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pPr w:leftFromText="180" w:rightFromText="180" w:vertAnchor="page" w:horzAnchor="page" w:tblpX="1692" w:tblpY="2891"/>
        <w:tblW w:w="9605" w:type="dxa"/>
        <w:tblInd w:w="0" w:type="dxa"/>
        <w:tblLayout w:type="autofit"/>
        <w:tblCellMar>
          <w:top w:w="0" w:type="dxa"/>
          <w:left w:w="108" w:type="dxa"/>
          <w:bottom w:w="0" w:type="dxa"/>
          <w:right w:w="108" w:type="dxa"/>
        </w:tblCellMar>
      </w:tblPr>
      <w:tblGrid>
        <w:gridCol w:w="4219"/>
        <w:gridCol w:w="709"/>
        <w:gridCol w:w="4677"/>
      </w:tblGrid>
      <w:tr w14:paraId="59760F51">
        <w:tblPrEx>
          <w:tblCellMar>
            <w:top w:w="0" w:type="dxa"/>
            <w:left w:w="108" w:type="dxa"/>
            <w:bottom w:w="0" w:type="dxa"/>
            <w:right w:w="108" w:type="dxa"/>
          </w:tblCellMar>
        </w:tblPrEx>
        <w:tc>
          <w:tcPr>
            <w:tcW w:w="4219" w:type="dxa"/>
            <w:noWrap w:val="0"/>
            <w:vAlign w:val="top"/>
          </w:tcPr>
          <w:p w14:paraId="52BF6344">
            <w:pPr>
              <w:contextualSpacing/>
              <w:jc w:val="left"/>
            </w:pPr>
            <w:r>
              <w:rPr>
                <w:b/>
                <w:bCs/>
              </w:rPr>
              <w:t>ПРИНЯТА</w:t>
            </w:r>
          </w:p>
          <w:p w14:paraId="04F2DAE8">
            <w:pPr>
              <w:contextualSpacing/>
              <w:jc w:val="left"/>
            </w:pPr>
            <w:r>
              <w:t xml:space="preserve">на заседании Совета </w:t>
            </w:r>
          </w:p>
          <w:p w14:paraId="2D237A39">
            <w:pPr>
              <w:contextualSpacing/>
              <w:jc w:val="left"/>
            </w:pPr>
            <w:r>
              <w:t>МКОУ «</w:t>
            </w:r>
            <w:r>
              <w:rPr>
                <w:lang w:val="ru-RU"/>
              </w:rPr>
              <w:t>Большечаусовской</w:t>
            </w:r>
            <w:r>
              <w:rPr>
                <w:rFonts w:hint="default"/>
                <w:lang w:val="ru-RU"/>
              </w:rPr>
              <w:t xml:space="preserve"> основной общеобразовательной школы имени Героя Советского Союза Орлова Т.Н.</w:t>
            </w:r>
            <w:r>
              <w:t>»</w:t>
            </w:r>
          </w:p>
          <w:p w14:paraId="7F1D1DEC">
            <w:pPr>
              <w:contextualSpacing/>
              <w:jc w:val="left"/>
            </w:pPr>
            <w:r>
              <w:t xml:space="preserve">Протокол № </w:t>
            </w:r>
            <w:r>
              <w:rPr>
                <w:rFonts w:hint="default"/>
                <w:lang w:val="ru-RU"/>
              </w:rPr>
              <w:t>1</w:t>
            </w:r>
            <w:r>
              <w:t xml:space="preserve"> от «</w:t>
            </w:r>
            <w:r>
              <w:rPr>
                <w:rFonts w:hint="default"/>
                <w:lang w:val="ru-RU"/>
              </w:rPr>
              <w:t>19</w:t>
            </w:r>
            <w:r>
              <w:t xml:space="preserve">» </w:t>
            </w:r>
            <w:r>
              <w:rPr>
                <w:lang w:val="ru-RU"/>
              </w:rPr>
              <w:t>августа</w:t>
            </w:r>
            <w:r>
              <w:rPr>
                <w:rFonts w:hint="default"/>
                <w:lang w:val="ru-RU"/>
              </w:rPr>
              <w:t xml:space="preserve"> </w:t>
            </w:r>
            <w:r>
              <w:t>202</w:t>
            </w:r>
            <w:r>
              <w:rPr>
                <w:rFonts w:hint="default"/>
                <w:lang w:val="ru-RU"/>
              </w:rPr>
              <w:t>4</w:t>
            </w:r>
            <w:r>
              <w:t xml:space="preserve"> г.</w:t>
            </w:r>
          </w:p>
        </w:tc>
        <w:tc>
          <w:tcPr>
            <w:tcW w:w="709" w:type="dxa"/>
            <w:noWrap w:val="0"/>
            <w:vAlign w:val="top"/>
          </w:tcPr>
          <w:p w14:paraId="1915E25C">
            <w:pPr>
              <w:contextualSpacing/>
            </w:pPr>
          </w:p>
        </w:tc>
        <w:tc>
          <w:tcPr>
            <w:tcW w:w="4677" w:type="dxa"/>
            <w:noWrap w:val="0"/>
            <w:vAlign w:val="top"/>
          </w:tcPr>
          <w:p w14:paraId="44992AC5">
            <w:pPr>
              <w:contextualSpacing/>
              <w:jc w:val="right"/>
              <w:rPr>
                <w:b/>
                <w:bCs/>
              </w:rPr>
            </w:pPr>
            <w:r>
              <w:rPr>
                <w:b/>
                <w:bCs/>
              </w:rPr>
              <w:t>УТВЕРЖДАЮ</w:t>
            </w:r>
          </w:p>
          <w:p w14:paraId="462C75F7">
            <w:pPr>
              <w:contextualSpacing/>
              <w:jc w:val="right"/>
            </w:pPr>
            <w:r>
              <w:t>Директор МКОУ «</w:t>
            </w:r>
            <w:r>
              <w:rPr>
                <w:lang w:val="ru-RU"/>
              </w:rPr>
              <w:t>Большечаусовской</w:t>
            </w:r>
            <w:r>
              <w:rPr>
                <w:rFonts w:hint="default"/>
                <w:lang w:val="ru-RU"/>
              </w:rPr>
              <w:t xml:space="preserve"> основной общеобразовательной школы имени Героя Советского Союза Орлова Т.Н.</w:t>
            </w:r>
            <w:r>
              <w:t>»</w:t>
            </w:r>
          </w:p>
          <w:p w14:paraId="27669494">
            <w:pPr>
              <w:spacing w:before="240"/>
              <w:contextualSpacing/>
              <w:jc w:val="right"/>
              <w:rPr>
                <w:rFonts w:hint="default"/>
                <w:lang w:val="ru-RU"/>
              </w:rPr>
            </w:pPr>
            <w:r>
              <w:t xml:space="preserve">_____________ </w:t>
            </w:r>
            <w:r>
              <w:rPr>
                <w:lang w:val="ru-RU"/>
              </w:rPr>
              <w:t>Л</w:t>
            </w:r>
            <w:r>
              <w:rPr>
                <w:rFonts w:hint="default"/>
                <w:lang w:val="ru-RU"/>
              </w:rPr>
              <w:t xml:space="preserve">.Л.Морозова </w:t>
            </w:r>
          </w:p>
          <w:p w14:paraId="3DB023DE">
            <w:pPr>
              <w:contextualSpacing/>
              <w:jc w:val="right"/>
            </w:pPr>
            <w:r>
              <w:t>«</w:t>
            </w:r>
            <w:r>
              <w:rPr>
                <w:rFonts w:hint="default"/>
                <w:lang w:val="ru-RU"/>
              </w:rPr>
              <w:t>19</w:t>
            </w:r>
            <w:r>
              <w:t xml:space="preserve">» </w:t>
            </w:r>
            <w:r>
              <w:rPr>
                <w:lang w:val="ru-RU"/>
              </w:rPr>
              <w:t>августа</w:t>
            </w:r>
            <w:r>
              <w:t xml:space="preserve"> 202</w:t>
            </w:r>
            <w:r>
              <w:rPr>
                <w:rFonts w:hint="default"/>
                <w:lang w:val="ru-RU"/>
              </w:rPr>
              <w:t>4</w:t>
            </w:r>
            <w:r>
              <w:t xml:space="preserve"> г.</w:t>
            </w:r>
          </w:p>
          <w:p w14:paraId="34F6F29D">
            <w:pPr>
              <w:contextualSpacing/>
              <w:jc w:val="right"/>
            </w:pPr>
            <w:r>
              <w:t>Приказ № 1-</w:t>
            </w:r>
            <w:r>
              <w:rPr>
                <w:rFonts w:hint="default"/>
                <w:lang w:val="ru-RU"/>
              </w:rPr>
              <w:t>59-1</w:t>
            </w:r>
            <w:r>
              <w:t xml:space="preserve"> от «</w:t>
            </w:r>
            <w:r>
              <w:rPr>
                <w:rFonts w:hint="default"/>
                <w:lang w:val="ru-RU"/>
              </w:rPr>
              <w:t>19</w:t>
            </w:r>
            <w:r>
              <w:t xml:space="preserve">» </w:t>
            </w:r>
            <w:r>
              <w:rPr>
                <w:lang w:val="ru-RU"/>
              </w:rPr>
              <w:t>августа</w:t>
            </w:r>
            <w:r>
              <w:t xml:space="preserve"> 202</w:t>
            </w:r>
            <w:r>
              <w:rPr>
                <w:rFonts w:hint="default"/>
                <w:lang w:val="ru-RU"/>
              </w:rPr>
              <w:t>4</w:t>
            </w:r>
            <w:r>
              <w:t xml:space="preserve"> г.</w:t>
            </w:r>
          </w:p>
        </w:tc>
      </w:tr>
    </w:tbl>
    <w:p w14:paraId="045E85C8">
      <w:pPr>
        <w:autoSpaceDE w:val="0"/>
        <w:autoSpaceDN w:val="0"/>
        <w:adjustRightInd w:val="0"/>
        <w:jc w:val="center"/>
        <w:rPr>
          <w:b/>
        </w:rPr>
      </w:pPr>
      <w:r>
        <w:rPr>
          <w:b/>
        </w:rPr>
        <w:t xml:space="preserve">Муниципальное казенное общеобразовательное учреждение </w:t>
      </w:r>
    </w:p>
    <w:p w14:paraId="27760D55">
      <w:pPr>
        <w:autoSpaceDE w:val="0"/>
        <w:autoSpaceDN w:val="0"/>
        <w:adjustRightInd w:val="0"/>
        <w:jc w:val="center"/>
        <w:rPr>
          <w:rFonts w:hint="default"/>
          <w:b/>
          <w:lang w:val="ru-RU"/>
        </w:rPr>
      </w:pPr>
      <w:r>
        <w:rPr>
          <w:b/>
        </w:rPr>
        <w:t>«</w:t>
      </w:r>
      <w:r>
        <w:rPr>
          <w:b/>
          <w:lang w:val="ru-RU"/>
        </w:rPr>
        <w:t>Большечаусовская</w:t>
      </w:r>
      <w:r>
        <w:rPr>
          <w:rFonts w:hint="default"/>
          <w:b/>
          <w:lang w:val="ru-RU"/>
        </w:rPr>
        <w:t xml:space="preserve"> основная общеобразовательная школа имени Героя Советского Союза Орлова Т.Н.»</w:t>
      </w:r>
    </w:p>
    <w:p w14:paraId="64C49DAC">
      <w:pPr>
        <w:autoSpaceDE w:val="0"/>
        <w:autoSpaceDN w:val="0"/>
        <w:adjustRightInd w:val="0"/>
        <w:jc w:val="center"/>
        <w:rPr>
          <w:rFonts w:hint="default"/>
          <w:b/>
          <w:lang w:val="ru-RU"/>
        </w:rPr>
      </w:pPr>
    </w:p>
    <w:p w14:paraId="395880D0">
      <w:pPr>
        <w:autoSpaceDE w:val="0"/>
        <w:autoSpaceDN w:val="0"/>
        <w:adjustRightInd w:val="0"/>
        <w:jc w:val="both"/>
        <w:rPr>
          <w:rFonts w:hint="default"/>
          <w:b/>
          <w:lang w:val="ru-RU"/>
        </w:rPr>
      </w:pPr>
    </w:p>
    <w:p w14:paraId="5068B953">
      <w:pPr>
        <w:autoSpaceDE w:val="0"/>
        <w:autoSpaceDN w:val="0"/>
        <w:adjustRightInd w:val="0"/>
        <w:jc w:val="center"/>
        <w:rPr>
          <w:rFonts w:hint="default"/>
          <w:b/>
          <w:lang w:val="ru-RU"/>
        </w:rPr>
      </w:pPr>
    </w:p>
    <w:p w14:paraId="1AACD776">
      <w:pPr>
        <w:autoSpaceDE w:val="0"/>
        <w:autoSpaceDN w:val="0"/>
        <w:adjustRightInd w:val="0"/>
        <w:jc w:val="center"/>
        <w:rPr>
          <w:rFonts w:hint="default"/>
          <w:b/>
          <w:lang w:val="ru-RU"/>
        </w:rPr>
      </w:pPr>
    </w:p>
    <w:p w14:paraId="55D12A3C">
      <w:pPr>
        <w:autoSpaceDE w:val="0"/>
        <w:autoSpaceDN w:val="0"/>
        <w:adjustRightInd w:val="0"/>
        <w:jc w:val="center"/>
        <w:rPr>
          <w:rFonts w:hint="default"/>
          <w:b/>
          <w:lang w:val="ru-RU"/>
        </w:rPr>
      </w:pPr>
    </w:p>
    <w:p w14:paraId="47377511">
      <w:pPr>
        <w:autoSpaceDE w:val="0"/>
        <w:autoSpaceDN w:val="0"/>
        <w:adjustRightInd w:val="0"/>
        <w:jc w:val="center"/>
        <w:rPr>
          <w:rFonts w:hint="default"/>
          <w:b/>
          <w:lang w:val="ru-RU"/>
        </w:rPr>
      </w:pPr>
    </w:p>
    <w:p w14:paraId="67F10F66">
      <w:pPr>
        <w:autoSpaceDE w:val="0"/>
        <w:autoSpaceDN w:val="0"/>
        <w:adjustRightInd w:val="0"/>
        <w:jc w:val="center"/>
        <w:rPr>
          <w:rFonts w:hint="default"/>
          <w:b/>
          <w:lang w:val="ru-RU"/>
        </w:rPr>
      </w:pPr>
    </w:p>
    <w:p w14:paraId="2A094E74">
      <w:pPr>
        <w:autoSpaceDE w:val="0"/>
        <w:autoSpaceDN w:val="0"/>
        <w:adjustRightInd w:val="0"/>
        <w:jc w:val="center"/>
        <w:rPr>
          <w:rFonts w:hint="default"/>
          <w:b/>
          <w:lang w:val="ru-RU"/>
        </w:rPr>
      </w:pPr>
    </w:p>
    <w:p w14:paraId="5458E99B">
      <w:pPr>
        <w:autoSpaceDE w:val="0"/>
        <w:autoSpaceDN w:val="0"/>
        <w:adjustRightInd w:val="0"/>
        <w:jc w:val="center"/>
        <w:rPr>
          <w:rFonts w:hint="default"/>
          <w:b/>
          <w:lang w:val="ru-RU"/>
        </w:rPr>
      </w:pPr>
    </w:p>
    <w:p w14:paraId="0DD71DE1">
      <w:pPr>
        <w:autoSpaceDE w:val="0"/>
        <w:autoSpaceDN w:val="0"/>
        <w:adjustRightInd w:val="0"/>
        <w:jc w:val="center"/>
        <w:rPr>
          <w:rFonts w:hint="default"/>
          <w:b/>
          <w:lang w:val="ru-RU"/>
        </w:rPr>
      </w:pPr>
    </w:p>
    <w:p w14:paraId="1F00EC15">
      <w:pPr>
        <w:autoSpaceDE w:val="0"/>
        <w:autoSpaceDN w:val="0"/>
        <w:adjustRightInd w:val="0"/>
        <w:jc w:val="center"/>
        <w:rPr>
          <w:rFonts w:hint="default"/>
          <w:b/>
          <w:lang w:val="ru-RU"/>
        </w:rPr>
      </w:pPr>
    </w:p>
    <w:p w14:paraId="0F974EA2">
      <w:pPr>
        <w:autoSpaceDE w:val="0"/>
        <w:autoSpaceDN w:val="0"/>
        <w:adjustRightInd w:val="0"/>
        <w:jc w:val="center"/>
        <w:rPr>
          <w:rFonts w:hint="default"/>
          <w:b/>
          <w:lang w:val="ru-RU"/>
        </w:rPr>
      </w:pPr>
      <w:r>
        <w:rPr>
          <w:rFonts w:hint="default"/>
          <w:b/>
          <w:lang w:val="ru-RU"/>
        </w:rPr>
        <w:t xml:space="preserve">ОСНОВНАЯ ОБРАЗОВАТЕЛЬНАЯ ПРОГРАММА </w:t>
      </w:r>
    </w:p>
    <w:p w14:paraId="01B96625">
      <w:pPr>
        <w:autoSpaceDE w:val="0"/>
        <w:autoSpaceDN w:val="0"/>
        <w:adjustRightInd w:val="0"/>
        <w:jc w:val="center"/>
        <w:rPr>
          <w:rFonts w:hint="default"/>
          <w:b/>
          <w:lang w:val="ru-RU"/>
        </w:rPr>
      </w:pPr>
      <w:r>
        <w:rPr>
          <w:rFonts w:hint="default"/>
          <w:b/>
          <w:lang w:val="ru-RU"/>
        </w:rPr>
        <w:t>ОСНОВНОГО ОБЩЕГО ОБРАЗОВАНИЯ</w:t>
      </w:r>
    </w:p>
    <w:p w14:paraId="0B8D4040">
      <w:pPr>
        <w:autoSpaceDE w:val="0"/>
        <w:autoSpaceDN w:val="0"/>
        <w:adjustRightInd w:val="0"/>
        <w:jc w:val="center"/>
        <w:rPr>
          <w:rFonts w:hint="default"/>
          <w:b/>
          <w:lang w:val="ru-RU"/>
        </w:rPr>
      </w:pPr>
    </w:p>
    <w:p w14:paraId="06E80399">
      <w:pPr>
        <w:autoSpaceDE w:val="0"/>
        <w:autoSpaceDN w:val="0"/>
        <w:adjustRightInd w:val="0"/>
        <w:jc w:val="center"/>
        <w:rPr>
          <w:rFonts w:hint="default"/>
          <w:b/>
          <w:lang w:val="ru-RU"/>
        </w:rPr>
      </w:pPr>
    </w:p>
    <w:p w14:paraId="19B482BF">
      <w:pPr>
        <w:autoSpaceDE w:val="0"/>
        <w:autoSpaceDN w:val="0"/>
        <w:adjustRightInd w:val="0"/>
        <w:jc w:val="center"/>
        <w:rPr>
          <w:rFonts w:hint="default"/>
          <w:b/>
          <w:lang w:val="ru-RU"/>
        </w:rPr>
      </w:pPr>
    </w:p>
    <w:p w14:paraId="352D36B6">
      <w:pPr>
        <w:autoSpaceDE w:val="0"/>
        <w:autoSpaceDN w:val="0"/>
        <w:adjustRightInd w:val="0"/>
        <w:jc w:val="center"/>
        <w:rPr>
          <w:rFonts w:hint="default"/>
          <w:b/>
          <w:lang w:val="ru-RU"/>
        </w:rPr>
      </w:pPr>
    </w:p>
    <w:p w14:paraId="160437ED">
      <w:pPr>
        <w:autoSpaceDE w:val="0"/>
        <w:autoSpaceDN w:val="0"/>
        <w:adjustRightInd w:val="0"/>
        <w:jc w:val="center"/>
        <w:rPr>
          <w:rFonts w:hint="default"/>
          <w:b/>
          <w:lang w:val="ru-RU"/>
        </w:rPr>
      </w:pPr>
    </w:p>
    <w:p w14:paraId="7EE24B1C">
      <w:pPr>
        <w:autoSpaceDE w:val="0"/>
        <w:autoSpaceDN w:val="0"/>
        <w:adjustRightInd w:val="0"/>
        <w:jc w:val="center"/>
        <w:rPr>
          <w:rFonts w:hint="default"/>
          <w:b/>
          <w:lang w:val="ru-RU"/>
        </w:rPr>
      </w:pPr>
    </w:p>
    <w:p w14:paraId="74420F52">
      <w:pPr>
        <w:autoSpaceDE w:val="0"/>
        <w:autoSpaceDN w:val="0"/>
        <w:adjustRightInd w:val="0"/>
        <w:jc w:val="center"/>
        <w:rPr>
          <w:rFonts w:hint="default"/>
          <w:b/>
          <w:lang w:val="ru-RU"/>
        </w:rPr>
      </w:pPr>
    </w:p>
    <w:p w14:paraId="55D222FA">
      <w:pPr>
        <w:autoSpaceDE w:val="0"/>
        <w:autoSpaceDN w:val="0"/>
        <w:adjustRightInd w:val="0"/>
        <w:jc w:val="center"/>
        <w:rPr>
          <w:rFonts w:hint="default"/>
          <w:b/>
          <w:lang w:val="ru-RU"/>
        </w:rPr>
      </w:pPr>
    </w:p>
    <w:p w14:paraId="33FB133E">
      <w:pPr>
        <w:autoSpaceDE w:val="0"/>
        <w:autoSpaceDN w:val="0"/>
        <w:adjustRightInd w:val="0"/>
        <w:jc w:val="center"/>
        <w:rPr>
          <w:rFonts w:hint="default"/>
          <w:b/>
          <w:lang w:val="ru-RU"/>
        </w:rPr>
      </w:pPr>
    </w:p>
    <w:p w14:paraId="0F92E439">
      <w:pPr>
        <w:autoSpaceDE w:val="0"/>
        <w:autoSpaceDN w:val="0"/>
        <w:adjustRightInd w:val="0"/>
        <w:jc w:val="center"/>
        <w:rPr>
          <w:rFonts w:hint="default"/>
          <w:b/>
          <w:lang w:val="ru-RU"/>
        </w:rPr>
      </w:pPr>
    </w:p>
    <w:p w14:paraId="4BF23ABC">
      <w:pPr>
        <w:autoSpaceDE w:val="0"/>
        <w:autoSpaceDN w:val="0"/>
        <w:adjustRightInd w:val="0"/>
        <w:jc w:val="center"/>
        <w:rPr>
          <w:rFonts w:hint="default"/>
          <w:b/>
          <w:lang w:val="ru-RU"/>
        </w:rPr>
      </w:pPr>
    </w:p>
    <w:p w14:paraId="45E77290">
      <w:pPr>
        <w:autoSpaceDE w:val="0"/>
        <w:autoSpaceDN w:val="0"/>
        <w:adjustRightInd w:val="0"/>
        <w:jc w:val="center"/>
        <w:rPr>
          <w:rFonts w:hint="default"/>
          <w:b/>
          <w:lang w:val="ru-RU"/>
        </w:rPr>
      </w:pPr>
    </w:p>
    <w:p w14:paraId="14861FF8">
      <w:pPr>
        <w:autoSpaceDE w:val="0"/>
        <w:autoSpaceDN w:val="0"/>
        <w:adjustRightInd w:val="0"/>
        <w:jc w:val="center"/>
        <w:rPr>
          <w:rFonts w:hint="default"/>
          <w:b/>
          <w:lang w:val="ru-RU"/>
        </w:rPr>
      </w:pPr>
    </w:p>
    <w:p w14:paraId="04C765AC">
      <w:pPr>
        <w:autoSpaceDE w:val="0"/>
        <w:autoSpaceDN w:val="0"/>
        <w:adjustRightInd w:val="0"/>
        <w:jc w:val="center"/>
        <w:rPr>
          <w:rFonts w:hint="default"/>
          <w:b/>
          <w:lang w:val="ru-RU"/>
        </w:rPr>
      </w:pPr>
    </w:p>
    <w:p w14:paraId="7E4ADC6D">
      <w:pPr>
        <w:autoSpaceDE w:val="0"/>
        <w:autoSpaceDN w:val="0"/>
        <w:adjustRightInd w:val="0"/>
        <w:jc w:val="center"/>
        <w:rPr>
          <w:rFonts w:hint="default"/>
          <w:b/>
          <w:lang w:val="ru-RU"/>
        </w:rPr>
      </w:pPr>
    </w:p>
    <w:p w14:paraId="7C14CDEB">
      <w:pPr>
        <w:autoSpaceDE w:val="0"/>
        <w:autoSpaceDN w:val="0"/>
        <w:adjustRightInd w:val="0"/>
        <w:jc w:val="center"/>
        <w:rPr>
          <w:rFonts w:hint="default"/>
          <w:b/>
          <w:lang w:val="ru-RU"/>
        </w:rPr>
      </w:pPr>
    </w:p>
    <w:p w14:paraId="5221481A">
      <w:pPr>
        <w:autoSpaceDE w:val="0"/>
        <w:autoSpaceDN w:val="0"/>
        <w:adjustRightInd w:val="0"/>
        <w:jc w:val="center"/>
        <w:rPr>
          <w:rFonts w:hint="default"/>
          <w:b/>
          <w:lang w:val="ru-RU"/>
        </w:rPr>
      </w:pPr>
    </w:p>
    <w:p w14:paraId="097AA6C7">
      <w:pPr>
        <w:autoSpaceDE w:val="0"/>
        <w:autoSpaceDN w:val="0"/>
        <w:adjustRightInd w:val="0"/>
        <w:jc w:val="center"/>
        <w:rPr>
          <w:rFonts w:hint="default"/>
          <w:b/>
          <w:lang w:val="ru-RU"/>
        </w:rPr>
      </w:pPr>
    </w:p>
    <w:p w14:paraId="5851B487">
      <w:pPr>
        <w:autoSpaceDE w:val="0"/>
        <w:autoSpaceDN w:val="0"/>
        <w:adjustRightInd w:val="0"/>
        <w:jc w:val="center"/>
        <w:rPr>
          <w:rFonts w:hint="default"/>
          <w:b/>
          <w:lang w:val="ru-RU"/>
        </w:rPr>
      </w:pPr>
    </w:p>
    <w:p w14:paraId="0C72741E">
      <w:pPr>
        <w:autoSpaceDE w:val="0"/>
        <w:autoSpaceDN w:val="0"/>
        <w:adjustRightInd w:val="0"/>
        <w:jc w:val="center"/>
        <w:rPr>
          <w:rFonts w:hint="default"/>
          <w:b/>
          <w:lang w:val="ru-RU"/>
        </w:rPr>
      </w:pPr>
    </w:p>
    <w:p w14:paraId="520BA830">
      <w:pPr>
        <w:autoSpaceDE w:val="0"/>
        <w:autoSpaceDN w:val="0"/>
        <w:adjustRightInd w:val="0"/>
        <w:jc w:val="center"/>
        <w:rPr>
          <w:rFonts w:hint="default"/>
          <w:b/>
          <w:lang w:val="ru-RU"/>
        </w:rPr>
      </w:pPr>
    </w:p>
    <w:p w14:paraId="7579449A">
      <w:pPr>
        <w:autoSpaceDE w:val="0"/>
        <w:autoSpaceDN w:val="0"/>
        <w:adjustRightInd w:val="0"/>
        <w:jc w:val="center"/>
        <w:rPr>
          <w:rFonts w:hint="default"/>
          <w:b/>
          <w:lang w:val="ru-RU"/>
        </w:rPr>
      </w:pPr>
    </w:p>
    <w:p w14:paraId="7D2731DF">
      <w:pPr>
        <w:autoSpaceDE w:val="0"/>
        <w:autoSpaceDN w:val="0"/>
        <w:adjustRightInd w:val="0"/>
        <w:jc w:val="center"/>
        <w:rPr>
          <w:rFonts w:hint="default"/>
          <w:b/>
          <w:lang w:val="ru-RU"/>
        </w:rPr>
      </w:pPr>
    </w:p>
    <w:p w14:paraId="4575CF80">
      <w:pPr>
        <w:autoSpaceDE w:val="0"/>
        <w:autoSpaceDN w:val="0"/>
        <w:adjustRightInd w:val="0"/>
        <w:jc w:val="center"/>
        <w:rPr>
          <w:rFonts w:hint="default"/>
          <w:b/>
          <w:lang w:val="ru-RU"/>
        </w:rPr>
      </w:pPr>
    </w:p>
    <w:p w14:paraId="54BA886E">
      <w:pPr>
        <w:autoSpaceDE w:val="0"/>
        <w:autoSpaceDN w:val="0"/>
        <w:adjustRightInd w:val="0"/>
        <w:jc w:val="center"/>
        <w:rPr>
          <w:rFonts w:hint="default"/>
          <w:b/>
          <w:lang w:val="ru-RU"/>
        </w:rPr>
      </w:pPr>
      <w:r>
        <w:rPr>
          <w:rFonts w:hint="default"/>
          <w:b/>
          <w:lang w:val="ru-RU"/>
        </w:rPr>
        <w:t>с. Большое Чаусово, 2024 г.</w:t>
      </w:r>
    </w:p>
    <w:p w14:paraId="2632482C">
      <w:pPr>
        <w:autoSpaceDE w:val="0"/>
        <w:autoSpaceDN w:val="0"/>
        <w:adjustRightInd w:val="0"/>
        <w:jc w:val="center"/>
        <w:rPr>
          <w:rFonts w:hint="default"/>
          <w:b/>
          <w:lang w:val="ru-RU"/>
        </w:rPr>
      </w:pPr>
    </w:p>
    <w:p w14:paraId="03C42DE2">
      <w:pPr>
        <w:autoSpaceDE w:val="0"/>
        <w:autoSpaceDN w:val="0"/>
        <w:adjustRightInd w:val="0"/>
        <w:jc w:val="center"/>
        <w:rPr>
          <w:rFonts w:hint="default"/>
          <w:b/>
          <w:lang w:val="ru-RU"/>
        </w:rPr>
      </w:pPr>
    </w:p>
    <w:p w14:paraId="51FFBCE6">
      <w:pPr>
        <w:pStyle w:val="6"/>
        <w:spacing w:after="0"/>
        <w:ind w:left="0" w:leftChars="0" w:firstLine="0" w:firstLineChars="0"/>
        <w:jc w:val="left"/>
        <w:rPr>
          <w:rFonts w:ascii="Times New Roman"/>
          <w:sz w:val="20"/>
        </w:rPr>
        <w:sectPr>
          <w:type w:val="continuous"/>
          <w:pgSz w:w="12240" w:h="15840"/>
          <w:pgMar w:top="1440" w:right="1800" w:bottom="1440" w:left="1800" w:header="720" w:footer="720" w:gutter="0"/>
          <w:cols w:space="720" w:num="1"/>
        </w:sectPr>
      </w:pPr>
    </w:p>
    <w:tbl>
      <w:tblPr>
        <w:tblStyle w:val="5"/>
        <w:tblW w:w="0" w:type="auto"/>
        <w:tblInd w:w="1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8084"/>
        <w:gridCol w:w="844"/>
      </w:tblGrid>
      <w:tr w14:paraId="05699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60" w:type="dxa"/>
          </w:tcPr>
          <w:p w14:paraId="5AAAC06C">
            <w:pPr>
              <w:pStyle w:val="9"/>
              <w:spacing w:line="276" w:lineRule="exact"/>
              <w:ind w:left="304" w:right="281" w:firstLine="46"/>
              <w:rPr>
                <w:rFonts w:ascii="Arial" w:hAnsi="Arial"/>
                <w:b/>
                <w:sz w:val="24"/>
              </w:rPr>
            </w:pPr>
            <w:r>
              <w:rPr>
                <w:rFonts w:ascii="Arial" w:hAnsi="Arial"/>
                <w:b/>
                <w:spacing w:val="-10"/>
                <w:sz w:val="24"/>
              </w:rPr>
              <w:t xml:space="preserve">№ </w:t>
            </w:r>
            <w:r>
              <w:rPr>
                <w:rFonts w:ascii="Arial" w:hAnsi="Arial"/>
                <w:b/>
                <w:spacing w:val="-4"/>
                <w:sz w:val="24"/>
              </w:rPr>
              <w:t>п/п</w:t>
            </w:r>
          </w:p>
        </w:tc>
        <w:tc>
          <w:tcPr>
            <w:tcW w:w="8084" w:type="dxa"/>
          </w:tcPr>
          <w:p w14:paraId="65D6550C">
            <w:pPr>
              <w:pStyle w:val="9"/>
              <w:spacing w:line="271" w:lineRule="exact"/>
              <w:ind w:left="7"/>
              <w:jc w:val="center"/>
              <w:rPr>
                <w:rFonts w:ascii="Arial" w:hAnsi="Arial"/>
                <w:b/>
                <w:sz w:val="24"/>
              </w:rPr>
            </w:pPr>
            <w:r>
              <w:rPr>
                <w:rFonts w:ascii="Arial" w:hAnsi="Arial"/>
                <w:b/>
                <w:spacing w:val="-2"/>
                <w:sz w:val="24"/>
              </w:rPr>
              <w:t>СОДЕРЖАНИЕ</w:t>
            </w:r>
          </w:p>
        </w:tc>
        <w:tc>
          <w:tcPr>
            <w:tcW w:w="844" w:type="dxa"/>
          </w:tcPr>
          <w:p w14:paraId="4F0FDAE4">
            <w:pPr>
              <w:pStyle w:val="9"/>
              <w:spacing w:line="271" w:lineRule="exact"/>
              <w:ind w:left="113" w:right="7"/>
              <w:jc w:val="center"/>
              <w:rPr>
                <w:rFonts w:ascii="Arial" w:hAnsi="Arial"/>
                <w:b/>
                <w:sz w:val="24"/>
              </w:rPr>
            </w:pPr>
            <w:r>
              <w:rPr>
                <w:rFonts w:ascii="Arial" w:hAnsi="Arial"/>
                <w:b/>
                <w:spacing w:val="-4"/>
                <w:sz w:val="24"/>
              </w:rPr>
              <w:t>Стр.</w:t>
            </w:r>
          </w:p>
        </w:tc>
      </w:tr>
      <w:tr w14:paraId="7083D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369FB3EA">
            <w:pPr>
              <w:pStyle w:val="9"/>
              <w:spacing w:line="256" w:lineRule="exact"/>
              <w:rPr>
                <w:rFonts w:ascii="Arial"/>
                <w:b/>
                <w:sz w:val="24"/>
              </w:rPr>
            </w:pPr>
            <w:r>
              <w:rPr>
                <w:rFonts w:ascii="Arial"/>
                <w:b/>
                <w:spacing w:val="-10"/>
                <w:sz w:val="24"/>
              </w:rPr>
              <w:t>1</w:t>
            </w:r>
          </w:p>
        </w:tc>
        <w:tc>
          <w:tcPr>
            <w:tcW w:w="8084" w:type="dxa"/>
          </w:tcPr>
          <w:p w14:paraId="2673D299">
            <w:pPr>
              <w:pStyle w:val="9"/>
              <w:spacing w:line="256" w:lineRule="exact"/>
              <w:ind w:left="108"/>
              <w:rPr>
                <w:rFonts w:ascii="Arial" w:hAnsi="Arial"/>
                <w:b/>
                <w:sz w:val="24"/>
              </w:rPr>
            </w:pPr>
            <w:r>
              <w:rPr>
                <w:rFonts w:ascii="Arial" w:hAnsi="Arial"/>
                <w:b/>
                <w:sz w:val="24"/>
              </w:rPr>
              <w:t xml:space="preserve">ЦЕЛЕВОЙ </w:t>
            </w:r>
            <w:r>
              <w:rPr>
                <w:rFonts w:ascii="Arial" w:hAnsi="Arial"/>
                <w:b/>
                <w:spacing w:val="-2"/>
                <w:sz w:val="24"/>
              </w:rPr>
              <w:t>РАЗДЕЛ</w:t>
            </w:r>
          </w:p>
        </w:tc>
        <w:tc>
          <w:tcPr>
            <w:tcW w:w="844" w:type="dxa"/>
          </w:tcPr>
          <w:p w14:paraId="1178C938">
            <w:pPr>
              <w:pStyle w:val="9"/>
              <w:spacing w:line="256" w:lineRule="exact"/>
              <w:ind w:left="113" w:right="6"/>
              <w:jc w:val="center"/>
              <w:rPr>
                <w:sz w:val="24"/>
              </w:rPr>
            </w:pPr>
            <w:r>
              <w:rPr>
                <w:spacing w:val="-10"/>
                <w:sz w:val="24"/>
              </w:rPr>
              <w:t>3</w:t>
            </w:r>
          </w:p>
        </w:tc>
      </w:tr>
      <w:tr w14:paraId="5BDFC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6CDA9E18">
            <w:pPr>
              <w:pStyle w:val="9"/>
              <w:spacing w:line="256" w:lineRule="exact"/>
              <w:rPr>
                <w:rFonts w:ascii="Arial"/>
                <w:b/>
                <w:sz w:val="24"/>
              </w:rPr>
            </w:pPr>
            <w:r>
              <w:rPr>
                <w:rFonts w:ascii="Arial"/>
                <w:b/>
                <w:spacing w:val="-5"/>
                <w:sz w:val="24"/>
              </w:rPr>
              <w:t>1.1</w:t>
            </w:r>
          </w:p>
        </w:tc>
        <w:tc>
          <w:tcPr>
            <w:tcW w:w="8084" w:type="dxa"/>
          </w:tcPr>
          <w:p w14:paraId="784CB5A6">
            <w:pPr>
              <w:pStyle w:val="9"/>
              <w:spacing w:line="256" w:lineRule="exact"/>
              <w:ind w:left="108"/>
              <w:rPr>
                <w:rFonts w:ascii="Arial" w:hAnsi="Arial"/>
                <w:b/>
                <w:sz w:val="24"/>
              </w:rPr>
            </w:pPr>
            <w:r>
              <w:rPr>
                <w:rFonts w:ascii="Arial" w:hAnsi="Arial"/>
                <w:b/>
                <w:sz w:val="24"/>
              </w:rPr>
              <w:t>Пояснительная</w:t>
            </w:r>
            <w:r>
              <w:rPr>
                <w:rFonts w:ascii="Arial" w:hAnsi="Arial"/>
                <w:b/>
                <w:spacing w:val="-10"/>
                <w:sz w:val="24"/>
              </w:rPr>
              <w:t xml:space="preserve"> </w:t>
            </w:r>
            <w:r>
              <w:rPr>
                <w:rFonts w:ascii="Arial" w:hAnsi="Arial"/>
                <w:b/>
                <w:spacing w:val="-2"/>
                <w:sz w:val="24"/>
              </w:rPr>
              <w:t>записка</w:t>
            </w:r>
          </w:p>
        </w:tc>
        <w:tc>
          <w:tcPr>
            <w:tcW w:w="844" w:type="dxa"/>
          </w:tcPr>
          <w:p w14:paraId="43D71560">
            <w:pPr>
              <w:pStyle w:val="9"/>
              <w:spacing w:line="256" w:lineRule="exact"/>
              <w:ind w:left="113" w:right="6"/>
              <w:jc w:val="center"/>
              <w:rPr>
                <w:sz w:val="24"/>
              </w:rPr>
            </w:pPr>
            <w:r>
              <w:rPr>
                <w:spacing w:val="-10"/>
                <w:sz w:val="24"/>
              </w:rPr>
              <w:t>5</w:t>
            </w:r>
          </w:p>
        </w:tc>
      </w:tr>
      <w:tr w14:paraId="1E4A0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4DD7A882">
            <w:pPr>
              <w:pStyle w:val="9"/>
              <w:spacing w:line="271" w:lineRule="exact"/>
              <w:rPr>
                <w:rFonts w:ascii="Arial"/>
                <w:b/>
                <w:sz w:val="24"/>
              </w:rPr>
            </w:pPr>
            <w:r>
              <w:rPr>
                <w:rFonts w:ascii="Arial"/>
                <w:b/>
                <w:spacing w:val="-5"/>
                <w:sz w:val="24"/>
              </w:rPr>
              <w:t>1.2</w:t>
            </w:r>
          </w:p>
        </w:tc>
        <w:tc>
          <w:tcPr>
            <w:tcW w:w="8084" w:type="dxa"/>
          </w:tcPr>
          <w:p w14:paraId="49D7DD0E">
            <w:pPr>
              <w:pStyle w:val="9"/>
              <w:spacing w:line="276" w:lineRule="exact"/>
              <w:ind w:left="108"/>
              <w:rPr>
                <w:rFonts w:ascii="Arial" w:hAnsi="Arial"/>
                <w:b/>
                <w:sz w:val="24"/>
              </w:rPr>
            </w:pPr>
            <w:r>
              <w:rPr>
                <w:rFonts w:ascii="Arial" w:hAnsi="Arial"/>
                <w:b/>
                <w:sz w:val="24"/>
              </w:rPr>
              <w:t>Планируемые</w:t>
            </w:r>
            <w:r>
              <w:rPr>
                <w:rFonts w:ascii="Arial" w:hAnsi="Arial"/>
                <w:b/>
                <w:spacing w:val="-11"/>
                <w:sz w:val="24"/>
              </w:rPr>
              <w:t xml:space="preserve"> </w:t>
            </w:r>
            <w:r>
              <w:rPr>
                <w:rFonts w:ascii="Arial" w:hAnsi="Arial"/>
                <w:b/>
                <w:sz w:val="24"/>
              </w:rPr>
              <w:t>результаты</w:t>
            </w:r>
            <w:r>
              <w:rPr>
                <w:rFonts w:ascii="Arial" w:hAnsi="Arial"/>
                <w:b/>
                <w:spacing w:val="-12"/>
                <w:sz w:val="24"/>
              </w:rPr>
              <w:t xml:space="preserve"> </w:t>
            </w:r>
            <w:r>
              <w:rPr>
                <w:rFonts w:ascii="Arial" w:hAnsi="Arial"/>
                <w:b/>
                <w:sz w:val="24"/>
              </w:rPr>
              <w:t>освоения</w:t>
            </w:r>
            <w:r>
              <w:rPr>
                <w:rFonts w:ascii="Arial" w:hAnsi="Arial"/>
                <w:b/>
                <w:spacing w:val="-12"/>
                <w:sz w:val="24"/>
              </w:rPr>
              <w:t xml:space="preserve"> </w:t>
            </w:r>
            <w:r>
              <w:rPr>
                <w:rFonts w:ascii="Arial" w:hAnsi="Arial"/>
                <w:b/>
                <w:sz w:val="24"/>
              </w:rPr>
              <w:t>обучающимися</w:t>
            </w:r>
            <w:r>
              <w:rPr>
                <w:rFonts w:ascii="Arial" w:hAnsi="Arial"/>
                <w:b/>
                <w:spacing w:val="-10"/>
                <w:sz w:val="24"/>
              </w:rPr>
              <w:t xml:space="preserve"> </w:t>
            </w:r>
            <w:r>
              <w:rPr>
                <w:rFonts w:ascii="Arial" w:hAnsi="Arial"/>
                <w:b/>
                <w:sz w:val="24"/>
              </w:rPr>
              <w:t xml:space="preserve">программы </w:t>
            </w:r>
            <w:r>
              <w:rPr>
                <w:rFonts w:ascii="Arial" w:hAnsi="Arial"/>
                <w:b/>
                <w:spacing w:val="-4"/>
                <w:sz w:val="24"/>
              </w:rPr>
              <w:t>ООО</w:t>
            </w:r>
          </w:p>
        </w:tc>
        <w:tc>
          <w:tcPr>
            <w:tcW w:w="844" w:type="dxa"/>
          </w:tcPr>
          <w:p w14:paraId="41DF1AF3">
            <w:pPr>
              <w:pStyle w:val="9"/>
              <w:spacing w:line="271" w:lineRule="exact"/>
              <w:ind w:left="113" w:right="6"/>
              <w:jc w:val="center"/>
              <w:rPr>
                <w:sz w:val="24"/>
              </w:rPr>
            </w:pPr>
            <w:r>
              <w:rPr>
                <w:spacing w:val="-10"/>
                <w:sz w:val="24"/>
              </w:rPr>
              <w:t>8</w:t>
            </w:r>
          </w:p>
        </w:tc>
      </w:tr>
      <w:tr w14:paraId="7F988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601952DE">
            <w:pPr>
              <w:pStyle w:val="9"/>
              <w:spacing w:line="271" w:lineRule="exact"/>
              <w:rPr>
                <w:rFonts w:ascii="Arial"/>
                <w:b/>
                <w:sz w:val="24"/>
              </w:rPr>
            </w:pPr>
            <w:r>
              <w:rPr>
                <w:rFonts w:ascii="Arial"/>
                <w:b/>
                <w:spacing w:val="-5"/>
                <w:sz w:val="24"/>
              </w:rPr>
              <w:t>1.3</w:t>
            </w:r>
          </w:p>
        </w:tc>
        <w:tc>
          <w:tcPr>
            <w:tcW w:w="8084" w:type="dxa"/>
          </w:tcPr>
          <w:p w14:paraId="51D40B7B">
            <w:pPr>
              <w:pStyle w:val="9"/>
              <w:spacing w:line="271" w:lineRule="exact"/>
              <w:ind w:left="108"/>
              <w:rPr>
                <w:rFonts w:ascii="Arial" w:hAnsi="Arial"/>
                <w:b/>
                <w:sz w:val="24"/>
              </w:rPr>
            </w:pPr>
            <w:r>
              <w:rPr>
                <w:rFonts w:ascii="Arial" w:hAnsi="Arial"/>
                <w:b/>
                <w:sz w:val="24"/>
              </w:rPr>
              <w:t>Система</w:t>
            </w:r>
            <w:r>
              <w:rPr>
                <w:rFonts w:ascii="Arial" w:hAnsi="Arial"/>
                <w:b/>
                <w:spacing w:val="-7"/>
                <w:sz w:val="24"/>
              </w:rPr>
              <w:t xml:space="preserve"> </w:t>
            </w:r>
            <w:r>
              <w:rPr>
                <w:rFonts w:ascii="Arial" w:hAnsi="Arial"/>
                <w:b/>
                <w:sz w:val="24"/>
              </w:rPr>
              <w:t>оценки</w:t>
            </w:r>
            <w:r>
              <w:rPr>
                <w:rFonts w:ascii="Arial" w:hAnsi="Arial"/>
                <w:b/>
                <w:spacing w:val="-4"/>
                <w:sz w:val="24"/>
              </w:rPr>
              <w:t xml:space="preserve"> </w:t>
            </w:r>
            <w:r>
              <w:rPr>
                <w:rFonts w:ascii="Arial" w:hAnsi="Arial"/>
                <w:b/>
                <w:sz w:val="24"/>
              </w:rPr>
              <w:t>достижения</w:t>
            </w:r>
            <w:r>
              <w:rPr>
                <w:rFonts w:ascii="Arial" w:hAnsi="Arial"/>
                <w:b/>
                <w:spacing w:val="-5"/>
                <w:sz w:val="24"/>
              </w:rPr>
              <w:t xml:space="preserve"> </w:t>
            </w:r>
            <w:r>
              <w:rPr>
                <w:rFonts w:ascii="Arial" w:hAnsi="Arial"/>
                <w:b/>
                <w:sz w:val="24"/>
              </w:rPr>
              <w:t>планируемых</w:t>
            </w:r>
            <w:r>
              <w:rPr>
                <w:rFonts w:ascii="Arial" w:hAnsi="Arial"/>
                <w:b/>
                <w:spacing w:val="-4"/>
                <w:sz w:val="24"/>
              </w:rPr>
              <w:t xml:space="preserve"> </w:t>
            </w:r>
            <w:r>
              <w:rPr>
                <w:rFonts w:ascii="Arial" w:hAnsi="Arial"/>
                <w:b/>
                <w:spacing w:val="-2"/>
                <w:sz w:val="24"/>
              </w:rPr>
              <w:t>результатов</w:t>
            </w:r>
          </w:p>
          <w:p w14:paraId="2720C8EB">
            <w:pPr>
              <w:pStyle w:val="9"/>
              <w:spacing w:line="260" w:lineRule="exact"/>
              <w:ind w:left="108"/>
              <w:rPr>
                <w:rFonts w:ascii="Arial" w:hAnsi="Arial"/>
                <w:b/>
                <w:sz w:val="24"/>
              </w:rPr>
            </w:pPr>
            <w:r>
              <w:rPr>
                <w:rFonts w:ascii="Arial" w:hAnsi="Arial"/>
                <w:b/>
                <w:sz w:val="24"/>
              </w:rPr>
              <w:t>освоения</w:t>
            </w:r>
            <w:r>
              <w:rPr>
                <w:rFonts w:ascii="Arial" w:hAnsi="Arial"/>
                <w:b/>
                <w:spacing w:val="-6"/>
                <w:sz w:val="24"/>
              </w:rPr>
              <w:t xml:space="preserve"> </w:t>
            </w:r>
            <w:r>
              <w:rPr>
                <w:rFonts w:ascii="Arial" w:hAnsi="Arial"/>
                <w:b/>
                <w:sz w:val="24"/>
              </w:rPr>
              <w:t>программы</w:t>
            </w:r>
            <w:r>
              <w:rPr>
                <w:rFonts w:ascii="Arial" w:hAnsi="Arial"/>
                <w:b/>
                <w:spacing w:val="-5"/>
                <w:sz w:val="24"/>
              </w:rPr>
              <w:t xml:space="preserve"> ООО</w:t>
            </w:r>
          </w:p>
        </w:tc>
        <w:tc>
          <w:tcPr>
            <w:tcW w:w="844" w:type="dxa"/>
          </w:tcPr>
          <w:p w14:paraId="401293B7">
            <w:pPr>
              <w:pStyle w:val="9"/>
              <w:spacing w:line="271" w:lineRule="exact"/>
              <w:ind w:left="113" w:right="6"/>
              <w:jc w:val="center"/>
              <w:rPr>
                <w:sz w:val="24"/>
              </w:rPr>
            </w:pPr>
            <w:r>
              <w:rPr>
                <w:spacing w:val="-10"/>
                <w:sz w:val="24"/>
              </w:rPr>
              <w:t>9</w:t>
            </w:r>
          </w:p>
        </w:tc>
      </w:tr>
      <w:tr w14:paraId="32E98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60" w:type="dxa"/>
          </w:tcPr>
          <w:p w14:paraId="40DD99C0">
            <w:pPr>
              <w:pStyle w:val="9"/>
              <w:spacing w:line="258" w:lineRule="exact"/>
              <w:rPr>
                <w:rFonts w:ascii="Arial"/>
                <w:b/>
                <w:sz w:val="24"/>
              </w:rPr>
            </w:pPr>
            <w:r>
              <w:rPr>
                <w:rFonts w:ascii="Arial"/>
                <w:b/>
                <w:spacing w:val="-10"/>
                <w:sz w:val="24"/>
              </w:rPr>
              <w:t>2</w:t>
            </w:r>
          </w:p>
        </w:tc>
        <w:tc>
          <w:tcPr>
            <w:tcW w:w="8084" w:type="dxa"/>
          </w:tcPr>
          <w:p w14:paraId="20DE3D98">
            <w:pPr>
              <w:pStyle w:val="9"/>
              <w:spacing w:line="258" w:lineRule="exact"/>
              <w:ind w:left="108"/>
              <w:rPr>
                <w:rFonts w:ascii="Arial" w:hAnsi="Arial"/>
                <w:b/>
                <w:sz w:val="24"/>
              </w:rPr>
            </w:pPr>
            <w:r>
              <w:rPr>
                <w:rFonts w:ascii="Arial" w:hAnsi="Arial"/>
                <w:b/>
                <w:sz w:val="24"/>
              </w:rPr>
              <w:t>СОДЕРЖАТЕЛЬНЫЙ</w:t>
            </w:r>
            <w:r>
              <w:rPr>
                <w:rFonts w:ascii="Arial" w:hAnsi="Arial"/>
                <w:b/>
                <w:spacing w:val="-2"/>
                <w:sz w:val="24"/>
              </w:rPr>
              <w:t xml:space="preserve"> РАЗДЕЛ</w:t>
            </w:r>
          </w:p>
        </w:tc>
        <w:tc>
          <w:tcPr>
            <w:tcW w:w="844" w:type="dxa"/>
          </w:tcPr>
          <w:p w14:paraId="024ED2A7">
            <w:pPr>
              <w:pStyle w:val="9"/>
              <w:spacing w:before="1" w:line="256" w:lineRule="exact"/>
              <w:ind w:left="113"/>
              <w:jc w:val="center"/>
              <w:rPr>
                <w:sz w:val="24"/>
              </w:rPr>
            </w:pPr>
            <w:r>
              <w:rPr>
                <w:spacing w:val="-5"/>
                <w:sz w:val="24"/>
              </w:rPr>
              <w:t>15</w:t>
            </w:r>
          </w:p>
        </w:tc>
      </w:tr>
      <w:tr w14:paraId="5A94C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59D1916A">
            <w:pPr>
              <w:pStyle w:val="9"/>
              <w:spacing w:line="256" w:lineRule="exact"/>
              <w:rPr>
                <w:sz w:val="24"/>
              </w:rPr>
            </w:pPr>
            <w:r>
              <w:rPr>
                <w:spacing w:val="-5"/>
                <w:sz w:val="24"/>
              </w:rPr>
              <w:t>2.1</w:t>
            </w:r>
          </w:p>
        </w:tc>
        <w:tc>
          <w:tcPr>
            <w:tcW w:w="8084" w:type="dxa"/>
          </w:tcPr>
          <w:p w14:paraId="0C01E8E6">
            <w:pPr>
              <w:pStyle w:val="9"/>
              <w:spacing w:line="256" w:lineRule="exact"/>
              <w:ind w:left="108"/>
              <w:rPr>
                <w:sz w:val="24"/>
              </w:rPr>
            </w:pPr>
            <w:r>
              <w:rPr>
                <w:spacing w:val="-2"/>
                <w:sz w:val="24"/>
              </w:rPr>
              <w:t>Рабочая программа</w:t>
            </w:r>
            <w:r>
              <w:rPr>
                <w:spacing w:val="-1"/>
                <w:sz w:val="24"/>
              </w:rPr>
              <w:t xml:space="preserve"> </w:t>
            </w:r>
            <w:r>
              <w:rPr>
                <w:spacing w:val="-2"/>
                <w:sz w:val="24"/>
              </w:rPr>
              <w:t>учебного</w:t>
            </w:r>
            <w:r>
              <w:rPr>
                <w:spacing w:val="-1"/>
                <w:sz w:val="24"/>
              </w:rPr>
              <w:t xml:space="preserve"> </w:t>
            </w:r>
            <w:r>
              <w:rPr>
                <w:spacing w:val="-2"/>
                <w:sz w:val="24"/>
              </w:rPr>
              <w:t>предмета</w:t>
            </w:r>
            <w:r>
              <w:rPr>
                <w:spacing w:val="-1"/>
                <w:sz w:val="24"/>
              </w:rPr>
              <w:t xml:space="preserve"> </w:t>
            </w:r>
            <w:r>
              <w:rPr>
                <w:spacing w:val="-2"/>
                <w:sz w:val="24"/>
              </w:rPr>
              <w:t>«Русский</w:t>
            </w:r>
            <w:r>
              <w:rPr>
                <w:spacing w:val="-1"/>
                <w:sz w:val="24"/>
              </w:rPr>
              <w:t xml:space="preserve"> </w:t>
            </w:r>
            <w:r>
              <w:rPr>
                <w:spacing w:val="-2"/>
                <w:sz w:val="24"/>
              </w:rPr>
              <w:t>язык»</w:t>
            </w:r>
          </w:p>
        </w:tc>
        <w:tc>
          <w:tcPr>
            <w:tcW w:w="844" w:type="dxa"/>
          </w:tcPr>
          <w:p w14:paraId="4EE28027">
            <w:pPr>
              <w:pStyle w:val="9"/>
              <w:spacing w:line="256" w:lineRule="exact"/>
              <w:ind w:left="113" w:right="1"/>
              <w:jc w:val="center"/>
              <w:rPr>
                <w:sz w:val="24"/>
              </w:rPr>
            </w:pPr>
            <w:r>
              <w:rPr>
                <w:spacing w:val="-5"/>
                <w:sz w:val="24"/>
              </w:rPr>
              <w:t>15</w:t>
            </w:r>
          </w:p>
        </w:tc>
      </w:tr>
      <w:tr w14:paraId="47CE7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49D5AAEE">
            <w:pPr>
              <w:pStyle w:val="9"/>
              <w:spacing w:line="256" w:lineRule="exact"/>
              <w:rPr>
                <w:sz w:val="24"/>
              </w:rPr>
            </w:pPr>
            <w:r>
              <w:rPr>
                <w:spacing w:val="-4"/>
                <w:sz w:val="24"/>
              </w:rPr>
              <w:t>2.2.</w:t>
            </w:r>
          </w:p>
        </w:tc>
        <w:tc>
          <w:tcPr>
            <w:tcW w:w="8084" w:type="dxa"/>
          </w:tcPr>
          <w:p w14:paraId="657F9A47">
            <w:pPr>
              <w:pStyle w:val="9"/>
              <w:spacing w:line="256" w:lineRule="exact"/>
              <w:ind w:left="108"/>
              <w:rPr>
                <w:sz w:val="24"/>
              </w:rPr>
            </w:pPr>
            <w:r>
              <w:rPr>
                <w:sz w:val="24"/>
              </w:rPr>
              <w:t>Рабочая</w:t>
            </w:r>
            <w:r>
              <w:rPr>
                <w:spacing w:val="-16"/>
                <w:sz w:val="24"/>
              </w:rPr>
              <w:t xml:space="preserve"> </w:t>
            </w:r>
            <w:r>
              <w:rPr>
                <w:sz w:val="24"/>
              </w:rPr>
              <w:t>программа</w:t>
            </w:r>
            <w:r>
              <w:rPr>
                <w:spacing w:val="-15"/>
                <w:sz w:val="24"/>
              </w:rPr>
              <w:t xml:space="preserve"> </w:t>
            </w:r>
            <w:r>
              <w:rPr>
                <w:sz w:val="24"/>
              </w:rPr>
              <w:t>учебного</w:t>
            </w:r>
            <w:r>
              <w:rPr>
                <w:spacing w:val="-15"/>
                <w:sz w:val="24"/>
              </w:rPr>
              <w:t xml:space="preserve"> </w:t>
            </w:r>
            <w:r>
              <w:rPr>
                <w:sz w:val="24"/>
              </w:rPr>
              <w:t>предмета</w:t>
            </w:r>
            <w:r>
              <w:rPr>
                <w:spacing w:val="-15"/>
                <w:sz w:val="24"/>
              </w:rPr>
              <w:t xml:space="preserve"> </w:t>
            </w:r>
            <w:r>
              <w:rPr>
                <w:sz w:val="24"/>
              </w:rPr>
              <w:t>«Литература»,</w:t>
            </w:r>
            <w:r>
              <w:rPr>
                <w:spacing w:val="-16"/>
                <w:sz w:val="24"/>
              </w:rPr>
              <w:t xml:space="preserve"> </w:t>
            </w:r>
            <w:r>
              <w:rPr>
                <w:spacing w:val="-4"/>
                <w:sz w:val="24"/>
              </w:rPr>
              <w:t>2024</w:t>
            </w:r>
          </w:p>
        </w:tc>
        <w:tc>
          <w:tcPr>
            <w:tcW w:w="844" w:type="dxa"/>
          </w:tcPr>
          <w:p w14:paraId="3447CFDB">
            <w:pPr>
              <w:pStyle w:val="9"/>
              <w:spacing w:line="256" w:lineRule="exact"/>
              <w:ind w:left="113"/>
              <w:jc w:val="center"/>
              <w:rPr>
                <w:sz w:val="24"/>
              </w:rPr>
            </w:pPr>
            <w:r>
              <w:rPr>
                <w:spacing w:val="-5"/>
                <w:sz w:val="24"/>
              </w:rPr>
              <w:t>53</w:t>
            </w:r>
          </w:p>
        </w:tc>
      </w:tr>
      <w:tr w14:paraId="6D048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29DF9DB3">
            <w:pPr>
              <w:pStyle w:val="9"/>
              <w:spacing w:line="256" w:lineRule="exact"/>
              <w:rPr>
                <w:sz w:val="24"/>
              </w:rPr>
            </w:pPr>
            <w:r>
              <w:rPr>
                <w:spacing w:val="-4"/>
                <w:sz w:val="24"/>
              </w:rPr>
              <w:t>2.3.</w:t>
            </w:r>
          </w:p>
        </w:tc>
        <w:tc>
          <w:tcPr>
            <w:tcW w:w="8084" w:type="dxa"/>
          </w:tcPr>
          <w:p w14:paraId="47431A4E">
            <w:pPr>
              <w:pStyle w:val="9"/>
              <w:spacing w:line="256" w:lineRule="exact"/>
              <w:ind w:left="108"/>
              <w:rPr>
                <w:sz w:val="24"/>
              </w:rPr>
            </w:pPr>
            <w:r>
              <w:rPr>
                <w:sz w:val="24"/>
              </w:rPr>
              <w:t>Рабочая</w:t>
            </w:r>
            <w:r>
              <w:rPr>
                <w:spacing w:val="-16"/>
                <w:sz w:val="24"/>
              </w:rPr>
              <w:t xml:space="preserve"> </w:t>
            </w:r>
            <w:r>
              <w:rPr>
                <w:sz w:val="24"/>
              </w:rPr>
              <w:t>программа</w:t>
            </w:r>
            <w:r>
              <w:rPr>
                <w:spacing w:val="-13"/>
                <w:sz w:val="24"/>
              </w:rPr>
              <w:t xml:space="preserve"> </w:t>
            </w:r>
            <w:r>
              <w:rPr>
                <w:sz w:val="24"/>
              </w:rPr>
              <w:t>учебного</w:t>
            </w:r>
            <w:r>
              <w:rPr>
                <w:spacing w:val="-15"/>
                <w:sz w:val="24"/>
              </w:rPr>
              <w:t xml:space="preserve"> </w:t>
            </w:r>
            <w:r>
              <w:rPr>
                <w:sz w:val="24"/>
              </w:rPr>
              <w:t>предмета</w:t>
            </w:r>
            <w:r>
              <w:rPr>
                <w:spacing w:val="-16"/>
                <w:sz w:val="24"/>
              </w:rPr>
              <w:t xml:space="preserve"> </w:t>
            </w:r>
            <w:r>
              <w:rPr>
                <w:sz w:val="24"/>
              </w:rPr>
              <w:t>«Родной</w:t>
            </w:r>
            <w:r>
              <w:rPr>
                <w:spacing w:val="-15"/>
                <w:sz w:val="24"/>
              </w:rPr>
              <w:t xml:space="preserve"> </w:t>
            </w:r>
            <w:r>
              <w:rPr>
                <w:sz w:val="24"/>
              </w:rPr>
              <w:t>язык</w:t>
            </w:r>
            <w:r>
              <w:rPr>
                <w:spacing w:val="-15"/>
                <w:sz w:val="24"/>
              </w:rPr>
              <w:t xml:space="preserve"> </w:t>
            </w:r>
            <w:r>
              <w:rPr>
                <w:spacing w:val="-2"/>
                <w:sz w:val="24"/>
              </w:rPr>
              <w:t>(русский)»</w:t>
            </w:r>
          </w:p>
        </w:tc>
        <w:tc>
          <w:tcPr>
            <w:tcW w:w="844" w:type="dxa"/>
          </w:tcPr>
          <w:p w14:paraId="2F6D9E21">
            <w:pPr>
              <w:pStyle w:val="9"/>
              <w:spacing w:line="256" w:lineRule="exact"/>
              <w:ind w:left="113"/>
              <w:jc w:val="center"/>
              <w:rPr>
                <w:sz w:val="24"/>
              </w:rPr>
            </w:pPr>
            <w:r>
              <w:rPr>
                <w:spacing w:val="-5"/>
                <w:sz w:val="24"/>
              </w:rPr>
              <w:t>76</w:t>
            </w:r>
          </w:p>
        </w:tc>
      </w:tr>
      <w:tr w14:paraId="7F2A0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00B3FD22">
            <w:pPr>
              <w:pStyle w:val="9"/>
              <w:spacing w:line="271" w:lineRule="exact"/>
              <w:rPr>
                <w:sz w:val="24"/>
              </w:rPr>
            </w:pPr>
            <w:r>
              <w:rPr>
                <w:spacing w:val="-4"/>
                <w:sz w:val="24"/>
              </w:rPr>
              <w:t>2.4.</w:t>
            </w:r>
          </w:p>
        </w:tc>
        <w:tc>
          <w:tcPr>
            <w:tcW w:w="8084" w:type="dxa"/>
          </w:tcPr>
          <w:p w14:paraId="6F026202">
            <w:pPr>
              <w:pStyle w:val="9"/>
              <w:spacing w:line="276" w:lineRule="exact"/>
              <w:ind w:left="108" w:right="53"/>
              <w:rPr>
                <w:sz w:val="24"/>
              </w:rPr>
            </w:pPr>
            <w:r>
              <w:rPr>
                <w:sz w:val="24"/>
              </w:rPr>
              <w:t>Рабочая</w:t>
            </w:r>
            <w:r>
              <w:rPr>
                <w:spacing w:val="-14"/>
                <w:sz w:val="24"/>
              </w:rPr>
              <w:t xml:space="preserve"> </w:t>
            </w:r>
            <w:r>
              <w:rPr>
                <w:sz w:val="24"/>
              </w:rPr>
              <w:t>программа</w:t>
            </w:r>
            <w:r>
              <w:rPr>
                <w:spacing w:val="-14"/>
                <w:sz w:val="24"/>
              </w:rPr>
              <w:t xml:space="preserve"> </w:t>
            </w:r>
            <w:r>
              <w:rPr>
                <w:sz w:val="24"/>
              </w:rPr>
              <w:t>учебного</w:t>
            </w:r>
            <w:r>
              <w:rPr>
                <w:spacing w:val="-14"/>
                <w:sz w:val="24"/>
              </w:rPr>
              <w:t xml:space="preserve"> </w:t>
            </w:r>
            <w:r>
              <w:rPr>
                <w:sz w:val="24"/>
              </w:rPr>
              <w:t>предмета</w:t>
            </w:r>
            <w:r>
              <w:rPr>
                <w:spacing w:val="-14"/>
                <w:sz w:val="24"/>
              </w:rPr>
              <w:t xml:space="preserve"> </w:t>
            </w:r>
            <w:r>
              <w:rPr>
                <w:sz w:val="24"/>
              </w:rPr>
              <w:t>«Родная</w:t>
            </w:r>
            <w:r>
              <w:rPr>
                <w:spacing w:val="-14"/>
                <w:sz w:val="24"/>
              </w:rPr>
              <w:t xml:space="preserve"> </w:t>
            </w:r>
            <w:r>
              <w:rPr>
                <w:sz w:val="24"/>
              </w:rPr>
              <w:t xml:space="preserve">литература </w:t>
            </w:r>
            <w:r>
              <w:rPr>
                <w:spacing w:val="-2"/>
                <w:sz w:val="24"/>
              </w:rPr>
              <w:t>(русская)»</w:t>
            </w:r>
          </w:p>
        </w:tc>
        <w:tc>
          <w:tcPr>
            <w:tcW w:w="844" w:type="dxa"/>
          </w:tcPr>
          <w:p w14:paraId="60AFB4E7">
            <w:pPr>
              <w:pStyle w:val="9"/>
              <w:spacing w:line="271" w:lineRule="exact"/>
              <w:ind w:left="113"/>
              <w:jc w:val="center"/>
              <w:rPr>
                <w:sz w:val="24"/>
              </w:rPr>
            </w:pPr>
            <w:r>
              <w:rPr>
                <w:spacing w:val="-5"/>
                <w:sz w:val="24"/>
              </w:rPr>
              <w:t>100</w:t>
            </w:r>
          </w:p>
        </w:tc>
      </w:tr>
      <w:tr w14:paraId="4303B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39C343AF">
            <w:pPr>
              <w:pStyle w:val="9"/>
              <w:spacing w:line="255" w:lineRule="exact"/>
              <w:rPr>
                <w:sz w:val="24"/>
              </w:rPr>
            </w:pPr>
            <w:r>
              <w:rPr>
                <w:spacing w:val="-4"/>
                <w:sz w:val="24"/>
              </w:rPr>
              <w:t>2.5.</w:t>
            </w:r>
          </w:p>
        </w:tc>
        <w:tc>
          <w:tcPr>
            <w:tcW w:w="8084" w:type="dxa"/>
          </w:tcPr>
          <w:p w14:paraId="61130C63">
            <w:pPr>
              <w:pStyle w:val="9"/>
              <w:spacing w:line="255" w:lineRule="exact"/>
              <w:ind w:left="108"/>
              <w:rPr>
                <w:sz w:val="24"/>
              </w:rPr>
            </w:pPr>
            <w:r>
              <w:rPr>
                <w:spacing w:val="-2"/>
                <w:sz w:val="24"/>
              </w:rPr>
              <w:t>Рабочая</w:t>
            </w:r>
            <w:r>
              <w:rPr>
                <w:spacing w:val="-1"/>
                <w:sz w:val="24"/>
              </w:rPr>
              <w:t xml:space="preserve"> </w:t>
            </w:r>
            <w:r>
              <w:rPr>
                <w:spacing w:val="-2"/>
                <w:sz w:val="24"/>
              </w:rPr>
              <w:t>программа</w:t>
            </w:r>
            <w:r>
              <w:rPr>
                <w:sz w:val="24"/>
              </w:rPr>
              <w:t xml:space="preserve"> </w:t>
            </w:r>
            <w:r>
              <w:rPr>
                <w:spacing w:val="-2"/>
                <w:sz w:val="24"/>
              </w:rPr>
              <w:t>учебного</w:t>
            </w:r>
            <w:r>
              <w:rPr>
                <w:sz w:val="24"/>
              </w:rPr>
              <w:t xml:space="preserve"> </w:t>
            </w:r>
            <w:r>
              <w:rPr>
                <w:spacing w:val="-2"/>
                <w:sz w:val="24"/>
              </w:rPr>
              <w:t>предмета</w:t>
            </w:r>
            <w:r>
              <w:rPr>
                <w:sz w:val="24"/>
              </w:rPr>
              <w:t xml:space="preserve"> </w:t>
            </w:r>
            <w:r>
              <w:rPr>
                <w:spacing w:val="-2"/>
                <w:sz w:val="24"/>
              </w:rPr>
              <w:t>«Английский</w:t>
            </w:r>
            <w:r>
              <w:rPr>
                <w:sz w:val="24"/>
              </w:rPr>
              <w:t xml:space="preserve"> </w:t>
            </w:r>
            <w:r>
              <w:rPr>
                <w:spacing w:val="-2"/>
                <w:sz w:val="24"/>
              </w:rPr>
              <w:t>язык»</w:t>
            </w:r>
          </w:p>
        </w:tc>
        <w:tc>
          <w:tcPr>
            <w:tcW w:w="844" w:type="dxa"/>
          </w:tcPr>
          <w:p w14:paraId="2A51E92E">
            <w:pPr>
              <w:pStyle w:val="9"/>
              <w:spacing w:line="255" w:lineRule="exact"/>
              <w:ind w:left="113" w:right="1"/>
              <w:jc w:val="center"/>
              <w:rPr>
                <w:sz w:val="24"/>
              </w:rPr>
            </w:pPr>
            <w:r>
              <w:rPr>
                <w:spacing w:val="-5"/>
                <w:sz w:val="24"/>
              </w:rPr>
              <w:t>116</w:t>
            </w:r>
          </w:p>
        </w:tc>
      </w:tr>
      <w:tr w14:paraId="7758D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60" w:type="dxa"/>
          </w:tcPr>
          <w:p w14:paraId="32B508CE">
            <w:pPr>
              <w:pStyle w:val="9"/>
              <w:spacing w:before="2" w:line="256" w:lineRule="exact"/>
              <w:rPr>
                <w:sz w:val="24"/>
              </w:rPr>
            </w:pPr>
            <w:r>
              <w:rPr>
                <w:spacing w:val="-5"/>
                <w:sz w:val="24"/>
              </w:rPr>
              <w:t>2.6</w:t>
            </w:r>
          </w:p>
        </w:tc>
        <w:tc>
          <w:tcPr>
            <w:tcW w:w="8084" w:type="dxa"/>
          </w:tcPr>
          <w:p w14:paraId="684FEAE5">
            <w:pPr>
              <w:pStyle w:val="9"/>
              <w:spacing w:before="2" w:line="256" w:lineRule="exact"/>
              <w:ind w:left="108"/>
              <w:rPr>
                <w:sz w:val="24"/>
              </w:rPr>
            </w:pPr>
            <w:r>
              <w:rPr>
                <w:spacing w:val="-2"/>
                <w:sz w:val="24"/>
              </w:rPr>
              <w:t>Рабочая программа</w:t>
            </w:r>
            <w:r>
              <w:rPr>
                <w:spacing w:val="-1"/>
                <w:sz w:val="24"/>
              </w:rPr>
              <w:t xml:space="preserve"> </w:t>
            </w:r>
            <w:r>
              <w:rPr>
                <w:spacing w:val="-2"/>
                <w:sz w:val="24"/>
              </w:rPr>
              <w:t>учебного предмета</w:t>
            </w:r>
            <w:r>
              <w:rPr>
                <w:spacing w:val="-1"/>
                <w:sz w:val="24"/>
              </w:rPr>
              <w:t xml:space="preserve"> </w:t>
            </w:r>
            <w:r>
              <w:rPr>
                <w:spacing w:val="-2"/>
                <w:sz w:val="24"/>
              </w:rPr>
              <w:t>«Немецкий</w:t>
            </w:r>
            <w:r>
              <w:rPr>
                <w:spacing w:val="-1"/>
                <w:sz w:val="24"/>
              </w:rPr>
              <w:t xml:space="preserve"> </w:t>
            </w:r>
            <w:r>
              <w:rPr>
                <w:spacing w:val="-2"/>
                <w:sz w:val="24"/>
              </w:rPr>
              <w:t>язык»</w:t>
            </w:r>
          </w:p>
        </w:tc>
        <w:tc>
          <w:tcPr>
            <w:tcW w:w="844" w:type="dxa"/>
          </w:tcPr>
          <w:p w14:paraId="6FC239BD">
            <w:pPr>
              <w:pStyle w:val="9"/>
              <w:spacing w:before="2" w:line="256" w:lineRule="exact"/>
              <w:ind w:left="113"/>
              <w:jc w:val="center"/>
              <w:rPr>
                <w:sz w:val="24"/>
              </w:rPr>
            </w:pPr>
            <w:r>
              <w:rPr>
                <w:spacing w:val="-5"/>
                <w:sz w:val="24"/>
              </w:rPr>
              <w:t>157</w:t>
            </w:r>
          </w:p>
        </w:tc>
      </w:tr>
      <w:tr w14:paraId="539DF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38978B56">
            <w:pPr>
              <w:pStyle w:val="9"/>
              <w:spacing w:line="271" w:lineRule="exact"/>
              <w:rPr>
                <w:sz w:val="24"/>
              </w:rPr>
            </w:pPr>
            <w:r>
              <w:rPr>
                <w:spacing w:val="-5"/>
                <w:sz w:val="24"/>
              </w:rPr>
              <w:t>2.7</w:t>
            </w:r>
          </w:p>
        </w:tc>
        <w:tc>
          <w:tcPr>
            <w:tcW w:w="8084" w:type="dxa"/>
          </w:tcPr>
          <w:p w14:paraId="51059411">
            <w:pPr>
              <w:pStyle w:val="9"/>
              <w:spacing w:line="276" w:lineRule="exact"/>
              <w:ind w:left="108"/>
              <w:rPr>
                <w:sz w:val="24"/>
              </w:rPr>
            </w:pPr>
            <w:r>
              <w:rPr>
                <w:sz w:val="24"/>
              </w:rPr>
              <w:t>Рабочая</w:t>
            </w:r>
            <w:r>
              <w:rPr>
                <w:spacing w:val="-14"/>
                <w:sz w:val="24"/>
              </w:rPr>
              <w:t xml:space="preserve"> </w:t>
            </w:r>
            <w:r>
              <w:rPr>
                <w:sz w:val="24"/>
              </w:rPr>
              <w:t>программа</w:t>
            </w:r>
            <w:r>
              <w:rPr>
                <w:spacing w:val="-14"/>
                <w:sz w:val="24"/>
              </w:rPr>
              <w:t xml:space="preserve"> </w:t>
            </w:r>
            <w:r>
              <w:rPr>
                <w:sz w:val="24"/>
              </w:rPr>
              <w:t>учебного</w:t>
            </w:r>
            <w:r>
              <w:rPr>
                <w:spacing w:val="-14"/>
                <w:sz w:val="24"/>
              </w:rPr>
              <w:t xml:space="preserve"> </w:t>
            </w:r>
            <w:r>
              <w:rPr>
                <w:sz w:val="24"/>
              </w:rPr>
              <w:t>предмета</w:t>
            </w:r>
            <w:r>
              <w:rPr>
                <w:spacing w:val="-11"/>
                <w:sz w:val="24"/>
              </w:rPr>
              <w:t xml:space="preserve"> </w:t>
            </w:r>
            <w:r>
              <w:rPr>
                <w:sz w:val="24"/>
              </w:rPr>
              <w:t>«Второй</w:t>
            </w:r>
            <w:r>
              <w:rPr>
                <w:spacing w:val="-16"/>
                <w:sz w:val="24"/>
              </w:rPr>
              <w:t xml:space="preserve"> </w:t>
            </w:r>
            <w:r>
              <w:rPr>
                <w:sz w:val="24"/>
              </w:rPr>
              <w:t>иностранный (английский) язык»</w:t>
            </w:r>
          </w:p>
        </w:tc>
        <w:tc>
          <w:tcPr>
            <w:tcW w:w="844" w:type="dxa"/>
          </w:tcPr>
          <w:p w14:paraId="3455A5DE">
            <w:pPr>
              <w:pStyle w:val="9"/>
              <w:spacing w:line="271" w:lineRule="exact"/>
              <w:ind w:left="113"/>
              <w:jc w:val="center"/>
              <w:rPr>
                <w:sz w:val="24"/>
              </w:rPr>
            </w:pPr>
            <w:r>
              <w:rPr>
                <w:spacing w:val="-5"/>
                <w:sz w:val="24"/>
              </w:rPr>
              <w:t>202</w:t>
            </w:r>
          </w:p>
        </w:tc>
      </w:tr>
      <w:tr w14:paraId="15749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5727A605">
            <w:pPr>
              <w:pStyle w:val="9"/>
              <w:spacing w:line="271" w:lineRule="exact"/>
              <w:rPr>
                <w:sz w:val="24"/>
              </w:rPr>
            </w:pPr>
            <w:r>
              <w:rPr>
                <w:spacing w:val="-5"/>
                <w:sz w:val="24"/>
              </w:rPr>
              <w:t>2.8</w:t>
            </w:r>
          </w:p>
        </w:tc>
        <w:tc>
          <w:tcPr>
            <w:tcW w:w="8084" w:type="dxa"/>
          </w:tcPr>
          <w:p w14:paraId="750AD635">
            <w:pPr>
              <w:pStyle w:val="9"/>
              <w:spacing w:line="271" w:lineRule="exact"/>
              <w:ind w:left="108"/>
              <w:rPr>
                <w:sz w:val="24"/>
              </w:rPr>
            </w:pPr>
            <w:r>
              <w:rPr>
                <w:sz w:val="24"/>
              </w:rPr>
              <w:t>Рабочая</w:t>
            </w:r>
            <w:r>
              <w:rPr>
                <w:spacing w:val="-13"/>
                <w:sz w:val="24"/>
              </w:rPr>
              <w:t xml:space="preserve"> </w:t>
            </w:r>
            <w:r>
              <w:rPr>
                <w:sz w:val="24"/>
              </w:rPr>
              <w:t>программа</w:t>
            </w:r>
            <w:r>
              <w:rPr>
                <w:spacing w:val="-13"/>
                <w:sz w:val="24"/>
              </w:rPr>
              <w:t xml:space="preserve"> </w:t>
            </w:r>
            <w:r>
              <w:rPr>
                <w:sz w:val="24"/>
              </w:rPr>
              <w:t>учебного</w:t>
            </w:r>
            <w:r>
              <w:rPr>
                <w:spacing w:val="-13"/>
                <w:sz w:val="24"/>
              </w:rPr>
              <w:t xml:space="preserve"> </w:t>
            </w:r>
            <w:r>
              <w:rPr>
                <w:sz w:val="24"/>
              </w:rPr>
              <w:t>предмета</w:t>
            </w:r>
            <w:r>
              <w:rPr>
                <w:spacing w:val="-12"/>
                <w:sz w:val="24"/>
              </w:rPr>
              <w:t xml:space="preserve"> </w:t>
            </w:r>
            <w:r>
              <w:rPr>
                <w:sz w:val="24"/>
              </w:rPr>
              <w:t>«Второй</w:t>
            </w:r>
            <w:r>
              <w:rPr>
                <w:spacing w:val="-15"/>
                <w:sz w:val="24"/>
              </w:rPr>
              <w:t xml:space="preserve"> </w:t>
            </w:r>
            <w:r>
              <w:rPr>
                <w:spacing w:val="-2"/>
                <w:sz w:val="24"/>
              </w:rPr>
              <w:t>иностранный</w:t>
            </w:r>
          </w:p>
          <w:p w14:paraId="7677B649">
            <w:pPr>
              <w:pStyle w:val="9"/>
              <w:spacing w:before="4" w:line="256" w:lineRule="exact"/>
              <w:ind w:left="108"/>
              <w:rPr>
                <w:sz w:val="24"/>
              </w:rPr>
            </w:pPr>
            <w:r>
              <w:rPr>
                <w:spacing w:val="-2"/>
                <w:sz w:val="24"/>
              </w:rPr>
              <w:t>(немецкий)</w:t>
            </w:r>
            <w:r>
              <w:rPr>
                <w:spacing w:val="-13"/>
                <w:sz w:val="24"/>
              </w:rPr>
              <w:t xml:space="preserve"> </w:t>
            </w:r>
            <w:r>
              <w:rPr>
                <w:spacing w:val="-2"/>
                <w:sz w:val="24"/>
              </w:rPr>
              <w:t>язык»</w:t>
            </w:r>
          </w:p>
        </w:tc>
        <w:tc>
          <w:tcPr>
            <w:tcW w:w="844" w:type="dxa"/>
          </w:tcPr>
          <w:p w14:paraId="1A693F0D">
            <w:pPr>
              <w:pStyle w:val="9"/>
              <w:spacing w:line="271" w:lineRule="exact"/>
              <w:ind w:left="113" w:right="1"/>
              <w:jc w:val="center"/>
              <w:rPr>
                <w:sz w:val="24"/>
              </w:rPr>
            </w:pPr>
            <w:r>
              <w:rPr>
                <w:spacing w:val="-5"/>
                <w:sz w:val="24"/>
              </w:rPr>
              <w:t>244</w:t>
            </w:r>
          </w:p>
        </w:tc>
      </w:tr>
      <w:tr w14:paraId="3AB3C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2E168963">
            <w:pPr>
              <w:pStyle w:val="9"/>
              <w:spacing w:line="271" w:lineRule="exact"/>
              <w:rPr>
                <w:sz w:val="24"/>
              </w:rPr>
            </w:pPr>
            <w:r>
              <w:rPr>
                <w:spacing w:val="-5"/>
                <w:sz w:val="24"/>
              </w:rPr>
              <w:t>2.9</w:t>
            </w:r>
          </w:p>
        </w:tc>
        <w:tc>
          <w:tcPr>
            <w:tcW w:w="8084" w:type="dxa"/>
          </w:tcPr>
          <w:p w14:paraId="64F681FF">
            <w:pPr>
              <w:pStyle w:val="9"/>
              <w:spacing w:line="276" w:lineRule="exact"/>
              <w:ind w:left="108"/>
              <w:rPr>
                <w:sz w:val="24"/>
              </w:rPr>
            </w:pPr>
            <w:r>
              <w:rPr>
                <w:sz w:val="24"/>
              </w:rPr>
              <w:t>Рабочая</w:t>
            </w:r>
            <w:r>
              <w:rPr>
                <w:spacing w:val="-16"/>
                <w:sz w:val="24"/>
              </w:rPr>
              <w:t xml:space="preserve"> </w:t>
            </w:r>
            <w:r>
              <w:rPr>
                <w:sz w:val="24"/>
              </w:rPr>
              <w:t>программа</w:t>
            </w:r>
            <w:r>
              <w:rPr>
                <w:spacing w:val="-16"/>
                <w:sz w:val="24"/>
              </w:rPr>
              <w:t xml:space="preserve"> </w:t>
            </w:r>
            <w:r>
              <w:rPr>
                <w:sz w:val="24"/>
              </w:rPr>
              <w:t>учебного</w:t>
            </w:r>
            <w:r>
              <w:rPr>
                <w:spacing w:val="-16"/>
                <w:sz w:val="24"/>
              </w:rPr>
              <w:t xml:space="preserve"> </w:t>
            </w:r>
            <w:r>
              <w:rPr>
                <w:sz w:val="24"/>
              </w:rPr>
              <w:t>предмета</w:t>
            </w:r>
            <w:r>
              <w:rPr>
                <w:spacing w:val="-16"/>
                <w:sz w:val="24"/>
              </w:rPr>
              <w:t xml:space="preserve"> </w:t>
            </w:r>
            <w:r>
              <w:rPr>
                <w:sz w:val="24"/>
              </w:rPr>
              <w:t>«Математика»</w:t>
            </w:r>
            <w:r>
              <w:rPr>
                <w:spacing w:val="-16"/>
                <w:sz w:val="24"/>
              </w:rPr>
              <w:t xml:space="preserve"> </w:t>
            </w:r>
            <w:r>
              <w:rPr>
                <w:sz w:val="24"/>
              </w:rPr>
              <w:t xml:space="preserve">(базовый </w:t>
            </w:r>
            <w:r>
              <w:rPr>
                <w:spacing w:val="-2"/>
                <w:sz w:val="24"/>
              </w:rPr>
              <w:t>уровень)</w:t>
            </w:r>
          </w:p>
        </w:tc>
        <w:tc>
          <w:tcPr>
            <w:tcW w:w="844" w:type="dxa"/>
          </w:tcPr>
          <w:p w14:paraId="4BE1B2E2">
            <w:pPr>
              <w:pStyle w:val="9"/>
              <w:spacing w:line="271" w:lineRule="exact"/>
              <w:ind w:left="113" w:right="1"/>
              <w:jc w:val="center"/>
              <w:rPr>
                <w:sz w:val="24"/>
              </w:rPr>
            </w:pPr>
            <w:r>
              <w:rPr>
                <w:spacing w:val="-5"/>
                <w:sz w:val="24"/>
              </w:rPr>
              <w:t>288</w:t>
            </w:r>
          </w:p>
        </w:tc>
      </w:tr>
      <w:tr w14:paraId="6EE30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44C7EF00">
            <w:pPr>
              <w:pStyle w:val="9"/>
              <w:spacing w:line="255" w:lineRule="exact"/>
              <w:rPr>
                <w:sz w:val="24"/>
              </w:rPr>
            </w:pPr>
            <w:r>
              <w:rPr>
                <w:spacing w:val="-4"/>
                <w:sz w:val="24"/>
              </w:rPr>
              <w:t>2.10</w:t>
            </w:r>
          </w:p>
        </w:tc>
        <w:tc>
          <w:tcPr>
            <w:tcW w:w="8084" w:type="dxa"/>
          </w:tcPr>
          <w:p w14:paraId="037ABCB6">
            <w:pPr>
              <w:pStyle w:val="9"/>
              <w:spacing w:line="255" w:lineRule="exact"/>
              <w:ind w:left="108"/>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учебного</w:t>
            </w:r>
            <w:r>
              <w:rPr>
                <w:spacing w:val="-16"/>
                <w:sz w:val="24"/>
              </w:rPr>
              <w:t xml:space="preserve"> </w:t>
            </w:r>
            <w:r>
              <w:rPr>
                <w:sz w:val="24"/>
              </w:rPr>
              <w:t>предмета</w:t>
            </w:r>
            <w:r>
              <w:rPr>
                <w:spacing w:val="-15"/>
                <w:sz w:val="24"/>
              </w:rPr>
              <w:t xml:space="preserve"> </w:t>
            </w:r>
            <w:r>
              <w:rPr>
                <w:spacing w:val="-2"/>
                <w:sz w:val="24"/>
              </w:rPr>
              <w:t>«Информатика»</w:t>
            </w:r>
          </w:p>
        </w:tc>
        <w:tc>
          <w:tcPr>
            <w:tcW w:w="844" w:type="dxa"/>
          </w:tcPr>
          <w:p w14:paraId="32BE4E58">
            <w:pPr>
              <w:pStyle w:val="9"/>
              <w:spacing w:line="255" w:lineRule="exact"/>
              <w:ind w:left="113" w:right="1"/>
              <w:jc w:val="center"/>
              <w:rPr>
                <w:sz w:val="24"/>
              </w:rPr>
            </w:pPr>
            <w:r>
              <w:rPr>
                <w:spacing w:val="-5"/>
                <w:sz w:val="24"/>
              </w:rPr>
              <w:t>314</w:t>
            </w:r>
          </w:p>
        </w:tc>
      </w:tr>
      <w:tr w14:paraId="04AD6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5BE5AC50">
            <w:pPr>
              <w:pStyle w:val="9"/>
              <w:spacing w:line="256" w:lineRule="exact"/>
              <w:rPr>
                <w:sz w:val="24"/>
              </w:rPr>
            </w:pPr>
            <w:r>
              <w:rPr>
                <w:spacing w:val="-4"/>
                <w:sz w:val="24"/>
              </w:rPr>
              <w:t>2.11</w:t>
            </w:r>
          </w:p>
        </w:tc>
        <w:tc>
          <w:tcPr>
            <w:tcW w:w="8084" w:type="dxa"/>
          </w:tcPr>
          <w:p w14:paraId="2E81D19A">
            <w:pPr>
              <w:pStyle w:val="9"/>
              <w:spacing w:line="256" w:lineRule="exact"/>
              <w:ind w:left="108"/>
              <w:rPr>
                <w:sz w:val="24"/>
              </w:rPr>
            </w:pPr>
            <w:r>
              <w:rPr>
                <w:sz w:val="24"/>
              </w:rPr>
              <w:t>Рабочая</w:t>
            </w:r>
            <w:r>
              <w:rPr>
                <w:spacing w:val="-16"/>
                <w:sz w:val="24"/>
              </w:rPr>
              <w:t xml:space="preserve"> </w:t>
            </w:r>
            <w:r>
              <w:rPr>
                <w:sz w:val="24"/>
              </w:rPr>
              <w:t>программа</w:t>
            </w:r>
            <w:r>
              <w:rPr>
                <w:spacing w:val="-15"/>
                <w:sz w:val="24"/>
              </w:rPr>
              <w:t xml:space="preserve"> </w:t>
            </w:r>
            <w:r>
              <w:rPr>
                <w:sz w:val="24"/>
              </w:rPr>
              <w:t>учебного</w:t>
            </w:r>
            <w:r>
              <w:rPr>
                <w:spacing w:val="-16"/>
                <w:sz w:val="24"/>
              </w:rPr>
              <w:t xml:space="preserve"> </w:t>
            </w:r>
            <w:r>
              <w:rPr>
                <w:sz w:val="24"/>
              </w:rPr>
              <w:t>предмета</w:t>
            </w:r>
            <w:r>
              <w:rPr>
                <w:spacing w:val="-15"/>
                <w:sz w:val="24"/>
              </w:rPr>
              <w:t xml:space="preserve"> </w:t>
            </w:r>
            <w:r>
              <w:rPr>
                <w:spacing w:val="-2"/>
                <w:sz w:val="24"/>
              </w:rPr>
              <w:t>«История»</w:t>
            </w:r>
          </w:p>
        </w:tc>
        <w:tc>
          <w:tcPr>
            <w:tcW w:w="844" w:type="dxa"/>
          </w:tcPr>
          <w:p w14:paraId="5029B0DE">
            <w:pPr>
              <w:pStyle w:val="9"/>
              <w:spacing w:line="256" w:lineRule="exact"/>
              <w:ind w:left="113" w:right="1"/>
              <w:jc w:val="center"/>
              <w:rPr>
                <w:sz w:val="24"/>
              </w:rPr>
            </w:pPr>
            <w:r>
              <w:rPr>
                <w:spacing w:val="-5"/>
                <w:sz w:val="24"/>
              </w:rPr>
              <w:t>327</w:t>
            </w:r>
          </w:p>
        </w:tc>
      </w:tr>
      <w:tr w14:paraId="3962B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0E2C498B">
            <w:pPr>
              <w:pStyle w:val="9"/>
              <w:spacing w:line="256" w:lineRule="exact"/>
              <w:rPr>
                <w:sz w:val="24"/>
              </w:rPr>
            </w:pPr>
            <w:r>
              <w:rPr>
                <w:spacing w:val="-4"/>
                <w:sz w:val="24"/>
              </w:rPr>
              <w:t>2.12</w:t>
            </w:r>
          </w:p>
        </w:tc>
        <w:tc>
          <w:tcPr>
            <w:tcW w:w="8084" w:type="dxa"/>
          </w:tcPr>
          <w:p w14:paraId="170D778F">
            <w:pPr>
              <w:pStyle w:val="9"/>
              <w:spacing w:line="256" w:lineRule="exact"/>
              <w:ind w:left="108"/>
              <w:rPr>
                <w:sz w:val="24"/>
              </w:rPr>
            </w:pPr>
            <w:r>
              <w:rPr>
                <w:sz w:val="24"/>
              </w:rPr>
              <w:t>Рабочая</w:t>
            </w:r>
            <w:r>
              <w:rPr>
                <w:spacing w:val="-16"/>
                <w:sz w:val="24"/>
              </w:rPr>
              <w:t xml:space="preserve"> </w:t>
            </w:r>
            <w:r>
              <w:rPr>
                <w:sz w:val="24"/>
              </w:rPr>
              <w:t>программа</w:t>
            </w:r>
            <w:r>
              <w:rPr>
                <w:spacing w:val="-15"/>
                <w:sz w:val="24"/>
              </w:rPr>
              <w:t xml:space="preserve"> </w:t>
            </w:r>
            <w:r>
              <w:rPr>
                <w:sz w:val="24"/>
              </w:rPr>
              <w:t>учебного</w:t>
            </w:r>
            <w:r>
              <w:rPr>
                <w:spacing w:val="-16"/>
                <w:sz w:val="24"/>
              </w:rPr>
              <w:t xml:space="preserve"> </w:t>
            </w:r>
            <w:r>
              <w:rPr>
                <w:sz w:val="24"/>
              </w:rPr>
              <w:t>предмета</w:t>
            </w:r>
            <w:r>
              <w:rPr>
                <w:spacing w:val="-15"/>
                <w:sz w:val="24"/>
              </w:rPr>
              <w:t xml:space="preserve"> </w:t>
            </w:r>
            <w:r>
              <w:rPr>
                <w:spacing w:val="-2"/>
                <w:sz w:val="24"/>
              </w:rPr>
              <w:t>«Обществознание»</w:t>
            </w:r>
          </w:p>
        </w:tc>
        <w:tc>
          <w:tcPr>
            <w:tcW w:w="844" w:type="dxa"/>
          </w:tcPr>
          <w:p w14:paraId="3AFC6539">
            <w:pPr>
              <w:pStyle w:val="9"/>
              <w:spacing w:line="256" w:lineRule="exact"/>
              <w:ind w:left="113" w:right="1"/>
              <w:jc w:val="center"/>
              <w:rPr>
                <w:sz w:val="24"/>
              </w:rPr>
            </w:pPr>
            <w:r>
              <w:rPr>
                <w:spacing w:val="-5"/>
                <w:sz w:val="24"/>
              </w:rPr>
              <w:t>352</w:t>
            </w:r>
          </w:p>
        </w:tc>
      </w:tr>
      <w:tr w14:paraId="44FC9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60" w:type="dxa"/>
          </w:tcPr>
          <w:p w14:paraId="419E9725">
            <w:pPr>
              <w:pStyle w:val="9"/>
              <w:spacing w:before="1" w:line="256" w:lineRule="exact"/>
              <w:rPr>
                <w:sz w:val="24"/>
              </w:rPr>
            </w:pPr>
            <w:r>
              <w:rPr>
                <w:spacing w:val="-4"/>
                <w:sz w:val="24"/>
              </w:rPr>
              <w:t>2.13</w:t>
            </w:r>
          </w:p>
        </w:tc>
        <w:tc>
          <w:tcPr>
            <w:tcW w:w="8084" w:type="dxa"/>
          </w:tcPr>
          <w:p w14:paraId="48BB7B6D">
            <w:pPr>
              <w:pStyle w:val="9"/>
              <w:spacing w:before="1" w:line="256" w:lineRule="exact"/>
              <w:ind w:left="108"/>
              <w:rPr>
                <w:sz w:val="24"/>
              </w:rPr>
            </w:pPr>
            <w:r>
              <w:rPr>
                <w:sz w:val="24"/>
              </w:rPr>
              <w:t>Рабочая</w:t>
            </w:r>
            <w:r>
              <w:rPr>
                <w:spacing w:val="-16"/>
                <w:sz w:val="24"/>
              </w:rPr>
              <w:t xml:space="preserve"> </w:t>
            </w:r>
            <w:r>
              <w:rPr>
                <w:sz w:val="24"/>
              </w:rPr>
              <w:t>программа</w:t>
            </w:r>
            <w:r>
              <w:rPr>
                <w:spacing w:val="-15"/>
                <w:sz w:val="24"/>
              </w:rPr>
              <w:t xml:space="preserve"> </w:t>
            </w:r>
            <w:r>
              <w:rPr>
                <w:sz w:val="24"/>
              </w:rPr>
              <w:t>учебного</w:t>
            </w:r>
            <w:r>
              <w:rPr>
                <w:spacing w:val="-16"/>
                <w:sz w:val="24"/>
              </w:rPr>
              <w:t xml:space="preserve"> </w:t>
            </w:r>
            <w:r>
              <w:rPr>
                <w:sz w:val="24"/>
              </w:rPr>
              <w:t>предмета</w:t>
            </w:r>
            <w:r>
              <w:rPr>
                <w:spacing w:val="-15"/>
                <w:sz w:val="24"/>
              </w:rPr>
              <w:t xml:space="preserve"> </w:t>
            </w:r>
            <w:r>
              <w:rPr>
                <w:spacing w:val="-2"/>
                <w:sz w:val="24"/>
              </w:rPr>
              <w:t>«География»</w:t>
            </w:r>
          </w:p>
        </w:tc>
        <w:tc>
          <w:tcPr>
            <w:tcW w:w="844" w:type="dxa"/>
          </w:tcPr>
          <w:p w14:paraId="62E19E17">
            <w:pPr>
              <w:pStyle w:val="9"/>
              <w:spacing w:before="1" w:line="256" w:lineRule="exact"/>
              <w:ind w:left="113"/>
              <w:jc w:val="center"/>
              <w:rPr>
                <w:sz w:val="24"/>
              </w:rPr>
            </w:pPr>
            <w:r>
              <w:rPr>
                <w:spacing w:val="-5"/>
                <w:sz w:val="24"/>
              </w:rPr>
              <w:t>374</w:t>
            </w:r>
          </w:p>
        </w:tc>
      </w:tr>
      <w:tr w14:paraId="52954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6E7C2EEC">
            <w:pPr>
              <w:pStyle w:val="9"/>
              <w:spacing w:line="256" w:lineRule="exact"/>
              <w:rPr>
                <w:sz w:val="24"/>
              </w:rPr>
            </w:pPr>
            <w:r>
              <w:rPr>
                <w:spacing w:val="-4"/>
                <w:sz w:val="24"/>
              </w:rPr>
              <w:t>2.14</w:t>
            </w:r>
          </w:p>
        </w:tc>
        <w:tc>
          <w:tcPr>
            <w:tcW w:w="8084" w:type="dxa"/>
          </w:tcPr>
          <w:p w14:paraId="0E57ECF3">
            <w:pPr>
              <w:pStyle w:val="9"/>
              <w:spacing w:line="256" w:lineRule="exact"/>
              <w:ind w:left="108"/>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учебного</w:t>
            </w:r>
            <w:r>
              <w:rPr>
                <w:spacing w:val="-13"/>
                <w:sz w:val="24"/>
              </w:rPr>
              <w:t xml:space="preserve"> </w:t>
            </w:r>
            <w:r>
              <w:rPr>
                <w:sz w:val="24"/>
              </w:rPr>
              <w:t>предмета</w:t>
            </w:r>
            <w:r>
              <w:rPr>
                <w:spacing w:val="-15"/>
                <w:sz w:val="24"/>
              </w:rPr>
              <w:t xml:space="preserve"> </w:t>
            </w:r>
            <w:r>
              <w:rPr>
                <w:spacing w:val="-2"/>
                <w:sz w:val="24"/>
              </w:rPr>
              <w:t>«Физика»</w:t>
            </w:r>
          </w:p>
        </w:tc>
        <w:tc>
          <w:tcPr>
            <w:tcW w:w="844" w:type="dxa"/>
          </w:tcPr>
          <w:p w14:paraId="741183CC">
            <w:pPr>
              <w:pStyle w:val="9"/>
              <w:spacing w:line="256" w:lineRule="exact"/>
              <w:ind w:left="113" w:right="5"/>
              <w:jc w:val="center"/>
              <w:rPr>
                <w:sz w:val="24"/>
              </w:rPr>
            </w:pPr>
            <w:r>
              <w:rPr>
                <w:spacing w:val="-5"/>
                <w:sz w:val="24"/>
              </w:rPr>
              <w:t>396</w:t>
            </w:r>
          </w:p>
        </w:tc>
      </w:tr>
      <w:tr w14:paraId="1DDF2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5CB1E023">
            <w:pPr>
              <w:pStyle w:val="9"/>
              <w:spacing w:line="256" w:lineRule="exact"/>
              <w:rPr>
                <w:sz w:val="24"/>
              </w:rPr>
            </w:pPr>
            <w:r>
              <w:rPr>
                <w:spacing w:val="-4"/>
                <w:sz w:val="24"/>
              </w:rPr>
              <w:t>2.15</w:t>
            </w:r>
          </w:p>
        </w:tc>
        <w:tc>
          <w:tcPr>
            <w:tcW w:w="8084" w:type="dxa"/>
          </w:tcPr>
          <w:p w14:paraId="1E567483">
            <w:pPr>
              <w:pStyle w:val="9"/>
              <w:spacing w:line="256" w:lineRule="exact"/>
              <w:ind w:left="108"/>
              <w:rPr>
                <w:sz w:val="24"/>
              </w:rPr>
            </w:pPr>
            <w:r>
              <w:rPr>
                <w:sz w:val="24"/>
              </w:rPr>
              <w:t>Рабочая</w:t>
            </w:r>
            <w:r>
              <w:rPr>
                <w:spacing w:val="-16"/>
                <w:sz w:val="24"/>
              </w:rPr>
              <w:t xml:space="preserve"> </w:t>
            </w:r>
            <w:r>
              <w:rPr>
                <w:sz w:val="24"/>
              </w:rPr>
              <w:t>программа</w:t>
            </w:r>
            <w:r>
              <w:rPr>
                <w:spacing w:val="-15"/>
                <w:sz w:val="24"/>
              </w:rPr>
              <w:t xml:space="preserve"> </w:t>
            </w:r>
            <w:r>
              <w:rPr>
                <w:sz w:val="24"/>
              </w:rPr>
              <w:t>учебного</w:t>
            </w:r>
            <w:r>
              <w:rPr>
                <w:spacing w:val="-16"/>
                <w:sz w:val="24"/>
              </w:rPr>
              <w:t xml:space="preserve"> </w:t>
            </w:r>
            <w:r>
              <w:rPr>
                <w:sz w:val="24"/>
              </w:rPr>
              <w:t>предмета</w:t>
            </w:r>
            <w:r>
              <w:rPr>
                <w:spacing w:val="-15"/>
                <w:sz w:val="24"/>
              </w:rPr>
              <w:t xml:space="preserve"> </w:t>
            </w:r>
            <w:r>
              <w:rPr>
                <w:spacing w:val="-2"/>
                <w:sz w:val="24"/>
              </w:rPr>
              <w:t>«Химия»</w:t>
            </w:r>
          </w:p>
        </w:tc>
        <w:tc>
          <w:tcPr>
            <w:tcW w:w="844" w:type="dxa"/>
          </w:tcPr>
          <w:p w14:paraId="77BD7E74">
            <w:pPr>
              <w:pStyle w:val="9"/>
              <w:spacing w:line="256" w:lineRule="exact"/>
              <w:ind w:left="113"/>
              <w:jc w:val="center"/>
              <w:rPr>
                <w:sz w:val="24"/>
              </w:rPr>
            </w:pPr>
            <w:r>
              <w:rPr>
                <w:spacing w:val="-5"/>
                <w:sz w:val="24"/>
              </w:rPr>
              <w:t>408</w:t>
            </w:r>
          </w:p>
        </w:tc>
      </w:tr>
      <w:tr w14:paraId="734B5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09731655">
            <w:pPr>
              <w:pStyle w:val="9"/>
              <w:spacing w:line="256" w:lineRule="exact"/>
              <w:rPr>
                <w:sz w:val="24"/>
              </w:rPr>
            </w:pPr>
            <w:r>
              <w:rPr>
                <w:spacing w:val="-4"/>
                <w:sz w:val="24"/>
              </w:rPr>
              <w:t>2.16</w:t>
            </w:r>
          </w:p>
        </w:tc>
        <w:tc>
          <w:tcPr>
            <w:tcW w:w="8084" w:type="dxa"/>
          </w:tcPr>
          <w:p w14:paraId="17542C3F">
            <w:pPr>
              <w:pStyle w:val="9"/>
              <w:spacing w:line="256" w:lineRule="exact"/>
              <w:ind w:left="108"/>
              <w:rPr>
                <w:sz w:val="24"/>
              </w:rPr>
            </w:pPr>
            <w:r>
              <w:rPr>
                <w:sz w:val="24"/>
              </w:rPr>
              <w:t>Рабочая</w:t>
            </w:r>
            <w:r>
              <w:rPr>
                <w:spacing w:val="-16"/>
                <w:sz w:val="24"/>
              </w:rPr>
              <w:t xml:space="preserve"> </w:t>
            </w:r>
            <w:r>
              <w:rPr>
                <w:sz w:val="24"/>
              </w:rPr>
              <w:t>программа</w:t>
            </w:r>
            <w:r>
              <w:rPr>
                <w:spacing w:val="-15"/>
                <w:sz w:val="24"/>
              </w:rPr>
              <w:t xml:space="preserve"> </w:t>
            </w:r>
            <w:r>
              <w:rPr>
                <w:sz w:val="24"/>
              </w:rPr>
              <w:t>учебного</w:t>
            </w:r>
            <w:r>
              <w:rPr>
                <w:spacing w:val="-16"/>
                <w:sz w:val="24"/>
              </w:rPr>
              <w:t xml:space="preserve"> </w:t>
            </w:r>
            <w:r>
              <w:rPr>
                <w:sz w:val="24"/>
              </w:rPr>
              <w:t>предмета</w:t>
            </w:r>
            <w:r>
              <w:rPr>
                <w:spacing w:val="-15"/>
                <w:sz w:val="24"/>
              </w:rPr>
              <w:t xml:space="preserve"> </w:t>
            </w:r>
            <w:r>
              <w:rPr>
                <w:spacing w:val="-2"/>
                <w:sz w:val="24"/>
              </w:rPr>
              <w:t>«Биология»</w:t>
            </w:r>
          </w:p>
        </w:tc>
        <w:tc>
          <w:tcPr>
            <w:tcW w:w="844" w:type="dxa"/>
          </w:tcPr>
          <w:p w14:paraId="7F7BA6A9">
            <w:pPr>
              <w:pStyle w:val="9"/>
              <w:spacing w:line="256" w:lineRule="exact"/>
              <w:ind w:left="113"/>
              <w:jc w:val="center"/>
              <w:rPr>
                <w:sz w:val="24"/>
              </w:rPr>
            </w:pPr>
            <w:r>
              <w:rPr>
                <w:spacing w:val="-5"/>
                <w:sz w:val="24"/>
              </w:rPr>
              <w:t>421</w:t>
            </w:r>
          </w:p>
        </w:tc>
      </w:tr>
      <w:tr w14:paraId="65C5B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7A58CA8E">
            <w:pPr>
              <w:pStyle w:val="9"/>
              <w:spacing w:line="271" w:lineRule="exact"/>
              <w:rPr>
                <w:sz w:val="24"/>
              </w:rPr>
            </w:pPr>
            <w:r>
              <w:rPr>
                <w:spacing w:val="-4"/>
                <w:sz w:val="24"/>
              </w:rPr>
              <w:t>2.17</w:t>
            </w:r>
          </w:p>
        </w:tc>
        <w:tc>
          <w:tcPr>
            <w:tcW w:w="8084" w:type="dxa"/>
          </w:tcPr>
          <w:p w14:paraId="09309EB9">
            <w:pPr>
              <w:pStyle w:val="9"/>
              <w:spacing w:line="271" w:lineRule="exact"/>
              <w:ind w:left="108"/>
              <w:rPr>
                <w:sz w:val="24"/>
              </w:rPr>
            </w:pPr>
            <w:r>
              <w:rPr>
                <w:sz w:val="24"/>
              </w:rPr>
              <w:t>Рабочая</w:t>
            </w:r>
            <w:r>
              <w:rPr>
                <w:spacing w:val="-14"/>
                <w:sz w:val="24"/>
              </w:rPr>
              <w:t xml:space="preserve"> </w:t>
            </w:r>
            <w:r>
              <w:rPr>
                <w:sz w:val="24"/>
              </w:rPr>
              <w:t>программа</w:t>
            </w:r>
            <w:r>
              <w:rPr>
                <w:spacing w:val="-14"/>
                <w:sz w:val="24"/>
              </w:rPr>
              <w:t xml:space="preserve"> </w:t>
            </w:r>
            <w:r>
              <w:rPr>
                <w:sz w:val="24"/>
              </w:rPr>
              <w:t>учебного</w:t>
            </w:r>
            <w:r>
              <w:rPr>
                <w:spacing w:val="-14"/>
                <w:sz w:val="24"/>
              </w:rPr>
              <w:t xml:space="preserve"> </w:t>
            </w:r>
            <w:r>
              <w:rPr>
                <w:sz w:val="24"/>
              </w:rPr>
              <w:t>предмета</w:t>
            </w:r>
            <w:r>
              <w:rPr>
                <w:spacing w:val="-13"/>
                <w:sz w:val="24"/>
              </w:rPr>
              <w:t xml:space="preserve"> </w:t>
            </w:r>
            <w:r>
              <w:rPr>
                <w:sz w:val="24"/>
              </w:rPr>
              <w:t>«Основы</w:t>
            </w:r>
            <w:r>
              <w:rPr>
                <w:spacing w:val="-14"/>
                <w:sz w:val="24"/>
              </w:rPr>
              <w:t xml:space="preserve"> </w:t>
            </w:r>
            <w:r>
              <w:rPr>
                <w:spacing w:val="-2"/>
                <w:sz w:val="24"/>
              </w:rPr>
              <w:t>духовно-</w:t>
            </w:r>
          </w:p>
          <w:p w14:paraId="47BF8B8F">
            <w:pPr>
              <w:pStyle w:val="9"/>
              <w:spacing w:before="4" w:line="256" w:lineRule="exact"/>
              <w:ind w:left="108"/>
              <w:rPr>
                <w:sz w:val="24"/>
              </w:rPr>
            </w:pPr>
            <w:r>
              <w:rPr>
                <w:sz w:val="24"/>
              </w:rPr>
              <w:t>нравственной</w:t>
            </w:r>
            <w:r>
              <w:rPr>
                <w:spacing w:val="-14"/>
                <w:sz w:val="24"/>
              </w:rPr>
              <w:t xml:space="preserve"> </w:t>
            </w:r>
            <w:r>
              <w:rPr>
                <w:sz w:val="24"/>
              </w:rPr>
              <w:t>культуры</w:t>
            </w:r>
            <w:r>
              <w:rPr>
                <w:spacing w:val="-13"/>
                <w:sz w:val="24"/>
              </w:rPr>
              <w:t xml:space="preserve"> </w:t>
            </w:r>
            <w:r>
              <w:rPr>
                <w:sz w:val="24"/>
              </w:rPr>
              <w:t>народов</w:t>
            </w:r>
            <w:r>
              <w:rPr>
                <w:spacing w:val="-14"/>
                <w:sz w:val="24"/>
              </w:rPr>
              <w:t xml:space="preserve"> </w:t>
            </w:r>
            <w:r>
              <w:rPr>
                <w:spacing w:val="-2"/>
                <w:sz w:val="24"/>
              </w:rPr>
              <w:t>России»</w:t>
            </w:r>
          </w:p>
        </w:tc>
        <w:tc>
          <w:tcPr>
            <w:tcW w:w="844" w:type="dxa"/>
          </w:tcPr>
          <w:p w14:paraId="558825A9">
            <w:pPr>
              <w:pStyle w:val="9"/>
              <w:spacing w:line="271" w:lineRule="exact"/>
              <w:ind w:left="113"/>
              <w:jc w:val="center"/>
              <w:rPr>
                <w:sz w:val="24"/>
              </w:rPr>
            </w:pPr>
            <w:r>
              <w:rPr>
                <w:spacing w:val="-5"/>
                <w:sz w:val="24"/>
              </w:rPr>
              <w:t>447</w:t>
            </w:r>
          </w:p>
        </w:tc>
      </w:tr>
      <w:tr w14:paraId="0DAB0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75C2BA78">
            <w:pPr>
              <w:pStyle w:val="9"/>
              <w:spacing w:line="271" w:lineRule="exact"/>
              <w:rPr>
                <w:sz w:val="24"/>
              </w:rPr>
            </w:pPr>
            <w:r>
              <w:rPr>
                <w:spacing w:val="-4"/>
                <w:sz w:val="24"/>
              </w:rPr>
              <w:t>2.18</w:t>
            </w:r>
          </w:p>
        </w:tc>
        <w:tc>
          <w:tcPr>
            <w:tcW w:w="8084" w:type="dxa"/>
          </w:tcPr>
          <w:p w14:paraId="0BD60259">
            <w:pPr>
              <w:pStyle w:val="9"/>
              <w:spacing w:line="276" w:lineRule="exact"/>
              <w:ind w:left="108" w:right="1338"/>
              <w:rPr>
                <w:sz w:val="24"/>
              </w:rPr>
            </w:pPr>
            <w:r>
              <w:rPr>
                <w:sz w:val="24"/>
              </w:rPr>
              <w:t>Рабочая</w:t>
            </w:r>
            <w:r>
              <w:rPr>
                <w:spacing w:val="-16"/>
                <w:sz w:val="24"/>
              </w:rPr>
              <w:t xml:space="preserve"> </w:t>
            </w:r>
            <w:r>
              <w:rPr>
                <w:sz w:val="24"/>
              </w:rPr>
              <w:t>программа</w:t>
            </w:r>
            <w:r>
              <w:rPr>
                <w:spacing w:val="-16"/>
                <w:sz w:val="24"/>
              </w:rPr>
              <w:t xml:space="preserve"> </w:t>
            </w:r>
            <w:r>
              <w:rPr>
                <w:sz w:val="24"/>
              </w:rPr>
              <w:t>учебного</w:t>
            </w:r>
            <w:r>
              <w:rPr>
                <w:spacing w:val="-16"/>
                <w:sz w:val="24"/>
              </w:rPr>
              <w:t xml:space="preserve"> </w:t>
            </w:r>
            <w:r>
              <w:rPr>
                <w:sz w:val="24"/>
              </w:rPr>
              <w:t>предмета</w:t>
            </w:r>
            <w:r>
              <w:rPr>
                <w:spacing w:val="-16"/>
                <w:sz w:val="24"/>
              </w:rPr>
              <w:t xml:space="preserve"> </w:t>
            </w:r>
            <w:r>
              <w:rPr>
                <w:sz w:val="24"/>
              </w:rPr>
              <w:t xml:space="preserve">«Изобразительное </w:t>
            </w:r>
            <w:r>
              <w:rPr>
                <w:spacing w:val="-2"/>
                <w:sz w:val="24"/>
              </w:rPr>
              <w:t>искусство»</w:t>
            </w:r>
          </w:p>
        </w:tc>
        <w:tc>
          <w:tcPr>
            <w:tcW w:w="844" w:type="dxa"/>
          </w:tcPr>
          <w:p w14:paraId="7EF30F80">
            <w:pPr>
              <w:pStyle w:val="9"/>
              <w:spacing w:line="271" w:lineRule="exact"/>
              <w:ind w:left="113"/>
              <w:jc w:val="center"/>
              <w:rPr>
                <w:sz w:val="24"/>
              </w:rPr>
            </w:pPr>
            <w:r>
              <w:rPr>
                <w:spacing w:val="-5"/>
                <w:sz w:val="24"/>
              </w:rPr>
              <w:t>471</w:t>
            </w:r>
          </w:p>
        </w:tc>
      </w:tr>
      <w:tr w14:paraId="63FB2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60" w:type="dxa"/>
          </w:tcPr>
          <w:p w14:paraId="57C1F37D">
            <w:pPr>
              <w:pStyle w:val="9"/>
              <w:spacing w:before="1" w:line="256" w:lineRule="exact"/>
              <w:rPr>
                <w:sz w:val="24"/>
              </w:rPr>
            </w:pPr>
            <w:r>
              <w:rPr>
                <w:spacing w:val="-4"/>
                <w:sz w:val="24"/>
              </w:rPr>
              <w:t>2.19</w:t>
            </w:r>
          </w:p>
        </w:tc>
        <w:tc>
          <w:tcPr>
            <w:tcW w:w="8084" w:type="dxa"/>
          </w:tcPr>
          <w:p w14:paraId="36475FD9">
            <w:pPr>
              <w:pStyle w:val="9"/>
              <w:spacing w:before="1" w:line="256" w:lineRule="exact"/>
              <w:ind w:left="108"/>
              <w:rPr>
                <w:sz w:val="24"/>
              </w:rPr>
            </w:pPr>
            <w:r>
              <w:rPr>
                <w:sz w:val="24"/>
              </w:rPr>
              <w:t>Рабочая</w:t>
            </w:r>
            <w:r>
              <w:rPr>
                <w:spacing w:val="-16"/>
                <w:sz w:val="24"/>
              </w:rPr>
              <w:t xml:space="preserve"> </w:t>
            </w:r>
            <w:r>
              <w:rPr>
                <w:sz w:val="24"/>
              </w:rPr>
              <w:t>программа</w:t>
            </w:r>
            <w:r>
              <w:rPr>
                <w:spacing w:val="-15"/>
                <w:sz w:val="24"/>
              </w:rPr>
              <w:t xml:space="preserve"> </w:t>
            </w:r>
            <w:r>
              <w:rPr>
                <w:sz w:val="24"/>
              </w:rPr>
              <w:t>учебного</w:t>
            </w:r>
            <w:r>
              <w:rPr>
                <w:spacing w:val="-16"/>
                <w:sz w:val="24"/>
              </w:rPr>
              <w:t xml:space="preserve"> </w:t>
            </w:r>
            <w:r>
              <w:rPr>
                <w:sz w:val="24"/>
              </w:rPr>
              <w:t>предмета</w:t>
            </w:r>
            <w:r>
              <w:rPr>
                <w:spacing w:val="-15"/>
                <w:sz w:val="24"/>
              </w:rPr>
              <w:t xml:space="preserve"> </w:t>
            </w:r>
            <w:r>
              <w:rPr>
                <w:spacing w:val="-2"/>
                <w:sz w:val="24"/>
              </w:rPr>
              <w:t>«Музыка»</w:t>
            </w:r>
          </w:p>
        </w:tc>
        <w:tc>
          <w:tcPr>
            <w:tcW w:w="844" w:type="dxa"/>
          </w:tcPr>
          <w:p w14:paraId="09060606">
            <w:pPr>
              <w:pStyle w:val="9"/>
              <w:spacing w:before="1" w:line="256" w:lineRule="exact"/>
              <w:ind w:left="113"/>
              <w:jc w:val="center"/>
              <w:rPr>
                <w:sz w:val="24"/>
              </w:rPr>
            </w:pPr>
            <w:r>
              <w:rPr>
                <w:spacing w:val="-5"/>
                <w:sz w:val="24"/>
              </w:rPr>
              <w:t>503</w:t>
            </w:r>
          </w:p>
        </w:tc>
      </w:tr>
      <w:tr w14:paraId="5F5AB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602E422B">
            <w:pPr>
              <w:pStyle w:val="9"/>
              <w:spacing w:line="256" w:lineRule="exact"/>
              <w:rPr>
                <w:sz w:val="24"/>
              </w:rPr>
            </w:pPr>
            <w:r>
              <w:rPr>
                <w:spacing w:val="-4"/>
                <w:sz w:val="24"/>
              </w:rPr>
              <w:t>2.20</w:t>
            </w:r>
          </w:p>
        </w:tc>
        <w:tc>
          <w:tcPr>
            <w:tcW w:w="8084" w:type="dxa"/>
          </w:tcPr>
          <w:p w14:paraId="187545F8">
            <w:pPr>
              <w:pStyle w:val="9"/>
              <w:spacing w:line="256" w:lineRule="exact"/>
              <w:ind w:left="108"/>
              <w:rPr>
                <w:sz w:val="24"/>
              </w:rPr>
            </w:pPr>
            <w:r>
              <w:rPr>
                <w:sz w:val="24"/>
              </w:rPr>
              <w:t>Рабочая</w:t>
            </w:r>
            <w:r>
              <w:rPr>
                <w:spacing w:val="-13"/>
                <w:sz w:val="24"/>
              </w:rPr>
              <w:t xml:space="preserve"> </w:t>
            </w:r>
            <w:r>
              <w:rPr>
                <w:sz w:val="24"/>
              </w:rPr>
              <w:t>программа</w:t>
            </w:r>
            <w:r>
              <w:rPr>
                <w:spacing w:val="-12"/>
                <w:sz w:val="24"/>
              </w:rPr>
              <w:t xml:space="preserve"> </w:t>
            </w:r>
            <w:r>
              <w:rPr>
                <w:sz w:val="24"/>
              </w:rPr>
              <w:t>учебного</w:t>
            </w:r>
            <w:r>
              <w:rPr>
                <w:spacing w:val="-12"/>
                <w:sz w:val="24"/>
              </w:rPr>
              <w:t xml:space="preserve"> </w:t>
            </w:r>
            <w:r>
              <w:rPr>
                <w:sz w:val="24"/>
              </w:rPr>
              <w:t>предмета</w:t>
            </w:r>
            <w:r>
              <w:rPr>
                <w:spacing w:val="-12"/>
                <w:sz w:val="24"/>
              </w:rPr>
              <w:t xml:space="preserve"> </w:t>
            </w:r>
            <w:r>
              <w:rPr>
                <w:sz w:val="24"/>
              </w:rPr>
              <w:t>«Труд</w:t>
            </w:r>
            <w:r>
              <w:rPr>
                <w:spacing w:val="-13"/>
                <w:sz w:val="24"/>
              </w:rPr>
              <w:t xml:space="preserve"> </w:t>
            </w:r>
            <w:r>
              <w:rPr>
                <w:sz w:val="24"/>
              </w:rPr>
              <w:t>(технология)»,</w:t>
            </w:r>
            <w:r>
              <w:rPr>
                <w:spacing w:val="-13"/>
                <w:sz w:val="24"/>
              </w:rPr>
              <w:t xml:space="preserve"> </w:t>
            </w:r>
            <w:r>
              <w:rPr>
                <w:spacing w:val="-4"/>
                <w:sz w:val="24"/>
              </w:rPr>
              <w:t>2024</w:t>
            </w:r>
          </w:p>
        </w:tc>
        <w:tc>
          <w:tcPr>
            <w:tcW w:w="844" w:type="dxa"/>
          </w:tcPr>
          <w:p w14:paraId="19993FAF">
            <w:pPr>
              <w:pStyle w:val="9"/>
              <w:spacing w:line="256" w:lineRule="exact"/>
              <w:ind w:left="113"/>
              <w:jc w:val="center"/>
              <w:rPr>
                <w:sz w:val="24"/>
              </w:rPr>
            </w:pPr>
            <w:r>
              <w:rPr>
                <w:spacing w:val="-5"/>
                <w:sz w:val="24"/>
              </w:rPr>
              <w:t>516</w:t>
            </w:r>
          </w:p>
        </w:tc>
      </w:tr>
      <w:tr w14:paraId="3D198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33B688E1">
            <w:pPr>
              <w:pStyle w:val="9"/>
              <w:spacing w:line="256" w:lineRule="exact"/>
              <w:rPr>
                <w:sz w:val="24"/>
              </w:rPr>
            </w:pPr>
            <w:r>
              <w:rPr>
                <w:spacing w:val="-4"/>
                <w:sz w:val="24"/>
              </w:rPr>
              <w:t>2.21</w:t>
            </w:r>
          </w:p>
        </w:tc>
        <w:tc>
          <w:tcPr>
            <w:tcW w:w="8084" w:type="dxa"/>
          </w:tcPr>
          <w:p w14:paraId="404DAB0F">
            <w:pPr>
              <w:pStyle w:val="9"/>
              <w:spacing w:line="256" w:lineRule="exact"/>
              <w:ind w:left="108"/>
              <w:rPr>
                <w:sz w:val="24"/>
              </w:rPr>
            </w:pPr>
            <w:r>
              <w:rPr>
                <w:spacing w:val="-2"/>
                <w:sz w:val="24"/>
              </w:rPr>
              <w:t>Рабочая</w:t>
            </w:r>
            <w:r>
              <w:rPr>
                <w:spacing w:val="-8"/>
                <w:sz w:val="24"/>
              </w:rPr>
              <w:t xml:space="preserve"> </w:t>
            </w:r>
            <w:r>
              <w:rPr>
                <w:spacing w:val="-2"/>
                <w:sz w:val="24"/>
              </w:rPr>
              <w:t>программа</w:t>
            </w:r>
            <w:r>
              <w:rPr>
                <w:spacing w:val="-7"/>
                <w:sz w:val="24"/>
              </w:rPr>
              <w:t xml:space="preserve"> </w:t>
            </w:r>
            <w:r>
              <w:rPr>
                <w:spacing w:val="-2"/>
                <w:sz w:val="24"/>
              </w:rPr>
              <w:t>учебного</w:t>
            </w:r>
            <w:r>
              <w:rPr>
                <w:spacing w:val="-7"/>
                <w:sz w:val="24"/>
              </w:rPr>
              <w:t xml:space="preserve"> </w:t>
            </w:r>
            <w:r>
              <w:rPr>
                <w:spacing w:val="-2"/>
                <w:sz w:val="24"/>
              </w:rPr>
              <w:t>предмета</w:t>
            </w:r>
            <w:r>
              <w:rPr>
                <w:spacing w:val="-7"/>
                <w:sz w:val="24"/>
              </w:rPr>
              <w:t xml:space="preserve"> </w:t>
            </w:r>
            <w:r>
              <w:rPr>
                <w:spacing w:val="-2"/>
                <w:sz w:val="24"/>
              </w:rPr>
              <w:t>«Физическая</w:t>
            </w:r>
            <w:r>
              <w:rPr>
                <w:spacing w:val="-10"/>
                <w:sz w:val="24"/>
              </w:rPr>
              <w:t xml:space="preserve"> </w:t>
            </w:r>
            <w:r>
              <w:rPr>
                <w:spacing w:val="-2"/>
                <w:sz w:val="24"/>
              </w:rPr>
              <w:t>культура»</w:t>
            </w:r>
          </w:p>
        </w:tc>
        <w:tc>
          <w:tcPr>
            <w:tcW w:w="844" w:type="dxa"/>
          </w:tcPr>
          <w:p w14:paraId="451486C5">
            <w:pPr>
              <w:pStyle w:val="9"/>
              <w:spacing w:line="256" w:lineRule="exact"/>
              <w:ind w:left="113"/>
              <w:jc w:val="center"/>
              <w:rPr>
                <w:sz w:val="24"/>
              </w:rPr>
            </w:pPr>
            <w:r>
              <w:rPr>
                <w:spacing w:val="-5"/>
                <w:sz w:val="24"/>
              </w:rPr>
              <w:t>534</w:t>
            </w:r>
          </w:p>
        </w:tc>
      </w:tr>
      <w:tr w14:paraId="69ED3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0395EAD3">
            <w:pPr>
              <w:pStyle w:val="9"/>
              <w:spacing w:line="271" w:lineRule="exact"/>
              <w:rPr>
                <w:sz w:val="24"/>
              </w:rPr>
            </w:pPr>
            <w:r>
              <w:rPr>
                <w:spacing w:val="-4"/>
                <w:sz w:val="24"/>
              </w:rPr>
              <w:t>2.22</w:t>
            </w:r>
          </w:p>
        </w:tc>
        <w:tc>
          <w:tcPr>
            <w:tcW w:w="8084" w:type="dxa"/>
          </w:tcPr>
          <w:p w14:paraId="4312D8EE">
            <w:pPr>
              <w:pStyle w:val="9"/>
              <w:spacing w:line="271" w:lineRule="exact"/>
              <w:ind w:left="108"/>
              <w:rPr>
                <w:sz w:val="24"/>
              </w:rPr>
            </w:pPr>
            <w:r>
              <w:rPr>
                <w:sz w:val="24"/>
              </w:rPr>
              <w:t>Рабочая</w:t>
            </w:r>
            <w:r>
              <w:rPr>
                <w:spacing w:val="-14"/>
                <w:sz w:val="24"/>
              </w:rPr>
              <w:t xml:space="preserve"> </w:t>
            </w:r>
            <w:r>
              <w:rPr>
                <w:sz w:val="24"/>
              </w:rPr>
              <w:t>программа</w:t>
            </w:r>
            <w:r>
              <w:rPr>
                <w:spacing w:val="-14"/>
                <w:sz w:val="24"/>
              </w:rPr>
              <w:t xml:space="preserve"> </w:t>
            </w:r>
            <w:r>
              <w:rPr>
                <w:sz w:val="24"/>
              </w:rPr>
              <w:t>учебно</w:t>
            </w:r>
            <w:r>
              <w:rPr>
                <w:spacing w:val="-14"/>
                <w:sz w:val="24"/>
              </w:rPr>
              <w:t xml:space="preserve"> </w:t>
            </w:r>
            <w:r>
              <w:rPr>
                <w:sz w:val="24"/>
              </w:rPr>
              <w:t>предмета</w:t>
            </w:r>
            <w:r>
              <w:rPr>
                <w:spacing w:val="-14"/>
                <w:sz w:val="24"/>
              </w:rPr>
              <w:t xml:space="preserve"> </w:t>
            </w:r>
            <w:r>
              <w:rPr>
                <w:sz w:val="24"/>
              </w:rPr>
              <w:t>«Основы</w:t>
            </w:r>
            <w:r>
              <w:rPr>
                <w:spacing w:val="-14"/>
                <w:sz w:val="24"/>
              </w:rPr>
              <w:t xml:space="preserve"> </w:t>
            </w:r>
            <w:r>
              <w:rPr>
                <w:sz w:val="24"/>
              </w:rPr>
              <w:t>безопасности</w:t>
            </w:r>
            <w:r>
              <w:rPr>
                <w:spacing w:val="-13"/>
                <w:sz w:val="24"/>
              </w:rPr>
              <w:t xml:space="preserve"> </w:t>
            </w:r>
            <w:r>
              <w:rPr>
                <w:spacing w:val="-10"/>
                <w:sz w:val="24"/>
              </w:rPr>
              <w:t>и</w:t>
            </w:r>
          </w:p>
          <w:p w14:paraId="1BB6584E">
            <w:pPr>
              <w:pStyle w:val="9"/>
              <w:spacing w:before="4" w:line="256" w:lineRule="exact"/>
              <w:ind w:left="108"/>
              <w:rPr>
                <w:sz w:val="24"/>
              </w:rPr>
            </w:pPr>
            <w:r>
              <w:rPr>
                <w:sz w:val="24"/>
              </w:rPr>
              <w:t>защиты</w:t>
            </w:r>
            <w:r>
              <w:rPr>
                <w:spacing w:val="-9"/>
                <w:sz w:val="24"/>
              </w:rPr>
              <w:t xml:space="preserve"> </w:t>
            </w:r>
            <w:r>
              <w:rPr>
                <w:sz w:val="24"/>
              </w:rPr>
              <w:t>Родины»,</w:t>
            </w:r>
            <w:r>
              <w:rPr>
                <w:spacing w:val="-8"/>
                <w:sz w:val="24"/>
              </w:rPr>
              <w:t xml:space="preserve"> </w:t>
            </w:r>
            <w:r>
              <w:rPr>
                <w:spacing w:val="-4"/>
                <w:sz w:val="24"/>
              </w:rPr>
              <w:t>2024</w:t>
            </w:r>
          </w:p>
        </w:tc>
        <w:tc>
          <w:tcPr>
            <w:tcW w:w="844" w:type="dxa"/>
          </w:tcPr>
          <w:p w14:paraId="1BBAD68C">
            <w:pPr>
              <w:pStyle w:val="9"/>
              <w:spacing w:line="271" w:lineRule="exact"/>
              <w:ind w:left="113"/>
              <w:jc w:val="center"/>
              <w:rPr>
                <w:sz w:val="24"/>
              </w:rPr>
            </w:pPr>
            <w:r>
              <w:rPr>
                <w:spacing w:val="-5"/>
                <w:sz w:val="24"/>
              </w:rPr>
              <w:t>551</w:t>
            </w:r>
          </w:p>
        </w:tc>
      </w:tr>
      <w:tr w14:paraId="5CE4A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392A8FA7">
            <w:pPr>
              <w:pStyle w:val="9"/>
              <w:spacing w:line="256" w:lineRule="exact"/>
              <w:rPr>
                <w:rFonts w:ascii="Arial"/>
                <w:b/>
                <w:sz w:val="24"/>
              </w:rPr>
            </w:pPr>
            <w:r>
              <w:rPr>
                <w:rFonts w:ascii="Arial"/>
                <w:b/>
                <w:spacing w:val="-4"/>
                <w:sz w:val="24"/>
              </w:rPr>
              <w:t>2.23</w:t>
            </w:r>
          </w:p>
        </w:tc>
        <w:tc>
          <w:tcPr>
            <w:tcW w:w="8084" w:type="dxa"/>
          </w:tcPr>
          <w:p w14:paraId="1402817E">
            <w:pPr>
              <w:pStyle w:val="9"/>
              <w:spacing w:line="256" w:lineRule="exact"/>
              <w:ind w:left="108"/>
              <w:rPr>
                <w:rFonts w:ascii="Arial" w:hAnsi="Arial"/>
                <w:b/>
                <w:sz w:val="24"/>
              </w:rPr>
            </w:pPr>
            <w:r>
              <w:rPr>
                <w:rFonts w:ascii="Arial" w:hAnsi="Arial"/>
                <w:b/>
                <w:sz w:val="24"/>
              </w:rPr>
              <w:t>Программа</w:t>
            </w:r>
            <w:r>
              <w:rPr>
                <w:rFonts w:ascii="Arial" w:hAnsi="Arial"/>
                <w:b/>
                <w:spacing w:val="-2"/>
                <w:sz w:val="24"/>
              </w:rPr>
              <w:t xml:space="preserve"> </w:t>
            </w:r>
            <w:r>
              <w:rPr>
                <w:rFonts w:ascii="Arial" w:hAnsi="Arial"/>
                <w:b/>
                <w:sz w:val="24"/>
              </w:rPr>
              <w:t>формирования</w:t>
            </w:r>
            <w:r>
              <w:rPr>
                <w:rFonts w:ascii="Arial" w:hAnsi="Arial"/>
                <w:b/>
                <w:spacing w:val="-6"/>
                <w:sz w:val="24"/>
              </w:rPr>
              <w:t xml:space="preserve"> </w:t>
            </w:r>
            <w:r>
              <w:rPr>
                <w:rFonts w:ascii="Arial" w:hAnsi="Arial"/>
                <w:b/>
                <w:sz w:val="24"/>
              </w:rPr>
              <w:t>УУД</w:t>
            </w:r>
            <w:r>
              <w:rPr>
                <w:rFonts w:ascii="Arial" w:hAnsi="Arial"/>
                <w:b/>
                <w:spacing w:val="-4"/>
                <w:sz w:val="24"/>
              </w:rPr>
              <w:t xml:space="preserve"> </w:t>
            </w:r>
            <w:r>
              <w:rPr>
                <w:rFonts w:ascii="Arial" w:hAnsi="Arial"/>
                <w:b/>
                <w:sz w:val="24"/>
              </w:rPr>
              <w:t>у</w:t>
            </w:r>
            <w:r>
              <w:rPr>
                <w:rFonts w:ascii="Arial" w:hAnsi="Arial"/>
                <w:b/>
                <w:spacing w:val="-8"/>
                <w:sz w:val="24"/>
              </w:rPr>
              <w:t xml:space="preserve"> </w:t>
            </w:r>
            <w:r>
              <w:rPr>
                <w:rFonts w:ascii="Arial" w:hAnsi="Arial"/>
                <w:b/>
                <w:spacing w:val="-2"/>
                <w:sz w:val="24"/>
              </w:rPr>
              <w:t>обучающихся</w:t>
            </w:r>
          </w:p>
        </w:tc>
        <w:tc>
          <w:tcPr>
            <w:tcW w:w="844" w:type="dxa"/>
          </w:tcPr>
          <w:p w14:paraId="26E80154">
            <w:pPr>
              <w:pStyle w:val="9"/>
              <w:spacing w:line="256" w:lineRule="exact"/>
              <w:ind w:left="113"/>
              <w:jc w:val="center"/>
              <w:rPr>
                <w:sz w:val="24"/>
              </w:rPr>
            </w:pPr>
            <w:r>
              <w:rPr>
                <w:spacing w:val="-5"/>
                <w:sz w:val="24"/>
              </w:rPr>
              <w:t>577</w:t>
            </w:r>
          </w:p>
        </w:tc>
      </w:tr>
      <w:tr w14:paraId="733CD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1E9FAEF5">
            <w:pPr>
              <w:pStyle w:val="9"/>
              <w:spacing w:line="256" w:lineRule="exact"/>
              <w:rPr>
                <w:rFonts w:ascii="Arial"/>
                <w:b/>
                <w:sz w:val="24"/>
              </w:rPr>
            </w:pPr>
            <w:r>
              <w:rPr>
                <w:rFonts w:ascii="Arial"/>
                <w:b/>
                <w:spacing w:val="-4"/>
                <w:sz w:val="24"/>
              </w:rPr>
              <w:t>2.24</w:t>
            </w:r>
          </w:p>
        </w:tc>
        <w:tc>
          <w:tcPr>
            <w:tcW w:w="8084" w:type="dxa"/>
          </w:tcPr>
          <w:p w14:paraId="1A1B6681">
            <w:pPr>
              <w:pStyle w:val="9"/>
              <w:spacing w:line="256" w:lineRule="exact"/>
              <w:ind w:left="108"/>
              <w:rPr>
                <w:rFonts w:ascii="Arial" w:hAnsi="Arial"/>
                <w:b/>
                <w:sz w:val="24"/>
              </w:rPr>
            </w:pPr>
            <w:r>
              <w:rPr>
                <w:rFonts w:ascii="Arial" w:hAnsi="Arial"/>
                <w:b/>
                <w:sz w:val="24"/>
              </w:rPr>
              <w:t>Рабочая</w:t>
            </w:r>
            <w:r>
              <w:rPr>
                <w:rFonts w:ascii="Arial" w:hAnsi="Arial"/>
                <w:b/>
                <w:spacing w:val="-8"/>
                <w:sz w:val="24"/>
              </w:rPr>
              <w:t xml:space="preserve"> </w:t>
            </w:r>
            <w:r>
              <w:rPr>
                <w:rFonts w:ascii="Arial" w:hAnsi="Arial"/>
                <w:b/>
                <w:sz w:val="24"/>
              </w:rPr>
              <w:t>программа</w:t>
            </w:r>
            <w:r>
              <w:rPr>
                <w:rFonts w:ascii="Arial" w:hAnsi="Arial"/>
                <w:b/>
                <w:spacing w:val="-6"/>
                <w:sz w:val="24"/>
              </w:rPr>
              <w:t xml:space="preserve"> </w:t>
            </w:r>
            <w:r>
              <w:rPr>
                <w:rFonts w:ascii="Arial" w:hAnsi="Arial"/>
                <w:b/>
                <w:spacing w:val="-2"/>
                <w:sz w:val="24"/>
              </w:rPr>
              <w:t>воспитания</w:t>
            </w:r>
          </w:p>
        </w:tc>
        <w:tc>
          <w:tcPr>
            <w:tcW w:w="844" w:type="dxa"/>
          </w:tcPr>
          <w:p w14:paraId="5C604C70">
            <w:pPr>
              <w:pStyle w:val="9"/>
              <w:spacing w:line="256" w:lineRule="exact"/>
              <w:ind w:left="113" w:right="1"/>
              <w:jc w:val="center"/>
              <w:rPr>
                <w:sz w:val="24"/>
              </w:rPr>
            </w:pPr>
            <w:r>
              <w:rPr>
                <w:spacing w:val="-5"/>
                <w:sz w:val="24"/>
              </w:rPr>
              <w:t>594</w:t>
            </w:r>
          </w:p>
        </w:tc>
      </w:tr>
      <w:tr w14:paraId="441E5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00665F7A">
            <w:pPr>
              <w:pStyle w:val="9"/>
              <w:ind w:left="0"/>
              <w:rPr>
                <w:rFonts w:ascii="Times New Roman"/>
                <w:sz w:val="20"/>
              </w:rPr>
            </w:pPr>
          </w:p>
        </w:tc>
        <w:tc>
          <w:tcPr>
            <w:tcW w:w="8084" w:type="dxa"/>
          </w:tcPr>
          <w:p w14:paraId="202A5FDC">
            <w:pPr>
              <w:pStyle w:val="9"/>
              <w:spacing w:line="256" w:lineRule="exact"/>
              <w:ind w:left="108"/>
              <w:rPr>
                <w:rFonts w:ascii="Arial" w:hAnsi="Arial"/>
                <w:b/>
                <w:sz w:val="24"/>
              </w:rPr>
            </w:pPr>
            <w:r>
              <w:rPr>
                <w:rFonts w:ascii="Arial" w:hAnsi="Arial"/>
                <w:b/>
                <w:sz w:val="24"/>
              </w:rPr>
              <w:t>Календарный</w:t>
            </w:r>
            <w:r>
              <w:rPr>
                <w:rFonts w:ascii="Arial" w:hAnsi="Arial"/>
                <w:b/>
                <w:spacing w:val="-8"/>
                <w:sz w:val="24"/>
              </w:rPr>
              <w:t xml:space="preserve"> </w:t>
            </w:r>
            <w:r>
              <w:rPr>
                <w:rFonts w:ascii="Arial" w:hAnsi="Arial"/>
                <w:b/>
                <w:sz w:val="24"/>
              </w:rPr>
              <w:t>план</w:t>
            </w:r>
            <w:r>
              <w:rPr>
                <w:rFonts w:ascii="Arial" w:hAnsi="Arial"/>
                <w:b/>
                <w:spacing w:val="-6"/>
                <w:sz w:val="24"/>
              </w:rPr>
              <w:t xml:space="preserve"> </w:t>
            </w:r>
            <w:r>
              <w:rPr>
                <w:rFonts w:ascii="Arial" w:hAnsi="Arial"/>
                <w:b/>
                <w:sz w:val="24"/>
              </w:rPr>
              <w:t>воспитательной</w:t>
            </w:r>
            <w:r>
              <w:rPr>
                <w:rFonts w:ascii="Arial" w:hAnsi="Arial"/>
                <w:b/>
                <w:spacing w:val="-7"/>
                <w:sz w:val="24"/>
              </w:rPr>
              <w:t xml:space="preserve"> </w:t>
            </w:r>
            <w:r>
              <w:rPr>
                <w:rFonts w:ascii="Arial" w:hAnsi="Arial"/>
                <w:b/>
                <w:spacing w:val="-2"/>
                <w:sz w:val="24"/>
              </w:rPr>
              <w:t>работы</w:t>
            </w:r>
          </w:p>
        </w:tc>
        <w:tc>
          <w:tcPr>
            <w:tcW w:w="844" w:type="dxa"/>
          </w:tcPr>
          <w:p w14:paraId="2D3346DE">
            <w:pPr>
              <w:pStyle w:val="9"/>
              <w:spacing w:line="256" w:lineRule="exact"/>
              <w:ind w:left="113"/>
              <w:jc w:val="center"/>
              <w:rPr>
                <w:sz w:val="24"/>
              </w:rPr>
            </w:pPr>
            <w:r>
              <w:rPr>
                <w:spacing w:val="-5"/>
                <w:sz w:val="24"/>
              </w:rPr>
              <w:t>629</w:t>
            </w:r>
          </w:p>
        </w:tc>
      </w:tr>
      <w:tr w14:paraId="6BCBC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60" w:type="dxa"/>
          </w:tcPr>
          <w:p w14:paraId="642F270F">
            <w:pPr>
              <w:pStyle w:val="9"/>
              <w:spacing w:line="259" w:lineRule="exact"/>
              <w:rPr>
                <w:rFonts w:ascii="Arial"/>
                <w:b/>
                <w:sz w:val="24"/>
              </w:rPr>
            </w:pPr>
            <w:r>
              <w:rPr>
                <w:rFonts w:ascii="Arial"/>
                <w:b/>
                <w:spacing w:val="-10"/>
                <w:sz w:val="24"/>
              </w:rPr>
              <w:t>3</w:t>
            </w:r>
          </w:p>
        </w:tc>
        <w:tc>
          <w:tcPr>
            <w:tcW w:w="8084" w:type="dxa"/>
          </w:tcPr>
          <w:p w14:paraId="08B9D422">
            <w:pPr>
              <w:pStyle w:val="9"/>
              <w:spacing w:line="259" w:lineRule="exact"/>
              <w:ind w:left="108"/>
              <w:rPr>
                <w:rFonts w:ascii="Arial" w:hAnsi="Arial"/>
                <w:b/>
                <w:sz w:val="24"/>
              </w:rPr>
            </w:pPr>
            <w:r>
              <w:rPr>
                <w:rFonts w:ascii="Arial" w:hAnsi="Arial"/>
                <w:b/>
                <w:sz w:val="24"/>
              </w:rPr>
              <w:t>ОРГАНИЗАЦИОННЫЙ</w:t>
            </w:r>
            <w:r>
              <w:rPr>
                <w:rFonts w:ascii="Arial" w:hAnsi="Arial"/>
                <w:b/>
                <w:spacing w:val="-9"/>
                <w:sz w:val="24"/>
              </w:rPr>
              <w:t xml:space="preserve"> </w:t>
            </w:r>
            <w:r>
              <w:rPr>
                <w:rFonts w:ascii="Arial" w:hAnsi="Arial"/>
                <w:b/>
                <w:spacing w:val="-2"/>
                <w:sz w:val="24"/>
              </w:rPr>
              <w:t>РАЗДЕЛ</w:t>
            </w:r>
          </w:p>
        </w:tc>
        <w:tc>
          <w:tcPr>
            <w:tcW w:w="844" w:type="dxa"/>
          </w:tcPr>
          <w:p w14:paraId="4C393200">
            <w:pPr>
              <w:pStyle w:val="9"/>
              <w:spacing w:before="2" w:line="256" w:lineRule="exact"/>
              <w:ind w:left="113"/>
              <w:jc w:val="center"/>
              <w:rPr>
                <w:sz w:val="24"/>
              </w:rPr>
            </w:pPr>
            <w:r>
              <w:rPr>
                <w:spacing w:val="-5"/>
                <w:sz w:val="24"/>
              </w:rPr>
              <w:t>686</w:t>
            </w:r>
          </w:p>
        </w:tc>
      </w:tr>
      <w:tr w14:paraId="1B050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553C396B">
            <w:pPr>
              <w:pStyle w:val="9"/>
              <w:spacing w:line="256" w:lineRule="exact"/>
              <w:rPr>
                <w:sz w:val="24"/>
              </w:rPr>
            </w:pPr>
            <w:r>
              <w:rPr>
                <w:spacing w:val="-5"/>
                <w:sz w:val="24"/>
              </w:rPr>
              <w:t>3.1</w:t>
            </w:r>
          </w:p>
        </w:tc>
        <w:tc>
          <w:tcPr>
            <w:tcW w:w="8084" w:type="dxa"/>
          </w:tcPr>
          <w:p w14:paraId="2B836F06">
            <w:pPr>
              <w:pStyle w:val="9"/>
              <w:spacing w:line="256" w:lineRule="exact"/>
              <w:ind w:left="108"/>
              <w:rPr>
                <w:sz w:val="24"/>
              </w:rPr>
            </w:pPr>
            <w:r>
              <w:rPr>
                <w:sz w:val="24"/>
              </w:rPr>
              <w:t>Учебный</w:t>
            </w:r>
            <w:r>
              <w:rPr>
                <w:spacing w:val="-8"/>
                <w:sz w:val="24"/>
              </w:rPr>
              <w:t xml:space="preserve"> </w:t>
            </w:r>
            <w:r>
              <w:rPr>
                <w:sz w:val="24"/>
              </w:rPr>
              <w:t>план</w:t>
            </w:r>
            <w:r>
              <w:rPr>
                <w:spacing w:val="-7"/>
                <w:sz w:val="24"/>
              </w:rPr>
              <w:t xml:space="preserve"> </w:t>
            </w:r>
            <w:r>
              <w:rPr>
                <w:sz w:val="24"/>
              </w:rPr>
              <w:t>основного</w:t>
            </w:r>
            <w:r>
              <w:rPr>
                <w:spacing w:val="-8"/>
                <w:sz w:val="24"/>
              </w:rPr>
              <w:t xml:space="preserve"> </w:t>
            </w:r>
            <w:r>
              <w:rPr>
                <w:sz w:val="24"/>
              </w:rPr>
              <w:t>общего</w:t>
            </w:r>
            <w:r>
              <w:rPr>
                <w:spacing w:val="-7"/>
                <w:sz w:val="24"/>
              </w:rPr>
              <w:t xml:space="preserve"> </w:t>
            </w:r>
            <w:r>
              <w:rPr>
                <w:sz w:val="24"/>
              </w:rPr>
              <w:t>образования</w:t>
            </w:r>
            <w:r>
              <w:rPr>
                <w:spacing w:val="-6"/>
                <w:sz w:val="24"/>
              </w:rPr>
              <w:t xml:space="preserve"> </w:t>
            </w:r>
            <w:r>
              <w:rPr>
                <w:sz w:val="24"/>
              </w:rPr>
              <w:t>на</w:t>
            </w:r>
            <w:r>
              <w:rPr>
                <w:spacing w:val="-7"/>
                <w:sz w:val="24"/>
              </w:rPr>
              <w:t xml:space="preserve"> </w:t>
            </w:r>
            <w:r>
              <w:rPr>
                <w:sz w:val="24"/>
              </w:rPr>
              <w:t>2024-2025</w:t>
            </w:r>
            <w:r>
              <w:rPr>
                <w:spacing w:val="-8"/>
                <w:sz w:val="24"/>
              </w:rPr>
              <w:t xml:space="preserve"> </w:t>
            </w:r>
            <w:r>
              <w:rPr>
                <w:spacing w:val="-2"/>
                <w:sz w:val="24"/>
              </w:rPr>
              <w:t>уч.год</w:t>
            </w:r>
          </w:p>
        </w:tc>
        <w:tc>
          <w:tcPr>
            <w:tcW w:w="844" w:type="dxa"/>
          </w:tcPr>
          <w:p w14:paraId="235D743D">
            <w:pPr>
              <w:pStyle w:val="9"/>
              <w:spacing w:line="256" w:lineRule="exact"/>
              <w:ind w:left="113"/>
              <w:jc w:val="center"/>
              <w:rPr>
                <w:sz w:val="24"/>
              </w:rPr>
            </w:pPr>
            <w:r>
              <w:rPr>
                <w:spacing w:val="-5"/>
                <w:sz w:val="24"/>
              </w:rPr>
              <w:t>645</w:t>
            </w:r>
          </w:p>
        </w:tc>
      </w:tr>
      <w:tr w14:paraId="52937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382A11EA">
            <w:pPr>
              <w:pStyle w:val="9"/>
              <w:spacing w:line="256" w:lineRule="exact"/>
              <w:rPr>
                <w:sz w:val="24"/>
              </w:rPr>
            </w:pPr>
            <w:r>
              <w:rPr>
                <w:spacing w:val="-4"/>
                <w:sz w:val="24"/>
              </w:rPr>
              <w:t>3..2</w:t>
            </w:r>
          </w:p>
        </w:tc>
        <w:tc>
          <w:tcPr>
            <w:tcW w:w="8084" w:type="dxa"/>
          </w:tcPr>
          <w:p w14:paraId="2A075B29">
            <w:pPr>
              <w:pStyle w:val="9"/>
              <w:spacing w:line="256" w:lineRule="exact"/>
              <w:ind w:left="108"/>
              <w:rPr>
                <w:sz w:val="24"/>
              </w:rPr>
            </w:pPr>
            <w:r>
              <w:rPr>
                <w:sz w:val="24"/>
              </w:rPr>
              <w:t>Календарный</w:t>
            </w:r>
            <w:r>
              <w:rPr>
                <w:spacing w:val="-12"/>
                <w:sz w:val="24"/>
              </w:rPr>
              <w:t xml:space="preserve"> </w:t>
            </w:r>
            <w:r>
              <w:rPr>
                <w:sz w:val="24"/>
              </w:rPr>
              <w:t>учебный</w:t>
            </w:r>
            <w:r>
              <w:rPr>
                <w:spacing w:val="-12"/>
                <w:sz w:val="24"/>
              </w:rPr>
              <w:t xml:space="preserve"> </w:t>
            </w:r>
            <w:r>
              <w:rPr>
                <w:sz w:val="24"/>
              </w:rPr>
              <w:t>график</w:t>
            </w:r>
            <w:r>
              <w:rPr>
                <w:spacing w:val="-11"/>
                <w:sz w:val="24"/>
              </w:rPr>
              <w:t xml:space="preserve"> </w:t>
            </w:r>
            <w:r>
              <w:rPr>
                <w:sz w:val="24"/>
              </w:rPr>
              <w:t>на</w:t>
            </w:r>
            <w:r>
              <w:rPr>
                <w:spacing w:val="-13"/>
                <w:sz w:val="24"/>
              </w:rPr>
              <w:t xml:space="preserve"> </w:t>
            </w:r>
            <w:r>
              <w:rPr>
                <w:sz w:val="24"/>
              </w:rPr>
              <w:t>2024-2025</w:t>
            </w:r>
            <w:r>
              <w:rPr>
                <w:spacing w:val="-10"/>
                <w:sz w:val="24"/>
              </w:rPr>
              <w:t xml:space="preserve"> </w:t>
            </w:r>
            <w:r>
              <w:rPr>
                <w:sz w:val="24"/>
              </w:rPr>
              <w:t>учебный</w:t>
            </w:r>
            <w:r>
              <w:rPr>
                <w:spacing w:val="-12"/>
                <w:sz w:val="24"/>
              </w:rPr>
              <w:t xml:space="preserve"> </w:t>
            </w:r>
            <w:r>
              <w:rPr>
                <w:spacing w:val="-5"/>
                <w:sz w:val="24"/>
              </w:rPr>
              <w:t>год</w:t>
            </w:r>
          </w:p>
        </w:tc>
        <w:tc>
          <w:tcPr>
            <w:tcW w:w="844" w:type="dxa"/>
          </w:tcPr>
          <w:p w14:paraId="1EDA4BB3">
            <w:pPr>
              <w:pStyle w:val="9"/>
              <w:spacing w:line="256" w:lineRule="exact"/>
              <w:ind w:left="113" w:right="1"/>
              <w:jc w:val="center"/>
              <w:rPr>
                <w:sz w:val="24"/>
              </w:rPr>
            </w:pPr>
            <w:r>
              <w:rPr>
                <w:spacing w:val="-5"/>
                <w:sz w:val="24"/>
              </w:rPr>
              <w:t>654</w:t>
            </w:r>
          </w:p>
        </w:tc>
      </w:tr>
      <w:tr w14:paraId="2F75F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21D3B978">
            <w:pPr>
              <w:pStyle w:val="9"/>
              <w:spacing w:line="256" w:lineRule="exact"/>
              <w:rPr>
                <w:sz w:val="24"/>
              </w:rPr>
            </w:pPr>
            <w:r>
              <w:rPr>
                <w:spacing w:val="-5"/>
                <w:sz w:val="24"/>
              </w:rPr>
              <w:t>3.3</w:t>
            </w:r>
          </w:p>
        </w:tc>
        <w:tc>
          <w:tcPr>
            <w:tcW w:w="8084" w:type="dxa"/>
          </w:tcPr>
          <w:p w14:paraId="24F8AEFA">
            <w:pPr>
              <w:pStyle w:val="9"/>
              <w:spacing w:line="256" w:lineRule="exact"/>
              <w:ind w:left="108"/>
              <w:rPr>
                <w:sz w:val="24"/>
              </w:rPr>
            </w:pPr>
            <w:r>
              <w:rPr>
                <w:sz w:val="24"/>
              </w:rPr>
              <w:t>Внеурочная</w:t>
            </w:r>
            <w:r>
              <w:rPr>
                <w:spacing w:val="-6"/>
                <w:sz w:val="24"/>
              </w:rPr>
              <w:t xml:space="preserve"> </w:t>
            </w:r>
            <w:r>
              <w:rPr>
                <w:sz w:val="24"/>
              </w:rPr>
              <w:t>деятельность</w:t>
            </w:r>
            <w:r>
              <w:rPr>
                <w:spacing w:val="-5"/>
                <w:sz w:val="24"/>
              </w:rPr>
              <w:t xml:space="preserve"> </w:t>
            </w:r>
            <w:r>
              <w:rPr>
                <w:sz w:val="24"/>
              </w:rPr>
              <w:t>на</w:t>
            </w:r>
            <w:r>
              <w:rPr>
                <w:spacing w:val="-6"/>
                <w:sz w:val="24"/>
              </w:rPr>
              <w:t xml:space="preserve"> </w:t>
            </w:r>
            <w:r>
              <w:rPr>
                <w:sz w:val="24"/>
              </w:rPr>
              <w:t>2024-2025</w:t>
            </w:r>
            <w:r>
              <w:rPr>
                <w:spacing w:val="-5"/>
                <w:sz w:val="24"/>
              </w:rPr>
              <w:t xml:space="preserve"> </w:t>
            </w:r>
            <w:r>
              <w:rPr>
                <w:sz w:val="24"/>
              </w:rPr>
              <w:t>учебный</w:t>
            </w:r>
            <w:r>
              <w:rPr>
                <w:spacing w:val="-6"/>
                <w:sz w:val="24"/>
              </w:rPr>
              <w:t xml:space="preserve"> </w:t>
            </w:r>
            <w:r>
              <w:rPr>
                <w:spacing w:val="-5"/>
                <w:sz w:val="24"/>
              </w:rPr>
              <w:t>год</w:t>
            </w:r>
          </w:p>
        </w:tc>
        <w:tc>
          <w:tcPr>
            <w:tcW w:w="844" w:type="dxa"/>
          </w:tcPr>
          <w:p w14:paraId="602D4286">
            <w:pPr>
              <w:pStyle w:val="9"/>
              <w:spacing w:line="256" w:lineRule="exact"/>
              <w:ind w:left="113" w:right="1"/>
              <w:jc w:val="center"/>
              <w:rPr>
                <w:sz w:val="24"/>
              </w:rPr>
            </w:pPr>
            <w:r>
              <w:rPr>
                <w:spacing w:val="-5"/>
                <w:sz w:val="24"/>
              </w:rPr>
              <w:t>656</w:t>
            </w:r>
          </w:p>
        </w:tc>
      </w:tr>
    </w:tbl>
    <w:p w14:paraId="51EF2BF3">
      <w:pPr>
        <w:pStyle w:val="9"/>
        <w:spacing w:after="0" w:line="256" w:lineRule="exact"/>
        <w:jc w:val="center"/>
        <w:rPr>
          <w:sz w:val="24"/>
        </w:rPr>
        <w:sectPr>
          <w:pgSz w:w="11920" w:h="16850"/>
          <w:pgMar w:top="1220" w:right="360" w:bottom="280" w:left="720" w:header="720" w:footer="720" w:gutter="0"/>
          <w:cols w:space="720" w:num="1"/>
        </w:sectPr>
      </w:pPr>
    </w:p>
    <w:p w14:paraId="7FA11B31">
      <w:pPr>
        <w:pStyle w:val="2"/>
        <w:spacing w:before="75"/>
        <w:ind w:left="4119"/>
      </w:pPr>
      <w:r>
        <w:t>I.</w:t>
      </w:r>
      <w:r>
        <w:rPr>
          <w:spacing w:val="67"/>
        </w:rPr>
        <w:t xml:space="preserve"> </w:t>
      </w:r>
      <w:r>
        <w:t>ЦЕЛЕВОЙ</w:t>
      </w:r>
      <w:r>
        <w:rPr>
          <w:spacing w:val="-2"/>
        </w:rPr>
        <w:t xml:space="preserve"> РАЗДЕЛ</w:t>
      </w:r>
    </w:p>
    <w:p w14:paraId="7A02A71F">
      <w:pPr>
        <w:pStyle w:val="6"/>
        <w:spacing w:before="1"/>
        <w:ind w:left="0" w:firstLine="0"/>
        <w:jc w:val="left"/>
        <w:rPr>
          <w:rFonts w:ascii="Arial"/>
          <w:b/>
        </w:rPr>
      </w:pPr>
    </w:p>
    <w:p w14:paraId="51A6B6DE">
      <w:pPr>
        <w:spacing w:before="0"/>
        <w:ind w:left="4009" w:right="0" w:firstLine="0"/>
        <w:jc w:val="left"/>
        <w:rPr>
          <w:rFonts w:ascii="Arial" w:hAnsi="Arial"/>
          <w:b/>
          <w:sz w:val="24"/>
        </w:rPr>
      </w:pPr>
      <w:r>
        <w:rPr>
          <w:rFonts w:ascii="Arial" w:hAnsi="Arial"/>
          <w:b/>
          <w:sz w:val="24"/>
        </w:rPr>
        <w:t>ПОЯСНИТЕЛЬНАЯ</w:t>
      </w:r>
      <w:r>
        <w:rPr>
          <w:rFonts w:ascii="Arial" w:hAnsi="Arial"/>
          <w:b/>
          <w:spacing w:val="-10"/>
          <w:sz w:val="24"/>
        </w:rPr>
        <w:t xml:space="preserve"> </w:t>
      </w:r>
      <w:r>
        <w:rPr>
          <w:rFonts w:ascii="Arial" w:hAnsi="Arial"/>
          <w:b/>
          <w:spacing w:val="-2"/>
          <w:sz w:val="24"/>
        </w:rPr>
        <w:t>ЗАПИСКА</w:t>
      </w:r>
    </w:p>
    <w:p w14:paraId="3EE97235">
      <w:pPr>
        <w:pStyle w:val="6"/>
        <w:spacing w:before="4" w:line="244" w:lineRule="auto"/>
        <w:ind w:right="371"/>
      </w:pPr>
      <w:r>
        <w:t xml:space="preserve">Основная образовательная программам основного общего образования (далее </w:t>
      </w:r>
      <w:r>
        <w:rPr>
          <w:w w:val="160"/>
        </w:rPr>
        <w:t xml:space="preserve">– </w:t>
      </w:r>
      <w:r>
        <w:t>Программа)</w:t>
      </w:r>
      <w:r>
        <w:rPr>
          <w:spacing w:val="-13"/>
        </w:rPr>
        <w:t xml:space="preserve"> </w:t>
      </w:r>
      <w:r>
        <w:t>муниципального</w:t>
      </w:r>
      <w:r>
        <w:rPr>
          <w:spacing w:val="-14"/>
        </w:rPr>
        <w:t xml:space="preserve"> </w:t>
      </w:r>
      <w:r>
        <w:rPr>
          <w:spacing w:val="-14"/>
          <w:lang w:val="ru-RU"/>
        </w:rPr>
        <w:t>казенного</w:t>
      </w:r>
      <w:r>
        <w:rPr>
          <w:spacing w:val="-15"/>
        </w:rPr>
        <w:t xml:space="preserve"> </w:t>
      </w:r>
      <w:r>
        <w:t>общеобразовательного</w:t>
      </w:r>
      <w:r>
        <w:rPr>
          <w:spacing w:val="-14"/>
        </w:rPr>
        <w:t xml:space="preserve"> </w:t>
      </w:r>
      <w:r>
        <w:t>учреждения</w:t>
      </w:r>
      <w:r>
        <w:rPr>
          <w:spacing w:val="-15"/>
        </w:rPr>
        <w:t xml:space="preserve"> </w:t>
      </w:r>
      <w:r>
        <w:t>«</w:t>
      </w:r>
      <w:r>
        <w:rPr>
          <w:rFonts w:hint="default"/>
        </w:rPr>
        <w:t>Большечаусовской основной общеобразовательной школы имени Героя Советского Союза Орлова Т.Н.</w:t>
      </w:r>
      <w:r>
        <w:t>»  разработана на основе ФЗ №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 287 и ФОП ООО, утвержденного приказом Министерства просвещения Российской Федерации от 16 ноября 2022 года № 993.</w:t>
      </w:r>
    </w:p>
    <w:p w14:paraId="31297EB4">
      <w:pPr>
        <w:pStyle w:val="6"/>
        <w:spacing w:line="263" w:lineRule="exact"/>
        <w:ind w:left="1008" w:firstLine="0"/>
      </w:pPr>
      <w:r>
        <w:t>А</w:t>
      </w:r>
      <w:r>
        <w:rPr>
          <w:spacing w:val="-8"/>
        </w:rPr>
        <w:t xml:space="preserve"> </w:t>
      </w:r>
      <w:r>
        <w:t>также</w:t>
      </w:r>
      <w:r>
        <w:rPr>
          <w:spacing w:val="-5"/>
        </w:rPr>
        <w:t xml:space="preserve"> </w:t>
      </w:r>
      <w:r>
        <w:t>на</w:t>
      </w:r>
      <w:r>
        <w:rPr>
          <w:spacing w:val="-9"/>
        </w:rPr>
        <w:t xml:space="preserve"> </w:t>
      </w:r>
      <w:r>
        <w:rPr>
          <w:spacing w:val="-2"/>
        </w:rPr>
        <w:t>основании:</w:t>
      </w:r>
    </w:p>
    <w:p w14:paraId="47701C2E">
      <w:pPr>
        <w:pStyle w:val="8"/>
        <w:numPr>
          <w:ilvl w:val="0"/>
          <w:numId w:val="1"/>
        </w:numPr>
        <w:tabs>
          <w:tab w:val="left" w:pos="1156"/>
        </w:tabs>
        <w:spacing w:before="4" w:after="0" w:line="244" w:lineRule="auto"/>
        <w:ind w:left="300" w:right="375" w:firstLine="708"/>
        <w:jc w:val="both"/>
        <w:rPr>
          <w:sz w:val="24"/>
        </w:rPr>
      </w:pPr>
      <w:r>
        <w:rPr>
          <w:sz w:val="24"/>
        </w:rPr>
        <w:t>приказа Минпросвещения</w:t>
      </w:r>
      <w:r>
        <w:rPr>
          <w:spacing w:val="-1"/>
          <w:sz w:val="24"/>
        </w:rPr>
        <w:t xml:space="preserve"> </w:t>
      </w:r>
      <w:r>
        <w:rPr>
          <w:sz w:val="24"/>
        </w:rPr>
        <w:t>России от</w:t>
      </w:r>
      <w:r>
        <w:rPr>
          <w:spacing w:val="-3"/>
          <w:sz w:val="24"/>
        </w:rPr>
        <w:t xml:space="preserve"> </w:t>
      </w:r>
      <w:r>
        <w:rPr>
          <w:sz w:val="24"/>
        </w:rPr>
        <w:t>27.12.2023 №</w:t>
      </w:r>
      <w:r>
        <w:rPr>
          <w:spacing w:val="-2"/>
          <w:sz w:val="24"/>
        </w:rPr>
        <w:t xml:space="preserve"> </w:t>
      </w:r>
      <w:r>
        <w:rPr>
          <w:sz w:val="24"/>
        </w:rPr>
        <w:t>1028</w:t>
      </w:r>
      <w:r>
        <w:rPr>
          <w:spacing w:val="-3"/>
          <w:sz w:val="24"/>
        </w:rPr>
        <w:t xml:space="preserve"> </w:t>
      </w:r>
      <w:r>
        <w:rPr>
          <w:sz w:val="24"/>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w:t>
      </w:r>
      <w:r>
        <w:rPr>
          <w:spacing w:val="40"/>
          <w:sz w:val="24"/>
        </w:rPr>
        <w:t xml:space="preserve"> </w:t>
      </w:r>
      <w:r>
        <w:rPr>
          <w:sz w:val="24"/>
        </w:rPr>
        <w:t>среднего общего образования»,</w:t>
      </w:r>
    </w:p>
    <w:p w14:paraId="03B6D5B4">
      <w:pPr>
        <w:pStyle w:val="8"/>
        <w:numPr>
          <w:ilvl w:val="0"/>
          <w:numId w:val="1"/>
        </w:numPr>
        <w:tabs>
          <w:tab w:val="left" w:pos="1182"/>
        </w:tabs>
        <w:spacing w:before="0" w:after="0" w:line="267" w:lineRule="exact"/>
        <w:ind w:left="1182" w:right="0" w:hanging="174"/>
        <w:jc w:val="both"/>
        <w:rPr>
          <w:sz w:val="24"/>
        </w:rPr>
      </w:pPr>
      <w:r>
        <w:rPr>
          <w:sz w:val="24"/>
        </w:rPr>
        <w:t>приказа</w:t>
      </w:r>
      <w:r>
        <w:rPr>
          <w:spacing w:val="19"/>
          <w:sz w:val="24"/>
        </w:rPr>
        <w:t xml:space="preserve"> </w:t>
      </w:r>
      <w:r>
        <w:rPr>
          <w:sz w:val="24"/>
        </w:rPr>
        <w:t>Министерства</w:t>
      </w:r>
      <w:r>
        <w:rPr>
          <w:spacing w:val="19"/>
          <w:sz w:val="24"/>
        </w:rPr>
        <w:t xml:space="preserve"> </w:t>
      </w:r>
      <w:r>
        <w:rPr>
          <w:sz w:val="24"/>
        </w:rPr>
        <w:t>просвещения</w:t>
      </w:r>
      <w:r>
        <w:rPr>
          <w:spacing w:val="16"/>
          <w:sz w:val="24"/>
        </w:rPr>
        <w:t xml:space="preserve"> </w:t>
      </w:r>
      <w:r>
        <w:rPr>
          <w:sz w:val="24"/>
        </w:rPr>
        <w:t>Российской</w:t>
      </w:r>
      <w:r>
        <w:rPr>
          <w:spacing w:val="18"/>
          <w:sz w:val="24"/>
        </w:rPr>
        <w:t xml:space="preserve"> </w:t>
      </w:r>
      <w:r>
        <w:rPr>
          <w:sz w:val="24"/>
        </w:rPr>
        <w:t>Федерации</w:t>
      </w:r>
      <w:r>
        <w:rPr>
          <w:spacing w:val="17"/>
          <w:sz w:val="24"/>
        </w:rPr>
        <w:t xml:space="preserve"> </w:t>
      </w:r>
      <w:r>
        <w:rPr>
          <w:sz w:val="24"/>
        </w:rPr>
        <w:t>от</w:t>
      </w:r>
      <w:r>
        <w:rPr>
          <w:spacing w:val="17"/>
          <w:sz w:val="24"/>
        </w:rPr>
        <w:t xml:space="preserve"> </w:t>
      </w:r>
      <w:r>
        <w:rPr>
          <w:sz w:val="24"/>
        </w:rPr>
        <w:t>22.01.2024</w:t>
      </w:r>
      <w:r>
        <w:rPr>
          <w:spacing w:val="18"/>
          <w:sz w:val="24"/>
        </w:rPr>
        <w:t xml:space="preserve"> </w:t>
      </w:r>
      <w:r>
        <w:rPr>
          <w:sz w:val="24"/>
        </w:rPr>
        <w:t>№</w:t>
      </w:r>
      <w:r>
        <w:rPr>
          <w:spacing w:val="23"/>
          <w:sz w:val="24"/>
        </w:rPr>
        <w:t xml:space="preserve"> </w:t>
      </w:r>
      <w:r>
        <w:rPr>
          <w:spacing w:val="-5"/>
          <w:sz w:val="24"/>
        </w:rPr>
        <w:t>31</w:t>
      </w:r>
    </w:p>
    <w:p w14:paraId="2BFAFA4F">
      <w:pPr>
        <w:pStyle w:val="6"/>
        <w:spacing w:before="2" w:line="244" w:lineRule="auto"/>
        <w:ind w:right="383" w:firstLine="0"/>
      </w:pPr>
      <w: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56467E50">
      <w:pPr>
        <w:pStyle w:val="8"/>
        <w:numPr>
          <w:ilvl w:val="0"/>
          <w:numId w:val="1"/>
        </w:numPr>
        <w:tabs>
          <w:tab w:val="left" w:pos="1189"/>
        </w:tabs>
        <w:spacing w:before="0" w:after="0" w:line="244" w:lineRule="auto"/>
        <w:ind w:left="300" w:right="383" w:firstLine="708"/>
        <w:jc w:val="both"/>
        <w:rPr>
          <w:sz w:val="24"/>
        </w:rPr>
      </w:pPr>
      <w:r>
        <w:rPr>
          <w:sz w:val="24"/>
        </w:rPr>
        <w:t>приказа Министерства просвещения Российской Федерации от 1 февраля 2024 года №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p>
    <w:p w14:paraId="24FF8833">
      <w:pPr>
        <w:pStyle w:val="8"/>
        <w:numPr>
          <w:ilvl w:val="0"/>
          <w:numId w:val="1"/>
        </w:numPr>
        <w:tabs>
          <w:tab w:val="left" w:pos="1168"/>
        </w:tabs>
        <w:spacing w:before="0" w:after="0" w:line="267" w:lineRule="exact"/>
        <w:ind w:left="1168" w:right="0" w:hanging="160"/>
        <w:jc w:val="both"/>
        <w:rPr>
          <w:sz w:val="24"/>
        </w:rPr>
      </w:pPr>
      <w:r>
        <w:rPr>
          <w:sz w:val="24"/>
        </w:rPr>
        <w:t>приказа</w:t>
      </w:r>
      <w:r>
        <w:rPr>
          <w:spacing w:val="3"/>
          <w:sz w:val="24"/>
        </w:rPr>
        <w:t xml:space="preserve"> </w:t>
      </w:r>
      <w:r>
        <w:rPr>
          <w:sz w:val="24"/>
        </w:rPr>
        <w:t>Министерства</w:t>
      </w:r>
      <w:r>
        <w:rPr>
          <w:spacing w:val="4"/>
          <w:sz w:val="24"/>
        </w:rPr>
        <w:t xml:space="preserve"> </w:t>
      </w:r>
      <w:r>
        <w:rPr>
          <w:sz w:val="24"/>
        </w:rPr>
        <w:t>просвещения</w:t>
      </w:r>
      <w:r>
        <w:rPr>
          <w:spacing w:val="3"/>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от</w:t>
      </w:r>
      <w:r>
        <w:rPr>
          <w:spacing w:val="4"/>
          <w:sz w:val="24"/>
        </w:rPr>
        <w:t xml:space="preserve"> </w:t>
      </w:r>
      <w:r>
        <w:rPr>
          <w:sz w:val="24"/>
        </w:rPr>
        <w:t>19.03.2024</w:t>
      </w:r>
      <w:r>
        <w:rPr>
          <w:spacing w:val="4"/>
          <w:sz w:val="24"/>
        </w:rPr>
        <w:t xml:space="preserve"> </w:t>
      </w:r>
      <w:r>
        <w:rPr>
          <w:sz w:val="24"/>
        </w:rPr>
        <w:t>№</w:t>
      </w:r>
      <w:r>
        <w:rPr>
          <w:spacing w:val="3"/>
          <w:sz w:val="24"/>
        </w:rPr>
        <w:t xml:space="preserve"> </w:t>
      </w:r>
      <w:r>
        <w:rPr>
          <w:spacing w:val="-5"/>
          <w:sz w:val="24"/>
        </w:rPr>
        <w:t>171</w:t>
      </w:r>
    </w:p>
    <w:p w14:paraId="0E382DE0">
      <w:pPr>
        <w:pStyle w:val="6"/>
        <w:spacing w:line="244" w:lineRule="auto"/>
        <w:ind w:right="379" w:firstLine="0"/>
      </w:pPr>
      <w: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3FB40F67">
      <w:pPr>
        <w:pStyle w:val="6"/>
        <w:spacing w:line="269" w:lineRule="exact"/>
        <w:ind w:left="1008" w:firstLine="0"/>
      </w:pPr>
      <w:r>
        <w:t>При</w:t>
      </w:r>
      <w:r>
        <w:rPr>
          <w:spacing w:val="-4"/>
        </w:rPr>
        <w:t xml:space="preserve"> </w:t>
      </w:r>
      <w:r>
        <w:t>реализации</w:t>
      </w:r>
      <w:r>
        <w:rPr>
          <w:spacing w:val="-6"/>
        </w:rPr>
        <w:t xml:space="preserve"> </w:t>
      </w:r>
      <w:r>
        <w:t>ООП</w:t>
      </w:r>
      <w:r>
        <w:rPr>
          <w:spacing w:val="-5"/>
        </w:rPr>
        <w:t xml:space="preserve"> </w:t>
      </w:r>
      <w:r>
        <w:t>ООО</w:t>
      </w:r>
      <w:r>
        <w:rPr>
          <w:spacing w:val="-4"/>
        </w:rPr>
        <w:t xml:space="preserve"> </w:t>
      </w:r>
      <w:r>
        <w:t>учтены</w:t>
      </w:r>
      <w:r>
        <w:rPr>
          <w:spacing w:val="-4"/>
        </w:rPr>
        <w:t xml:space="preserve"> </w:t>
      </w:r>
      <w:r>
        <w:rPr>
          <w:spacing w:val="-2"/>
        </w:rPr>
        <w:t>требования:</w:t>
      </w:r>
    </w:p>
    <w:p w14:paraId="48A690C9">
      <w:pPr>
        <w:pStyle w:val="6"/>
        <w:spacing w:before="4" w:line="244" w:lineRule="auto"/>
        <w:ind w:right="369"/>
      </w:pPr>
      <w:r>
        <w:t>Постановления Главного государственного санитарного врача РФ от 28 сентября 2020 г.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603D9F2C">
      <w:pPr>
        <w:pStyle w:val="8"/>
        <w:numPr>
          <w:ilvl w:val="0"/>
          <w:numId w:val="2"/>
        </w:numPr>
        <w:tabs>
          <w:tab w:val="left" w:pos="1008"/>
        </w:tabs>
        <w:spacing w:before="0" w:after="0" w:line="244" w:lineRule="auto"/>
        <w:ind w:left="304" w:right="372" w:firstLine="0"/>
        <w:jc w:val="both"/>
        <w:rPr>
          <w:sz w:val="24"/>
        </w:rPr>
      </w:pPr>
      <w:r>
        <w:rPr>
          <w:sz w:val="24"/>
        </w:rPr>
        <w:t>Постановления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8BE8FB1">
      <w:pPr>
        <w:pStyle w:val="6"/>
        <w:spacing w:line="244" w:lineRule="auto"/>
        <w:ind w:right="372" w:firstLine="634"/>
      </w:pPr>
      <w:r>
        <w:t xml:space="preserve">При разработке ООП ООО </w:t>
      </w:r>
      <w:r>
        <w:rPr>
          <w:rFonts w:hint="default"/>
        </w:rPr>
        <w:t>МКОУ «Большечаусовской основной общеобразовательной школы имени Героя Советского Союза Орлова Т.Н.»</w:t>
      </w:r>
      <w:r>
        <w:t xml:space="preserve"> предусматривает непосредственное применение при реализации обязательной части ООП ООО федеральных рабочих программ</w:t>
      </w:r>
      <w:r>
        <w:rPr>
          <w:spacing w:val="59"/>
        </w:rPr>
        <w:t xml:space="preserve">  </w:t>
      </w:r>
      <w:r>
        <w:t>по</w:t>
      </w:r>
      <w:r>
        <w:rPr>
          <w:spacing w:val="59"/>
        </w:rPr>
        <w:t xml:space="preserve">  </w:t>
      </w:r>
      <w:r>
        <w:t>учебным</w:t>
      </w:r>
      <w:r>
        <w:rPr>
          <w:spacing w:val="60"/>
        </w:rPr>
        <w:t xml:space="preserve">  </w:t>
      </w:r>
      <w:r>
        <w:t>предметам:</w:t>
      </w:r>
      <w:r>
        <w:rPr>
          <w:spacing w:val="61"/>
        </w:rPr>
        <w:t xml:space="preserve">  </w:t>
      </w:r>
      <w:r>
        <w:t>«Русский</w:t>
      </w:r>
      <w:r>
        <w:rPr>
          <w:spacing w:val="59"/>
        </w:rPr>
        <w:t xml:space="preserve">  </w:t>
      </w:r>
      <w:r>
        <w:t>язык»,</w:t>
      </w:r>
      <w:r>
        <w:rPr>
          <w:spacing w:val="60"/>
        </w:rPr>
        <w:t xml:space="preserve">  </w:t>
      </w:r>
      <w:r>
        <w:t>«Литература»,</w:t>
      </w:r>
      <w:r>
        <w:rPr>
          <w:spacing w:val="58"/>
        </w:rPr>
        <w:t xml:space="preserve">  </w:t>
      </w:r>
      <w:r>
        <w:rPr>
          <w:spacing w:val="-2"/>
        </w:rPr>
        <w:t>«История»,</w:t>
      </w:r>
    </w:p>
    <w:p w14:paraId="5DEBE72F">
      <w:pPr>
        <w:pStyle w:val="6"/>
        <w:spacing w:line="268" w:lineRule="exact"/>
        <w:ind w:firstLine="0"/>
      </w:pPr>
      <w:r>
        <w:t>«Обществознание»,</w:t>
      </w:r>
      <w:r>
        <w:rPr>
          <w:spacing w:val="-16"/>
        </w:rPr>
        <w:t xml:space="preserve"> </w:t>
      </w:r>
      <w:r>
        <w:t>«География»,</w:t>
      </w:r>
      <w:r>
        <w:rPr>
          <w:spacing w:val="-16"/>
        </w:rPr>
        <w:t xml:space="preserve"> </w:t>
      </w:r>
      <w:r>
        <w:t>«ОБиЗР»,</w:t>
      </w:r>
      <w:r>
        <w:rPr>
          <w:spacing w:val="-14"/>
        </w:rPr>
        <w:t xml:space="preserve"> </w:t>
      </w:r>
      <w:r>
        <w:t>«Труд</w:t>
      </w:r>
      <w:r>
        <w:rPr>
          <w:spacing w:val="-15"/>
        </w:rPr>
        <w:t xml:space="preserve"> </w:t>
      </w:r>
      <w:r>
        <w:rPr>
          <w:spacing w:val="-2"/>
        </w:rPr>
        <w:t>(технология)».</w:t>
      </w:r>
    </w:p>
    <w:p w14:paraId="320B9DA4">
      <w:pPr>
        <w:pStyle w:val="6"/>
        <w:spacing w:line="277" w:lineRule="exact"/>
        <w:ind w:left="866" w:firstLine="0"/>
        <w:rPr>
          <w:position w:val="8"/>
          <w:sz w:val="16"/>
        </w:rPr>
      </w:pPr>
      <w:r>
        <w:t>ООП</w:t>
      </w:r>
      <w:r>
        <w:rPr>
          <w:spacing w:val="-7"/>
        </w:rPr>
        <w:t xml:space="preserve"> </w:t>
      </w:r>
      <w:r>
        <w:t>ООО</w:t>
      </w:r>
      <w:r>
        <w:rPr>
          <w:spacing w:val="-8"/>
        </w:rPr>
        <w:t xml:space="preserve"> </w:t>
      </w:r>
      <w:r>
        <w:t>включает</w:t>
      </w:r>
      <w:r>
        <w:rPr>
          <w:spacing w:val="-7"/>
        </w:rPr>
        <w:t xml:space="preserve"> </w:t>
      </w:r>
      <w:r>
        <w:t>три</w:t>
      </w:r>
      <w:r>
        <w:rPr>
          <w:spacing w:val="-7"/>
        </w:rPr>
        <w:t xml:space="preserve"> </w:t>
      </w:r>
      <w:r>
        <w:t>раздела:</w:t>
      </w:r>
      <w:r>
        <w:rPr>
          <w:spacing w:val="-6"/>
        </w:rPr>
        <w:t xml:space="preserve"> </w:t>
      </w:r>
      <w:r>
        <w:t>целевой,</w:t>
      </w:r>
      <w:r>
        <w:rPr>
          <w:spacing w:val="-6"/>
        </w:rPr>
        <w:t xml:space="preserve"> </w:t>
      </w:r>
      <w:r>
        <w:t>содержательный,</w:t>
      </w:r>
      <w:r>
        <w:rPr>
          <w:spacing w:val="-8"/>
        </w:rPr>
        <w:t xml:space="preserve"> </w:t>
      </w:r>
      <w:r>
        <w:rPr>
          <w:spacing w:val="-2"/>
        </w:rPr>
        <w:t>организационный</w:t>
      </w:r>
      <w:r>
        <w:rPr>
          <w:spacing w:val="-2"/>
          <w:position w:val="8"/>
          <w:sz w:val="16"/>
        </w:rPr>
        <w:t>1</w:t>
      </w:r>
    </w:p>
    <w:p w14:paraId="5A30BF17">
      <w:pPr>
        <w:pStyle w:val="6"/>
        <w:spacing w:before="39"/>
        <w:ind w:left="0" w:firstLine="0"/>
        <w:jc w:val="left"/>
        <w:rPr>
          <w:sz w:val="20"/>
        </w:rPr>
      </w:pPr>
      <w:r>
        <w:rPr>
          <w:sz w:val="20"/>
        </w:rPr>
        <mc:AlternateContent>
          <mc:Choice Requires="wps">
            <w:drawing>
              <wp:anchor distT="0" distB="0" distL="0" distR="0" simplePos="0" relativeHeight="251670528" behindDoc="1" locked="0" layoutInCell="1" allowOverlap="1">
                <wp:simplePos x="0" y="0"/>
                <wp:positionH relativeFrom="page">
                  <wp:posOffset>647700</wp:posOffset>
                </wp:positionH>
                <wp:positionV relativeFrom="paragraph">
                  <wp:posOffset>183515</wp:posOffset>
                </wp:positionV>
                <wp:extent cx="1829435" cy="9525"/>
                <wp:effectExtent l="0" t="0" r="0" b="0"/>
                <wp:wrapTopAndBottom/>
                <wp:docPr id="2" name="Graphic 2"/>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2" o:spid="_x0000_s1026" o:spt="100" style="position:absolute;left:0pt;margin-left:51pt;margin-top:14.45pt;height:0.75pt;width:144.05pt;mso-position-horizontal-relative:page;mso-wrap-distance-bottom:0pt;mso-wrap-distance-top:0pt;z-index:-251645952;mso-width-relative:page;mso-height-relative:page;" fillcolor="#000000" filled="t" stroked="f" coordsize="1829435,9525" o:gfxdata="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5eiR&#10;1wAAAAkBAAAPAAAAAAAAAAEAIAAAACIAAABkcnMvZG93bnJldi54bWxQSwECFAAUAAAACACHTuJA&#10;QNAeFiICAADcBAAADgAAAAAAAAABACAAAAAmAQAAZHJzL2Uyb0RvYy54bWxQSwUGAAAAAAYABgBZ&#10;AQAAugUAAAAA&#10;" path="m1829054,0l0,0,0,9143,1829054,9143,1829054,0xe">
                <v:fill on="t" focussize="0,0"/>
                <v:stroke on="f"/>
                <v:imagedata o:title=""/>
                <o:lock v:ext="edit" aspectratio="f"/>
                <v:textbox inset="0mm,0mm,0mm,0mm"/>
                <w10:wrap type="topAndBottom"/>
              </v:shape>
            </w:pict>
          </mc:Fallback>
        </mc:AlternateContent>
      </w:r>
    </w:p>
    <w:p w14:paraId="48399A41">
      <w:pPr>
        <w:tabs>
          <w:tab w:val="left" w:pos="2329"/>
          <w:tab w:val="left" w:pos="3835"/>
          <w:tab w:val="left" w:pos="5792"/>
          <w:tab w:val="left" w:pos="7680"/>
          <w:tab w:val="left" w:pos="9392"/>
        </w:tabs>
        <w:spacing w:before="119" w:line="244" w:lineRule="auto"/>
        <w:ind w:left="300" w:right="377" w:firstLine="0"/>
        <w:jc w:val="both"/>
        <w:rPr>
          <w:sz w:val="20"/>
        </w:rPr>
      </w:pPr>
      <w:r>
        <w:rPr>
          <w:rFonts w:ascii="Calibri" w:hAnsi="Calibri"/>
          <w:sz w:val="20"/>
          <w:vertAlign w:val="superscript"/>
        </w:rPr>
        <w:t>1</w:t>
      </w:r>
      <w:r>
        <w:rPr>
          <w:rFonts w:ascii="Calibri" w:hAnsi="Calibri"/>
          <w:sz w:val="20"/>
          <w:vertAlign w:val="baseline"/>
        </w:rPr>
        <w:t xml:space="preserve"> </w:t>
      </w:r>
      <w:r>
        <w:rPr>
          <w:sz w:val="20"/>
          <w:vertAlign w:val="baseline"/>
        </w:rPr>
        <w:t xml:space="preserve">Пункт 31 Федерального государственного образовательного стандарта основного общего образования, </w:t>
      </w:r>
      <w:r>
        <w:rPr>
          <w:spacing w:val="-2"/>
          <w:sz w:val="20"/>
          <w:vertAlign w:val="baseline"/>
        </w:rPr>
        <w:t>утвержденного</w:t>
      </w:r>
      <w:r>
        <w:rPr>
          <w:sz w:val="20"/>
          <w:vertAlign w:val="baseline"/>
        </w:rPr>
        <w:tab/>
      </w:r>
      <w:r>
        <w:rPr>
          <w:spacing w:val="-2"/>
          <w:sz w:val="20"/>
          <w:vertAlign w:val="baseline"/>
        </w:rPr>
        <w:t>приказом</w:t>
      </w:r>
      <w:r>
        <w:rPr>
          <w:sz w:val="20"/>
          <w:vertAlign w:val="baseline"/>
        </w:rPr>
        <w:tab/>
      </w:r>
      <w:r>
        <w:rPr>
          <w:spacing w:val="-2"/>
          <w:sz w:val="20"/>
          <w:vertAlign w:val="baseline"/>
        </w:rPr>
        <w:t>Министерства</w:t>
      </w:r>
      <w:r>
        <w:rPr>
          <w:sz w:val="20"/>
          <w:vertAlign w:val="baseline"/>
        </w:rPr>
        <w:tab/>
      </w:r>
      <w:r>
        <w:rPr>
          <w:spacing w:val="-2"/>
          <w:sz w:val="20"/>
          <w:vertAlign w:val="baseline"/>
        </w:rPr>
        <w:t>просвещения</w:t>
      </w:r>
      <w:r>
        <w:rPr>
          <w:sz w:val="20"/>
          <w:vertAlign w:val="baseline"/>
        </w:rPr>
        <w:tab/>
      </w:r>
      <w:r>
        <w:rPr>
          <w:spacing w:val="-2"/>
          <w:sz w:val="20"/>
          <w:vertAlign w:val="baseline"/>
        </w:rPr>
        <w:t>Российской</w:t>
      </w:r>
      <w:r>
        <w:rPr>
          <w:sz w:val="20"/>
          <w:vertAlign w:val="baseline"/>
        </w:rPr>
        <w:tab/>
      </w:r>
      <w:r>
        <w:rPr>
          <w:spacing w:val="-2"/>
          <w:sz w:val="20"/>
          <w:vertAlign w:val="baseline"/>
        </w:rPr>
        <w:t xml:space="preserve">Федерации </w:t>
      </w:r>
      <w:r>
        <w:rPr>
          <w:sz w:val="20"/>
          <w:vertAlign w:val="baseline"/>
        </w:rPr>
        <w:t>от</w:t>
      </w:r>
      <w:r>
        <w:rPr>
          <w:spacing w:val="40"/>
          <w:sz w:val="20"/>
          <w:vertAlign w:val="baseline"/>
        </w:rPr>
        <w:t xml:space="preserve">  </w:t>
      </w:r>
      <w:r>
        <w:rPr>
          <w:sz w:val="20"/>
          <w:vertAlign w:val="baseline"/>
        </w:rPr>
        <w:t>31</w:t>
      </w:r>
      <w:r>
        <w:rPr>
          <w:spacing w:val="40"/>
          <w:sz w:val="20"/>
          <w:vertAlign w:val="baseline"/>
        </w:rPr>
        <w:t xml:space="preserve">  </w:t>
      </w:r>
      <w:r>
        <w:rPr>
          <w:sz w:val="20"/>
          <w:vertAlign w:val="baseline"/>
        </w:rPr>
        <w:t>мая</w:t>
      </w:r>
      <w:r>
        <w:rPr>
          <w:spacing w:val="40"/>
          <w:sz w:val="20"/>
          <w:vertAlign w:val="baseline"/>
        </w:rPr>
        <w:t xml:space="preserve">  </w:t>
      </w:r>
      <w:r>
        <w:rPr>
          <w:sz w:val="20"/>
          <w:vertAlign w:val="baseline"/>
        </w:rPr>
        <w:t>2021</w:t>
      </w:r>
      <w:r>
        <w:rPr>
          <w:spacing w:val="40"/>
          <w:sz w:val="20"/>
          <w:vertAlign w:val="baseline"/>
        </w:rPr>
        <w:t xml:space="preserve">  </w:t>
      </w:r>
      <w:r>
        <w:rPr>
          <w:sz w:val="20"/>
          <w:vertAlign w:val="baseline"/>
        </w:rPr>
        <w:t>г.</w:t>
      </w:r>
      <w:r>
        <w:rPr>
          <w:spacing w:val="40"/>
          <w:sz w:val="20"/>
          <w:vertAlign w:val="baseline"/>
        </w:rPr>
        <w:t xml:space="preserve">  </w:t>
      </w:r>
      <w:r>
        <w:rPr>
          <w:sz w:val="20"/>
          <w:vertAlign w:val="baseline"/>
        </w:rPr>
        <w:t>№</w:t>
      </w:r>
      <w:r>
        <w:rPr>
          <w:spacing w:val="40"/>
          <w:sz w:val="20"/>
          <w:vertAlign w:val="baseline"/>
        </w:rPr>
        <w:t xml:space="preserve">  </w:t>
      </w:r>
      <w:r>
        <w:rPr>
          <w:sz w:val="20"/>
          <w:vertAlign w:val="baseline"/>
        </w:rPr>
        <w:t>287</w:t>
      </w:r>
      <w:r>
        <w:rPr>
          <w:spacing w:val="40"/>
          <w:sz w:val="20"/>
          <w:vertAlign w:val="baseline"/>
        </w:rPr>
        <w:t xml:space="preserve">  </w:t>
      </w:r>
      <w:r>
        <w:rPr>
          <w:sz w:val="20"/>
          <w:vertAlign w:val="baseline"/>
        </w:rPr>
        <w:t>(зарегистрирован</w:t>
      </w:r>
      <w:r>
        <w:rPr>
          <w:spacing w:val="40"/>
          <w:sz w:val="20"/>
          <w:vertAlign w:val="baseline"/>
        </w:rPr>
        <w:t xml:space="preserve">  </w:t>
      </w:r>
      <w:r>
        <w:rPr>
          <w:sz w:val="20"/>
          <w:vertAlign w:val="baseline"/>
        </w:rPr>
        <w:t>Министерством</w:t>
      </w:r>
      <w:r>
        <w:rPr>
          <w:spacing w:val="40"/>
          <w:sz w:val="20"/>
          <w:vertAlign w:val="baseline"/>
        </w:rPr>
        <w:t xml:space="preserve">  </w:t>
      </w:r>
      <w:r>
        <w:rPr>
          <w:sz w:val="20"/>
          <w:vertAlign w:val="baseline"/>
        </w:rPr>
        <w:t>юстиции</w:t>
      </w:r>
      <w:r>
        <w:rPr>
          <w:spacing w:val="40"/>
          <w:sz w:val="20"/>
          <w:vertAlign w:val="baseline"/>
        </w:rPr>
        <w:t xml:space="preserve">  </w:t>
      </w:r>
      <w:r>
        <w:rPr>
          <w:sz w:val="20"/>
          <w:vertAlign w:val="baseline"/>
        </w:rPr>
        <w:t>Российской</w:t>
      </w:r>
      <w:r>
        <w:rPr>
          <w:spacing w:val="40"/>
          <w:sz w:val="20"/>
          <w:vertAlign w:val="baseline"/>
        </w:rPr>
        <w:t xml:space="preserve">  </w:t>
      </w:r>
      <w:r>
        <w:rPr>
          <w:sz w:val="20"/>
          <w:vertAlign w:val="baseline"/>
        </w:rPr>
        <w:t>Федерации</w:t>
      </w:r>
      <w:r>
        <w:rPr>
          <w:spacing w:val="40"/>
          <w:sz w:val="20"/>
          <w:vertAlign w:val="baseline"/>
        </w:rPr>
        <w:t xml:space="preserve"> </w:t>
      </w:r>
      <w:r>
        <w:rPr>
          <w:sz w:val="20"/>
          <w:vertAlign w:val="baseline"/>
        </w:rPr>
        <w:t>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w:t>
      </w:r>
      <w:r>
        <w:rPr>
          <w:spacing w:val="-8"/>
          <w:sz w:val="20"/>
          <w:vertAlign w:val="baseline"/>
        </w:rPr>
        <w:t xml:space="preserve"> </w:t>
      </w:r>
      <w:r>
        <w:rPr>
          <w:sz w:val="20"/>
          <w:vertAlign w:val="baseline"/>
        </w:rPr>
        <w:t xml:space="preserve">2022 г., регистрационный № 69675) (далее </w:t>
      </w:r>
      <w:r>
        <w:rPr>
          <w:w w:val="160"/>
          <w:sz w:val="20"/>
          <w:vertAlign w:val="baseline"/>
        </w:rPr>
        <w:t>–</w:t>
      </w:r>
      <w:r>
        <w:rPr>
          <w:spacing w:val="-22"/>
          <w:w w:val="160"/>
          <w:sz w:val="20"/>
          <w:vertAlign w:val="baseline"/>
        </w:rPr>
        <w:t xml:space="preserve"> </w:t>
      </w:r>
      <w:r>
        <w:rPr>
          <w:sz w:val="20"/>
          <w:vertAlign w:val="baseline"/>
        </w:rPr>
        <w:t>ФГОС ООО, утвержденный приказом № 287); пункт 14 Федерального государственного образовательного стандарта основного общего образования, утвержденного</w:t>
      </w:r>
      <w:r>
        <w:rPr>
          <w:spacing w:val="-2"/>
          <w:sz w:val="20"/>
          <w:vertAlign w:val="baseline"/>
        </w:rPr>
        <w:t xml:space="preserve"> </w:t>
      </w:r>
      <w:r>
        <w:rPr>
          <w:sz w:val="20"/>
          <w:vertAlign w:val="baseline"/>
        </w:rPr>
        <w:t>приказом Министерства</w:t>
      </w:r>
      <w:r>
        <w:rPr>
          <w:spacing w:val="-1"/>
          <w:sz w:val="20"/>
          <w:vertAlign w:val="baseline"/>
        </w:rPr>
        <w:t xml:space="preserve"> </w:t>
      </w:r>
      <w:r>
        <w:rPr>
          <w:sz w:val="20"/>
          <w:vertAlign w:val="baseline"/>
        </w:rPr>
        <w:t>образования</w:t>
      </w:r>
      <w:r>
        <w:rPr>
          <w:spacing w:val="-1"/>
          <w:sz w:val="20"/>
          <w:vertAlign w:val="baseline"/>
        </w:rPr>
        <w:t xml:space="preserve"> </w:t>
      </w:r>
      <w:r>
        <w:rPr>
          <w:sz w:val="20"/>
          <w:vertAlign w:val="baseline"/>
        </w:rPr>
        <w:t>и</w:t>
      </w:r>
      <w:r>
        <w:rPr>
          <w:spacing w:val="-2"/>
          <w:sz w:val="20"/>
          <w:vertAlign w:val="baseline"/>
        </w:rPr>
        <w:t xml:space="preserve"> </w:t>
      </w:r>
      <w:r>
        <w:rPr>
          <w:sz w:val="20"/>
          <w:vertAlign w:val="baseline"/>
        </w:rPr>
        <w:t>науки</w:t>
      </w:r>
      <w:r>
        <w:rPr>
          <w:spacing w:val="5"/>
          <w:sz w:val="20"/>
          <w:vertAlign w:val="baseline"/>
        </w:rPr>
        <w:t xml:space="preserve"> </w:t>
      </w:r>
      <w:r>
        <w:rPr>
          <w:sz w:val="20"/>
          <w:vertAlign w:val="baseline"/>
        </w:rPr>
        <w:t>Российской</w:t>
      </w:r>
      <w:r>
        <w:rPr>
          <w:spacing w:val="-2"/>
          <w:sz w:val="20"/>
          <w:vertAlign w:val="baseline"/>
        </w:rPr>
        <w:t xml:space="preserve"> </w:t>
      </w:r>
      <w:r>
        <w:rPr>
          <w:sz w:val="20"/>
          <w:vertAlign w:val="baseline"/>
        </w:rPr>
        <w:t>Федерации</w:t>
      </w:r>
      <w:r>
        <w:rPr>
          <w:spacing w:val="-2"/>
          <w:sz w:val="20"/>
          <w:vertAlign w:val="baseline"/>
        </w:rPr>
        <w:t xml:space="preserve"> </w:t>
      </w:r>
      <w:r>
        <w:rPr>
          <w:sz w:val="20"/>
          <w:vertAlign w:val="baseline"/>
        </w:rPr>
        <w:t>от</w:t>
      </w:r>
      <w:r>
        <w:rPr>
          <w:spacing w:val="1"/>
          <w:sz w:val="20"/>
          <w:vertAlign w:val="baseline"/>
        </w:rPr>
        <w:t xml:space="preserve"> </w:t>
      </w:r>
      <w:r>
        <w:rPr>
          <w:sz w:val="20"/>
          <w:vertAlign w:val="baseline"/>
        </w:rPr>
        <w:t xml:space="preserve">17 декабря 2010 </w:t>
      </w:r>
      <w:r>
        <w:rPr>
          <w:spacing w:val="-5"/>
          <w:sz w:val="20"/>
          <w:vertAlign w:val="baseline"/>
        </w:rPr>
        <w:t>г.</w:t>
      </w:r>
    </w:p>
    <w:p w14:paraId="1628AC68">
      <w:pPr>
        <w:spacing w:before="0" w:line="222" w:lineRule="exact"/>
        <w:ind w:left="300" w:right="0" w:firstLine="0"/>
        <w:jc w:val="both"/>
        <w:rPr>
          <w:sz w:val="20"/>
        </w:rPr>
      </w:pPr>
      <w:r>
        <w:rPr>
          <w:sz w:val="20"/>
        </w:rPr>
        <w:t>№</w:t>
      </w:r>
      <w:r>
        <w:rPr>
          <w:spacing w:val="-2"/>
          <w:sz w:val="20"/>
        </w:rPr>
        <w:t xml:space="preserve"> </w:t>
      </w:r>
      <w:r>
        <w:rPr>
          <w:sz w:val="20"/>
        </w:rPr>
        <w:t>1897</w:t>
      </w:r>
      <w:r>
        <w:rPr>
          <w:spacing w:val="41"/>
          <w:sz w:val="20"/>
        </w:rPr>
        <w:t xml:space="preserve">  </w:t>
      </w:r>
      <w:r>
        <w:rPr>
          <w:sz w:val="20"/>
        </w:rPr>
        <w:t>(зарегистрирован</w:t>
      </w:r>
      <w:r>
        <w:rPr>
          <w:spacing w:val="42"/>
          <w:sz w:val="20"/>
        </w:rPr>
        <w:t xml:space="preserve">  </w:t>
      </w:r>
      <w:r>
        <w:rPr>
          <w:sz w:val="20"/>
        </w:rPr>
        <w:t>Министерством</w:t>
      </w:r>
      <w:r>
        <w:rPr>
          <w:spacing w:val="44"/>
          <w:sz w:val="20"/>
        </w:rPr>
        <w:t xml:space="preserve">  </w:t>
      </w:r>
      <w:r>
        <w:rPr>
          <w:sz w:val="20"/>
        </w:rPr>
        <w:t>юстиции</w:t>
      </w:r>
      <w:r>
        <w:rPr>
          <w:spacing w:val="42"/>
          <w:sz w:val="20"/>
        </w:rPr>
        <w:t xml:space="preserve">  </w:t>
      </w:r>
      <w:r>
        <w:rPr>
          <w:sz w:val="20"/>
        </w:rPr>
        <w:t>Российской</w:t>
      </w:r>
      <w:r>
        <w:rPr>
          <w:spacing w:val="43"/>
          <w:sz w:val="20"/>
        </w:rPr>
        <w:t xml:space="preserve">  </w:t>
      </w:r>
      <w:r>
        <w:rPr>
          <w:sz w:val="20"/>
        </w:rPr>
        <w:t>Федерации</w:t>
      </w:r>
      <w:r>
        <w:rPr>
          <w:spacing w:val="42"/>
          <w:sz w:val="20"/>
        </w:rPr>
        <w:t xml:space="preserve">  </w:t>
      </w:r>
      <w:r>
        <w:rPr>
          <w:sz w:val="20"/>
        </w:rPr>
        <w:t>1</w:t>
      </w:r>
      <w:r>
        <w:rPr>
          <w:spacing w:val="43"/>
          <w:sz w:val="20"/>
        </w:rPr>
        <w:t xml:space="preserve">  </w:t>
      </w:r>
      <w:r>
        <w:rPr>
          <w:sz w:val="20"/>
        </w:rPr>
        <w:t>февраля</w:t>
      </w:r>
      <w:r>
        <w:rPr>
          <w:spacing w:val="42"/>
          <w:sz w:val="20"/>
        </w:rPr>
        <w:t xml:space="preserve">  </w:t>
      </w:r>
      <w:r>
        <w:rPr>
          <w:sz w:val="20"/>
        </w:rPr>
        <w:t>2011</w:t>
      </w:r>
      <w:r>
        <w:rPr>
          <w:spacing w:val="43"/>
          <w:sz w:val="20"/>
        </w:rPr>
        <w:t xml:space="preserve">  </w:t>
      </w:r>
      <w:r>
        <w:rPr>
          <w:spacing w:val="-5"/>
          <w:sz w:val="20"/>
        </w:rPr>
        <w:t>г.,</w:t>
      </w:r>
    </w:p>
    <w:p w14:paraId="0DE3FA7F">
      <w:pPr>
        <w:spacing w:after="0" w:line="222" w:lineRule="exact"/>
        <w:jc w:val="both"/>
        <w:rPr>
          <w:sz w:val="20"/>
        </w:rPr>
        <w:sectPr>
          <w:pgSz w:w="11920" w:h="16850"/>
          <w:pgMar w:top="1160" w:right="360" w:bottom="280" w:left="720" w:header="720" w:footer="720" w:gutter="0"/>
          <w:cols w:space="720" w:num="1"/>
        </w:sectPr>
      </w:pPr>
    </w:p>
    <w:p w14:paraId="342F7554">
      <w:pPr>
        <w:pStyle w:val="6"/>
        <w:spacing w:before="79" w:line="244" w:lineRule="auto"/>
        <w:ind w:firstLine="566"/>
        <w:jc w:val="left"/>
      </w:pPr>
      <w:r>
        <w:t>Приложением</w:t>
      </w:r>
      <w:r>
        <w:rPr>
          <w:spacing w:val="-9"/>
        </w:rPr>
        <w:t xml:space="preserve"> </w:t>
      </w:r>
      <w:r>
        <w:t>к</w:t>
      </w:r>
      <w:r>
        <w:rPr>
          <w:spacing w:val="-9"/>
        </w:rPr>
        <w:t xml:space="preserve"> </w:t>
      </w:r>
      <w:r>
        <w:t>ООП</w:t>
      </w:r>
      <w:r>
        <w:rPr>
          <w:spacing w:val="-10"/>
        </w:rPr>
        <w:t xml:space="preserve"> </w:t>
      </w:r>
      <w:r>
        <w:t>ООО</w:t>
      </w:r>
      <w:r>
        <w:rPr>
          <w:spacing w:val="-9"/>
        </w:rPr>
        <w:t xml:space="preserve"> </w:t>
      </w:r>
      <w:r>
        <w:t>являются</w:t>
      </w:r>
      <w:r>
        <w:rPr>
          <w:spacing w:val="-9"/>
        </w:rPr>
        <w:t xml:space="preserve"> </w:t>
      </w:r>
      <w:r>
        <w:t>локальные</w:t>
      </w:r>
      <w:r>
        <w:rPr>
          <w:spacing w:val="-9"/>
        </w:rPr>
        <w:t xml:space="preserve"> </w:t>
      </w:r>
      <w:r>
        <w:t>нормативные</w:t>
      </w:r>
      <w:r>
        <w:rPr>
          <w:spacing w:val="-9"/>
        </w:rPr>
        <w:t xml:space="preserve"> </w:t>
      </w:r>
      <w:r>
        <w:t>акты</w:t>
      </w:r>
      <w:r>
        <w:rPr>
          <w:spacing w:val="-8"/>
        </w:rPr>
        <w:t xml:space="preserve"> </w:t>
      </w:r>
      <w:r>
        <w:t>образовательной организации,</w:t>
      </w:r>
      <w:r>
        <w:rPr>
          <w:spacing w:val="-1"/>
        </w:rPr>
        <w:t xml:space="preserve"> </w:t>
      </w:r>
      <w:r>
        <w:t>конкретизирующие и дополняющие основную образовательную программу.</w:t>
      </w:r>
    </w:p>
    <w:p w14:paraId="1703DEEB">
      <w:pPr>
        <w:pStyle w:val="2"/>
        <w:spacing w:before="271"/>
        <w:ind w:left="3361"/>
      </w:pPr>
      <w:r>
        <w:t>ЦЕЛИ</w:t>
      </w:r>
      <w:r>
        <w:rPr>
          <w:spacing w:val="-8"/>
        </w:rPr>
        <w:t xml:space="preserve"> </w:t>
      </w:r>
      <w:r>
        <w:t>РЕАЛИЗАЦИИ</w:t>
      </w:r>
      <w:r>
        <w:rPr>
          <w:spacing w:val="-4"/>
        </w:rPr>
        <w:t xml:space="preserve"> </w:t>
      </w:r>
      <w:r>
        <w:t>ПРОГРАММЫ</w:t>
      </w:r>
      <w:r>
        <w:rPr>
          <w:spacing w:val="-5"/>
        </w:rPr>
        <w:t xml:space="preserve"> ООО</w:t>
      </w:r>
    </w:p>
    <w:p w14:paraId="5C312469">
      <w:pPr>
        <w:pStyle w:val="6"/>
        <w:spacing w:before="4"/>
        <w:ind w:left="1008" w:firstLine="0"/>
      </w:pPr>
      <w:r>
        <w:rPr>
          <w:u w:val="single"/>
        </w:rPr>
        <w:t>Целями</w:t>
      </w:r>
      <w:r>
        <w:rPr>
          <w:spacing w:val="-4"/>
          <w:u w:val="single"/>
        </w:rPr>
        <w:t xml:space="preserve"> </w:t>
      </w:r>
      <w:r>
        <w:rPr>
          <w:u w:val="single"/>
        </w:rPr>
        <w:t>реализации</w:t>
      </w:r>
      <w:r>
        <w:rPr>
          <w:spacing w:val="-5"/>
          <w:u w:val="single"/>
        </w:rPr>
        <w:t xml:space="preserve"> </w:t>
      </w:r>
      <w:r>
        <w:rPr>
          <w:u w:val="single"/>
        </w:rPr>
        <w:t>ООП</w:t>
      </w:r>
      <w:r>
        <w:rPr>
          <w:spacing w:val="-5"/>
          <w:u w:val="single"/>
        </w:rPr>
        <w:t xml:space="preserve"> </w:t>
      </w:r>
      <w:r>
        <w:rPr>
          <w:u w:val="single"/>
        </w:rPr>
        <w:t>ООО</w:t>
      </w:r>
      <w:r>
        <w:rPr>
          <w:spacing w:val="-5"/>
          <w:u w:val="single"/>
        </w:rPr>
        <w:t xml:space="preserve"> </w:t>
      </w:r>
      <w:r>
        <w:rPr>
          <w:spacing w:val="-2"/>
          <w:u w:val="single"/>
        </w:rPr>
        <w:t>являются:</w:t>
      </w:r>
    </w:p>
    <w:p w14:paraId="6EED525E">
      <w:pPr>
        <w:pStyle w:val="6"/>
        <w:spacing w:before="4" w:line="244" w:lineRule="auto"/>
        <w:ind w:right="386"/>
      </w:pPr>
      <w:r>
        <w:t>организация учебного процесса с учётом целей, содержания и планируемых результатов основного общего образования, отражённых в ФГОС ООО;</w:t>
      </w:r>
    </w:p>
    <w:p w14:paraId="1B3A6A51">
      <w:pPr>
        <w:pStyle w:val="6"/>
        <w:spacing w:line="244" w:lineRule="auto"/>
        <w:ind w:left="1008" w:right="382" w:firstLine="0"/>
      </w:pPr>
      <w:r>
        <w:t>создание условий для становления и формирования личности обучающегося; организация</w:t>
      </w:r>
      <w:r>
        <w:rPr>
          <w:spacing w:val="80"/>
          <w:w w:val="150"/>
        </w:rPr>
        <w:t xml:space="preserve">  </w:t>
      </w:r>
      <w:r>
        <w:t>деятельности</w:t>
      </w:r>
      <w:r>
        <w:rPr>
          <w:spacing w:val="80"/>
          <w:w w:val="150"/>
        </w:rPr>
        <w:t xml:space="preserve">  </w:t>
      </w:r>
      <w:r>
        <w:t>педагогического</w:t>
      </w:r>
      <w:r>
        <w:rPr>
          <w:spacing w:val="80"/>
          <w:w w:val="150"/>
        </w:rPr>
        <w:t xml:space="preserve">  </w:t>
      </w:r>
      <w:r>
        <w:t>коллектива</w:t>
      </w:r>
      <w:r>
        <w:rPr>
          <w:spacing w:val="80"/>
          <w:w w:val="150"/>
        </w:rPr>
        <w:t xml:space="preserve">  </w:t>
      </w:r>
      <w:r>
        <w:t>по</w:t>
      </w:r>
      <w:r>
        <w:rPr>
          <w:spacing w:val="80"/>
          <w:w w:val="150"/>
        </w:rPr>
        <w:t xml:space="preserve">  </w:t>
      </w:r>
      <w:r>
        <w:t>созданию</w:t>
      </w:r>
    </w:p>
    <w:p w14:paraId="2E122ECD">
      <w:pPr>
        <w:pStyle w:val="6"/>
        <w:spacing w:line="244" w:lineRule="auto"/>
        <w:ind w:right="377" w:firstLine="0"/>
      </w:pPr>
      <w:r>
        <w:t xml:space="preserve">индивидуальных программ и учебных планов для одарённых, успешных обучающихся и (или) для обучающихся социальных групп, нуждающихся в особом внимании и </w:t>
      </w:r>
      <w:r>
        <w:rPr>
          <w:spacing w:val="-2"/>
        </w:rPr>
        <w:t>поддержке.</w:t>
      </w:r>
    </w:p>
    <w:p w14:paraId="456DE619">
      <w:pPr>
        <w:pStyle w:val="6"/>
        <w:spacing w:line="244" w:lineRule="auto"/>
        <w:ind w:right="380"/>
      </w:pPr>
      <w:r>
        <w:t>Достижение поставленных целей реализации ООП ООО предусматривает решение следующих основных задач:</w:t>
      </w:r>
    </w:p>
    <w:p w14:paraId="2A2E3394">
      <w:pPr>
        <w:pStyle w:val="6"/>
        <w:spacing w:line="242" w:lineRule="auto"/>
        <w:ind w:right="378"/>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59851CB">
      <w:pPr>
        <w:pStyle w:val="6"/>
        <w:spacing w:line="244" w:lineRule="auto"/>
        <w:ind w:right="379"/>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3B44EE8">
      <w:pPr>
        <w:pStyle w:val="6"/>
        <w:spacing w:line="244" w:lineRule="auto"/>
        <w:ind w:left="1008" w:right="376" w:firstLine="0"/>
      </w:pPr>
      <w:r>
        <w:t>обеспечение преемственности основного общего и среднего общего образования; достижение</w:t>
      </w:r>
      <w:r>
        <w:rPr>
          <w:spacing w:val="9"/>
        </w:rPr>
        <w:t xml:space="preserve"> </w:t>
      </w:r>
      <w:r>
        <w:t>планируемых</w:t>
      </w:r>
      <w:r>
        <w:rPr>
          <w:spacing w:val="8"/>
        </w:rPr>
        <w:t xml:space="preserve"> </w:t>
      </w:r>
      <w:r>
        <w:t>результатов</w:t>
      </w:r>
      <w:r>
        <w:rPr>
          <w:spacing w:val="9"/>
        </w:rPr>
        <w:t xml:space="preserve"> </w:t>
      </w:r>
      <w:r>
        <w:t>освоения</w:t>
      </w:r>
      <w:r>
        <w:rPr>
          <w:spacing w:val="12"/>
        </w:rPr>
        <w:t xml:space="preserve"> </w:t>
      </w:r>
      <w:r>
        <w:t>ФОП</w:t>
      </w:r>
      <w:r>
        <w:rPr>
          <w:spacing w:val="8"/>
        </w:rPr>
        <w:t xml:space="preserve"> </w:t>
      </w:r>
      <w:r>
        <w:t>ООО</w:t>
      </w:r>
      <w:r>
        <w:rPr>
          <w:spacing w:val="10"/>
        </w:rPr>
        <w:t xml:space="preserve"> </w:t>
      </w:r>
      <w:r>
        <w:t>всеми</w:t>
      </w:r>
      <w:r>
        <w:rPr>
          <w:spacing w:val="9"/>
        </w:rPr>
        <w:t xml:space="preserve"> </w:t>
      </w:r>
      <w:r>
        <w:rPr>
          <w:spacing w:val="-2"/>
        </w:rPr>
        <w:t>обучающимися,</w:t>
      </w:r>
    </w:p>
    <w:p w14:paraId="39CDA728">
      <w:pPr>
        <w:pStyle w:val="6"/>
        <w:spacing w:line="269" w:lineRule="exact"/>
        <w:ind w:firstLine="0"/>
      </w:pPr>
      <w:r>
        <w:t>в</w:t>
      </w:r>
      <w:r>
        <w:rPr>
          <w:spacing w:val="-14"/>
        </w:rPr>
        <w:t xml:space="preserve"> </w:t>
      </w:r>
      <w:r>
        <w:t>том</w:t>
      </w:r>
      <w:r>
        <w:rPr>
          <w:spacing w:val="-12"/>
        </w:rPr>
        <w:t xml:space="preserve"> </w:t>
      </w:r>
      <w:r>
        <w:t>числе</w:t>
      </w:r>
      <w:r>
        <w:rPr>
          <w:spacing w:val="-14"/>
        </w:rPr>
        <w:t xml:space="preserve"> </w:t>
      </w:r>
      <w:r>
        <w:t>обучающимися</w:t>
      </w:r>
      <w:r>
        <w:rPr>
          <w:spacing w:val="-13"/>
        </w:rPr>
        <w:t xml:space="preserve"> </w:t>
      </w:r>
      <w:r>
        <w:t>с</w:t>
      </w:r>
      <w:r>
        <w:rPr>
          <w:spacing w:val="-13"/>
        </w:rPr>
        <w:t xml:space="preserve"> </w:t>
      </w:r>
      <w:r>
        <w:t>ограниченными</w:t>
      </w:r>
      <w:r>
        <w:rPr>
          <w:spacing w:val="-13"/>
        </w:rPr>
        <w:t xml:space="preserve"> </w:t>
      </w:r>
      <w:r>
        <w:t>возможностями</w:t>
      </w:r>
      <w:r>
        <w:rPr>
          <w:spacing w:val="-14"/>
        </w:rPr>
        <w:t xml:space="preserve"> </w:t>
      </w:r>
      <w:r>
        <w:rPr>
          <w:spacing w:val="-2"/>
        </w:rPr>
        <w:t>здоровья;</w:t>
      </w:r>
    </w:p>
    <w:p w14:paraId="00EA37F8">
      <w:pPr>
        <w:pStyle w:val="6"/>
        <w:spacing w:line="244" w:lineRule="auto"/>
        <w:ind w:right="379"/>
      </w:pPr>
      <w:r>
        <w:t xml:space="preserve">обеспечение доступности получения качественного основного общего </w:t>
      </w:r>
      <w:r>
        <w:rPr>
          <w:spacing w:val="-2"/>
        </w:rPr>
        <w:t>образования;</w:t>
      </w:r>
    </w:p>
    <w:p w14:paraId="56880CFD">
      <w:pPr>
        <w:pStyle w:val="6"/>
        <w:spacing w:line="244" w:lineRule="auto"/>
        <w:ind w:right="376"/>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51ED19A">
      <w:pPr>
        <w:pStyle w:val="6"/>
        <w:spacing w:line="244" w:lineRule="auto"/>
        <w:ind w:right="378"/>
      </w:pPr>
      <w:r>
        <w:t>организация интеллектуальных и творческих соревнований, научно-технического творчества и проектно-исследовательской деятельности;</w:t>
      </w:r>
    </w:p>
    <w:p w14:paraId="1690EEDA">
      <w:pPr>
        <w:pStyle w:val="6"/>
        <w:spacing w:line="244" w:lineRule="auto"/>
        <w:ind w:right="379"/>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rPr>
        <w:t>организации;</w:t>
      </w:r>
    </w:p>
    <w:p w14:paraId="26C7E2FD">
      <w:pPr>
        <w:pStyle w:val="6"/>
        <w:spacing w:line="244" w:lineRule="auto"/>
        <w:ind w:right="378"/>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77EEDCB">
      <w:pPr>
        <w:pStyle w:val="6"/>
        <w:spacing w:line="244" w:lineRule="auto"/>
        <w:ind w:right="377"/>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DFF3263">
      <w:pPr>
        <w:pStyle w:val="6"/>
        <w:spacing w:line="244" w:lineRule="auto"/>
        <w:ind w:right="380"/>
      </w:pPr>
      <w:r>
        <w:t>создание условий для сохранения и укрепления физического, психологического и социального</w:t>
      </w:r>
      <w:r>
        <w:rPr>
          <w:spacing w:val="80"/>
          <w:w w:val="150"/>
        </w:rPr>
        <w:t xml:space="preserve">   </w:t>
      </w:r>
      <w:r>
        <w:t>здоровья</w:t>
      </w:r>
      <w:r>
        <w:rPr>
          <w:spacing w:val="80"/>
          <w:w w:val="150"/>
        </w:rPr>
        <w:t xml:space="preserve">   </w:t>
      </w:r>
      <w:r>
        <w:t>обучающихся,</w:t>
      </w:r>
      <w:r>
        <w:rPr>
          <w:spacing w:val="80"/>
          <w:w w:val="150"/>
        </w:rPr>
        <w:t xml:space="preserve">   </w:t>
      </w:r>
      <w:r>
        <w:t>обеспечение</w:t>
      </w:r>
      <w:r>
        <w:rPr>
          <w:spacing w:val="80"/>
          <w:w w:val="150"/>
        </w:rPr>
        <w:t xml:space="preserve">   </w:t>
      </w:r>
      <w:r>
        <w:t>их</w:t>
      </w:r>
      <w:r>
        <w:rPr>
          <w:spacing w:val="80"/>
          <w:w w:val="150"/>
        </w:rPr>
        <w:t xml:space="preserve">   </w:t>
      </w:r>
      <w:r>
        <w:t>безопасности.</w:t>
      </w:r>
    </w:p>
    <w:p w14:paraId="34C88885">
      <w:pPr>
        <w:pStyle w:val="6"/>
        <w:spacing w:before="13"/>
        <w:ind w:left="0" w:firstLine="0"/>
        <w:jc w:val="left"/>
        <w:rPr>
          <w:sz w:val="20"/>
        </w:rPr>
      </w:pPr>
      <w:r>
        <w:rPr>
          <w:sz w:val="20"/>
        </w:rPr>
        <mc:AlternateContent>
          <mc:Choice Requires="wps">
            <w:drawing>
              <wp:anchor distT="0" distB="0" distL="0" distR="0" simplePos="0" relativeHeight="251670528" behindDoc="1" locked="0" layoutInCell="1" allowOverlap="1">
                <wp:simplePos x="0" y="0"/>
                <wp:positionH relativeFrom="page">
                  <wp:posOffset>647700</wp:posOffset>
                </wp:positionH>
                <wp:positionV relativeFrom="paragraph">
                  <wp:posOffset>167005</wp:posOffset>
                </wp:positionV>
                <wp:extent cx="6446520" cy="9525"/>
                <wp:effectExtent l="0" t="0" r="0" b="0"/>
                <wp:wrapTopAndBottom/>
                <wp:docPr id="3" name="Graphic 3"/>
                <wp:cNvGraphicFramePr/>
                <a:graphic xmlns:a="http://schemas.openxmlformats.org/drawingml/2006/main">
                  <a:graphicData uri="http://schemas.microsoft.com/office/word/2010/wordprocessingShape">
                    <wps:wsp>
                      <wps:cNvSpPr/>
                      <wps:spPr>
                        <a:xfrm>
                          <a:off x="0" y="0"/>
                          <a:ext cx="6446520" cy="9525"/>
                        </a:xfrm>
                        <a:custGeom>
                          <a:avLst/>
                          <a:gdLst/>
                          <a:ahLst/>
                          <a:cxnLst/>
                          <a:rect l="l" t="t" r="r" b="b"/>
                          <a:pathLst>
                            <a:path w="6446520" h="9525">
                              <a:moveTo>
                                <a:pt x="6446265" y="0"/>
                              </a:moveTo>
                              <a:lnTo>
                                <a:pt x="0" y="0"/>
                              </a:lnTo>
                              <a:lnTo>
                                <a:pt x="0" y="9143"/>
                              </a:lnTo>
                              <a:lnTo>
                                <a:pt x="6446265" y="9143"/>
                              </a:lnTo>
                              <a:lnTo>
                                <a:pt x="6446265" y="0"/>
                              </a:lnTo>
                              <a:close/>
                            </a:path>
                          </a:pathLst>
                        </a:custGeom>
                        <a:solidFill>
                          <a:srgbClr val="000000"/>
                        </a:solidFill>
                      </wps:spPr>
                      <wps:bodyPr wrap="square" lIns="0" tIns="0" rIns="0" bIns="0" rtlCol="0">
                        <a:noAutofit/>
                      </wps:bodyPr>
                    </wps:wsp>
                  </a:graphicData>
                </a:graphic>
              </wp:anchor>
            </w:drawing>
          </mc:Choice>
          <mc:Fallback>
            <w:pict>
              <v:shape id="Graphic 3" o:spid="_x0000_s1026" o:spt="100" style="position:absolute;left:0pt;margin-left:51pt;margin-top:13.15pt;height:0.75pt;width:507.6pt;mso-position-horizontal-relative:page;mso-wrap-distance-bottom:0pt;mso-wrap-distance-top:0pt;z-index:-251645952;mso-width-relative:page;mso-height-relative:page;" fillcolor="#000000" filled="t" stroked="f" coordsize="6446520,9525" o:gfxdata="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ez1&#10;kNkAAAAKAQAADwAAAAAAAAABACAAAAAiAAAAZHJzL2Rvd25yZXYueG1sUEsBAhQAFAAAAAgAh07i&#10;QKSjh0QhAgAA3AQAAA4AAAAAAAAAAQAgAAAAKAEAAGRycy9lMm9Eb2MueG1sUEsFBgAAAAAGAAYA&#10;WQEAALsFAAAAAA==&#10;" path="m6446265,0l0,0,0,9143,6446265,9143,6446265,0xe">
                <v:fill on="t" focussize="0,0"/>
                <v:stroke on="f"/>
                <v:imagedata o:title=""/>
                <o:lock v:ext="edit" aspectratio="f"/>
                <v:textbox inset="0mm,0mm,0mm,0mm"/>
                <w10:wrap type="topAndBottom"/>
              </v:shape>
            </w:pict>
          </mc:Fallback>
        </mc:AlternateContent>
      </w:r>
    </w:p>
    <w:p w14:paraId="106474D7">
      <w:pPr>
        <w:tabs>
          <w:tab w:val="left" w:pos="1664"/>
          <w:tab w:val="left" w:pos="3319"/>
          <w:tab w:val="left" w:pos="3736"/>
          <w:tab w:val="left" w:pos="4943"/>
          <w:tab w:val="left" w:pos="5631"/>
          <w:tab w:val="left" w:pos="7032"/>
          <w:tab w:val="left" w:pos="7146"/>
          <w:tab w:val="left" w:pos="8054"/>
          <w:tab w:val="left" w:pos="8812"/>
          <w:tab w:val="left" w:pos="9616"/>
        </w:tabs>
        <w:spacing w:before="101" w:line="244" w:lineRule="auto"/>
        <w:ind w:left="300" w:right="383" w:firstLine="0"/>
        <w:jc w:val="both"/>
        <w:rPr>
          <w:sz w:val="20"/>
        </w:rPr>
      </w:pPr>
      <w:r>
        <w:rPr>
          <w:sz w:val="20"/>
        </w:rPr>
        <w:t xml:space="preserve">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w:t>
      </w:r>
      <w:r>
        <w:rPr>
          <w:spacing w:val="-2"/>
          <w:sz w:val="20"/>
        </w:rPr>
        <w:t>Российской</w:t>
      </w:r>
      <w:r>
        <w:rPr>
          <w:sz w:val="20"/>
        </w:rPr>
        <w:tab/>
      </w:r>
      <w:r>
        <w:rPr>
          <w:sz w:val="20"/>
        </w:rPr>
        <w:tab/>
      </w:r>
      <w:r>
        <w:rPr>
          <w:sz w:val="20"/>
        </w:rPr>
        <w:tab/>
      </w:r>
      <w:r>
        <w:rPr>
          <w:spacing w:val="-2"/>
          <w:sz w:val="20"/>
        </w:rPr>
        <w:t>Федерации</w:t>
      </w:r>
      <w:r>
        <w:rPr>
          <w:sz w:val="20"/>
        </w:rPr>
        <w:tab/>
      </w:r>
      <w:r>
        <w:rPr>
          <w:sz w:val="20"/>
        </w:rPr>
        <w:tab/>
      </w:r>
      <w:r>
        <w:rPr>
          <w:sz w:val="20"/>
        </w:rPr>
        <w:tab/>
      </w:r>
      <w:r>
        <w:rPr>
          <w:sz w:val="20"/>
        </w:rPr>
        <w:tab/>
      </w:r>
      <w:r>
        <w:rPr>
          <w:spacing w:val="-10"/>
          <w:sz w:val="20"/>
        </w:rPr>
        <w:t>6</w:t>
      </w:r>
      <w:r>
        <w:rPr>
          <w:sz w:val="20"/>
        </w:rPr>
        <w:tab/>
      </w:r>
      <w:r>
        <w:rPr>
          <w:sz w:val="20"/>
        </w:rPr>
        <w:tab/>
      </w:r>
      <w:r>
        <w:rPr>
          <w:sz w:val="20"/>
        </w:rPr>
        <w:tab/>
      </w:r>
      <w:r>
        <w:rPr>
          <w:spacing w:val="-2"/>
          <w:sz w:val="20"/>
        </w:rPr>
        <w:t xml:space="preserve">февраля </w:t>
      </w:r>
      <w:r>
        <w:rPr>
          <w:sz w:val="20"/>
        </w:rPr>
        <w:t xml:space="preserve">2015 г., регистрационный № 35915), от 31 декабря 2015 г. № 1577 (зарегистрирован Министерством </w:t>
      </w:r>
      <w:r>
        <w:rPr>
          <w:spacing w:val="-2"/>
          <w:sz w:val="20"/>
        </w:rPr>
        <w:t>юстиции</w:t>
      </w:r>
      <w:r>
        <w:rPr>
          <w:sz w:val="20"/>
        </w:rPr>
        <w:tab/>
      </w:r>
      <w:r>
        <w:rPr>
          <w:spacing w:val="-2"/>
          <w:sz w:val="20"/>
        </w:rPr>
        <w:t>Российской</w:t>
      </w:r>
      <w:r>
        <w:rPr>
          <w:sz w:val="20"/>
        </w:rPr>
        <w:tab/>
      </w:r>
      <w:r>
        <w:rPr>
          <w:spacing w:val="-2"/>
          <w:sz w:val="20"/>
        </w:rPr>
        <w:t>Федерации</w:t>
      </w:r>
      <w:r>
        <w:rPr>
          <w:sz w:val="20"/>
        </w:rPr>
        <w:tab/>
      </w:r>
      <w:r>
        <w:rPr>
          <w:spacing w:val="-10"/>
          <w:sz w:val="20"/>
        </w:rPr>
        <w:t>2</w:t>
      </w:r>
      <w:r>
        <w:rPr>
          <w:sz w:val="20"/>
        </w:rPr>
        <w:tab/>
      </w:r>
      <w:r>
        <w:rPr>
          <w:spacing w:val="-2"/>
          <w:sz w:val="20"/>
        </w:rPr>
        <w:t>февраля</w:t>
      </w:r>
      <w:r>
        <w:rPr>
          <w:sz w:val="20"/>
        </w:rPr>
        <w:tab/>
      </w:r>
      <w:r>
        <w:rPr>
          <w:spacing w:val="-4"/>
          <w:sz w:val="20"/>
        </w:rPr>
        <w:t>2016</w:t>
      </w:r>
      <w:r>
        <w:rPr>
          <w:sz w:val="20"/>
        </w:rPr>
        <w:tab/>
      </w:r>
      <w:r>
        <w:rPr>
          <w:spacing w:val="-5"/>
          <w:sz w:val="20"/>
        </w:rPr>
        <w:t>г.,</w:t>
      </w:r>
      <w:r>
        <w:rPr>
          <w:sz w:val="20"/>
        </w:rPr>
        <w:tab/>
      </w:r>
      <w:r>
        <w:rPr>
          <w:spacing w:val="-2"/>
          <w:sz w:val="20"/>
        </w:rPr>
        <w:t>регистрационный</w:t>
      </w:r>
    </w:p>
    <w:p w14:paraId="20F34249">
      <w:pPr>
        <w:spacing w:before="0" w:line="224" w:lineRule="exact"/>
        <w:ind w:left="300" w:right="0" w:firstLine="0"/>
        <w:jc w:val="both"/>
        <w:rPr>
          <w:sz w:val="20"/>
        </w:rPr>
      </w:pPr>
      <w:r>
        <w:rPr>
          <w:sz w:val="20"/>
        </w:rPr>
        <w:t>№</w:t>
      </w:r>
      <w:r>
        <w:rPr>
          <w:spacing w:val="62"/>
          <w:w w:val="150"/>
          <w:sz w:val="20"/>
        </w:rPr>
        <w:t xml:space="preserve"> </w:t>
      </w:r>
      <w:r>
        <w:rPr>
          <w:sz w:val="20"/>
        </w:rPr>
        <w:t>40937)</w:t>
      </w:r>
      <w:r>
        <w:rPr>
          <w:spacing w:val="64"/>
          <w:w w:val="150"/>
          <w:sz w:val="20"/>
        </w:rPr>
        <w:t xml:space="preserve"> </w:t>
      </w:r>
      <w:r>
        <w:rPr>
          <w:sz w:val="20"/>
        </w:rPr>
        <w:t>и</w:t>
      </w:r>
      <w:r>
        <w:rPr>
          <w:spacing w:val="62"/>
          <w:w w:val="150"/>
          <w:sz w:val="20"/>
        </w:rPr>
        <w:t xml:space="preserve"> </w:t>
      </w:r>
      <w:r>
        <w:rPr>
          <w:sz w:val="20"/>
        </w:rPr>
        <w:t>приказом</w:t>
      </w:r>
      <w:r>
        <w:rPr>
          <w:spacing w:val="64"/>
          <w:w w:val="150"/>
          <w:sz w:val="20"/>
        </w:rPr>
        <w:t xml:space="preserve"> </w:t>
      </w:r>
      <w:r>
        <w:rPr>
          <w:sz w:val="20"/>
        </w:rPr>
        <w:t>Министерства</w:t>
      </w:r>
      <w:r>
        <w:rPr>
          <w:spacing w:val="62"/>
          <w:w w:val="150"/>
          <w:sz w:val="20"/>
        </w:rPr>
        <w:t xml:space="preserve"> </w:t>
      </w:r>
      <w:r>
        <w:rPr>
          <w:sz w:val="20"/>
        </w:rPr>
        <w:t>просвещения</w:t>
      </w:r>
      <w:r>
        <w:rPr>
          <w:spacing w:val="63"/>
          <w:w w:val="150"/>
          <w:sz w:val="20"/>
        </w:rPr>
        <w:t xml:space="preserve"> </w:t>
      </w:r>
      <w:r>
        <w:rPr>
          <w:sz w:val="20"/>
        </w:rPr>
        <w:t>Российской</w:t>
      </w:r>
      <w:r>
        <w:rPr>
          <w:spacing w:val="62"/>
          <w:w w:val="150"/>
          <w:sz w:val="20"/>
        </w:rPr>
        <w:t xml:space="preserve"> </w:t>
      </w:r>
      <w:r>
        <w:rPr>
          <w:sz w:val="20"/>
        </w:rPr>
        <w:t>Федерации</w:t>
      </w:r>
      <w:r>
        <w:rPr>
          <w:spacing w:val="62"/>
          <w:w w:val="150"/>
          <w:sz w:val="20"/>
        </w:rPr>
        <w:t xml:space="preserve"> </w:t>
      </w:r>
      <w:r>
        <w:rPr>
          <w:sz w:val="20"/>
        </w:rPr>
        <w:t>от</w:t>
      </w:r>
      <w:r>
        <w:rPr>
          <w:spacing w:val="63"/>
          <w:w w:val="150"/>
          <w:sz w:val="20"/>
        </w:rPr>
        <w:t xml:space="preserve"> </w:t>
      </w:r>
      <w:r>
        <w:rPr>
          <w:sz w:val="20"/>
        </w:rPr>
        <w:t>11</w:t>
      </w:r>
      <w:r>
        <w:rPr>
          <w:spacing w:val="63"/>
          <w:w w:val="150"/>
          <w:sz w:val="20"/>
        </w:rPr>
        <w:t xml:space="preserve"> </w:t>
      </w:r>
      <w:r>
        <w:rPr>
          <w:sz w:val="20"/>
        </w:rPr>
        <w:t>декабря</w:t>
      </w:r>
      <w:r>
        <w:rPr>
          <w:spacing w:val="63"/>
          <w:w w:val="150"/>
          <w:sz w:val="20"/>
        </w:rPr>
        <w:t xml:space="preserve"> </w:t>
      </w:r>
      <w:r>
        <w:rPr>
          <w:sz w:val="20"/>
        </w:rPr>
        <w:t>2020</w:t>
      </w:r>
      <w:r>
        <w:rPr>
          <w:spacing w:val="62"/>
          <w:w w:val="150"/>
          <w:sz w:val="20"/>
        </w:rPr>
        <w:t xml:space="preserve"> </w:t>
      </w:r>
      <w:r>
        <w:rPr>
          <w:spacing w:val="-5"/>
          <w:sz w:val="20"/>
        </w:rPr>
        <w:t>г.</w:t>
      </w:r>
    </w:p>
    <w:p w14:paraId="2F841AC4">
      <w:pPr>
        <w:spacing w:before="2" w:line="244" w:lineRule="auto"/>
        <w:ind w:left="300" w:right="389" w:firstLine="0"/>
        <w:jc w:val="both"/>
        <w:rPr>
          <w:sz w:val="20"/>
        </w:rPr>
      </w:pPr>
      <w:r>
        <w:rPr>
          <w:w w:val="105"/>
          <w:sz w:val="20"/>
        </w:rPr>
        <w:t>№ 712 (зарегистрирован</w:t>
      </w:r>
      <w:r>
        <w:rPr>
          <w:spacing w:val="40"/>
          <w:w w:val="105"/>
          <w:sz w:val="20"/>
        </w:rPr>
        <w:t xml:space="preserve"> </w:t>
      </w:r>
      <w:r>
        <w:rPr>
          <w:w w:val="105"/>
          <w:sz w:val="20"/>
        </w:rPr>
        <w:t xml:space="preserve">Министерством юстиции Российской Федерации 25 декабря 2020 г., </w:t>
      </w:r>
      <w:r>
        <w:rPr>
          <w:sz w:val="20"/>
        </w:rPr>
        <w:t>регистрационный № 61828) (далее – ФГОС ООО, утвержденный приказом № 1897).</w:t>
      </w:r>
    </w:p>
    <w:p w14:paraId="44B76A0C">
      <w:pPr>
        <w:spacing w:after="0" w:line="244" w:lineRule="auto"/>
        <w:jc w:val="both"/>
        <w:rPr>
          <w:sz w:val="20"/>
        </w:rPr>
        <w:sectPr>
          <w:pgSz w:w="11920" w:h="16850"/>
          <w:pgMar w:top="1160" w:right="360" w:bottom="280" w:left="720" w:header="720" w:footer="720" w:gutter="0"/>
          <w:cols w:space="720" w:num="1"/>
        </w:sectPr>
      </w:pPr>
    </w:p>
    <w:p w14:paraId="20D616EC">
      <w:pPr>
        <w:pStyle w:val="2"/>
        <w:spacing w:before="71"/>
        <w:ind w:left="1013"/>
        <w:jc w:val="both"/>
      </w:pPr>
      <w:r>
        <w:t>ПРИНЦИПЫ</w:t>
      </w:r>
      <w:r>
        <w:rPr>
          <w:spacing w:val="-7"/>
        </w:rPr>
        <w:t xml:space="preserve"> </w:t>
      </w:r>
      <w:r>
        <w:t>ФОРМИРОВАНИЯ</w:t>
      </w:r>
      <w:r>
        <w:rPr>
          <w:spacing w:val="-4"/>
        </w:rPr>
        <w:t xml:space="preserve"> </w:t>
      </w:r>
      <w:r>
        <w:t>И</w:t>
      </w:r>
      <w:r>
        <w:rPr>
          <w:spacing w:val="-4"/>
        </w:rPr>
        <w:t xml:space="preserve"> </w:t>
      </w:r>
      <w:r>
        <w:t>МЕХАНИЗМЫ</w:t>
      </w:r>
      <w:r>
        <w:rPr>
          <w:spacing w:val="-4"/>
        </w:rPr>
        <w:t xml:space="preserve"> </w:t>
      </w:r>
      <w:r>
        <w:t>РЕАЛИЗАЦИИ</w:t>
      </w:r>
      <w:r>
        <w:rPr>
          <w:spacing w:val="-4"/>
        </w:rPr>
        <w:t xml:space="preserve"> </w:t>
      </w:r>
      <w:r>
        <w:t>ПРОГРАМЫ</w:t>
      </w:r>
      <w:r>
        <w:rPr>
          <w:spacing w:val="-4"/>
        </w:rPr>
        <w:t xml:space="preserve"> </w:t>
      </w:r>
      <w:r>
        <w:rPr>
          <w:spacing w:val="-5"/>
        </w:rPr>
        <w:t>ООО</w:t>
      </w:r>
    </w:p>
    <w:p w14:paraId="104E8470">
      <w:pPr>
        <w:pStyle w:val="6"/>
        <w:spacing w:before="5"/>
        <w:ind w:left="1008" w:firstLine="0"/>
      </w:pPr>
      <w:r>
        <w:t>ООП</w:t>
      </w:r>
      <w:r>
        <w:rPr>
          <w:spacing w:val="-3"/>
        </w:rPr>
        <w:t xml:space="preserve"> </w:t>
      </w:r>
      <w:r>
        <w:t>ООО</w:t>
      </w:r>
      <w:r>
        <w:rPr>
          <w:spacing w:val="-3"/>
        </w:rPr>
        <w:t xml:space="preserve"> </w:t>
      </w:r>
      <w:r>
        <w:t>учитывает</w:t>
      </w:r>
      <w:r>
        <w:rPr>
          <w:spacing w:val="-4"/>
        </w:rPr>
        <w:t xml:space="preserve"> </w:t>
      </w:r>
      <w:r>
        <w:t xml:space="preserve">следующие </w:t>
      </w:r>
      <w:r>
        <w:rPr>
          <w:spacing w:val="-2"/>
        </w:rPr>
        <w:t>принципы:</w:t>
      </w:r>
    </w:p>
    <w:p w14:paraId="2A314FC4">
      <w:pPr>
        <w:pStyle w:val="6"/>
        <w:spacing w:before="4" w:line="244" w:lineRule="auto"/>
        <w:ind w:right="379"/>
      </w:pPr>
      <w:r>
        <w:t>принцип учёта ФГОС ООО:</w:t>
      </w:r>
      <w:r>
        <w:rPr>
          <w:spacing w:val="-1"/>
        </w:rPr>
        <w:t xml:space="preserve"> </w:t>
      </w:r>
      <w:r>
        <w:t>ООП</w:t>
      </w:r>
      <w:r>
        <w:rPr>
          <w:spacing w:val="-1"/>
        </w:rPr>
        <w:t xml:space="preserve"> </w:t>
      </w:r>
      <w:r>
        <w:t>ООО базируется</w:t>
      </w:r>
      <w:r>
        <w:rPr>
          <w:spacing w:val="-1"/>
        </w:rPr>
        <w:t xml:space="preserve"> </w:t>
      </w:r>
      <w:r>
        <w:t>на</w:t>
      </w:r>
      <w:r>
        <w:rPr>
          <w:spacing w:val="-1"/>
        </w:rPr>
        <w:t xml:space="preserve"> </w:t>
      </w:r>
      <w:r>
        <w:t>требованиях,</w:t>
      </w:r>
      <w:r>
        <w:rPr>
          <w:spacing w:val="-1"/>
        </w:rPr>
        <w:t xml:space="preserve"> </w:t>
      </w:r>
      <w:r>
        <w:t>предъявляемых ФГОС</w:t>
      </w:r>
      <w:r>
        <w:rPr>
          <w:spacing w:val="80"/>
        </w:rPr>
        <w:t xml:space="preserve">    </w:t>
      </w:r>
      <w:r>
        <w:t>ООО</w:t>
      </w:r>
      <w:r>
        <w:rPr>
          <w:spacing w:val="80"/>
        </w:rPr>
        <w:t xml:space="preserve">    </w:t>
      </w:r>
      <w:r>
        <w:t>к</w:t>
      </w:r>
      <w:r>
        <w:rPr>
          <w:spacing w:val="80"/>
        </w:rPr>
        <w:t xml:space="preserve">    </w:t>
      </w:r>
      <w:r>
        <w:t>целям,</w:t>
      </w:r>
      <w:r>
        <w:rPr>
          <w:spacing w:val="80"/>
        </w:rPr>
        <w:t xml:space="preserve">    </w:t>
      </w:r>
      <w:r>
        <w:t>содержанию,</w:t>
      </w:r>
      <w:r>
        <w:rPr>
          <w:spacing w:val="80"/>
        </w:rPr>
        <w:t xml:space="preserve">    </w:t>
      </w:r>
      <w:r>
        <w:t>планируемым</w:t>
      </w:r>
      <w:r>
        <w:rPr>
          <w:spacing w:val="80"/>
        </w:rPr>
        <w:t xml:space="preserve">    </w:t>
      </w:r>
      <w:r>
        <w:t>результатам и условиям обучения на уровне основного общего образования;</w:t>
      </w:r>
    </w:p>
    <w:p w14:paraId="5AC8A31B">
      <w:pPr>
        <w:pStyle w:val="6"/>
        <w:spacing w:line="244" w:lineRule="auto"/>
        <w:ind w:right="379"/>
      </w:pPr>
      <w:r>
        <w:t>принцип учёта языка обучения: с учётом условий функционирования образовательной</w:t>
      </w:r>
      <w:r>
        <w:rPr>
          <w:spacing w:val="-9"/>
        </w:rPr>
        <w:t xml:space="preserve"> </w:t>
      </w:r>
      <w:r>
        <w:t>организации</w:t>
      </w:r>
      <w:r>
        <w:rPr>
          <w:spacing w:val="-6"/>
        </w:rPr>
        <w:t xml:space="preserve"> </w:t>
      </w:r>
      <w:r>
        <w:t>ООП</w:t>
      </w:r>
      <w:r>
        <w:rPr>
          <w:spacing w:val="-9"/>
        </w:rPr>
        <w:t xml:space="preserve"> </w:t>
      </w:r>
      <w:r>
        <w:t>ООО</w:t>
      </w:r>
      <w:r>
        <w:rPr>
          <w:spacing w:val="-10"/>
        </w:rPr>
        <w:t xml:space="preserve"> </w:t>
      </w:r>
      <w:r>
        <w:t>характеризует</w:t>
      </w:r>
      <w:r>
        <w:rPr>
          <w:spacing w:val="-9"/>
        </w:rPr>
        <w:t xml:space="preserve"> </w:t>
      </w:r>
      <w:r>
        <w:t>право</w:t>
      </w:r>
      <w:r>
        <w:rPr>
          <w:spacing w:val="-11"/>
        </w:rPr>
        <w:t xml:space="preserve"> </w:t>
      </w:r>
      <w:r>
        <w:t>получения</w:t>
      </w:r>
      <w:r>
        <w:rPr>
          <w:spacing w:val="-9"/>
        </w:rPr>
        <w:t xml:space="preserve"> </w:t>
      </w:r>
      <w:r>
        <w:t>образования</w:t>
      </w:r>
      <w:r>
        <w:rPr>
          <w:spacing w:val="-10"/>
        </w:rPr>
        <w:t xml:space="preserve"> </w:t>
      </w:r>
      <w:r>
        <w:t>на родном</w:t>
      </w:r>
      <w:r>
        <w:rPr>
          <w:spacing w:val="64"/>
          <w:w w:val="150"/>
        </w:rPr>
        <w:t xml:space="preserve">   </w:t>
      </w:r>
      <w:r>
        <w:t>языке</w:t>
      </w:r>
      <w:r>
        <w:rPr>
          <w:spacing w:val="64"/>
          <w:w w:val="150"/>
        </w:rPr>
        <w:t xml:space="preserve">   </w:t>
      </w:r>
      <w:r>
        <w:t>из</w:t>
      </w:r>
      <w:r>
        <w:rPr>
          <w:spacing w:val="64"/>
          <w:w w:val="150"/>
        </w:rPr>
        <w:t xml:space="preserve">   </w:t>
      </w:r>
      <w:r>
        <w:t>числа</w:t>
      </w:r>
      <w:r>
        <w:rPr>
          <w:spacing w:val="64"/>
          <w:w w:val="150"/>
        </w:rPr>
        <w:t xml:space="preserve">   </w:t>
      </w:r>
      <w:r>
        <w:t>языков</w:t>
      </w:r>
      <w:r>
        <w:rPr>
          <w:spacing w:val="64"/>
          <w:w w:val="150"/>
        </w:rPr>
        <w:t xml:space="preserve">   </w:t>
      </w:r>
      <w:r>
        <w:t>народов</w:t>
      </w:r>
      <w:r>
        <w:rPr>
          <w:spacing w:val="63"/>
          <w:w w:val="150"/>
        </w:rPr>
        <w:t xml:space="preserve">   </w:t>
      </w:r>
      <w:r>
        <w:t>Российской</w:t>
      </w:r>
      <w:r>
        <w:rPr>
          <w:spacing w:val="63"/>
          <w:w w:val="150"/>
        </w:rPr>
        <w:t xml:space="preserve">   </w:t>
      </w:r>
      <w:r>
        <w:t>Федерации и отражает механизмы реализации данного принципа в учебных планах, планах внеурочной деятельности;</w:t>
      </w:r>
    </w:p>
    <w:p w14:paraId="7F763A25">
      <w:pPr>
        <w:pStyle w:val="6"/>
        <w:spacing w:line="244" w:lineRule="auto"/>
        <w:ind w:right="376"/>
      </w:pPr>
      <w:r>
        <w:t>принцип учёта ведущей деятельности обучающегося: ООП ООО обеспечивает конструирование</w:t>
      </w:r>
      <w:r>
        <w:rPr>
          <w:spacing w:val="-6"/>
        </w:rPr>
        <w:t xml:space="preserve"> </w:t>
      </w:r>
      <w:r>
        <w:t>учебного</w:t>
      </w:r>
      <w:r>
        <w:rPr>
          <w:spacing w:val="-6"/>
        </w:rPr>
        <w:t xml:space="preserve"> </w:t>
      </w:r>
      <w:r>
        <w:t>процесса</w:t>
      </w:r>
      <w:r>
        <w:rPr>
          <w:spacing w:val="-6"/>
        </w:rPr>
        <w:t xml:space="preserve"> </w:t>
      </w:r>
      <w:r>
        <w:t>в</w:t>
      </w:r>
      <w:r>
        <w:rPr>
          <w:spacing w:val="-6"/>
        </w:rPr>
        <w:t xml:space="preserve"> </w:t>
      </w:r>
      <w:r>
        <w:t>структуре</w:t>
      </w:r>
      <w:r>
        <w:rPr>
          <w:spacing w:val="-6"/>
        </w:rPr>
        <w:t xml:space="preserve"> </w:t>
      </w:r>
      <w:r>
        <w:t>учебной</w:t>
      </w:r>
      <w:r>
        <w:rPr>
          <w:spacing w:val="-4"/>
        </w:rPr>
        <w:t xml:space="preserve"> </w:t>
      </w:r>
      <w:r>
        <w:t>деятельности,</w:t>
      </w:r>
      <w:r>
        <w:rPr>
          <w:spacing w:val="-6"/>
        </w:rPr>
        <w:t xml:space="preserve"> </w:t>
      </w:r>
      <w:r>
        <w:t>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E207008">
      <w:pPr>
        <w:pStyle w:val="6"/>
        <w:spacing w:line="242" w:lineRule="auto"/>
        <w:ind w:right="380"/>
      </w:pPr>
      <w:r>
        <w:t>принцип индивидуализации обучения: ООП ООО предусматривает возможность и механизмы</w:t>
      </w:r>
      <w:r>
        <w:rPr>
          <w:spacing w:val="-1"/>
        </w:rPr>
        <w:t xml:space="preserve"> </w:t>
      </w:r>
      <w:r>
        <w:t>разработки</w:t>
      </w:r>
      <w:r>
        <w:rPr>
          <w:spacing w:val="-1"/>
        </w:rPr>
        <w:t xml:space="preserve"> </w:t>
      </w:r>
      <w:r>
        <w:t>индивидуальных</w:t>
      </w:r>
      <w:r>
        <w:rPr>
          <w:spacing w:val="-3"/>
        </w:rPr>
        <w:t xml:space="preserve"> </w:t>
      </w:r>
      <w:r>
        <w:t>программ и</w:t>
      </w:r>
      <w:r>
        <w:rPr>
          <w:spacing w:val="-1"/>
        </w:rPr>
        <w:t xml:space="preserve"> </w:t>
      </w:r>
      <w:r>
        <w:t>учебных</w:t>
      </w:r>
      <w:r>
        <w:rPr>
          <w:spacing w:val="-3"/>
        </w:rPr>
        <w:t xml:space="preserve"> </w:t>
      </w:r>
      <w:r>
        <w:t>планов</w:t>
      </w:r>
      <w:r>
        <w:rPr>
          <w:spacing w:val="-1"/>
        </w:rPr>
        <w:t xml:space="preserve"> </w:t>
      </w:r>
      <w:r>
        <w:t>для</w:t>
      </w:r>
      <w:r>
        <w:rPr>
          <w:spacing w:val="-1"/>
        </w:rPr>
        <w:t xml:space="preserve"> </w:t>
      </w:r>
      <w:r>
        <w:t>обучения детей с особыми способностями, потребностями и интересами с учетом мнения родителей (законных представителей) обучающегося;</w:t>
      </w:r>
    </w:p>
    <w:p w14:paraId="12E2BDAF">
      <w:pPr>
        <w:pStyle w:val="6"/>
        <w:spacing w:line="244" w:lineRule="auto"/>
        <w:ind w:right="378"/>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B71B319">
      <w:pPr>
        <w:pStyle w:val="6"/>
        <w:spacing w:line="244" w:lineRule="auto"/>
        <w:ind w:right="38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D6882A3">
      <w:pPr>
        <w:pStyle w:val="6"/>
        <w:spacing w:line="244" w:lineRule="auto"/>
        <w:ind w:right="385"/>
      </w:pPr>
      <w:r>
        <w:t>принцип</w:t>
      </w:r>
      <w:r>
        <w:rPr>
          <w:spacing w:val="-12"/>
        </w:rPr>
        <w:t xml:space="preserve"> </w:t>
      </w:r>
      <w:r>
        <w:t>обеспечения</w:t>
      </w:r>
      <w:r>
        <w:rPr>
          <w:spacing w:val="-13"/>
        </w:rPr>
        <w:t xml:space="preserve"> </w:t>
      </w:r>
      <w:r>
        <w:t>фундаментального</w:t>
      </w:r>
      <w:r>
        <w:rPr>
          <w:spacing w:val="-11"/>
        </w:rPr>
        <w:t xml:space="preserve"> </w:t>
      </w:r>
      <w:r>
        <w:t>характера</w:t>
      </w:r>
      <w:r>
        <w:rPr>
          <w:spacing w:val="-11"/>
        </w:rPr>
        <w:t xml:space="preserve"> </w:t>
      </w:r>
      <w:r>
        <w:t>образования,</w:t>
      </w:r>
      <w:r>
        <w:rPr>
          <w:spacing w:val="-11"/>
        </w:rPr>
        <w:t xml:space="preserve"> </w:t>
      </w:r>
      <w:r>
        <w:t>учета</w:t>
      </w:r>
      <w:r>
        <w:rPr>
          <w:spacing w:val="-11"/>
        </w:rPr>
        <w:t xml:space="preserve"> </w:t>
      </w:r>
      <w:r>
        <w:t>специфики изучаемых учебных предметов;</w:t>
      </w:r>
    </w:p>
    <w:p w14:paraId="265A0346">
      <w:pPr>
        <w:pStyle w:val="6"/>
        <w:tabs>
          <w:tab w:val="left" w:pos="1199"/>
          <w:tab w:val="left" w:pos="1448"/>
          <w:tab w:val="left" w:pos="1820"/>
          <w:tab w:val="left" w:pos="2002"/>
          <w:tab w:val="left" w:pos="2247"/>
          <w:tab w:val="left" w:pos="2388"/>
          <w:tab w:val="left" w:pos="2738"/>
          <w:tab w:val="left" w:pos="2777"/>
          <w:tab w:val="left" w:pos="3166"/>
          <w:tab w:val="left" w:pos="3364"/>
          <w:tab w:val="left" w:pos="3736"/>
          <w:tab w:val="left" w:pos="4079"/>
          <w:tab w:val="left" w:pos="4247"/>
          <w:tab w:val="left" w:pos="4542"/>
          <w:tab w:val="left" w:pos="4736"/>
          <w:tab w:val="left" w:pos="4854"/>
          <w:tab w:val="left" w:pos="5213"/>
          <w:tab w:val="left" w:pos="5249"/>
          <w:tab w:val="left" w:pos="5849"/>
          <w:tab w:val="left" w:pos="6283"/>
          <w:tab w:val="left" w:pos="6607"/>
          <w:tab w:val="left" w:pos="7062"/>
          <w:tab w:val="left" w:pos="7224"/>
          <w:tab w:val="left" w:pos="7391"/>
          <w:tab w:val="left" w:pos="7460"/>
          <w:tab w:val="left" w:pos="7964"/>
          <w:tab w:val="left" w:pos="8120"/>
          <w:tab w:val="left" w:pos="8353"/>
          <w:tab w:val="left" w:pos="8464"/>
          <w:tab w:val="left" w:pos="9447"/>
          <w:tab w:val="left" w:pos="9742"/>
          <w:tab w:val="left" w:pos="9797"/>
        </w:tabs>
        <w:spacing w:line="244" w:lineRule="auto"/>
        <w:ind w:right="375"/>
        <w:jc w:val="right"/>
      </w:pPr>
      <w:r>
        <w:t>принцип</w:t>
      </w:r>
      <w:r>
        <w:rPr>
          <w:spacing w:val="40"/>
        </w:rPr>
        <w:t xml:space="preserve"> </w:t>
      </w:r>
      <w:r>
        <w:t>интеграции</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ООП</w:t>
      </w:r>
      <w:r>
        <w:rPr>
          <w:spacing w:val="40"/>
        </w:rPr>
        <w:t xml:space="preserve"> </w:t>
      </w:r>
      <w:r>
        <w:t>ООО</w:t>
      </w:r>
      <w:r>
        <w:rPr>
          <w:spacing w:val="40"/>
        </w:rPr>
        <w:t xml:space="preserve"> </w:t>
      </w:r>
      <w:r>
        <w:t>предусматривает</w:t>
      </w:r>
      <w:r>
        <w:rPr>
          <w:spacing w:val="40"/>
        </w:rPr>
        <w:t xml:space="preserve"> </w:t>
      </w:r>
      <w:r>
        <w:t xml:space="preserve">связь </w:t>
      </w:r>
      <w:r>
        <w:rPr>
          <w:spacing w:val="-2"/>
        </w:rPr>
        <w:t>урочной</w:t>
      </w:r>
      <w:r>
        <w:tab/>
      </w:r>
      <w:r>
        <w:rPr>
          <w:spacing w:val="-10"/>
        </w:rPr>
        <w:t>и</w:t>
      </w:r>
      <w:r>
        <w:tab/>
      </w:r>
      <w:r>
        <w:rPr>
          <w:spacing w:val="-2"/>
        </w:rPr>
        <w:t>внеурочной</w:t>
      </w:r>
      <w:r>
        <w:tab/>
      </w:r>
      <w:r>
        <w:tab/>
      </w:r>
      <w:r>
        <w:rPr>
          <w:spacing w:val="-2"/>
        </w:rPr>
        <w:t>деятельности,</w:t>
      </w:r>
      <w:r>
        <w:tab/>
      </w:r>
      <w:r>
        <w:rPr>
          <w:spacing w:val="-2"/>
        </w:rPr>
        <w:t>предполагающий</w:t>
      </w:r>
      <w:r>
        <w:tab/>
      </w:r>
      <w:r>
        <w:tab/>
      </w:r>
      <w:r>
        <w:rPr>
          <w:spacing w:val="-2"/>
        </w:rPr>
        <w:t>направленность</w:t>
      </w:r>
      <w:r>
        <w:tab/>
      </w:r>
      <w:r>
        <w:rPr>
          <w:spacing w:val="-2"/>
        </w:rPr>
        <w:t xml:space="preserve">учебного </w:t>
      </w:r>
      <w:r>
        <w:t>процесса</w:t>
      </w:r>
      <w:r>
        <w:rPr>
          <w:spacing w:val="-4"/>
        </w:rPr>
        <w:t xml:space="preserve"> </w:t>
      </w:r>
      <w:r>
        <w:t>на</w:t>
      </w:r>
      <w:r>
        <w:rPr>
          <w:spacing w:val="-4"/>
        </w:rPr>
        <w:t xml:space="preserve"> </w:t>
      </w:r>
      <w:r>
        <w:t>достижение</w:t>
      </w:r>
      <w:r>
        <w:rPr>
          <w:spacing w:val="-4"/>
        </w:rPr>
        <w:t xml:space="preserve"> </w:t>
      </w:r>
      <w:r>
        <w:t>личностных</w:t>
      </w:r>
      <w:r>
        <w:rPr>
          <w:spacing w:val="-6"/>
        </w:rPr>
        <w:t xml:space="preserve"> </w:t>
      </w:r>
      <w:r>
        <w:t>результатов</w:t>
      </w:r>
      <w:r>
        <w:rPr>
          <w:spacing w:val="-5"/>
        </w:rPr>
        <w:t xml:space="preserve"> </w:t>
      </w:r>
      <w:r>
        <w:t>освоения</w:t>
      </w:r>
      <w:r>
        <w:rPr>
          <w:spacing w:val="-5"/>
        </w:rPr>
        <w:t xml:space="preserve"> </w:t>
      </w:r>
      <w:r>
        <w:t>образовательной</w:t>
      </w:r>
      <w:r>
        <w:rPr>
          <w:spacing w:val="-4"/>
        </w:rPr>
        <w:t xml:space="preserve"> </w:t>
      </w:r>
      <w:r>
        <w:t>программы; принцип здоровьесбережения: при организации образовательной деятельности не допускается</w:t>
      </w:r>
      <w:r>
        <w:rPr>
          <w:spacing w:val="-9"/>
        </w:rPr>
        <w:t xml:space="preserve"> </w:t>
      </w:r>
      <w:r>
        <w:t>использование</w:t>
      </w:r>
      <w:r>
        <w:rPr>
          <w:spacing w:val="-8"/>
        </w:rPr>
        <w:t xml:space="preserve"> </w:t>
      </w:r>
      <w:r>
        <w:t>технологий,</w:t>
      </w:r>
      <w:r>
        <w:rPr>
          <w:spacing w:val="-9"/>
        </w:rPr>
        <w:t xml:space="preserve"> </w:t>
      </w:r>
      <w:r>
        <w:t>которые</w:t>
      </w:r>
      <w:r>
        <w:rPr>
          <w:spacing w:val="-9"/>
        </w:rPr>
        <w:t xml:space="preserve"> </w:t>
      </w:r>
      <w:r>
        <w:t>могут</w:t>
      </w:r>
      <w:r>
        <w:rPr>
          <w:spacing w:val="-9"/>
        </w:rPr>
        <w:t xml:space="preserve"> </w:t>
      </w:r>
      <w:r>
        <w:t>нанести</w:t>
      </w:r>
      <w:r>
        <w:rPr>
          <w:spacing w:val="-9"/>
        </w:rPr>
        <w:t xml:space="preserve"> </w:t>
      </w:r>
      <w:r>
        <w:t>вред</w:t>
      </w:r>
      <w:r>
        <w:rPr>
          <w:spacing w:val="-10"/>
        </w:rPr>
        <w:t xml:space="preserve"> </w:t>
      </w:r>
      <w:r>
        <w:t>физическому</w:t>
      </w:r>
      <w:r>
        <w:rPr>
          <w:spacing w:val="-9"/>
        </w:rPr>
        <w:t xml:space="preserve"> </w:t>
      </w:r>
      <w:r>
        <w:t>и</w:t>
      </w:r>
      <w:r>
        <w:rPr>
          <w:spacing w:val="-9"/>
        </w:rPr>
        <w:t xml:space="preserve"> </w:t>
      </w:r>
      <w:r>
        <w:t>(или) психическому</w:t>
      </w:r>
      <w:r>
        <w:rPr>
          <w:spacing w:val="25"/>
        </w:rPr>
        <w:t xml:space="preserve"> </w:t>
      </w:r>
      <w:r>
        <w:t>здоровью</w:t>
      </w:r>
      <w:r>
        <w:rPr>
          <w:spacing w:val="27"/>
        </w:rPr>
        <w:t xml:space="preserve"> </w:t>
      </w:r>
      <w:r>
        <w:t>обучающихся,</w:t>
      </w:r>
      <w:r>
        <w:rPr>
          <w:spacing w:val="27"/>
        </w:rPr>
        <w:t xml:space="preserve"> </w:t>
      </w:r>
      <w:r>
        <w:t>приоритет</w:t>
      </w:r>
      <w:r>
        <w:rPr>
          <w:spacing w:val="28"/>
        </w:rPr>
        <w:t xml:space="preserve"> </w:t>
      </w:r>
      <w:r>
        <w:t>использования</w:t>
      </w:r>
      <w:r>
        <w:rPr>
          <w:spacing w:val="27"/>
        </w:rPr>
        <w:t xml:space="preserve"> </w:t>
      </w:r>
      <w:r>
        <w:t>здоровьесберегающих педагогических</w:t>
      </w:r>
      <w:r>
        <w:rPr>
          <w:spacing w:val="-8"/>
        </w:rPr>
        <w:t xml:space="preserve"> </w:t>
      </w:r>
      <w:r>
        <w:t>технологий.</w:t>
      </w:r>
      <w:r>
        <w:rPr>
          <w:spacing w:val="-5"/>
        </w:rPr>
        <w:t xml:space="preserve"> </w:t>
      </w:r>
      <w:r>
        <w:t>Объём</w:t>
      </w:r>
      <w:r>
        <w:rPr>
          <w:spacing w:val="-8"/>
        </w:rPr>
        <w:t xml:space="preserve"> </w:t>
      </w:r>
      <w:r>
        <w:t>учебной</w:t>
      </w:r>
      <w:r>
        <w:rPr>
          <w:spacing w:val="-5"/>
        </w:rPr>
        <w:t xml:space="preserve"> </w:t>
      </w:r>
      <w:r>
        <w:t>нагрузки,</w:t>
      </w:r>
      <w:r>
        <w:rPr>
          <w:spacing w:val="-6"/>
        </w:rPr>
        <w:t xml:space="preserve"> </w:t>
      </w:r>
      <w:r>
        <w:t>организация</w:t>
      </w:r>
      <w:r>
        <w:rPr>
          <w:spacing w:val="-6"/>
        </w:rPr>
        <w:t xml:space="preserve"> </w:t>
      </w:r>
      <w:r>
        <w:t>учебных</w:t>
      </w:r>
      <w:r>
        <w:rPr>
          <w:spacing w:val="-8"/>
        </w:rPr>
        <w:t xml:space="preserve"> </w:t>
      </w:r>
      <w:r>
        <w:t>и внеурочных мероприятий</w:t>
      </w:r>
      <w:r>
        <w:rPr>
          <w:spacing w:val="80"/>
        </w:rPr>
        <w:t xml:space="preserve"> </w:t>
      </w:r>
      <w:r>
        <w:t>должны</w:t>
      </w:r>
      <w:r>
        <w:rPr>
          <w:spacing w:val="80"/>
        </w:rPr>
        <w:t xml:space="preserve"> </w:t>
      </w:r>
      <w:r>
        <w:t>соответствовать</w:t>
      </w:r>
      <w:r>
        <w:rPr>
          <w:spacing w:val="80"/>
        </w:rPr>
        <w:t xml:space="preserve"> </w:t>
      </w:r>
      <w:r>
        <w:t>требованиям,</w:t>
      </w:r>
      <w:r>
        <w:rPr>
          <w:spacing w:val="80"/>
        </w:rPr>
        <w:t xml:space="preserve"> </w:t>
      </w:r>
      <w:r>
        <w:t>предусмотренным</w:t>
      </w:r>
      <w:r>
        <w:rPr>
          <w:spacing w:val="80"/>
        </w:rPr>
        <w:t xml:space="preserve"> </w:t>
      </w:r>
      <w:r>
        <w:t>санитарными правилами</w:t>
      </w:r>
      <w:r>
        <w:rPr>
          <w:spacing w:val="40"/>
        </w:rPr>
        <w:t xml:space="preserve"> </w:t>
      </w:r>
      <w:r>
        <w:t>и</w:t>
      </w:r>
      <w:r>
        <w:rPr>
          <w:spacing w:val="38"/>
        </w:rPr>
        <w:t xml:space="preserve"> </w:t>
      </w:r>
      <w:r>
        <w:t>нормами</w:t>
      </w:r>
      <w:r>
        <w:rPr>
          <w:spacing w:val="40"/>
        </w:rPr>
        <w:t xml:space="preserve"> </w:t>
      </w:r>
      <w:r>
        <w:t>СанПиН</w:t>
      </w:r>
      <w:r>
        <w:rPr>
          <w:spacing w:val="40"/>
        </w:rPr>
        <w:t xml:space="preserve"> </w:t>
      </w:r>
      <w:r>
        <w:t>1.2.3685-21</w:t>
      </w:r>
      <w:r>
        <w:rPr>
          <w:spacing w:val="40"/>
        </w:rPr>
        <w:t xml:space="preserve"> </w:t>
      </w:r>
      <w:r>
        <w:t>«Гигиенические</w:t>
      </w:r>
      <w:r>
        <w:rPr>
          <w:spacing w:val="38"/>
        </w:rPr>
        <w:t xml:space="preserve"> </w:t>
      </w:r>
      <w:r>
        <w:t>нормативы</w:t>
      </w:r>
      <w:r>
        <w:rPr>
          <w:spacing w:val="38"/>
        </w:rPr>
        <w:t xml:space="preserve"> </w:t>
      </w:r>
      <w:r>
        <w:t>и</w:t>
      </w:r>
      <w:r>
        <w:rPr>
          <w:spacing w:val="40"/>
        </w:rPr>
        <w:t xml:space="preserve"> </w:t>
      </w:r>
      <w:r>
        <w:t>требования</w:t>
      </w:r>
      <w:r>
        <w:rPr>
          <w:spacing w:val="39"/>
        </w:rPr>
        <w:t xml:space="preserve"> </w:t>
      </w:r>
      <w:r>
        <w:t xml:space="preserve">к </w:t>
      </w:r>
      <w:r>
        <w:rPr>
          <w:spacing w:val="-2"/>
        </w:rPr>
        <w:t>обеспечению</w:t>
      </w:r>
      <w:r>
        <w:tab/>
      </w:r>
      <w:r>
        <w:tab/>
      </w:r>
      <w:r>
        <w:rPr>
          <w:spacing w:val="-2"/>
        </w:rPr>
        <w:t>безопасности</w:t>
      </w:r>
      <w:r>
        <w:tab/>
      </w:r>
      <w:r>
        <w:rPr>
          <w:spacing w:val="-10"/>
        </w:rPr>
        <w:t>и</w:t>
      </w:r>
      <w:r>
        <w:tab/>
      </w:r>
      <w:r>
        <w:rPr>
          <w:spacing w:val="-4"/>
        </w:rPr>
        <w:t>(или)</w:t>
      </w:r>
      <w:r>
        <w:tab/>
      </w:r>
      <w:r>
        <w:tab/>
      </w:r>
      <w:r>
        <w:rPr>
          <w:spacing w:val="-2"/>
        </w:rPr>
        <w:t>безвредности</w:t>
      </w:r>
      <w:r>
        <w:tab/>
      </w:r>
      <w:r>
        <w:rPr>
          <w:spacing w:val="-4"/>
        </w:rPr>
        <w:t>для</w:t>
      </w:r>
      <w:r>
        <w:tab/>
      </w:r>
      <w:r>
        <w:tab/>
      </w:r>
      <w:r>
        <w:rPr>
          <w:spacing w:val="-2"/>
        </w:rPr>
        <w:t>человека</w:t>
      </w:r>
      <w:r>
        <w:tab/>
      </w:r>
      <w:r>
        <w:tab/>
      </w:r>
      <w:r>
        <w:rPr>
          <w:spacing w:val="-2"/>
        </w:rPr>
        <w:t>факторов</w:t>
      </w:r>
      <w:r>
        <w:tab/>
      </w:r>
      <w:r>
        <w:rPr>
          <w:spacing w:val="-2"/>
        </w:rPr>
        <w:t xml:space="preserve">среды </w:t>
      </w:r>
      <w:r>
        <w:t>обитания»,</w:t>
      </w:r>
      <w:r>
        <w:rPr>
          <w:spacing w:val="80"/>
        </w:rPr>
        <w:t xml:space="preserve"> </w:t>
      </w:r>
      <w:r>
        <w:t>утвержденными</w:t>
      </w:r>
      <w:r>
        <w:rPr>
          <w:spacing w:val="80"/>
        </w:rPr>
        <w:t xml:space="preserve"> </w:t>
      </w:r>
      <w:r>
        <w:t>постановлением</w:t>
      </w:r>
      <w:r>
        <w:rPr>
          <w:spacing w:val="80"/>
        </w:rPr>
        <w:t xml:space="preserve"> </w:t>
      </w:r>
      <w:r>
        <w:t>Главного</w:t>
      </w:r>
      <w:r>
        <w:rPr>
          <w:spacing w:val="80"/>
        </w:rPr>
        <w:t xml:space="preserve"> </w:t>
      </w:r>
      <w:r>
        <w:t>государственного</w:t>
      </w:r>
      <w:r>
        <w:rPr>
          <w:spacing w:val="80"/>
        </w:rPr>
        <w:t xml:space="preserve"> </w:t>
      </w:r>
      <w:r>
        <w:t xml:space="preserve">санитарного </w:t>
      </w:r>
      <w:r>
        <w:rPr>
          <w:spacing w:val="-2"/>
        </w:rPr>
        <w:t>врача</w:t>
      </w:r>
      <w:r>
        <w:tab/>
      </w:r>
      <w:r>
        <w:rPr>
          <w:spacing w:val="-2"/>
        </w:rPr>
        <w:t>Российской</w:t>
      </w:r>
      <w:r>
        <w:tab/>
      </w:r>
      <w:r>
        <w:rPr>
          <w:spacing w:val="-2"/>
        </w:rPr>
        <w:t>Федерации</w:t>
      </w:r>
      <w:r>
        <w:tab/>
      </w:r>
      <w:r>
        <w:tab/>
      </w:r>
      <w:r>
        <w:rPr>
          <w:spacing w:val="-6"/>
        </w:rPr>
        <w:t>от</w:t>
      </w:r>
      <w:r>
        <w:tab/>
      </w:r>
      <w:r>
        <w:tab/>
      </w:r>
      <w:r>
        <w:rPr>
          <w:spacing w:val="-6"/>
        </w:rPr>
        <w:t>28</w:t>
      </w:r>
      <w:r>
        <w:tab/>
      </w:r>
      <w:r>
        <w:tab/>
      </w:r>
      <w:r>
        <w:rPr>
          <w:spacing w:val="-2"/>
        </w:rPr>
        <w:t>января</w:t>
      </w:r>
      <w:r>
        <w:tab/>
      </w:r>
      <w:r>
        <w:rPr>
          <w:spacing w:val="-4"/>
        </w:rPr>
        <w:t>2021</w:t>
      </w:r>
      <w:r>
        <w:tab/>
      </w:r>
      <w:r>
        <w:rPr>
          <w:spacing w:val="-6"/>
        </w:rPr>
        <w:t>г.</w:t>
      </w:r>
      <w:r>
        <w:tab/>
      </w:r>
      <w:r>
        <w:tab/>
      </w:r>
      <w:r>
        <w:tab/>
      </w:r>
      <w:r>
        <w:rPr>
          <w:spacing w:val="-10"/>
        </w:rPr>
        <w:t>№</w:t>
      </w:r>
      <w:r>
        <w:tab/>
      </w:r>
      <w:r>
        <w:rPr>
          <w:spacing w:val="-10"/>
        </w:rPr>
        <w:t>2</w:t>
      </w:r>
      <w:r>
        <w:tab/>
      </w:r>
      <w:r>
        <w:tab/>
      </w:r>
      <w:r>
        <w:rPr>
          <w:spacing w:val="-2"/>
        </w:rPr>
        <w:t xml:space="preserve">(зарегистрировано </w:t>
      </w:r>
      <w:r>
        <w:t>Министерством юстиции Российской Федерации 29 января 2021 г., регистрационный № 62296),</w:t>
      </w:r>
      <w:r>
        <w:rPr>
          <w:spacing w:val="80"/>
        </w:rPr>
        <w:t xml:space="preserve"> </w:t>
      </w:r>
      <w:r>
        <w:t>действующими</w:t>
      </w:r>
      <w:r>
        <w:rPr>
          <w:spacing w:val="80"/>
        </w:rPr>
        <w:t xml:space="preserve"> </w:t>
      </w:r>
      <w:r>
        <w:t>до</w:t>
      </w:r>
      <w:r>
        <w:rPr>
          <w:spacing w:val="80"/>
        </w:rPr>
        <w:t xml:space="preserve"> </w:t>
      </w:r>
      <w:r>
        <w:t>1</w:t>
      </w:r>
      <w:r>
        <w:rPr>
          <w:spacing w:val="80"/>
        </w:rPr>
        <w:t xml:space="preserve"> </w:t>
      </w:r>
      <w:r>
        <w:t>марта</w:t>
      </w:r>
      <w:r>
        <w:rPr>
          <w:spacing w:val="80"/>
        </w:rPr>
        <w:t xml:space="preserve"> </w:t>
      </w:r>
      <w:r>
        <w:t>2027</w:t>
      </w:r>
      <w:r>
        <w:rPr>
          <w:spacing w:val="80"/>
        </w:rPr>
        <w:t xml:space="preserve"> </w:t>
      </w:r>
      <w:r>
        <w:t>г.</w:t>
      </w:r>
      <w:r>
        <w:rPr>
          <w:spacing w:val="80"/>
        </w:rPr>
        <w:t xml:space="preserve"> </w:t>
      </w:r>
      <w:r>
        <w:t>(далее</w:t>
      </w:r>
      <w:r>
        <w:rPr>
          <w:spacing w:val="40"/>
          <w:w w:val="160"/>
        </w:rPr>
        <w:t xml:space="preserve"> </w:t>
      </w:r>
      <w:r>
        <w:rPr>
          <w:w w:val="160"/>
        </w:rPr>
        <w:t>–</w:t>
      </w:r>
      <w:r>
        <w:rPr>
          <w:spacing w:val="40"/>
          <w:w w:val="160"/>
        </w:rPr>
        <w:t xml:space="preserve"> </w:t>
      </w:r>
      <w:r>
        <w:t>Гигиенические</w:t>
      </w:r>
      <w:r>
        <w:rPr>
          <w:spacing w:val="80"/>
        </w:rPr>
        <w:t xml:space="preserve"> </w:t>
      </w:r>
      <w:r>
        <w:t>нормативы),</w:t>
      </w:r>
      <w:r>
        <w:rPr>
          <w:spacing w:val="80"/>
        </w:rPr>
        <w:t xml:space="preserve"> </w:t>
      </w:r>
      <w:r>
        <w:t>и санитарными</w:t>
      </w:r>
      <w:r>
        <w:rPr>
          <w:spacing w:val="24"/>
        </w:rPr>
        <w:t xml:space="preserve"> </w:t>
      </w:r>
      <w:r>
        <w:t>правилами</w:t>
      </w:r>
      <w:r>
        <w:rPr>
          <w:spacing w:val="25"/>
        </w:rPr>
        <w:t xml:space="preserve"> </w:t>
      </w:r>
      <w:r>
        <w:t>СП</w:t>
      </w:r>
      <w:r>
        <w:rPr>
          <w:spacing w:val="22"/>
        </w:rPr>
        <w:t xml:space="preserve"> </w:t>
      </w:r>
      <w:r>
        <w:t>2.4.3648-20</w:t>
      </w:r>
      <w:r>
        <w:rPr>
          <w:spacing w:val="23"/>
        </w:rPr>
        <w:t xml:space="preserve"> </w:t>
      </w:r>
      <w:r>
        <w:t>«Санитарно-эпидемиологические</w:t>
      </w:r>
      <w:r>
        <w:rPr>
          <w:spacing w:val="23"/>
        </w:rPr>
        <w:t xml:space="preserve"> </w:t>
      </w:r>
      <w:r>
        <w:t>требования</w:t>
      </w:r>
      <w:r>
        <w:rPr>
          <w:spacing w:val="24"/>
        </w:rPr>
        <w:t xml:space="preserve"> </w:t>
      </w:r>
      <w:r>
        <w:t>к организациям</w:t>
      </w:r>
      <w:r>
        <w:rPr>
          <w:spacing w:val="80"/>
        </w:rPr>
        <w:t xml:space="preserve"> </w:t>
      </w:r>
      <w:r>
        <w:t>воспитания</w:t>
      </w:r>
      <w:r>
        <w:rPr>
          <w:spacing w:val="80"/>
        </w:rPr>
        <w:t xml:space="preserve"> </w:t>
      </w:r>
      <w:r>
        <w:t>и</w:t>
      </w:r>
      <w:r>
        <w:rPr>
          <w:spacing w:val="80"/>
        </w:rPr>
        <w:t xml:space="preserve"> </w:t>
      </w:r>
      <w:r>
        <w:t>обучения,</w:t>
      </w:r>
      <w:r>
        <w:rPr>
          <w:spacing w:val="80"/>
        </w:rPr>
        <w:t xml:space="preserve"> </w:t>
      </w:r>
      <w:r>
        <w:t>отдыха</w:t>
      </w:r>
      <w:r>
        <w:rPr>
          <w:spacing w:val="80"/>
        </w:rPr>
        <w:t xml:space="preserve"> </w:t>
      </w:r>
      <w:r>
        <w:t>и</w:t>
      </w:r>
      <w:r>
        <w:rPr>
          <w:spacing w:val="80"/>
        </w:rPr>
        <w:t xml:space="preserve"> </w:t>
      </w:r>
      <w:r>
        <w:t>оздоровления</w:t>
      </w:r>
      <w:r>
        <w:rPr>
          <w:spacing w:val="80"/>
        </w:rPr>
        <w:t xml:space="preserve"> </w:t>
      </w:r>
      <w:r>
        <w:t>детей</w:t>
      </w:r>
      <w:r>
        <w:rPr>
          <w:spacing w:val="80"/>
        </w:rPr>
        <w:t xml:space="preserve"> </w:t>
      </w:r>
      <w:r>
        <w:t>и</w:t>
      </w:r>
      <w:r>
        <w:rPr>
          <w:spacing w:val="80"/>
        </w:rPr>
        <w:t xml:space="preserve"> </w:t>
      </w:r>
      <w:r>
        <w:t xml:space="preserve">молодежи», </w:t>
      </w:r>
      <w:r>
        <w:rPr>
          <w:spacing w:val="-2"/>
        </w:rPr>
        <w:t>утвержденными</w:t>
      </w:r>
      <w:r>
        <w:tab/>
      </w:r>
      <w:r>
        <w:tab/>
      </w:r>
      <w:r>
        <w:rPr>
          <w:spacing w:val="-2"/>
        </w:rPr>
        <w:t>постановлением</w:t>
      </w:r>
      <w:r>
        <w:tab/>
      </w:r>
      <w:r>
        <w:rPr>
          <w:spacing w:val="-2"/>
        </w:rPr>
        <w:t>Главного</w:t>
      </w:r>
      <w:r>
        <w:tab/>
      </w:r>
      <w:r>
        <w:rPr>
          <w:spacing w:val="-2"/>
        </w:rPr>
        <w:t>государственного</w:t>
      </w:r>
      <w:r>
        <w:tab/>
      </w:r>
      <w:r>
        <w:tab/>
      </w:r>
      <w:r>
        <w:rPr>
          <w:spacing w:val="-2"/>
        </w:rPr>
        <w:t>санитарного</w:t>
      </w:r>
      <w:r>
        <w:tab/>
      </w:r>
      <w:r>
        <w:tab/>
      </w:r>
      <w:r>
        <w:rPr>
          <w:spacing w:val="-2"/>
        </w:rPr>
        <w:t xml:space="preserve">врача </w:t>
      </w:r>
      <w:r>
        <w:t>Российской Федерации от 28 сентября 2020 г. № 28</w:t>
      </w:r>
      <w:r>
        <w:rPr>
          <w:spacing w:val="33"/>
        </w:rPr>
        <w:t xml:space="preserve"> </w:t>
      </w:r>
      <w:r>
        <w:t>(зарегистрировано Министерством</w:t>
      </w:r>
      <w:r>
        <w:rPr>
          <w:spacing w:val="4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18</w:t>
      </w:r>
      <w:r>
        <w:rPr>
          <w:spacing w:val="80"/>
        </w:rPr>
        <w:t xml:space="preserve"> </w:t>
      </w:r>
      <w:r>
        <w:t>декабря</w:t>
      </w:r>
      <w:r>
        <w:rPr>
          <w:spacing w:val="80"/>
        </w:rPr>
        <w:t xml:space="preserve"> </w:t>
      </w:r>
      <w:r>
        <w:t>2020</w:t>
      </w:r>
      <w:r>
        <w:rPr>
          <w:spacing w:val="80"/>
        </w:rPr>
        <w:t xml:space="preserve"> </w:t>
      </w:r>
      <w:r>
        <w:t>г.,</w:t>
      </w:r>
      <w:r>
        <w:rPr>
          <w:spacing w:val="80"/>
        </w:rPr>
        <w:t xml:space="preserve"> </w:t>
      </w:r>
      <w:r>
        <w:t>регистрационный</w:t>
      </w:r>
      <w:r>
        <w:rPr>
          <w:spacing w:val="80"/>
        </w:rPr>
        <w:t xml:space="preserve"> </w:t>
      </w:r>
      <w:r>
        <w:t>№</w:t>
      </w:r>
      <w:r>
        <w:rPr>
          <w:spacing w:val="80"/>
        </w:rPr>
        <w:t xml:space="preserve"> </w:t>
      </w:r>
      <w:r>
        <w:t>61573),</w:t>
      </w:r>
      <w:r>
        <w:rPr>
          <w:spacing w:val="80"/>
          <w:w w:val="150"/>
        </w:rPr>
        <w:t xml:space="preserve"> </w:t>
      </w:r>
      <w:r>
        <w:rPr>
          <w:spacing w:val="-2"/>
        </w:rPr>
        <w:t>действующими</w:t>
      </w:r>
      <w:r>
        <w:tab/>
      </w:r>
      <w:r>
        <w:tab/>
      </w:r>
      <w:r>
        <w:rPr>
          <w:spacing w:val="-5"/>
        </w:rPr>
        <w:t>до</w:t>
      </w:r>
      <w:r>
        <w:tab/>
      </w:r>
      <w:r>
        <w:tab/>
      </w:r>
      <w:r>
        <w:rPr>
          <w:spacing w:val="-10"/>
        </w:rPr>
        <w:t>1</w:t>
      </w:r>
      <w:r>
        <w:tab/>
      </w:r>
      <w:r>
        <w:t>января</w:t>
      </w:r>
      <w:r>
        <w:rPr>
          <w:spacing w:val="62"/>
        </w:rPr>
        <w:t xml:space="preserve">  </w:t>
      </w:r>
      <w:r>
        <w:t>2027</w:t>
      </w:r>
      <w:r>
        <w:rPr>
          <w:spacing w:val="62"/>
        </w:rPr>
        <w:t xml:space="preserve">  </w:t>
      </w:r>
      <w:r>
        <w:t>г.</w:t>
      </w:r>
      <w:r>
        <w:rPr>
          <w:spacing w:val="65"/>
        </w:rPr>
        <w:t xml:space="preserve">  </w:t>
      </w:r>
      <w:r>
        <w:t>(далее</w:t>
      </w:r>
      <w:r>
        <w:rPr>
          <w:spacing w:val="25"/>
          <w:w w:val="160"/>
        </w:rPr>
        <w:t xml:space="preserve">  </w:t>
      </w:r>
      <w:r>
        <w:rPr>
          <w:w w:val="160"/>
        </w:rPr>
        <w:t>–</w:t>
      </w:r>
      <w:r>
        <w:rPr>
          <w:spacing w:val="25"/>
          <w:w w:val="160"/>
        </w:rPr>
        <w:t xml:space="preserve">  </w:t>
      </w:r>
      <w:r>
        <w:t>Санитарно-</w:t>
      </w:r>
      <w:r>
        <w:rPr>
          <w:spacing w:val="-2"/>
        </w:rPr>
        <w:t>эпидемиологические</w:t>
      </w:r>
    </w:p>
    <w:p w14:paraId="46C052BB">
      <w:pPr>
        <w:pStyle w:val="6"/>
        <w:spacing w:line="251" w:lineRule="exact"/>
        <w:ind w:firstLine="0"/>
        <w:jc w:val="left"/>
      </w:pPr>
      <w:r>
        <w:rPr>
          <w:spacing w:val="-2"/>
        </w:rPr>
        <w:t>требования).</w:t>
      </w:r>
    </w:p>
    <w:p w14:paraId="7A735C47">
      <w:pPr>
        <w:pStyle w:val="6"/>
        <w:spacing w:line="244" w:lineRule="auto"/>
        <w:ind w:right="376"/>
      </w:pPr>
      <w:r>
        <w:t>ООП ООО учитывает возрастные и психологические особенности обучающихся. Общий объем аудиторной работы обучающихся за пять учебных лет не может</w:t>
      </w:r>
      <w:r>
        <w:rPr>
          <w:spacing w:val="40"/>
        </w:rPr>
        <w:t xml:space="preserve"> </w:t>
      </w:r>
      <w:r>
        <w:t>составлять менее 5058 академических часов и более 5848 академических часов в соответствии</w:t>
      </w:r>
      <w:r>
        <w:rPr>
          <w:spacing w:val="80"/>
        </w:rPr>
        <w:t xml:space="preserve"> </w:t>
      </w:r>
      <w:r>
        <w:t>с</w:t>
      </w:r>
      <w:r>
        <w:rPr>
          <w:spacing w:val="80"/>
        </w:rPr>
        <w:t xml:space="preserve"> </w:t>
      </w:r>
      <w:r>
        <w:t>требованиями</w:t>
      </w:r>
      <w:r>
        <w:rPr>
          <w:spacing w:val="80"/>
        </w:rPr>
        <w:t xml:space="preserve"> </w:t>
      </w:r>
      <w:r>
        <w:t>к</w:t>
      </w:r>
      <w:r>
        <w:rPr>
          <w:spacing w:val="80"/>
        </w:rPr>
        <w:t xml:space="preserve"> </w:t>
      </w:r>
      <w:r>
        <w:t>организации</w:t>
      </w:r>
      <w:r>
        <w:rPr>
          <w:spacing w:val="80"/>
        </w:rPr>
        <w:t xml:space="preserve"> </w:t>
      </w:r>
      <w:r>
        <w:t>образовательного</w:t>
      </w:r>
      <w:r>
        <w:rPr>
          <w:spacing w:val="80"/>
        </w:rPr>
        <w:t xml:space="preserve"> </w:t>
      </w:r>
      <w:r>
        <w:t>процесса</w:t>
      </w:r>
      <w:r>
        <w:rPr>
          <w:spacing w:val="80"/>
        </w:rPr>
        <w:t xml:space="preserve"> </w:t>
      </w:r>
      <w:r>
        <w:t>к</w:t>
      </w:r>
      <w:r>
        <w:rPr>
          <w:spacing w:val="80"/>
        </w:rPr>
        <w:t xml:space="preserve"> </w:t>
      </w:r>
      <w:r>
        <w:t>учебной</w:t>
      </w:r>
    </w:p>
    <w:p w14:paraId="2E64404C">
      <w:pPr>
        <w:pStyle w:val="6"/>
        <w:spacing w:after="0" w:line="244" w:lineRule="auto"/>
        <w:sectPr>
          <w:pgSz w:w="11920" w:h="16850"/>
          <w:pgMar w:top="1440" w:right="360" w:bottom="280" w:left="720" w:header="720" w:footer="720" w:gutter="0"/>
          <w:cols w:space="720" w:num="1"/>
        </w:sectPr>
      </w:pPr>
    </w:p>
    <w:p w14:paraId="0F247368">
      <w:pPr>
        <w:pStyle w:val="6"/>
        <w:spacing w:before="79" w:line="244" w:lineRule="auto"/>
        <w:ind w:right="381" w:firstLine="0"/>
      </w:pPr>
      <w:r>
        <w:t>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37DA8AF3">
      <w:pPr>
        <w:pStyle w:val="6"/>
        <w:spacing w:line="242" w:lineRule="auto"/>
        <w:ind w:right="381"/>
      </w:pPr>
      <w:r>
        <w:t>В целях удовлетворения образовательных потребностей и интересов</w:t>
      </w:r>
      <w:r>
        <w:rPr>
          <w:spacing w:val="80"/>
        </w:rPr>
        <w:t xml:space="preserve"> </w:t>
      </w:r>
      <w:r>
        <w:t>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position w:val="8"/>
          <w:sz w:val="16"/>
        </w:rPr>
        <w:t>2</w:t>
      </w:r>
      <w:r>
        <w:t>.</w:t>
      </w:r>
    </w:p>
    <w:p w14:paraId="0DC791E6">
      <w:pPr>
        <w:pStyle w:val="6"/>
        <w:spacing w:before="1"/>
        <w:ind w:left="0" w:firstLine="0"/>
        <w:jc w:val="left"/>
      </w:pPr>
    </w:p>
    <w:p w14:paraId="6E2B5994">
      <w:pPr>
        <w:pStyle w:val="2"/>
        <w:ind w:left="0" w:right="80"/>
        <w:jc w:val="center"/>
      </w:pPr>
      <w:r>
        <w:t>ОБЩАЯ</w:t>
      </w:r>
      <w:r>
        <w:rPr>
          <w:spacing w:val="-7"/>
        </w:rPr>
        <w:t xml:space="preserve"> </w:t>
      </w:r>
      <w:r>
        <w:t>ХАРАКТЕРИСТИКА</w:t>
      </w:r>
      <w:r>
        <w:rPr>
          <w:spacing w:val="-9"/>
        </w:rPr>
        <w:t xml:space="preserve"> </w:t>
      </w:r>
      <w:r>
        <w:t>ПРОГРАММЫ</w:t>
      </w:r>
      <w:r>
        <w:rPr>
          <w:spacing w:val="-4"/>
        </w:rPr>
        <w:t xml:space="preserve"> </w:t>
      </w:r>
      <w:r>
        <w:rPr>
          <w:spacing w:val="-5"/>
        </w:rPr>
        <w:t>ООО</w:t>
      </w:r>
    </w:p>
    <w:p w14:paraId="3F43D5BE">
      <w:pPr>
        <w:pStyle w:val="6"/>
        <w:tabs>
          <w:tab w:val="left" w:pos="3173"/>
          <w:tab w:val="left" w:pos="5877"/>
          <w:tab w:val="left" w:pos="9145"/>
        </w:tabs>
        <w:spacing w:before="4" w:line="244" w:lineRule="auto"/>
        <w:ind w:right="380"/>
      </w:pPr>
      <w:r>
        <w:t>Программа является</w:t>
      </w:r>
      <w:r>
        <w:rPr>
          <w:spacing w:val="-3"/>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 xml:space="preserve">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w:t>
      </w:r>
      <w:r>
        <w:rPr>
          <w:spacing w:val="-2"/>
        </w:rPr>
        <w:t>формируемой</w:t>
      </w:r>
      <w:r>
        <w:tab/>
      </w:r>
      <w:r>
        <w:rPr>
          <w:spacing w:val="-2"/>
        </w:rPr>
        <w:t>участниками</w:t>
      </w:r>
      <w:r>
        <w:tab/>
      </w:r>
      <w:r>
        <w:rPr>
          <w:spacing w:val="-2"/>
        </w:rPr>
        <w:t>образовательных</w:t>
      </w:r>
      <w:r>
        <w:tab/>
      </w:r>
      <w:r>
        <w:rPr>
          <w:spacing w:val="-2"/>
        </w:rPr>
        <w:t xml:space="preserve">отношений. </w:t>
      </w:r>
      <w:r>
        <w:t>Программа учитывает психолого-педагогические особенности и образовательные потребности</w:t>
      </w:r>
      <w:r>
        <w:rPr>
          <w:spacing w:val="-10"/>
        </w:rPr>
        <w:t xml:space="preserve"> </w:t>
      </w:r>
      <w:r>
        <w:t>обучающихся,</w:t>
      </w:r>
      <w:r>
        <w:rPr>
          <w:spacing w:val="-8"/>
        </w:rPr>
        <w:t xml:space="preserve"> </w:t>
      </w:r>
      <w:r>
        <w:t>что</w:t>
      </w:r>
      <w:r>
        <w:rPr>
          <w:spacing w:val="-7"/>
        </w:rPr>
        <w:t xml:space="preserve"> </w:t>
      </w:r>
      <w:r>
        <w:t>способствует</w:t>
      </w:r>
      <w:r>
        <w:rPr>
          <w:spacing w:val="-7"/>
        </w:rPr>
        <w:t xml:space="preserve"> </w:t>
      </w:r>
      <w:r>
        <w:t>созданию</w:t>
      </w:r>
      <w:r>
        <w:rPr>
          <w:spacing w:val="-7"/>
        </w:rPr>
        <w:t xml:space="preserve"> </w:t>
      </w:r>
      <w:r>
        <w:t>комфортных</w:t>
      </w:r>
      <w:r>
        <w:rPr>
          <w:spacing w:val="-8"/>
        </w:rPr>
        <w:t xml:space="preserve"> </w:t>
      </w:r>
      <w:r>
        <w:t>условий</w:t>
      </w:r>
      <w:r>
        <w:rPr>
          <w:spacing w:val="-8"/>
        </w:rPr>
        <w:t xml:space="preserve"> </w:t>
      </w:r>
      <w:r>
        <w:t>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14:paraId="708F1317">
      <w:pPr>
        <w:pStyle w:val="6"/>
        <w:spacing w:line="242" w:lineRule="auto"/>
        <w:ind w:right="382"/>
      </w:pPr>
      <w:r>
        <w:t>Программа учитывает Санитарно-эпидемиологические требования к организации воспитания и обучения.</w:t>
      </w:r>
    </w:p>
    <w:p w14:paraId="468F5847">
      <w:pPr>
        <w:pStyle w:val="6"/>
        <w:spacing w:line="244" w:lineRule="auto"/>
        <w:ind w:right="383"/>
      </w:pPr>
      <w:r>
        <w:t>Структура Программы соответствует требованиям ФГОС ООО и включает целевой, содержательный и организационный разделы.</w:t>
      </w:r>
    </w:p>
    <w:p w14:paraId="25536AE1">
      <w:pPr>
        <w:pStyle w:val="6"/>
        <w:spacing w:line="269" w:lineRule="exact"/>
        <w:ind w:left="1008" w:firstLine="0"/>
      </w:pPr>
      <w:r>
        <w:t>Целевой</w:t>
      </w:r>
      <w:r>
        <w:rPr>
          <w:spacing w:val="-3"/>
        </w:rPr>
        <w:t xml:space="preserve"> </w:t>
      </w:r>
      <w:r>
        <w:t>раздел</w:t>
      </w:r>
      <w:r>
        <w:rPr>
          <w:spacing w:val="-3"/>
        </w:rPr>
        <w:t xml:space="preserve"> </w:t>
      </w:r>
      <w:r>
        <w:t>ООП</w:t>
      </w:r>
      <w:r>
        <w:rPr>
          <w:spacing w:val="-4"/>
        </w:rPr>
        <w:t xml:space="preserve"> </w:t>
      </w:r>
      <w:r>
        <w:t>ООО</w:t>
      </w:r>
      <w:r>
        <w:rPr>
          <w:spacing w:val="-2"/>
        </w:rPr>
        <w:t xml:space="preserve"> включает:</w:t>
      </w:r>
    </w:p>
    <w:p w14:paraId="639AF457">
      <w:pPr>
        <w:pStyle w:val="6"/>
        <w:ind w:left="1008" w:firstLine="0"/>
      </w:pPr>
      <w:r>
        <w:rPr>
          <w:spacing w:val="-2"/>
        </w:rPr>
        <w:t>пояснительную</w:t>
      </w:r>
      <w:r>
        <w:rPr>
          <w:spacing w:val="4"/>
        </w:rPr>
        <w:t xml:space="preserve"> </w:t>
      </w:r>
      <w:r>
        <w:rPr>
          <w:spacing w:val="-2"/>
        </w:rPr>
        <w:t>записку;</w:t>
      </w:r>
    </w:p>
    <w:p w14:paraId="62DE2D2C">
      <w:pPr>
        <w:pStyle w:val="6"/>
        <w:spacing w:before="1" w:line="271" w:lineRule="exact"/>
        <w:ind w:left="1008" w:firstLine="0"/>
      </w:pPr>
      <w:r>
        <w:t>планируемые</w:t>
      </w:r>
      <w:r>
        <w:rPr>
          <w:spacing w:val="-11"/>
        </w:rPr>
        <w:t xml:space="preserve"> </w:t>
      </w:r>
      <w:r>
        <w:t>результаты</w:t>
      </w:r>
      <w:r>
        <w:rPr>
          <w:spacing w:val="-8"/>
        </w:rPr>
        <w:t xml:space="preserve"> </w:t>
      </w:r>
      <w:r>
        <w:t>освоения</w:t>
      </w:r>
      <w:r>
        <w:rPr>
          <w:spacing w:val="-12"/>
        </w:rPr>
        <w:t xml:space="preserve"> </w:t>
      </w:r>
      <w:r>
        <w:t>обучающимися</w:t>
      </w:r>
      <w:r>
        <w:rPr>
          <w:spacing w:val="-11"/>
        </w:rPr>
        <w:t xml:space="preserve"> </w:t>
      </w:r>
      <w:r>
        <w:t>ООП</w:t>
      </w:r>
      <w:r>
        <w:rPr>
          <w:spacing w:val="-11"/>
        </w:rPr>
        <w:t xml:space="preserve"> </w:t>
      </w:r>
      <w:r>
        <w:rPr>
          <w:spacing w:val="-4"/>
        </w:rPr>
        <w:t>ООО;</w:t>
      </w:r>
    </w:p>
    <w:p w14:paraId="3B604C77">
      <w:pPr>
        <w:pStyle w:val="6"/>
        <w:spacing w:line="244" w:lineRule="auto"/>
        <w:ind w:left="1008" w:right="382" w:firstLine="0"/>
      </w:pPr>
      <w:r>
        <w:t>систему оценки достижения планируемых результатов освоения ООП ООО</w:t>
      </w:r>
      <w:r>
        <w:rPr>
          <w:position w:val="8"/>
          <w:sz w:val="16"/>
        </w:rPr>
        <w:t>3</w:t>
      </w:r>
      <w:r>
        <w:t>. Содержательный</w:t>
      </w:r>
      <w:r>
        <w:rPr>
          <w:spacing w:val="58"/>
          <w:w w:val="150"/>
        </w:rPr>
        <w:t xml:space="preserve">  </w:t>
      </w:r>
      <w:r>
        <w:t>раздел</w:t>
      </w:r>
      <w:r>
        <w:rPr>
          <w:spacing w:val="59"/>
          <w:w w:val="150"/>
        </w:rPr>
        <w:t xml:space="preserve">  </w:t>
      </w:r>
      <w:r>
        <w:t>ООП</w:t>
      </w:r>
      <w:r>
        <w:rPr>
          <w:spacing w:val="59"/>
          <w:w w:val="150"/>
        </w:rPr>
        <w:t xml:space="preserve">  </w:t>
      </w:r>
      <w:r>
        <w:t>ООО</w:t>
      </w:r>
      <w:r>
        <w:rPr>
          <w:spacing w:val="58"/>
          <w:w w:val="150"/>
        </w:rPr>
        <w:t xml:space="preserve">  </w:t>
      </w:r>
      <w:r>
        <w:t>включает</w:t>
      </w:r>
      <w:r>
        <w:rPr>
          <w:spacing w:val="59"/>
          <w:w w:val="150"/>
        </w:rPr>
        <w:t xml:space="preserve">  </w:t>
      </w:r>
      <w:r>
        <w:t>следующие</w:t>
      </w:r>
      <w:r>
        <w:rPr>
          <w:spacing w:val="59"/>
          <w:w w:val="150"/>
        </w:rPr>
        <w:t xml:space="preserve">  </w:t>
      </w:r>
      <w:r>
        <w:rPr>
          <w:spacing w:val="-2"/>
        </w:rPr>
        <w:t>программы,</w:t>
      </w:r>
    </w:p>
    <w:p w14:paraId="0AE10DB3">
      <w:pPr>
        <w:pStyle w:val="6"/>
        <w:spacing w:line="244" w:lineRule="auto"/>
        <w:ind w:right="382" w:firstLine="0"/>
      </w:pPr>
      <w:r>
        <w:t xml:space="preserve">ориентированные на достижение предметных, метапредметных и личностных </w:t>
      </w:r>
      <w:r>
        <w:rPr>
          <w:spacing w:val="-2"/>
        </w:rPr>
        <w:t>результатов:</w:t>
      </w:r>
    </w:p>
    <w:p w14:paraId="66865D27">
      <w:pPr>
        <w:pStyle w:val="6"/>
        <w:spacing w:line="269" w:lineRule="exact"/>
        <w:ind w:left="1008" w:firstLine="0"/>
      </w:pPr>
      <w:r>
        <w:t>федеральные</w:t>
      </w:r>
      <w:r>
        <w:rPr>
          <w:spacing w:val="-11"/>
        </w:rPr>
        <w:t xml:space="preserve"> </w:t>
      </w:r>
      <w:r>
        <w:t>рабочие</w:t>
      </w:r>
      <w:r>
        <w:rPr>
          <w:spacing w:val="-12"/>
        </w:rPr>
        <w:t xml:space="preserve"> </w:t>
      </w:r>
      <w:r>
        <w:t>программы</w:t>
      </w:r>
      <w:r>
        <w:rPr>
          <w:spacing w:val="-12"/>
        </w:rPr>
        <w:t xml:space="preserve"> </w:t>
      </w:r>
      <w:r>
        <w:t>учебных</w:t>
      </w:r>
      <w:r>
        <w:rPr>
          <w:spacing w:val="-15"/>
        </w:rPr>
        <w:t xml:space="preserve"> </w:t>
      </w:r>
      <w:r>
        <w:rPr>
          <w:spacing w:val="-2"/>
        </w:rPr>
        <w:t>предметов;</w:t>
      </w:r>
    </w:p>
    <w:p w14:paraId="55B8ED75">
      <w:pPr>
        <w:pStyle w:val="6"/>
        <w:spacing w:line="244" w:lineRule="auto"/>
        <w:ind w:left="1008" w:right="1023" w:firstLine="0"/>
      </w:pPr>
      <w:r>
        <w:t>программу</w:t>
      </w:r>
      <w:r>
        <w:rPr>
          <w:spacing w:val="-9"/>
        </w:rPr>
        <w:t xml:space="preserve"> </w:t>
      </w:r>
      <w:r>
        <w:t>формирования</w:t>
      </w:r>
      <w:r>
        <w:rPr>
          <w:spacing w:val="-7"/>
        </w:rPr>
        <w:t xml:space="preserve"> </w:t>
      </w:r>
      <w:r>
        <w:t>универсальных</w:t>
      </w:r>
      <w:r>
        <w:rPr>
          <w:spacing w:val="-6"/>
        </w:rPr>
        <w:t xml:space="preserve"> </w:t>
      </w:r>
      <w:r>
        <w:t>учебных</w:t>
      </w:r>
      <w:r>
        <w:rPr>
          <w:spacing w:val="-9"/>
        </w:rPr>
        <w:t xml:space="preserve"> </w:t>
      </w:r>
      <w:r>
        <w:t>действий</w:t>
      </w:r>
      <w:r>
        <w:rPr>
          <w:spacing w:val="-6"/>
        </w:rPr>
        <w:t xml:space="preserve"> </w:t>
      </w:r>
      <w:r>
        <w:t>у</w:t>
      </w:r>
      <w:r>
        <w:rPr>
          <w:spacing w:val="-8"/>
        </w:rPr>
        <w:t xml:space="preserve"> </w:t>
      </w:r>
      <w:r>
        <w:t>обучающихся</w:t>
      </w:r>
      <w:r>
        <w:rPr>
          <w:position w:val="8"/>
          <w:sz w:val="16"/>
        </w:rPr>
        <w:t>4</w:t>
      </w:r>
      <w:r>
        <w:t>; федеральную рабочую программу воспитания.</w:t>
      </w:r>
    </w:p>
    <w:p w14:paraId="092BE24C">
      <w:pPr>
        <w:pStyle w:val="6"/>
        <w:spacing w:line="244" w:lineRule="auto"/>
        <w:ind w:right="378"/>
      </w:pPr>
      <w:r>
        <w:t>Рбочие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14:paraId="24805668">
      <w:pPr>
        <w:pStyle w:val="6"/>
        <w:spacing w:line="244" w:lineRule="auto"/>
        <w:ind w:right="380" w:firstLine="775"/>
      </w:pPr>
      <w:r>
        <w:t xml:space="preserve">Программа формирования универсальных учебных действий у обучающихся </w:t>
      </w:r>
      <w:r>
        <w:rPr>
          <w:spacing w:val="-2"/>
        </w:rPr>
        <w:t>содержит:</w:t>
      </w:r>
    </w:p>
    <w:p w14:paraId="2B8C9D0F">
      <w:pPr>
        <w:pStyle w:val="6"/>
        <w:spacing w:line="244" w:lineRule="auto"/>
        <w:ind w:right="384"/>
      </w:pPr>
      <w:r>
        <w:t xml:space="preserve">описание взаимосвязи универсальных учебных действий с содержанием учебных </w:t>
      </w:r>
      <w:r>
        <w:rPr>
          <w:spacing w:val="-2"/>
        </w:rPr>
        <w:t>предметов;</w:t>
      </w:r>
    </w:p>
    <w:p w14:paraId="0AA1809D">
      <w:pPr>
        <w:pStyle w:val="6"/>
        <w:spacing w:line="237" w:lineRule="auto"/>
        <w:ind w:right="386"/>
      </w:pPr>
      <w:r>
        <w:t>характеристики регулятивных, познавательных, коммуникативных универсальных учебных действий обучающихся</w:t>
      </w:r>
      <w:r>
        <w:rPr>
          <w:position w:val="8"/>
          <w:sz w:val="16"/>
        </w:rPr>
        <w:t>5</w:t>
      </w:r>
      <w:r>
        <w:t>.</w:t>
      </w:r>
    </w:p>
    <w:p w14:paraId="29CF2483">
      <w:pPr>
        <w:pStyle w:val="6"/>
        <w:spacing w:line="244" w:lineRule="auto"/>
        <w:ind w:right="376"/>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w:t>
      </w:r>
      <w:r>
        <w:rPr>
          <w:spacing w:val="40"/>
        </w:rPr>
        <w:t xml:space="preserve"> </w:t>
      </w:r>
      <w:r>
        <w:t>и</w:t>
      </w:r>
      <w:r>
        <w:rPr>
          <w:spacing w:val="65"/>
        </w:rPr>
        <w:t xml:space="preserve"> </w:t>
      </w:r>
      <w:r>
        <w:t>ответственность</w:t>
      </w:r>
      <w:r>
        <w:rPr>
          <w:spacing w:val="65"/>
        </w:rPr>
        <w:t xml:space="preserve"> </w:t>
      </w:r>
      <w:r>
        <w:t>за</w:t>
      </w:r>
      <w:r>
        <w:rPr>
          <w:spacing w:val="66"/>
        </w:rPr>
        <w:t xml:space="preserve"> </w:t>
      </w:r>
      <w:r>
        <w:t>его</w:t>
      </w:r>
      <w:r>
        <w:rPr>
          <w:spacing w:val="66"/>
        </w:rPr>
        <w:t xml:space="preserve"> </w:t>
      </w:r>
      <w:r>
        <w:t>судьбу,</w:t>
      </w:r>
      <w:r>
        <w:rPr>
          <w:spacing w:val="68"/>
        </w:rPr>
        <w:t xml:space="preserve"> </w:t>
      </w:r>
      <w:r>
        <w:t>высокие</w:t>
      </w:r>
      <w:r>
        <w:rPr>
          <w:spacing w:val="66"/>
        </w:rPr>
        <w:t xml:space="preserve"> </w:t>
      </w:r>
      <w:r>
        <w:t>нравственные</w:t>
      </w:r>
      <w:r>
        <w:rPr>
          <w:spacing w:val="66"/>
        </w:rPr>
        <w:t xml:space="preserve"> </w:t>
      </w:r>
      <w:r>
        <w:t>идеалы,</w:t>
      </w:r>
      <w:r>
        <w:rPr>
          <w:spacing w:val="65"/>
        </w:rPr>
        <w:t xml:space="preserve"> </w:t>
      </w:r>
      <w:r>
        <w:t>крепкая</w:t>
      </w:r>
    </w:p>
    <w:p w14:paraId="2CCF73DE">
      <w:pPr>
        <w:pStyle w:val="6"/>
        <w:spacing w:before="72"/>
        <w:ind w:left="0" w:firstLine="0"/>
        <w:jc w:val="left"/>
        <w:rPr>
          <w:sz w:val="20"/>
        </w:rPr>
      </w:pPr>
      <w:r>
        <w:rPr>
          <w:sz w:val="20"/>
        </w:rPr>
        <mc:AlternateContent>
          <mc:Choice Requires="wps">
            <w:drawing>
              <wp:anchor distT="0" distB="0" distL="0" distR="0" simplePos="0" relativeHeight="251671552" behindDoc="1" locked="0" layoutInCell="1" allowOverlap="1">
                <wp:simplePos x="0" y="0"/>
                <wp:positionH relativeFrom="page">
                  <wp:posOffset>647700</wp:posOffset>
                </wp:positionH>
                <wp:positionV relativeFrom="paragraph">
                  <wp:posOffset>205105</wp:posOffset>
                </wp:positionV>
                <wp:extent cx="1829435" cy="9525"/>
                <wp:effectExtent l="0" t="0" r="0" b="0"/>
                <wp:wrapTopAndBottom/>
                <wp:docPr id="4" name="Graphic 4"/>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4" o:spid="_x0000_s1026" o:spt="100" style="position:absolute;left:0pt;margin-left:51pt;margin-top:16.15pt;height:0.75pt;width:144.05pt;mso-position-horizontal-relative:page;mso-wrap-distance-bottom:0pt;mso-wrap-distance-top:0pt;z-index:-251644928;mso-width-relative:page;mso-height-relative:page;" fillcolor="#000000" filled="t" stroked="f" coordsize="1829435,9525" o:gfxdata="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N4H1NcA&#10;AAAJAQAADwAAAAAAAAABACAAAAAiAAAAZHJzL2Rvd25yZXYueG1sUEsBAhQAFAAAAAgAh07iQCBn&#10;yLAgAgAA3AQAAA4AAAAAAAAAAQAgAAAAJgEAAGRycy9lMm9Eb2MueG1sUEsFBgAAAAAGAAYAWQEA&#10;ALgFAAAAAA==&#10;" path="m1829054,0l0,0,0,9144,1829054,9144,1829054,0xe">
                <v:fill on="t" focussize="0,0"/>
                <v:stroke on="f"/>
                <v:imagedata o:title=""/>
                <o:lock v:ext="edit" aspectratio="f"/>
                <v:textbox inset="0mm,0mm,0mm,0mm"/>
                <w10:wrap type="topAndBottom"/>
              </v:shape>
            </w:pict>
          </mc:Fallback>
        </mc:AlternateContent>
      </w:r>
    </w:p>
    <w:p w14:paraId="3B54279A">
      <w:pPr>
        <w:spacing w:before="103" w:line="242" w:lineRule="auto"/>
        <w:ind w:left="300" w:right="378" w:firstLine="0"/>
        <w:jc w:val="both"/>
        <w:rPr>
          <w:sz w:val="20"/>
        </w:rPr>
      </w:pPr>
      <w:r>
        <w:rPr>
          <w:position w:val="6"/>
          <w:sz w:val="13"/>
        </w:rPr>
        <w:t>2</w:t>
      </w:r>
      <w:r>
        <w:rPr>
          <w:spacing w:val="40"/>
          <w:position w:val="6"/>
          <w:sz w:val="13"/>
        </w:rPr>
        <w:t xml:space="preserve">  </w:t>
      </w:r>
      <w:r>
        <w:rPr>
          <w:sz w:val="20"/>
        </w:rPr>
        <w:t>Пункт</w:t>
      </w:r>
      <w:r>
        <w:rPr>
          <w:spacing w:val="72"/>
          <w:w w:val="150"/>
          <w:sz w:val="20"/>
        </w:rPr>
        <w:t xml:space="preserve"> </w:t>
      </w:r>
      <w:r>
        <w:rPr>
          <w:sz w:val="20"/>
        </w:rPr>
        <w:t>3</w:t>
      </w:r>
      <w:r>
        <w:rPr>
          <w:spacing w:val="73"/>
          <w:w w:val="150"/>
          <w:sz w:val="20"/>
        </w:rPr>
        <w:t xml:space="preserve"> </w:t>
      </w:r>
      <w:r>
        <w:rPr>
          <w:sz w:val="20"/>
        </w:rPr>
        <w:t>статьи</w:t>
      </w:r>
      <w:r>
        <w:rPr>
          <w:spacing w:val="73"/>
          <w:w w:val="150"/>
          <w:sz w:val="20"/>
        </w:rPr>
        <w:t xml:space="preserve"> </w:t>
      </w:r>
      <w:r>
        <w:rPr>
          <w:sz w:val="20"/>
        </w:rPr>
        <w:t>34</w:t>
      </w:r>
      <w:r>
        <w:rPr>
          <w:spacing w:val="72"/>
          <w:w w:val="150"/>
          <w:sz w:val="20"/>
        </w:rPr>
        <w:t xml:space="preserve"> </w:t>
      </w:r>
      <w:r>
        <w:rPr>
          <w:sz w:val="20"/>
        </w:rPr>
        <w:t>Федерального</w:t>
      </w:r>
      <w:r>
        <w:rPr>
          <w:spacing w:val="71"/>
          <w:w w:val="150"/>
          <w:sz w:val="20"/>
        </w:rPr>
        <w:t xml:space="preserve"> </w:t>
      </w:r>
      <w:r>
        <w:rPr>
          <w:sz w:val="20"/>
        </w:rPr>
        <w:t>закона</w:t>
      </w:r>
      <w:r>
        <w:rPr>
          <w:spacing w:val="71"/>
          <w:w w:val="150"/>
          <w:sz w:val="20"/>
        </w:rPr>
        <w:t xml:space="preserve"> </w:t>
      </w:r>
      <w:r>
        <w:rPr>
          <w:sz w:val="20"/>
        </w:rPr>
        <w:t>от</w:t>
      </w:r>
      <w:r>
        <w:rPr>
          <w:spacing w:val="73"/>
          <w:w w:val="150"/>
          <w:sz w:val="20"/>
        </w:rPr>
        <w:t xml:space="preserve"> </w:t>
      </w:r>
      <w:r>
        <w:rPr>
          <w:sz w:val="20"/>
        </w:rPr>
        <w:t>29</w:t>
      </w:r>
      <w:r>
        <w:rPr>
          <w:spacing w:val="71"/>
          <w:w w:val="150"/>
          <w:sz w:val="20"/>
        </w:rPr>
        <w:t xml:space="preserve"> </w:t>
      </w:r>
      <w:r>
        <w:rPr>
          <w:sz w:val="20"/>
        </w:rPr>
        <w:t>декабря</w:t>
      </w:r>
      <w:r>
        <w:rPr>
          <w:spacing w:val="74"/>
          <w:w w:val="150"/>
          <w:sz w:val="20"/>
        </w:rPr>
        <w:t xml:space="preserve"> </w:t>
      </w:r>
      <w:r>
        <w:rPr>
          <w:sz w:val="20"/>
        </w:rPr>
        <w:t>2012</w:t>
      </w:r>
      <w:r>
        <w:rPr>
          <w:spacing w:val="71"/>
          <w:w w:val="150"/>
          <w:sz w:val="20"/>
        </w:rPr>
        <w:t xml:space="preserve"> </w:t>
      </w:r>
      <w:r>
        <w:rPr>
          <w:sz w:val="20"/>
        </w:rPr>
        <w:t>г.</w:t>
      </w:r>
      <w:r>
        <w:rPr>
          <w:spacing w:val="74"/>
          <w:w w:val="150"/>
          <w:sz w:val="20"/>
        </w:rPr>
        <w:t xml:space="preserve"> </w:t>
      </w:r>
      <w:r>
        <w:rPr>
          <w:sz w:val="20"/>
        </w:rPr>
        <w:t>№</w:t>
      </w:r>
      <w:r>
        <w:rPr>
          <w:spacing w:val="72"/>
          <w:w w:val="150"/>
          <w:sz w:val="20"/>
        </w:rPr>
        <w:t xml:space="preserve"> </w:t>
      </w:r>
      <w:r>
        <w:rPr>
          <w:sz w:val="20"/>
        </w:rPr>
        <w:t>273-ФЗ</w:t>
      </w:r>
      <w:r>
        <w:rPr>
          <w:spacing w:val="71"/>
          <w:w w:val="150"/>
          <w:sz w:val="20"/>
        </w:rPr>
        <w:t xml:space="preserve"> </w:t>
      </w:r>
      <w:r>
        <w:rPr>
          <w:sz w:val="20"/>
        </w:rPr>
        <w:t>«Об</w:t>
      </w:r>
      <w:r>
        <w:rPr>
          <w:spacing w:val="73"/>
          <w:w w:val="150"/>
          <w:sz w:val="20"/>
        </w:rPr>
        <w:t xml:space="preserve"> </w:t>
      </w:r>
      <w:r>
        <w:rPr>
          <w:sz w:val="20"/>
        </w:rPr>
        <w:t>образовании в</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(Собрание</w:t>
      </w:r>
      <w:r>
        <w:rPr>
          <w:spacing w:val="40"/>
          <w:sz w:val="20"/>
        </w:rPr>
        <w:t xml:space="preserve">  </w:t>
      </w:r>
      <w:r>
        <w:rPr>
          <w:sz w:val="20"/>
        </w:rPr>
        <w:t>законодательства</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2012,</w:t>
      </w:r>
      <w:r>
        <w:rPr>
          <w:spacing w:val="40"/>
          <w:sz w:val="20"/>
        </w:rPr>
        <w:t xml:space="preserve">  </w:t>
      </w:r>
      <w:r>
        <w:rPr>
          <w:sz w:val="20"/>
        </w:rPr>
        <w:t>№</w:t>
      </w:r>
      <w:r>
        <w:rPr>
          <w:spacing w:val="40"/>
          <w:sz w:val="20"/>
        </w:rPr>
        <w:t xml:space="preserve">  </w:t>
      </w:r>
      <w:r>
        <w:rPr>
          <w:sz w:val="20"/>
        </w:rPr>
        <w:t>53, ст. 7598).</w:t>
      </w:r>
    </w:p>
    <w:p w14:paraId="562A7280">
      <w:pPr>
        <w:spacing w:before="3"/>
        <w:ind w:left="300" w:right="0" w:firstLine="0"/>
        <w:jc w:val="both"/>
        <w:rPr>
          <w:sz w:val="20"/>
        </w:rPr>
      </w:pPr>
      <w:r>
        <w:rPr>
          <w:position w:val="6"/>
          <w:sz w:val="13"/>
        </w:rPr>
        <w:t>3</w:t>
      </w:r>
      <w:r>
        <w:rPr>
          <w:spacing w:val="48"/>
          <w:position w:val="6"/>
          <w:sz w:val="13"/>
        </w:rPr>
        <w:t xml:space="preserve"> </w:t>
      </w:r>
      <w:r>
        <w:rPr>
          <w:sz w:val="20"/>
        </w:rPr>
        <w:t>Пункт</w:t>
      </w:r>
      <w:r>
        <w:rPr>
          <w:spacing w:val="31"/>
          <w:sz w:val="20"/>
        </w:rPr>
        <w:t xml:space="preserve"> </w:t>
      </w:r>
      <w:r>
        <w:rPr>
          <w:sz w:val="20"/>
        </w:rPr>
        <w:t>31</w:t>
      </w:r>
      <w:r>
        <w:rPr>
          <w:spacing w:val="31"/>
          <w:sz w:val="20"/>
        </w:rPr>
        <w:t xml:space="preserve"> </w:t>
      </w:r>
      <w:r>
        <w:rPr>
          <w:sz w:val="20"/>
        </w:rPr>
        <w:t>ФГОС</w:t>
      </w:r>
      <w:r>
        <w:rPr>
          <w:spacing w:val="29"/>
          <w:sz w:val="20"/>
        </w:rPr>
        <w:t xml:space="preserve"> </w:t>
      </w:r>
      <w:r>
        <w:rPr>
          <w:sz w:val="20"/>
        </w:rPr>
        <w:t>ООО,</w:t>
      </w:r>
      <w:r>
        <w:rPr>
          <w:spacing w:val="31"/>
          <w:sz w:val="20"/>
        </w:rPr>
        <w:t xml:space="preserve"> </w:t>
      </w:r>
      <w:r>
        <w:rPr>
          <w:sz w:val="20"/>
        </w:rPr>
        <w:t>утвержденного</w:t>
      </w:r>
      <w:r>
        <w:rPr>
          <w:spacing w:val="29"/>
          <w:sz w:val="20"/>
        </w:rPr>
        <w:t xml:space="preserve"> </w:t>
      </w:r>
      <w:r>
        <w:rPr>
          <w:sz w:val="20"/>
        </w:rPr>
        <w:t>приказом</w:t>
      </w:r>
      <w:r>
        <w:rPr>
          <w:spacing w:val="31"/>
          <w:sz w:val="20"/>
        </w:rPr>
        <w:t xml:space="preserve"> </w:t>
      </w:r>
      <w:r>
        <w:rPr>
          <w:sz w:val="20"/>
        </w:rPr>
        <w:t>№</w:t>
      </w:r>
      <w:r>
        <w:rPr>
          <w:spacing w:val="29"/>
          <w:sz w:val="20"/>
        </w:rPr>
        <w:t xml:space="preserve"> </w:t>
      </w:r>
      <w:r>
        <w:rPr>
          <w:sz w:val="20"/>
        </w:rPr>
        <w:t>287;</w:t>
      </w:r>
      <w:r>
        <w:rPr>
          <w:spacing w:val="29"/>
          <w:sz w:val="20"/>
        </w:rPr>
        <w:t xml:space="preserve"> </w:t>
      </w:r>
      <w:r>
        <w:rPr>
          <w:sz w:val="20"/>
        </w:rPr>
        <w:t>пункт</w:t>
      </w:r>
      <w:r>
        <w:rPr>
          <w:spacing w:val="31"/>
          <w:sz w:val="20"/>
        </w:rPr>
        <w:t xml:space="preserve"> </w:t>
      </w:r>
      <w:r>
        <w:rPr>
          <w:sz w:val="20"/>
        </w:rPr>
        <w:t>14</w:t>
      </w:r>
      <w:r>
        <w:rPr>
          <w:spacing w:val="28"/>
          <w:sz w:val="20"/>
        </w:rPr>
        <w:t xml:space="preserve"> </w:t>
      </w:r>
      <w:r>
        <w:rPr>
          <w:sz w:val="20"/>
        </w:rPr>
        <w:t>пункт</w:t>
      </w:r>
      <w:r>
        <w:rPr>
          <w:spacing w:val="30"/>
          <w:sz w:val="20"/>
        </w:rPr>
        <w:t xml:space="preserve"> </w:t>
      </w:r>
      <w:r>
        <w:rPr>
          <w:sz w:val="20"/>
        </w:rPr>
        <w:t>14</w:t>
      </w:r>
      <w:r>
        <w:rPr>
          <w:spacing w:val="29"/>
          <w:sz w:val="20"/>
        </w:rPr>
        <w:t xml:space="preserve"> </w:t>
      </w:r>
      <w:r>
        <w:rPr>
          <w:sz w:val="20"/>
        </w:rPr>
        <w:t>ФГОС</w:t>
      </w:r>
      <w:r>
        <w:rPr>
          <w:spacing w:val="29"/>
          <w:sz w:val="20"/>
        </w:rPr>
        <w:t xml:space="preserve"> </w:t>
      </w:r>
      <w:r>
        <w:rPr>
          <w:sz w:val="20"/>
        </w:rPr>
        <w:t>ООО,</w:t>
      </w:r>
      <w:r>
        <w:rPr>
          <w:spacing w:val="34"/>
          <w:sz w:val="20"/>
        </w:rPr>
        <w:t xml:space="preserve"> </w:t>
      </w:r>
      <w:r>
        <w:rPr>
          <w:spacing w:val="-2"/>
          <w:sz w:val="20"/>
        </w:rPr>
        <w:t>утвержденного</w:t>
      </w:r>
    </w:p>
    <w:p w14:paraId="24B7CF33">
      <w:pPr>
        <w:spacing w:before="4"/>
        <w:ind w:left="300" w:right="0" w:firstLine="0"/>
        <w:jc w:val="both"/>
        <w:rPr>
          <w:sz w:val="20"/>
        </w:rPr>
      </w:pPr>
      <w:r>
        <w:rPr>
          <w:sz w:val="20"/>
        </w:rPr>
        <w:t>приказом</w:t>
      </w:r>
      <w:r>
        <w:rPr>
          <w:spacing w:val="-11"/>
          <w:sz w:val="20"/>
        </w:rPr>
        <w:t xml:space="preserve"> </w:t>
      </w:r>
      <w:r>
        <w:rPr>
          <w:sz w:val="20"/>
        </w:rPr>
        <w:t>№</w:t>
      </w:r>
      <w:r>
        <w:rPr>
          <w:spacing w:val="-9"/>
          <w:sz w:val="20"/>
        </w:rPr>
        <w:t xml:space="preserve"> </w:t>
      </w:r>
      <w:r>
        <w:rPr>
          <w:spacing w:val="-2"/>
          <w:sz w:val="20"/>
        </w:rPr>
        <w:t>1897.</w:t>
      </w:r>
    </w:p>
    <w:p w14:paraId="69C70CB2">
      <w:pPr>
        <w:spacing w:before="4"/>
        <w:ind w:left="300" w:right="0" w:firstLine="0"/>
        <w:jc w:val="both"/>
        <w:rPr>
          <w:sz w:val="20"/>
        </w:rPr>
      </w:pPr>
      <w:r>
        <w:rPr>
          <w:position w:val="6"/>
          <w:sz w:val="13"/>
        </w:rPr>
        <w:t>4</w:t>
      </w:r>
      <w:r>
        <w:rPr>
          <w:spacing w:val="48"/>
          <w:position w:val="6"/>
          <w:sz w:val="13"/>
        </w:rPr>
        <w:t xml:space="preserve"> </w:t>
      </w:r>
      <w:r>
        <w:rPr>
          <w:sz w:val="20"/>
        </w:rPr>
        <w:t>Пункт</w:t>
      </w:r>
      <w:r>
        <w:rPr>
          <w:spacing w:val="31"/>
          <w:sz w:val="20"/>
        </w:rPr>
        <w:t xml:space="preserve"> </w:t>
      </w:r>
      <w:r>
        <w:rPr>
          <w:sz w:val="20"/>
        </w:rPr>
        <w:t>32</w:t>
      </w:r>
      <w:r>
        <w:rPr>
          <w:spacing w:val="31"/>
          <w:sz w:val="20"/>
        </w:rPr>
        <w:t xml:space="preserve"> </w:t>
      </w:r>
      <w:r>
        <w:rPr>
          <w:sz w:val="20"/>
        </w:rPr>
        <w:t>ФГОС</w:t>
      </w:r>
      <w:r>
        <w:rPr>
          <w:spacing w:val="29"/>
          <w:sz w:val="20"/>
        </w:rPr>
        <w:t xml:space="preserve"> </w:t>
      </w:r>
      <w:r>
        <w:rPr>
          <w:sz w:val="20"/>
        </w:rPr>
        <w:t>ООО,</w:t>
      </w:r>
      <w:r>
        <w:rPr>
          <w:spacing w:val="31"/>
          <w:sz w:val="20"/>
        </w:rPr>
        <w:t xml:space="preserve"> </w:t>
      </w:r>
      <w:r>
        <w:rPr>
          <w:sz w:val="20"/>
        </w:rPr>
        <w:t>утвержденного</w:t>
      </w:r>
      <w:r>
        <w:rPr>
          <w:spacing w:val="29"/>
          <w:sz w:val="20"/>
        </w:rPr>
        <w:t xml:space="preserve"> </w:t>
      </w:r>
      <w:r>
        <w:rPr>
          <w:sz w:val="20"/>
        </w:rPr>
        <w:t>приказом</w:t>
      </w:r>
      <w:r>
        <w:rPr>
          <w:spacing w:val="31"/>
          <w:sz w:val="20"/>
        </w:rPr>
        <w:t xml:space="preserve"> </w:t>
      </w:r>
      <w:r>
        <w:rPr>
          <w:sz w:val="20"/>
        </w:rPr>
        <w:t>№</w:t>
      </w:r>
      <w:r>
        <w:rPr>
          <w:spacing w:val="29"/>
          <w:sz w:val="20"/>
        </w:rPr>
        <w:t xml:space="preserve"> </w:t>
      </w:r>
      <w:r>
        <w:rPr>
          <w:sz w:val="20"/>
        </w:rPr>
        <w:t>287;</w:t>
      </w:r>
      <w:r>
        <w:rPr>
          <w:spacing w:val="29"/>
          <w:sz w:val="20"/>
        </w:rPr>
        <w:t xml:space="preserve"> </w:t>
      </w:r>
      <w:r>
        <w:rPr>
          <w:sz w:val="20"/>
        </w:rPr>
        <w:t>пункт</w:t>
      </w:r>
      <w:r>
        <w:rPr>
          <w:spacing w:val="31"/>
          <w:sz w:val="20"/>
        </w:rPr>
        <w:t xml:space="preserve"> </w:t>
      </w:r>
      <w:r>
        <w:rPr>
          <w:sz w:val="20"/>
        </w:rPr>
        <w:t>14</w:t>
      </w:r>
      <w:r>
        <w:rPr>
          <w:spacing w:val="28"/>
          <w:sz w:val="20"/>
        </w:rPr>
        <w:t xml:space="preserve"> </w:t>
      </w:r>
      <w:r>
        <w:rPr>
          <w:sz w:val="20"/>
        </w:rPr>
        <w:t>пункт</w:t>
      </w:r>
      <w:r>
        <w:rPr>
          <w:spacing w:val="30"/>
          <w:sz w:val="20"/>
        </w:rPr>
        <w:t xml:space="preserve"> </w:t>
      </w:r>
      <w:r>
        <w:rPr>
          <w:sz w:val="20"/>
        </w:rPr>
        <w:t>14</w:t>
      </w:r>
      <w:r>
        <w:rPr>
          <w:spacing w:val="29"/>
          <w:sz w:val="20"/>
        </w:rPr>
        <w:t xml:space="preserve"> </w:t>
      </w:r>
      <w:r>
        <w:rPr>
          <w:sz w:val="20"/>
        </w:rPr>
        <w:t>ФГОС</w:t>
      </w:r>
      <w:r>
        <w:rPr>
          <w:spacing w:val="29"/>
          <w:sz w:val="20"/>
        </w:rPr>
        <w:t xml:space="preserve"> </w:t>
      </w:r>
      <w:r>
        <w:rPr>
          <w:sz w:val="20"/>
        </w:rPr>
        <w:t>ООО,</w:t>
      </w:r>
      <w:r>
        <w:rPr>
          <w:spacing w:val="34"/>
          <w:sz w:val="20"/>
        </w:rPr>
        <w:t xml:space="preserve"> </w:t>
      </w:r>
      <w:r>
        <w:rPr>
          <w:spacing w:val="-2"/>
          <w:sz w:val="20"/>
        </w:rPr>
        <w:t>утвержденного</w:t>
      </w:r>
    </w:p>
    <w:p w14:paraId="3673C031">
      <w:pPr>
        <w:spacing w:before="4"/>
        <w:ind w:left="300" w:right="0" w:firstLine="0"/>
        <w:jc w:val="left"/>
        <w:rPr>
          <w:sz w:val="20"/>
        </w:rPr>
      </w:pPr>
      <w:r>
        <w:rPr>
          <w:sz w:val="20"/>
        </w:rPr>
        <w:t>приказом</w:t>
      </w:r>
      <w:r>
        <w:rPr>
          <w:spacing w:val="-11"/>
          <w:sz w:val="20"/>
        </w:rPr>
        <w:t xml:space="preserve"> </w:t>
      </w:r>
      <w:r>
        <w:rPr>
          <w:sz w:val="20"/>
        </w:rPr>
        <w:t>№</w:t>
      </w:r>
      <w:r>
        <w:rPr>
          <w:spacing w:val="-9"/>
          <w:sz w:val="20"/>
        </w:rPr>
        <w:t xml:space="preserve"> </w:t>
      </w:r>
      <w:r>
        <w:rPr>
          <w:spacing w:val="-2"/>
          <w:sz w:val="20"/>
        </w:rPr>
        <w:t>1897.</w:t>
      </w:r>
    </w:p>
    <w:p w14:paraId="3DC7BD3F">
      <w:pPr>
        <w:spacing w:before="2"/>
        <w:ind w:left="300" w:right="0" w:firstLine="0"/>
        <w:jc w:val="left"/>
        <w:rPr>
          <w:sz w:val="20"/>
        </w:rPr>
      </w:pPr>
      <w:r>
        <w:rPr>
          <w:position w:val="6"/>
          <w:sz w:val="13"/>
        </w:rPr>
        <w:t>5</w:t>
      </w:r>
      <w:r>
        <w:rPr>
          <w:spacing w:val="13"/>
          <w:position w:val="6"/>
          <w:sz w:val="13"/>
        </w:rPr>
        <w:t xml:space="preserve"> </w:t>
      </w:r>
      <w:r>
        <w:rPr>
          <w:sz w:val="20"/>
        </w:rPr>
        <w:t>Пункт</w:t>
      </w:r>
      <w:r>
        <w:rPr>
          <w:spacing w:val="-3"/>
          <w:sz w:val="20"/>
        </w:rPr>
        <w:t xml:space="preserve"> </w:t>
      </w:r>
      <w:r>
        <w:rPr>
          <w:sz w:val="20"/>
        </w:rPr>
        <w:t>32.2</w:t>
      </w:r>
      <w:r>
        <w:rPr>
          <w:spacing w:val="-3"/>
          <w:sz w:val="20"/>
        </w:rPr>
        <w:t xml:space="preserve"> </w:t>
      </w:r>
      <w:r>
        <w:rPr>
          <w:sz w:val="20"/>
        </w:rPr>
        <w:t>ФГОС</w:t>
      </w:r>
      <w:r>
        <w:rPr>
          <w:spacing w:val="-4"/>
          <w:sz w:val="20"/>
        </w:rPr>
        <w:t xml:space="preserve"> </w:t>
      </w:r>
      <w:r>
        <w:rPr>
          <w:sz w:val="20"/>
        </w:rPr>
        <w:t>ООО,</w:t>
      </w:r>
      <w:r>
        <w:rPr>
          <w:spacing w:val="-3"/>
          <w:sz w:val="20"/>
        </w:rPr>
        <w:t xml:space="preserve"> </w:t>
      </w:r>
      <w:r>
        <w:rPr>
          <w:sz w:val="20"/>
        </w:rPr>
        <w:t>утвержденного</w:t>
      </w:r>
      <w:r>
        <w:rPr>
          <w:spacing w:val="-5"/>
          <w:sz w:val="20"/>
        </w:rPr>
        <w:t xml:space="preserve"> </w:t>
      </w:r>
      <w:r>
        <w:rPr>
          <w:sz w:val="20"/>
        </w:rPr>
        <w:t>приказом</w:t>
      </w:r>
      <w:r>
        <w:rPr>
          <w:spacing w:val="-3"/>
          <w:sz w:val="20"/>
        </w:rPr>
        <w:t xml:space="preserve"> </w:t>
      </w:r>
      <w:r>
        <w:rPr>
          <w:sz w:val="20"/>
        </w:rPr>
        <w:t>№</w:t>
      </w:r>
      <w:r>
        <w:rPr>
          <w:spacing w:val="-4"/>
          <w:sz w:val="20"/>
        </w:rPr>
        <w:t xml:space="preserve"> </w:t>
      </w:r>
      <w:r>
        <w:rPr>
          <w:sz w:val="20"/>
        </w:rPr>
        <w:t>287;</w:t>
      </w:r>
      <w:r>
        <w:rPr>
          <w:spacing w:val="-5"/>
          <w:sz w:val="20"/>
        </w:rPr>
        <w:t xml:space="preserve"> </w:t>
      </w:r>
      <w:r>
        <w:rPr>
          <w:sz w:val="20"/>
        </w:rPr>
        <w:t>пункт</w:t>
      </w:r>
      <w:r>
        <w:rPr>
          <w:spacing w:val="-5"/>
          <w:sz w:val="20"/>
        </w:rPr>
        <w:t xml:space="preserve"> </w:t>
      </w:r>
      <w:r>
        <w:rPr>
          <w:sz w:val="20"/>
        </w:rPr>
        <w:t>18.2.1</w:t>
      </w:r>
      <w:r>
        <w:rPr>
          <w:spacing w:val="-5"/>
          <w:sz w:val="20"/>
        </w:rPr>
        <w:t xml:space="preserve"> </w:t>
      </w:r>
      <w:r>
        <w:rPr>
          <w:sz w:val="20"/>
        </w:rPr>
        <w:t>пункт</w:t>
      </w:r>
      <w:r>
        <w:rPr>
          <w:spacing w:val="-3"/>
          <w:sz w:val="20"/>
        </w:rPr>
        <w:t xml:space="preserve"> </w:t>
      </w:r>
      <w:r>
        <w:rPr>
          <w:sz w:val="20"/>
        </w:rPr>
        <w:t>14</w:t>
      </w:r>
      <w:r>
        <w:rPr>
          <w:spacing w:val="-3"/>
          <w:sz w:val="20"/>
        </w:rPr>
        <w:t xml:space="preserve"> </w:t>
      </w:r>
      <w:r>
        <w:rPr>
          <w:sz w:val="20"/>
        </w:rPr>
        <w:t>ФГОС</w:t>
      </w:r>
      <w:r>
        <w:rPr>
          <w:spacing w:val="-4"/>
          <w:sz w:val="20"/>
        </w:rPr>
        <w:t xml:space="preserve"> </w:t>
      </w:r>
      <w:r>
        <w:rPr>
          <w:sz w:val="20"/>
        </w:rPr>
        <w:t>ООО,</w:t>
      </w:r>
      <w:r>
        <w:rPr>
          <w:spacing w:val="-3"/>
          <w:sz w:val="20"/>
        </w:rPr>
        <w:t xml:space="preserve"> </w:t>
      </w:r>
      <w:r>
        <w:rPr>
          <w:spacing w:val="-2"/>
          <w:sz w:val="20"/>
        </w:rPr>
        <w:t>утвержденного</w:t>
      </w:r>
    </w:p>
    <w:p w14:paraId="17CFB68F">
      <w:pPr>
        <w:spacing w:before="4"/>
        <w:ind w:left="300" w:right="0" w:firstLine="0"/>
        <w:jc w:val="left"/>
        <w:rPr>
          <w:sz w:val="20"/>
        </w:rPr>
      </w:pPr>
      <w:r>
        <w:rPr>
          <w:sz w:val="20"/>
        </w:rPr>
        <w:t>приказом</w:t>
      </w:r>
      <w:r>
        <w:rPr>
          <w:spacing w:val="-11"/>
          <w:sz w:val="20"/>
        </w:rPr>
        <w:t xml:space="preserve"> </w:t>
      </w:r>
      <w:r>
        <w:rPr>
          <w:sz w:val="20"/>
        </w:rPr>
        <w:t>№</w:t>
      </w:r>
      <w:r>
        <w:rPr>
          <w:spacing w:val="-9"/>
          <w:sz w:val="20"/>
        </w:rPr>
        <w:t xml:space="preserve"> </w:t>
      </w:r>
      <w:r>
        <w:rPr>
          <w:spacing w:val="-2"/>
          <w:sz w:val="20"/>
        </w:rPr>
        <w:t>1897.</w:t>
      </w:r>
    </w:p>
    <w:p w14:paraId="56BF9B7C">
      <w:pPr>
        <w:spacing w:after="0"/>
        <w:jc w:val="left"/>
        <w:rPr>
          <w:sz w:val="20"/>
        </w:rPr>
        <w:sectPr>
          <w:pgSz w:w="11920" w:h="16850"/>
          <w:pgMar w:top="1160" w:right="360" w:bottom="280" w:left="720" w:header="720" w:footer="720" w:gutter="0"/>
          <w:cols w:space="720" w:num="1"/>
        </w:sectPr>
      </w:pPr>
    </w:p>
    <w:p w14:paraId="7F280BA9">
      <w:pPr>
        <w:pStyle w:val="6"/>
        <w:tabs>
          <w:tab w:val="left" w:pos="2250"/>
          <w:tab w:val="left" w:pos="5177"/>
          <w:tab w:val="left" w:pos="6955"/>
          <w:tab w:val="left" w:pos="9320"/>
        </w:tabs>
        <w:spacing w:before="79" w:line="242" w:lineRule="auto"/>
        <w:ind w:right="378" w:firstLine="0"/>
        <w:rPr>
          <w:position w:val="8"/>
          <w:sz w:val="16"/>
        </w:rPr>
      </w:pPr>
      <w:r>
        <w:rPr>
          <w:spacing w:val="-2"/>
        </w:rPr>
        <w:t>семья,</w:t>
      </w:r>
      <w:r>
        <w:tab/>
      </w:r>
      <w:r>
        <w:rPr>
          <w:spacing w:val="-2"/>
        </w:rPr>
        <w:t>созидательный</w:t>
      </w:r>
      <w:r>
        <w:tab/>
      </w:r>
      <w:r>
        <w:rPr>
          <w:spacing w:val="-2"/>
        </w:rPr>
        <w:t>труд,</w:t>
      </w:r>
      <w:r>
        <w:tab/>
      </w:r>
      <w:r>
        <w:rPr>
          <w:spacing w:val="-2"/>
        </w:rPr>
        <w:t>приоритет</w:t>
      </w:r>
      <w:r>
        <w:tab/>
      </w:r>
      <w:r>
        <w:rPr>
          <w:spacing w:val="-2"/>
        </w:rPr>
        <w:t xml:space="preserve">духовного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position w:val="8"/>
          <w:sz w:val="16"/>
        </w:rPr>
        <w:t>6</w:t>
      </w:r>
    </w:p>
    <w:p w14:paraId="5F850A36">
      <w:pPr>
        <w:pStyle w:val="6"/>
        <w:spacing w:before="1"/>
        <w:ind w:right="380"/>
        <w:rPr>
          <w:position w:val="8"/>
          <w:sz w:val="16"/>
        </w:rPr>
      </w:pPr>
      <w:r>
        <w:t>Рабочая программа воспитания направлена на развитие личности обучающихся, в том</w:t>
      </w:r>
      <w:r>
        <w:rPr>
          <w:spacing w:val="-2"/>
        </w:rPr>
        <w:t xml:space="preserve"> </w:t>
      </w:r>
      <w:r>
        <w:t>числе</w:t>
      </w:r>
      <w:r>
        <w:rPr>
          <w:spacing w:val="-3"/>
        </w:rPr>
        <w:t xml:space="preserve"> </w:t>
      </w:r>
      <w:r>
        <w:t>укрепление</w:t>
      </w:r>
      <w:r>
        <w:rPr>
          <w:spacing w:val="-2"/>
        </w:rPr>
        <w:t xml:space="preserve"> </w:t>
      </w:r>
      <w:r>
        <w:t>психического</w:t>
      </w:r>
      <w:r>
        <w:rPr>
          <w:spacing w:val="-2"/>
        </w:rPr>
        <w:t xml:space="preserve"> </w:t>
      </w:r>
      <w:r>
        <w:t>здоровья и</w:t>
      </w:r>
      <w:r>
        <w:rPr>
          <w:spacing w:val="-2"/>
        </w:rPr>
        <w:t xml:space="preserve"> </w:t>
      </w:r>
      <w:r>
        <w:t>физическое</w:t>
      </w:r>
      <w:r>
        <w:rPr>
          <w:spacing w:val="-2"/>
        </w:rPr>
        <w:t xml:space="preserve"> </w:t>
      </w:r>
      <w:r>
        <w:t>воспитание,</w:t>
      </w:r>
      <w:r>
        <w:rPr>
          <w:spacing w:val="-2"/>
        </w:rPr>
        <w:t xml:space="preserve"> </w:t>
      </w:r>
      <w:r>
        <w:t>достижение</w:t>
      </w:r>
      <w:r>
        <w:rPr>
          <w:spacing w:val="-2"/>
        </w:rPr>
        <w:t xml:space="preserve"> </w:t>
      </w:r>
      <w:r>
        <w:t>ими результатов освоения программы основного общего образования.</w:t>
      </w:r>
      <w:r>
        <w:rPr>
          <w:position w:val="8"/>
          <w:sz w:val="16"/>
        </w:rPr>
        <w:t>7</w:t>
      </w:r>
    </w:p>
    <w:p w14:paraId="329070CA">
      <w:pPr>
        <w:pStyle w:val="6"/>
        <w:spacing w:before="7"/>
        <w:ind w:right="383" w:firstLine="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position w:val="8"/>
          <w:sz w:val="16"/>
        </w:rPr>
        <w:t>8</w:t>
      </w:r>
      <w:r>
        <w:t>.</w:t>
      </w:r>
    </w:p>
    <w:p w14:paraId="2C69CC88">
      <w:pPr>
        <w:pStyle w:val="6"/>
        <w:spacing w:before="7"/>
        <w:ind w:right="382"/>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position w:val="8"/>
          <w:sz w:val="16"/>
        </w:rPr>
        <w:t>9</w:t>
      </w:r>
      <w:r>
        <w:t>.</w:t>
      </w:r>
    </w:p>
    <w:p w14:paraId="7F867982">
      <w:pPr>
        <w:pStyle w:val="6"/>
        <w:spacing w:before="6" w:line="242" w:lineRule="auto"/>
        <w:ind w:right="384"/>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position w:val="8"/>
          <w:sz w:val="16"/>
        </w:rPr>
        <w:t>10</w:t>
      </w:r>
      <w:r>
        <w:rPr>
          <w:spacing w:val="35"/>
          <w:position w:val="8"/>
          <w:sz w:val="16"/>
        </w:rPr>
        <w:t xml:space="preserve"> </w:t>
      </w:r>
      <w:r>
        <w:t>и включает:</w:t>
      </w:r>
    </w:p>
    <w:p w14:paraId="7CE4F680">
      <w:pPr>
        <w:pStyle w:val="6"/>
        <w:spacing w:line="244" w:lineRule="auto"/>
        <w:ind w:left="1008" w:right="4546" w:firstLine="0"/>
      </w:pPr>
      <w:r>
        <w:t>учебный</w:t>
      </w:r>
      <w:r>
        <w:rPr>
          <w:spacing w:val="-7"/>
        </w:rPr>
        <w:t xml:space="preserve"> </w:t>
      </w:r>
      <w:r>
        <w:t>план;</w:t>
      </w:r>
      <w:r>
        <w:rPr>
          <w:spacing w:val="-7"/>
        </w:rPr>
        <w:t xml:space="preserve"> </w:t>
      </w:r>
      <w:r>
        <w:t>план</w:t>
      </w:r>
      <w:r>
        <w:rPr>
          <w:spacing w:val="-8"/>
        </w:rPr>
        <w:t xml:space="preserve"> </w:t>
      </w:r>
      <w:r>
        <w:t>внеурочной</w:t>
      </w:r>
      <w:r>
        <w:rPr>
          <w:spacing w:val="-7"/>
        </w:rPr>
        <w:t xml:space="preserve"> </w:t>
      </w:r>
      <w:r>
        <w:t>деятельности; календарный учебный график;</w:t>
      </w:r>
    </w:p>
    <w:p w14:paraId="4FE6EEE4">
      <w:pPr>
        <w:pStyle w:val="6"/>
        <w:spacing w:line="244" w:lineRule="auto"/>
        <w:ind w:right="384"/>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417B7B0B">
      <w:pPr>
        <w:pStyle w:val="6"/>
        <w:spacing w:before="126"/>
        <w:ind w:left="0" w:firstLine="0"/>
        <w:jc w:val="left"/>
      </w:pPr>
    </w:p>
    <w:p w14:paraId="315E9E8B">
      <w:pPr>
        <w:pStyle w:val="2"/>
        <w:ind w:left="2549"/>
      </w:pPr>
      <w:r>
        <w:t>ПЛАНИРУЕМЫЕ</w:t>
      </w:r>
      <w:r>
        <w:rPr>
          <w:spacing w:val="-3"/>
        </w:rPr>
        <w:t xml:space="preserve"> </w:t>
      </w:r>
      <w:r>
        <w:t>РЕЗУЛЬТАТЫ</w:t>
      </w:r>
      <w:r>
        <w:rPr>
          <w:spacing w:val="-2"/>
        </w:rPr>
        <w:t xml:space="preserve"> </w:t>
      </w:r>
      <w:r>
        <w:t>ОСВОЕНИЯ</w:t>
      </w:r>
      <w:r>
        <w:rPr>
          <w:spacing w:val="-2"/>
        </w:rPr>
        <w:t xml:space="preserve"> </w:t>
      </w:r>
      <w:r>
        <w:t>ООП</w:t>
      </w:r>
      <w:r>
        <w:rPr>
          <w:spacing w:val="-2"/>
        </w:rPr>
        <w:t xml:space="preserve"> </w:t>
      </w:r>
      <w:r>
        <w:rPr>
          <w:spacing w:val="-5"/>
        </w:rPr>
        <w:t>ООО</w:t>
      </w:r>
    </w:p>
    <w:p w14:paraId="47192192">
      <w:pPr>
        <w:pStyle w:val="6"/>
        <w:spacing w:before="131" w:line="244" w:lineRule="auto"/>
        <w:ind w:right="378"/>
      </w:pPr>
      <w:r>
        <w:t>Планируемые результаты освоения ФОП ООО соответствуют современным целям основного общего образования, представленным в ФГОС ООО как система личностных, метапредметных и предметных достижений обучающегося.</w:t>
      </w:r>
    </w:p>
    <w:p w14:paraId="687AC785">
      <w:pPr>
        <w:pStyle w:val="6"/>
        <w:spacing w:line="244" w:lineRule="auto"/>
        <w:ind w:right="376"/>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D43F1C6">
      <w:pPr>
        <w:pStyle w:val="6"/>
        <w:tabs>
          <w:tab w:val="left" w:pos="8613"/>
        </w:tabs>
        <w:spacing w:line="244" w:lineRule="auto"/>
        <w:ind w:right="377"/>
      </w:pPr>
      <w: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Pr>
          <w:spacing w:val="-2"/>
        </w:rPr>
        <w:t>самопознания,</w:t>
      </w:r>
      <w:r>
        <w:tab/>
      </w:r>
      <w:r>
        <w:rPr>
          <w:spacing w:val="-2"/>
        </w:rPr>
        <w:t>самовоспитания</w:t>
      </w:r>
    </w:p>
    <w:p w14:paraId="72548929">
      <w:pPr>
        <w:pStyle w:val="6"/>
        <w:spacing w:line="266" w:lineRule="exact"/>
        <w:ind w:firstLine="0"/>
      </w:pPr>
      <w:r>
        <w:t>и</w:t>
      </w:r>
      <w:r>
        <w:rPr>
          <w:spacing w:val="-16"/>
        </w:rPr>
        <w:t xml:space="preserve"> </w:t>
      </w:r>
      <w:r>
        <w:t>саморазвития,</w:t>
      </w:r>
      <w:r>
        <w:rPr>
          <w:spacing w:val="-16"/>
        </w:rPr>
        <w:t xml:space="preserve"> </w:t>
      </w:r>
      <w:r>
        <w:t>формирования</w:t>
      </w:r>
      <w:r>
        <w:rPr>
          <w:spacing w:val="-16"/>
        </w:rPr>
        <w:t xml:space="preserve"> </w:t>
      </w:r>
      <w:r>
        <w:t>внутренней</w:t>
      </w:r>
      <w:r>
        <w:rPr>
          <w:spacing w:val="-16"/>
        </w:rPr>
        <w:t xml:space="preserve"> </w:t>
      </w:r>
      <w:r>
        <w:t>позиции</w:t>
      </w:r>
      <w:r>
        <w:rPr>
          <w:spacing w:val="-16"/>
        </w:rPr>
        <w:t xml:space="preserve"> </w:t>
      </w:r>
      <w:r>
        <w:rPr>
          <w:spacing w:val="-2"/>
        </w:rPr>
        <w:t>личности.</w:t>
      </w:r>
    </w:p>
    <w:p w14:paraId="3769FE25">
      <w:pPr>
        <w:pStyle w:val="6"/>
        <w:tabs>
          <w:tab w:val="left" w:pos="3183"/>
          <w:tab w:val="left" w:pos="4989"/>
          <w:tab w:val="left" w:pos="7050"/>
          <w:tab w:val="left" w:pos="9130"/>
        </w:tabs>
        <w:spacing w:line="244" w:lineRule="auto"/>
        <w:ind w:right="382"/>
      </w:pPr>
      <w:r>
        <w:t xml:space="preserve">Личностные результаты освоения ФОП ООО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ориентаций</w:t>
      </w:r>
    </w:p>
    <w:p w14:paraId="18A102E0">
      <w:pPr>
        <w:pStyle w:val="6"/>
        <w:spacing w:before="6"/>
        <w:ind w:left="0" w:firstLine="0"/>
        <w:jc w:val="left"/>
        <w:rPr>
          <w:sz w:val="15"/>
        </w:rPr>
      </w:pPr>
      <w:r>
        <w:rPr>
          <w:sz w:val="15"/>
        </w:rPr>
        <mc:AlternateContent>
          <mc:Choice Requires="wps">
            <w:drawing>
              <wp:anchor distT="0" distB="0" distL="0" distR="0" simplePos="0" relativeHeight="251671552" behindDoc="1" locked="0" layoutInCell="1" allowOverlap="1">
                <wp:simplePos x="0" y="0"/>
                <wp:positionH relativeFrom="page">
                  <wp:posOffset>647700</wp:posOffset>
                </wp:positionH>
                <wp:positionV relativeFrom="paragraph">
                  <wp:posOffset>126365</wp:posOffset>
                </wp:positionV>
                <wp:extent cx="1829435" cy="9525"/>
                <wp:effectExtent l="0" t="0" r="0" b="0"/>
                <wp:wrapTopAndBottom/>
                <wp:docPr id="5" name="Graphic 5"/>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5" o:spid="_x0000_s1026" o:spt="100" style="position:absolute;left:0pt;margin-left:51pt;margin-top:9.95pt;height:0.75pt;width:144.05pt;mso-position-horizontal-relative:page;mso-wrap-distance-bottom:0pt;mso-wrap-distance-top:0pt;z-index:-251644928;mso-width-relative:page;mso-height-relative:page;" fillcolor="#000000" filled="t" stroked="f" coordsize="1829435,9525" o:gfxdata="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0pNptcA&#10;AAAJAQAADwAAAAAAAAABACAAAAAiAAAAZHJzL2Rvd25yZXYueG1sUEsBAhQAFAAAAAgAh07iQEOR&#10;h5ogAgAA3AQAAA4AAAAAAAAAAQAgAAAAJgEAAGRycy9lMm9Eb2MueG1sUEsFBgAAAAAGAAYAWQEA&#10;ALgFAAAAAA==&#10;" path="m1829054,0l0,0,0,9143,1829054,9143,1829054,0xe">
                <v:fill on="t" focussize="0,0"/>
                <v:stroke on="f"/>
                <v:imagedata o:title=""/>
                <o:lock v:ext="edit" aspectratio="f"/>
                <v:textbox inset="0mm,0mm,0mm,0mm"/>
                <w10:wrap type="topAndBottom"/>
              </v:shape>
            </w:pict>
          </mc:Fallback>
        </mc:AlternateContent>
      </w:r>
    </w:p>
    <w:p w14:paraId="51FA43A3">
      <w:pPr>
        <w:spacing w:before="104" w:line="244" w:lineRule="auto"/>
        <w:ind w:left="300" w:right="379" w:firstLine="0"/>
        <w:jc w:val="both"/>
        <w:rPr>
          <w:sz w:val="20"/>
        </w:rPr>
      </w:pPr>
      <w:r>
        <w:rPr>
          <w:position w:val="6"/>
          <w:sz w:val="13"/>
        </w:rPr>
        <w:t>6</w:t>
      </w:r>
      <w:r>
        <w:rPr>
          <w:spacing w:val="40"/>
          <w:position w:val="6"/>
          <w:sz w:val="13"/>
        </w:rPr>
        <w:t xml:space="preserve"> </w:t>
      </w:r>
      <w:r>
        <w:rPr>
          <w:sz w:val="20"/>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t>
      </w:r>
      <w:r>
        <w:fldChar w:fldCharType="begin"/>
      </w:r>
      <w:r>
        <w:instrText xml:space="preserve"> HYPERLINK "http://www.pravo.gov.ru/" \h </w:instrText>
      </w:r>
      <w:r>
        <w:fldChar w:fldCharType="separate"/>
      </w:r>
      <w:r>
        <w:rPr>
          <w:sz w:val="20"/>
        </w:rPr>
        <w:t>www.pravo.gov.ru),</w:t>
      </w:r>
      <w:r>
        <w:rPr>
          <w:sz w:val="20"/>
        </w:rPr>
        <w:fldChar w:fldCharType="end"/>
      </w:r>
      <w:r>
        <w:rPr>
          <w:sz w:val="20"/>
        </w:rPr>
        <w:t xml:space="preserve"> 2022, 9 ноября, № 0001202211090019).</w:t>
      </w:r>
    </w:p>
    <w:p w14:paraId="33C6410C">
      <w:pPr>
        <w:spacing w:before="0" w:line="222" w:lineRule="exact"/>
        <w:ind w:left="300" w:right="0" w:firstLine="0"/>
        <w:jc w:val="left"/>
        <w:rPr>
          <w:sz w:val="20"/>
        </w:rPr>
      </w:pPr>
      <w:r>
        <w:rPr>
          <w:position w:val="6"/>
          <w:sz w:val="13"/>
        </w:rPr>
        <w:t>7</w:t>
      </w:r>
      <w:r>
        <w:rPr>
          <w:spacing w:val="13"/>
          <w:position w:val="6"/>
          <w:sz w:val="13"/>
        </w:rPr>
        <w:t xml:space="preserve"> </w:t>
      </w:r>
      <w:r>
        <w:rPr>
          <w:sz w:val="20"/>
        </w:rPr>
        <w:t>Пункт</w:t>
      </w:r>
      <w:r>
        <w:rPr>
          <w:spacing w:val="-3"/>
          <w:sz w:val="20"/>
        </w:rPr>
        <w:t xml:space="preserve"> </w:t>
      </w:r>
      <w:r>
        <w:rPr>
          <w:sz w:val="20"/>
        </w:rPr>
        <w:t>32.3</w:t>
      </w:r>
      <w:r>
        <w:rPr>
          <w:spacing w:val="-3"/>
          <w:sz w:val="20"/>
        </w:rPr>
        <w:t xml:space="preserve"> </w:t>
      </w:r>
      <w:r>
        <w:rPr>
          <w:sz w:val="20"/>
        </w:rPr>
        <w:t>ФГОС</w:t>
      </w:r>
      <w:r>
        <w:rPr>
          <w:spacing w:val="-4"/>
          <w:sz w:val="20"/>
        </w:rPr>
        <w:t xml:space="preserve"> </w:t>
      </w:r>
      <w:r>
        <w:rPr>
          <w:sz w:val="20"/>
        </w:rPr>
        <w:t>ООО,</w:t>
      </w:r>
      <w:r>
        <w:rPr>
          <w:spacing w:val="-3"/>
          <w:sz w:val="20"/>
        </w:rPr>
        <w:t xml:space="preserve"> </w:t>
      </w:r>
      <w:r>
        <w:rPr>
          <w:sz w:val="20"/>
        </w:rPr>
        <w:t>утвержденного</w:t>
      </w:r>
      <w:r>
        <w:rPr>
          <w:spacing w:val="-5"/>
          <w:sz w:val="20"/>
        </w:rPr>
        <w:t xml:space="preserve"> </w:t>
      </w:r>
      <w:r>
        <w:rPr>
          <w:sz w:val="20"/>
        </w:rPr>
        <w:t>приказом</w:t>
      </w:r>
      <w:r>
        <w:rPr>
          <w:spacing w:val="-3"/>
          <w:sz w:val="20"/>
        </w:rPr>
        <w:t xml:space="preserve"> </w:t>
      </w:r>
      <w:r>
        <w:rPr>
          <w:sz w:val="20"/>
        </w:rPr>
        <w:t>№</w:t>
      </w:r>
      <w:r>
        <w:rPr>
          <w:spacing w:val="-4"/>
          <w:sz w:val="20"/>
        </w:rPr>
        <w:t xml:space="preserve"> </w:t>
      </w:r>
      <w:r>
        <w:rPr>
          <w:sz w:val="20"/>
        </w:rPr>
        <w:t>287;</w:t>
      </w:r>
      <w:r>
        <w:rPr>
          <w:spacing w:val="-5"/>
          <w:sz w:val="20"/>
        </w:rPr>
        <w:t xml:space="preserve"> </w:t>
      </w:r>
      <w:r>
        <w:rPr>
          <w:sz w:val="20"/>
        </w:rPr>
        <w:t>пункт</w:t>
      </w:r>
      <w:r>
        <w:rPr>
          <w:spacing w:val="-5"/>
          <w:sz w:val="20"/>
        </w:rPr>
        <w:t xml:space="preserve"> </w:t>
      </w:r>
      <w:r>
        <w:rPr>
          <w:sz w:val="20"/>
        </w:rPr>
        <w:t>18.2.3</w:t>
      </w:r>
      <w:r>
        <w:rPr>
          <w:spacing w:val="-5"/>
          <w:sz w:val="20"/>
        </w:rPr>
        <w:t xml:space="preserve"> </w:t>
      </w:r>
      <w:r>
        <w:rPr>
          <w:sz w:val="20"/>
        </w:rPr>
        <w:t>пункт</w:t>
      </w:r>
      <w:r>
        <w:rPr>
          <w:spacing w:val="-3"/>
          <w:sz w:val="20"/>
        </w:rPr>
        <w:t xml:space="preserve"> </w:t>
      </w:r>
      <w:r>
        <w:rPr>
          <w:sz w:val="20"/>
        </w:rPr>
        <w:t>14</w:t>
      </w:r>
      <w:r>
        <w:rPr>
          <w:spacing w:val="-3"/>
          <w:sz w:val="20"/>
        </w:rPr>
        <w:t xml:space="preserve"> </w:t>
      </w:r>
      <w:r>
        <w:rPr>
          <w:sz w:val="20"/>
        </w:rPr>
        <w:t>ФГОС</w:t>
      </w:r>
      <w:r>
        <w:rPr>
          <w:spacing w:val="-4"/>
          <w:sz w:val="20"/>
        </w:rPr>
        <w:t xml:space="preserve"> </w:t>
      </w:r>
      <w:r>
        <w:rPr>
          <w:sz w:val="20"/>
        </w:rPr>
        <w:t>ООО,</w:t>
      </w:r>
      <w:r>
        <w:rPr>
          <w:spacing w:val="-3"/>
          <w:sz w:val="20"/>
        </w:rPr>
        <w:t xml:space="preserve"> </w:t>
      </w:r>
      <w:r>
        <w:rPr>
          <w:spacing w:val="-2"/>
          <w:sz w:val="20"/>
        </w:rPr>
        <w:t>утвержденного</w:t>
      </w:r>
    </w:p>
    <w:p w14:paraId="3F4B22ED">
      <w:pPr>
        <w:spacing w:before="4"/>
        <w:ind w:left="300" w:right="0" w:firstLine="0"/>
        <w:jc w:val="left"/>
        <w:rPr>
          <w:sz w:val="20"/>
        </w:rPr>
      </w:pPr>
      <w:r>
        <w:rPr>
          <w:sz w:val="20"/>
        </w:rPr>
        <w:t>приказом</w:t>
      </w:r>
      <w:r>
        <w:rPr>
          <w:spacing w:val="-11"/>
          <w:sz w:val="20"/>
        </w:rPr>
        <w:t xml:space="preserve"> </w:t>
      </w:r>
      <w:r>
        <w:rPr>
          <w:sz w:val="20"/>
        </w:rPr>
        <w:t>№</w:t>
      </w:r>
      <w:r>
        <w:rPr>
          <w:spacing w:val="-9"/>
          <w:sz w:val="20"/>
        </w:rPr>
        <w:t xml:space="preserve"> </w:t>
      </w:r>
      <w:r>
        <w:rPr>
          <w:spacing w:val="-2"/>
          <w:sz w:val="20"/>
        </w:rPr>
        <w:t>1897.</w:t>
      </w:r>
    </w:p>
    <w:p w14:paraId="762B505A">
      <w:pPr>
        <w:spacing w:before="4" w:line="244" w:lineRule="auto"/>
        <w:ind w:left="300" w:right="0" w:firstLine="0"/>
        <w:jc w:val="left"/>
        <w:rPr>
          <w:sz w:val="20"/>
        </w:rPr>
      </w:pPr>
      <w:r>
        <w:rPr>
          <w:position w:val="6"/>
          <w:sz w:val="13"/>
        </w:rPr>
        <w:t>8</w:t>
      </w:r>
      <w:r>
        <w:rPr>
          <w:spacing w:val="16"/>
          <w:position w:val="6"/>
          <w:sz w:val="13"/>
        </w:rPr>
        <w:t xml:space="preserve"> </w:t>
      </w:r>
      <w:r>
        <w:rPr>
          <w:sz w:val="20"/>
        </w:rPr>
        <w:t>Пункт</w:t>
      </w:r>
      <w:r>
        <w:rPr>
          <w:spacing w:val="-1"/>
          <w:sz w:val="20"/>
        </w:rPr>
        <w:t xml:space="preserve"> </w:t>
      </w:r>
      <w:r>
        <w:rPr>
          <w:sz w:val="20"/>
        </w:rPr>
        <w:t>32.3</w:t>
      </w:r>
      <w:r>
        <w:rPr>
          <w:spacing w:val="-1"/>
          <w:sz w:val="20"/>
        </w:rPr>
        <w:t xml:space="preserve"> </w:t>
      </w:r>
      <w:r>
        <w:rPr>
          <w:sz w:val="20"/>
        </w:rPr>
        <w:t>ФГОС</w:t>
      </w:r>
      <w:r>
        <w:rPr>
          <w:spacing w:val="-2"/>
          <w:sz w:val="20"/>
        </w:rPr>
        <w:t xml:space="preserve"> </w:t>
      </w:r>
      <w:r>
        <w:rPr>
          <w:sz w:val="20"/>
        </w:rPr>
        <w:t>ООО, утвержденного</w:t>
      </w:r>
      <w:r>
        <w:rPr>
          <w:spacing w:val="-3"/>
          <w:sz w:val="20"/>
        </w:rPr>
        <w:t xml:space="preserve"> </w:t>
      </w:r>
      <w:r>
        <w:rPr>
          <w:sz w:val="20"/>
        </w:rPr>
        <w:t>приказом</w:t>
      </w:r>
      <w:r>
        <w:rPr>
          <w:spacing w:val="-1"/>
          <w:sz w:val="20"/>
        </w:rPr>
        <w:t xml:space="preserve"> </w:t>
      </w:r>
      <w:r>
        <w:rPr>
          <w:sz w:val="20"/>
        </w:rPr>
        <w:t>№</w:t>
      </w:r>
      <w:r>
        <w:rPr>
          <w:spacing w:val="-2"/>
          <w:sz w:val="20"/>
        </w:rPr>
        <w:t xml:space="preserve"> </w:t>
      </w:r>
      <w:r>
        <w:rPr>
          <w:sz w:val="20"/>
        </w:rPr>
        <w:t>287;</w:t>
      </w:r>
      <w:r>
        <w:rPr>
          <w:spacing w:val="-3"/>
          <w:sz w:val="20"/>
        </w:rPr>
        <w:t xml:space="preserve"> </w:t>
      </w:r>
      <w:r>
        <w:rPr>
          <w:sz w:val="20"/>
        </w:rPr>
        <w:t>пункт</w:t>
      </w:r>
      <w:r>
        <w:rPr>
          <w:spacing w:val="-2"/>
          <w:sz w:val="20"/>
        </w:rPr>
        <w:t xml:space="preserve"> </w:t>
      </w:r>
      <w:r>
        <w:rPr>
          <w:sz w:val="20"/>
        </w:rPr>
        <w:t>18.2.3</w:t>
      </w:r>
      <w:r>
        <w:rPr>
          <w:spacing w:val="-3"/>
          <w:sz w:val="20"/>
        </w:rPr>
        <w:t xml:space="preserve"> </w:t>
      </w:r>
      <w:r>
        <w:rPr>
          <w:sz w:val="20"/>
        </w:rPr>
        <w:t>пункт</w:t>
      </w:r>
      <w:r>
        <w:rPr>
          <w:spacing w:val="-1"/>
          <w:sz w:val="20"/>
        </w:rPr>
        <w:t xml:space="preserve"> </w:t>
      </w:r>
      <w:r>
        <w:rPr>
          <w:sz w:val="20"/>
        </w:rPr>
        <w:t>14</w:t>
      </w:r>
      <w:r>
        <w:rPr>
          <w:spacing w:val="-1"/>
          <w:sz w:val="20"/>
        </w:rPr>
        <w:t xml:space="preserve"> </w:t>
      </w:r>
      <w:r>
        <w:rPr>
          <w:sz w:val="20"/>
        </w:rPr>
        <w:t>ФГОС</w:t>
      </w:r>
      <w:r>
        <w:rPr>
          <w:spacing w:val="-2"/>
          <w:sz w:val="20"/>
        </w:rPr>
        <w:t xml:space="preserve"> </w:t>
      </w:r>
      <w:r>
        <w:rPr>
          <w:sz w:val="20"/>
        </w:rPr>
        <w:t>ООО, утвержденного приказом № 1897.</w:t>
      </w:r>
    </w:p>
    <w:p w14:paraId="443F2551">
      <w:pPr>
        <w:spacing w:before="0" w:line="225" w:lineRule="exact"/>
        <w:ind w:left="300" w:right="0" w:firstLine="0"/>
        <w:jc w:val="left"/>
        <w:rPr>
          <w:sz w:val="20"/>
        </w:rPr>
      </w:pPr>
      <w:r>
        <w:rPr>
          <w:position w:val="6"/>
          <w:sz w:val="13"/>
        </w:rPr>
        <w:t>9</w:t>
      </w:r>
      <w:r>
        <w:rPr>
          <w:spacing w:val="13"/>
          <w:position w:val="6"/>
          <w:sz w:val="13"/>
        </w:rPr>
        <w:t xml:space="preserve"> </w:t>
      </w:r>
      <w:r>
        <w:rPr>
          <w:sz w:val="20"/>
        </w:rPr>
        <w:t>Пункт</w:t>
      </w:r>
      <w:r>
        <w:rPr>
          <w:spacing w:val="-3"/>
          <w:sz w:val="20"/>
        </w:rPr>
        <w:t xml:space="preserve"> </w:t>
      </w:r>
      <w:r>
        <w:rPr>
          <w:sz w:val="20"/>
        </w:rPr>
        <w:t>32.3</w:t>
      </w:r>
      <w:r>
        <w:rPr>
          <w:spacing w:val="-3"/>
          <w:sz w:val="20"/>
        </w:rPr>
        <w:t xml:space="preserve"> </w:t>
      </w:r>
      <w:r>
        <w:rPr>
          <w:sz w:val="20"/>
        </w:rPr>
        <w:t>ФГОС</w:t>
      </w:r>
      <w:r>
        <w:rPr>
          <w:spacing w:val="-4"/>
          <w:sz w:val="20"/>
        </w:rPr>
        <w:t xml:space="preserve"> </w:t>
      </w:r>
      <w:r>
        <w:rPr>
          <w:sz w:val="20"/>
        </w:rPr>
        <w:t>ООО,</w:t>
      </w:r>
      <w:r>
        <w:rPr>
          <w:spacing w:val="-3"/>
          <w:sz w:val="20"/>
        </w:rPr>
        <w:t xml:space="preserve"> </w:t>
      </w:r>
      <w:r>
        <w:rPr>
          <w:sz w:val="20"/>
        </w:rPr>
        <w:t>утвержденного</w:t>
      </w:r>
      <w:r>
        <w:rPr>
          <w:spacing w:val="-5"/>
          <w:sz w:val="20"/>
        </w:rPr>
        <w:t xml:space="preserve"> </w:t>
      </w:r>
      <w:r>
        <w:rPr>
          <w:sz w:val="20"/>
        </w:rPr>
        <w:t>приказом</w:t>
      </w:r>
      <w:r>
        <w:rPr>
          <w:spacing w:val="-3"/>
          <w:sz w:val="20"/>
        </w:rPr>
        <w:t xml:space="preserve"> </w:t>
      </w:r>
      <w:r>
        <w:rPr>
          <w:sz w:val="20"/>
        </w:rPr>
        <w:t>№</w:t>
      </w:r>
      <w:r>
        <w:rPr>
          <w:spacing w:val="-4"/>
          <w:sz w:val="20"/>
        </w:rPr>
        <w:t xml:space="preserve"> </w:t>
      </w:r>
      <w:r>
        <w:rPr>
          <w:sz w:val="20"/>
        </w:rPr>
        <w:t>287;</w:t>
      </w:r>
      <w:r>
        <w:rPr>
          <w:spacing w:val="-5"/>
          <w:sz w:val="20"/>
        </w:rPr>
        <w:t xml:space="preserve"> </w:t>
      </w:r>
      <w:r>
        <w:rPr>
          <w:sz w:val="20"/>
        </w:rPr>
        <w:t>пункт</w:t>
      </w:r>
      <w:r>
        <w:rPr>
          <w:spacing w:val="-5"/>
          <w:sz w:val="20"/>
        </w:rPr>
        <w:t xml:space="preserve"> </w:t>
      </w:r>
      <w:r>
        <w:rPr>
          <w:sz w:val="20"/>
        </w:rPr>
        <w:t>18.2.3</w:t>
      </w:r>
      <w:r>
        <w:rPr>
          <w:spacing w:val="-5"/>
          <w:sz w:val="20"/>
        </w:rPr>
        <w:t xml:space="preserve"> </w:t>
      </w:r>
      <w:r>
        <w:rPr>
          <w:sz w:val="20"/>
        </w:rPr>
        <w:t>пункт</w:t>
      </w:r>
      <w:r>
        <w:rPr>
          <w:spacing w:val="-3"/>
          <w:sz w:val="20"/>
        </w:rPr>
        <w:t xml:space="preserve"> </w:t>
      </w:r>
      <w:r>
        <w:rPr>
          <w:sz w:val="20"/>
        </w:rPr>
        <w:t>14</w:t>
      </w:r>
      <w:r>
        <w:rPr>
          <w:spacing w:val="-3"/>
          <w:sz w:val="20"/>
        </w:rPr>
        <w:t xml:space="preserve"> </w:t>
      </w:r>
      <w:r>
        <w:rPr>
          <w:sz w:val="20"/>
        </w:rPr>
        <w:t>ФГОС</w:t>
      </w:r>
      <w:r>
        <w:rPr>
          <w:spacing w:val="-4"/>
          <w:sz w:val="20"/>
        </w:rPr>
        <w:t xml:space="preserve"> </w:t>
      </w:r>
      <w:r>
        <w:rPr>
          <w:sz w:val="20"/>
        </w:rPr>
        <w:t>ООО,</w:t>
      </w:r>
      <w:r>
        <w:rPr>
          <w:spacing w:val="-3"/>
          <w:sz w:val="20"/>
        </w:rPr>
        <w:t xml:space="preserve"> </w:t>
      </w:r>
      <w:r>
        <w:rPr>
          <w:spacing w:val="-2"/>
          <w:sz w:val="20"/>
        </w:rPr>
        <w:t>утвержденного</w:t>
      </w:r>
    </w:p>
    <w:p w14:paraId="6666C8E1">
      <w:pPr>
        <w:spacing w:before="4"/>
        <w:ind w:left="300" w:right="0" w:firstLine="0"/>
        <w:jc w:val="left"/>
        <w:rPr>
          <w:sz w:val="20"/>
        </w:rPr>
      </w:pPr>
      <w:r>
        <w:rPr>
          <w:sz w:val="20"/>
        </w:rPr>
        <w:t>приказом</w:t>
      </w:r>
      <w:r>
        <w:rPr>
          <w:spacing w:val="-11"/>
          <w:sz w:val="20"/>
        </w:rPr>
        <w:t xml:space="preserve"> </w:t>
      </w:r>
      <w:r>
        <w:rPr>
          <w:sz w:val="20"/>
        </w:rPr>
        <w:t>№</w:t>
      </w:r>
      <w:r>
        <w:rPr>
          <w:spacing w:val="-9"/>
          <w:sz w:val="20"/>
        </w:rPr>
        <w:t xml:space="preserve"> </w:t>
      </w:r>
      <w:r>
        <w:rPr>
          <w:spacing w:val="-2"/>
          <w:sz w:val="20"/>
        </w:rPr>
        <w:t>1897.</w:t>
      </w:r>
    </w:p>
    <w:p w14:paraId="532EE463">
      <w:pPr>
        <w:spacing w:before="2"/>
        <w:ind w:left="300" w:right="0" w:firstLine="0"/>
        <w:jc w:val="left"/>
        <w:rPr>
          <w:sz w:val="20"/>
        </w:rPr>
      </w:pPr>
      <w:r>
        <w:rPr>
          <w:position w:val="6"/>
          <w:sz w:val="13"/>
        </w:rPr>
        <w:t>10</w:t>
      </w:r>
      <w:r>
        <w:rPr>
          <w:spacing w:val="43"/>
          <w:position w:val="6"/>
          <w:sz w:val="13"/>
        </w:rPr>
        <w:t xml:space="preserve"> </w:t>
      </w:r>
      <w:r>
        <w:rPr>
          <w:sz w:val="20"/>
        </w:rPr>
        <w:t>Пункт</w:t>
      </w:r>
      <w:r>
        <w:rPr>
          <w:spacing w:val="25"/>
          <w:sz w:val="20"/>
        </w:rPr>
        <w:t xml:space="preserve"> </w:t>
      </w:r>
      <w:r>
        <w:rPr>
          <w:sz w:val="20"/>
        </w:rPr>
        <w:t>33</w:t>
      </w:r>
      <w:r>
        <w:rPr>
          <w:spacing w:val="26"/>
          <w:sz w:val="20"/>
        </w:rPr>
        <w:t xml:space="preserve"> </w:t>
      </w:r>
      <w:r>
        <w:rPr>
          <w:sz w:val="20"/>
        </w:rPr>
        <w:t>ФГОС</w:t>
      </w:r>
      <w:r>
        <w:rPr>
          <w:spacing w:val="24"/>
          <w:sz w:val="20"/>
        </w:rPr>
        <w:t xml:space="preserve"> </w:t>
      </w:r>
      <w:r>
        <w:rPr>
          <w:sz w:val="20"/>
        </w:rPr>
        <w:t>ООО,</w:t>
      </w:r>
      <w:r>
        <w:rPr>
          <w:spacing w:val="27"/>
          <w:sz w:val="20"/>
        </w:rPr>
        <w:t xml:space="preserve"> </w:t>
      </w:r>
      <w:r>
        <w:rPr>
          <w:sz w:val="20"/>
        </w:rPr>
        <w:t>утвержденного</w:t>
      </w:r>
      <w:r>
        <w:rPr>
          <w:spacing w:val="24"/>
          <w:sz w:val="20"/>
        </w:rPr>
        <w:t xml:space="preserve"> </w:t>
      </w:r>
      <w:r>
        <w:rPr>
          <w:sz w:val="20"/>
        </w:rPr>
        <w:t>приказом</w:t>
      </w:r>
      <w:r>
        <w:rPr>
          <w:spacing w:val="26"/>
          <w:sz w:val="20"/>
        </w:rPr>
        <w:t xml:space="preserve"> </w:t>
      </w:r>
      <w:r>
        <w:rPr>
          <w:sz w:val="20"/>
        </w:rPr>
        <w:t>№</w:t>
      </w:r>
      <w:r>
        <w:rPr>
          <w:spacing w:val="24"/>
          <w:sz w:val="20"/>
        </w:rPr>
        <w:t xml:space="preserve"> </w:t>
      </w:r>
      <w:r>
        <w:rPr>
          <w:sz w:val="20"/>
        </w:rPr>
        <w:t>287;</w:t>
      </w:r>
      <w:r>
        <w:rPr>
          <w:spacing w:val="24"/>
          <w:sz w:val="20"/>
        </w:rPr>
        <w:t xml:space="preserve"> </w:t>
      </w:r>
      <w:r>
        <w:rPr>
          <w:sz w:val="20"/>
        </w:rPr>
        <w:t>пункт</w:t>
      </w:r>
      <w:r>
        <w:rPr>
          <w:spacing w:val="26"/>
          <w:sz w:val="20"/>
        </w:rPr>
        <w:t xml:space="preserve"> </w:t>
      </w:r>
      <w:r>
        <w:rPr>
          <w:sz w:val="20"/>
        </w:rPr>
        <w:t>14</w:t>
      </w:r>
      <w:r>
        <w:rPr>
          <w:spacing w:val="23"/>
          <w:sz w:val="20"/>
        </w:rPr>
        <w:t xml:space="preserve"> </w:t>
      </w:r>
      <w:r>
        <w:rPr>
          <w:sz w:val="20"/>
        </w:rPr>
        <w:t>пункт</w:t>
      </w:r>
      <w:r>
        <w:rPr>
          <w:spacing w:val="24"/>
          <w:sz w:val="20"/>
        </w:rPr>
        <w:t xml:space="preserve"> </w:t>
      </w:r>
      <w:r>
        <w:rPr>
          <w:sz w:val="20"/>
        </w:rPr>
        <w:t>14</w:t>
      </w:r>
      <w:r>
        <w:rPr>
          <w:spacing w:val="24"/>
          <w:sz w:val="20"/>
        </w:rPr>
        <w:t xml:space="preserve"> </w:t>
      </w:r>
      <w:r>
        <w:rPr>
          <w:sz w:val="20"/>
        </w:rPr>
        <w:t>ФГОС</w:t>
      </w:r>
      <w:r>
        <w:rPr>
          <w:spacing w:val="24"/>
          <w:sz w:val="20"/>
        </w:rPr>
        <w:t xml:space="preserve"> </w:t>
      </w:r>
      <w:r>
        <w:rPr>
          <w:sz w:val="20"/>
        </w:rPr>
        <w:t>ООО,</w:t>
      </w:r>
      <w:r>
        <w:rPr>
          <w:spacing w:val="29"/>
          <w:sz w:val="20"/>
        </w:rPr>
        <w:t xml:space="preserve"> </w:t>
      </w:r>
      <w:r>
        <w:rPr>
          <w:spacing w:val="-2"/>
          <w:sz w:val="20"/>
        </w:rPr>
        <w:t>утвержденного</w:t>
      </w:r>
    </w:p>
    <w:p w14:paraId="378D2FD5">
      <w:pPr>
        <w:spacing w:before="4"/>
        <w:ind w:left="300" w:right="0" w:firstLine="0"/>
        <w:jc w:val="left"/>
        <w:rPr>
          <w:sz w:val="20"/>
        </w:rPr>
      </w:pPr>
      <w:r>
        <w:rPr>
          <w:sz w:val="20"/>
        </w:rPr>
        <w:t>приказом</w:t>
      </w:r>
      <w:r>
        <w:rPr>
          <w:spacing w:val="-11"/>
          <w:sz w:val="20"/>
        </w:rPr>
        <w:t xml:space="preserve"> </w:t>
      </w:r>
      <w:r>
        <w:rPr>
          <w:sz w:val="20"/>
        </w:rPr>
        <w:t>№</w:t>
      </w:r>
      <w:r>
        <w:rPr>
          <w:spacing w:val="-9"/>
          <w:sz w:val="20"/>
        </w:rPr>
        <w:t xml:space="preserve"> </w:t>
      </w:r>
      <w:r>
        <w:rPr>
          <w:spacing w:val="-2"/>
          <w:sz w:val="20"/>
        </w:rPr>
        <w:t>1897).</w:t>
      </w:r>
    </w:p>
    <w:p w14:paraId="52BA75A7">
      <w:pPr>
        <w:spacing w:after="0"/>
        <w:jc w:val="left"/>
        <w:rPr>
          <w:sz w:val="20"/>
        </w:rPr>
        <w:sectPr>
          <w:pgSz w:w="11920" w:h="16850"/>
          <w:pgMar w:top="1160" w:right="360" w:bottom="280" w:left="720" w:header="720" w:footer="720" w:gutter="0"/>
          <w:cols w:space="720" w:num="1"/>
        </w:sectPr>
      </w:pPr>
    </w:p>
    <w:p w14:paraId="23B19099">
      <w:pPr>
        <w:pStyle w:val="6"/>
        <w:spacing w:before="79" w:line="244" w:lineRule="auto"/>
        <w:ind w:right="377" w:firstLine="0"/>
      </w:pP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w:t>
      </w:r>
      <w:r>
        <w:rPr>
          <w:spacing w:val="-10"/>
        </w:rPr>
        <w:t xml:space="preserve"> </w:t>
      </w:r>
      <w:r>
        <w:t>ценности</w:t>
      </w:r>
      <w:r>
        <w:rPr>
          <w:spacing w:val="-11"/>
        </w:rPr>
        <w:t xml:space="preserve"> </w:t>
      </w:r>
      <w:r>
        <w:t>научного</w:t>
      </w:r>
      <w:r>
        <w:rPr>
          <w:spacing w:val="-10"/>
        </w:rPr>
        <w:t xml:space="preserve"> </w:t>
      </w:r>
      <w:r>
        <w:t>познания,</w:t>
      </w:r>
      <w:r>
        <w:rPr>
          <w:spacing w:val="-10"/>
        </w:rPr>
        <w:t xml:space="preserve"> </w:t>
      </w:r>
      <w:r>
        <w:t>а</w:t>
      </w:r>
      <w:r>
        <w:rPr>
          <w:spacing w:val="-10"/>
        </w:rPr>
        <w:t xml:space="preserve"> </w:t>
      </w:r>
      <w:r>
        <w:t>также</w:t>
      </w:r>
      <w:r>
        <w:rPr>
          <w:spacing w:val="-11"/>
        </w:rPr>
        <w:t xml:space="preserve"> </w:t>
      </w:r>
      <w:r>
        <w:t>результаты,</w:t>
      </w:r>
      <w:r>
        <w:rPr>
          <w:spacing w:val="-10"/>
        </w:rPr>
        <w:t xml:space="preserve"> </w:t>
      </w:r>
      <w:r>
        <w:t>обеспечивающие</w:t>
      </w:r>
      <w:r>
        <w:rPr>
          <w:spacing w:val="-11"/>
        </w:rPr>
        <w:t xml:space="preserve"> </w:t>
      </w:r>
      <w:r>
        <w:t>адаптацию обучающегося к изменяющимся условиям социальной и природной среды.</w:t>
      </w:r>
    </w:p>
    <w:p w14:paraId="638ED016">
      <w:pPr>
        <w:pStyle w:val="6"/>
        <w:spacing w:line="265" w:lineRule="exact"/>
        <w:ind w:left="1008" w:firstLine="0"/>
      </w:pPr>
      <w:r>
        <w:rPr>
          <w:spacing w:val="-2"/>
        </w:rPr>
        <w:t>Метапредметные</w:t>
      </w:r>
      <w:r>
        <w:rPr>
          <w:spacing w:val="2"/>
        </w:rPr>
        <w:t xml:space="preserve"> </w:t>
      </w:r>
      <w:r>
        <w:rPr>
          <w:spacing w:val="-2"/>
        </w:rPr>
        <w:t>результаты</w:t>
      </w:r>
      <w:r>
        <w:rPr>
          <w:spacing w:val="5"/>
        </w:rPr>
        <w:t xml:space="preserve"> </w:t>
      </w:r>
      <w:r>
        <w:rPr>
          <w:spacing w:val="-2"/>
        </w:rPr>
        <w:t>включают:</w:t>
      </w:r>
    </w:p>
    <w:p w14:paraId="307033FA">
      <w:pPr>
        <w:pStyle w:val="6"/>
        <w:spacing w:before="5" w:line="244" w:lineRule="auto"/>
        <w:ind w:right="377"/>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1C5051E">
      <w:pPr>
        <w:pStyle w:val="6"/>
        <w:spacing w:line="244" w:lineRule="auto"/>
        <w:ind w:left="1008" w:right="384" w:firstLine="0"/>
      </w:pPr>
      <w:r>
        <w:t>способность их использовать в учебной, познавательной и социальной практике; готовность</w:t>
      </w:r>
      <w:r>
        <w:rPr>
          <w:spacing w:val="57"/>
        </w:rPr>
        <w:t xml:space="preserve">  </w:t>
      </w:r>
      <w:r>
        <w:t>к</w:t>
      </w:r>
      <w:r>
        <w:rPr>
          <w:spacing w:val="59"/>
        </w:rPr>
        <w:t xml:space="preserve">  </w:t>
      </w:r>
      <w:r>
        <w:t>самостоятельному</w:t>
      </w:r>
      <w:r>
        <w:rPr>
          <w:spacing w:val="57"/>
        </w:rPr>
        <w:t xml:space="preserve">  </w:t>
      </w:r>
      <w:r>
        <w:t>планированию</w:t>
      </w:r>
      <w:r>
        <w:rPr>
          <w:spacing w:val="58"/>
        </w:rPr>
        <w:t xml:space="preserve">  </w:t>
      </w:r>
      <w:r>
        <w:t>и</w:t>
      </w:r>
      <w:r>
        <w:rPr>
          <w:spacing w:val="58"/>
        </w:rPr>
        <w:t xml:space="preserve">  </w:t>
      </w:r>
      <w:r>
        <w:t>осуществлению</w:t>
      </w:r>
      <w:r>
        <w:rPr>
          <w:spacing w:val="57"/>
        </w:rPr>
        <w:t xml:space="preserve">  </w:t>
      </w:r>
      <w:r>
        <w:rPr>
          <w:spacing w:val="-2"/>
        </w:rPr>
        <w:t>учебной</w:t>
      </w:r>
    </w:p>
    <w:p w14:paraId="3F78FB87">
      <w:pPr>
        <w:pStyle w:val="6"/>
        <w:spacing w:line="244" w:lineRule="auto"/>
        <w:ind w:right="384" w:firstLine="0"/>
      </w:pP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B32C6B0">
      <w:pPr>
        <w:pStyle w:val="6"/>
        <w:spacing w:line="242" w:lineRule="auto"/>
        <w:ind w:right="378"/>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4CE8981">
      <w:pPr>
        <w:pStyle w:val="6"/>
        <w:spacing w:line="244" w:lineRule="auto"/>
        <w:ind w:right="380"/>
      </w:pPr>
      <w:r>
        <w:t>Метапредметные</w:t>
      </w:r>
      <w:r>
        <w:rPr>
          <w:spacing w:val="68"/>
        </w:rPr>
        <w:t xml:space="preserve">   </w:t>
      </w:r>
      <w:r>
        <w:t>результаты</w:t>
      </w:r>
      <w:r>
        <w:rPr>
          <w:spacing w:val="69"/>
        </w:rPr>
        <w:t xml:space="preserve">   </w:t>
      </w:r>
      <w:r>
        <w:t>сгруппированы</w:t>
      </w:r>
      <w:r>
        <w:rPr>
          <w:spacing w:val="69"/>
        </w:rPr>
        <w:t xml:space="preserve">   </w:t>
      </w:r>
      <w:r>
        <w:t>по</w:t>
      </w:r>
      <w:r>
        <w:rPr>
          <w:spacing w:val="68"/>
        </w:rPr>
        <w:t xml:space="preserve">   </w:t>
      </w:r>
      <w:r>
        <w:t>трем</w:t>
      </w:r>
      <w:r>
        <w:rPr>
          <w:spacing w:val="69"/>
        </w:rPr>
        <w:t xml:space="preserve">   </w:t>
      </w:r>
      <w:r>
        <w:t>направлениям и отражают способность обучающихся использовать на практике универсальные</w:t>
      </w:r>
      <w:r>
        <w:rPr>
          <w:spacing w:val="40"/>
        </w:rPr>
        <w:t xml:space="preserve"> </w:t>
      </w:r>
      <w:r>
        <w:t>учебные действия, составляющие умение овладевать:</w:t>
      </w:r>
    </w:p>
    <w:p w14:paraId="27D70E91">
      <w:pPr>
        <w:pStyle w:val="6"/>
        <w:spacing w:line="244" w:lineRule="auto"/>
        <w:ind w:left="1008" w:right="1395" w:firstLine="0"/>
        <w:jc w:val="left"/>
      </w:pPr>
      <w:r>
        <w:t xml:space="preserve">познавательными универсальными учебными действиями; </w:t>
      </w:r>
      <w:r>
        <w:rPr>
          <w:spacing w:val="-2"/>
        </w:rPr>
        <w:t xml:space="preserve">коммуникативными универсальными учебными действиями; </w:t>
      </w:r>
      <w:r>
        <w:t>регулятивными универсальными учебными действиями.</w:t>
      </w:r>
    </w:p>
    <w:p w14:paraId="65E035D2">
      <w:pPr>
        <w:pStyle w:val="6"/>
        <w:spacing w:line="244" w:lineRule="auto"/>
        <w:ind w:right="378" w:firstLine="775"/>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4F2E7F6">
      <w:pPr>
        <w:pStyle w:val="6"/>
        <w:spacing w:line="244" w:lineRule="auto"/>
        <w:ind w:right="377"/>
      </w:pPr>
      <w:r>
        <w:t xml:space="preserve">Овладение системой коммуникативных универсальных учебных действий обеспечивает сформированность социальных навыков общения, совместной </w:t>
      </w:r>
      <w:r>
        <w:rPr>
          <w:spacing w:val="-2"/>
        </w:rPr>
        <w:t>деятельности.</w:t>
      </w:r>
    </w:p>
    <w:p w14:paraId="5399D972">
      <w:pPr>
        <w:pStyle w:val="6"/>
        <w:spacing w:line="244" w:lineRule="auto"/>
        <w:ind w:right="378"/>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0C769E0D">
      <w:pPr>
        <w:pStyle w:val="6"/>
        <w:spacing w:line="269" w:lineRule="exact"/>
        <w:ind w:left="1008" w:firstLine="0"/>
      </w:pPr>
      <w:r>
        <w:t>Предметные</w:t>
      </w:r>
      <w:r>
        <w:rPr>
          <w:spacing w:val="-15"/>
        </w:rPr>
        <w:t xml:space="preserve"> </w:t>
      </w:r>
      <w:r>
        <w:t>результаты</w:t>
      </w:r>
      <w:r>
        <w:rPr>
          <w:spacing w:val="-13"/>
        </w:rPr>
        <w:t xml:space="preserve"> </w:t>
      </w:r>
      <w:r>
        <w:rPr>
          <w:spacing w:val="-2"/>
        </w:rPr>
        <w:t>включают:</w:t>
      </w:r>
    </w:p>
    <w:p w14:paraId="69BFD10C">
      <w:pPr>
        <w:pStyle w:val="6"/>
        <w:spacing w:line="244" w:lineRule="auto"/>
        <w:ind w:right="381"/>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48211A12">
      <w:pPr>
        <w:pStyle w:val="6"/>
        <w:spacing w:line="244" w:lineRule="auto"/>
        <w:ind w:right="382"/>
      </w:pPr>
      <w:r>
        <w:t>виды деятельности по получению нового знания, его интерпретации, преобразованию</w:t>
      </w:r>
      <w:r>
        <w:rPr>
          <w:spacing w:val="80"/>
          <w:w w:val="150"/>
        </w:rPr>
        <w:t xml:space="preserve"> </w:t>
      </w:r>
      <w:r>
        <w:t>и</w:t>
      </w:r>
      <w:r>
        <w:rPr>
          <w:spacing w:val="80"/>
          <w:w w:val="150"/>
        </w:rPr>
        <w:t xml:space="preserve"> </w:t>
      </w:r>
      <w:r>
        <w:t>применению</w:t>
      </w:r>
      <w:r>
        <w:rPr>
          <w:spacing w:val="80"/>
          <w:w w:val="150"/>
        </w:rPr>
        <w:t xml:space="preserve"> </w:t>
      </w:r>
      <w:r>
        <w:t>в</w:t>
      </w:r>
      <w:r>
        <w:rPr>
          <w:spacing w:val="80"/>
          <w:w w:val="150"/>
        </w:rPr>
        <w:t xml:space="preserve"> </w:t>
      </w:r>
      <w:r>
        <w:t>различных</w:t>
      </w:r>
      <w:r>
        <w:rPr>
          <w:spacing w:val="80"/>
          <w:w w:val="150"/>
        </w:rPr>
        <w:t xml:space="preserve"> </w:t>
      </w:r>
      <w:r>
        <w:t>учебных</w:t>
      </w:r>
      <w:r>
        <w:rPr>
          <w:spacing w:val="80"/>
          <w:w w:val="150"/>
        </w:rPr>
        <w:t xml:space="preserve"> </w:t>
      </w:r>
      <w:r>
        <w:t>ситуациях,</w:t>
      </w:r>
      <w:r>
        <w:rPr>
          <w:spacing w:val="80"/>
          <w:w w:val="150"/>
        </w:rPr>
        <w:t xml:space="preserve"> </w:t>
      </w:r>
      <w:r>
        <w:t>в</w:t>
      </w:r>
      <w:r>
        <w:rPr>
          <w:spacing w:val="80"/>
          <w:w w:val="150"/>
        </w:rPr>
        <w:t xml:space="preserve"> </w:t>
      </w:r>
      <w:r>
        <w:t>том</w:t>
      </w:r>
      <w:r>
        <w:rPr>
          <w:spacing w:val="80"/>
          <w:w w:val="150"/>
        </w:rPr>
        <w:t xml:space="preserve"> </w:t>
      </w:r>
      <w:r>
        <w:t>числе</w:t>
      </w:r>
      <w:r>
        <w:rPr>
          <w:spacing w:val="40"/>
        </w:rPr>
        <w:t xml:space="preserve"> </w:t>
      </w:r>
      <w:r>
        <w:t>при создании учебных и социальных проектов.</w:t>
      </w:r>
    </w:p>
    <w:p w14:paraId="0A0E0B49">
      <w:pPr>
        <w:pStyle w:val="6"/>
        <w:spacing w:line="268" w:lineRule="exact"/>
        <w:ind w:left="1008" w:firstLine="0"/>
      </w:pPr>
      <w:r>
        <w:t>Требования</w:t>
      </w:r>
      <w:r>
        <w:rPr>
          <w:spacing w:val="-16"/>
        </w:rPr>
        <w:t xml:space="preserve"> </w:t>
      </w:r>
      <w:r>
        <w:t>к</w:t>
      </w:r>
      <w:r>
        <w:rPr>
          <w:spacing w:val="-16"/>
        </w:rPr>
        <w:t xml:space="preserve"> </w:t>
      </w:r>
      <w:r>
        <w:t>предметным</w:t>
      </w:r>
      <w:r>
        <w:rPr>
          <w:spacing w:val="-16"/>
        </w:rPr>
        <w:t xml:space="preserve"> </w:t>
      </w:r>
      <w:r>
        <w:rPr>
          <w:spacing w:val="-2"/>
        </w:rPr>
        <w:t>результатам:</w:t>
      </w:r>
    </w:p>
    <w:p w14:paraId="777CDD44">
      <w:pPr>
        <w:pStyle w:val="6"/>
        <w:spacing w:line="244" w:lineRule="auto"/>
        <w:jc w:val="left"/>
      </w:pPr>
      <w:r>
        <w:t>сформулированы</w:t>
      </w:r>
      <w:r>
        <w:rPr>
          <w:spacing w:val="40"/>
        </w:rPr>
        <w:t xml:space="preserve"> </w:t>
      </w:r>
      <w:r>
        <w:t>в</w:t>
      </w:r>
      <w:r>
        <w:rPr>
          <w:spacing w:val="40"/>
        </w:rPr>
        <w:t xml:space="preserve"> </w:t>
      </w:r>
      <w:r>
        <w:t>деятельностной</w:t>
      </w:r>
      <w:r>
        <w:rPr>
          <w:spacing w:val="40"/>
        </w:rPr>
        <w:t xml:space="preserve"> </w:t>
      </w:r>
      <w:r>
        <w:t>форме</w:t>
      </w:r>
      <w:r>
        <w:rPr>
          <w:spacing w:val="40"/>
        </w:rPr>
        <w:t xml:space="preserve"> </w:t>
      </w:r>
      <w:r>
        <w:t>с</w:t>
      </w:r>
      <w:r>
        <w:rPr>
          <w:spacing w:val="40"/>
        </w:rPr>
        <w:t xml:space="preserve"> </w:t>
      </w:r>
      <w:r>
        <w:t>усилением</w:t>
      </w:r>
      <w:r>
        <w:rPr>
          <w:spacing w:val="40"/>
        </w:rPr>
        <w:t xml:space="preserve"> </w:t>
      </w:r>
      <w:r>
        <w:t>акцента</w:t>
      </w:r>
      <w:r>
        <w:rPr>
          <w:spacing w:val="40"/>
        </w:rPr>
        <w:t xml:space="preserve"> </w:t>
      </w:r>
      <w:r>
        <w:t>на</w:t>
      </w:r>
      <w:r>
        <w:rPr>
          <w:spacing w:val="40"/>
        </w:rPr>
        <w:t xml:space="preserve"> </w:t>
      </w:r>
      <w:r>
        <w:t>применение знаний и конкретные умения;</w:t>
      </w:r>
    </w:p>
    <w:p w14:paraId="414508C5">
      <w:pPr>
        <w:pStyle w:val="6"/>
        <w:tabs>
          <w:tab w:val="left" w:pos="2581"/>
          <w:tab w:val="left" w:pos="3802"/>
          <w:tab w:val="left" w:pos="5361"/>
          <w:tab w:val="left" w:pos="7586"/>
          <w:tab w:val="left" w:pos="9315"/>
        </w:tabs>
        <w:spacing w:line="244" w:lineRule="auto"/>
        <w:ind w:right="379"/>
        <w:jc w:val="left"/>
      </w:pPr>
      <w:r>
        <w:rPr>
          <w:spacing w:val="-2"/>
        </w:rPr>
        <w:t>определяют</w:t>
      </w:r>
      <w:r>
        <w:tab/>
      </w:r>
      <w:r>
        <w:rPr>
          <w:spacing w:val="-2"/>
        </w:rPr>
        <w:t>минимум</w:t>
      </w:r>
      <w:r>
        <w:tab/>
      </w:r>
      <w:r>
        <w:rPr>
          <w:spacing w:val="-2"/>
        </w:rPr>
        <w:t>содержания</w:t>
      </w:r>
      <w:r>
        <w:tab/>
      </w:r>
      <w:r>
        <w:rPr>
          <w:spacing w:val="-2"/>
        </w:rPr>
        <w:t>гарантированного</w:t>
      </w:r>
      <w:r>
        <w:tab/>
      </w:r>
      <w:r>
        <w:rPr>
          <w:spacing w:val="-2"/>
        </w:rPr>
        <w:t>государством</w:t>
      </w:r>
      <w:r>
        <w:tab/>
      </w:r>
      <w:r>
        <w:rPr>
          <w:spacing w:val="-2"/>
        </w:rPr>
        <w:t xml:space="preserve">основного </w:t>
      </w:r>
      <w:r>
        <w:t>общего образования, построенного в логике изучения каждого учебного предмета;</w:t>
      </w:r>
    </w:p>
    <w:p w14:paraId="5EED5FCA">
      <w:pPr>
        <w:pStyle w:val="6"/>
        <w:spacing w:line="244" w:lineRule="auto"/>
        <w:jc w:val="left"/>
      </w:pPr>
      <w:r>
        <w:t>определяют</w:t>
      </w:r>
      <w:r>
        <w:rPr>
          <w:spacing w:val="80"/>
        </w:rPr>
        <w:t xml:space="preserve"> </w:t>
      </w:r>
      <w:r>
        <w:t>требования</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программ</w:t>
      </w:r>
      <w:r>
        <w:rPr>
          <w:spacing w:val="80"/>
        </w:rPr>
        <w:t xml:space="preserve"> </w:t>
      </w:r>
      <w:r>
        <w:t>основного</w:t>
      </w:r>
      <w:r>
        <w:rPr>
          <w:spacing w:val="80"/>
        </w:rPr>
        <w:t xml:space="preserve"> </w:t>
      </w:r>
      <w:r>
        <w:t>общего образования по учебным предметам на базовом уровне;</w:t>
      </w:r>
    </w:p>
    <w:p w14:paraId="7B15A4E2">
      <w:pPr>
        <w:pStyle w:val="6"/>
        <w:spacing w:line="244" w:lineRule="auto"/>
        <w:ind w:right="380"/>
        <w:jc w:val="left"/>
      </w:pPr>
      <w:r>
        <w:t>усиливают</w:t>
      </w:r>
      <w:r>
        <w:rPr>
          <w:spacing w:val="80"/>
          <w:w w:val="150"/>
        </w:rPr>
        <w:t xml:space="preserve"> </w:t>
      </w:r>
      <w:r>
        <w:t>акценты</w:t>
      </w:r>
      <w:r>
        <w:rPr>
          <w:spacing w:val="80"/>
          <w:w w:val="150"/>
        </w:rPr>
        <w:t xml:space="preserve"> </w:t>
      </w:r>
      <w:r>
        <w:t>на</w:t>
      </w:r>
      <w:r>
        <w:rPr>
          <w:spacing w:val="80"/>
          <w:w w:val="150"/>
        </w:rPr>
        <w:t xml:space="preserve"> </w:t>
      </w:r>
      <w:r>
        <w:t>изучение</w:t>
      </w:r>
      <w:r>
        <w:rPr>
          <w:spacing w:val="80"/>
          <w:w w:val="150"/>
        </w:rPr>
        <w:t xml:space="preserve"> </w:t>
      </w:r>
      <w:r>
        <w:t>явлений</w:t>
      </w:r>
      <w:r>
        <w:rPr>
          <w:spacing w:val="80"/>
          <w:w w:val="150"/>
        </w:rPr>
        <w:t xml:space="preserve"> </w:t>
      </w:r>
      <w:r>
        <w:t>и</w:t>
      </w:r>
      <w:r>
        <w:rPr>
          <w:spacing w:val="80"/>
          <w:w w:val="150"/>
        </w:rPr>
        <w:t xml:space="preserve"> </w:t>
      </w:r>
      <w:r>
        <w:t>процессов</w:t>
      </w:r>
      <w:r>
        <w:rPr>
          <w:spacing w:val="80"/>
          <w:w w:val="150"/>
        </w:rPr>
        <w:t xml:space="preserve"> </w:t>
      </w:r>
      <w:r>
        <w:t>современной</w:t>
      </w:r>
      <w:r>
        <w:rPr>
          <w:spacing w:val="80"/>
          <w:w w:val="150"/>
        </w:rPr>
        <w:t xml:space="preserve"> </w:t>
      </w:r>
      <w:r>
        <w:t>России и мира в целом, современного состояния науки.</w:t>
      </w:r>
    </w:p>
    <w:p w14:paraId="01E67AED">
      <w:pPr>
        <w:pStyle w:val="6"/>
        <w:spacing w:before="119"/>
        <w:ind w:left="0" w:firstLine="0"/>
        <w:jc w:val="left"/>
      </w:pPr>
    </w:p>
    <w:p w14:paraId="4D4B9B95">
      <w:pPr>
        <w:pStyle w:val="2"/>
        <w:ind w:left="4661" w:right="380" w:hanging="3987"/>
      </w:pPr>
      <w:r>
        <w:t>СИСТЕМА</w:t>
      </w:r>
      <w:r>
        <w:rPr>
          <w:spacing w:val="-13"/>
        </w:rPr>
        <w:t xml:space="preserve"> </w:t>
      </w:r>
      <w:r>
        <w:t>ОЦЕНКИ</w:t>
      </w:r>
      <w:r>
        <w:rPr>
          <w:spacing w:val="-4"/>
        </w:rPr>
        <w:t xml:space="preserve"> </w:t>
      </w:r>
      <w:r>
        <w:t>ДОСТИЖЕНИЯ</w:t>
      </w:r>
      <w:r>
        <w:rPr>
          <w:spacing w:val="-6"/>
        </w:rPr>
        <w:t xml:space="preserve"> </w:t>
      </w:r>
      <w:r>
        <w:t>ПЛАНИРУЕМЫХ</w:t>
      </w:r>
      <w:r>
        <w:rPr>
          <w:spacing w:val="-6"/>
        </w:rPr>
        <w:t xml:space="preserve"> </w:t>
      </w:r>
      <w:r>
        <w:t>РЕЗУЛЬТАТОВ</w:t>
      </w:r>
      <w:r>
        <w:rPr>
          <w:spacing w:val="-2"/>
        </w:rPr>
        <w:t xml:space="preserve"> </w:t>
      </w:r>
      <w:r>
        <w:t>ОСВОЕНИЯ ОООП ООО.</w:t>
      </w:r>
    </w:p>
    <w:p w14:paraId="17B470E5">
      <w:pPr>
        <w:pStyle w:val="2"/>
        <w:spacing w:after="0"/>
        <w:sectPr>
          <w:pgSz w:w="11920" w:h="16850"/>
          <w:pgMar w:top="1160" w:right="360" w:bottom="280" w:left="720" w:header="720" w:footer="720" w:gutter="0"/>
          <w:cols w:space="720" w:num="1"/>
        </w:sectPr>
      </w:pPr>
    </w:p>
    <w:p w14:paraId="3A7B8BC1">
      <w:pPr>
        <w:pStyle w:val="3"/>
        <w:spacing w:before="75"/>
        <w:ind w:left="0" w:right="82"/>
        <w:jc w:val="center"/>
      </w:pPr>
      <w:r>
        <w:t>Общие</w:t>
      </w:r>
      <w:r>
        <w:rPr>
          <w:spacing w:val="-6"/>
        </w:rPr>
        <w:t xml:space="preserve"> </w:t>
      </w:r>
      <w:r>
        <w:rPr>
          <w:spacing w:val="-2"/>
        </w:rPr>
        <w:t>положения</w:t>
      </w:r>
    </w:p>
    <w:p w14:paraId="22296E05">
      <w:pPr>
        <w:pStyle w:val="6"/>
        <w:tabs>
          <w:tab w:val="left" w:pos="3090"/>
          <w:tab w:val="left" w:pos="5743"/>
          <w:tab w:val="left" w:pos="8067"/>
          <w:tab w:val="left" w:pos="9891"/>
        </w:tabs>
        <w:spacing w:before="4" w:line="244" w:lineRule="auto"/>
        <w:ind w:right="376"/>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Pr>
          <w:spacing w:val="-2"/>
        </w:rPr>
        <w:t xml:space="preserve"> </w:t>
      </w:r>
      <w:r>
        <w:t>функциями</w:t>
      </w:r>
      <w:r>
        <w:rPr>
          <w:spacing w:val="-2"/>
        </w:rPr>
        <w:t xml:space="preserve"> </w:t>
      </w:r>
      <w:r>
        <w:t>являются:</w:t>
      </w:r>
      <w:r>
        <w:rPr>
          <w:spacing w:val="-2"/>
        </w:rPr>
        <w:t xml:space="preserve"> </w:t>
      </w:r>
      <w:r>
        <w:t>ориентация</w:t>
      </w:r>
      <w:r>
        <w:rPr>
          <w:spacing w:val="-3"/>
        </w:rPr>
        <w:t xml:space="preserve"> </w:t>
      </w:r>
      <w:r>
        <w:t>образовательного</w:t>
      </w:r>
      <w:r>
        <w:rPr>
          <w:spacing w:val="-2"/>
        </w:rPr>
        <w:t xml:space="preserve"> </w:t>
      </w:r>
      <w:r>
        <w:t>процесса на</w:t>
      </w:r>
      <w:r>
        <w:rPr>
          <w:spacing w:val="-2"/>
        </w:rPr>
        <w:t xml:space="preserve"> </w:t>
      </w:r>
      <w:r>
        <w:t xml:space="preserve">достижение </w:t>
      </w:r>
      <w:r>
        <w:rPr>
          <w:spacing w:val="-2"/>
        </w:rPr>
        <w:t>планируемых</w:t>
      </w:r>
      <w:r>
        <w:tab/>
      </w:r>
      <w:r>
        <w:rPr>
          <w:spacing w:val="-2"/>
        </w:rPr>
        <w:t>результатов</w:t>
      </w:r>
      <w:r>
        <w:tab/>
      </w:r>
      <w:r>
        <w:rPr>
          <w:spacing w:val="-2"/>
        </w:rPr>
        <w:t>освоения</w:t>
      </w:r>
      <w:r>
        <w:tab/>
      </w:r>
      <w:r>
        <w:rPr>
          <w:spacing w:val="-4"/>
        </w:rPr>
        <w:t>ООП</w:t>
      </w:r>
      <w:r>
        <w:tab/>
      </w:r>
      <w:r>
        <w:rPr>
          <w:spacing w:val="-4"/>
        </w:rPr>
        <w:t xml:space="preserve">ООО </w:t>
      </w:r>
      <w:r>
        <w:t>и обеспечение эффективной обратной связи, позволяющей осуществлять управление образовательным процессом.</w:t>
      </w:r>
    </w:p>
    <w:p w14:paraId="167C9006">
      <w:pPr>
        <w:pStyle w:val="6"/>
        <w:spacing w:line="244" w:lineRule="auto"/>
        <w:ind w:right="383"/>
      </w:pPr>
      <w:r>
        <w:t>Основными</w:t>
      </w:r>
      <w:r>
        <w:rPr>
          <w:spacing w:val="78"/>
          <w:w w:val="150"/>
        </w:rPr>
        <w:t xml:space="preserve">   </w:t>
      </w:r>
      <w:r>
        <w:t>направлениями</w:t>
      </w:r>
      <w:r>
        <w:rPr>
          <w:spacing w:val="78"/>
          <w:w w:val="150"/>
        </w:rPr>
        <w:t xml:space="preserve">   </w:t>
      </w:r>
      <w:r>
        <w:t>и</w:t>
      </w:r>
      <w:r>
        <w:rPr>
          <w:spacing w:val="78"/>
          <w:w w:val="150"/>
        </w:rPr>
        <w:t xml:space="preserve">   </w:t>
      </w:r>
      <w:r>
        <w:t>целями</w:t>
      </w:r>
      <w:r>
        <w:rPr>
          <w:spacing w:val="78"/>
          <w:w w:val="150"/>
        </w:rPr>
        <w:t xml:space="preserve">   </w:t>
      </w:r>
      <w:r>
        <w:t>оценочной</w:t>
      </w:r>
      <w:r>
        <w:rPr>
          <w:spacing w:val="78"/>
          <w:w w:val="150"/>
        </w:rPr>
        <w:t xml:space="preserve">   </w:t>
      </w:r>
      <w:r>
        <w:t>деятельности в образовательной организации являются:</w:t>
      </w:r>
    </w:p>
    <w:p w14:paraId="6530D6A8">
      <w:pPr>
        <w:pStyle w:val="6"/>
        <w:spacing w:line="244" w:lineRule="auto"/>
        <w:ind w:right="381"/>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728026C">
      <w:pPr>
        <w:pStyle w:val="6"/>
        <w:spacing w:line="244" w:lineRule="auto"/>
        <w:ind w:right="385"/>
      </w:pPr>
      <w:r>
        <w:t>оценка результатов деятельности образовательной организации как основа аккредитационных процедур.</w:t>
      </w:r>
    </w:p>
    <w:p w14:paraId="4AB62CA3">
      <w:pPr>
        <w:pStyle w:val="6"/>
        <w:spacing w:line="242" w:lineRule="auto"/>
        <w:ind w:right="377"/>
      </w:pPr>
      <w:r>
        <w:t>Основным</w:t>
      </w:r>
      <w:r>
        <w:rPr>
          <w:spacing w:val="64"/>
          <w:w w:val="150"/>
        </w:rPr>
        <w:t xml:space="preserve">    </w:t>
      </w:r>
      <w:r>
        <w:t>объектом</w:t>
      </w:r>
      <w:r>
        <w:rPr>
          <w:spacing w:val="64"/>
          <w:w w:val="150"/>
        </w:rPr>
        <w:t xml:space="preserve">    </w:t>
      </w:r>
      <w:r>
        <w:t>системы</w:t>
      </w:r>
      <w:r>
        <w:rPr>
          <w:spacing w:val="63"/>
          <w:w w:val="150"/>
        </w:rPr>
        <w:t xml:space="preserve">    </w:t>
      </w:r>
      <w:r>
        <w:t>оценки,</w:t>
      </w:r>
      <w:r>
        <w:rPr>
          <w:spacing w:val="64"/>
          <w:w w:val="150"/>
        </w:rPr>
        <w:t xml:space="preserve">    </w:t>
      </w:r>
      <w:r>
        <w:t>её</w:t>
      </w:r>
      <w:r>
        <w:rPr>
          <w:spacing w:val="63"/>
          <w:w w:val="150"/>
        </w:rPr>
        <w:t xml:space="preserve">    </w:t>
      </w:r>
      <w:r>
        <w:t>содержательной и критериальной базой выступают требования ФГОС ООО, которые конкретизируются в планируемых</w:t>
      </w:r>
      <w:r>
        <w:rPr>
          <w:spacing w:val="-9"/>
        </w:rPr>
        <w:t xml:space="preserve"> </w:t>
      </w:r>
      <w:r>
        <w:t>результатах</w:t>
      </w:r>
      <w:r>
        <w:rPr>
          <w:spacing w:val="-10"/>
        </w:rPr>
        <w:t xml:space="preserve"> </w:t>
      </w:r>
      <w:r>
        <w:t>освоения</w:t>
      </w:r>
      <w:r>
        <w:rPr>
          <w:spacing w:val="-8"/>
        </w:rPr>
        <w:t xml:space="preserve"> </w:t>
      </w:r>
      <w:r>
        <w:t>обучающимися</w:t>
      </w:r>
      <w:r>
        <w:rPr>
          <w:spacing w:val="-4"/>
        </w:rPr>
        <w:t xml:space="preserve"> </w:t>
      </w:r>
      <w:r>
        <w:t>ООП</w:t>
      </w:r>
      <w:r>
        <w:rPr>
          <w:spacing w:val="-7"/>
        </w:rPr>
        <w:t xml:space="preserve"> </w:t>
      </w:r>
      <w:r>
        <w:t>ООО.</w:t>
      </w:r>
      <w:r>
        <w:rPr>
          <w:spacing w:val="-9"/>
        </w:rPr>
        <w:t xml:space="preserve"> </w:t>
      </w:r>
      <w:r>
        <w:t>Система</w:t>
      </w:r>
      <w:r>
        <w:rPr>
          <w:spacing w:val="-7"/>
        </w:rPr>
        <w:t xml:space="preserve"> </w:t>
      </w:r>
      <w:r>
        <w:t>оценки</w:t>
      </w:r>
      <w:r>
        <w:rPr>
          <w:spacing w:val="-7"/>
        </w:rPr>
        <w:t xml:space="preserve"> </w:t>
      </w:r>
      <w:r>
        <w:t>включает процедуры внутренней и внешней оценки.</w:t>
      </w:r>
    </w:p>
    <w:p w14:paraId="269B7B86">
      <w:pPr>
        <w:pStyle w:val="6"/>
        <w:ind w:left="1008" w:firstLine="0"/>
      </w:pPr>
      <w:r>
        <w:t>Внутренняя</w:t>
      </w:r>
      <w:r>
        <w:rPr>
          <w:spacing w:val="-16"/>
        </w:rPr>
        <w:t xml:space="preserve"> </w:t>
      </w:r>
      <w:r>
        <w:t>оценка</w:t>
      </w:r>
      <w:r>
        <w:rPr>
          <w:spacing w:val="-13"/>
        </w:rPr>
        <w:t xml:space="preserve"> </w:t>
      </w:r>
      <w:r>
        <w:rPr>
          <w:spacing w:val="-2"/>
        </w:rPr>
        <w:t>включает:</w:t>
      </w:r>
    </w:p>
    <w:p w14:paraId="425FE628">
      <w:pPr>
        <w:pStyle w:val="6"/>
        <w:ind w:left="1008" w:firstLine="0"/>
      </w:pPr>
      <w:r>
        <w:t>стартовую</w:t>
      </w:r>
      <w:r>
        <w:rPr>
          <w:spacing w:val="-2"/>
        </w:rPr>
        <w:t xml:space="preserve"> диагностику;</w:t>
      </w:r>
    </w:p>
    <w:p w14:paraId="752BEF66">
      <w:pPr>
        <w:pStyle w:val="6"/>
        <w:spacing w:line="244" w:lineRule="auto"/>
        <w:ind w:left="1008" w:right="5347" w:firstLine="0"/>
        <w:jc w:val="left"/>
      </w:pPr>
      <w:r>
        <w:t xml:space="preserve">текущую и тематическую оценку; </w:t>
      </w:r>
      <w:r>
        <w:rPr>
          <w:spacing w:val="-2"/>
        </w:rPr>
        <w:t>психолого-педагогическое наблюдение;</w:t>
      </w:r>
    </w:p>
    <w:p w14:paraId="0CE5848B">
      <w:pPr>
        <w:pStyle w:val="6"/>
        <w:spacing w:line="244" w:lineRule="auto"/>
        <w:ind w:left="1008" w:right="1395" w:firstLine="0"/>
        <w:jc w:val="left"/>
      </w:pPr>
      <w:r>
        <w:t>внутренний</w:t>
      </w:r>
      <w:r>
        <w:rPr>
          <w:spacing w:val="-13"/>
        </w:rPr>
        <w:t xml:space="preserve"> </w:t>
      </w:r>
      <w:r>
        <w:t>мониторинг</w:t>
      </w:r>
      <w:r>
        <w:rPr>
          <w:spacing w:val="-15"/>
        </w:rPr>
        <w:t xml:space="preserve"> </w:t>
      </w:r>
      <w:r>
        <w:t>образовательных</w:t>
      </w:r>
      <w:r>
        <w:rPr>
          <w:spacing w:val="-14"/>
        </w:rPr>
        <w:t xml:space="preserve"> </w:t>
      </w:r>
      <w:r>
        <w:t>достижений</w:t>
      </w:r>
      <w:r>
        <w:rPr>
          <w:spacing w:val="-14"/>
        </w:rPr>
        <w:t xml:space="preserve"> </w:t>
      </w:r>
      <w:r>
        <w:t>обучающихся. Внешняя оценка включает:</w:t>
      </w:r>
    </w:p>
    <w:p w14:paraId="51D10266">
      <w:pPr>
        <w:pStyle w:val="6"/>
        <w:spacing w:line="269" w:lineRule="exact"/>
        <w:ind w:left="1008" w:firstLine="0"/>
        <w:jc w:val="left"/>
      </w:pPr>
      <w:r>
        <w:rPr>
          <w:spacing w:val="-2"/>
        </w:rPr>
        <w:t>независимую оценку</w:t>
      </w:r>
      <w:r>
        <w:rPr>
          <w:spacing w:val="-4"/>
        </w:rPr>
        <w:t xml:space="preserve"> </w:t>
      </w:r>
      <w:r>
        <w:rPr>
          <w:spacing w:val="-2"/>
        </w:rPr>
        <w:t>качества</w:t>
      </w:r>
      <w:r>
        <w:rPr>
          <w:spacing w:val="-3"/>
        </w:rPr>
        <w:t xml:space="preserve"> </w:t>
      </w:r>
      <w:r>
        <w:rPr>
          <w:spacing w:val="-2"/>
        </w:rPr>
        <w:t>образования</w:t>
      </w:r>
      <w:r>
        <w:rPr>
          <w:spacing w:val="-2"/>
          <w:position w:val="8"/>
          <w:sz w:val="16"/>
        </w:rPr>
        <w:t>11</w:t>
      </w:r>
      <w:r>
        <w:rPr>
          <w:spacing w:val="-2"/>
        </w:rPr>
        <w:t>;</w:t>
      </w:r>
    </w:p>
    <w:p w14:paraId="2614D708">
      <w:pPr>
        <w:pStyle w:val="6"/>
        <w:spacing w:line="244" w:lineRule="auto"/>
        <w:ind w:right="377"/>
      </w:pPr>
      <w:r>
        <w:t xml:space="preserve">мониторинговые исследования муниципального, регионального и федерального </w:t>
      </w:r>
      <w:r>
        <w:rPr>
          <w:spacing w:val="-2"/>
        </w:rPr>
        <w:t>уровней.</w:t>
      </w:r>
    </w:p>
    <w:p w14:paraId="6194702D">
      <w:pPr>
        <w:pStyle w:val="6"/>
        <w:spacing w:line="244" w:lineRule="auto"/>
        <w:ind w:right="38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48DB3A7">
      <w:pPr>
        <w:pStyle w:val="6"/>
        <w:tabs>
          <w:tab w:val="left" w:pos="2573"/>
          <w:tab w:val="left" w:pos="5050"/>
          <w:tab w:val="left" w:pos="6250"/>
          <w:tab w:val="left" w:pos="8935"/>
        </w:tabs>
        <w:spacing w:line="244" w:lineRule="auto"/>
        <w:ind w:right="376"/>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w:t>
      </w:r>
      <w:r>
        <w:rPr>
          <w:spacing w:val="-2"/>
        </w:rPr>
        <w:t>грамотности</w:t>
      </w:r>
      <w:r>
        <w:tab/>
      </w:r>
      <w:r>
        <w:rPr>
          <w:spacing w:val="-2"/>
        </w:rPr>
        <w:t>обучающихся.</w:t>
      </w:r>
      <w:r>
        <w:tab/>
      </w:r>
      <w:r>
        <w:rPr>
          <w:spacing w:val="-6"/>
        </w:rPr>
        <w:t>Он</w:t>
      </w:r>
      <w:r>
        <w:tab/>
      </w:r>
      <w:r>
        <w:rPr>
          <w:spacing w:val="-2"/>
        </w:rPr>
        <w:t>обеспечивается</w:t>
      </w:r>
      <w:r>
        <w:tab/>
      </w:r>
      <w:r>
        <w:rPr>
          <w:spacing w:val="-2"/>
        </w:rPr>
        <w:t xml:space="preserve">содержанием </w:t>
      </w:r>
      <w:r>
        <w:t>и критериями оценки, в качестве которых выступают планируемые результаты обучения, выраженные в деятельностной форме.</w:t>
      </w:r>
    </w:p>
    <w:p w14:paraId="51234847">
      <w:pPr>
        <w:pStyle w:val="6"/>
        <w:spacing w:line="244" w:lineRule="auto"/>
        <w:ind w:right="380"/>
      </w:pPr>
      <w:r>
        <w:t>Уровневый подход служит важнейшей основой для организации индивидуальной работы</w:t>
      </w:r>
      <w:r>
        <w:rPr>
          <w:spacing w:val="-8"/>
        </w:rPr>
        <w:t xml:space="preserve"> </w:t>
      </w:r>
      <w:r>
        <w:t>с</w:t>
      </w:r>
      <w:r>
        <w:rPr>
          <w:spacing w:val="-7"/>
        </w:rPr>
        <w:t xml:space="preserve"> </w:t>
      </w:r>
      <w:r>
        <w:t>обучающимися.</w:t>
      </w:r>
      <w:r>
        <w:rPr>
          <w:spacing w:val="-7"/>
        </w:rPr>
        <w:t xml:space="preserve"> </w:t>
      </w:r>
      <w:r>
        <w:t>Он</w:t>
      </w:r>
      <w:r>
        <w:rPr>
          <w:spacing w:val="-7"/>
        </w:rPr>
        <w:t xml:space="preserve"> </w:t>
      </w:r>
      <w:r>
        <w:t>реализуется</w:t>
      </w:r>
      <w:r>
        <w:rPr>
          <w:spacing w:val="-9"/>
        </w:rPr>
        <w:t xml:space="preserve"> </w:t>
      </w:r>
      <w:r>
        <w:t>как</w:t>
      </w:r>
      <w:r>
        <w:rPr>
          <w:spacing w:val="-3"/>
        </w:rPr>
        <w:t xml:space="preserve"> </w:t>
      </w:r>
      <w:r>
        <w:t>по</w:t>
      </w:r>
      <w:r>
        <w:rPr>
          <w:spacing w:val="-6"/>
        </w:rPr>
        <w:t xml:space="preserve"> </w:t>
      </w:r>
      <w:r>
        <w:t>отношению</w:t>
      </w:r>
      <w:r>
        <w:rPr>
          <w:spacing w:val="-7"/>
        </w:rPr>
        <w:t xml:space="preserve"> </w:t>
      </w:r>
      <w:r>
        <w:t>к</w:t>
      </w:r>
      <w:r>
        <w:rPr>
          <w:spacing w:val="-9"/>
        </w:rPr>
        <w:t xml:space="preserve"> </w:t>
      </w:r>
      <w:r>
        <w:t>содержанию</w:t>
      </w:r>
      <w:r>
        <w:rPr>
          <w:spacing w:val="-9"/>
        </w:rPr>
        <w:t xml:space="preserve"> </w:t>
      </w:r>
      <w:r>
        <w:t>оценки,</w:t>
      </w:r>
      <w:r>
        <w:rPr>
          <w:spacing w:val="-9"/>
        </w:rPr>
        <w:t xml:space="preserve"> </w:t>
      </w:r>
      <w:r>
        <w:t>так</w:t>
      </w:r>
      <w:r>
        <w:rPr>
          <w:spacing w:val="-6"/>
        </w:rPr>
        <w:t xml:space="preserve"> </w:t>
      </w:r>
      <w:r>
        <w:t>и</w:t>
      </w:r>
      <w:r>
        <w:rPr>
          <w:spacing w:val="-9"/>
        </w:rPr>
        <w:t xml:space="preserve"> </w:t>
      </w:r>
      <w:r>
        <w:t>к представлению и интерпретации результатов измерений.</w:t>
      </w:r>
    </w:p>
    <w:p w14:paraId="2841A1B1">
      <w:pPr>
        <w:pStyle w:val="6"/>
        <w:spacing w:line="244" w:lineRule="auto"/>
        <w:ind w:right="379"/>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w:t>
      </w:r>
      <w:r>
        <w:rPr>
          <w:spacing w:val="76"/>
          <w:w w:val="150"/>
        </w:rPr>
        <w:t xml:space="preserve">   </w:t>
      </w:r>
      <w:r>
        <w:t>типовые</w:t>
      </w:r>
      <w:r>
        <w:rPr>
          <w:spacing w:val="77"/>
          <w:w w:val="150"/>
        </w:rPr>
        <w:t xml:space="preserve">   </w:t>
      </w:r>
      <w:r>
        <w:t>учебные</w:t>
      </w:r>
      <w:r>
        <w:rPr>
          <w:spacing w:val="77"/>
          <w:w w:val="150"/>
        </w:rPr>
        <w:t xml:space="preserve">   </w:t>
      </w:r>
      <w:r>
        <w:t>задачи,</w:t>
      </w:r>
      <w:r>
        <w:rPr>
          <w:spacing w:val="77"/>
          <w:w w:val="150"/>
        </w:rPr>
        <w:t xml:space="preserve">   </w:t>
      </w:r>
      <w:r>
        <w:t>целенаправленно</w:t>
      </w:r>
      <w:r>
        <w:rPr>
          <w:spacing w:val="77"/>
          <w:w w:val="150"/>
        </w:rPr>
        <w:t xml:space="preserve">   </w:t>
      </w:r>
      <w:r>
        <w:t>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D1BF082">
      <w:pPr>
        <w:pStyle w:val="6"/>
        <w:spacing w:line="265" w:lineRule="exact"/>
        <w:ind w:left="1008" w:firstLine="0"/>
      </w:pPr>
      <w:r>
        <w:rPr>
          <w:spacing w:val="-2"/>
        </w:rPr>
        <w:t>Комплексный</w:t>
      </w:r>
      <w:r>
        <w:rPr>
          <w:spacing w:val="-3"/>
        </w:rPr>
        <w:t xml:space="preserve"> </w:t>
      </w:r>
      <w:r>
        <w:rPr>
          <w:spacing w:val="-2"/>
        </w:rPr>
        <w:t>подход к оценке</w:t>
      </w:r>
      <w:r>
        <w:rPr>
          <w:spacing w:val="-5"/>
        </w:rPr>
        <w:t xml:space="preserve"> </w:t>
      </w:r>
      <w:r>
        <w:rPr>
          <w:spacing w:val="-2"/>
        </w:rPr>
        <w:t>образовательных</w:t>
      </w:r>
      <w:r>
        <w:rPr>
          <w:spacing w:val="-5"/>
        </w:rPr>
        <w:t xml:space="preserve"> </w:t>
      </w:r>
      <w:r>
        <w:rPr>
          <w:spacing w:val="-2"/>
        </w:rPr>
        <w:t>достижений реализуется</w:t>
      </w:r>
      <w:r>
        <w:rPr>
          <w:spacing w:val="1"/>
        </w:rPr>
        <w:t xml:space="preserve"> </w:t>
      </w:r>
      <w:r>
        <w:rPr>
          <w:spacing w:val="-2"/>
        </w:rPr>
        <w:t>через:</w:t>
      </w:r>
    </w:p>
    <w:p w14:paraId="42A47601">
      <w:pPr>
        <w:pStyle w:val="6"/>
        <w:spacing w:before="71"/>
        <w:ind w:left="0" w:firstLine="0"/>
        <w:jc w:val="left"/>
        <w:rPr>
          <w:sz w:val="20"/>
        </w:rPr>
      </w:pPr>
      <w:r>
        <w:rPr>
          <w:sz w:val="20"/>
        </w:rPr>
        <mc:AlternateContent>
          <mc:Choice Requires="wps">
            <w:drawing>
              <wp:anchor distT="0" distB="0" distL="0" distR="0" simplePos="0" relativeHeight="251672576" behindDoc="1" locked="0" layoutInCell="1" allowOverlap="1">
                <wp:simplePos x="0" y="0"/>
                <wp:positionH relativeFrom="page">
                  <wp:posOffset>647700</wp:posOffset>
                </wp:positionH>
                <wp:positionV relativeFrom="paragraph">
                  <wp:posOffset>203835</wp:posOffset>
                </wp:positionV>
                <wp:extent cx="1829435" cy="9525"/>
                <wp:effectExtent l="0" t="0" r="0" b="0"/>
                <wp:wrapTopAndBottom/>
                <wp:docPr id="6" name="Graphic 6"/>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6" o:spid="_x0000_s1026" o:spt="100" style="position:absolute;left:0pt;margin-left:51pt;margin-top:16.05pt;height:0.75pt;width:144.05pt;mso-position-horizontal-relative:page;mso-wrap-distance-bottom:0pt;mso-wrap-distance-top:0pt;z-index:-251643904;mso-width-relative:page;mso-height-relative:page;" fillcolor="#000000" filled="t" stroked="f" coordsize="1829435,9525" o:gfxdata="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Vn6rHW&#10;AAAACQEAAA8AAAAAAAAAAQAgAAAAIgAAAGRycy9kb3ducmV2LnhtbFBLAQIUABQAAAAIAIdO4kDh&#10;Pb6dIgIAANwEAAAOAAAAAAAAAAEAIAAAACUBAABkcnMvZTJvRG9jLnhtbFBLBQYAAAAABgAGAFkB&#10;AAC5BQAAAAA=&#10;" path="m1829054,0l0,0,0,9144,1829054,9144,1829054,0xe">
                <v:fill on="t" focussize="0,0"/>
                <v:stroke on="f"/>
                <v:imagedata o:title=""/>
                <o:lock v:ext="edit" aspectratio="f"/>
                <v:textbox inset="0mm,0mm,0mm,0mm"/>
                <w10:wrap type="topAndBottom"/>
              </v:shape>
            </w:pict>
          </mc:Fallback>
        </mc:AlternateContent>
      </w:r>
    </w:p>
    <w:p w14:paraId="348EA346">
      <w:pPr>
        <w:tabs>
          <w:tab w:val="left" w:pos="9585"/>
        </w:tabs>
        <w:spacing w:before="103"/>
        <w:ind w:left="300" w:right="380" w:firstLine="0"/>
        <w:jc w:val="left"/>
        <w:rPr>
          <w:sz w:val="20"/>
        </w:rPr>
      </w:pPr>
      <w:r>
        <w:rPr>
          <w:position w:val="6"/>
          <w:sz w:val="13"/>
        </w:rPr>
        <w:t>11</w:t>
      </w:r>
      <w:r>
        <w:rPr>
          <w:spacing w:val="75"/>
          <w:position w:val="6"/>
          <w:sz w:val="13"/>
        </w:rPr>
        <w:t xml:space="preserve"> </w:t>
      </w:r>
      <w:r>
        <w:rPr>
          <w:sz w:val="20"/>
        </w:rPr>
        <w:t>Статья</w:t>
      </w:r>
      <w:r>
        <w:rPr>
          <w:spacing w:val="40"/>
          <w:sz w:val="20"/>
        </w:rPr>
        <w:t xml:space="preserve"> </w:t>
      </w:r>
      <w:r>
        <w:rPr>
          <w:sz w:val="20"/>
        </w:rPr>
        <w:t>95</w:t>
      </w:r>
      <w:r>
        <w:rPr>
          <w:spacing w:val="40"/>
          <w:sz w:val="20"/>
        </w:rPr>
        <w:t xml:space="preserve"> </w:t>
      </w:r>
      <w:r>
        <w:rPr>
          <w:sz w:val="20"/>
        </w:rPr>
        <w:t>Федерального</w:t>
      </w:r>
      <w:r>
        <w:rPr>
          <w:spacing w:val="40"/>
          <w:sz w:val="20"/>
        </w:rPr>
        <w:t xml:space="preserve"> </w:t>
      </w:r>
      <w:r>
        <w:rPr>
          <w:sz w:val="20"/>
        </w:rPr>
        <w:t>закона</w:t>
      </w:r>
      <w:r>
        <w:rPr>
          <w:spacing w:val="40"/>
          <w:sz w:val="20"/>
        </w:rPr>
        <w:t xml:space="preserve"> </w:t>
      </w:r>
      <w:r>
        <w:rPr>
          <w:sz w:val="20"/>
        </w:rPr>
        <w:t>от</w:t>
      </w:r>
      <w:r>
        <w:rPr>
          <w:spacing w:val="40"/>
          <w:sz w:val="20"/>
        </w:rPr>
        <w:t xml:space="preserve"> </w:t>
      </w:r>
      <w:r>
        <w:rPr>
          <w:sz w:val="20"/>
        </w:rPr>
        <w:t>29</w:t>
      </w:r>
      <w:r>
        <w:rPr>
          <w:spacing w:val="40"/>
          <w:sz w:val="20"/>
        </w:rPr>
        <w:t xml:space="preserve"> </w:t>
      </w:r>
      <w:r>
        <w:rPr>
          <w:sz w:val="20"/>
        </w:rPr>
        <w:t>декабря</w:t>
      </w:r>
      <w:r>
        <w:rPr>
          <w:spacing w:val="40"/>
          <w:sz w:val="20"/>
        </w:rPr>
        <w:t xml:space="preserve"> </w:t>
      </w:r>
      <w:r>
        <w:rPr>
          <w:sz w:val="20"/>
        </w:rPr>
        <w:t>2012</w:t>
      </w:r>
      <w:r>
        <w:rPr>
          <w:spacing w:val="40"/>
          <w:sz w:val="20"/>
        </w:rPr>
        <w:t xml:space="preserve"> </w:t>
      </w:r>
      <w:r>
        <w:rPr>
          <w:sz w:val="20"/>
        </w:rPr>
        <w:t>г.</w:t>
      </w:r>
      <w:r>
        <w:rPr>
          <w:spacing w:val="40"/>
          <w:sz w:val="20"/>
        </w:rPr>
        <w:t xml:space="preserve"> </w:t>
      </w:r>
      <w:r>
        <w:rPr>
          <w:sz w:val="20"/>
        </w:rPr>
        <w:t>№</w:t>
      </w:r>
      <w:r>
        <w:rPr>
          <w:spacing w:val="40"/>
          <w:sz w:val="20"/>
        </w:rPr>
        <w:t xml:space="preserve"> </w:t>
      </w:r>
      <w:r>
        <w:rPr>
          <w:sz w:val="20"/>
        </w:rPr>
        <w:t>273-ФЗ</w:t>
      </w:r>
      <w:r>
        <w:rPr>
          <w:spacing w:val="40"/>
          <w:sz w:val="20"/>
        </w:rPr>
        <w:t xml:space="preserve"> </w:t>
      </w:r>
      <w:r>
        <w:rPr>
          <w:sz w:val="20"/>
        </w:rPr>
        <w:t>«Об</w:t>
      </w:r>
      <w:r>
        <w:rPr>
          <w:spacing w:val="40"/>
          <w:sz w:val="20"/>
        </w:rPr>
        <w:t xml:space="preserve"> </w:t>
      </w:r>
      <w:r>
        <w:rPr>
          <w:sz w:val="20"/>
        </w:rPr>
        <w:t>образовании</w:t>
      </w:r>
      <w:r>
        <w:rPr>
          <w:spacing w:val="40"/>
          <w:sz w:val="20"/>
        </w:rPr>
        <w:t xml:space="preserve"> </w:t>
      </w:r>
      <w:r>
        <w:rPr>
          <w:sz w:val="20"/>
        </w:rPr>
        <w:t>в</w:t>
      </w:r>
      <w:r>
        <w:rPr>
          <w:spacing w:val="40"/>
          <w:sz w:val="20"/>
        </w:rPr>
        <w:t xml:space="preserve"> </w:t>
      </w:r>
      <w:r>
        <w:rPr>
          <w:sz w:val="20"/>
        </w:rPr>
        <w:t>Российской Федерации»</w:t>
      </w:r>
      <w:r>
        <w:rPr>
          <w:spacing w:val="-5"/>
          <w:sz w:val="20"/>
        </w:rPr>
        <w:t xml:space="preserve"> </w:t>
      </w:r>
      <w:r>
        <w:rPr>
          <w:sz w:val="20"/>
        </w:rPr>
        <w:t>(Собрание</w:t>
      </w:r>
      <w:r>
        <w:rPr>
          <w:spacing w:val="-5"/>
          <w:sz w:val="20"/>
        </w:rPr>
        <w:t xml:space="preserve"> </w:t>
      </w:r>
      <w:r>
        <w:rPr>
          <w:sz w:val="20"/>
        </w:rPr>
        <w:t>законодательства</w:t>
      </w:r>
      <w:r>
        <w:rPr>
          <w:spacing w:val="-3"/>
          <w:sz w:val="20"/>
        </w:rPr>
        <w:t xml:space="preserve"> </w:t>
      </w:r>
      <w:r>
        <w:rPr>
          <w:sz w:val="20"/>
        </w:rPr>
        <w:t>Российской</w:t>
      </w:r>
      <w:r>
        <w:rPr>
          <w:spacing w:val="-4"/>
          <w:sz w:val="20"/>
        </w:rPr>
        <w:t xml:space="preserve"> </w:t>
      </w:r>
      <w:r>
        <w:rPr>
          <w:sz w:val="20"/>
        </w:rPr>
        <w:t>Федерации,</w:t>
      </w:r>
      <w:r>
        <w:rPr>
          <w:spacing w:val="-3"/>
          <w:sz w:val="20"/>
        </w:rPr>
        <w:t xml:space="preserve"> </w:t>
      </w:r>
      <w:r>
        <w:rPr>
          <w:sz w:val="20"/>
        </w:rPr>
        <w:t>2012,</w:t>
      </w:r>
      <w:r>
        <w:rPr>
          <w:spacing w:val="-2"/>
          <w:sz w:val="20"/>
        </w:rPr>
        <w:t xml:space="preserve"> </w:t>
      </w:r>
      <w:r>
        <w:rPr>
          <w:sz w:val="20"/>
        </w:rPr>
        <w:t>№</w:t>
      </w:r>
      <w:r>
        <w:rPr>
          <w:spacing w:val="-1"/>
          <w:sz w:val="20"/>
        </w:rPr>
        <w:t xml:space="preserve"> </w:t>
      </w:r>
      <w:r>
        <w:rPr>
          <w:sz w:val="20"/>
        </w:rPr>
        <w:t>53,</w:t>
      </w:r>
      <w:r>
        <w:rPr>
          <w:spacing w:val="-5"/>
          <w:sz w:val="20"/>
        </w:rPr>
        <w:t xml:space="preserve"> </w:t>
      </w:r>
      <w:r>
        <w:rPr>
          <w:sz w:val="20"/>
        </w:rPr>
        <w:t>ст.</w:t>
      </w:r>
      <w:r>
        <w:rPr>
          <w:spacing w:val="-2"/>
          <w:sz w:val="20"/>
        </w:rPr>
        <w:t xml:space="preserve"> </w:t>
      </w:r>
      <w:r>
        <w:rPr>
          <w:sz w:val="20"/>
        </w:rPr>
        <w:t>7598;</w:t>
      </w:r>
      <w:r>
        <w:rPr>
          <w:spacing w:val="-3"/>
          <w:sz w:val="20"/>
        </w:rPr>
        <w:t xml:space="preserve"> </w:t>
      </w:r>
      <w:r>
        <w:rPr>
          <w:spacing w:val="-2"/>
          <w:sz w:val="20"/>
        </w:rPr>
        <w:t>2022,</w:t>
      </w:r>
      <w:r>
        <w:rPr>
          <w:sz w:val="20"/>
        </w:rPr>
        <w:tab/>
      </w:r>
      <w:r>
        <w:rPr>
          <w:sz w:val="20"/>
        </w:rPr>
        <w:t>№</w:t>
      </w:r>
      <w:r>
        <w:rPr>
          <w:spacing w:val="15"/>
          <w:sz w:val="20"/>
        </w:rPr>
        <w:t xml:space="preserve"> </w:t>
      </w:r>
      <w:r>
        <w:rPr>
          <w:sz w:val="20"/>
        </w:rPr>
        <w:t>48,</w:t>
      </w:r>
      <w:r>
        <w:rPr>
          <w:spacing w:val="13"/>
          <w:sz w:val="20"/>
        </w:rPr>
        <w:t xml:space="preserve"> </w:t>
      </w:r>
      <w:r>
        <w:rPr>
          <w:spacing w:val="-5"/>
          <w:sz w:val="20"/>
        </w:rPr>
        <w:t>ст.</w:t>
      </w:r>
    </w:p>
    <w:p w14:paraId="1AFA4D9C">
      <w:pPr>
        <w:spacing w:before="6"/>
        <w:ind w:left="300" w:right="0" w:firstLine="0"/>
        <w:jc w:val="left"/>
        <w:rPr>
          <w:sz w:val="20"/>
        </w:rPr>
      </w:pPr>
      <w:r>
        <w:rPr>
          <w:spacing w:val="-2"/>
          <w:sz w:val="20"/>
        </w:rPr>
        <w:t>8332).</w:t>
      </w:r>
    </w:p>
    <w:p w14:paraId="77974ABE">
      <w:pPr>
        <w:spacing w:after="0"/>
        <w:jc w:val="left"/>
        <w:rPr>
          <w:sz w:val="20"/>
        </w:rPr>
        <w:sectPr>
          <w:pgSz w:w="11920" w:h="16850"/>
          <w:pgMar w:top="1160" w:right="360" w:bottom="280" w:left="720" w:header="720" w:footer="720" w:gutter="0"/>
          <w:cols w:space="720" w:num="1"/>
        </w:sectPr>
      </w:pPr>
    </w:p>
    <w:p w14:paraId="6F797792">
      <w:pPr>
        <w:pStyle w:val="6"/>
        <w:spacing w:before="79"/>
        <w:ind w:left="1008" w:firstLine="0"/>
      </w:pPr>
      <w:r>
        <w:rPr>
          <w:spacing w:val="-2"/>
        </w:rPr>
        <w:t>оценку предметных и</w:t>
      </w:r>
      <w:r>
        <w:t xml:space="preserve"> </w:t>
      </w:r>
      <w:r>
        <w:rPr>
          <w:spacing w:val="-2"/>
        </w:rPr>
        <w:t>метапредметных результатов;</w:t>
      </w:r>
    </w:p>
    <w:p w14:paraId="3C35A713">
      <w:pPr>
        <w:pStyle w:val="6"/>
        <w:spacing w:before="5" w:line="244" w:lineRule="auto"/>
        <w:ind w:right="377"/>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1BD5394">
      <w:pPr>
        <w:pStyle w:val="6"/>
        <w:spacing w:line="244" w:lineRule="auto"/>
        <w:ind w:right="381"/>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5B22EEE">
      <w:pPr>
        <w:pStyle w:val="6"/>
        <w:spacing w:line="244" w:lineRule="auto"/>
        <w:ind w:right="382"/>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14:paraId="4884A76E">
      <w:pPr>
        <w:pStyle w:val="6"/>
        <w:spacing w:line="244" w:lineRule="auto"/>
        <w:ind w:right="377"/>
      </w:pPr>
      <w:r>
        <w:t>использования</w:t>
      </w:r>
      <w:r>
        <w:rPr>
          <w:spacing w:val="-8"/>
        </w:rPr>
        <w:t xml:space="preserve"> </w:t>
      </w:r>
      <w:r>
        <w:t>мониторинга</w:t>
      </w:r>
      <w:r>
        <w:rPr>
          <w:spacing w:val="-8"/>
        </w:rPr>
        <w:t xml:space="preserve"> </w:t>
      </w:r>
      <w:r>
        <w:t>динамических</w:t>
      </w:r>
      <w:r>
        <w:rPr>
          <w:spacing w:val="-10"/>
        </w:rPr>
        <w:t xml:space="preserve"> </w:t>
      </w:r>
      <w:r>
        <w:t>показателей</w:t>
      </w:r>
      <w:r>
        <w:rPr>
          <w:spacing w:val="-8"/>
        </w:rPr>
        <w:t xml:space="preserve"> </w:t>
      </w:r>
      <w:r>
        <w:t>освоения</w:t>
      </w:r>
      <w:r>
        <w:rPr>
          <w:spacing w:val="-8"/>
        </w:rPr>
        <w:t xml:space="preserve"> </w:t>
      </w:r>
      <w:r>
        <w:t>умений</w:t>
      </w:r>
      <w:r>
        <w:rPr>
          <w:spacing w:val="-8"/>
        </w:rPr>
        <w:t xml:space="preserve"> </w:t>
      </w:r>
      <w:r>
        <w:t>и</w:t>
      </w:r>
      <w:r>
        <w:rPr>
          <w:spacing w:val="-8"/>
        </w:rPr>
        <w:t xml:space="preserve"> </w:t>
      </w:r>
      <w:r>
        <w:t>знаний, в том числе формируемых с использованием информационно-коммуникационных (цифровых) технологий.</w:t>
      </w:r>
    </w:p>
    <w:p w14:paraId="6EB8F556">
      <w:pPr>
        <w:pStyle w:val="6"/>
        <w:spacing w:line="244" w:lineRule="auto"/>
        <w:ind w:right="375"/>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70BDBF3D">
      <w:pPr>
        <w:pStyle w:val="6"/>
        <w:spacing w:line="244" w:lineRule="auto"/>
        <w:ind w:right="381"/>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33DFA93">
      <w:pPr>
        <w:pStyle w:val="6"/>
        <w:spacing w:line="244" w:lineRule="auto"/>
        <w:ind w:right="376"/>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25CD7D7F">
      <w:pPr>
        <w:pStyle w:val="6"/>
        <w:spacing w:line="244" w:lineRule="auto"/>
        <w:ind w:right="377"/>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14:paraId="09D5ED49">
      <w:pPr>
        <w:pStyle w:val="3"/>
        <w:spacing w:before="239"/>
        <w:ind w:left="0" w:right="85"/>
        <w:jc w:val="center"/>
      </w:pPr>
      <w:r>
        <w:t>Особенности</w:t>
      </w:r>
      <w:r>
        <w:rPr>
          <w:spacing w:val="-9"/>
        </w:rPr>
        <w:t xml:space="preserve"> </w:t>
      </w:r>
      <w:r>
        <w:t>оценки</w:t>
      </w:r>
      <w:r>
        <w:rPr>
          <w:spacing w:val="-6"/>
        </w:rPr>
        <w:t xml:space="preserve"> </w:t>
      </w:r>
      <w:r>
        <w:t>метапредметных</w:t>
      </w:r>
      <w:r>
        <w:rPr>
          <w:spacing w:val="-1"/>
        </w:rPr>
        <w:t xml:space="preserve"> </w:t>
      </w:r>
      <w:r>
        <w:t>и</w:t>
      </w:r>
      <w:r>
        <w:rPr>
          <w:spacing w:val="-6"/>
        </w:rPr>
        <w:t xml:space="preserve"> </w:t>
      </w:r>
      <w:r>
        <w:t>предметных</w:t>
      </w:r>
      <w:r>
        <w:rPr>
          <w:spacing w:val="-4"/>
        </w:rPr>
        <w:t xml:space="preserve"> </w:t>
      </w:r>
      <w:r>
        <w:rPr>
          <w:spacing w:val="-2"/>
        </w:rPr>
        <w:t>результатов</w:t>
      </w:r>
    </w:p>
    <w:p w14:paraId="70F858D6">
      <w:pPr>
        <w:pStyle w:val="6"/>
        <w:spacing w:before="3" w:line="244" w:lineRule="auto"/>
        <w:ind w:right="376"/>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68AF9261">
      <w:pPr>
        <w:pStyle w:val="6"/>
        <w:spacing w:line="244" w:lineRule="auto"/>
        <w:ind w:right="384"/>
      </w:pPr>
      <w:r>
        <w:t>Формирование метапредметных результатов обеспечивается комплексом освоения программ учебных предметов и внеурочной деятельности.</w:t>
      </w:r>
    </w:p>
    <w:p w14:paraId="1A579C45">
      <w:pPr>
        <w:pStyle w:val="6"/>
        <w:spacing w:line="244" w:lineRule="auto"/>
        <w:ind w:left="1008" w:right="378" w:firstLine="0"/>
      </w:pPr>
      <w:r>
        <w:t>Основным объектом оценки метапредметных результатов является овладение: познавательными</w:t>
      </w:r>
      <w:r>
        <w:rPr>
          <w:spacing w:val="65"/>
        </w:rPr>
        <w:t xml:space="preserve">   </w:t>
      </w:r>
      <w:r>
        <w:t>универсальными</w:t>
      </w:r>
      <w:r>
        <w:rPr>
          <w:spacing w:val="67"/>
        </w:rPr>
        <w:t xml:space="preserve">   </w:t>
      </w:r>
      <w:r>
        <w:t>учебными</w:t>
      </w:r>
      <w:r>
        <w:rPr>
          <w:spacing w:val="66"/>
        </w:rPr>
        <w:t xml:space="preserve">   </w:t>
      </w:r>
      <w:r>
        <w:t>действиями</w:t>
      </w:r>
      <w:r>
        <w:rPr>
          <w:spacing w:val="67"/>
        </w:rPr>
        <w:t xml:space="preserve">   </w:t>
      </w:r>
      <w:r>
        <w:rPr>
          <w:spacing w:val="-2"/>
        </w:rPr>
        <w:t>(замещение,</w:t>
      </w:r>
    </w:p>
    <w:p w14:paraId="7705805F">
      <w:pPr>
        <w:pStyle w:val="6"/>
        <w:spacing w:line="244" w:lineRule="auto"/>
        <w:ind w:right="385" w:firstLine="0"/>
      </w:pPr>
      <w:r>
        <w:t>моделирование, кодирование и декодирование информации, логические операции, включая общие приемы решения задач);</w:t>
      </w:r>
    </w:p>
    <w:p w14:paraId="78439B13">
      <w:pPr>
        <w:pStyle w:val="6"/>
        <w:tabs>
          <w:tab w:val="left" w:pos="3750"/>
          <w:tab w:val="left" w:pos="5485"/>
          <w:tab w:val="left" w:pos="8996"/>
        </w:tabs>
        <w:spacing w:line="244" w:lineRule="auto"/>
        <w:ind w:right="378"/>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Pr>
          <w:spacing w:val="-2"/>
        </w:rPr>
        <w:t>взаимодействие</w:t>
      </w:r>
      <w:r>
        <w:tab/>
      </w:r>
      <w:r>
        <w:rPr>
          <w:spacing w:val="-10"/>
        </w:rPr>
        <w:t>с</w:t>
      </w:r>
      <w:r>
        <w:tab/>
      </w:r>
      <w:r>
        <w:rPr>
          <w:spacing w:val="-2"/>
        </w:rPr>
        <w:t>педагогическими</w:t>
      </w:r>
      <w:r>
        <w:tab/>
      </w:r>
      <w:r>
        <w:rPr>
          <w:spacing w:val="-2"/>
        </w:rPr>
        <w:t xml:space="preserve">работниками </w:t>
      </w:r>
      <w: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B676141">
      <w:pPr>
        <w:pStyle w:val="6"/>
        <w:spacing w:line="244" w:lineRule="auto"/>
        <w:ind w:right="380"/>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w:t>
      </w:r>
      <w:r>
        <w:rPr>
          <w:spacing w:val="62"/>
          <w:w w:val="150"/>
        </w:rPr>
        <w:t xml:space="preserve">    </w:t>
      </w:r>
      <w:r>
        <w:t>свои</w:t>
      </w:r>
      <w:r>
        <w:rPr>
          <w:spacing w:val="63"/>
          <w:w w:val="150"/>
        </w:rPr>
        <w:t xml:space="preserve">    </w:t>
      </w:r>
      <w:r>
        <w:t>действия,</w:t>
      </w:r>
      <w:r>
        <w:rPr>
          <w:spacing w:val="62"/>
          <w:w w:val="150"/>
        </w:rPr>
        <w:t xml:space="preserve">    </w:t>
      </w:r>
      <w:r>
        <w:t>вносить</w:t>
      </w:r>
      <w:r>
        <w:rPr>
          <w:spacing w:val="62"/>
          <w:w w:val="150"/>
        </w:rPr>
        <w:t xml:space="preserve">    </w:t>
      </w:r>
      <w:r>
        <w:t>соответствующие</w:t>
      </w:r>
      <w:r>
        <w:rPr>
          <w:spacing w:val="63"/>
          <w:w w:val="150"/>
        </w:rPr>
        <w:t xml:space="preserve">    </w:t>
      </w:r>
      <w:r>
        <w:rPr>
          <w:spacing w:val="-2"/>
        </w:rPr>
        <w:t>коррективы</w:t>
      </w:r>
    </w:p>
    <w:p w14:paraId="2D664AAE">
      <w:pPr>
        <w:pStyle w:val="6"/>
        <w:spacing w:after="0" w:line="244" w:lineRule="auto"/>
        <w:sectPr>
          <w:pgSz w:w="11920" w:h="16850"/>
          <w:pgMar w:top="1160" w:right="360" w:bottom="280" w:left="720" w:header="720" w:footer="720" w:gutter="0"/>
          <w:cols w:space="720" w:num="1"/>
        </w:sectPr>
      </w:pPr>
    </w:p>
    <w:p w14:paraId="075F63E9">
      <w:pPr>
        <w:pStyle w:val="6"/>
        <w:spacing w:before="79" w:line="244" w:lineRule="auto"/>
        <w:ind w:right="382" w:firstLine="0"/>
      </w:pPr>
      <w:r>
        <w:t>в их выполнение, ставить новые учебные задачи, проявлять познавательную инициативу в</w:t>
      </w:r>
      <w:r>
        <w:rPr>
          <w:spacing w:val="-4"/>
        </w:rPr>
        <w:t xml:space="preserve"> </w:t>
      </w:r>
      <w:r>
        <w:t>учебном</w:t>
      </w:r>
      <w:r>
        <w:rPr>
          <w:spacing w:val="-3"/>
        </w:rPr>
        <w:t xml:space="preserve"> </w:t>
      </w:r>
      <w:r>
        <w:t>сотрудничестве,</w:t>
      </w:r>
      <w:r>
        <w:rPr>
          <w:spacing w:val="-5"/>
        </w:rPr>
        <w:t xml:space="preserve"> </w:t>
      </w:r>
      <w:r>
        <w:t>осуществлять</w:t>
      </w:r>
      <w:r>
        <w:rPr>
          <w:spacing w:val="-3"/>
        </w:rPr>
        <w:t xml:space="preserve"> </w:t>
      </w:r>
      <w:r>
        <w:t>констатирующий</w:t>
      </w:r>
      <w:r>
        <w:rPr>
          <w:spacing w:val="-3"/>
        </w:rPr>
        <w:t xml:space="preserve"> </w:t>
      </w:r>
      <w:r>
        <w:t>и</w:t>
      </w:r>
      <w:r>
        <w:rPr>
          <w:spacing w:val="-3"/>
        </w:rPr>
        <w:t xml:space="preserve"> </w:t>
      </w:r>
      <w:r>
        <w:t>предвосхищающий</w:t>
      </w:r>
      <w:r>
        <w:rPr>
          <w:spacing w:val="-3"/>
        </w:rPr>
        <w:t xml:space="preserve"> </w:t>
      </w:r>
      <w:r>
        <w:t xml:space="preserve">контроль по результату и способу действия, актуальный контроль на уровне произвольного </w:t>
      </w:r>
      <w:r>
        <w:rPr>
          <w:spacing w:val="-2"/>
        </w:rPr>
        <w:t>внимания).</w:t>
      </w:r>
    </w:p>
    <w:p w14:paraId="1BC301CE">
      <w:pPr>
        <w:pStyle w:val="6"/>
        <w:spacing w:line="244" w:lineRule="auto"/>
        <w:ind w:right="376"/>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3F857644">
      <w:pPr>
        <w:pStyle w:val="3"/>
        <w:spacing w:line="265" w:lineRule="exact"/>
        <w:ind w:left="0" w:right="86"/>
        <w:jc w:val="center"/>
      </w:pPr>
      <w:r>
        <w:t>Организация</w:t>
      </w:r>
      <w:r>
        <w:rPr>
          <w:spacing w:val="-6"/>
        </w:rPr>
        <w:t xml:space="preserve"> </w:t>
      </w:r>
      <w:r>
        <w:t>и</w:t>
      </w:r>
      <w:r>
        <w:rPr>
          <w:spacing w:val="-4"/>
        </w:rPr>
        <w:t xml:space="preserve"> </w:t>
      </w:r>
      <w:r>
        <w:t>содержание</w:t>
      </w:r>
      <w:r>
        <w:rPr>
          <w:spacing w:val="-3"/>
        </w:rPr>
        <w:t xml:space="preserve"> </w:t>
      </w:r>
      <w:r>
        <w:t>оценочных</w:t>
      </w:r>
      <w:r>
        <w:rPr>
          <w:spacing w:val="-2"/>
        </w:rPr>
        <w:t xml:space="preserve"> процедур</w:t>
      </w:r>
    </w:p>
    <w:p w14:paraId="78FB0A1F">
      <w:pPr>
        <w:pStyle w:val="6"/>
        <w:ind w:left="1008" w:firstLine="0"/>
      </w:pPr>
      <w:r>
        <w:rPr>
          <w:spacing w:val="-4"/>
        </w:rPr>
        <w:t>Формы</w:t>
      </w:r>
      <w:r>
        <w:rPr>
          <w:spacing w:val="-11"/>
        </w:rPr>
        <w:t xml:space="preserve"> </w:t>
      </w:r>
      <w:r>
        <w:rPr>
          <w:spacing w:val="-2"/>
        </w:rPr>
        <w:t>оценки:</w:t>
      </w:r>
    </w:p>
    <w:p w14:paraId="441F31E9">
      <w:pPr>
        <w:pStyle w:val="6"/>
        <w:spacing w:before="5" w:line="244" w:lineRule="auto"/>
        <w:ind w:right="380"/>
      </w:pPr>
      <w:r>
        <w:t xml:space="preserve">для проверки читательской грамотности - письменная работа на межпредметной </w:t>
      </w:r>
      <w:r>
        <w:rPr>
          <w:spacing w:val="-2"/>
        </w:rPr>
        <w:t>основе;</w:t>
      </w:r>
    </w:p>
    <w:p w14:paraId="6D9FC3F9">
      <w:pPr>
        <w:pStyle w:val="6"/>
        <w:spacing w:line="244" w:lineRule="auto"/>
        <w:ind w:right="380"/>
      </w:pPr>
      <w:r>
        <w:t>для проверки цифровой грамотности - практическая работа в сочетании с письменной (компьютеризованной) частью;</w:t>
      </w:r>
    </w:p>
    <w:p w14:paraId="2FE2575B">
      <w:pPr>
        <w:pStyle w:val="6"/>
        <w:spacing w:line="242" w:lineRule="auto"/>
        <w:ind w:right="379"/>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14:paraId="452BCD73">
      <w:pPr>
        <w:pStyle w:val="6"/>
        <w:spacing w:line="244" w:lineRule="auto"/>
        <w:ind w:right="382"/>
      </w:pPr>
      <w:r>
        <w:t>Каждый из перечисленных видов диагностики проводится с периодичностью не менее чем один раз в два года.</w:t>
      </w:r>
    </w:p>
    <w:p w14:paraId="6F7BBFC6">
      <w:pPr>
        <w:pStyle w:val="6"/>
        <w:spacing w:line="244" w:lineRule="auto"/>
        <w:ind w:right="375"/>
      </w:pPr>
      <w:r>
        <w:t xml:space="preserve">Групповые и (или) индивидуальные учебные исследования и проекты (далее </w:t>
      </w:r>
      <w:r>
        <w:rPr>
          <w:w w:val="160"/>
        </w:rPr>
        <w:t xml:space="preserve">– </w:t>
      </w:r>
      <w:r>
        <w:t>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8ED7461">
      <w:pPr>
        <w:pStyle w:val="6"/>
        <w:spacing w:line="244" w:lineRule="auto"/>
        <w:ind w:left="1008" w:right="3297" w:firstLine="0"/>
      </w:pPr>
      <w:r>
        <w:t>Выбор темы проекта осуществляется обучающимися. Результатом</w:t>
      </w:r>
      <w:r>
        <w:rPr>
          <w:spacing w:val="-10"/>
        </w:rPr>
        <w:t xml:space="preserve"> </w:t>
      </w:r>
      <w:r>
        <w:t>проекта</w:t>
      </w:r>
      <w:r>
        <w:rPr>
          <w:spacing w:val="-10"/>
        </w:rPr>
        <w:t xml:space="preserve"> </w:t>
      </w:r>
      <w:r>
        <w:t>является</w:t>
      </w:r>
      <w:r>
        <w:rPr>
          <w:spacing w:val="-11"/>
        </w:rPr>
        <w:t xml:space="preserve"> </w:t>
      </w:r>
      <w:r>
        <w:t>одна</w:t>
      </w:r>
      <w:r>
        <w:rPr>
          <w:spacing w:val="-10"/>
        </w:rPr>
        <w:t xml:space="preserve"> </w:t>
      </w:r>
      <w:r>
        <w:t>из</w:t>
      </w:r>
      <w:r>
        <w:rPr>
          <w:spacing w:val="-11"/>
        </w:rPr>
        <w:t xml:space="preserve"> </w:t>
      </w:r>
      <w:r>
        <w:t>следующих</w:t>
      </w:r>
      <w:r>
        <w:rPr>
          <w:spacing w:val="-12"/>
        </w:rPr>
        <w:t xml:space="preserve"> </w:t>
      </w:r>
      <w:r>
        <w:rPr>
          <w:spacing w:val="-2"/>
        </w:rPr>
        <w:t>работ:</w:t>
      </w:r>
    </w:p>
    <w:p w14:paraId="2CCB472C">
      <w:pPr>
        <w:pStyle w:val="6"/>
        <w:spacing w:line="244" w:lineRule="auto"/>
        <w:ind w:right="379"/>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1CB32098">
      <w:pPr>
        <w:pStyle w:val="6"/>
        <w:spacing w:line="244" w:lineRule="auto"/>
        <w:ind w:right="382"/>
      </w:pPr>
      <w:r>
        <w:t>художественная творческая работа (в области литературы, музыки, изобразительного</w:t>
      </w:r>
      <w:r>
        <w:rPr>
          <w:spacing w:val="80"/>
          <w:w w:val="150"/>
        </w:rPr>
        <w:t xml:space="preserve">   </w:t>
      </w:r>
      <w:r>
        <w:t>искусства),</w:t>
      </w:r>
      <w:r>
        <w:rPr>
          <w:spacing w:val="80"/>
          <w:w w:val="150"/>
        </w:rPr>
        <w:t xml:space="preserve">   </w:t>
      </w:r>
      <w:r>
        <w:t>представленная</w:t>
      </w:r>
      <w:r>
        <w:rPr>
          <w:spacing w:val="80"/>
          <w:w w:val="150"/>
        </w:rPr>
        <w:t xml:space="preserve">   </w:t>
      </w:r>
      <w:r>
        <w:t>в</w:t>
      </w:r>
      <w:r>
        <w:rPr>
          <w:spacing w:val="80"/>
          <w:w w:val="150"/>
        </w:rPr>
        <w:t xml:space="preserve">   </w:t>
      </w:r>
      <w:r>
        <w:t>виде</w:t>
      </w:r>
      <w:r>
        <w:rPr>
          <w:spacing w:val="80"/>
          <w:w w:val="150"/>
        </w:rPr>
        <w:t xml:space="preserve">   </w:t>
      </w:r>
      <w:r>
        <w:t>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5126B7C">
      <w:pPr>
        <w:pStyle w:val="6"/>
        <w:spacing w:line="244" w:lineRule="auto"/>
        <w:ind w:left="1008" w:right="2939" w:firstLine="0"/>
      </w:pPr>
      <w:r>
        <w:rPr>
          <w:spacing w:val="-2"/>
        </w:rPr>
        <w:t>материальный объект, макет,</w:t>
      </w:r>
      <w:r>
        <w:rPr>
          <w:spacing w:val="-3"/>
        </w:rPr>
        <w:t xml:space="preserve"> </w:t>
      </w:r>
      <w:r>
        <w:rPr>
          <w:spacing w:val="-2"/>
        </w:rPr>
        <w:t>иное конструкторское</w:t>
      </w:r>
      <w:r>
        <w:rPr>
          <w:spacing w:val="-3"/>
        </w:rPr>
        <w:t xml:space="preserve"> </w:t>
      </w:r>
      <w:r>
        <w:rPr>
          <w:spacing w:val="-2"/>
        </w:rPr>
        <w:t xml:space="preserve">изделие; </w:t>
      </w:r>
      <w:r>
        <w:t>отчетные материалы по социальному проекту.</w:t>
      </w:r>
    </w:p>
    <w:p w14:paraId="1FA8B0FC">
      <w:pPr>
        <w:pStyle w:val="6"/>
        <w:spacing w:line="244" w:lineRule="auto"/>
        <w:ind w:right="376"/>
      </w:pPr>
      <w:r>
        <w:t>Требования</w:t>
      </w:r>
      <w:r>
        <w:rPr>
          <w:spacing w:val="80"/>
          <w:w w:val="150"/>
        </w:rPr>
        <w:t xml:space="preserve">  </w:t>
      </w:r>
      <w:r>
        <w:t>к</w:t>
      </w:r>
      <w:r>
        <w:rPr>
          <w:spacing w:val="80"/>
          <w:w w:val="150"/>
        </w:rPr>
        <w:t xml:space="preserve">  </w:t>
      </w:r>
      <w:r>
        <w:t>организации</w:t>
      </w:r>
      <w:r>
        <w:rPr>
          <w:spacing w:val="80"/>
          <w:w w:val="150"/>
        </w:rPr>
        <w:t xml:space="preserve">  </w:t>
      </w:r>
      <w:r>
        <w:t>проектной</w:t>
      </w:r>
      <w:r>
        <w:rPr>
          <w:spacing w:val="80"/>
          <w:w w:val="150"/>
        </w:rPr>
        <w:t xml:space="preserve">  </w:t>
      </w:r>
      <w:r>
        <w:t>деятельности,</w:t>
      </w:r>
      <w:r>
        <w:rPr>
          <w:spacing w:val="80"/>
          <w:w w:val="150"/>
        </w:rPr>
        <w:t xml:space="preserve">  </w:t>
      </w:r>
      <w:r>
        <w:t>к</w:t>
      </w:r>
      <w:r>
        <w:rPr>
          <w:spacing w:val="80"/>
          <w:w w:val="150"/>
        </w:rPr>
        <w:t xml:space="preserve">  </w:t>
      </w:r>
      <w:r>
        <w:t>содержанию</w:t>
      </w:r>
      <w:r>
        <w:rPr>
          <w:spacing w:val="40"/>
        </w:rPr>
        <w:t xml:space="preserve"> </w:t>
      </w:r>
      <w:r>
        <w:t>и</w:t>
      </w:r>
      <w:r>
        <w:rPr>
          <w:spacing w:val="-8"/>
        </w:rPr>
        <w:t xml:space="preserve"> </w:t>
      </w:r>
      <w:r>
        <w:t>направленности</w:t>
      </w:r>
      <w:r>
        <w:rPr>
          <w:spacing w:val="-7"/>
        </w:rPr>
        <w:t xml:space="preserve"> </w:t>
      </w:r>
      <w:r>
        <w:t>проекта</w:t>
      </w:r>
      <w:r>
        <w:rPr>
          <w:spacing w:val="-7"/>
        </w:rPr>
        <w:t xml:space="preserve"> </w:t>
      </w:r>
      <w:r>
        <w:t>разрабатываются</w:t>
      </w:r>
      <w:r>
        <w:rPr>
          <w:spacing w:val="-4"/>
        </w:rPr>
        <w:t xml:space="preserve"> </w:t>
      </w:r>
      <w:r>
        <w:t>образовательной</w:t>
      </w:r>
      <w:r>
        <w:rPr>
          <w:spacing w:val="-10"/>
        </w:rPr>
        <w:t xml:space="preserve"> </w:t>
      </w:r>
      <w:r>
        <w:t>организацией</w:t>
      </w:r>
      <w:r>
        <w:rPr>
          <w:spacing w:val="-6"/>
        </w:rPr>
        <w:t xml:space="preserve"> </w:t>
      </w:r>
      <w:r>
        <w:t>в</w:t>
      </w:r>
      <w:r>
        <w:rPr>
          <w:spacing w:val="-8"/>
        </w:rPr>
        <w:t xml:space="preserve"> </w:t>
      </w:r>
      <w:r>
        <w:t xml:space="preserve">отдельном </w:t>
      </w:r>
      <w:r>
        <w:rPr>
          <w:spacing w:val="-2"/>
        </w:rPr>
        <w:t>Положении.</w:t>
      </w:r>
    </w:p>
    <w:p w14:paraId="23F70D2A">
      <w:pPr>
        <w:pStyle w:val="6"/>
        <w:spacing w:line="269" w:lineRule="exact"/>
        <w:ind w:left="1008" w:firstLine="0"/>
      </w:pPr>
      <w:r>
        <w:t>Проект</w:t>
      </w:r>
      <w:r>
        <w:rPr>
          <w:spacing w:val="-12"/>
        </w:rPr>
        <w:t xml:space="preserve"> </w:t>
      </w:r>
      <w:r>
        <w:t>оценивается</w:t>
      </w:r>
      <w:r>
        <w:rPr>
          <w:spacing w:val="-12"/>
        </w:rPr>
        <w:t xml:space="preserve"> </w:t>
      </w:r>
      <w:r>
        <w:t>по</w:t>
      </w:r>
      <w:r>
        <w:rPr>
          <w:spacing w:val="-11"/>
        </w:rPr>
        <w:t xml:space="preserve"> </w:t>
      </w:r>
      <w:r>
        <w:t>следующим</w:t>
      </w:r>
      <w:r>
        <w:rPr>
          <w:spacing w:val="-12"/>
        </w:rPr>
        <w:t xml:space="preserve"> </w:t>
      </w:r>
      <w:r>
        <w:rPr>
          <w:spacing w:val="-2"/>
        </w:rPr>
        <w:t>критериям:</w:t>
      </w:r>
    </w:p>
    <w:p w14:paraId="6426C56C">
      <w:pPr>
        <w:pStyle w:val="6"/>
        <w:spacing w:line="244" w:lineRule="auto"/>
        <w:ind w:right="379"/>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w:t>
      </w:r>
      <w:r>
        <w:rPr>
          <w:spacing w:val="40"/>
        </w:rPr>
        <w:t xml:space="preserve">  </w:t>
      </w:r>
      <w:r>
        <w:t>в</w:t>
      </w:r>
      <w:r>
        <w:rPr>
          <w:spacing w:val="40"/>
        </w:rPr>
        <w:t xml:space="preserve">  </w:t>
      </w:r>
      <w:r>
        <w:t>умении</w:t>
      </w:r>
      <w:r>
        <w:rPr>
          <w:spacing w:val="40"/>
        </w:rPr>
        <w:t xml:space="preserve">  </w:t>
      </w:r>
      <w:r>
        <w:t>поставить</w:t>
      </w:r>
      <w:r>
        <w:rPr>
          <w:spacing w:val="40"/>
        </w:rPr>
        <w:t xml:space="preserve">  </w:t>
      </w:r>
      <w:r>
        <w:t>проблему</w:t>
      </w:r>
      <w:r>
        <w:rPr>
          <w:spacing w:val="80"/>
          <w:w w:val="150"/>
        </w:rPr>
        <w:t xml:space="preserve"> </w:t>
      </w:r>
      <w:r>
        <w:t>и</w:t>
      </w:r>
      <w:r>
        <w:rPr>
          <w:spacing w:val="40"/>
        </w:rPr>
        <w:t xml:space="preserve">  </w:t>
      </w:r>
      <w:r>
        <w:t>выбрать</w:t>
      </w:r>
      <w:r>
        <w:rPr>
          <w:spacing w:val="40"/>
        </w:rPr>
        <w:t xml:space="preserve">  </w:t>
      </w:r>
      <w:r>
        <w:t>адекватные</w:t>
      </w:r>
      <w:r>
        <w:rPr>
          <w:spacing w:val="40"/>
        </w:rPr>
        <w:t xml:space="preserve">  </w:t>
      </w:r>
      <w:r>
        <w:t>способы ее</w:t>
      </w:r>
      <w:r>
        <w:rPr>
          <w:spacing w:val="40"/>
        </w:rPr>
        <w:t xml:space="preserve">  </w:t>
      </w:r>
      <w:r>
        <w:t>решения,</w:t>
      </w:r>
      <w:r>
        <w:rPr>
          <w:spacing w:val="40"/>
        </w:rPr>
        <w:t xml:space="preserve">  </w:t>
      </w:r>
      <w:r>
        <w:t>включая</w:t>
      </w:r>
      <w:r>
        <w:rPr>
          <w:spacing w:val="40"/>
        </w:rPr>
        <w:t xml:space="preserve">  </w:t>
      </w:r>
      <w:r>
        <w:t>поиск</w:t>
      </w:r>
      <w:r>
        <w:rPr>
          <w:spacing w:val="40"/>
        </w:rPr>
        <w:t xml:space="preserve">  </w:t>
      </w:r>
      <w:r>
        <w:t>и</w:t>
      </w:r>
      <w:r>
        <w:rPr>
          <w:spacing w:val="40"/>
        </w:rPr>
        <w:t xml:space="preserve">  </w:t>
      </w:r>
      <w:r>
        <w:t>обработку</w:t>
      </w:r>
      <w:r>
        <w:rPr>
          <w:spacing w:val="40"/>
        </w:rPr>
        <w:t xml:space="preserve">  </w:t>
      </w:r>
      <w:r>
        <w:t>информации,</w:t>
      </w:r>
      <w:r>
        <w:rPr>
          <w:spacing w:val="40"/>
        </w:rPr>
        <w:t xml:space="preserve">  </w:t>
      </w:r>
      <w:r>
        <w:t>формулировку</w:t>
      </w:r>
      <w:r>
        <w:rPr>
          <w:spacing w:val="40"/>
        </w:rPr>
        <w:t xml:space="preserve">  </w:t>
      </w:r>
      <w:r>
        <w:t>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8AD6C33">
      <w:pPr>
        <w:pStyle w:val="6"/>
        <w:spacing w:line="244" w:lineRule="auto"/>
        <w:ind w:right="378"/>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AE5C6D7">
      <w:pPr>
        <w:pStyle w:val="6"/>
        <w:spacing w:after="0" w:line="244" w:lineRule="auto"/>
        <w:sectPr>
          <w:pgSz w:w="11920" w:h="16850"/>
          <w:pgMar w:top="1160" w:right="360" w:bottom="280" w:left="720" w:header="720" w:footer="720" w:gutter="0"/>
          <w:cols w:space="720" w:num="1"/>
        </w:sectPr>
      </w:pPr>
    </w:p>
    <w:p w14:paraId="0822BBAA">
      <w:pPr>
        <w:pStyle w:val="6"/>
        <w:spacing w:before="79" w:line="244" w:lineRule="auto"/>
        <w:ind w:right="376"/>
      </w:pPr>
      <w:r>
        <w:t>сформированность регулятивных универсальных учебных действий: умение самостоятельно</w:t>
      </w:r>
      <w:r>
        <w:rPr>
          <w:spacing w:val="40"/>
        </w:rPr>
        <w:t xml:space="preserve">  </w:t>
      </w:r>
      <w:r>
        <w:t>планировать</w:t>
      </w:r>
      <w:r>
        <w:rPr>
          <w:spacing w:val="40"/>
        </w:rPr>
        <w:t xml:space="preserve">  </w:t>
      </w:r>
      <w:r>
        <w:t>и</w:t>
      </w:r>
      <w:r>
        <w:rPr>
          <w:spacing w:val="40"/>
        </w:rPr>
        <w:t xml:space="preserve">  </w:t>
      </w:r>
      <w:r>
        <w:t>управлять</w:t>
      </w:r>
      <w:r>
        <w:rPr>
          <w:spacing w:val="40"/>
        </w:rPr>
        <w:t xml:space="preserve">  </w:t>
      </w:r>
      <w:r>
        <w:t>своей</w:t>
      </w:r>
      <w:r>
        <w:rPr>
          <w:spacing w:val="40"/>
        </w:rPr>
        <w:t xml:space="preserve">  </w:t>
      </w:r>
      <w:r>
        <w:t>познавательной</w:t>
      </w:r>
      <w:r>
        <w:rPr>
          <w:spacing w:val="40"/>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C8A070E">
      <w:pPr>
        <w:pStyle w:val="6"/>
        <w:spacing w:line="244" w:lineRule="auto"/>
        <w:ind w:right="378"/>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7C5320D">
      <w:pPr>
        <w:pStyle w:val="6"/>
        <w:spacing w:line="244" w:lineRule="auto"/>
        <w:ind w:right="376"/>
      </w:pPr>
      <w: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85AAF88">
      <w:pPr>
        <w:pStyle w:val="6"/>
        <w:spacing w:line="244" w:lineRule="auto"/>
        <w:ind w:right="384"/>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4ACCB21A">
      <w:pPr>
        <w:pStyle w:val="6"/>
        <w:spacing w:line="242" w:lineRule="auto"/>
        <w:ind w:right="376"/>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50614D3">
      <w:pPr>
        <w:pStyle w:val="6"/>
        <w:spacing w:line="244" w:lineRule="auto"/>
        <w:ind w:right="375"/>
      </w:pPr>
      <w:r>
        <w:t>Для оценки предметных</w:t>
      </w:r>
      <w:r>
        <w:rPr>
          <w:spacing w:val="-2"/>
        </w:rPr>
        <w:t xml:space="preserve"> </w:t>
      </w:r>
      <w:r>
        <w:t>результатов используются критерии: знание и</w:t>
      </w:r>
      <w:r>
        <w:rPr>
          <w:spacing w:val="-2"/>
        </w:rPr>
        <w:t xml:space="preserve"> </w:t>
      </w:r>
      <w:r>
        <w:t>понимание, применение, функциональность.</w:t>
      </w:r>
    </w:p>
    <w:p w14:paraId="7FDA1035">
      <w:pPr>
        <w:pStyle w:val="6"/>
        <w:spacing w:line="244" w:lineRule="auto"/>
        <w:ind w:right="379"/>
      </w:pPr>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3D7DA97">
      <w:pPr>
        <w:pStyle w:val="6"/>
        <w:spacing w:line="268" w:lineRule="exact"/>
        <w:ind w:left="1008" w:firstLine="0"/>
      </w:pPr>
      <w:r>
        <w:t>Обобщённый</w:t>
      </w:r>
      <w:r>
        <w:rPr>
          <w:spacing w:val="-16"/>
        </w:rPr>
        <w:t xml:space="preserve"> </w:t>
      </w:r>
      <w:r>
        <w:t>критерий</w:t>
      </w:r>
      <w:r>
        <w:rPr>
          <w:spacing w:val="-15"/>
        </w:rPr>
        <w:t xml:space="preserve"> </w:t>
      </w:r>
      <w:r>
        <w:t>«применение»</w:t>
      </w:r>
      <w:r>
        <w:rPr>
          <w:spacing w:val="-15"/>
        </w:rPr>
        <w:t xml:space="preserve"> </w:t>
      </w:r>
      <w:r>
        <w:rPr>
          <w:spacing w:val="-2"/>
        </w:rPr>
        <w:t>включает:</w:t>
      </w:r>
    </w:p>
    <w:p w14:paraId="56D5E926">
      <w:pPr>
        <w:pStyle w:val="6"/>
        <w:spacing w:line="244" w:lineRule="auto"/>
        <w:ind w:right="378"/>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99BADE3">
      <w:pPr>
        <w:pStyle w:val="6"/>
        <w:spacing w:line="244" w:lineRule="auto"/>
        <w:ind w:right="380"/>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06787E0F">
      <w:pPr>
        <w:pStyle w:val="6"/>
        <w:spacing w:line="244" w:lineRule="auto"/>
        <w:ind w:right="377"/>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w:t>
      </w:r>
      <w:r>
        <w:rPr>
          <w:spacing w:val="-11"/>
        </w:rPr>
        <w:t xml:space="preserve"> </w:t>
      </w:r>
      <w:r>
        <w:t>сложностью</w:t>
      </w:r>
      <w:r>
        <w:rPr>
          <w:spacing w:val="-11"/>
        </w:rPr>
        <w:t xml:space="preserve"> </w:t>
      </w:r>
      <w:r>
        <w:t>предметного</w:t>
      </w:r>
      <w:r>
        <w:rPr>
          <w:spacing w:val="-10"/>
        </w:rPr>
        <w:t xml:space="preserve"> </w:t>
      </w:r>
      <w:r>
        <w:t>содержания,</w:t>
      </w:r>
      <w:r>
        <w:rPr>
          <w:spacing w:val="-10"/>
        </w:rPr>
        <w:t xml:space="preserve"> </w:t>
      </w:r>
      <w:r>
        <w:t>читательских</w:t>
      </w:r>
      <w:r>
        <w:rPr>
          <w:spacing w:val="-10"/>
        </w:rPr>
        <w:t xml:space="preserve"> </w:t>
      </w:r>
      <w:r>
        <w:t>умений,</w:t>
      </w:r>
      <w:r>
        <w:rPr>
          <w:spacing w:val="-10"/>
        </w:rPr>
        <w:t xml:space="preserve"> </w:t>
      </w:r>
      <w:r>
        <w:t>контекста,</w:t>
      </w:r>
      <w:r>
        <w:rPr>
          <w:spacing w:val="-13"/>
        </w:rPr>
        <w:t xml:space="preserve"> </w:t>
      </w:r>
      <w:r>
        <w:t>а также сочетанием когнитивных операций.</w:t>
      </w:r>
    </w:p>
    <w:p w14:paraId="5FD23F1F">
      <w:pPr>
        <w:pStyle w:val="6"/>
        <w:spacing w:line="244" w:lineRule="auto"/>
        <w:ind w:right="374"/>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7BD1DF6A">
      <w:pPr>
        <w:pStyle w:val="6"/>
        <w:spacing w:line="244" w:lineRule="auto"/>
        <w:ind w:right="377"/>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2BB294B">
      <w:pPr>
        <w:pStyle w:val="6"/>
        <w:spacing w:line="244" w:lineRule="auto"/>
        <w:ind w:right="382"/>
      </w:pPr>
      <w:r>
        <w:t>Особенности оценки по отдельному учебному предмету фиксируются в приложении к ООП ООО.</w:t>
      </w:r>
    </w:p>
    <w:p w14:paraId="1D356CCF">
      <w:pPr>
        <w:pStyle w:val="6"/>
        <w:spacing w:line="244" w:lineRule="auto"/>
        <w:ind w:right="376"/>
      </w:pPr>
      <w:r>
        <w:t xml:space="preserve">Описание оценки предметных результатов по отдельному учебному предмету </w:t>
      </w:r>
      <w:r>
        <w:rPr>
          <w:spacing w:val="-2"/>
        </w:rPr>
        <w:t>включает:</w:t>
      </w:r>
    </w:p>
    <w:p w14:paraId="2724C7D2">
      <w:pPr>
        <w:pStyle w:val="6"/>
        <w:spacing w:line="244" w:lineRule="auto"/>
        <w:ind w:right="384"/>
      </w:pPr>
      <w:r>
        <w:t>список</w:t>
      </w:r>
      <w:r>
        <w:rPr>
          <w:spacing w:val="-1"/>
        </w:rPr>
        <w:t xml:space="preserve"> </w:t>
      </w:r>
      <w:r>
        <w:t>итоговых</w:t>
      </w:r>
      <w:r>
        <w:rPr>
          <w:spacing w:val="-4"/>
        </w:rPr>
        <w:t xml:space="preserve"> </w:t>
      </w:r>
      <w:r>
        <w:t>планируемых</w:t>
      </w:r>
      <w:r>
        <w:rPr>
          <w:spacing w:val="-4"/>
        </w:rPr>
        <w:t xml:space="preserve"> </w:t>
      </w:r>
      <w:r>
        <w:t>результатов</w:t>
      </w:r>
      <w:r>
        <w:rPr>
          <w:spacing w:val="-2"/>
        </w:rPr>
        <w:t xml:space="preserve"> </w:t>
      </w:r>
      <w:r>
        <w:t>с</w:t>
      </w:r>
      <w:r>
        <w:rPr>
          <w:spacing w:val="-2"/>
        </w:rPr>
        <w:t xml:space="preserve"> </w:t>
      </w:r>
      <w:r>
        <w:t>указанием</w:t>
      </w:r>
      <w:r>
        <w:rPr>
          <w:spacing w:val="-1"/>
        </w:rPr>
        <w:t xml:space="preserve"> </w:t>
      </w:r>
      <w:r>
        <w:t>этапов</w:t>
      </w:r>
      <w:r>
        <w:rPr>
          <w:spacing w:val="-2"/>
        </w:rPr>
        <w:t xml:space="preserve"> </w:t>
      </w:r>
      <w:r>
        <w:t>их</w:t>
      </w:r>
      <w:r>
        <w:rPr>
          <w:spacing w:val="-4"/>
        </w:rPr>
        <w:t xml:space="preserve"> </w:t>
      </w:r>
      <w:r>
        <w:t>формирования</w:t>
      </w:r>
      <w:r>
        <w:rPr>
          <w:spacing w:val="-2"/>
        </w:rPr>
        <w:t xml:space="preserve"> </w:t>
      </w:r>
      <w:r>
        <w:t>и способов оценки (например, текущая (тематическая), устно (письменно), практика);</w:t>
      </w:r>
    </w:p>
    <w:p w14:paraId="1472C277">
      <w:pPr>
        <w:pStyle w:val="6"/>
        <w:spacing w:line="244" w:lineRule="auto"/>
        <w:ind w:right="382"/>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14:paraId="61AA5DFA">
      <w:pPr>
        <w:pStyle w:val="6"/>
        <w:spacing w:line="268" w:lineRule="exact"/>
        <w:ind w:left="1008" w:firstLine="0"/>
      </w:pPr>
      <w:r>
        <w:rPr>
          <w:spacing w:val="-2"/>
        </w:rPr>
        <w:t>график</w:t>
      </w:r>
      <w:r>
        <w:rPr>
          <w:spacing w:val="-5"/>
        </w:rPr>
        <w:t xml:space="preserve"> </w:t>
      </w:r>
      <w:r>
        <w:rPr>
          <w:spacing w:val="-2"/>
        </w:rPr>
        <w:t>контрольных</w:t>
      </w:r>
      <w:r>
        <w:rPr>
          <w:spacing w:val="-7"/>
        </w:rPr>
        <w:t xml:space="preserve"> </w:t>
      </w:r>
      <w:r>
        <w:rPr>
          <w:spacing w:val="-2"/>
        </w:rPr>
        <w:t>мероприятий.</w:t>
      </w:r>
    </w:p>
    <w:p w14:paraId="51DD2419">
      <w:pPr>
        <w:pStyle w:val="6"/>
        <w:spacing w:line="244" w:lineRule="auto"/>
        <w:ind w:right="382"/>
      </w:pPr>
      <w:r>
        <w:t>Стартовая</w:t>
      </w:r>
      <w:r>
        <w:rPr>
          <w:spacing w:val="-8"/>
        </w:rPr>
        <w:t xml:space="preserve"> </w:t>
      </w:r>
      <w:r>
        <w:t>диагностика</w:t>
      </w:r>
      <w:r>
        <w:rPr>
          <w:spacing w:val="-5"/>
        </w:rPr>
        <w:t xml:space="preserve"> </w:t>
      </w:r>
      <w:r>
        <w:t>проводится</w:t>
      </w:r>
      <w:r>
        <w:rPr>
          <w:spacing w:val="-8"/>
        </w:rPr>
        <w:t xml:space="preserve"> </w:t>
      </w:r>
      <w:r>
        <w:t>администрацией</w:t>
      </w:r>
      <w:r>
        <w:rPr>
          <w:spacing w:val="-9"/>
        </w:rPr>
        <w:t xml:space="preserve"> </w:t>
      </w:r>
      <w:r>
        <w:t>образовательной</w:t>
      </w:r>
      <w:r>
        <w:rPr>
          <w:spacing w:val="-8"/>
        </w:rPr>
        <w:t xml:space="preserve"> </w:t>
      </w:r>
      <w:r>
        <w:t>организации с целью оценки готовности к обучению на уровне основного общего образования.</w:t>
      </w:r>
    </w:p>
    <w:p w14:paraId="6A1175A1">
      <w:pPr>
        <w:pStyle w:val="6"/>
        <w:spacing w:after="0" w:line="244" w:lineRule="auto"/>
        <w:sectPr>
          <w:pgSz w:w="11920" w:h="16850"/>
          <w:pgMar w:top="1160" w:right="360" w:bottom="280" w:left="720" w:header="720" w:footer="720" w:gutter="0"/>
          <w:cols w:space="720" w:num="1"/>
        </w:sectPr>
      </w:pPr>
    </w:p>
    <w:p w14:paraId="516B9018">
      <w:pPr>
        <w:pStyle w:val="6"/>
        <w:spacing w:before="79" w:line="244" w:lineRule="auto"/>
        <w:ind w:right="377"/>
      </w:pPr>
      <w: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14:paraId="5B04F91C">
      <w:pPr>
        <w:pStyle w:val="6"/>
        <w:spacing w:line="244" w:lineRule="auto"/>
        <w:ind w:right="375"/>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534F630">
      <w:pPr>
        <w:pStyle w:val="6"/>
        <w:spacing w:line="244" w:lineRule="auto"/>
        <w:ind w:right="378"/>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9EEE11B">
      <w:pPr>
        <w:pStyle w:val="6"/>
        <w:spacing w:line="244" w:lineRule="auto"/>
        <w:ind w:right="386"/>
      </w:pPr>
      <w:r>
        <w:t>Текущая оценка представляет собой процедуру оценки индивидуального продвижения обучающегося в освоении программы учебного предмета.</w:t>
      </w:r>
    </w:p>
    <w:p w14:paraId="6B9D7285">
      <w:pPr>
        <w:pStyle w:val="6"/>
        <w:spacing w:line="244" w:lineRule="auto"/>
        <w:ind w:right="378"/>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w:t>
      </w:r>
      <w:r>
        <w:rPr>
          <w:spacing w:val="-13"/>
        </w:rPr>
        <w:t xml:space="preserve"> </w:t>
      </w:r>
      <w:r>
        <w:t>способствующей</w:t>
      </w:r>
      <w:r>
        <w:rPr>
          <w:spacing w:val="-13"/>
        </w:rPr>
        <w:t xml:space="preserve"> </w:t>
      </w:r>
      <w:r>
        <w:t>выявлению</w:t>
      </w:r>
      <w:r>
        <w:rPr>
          <w:spacing w:val="-14"/>
        </w:rPr>
        <w:t xml:space="preserve"> </w:t>
      </w:r>
      <w:r>
        <w:t>и</w:t>
      </w:r>
      <w:r>
        <w:rPr>
          <w:spacing w:val="-13"/>
        </w:rPr>
        <w:t xml:space="preserve"> </w:t>
      </w:r>
      <w:r>
        <w:t>осознанию</w:t>
      </w:r>
      <w:r>
        <w:rPr>
          <w:spacing w:val="-14"/>
        </w:rPr>
        <w:t xml:space="preserve"> </w:t>
      </w:r>
      <w:r>
        <w:t>педагогическим</w:t>
      </w:r>
      <w:r>
        <w:rPr>
          <w:spacing w:val="-13"/>
        </w:rPr>
        <w:t xml:space="preserve"> </w:t>
      </w:r>
      <w:r>
        <w:t>работником</w:t>
      </w:r>
      <w:r>
        <w:rPr>
          <w:spacing w:val="-13"/>
        </w:rPr>
        <w:t xml:space="preserve"> </w:t>
      </w:r>
      <w:r>
        <w:t>и обучающимся существующих проблем в обучении.</w:t>
      </w:r>
    </w:p>
    <w:p w14:paraId="6D201DA8">
      <w:pPr>
        <w:pStyle w:val="6"/>
        <w:spacing w:line="242" w:lineRule="auto"/>
        <w:ind w:right="377"/>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14:paraId="5915A632">
      <w:pPr>
        <w:pStyle w:val="6"/>
        <w:spacing w:line="244" w:lineRule="auto"/>
        <w:ind w:right="377"/>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147195D1">
      <w:pPr>
        <w:pStyle w:val="6"/>
        <w:spacing w:line="244" w:lineRule="auto"/>
        <w:ind w:right="387"/>
      </w:pPr>
      <w:r>
        <w:t xml:space="preserve">Результаты текущей оценки являются основой для индивидуализации учебного </w:t>
      </w:r>
      <w:r>
        <w:rPr>
          <w:spacing w:val="-2"/>
        </w:rPr>
        <w:t>процесса.</w:t>
      </w:r>
    </w:p>
    <w:p w14:paraId="4B5B6C9E">
      <w:pPr>
        <w:pStyle w:val="6"/>
        <w:spacing w:line="244" w:lineRule="auto"/>
        <w:ind w:right="383"/>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16EE2079">
      <w:pPr>
        <w:pStyle w:val="6"/>
        <w:spacing w:line="244" w:lineRule="auto"/>
        <w:ind w:left="1008" w:right="1395" w:firstLine="0"/>
        <w:jc w:val="left"/>
      </w:pPr>
      <w:r>
        <w:t>Внутренний</w:t>
      </w:r>
      <w:r>
        <w:rPr>
          <w:spacing w:val="-8"/>
        </w:rPr>
        <w:t xml:space="preserve"> </w:t>
      </w:r>
      <w:r>
        <w:t>мониторинг</w:t>
      </w:r>
      <w:r>
        <w:rPr>
          <w:spacing w:val="-9"/>
        </w:rPr>
        <w:t xml:space="preserve"> </w:t>
      </w:r>
      <w:r>
        <w:t>представляет</w:t>
      </w:r>
      <w:r>
        <w:rPr>
          <w:spacing w:val="-8"/>
        </w:rPr>
        <w:t xml:space="preserve"> </w:t>
      </w:r>
      <w:r>
        <w:t>собой</w:t>
      </w:r>
      <w:r>
        <w:rPr>
          <w:spacing w:val="-8"/>
        </w:rPr>
        <w:t xml:space="preserve"> </w:t>
      </w:r>
      <w:r>
        <w:t>следующие</w:t>
      </w:r>
      <w:r>
        <w:rPr>
          <w:spacing w:val="-8"/>
        </w:rPr>
        <w:t xml:space="preserve"> </w:t>
      </w:r>
      <w:r>
        <w:t>процедуры: стартовая диагностика;</w:t>
      </w:r>
    </w:p>
    <w:p w14:paraId="4F2AD6CB">
      <w:pPr>
        <w:pStyle w:val="6"/>
        <w:spacing w:line="244" w:lineRule="auto"/>
        <w:ind w:left="1008" w:right="1395" w:firstLine="0"/>
        <w:jc w:val="left"/>
      </w:pPr>
      <w:r>
        <w:t>оценка</w:t>
      </w:r>
      <w:r>
        <w:rPr>
          <w:spacing w:val="-13"/>
        </w:rPr>
        <w:t xml:space="preserve"> </w:t>
      </w:r>
      <w:r>
        <w:t>уровня</w:t>
      </w:r>
      <w:r>
        <w:rPr>
          <w:spacing w:val="-13"/>
        </w:rPr>
        <w:t xml:space="preserve"> </w:t>
      </w:r>
      <w:r>
        <w:t>достижения</w:t>
      </w:r>
      <w:r>
        <w:rPr>
          <w:spacing w:val="-13"/>
        </w:rPr>
        <w:t xml:space="preserve"> </w:t>
      </w:r>
      <w:r>
        <w:t>предметных</w:t>
      </w:r>
      <w:r>
        <w:rPr>
          <w:spacing w:val="-15"/>
        </w:rPr>
        <w:t xml:space="preserve"> </w:t>
      </w:r>
      <w:r>
        <w:t>и</w:t>
      </w:r>
      <w:r>
        <w:rPr>
          <w:spacing w:val="-13"/>
        </w:rPr>
        <w:t xml:space="preserve"> </w:t>
      </w:r>
      <w:r>
        <w:t>метапредметных</w:t>
      </w:r>
      <w:r>
        <w:rPr>
          <w:spacing w:val="-15"/>
        </w:rPr>
        <w:t xml:space="preserve"> </w:t>
      </w:r>
      <w:r>
        <w:t>результатов; оценка уровня функциональной грамотности;</w:t>
      </w:r>
    </w:p>
    <w:p w14:paraId="75417E62">
      <w:pPr>
        <w:pStyle w:val="6"/>
        <w:spacing w:line="244" w:lineRule="auto"/>
        <w:ind w:right="375"/>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7ED9352E">
      <w:pPr>
        <w:pStyle w:val="6"/>
        <w:spacing w:line="244" w:lineRule="auto"/>
        <w:ind w:right="379"/>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3154B4B">
      <w:pPr>
        <w:spacing w:before="237"/>
        <w:ind w:left="3704" w:right="0" w:firstLine="0"/>
        <w:jc w:val="left"/>
        <w:rPr>
          <w:rFonts w:ascii="Arial" w:hAnsi="Arial"/>
          <w:b/>
          <w:sz w:val="24"/>
        </w:rPr>
      </w:pPr>
      <w:r>
        <w:rPr>
          <w:rFonts w:ascii="Arial" w:hAnsi="Arial"/>
          <w:b/>
          <w:sz w:val="24"/>
        </w:rPr>
        <w:t>2.</w:t>
      </w:r>
      <w:r>
        <w:rPr>
          <w:rFonts w:ascii="Arial" w:hAnsi="Arial"/>
          <w:b/>
          <w:spacing w:val="-6"/>
          <w:sz w:val="24"/>
        </w:rPr>
        <w:t xml:space="preserve"> </w:t>
      </w:r>
      <w:r>
        <w:rPr>
          <w:rFonts w:ascii="Arial" w:hAnsi="Arial"/>
          <w:b/>
          <w:sz w:val="24"/>
        </w:rPr>
        <w:t>Содержательный</w:t>
      </w:r>
      <w:r>
        <w:rPr>
          <w:rFonts w:ascii="Arial" w:hAnsi="Arial"/>
          <w:b/>
          <w:spacing w:val="-5"/>
          <w:sz w:val="24"/>
        </w:rPr>
        <w:t xml:space="preserve"> </w:t>
      </w:r>
      <w:r>
        <w:rPr>
          <w:rFonts w:ascii="Arial" w:hAnsi="Arial"/>
          <w:b/>
          <w:spacing w:val="-2"/>
          <w:sz w:val="24"/>
        </w:rPr>
        <w:t>раздел.</w:t>
      </w:r>
    </w:p>
    <w:p w14:paraId="10DD1E84">
      <w:pPr>
        <w:spacing w:before="0"/>
        <w:ind w:left="1808" w:right="1888" w:firstLine="0"/>
        <w:jc w:val="center"/>
        <w:rPr>
          <w:rFonts w:ascii="Arial" w:hAnsi="Arial"/>
          <w:b/>
          <w:sz w:val="24"/>
        </w:rPr>
      </w:pPr>
      <w:r>
        <w:rPr>
          <w:rFonts w:ascii="Arial" w:hAnsi="Arial"/>
          <w:b/>
          <w:sz w:val="24"/>
        </w:rPr>
        <w:t>Рабочие</w:t>
      </w:r>
      <w:r>
        <w:rPr>
          <w:rFonts w:ascii="Arial" w:hAnsi="Arial"/>
          <w:b/>
          <w:spacing w:val="-8"/>
          <w:sz w:val="24"/>
        </w:rPr>
        <w:t xml:space="preserve"> </w:t>
      </w:r>
      <w:r>
        <w:rPr>
          <w:rFonts w:ascii="Arial" w:hAnsi="Arial"/>
          <w:b/>
          <w:sz w:val="24"/>
        </w:rPr>
        <w:t>программы</w:t>
      </w:r>
      <w:r>
        <w:rPr>
          <w:rFonts w:ascii="Arial" w:hAnsi="Arial"/>
          <w:b/>
          <w:spacing w:val="-6"/>
          <w:sz w:val="24"/>
        </w:rPr>
        <w:t xml:space="preserve"> </w:t>
      </w:r>
      <w:r>
        <w:rPr>
          <w:rFonts w:ascii="Arial" w:hAnsi="Arial"/>
          <w:b/>
          <w:sz w:val="24"/>
        </w:rPr>
        <w:t>учебных</w:t>
      </w:r>
      <w:r>
        <w:rPr>
          <w:rFonts w:ascii="Arial" w:hAnsi="Arial"/>
          <w:b/>
          <w:spacing w:val="-8"/>
          <w:sz w:val="24"/>
        </w:rPr>
        <w:t xml:space="preserve"> </w:t>
      </w:r>
      <w:r>
        <w:rPr>
          <w:rFonts w:ascii="Arial" w:hAnsi="Arial"/>
          <w:b/>
          <w:sz w:val="24"/>
        </w:rPr>
        <w:t>предметов,</w:t>
      </w:r>
      <w:r>
        <w:rPr>
          <w:rFonts w:ascii="Arial" w:hAnsi="Arial"/>
          <w:b/>
          <w:spacing w:val="-6"/>
          <w:sz w:val="24"/>
        </w:rPr>
        <w:t xml:space="preserve"> </w:t>
      </w:r>
      <w:r>
        <w:rPr>
          <w:rFonts w:ascii="Arial" w:hAnsi="Arial"/>
          <w:b/>
          <w:sz w:val="24"/>
        </w:rPr>
        <w:t>учебных</w:t>
      </w:r>
      <w:r>
        <w:rPr>
          <w:rFonts w:ascii="Arial" w:hAnsi="Arial"/>
          <w:b/>
          <w:spacing w:val="-8"/>
          <w:sz w:val="24"/>
        </w:rPr>
        <w:t xml:space="preserve"> </w:t>
      </w:r>
      <w:r>
        <w:rPr>
          <w:rFonts w:ascii="Arial" w:hAnsi="Arial"/>
          <w:b/>
          <w:sz w:val="24"/>
        </w:rPr>
        <w:t>курсов (в т.ч. внеурочной деятельности), учебных модулей</w:t>
      </w:r>
    </w:p>
    <w:p w14:paraId="434D298A">
      <w:pPr>
        <w:spacing w:before="0"/>
        <w:ind w:left="0" w:right="81" w:firstLine="0"/>
        <w:jc w:val="center"/>
        <w:rPr>
          <w:rFonts w:ascii="Arial" w:hAnsi="Arial"/>
          <w:b/>
          <w:sz w:val="24"/>
        </w:rPr>
      </w:pPr>
      <w:r>
        <w:rPr>
          <w:rFonts w:ascii="Arial" w:hAnsi="Arial"/>
          <w:b/>
          <w:sz w:val="24"/>
        </w:rPr>
        <w:t>(в</w:t>
      </w:r>
      <w:r>
        <w:rPr>
          <w:rFonts w:ascii="Arial" w:hAnsi="Arial"/>
          <w:b/>
          <w:spacing w:val="-2"/>
          <w:sz w:val="24"/>
        </w:rPr>
        <w:t xml:space="preserve"> </w:t>
      </w:r>
      <w:r>
        <w:rPr>
          <w:rFonts w:ascii="Arial" w:hAnsi="Arial"/>
          <w:b/>
          <w:sz w:val="24"/>
        </w:rPr>
        <w:t>т.ч.</w:t>
      </w:r>
      <w:r>
        <w:rPr>
          <w:rFonts w:ascii="Arial" w:hAnsi="Arial"/>
          <w:b/>
          <w:spacing w:val="-2"/>
          <w:sz w:val="24"/>
        </w:rPr>
        <w:t xml:space="preserve"> </w:t>
      </w:r>
      <w:r>
        <w:rPr>
          <w:rFonts w:ascii="Arial" w:hAnsi="Arial"/>
          <w:b/>
          <w:sz w:val="24"/>
        </w:rPr>
        <w:t>внеурочной</w:t>
      </w:r>
      <w:r>
        <w:rPr>
          <w:rFonts w:ascii="Arial" w:hAnsi="Arial"/>
          <w:b/>
          <w:spacing w:val="-1"/>
          <w:sz w:val="24"/>
        </w:rPr>
        <w:t xml:space="preserve"> </w:t>
      </w:r>
      <w:r>
        <w:rPr>
          <w:rFonts w:ascii="Arial" w:hAnsi="Arial"/>
          <w:b/>
          <w:spacing w:val="-2"/>
          <w:sz w:val="24"/>
        </w:rPr>
        <w:t>деятельности)</w:t>
      </w:r>
    </w:p>
    <w:p w14:paraId="2F0380C6">
      <w:pPr>
        <w:pStyle w:val="6"/>
        <w:ind w:left="0" w:firstLine="0"/>
        <w:jc w:val="left"/>
        <w:rPr>
          <w:rFonts w:ascii="Arial"/>
          <w:b/>
        </w:rPr>
      </w:pPr>
    </w:p>
    <w:p w14:paraId="2BC5E6E7">
      <w:pPr>
        <w:spacing w:before="0"/>
        <w:ind w:left="0" w:right="79" w:firstLine="0"/>
        <w:jc w:val="center"/>
        <w:rPr>
          <w:rFonts w:ascii="Arial" w:hAnsi="Arial"/>
          <w:b/>
          <w:sz w:val="24"/>
        </w:rPr>
      </w:pPr>
      <w:r>
        <w:rPr>
          <w:rFonts w:ascii="Arial" w:hAnsi="Arial"/>
          <w:b/>
          <w:sz w:val="24"/>
        </w:rPr>
        <w:t>Федеральная</w:t>
      </w:r>
      <w:r>
        <w:rPr>
          <w:rFonts w:ascii="Arial" w:hAnsi="Arial"/>
          <w:b/>
          <w:spacing w:val="-8"/>
          <w:sz w:val="24"/>
        </w:rPr>
        <w:t xml:space="preserve"> </w:t>
      </w:r>
      <w:r>
        <w:rPr>
          <w:rFonts w:ascii="Arial" w:hAnsi="Arial"/>
          <w:b/>
          <w:sz w:val="24"/>
        </w:rPr>
        <w:t>рабочая</w:t>
      </w:r>
      <w:r>
        <w:rPr>
          <w:rFonts w:ascii="Arial" w:hAnsi="Arial"/>
          <w:b/>
          <w:spacing w:val="-5"/>
          <w:sz w:val="24"/>
        </w:rPr>
        <w:t xml:space="preserve"> </w:t>
      </w:r>
      <w:r>
        <w:rPr>
          <w:rFonts w:ascii="Arial" w:hAnsi="Arial"/>
          <w:b/>
          <w:sz w:val="24"/>
        </w:rPr>
        <w:t>программа</w:t>
      </w:r>
      <w:r>
        <w:rPr>
          <w:rFonts w:ascii="Arial" w:hAnsi="Arial"/>
          <w:b/>
          <w:spacing w:val="-5"/>
          <w:sz w:val="24"/>
        </w:rPr>
        <w:t xml:space="preserve"> </w:t>
      </w:r>
      <w:r>
        <w:rPr>
          <w:rFonts w:ascii="Arial" w:hAnsi="Arial"/>
          <w:b/>
          <w:sz w:val="24"/>
        </w:rPr>
        <w:t>по</w:t>
      </w:r>
      <w:r>
        <w:rPr>
          <w:rFonts w:ascii="Arial" w:hAnsi="Arial"/>
          <w:b/>
          <w:spacing w:val="-2"/>
          <w:sz w:val="24"/>
        </w:rPr>
        <w:t xml:space="preserve"> </w:t>
      </w:r>
      <w:r>
        <w:rPr>
          <w:rFonts w:ascii="Arial" w:hAnsi="Arial"/>
          <w:b/>
          <w:sz w:val="24"/>
        </w:rPr>
        <w:t>учебному</w:t>
      </w:r>
      <w:r>
        <w:rPr>
          <w:rFonts w:ascii="Arial" w:hAnsi="Arial"/>
          <w:b/>
          <w:spacing w:val="-6"/>
          <w:sz w:val="24"/>
        </w:rPr>
        <w:t xml:space="preserve"> </w:t>
      </w:r>
      <w:r>
        <w:rPr>
          <w:rFonts w:ascii="Arial" w:hAnsi="Arial"/>
          <w:b/>
          <w:spacing w:val="-2"/>
          <w:sz w:val="24"/>
        </w:rPr>
        <w:t>предмету</w:t>
      </w:r>
    </w:p>
    <w:p w14:paraId="5C36F0F7">
      <w:pPr>
        <w:spacing w:before="0"/>
        <w:ind w:left="0" w:right="79" w:firstLine="0"/>
        <w:jc w:val="center"/>
        <w:rPr>
          <w:rFonts w:ascii="Arial" w:hAnsi="Arial"/>
          <w:b/>
          <w:sz w:val="24"/>
        </w:rPr>
      </w:pPr>
      <w:r>
        <w:rPr>
          <w:rFonts w:ascii="Arial" w:hAnsi="Arial"/>
          <w:b/>
          <w:sz w:val="24"/>
        </w:rPr>
        <w:t>«Русский</w:t>
      </w:r>
      <w:r>
        <w:rPr>
          <w:rFonts w:ascii="Arial" w:hAnsi="Arial"/>
          <w:b/>
          <w:spacing w:val="-9"/>
          <w:sz w:val="24"/>
        </w:rPr>
        <w:t xml:space="preserve"> </w:t>
      </w:r>
      <w:r>
        <w:rPr>
          <w:rFonts w:ascii="Arial" w:hAnsi="Arial"/>
          <w:b/>
          <w:spacing w:val="-2"/>
          <w:sz w:val="24"/>
        </w:rPr>
        <w:t>язык».</w:t>
      </w:r>
    </w:p>
    <w:p w14:paraId="5DD89DB6">
      <w:pPr>
        <w:pStyle w:val="6"/>
        <w:spacing w:before="4" w:line="244" w:lineRule="auto"/>
        <w:ind w:right="376"/>
      </w:pPr>
      <w:r>
        <w:t xml:space="preserve">Федеральная рабочая программа по учебному предмету «Русский язык» (предметная область «Русский язык и литература») (далее соответственно </w:t>
      </w:r>
      <w:r>
        <w:rPr>
          <w:w w:val="160"/>
        </w:rPr>
        <w:t>–</w:t>
      </w:r>
      <w:r>
        <w:rPr>
          <w:spacing w:val="-22"/>
          <w:w w:val="160"/>
        </w:rPr>
        <w:t xml:space="preserve"> </w:t>
      </w:r>
      <w:r>
        <w:t>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8809687">
      <w:pPr>
        <w:pStyle w:val="6"/>
        <w:spacing w:line="267" w:lineRule="exact"/>
        <w:ind w:left="1008" w:firstLine="0"/>
      </w:pPr>
      <w:r>
        <w:t>Пояснительная</w:t>
      </w:r>
      <w:r>
        <w:rPr>
          <w:spacing w:val="21"/>
        </w:rPr>
        <w:t xml:space="preserve"> </w:t>
      </w:r>
      <w:r>
        <w:t>записка</w:t>
      </w:r>
      <w:r>
        <w:rPr>
          <w:spacing w:val="21"/>
        </w:rPr>
        <w:t xml:space="preserve"> </w:t>
      </w:r>
      <w:r>
        <w:t>отражает</w:t>
      </w:r>
      <w:r>
        <w:rPr>
          <w:spacing w:val="20"/>
        </w:rPr>
        <w:t xml:space="preserve"> </w:t>
      </w:r>
      <w:r>
        <w:t>общие</w:t>
      </w:r>
      <w:r>
        <w:rPr>
          <w:spacing w:val="17"/>
        </w:rPr>
        <w:t xml:space="preserve"> </w:t>
      </w:r>
      <w:r>
        <w:t>цели</w:t>
      </w:r>
      <w:r>
        <w:rPr>
          <w:spacing w:val="22"/>
        </w:rPr>
        <w:t xml:space="preserve"> </w:t>
      </w:r>
      <w:r>
        <w:t>и</w:t>
      </w:r>
      <w:r>
        <w:rPr>
          <w:spacing w:val="21"/>
        </w:rPr>
        <w:t xml:space="preserve"> </w:t>
      </w:r>
      <w:r>
        <w:t>задачи</w:t>
      </w:r>
      <w:r>
        <w:rPr>
          <w:spacing w:val="19"/>
        </w:rPr>
        <w:t xml:space="preserve"> </w:t>
      </w:r>
      <w:r>
        <w:t>изучения</w:t>
      </w:r>
      <w:r>
        <w:rPr>
          <w:spacing w:val="21"/>
        </w:rPr>
        <w:t xml:space="preserve"> </w:t>
      </w:r>
      <w:r>
        <w:t>русского</w:t>
      </w:r>
      <w:r>
        <w:rPr>
          <w:spacing w:val="22"/>
        </w:rPr>
        <w:t xml:space="preserve"> </w:t>
      </w:r>
      <w:r>
        <w:rPr>
          <w:spacing w:val="-2"/>
        </w:rPr>
        <w:t>языка,</w:t>
      </w:r>
    </w:p>
    <w:p w14:paraId="372733FA">
      <w:pPr>
        <w:pStyle w:val="6"/>
        <w:spacing w:after="0" w:line="267" w:lineRule="exact"/>
        <w:sectPr>
          <w:pgSz w:w="11920" w:h="16850"/>
          <w:pgMar w:top="1160" w:right="360" w:bottom="280" w:left="720" w:header="720" w:footer="720" w:gutter="0"/>
          <w:cols w:space="720" w:num="1"/>
        </w:sectPr>
      </w:pPr>
    </w:p>
    <w:p w14:paraId="3846E1B3">
      <w:pPr>
        <w:pStyle w:val="6"/>
        <w:spacing w:before="79" w:line="244" w:lineRule="auto"/>
        <w:ind w:right="375" w:firstLine="0"/>
      </w:pPr>
      <w:r>
        <w:t>место</w:t>
      </w:r>
      <w:r>
        <w:rPr>
          <w:spacing w:val="56"/>
        </w:rPr>
        <w:t xml:space="preserve">  </w:t>
      </w:r>
      <w:r>
        <w:t>в</w:t>
      </w:r>
      <w:r>
        <w:rPr>
          <w:spacing w:val="55"/>
        </w:rPr>
        <w:t xml:space="preserve">  </w:t>
      </w:r>
      <w:r>
        <w:t>структуре</w:t>
      </w:r>
      <w:r>
        <w:rPr>
          <w:spacing w:val="56"/>
        </w:rPr>
        <w:t xml:space="preserve">  </w:t>
      </w:r>
      <w:r>
        <w:t>учебного</w:t>
      </w:r>
      <w:r>
        <w:rPr>
          <w:spacing w:val="56"/>
        </w:rPr>
        <w:t xml:space="preserve">  </w:t>
      </w:r>
      <w:r>
        <w:t>плана,</w:t>
      </w:r>
      <w:r>
        <w:rPr>
          <w:spacing w:val="56"/>
        </w:rPr>
        <w:t xml:space="preserve">  </w:t>
      </w:r>
      <w:r>
        <w:t>а</w:t>
      </w:r>
      <w:r>
        <w:rPr>
          <w:spacing w:val="56"/>
        </w:rPr>
        <w:t xml:space="preserve">  </w:t>
      </w:r>
      <w:r>
        <w:t>также</w:t>
      </w:r>
      <w:r>
        <w:rPr>
          <w:spacing w:val="56"/>
        </w:rPr>
        <w:t xml:space="preserve">  </w:t>
      </w:r>
      <w:r>
        <w:t>подходы</w:t>
      </w:r>
      <w:r>
        <w:rPr>
          <w:spacing w:val="55"/>
        </w:rPr>
        <w:t xml:space="preserve">  </w:t>
      </w:r>
      <w:r>
        <w:t>к</w:t>
      </w:r>
      <w:r>
        <w:rPr>
          <w:spacing w:val="55"/>
        </w:rPr>
        <w:t xml:space="preserve">  </w:t>
      </w:r>
      <w:r>
        <w:t>отбору</w:t>
      </w:r>
      <w:r>
        <w:rPr>
          <w:spacing w:val="54"/>
        </w:rPr>
        <w:t xml:space="preserve">  </w:t>
      </w:r>
      <w:r>
        <w:t>содержания, к определению планируемых результатов.</w:t>
      </w:r>
    </w:p>
    <w:p w14:paraId="6C02A9BF">
      <w:pPr>
        <w:pStyle w:val="6"/>
        <w:spacing w:line="244" w:lineRule="auto"/>
        <w:ind w:right="383"/>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1A6C8A91">
      <w:pPr>
        <w:pStyle w:val="6"/>
        <w:spacing w:line="244" w:lineRule="auto"/>
        <w:ind w:right="381"/>
      </w:pPr>
      <w:r>
        <w:t>Планируемые результаты освоения программы по русскому языку включают личностные,</w:t>
      </w:r>
      <w:r>
        <w:rPr>
          <w:spacing w:val="80"/>
        </w:rPr>
        <w:t xml:space="preserve">   </w:t>
      </w:r>
      <w:r>
        <w:t>метапредметные</w:t>
      </w:r>
      <w:r>
        <w:rPr>
          <w:spacing w:val="80"/>
        </w:rPr>
        <w:t xml:space="preserve">   </w:t>
      </w:r>
      <w:r>
        <w:t>результаты</w:t>
      </w:r>
      <w:r>
        <w:rPr>
          <w:spacing w:val="80"/>
        </w:rPr>
        <w:t xml:space="preserve">   </w:t>
      </w:r>
      <w:r>
        <w:t>за</w:t>
      </w:r>
      <w:r>
        <w:rPr>
          <w:spacing w:val="80"/>
        </w:rPr>
        <w:t xml:space="preserve">   </w:t>
      </w:r>
      <w:r>
        <w:t>весь</w:t>
      </w:r>
      <w:r>
        <w:rPr>
          <w:spacing w:val="80"/>
        </w:rPr>
        <w:t xml:space="preserve">   </w:t>
      </w:r>
      <w:r>
        <w:t>период</w:t>
      </w:r>
      <w:r>
        <w:rPr>
          <w:spacing w:val="80"/>
        </w:rPr>
        <w:t xml:space="preserve">   </w:t>
      </w:r>
      <w:r>
        <w:t>обучения</w:t>
      </w:r>
      <w:r>
        <w:rPr>
          <w:spacing w:val="40"/>
        </w:rPr>
        <w:t xml:space="preserve"> </w:t>
      </w:r>
      <w:r>
        <w:t>на уровне основного общего образования, а также предметные достижения обучающегося за каждый год обучения.</w:t>
      </w:r>
    </w:p>
    <w:p w14:paraId="68A5DFDD">
      <w:pPr>
        <w:pStyle w:val="6"/>
        <w:spacing w:line="267" w:lineRule="exact"/>
        <w:ind w:left="1008" w:firstLine="0"/>
      </w:pPr>
      <w:r>
        <w:t>Пояснительная</w:t>
      </w:r>
      <w:r>
        <w:rPr>
          <w:spacing w:val="-16"/>
        </w:rPr>
        <w:t xml:space="preserve"> </w:t>
      </w:r>
      <w:r>
        <w:rPr>
          <w:spacing w:val="-2"/>
        </w:rPr>
        <w:t>записка.</w:t>
      </w:r>
    </w:p>
    <w:p w14:paraId="5A0E99BB">
      <w:pPr>
        <w:pStyle w:val="6"/>
        <w:spacing w:before="1" w:line="244" w:lineRule="auto"/>
        <w:ind w:right="382"/>
      </w:pPr>
      <w:r>
        <w:t>Программа по русскому языку на уровне основного общего образования разработана</w:t>
      </w:r>
      <w:r>
        <w:rPr>
          <w:spacing w:val="-8"/>
        </w:rPr>
        <w:t xml:space="preserve"> </w:t>
      </w:r>
      <w:r>
        <w:t>с</w:t>
      </w:r>
      <w:r>
        <w:rPr>
          <w:spacing w:val="-9"/>
        </w:rPr>
        <w:t xml:space="preserve"> </w:t>
      </w:r>
      <w:r>
        <w:t>целью</w:t>
      </w:r>
      <w:r>
        <w:rPr>
          <w:spacing w:val="-9"/>
        </w:rPr>
        <w:t xml:space="preserve"> </w:t>
      </w:r>
      <w:r>
        <w:t>оказания</w:t>
      </w:r>
      <w:r>
        <w:rPr>
          <w:spacing w:val="-9"/>
        </w:rPr>
        <w:t xml:space="preserve"> </w:t>
      </w:r>
      <w:r>
        <w:t>методической</w:t>
      </w:r>
      <w:r>
        <w:rPr>
          <w:spacing w:val="-9"/>
        </w:rPr>
        <w:t xml:space="preserve"> </w:t>
      </w:r>
      <w:r>
        <w:t>помощи</w:t>
      </w:r>
      <w:r>
        <w:rPr>
          <w:spacing w:val="-9"/>
        </w:rPr>
        <w:t xml:space="preserve"> </w:t>
      </w:r>
      <w:r>
        <w:t>учителю</w:t>
      </w:r>
      <w:r>
        <w:rPr>
          <w:spacing w:val="-9"/>
        </w:rPr>
        <w:t xml:space="preserve"> </w:t>
      </w:r>
      <w:r>
        <w:t>русского</w:t>
      </w:r>
      <w:r>
        <w:rPr>
          <w:spacing w:val="-8"/>
        </w:rPr>
        <w:t xml:space="preserve"> </w:t>
      </w:r>
      <w:r>
        <w:t>языка</w:t>
      </w:r>
      <w:r>
        <w:rPr>
          <w:spacing w:val="-8"/>
        </w:rPr>
        <w:t xml:space="preserve"> </w:t>
      </w:r>
      <w:r>
        <w:t>в</w:t>
      </w:r>
      <w:r>
        <w:rPr>
          <w:spacing w:val="-9"/>
        </w:rPr>
        <w:t xml:space="preserve"> </w:t>
      </w:r>
      <w:r>
        <w:t>создании рабочей</w:t>
      </w:r>
      <w:r>
        <w:rPr>
          <w:spacing w:val="-5"/>
        </w:rPr>
        <w:t xml:space="preserve"> </w:t>
      </w:r>
      <w:r>
        <w:t>программы</w:t>
      </w:r>
      <w:r>
        <w:rPr>
          <w:spacing w:val="-6"/>
        </w:rPr>
        <w:t xml:space="preserve"> </w:t>
      </w:r>
      <w:r>
        <w:t>по</w:t>
      </w:r>
      <w:r>
        <w:rPr>
          <w:spacing w:val="-5"/>
        </w:rPr>
        <w:t xml:space="preserve"> </w:t>
      </w:r>
      <w:r>
        <w:t>учебному</w:t>
      </w:r>
      <w:r>
        <w:rPr>
          <w:spacing w:val="-6"/>
        </w:rPr>
        <w:t xml:space="preserve"> </w:t>
      </w:r>
      <w:r>
        <w:t>предмету,</w:t>
      </w:r>
      <w:r>
        <w:rPr>
          <w:spacing w:val="-5"/>
        </w:rPr>
        <w:t xml:space="preserve"> </w:t>
      </w:r>
      <w:r>
        <w:t>ориентированной</w:t>
      </w:r>
      <w:r>
        <w:rPr>
          <w:spacing w:val="-5"/>
        </w:rPr>
        <w:t xml:space="preserve"> </w:t>
      </w:r>
      <w:r>
        <w:t>на</w:t>
      </w:r>
      <w:r>
        <w:rPr>
          <w:spacing w:val="-8"/>
        </w:rPr>
        <w:t xml:space="preserve"> </w:t>
      </w:r>
      <w:r>
        <w:t>современные</w:t>
      </w:r>
      <w:r>
        <w:rPr>
          <w:spacing w:val="-5"/>
        </w:rPr>
        <w:t xml:space="preserve"> </w:t>
      </w:r>
      <w:r>
        <w:t>тенденции в школьном образовании и активные методики обучения.</w:t>
      </w:r>
    </w:p>
    <w:p w14:paraId="25BEFA8A">
      <w:pPr>
        <w:pStyle w:val="6"/>
        <w:spacing w:line="279" w:lineRule="exact"/>
        <w:ind w:left="1008" w:firstLine="0"/>
        <w:rPr>
          <w:position w:val="1"/>
        </w:rPr>
      </w:pPr>
      <w:r>
        <w:rPr>
          <w:spacing w:val="-2"/>
        </w:rPr>
        <w:t>Программа</w:t>
      </w:r>
      <w:r>
        <w:rPr>
          <w:spacing w:val="-7"/>
        </w:rPr>
        <w:t xml:space="preserve"> </w:t>
      </w:r>
      <w:r>
        <w:rPr>
          <w:spacing w:val="-2"/>
        </w:rPr>
        <w:t>по</w:t>
      </w:r>
      <w:r>
        <w:rPr>
          <w:spacing w:val="-10"/>
        </w:rPr>
        <w:t xml:space="preserve"> </w:t>
      </w:r>
      <w:r>
        <w:rPr>
          <w:spacing w:val="-2"/>
        </w:rPr>
        <w:t>русскому</w:t>
      </w:r>
      <w:r>
        <w:rPr>
          <w:spacing w:val="-9"/>
        </w:rPr>
        <w:t xml:space="preserve"> </w:t>
      </w:r>
      <w:r>
        <w:rPr>
          <w:spacing w:val="-2"/>
        </w:rPr>
        <w:t>языку</w:t>
      </w:r>
      <w:r>
        <w:rPr>
          <w:spacing w:val="-7"/>
        </w:rPr>
        <w:t xml:space="preserve"> </w:t>
      </w:r>
      <w:r>
        <w:rPr>
          <w:spacing w:val="-2"/>
          <w:position w:val="1"/>
        </w:rPr>
        <w:t>позволит</w:t>
      </w:r>
      <w:r>
        <w:rPr>
          <w:spacing w:val="-8"/>
          <w:position w:val="1"/>
        </w:rPr>
        <w:t xml:space="preserve"> </w:t>
      </w:r>
      <w:r>
        <w:rPr>
          <w:spacing w:val="-2"/>
          <w:position w:val="1"/>
        </w:rPr>
        <w:t>учителю:</w:t>
      </w:r>
    </w:p>
    <w:p w14:paraId="4D49977B">
      <w:pPr>
        <w:pStyle w:val="6"/>
        <w:spacing w:before="2" w:line="244" w:lineRule="auto"/>
        <w:ind w:right="384"/>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0C043123">
      <w:pPr>
        <w:pStyle w:val="6"/>
        <w:spacing w:line="244" w:lineRule="auto"/>
        <w:ind w:right="384"/>
      </w:pPr>
      <w:r>
        <w:t>определить и структурировать планируемые результаты обучения и содержание русского языка по годам обучения в соответствии с ФГОС ООО;</w:t>
      </w:r>
    </w:p>
    <w:p w14:paraId="3496CF18">
      <w:pPr>
        <w:pStyle w:val="6"/>
        <w:spacing w:line="244" w:lineRule="auto"/>
        <w:ind w:right="381"/>
      </w:pPr>
      <w:r>
        <w:t>разработать календарно-тематическое планирование с учётом особенностей конкретного класса.</w:t>
      </w:r>
    </w:p>
    <w:p w14:paraId="5A11A3BD">
      <w:pPr>
        <w:pStyle w:val="6"/>
        <w:spacing w:line="244" w:lineRule="auto"/>
        <w:ind w:right="376"/>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14:paraId="01870688">
      <w:pPr>
        <w:pStyle w:val="6"/>
        <w:spacing w:line="244" w:lineRule="auto"/>
        <w:ind w:right="375"/>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w:t>
      </w:r>
      <w:r>
        <w:rPr>
          <w:spacing w:val="-1"/>
        </w:rPr>
        <w:t xml:space="preserve"> </w:t>
      </w:r>
      <w:r>
        <w:t>русский язык в</w:t>
      </w:r>
      <w:r>
        <w:rPr>
          <w:spacing w:val="-1"/>
        </w:rPr>
        <w:t xml:space="preserve"> </w:t>
      </w:r>
      <w:r>
        <w:t>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AB51E68">
      <w:pPr>
        <w:pStyle w:val="6"/>
        <w:spacing w:line="242" w:lineRule="auto"/>
        <w:ind w:right="381"/>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w:t>
      </w:r>
      <w:r>
        <w:rPr>
          <w:spacing w:val="-5"/>
        </w:rPr>
        <w:t xml:space="preserve"> </w:t>
      </w:r>
      <w:r>
        <w:t>сознания,</w:t>
      </w:r>
      <w:r>
        <w:rPr>
          <w:spacing w:val="-6"/>
        </w:rPr>
        <w:t xml:space="preserve"> </w:t>
      </w:r>
      <w:r>
        <w:t>самосознания</w:t>
      </w:r>
      <w:r>
        <w:rPr>
          <w:spacing w:val="-9"/>
        </w:rPr>
        <w:t xml:space="preserve"> </w:t>
      </w:r>
      <w:r>
        <w:t>и</w:t>
      </w:r>
      <w:r>
        <w:rPr>
          <w:spacing w:val="-8"/>
        </w:rPr>
        <w:t xml:space="preserve"> </w:t>
      </w:r>
      <w:r>
        <w:t>мировоззрения</w:t>
      </w:r>
      <w:r>
        <w:rPr>
          <w:spacing w:val="-9"/>
        </w:rPr>
        <w:t xml:space="preserve"> </w:t>
      </w:r>
      <w:r>
        <w:t>личности,</w:t>
      </w:r>
      <w:r>
        <w:rPr>
          <w:spacing w:val="-6"/>
        </w:rPr>
        <w:t xml:space="preserve"> </w:t>
      </w:r>
      <w:r>
        <w:t>является</w:t>
      </w:r>
      <w:r>
        <w:rPr>
          <w:spacing w:val="-6"/>
        </w:rPr>
        <w:t xml:space="preserve"> </w:t>
      </w:r>
      <w:r>
        <w:t>важнейшим средством хранения и передачи информации, культурных традиций, истории русского и других народов России.</w:t>
      </w:r>
    </w:p>
    <w:p w14:paraId="6289BF4E">
      <w:pPr>
        <w:pStyle w:val="6"/>
        <w:spacing w:line="244" w:lineRule="auto"/>
        <w:ind w:right="381"/>
      </w:pPr>
      <w: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64D0C6B">
      <w:pPr>
        <w:pStyle w:val="6"/>
        <w:spacing w:line="244" w:lineRule="auto"/>
        <w:ind w:right="38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w:t>
      </w:r>
      <w:r>
        <w:rPr>
          <w:spacing w:val="-6"/>
        </w:rPr>
        <w:t xml:space="preserve"> </w:t>
      </w:r>
      <w:r>
        <w:t>использовать</w:t>
      </w:r>
      <w:r>
        <w:rPr>
          <w:spacing w:val="-7"/>
        </w:rPr>
        <w:t xml:space="preserve"> </w:t>
      </w:r>
      <w:r>
        <w:t>информацию</w:t>
      </w:r>
      <w:r>
        <w:rPr>
          <w:spacing w:val="-5"/>
        </w:rPr>
        <w:t xml:space="preserve"> </w:t>
      </w:r>
      <w:r>
        <w:t>текстов</w:t>
      </w:r>
      <w:r>
        <w:rPr>
          <w:spacing w:val="-6"/>
        </w:rPr>
        <w:t xml:space="preserve"> </w:t>
      </w:r>
      <w:r>
        <w:t>разных</w:t>
      </w:r>
      <w:r>
        <w:rPr>
          <w:spacing w:val="-7"/>
        </w:rPr>
        <w:t xml:space="preserve"> </w:t>
      </w:r>
      <w:r>
        <w:t>форматов,</w:t>
      </w:r>
      <w:r>
        <w:rPr>
          <w:spacing w:val="-6"/>
        </w:rPr>
        <w:t xml:space="preserve"> </w:t>
      </w:r>
      <w:r>
        <w:t>оценивать</w:t>
      </w:r>
      <w:r>
        <w:rPr>
          <w:spacing w:val="-6"/>
        </w:rPr>
        <w:t xml:space="preserve"> </w:t>
      </w:r>
      <w:r>
        <w:t>её,</w:t>
      </w:r>
      <w:r>
        <w:rPr>
          <w:spacing w:val="-5"/>
        </w:rPr>
        <w:t xml:space="preserve"> </w:t>
      </w:r>
      <w:r>
        <w:t>размышлять о ней, чтобы достигать своих целей, расширять свои знания и возможности, участвовать в социальной жизни.</w:t>
      </w:r>
    </w:p>
    <w:p w14:paraId="72671F0A">
      <w:pPr>
        <w:pStyle w:val="6"/>
        <w:spacing w:line="266" w:lineRule="exact"/>
        <w:ind w:left="1008" w:firstLine="0"/>
      </w:pPr>
      <w:r>
        <w:rPr>
          <w:spacing w:val="-2"/>
        </w:rPr>
        <w:t>Изучение</w:t>
      </w:r>
      <w:r>
        <w:rPr>
          <w:spacing w:val="-1"/>
        </w:rPr>
        <w:t xml:space="preserve"> </w:t>
      </w:r>
      <w:r>
        <w:rPr>
          <w:spacing w:val="-2"/>
        </w:rPr>
        <w:t>русского</w:t>
      </w:r>
      <w:r>
        <w:rPr>
          <w:spacing w:val="-1"/>
        </w:rPr>
        <w:t xml:space="preserve"> </w:t>
      </w:r>
      <w:r>
        <w:rPr>
          <w:spacing w:val="-2"/>
        </w:rPr>
        <w:t>языка</w:t>
      </w:r>
      <w:r>
        <w:rPr>
          <w:spacing w:val="-1"/>
        </w:rPr>
        <w:t xml:space="preserve"> </w:t>
      </w:r>
      <w:r>
        <w:rPr>
          <w:spacing w:val="-2"/>
        </w:rPr>
        <w:t>направлено</w:t>
      </w:r>
      <w:r>
        <w:rPr>
          <w:spacing w:val="-1"/>
        </w:rPr>
        <w:t xml:space="preserve"> </w:t>
      </w:r>
      <w:r>
        <w:rPr>
          <w:spacing w:val="-2"/>
        </w:rPr>
        <w:t>на</w:t>
      </w:r>
      <w:r>
        <w:rPr>
          <w:spacing w:val="-1"/>
        </w:rPr>
        <w:t xml:space="preserve"> </w:t>
      </w:r>
      <w:r>
        <w:rPr>
          <w:spacing w:val="-2"/>
        </w:rPr>
        <w:t>достижение</w:t>
      </w:r>
      <w:r>
        <w:rPr>
          <w:spacing w:val="-3"/>
        </w:rPr>
        <w:t xml:space="preserve"> </w:t>
      </w:r>
      <w:r>
        <w:rPr>
          <w:spacing w:val="-2"/>
        </w:rPr>
        <w:t>следующих</w:t>
      </w:r>
      <w:r>
        <w:rPr>
          <w:spacing w:val="-5"/>
        </w:rPr>
        <w:t xml:space="preserve"> </w:t>
      </w:r>
      <w:r>
        <w:rPr>
          <w:spacing w:val="-2"/>
        </w:rPr>
        <w:t>целей:</w:t>
      </w:r>
    </w:p>
    <w:p w14:paraId="205C277E">
      <w:pPr>
        <w:pStyle w:val="6"/>
        <w:spacing w:line="244" w:lineRule="auto"/>
        <w:ind w:right="377"/>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w:t>
      </w:r>
      <w:r>
        <w:rPr>
          <w:spacing w:val="-1"/>
        </w:rPr>
        <w:t xml:space="preserve"> </w:t>
      </w:r>
      <w:r>
        <w:t>и хранения духовного богатства русского и</w:t>
      </w:r>
    </w:p>
    <w:p w14:paraId="3074CF94">
      <w:pPr>
        <w:pStyle w:val="6"/>
        <w:spacing w:after="0" w:line="244" w:lineRule="auto"/>
        <w:sectPr>
          <w:pgSz w:w="11920" w:h="16850"/>
          <w:pgMar w:top="1160" w:right="360" w:bottom="280" w:left="720" w:header="720" w:footer="720" w:gutter="0"/>
          <w:cols w:space="720" w:num="1"/>
        </w:sectPr>
      </w:pPr>
    </w:p>
    <w:p w14:paraId="0DE2321C">
      <w:pPr>
        <w:pStyle w:val="6"/>
        <w:spacing w:before="79" w:line="244" w:lineRule="auto"/>
        <w:ind w:right="377" w:firstLine="0"/>
      </w:pPr>
      <w:r>
        <w:t>других народов России, как к средству общения и получения знаний в разных сферах человеческой</w:t>
      </w:r>
      <w:r>
        <w:rPr>
          <w:spacing w:val="-7"/>
        </w:rPr>
        <w:t xml:space="preserve"> </w:t>
      </w:r>
      <w:r>
        <w:t>деятельности,</w:t>
      </w:r>
      <w:r>
        <w:rPr>
          <w:spacing w:val="-7"/>
        </w:rPr>
        <w:t xml:space="preserve"> </w:t>
      </w:r>
      <w:r>
        <w:t>проявление</w:t>
      </w:r>
      <w:r>
        <w:rPr>
          <w:spacing w:val="-7"/>
        </w:rPr>
        <w:t xml:space="preserve"> </w:t>
      </w:r>
      <w:r>
        <w:t>уважения</w:t>
      </w:r>
      <w:r>
        <w:rPr>
          <w:spacing w:val="-6"/>
        </w:rPr>
        <w:t xml:space="preserve"> </w:t>
      </w:r>
      <w:r>
        <w:t>к</w:t>
      </w:r>
      <w:r>
        <w:rPr>
          <w:spacing w:val="-8"/>
        </w:rPr>
        <w:t xml:space="preserve"> </w:t>
      </w:r>
      <w:r>
        <w:t>общероссийской</w:t>
      </w:r>
      <w:r>
        <w:rPr>
          <w:spacing w:val="-7"/>
        </w:rPr>
        <w:t xml:space="preserve"> </w:t>
      </w:r>
      <w:r>
        <w:t>и</w:t>
      </w:r>
      <w:r>
        <w:rPr>
          <w:spacing w:val="-9"/>
        </w:rPr>
        <w:t xml:space="preserve"> </w:t>
      </w:r>
      <w:r>
        <w:t>русской</w:t>
      </w:r>
      <w:r>
        <w:rPr>
          <w:spacing w:val="-7"/>
        </w:rPr>
        <w:t xml:space="preserve"> </w:t>
      </w:r>
      <w:r>
        <w:t>культуре, к культуре и языкам всех народов Российской Федерации;</w:t>
      </w:r>
    </w:p>
    <w:p w14:paraId="0C804544">
      <w:pPr>
        <w:pStyle w:val="6"/>
        <w:spacing w:line="244" w:lineRule="auto"/>
        <w:ind w:right="383"/>
      </w:pPr>
      <w:r>
        <w:t>овладение</w:t>
      </w:r>
      <w:r>
        <w:rPr>
          <w:spacing w:val="-10"/>
        </w:rPr>
        <w:t xml:space="preserve"> </w:t>
      </w:r>
      <w:r>
        <w:t>русским</w:t>
      </w:r>
      <w:r>
        <w:rPr>
          <w:spacing w:val="-10"/>
        </w:rPr>
        <w:t xml:space="preserve"> </w:t>
      </w:r>
      <w:r>
        <w:t>языком</w:t>
      </w:r>
      <w:r>
        <w:rPr>
          <w:spacing w:val="-10"/>
        </w:rPr>
        <w:t xml:space="preserve"> </w:t>
      </w:r>
      <w:r>
        <w:t>как</w:t>
      </w:r>
      <w:r>
        <w:rPr>
          <w:spacing w:val="-10"/>
        </w:rPr>
        <w:t xml:space="preserve"> </w:t>
      </w:r>
      <w:r>
        <w:t>инструментом</w:t>
      </w:r>
      <w:r>
        <w:rPr>
          <w:spacing w:val="-10"/>
        </w:rPr>
        <w:t xml:space="preserve"> </w:t>
      </w:r>
      <w:r>
        <w:t>личностного</w:t>
      </w:r>
      <w:r>
        <w:rPr>
          <w:spacing w:val="-10"/>
        </w:rPr>
        <w:t xml:space="preserve"> </w:t>
      </w:r>
      <w:r>
        <w:t>развития,</w:t>
      </w:r>
      <w:r>
        <w:rPr>
          <w:spacing w:val="-10"/>
        </w:rPr>
        <w:t xml:space="preserve"> </w:t>
      </w:r>
      <w:r>
        <w:t>инструментом формирования социальных взаимоотношений, инструментом преобразования мира;</w:t>
      </w:r>
    </w:p>
    <w:p w14:paraId="39E2D46D">
      <w:pPr>
        <w:pStyle w:val="6"/>
        <w:spacing w:line="244" w:lineRule="auto"/>
        <w:ind w:right="375"/>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14:paraId="03308D3A">
      <w:pPr>
        <w:pStyle w:val="6"/>
        <w:spacing w:line="244" w:lineRule="auto"/>
        <w:ind w:right="376"/>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w:t>
      </w:r>
      <w:r>
        <w:rPr>
          <w:spacing w:val="-4"/>
        </w:rPr>
        <w:t xml:space="preserve"> </w:t>
      </w:r>
      <w:r>
        <w:t>языком</w:t>
      </w:r>
      <w:r>
        <w:rPr>
          <w:spacing w:val="-4"/>
        </w:rPr>
        <w:t xml:space="preserve"> </w:t>
      </w:r>
      <w:r>
        <w:t>как</w:t>
      </w:r>
      <w:r>
        <w:rPr>
          <w:spacing w:val="-4"/>
        </w:rPr>
        <w:t xml:space="preserve"> </w:t>
      </w:r>
      <w:r>
        <w:t>средством</w:t>
      </w:r>
      <w:r>
        <w:rPr>
          <w:spacing w:val="-4"/>
        </w:rPr>
        <w:t xml:space="preserve"> </w:t>
      </w:r>
      <w:r>
        <w:t>получения</w:t>
      </w:r>
      <w:r>
        <w:rPr>
          <w:spacing w:val="-3"/>
        </w:rPr>
        <w:t xml:space="preserve"> </w:t>
      </w:r>
      <w:r>
        <w:t>различной</w:t>
      </w:r>
      <w:r>
        <w:rPr>
          <w:spacing w:val="-4"/>
        </w:rPr>
        <w:t xml:space="preserve"> </w:t>
      </w:r>
      <w:r>
        <w:t>информации,</w:t>
      </w:r>
      <w:r>
        <w:rPr>
          <w:spacing w:val="-4"/>
        </w:rPr>
        <w:t xml:space="preserve"> </w:t>
      </w:r>
      <w:r>
        <w:t>в</w:t>
      </w:r>
      <w:r>
        <w:rPr>
          <w:spacing w:val="-4"/>
        </w:rPr>
        <w:t xml:space="preserve"> </w:t>
      </w:r>
      <w:r>
        <w:t>том</w:t>
      </w:r>
      <w:r>
        <w:rPr>
          <w:spacing w:val="-4"/>
        </w:rPr>
        <w:t xml:space="preserve"> </w:t>
      </w:r>
      <w:r>
        <w:t>числе</w:t>
      </w:r>
      <w:r>
        <w:rPr>
          <w:spacing w:val="-4"/>
        </w:rPr>
        <w:t xml:space="preserve"> </w:t>
      </w:r>
      <w:r>
        <w:t>знаний</w:t>
      </w:r>
      <w:r>
        <w:rPr>
          <w:spacing w:val="-4"/>
        </w:rPr>
        <w:t xml:space="preserve"> </w:t>
      </w:r>
      <w:r>
        <w:t>по разным учебным предметам;</w:t>
      </w:r>
    </w:p>
    <w:p w14:paraId="6122DFC0">
      <w:pPr>
        <w:pStyle w:val="6"/>
        <w:spacing w:line="242" w:lineRule="auto"/>
        <w:ind w:right="374"/>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w:t>
      </w:r>
      <w:r>
        <w:rPr>
          <w:spacing w:val="-16"/>
        </w:rPr>
        <w:t xml:space="preserve"> </w:t>
      </w:r>
      <w:r>
        <w:t>установления</w:t>
      </w:r>
      <w:r>
        <w:rPr>
          <w:spacing w:val="-16"/>
        </w:rPr>
        <w:t xml:space="preserve"> </w:t>
      </w:r>
      <w:r>
        <w:t>определённых</w:t>
      </w:r>
      <w:r>
        <w:rPr>
          <w:spacing w:val="-16"/>
        </w:rPr>
        <w:t xml:space="preserve"> </w:t>
      </w:r>
      <w:r>
        <w:t>закономерностей</w:t>
      </w:r>
      <w:r>
        <w:rPr>
          <w:spacing w:val="-16"/>
        </w:rPr>
        <w:t xml:space="preserve"> </w:t>
      </w:r>
      <w:r>
        <w:t>и</w:t>
      </w:r>
      <w:r>
        <w:rPr>
          <w:spacing w:val="-16"/>
        </w:rPr>
        <w:t xml:space="preserve"> </w:t>
      </w:r>
      <w:r>
        <w:t>правил,</w:t>
      </w:r>
      <w:r>
        <w:rPr>
          <w:spacing w:val="-16"/>
        </w:rPr>
        <w:t xml:space="preserve"> </w:t>
      </w:r>
      <w:r>
        <w:t>конкретизации</w:t>
      </w:r>
      <w:r>
        <w:rPr>
          <w:spacing w:val="-12"/>
        </w:rPr>
        <w:t xml:space="preserve"> </w:t>
      </w:r>
      <w:r>
        <w:t>в процессе изучения русского языка;</w:t>
      </w:r>
    </w:p>
    <w:p w14:paraId="0583B6A8">
      <w:pPr>
        <w:pStyle w:val="6"/>
        <w:spacing w:line="244" w:lineRule="auto"/>
        <w:ind w:right="375"/>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w:t>
      </w:r>
      <w:r>
        <w:rPr>
          <w:spacing w:val="-14"/>
        </w:rPr>
        <w:t xml:space="preserve"> </w:t>
      </w:r>
      <w:r>
        <w:t>общего</w:t>
      </w:r>
      <w:r>
        <w:rPr>
          <w:spacing w:val="-14"/>
        </w:rPr>
        <w:t xml:space="preserve"> </w:t>
      </w:r>
      <w:r>
        <w:t>смысла,</w:t>
      </w:r>
      <w:r>
        <w:rPr>
          <w:spacing w:val="-14"/>
        </w:rPr>
        <w:t xml:space="preserve"> </w:t>
      </w:r>
      <w:r>
        <w:t>коммуникативного</w:t>
      </w:r>
      <w:r>
        <w:rPr>
          <w:spacing w:val="-14"/>
        </w:rPr>
        <w:t xml:space="preserve"> </w:t>
      </w:r>
      <w:r>
        <w:t>намерения</w:t>
      </w:r>
      <w:r>
        <w:rPr>
          <w:spacing w:val="-15"/>
        </w:rPr>
        <w:t xml:space="preserve"> </w:t>
      </w:r>
      <w:r>
        <w:t>автора,</w:t>
      </w:r>
      <w:r>
        <w:rPr>
          <w:spacing w:val="-14"/>
        </w:rPr>
        <w:t xml:space="preserve"> </w:t>
      </w:r>
      <w:r>
        <w:t>логической</w:t>
      </w:r>
      <w:r>
        <w:rPr>
          <w:spacing w:val="-15"/>
        </w:rPr>
        <w:t xml:space="preserve"> </w:t>
      </w:r>
      <w:r>
        <w:t>структуры, роли языковых средств.</w:t>
      </w:r>
    </w:p>
    <w:p w14:paraId="7D6A9E47">
      <w:pPr>
        <w:pStyle w:val="6"/>
        <w:spacing w:line="244" w:lineRule="auto"/>
        <w:ind w:right="376"/>
      </w:pPr>
      <w:r>
        <w:t>В соответствии с ФГОС ООО учебный предмет «Русский язык» входит в предметную</w:t>
      </w:r>
      <w:r>
        <w:rPr>
          <w:spacing w:val="40"/>
        </w:rPr>
        <w:t xml:space="preserve">  </w:t>
      </w:r>
      <w:r>
        <w:t>область</w:t>
      </w:r>
      <w:r>
        <w:rPr>
          <w:spacing w:val="40"/>
        </w:rPr>
        <w:t xml:space="preserve">  </w:t>
      </w:r>
      <w:r>
        <w:t>«Русский</w:t>
      </w:r>
      <w:r>
        <w:rPr>
          <w:spacing w:val="40"/>
        </w:rPr>
        <w:t xml:space="preserve">  </w:t>
      </w:r>
      <w:r>
        <w:t>язык</w:t>
      </w:r>
      <w:r>
        <w:rPr>
          <w:spacing w:val="40"/>
        </w:rPr>
        <w:t xml:space="preserve">  </w:t>
      </w:r>
      <w:r>
        <w:t>и</w:t>
      </w:r>
      <w:r>
        <w:rPr>
          <w:spacing w:val="40"/>
        </w:rPr>
        <w:t xml:space="preserve">  </w:t>
      </w:r>
      <w:r>
        <w:t>литература»</w:t>
      </w:r>
      <w:r>
        <w:rPr>
          <w:spacing w:val="40"/>
        </w:rPr>
        <w:t xml:space="preserve">  </w:t>
      </w:r>
      <w:r>
        <w:t>и</w:t>
      </w:r>
      <w:r>
        <w:rPr>
          <w:spacing w:val="40"/>
        </w:rPr>
        <w:t xml:space="preserve">  </w:t>
      </w:r>
      <w:r>
        <w:t>является</w:t>
      </w:r>
      <w:r>
        <w:rPr>
          <w:spacing w:val="40"/>
        </w:rPr>
        <w:t xml:space="preserve">  </w:t>
      </w:r>
      <w:r>
        <w:t xml:space="preserve">обязательным для изучения. Общее число часов, рекомендованных для изучения русского языка, - </w:t>
      </w:r>
      <w:r>
        <w:rPr>
          <w:position w:val="1"/>
        </w:rPr>
        <w:t xml:space="preserve">714 </w:t>
      </w:r>
      <w:r>
        <w:t>часов: в 5 классе</w:t>
      </w:r>
      <w:r>
        <w:rPr>
          <w:spacing w:val="40"/>
        </w:rPr>
        <w:t xml:space="preserve"> </w:t>
      </w:r>
      <w:r>
        <w:t>- 170 часов (5 часов в неделю), в 6 классе</w:t>
      </w:r>
      <w:r>
        <w:rPr>
          <w:spacing w:val="40"/>
        </w:rPr>
        <w:t xml:space="preserve"> </w:t>
      </w:r>
      <w:r>
        <w:t>- 204 часа (6 часов в</w:t>
      </w:r>
      <w:r>
        <w:rPr>
          <w:spacing w:val="40"/>
        </w:rPr>
        <w:t xml:space="preserve"> </w:t>
      </w:r>
      <w:r>
        <w:t>неделю), в 7 классе 136 часов (4 часа в неделю), в 8 классе</w:t>
      </w:r>
      <w:r>
        <w:rPr>
          <w:spacing w:val="13"/>
        </w:rPr>
        <w:t xml:space="preserve"> </w:t>
      </w:r>
      <w:r>
        <w:t>- 102 часа (3 часа в неделю), в 9 классе - 102 часа (3 часа в неделю).</w:t>
      </w:r>
    </w:p>
    <w:p w14:paraId="12CA623B">
      <w:pPr>
        <w:pStyle w:val="6"/>
        <w:spacing w:line="242" w:lineRule="auto"/>
        <w:ind w:left="1008" w:right="5347" w:firstLine="0"/>
        <w:jc w:val="left"/>
      </w:pPr>
      <w:r>
        <w:t>Содержание</w:t>
      </w:r>
      <w:r>
        <w:rPr>
          <w:spacing w:val="-12"/>
        </w:rPr>
        <w:t xml:space="preserve"> </w:t>
      </w:r>
      <w:r>
        <w:t>обучения</w:t>
      </w:r>
      <w:r>
        <w:rPr>
          <w:spacing w:val="-11"/>
        </w:rPr>
        <w:t xml:space="preserve"> </w:t>
      </w:r>
      <w:r>
        <w:t>в</w:t>
      </w:r>
      <w:r>
        <w:rPr>
          <w:spacing w:val="-12"/>
        </w:rPr>
        <w:t xml:space="preserve"> </w:t>
      </w:r>
      <w:r>
        <w:t>5</w:t>
      </w:r>
      <w:r>
        <w:rPr>
          <w:spacing w:val="-10"/>
        </w:rPr>
        <w:t xml:space="preserve"> </w:t>
      </w:r>
      <w:r>
        <w:t>классе. Общие сведения о языке.</w:t>
      </w:r>
    </w:p>
    <w:p w14:paraId="188718DE">
      <w:pPr>
        <w:pStyle w:val="6"/>
        <w:spacing w:line="244" w:lineRule="auto"/>
        <w:ind w:left="1008" w:right="380" w:firstLine="0"/>
        <w:jc w:val="left"/>
      </w:pPr>
      <w:r>
        <w:t>Богатство</w:t>
      </w:r>
      <w:r>
        <w:rPr>
          <w:spacing w:val="-16"/>
        </w:rPr>
        <w:t xml:space="preserve"> </w:t>
      </w:r>
      <w:r>
        <w:t>и</w:t>
      </w:r>
      <w:r>
        <w:rPr>
          <w:spacing w:val="-16"/>
        </w:rPr>
        <w:t xml:space="preserve"> </w:t>
      </w:r>
      <w:r>
        <w:t>выразительность</w:t>
      </w:r>
      <w:r>
        <w:rPr>
          <w:spacing w:val="-16"/>
        </w:rPr>
        <w:t xml:space="preserve"> </w:t>
      </w:r>
      <w:r>
        <w:t>русского</w:t>
      </w:r>
      <w:r>
        <w:rPr>
          <w:spacing w:val="-16"/>
        </w:rPr>
        <w:t xml:space="preserve"> </w:t>
      </w:r>
      <w:r>
        <w:t>языка.</w:t>
      </w:r>
      <w:r>
        <w:rPr>
          <w:spacing w:val="-16"/>
        </w:rPr>
        <w:t xml:space="preserve"> </w:t>
      </w:r>
      <w:r>
        <w:t>Лингвистика</w:t>
      </w:r>
      <w:r>
        <w:rPr>
          <w:spacing w:val="-16"/>
        </w:rPr>
        <w:t xml:space="preserve"> </w:t>
      </w:r>
      <w:r>
        <w:t>как</w:t>
      </w:r>
      <w:r>
        <w:rPr>
          <w:spacing w:val="-16"/>
        </w:rPr>
        <w:t xml:space="preserve"> </w:t>
      </w:r>
      <w:r>
        <w:t>наука</w:t>
      </w:r>
      <w:r>
        <w:rPr>
          <w:spacing w:val="-16"/>
        </w:rPr>
        <w:t xml:space="preserve"> </w:t>
      </w:r>
      <w:r>
        <w:t>о</w:t>
      </w:r>
      <w:r>
        <w:rPr>
          <w:spacing w:val="-16"/>
        </w:rPr>
        <w:t xml:space="preserve"> </w:t>
      </w:r>
      <w:r>
        <w:t>языке. Основные разделы лингвистики.</w:t>
      </w:r>
    </w:p>
    <w:p w14:paraId="7CD7D862">
      <w:pPr>
        <w:pStyle w:val="6"/>
        <w:spacing w:line="269" w:lineRule="exact"/>
        <w:ind w:left="1008" w:firstLine="0"/>
        <w:jc w:val="left"/>
      </w:pPr>
      <w:r>
        <w:t>Язык</w:t>
      </w:r>
      <w:r>
        <w:rPr>
          <w:spacing w:val="-12"/>
        </w:rPr>
        <w:t xml:space="preserve"> </w:t>
      </w:r>
      <w:r>
        <w:t>и</w:t>
      </w:r>
      <w:r>
        <w:rPr>
          <w:spacing w:val="-12"/>
        </w:rPr>
        <w:t xml:space="preserve"> </w:t>
      </w:r>
      <w:r>
        <w:rPr>
          <w:spacing w:val="-4"/>
        </w:rPr>
        <w:t>речь.</w:t>
      </w:r>
    </w:p>
    <w:p w14:paraId="7F6D7AE3">
      <w:pPr>
        <w:pStyle w:val="6"/>
        <w:ind w:left="1008" w:firstLine="0"/>
        <w:jc w:val="left"/>
      </w:pPr>
      <w:r>
        <w:t>Язык</w:t>
      </w:r>
      <w:r>
        <w:rPr>
          <w:spacing w:val="-15"/>
        </w:rPr>
        <w:t xml:space="preserve"> </w:t>
      </w:r>
      <w:r>
        <w:t>и</w:t>
      </w:r>
      <w:r>
        <w:rPr>
          <w:spacing w:val="-14"/>
        </w:rPr>
        <w:t xml:space="preserve"> </w:t>
      </w:r>
      <w:r>
        <w:t>речь.</w:t>
      </w:r>
      <w:r>
        <w:rPr>
          <w:spacing w:val="-15"/>
        </w:rPr>
        <w:t xml:space="preserve"> </w:t>
      </w:r>
      <w:r>
        <w:t>Речь</w:t>
      </w:r>
      <w:r>
        <w:rPr>
          <w:spacing w:val="-15"/>
        </w:rPr>
        <w:t xml:space="preserve"> </w:t>
      </w:r>
      <w:r>
        <w:t>устная</w:t>
      </w:r>
      <w:r>
        <w:rPr>
          <w:spacing w:val="-15"/>
        </w:rPr>
        <w:t xml:space="preserve"> </w:t>
      </w:r>
      <w:r>
        <w:t>и</w:t>
      </w:r>
      <w:r>
        <w:rPr>
          <w:spacing w:val="-15"/>
        </w:rPr>
        <w:t xml:space="preserve"> </w:t>
      </w:r>
      <w:r>
        <w:t>письменная,</w:t>
      </w:r>
      <w:r>
        <w:rPr>
          <w:spacing w:val="-16"/>
        </w:rPr>
        <w:t xml:space="preserve"> </w:t>
      </w:r>
      <w:r>
        <w:t>монологическая</w:t>
      </w:r>
      <w:r>
        <w:rPr>
          <w:spacing w:val="-14"/>
        </w:rPr>
        <w:t xml:space="preserve"> </w:t>
      </w:r>
      <w:r>
        <w:t>и</w:t>
      </w:r>
      <w:r>
        <w:rPr>
          <w:spacing w:val="-15"/>
        </w:rPr>
        <w:t xml:space="preserve"> </w:t>
      </w:r>
      <w:r>
        <w:t>диалогическая,</w:t>
      </w:r>
      <w:r>
        <w:rPr>
          <w:spacing w:val="-10"/>
        </w:rPr>
        <w:t xml:space="preserve"> </w:t>
      </w:r>
      <w:r>
        <w:rPr>
          <w:spacing w:val="-2"/>
        </w:rPr>
        <w:t>полилог.</w:t>
      </w:r>
    </w:p>
    <w:p w14:paraId="1E9A0583">
      <w:pPr>
        <w:pStyle w:val="6"/>
        <w:tabs>
          <w:tab w:val="left" w:pos="1881"/>
          <w:tab w:val="left" w:pos="3068"/>
          <w:tab w:val="left" w:pos="4874"/>
          <w:tab w:val="left" w:pos="6436"/>
          <w:tab w:val="left" w:pos="7873"/>
          <w:tab w:val="left" w:pos="8976"/>
          <w:tab w:val="left" w:pos="10195"/>
        </w:tabs>
        <w:spacing w:line="244" w:lineRule="auto"/>
        <w:ind w:right="379"/>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письмо),</w:t>
      </w:r>
      <w:r>
        <w:tab/>
      </w:r>
      <w:r>
        <w:rPr>
          <w:spacing w:val="-6"/>
        </w:rPr>
        <w:t xml:space="preserve">их </w:t>
      </w:r>
      <w:r>
        <w:rPr>
          <w:spacing w:val="-2"/>
        </w:rPr>
        <w:t>особенности.</w:t>
      </w:r>
    </w:p>
    <w:p w14:paraId="0A11CB6B">
      <w:pPr>
        <w:pStyle w:val="6"/>
        <w:tabs>
          <w:tab w:val="left" w:pos="2415"/>
          <w:tab w:val="left" w:pos="3505"/>
          <w:tab w:val="left" w:pos="5618"/>
          <w:tab w:val="left" w:pos="7539"/>
          <w:tab w:val="left" w:pos="8120"/>
          <w:tab w:val="left" w:pos="9219"/>
        </w:tabs>
        <w:spacing w:line="244" w:lineRule="auto"/>
        <w:ind w:right="384"/>
        <w:jc w:val="left"/>
      </w:pPr>
      <w:r>
        <w:rPr>
          <w:spacing w:val="-2"/>
        </w:rPr>
        <w:t>Создание</w:t>
      </w:r>
      <w:r>
        <w:tab/>
      </w:r>
      <w:r>
        <w:rPr>
          <w:spacing w:val="-2"/>
        </w:rPr>
        <w:t>устных</w:t>
      </w:r>
      <w:r>
        <w:tab/>
      </w:r>
      <w:r>
        <w:rPr>
          <w:spacing w:val="-2"/>
        </w:rPr>
        <w:t>монологических</w:t>
      </w:r>
      <w:r>
        <w:tab/>
      </w:r>
      <w:r>
        <w:rPr>
          <w:spacing w:val="-2"/>
        </w:rPr>
        <w:t>высказываний</w:t>
      </w:r>
      <w:r>
        <w:tab/>
      </w:r>
      <w:r>
        <w:rPr>
          <w:spacing w:val="-6"/>
        </w:rPr>
        <w:t>на</w:t>
      </w:r>
      <w:r>
        <w:tab/>
      </w:r>
      <w:r>
        <w:rPr>
          <w:spacing w:val="-2"/>
        </w:rPr>
        <w:t>основе</w:t>
      </w:r>
      <w:r>
        <w:tab/>
      </w:r>
      <w:r>
        <w:rPr>
          <w:spacing w:val="-4"/>
        </w:rPr>
        <w:t xml:space="preserve">жизненных </w:t>
      </w:r>
      <w:r>
        <w:t>наблюдений, чтения научно-учебной, художественной и научно-популярной литературы.</w:t>
      </w:r>
    </w:p>
    <w:p w14:paraId="65605FAE">
      <w:pPr>
        <w:pStyle w:val="6"/>
        <w:tabs>
          <w:tab w:val="left" w:pos="2040"/>
          <w:tab w:val="left" w:pos="3248"/>
          <w:tab w:val="left" w:pos="4977"/>
          <w:tab w:val="left" w:pos="5593"/>
          <w:tab w:val="left" w:pos="7520"/>
          <w:tab w:val="left" w:pos="8510"/>
          <w:tab w:val="left" w:pos="8846"/>
          <w:tab w:val="left" w:pos="9465"/>
          <w:tab w:val="left" w:pos="10325"/>
        </w:tabs>
        <w:spacing w:line="244" w:lineRule="auto"/>
        <w:ind w:right="383"/>
        <w:jc w:val="left"/>
      </w:pPr>
      <w:r>
        <w:rPr>
          <w:spacing w:val="-2"/>
        </w:rPr>
        <w:t>Устный</w:t>
      </w:r>
      <w:r>
        <w:tab/>
      </w:r>
      <w:r>
        <w:rPr>
          <w:spacing w:val="-2"/>
        </w:rPr>
        <w:t>пересказ</w:t>
      </w:r>
      <w:r>
        <w:tab/>
      </w:r>
      <w:r>
        <w:rPr>
          <w:spacing w:val="-2"/>
        </w:rPr>
        <w:t>прочитанного</w:t>
      </w:r>
      <w:r>
        <w:tab/>
      </w:r>
      <w:r>
        <w:rPr>
          <w:spacing w:val="-4"/>
        </w:rPr>
        <w:t>или</w:t>
      </w:r>
      <w:r>
        <w:tab/>
      </w:r>
      <w:r>
        <w:rPr>
          <w:spacing w:val="-2"/>
        </w:rPr>
        <w:t>прослушанного</w:t>
      </w:r>
      <w:r>
        <w:tab/>
      </w:r>
      <w:r>
        <w:rPr>
          <w:spacing w:val="-2"/>
        </w:rPr>
        <w:t>текста,</w:t>
      </w:r>
      <w:r>
        <w:tab/>
      </w:r>
      <w:r>
        <w:rPr>
          <w:spacing w:val="-10"/>
        </w:rPr>
        <w:t>в</w:t>
      </w:r>
      <w:r>
        <w:tab/>
      </w:r>
      <w:r>
        <w:rPr>
          <w:spacing w:val="-4"/>
        </w:rPr>
        <w:t>том</w:t>
      </w:r>
      <w:r>
        <w:tab/>
      </w:r>
      <w:r>
        <w:rPr>
          <w:spacing w:val="-2"/>
        </w:rPr>
        <w:t>числе</w:t>
      </w:r>
      <w:r>
        <w:tab/>
      </w:r>
      <w:r>
        <w:rPr>
          <w:spacing w:val="-10"/>
        </w:rPr>
        <w:t xml:space="preserve">с </w:t>
      </w:r>
      <w:r>
        <w:t>изменением лица рассказчика.</w:t>
      </w:r>
    </w:p>
    <w:p w14:paraId="250AF13E">
      <w:pPr>
        <w:pStyle w:val="6"/>
        <w:spacing w:line="244" w:lineRule="auto"/>
        <w:jc w:val="left"/>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40"/>
        </w:rPr>
        <w:t xml:space="preserve"> </w:t>
      </w:r>
      <w:r>
        <w:t>на</w:t>
      </w:r>
      <w:r>
        <w:rPr>
          <w:spacing w:val="40"/>
        </w:rPr>
        <w:t xml:space="preserve"> </w:t>
      </w:r>
      <w:r>
        <w:t>основе жизненных наблюдений.</w:t>
      </w:r>
    </w:p>
    <w:p w14:paraId="4F978AAC">
      <w:pPr>
        <w:pStyle w:val="6"/>
        <w:spacing w:line="269" w:lineRule="exact"/>
        <w:ind w:left="1008" w:firstLine="0"/>
        <w:jc w:val="left"/>
      </w:pPr>
      <w:r>
        <w:t>Речевые</w:t>
      </w:r>
      <w:r>
        <w:rPr>
          <w:spacing w:val="-11"/>
        </w:rPr>
        <w:t xml:space="preserve"> </w:t>
      </w:r>
      <w:r>
        <w:t>формулы</w:t>
      </w:r>
      <w:r>
        <w:rPr>
          <w:spacing w:val="-9"/>
        </w:rPr>
        <w:t xml:space="preserve"> </w:t>
      </w:r>
      <w:r>
        <w:t>приветствия,</w:t>
      </w:r>
      <w:r>
        <w:rPr>
          <w:spacing w:val="-9"/>
        </w:rPr>
        <w:t xml:space="preserve"> </w:t>
      </w:r>
      <w:r>
        <w:t>прощания,</w:t>
      </w:r>
      <w:r>
        <w:rPr>
          <w:spacing w:val="-11"/>
        </w:rPr>
        <w:t xml:space="preserve"> </w:t>
      </w:r>
      <w:r>
        <w:t>просьбы,</w:t>
      </w:r>
      <w:r>
        <w:rPr>
          <w:spacing w:val="-9"/>
        </w:rPr>
        <w:t xml:space="preserve"> </w:t>
      </w:r>
      <w:r>
        <w:rPr>
          <w:spacing w:val="-2"/>
        </w:rPr>
        <w:t>благодарности.</w:t>
      </w:r>
    </w:p>
    <w:p w14:paraId="67D12091">
      <w:pPr>
        <w:pStyle w:val="6"/>
        <w:spacing w:line="244" w:lineRule="auto"/>
        <w:jc w:val="left"/>
      </w:pPr>
      <w:r>
        <w:t>Сочинения</w:t>
      </w:r>
      <w:r>
        <w:rPr>
          <w:spacing w:val="80"/>
        </w:rPr>
        <w:t xml:space="preserve"> </w:t>
      </w:r>
      <w:r>
        <w:t>различных</w:t>
      </w:r>
      <w:r>
        <w:rPr>
          <w:spacing w:val="80"/>
        </w:rPr>
        <w:t xml:space="preserve"> </w:t>
      </w:r>
      <w:r>
        <w:t>видов</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сюжетную картину (в том числе сочинения-миниатюры).</w:t>
      </w:r>
    </w:p>
    <w:p w14:paraId="34DFDEAF">
      <w:pPr>
        <w:pStyle w:val="6"/>
        <w:spacing w:line="244" w:lineRule="auto"/>
        <w:jc w:val="left"/>
      </w:pPr>
      <w:r>
        <w:t>Виды</w:t>
      </w:r>
      <w:r>
        <w:rPr>
          <w:spacing w:val="80"/>
        </w:rPr>
        <w:t xml:space="preserve"> </w:t>
      </w:r>
      <w:r>
        <w:t>аудирования:</w:t>
      </w:r>
      <w:r>
        <w:rPr>
          <w:spacing w:val="80"/>
        </w:rPr>
        <w:t xml:space="preserve"> </w:t>
      </w:r>
      <w:r>
        <w:t>выборочное,</w:t>
      </w:r>
      <w:r>
        <w:rPr>
          <w:spacing w:val="80"/>
        </w:rPr>
        <w:t xml:space="preserve"> </w:t>
      </w:r>
      <w:r>
        <w:t>ознакомительное,</w:t>
      </w:r>
      <w:r>
        <w:rPr>
          <w:spacing w:val="80"/>
        </w:rPr>
        <w:t xml:space="preserve"> </w:t>
      </w:r>
      <w:r>
        <w:t>детальное.</w:t>
      </w:r>
      <w:r>
        <w:rPr>
          <w:spacing w:val="80"/>
        </w:rPr>
        <w:t xml:space="preserve"> </w:t>
      </w:r>
      <w:r>
        <w:t>Виды</w:t>
      </w:r>
      <w:r>
        <w:rPr>
          <w:spacing w:val="80"/>
        </w:rPr>
        <w:t xml:space="preserve"> </w:t>
      </w:r>
      <w:r>
        <w:t>чтения:</w:t>
      </w:r>
      <w:r>
        <w:rPr>
          <w:spacing w:val="40"/>
        </w:rPr>
        <w:t xml:space="preserve"> </w:t>
      </w:r>
      <w:r>
        <w:t>изучающее, ознакомительное, просмотровое, поисковое.</w:t>
      </w:r>
    </w:p>
    <w:p w14:paraId="61334A16">
      <w:pPr>
        <w:pStyle w:val="6"/>
        <w:spacing w:after="0" w:line="244" w:lineRule="auto"/>
        <w:jc w:val="left"/>
        <w:sectPr>
          <w:pgSz w:w="11920" w:h="16850"/>
          <w:pgMar w:top="1160" w:right="360" w:bottom="280" w:left="720" w:header="720" w:footer="720" w:gutter="0"/>
          <w:cols w:space="720" w:num="1"/>
        </w:sectPr>
      </w:pPr>
    </w:p>
    <w:p w14:paraId="3EFC304E">
      <w:pPr>
        <w:pStyle w:val="6"/>
        <w:spacing w:before="79"/>
        <w:ind w:left="1008" w:firstLine="0"/>
        <w:jc w:val="left"/>
      </w:pPr>
      <w:r>
        <w:rPr>
          <w:spacing w:val="-2"/>
        </w:rPr>
        <w:t>Текст.</w:t>
      </w:r>
    </w:p>
    <w:p w14:paraId="06F28987">
      <w:pPr>
        <w:pStyle w:val="6"/>
        <w:spacing w:before="5"/>
        <w:ind w:left="1008" w:firstLine="0"/>
        <w:jc w:val="left"/>
      </w:pPr>
      <w:r>
        <w:t>Текст</w:t>
      </w:r>
      <w:r>
        <w:rPr>
          <w:spacing w:val="17"/>
        </w:rPr>
        <w:t xml:space="preserve"> </w:t>
      </w:r>
      <w:r>
        <w:t>и</w:t>
      </w:r>
      <w:r>
        <w:rPr>
          <w:spacing w:val="15"/>
        </w:rPr>
        <w:t xml:space="preserve"> </w:t>
      </w:r>
      <w:r>
        <w:t>его</w:t>
      </w:r>
      <w:r>
        <w:rPr>
          <w:spacing w:val="18"/>
        </w:rPr>
        <w:t xml:space="preserve"> </w:t>
      </w:r>
      <w:r>
        <w:t>основные</w:t>
      </w:r>
      <w:r>
        <w:rPr>
          <w:spacing w:val="18"/>
        </w:rPr>
        <w:t xml:space="preserve"> </w:t>
      </w:r>
      <w:r>
        <w:t>признаки.</w:t>
      </w:r>
      <w:r>
        <w:rPr>
          <w:spacing w:val="16"/>
        </w:rPr>
        <w:t xml:space="preserve"> </w:t>
      </w:r>
      <w:r>
        <w:t>Тема</w:t>
      </w:r>
      <w:r>
        <w:rPr>
          <w:spacing w:val="17"/>
        </w:rPr>
        <w:t xml:space="preserve"> </w:t>
      </w:r>
      <w:r>
        <w:t>и</w:t>
      </w:r>
      <w:r>
        <w:rPr>
          <w:spacing w:val="17"/>
        </w:rPr>
        <w:t xml:space="preserve"> </w:t>
      </w:r>
      <w:r>
        <w:t>главная</w:t>
      </w:r>
      <w:r>
        <w:rPr>
          <w:spacing w:val="17"/>
        </w:rPr>
        <w:t xml:space="preserve"> </w:t>
      </w:r>
      <w:r>
        <w:t>мысль</w:t>
      </w:r>
      <w:r>
        <w:rPr>
          <w:spacing w:val="17"/>
        </w:rPr>
        <w:t xml:space="preserve"> </w:t>
      </w:r>
      <w:r>
        <w:t>текста.</w:t>
      </w:r>
      <w:r>
        <w:rPr>
          <w:spacing w:val="18"/>
        </w:rPr>
        <w:t xml:space="preserve"> </w:t>
      </w:r>
      <w:r>
        <w:t>Микротема</w:t>
      </w:r>
      <w:r>
        <w:rPr>
          <w:spacing w:val="17"/>
        </w:rPr>
        <w:t xml:space="preserve"> </w:t>
      </w:r>
      <w:r>
        <w:rPr>
          <w:spacing w:val="-2"/>
        </w:rPr>
        <w:t>текста.</w:t>
      </w:r>
    </w:p>
    <w:p w14:paraId="641B3F5A">
      <w:pPr>
        <w:pStyle w:val="6"/>
        <w:spacing w:before="4"/>
        <w:ind w:firstLine="0"/>
        <w:jc w:val="left"/>
      </w:pPr>
      <w:r>
        <w:rPr>
          <w:spacing w:val="-2"/>
        </w:rPr>
        <w:t>Ключевые</w:t>
      </w:r>
      <w:r>
        <w:rPr>
          <w:spacing w:val="-14"/>
        </w:rPr>
        <w:t xml:space="preserve"> </w:t>
      </w:r>
      <w:r>
        <w:rPr>
          <w:spacing w:val="-2"/>
        </w:rPr>
        <w:t>слова.</w:t>
      </w:r>
    </w:p>
    <w:p w14:paraId="034BDCC7">
      <w:pPr>
        <w:pStyle w:val="6"/>
        <w:spacing w:before="5" w:line="244" w:lineRule="auto"/>
        <w:jc w:val="left"/>
      </w:pPr>
      <w:r>
        <w:t xml:space="preserve">Функционально-смысловые типы речи: описание, повествование, рассуждение; их </w:t>
      </w:r>
      <w:r>
        <w:rPr>
          <w:spacing w:val="-2"/>
        </w:rPr>
        <w:t>особенности.</w:t>
      </w:r>
    </w:p>
    <w:p w14:paraId="40020291">
      <w:pPr>
        <w:pStyle w:val="6"/>
        <w:tabs>
          <w:tab w:val="left" w:pos="3089"/>
          <w:tab w:val="left" w:pos="4375"/>
          <w:tab w:val="left" w:pos="5358"/>
          <w:tab w:val="left" w:pos="6233"/>
          <w:tab w:val="left" w:pos="6780"/>
          <w:tab w:val="left" w:pos="8000"/>
          <w:tab w:val="left" w:pos="9263"/>
          <w:tab w:val="left" w:pos="10178"/>
        </w:tabs>
        <w:spacing w:line="244" w:lineRule="auto"/>
        <w:ind w:right="384"/>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текста</w:t>
      </w:r>
      <w:r>
        <w:tab/>
      </w:r>
      <w:r>
        <w:rPr>
          <w:spacing w:val="-6"/>
        </w:rPr>
        <w:t xml:space="preserve">на </w:t>
      </w:r>
      <w:r>
        <w:t>композиционно-смысловые части.</w:t>
      </w:r>
    </w:p>
    <w:p w14:paraId="0D3AFAF9">
      <w:pPr>
        <w:pStyle w:val="6"/>
        <w:spacing w:line="244" w:lineRule="auto"/>
        <w:jc w:val="left"/>
      </w:pPr>
      <w:r>
        <w:t>Средства связи предложений и частей текста: формы слова, однокоренные слова, синонимы, антонимы, личные местоимения, повтор слова.</w:t>
      </w:r>
    </w:p>
    <w:p w14:paraId="5D85CC26">
      <w:pPr>
        <w:pStyle w:val="6"/>
        <w:spacing w:line="269" w:lineRule="exact"/>
        <w:ind w:left="1008" w:firstLine="0"/>
        <w:jc w:val="left"/>
      </w:pPr>
      <w:r>
        <w:t>Повествование</w:t>
      </w:r>
      <w:r>
        <w:rPr>
          <w:spacing w:val="-12"/>
        </w:rPr>
        <w:t xml:space="preserve"> </w:t>
      </w:r>
      <w:r>
        <w:t>как</w:t>
      </w:r>
      <w:r>
        <w:rPr>
          <w:spacing w:val="-11"/>
        </w:rPr>
        <w:t xml:space="preserve"> </w:t>
      </w:r>
      <w:r>
        <w:t>тип</w:t>
      </w:r>
      <w:r>
        <w:rPr>
          <w:spacing w:val="-11"/>
        </w:rPr>
        <w:t xml:space="preserve"> </w:t>
      </w:r>
      <w:r>
        <w:t>речи.</w:t>
      </w:r>
      <w:r>
        <w:rPr>
          <w:spacing w:val="-13"/>
        </w:rPr>
        <w:t xml:space="preserve"> </w:t>
      </w:r>
      <w:r>
        <w:rPr>
          <w:spacing w:val="-2"/>
        </w:rPr>
        <w:t>Рассказ.</w:t>
      </w:r>
    </w:p>
    <w:p w14:paraId="1BAE8EF2">
      <w:pPr>
        <w:pStyle w:val="6"/>
        <w:spacing w:line="244" w:lineRule="auto"/>
        <w:ind w:right="375"/>
      </w:pPr>
      <w:r>
        <w:t>Смысловой</w:t>
      </w:r>
      <w:r>
        <w:rPr>
          <w:spacing w:val="-13"/>
        </w:rPr>
        <w:t xml:space="preserve"> </w:t>
      </w:r>
      <w:r>
        <w:t>анализ</w:t>
      </w:r>
      <w:r>
        <w:rPr>
          <w:spacing w:val="-13"/>
        </w:rPr>
        <w:t xml:space="preserve"> </w:t>
      </w:r>
      <w:r>
        <w:t>текста:</w:t>
      </w:r>
      <w:r>
        <w:rPr>
          <w:spacing w:val="-14"/>
        </w:rPr>
        <w:t xml:space="preserve"> </w:t>
      </w:r>
      <w:r>
        <w:t>его</w:t>
      </w:r>
      <w:r>
        <w:rPr>
          <w:spacing w:val="-13"/>
        </w:rPr>
        <w:t xml:space="preserve"> </w:t>
      </w:r>
      <w:r>
        <w:t>композиционных</w:t>
      </w:r>
      <w:r>
        <w:rPr>
          <w:spacing w:val="-15"/>
        </w:rPr>
        <w:t xml:space="preserve"> </w:t>
      </w:r>
      <w:r>
        <w:t>особенностей,</w:t>
      </w:r>
      <w:r>
        <w:rPr>
          <w:spacing w:val="-14"/>
        </w:rPr>
        <w:t xml:space="preserve"> </w:t>
      </w:r>
      <w:r>
        <w:t>микротем</w:t>
      </w:r>
      <w:r>
        <w:rPr>
          <w:spacing w:val="-13"/>
        </w:rPr>
        <w:t xml:space="preserve"> </w:t>
      </w:r>
      <w:r>
        <w:t>и</w:t>
      </w:r>
      <w:r>
        <w:rPr>
          <w:spacing w:val="-14"/>
        </w:rPr>
        <w:t xml:space="preserve"> </w:t>
      </w:r>
      <w:r>
        <w:t>абзацев, способов и средств связи предложений в тексте; использование языковых средств выразительности (в рамках изученного).</w:t>
      </w:r>
    </w:p>
    <w:p w14:paraId="3F8C7692">
      <w:pPr>
        <w:pStyle w:val="6"/>
        <w:spacing w:line="244" w:lineRule="auto"/>
        <w:ind w:right="383"/>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1BDC7CDB">
      <w:pPr>
        <w:pStyle w:val="6"/>
        <w:spacing w:line="244" w:lineRule="auto"/>
        <w:ind w:left="1008" w:right="1824" w:firstLine="0"/>
      </w:pPr>
      <w:r>
        <w:t>Информационная</w:t>
      </w:r>
      <w:r>
        <w:rPr>
          <w:spacing w:val="-12"/>
        </w:rPr>
        <w:t xml:space="preserve"> </w:t>
      </w:r>
      <w:r>
        <w:t>переработка</w:t>
      </w:r>
      <w:r>
        <w:rPr>
          <w:spacing w:val="-13"/>
        </w:rPr>
        <w:t xml:space="preserve"> </w:t>
      </w:r>
      <w:r>
        <w:t>текста:</w:t>
      </w:r>
      <w:r>
        <w:rPr>
          <w:spacing w:val="-12"/>
        </w:rPr>
        <w:t xml:space="preserve"> </w:t>
      </w:r>
      <w:r>
        <w:t>простой</w:t>
      </w:r>
      <w:r>
        <w:rPr>
          <w:spacing w:val="-12"/>
        </w:rPr>
        <w:t xml:space="preserve"> </w:t>
      </w:r>
      <w:r>
        <w:t>и</w:t>
      </w:r>
      <w:r>
        <w:rPr>
          <w:spacing w:val="-14"/>
        </w:rPr>
        <w:t xml:space="preserve"> </w:t>
      </w:r>
      <w:r>
        <w:t>сложный</w:t>
      </w:r>
      <w:r>
        <w:rPr>
          <w:spacing w:val="-12"/>
        </w:rPr>
        <w:t xml:space="preserve"> </w:t>
      </w:r>
      <w:r>
        <w:t>план</w:t>
      </w:r>
      <w:r>
        <w:rPr>
          <w:spacing w:val="-12"/>
        </w:rPr>
        <w:t xml:space="preserve"> </w:t>
      </w:r>
      <w:r>
        <w:t>текста. Функциональные разновидности языка.</w:t>
      </w:r>
    </w:p>
    <w:p w14:paraId="5923A3BA">
      <w:pPr>
        <w:pStyle w:val="6"/>
        <w:spacing w:line="242" w:lineRule="auto"/>
        <w:jc w:val="left"/>
      </w:pPr>
      <w:r>
        <w:t>Общее</w:t>
      </w:r>
      <w:r>
        <w:rPr>
          <w:spacing w:val="40"/>
        </w:rPr>
        <w:t xml:space="preserve"> </w:t>
      </w:r>
      <w:r>
        <w:t>представление</w:t>
      </w:r>
      <w:r>
        <w:rPr>
          <w:spacing w:val="40"/>
        </w:rPr>
        <w:t xml:space="preserve"> </w:t>
      </w:r>
      <w:r>
        <w:t>о</w:t>
      </w:r>
      <w:r>
        <w:rPr>
          <w:spacing w:val="40"/>
        </w:rPr>
        <w:t xml:space="preserve"> </w:t>
      </w:r>
      <w:r>
        <w:t>функциональных</w:t>
      </w:r>
      <w:r>
        <w:rPr>
          <w:spacing w:val="40"/>
        </w:rPr>
        <w:t xml:space="preserve"> </w:t>
      </w:r>
      <w:r>
        <w:t>разновидностях</w:t>
      </w:r>
      <w:r>
        <w:rPr>
          <w:spacing w:val="40"/>
        </w:rPr>
        <w:t xml:space="preserve"> </w:t>
      </w:r>
      <w:r>
        <w:t>языка</w:t>
      </w:r>
      <w:r>
        <w:rPr>
          <w:spacing w:val="40"/>
        </w:rPr>
        <w:t xml:space="preserve"> </w:t>
      </w:r>
      <w:r>
        <w:t>(о</w:t>
      </w:r>
      <w:r>
        <w:rPr>
          <w:spacing w:val="40"/>
        </w:rPr>
        <w:t xml:space="preserve"> </w:t>
      </w:r>
      <w:r>
        <w:t>разговорной речи, функциональных стилях, языке художественной литературы).</w:t>
      </w:r>
    </w:p>
    <w:p w14:paraId="5361A1B2">
      <w:pPr>
        <w:pStyle w:val="6"/>
        <w:ind w:left="1008" w:firstLine="0"/>
        <w:jc w:val="left"/>
      </w:pPr>
      <w:r>
        <w:rPr>
          <w:spacing w:val="-2"/>
        </w:rPr>
        <w:t>Система</w:t>
      </w:r>
      <w:r>
        <w:rPr>
          <w:spacing w:val="-3"/>
        </w:rPr>
        <w:t xml:space="preserve"> </w:t>
      </w:r>
      <w:r>
        <w:rPr>
          <w:spacing w:val="-2"/>
        </w:rPr>
        <w:t>языка.</w:t>
      </w:r>
    </w:p>
    <w:p w14:paraId="55DEEBE9">
      <w:pPr>
        <w:pStyle w:val="6"/>
        <w:ind w:left="1008" w:firstLine="0"/>
        <w:jc w:val="left"/>
      </w:pPr>
      <w:r>
        <w:rPr>
          <w:spacing w:val="-4"/>
        </w:rPr>
        <w:t>Фонетика.</w:t>
      </w:r>
      <w:r>
        <w:rPr>
          <w:spacing w:val="-2"/>
        </w:rPr>
        <w:t xml:space="preserve"> </w:t>
      </w:r>
      <w:r>
        <w:rPr>
          <w:spacing w:val="-4"/>
        </w:rPr>
        <w:t>Графика. Орфоэпия.</w:t>
      </w:r>
    </w:p>
    <w:p w14:paraId="7A2D3DE2">
      <w:pPr>
        <w:pStyle w:val="6"/>
        <w:spacing w:before="2"/>
        <w:ind w:left="1008" w:firstLine="0"/>
        <w:jc w:val="left"/>
      </w:pPr>
      <w:r>
        <w:rPr>
          <w:spacing w:val="-2"/>
        </w:rPr>
        <w:t>Фонетика</w:t>
      </w:r>
      <w:r>
        <w:rPr>
          <w:spacing w:val="-11"/>
        </w:rPr>
        <w:t xml:space="preserve"> </w:t>
      </w:r>
      <w:r>
        <w:rPr>
          <w:spacing w:val="-2"/>
        </w:rPr>
        <w:t>и</w:t>
      </w:r>
      <w:r>
        <w:rPr>
          <w:spacing w:val="-10"/>
        </w:rPr>
        <w:t xml:space="preserve"> </w:t>
      </w:r>
      <w:r>
        <w:rPr>
          <w:spacing w:val="-2"/>
        </w:rPr>
        <w:t>графика</w:t>
      </w:r>
      <w:r>
        <w:rPr>
          <w:spacing w:val="-9"/>
        </w:rPr>
        <w:t xml:space="preserve"> </w:t>
      </w:r>
      <w:r>
        <w:rPr>
          <w:spacing w:val="-2"/>
        </w:rPr>
        <w:t>как</w:t>
      </w:r>
      <w:r>
        <w:rPr>
          <w:spacing w:val="-9"/>
        </w:rPr>
        <w:t xml:space="preserve"> </w:t>
      </w:r>
      <w:r>
        <w:rPr>
          <w:spacing w:val="-2"/>
        </w:rPr>
        <w:t>разделы</w:t>
      </w:r>
      <w:r>
        <w:rPr>
          <w:spacing w:val="-10"/>
        </w:rPr>
        <w:t xml:space="preserve"> </w:t>
      </w:r>
      <w:r>
        <w:rPr>
          <w:spacing w:val="-2"/>
        </w:rPr>
        <w:t>лингвистики.</w:t>
      </w:r>
    </w:p>
    <w:p w14:paraId="62627991">
      <w:pPr>
        <w:pStyle w:val="6"/>
        <w:spacing w:before="5" w:line="244" w:lineRule="auto"/>
        <w:ind w:left="1008" w:right="2997" w:firstLine="0"/>
        <w:jc w:val="left"/>
      </w:pPr>
      <w:r>
        <w:rPr>
          <w:spacing w:val="-2"/>
        </w:rPr>
        <w:t>Звук</w:t>
      </w:r>
      <w:r>
        <w:rPr>
          <w:spacing w:val="-5"/>
        </w:rPr>
        <w:t xml:space="preserve"> </w:t>
      </w:r>
      <w:r>
        <w:rPr>
          <w:spacing w:val="-2"/>
        </w:rPr>
        <w:t>как</w:t>
      </w:r>
      <w:r>
        <w:rPr>
          <w:spacing w:val="-5"/>
        </w:rPr>
        <w:t xml:space="preserve"> </w:t>
      </w:r>
      <w:r>
        <w:rPr>
          <w:spacing w:val="-2"/>
        </w:rPr>
        <w:t>единица</w:t>
      </w:r>
      <w:r>
        <w:rPr>
          <w:spacing w:val="-5"/>
        </w:rPr>
        <w:t xml:space="preserve"> </w:t>
      </w:r>
      <w:r>
        <w:rPr>
          <w:spacing w:val="-2"/>
        </w:rPr>
        <w:t>языка.</w:t>
      </w:r>
      <w:r>
        <w:rPr>
          <w:spacing w:val="-5"/>
        </w:rPr>
        <w:t xml:space="preserve"> </w:t>
      </w:r>
      <w:r>
        <w:rPr>
          <w:spacing w:val="-2"/>
        </w:rPr>
        <w:t>Смыслоразличительная</w:t>
      </w:r>
      <w:r>
        <w:rPr>
          <w:spacing w:val="-5"/>
        </w:rPr>
        <w:t xml:space="preserve"> </w:t>
      </w:r>
      <w:r>
        <w:rPr>
          <w:spacing w:val="-2"/>
        </w:rPr>
        <w:t>роль</w:t>
      </w:r>
      <w:r>
        <w:rPr>
          <w:spacing w:val="-6"/>
        </w:rPr>
        <w:t xml:space="preserve"> </w:t>
      </w:r>
      <w:r>
        <w:rPr>
          <w:spacing w:val="-2"/>
        </w:rPr>
        <w:t xml:space="preserve">звука. </w:t>
      </w:r>
      <w:r>
        <w:t>Система гласных звуков.</w:t>
      </w:r>
    </w:p>
    <w:p w14:paraId="291C18DA">
      <w:pPr>
        <w:pStyle w:val="6"/>
        <w:spacing w:line="269" w:lineRule="exact"/>
        <w:ind w:left="1008" w:firstLine="0"/>
        <w:jc w:val="left"/>
      </w:pPr>
      <w:r>
        <w:t>Система</w:t>
      </w:r>
      <w:r>
        <w:rPr>
          <w:spacing w:val="-14"/>
        </w:rPr>
        <w:t xml:space="preserve"> </w:t>
      </w:r>
      <w:r>
        <w:t>согласных</w:t>
      </w:r>
      <w:r>
        <w:rPr>
          <w:spacing w:val="-16"/>
        </w:rPr>
        <w:t xml:space="preserve"> </w:t>
      </w:r>
      <w:r>
        <w:rPr>
          <w:spacing w:val="-2"/>
        </w:rPr>
        <w:t>звуков.</w:t>
      </w:r>
    </w:p>
    <w:p w14:paraId="3024022D">
      <w:pPr>
        <w:pStyle w:val="6"/>
        <w:spacing w:before="4" w:line="244" w:lineRule="auto"/>
        <w:ind w:left="1008" w:right="598" w:firstLine="0"/>
        <w:jc w:val="left"/>
      </w:pPr>
      <w:r>
        <w:t>Изменение</w:t>
      </w:r>
      <w:r>
        <w:rPr>
          <w:spacing w:val="-16"/>
        </w:rPr>
        <w:t xml:space="preserve"> </w:t>
      </w:r>
      <w:r>
        <w:t>звуков</w:t>
      </w:r>
      <w:r>
        <w:rPr>
          <w:spacing w:val="-16"/>
        </w:rPr>
        <w:t xml:space="preserve"> </w:t>
      </w:r>
      <w:r>
        <w:t>в</w:t>
      </w:r>
      <w:r>
        <w:rPr>
          <w:spacing w:val="-16"/>
        </w:rPr>
        <w:t xml:space="preserve"> </w:t>
      </w:r>
      <w:r>
        <w:t>речевом</w:t>
      </w:r>
      <w:r>
        <w:rPr>
          <w:spacing w:val="-16"/>
        </w:rPr>
        <w:t xml:space="preserve"> </w:t>
      </w:r>
      <w:r>
        <w:t>потоке.</w:t>
      </w:r>
      <w:r>
        <w:rPr>
          <w:spacing w:val="-16"/>
        </w:rPr>
        <w:t xml:space="preserve"> </w:t>
      </w:r>
      <w:r>
        <w:t>Элементы</w:t>
      </w:r>
      <w:r>
        <w:rPr>
          <w:spacing w:val="-16"/>
        </w:rPr>
        <w:t xml:space="preserve"> </w:t>
      </w:r>
      <w:r>
        <w:t>фонетической</w:t>
      </w:r>
      <w:r>
        <w:rPr>
          <w:spacing w:val="-16"/>
        </w:rPr>
        <w:t xml:space="preserve"> </w:t>
      </w:r>
      <w:r>
        <w:t>транскрипции. Слог. Ударение. Свойства русского ударения.</w:t>
      </w:r>
    </w:p>
    <w:p w14:paraId="7CAA4FC1">
      <w:pPr>
        <w:pStyle w:val="6"/>
        <w:spacing w:line="244" w:lineRule="auto"/>
        <w:ind w:left="1008" w:right="5347" w:firstLine="0"/>
        <w:jc w:val="left"/>
      </w:pPr>
      <w:r>
        <w:t>Соотношение</w:t>
      </w:r>
      <w:r>
        <w:rPr>
          <w:spacing w:val="-2"/>
        </w:rPr>
        <w:t xml:space="preserve"> </w:t>
      </w:r>
      <w:r>
        <w:t>звуков</w:t>
      </w:r>
      <w:r>
        <w:rPr>
          <w:spacing w:val="-1"/>
        </w:rPr>
        <w:t xml:space="preserve"> </w:t>
      </w:r>
      <w:r>
        <w:t xml:space="preserve">и букв. </w:t>
      </w:r>
      <w:r>
        <w:rPr>
          <w:spacing w:val="-2"/>
        </w:rPr>
        <w:t>Фонетический</w:t>
      </w:r>
      <w:r>
        <w:rPr>
          <w:spacing w:val="-9"/>
        </w:rPr>
        <w:t xml:space="preserve"> </w:t>
      </w:r>
      <w:r>
        <w:rPr>
          <w:spacing w:val="-2"/>
        </w:rPr>
        <w:t>анализ</w:t>
      </w:r>
      <w:r>
        <w:rPr>
          <w:spacing w:val="-11"/>
        </w:rPr>
        <w:t xml:space="preserve"> </w:t>
      </w:r>
      <w:r>
        <w:rPr>
          <w:spacing w:val="-2"/>
        </w:rPr>
        <w:t>слова.</w:t>
      </w:r>
    </w:p>
    <w:p w14:paraId="4D345BAC">
      <w:pPr>
        <w:pStyle w:val="6"/>
        <w:spacing w:line="244" w:lineRule="auto"/>
        <w:ind w:left="1008" w:right="4524" w:firstLine="0"/>
      </w:pPr>
      <w:r>
        <w:t>Способы</w:t>
      </w:r>
      <w:r>
        <w:rPr>
          <w:spacing w:val="-16"/>
        </w:rPr>
        <w:t xml:space="preserve"> </w:t>
      </w:r>
      <w:r>
        <w:t>обозначения</w:t>
      </w:r>
      <w:r>
        <w:rPr>
          <w:spacing w:val="-16"/>
        </w:rPr>
        <w:t xml:space="preserve"> </w:t>
      </w:r>
      <w:r>
        <w:t>[й’],</w:t>
      </w:r>
      <w:r>
        <w:rPr>
          <w:spacing w:val="-16"/>
        </w:rPr>
        <w:t xml:space="preserve"> </w:t>
      </w:r>
      <w:r>
        <w:t>мягкости</w:t>
      </w:r>
      <w:r>
        <w:rPr>
          <w:spacing w:val="-16"/>
        </w:rPr>
        <w:t xml:space="preserve"> </w:t>
      </w:r>
      <w:r>
        <w:t>согласных. Основные</w:t>
      </w:r>
      <w:r>
        <w:rPr>
          <w:spacing w:val="-4"/>
        </w:rPr>
        <w:t xml:space="preserve"> </w:t>
      </w:r>
      <w:r>
        <w:t>выразительные</w:t>
      </w:r>
      <w:r>
        <w:rPr>
          <w:spacing w:val="-4"/>
        </w:rPr>
        <w:t xml:space="preserve"> </w:t>
      </w:r>
      <w:r>
        <w:t>средства</w:t>
      </w:r>
      <w:r>
        <w:rPr>
          <w:spacing w:val="-4"/>
        </w:rPr>
        <w:t xml:space="preserve"> </w:t>
      </w:r>
      <w:r>
        <w:t>фонетики. Прописные и строчные буквы.</w:t>
      </w:r>
    </w:p>
    <w:p w14:paraId="414F82CE">
      <w:pPr>
        <w:pStyle w:val="6"/>
        <w:spacing w:line="244" w:lineRule="auto"/>
        <w:ind w:left="1008" w:right="2997" w:firstLine="0"/>
        <w:jc w:val="left"/>
      </w:pPr>
      <w:r>
        <w:t>Интонация,</w:t>
      </w:r>
      <w:r>
        <w:rPr>
          <w:spacing w:val="-8"/>
        </w:rPr>
        <w:t xml:space="preserve"> </w:t>
      </w:r>
      <w:r>
        <w:t>её</w:t>
      </w:r>
      <w:r>
        <w:rPr>
          <w:spacing w:val="-8"/>
        </w:rPr>
        <w:t xml:space="preserve"> </w:t>
      </w:r>
      <w:r>
        <w:t>функции.</w:t>
      </w:r>
      <w:r>
        <w:rPr>
          <w:spacing w:val="-8"/>
        </w:rPr>
        <w:t xml:space="preserve"> </w:t>
      </w:r>
      <w:r>
        <w:t>Основные</w:t>
      </w:r>
      <w:r>
        <w:rPr>
          <w:spacing w:val="-8"/>
        </w:rPr>
        <w:t xml:space="preserve"> </w:t>
      </w:r>
      <w:r>
        <w:t>элементы</w:t>
      </w:r>
      <w:r>
        <w:rPr>
          <w:spacing w:val="-7"/>
        </w:rPr>
        <w:t xml:space="preserve"> </w:t>
      </w:r>
      <w:r>
        <w:t xml:space="preserve">интонации. </w:t>
      </w:r>
      <w:r>
        <w:rPr>
          <w:spacing w:val="-2"/>
        </w:rPr>
        <w:t>Орфография.</w:t>
      </w:r>
    </w:p>
    <w:p w14:paraId="5E9613A2">
      <w:pPr>
        <w:pStyle w:val="6"/>
        <w:spacing w:line="269" w:lineRule="exact"/>
        <w:ind w:left="1008" w:firstLine="0"/>
        <w:jc w:val="left"/>
      </w:pPr>
      <w:r>
        <w:rPr>
          <w:spacing w:val="-2"/>
        </w:rPr>
        <w:t>Орфография</w:t>
      </w:r>
      <w:r>
        <w:rPr>
          <w:spacing w:val="-6"/>
        </w:rPr>
        <w:t xml:space="preserve"> </w:t>
      </w:r>
      <w:r>
        <w:rPr>
          <w:spacing w:val="-2"/>
        </w:rPr>
        <w:t>как</w:t>
      </w:r>
      <w:r>
        <w:rPr>
          <w:spacing w:val="-5"/>
        </w:rPr>
        <w:t xml:space="preserve"> </w:t>
      </w:r>
      <w:r>
        <w:rPr>
          <w:spacing w:val="-2"/>
        </w:rPr>
        <w:t>раздел</w:t>
      </w:r>
      <w:r>
        <w:rPr>
          <w:spacing w:val="-6"/>
        </w:rPr>
        <w:t xml:space="preserve"> </w:t>
      </w:r>
      <w:r>
        <w:rPr>
          <w:spacing w:val="-2"/>
        </w:rPr>
        <w:t>лингвистики.</w:t>
      </w:r>
    </w:p>
    <w:p w14:paraId="004322FE">
      <w:pPr>
        <w:pStyle w:val="6"/>
        <w:spacing w:line="244" w:lineRule="auto"/>
        <w:ind w:left="1008" w:right="1395" w:firstLine="0"/>
        <w:jc w:val="left"/>
      </w:pPr>
      <w:r>
        <w:t>Понятие</w:t>
      </w:r>
      <w:r>
        <w:rPr>
          <w:spacing w:val="-16"/>
        </w:rPr>
        <w:t xml:space="preserve"> </w:t>
      </w:r>
      <w:r>
        <w:t>«орфограмма».</w:t>
      </w:r>
      <w:r>
        <w:rPr>
          <w:spacing w:val="-16"/>
        </w:rPr>
        <w:t xml:space="preserve"> </w:t>
      </w:r>
      <w:r>
        <w:t>Буквенные</w:t>
      </w:r>
      <w:r>
        <w:rPr>
          <w:spacing w:val="-16"/>
        </w:rPr>
        <w:t xml:space="preserve"> </w:t>
      </w:r>
      <w:r>
        <w:t>и</w:t>
      </w:r>
      <w:r>
        <w:rPr>
          <w:spacing w:val="-16"/>
        </w:rPr>
        <w:t xml:space="preserve"> </w:t>
      </w:r>
      <w:r>
        <w:t>небуквенные</w:t>
      </w:r>
      <w:r>
        <w:rPr>
          <w:spacing w:val="-16"/>
        </w:rPr>
        <w:t xml:space="preserve"> </w:t>
      </w:r>
      <w:r>
        <w:t>орфограммы. Правописание разделительных ъ и ь.</w:t>
      </w:r>
    </w:p>
    <w:p w14:paraId="317C0841">
      <w:pPr>
        <w:pStyle w:val="6"/>
        <w:spacing w:line="269" w:lineRule="exact"/>
        <w:ind w:left="1008" w:firstLine="0"/>
        <w:jc w:val="left"/>
      </w:pPr>
      <w:r>
        <w:rPr>
          <w:spacing w:val="-2"/>
        </w:rPr>
        <w:t>Лексикология.</w:t>
      </w:r>
    </w:p>
    <w:p w14:paraId="1C4B3D1C">
      <w:pPr>
        <w:pStyle w:val="6"/>
        <w:spacing w:before="2"/>
        <w:ind w:left="1008" w:firstLine="0"/>
        <w:jc w:val="left"/>
      </w:pPr>
      <w:r>
        <w:rPr>
          <w:spacing w:val="-4"/>
        </w:rPr>
        <w:t>Лексикология</w:t>
      </w:r>
      <w:r>
        <w:rPr>
          <w:spacing w:val="-2"/>
        </w:rPr>
        <w:t xml:space="preserve"> </w:t>
      </w:r>
      <w:r>
        <w:rPr>
          <w:spacing w:val="-4"/>
        </w:rPr>
        <w:t>как раздел</w:t>
      </w:r>
      <w:r>
        <w:rPr>
          <w:spacing w:val="-2"/>
        </w:rPr>
        <w:t xml:space="preserve"> </w:t>
      </w:r>
      <w:r>
        <w:rPr>
          <w:spacing w:val="-4"/>
        </w:rPr>
        <w:t>лингвистики.</w:t>
      </w:r>
    </w:p>
    <w:p w14:paraId="3F76C9B8">
      <w:pPr>
        <w:pStyle w:val="6"/>
        <w:spacing w:before="4" w:line="244" w:lineRule="auto"/>
        <w:ind w:right="379"/>
      </w:pPr>
      <w:r>
        <w:t>Основные способы толкования лексического значения слова (подбор однокоренных слов; подбор синонимов и антонимов);</w:t>
      </w:r>
    </w:p>
    <w:p w14:paraId="69F10C3E">
      <w:pPr>
        <w:pStyle w:val="6"/>
        <w:spacing w:line="244" w:lineRule="auto"/>
        <w:ind w:right="384"/>
      </w:pPr>
      <w:r>
        <w:t>основные способы разъяснения значения слова (по контексту, с помощью толкового словаря).</w:t>
      </w:r>
    </w:p>
    <w:p w14:paraId="6A84833C">
      <w:pPr>
        <w:pStyle w:val="6"/>
        <w:spacing w:line="270" w:lineRule="exact"/>
        <w:ind w:left="1008" w:firstLine="0"/>
      </w:pPr>
      <w:r>
        <w:t>Слова</w:t>
      </w:r>
      <w:r>
        <w:rPr>
          <w:spacing w:val="61"/>
          <w:w w:val="150"/>
        </w:rPr>
        <w:t xml:space="preserve"> </w:t>
      </w:r>
      <w:r>
        <w:t>однозначные</w:t>
      </w:r>
      <w:r>
        <w:rPr>
          <w:spacing w:val="61"/>
          <w:w w:val="150"/>
        </w:rPr>
        <w:t xml:space="preserve"> </w:t>
      </w:r>
      <w:r>
        <w:t>и</w:t>
      </w:r>
      <w:r>
        <w:rPr>
          <w:spacing w:val="60"/>
          <w:w w:val="150"/>
        </w:rPr>
        <w:t xml:space="preserve"> </w:t>
      </w:r>
      <w:r>
        <w:t>многозначные.</w:t>
      </w:r>
      <w:r>
        <w:rPr>
          <w:spacing w:val="61"/>
          <w:w w:val="150"/>
        </w:rPr>
        <w:t xml:space="preserve"> </w:t>
      </w:r>
      <w:r>
        <w:t>Прямое</w:t>
      </w:r>
      <w:r>
        <w:rPr>
          <w:spacing w:val="61"/>
          <w:w w:val="150"/>
        </w:rPr>
        <w:t xml:space="preserve"> </w:t>
      </w:r>
      <w:r>
        <w:t>и</w:t>
      </w:r>
      <w:r>
        <w:rPr>
          <w:spacing w:val="61"/>
          <w:w w:val="150"/>
        </w:rPr>
        <w:t xml:space="preserve"> </w:t>
      </w:r>
      <w:r>
        <w:t>переносное</w:t>
      </w:r>
      <w:r>
        <w:rPr>
          <w:spacing w:val="61"/>
          <w:w w:val="150"/>
        </w:rPr>
        <w:t xml:space="preserve"> </w:t>
      </w:r>
      <w:r>
        <w:t>значения</w:t>
      </w:r>
      <w:r>
        <w:rPr>
          <w:spacing w:val="60"/>
          <w:w w:val="150"/>
        </w:rPr>
        <w:t xml:space="preserve"> </w:t>
      </w:r>
      <w:r>
        <w:rPr>
          <w:spacing w:val="-2"/>
        </w:rPr>
        <w:t>слова.</w:t>
      </w:r>
    </w:p>
    <w:p w14:paraId="6C7B1A54">
      <w:pPr>
        <w:pStyle w:val="6"/>
        <w:spacing w:before="2"/>
        <w:ind w:firstLine="0"/>
      </w:pPr>
      <w:r>
        <w:t>Тематические</w:t>
      </w:r>
      <w:r>
        <w:rPr>
          <w:spacing w:val="-10"/>
        </w:rPr>
        <w:t xml:space="preserve"> </w:t>
      </w:r>
      <w:r>
        <w:t>группы</w:t>
      </w:r>
      <w:r>
        <w:rPr>
          <w:spacing w:val="-9"/>
        </w:rPr>
        <w:t xml:space="preserve"> </w:t>
      </w:r>
      <w:r>
        <w:t>слов.</w:t>
      </w:r>
      <w:r>
        <w:rPr>
          <w:spacing w:val="-9"/>
        </w:rPr>
        <w:t xml:space="preserve"> </w:t>
      </w:r>
      <w:r>
        <w:t>Обозначение</w:t>
      </w:r>
      <w:r>
        <w:rPr>
          <w:spacing w:val="-10"/>
        </w:rPr>
        <w:t xml:space="preserve"> </w:t>
      </w:r>
      <w:r>
        <w:t>родовых</w:t>
      </w:r>
      <w:r>
        <w:rPr>
          <w:spacing w:val="-11"/>
        </w:rPr>
        <w:t xml:space="preserve"> </w:t>
      </w:r>
      <w:r>
        <w:t>и</w:t>
      </w:r>
      <w:r>
        <w:rPr>
          <w:spacing w:val="-10"/>
        </w:rPr>
        <w:t xml:space="preserve"> </w:t>
      </w:r>
      <w:r>
        <w:t>видовых</w:t>
      </w:r>
      <w:r>
        <w:rPr>
          <w:spacing w:val="-11"/>
        </w:rPr>
        <w:t xml:space="preserve"> </w:t>
      </w:r>
      <w:r>
        <w:rPr>
          <w:spacing w:val="-2"/>
        </w:rPr>
        <w:t>понятий.</w:t>
      </w:r>
    </w:p>
    <w:p w14:paraId="35975F21">
      <w:pPr>
        <w:pStyle w:val="6"/>
        <w:spacing w:before="5"/>
        <w:ind w:left="1008" w:firstLine="0"/>
      </w:pPr>
      <w:r>
        <w:rPr>
          <w:spacing w:val="-2"/>
        </w:rPr>
        <w:t>Синонимы.</w:t>
      </w:r>
      <w:r>
        <w:t xml:space="preserve"> </w:t>
      </w:r>
      <w:r>
        <w:rPr>
          <w:spacing w:val="-2"/>
        </w:rPr>
        <w:t>Антонимы.</w:t>
      </w:r>
      <w:r>
        <w:t xml:space="preserve"> </w:t>
      </w:r>
      <w:r>
        <w:rPr>
          <w:spacing w:val="-2"/>
        </w:rPr>
        <w:t>Омонимы.</w:t>
      </w:r>
      <w:r>
        <w:t xml:space="preserve"> </w:t>
      </w:r>
      <w:r>
        <w:rPr>
          <w:spacing w:val="-2"/>
        </w:rPr>
        <w:t>Паронимы.</w:t>
      </w:r>
    </w:p>
    <w:p w14:paraId="58DB2B64">
      <w:pPr>
        <w:pStyle w:val="6"/>
        <w:spacing w:before="4" w:line="244" w:lineRule="auto"/>
        <w:ind w:right="381"/>
      </w:pPr>
      <w:r>
        <w:t>Разные виды лексических словарей (толковый словарь, словари синонимов, антонимов,</w:t>
      </w:r>
      <w:r>
        <w:rPr>
          <w:spacing w:val="-2"/>
        </w:rPr>
        <w:t xml:space="preserve"> </w:t>
      </w:r>
      <w:r>
        <w:t>омонимов, паронимов) и их</w:t>
      </w:r>
      <w:r>
        <w:rPr>
          <w:spacing w:val="-2"/>
        </w:rPr>
        <w:t xml:space="preserve"> </w:t>
      </w:r>
      <w:r>
        <w:t xml:space="preserve">роль в овладении словарным богатством родного </w:t>
      </w:r>
      <w:r>
        <w:rPr>
          <w:spacing w:val="-2"/>
        </w:rPr>
        <w:t>языка.</w:t>
      </w:r>
    </w:p>
    <w:p w14:paraId="0F2059E2">
      <w:pPr>
        <w:pStyle w:val="6"/>
        <w:spacing w:line="244" w:lineRule="auto"/>
        <w:ind w:left="1008" w:right="4390" w:firstLine="0"/>
        <w:jc w:val="left"/>
      </w:pPr>
      <w:r>
        <w:t>Лексический</w:t>
      </w:r>
      <w:r>
        <w:rPr>
          <w:spacing w:val="-16"/>
        </w:rPr>
        <w:t xml:space="preserve"> </w:t>
      </w:r>
      <w:r>
        <w:t>анализ</w:t>
      </w:r>
      <w:r>
        <w:rPr>
          <w:spacing w:val="-16"/>
        </w:rPr>
        <w:t xml:space="preserve"> </w:t>
      </w:r>
      <w:r>
        <w:t>слов</w:t>
      </w:r>
      <w:r>
        <w:rPr>
          <w:spacing w:val="-16"/>
        </w:rPr>
        <w:t xml:space="preserve"> </w:t>
      </w:r>
      <w:r>
        <w:t>(в</w:t>
      </w:r>
      <w:r>
        <w:rPr>
          <w:spacing w:val="-16"/>
        </w:rPr>
        <w:t xml:space="preserve"> </w:t>
      </w:r>
      <w:r>
        <w:t>рамках</w:t>
      </w:r>
      <w:r>
        <w:rPr>
          <w:spacing w:val="-16"/>
        </w:rPr>
        <w:t xml:space="preserve"> </w:t>
      </w:r>
      <w:r>
        <w:t>изученного). Морфемика. Орфография.</w:t>
      </w:r>
    </w:p>
    <w:p w14:paraId="0CF90720">
      <w:pPr>
        <w:pStyle w:val="6"/>
        <w:spacing w:line="269" w:lineRule="exact"/>
        <w:ind w:left="1008" w:firstLine="0"/>
        <w:jc w:val="left"/>
      </w:pPr>
      <w:r>
        <w:rPr>
          <w:spacing w:val="-2"/>
        </w:rPr>
        <w:t>Морфемика</w:t>
      </w:r>
      <w:r>
        <w:rPr>
          <w:spacing w:val="-12"/>
        </w:rPr>
        <w:t xml:space="preserve"> </w:t>
      </w:r>
      <w:r>
        <w:rPr>
          <w:spacing w:val="-2"/>
        </w:rPr>
        <w:t>как</w:t>
      </w:r>
      <w:r>
        <w:rPr>
          <w:spacing w:val="-12"/>
        </w:rPr>
        <w:t xml:space="preserve"> </w:t>
      </w:r>
      <w:r>
        <w:rPr>
          <w:spacing w:val="-2"/>
        </w:rPr>
        <w:t>раздел</w:t>
      </w:r>
      <w:r>
        <w:rPr>
          <w:spacing w:val="-12"/>
        </w:rPr>
        <w:t xml:space="preserve"> </w:t>
      </w:r>
      <w:r>
        <w:rPr>
          <w:spacing w:val="-2"/>
        </w:rPr>
        <w:t>лингвистики.</w:t>
      </w:r>
    </w:p>
    <w:p w14:paraId="35EAFB3B">
      <w:pPr>
        <w:pStyle w:val="6"/>
        <w:spacing w:before="1"/>
        <w:ind w:left="1008" w:firstLine="0"/>
        <w:jc w:val="left"/>
      </w:pPr>
      <w:r>
        <w:t>Морфема</w:t>
      </w:r>
      <w:r>
        <w:rPr>
          <w:spacing w:val="-8"/>
        </w:rPr>
        <w:t xml:space="preserve"> </w:t>
      </w:r>
      <w:r>
        <w:t>как</w:t>
      </w:r>
      <w:r>
        <w:rPr>
          <w:spacing w:val="-9"/>
        </w:rPr>
        <w:t xml:space="preserve"> </w:t>
      </w:r>
      <w:r>
        <w:t>минимальная</w:t>
      </w:r>
      <w:r>
        <w:rPr>
          <w:spacing w:val="-6"/>
        </w:rPr>
        <w:t xml:space="preserve"> </w:t>
      </w:r>
      <w:r>
        <w:t>значимая</w:t>
      </w:r>
      <w:r>
        <w:rPr>
          <w:spacing w:val="-10"/>
        </w:rPr>
        <w:t xml:space="preserve"> </w:t>
      </w:r>
      <w:r>
        <w:t>единица</w:t>
      </w:r>
      <w:r>
        <w:rPr>
          <w:spacing w:val="-6"/>
        </w:rPr>
        <w:t xml:space="preserve"> </w:t>
      </w:r>
      <w:r>
        <w:t>языка.</w:t>
      </w:r>
      <w:r>
        <w:rPr>
          <w:spacing w:val="-7"/>
        </w:rPr>
        <w:t xml:space="preserve"> </w:t>
      </w:r>
      <w:r>
        <w:t>Основа</w:t>
      </w:r>
      <w:r>
        <w:rPr>
          <w:spacing w:val="-6"/>
        </w:rPr>
        <w:t xml:space="preserve"> </w:t>
      </w:r>
      <w:r>
        <w:t>слова.</w:t>
      </w:r>
      <w:r>
        <w:rPr>
          <w:spacing w:val="-8"/>
        </w:rPr>
        <w:t xml:space="preserve"> </w:t>
      </w:r>
      <w:r>
        <w:t>Виды</w:t>
      </w:r>
      <w:r>
        <w:rPr>
          <w:spacing w:val="-6"/>
        </w:rPr>
        <w:t xml:space="preserve"> </w:t>
      </w:r>
      <w:r>
        <w:rPr>
          <w:spacing w:val="-2"/>
        </w:rPr>
        <w:t>морфем</w:t>
      </w:r>
    </w:p>
    <w:p w14:paraId="72A95E47">
      <w:pPr>
        <w:pStyle w:val="6"/>
        <w:spacing w:after="0"/>
        <w:jc w:val="left"/>
        <w:sectPr>
          <w:pgSz w:w="11920" w:h="16850"/>
          <w:pgMar w:top="1160" w:right="360" w:bottom="280" w:left="720" w:header="720" w:footer="720" w:gutter="0"/>
          <w:cols w:space="720" w:num="1"/>
        </w:sectPr>
      </w:pPr>
    </w:p>
    <w:p w14:paraId="78681F7E">
      <w:pPr>
        <w:pStyle w:val="6"/>
        <w:spacing w:before="79"/>
        <w:ind w:firstLine="0"/>
        <w:jc w:val="left"/>
      </w:pPr>
      <w:r>
        <w:rPr>
          <w:spacing w:val="-2"/>
        </w:rPr>
        <w:t>(корень,</w:t>
      </w:r>
      <w:r>
        <w:rPr>
          <w:spacing w:val="-7"/>
        </w:rPr>
        <w:t xml:space="preserve"> </w:t>
      </w:r>
      <w:r>
        <w:rPr>
          <w:spacing w:val="-2"/>
        </w:rPr>
        <w:t>приставка,</w:t>
      </w:r>
      <w:r>
        <w:rPr>
          <w:spacing w:val="-7"/>
        </w:rPr>
        <w:t xml:space="preserve"> </w:t>
      </w:r>
      <w:r>
        <w:rPr>
          <w:spacing w:val="-2"/>
        </w:rPr>
        <w:t>суффикс,</w:t>
      </w:r>
      <w:r>
        <w:rPr>
          <w:spacing w:val="-7"/>
        </w:rPr>
        <w:t xml:space="preserve"> </w:t>
      </w:r>
      <w:r>
        <w:rPr>
          <w:spacing w:val="-2"/>
        </w:rPr>
        <w:t>окончание).</w:t>
      </w:r>
    </w:p>
    <w:p w14:paraId="0C6292B4">
      <w:pPr>
        <w:pStyle w:val="6"/>
        <w:spacing w:before="5" w:line="244" w:lineRule="auto"/>
        <w:jc w:val="left"/>
      </w:pPr>
      <w:r>
        <w:t>Чередование</w:t>
      </w:r>
      <w:r>
        <w:rPr>
          <w:spacing w:val="75"/>
        </w:rPr>
        <w:t xml:space="preserve"> </w:t>
      </w:r>
      <w:r>
        <w:t>звуков</w:t>
      </w:r>
      <w:r>
        <w:rPr>
          <w:spacing w:val="74"/>
        </w:rPr>
        <w:t xml:space="preserve"> </w:t>
      </w:r>
      <w:r>
        <w:t>в</w:t>
      </w:r>
      <w:r>
        <w:rPr>
          <w:spacing w:val="74"/>
        </w:rPr>
        <w:t xml:space="preserve"> </w:t>
      </w:r>
      <w:r>
        <w:t>морфемах</w:t>
      </w:r>
      <w:r>
        <w:rPr>
          <w:spacing w:val="72"/>
        </w:rPr>
        <w:t xml:space="preserve"> </w:t>
      </w:r>
      <w:r>
        <w:t>(в</w:t>
      </w:r>
      <w:r>
        <w:rPr>
          <w:spacing w:val="73"/>
        </w:rPr>
        <w:t xml:space="preserve"> </w:t>
      </w:r>
      <w:r>
        <w:t>том</w:t>
      </w:r>
      <w:r>
        <w:rPr>
          <w:spacing w:val="75"/>
        </w:rPr>
        <w:t xml:space="preserve"> </w:t>
      </w:r>
      <w:r>
        <w:t>числе</w:t>
      </w:r>
      <w:r>
        <w:rPr>
          <w:spacing w:val="75"/>
        </w:rPr>
        <w:t xml:space="preserve"> </w:t>
      </w:r>
      <w:r>
        <w:t>чередование</w:t>
      </w:r>
      <w:r>
        <w:rPr>
          <w:spacing w:val="75"/>
        </w:rPr>
        <w:t xml:space="preserve"> </w:t>
      </w:r>
      <w:r>
        <w:t>гласных</w:t>
      </w:r>
      <w:r>
        <w:rPr>
          <w:spacing w:val="74"/>
        </w:rPr>
        <w:t xml:space="preserve"> </w:t>
      </w:r>
      <w:r>
        <w:t>с</w:t>
      </w:r>
      <w:r>
        <w:rPr>
          <w:spacing w:val="74"/>
        </w:rPr>
        <w:t xml:space="preserve"> </w:t>
      </w:r>
      <w:r>
        <w:t xml:space="preserve">нулём </w:t>
      </w:r>
      <w:r>
        <w:rPr>
          <w:spacing w:val="-2"/>
        </w:rPr>
        <w:t>звука).</w:t>
      </w:r>
    </w:p>
    <w:p w14:paraId="73AE1D8D">
      <w:pPr>
        <w:pStyle w:val="6"/>
        <w:spacing w:line="270" w:lineRule="exact"/>
        <w:ind w:left="1008" w:firstLine="0"/>
        <w:jc w:val="left"/>
      </w:pPr>
      <w:r>
        <w:t>Морфемный</w:t>
      </w:r>
      <w:r>
        <w:rPr>
          <w:spacing w:val="-12"/>
        </w:rPr>
        <w:t xml:space="preserve"> </w:t>
      </w:r>
      <w:r>
        <w:t>анализ</w:t>
      </w:r>
      <w:r>
        <w:rPr>
          <w:spacing w:val="-12"/>
        </w:rPr>
        <w:t xml:space="preserve"> </w:t>
      </w:r>
      <w:r>
        <w:rPr>
          <w:spacing w:val="-2"/>
        </w:rPr>
        <w:t>слов.</w:t>
      </w:r>
    </w:p>
    <w:p w14:paraId="4C6C91CE">
      <w:pPr>
        <w:pStyle w:val="6"/>
        <w:spacing w:before="4"/>
        <w:ind w:left="1008" w:firstLine="0"/>
        <w:jc w:val="left"/>
      </w:pPr>
      <w:r>
        <w:t>Уместное</w:t>
      </w:r>
      <w:r>
        <w:rPr>
          <w:spacing w:val="-14"/>
        </w:rPr>
        <w:t xml:space="preserve"> </w:t>
      </w:r>
      <w:r>
        <w:t>использование</w:t>
      </w:r>
      <w:r>
        <w:rPr>
          <w:spacing w:val="-13"/>
        </w:rPr>
        <w:t xml:space="preserve"> </w:t>
      </w:r>
      <w:r>
        <w:t>слов</w:t>
      </w:r>
      <w:r>
        <w:rPr>
          <w:spacing w:val="-13"/>
        </w:rPr>
        <w:t xml:space="preserve"> </w:t>
      </w:r>
      <w:r>
        <w:t>с</w:t>
      </w:r>
      <w:r>
        <w:rPr>
          <w:spacing w:val="-14"/>
        </w:rPr>
        <w:t xml:space="preserve"> </w:t>
      </w:r>
      <w:r>
        <w:t>суффиксами</w:t>
      </w:r>
      <w:r>
        <w:rPr>
          <w:spacing w:val="-13"/>
        </w:rPr>
        <w:t xml:space="preserve"> </w:t>
      </w:r>
      <w:r>
        <w:t>оценки</w:t>
      </w:r>
      <w:r>
        <w:rPr>
          <w:spacing w:val="-13"/>
        </w:rPr>
        <w:t xml:space="preserve"> </w:t>
      </w:r>
      <w:r>
        <w:t>в</w:t>
      </w:r>
      <w:r>
        <w:rPr>
          <w:spacing w:val="-14"/>
        </w:rPr>
        <w:t xml:space="preserve"> </w:t>
      </w:r>
      <w:r>
        <w:t>собственной</w:t>
      </w:r>
      <w:r>
        <w:rPr>
          <w:spacing w:val="-13"/>
        </w:rPr>
        <w:t xml:space="preserve"> </w:t>
      </w:r>
      <w:r>
        <w:rPr>
          <w:spacing w:val="-2"/>
        </w:rPr>
        <w:t>речи.</w:t>
      </w:r>
    </w:p>
    <w:p w14:paraId="1E4FB552">
      <w:pPr>
        <w:pStyle w:val="6"/>
        <w:spacing w:before="4" w:line="244" w:lineRule="auto"/>
        <w:ind w:right="380"/>
        <w:jc w:val="left"/>
      </w:pPr>
      <w:r>
        <w:t>Правописание</w:t>
      </w:r>
      <w:r>
        <w:rPr>
          <w:spacing w:val="21"/>
        </w:rPr>
        <w:t xml:space="preserve"> </w:t>
      </w:r>
      <w:r>
        <w:t>корней</w:t>
      </w:r>
      <w:r>
        <w:rPr>
          <w:spacing w:val="20"/>
        </w:rPr>
        <w:t xml:space="preserve"> </w:t>
      </w:r>
      <w:r>
        <w:t>с</w:t>
      </w:r>
      <w:r>
        <w:rPr>
          <w:spacing w:val="20"/>
        </w:rPr>
        <w:t xml:space="preserve"> </w:t>
      </w:r>
      <w:r>
        <w:t>безударными</w:t>
      </w:r>
      <w:r>
        <w:rPr>
          <w:spacing w:val="21"/>
        </w:rPr>
        <w:t xml:space="preserve"> </w:t>
      </w:r>
      <w:r>
        <w:t>проверяемыми,</w:t>
      </w:r>
      <w:r>
        <w:rPr>
          <w:spacing w:val="20"/>
        </w:rPr>
        <w:t xml:space="preserve"> </w:t>
      </w:r>
      <w:r>
        <w:t>непроверяемыми</w:t>
      </w:r>
      <w:r>
        <w:rPr>
          <w:spacing w:val="21"/>
        </w:rPr>
        <w:t xml:space="preserve"> </w:t>
      </w:r>
      <w:r>
        <w:t>гласными (в рамках изученного).</w:t>
      </w:r>
    </w:p>
    <w:p w14:paraId="6F7C0468">
      <w:pPr>
        <w:pStyle w:val="6"/>
        <w:tabs>
          <w:tab w:val="left" w:pos="2842"/>
          <w:tab w:val="left" w:pos="3830"/>
          <w:tab w:val="left" w:pos="4166"/>
          <w:tab w:val="left" w:pos="6145"/>
          <w:tab w:val="left" w:pos="8385"/>
        </w:tabs>
        <w:spacing w:line="244" w:lineRule="auto"/>
        <w:ind w:right="378"/>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14:paraId="3DBA96C6">
      <w:pPr>
        <w:pStyle w:val="6"/>
        <w:spacing w:line="269" w:lineRule="exact"/>
        <w:ind w:left="1008" w:firstLine="0"/>
        <w:jc w:val="left"/>
      </w:pPr>
      <w:r>
        <w:t>Правописание</w:t>
      </w:r>
      <w:r>
        <w:rPr>
          <w:spacing w:val="-3"/>
        </w:rPr>
        <w:t xml:space="preserve"> </w:t>
      </w:r>
      <w:r>
        <w:t>ё</w:t>
      </w:r>
      <w:r>
        <w:rPr>
          <w:spacing w:val="-6"/>
        </w:rPr>
        <w:t xml:space="preserve"> </w:t>
      </w:r>
      <w:r>
        <w:t>-</w:t>
      </w:r>
      <w:r>
        <w:rPr>
          <w:spacing w:val="-5"/>
        </w:rPr>
        <w:t xml:space="preserve"> </w:t>
      </w:r>
      <w:r>
        <w:t>о</w:t>
      </w:r>
      <w:r>
        <w:rPr>
          <w:spacing w:val="-3"/>
        </w:rPr>
        <w:t xml:space="preserve"> </w:t>
      </w:r>
      <w:r>
        <w:t>после</w:t>
      </w:r>
      <w:r>
        <w:rPr>
          <w:spacing w:val="-4"/>
        </w:rPr>
        <w:t xml:space="preserve"> </w:t>
      </w:r>
      <w:r>
        <w:t>шипящих</w:t>
      </w:r>
      <w:r>
        <w:rPr>
          <w:spacing w:val="-7"/>
        </w:rPr>
        <w:t xml:space="preserve"> </w:t>
      </w:r>
      <w:r>
        <w:t>в</w:t>
      </w:r>
      <w:r>
        <w:rPr>
          <w:spacing w:val="-5"/>
        </w:rPr>
        <w:t xml:space="preserve"> </w:t>
      </w:r>
      <w:r>
        <w:t>корне</w:t>
      </w:r>
      <w:r>
        <w:rPr>
          <w:spacing w:val="-4"/>
        </w:rPr>
        <w:t xml:space="preserve"> </w:t>
      </w:r>
      <w:r>
        <w:rPr>
          <w:spacing w:val="-2"/>
        </w:rPr>
        <w:t>слова.</w:t>
      </w:r>
    </w:p>
    <w:p w14:paraId="48CD79FC">
      <w:pPr>
        <w:pStyle w:val="6"/>
        <w:spacing w:before="3" w:line="244" w:lineRule="auto"/>
        <w:ind w:left="1008" w:right="1395" w:firstLine="0"/>
        <w:jc w:val="left"/>
      </w:pPr>
      <w:r>
        <w:t>Правописание</w:t>
      </w:r>
      <w:r>
        <w:rPr>
          <w:spacing w:val="-11"/>
        </w:rPr>
        <w:t xml:space="preserve"> </w:t>
      </w:r>
      <w:r>
        <w:t>неизменяемых</w:t>
      </w:r>
      <w:r>
        <w:rPr>
          <w:spacing w:val="-13"/>
        </w:rPr>
        <w:t xml:space="preserve"> </w:t>
      </w:r>
      <w:r>
        <w:t>на</w:t>
      </w:r>
      <w:r>
        <w:rPr>
          <w:spacing w:val="-11"/>
        </w:rPr>
        <w:t xml:space="preserve"> </w:t>
      </w:r>
      <w:r>
        <w:t>письме</w:t>
      </w:r>
      <w:r>
        <w:rPr>
          <w:spacing w:val="-10"/>
        </w:rPr>
        <w:t xml:space="preserve"> </w:t>
      </w:r>
      <w:r>
        <w:t>приставок</w:t>
      </w:r>
      <w:r>
        <w:rPr>
          <w:spacing w:val="-11"/>
        </w:rPr>
        <w:t xml:space="preserve"> </w:t>
      </w:r>
      <w:r>
        <w:t>и</w:t>
      </w:r>
      <w:r>
        <w:rPr>
          <w:spacing w:val="-11"/>
        </w:rPr>
        <w:t xml:space="preserve"> </w:t>
      </w:r>
      <w:r>
        <w:t>приставок</w:t>
      </w:r>
      <w:r>
        <w:rPr>
          <w:spacing w:val="-13"/>
        </w:rPr>
        <w:t xml:space="preserve"> </w:t>
      </w:r>
      <w:r>
        <w:t>на</w:t>
      </w:r>
      <w:r>
        <w:rPr>
          <w:spacing w:val="-6"/>
        </w:rPr>
        <w:t xml:space="preserve"> </w:t>
      </w:r>
      <w:r>
        <w:t>-з</w:t>
      </w:r>
      <w:r>
        <w:rPr>
          <w:spacing w:val="-11"/>
        </w:rPr>
        <w:t xml:space="preserve"> </w:t>
      </w:r>
      <w:r>
        <w:t>(-с). Правописание ы - и после приставок.</w:t>
      </w:r>
    </w:p>
    <w:p w14:paraId="5B25EE68">
      <w:pPr>
        <w:pStyle w:val="6"/>
        <w:spacing w:line="269" w:lineRule="exact"/>
        <w:ind w:left="1008" w:firstLine="0"/>
        <w:jc w:val="left"/>
      </w:pPr>
      <w:r>
        <w:t>Правописание</w:t>
      </w:r>
      <w:r>
        <w:rPr>
          <w:spacing w:val="-2"/>
        </w:rPr>
        <w:t xml:space="preserve"> </w:t>
      </w:r>
      <w:r>
        <w:t>ы</w:t>
      </w:r>
      <w:r>
        <w:rPr>
          <w:spacing w:val="-4"/>
        </w:rPr>
        <w:t xml:space="preserve"> </w:t>
      </w:r>
      <w:r>
        <w:t>-</w:t>
      </w:r>
      <w:r>
        <w:rPr>
          <w:spacing w:val="-5"/>
        </w:rPr>
        <w:t xml:space="preserve"> </w:t>
      </w:r>
      <w:r>
        <w:t>и</w:t>
      </w:r>
      <w:r>
        <w:rPr>
          <w:spacing w:val="-5"/>
        </w:rPr>
        <w:t xml:space="preserve"> </w:t>
      </w:r>
      <w:r>
        <w:t>после</w:t>
      </w:r>
      <w:r>
        <w:rPr>
          <w:spacing w:val="-3"/>
        </w:rPr>
        <w:t xml:space="preserve"> </w:t>
      </w:r>
      <w:r>
        <w:rPr>
          <w:spacing w:val="-5"/>
        </w:rPr>
        <w:t>ц.</w:t>
      </w:r>
    </w:p>
    <w:p w14:paraId="271370B8">
      <w:pPr>
        <w:pStyle w:val="6"/>
        <w:spacing w:before="4" w:line="244" w:lineRule="auto"/>
        <w:ind w:left="1008" w:right="2997" w:firstLine="0"/>
        <w:jc w:val="left"/>
      </w:pPr>
      <w:r>
        <w:t>Орфографический</w:t>
      </w:r>
      <w:r>
        <w:rPr>
          <w:spacing w:val="-16"/>
        </w:rPr>
        <w:t xml:space="preserve"> </w:t>
      </w:r>
      <w:r>
        <w:t>анализ</w:t>
      </w:r>
      <w:r>
        <w:rPr>
          <w:spacing w:val="-16"/>
        </w:rPr>
        <w:t xml:space="preserve"> </w:t>
      </w:r>
      <w:r>
        <w:t>слова</w:t>
      </w:r>
      <w:r>
        <w:rPr>
          <w:spacing w:val="-16"/>
        </w:rPr>
        <w:t xml:space="preserve"> </w:t>
      </w:r>
      <w:r>
        <w:t>(в</w:t>
      </w:r>
      <w:r>
        <w:rPr>
          <w:spacing w:val="-16"/>
        </w:rPr>
        <w:t xml:space="preserve"> </w:t>
      </w:r>
      <w:r>
        <w:t>рамках</w:t>
      </w:r>
      <w:r>
        <w:rPr>
          <w:spacing w:val="-16"/>
        </w:rPr>
        <w:t xml:space="preserve"> </w:t>
      </w:r>
      <w:r>
        <w:t>изученного). Морфология. Культура речи. Орфография.</w:t>
      </w:r>
    </w:p>
    <w:p w14:paraId="4F71278F">
      <w:pPr>
        <w:pStyle w:val="6"/>
        <w:spacing w:line="244" w:lineRule="auto"/>
        <w:ind w:left="1008" w:right="1290" w:firstLine="0"/>
        <w:jc w:val="left"/>
      </w:pPr>
      <w:r>
        <w:rPr>
          <w:spacing w:val="-2"/>
        </w:rPr>
        <w:t>Морфология как</w:t>
      </w:r>
      <w:r>
        <w:rPr>
          <w:spacing w:val="-4"/>
        </w:rPr>
        <w:t xml:space="preserve"> </w:t>
      </w:r>
      <w:r>
        <w:rPr>
          <w:spacing w:val="-2"/>
        </w:rPr>
        <w:t>раздел</w:t>
      </w:r>
      <w:r>
        <w:rPr>
          <w:spacing w:val="-3"/>
        </w:rPr>
        <w:t xml:space="preserve"> </w:t>
      </w:r>
      <w:r>
        <w:rPr>
          <w:spacing w:val="-2"/>
        </w:rPr>
        <w:t>грамматики.</w:t>
      </w:r>
      <w:r>
        <w:rPr>
          <w:spacing w:val="-4"/>
        </w:rPr>
        <w:t xml:space="preserve"> </w:t>
      </w:r>
      <w:r>
        <w:rPr>
          <w:spacing w:val="-2"/>
        </w:rPr>
        <w:t>Грамматическое</w:t>
      </w:r>
      <w:r>
        <w:rPr>
          <w:spacing w:val="-4"/>
        </w:rPr>
        <w:t xml:space="preserve"> </w:t>
      </w:r>
      <w:r>
        <w:rPr>
          <w:spacing w:val="-2"/>
        </w:rPr>
        <w:t>значение</w:t>
      </w:r>
      <w:r>
        <w:rPr>
          <w:spacing w:val="-4"/>
        </w:rPr>
        <w:t xml:space="preserve"> </w:t>
      </w:r>
      <w:r>
        <w:rPr>
          <w:spacing w:val="-2"/>
        </w:rPr>
        <w:t xml:space="preserve">слова. </w:t>
      </w:r>
      <w:r>
        <w:t>Части речи как лексико-грамматические разряды слов.</w:t>
      </w:r>
    </w:p>
    <w:p w14:paraId="193531AC">
      <w:pPr>
        <w:pStyle w:val="6"/>
        <w:spacing w:line="242" w:lineRule="auto"/>
        <w:ind w:left="1008" w:right="380" w:firstLine="0"/>
        <w:jc w:val="left"/>
      </w:pPr>
      <w:r>
        <w:t>Система</w:t>
      </w:r>
      <w:r>
        <w:rPr>
          <w:spacing w:val="-6"/>
        </w:rPr>
        <w:t xml:space="preserve"> </w:t>
      </w:r>
      <w:r>
        <w:t>частей</w:t>
      </w:r>
      <w:r>
        <w:rPr>
          <w:spacing w:val="-10"/>
        </w:rPr>
        <w:t xml:space="preserve"> </w:t>
      </w:r>
      <w:r>
        <w:t>речи</w:t>
      </w:r>
      <w:r>
        <w:rPr>
          <w:spacing w:val="-11"/>
        </w:rPr>
        <w:t xml:space="preserve"> </w:t>
      </w:r>
      <w:r>
        <w:t>в</w:t>
      </w:r>
      <w:r>
        <w:rPr>
          <w:spacing w:val="-8"/>
        </w:rPr>
        <w:t xml:space="preserve"> </w:t>
      </w:r>
      <w:r>
        <w:t>русском</w:t>
      </w:r>
      <w:r>
        <w:rPr>
          <w:spacing w:val="-7"/>
        </w:rPr>
        <w:t xml:space="preserve"> </w:t>
      </w:r>
      <w:r>
        <w:t>языке.</w:t>
      </w:r>
      <w:r>
        <w:rPr>
          <w:spacing w:val="-5"/>
        </w:rPr>
        <w:t xml:space="preserve"> </w:t>
      </w:r>
      <w:r>
        <w:t>Самостоятельные</w:t>
      </w:r>
      <w:r>
        <w:rPr>
          <w:spacing w:val="-9"/>
        </w:rPr>
        <w:t xml:space="preserve"> </w:t>
      </w:r>
      <w:r>
        <w:t>и</w:t>
      </w:r>
      <w:r>
        <w:rPr>
          <w:spacing w:val="-7"/>
        </w:rPr>
        <w:t xml:space="preserve"> </w:t>
      </w:r>
      <w:r>
        <w:t>служебные</w:t>
      </w:r>
      <w:r>
        <w:rPr>
          <w:spacing w:val="-7"/>
        </w:rPr>
        <w:t xml:space="preserve"> </w:t>
      </w:r>
      <w:r>
        <w:t>части</w:t>
      </w:r>
      <w:r>
        <w:rPr>
          <w:spacing w:val="-9"/>
        </w:rPr>
        <w:t xml:space="preserve"> </w:t>
      </w:r>
      <w:r>
        <w:t>речи. Имя существительное.</w:t>
      </w:r>
    </w:p>
    <w:p w14:paraId="7DC06504">
      <w:pPr>
        <w:pStyle w:val="6"/>
        <w:spacing w:line="244" w:lineRule="auto"/>
        <w:ind w:right="384"/>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ACF14DA">
      <w:pPr>
        <w:pStyle w:val="6"/>
        <w:spacing w:line="244" w:lineRule="auto"/>
        <w:ind w:right="381"/>
      </w:pPr>
      <w:r>
        <w:t>Лексико-грамматические разряды имён существительных по значению, имена существительные собственные и нарицательные; имена существительные</w:t>
      </w:r>
      <w:r>
        <w:rPr>
          <w:spacing w:val="40"/>
        </w:rPr>
        <w:t xml:space="preserve"> </w:t>
      </w:r>
      <w:r>
        <w:t>одушевлённые и неодушевлённые.</w:t>
      </w:r>
    </w:p>
    <w:p w14:paraId="389E3AC5">
      <w:pPr>
        <w:pStyle w:val="6"/>
        <w:spacing w:line="244" w:lineRule="auto"/>
        <w:ind w:left="1008" w:right="4815" w:firstLine="0"/>
      </w:pPr>
      <w:r>
        <w:t>Род,</w:t>
      </w:r>
      <w:r>
        <w:rPr>
          <w:spacing w:val="-11"/>
        </w:rPr>
        <w:t xml:space="preserve"> </w:t>
      </w:r>
      <w:r>
        <w:t>число,</w:t>
      </w:r>
      <w:r>
        <w:rPr>
          <w:spacing w:val="-11"/>
        </w:rPr>
        <w:t xml:space="preserve"> </w:t>
      </w:r>
      <w:r>
        <w:t>падеж</w:t>
      </w:r>
      <w:r>
        <w:rPr>
          <w:spacing w:val="-11"/>
        </w:rPr>
        <w:t xml:space="preserve"> </w:t>
      </w:r>
      <w:r>
        <w:t>имени</w:t>
      </w:r>
      <w:r>
        <w:rPr>
          <w:spacing w:val="-11"/>
        </w:rPr>
        <w:t xml:space="preserve"> </w:t>
      </w:r>
      <w:r>
        <w:t>существительного. Имена существительные общего рода.</w:t>
      </w:r>
    </w:p>
    <w:p w14:paraId="3F093504">
      <w:pPr>
        <w:pStyle w:val="6"/>
        <w:spacing w:line="244" w:lineRule="auto"/>
        <w:ind w:right="383"/>
      </w:pPr>
      <w:r>
        <w:t>Имена существительные, имеющие форму только единственного или только множественного числа.</w:t>
      </w:r>
    </w:p>
    <w:p w14:paraId="2F92AB86">
      <w:pPr>
        <w:pStyle w:val="6"/>
        <w:spacing w:line="244" w:lineRule="auto"/>
        <w:ind w:right="381"/>
      </w:pPr>
      <w:r>
        <w:t>Типы склонения имён существительных. Разносклоняемые имена существительные. Несклоняемые имена существительные.</w:t>
      </w:r>
    </w:p>
    <w:p w14:paraId="51E90741">
      <w:pPr>
        <w:pStyle w:val="6"/>
        <w:spacing w:line="244" w:lineRule="auto"/>
        <w:ind w:right="382"/>
      </w:pPr>
      <w:r>
        <w:t>Морфологический анализ имён существительных. Нормы произношения, нормы постановки</w:t>
      </w:r>
      <w:r>
        <w:rPr>
          <w:spacing w:val="73"/>
          <w:w w:val="150"/>
        </w:rPr>
        <w:t xml:space="preserve">   </w:t>
      </w:r>
      <w:r>
        <w:t>ударения,</w:t>
      </w:r>
      <w:r>
        <w:rPr>
          <w:spacing w:val="73"/>
          <w:w w:val="150"/>
        </w:rPr>
        <w:t xml:space="preserve">   </w:t>
      </w:r>
      <w:r>
        <w:t>нормы</w:t>
      </w:r>
      <w:r>
        <w:rPr>
          <w:spacing w:val="73"/>
          <w:w w:val="150"/>
        </w:rPr>
        <w:t xml:space="preserve">   </w:t>
      </w:r>
      <w:r>
        <w:t>словоизменения</w:t>
      </w:r>
      <w:r>
        <w:rPr>
          <w:spacing w:val="72"/>
          <w:w w:val="150"/>
        </w:rPr>
        <w:t xml:space="preserve">   </w:t>
      </w:r>
      <w:r>
        <w:t>имён</w:t>
      </w:r>
      <w:r>
        <w:rPr>
          <w:spacing w:val="72"/>
          <w:w w:val="150"/>
        </w:rPr>
        <w:t xml:space="preserve">   </w:t>
      </w:r>
      <w:r>
        <w:t>существительных (в рамках изученного).</w:t>
      </w:r>
    </w:p>
    <w:p w14:paraId="4B306677">
      <w:pPr>
        <w:pStyle w:val="6"/>
        <w:spacing w:line="244" w:lineRule="auto"/>
        <w:ind w:right="376"/>
      </w:pPr>
      <w:r>
        <w:t>Правописание</w:t>
      </w:r>
      <w:r>
        <w:rPr>
          <w:spacing w:val="-5"/>
        </w:rPr>
        <w:t xml:space="preserve"> </w:t>
      </w:r>
      <w:r>
        <w:t>собственных</w:t>
      </w:r>
      <w:r>
        <w:rPr>
          <w:spacing w:val="-8"/>
        </w:rPr>
        <w:t xml:space="preserve"> </w:t>
      </w:r>
      <w:r>
        <w:t>имён</w:t>
      </w:r>
      <w:r>
        <w:rPr>
          <w:spacing w:val="-6"/>
        </w:rPr>
        <w:t xml:space="preserve"> </w:t>
      </w:r>
      <w:r>
        <w:t>существительных.</w:t>
      </w:r>
      <w:r>
        <w:rPr>
          <w:spacing w:val="-5"/>
        </w:rPr>
        <w:t xml:space="preserve"> </w:t>
      </w:r>
      <w:r>
        <w:t>Правописание ь</w:t>
      </w:r>
      <w:r>
        <w:rPr>
          <w:spacing w:val="-5"/>
        </w:rPr>
        <w:t xml:space="preserve"> </w:t>
      </w:r>
      <w:r>
        <w:t>на</w:t>
      </w:r>
      <w:r>
        <w:rPr>
          <w:spacing w:val="-5"/>
        </w:rPr>
        <w:t xml:space="preserve"> </w:t>
      </w:r>
      <w:r>
        <w:t>конце</w:t>
      </w:r>
      <w:r>
        <w:rPr>
          <w:spacing w:val="-5"/>
        </w:rPr>
        <w:t xml:space="preserve"> </w:t>
      </w:r>
      <w:r>
        <w:t>имён существительных после шипящих.</w:t>
      </w:r>
    </w:p>
    <w:p w14:paraId="0C2E0D6B">
      <w:pPr>
        <w:pStyle w:val="6"/>
        <w:spacing w:line="244" w:lineRule="auto"/>
        <w:ind w:right="383"/>
      </w:pPr>
      <w:r>
        <w:t>Правописание</w:t>
      </w:r>
      <w:r>
        <w:rPr>
          <w:spacing w:val="80"/>
          <w:w w:val="150"/>
        </w:rPr>
        <w:t xml:space="preserve"> </w:t>
      </w:r>
      <w:r>
        <w:t>безударных</w:t>
      </w:r>
      <w:r>
        <w:rPr>
          <w:spacing w:val="80"/>
          <w:w w:val="150"/>
        </w:rPr>
        <w:t xml:space="preserve"> </w:t>
      </w:r>
      <w:r>
        <w:t>окончаний</w:t>
      </w:r>
      <w:r>
        <w:rPr>
          <w:spacing w:val="80"/>
          <w:w w:val="150"/>
        </w:rPr>
        <w:t xml:space="preserve"> </w:t>
      </w:r>
      <w:r>
        <w:t>имён</w:t>
      </w:r>
      <w:r>
        <w:rPr>
          <w:spacing w:val="80"/>
          <w:w w:val="150"/>
        </w:rPr>
        <w:t xml:space="preserve"> </w:t>
      </w:r>
      <w:r>
        <w:t>существительных.</w:t>
      </w:r>
      <w:r>
        <w:rPr>
          <w:spacing w:val="80"/>
          <w:w w:val="150"/>
        </w:rPr>
        <w:t xml:space="preserve"> </w:t>
      </w:r>
      <w:r>
        <w:t>Правописание</w:t>
      </w:r>
      <w:r>
        <w:rPr>
          <w:spacing w:val="40"/>
        </w:rPr>
        <w:t xml:space="preserve"> </w:t>
      </w:r>
      <w:r>
        <w:t>о - е (ё) после шипящих и ц в суффиксах и окончаниях имён существительных.</w:t>
      </w:r>
    </w:p>
    <w:p w14:paraId="437AFB45">
      <w:pPr>
        <w:pStyle w:val="6"/>
        <w:spacing w:line="244" w:lineRule="auto"/>
        <w:ind w:left="1008" w:right="3570" w:firstLine="0"/>
        <w:jc w:val="left"/>
      </w:pPr>
      <w:r>
        <w:t>Правописание</w:t>
      </w:r>
      <w:r>
        <w:rPr>
          <w:spacing w:val="-13"/>
        </w:rPr>
        <w:t xml:space="preserve"> </w:t>
      </w:r>
      <w:r>
        <w:t>суффиксов</w:t>
      </w:r>
      <w:r>
        <w:rPr>
          <w:spacing w:val="-12"/>
        </w:rPr>
        <w:t xml:space="preserve"> </w:t>
      </w:r>
      <w:r>
        <w:t>-чик-</w:t>
      </w:r>
      <w:r>
        <w:rPr>
          <w:spacing w:val="-15"/>
        </w:rPr>
        <w:t xml:space="preserve"> </w:t>
      </w:r>
      <w:r>
        <w:t>-</w:t>
      </w:r>
      <w:r>
        <w:rPr>
          <w:spacing w:val="-15"/>
        </w:rPr>
        <w:t xml:space="preserve"> </w:t>
      </w:r>
      <w:r>
        <w:t>-щик-;</w:t>
      </w:r>
      <w:r>
        <w:rPr>
          <w:spacing w:val="-13"/>
        </w:rPr>
        <w:t xml:space="preserve"> </w:t>
      </w:r>
      <w:r>
        <w:t>-ек-</w:t>
      </w:r>
      <w:r>
        <w:rPr>
          <w:spacing w:val="-14"/>
        </w:rPr>
        <w:t xml:space="preserve"> </w:t>
      </w:r>
      <w:r>
        <w:t>-</w:t>
      </w:r>
      <w:r>
        <w:rPr>
          <w:spacing w:val="-15"/>
        </w:rPr>
        <w:t xml:space="preserve"> </w:t>
      </w:r>
      <w:r>
        <w:t>-ик-</w:t>
      </w:r>
      <w:r>
        <w:rPr>
          <w:spacing w:val="-15"/>
        </w:rPr>
        <w:t xml:space="preserve"> </w:t>
      </w:r>
      <w:r>
        <w:t>(-чик-) имён существительных.</w:t>
      </w:r>
    </w:p>
    <w:p w14:paraId="78AEDAF9">
      <w:pPr>
        <w:pStyle w:val="6"/>
        <w:spacing w:line="269" w:lineRule="exact"/>
        <w:ind w:left="1008" w:firstLine="0"/>
        <w:jc w:val="left"/>
      </w:pPr>
      <w:r>
        <w:t>Правописание</w:t>
      </w:r>
      <w:r>
        <w:rPr>
          <w:spacing w:val="-8"/>
        </w:rPr>
        <w:t xml:space="preserve"> </w:t>
      </w:r>
      <w:r>
        <w:t>корней</w:t>
      </w:r>
      <w:r>
        <w:rPr>
          <w:spacing w:val="-7"/>
        </w:rPr>
        <w:t xml:space="preserve"> </w:t>
      </w:r>
      <w:r>
        <w:t>с</w:t>
      </w:r>
      <w:r>
        <w:rPr>
          <w:spacing w:val="-8"/>
        </w:rPr>
        <w:t xml:space="preserve"> </w:t>
      </w:r>
      <w:r>
        <w:t>чередованием</w:t>
      </w:r>
      <w:r>
        <w:rPr>
          <w:spacing w:val="-5"/>
        </w:rPr>
        <w:t xml:space="preserve"> </w:t>
      </w:r>
      <w:r>
        <w:t>а</w:t>
      </w:r>
      <w:r>
        <w:rPr>
          <w:spacing w:val="-7"/>
        </w:rPr>
        <w:t xml:space="preserve"> </w:t>
      </w:r>
      <w:r>
        <w:t>//</w:t>
      </w:r>
      <w:r>
        <w:rPr>
          <w:spacing w:val="-9"/>
        </w:rPr>
        <w:t xml:space="preserve"> </w:t>
      </w:r>
      <w:r>
        <w:t>о:</w:t>
      </w:r>
      <w:r>
        <w:rPr>
          <w:spacing w:val="-7"/>
        </w:rPr>
        <w:t xml:space="preserve"> </w:t>
      </w:r>
      <w:r>
        <w:t>-лаг-</w:t>
      </w:r>
      <w:r>
        <w:rPr>
          <w:spacing w:val="-9"/>
        </w:rPr>
        <w:t xml:space="preserve"> </w:t>
      </w:r>
      <w:r>
        <w:t>-</w:t>
      </w:r>
      <w:r>
        <w:rPr>
          <w:spacing w:val="-8"/>
        </w:rPr>
        <w:t xml:space="preserve"> </w:t>
      </w:r>
      <w:r>
        <w:t>-лож-</w:t>
      </w:r>
      <w:r>
        <w:rPr>
          <w:spacing w:val="-10"/>
        </w:rPr>
        <w:t>;</w:t>
      </w:r>
    </w:p>
    <w:p w14:paraId="30CD389E">
      <w:pPr>
        <w:pStyle w:val="6"/>
        <w:ind w:left="1008" w:firstLine="0"/>
        <w:jc w:val="left"/>
      </w:pPr>
      <w:r>
        <w:t>-раст-</w:t>
      </w:r>
      <w:r>
        <w:rPr>
          <w:spacing w:val="-5"/>
        </w:rPr>
        <w:t xml:space="preserve"> </w:t>
      </w:r>
      <w:r>
        <w:t>-</w:t>
      </w:r>
      <w:r>
        <w:rPr>
          <w:spacing w:val="-4"/>
        </w:rPr>
        <w:t xml:space="preserve"> </w:t>
      </w:r>
      <w:r>
        <w:t>-ращ-</w:t>
      </w:r>
      <w:r>
        <w:rPr>
          <w:spacing w:val="-4"/>
        </w:rPr>
        <w:t xml:space="preserve"> </w:t>
      </w:r>
      <w:r>
        <w:t>-</w:t>
      </w:r>
      <w:r>
        <w:rPr>
          <w:spacing w:val="-5"/>
        </w:rPr>
        <w:t xml:space="preserve"> </w:t>
      </w:r>
      <w:r>
        <w:t>-рос-;</w:t>
      </w:r>
      <w:r>
        <w:rPr>
          <w:spacing w:val="-4"/>
        </w:rPr>
        <w:t xml:space="preserve"> </w:t>
      </w:r>
      <w:r>
        <w:t>-гар-</w:t>
      </w:r>
      <w:r>
        <w:rPr>
          <w:spacing w:val="-4"/>
        </w:rPr>
        <w:t xml:space="preserve"> </w:t>
      </w:r>
      <w:r>
        <w:t>-</w:t>
      </w:r>
      <w:r>
        <w:rPr>
          <w:spacing w:val="-4"/>
        </w:rPr>
        <w:t xml:space="preserve"> </w:t>
      </w:r>
      <w:r>
        <w:t>-гор-,</w:t>
      </w:r>
      <w:r>
        <w:rPr>
          <w:spacing w:val="-2"/>
        </w:rPr>
        <w:t xml:space="preserve"> </w:t>
      </w:r>
      <w:r>
        <w:t>-зар-</w:t>
      </w:r>
      <w:r>
        <w:rPr>
          <w:spacing w:val="-4"/>
        </w:rPr>
        <w:t xml:space="preserve"> </w:t>
      </w:r>
      <w:r>
        <w:t>-</w:t>
      </w:r>
      <w:r>
        <w:rPr>
          <w:spacing w:val="-4"/>
        </w:rPr>
        <w:t xml:space="preserve"> </w:t>
      </w:r>
      <w:r>
        <w:t>-зор-</w:t>
      </w:r>
      <w:r>
        <w:rPr>
          <w:spacing w:val="-10"/>
        </w:rPr>
        <w:t>;</w:t>
      </w:r>
    </w:p>
    <w:p w14:paraId="2F4BC290">
      <w:pPr>
        <w:pStyle w:val="6"/>
        <w:ind w:left="1008" w:firstLine="0"/>
        <w:jc w:val="left"/>
      </w:pPr>
      <w:r>
        <w:rPr>
          <w:spacing w:val="-2"/>
        </w:rPr>
        <w:t>-клан-</w:t>
      </w:r>
      <w:r>
        <w:rPr>
          <w:spacing w:val="-10"/>
        </w:rPr>
        <w:t xml:space="preserve"> </w:t>
      </w:r>
      <w:r>
        <w:rPr>
          <w:spacing w:val="-2"/>
        </w:rPr>
        <w:t>-</w:t>
      </w:r>
      <w:r>
        <w:rPr>
          <w:spacing w:val="-9"/>
        </w:rPr>
        <w:t xml:space="preserve"> </w:t>
      </w:r>
      <w:r>
        <w:rPr>
          <w:spacing w:val="-2"/>
        </w:rPr>
        <w:t>-клон-,</w:t>
      </w:r>
      <w:r>
        <w:rPr>
          <w:spacing w:val="-9"/>
        </w:rPr>
        <w:t xml:space="preserve"> </w:t>
      </w:r>
      <w:r>
        <w:rPr>
          <w:spacing w:val="-2"/>
        </w:rPr>
        <w:t>-скак-</w:t>
      </w:r>
      <w:r>
        <w:rPr>
          <w:spacing w:val="-9"/>
        </w:rPr>
        <w:t xml:space="preserve"> </w:t>
      </w:r>
      <w:r>
        <w:rPr>
          <w:spacing w:val="-2"/>
        </w:rPr>
        <w:t>-</w:t>
      </w:r>
      <w:r>
        <w:rPr>
          <w:spacing w:val="-9"/>
        </w:rPr>
        <w:t xml:space="preserve"> </w:t>
      </w:r>
      <w:r>
        <w:rPr>
          <w:spacing w:val="-2"/>
        </w:rPr>
        <w:t>-скоч-</w:t>
      </w:r>
      <w:r>
        <w:rPr>
          <w:spacing w:val="-10"/>
        </w:rPr>
        <w:t>.</w:t>
      </w:r>
    </w:p>
    <w:p w14:paraId="77540024">
      <w:pPr>
        <w:pStyle w:val="6"/>
        <w:spacing w:line="244" w:lineRule="auto"/>
        <w:ind w:left="1008" w:right="1290" w:firstLine="0"/>
        <w:jc w:val="left"/>
      </w:pPr>
      <w:r>
        <w:t>Слитное и раздельное написание не с именами существительными. Орфографический</w:t>
      </w:r>
      <w:r>
        <w:rPr>
          <w:spacing w:val="-16"/>
        </w:rPr>
        <w:t xml:space="preserve"> </w:t>
      </w:r>
      <w:r>
        <w:t>анализ</w:t>
      </w:r>
      <w:r>
        <w:rPr>
          <w:spacing w:val="-15"/>
        </w:rPr>
        <w:t xml:space="preserve"> </w:t>
      </w:r>
      <w:r>
        <w:t>имён</w:t>
      </w:r>
      <w:r>
        <w:rPr>
          <w:spacing w:val="-16"/>
        </w:rPr>
        <w:t xml:space="preserve"> </w:t>
      </w:r>
      <w:r>
        <w:t>существительных</w:t>
      </w:r>
      <w:r>
        <w:rPr>
          <w:spacing w:val="-16"/>
        </w:rPr>
        <w:t xml:space="preserve"> </w:t>
      </w:r>
      <w:r>
        <w:t>(в</w:t>
      </w:r>
      <w:r>
        <w:rPr>
          <w:spacing w:val="-15"/>
        </w:rPr>
        <w:t xml:space="preserve"> </w:t>
      </w:r>
      <w:r>
        <w:t>рамках</w:t>
      </w:r>
      <w:r>
        <w:rPr>
          <w:spacing w:val="-16"/>
        </w:rPr>
        <w:t xml:space="preserve"> </w:t>
      </w:r>
      <w:r>
        <w:t>изученного). Имя прилагательное.</w:t>
      </w:r>
    </w:p>
    <w:p w14:paraId="4F008902">
      <w:pPr>
        <w:pStyle w:val="6"/>
        <w:spacing w:line="244" w:lineRule="auto"/>
        <w:ind w:right="376"/>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6C3BFE6">
      <w:pPr>
        <w:pStyle w:val="6"/>
        <w:spacing w:line="244" w:lineRule="auto"/>
        <w:ind w:left="1008" w:right="1395" w:firstLine="0"/>
        <w:jc w:val="left"/>
      </w:pPr>
      <w:r>
        <w:t>Имена</w:t>
      </w:r>
      <w:r>
        <w:rPr>
          <w:spacing w:val="-16"/>
        </w:rPr>
        <w:t xml:space="preserve"> </w:t>
      </w:r>
      <w:r>
        <w:t>прилагательные</w:t>
      </w:r>
      <w:r>
        <w:rPr>
          <w:spacing w:val="-14"/>
        </w:rPr>
        <w:t xml:space="preserve"> </w:t>
      </w:r>
      <w:r>
        <w:t>полные</w:t>
      </w:r>
      <w:r>
        <w:rPr>
          <w:spacing w:val="-15"/>
        </w:rPr>
        <w:t xml:space="preserve"> </w:t>
      </w:r>
      <w:r>
        <w:t>и</w:t>
      </w:r>
      <w:r>
        <w:rPr>
          <w:spacing w:val="-16"/>
        </w:rPr>
        <w:t xml:space="preserve"> </w:t>
      </w:r>
      <w:r>
        <w:t>краткие,</w:t>
      </w:r>
      <w:r>
        <w:rPr>
          <w:spacing w:val="-16"/>
        </w:rPr>
        <w:t xml:space="preserve"> </w:t>
      </w:r>
      <w:r>
        <w:t>их</w:t>
      </w:r>
      <w:r>
        <w:rPr>
          <w:spacing w:val="-16"/>
        </w:rPr>
        <w:t xml:space="preserve"> </w:t>
      </w:r>
      <w:r>
        <w:t>синтаксические</w:t>
      </w:r>
      <w:r>
        <w:rPr>
          <w:spacing w:val="-16"/>
        </w:rPr>
        <w:t xml:space="preserve"> </w:t>
      </w:r>
      <w:r>
        <w:t>функции. Склонение имён прилагательных.</w:t>
      </w:r>
    </w:p>
    <w:p w14:paraId="5DA49730">
      <w:pPr>
        <w:pStyle w:val="6"/>
        <w:spacing w:line="269" w:lineRule="exact"/>
        <w:ind w:left="1008" w:firstLine="0"/>
        <w:jc w:val="left"/>
      </w:pPr>
      <w:r>
        <w:t>Морфологический</w:t>
      </w:r>
      <w:r>
        <w:rPr>
          <w:spacing w:val="-16"/>
        </w:rPr>
        <w:t xml:space="preserve"> </w:t>
      </w:r>
      <w:r>
        <w:t>анализ</w:t>
      </w:r>
      <w:r>
        <w:rPr>
          <w:spacing w:val="-14"/>
        </w:rPr>
        <w:t xml:space="preserve"> </w:t>
      </w:r>
      <w:r>
        <w:t>имён</w:t>
      </w:r>
      <w:r>
        <w:rPr>
          <w:spacing w:val="-15"/>
        </w:rPr>
        <w:t xml:space="preserve"> </w:t>
      </w:r>
      <w:r>
        <w:t>прилагательных</w:t>
      </w:r>
      <w:r>
        <w:rPr>
          <w:spacing w:val="-15"/>
        </w:rPr>
        <w:t xml:space="preserve"> </w:t>
      </w:r>
      <w:r>
        <w:t>(в</w:t>
      </w:r>
      <w:r>
        <w:rPr>
          <w:spacing w:val="-16"/>
        </w:rPr>
        <w:t xml:space="preserve"> </w:t>
      </w:r>
      <w:r>
        <w:t>рамках</w:t>
      </w:r>
      <w:r>
        <w:rPr>
          <w:spacing w:val="-15"/>
        </w:rPr>
        <w:t xml:space="preserve"> </w:t>
      </w:r>
      <w:r>
        <w:rPr>
          <w:spacing w:val="-2"/>
        </w:rPr>
        <w:t>изученного).</w:t>
      </w:r>
    </w:p>
    <w:p w14:paraId="1975543B">
      <w:pPr>
        <w:pStyle w:val="6"/>
        <w:tabs>
          <w:tab w:val="left" w:pos="2066"/>
          <w:tab w:val="left" w:pos="4268"/>
          <w:tab w:val="left" w:pos="6173"/>
          <w:tab w:val="left" w:pos="7017"/>
          <w:tab w:val="left" w:pos="9185"/>
        </w:tabs>
        <w:ind w:left="1008" w:firstLine="0"/>
        <w:jc w:val="left"/>
      </w:pPr>
      <w:r>
        <w:rPr>
          <w:spacing w:val="-2"/>
        </w:rPr>
        <w:t>Нормы</w:t>
      </w:r>
      <w:r>
        <w:tab/>
      </w:r>
      <w:r>
        <w:rPr>
          <w:spacing w:val="-2"/>
        </w:rPr>
        <w:t>словоизменения,</w:t>
      </w:r>
      <w:r>
        <w:tab/>
      </w:r>
      <w:r>
        <w:rPr>
          <w:spacing w:val="-2"/>
        </w:rPr>
        <w:t>произношения</w:t>
      </w:r>
      <w:r>
        <w:tab/>
      </w:r>
      <w:r>
        <w:rPr>
          <w:spacing w:val="-4"/>
        </w:rPr>
        <w:t>имён</w:t>
      </w:r>
      <w:r>
        <w:tab/>
      </w:r>
      <w:r>
        <w:rPr>
          <w:spacing w:val="-2"/>
        </w:rPr>
        <w:t>прилагательных,</w:t>
      </w:r>
      <w:r>
        <w:tab/>
      </w:r>
      <w:r>
        <w:rPr>
          <w:spacing w:val="-2"/>
        </w:rPr>
        <w:t>постановки</w:t>
      </w:r>
    </w:p>
    <w:p w14:paraId="7F556202">
      <w:pPr>
        <w:pStyle w:val="6"/>
        <w:spacing w:after="0"/>
        <w:jc w:val="left"/>
        <w:sectPr>
          <w:pgSz w:w="11920" w:h="16850"/>
          <w:pgMar w:top="1160" w:right="360" w:bottom="280" w:left="720" w:header="720" w:footer="720" w:gutter="0"/>
          <w:cols w:space="720" w:num="1"/>
        </w:sectPr>
      </w:pPr>
    </w:p>
    <w:p w14:paraId="49C03C5E">
      <w:pPr>
        <w:pStyle w:val="6"/>
        <w:spacing w:before="79"/>
        <w:ind w:firstLine="0"/>
        <w:jc w:val="left"/>
      </w:pPr>
      <w:r>
        <w:t>ударения</w:t>
      </w:r>
      <w:r>
        <w:rPr>
          <w:spacing w:val="-9"/>
        </w:rPr>
        <w:t xml:space="preserve"> </w:t>
      </w:r>
      <w:r>
        <w:t>(в</w:t>
      </w:r>
      <w:r>
        <w:rPr>
          <w:spacing w:val="-9"/>
        </w:rPr>
        <w:t xml:space="preserve"> </w:t>
      </w:r>
      <w:r>
        <w:t>рамках</w:t>
      </w:r>
      <w:r>
        <w:rPr>
          <w:spacing w:val="-11"/>
        </w:rPr>
        <w:t xml:space="preserve"> </w:t>
      </w:r>
      <w:r>
        <w:rPr>
          <w:spacing w:val="-2"/>
        </w:rPr>
        <w:t>изученного).</w:t>
      </w:r>
    </w:p>
    <w:p w14:paraId="3A6EE060">
      <w:pPr>
        <w:pStyle w:val="6"/>
        <w:tabs>
          <w:tab w:val="left" w:pos="2876"/>
          <w:tab w:val="left" w:pos="4454"/>
          <w:tab w:val="left" w:pos="5870"/>
          <w:tab w:val="left" w:pos="6685"/>
          <w:tab w:val="left" w:pos="8822"/>
        </w:tabs>
        <w:spacing w:before="5" w:line="244" w:lineRule="auto"/>
        <w:ind w:right="386"/>
        <w:jc w:val="left"/>
      </w:pPr>
      <w:r>
        <w:rPr>
          <w:spacing w:val="-2"/>
        </w:rPr>
        <w:t>Правописание</w:t>
      </w:r>
      <w:r>
        <w:tab/>
      </w:r>
      <w:r>
        <w:rPr>
          <w:spacing w:val="-2"/>
        </w:rPr>
        <w:t>безударных</w:t>
      </w:r>
      <w:r>
        <w:tab/>
      </w:r>
      <w:r>
        <w:rPr>
          <w:spacing w:val="-2"/>
        </w:rPr>
        <w:t>окончаний</w:t>
      </w:r>
      <w:r>
        <w:tab/>
      </w:r>
      <w:r>
        <w:rPr>
          <w:spacing w:val="-4"/>
        </w:rPr>
        <w:t>имён</w:t>
      </w:r>
      <w:r>
        <w:tab/>
      </w:r>
      <w:r>
        <w:rPr>
          <w:spacing w:val="-2"/>
        </w:rPr>
        <w:t>прилагательных.</w:t>
      </w:r>
      <w:r>
        <w:tab/>
      </w:r>
      <w:r>
        <w:rPr>
          <w:spacing w:val="-2"/>
        </w:rPr>
        <w:t xml:space="preserve">Правописание </w:t>
      </w:r>
      <w:r>
        <w:t>о - е после шипящих и ц в суффиксах и окончаниях имён прилагательных.</w:t>
      </w:r>
    </w:p>
    <w:p w14:paraId="21F23411">
      <w:pPr>
        <w:pStyle w:val="6"/>
        <w:spacing w:line="244" w:lineRule="auto"/>
        <w:ind w:left="1008" w:right="1395" w:firstLine="0"/>
        <w:jc w:val="left"/>
      </w:pPr>
      <w:r>
        <w:t>Правописание</w:t>
      </w:r>
      <w:r>
        <w:rPr>
          <w:spacing w:val="-8"/>
        </w:rPr>
        <w:t xml:space="preserve"> </w:t>
      </w:r>
      <w:r>
        <w:t>кратких</w:t>
      </w:r>
      <w:r>
        <w:rPr>
          <w:spacing w:val="-11"/>
        </w:rPr>
        <w:t xml:space="preserve"> </w:t>
      </w:r>
      <w:r>
        <w:t>форм</w:t>
      </w:r>
      <w:r>
        <w:rPr>
          <w:spacing w:val="-8"/>
        </w:rPr>
        <w:t xml:space="preserve"> </w:t>
      </w:r>
      <w:r>
        <w:t>имён</w:t>
      </w:r>
      <w:r>
        <w:rPr>
          <w:spacing w:val="-9"/>
        </w:rPr>
        <w:t xml:space="preserve"> </w:t>
      </w:r>
      <w:r>
        <w:t>прилагательных</w:t>
      </w:r>
      <w:r>
        <w:rPr>
          <w:spacing w:val="-11"/>
        </w:rPr>
        <w:t xml:space="preserve"> </w:t>
      </w:r>
      <w:r>
        <w:t>с</w:t>
      </w:r>
      <w:r>
        <w:rPr>
          <w:spacing w:val="-8"/>
        </w:rPr>
        <w:t xml:space="preserve"> </w:t>
      </w:r>
      <w:r>
        <w:t>основой</w:t>
      </w:r>
      <w:r>
        <w:rPr>
          <w:spacing w:val="-8"/>
        </w:rPr>
        <w:t xml:space="preserve"> </w:t>
      </w:r>
      <w:r>
        <w:t>на</w:t>
      </w:r>
      <w:r>
        <w:rPr>
          <w:spacing w:val="-10"/>
        </w:rPr>
        <w:t xml:space="preserve"> </w:t>
      </w:r>
      <w:r>
        <w:t>шипящий. Слитное и раздельное написание не с именами прилагательными.</w:t>
      </w:r>
    </w:p>
    <w:p w14:paraId="457AF923">
      <w:pPr>
        <w:pStyle w:val="6"/>
        <w:spacing w:line="244" w:lineRule="auto"/>
        <w:ind w:left="1008" w:right="1395" w:firstLine="0"/>
        <w:jc w:val="left"/>
      </w:pPr>
      <w:r>
        <w:t>Орфографический</w:t>
      </w:r>
      <w:r>
        <w:rPr>
          <w:spacing w:val="-16"/>
        </w:rPr>
        <w:t xml:space="preserve"> </w:t>
      </w:r>
      <w:r>
        <w:t>анализ</w:t>
      </w:r>
      <w:r>
        <w:rPr>
          <w:spacing w:val="-16"/>
        </w:rPr>
        <w:t xml:space="preserve"> </w:t>
      </w:r>
      <w:r>
        <w:t>имён</w:t>
      </w:r>
      <w:r>
        <w:rPr>
          <w:spacing w:val="-16"/>
        </w:rPr>
        <w:t xml:space="preserve"> </w:t>
      </w:r>
      <w:r>
        <w:t>прилагательных</w:t>
      </w:r>
      <w:r>
        <w:rPr>
          <w:spacing w:val="-16"/>
        </w:rPr>
        <w:t xml:space="preserve"> </w:t>
      </w:r>
      <w:r>
        <w:t>(в</w:t>
      </w:r>
      <w:r>
        <w:rPr>
          <w:spacing w:val="-16"/>
        </w:rPr>
        <w:t xml:space="preserve"> </w:t>
      </w:r>
      <w:r>
        <w:t>рамках</w:t>
      </w:r>
      <w:r>
        <w:rPr>
          <w:spacing w:val="-16"/>
        </w:rPr>
        <w:t xml:space="preserve"> </w:t>
      </w:r>
      <w:r>
        <w:t xml:space="preserve">изученного). </w:t>
      </w:r>
      <w:r>
        <w:rPr>
          <w:spacing w:val="-2"/>
        </w:rPr>
        <w:t>Глагол.</w:t>
      </w:r>
    </w:p>
    <w:p w14:paraId="6F965757">
      <w:pPr>
        <w:pStyle w:val="6"/>
        <w:tabs>
          <w:tab w:val="left" w:pos="1972"/>
          <w:tab w:val="left" w:pos="2518"/>
          <w:tab w:val="left" w:pos="3334"/>
          <w:tab w:val="left" w:pos="4130"/>
          <w:tab w:val="left" w:pos="5120"/>
          <w:tab w:val="left" w:pos="7141"/>
          <w:tab w:val="left" w:pos="8443"/>
        </w:tabs>
        <w:spacing w:line="244" w:lineRule="auto"/>
        <w:ind w:right="379"/>
        <w:jc w:val="left"/>
      </w:pPr>
      <w:r>
        <w:rPr>
          <w:spacing w:val="-2"/>
        </w:rPr>
        <w:t>Глагол</w:t>
      </w:r>
      <w:r>
        <w:tab/>
      </w:r>
      <w:r>
        <w:rPr>
          <w:spacing w:val="-4"/>
        </w:rPr>
        <w:t>как</w:t>
      </w:r>
      <w:r>
        <w:tab/>
      </w:r>
      <w:r>
        <w:rPr>
          <w:spacing w:val="-2"/>
        </w:rPr>
        <w:t>часть</w:t>
      </w:r>
      <w:r>
        <w:tab/>
      </w:r>
      <w:r>
        <w:rPr>
          <w:spacing w:val="-2"/>
        </w:rPr>
        <w:t>речи.</w:t>
      </w:r>
      <w:r>
        <w:tab/>
      </w:r>
      <w:r>
        <w:rPr>
          <w:spacing w:val="-4"/>
        </w:rPr>
        <w:t>Общее</w:t>
      </w:r>
      <w:r>
        <w:tab/>
      </w:r>
      <w:r>
        <w:rPr>
          <w:spacing w:val="-2"/>
        </w:rPr>
        <w:t>грамматическое</w:t>
      </w:r>
      <w:r>
        <w:tab/>
      </w:r>
      <w:r>
        <w:rPr>
          <w:spacing w:val="-2"/>
        </w:rPr>
        <w:t>значение,</w:t>
      </w:r>
      <w:r>
        <w:tab/>
      </w:r>
      <w:r>
        <w:rPr>
          <w:spacing w:val="-2"/>
        </w:rPr>
        <w:t xml:space="preserve">морфологические </w:t>
      </w:r>
      <w:r>
        <w:t>признаки и синтаксические функции глагола.</w:t>
      </w:r>
    </w:p>
    <w:p w14:paraId="6B46A455">
      <w:pPr>
        <w:pStyle w:val="6"/>
        <w:spacing w:line="269" w:lineRule="exact"/>
        <w:ind w:left="1008" w:firstLine="0"/>
        <w:jc w:val="left"/>
      </w:pPr>
      <w:r>
        <w:t>Роль</w:t>
      </w:r>
      <w:r>
        <w:rPr>
          <w:spacing w:val="-5"/>
        </w:rPr>
        <w:t xml:space="preserve"> </w:t>
      </w:r>
      <w:r>
        <w:t>глагола</w:t>
      </w:r>
      <w:r>
        <w:rPr>
          <w:spacing w:val="-3"/>
        </w:rPr>
        <w:t xml:space="preserve"> </w:t>
      </w:r>
      <w:r>
        <w:t>в</w:t>
      </w:r>
      <w:r>
        <w:rPr>
          <w:spacing w:val="-4"/>
        </w:rPr>
        <w:t xml:space="preserve"> </w:t>
      </w:r>
      <w:r>
        <w:t>словосочетании</w:t>
      </w:r>
      <w:r>
        <w:rPr>
          <w:spacing w:val="-5"/>
        </w:rPr>
        <w:t xml:space="preserve"> </w:t>
      </w:r>
      <w:r>
        <w:t>и</w:t>
      </w:r>
      <w:r>
        <w:rPr>
          <w:spacing w:val="-3"/>
        </w:rPr>
        <w:t xml:space="preserve"> </w:t>
      </w:r>
      <w:r>
        <w:t>предложении,</w:t>
      </w:r>
      <w:r>
        <w:rPr>
          <w:spacing w:val="-4"/>
        </w:rPr>
        <w:t xml:space="preserve"> </w:t>
      </w:r>
      <w:r>
        <w:t>в</w:t>
      </w:r>
      <w:r>
        <w:rPr>
          <w:spacing w:val="-4"/>
        </w:rPr>
        <w:t xml:space="preserve"> </w:t>
      </w:r>
      <w:r>
        <w:rPr>
          <w:spacing w:val="-2"/>
        </w:rPr>
        <w:t>речи.</w:t>
      </w:r>
    </w:p>
    <w:p w14:paraId="31B9B589">
      <w:pPr>
        <w:pStyle w:val="6"/>
        <w:ind w:left="1008" w:firstLine="0"/>
        <w:jc w:val="left"/>
      </w:pPr>
      <w:r>
        <w:t>Глаголы</w:t>
      </w:r>
      <w:r>
        <w:rPr>
          <w:spacing w:val="-9"/>
        </w:rPr>
        <w:t xml:space="preserve"> </w:t>
      </w:r>
      <w:r>
        <w:t>совершенного</w:t>
      </w:r>
      <w:r>
        <w:rPr>
          <w:spacing w:val="-9"/>
        </w:rPr>
        <w:t xml:space="preserve"> </w:t>
      </w:r>
      <w:r>
        <w:t>и</w:t>
      </w:r>
      <w:r>
        <w:rPr>
          <w:spacing w:val="-9"/>
        </w:rPr>
        <w:t xml:space="preserve"> </w:t>
      </w:r>
      <w:r>
        <w:t>несовершенного</w:t>
      </w:r>
      <w:r>
        <w:rPr>
          <w:spacing w:val="-11"/>
        </w:rPr>
        <w:t xml:space="preserve"> </w:t>
      </w:r>
      <w:r>
        <w:t>вида,</w:t>
      </w:r>
      <w:r>
        <w:rPr>
          <w:spacing w:val="-9"/>
        </w:rPr>
        <w:t xml:space="preserve"> </w:t>
      </w:r>
      <w:r>
        <w:t>возвратные</w:t>
      </w:r>
      <w:r>
        <w:rPr>
          <w:spacing w:val="-9"/>
        </w:rPr>
        <w:t xml:space="preserve"> </w:t>
      </w:r>
      <w:r>
        <w:t>и</w:t>
      </w:r>
      <w:r>
        <w:rPr>
          <w:spacing w:val="-10"/>
        </w:rPr>
        <w:t xml:space="preserve"> </w:t>
      </w:r>
      <w:r>
        <w:rPr>
          <w:spacing w:val="-2"/>
        </w:rPr>
        <w:t>невозвратные.</w:t>
      </w:r>
    </w:p>
    <w:p w14:paraId="08ADCCD0">
      <w:pPr>
        <w:pStyle w:val="6"/>
        <w:tabs>
          <w:tab w:val="left" w:pos="2532"/>
          <w:tab w:val="left" w:pos="2916"/>
          <w:tab w:val="left" w:pos="3517"/>
          <w:tab w:val="left" w:pos="5580"/>
          <w:tab w:val="left" w:pos="6900"/>
          <w:tab w:val="left" w:pos="7984"/>
          <w:tab w:val="left" w:pos="9669"/>
        </w:tabs>
        <w:spacing w:before="2" w:line="244" w:lineRule="auto"/>
        <w:ind w:right="376"/>
        <w:jc w:val="left"/>
      </w:pPr>
      <w:r>
        <w:rPr>
          <w:spacing w:val="-2"/>
        </w:rPr>
        <w:t>Инфинитив</w:t>
      </w:r>
      <w:r>
        <w:tab/>
      </w:r>
      <w:r>
        <w:rPr>
          <w:spacing w:val="-10"/>
        </w:rPr>
        <w:t>и</w:t>
      </w:r>
      <w:r>
        <w:tab/>
      </w:r>
      <w:r>
        <w:rPr>
          <w:spacing w:val="-4"/>
        </w:rPr>
        <w:t>его</w:t>
      </w:r>
      <w:r>
        <w:tab/>
      </w:r>
      <w:r>
        <w:rPr>
          <w:spacing w:val="-2"/>
        </w:rPr>
        <w:t>грамматические</w:t>
      </w:r>
      <w:r>
        <w:tab/>
      </w:r>
      <w:r>
        <w:rPr>
          <w:spacing w:val="-2"/>
        </w:rPr>
        <w:t>свойства.</w:t>
      </w:r>
      <w:r>
        <w:tab/>
      </w:r>
      <w:r>
        <w:rPr>
          <w:spacing w:val="-2"/>
        </w:rPr>
        <w:t>Основа</w:t>
      </w:r>
      <w:r>
        <w:tab/>
      </w:r>
      <w:r>
        <w:rPr>
          <w:spacing w:val="-2"/>
        </w:rPr>
        <w:t>инфинитива,</w:t>
      </w:r>
      <w:r>
        <w:tab/>
      </w:r>
      <w:r>
        <w:rPr>
          <w:spacing w:val="-2"/>
        </w:rPr>
        <w:t xml:space="preserve">основа </w:t>
      </w:r>
      <w:r>
        <w:t>настоящего (будущего простого) времени глагола.</w:t>
      </w:r>
    </w:p>
    <w:p w14:paraId="3C97F17F">
      <w:pPr>
        <w:pStyle w:val="6"/>
        <w:spacing w:line="269" w:lineRule="exact"/>
        <w:ind w:left="1008" w:firstLine="0"/>
        <w:jc w:val="left"/>
      </w:pPr>
      <w:r>
        <w:rPr>
          <w:spacing w:val="-2"/>
        </w:rPr>
        <w:t>Спряжение</w:t>
      </w:r>
      <w:r>
        <w:rPr>
          <w:spacing w:val="-8"/>
        </w:rPr>
        <w:t xml:space="preserve"> </w:t>
      </w:r>
      <w:r>
        <w:rPr>
          <w:spacing w:val="-2"/>
        </w:rPr>
        <w:t>глагола.</w:t>
      </w:r>
    </w:p>
    <w:p w14:paraId="6DD3F5CA">
      <w:pPr>
        <w:pStyle w:val="6"/>
        <w:spacing w:before="5"/>
        <w:ind w:left="1008" w:firstLine="0"/>
        <w:jc w:val="left"/>
      </w:pPr>
      <w:r>
        <w:t>Морфологический</w:t>
      </w:r>
      <w:r>
        <w:rPr>
          <w:spacing w:val="-16"/>
        </w:rPr>
        <w:t xml:space="preserve"> </w:t>
      </w:r>
      <w:r>
        <w:t>анализ</w:t>
      </w:r>
      <w:r>
        <w:rPr>
          <w:spacing w:val="-16"/>
        </w:rPr>
        <w:t xml:space="preserve"> </w:t>
      </w:r>
      <w:r>
        <w:t>глаголов</w:t>
      </w:r>
      <w:r>
        <w:rPr>
          <w:spacing w:val="-16"/>
        </w:rPr>
        <w:t xml:space="preserve"> </w:t>
      </w:r>
      <w:r>
        <w:t>(в</w:t>
      </w:r>
      <w:r>
        <w:rPr>
          <w:spacing w:val="-16"/>
        </w:rPr>
        <w:t xml:space="preserve"> </w:t>
      </w:r>
      <w:r>
        <w:t>рамках</w:t>
      </w:r>
      <w:r>
        <w:rPr>
          <w:spacing w:val="-16"/>
        </w:rPr>
        <w:t xml:space="preserve"> </w:t>
      </w:r>
      <w:r>
        <w:rPr>
          <w:spacing w:val="-2"/>
        </w:rPr>
        <w:t>изученного).</w:t>
      </w:r>
    </w:p>
    <w:p w14:paraId="0E853E5F">
      <w:pPr>
        <w:pStyle w:val="6"/>
        <w:spacing w:before="5" w:line="244" w:lineRule="auto"/>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 рамках изученного).</w:t>
      </w:r>
    </w:p>
    <w:p w14:paraId="50CA0C75">
      <w:pPr>
        <w:pStyle w:val="6"/>
        <w:spacing w:line="242" w:lineRule="auto"/>
        <w:ind w:right="379"/>
        <w:jc w:val="left"/>
      </w:pPr>
      <w:r>
        <w:t>Правописание корней с чередованием е // и: -бер- - -бир-, -блест- - -блист-, -дер- - - дир-, -жег- - -жиг-, -мер- - -мир-, -пер- - -пир-, -стел- - -стил-, -тер- - -тир-.</w:t>
      </w:r>
    </w:p>
    <w:p w14:paraId="2D5BDCA3">
      <w:pPr>
        <w:pStyle w:val="6"/>
        <w:spacing w:line="244" w:lineRule="auto"/>
        <w:ind w:right="380"/>
        <w:jc w:val="left"/>
      </w:pPr>
      <w:r>
        <w:t>Использование</w:t>
      </w:r>
      <w:r>
        <w:rPr>
          <w:spacing w:val="-7"/>
        </w:rPr>
        <w:t xml:space="preserve"> </w:t>
      </w:r>
      <w:r>
        <w:t>ь</w:t>
      </w:r>
      <w:r>
        <w:rPr>
          <w:spacing w:val="-8"/>
        </w:rPr>
        <w:t xml:space="preserve"> </w:t>
      </w:r>
      <w:r>
        <w:t>как</w:t>
      </w:r>
      <w:r>
        <w:rPr>
          <w:spacing w:val="-10"/>
        </w:rPr>
        <w:t xml:space="preserve"> </w:t>
      </w:r>
      <w:r>
        <w:t>показателя</w:t>
      </w:r>
      <w:r>
        <w:rPr>
          <w:spacing w:val="-8"/>
        </w:rPr>
        <w:t xml:space="preserve"> </w:t>
      </w:r>
      <w:r>
        <w:t>грамматической</w:t>
      </w:r>
      <w:r>
        <w:rPr>
          <w:spacing w:val="-8"/>
        </w:rPr>
        <w:t xml:space="preserve"> </w:t>
      </w:r>
      <w:r>
        <w:t>формы</w:t>
      </w:r>
      <w:r>
        <w:rPr>
          <w:spacing w:val="-8"/>
        </w:rPr>
        <w:t xml:space="preserve"> </w:t>
      </w:r>
      <w:r>
        <w:t>в</w:t>
      </w:r>
      <w:r>
        <w:rPr>
          <w:spacing w:val="-8"/>
        </w:rPr>
        <w:t xml:space="preserve"> </w:t>
      </w:r>
      <w:r>
        <w:t>инфинитиве,</w:t>
      </w:r>
      <w:r>
        <w:rPr>
          <w:spacing w:val="-8"/>
        </w:rPr>
        <w:t xml:space="preserve"> </w:t>
      </w:r>
      <w:r>
        <w:t>в</w:t>
      </w:r>
      <w:r>
        <w:rPr>
          <w:spacing w:val="-8"/>
        </w:rPr>
        <w:t xml:space="preserve"> </w:t>
      </w:r>
      <w:r>
        <w:t>форме</w:t>
      </w:r>
      <w:r>
        <w:rPr>
          <w:spacing w:val="-8"/>
        </w:rPr>
        <w:t xml:space="preserve"> </w:t>
      </w:r>
      <w:r>
        <w:t>2- го лица единственного числа после шипящих.</w:t>
      </w:r>
    </w:p>
    <w:p w14:paraId="15B26BDF">
      <w:pPr>
        <w:pStyle w:val="6"/>
        <w:spacing w:line="244" w:lineRule="auto"/>
        <w:ind w:left="1008" w:firstLine="0"/>
        <w:jc w:val="left"/>
      </w:pPr>
      <w:r>
        <w:t>Правописание -тся</w:t>
      </w:r>
      <w:r>
        <w:rPr>
          <w:spacing w:val="-1"/>
        </w:rPr>
        <w:t xml:space="preserve"> </w:t>
      </w:r>
      <w:r>
        <w:t>и</w:t>
      </w:r>
      <w:r>
        <w:rPr>
          <w:spacing w:val="-3"/>
        </w:rPr>
        <w:t xml:space="preserve"> </w:t>
      </w:r>
      <w:r>
        <w:t>-ться</w:t>
      </w:r>
      <w:r>
        <w:rPr>
          <w:spacing w:val="-2"/>
        </w:rPr>
        <w:t xml:space="preserve"> </w:t>
      </w:r>
      <w:r>
        <w:t>в</w:t>
      </w:r>
      <w:r>
        <w:rPr>
          <w:spacing w:val="-2"/>
        </w:rPr>
        <w:t xml:space="preserve"> </w:t>
      </w:r>
      <w:r>
        <w:t>глаголах,</w:t>
      </w:r>
      <w:r>
        <w:rPr>
          <w:spacing w:val="-1"/>
        </w:rPr>
        <w:t xml:space="preserve"> </w:t>
      </w:r>
      <w:r>
        <w:t>суффиксов -ова-</w:t>
      </w:r>
      <w:r>
        <w:rPr>
          <w:spacing w:val="-3"/>
        </w:rPr>
        <w:t xml:space="preserve"> </w:t>
      </w:r>
      <w:r>
        <w:t>-</w:t>
      </w:r>
      <w:r>
        <w:rPr>
          <w:spacing w:val="-3"/>
        </w:rPr>
        <w:t xml:space="preserve"> </w:t>
      </w:r>
      <w:r>
        <w:t>-ева-,</w:t>
      </w:r>
      <w:r>
        <w:rPr>
          <w:spacing w:val="-1"/>
        </w:rPr>
        <w:t xml:space="preserve"> </w:t>
      </w:r>
      <w:r>
        <w:t>-ыва-</w:t>
      </w:r>
      <w:r>
        <w:rPr>
          <w:spacing w:val="-3"/>
        </w:rPr>
        <w:t xml:space="preserve"> </w:t>
      </w:r>
      <w:r>
        <w:t>-</w:t>
      </w:r>
      <w:r>
        <w:rPr>
          <w:spacing w:val="-3"/>
        </w:rPr>
        <w:t xml:space="preserve"> </w:t>
      </w:r>
      <w:r>
        <w:t>-ива-. Правописание безударных личных окончаний глагола.</w:t>
      </w:r>
    </w:p>
    <w:p w14:paraId="13C4A1AE">
      <w:pPr>
        <w:pStyle w:val="6"/>
        <w:spacing w:line="244" w:lineRule="auto"/>
        <w:jc w:val="left"/>
      </w:pPr>
      <w:r>
        <w:t>Правописание</w:t>
      </w:r>
      <w:r>
        <w:rPr>
          <w:spacing w:val="80"/>
        </w:rPr>
        <w:t xml:space="preserve"> </w:t>
      </w:r>
      <w:r>
        <w:t>гласной</w:t>
      </w:r>
      <w:r>
        <w:rPr>
          <w:spacing w:val="80"/>
        </w:rPr>
        <w:t xml:space="preserve"> </w:t>
      </w:r>
      <w:r>
        <w:t>перед</w:t>
      </w:r>
      <w:r>
        <w:rPr>
          <w:spacing w:val="80"/>
        </w:rPr>
        <w:t xml:space="preserve"> </w:t>
      </w:r>
      <w:r>
        <w:t>суффиксом</w:t>
      </w:r>
      <w:r>
        <w:rPr>
          <w:spacing w:val="80"/>
        </w:rPr>
        <w:t xml:space="preserve"> </w:t>
      </w:r>
      <w:r>
        <w:t>-л-</w:t>
      </w:r>
      <w:r>
        <w:rPr>
          <w:spacing w:val="80"/>
        </w:rPr>
        <w:t xml:space="preserve"> </w:t>
      </w:r>
      <w:r>
        <w:t>в</w:t>
      </w:r>
      <w:r>
        <w:rPr>
          <w:spacing w:val="80"/>
        </w:rPr>
        <w:t xml:space="preserve"> </w:t>
      </w:r>
      <w:r>
        <w:t>формах</w:t>
      </w:r>
      <w:r>
        <w:rPr>
          <w:spacing w:val="80"/>
        </w:rPr>
        <w:t xml:space="preserve"> </w:t>
      </w:r>
      <w:r>
        <w:t>прошедшего</w:t>
      </w:r>
      <w:r>
        <w:rPr>
          <w:spacing w:val="80"/>
        </w:rPr>
        <w:t xml:space="preserve"> </w:t>
      </w:r>
      <w:r>
        <w:t xml:space="preserve">времени </w:t>
      </w:r>
      <w:r>
        <w:rPr>
          <w:spacing w:val="-2"/>
        </w:rPr>
        <w:t>глагола.</w:t>
      </w:r>
    </w:p>
    <w:p w14:paraId="5FE9AE67">
      <w:pPr>
        <w:pStyle w:val="6"/>
        <w:spacing w:line="244" w:lineRule="auto"/>
        <w:ind w:left="1008" w:right="2997" w:firstLine="0"/>
        <w:jc w:val="left"/>
      </w:pPr>
      <w:r>
        <w:t>Слитное и раздельное написание не с глаголами. Орфографический</w:t>
      </w:r>
      <w:r>
        <w:rPr>
          <w:spacing w:val="-16"/>
        </w:rPr>
        <w:t xml:space="preserve"> </w:t>
      </w:r>
      <w:r>
        <w:t>анализ</w:t>
      </w:r>
      <w:r>
        <w:rPr>
          <w:spacing w:val="-16"/>
        </w:rPr>
        <w:t xml:space="preserve"> </w:t>
      </w:r>
      <w:r>
        <w:t>глаголов</w:t>
      </w:r>
      <w:r>
        <w:rPr>
          <w:spacing w:val="-16"/>
        </w:rPr>
        <w:t xml:space="preserve"> </w:t>
      </w:r>
      <w:r>
        <w:t>(в</w:t>
      </w:r>
      <w:r>
        <w:rPr>
          <w:spacing w:val="-16"/>
        </w:rPr>
        <w:t xml:space="preserve"> </w:t>
      </w:r>
      <w:r>
        <w:t>рамках</w:t>
      </w:r>
      <w:r>
        <w:rPr>
          <w:spacing w:val="-16"/>
        </w:rPr>
        <w:t xml:space="preserve"> </w:t>
      </w:r>
      <w:r>
        <w:t>изученного). Синтаксис. Культура речи. Пунктуация.</w:t>
      </w:r>
    </w:p>
    <w:p w14:paraId="00431FAD">
      <w:pPr>
        <w:pStyle w:val="6"/>
        <w:spacing w:line="244" w:lineRule="auto"/>
        <w:ind w:right="384"/>
      </w:pPr>
      <w:r>
        <w:t xml:space="preserve">Синтаксис как раздел грамматики. Словосочетание и предложение как единицы </w:t>
      </w:r>
      <w:r>
        <w:rPr>
          <w:spacing w:val="-2"/>
        </w:rPr>
        <w:t>синтаксиса.</w:t>
      </w:r>
    </w:p>
    <w:p w14:paraId="4CCEBC16">
      <w:pPr>
        <w:pStyle w:val="6"/>
        <w:spacing w:line="244" w:lineRule="auto"/>
        <w:ind w:right="385"/>
      </w:pPr>
      <w:r>
        <w:t>Словосочетание и его признаки. Основные виды словосочетаний по морфологическим</w:t>
      </w:r>
      <w:r>
        <w:rPr>
          <w:spacing w:val="-7"/>
        </w:rPr>
        <w:t xml:space="preserve"> </w:t>
      </w:r>
      <w:r>
        <w:t>свойствам</w:t>
      </w:r>
      <w:r>
        <w:rPr>
          <w:spacing w:val="-7"/>
        </w:rPr>
        <w:t xml:space="preserve"> </w:t>
      </w:r>
      <w:r>
        <w:t>главного</w:t>
      </w:r>
      <w:r>
        <w:rPr>
          <w:spacing w:val="-7"/>
        </w:rPr>
        <w:t xml:space="preserve"> </w:t>
      </w:r>
      <w:r>
        <w:t>слова</w:t>
      </w:r>
      <w:r>
        <w:rPr>
          <w:spacing w:val="-7"/>
        </w:rPr>
        <w:t xml:space="preserve"> </w:t>
      </w:r>
      <w:r>
        <w:t>(именные,</w:t>
      </w:r>
      <w:r>
        <w:rPr>
          <w:spacing w:val="-7"/>
        </w:rPr>
        <w:t xml:space="preserve"> </w:t>
      </w:r>
      <w:r>
        <w:t>глагольные,</w:t>
      </w:r>
      <w:r>
        <w:rPr>
          <w:spacing w:val="-7"/>
        </w:rPr>
        <w:t xml:space="preserve"> </w:t>
      </w:r>
      <w:r>
        <w:t>наречные).</w:t>
      </w:r>
      <w:r>
        <w:rPr>
          <w:spacing w:val="-8"/>
        </w:rPr>
        <w:t xml:space="preserve"> </w:t>
      </w:r>
      <w:r>
        <w:t>Средства связи слов в словосочетании.</w:t>
      </w:r>
    </w:p>
    <w:p w14:paraId="48DB3CBC">
      <w:pPr>
        <w:pStyle w:val="6"/>
        <w:spacing w:line="268" w:lineRule="exact"/>
        <w:ind w:left="1008" w:firstLine="0"/>
      </w:pPr>
      <w:r>
        <w:rPr>
          <w:spacing w:val="-2"/>
        </w:rPr>
        <w:t>Синтаксический</w:t>
      </w:r>
      <w:r>
        <w:rPr>
          <w:spacing w:val="-11"/>
        </w:rPr>
        <w:t xml:space="preserve"> </w:t>
      </w:r>
      <w:r>
        <w:rPr>
          <w:spacing w:val="-2"/>
        </w:rPr>
        <w:t>анализ</w:t>
      </w:r>
      <w:r>
        <w:rPr>
          <w:spacing w:val="-9"/>
        </w:rPr>
        <w:t xml:space="preserve"> </w:t>
      </w:r>
      <w:r>
        <w:rPr>
          <w:spacing w:val="-2"/>
        </w:rPr>
        <w:t>словосочетания.</w:t>
      </w:r>
    </w:p>
    <w:p w14:paraId="6A12B15C">
      <w:pPr>
        <w:pStyle w:val="6"/>
        <w:spacing w:line="244" w:lineRule="auto"/>
        <w:ind w:right="384"/>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E41FB58">
      <w:pPr>
        <w:pStyle w:val="6"/>
        <w:spacing w:line="244" w:lineRule="auto"/>
        <w:ind w:right="376"/>
      </w:pPr>
      <w:r>
        <w:t>Главные</w:t>
      </w:r>
      <w:r>
        <w:rPr>
          <w:spacing w:val="-9"/>
        </w:rPr>
        <w:t xml:space="preserve"> </w:t>
      </w:r>
      <w:r>
        <w:t>члены</w:t>
      </w:r>
      <w:r>
        <w:rPr>
          <w:spacing w:val="-9"/>
        </w:rPr>
        <w:t xml:space="preserve"> </w:t>
      </w:r>
      <w:r>
        <w:t>предложения</w:t>
      </w:r>
      <w:r>
        <w:rPr>
          <w:spacing w:val="-10"/>
        </w:rPr>
        <w:t xml:space="preserve"> </w:t>
      </w:r>
      <w:r>
        <w:t>(грамматическая</w:t>
      </w:r>
      <w:r>
        <w:rPr>
          <w:spacing w:val="-9"/>
        </w:rPr>
        <w:t xml:space="preserve"> </w:t>
      </w:r>
      <w:r>
        <w:t>основа).</w:t>
      </w:r>
      <w:r>
        <w:rPr>
          <w:spacing w:val="-9"/>
        </w:rPr>
        <w:t xml:space="preserve"> </w:t>
      </w:r>
      <w:r>
        <w:t>Подлежащее</w:t>
      </w:r>
      <w:r>
        <w:rPr>
          <w:spacing w:val="-9"/>
        </w:rPr>
        <w:t xml:space="preserve"> </w:t>
      </w:r>
      <w:r>
        <w:t>и</w:t>
      </w:r>
      <w:r>
        <w:rPr>
          <w:spacing w:val="-3"/>
        </w:rPr>
        <w:t xml:space="preserve"> </w:t>
      </w:r>
      <w:r>
        <w:t>способы</w:t>
      </w:r>
      <w:r>
        <w:rPr>
          <w:spacing w:val="-8"/>
        </w:rPr>
        <w:t xml:space="preserve"> </w:t>
      </w:r>
      <w:r>
        <w:t>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A72398F">
      <w:pPr>
        <w:pStyle w:val="6"/>
        <w:spacing w:line="265" w:lineRule="exact"/>
        <w:ind w:left="1008" w:firstLine="0"/>
      </w:pPr>
      <w:r>
        <w:t>Тире</w:t>
      </w:r>
      <w:r>
        <w:rPr>
          <w:spacing w:val="-12"/>
        </w:rPr>
        <w:t xml:space="preserve"> </w:t>
      </w:r>
      <w:r>
        <w:t>между</w:t>
      </w:r>
      <w:r>
        <w:rPr>
          <w:spacing w:val="-14"/>
        </w:rPr>
        <w:t xml:space="preserve"> </w:t>
      </w:r>
      <w:r>
        <w:t>подлежащим</w:t>
      </w:r>
      <w:r>
        <w:rPr>
          <w:spacing w:val="-11"/>
        </w:rPr>
        <w:t xml:space="preserve"> </w:t>
      </w:r>
      <w:r>
        <w:t>и</w:t>
      </w:r>
      <w:r>
        <w:rPr>
          <w:spacing w:val="-11"/>
        </w:rPr>
        <w:t xml:space="preserve"> </w:t>
      </w:r>
      <w:r>
        <w:rPr>
          <w:spacing w:val="-2"/>
        </w:rPr>
        <w:t>сказуемым.</w:t>
      </w:r>
    </w:p>
    <w:p w14:paraId="260E3C17">
      <w:pPr>
        <w:pStyle w:val="6"/>
        <w:ind w:left="1008" w:firstLine="0"/>
      </w:pPr>
      <w:r>
        <w:t>Предложения</w:t>
      </w:r>
      <w:r>
        <w:rPr>
          <w:spacing w:val="-14"/>
        </w:rPr>
        <w:t xml:space="preserve"> </w:t>
      </w:r>
      <w:r>
        <w:t>распространённые</w:t>
      </w:r>
      <w:r>
        <w:rPr>
          <w:spacing w:val="-13"/>
        </w:rPr>
        <w:t xml:space="preserve"> </w:t>
      </w:r>
      <w:r>
        <w:t>и</w:t>
      </w:r>
      <w:r>
        <w:rPr>
          <w:spacing w:val="-15"/>
        </w:rPr>
        <w:t xml:space="preserve"> </w:t>
      </w:r>
      <w:r>
        <w:rPr>
          <w:spacing w:val="-2"/>
        </w:rPr>
        <w:t>нераспространённые.</w:t>
      </w:r>
    </w:p>
    <w:p w14:paraId="141FEDEF">
      <w:pPr>
        <w:pStyle w:val="6"/>
        <w:spacing w:line="244" w:lineRule="auto"/>
        <w:ind w:right="378"/>
      </w:pPr>
      <w:r>
        <w:t xml:space="preserve">Второстепенные члены предложения: определение, дополнение, обстоятельство. </w:t>
      </w:r>
      <w:r>
        <w:rPr>
          <w:position w:val="1"/>
        </w:rPr>
        <w:t>Определение и типичные средства его выраже</w:t>
      </w:r>
      <w: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w:t>
      </w:r>
      <w:r>
        <w:rPr>
          <w:spacing w:val="40"/>
        </w:rPr>
        <w:t xml:space="preserve"> </w:t>
      </w:r>
      <w:r>
        <w:t>меры и степени, условия, уступки).</w:t>
      </w:r>
    </w:p>
    <w:p w14:paraId="63913A3B">
      <w:pPr>
        <w:pStyle w:val="6"/>
        <w:spacing w:line="244" w:lineRule="auto"/>
        <w:ind w:right="382"/>
      </w:pPr>
      <w:r>
        <w:t>Простое осложнённое предложение. Однородные члены предложения, их роль в речи.</w:t>
      </w:r>
      <w:r>
        <w:rPr>
          <w:spacing w:val="40"/>
        </w:rPr>
        <w:t xml:space="preserve"> </w:t>
      </w:r>
      <w:r>
        <w:t>Особенности</w:t>
      </w:r>
      <w:r>
        <w:rPr>
          <w:spacing w:val="40"/>
        </w:rPr>
        <w:t xml:space="preserve"> </w:t>
      </w:r>
      <w:r>
        <w:t>интонации</w:t>
      </w:r>
      <w:r>
        <w:rPr>
          <w:spacing w:val="40"/>
        </w:rPr>
        <w:t xml:space="preserve"> </w:t>
      </w:r>
      <w:r>
        <w:t>предложений</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Предложения</w:t>
      </w:r>
      <w:r>
        <w:rPr>
          <w:spacing w:val="40"/>
        </w:rPr>
        <w:t xml:space="preserve"> </w:t>
      </w:r>
      <w:r>
        <w:t>с</w:t>
      </w:r>
    </w:p>
    <w:p w14:paraId="36D59321">
      <w:pPr>
        <w:pStyle w:val="6"/>
        <w:spacing w:after="0" w:line="244" w:lineRule="auto"/>
        <w:sectPr>
          <w:pgSz w:w="11920" w:h="16850"/>
          <w:pgMar w:top="1160" w:right="360" w:bottom="280" w:left="720" w:header="720" w:footer="720" w:gutter="0"/>
          <w:cols w:space="720" w:num="1"/>
        </w:sectPr>
      </w:pPr>
    </w:p>
    <w:p w14:paraId="08D58AC3">
      <w:pPr>
        <w:pStyle w:val="6"/>
        <w:spacing w:before="79" w:line="244" w:lineRule="auto"/>
        <w:ind w:right="375" w:firstLine="0"/>
      </w:pPr>
      <w:r>
        <w:t>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313BECE9">
      <w:pPr>
        <w:pStyle w:val="6"/>
        <w:spacing w:line="244" w:lineRule="auto"/>
        <w:ind w:right="385"/>
      </w:pPr>
      <w:r>
        <w:t xml:space="preserve">Предложения с обращением, особенности интонации. Обращение и средства его </w:t>
      </w:r>
      <w:r>
        <w:rPr>
          <w:spacing w:val="-2"/>
        </w:rPr>
        <w:t>выражения.</w:t>
      </w:r>
    </w:p>
    <w:p w14:paraId="591DE29B">
      <w:pPr>
        <w:pStyle w:val="6"/>
        <w:spacing w:line="244" w:lineRule="auto"/>
        <w:ind w:left="1008" w:right="383" w:firstLine="0"/>
      </w:pPr>
      <w:r>
        <w:t>Синтаксический анализ простого и простого осложнённого предложений. Пунктуационное</w:t>
      </w:r>
      <w:r>
        <w:rPr>
          <w:spacing w:val="20"/>
        </w:rPr>
        <w:t xml:space="preserve"> </w:t>
      </w:r>
      <w:r>
        <w:t>оформление</w:t>
      </w:r>
      <w:r>
        <w:rPr>
          <w:spacing w:val="20"/>
        </w:rPr>
        <w:t xml:space="preserve"> </w:t>
      </w:r>
      <w:r>
        <w:t>предложений,</w:t>
      </w:r>
      <w:r>
        <w:rPr>
          <w:spacing w:val="20"/>
        </w:rPr>
        <w:t xml:space="preserve"> </w:t>
      </w:r>
      <w:r>
        <w:t>осложнённых</w:t>
      </w:r>
      <w:r>
        <w:rPr>
          <w:spacing w:val="18"/>
        </w:rPr>
        <w:t xml:space="preserve"> </w:t>
      </w:r>
      <w:r>
        <w:t>однородными</w:t>
      </w:r>
      <w:r>
        <w:rPr>
          <w:spacing w:val="20"/>
        </w:rPr>
        <w:t xml:space="preserve"> </w:t>
      </w:r>
      <w:r>
        <w:t>членами,</w:t>
      </w:r>
    </w:p>
    <w:p w14:paraId="4795A029">
      <w:pPr>
        <w:pStyle w:val="6"/>
        <w:spacing w:line="244" w:lineRule="auto"/>
        <w:ind w:right="376" w:firstLine="0"/>
      </w:pPr>
      <w:r>
        <w:t>связанными бессоюзной</w:t>
      </w:r>
      <w:r>
        <w:rPr>
          <w:spacing w:val="-1"/>
        </w:rPr>
        <w:t xml:space="preserve"> </w:t>
      </w:r>
      <w:r>
        <w:t>связью,</w:t>
      </w:r>
      <w:r>
        <w:rPr>
          <w:spacing w:val="-1"/>
        </w:rPr>
        <w:t xml:space="preserve"> </w:t>
      </w:r>
      <w:r>
        <w:t>одиночным союзом и,</w:t>
      </w:r>
      <w:r>
        <w:rPr>
          <w:spacing w:val="-1"/>
        </w:rPr>
        <w:t xml:space="preserve"> </w:t>
      </w:r>
      <w:r>
        <w:t>союзами а, но, однако, зато, да (в значении и), да (в значении но).</w:t>
      </w:r>
    </w:p>
    <w:p w14:paraId="6D2CA090">
      <w:pPr>
        <w:pStyle w:val="6"/>
        <w:spacing w:line="244" w:lineRule="auto"/>
        <w:ind w:right="383"/>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E3A4EB0">
      <w:pPr>
        <w:pStyle w:val="6"/>
        <w:spacing w:line="244" w:lineRule="auto"/>
        <w:ind w:right="386"/>
      </w:pPr>
      <w:r>
        <w:t>Пунктуационное оформление сложных предложений, состоящих из частей, связанных бессоюзной связью и союзами и, но, а, однако, зато, да.</w:t>
      </w:r>
    </w:p>
    <w:p w14:paraId="3FE7BEA1">
      <w:pPr>
        <w:pStyle w:val="6"/>
        <w:spacing w:line="269" w:lineRule="exact"/>
        <w:ind w:left="1008" w:firstLine="0"/>
      </w:pPr>
      <w:r>
        <w:t>Предложения</w:t>
      </w:r>
      <w:r>
        <w:rPr>
          <w:spacing w:val="-11"/>
        </w:rPr>
        <w:t xml:space="preserve"> </w:t>
      </w:r>
      <w:r>
        <w:t>с</w:t>
      </w:r>
      <w:r>
        <w:rPr>
          <w:spacing w:val="-9"/>
        </w:rPr>
        <w:t xml:space="preserve"> </w:t>
      </w:r>
      <w:r>
        <w:t>прямой</w:t>
      </w:r>
      <w:r>
        <w:rPr>
          <w:spacing w:val="-10"/>
        </w:rPr>
        <w:t xml:space="preserve"> </w:t>
      </w:r>
      <w:r>
        <w:rPr>
          <w:spacing w:val="-2"/>
        </w:rPr>
        <w:t>речью.</w:t>
      </w:r>
    </w:p>
    <w:p w14:paraId="0697F69A">
      <w:pPr>
        <w:pStyle w:val="6"/>
        <w:spacing w:line="244" w:lineRule="auto"/>
        <w:ind w:left="1008" w:right="2997" w:firstLine="0"/>
        <w:jc w:val="left"/>
      </w:pPr>
      <w:r>
        <w:t>Пунктуационное</w:t>
      </w:r>
      <w:r>
        <w:rPr>
          <w:spacing w:val="-13"/>
        </w:rPr>
        <w:t xml:space="preserve"> </w:t>
      </w:r>
      <w:r>
        <w:t>оформление</w:t>
      </w:r>
      <w:r>
        <w:rPr>
          <w:spacing w:val="-12"/>
        </w:rPr>
        <w:t xml:space="preserve"> </w:t>
      </w:r>
      <w:r>
        <w:t>предложений</w:t>
      </w:r>
      <w:r>
        <w:rPr>
          <w:spacing w:val="-13"/>
        </w:rPr>
        <w:t xml:space="preserve"> </w:t>
      </w:r>
      <w:r>
        <w:t>с</w:t>
      </w:r>
      <w:r>
        <w:rPr>
          <w:spacing w:val="-13"/>
        </w:rPr>
        <w:t xml:space="preserve"> </w:t>
      </w:r>
      <w:r>
        <w:t>прямой</w:t>
      </w:r>
      <w:r>
        <w:rPr>
          <w:spacing w:val="-15"/>
        </w:rPr>
        <w:t xml:space="preserve"> </w:t>
      </w:r>
      <w:r>
        <w:t xml:space="preserve">речью. </w:t>
      </w:r>
      <w:r>
        <w:rPr>
          <w:spacing w:val="-2"/>
        </w:rPr>
        <w:t>Диалог.</w:t>
      </w:r>
    </w:p>
    <w:p w14:paraId="34BB007A">
      <w:pPr>
        <w:pStyle w:val="6"/>
        <w:spacing w:line="242" w:lineRule="auto"/>
        <w:ind w:left="1008" w:right="2997" w:firstLine="0"/>
        <w:jc w:val="left"/>
      </w:pPr>
      <w:r>
        <w:t>Пунктуационное</w:t>
      </w:r>
      <w:r>
        <w:rPr>
          <w:spacing w:val="-14"/>
        </w:rPr>
        <w:t xml:space="preserve"> </w:t>
      </w:r>
      <w:r>
        <w:t>оформление</w:t>
      </w:r>
      <w:r>
        <w:rPr>
          <w:spacing w:val="-14"/>
        </w:rPr>
        <w:t xml:space="preserve"> </w:t>
      </w:r>
      <w:r>
        <w:t>диалога</w:t>
      </w:r>
      <w:r>
        <w:rPr>
          <w:spacing w:val="-14"/>
        </w:rPr>
        <w:t xml:space="preserve"> </w:t>
      </w:r>
      <w:r>
        <w:t>на</w:t>
      </w:r>
      <w:r>
        <w:rPr>
          <w:spacing w:val="-16"/>
        </w:rPr>
        <w:t xml:space="preserve"> </w:t>
      </w:r>
      <w:r>
        <w:t>письме. Пунктуация как раздел лингвистики.</w:t>
      </w:r>
    </w:p>
    <w:p w14:paraId="79D8E576">
      <w:pPr>
        <w:pStyle w:val="6"/>
        <w:spacing w:line="244" w:lineRule="auto"/>
        <w:ind w:left="1008" w:right="2733" w:firstLine="0"/>
        <w:jc w:val="left"/>
      </w:pPr>
      <w:r>
        <w:t>Пунктуационный</w:t>
      </w:r>
      <w:r>
        <w:rPr>
          <w:spacing w:val="-16"/>
        </w:rPr>
        <w:t xml:space="preserve"> </w:t>
      </w:r>
      <w:r>
        <w:t>анализ</w:t>
      </w:r>
      <w:r>
        <w:rPr>
          <w:spacing w:val="-16"/>
        </w:rPr>
        <w:t xml:space="preserve"> </w:t>
      </w:r>
      <w:r>
        <w:t>предложения</w:t>
      </w:r>
      <w:r>
        <w:rPr>
          <w:spacing w:val="-16"/>
        </w:rPr>
        <w:t xml:space="preserve"> </w:t>
      </w:r>
      <w:r>
        <w:t>(в</w:t>
      </w:r>
      <w:r>
        <w:rPr>
          <w:spacing w:val="-16"/>
        </w:rPr>
        <w:t xml:space="preserve"> </w:t>
      </w:r>
      <w:r>
        <w:t>рамках</w:t>
      </w:r>
      <w:r>
        <w:rPr>
          <w:spacing w:val="-16"/>
        </w:rPr>
        <w:t xml:space="preserve"> </w:t>
      </w:r>
      <w:r>
        <w:t>изученного). Содержание обучения в 6 классе.</w:t>
      </w:r>
    </w:p>
    <w:p w14:paraId="0E3C29C2">
      <w:pPr>
        <w:pStyle w:val="6"/>
        <w:spacing w:line="269" w:lineRule="exact"/>
        <w:ind w:left="1008" w:firstLine="0"/>
        <w:jc w:val="left"/>
      </w:pPr>
      <w:r>
        <w:t>Общие</w:t>
      </w:r>
      <w:r>
        <w:rPr>
          <w:spacing w:val="-1"/>
        </w:rPr>
        <w:t xml:space="preserve"> </w:t>
      </w:r>
      <w:r>
        <w:t>сведения</w:t>
      </w:r>
      <w:r>
        <w:rPr>
          <w:spacing w:val="-2"/>
        </w:rPr>
        <w:t xml:space="preserve"> </w:t>
      </w:r>
      <w:r>
        <w:t xml:space="preserve">о </w:t>
      </w:r>
      <w:r>
        <w:rPr>
          <w:spacing w:val="-2"/>
        </w:rPr>
        <w:t>языке.</w:t>
      </w:r>
    </w:p>
    <w:p w14:paraId="6C08D24C">
      <w:pPr>
        <w:pStyle w:val="6"/>
        <w:tabs>
          <w:tab w:val="left" w:pos="2188"/>
          <w:tab w:val="left" w:pos="2995"/>
          <w:tab w:val="left" w:pos="3363"/>
          <w:tab w:val="left" w:pos="5577"/>
          <w:tab w:val="left" w:pos="6383"/>
          <w:tab w:val="left" w:pos="7964"/>
          <w:tab w:val="left" w:pos="9511"/>
          <w:tab w:val="left" w:pos="9933"/>
        </w:tabs>
        <w:spacing w:line="244" w:lineRule="auto"/>
        <w:ind w:right="379"/>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8"/>
        </w:rPr>
        <w:t xml:space="preserve">язык </w:t>
      </w:r>
      <w:r>
        <w:t>межнационального общения.</w:t>
      </w:r>
    </w:p>
    <w:p w14:paraId="0EE6A206">
      <w:pPr>
        <w:pStyle w:val="6"/>
        <w:spacing w:line="244" w:lineRule="auto"/>
        <w:ind w:left="1008" w:right="6106" w:firstLine="0"/>
        <w:jc w:val="left"/>
      </w:pPr>
      <w:r>
        <w:t>Понятие</w:t>
      </w:r>
      <w:r>
        <w:rPr>
          <w:spacing w:val="-16"/>
        </w:rPr>
        <w:t xml:space="preserve"> </w:t>
      </w:r>
      <w:r>
        <w:t>о</w:t>
      </w:r>
      <w:r>
        <w:rPr>
          <w:spacing w:val="-16"/>
        </w:rPr>
        <w:t xml:space="preserve"> </w:t>
      </w:r>
      <w:r>
        <w:t>литературном</w:t>
      </w:r>
      <w:r>
        <w:rPr>
          <w:spacing w:val="-16"/>
        </w:rPr>
        <w:t xml:space="preserve"> </w:t>
      </w:r>
      <w:r>
        <w:t>языке. Язык и речь.</w:t>
      </w:r>
    </w:p>
    <w:p w14:paraId="54AAD5C8">
      <w:pPr>
        <w:pStyle w:val="6"/>
        <w:spacing w:line="244" w:lineRule="auto"/>
        <w:jc w:val="left"/>
      </w:pPr>
      <w:r>
        <w:t>Монолог-описание,</w:t>
      </w:r>
      <w:r>
        <w:rPr>
          <w:spacing w:val="38"/>
        </w:rPr>
        <w:t xml:space="preserve"> </w:t>
      </w:r>
      <w:r>
        <w:t>монолог-повествование,</w:t>
      </w:r>
      <w:r>
        <w:rPr>
          <w:spacing w:val="39"/>
        </w:rPr>
        <w:t xml:space="preserve"> </w:t>
      </w:r>
      <w:r>
        <w:t>монолог-рассуждение;</w:t>
      </w:r>
      <w:r>
        <w:rPr>
          <w:spacing w:val="38"/>
        </w:rPr>
        <w:t xml:space="preserve"> </w:t>
      </w:r>
      <w:r>
        <w:t>сообщение</w:t>
      </w:r>
      <w:r>
        <w:rPr>
          <w:spacing w:val="40"/>
        </w:rPr>
        <w:t xml:space="preserve"> </w:t>
      </w:r>
      <w:r>
        <w:t>на лингвистическую тему.</w:t>
      </w:r>
    </w:p>
    <w:p w14:paraId="62EAE0EB">
      <w:pPr>
        <w:pStyle w:val="6"/>
        <w:spacing w:line="244" w:lineRule="auto"/>
        <w:ind w:left="1008" w:right="2997" w:firstLine="0"/>
        <w:jc w:val="left"/>
      </w:pPr>
      <w:r>
        <w:t>Виды</w:t>
      </w:r>
      <w:r>
        <w:rPr>
          <w:spacing w:val="-11"/>
        </w:rPr>
        <w:t xml:space="preserve"> </w:t>
      </w:r>
      <w:r>
        <w:t>диалога:</w:t>
      </w:r>
      <w:r>
        <w:rPr>
          <w:spacing w:val="-11"/>
        </w:rPr>
        <w:t xml:space="preserve"> </w:t>
      </w:r>
      <w:r>
        <w:t>побуждение</w:t>
      </w:r>
      <w:r>
        <w:rPr>
          <w:spacing w:val="-11"/>
        </w:rPr>
        <w:t xml:space="preserve"> </w:t>
      </w:r>
      <w:r>
        <w:t>к</w:t>
      </w:r>
      <w:r>
        <w:rPr>
          <w:spacing w:val="-11"/>
        </w:rPr>
        <w:t xml:space="preserve"> </w:t>
      </w:r>
      <w:r>
        <w:t>действию,</w:t>
      </w:r>
      <w:r>
        <w:rPr>
          <w:spacing w:val="-11"/>
        </w:rPr>
        <w:t xml:space="preserve"> </w:t>
      </w:r>
      <w:r>
        <w:t>обмен</w:t>
      </w:r>
      <w:r>
        <w:rPr>
          <w:spacing w:val="-11"/>
        </w:rPr>
        <w:t xml:space="preserve"> </w:t>
      </w:r>
      <w:r>
        <w:t xml:space="preserve">мнениями. </w:t>
      </w:r>
      <w:r>
        <w:rPr>
          <w:spacing w:val="-2"/>
        </w:rPr>
        <w:t>Текст.</w:t>
      </w:r>
    </w:p>
    <w:p w14:paraId="7629B753">
      <w:pPr>
        <w:pStyle w:val="6"/>
        <w:spacing w:line="244" w:lineRule="auto"/>
        <w:ind w:right="379"/>
      </w:pPr>
      <w:r>
        <w:t>Смысловой</w:t>
      </w:r>
      <w:r>
        <w:rPr>
          <w:spacing w:val="-13"/>
        </w:rPr>
        <w:t xml:space="preserve"> </w:t>
      </w:r>
      <w:r>
        <w:t>анализ</w:t>
      </w:r>
      <w:r>
        <w:rPr>
          <w:spacing w:val="-13"/>
        </w:rPr>
        <w:t xml:space="preserve"> </w:t>
      </w:r>
      <w:r>
        <w:t>текста:</w:t>
      </w:r>
      <w:r>
        <w:rPr>
          <w:spacing w:val="-15"/>
        </w:rPr>
        <w:t xml:space="preserve"> </w:t>
      </w:r>
      <w:r>
        <w:t>его</w:t>
      </w:r>
      <w:r>
        <w:rPr>
          <w:spacing w:val="-13"/>
        </w:rPr>
        <w:t xml:space="preserve"> </w:t>
      </w:r>
      <w:r>
        <w:t>композиционных</w:t>
      </w:r>
      <w:r>
        <w:rPr>
          <w:spacing w:val="-15"/>
        </w:rPr>
        <w:t xml:space="preserve"> </w:t>
      </w:r>
      <w:r>
        <w:t>особенностей,</w:t>
      </w:r>
      <w:r>
        <w:rPr>
          <w:spacing w:val="-15"/>
        </w:rPr>
        <w:t xml:space="preserve"> </w:t>
      </w:r>
      <w:r>
        <w:t>микротем</w:t>
      </w:r>
      <w:r>
        <w:rPr>
          <w:spacing w:val="-13"/>
        </w:rPr>
        <w:t xml:space="preserve"> </w:t>
      </w:r>
      <w:r>
        <w:t>и</w:t>
      </w:r>
      <w:r>
        <w:rPr>
          <w:spacing w:val="-15"/>
        </w:rPr>
        <w:t xml:space="preserve"> </w:t>
      </w:r>
      <w:r>
        <w:t>абзацев, способов и средств связи предложений в тексте; использование языковых средств выразительности (в рамках изученного).</w:t>
      </w:r>
    </w:p>
    <w:p w14:paraId="0F525551">
      <w:pPr>
        <w:pStyle w:val="6"/>
        <w:spacing w:line="244" w:lineRule="auto"/>
        <w:ind w:right="385"/>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CF5B846">
      <w:pPr>
        <w:pStyle w:val="6"/>
        <w:spacing w:line="244" w:lineRule="auto"/>
        <w:ind w:left="1008" w:right="6106" w:firstLine="0"/>
        <w:jc w:val="left"/>
      </w:pPr>
      <w:r>
        <w:t>Описание как тип речи. Описание</w:t>
      </w:r>
      <w:r>
        <w:rPr>
          <w:spacing w:val="-16"/>
        </w:rPr>
        <w:t xml:space="preserve"> </w:t>
      </w:r>
      <w:r>
        <w:t>внешности</w:t>
      </w:r>
      <w:r>
        <w:rPr>
          <w:spacing w:val="-16"/>
        </w:rPr>
        <w:t xml:space="preserve"> </w:t>
      </w:r>
      <w:r>
        <w:t>человека. Описание помещения.</w:t>
      </w:r>
    </w:p>
    <w:p w14:paraId="501F525A">
      <w:pPr>
        <w:pStyle w:val="6"/>
        <w:ind w:left="1008" w:right="7424" w:firstLine="0"/>
        <w:jc w:val="left"/>
      </w:pPr>
      <w:r>
        <w:t>Описание</w:t>
      </w:r>
      <w:r>
        <w:rPr>
          <w:spacing w:val="-15"/>
        </w:rPr>
        <w:t xml:space="preserve"> </w:t>
      </w:r>
      <w:r>
        <w:rPr>
          <w:spacing w:val="-2"/>
        </w:rPr>
        <w:t>природы.</w:t>
      </w:r>
    </w:p>
    <w:p w14:paraId="75F9A763">
      <w:pPr>
        <w:pStyle w:val="6"/>
        <w:ind w:left="1008" w:right="7424" w:firstLine="0"/>
        <w:jc w:val="left"/>
      </w:pPr>
      <w:r>
        <w:t>Описание</w:t>
      </w:r>
      <w:r>
        <w:rPr>
          <w:spacing w:val="-15"/>
        </w:rPr>
        <w:t xml:space="preserve"> </w:t>
      </w:r>
      <w:r>
        <w:rPr>
          <w:spacing w:val="-2"/>
        </w:rPr>
        <w:t>местности.</w:t>
      </w:r>
    </w:p>
    <w:p w14:paraId="6F1663BA">
      <w:pPr>
        <w:pStyle w:val="6"/>
        <w:ind w:left="1008" w:right="7424" w:firstLine="0"/>
        <w:jc w:val="left"/>
      </w:pPr>
      <w:r>
        <w:t>Описание</w:t>
      </w:r>
      <w:r>
        <w:rPr>
          <w:spacing w:val="-15"/>
        </w:rPr>
        <w:t xml:space="preserve"> </w:t>
      </w:r>
      <w:r>
        <w:rPr>
          <w:spacing w:val="-2"/>
        </w:rPr>
        <w:t>действий.</w:t>
      </w:r>
    </w:p>
    <w:p w14:paraId="37C4CA4A">
      <w:pPr>
        <w:pStyle w:val="6"/>
        <w:spacing w:line="268" w:lineRule="exact"/>
        <w:ind w:left="1008" w:firstLine="0"/>
        <w:jc w:val="left"/>
      </w:pPr>
      <w:r>
        <w:rPr>
          <w:spacing w:val="-2"/>
        </w:rPr>
        <w:t>Функциональные</w:t>
      </w:r>
      <w:r>
        <w:rPr>
          <w:spacing w:val="-10"/>
        </w:rPr>
        <w:t xml:space="preserve"> </w:t>
      </w:r>
      <w:r>
        <w:rPr>
          <w:spacing w:val="-2"/>
        </w:rPr>
        <w:t>разновидности</w:t>
      </w:r>
      <w:r>
        <w:rPr>
          <w:spacing w:val="-9"/>
        </w:rPr>
        <w:t xml:space="preserve"> </w:t>
      </w:r>
      <w:r>
        <w:rPr>
          <w:spacing w:val="-2"/>
        </w:rPr>
        <w:t>языка.</w:t>
      </w:r>
    </w:p>
    <w:p w14:paraId="56DE9B25">
      <w:pPr>
        <w:pStyle w:val="6"/>
        <w:spacing w:line="244" w:lineRule="auto"/>
        <w:ind w:right="381"/>
      </w:pPr>
      <w:r>
        <w:t>Официально-деловой стиль. Заявление. Расписка. Научный стиль. Словарная статья. Научное сообщение.</w:t>
      </w:r>
    </w:p>
    <w:p w14:paraId="0D2AEB77">
      <w:pPr>
        <w:pStyle w:val="6"/>
        <w:spacing w:line="270" w:lineRule="exact"/>
        <w:ind w:left="1008" w:firstLine="0"/>
      </w:pPr>
      <w:r>
        <w:rPr>
          <w:spacing w:val="-2"/>
        </w:rPr>
        <w:t>Система</w:t>
      </w:r>
      <w:r>
        <w:rPr>
          <w:spacing w:val="-3"/>
        </w:rPr>
        <w:t xml:space="preserve"> </w:t>
      </w:r>
      <w:r>
        <w:rPr>
          <w:spacing w:val="-2"/>
        </w:rPr>
        <w:t>языка.</w:t>
      </w:r>
    </w:p>
    <w:p w14:paraId="104C2D89">
      <w:pPr>
        <w:pStyle w:val="6"/>
        <w:spacing w:before="4"/>
        <w:ind w:left="1008" w:firstLine="0"/>
      </w:pPr>
      <w:r>
        <w:rPr>
          <w:spacing w:val="-4"/>
        </w:rPr>
        <w:t>Лексикология.</w:t>
      </w:r>
      <w:r>
        <w:rPr>
          <w:spacing w:val="4"/>
        </w:rPr>
        <w:t xml:space="preserve"> </w:t>
      </w:r>
      <w:r>
        <w:rPr>
          <w:spacing w:val="-4"/>
        </w:rPr>
        <w:t>Культура</w:t>
      </w:r>
      <w:r>
        <w:rPr>
          <w:spacing w:val="4"/>
        </w:rPr>
        <w:t xml:space="preserve"> </w:t>
      </w:r>
      <w:r>
        <w:rPr>
          <w:spacing w:val="-4"/>
        </w:rPr>
        <w:t>речи.</w:t>
      </w:r>
    </w:p>
    <w:p w14:paraId="3BA1D472">
      <w:pPr>
        <w:pStyle w:val="6"/>
        <w:spacing w:before="4" w:line="244" w:lineRule="auto"/>
        <w:ind w:right="377"/>
      </w:pPr>
      <w:r>
        <w:t>Лексика русского языка с точки зрения её происхождения: исконно русские и заимствованные слова.</w:t>
      </w:r>
    </w:p>
    <w:p w14:paraId="33789499">
      <w:pPr>
        <w:pStyle w:val="6"/>
        <w:spacing w:line="244" w:lineRule="auto"/>
        <w:ind w:right="386"/>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6C79CD3B">
      <w:pPr>
        <w:pStyle w:val="6"/>
        <w:spacing w:line="244" w:lineRule="auto"/>
        <w:ind w:right="382"/>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57FE1A2">
      <w:pPr>
        <w:pStyle w:val="6"/>
        <w:spacing w:after="0" w:line="244" w:lineRule="auto"/>
        <w:sectPr>
          <w:pgSz w:w="11920" w:h="16850"/>
          <w:pgMar w:top="1160" w:right="360" w:bottom="280" w:left="720" w:header="720" w:footer="720" w:gutter="0"/>
          <w:cols w:space="720" w:num="1"/>
        </w:sectPr>
      </w:pPr>
    </w:p>
    <w:p w14:paraId="47AAF31D">
      <w:pPr>
        <w:pStyle w:val="6"/>
        <w:spacing w:before="79" w:line="244" w:lineRule="auto"/>
        <w:jc w:val="left"/>
      </w:pPr>
      <w:r>
        <w:t>Стилистические</w:t>
      </w:r>
      <w:r>
        <w:rPr>
          <w:spacing w:val="-9"/>
        </w:rPr>
        <w:t xml:space="preserve"> </w:t>
      </w:r>
      <w:r>
        <w:t>пласты</w:t>
      </w:r>
      <w:r>
        <w:rPr>
          <w:spacing w:val="-9"/>
        </w:rPr>
        <w:t xml:space="preserve"> </w:t>
      </w:r>
      <w:r>
        <w:t>лексики:</w:t>
      </w:r>
      <w:r>
        <w:rPr>
          <w:spacing w:val="-10"/>
        </w:rPr>
        <w:t xml:space="preserve"> </w:t>
      </w:r>
      <w:r>
        <w:t>стилистически</w:t>
      </w:r>
      <w:r>
        <w:rPr>
          <w:spacing w:val="-9"/>
        </w:rPr>
        <w:t xml:space="preserve"> </w:t>
      </w:r>
      <w:r>
        <w:t>нейтральная,</w:t>
      </w:r>
      <w:r>
        <w:rPr>
          <w:spacing w:val="-9"/>
        </w:rPr>
        <w:t xml:space="preserve"> </w:t>
      </w:r>
      <w:r>
        <w:t>высокая</w:t>
      </w:r>
      <w:r>
        <w:rPr>
          <w:spacing w:val="-10"/>
        </w:rPr>
        <w:t xml:space="preserve"> </w:t>
      </w:r>
      <w:r>
        <w:t>и</w:t>
      </w:r>
      <w:r>
        <w:rPr>
          <w:spacing w:val="-9"/>
        </w:rPr>
        <w:t xml:space="preserve"> </w:t>
      </w:r>
      <w:r>
        <w:t xml:space="preserve">сниженная </w:t>
      </w:r>
      <w:r>
        <w:rPr>
          <w:spacing w:val="-2"/>
        </w:rPr>
        <w:t>лексика.</w:t>
      </w:r>
    </w:p>
    <w:p w14:paraId="3B2EDD4F">
      <w:pPr>
        <w:pStyle w:val="6"/>
        <w:spacing w:line="270" w:lineRule="exact"/>
        <w:ind w:left="1008" w:firstLine="0"/>
        <w:jc w:val="left"/>
      </w:pPr>
      <w:r>
        <w:rPr>
          <w:spacing w:val="-4"/>
        </w:rPr>
        <w:t>Лексический</w:t>
      </w:r>
      <w:r>
        <w:rPr>
          <w:spacing w:val="-1"/>
        </w:rPr>
        <w:t xml:space="preserve"> </w:t>
      </w:r>
      <w:r>
        <w:rPr>
          <w:spacing w:val="-4"/>
        </w:rPr>
        <w:t>анализ</w:t>
      </w:r>
      <w:r>
        <w:rPr>
          <w:spacing w:val="2"/>
        </w:rPr>
        <w:t xml:space="preserve"> </w:t>
      </w:r>
      <w:r>
        <w:rPr>
          <w:spacing w:val="-4"/>
        </w:rPr>
        <w:t>слов.</w:t>
      </w:r>
    </w:p>
    <w:p w14:paraId="1CAFBEB1">
      <w:pPr>
        <w:pStyle w:val="6"/>
        <w:spacing w:before="5" w:line="244" w:lineRule="auto"/>
        <w:jc w:val="left"/>
      </w:pPr>
      <w:r>
        <w:t>Фразеологизмы.</w:t>
      </w:r>
      <w:r>
        <w:rPr>
          <w:spacing w:val="40"/>
        </w:rPr>
        <w:t xml:space="preserve"> </w:t>
      </w:r>
      <w:r>
        <w:t>Их</w:t>
      </w:r>
      <w:r>
        <w:rPr>
          <w:spacing w:val="40"/>
        </w:rPr>
        <w:t xml:space="preserve"> </w:t>
      </w:r>
      <w:r>
        <w:t>признаки</w:t>
      </w:r>
      <w:r>
        <w:rPr>
          <w:spacing w:val="40"/>
        </w:rPr>
        <w:t xml:space="preserve"> </w:t>
      </w:r>
      <w:r>
        <w:t>и</w:t>
      </w:r>
      <w:r>
        <w:rPr>
          <w:spacing w:val="40"/>
        </w:rPr>
        <w:t xml:space="preserve"> </w:t>
      </w:r>
      <w:r>
        <w:t>значение.</w:t>
      </w:r>
      <w:r>
        <w:rPr>
          <w:spacing w:val="40"/>
        </w:rPr>
        <w:t xml:space="preserve"> </w:t>
      </w:r>
      <w:r>
        <w:t>Употребление</w:t>
      </w:r>
      <w:r>
        <w:rPr>
          <w:spacing w:val="40"/>
        </w:rPr>
        <w:t xml:space="preserve"> </w:t>
      </w:r>
      <w:r>
        <w:t>лексических</w:t>
      </w:r>
      <w:r>
        <w:rPr>
          <w:spacing w:val="40"/>
        </w:rPr>
        <w:t xml:space="preserve"> </w:t>
      </w:r>
      <w:r>
        <w:t>средств</w:t>
      </w:r>
      <w:r>
        <w:rPr>
          <w:spacing w:val="40"/>
        </w:rPr>
        <w:t xml:space="preserve"> </w:t>
      </w:r>
      <w:r>
        <w:t>в соответствии с ситуацией общения.</w:t>
      </w:r>
    </w:p>
    <w:p w14:paraId="34479AA5">
      <w:pPr>
        <w:pStyle w:val="6"/>
        <w:spacing w:line="244" w:lineRule="auto"/>
        <w:jc w:val="left"/>
      </w:pPr>
      <w:r>
        <w:t>Оценка</w:t>
      </w:r>
      <w:r>
        <w:rPr>
          <w:spacing w:val="28"/>
        </w:rPr>
        <w:t xml:space="preserve"> </w:t>
      </w:r>
      <w:r>
        <w:t>своей</w:t>
      </w:r>
      <w:r>
        <w:rPr>
          <w:spacing w:val="27"/>
        </w:rPr>
        <w:t xml:space="preserve"> </w:t>
      </w:r>
      <w:r>
        <w:t>и</w:t>
      </w:r>
      <w:r>
        <w:rPr>
          <w:spacing w:val="27"/>
        </w:rPr>
        <w:t xml:space="preserve"> </w:t>
      </w:r>
      <w:r>
        <w:t>чужой</w:t>
      </w:r>
      <w:r>
        <w:rPr>
          <w:spacing w:val="27"/>
        </w:rPr>
        <w:t xml:space="preserve"> </w:t>
      </w:r>
      <w:r>
        <w:t>речи</w:t>
      </w:r>
      <w:r>
        <w:rPr>
          <w:spacing w:val="25"/>
        </w:rPr>
        <w:t xml:space="preserve"> </w:t>
      </w:r>
      <w:r>
        <w:t>с</w:t>
      </w:r>
      <w:r>
        <w:rPr>
          <w:spacing w:val="27"/>
        </w:rPr>
        <w:t xml:space="preserve"> </w:t>
      </w:r>
      <w:r>
        <w:t>точки</w:t>
      </w:r>
      <w:r>
        <w:rPr>
          <w:spacing w:val="27"/>
        </w:rPr>
        <w:t xml:space="preserve"> </w:t>
      </w:r>
      <w:r>
        <w:t>зрения</w:t>
      </w:r>
      <w:r>
        <w:rPr>
          <w:spacing w:val="26"/>
        </w:rPr>
        <w:t xml:space="preserve"> </w:t>
      </w:r>
      <w:r>
        <w:t>точного,</w:t>
      </w:r>
      <w:r>
        <w:rPr>
          <w:spacing w:val="27"/>
        </w:rPr>
        <w:t xml:space="preserve"> </w:t>
      </w:r>
      <w:r>
        <w:t>уместного</w:t>
      </w:r>
      <w:r>
        <w:rPr>
          <w:spacing w:val="28"/>
        </w:rPr>
        <w:t xml:space="preserve"> </w:t>
      </w:r>
      <w:r>
        <w:t>и</w:t>
      </w:r>
      <w:r>
        <w:rPr>
          <w:spacing w:val="27"/>
        </w:rPr>
        <w:t xml:space="preserve"> </w:t>
      </w:r>
      <w:r>
        <w:t xml:space="preserve">выразительного </w:t>
      </w:r>
      <w:r>
        <w:rPr>
          <w:spacing w:val="-2"/>
        </w:rPr>
        <w:t>словоупотребления.</w:t>
      </w:r>
    </w:p>
    <w:p w14:paraId="2EC60CB9">
      <w:pPr>
        <w:pStyle w:val="6"/>
        <w:spacing w:line="244" w:lineRule="auto"/>
        <w:ind w:left="1008" w:right="5347" w:firstLine="0"/>
        <w:jc w:val="left"/>
      </w:pPr>
      <w:r>
        <w:t>Эпитеты,</w:t>
      </w:r>
      <w:r>
        <w:rPr>
          <w:spacing w:val="-14"/>
        </w:rPr>
        <w:t xml:space="preserve"> </w:t>
      </w:r>
      <w:r>
        <w:t>метафоры,</w:t>
      </w:r>
      <w:r>
        <w:rPr>
          <w:spacing w:val="-15"/>
        </w:rPr>
        <w:t xml:space="preserve"> </w:t>
      </w:r>
      <w:r>
        <w:t>олицетворения. Лексические словари.</w:t>
      </w:r>
    </w:p>
    <w:p w14:paraId="4491CFF9">
      <w:pPr>
        <w:pStyle w:val="6"/>
        <w:spacing w:line="269" w:lineRule="exact"/>
        <w:ind w:left="1008" w:firstLine="0"/>
        <w:jc w:val="left"/>
      </w:pPr>
      <w:r>
        <w:t>Словообразование.</w:t>
      </w:r>
      <w:r>
        <w:rPr>
          <w:spacing w:val="-16"/>
        </w:rPr>
        <w:t xml:space="preserve"> </w:t>
      </w:r>
      <w:r>
        <w:t>Культура</w:t>
      </w:r>
      <w:r>
        <w:rPr>
          <w:spacing w:val="-16"/>
        </w:rPr>
        <w:t xml:space="preserve"> </w:t>
      </w:r>
      <w:r>
        <w:t>речи.</w:t>
      </w:r>
      <w:r>
        <w:rPr>
          <w:spacing w:val="-16"/>
        </w:rPr>
        <w:t xml:space="preserve"> </w:t>
      </w:r>
      <w:r>
        <w:rPr>
          <w:spacing w:val="-2"/>
        </w:rPr>
        <w:t>Орфография.</w:t>
      </w:r>
    </w:p>
    <w:p w14:paraId="14A70ED1">
      <w:pPr>
        <w:pStyle w:val="6"/>
        <w:tabs>
          <w:tab w:val="left" w:pos="2430"/>
          <w:tab w:val="left" w:pos="3658"/>
          <w:tab w:val="left" w:pos="5383"/>
          <w:tab w:val="left" w:pos="6185"/>
          <w:tab w:val="left" w:pos="6595"/>
          <w:tab w:val="left" w:pos="7777"/>
          <w:tab w:val="left" w:pos="8712"/>
        </w:tabs>
        <w:spacing w:line="244" w:lineRule="auto"/>
        <w:ind w:left="1008" w:right="382" w:firstLine="0"/>
        <w:jc w:val="left"/>
      </w:pPr>
      <w:r>
        <w:t xml:space="preserve">Формообразующие и словообразующие морфемы. Производящая основа. </w:t>
      </w: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p>
    <w:p w14:paraId="4BAC1517">
      <w:pPr>
        <w:pStyle w:val="6"/>
        <w:spacing w:line="244" w:lineRule="auto"/>
        <w:ind w:firstLine="0"/>
        <w:jc w:val="left"/>
      </w:pPr>
      <w:r>
        <w:t>суффиксальный,</w:t>
      </w:r>
      <w:r>
        <w:rPr>
          <w:spacing w:val="40"/>
        </w:rPr>
        <w:t xml:space="preserve"> </w:t>
      </w:r>
      <w:r>
        <w:t>приставочно-суффиксальный,</w:t>
      </w:r>
      <w:r>
        <w:rPr>
          <w:spacing w:val="40"/>
        </w:rPr>
        <w:t xml:space="preserve"> </w:t>
      </w:r>
      <w:r>
        <w:t>бессуффиксный,</w:t>
      </w:r>
      <w:r>
        <w:rPr>
          <w:spacing w:val="40"/>
        </w:rPr>
        <w:t xml:space="preserve"> </w:t>
      </w:r>
      <w:r>
        <w:t>сложение,</w:t>
      </w:r>
      <w:r>
        <w:rPr>
          <w:spacing w:val="40"/>
        </w:rPr>
        <w:t xml:space="preserve"> </w:t>
      </w:r>
      <w:r>
        <w:t>переход</w:t>
      </w:r>
      <w:r>
        <w:rPr>
          <w:spacing w:val="40"/>
        </w:rPr>
        <w:t xml:space="preserve"> </w:t>
      </w:r>
      <w:r>
        <w:t>из одной части речи в другую).</w:t>
      </w:r>
    </w:p>
    <w:p w14:paraId="67A4A995">
      <w:pPr>
        <w:pStyle w:val="6"/>
        <w:spacing w:line="244" w:lineRule="auto"/>
        <w:jc w:val="left"/>
      </w:pPr>
      <w:r>
        <w:t>Морфемный</w:t>
      </w:r>
      <w:r>
        <w:rPr>
          <w:spacing w:val="80"/>
        </w:rPr>
        <w:t xml:space="preserve"> </w:t>
      </w:r>
      <w:r>
        <w:t>и</w:t>
      </w:r>
      <w:r>
        <w:rPr>
          <w:spacing w:val="80"/>
        </w:rPr>
        <w:t xml:space="preserve"> </w:t>
      </w:r>
      <w:r>
        <w:t>словообразовательный</w:t>
      </w:r>
      <w:r>
        <w:rPr>
          <w:spacing w:val="80"/>
        </w:rPr>
        <w:t xml:space="preserve"> </w:t>
      </w:r>
      <w:r>
        <w:t>анализ</w:t>
      </w:r>
      <w:r>
        <w:rPr>
          <w:spacing w:val="80"/>
        </w:rPr>
        <w:t xml:space="preserve"> </w:t>
      </w:r>
      <w:r>
        <w:t>слов.</w:t>
      </w:r>
      <w:r>
        <w:rPr>
          <w:spacing w:val="80"/>
        </w:rPr>
        <w:t xml:space="preserve"> </w:t>
      </w:r>
      <w:r>
        <w:t>Правописание</w:t>
      </w:r>
      <w:r>
        <w:rPr>
          <w:spacing w:val="80"/>
        </w:rPr>
        <w:t xml:space="preserve"> </w:t>
      </w:r>
      <w:r>
        <w:t>сложных</w:t>
      </w:r>
      <w:r>
        <w:rPr>
          <w:spacing w:val="80"/>
        </w:rPr>
        <w:t xml:space="preserve"> </w:t>
      </w:r>
      <w:r>
        <w:t>и сложносокращённых слов.</w:t>
      </w:r>
    </w:p>
    <w:p w14:paraId="17349D52">
      <w:pPr>
        <w:pStyle w:val="6"/>
        <w:jc w:val="left"/>
      </w:pPr>
      <w:r>
        <w:t>Нормы</w:t>
      </w:r>
      <w:r>
        <w:rPr>
          <w:spacing w:val="80"/>
        </w:rPr>
        <w:t xml:space="preserve"> </w:t>
      </w:r>
      <w:r>
        <w:t>правописания</w:t>
      </w:r>
      <w:r>
        <w:rPr>
          <w:spacing w:val="80"/>
        </w:rPr>
        <w:t xml:space="preserve"> </w:t>
      </w:r>
      <w:r>
        <w:t>корня</w:t>
      </w:r>
      <w:r>
        <w:rPr>
          <w:spacing w:val="80"/>
        </w:rPr>
        <w:t xml:space="preserve"> </w:t>
      </w:r>
      <w:r>
        <w:t>-кас-</w:t>
      </w:r>
      <w:r>
        <w:rPr>
          <w:spacing w:val="80"/>
        </w:rPr>
        <w:t xml:space="preserve"> </w:t>
      </w:r>
      <w:r>
        <w:t>-</w:t>
      </w:r>
      <w:r>
        <w:rPr>
          <w:spacing w:val="80"/>
        </w:rPr>
        <w:t xml:space="preserve"> </w:t>
      </w:r>
      <w:r>
        <w:t>-кос-</w:t>
      </w:r>
      <w:r>
        <w:rPr>
          <w:spacing w:val="80"/>
        </w:rPr>
        <w:t xml:space="preserve"> </w:t>
      </w:r>
      <w:r>
        <w:t>с</w:t>
      </w:r>
      <w:r>
        <w:rPr>
          <w:spacing w:val="80"/>
        </w:rPr>
        <w:t xml:space="preserve"> </w:t>
      </w:r>
      <w:r>
        <w:t>чередованием</w:t>
      </w:r>
      <w:r>
        <w:rPr>
          <w:spacing w:val="80"/>
        </w:rPr>
        <w:t xml:space="preserve"> </w:t>
      </w:r>
      <w:r>
        <w:rPr>
          <w:position w:val="1"/>
        </w:rPr>
        <w:t>а</w:t>
      </w:r>
      <w:r>
        <w:rPr>
          <w:spacing w:val="80"/>
          <w:position w:val="1"/>
        </w:rPr>
        <w:t xml:space="preserve"> </w:t>
      </w:r>
      <w:r>
        <w:rPr>
          <w:position w:val="1"/>
        </w:rPr>
        <w:t>//</w:t>
      </w:r>
      <w:r>
        <w:rPr>
          <w:spacing w:val="80"/>
          <w:position w:val="1"/>
        </w:rPr>
        <w:t xml:space="preserve"> </w:t>
      </w:r>
      <w:r>
        <w:rPr>
          <w:position w:val="1"/>
        </w:rPr>
        <w:t>о,</w:t>
      </w:r>
      <w:r>
        <w:rPr>
          <w:spacing w:val="80"/>
          <w:position w:val="1"/>
        </w:rPr>
        <w:t xml:space="preserve"> </w:t>
      </w:r>
      <w:r>
        <w:rPr>
          <w:position w:val="1"/>
        </w:rPr>
        <w:t>гласных</w:t>
      </w:r>
      <w:r>
        <w:rPr>
          <w:spacing w:val="80"/>
          <w:position w:val="1"/>
        </w:rPr>
        <w:t xml:space="preserve"> </w:t>
      </w:r>
      <w:r>
        <w:rPr>
          <w:position w:val="1"/>
        </w:rPr>
        <w:t>в</w:t>
      </w:r>
      <w:r>
        <w:rPr>
          <w:spacing w:val="80"/>
          <w:position w:val="1"/>
        </w:rPr>
        <w:t xml:space="preserve"> </w:t>
      </w:r>
      <w:r>
        <w:t>приставках пре- и при-.</w:t>
      </w:r>
    </w:p>
    <w:p w14:paraId="47BFCAA3">
      <w:pPr>
        <w:pStyle w:val="6"/>
        <w:spacing w:before="2" w:line="244" w:lineRule="auto"/>
        <w:ind w:left="1008" w:right="2997" w:firstLine="0"/>
        <w:jc w:val="left"/>
      </w:pPr>
      <w:r>
        <w:t>Орфографический</w:t>
      </w:r>
      <w:r>
        <w:rPr>
          <w:spacing w:val="-16"/>
        </w:rPr>
        <w:t xml:space="preserve"> </w:t>
      </w:r>
      <w:r>
        <w:t>анализ</w:t>
      </w:r>
      <w:r>
        <w:rPr>
          <w:spacing w:val="-16"/>
        </w:rPr>
        <w:t xml:space="preserve"> </w:t>
      </w:r>
      <w:r>
        <w:t>слов</w:t>
      </w:r>
      <w:r>
        <w:rPr>
          <w:spacing w:val="-16"/>
        </w:rPr>
        <w:t xml:space="preserve"> </w:t>
      </w:r>
      <w:r>
        <w:t>(в</w:t>
      </w:r>
      <w:r>
        <w:rPr>
          <w:spacing w:val="-16"/>
        </w:rPr>
        <w:t xml:space="preserve"> </w:t>
      </w:r>
      <w:r>
        <w:t>рамках</w:t>
      </w:r>
      <w:r>
        <w:rPr>
          <w:spacing w:val="-16"/>
        </w:rPr>
        <w:t xml:space="preserve"> </w:t>
      </w:r>
      <w:r>
        <w:t>изученного). Морфология. Культура речи. Орфография.</w:t>
      </w:r>
    </w:p>
    <w:p w14:paraId="3844EB6C">
      <w:pPr>
        <w:pStyle w:val="6"/>
        <w:spacing w:line="244" w:lineRule="auto"/>
        <w:ind w:left="1008" w:right="6106" w:firstLine="0"/>
        <w:jc w:val="left"/>
      </w:pPr>
      <w:r>
        <w:t>Имя существительное. Особенности</w:t>
      </w:r>
      <w:r>
        <w:rPr>
          <w:spacing w:val="-16"/>
        </w:rPr>
        <w:t xml:space="preserve"> </w:t>
      </w:r>
      <w:r>
        <w:t>словообразования.</w:t>
      </w:r>
    </w:p>
    <w:p w14:paraId="5A8D249F">
      <w:pPr>
        <w:pStyle w:val="6"/>
        <w:spacing w:line="244" w:lineRule="auto"/>
        <w:jc w:val="left"/>
      </w:pPr>
      <w:r>
        <w:t>Нормы</w:t>
      </w:r>
      <w:r>
        <w:rPr>
          <w:spacing w:val="80"/>
        </w:rPr>
        <w:t xml:space="preserve"> </w:t>
      </w:r>
      <w:r>
        <w:t>произношения</w:t>
      </w:r>
      <w:r>
        <w:rPr>
          <w:spacing w:val="80"/>
        </w:rPr>
        <w:t xml:space="preserve"> </w:t>
      </w:r>
      <w:r>
        <w:t>имён</w:t>
      </w:r>
      <w:r>
        <w:rPr>
          <w:spacing w:val="80"/>
        </w:rPr>
        <w:t xml:space="preserve"> </w:t>
      </w:r>
      <w:r>
        <w:t>существительных,</w:t>
      </w:r>
      <w:r>
        <w:rPr>
          <w:spacing w:val="80"/>
        </w:rPr>
        <w:t xml:space="preserve"> </w:t>
      </w:r>
      <w:r>
        <w:t>нормы</w:t>
      </w:r>
      <w:r>
        <w:rPr>
          <w:spacing w:val="80"/>
        </w:rPr>
        <w:t xml:space="preserve"> </w:t>
      </w:r>
      <w:r>
        <w:t>постановки</w:t>
      </w:r>
      <w:r>
        <w:rPr>
          <w:spacing w:val="80"/>
        </w:rPr>
        <w:t xml:space="preserve"> </w:t>
      </w:r>
      <w:r>
        <w:t>ударения</w:t>
      </w:r>
      <w:r>
        <w:rPr>
          <w:spacing w:val="80"/>
        </w:rPr>
        <w:t xml:space="preserve"> </w:t>
      </w:r>
      <w:r>
        <w:t>(в рамках изученного).</w:t>
      </w:r>
    </w:p>
    <w:p w14:paraId="1FA71D2F">
      <w:pPr>
        <w:pStyle w:val="6"/>
        <w:spacing w:line="244" w:lineRule="auto"/>
        <w:ind w:left="1008" w:right="2997" w:firstLine="0"/>
        <w:jc w:val="left"/>
      </w:pPr>
      <w:r>
        <w:t>Нормы словоизменения имён существительных. Морфологический</w:t>
      </w:r>
      <w:r>
        <w:rPr>
          <w:spacing w:val="-16"/>
        </w:rPr>
        <w:t xml:space="preserve"> </w:t>
      </w:r>
      <w:r>
        <w:t>анализ</w:t>
      </w:r>
      <w:r>
        <w:rPr>
          <w:spacing w:val="-16"/>
        </w:rPr>
        <w:t xml:space="preserve"> </w:t>
      </w:r>
      <w:r>
        <w:t>имён</w:t>
      </w:r>
      <w:r>
        <w:rPr>
          <w:spacing w:val="-16"/>
        </w:rPr>
        <w:t xml:space="preserve"> </w:t>
      </w:r>
      <w:r>
        <w:t>существительных.</w:t>
      </w:r>
    </w:p>
    <w:p w14:paraId="531FBE12">
      <w:pPr>
        <w:pStyle w:val="6"/>
        <w:spacing w:line="244" w:lineRule="auto"/>
        <w:ind w:left="1008" w:right="1290" w:firstLine="0"/>
        <w:jc w:val="left"/>
      </w:pPr>
      <w:r>
        <w:t>Правила слитного и дефисного написания пол- и полу- со словами. Орфографический</w:t>
      </w:r>
      <w:r>
        <w:rPr>
          <w:spacing w:val="-16"/>
        </w:rPr>
        <w:t xml:space="preserve"> </w:t>
      </w:r>
      <w:r>
        <w:t>анализ</w:t>
      </w:r>
      <w:r>
        <w:rPr>
          <w:spacing w:val="-15"/>
        </w:rPr>
        <w:t xml:space="preserve"> </w:t>
      </w:r>
      <w:r>
        <w:t>имён</w:t>
      </w:r>
      <w:r>
        <w:rPr>
          <w:spacing w:val="-16"/>
        </w:rPr>
        <w:t xml:space="preserve"> </w:t>
      </w:r>
      <w:r>
        <w:t>существительных</w:t>
      </w:r>
      <w:r>
        <w:rPr>
          <w:spacing w:val="-16"/>
        </w:rPr>
        <w:t xml:space="preserve"> </w:t>
      </w:r>
      <w:r>
        <w:t>(в</w:t>
      </w:r>
      <w:r>
        <w:rPr>
          <w:spacing w:val="-15"/>
        </w:rPr>
        <w:t xml:space="preserve"> </w:t>
      </w:r>
      <w:r>
        <w:t>рамках</w:t>
      </w:r>
      <w:r>
        <w:rPr>
          <w:spacing w:val="-16"/>
        </w:rPr>
        <w:t xml:space="preserve"> </w:t>
      </w:r>
      <w:r>
        <w:t>изученного). Имя прилагательное.</w:t>
      </w:r>
    </w:p>
    <w:p w14:paraId="3386ADC3">
      <w:pPr>
        <w:pStyle w:val="6"/>
        <w:spacing w:line="244" w:lineRule="auto"/>
        <w:ind w:left="1008" w:right="1395" w:firstLine="0"/>
        <w:jc w:val="left"/>
      </w:pPr>
      <w:r>
        <w:t>Качественные,</w:t>
      </w:r>
      <w:r>
        <w:rPr>
          <w:spacing w:val="-13"/>
        </w:rPr>
        <w:t xml:space="preserve"> </w:t>
      </w:r>
      <w:r>
        <w:t>относительные</w:t>
      </w:r>
      <w:r>
        <w:rPr>
          <w:spacing w:val="-12"/>
        </w:rPr>
        <w:t xml:space="preserve"> </w:t>
      </w:r>
      <w:r>
        <w:t>и</w:t>
      </w:r>
      <w:r>
        <w:rPr>
          <w:spacing w:val="-9"/>
        </w:rPr>
        <w:t xml:space="preserve"> </w:t>
      </w:r>
      <w:r>
        <w:t>притяжательные</w:t>
      </w:r>
      <w:r>
        <w:rPr>
          <w:spacing w:val="-12"/>
        </w:rPr>
        <w:t xml:space="preserve"> </w:t>
      </w:r>
      <w:r>
        <w:t>имена</w:t>
      </w:r>
      <w:r>
        <w:rPr>
          <w:spacing w:val="-13"/>
        </w:rPr>
        <w:t xml:space="preserve"> </w:t>
      </w:r>
      <w:r>
        <w:t>прилагательные. Степени сравнения качественных имён прилагательных.</w:t>
      </w:r>
    </w:p>
    <w:p w14:paraId="19A38A26">
      <w:pPr>
        <w:pStyle w:val="6"/>
        <w:spacing w:line="244" w:lineRule="auto"/>
        <w:ind w:left="1008" w:right="3570" w:firstLine="0"/>
        <w:jc w:val="left"/>
      </w:pPr>
      <w:r>
        <w:t>Словообразование имён прилагательных. Морфологический</w:t>
      </w:r>
      <w:r>
        <w:rPr>
          <w:spacing w:val="-16"/>
        </w:rPr>
        <w:t xml:space="preserve"> </w:t>
      </w:r>
      <w:r>
        <w:t>анализ</w:t>
      </w:r>
      <w:r>
        <w:rPr>
          <w:spacing w:val="-16"/>
        </w:rPr>
        <w:t xml:space="preserve"> </w:t>
      </w:r>
      <w:r>
        <w:t>имён</w:t>
      </w:r>
      <w:r>
        <w:rPr>
          <w:spacing w:val="-16"/>
        </w:rPr>
        <w:t xml:space="preserve"> </w:t>
      </w:r>
      <w:r>
        <w:t>прилагательных. Правописание н и нн в именах прилагательных.</w:t>
      </w:r>
    </w:p>
    <w:p w14:paraId="31E9927F">
      <w:pPr>
        <w:pStyle w:val="6"/>
        <w:spacing w:line="242" w:lineRule="auto"/>
        <w:ind w:left="1008" w:right="2997" w:firstLine="0"/>
        <w:jc w:val="left"/>
      </w:pPr>
      <w:r>
        <w:t>Правописание</w:t>
      </w:r>
      <w:r>
        <w:rPr>
          <w:spacing w:val="-13"/>
        </w:rPr>
        <w:t xml:space="preserve"> </w:t>
      </w:r>
      <w:r>
        <w:t>суффиксов</w:t>
      </w:r>
      <w:r>
        <w:rPr>
          <w:spacing w:val="-11"/>
        </w:rPr>
        <w:t xml:space="preserve"> </w:t>
      </w:r>
      <w:r>
        <w:t>-к-</w:t>
      </w:r>
      <w:r>
        <w:rPr>
          <w:spacing w:val="-14"/>
        </w:rPr>
        <w:t xml:space="preserve"> </w:t>
      </w:r>
      <w:r>
        <w:t>и</w:t>
      </w:r>
      <w:r>
        <w:rPr>
          <w:spacing w:val="-13"/>
        </w:rPr>
        <w:t xml:space="preserve"> </w:t>
      </w:r>
      <w:r>
        <w:t>-ск-</w:t>
      </w:r>
      <w:r>
        <w:rPr>
          <w:spacing w:val="-14"/>
        </w:rPr>
        <w:t xml:space="preserve"> </w:t>
      </w:r>
      <w:r>
        <w:t>имён</w:t>
      </w:r>
      <w:r>
        <w:rPr>
          <w:spacing w:val="-13"/>
        </w:rPr>
        <w:t xml:space="preserve"> </w:t>
      </w:r>
      <w:r>
        <w:t>прилагательных. Правописание сложных имён прилагательных.</w:t>
      </w:r>
    </w:p>
    <w:p w14:paraId="5EF792E0">
      <w:pPr>
        <w:pStyle w:val="6"/>
        <w:tabs>
          <w:tab w:val="left" w:pos="2042"/>
          <w:tab w:val="left" w:pos="3923"/>
          <w:tab w:val="left" w:pos="4743"/>
          <w:tab w:val="left" w:pos="6885"/>
          <w:tab w:val="left" w:pos="7880"/>
          <w:tab w:val="left" w:pos="9192"/>
          <w:tab w:val="left" w:pos="9652"/>
        </w:tabs>
        <w:spacing w:line="244" w:lineRule="auto"/>
        <w:ind w:right="384"/>
        <w:jc w:val="left"/>
      </w:pPr>
      <w:r>
        <w:rPr>
          <w:spacing w:val="-2"/>
        </w:rPr>
        <w:t>Нормы</w:t>
      </w:r>
      <w:r>
        <w:tab/>
      </w:r>
      <w:r>
        <w:rPr>
          <w:spacing w:val="-2"/>
        </w:rPr>
        <w:t>произношения</w:t>
      </w:r>
      <w:r>
        <w:tab/>
      </w:r>
      <w:r>
        <w:rPr>
          <w:spacing w:val="-4"/>
        </w:rPr>
        <w:t>имён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4"/>
        </w:rPr>
        <w:t xml:space="preserve">рамках </w:t>
      </w:r>
      <w:r>
        <w:rPr>
          <w:spacing w:val="-2"/>
        </w:rPr>
        <w:t>изученного).</w:t>
      </w:r>
    </w:p>
    <w:p w14:paraId="21CDD638">
      <w:pPr>
        <w:pStyle w:val="6"/>
        <w:spacing w:line="244" w:lineRule="auto"/>
        <w:ind w:left="1008" w:right="1395" w:firstLine="0"/>
        <w:jc w:val="left"/>
      </w:pPr>
      <w:r>
        <w:t>Орфографический</w:t>
      </w:r>
      <w:r>
        <w:rPr>
          <w:spacing w:val="-16"/>
        </w:rPr>
        <w:t xml:space="preserve"> </w:t>
      </w:r>
      <w:r>
        <w:t>анализ</w:t>
      </w:r>
      <w:r>
        <w:rPr>
          <w:spacing w:val="-16"/>
        </w:rPr>
        <w:t xml:space="preserve"> </w:t>
      </w:r>
      <w:r>
        <w:t>имени</w:t>
      </w:r>
      <w:r>
        <w:rPr>
          <w:spacing w:val="-16"/>
        </w:rPr>
        <w:t xml:space="preserve"> </w:t>
      </w:r>
      <w:r>
        <w:t>прилагательного</w:t>
      </w:r>
      <w:r>
        <w:rPr>
          <w:spacing w:val="-16"/>
        </w:rPr>
        <w:t xml:space="preserve"> </w:t>
      </w:r>
      <w:r>
        <w:t>(в</w:t>
      </w:r>
      <w:r>
        <w:rPr>
          <w:spacing w:val="-16"/>
        </w:rPr>
        <w:t xml:space="preserve"> </w:t>
      </w:r>
      <w:r>
        <w:t>рамках</w:t>
      </w:r>
      <w:r>
        <w:rPr>
          <w:spacing w:val="-16"/>
        </w:rPr>
        <w:t xml:space="preserve"> </w:t>
      </w:r>
      <w:r>
        <w:t>изученного). Имя числительное.</w:t>
      </w:r>
    </w:p>
    <w:p w14:paraId="716A1031">
      <w:pPr>
        <w:pStyle w:val="6"/>
        <w:spacing w:line="244" w:lineRule="auto"/>
        <w:jc w:val="left"/>
      </w:pPr>
      <w:r>
        <w:t>Общее</w:t>
      </w:r>
      <w:r>
        <w:rPr>
          <w:spacing w:val="18"/>
        </w:rPr>
        <w:t xml:space="preserve"> </w:t>
      </w:r>
      <w:r>
        <w:t>грамматическое</w:t>
      </w:r>
      <w:r>
        <w:rPr>
          <w:spacing w:val="18"/>
        </w:rPr>
        <w:t xml:space="preserve"> </w:t>
      </w:r>
      <w:r>
        <w:t>значение</w:t>
      </w:r>
      <w:r>
        <w:rPr>
          <w:spacing w:val="19"/>
        </w:rPr>
        <w:t xml:space="preserve"> </w:t>
      </w:r>
      <w:r>
        <w:t>имени</w:t>
      </w:r>
      <w:r>
        <w:rPr>
          <w:spacing w:val="20"/>
        </w:rPr>
        <w:t xml:space="preserve"> </w:t>
      </w:r>
      <w:r>
        <w:t>числительного.</w:t>
      </w:r>
      <w:r>
        <w:rPr>
          <w:spacing w:val="18"/>
        </w:rPr>
        <w:t xml:space="preserve"> </w:t>
      </w:r>
      <w:r>
        <w:t>Синтаксические</w:t>
      </w:r>
      <w:r>
        <w:rPr>
          <w:spacing w:val="18"/>
        </w:rPr>
        <w:t xml:space="preserve"> </w:t>
      </w:r>
      <w:r>
        <w:t>функции имён числительных.</w:t>
      </w:r>
    </w:p>
    <w:p w14:paraId="603A84E9">
      <w:pPr>
        <w:pStyle w:val="6"/>
        <w:spacing w:line="244" w:lineRule="auto"/>
        <w:jc w:val="left"/>
      </w:pPr>
      <w:r>
        <w:rPr>
          <w:position w:val="1"/>
        </w:rPr>
        <w:t>Разряды</w:t>
      </w:r>
      <w:r>
        <w:rPr>
          <w:spacing w:val="80"/>
          <w:position w:val="1"/>
        </w:rPr>
        <w:t xml:space="preserve"> </w:t>
      </w:r>
      <w:r>
        <w:rPr>
          <w:position w:val="1"/>
        </w:rPr>
        <w:t>имён</w:t>
      </w:r>
      <w:r>
        <w:rPr>
          <w:spacing w:val="80"/>
          <w:position w:val="1"/>
        </w:rPr>
        <w:t xml:space="preserve"> </w:t>
      </w:r>
      <w:r>
        <w:rPr>
          <w:position w:val="1"/>
        </w:rPr>
        <w:t>числительных</w:t>
      </w:r>
      <w:r>
        <w:rPr>
          <w:spacing w:val="80"/>
          <w:position w:val="1"/>
        </w:rPr>
        <w:t xml:space="preserve"> </w:t>
      </w:r>
      <w:r>
        <w:rPr>
          <w:position w:val="1"/>
        </w:rPr>
        <w:t>по</w:t>
      </w:r>
      <w:r>
        <w:rPr>
          <w:spacing w:val="80"/>
          <w:position w:val="1"/>
        </w:rPr>
        <w:t xml:space="preserve"> </w:t>
      </w:r>
      <w:r>
        <w:rPr>
          <w:position w:val="1"/>
        </w:rPr>
        <w:t>значению:</w:t>
      </w:r>
      <w:r>
        <w:rPr>
          <w:spacing w:val="80"/>
          <w:position w:val="1"/>
        </w:rPr>
        <w:t xml:space="preserve"> </w:t>
      </w:r>
      <w:r>
        <w:rPr>
          <w:position w:val="1"/>
        </w:rPr>
        <w:t>количественные</w:t>
      </w:r>
      <w:r>
        <w:rPr>
          <w:spacing w:val="80"/>
          <w:position w:val="1"/>
        </w:rPr>
        <w:t xml:space="preserve"> </w:t>
      </w:r>
      <w:r>
        <w:t>(</w:t>
      </w:r>
      <w:r>
        <w:rPr>
          <w:position w:val="1"/>
        </w:rPr>
        <w:t>целые,</w:t>
      </w:r>
      <w:r>
        <w:rPr>
          <w:spacing w:val="80"/>
          <w:position w:val="1"/>
        </w:rPr>
        <w:t xml:space="preserve"> </w:t>
      </w:r>
      <w:r>
        <w:rPr>
          <w:position w:val="1"/>
        </w:rPr>
        <w:t xml:space="preserve">дробные, </w:t>
      </w:r>
      <w:r>
        <w:t>собирательные), порядковые числительные.</w:t>
      </w:r>
    </w:p>
    <w:p w14:paraId="28A81DBB">
      <w:pPr>
        <w:pStyle w:val="6"/>
        <w:tabs>
          <w:tab w:val="left" w:pos="2226"/>
          <w:tab w:val="left" w:pos="3027"/>
          <w:tab w:val="left" w:pos="4845"/>
          <w:tab w:val="left" w:pos="5346"/>
          <w:tab w:val="left" w:pos="6730"/>
          <w:tab w:val="left" w:pos="7968"/>
          <w:tab w:val="left" w:pos="9263"/>
        </w:tabs>
        <w:spacing w:line="244" w:lineRule="auto"/>
        <w:ind w:right="384"/>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14:paraId="3AFE5C36">
      <w:pPr>
        <w:pStyle w:val="6"/>
        <w:spacing w:line="269" w:lineRule="exact"/>
        <w:ind w:left="1008" w:firstLine="0"/>
        <w:jc w:val="left"/>
      </w:pPr>
      <w:r>
        <w:rPr>
          <w:spacing w:val="-2"/>
        </w:rPr>
        <w:t>Словообразование</w:t>
      </w:r>
      <w:r>
        <w:rPr>
          <w:spacing w:val="3"/>
        </w:rPr>
        <w:t xml:space="preserve"> </w:t>
      </w:r>
      <w:r>
        <w:rPr>
          <w:spacing w:val="-2"/>
        </w:rPr>
        <w:t>имён</w:t>
      </w:r>
      <w:r>
        <w:rPr>
          <w:spacing w:val="2"/>
        </w:rPr>
        <w:t xml:space="preserve"> </w:t>
      </w:r>
      <w:r>
        <w:rPr>
          <w:spacing w:val="-2"/>
        </w:rPr>
        <w:t>числительных.</w:t>
      </w:r>
    </w:p>
    <w:p w14:paraId="5E4B904D">
      <w:pPr>
        <w:pStyle w:val="6"/>
        <w:spacing w:line="244" w:lineRule="auto"/>
        <w:ind w:left="1008" w:right="2733" w:firstLine="0"/>
        <w:jc w:val="left"/>
      </w:pPr>
      <w:r>
        <w:t>Склонение</w:t>
      </w:r>
      <w:r>
        <w:rPr>
          <w:spacing w:val="-14"/>
        </w:rPr>
        <w:t xml:space="preserve"> </w:t>
      </w:r>
      <w:r>
        <w:t>количественных</w:t>
      </w:r>
      <w:r>
        <w:rPr>
          <w:spacing w:val="-16"/>
        </w:rPr>
        <w:t xml:space="preserve"> </w:t>
      </w:r>
      <w:r>
        <w:t>и</w:t>
      </w:r>
      <w:r>
        <w:rPr>
          <w:spacing w:val="-14"/>
        </w:rPr>
        <w:t xml:space="preserve"> </w:t>
      </w:r>
      <w:r>
        <w:t>порядковых</w:t>
      </w:r>
      <w:r>
        <w:rPr>
          <w:spacing w:val="-16"/>
        </w:rPr>
        <w:t xml:space="preserve"> </w:t>
      </w:r>
      <w:r>
        <w:t>имён</w:t>
      </w:r>
      <w:r>
        <w:rPr>
          <w:spacing w:val="-15"/>
        </w:rPr>
        <w:t xml:space="preserve"> </w:t>
      </w:r>
      <w:r>
        <w:t>числительных. Правильное образование форм имён числительных.</w:t>
      </w:r>
    </w:p>
    <w:p w14:paraId="37B1D3E3">
      <w:pPr>
        <w:pStyle w:val="6"/>
        <w:spacing w:line="244" w:lineRule="auto"/>
        <w:ind w:left="1008" w:right="1395" w:firstLine="0"/>
        <w:jc w:val="left"/>
      </w:pPr>
      <w:r>
        <w:t>Правильное</w:t>
      </w:r>
      <w:r>
        <w:rPr>
          <w:spacing w:val="-6"/>
        </w:rPr>
        <w:t xml:space="preserve"> </w:t>
      </w:r>
      <w:r>
        <w:t>употребление</w:t>
      </w:r>
      <w:r>
        <w:rPr>
          <w:spacing w:val="-6"/>
        </w:rPr>
        <w:t xml:space="preserve"> </w:t>
      </w:r>
      <w:r>
        <w:t>собирательных</w:t>
      </w:r>
      <w:r>
        <w:rPr>
          <w:spacing w:val="-9"/>
        </w:rPr>
        <w:t xml:space="preserve"> </w:t>
      </w:r>
      <w:r>
        <w:t>имён</w:t>
      </w:r>
      <w:r>
        <w:rPr>
          <w:spacing w:val="-7"/>
        </w:rPr>
        <w:t xml:space="preserve"> </w:t>
      </w:r>
      <w:r>
        <w:t>числительных. Морфологический анализ имён числительных.</w:t>
      </w:r>
    </w:p>
    <w:p w14:paraId="04A452C7">
      <w:pPr>
        <w:pStyle w:val="6"/>
        <w:tabs>
          <w:tab w:val="left" w:pos="1837"/>
          <w:tab w:val="left" w:pos="3147"/>
          <w:tab w:val="left" w:pos="4725"/>
          <w:tab w:val="left" w:pos="6053"/>
          <w:tab w:val="left" w:pos="7785"/>
          <w:tab w:val="left" w:pos="9263"/>
        </w:tabs>
        <w:spacing w:line="242" w:lineRule="auto"/>
        <w:ind w:right="383"/>
        <w:jc w:val="left"/>
      </w:pPr>
      <w:r>
        <w:t>Правила правописания имён числительных: написание</w:t>
      </w:r>
      <w:r>
        <w:rPr>
          <w:spacing w:val="28"/>
        </w:rPr>
        <w:t xml:space="preserve"> </w:t>
      </w:r>
      <w:r>
        <w:t xml:space="preserve">ь в именах числительных; </w:t>
      </w:r>
      <w:r>
        <w:rPr>
          <w:spacing w:val="-2"/>
        </w:rPr>
        <w:t>написание</w:t>
      </w:r>
      <w:r>
        <w:tab/>
      </w:r>
      <w:r>
        <w:rPr>
          <w:spacing w:val="-2"/>
        </w:rPr>
        <w:t>двойных</w:t>
      </w:r>
      <w:r>
        <w:tab/>
      </w:r>
      <w:r>
        <w:rPr>
          <w:spacing w:val="-2"/>
        </w:rPr>
        <w:t>согласных;</w:t>
      </w:r>
      <w:r>
        <w:tab/>
      </w:r>
      <w:r>
        <w:rPr>
          <w:spacing w:val="-2"/>
        </w:rPr>
        <w:t>слитное,</w:t>
      </w:r>
      <w:r>
        <w:tab/>
      </w:r>
      <w:r>
        <w:rPr>
          <w:spacing w:val="-2"/>
        </w:rPr>
        <w:t>раздельное,</w:t>
      </w:r>
      <w:r>
        <w:tab/>
      </w:r>
      <w:r>
        <w:rPr>
          <w:spacing w:val="-2"/>
        </w:rPr>
        <w:t>дефисное</w:t>
      </w:r>
      <w:r>
        <w:tab/>
      </w:r>
      <w:r>
        <w:rPr>
          <w:spacing w:val="-2"/>
        </w:rPr>
        <w:t>написание</w:t>
      </w:r>
    </w:p>
    <w:p w14:paraId="390B4877">
      <w:pPr>
        <w:pStyle w:val="6"/>
        <w:spacing w:after="0" w:line="242" w:lineRule="auto"/>
        <w:jc w:val="left"/>
        <w:sectPr>
          <w:pgSz w:w="11920" w:h="16850"/>
          <w:pgMar w:top="1160" w:right="360" w:bottom="280" w:left="720" w:header="720" w:footer="720" w:gutter="0"/>
          <w:cols w:space="720" w:num="1"/>
        </w:sectPr>
      </w:pPr>
    </w:p>
    <w:p w14:paraId="506D55B2">
      <w:pPr>
        <w:pStyle w:val="6"/>
        <w:spacing w:before="79"/>
        <w:ind w:firstLine="0"/>
        <w:jc w:val="left"/>
      </w:pPr>
      <w:r>
        <w:t>числительных;</w:t>
      </w:r>
      <w:r>
        <w:rPr>
          <w:spacing w:val="-15"/>
        </w:rPr>
        <w:t xml:space="preserve"> </w:t>
      </w:r>
      <w:r>
        <w:t>нормы</w:t>
      </w:r>
      <w:r>
        <w:rPr>
          <w:spacing w:val="-13"/>
        </w:rPr>
        <w:t xml:space="preserve"> </w:t>
      </w:r>
      <w:r>
        <w:t>правописания</w:t>
      </w:r>
      <w:r>
        <w:rPr>
          <w:spacing w:val="-15"/>
        </w:rPr>
        <w:t xml:space="preserve"> </w:t>
      </w:r>
      <w:r>
        <w:t>окончаний</w:t>
      </w:r>
      <w:r>
        <w:rPr>
          <w:spacing w:val="-14"/>
        </w:rPr>
        <w:t xml:space="preserve"> </w:t>
      </w:r>
      <w:r>
        <w:rPr>
          <w:spacing w:val="-2"/>
        </w:rPr>
        <w:t>числительных.</w:t>
      </w:r>
    </w:p>
    <w:p w14:paraId="242CB787">
      <w:pPr>
        <w:pStyle w:val="6"/>
        <w:spacing w:before="5" w:line="244" w:lineRule="auto"/>
        <w:ind w:left="1008" w:right="1395" w:firstLine="0"/>
        <w:jc w:val="left"/>
      </w:pPr>
      <w:r>
        <w:t>Орфографический</w:t>
      </w:r>
      <w:r>
        <w:rPr>
          <w:spacing w:val="-16"/>
        </w:rPr>
        <w:t xml:space="preserve"> </w:t>
      </w:r>
      <w:r>
        <w:t>анализ</w:t>
      </w:r>
      <w:r>
        <w:rPr>
          <w:spacing w:val="-15"/>
        </w:rPr>
        <w:t xml:space="preserve"> </w:t>
      </w:r>
      <w:r>
        <w:t>имён</w:t>
      </w:r>
      <w:r>
        <w:rPr>
          <w:spacing w:val="-16"/>
        </w:rPr>
        <w:t xml:space="preserve"> </w:t>
      </w:r>
      <w:r>
        <w:t>числительных</w:t>
      </w:r>
      <w:r>
        <w:rPr>
          <w:spacing w:val="-16"/>
        </w:rPr>
        <w:t xml:space="preserve"> </w:t>
      </w:r>
      <w:r>
        <w:t>(в</w:t>
      </w:r>
      <w:r>
        <w:rPr>
          <w:spacing w:val="-15"/>
        </w:rPr>
        <w:t xml:space="preserve"> </w:t>
      </w:r>
      <w:r>
        <w:t>рамках</w:t>
      </w:r>
      <w:r>
        <w:rPr>
          <w:spacing w:val="-16"/>
        </w:rPr>
        <w:t xml:space="preserve"> </w:t>
      </w:r>
      <w:r>
        <w:t xml:space="preserve">изученного). </w:t>
      </w:r>
      <w:r>
        <w:rPr>
          <w:spacing w:val="-2"/>
        </w:rPr>
        <w:t>Местоимение.</w:t>
      </w:r>
    </w:p>
    <w:p w14:paraId="0A853351">
      <w:pPr>
        <w:pStyle w:val="6"/>
        <w:tabs>
          <w:tab w:val="left" w:pos="2094"/>
          <w:tab w:val="left" w:pos="4204"/>
          <w:tab w:val="left" w:pos="5538"/>
          <w:tab w:val="left" w:pos="7392"/>
          <w:tab w:val="left" w:pos="9484"/>
        </w:tabs>
        <w:spacing w:line="244" w:lineRule="auto"/>
        <w:ind w:right="387"/>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4"/>
        </w:rPr>
        <w:t xml:space="preserve">функции </w:t>
      </w:r>
      <w:r>
        <w:t>местоимений. Роль местоимений в речи.</w:t>
      </w:r>
    </w:p>
    <w:p w14:paraId="59E30583">
      <w:pPr>
        <w:pStyle w:val="6"/>
        <w:spacing w:line="244" w:lineRule="auto"/>
        <w:jc w:val="left"/>
      </w:pPr>
      <w:r>
        <w:t>Разряды</w:t>
      </w:r>
      <w:r>
        <w:rPr>
          <w:spacing w:val="80"/>
        </w:rPr>
        <w:t xml:space="preserve"> </w:t>
      </w:r>
      <w:r>
        <w:t>местоимений:</w:t>
      </w:r>
      <w:r>
        <w:rPr>
          <w:spacing w:val="80"/>
        </w:rPr>
        <w:t xml:space="preserve"> </w:t>
      </w:r>
      <w:r>
        <w:t>личные,</w:t>
      </w:r>
      <w:r>
        <w:rPr>
          <w:spacing w:val="80"/>
        </w:rPr>
        <w:t xml:space="preserve"> </w:t>
      </w:r>
      <w:r>
        <w:t>возвратное,</w:t>
      </w:r>
      <w:r>
        <w:rPr>
          <w:spacing w:val="80"/>
        </w:rPr>
        <w:t xml:space="preserve"> </w:t>
      </w:r>
      <w:r>
        <w:t>вопросительные,</w:t>
      </w:r>
      <w:r>
        <w:rPr>
          <w:spacing w:val="80"/>
        </w:rPr>
        <w:t xml:space="preserve"> </w:t>
      </w:r>
      <w:r>
        <w:t>относительные, указательные, притяжательные, неопределённые, отрицательные, определительные.</w:t>
      </w:r>
    </w:p>
    <w:p w14:paraId="7AFDF3A2">
      <w:pPr>
        <w:pStyle w:val="6"/>
        <w:spacing w:line="244" w:lineRule="auto"/>
        <w:ind w:left="1008" w:right="4822" w:firstLine="0"/>
        <w:jc w:val="left"/>
      </w:pPr>
      <w:r>
        <w:t xml:space="preserve">Склонение местоимений. Словообразование местоимений. </w:t>
      </w:r>
      <w:r>
        <w:rPr>
          <w:spacing w:val="-2"/>
        </w:rPr>
        <w:t>Морфологический анализ местоимений.</w:t>
      </w:r>
    </w:p>
    <w:p w14:paraId="6DAE4767">
      <w:pPr>
        <w:pStyle w:val="6"/>
        <w:spacing w:line="244" w:lineRule="auto"/>
        <w:ind w:right="379"/>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0E3B312">
      <w:pPr>
        <w:pStyle w:val="6"/>
        <w:spacing w:line="244" w:lineRule="auto"/>
        <w:ind w:right="380"/>
      </w:pPr>
      <w:r>
        <w:t>Правила правописания местоимений: правописание местоимений с не и ни; слитное, раздельное и дефисное написание местоимений.</w:t>
      </w:r>
    </w:p>
    <w:p w14:paraId="04DEF069">
      <w:pPr>
        <w:pStyle w:val="6"/>
        <w:spacing w:line="244" w:lineRule="auto"/>
        <w:ind w:left="1008" w:right="2733" w:firstLine="0"/>
        <w:jc w:val="left"/>
      </w:pPr>
      <w:r>
        <w:t>Орфографический</w:t>
      </w:r>
      <w:r>
        <w:rPr>
          <w:spacing w:val="-16"/>
        </w:rPr>
        <w:t xml:space="preserve"> </w:t>
      </w:r>
      <w:r>
        <w:t>анализ</w:t>
      </w:r>
      <w:r>
        <w:rPr>
          <w:spacing w:val="-16"/>
        </w:rPr>
        <w:t xml:space="preserve"> </w:t>
      </w:r>
      <w:r>
        <w:t>местоимений</w:t>
      </w:r>
      <w:r>
        <w:rPr>
          <w:spacing w:val="-16"/>
        </w:rPr>
        <w:t xml:space="preserve"> </w:t>
      </w:r>
      <w:r>
        <w:t>(в</w:t>
      </w:r>
      <w:r>
        <w:rPr>
          <w:spacing w:val="-16"/>
        </w:rPr>
        <w:t xml:space="preserve"> </w:t>
      </w:r>
      <w:r>
        <w:t>рамках</w:t>
      </w:r>
      <w:r>
        <w:rPr>
          <w:spacing w:val="-16"/>
        </w:rPr>
        <w:t xml:space="preserve"> </w:t>
      </w:r>
      <w:r>
        <w:t xml:space="preserve">изученного). </w:t>
      </w:r>
      <w:r>
        <w:rPr>
          <w:spacing w:val="-2"/>
        </w:rPr>
        <w:t>Глагол.</w:t>
      </w:r>
    </w:p>
    <w:p w14:paraId="6E0E1BF2">
      <w:pPr>
        <w:pStyle w:val="6"/>
        <w:spacing w:line="244" w:lineRule="auto"/>
        <w:ind w:left="1008" w:right="5347" w:firstLine="0"/>
        <w:jc w:val="left"/>
      </w:pPr>
      <w:r>
        <w:t>Переходные</w:t>
      </w:r>
      <w:r>
        <w:rPr>
          <w:spacing w:val="-12"/>
        </w:rPr>
        <w:t xml:space="preserve"> </w:t>
      </w:r>
      <w:r>
        <w:t>и</w:t>
      </w:r>
      <w:r>
        <w:rPr>
          <w:spacing w:val="-12"/>
        </w:rPr>
        <w:t xml:space="preserve"> </w:t>
      </w:r>
      <w:r>
        <w:t>непереходные</w:t>
      </w:r>
      <w:r>
        <w:rPr>
          <w:spacing w:val="-12"/>
        </w:rPr>
        <w:t xml:space="preserve"> </w:t>
      </w:r>
      <w:r>
        <w:t>глаголы. Разноспрягаемые глаголы.</w:t>
      </w:r>
    </w:p>
    <w:p w14:paraId="65C59047">
      <w:pPr>
        <w:pStyle w:val="6"/>
        <w:spacing w:line="269" w:lineRule="exact"/>
        <w:ind w:left="1008" w:firstLine="0"/>
        <w:jc w:val="left"/>
      </w:pPr>
      <w:r>
        <w:t>Безличные</w:t>
      </w:r>
      <w:r>
        <w:rPr>
          <w:spacing w:val="-12"/>
        </w:rPr>
        <w:t xml:space="preserve"> </w:t>
      </w:r>
      <w:r>
        <w:t>глаголы.</w:t>
      </w:r>
      <w:r>
        <w:rPr>
          <w:spacing w:val="-14"/>
        </w:rPr>
        <w:t xml:space="preserve"> </w:t>
      </w:r>
      <w:r>
        <w:t>Использование</w:t>
      </w:r>
      <w:r>
        <w:rPr>
          <w:spacing w:val="-11"/>
        </w:rPr>
        <w:t xml:space="preserve"> </w:t>
      </w:r>
      <w:r>
        <w:t>личных</w:t>
      </w:r>
      <w:r>
        <w:rPr>
          <w:spacing w:val="-15"/>
        </w:rPr>
        <w:t xml:space="preserve"> </w:t>
      </w:r>
      <w:r>
        <w:t>глаголов</w:t>
      </w:r>
      <w:r>
        <w:rPr>
          <w:spacing w:val="-12"/>
        </w:rPr>
        <w:t xml:space="preserve"> </w:t>
      </w:r>
      <w:r>
        <w:t>в</w:t>
      </w:r>
      <w:r>
        <w:rPr>
          <w:spacing w:val="-13"/>
        </w:rPr>
        <w:t xml:space="preserve"> </w:t>
      </w:r>
      <w:r>
        <w:t>безличном</w:t>
      </w:r>
      <w:r>
        <w:rPr>
          <w:spacing w:val="-12"/>
        </w:rPr>
        <w:t xml:space="preserve"> </w:t>
      </w:r>
      <w:r>
        <w:rPr>
          <w:spacing w:val="-2"/>
        </w:rPr>
        <w:t>значении.</w:t>
      </w:r>
    </w:p>
    <w:p w14:paraId="37C51991">
      <w:pPr>
        <w:pStyle w:val="6"/>
        <w:spacing w:line="244" w:lineRule="auto"/>
        <w:ind w:right="376"/>
      </w:pPr>
      <w:r>
        <w:t>Изъявительное,</w:t>
      </w:r>
      <w:r>
        <w:rPr>
          <w:spacing w:val="-1"/>
        </w:rPr>
        <w:t xml:space="preserve"> </w:t>
      </w:r>
      <w:r>
        <w:t>условное и повелительное наклонения глагола. Нормы</w:t>
      </w:r>
      <w:r>
        <w:rPr>
          <w:spacing w:val="-1"/>
        </w:rPr>
        <w:t xml:space="preserve"> </w:t>
      </w:r>
      <w:r>
        <w:t>ударения в глагольных формах (в рамках изученного). Нормы словоизменения глаголов. Видо- временная соотнесённость глагольных форм в тексте.</w:t>
      </w:r>
    </w:p>
    <w:p w14:paraId="6A2DA244">
      <w:pPr>
        <w:pStyle w:val="6"/>
        <w:spacing w:line="268" w:lineRule="exact"/>
        <w:ind w:left="1008" w:firstLine="0"/>
      </w:pPr>
      <w:r>
        <w:rPr>
          <w:spacing w:val="-2"/>
        </w:rPr>
        <w:t>Морфологический</w:t>
      </w:r>
      <w:r>
        <w:rPr>
          <w:spacing w:val="-6"/>
        </w:rPr>
        <w:t xml:space="preserve"> </w:t>
      </w:r>
      <w:r>
        <w:rPr>
          <w:spacing w:val="-2"/>
        </w:rPr>
        <w:t>анализ глаголов.</w:t>
      </w:r>
    </w:p>
    <w:p w14:paraId="7EBB09FC">
      <w:pPr>
        <w:pStyle w:val="6"/>
        <w:spacing w:line="244" w:lineRule="auto"/>
        <w:ind w:right="377"/>
      </w:pPr>
      <w:r>
        <w:t>Использование ь как показателя грамматической формы в повелительном наклонении глагола.</w:t>
      </w:r>
    </w:p>
    <w:p w14:paraId="02FEFD83">
      <w:pPr>
        <w:pStyle w:val="6"/>
        <w:spacing w:line="244" w:lineRule="auto"/>
        <w:ind w:left="1008" w:right="3251" w:firstLine="0"/>
      </w:pPr>
      <w:r>
        <w:t>Орфографический</w:t>
      </w:r>
      <w:r>
        <w:rPr>
          <w:spacing w:val="-16"/>
        </w:rPr>
        <w:t xml:space="preserve"> </w:t>
      </w:r>
      <w:r>
        <w:t>анализ</w:t>
      </w:r>
      <w:r>
        <w:rPr>
          <w:spacing w:val="-16"/>
        </w:rPr>
        <w:t xml:space="preserve"> </w:t>
      </w:r>
      <w:r>
        <w:t>глаголов</w:t>
      </w:r>
      <w:r>
        <w:rPr>
          <w:spacing w:val="-16"/>
        </w:rPr>
        <w:t xml:space="preserve"> </w:t>
      </w:r>
      <w:r>
        <w:t>(в</w:t>
      </w:r>
      <w:r>
        <w:rPr>
          <w:spacing w:val="-16"/>
        </w:rPr>
        <w:t xml:space="preserve"> </w:t>
      </w:r>
      <w:r>
        <w:t>рамках</w:t>
      </w:r>
      <w:r>
        <w:rPr>
          <w:spacing w:val="-16"/>
        </w:rPr>
        <w:t xml:space="preserve"> </w:t>
      </w:r>
      <w:r>
        <w:t>изученного). Содержание обучения в 7 классе.</w:t>
      </w:r>
    </w:p>
    <w:p w14:paraId="11B8F9F5">
      <w:pPr>
        <w:pStyle w:val="6"/>
        <w:spacing w:line="270" w:lineRule="exact"/>
        <w:ind w:left="1008" w:firstLine="0"/>
      </w:pPr>
      <w:r>
        <w:t>Общие</w:t>
      </w:r>
      <w:r>
        <w:rPr>
          <w:spacing w:val="-1"/>
        </w:rPr>
        <w:t xml:space="preserve"> </w:t>
      </w:r>
      <w:r>
        <w:t>сведения</w:t>
      </w:r>
      <w:r>
        <w:rPr>
          <w:spacing w:val="-2"/>
        </w:rPr>
        <w:t xml:space="preserve"> </w:t>
      </w:r>
      <w:r>
        <w:t xml:space="preserve">о </w:t>
      </w:r>
      <w:r>
        <w:rPr>
          <w:spacing w:val="-2"/>
        </w:rPr>
        <w:t>языке.</w:t>
      </w:r>
    </w:p>
    <w:p w14:paraId="56C3BE93">
      <w:pPr>
        <w:pStyle w:val="6"/>
        <w:tabs>
          <w:tab w:val="left" w:pos="2143"/>
          <w:tab w:val="left" w:pos="2903"/>
          <w:tab w:val="left" w:pos="3491"/>
          <w:tab w:val="left" w:pos="5529"/>
          <w:tab w:val="left" w:pos="6767"/>
          <w:tab w:val="left" w:pos="8458"/>
          <w:tab w:val="left" w:pos="9420"/>
        </w:tabs>
        <w:spacing w:line="244" w:lineRule="auto"/>
        <w:ind w:right="384"/>
        <w:jc w:val="left"/>
      </w:pPr>
      <w:r>
        <w:rPr>
          <w:spacing w:val="-2"/>
        </w:rPr>
        <w:t>Русский</w:t>
      </w:r>
      <w:r>
        <w:tab/>
      </w:r>
      <w:r>
        <w:rPr>
          <w:spacing w:val="-4"/>
        </w:rPr>
        <w:t>язык</w:t>
      </w:r>
      <w:r>
        <w:tab/>
      </w:r>
      <w:r>
        <w:rPr>
          <w:spacing w:val="-4"/>
        </w:rPr>
        <w:t>как</w:t>
      </w:r>
      <w:r>
        <w:tab/>
      </w:r>
      <w:r>
        <w:rPr>
          <w:spacing w:val="-2"/>
        </w:rPr>
        <w:t>развивающееся</w:t>
      </w:r>
      <w:r>
        <w:tab/>
      </w:r>
      <w:r>
        <w:rPr>
          <w:spacing w:val="-2"/>
        </w:rPr>
        <w:t>явление.</w:t>
      </w:r>
      <w:r>
        <w:tab/>
      </w:r>
      <w:r>
        <w:rPr>
          <w:spacing w:val="-2"/>
        </w:rPr>
        <w:t>Взаимосвязь</w:t>
      </w:r>
      <w:r>
        <w:tab/>
      </w:r>
      <w:r>
        <w:rPr>
          <w:spacing w:val="-2"/>
        </w:rPr>
        <w:t>языка,</w:t>
      </w:r>
      <w:r>
        <w:tab/>
      </w:r>
      <w:r>
        <w:rPr>
          <w:spacing w:val="-2"/>
        </w:rPr>
        <w:t xml:space="preserve">культуры </w:t>
      </w:r>
      <w:r>
        <w:t>и истории народа.</w:t>
      </w:r>
    </w:p>
    <w:p w14:paraId="7B9285F3">
      <w:pPr>
        <w:pStyle w:val="6"/>
        <w:spacing w:line="269" w:lineRule="exact"/>
        <w:ind w:left="1008" w:firstLine="0"/>
        <w:jc w:val="left"/>
      </w:pPr>
      <w:r>
        <w:t>Язык</w:t>
      </w:r>
      <w:r>
        <w:rPr>
          <w:spacing w:val="-12"/>
        </w:rPr>
        <w:t xml:space="preserve"> </w:t>
      </w:r>
      <w:r>
        <w:t>и</w:t>
      </w:r>
      <w:r>
        <w:rPr>
          <w:spacing w:val="-12"/>
        </w:rPr>
        <w:t xml:space="preserve"> </w:t>
      </w:r>
      <w:r>
        <w:rPr>
          <w:spacing w:val="-4"/>
        </w:rPr>
        <w:t>речь.</w:t>
      </w:r>
    </w:p>
    <w:p w14:paraId="55B66180">
      <w:pPr>
        <w:pStyle w:val="6"/>
        <w:ind w:left="1008" w:firstLine="0"/>
        <w:jc w:val="left"/>
      </w:pPr>
      <w:r>
        <w:rPr>
          <w:spacing w:val="-2"/>
        </w:rPr>
        <w:t>Монолог-описание,</w:t>
      </w:r>
      <w:r>
        <w:rPr>
          <w:spacing w:val="1"/>
        </w:rPr>
        <w:t xml:space="preserve"> </w:t>
      </w:r>
      <w:r>
        <w:rPr>
          <w:spacing w:val="-2"/>
        </w:rPr>
        <w:t>монолог-рассуждение,</w:t>
      </w:r>
      <w:r>
        <w:rPr>
          <w:spacing w:val="1"/>
        </w:rPr>
        <w:t xml:space="preserve"> </w:t>
      </w:r>
      <w:r>
        <w:rPr>
          <w:spacing w:val="-2"/>
        </w:rPr>
        <w:t>монолог-повествование.</w:t>
      </w:r>
    </w:p>
    <w:p w14:paraId="060F32B5">
      <w:pPr>
        <w:pStyle w:val="6"/>
        <w:spacing w:line="244" w:lineRule="auto"/>
        <w:jc w:val="left"/>
      </w:pPr>
      <w:r>
        <w:t>Виды</w:t>
      </w:r>
      <w:r>
        <w:rPr>
          <w:spacing w:val="40"/>
        </w:rPr>
        <w:t xml:space="preserve"> </w:t>
      </w:r>
      <w:r>
        <w:t>диалога:</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 сообщение информации.</w:t>
      </w:r>
    </w:p>
    <w:p w14:paraId="5B7D79AC">
      <w:pPr>
        <w:pStyle w:val="6"/>
        <w:spacing w:line="269" w:lineRule="exact"/>
        <w:ind w:left="1008" w:firstLine="0"/>
        <w:jc w:val="left"/>
      </w:pPr>
      <w:r>
        <w:rPr>
          <w:spacing w:val="-2"/>
        </w:rPr>
        <w:t>Текст.</w:t>
      </w:r>
    </w:p>
    <w:p w14:paraId="45C68639">
      <w:pPr>
        <w:pStyle w:val="6"/>
        <w:spacing w:before="6"/>
        <w:ind w:left="1008" w:right="1395" w:firstLine="0"/>
        <w:jc w:val="left"/>
      </w:pPr>
      <w:r>
        <w:t>Текст</w:t>
      </w:r>
      <w:r>
        <w:rPr>
          <w:spacing w:val="-16"/>
        </w:rPr>
        <w:t xml:space="preserve"> </w:t>
      </w:r>
      <w:r>
        <w:t>как</w:t>
      </w:r>
      <w:r>
        <w:rPr>
          <w:spacing w:val="-16"/>
        </w:rPr>
        <w:t xml:space="preserve"> </w:t>
      </w:r>
      <w:r>
        <w:t>речевое</w:t>
      </w:r>
      <w:r>
        <w:rPr>
          <w:spacing w:val="-16"/>
        </w:rPr>
        <w:t xml:space="preserve"> </w:t>
      </w:r>
      <w:r>
        <w:t>произведение.</w:t>
      </w:r>
      <w:r>
        <w:rPr>
          <w:spacing w:val="-16"/>
        </w:rPr>
        <w:t xml:space="preserve"> </w:t>
      </w:r>
      <w:r>
        <w:t>Основные</w:t>
      </w:r>
      <w:r>
        <w:rPr>
          <w:spacing w:val="-16"/>
        </w:rPr>
        <w:t xml:space="preserve"> </w:t>
      </w:r>
      <w:r>
        <w:t>признаки</w:t>
      </w:r>
      <w:r>
        <w:rPr>
          <w:spacing w:val="-16"/>
        </w:rPr>
        <w:t xml:space="preserve"> </w:t>
      </w:r>
      <w:r>
        <w:t>текста</w:t>
      </w:r>
      <w:r>
        <w:rPr>
          <w:spacing w:val="-16"/>
        </w:rPr>
        <w:t xml:space="preserve"> </w:t>
      </w:r>
      <w:r>
        <w:t>(</w:t>
      </w:r>
      <w:r>
        <w:rPr>
          <w:position w:val="1"/>
        </w:rPr>
        <w:t xml:space="preserve">обобщение). </w:t>
      </w:r>
      <w:r>
        <w:t>Структура текста. Абзац.</w:t>
      </w:r>
    </w:p>
    <w:p w14:paraId="11AFB339">
      <w:pPr>
        <w:pStyle w:val="6"/>
        <w:spacing w:before="6" w:line="244" w:lineRule="auto"/>
        <w:jc w:val="left"/>
      </w:pPr>
      <w:r>
        <w:t>Информационная</w:t>
      </w:r>
      <w:r>
        <w:rPr>
          <w:spacing w:val="27"/>
        </w:rPr>
        <w:t xml:space="preserve"> </w:t>
      </w:r>
      <w:r>
        <w:t>переработка</w:t>
      </w:r>
      <w:r>
        <w:rPr>
          <w:spacing w:val="26"/>
        </w:rPr>
        <w:t xml:space="preserve"> </w:t>
      </w:r>
      <w:r>
        <w:t>текста:</w:t>
      </w:r>
      <w:r>
        <w:rPr>
          <w:spacing w:val="27"/>
        </w:rPr>
        <w:t xml:space="preserve"> </w:t>
      </w:r>
      <w:r>
        <w:t>план</w:t>
      </w:r>
      <w:r>
        <w:rPr>
          <w:spacing w:val="27"/>
        </w:rPr>
        <w:t xml:space="preserve"> </w:t>
      </w:r>
      <w:r>
        <w:t>текста</w:t>
      </w:r>
      <w:r>
        <w:rPr>
          <w:spacing w:val="27"/>
        </w:rPr>
        <w:t xml:space="preserve"> </w:t>
      </w:r>
      <w:r>
        <w:t>(простой,</w:t>
      </w:r>
      <w:r>
        <w:rPr>
          <w:spacing w:val="26"/>
        </w:rPr>
        <w:t xml:space="preserve"> </w:t>
      </w:r>
      <w:r>
        <w:t>сложный;</w:t>
      </w:r>
      <w:r>
        <w:rPr>
          <w:spacing w:val="27"/>
        </w:rPr>
        <w:t xml:space="preserve"> </w:t>
      </w:r>
      <w:r>
        <w:t>назывной, вопросный, тезисный); главная и второстепенная информация текста.</w:t>
      </w:r>
    </w:p>
    <w:p w14:paraId="7FCDCED8">
      <w:pPr>
        <w:pStyle w:val="6"/>
        <w:spacing w:line="269" w:lineRule="exact"/>
        <w:ind w:left="1008" w:firstLine="0"/>
        <w:jc w:val="left"/>
      </w:pPr>
      <w:r>
        <w:t>Способы</w:t>
      </w:r>
      <w:r>
        <w:rPr>
          <w:spacing w:val="-8"/>
        </w:rPr>
        <w:t xml:space="preserve"> </w:t>
      </w:r>
      <w:r>
        <w:t>и</w:t>
      </w:r>
      <w:r>
        <w:rPr>
          <w:spacing w:val="-7"/>
        </w:rPr>
        <w:t xml:space="preserve"> </w:t>
      </w:r>
      <w:r>
        <w:t>средства</w:t>
      </w:r>
      <w:r>
        <w:rPr>
          <w:spacing w:val="-9"/>
        </w:rPr>
        <w:t xml:space="preserve"> </w:t>
      </w:r>
      <w:r>
        <w:t>связи</w:t>
      </w:r>
      <w:r>
        <w:rPr>
          <w:spacing w:val="-7"/>
        </w:rPr>
        <w:t xml:space="preserve"> </w:t>
      </w:r>
      <w:r>
        <w:t>предложений</w:t>
      </w:r>
      <w:r>
        <w:rPr>
          <w:spacing w:val="-7"/>
        </w:rPr>
        <w:t xml:space="preserve"> </w:t>
      </w:r>
      <w:r>
        <w:t>в</w:t>
      </w:r>
      <w:r>
        <w:rPr>
          <w:spacing w:val="-9"/>
        </w:rPr>
        <w:t xml:space="preserve"> </w:t>
      </w:r>
      <w:r>
        <w:t>тексте</w:t>
      </w:r>
      <w:r>
        <w:rPr>
          <w:spacing w:val="-9"/>
        </w:rPr>
        <w:t xml:space="preserve"> </w:t>
      </w:r>
      <w:r>
        <w:rPr>
          <w:spacing w:val="-2"/>
        </w:rPr>
        <w:t>(обобщение).</w:t>
      </w:r>
    </w:p>
    <w:p w14:paraId="660E90CA">
      <w:pPr>
        <w:pStyle w:val="6"/>
        <w:tabs>
          <w:tab w:val="left" w:pos="2389"/>
          <w:tab w:val="left" w:pos="3656"/>
          <w:tab w:val="left" w:pos="5857"/>
          <w:tab w:val="left" w:pos="6236"/>
          <w:tab w:val="left" w:pos="7270"/>
          <w:tab w:val="left" w:pos="9121"/>
        </w:tabs>
        <w:spacing w:before="7" w:line="244" w:lineRule="auto"/>
        <w:ind w:right="378"/>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4"/>
        </w:rPr>
        <w:t>(</w:t>
      </w:r>
      <w:r>
        <w:rPr>
          <w:spacing w:val="-4"/>
          <w:position w:val="1"/>
        </w:rPr>
        <w:t xml:space="preserve">звукопись), </w:t>
      </w:r>
      <w:r>
        <w:t>словообразовательные, лексические (обобщение).</w:t>
      </w:r>
    </w:p>
    <w:p w14:paraId="274CBB4B">
      <w:pPr>
        <w:pStyle w:val="6"/>
        <w:spacing w:line="244" w:lineRule="auto"/>
        <w:ind w:left="1008" w:right="2997" w:firstLine="0"/>
        <w:jc w:val="left"/>
      </w:pPr>
      <w:r>
        <w:t>Рассуждение</w:t>
      </w:r>
      <w:r>
        <w:rPr>
          <w:spacing w:val="-16"/>
        </w:rPr>
        <w:t xml:space="preserve"> </w:t>
      </w:r>
      <w:r>
        <w:t>как</w:t>
      </w:r>
      <w:r>
        <w:rPr>
          <w:spacing w:val="-16"/>
        </w:rPr>
        <w:t xml:space="preserve"> </w:t>
      </w:r>
      <w:r>
        <w:t>функционально-смысловой</w:t>
      </w:r>
      <w:r>
        <w:rPr>
          <w:spacing w:val="-16"/>
        </w:rPr>
        <w:t xml:space="preserve"> </w:t>
      </w:r>
      <w:r>
        <w:t>тип</w:t>
      </w:r>
      <w:r>
        <w:rPr>
          <w:spacing w:val="-16"/>
        </w:rPr>
        <w:t xml:space="preserve"> </w:t>
      </w:r>
      <w:r>
        <w:t>речи. Структурные особенности текста-рассуждения.</w:t>
      </w:r>
    </w:p>
    <w:p w14:paraId="7F3C0F01">
      <w:pPr>
        <w:pStyle w:val="6"/>
        <w:spacing w:line="244" w:lineRule="auto"/>
        <w:ind w:right="383"/>
      </w:pPr>
      <w:r>
        <w:t>Смысловой</w:t>
      </w:r>
      <w:r>
        <w:rPr>
          <w:spacing w:val="-14"/>
        </w:rPr>
        <w:t xml:space="preserve"> </w:t>
      </w:r>
      <w:r>
        <w:t>анализ</w:t>
      </w:r>
      <w:r>
        <w:rPr>
          <w:spacing w:val="-14"/>
        </w:rPr>
        <w:t xml:space="preserve"> </w:t>
      </w:r>
      <w:r>
        <w:t>текста:</w:t>
      </w:r>
      <w:r>
        <w:rPr>
          <w:spacing w:val="-15"/>
        </w:rPr>
        <w:t xml:space="preserve"> </w:t>
      </w:r>
      <w:r>
        <w:t>его</w:t>
      </w:r>
      <w:r>
        <w:rPr>
          <w:spacing w:val="-14"/>
        </w:rPr>
        <w:t xml:space="preserve"> </w:t>
      </w:r>
      <w:r>
        <w:t>композиционных</w:t>
      </w:r>
      <w:r>
        <w:rPr>
          <w:spacing w:val="-16"/>
        </w:rPr>
        <w:t xml:space="preserve"> </w:t>
      </w:r>
      <w:r>
        <w:t>особенностей,</w:t>
      </w:r>
      <w:r>
        <w:rPr>
          <w:spacing w:val="-15"/>
        </w:rPr>
        <w:t xml:space="preserve"> </w:t>
      </w:r>
      <w:r>
        <w:t>микротем</w:t>
      </w:r>
      <w:r>
        <w:rPr>
          <w:spacing w:val="-14"/>
        </w:rPr>
        <w:t xml:space="preserve"> </w:t>
      </w:r>
      <w:r>
        <w:t>и</w:t>
      </w:r>
      <w:r>
        <w:rPr>
          <w:spacing w:val="-15"/>
        </w:rPr>
        <w:t xml:space="preserve"> </w:t>
      </w:r>
      <w:r>
        <w:t>абзацев, способов и средств связи предложений в тексте; использование языковых средств выразительности (в рамках изученного).</w:t>
      </w:r>
    </w:p>
    <w:p w14:paraId="2B03CEFF">
      <w:pPr>
        <w:pStyle w:val="6"/>
        <w:spacing w:line="268" w:lineRule="exact"/>
        <w:ind w:left="1008" w:firstLine="0"/>
      </w:pPr>
      <w:r>
        <w:rPr>
          <w:spacing w:val="-2"/>
        </w:rPr>
        <w:t>Функциональные</w:t>
      </w:r>
      <w:r>
        <w:rPr>
          <w:spacing w:val="-10"/>
        </w:rPr>
        <w:t xml:space="preserve"> </w:t>
      </w:r>
      <w:r>
        <w:rPr>
          <w:spacing w:val="-2"/>
        </w:rPr>
        <w:t>разновидности</w:t>
      </w:r>
      <w:r>
        <w:rPr>
          <w:spacing w:val="-9"/>
        </w:rPr>
        <w:t xml:space="preserve"> </w:t>
      </w:r>
      <w:r>
        <w:rPr>
          <w:spacing w:val="-2"/>
        </w:rPr>
        <w:t>языка.</w:t>
      </w:r>
    </w:p>
    <w:p w14:paraId="68EBDB0E">
      <w:pPr>
        <w:pStyle w:val="6"/>
        <w:spacing w:line="242" w:lineRule="auto"/>
        <w:ind w:right="376"/>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109AA90">
      <w:pPr>
        <w:pStyle w:val="6"/>
        <w:spacing w:after="0" w:line="242" w:lineRule="auto"/>
        <w:sectPr>
          <w:pgSz w:w="11920" w:h="16850"/>
          <w:pgMar w:top="1160" w:right="360" w:bottom="280" w:left="720" w:header="720" w:footer="720" w:gutter="0"/>
          <w:cols w:space="720" w:num="1"/>
        </w:sectPr>
      </w:pPr>
    </w:p>
    <w:p w14:paraId="63C38576">
      <w:pPr>
        <w:pStyle w:val="6"/>
        <w:ind w:left="0" w:firstLine="0"/>
        <w:jc w:val="left"/>
      </w:pPr>
    </w:p>
    <w:p w14:paraId="24311B4A">
      <w:pPr>
        <w:pStyle w:val="6"/>
        <w:ind w:left="0" w:firstLine="0"/>
        <w:jc w:val="left"/>
      </w:pPr>
    </w:p>
    <w:p w14:paraId="5EC78375">
      <w:pPr>
        <w:pStyle w:val="6"/>
        <w:spacing w:before="93"/>
        <w:ind w:left="0" w:firstLine="0"/>
        <w:jc w:val="left"/>
      </w:pPr>
    </w:p>
    <w:p w14:paraId="330D901F">
      <w:pPr>
        <w:pStyle w:val="6"/>
        <w:ind w:firstLine="0"/>
        <w:jc w:val="left"/>
      </w:pPr>
      <w:r>
        <w:rPr>
          <w:spacing w:val="-2"/>
        </w:rPr>
        <w:t>стиля.</w:t>
      </w:r>
    </w:p>
    <w:p w14:paraId="53630620">
      <w:pPr>
        <w:pStyle w:val="6"/>
        <w:spacing w:before="79" w:line="244" w:lineRule="auto"/>
        <w:ind w:left="0" w:firstLine="0"/>
        <w:jc w:val="left"/>
      </w:pPr>
      <w:r>
        <w:br w:type="column"/>
      </w:r>
      <w:r>
        <w:t>Публицистический</w:t>
      </w:r>
      <w:r>
        <w:rPr>
          <w:spacing w:val="-13"/>
        </w:rPr>
        <w:t xml:space="preserve"> </w:t>
      </w:r>
      <w:r>
        <w:t>стиль.</w:t>
      </w:r>
      <w:r>
        <w:rPr>
          <w:spacing w:val="-13"/>
        </w:rPr>
        <w:t xml:space="preserve"> </w:t>
      </w:r>
      <w:r>
        <w:t>Сфера</w:t>
      </w:r>
      <w:r>
        <w:rPr>
          <w:spacing w:val="-13"/>
        </w:rPr>
        <w:t xml:space="preserve"> </w:t>
      </w:r>
      <w:r>
        <w:t>употребления,</w:t>
      </w:r>
      <w:r>
        <w:rPr>
          <w:spacing w:val="-13"/>
        </w:rPr>
        <w:t xml:space="preserve"> </w:t>
      </w:r>
      <w:r>
        <w:t>функции,</w:t>
      </w:r>
      <w:r>
        <w:rPr>
          <w:spacing w:val="-13"/>
        </w:rPr>
        <w:t xml:space="preserve"> </w:t>
      </w:r>
      <w:r>
        <w:t>языковые</w:t>
      </w:r>
      <w:r>
        <w:rPr>
          <w:spacing w:val="-13"/>
        </w:rPr>
        <w:t xml:space="preserve"> </w:t>
      </w:r>
      <w:r>
        <w:t>особенности. Жанры публицистического стиля (репортаж, заметка, интервью).</w:t>
      </w:r>
    </w:p>
    <w:p w14:paraId="5F02745E">
      <w:pPr>
        <w:pStyle w:val="6"/>
        <w:spacing w:line="270" w:lineRule="exact"/>
        <w:ind w:left="0" w:firstLine="0"/>
        <w:jc w:val="left"/>
      </w:pPr>
      <w:r>
        <w:t>Употребление</w:t>
      </w:r>
      <w:r>
        <w:rPr>
          <w:spacing w:val="60"/>
        </w:rPr>
        <w:t xml:space="preserve"> </w:t>
      </w:r>
      <w:r>
        <w:t>языковых</w:t>
      </w:r>
      <w:r>
        <w:rPr>
          <w:spacing w:val="58"/>
        </w:rPr>
        <w:t xml:space="preserve"> </w:t>
      </w:r>
      <w:r>
        <w:t>средств</w:t>
      </w:r>
      <w:r>
        <w:rPr>
          <w:spacing w:val="60"/>
        </w:rPr>
        <w:t xml:space="preserve"> </w:t>
      </w:r>
      <w:r>
        <w:t>выразительности</w:t>
      </w:r>
      <w:r>
        <w:rPr>
          <w:spacing w:val="61"/>
        </w:rPr>
        <w:t xml:space="preserve"> </w:t>
      </w:r>
      <w:r>
        <w:t>в</w:t>
      </w:r>
      <w:r>
        <w:rPr>
          <w:spacing w:val="60"/>
        </w:rPr>
        <w:t xml:space="preserve"> </w:t>
      </w:r>
      <w:r>
        <w:t>текстах</w:t>
      </w:r>
      <w:r>
        <w:rPr>
          <w:spacing w:val="58"/>
        </w:rPr>
        <w:t xml:space="preserve"> </w:t>
      </w:r>
      <w:r>
        <w:rPr>
          <w:spacing w:val="-2"/>
        </w:rPr>
        <w:t>публицистического</w:t>
      </w:r>
    </w:p>
    <w:p w14:paraId="1ABCDDB0">
      <w:pPr>
        <w:pStyle w:val="6"/>
        <w:spacing w:before="9"/>
        <w:ind w:left="0" w:firstLine="0"/>
        <w:jc w:val="left"/>
      </w:pPr>
    </w:p>
    <w:p w14:paraId="78C2AE0A">
      <w:pPr>
        <w:pStyle w:val="6"/>
        <w:tabs>
          <w:tab w:val="left" w:pos="2826"/>
          <w:tab w:val="left" w:pos="3872"/>
          <w:tab w:val="left" w:pos="4992"/>
          <w:tab w:val="left" w:pos="6976"/>
          <w:tab w:val="left" w:pos="8353"/>
        </w:tabs>
        <w:ind w:left="0" w:firstLine="0"/>
        <w:jc w:val="left"/>
      </w:pP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w:t>
      </w:r>
    </w:p>
    <w:p w14:paraId="246B4811">
      <w:pPr>
        <w:pStyle w:val="6"/>
        <w:spacing w:after="0"/>
        <w:jc w:val="left"/>
        <w:sectPr>
          <w:pgSz w:w="11920" w:h="16850"/>
          <w:pgMar w:top="1160" w:right="360" w:bottom="280" w:left="720" w:header="720" w:footer="720" w:gutter="0"/>
          <w:cols w:equalWidth="0" w:num="2">
            <w:col w:w="1001" w:space="7"/>
            <w:col w:w="9832"/>
          </w:cols>
        </w:sectPr>
      </w:pPr>
    </w:p>
    <w:p w14:paraId="29FA8B3B">
      <w:pPr>
        <w:pStyle w:val="6"/>
        <w:spacing w:before="4"/>
        <w:ind w:firstLine="0"/>
        <w:jc w:val="left"/>
      </w:pPr>
      <w:r>
        <w:t>особенности.</w:t>
      </w:r>
      <w:r>
        <w:rPr>
          <w:spacing w:val="-12"/>
        </w:rPr>
        <w:t xml:space="preserve"> </w:t>
      </w:r>
      <w:r>
        <w:rPr>
          <w:spacing w:val="-2"/>
        </w:rPr>
        <w:t>Инструкция.</w:t>
      </w:r>
    </w:p>
    <w:p w14:paraId="18E54633">
      <w:pPr>
        <w:pStyle w:val="6"/>
        <w:spacing w:before="5"/>
        <w:ind w:left="1008" w:firstLine="0"/>
        <w:jc w:val="left"/>
      </w:pPr>
      <w:r>
        <w:rPr>
          <w:spacing w:val="-2"/>
        </w:rPr>
        <w:t>Система</w:t>
      </w:r>
      <w:r>
        <w:rPr>
          <w:spacing w:val="-3"/>
        </w:rPr>
        <w:t xml:space="preserve"> </w:t>
      </w:r>
      <w:r>
        <w:rPr>
          <w:spacing w:val="-2"/>
        </w:rPr>
        <w:t>языка.</w:t>
      </w:r>
    </w:p>
    <w:p w14:paraId="6F70D594">
      <w:pPr>
        <w:pStyle w:val="6"/>
        <w:spacing w:before="4" w:line="244" w:lineRule="auto"/>
        <w:ind w:left="1008" w:right="3570" w:firstLine="0"/>
        <w:jc w:val="left"/>
      </w:pPr>
      <w:r>
        <w:t>Морфология. Культура речи. Орфография. Морфология</w:t>
      </w:r>
      <w:r>
        <w:rPr>
          <w:spacing w:val="-16"/>
        </w:rPr>
        <w:t xml:space="preserve"> </w:t>
      </w:r>
      <w:r>
        <w:t>как</w:t>
      </w:r>
      <w:r>
        <w:rPr>
          <w:spacing w:val="-16"/>
        </w:rPr>
        <w:t xml:space="preserve"> </w:t>
      </w:r>
      <w:r>
        <w:t>раздел</w:t>
      </w:r>
      <w:r>
        <w:rPr>
          <w:spacing w:val="-16"/>
        </w:rPr>
        <w:t xml:space="preserve"> </w:t>
      </w:r>
      <w:r>
        <w:t>науки</w:t>
      </w:r>
      <w:r>
        <w:rPr>
          <w:spacing w:val="-16"/>
        </w:rPr>
        <w:t xml:space="preserve"> </w:t>
      </w:r>
      <w:r>
        <w:t>о</w:t>
      </w:r>
      <w:r>
        <w:rPr>
          <w:spacing w:val="-15"/>
        </w:rPr>
        <w:t xml:space="preserve"> </w:t>
      </w:r>
      <w:r>
        <w:t>языке</w:t>
      </w:r>
      <w:r>
        <w:rPr>
          <w:spacing w:val="-16"/>
        </w:rPr>
        <w:t xml:space="preserve"> </w:t>
      </w:r>
      <w:r>
        <w:t xml:space="preserve">(обобщение). </w:t>
      </w:r>
      <w:r>
        <w:rPr>
          <w:spacing w:val="-2"/>
        </w:rPr>
        <w:t>Причастие.</w:t>
      </w:r>
    </w:p>
    <w:p w14:paraId="02F1C367">
      <w:pPr>
        <w:pStyle w:val="6"/>
        <w:spacing w:line="244" w:lineRule="auto"/>
        <w:jc w:val="left"/>
      </w:pPr>
      <w:r>
        <w:t>Причастие</w:t>
      </w:r>
      <w:r>
        <w:rPr>
          <w:spacing w:val="-9"/>
        </w:rPr>
        <w:t xml:space="preserve"> </w:t>
      </w:r>
      <w:r>
        <w:t>как</w:t>
      </w:r>
      <w:r>
        <w:rPr>
          <w:spacing w:val="-10"/>
        </w:rPr>
        <w:t xml:space="preserve"> </w:t>
      </w:r>
      <w:r>
        <w:t>особая</w:t>
      </w:r>
      <w:r>
        <w:rPr>
          <w:spacing w:val="-9"/>
        </w:rPr>
        <w:t xml:space="preserve"> </w:t>
      </w:r>
      <w:r>
        <w:t>форма</w:t>
      </w:r>
      <w:r>
        <w:rPr>
          <w:spacing w:val="-9"/>
        </w:rPr>
        <w:t xml:space="preserve"> </w:t>
      </w:r>
      <w:r>
        <w:t>глагола.</w:t>
      </w:r>
      <w:r>
        <w:rPr>
          <w:spacing w:val="-10"/>
        </w:rPr>
        <w:t xml:space="preserve"> </w:t>
      </w:r>
      <w:r>
        <w:t>Признаки</w:t>
      </w:r>
      <w:r>
        <w:rPr>
          <w:spacing w:val="-8"/>
        </w:rPr>
        <w:t xml:space="preserve"> </w:t>
      </w:r>
      <w:r>
        <w:t>глагола</w:t>
      </w:r>
      <w:r>
        <w:rPr>
          <w:spacing w:val="-10"/>
        </w:rPr>
        <w:t xml:space="preserve"> </w:t>
      </w:r>
      <w:r>
        <w:t>и</w:t>
      </w:r>
      <w:r>
        <w:rPr>
          <w:spacing w:val="-10"/>
        </w:rPr>
        <w:t xml:space="preserve"> </w:t>
      </w:r>
      <w:r>
        <w:t>имени</w:t>
      </w:r>
      <w:r>
        <w:rPr>
          <w:spacing w:val="-10"/>
        </w:rPr>
        <w:t xml:space="preserve"> </w:t>
      </w:r>
      <w:r>
        <w:t>прилагательного</w:t>
      </w:r>
      <w:r>
        <w:rPr>
          <w:spacing w:val="-10"/>
        </w:rPr>
        <w:t xml:space="preserve"> </w:t>
      </w:r>
      <w:r>
        <w:t>в причастии. Синтаксические функции причастия, роль в речи.</w:t>
      </w:r>
    </w:p>
    <w:p w14:paraId="4D6E8F83">
      <w:pPr>
        <w:pStyle w:val="6"/>
        <w:spacing w:line="244" w:lineRule="auto"/>
        <w:ind w:left="1008" w:firstLine="0"/>
        <w:jc w:val="left"/>
      </w:pPr>
      <w:r>
        <w:t>Причастный</w:t>
      </w:r>
      <w:r>
        <w:rPr>
          <w:spacing w:val="-11"/>
        </w:rPr>
        <w:t xml:space="preserve"> </w:t>
      </w:r>
      <w:r>
        <w:t>оборот.</w:t>
      </w:r>
      <w:r>
        <w:rPr>
          <w:spacing w:val="-11"/>
        </w:rPr>
        <w:t xml:space="preserve"> </w:t>
      </w:r>
      <w:r>
        <w:t>Знаки</w:t>
      </w:r>
      <w:r>
        <w:rPr>
          <w:spacing w:val="-9"/>
        </w:rPr>
        <w:t xml:space="preserve"> </w:t>
      </w:r>
      <w:r>
        <w:t>препинания</w:t>
      </w:r>
      <w:r>
        <w:rPr>
          <w:spacing w:val="-10"/>
        </w:rPr>
        <w:t xml:space="preserve"> </w:t>
      </w:r>
      <w:r>
        <w:t>в</w:t>
      </w:r>
      <w:r>
        <w:rPr>
          <w:spacing w:val="-10"/>
        </w:rPr>
        <w:t xml:space="preserve"> </w:t>
      </w:r>
      <w:r>
        <w:t>предложениях</w:t>
      </w:r>
      <w:r>
        <w:rPr>
          <w:spacing w:val="-11"/>
        </w:rPr>
        <w:t xml:space="preserve"> </w:t>
      </w:r>
      <w:r>
        <w:t>с</w:t>
      </w:r>
      <w:r>
        <w:rPr>
          <w:spacing w:val="-9"/>
        </w:rPr>
        <w:t xml:space="preserve"> </w:t>
      </w:r>
      <w:r>
        <w:t>причастным</w:t>
      </w:r>
      <w:r>
        <w:rPr>
          <w:spacing w:val="-9"/>
        </w:rPr>
        <w:t xml:space="preserve"> </w:t>
      </w:r>
      <w:r>
        <w:t>оборотом. Действительные и страдательные причастия.</w:t>
      </w:r>
    </w:p>
    <w:p w14:paraId="1E4B6228">
      <w:pPr>
        <w:pStyle w:val="6"/>
        <w:spacing w:line="269" w:lineRule="exact"/>
        <w:ind w:left="1008" w:firstLine="0"/>
        <w:jc w:val="left"/>
      </w:pPr>
      <w:r>
        <w:t>Полные</w:t>
      </w:r>
      <w:r>
        <w:rPr>
          <w:spacing w:val="-12"/>
        </w:rPr>
        <w:t xml:space="preserve"> </w:t>
      </w:r>
      <w:r>
        <w:t>и</w:t>
      </w:r>
      <w:r>
        <w:rPr>
          <w:spacing w:val="-11"/>
        </w:rPr>
        <w:t xml:space="preserve"> </w:t>
      </w:r>
      <w:r>
        <w:t>краткие</w:t>
      </w:r>
      <w:r>
        <w:rPr>
          <w:spacing w:val="-11"/>
        </w:rPr>
        <w:t xml:space="preserve"> </w:t>
      </w:r>
      <w:r>
        <w:t>формы</w:t>
      </w:r>
      <w:r>
        <w:rPr>
          <w:spacing w:val="-10"/>
        </w:rPr>
        <w:t xml:space="preserve"> </w:t>
      </w:r>
      <w:r>
        <w:t>страдательных</w:t>
      </w:r>
      <w:r>
        <w:rPr>
          <w:spacing w:val="-14"/>
        </w:rPr>
        <w:t xml:space="preserve"> </w:t>
      </w:r>
      <w:r>
        <w:rPr>
          <w:spacing w:val="-2"/>
        </w:rPr>
        <w:t>причастий.</w:t>
      </w:r>
    </w:p>
    <w:p w14:paraId="096A3A17">
      <w:pPr>
        <w:pStyle w:val="6"/>
        <w:spacing w:line="242" w:lineRule="auto"/>
        <w:ind w:right="378"/>
      </w:pPr>
      <w:r>
        <w:rPr>
          <w:w w:val="105"/>
        </w:rP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w:t>
      </w:r>
      <w:r>
        <w:rPr>
          <w:w w:val="140"/>
        </w:rPr>
        <w:t xml:space="preserve">— </w:t>
      </w:r>
      <w:r>
        <w:rPr>
          <w:w w:val="105"/>
        </w:rPr>
        <w:t xml:space="preserve">висячий, горящий </w:t>
      </w:r>
      <w:r>
        <w:rPr>
          <w:w w:val="140"/>
        </w:rPr>
        <w:t xml:space="preserve">— </w:t>
      </w:r>
      <w:r>
        <w:rPr>
          <w:w w:val="105"/>
        </w:rPr>
        <w:t>горячий). Ударение в некоторых формах причастий.</w:t>
      </w:r>
    </w:p>
    <w:p w14:paraId="5DB04CAD">
      <w:pPr>
        <w:pStyle w:val="6"/>
        <w:spacing w:before="4"/>
        <w:ind w:left="1008" w:firstLine="0"/>
      </w:pPr>
      <w:r>
        <w:rPr>
          <w:spacing w:val="-2"/>
        </w:rPr>
        <w:t>Морфологический</w:t>
      </w:r>
      <w:r>
        <w:rPr>
          <w:spacing w:val="-6"/>
        </w:rPr>
        <w:t xml:space="preserve"> </w:t>
      </w:r>
      <w:r>
        <w:rPr>
          <w:spacing w:val="-2"/>
        </w:rPr>
        <w:t>анализ причастий.</w:t>
      </w:r>
    </w:p>
    <w:p w14:paraId="0FBD87B2">
      <w:pPr>
        <w:pStyle w:val="6"/>
        <w:spacing w:before="4" w:line="244" w:lineRule="auto"/>
        <w:ind w:right="377"/>
      </w:pPr>
      <w:r>
        <w:t>Правописание</w:t>
      </w:r>
      <w:r>
        <w:rPr>
          <w:spacing w:val="67"/>
        </w:rPr>
        <w:t xml:space="preserve">  </w:t>
      </w:r>
      <w:r>
        <w:t>гласных</w:t>
      </w:r>
      <w:r>
        <w:rPr>
          <w:spacing w:val="66"/>
        </w:rPr>
        <w:t xml:space="preserve">  </w:t>
      </w:r>
      <w:r>
        <w:t>в</w:t>
      </w:r>
      <w:r>
        <w:rPr>
          <w:spacing w:val="67"/>
        </w:rPr>
        <w:t xml:space="preserve">  </w:t>
      </w:r>
      <w:r>
        <w:t>суффиксах</w:t>
      </w:r>
      <w:r>
        <w:rPr>
          <w:spacing w:val="67"/>
        </w:rPr>
        <w:t xml:space="preserve">  </w:t>
      </w:r>
      <w:r>
        <w:t>причастий.</w:t>
      </w:r>
      <w:r>
        <w:rPr>
          <w:spacing w:val="67"/>
        </w:rPr>
        <w:t xml:space="preserve">  </w:t>
      </w:r>
      <w:r>
        <w:t>Правописание</w:t>
      </w:r>
      <w:r>
        <w:rPr>
          <w:spacing w:val="71"/>
        </w:rPr>
        <w:t xml:space="preserve">  </w:t>
      </w:r>
      <w:r>
        <w:t>н</w:t>
      </w:r>
      <w:r>
        <w:rPr>
          <w:spacing w:val="67"/>
        </w:rPr>
        <w:t xml:space="preserve">  </w:t>
      </w:r>
      <w:r>
        <w:t>и</w:t>
      </w:r>
      <w:r>
        <w:rPr>
          <w:spacing w:val="67"/>
        </w:rPr>
        <w:t xml:space="preserve">  </w:t>
      </w:r>
      <w:r>
        <w:t>нн в суффиксах причастий и отглагольных имён прилагательных.</w:t>
      </w:r>
    </w:p>
    <w:p w14:paraId="33E70FFE">
      <w:pPr>
        <w:pStyle w:val="6"/>
        <w:spacing w:line="244" w:lineRule="auto"/>
        <w:ind w:left="1008" w:right="3078" w:firstLine="0"/>
      </w:pPr>
      <w:r>
        <w:t xml:space="preserve">Слитное и раздельное написание не с причастиями. </w:t>
      </w:r>
      <w:r>
        <w:rPr>
          <w:spacing w:val="-2"/>
        </w:rPr>
        <w:t>Орфографический анализ причастий</w:t>
      </w:r>
      <w:r>
        <w:rPr>
          <w:spacing w:val="-1"/>
        </w:rPr>
        <w:t xml:space="preserve"> </w:t>
      </w:r>
      <w:r>
        <w:rPr>
          <w:spacing w:val="-2"/>
        </w:rPr>
        <w:t>(в</w:t>
      </w:r>
      <w:r>
        <w:rPr>
          <w:spacing w:val="-4"/>
        </w:rPr>
        <w:t xml:space="preserve"> </w:t>
      </w:r>
      <w:r>
        <w:rPr>
          <w:spacing w:val="-2"/>
        </w:rPr>
        <w:t>рамках</w:t>
      </w:r>
      <w:r>
        <w:rPr>
          <w:spacing w:val="-4"/>
        </w:rPr>
        <w:t xml:space="preserve"> </w:t>
      </w:r>
      <w:r>
        <w:rPr>
          <w:spacing w:val="-2"/>
        </w:rPr>
        <w:t>изученного).</w:t>
      </w:r>
    </w:p>
    <w:p w14:paraId="11C54D50">
      <w:pPr>
        <w:pStyle w:val="6"/>
        <w:spacing w:line="244" w:lineRule="auto"/>
        <w:jc w:val="left"/>
      </w:pPr>
      <w:r>
        <w:t>Синтаксический</w:t>
      </w:r>
      <w:r>
        <w:rPr>
          <w:spacing w:val="-2"/>
        </w:rPr>
        <w:t xml:space="preserve"> </w:t>
      </w:r>
      <w:r>
        <w:t>и пунктуационный анализ предложений с причастным оборотом (в рамках изученного).</w:t>
      </w:r>
    </w:p>
    <w:p w14:paraId="098A158D">
      <w:pPr>
        <w:pStyle w:val="6"/>
        <w:spacing w:line="269" w:lineRule="exact"/>
        <w:ind w:left="1008" w:firstLine="0"/>
        <w:jc w:val="left"/>
      </w:pPr>
      <w:r>
        <w:rPr>
          <w:spacing w:val="-2"/>
        </w:rPr>
        <w:t>Деепричастие.</w:t>
      </w:r>
    </w:p>
    <w:p w14:paraId="5CBEA656">
      <w:pPr>
        <w:pStyle w:val="6"/>
        <w:spacing w:line="244" w:lineRule="auto"/>
        <w:ind w:right="378"/>
      </w:pPr>
      <w:r>
        <w:t>Деепричастие</w:t>
      </w:r>
      <w:r>
        <w:rPr>
          <w:spacing w:val="57"/>
        </w:rPr>
        <w:t xml:space="preserve">  </w:t>
      </w:r>
      <w:r>
        <w:t>как</w:t>
      </w:r>
      <w:r>
        <w:rPr>
          <w:spacing w:val="57"/>
        </w:rPr>
        <w:t xml:space="preserve">  </w:t>
      </w:r>
      <w:r>
        <w:t>особая</w:t>
      </w:r>
      <w:r>
        <w:rPr>
          <w:spacing w:val="58"/>
        </w:rPr>
        <w:t xml:space="preserve">  </w:t>
      </w:r>
      <w:r>
        <w:t>форма</w:t>
      </w:r>
      <w:r>
        <w:rPr>
          <w:spacing w:val="57"/>
        </w:rPr>
        <w:t xml:space="preserve">  </w:t>
      </w:r>
      <w:r>
        <w:t>глагола.</w:t>
      </w:r>
      <w:r>
        <w:rPr>
          <w:spacing w:val="57"/>
        </w:rPr>
        <w:t xml:space="preserve">  </w:t>
      </w:r>
      <w:r>
        <w:t>Признаки</w:t>
      </w:r>
      <w:r>
        <w:rPr>
          <w:spacing w:val="57"/>
        </w:rPr>
        <w:t xml:space="preserve">  </w:t>
      </w:r>
      <w:r>
        <w:t>глагола</w:t>
      </w:r>
      <w:r>
        <w:rPr>
          <w:spacing w:val="57"/>
        </w:rPr>
        <w:t xml:space="preserve">  </w:t>
      </w:r>
      <w:r>
        <w:t>и</w:t>
      </w:r>
      <w:r>
        <w:rPr>
          <w:spacing w:val="57"/>
        </w:rPr>
        <w:t xml:space="preserve">  </w:t>
      </w:r>
      <w:r>
        <w:t>наречия в деепричастии. Синтаксическая функция деепричастия, роль в речи.</w:t>
      </w:r>
    </w:p>
    <w:p w14:paraId="289F41CE">
      <w:pPr>
        <w:pStyle w:val="6"/>
        <w:spacing w:line="244" w:lineRule="auto"/>
        <w:ind w:right="384"/>
      </w:pPr>
      <w:r>
        <w:t>Деепричастный оборот. Знаки препинания в предложениях с одиночным деепричастием</w:t>
      </w:r>
      <w:r>
        <w:rPr>
          <w:spacing w:val="80"/>
          <w:w w:val="150"/>
        </w:rPr>
        <w:t xml:space="preserve"> </w:t>
      </w:r>
      <w:r>
        <w:t>и</w:t>
      </w:r>
      <w:r>
        <w:rPr>
          <w:spacing w:val="80"/>
          <w:w w:val="150"/>
        </w:rPr>
        <w:t xml:space="preserve"> </w:t>
      </w:r>
      <w:r>
        <w:t>деепричастным</w:t>
      </w:r>
      <w:r>
        <w:rPr>
          <w:spacing w:val="80"/>
          <w:w w:val="150"/>
        </w:rPr>
        <w:t xml:space="preserve"> </w:t>
      </w:r>
      <w:r>
        <w:t>оборотом.</w:t>
      </w:r>
      <w:r>
        <w:rPr>
          <w:spacing w:val="80"/>
          <w:w w:val="150"/>
        </w:rPr>
        <w:t xml:space="preserve"> </w:t>
      </w:r>
      <w:r>
        <w:t>Правильное</w:t>
      </w:r>
      <w:r>
        <w:rPr>
          <w:spacing w:val="80"/>
          <w:w w:val="150"/>
        </w:rPr>
        <w:t xml:space="preserve"> </w:t>
      </w:r>
      <w:r>
        <w:t>построение</w:t>
      </w:r>
      <w:r>
        <w:rPr>
          <w:spacing w:val="80"/>
          <w:w w:val="150"/>
        </w:rPr>
        <w:t xml:space="preserve"> </w:t>
      </w:r>
      <w:r>
        <w:t>предложений с одиночными деепричастиями и деепричастными оборотами.</w:t>
      </w:r>
    </w:p>
    <w:p w14:paraId="04448817">
      <w:pPr>
        <w:pStyle w:val="6"/>
        <w:spacing w:line="244" w:lineRule="auto"/>
        <w:ind w:right="377"/>
      </w:pPr>
      <w:r>
        <w:t>Деепричастия</w:t>
      </w:r>
      <w:r>
        <w:rPr>
          <w:spacing w:val="80"/>
          <w:w w:val="150"/>
        </w:rPr>
        <w:t xml:space="preserve"> </w:t>
      </w:r>
      <w:r>
        <w:t>совершенного</w:t>
      </w:r>
      <w:r>
        <w:rPr>
          <w:spacing w:val="80"/>
          <w:w w:val="150"/>
        </w:rPr>
        <w:t xml:space="preserve"> </w:t>
      </w:r>
      <w:r>
        <w:t>и</w:t>
      </w:r>
      <w:r>
        <w:rPr>
          <w:spacing w:val="80"/>
          <w:w w:val="150"/>
        </w:rPr>
        <w:t xml:space="preserve"> </w:t>
      </w:r>
      <w:r>
        <w:t>несовершенного</w:t>
      </w:r>
      <w:r>
        <w:rPr>
          <w:spacing w:val="80"/>
          <w:w w:val="150"/>
        </w:rPr>
        <w:t xml:space="preserve"> </w:t>
      </w:r>
      <w:r>
        <w:t>вида.</w:t>
      </w:r>
      <w:r>
        <w:rPr>
          <w:spacing w:val="80"/>
          <w:w w:val="150"/>
        </w:rPr>
        <w:t xml:space="preserve"> </w:t>
      </w:r>
      <w:r>
        <w:t>Постановка</w:t>
      </w:r>
      <w:r>
        <w:rPr>
          <w:spacing w:val="80"/>
          <w:w w:val="150"/>
        </w:rPr>
        <w:t xml:space="preserve"> </w:t>
      </w:r>
      <w:r>
        <w:t>ударения</w:t>
      </w:r>
      <w:r>
        <w:rPr>
          <w:spacing w:val="80"/>
        </w:rPr>
        <w:t xml:space="preserve"> </w:t>
      </w:r>
      <w:r>
        <w:t>в деепричастиях.</w:t>
      </w:r>
    </w:p>
    <w:p w14:paraId="0933D74A">
      <w:pPr>
        <w:pStyle w:val="6"/>
        <w:spacing w:line="269" w:lineRule="exact"/>
        <w:ind w:left="1008" w:firstLine="0"/>
      </w:pPr>
      <w:r>
        <w:rPr>
          <w:spacing w:val="-2"/>
        </w:rPr>
        <w:t>Морфологический</w:t>
      </w:r>
      <w:r>
        <w:rPr>
          <w:spacing w:val="-6"/>
        </w:rPr>
        <w:t xml:space="preserve"> </w:t>
      </w:r>
      <w:r>
        <w:rPr>
          <w:spacing w:val="-2"/>
        </w:rPr>
        <w:t>анализ деепричастий.</w:t>
      </w:r>
    </w:p>
    <w:p w14:paraId="7E3CED5C">
      <w:pPr>
        <w:pStyle w:val="6"/>
        <w:spacing w:line="244" w:lineRule="auto"/>
        <w:ind w:right="384"/>
      </w:pPr>
      <w:r>
        <w:t>Правописание гласных в суффиксах деепричастий. Слитное и раздельное написание не с деепричастиями.</w:t>
      </w:r>
    </w:p>
    <w:p w14:paraId="37B3E1A6">
      <w:pPr>
        <w:pStyle w:val="6"/>
        <w:spacing w:line="269" w:lineRule="exact"/>
        <w:ind w:left="1008" w:firstLine="0"/>
      </w:pPr>
      <w:r>
        <w:rPr>
          <w:spacing w:val="-2"/>
        </w:rPr>
        <w:t>Орфографический</w:t>
      </w:r>
      <w:r>
        <w:t xml:space="preserve"> </w:t>
      </w:r>
      <w:r>
        <w:rPr>
          <w:spacing w:val="-2"/>
        </w:rPr>
        <w:t>анализ</w:t>
      </w:r>
      <w:r>
        <w:t xml:space="preserve"> </w:t>
      </w:r>
      <w:r>
        <w:rPr>
          <w:spacing w:val="-2"/>
        </w:rPr>
        <w:t>деепричастий</w:t>
      </w:r>
      <w:r>
        <w:t xml:space="preserve"> </w:t>
      </w:r>
      <w:r>
        <w:rPr>
          <w:spacing w:val="-2"/>
        </w:rPr>
        <w:t>(в</w:t>
      </w:r>
      <w:r>
        <w:rPr>
          <w:spacing w:val="-4"/>
        </w:rPr>
        <w:t xml:space="preserve"> </w:t>
      </w:r>
      <w:r>
        <w:rPr>
          <w:spacing w:val="-2"/>
        </w:rPr>
        <w:t>рамках</w:t>
      </w:r>
      <w:r>
        <w:rPr>
          <w:spacing w:val="-3"/>
        </w:rPr>
        <w:t xml:space="preserve"> </w:t>
      </w:r>
      <w:r>
        <w:rPr>
          <w:spacing w:val="-2"/>
        </w:rPr>
        <w:t>изученного).</w:t>
      </w:r>
    </w:p>
    <w:p w14:paraId="38CC5433">
      <w:pPr>
        <w:pStyle w:val="6"/>
        <w:spacing w:before="4" w:line="244" w:lineRule="auto"/>
        <w:ind w:right="380"/>
      </w:pPr>
      <w:r>
        <w:t>Синтаксический и пунктуационный анализ предложений с деепричастным оборотом (в рамках изученного).</w:t>
      </w:r>
    </w:p>
    <w:p w14:paraId="24DB6331">
      <w:pPr>
        <w:pStyle w:val="6"/>
        <w:spacing w:line="269" w:lineRule="exact"/>
        <w:ind w:left="1008" w:firstLine="0"/>
        <w:jc w:val="left"/>
      </w:pPr>
      <w:r>
        <w:rPr>
          <w:spacing w:val="-2"/>
        </w:rPr>
        <w:t>Наречие.</w:t>
      </w:r>
    </w:p>
    <w:p w14:paraId="515B4C9B">
      <w:pPr>
        <w:pStyle w:val="6"/>
        <w:spacing w:before="6"/>
        <w:ind w:left="1008" w:firstLine="0"/>
        <w:jc w:val="left"/>
      </w:pPr>
      <w:r>
        <w:rPr>
          <w:position w:val="1"/>
        </w:rPr>
        <w:t>Общее</w:t>
      </w:r>
      <w:r>
        <w:rPr>
          <w:spacing w:val="50"/>
          <w:w w:val="150"/>
          <w:position w:val="1"/>
        </w:rPr>
        <w:t xml:space="preserve"> </w:t>
      </w:r>
      <w:r>
        <w:rPr>
          <w:position w:val="1"/>
        </w:rPr>
        <w:t>грамматическое</w:t>
      </w:r>
      <w:r>
        <w:rPr>
          <w:spacing w:val="50"/>
          <w:w w:val="150"/>
          <w:position w:val="1"/>
        </w:rPr>
        <w:t xml:space="preserve"> </w:t>
      </w:r>
      <w:r>
        <w:rPr>
          <w:position w:val="1"/>
        </w:rPr>
        <w:t>значение</w:t>
      </w:r>
      <w:r>
        <w:rPr>
          <w:spacing w:val="50"/>
          <w:w w:val="150"/>
          <w:position w:val="1"/>
        </w:rPr>
        <w:t xml:space="preserve"> </w:t>
      </w:r>
      <w:r>
        <w:rPr>
          <w:position w:val="1"/>
        </w:rPr>
        <w:t>наречий.</w:t>
      </w:r>
      <w:r>
        <w:rPr>
          <w:spacing w:val="56"/>
          <w:w w:val="150"/>
          <w:position w:val="1"/>
        </w:rPr>
        <w:t xml:space="preserve"> </w:t>
      </w:r>
      <w:r>
        <w:t>Синтаксические</w:t>
      </w:r>
      <w:r>
        <w:rPr>
          <w:spacing w:val="48"/>
          <w:w w:val="150"/>
        </w:rPr>
        <w:t xml:space="preserve"> </w:t>
      </w:r>
      <w:r>
        <w:t>свойства</w:t>
      </w:r>
      <w:r>
        <w:rPr>
          <w:spacing w:val="51"/>
          <w:w w:val="150"/>
        </w:rPr>
        <w:t xml:space="preserve"> </w:t>
      </w:r>
      <w:r>
        <w:rPr>
          <w:spacing w:val="-2"/>
        </w:rPr>
        <w:t>наречий.</w:t>
      </w:r>
    </w:p>
    <w:p w14:paraId="00631506">
      <w:pPr>
        <w:pStyle w:val="6"/>
        <w:spacing w:before="2"/>
        <w:ind w:firstLine="0"/>
        <w:jc w:val="left"/>
      </w:pPr>
      <w:r>
        <w:t>Роль</w:t>
      </w:r>
      <w:r>
        <w:rPr>
          <w:spacing w:val="2"/>
        </w:rPr>
        <w:t xml:space="preserve"> </w:t>
      </w:r>
      <w:r>
        <w:t>в</w:t>
      </w:r>
      <w:r>
        <w:rPr>
          <w:spacing w:val="2"/>
        </w:rPr>
        <w:t xml:space="preserve"> </w:t>
      </w:r>
      <w:r>
        <w:rPr>
          <w:spacing w:val="-2"/>
        </w:rPr>
        <w:t>речи.</w:t>
      </w:r>
    </w:p>
    <w:p w14:paraId="18644EF5">
      <w:pPr>
        <w:pStyle w:val="6"/>
        <w:spacing w:before="5" w:line="244" w:lineRule="auto"/>
        <w:ind w:right="378"/>
      </w:pPr>
      <w:r>
        <w:t xml:space="preserve">Разряды наречий по значению. Простая и составная формы сравнительной и </w:t>
      </w:r>
      <w:r>
        <w:rPr>
          <w:position w:val="1"/>
        </w:rPr>
        <w:t xml:space="preserve">превосходной степеней сравнения наречий. </w:t>
      </w:r>
      <w:r>
        <w:t>Нормы постановки ударения в наречиях, нормы произношения наречий. Нормы образования степеней сравнения наречий.</w:t>
      </w:r>
    </w:p>
    <w:p w14:paraId="0A4D7C56">
      <w:pPr>
        <w:pStyle w:val="6"/>
        <w:spacing w:line="244" w:lineRule="auto"/>
        <w:ind w:left="1008" w:right="5866" w:firstLine="0"/>
      </w:pPr>
      <w:r>
        <w:t xml:space="preserve">Словообразование наречий. </w:t>
      </w:r>
      <w:r>
        <w:rPr>
          <w:spacing w:val="-2"/>
        </w:rPr>
        <w:t>Морфологический</w:t>
      </w:r>
      <w:r>
        <w:rPr>
          <w:spacing w:val="-6"/>
        </w:rPr>
        <w:t xml:space="preserve"> </w:t>
      </w:r>
      <w:r>
        <w:rPr>
          <w:spacing w:val="-2"/>
        </w:rPr>
        <w:t>анализ наречий.</w:t>
      </w:r>
    </w:p>
    <w:p w14:paraId="66DBE10C">
      <w:pPr>
        <w:pStyle w:val="6"/>
        <w:spacing w:line="244" w:lineRule="auto"/>
        <w:ind w:right="377"/>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666CD370">
      <w:pPr>
        <w:pStyle w:val="6"/>
        <w:spacing w:line="265" w:lineRule="exact"/>
        <w:ind w:left="1008" w:firstLine="0"/>
      </w:pPr>
      <w:r>
        <w:rPr>
          <w:spacing w:val="-2"/>
        </w:rPr>
        <w:t>Орфографический анализ наречий</w:t>
      </w:r>
      <w:r>
        <w:rPr>
          <w:spacing w:val="-1"/>
        </w:rPr>
        <w:t xml:space="preserve"> </w:t>
      </w:r>
      <w:r>
        <w:rPr>
          <w:spacing w:val="-2"/>
        </w:rPr>
        <w:t>(в</w:t>
      </w:r>
      <w:r>
        <w:rPr>
          <w:spacing w:val="-4"/>
        </w:rPr>
        <w:t xml:space="preserve"> </w:t>
      </w:r>
      <w:r>
        <w:rPr>
          <w:spacing w:val="-2"/>
        </w:rPr>
        <w:t>рамках</w:t>
      </w:r>
      <w:r>
        <w:rPr>
          <w:spacing w:val="-4"/>
        </w:rPr>
        <w:t xml:space="preserve"> </w:t>
      </w:r>
      <w:r>
        <w:rPr>
          <w:spacing w:val="-2"/>
        </w:rPr>
        <w:t>изученного).</w:t>
      </w:r>
    </w:p>
    <w:p w14:paraId="3A1428D4">
      <w:pPr>
        <w:pStyle w:val="6"/>
        <w:spacing w:after="0" w:line="265" w:lineRule="exact"/>
        <w:sectPr>
          <w:type w:val="continuous"/>
          <w:pgSz w:w="11920" w:h="16850"/>
          <w:pgMar w:top="120" w:right="360" w:bottom="0" w:left="720" w:header="720" w:footer="720" w:gutter="0"/>
          <w:cols w:space="720" w:num="1"/>
        </w:sectPr>
      </w:pPr>
    </w:p>
    <w:p w14:paraId="3D713F02">
      <w:pPr>
        <w:pStyle w:val="6"/>
        <w:spacing w:before="79"/>
        <w:ind w:left="1008" w:firstLine="0"/>
        <w:jc w:val="left"/>
      </w:pPr>
      <w:r>
        <w:t>Слова</w:t>
      </w:r>
      <w:r>
        <w:rPr>
          <w:spacing w:val="-13"/>
        </w:rPr>
        <w:t xml:space="preserve"> </w:t>
      </w:r>
      <w:r>
        <w:t>категории</w:t>
      </w:r>
      <w:r>
        <w:rPr>
          <w:spacing w:val="-12"/>
        </w:rPr>
        <w:t xml:space="preserve"> </w:t>
      </w:r>
      <w:r>
        <w:rPr>
          <w:spacing w:val="-2"/>
        </w:rPr>
        <w:t>состояния.</w:t>
      </w:r>
    </w:p>
    <w:p w14:paraId="61D5368D">
      <w:pPr>
        <w:pStyle w:val="6"/>
        <w:spacing w:before="5"/>
        <w:ind w:left="1008" w:firstLine="0"/>
        <w:jc w:val="left"/>
      </w:pPr>
      <w:r>
        <w:t>Вопрос</w:t>
      </w:r>
      <w:r>
        <w:rPr>
          <w:spacing w:val="-8"/>
        </w:rPr>
        <w:t xml:space="preserve"> </w:t>
      </w:r>
      <w:r>
        <w:t>о</w:t>
      </w:r>
      <w:r>
        <w:rPr>
          <w:spacing w:val="-7"/>
        </w:rPr>
        <w:t xml:space="preserve"> </w:t>
      </w:r>
      <w:r>
        <w:t>словах</w:t>
      </w:r>
      <w:r>
        <w:rPr>
          <w:spacing w:val="-9"/>
        </w:rPr>
        <w:t xml:space="preserve"> </w:t>
      </w:r>
      <w:r>
        <w:t>категории</w:t>
      </w:r>
      <w:r>
        <w:rPr>
          <w:spacing w:val="-6"/>
        </w:rPr>
        <w:t xml:space="preserve"> </w:t>
      </w:r>
      <w:r>
        <w:t>состояния</w:t>
      </w:r>
      <w:r>
        <w:rPr>
          <w:spacing w:val="-6"/>
        </w:rPr>
        <w:t xml:space="preserve"> </w:t>
      </w:r>
      <w:r>
        <w:t>в</w:t>
      </w:r>
      <w:r>
        <w:rPr>
          <w:spacing w:val="-7"/>
        </w:rPr>
        <w:t xml:space="preserve"> </w:t>
      </w:r>
      <w:r>
        <w:t>системе</w:t>
      </w:r>
      <w:r>
        <w:rPr>
          <w:spacing w:val="-6"/>
        </w:rPr>
        <w:t xml:space="preserve"> </w:t>
      </w:r>
      <w:r>
        <w:t>частей</w:t>
      </w:r>
      <w:r>
        <w:rPr>
          <w:spacing w:val="-9"/>
        </w:rPr>
        <w:t xml:space="preserve"> </w:t>
      </w:r>
      <w:r>
        <w:rPr>
          <w:spacing w:val="-2"/>
        </w:rPr>
        <w:t>речи.</w:t>
      </w:r>
    </w:p>
    <w:p w14:paraId="52719E69">
      <w:pPr>
        <w:pStyle w:val="6"/>
        <w:spacing w:before="4" w:line="244" w:lineRule="auto"/>
        <w:jc w:val="left"/>
      </w:pP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синтаксическая функция слов категории состояния. Роль слов категории состояния в речи.</w:t>
      </w:r>
    </w:p>
    <w:p w14:paraId="67332A37">
      <w:pPr>
        <w:pStyle w:val="6"/>
        <w:spacing w:line="269" w:lineRule="exact"/>
        <w:ind w:left="1008" w:firstLine="0"/>
        <w:jc w:val="left"/>
      </w:pPr>
      <w:r>
        <w:t>Служебные</w:t>
      </w:r>
      <w:r>
        <w:rPr>
          <w:spacing w:val="-15"/>
        </w:rPr>
        <w:t xml:space="preserve"> </w:t>
      </w:r>
      <w:r>
        <w:t>части</w:t>
      </w:r>
      <w:r>
        <w:rPr>
          <w:spacing w:val="-15"/>
        </w:rPr>
        <w:t xml:space="preserve"> </w:t>
      </w:r>
      <w:r>
        <w:rPr>
          <w:spacing w:val="-2"/>
        </w:rPr>
        <w:t>речи.</w:t>
      </w:r>
    </w:p>
    <w:p w14:paraId="0A17A3CE">
      <w:pPr>
        <w:pStyle w:val="6"/>
        <w:spacing w:before="5" w:line="244" w:lineRule="auto"/>
        <w:ind w:right="380"/>
        <w:jc w:val="left"/>
      </w:pPr>
      <w:r>
        <w:t>Общая характеристика служебных частей речи. Отличие самостоятельных частей речи от служебных.</w:t>
      </w:r>
    </w:p>
    <w:p w14:paraId="14DF2F87">
      <w:pPr>
        <w:pStyle w:val="6"/>
        <w:spacing w:line="269" w:lineRule="exact"/>
        <w:ind w:left="1008" w:firstLine="0"/>
        <w:jc w:val="left"/>
      </w:pPr>
      <w:r>
        <w:rPr>
          <w:spacing w:val="-2"/>
        </w:rPr>
        <w:t>Предлог.</w:t>
      </w:r>
    </w:p>
    <w:p w14:paraId="377B8190">
      <w:pPr>
        <w:pStyle w:val="6"/>
        <w:spacing w:before="4"/>
        <w:ind w:left="1008" w:firstLine="0"/>
        <w:jc w:val="left"/>
      </w:pPr>
      <w:r>
        <w:rPr>
          <w:spacing w:val="-2"/>
        </w:rPr>
        <w:t>Предлог</w:t>
      </w:r>
      <w:r>
        <w:rPr>
          <w:spacing w:val="-7"/>
        </w:rPr>
        <w:t xml:space="preserve"> </w:t>
      </w:r>
      <w:r>
        <w:rPr>
          <w:spacing w:val="-2"/>
        </w:rPr>
        <w:t>как</w:t>
      </w:r>
      <w:r>
        <w:rPr>
          <w:spacing w:val="-6"/>
        </w:rPr>
        <w:t xml:space="preserve"> </w:t>
      </w:r>
      <w:r>
        <w:rPr>
          <w:spacing w:val="-2"/>
        </w:rPr>
        <w:t>служебная</w:t>
      </w:r>
      <w:r>
        <w:rPr>
          <w:spacing w:val="-5"/>
        </w:rPr>
        <w:t xml:space="preserve"> </w:t>
      </w:r>
      <w:r>
        <w:rPr>
          <w:spacing w:val="-2"/>
        </w:rPr>
        <w:t>часть</w:t>
      </w:r>
      <w:r>
        <w:rPr>
          <w:spacing w:val="-6"/>
        </w:rPr>
        <w:t xml:space="preserve"> </w:t>
      </w:r>
      <w:r>
        <w:rPr>
          <w:spacing w:val="-2"/>
        </w:rPr>
        <w:t>речи.</w:t>
      </w:r>
      <w:r>
        <w:rPr>
          <w:spacing w:val="-5"/>
        </w:rPr>
        <w:t xml:space="preserve"> </w:t>
      </w:r>
      <w:r>
        <w:rPr>
          <w:spacing w:val="-2"/>
        </w:rPr>
        <w:t>Грамматические</w:t>
      </w:r>
      <w:r>
        <w:rPr>
          <w:spacing w:val="-5"/>
        </w:rPr>
        <w:t xml:space="preserve"> </w:t>
      </w:r>
      <w:r>
        <w:rPr>
          <w:spacing w:val="-2"/>
        </w:rPr>
        <w:t>функции</w:t>
      </w:r>
      <w:r>
        <w:rPr>
          <w:spacing w:val="-6"/>
        </w:rPr>
        <w:t xml:space="preserve"> </w:t>
      </w:r>
      <w:r>
        <w:rPr>
          <w:spacing w:val="-2"/>
        </w:rPr>
        <w:t>предлогов.</w:t>
      </w:r>
    </w:p>
    <w:p w14:paraId="3066DCFC">
      <w:pPr>
        <w:pStyle w:val="6"/>
        <w:spacing w:before="4"/>
        <w:ind w:left="1008" w:firstLine="0"/>
        <w:jc w:val="left"/>
      </w:pPr>
      <w:r>
        <w:t>Разряды</w:t>
      </w:r>
      <w:r>
        <w:rPr>
          <w:spacing w:val="24"/>
        </w:rPr>
        <w:t xml:space="preserve"> </w:t>
      </w:r>
      <w:r>
        <w:t>предлогов</w:t>
      </w:r>
      <w:r>
        <w:rPr>
          <w:spacing w:val="25"/>
        </w:rPr>
        <w:t xml:space="preserve"> </w:t>
      </w:r>
      <w:r>
        <w:t>по</w:t>
      </w:r>
      <w:r>
        <w:rPr>
          <w:spacing w:val="28"/>
        </w:rPr>
        <w:t xml:space="preserve"> </w:t>
      </w:r>
      <w:r>
        <w:t>происхождению:</w:t>
      </w:r>
      <w:r>
        <w:rPr>
          <w:spacing w:val="25"/>
        </w:rPr>
        <w:t xml:space="preserve"> </w:t>
      </w:r>
      <w:r>
        <w:t>предлоги</w:t>
      </w:r>
      <w:r>
        <w:rPr>
          <w:spacing w:val="25"/>
        </w:rPr>
        <w:t xml:space="preserve"> </w:t>
      </w:r>
      <w:r>
        <w:t>производные</w:t>
      </w:r>
      <w:r>
        <w:rPr>
          <w:spacing w:val="25"/>
        </w:rPr>
        <w:t xml:space="preserve"> </w:t>
      </w:r>
      <w:r>
        <w:t>и</w:t>
      </w:r>
      <w:r>
        <w:rPr>
          <w:spacing w:val="25"/>
        </w:rPr>
        <w:t xml:space="preserve"> </w:t>
      </w:r>
      <w:r>
        <w:rPr>
          <w:spacing w:val="-2"/>
        </w:rPr>
        <w:t>непроизводные.</w:t>
      </w:r>
    </w:p>
    <w:p w14:paraId="30CD7865">
      <w:pPr>
        <w:pStyle w:val="6"/>
        <w:spacing w:before="5"/>
        <w:ind w:firstLine="0"/>
        <w:jc w:val="left"/>
      </w:pPr>
      <w:r>
        <w:t>Разряды</w:t>
      </w:r>
      <w:r>
        <w:rPr>
          <w:spacing w:val="-6"/>
        </w:rPr>
        <w:t xml:space="preserve"> </w:t>
      </w:r>
      <w:r>
        <w:t>предлогов</w:t>
      </w:r>
      <w:r>
        <w:rPr>
          <w:spacing w:val="-7"/>
        </w:rPr>
        <w:t xml:space="preserve"> </w:t>
      </w:r>
      <w:r>
        <w:t>по</w:t>
      </w:r>
      <w:r>
        <w:rPr>
          <w:spacing w:val="-5"/>
        </w:rPr>
        <w:t xml:space="preserve"> </w:t>
      </w:r>
      <w:r>
        <w:t>строению:</w:t>
      </w:r>
      <w:r>
        <w:rPr>
          <w:spacing w:val="-6"/>
        </w:rPr>
        <w:t xml:space="preserve"> </w:t>
      </w:r>
      <w:r>
        <w:t>предлоги</w:t>
      </w:r>
      <w:r>
        <w:rPr>
          <w:spacing w:val="-6"/>
        </w:rPr>
        <w:t xml:space="preserve"> </w:t>
      </w:r>
      <w:r>
        <w:t>простые</w:t>
      </w:r>
      <w:r>
        <w:rPr>
          <w:spacing w:val="-5"/>
        </w:rPr>
        <w:t xml:space="preserve"> </w:t>
      </w:r>
      <w:r>
        <w:t>и</w:t>
      </w:r>
      <w:r>
        <w:rPr>
          <w:spacing w:val="-6"/>
        </w:rPr>
        <w:t xml:space="preserve"> </w:t>
      </w:r>
      <w:r>
        <w:rPr>
          <w:spacing w:val="-2"/>
        </w:rPr>
        <w:t>составные.</w:t>
      </w:r>
    </w:p>
    <w:p w14:paraId="576EBE7E">
      <w:pPr>
        <w:pStyle w:val="6"/>
        <w:spacing w:before="4"/>
        <w:ind w:left="1008" w:firstLine="0"/>
        <w:jc w:val="left"/>
      </w:pPr>
      <w:r>
        <w:rPr>
          <w:spacing w:val="-2"/>
        </w:rPr>
        <w:t>Морфологический</w:t>
      </w:r>
      <w:r>
        <w:rPr>
          <w:spacing w:val="-6"/>
        </w:rPr>
        <w:t xml:space="preserve"> </w:t>
      </w:r>
      <w:r>
        <w:rPr>
          <w:spacing w:val="-2"/>
        </w:rPr>
        <w:t>анализ предлогов.</w:t>
      </w:r>
    </w:p>
    <w:p w14:paraId="44ED29F6">
      <w:pPr>
        <w:pStyle w:val="6"/>
        <w:spacing w:before="5" w:line="244" w:lineRule="auto"/>
        <w:ind w:right="374"/>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14:paraId="54F0AC5A">
      <w:pPr>
        <w:pStyle w:val="6"/>
        <w:spacing w:line="244" w:lineRule="auto"/>
        <w:ind w:left="1008" w:right="5381" w:firstLine="0"/>
      </w:pPr>
      <w:r>
        <w:t>Правописание</w:t>
      </w:r>
      <w:r>
        <w:rPr>
          <w:spacing w:val="-16"/>
        </w:rPr>
        <w:t xml:space="preserve"> </w:t>
      </w:r>
      <w:r>
        <w:t>производных</w:t>
      </w:r>
      <w:r>
        <w:rPr>
          <w:spacing w:val="-16"/>
        </w:rPr>
        <w:t xml:space="preserve"> </w:t>
      </w:r>
      <w:r>
        <w:t xml:space="preserve">предлогов. </w:t>
      </w:r>
      <w:r>
        <w:rPr>
          <w:spacing w:val="-2"/>
        </w:rPr>
        <w:t>Союз.</w:t>
      </w:r>
    </w:p>
    <w:p w14:paraId="54471457">
      <w:pPr>
        <w:pStyle w:val="6"/>
        <w:spacing w:line="242" w:lineRule="auto"/>
        <w:ind w:right="387"/>
      </w:pPr>
      <w:r>
        <w:t>Союз как служебная часть речи. Союз как средство связи однородных членов предложения и частей сложного предложения.</w:t>
      </w:r>
    </w:p>
    <w:p w14:paraId="2C0710BB">
      <w:pPr>
        <w:pStyle w:val="6"/>
        <w:spacing w:line="244" w:lineRule="auto"/>
        <w:ind w:right="382"/>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89E10FC">
      <w:pPr>
        <w:pStyle w:val="6"/>
        <w:spacing w:line="244" w:lineRule="auto"/>
        <w:ind w:left="1008" w:right="5988" w:firstLine="0"/>
      </w:pPr>
      <w:r>
        <w:t>Морфологический</w:t>
      </w:r>
      <w:r>
        <w:rPr>
          <w:spacing w:val="-16"/>
        </w:rPr>
        <w:t xml:space="preserve"> </w:t>
      </w:r>
      <w:r>
        <w:t>анализ</w:t>
      </w:r>
      <w:r>
        <w:rPr>
          <w:spacing w:val="-16"/>
        </w:rPr>
        <w:t xml:space="preserve"> </w:t>
      </w:r>
      <w:r>
        <w:t>союзов. Правописание союзов.</w:t>
      </w:r>
    </w:p>
    <w:p w14:paraId="1FEFD56C">
      <w:pPr>
        <w:pStyle w:val="6"/>
        <w:spacing w:line="244" w:lineRule="auto"/>
        <w:ind w:right="377"/>
      </w:pPr>
      <w:r>
        <w:t>Знаки препинания в сложных</w:t>
      </w:r>
      <w:r>
        <w:rPr>
          <w:spacing w:val="-1"/>
        </w:rPr>
        <w:t xml:space="preserve"> </w:t>
      </w:r>
      <w:r>
        <w:t>союзных</w:t>
      </w:r>
      <w:r>
        <w:rPr>
          <w:spacing w:val="-1"/>
        </w:rPr>
        <w:t xml:space="preserve"> </w:t>
      </w:r>
      <w:r>
        <w:t>предложениях (в рамках</w:t>
      </w:r>
      <w:r>
        <w:rPr>
          <w:spacing w:val="-1"/>
        </w:rPr>
        <w:t xml:space="preserve"> </w:t>
      </w:r>
      <w:r>
        <w:t>изученного). Знаки препинания в предложениях с союзом и, связывающим однородные члены и части сложного предложения.</w:t>
      </w:r>
    </w:p>
    <w:p w14:paraId="077C7B99">
      <w:pPr>
        <w:pStyle w:val="6"/>
        <w:spacing w:line="268" w:lineRule="exact"/>
        <w:ind w:left="1008" w:firstLine="0"/>
        <w:jc w:val="left"/>
      </w:pPr>
      <w:r>
        <w:rPr>
          <w:spacing w:val="-2"/>
        </w:rPr>
        <w:t>Частица.</w:t>
      </w:r>
    </w:p>
    <w:p w14:paraId="7E08A513">
      <w:pPr>
        <w:pStyle w:val="6"/>
        <w:spacing w:line="244" w:lineRule="auto"/>
        <w:ind w:right="376"/>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36388D0">
      <w:pPr>
        <w:pStyle w:val="6"/>
        <w:spacing w:line="244" w:lineRule="auto"/>
        <w:ind w:right="380"/>
      </w:pPr>
      <w:r>
        <w:t>Разряды</w:t>
      </w:r>
      <w:r>
        <w:rPr>
          <w:spacing w:val="-3"/>
        </w:rPr>
        <w:t xml:space="preserve"> </w:t>
      </w:r>
      <w:r>
        <w:t>частиц</w:t>
      </w:r>
      <w:r>
        <w:rPr>
          <w:spacing w:val="-4"/>
        </w:rPr>
        <w:t xml:space="preserve"> </w:t>
      </w:r>
      <w:r>
        <w:t>по</w:t>
      </w:r>
      <w:r>
        <w:rPr>
          <w:spacing w:val="-3"/>
        </w:rPr>
        <w:t xml:space="preserve"> </w:t>
      </w:r>
      <w:r>
        <w:t>значению</w:t>
      </w:r>
      <w:r>
        <w:rPr>
          <w:spacing w:val="-4"/>
        </w:rPr>
        <w:t xml:space="preserve"> </w:t>
      </w:r>
      <w:r>
        <w:t>и</w:t>
      </w:r>
      <w:r>
        <w:rPr>
          <w:spacing w:val="-3"/>
        </w:rPr>
        <w:t xml:space="preserve"> </w:t>
      </w:r>
      <w:r>
        <w:t>употреблению:</w:t>
      </w:r>
      <w:r>
        <w:rPr>
          <w:spacing w:val="-3"/>
        </w:rPr>
        <w:t xml:space="preserve"> </w:t>
      </w:r>
      <w:r>
        <w:t>формообразующие,</w:t>
      </w:r>
      <w:r>
        <w:rPr>
          <w:spacing w:val="-3"/>
        </w:rPr>
        <w:t xml:space="preserve"> </w:t>
      </w:r>
      <w:r>
        <w:t xml:space="preserve">отрицательные, </w:t>
      </w:r>
      <w:r>
        <w:rPr>
          <w:spacing w:val="-2"/>
        </w:rPr>
        <w:t>модальные.</w:t>
      </w:r>
    </w:p>
    <w:p w14:paraId="3814E92C">
      <w:pPr>
        <w:pStyle w:val="6"/>
        <w:spacing w:line="269" w:lineRule="exact"/>
        <w:ind w:left="1008" w:firstLine="0"/>
      </w:pPr>
      <w:r>
        <w:rPr>
          <w:spacing w:val="-2"/>
        </w:rPr>
        <w:t>Морфологический</w:t>
      </w:r>
      <w:r>
        <w:rPr>
          <w:spacing w:val="-6"/>
        </w:rPr>
        <w:t xml:space="preserve"> </w:t>
      </w:r>
      <w:r>
        <w:rPr>
          <w:spacing w:val="-2"/>
        </w:rPr>
        <w:t>анализ частиц.</w:t>
      </w:r>
    </w:p>
    <w:p w14:paraId="23026F93">
      <w:pPr>
        <w:pStyle w:val="6"/>
        <w:spacing w:line="244" w:lineRule="auto"/>
        <w:ind w:right="375"/>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w:t>
      </w:r>
      <w:r>
        <w:rPr>
          <w:spacing w:val="-3"/>
        </w:rPr>
        <w:t xml:space="preserve"> </w:t>
      </w:r>
      <w:r>
        <w:t>частями</w:t>
      </w:r>
      <w:r>
        <w:rPr>
          <w:spacing w:val="-3"/>
        </w:rPr>
        <w:t xml:space="preserve"> </w:t>
      </w:r>
      <w:r>
        <w:t>речи (обобщение).</w:t>
      </w:r>
      <w:r>
        <w:rPr>
          <w:spacing w:val="-1"/>
        </w:rPr>
        <w:t xml:space="preserve"> </w:t>
      </w:r>
      <w:r>
        <w:t>Правописание частиц бы,</w:t>
      </w:r>
      <w:r>
        <w:rPr>
          <w:spacing w:val="-5"/>
        </w:rPr>
        <w:t xml:space="preserve"> </w:t>
      </w:r>
      <w:r>
        <w:t>ли, же с</w:t>
      </w:r>
      <w:r>
        <w:rPr>
          <w:spacing w:val="-3"/>
        </w:rPr>
        <w:t xml:space="preserve"> </w:t>
      </w:r>
      <w:r>
        <w:t>другими словами. Дефисное написание частиц -то, -таки, -ка.</w:t>
      </w:r>
    </w:p>
    <w:p w14:paraId="437358CF">
      <w:pPr>
        <w:pStyle w:val="6"/>
        <w:spacing w:line="244" w:lineRule="auto"/>
        <w:ind w:left="1008" w:right="4816" w:firstLine="0"/>
      </w:pPr>
      <w:r>
        <w:t>Междометия</w:t>
      </w:r>
      <w:r>
        <w:rPr>
          <w:spacing w:val="-16"/>
        </w:rPr>
        <w:t xml:space="preserve"> </w:t>
      </w:r>
      <w:r>
        <w:t>и</w:t>
      </w:r>
      <w:r>
        <w:rPr>
          <w:spacing w:val="-16"/>
        </w:rPr>
        <w:t xml:space="preserve"> </w:t>
      </w:r>
      <w:r>
        <w:t>звукоподражательные</w:t>
      </w:r>
      <w:r>
        <w:rPr>
          <w:spacing w:val="-16"/>
        </w:rPr>
        <w:t xml:space="preserve"> </w:t>
      </w:r>
      <w:r>
        <w:t>слова. Междометия как особая группа слов.</w:t>
      </w:r>
    </w:p>
    <w:p w14:paraId="6DA893F6">
      <w:pPr>
        <w:pStyle w:val="6"/>
        <w:spacing w:line="244" w:lineRule="auto"/>
        <w:ind w:right="377"/>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3C07E845">
      <w:pPr>
        <w:pStyle w:val="6"/>
        <w:spacing w:line="244" w:lineRule="auto"/>
        <w:ind w:left="1008" w:right="5384" w:firstLine="0"/>
      </w:pPr>
      <w:r>
        <w:rPr>
          <w:spacing w:val="-2"/>
        </w:rPr>
        <w:t>Морфологический</w:t>
      </w:r>
      <w:r>
        <w:rPr>
          <w:spacing w:val="-6"/>
        </w:rPr>
        <w:t xml:space="preserve"> </w:t>
      </w:r>
      <w:r>
        <w:rPr>
          <w:spacing w:val="-2"/>
        </w:rPr>
        <w:t>анализ</w:t>
      </w:r>
      <w:r>
        <w:rPr>
          <w:spacing w:val="-4"/>
        </w:rPr>
        <w:t xml:space="preserve"> </w:t>
      </w:r>
      <w:r>
        <w:rPr>
          <w:spacing w:val="-2"/>
        </w:rPr>
        <w:t xml:space="preserve">междометий. </w:t>
      </w:r>
      <w:r>
        <w:t>Звукоподражательные слова.</w:t>
      </w:r>
    </w:p>
    <w:p w14:paraId="621FABDD">
      <w:pPr>
        <w:pStyle w:val="6"/>
        <w:spacing w:line="244" w:lineRule="auto"/>
        <w:ind w:right="378"/>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6326EBA">
      <w:pPr>
        <w:pStyle w:val="6"/>
        <w:spacing w:line="244" w:lineRule="auto"/>
        <w:ind w:right="383"/>
      </w:pPr>
      <w:r>
        <w:t>Омонимия слов разных частей речи. Грамматическая омонимия. Использование грамматических омонимов в речи.</w:t>
      </w:r>
    </w:p>
    <w:p w14:paraId="1D257751">
      <w:pPr>
        <w:pStyle w:val="6"/>
        <w:spacing w:line="244" w:lineRule="auto"/>
        <w:ind w:left="1008" w:right="5347" w:firstLine="0"/>
        <w:jc w:val="left"/>
      </w:pPr>
      <w:r>
        <w:t>Содержание</w:t>
      </w:r>
      <w:r>
        <w:rPr>
          <w:spacing w:val="-12"/>
        </w:rPr>
        <w:t xml:space="preserve"> </w:t>
      </w:r>
      <w:r>
        <w:t>обучения</w:t>
      </w:r>
      <w:r>
        <w:rPr>
          <w:spacing w:val="-11"/>
        </w:rPr>
        <w:t xml:space="preserve"> </w:t>
      </w:r>
      <w:r>
        <w:t>в</w:t>
      </w:r>
      <w:r>
        <w:rPr>
          <w:spacing w:val="-11"/>
        </w:rPr>
        <w:t xml:space="preserve"> </w:t>
      </w:r>
      <w:r>
        <w:t>8</w:t>
      </w:r>
      <w:r>
        <w:rPr>
          <w:spacing w:val="-10"/>
        </w:rPr>
        <w:t xml:space="preserve"> </w:t>
      </w:r>
      <w:r>
        <w:t>классе. Общие сведения о языке.</w:t>
      </w:r>
    </w:p>
    <w:p w14:paraId="727E884C">
      <w:pPr>
        <w:pStyle w:val="6"/>
        <w:spacing w:line="269" w:lineRule="exact"/>
        <w:ind w:left="1008" w:firstLine="0"/>
        <w:jc w:val="left"/>
      </w:pPr>
      <w:r>
        <w:t>Русский</w:t>
      </w:r>
      <w:r>
        <w:rPr>
          <w:spacing w:val="-16"/>
        </w:rPr>
        <w:t xml:space="preserve"> </w:t>
      </w:r>
      <w:r>
        <w:t>язык</w:t>
      </w:r>
      <w:r>
        <w:rPr>
          <w:spacing w:val="-14"/>
        </w:rPr>
        <w:t xml:space="preserve"> </w:t>
      </w:r>
      <w:r>
        <w:t>в</w:t>
      </w:r>
      <w:r>
        <w:rPr>
          <w:spacing w:val="-15"/>
        </w:rPr>
        <w:t xml:space="preserve"> </w:t>
      </w:r>
      <w:r>
        <w:t>кругу</w:t>
      </w:r>
      <w:r>
        <w:rPr>
          <w:spacing w:val="-15"/>
        </w:rPr>
        <w:t xml:space="preserve"> </w:t>
      </w:r>
      <w:r>
        <w:t>других</w:t>
      </w:r>
      <w:r>
        <w:rPr>
          <w:spacing w:val="-16"/>
        </w:rPr>
        <w:t xml:space="preserve"> </w:t>
      </w:r>
      <w:r>
        <w:t>славянских</w:t>
      </w:r>
      <w:r>
        <w:rPr>
          <w:spacing w:val="-16"/>
        </w:rPr>
        <w:t xml:space="preserve"> </w:t>
      </w:r>
      <w:r>
        <w:rPr>
          <w:spacing w:val="-2"/>
        </w:rPr>
        <w:t>языков.</w:t>
      </w:r>
    </w:p>
    <w:p w14:paraId="229E77C3">
      <w:pPr>
        <w:pStyle w:val="6"/>
        <w:spacing w:after="0" w:line="269" w:lineRule="exact"/>
        <w:jc w:val="left"/>
        <w:sectPr>
          <w:pgSz w:w="11920" w:h="16850"/>
          <w:pgMar w:top="1160" w:right="360" w:bottom="280" w:left="720" w:header="720" w:footer="720" w:gutter="0"/>
          <w:cols w:space="720" w:num="1"/>
        </w:sectPr>
      </w:pPr>
    </w:p>
    <w:p w14:paraId="133F278E">
      <w:pPr>
        <w:pStyle w:val="6"/>
        <w:spacing w:before="79"/>
        <w:ind w:left="1008" w:firstLine="0"/>
        <w:jc w:val="left"/>
      </w:pPr>
      <w:r>
        <w:t>Язык</w:t>
      </w:r>
      <w:r>
        <w:rPr>
          <w:spacing w:val="-12"/>
        </w:rPr>
        <w:t xml:space="preserve"> </w:t>
      </w:r>
      <w:r>
        <w:t>и</w:t>
      </w:r>
      <w:r>
        <w:rPr>
          <w:spacing w:val="-12"/>
        </w:rPr>
        <w:t xml:space="preserve"> </w:t>
      </w:r>
      <w:r>
        <w:rPr>
          <w:spacing w:val="-4"/>
        </w:rPr>
        <w:t>речь.</w:t>
      </w:r>
    </w:p>
    <w:p w14:paraId="7C704981">
      <w:pPr>
        <w:pStyle w:val="6"/>
        <w:spacing w:before="5" w:line="244" w:lineRule="auto"/>
        <w:jc w:val="left"/>
      </w:pPr>
      <w:r>
        <w:t>Монолог-описание,</w:t>
      </w:r>
      <w:r>
        <w:rPr>
          <w:spacing w:val="26"/>
        </w:rPr>
        <w:t xml:space="preserve"> </w:t>
      </w:r>
      <w:r>
        <w:t>монолог-рассуждение,</w:t>
      </w:r>
      <w:r>
        <w:rPr>
          <w:spacing w:val="26"/>
        </w:rPr>
        <w:t xml:space="preserve"> </w:t>
      </w:r>
      <w:r>
        <w:t>монолог-повествование;</w:t>
      </w:r>
      <w:r>
        <w:rPr>
          <w:spacing w:val="26"/>
        </w:rPr>
        <w:t xml:space="preserve"> </w:t>
      </w:r>
      <w:r>
        <w:t>выступление</w:t>
      </w:r>
      <w:r>
        <w:rPr>
          <w:spacing w:val="26"/>
        </w:rPr>
        <w:t xml:space="preserve"> </w:t>
      </w:r>
      <w:r>
        <w:t>с научным сообщением.</w:t>
      </w:r>
    </w:p>
    <w:p w14:paraId="117FA71E">
      <w:pPr>
        <w:pStyle w:val="6"/>
        <w:spacing w:line="244" w:lineRule="auto"/>
        <w:ind w:left="1008" w:right="8957" w:firstLine="0"/>
        <w:jc w:val="left"/>
      </w:pPr>
      <w:r>
        <w:rPr>
          <w:spacing w:val="-4"/>
        </w:rPr>
        <w:t xml:space="preserve">Диалог. </w:t>
      </w:r>
      <w:r>
        <w:rPr>
          <w:spacing w:val="-2"/>
        </w:rPr>
        <w:t>Текст.</w:t>
      </w:r>
    </w:p>
    <w:p w14:paraId="62164D8B">
      <w:pPr>
        <w:pStyle w:val="6"/>
        <w:spacing w:line="269" w:lineRule="exact"/>
        <w:ind w:left="1008" w:firstLine="0"/>
        <w:jc w:val="left"/>
      </w:pPr>
      <w:r>
        <w:t>Текст</w:t>
      </w:r>
      <w:r>
        <w:rPr>
          <w:spacing w:val="-8"/>
        </w:rPr>
        <w:t xml:space="preserve"> </w:t>
      </w:r>
      <w:r>
        <w:t>и</w:t>
      </w:r>
      <w:r>
        <w:rPr>
          <w:spacing w:val="-9"/>
        </w:rPr>
        <w:t xml:space="preserve"> </w:t>
      </w:r>
      <w:r>
        <w:t>его</w:t>
      </w:r>
      <w:r>
        <w:rPr>
          <w:spacing w:val="-8"/>
        </w:rPr>
        <w:t xml:space="preserve"> </w:t>
      </w:r>
      <w:r>
        <w:t>основные</w:t>
      </w:r>
      <w:r>
        <w:rPr>
          <w:spacing w:val="-10"/>
        </w:rPr>
        <w:t xml:space="preserve"> </w:t>
      </w:r>
      <w:r>
        <w:rPr>
          <w:spacing w:val="-2"/>
        </w:rPr>
        <w:t>признаки.</w:t>
      </w:r>
    </w:p>
    <w:p w14:paraId="187ED4C6">
      <w:pPr>
        <w:pStyle w:val="6"/>
        <w:spacing w:before="2" w:line="244" w:lineRule="auto"/>
        <w:jc w:val="left"/>
      </w:pPr>
      <w:r>
        <w:t>Особенности</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(повествование,</w:t>
      </w:r>
      <w:r>
        <w:rPr>
          <w:spacing w:val="40"/>
        </w:rPr>
        <w:t xml:space="preserve"> </w:t>
      </w:r>
      <w:r>
        <w:t xml:space="preserve">описание, </w:t>
      </w:r>
      <w:r>
        <w:rPr>
          <w:spacing w:val="-2"/>
        </w:rPr>
        <w:t>рассуждение).</w:t>
      </w:r>
    </w:p>
    <w:p w14:paraId="155290A2">
      <w:pPr>
        <w:pStyle w:val="6"/>
        <w:spacing w:line="244" w:lineRule="auto"/>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извлечение</w:t>
      </w:r>
      <w:r>
        <w:rPr>
          <w:spacing w:val="80"/>
        </w:rPr>
        <w:t xml:space="preserve"> </w:t>
      </w:r>
      <w:r>
        <w:t>информации</w:t>
      </w:r>
      <w:r>
        <w:rPr>
          <w:spacing w:val="80"/>
        </w:rPr>
        <w:t xml:space="preserve"> </w:t>
      </w:r>
      <w:r>
        <w:t>из</w:t>
      </w:r>
      <w:r>
        <w:rPr>
          <w:spacing w:val="80"/>
        </w:rPr>
        <w:t xml:space="preserve"> </w:t>
      </w:r>
      <w:r>
        <w:t>различных источников; использование лингвистических словарей; тезисы, конспект.</w:t>
      </w:r>
    </w:p>
    <w:p w14:paraId="664AB64F">
      <w:pPr>
        <w:pStyle w:val="6"/>
        <w:spacing w:line="269" w:lineRule="exact"/>
        <w:ind w:left="1008" w:firstLine="0"/>
        <w:jc w:val="left"/>
      </w:pPr>
      <w:r>
        <w:rPr>
          <w:spacing w:val="-2"/>
        </w:rPr>
        <w:t>Функциональные</w:t>
      </w:r>
      <w:r>
        <w:rPr>
          <w:spacing w:val="-10"/>
        </w:rPr>
        <w:t xml:space="preserve"> </w:t>
      </w:r>
      <w:r>
        <w:rPr>
          <w:spacing w:val="-2"/>
        </w:rPr>
        <w:t>разновидности</w:t>
      </w:r>
      <w:r>
        <w:rPr>
          <w:spacing w:val="-9"/>
        </w:rPr>
        <w:t xml:space="preserve"> </w:t>
      </w:r>
      <w:r>
        <w:rPr>
          <w:spacing w:val="-2"/>
        </w:rPr>
        <w:t>языка.</w:t>
      </w:r>
    </w:p>
    <w:p w14:paraId="6D073DE6">
      <w:pPr>
        <w:pStyle w:val="6"/>
        <w:tabs>
          <w:tab w:val="left" w:pos="3834"/>
          <w:tab w:val="left" w:pos="4880"/>
          <w:tab w:val="left" w:pos="6002"/>
          <w:tab w:val="left" w:pos="7986"/>
          <w:tab w:val="left" w:pos="9363"/>
        </w:tabs>
        <w:spacing w:before="2" w:line="244" w:lineRule="auto"/>
        <w:ind w:right="381"/>
        <w:jc w:val="left"/>
      </w:pP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4"/>
        </w:rPr>
        <w:t xml:space="preserve">языковые </w:t>
      </w:r>
      <w:r>
        <w:rPr>
          <w:spacing w:val="-2"/>
        </w:rPr>
        <w:t>особенности.</w:t>
      </w:r>
    </w:p>
    <w:p w14:paraId="78319470">
      <w:pPr>
        <w:pStyle w:val="6"/>
        <w:tabs>
          <w:tab w:val="left" w:pos="2083"/>
          <w:tab w:val="left" w:pos="4874"/>
          <w:tab w:val="left" w:pos="5791"/>
          <w:tab w:val="left" w:pos="7393"/>
          <w:tab w:val="left" w:pos="9515"/>
        </w:tabs>
        <w:spacing w:line="244" w:lineRule="auto"/>
        <w:ind w:right="381"/>
        <w:jc w:val="left"/>
      </w:pPr>
      <w:r>
        <w:rPr>
          <w:spacing w:val="-2"/>
        </w:rPr>
        <w:t>Жанры</w:t>
      </w:r>
      <w:r>
        <w:tab/>
      </w:r>
      <w:r>
        <w:rPr>
          <w:spacing w:val="-2"/>
        </w:rPr>
        <w:t>официально-делового</w:t>
      </w:r>
      <w:r>
        <w:tab/>
      </w:r>
      <w:r>
        <w:rPr>
          <w:spacing w:val="-2"/>
        </w:rPr>
        <w:t>стиля</w:t>
      </w:r>
      <w:r>
        <w:tab/>
      </w:r>
      <w:r>
        <w:rPr>
          <w:spacing w:val="-2"/>
        </w:rPr>
        <w:t>(заявление,</w:t>
      </w:r>
      <w:r>
        <w:tab/>
      </w:r>
      <w:r>
        <w:rPr>
          <w:spacing w:val="-2"/>
        </w:rPr>
        <w:t>объяснительная</w:t>
      </w:r>
      <w:r>
        <w:tab/>
      </w:r>
      <w:r>
        <w:rPr>
          <w:spacing w:val="-4"/>
        </w:rPr>
        <w:t xml:space="preserve">записка, </w:t>
      </w:r>
      <w:r>
        <w:t>автобиография, характеристика).</w:t>
      </w:r>
    </w:p>
    <w:p w14:paraId="78332FCA">
      <w:pPr>
        <w:pStyle w:val="6"/>
        <w:spacing w:line="270" w:lineRule="exact"/>
        <w:ind w:left="1008" w:firstLine="0"/>
        <w:jc w:val="left"/>
      </w:pPr>
      <w:r>
        <w:t>Научный</w:t>
      </w:r>
      <w:r>
        <w:rPr>
          <w:spacing w:val="-13"/>
        </w:rPr>
        <w:t xml:space="preserve"> </w:t>
      </w:r>
      <w:r>
        <w:t>стиль.</w:t>
      </w:r>
      <w:r>
        <w:rPr>
          <w:spacing w:val="-12"/>
        </w:rPr>
        <w:t xml:space="preserve"> </w:t>
      </w:r>
      <w:r>
        <w:t>Сфера</w:t>
      </w:r>
      <w:r>
        <w:rPr>
          <w:spacing w:val="-12"/>
        </w:rPr>
        <w:t xml:space="preserve"> </w:t>
      </w:r>
      <w:r>
        <w:t>употребления,</w:t>
      </w:r>
      <w:r>
        <w:rPr>
          <w:spacing w:val="-12"/>
        </w:rPr>
        <w:t xml:space="preserve"> </w:t>
      </w:r>
      <w:r>
        <w:t>функции,</w:t>
      </w:r>
      <w:r>
        <w:rPr>
          <w:spacing w:val="-12"/>
        </w:rPr>
        <w:t xml:space="preserve"> </w:t>
      </w:r>
      <w:r>
        <w:t>языковые</w:t>
      </w:r>
      <w:r>
        <w:rPr>
          <w:spacing w:val="-12"/>
        </w:rPr>
        <w:t xml:space="preserve"> </w:t>
      </w:r>
      <w:r>
        <w:rPr>
          <w:spacing w:val="-2"/>
        </w:rPr>
        <w:t>особенности.</w:t>
      </w:r>
    </w:p>
    <w:p w14:paraId="3E9B1A62">
      <w:pPr>
        <w:pStyle w:val="6"/>
        <w:spacing w:before="3" w:line="244" w:lineRule="auto"/>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60101F16">
      <w:pPr>
        <w:pStyle w:val="6"/>
        <w:spacing w:line="267" w:lineRule="exact"/>
        <w:ind w:left="1008" w:firstLine="0"/>
        <w:jc w:val="left"/>
      </w:pPr>
      <w:r>
        <w:rPr>
          <w:spacing w:val="-2"/>
        </w:rPr>
        <w:t>Система</w:t>
      </w:r>
      <w:r>
        <w:rPr>
          <w:spacing w:val="-3"/>
        </w:rPr>
        <w:t xml:space="preserve"> </w:t>
      </w:r>
      <w:r>
        <w:rPr>
          <w:spacing w:val="-2"/>
        </w:rPr>
        <w:t>языка.</w:t>
      </w:r>
    </w:p>
    <w:p w14:paraId="268B1405">
      <w:pPr>
        <w:pStyle w:val="6"/>
        <w:spacing w:before="4" w:line="244" w:lineRule="auto"/>
        <w:ind w:left="1008" w:right="5409" w:firstLine="0"/>
        <w:jc w:val="left"/>
      </w:pPr>
      <w:r>
        <w:t>Синтаксис.</w:t>
      </w:r>
      <w:r>
        <w:rPr>
          <w:spacing w:val="-16"/>
        </w:rPr>
        <w:t xml:space="preserve"> </w:t>
      </w:r>
      <w:r>
        <w:t>Культура</w:t>
      </w:r>
      <w:r>
        <w:rPr>
          <w:spacing w:val="-16"/>
        </w:rPr>
        <w:t xml:space="preserve"> </w:t>
      </w:r>
      <w:r>
        <w:t>речи.</w:t>
      </w:r>
      <w:r>
        <w:rPr>
          <w:spacing w:val="-16"/>
        </w:rPr>
        <w:t xml:space="preserve"> </w:t>
      </w:r>
      <w:r>
        <w:t>Пунктуация. Синтаксис как раздел лингвистики.</w:t>
      </w:r>
    </w:p>
    <w:p w14:paraId="6BCE30BE">
      <w:pPr>
        <w:pStyle w:val="6"/>
        <w:spacing w:line="244" w:lineRule="auto"/>
        <w:ind w:left="1008" w:right="2997" w:firstLine="0"/>
        <w:jc w:val="left"/>
      </w:pPr>
      <w:r>
        <w:t>Словосочетание</w:t>
      </w:r>
      <w:r>
        <w:rPr>
          <w:spacing w:val="-14"/>
        </w:rPr>
        <w:t xml:space="preserve"> </w:t>
      </w:r>
      <w:r>
        <w:t>и</w:t>
      </w:r>
      <w:r>
        <w:rPr>
          <w:spacing w:val="-14"/>
        </w:rPr>
        <w:t xml:space="preserve"> </w:t>
      </w:r>
      <w:r>
        <w:t>предложение</w:t>
      </w:r>
      <w:r>
        <w:rPr>
          <w:spacing w:val="-14"/>
        </w:rPr>
        <w:t xml:space="preserve"> </w:t>
      </w:r>
      <w:r>
        <w:t>как</w:t>
      </w:r>
      <w:r>
        <w:rPr>
          <w:spacing w:val="-16"/>
        </w:rPr>
        <w:t xml:space="preserve"> </w:t>
      </w:r>
      <w:r>
        <w:t>единицы</w:t>
      </w:r>
      <w:r>
        <w:rPr>
          <w:spacing w:val="-14"/>
        </w:rPr>
        <w:t xml:space="preserve"> </w:t>
      </w:r>
      <w:r>
        <w:t>синтаксиса. Пунктуация. Функции знаков препинания.</w:t>
      </w:r>
    </w:p>
    <w:p w14:paraId="0ECAD0D8">
      <w:pPr>
        <w:pStyle w:val="6"/>
        <w:spacing w:line="269" w:lineRule="exact"/>
        <w:ind w:left="1008" w:firstLine="0"/>
        <w:jc w:val="left"/>
      </w:pPr>
      <w:r>
        <w:rPr>
          <w:spacing w:val="-2"/>
        </w:rPr>
        <w:t>Словосочетание.</w:t>
      </w:r>
    </w:p>
    <w:p w14:paraId="5BE3B782">
      <w:pPr>
        <w:pStyle w:val="6"/>
        <w:spacing w:before="2"/>
        <w:ind w:left="1008" w:firstLine="0"/>
        <w:jc w:val="left"/>
      </w:pPr>
      <w:r>
        <w:rPr>
          <w:spacing w:val="-2"/>
        </w:rPr>
        <w:t>Основные</w:t>
      </w:r>
      <w:r>
        <w:rPr>
          <w:spacing w:val="-8"/>
        </w:rPr>
        <w:t xml:space="preserve"> </w:t>
      </w:r>
      <w:r>
        <w:rPr>
          <w:spacing w:val="-2"/>
        </w:rPr>
        <w:t>признаки</w:t>
      </w:r>
      <w:r>
        <w:rPr>
          <w:spacing w:val="-7"/>
        </w:rPr>
        <w:t xml:space="preserve"> </w:t>
      </w:r>
      <w:r>
        <w:rPr>
          <w:spacing w:val="-2"/>
        </w:rPr>
        <w:t>словосочетания.</w:t>
      </w:r>
    </w:p>
    <w:p w14:paraId="17D36D93">
      <w:pPr>
        <w:pStyle w:val="6"/>
        <w:spacing w:before="5" w:line="244" w:lineRule="auto"/>
        <w:jc w:val="left"/>
      </w:pPr>
      <w:r>
        <w:t>Виды</w:t>
      </w:r>
      <w:r>
        <w:rPr>
          <w:spacing w:val="-5"/>
        </w:rPr>
        <w:t xml:space="preserve"> </w:t>
      </w:r>
      <w:r>
        <w:t>словосочетаний</w:t>
      </w:r>
      <w:r>
        <w:rPr>
          <w:spacing w:val="-5"/>
        </w:rPr>
        <w:t xml:space="preserve"> </w:t>
      </w:r>
      <w:r>
        <w:t>по</w:t>
      </w:r>
      <w:r>
        <w:rPr>
          <w:spacing w:val="-5"/>
        </w:rPr>
        <w:t xml:space="preserve"> </w:t>
      </w:r>
      <w:r>
        <w:t>морфологическим</w:t>
      </w:r>
      <w:r>
        <w:rPr>
          <w:spacing w:val="-5"/>
        </w:rPr>
        <w:t xml:space="preserve"> </w:t>
      </w:r>
      <w:r>
        <w:t>свойствам</w:t>
      </w:r>
      <w:r>
        <w:rPr>
          <w:spacing w:val="-5"/>
        </w:rPr>
        <w:t xml:space="preserve"> </w:t>
      </w:r>
      <w:r>
        <w:t>главного</w:t>
      </w:r>
      <w:r>
        <w:rPr>
          <w:spacing w:val="-5"/>
        </w:rPr>
        <w:t xml:space="preserve"> </w:t>
      </w:r>
      <w:r>
        <w:t>слова:</w:t>
      </w:r>
      <w:r>
        <w:rPr>
          <w:spacing w:val="-4"/>
        </w:rPr>
        <w:t xml:space="preserve"> </w:t>
      </w:r>
      <w:r>
        <w:t>глагольные, именные, наречные.</w:t>
      </w:r>
    </w:p>
    <w:p w14:paraId="62915299">
      <w:pPr>
        <w:pStyle w:val="6"/>
        <w:spacing w:line="244" w:lineRule="auto"/>
        <w:jc w:val="left"/>
      </w:pPr>
      <w:r>
        <w:t>Типы</w:t>
      </w:r>
      <w:r>
        <w:rPr>
          <w:spacing w:val="40"/>
        </w:rPr>
        <w:t xml:space="preserve"> </w:t>
      </w:r>
      <w:r>
        <w:t>подчинительной</w:t>
      </w:r>
      <w:r>
        <w:rPr>
          <w:spacing w:val="40"/>
        </w:rPr>
        <w:t xml:space="preserve"> </w:t>
      </w:r>
      <w:r>
        <w:t>связи</w:t>
      </w:r>
      <w:r>
        <w:rPr>
          <w:spacing w:val="40"/>
        </w:rPr>
        <w:t xml:space="preserve"> </w:t>
      </w:r>
      <w:r>
        <w:t>слов</w:t>
      </w:r>
      <w:r>
        <w:rPr>
          <w:spacing w:val="40"/>
        </w:rPr>
        <w:t xml:space="preserve"> </w:t>
      </w:r>
      <w:r>
        <w:t>в</w:t>
      </w:r>
      <w:r>
        <w:rPr>
          <w:spacing w:val="40"/>
        </w:rPr>
        <w:t xml:space="preserve"> </w:t>
      </w:r>
      <w:r>
        <w:t>словосочетании:</w:t>
      </w:r>
      <w:r>
        <w:rPr>
          <w:spacing w:val="40"/>
        </w:rPr>
        <w:t xml:space="preserve"> </w:t>
      </w:r>
      <w:r>
        <w:t>согласование,</w:t>
      </w:r>
      <w:r>
        <w:rPr>
          <w:spacing w:val="40"/>
        </w:rPr>
        <w:t xml:space="preserve"> </w:t>
      </w:r>
      <w:r>
        <w:t xml:space="preserve">управление, </w:t>
      </w:r>
      <w:r>
        <w:rPr>
          <w:spacing w:val="-2"/>
        </w:rPr>
        <w:t>примыкание.</w:t>
      </w:r>
    </w:p>
    <w:p w14:paraId="37323466">
      <w:pPr>
        <w:pStyle w:val="6"/>
        <w:spacing w:line="270" w:lineRule="exact"/>
        <w:ind w:left="1008" w:firstLine="0"/>
        <w:jc w:val="left"/>
      </w:pPr>
      <w:r>
        <w:rPr>
          <w:spacing w:val="-2"/>
        </w:rPr>
        <w:t>Синтаксический</w:t>
      </w:r>
      <w:r>
        <w:rPr>
          <w:spacing w:val="-11"/>
        </w:rPr>
        <w:t xml:space="preserve"> </w:t>
      </w:r>
      <w:r>
        <w:rPr>
          <w:spacing w:val="-2"/>
        </w:rPr>
        <w:t>анализ</w:t>
      </w:r>
      <w:r>
        <w:rPr>
          <w:spacing w:val="-9"/>
        </w:rPr>
        <w:t xml:space="preserve"> </w:t>
      </w:r>
      <w:r>
        <w:rPr>
          <w:spacing w:val="-2"/>
        </w:rPr>
        <w:t>словосочетаний.</w:t>
      </w:r>
    </w:p>
    <w:p w14:paraId="000E822B">
      <w:pPr>
        <w:pStyle w:val="6"/>
        <w:spacing w:before="2" w:line="244" w:lineRule="auto"/>
        <w:ind w:left="1008" w:firstLine="0"/>
        <w:jc w:val="left"/>
      </w:pPr>
      <w:r>
        <w:t>Грамматическая</w:t>
      </w:r>
      <w:r>
        <w:rPr>
          <w:spacing w:val="-15"/>
        </w:rPr>
        <w:t xml:space="preserve"> </w:t>
      </w:r>
      <w:r>
        <w:t>синонимия</w:t>
      </w:r>
      <w:r>
        <w:rPr>
          <w:spacing w:val="-14"/>
        </w:rPr>
        <w:t xml:space="preserve"> </w:t>
      </w:r>
      <w:r>
        <w:t>словосочетаний.</w:t>
      </w:r>
      <w:r>
        <w:rPr>
          <w:spacing w:val="-14"/>
        </w:rPr>
        <w:t xml:space="preserve"> </w:t>
      </w:r>
      <w:r>
        <w:t>Нормы</w:t>
      </w:r>
      <w:r>
        <w:rPr>
          <w:spacing w:val="-16"/>
        </w:rPr>
        <w:t xml:space="preserve"> </w:t>
      </w:r>
      <w:r>
        <w:t>построения</w:t>
      </w:r>
      <w:r>
        <w:rPr>
          <w:spacing w:val="-16"/>
        </w:rPr>
        <w:t xml:space="preserve"> </w:t>
      </w:r>
      <w:r>
        <w:t xml:space="preserve">словосочетаний. </w:t>
      </w:r>
      <w:r>
        <w:rPr>
          <w:spacing w:val="-2"/>
        </w:rPr>
        <w:t>Предложение.</w:t>
      </w:r>
    </w:p>
    <w:p w14:paraId="396144AF">
      <w:pPr>
        <w:pStyle w:val="6"/>
        <w:spacing w:line="244" w:lineRule="auto"/>
        <w:ind w:right="384"/>
      </w:pPr>
      <w:r>
        <w:t>Предложение. Основные признаки предложения: смысловая и интонационная законченность, грамматическая оформленность.</w:t>
      </w:r>
    </w:p>
    <w:p w14:paraId="68307F97">
      <w:pPr>
        <w:pStyle w:val="6"/>
        <w:spacing w:line="244" w:lineRule="auto"/>
        <w:ind w:right="381"/>
      </w:pPr>
      <w:r>
        <w:t>Виды предложений по цели высказывания (повествовательные, вопросительные, побудительные)</w:t>
      </w:r>
      <w:r>
        <w:rPr>
          <w:spacing w:val="-6"/>
        </w:rPr>
        <w:t xml:space="preserve"> </w:t>
      </w:r>
      <w:r>
        <w:t>и</w:t>
      </w:r>
      <w:r>
        <w:rPr>
          <w:spacing w:val="-5"/>
        </w:rPr>
        <w:t xml:space="preserve"> </w:t>
      </w:r>
      <w:r>
        <w:t>по</w:t>
      </w:r>
      <w:r>
        <w:rPr>
          <w:spacing w:val="-5"/>
        </w:rPr>
        <w:t xml:space="preserve"> </w:t>
      </w:r>
      <w:r>
        <w:t>эмоциональной</w:t>
      </w:r>
      <w:r>
        <w:rPr>
          <w:spacing w:val="-6"/>
        </w:rPr>
        <w:t xml:space="preserve"> </w:t>
      </w:r>
      <w:r>
        <w:t>окраске</w:t>
      </w:r>
      <w:r>
        <w:rPr>
          <w:spacing w:val="-5"/>
        </w:rPr>
        <w:t xml:space="preserve"> </w:t>
      </w:r>
      <w:r>
        <w:t>(восклицательные,</w:t>
      </w:r>
      <w:r>
        <w:rPr>
          <w:spacing w:val="-7"/>
        </w:rPr>
        <w:t xml:space="preserve"> </w:t>
      </w:r>
      <w:r>
        <w:t>невосклицательные).</w:t>
      </w:r>
      <w:r>
        <w:rPr>
          <w:spacing w:val="-5"/>
        </w:rPr>
        <w:t xml:space="preserve"> </w:t>
      </w:r>
      <w:r>
        <w:t>Их интонационные и смысловые особенности.</w:t>
      </w:r>
    </w:p>
    <w:p w14:paraId="6152E81D">
      <w:pPr>
        <w:pStyle w:val="6"/>
        <w:spacing w:line="244" w:lineRule="auto"/>
        <w:ind w:right="380"/>
      </w:pPr>
      <w:r>
        <w:t xml:space="preserve">Употребление языковых форм выражения побуждения в побудительных </w:t>
      </w:r>
      <w:r>
        <w:rPr>
          <w:spacing w:val="-2"/>
        </w:rPr>
        <w:t>предложениях.</w:t>
      </w:r>
    </w:p>
    <w:p w14:paraId="5EA0FECC">
      <w:pPr>
        <w:pStyle w:val="6"/>
        <w:spacing w:line="244" w:lineRule="auto"/>
        <w:ind w:right="382"/>
      </w:pPr>
      <w:r>
        <w:t>Средства оформления предложения в устной и письменной речи (интонация, логическое ударение, знаки препинания).</w:t>
      </w:r>
    </w:p>
    <w:p w14:paraId="49B5DFE1">
      <w:pPr>
        <w:pStyle w:val="6"/>
        <w:ind w:left="1008" w:firstLine="0"/>
        <w:rPr>
          <w:position w:val="1"/>
        </w:rPr>
      </w:pPr>
      <w:r>
        <w:t>Виды</w:t>
      </w:r>
      <w:r>
        <w:rPr>
          <w:spacing w:val="-13"/>
        </w:rPr>
        <w:t xml:space="preserve"> </w:t>
      </w:r>
      <w:r>
        <w:t>предложений</w:t>
      </w:r>
      <w:r>
        <w:rPr>
          <w:spacing w:val="-13"/>
        </w:rPr>
        <w:t xml:space="preserve"> </w:t>
      </w:r>
      <w:r>
        <w:t>по</w:t>
      </w:r>
      <w:r>
        <w:rPr>
          <w:spacing w:val="-12"/>
        </w:rPr>
        <w:t xml:space="preserve"> </w:t>
      </w:r>
      <w:r>
        <w:t>количеству</w:t>
      </w:r>
      <w:r>
        <w:rPr>
          <w:spacing w:val="-15"/>
        </w:rPr>
        <w:t xml:space="preserve"> </w:t>
      </w:r>
      <w:r>
        <w:t>грамматических</w:t>
      </w:r>
      <w:r>
        <w:rPr>
          <w:spacing w:val="-15"/>
        </w:rPr>
        <w:t xml:space="preserve"> </w:t>
      </w:r>
      <w:r>
        <w:t>основ</w:t>
      </w:r>
      <w:r>
        <w:rPr>
          <w:spacing w:val="-12"/>
        </w:rPr>
        <w:t xml:space="preserve"> </w:t>
      </w:r>
      <w:r>
        <w:t>(</w:t>
      </w:r>
      <w:r>
        <w:rPr>
          <w:position w:val="1"/>
        </w:rPr>
        <w:t>простые,</w:t>
      </w:r>
      <w:r>
        <w:rPr>
          <w:spacing w:val="-13"/>
          <w:position w:val="1"/>
        </w:rPr>
        <w:t xml:space="preserve"> </w:t>
      </w:r>
      <w:r>
        <w:rPr>
          <w:spacing w:val="-2"/>
          <w:position w:val="1"/>
        </w:rPr>
        <w:t>сложные).</w:t>
      </w:r>
    </w:p>
    <w:p w14:paraId="40DF7A81">
      <w:pPr>
        <w:pStyle w:val="6"/>
        <w:spacing w:line="244" w:lineRule="auto"/>
        <w:ind w:right="378"/>
      </w:pPr>
      <w:r>
        <w:rPr>
          <w:position w:val="1"/>
        </w:rPr>
        <w:t xml:space="preserve">Виды простых предложений по наличию главных членов </w:t>
      </w:r>
      <w:r>
        <w:t>(</w:t>
      </w:r>
      <w:r>
        <w:rPr>
          <w:position w:val="1"/>
        </w:rPr>
        <w:t xml:space="preserve">двусоставные, </w:t>
      </w:r>
      <w:r>
        <w:rPr>
          <w:spacing w:val="-2"/>
        </w:rPr>
        <w:t>односоставные).</w:t>
      </w:r>
    </w:p>
    <w:p w14:paraId="6BB72584">
      <w:pPr>
        <w:pStyle w:val="6"/>
        <w:spacing w:line="244" w:lineRule="auto"/>
        <w:ind w:right="382"/>
      </w:pPr>
      <w:r>
        <w:t xml:space="preserve">Виды предложений по наличию второстепенных членов (распространённые, </w:t>
      </w:r>
      <w:r>
        <w:rPr>
          <w:spacing w:val="-2"/>
        </w:rPr>
        <w:t>нераспространённые).</w:t>
      </w:r>
    </w:p>
    <w:p w14:paraId="69976C3B">
      <w:pPr>
        <w:pStyle w:val="6"/>
        <w:spacing w:line="269" w:lineRule="exact"/>
        <w:ind w:left="1008" w:firstLine="0"/>
      </w:pPr>
      <w:r>
        <w:t>Предложения</w:t>
      </w:r>
      <w:r>
        <w:rPr>
          <w:spacing w:val="-9"/>
        </w:rPr>
        <w:t xml:space="preserve"> </w:t>
      </w:r>
      <w:r>
        <w:t>полные</w:t>
      </w:r>
      <w:r>
        <w:rPr>
          <w:spacing w:val="-10"/>
        </w:rPr>
        <w:t xml:space="preserve"> </w:t>
      </w:r>
      <w:r>
        <w:t>и</w:t>
      </w:r>
      <w:r>
        <w:rPr>
          <w:spacing w:val="-8"/>
        </w:rPr>
        <w:t xml:space="preserve"> </w:t>
      </w:r>
      <w:r>
        <w:rPr>
          <w:spacing w:val="-2"/>
        </w:rPr>
        <w:t>неполные.</w:t>
      </w:r>
    </w:p>
    <w:p w14:paraId="2A6F4757">
      <w:pPr>
        <w:pStyle w:val="6"/>
        <w:spacing w:line="244" w:lineRule="auto"/>
        <w:ind w:right="387"/>
      </w:pPr>
      <w:r>
        <w:t>Употребление неполных предложений в диалогической речи, соблюдение в устной речи интонации неполного предложения.</w:t>
      </w:r>
    </w:p>
    <w:p w14:paraId="6B2CFF06">
      <w:pPr>
        <w:pStyle w:val="6"/>
        <w:spacing w:line="244" w:lineRule="auto"/>
        <w:ind w:right="384"/>
      </w:pPr>
      <w:r>
        <w:t>Грамматические, интонационные и пунктуационные особенности предложений со словами да, нет.</w:t>
      </w:r>
    </w:p>
    <w:p w14:paraId="664507BF">
      <w:pPr>
        <w:pStyle w:val="6"/>
        <w:spacing w:line="242" w:lineRule="auto"/>
        <w:ind w:left="1008" w:right="2070" w:firstLine="0"/>
      </w:pPr>
      <w:r>
        <w:t>Нормы</w:t>
      </w:r>
      <w:r>
        <w:rPr>
          <w:spacing w:val="-11"/>
        </w:rPr>
        <w:t xml:space="preserve"> </w:t>
      </w:r>
      <w:r>
        <w:t>построения</w:t>
      </w:r>
      <w:r>
        <w:rPr>
          <w:spacing w:val="-13"/>
        </w:rPr>
        <w:t xml:space="preserve"> </w:t>
      </w:r>
      <w:r>
        <w:t>простого</w:t>
      </w:r>
      <w:r>
        <w:rPr>
          <w:spacing w:val="-12"/>
        </w:rPr>
        <w:t xml:space="preserve"> </w:t>
      </w:r>
      <w:r>
        <w:t>предложения,</w:t>
      </w:r>
      <w:r>
        <w:rPr>
          <w:spacing w:val="-12"/>
        </w:rPr>
        <w:t xml:space="preserve"> </w:t>
      </w:r>
      <w:r>
        <w:t>использования</w:t>
      </w:r>
      <w:r>
        <w:rPr>
          <w:spacing w:val="-12"/>
        </w:rPr>
        <w:t xml:space="preserve"> </w:t>
      </w:r>
      <w:r>
        <w:t>инверсии. Двусоставное предложение.</w:t>
      </w:r>
    </w:p>
    <w:p w14:paraId="68D8BAF3">
      <w:pPr>
        <w:pStyle w:val="6"/>
        <w:spacing w:after="0" w:line="242" w:lineRule="auto"/>
        <w:sectPr>
          <w:pgSz w:w="11920" w:h="16850"/>
          <w:pgMar w:top="1160" w:right="360" w:bottom="280" w:left="720" w:header="720" w:footer="720" w:gutter="0"/>
          <w:cols w:space="720" w:num="1"/>
        </w:sectPr>
      </w:pPr>
    </w:p>
    <w:p w14:paraId="4E8EAB7E">
      <w:pPr>
        <w:pStyle w:val="6"/>
        <w:spacing w:before="79"/>
        <w:ind w:left="1008" w:firstLine="0"/>
      </w:pPr>
      <w:r>
        <w:t>Главные</w:t>
      </w:r>
      <w:r>
        <w:rPr>
          <w:spacing w:val="-8"/>
        </w:rPr>
        <w:t xml:space="preserve"> </w:t>
      </w:r>
      <w:r>
        <w:t>члены</w:t>
      </w:r>
      <w:r>
        <w:rPr>
          <w:spacing w:val="-8"/>
        </w:rPr>
        <w:t xml:space="preserve"> </w:t>
      </w:r>
      <w:r>
        <w:rPr>
          <w:spacing w:val="-2"/>
        </w:rPr>
        <w:t>предложения.</w:t>
      </w:r>
    </w:p>
    <w:p w14:paraId="75F7ABEC">
      <w:pPr>
        <w:pStyle w:val="6"/>
        <w:spacing w:before="5" w:line="244" w:lineRule="auto"/>
        <w:ind w:left="1008" w:right="3111" w:firstLine="0"/>
      </w:pPr>
      <w:r>
        <w:t>Подлежащее</w:t>
      </w:r>
      <w:r>
        <w:rPr>
          <w:spacing w:val="-15"/>
        </w:rPr>
        <w:t xml:space="preserve"> </w:t>
      </w:r>
      <w:r>
        <w:t>и</w:t>
      </w:r>
      <w:r>
        <w:rPr>
          <w:spacing w:val="-16"/>
        </w:rPr>
        <w:t xml:space="preserve"> </w:t>
      </w:r>
      <w:r>
        <w:t>сказуемое</w:t>
      </w:r>
      <w:r>
        <w:rPr>
          <w:spacing w:val="-16"/>
        </w:rPr>
        <w:t xml:space="preserve"> </w:t>
      </w:r>
      <w:r>
        <w:t>как</w:t>
      </w:r>
      <w:r>
        <w:rPr>
          <w:spacing w:val="-16"/>
        </w:rPr>
        <w:t xml:space="preserve"> </w:t>
      </w:r>
      <w:r>
        <w:t>главные</w:t>
      </w:r>
      <w:r>
        <w:rPr>
          <w:spacing w:val="-15"/>
        </w:rPr>
        <w:t xml:space="preserve"> </w:t>
      </w:r>
      <w:r>
        <w:t>члены</w:t>
      </w:r>
      <w:r>
        <w:rPr>
          <w:spacing w:val="-15"/>
        </w:rPr>
        <w:t xml:space="preserve"> </w:t>
      </w:r>
      <w:r>
        <w:t>предложения. Способы выражения подлежащего.</w:t>
      </w:r>
    </w:p>
    <w:p w14:paraId="73C99A4F">
      <w:pPr>
        <w:pStyle w:val="6"/>
        <w:spacing w:line="244" w:lineRule="auto"/>
        <w:ind w:right="384"/>
      </w:pPr>
      <w:r>
        <w:t>Виды сказуемого (простое глагольное, составное глагольное, составное именное)</w:t>
      </w:r>
      <w:r>
        <w:rPr>
          <w:spacing w:val="40"/>
        </w:rPr>
        <w:t xml:space="preserve"> </w:t>
      </w:r>
      <w:r>
        <w:t>и способы его выражения.</w:t>
      </w:r>
    </w:p>
    <w:p w14:paraId="2E830A09">
      <w:pPr>
        <w:pStyle w:val="6"/>
        <w:spacing w:line="269" w:lineRule="exact"/>
        <w:ind w:left="1008" w:firstLine="0"/>
      </w:pPr>
      <w:r>
        <w:t>Тире</w:t>
      </w:r>
      <w:r>
        <w:rPr>
          <w:spacing w:val="-12"/>
        </w:rPr>
        <w:t xml:space="preserve"> </w:t>
      </w:r>
      <w:r>
        <w:t>между</w:t>
      </w:r>
      <w:r>
        <w:rPr>
          <w:spacing w:val="-14"/>
        </w:rPr>
        <w:t xml:space="preserve"> </w:t>
      </w:r>
      <w:r>
        <w:t>подлежащим</w:t>
      </w:r>
      <w:r>
        <w:rPr>
          <w:spacing w:val="-11"/>
        </w:rPr>
        <w:t xml:space="preserve"> </w:t>
      </w:r>
      <w:r>
        <w:t>и</w:t>
      </w:r>
      <w:r>
        <w:rPr>
          <w:spacing w:val="-11"/>
        </w:rPr>
        <w:t xml:space="preserve"> </w:t>
      </w:r>
      <w:r>
        <w:rPr>
          <w:spacing w:val="-2"/>
        </w:rPr>
        <w:t>сказуемым.</w:t>
      </w:r>
    </w:p>
    <w:p w14:paraId="37850BD7">
      <w:pPr>
        <w:pStyle w:val="6"/>
        <w:spacing w:before="2" w:line="244" w:lineRule="auto"/>
        <w:ind w:right="377"/>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14:paraId="514C7956">
      <w:pPr>
        <w:pStyle w:val="6"/>
        <w:spacing w:line="244" w:lineRule="auto"/>
        <w:ind w:left="1008" w:right="4521" w:firstLine="0"/>
      </w:pPr>
      <w:r>
        <w:t>Второстепенные члены предложения. Второстепенные</w:t>
      </w:r>
      <w:r>
        <w:rPr>
          <w:spacing w:val="-12"/>
        </w:rPr>
        <w:t xml:space="preserve"> </w:t>
      </w:r>
      <w:r>
        <w:t>члены</w:t>
      </w:r>
      <w:r>
        <w:rPr>
          <w:spacing w:val="-9"/>
        </w:rPr>
        <w:t xml:space="preserve"> </w:t>
      </w:r>
      <w:r>
        <w:t>предложения,</w:t>
      </w:r>
      <w:r>
        <w:rPr>
          <w:spacing w:val="-10"/>
        </w:rPr>
        <w:t xml:space="preserve"> </w:t>
      </w:r>
      <w:r>
        <w:t>их</w:t>
      </w:r>
      <w:r>
        <w:rPr>
          <w:spacing w:val="-12"/>
        </w:rPr>
        <w:t xml:space="preserve"> </w:t>
      </w:r>
      <w:r>
        <w:rPr>
          <w:spacing w:val="-2"/>
        </w:rPr>
        <w:t>виды.</w:t>
      </w:r>
    </w:p>
    <w:p w14:paraId="7F107608">
      <w:pPr>
        <w:pStyle w:val="6"/>
        <w:spacing w:line="244" w:lineRule="auto"/>
        <w:ind w:right="380"/>
        <w:jc w:val="left"/>
      </w:pPr>
      <w:r>
        <w:t>Определение</w:t>
      </w:r>
      <w:r>
        <w:rPr>
          <w:spacing w:val="-11"/>
        </w:rPr>
        <w:t xml:space="preserve"> </w:t>
      </w:r>
      <w:r>
        <w:t>как</w:t>
      </w:r>
      <w:r>
        <w:rPr>
          <w:spacing w:val="-11"/>
        </w:rPr>
        <w:t xml:space="preserve"> </w:t>
      </w:r>
      <w:r>
        <w:t>второстепенный</w:t>
      </w:r>
      <w:r>
        <w:rPr>
          <w:spacing w:val="-11"/>
        </w:rPr>
        <w:t xml:space="preserve"> </w:t>
      </w:r>
      <w:r>
        <w:t>член</w:t>
      </w:r>
      <w:r>
        <w:rPr>
          <w:spacing w:val="-12"/>
        </w:rPr>
        <w:t xml:space="preserve"> </w:t>
      </w:r>
      <w:r>
        <w:t>предложения.</w:t>
      </w:r>
      <w:r>
        <w:rPr>
          <w:spacing w:val="-11"/>
        </w:rPr>
        <w:t xml:space="preserve"> </w:t>
      </w:r>
      <w:r>
        <w:t>Определения</w:t>
      </w:r>
      <w:r>
        <w:rPr>
          <w:spacing w:val="-12"/>
        </w:rPr>
        <w:t xml:space="preserve"> </w:t>
      </w:r>
      <w:r>
        <w:t>согласованные и несогласованные.</w:t>
      </w:r>
    </w:p>
    <w:p w14:paraId="50A21253">
      <w:pPr>
        <w:pStyle w:val="6"/>
        <w:spacing w:line="244" w:lineRule="auto"/>
        <w:jc w:val="left"/>
      </w:pPr>
      <w:r>
        <w:t>Приложение</w:t>
      </w:r>
      <w:r>
        <w:rPr>
          <w:spacing w:val="23"/>
        </w:rPr>
        <w:t xml:space="preserve"> </w:t>
      </w:r>
      <w:r>
        <w:t>как</w:t>
      </w:r>
      <w:r>
        <w:rPr>
          <w:spacing w:val="25"/>
        </w:rPr>
        <w:t xml:space="preserve"> </w:t>
      </w:r>
      <w:r>
        <w:t>особый</w:t>
      </w:r>
      <w:r>
        <w:rPr>
          <w:spacing w:val="25"/>
        </w:rPr>
        <w:t xml:space="preserve"> </w:t>
      </w:r>
      <w:r>
        <w:t>вид</w:t>
      </w:r>
      <w:r>
        <w:rPr>
          <w:spacing w:val="24"/>
        </w:rPr>
        <w:t xml:space="preserve"> </w:t>
      </w:r>
      <w:r>
        <w:t>определения.</w:t>
      </w:r>
      <w:r>
        <w:rPr>
          <w:spacing w:val="24"/>
        </w:rPr>
        <w:t xml:space="preserve"> </w:t>
      </w:r>
      <w:r>
        <w:t>Дополнение</w:t>
      </w:r>
      <w:r>
        <w:rPr>
          <w:spacing w:val="23"/>
        </w:rPr>
        <w:t xml:space="preserve"> </w:t>
      </w:r>
      <w:r>
        <w:t>как</w:t>
      </w:r>
      <w:r>
        <w:rPr>
          <w:spacing w:val="23"/>
        </w:rPr>
        <w:t xml:space="preserve"> </w:t>
      </w:r>
      <w:r>
        <w:t>второстепенный</w:t>
      </w:r>
      <w:r>
        <w:rPr>
          <w:spacing w:val="24"/>
        </w:rPr>
        <w:t xml:space="preserve"> </w:t>
      </w:r>
      <w:r>
        <w:t>член предложения. Дополнения прямые и косвенные.</w:t>
      </w:r>
    </w:p>
    <w:p w14:paraId="7647EE66">
      <w:pPr>
        <w:pStyle w:val="6"/>
        <w:spacing w:line="244" w:lineRule="auto"/>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 (места, времени, причины, цели, образа действия, меры и степени, условия, уступки).</w:t>
      </w:r>
    </w:p>
    <w:p w14:paraId="193DE187">
      <w:pPr>
        <w:pStyle w:val="6"/>
        <w:spacing w:line="269" w:lineRule="exact"/>
        <w:ind w:left="1008" w:firstLine="0"/>
        <w:jc w:val="left"/>
      </w:pPr>
      <w:r>
        <w:t>Односоставные</w:t>
      </w:r>
      <w:r>
        <w:rPr>
          <w:spacing w:val="-13"/>
        </w:rPr>
        <w:t xml:space="preserve"> </w:t>
      </w:r>
      <w:r>
        <w:rPr>
          <w:spacing w:val="-2"/>
        </w:rPr>
        <w:t>предложения.</w:t>
      </w:r>
    </w:p>
    <w:p w14:paraId="72864526">
      <w:pPr>
        <w:pStyle w:val="6"/>
        <w:ind w:left="1008" w:firstLine="0"/>
        <w:jc w:val="left"/>
      </w:pPr>
      <w:r>
        <w:rPr>
          <w:spacing w:val="-2"/>
        </w:rPr>
        <w:t>Односоставные</w:t>
      </w:r>
      <w:r>
        <w:t xml:space="preserve"> </w:t>
      </w:r>
      <w:r>
        <w:rPr>
          <w:spacing w:val="-2"/>
        </w:rPr>
        <w:t>предложения,</w:t>
      </w:r>
      <w:r>
        <w:rPr>
          <w:spacing w:val="1"/>
        </w:rPr>
        <w:t xml:space="preserve"> </w:t>
      </w:r>
      <w:r>
        <w:rPr>
          <w:spacing w:val="-2"/>
        </w:rPr>
        <w:t>их грамматические</w:t>
      </w:r>
      <w:r>
        <w:t xml:space="preserve"> </w:t>
      </w:r>
      <w:r>
        <w:rPr>
          <w:spacing w:val="-2"/>
        </w:rPr>
        <w:t>признаки.</w:t>
      </w:r>
    </w:p>
    <w:p w14:paraId="330A787D">
      <w:pPr>
        <w:pStyle w:val="6"/>
        <w:spacing w:line="244" w:lineRule="auto"/>
        <w:jc w:val="left"/>
      </w:pPr>
      <w:r>
        <w:t xml:space="preserve">Грамматические различия односоставных предложений и двусоставных неполных </w:t>
      </w:r>
      <w:r>
        <w:rPr>
          <w:spacing w:val="-2"/>
        </w:rPr>
        <w:t>предложений.</w:t>
      </w:r>
    </w:p>
    <w:p w14:paraId="39CD4975">
      <w:pPr>
        <w:pStyle w:val="6"/>
        <w:tabs>
          <w:tab w:val="left" w:pos="2114"/>
          <w:tab w:val="left" w:pos="4316"/>
          <w:tab w:val="left" w:pos="6389"/>
          <w:tab w:val="left" w:pos="8072"/>
        </w:tabs>
        <w:spacing w:line="244" w:lineRule="auto"/>
        <w:ind w:right="377"/>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14:paraId="4DDC24DC">
      <w:pPr>
        <w:pStyle w:val="6"/>
        <w:spacing w:line="244" w:lineRule="auto"/>
        <w:ind w:left="1008" w:firstLine="0"/>
        <w:jc w:val="left"/>
      </w:pPr>
      <w:r>
        <w:t>Синтаксическая</w:t>
      </w:r>
      <w:r>
        <w:rPr>
          <w:spacing w:val="-14"/>
        </w:rPr>
        <w:t xml:space="preserve"> </w:t>
      </w:r>
      <w:r>
        <w:t>синонимия</w:t>
      </w:r>
      <w:r>
        <w:rPr>
          <w:spacing w:val="-14"/>
        </w:rPr>
        <w:t xml:space="preserve"> </w:t>
      </w:r>
      <w:r>
        <w:t>односоставных</w:t>
      </w:r>
      <w:r>
        <w:rPr>
          <w:spacing w:val="-16"/>
        </w:rPr>
        <w:t xml:space="preserve"> </w:t>
      </w:r>
      <w:r>
        <w:t>и</w:t>
      </w:r>
      <w:r>
        <w:rPr>
          <w:spacing w:val="-14"/>
        </w:rPr>
        <w:t xml:space="preserve"> </w:t>
      </w:r>
      <w:r>
        <w:t>двусоставных</w:t>
      </w:r>
      <w:r>
        <w:rPr>
          <w:spacing w:val="-16"/>
        </w:rPr>
        <w:t xml:space="preserve"> </w:t>
      </w:r>
      <w:r>
        <w:t>предложений. Употребление односоставных предложений в речи.</w:t>
      </w:r>
    </w:p>
    <w:p w14:paraId="604030E1">
      <w:pPr>
        <w:pStyle w:val="6"/>
        <w:spacing w:line="244" w:lineRule="auto"/>
        <w:ind w:left="1008" w:right="5347" w:firstLine="0"/>
        <w:jc w:val="left"/>
      </w:pPr>
      <w:r>
        <w:t>Простое осложнённое предложение Предложения</w:t>
      </w:r>
      <w:r>
        <w:rPr>
          <w:spacing w:val="-14"/>
        </w:rPr>
        <w:t xml:space="preserve"> </w:t>
      </w:r>
      <w:r>
        <w:t>с</w:t>
      </w:r>
      <w:r>
        <w:rPr>
          <w:spacing w:val="-15"/>
        </w:rPr>
        <w:t xml:space="preserve"> </w:t>
      </w:r>
      <w:r>
        <w:t>однородными</w:t>
      </w:r>
      <w:r>
        <w:rPr>
          <w:spacing w:val="-13"/>
        </w:rPr>
        <w:t xml:space="preserve"> </w:t>
      </w:r>
      <w:r>
        <w:t>членами.</w:t>
      </w:r>
    </w:p>
    <w:p w14:paraId="07900D7C">
      <w:pPr>
        <w:pStyle w:val="6"/>
        <w:spacing w:line="244" w:lineRule="auto"/>
        <w:ind w:left="1008" w:right="2619" w:firstLine="0"/>
      </w:pPr>
      <w:r>
        <w:t>Однородные</w:t>
      </w:r>
      <w:r>
        <w:rPr>
          <w:spacing w:val="-2"/>
        </w:rPr>
        <w:t xml:space="preserve"> </w:t>
      </w:r>
      <w:r>
        <w:t>члены</w:t>
      </w:r>
      <w:r>
        <w:rPr>
          <w:spacing w:val="-2"/>
        </w:rPr>
        <w:t xml:space="preserve"> </w:t>
      </w:r>
      <w:r>
        <w:t>предложения,</w:t>
      </w:r>
      <w:r>
        <w:rPr>
          <w:spacing w:val="-2"/>
        </w:rPr>
        <w:t xml:space="preserve"> </w:t>
      </w:r>
      <w:r>
        <w:t>их</w:t>
      </w:r>
      <w:r>
        <w:rPr>
          <w:spacing w:val="-5"/>
        </w:rPr>
        <w:t xml:space="preserve"> </w:t>
      </w:r>
      <w:r>
        <w:t>признаки,</w:t>
      </w:r>
      <w:r>
        <w:rPr>
          <w:spacing w:val="-2"/>
        </w:rPr>
        <w:t xml:space="preserve"> </w:t>
      </w:r>
      <w:r>
        <w:t>средства</w:t>
      </w:r>
      <w:r>
        <w:rPr>
          <w:spacing w:val="-2"/>
        </w:rPr>
        <w:t xml:space="preserve"> </w:t>
      </w:r>
      <w:r>
        <w:t>связи. Союзная</w:t>
      </w:r>
      <w:r>
        <w:rPr>
          <w:spacing w:val="-9"/>
        </w:rPr>
        <w:t xml:space="preserve"> </w:t>
      </w:r>
      <w:r>
        <w:t>и</w:t>
      </w:r>
      <w:r>
        <w:rPr>
          <w:spacing w:val="-9"/>
        </w:rPr>
        <w:t xml:space="preserve"> </w:t>
      </w:r>
      <w:r>
        <w:t>бессоюзная</w:t>
      </w:r>
      <w:r>
        <w:rPr>
          <w:spacing w:val="-9"/>
        </w:rPr>
        <w:t xml:space="preserve"> </w:t>
      </w:r>
      <w:r>
        <w:t>связь</w:t>
      </w:r>
      <w:r>
        <w:rPr>
          <w:spacing w:val="-10"/>
        </w:rPr>
        <w:t xml:space="preserve"> </w:t>
      </w:r>
      <w:r>
        <w:t>однородных</w:t>
      </w:r>
      <w:r>
        <w:rPr>
          <w:spacing w:val="-11"/>
        </w:rPr>
        <w:t xml:space="preserve"> </w:t>
      </w:r>
      <w:r>
        <w:t>членов</w:t>
      </w:r>
      <w:r>
        <w:rPr>
          <w:spacing w:val="-10"/>
        </w:rPr>
        <w:t xml:space="preserve"> </w:t>
      </w:r>
      <w:r>
        <w:t>предложения. Однородные и неоднородные определения.</w:t>
      </w:r>
    </w:p>
    <w:p w14:paraId="5A7780CE">
      <w:pPr>
        <w:pStyle w:val="6"/>
        <w:spacing w:line="269" w:lineRule="exact"/>
        <w:ind w:left="1008" w:firstLine="0"/>
      </w:pPr>
      <w:r>
        <w:t>Предложения</w:t>
      </w:r>
      <w:r>
        <w:rPr>
          <w:spacing w:val="-10"/>
        </w:rPr>
        <w:t xml:space="preserve"> </w:t>
      </w:r>
      <w:r>
        <w:t>с</w:t>
      </w:r>
      <w:r>
        <w:rPr>
          <w:spacing w:val="-10"/>
        </w:rPr>
        <w:t xml:space="preserve"> </w:t>
      </w:r>
      <w:r>
        <w:t>обобщающими</w:t>
      </w:r>
      <w:r>
        <w:rPr>
          <w:spacing w:val="-8"/>
        </w:rPr>
        <w:t xml:space="preserve"> </w:t>
      </w:r>
      <w:r>
        <w:t>словами</w:t>
      </w:r>
      <w:r>
        <w:rPr>
          <w:spacing w:val="-9"/>
        </w:rPr>
        <w:t xml:space="preserve"> </w:t>
      </w:r>
      <w:r>
        <w:t>при</w:t>
      </w:r>
      <w:r>
        <w:rPr>
          <w:spacing w:val="-8"/>
        </w:rPr>
        <w:t xml:space="preserve"> </w:t>
      </w:r>
      <w:r>
        <w:t>однородных</w:t>
      </w:r>
      <w:r>
        <w:rPr>
          <w:spacing w:val="-11"/>
        </w:rPr>
        <w:t xml:space="preserve"> </w:t>
      </w:r>
      <w:r>
        <w:rPr>
          <w:spacing w:val="-2"/>
        </w:rPr>
        <w:t>членах.</w:t>
      </w:r>
    </w:p>
    <w:p w14:paraId="2C516766">
      <w:pPr>
        <w:pStyle w:val="6"/>
        <w:spacing w:line="244" w:lineRule="auto"/>
        <w:ind w:right="378"/>
      </w:pPr>
      <w:r>
        <w:t>Нормы построения предложений с однородными членами, связанными двойными союзами не только… но и, как…так и.</w:t>
      </w:r>
    </w:p>
    <w:p w14:paraId="73C7245B">
      <w:pPr>
        <w:pStyle w:val="6"/>
        <w:spacing w:line="244" w:lineRule="auto"/>
        <w:ind w:right="375"/>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14:paraId="5A36C596">
      <w:pPr>
        <w:pStyle w:val="6"/>
        <w:spacing w:line="244" w:lineRule="auto"/>
        <w:ind w:right="382"/>
      </w:pPr>
      <w:r>
        <w:t>Правила постановки знаков препинания в предложениях с обобщающими словами при однородных членах.</w:t>
      </w:r>
    </w:p>
    <w:p w14:paraId="5394A8C4">
      <w:pPr>
        <w:pStyle w:val="6"/>
        <w:spacing w:line="244" w:lineRule="auto"/>
        <w:ind w:right="386"/>
      </w:pPr>
      <w:r>
        <w:t>Правила постановки знаков препинания в простом и сложном предложениях с союзом и.</w:t>
      </w:r>
    </w:p>
    <w:p w14:paraId="68B8C8BC">
      <w:pPr>
        <w:pStyle w:val="6"/>
        <w:spacing w:line="269" w:lineRule="exact"/>
        <w:ind w:left="1008" w:firstLine="0"/>
      </w:pPr>
      <w:r>
        <w:t>Предложения</w:t>
      </w:r>
      <w:r>
        <w:rPr>
          <w:spacing w:val="-12"/>
        </w:rPr>
        <w:t xml:space="preserve"> </w:t>
      </w:r>
      <w:r>
        <w:t>с</w:t>
      </w:r>
      <w:r>
        <w:rPr>
          <w:spacing w:val="-13"/>
        </w:rPr>
        <w:t xml:space="preserve"> </w:t>
      </w:r>
      <w:r>
        <w:t>обособленными</w:t>
      </w:r>
      <w:r>
        <w:rPr>
          <w:spacing w:val="-11"/>
        </w:rPr>
        <w:t xml:space="preserve"> </w:t>
      </w:r>
      <w:r>
        <w:rPr>
          <w:spacing w:val="-2"/>
        </w:rPr>
        <w:t>членами.</w:t>
      </w:r>
    </w:p>
    <w:p w14:paraId="4786F3C1">
      <w:pPr>
        <w:pStyle w:val="6"/>
        <w:spacing w:line="244" w:lineRule="auto"/>
        <w:ind w:right="381"/>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w:t>
      </w:r>
      <w:r>
        <w:rPr>
          <w:spacing w:val="-2"/>
        </w:rPr>
        <w:t>дополнения).</w:t>
      </w:r>
    </w:p>
    <w:p w14:paraId="402CF532">
      <w:pPr>
        <w:pStyle w:val="6"/>
        <w:spacing w:line="244" w:lineRule="auto"/>
        <w:ind w:right="386"/>
      </w:pPr>
      <w:r>
        <w:t xml:space="preserve">Уточняющие члены предложения, пояснительные и присоединительные </w:t>
      </w:r>
      <w:r>
        <w:rPr>
          <w:spacing w:val="-2"/>
        </w:rPr>
        <w:t>конструкции.</w:t>
      </w:r>
    </w:p>
    <w:p w14:paraId="5BE6BF03">
      <w:pPr>
        <w:pStyle w:val="6"/>
        <w:spacing w:line="244" w:lineRule="auto"/>
        <w:ind w:right="378"/>
      </w:pPr>
      <w:r>
        <w:t xml:space="preserve">Нормы постановки знаков препинания в предложениях со сравнительным </w:t>
      </w:r>
      <w:r>
        <w:rPr>
          <w:position w:val="1"/>
        </w:rPr>
        <w:t xml:space="preserve">оборотом; правила обособления согласованных </w:t>
      </w:r>
      <w: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24261684">
      <w:pPr>
        <w:pStyle w:val="6"/>
        <w:spacing w:line="267" w:lineRule="exact"/>
        <w:ind w:left="1008" w:firstLine="0"/>
      </w:pPr>
      <w:r>
        <w:t>Предложения</w:t>
      </w:r>
      <w:r>
        <w:rPr>
          <w:spacing w:val="-12"/>
        </w:rPr>
        <w:t xml:space="preserve"> </w:t>
      </w:r>
      <w:r>
        <w:t>с</w:t>
      </w:r>
      <w:r>
        <w:rPr>
          <w:spacing w:val="-11"/>
        </w:rPr>
        <w:t xml:space="preserve"> </w:t>
      </w:r>
      <w:r>
        <w:t>обращениями,</w:t>
      </w:r>
      <w:r>
        <w:rPr>
          <w:spacing w:val="-11"/>
        </w:rPr>
        <w:t xml:space="preserve"> </w:t>
      </w:r>
      <w:r>
        <w:t>вводными</w:t>
      </w:r>
      <w:r>
        <w:rPr>
          <w:spacing w:val="-12"/>
        </w:rPr>
        <w:t xml:space="preserve"> </w:t>
      </w:r>
      <w:r>
        <w:t>и</w:t>
      </w:r>
      <w:r>
        <w:rPr>
          <w:spacing w:val="-10"/>
        </w:rPr>
        <w:t xml:space="preserve"> </w:t>
      </w:r>
      <w:r>
        <w:t>вставными</w:t>
      </w:r>
      <w:r>
        <w:rPr>
          <w:spacing w:val="-6"/>
        </w:rPr>
        <w:t xml:space="preserve"> </w:t>
      </w:r>
      <w:r>
        <w:rPr>
          <w:spacing w:val="-2"/>
        </w:rPr>
        <w:t>конструкциями.</w:t>
      </w:r>
    </w:p>
    <w:p w14:paraId="3483BB7B">
      <w:pPr>
        <w:pStyle w:val="6"/>
        <w:spacing w:line="244" w:lineRule="auto"/>
        <w:ind w:right="382"/>
      </w:pPr>
      <w:r>
        <w:t>Обращение. Основные функции обращения. Распространённое и нераспространённое обращение.</w:t>
      </w:r>
    </w:p>
    <w:p w14:paraId="0F6D8048">
      <w:pPr>
        <w:pStyle w:val="6"/>
        <w:spacing w:after="0" w:line="244" w:lineRule="auto"/>
        <w:sectPr>
          <w:pgSz w:w="11920" w:h="16850"/>
          <w:pgMar w:top="1160" w:right="360" w:bottom="280" w:left="720" w:header="720" w:footer="720" w:gutter="0"/>
          <w:cols w:space="720" w:num="1"/>
        </w:sectPr>
      </w:pPr>
    </w:p>
    <w:p w14:paraId="7AA98FF9">
      <w:pPr>
        <w:pStyle w:val="6"/>
        <w:spacing w:before="79"/>
        <w:ind w:left="1008" w:firstLine="0"/>
      </w:pPr>
      <w:r>
        <w:t>Вводные</w:t>
      </w:r>
      <w:r>
        <w:rPr>
          <w:spacing w:val="-11"/>
        </w:rPr>
        <w:t xml:space="preserve"> </w:t>
      </w:r>
      <w:r>
        <w:rPr>
          <w:spacing w:val="-2"/>
        </w:rPr>
        <w:t>конструкции.</w:t>
      </w:r>
    </w:p>
    <w:p w14:paraId="33112645">
      <w:pPr>
        <w:pStyle w:val="6"/>
        <w:spacing w:before="5" w:line="244" w:lineRule="auto"/>
        <w:ind w:right="378"/>
      </w:pPr>
      <w:r>
        <w:t>Группы</w:t>
      </w:r>
      <w:r>
        <w:rPr>
          <w:spacing w:val="-8"/>
        </w:rPr>
        <w:t xml:space="preserve"> </w:t>
      </w:r>
      <w:r>
        <w:t>вводных</w:t>
      </w:r>
      <w:r>
        <w:rPr>
          <w:spacing w:val="-9"/>
        </w:rPr>
        <w:t xml:space="preserve"> </w:t>
      </w:r>
      <w:r>
        <w:t>конструкций</w:t>
      </w:r>
      <w:r>
        <w:rPr>
          <w:spacing w:val="-8"/>
        </w:rPr>
        <w:t xml:space="preserve"> </w:t>
      </w:r>
      <w:r>
        <w:t>по</w:t>
      </w:r>
      <w:r>
        <w:rPr>
          <w:spacing w:val="-7"/>
        </w:rPr>
        <w:t xml:space="preserve"> </w:t>
      </w:r>
      <w:r>
        <w:t>значению</w:t>
      </w:r>
      <w:r>
        <w:rPr>
          <w:spacing w:val="-7"/>
        </w:rPr>
        <w:t xml:space="preserve"> </w:t>
      </w:r>
      <w:r>
        <w:t>(вводные</w:t>
      </w:r>
      <w:r>
        <w:rPr>
          <w:spacing w:val="-7"/>
        </w:rPr>
        <w:t xml:space="preserve"> </w:t>
      </w:r>
      <w:r>
        <w:t>слова</w:t>
      </w:r>
      <w:r>
        <w:rPr>
          <w:spacing w:val="-7"/>
        </w:rPr>
        <w:t xml:space="preserve"> </w:t>
      </w:r>
      <w:r>
        <w:t>со</w:t>
      </w:r>
      <w:r>
        <w:rPr>
          <w:spacing w:val="-7"/>
        </w:rPr>
        <w:t xml:space="preserve"> </w:t>
      </w:r>
      <w:r>
        <w:t>значением</w:t>
      </w:r>
      <w:r>
        <w:rPr>
          <w:spacing w:val="-7"/>
        </w:rPr>
        <w:t xml:space="preserve"> </w:t>
      </w:r>
      <w:r>
        <w:t>различной степени уверенности, различных чувств, источника сообщения, порядка мыслей и их связи, способа оформления мыслей).</w:t>
      </w:r>
    </w:p>
    <w:p w14:paraId="372D46C4">
      <w:pPr>
        <w:pStyle w:val="6"/>
        <w:spacing w:line="269" w:lineRule="exact"/>
        <w:ind w:left="1008" w:firstLine="0"/>
      </w:pPr>
      <w:r>
        <w:t>Вставные</w:t>
      </w:r>
      <w:r>
        <w:rPr>
          <w:spacing w:val="-4"/>
        </w:rPr>
        <w:t xml:space="preserve"> </w:t>
      </w:r>
      <w:r>
        <w:rPr>
          <w:spacing w:val="-2"/>
        </w:rPr>
        <w:t>конструкции.</w:t>
      </w:r>
    </w:p>
    <w:p w14:paraId="1631D32E">
      <w:pPr>
        <w:pStyle w:val="6"/>
        <w:spacing w:before="4" w:line="244" w:lineRule="auto"/>
        <w:ind w:left="1008" w:right="381" w:firstLine="0"/>
      </w:pPr>
      <w:r>
        <w:t>Омонимия членов предложения и вводных слов, словосочетаний и предложений. Нормы</w:t>
      </w:r>
      <w:r>
        <w:rPr>
          <w:spacing w:val="49"/>
        </w:rPr>
        <w:t xml:space="preserve">  </w:t>
      </w:r>
      <w:r>
        <w:t>построения</w:t>
      </w:r>
      <w:r>
        <w:rPr>
          <w:spacing w:val="49"/>
        </w:rPr>
        <w:t xml:space="preserve">  </w:t>
      </w:r>
      <w:r>
        <w:t>предложений</w:t>
      </w:r>
      <w:r>
        <w:rPr>
          <w:spacing w:val="50"/>
        </w:rPr>
        <w:t xml:space="preserve">  </w:t>
      </w:r>
      <w:r>
        <w:t>с</w:t>
      </w:r>
      <w:r>
        <w:rPr>
          <w:spacing w:val="48"/>
        </w:rPr>
        <w:t xml:space="preserve">  </w:t>
      </w:r>
      <w:r>
        <w:t>вводными</w:t>
      </w:r>
      <w:r>
        <w:rPr>
          <w:spacing w:val="49"/>
        </w:rPr>
        <w:t xml:space="preserve">  </w:t>
      </w:r>
      <w:r>
        <w:t>словами</w:t>
      </w:r>
      <w:r>
        <w:rPr>
          <w:spacing w:val="49"/>
        </w:rPr>
        <w:t xml:space="preserve">  </w:t>
      </w:r>
      <w:r>
        <w:t>и</w:t>
      </w:r>
      <w:r>
        <w:rPr>
          <w:spacing w:val="49"/>
        </w:rPr>
        <w:t xml:space="preserve">  </w:t>
      </w:r>
      <w:r>
        <w:rPr>
          <w:spacing w:val="-2"/>
        </w:rPr>
        <w:t>предложениями,</w:t>
      </w:r>
    </w:p>
    <w:p w14:paraId="4D7F049F">
      <w:pPr>
        <w:pStyle w:val="6"/>
        <w:spacing w:line="244" w:lineRule="auto"/>
        <w:ind w:right="381" w:firstLine="0"/>
      </w:pPr>
      <w:r>
        <w:t xml:space="preserve">вставными конструкциями, обращениями (распространёнными и нераспространёнными), </w:t>
      </w:r>
      <w:r>
        <w:rPr>
          <w:spacing w:val="-2"/>
        </w:rPr>
        <w:t>междометиями.</w:t>
      </w:r>
    </w:p>
    <w:p w14:paraId="1BAAFA36">
      <w:pPr>
        <w:pStyle w:val="6"/>
        <w:spacing w:line="244" w:lineRule="auto"/>
        <w:ind w:right="385"/>
      </w:pPr>
      <w:r>
        <w:t>Правила постановки знаков препинания в предложениях с вводными и вставными конструкциями, обращениями и междометиями.</w:t>
      </w:r>
    </w:p>
    <w:p w14:paraId="10F4BBC0">
      <w:pPr>
        <w:pStyle w:val="6"/>
        <w:spacing w:line="244" w:lineRule="auto"/>
        <w:ind w:left="1008" w:right="1395" w:firstLine="0"/>
        <w:jc w:val="left"/>
      </w:pPr>
      <w:r>
        <w:t>Синтаксический</w:t>
      </w:r>
      <w:r>
        <w:rPr>
          <w:spacing w:val="-16"/>
        </w:rPr>
        <w:t xml:space="preserve"> </w:t>
      </w:r>
      <w:r>
        <w:t>и</w:t>
      </w:r>
      <w:r>
        <w:rPr>
          <w:spacing w:val="-16"/>
        </w:rPr>
        <w:t xml:space="preserve"> </w:t>
      </w:r>
      <w:r>
        <w:t>пунктуационный</w:t>
      </w:r>
      <w:r>
        <w:rPr>
          <w:spacing w:val="-16"/>
        </w:rPr>
        <w:t xml:space="preserve"> </w:t>
      </w:r>
      <w:r>
        <w:t>анализ</w:t>
      </w:r>
      <w:r>
        <w:rPr>
          <w:spacing w:val="-16"/>
        </w:rPr>
        <w:t xml:space="preserve"> </w:t>
      </w:r>
      <w:r>
        <w:t>простых</w:t>
      </w:r>
      <w:r>
        <w:rPr>
          <w:spacing w:val="-16"/>
        </w:rPr>
        <w:t xml:space="preserve"> </w:t>
      </w:r>
      <w:r>
        <w:t>предложений. Содержание обучения в 9 классе.</w:t>
      </w:r>
    </w:p>
    <w:p w14:paraId="35D69D6B">
      <w:pPr>
        <w:pStyle w:val="6"/>
        <w:spacing w:line="269" w:lineRule="exact"/>
        <w:ind w:left="1008" w:firstLine="0"/>
        <w:jc w:val="left"/>
      </w:pPr>
      <w:r>
        <w:t>Общие</w:t>
      </w:r>
      <w:r>
        <w:rPr>
          <w:spacing w:val="-1"/>
        </w:rPr>
        <w:t xml:space="preserve"> </w:t>
      </w:r>
      <w:r>
        <w:t>сведения</w:t>
      </w:r>
      <w:r>
        <w:rPr>
          <w:spacing w:val="-2"/>
        </w:rPr>
        <w:t xml:space="preserve"> </w:t>
      </w:r>
      <w:r>
        <w:t xml:space="preserve">о </w:t>
      </w:r>
      <w:r>
        <w:rPr>
          <w:spacing w:val="-2"/>
        </w:rPr>
        <w:t>языке.</w:t>
      </w:r>
    </w:p>
    <w:p w14:paraId="34FA7461">
      <w:pPr>
        <w:pStyle w:val="6"/>
        <w:spacing w:line="244" w:lineRule="auto"/>
        <w:ind w:left="1008" w:right="380" w:firstLine="0"/>
        <w:jc w:val="left"/>
      </w:pPr>
      <w:r>
        <w:t>Роль</w:t>
      </w:r>
      <w:r>
        <w:rPr>
          <w:spacing w:val="-15"/>
        </w:rPr>
        <w:t xml:space="preserve"> </w:t>
      </w:r>
      <w:r>
        <w:t>русского</w:t>
      </w:r>
      <w:r>
        <w:rPr>
          <w:spacing w:val="-14"/>
        </w:rPr>
        <w:t xml:space="preserve"> </w:t>
      </w:r>
      <w:r>
        <w:t>языка</w:t>
      </w:r>
      <w:r>
        <w:rPr>
          <w:spacing w:val="-15"/>
        </w:rPr>
        <w:t xml:space="preserve"> </w:t>
      </w:r>
      <w:r>
        <w:t>в</w:t>
      </w:r>
      <w:r>
        <w:rPr>
          <w:spacing w:val="-15"/>
        </w:rPr>
        <w:t xml:space="preserve"> </w:t>
      </w:r>
      <w:r>
        <w:t>Российской</w:t>
      </w:r>
      <w:r>
        <w:rPr>
          <w:spacing w:val="-14"/>
        </w:rPr>
        <w:t xml:space="preserve"> </w:t>
      </w:r>
      <w:r>
        <w:t>Федерации.</w:t>
      </w:r>
      <w:r>
        <w:rPr>
          <w:spacing w:val="-14"/>
        </w:rPr>
        <w:t xml:space="preserve"> </w:t>
      </w:r>
      <w:r>
        <w:t>Русский</w:t>
      </w:r>
      <w:r>
        <w:rPr>
          <w:spacing w:val="-14"/>
        </w:rPr>
        <w:t xml:space="preserve"> </w:t>
      </w:r>
      <w:r>
        <w:t>язык</w:t>
      </w:r>
      <w:r>
        <w:rPr>
          <w:spacing w:val="-14"/>
        </w:rPr>
        <w:t xml:space="preserve"> </w:t>
      </w:r>
      <w:r>
        <w:t>в</w:t>
      </w:r>
      <w:r>
        <w:rPr>
          <w:spacing w:val="-15"/>
        </w:rPr>
        <w:t xml:space="preserve"> </w:t>
      </w:r>
      <w:r>
        <w:t>современном</w:t>
      </w:r>
      <w:r>
        <w:rPr>
          <w:spacing w:val="-14"/>
        </w:rPr>
        <w:t xml:space="preserve"> </w:t>
      </w:r>
      <w:r>
        <w:t>мире. Язык и речь.</w:t>
      </w:r>
    </w:p>
    <w:p w14:paraId="16D4E873">
      <w:pPr>
        <w:pStyle w:val="6"/>
        <w:spacing w:line="244" w:lineRule="auto"/>
        <w:ind w:right="384"/>
      </w:pPr>
      <w:r>
        <w:t>Речь устная и письменная, монологическая и диалогическая, полилог</w:t>
      </w:r>
      <w:r>
        <w:rPr>
          <w:spacing w:val="40"/>
        </w:rPr>
        <w:t xml:space="preserve"> </w:t>
      </w:r>
      <w:r>
        <w:rPr>
          <w:spacing w:val="-2"/>
        </w:rPr>
        <w:t>(повторение).</w:t>
      </w:r>
    </w:p>
    <w:p w14:paraId="222116E2">
      <w:pPr>
        <w:pStyle w:val="6"/>
        <w:spacing w:line="244" w:lineRule="auto"/>
        <w:ind w:right="380"/>
      </w:pPr>
      <w:r>
        <w:t>Виды речевой деятельности: говорение, письмо, аудирование, чтение</w:t>
      </w:r>
      <w:r>
        <w:rPr>
          <w:spacing w:val="40"/>
        </w:rPr>
        <w:t xml:space="preserve"> </w:t>
      </w:r>
      <w:r>
        <w:rPr>
          <w:spacing w:val="-2"/>
        </w:rPr>
        <w:t>(повторение).</w:t>
      </w:r>
    </w:p>
    <w:p w14:paraId="39B64723">
      <w:pPr>
        <w:pStyle w:val="6"/>
        <w:spacing w:line="269" w:lineRule="exact"/>
        <w:ind w:left="1008" w:firstLine="0"/>
      </w:pPr>
      <w:r>
        <w:rPr>
          <w:spacing w:val="-2"/>
        </w:rPr>
        <w:t>Виды</w:t>
      </w:r>
      <w:r>
        <w:rPr>
          <w:spacing w:val="5"/>
        </w:rPr>
        <w:t xml:space="preserve"> </w:t>
      </w:r>
      <w:r>
        <w:rPr>
          <w:spacing w:val="-2"/>
        </w:rPr>
        <w:t>аудирования:</w:t>
      </w:r>
      <w:r>
        <w:rPr>
          <w:spacing w:val="5"/>
        </w:rPr>
        <w:t xml:space="preserve"> </w:t>
      </w:r>
      <w:r>
        <w:rPr>
          <w:spacing w:val="-2"/>
        </w:rPr>
        <w:t>выборочное,</w:t>
      </w:r>
      <w:r>
        <w:rPr>
          <w:spacing w:val="5"/>
        </w:rPr>
        <w:t xml:space="preserve"> </w:t>
      </w:r>
      <w:r>
        <w:rPr>
          <w:spacing w:val="-2"/>
        </w:rPr>
        <w:t>ознакомительное,</w:t>
      </w:r>
      <w:r>
        <w:rPr>
          <w:spacing w:val="5"/>
        </w:rPr>
        <w:t xml:space="preserve"> </w:t>
      </w:r>
      <w:r>
        <w:rPr>
          <w:spacing w:val="-2"/>
        </w:rPr>
        <w:t>детальное.</w:t>
      </w:r>
    </w:p>
    <w:p w14:paraId="0857B8C3">
      <w:pPr>
        <w:pStyle w:val="6"/>
        <w:ind w:left="1008" w:firstLine="0"/>
      </w:pPr>
      <w:r>
        <w:rPr>
          <w:spacing w:val="-2"/>
        </w:rPr>
        <w:t>Виды</w:t>
      </w:r>
      <w:r>
        <w:rPr>
          <w:spacing w:val="2"/>
        </w:rPr>
        <w:t xml:space="preserve"> </w:t>
      </w:r>
      <w:r>
        <w:rPr>
          <w:spacing w:val="-2"/>
        </w:rPr>
        <w:t>чтения:</w:t>
      </w:r>
      <w:r>
        <w:rPr>
          <w:spacing w:val="3"/>
        </w:rPr>
        <w:t xml:space="preserve"> </w:t>
      </w:r>
      <w:r>
        <w:rPr>
          <w:spacing w:val="-2"/>
        </w:rPr>
        <w:t>изучающее,</w:t>
      </w:r>
      <w:r>
        <w:rPr>
          <w:spacing w:val="3"/>
        </w:rPr>
        <w:t xml:space="preserve"> </w:t>
      </w:r>
      <w:r>
        <w:rPr>
          <w:spacing w:val="-2"/>
        </w:rPr>
        <w:t>ознакомительное,</w:t>
      </w:r>
      <w:r>
        <w:rPr>
          <w:spacing w:val="2"/>
        </w:rPr>
        <w:t xml:space="preserve"> </w:t>
      </w:r>
      <w:r>
        <w:rPr>
          <w:spacing w:val="-2"/>
        </w:rPr>
        <w:t>просмотровое,</w:t>
      </w:r>
      <w:r>
        <w:rPr>
          <w:spacing w:val="3"/>
        </w:rPr>
        <w:t xml:space="preserve"> </w:t>
      </w:r>
      <w:r>
        <w:rPr>
          <w:spacing w:val="-2"/>
        </w:rPr>
        <w:t>поисковое.</w:t>
      </w:r>
    </w:p>
    <w:p w14:paraId="079E41B7">
      <w:pPr>
        <w:pStyle w:val="6"/>
        <w:spacing w:before="1" w:line="244" w:lineRule="auto"/>
        <w:ind w:right="381"/>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14:paraId="78B7E860">
      <w:pPr>
        <w:pStyle w:val="6"/>
        <w:spacing w:line="244" w:lineRule="auto"/>
        <w:ind w:right="388"/>
      </w:pPr>
      <w:r>
        <w:t xml:space="preserve">Подробное, сжатое, выборочное изложение прочитанного или прослушанного </w:t>
      </w:r>
      <w:r>
        <w:rPr>
          <w:spacing w:val="-2"/>
        </w:rPr>
        <w:t>текста.</w:t>
      </w:r>
    </w:p>
    <w:p w14:paraId="07CAE491">
      <w:pPr>
        <w:pStyle w:val="6"/>
        <w:spacing w:line="244" w:lineRule="auto"/>
        <w:ind w:right="376"/>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3A7A71FD">
      <w:pPr>
        <w:pStyle w:val="6"/>
        <w:spacing w:line="244" w:lineRule="auto"/>
        <w:ind w:right="376"/>
      </w:pPr>
      <w:r>
        <w:t xml:space="preserve">Приёмы работы с учебной книгой, лингвистическими словарями, справочной </w:t>
      </w:r>
      <w:r>
        <w:rPr>
          <w:spacing w:val="-2"/>
        </w:rPr>
        <w:t>литературой.</w:t>
      </w:r>
    </w:p>
    <w:p w14:paraId="16A84EFB">
      <w:pPr>
        <w:pStyle w:val="6"/>
        <w:spacing w:line="269" w:lineRule="exact"/>
        <w:ind w:left="1008" w:firstLine="0"/>
        <w:jc w:val="left"/>
      </w:pPr>
      <w:r>
        <w:rPr>
          <w:spacing w:val="-2"/>
        </w:rPr>
        <w:t>Текст.</w:t>
      </w:r>
    </w:p>
    <w:p w14:paraId="53DE578D">
      <w:pPr>
        <w:pStyle w:val="6"/>
        <w:spacing w:line="244" w:lineRule="auto"/>
        <w:ind w:right="382"/>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14:paraId="42029328">
      <w:pPr>
        <w:pStyle w:val="6"/>
        <w:spacing w:line="244" w:lineRule="auto"/>
        <w:ind w:right="379"/>
      </w:pPr>
      <w:r>
        <w:t>Особенности употребления языковых средств выразительности в текстах, принадлежащих к различным функционально-смысловым типам речи.</w:t>
      </w:r>
    </w:p>
    <w:p w14:paraId="107BFE06">
      <w:pPr>
        <w:pStyle w:val="6"/>
        <w:spacing w:line="244" w:lineRule="auto"/>
        <w:ind w:left="1008" w:right="5375" w:firstLine="0"/>
      </w:pPr>
      <w:r>
        <w:t xml:space="preserve">Информационная переработка текста. </w:t>
      </w:r>
      <w:r>
        <w:rPr>
          <w:spacing w:val="-2"/>
        </w:rPr>
        <w:t>Функциональные</w:t>
      </w:r>
      <w:r>
        <w:rPr>
          <w:spacing w:val="-10"/>
        </w:rPr>
        <w:t xml:space="preserve"> </w:t>
      </w:r>
      <w:r>
        <w:rPr>
          <w:spacing w:val="-2"/>
        </w:rPr>
        <w:t>разновидности</w:t>
      </w:r>
      <w:r>
        <w:rPr>
          <w:spacing w:val="-9"/>
        </w:rPr>
        <w:t xml:space="preserve"> </w:t>
      </w:r>
      <w:r>
        <w:rPr>
          <w:spacing w:val="-2"/>
        </w:rPr>
        <w:t>языка.</w:t>
      </w:r>
    </w:p>
    <w:p w14:paraId="2CA10B40">
      <w:pPr>
        <w:pStyle w:val="6"/>
        <w:spacing w:line="244" w:lineRule="auto"/>
        <w:ind w:right="376"/>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14:paraId="6AB70087">
      <w:pPr>
        <w:pStyle w:val="6"/>
        <w:spacing w:line="244" w:lineRule="auto"/>
        <w:ind w:right="375"/>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3F61B84">
      <w:pPr>
        <w:pStyle w:val="6"/>
        <w:spacing w:line="244" w:lineRule="auto"/>
        <w:ind w:right="375"/>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0DE6F2BD">
      <w:pPr>
        <w:pStyle w:val="6"/>
        <w:spacing w:line="244" w:lineRule="auto"/>
        <w:ind w:right="380"/>
      </w:pPr>
      <w:r>
        <w:t>Основные изобразительно-выразительные средства русского языка, их использование</w:t>
      </w:r>
      <w:r>
        <w:rPr>
          <w:spacing w:val="80"/>
        </w:rPr>
        <w:t xml:space="preserve"> </w:t>
      </w:r>
      <w:r>
        <w:t>в</w:t>
      </w:r>
      <w:r>
        <w:rPr>
          <w:spacing w:val="80"/>
        </w:rPr>
        <w:t xml:space="preserve"> </w:t>
      </w:r>
      <w:r>
        <w:t>речи</w:t>
      </w:r>
      <w:r>
        <w:rPr>
          <w:spacing w:val="80"/>
        </w:rPr>
        <w:t xml:space="preserve"> </w:t>
      </w:r>
      <w:r>
        <w:t>(метафора,</w:t>
      </w:r>
      <w:r>
        <w:rPr>
          <w:spacing w:val="80"/>
        </w:rPr>
        <w:t xml:space="preserve"> </w:t>
      </w:r>
      <w:r>
        <w:t>эпитет,</w:t>
      </w:r>
      <w:r>
        <w:rPr>
          <w:spacing w:val="80"/>
        </w:rPr>
        <w:t xml:space="preserve"> </w:t>
      </w:r>
      <w:r>
        <w:t>сравнение,</w:t>
      </w:r>
      <w:r>
        <w:rPr>
          <w:spacing w:val="80"/>
        </w:rPr>
        <w:t xml:space="preserve"> </w:t>
      </w:r>
      <w:r>
        <w:t>гипербола,</w:t>
      </w:r>
      <w:r>
        <w:rPr>
          <w:spacing w:val="80"/>
        </w:rPr>
        <w:t xml:space="preserve"> </w:t>
      </w:r>
      <w:r>
        <w:t>олицетворение</w:t>
      </w:r>
      <w:r>
        <w:rPr>
          <w:spacing w:val="80"/>
        </w:rPr>
        <w:t xml:space="preserve"> </w:t>
      </w:r>
      <w:r>
        <w:t>и</w:t>
      </w:r>
    </w:p>
    <w:p w14:paraId="2A1BD956">
      <w:pPr>
        <w:pStyle w:val="6"/>
        <w:spacing w:after="0" w:line="244" w:lineRule="auto"/>
        <w:sectPr>
          <w:pgSz w:w="11920" w:h="16850"/>
          <w:pgMar w:top="1160" w:right="360" w:bottom="280" w:left="720" w:header="720" w:footer="720" w:gutter="0"/>
          <w:cols w:space="720" w:num="1"/>
        </w:sectPr>
      </w:pPr>
    </w:p>
    <w:p w14:paraId="7627A74D">
      <w:pPr>
        <w:pStyle w:val="6"/>
        <w:spacing w:before="79"/>
        <w:ind w:firstLine="0"/>
        <w:jc w:val="left"/>
      </w:pPr>
      <w:r>
        <w:rPr>
          <w:spacing w:val="-2"/>
        </w:rPr>
        <w:t>другие).</w:t>
      </w:r>
    </w:p>
    <w:p w14:paraId="3A9F30F6">
      <w:pPr>
        <w:pStyle w:val="6"/>
        <w:spacing w:before="5" w:line="244" w:lineRule="auto"/>
        <w:ind w:left="1008" w:right="5409" w:firstLine="0"/>
        <w:jc w:val="left"/>
      </w:pPr>
      <w:r>
        <w:t>Синтаксис.</w:t>
      </w:r>
      <w:r>
        <w:rPr>
          <w:spacing w:val="-16"/>
        </w:rPr>
        <w:t xml:space="preserve"> </w:t>
      </w:r>
      <w:r>
        <w:t>Культура</w:t>
      </w:r>
      <w:r>
        <w:rPr>
          <w:spacing w:val="-16"/>
        </w:rPr>
        <w:t xml:space="preserve"> </w:t>
      </w:r>
      <w:r>
        <w:t>речи.</w:t>
      </w:r>
      <w:r>
        <w:rPr>
          <w:spacing w:val="-16"/>
        </w:rPr>
        <w:t xml:space="preserve"> </w:t>
      </w:r>
      <w:r>
        <w:t>Пунктуация. Сложное предложение.</w:t>
      </w:r>
    </w:p>
    <w:p w14:paraId="1EBE1C6E">
      <w:pPr>
        <w:pStyle w:val="6"/>
        <w:spacing w:line="244" w:lineRule="auto"/>
        <w:ind w:left="1008" w:right="2997" w:firstLine="0"/>
        <w:jc w:val="left"/>
      </w:pPr>
      <w:r>
        <w:t>Понятие</w:t>
      </w:r>
      <w:r>
        <w:rPr>
          <w:spacing w:val="-12"/>
        </w:rPr>
        <w:t xml:space="preserve"> </w:t>
      </w:r>
      <w:r>
        <w:t>о</w:t>
      </w:r>
      <w:r>
        <w:rPr>
          <w:spacing w:val="-14"/>
        </w:rPr>
        <w:t xml:space="preserve"> </w:t>
      </w:r>
      <w:r>
        <w:t>сложном</w:t>
      </w:r>
      <w:r>
        <w:rPr>
          <w:spacing w:val="-12"/>
        </w:rPr>
        <w:t xml:space="preserve"> </w:t>
      </w:r>
      <w:r>
        <w:t>предложении</w:t>
      </w:r>
      <w:r>
        <w:rPr>
          <w:spacing w:val="-12"/>
        </w:rPr>
        <w:t xml:space="preserve"> </w:t>
      </w:r>
      <w:r>
        <w:t>(повторение). Классификация сложных предложений.</w:t>
      </w:r>
    </w:p>
    <w:p w14:paraId="36896104">
      <w:pPr>
        <w:pStyle w:val="6"/>
        <w:spacing w:line="244" w:lineRule="auto"/>
        <w:ind w:left="1008" w:firstLine="0"/>
        <w:jc w:val="left"/>
      </w:pPr>
      <w:r>
        <w:t>Смысловое,</w:t>
      </w:r>
      <w:r>
        <w:rPr>
          <w:spacing w:val="-9"/>
        </w:rPr>
        <w:t xml:space="preserve"> </w:t>
      </w:r>
      <w:r>
        <w:t>структурное</w:t>
      </w:r>
      <w:r>
        <w:rPr>
          <w:spacing w:val="-8"/>
        </w:rPr>
        <w:t xml:space="preserve"> </w:t>
      </w:r>
      <w:r>
        <w:t>и</w:t>
      </w:r>
      <w:r>
        <w:rPr>
          <w:spacing w:val="-9"/>
        </w:rPr>
        <w:t xml:space="preserve"> </w:t>
      </w:r>
      <w:r>
        <w:t>интонационное</w:t>
      </w:r>
      <w:r>
        <w:rPr>
          <w:spacing w:val="-11"/>
        </w:rPr>
        <w:t xml:space="preserve"> </w:t>
      </w:r>
      <w:r>
        <w:t>единство</w:t>
      </w:r>
      <w:r>
        <w:rPr>
          <w:spacing w:val="-9"/>
        </w:rPr>
        <w:t xml:space="preserve"> </w:t>
      </w:r>
      <w:r>
        <w:t>частей</w:t>
      </w:r>
      <w:r>
        <w:rPr>
          <w:spacing w:val="-9"/>
        </w:rPr>
        <w:t xml:space="preserve"> </w:t>
      </w:r>
      <w:r>
        <w:t>сложного</w:t>
      </w:r>
      <w:r>
        <w:rPr>
          <w:spacing w:val="-9"/>
        </w:rPr>
        <w:t xml:space="preserve"> </w:t>
      </w:r>
      <w:r>
        <w:t>предложения. Сложносочинённое предложение.</w:t>
      </w:r>
    </w:p>
    <w:p w14:paraId="457F0E66">
      <w:pPr>
        <w:pStyle w:val="6"/>
        <w:spacing w:line="269" w:lineRule="exact"/>
        <w:ind w:left="1008" w:firstLine="0"/>
        <w:jc w:val="left"/>
      </w:pPr>
      <w:r>
        <w:t>Понятие</w:t>
      </w:r>
      <w:r>
        <w:rPr>
          <w:spacing w:val="-15"/>
        </w:rPr>
        <w:t xml:space="preserve"> </w:t>
      </w:r>
      <w:r>
        <w:t>о</w:t>
      </w:r>
      <w:r>
        <w:rPr>
          <w:spacing w:val="-15"/>
        </w:rPr>
        <w:t xml:space="preserve"> </w:t>
      </w:r>
      <w:r>
        <w:t>сложносочинённом</w:t>
      </w:r>
      <w:r>
        <w:rPr>
          <w:spacing w:val="-14"/>
        </w:rPr>
        <w:t xml:space="preserve"> </w:t>
      </w:r>
      <w:r>
        <w:t>предложении,</w:t>
      </w:r>
      <w:r>
        <w:rPr>
          <w:spacing w:val="-14"/>
        </w:rPr>
        <w:t xml:space="preserve"> </w:t>
      </w:r>
      <w:r>
        <w:t>его</w:t>
      </w:r>
      <w:r>
        <w:rPr>
          <w:spacing w:val="-14"/>
        </w:rPr>
        <w:t xml:space="preserve"> </w:t>
      </w:r>
      <w:r>
        <w:rPr>
          <w:spacing w:val="-2"/>
        </w:rPr>
        <w:t>строении.</w:t>
      </w:r>
    </w:p>
    <w:p w14:paraId="41470447">
      <w:pPr>
        <w:pStyle w:val="6"/>
        <w:spacing w:line="244" w:lineRule="auto"/>
        <w:ind w:right="382"/>
      </w:pPr>
      <w:r>
        <w:t>Виды</w:t>
      </w:r>
      <w:r>
        <w:rPr>
          <w:spacing w:val="-4"/>
        </w:rPr>
        <w:t xml:space="preserve"> </w:t>
      </w:r>
      <w:r>
        <w:t>сложносочинённых</w:t>
      </w:r>
      <w:r>
        <w:rPr>
          <w:spacing w:val="-6"/>
        </w:rPr>
        <w:t xml:space="preserve"> </w:t>
      </w:r>
      <w:r>
        <w:t>предложений.</w:t>
      </w:r>
      <w:r>
        <w:rPr>
          <w:spacing w:val="-4"/>
        </w:rPr>
        <w:t xml:space="preserve"> </w:t>
      </w:r>
      <w:r>
        <w:t>Средства</w:t>
      </w:r>
      <w:r>
        <w:rPr>
          <w:spacing w:val="-4"/>
        </w:rPr>
        <w:t xml:space="preserve"> </w:t>
      </w:r>
      <w:r>
        <w:t>связи</w:t>
      </w:r>
      <w:r>
        <w:rPr>
          <w:spacing w:val="-4"/>
        </w:rPr>
        <w:t xml:space="preserve"> </w:t>
      </w:r>
      <w:r>
        <w:t>частей</w:t>
      </w:r>
      <w:r>
        <w:rPr>
          <w:spacing w:val="-8"/>
        </w:rPr>
        <w:t xml:space="preserve"> </w:t>
      </w:r>
      <w:r>
        <w:t xml:space="preserve">сложносочинённого </w:t>
      </w:r>
      <w:r>
        <w:rPr>
          <w:spacing w:val="-2"/>
        </w:rPr>
        <w:t>предложения.</w:t>
      </w:r>
    </w:p>
    <w:p w14:paraId="0ED63950">
      <w:pPr>
        <w:pStyle w:val="6"/>
        <w:spacing w:line="244" w:lineRule="auto"/>
        <w:ind w:right="382"/>
      </w:pPr>
      <w:r>
        <w:t>Интонационные особенности сложносочинённых предложений с разными смысловыми отношениями между частями.</w:t>
      </w:r>
    </w:p>
    <w:p w14:paraId="123040A5">
      <w:pPr>
        <w:pStyle w:val="6"/>
        <w:spacing w:line="244" w:lineRule="auto"/>
        <w:ind w:right="382"/>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w:t>
      </w:r>
      <w:r>
        <w:rPr>
          <w:spacing w:val="-2"/>
        </w:rPr>
        <w:t>членами.</w:t>
      </w:r>
    </w:p>
    <w:p w14:paraId="53817768">
      <w:pPr>
        <w:pStyle w:val="6"/>
        <w:spacing w:line="244" w:lineRule="auto"/>
        <w:ind w:right="376"/>
      </w:pPr>
      <w:r>
        <w:t>Нормы построения сложносочинённого предложения; правила постановки знаков препинания в сложных предложениях.</w:t>
      </w:r>
    </w:p>
    <w:p w14:paraId="11E9214D">
      <w:pPr>
        <w:pStyle w:val="6"/>
        <w:spacing w:line="242" w:lineRule="auto"/>
        <w:ind w:left="1008" w:right="1223" w:firstLine="0"/>
      </w:pPr>
      <w:r>
        <w:t>Синтаксический</w:t>
      </w:r>
      <w:r>
        <w:rPr>
          <w:spacing w:val="-16"/>
        </w:rPr>
        <w:t xml:space="preserve"> </w:t>
      </w:r>
      <w:r>
        <w:t>и</w:t>
      </w:r>
      <w:r>
        <w:rPr>
          <w:spacing w:val="-16"/>
        </w:rPr>
        <w:t xml:space="preserve"> </w:t>
      </w:r>
      <w:r>
        <w:t>пунктуационный</w:t>
      </w:r>
      <w:r>
        <w:rPr>
          <w:spacing w:val="-16"/>
        </w:rPr>
        <w:t xml:space="preserve"> </w:t>
      </w:r>
      <w:r>
        <w:t>анализ</w:t>
      </w:r>
      <w:r>
        <w:rPr>
          <w:spacing w:val="-16"/>
        </w:rPr>
        <w:t xml:space="preserve"> </w:t>
      </w:r>
      <w:r>
        <w:t>сложносочинённых</w:t>
      </w:r>
      <w:r>
        <w:rPr>
          <w:spacing w:val="-16"/>
        </w:rPr>
        <w:t xml:space="preserve"> </w:t>
      </w:r>
      <w:r>
        <w:t>предложений. Сложноподчинённое предложение.</w:t>
      </w:r>
    </w:p>
    <w:p w14:paraId="130C2C77">
      <w:pPr>
        <w:pStyle w:val="6"/>
        <w:spacing w:line="244" w:lineRule="auto"/>
        <w:ind w:right="384"/>
      </w:pPr>
      <w:r>
        <w:t xml:space="preserve">Понятие о сложноподчинённом предложении. Главная и придаточная части </w:t>
      </w:r>
      <w:r>
        <w:rPr>
          <w:spacing w:val="-2"/>
        </w:rPr>
        <w:t>предложения.</w:t>
      </w:r>
    </w:p>
    <w:p w14:paraId="42D2E9E5">
      <w:pPr>
        <w:pStyle w:val="6"/>
        <w:spacing w:line="269" w:lineRule="exact"/>
        <w:ind w:left="1008" w:firstLine="0"/>
      </w:pPr>
      <w:r>
        <w:t>Союзы</w:t>
      </w:r>
      <w:r>
        <w:rPr>
          <w:spacing w:val="-9"/>
        </w:rPr>
        <w:t xml:space="preserve"> </w:t>
      </w:r>
      <w:r>
        <w:t>и</w:t>
      </w:r>
      <w:r>
        <w:rPr>
          <w:spacing w:val="-8"/>
        </w:rPr>
        <w:t xml:space="preserve"> </w:t>
      </w:r>
      <w:r>
        <w:t>союзные</w:t>
      </w:r>
      <w:r>
        <w:rPr>
          <w:spacing w:val="-9"/>
        </w:rPr>
        <w:t xml:space="preserve"> </w:t>
      </w:r>
      <w:r>
        <w:t>слова.</w:t>
      </w:r>
      <w:r>
        <w:rPr>
          <w:spacing w:val="-8"/>
        </w:rPr>
        <w:t xml:space="preserve"> </w:t>
      </w:r>
      <w:r>
        <w:t>Различия</w:t>
      </w:r>
      <w:r>
        <w:rPr>
          <w:spacing w:val="-8"/>
        </w:rPr>
        <w:t xml:space="preserve"> </w:t>
      </w:r>
      <w:r>
        <w:t>подчинительных</w:t>
      </w:r>
      <w:r>
        <w:rPr>
          <w:spacing w:val="-11"/>
        </w:rPr>
        <w:t xml:space="preserve"> </w:t>
      </w:r>
      <w:r>
        <w:t>союзов</w:t>
      </w:r>
      <w:r>
        <w:rPr>
          <w:spacing w:val="-9"/>
        </w:rPr>
        <w:t xml:space="preserve"> </w:t>
      </w:r>
      <w:r>
        <w:t>и</w:t>
      </w:r>
      <w:r>
        <w:rPr>
          <w:spacing w:val="-9"/>
        </w:rPr>
        <w:t xml:space="preserve"> </w:t>
      </w:r>
      <w:r>
        <w:t>союзных</w:t>
      </w:r>
      <w:r>
        <w:rPr>
          <w:spacing w:val="-10"/>
        </w:rPr>
        <w:t xml:space="preserve"> </w:t>
      </w:r>
      <w:r>
        <w:rPr>
          <w:spacing w:val="-2"/>
        </w:rPr>
        <w:t>слов.</w:t>
      </w:r>
    </w:p>
    <w:p w14:paraId="5472ABEB">
      <w:pPr>
        <w:pStyle w:val="6"/>
        <w:spacing w:line="244" w:lineRule="auto"/>
        <w:ind w:right="385"/>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386DE0F">
      <w:pPr>
        <w:pStyle w:val="6"/>
        <w:spacing w:line="244" w:lineRule="auto"/>
        <w:ind w:right="379"/>
      </w:pPr>
      <w:r>
        <w:t>Грамматическая синонимия сложноподчинённых предложений и простых предложений с обособленными членами.</w:t>
      </w:r>
    </w:p>
    <w:p w14:paraId="1D62ED6D">
      <w:pPr>
        <w:pStyle w:val="6"/>
        <w:spacing w:line="244" w:lineRule="auto"/>
        <w:ind w:right="381"/>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w:t>
      </w:r>
      <w:r>
        <w:rPr>
          <w:spacing w:val="-2"/>
        </w:rPr>
        <w:t>сравнительными.</w:t>
      </w:r>
    </w:p>
    <w:p w14:paraId="180BE77F">
      <w:pPr>
        <w:pStyle w:val="6"/>
        <w:spacing w:line="244" w:lineRule="auto"/>
        <w:ind w:right="378"/>
      </w:pPr>
      <w:r>
        <w:t>Нормы построения сложноподчинённого предложения, место придаточного определительного</w:t>
      </w:r>
      <w:r>
        <w:rPr>
          <w:spacing w:val="-1"/>
        </w:rPr>
        <w:t xml:space="preserve"> </w:t>
      </w:r>
      <w:r>
        <w:t>в</w:t>
      </w:r>
      <w:r>
        <w:rPr>
          <w:spacing w:val="-6"/>
        </w:rPr>
        <w:t xml:space="preserve"> </w:t>
      </w:r>
      <w:r>
        <w:t>сложноподчинённом предложении;</w:t>
      </w:r>
      <w:r>
        <w:rPr>
          <w:spacing w:val="-1"/>
        </w:rPr>
        <w:t xml:space="preserve"> </w:t>
      </w:r>
      <w:r>
        <w:t>построение</w:t>
      </w:r>
      <w:r>
        <w:rPr>
          <w:spacing w:val="-1"/>
        </w:rPr>
        <w:t xml:space="preserve"> </w:t>
      </w:r>
      <w:r>
        <w:t>сложноподчинённого предложения с придаточным изъяснительным, присоединённым к главной части союзом чтобы, союзными словами какой, который.</w:t>
      </w:r>
    </w:p>
    <w:p w14:paraId="276EA981">
      <w:pPr>
        <w:pStyle w:val="6"/>
        <w:spacing w:line="244" w:lineRule="auto"/>
        <w:ind w:right="386"/>
      </w:pPr>
      <w:r>
        <w:t xml:space="preserve">Типичные грамматические ошибки при построении сложноподчинённых </w:t>
      </w:r>
      <w:r>
        <w:rPr>
          <w:spacing w:val="-2"/>
        </w:rPr>
        <w:t>предложений.</w:t>
      </w:r>
    </w:p>
    <w:p w14:paraId="2663DD99">
      <w:pPr>
        <w:pStyle w:val="6"/>
        <w:spacing w:line="244" w:lineRule="auto"/>
        <w:ind w:right="381"/>
      </w:pPr>
      <w:r>
        <w:t>Сложноподчинённые предложения с несколькими придаточными. Однородное, неоднородное и последовательное подчинение придаточных частей.</w:t>
      </w:r>
    </w:p>
    <w:p w14:paraId="3A488EA9">
      <w:pPr>
        <w:pStyle w:val="6"/>
        <w:spacing w:line="244" w:lineRule="auto"/>
        <w:ind w:left="1008" w:right="1004" w:firstLine="0"/>
      </w:pPr>
      <w:r>
        <w:t>Правила</w:t>
      </w:r>
      <w:r>
        <w:rPr>
          <w:spacing w:val="-16"/>
        </w:rPr>
        <w:t xml:space="preserve"> </w:t>
      </w:r>
      <w:r>
        <w:t>постановки</w:t>
      </w:r>
      <w:r>
        <w:rPr>
          <w:spacing w:val="-16"/>
        </w:rPr>
        <w:t xml:space="preserve"> </w:t>
      </w:r>
      <w:r>
        <w:t>знаков</w:t>
      </w:r>
      <w:r>
        <w:rPr>
          <w:spacing w:val="-16"/>
        </w:rPr>
        <w:t xml:space="preserve"> </w:t>
      </w:r>
      <w:r>
        <w:t>препинания</w:t>
      </w:r>
      <w:r>
        <w:rPr>
          <w:spacing w:val="-16"/>
        </w:rPr>
        <w:t xml:space="preserve"> </w:t>
      </w:r>
      <w:r>
        <w:t>в</w:t>
      </w:r>
      <w:r>
        <w:rPr>
          <w:spacing w:val="-16"/>
        </w:rPr>
        <w:t xml:space="preserve"> </w:t>
      </w:r>
      <w:r>
        <w:t>сложноподчинённых</w:t>
      </w:r>
      <w:r>
        <w:rPr>
          <w:spacing w:val="-15"/>
        </w:rPr>
        <w:t xml:space="preserve"> </w:t>
      </w:r>
      <w:r>
        <w:t>предложениях. Синтаксический</w:t>
      </w:r>
      <w:r>
        <w:rPr>
          <w:spacing w:val="-10"/>
        </w:rPr>
        <w:t xml:space="preserve"> </w:t>
      </w:r>
      <w:r>
        <w:t>и</w:t>
      </w:r>
      <w:r>
        <w:rPr>
          <w:spacing w:val="-8"/>
        </w:rPr>
        <w:t xml:space="preserve"> </w:t>
      </w:r>
      <w:r>
        <w:t>пунктуационный</w:t>
      </w:r>
      <w:r>
        <w:rPr>
          <w:spacing w:val="-8"/>
        </w:rPr>
        <w:t xml:space="preserve"> </w:t>
      </w:r>
      <w:r>
        <w:t>анализ</w:t>
      </w:r>
      <w:r>
        <w:rPr>
          <w:spacing w:val="-10"/>
        </w:rPr>
        <w:t xml:space="preserve"> </w:t>
      </w:r>
      <w:r>
        <w:t>сложноподчинённых</w:t>
      </w:r>
      <w:r>
        <w:rPr>
          <w:spacing w:val="-4"/>
        </w:rPr>
        <w:t xml:space="preserve"> </w:t>
      </w:r>
      <w:r>
        <w:t>предложений. Бессоюзное сложное предложение.</w:t>
      </w:r>
    </w:p>
    <w:p w14:paraId="7638E754">
      <w:pPr>
        <w:pStyle w:val="6"/>
        <w:spacing w:line="269" w:lineRule="exact"/>
        <w:ind w:left="1008" w:firstLine="0"/>
      </w:pPr>
      <w:r>
        <w:t>Понятие</w:t>
      </w:r>
      <w:r>
        <w:rPr>
          <w:spacing w:val="-13"/>
        </w:rPr>
        <w:t xml:space="preserve"> </w:t>
      </w:r>
      <w:r>
        <w:t>о</w:t>
      </w:r>
      <w:r>
        <w:rPr>
          <w:spacing w:val="-13"/>
        </w:rPr>
        <w:t xml:space="preserve"> </w:t>
      </w:r>
      <w:r>
        <w:t>бессоюзном</w:t>
      </w:r>
      <w:r>
        <w:rPr>
          <w:spacing w:val="-13"/>
        </w:rPr>
        <w:t xml:space="preserve"> </w:t>
      </w:r>
      <w:r>
        <w:t>сложном</w:t>
      </w:r>
      <w:r>
        <w:rPr>
          <w:spacing w:val="-12"/>
        </w:rPr>
        <w:t xml:space="preserve"> </w:t>
      </w:r>
      <w:r>
        <w:rPr>
          <w:spacing w:val="-2"/>
        </w:rPr>
        <w:t>предложении.</w:t>
      </w:r>
    </w:p>
    <w:p w14:paraId="6E6546B0">
      <w:pPr>
        <w:pStyle w:val="6"/>
        <w:spacing w:line="244" w:lineRule="auto"/>
        <w:ind w:right="38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8"/>
        </w:rPr>
        <w:t xml:space="preserve"> </w:t>
      </w:r>
      <w:r>
        <w:t>Грамматическая</w:t>
      </w:r>
      <w:r>
        <w:rPr>
          <w:spacing w:val="-9"/>
        </w:rPr>
        <w:t xml:space="preserve"> </w:t>
      </w:r>
      <w:r>
        <w:t>синонимия</w:t>
      </w:r>
      <w:r>
        <w:rPr>
          <w:spacing w:val="-9"/>
        </w:rPr>
        <w:t xml:space="preserve"> </w:t>
      </w:r>
      <w:r>
        <w:t>бессоюзных</w:t>
      </w:r>
      <w:r>
        <w:rPr>
          <w:spacing w:val="-9"/>
        </w:rPr>
        <w:t xml:space="preserve"> </w:t>
      </w:r>
      <w:r>
        <w:t>сложных</w:t>
      </w:r>
      <w:r>
        <w:rPr>
          <w:spacing w:val="-10"/>
        </w:rPr>
        <w:t xml:space="preserve"> </w:t>
      </w:r>
      <w:r>
        <w:t>предложений</w:t>
      </w:r>
      <w:r>
        <w:rPr>
          <w:spacing w:val="-9"/>
        </w:rPr>
        <w:t xml:space="preserve"> </w:t>
      </w:r>
      <w:r>
        <w:t>и</w:t>
      </w:r>
      <w:r>
        <w:rPr>
          <w:spacing w:val="-9"/>
        </w:rPr>
        <w:t xml:space="preserve"> </w:t>
      </w:r>
      <w:r>
        <w:t>союзных</w:t>
      </w:r>
      <w:r>
        <w:rPr>
          <w:spacing w:val="-10"/>
        </w:rPr>
        <w:t xml:space="preserve"> </w:t>
      </w:r>
      <w:r>
        <w:t xml:space="preserve">сложных </w:t>
      </w:r>
      <w:r>
        <w:rPr>
          <w:spacing w:val="-2"/>
        </w:rPr>
        <w:t>предложений.</w:t>
      </w:r>
    </w:p>
    <w:p w14:paraId="4FE00B3D">
      <w:pPr>
        <w:pStyle w:val="6"/>
        <w:spacing w:line="244" w:lineRule="auto"/>
        <w:ind w:right="384"/>
      </w:pPr>
      <w:r>
        <w:t>Бессоюзные</w:t>
      </w:r>
      <w:r>
        <w:rPr>
          <w:spacing w:val="40"/>
        </w:rPr>
        <w:t xml:space="preserve">  </w:t>
      </w:r>
      <w:r>
        <w:t>сложные</w:t>
      </w:r>
      <w:r>
        <w:rPr>
          <w:spacing w:val="40"/>
        </w:rPr>
        <w:t xml:space="preserve">  </w:t>
      </w:r>
      <w:r>
        <w:t>предложения</w:t>
      </w:r>
      <w:r>
        <w:rPr>
          <w:spacing w:val="40"/>
        </w:rPr>
        <w:t xml:space="preserve">  </w:t>
      </w:r>
      <w:r>
        <w:t>со</w:t>
      </w:r>
      <w:r>
        <w:rPr>
          <w:spacing w:val="40"/>
        </w:rPr>
        <w:t xml:space="preserve">  </w:t>
      </w:r>
      <w:r>
        <w:t>значением</w:t>
      </w:r>
      <w:r>
        <w:rPr>
          <w:spacing w:val="40"/>
        </w:rPr>
        <w:t xml:space="preserve">  </w:t>
      </w:r>
      <w:r>
        <w:t>перечисления.</w:t>
      </w:r>
      <w:r>
        <w:rPr>
          <w:spacing w:val="40"/>
        </w:rPr>
        <w:t xml:space="preserve">  </w:t>
      </w:r>
      <w:r>
        <w:t>Запятая</w:t>
      </w:r>
      <w:r>
        <w:rPr>
          <w:spacing w:val="80"/>
          <w:w w:val="150"/>
        </w:rPr>
        <w:t xml:space="preserve"> </w:t>
      </w:r>
      <w:r>
        <w:t>и точка с запятой в бессоюзном сложном предложении.</w:t>
      </w:r>
    </w:p>
    <w:p w14:paraId="1486DDBE">
      <w:pPr>
        <w:pStyle w:val="6"/>
        <w:spacing w:line="269" w:lineRule="exact"/>
        <w:ind w:left="1008" w:firstLine="0"/>
      </w:pPr>
      <w:r>
        <w:t>Бессоюзные</w:t>
      </w:r>
      <w:r>
        <w:rPr>
          <w:spacing w:val="48"/>
          <w:w w:val="150"/>
        </w:rPr>
        <w:t xml:space="preserve">  </w:t>
      </w:r>
      <w:r>
        <w:t>сложные</w:t>
      </w:r>
      <w:r>
        <w:rPr>
          <w:spacing w:val="48"/>
          <w:w w:val="150"/>
        </w:rPr>
        <w:t xml:space="preserve">  </w:t>
      </w:r>
      <w:r>
        <w:t>предложения</w:t>
      </w:r>
      <w:r>
        <w:rPr>
          <w:spacing w:val="79"/>
        </w:rPr>
        <w:t xml:space="preserve">  </w:t>
      </w:r>
      <w:r>
        <w:t>со</w:t>
      </w:r>
      <w:r>
        <w:rPr>
          <w:spacing w:val="48"/>
          <w:w w:val="150"/>
        </w:rPr>
        <w:t xml:space="preserve">  </w:t>
      </w:r>
      <w:r>
        <w:t>значением</w:t>
      </w:r>
      <w:r>
        <w:rPr>
          <w:spacing w:val="48"/>
          <w:w w:val="150"/>
        </w:rPr>
        <w:t xml:space="preserve">  </w:t>
      </w:r>
      <w:r>
        <w:t>причины,</w:t>
      </w:r>
      <w:r>
        <w:rPr>
          <w:spacing w:val="49"/>
          <w:w w:val="150"/>
        </w:rPr>
        <w:t xml:space="preserve">  </w:t>
      </w:r>
      <w:r>
        <w:rPr>
          <w:spacing w:val="-2"/>
        </w:rPr>
        <w:t>пояснения,</w:t>
      </w:r>
    </w:p>
    <w:p w14:paraId="5810B00D">
      <w:pPr>
        <w:pStyle w:val="6"/>
        <w:spacing w:after="0" w:line="269" w:lineRule="exact"/>
        <w:sectPr>
          <w:pgSz w:w="11920" w:h="16850"/>
          <w:pgMar w:top="1160" w:right="360" w:bottom="280" w:left="720" w:header="720" w:footer="720" w:gutter="0"/>
          <w:cols w:space="720" w:num="1"/>
        </w:sectPr>
      </w:pPr>
    </w:p>
    <w:p w14:paraId="6E5CA7EF">
      <w:pPr>
        <w:pStyle w:val="6"/>
        <w:spacing w:before="79"/>
        <w:ind w:firstLine="0"/>
      </w:pPr>
      <w:r>
        <w:rPr>
          <w:spacing w:val="-2"/>
        </w:rPr>
        <w:t>дополнения.</w:t>
      </w:r>
      <w:r>
        <w:rPr>
          <w:spacing w:val="-4"/>
        </w:rPr>
        <w:t xml:space="preserve"> </w:t>
      </w:r>
      <w:r>
        <w:rPr>
          <w:spacing w:val="-2"/>
        </w:rPr>
        <w:t>Двоеточие</w:t>
      </w:r>
      <w:r>
        <w:rPr>
          <w:spacing w:val="-3"/>
        </w:rPr>
        <w:t xml:space="preserve"> </w:t>
      </w:r>
      <w:r>
        <w:rPr>
          <w:spacing w:val="-2"/>
        </w:rPr>
        <w:t>в</w:t>
      </w:r>
      <w:r>
        <w:rPr>
          <w:spacing w:val="-4"/>
        </w:rPr>
        <w:t xml:space="preserve"> </w:t>
      </w:r>
      <w:r>
        <w:rPr>
          <w:spacing w:val="-2"/>
        </w:rPr>
        <w:t>бессоюзном</w:t>
      </w:r>
      <w:r>
        <w:rPr>
          <w:spacing w:val="-3"/>
        </w:rPr>
        <w:t xml:space="preserve"> </w:t>
      </w:r>
      <w:r>
        <w:rPr>
          <w:spacing w:val="-2"/>
        </w:rPr>
        <w:t>сложном</w:t>
      </w:r>
      <w:r>
        <w:rPr>
          <w:spacing w:val="-3"/>
        </w:rPr>
        <w:t xml:space="preserve"> </w:t>
      </w:r>
      <w:r>
        <w:rPr>
          <w:spacing w:val="-2"/>
        </w:rPr>
        <w:t>предложении.</w:t>
      </w:r>
    </w:p>
    <w:p w14:paraId="5D12C061">
      <w:pPr>
        <w:pStyle w:val="6"/>
        <w:spacing w:before="5" w:line="244" w:lineRule="auto"/>
        <w:ind w:right="383"/>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96D74AB">
      <w:pPr>
        <w:pStyle w:val="6"/>
        <w:spacing w:line="244" w:lineRule="auto"/>
        <w:ind w:left="1008" w:right="970" w:firstLine="0"/>
      </w:pPr>
      <w:r>
        <w:t>Синтаксический</w:t>
      </w:r>
      <w:r>
        <w:rPr>
          <w:spacing w:val="-16"/>
        </w:rPr>
        <w:t xml:space="preserve"> </w:t>
      </w:r>
      <w:r>
        <w:t>и</w:t>
      </w:r>
      <w:r>
        <w:rPr>
          <w:spacing w:val="-16"/>
        </w:rPr>
        <w:t xml:space="preserve"> </w:t>
      </w:r>
      <w:r>
        <w:t>пунктуационный</w:t>
      </w:r>
      <w:r>
        <w:rPr>
          <w:spacing w:val="-16"/>
        </w:rPr>
        <w:t xml:space="preserve"> </w:t>
      </w:r>
      <w:r>
        <w:t>анализ</w:t>
      </w:r>
      <w:r>
        <w:rPr>
          <w:spacing w:val="-16"/>
        </w:rPr>
        <w:t xml:space="preserve"> </w:t>
      </w:r>
      <w:r>
        <w:t>бессоюзных</w:t>
      </w:r>
      <w:r>
        <w:rPr>
          <w:spacing w:val="-16"/>
        </w:rPr>
        <w:t xml:space="preserve"> </w:t>
      </w:r>
      <w:r>
        <w:t>сложных</w:t>
      </w:r>
      <w:r>
        <w:rPr>
          <w:spacing w:val="-16"/>
        </w:rPr>
        <w:t xml:space="preserve"> </w:t>
      </w:r>
      <w:r>
        <w:t>предложений. Сложные предложения с разными видами союзной и бессоюзной связи.</w:t>
      </w:r>
    </w:p>
    <w:p w14:paraId="4695C082">
      <w:pPr>
        <w:pStyle w:val="6"/>
        <w:spacing w:line="269" w:lineRule="exact"/>
        <w:ind w:left="1008" w:firstLine="0"/>
      </w:pPr>
      <w:r>
        <w:t>Типы</w:t>
      </w:r>
      <w:r>
        <w:rPr>
          <w:spacing w:val="-10"/>
        </w:rPr>
        <w:t xml:space="preserve"> </w:t>
      </w:r>
      <w:r>
        <w:t>сложных</w:t>
      </w:r>
      <w:r>
        <w:rPr>
          <w:spacing w:val="-13"/>
        </w:rPr>
        <w:t xml:space="preserve"> </w:t>
      </w:r>
      <w:r>
        <w:t>предложений</w:t>
      </w:r>
      <w:r>
        <w:rPr>
          <w:spacing w:val="-9"/>
        </w:rPr>
        <w:t xml:space="preserve"> </w:t>
      </w:r>
      <w:r>
        <w:t>с</w:t>
      </w:r>
      <w:r>
        <w:rPr>
          <w:spacing w:val="-12"/>
        </w:rPr>
        <w:t xml:space="preserve"> </w:t>
      </w:r>
      <w:r>
        <w:t>разными</w:t>
      </w:r>
      <w:r>
        <w:rPr>
          <w:spacing w:val="-10"/>
        </w:rPr>
        <w:t xml:space="preserve"> </w:t>
      </w:r>
      <w:r>
        <w:t>видами</w:t>
      </w:r>
      <w:r>
        <w:rPr>
          <w:spacing w:val="-10"/>
        </w:rPr>
        <w:t xml:space="preserve"> </w:t>
      </w:r>
      <w:r>
        <w:rPr>
          <w:spacing w:val="-2"/>
        </w:rPr>
        <w:t>связи.</w:t>
      </w:r>
    </w:p>
    <w:p w14:paraId="1D8DC1EC">
      <w:pPr>
        <w:pStyle w:val="6"/>
        <w:spacing w:before="2" w:line="244" w:lineRule="auto"/>
        <w:ind w:right="382"/>
      </w:pPr>
      <w:r>
        <w:t>Синтаксический и пунктуационный анализ сложных предложений с разными видами союзной и бессоюзной связи.</w:t>
      </w:r>
    </w:p>
    <w:p w14:paraId="1F07809D">
      <w:pPr>
        <w:pStyle w:val="6"/>
        <w:spacing w:line="269" w:lineRule="exact"/>
        <w:ind w:left="1008" w:firstLine="0"/>
      </w:pPr>
      <w:r>
        <w:t>Прямая</w:t>
      </w:r>
      <w:r>
        <w:rPr>
          <w:spacing w:val="-12"/>
        </w:rPr>
        <w:t xml:space="preserve"> </w:t>
      </w:r>
      <w:r>
        <w:t>и</w:t>
      </w:r>
      <w:r>
        <w:rPr>
          <w:spacing w:val="-12"/>
        </w:rPr>
        <w:t xml:space="preserve"> </w:t>
      </w:r>
      <w:r>
        <w:t>косвенная</w:t>
      </w:r>
      <w:r>
        <w:rPr>
          <w:spacing w:val="-12"/>
        </w:rPr>
        <w:t xml:space="preserve"> </w:t>
      </w:r>
      <w:r>
        <w:rPr>
          <w:spacing w:val="-4"/>
        </w:rPr>
        <w:t>речь.</w:t>
      </w:r>
    </w:p>
    <w:p w14:paraId="3722FE6D">
      <w:pPr>
        <w:pStyle w:val="6"/>
        <w:spacing w:before="5" w:line="244" w:lineRule="auto"/>
        <w:ind w:left="1008" w:right="652" w:firstLine="0"/>
      </w:pPr>
      <w:r>
        <w:t>Прямая</w:t>
      </w:r>
      <w:r>
        <w:rPr>
          <w:spacing w:val="-7"/>
        </w:rPr>
        <w:t xml:space="preserve"> </w:t>
      </w:r>
      <w:r>
        <w:t>и</w:t>
      </w:r>
      <w:r>
        <w:rPr>
          <w:spacing w:val="-9"/>
        </w:rPr>
        <w:t xml:space="preserve"> </w:t>
      </w:r>
      <w:r>
        <w:t>косвенная</w:t>
      </w:r>
      <w:r>
        <w:rPr>
          <w:spacing w:val="-9"/>
        </w:rPr>
        <w:t xml:space="preserve"> </w:t>
      </w:r>
      <w:r>
        <w:t>речь.</w:t>
      </w:r>
      <w:r>
        <w:rPr>
          <w:spacing w:val="-7"/>
        </w:rPr>
        <w:t xml:space="preserve"> </w:t>
      </w:r>
      <w:r>
        <w:t>Синонимия</w:t>
      </w:r>
      <w:r>
        <w:rPr>
          <w:spacing w:val="-7"/>
        </w:rPr>
        <w:t xml:space="preserve"> </w:t>
      </w:r>
      <w:r>
        <w:t>предложений</w:t>
      </w:r>
      <w:r>
        <w:rPr>
          <w:spacing w:val="-7"/>
        </w:rPr>
        <w:t xml:space="preserve"> </w:t>
      </w:r>
      <w:r>
        <w:t>с</w:t>
      </w:r>
      <w:r>
        <w:rPr>
          <w:spacing w:val="-7"/>
        </w:rPr>
        <w:t xml:space="preserve"> </w:t>
      </w:r>
      <w:r>
        <w:t>прямой</w:t>
      </w:r>
      <w:r>
        <w:rPr>
          <w:spacing w:val="-10"/>
        </w:rPr>
        <w:t xml:space="preserve"> </w:t>
      </w:r>
      <w:r>
        <w:t>и</w:t>
      </w:r>
      <w:r>
        <w:rPr>
          <w:spacing w:val="-9"/>
        </w:rPr>
        <w:t xml:space="preserve"> </w:t>
      </w:r>
      <w:r>
        <w:t>косвенной</w:t>
      </w:r>
      <w:r>
        <w:rPr>
          <w:spacing w:val="-9"/>
        </w:rPr>
        <w:t xml:space="preserve"> </w:t>
      </w:r>
      <w:r>
        <w:t>речью. Цитирование. Способы включения цитат в высказывание.</w:t>
      </w:r>
    </w:p>
    <w:p w14:paraId="2AC09781">
      <w:pPr>
        <w:pStyle w:val="6"/>
        <w:spacing w:line="244" w:lineRule="auto"/>
        <w:ind w:right="376"/>
      </w:pPr>
      <w:r>
        <w:t>Нормы построения предложений с</w:t>
      </w:r>
      <w:r>
        <w:rPr>
          <w:spacing w:val="-1"/>
        </w:rPr>
        <w:t xml:space="preserve"> </w:t>
      </w:r>
      <w:r>
        <w:t>прямой и</w:t>
      </w:r>
      <w:r>
        <w:rPr>
          <w:spacing w:val="-1"/>
        </w:rPr>
        <w:t xml:space="preserve"> </w:t>
      </w:r>
      <w:r>
        <w:t xml:space="preserve">косвенной речью; правила постановки знаков препинания в предложениях с косвенной речью, с прямой речью, при </w:t>
      </w:r>
      <w:r>
        <w:rPr>
          <w:spacing w:val="-2"/>
        </w:rPr>
        <w:t>цитировании.</w:t>
      </w:r>
    </w:p>
    <w:p w14:paraId="3DCC4920">
      <w:pPr>
        <w:pStyle w:val="6"/>
        <w:spacing w:line="268" w:lineRule="exact"/>
        <w:ind w:left="1008" w:firstLine="0"/>
      </w:pPr>
      <w:r>
        <w:t>Применение</w:t>
      </w:r>
      <w:r>
        <w:rPr>
          <w:spacing w:val="-16"/>
        </w:rPr>
        <w:t xml:space="preserve"> </w:t>
      </w:r>
      <w:r>
        <w:t>знаний</w:t>
      </w:r>
      <w:r>
        <w:rPr>
          <w:spacing w:val="-16"/>
        </w:rPr>
        <w:t xml:space="preserve"> </w:t>
      </w:r>
      <w:r>
        <w:t>по</w:t>
      </w:r>
      <w:r>
        <w:rPr>
          <w:spacing w:val="-16"/>
        </w:rPr>
        <w:t xml:space="preserve"> </w:t>
      </w:r>
      <w:r>
        <w:t>синтаксису</w:t>
      </w:r>
      <w:r>
        <w:rPr>
          <w:spacing w:val="-16"/>
        </w:rPr>
        <w:t xml:space="preserve"> </w:t>
      </w:r>
      <w:r>
        <w:t>и</w:t>
      </w:r>
      <w:r>
        <w:rPr>
          <w:spacing w:val="-15"/>
        </w:rPr>
        <w:t xml:space="preserve"> </w:t>
      </w:r>
      <w:r>
        <w:t>пунктуации</w:t>
      </w:r>
      <w:r>
        <w:rPr>
          <w:spacing w:val="-16"/>
        </w:rPr>
        <w:t xml:space="preserve"> </w:t>
      </w:r>
      <w:r>
        <w:t>в</w:t>
      </w:r>
      <w:r>
        <w:rPr>
          <w:spacing w:val="-16"/>
        </w:rPr>
        <w:t xml:space="preserve"> </w:t>
      </w:r>
      <w:r>
        <w:t>практике</w:t>
      </w:r>
      <w:r>
        <w:rPr>
          <w:spacing w:val="-16"/>
        </w:rPr>
        <w:t xml:space="preserve"> </w:t>
      </w:r>
      <w:r>
        <w:rPr>
          <w:spacing w:val="-2"/>
        </w:rPr>
        <w:t>правописания.</w:t>
      </w:r>
    </w:p>
    <w:p w14:paraId="71605082">
      <w:pPr>
        <w:pStyle w:val="6"/>
        <w:spacing w:before="2" w:line="244" w:lineRule="auto"/>
        <w:ind w:right="378" w:firstLine="0"/>
      </w:pPr>
      <w:r>
        <w:t>Планируемые результаты освоения программы по русскому языку на уровне основного общего образования.</w:t>
      </w:r>
    </w:p>
    <w:p w14:paraId="2EB62BF6">
      <w:pPr>
        <w:pStyle w:val="6"/>
        <w:spacing w:line="242" w:lineRule="auto"/>
        <w:ind w:right="376"/>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E9415DE">
      <w:pPr>
        <w:pStyle w:val="6"/>
        <w:spacing w:before="6" w:line="244" w:lineRule="auto"/>
        <w:ind w:right="385"/>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2F697D94">
      <w:pPr>
        <w:pStyle w:val="8"/>
        <w:numPr>
          <w:ilvl w:val="0"/>
          <w:numId w:val="3"/>
        </w:numPr>
        <w:tabs>
          <w:tab w:val="left" w:pos="1287"/>
        </w:tabs>
        <w:spacing w:before="0" w:after="0" w:line="269" w:lineRule="exact"/>
        <w:ind w:left="1287" w:right="0" w:hanging="279"/>
        <w:jc w:val="both"/>
        <w:rPr>
          <w:sz w:val="24"/>
        </w:rPr>
      </w:pPr>
      <w:r>
        <w:rPr>
          <w:spacing w:val="-4"/>
          <w:sz w:val="24"/>
        </w:rPr>
        <w:t>гражданского</w:t>
      </w:r>
      <w:r>
        <w:rPr>
          <w:spacing w:val="4"/>
          <w:sz w:val="24"/>
        </w:rPr>
        <w:t xml:space="preserve"> </w:t>
      </w:r>
      <w:r>
        <w:rPr>
          <w:spacing w:val="-2"/>
          <w:sz w:val="24"/>
        </w:rPr>
        <w:t>воспитания:</w:t>
      </w:r>
    </w:p>
    <w:p w14:paraId="3ECD2FE3">
      <w:pPr>
        <w:pStyle w:val="6"/>
        <w:spacing w:before="4" w:line="244" w:lineRule="auto"/>
        <w:ind w:right="38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w:t>
      </w:r>
      <w:r>
        <w:rPr>
          <w:spacing w:val="-1"/>
        </w:rPr>
        <w:t xml:space="preserve"> </w:t>
      </w:r>
      <w:r>
        <w:t>том числе в сопоставлении с ситуациями, отражёнными в литературных произведениях, написанных на русском языке;</w:t>
      </w:r>
    </w:p>
    <w:p w14:paraId="08BF13CD">
      <w:pPr>
        <w:pStyle w:val="6"/>
        <w:spacing w:line="244" w:lineRule="auto"/>
        <w:ind w:right="378"/>
      </w:pPr>
      <w:r>
        <w:t>неприятие любых форм экстремизма, дискриминации; понимание роли различных социальных институтов в жизни человека;</w:t>
      </w:r>
    </w:p>
    <w:p w14:paraId="590296EF">
      <w:pPr>
        <w:pStyle w:val="6"/>
        <w:spacing w:line="244" w:lineRule="auto"/>
        <w:ind w:right="375"/>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w:t>
      </w:r>
      <w:r>
        <w:rPr>
          <w:spacing w:val="69"/>
        </w:rPr>
        <w:t xml:space="preserve">   </w:t>
      </w:r>
      <w:r>
        <w:t>произведений,</w:t>
      </w:r>
      <w:r>
        <w:rPr>
          <w:spacing w:val="70"/>
        </w:rPr>
        <w:t xml:space="preserve">   </w:t>
      </w:r>
      <w:r>
        <w:t>написанных</w:t>
      </w:r>
      <w:r>
        <w:rPr>
          <w:spacing w:val="69"/>
        </w:rPr>
        <w:t xml:space="preserve">   </w:t>
      </w:r>
      <w:r>
        <w:t>на</w:t>
      </w:r>
      <w:r>
        <w:rPr>
          <w:spacing w:val="70"/>
        </w:rPr>
        <w:t xml:space="preserve">   </w:t>
      </w:r>
      <w:r>
        <w:t>русском</w:t>
      </w:r>
      <w:r>
        <w:rPr>
          <w:spacing w:val="70"/>
        </w:rPr>
        <w:t xml:space="preserve">   </w:t>
      </w:r>
      <w:r>
        <w:t>языке;</w:t>
      </w:r>
      <w:r>
        <w:rPr>
          <w:spacing w:val="70"/>
        </w:rPr>
        <w:t xml:space="preserve">   </w:t>
      </w:r>
      <w:r>
        <w:t>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0FE49203">
      <w:pPr>
        <w:pStyle w:val="8"/>
        <w:numPr>
          <w:ilvl w:val="0"/>
          <w:numId w:val="3"/>
        </w:numPr>
        <w:tabs>
          <w:tab w:val="left" w:pos="1287"/>
        </w:tabs>
        <w:spacing w:before="0" w:after="0" w:line="264" w:lineRule="exact"/>
        <w:ind w:left="1287" w:right="0" w:hanging="279"/>
        <w:jc w:val="both"/>
        <w:rPr>
          <w:sz w:val="24"/>
        </w:rPr>
      </w:pPr>
      <w:r>
        <w:rPr>
          <w:spacing w:val="-2"/>
          <w:sz w:val="24"/>
        </w:rPr>
        <w:t>патриотического</w:t>
      </w:r>
      <w:r>
        <w:rPr>
          <w:spacing w:val="-7"/>
          <w:sz w:val="24"/>
        </w:rPr>
        <w:t xml:space="preserve"> </w:t>
      </w:r>
      <w:r>
        <w:rPr>
          <w:spacing w:val="-2"/>
          <w:sz w:val="24"/>
        </w:rPr>
        <w:t>воспитания:</w:t>
      </w:r>
    </w:p>
    <w:p w14:paraId="40B18EF9">
      <w:pPr>
        <w:pStyle w:val="6"/>
        <w:spacing w:line="244" w:lineRule="auto"/>
        <w:ind w:right="375"/>
      </w:pPr>
      <w:r>
        <w:t xml:space="preserve">осознание российской гражданской идентичности в поликультурном и </w:t>
      </w:r>
      <w:r>
        <w:rPr>
          <w:position w:val="1"/>
        </w:rPr>
        <w:t>многоконфессиональном</w:t>
      </w:r>
      <w:r>
        <w:rPr>
          <w:spacing w:val="-16"/>
          <w:position w:val="1"/>
        </w:rPr>
        <w:t xml:space="preserve"> </w:t>
      </w:r>
      <w:r>
        <w:rPr>
          <w:position w:val="1"/>
        </w:rPr>
        <w:t>обществе,</w:t>
      </w:r>
      <w:r>
        <w:rPr>
          <w:spacing w:val="-16"/>
          <w:position w:val="1"/>
        </w:rPr>
        <w:t xml:space="preserve"> </w:t>
      </w:r>
      <w:r>
        <w:rPr>
          <w:position w:val="1"/>
        </w:rPr>
        <w:t>понимание</w:t>
      </w:r>
      <w:r>
        <w:rPr>
          <w:spacing w:val="-16"/>
          <w:position w:val="1"/>
        </w:rPr>
        <w:t xml:space="preserve"> </w:t>
      </w:r>
      <w:r>
        <w:t>роли</w:t>
      </w:r>
      <w:r>
        <w:rPr>
          <w:spacing w:val="-16"/>
        </w:rPr>
        <w:t xml:space="preserve"> </w:t>
      </w:r>
      <w:r>
        <w:t>русского</w:t>
      </w:r>
      <w:r>
        <w:rPr>
          <w:spacing w:val="-16"/>
        </w:rPr>
        <w:t xml:space="preserve"> </w:t>
      </w:r>
      <w:r>
        <w:t>языка</w:t>
      </w:r>
      <w:r>
        <w:rPr>
          <w:spacing w:val="-16"/>
        </w:rPr>
        <w:t xml:space="preserve"> </w:t>
      </w:r>
      <w:r>
        <w:t>как</w:t>
      </w:r>
      <w:r>
        <w:rPr>
          <w:spacing w:val="-16"/>
        </w:rPr>
        <w:t xml:space="preserve"> </w:t>
      </w:r>
      <w:r>
        <w:t>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EA70A4D">
      <w:pPr>
        <w:pStyle w:val="8"/>
        <w:numPr>
          <w:ilvl w:val="0"/>
          <w:numId w:val="3"/>
        </w:numPr>
        <w:tabs>
          <w:tab w:val="left" w:pos="1287"/>
        </w:tabs>
        <w:spacing w:before="0" w:after="0" w:line="261" w:lineRule="exact"/>
        <w:ind w:left="1287" w:right="0" w:hanging="279"/>
        <w:jc w:val="both"/>
        <w:rPr>
          <w:sz w:val="24"/>
        </w:rPr>
      </w:pPr>
      <w:r>
        <w:rPr>
          <w:spacing w:val="-2"/>
          <w:sz w:val="24"/>
        </w:rPr>
        <w:t>духовно-нравственного</w:t>
      </w:r>
      <w:r>
        <w:rPr>
          <w:spacing w:val="15"/>
          <w:sz w:val="24"/>
        </w:rPr>
        <w:t xml:space="preserve"> </w:t>
      </w:r>
      <w:r>
        <w:rPr>
          <w:spacing w:val="-2"/>
          <w:sz w:val="24"/>
        </w:rPr>
        <w:t>воспитания:</w:t>
      </w:r>
    </w:p>
    <w:p w14:paraId="7309D851">
      <w:pPr>
        <w:pStyle w:val="6"/>
        <w:spacing w:before="2"/>
        <w:ind w:left="1008" w:firstLine="0"/>
      </w:pPr>
      <w:r>
        <w:t>ориентация</w:t>
      </w:r>
      <w:r>
        <w:rPr>
          <w:spacing w:val="22"/>
        </w:rPr>
        <w:t xml:space="preserve"> </w:t>
      </w:r>
      <w:r>
        <w:t>на</w:t>
      </w:r>
      <w:r>
        <w:rPr>
          <w:spacing w:val="24"/>
        </w:rPr>
        <w:t xml:space="preserve"> </w:t>
      </w:r>
      <w:r>
        <w:t>моральные</w:t>
      </w:r>
      <w:r>
        <w:rPr>
          <w:spacing w:val="24"/>
        </w:rPr>
        <w:t xml:space="preserve"> </w:t>
      </w:r>
      <w:r>
        <w:t>ценности</w:t>
      </w:r>
      <w:r>
        <w:rPr>
          <w:spacing w:val="23"/>
        </w:rPr>
        <w:t xml:space="preserve"> </w:t>
      </w:r>
      <w:r>
        <w:t>и</w:t>
      </w:r>
      <w:r>
        <w:rPr>
          <w:spacing w:val="24"/>
        </w:rPr>
        <w:t xml:space="preserve"> </w:t>
      </w:r>
      <w:r>
        <w:t>нормы</w:t>
      </w:r>
      <w:r>
        <w:rPr>
          <w:spacing w:val="24"/>
        </w:rPr>
        <w:t xml:space="preserve"> </w:t>
      </w:r>
      <w:r>
        <w:t>в</w:t>
      </w:r>
      <w:r>
        <w:rPr>
          <w:spacing w:val="23"/>
        </w:rPr>
        <w:t xml:space="preserve"> </w:t>
      </w:r>
      <w:r>
        <w:t>ситуациях</w:t>
      </w:r>
      <w:r>
        <w:rPr>
          <w:spacing w:val="21"/>
        </w:rPr>
        <w:t xml:space="preserve"> </w:t>
      </w:r>
      <w:r>
        <w:t>нравственного</w:t>
      </w:r>
      <w:r>
        <w:rPr>
          <w:spacing w:val="23"/>
        </w:rPr>
        <w:t xml:space="preserve"> </w:t>
      </w:r>
      <w:r>
        <w:rPr>
          <w:spacing w:val="-2"/>
        </w:rPr>
        <w:t>выбора,</w:t>
      </w:r>
    </w:p>
    <w:p w14:paraId="32AF44FF">
      <w:pPr>
        <w:pStyle w:val="6"/>
        <w:spacing w:after="0"/>
        <w:sectPr>
          <w:pgSz w:w="11920" w:h="16850"/>
          <w:pgMar w:top="1160" w:right="360" w:bottom="280" w:left="720" w:header="720" w:footer="720" w:gutter="0"/>
          <w:cols w:space="720" w:num="1"/>
        </w:sectPr>
      </w:pPr>
    </w:p>
    <w:p w14:paraId="4F7A450D">
      <w:pPr>
        <w:pStyle w:val="6"/>
        <w:tabs>
          <w:tab w:val="left" w:pos="1240"/>
          <w:tab w:val="left" w:pos="3905"/>
          <w:tab w:val="left" w:pos="5738"/>
          <w:tab w:val="left" w:pos="6672"/>
          <w:tab w:val="left" w:pos="8499"/>
        </w:tabs>
        <w:spacing w:before="79" w:line="244" w:lineRule="auto"/>
        <w:ind w:right="376" w:firstLine="0"/>
      </w:pPr>
      <w: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w:t>
      </w:r>
      <w:r>
        <w:rPr>
          <w:spacing w:val="-10"/>
        </w:rPr>
        <w:t>и</w:t>
      </w:r>
      <w:r>
        <w:tab/>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t>и общественного пространства;</w:t>
      </w:r>
    </w:p>
    <w:p w14:paraId="3D66DC9F">
      <w:pPr>
        <w:pStyle w:val="8"/>
        <w:numPr>
          <w:ilvl w:val="0"/>
          <w:numId w:val="3"/>
        </w:numPr>
        <w:tabs>
          <w:tab w:val="left" w:pos="1287"/>
        </w:tabs>
        <w:spacing w:before="0" w:after="0" w:line="267" w:lineRule="exact"/>
        <w:ind w:left="1287" w:right="0" w:hanging="279"/>
        <w:jc w:val="both"/>
        <w:rPr>
          <w:sz w:val="24"/>
        </w:rPr>
      </w:pPr>
      <w:r>
        <w:rPr>
          <w:spacing w:val="-2"/>
          <w:sz w:val="24"/>
        </w:rPr>
        <w:t>эстетического</w:t>
      </w:r>
      <w:r>
        <w:rPr>
          <w:spacing w:val="-4"/>
          <w:sz w:val="24"/>
        </w:rPr>
        <w:t xml:space="preserve"> </w:t>
      </w:r>
      <w:r>
        <w:rPr>
          <w:spacing w:val="-2"/>
          <w:sz w:val="24"/>
        </w:rPr>
        <w:t>воспитания:</w:t>
      </w:r>
    </w:p>
    <w:p w14:paraId="7C785A7D">
      <w:pPr>
        <w:pStyle w:val="6"/>
        <w:spacing w:before="5" w:line="244" w:lineRule="auto"/>
        <w:ind w:right="37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C6AF4F5">
      <w:pPr>
        <w:pStyle w:val="6"/>
        <w:spacing w:line="244" w:lineRule="auto"/>
        <w:ind w:right="382"/>
      </w:pPr>
      <w:r>
        <w:t>осознание</w:t>
      </w:r>
      <w:r>
        <w:rPr>
          <w:spacing w:val="-6"/>
        </w:rPr>
        <w:t xml:space="preserve"> </w:t>
      </w:r>
      <w:r>
        <w:t>важности</w:t>
      </w:r>
      <w:r>
        <w:rPr>
          <w:spacing w:val="-8"/>
        </w:rPr>
        <w:t xml:space="preserve"> </w:t>
      </w:r>
      <w:r>
        <w:t>русского</w:t>
      </w:r>
      <w:r>
        <w:rPr>
          <w:spacing w:val="-6"/>
        </w:rPr>
        <w:t xml:space="preserve"> </w:t>
      </w:r>
      <w:r>
        <w:t>языка</w:t>
      </w:r>
      <w:r>
        <w:rPr>
          <w:spacing w:val="-6"/>
        </w:rPr>
        <w:t xml:space="preserve"> </w:t>
      </w:r>
      <w:r>
        <w:t>как</w:t>
      </w:r>
      <w:r>
        <w:rPr>
          <w:spacing w:val="-6"/>
        </w:rPr>
        <w:t xml:space="preserve"> </w:t>
      </w:r>
      <w:r>
        <w:t>средства</w:t>
      </w:r>
      <w:r>
        <w:rPr>
          <w:spacing w:val="-6"/>
        </w:rPr>
        <w:t xml:space="preserve"> </w:t>
      </w:r>
      <w:r>
        <w:t>коммуникации</w:t>
      </w:r>
      <w:r>
        <w:rPr>
          <w:spacing w:val="-6"/>
        </w:rPr>
        <w:t xml:space="preserve"> </w:t>
      </w:r>
      <w:r>
        <w:t>и</w:t>
      </w:r>
      <w:r>
        <w:rPr>
          <w:spacing w:val="-7"/>
        </w:rPr>
        <w:t xml:space="preserve"> </w:t>
      </w:r>
      <w:r>
        <w:t xml:space="preserve">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Pr>
          <w:spacing w:val="-2"/>
        </w:rPr>
        <w:t>искусства;</w:t>
      </w:r>
    </w:p>
    <w:p w14:paraId="74461097">
      <w:pPr>
        <w:pStyle w:val="8"/>
        <w:numPr>
          <w:ilvl w:val="0"/>
          <w:numId w:val="3"/>
        </w:numPr>
        <w:tabs>
          <w:tab w:val="left" w:pos="1287"/>
        </w:tabs>
        <w:spacing w:before="0" w:after="0" w:line="244" w:lineRule="auto"/>
        <w:ind w:left="300" w:right="384" w:firstLine="708"/>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2CB4251C">
      <w:pPr>
        <w:pStyle w:val="6"/>
        <w:spacing w:line="242" w:lineRule="auto"/>
        <w:ind w:right="378"/>
      </w:pPr>
      <w:r>
        <w:t>осознание ценности жизни с опорой на собственный жизненный и читательский опыт,</w:t>
      </w:r>
      <w:r>
        <w:rPr>
          <w:spacing w:val="-5"/>
        </w:rPr>
        <w:t xml:space="preserve"> </w:t>
      </w:r>
      <w:r>
        <w:t>ответственное</w:t>
      </w:r>
      <w:r>
        <w:rPr>
          <w:spacing w:val="-8"/>
        </w:rPr>
        <w:t xml:space="preserve"> </w:t>
      </w:r>
      <w:r>
        <w:t>отношение</w:t>
      </w:r>
      <w:r>
        <w:rPr>
          <w:spacing w:val="-8"/>
        </w:rPr>
        <w:t xml:space="preserve"> </w:t>
      </w:r>
      <w:r>
        <w:t>к</w:t>
      </w:r>
      <w:r>
        <w:rPr>
          <w:spacing w:val="-5"/>
        </w:rPr>
        <w:t xml:space="preserve"> </w:t>
      </w:r>
      <w:r>
        <w:t>своему</w:t>
      </w:r>
      <w:r>
        <w:rPr>
          <w:spacing w:val="-4"/>
        </w:rPr>
        <w:t xml:space="preserve"> </w:t>
      </w:r>
      <w:r>
        <w:t>здоровью</w:t>
      </w:r>
      <w:r>
        <w:rPr>
          <w:spacing w:val="-6"/>
        </w:rPr>
        <w:t xml:space="preserve"> </w:t>
      </w:r>
      <w:r>
        <w:t>и</w:t>
      </w:r>
      <w:r>
        <w:rPr>
          <w:spacing w:val="-6"/>
        </w:rPr>
        <w:t xml:space="preserve"> </w:t>
      </w:r>
      <w:r>
        <w:t>установка</w:t>
      </w:r>
      <w:r>
        <w:rPr>
          <w:spacing w:val="-5"/>
        </w:rPr>
        <w:t xml:space="preserve"> </w:t>
      </w:r>
      <w:r>
        <w:t>на</w:t>
      </w:r>
      <w:r>
        <w:rPr>
          <w:spacing w:val="-5"/>
        </w:rPr>
        <w:t xml:space="preserve"> </w:t>
      </w:r>
      <w:r>
        <w:t>здоровый</w:t>
      </w:r>
      <w:r>
        <w:rPr>
          <w:spacing w:val="-8"/>
        </w:rPr>
        <w:t xml:space="preserve"> </w:t>
      </w:r>
      <w:r>
        <w:t>образ</w:t>
      </w:r>
      <w:r>
        <w:rPr>
          <w:spacing w:val="-10"/>
        </w:rPr>
        <w:t xml:space="preserve"> </w:t>
      </w:r>
      <w:r>
        <w:t>жизни (здоровое питание, соблюдение гигиенических правил, рациональный режим занятий и отдыха, регулярная физическая активность);</w:t>
      </w:r>
    </w:p>
    <w:p w14:paraId="66938B1B">
      <w:pPr>
        <w:pStyle w:val="6"/>
        <w:spacing w:line="244" w:lineRule="auto"/>
        <w:ind w:right="375"/>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14:paraId="0D91E8B0">
      <w:pPr>
        <w:pStyle w:val="6"/>
        <w:spacing w:line="244" w:lineRule="auto"/>
        <w:ind w:right="380"/>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14:paraId="3636C9D1">
      <w:pPr>
        <w:pStyle w:val="6"/>
        <w:spacing w:line="268" w:lineRule="exact"/>
        <w:ind w:left="1008" w:firstLine="0"/>
      </w:pPr>
      <w:r>
        <w:t>умение</w:t>
      </w:r>
      <w:r>
        <w:rPr>
          <w:spacing w:val="-9"/>
        </w:rPr>
        <w:t xml:space="preserve"> </w:t>
      </w:r>
      <w:r>
        <w:t>принимать</w:t>
      </w:r>
      <w:r>
        <w:rPr>
          <w:spacing w:val="-9"/>
        </w:rPr>
        <w:t xml:space="preserve"> </w:t>
      </w:r>
      <w:r>
        <w:t>себя</w:t>
      </w:r>
      <w:r>
        <w:rPr>
          <w:spacing w:val="-9"/>
        </w:rPr>
        <w:t xml:space="preserve"> </w:t>
      </w:r>
      <w:r>
        <w:t>и</w:t>
      </w:r>
      <w:r>
        <w:rPr>
          <w:spacing w:val="-9"/>
        </w:rPr>
        <w:t xml:space="preserve"> </w:t>
      </w:r>
      <w:r>
        <w:t>других,</w:t>
      </w:r>
      <w:r>
        <w:rPr>
          <w:spacing w:val="-8"/>
        </w:rPr>
        <w:t xml:space="preserve"> </w:t>
      </w:r>
      <w:r>
        <w:t>не</w:t>
      </w:r>
      <w:r>
        <w:rPr>
          <w:spacing w:val="-9"/>
        </w:rPr>
        <w:t xml:space="preserve"> </w:t>
      </w:r>
      <w:r>
        <w:rPr>
          <w:spacing w:val="-2"/>
        </w:rPr>
        <w:t>осуждая;</w:t>
      </w:r>
    </w:p>
    <w:p w14:paraId="3228B5FC">
      <w:pPr>
        <w:pStyle w:val="6"/>
        <w:spacing w:line="244" w:lineRule="auto"/>
        <w:ind w:right="376"/>
      </w:pPr>
      <w:r>
        <w:t>умение осознавать своё эмоциональное состояние и эмоциональное состояние других,</w:t>
      </w:r>
      <w:r>
        <w:rPr>
          <w:spacing w:val="-1"/>
        </w:rPr>
        <w:t xml:space="preserve"> </w:t>
      </w:r>
      <w:r>
        <w:t>использовать</w:t>
      </w:r>
      <w:r>
        <w:rPr>
          <w:spacing w:val="-1"/>
        </w:rPr>
        <w:t xml:space="preserve"> </w:t>
      </w:r>
      <w:r>
        <w:t>адекватные языковые</w:t>
      </w:r>
      <w:r>
        <w:rPr>
          <w:spacing w:val="-1"/>
        </w:rPr>
        <w:t xml:space="preserve"> </w:t>
      </w:r>
      <w:r>
        <w:t>средства для</w:t>
      </w:r>
      <w:r>
        <w:rPr>
          <w:spacing w:val="-1"/>
        </w:rPr>
        <w:t xml:space="preserve"> </w:t>
      </w:r>
      <w:r>
        <w:t>выражения</w:t>
      </w:r>
      <w:r>
        <w:rPr>
          <w:spacing w:val="-2"/>
        </w:rPr>
        <w:t xml:space="preserve"> </w:t>
      </w:r>
      <w:r>
        <w:t>своего состояния,</w:t>
      </w:r>
      <w:r>
        <w:rPr>
          <w:spacing w:val="-1"/>
        </w:rPr>
        <w:t xml:space="preserve"> </w:t>
      </w:r>
      <w:r>
        <w:t>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6E3DCB4">
      <w:pPr>
        <w:pStyle w:val="8"/>
        <w:numPr>
          <w:ilvl w:val="0"/>
          <w:numId w:val="3"/>
        </w:numPr>
        <w:tabs>
          <w:tab w:val="left" w:pos="1287"/>
        </w:tabs>
        <w:spacing w:before="0" w:after="0" w:line="267" w:lineRule="exact"/>
        <w:ind w:left="1287" w:right="0" w:hanging="279"/>
        <w:jc w:val="both"/>
        <w:rPr>
          <w:sz w:val="24"/>
        </w:rPr>
      </w:pPr>
      <w:r>
        <w:rPr>
          <w:sz w:val="24"/>
        </w:rPr>
        <w:t>трудового</w:t>
      </w:r>
      <w:r>
        <w:rPr>
          <w:spacing w:val="-9"/>
          <w:sz w:val="24"/>
        </w:rPr>
        <w:t xml:space="preserve"> </w:t>
      </w:r>
      <w:r>
        <w:rPr>
          <w:spacing w:val="-2"/>
          <w:sz w:val="24"/>
        </w:rPr>
        <w:t>воспитания:</w:t>
      </w:r>
    </w:p>
    <w:p w14:paraId="59006FFE">
      <w:pPr>
        <w:pStyle w:val="6"/>
        <w:spacing w:line="242" w:lineRule="auto"/>
        <w:ind w:right="385"/>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38E0D6E">
      <w:pPr>
        <w:pStyle w:val="6"/>
        <w:spacing w:before="3" w:line="244" w:lineRule="auto"/>
        <w:ind w:right="377"/>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14:paraId="558D96C0">
      <w:pPr>
        <w:pStyle w:val="6"/>
        <w:spacing w:line="266" w:lineRule="exact"/>
        <w:ind w:left="1008" w:firstLine="0"/>
      </w:pPr>
      <w:r>
        <w:t>умение</w:t>
      </w:r>
      <w:r>
        <w:rPr>
          <w:spacing w:val="-8"/>
        </w:rPr>
        <w:t xml:space="preserve"> </w:t>
      </w:r>
      <w:r>
        <w:t>рассказать</w:t>
      </w:r>
      <w:r>
        <w:rPr>
          <w:spacing w:val="-10"/>
        </w:rPr>
        <w:t xml:space="preserve"> </w:t>
      </w:r>
      <w:r>
        <w:t>о</w:t>
      </w:r>
      <w:r>
        <w:rPr>
          <w:spacing w:val="-10"/>
        </w:rPr>
        <w:t xml:space="preserve"> </w:t>
      </w:r>
      <w:r>
        <w:t>своих</w:t>
      </w:r>
      <w:r>
        <w:rPr>
          <w:spacing w:val="-10"/>
        </w:rPr>
        <w:t xml:space="preserve"> </w:t>
      </w:r>
      <w:r>
        <w:t>планах</w:t>
      </w:r>
      <w:r>
        <w:rPr>
          <w:spacing w:val="-11"/>
        </w:rPr>
        <w:t xml:space="preserve"> </w:t>
      </w:r>
      <w:r>
        <w:t>на</w:t>
      </w:r>
      <w:r>
        <w:rPr>
          <w:spacing w:val="-8"/>
        </w:rPr>
        <w:t xml:space="preserve"> </w:t>
      </w:r>
      <w:r>
        <w:rPr>
          <w:spacing w:val="-2"/>
        </w:rPr>
        <w:t>будущее;</w:t>
      </w:r>
    </w:p>
    <w:p w14:paraId="3E0CE721">
      <w:pPr>
        <w:pStyle w:val="8"/>
        <w:numPr>
          <w:ilvl w:val="0"/>
          <w:numId w:val="3"/>
        </w:numPr>
        <w:tabs>
          <w:tab w:val="left" w:pos="1287"/>
        </w:tabs>
        <w:spacing w:before="4" w:after="0" w:line="240" w:lineRule="auto"/>
        <w:ind w:left="1287" w:right="0" w:hanging="279"/>
        <w:jc w:val="both"/>
        <w:rPr>
          <w:sz w:val="24"/>
        </w:rPr>
      </w:pPr>
      <w:r>
        <w:rPr>
          <w:spacing w:val="-4"/>
          <w:sz w:val="24"/>
        </w:rPr>
        <w:t>экологического</w:t>
      </w:r>
      <w:r>
        <w:rPr>
          <w:spacing w:val="3"/>
          <w:sz w:val="24"/>
        </w:rPr>
        <w:t xml:space="preserve"> </w:t>
      </w:r>
      <w:r>
        <w:rPr>
          <w:spacing w:val="-2"/>
          <w:sz w:val="24"/>
        </w:rPr>
        <w:t>воспитания:</w:t>
      </w:r>
    </w:p>
    <w:p w14:paraId="2600334B">
      <w:pPr>
        <w:pStyle w:val="6"/>
        <w:spacing w:before="4" w:line="244" w:lineRule="auto"/>
        <w:ind w:right="379"/>
      </w:pPr>
      <w:r>
        <w:t>ориентация на применение знаний из области социальных и естественных наук</w:t>
      </w:r>
      <w:r>
        <w:rPr>
          <w:spacing w:val="40"/>
        </w:rPr>
        <w:t xml:space="preserve"> </w:t>
      </w:r>
      <w: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21B4E552">
      <w:pPr>
        <w:pStyle w:val="6"/>
        <w:spacing w:line="244" w:lineRule="auto"/>
        <w:ind w:right="376"/>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w:t>
      </w:r>
      <w:r>
        <w:rPr>
          <w:spacing w:val="64"/>
          <w:w w:val="150"/>
        </w:rPr>
        <w:t xml:space="preserve">  </w:t>
      </w:r>
      <w:r>
        <w:t>окружающей</w:t>
      </w:r>
      <w:r>
        <w:rPr>
          <w:spacing w:val="63"/>
          <w:w w:val="150"/>
        </w:rPr>
        <w:t xml:space="preserve">  </w:t>
      </w:r>
      <w:r>
        <w:t>среде,</w:t>
      </w:r>
      <w:r>
        <w:rPr>
          <w:spacing w:val="64"/>
          <w:w w:val="150"/>
        </w:rPr>
        <w:t xml:space="preserve">  </w:t>
      </w:r>
      <w:r>
        <w:t>в</w:t>
      </w:r>
      <w:r>
        <w:rPr>
          <w:spacing w:val="64"/>
          <w:w w:val="150"/>
        </w:rPr>
        <w:t xml:space="preserve">  </w:t>
      </w:r>
      <w:r>
        <w:t>том</w:t>
      </w:r>
      <w:r>
        <w:rPr>
          <w:spacing w:val="64"/>
          <w:w w:val="150"/>
        </w:rPr>
        <w:t xml:space="preserve">  </w:t>
      </w:r>
      <w:r>
        <w:t>числе</w:t>
      </w:r>
      <w:r>
        <w:rPr>
          <w:spacing w:val="64"/>
          <w:w w:val="150"/>
        </w:rPr>
        <w:t xml:space="preserve">  </w:t>
      </w:r>
      <w:r>
        <w:t>сформированное</w:t>
      </w:r>
      <w:r>
        <w:rPr>
          <w:spacing w:val="64"/>
          <w:w w:val="150"/>
        </w:rPr>
        <w:t xml:space="preserve">  </w:t>
      </w:r>
      <w:r>
        <w:t>при</w:t>
      </w:r>
      <w:r>
        <w:rPr>
          <w:spacing w:val="64"/>
          <w:w w:val="150"/>
        </w:rPr>
        <w:t xml:space="preserve">  </w:t>
      </w:r>
      <w:r>
        <w:t>знакомстве с литературными произведениями, поднимающими экологические проблемы, осознание</w:t>
      </w:r>
    </w:p>
    <w:p w14:paraId="1929CF2A">
      <w:pPr>
        <w:pStyle w:val="6"/>
        <w:spacing w:after="0" w:line="244" w:lineRule="auto"/>
        <w:sectPr>
          <w:pgSz w:w="11920" w:h="16850"/>
          <w:pgMar w:top="1160" w:right="360" w:bottom="280" w:left="720" w:header="720" w:footer="720" w:gutter="0"/>
          <w:cols w:space="720" w:num="1"/>
        </w:sectPr>
      </w:pPr>
    </w:p>
    <w:p w14:paraId="32C98B9E">
      <w:pPr>
        <w:pStyle w:val="6"/>
        <w:spacing w:before="79" w:line="244" w:lineRule="auto"/>
        <w:ind w:right="380" w:firstLine="0"/>
      </w:pPr>
      <w:r>
        <w:t>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9ECDF01">
      <w:pPr>
        <w:pStyle w:val="8"/>
        <w:numPr>
          <w:ilvl w:val="0"/>
          <w:numId w:val="3"/>
        </w:numPr>
        <w:tabs>
          <w:tab w:val="left" w:pos="1287"/>
        </w:tabs>
        <w:spacing w:before="0" w:after="0" w:line="269" w:lineRule="exact"/>
        <w:ind w:left="1287" w:right="0" w:hanging="279"/>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14:paraId="54675FC9">
      <w:pPr>
        <w:pStyle w:val="6"/>
        <w:spacing w:before="5" w:line="244" w:lineRule="auto"/>
        <w:ind w:right="375"/>
      </w:pPr>
      <w:r>
        <w:t xml:space="preserve">ориентация в деятельности на современную систему научных представлений об </w:t>
      </w:r>
      <w:r>
        <w:rPr>
          <w:position w:val="1"/>
        </w:rPr>
        <w:t>основных закономерностях развития чело</w:t>
      </w:r>
      <w:r>
        <w:t>века, природы и общества, взаимосвязях человека</w:t>
      </w:r>
      <w:r>
        <w:rPr>
          <w:spacing w:val="-8"/>
        </w:rPr>
        <w:t xml:space="preserve"> </w:t>
      </w:r>
      <w:r>
        <w:t>с</w:t>
      </w:r>
      <w:r>
        <w:rPr>
          <w:spacing w:val="-8"/>
        </w:rPr>
        <w:t xml:space="preserve"> </w:t>
      </w:r>
      <w:r>
        <w:t>природной</w:t>
      </w:r>
      <w:r>
        <w:rPr>
          <w:spacing w:val="-8"/>
        </w:rPr>
        <w:t xml:space="preserve"> </w:t>
      </w:r>
      <w:r>
        <w:t>и</w:t>
      </w:r>
      <w:r>
        <w:rPr>
          <w:spacing w:val="-8"/>
        </w:rPr>
        <w:t xml:space="preserve"> </w:t>
      </w:r>
      <w:r>
        <w:t>социальной</w:t>
      </w:r>
      <w:r>
        <w:rPr>
          <w:spacing w:val="-8"/>
        </w:rPr>
        <w:t xml:space="preserve"> </w:t>
      </w:r>
      <w:r>
        <w:t>средой,</w:t>
      </w:r>
      <w:r>
        <w:rPr>
          <w:spacing w:val="-8"/>
        </w:rPr>
        <w:t xml:space="preserve"> </w:t>
      </w:r>
      <w:r>
        <w:t>закономерностях</w:t>
      </w:r>
      <w:r>
        <w:rPr>
          <w:spacing w:val="-11"/>
        </w:rPr>
        <w:t xml:space="preserve"> </w:t>
      </w:r>
      <w:r>
        <w:t>развития</w:t>
      </w:r>
      <w:r>
        <w:rPr>
          <w:spacing w:val="-8"/>
        </w:rPr>
        <w:t xml:space="preserve"> </w:t>
      </w:r>
      <w:r>
        <w:t>языка,</w:t>
      </w:r>
      <w:r>
        <w:rPr>
          <w:spacing w:val="-8"/>
        </w:rPr>
        <w:t xml:space="preserve"> </w:t>
      </w:r>
      <w:r>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AEB26E">
      <w:pPr>
        <w:pStyle w:val="8"/>
        <w:numPr>
          <w:ilvl w:val="0"/>
          <w:numId w:val="3"/>
        </w:numPr>
        <w:tabs>
          <w:tab w:val="left" w:pos="1287"/>
        </w:tabs>
        <w:spacing w:before="0" w:after="0" w:line="244" w:lineRule="auto"/>
        <w:ind w:left="300" w:right="383" w:firstLine="708"/>
        <w:jc w:val="both"/>
        <w:rPr>
          <w:sz w:val="24"/>
        </w:rPr>
      </w:pPr>
      <w:r>
        <w:rPr>
          <w:sz w:val="24"/>
        </w:rPr>
        <w:t xml:space="preserve">адаптации обучающегося к изменяющимся условиям социальной и природной </w:t>
      </w:r>
      <w:r>
        <w:rPr>
          <w:spacing w:val="-2"/>
          <w:sz w:val="24"/>
        </w:rPr>
        <w:t>среды:</w:t>
      </w:r>
    </w:p>
    <w:p w14:paraId="62B27B3B">
      <w:pPr>
        <w:pStyle w:val="6"/>
        <w:spacing w:line="244" w:lineRule="auto"/>
        <w:ind w:right="381"/>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w:t>
      </w:r>
      <w:r>
        <w:rPr>
          <w:spacing w:val="-3"/>
        </w:rPr>
        <w:t xml:space="preserve"> </w:t>
      </w:r>
      <w:r>
        <w:t>семью,</w:t>
      </w:r>
      <w:r>
        <w:rPr>
          <w:spacing w:val="-2"/>
        </w:rPr>
        <w:t xml:space="preserve"> </w:t>
      </w:r>
      <w:r>
        <w:t>группы,</w:t>
      </w:r>
      <w:r>
        <w:rPr>
          <w:spacing w:val="-2"/>
        </w:rPr>
        <w:t xml:space="preserve"> </w:t>
      </w:r>
      <w:r>
        <w:t>сформированные</w:t>
      </w:r>
      <w:r>
        <w:rPr>
          <w:spacing w:val="-4"/>
        </w:rPr>
        <w:t xml:space="preserve"> </w:t>
      </w:r>
      <w:r>
        <w:t>по</w:t>
      </w:r>
      <w:r>
        <w:rPr>
          <w:spacing w:val="-2"/>
        </w:rPr>
        <w:t xml:space="preserve"> </w:t>
      </w:r>
      <w:r>
        <w:t>профессиональной</w:t>
      </w:r>
      <w:r>
        <w:rPr>
          <w:spacing w:val="-2"/>
        </w:rPr>
        <w:t xml:space="preserve"> </w:t>
      </w:r>
      <w:r>
        <w:t>деятельности,</w:t>
      </w:r>
      <w:r>
        <w:rPr>
          <w:spacing w:val="-2"/>
        </w:rPr>
        <w:t xml:space="preserve"> </w:t>
      </w:r>
      <w:r>
        <w:t>а</w:t>
      </w:r>
      <w:r>
        <w:rPr>
          <w:spacing w:val="-2"/>
        </w:rPr>
        <w:t xml:space="preserve"> </w:t>
      </w:r>
      <w:r>
        <w:t>также</w:t>
      </w:r>
      <w:r>
        <w:rPr>
          <w:spacing w:val="-2"/>
        </w:rPr>
        <w:t xml:space="preserve"> </w:t>
      </w:r>
      <w:r>
        <w:t>в рамках социального взаимодействия с людьми из другой культурной среды;</w:t>
      </w:r>
    </w:p>
    <w:p w14:paraId="3A029847">
      <w:pPr>
        <w:pStyle w:val="6"/>
        <w:spacing w:line="244" w:lineRule="auto"/>
        <w:ind w:right="378"/>
      </w:pPr>
      <w:r>
        <w:t>потребность</w:t>
      </w:r>
      <w:r>
        <w:rPr>
          <w:spacing w:val="-3"/>
        </w:rPr>
        <w:t xml:space="preserve"> </w:t>
      </w:r>
      <w:r>
        <w:t>во взаимодействии</w:t>
      </w:r>
      <w:r>
        <w:rPr>
          <w:spacing w:val="-3"/>
        </w:rPr>
        <w:t xml:space="preserve"> </w:t>
      </w:r>
      <w:r>
        <w:t>в</w:t>
      </w:r>
      <w:r>
        <w:rPr>
          <w:spacing w:val="-1"/>
        </w:rPr>
        <w:t xml:space="preserve"> </w:t>
      </w:r>
      <w:r>
        <w:t>условиях</w:t>
      </w:r>
      <w:r>
        <w:rPr>
          <w:spacing w:val="-3"/>
        </w:rPr>
        <w:t xml:space="preserve"> </w:t>
      </w:r>
      <w:r>
        <w:t>неопределённости, открытость</w:t>
      </w:r>
      <w:r>
        <w:rPr>
          <w:spacing w:val="-3"/>
        </w:rPr>
        <w:t xml:space="preserve"> </w:t>
      </w:r>
      <w:r>
        <w:t>опыту</w:t>
      </w:r>
      <w:r>
        <w:rPr>
          <w:spacing w:val="-3"/>
        </w:rPr>
        <w:t xml:space="preserve"> </w:t>
      </w:r>
      <w:r>
        <w:t>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w:t>
      </w:r>
      <w:r>
        <w:rPr>
          <w:spacing w:val="-2"/>
        </w:rPr>
        <w:t xml:space="preserve"> </w:t>
      </w:r>
      <w:r>
        <w:t>развития, умение оперировать основными понятиями, терминами</w:t>
      </w:r>
      <w:r>
        <w:rPr>
          <w:spacing w:val="-2"/>
        </w:rPr>
        <w:t xml:space="preserve"> </w:t>
      </w:r>
      <w:r>
        <w:t>и представлениями в области концепции устойчивого развития, анализировать и выявлять взаимосвязь</w:t>
      </w:r>
      <w:r>
        <w:rPr>
          <w:spacing w:val="-5"/>
        </w:rPr>
        <w:t xml:space="preserve"> </w:t>
      </w:r>
      <w:r>
        <w:t>природы,</w:t>
      </w:r>
      <w:r>
        <w:rPr>
          <w:spacing w:val="-5"/>
        </w:rPr>
        <w:t xml:space="preserve"> </w:t>
      </w:r>
      <w:r>
        <w:t>общества</w:t>
      </w:r>
      <w:r>
        <w:rPr>
          <w:spacing w:val="-6"/>
        </w:rPr>
        <w:t xml:space="preserve"> </w:t>
      </w:r>
      <w:r>
        <w:t>и</w:t>
      </w:r>
      <w:r>
        <w:rPr>
          <w:spacing w:val="-5"/>
        </w:rPr>
        <w:t xml:space="preserve"> </w:t>
      </w:r>
      <w:r>
        <w:t>экономики,</w:t>
      </w:r>
      <w:r>
        <w:rPr>
          <w:spacing w:val="-7"/>
        </w:rPr>
        <w:t xml:space="preserve"> </w:t>
      </w:r>
      <w:r>
        <w:t>оценивать</w:t>
      </w:r>
      <w:r>
        <w:rPr>
          <w:spacing w:val="-8"/>
        </w:rPr>
        <w:t xml:space="preserve"> </w:t>
      </w:r>
      <w:r>
        <w:t>свои</w:t>
      </w:r>
      <w:r>
        <w:rPr>
          <w:spacing w:val="-6"/>
        </w:rPr>
        <w:t xml:space="preserve"> </w:t>
      </w:r>
      <w:r>
        <w:t>действия</w:t>
      </w:r>
      <w:r>
        <w:rPr>
          <w:spacing w:val="-5"/>
        </w:rPr>
        <w:t xml:space="preserve"> </w:t>
      </w:r>
      <w:r>
        <w:t>с</w:t>
      </w:r>
      <w:r>
        <w:rPr>
          <w:spacing w:val="-5"/>
        </w:rPr>
        <w:t xml:space="preserve"> </w:t>
      </w:r>
      <w:r>
        <w:t>учётом</w:t>
      </w:r>
      <w:r>
        <w:rPr>
          <w:spacing w:val="-5"/>
        </w:rPr>
        <w:t xml:space="preserve"> </w:t>
      </w:r>
      <w:r>
        <w:t>влияния на окружающую среду, достижения целей и преодоления вызовов, возможных глобальных последствий;</w:t>
      </w:r>
    </w:p>
    <w:p w14:paraId="79929918">
      <w:pPr>
        <w:pStyle w:val="6"/>
        <w:spacing w:line="244" w:lineRule="auto"/>
        <w:ind w:right="378"/>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E492BD2">
      <w:pPr>
        <w:pStyle w:val="6"/>
        <w:spacing w:line="244" w:lineRule="auto"/>
        <w:ind w:right="379"/>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49D8A824">
      <w:pPr>
        <w:pStyle w:val="6"/>
        <w:spacing w:line="244" w:lineRule="auto"/>
        <w:ind w:right="383"/>
      </w:pPr>
      <w:r>
        <w:t>У обучающегося будут сформированы следующие базовые логические действия как часть познавательных универсальных учебных действий:</w:t>
      </w:r>
    </w:p>
    <w:p w14:paraId="733C457C">
      <w:pPr>
        <w:pStyle w:val="6"/>
        <w:spacing w:line="244" w:lineRule="auto"/>
        <w:ind w:right="382"/>
      </w:pPr>
      <w:r>
        <w:t>выявлять и характеризовать существенные признаки языковых единиц, языковых явлений и процессов;</w:t>
      </w:r>
    </w:p>
    <w:p w14:paraId="1C1ABDF0">
      <w:pPr>
        <w:pStyle w:val="6"/>
        <w:spacing w:line="244" w:lineRule="auto"/>
        <w:ind w:right="377"/>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01EFB66">
      <w:pPr>
        <w:pStyle w:val="6"/>
        <w:spacing w:line="244" w:lineRule="auto"/>
        <w:ind w:right="388"/>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48E3763">
      <w:pPr>
        <w:pStyle w:val="6"/>
        <w:spacing w:line="244" w:lineRule="auto"/>
        <w:ind w:right="380"/>
      </w:pPr>
      <w:r>
        <w:t>выявлять дефицит информации текста, необходимой для решения поставленной учебной задачи;</w:t>
      </w:r>
    </w:p>
    <w:p w14:paraId="781F1988">
      <w:pPr>
        <w:pStyle w:val="6"/>
        <w:spacing w:line="244" w:lineRule="auto"/>
        <w:ind w:right="380"/>
      </w:pPr>
      <w:r>
        <w:t>выявлять</w:t>
      </w:r>
      <w:r>
        <w:rPr>
          <w:spacing w:val="-3"/>
        </w:rPr>
        <w:t xml:space="preserve"> </w:t>
      </w:r>
      <w:r>
        <w:t>причинно-следственные</w:t>
      </w:r>
      <w:r>
        <w:rPr>
          <w:spacing w:val="-2"/>
        </w:rPr>
        <w:t xml:space="preserve"> </w:t>
      </w:r>
      <w:r>
        <w:t>связи</w:t>
      </w:r>
      <w:r>
        <w:rPr>
          <w:spacing w:val="-3"/>
        </w:rPr>
        <w:t xml:space="preserve"> </w:t>
      </w:r>
      <w:r>
        <w:t>при</w:t>
      </w:r>
      <w:r>
        <w:rPr>
          <w:spacing w:val="-3"/>
        </w:rPr>
        <w:t xml:space="preserve"> </w:t>
      </w:r>
      <w:r>
        <w:t>изучении</w:t>
      </w:r>
      <w:r>
        <w:rPr>
          <w:spacing w:val="-2"/>
        </w:rPr>
        <w:t xml:space="preserve"> </w:t>
      </w:r>
      <w:r>
        <w:t>языковых</w:t>
      </w:r>
      <w:r>
        <w:rPr>
          <w:spacing w:val="-4"/>
        </w:rPr>
        <w:t xml:space="preserve"> </w:t>
      </w:r>
      <w:r>
        <w:t>процессов,</w:t>
      </w:r>
      <w:r>
        <w:rPr>
          <w:spacing w:val="-3"/>
        </w:rPr>
        <w:t xml:space="preserve"> </w:t>
      </w:r>
      <w:r>
        <w:t>делать выводы</w:t>
      </w:r>
      <w:r>
        <w:rPr>
          <w:spacing w:val="23"/>
        </w:rPr>
        <w:t xml:space="preserve"> </w:t>
      </w:r>
      <w:r>
        <w:t>с</w:t>
      </w:r>
      <w:r>
        <w:rPr>
          <w:spacing w:val="23"/>
        </w:rPr>
        <w:t xml:space="preserve"> </w:t>
      </w:r>
      <w:r>
        <w:t>использованием</w:t>
      </w:r>
      <w:r>
        <w:rPr>
          <w:spacing w:val="23"/>
        </w:rPr>
        <w:t xml:space="preserve"> </w:t>
      </w:r>
      <w:r>
        <w:t>дедуктивных</w:t>
      </w:r>
      <w:r>
        <w:rPr>
          <w:spacing w:val="21"/>
        </w:rPr>
        <w:t xml:space="preserve"> </w:t>
      </w:r>
      <w:r>
        <w:t>и</w:t>
      </w:r>
      <w:r>
        <w:rPr>
          <w:spacing w:val="23"/>
        </w:rPr>
        <w:t xml:space="preserve"> </w:t>
      </w:r>
      <w:r>
        <w:t>индуктивных</w:t>
      </w:r>
      <w:r>
        <w:rPr>
          <w:spacing w:val="21"/>
        </w:rPr>
        <w:t xml:space="preserve"> </w:t>
      </w:r>
      <w:r>
        <w:t>умозаключений,</w:t>
      </w:r>
      <w:r>
        <w:rPr>
          <w:spacing w:val="24"/>
        </w:rPr>
        <w:t xml:space="preserve"> </w:t>
      </w:r>
      <w:r>
        <w:t>умозаключений</w:t>
      </w:r>
    </w:p>
    <w:p w14:paraId="63921890">
      <w:pPr>
        <w:pStyle w:val="6"/>
        <w:spacing w:after="0" w:line="244" w:lineRule="auto"/>
        <w:sectPr>
          <w:pgSz w:w="11920" w:h="16850"/>
          <w:pgMar w:top="1160" w:right="360" w:bottom="280" w:left="720" w:header="720" w:footer="720" w:gutter="0"/>
          <w:cols w:space="720" w:num="1"/>
        </w:sectPr>
      </w:pPr>
    </w:p>
    <w:p w14:paraId="146DBE6C">
      <w:pPr>
        <w:pStyle w:val="6"/>
        <w:spacing w:before="79"/>
        <w:ind w:firstLine="0"/>
      </w:pPr>
      <w:r>
        <w:t>по</w:t>
      </w:r>
      <w:r>
        <w:rPr>
          <w:spacing w:val="-10"/>
        </w:rPr>
        <w:t xml:space="preserve"> </w:t>
      </w:r>
      <w:r>
        <w:t>аналогии,</w:t>
      </w:r>
      <w:r>
        <w:rPr>
          <w:spacing w:val="-9"/>
        </w:rPr>
        <w:t xml:space="preserve"> </w:t>
      </w:r>
      <w:r>
        <w:t>формулировать</w:t>
      </w:r>
      <w:r>
        <w:rPr>
          <w:spacing w:val="-11"/>
        </w:rPr>
        <w:t xml:space="preserve"> </w:t>
      </w:r>
      <w:r>
        <w:t>гипотезы</w:t>
      </w:r>
      <w:r>
        <w:rPr>
          <w:spacing w:val="-11"/>
        </w:rPr>
        <w:t xml:space="preserve"> </w:t>
      </w:r>
      <w:r>
        <w:t>о</w:t>
      </w:r>
      <w:r>
        <w:rPr>
          <w:spacing w:val="-9"/>
        </w:rPr>
        <w:t xml:space="preserve"> </w:t>
      </w:r>
      <w:r>
        <w:rPr>
          <w:spacing w:val="-2"/>
        </w:rPr>
        <w:t>взаимосвязях;</w:t>
      </w:r>
    </w:p>
    <w:p w14:paraId="2D87FE92">
      <w:pPr>
        <w:pStyle w:val="6"/>
        <w:spacing w:before="5" w:line="244" w:lineRule="auto"/>
        <w:ind w:right="375"/>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5914B470">
      <w:pPr>
        <w:pStyle w:val="6"/>
        <w:spacing w:line="244" w:lineRule="auto"/>
        <w:ind w:right="38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5F95105">
      <w:pPr>
        <w:pStyle w:val="6"/>
        <w:spacing w:line="244" w:lineRule="auto"/>
        <w:ind w:right="376"/>
      </w:pPr>
      <w:r>
        <w:t xml:space="preserve">использовать вопросы как исследовательский инструмент познания в языковом </w:t>
      </w:r>
      <w:r>
        <w:rPr>
          <w:spacing w:val="-2"/>
        </w:rPr>
        <w:t>образовании;</w:t>
      </w:r>
    </w:p>
    <w:p w14:paraId="168F0A16">
      <w:pPr>
        <w:pStyle w:val="6"/>
        <w:spacing w:line="244" w:lineRule="auto"/>
        <w:ind w:right="382"/>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442AD24">
      <w:pPr>
        <w:pStyle w:val="6"/>
        <w:spacing w:line="244" w:lineRule="auto"/>
        <w:ind w:right="386"/>
      </w:pPr>
      <w:r>
        <w:t>формировать гипотезу об истинности собственных суждений и суждений других, аргументировать свою позицию, мнение;</w:t>
      </w:r>
    </w:p>
    <w:p w14:paraId="2A49D633">
      <w:pPr>
        <w:pStyle w:val="6"/>
        <w:spacing w:line="244" w:lineRule="auto"/>
        <w:ind w:left="1008" w:right="386" w:firstLine="0"/>
      </w:pPr>
      <w:r>
        <w:t>составлять алгоритм действий и использовать его для решения учебных задач; проводить</w:t>
      </w:r>
      <w:r>
        <w:rPr>
          <w:spacing w:val="32"/>
        </w:rPr>
        <w:t xml:space="preserve"> </w:t>
      </w:r>
      <w:r>
        <w:t>по</w:t>
      </w:r>
      <w:r>
        <w:rPr>
          <w:spacing w:val="32"/>
        </w:rPr>
        <w:t xml:space="preserve"> </w:t>
      </w:r>
      <w:r>
        <w:t>самостоятельно</w:t>
      </w:r>
      <w:r>
        <w:rPr>
          <w:spacing w:val="33"/>
        </w:rPr>
        <w:t xml:space="preserve"> </w:t>
      </w:r>
      <w:r>
        <w:t>составленному</w:t>
      </w:r>
      <w:r>
        <w:rPr>
          <w:spacing w:val="30"/>
        </w:rPr>
        <w:t xml:space="preserve"> </w:t>
      </w:r>
      <w:r>
        <w:t>плану</w:t>
      </w:r>
      <w:r>
        <w:rPr>
          <w:spacing w:val="30"/>
        </w:rPr>
        <w:t xml:space="preserve"> </w:t>
      </w:r>
      <w:r>
        <w:t>небольшое</w:t>
      </w:r>
      <w:r>
        <w:rPr>
          <w:spacing w:val="33"/>
        </w:rPr>
        <w:t xml:space="preserve"> </w:t>
      </w:r>
      <w:r>
        <w:t>исследование</w:t>
      </w:r>
      <w:r>
        <w:rPr>
          <w:spacing w:val="32"/>
        </w:rPr>
        <w:t xml:space="preserve"> </w:t>
      </w:r>
      <w:r>
        <w:t>по</w:t>
      </w:r>
    </w:p>
    <w:p w14:paraId="18782522">
      <w:pPr>
        <w:pStyle w:val="6"/>
        <w:spacing w:line="244" w:lineRule="auto"/>
        <w:ind w:right="376" w:firstLine="0"/>
      </w:pPr>
      <w:r>
        <w:t>установлению особенностей языковых единиц, процессов, причинно-следственных связей и зависимостей объектов между собой;</w:t>
      </w:r>
    </w:p>
    <w:p w14:paraId="54620723">
      <w:pPr>
        <w:pStyle w:val="6"/>
        <w:spacing w:line="244" w:lineRule="auto"/>
        <w:ind w:right="384"/>
      </w:pPr>
      <w:r>
        <w:t>оценивать на применимость и достоверность информацию, полученную в ходе лингвистического исследования (эксперимента);</w:t>
      </w:r>
    </w:p>
    <w:p w14:paraId="070B76EA">
      <w:pPr>
        <w:pStyle w:val="6"/>
        <w:spacing w:line="244" w:lineRule="auto"/>
        <w:ind w:right="383"/>
      </w:pPr>
      <w:r>
        <w:t>самостоятельно формулировать обобщения и выводы по результатам проведённого</w:t>
      </w:r>
      <w:r>
        <w:rPr>
          <w:spacing w:val="-5"/>
        </w:rPr>
        <w:t xml:space="preserve"> </w:t>
      </w:r>
      <w:r>
        <w:t>наблюдения,</w:t>
      </w:r>
      <w:r>
        <w:rPr>
          <w:spacing w:val="-5"/>
        </w:rPr>
        <w:t xml:space="preserve"> </w:t>
      </w:r>
      <w:r>
        <w:t>исследования,</w:t>
      </w:r>
      <w:r>
        <w:rPr>
          <w:spacing w:val="-5"/>
        </w:rPr>
        <w:t xml:space="preserve"> </w:t>
      </w:r>
      <w:r>
        <w:t>владеть</w:t>
      </w:r>
      <w:r>
        <w:rPr>
          <w:spacing w:val="-6"/>
        </w:rPr>
        <w:t xml:space="preserve"> </w:t>
      </w:r>
      <w:r>
        <w:t>инструментами</w:t>
      </w:r>
      <w:r>
        <w:rPr>
          <w:spacing w:val="-5"/>
        </w:rPr>
        <w:t xml:space="preserve"> </w:t>
      </w:r>
      <w:r>
        <w:t>оценки</w:t>
      </w:r>
      <w:r>
        <w:rPr>
          <w:spacing w:val="-6"/>
        </w:rPr>
        <w:t xml:space="preserve"> </w:t>
      </w:r>
      <w:r>
        <w:t>достоверности полученных выводов и обобщений;</w:t>
      </w:r>
    </w:p>
    <w:p w14:paraId="0773C547">
      <w:pPr>
        <w:pStyle w:val="6"/>
        <w:spacing w:line="244" w:lineRule="auto"/>
        <w:ind w:right="37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Pr>
          <w:spacing w:val="40"/>
        </w:rPr>
        <w:t xml:space="preserve"> </w:t>
      </w:r>
      <w:r>
        <w:t>об их развитии в новых условиях и контекстах.</w:t>
      </w:r>
    </w:p>
    <w:p w14:paraId="6CA96228">
      <w:pPr>
        <w:pStyle w:val="6"/>
        <w:spacing w:line="244" w:lineRule="auto"/>
        <w:ind w:right="380"/>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14:paraId="2A79092B">
      <w:pPr>
        <w:pStyle w:val="6"/>
        <w:spacing w:line="244" w:lineRule="auto"/>
        <w:ind w:right="383"/>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137C40A">
      <w:pPr>
        <w:pStyle w:val="6"/>
        <w:spacing w:line="244" w:lineRule="auto"/>
        <w:ind w:right="379"/>
      </w:pPr>
      <w:r>
        <w:t>выбирать, анализировать, интерпретировать, обобщать и систематизировать информацию, представленную в текстах, таблицах, схемах;</w:t>
      </w:r>
    </w:p>
    <w:p w14:paraId="6FD86D38">
      <w:pPr>
        <w:pStyle w:val="6"/>
        <w:spacing w:line="244" w:lineRule="auto"/>
        <w:ind w:right="382"/>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BBA2180">
      <w:pPr>
        <w:pStyle w:val="6"/>
        <w:spacing w:line="244" w:lineRule="auto"/>
        <w:ind w:right="382"/>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837BCDE">
      <w:pPr>
        <w:pStyle w:val="6"/>
        <w:spacing w:line="244" w:lineRule="auto"/>
        <w:ind w:right="381"/>
      </w:pPr>
      <w:r>
        <w:t>находить сходные аргументы (подтверждающие или опровергающие одну и ту же идею, версию) в различных информационных источниках;</w:t>
      </w:r>
    </w:p>
    <w:p w14:paraId="250D2DC7">
      <w:pPr>
        <w:pStyle w:val="6"/>
        <w:spacing w:line="244" w:lineRule="auto"/>
        <w:ind w:right="377"/>
      </w:pPr>
      <w:r>
        <w:t>самостоятельно</w:t>
      </w:r>
      <w:r>
        <w:rPr>
          <w:spacing w:val="-3"/>
        </w:rPr>
        <w:t xml:space="preserve"> </w:t>
      </w:r>
      <w:r>
        <w:t>выбирать</w:t>
      </w:r>
      <w:r>
        <w:rPr>
          <w:spacing w:val="-3"/>
        </w:rPr>
        <w:t xml:space="preserve"> </w:t>
      </w:r>
      <w:r>
        <w:t>оптимальную</w:t>
      </w:r>
      <w:r>
        <w:rPr>
          <w:spacing w:val="-1"/>
        </w:rPr>
        <w:t xml:space="preserve"> </w:t>
      </w:r>
      <w:r>
        <w:t>форму</w:t>
      </w:r>
      <w:r>
        <w:rPr>
          <w:spacing w:val="-5"/>
        </w:rPr>
        <w:t xml:space="preserve"> </w:t>
      </w:r>
      <w:r>
        <w:t>представления</w:t>
      </w:r>
      <w:r>
        <w:rPr>
          <w:spacing w:val="-4"/>
        </w:rPr>
        <w:t xml:space="preserve"> </w:t>
      </w:r>
      <w:r>
        <w:t>информации</w:t>
      </w:r>
      <w:r>
        <w:rPr>
          <w:spacing w:val="-3"/>
        </w:rPr>
        <w:t xml:space="preserve"> </w:t>
      </w:r>
      <w:r>
        <w:t>(текст,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627307C">
      <w:pPr>
        <w:pStyle w:val="6"/>
        <w:spacing w:line="244" w:lineRule="auto"/>
        <w:ind w:right="377"/>
      </w:pPr>
      <w:r>
        <w:t>оценивать надёжность информации по критериям, предложенным учителем или сформулированным самостоятельно;</w:t>
      </w:r>
    </w:p>
    <w:p w14:paraId="3A0D9721">
      <w:pPr>
        <w:pStyle w:val="6"/>
        <w:spacing w:line="270" w:lineRule="exact"/>
        <w:ind w:left="1008" w:firstLine="0"/>
      </w:pPr>
      <w:r>
        <w:rPr>
          <w:spacing w:val="-2"/>
        </w:rPr>
        <w:t>эффективно</w:t>
      </w:r>
      <w:r>
        <w:rPr>
          <w:spacing w:val="-4"/>
        </w:rPr>
        <w:t xml:space="preserve"> </w:t>
      </w:r>
      <w:r>
        <w:rPr>
          <w:spacing w:val="-2"/>
        </w:rPr>
        <w:t>запоминать</w:t>
      </w:r>
      <w:r>
        <w:rPr>
          <w:spacing w:val="-3"/>
        </w:rPr>
        <w:t xml:space="preserve"> </w:t>
      </w:r>
      <w:r>
        <w:rPr>
          <w:spacing w:val="-2"/>
        </w:rPr>
        <w:t>и</w:t>
      </w:r>
      <w:r>
        <w:rPr>
          <w:spacing w:val="-4"/>
        </w:rPr>
        <w:t xml:space="preserve"> </w:t>
      </w:r>
      <w:r>
        <w:rPr>
          <w:spacing w:val="-2"/>
        </w:rPr>
        <w:t>систематизировать</w:t>
      </w:r>
      <w:r>
        <w:rPr>
          <w:spacing w:val="-3"/>
        </w:rPr>
        <w:t xml:space="preserve"> </w:t>
      </w:r>
      <w:r>
        <w:rPr>
          <w:spacing w:val="-2"/>
        </w:rPr>
        <w:t>информацию.</w:t>
      </w:r>
    </w:p>
    <w:p w14:paraId="23ADE0D8">
      <w:pPr>
        <w:pStyle w:val="6"/>
        <w:spacing w:line="244" w:lineRule="auto"/>
        <w:ind w:right="381"/>
      </w:pPr>
      <w:r>
        <w:t>У обучающегося будут сформированы следующие умения общения как часть коммуникативных универсальных учебных действий:</w:t>
      </w:r>
    </w:p>
    <w:p w14:paraId="14431BE1">
      <w:pPr>
        <w:pStyle w:val="6"/>
        <w:spacing w:line="244" w:lineRule="auto"/>
        <w:ind w:right="377"/>
      </w:pPr>
      <w:r>
        <w:t xml:space="preserve">воспринимать и формулировать суждения, выражать эмоции в соответствии с </w:t>
      </w:r>
      <w:r>
        <w:rPr>
          <w:position w:val="1"/>
        </w:rPr>
        <w:t xml:space="preserve">условиями и целями общения; выражать себя </w:t>
      </w:r>
      <w:r>
        <w:t>(</w:t>
      </w:r>
      <w:r>
        <w:rPr>
          <w:position w:val="1"/>
        </w:rPr>
        <w:t xml:space="preserve">свою точку зрения) в диалогах и </w:t>
      </w:r>
      <w:r>
        <w:t>дискуссиях, в устной монологической речи и в письменных текстах;</w:t>
      </w:r>
    </w:p>
    <w:p w14:paraId="1C28A0A6">
      <w:pPr>
        <w:pStyle w:val="6"/>
        <w:spacing w:line="244" w:lineRule="auto"/>
        <w:ind w:right="383"/>
      </w:pPr>
      <w:r>
        <w:t xml:space="preserve">распознавать невербальные средства общения, понимать значение социальных </w:t>
      </w:r>
      <w:r>
        <w:rPr>
          <w:spacing w:val="-2"/>
        </w:rPr>
        <w:t>знаков;</w:t>
      </w:r>
    </w:p>
    <w:p w14:paraId="1E0C83D8">
      <w:pPr>
        <w:pStyle w:val="6"/>
        <w:spacing w:line="244" w:lineRule="auto"/>
        <w:ind w:right="383"/>
      </w:pPr>
      <w:r>
        <w:t>знать и распознавать предпосылки конфликтных ситуаций и смягчать конфликты, вести переговоры;</w:t>
      </w:r>
    </w:p>
    <w:p w14:paraId="0E506024">
      <w:pPr>
        <w:pStyle w:val="6"/>
        <w:spacing w:after="0" w:line="244" w:lineRule="auto"/>
        <w:sectPr>
          <w:pgSz w:w="11920" w:h="16850"/>
          <w:pgMar w:top="1160" w:right="360" w:bottom="280" w:left="720" w:header="720" w:footer="720" w:gutter="0"/>
          <w:cols w:space="720" w:num="1"/>
        </w:sectPr>
      </w:pPr>
    </w:p>
    <w:p w14:paraId="30DC55E9">
      <w:pPr>
        <w:pStyle w:val="6"/>
        <w:spacing w:before="79" w:line="244" w:lineRule="auto"/>
        <w:ind w:right="376"/>
      </w:pPr>
      <w:r>
        <w:t>понимать намерения других, проявлять уважительное отношение к собеседнику и</w:t>
      </w:r>
      <w:r>
        <w:rPr>
          <w:spacing w:val="40"/>
        </w:rPr>
        <w:t xml:space="preserve"> </w:t>
      </w:r>
      <w:r>
        <w:t>в корректной форме формулировать свои возражения;</w:t>
      </w:r>
    </w:p>
    <w:p w14:paraId="309F1D3A">
      <w:pPr>
        <w:pStyle w:val="6"/>
        <w:spacing w:line="244" w:lineRule="auto"/>
        <w:ind w:right="377"/>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1C0CF4EA">
      <w:pPr>
        <w:pStyle w:val="6"/>
        <w:spacing w:line="244" w:lineRule="auto"/>
        <w:ind w:right="381"/>
      </w:pPr>
      <w:r>
        <w:t>сопоставлять свои суждения с суждениями других участников диалога, обнаруживать различие и сходство позиций;</w:t>
      </w:r>
    </w:p>
    <w:p w14:paraId="13EE1960">
      <w:pPr>
        <w:pStyle w:val="6"/>
        <w:spacing w:line="244" w:lineRule="auto"/>
        <w:ind w:right="382"/>
      </w:pPr>
      <w:r>
        <w:t>публично представлять результаты проведённого языкового анализа, выполненного лингвистического эксперимента, исследования, проекта;</w:t>
      </w:r>
    </w:p>
    <w:p w14:paraId="6FCEE7E3">
      <w:pPr>
        <w:pStyle w:val="6"/>
        <w:spacing w:line="244" w:lineRule="auto"/>
        <w:ind w:right="375"/>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C666587">
      <w:pPr>
        <w:pStyle w:val="6"/>
        <w:spacing w:line="244" w:lineRule="auto"/>
        <w:ind w:right="376"/>
      </w:pPr>
      <w:r>
        <w:t>У обучающегося будут сформированы следующие умения самоорганизации как части регулятивных универсальных учебных действий:</w:t>
      </w:r>
    </w:p>
    <w:p w14:paraId="198408F7">
      <w:pPr>
        <w:pStyle w:val="6"/>
        <w:spacing w:line="269" w:lineRule="exact"/>
        <w:ind w:left="1008" w:firstLine="0"/>
      </w:pPr>
      <w:r>
        <w:t>выявлять</w:t>
      </w:r>
      <w:r>
        <w:rPr>
          <w:spacing w:val="-7"/>
        </w:rPr>
        <w:t xml:space="preserve"> </w:t>
      </w:r>
      <w:r>
        <w:t>проблемы</w:t>
      </w:r>
      <w:r>
        <w:rPr>
          <w:spacing w:val="-4"/>
        </w:rPr>
        <w:t xml:space="preserve"> </w:t>
      </w:r>
      <w:r>
        <w:t>для</w:t>
      </w:r>
      <w:r>
        <w:rPr>
          <w:spacing w:val="-6"/>
        </w:rPr>
        <w:t xml:space="preserve"> </w:t>
      </w:r>
      <w:r>
        <w:t>решения</w:t>
      </w:r>
      <w:r>
        <w:rPr>
          <w:spacing w:val="-5"/>
        </w:rPr>
        <w:t xml:space="preserve"> </w:t>
      </w:r>
      <w:r>
        <w:t>в</w:t>
      </w:r>
      <w:r>
        <w:rPr>
          <w:spacing w:val="-6"/>
        </w:rPr>
        <w:t xml:space="preserve"> </w:t>
      </w:r>
      <w:r>
        <w:t>учебных</w:t>
      </w:r>
      <w:r>
        <w:rPr>
          <w:spacing w:val="-9"/>
        </w:rPr>
        <w:t xml:space="preserve"> </w:t>
      </w:r>
      <w:r>
        <w:t>и</w:t>
      </w:r>
      <w:r>
        <w:rPr>
          <w:spacing w:val="-5"/>
        </w:rPr>
        <w:t xml:space="preserve"> </w:t>
      </w:r>
      <w:r>
        <w:t>жизненных</w:t>
      </w:r>
      <w:r>
        <w:rPr>
          <w:spacing w:val="-8"/>
        </w:rPr>
        <w:t xml:space="preserve"> </w:t>
      </w:r>
      <w:r>
        <w:rPr>
          <w:spacing w:val="-2"/>
        </w:rPr>
        <w:t>ситуациях;</w:t>
      </w:r>
    </w:p>
    <w:p w14:paraId="354968E7">
      <w:pPr>
        <w:pStyle w:val="6"/>
        <w:ind w:right="380"/>
      </w:pPr>
      <w:r>
        <w:rPr>
          <w:position w:val="1"/>
        </w:rPr>
        <w:t xml:space="preserve">ориентироваться в различных подходах к принятию решений </w:t>
      </w:r>
      <w:r>
        <w:t>(</w:t>
      </w:r>
      <w:r>
        <w:rPr>
          <w:position w:val="1"/>
        </w:rPr>
        <w:t xml:space="preserve">индивидуальное, </w:t>
      </w:r>
      <w:r>
        <w:t>принятие решения в группе, принятие решения группой);</w:t>
      </w:r>
    </w:p>
    <w:p w14:paraId="69D66162">
      <w:pPr>
        <w:pStyle w:val="6"/>
        <w:spacing w:before="1" w:line="244" w:lineRule="auto"/>
        <w:ind w:right="37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FE90CC2">
      <w:pPr>
        <w:pStyle w:val="6"/>
        <w:spacing w:line="244" w:lineRule="auto"/>
        <w:ind w:right="377"/>
      </w:pPr>
      <w:r>
        <w:t>самостоятельно составлять план действий, вносить необходимые коррективы в ходе его реализации;</w:t>
      </w:r>
    </w:p>
    <w:p w14:paraId="0405DD0E">
      <w:pPr>
        <w:pStyle w:val="6"/>
        <w:spacing w:line="269" w:lineRule="exact"/>
        <w:ind w:left="1008" w:firstLine="0"/>
      </w:pPr>
      <w:r>
        <w:t>делать</w:t>
      </w:r>
      <w:r>
        <w:rPr>
          <w:spacing w:val="-4"/>
        </w:rPr>
        <w:t xml:space="preserve"> </w:t>
      </w:r>
      <w:r>
        <w:t>выбор</w:t>
      </w:r>
      <w:r>
        <w:rPr>
          <w:spacing w:val="-3"/>
        </w:rPr>
        <w:t xml:space="preserve"> </w:t>
      </w:r>
      <w:r>
        <w:t>и</w:t>
      </w:r>
      <w:r>
        <w:rPr>
          <w:spacing w:val="-4"/>
        </w:rPr>
        <w:t xml:space="preserve"> </w:t>
      </w:r>
      <w:r>
        <w:t>брать</w:t>
      </w:r>
      <w:r>
        <w:rPr>
          <w:spacing w:val="-4"/>
        </w:rPr>
        <w:t xml:space="preserve"> </w:t>
      </w:r>
      <w:r>
        <w:t>ответственность</w:t>
      </w:r>
      <w:r>
        <w:rPr>
          <w:spacing w:val="-4"/>
        </w:rPr>
        <w:t xml:space="preserve"> </w:t>
      </w:r>
      <w:r>
        <w:t>за</w:t>
      </w:r>
      <w:r>
        <w:rPr>
          <w:spacing w:val="-7"/>
        </w:rPr>
        <w:t xml:space="preserve"> </w:t>
      </w:r>
      <w:r>
        <w:rPr>
          <w:spacing w:val="-2"/>
        </w:rPr>
        <w:t>решение.</w:t>
      </w:r>
    </w:p>
    <w:p w14:paraId="181A21AF">
      <w:pPr>
        <w:pStyle w:val="6"/>
        <w:spacing w:before="1" w:line="244" w:lineRule="auto"/>
        <w:ind w:right="378"/>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586C370">
      <w:pPr>
        <w:pStyle w:val="6"/>
        <w:spacing w:line="244" w:lineRule="auto"/>
        <w:ind w:right="384"/>
      </w:pPr>
      <w:r>
        <w:t>владеть</w:t>
      </w:r>
      <w:r>
        <w:rPr>
          <w:spacing w:val="-2"/>
        </w:rPr>
        <w:t xml:space="preserve"> </w:t>
      </w:r>
      <w:r>
        <w:t>разными</w:t>
      </w:r>
      <w:r>
        <w:rPr>
          <w:spacing w:val="-5"/>
        </w:rPr>
        <w:t xml:space="preserve"> </w:t>
      </w:r>
      <w:r>
        <w:t>способами</w:t>
      </w:r>
      <w:r>
        <w:rPr>
          <w:spacing w:val="-3"/>
        </w:rPr>
        <w:t xml:space="preserve"> </w:t>
      </w:r>
      <w:r>
        <w:t>самоконтроля</w:t>
      </w:r>
      <w:r>
        <w:rPr>
          <w:spacing w:val="-3"/>
        </w:rPr>
        <w:t xml:space="preserve"> </w:t>
      </w:r>
      <w:r>
        <w:t>(в</w:t>
      </w:r>
      <w:r>
        <w:rPr>
          <w:spacing w:val="-4"/>
        </w:rPr>
        <w:t xml:space="preserve"> </w:t>
      </w:r>
      <w:r>
        <w:t>том</w:t>
      </w:r>
      <w:r>
        <w:rPr>
          <w:spacing w:val="-2"/>
        </w:rPr>
        <w:t xml:space="preserve"> </w:t>
      </w:r>
      <w:r>
        <w:t>числе</w:t>
      </w:r>
      <w:r>
        <w:rPr>
          <w:spacing w:val="-5"/>
        </w:rPr>
        <w:t xml:space="preserve"> </w:t>
      </w:r>
      <w:r>
        <w:t>речевого),</w:t>
      </w:r>
      <w:r>
        <w:rPr>
          <w:spacing w:val="-3"/>
        </w:rPr>
        <w:t xml:space="preserve"> </w:t>
      </w:r>
      <w:r>
        <w:t>самомотивации и рефлексии;</w:t>
      </w:r>
    </w:p>
    <w:p w14:paraId="473816ED">
      <w:pPr>
        <w:pStyle w:val="6"/>
        <w:spacing w:line="244" w:lineRule="auto"/>
        <w:ind w:left="1008" w:right="385" w:firstLine="0"/>
      </w:pPr>
      <w:r>
        <w:t>давать адекватную оценку учебной ситуации и предлагать план её изменения; предвидеть</w:t>
      </w:r>
      <w:r>
        <w:rPr>
          <w:spacing w:val="17"/>
        </w:rPr>
        <w:t xml:space="preserve"> </w:t>
      </w:r>
      <w:r>
        <w:t>трудности,</w:t>
      </w:r>
      <w:r>
        <w:rPr>
          <w:spacing w:val="19"/>
        </w:rPr>
        <w:t xml:space="preserve"> </w:t>
      </w:r>
      <w:r>
        <w:t>которые</w:t>
      </w:r>
      <w:r>
        <w:rPr>
          <w:spacing w:val="18"/>
        </w:rPr>
        <w:t xml:space="preserve"> </w:t>
      </w:r>
      <w:r>
        <w:t>могут</w:t>
      </w:r>
      <w:r>
        <w:rPr>
          <w:spacing w:val="19"/>
        </w:rPr>
        <w:t xml:space="preserve"> </w:t>
      </w:r>
      <w:r>
        <w:t>возникнуть</w:t>
      </w:r>
      <w:r>
        <w:rPr>
          <w:spacing w:val="18"/>
        </w:rPr>
        <w:t xml:space="preserve"> </w:t>
      </w:r>
      <w:r>
        <w:t>при</w:t>
      </w:r>
      <w:r>
        <w:rPr>
          <w:spacing w:val="18"/>
        </w:rPr>
        <w:t xml:space="preserve"> </w:t>
      </w:r>
      <w:r>
        <w:t>решении</w:t>
      </w:r>
      <w:r>
        <w:rPr>
          <w:spacing w:val="16"/>
        </w:rPr>
        <w:t xml:space="preserve"> </w:t>
      </w:r>
      <w:r>
        <w:t>учебной</w:t>
      </w:r>
      <w:r>
        <w:rPr>
          <w:spacing w:val="19"/>
        </w:rPr>
        <w:t xml:space="preserve"> </w:t>
      </w:r>
      <w:r>
        <w:t>задачи,</w:t>
      </w:r>
      <w:r>
        <w:rPr>
          <w:spacing w:val="18"/>
        </w:rPr>
        <w:t xml:space="preserve"> </w:t>
      </w:r>
      <w:r>
        <w:rPr>
          <w:spacing w:val="-10"/>
        </w:rPr>
        <w:t>и</w:t>
      </w:r>
    </w:p>
    <w:p w14:paraId="5F6D358B">
      <w:pPr>
        <w:pStyle w:val="6"/>
        <w:spacing w:line="270" w:lineRule="exact"/>
        <w:ind w:firstLine="0"/>
      </w:pPr>
      <w:r>
        <w:t>адаптировать</w:t>
      </w:r>
      <w:r>
        <w:rPr>
          <w:spacing w:val="-15"/>
        </w:rPr>
        <w:t xml:space="preserve"> </w:t>
      </w:r>
      <w:r>
        <w:t>решение</w:t>
      </w:r>
      <w:r>
        <w:rPr>
          <w:spacing w:val="-14"/>
        </w:rPr>
        <w:t xml:space="preserve"> </w:t>
      </w:r>
      <w:r>
        <w:t>к</w:t>
      </w:r>
      <w:r>
        <w:rPr>
          <w:spacing w:val="-12"/>
        </w:rPr>
        <w:t xml:space="preserve"> </w:t>
      </w:r>
      <w:r>
        <w:t>меняющимся</w:t>
      </w:r>
      <w:r>
        <w:rPr>
          <w:spacing w:val="-14"/>
        </w:rPr>
        <w:t xml:space="preserve"> </w:t>
      </w:r>
      <w:r>
        <w:rPr>
          <w:spacing w:val="-2"/>
        </w:rPr>
        <w:t>обстоятельствам;</w:t>
      </w:r>
    </w:p>
    <w:p w14:paraId="6E7077CF">
      <w:pPr>
        <w:pStyle w:val="6"/>
        <w:spacing w:line="244" w:lineRule="auto"/>
        <w:ind w:right="377"/>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2C2948A">
      <w:pPr>
        <w:pStyle w:val="6"/>
        <w:spacing w:line="242" w:lineRule="auto"/>
        <w:ind w:left="1008" w:right="383" w:firstLine="0"/>
      </w:pPr>
      <w:r>
        <w:t>развивать способность управлять собственными эмоциями и эмоциями других; выявлять</w:t>
      </w:r>
      <w:r>
        <w:rPr>
          <w:spacing w:val="-7"/>
        </w:rPr>
        <w:t xml:space="preserve"> </w:t>
      </w:r>
      <w:r>
        <w:t>и</w:t>
      </w:r>
      <w:r>
        <w:rPr>
          <w:spacing w:val="-6"/>
        </w:rPr>
        <w:t xml:space="preserve"> </w:t>
      </w:r>
      <w:r>
        <w:t>анализировать</w:t>
      </w:r>
      <w:r>
        <w:rPr>
          <w:spacing w:val="-7"/>
        </w:rPr>
        <w:t xml:space="preserve"> </w:t>
      </w:r>
      <w:r>
        <w:t>причины</w:t>
      </w:r>
      <w:r>
        <w:rPr>
          <w:spacing w:val="-6"/>
        </w:rPr>
        <w:t xml:space="preserve"> </w:t>
      </w:r>
      <w:r>
        <w:t>эмоций;</w:t>
      </w:r>
      <w:r>
        <w:rPr>
          <w:spacing w:val="-6"/>
        </w:rPr>
        <w:t xml:space="preserve"> </w:t>
      </w:r>
      <w:r>
        <w:t>понимать</w:t>
      </w:r>
      <w:r>
        <w:rPr>
          <w:spacing w:val="-6"/>
        </w:rPr>
        <w:t xml:space="preserve"> </w:t>
      </w:r>
      <w:r>
        <w:t>мотивы</w:t>
      </w:r>
      <w:r>
        <w:rPr>
          <w:spacing w:val="-6"/>
        </w:rPr>
        <w:t xml:space="preserve"> </w:t>
      </w:r>
      <w:r>
        <w:t>и</w:t>
      </w:r>
      <w:r>
        <w:rPr>
          <w:spacing w:val="-8"/>
        </w:rPr>
        <w:t xml:space="preserve"> </w:t>
      </w:r>
      <w:r>
        <w:t>намерения</w:t>
      </w:r>
      <w:r>
        <w:rPr>
          <w:spacing w:val="-7"/>
        </w:rPr>
        <w:t xml:space="preserve"> </w:t>
      </w:r>
      <w:r>
        <w:t>другого</w:t>
      </w:r>
    </w:p>
    <w:p w14:paraId="57299BAE">
      <w:pPr>
        <w:pStyle w:val="6"/>
        <w:spacing w:line="244" w:lineRule="auto"/>
        <w:ind w:right="383" w:firstLine="0"/>
      </w:pPr>
      <w:r>
        <w:t xml:space="preserve">человека, анализируя речевую ситуацию; регулировать способ выражения собственных </w:t>
      </w:r>
      <w:r>
        <w:rPr>
          <w:spacing w:val="-2"/>
        </w:rPr>
        <w:t>эмоций;</w:t>
      </w:r>
    </w:p>
    <w:p w14:paraId="564048E4">
      <w:pPr>
        <w:pStyle w:val="6"/>
        <w:spacing w:line="244" w:lineRule="auto"/>
        <w:ind w:left="1008" w:right="2997" w:firstLine="0"/>
        <w:jc w:val="left"/>
      </w:pPr>
      <w:r>
        <w:t>осознанно</w:t>
      </w:r>
      <w:r>
        <w:rPr>
          <w:spacing w:val="-12"/>
        </w:rPr>
        <w:t xml:space="preserve"> </w:t>
      </w:r>
      <w:r>
        <w:t>относиться</w:t>
      </w:r>
      <w:r>
        <w:rPr>
          <w:spacing w:val="-11"/>
        </w:rPr>
        <w:t xml:space="preserve"> </w:t>
      </w:r>
      <w:r>
        <w:t>к</w:t>
      </w:r>
      <w:r>
        <w:rPr>
          <w:spacing w:val="-11"/>
        </w:rPr>
        <w:t xml:space="preserve"> </w:t>
      </w:r>
      <w:r>
        <w:t>другому</w:t>
      </w:r>
      <w:r>
        <w:rPr>
          <w:spacing w:val="-12"/>
        </w:rPr>
        <w:t xml:space="preserve"> </w:t>
      </w:r>
      <w:r>
        <w:t>человеку</w:t>
      </w:r>
      <w:r>
        <w:rPr>
          <w:spacing w:val="-11"/>
        </w:rPr>
        <w:t xml:space="preserve"> </w:t>
      </w:r>
      <w:r>
        <w:t>и</w:t>
      </w:r>
      <w:r>
        <w:rPr>
          <w:spacing w:val="-11"/>
        </w:rPr>
        <w:t xml:space="preserve"> </w:t>
      </w:r>
      <w:r>
        <w:t>его</w:t>
      </w:r>
      <w:r>
        <w:rPr>
          <w:spacing w:val="-11"/>
        </w:rPr>
        <w:t xml:space="preserve"> </w:t>
      </w:r>
      <w:r>
        <w:t>мнению; признавать своё и чужое право на ошибку;</w:t>
      </w:r>
    </w:p>
    <w:p w14:paraId="5D326213">
      <w:pPr>
        <w:pStyle w:val="6"/>
        <w:spacing w:line="244" w:lineRule="auto"/>
        <w:ind w:left="1008" w:right="5347" w:firstLine="0"/>
        <w:jc w:val="left"/>
      </w:pPr>
      <w:r>
        <w:t>принимать</w:t>
      </w:r>
      <w:r>
        <w:rPr>
          <w:spacing w:val="-10"/>
        </w:rPr>
        <w:t xml:space="preserve"> </w:t>
      </w:r>
      <w:r>
        <w:t>себя</w:t>
      </w:r>
      <w:r>
        <w:rPr>
          <w:spacing w:val="-10"/>
        </w:rPr>
        <w:t xml:space="preserve"> </w:t>
      </w:r>
      <w:r>
        <w:t>и</w:t>
      </w:r>
      <w:r>
        <w:rPr>
          <w:spacing w:val="-10"/>
        </w:rPr>
        <w:t xml:space="preserve"> </w:t>
      </w:r>
      <w:r>
        <w:t>других,</w:t>
      </w:r>
      <w:r>
        <w:rPr>
          <w:spacing w:val="-10"/>
        </w:rPr>
        <w:t xml:space="preserve"> </w:t>
      </w:r>
      <w:r>
        <w:t>не</w:t>
      </w:r>
      <w:r>
        <w:rPr>
          <w:spacing w:val="-10"/>
        </w:rPr>
        <w:t xml:space="preserve"> </w:t>
      </w:r>
      <w:r>
        <w:t>осуждая; проявлять открытость;</w:t>
      </w:r>
    </w:p>
    <w:p w14:paraId="555566EF">
      <w:pPr>
        <w:pStyle w:val="6"/>
        <w:spacing w:line="269" w:lineRule="exact"/>
        <w:ind w:left="1008" w:firstLine="0"/>
        <w:jc w:val="left"/>
      </w:pPr>
      <w:r>
        <w:rPr>
          <w:spacing w:val="-2"/>
        </w:rPr>
        <w:t>осознавать</w:t>
      </w:r>
      <w:r>
        <w:rPr>
          <w:spacing w:val="-3"/>
        </w:rPr>
        <w:t xml:space="preserve"> </w:t>
      </w:r>
      <w:r>
        <w:rPr>
          <w:spacing w:val="-2"/>
        </w:rPr>
        <w:t>невозможность контролировать</w:t>
      </w:r>
      <w:r>
        <w:t xml:space="preserve"> </w:t>
      </w:r>
      <w:r>
        <w:rPr>
          <w:spacing w:val="-2"/>
        </w:rPr>
        <w:t>всё вокруг.</w:t>
      </w:r>
    </w:p>
    <w:p w14:paraId="58AD8827">
      <w:pPr>
        <w:pStyle w:val="6"/>
        <w:spacing w:line="244" w:lineRule="auto"/>
        <w:ind w:right="382"/>
      </w:pPr>
      <w:r>
        <w:t xml:space="preserve">У обучающегося будут сформированы следующие умения совместной </w:t>
      </w:r>
      <w:r>
        <w:rPr>
          <w:spacing w:val="-2"/>
        </w:rPr>
        <w:t>деятельности:</w:t>
      </w:r>
    </w:p>
    <w:p w14:paraId="025CDB3B">
      <w:pPr>
        <w:pStyle w:val="6"/>
        <w:spacing w:line="244" w:lineRule="auto"/>
        <w:ind w:right="38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6595412">
      <w:pPr>
        <w:pStyle w:val="6"/>
        <w:spacing w:line="244" w:lineRule="auto"/>
        <w:ind w:right="382"/>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8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 и результат совместной работы;</w:t>
      </w:r>
    </w:p>
    <w:p w14:paraId="02C44CE8">
      <w:pPr>
        <w:pStyle w:val="6"/>
        <w:spacing w:line="244" w:lineRule="auto"/>
        <w:ind w:right="382"/>
      </w:pPr>
      <w:r>
        <w:t>уметь обобщать мнения нескольких людей, проявлять готовность руководить, выполнять поручения, подчиняться;</w:t>
      </w:r>
    </w:p>
    <w:p w14:paraId="42E83525">
      <w:pPr>
        <w:pStyle w:val="6"/>
        <w:spacing w:after="0" w:line="244" w:lineRule="auto"/>
        <w:sectPr>
          <w:pgSz w:w="11920" w:h="16850"/>
          <w:pgMar w:top="1160" w:right="360" w:bottom="280" w:left="720" w:header="720" w:footer="720" w:gutter="0"/>
          <w:cols w:space="720" w:num="1"/>
        </w:sectPr>
      </w:pPr>
    </w:p>
    <w:p w14:paraId="13589314">
      <w:pPr>
        <w:pStyle w:val="6"/>
        <w:spacing w:before="79" w:line="244" w:lineRule="auto"/>
        <w:ind w:right="37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85E6025">
      <w:pPr>
        <w:pStyle w:val="6"/>
        <w:spacing w:line="244" w:lineRule="auto"/>
        <w:ind w:right="384"/>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0BF58C1">
      <w:pPr>
        <w:pStyle w:val="6"/>
        <w:spacing w:line="244" w:lineRule="auto"/>
        <w:ind w:right="384"/>
      </w:pPr>
      <w:r>
        <w:t>оценивать качество своего вклада в</w:t>
      </w:r>
      <w:r>
        <w:rPr>
          <w:spacing w:val="-1"/>
        </w:rPr>
        <w:t xml:space="preserve"> </w:t>
      </w:r>
      <w:r>
        <w:t>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695C3D2">
      <w:pPr>
        <w:pStyle w:val="6"/>
        <w:spacing w:line="244" w:lineRule="auto"/>
        <w:ind w:right="377"/>
      </w:pPr>
      <w:r>
        <w:t>К концу обучения в 5 классе обучающийся получит следующие предметные результаты по отдельным темам программы по</w:t>
      </w:r>
      <w:r>
        <w:rPr>
          <w:spacing w:val="40"/>
        </w:rPr>
        <w:t xml:space="preserve"> </w:t>
      </w:r>
      <w:r>
        <w:t>русскому языку:</w:t>
      </w:r>
    </w:p>
    <w:p w14:paraId="211FB0A1">
      <w:pPr>
        <w:pStyle w:val="6"/>
        <w:spacing w:line="269" w:lineRule="exact"/>
        <w:ind w:left="1008" w:firstLine="0"/>
      </w:pPr>
      <w:r>
        <w:t>Общие</w:t>
      </w:r>
      <w:r>
        <w:rPr>
          <w:spacing w:val="-1"/>
        </w:rPr>
        <w:t xml:space="preserve"> </w:t>
      </w:r>
      <w:r>
        <w:t>сведения</w:t>
      </w:r>
      <w:r>
        <w:rPr>
          <w:spacing w:val="-2"/>
        </w:rPr>
        <w:t xml:space="preserve"> </w:t>
      </w:r>
      <w:r>
        <w:t xml:space="preserve">о </w:t>
      </w:r>
      <w:r>
        <w:rPr>
          <w:spacing w:val="-2"/>
        </w:rPr>
        <w:t>языке.</w:t>
      </w:r>
    </w:p>
    <w:p w14:paraId="23A9E6BF">
      <w:pPr>
        <w:pStyle w:val="6"/>
        <w:spacing w:line="244" w:lineRule="auto"/>
        <w:ind w:right="378"/>
      </w:pPr>
      <w:r>
        <w:t>Осознавать богатство и выразительность русского языка, приводить примеры, свидетельствующие об этом.</w:t>
      </w:r>
    </w:p>
    <w:p w14:paraId="11731F0C">
      <w:pPr>
        <w:pStyle w:val="6"/>
        <w:spacing w:line="244" w:lineRule="auto"/>
        <w:ind w:right="384"/>
      </w:pPr>
      <w:r>
        <w:t>Знать основные разделы лингвистики, основные единицы языка и речи (звук, морфема, слово, словосочетание, предложение).</w:t>
      </w:r>
    </w:p>
    <w:p w14:paraId="1FF0006C">
      <w:pPr>
        <w:pStyle w:val="6"/>
        <w:spacing w:line="269" w:lineRule="exact"/>
        <w:ind w:left="1008" w:firstLine="0"/>
      </w:pPr>
      <w:r>
        <w:t>Язык</w:t>
      </w:r>
      <w:r>
        <w:rPr>
          <w:spacing w:val="-12"/>
        </w:rPr>
        <w:t xml:space="preserve"> </w:t>
      </w:r>
      <w:r>
        <w:t>и</w:t>
      </w:r>
      <w:r>
        <w:rPr>
          <w:spacing w:val="-12"/>
        </w:rPr>
        <w:t xml:space="preserve"> </w:t>
      </w:r>
      <w:r>
        <w:rPr>
          <w:spacing w:val="-4"/>
        </w:rPr>
        <w:t>речь.</w:t>
      </w:r>
    </w:p>
    <w:p w14:paraId="16F47898">
      <w:pPr>
        <w:pStyle w:val="6"/>
        <w:spacing w:line="244" w:lineRule="auto"/>
        <w:ind w:right="374"/>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39555F00">
      <w:pPr>
        <w:pStyle w:val="6"/>
        <w:spacing w:line="244" w:lineRule="auto"/>
        <w:ind w:right="379"/>
      </w:pPr>
      <w:r>
        <w:t>Создавать устные монологические высказывания объёмом не менее 5 предложений</w:t>
      </w:r>
      <w:r>
        <w:rPr>
          <w:spacing w:val="-9"/>
        </w:rPr>
        <w:t xml:space="preserve"> </w:t>
      </w:r>
      <w:r>
        <w:t>на</w:t>
      </w:r>
      <w:r>
        <w:rPr>
          <w:spacing w:val="-9"/>
        </w:rPr>
        <w:t xml:space="preserve"> </w:t>
      </w:r>
      <w:r>
        <w:t>основе</w:t>
      </w:r>
      <w:r>
        <w:rPr>
          <w:spacing w:val="-9"/>
        </w:rPr>
        <w:t xml:space="preserve"> </w:t>
      </w:r>
      <w:r>
        <w:t>жизненных</w:t>
      </w:r>
      <w:r>
        <w:rPr>
          <w:spacing w:val="-11"/>
        </w:rPr>
        <w:t xml:space="preserve"> </w:t>
      </w:r>
      <w:r>
        <w:t>наблюдений,</w:t>
      </w:r>
      <w:r>
        <w:rPr>
          <w:spacing w:val="-9"/>
        </w:rPr>
        <w:t xml:space="preserve"> </w:t>
      </w:r>
      <w:r>
        <w:t>чтения</w:t>
      </w:r>
      <w:r>
        <w:rPr>
          <w:spacing w:val="-10"/>
        </w:rPr>
        <w:t xml:space="preserve"> </w:t>
      </w:r>
      <w:r>
        <w:t>научно-учебной,</w:t>
      </w:r>
      <w:r>
        <w:rPr>
          <w:spacing w:val="-9"/>
        </w:rPr>
        <w:t xml:space="preserve"> </w:t>
      </w:r>
      <w:r>
        <w:t>художественной и научно-популярной литературы.</w:t>
      </w:r>
    </w:p>
    <w:p w14:paraId="4B258565">
      <w:pPr>
        <w:pStyle w:val="6"/>
        <w:spacing w:line="244" w:lineRule="auto"/>
        <w:ind w:right="385"/>
      </w:pPr>
      <w:r>
        <w:t>Участвовать в диалоге на лингвистические</w:t>
      </w:r>
      <w:r>
        <w:rPr>
          <w:spacing w:val="-2"/>
        </w:rPr>
        <w:t xml:space="preserve"> </w:t>
      </w:r>
      <w:r>
        <w:t>темы (в</w:t>
      </w:r>
      <w:r>
        <w:rPr>
          <w:spacing w:val="-2"/>
        </w:rPr>
        <w:t xml:space="preserve"> </w:t>
      </w:r>
      <w:r>
        <w:t>рамках</w:t>
      </w:r>
      <w:r>
        <w:rPr>
          <w:spacing w:val="-2"/>
        </w:rPr>
        <w:t xml:space="preserve"> </w:t>
      </w:r>
      <w:r>
        <w:t>изученного)</w:t>
      </w:r>
      <w:r>
        <w:rPr>
          <w:spacing w:val="-1"/>
        </w:rPr>
        <w:t xml:space="preserve"> </w:t>
      </w:r>
      <w:r>
        <w:t>и в диалоге и (или) полилоге на основе жизненных наблюдений объёмом не менее 3 реплик.</w:t>
      </w:r>
    </w:p>
    <w:p w14:paraId="60EF5B33">
      <w:pPr>
        <w:pStyle w:val="6"/>
        <w:spacing w:line="244" w:lineRule="auto"/>
        <w:ind w:right="376"/>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1B4877FB">
      <w:pPr>
        <w:pStyle w:val="6"/>
        <w:spacing w:line="244" w:lineRule="auto"/>
        <w:ind w:right="384"/>
      </w:pPr>
      <w:r>
        <w:t>Владеть различными видами чтения: просмотровым, ознакомительным, изучающим, поисковым.</w:t>
      </w:r>
    </w:p>
    <w:p w14:paraId="3D95298A">
      <w:pPr>
        <w:pStyle w:val="6"/>
        <w:spacing w:line="269" w:lineRule="exact"/>
        <w:ind w:left="1008" w:firstLine="0"/>
      </w:pPr>
      <w:r>
        <w:t>Устно</w:t>
      </w:r>
      <w:r>
        <w:rPr>
          <w:spacing w:val="-14"/>
        </w:rPr>
        <w:t xml:space="preserve"> </w:t>
      </w:r>
      <w:r>
        <w:t>пересказывать</w:t>
      </w:r>
      <w:r>
        <w:rPr>
          <w:spacing w:val="-13"/>
        </w:rPr>
        <w:t xml:space="preserve"> </w:t>
      </w:r>
      <w:r>
        <w:t>прочитанный</w:t>
      </w:r>
      <w:r>
        <w:rPr>
          <w:spacing w:val="-13"/>
        </w:rPr>
        <w:t xml:space="preserve"> </w:t>
      </w:r>
      <w:r>
        <w:t>или</w:t>
      </w:r>
      <w:r>
        <w:rPr>
          <w:spacing w:val="-10"/>
        </w:rPr>
        <w:t xml:space="preserve"> </w:t>
      </w:r>
      <w:r>
        <w:t>прослушанный</w:t>
      </w:r>
      <w:r>
        <w:rPr>
          <w:spacing w:val="-13"/>
        </w:rPr>
        <w:t xml:space="preserve"> </w:t>
      </w:r>
      <w:r>
        <w:t>текст</w:t>
      </w:r>
      <w:r>
        <w:rPr>
          <w:spacing w:val="-13"/>
        </w:rPr>
        <w:t xml:space="preserve"> </w:t>
      </w:r>
      <w:r>
        <w:t>объёмом</w:t>
      </w:r>
      <w:r>
        <w:rPr>
          <w:spacing w:val="-13"/>
        </w:rPr>
        <w:t xml:space="preserve"> </w:t>
      </w:r>
      <w:r>
        <w:t>не</w:t>
      </w:r>
      <w:r>
        <w:rPr>
          <w:spacing w:val="-13"/>
        </w:rPr>
        <w:t xml:space="preserve"> </w:t>
      </w:r>
      <w:r>
        <w:t>менее</w:t>
      </w:r>
      <w:r>
        <w:rPr>
          <w:spacing w:val="-13"/>
        </w:rPr>
        <w:t xml:space="preserve"> </w:t>
      </w:r>
      <w:r>
        <w:rPr>
          <w:spacing w:val="-5"/>
        </w:rPr>
        <w:t>100</w:t>
      </w:r>
    </w:p>
    <w:p w14:paraId="6E2A57A3">
      <w:pPr>
        <w:pStyle w:val="6"/>
        <w:spacing w:line="260" w:lineRule="exact"/>
        <w:ind w:firstLine="0"/>
        <w:jc w:val="left"/>
      </w:pPr>
      <w:r>
        <w:rPr>
          <w:spacing w:val="-4"/>
        </w:rPr>
        <w:t>слов.</w:t>
      </w:r>
    </w:p>
    <w:p w14:paraId="1A4D0747">
      <w:pPr>
        <w:pStyle w:val="6"/>
        <w:tabs>
          <w:tab w:val="left" w:pos="2416"/>
          <w:tab w:val="left" w:pos="4065"/>
          <w:tab w:val="left" w:pos="6023"/>
          <w:tab w:val="left" w:pos="6457"/>
          <w:tab w:val="left" w:pos="8213"/>
          <w:tab w:val="left" w:pos="10316"/>
        </w:tabs>
        <w:spacing w:before="4"/>
        <w:ind w:left="1008"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r>
        <w:tab/>
      </w:r>
      <w:r>
        <w:rPr>
          <w:spacing w:val="-10"/>
        </w:rPr>
        <w:t>и</w:t>
      </w:r>
    </w:p>
    <w:p w14:paraId="051A3C44">
      <w:pPr>
        <w:pStyle w:val="6"/>
        <w:spacing w:before="4" w:line="244" w:lineRule="auto"/>
        <w:ind w:right="375" w:firstLine="0"/>
      </w:pP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DCD4731">
      <w:pPr>
        <w:pStyle w:val="6"/>
        <w:spacing w:line="244" w:lineRule="auto"/>
        <w:ind w:right="379"/>
      </w:pPr>
      <w:r>
        <w:t>Осуществлять выбор языковых средств для создания высказывания в соответствии с целью, темой и коммуникативным замыслом.</w:t>
      </w:r>
    </w:p>
    <w:p w14:paraId="199606EA">
      <w:pPr>
        <w:pStyle w:val="6"/>
        <w:spacing w:line="244" w:lineRule="auto"/>
        <w:ind w:right="378"/>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4406D58">
      <w:pPr>
        <w:pStyle w:val="6"/>
        <w:spacing w:line="265" w:lineRule="exact"/>
        <w:ind w:left="1008" w:firstLine="0"/>
        <w:jc w:val="left"/>
      </w:pPr>
      <w:r>
        <w:rPr>
          <w:spacing w:val="-2"/>
        </w:rPr>
        <w:t>Текст.</w:t>
      </w:r>
    </w:p>
    <w:p w14:paraId="65E67B91">
      <w:pPr>
        <w:pStyle w:val="6"/>
        <w:spacing w:line="244" w:lineRule="auto"/>
        <w:ind w:right="376"/>
      </w:pPr>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w:t>
      </w:r>
    </w:p>
    <w:p w14:paraId="59885F22">
      <w:pPr>
        <w:pStyle w:val="6"/>
        <w:spacing w:after="0" w:line="244" w:lineRule="auto"/>
        <w:sectPr>
          <w:pgSz w:w="11920" w:h="16850"/>
          <w:pgMar w:top="1160" w:right="360" w:bottom="280" w:left="720" w:header="720" w:footer="720" w:gutter="0"/>
          <w:cols w:space="720" w:num="1"/>
        </w:sectPr>
      </w:pPr>
    </w:p>
    <w:p w14:paraId="2DAB6A0F">
      <w:pPr>
        <w:pStyle w:val="6"/>
        <w:spacing w:before="79" w:line="244" w:lineRule="auto"/>
        <w:ind w:left="1008" w:right="387" w:hanging="709"/>
      </w:pPr>
      <w:r>
        <w:t>слова),</w:t>
      </w:r>
      <w:r>
        <w:rPr>
          <w:spacing w:val="-1"/>
        </w:rPr>
        <w:t xml:space="preserve"> </w:t>
      </w:r>
      <w:r>
        <w:t>применять</w:t>
      </w:r>
      <w:r>
        <w:rPr>
          <w:spacing w:val="-1"/>
        </w:rPr>
        <w:t xml:space="preserve"> </w:t>
      </w:r>
      <w:r>
        <w:t>эти</w:t>
      </w:r>
      <w:r>
        <w:rPr>
          <w:spacing w:val="-1"/>
        </w:rPr>
        <w:t xml:space="preserve"> </w:t>
      </w:r>
      <w:r>
        <w:t>знания</w:t>
      </w:r>
      <w:r>
        <w:rPr>
          <w:spacing w:val="-2"/>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 (устного</w:t>
      </w:r>
      <w:r>
        <w:rPr>
          <w:spacing w:val="-1"/>
        </w:rPr>
        <w:t xml:space="preserve"> </w:t>
      </w:r>
      <w:r>
        <w:t>и</w:t>
      </w:r>
      <w:r>
        <w:rPr>
          <w:spacing w:val="-1"/>
        </w:rPr>
        <w:t xml:space="preserve"> </w:t>
      </w:r>
      <w:r>
        <w:t>письменного). Проводить</w:t>
      </w:r>
      <w:r>
        <w:rPr>
          <w:spacing w:val="58"/>
        </w:rPr>
        <w:t xml:space="preserve">  </w:t>
      </w:r>
      <w:r>
        <w:t>смысловой</w:t>
      </w:r>
      <w:r>
        <w:rPr>
          <w:spacing w:val="58"/>
        </w:rPr>
        <w:t xml:space="preserve">  </w:t>
      </w:r>
      <w:r>
        <w:t>анализ</w:t>
      </w:r>
      <w:r>
        <w:rPr>
          <w:spacing w:val="58"/>
        </w:rPr>
        <w:t xml:space="preserve">  </w:t>
      </w:r>
      <w:r>
        <w:t>текста,</w:t>
      </w:r>
      <w:r>
        <w:rPr>
          <w:spacing w:val="57"/>
        </w:rPr>
        <w:t xml:space="preserve">  </w:t>
      </w:r>
      <w:r>
        <w:t>его</w:t>
      </w:r>
      <w:r>
        <w:rPr>
          <w:spacing w:val="59"/>
        </w:rPr>
        <w:t xml:space="preserve">  </w:t>
      </w:r>
      <w:r>
        <w:t>композиционных</w:t>
      </w:r>
      <w:r>
        <w:rPr>
          <w:spacing w:val="57"/>
        </w:rPr>
        <w:t xml:space="preserve">  </w:t>
      </w:r>
      <w:r>
        <w:t>особенностей,</w:t>
      </w:r>
    </w:p>
    <w:p w14:paraId="02D9440C">
      <w:pPr>
        <w:pStyle w:val="6"/>
        <w:spacing w:line="270" w:lineRule="exact"/>
        <w:ind w:firstLine="0"/>
      </w:pPr>
      <w:r>
        <w:t>определять</w:t>
      </w:r>
      <w:r>
        <w:rPr>
          <w:spacing w:val="-16"/>
        </w:rPr>
        <w:t xml:space="preserve"> </w:t>
      </w:r>
      <w:r>
        <w:t>количество</w:t>
      </w:r>
      <w:r>
        <w:rPr>
          <w:spacing w:val="-15"/>
        </w:rPr>
        <w:t xml:space="preserve"> </w:t>
      </w:r>
      <w:r>
        <w:t>микротем</w:t>
      </w:r>
      <w:r>
        <w:rPr>
          <w:spacing w:val="-15"/>
        </w:rPr>
        <w:t xml:space="preserve"> </w:t>
      </w:r>
      <w:r>
        <w:t>и</w:t>
      </w:r>
      <w:r>
        <w:rPr>
          <w:spacing w:val="-16"/>
        </w:rPr>
        <w:t xml:space="preserve"> </w:t>
      </w:r>
      <w:r>
        <w:rPr>
          <w:spacing w:val="-2"/>
        </w:rPr>
        <w:t>абзацев.</w:t>
      </w:r>
    </w:p>
    <w:p w14:paraId="55C2292D">
      <w:pPr>
        <w:pStyle w:val="6"/>
        <w:spacing w:before="5" w:line="244" w:lineRule="auto"/>
        <w:ind w:right="378"/>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14:paraId="3291F45C">
      <w:pPr>
        <w:pStyle w:val="6"/>
        <w:spacing w:line="244" w:lineRule="auto"/>
        <w:ind w:right="376"/>
      </w:pPr>
      <w:r>
        <w:t>Использовать знание основных признаков текста, особенностей функционально- смысловых</w:t>
      </w:r>
      <w:r>
        <w:rPr>
          <w:spacing w:val="63"/>
          <w:w w:val="150"/>
        </w:rPr>
        <w:t xml:space="preserve">    </w:t>
      </w:r>
      <w:r>
        <w:t>типов</w:t>
      </w:r>
      <w:r>
        <w:rPr>
          <w:spacing w:val="63"/>
          <w:w w:val="150"/>
        </w:rPr>
        <w:t xml:space="preserve">    </w:t>
      </w:r>
      <w:r>
        <w:t>речи,</w:t>
      </w:r>
      <w:r>
        <w:rPr>
          <w:spacing w:val="63"/>
          <w:w w:val="150"/>
        </w:rPr>
        <w:t xml:space="preserve">    </w:t>
      </w:r>
      <w:r>
        <w:t>функциональных</w:t>
      </w:r>
      <w:r>
        <w:rPr>
          <w:spacing w:val="63"/>
          <w:w w:val="150"/>
        </w:rPr>
        <w:t xml:space="preserve">    </w:t>
      </w:r>
      <w:r>
        <w:t>разновидностей</w:t>
      </w:r>
      <w:r>
        <w:rPr>
          <w:spacing w:val="64"/>
          <w:w w:val="150"/>
        </w:rPr>
        <w:t xml:space="preserve">    </w:t>
      </w:r>
      <w:r>
        <w:t>языка в практике создания текста (в рамках изученного).</w:t>
      </w:r>
    </w:p>
    <w:p w14:paraId="45ED2B90">
      <w:pPr>
        <w:pStyle w:val="6"/>
        <w:spacing w:line="244" w:lineRule="auto"/>
        <w:ind w:right="383"/>
      </w:pPr>
      <w:r>
        <w:t xml:space="preserve">Применять знание основных признаков текста (повествование) в практике его </w:t>
      </w:r>
      <w:r>
        <w:rPr>
          <w:spacing w:val="-2"/>
        </w:rPr>
        <w:t>создания.</w:t>
      </w:r>
    </w:p>
    <w:p w14:paraId="1B0C8E37">
      <w:pPr>
        <w:pStyle w:val="6"/>
        <w:spacing w:line="244" w:lineRule="auto"/>
        <w:ind w:right="378"/>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5C392A59">
      <w:pPr>
        <w:pStyle w:val="6"/>
        <w:spacing w:line="244" w:lineRule="auto"/>
        <w:ind w:right="380"/>
      </w:pPr>
      <w:r>
        <w:t>Восстанавливать деформированный текст, осуществлять корректировку восстановленного текста с опорой на образец.</w:t>
      </w:r>
    </w:p>
    <w:p w14:paraId="50C76D68">
      <w:pPr>
        <w:pStyle w:val="6"/>
        <w:spacing w:line="242" w:lineRule="auto"/>
        <w:ind w:right="379"/>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w:t>
      </w:r>
      <w:r>
        <w:rPr>
          <w:spacing w:val="-5"/>
        </w:rPr>
        <w:t xml:space="preserve"> </w:t>
      </w:r>
      <w:r>
        <w:t>сложный)</w:t>
      </w:r>
      <w:r>
        <w:rPr>
          <w:spacing w:val="-3"/>
        </w:rPr>
        <w:t xml:space="preserve"> </w:t>
      </w:r>
      <w:r>
        <w:t>с</w:t>
      </w:r>
      <w:r>
        <w:rPr>
          <w:spacing w:val="-5"/>
        </w:rPr>
        <w:t xml:space="preserve"> </w:t>
      </w:r>
      <w:r>
        <w:t>целью</w:t>
      </w:r>
      <w:r>
        <w:rPr>
          <w:spacing w:val="-3"/>
        </w:rPr>
        <w:t xml:space="preserve"> </w:t>
      </w:r>
      <w:r>
        <w:t>дальнейшего</w:t>
      </w:r>
      <w:r>
        <w:rPr>
          <w:spacing w:val="-2"/>
        </w:rPr>
        <w:t xml:space="preserve"> </w:t>
      </w:r>
      <w:r>
        <w:t>воспроизведения</w:t>
      </w:r>
      <w:r>
        <w:rPr>
          <w:spacing w:val="-5"/>
        </w:rPr>
        <w:t xml:space="preserve"> </w:t>
      </w:r>
      <w:r>
        <w:t>содержания</w:t>
      </w:r>
      <w:r>
        <w:rPr>
          <w:spacing w:val="-5"/>
        </w:rPr>
        <w:t xml:space="preserve"> </w:t>
      </w:r>
      <w:r>
        <w:t>текста</w:t>
      </w:r>
      <w:r>
        <w:rPr>
          <w:spacing w:val="-2"/>
        </w:rPr>
        <w:t xml:space="preserve"> </w:t>
      </w:r>
      <w:r>
        <w:t>в</w:t>
      </w:r>
      <w:r>
        <w:rPr>
          <w:spacing w:val="-3"/>
        </w:rPr>
        <w:t xml:space="preserve"> </w:t>
      </w:r>
      <w:r>
        <w:t>устной</w:t>
      </w:r>
      <w:r>
        <w:rPr>
          <w:spacing w:val="-2"/>
        </w:rPr>
        <w:t xml:space="preserve"> </w:t>
      </w:r>
      <w:r>
        <w:t xml:space="preserve">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4C02A040">
      <w:pPr>
        <w:pStyle w:val="6"/>
        <w:spacing w:line="244" w:lineRule="auto"/>
        <w:ind w:right="376"/>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 xml:space="preserve">текста - </w:t>
      </w:r>
      <w:r>
        <w:t>целостность, связность, информативность).</w:t>
      </w:r>
    </w:p>
    <w:p w14:paraId="73E26750">
      <w:pPr>
        <w:pStyle w:val="6"/>
        <w:spacing w:line="269" w:lineRule="exact"/>
        <w:ind w:left="1008" w:firstLine="0"/>
      </w:pPr>
      <w:r>
        <w:rPr>
          <w:spacing w:val="-2"/>
        </w:rPr>
        <w:t>Функциональные</w:t>
      </w:r>
      <w:r>
        <w:rPr>
          <w:spacing w:val="-10"/>
        </w:rPr>
        <w:t xml:space="preserve"> </w:t>
      </w:r>
      <w:r>
        <w:rPr>
          <w:spacing w:val="-2"/>
        </w:rPr>
        <w:t>разновидности</w:t>
      </w:r>
      <w:r>
        <w:rPr>
          <w:spacing w:val="-9"/>
        </w:rPr>
        <w:t xml:space="preserve"> </w:t>
      </w:r>
      <w:r>
        <w:rPr>
          <w:spacing w:val="-2"/>
        </w:rPr>
        <w:t>языка.</w:t>
      </w:r>
    </w:p>
    <w:p w14:paraId="3E5F2E38">
      <w:pPr>
        <w:pStyle w:val="6"/>
        <w:spacing w:line="244" w:lineRule="auto"/>
        <w:ind w:right="384"/>
      </w:pPr>
      <w:r>
        <w:t>Иметь общее представление об особенностях разговорной речи, функциональных стилей, языка художественной литературы.</w:t>
      </w:r>
    </w:p>
    <w:p w14:paraId="39164BA9">
      <w:pPr>
        <w:pStyle w:val="6"/>
        <w:spacing w:line="269" w:lineRule="exact"/>
        <w:ind w:left="1008" w:firstLine="0"/>
      </w:pPr>
      <w:r>
        <w:rPr>
          <w:spacing w:val="-2"/>
        </w:rPr>
        <w:t>Система</w:t>
      </w:r>
      <w:r>
        <w:rPr>
          <w:spacing w:val="-3"/>
        </w:rPr>
        <w:t xml:space="preserve"> </w:t>
      </w:r>
      <w:r>
        <w:rPr>
          <w:spacing w:val="-2"/>
        </w:rPr>
        <w:t>языка.</w:t>
      </w:r>
    </w:p>
    <w:p w14:paraId="64386BFB">
      <w:pPr>
        <w:pStyle w:val="6"/>
        <w:spacing w:before="3"/>
        <w:ind w:left="1008" w:firstLine="0"/>
      </w:pPr>
      <w:r>
        <w:rPr>
          <w:spacing w:val="-4"/>
        </w:rPr>
        <w:t>Фонетика.</w:t>
      </w:r>
      <w:r>
        <w:rPr>
          <w:spacing w:val="-2"/>
        </w:rPr>
        <w:t xml:space="preserve"> </w:t>
      </w:r>
      <w:r>
        <w:rPr>
          <w:spacing w:val="-4"/>
        </w:rPr>
        <w:t>Графика. Орфоэпия.</w:t>
      </w:r>
    </w:p>
    <w:p w14:paraId="221D7F12">
      <w:pPr>
        <w:pStyle w:val="6"/>
        <w:spacing w:before="5" w:line="244" w:lineRule="auto"/>
        <w:ind w:right="385"/>
      </w:pPr>
      <w:r>
        <w:t>Характеризовать звуки; понимать различие между звуком и буквой, характеризовать систему звуков.</w:t>
      </w:r>
    </w:p>
    <w:p w14:paraId="6717BA3B">
      <w:pPr>
        <w:pStyle w:val="6"/>
        <w:spacing w:line="267" w:lineRule="exact"/>
        <w:ind w:left="1008" w:firstLine="0"/>
      </w:pPr>
      <w:r>
        <w:rPr>
          <w:spacing w:val="-2"/>
        </w:rPr>
        <w:t>Проводить</w:t>
      </w:r>
      <w:r>
        <w:rPr>
          <w:spacing w:val="-1"/>
        </w:rPr>
        <w:t xml:space="preserve"> </w:t>
      </w:r>
      <w:r>
        <w:rPr>
          <w:spacing w:val="-2"/>
        </w:rPr>
        <w:t xml:space="preserve">фонетический анализ </w:t>
      </w:r>
      <w:r>
        <w:rPr>
          <w:spacing w:val="-4"/>
        </w:rPr>
        <w:t>слов.</w:t>
      </w:r>
    </w:p>
    <w:p w14:paraId="0DBA820D">
      <w:pPr>
        <w:pStyle w:val="6"/>
        <w:spacing w:before="4" w:line="244" w:lineRule="auto"/>
        <w:ind w:right="383"/>
      </w:pPr>
      <w:r>
        <w:t>Использовать знания по фонетике, графике и орфоэпии в практике произношения и правописания слов.</w:t>
      </w:r>
    </w:p>
    <w:p w14:paraId="0E747B19">
      <w:pPr>
        <w:pStyle w:val="6"/>
        <w:spacing w:line="269" w:lineRule="exact"/>
        <w:ind w:left="1008" w:firstLine="0"/>
        <w:jc w:val="left"/>
      </w:pPr>
      <w:r>
        <w:rPr>
          <w:spacing w:val="-2"/>
        </w:rPr>
        <w:t>Орфография.</w:t>
      </w:r>
    </w:p>
    <w:p w14:paraId="5996C568">
      <w:pPr>
        <w:pStyle w:val="6"/>
        <w:spacing w:before="4" w:line="244" w:lineRule="auto"/>
        <w:jc w:val="left"/>
      </w:pPr>
      <w:r>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 орфограммы при проведении орфографического анализа слова.</w:t>
      </w:r>
    </w:p>
    <w:p w14:paraId="7CA173D7">
      <w:pPr>
        <w:pStyle w:val="6"/>
        <w:spacing w:line="269" w:lineRule="exact"/>
        <w:ind w:left="1008" w:firstLine="0"/>
        <w:jc w:val="left"/>
      </w:pPr>
      <w:r>
        <w:rPr>
          <w:spacing w:val="-2"/>
        </w:rPr>
        <w:t>Распознавать</w:t>
      </w:r>
      <w:r>
        <w:rPr>
          <w:spacing w:val="-6"/>
        </w:rPr>
        <w:t xml:space="preserve"> </w:t>
      </w:r>
      <w:r>
        <w:rPr>
          <w:spacing w:val="-2"/>
        </w:rPr>
        <w:t>изученные</w:t>
      </w:r>
      <w:r>
        <w:rPr>
          <w:spacing w:val="-5"/>
        </w:rPr>
        <w:t xml:space="preserve"> </w:t>
      </w:r>
      <w:r>
        <w:rPr>
          <w:spacing w:val="-2"/>
        </w:rPr>
        <w:t>орфограммы.</w:t>
      </w:r>
    </w:p>
    <w:p w14:paraId="55FF0944">
      <w:pPr>
        <w:pStyle w:val="6"/>
        <w:tabs>
          <w:tab w:val="left" w:pos="8783"/>
        </w:tabs>
        <w:spacing w:before="7" w:line="244" w:lineRule="auto"/>
        <w:ind w:right="380"/>
        <w:jc w:val="left"/>
      </w:pPr>
      <w:r>
        <w:rPr>
          <w:position w:val="1"/>
        </w:rPr>
        <w:t>Применять</w:t>
      </w:r>
      <w:r>
        <w:rPr>
          <w:spacing w:val="80"/>
          <w:position w:val="1"/>
        </w:rPr>
        <w:t xml:space="preserve"> </w:t>
      </w:r>
      <w:r>
        <w:rPr>
          <w:position w:val="1"/>
        </w:rPr>
        <w:t>знания</w:t>
      </w:r>
      <w:r>
        <w:rPr>
          <w:spacing w:val="80"/>
          <w:position w:val="1"/>
        </w:rPr>
        <w:t xml:space="preserve"> </w:t>
      </w:r>
      <w:r>
        <w:rPr>
          <w:position w:val="1"/>
        </w:rPr>
        <w:t>по</w:t>
      </w:r>
      <w:r>
        <w:rPr>
          <w:spacing w:val="80"/>
          <w:position w:val="1"/>
        </w:rPr>
        <w:t xml:space="preserve"> </w:t>
      </w:r>
      <w:r>
        <w:rPr>
          <w:position w:val="1"/>
        </w:rPr>
        <w:t>орфографии</w:t>
      </w:r>
      <w:r>
        <w:rPr>
          <w:spacing w:val="80"/>
          <w:position w:val="1"/>
        </w:rPr>
        <w:t xml:space="preserve"> </w:t>
      </w:r>
      <w:r>
        <w:rPr>
          <w:position w:val="1"/>
        </w:rPr>
        <w:t>в</w:t>
      </w:r>
      <w:r>
        <w:rPr>
          <w:spacing w:val="80"/>
          <w:position w:val="1"/>
        </w:rPr>
        <w:t xml:space="preserve"> </w:t>
      </w:r>
      <w:r>
        <w:rPr>
          <w:position w:val="1"/>
        </w:rPr>
        <w:t>практике</w:t>
      </w:r>
      <w:r>
        <w:rPr>
          <w:spacing w:val="80"/>
          <w:position w:val="1"/>
        </w:rPr>
        <w:t xml:space="preserve"> </w:t>
      </w:r>
      <w:r>
        <w:rPr>
          <w:position w:val="1"/>
        </w:rPr>
        <w:t>правописания</w:t>
      </w:r>
      <w:r>
        <w:rPr>
          <w:position w:val="1"/>
        </w:rPr>
        <w:tab/>
      </w:r>
      <w:r>
        <w:t>(</w:t>
      </w:r>
      <w:r>
        <w:rPr>
          <w:position w:val="1"/>
        </w:rPr>
        <w:t>в</w:t>
      </w:r>
      <w:r>
        <w:rPr>
          <w:spacing w:val="80"/>
          <w:position w:val="1"/>
        </w:rPr>
        <w:t xml:space="preserve"> </w:t>
      </w:r>
      <w:r>
        <w:rPr>
          <w:position w:val="1"/>
        </w:rPr>
        <w:t>том</w:t>
      </w:r>
      <w:r>
        <w:rPr>
          <w:spacing w:val="80"/>
          <w:position w:val="1"/>
        </w:rPr>
        <w:t xml:space="preserve"> </w:t>
      </w:r>
      <w:r>
        <w:rPr>
          <w:position w:val="1"/>
        </w:rPr>
        <w:t xml:space="preserve">числе </w:t>
      </w:r>
      <w:r>
        <w:t>применять знание о правописании разделительных ъ и ь).</w:t>
      </w:r>
    </w:p>
    <w:p w14:paraId="152D3B66">
      <w:pPr>
        <w:pStyle w:val="6"/>
        <w:spacing w:line="270" w:lineRule="exact"/>
        <w:ind w:left="1008" w:firstLine="0"/>
        <w:jc w:val="left"/>
      </w:pPr>
      <w:r>
        <w:rPr>
          <w:spacing w:val="-2"/>
        </w:rPr>
        <w:t>Лексикология.</w:t>
      </w:r>
    </w:p>
    <w:p w14:paraId="63DCF898">
      <w:pPr>
        <w:pStyle w:val="6"/>
        <w:spacing w:before="6" w:line="242" w:lineRule="auto"/>
        <w:ind w:right="378"/>
      </w:pPr>
      <w:r>
        <w:rPr>
          <w:position w:val="1"/>
        </w:rPr>
        <w:t>Объяснять</w:t>
      </w:r>
      <w:r>
        <w:rPr>
          <w:spacing w:val="-15"/>
          <w:position w:val="1"/>
        </w:rPr>
        <w:t xml:space="preserve"> </w:t>
      </w:r>
      <w:r>
        <w:rPr>
          <w:position w:val="1"/>
        </w:rPr>
        <w:t>лексическое</w:t>
      </w:r>
      <w:r>
        <w:rPr>
          <w:spacing w:val="-14"/>
          <w:position w:val="1"/>
        </w:rPr>
        <w:t xml:space="preserve"> </w:t>
      </w:r>
      <w:r>
        <w:rPr>
          <w:position w:val="1"/>
        </w:rPr>
        <w:t>значение</w:t>
      </w:r>
      <w:r>
        <w:rPr>
          <w:spacing w:val="-14"/>
          <w:position w:val="1"/>
        </w:rPr>
        <w:t xml:space="preserve"> </w:t>
      </w:r>
      <w:r>
        <w:rPr>
          <w:position w:val="1"/>
        </w:rPr>
        <w:t>слова</w:t>
      </w:r>
      <w:r>
        <w:rPr>
          <w:spacing w:val="-15"/>
          <w:position w:val="1"/>
        </w:rPr>
        <w:t xml:space="preserve"> </w:t>
      </w:r>
      <w:r>
        <w:rPr>
          <w:position w:val="1"/>
        </w:rPr>
        <w:t>разными</w:t>
      </w:r>
      <w:r>
        <w:rPr>
          <w:spacing w:val="-14"/>
          <w:position w:val="1"/>
        </w:rPr>
        <w:t xml:space="preserve"> </w:t>
      </w:r>
      <w:r>
        <w:rPr>
          <w:position w:val="1"/>
        </w:rPr>
        <w:t>способами</w:t>
      </w:r>
      <w:r>
        <w:rPr>
          <w:spacing w:val="-11"/>
          <w:position w:val="1"/>
        </w:rPr>
        <w:t xml:space="preserve"> </w:t>
      </w:r>
      <w:r>
        <w:t>(</w:t>
      </w:r>
      <w:r>
        <w:rPr>
          <w:position w:val="1"/>
        </w:rPr>
        <w:t>подбор</w:t>
      </w:r>
      <w:r>
        <w:rPr>
          <w:spacing w:val="-14"/>
          <w:position w:val="1"/>
        </w:rPr>
        <w:t xml:space="preserve"> </w:t>
      </w:r>
      <w:r>
        <w:rPr>
          <w:position w:val="1"/>
        </w:rPr>
        <w:t xml:space="preserve">однокоренных </w:t>
      </w:r>
      <w:r>
        <w:t>слов;</w:t>
      </w:r>
      <w:r>
        <w:rPr>
          <w:spacing w:val="75"/>
        </w:rPr>
        <w:t xml:space="preserve">   </w:t>
      </w:r>
      <w:r>
        <w:t>подбор</w:t>
      </w:r>
      <w:r>
        <w:rPr>
          <w:spacing w:val="75"/>
        </w:rPr>
        <w:t xml:space="preserve">   </w:t>
      </w:r>
      <w:r>
        <w:t>синонимов</w:t>
      </w:r>
      <w:r>
        <w:rPr>
          <w:spacing w:val="75"/>
        </w:rPr>
        <w:t xml:space="preserve">   </w:t>
      </w:r>
      <w:r>
        <w:t>и</w:t>
      </w:r>
      <w:r>
        <w:rPr>
          <w:spacing w:val="75"/>
        </w:rPr>
        <w:t xml:space="preserve">   </w:t>
      </w:r>
      <w:r>
        <w:t>антонимов,</w:t>
      </w:r>
      <w:r>
        <w:rPr>
          <w:spacing w:val="75"/>
        </w:rPr>
        <w:t xml:space="preserve">   </w:t>
      </w:r>
      <w:r>
        <w:t>определение</w:t>
      </w:r>
      <w:r>
        <w:rPr>
          <w:spacing w:val="75"/>
        </w:rPr>
        <w:t xml:space="preserve">   </w:t>
      </w:r>
      <w:r>
        <w:t>значения</w:t>
      </w:r>
      <w:r>
        <w:rPr>
          <w:spacing w:val="75"/>
        </w:rPr>
        <w:t xml:space="preserve">   </w:t>
      </w:r>
      <w:r>
        <w:t>слова по контексту, с помощью толкового словаря).</w:t>
      </w:r>
    </w:p>
    <w:p w14:paraId="734D16FD">
      <w:pPr>
        <w:pStyle w:val="6"/>
        <w:spacing w:before="3" w:line="244" w:lineRule="auto"/>
        <w:ind w:right="384"/>
      </w:pPr>
      <w:r>
        <w:t>Распознавать</w:t>
      </w:r>
      <w:r>
        <w:rPr>
          <w:spacing w:val="-10"/>
        </w:rPr>
        <w:t xml:space="preserve"> </w:t>
      </w:r>
      <w:r>
        <w:t>однозначные</w:t>
      </w:r>
      <w:r>
        <w:rPr>
          <w:spacing w:val="-10"/>
        </w:rPr>
        <w:t xml:space="preserve"> </w:t>
      </w:r>
      <w:r>
        <w:t>и</w:t>
      </w:r>
      <w:r>
        <w:rPr>
          <w:spacing w:val="-10"/>
        </w:rPr>
        <w:t xml:space="preserve"> </w:t>
      </w:r>
      <w:r>
        <w:t>многозначные</w:t>
      </w:r>
      <w:r>
        <w:rPr>
          <w:spacing w:val="-10"/>
        </w:rPr>
        <w:t xml:space="preserve"> </w:t>
      </w:r>
      <w:r>
        <w:t>слова,</w:t>
      </w:r>
      <w:r>
        <w:rPr>
          <w:spacing w:val="-10"/>
        </w:rPr>
        <w:t xml:space="preserve"> </w:t>
      </w:r>
      <w:r>
        <w:t>различать</w:t>
      </w:r>
      <w:r>
        <w:rPr>
          <w:spacing w:val="-11"/>
        </w:rPr>
        <w:t xml:space="preserve"> </w:t>
      </w:r>
      <w:r>
        <w:t>прямое</w:t>
      </w:r>
      <w:r>
        <w:rPr>
          <w:spacing w:val="-10"/>
        </w:rPr>
        <w:t xml:space="preserve"> </w:t>
      </w:r>
      <w:r>
        <w:t>и</w:t>
      </w:r>
      <w:r>
        <w:rPr>
          <w:spacing w:val="-10"/>
        </w:rPr>
        <w:t xml:space="preserve"> </w:t>
      </w:r>
      <w:r>
        <w:t>переносное значения слова.</w:t>
      </w:r>
    </w:p>
    <w:p w14:paraId="7DF2426A">
      <w:pPr>
        <w:pStyle w:val="6"/>
        <w:spacing w:line="244" w:lineRule="auto"/>
        <w:ind w:right="377"/>
      </w:pPr>
      <w:r>
        <w:t>Распознавать синонимы, антонимы, омонимы; различать многозначные слова и омонимы, уметь правильно употреблять слова-паронимы.</w:t>
      </w:r>
    </w:p>
    <w:p w14:paraId="18495490">
      <w:pPr>
        <w:pStyle w:val="6"/>
        <w:spacing w:line="269" w:lineRule="exact"/>
        <w:ind w:left="1008" w:firstLine="0"/>
      </w:pPr>
      <w:r>
        <w:t>Характеризовать</w:t>
      </w:r>
      <w:r>
        <w:rPr>
          <w:spacing w:val="-11"/>
        </w:rPr>
        <w:t xml:space="preserve"> </w:t>
      </w:r>
      <w:r>
        <w:t>тематические</w:t>
      </w:r>
      <w:r>
        <w:rPr>
          <w:spacing w:val="-11"/>
        </w:rPr>
        <w:t xml:space="preserve"> </w:t>
      </w:r>
      <w:r>
        <w:t>группы</w:t>
      </w:r>
      <w:r>
        <w:rPr>
          <w:spacing w:val="-11"/>
        </w:rPr>
        <w:t xml:space="preserve"> </w:t>
      </w:r>
      <w:r>
        <w:t>слов,</w:t>
      </w:r>
      <w:r>
        <w:rPr>
          <w:spacing w:val="-10"/>
        </w:rPr>
        <w:t xml:space="preserve"> </w:t>
      </w:r>
      <w:r>
        <w:t>родовые</w:t>
      </w:r>
      <w:r>
        <w:rPr>
          <w:spacing w:val="-13"/>
        </w:rPr>
        <w:t xml:space="preserve"> </w:t>
      </w:r>
      <w:r>
        <w:t>и</w:t>
      </w:r>
      <w:r>
        <w:rPr>
          <w:spacing w:val="-10"/>
        </w:rPr>
        <w:t xml:space="preserve"> </w:t>
      </w:r>
      <w:r>
        <w:t>видовые</w:t>
      </w:r>
      <w:r>
        <w:rPr>
          <w:spacing w:val="-11"/>
        </w:rPr>
        <w:t xml:space="preserve"> </w:t>
      </w:r>
      <w:r>
        <w:rPr>
          <w:spacing w:val="-2"/>
        </w:rPr>
        <w:t>понятия.</w:t>
      </w:r>
    </w:p>
    <w:p w14:paraId="018C520E">
      <w:pPr>
        <w:pStyle w:val="6"/>
        <w:spacing w:after="0" w:line="269" w:lineRule="exact"/>
        <w:sectPr>
          <w:pgSz w:w="11920" w:h="16850"/>
          <w:pgMar w:top="1160" w:right="360" w:bottom="280" w:left="720" w:header="720" w:footer="720" w:gutter="0"/>
          <w:cols w:space="720" w:num="1"/>
        </w:sectPr>
      </w:pPr>
    </w:p>
    <w:p w14:paraId="1238F378">
      <w:pPr>
        <w:pStyle w:val="6"/>
        <w:spacing w:before="79"/>
        <w:ind w:left="1008" w:firstLine="0"/>
        <w:jc w:val="left"/>
      </w:pPr>
      <w:r>
        <w:t>Проводить</w:t>
      </w:r>
      <w:r>
        <w:rPr>
          <w:spacing w:val="-15"/>
        </w:rPr>
        <w:t xml:space="preserve"> </w:t>
      </w:r>
      <w:r>
        <w:t>лексический</w:t>
      </w:r>
      <w:r>
        <w:rPr>
          <w:spacing w:val="-14"/>
        </w:rPr>
        <w:t xml:space="preserve"> </w:t>
      </w:r>
      <w:r>
        <w:t>анализ</w:t>
      </w:r>
      <w:r>
        <w:rPr>
          <w:spacing w:val="-13"/>
        </w:rPr>
        <w:t xml:space="preserve"> </w:t>
      </w:r>
      <w:r>
        <w:t>слов</w:t>
      </w:r>
      <w:r>
        <w:rPr>
          <w:spacing w:val="-15"/>
        </w:rPr>
        <w:t xml:space="preserve"> </w:t>
      </w:r>
      <w:r>
        <w:t>(в</w:t>
      </w:r>
      <w:r>
        <w:rPr>
          <w:spacing w:val="-15"/>
        </w:rPr>
        <w:t xml:space="preserve"> </w:t>
      </w:r>
      <w:r>
        <w:t>рамках</w:t>
      </w:r>
      <w:r>
        <w:rPr>
          <w:spacing w:val="-16"/>
        </w:rPr>
        <w:t xml:space="preserve"> </w:t>
      </w:r>
      <w:r>
        <w:rPr>
          <w:spacing w:val="-2"/>
        </w:rPr>
        <w:t>изученного).</w:t>
      </w:r>
    </w:p>
    <w:p w14:paraId="71FC8F3F">
      <w:pPr>
        <w:pStyle w:val="6"/>
        <w:spacing w:before="5" w:line="244" w:lineRule="auto"/>
        <w:jc w:val="left"/>
      </w:pPr>
      <w:r>
        <w:t>Уметь</w:t>
      </w:r>
      <w:r>
        <w:rPr>
          <w:spacing w:val="40"/>
        </w:rPr>
        <w:t xml:space="preserve"> </w:t>
      </w:r>
      <w:r>
        <w:t>пользоваться</w:t>
      </w:r>
      <w:r>
        <w:rPr>
          <w:spacing w:val="40"/>
        </w:rPr>
        <w:t xml:space="preserve"> </w:t>
      </w:r>
      <w:r>
        <w:t>лексическими</w:t>
      </w:r>
      <w:r>
        <w:rPr>
          <w:spacing w:val="40"/>
        </w:rPr>
        <w:t xml:space="preserve"> </w:t>
      </w:r>
      <w:r>
        <w:t>словарями</w:t>
      </w:r>
      <w:r>
        <w:rPr>
          <w:spacing w:val="40"/>
        </w:rPr>
        <w:t xml:space="preserve"> </w:t>
      </w:r>
      <w:r>
        <w:t>(толковым</w:t>
      </w:r>
      <w:r>
        <w:rPr>
          <w:spacing w:val="77"/>
        </w:rPr>
        <w:t xml:space="preserve"> </w:t>
      </w:r>
      <w:r>
        <w:t>словарём,</w:t>
      </w:r>
      <w:r>
        <w:rPr>
          <w:spacing w:val="40"/>
        </w:rPr>
        <w:t xml:space="preserve"> </w:t>
      </w:r>
      <w:r>
        <w:t>словарями синонимов, антонимов, омонимов, паронимов).</w:t>
      </w:r>
    </w:p>
    <w:p w14:paraId="705B0FE5">
      <w:pPr>
        <w:pStyle w:val="6"/>
        <w:spacing w:line="270" w:lineRule="exact"/>
        <w:ind w:left="1008" w:firstLine="0"/>
        <w:jc w:val="left"/>
      </w:pPr>
      <w:r>
        <w:rPr>
          <w:spacing w:val="-2"/>
        </w:rPr>
        <w:t>Морфемика.</w:t>
      </w:r>
      <w:r>
        <w:rPr>
          <w:spacing w:val="-8"/>
        </w:rPr>
        <w:t xml:space="preserve"> </w:t>
      </w:r>
      <w:r>
        <w:rPr>
          <w:spacing w:val="-2"/>
        </w:rPr>
        <w:t>Орфография.</w:t>
      </w:r>
    </w:p>
    <w:p w14:paraId="6EE137E0">
      <w:pPr>
        <w:pStyle w:val="6"/>
        <w:tabs>
          <w:tab w:val="left" w:pos="2778"/>
          <w:tab w:val="left" w:pos="4099"/>
          <w:tab w:val="left" w:pos="4447"/>
          <w:tab w:val="left" w:pos="5322"/>
          <w:tab w:val="left" w:pos="6452"/>
          <w:tab w:val="left" w:pos="7853"/>
          <w:tab w:val="left" w:pos="9134"/>
        </w:tabs>
        <w:spacing w:before="4" w:line="244" w:lineRule="auto"/>
        <w:ind w:left="1008" w:right="382" w:firstLine="0"/>
        <w:jc w:val="left"/>
      </w:pPr>
      <w:r>
        <w:t xml:space="preserve">Характеризовать морфему как минимальную значимую единицу языка. </w:t>
      </w:r>
      <w:r>
        <w:rPr>
          <w:spacing w:val="-2"/>
        </w:rPr>
        <w:t>Распознавать</w:t>
      </w:r>
      <w:r>
        <w:tab/>
      </w:r>
      <w:r>
        <w:rPr>
          <w:spacing w:val="-2"/>
        </w:rPr>
        <w:t>морфемы</w:t>
      </w:r>
      <w:r>
        <w:tab/>
      </w:r>
      <w:r>
        <w:rPr>
          <w:spacing w:val="-10"/>
        </w:rPr>
        <w:t>в</w:t>
      </w:r>
      <w:r>
        <w:tab/>
      </w:r>
      <w:r>
        <w:rPr>
          <w:spacing w:val="-4"/>
        </w:rPr>
        <w:t>слове</w:t>
      </w:r>
      <w:r>
        <w:tab/>
      </w:r>
      <w:r>
        <w:rPr>
          <w:spacing w:val="-2"/>
        </w:rPr>
        <w:t>(корень,</w:t>
      </w:r>
      <w:r>
        <w:tab/>
      </w:r>
      <w:r>
        <w:rPr>
          <w:spacing w:val="-2"/>
        </w:rPr>
        <w:t>приставку,</w:t>
      </w:r>
      <w:r>
        <w:tab/>
      </w:r>
      <w:r>
        <w:rPr>
          <w:spacing w:val="-2"/>
        </w:rPr>
        <w:t>суффикс,</w:t>
      </w:r>
      <w:r>
        <w:tab/>
      </w:r>
      <w:r>
        <w:rPr>
          <w:spacing w:val="-2"/>
        </w:rPr>
        <w:t>окончание),</w:t>
      </w:r>
    </w:p>
    <w:p w14:paraId="5D0146BB">
      <w:pPr>
        <w:pStyle w:val="6"/>
        <w:spacing w:line="269" w:lineRule="exact"/>
        <w:ind w:firstLine="0"/>
        <w:jc w:val="left"/>
      </w:pPr>
      <w:r>
        <w:t>выделять</w:t>
      </w:r>
      <w:r>
        <w:rPr>
          <w:spacing w:val="-4"/>
        </w:rPr>
        <w:t xml:space="preserve"> </w:t>
      </w:r>
      <w:r>
        <w:t>основу</w:t>
      </w:r>
      <w:r>
        <w:rPr>
          <w:spacing w:val="-6"/>
        </w:rPr>
        <w:t xml:space="preserve"> </w:t>
      </w:r>
      <w:r>
        <w:rPr>
          <w:spacing w:val="-2"/>
        </w:rPr>
        <w:t>слова.</w:t>
      </w:r>
    </w:p>
    <w:p w14:paraId="49BE5B52">
      <w:pPr>
        <w:pStyle w:val="6"/>
        <w:spacing w:before="4" w:line="244" w:lineRule="auto"/>
        <w:ind w:right="387"/>
      </w:pPr>
      <w:r>
        <w:t>Находить чередование звуков в морфемах (в том числе чередование гласных с нулём звука).</w:t>
      </w:r>
    </w:p>
    <w:p w14:paraId="338D017F">
      <w:pPr>
        <w:pStyle w:val="6"/>
        <w:spacing w:line="269" w:lineRule="exact"/>
        <w:ind w:left="1008" w:firstLine="0"/>
      </w:pPr>
      <w:r>
        <w:t>Проводить</w:t>
      </w:r>
      <w:r>
        <w:rPr>
          <w:spacing w:val="-16"/>
        </w:rPr>
        <w:t xml:space="preserve"> </w:t>
      </w:r>
      <w:r>
        <w:t>морфемный</w:t>
      </w:r>
      <w:r>
        <w:rPr>
          <w:spacing w:val="-15"/>
        </w:rPr>
        <w:t xml:space="preserve"> </w:t>
      </w:r>
      <w:r>
        <w:t>анализ</w:t>
      </w:r>
      <w:r>
        <w:rPr>
          <w:spacing w:val="-15"/>
        </w:rPr>
        <w:t xml:space="preserve"> </w:t>
      </w:r>
      <w:r>
        <w:rPr>
          <w:spacing w:val="-4"/>
        </w:rPr>
        <w:t>слов.</w:t>
      </w:r>
    </w:p>
    <w:p w14:paraId="766849A4">
      <w:pPr>
        <w:pStyle w:val="6"/>
        <w:spacing w:before="5" w:line="244" w:lineRule="auto"/>
        <w:ind w:right="377"/>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4F3A4B52">
      <w:pPr>
        <w:pStyle w:val="6"/>
        <w:spacing w:line="242" w:lineRule="auto"/>
        <w:ind w:left="1008" w:right="1573" w:firstLine="0"/>
        <w:jc w:val="left"/>
      </w:pPr>
      <w:r>
        <w:t>Проводить орфографический анализ слов (в рамках изученного). Уместно</w:t>
      </w:r>
      <w:r>
        <w:rPr>
          <w:spacing w:val="-10"/>
        </w:rPr>
        <w:t xml:space="preserve"> </w:t>
      </w:r>
      <w:r>
        <w:t>использовать</w:t>
      </w:r>
      <w:r>
        <w:rPr>
          <w:spacing w:val="-10"/>
        </w:rPr>
        <w:t xml:space="preserve"> </w:t>
      </w:r>
      <w:r>
        <w:t>слова</w:t>
      </w:r>
      <w:r>
        <w:rPr>
          <w:spacing w:val="-9"/>
        </w:rPr>
        <w:t xml:space="preserve"> </w:t>
      </w:r>
      <w:r>
        <w:t>с</w:t>
      </w:r>
      <w:r>
        <w:rPr>
          <w:spacing w:val="-9"/>
        </w:rPr>
        <w:t xml:space="preserve"> </w:t>
      </w:r>
      <w:r>
        <w:t>суффиксами</w:t>
      </w:r>
      <w:r>
        <w:rPr>
          <w:spacing w:val="-9"/>
        </w:rPr>
        <w:t xml:space="preserve"> </w:t>
      </w:r>
      <w:r>
        <w:t>оценки</w:t>
      </w:r>
      <w:r>
        <w:rPr>
          <w:spacing w:val="-9"/>
        </w:rPr>
        <w:t xml:space="preserve"> </w:t>
      </w:r>
      <w:r>
        <w:t>в</w:t>
      </w:r>
      <w:r>
        <w:rPr>
          <w:spacing w:val="-9"/>
        </w:rPr>
        <w:t xml:space="preserve"> </w:t>
      </w:r>
      <w:r>
        <w:t>собственной</w:t>
      </w:r>
      <w:r>
        <w:rPr>
          <w:spacing w:val="-9"/>
        </w:rPr>
        <w:t xml:space="preserve"> </w:t>
      </w:r>
      <w:r>
        <w:t>речи. Морфология. Культура речи. Орфография.</w:t>
      </w:r>
    </w:p>
    <w:p w14:paraId="5D0C359C">
      <w:pPr>
        <w:pStyle w:val="6"/>
        <w:spacing w:line="244" w:lineRule="auto"/>
        <w:ind w:right="378"/>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0DC82FB">
      <w:pPr>
        <w:pStyle w:val="6"/>
        <w:spacing w:line="268" w:lineRule="exact"/>
        <w:ind w:left="1008" w:firstLine="0"/>
      </w:pPr>
      <w:r>
        <w:t>Распознавать</w:t>
      </w:r>
      <w:r>
        <w:rPr>
          <w:spacing w:val="-14"/>
        </w:rPr>
        <w:t xml:space="preserve"> </w:t>
      </w:r>
      <w:r>
        <w:t>имена</w:t>
      </w:r>
      <w:r>
        <w:rPr>
          <w:spacing w:val="-15"/>
        </w:rPr>
        <w:t xml:space="preserve"> </w:t>
      </w:r>
      <w:r>
        <w:t>существительные,</w:t>
      </w:r>
      <w:r>
        <w:rPr>
          <w:spacing w:val="-13"/>
        </w:rPr>
        <w:t xml:space="preserve"> </w:t>
      </w:r>
      <w:r>
        <w:t>имена</w:t>
      </w:r>
      <w:r>
        <w:rPr>
          <w:spacing w:val="-14"/>
        </w:rPr>
        <w:t xml:space="preserve"> </w:t>
      </w:r>
      <w:r>
        <w:t>прилагательные,</w:t>
      </w:r>
      <w:r>
        <w:rPr>
          <w:spacing w:val="-15"/>
        </w:rPr>
        <w:t xml:space="preserve"> </w:t>
      </w:r>
      <w:r>
        <w:rPr>
          <w:spacing w:val="-2"/>
        </w:rPr>
        <w:t>глаголы.</w:t>
      </w:r>
    </w:p>
    <w:p w14:paraId="514D25B2">
      <w:pPr>
        <w:pStyle w:val="6"/>
        <w:tabs>
          <w:tab w:val="left" w:pos="2543"/>
          <w:tab w:val="left" w:pos="4877"/>
          <w:tab w:val="left" w:pos="5982"/>
          <w:tab w:val="left" w:pos="6872"/>
          <w:tab w:val="left" w:pos="9256"/>
        </w:tabs>
        <w:spacing w:before="1" w:line="244" w:lineRule="auto"/>
        <w:ind w:right="384"/>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14:paraId="366928AE">
      <w:pPr>
        <w:pStyle w:val="6"/>
        <w:tabs>
          <w:tab w:val="left" w:pos="2663"/>
          <w:tab w:val="left" w:pos="5141"/>
          <w:tab w:val="left" w:pos="6366"/>
          <w:tab w:val="left" w:pos="7376"/>
          <w:tab w:val="left" w:pos="9878"/>
        </w:tabs>
        <w:spacing w:line="244" w:lineRule="auto"/>
        <w:ind w:right="384"/>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 xml:space="preserve">имён </w:t>
      </w:r>
      <w:r>
        <w:t>прилагательных, глаголов (в рамках изученного).</w:t>
      </w:r>
    </w:p>
    <w:p w14:paraId="5C19BC5A">
      <w:pPr>
        <w:pStyle w:val="6"/>
        <w:spacing w:line="244" w:lineRule="auto"/>
        <w:jc w:val="left"/>
      </w:pPr>
      <w:r>
        <w:t>Применять знания по морфологии при выполнении языкового анализа различных видов и в речевой практике.</w:t>
      </w:r>
    </w:p>
    <w:p w14:paraId="627E15BD">
      <w:pPr>
        <w:pStyle w:val="6"/>
        <w:spacing w:line="270" w:lineRule="exact"/>
        <w:ind w:left="1008" w:firstLine="0"/>
        <w:jc w:val="left"/>
      </w:pPr>
      <w:r>
        <w:t>Имя</w:t>
      </w:r>
      <w:r>
        <w:rPr>
          <w:spacing w:val="-7"/>
        </w:rPr>
        <w:t xml:space="preserve"> </w:t>
      </w:r>
      <w:r>
        <w:rPr>
          <w:spacing w:val="-2"/>
        </w:rPr>
        <w:t>существительное.</w:t>
      </w:r>
    </w:p>
    <w:p w14:paraId="7F853B97">
      <w:pPr>
        <w:pStyle w:val="6"/>
        <w:tabs>
          <w:tab w:val="left" w:pos="2581"/>
          <w:tab w:val="left" w:pos="3526"/>
          <w:tab w:val="left" w:pos="5552"/>
          <w:tab w:val="left" w:pos="6864"/>
          <w:tab w:val="left" w:pos="9084"/>
          <w:tab w:val="left" w:pos="10308"/>
        </w:tabs>
        <w:spacing w:line="244" w:lineRule="auto"/>
        <w:ind w:right="386"/>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существительного, объяснять его роль в речи.</w:t>
      </w:r>
    </w:p>
    <w:p w14:paraId="47D013A5">
      <w:pPr>
        <w:pStyle w:val="6"/>
        <w:spacing w:line="269" w:lineRule="exact"/>
        <w:ind w:left="1008" w:firstLine="0"/>
        <w:jc w:val="left"/>
      </w:pPr>
      <w:r>
        <w:rPr>
          <w:spacing w:val="-2"/>
        </w:rPr>
        <w:t>Определять</w:t>
      </w:r>
      <w:r>
        <w:rPr>
          <w:spacing w:val="-7"/>
        </w:rPr>
        <w:t xml:space="preserve"> </w:t>
      </w:r>
      <w:r>
        <w:rPr>
          <w:spacing w:val="-2"/>
        </w:rPr>
        <w:t>лексико-грамматические</w:t>
      </w:r>
      <w:r>
        <w:rPr>
          <w:spacing w:val="-6"/>
        </w:rPr>
        <w:t xml:space="preserve"> </w:t>
      </w:r>
      <w:r>
        <w:rPr>
          <w:spacing w:val="-2"/>
        </w:rPr>
        <w:t>разряды</w:t>
      </w:r>
      <w:r>
        <w:rPr>
          <w:spacing w:val="-6"/>
        </w:rPr>
        <w:t xml:space="preserve"> </w:t>
      </w:r>
      <w:r>
        <w:rPr>
          <w:spacing w:val="-2"/>
        </w:rPr>
        <w:t>имён</w:t>
      </w:r>
      <w:r>
        <w:rPr>
          <w:spacing w:val="-7"/>
        </w:rPr>
        <w:t xml:space="preserve"> </w:t>
      </w:r>
      <w:r>
        <w:rPr>
          <w:spacing w:val="-2"/>
        </w:rPr>
        <w:t>существительных.</w:t>
      </w:r>
    </w:p>
    <w:p w14:paraId="4532907A">
      <w:pPr>
        <w:pStyle w:val="6"/>
        <w:spacing w:before="4" w:line="244" w:lineRule="auto"/>
        <w:jc w:val="left"/>
      </w:pPr>
      <w:r>
        <w:t>Различать</w:t>
      </w:r>
      <w:r>
        <w:rPr>
          <w:spacing w:val="27"/>
        </w:rPr>
        <w:t xml:space="preserve"> </w:t>
      </w:r>
      <w:r>
        <w:t>типы</w:t>
      </w:r>
      <w:r>
        <w:rPr>
          <w:spacing w:val="28"/>
        </w:rPr>
        <w:t xml:space="preserve"> </w:t>
      </w:r>
      <w:r>
        <w:t>склонения</w:t>
      </w:r>
      <w:r>
        <w:rPr>
          <w:spacing w:val="27"/>
        </w:rPr>
        <w:t xml:space="preserve"> </w:t>
      </w:r>
      <w:r>
        <w:t>имён</w:t>
      </w:r>
      <w:r>
        <w:rPr>
          <w:spacing w:val="26"/>
        </w:rPr>
        <w:t xml:space="preserve"> </w:t>
      </w:r>
      <w:r>
        <w:t>существительных,</w:t>
      </w:r>
      <w:r>
        <w:rPr>
          <w:spacing w:val="27"/>
        </w:rPr>
        <w:t xml:space="preserve"> </w:t>
      </w:r>
      <w:r>
        <w:t>выявлять</w:t>
      </w:r>
      <w:r>
        <w:rPr>
          <w:spacing w:val="29"/>
        </w:rPr>
        <w:t xml:space="preserve"> </w:t>
      </w:r>
      <w:r>
        <w:t>разносклоняемые</w:t>
      </w:r>
      <w:r>
        <w:rPr>
          <w:spacing w:val="31"/>
        </w:rPr>
        <w:t xml:space="preserve"> </w:t>
      </w:r>
      <w:r>
        <w:t>и несклоняемые имена существительные.</w:t>
      </w:r>
    </w:p>
    <w:p w14:paraId="72EC6D35">
      <w:pPr>
        <w:pStyle w:val="6"/>
        <w:spacing w:line="269" w:lineRule="exact"/>
        <w:ind w:left="1008" w:firstLine="0"/>
        <w:jc w:val="left"/>
      </w:pPr>
      <w:r>
        <w:rPr>
          <w:spacing w:val="-2"/>
        </w:rPr>
        <w:t>Проводить морфологический</w:t>
      </w:r>
      <w:r>
        <w:rPr>
          <w:spacing w:val="-4"/>
        </w:rPr>
        <w:t xml:space="preserve"> </w:t>
      </w:r>
      <w:r>
        <w:rPr>
          <w:spacing w:val="-2"/>
        </w:rPr>
        <w:t>анализ</w:t>
      </w:r>
      <w:r>
        <w:rPr>
          <w:spacing w:val="-1"/>
        </w:rPr>
        <w:t xml:space="preserve"> </w:t>
      </w:r>
      <w:r>
        <w:rPr>
          <w:spacing w:val="-2"/>
        </w:rPr>
        <w:t>имён</w:t>
      </w:r>
      <w:r>
        <w:rPr>
          <w:spacing w:val="-5"/>
        </w:rPr>
        <w:t xml:space="preserve"> </w:t>
      </w:r>
      <w:r>
        <w:rPr>
          <w:spacing w:val="-2"/>
        </w:rPr>
        <w:t>существительных.</w:t>
      </w:r>
    </w:p>
    <w:p w14:paraId="5E29A9FC">
      <w:pPr>
        <w:pStyle w:val="6"/>
        <w:spacing w:before="5" w:line="244" w:lineRule="auto"/>
        <w:ind w:right="377"/>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14:paraId="059D67D6">
      <w:pPr>
        <w:pStyle w:val="6"/>
        <w:tabs>
          <w:tab w:val="left" w:pos="4124"/>
          <w:tab w:val="left" w:pos="6612"/>
          <w:tab w:val="left" w:pos="9545"/>
        </w:tabs>
        <w:spacing w:line="244" w:lineRule="auto"/>
        <w:ind w:right="376"/>
      </w:pPr>
      <w:r>
        <w:t>Соблюдать правила правописания имён существительных: безударных окончаний, о - е (ё)</w:t>
      </w:r>
      <w:r>
        <w:rPr>
          <w:spacing w:val="-1"/>
        </w:rPr>
        <w:t xml:space="preserve"> </w:t>
      </w:r>
      <w:r>
        <w:t>после шипящих</w:t>
      </w:r>
      <w:r>
        <w:rPr>
          <w:spacing w:val="-3"/>
        </w:rPr>
        <w:t xml:space="preserve"> </w:t>
      </w:r>
      <w:r>
        <w:t>и ц</w:t>
      </w:r>
      <w:r>
        <w:rPr>
          <w:spacing w:val="-1"/>
        </w:rPr>
        <w:t xml:space="preserve"> </w:t>
      </w:r>
      <w:r>
        <w:t>в</w:t>
      </w:r>
      <w:r>
        <w:rPr>
          <w:spacing w:val="-1"/>
        </w:rPr>
        <w:t xml:space="preserve"> </w:t>
      </w:r>
      <w:r>
        <w:t>суффиксах</w:t>
      </w:r>
      <w:r>
        <w:rPr>
          <w:spacing w:val="-3"/>
        </w:rPr>
        <w:t xml:space="preserve"> </w:t>
      </w:r>
      <w:r>
        <w:t>и окончаниях, суффиксов -чик-</w:t>
      </w:r>
      <w:r>
        <w:rPr>
          <w:spacing w:val="-2"/>
        </w:rPr>
        <w:t xml:space="preserve"> </w:t>
      </w:r>
      <w:r>
        <w:t>-</w:t>
      </w:r>
      <w:r>
        <w:rPr>
          <w:spacing w:val="-1"/>
        </w:rPr>
        <w:t xml:space="preserve"> </w:t>
      </w:r>
      <w:r>
        <w:t>-щик-, -ек-</w:t>
      </w:r>
      <w:r>
        <w:rPr>
          <w:spacing w:val="-2"/>
        </w:rPr>
        <w:t xml:space="preserve"> </w:t>
      </w:r>
      <w:r>
        <w:t>-</w:t>
      </w:r>
      <w:r>
        <w:rPr>
          <w:spacing w:val="-2"/>
        </w:rPr>
        <w:t xml:space="preserve"> </w:t>
      </w:r>
      <w:r>
        <w:t>-ик- (-чик-),</w:t>
      </w:r>
      <w:r>
        <w:rPr>
          <w:spacing w:val="-2"/>
        </w:rPr>
        <w:t xml:space="preserve"> </w:t>
      </w:r>
      <w:r>
        <w:t>корней</w:t>
      </w:r>
      <w:r>
        <w:rPr>
          <w:spacing w:val="-2"/>
        </w:rPr>
        <w:t xml:space="preserve"> </w:t>
      </w:r>
      <w:r>
        <w:t>с</w:t>
      </w:r>
      <w:r>
        <w:rPr>
          <w:spacing w:val="-2"/>
        </w:rPr>
        <w:t xml:space="preserve"> </w:t>
      </w:r>
      <w:r>
        <w:t>чередованием а</w:t>
      </w:r>
      <w:r>
        <w:rPr>
          <w:spacing w:val="-1"/>
        </w:rPr>
        <w:t xml:space="preserve"> </w:t>
      </w:r>
      <w:r>
        <w:t>(о):</w:t>
      </w:r>
      <w:r>
        <w:rPr>
          <w:spacing w:val="-2"/>
        </w:rPr>
        <w:t xml:space="preserve"> </w:t>
      </w:r>
      <w:r>
        <w:t>-лаг-</w:t>
      </w:r>
      <w:r>
        <w:rPr>
          <w:spacing w:val="-3"/>
        </w:rPr>
        <w:t xml:space="preserve"> </w:t>
      </w:r>
      <w:r>
        <w:t>-</w:t>
      </w:r>
      <w:r>
        <w:rPr>
          <w:spacing w:val="-3"/>
        </w:rPr>
        <w:t xml:space="preserve"> </w:t>
      </w:r>
      <w:r>
        <w:t>-лож-;</w:t>
      </w:r>
      <w:r>
        <w:rPr>
          <w:spacing w:val="-1"/>
        </w:rPr>
        <w:t xml:space="preserve"> </w:t>
      </w:r>
      <w:r>
        <w:t>-раст-</w:t>
      </w:r>
      <w:r>
        <w:rPr>
          <w:spacing w:val="-3"/>
        </w:rPr>
        <w:t xml:space="preserve"> </w:t>
      </w:r>
      <w:r>
        <w:t>-</w:t>
      </w:r>
      <w:r>
        <w:rPr>
          <w:spacing w:val="-3"/>
        </w:rPr>
        <w:t xml:space="preserve"> </w:t>
      </w:r>
      <w:r>
        <w:t>-ращ- -</w:t>
      </w:r>
      <w:r>
        <w:rPr>
          <w:spacing w:val="-3"/>
        </w:rPr>
        <w:t xml:space="preserve"> </w:t>
      </w:r>
      <w:r>
        <w:t>рос-,</w:t>
      </w:r>
      <w:r>
        <w:rPr>
          <w:spacing w:val="-2"/>
        </w:rPr>
        <w:t xml:space="preserve"> </w:t>
      </w:r>
      <w:r>
        <w:t>-гар-</w:t>
      </w:r>
      <w:r>
        <w:rPr>
          <w:spacing w:val="-3"/>
        </w:rPr>
        <w:t xml:space="preserve"> </w:t>
      </w:r>
      <w:r>
        <w:t>-</w:t>
      </w:r>
      <w:r>
        <w:rPr>
          <w:spacing w:val="-3"/>
        </w:rPr>
        <w:t xml:space="preserve"> </w:t>
      </w:r>
      <w:r>
        <w:t>-гор-,</w:t>
      </w:r>
      <w:r>
        <w:rPr>
          <w:spacing w:val="-2"/>
        </w:rPr>
        <w:t xml:space="preserve"> </w:t>
      </w:r>
      <w:r>
        <w:t>-зар-</w:t>
      </w:r>
      <w:r>
        <w:rPr>
          <w:spacing w:val="-3"/>
        </w:rPr>
        <w:t xml:space="preserve"> </w:t>
      </w:r>
      <w:r>
        <w:t>-</w:t>
      </w:r>
      <w:r>
        <w:rPr>
          <w:spacing w:val="-3"/>
        </w:rPr>
        <w:t xml:space="preserve"> </w:t>
      </w:r>
      <w:r>
        <w:t xml:space="preserve">- зор-, -клан- - -клон-, -скак- - -скоч-, употребления (неупотребления) ь на конце имён </w:t>
      </w:r>
      <w:r>
        <w:rPr>
          <w:spacing w:val="-2"/>
        </w:rPr>
        <w:t>существительных</w:t>
      </w:r>
      <w:r>
        <w:tab/>
      </w:r>
      <w:r>
        <w:rPr>
          <w:spacing w:val="-2"/>
        </w:rPr>
        <w:t>после</w:t>
      </w:r>
      <w:r>
        <w:tab/>
      </w:r>
      <w:r>
        <w:rPr>
          <w:spacing w:val="-2"/>
        </w:rPr>
        <w:t>шипящих;</w:t>
      </w:r>
      <w:r>
        <w:tab/>
      </w:r>
      <w:r>
        <w:rPr>
          <w:spacing w:val="-2"/>
        </w:rPr>
        <w:t xml:space="preserve">слитное </w:t>
      </w:r>
      <w:r>
        <w:t>и раздельное написание не с именами существительными; правописание собственных имён существительных.</w:t>
      </w:r>
    </w:p>
    <w:p w14:paraId="6BE547AC">
      <w:pPr>
        <w:pStyle w:val="6"/>
        <w:spacing w:line="265" w:lineRule="exact"/>
        <w:ind w:left="1008" w:firstLine="0"/>
      </w:pPr>
      <w:r>
        <w:t>Имя</w:t>
      </w:r>
      <w:r>
        <w:rPr>
          <w:spacing w:val="-7"/>
        </w:rPr>
        <w:t xml:space="preserve"> </w:t>
      </w:r>
      <w:r>
        <w:rPr>
          <w:spacing w:val="-2"/>
        </w:rPr>
        <w:t>прилагательное.</w:t>
      </w:r>
    </w:p>
    <w:p w14:paraId="3F7192DD">
      <w:pPr>
        <w:pStyle w:val="6"/>
        <w:spacing w:before="1" w:line="244" w:lineRule="auto"/>
        <w:ind w:right="379"/>
      </w:pPr>
      <w:r>
        <w:t>Определять</w:t>
      </w:r>
      <w:r>
        <w:rPr>
          <w:spacing w:val="63"/>
        </w:rPr>
        <w:t xml:space="preserve">  </w:t>
      </w:r>
      <w:r>
        <w:t>общее</w:t>
      </w:r>
      <w:r>
        <w:rPr>
          <w:spacing w:val="63"/>
        </w:rPr>
        <w:t xml:space="preserve">  </w:t>
      </w:r>
      <w:r>
        <w:t>грамматическое</w:t>
      </w:r>
      <w:r>
        <w:rPr>
          <w:spacing w:val="62"/>
        </w:rPr>
        <w:t xml:space="preserve">  </w:t>
      </w:r>
      <w:r>
        <w:t>значение,</w:t>
      </w:r>
      <w:r>
        <w:rPr>
          <w:spacing w:val="64"/>
        </w:rPr>
        <w:t xml:space="preserve">  </w:t>
      </w:r>
      <w:r>
        <w:t>морфологические</w:t>
      </w:r>
      <w:r>
        <w:rPr>
          <w:spacing w:val="64"/>
        </w:rPr>
        <w:t xml:space="preserve">  </w:t>
      </w:r>
      <w:r>
        <w:t xml:space="preserve">признаки </w:t>
      </w:r>
      <w:r>
        <w:rPr>
          <w:position w:val="1"/>
        </w:rPr>
        <w:t>и</w:t>
      </w:r>
      <w:r>
        <w:rPr>
          <w:spacing w:val="-1"/>
          <w:position w:val="1"/>
        </w:rPr>
        <w:t xml:space="preserve"> </w:t>
      </w:r>
      <w:r>
        <w:rPr>
          <w:position w:val="1"/>
        </w:rPr>
        <w:t>синтаксические функции</w:t>
      </w:r>
      <w:r>
        <w:rPr>
          <w:spacing w:val="-1"/>
          <w:position w:val="1"/>
        </w:rPr>
        <w:t xml:space="preserve"> </w:t>
      </w:r>
      <w:r>
        <w:rPr>
          <w:position w:val="1"/>
        </w:rPr>
        <w:t>имени</w:t>
      </w:r>
      <w:r>
        <w:rPr>
          <w:spacing w:val="-1"/>
          <w:position w:val="1"/>
        </w:rPr>
        <w:t xml:space="preserve"> </w:t>
      </w:r>
      <w:r>
        <w:rPr>
          <w:position w:val="1"/>
        </w:rPr>
        <w:t xml:space="preserve">прилагательного, </w:t>
      </w:r>
      <w:r>
        <w:t>объяснять</w:t>
      </w:r>
      <w:r>
        <w:rPr>
          <w:spacing w:val="-4"/>
        </w:rPr>
        <w:t xml:space="preserve"> </w:t>
      </w:r>
      <w:r>
        <w:t>его роль</w:t>
      </w:r>
      <w:r>
        <w:rPr>
          <w:spacing w:val="-1"/>
        </w:rPr>
        <w:t xml:space="preserve"> </w:t>
      </w:r>
      <w:r>
        <w:t>в</w:t>
      </w:r>
      <w:r>
        <w:rPr>
          <w:spacing w:val="-1"/>
        </w:rPr>
        <w:t xml:space="preserve"> </w:t>
      </w:r>
      <w:r>
        <w:t>речи;</w:t>
      </w:r>
      <w:r>
        <w:rPr>
          <w:spacing w:val="-1"/>
        </w:rPr>
        <w:t xml:space="preserve"> </w:t>
      </w:r>
      <w:r>
        <w:t>различать полную и краткую формы имён прилагательных.</w:t>
      </w:r>
    </w:p>
    <w:p w14:paraId="0D78872C">
      <w:pPr>
        <w:pStyle w:val="6"/>
        <w:spacing w:line="244" w:lineRule="auto"/>
        <w:ind w:right="383"/>
      </w:pPr>
      <w:r>
        <w:t xml:space="preserve">Проводить частичный морфологический анализ имён прилагательных (в рамках </w:t>
      </w:r>
      <w:r>
        <w:rPr>
          <w:spacing w:val="-2"/>
        </w:rPr>
        <w:t>изученного).</w:t>
      </w:r>
    </w:p>
    <w:p w14:paraId="3CDD0C68">
      <w:pPr>
        <w:pStyle w:val="6"/>
        <w:spacing w:line="269" w:lineRule="exact"/>
        <w:ind w:left="1008" w:firstLine="0"/>
      </w:pPr>
      <w:r>
        <w:t>Соблюдать</w:t>
      </w:r>
      <w:r>
        <w:rPr>
          <w:spacing w:val="68"/>
        </w:rPr>
        <w:t xml:space="preserve">  </w:t>
      </w:r>
      <w:r>
        <w:t>нормы</w:t>
      </w:r>
      <w:r>
        <w:rPr>
          <w:spacing w:val="69"/>
        </w:rPr>
        <w:t xml:space="preserve">  </w:t>
      </w:r>
      <w:r>
        <w:t>словоизменения,</w:t>
      </w:r>
      <w:r>
        <w:rPr>
          <w:spacing w:val="67"/>
        </w:rPr>
        <w:t xml:space="preserve">  </w:t>
      </w:r>
      <w:r>
        <w:t>произношения</w:t>
      </w:r>
      <w:r>
        <w:rPr>
          <w:spacing w:val="68"/>
        </w:rPr>
        <w:t xml:space="preserve">  </w:t>
      </w:r>
      <w:r>
        <w:t>имён</w:t>
      </w:r>
      <w:r>
        <w:rPr>
          <w:spacing w:val="68"/>
        </w:rPr>
        <w:t xml:space="preserve">  </w:t>
      </w:r>
      <w:r>
        <w:rPr>
          <w:spacing w:val="-2"/>
        </w:rPr>
        <w:t>прилагательных,</w:t>
      </w:r>
    </w:p>
    <w:p w14:paraId="34598133">
      <w:pPr>
        <w:pStyle w:val="6"/>
        <w:spacing w:after="0" w:line="269" w:lineRule="exact"/>
        <w:sectPr>
          <w:pgSz w:w="11920" w:h="16850"/>
          <w:pgMar w:top="1160" w:right="360" w:bottom="280" w:left="720" w:header="720" w:footer="720" w:gutter="0"/>
          <w:cols w:space="720" w:num="1"/>
        </w:sectPr>
      </w:pPr>
    </w:p>
    <w:p w14:paraId="758F8E15">
      <w:pPr>
        <w:pStyle w:val="6"/>
        <w:spacing w:before="79"/>
        <w:ind w:firstLine="0"/>
      </w:pPr>
      <w:r>
        <w:t>постановки</w:t>
      </w:r>
      <w:r>
        <w:rPr>
          <w:spacing w:val="-8"/>
        </w:rPr>
        <w:t xml:space="preserve"> </w:t>
      </w:r>
      <w:r>
        <w:t>в</w:t>
      </w:r>
      <w:r>
        <w:rPr>
          <w:spacing w:val="-10"/>
        </w:rPr>
        <w:t xml:space="preserve"> </w:t>
      </w:r>
      <w:r>
        <w:t>них</w:t>
      </w:r>
      <w:r>
        <w:rPr>
          <w:spacing w:val="-10"/>
        </w:rPr>
        <w:t xml:space="preserve"> </w:t>
      </w:r>
      <w:r>
        <w:t>ударения</w:t>
      </w:r>
      <w:r>
        <w:rPr>
          <w:spacing w:val="-8"/>
        </w:rPr>
        <w:t xml:space="preserve"> </w:t>
      </w:r>
      <w:r>
        <w:t>(в</w:t>
      </w:r>
      <w:r>
        <w:rPr>
          <w:spacing w:val="-8"/>
        </w:rPr>
        <w:t xml:space="preserve"> </w:t>
      </w:r>
      <w:r>
        <w:t>рамках</w:t>
      </w:r>
      <w:r>
        <w:rPr>
          <w:spacing w:val="-10"/>
        </w:rPr>
        <w:t xml:space="preserve"> </w:t>
      </w:r>
      <w:r>
        <w:rPr>
          <w:spacing w:val="-2"/>
        </w:rPr>
        <w:t>изученного).</w:t>
      </w:r>
    </w:p>
    <w:p w14:paraId="34106357">
      <w:pPr>
        <w:pStyle w:val="6"/>
        <w:spacing w:before="7"/>
        <w:ind w:left="1008" w:firstLine="0"/>
      </w:pPr>
      <w:r>
        <w:t>Соблюдать</w:t>
      </w:r>
      <w:r>
        <w:rPr>
          <w:spacing w:val="-8"/>
        </w:rPr>
        <w:t xml:space="preserve"> </w:t>
      </w:r>
      <w:r>
        <w:rPr>
          <w:position w:val="1"/>
        </w:rPr>
        <w:t>правила</w:t>
      </w:r>
      <w:r>
        <w:rPr>
          <w:spacing w:val="-6"/>
          <w:position w:val="1"/>
        </w:rPr>
        <w:t xml:space="preserve"> </w:t>
      </w:r>
      <w:r>
        <w:t>правописания</w:t>
      </w:r>
      <w:r>
        <w:rPr>
          <w:spacing w:val="-9"/>
        </w:rPr>
        <w:t xml:space="preserve"> </w:t>
      </w:r>
      <w:r>
        <w:t>имён</w:t>
      </w:r>
      <w:r>
        <w:rPr>
          <w:spacing w:val="-7"/>
        </w:rPr>
        <w:t xml:space="preserve"> </w:t>
      </w:r>
      <w:r>
        <w:t>прилагательных:</w:t>
      </w:r>
      <w:r>
        <w:rPr>
          <w:spacing w:val="-9"/>
        </w:rPr>
        <w:t xml:space="preserve"> </w:t>
      </w:r>
      <w:r>
        <w:t>безударных</w:t>
      </w:r>
      <w:r>
        <w:rPr>
          <w:spacing w:val="-10"/>
        </w:rPr>
        <w:t xml:space="preserve"> </w:t>
      </w:r>
      <w:r>
        <w:t>окончаний,</w:t>
      </w:r>
      <w:r>
        <w:rPr>
          <w:spacing w:val="-8"/>
        </w:rPr>
        <w:t xml:space="preserve"> </w:t>
      </w:r>
      <w:r>
        <w:rPr>
          <w:spacing w:val="-10"/>
        </w:rPr>
        <w:t>о</w:t>
      </w:r>
    </w:p>
    <w:p w14:paraId="78236E2C">
      <w:pPr>
        <w:pStyle w:val="6"/>
        <w:spacing w:before="2" w:line="244" w:lineRule="auto"/>
        <w:ind w:right="375" w:firstLine="0"/>
      </w:pPr>
      <w:r>
        <w:t xml:space="preserve">- е после шипящих и ц в суффиксах и окончаниях; кратких форм имён прилагательных с основой на шипящие; </w:t>
      </w:r>
      <w:r>
        <w:rPr>
          <w:position w:val="1"/>
        </w:rPr>
        <w:t xml:space="preserve">правила </w:t>
      </w:r>
      <w:r>
        <w:t xml:space="preserve">слитного и раздельного написания не с именами </w:t>
      </w:r>
      <w:r>
        <w:rPr>
          <w:spacing w:val="-2"/>
        </w:rPr>
        <w:t>прилагательными.</w:t>
      </w:r>
    </w:p>
    <w:p w14:paraId="57E246EA">
      <w:pPr>
        <w:pStyle w:val="6"/>
        <w:spacing w:line="268" w:lineRule="exact"/>
        <w:ind w:left="1008" w:firstLine="0"/>
        <w:jc w:val="left"/>
      </w:pPr>
      <w:r>
        <w:rPr>
          <w:spacing w:val="-2"/>
        </w:rPr>
        <w:t>Глагол.</w:t>
      </w:r>
    </w:p>
    <w:p w14:paraId="3E4F287A">
      <w:pPr>
        <w:pStyle w:val="6"/>
        <w:spacing w:before="4" w:line="244" w:lineRule="auto"/>
        <w:ind w:right="383"/>
      </w:pPr>
      <w:r>
        <w:t>Определять</w:t>
      </w:r>
      <w:r>
        <w:rPr>
          <w:spacing w:val="63"/>
        </w:rPr>
        <w:t xml:space="preserve">  </w:t>
      </w:r>
      <w:r>
        <w:t>общее</w:t>
      </w:r>
      <w:r>
        <w:rPr>
          <w:spacing w:val="62"/>
        </w:rPr>
        <w:t xml:space="preserve">  </w:t>
      </w:r>
      <w:r>
        <w:t>грамматическое</w:t>
      </w:r>
      <w:r>
        <w:rPr>
          <w:spacing w:val="62"/>
        </w:rPr>
        <w:t xml:space="preserve">  </w:t>
      </w:r>
      <w:r>
        <w:t>значение,</w:t>
      </w:r>
      <w:r>
        <w:rPr>
          <w:spacing w:val="63"/>
        </w:rPr>
        <w:t xml:space="preserve">  </w:t>
      </w:r>
      <w:r>
        <w:t>морфологические</w:t>
      </w:r>
      <w:r>
        <w:rPr>
          <w:spacing w:val="63"/>
        </w:rPr>
        <w:t xml:space="preserve">  </w:t>
      </w:r>
      <w:r>
        <w:t>признаки и</w:t>
      </w:r>
      <w:r>
        <w:rPr>
          <w:spacing w:val="80"/>
        </w:rPr>
        <w:t xml:space="preserve">  </w:t>
      </w:r>
      <w:r>
        <w:t>синтаксические</w:t>
      </w:r>
      <w:r>
        <w:rPr>
          <w:spacing w:val="80"/>
        </w:rPr>
        <w:t xml:space="preserve">  </w:t>
      </w:r>
      <w:r>
        <w:t>функции</w:t>
      </w:r>
      <w:r>
        <w:rPr>
          <w:spacing w:val="80"/>
        </w:rPr>
        <w:t xml:space="preserve">  </w:t>
      </w:r>
      <w:r>
        <w:t>глагола;</w:t>
      </w:r>
      <w:r>
        <w:rPr>
          <w:spacing w:val="80"/>
        </w:rPr>
        <w:t xml:space="preserve">  </w:t>
      </w:r>
      <w:r>
        <w:t>объяснять</w:t>
      </w:r>
      <w:r>
        <w:rPr>
          <w:spacing w:val="80"/>
        </w:rPr>
        <w:t xml:space="preserve">  </w:t>
      </w:r>
      <w:r>
        <w:t>его</w:t>
      </w:r>
      <w:r>
        <w:rPr>
          <w:spacing w:val="80"/>
        </w:rPr>
        <w:t xml:space="preserve">  </w:t>
      </w:r>
      <w:r>
        <w:t>роль</w:t>
      </w:r>
      <w:r>
        <w:rPr>
          <w:spacing w:val="80"/>
        </w:rPr>
        <w:t xml:space="preserve">  </w:t>
      </w:r>
      <w:r>
        <w:t>в</w:t>
      </w:r>
      <w:r>
        <w:rPr>
          <w:spacing w:val="80"/>
        </w:rPr>
        <w:t xml:space="preserve">  </w:t>
      </w:r>
      <w:r>
        <w:t>словосочетании и предложении, а также в речи.</w:t>
      </w:r>
    </w:p>
    <w:p w14:paraId="5D81C932">
      <w:pPr>
        <w:pStyle w:val="6"/>
        <w:spacing w:line="244" w:lineRule="auto"/>
        <w:ind w:right="381"/>
      </w:pPr>
      <w:r>
        <w:t>Различать</w:t>
      </w:r>
      <w:r>
        <w:rPr>
          <w:spacing w:val="80"/>
        </w:rPr>
        <w:t xml:space="preserve">  </w:t>
      </w:r>
      <w:r>
        <w:t>глаголы</w:t>
      </w:r>
      <w:r>
        <w:rPr>
          <w:spacing w:val="80"/>
        </w:rPr>
        <w:t xml:space="preserve">  </w:t>
      </w:r>
      <w:r>
        <w:t>совершенного</w:t>
      </w:r>
      <w:r>
        <w:rPr>
          <w:spacing w:val="80"/>
        </w:rPr>
        <w:t xml:space="preserve">  </w:t>
      </w:r>
      <w:r>
        <w:t>и</w:t>
      </w:r>
      <w:r>
        <w:rPr>
          <w:spacing w:val="80"/>
        </w:rPr>
        <w:t xml:space="preserve">  </w:t>
      </w:r>
      <w:r>
        <w:t>несовершенного</w:t>
      </w:r>
      <w:r>
        <w:rPr>
          <w:spacing w:val="80"/>
        </w:rPr>
        <w:t xml:space="preserve">  </w:t>
      </w:r>
      <w:r>
        <w:t>вида,</w:t>
      </w:r>
      <w:r>
        <w:rPr>
          <w:spacing w:val="80"/>
        </w:rPr>
        <w:t xml:space="preserve">  </w:t>
      </w:r>
      <w:r>
        <w:t>возвратные и невозвратные.</w:t>
      </w:r>
    </w:p>
    <w:p w14:paraId="485F80EE">
      <w:pPr>
        <w:pStyle w:val="6"/>
        <w:spacing w:line="244" w:lineRule="auto"/>
        <w:ind w:right="385"/>
      </w:pPr>
      <w:r>
        <w:t>Называть</w:t>
      </w:r>
      <w:r>
        <w:rPr>
          <w:spacing w:val="-13"/>
        </w:rPr>
        <w:t xml:space="preserve"> </w:t>
      </w:r>
      <w:r>
        <w:t>грамматические</w:t>
      </w:r>
      <w:r>
        <w:rPr>
          <w:spacing w:val="-12"/>
        </w:rPr>
        <w:t xml:space="preserve"> </w:t>
      </w:r>
      <w:r>
        <w:t>свойства</w:t>
      </w:r>
      <w:r>
        <w:rPr>
          <w:spacing w:val="-12"/>
        </w:rPr>
        <w:t xml:space="preserve"> </w:t>
      </w:r>
      <w:r>
        <w:t>инфинитива</w:t>
      </w:r>
      <w:r>
        <w:rPr>
          <w:spacing w:val="-12"/>
        </w:rPr>
        <w:t xml:space="preserve"> </w:t>
      </w:r>
      <w:r>
        <w:t>(неопределённой</w:t>
      </w:r>
      <w:r>
        <w:rPr>
          <w:spacing w:val="-12"/>
        </w:rPr>
        <w:t xml:space="preserve"> </w:t>
      </w:r>
      <w:r>
        <w:t>формы)</w:t>
      </w:r>
      <w:r>
        <w:rPr>
          <w:spacing w:val="-13"/>
        </w:rPr>
        <w:t xml:space="preserve"> </w:t>
      </w:r>
      <w:r>
        <w:t>глагола, выделять</w:t>
      </w:r>
      <w:r>
        <w:rPr>
          <w:spacing w:val="-1"/>
        </w:rPr>
        <w:t xml:space="preserve"> </w:t>
      </w:r>
      <w:r>
        <w:t>его основу, выделять</w:t>
      </w:r>
      <w:r>
        <w:rPr>
          <w:spacing w:val="-1"/>
        </w:rPr>
        <w:t xml:space="preserve"> </w:t>
      </w:r>
      <w:r>
        <w:t>основу</w:t>
      </w:r>
      <w:r>
        <w:rPr>
          <w:spacing w:val="-2"/>
        </w:rPr>
        <w:t xml:space="preserve"> </w:t>
      </w:r>
      <w:r>
        <w:t>настоящего (будущего простого)</w:t>
      </w:r>
      <w:r>
        <w:rPr>
          <w:spacing w:val="-1"/>
        </w:rPr>
        <w:t xml:space="preserve"> </w:t>
      </w:r>
      <w:r>
        <w:t>времени</w:t>
      </w:r>
      <w:r>
        <w:rPr>
          <w:spacing w:val="-2"/>
        </w:rPr>
        <w:t xml:space="preserve"> </w:t>
      </w:r>
      <w:r>
        <w:t>глагола.</w:t>
      </w:r>
    </w:p>
    <w:p w14:paraId="72F73AD0">
      <w:pPr>
        <w:pStyle w:val="6"/>
        <w:spacing w:line="269" w:lineRule="exact"/>
        <w:ind w:left="1008" w:firstLine="0"/>
      </w:pPr>
      <w:r>
        <w:t>Определять</w:t>
      </w:r>
      <w:r>
        <w:rPr>
          <w:spacing w:val="-14"/>
        </w:rPr>
        <w:t xml:space="preserve"> </w:t>
      </w:r>
      <w:r>
        <w:t>спряжение</w:t>
      </w:r>
      <w:r>
        <w:rPr>
          <w:spacing w:val="-13"/>
        </w:rPr>
        <w:t xml:space="preserve"> </w:t>
      </w:r>
      <w:r>
        <w:t>глагола,</w:t>
      </w:r>
      <w:r>
        <w:rPr>
          <w:spacing w:val="-13"/>
        </w:rPr>
        <w:t xml:space="preserve"> </w:t>
      </w:r>
      <w:r>
        <w:t>уметь</w:t>
      </w:r>
      <w:r>
        <w:rPr>
          <w:spacing w:val="-13"/>
        </w:rPr>
        <w:t xml:space="preserve"> </w:t>
      </w:r>
      <w:r>
        <w:t>спрягать</w:t>
      </w:r>
      <w:r>
        <w:rPr>
          <w:spacing w:val="-13"/>
        </w:rPr>
        <w:t xml:space="preserve"> </w:t>
      </w:r>
      <w:r>
        <w:rPr>
          <w:spacing w:val="-2"/>
        </w:rPr>
        <w:t>глаголы.</w:t>
      </w:r>
    </w:p>
    <w:p w14:paraId="3D3708D0">
      <w:pPr>
        <w:pStyle w:val="6"/>
        <w:spacing w:before="1"/>
        <w:ind w:left="1008" w:firstLine="0"/>
        <w:rPr>
          <w:position w:val="1"/>
        </w:rPr>
      </w:pPr>
      <w:r>
        <w:rPr>
          <w:position w:val="1"/>
        </w:rPr>
        <w:t>Проводить</w:t>
      </w:r>
      <w:r>
        <w:rPr>
          <w:spacing w:val="-16"/>
          <w:position w:val="1"/>
        </w:rPr>
        <w:t xml:space="preserve"> </w:t>
      </w:r>
      <w:r>
        <w:rPr>
          <w:position w:val="1"/>
        </w:rPr>
        <w:t>частичный</w:t>
      </w:r>
      <w:r>
        <w:rPr>
          <w:spacing w:val="-16"/>
          <w:position w:val="1"/>
        </w:rPr>
        <w:t xml:space="preserve"> </w:t>
      </w:r>
      <w:r>
        <w:rPr>
          <w:position w:val="1"/>
        </w:rPr>
        <w:t>морфологический</w:t>
      </w:r>
      <w:r>
        <w:rPr>
          <w:spacing w:val="-16"/>
          <w:position w:val="1"/>
        </w:rPr>
        <w:t xml:space="preserve"> </w:t>
      </w:r>
      <w:r>
        <w:rPr>
          <w:position w:val="1"/>
        </w:rPr>
        <w:t>анализ</w:t>
      </w:r>
      <w:r>
        <w:rPr>
          <w:spacing w:val="-14"/>
          <w:position w:val="1"/>
        </w:rPr>
        <w:t xml:space="preserve"> </w:t>
      </w:r>
      <w:r>
        <w:rPr>
          <w:position w:val="1"/>
        </w:rPr>
        <w:t>глаголов</w:t>
      </w:r>
      <w:r>
        <w:rPr>
          <w:spacing w:val="-15"/>
          <w:position w:val="1"/>
        </w:rPr>
        <w:t xml:space="preserve"> </w:t>
      </w:r>
      <w:r>
        <w:t>(</w:t>
      </w:r>
      <w:r>
        <w:rPr>
          <w:position w:val="1"/>
        </w:rPr>
        <w:t>в</w:t>
      </w:r>
      <w:r>
        <w:rPr>
          <w:spacing w:val="-16"/>
          <w:position w:val="1"/>
        </w:rPr>
        <w:t xml:space="preserve"> </w:t>
      </w:r>
      <w:r>
        <w:rPr>
          <w:position w:val="1"/>
        </w:rPr>
        <w:t>рамках</w:t>
      </w:r>
      <w:r>
        <w:rPr>
          <w:spacing w:val="-16"/>
          <w:position w:val="1"/>
        </w:rPr>
        <w:t xml:space="preserve"> </w:t>
      </w:r>
      <w:r>
        <w:rPr>
          <w:spacing w:val="-2"/>
          <w:position w:val="1"/>
        </w:rPr>
        <w:t>изученного).</w:t>
      </w:r>
    </w:p>
    <w:p w14:paraId="57E03967">
      <w:pPr>
        <w:pStyle w:val="6"/>
        <w:spacing w:before="3" w:line="244" w:lineRule="auto"/>
        <w:ind w:right="383"/>
      </w:pPr>
      <w:r>
        <w:t>Соблюдать нормы словоизменения глаголов, постановки ударения в глагольных формах (в рамках изученного).</w:t>
      </w:r>
    </w:p>
    <w:p w14:paraId="3FE33965">
      <w:pPr>
        <w:pStyle w:val="6"/>
        <w:spacing w:line="244" w:lineRule="auto"/>
        <w:ind w:right="373"/>
      </w:pPr>
      <w:r>
        <w:t>Соблюдать правила правописания глаголов: корней с чередованием е (и), использования</w:t>
      </w:r>
      <w:r>
        <w:rPr>
          <w:spacing w:val="-4"/>
        </w:rPr>
        <w:t xml:space="preserve"> </w:t>
      </w:r>
      <w:r>
        <w:t>ь</w:t>
      </w:r>
      <w:r>
        <w:rPr>
          <w:spacing w:val="-5"/>
        </w:rPr>
        <w:t xml:space="preserve"> </w:t>
      </w:r>
      <w:r>
        <w:t>после</w:t>
      </w:r>
      <w:r>
        <w:rPr>
          <w:spacing w:val="-4"/>
        </w:rPr>
        <w:t xml:space="preserve"> </w:t>
      </w:r>
      <w:r>
        <w:t>шипящих</w:t>
      </w:r>
      <w:r>
        <w:rPr>
          <w:spacing w:val="-6"/>
        </w:rPr>
        <w:t xml:space="preserve"> </w:t>
      </w:r>
      <w:r>
        <w:t>как</w:t>
      </w:r>
      <w:r>
        <w:rPr>
          <w:spacing w:val="-4"/>
        </w:rPr>
        <w:t xml:space="preserve"> </w:t>
      </w:r>
      <w:r>
        <w:t>показателя</w:t>
      </w:r>
      <w:r>
        <w:rPr>
          <w:spacing w:val="-3"/>
        </w:rPr>
        <w:t xml:space="preserve"> </w:t>
      </w:r>
      <w:r>
        <w:t>грамматической</w:t>
      </w:r>
      <w:r>
        <w:rPr>
          <w:spacing w:val="-5"/>
        </w:rPr>
        <w:t xml:space="preserve"> </w:t>
      </w:r>
      <w:r>
        <w:t>формы</w:t>
      </w:r>
      <w:r>
        <w:rPr>
          <w:spacing w:val="-5"/>
        </w:rPr>
        <w:t xml:space="preserve"> </w:t>
      </w:r>
      <w:r>
        <w:t>в</w:t>
      </w:r>
      <w:r>
        <w:rPr>
          <w:spacing w:val="-5"/>
        </w:rPr>
        <w:t xml:space="preserve"> </w:t>
      </w:r>
      <w:r>
        <w:t>инфинитиве,</w:t>
      </w:r>
      <w:r>
        <w:rPr>
          <w:spacing w:val="-5"/>
        </w:rPr>
        <w:t xml:space="preserve"> </w:t>
      </w:r>
      <w:r>
        <w:t>в форме 2-го лица единственного числа, -тся и -ться в глаголах; суффиксов -ова- - -ева-, -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4922A6C">
      <w:pPr>
        <w:pStyle w:val="6"/>
        <w:spacing w:line="266" w:lineRule="exact"/>
        <w:ind w:left="1008" w:firstLine="0"/>
      </w:pPr>
      <w:r>
        <w:rPr>
          <w:spacing w:val="-2"/>
        </w:rPr>
        <w:t>Синтаксис. Культура</w:t>
      </w:r>
      <w:r>
        <w:rPr>
          <w:spacing w:val="-1"/>
        </w:rPr>
        <w:t xml:space="preserve"> </w:t>
      </w:r>
      <w:r>
        <w:rPr>
          <w:spacing w:val="-2"/>
        </w:rPr>
        <w:t>речи.</w:t>
      </w:r>
      <w:r>
        <w:rPr>
          <w:spacing w:val="-1"/>
        </w:rPr>
        <w:t xml:space="preserve"> </w:t>
      </w:r>
      <w:r>
        <w:rPr>
          <w:spacing w:val="-2"/>
        </w:rPr>
        <w:t>Пунктуация.</w:t>
      </w:r>
    </w:p>
    <w:p w14:paraId="5209A448">
      <w:pPr>
        <w:pStyle w:val="6"/>
        <w:spacing w:before="2" w:line="244" w:lineRule="auto"/>
        <w:ind w:right="375"/>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2A4D1DF">
      <w:pPr>
        <w:pStyle w:val="6"/>
        <w:spacing w:line="244" w:lineRule="auto"/>
        <w:ind w:right="376"/>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w:t>
      </w:r>
      <w:r>
        <w:rPr>
          <w:spacing w:val="40"/>
        </w:rPr>
        <w:t xml:space="preserve"> </w:t>
      </w:r>
      <w:r>
        <w:t>(в рамках изученного).</w:t>
      </w:r>
    </w:p>
    <w:p w14:paraId="0DFC1A47">
      <w:pPr>
        <w:pStyle w:val="6"/>
        <w:spacing w:line="255" w:lineRule="exact"/>
        <w:ind w:left="1008" w:firstLine="0"/>
      </w:pPr>
      <w:r>
        <w:t>Соблюдать</w:t>
      </w:r>
      <w:r>
        <w:rPr>
          <w:spacing w:val="69"/>
          <w:w w:val="150"/>
        </w:rPr>
        <w:t xml:space="preserve"> </w:t>
      </w:r>
      <w:r>
        <w:t>на</w:t>
      </w:r>
      <w:r>
        <w:rPr>
          <w:spacing w:val="69"/>
          <w:w w:val="150"/>
        </w:rPr>
        <w:t xml:space="preserve"> </w:t>
      </w:r>
      <w:r>
        <w:t>письме</w:t>
      </w:r>
      <w:r>
        <w:rPr>
          <w:spacing w:val="70"/>
          <w:w w:val="150"/>
        </w:rPr>
        <w:t xml:space="preserve"> </w:t>
      </w:r>
      <w:r>
        <w:t>пунктуационные</w:t>
      </w:r>
      <w:r>
        <w:rPr>
          <w:spacing w:val="75"/>
          <w:w w:val="150"/>
        </w:rPr>
        <w:t xml:space="preserve"> </w:t>
      </w:r>
      <w:r>
        <w:t>правила</w:t>
      </w:r>
      <w:r>
        <w:rPr>
          <w:spacing w:val="71"/>
          <w:w w:val="150"/>
        </w:rPr>
        <w:t xml:space="preserve"> </w:t>
      </w:r>
      <w:r>
        <w:t>при</w:t>
      </w:r>
      <w:r>
        <w:rPr>
          <w:spacing w:val="70"/>
          <w:w w:val="150"/>
        </w:rPr>
        <w:t xml:space="preserve"> </w:t>
      </w:r>
      <w:r>
        <w:t>постановке</w:t>
      </w:r>
      <w:r>
        <w:rPr>
          <w:spacing w:val="70"/>
          <w:w w:val="150"/>
        </w:rPr>
        <w:t xml:space="preserve"> </w:t>
      </w:r>
      <w:r>
        <w:t>тире</w:t>
      </w:r>
      <w:r>
        <w:rPr>
          <w:spacing w:val="70"/>
          <w:w w:val="150"/>
        </w:rPr>
        <w:t xml:space="preserve"> </w:t>
      </w:r>
      <w:r>
        <w:rPr>
          <w:spacing w:val="-2"/>
        </w:rPr>
        <w:t>между</w:t>
      </w:r>
    </w:p>
    <w:p w14:paraId="22BDAB86">
      <w:pPr>
        <w:pStyle w:val="6"/>
        <w:spacing w:line="244" w:lineRule="auto"/>
        <w:ind w:right="375" w:firstLine="0"/>
      </w:pPr>
      <w:r>
        <w:t>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5FD3A86A">
      <w:pPr>
        <w:pStyle w:val="6"/>
        <w:spacing w:line="265" w:lineRule="exact"/>
        <w:ind w:left="1008" w:firstLine="0"/>
      </w:pPr>
      <w:r>
        <w:rPr>
          <w:spacing w:val="-2"/>
        </w:rPr>
        <w:t>Проводить пунктуационный</w:t>
      </w:r>
      <w:r>
        <w:rPr>
          <w:spacing w:val="-1"/>
        </w:rPr>
        <w:t xml:space="preserve"> </w:t>
      </w:r>
      <w:r>
        <w:rPr>
          <w:spacing w:val="-2"/>
        </w:rPr>
        <w:t>анализ</w:t>
      </w:r>
      <w:r>
        <w:rPr>
          <w:spacing w:val="-1"/>
        </w:rPr>
        <w:t xml:space="preserve"> </w:t>
      </w:r>
      <w:r>
        <w:rPr>
          <w:spacing w:val="-2"/>
        </w:rPr>
        <w:t>предложения (в</w:t>
      </w:r>
      <w:r>
        <w:rPr>
          <w:spacing w:val="-3"/>
        </w:rPr>
        <w:t xml:space="preserve"> </w:t>
      </w:r>
      <w:r>
        <w:rPr>
          <w:spacing w:val="-2"/>
        </w:rPr>
        <w:t>рамках</w:t>
      </w:r>
      <w:r>
        <w:rPr>
          <w:spacing w:val="-4"/>
        </w:rPr>
        <w:t xml:space="preserve"> </w:t>
      </w:r>
      <w:r>
        <w:rPr>
          <w:spacing w:val="-2"/>
        </w:rPr>
        <w:t>изученного).</w:t>
      </w:r>
    </w:p>
    <w:p w14:paraId="1757777F">
      <w:pPr>
        <w:pStyle w:val="6"/>
        <w:spacing w:before="3"/>
        <w:ind w:firstLine="0"/>
      </w:pPr>
      <w:r>
        <w:t>К</w:t>
      </w:r>
      <w:r>
        <w:rPr>
          <w:spacing w:val="14"/>
        </w:rPr>
        <w:t xml:space="preserve"> </w:t>
      </w:r>
      <w:r>
        <w:t>концу</w:t>
      </w:r>
      <w:r>
        <w:rPr>
          <w:spacing w:val="12"/>
        </w:rPr>
        <w:t xml:space="preserve"> </w:t>
      </w:r>
      <w:r>
        <w:t>обучения</w:t>
      </w:r>
      <w:r>
        <w:rPr>
          <w:spacing w:val="17"/>
        </w:rPr>
        <w:t xml:space="preserve"> </w:t>
      </w:r>
      <w:r>
        <w:t>в</w:t>
      </w:r>
      <w:r>
        <w:rPr>
          <w:spacing w:val="16"/>
        </w:rPr>
        <w:t xml:space="preserve"> </w:t>
      </w:r>
      <w:r>
        <w:t>6</w:t>
      </w:r>
      <w:r>
        <w:rPr>
          <w:spacing w:val="15"/>
        </w:rPr>
        <w:t xml:space="preserve"> </w:t>
      </w:r>
      <w:r>
        <w:t>классе</w:t>
      </w:r>
      <w:r>
        <w:rPr>
          <w:spacing w:val="18"/>
        </w:rPr>
        <w:t xml:space="preserve"> </w:t>
      </w:r>
      <w:r>
        <w:t>обучающийся</w:t>
      </w:r>
      <w:r>
        <w:rPr>
          <w:spacing w:val="15"/>
        </w:rPr>
        <w:t xml:space="preserve"> </w:t>
      </w:r>
      <w:r>
        <w:t>получит</w:t>
      </w:r>
      <w:r>
        <w:rPr>
          <w:spacing w:val="15"/>
        </w:rPr>
        <w:t xml:space="preserve"> </w:t>
      </w:r>
      <w:r>
        <w:t>следующие</w:t>
      </w:r>
      <w:r>
        <w:rPr>
          <w:spacing w:val="15"/>
        </w:rPr>
        <w:t xml:space="preserve"> </w:t>
      </w:r>
      <w:r>
        <w:t>предметные</w:t>
      </w:r>
      <w:r>
        <w:rPr>
          <w:spacing w:val="16"/>
        </w:rPr>
        <w:t xml:space="preserve"> </w:t>
      </w:r>
      <w:r>
        <w:rPr>
          <w:spacing w:val="-2"/>
        </w:rPr>
        <w:t>результаты</w:t>
      </w:r>
    </w:p>
    <w:p w14:paraId="108EB37F">
      <w:pPr>
        <w:pStyle w:val="6"/>
        <w:spacing w:after="0"/>
        <w:sectPr>
          <w:pgSz w:w="11920" w:h="16850"/>
          <w:pgMar w:top="1160" w:right="360" w:bottom="280" w:left="720" w:header="720" w:footer="720" w:gutter="0"/>
          <w:cols w:space="720" w:num="1"/>
        </w:sectPr>
      </w:pPr>
    </w:p>
    <w:p w14:paraId="4C325328">
      <w:pPr>
        <w:pStyle w:val="6"/>
        <w:spacing w:before="79" w:line="244" w:lineRule="auto"/>
        <w:ind w:left="1008" w:right="4602" w:hanging="709"/>
      </w:pPr>
      <w:r>
        <w:t>по</w:t>
      </w:r>
      <w:r>
        <w:rPr>
          <w:spacing w:val="-13"/>
        </w:rPr>
        <w:t xml:space="preserve"> </w:t>
      </w:r>
      <w:r>
        <w:t>отдельным</w:t>
      </w:r>
      <w:r>
        <w:rPr>
          <w:spacing w:val="-13"/>
        </w:rPr>
        <w:t xml:space="preserve"> </w:t>
      </w:r>
      <w:r>
        <w:t>темам</w:t>
      </w:r>
      <w:r>
        <w:rPr>
          <w:spacing w:val="-16"/>
        </w:rPr>
        <w:t xml:space="preserve"> </w:t>
      </w:r>
      <w:r>
        <w:t>программы</w:t>
      </w:r>
      <w:r>
        <w:rPr>
          <w:spacing w:val="-16"/>
        </w:rPr>
        <w:t xml:space="preserve"> </w:t>
      </w:r>
      <w:r>
        <w:t>по</w:t>
      </w:r>
      <w:r>
        <w:rPr>
          <w:spacing w:val="36"/>
        </w:rPr>
        <w:t xml:space="preserve"> </w:t>
      </w:r>
      <w:r>
        <w:t>русскому</w:t>
      </w:r>
      <w:r>
        <w:rPr>
          <w:spacing w:val="-15"/>
        </w:rPr>
        <w:t xml:space="preserve"> </w:t>
      </w:r>
      <w:r>
        <w:t>языку: Общие сведения о языке.</w:t>
      </w:r>
    </w:p>
    <w:p w14:paraId="08F71F0C">
      <w:pPr>
        <w:pStyle w:val="6"/>
        <w:spacing w:line="244" w:lineRule="auto"/>
        <w:ind w:right="382"/>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6DF09512">
      <w:pPr>
        <w:pStyle w:val="6"/>
        <w:spacing w:line="244" w:lineRule="auto"/>
        <w:ind w:left="1008" w:right="3755" w:firstLine="0"/>
      </w:pPr>
      <w:r>
        <w:t>Иметь</w:t>
      </w:r>
      <w:r>
        <w:rPr>
          <w:spacing w:val="-15"/>
        </w:rPr>
        <w:t xml:space="preserve"> </w:t>
      </w:r>
      <w:r>
        <w:t>представление</w:t>
      </w:r>
      <w:r>
        <w:rPr>
          <w:spacing w:val="-15"/>
        </w:rPr>
        <w:t xml:space="preserve"> </w:t>
      </w:r>
      <w:r>
        <w:t>о</w:t>
      </w:r>
      <w:r>
        <w:rPr>
          <w:spacing w:val="-16"/>
        </w:rPr>
        <w:t xml:space="preserve"> </w:t>
      </w:r>
      <w:r>
        <w:t>русском</w:t>
      </w:r>
      <w:r>
        <w:rPr>
          <w:spacing w:val="-15"/>
        </w:rPr>
        <w:t xml:space="preserve"> </w:t>
      </w:r>
      <w:r>
        <w:t>литературном</w:t>
      </w:r>
      <w:r>
        <w:rPr>
          <w:spacing w:val="-15"/>
        </w:rPr>
        <w:t xml:space="preserve"> </w:t>
      </w:r>
      <w:r>
        <w:t>языке. Язык и речь.</w:t>
      </w:r>
    </w:p>
    <w:p w14:paraId="19ADA09C">
      <w:pPr>
        <w:pStyle w:val="6"/>
        <w:spacing w:line="244" w:lineRule="auto"/>
        <w:ind w:right="376"/>
      </w:pPr>
      <w:r>
        <w:t>Создавать устные монологические высказывания объёмом не менее 6 предложений</w:t>
      </w:r>
      <w:r>
        <w:rPr>
          <w:spacing w:val="-8"/>
        </w:rPr>
        <w:t xml:space="preserve"> </w:t>
      </w:r>
      <w:r>
        <w:t>на</w:t>
      </w:r>
      <w:r>
        <w:rPr>
          <w:spacing w:val="-8"/>
        </w:rPr>
        <w:t xml:space="preserve"> </w:t>
      </w:r>
      <w:r>
        <w:t>основе</w:t>
      </w:r>
      <w:r>
        <w:rPr>
          <w:spacing w:val="-8"/>
        </w:rPr>
        <w:t xml:space="preserve"> </w:t>
      </w:r>
      <w:r>
        <w:t>жизненных</w:t>
      </w:r>
      <w:r>
        <w:rPr>
          <w:spacing w:val="-11"/>
        </w:rPr>
        <w:t xml:space="preserve"> </w:t>
      </w:r>
      <w:r>
        <w:t>наблюдений,</w:t>
      </w:r>
      <w:r>
        <w:rPr>
          <w:spacing w:val="-8"/>
        </w:rPr>
        <w:t xml:space="preserve"> </w:t>
      </w:r>
      <w:r>
        <w:t>чтения</w:t>
      </w:r>
      <w:r>
        <w:rPr>
          <w:spacing w:val="-9"/>
        </w:rPr>
        <w:t xml:space="preserve"> </w:t>
      </w:r>
      <w:r>
        <w:t>научно-учебной,</w:t>
      </w:r>
      <w:r>
        <w:rPr>
          <w:spacing w:val="-8"/>
        </w:rPr>
        <w:t xml:space="preserve"> </w:t>
      </w:r>
      <w:r>
        <w:t>художественной и научно-популярной литературы (монолог-описание, монолог-повествование, монолог- рассуждение), выступать с сообщением на лингвистическую тему.</w:t>
      </w:r>
    </w:p>
    <w:p w14:paraId="40ADC35C">
      <w:pPr>
        <w:pStyle w:val="6"/>
        <w:spacing w:line="244" w:lineRule="auto"/>
        <w:ind w:right="378"/>
      </w:pPr>
      <w:r>
        <w:t>Участвовать в диалоге (побуждение к действию, обмен мнениями) объёмом не менее 4 реплик.</w:t>
      </w:r>
    </w:p>
    <w:p w14:paraId="057053BC">
      <w:pPr>
        <w:pStyle w:val="6"/>
        <w:spacing w:line="244" w:lineRule="auto"/>
        <w:ind w:right="376"/>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5E061A46">
      <w:pPr>
        <w:pStyle w:val="6"/>
        <w:spacing w:line="242" w:lineRule="auto"/>
        <w:ind w:right="384"/>
      </w:pPr>
      <w:r>
        <w:t>Владеть различными видами чтения: просмотровым, ознакомительным, изучающим, поисковым.</w:t>
      </w:r>
    </w:p>
    <w:p w14:paraId="46D150C3">
      <w:pPr>
        <w:pStyle w:val="6"/>
        <w:ind w:left="1008" w:firstLine="0"/>
      </w:pPr>
      <w:r>
        <w:t>Устно</w:t>
      </w:r>
      <w:r>
        <w:rPr>
          <w:spacing w:val="-14"/>
        </w:rPr>
        <w:t xml:space="preserve"> </w:t>
      </w:r>
      <w:r>
        <w:t>пересказывать</w:t>
      </w:r>
      <w:r>
        <w:rPr>
          <w:spacing w:val="-13"/>
        </w:rPr>
        <w:t xml:space="preserve"> </w:t>
      </w:r>
      <w:r>
        <w:t>прочитанный</w:t>
      </w:r>
      <w:r>
        <w:rPr>
          <w:spacing w:val="-13"/>
        </w:rPr>
        <w:t xml:space="preserve"> </w:t>
      </w:r>
      <w:r>
        <w:t>или</w:t>
      </w:r>
      <w:r>
        <w:rPr>
          <w:spacing w:val="-10"/>
        </w:rPr>
        <w:t xml:space="preserve"> </w:t>
      </w:r>
      <w:r>
        <w:t>прослушанный</w:t>
      </w:r>
      <w:r>
        <w:rPr>
          <w:spacing w:val="-13"/>
        </w:rPr>
        <w:t xml:space="preserve"> </w:t>
      </w:r>
      <w:r>
        <w:t>текст</w:t>
      </w:r>
      <w:r>
        <w:rPr>
          <w:spacing w:val="-13"/>
        </w:rPr>
        <w:t xml:space="preserve"> </w:t>
      </w:r>
      <w:r>
        <w:t>объёмом</w:t>
      </w:r>
      <w:r>
        <w:rPr>
          <w:spacing w:val="-13"/>
        </w:rPr>
        <w:t xml:space="preserve"> </w:t>
      </w:r>
      <w:r>
        <w:t>не</w:t>
      </w:r>
      <w:r>
        <w:rPr>
          <w:spacing w:val="-13"/>
        </w:rPr>
        <w:t xml:space="preserve"> </w:t>
      </w:r>
      <w:r>
        <w:t>менее</w:t>
      </w:r>
      <w:r>
        <w:rPr>
          <w:spacing w:val="-13"/>
        </w:rPr>
        <w:t xml:space="preserve"> </w:t>
      </w:r>
      <w:r>
        <w:rPr>
          <w:spacing w:val="-5"/>
        </w:rPr>
        <w:t>110</w:t>
      </w:r>
    </w:p>
    <w:p w14:paraId="6B6C59F9">
      <w:pPr>
        <w:pStyle w:val="6"/>
        <w:spacing w:line="260" w:lineRule="exact"/>
        <w:ind w:firstLine="0"/>
        <w:jc w:val="left"/>
      </w:pPr>
      <w:r>
        <w:rPr>
          <w:spacing w:val="-4"/>
        </w:rPr>
        <w:t>слов.</w:t>
      </w:r>
    </w:p>
    <w:p w14:paraId="13B61E42">
      <w:pPr>
        <w:pStyle w:val="6"/>
        <w:tabs>
          <w:tab w:val="left" w:pos="2502"/>
          <w:tab w:val="left" w:pos="4241"/>
          <w:tab w:val="left" w:pos="6287"/>
          <w:tab w:val="left" w:pos="6808"/>
          <w:tab w:val="left" w:pos="8650"/>
        </w:tabs>
        <w:spacing w:before="4"/>
        <w:ind w:left="1008"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p>
    <w:p w14:paraId="13789B58">
      <w:pPr>
        <w:pStyle w:val="6"/>
        <w:tabs>
          <w:tab w:val="left" w:pos="2098"/>
          <w:tab w:val="left" w:pos="4258"/>
          <w:tab w:val="left" w:pos="8330"/>
          <w:tab w:val="left" w:pos="9926"/>
        </w:tabs>
        <w:spacing w:before="4" w:line="244" w:lineRule="auto"/>
        <w:ind w:right="376" w:firstLine="0"/>
      </w:pPr>
      <w:r>
        <w:t>и</w:t>
      </w:r>
      <w:r>
        <w:rPr>
          <w:spacing w:val="-4"/>
        </w:rPr>
        <w:t xml:space="preserve"> </w:t>
      </w:r>
      <w:r>
        <w:t>художественных</w:t>
      </w:r>
      <w:r>
        <w:rPr>
          <w:spacing w:val="-7"/>
        </w:rPr>
        <w:t xml:space="preserve"> </w:t>
      </w:r>
      <w:r>
        <w:t>текстов</w:t>
      </w:r>
      <w:r>
        <w:rPr>
          <w:spacing w:val="-7"/>
        </w:rPr>
        <w:t xml:space="preserve"> </w:t>
      </w:r>
      <w:r>
        <w:t>различных</w:t>
      </w:r>
      <w:r>
        <w:rPr>
          <w:spacing w:val="-7"/>
        </w:rPr>
        <w:t xml:space="preserve"> </w:t>
      </w:r>
      <w:r>
        <w:t>функционально-смысловых</w:t>
      </w:r>
      <w:r>
        <w:rPr>
          <w:spacing w:val="-7"/>
        </w:rPr>
        <w:t xml:space="preserve"> </w:t>
      </w:r>
      <w:r>
        <w:t>типов</w:t>
      </w:r>
      <w:r>
        <w:rPr>
          <w:spacing w:val="-4"/>
        </w:rPr>
        <w:t xml:space="preserve"> </w:t>
      </w:r>
      <w:r>
        <w:t>речи</w:t>
      </w:r>
      <w:r>
        <w:rPr>
          <w:spacing w:val="-7"/>
        </w:rPr>
        <w:t xml:space="preserve"> </w:t>
      </w:r>
      <w:r>
        <w:t>объёмом</w:t>
      </w:r>
      <w:r>
        <w:rPr>
          <w:spacing w:val="-4"/>
        </w:rPr>
        <w:t xml:space="preserve"> </w:t>
      </w:r>
      <w:r>
        <w:t>не менее 180 слов: устно и письменно формулировать тему и главную мысль текста, вопросы по содержанию текста и</w:t>
      </w:r>
      <w:r>
        <w:rPr>
          <w:spacing w:val="-1"/>
        </w:rPr>
        <w:t xml:space="preserve"> </w:t>
      </w:r>
      <w:r>
        <w:t>отвечать</w:t>
      </w:r>
      <w:r>
        <w:rPr>
          <w:spacing w:val="-1"/>
        </w:rPr>
        <w:t xml:space="preserve"> </w:t>
      </w:r>
      <w:r>
        <w:t xml:space="preserve">на них, подробно и сжато передавать в устной и письменной форме содержание прочитанных научно-учебных и художественных </w:t>
      </w:r>
      <w:r>
        <w:rPr>
          <w:spacing w:val="-2"/>
        </w:rPr>
        <w:t>текстов</w:t>
      </w:r>
      <w:r>
        <w:tab/>
      </w:r>
      <w:r>
        <w:rPr>
          <w:spacing w:val="-2"/>
        </w:rPr>
        <w:t>различных</w:t>
      </w:r>
      <w:r>
        <w:tab/>
      </w:r>
      <w:r>
        <w:rPr>
          <w:spacing w:val="-2"/>
        </w:rPr>
        <w:t>функционально-смысловых</w:t>
      </w:r>
      <w:r>
        <w:tab/>
      </w:r>
      <w:r>
        <w:rPr>
          <w:spacing w:val="-2"/>
        </w:rPr>
        <w:t>типов</w:t>
      </w:r>
      <w:r>
        <w:tab/>
      </w:r>
      <w:r>
        <w:rPr>
          <w:spacing w:val="-4"/>
        </w:rPr>
        <w:t xml:space="preserve">речи </w:t>
      </w:r>
      <w:r>
        <w:t xml:space="preserve">(для подробного изложения объём исходного текста должен составлять не менее </w:t>
      </w:r>
      <w:r>
        <w:rPr>
          <w:position w:val="1"/>
        </w:rPr>
        <w:t xml:space="preserve">160 </w:t>
      </w:r>
      <w:r>
        <w:t>слов; для сжатого изложения - не менее 165 слов).</w:t>
      </w:r>
    </w:p>
    <w:p w14:paraId="083E342C">
      <w:pPr>
        <w:pStyle w:val="6"/>
        <w:spacing w:line="244" w:lineRule="auto"/>
        <w:ind w:right="382"/>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7B57DDE">
      <w:pPr>
        <w:pStyle w:val="6"/>
        <w:spacing w:line="242" w:lineRule="auto"/>
        <w:ind w:right="375"/>
      </w:pPr>
      <w:r>
        <w:t>Соблюдать в устной речи и на письме нормы современного русского</w:t>
      </w:r>
      <w:r>
        <w:rPr>
          <w:spacing w:val="40"/>
        </w:rPr>
        <w:t xml:space="preserve"> </w:t>
      </w:r>
      <w:r>
        <w:t>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3752C1E">
      <w:pPr>
        <w:pStyle w:val="6"/>
        <w:ind w:left="1008" w:firstLine="0"/>
        <w:jc w:val="left"/>
      </w:pPr>
      <w:r>
        <w:rPr>
          <w:spacing w:val="-2"/>
        </w:rPr>
        <w:t>Текст.</w:t>
      </w:r>
    </w:p>
    <w:p w14:paraId="5E47D5AC">
      <w:pPr>
        <w:pStyle w:val="6"/>
        <w:spacing w:before="4" w:line="244" w:lineRule="auto"/>
        <w:ind w:right="375"/>
      </w:pPr>
      <w:r>
        <w:t>Анализировать</w:t>
      </w:r>
      <w:r>
        <w:rPr>
          <w:spacing w:val="-6"/>
        </w:rPr>
        <w:t xml:space="preserve"> </w:t>
      </w:r>
      <w:r>
        <w:t>текст</w:t>
      </w:r>
      <w:r>
        <w:rPr>
          <w:spacing w:val="-6"/>
        </w:rPr>
        <w:t xml:space="preserve"> </w:t>
      </w:r>
      <w:r>
        <w:t>с</w:t>
      </w:r>
      <w:r>
        <w:rPr>
          <w:spacing w:val="-6"/>
        </w:rPr>
        <w:t xml:space="preserve"> </w:t>
      </w:r>
      <w:r>
        <w:t>точки</w:t>
      </w:r>
      <w:r>
        <w:rPr>
          <w:spacing w:val="-6"/>
        </w:rPr>
        <w:t xml:space="preserve"> </w:t>
      </w:r>
      <w:r>
        <w:t>зрения</w:t>
      </w:r>
      <w:r>
        <w:rPr>
          <w:spacing w:val="-7"/>
        </w:rPr>
        <w:t xml:space="preserve"> </w:t>
      </w:r>
      <w:r>
        <w:t>его</w:t>
      </w:r>
      <w:r>
        <w:rPr>
          <w:spacing w:val="-6"/>
        </w:rPr>
        <w:t xml:space="preserve"> </w:t>
      </w:r>
      <w:r>
        <w:t>соответствия</w:t>
      </w:r>
      <w:r>
        <w:rPr>
          <w:spacing w:val="-7"/>
        </w:rPr>
        <w:t xml:space="preserve"> </w:t>
      </w:r>
      <w:r>
        <w:t>основным</w:t>
      </w:r>
      <w:r>
        <w:rPr>
          <w:spacing w:val="-8"/>
        </w:rPr>
        <w:t xml:space="preserve"> </w:t>
      </w:r>
      <w:r>
        <w:t>признакам,</w:t>
      </w:r>
      <w:r>
        <w:rPr>
          <w:spacing w:val="-6"/>
        </w:rPr>
        <w:t xml:space="preserve"> </w:t>
      </w:r>
      <w:r>
        <w:t>с</w:t>
      </w:r>
      <w:r>
        <w:rPr>
          <w:spacing w:val="-6"/>
        </w:rPr>
        <w:t xml:space="preserve"> </w:t>
      </w:r>
      <w:r>
        <w:t>точки зрения его принадлежности к функционально-смысловому типу речи.</w:t>
      </w:r>
    </w:p>
    <w:p w14:paraId="2A43D45F">
      <w:pPr>
        <w:pStyle w:val="6"/>
        <w:spacing w:line="244" w:lineRule="auto"/>
        <w:ind w:right="378"/>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9D775F0">
      <w:pPr>
        <w:pStyle w:val="6"/>
        <w:spacing w:line="244" w:lineRule="auto"/>
        <w:ind w:right="375"/>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646BF1F">
      <w:pPr>
        <w:pStyle w:val="6"/>
        <w:spacing w:line="244" w:lineRule="auto"/>
        <w:ind w:right="38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74D7FCB">
      <w:pPr>
        <w:pStyle w:val="6"/>
        <w:spacing w:line="244" w:lineRule="auto"/>
        <w:ind w:right="387"/>
      </w:pPr>
      <w:r>
        <w:t>Проводить смысловой анализ текста, его композиционных особенностей, определять количество микротем и абзацев.</w:t>
      </w:r>
    </w:p>
    <w:p w14:paraId="78EB9AE8">
      <w:pPr>
        <w:pStyle w:val="6"/>
        <w:spacing w:after="0" w:line="244" w:lineRule="auto"/>
        <w:sectPr>
          <w:pgSz w:w="11920" w:h="16850"/>
          <w:pgMar w:top="1160" w:right="360" w:bottom="280" w:left="720" w:header="720" w:footer="720" w:gutter="0"/>
          <w:cols w:space="720" w:num="1"/>
        </w:sectPr>
      </w:pPr>
    </w:p>
    <w:p w14:paraId="0C8DDF53">
      <w:pPr>
        <w:pStyle w:val="6"/>
        <w:spacing w:before="79" w:line="244" w:lineRule="auto"/>
        <w:ind w:right="377"/>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46904DFC">
      <w:pPr>
        <w:pStyle w:val="6"/>
        <w:spacing w:line="244" w:lineRule="auto"/>
        <w:ind w:right="376"/>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6202318">
      <w:pPr>
        <w:pStyle w:val="6"/>
        <w:spacing w:line="244" w:lineRule="auto"/>
        <w:ind w:right="378"/>
        <w:rPr>
          <w:position w:val="1"/>
        </w:rPr>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14:paraId="66C6425C">
      <w:pPr>
        <w:pStyle w:val="6"/>
        <w:spacing w:line="244" w:lineRule="auto"/>
        <w:ind w:right="384"/>
      </w:pPr>
      <w:r>
        <w:t>Редактировать собственные тексты с опорой на знание норм современного русского литературного языка.</w:t>
      </w:r>
    </w:p>
    <w:p w14:paraId="263C1DA7">
      <w:pPr>
        <w:pStyle w:val="6"/>
        <w:spacing w:line="269" w:lineRule="exact"/>
        <w:ind w:left="1008" w:firstLine="0"/>
      </w:pPr>
      <w:r>
        <w:rPr>
          <w:spacing w:val="-2"/>
        </w:rPr>
        <w:t>Функциональные</w:t>
      </w:r>
      <w:r>
        <w:rPr>
          <w:spacing w:val="-10"/>
        </w:rPr>
        <w:t xml:space="preserve"> </w:t>
      </w:r>
      <w:r>
        <w:rPr>
          <w:spacing w:val="-2"/>
        </w:rPr>
        <w:t>разновидности</w:t>
      </w:r>
      <w:r>
        <w:rPr>
          <w:spacing w:val="-9"/>
        </w:rPr>
        <w:t xml:space="preserve"> </w:t>
      </w:r>
      <w:r>
        <w:rPr>
          <w:spacing w:val="-2"/>
        </w:rPr>
        <w:t>языка.</w:t>
      </w:r>
    </w:p>
    <w:p w14:paraId="4B2FAF46">
      <w:pPr>
        <w:pStyle w:val="6"/>
        <w:spacing w:line="244" w:lineRule="auto"/>
        <w:ind w:right="375"/>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w:t>
      </w:r>
      <w:r>
        <w:rPr>
          <w:spacing w:val="-9"/>
        </w:rPr>
        <w:t xml:space="preserve"> </w:t>
      </w:r>
      <w:r>
        <w:t>тексты</w:t>
      </w:r>
      <w:r>
        <w:rPr>
          <w:spacing w:val="-9"/>
        </w:rPr>
        <w:t xml:space="preserve"> </w:t>
      </w:r>
      <w:r>
        <w:t>разных</w:t>
      </w:r>
      <w:r>
        <w:rPr>
          <w:spacing w:val="-11"/>
        </w:rPr>
        <w:t xml:space="preserve"> </w:t>
      </w:r>
      <w:r>
        <w:t>функциональных</w:t>
      </w:r>
      <w:r>
        <w:rPr>
          <w:spacing w:val="-11"/>
        </w:rPr>
        <w:t xml:space="preserve"> </w:t>
      </w:r>
      <w:r>
        <w:t>разновидностей</w:t>
      </w:r>
      <w:r>
        <w:rPr>
          <w:spacing w:val="-9"/>
        </w:rPr>
        <w:t xml:space="preserve"> </w:t>
      </w:r>
      <w:r>
        <w:t>языка</w:t>
      </w:r>
      <w:r>
        <w:rPr>
          <w:spacing w:val="-9"/>
        </w:rPr>
        <w:t xml:space="preserve"> </w:t>
      </w:r>
      <w:r>
        <w:t>и</w:t>
      </w:r>
      <w:r>
        <w:rPr>
          <w:spacing w:val="-9"/>
        </w:rPr>
        <w:t xml:space="preserve"> </w:t>
      </w:r>
      <w:r>
        <w:t>жанров</w:t>
      </w:r>
      <w:r>
        <w:rPr>
          <w:spacing w:val="-10"/>
        </w:rPr>
        <w:t xml:space="preserve"> </w:t>
      </w:r>
      <w:r>
        <w:t>(рассказ; заявление, расписка; словарная статья, научное сообщение).</w:t>
      </w:r>
    </w:p>
    <w:p w14:paraId="3021BC65">
      <w:pPr>
        <w:pStyle w:val="6"/>
        <w:spacing w:line="244" w:lineRule="auto"/>
        <w:ind w:right="381"/>
      </w:pPr>
      <w:r>
        <w:t>Применять знания об официально-деловом и научном стиле при выполнении языкового анализа различных видов и в речевой практике.</w:t>
      </w:r>
    </w:p>
    <w:p w14:paraId="2C817456">
      <w:pPr>
        <w:pStyle w:val="6"/>
        <w:spacing w:line="269" w:lineRule="exact"/>
        <w:ind w:left="1008" w:firstLine="0"/>
      </w:pPr>
      <w:r>
        <w:rPr>
          <w:spacing w:val="-2"/>
        </w:rPr>
        <w:t>Система</w:t>
      </w:r>
      <w:r>
        <w:rPr>
          <w:spacing w:val="-3"/>
        </w:rPr>
        <w:t xml:space="preserve"> </w:t>
      </w:r>
      <w:r>
        <w:rPr>
          <w:spacing w:val="-2"/>
        </w:rPr>
        <w:t>языка.</w:t>
      </w:r>
    </w:p>
    <w:p w14:paraId="27DA0D8E">
      <w:pPr>
        <w:pStyle w:val="6"/>
        <w:ind w:left="1008" w:firstLine="0"/>
      </w:pPr>
      <w:r>
        <w:rPr>
          <w:spacing w:val="-4"/>
        </w:rPr>
        <w:t>Лексикология.</w:t>
      </w:r>
      <w:r>
        <w:rPr>
          <w:spacing w:val="4"/>
        </w:rPr>
        <w:t xml:space="preserve"> </w:t>
      </w:r>
      <w:r>
        <w:rPr>
          <w:spacing w:val="-4"/>
        </w:rPr>
        <w:t>Культура</w:t>
      </w:r>
      <w:r>
        <w:rPr>
          <w:spacing w:val="4"/>
        </w:rPr>
        <w:t xml:space="preserve"> </w:t>
      </w:r>
      <w:r>
        <w:rPr>
          <w:spacing w:val="-4"/>
        </w:rPr>
        <w:t>речи.</w:t>
      </w:r>
    </w:p>
    <w:p w14:paraId="19EF31EB">
      <w:pPr>
        <w:pStyle w:val="6"/>
        <w:spacing w:line="244" w:lineRule="auto"/>
        <w:ind w:right="375"/>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4"/>
        </w:rPr>
        <w:t>слов.</w:t>
      </w:r>
    </w:p>
    <w:p w14:paraId="1631D56A">
      <w:pPr>
        <w:pStyle w:val="6"/>
        <w:spacing w:line="242" w:lineRule="auto"/>
        <w:ind w:right="378"/>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16F65C31">
      <w:pPr>
        <w:pStyle w:val="6"/>
        <w:spacing w:line="244" w:lineRule="auto"/>
        <w:ind w:right="383"/>
      </w:pPr>
      <w:r>
        <w:t>Распознавать в тексте фразеологизмы, уметь определять их значения; характеризовать ситуацию употребления фразеологизма.</w:t>
      </w:r>
    </w:p>
    <w:p w14:paraId="6466AFAB">
      <w:pPr>
        <w:pStyle w:val="6"/>
        <w:spacing w:line="244" w:lineRule="auto"/>
        <w:ind w:right="378"/>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86D710">
      <w:pPr>
        <w:pStyle w:val="6"/>
        <w:spacing w:line="267" w:lineRule="exact"/>
        <w:ind w:left="1008" w:firstLine="0"/>
      </w:pPr>
      <w:r>
        <w:t>Словообразование.</w:t>
      </w:r>
      <w:r>
        <w:rPr>
          <w:spacing w:val="-16"/>
        </w:rPr>
        <w:t xml:space="preserve"> </w:t>
      </w:r>
      <w:r>
        <w:t>Культура</w:t>
      </w:r>
      <w:r>
        <w:rPr>
          <w:spacing w:val="-16"/>
        </w:rPr>
        <w:t xml:space="preserve"> </w:t>
      </w:r>
      <w:r>
        <w:t>речи.</w:t>
      </w:r>
      <w:r>
        <w:rPr>
          <w:spacing w:val="-16"/>
        </w:rPr>
        <w:t xml:space="preserve"> </w:t>
      </w:r>
      <w:r>
        <w:rPr>
          <w:spacing w:val="-2"/>
        </w:rPr>
        <w:t>Орфография.</w:t>
      </w:r>
    </w:p>
    <w:p w14:paraId="5C1E8B04">
      <w:pPr>
        <w:pStyle w:val="6"/>
        <w:spacing w:line="244" w:lineRule="auto"/>
        <w:ind w:right="388"/>
      </w:pPr>
      <w:r>
        <w:t>Распознавать</w:t>
      </w:r>
      <w:r>
        <w:rPr>
          <w:spacing w:val="-6"/>
        </w:rPr>
        <w:t xml:space="preserve"> </w:t>
      </w:r>
      <w:r>
        <w:t>формообразующие</w:t>
      </w:r>
      <w:r>
        <w:rPr>
          <w:spacing w:val="-5"/>
        </w:rPr>
        <w:t xml:space="preserve"> </w:t>
      </w:r>
      <w:r>
        <w:t>и</w:t>
      </w:r>
      <w:r>
        <w:rPr>
          <w:spacing w:val="-6"/>
        </w:rPr>
        <w:t xml:space="preserve"> </w:t>
      </w:r>
      <w:r>
        <w:t>словообразующие</w:t>
      </w:r>
      <w:r>
        <w:rPr>
          <w:spacing w:val="-5"/>
        </w:rPr>
        <w:t xml:space="preserve"> </w:t>
      </w:r>
      <w:r>
        <w:t>морфемы</w:t>
      </w:r>
      <w:r>
        <w:rPr>
          <w:spacing w:val="-6"/>
        </w:rPr>
        <w:t xml:space="preserve"> </w:t>
      </w:r>
      <w:r>
        <w:t>в</w:t>
      </w:r>
      <w:r>
        <w:rPr>
          <w:spacing w:val="-6"/>
        </w:rPr>
        <w:t xml:space="preserve"> </w:t>
      </w:r>
      <w:r>
        <w:t>слове;</w:t>
      </w:r>
      <w:r>
        <w:rPr>
          <w:spacing w:val="-5"/>
        </w:rPr>
        <w:t xml:space="preserve"> </w:t>
      </w:r>
      <w:r>
        <w:t>выделять производящую основу.</w:t>
      </w:r>
    </w:p>
    <w:p w14:paraId="345820CF">
      <w:pPr>
        <w:pStyle w:val="6"/>
        <w:spacing w:line="244" w:lineRule="auto"/>
        <w:ind w:right="377"/>
      </w:pPr>
      <w:r>
        <w:t>Определять способы словообразования (приставочный, суффиксальный, приставочно-суффиксальный, бессуффиксный,</w:t>
      </w:r>
      <w:r>
        <w:rPr>
          <w:spacing w:val="-1"/>
        </w:rPr>
        <w:t xml:space="preserve"> </w:t>
      </w:r>
      <w:r>
        <w:t>сложение,</w:t>
      </w:r>
      <w:r>
        <w:rPr>
          <w:spacing w:val="-1"/>
        </w:rPr>
        <w:t xml:space="preserve"> </w:t>
      </w:r>
      <w:r>
        <w:t>переход</w:t>
      </w:r>
      <w:r>
        <w:rPr>
          <w:spacing w:val="-2"/>
        </w:rPr>
        <w:t xml:space="preserve"> </w:t>
      </w:r>
      <w:r>
        <w:t>из</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в другую),</w:t>
      </w:r>
      <w:r>
        <w:rPr>
          <w:spacing w:val="-2"/>
        </w:rPr>
        <w:t xml:space="preserve"> </w:t>
      </w:r>
      <w:r>
        <w:t>проводить</w:t>
      </w:r>
      <w:r>
        <w:rPr>
          <w:spacing w:val="-2"/>
        </w:rPr>
        <w:t xml:space="preserve"> </w:t>
      </w:r>
      <w:r>
        <w:t>морфемный</w:t>
      </w:r>
      <w:r>
        <w:rPr>
          <w:spacing w:val="-2"/>
        </w:rPr>
        <w:t xml:space="preserve"> </w:t>
      </w:r>
      <w:r>
        <w:t>и</w:t>
      </w:r>
      <w:r>
        <w:rPr>
          <w:spacing w:val="-5"/>
        </w:rPr>
        <w:t xml:space="preserve"> </w:t>
      </w:r>
      <w:r>
        <w:t>словообразовательный</w:t>
      </w:r>
      <w:r>
        <w:rPr>
          <w:spacing w:val="-2"/>
        </w:rPr>
        <w:t xml:space="preserve"> </w:t>
      </w:r>
      <w:r>
        <w:t>анализ</w:t>
      </w:r>
      <w:r>
        <w:rPr>
          <w:spacing w:val="-2"/>
        </w:rPr>
        <w:t xml:space="preserve"> </w:t>
      </w:r>
      <w:r>
        <w:t>слов,</w:t>
      </w:r>
      <w:r>
        <w:rPr>
          <w:spacing w:val="-2"/>
        </w:rPr>
        <w:t xml:space="preserve"> </w:t>
      </w:r>
      <w:r>
        <w:t>применять</w:t>
      </w:r>
      <w:r>
        <w:rPr>
          <w:spacing w:val="-2"/>
        </w:rPr>
        <w:t xml:space="preserve"> </w:t>
      </w:r>
      <w:r>
        <w:t xml:space="preserve">знания по морфемике и словообразованию при выполнении языкового анализа различных </w:t>
      </w:r>
      <w:r>
        <w:rPr>
          <w:spacing w:val="-2"/>
        </w:rPr>
        <w:t>видов.</w:t>
      </w:r>
    </w:p>
    <w:p w14:paraId="3EE38575">
      <w:pPr>
        <w:pStyle w:val="6"/>
        <w:spacing w:line="244" w:lineRule="auto"/>
        <w:ind w:right="377"/>
      </w:pPr>
      <w:r>
        <w:t>Соблюдать нормы словообразования имён прилагательных. Распознавать изученные орфограммы; проводить</w:t>
      </w:r>
      <w:r>
        <w:rPr>
          <w:spacing w:val="-1"/>
        </w:rPr>
        <w:t xml:space="preserve"> </w:t>
      </w:r>
      <w:r>
        <w:t>орфографический</w:t>
      </w:r>
      <w:r>
        <w:rPr>
          <w:spacing w:val="-1"/>
        </w:rPr>
        <w:t xml:space="preserve"> </w:t>
      </w:r>
      <w:r>
        <w:t>анализ слов, применять знания по орфографии в практике правописания.</w:t>
      </w:r>
    </w:p>
    <w:p w14:paraId="68195E1E">
      <w:pPr>
        <w:pStyle w:val="6"/>
        <w:spacing w:after="0" w:line="244" w:lineRule="auto"/>
        <w:sectPr>
          <w:pgSz w:w="11920" w:h="16850"/>
          <w:pgMar w:top="1160" w:right="360" w:bottom="280" w:left="720" w:header="720" w:footer="720" w:gutter="0"/>
          <w:cols w:space="720" w:num="1"/>
        </w:sectPr>
      </w:pPr>
    </w:p>
    <w:p w14:paraId="4C4F9BE7">
      <w:pPr>
        <w:pStyle w:val="6"/>
        <w:spacing w:before="79" w:line="244" w:lineRule="auto"/>
        <w:jc w:val="left"/>
      </w:pPr>
      <w:r>
        <w:t>Соблюдать</w:t>
      </w:r>
      <w:r>
        <w:rPr>
          <w:spacing w:val="29"/>
        </w:rPr>
        <w:t xml:space="preserve"> </w:t>
      </w:r>
      <w:r>
        <w:t>правила</w:t>
      </w:r>
      <w:r>
        <w:rPr>
          <w:spacing w:val="28"/>
        </w:rPr>
        <w:t xml:space="preserve"> </w:t>
      </w:r>
      <w:r>
        <w:t>правописания</w:t>
      </w:r>
      <w:r>
        <w:rPr>
          <w:spacing w:val="27"/>
        </w:rPr>
        <w:t xml:space="preserve"> </w:t>
      </w:r>
      <w:r>
        <w:t>сложных и</w:t>
      </w:r>
      <w:r>
        <w:rPr>
          <w:spacing w:val="28"/>
        </w:rPr>
        <w:t xml:space="preserve"> </w:t>
      </w:r>
      <w:r>
        <w:t>сложносокращённых слов,</w:t>
      </w:r>
      <w:r>
        <w:rPr>
          <w:spacing w:val="28"/>
        </w:rPr>
        <w:t xml:space="preserve"> </w:t>
      </w:r>
      <w:r>
        <w:t>правила правописания корня -кас- - -кос- с чередованием а (о), гласных в приставках пре- и при-.</w:t>
      </w:r>
    </w:p>
    <w:p w14:paraId="1AD24B8C">
      <w:pPr>
        <w:pStyle w:val="6"/>
        <w:spacing w:line="270" w:lineRule="exact"/>
        <w:ind w:left="1008" w:firstLine="0"/>
        <w:jc w:val="left"/>
      </w:pPr>
      <w:r>
        <w:t>Морфология.</w:t>
      </w:r>
      <w:r>
        <w:rPr>
          <w:spacing w:val="-12"/>
        </w:rPr>
        <w:t xml:space="preserve"> </w:t>
      </w:r>
      <w:r>
        <w:t>Культура</w:t>
      </w:r>
      <w:r>
        <w:rPr>
          <w:spacing w:val="-11"/>
        </w:rPr>
        <w:t xml:space="preserve"> </w:t>
      </w:r>
      <w:r>
        <w:t>речи.</w:t>
      </w:r>
      <w:r>
        <w:rPr>
          <w:spacing w:val="-12"/>
        </w:rPr>
        <w:t xml:space="preserve"> </w:t>
      </w:r>
      <w:r>
        <w:rPr>
          <w:spacing w:val="-2"/>
        </w:rPr>
        <w:t>Орфография.</w:t>
      </w:r>
    </w:p>
    <w:p w14:paraId="6324394F">
      <w:pPr>
        <w:pStyle w:val="6"/>
        <w:spacing w:before="5" w:line="244" w:lineRule="auto"/>
        <w:ind w:left="1008" w:right="380" w:firstLine="0"/>
        <w:jc w:val="left"/>
      </w:pPr>
      <w:r>
        <w:t xml:space="preserve">Характеризовать особенности словообразования имён существительных. Соблюдать правила слитного и дефисного написания пол- и </w:t>
      </w:r>
      <w:r>
        <w:rPr>
          <w:position w:val="1"/>
        </w:rPr>
        <w:t xml:space="preserve">полу- со словами. </w:t>
      </w:r>
      <w:r>
        <w:t>Соблюдать</w:t>
      </w:r>
      <w:r>
        <w:rPr>
          <w:spacing w:val="40"/>
        </w:rPr>
        <w:t xml:space="preserve"> </w:t>
      </w:r>
      <w:r>
        <w:t>нормы</w:t>
      </w:r>
      <w:r>
        <w:rPr>
          <w:spacing w:val="40"/>
        </w:rPr>
        <w:t xml:space="preserve"> </w:t>
      </w:r>
      <w:r>
        <w:t>произношения,</w:t>
      </w:r>
      <w:r>
        <w:rPr>
          <w:spacing w:val="40"/>
        </w:rPr>
        <w:t xml:space="preserve"> </w:t>
      </w:r>
      <w:r>
        <w:t>постановки</w:t>
      </w:r>
      <w:r>
        <w:rPr>
          <w:spacing w:val="40"/>
        </w:rPr>
        <w:t xml:space="preserve"> </w:t>
      </w:r>
      <w:r>
        <w:t>ударения</w:t>
      </w:r>
      <w:r>
        <w:rPr>
          <w:spacing w:val="40"/>
        </w:rPr>
        <w:t xml:space="preserve"> </w:t>
      </w:r>
      <w:r>
        <w:t>(в</w:t>
      </w:r>
      <w:r>
        <w:rPr>
          <w:spacing w:val="70"/>
        </w:rPr>
        <w:t xml:space="preserve"> </w:t>
      </w:r>
      <w:r>
        <w:t>рамках</w:t>
      </w:r>
      <w:r>
        <w:rPr>
          <w:spacing w:val="40"/>
        </w:rPr>
        <w:t xml:space="preserve"> </w:t>
      </w:r>
      <w:r>
        <w:t>изученного),</w:t>
      </w:r>
    </w:p>
    <w:p w14:paraId="717DA427">
      <w:pPr>
        <w:pStyle w:val="6"/>
        <w:spacing w:line="268" w:lineRule="exact"/>
        <w:ind w:firstLine="0"/>
        <w:jc w:val="left"/>
      </w:pPr>
      <w:r>
        <w:rPr>
          <w:spacing w:val="-2"/>
        </w:rPr>
        <w:t>словоизменения</w:t>
      </w:r>
      <w:r>
        <w:rPr>
          <w:spacing w:val="1"/>
        </w:rPr>
        <w:t xml:space="preserve"> </w:t>
      </w:r>
      <w:r>
        <w:rPr>
          <w:spacing w:val="-2"/>
        </w:rPr>
        <w:t>имён</w:t>
      </w:r>
      <w:r>
        <w:t xml:space="preserve"> </w:t>
      </w:r>
      <w:r>
        <w:rPr>
          <w:spacing w:val="-2"/>
        </w:rPr>
        <w:t>существительных.</w:t>
      </w:r>
    </w:p>
    <w:p w14:paraId="78FC412B">
      <w:pPr>
        <w:pStyle w:val="6"/>
        <w:spacing w:before="4" w:line="244" w:lineRule="auto"/>
        <w:ind w:right="385"/>
      </w:pPr>
      <w:r>
        <w:t>Различать качественные, относительные и притяжательные имена прилагательные, степени сравнения качественных имён прилагательных.</w:t>
      </w:r>
    </w:p>
    <w:p w14:paraId="1D5A9202">
      <w:pPr>
        <w:pStyle w:val="6"/>
        <w:spacing w:line="244" w:lineRule="auto"/>
        <w:ind w:right="374"/>
      </w:pPr>
      <w:r>
        <w:t xml:space="preserve">Соблюдать нормы словообразования имён прилагательных, нормы произношения </w:t>
      </w:r>
      <w:r>
        <w:rPr>
          <w:position w:val="1"/>
        </w:rPr>
        <w:t xml:space="preserve">имён прилагательных, нормы ударения </w:t>
      </w:r>
      <w:r>
        <w:t>(</w:t>
      </w:r>
      <w:r>
        <w:rPr>
          <w:position w:val="1"/>
        </w:rPr>
        <w:t xml:space="preserve">в рамках изученного); соблюдать </w:t>
      </w:r>
      <w:r>
        <w:t>правила правописания н и нн в именах прилагательных, суффиксов -к-и -ск- имён прилагательных, сложных имён прилагательных.</w:t>
      </w:r>
    </w:p>
    <w:p w14:paraId="1B632CDE">
      <w:pPr>
        <w:pStyle w:val="6"/>
        <w:spacing w:line="244" w:lineRule="auto"/>
        <w:ind w:right="383"/>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8011432">
      <w:pPr>
        <w:pStyle w:val="6"/>
        <w:spacing w:line="244" w:lineRule="auto"/>
        <w:ind w:right="375"/>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2D51A047">
      <w:pPr>
        <w:pStyle w:val="6"/>
        <w:spacing w:line="244" w:lineRule="auto"/>
        <w:ind w:right="378"/>
        <w:rPr>
          <w:position w:val="1"/>
        </w:rPr>
      </w:pPr>
      <w:r>
        <w:rPr>
          <w:position w:val="1"/>
        </w:rPr>
        <w:t xml:space="preserve">Правильно употреблять собирательные имена числительные, соблюдать </w:t>
      </w:r>
      <w:r>
        <w:t>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w:t>
      </w:r>
      <w:r>
        <w:rPr>
          <w:spacing w:val="80"/>
        </w:rPr>
        <w:t xml:space="preserve"> </w:t>
      </w:r>
      <w:r>
        <w:rPr>
          <w:position w:val="1"/>
        </w:rPr>
        <w:t xml:space="preserve">числительных, </w:t>
      </w:r>
      <w:r>
        <w:t xml:space="preserve">правила </w:t>
      </w:r>
      <w:r>
        <w:rPr>
          <w:position w:val="1"/>
        </w:rPr>
        <w:t>правописания окончаний числительных.</w:t>
      </w:r>
    </w:p>
    <w:p w14:paraId="6E7ADD4F">
      <w:pPr>
        <w:pStyle w:val="6"/>
        <w:spacing w:line="244" w:lineRule="auto"/>
        <w:ind w:right="378"/>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134E67F">
      <w:pPr>
        <w:pStyle w:val="6"/>
        <w:spacing w:line="244" w:lineRule="auto"/>
        <w:ind w:right="376"/>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w:t>
      </w:r>
      <w:r>
        <w:rPr>
          <w:spacing w:val="40"/>
        </w:rPr>
        <w:t xml:space="preserve"> </w:t>
      </w:r>
      <w:r>
        <w:t xml:space="preserve">правила </w:t>
      </w:r>
      <w:r>
        <w:rPr>
          <w:position w:val="1"/>
        </w:rPr>
        <w:t xml:space="preserve">правописания местоимений с не и ни, слитного, раздельного и дефисного </w:t>
      </w:r>
      <w:r>
        <w:t>написания местоимений.</w:t>
      </w:r>
    </w:p>
    <w:p w14:paraId="6F7A3BF6">
      <w:pPr>
        <w:pStyle w:val="6"/>
        <w:spacing w:line="244" w:lineRule="auto"/>
        <w:ind w:right="376"/>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D110758">
      <w:pPr>
        <w:pStyle w:val="6"/>
        <w:spacing w:line="242" w:lineRule="auto"/>
        <w:ind w:right="382"/>
      </w:pPr>
      <w:r>
        <w:rPr>
          <w:position w:val="1"/>
        </w:rPr>
        <w:t xml:space="preserve">Соблюдать </w:t>
      </w:r>
      <w:r>
        <w:t xml:space="preserve">правила </w:t>
      </w:r>
      <w:r>
        <w:rPr>
          <w:position w:val="1"/>
        </w:rPr>
        <w:t>правописания ь в формах глагола повелительного</w:t>
      </w:r>
      <w:r>
        <w:rPr>
          <w:spacing w:val="40"/>
          <w:position w:val="1"/>
        </w:rPr>
        <w:t xml:space="preserve"> </w:t>
      </w:r>
      <w:r>
        <w:rPr>
          <w:spacing w:val="-2"/>
        </w:rPr>
        <w:t>наклонения.</w:t>
      </w:r>
    </w:p>
    <w:p w14:paraId="00591B28">
      <w:pPr>
        <w:pStyle w:val="6"/>
        <w:spacing w:line="244" w:lineRule="auto"/>
        <w:ind w:right="379"/>
      </w:pPr>
      <w:r>
        <w:t xml:space="preserve">Проводить морфологический анализ имён прилагательных, имён числительных, </w:t>
      </w:r>
      <w:r>
        <w:rPr>
          <w:position w:val="1"/>
        </w:rPr>
        <w:t xml:space="preserve">местоимений, глаголов; применять знания </w:t>
      </w:r>
      <w:r>
        <w:t>по морфологии при выполнении языкового анализа различных видов и в речевой практике.</w:t>
      </w:r>
    </w:p>
    <w:p w14:paraId="52695D38">
      <w:pPr>
        <w:pStyle w:val="6"/>
        <w:spacing w:line="244" w:lineRule="auto"/>
        <w:ind w:right="380"/>
      </w:pPr>
      <w:r>
        <w:t>Проводить фонетический анализ слов; использовать знания по фонетике и графике в практике произношения и правописания слов.</w:t>
      </w:r>
    </w:p>
    <w:p w14:paraId="55D1B929">
      <w:pPr>
        <w:pStyle w:val="6"/>
        <w:spacing w:line="244" w:lineRule="auto"/>
        <w:ind w:right="378"/>
      </w:pPr>
      <w:r>
        <w:t>Распознавать изученные орфограммы, проводить орфографический анализ слов, применять знания по орфографии в практике правописания.</w:t>
      </w:r>
    </w:p>
    <w:p w14:paraId="63B4CA39">
      <w:pPr>
        <w:pStyle w:val="6"/>
        <w:spacing w:line="244" w:lineRule="auto"/>
        <w:ind w:right="377"/>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2C188DF">
      <w:pPr>
        <w:pStyle w:val="6"/>
        <w:spacing w:line="244" w:lineRule="auto"/>
        <w:ind w:right="377"/>
      </w:pPr>
      <w:r>
        <w:t>К концу обучения в 7 классе обучающийся получит следующие предметные результаты по отдельным темам программы по</w:t>
      </w:r>
      <w:r>
        <w:rPr>
          <w:spacing w:val="40"/>
        </w:rPr>
        <w:t xml:space="preserve"> </w:t>
      </w:r>
      <w:r>
        <w:t>русскому языку:</w:t>
      </w:r>
    </w:p>
    <w:p w14:paraId="5A113D7A">
      <w:pPr>
        <w:pStyle w:val="6"/>
        <w:spacing w:line="269" w:lineRule="exact"/>
        <w:ind w:firstLine="0"/>
      </w:pPr>
      <w:r>
        <w:t>Общие</w:t>
      </w:r>
      <w:r>
        <w:rPr>
          <w:spacing w:val="-1"/>
        </w:rPr>
        <w:t xml:space="preserve"> </w:t>
      </w:r>
      <w:r>
        <w:t>сведения</w:t>
      </w:r>
      <w:r>
        <w:rPr>
          <w:spacing w:val="-2"/>
        </w:rPr>
        <w:t xml:space="preserve"> </w:t>
      </w:r>
      <w:r>
        <w:t xml:space="preserve">о </w:t>
      </w:r>
      <w:r>
        <w:rPr>
          <w:spacing w:val="-2"/>
        </w:rPr>
        <w:t>языке.</w:t>
      </w:r>
    </w:p>
    <w:p w14:paraId="25F8A706">
      <w:pPr>
        <w:pStyle w:val="6"/>
        <w:spacing w:line="244" w:lineRule="auto"/>
        <w:ind w:right="382"/>
        <w:rPr>
          <w:position w:val="1"/>
        </w:rPr>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14:paraId="2FC0C511">
      <w:pPr>
        <w:pStyle w:val="6"/>
        <w:spacing w:after="0" w:line="244" w:lineRule="auto"/>
        <w:rPr>
          <w:position w:val="1"/>
        </w:rPr>
        <w:sectPr>
          <w:pgSz w:w="11920" w:h="16850"/>
          <w:pgMar w:top="1160" w:right="360" w:bottom="280" w:left="720" w:header="720" w:footer="720" w:gutter="0"/>
          <w:cols w:space="720" w:num="1"/>
        </w:sectPr>
      </w:pPr>
    </w:p>
    <w:p w14:paraId="49D51228">
      <w:pPr>
        <w:pStyle w:val="6"/>
        <w:spacing w:before="79"/>
        <w:ind w:left="1008" w:firstLine="0"/>
      </w:pPr>
      <w:r>
        <w:t>Язык</w:t>
      </w:r>
      <w:r>
        <w:rPr>
          <w:spacing w:val="-12"/>
        </w:rPr>
        <w:t xml:space="preserve"> </w:t>
      </w:r>
      <w:r>
        <w:t>и</w:t>
      </w:r>
      <w:r>
        <w:rPr>
          <w:spacing w:val="-12"/>
        </w:rPr>
        <w:t xml:space="preserve"> </w:t>
      </w:r>
      <w:r>
        <w:rPr>
          <w:spacing w:val="-4"/>
        </w:rPr>
        <w:t>речь.</w:t>
      </w:r>
    </w:p>
    <w:p w14:paraId="713C09B6">
      <w:pPr>
        <w:pStyle w:val="6"/>
        <w:spacing w:before="5" w:line="244" w:lineRule="auto"/>
        <w:ind w:right="375"/>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14:paraId="45E8E962">
      <w:pPr>
        <w:pStyle w:val="6"/>
        <w:spacing w:line="244" w:lineRule="auto"/>
        <w:ind w:right="384"/>
      </w:pPr>
      <w:r>
        <w:t>Участвовать в диалоге на лингвистические темы (в рамках изученного) и темы на основе жизненных наблюдений объёмом не менее 5 реплик.</w:t>
      </w:r>
    </w:p>
    <w:p w14:paraId="79D00522">
      <w:pPr>
        <w:pStyle w:val="6"/>
        <w:spacing w:line="244" w:lineRule="auto"/>
        <w:ind w:right="374"/>
      </w:pPr>
      <w:r>
        <w:t>Владеть различными видами диалога: диалог - запрос информации, диалог - сообщение информации.</w:t>
      </w:r>
    </w:p>
    <w:p w14:paraId="5B478F98">
      <w:pPr>
        <w:pStyle w:val="6"/>
        <w:spacing w:line="244" w:lineRule="auto"/>
        <w:ind w:right="382"/>
      </w:pPr>
      <w:r>
        <w:t>Владеть различными видами аудирования (выборочное, ознакомительное, детальное)</w:t>
      </w:r>
      <w:r>
        <w:rPr>
          <w:spacing w:val="-1"/>
        </w:rPr>
        <w:t xml:space="preserve"> </w:t>
      </w:r>
      <w:r>
        <w:t>публицистических</w:t>
      </w:r>
      <w:r>
        <w:rPr>
          <w:spacing w:val="-3"/>
        </w:rPr>
        <w:t xml:space="preserve"> </w:t>
      </w:r>
      <w:r>
        <w:t>текстов</w:t>
      </w:r>
      <w:r>
        <w:rPr>
          <w:spacing w:val="-1"/>
        </w:rPr>
        <w:t xml:space="preserve"> </w:t>
      </w:r>
      <w:r>
        <w:t>различных</w:t>
      </w:r>
      <w:r>
        <w:rPr>
          <w:spacing w:val="-1"/>
        </w:rPr>
        <w:t xml:space="preserve"> </w:t>
      </w:r>
      <w:r>
        <w:t>функционально-смысловых</w:t>
      </w:r>
      <w:r>
        <w:rPr>
          <w:spacing w:val="-3"/>
        </w:rPr>
        <w:t xml:space="preserve"> </w:t>
      </w:r>
      <w:r>
        <w:t>типов</w:t>
      </w:r>
      <w:r>
        <w:rPr>
          <w:spacing w:val="-1"/>
        </w:rPr>
        <w:t xml:space="preserve"> </w:t>
      </w:r>
      <w:r>
        <w:t>речи.</w:t>
      </w:r>
    </w:p>
    <w:p w14:paraId="06F53C8B">
      <w:pPr>
        <w:pStyle w:val="6"/>
        <w:spacing w:line="244" w:lineRule="auto"/>
        <w:ind w:right="384"/>
      </w:pPr>
      <w:r>
        <w:t>Владеть различными видами чтения: просмотровым, ознакомительным, изучающим, поисковым.</w:t>
      </w:r>
    </w:p>
    <w:p w14:paraId="3AA1622E">
      <w:pPr>
        <w:pStyle w:val="6"/>
        <w:spacing w:line="269" w:lineRule="exact"/>
        <w:ind w:left="1008" w:firstLine="0"/>
      </w:pPr>
      <w:r>
        <w:t>Устно</w:t>
      </w:r>
      <w:r>
        <w:rPr>
          <w:spacing w:val="-15"/>
        </w:rPr>
        <w:t xml:space="preserve"> </w:t>
      </w:r>
      <w:r>
        <w:t>пересказывать</w:t>
      </w:r>
      <w:r>
        <w:rPr>
          <w:spacing w:val="-13"/>
        </w:rPr>
        <w:t xml:space="preserve"> </w:t>
      </w:r>
      <w:r>
        <w:t>прослушанный</w:t>
      </w:r>
      <w:r>
        <w:rPr>
          <w:spacing w:val="-13"/>
        </w:rPr>
        <w:t xml:space="preserve"> </w:t>
      </w:r>
      <w:r>
        <w:t>или</w:t>
      </w:r>
      <w:r>
        <w:rPr>
          <w:spacing w:val="-12"/>
        </w:rPr>
        <w:t xml:space="preserve"> </w:t>
      </w:r>
      <w:r>
        <w:t>прочитанный</w:t>
      </w:r>
      <w:r>
        <w:rPr>
          <w:spacing w:val="-13"/>
        </w:rPr>
        <w:t xml:space="preserve"> </w:t>
      </w:r>
      <w:r>
        <w:t>текст</w:t>
      </w:r>
      <w:r>
        <w:rPr>
          <w:spacing w:val="-13"/>
        </w:rPr>
        <w:t xml:space="preserve"> </w:t>
      </w:r>
      <w:r>
        <w:t>объёмом</w:t>
      </w:r>
      <w:r>
        <w:rPr>
          <w:spacing w:val="-13"/>
        </w:rPr>
        <w:t xml:space="preserve"> </w:t>
      </w:r>
      <w:r>
        <w:t>не</w:t>
      </w:r>
      <w:r>
        <w:rPr>
          <w:spacing w:val="-13"/>
        </w:rPr>
        <w:t xml:space="preserve"> </w:t>
      </w:r>
      <w:r>
        <w:t>менее</w:t>
      </w:r>
      <w:r>
        <w:rPr>
          <w:spacing w:val="-13"/>
        </w:rPr>
        <w:t xml:space="preserve"> </w:t>
      </w:r>
      <w:r>
        <w:rPr>
          <w:spacing w:val="-5"/>
        </w:rPr>
        <w:t>120</w:t>
      </w:r>
    </w:p>
    <w:p w14:paraId="2ECA1E4B">
      <w:pPr>
        <w:pStyle w:val="6"/>
        <w:spacing w:line="266" w:lineRule="exact"/>
        <w:ind w:firstLine="0"/>
        <w:jc w:val="left"/>
      </w:pPr>
      <w:r>
        <w:rPr>
          <w:spacing w:val="-4"/>
        </w:rPr>
        <w:t>слов.</w:t>
      </w:r>
    </w:p>
    <w:p w14:paraId="2D1A7D5F">
      <w:pPr>
        <w:pStyle w:val="6"/>
        <w:spacing w:before="5"/>
        <w:ind w:left="1008" w:firstLine="0"/>
        <w:jc w:val="left"/>
      </w:pPr>
      <w:r>
        <w:t>Понимать</w:t>
      </w:r>
      <w:r>
        <w:rPr>
          <w:spacing w:val="57"/>
        </w:rPr>
        <w:t xml:space="preserve"> </w:t>
      </w:r>
      <w:r>
        <w:t>содержание</w:t>
      </w:r>
      <w:r>
        <w:rPr>
          <w:spacing w:val="58"/>
        </w:rPr>
        <w:t xml:space="preserve"> </w:t>
      </w:r>
      <w:r>
        <w:t>прослушанных</w:t>
      </w:r>
      <w:r>
        <w:rPr>
          <w:spacing w:val="56"/>
        </w:rPr>
        <w:t xml:space="preserve"> </w:t>
      </w:r>
      <w:r>
        <w:t>и</w:t>
      </w:r>
      <w:r>
        <w:rPr>
          <w:spacing w:val="59"/>
        </w:rPr>
        <w:t xml:space="preserve"> </w:t>
      </w:r>
      <w:r>
        <w:t>прочитанных</w:t>
      </w:r>
      <w:r>
        <w:rPr>
          <w:spacing w:val="55"/>
        </w:rPr>
        <w:t xml:space="preserve"> </w:t>
      </w:r>
      <w:r>
        <w:t>публицистических</w:t>
      </w:r>
      <w:r>
        <w:rPr>
          <w:spacing w:val="56"/>
        </w:rPr>
        <w:t xml:space="preserve"> </w:t>
      </w:r>
      <w:r>
        <w:rPr>
          <w:spacing w:val="-2"/>
        </w:rPr>
        <w:t>текстов</w:t>
      </w:r>
    </w:p>
    <w:p w14:paraId="56078C05">
      <w:pPr>
        <w:pStyle w:val="6"/>
        <w:spacing w:line="244" w:lineRule="auto"/>
        <w:ind w:right="376" w:firstLine="0"/>
      </w:pPr>
      <w:r>
        <w:t xml:space="preserve">(рассуждение-доказательство,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w:t>
      </w:r>
      <w:r>
        <w:t>текста, формулировать вопросы по содержанию текста и отвечать на них, подробно, сжато</w:t>
      </w:r>
      <w:r>
        <w:rPr>
          <w:spacing w:val="-1"/>
        </w:rPr>
        <w:t xml:space="preserve"> </w:t>
      </w:r>
      <w:r>
        <w:t>и</w:t>
      </w:r>
      <w:r>
        <w:rPr>
          <w:spacing w:val="-2"/>
        </w:rPr>
        <w:t xml:space="preserve"> </w:t>
      </w:r>
      <w:r>
        <w:t>выборочно</w:t>
      </w:r>
      <w:r>
        <w:rPr>
          <w:spacing w:val="-1"/>
        </w:rPr>
        <w:t xml:space="preserve"> </w:t>
      </w:r>
      <w:r>
        <w:t>передавать</w:t>
      </w:r>
      <w:r>
        <w:rPr>
          <w:spacing w:val="-2"/>
        </w:rPr>
        <w:t xml:space="preserve"> </w:t>
      </w:r>
      <w:r>
        <w:t>в</w:t>
      </w:r>
      <w:r>
        <w:rPr>
          <w:spacing w:val="-2"/>
        </w:rPr>
        <w:t xml:space="preserve"> </w:t>
      </w:r>
      <w:r>
        <w:t>устной</w:t>
      </w:r>
      <w:r>
        <w:rPr>
          <w:spacing w:val="-2"/>
        </w:rPr>
        <w:t xml:space="preserve"> </w:t>
      </w:r>
      <w:r>
        <w:t>и письменной</w:t>
      </w:r>
      <w:r>
        <w:rPr>
          <w:spacing w:val="-2"/>
        </w:rPr>
        <w:t xml:space="preserve"> </w:t>
      </w:r>
      <w:r>
        <w:t>форме</w:t>
      </w:r>
      <w:r>
        <w:rPr>
          <w:spacing w:val="-1"/>
        </w:rPr>
        <w:t xml:space="preserve"> </w:t>
      </w:r>
      <w:r>
        <w:t>содержание</w:t>
      </w:r>
      <w:r>
        <w:rPr>
          <w:spacing w:val="-1"/>
        </w:rPr>
        <w:t xml:space="preserve"> </w:t>
      </w:r>
      <w:r>
        <w:t xml:space="preserve">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w:t>
      </w:r>
      <w:r>
        <w:rPr>
          <w:spacing w:val="-2"/>
        </w:rPr>
        <w:t>слов).</w:t>
      </w:r>
    </w:p>
    <w:p w14:paraId="54ACDBC1">
      <w:pPr>
        <w:pStyle w:val="6"/>
        <w:spacing w:line="244" w:lineRule="auto"/>
        <w:ind w:right="380"/>
      </w:pPr>
      <w:r>
        <w:t>Осуществлять адекватный выбор языковых средств для создания высказывания в соответствии с целью, темой и коммуникативным замыслом.</w:t>
      </w:r>
    </w:p>
    <w:p w14:paraId="0C6B73C4">
      <w:pPr>
        <w:pStyle w:val="6"/>
        <w:spacing w:line="244" w:lineRule="auto"/>
        <w:ind w:right="375"/>
      </w:pPr>
      <w:r>
        <w:t>Соблюдать в устной речи и на письме нормы современного русского</w:t>
      </w:r>
      <w:r>
        <w:rPr>
          <w:spacing w:val="40"/>
        </w:rPr>
        <w:t xml:space="preserve"> </w:t>
      </w:r>
      <w:r>
        <w:t>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0D77CB51">
      <w:pPr>
        <w:pStyle w:val="6"/>
        <w:spacing w:line="265" w:lineRule="exact"/>
        <w:ind w:left="1008" w:firstLine="0"/>
        <w:jc w:val="left"/>
      </w:pPr>
      <w:r>
        <w:rPr>
          <w:spacing w:val="-2"/>
        </w:rPr>
        <w:t>Текст.</w:t>
      </w:r>
    </w:p>
    <w:p w14:paraId="65ADDFF8">
      <w:pPr>
        <w:pStyle w:val="6"/>
        <w:spacing w:line="242" w:lineRule="auto"/>
        <w:ind w:right="376"/>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14:paraId="083BE189">
      <w:pPr>
        <w:pStyle w:val="6"/>
        <w:spacing w:before="2" w:line="244" w:lineRule="auto"/>
        <w:ind w:right="387"/>
      </w:pPr>
      <w:r>
        <w:t>Проводить смысловой анализ текста, его композиционных особенностей, определять количество микротем и абзацев.</w:t>
      </w:r>
    </w:p>
    <w:p w14:paraId="137F3586">
      <w:pPr>
        <w:pStyle w:val="6"/>
        <w:spacing w:line="244" w:lineRule="auto"/>
        <w:ind w:right="384"/>
      </w:pPr>
      <w:r>
        <w:t xml:space="preserve">Выявлять лексические и грамматические средства связи предложений и частей </w:t>
      </w:r>
      <w:r>
        <w:rPr>
          <w:spacing w:val="-2"/>
        </w:rPr>
        <w:t>текста.</w:t>
      </w:r>
    </w:p>
    <w:p w14:paraId="21B3478D">
      <w:pPr>
        <w:pStyle w:val="6"/>
        <w:spacing w:line="244" w:lineRule="auto"/>
        <w:ind w:right="376"/>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14:paraId="7FB172A3">
      <w:pPr>
        <w:pStyle w:val="6"/>
        <w:spacing w:line="244" w:lineRule="auto"/>
        <w:ind w:right="375"/>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1F4FE294">
      <w:pPr>
        <w:pStyle w:val="6"/>
        <w:spacing w:after="0" w:line="244" w:lineRule="auto"/>
        <w:sectPr>
          <w:pgSz w:w="11920" w:h="16850"/>
          <w:pgMar w:top="1160" w:right="360" w:bottom="280" w:left="720" w:header="720" w:footer="720" w:gutter="0"/>
          <w:cols w:space="720" w:num="1"/>
        </w:sectPr>
      </w:pPr>
    </w:p>
    <w:p w14:paraId="3EBA1646">
      <w:pPr>
        <w:pStyle w:val="6"/>
        <w:spacing w:before="79"/>
        <w:ind w:left="1008" w:firstLine="0"/>
      </w:pPr>
      <w:r>
        <w:t>Представлять</w:t>
      </w:r>
      <w:r>
        <w:rPr>
          <w:spacing w:val="-7"/>
        </w:rPr>
        <w:t xml:space="preserve"> </w:t>
      </w:r>
      <w:r>
        <w:t>сообщение</w:t>
      </w:r>
      <w:r>
        <w:rPr>
          <w:spacing w:val="-6"/>
        </w:rPr>
        <w:t xml:space="preserve"> </w:t>
      </w:r>
      <w:r>
        <w:t>на</w:t>
      </w:r>
      <w:r>
        <w:rPr>
          <w:spacing w:val="-6"/>
        </w:rPr>
        <w:t xml:space="preserve"> </w:t>
      </w:r>
      <w:r>
        <w:t>заданную</w:t>
      </w:r>
      <w:r>
        <w:rPr>
          <w:spacing w:val="-6"/>
        </w:rPr>
        <w:t xml:space="preserve"> </w:t>
      </w:r>
      <w:r>
        <w:t>тему</w:t>
      </w:r>
      <w:r>
        <w:rPr>
          <w:spacing w:val="-8"/>
        </w:rPr>
        <w:t xml:space="preserve"> </w:t>
      </w:r>
      <w:r>
        <w:t>в</w:t>
      </w:r>
      <w:r>
        <w:rPr>
          <w:spacing w:val="-6"/>
        </w:rPr>
        <w:t xml:space="preserve"> </w:t>
      </w:r>
      <w:r>
        <w:t>виде</w:t>
      </w:r>
      <w:r>
        <w:rPr>
          <w:spacing w:val="-6"/>
        </w:rPr>
        <w:t xml:space="preserve"> </w:t>
      </w:r>
      <w:r>
        <w:rPr>
          <w:spacing w:val="-2"/>
        </w:rPr>
        <w:t>презентации.</w:t>
      </w:r>
    </w:p>
    <w:p w14:paraId="1E184C38">
      <w:pPr>
        <w:pStyle w:val="6"/>
        <w:spacing w:before="5" w:line="244" w:lineRule="auto"/>
        <w:ind w:right="384"/>
      </w:pPr>
      <w:r>
        <w:t>Представлять содержание научно-учебного текста в виде таблицы, схемы; представлять содержание таблицы, схемы в виде текста.</w:t>
      </w:r>
    </w:p>
    <w:p w14:paraId="5FC054A6">
      <w:pPr>
        <w:pStyle w:val="6"/>
        <w:spacing w:line="244" w:lineRule="auto"/>
        <w:ind w:right="376"/>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w:t>
      </w:r>
      <w:r>
        <w:rPr>
          <w:spacing w:val="-3"/>
        </w:rPr>
        <w:t xml:space="preserve"> </w:t>
      </w:r>
      <w:r>
        <w:t>формы с опорой на знание норм современного русского литературного языка.</w:t>
      </w:r>
    </w:p>
    <w:p w14:paraId="3D2C1915">
      <w:pPr>
        <w:pStyle w:val="6"/>
        <w:spacing w:line="268" w:lineRule="exact"/>
        <w:ind w:left="1008" w:firstLine="0"/>
      </w:pPr>
      <w:r>
        <w:rPr>
          <w:spacing w:val="-2"/>
        </w:rPr>
        <w:t>Функциональные</w:t>
      </w:r>
      <w:r>
        <w:rPr>
          <w:spacing w:val="-10"/>
        </w:rPr>
        <w:t xml:space="preserve"> </w:t>
      </w:r>
      <w:r>
        <w:rPr>
          <w:spacing w:val="-2"/>
        </w:rPr>
        <w:t>разновидности</w:t>
      </w:r>
      <w:r>
        <w:rPr>
          <w:spacing w:val="-9"/>
        </w:rPr>
        <w:t xml:space="preserve"> </w:t>
      </w:r>
      <w:r>
        <w:rPr>
          <w:spacing w:val="-2"/>
        </w:rPr>
        <w:t>языка.</w:t>
      </w:r>
    </w:p>
    <w:p w14:paraId="145DD256">
      <w:pPr>
        <w:pStyle w:val="6"/>
        <w:spacing w:before="2" w:line="244" w:lineRule="auto"/>
        <w:ind w:right="375"/>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933E673">
      <w:pPr>
        <w:pStyle w:val="6"/>
        <w:spacing w:line="244" w:lineRule="auto"/>
        <w:ind w:right="383"/>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11A8A6">
      <w:pPr>
        <w:pStyle w:val="6"/>
        <w:spacing w:line="244" w:lineRule="auto"/>
        <w:ind w:right="383"/>
      </w:pPr>
      <w:r>
        <w:t>Создавать</w:t>
      </w:r>
      <w:r>
        <w:rPr>
          <w:spacing w:val="-13"/>
        </w:rPr>
        <w:t xml:space="preserve"> </w:t>
      </w:r>
      <w:r>
        <w:t>тексты</w:t>
      </w:r>
      <w:r>
        <w:rPr>
          <w:spacing w:val="-12"/>
        </w:rPr>
        <w:t xml:space="preserve"> </w:t>
      </w:r>
      <w:r>
        <w:t>публицистического</w:t>
      </w:r>
      <w:r>
        <w:rPr>
          <w:spacing w:val="-12"/>
        </w:rPr>
        <w:t xml:space="preserve"> </w:t>
      </w:r>
      <w:r>
        <w:t>стиля</w:t>
      </w:r>
      <w:r>
        <w:rPr>
          <w:spacing w:val="-13"/>
        </w:rPr>
        <w:t xml:space="preserve"> </w:t>
      </w:r>
      <w:r>
        <w:t>в</w:t>
      </w:r>
      <w:r>
        <w:rPr>
          <w:spacing w:val="-13"/>
        </w:rPr>
        <w:t xml:space="preserve"> </w:t>
      </w:r>
      <w:r>
        <w:t>жанре</w:t>
      </w:r>
      <w:r>
        <w:rPr>
          <w:spacing w:val="-12"/>
        </w:rPr>
        <w:t xml:space="preserve"> </w:t>
      </w:r>
      <w:r>
        <w:t>репортажа,</w:t>
      </w:r>
      <w:r>
        <w:rPr>
          <w:spacing w:val="-12"/>
        </w:rPr>
        <w:t xml:space="preserve"> </w:t>
      </w:r>
      <w:r>
        <w:t>заметки,</w:t>
      </w:r>
      <w:r>
        <w:rPr>
          <w:spacing w:val="-12"/>
        </w:rPr>
        <w:t xml:space="preserve"> </w:t>
      </w:r>
      <w:r>
        <w:t>интервью; оформлять деловые бумаги (инструкция).</w:t>
      </w:r>
    </w:p>
    <w:p w14:paraId="0630BDA9">
      <w:pPr>
        <w:pStyle w:val="6"/>
        <w:spacing w:line="270" w:lineRule="exact"/>
        <w:ind w:left="1008" w:firstLine="0"/>
      </w:pPr>
      <w:r>
        <w:rPr>
          <w:spacing w:val="-2"/>
        </w:rPr>
        <w:t>Владеть</w:t>
      </w:r>
      <w:r>
        <w:t xml:space="preserve"> </w:t>
      </w:r>
      <w:r>
        <w:rPr>
          <w:spacing w:val="-2"/>
        </w:rPr>
        <w:t>нормами</w:t>
      </w:r>
      <w:r>
        <w:t xml:space="preserve"> </w:t>
      </w:r>
      <w:r>
        <w:rPr>
          <w:spacing w:val="-2"/>
        </w:rPr>
        <w:t>построения</w:t>
      </w:r>
      <w:r>
        <w:rPr>
          <w:spacing w:val="-1"/>
        </w:rPr>
        <w:t xml:space="preserve"> </w:t>
      </w:r>
      <w:r>
        <w:rPr>
          <w:spacing w:val="-2"/>
        </w:rPr>
        <w:t>текстов</w:t>
      </w:r>
      <w:r>
        <w:rPr>
          <w:spacing w:val="-1"/>
        </w:rPr>
        <w:t xml:space="preserve"> </w:t>
      </w:r>
      <w:r>
        <w:rPr>
          <w:spacing w:val="-2"/>
        </w:rPr>
        <w:t>публицистического</w:t>
      </w:r>
      <w:r>
        <w:t xml:space="preserve"> </w:t>
      </w:r>
      <w:r>
        <w:rPr>
          <w:spacing w:val="-2"/>
        </w:rPr>
        <w:t>стиля.</w:t>
      </w:r>
    </w:p>
    <w:p w14:paraId="69384318">
      <w:pPr>
        <w:pStyle w:val="6"/>
        <w:ind w:right="379"/>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35488E5">
      <w:pPr>
        <w:pStyle w:val="6"/>
        <w:spacing w:before="3" w:line="244" w:lineRule="auto"/>
        <w:ind w:right="381"/>
      </w:pPr>
      <w:r>
        <w:t>Применять знания о функциональных разновидностях языка при выполнении языкового анализа различных видов и в речевой практике.</w:t>
      </w:r>
    </w:p>
    <w:p w14:paraId="0F31CF48">
      <w:pPr>
        <w:pStyle w:val="6"/>
        <w:spacing w:line="269" w:lineRule="exact"/>
        <w:ind w:left="1008" w:firstLine="0"/>
      </w:pPr>
      <w:r>
        <w:rPr>
          <w:spacing w:val="-2"/>
        </w:rPr>
        <w:t>Система</w:t>
      </w:r>
      <w:r>
        <w:rPr>
          <w:spacing w:val="-3"/>
        </w:rPr>
        <w:t xml:space="preserve"> </w:t>
      </w:r>
      <w:r>
        <w:rPr>
          <w:spacing w:val="-2"/>
        </w:rPr>
        <w:t>языка.</w:t>
      </w:r>
    </w:p>
    <w:p w14:paraId="747430E4">
      <w:pPr>
        <w:pStyle w:val="6"/>
        <w:spacing w:before="5" w:line="244" w:lineRule="auto"/>
        <w:ind w:right="378"/>
      </w:pPr>
      <w:r>
        <w:t>Распознавать изученные орфограммы; проводить орфографический анализ слов, применять знания по орфографии в практике правописания.</w:t>
      </w:r>
    </w:p>
    <w:p w14:paraId="33B451BC">
      <w:pPr>
        <w:pStyle w:val="6"/>
        <w:spacing w:line="244" w:lineRule="auto"/>
        <w:ind w:right="386"/>
      </w:pPr>
      <w:r>
        <w:t>Использовать знания по морфемике и словообразованию при выполнении языкового анализа различных видов и в практике правописания.</w:t>
      </w:r>
    </w:p>
    <w:p w14:paraId="29FE1C94">
      <w:pPr>
        <w:pStyle w:val="6"/>
        <w:spacing w:line="244" w:lineRule="auto"/>
        <w:ind w:right="382"/>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8F1E916">
      <w:pPr>
        <w:pStyle w:val="6"/>
        <w:spacing w:line="244" w:lineRule="auto"/>
        <w:ind w:right="375"/>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38511241">
      <w:pPr>
        <w:pStyle w:val="6"/>
        <w:spacing w:line="244" w:lineRule="auto"/>
        <w:ind w:right="378"/>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CE7661E">
      <w:pPr>
        <w:pStyle w:val="6"/>
        <w:spacing w:line="244" w:lineRule="auto"/>
        <w:ind w:right="377"/>
      </w:pPr>
      <w:r>
        <w:t>Распознавать</w:t>
      </w:r>
      <w:r>
        <w:rPr>
          <w:spacing w:val="80"/>
          <w:w w:val="150"/>
        </w:rPr>
        <w:t xml:space="preserve"> </w:t>
      </w:r>
      <w:r>
        <w:t>омонимию</w:t>
      </w:r>
      <w:r>
        <w:rPr>
          <w:spacing w:val="80"/>
          <w:w w:val="150"/>
        </w:rPr>
        <w:t xml:space="preserve"> </w:t>
      </w:r>
      <w:r>
        <w:t>слов</w:t>
      </w:r>
      <w:r>
        <w:rPr>
          <w:spacing w:val="80"/>
          <w:w w:val="150"/>
        </w:rPr>
        <w:t xml:space="preserve"> </w:t>
      </w:r>
      <w:r>
        <w:t>разных</w:t>
      </w:r>
      <w:r>
        <w:rPr>
          <w:spacing w:val="80"/>
          <w:w w:val="150"/>
        </w:rPr>
        <w:t xml:space="preserve"> </w:t>
      </w:r>
      <w:r>
        <w:t>частей</w:t>
      </w:r>
      <w:r>
        <w:rPr>
          <w:spacing w:val="80"/>
          <w:w w:val="150"/>
        </w:rPr>
        <w:t xml:space="preserve"> </w:t>
      </w:r>
      <w:r>
        <w:t>речи;</w:t>
      </w:r>
      <w:r>
        <w:rPr>
          <w:spacing w:val="80"/>
          <w:w w:val="150"/>
        </w:rPr>
        <w:t xml:space="preserve"> </w:t>
      </w:r>
      <w:r>
        <w:t>различать</w:t>
      </w:r>
      <w:r>
        <w:rPr>
          <w:spacing w:val="80"/>
          <w:w w:val="150"/>
        </w:rPr>
        <w:t xml:space="preserve"> </w:t>
      </w:r>
      <w:r>
        <w:t>лексическую</w:t>
      </w:r>
      <w:r>
        <w:rPr>
          <w:spacing w:val="40"/>
        </w:rPr>
        <w:t xml:space="preserve"> </w:t>
      </w:r>
      <w:r>
        <w:t>и</w:t>
      </w:r>
      <w:r>
        <w:rPr>
          <w:spacing w:val="74"/>
        </w:rPr>
        <w:t xml:space="preserve">  </w:t>
      </w:r>
      <w:r>
        <w:t>грамматическую</w:t>
      </w:r>
      <w:r>
        <w:rPr>
          <w:spacing w:val="73"/>
        </w:rPr>
        <w:t xml:space="preserve">  </w:t>
      </w:r>
      <w:r>
        <w:t>омонимию,</w:t>
      </w:r>
      <w:r>
        <w:rPr>
          <w:spacing w:val="74"/>
        </w:rPr>
        <w:t xml:space="preserve">  </w:t>
      </w:r>
      <w:r>
        <w:t>понимать</w:t>
      </w:r>
      <w:r>
        <w:rPr>
          <w:spacing w:val="72"/>
        </w:rPr>
        <w:t xml:space="preserve">  </w:t>
      </w:r>
      <w:r>
        <w:t>особенности</w:t>
      </w:r>
      <w:r>
        <w:rPr>
          <w:spacing w:val="73"/>
        </w:rPr>
        <w:t xml:space="preserve">  </w:t>
      </w:r>
      <w:r>
        <w:t>употребления</w:t>
      </w:r>
      <w:r>
        <w:rPr>
          <w:spacing w:val="73"/>
        </w:rPr>
        <w:t xml:space="preserve">  </w:t>
      </w:r>
      <w:r>
        <w:t>омонимов в речи.</w:t>
      </w:r>
    </w:p>
    <w:p w14:paraId="717A4729">
      <w:pPr>
        <w:pStyle w:val="6"/>
        <w:spacing w:line="244" w:lineRule="auto"/>
        <w:ind w:left="1008" w:right="1418" w:firstLine="0"/>
      </w:pPr>
      <w:r>
        <w:t>Использовать</w:t>
      </w:r>
      <w:r>
        <w:rPr>
          <w:spacing w:val="-16"/>
        </w:rPr>
        <w:t xml:space="preserve"> </w:t>
      </w:r>
      <w:r>
        <w:t>грамматические</w:t>
      </w:r>
      <w:r>
        <w:rPr>
          <w:spacing w:val="-16"/>
        </w:rPr>
        <w:t xml:space="preserve"> </w:t>
      </w:r>
      <w:r>
        <w:t>словари</w:t>
      </w:r>
      <w:r>
        <w:rPr>
          <w:spacing w:val="-16"/>
        </w:rPr>
        <w:t xml:space="preserve"> </w:t>
      </w:r>
      <w:r>
        <w:t>и</w:t>
      </w:r>
      <w:r>
        <w:rPr>
          <w:spacing w:val="-16"/>
        </w:rPr>
        <w:t xml:space="preserve"> </w:t>
      </w:r>
      <w:r>
        <w:t>справочники</w:t>
      </w:r>
      <w:r>
        <w:rPr>
          <w:spacing w:val="-16"/>
        </w:rPr>
        <w:t xml:space="preserve"> </w:t>
      </w:r>
      <w:r>
        <w:t>в</w:t>
      </w:r>
      <w:r>
        <w:rPr>
          <w:spacing w:val="-16"/>
        </w:rPr>
        <w:t xml:space="preserve"> </w:t>
      </w:r>
      <w:r>
        <w:t>речевой</w:t>
      </w:r>
      <w:r>
        <w:rPr>
          <w:spacing w:val="-16"/>
        </w:rPr>
        <w:t xml:space="preserve"> </w:t>
      </w:r>
      <w:r>
        <w:t>практике. Морфология. Культура речи. Орфография.</w:t>
      </w:r>
    </w:p>
    <w:p w14:paraId="17B82206">
      <w:pPr>
        <w:pStyle w:val="6"/>
        <w:spacing w:line="244" w:lineRule="auto"/>
        <w:ind w:right="379"/>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5C00369B">
      <w:pPr>
        <w:pStyle w:val="6"/>
        <w:spacing w:line="268" w:lineRule="exact"/>
        <w:ind w:left="1008" w:firstLine="0"/>
        <w:jc w:val="left"/>
      </w:pPr>
      <w:r>
        <w:rPr>
          <w:spacing w:val="-2"/>
        </w:rPr>
        <w:t>Причастие.</w:t>
      </w:r>
    </w:p>
    <w:p w14:paraId="41F51A4A">
      <w:pPr>
        <w:pStyle w:val="6"/>
        <w:spacing w:line="244" w:lineRule="auto"/>
        <w:ind w:right="377"/>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14:paraId="125EEBCF">
      <w:pPr>
        <w:pStyle w:val="6"/>
        <w:spacing w:line="244" w:lineRule="auto"/>
        <w:ind w:right="38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00FA3FB">
      <w:pPr>
        <w:pStyle w:val="6"/>
        <w:spacing w:line="268" w:lineRule="exact"/>
        <w:ind w:left="1008" w:firstLine="0"/>
      </w:pPr>
      <w:r>
        <w:t>Проводить</w:t>
      </w:r>
      <w:r>
        <w:rPr>
          <w:spacing w:val="2"/>
        </w:rPr>
        <w:t xml:space="preserve"> </w:t>
      </w:r>
      <w:r>
        <w:t>морфологический,</w:t>
      </w:r>
      <w:r>
        <w:rPr>
          <w:spacing w:val="2"/>
        </w:rPr>
        <w:t xml:space="preserve"> </w:t>
      </w:r>
      <w:r>
        <w:t>орфографический</w:t>
      </w:r>
      <w:r>
        <w:rPr>
          <w:spacing w:val="3"/>
        </w:rPr>
        <w:t xml:space="preserve"> </w:t>
      </w:r>
      <w:r>
        <w:t>анализ</w:t>
      </w:r>
      <w:r>
        <w:rPr>
          <w:spacing w:val="4"/>
        </w:rPr>
        <w:t xml:space="preserve"> </w:t>
      </w:r>
      <w:r>
        <w:t>причастий,</w:t>
      </w:r>
      <w:r>
        <w:rPr>
          <w:spacing w:val="4"/>
        </w:rPr>
        <w:t xml:space="preserve"> </w:t>
      </w:r>
      <w:r>
        <w:t>применять</w:t>
      </w:r>
      <w:r>
        <w:rPr>
          <w:spacing w:val="4"/>
        </w:rPr>
        <w:t xml:space="preserve"> </w:t>
      </w:r>
      <w:r>
        <w:rPr>
          <w:spacing w:val="-5"/>
        </w:rPr>
        <w:t>это</w:t>
      </w:r>
    </w:p>
    <w:p w14:paraId="4E47179E">
      <w:pPr>
        <w:pStyle w:val="6"/>
        <w:spacing w:after="0" w:line="268" w:lineRule="exact"/>
        <w:sectPr>
          <w:pgSz w:w="11920" w:h="16850"/>
          <w:pgMar w:top="1160" w:right="360" w:bottom="280" w:left="720" w:header="720" w:footer="720" w:gutter="0"/>
          <w:cols w:space="720" w:num="1"/>
        </w:sectPr>
      </w:pPr>
    </w:p>
    <w:p w14:paraId="43EE0EC7">
      <w:pPr>
        <w:pStyle w:val="6"/>
        <w:spacing w:before="79"/>
        <w:ind w:firstLine="0"/>
      </w:pPr>
      <w:r>
        <w:t>умение</w:t>
      </w:r>
      <w:r>
        <w:rPr>
          <w:spacing w:val="-7"/>
        </w:rPr>
        <w:t xml:space="preserve"> </w:t>
      </w:r>
      <w:r>
        <w:t>в</w:t>
      </w:r>
      <w:r>
        <w:rPr>
          <w:spacing w:val="-7"/>
        </w:rPr>
        <w:t xml:space="preserve"> </w:t>
      </w:r>
      <w:r>
        <w:t>речевой</w:t>
      </w:r>
      <w:r>
        <w:rPr>
          <w:spacing w:val="-6"/>
        </w:rPr>
        <w:t xml:space="preserve"> </w:t>
      </w:r>
      <w:r>
        <w:rPr>
          <w:spacing w:val="-2"/>
        </w:rPr>
        <w:t>практике.</w:t>
      </w:r>
    </w:p>
    <w:p w14:paraId="6E578A24">
      <w:pPr>
        <w:pStyle w:val="6"/>
        <w:spacing w:before="5" w:line="244" w:lineRule="auto"/>
        <w:ind w:right="375"/>
      </w:pPr>
      <w:r>
        <w:t>Составлять словосочетания с причастием в роли зависимого слова, конструировать причастные обороты.</w:t>
      </w:r>
    </w:p>
    <w:p w14:paraId="61549FF7">
      <w:pPr>
        <w:pStyle w:val="6"/>
        <w:spacing w:line="244" w:lineRule="auto"/>
        <w:ind w:right="375"/>
      </w:pPr>
      <w:r>
        <w:t xml:space="preserve">Уместно использовать причастия в речи, различать созвучные причастия и имена </w:t>
      </w:r>
      <w:r>
        <w:rPr>
          <w:position w:val="1"/>
        </w:rPr>
        <w:t xml:space="preserve">прилагательные (висящий </w:t>
      </w:r>
      <w:r>
        <w:rPr>
          <w:w w:val="140"/>
          <w:position w:val="1"/>
        </w:rPr>
        <w:t>—</w:t>
      </w:r>
      <w:r>
        <w:rPr>
          <w:spacing w:val="-11"/>
          <w:w w:val="140"/>
          <w:position w:val="1"/>
        </w:rPr>
        <w:t xml:space="preserve"> </w:t>
      </w:r>
      <w:r>
        <w:rPr>
          <w:position w:val="1"/>
        </w:rPr>
        <w:t xml:space="preserve">висячий, горящий </w:t>
      </w:r>
      <w:r>
        <w:rPr>
          <w:w w:val="140"/>
          <w:position w:val="1"/>
        </w:rPr>
        <w:t>—</w:t>
      </w:r>
      <w:r>
        <w:rPr>
          <w:spacing w:val="-10"/>
          <w:w w:val="140"/>
          <w:position w:val="1"/>
        </w:rPr>
        <w:t xml:space="preserve"> </w:t>
      </w:r>
      <w:r>
        <w:rPr>
          <w:position w:val="1"/>
        </w:rPr>
        <w:t xml:space="preserve">горячий). </w:t>
      </w:r>
      <w:r>
        <w:t>Правильно ставить ударение</w:t>
      </w:r>
      <w:r>
        <w:rPr>
          <w:spacing w:val="40"/>
        </w:rPr>
        <w:t xml:space="preserve"> </w:t>
      </w:r>
      <w:r>
        <w:t>в</w:t>
      </w:r>
      <w:r>
        <w:rPr>
          <w:spacing w:val="-6"/>
        </w:rPr>
        <w:t xml:space="preserve"> </w:t>
      </w:r>
      <w:r>
        <w:t>некоторых</w:t>
      </w:r>
      <w:r>
        <w:rPr>
          <w:spacing w:val="-8"/>
        </w:rPr>
        <w:t xml:space="preserve"> </w:t>
      </w:r>
      <w:r>
        <w:t>формах</w:t>
      </w:r>
      <w:r>
        <w:rPr>
          <w:spacing w:val="-8"/>
        </w:rPr>
        <w:t xml:space="preserve"> </w:t>
      </w:r>
      <w:r>
        <w:t>причастий,</w:t>
      </w:r>
      <w:r>
        <w:rPr>
          <w:spacing w:val="-5"/>
        </w:rPr>
        <w:t xml:space="preserve"> </w:t>
      </w:r>
      <w:r>
        <w:t>применять</w:t>
      </w:r>
      <w:r>
        <w:rPr>
          <w:spacing w:val="-6"/>
        </w:rPr>
        <w:t xml:space="preserve"> </w:t>
      </w:r>
      <w:r>
        <w:t>правила</w:t>
      </w:r>
      <w:r>
        <w:rPr>
          <w:spacing w:val="-5"/>
        </w:rPr>
        <w:t xml:space="preserve"> </w:t>
      </w:r>
      <w:r>
        <w:t>правописания</w:t>
      </w:r>
      <w:r>
        <w:rPr>
          <w:spacing w:val="-6"/>
        </w:rPr>
        <w:t xml:space="preserve"> </w:t>
      </w:r>
      <w:r>
        <w:t>падежных</w:t>
      </w:r>
      <w:r>
        <w:rPr>
          <w:spacing w:val="-8"/>
        </w:rPr>
        <w:t xml:space="preserve"> </w:t>
      </w:r>
      <w:r>
        <w:t>окончаний</w:t>
      </w:r>
      <w:r>
        <w:rPr>
          <w:spacing w:val="-6"/>
        </w:rPr>
        <w:t xml:space="preserve"> </w:t>
      </w:r>
      <w:r>
        <w:t>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E5AF8BF">
      <w:pPr>
        <w:pStyle w:val="6"/>
        <w:spacing w:line="244" w:lineRule="auto"/>
        <w:ind w:right="380"/>
      </w:pPr>
      <w:r>
        <w:t>Правильно расставлять знаки препинания в предложениях с причастным</w:t>
      </w:r>
      <w:r>
        <w:rPr>
          <w:spacing w:val="40"/>
        </w:rPr>
        <w:t xml:space="preserve"> </w:t>
      </w:r>
      <w:r>
        <w:rPr>
          <w:spacing w:val="-2"/>
        </w:rPr>
        <w:t>оборотом.</w:t>
      </w:r>
    </w:p>
    <w:p w14:paraId="161B8F21">
      <w:pPr>
        <w:pStyle w:val="6"/>
        <w:spacing w:line="244" w:lineRule="auto"/>
        <w:ind w:right="376"/>
      </w:pPr>
      <w:r>
        <w:t>Проводить синтаксический и пунктуационный анализ предложений с причастным оборотом (в рамках изученного).</w:t>
      </w:r>
    </w:p>
    <w:p w14:paraId="1B0501FE">
      <w:pPr>
        <w:pStyle w:val="6"/>
        <w:spacing w:line="269" w:lineRule="exact"/>
        <w:ind w:left="1008" w:firstLine="0"/>
        <w:jc w:val="left"/>
      </w:pPr>
      <w:r>
        <w:rPr>
          <w:spacing w:val="-2"/>
        </w:rPr>
        <w:t>Деепричастие.</w:t>
      </w:r>
    </w:p>
    <w:p w14:paraId="4E1E44DD">
      <w:pPr>
        <w:pStyle w:val="6"/>
        <w:ind w:left="1008" w:firstLine="0"/>
        <w:jc w:val="left"/>
      </w:pPr>
      <w:r>
        <w:rPr>
          <w:spacing w:val="-2"/>
        </w:rPr>
        <w:t>Характеризовать</w:t>
      </w:r>
      <w:r>
        <w:t xml:space="preserve"> </w:t>
      </w:r>
      <w:r>
        <w:rPr>
          <w:spacing w:val="-2"/>
        </w:rPr>
        <w:t>деепричастие как</w:t>
      </w:r>
      <w:r>
        <w:rPr>
          <w:spacing w:val="-1"/>
        </w:rPr>
        <w:t xml:space="preserve"> </w:t>
      </w:r>
      <w:r>
        <w:rPr>
          <w:spacing w:val="-2"/>
        </w:rPr>
        <w:t>особую</w:t>
      </w:r>
      <w:r>
        <w:rPr>
          <w:spacing w:val="1"/>
        </w:rPr>
        <w:t xml:space="preserve"> </w:t>
      </w:r>
      <w:r>
        <w:rPr>
          <w:spacing w:val="-2"/>
        </w:rPr>
        <w:t>форму</w:t>
      </w:r>
      <w:r>
        <w:rPr>
          <w:spacing w:val="-1"/>
        </w:rPr>
        <w:t xml:space="preserve"> </w:t>
      </w:r>
      <w:r>
        <w:rPr>
          <w:spacing w:val="-2"/>
        </w:rPr>
        <w:t>глагола.</w:t>
      </w:r>
    </w:p>
    <w:p w14:paraId="4AC812CC">
      <w:pPr>
        <w:pStyle w:val="6"/>
        <w:spacing w:line="244" w:lineRule="auto"/>
        <w:jc w:val="left"/>
      </w:pPr>
      <w:r>
        <w:t>Определять</w:t>
      </w:r>
      <w:r>
        <w:rPr>
          <w:spacing w:val="-3"/>
        </w:rPr>
        <w:t xml:space="preserve"> </w:t>
      </w:r>
      <w:r>
        <w:t>признаки</w:t>
      </w:r>
      <w:r>
        <w:rPr>
          <w:spacing w:val="-3"/>
        </w:rPr>
        <w:t xml:space="preserve"> </w:t>
      </w:r>
      <w:r>
        <w:t>глагола</w:t>
      </w:r>
      <w:r>
        <w:rPr>
          <w:spacing w:val="-2"/>
        </w:rPr>
        <w:t xml:space="preserve"> </w:t>
      </w:r>
      <w:r>
        <w:t>и наречия</w:t>
      </w:r>
      <w:r>
        <w:rPr>
          <w:spacing w:val="-3"/>
        </w:rPr>
        <w:t xml:space="preserve"> </w:t>
      </w:r>
      <w:r>
        <w:t>в</w:t>
      </w:r>
      <w:r>
        <w:rPr>
          <w:spacing w:val="-3"/>
        </w:rPr>
        <w:t xml:space="preserve"> </w:t>
      </w:r>
      <w:r>
        <w:t>деепричастии,</w:t>
      </w:r>
      <w:r>
        <w:rPr>
          <w:spacing w:val="-2"/>
        </w:rPr>
        <w:t xml:space="preserve"> </w:t>
      </w:r>
      <w:r>
        <w:t>синтаксическую</w:t>
      </w:r>
      <w:r>
        <w:rPr>
          <w:spacing w:val="-3"/>
        </w:rPr>
        <w:t xml:space="preserve"> </w:t>
      </w:r>
      <w:r>
        <w:t xml:space="preserve">функцию </w:t>
      </w:r>
      <w:r>
        <w:rPr>
          <w:spacing w:val="-2"/>
        </w:rPr>
        <w:t>деепричастия.</w:t>
      </w:r>
    </w:p>
    <w:p w14:paraId="068CD550">
      <w:pPr>
        <w:pStyle w:val="6"/>
        <w:spacing w:line="269" w:lineRule="exact"/>
        <w:ind w:left="1008" w:firstLine="0"/>
        <w:jc w:val="left"/>
      </w:pPr>
      <w:r>
        <w:t>Распознавать</w:t>
      </w:r>
      <w:r>
        <w:rPr>
          <w:spacing w:val="-14"/>
        </w:rPr>
        <w:t xml:space="preserve"> </w:t>
      </w:r>
      <w:r>
        <w:t>деепричастия</w:t>
      </w:r>
      <w:r>
        <w:rPr>
          <w:spacing w:val="-14"/>
        </w:rPr>
        <w:t xml:space="preserve"> </w:t>
      </w:r>
      <w:r>
        <w:t>совершенного</w:t>
      </w:r>
      <w:r>
        <w:rPr>
          <w:spacing w:val="-15"/>
        </w:rPr>
        <w:t xml:space="preserve"> </w:t>
      </w:r>
      <w:r>
        <w:t>и</w:t>
      </w:r>
      <w:r>
        <w:rPr>
          <w:spacing w:val="-14"/>
        </w:rPr>
        <w:t xml:space="preserve"> </w:t>
      </w:r>
      <w:r>
        <w:t>несовершенного</w:t>
      </w:r>
      <w:r>
        <w:rPr>
          <w:spacing w:val="-14"/>
        </w:rPr>
        <w:t xml:space="preserve"> </w:t>
      </w:r>
      <w:r>
        <w:rPr>
          <w:spacing w:val="-2"/>
        </w:rPr>
        <w:t>вида.</w:t>
      </w:r>
    </w:p>
    <w:p w14:paraId="52198D6D">
      <w:pPr>
        <w:pStyle w:val="6"/>
        <w:spacing w:before="1" w:line="244" w:lineRule="auto"/>
        <w:ind w:right="380"/>
        <w:jc w:val="left"/>
      </w:pPr>
      <w:r>
        <w:t>Проводить</w:t>
      </w:r>
      <w:r>
        <w:rPr>
          <w:spacing w:val="18"/>
        </w:rPr>
        <w:t xml:space="preserve"> </w:t>
      </w:r>
      <w:r>
        <w:t>морфологический,</w:t>
      </w:r>
      <w:r>
        <w:rPr>
          <w:spacing w:val="16"/>
        </w:rPr>
        <w:t xml:space="preserve"> </w:t>
      </w:r>
      <w:r>
        <w:t>орфографический</w:t>
      </w:r>
      <w:r>
        <w:rPr>
          <w:spacing w:val="20"/>
        </w:rPr>
        <w:t xml:space="preserve"> </w:t>
      </w:r>
      <w:r>
        <w:t>анализ</w:t>
      </w:r>
      <w:r>
        <w:rPr>
          <w:spacing w:val="18"/>
        </w:rPr>
        <w:t xml:space="preserve"> </w:t>
      </w:r>
      <w:r>
        <w:t>деепричастий,</w:t>
      </w:r>
      <w:r>
        <w:rPr>
          <w:spacing w:val="18"/>
        </w:rPr>
        <w:t xml:space="preserve"> </w:t>
      </w:r>
      <w:r>
        <w:t>применять это умение в речевой практике.</w:t>
      </w:r>
    </w:p>
    <w:p w14:paraId="44E0620D">
      <w:pPr>
        <w:pStyle w:val="6"/>
        <w:tabs>
          <w:tab w:val="left" w:pos="3054"/>
          <w:tab w:val="left" w:pos="5043"/>
          <w:tab w:val="left" w:pos="6151"/>
          <w:tab w:val="left" w:pos="7718"/>
          <w:tab w:val="left" w:pos="8509"/>
          <w:tab w:val="left" w:pos="10325"/>
        </w:tabs>
        <w:spacing w:line="244" w:lineRule="auto"/>
        <w:ind w:right="376"/>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14:paraId="7FB6A0E3">
      <w:pPr>
        <w:pStyle w:val="6"/>
        <w:spacing w:line="244" w:lineRule="auto"/>
        <w:ind w:left="1008" w:right="4390" w:firstLine="0"/>
        <w:jc w:val="left"/>
      </w:pPr>
      <w:r>
        <w:t>Уместно использовать деепричастия в речи. Правильно</w:t>
      </w:r>
      <w:r>
        <w:rPr>
          <w:spacing w:val="-7"/>
        </w:rPr>
        <w:t xml:space="preserve"> </w:t>
      </w:r>
      <w:r>
        <w:t>ставить</w:t>
      </w:r>
      <w:r>
        <w:rPr>
          <w:spacing w:val="-7"/>
        </w:rPr>
        <w:t xml:space="preserve"> </w:t>
      </w:r>
      <w:r>
        <w:t>ударение</w:t>
      </w:r>
      <w:r>
        <w:rPr>
          <w:spacing w:val="-7"/>
        </w:rPr>
        <w:t xml:space="preserve"> </w:t>
      </w:r>
      <w:r>
        <w:t>в</w:t>
      </w:r>
      <w:r>
        <w:rPr>
          <w:spacing w:val="-8"/>
        </w:rPr>
        <w:t xml:space="preserve"> </w:t>
      </w:r>
      <w:r>
        <w:t>деепричастиях.</w:t>
      </w:r>
    </w:p>
    <w:p w14:paraId="0F6F92E8">
      <w:pPr>
        <w:pStyle w:val="6"/>
        <w:spacing w:line="244" w:lineRule="auto"/>
        <w:jc w:val="left"/>
      </w:pPr>
      <w:r>
        <w:t>Применять</w:t>
      </w:r>
      <w:r>
        <w:rPr>
          <w:spacing w:val="80"/>
        </w:rPr>
        <w:t xml:space="preserve"> </w:t>
      </w:r>
      <w:r>
        <w:t>правила</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 слитного и раздельного написания не с деепричастиями.</w:t>
      </w:r>
    </w:p>
    <w:p w14:paraId="0ED2FF36">
      <w:pPr>
        <w:pStyle w:val="6"/>
        <w:tabs>
          <w:tab w:val="left" w:pos="2629"/>
          <w:tab w:val="left" w:pos="3884"/>
          <w:tab w:val="left" w:pos="5771"/>
          <w:tab w:val="left" w:pos="6280"/>
          <w:tab w:val="left" w:pos="8072"/>
          <w:tab w:val="left" w:pos="10315"/>
        </w:tabs>
        <w:spacing w:line="244" w:lineRule="auto"/>
        <w:ind w:right="379"/>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14:paraId="0D9E0B5C">
      <w:pPr>
        <w:pStyle w:val="6"/>
        <w:tabs>
          <w:tab w:val="left" w:pos="2490"/>
          <w:tab w:val="left" w:pos="4118"/>
          <w:tab w:val="left" w:pos="4984"/>
          <w:tab w:val="left" w:pos="6557"/>
          <w:tab w:val="left" w:pos="6934"/>
          <w:tab w:val="left" w:pos="8803"/>
          <w:tab w:val="left" w:pos="9172"/>
        </w:tabs>
        <w:spacing w:line="244" w:lineRule="auto"/>
        <w:ind w:right="388"/>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14:paraId="17A66476">
      <w:pPr>
        <w:pStyle w:val="6"/>
        <w:spacing w:line="244" w:lineRule="auto"/>
        <w:jc w:val="left"/>
      </w:pPr>
      <w:r>
        <w:t>Проводить</w:t>
      </w:r>
      <w:r>
        <w:rPr>
          <w:spacing w:val="40"/>
        </w:rPr>
        <w:t xml:space="preserve"> </w:t>
      </w:r>
      <w:r>
        <w:t>синтаксический</w:t>
      </w:r>
      <w:r>
        <w:rPr>
          <w:spacing w:val="40"/>
        </w:rPr>
        <w:t xml:space="preserve"> </w:t>
      </w:r>
      <w:r>
        <w:t>и</w:t>
      </w:r>
      <w:r>
        <w:rPr>
          <w:spacing w:val="39"/>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одиночным деепричастием и деепричастным оборотом (в рамках изученного).</w:t>
      </w:r>
    </w:p>
    <w:p w14:paraId="466B65D1">
      <w:pPr>
        <w:pStyle w:val="6"/>
        <w:spacing w:line="269" w:lineRule="exact"/>
        <w:ind w:left="1008" w:firstLine="0"/>
        <w:jc w:val="left"/>
      </w:pPr>
      <w:r>
        <w:rPr>
          <w:spacing w:val="-2"/>
        </w:rPr>
        <w:t>Наречие.</w:t>
      </w:r>
    </w:p>
    <w:p w14:paraId="565877C9">
      <w:pPr>
        <w:pStyle w:val="6"/>
        <w:spacing w:line="242" w:lineRule="auto"/>
        <w:ind w:right="379"/>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2649476">
      <w:pPr>
        <w:pStyle w:val="6"/>
        <w:spacing w:line="244" w:lineRule="auto"/>
        <w:ind w:right="380"/>
      </w:pPr>
      <w:r>
        <w:t>Проводить морфологический, орфографический анализ наречий (в рамках изученного), применять это умение в речевой практике.</w:t>
      </w:r>
    </w:p>
    <w:p w14:paraId="079577A2">
      <w:pPr>
        <w:pStyle w:val="6"/>
        <w:spacing w:line="244" w:lineRule="auto"/>
        <w:ind w:right="384"/>
      </w:pPr>
      <w:r>
        <w:t>Соблюдать нормы образования степеней сравнения наречий, произношения наречий, постановки в них ударения.</w:t>
      </w:r>
    </w:p>
    <w:p w14:paraId="57FEC3EF">
      <w:pPr>
        <w:pStyle w:val="6"/>
        <w:spacing w:line="244" w:lineRule="auto"/>
        <w:ind w:right="375"/>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w:t>
      </w:r>
      <w:r>
        <w:rPr>
          <w:spacing w:val="-1"/>
        </w:rPr>
        <w:t xml:space="preserve"> </w:t>
      </w:r>
      <w:r>
        <w:t>суффиксов наречий</w:t>
      </w:r>
      <w:r>
        <w:rPr>
          <w:spacing w:val="-2"/>
        </w:rPr>
        <w:t xml:space="preserve"> </w:t>
      </w:r>
      <w:r>
        <w:t>-о и</w:t>
      </w:r>
      <w:r>
        <w:rPr>
          <w:spacing w:val="-3"/>
        </w:rPr>
        <w:t xml:space="preserve"> </w:t>
      </w:r>
      <w:r>
        <w:t>-е после шипящих; написания е и</w:t>
      </w:r>
      <w:r>
        <w:rPr>
          <w:spacing w:val="-3"/>
        </w:rPr>
        <w:t xml:space="preserve"> </w:t>
      </w:r>
      <w:r>
        <w:t>и в</w:t>
      </w:r>
      <w:r>
        <w:rPr>
          <w:spacing w:val="-1"/>
        </w:rPr>
        <w:t xml:space="preserve"> </w:t>
      </w:r>
      <w:r>
        <w:t>приставках</w:t>
      </w:r>
      <w:r>
        <w:rPr>
          <w:spacing w:val="-1"/>
        </w:rPr>
        <w:t xml:space="preserve"> </w:t>
      </w:r>
      <w:r>
        <w:t>не-</w:t>
      </w:r>
      <w:r>
        <w:rPr>
          <w:spacing w:val="-2"/>
        </w:rPr>
        <w:t xml:space="preserve"> </w:t>
      </w:r>
      <w:r>
        <w:t>и ни- наречий; слитного и раздельного написания не с наречиями.</w:t>
      </w:r>
    </w:p>
    <w:p w14:paraId="451A6FCC">
      <w:pPr>
        <w:pStyle w:val="6"/>
        <w:spacing w:line="267" w:lineRule="exact"/>
        <w:ind w:left="1008" w:firstLine="0"/>
      </w:pPr>
      <w:r>
        <w:t>Слова</w:t>
      </w:r>
      <w:r>
        <w:rPr>
          <w:spacing w:val="-13"/>
        </w:rPr>
        <w:t xml:space="preserve"> </w:t>
      </w:r>
      <w:r>
        <w:t>категории</w:t>
      </w:r>
      <w:r>
        <w:rPr>
          <w:spacing w:val="-12"/>
        </w:rPr>
        <w:t xml:space="preserve"> </w:t>
      </w:r>
      <w:r>
        <w:rPr>
          <w:spacing w:val="-2"/>
        </w:rPr>
        <w:t>состояния.</w:t>
      </w:r>
    </w:p>
    <w:p w14:paraId="241380C8">
      <w:pPr>
        <w:pStyle w:val="6"/>
        <w:spacing w:line="244" w:lineRule="auto"/>
        <w:ind w:right="383"/>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E3EFEDF">
      <w:pPr>
        <w:pStyle w:val="6"/>
        <w:spacing w:line="269" w:lineRule="exact"/>
        <w:ind w:left="1008" w:firstLine="0"/>
      </w:pPr>
      <w:r>
        <w:t>Служебные</w:t>
      </w:r>
      <w:r>
        <w:rPr>
          <w:spacing w:val="-15"/>
        </w:rPr>
        <w:t xml:space="preserve"> </w:t>
      </w:r>
      <w:r>
        <w:t>части</w:t>
      </w:r>
      <w:r>
        <w:rPr>
          <w:spacing w:val="-15"/>
        </w:rPr>
        <w:t xml:space="preserve"> </w:t>
      </w:r>
      <w:r>
        <w:rPr>
          <w:spacing w:val="-2"/>
        </w:rPr>
        <w:t>речи.</w:t>
      </w:r>
    </w:p>
    <w:p w14:paraId="24952050">
      <w:pPr>
        <w:pStyle w:val="6"/>
        <w:spacing w:line="244" w:lineRule="auto"/>
        <w:jc w:val="left"/>
      </w:pPr>
      <w:r>
        <w:t>Давать</w:t>
      </w:r>
      <w:r>
        <w:rPr>
          <w:spacing w:val="36"/>
        </w:rPr>
        <w:t xml:space="preserve"> </w:t>
      </w:r>
      <w:r>
        <w:t>общую</w:t>
      </w:r>
      <w:r>
        <w:rPr>
          <w:spacing w:val="39"/>
        </w:rPr>
        <w:t xml:space="preserve"> </w:t>
      </w:r>
      <w:r>
        <w:t>характеристику</w:t>
      </w:r>
      <w:r>
        <w:rPr>
          <w:spacing w:val="34"/>
        </w:rPr>
        <w:t xml:space="preserve"> </w:t>
      </w:r>
      <w:r>
        <w:t>служебных</w:t>
      </w:r>
      <w:r>
        <w:rPr>
          <w:spacing w:val="36"/>
        </w:rPr>
        <w:t xml:space="preserve"> </w:t>
      </w:r>
      <w:r>
        <w:t>частей</w:t>
      </w:r>
      <w:r>
        <w:rPr>
          <w:spacing w:val="37"/>
        </w:rPr>
        <w:t xml:space="preserve"> </w:t>
      </w:r>
      <w:r>
        <w:t>речи,</w:t>
      </w:r>
      <w:r>
        <w:rPr>
          <w:spacing w:val="37"/>
        </w:rPr>
        <w:t xml:space="preserve"> </w:t>
      </w:r>
      <w:r>
        <w:t>объяснять</w:t>
      </w:r>
      <w:r>
        <w:rPr>
          <w:spacing w:val="36"/>
        </w:rPr>
        <w:t xml:space="preserve"> </w:t>
      </w:r>
      <w:r>
        <w:t>их</w:t>
      </w:r>
      <w:r>
        <w:rPr>
          <w:spacing w:val="36"/>
        </w:rPr>
        <w:t xml:space="preserve"> </w:t>
      </w:r>
      <w:r>
        <w:t>отличия</w:t>
      </w:r>
      <w:r>
        <w:rPr>
          <w:spacing w:val="37"/>
        </w:rPr>
        <w:t xml:space="preserve"> </w:t>
      </w:r>
      <w:r>
        <w:t>от самостоятельных частей речи.</w:t>
      </w:r>
    </w:p>
    <w:p w14:paraId="73421B3D">
      <w:pPr>
        <w:pStyle w:val="6"/>
        <w:spacing w:line="269" w:lineRule="exact"/>
        <w:ind w:left="1008" w:firstLine="0"/>
        <w:jc w:val="left"/>
      </w:pPr>
      <w:r>
        <w:rPr>
          <w:spacing w:val="-2"/>
        </w:rPr>
        <w:t>Предлог.</w:t>
      </w:r>
    </w:p>
    <w:p w14:paraId="6DE7619D">
      <w:pPr>
        <w:pStyle w:val="6"/>
        <w:spacing w:after="0" w:line="269" w:lineRule="exact"/>
        <w:jc w:val="left"/>
        <w:sectPr>
          <w:pgSz w:w="11920" w:h="16850"/>
          <w:pgMar w:top="1160" w:right="360" w:bottom="280" w:left="720" w:header="720" w:footer="720" w:gutter="0"/>
          <w:cols w:space="720" w:num="1"/>
        </w:sectPr>
      </w:pPr>
    </w:p>
    <w:p w14:paraId="4206458F">
      <w:pPr>
        <w:pStyle w:val="6"/>
        <w:spacing w:before="79" w:line="244" w:lineRule="auto"/>
        <w:ind w:right="375"/>
      </w:pPr>
      <w:r>
        <w:t>Характеризовать предлог как служебную часть речи, различать производные и непроизводные предлоги, простые и составные предлоги.</w:t>
      </w:r>
    </w:p>
    <w:p w14:paraId="226BECE9">
      <w:pPr>
        <w:pStyle w:val="6"/>
        <w:spacing w:line="244" w:lineRule="auto"/>
        <w:ind w:right="383"/>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CAC0563">
      <w:pPr>
        <w:pStyle w:val="6"/>
        <w:spacing w:line="244" w:lineRule="auto"/>
        <w:ind w:right="376"/>
      </w:pPr>
      <w:r>
        <w:t>Соблюдать</w:t>
      </w:r>
      <w:r>
        <w:rPr>
          <w:spacing w:val="72"/>
        </w:rPr>
        <w:t xml:space="preserve">  </w:t>
      </w:r>
      <w:r>
        <w:t>нормы</w:t>
      </w:r>
      <w:r>
        <w:rPr>
          <w:spacing w:val="72"/>
        </w:rPr>
        <w:t xml:space="preserve">  </w:t>
      </w:r>
      <w:r>
        <w:t>употребления</w:t>
      </w:r>
      <w:r>
        <w:rPr>
          <w:spacing w:val="71"/>
        </w:rPr>
        <w:t xml:space="preserve">  </w:t>
      </w:r>
      <w:r>
        <w:t>имён</w:t>
      </w:r>
      <w:r>
        <w:rPr>
          <w:spacing w:val="71"/>
        </w:rPr>
        <w:t xml:space="preserve">  </w:t>
      </w:r>
      <w:r>
        <w:t>существительных</w:t>
      </w:r>
      <w:r>
        <w:rPr>
          <w:spacing w:val="70"/>
        </w:rPr>
        <w:t xml:space="preserve">  </w:t>
      </w:r>
      <w:r>
        <w:t>и</w:t>
      </w:r>
      <w:r>
        <w:rPr>
          <w:spacing w:val="72"/>
        </w:rPr>
        <w:t xml:space="preserve">  </w:t>
      </w:r>
      <w:r>
        <w:t>местоимений с предлогами, предлогов из - с, в - на в составе словосочетаний, правила правописания производных предлогов.</w:t>
      </w:r>
    </w:p>
    <w:p w14:paraId="3543E260">
      <w:pPr>
        <w:pStyle w:val="6"/>
        <w:spacing w:line="244" w:lineRule="auto"/>
        <w:ind w:right="383"/>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30652875">
      <w:pPr>
        <w:pStyle w:val="6"/>
        <w:spacing w:line="269" w:lineRule="exact"/>
        <w:ind w:left="1008" w:firstLine="0"/>
        <w:jc w:val="left"/>
      </w:pPr>
      <w:r>
        <w:rPr>
          <w:spacing w:val="-2"/>
        </w:rPr>
        <w:t>Союз.</w:t>
      </w:r>
    </w:p>
    <w:p w14:paraId="1844ECF1">
      <w:pPr>
        <w:pStyle w:val="6"/>
        <w:spacing w:line="244" w:lineRule="auto"/>
        <w:ind w:right="381"/>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337DC18">
      <w:pPr>
        <w:pStyle w:val="6"/>
        <w:spacing w:line="244" w:lineRule="auto"/>
        <w:ind w:right="378"/>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157CEF58">
      <w:pPr>
        <w:pStyle w:val="6"/>
        <w:spacing w:line="242" w:lineRule="auto"/>
        <w:ind w:right="386"/>
      </w:pPr>
      <w:r>
        <w:t xml:space="preserve">Проводить морфологический анализ союзов, применять это умение в речевой </w:t>
      </w:r>
      <w:r>
        <w:rPr>
          <w:spacing w:val="-2"/>
        </w:rPr>
        <w:t>практике.</w:t>
      </w:r>
    </w:p>
    <w:p w14:paraId="2DB9C87F">
      <w:pPr>
        <w:pStyle w:val="6"/>
        <w:ind w:left="1008" w:firstLine="0"/>
        <w:jc w:val="left"/>
      </w:pPr>
      <w:r>
        <w:rPr>
          <w:spacing w:val="-2"/>
        </w:rPr>
        <w:t>Частица.</w:t>
      </w:r>
    </w:p>
    <w:p w14:paraId="60D9C081">
      <w:pPr>
        <w:pStyle w:val="6"/>
        <w:spacing w:line="244" w:lineRule="auto"/>
        <w:ind w:right="378"/>
      </w:pPr>
      <w:r>
        <w:t>Характеризовать частицу как служебную часть речи, различать разряды частиц по значению, по составу, объяснять роль частиц в передаче различных</w:t>
      </w:r>
      <w:r>
        <w:rPr>
          <w:spacing w:val="-1"/>
        </w:rPr>
        <w:t xml:space="preserve"> </w:t>
      </w:r>
      <w:r>
        <w:t>оттенков значения в слове и тексте, в образовании форм глагола, понимать интонационные особенности предложений с частицами.</w:t>
      </w:r>
    </w:p>
    <w:p w14:paraId="11A10FF2">
      <w:pPr>
        <w:pStyle w:val="6"/>
        <w:spacing w:line="244" w:lineRule="auto"/>
        <w:ind w:right="382"/>
      </w:pPr>
      <w:r>
        <w:t>Употреблять частицы в речи в соответствии с их значением и стилистической окраской; соблюдать правила правописания частиц.</w:t>
      </w:r>
    </w:p>
    <w:p w14:paraId="67D3FDC6">
      <w:pPr>
        <w:pStyle w:val="6"/>
        <w:spacing w:line="244" w:lineRule="auto"/>
        <w:ind w:right="383"/>
      </w:pPr>
      <w:r>
        <w:t xml:space="preserve">Проводить морфологический анализ частиц, применять это умение в речевой </w:t>
      </w:r>
      <w:r>
        <w:rPr>
          <w:spacing w:val="-2"/>
        </w:rPr>
        <w:t>практике.</w:t>
      </w:r>
    </w:p>
    <w:p w14:paraId="30091DB9">
      <w:pPr>
        <w:pStyle w:val="6"/>
        <w:spacing w:line="269" w:lineRule="exact"/>
        <w:ind w:left="1008" w:firstLine="0"/>
      </w:pPr>
      <w:r>
        <w:rPr>
          <w:spacing w:val="-2"/>
        </w:rPr>
        <w:t>Междометия</w:t>
      </w:r>
      <w:r>
        <w:rPr>
          <w:spacing w:val="-5"/>
        </w:rPr>
        <w:t xml:space="preserve"> </w:t>
      </w:r>
      <w:r>
        <w:rPr>
          <w:spacing w:val="-2"/>
        </w:rPr>
        <w:t>и</w:t>
      </w:r>
      <w:r>
        <w:rPr>
          <w:spacing w:val="-6"/>
        </w:rPr>
        <w:t xml:space="preserve"> </w:t>
      </w:r>
      <w:r>
        <w:rPr>
          <w:spacing w:val="-2"/>
        </w:rPr>
        <w:t>звукоподражательные</w:t>
      </w:r>
      <w:r>
        <w:rPr>
          <w:spacing w:val="-4"/>
        </w:rPr>
        <w:t xml:space="preserve"> </w:t>
      </w:r>
      <w:r>
        <w:rPr>
          <w:spacing w:val="-2"/>
        </w:rPr>
        <w:t>слова.</w:t>
      </w:r>
    </w:p>
    <w:p w14:paraId="7C5E2FF0">
      <w:pPr>
        <w:pStyle w:val="6"/>
        <w:spacing w:line="244" w:lineRule="auto"/>
        <w:ind w:right="376"/>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53A124">
      <w:pPr>
        <w:pStyle w:val="6"/>
        <w:spacing w:line="244" w:lineRule="auto"/>
        <w:ind w:right="380"/>
      </w:pPr>
      <w:r>
        <w:t>Проводить</w:t>
      </w:r>
      <w:r>
        <w:rPr>
          <w:spacing w:val="-10"/>
        </w:rPr>
        <w:t xml:space="preserve"> </w:t>
      </w:r>
      <w:r>
        <w:t>морфологический</w:t>
      </w:r>
      <w:r>
        <w:rPr>
          <w:spacing w:val="-10"/>
        </w:rPr>
        <w:t xml:space="preserve"> </w:t>
      </w:r>
      <w:r>
        <w:t>анализ</w:t>
      </w:r>
      <w:r>
        <w:rPr>
          <w:spacing w:val="-10"/>
        </w:rPr>
        <w:t xml:space="preserve"> </w:t>
      </w:r>
      <w:r>
        <w:t>междометий,</w:t>
      </w:r>
      <w:r>
        <w:rPr>
          <w:spacing w:val="-10"/>
        </w:rPr>
        <w:t xml:space="preserve"> </w:t>
      </w:r>
      <w:r>
        <w:t>применять</w:t>
      </w:r>
      <w:r>
        <w:rPr>
          <w:spacing w:val="-10"/>
        </w:rPr>
        <w:t xml:space="preserve"> </w:t>
      </w:r>
      <w:r>
        <w:t>это</w:t>
      </w:r>
      <w:r>
        <w:rPr>
          <w:spacing w:val="-10"/>
        </w:rPr>
        <w:t xml:space="preserve"> </w:t>
      </w:r>
      <w:r>
        <w:t>умение</w:t>
      </w:r>
      <w:r>
        <w:rPr>
          <w:spacing w:val="-10"/>
        </w:rPr>
        <w:t xml:space="preserve"> </w:t>
      </w:r>
      <w:r>
        <w:t>в</w:t>
      </w:r>
      <w:r>
        <w:rPr>
          <w:spacing w:val="-11"/>
        </w:rPr>
        <w:t xml:space="preserve"> </w:t>
      </w:r>
      <w:r>
        <w:t xml:space="preserve">речевой </w:t>
      </w:r>
      <w:r>
        <w:rPr>
          <w:spacing w:val="-2"/>
        </w:rPr>
        <w:t>практике.</w:t>
      </w:r>
    </w:p>
    <w:p w14:paraId="36BB0B52">
      <w:pPr>
        <w:pStyle w:val="6"/>
        <w:spacing w:line="244" w:lineRule="auto"/>
        <w:ind w:left="1008" w:right="558" w:firstLine="0"/>
      </w:pPr>
      <w:r>
        <w:t>Соблюдать</w:t>
      </w:r>
      <w:r>
        <w:rPr>
          <w:spacing w:val="-13"/>
        </w:rPr>
        <w:t xml:space="preserve"> </w:t>
      </w:r>
      <w:r>
        <w:t>пунктуационные</w:t>
      </w:r>
      <w:r>
        <w:rPr>
          <w:spacing w:val="-10"/>
        </w:rPr>
        <w:t xml:space="preserve"> </w:t>
      </w:r>
      <w:r>
        <w:t>правила</w:t>
      </w:r>
      <w:r>
        <w:rPr>
          <w:spacing w:val="-13"/>
        </w:rPr>
        <w:t xml:space="preserve"> </w:t>
      </w:r>
      <w:r>
        <w:t>оформления</w:t>
      </w:r>
      <w:r>
        <w:rPr>
          <w:spacing w:val="-13"/>
        </w:rPr>
        <w:t xml:space="preserve"> </w:t>
      </w:r>
      <w:r>
        <w:t>предложений</w:t>
      </w:r>
      <w:r>
        <w:rPr>
          <w:spacing w:val="-13"/>
        </w:rPr>
        <w:t xml:space="preserve"> </w:t>
      </w:r>
      <w:r>
        <w:t>с</w:t>
      </w:r>
      <w:r>
        <w:rPr>
          <w:spacing w:val="-13"/>
        </w:rPr>
        <w:t xml:space="preserve"> </w:t>
      </w:r>
      <w:r>
        <w:t>междометиями. Различать грамматические омонимы.</w:t>
      </w:r>
    </w:p>
    <w:p w14:paraId="08A49DB8">
      <w:pPr>
        <w:pStyle w:val="6"/>
        <w:spacing w:line="244" w:lineRule="auto"/>
        <w:ind w:right="377"/>
      </w:pPr>
      <w:r>
        <w:t>К концу обучения в 8 классе обучающийся получит следующие предметные результаты по отдельным темам программы по</w:t>
      </w:r>
      <w:r>
        <w:rPr>
          <w:spacing w:val="40"/>
        </w:rPr>
        <w:t xml:space="preserve"> </w:t>
      </w:r>
      <w:r>
        <w:t>русскому языку:</w:t>
      </w:r>
    </w:p>
    <w:p w14:paraId="65D27826">
      <w:pPr>
        <w:pStyle w:val="6"/>
        <w:spacing w:line="269" w:lineRule="exact"/>
        <w:ind w:left="1008" w:firstLine="0"/>
      </w:pPr>
      <w:r>
        <w:t>Общие</w:t>
      </w:r>
      <w:r>
        <w:rPr>
          <w:spacing w:val="-1"/>
        </w:rPr>
        <w:t xml:space="preserve"> </w:t>
      </w:r>
      <w:r>
        <w:t>сведения</w:t>
      </w:r>
      <w:r>
        <w:rPr>
          <w:spacing w:val="-2"/>
        </w:rPr>
        <w:t xml:space="preserve"> </w:t>
      </w:r>
      <w:r>
        <w:t xml:space="preserve">о </w:t>
      </w:r>
      <w:r>
        <w:rPr>
          <w:spacing w:val="-2"/>
        </w:rPr>
        <w:t>языке.</w:t>
      </w:r>
    </w:p>
    <w:p w14:paraId="4DA31970">
      <w:pPr>
        <w:pStyle w:val="6"/>
        <w:spacing w:line="244" w:lineRule="auto"/>
        <w:ind w:left="1008" w:right="1732" w:firstLine="0"/>
      </w:pPr>
      <w:r>
        <w:t>Иметь</w:t>
      </w:r>
      <w:r>
        <w:rPr>
          <w:spacing w:val="-16"/>
        </w:rPr>
        <w:t xml:space="preserve"> </w:t>
      </w:r>
      <w:r>
        <w:t>представление</w:t>
      </w:r>
      <w:r>
        <w:rPr>
          <w:spacing w:val="-16"/>
        </w:rPr>
        <w:t xml:space="preserve"> </w:t>
      </w:r>
      <w:r>
        <w:t>о</w:t>
      </w:r>
      <w:r>
        <w:rPr>
          <w:spacing w:val="-16"/>
        </w:rPr>
        <w:t xml:space="preserve"> </w:t>
      </w:r>
      <w:r>
        <w:t>русском</w:t>
      </w:r>
      <w:r>
        <w:rPr>
          <w:spacing w:val="-16"/>
        </w:rPr>
        <w:t xml:space="preserve"> </w:t>
      </w:r>
      <w:r>
        <w:t>языке</w:t>
      </w:r>
      <w:r>
        <w:rPr>
          <w:spacing w:val="-16"/>
        </w:rPr>
        <w:t xml:space="preserve"> </w:t>
      </w:r>
      <w:r>
        <w:t>как</w:t>
      </w:r>
      <w:r>
        <w:rPr>
          <w:spacing w:val="-16"/>
        </w:rPr>
        <w:t xml:space="preserve"> </w:t>
      </w:r>
      <w:r>
        <w:t>одном</w:t>
      </w:r>
      <w:r>
        <w:rPr>
          <w:spacing w:val="-16"/>
        </w:rPr>
        <w:t xml:space="preserve"> </w:t>
      </w:r>
      <w:r>
        <w:t>из</w:t>
      </w:r>
      <w:r>
        <w:rPr>
          <w:spacing w:val="-15"/>
        </w:rPr>
        <w:t xml:space="preserve"> </w:t>
      </w:r>
      <w:r>
        <w:t>славянских</w:t>
      </w:r>
      <w:r>
        <w:rPr>
          <w:spacing w:val="-16"/>
        </w:rPr>
        <w:t xml:space="preserve"> </w:t>
      </w:r>
      <w:r>
        <w:t>языков. Язык и речь.</w:t>
      </w:r>
    </w:p>
    <w:p w14:paraId="6C65AB95">
      <w:pPr>
        <w:pStyle w:val="6"/>
        <w:spacing w:line="244" w:lineRule="auto"/>
        <w:ind w:right="376"/>
      </w:pPr>
      <w: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 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w:t>
      </w:r>
      <w:r>
        <w:rPr>
          <w:spacing w:val="-2"/>
        </w:rPr>
        <w:t>сообщением.</w:t>
      </w:r>
    </w:p>
    <w:p w14:paraId="5CB3BE76">
      <w:pPr>
        <w:pStyle w:val="6"/>
        <w:spacing w:line="244" w:lineRule="auto"/>
        <w:ind w:right="380"/>
      </w:pPr>
      <w:r>
        <w:t>Участвовать в диалоге на лингвистические темы (в рамках изученного) и темы на основе жизненных наблюдений (объём не менее 6 реплик).</w:t>
      </w:r>
    </w:p>
    <w:p w14:paraId="0081146E">
      <w:pPr>
        <w:pStyle w:val="6"/>
        <w:spacing w:line="244" w:lineRule="auto"/>
        <w:ind w:right="383"/>
      </w:pPr>
      <w:r>
        <w:rPr>
          <w:w w:val="105"/>
        </w:rPr>
        <w:t xml:space="preserve">Владеть различными видами аудирования: выборочным, ознакомительным, </w:t>
      </w:r>
      <w:r>
        <w:rPr>
          <w:spacing w:val="-2"/>
          <w:w w:val="105"/>
        </w:rPr>
        <w:t xml:space="preserve">детальным </w:t>
      </w:r>
      <w:r>
        <w:rPr>
          <w:spacing w:val="-2"/>
          <w:w w:val="140"/>
        </w:rPr>
        <w:t>—</w:t>
      </w:r>
      <w:r>
        <w:rPr>
          <w:spacing w:val="-19"/>
          <w:w w:val="140"/>
        </w:rPr>
        <w:t xml:space="preserve"> </w:t>
      </w:r>
      <w:r>
        <w:rPr>
          <w:spacing w:val="-2"/>
          <w:w w:val="105"/>
        </w:rPr>
        <w:t xml:space="preserve">научно-учебных, художественных, публицистических текстов различных </w:t>
      </w:r>
      <w:r>
        <w:t>функционально-смысловых типов речи.</w:t>
      </w:r>
    </w:p>
    <w:p w14:paraId="2631BD1A">
      <w:pPr>
        <w:pStyle w:val="6"/>
        <w:spacing w:line="268" w:lineRule="exact"/>
        <w:ind w:left="1008" w:firstLine="0"/>
      </w:pPr>
      <w:r>
        <w:t>Владеть</w:t>
      </w:r>
      <w:r>
        <w:rPr>
          <w:spacing w:val="59"/>
          <w:w w:val="150"/>
        </w:rPr>
        <w:t xml:space="preserve">  </w:t>
      </w:r>
      <w:r>
        <w:t>различными</w:t>
      </w:r>
      <w:r>
        <w:rPr>
          <w:spacing w:val="59"/>
          <w:w w:val="150"/>
        </w:rPr>
        <w:t xml:space="preserve">  </w:t>
      </w:r>
      <w:r>
        <w:t>видами</w:t>
      </w:r>
      <w:r>
        <w:rPr>
          <w:spacing w:val="59"/>
          <w:w w:val="150"/>
        </w:rPr>
        <w:t xml:space="preserve">  </w:t>
      </w:r>
      <w:r>
        <w:t>чтения:</w:t>
      </w:r>
      <w:r>
        <w:rPr>
          <w:spacing w:val="59"/>
          <w:w w:val="150"/>
        </w:rPr>
        <w:t xml:space="preserve">  </w:t>
      </w:r>
      <w:r>
        <w:t>просмотровым,</w:t>
      </w:r>
      <w:r>
        <w:rPr>
          <w:spacing w:val="58"/>
          <w:w w:val="150"/>
        </w:rPr>
        <w:t xml:space="preserve">  </w:t>
      </w:r>
      <w:r>
        <w:rPr>
          <w:spacing w:val="-2"/>
        </w:rPr>
        <w:t>ознакомительным,</w:t>
      </w:r>
    </w:p>
    <w:p w14:paraId="3192083C">
      <w:pPr>
        <w:pStyle w:val="6"/>
        <w:spacing w:after="0" w:line="268" w:lineRule="exact"/>
        <w:sectPr>
          <w:pgSz w:w="11920" w:h="16850"/>
          <w:pgMar w:top="1160" w:right="360" w:bottom="280" w:left="720" w:header="720" w:footer="720" w:gutter="0"/>
          <w:cols w:space="720" w:num="1"/>
        </w:sectPr>
      </w:pPr>
    </w:p>
    <w:p w14:paraId="258F4249">
      <w:pPr>
        <w:pStyle w:val="6"/>
        <w:spacing w:before="79"/>
        <w:ind w:firstLine="0"/>
        <w:jc w:val="left"/>
      </w:pPr>
      <w:r>
        <w:rPr>
          <w:spacing w:val="-2"/>
        </w:rPr>
        <w:t>изучающим, поисковым.</w:t>
      </w:r>
    </w:p>
    <w:p w14:paraId="66BC43C5">
      <w:pPr>
        <w:pStyle w:val="6"/>
        <w:spacing w:before="5"/>
        <w:ind w:left="1008" w:firstLine="0"/>
        <w:jc w:val="left"/>
      </w:pPr>
      <w:r>
        <w:t>Устно</w:t>
      </w:r>
      <w:r>
        <w:rPr>
          <w:spacing w:val="-14"/>
        </w:rPr>
        <w:t xml:space="preserve"> </w:t>
      </w:r>
      <w:r>
        <w:t>пересказывать</w:t>
      </w:r>
      <w:r>
        <w:rPr>
          <w:spacing w:val="-13"/>
        </w:rPr>
        <w:t xml:space="preserve"> </w:t>
      </w:r>
      <w:r>
        <w:t>прочитанный</w:t>
      </w:r>
      <w:r>
        <w:rPr>
          <w:spacing w:val="-13"/>
        </w:rPr>
        <w:t xml:space="preserve"> </w:t>
      </w:r>
      <w:r>
        <w:t>или</w:t>
      </w:r>
      <w:r>
        <w:rPr>
          <w:spacing w:val="-13"/>
        </w:rPr>
        <w:t xml:space="preserve"> </w:t>
      </w:r>
      <w:r>
        <w:t>прослушанный</w:t>
      </w:r>
      <w:r>
        <w:rPr>
          <w:spacing w:val="-14"/>
        </w:rPr>
        <w:t xml:space="preserve"> </w:t>
      </w:r>
      <w:r>
        <w:t>текст</w:t>
      </w:r>
      <w:r>
        <w:rPr>
          <w:spacing w:val="-13"/>
        </w:rPr>
        <w:t xml:space="preserve"> </w:t>
      </w:r>
      <w:r>
        <w:t>объёмом</w:t>
      </w:r>
      <w:r>
        <w:rPr>
          <w:spacing w:val="-13"/>
        </w:rPr>
        <w:t xml:space="preserve"> </w:t>
      </w:r>
      <w:r>
        <w:t>не</w:t>
      </w:r>
      <w:r>
        <w:rPr>
          <w:spacing w:val="-13"/>
        </w:rPr>
        <w:t xml:space="preserve"> </w:t>
      </w:r>
      <w:r>
        <w:t>менее</w:t>
      </w:r>
      <w:r>
        <w:rPr>
          <w:spacing w:val="-14"/>
        </w:rPr>
        <w:t xml:space="preserve"> </w:t>
      </w:r>
      <w:r>
        <w:rPr>
          <w:spacing w:val="-5"/>
        </w:rPr>
        <w:t>140</w:t>
      </w:r>
    </w:p>
    <w:p w14:paraId="57EF3286">
      <w:pPr>
        <w:pStyle w:val="6"/>
        <w:spacing w:before="4"/>
        <w:ind w:firstLine="0"/>
        <w:jc w:val="left"/>
      </w:pPr>
      <w:r>
        <w:rPr>
          <w:spacing w:val="-4"/>
        </w:rPr>
        <w:t>слов.</w:t>
      </w:r>
    </w:p>
    <w:p w14:paraId="5A377173">
      <w:pPr>
        <w:pStyle w:val="6"/>
        <w:tabs>
          <w:tab w:val="left" w:pos="2488"/>
          <w:tab w:val="left" w:pos="4212"/>
          <w:tab w:val="left" w:pos="6244"/>
          <w:tab w:val="left" w:pos="6750"/>
          <w:tab w:val="left" w:pos="8581"/>
        </w:tabs>
        <w:spacing w:before="5"/>
        <w:ind w:left="1008"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p>
    <w:p w14:paraId="4796AE84">
      <w:pPr>
        <w:pStyle w:val="6"/>
        <w:spacing w:before="4" w:line="244" w:lineRule="auto"/>
        <w:ind w:right="377" w:firstLine="0"/>
      </w:pPr>
      <w:r>
        <w:t>художественных,</w:t>
      </w:r>
      <w:r>
        <w:rPr>
          <w:spacing w:val="-2"/>
        </w:rPr>
        <w:t xml:space="preserve"> </w:t>
      </w:r>
      <w:r>
        <w:t>публицистических</w:t>
      </w:r>
      <w:r>
        <w:rPr>
          <w:spacing w:val="-4"/>
        </w:rPr>
        <w:t xml:space="preserve"> </w:t>
      </w:r>
      <w:r>
        <w:t>текстов</w:t>
      </w:r>
      <w:r>
        <w:rPr>
          <w:spacing w:val="-2"/>
        </w:rPr>
        <w:t xml:space="preserve"> </w:t>
      </w:r>
      <w:r>
        <w:t>различных</w:t>
      </w:r>
      <w:r>
        <w:rPr>
          <w:spacing w:val="-4"/>
        </w:rPr>
        <w:t xml:space="preserve"> </w:t>
      </w:r>
      <w:r>
        <w:t>функционально-смысловых</w:t>
      </w:r>
      <w:r>
        <w:rPr>
          <w:spacing w:val="-4"/>
        </w:rPr>
        <w:t xml:space="preserve"> </w:t>
      </w:r>
      <w:r>
        <w:t>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w:t>
      </w:r>
      <w:r>
        <w:rPr>
          <w:spacing w:val="-2"/>
        </w:rPr>
        <w:t xml:space="preserve"> </w:t>
      </w:r>
      <w:r>
        <w:t>публицистических</w:t>
      </w:r>
      <w:r>
        <w:rPr>
          <w:spacing w:val="-4"/>
        </w:rPr>
        <w:t xml:space="preserve"> </w:t>
      </w:r>
      <w:r>
        <w:t>текстов</w:t>
      </w:r>
      <w:r>
        <w:rPr>
          <w:spacing w:val="-2"/>
        </w:rPr>
        <w:t xml:space="preserve"> </w:t>
      </w:r>
      <w:r>
        <w:t>различных</w:t>
      </w:r>
      <w:r>
        <w:rPr>
          <w:spacing w:val="-4"/>
        </w:rPr>
        <w:t xml:space="preserve"> </w:t>
      </w:r>
      <w:r>
        <w:t>функционально-смысловых</w:t>
      </w:r>
      <w:r>
        <w:rPr>
          <w:spacing w:val="-4"/>
        </w:rPr>
        <w:t xml:space="preserve"> </w:t>
      </w:r>
      <w:r>
        <w:t>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05854CC1">
      <w:pPr>
        <w:pStyle w:val="6"/>
        <w:spacing w:line="244" w:lineRule="auto"/>
        <w:ind w:right="376"/>
      </w:pPr>
      <w:r>
        <w:t>Осуществлять выбор языковых средств для создания высказывания в соответствии с целью, темой и коммуникативным замыслом.</w:t>
      </w:r>
    </w:p>
    <w:p w14:paraId="69B1EFB7">
      <w:pPr>
        <w:pStyle w:val="6"/>
        <w:spacing w:line="244" w:lineRule="auto"/>
        <w:ind w:right="375"/>
      </w:pPr>
      <w:r>
        <w:t>Соблюдать в устной речи и на письме нормы современного русского</w:t>
      </w:r>
      <w:r>
        <w:rPr>
          <w:spacing w:val="40"/>
        </w:rPr>
        <w:t xml:space="preserve"> </w:t>
      </w:r>
      <w:r>
        <w:t>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6854739">
      <w:pPr>
        <w:pStyle w:val="6"/>
        <w:spacing w:line="260" w:lineRule="exact"/>
        <w:ind w:left="1008" w:firstLine="0"/>
        <w:jc w:val="left"/>
      </w:pPr>
      <w:r>
        <w:rPr>
          <w:spacing w:val="-2"/>
        </w:rPr>
        <w:t>Текст.</w:t>
      </w:r>
    </w:p>
    <w:p w14:paraId="549DEDA2">
      <w:pPr>
        <w:pStyle w:val="6"/>
        <w:spacing w:line="244" w:lineRule="auto"/>
        <w:ind w:right="376"/>
      </w:pPr>
      <w:r>
        <w:t>Анализировать текст с точки зрения его соответствия основным признакам: наличия</w:t>
      </w:r>
      <w:r>
        <w:rPr>
          <w:spacing w:val="40"/>
        </w:rPr>
        <w:t xml:space="preserve">  </w:t>
      </w:r>
      <w:r>
        <w:t>темы,</w:t>
      </w:r>
      <w:r>
        <w:rPr>
          <w:spacing w:val="40"/>
        </w:rPr>
        <w:t xml:space="preserve">  </w:t>
      </w:r>
      <w:r>
        <w:t>главной</w:t>
      </w:r>
      <w:r>
        <w:rPr>
          <w:spacing w:val="40"/>
        </w:rPr>
        <w:t xml:space="preserve">  </w:t>
      </w:r>
      <w:r>
        <w:t>мысли,</w:t>
      </w:r>
      <w:r>
        <w:rPr>
          <w:spacing w:val="40"/>
        </w:rPr>
        <w:t xml:space="preserve">  </w:t>
      </w:r>
      <w:r>
        <w:t>грамматической</w:t>
      </w:r>
      <w:r>
        <w:rPr>
          <w:spacing w:val="40"/>
        </w:rPr>
        <w:t xml:space="preserve">  </w:t>
      </w:r>
      <w:r>
        <w:t>связи</w:t>
      </w:r>
      <w:r>
        <w:rPr>
          <w:spacing w:val="40"/>
        </w:rPr>
        <w:t xml:space="preserve">  </w:t>
      </w:r>
      <w:r>
        <w:t>предложений,</w:t>
      </w:r>
      <w:r>
        <w:rPr>
          <w:spacing w:val="40"/>
        </w:rPr>
        <w:t xml:space="preserve">  </w:t>
      </w:r>
      <w:r>
        <w:t>цельности</w:t>
      </w:r>
      <w:r>
        <w:rPr>
          <w:spacing w:val="80"/>
        </w:rPr>
        <w:t xml:space="preserve"> </w:t>
      </w:r>
      <w:r>
        <w:t>и</w:t>
      </w:r>
      <w:r>
        <w:rPr>
          <w:spacing w:val="80"/>
        </w:rPr>
        <w:t xml:space="preserve"> </w:t>
      </w:r>
      <w:r>
        <w:t>относительной</w:t>
      </w:r>
      <w:r>
        <w:rPr>
          <w:spacing w:val="80"/>
        </w:rPr>
        <w:t xml:space="preserve"> </w:t>
      </w:r>
      <w:r>
        <w:t>законченности,</w:t>
      </w:r>
      <w:r>
        <w:rPr>
          <w:spacing w:val="80"/>
        </w:rPr>
        <w:t xml:space="preserve"> </w:t>
      </w:r>
      <w:r>
        <w:t>указывать</w:t>
      </w:r>
      <w:r>
        <w:rPr>
          <w:spacing w:val="80"/>
        </w:rPr>
        <w:t xml:space="preserve"> </w:t>
      </w:r>
      <w:r>
        <w:t>способы</w:t>
      </w:r>
      <w:r>
        <w:rPr>
          <w:spacing w:val="80"/>
        </w:rPr>
        <w:t xml:space="preserve"> </w:t>
      </w:r>
      <w:r>
        <w:t>и</w:t>
      </w:r>
      <w:r>
        <w:rPr>
          <w:spacing w:val="80"/>
        </w:rPr>
        <w:t xml:space="preserve"> </w:t>
      </w:r>
      <w:r>
        <w:t>средства</w:t>
      </w:r>
      <w:r>
        <w:rPr>
          <w:spacing w:val="80"/>
        </w:rPr>
        <w:t xml:space="preserve"> </w:t>
      </w:r>
      <w:r>
        <w:t>связи</w:t>
      </w:r>
      <w:r>
        <w:rPr>
          <w:spacing w:val="80"/>
        </w:rPr>
        <w:t xml:space="preserve"> </w:t>
      </w:r>
      <w:r>
        <w:t>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36482BF1">
      <w:pPr>
        <w:pStyle w:val="6"/>
        <w:spacing w:line="244" w:lineRule="auto"/>
        <w:ind w:right="375"/>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w:t>
      </w:r>
      <w:r>
        <w:rPr>
          <w:spacing w:val="-2"/>
        </w:rPr>
        <w:t>практике.</w:t>
      </w:r>
    </w:p>
    <w:p w14:paraId="0DC501C3">
      <w:pPr>
        <w:pStyle w:val="6"/>
        <w:spacing w:line="244" w:lineRule="auto"/>
        <w:ind w:right="375"/>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24F287CB">
      <w:pPr>
        <w:pStyle w:val="6"/>
        <w:spacing w:line="244" w:lineRule="auto"/>
        <w:ind w:right="381"/>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0F7D284A">
      <w:pPr>
        <w:pStyle w:val="6"/>
        <w:spacing w:line="267" w:lineRule="exact"/>
        <w:ind w:left="1008" w:firstLine="0"/>
      </w:pPr>
      <w:r>
        <w:t>Представлять</w:t>
      </w:r>
      <w:r>
        <w:rPr>
          <w:spacing w:val="-7"/>
        </w:rPr>
        <w:t xml:space="preserve"> </w:t>
      </w:r>
      <w:r>
        <w:t>сообщение</w:t>
      </w:r>
      <w:r>
        <w:rPr>
          <w:spacing w:val="-6"/>
        </w:rPr>
        <w:t xml:space="preserve"> </w:t>
      </w:r>
      <w:r>
        <w:t>на</w:t>
      </w:r>
      <w:r>
        <w:rPr>
          <w:spacing w:val="-6"/>
        </w:rPr>
        <w:t xml:space="preserve"> </w:t>
      </w:r>
      <w:r>
        <w:t>заданную</w:t>
      </w:r>
      <w:r>
        <w:rPr>
          <w:spacing w:val="-6"/>
        </w:rPr>
        <w:t xml:space="preserve"> </w:t>
      </w:r>
      <w:r>
        <w:t>тему</w:t>
      </w:r>
      <w:r>
        <w:rPr>
          <w:spacing w:val="-8"/>
        </w:rPr>
        <w:t xml:space="preserve"> </w:t>
      </w:r>
      <w:r>
        <w:t>в</w:t>
      </w:r>
      <w:r>
        <w:rPr>
          <w:spacing w:val="-6"/>
        </w:rPr>
        <w:t xml:space="preserve"> </w:t>
      </w:r>
      <w:r>
        <w:t>виде</w:t>
      </w:r>
      <w:r>
        <w:rPr>
          <w:spacing w:val="-6"/>
        </w:rPr>
        <w:t xml:space="preserve"> </w:t>
      </w:r>
      <w:r>
        <w:rPr>
          <w:spacing w:val="-2"/>
        </w:rPr>
        <w:t>презентации.</w:t>
      </w:r>
    </w:p>
    <w:p w14:paraId="7992BEE8">
      <w:pPr>
        <w:pStyle w:val="6"/>
        <w:spacing w:line="244" w:lineRule="auto"/>
        <w:ind w:right="381"/>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8E85A2B">
      <w:pPr>
        <w:pStyle w:val="6"/>
        <w:spacing w:line="244" w:lineRule="auto"/>
        <w:ind w:right="379"/>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3D267D42">
      <w:pPr>
        <w:pStyle w:val="6"/>
        <w:spacing w:line="268" w:lineRule="exact"/>
        <w:ind w:firstLine="0"/>
      </w:pPr>
      <w:r>
        <w:rPr>
          <w:spacing w:val="-2"/>
        </w:rPr>
        <w:t>Функциональные</w:t>
      </w:r>
      <w:r>
        <w:rPr>
          <w:spacing w:val="-10"/>
        </w:rPr>
        <w:t xml:space="preserve"> </w:t>
      </w:r>
      <w:r>
        <w:rPr>
          <w:spacing w:val="-2"/>
        </w:rPr>
        <w:t>разновидности</w:t>
      </w:r>
      <w:r>
        <w:rPr>
          <w:spacing w:val="-9"/>
        </w:rPr>
        <w:t xml:space="preserve"> </w:t>
      </w:r>
      <w:r>
        <w:rPr>
          <w:spacing w:val="-2"/>
        </w:rPr>
        <w:t>языка.</w:t>
      </w:r>
    </w:p>
    <w:p w14:paraId="1F0DF9EB">
      <w:pPr>
        <w:pStyle w:val="6"/>
        <w:spacing w:line="244" w:lineRule="auto"/>
        <w:ind w:right="378"/>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6645D9A">
      <w:pPr>
        <w:pStyle w:val="6"/>
        <w:spacing w:line="266" w:lineRule="exact"/>
        <w:ind w:left="1008" w:firstLine="0"/>
      </w:pPr>
      <w:r>
        <w:t>Создавать</w:t>
      </w:r>
      <w:r>
        <w:rPr>
          <w:spacing w:val="48"/>
        </w:rPr>
        <w:t xml:space="preserve">  </w:t>
      </w:r>
      <w:r>
        <w:t>тексты</w:t>
      </w:r>
      <w:r>
        <w:rPr>
          <w:spacing w:val="47"/>
        </w:rPr>
        <w:t xml:space="preserve">  </w:t>
      </w:r>
      <w:r>
        <w:t>официально-делового</w:t>
      </w:r>
      <w:r>
        <w:rPr>
          <w:spacing w:val="48"/>
        </w:rPr>
        <w:t xml:space="preserve">  </w:t>
      </w:r>
      <w:r>
        <w:t>стиля</w:t>
      </w:r>
      <w:r>
        <w:rPr>
          <w:spacing w:val="48"/>
        </w:rPr>
        <w:t xml:space="preserve">  </w:t>
      </w:r>
      <w:r>
        <w:t>(заявление,</w:t>
      </w:r>
      <w:r>
        <w:rPr>
          <w:spacing w:val="49"/>
        </w:rPr>
        <w:t xml:space="preserve">  </w:t>
      </w:r>
      <w:r>
        <w:rPr>
          <w:spacing w:val="-2"/>
        </w:rPr>
        <w:t>объяснительная</w:t>
      </w:r>
    </w:p>
    <w:p w14:paraId="7F007C12">
      <w:pPr>
        <w:pStyle w:val="6"/>
        <w:spacing w:after="0" w:line="266" w:lineRule="exact"/>
        <w:sectPr>
          <w:pgSz w:w="11920" w:h="16850"/>
          <w:pgMar w:top="1160" w:right="360" w:bottom="280" w:left="720" w:header="720" w:footer="720" w:gutter="0"/>
          <w:cols w:space="720" w:num="1"/>
        </w:sectPr>
      </w:pPr>
    </w:p>
    <w:p w14:paraId="2AD5ECA0">
      <w:pPr>
        <w:pStyle w:val="6"/>
        <w:tabs>
          <w:tab w:val="left" w:pos="1503"/>
          <w:tab w:val="left" w:pos="3561"/>
          <w:tab w:val="left" w:pos="5714"/>
          <w:tab w:val="left" w:pos="8014"/>
          <w:tab w:val="left" w:pos="9181"/>
        </w:tabs>
        <w:spacing w:before="79" w:line="244" w:lineRule="auto"/>
        <w:ind w:right="378" w:firstLine="0"/>
        <w:jc w:val="left"/>
      </w:pPr>
      <w:r>
        <w:rPr>
          <w:spacing w:val="-2"/>
        </w:rPr>
        <w:t>записка,</w:t>
      </w:r>
      <w:r>
        <w:tab/>
      </w:r>
      <w:r>
        <w:rPr>
          <w:spacing w:val="-2"/>
        </w:rPr>
        <w:t>автобиография,</w:t>
      </w:r>
      <w:r>
        <w:tab/>
      </w:r>
      <w:r>
        <w:rPr>
          <w:spacing w:val="-2"/>
        </w:rPr>
        <w:t>характеристика),</w:t>
      </w:r>
      <w:r>
        <w:tab/>
      </w:r>
      <w:r>
        <w:rPr>
          <w:spacing w:val="-2"/>
        </w:rPr>
        <w:t>публицистических</w:t>
      </w:r>
      <w:r>
        <w:tab/>
      </w:r>
      <w:r>
        <w:rPr>
          <w:spacing w:val="-2"/>
        </w:rPr>
        <w:t>жанров,</w:t>
      </w:r>
      <w:r>
        <w:tab/>
      </w:r>
      <w:r>
        <w:rPr>
          <w:spacing w:val="-2"/>
        </w:rPr>
        <w:t xml:space="preserve">оформлять </w:t>
      </w:r>
      <w:r>
        <w:t>деловые бумаги.</w:t>
      </w:r>
    </w:p>
    <w:p w14:paraId="62643021">
      <w:pPr>
        <w:pStyle w:val="6"/>
        <w:tabs>
          <w:tab w:val="left" w:pos="2978"/>
          <w:tab w:val="left" w:pos="4041"/>
          <w:tab w:val="left" w:pos="5463"/>
          <w:tab w:val="left" w:pos="6699"/>
          <w:tab w:val="left" w:pos="7459"/>
          <w:tab w:val="left" w:pos="8848"/>
        </w:tabs>
        <w:spacing w:line="244" w:lineRule="auto"/>
        <w:ind w:right="379"/>
        <w:jc w:val="left"/>
      </w:pPr>
      <w:r>
        <w:rPr>
          <w:spacing w:val="-2"/>
        </w:rPr>
        <w:t>Осуществлять</w:t>
      </w:r>
      <w:r>
        <w:tab/>
      </w:r>
      <w:r>
        <w:rPr>
          <w:spacing w:val="-4"/>
        </w:rPr>
        <w:t>выбор</w:t>
      </w:r>
      <w:r>
        <w:tab/>
      </w:r>
      <w:r>
        <w:rPr>
          <w:spacing w:val="-2"/>
        </w:rPr>
        <w:t>языковых</w:t>
      </w:r>
      <w:r>
        <w:tab/>
      </w:r>
      <w:r>
        <w:rPr>
          <w:spacing w:val="-2"/>
        </w:rPr>
        <w:t>средств</w:t>
      </w:r>
      <w:r>
        <w:tab/>
      </w:r>
      <w:r>
        <w:rPr>
          <w:spacing w:val="-4"/>
        </w:rPr>
        <w:t>для</w:t>
      </w:r>
      <w:r>
        <w:tab/>
      </w:r>
      <w:r>
        <w:rPr>
          <w:spacing w:val="-2"/>
        </w:rPr>
        <w:t>создания</w:t>
      </w:r>
      <w:r>
        <w:tab/>
      </w:r>
      <w:r>
        <w:rPr>
          <w:spacing w:val="-2"/>
        </w:rPr>
        <w:t xml:space="preserve">высказывания </w:t>
      </w:r>
      <w:r>
        <w:t>в соответствии с целью, темой и коммуникативным замыслом.</w:t>
      </w:r>
    </w:p>
    <w:p w14:paraId="5D8B261A">
      <w:pPr>
        <w:pStyle w:val="6"/>
        <w:spacing w:line="269" w:lineRule="exact"/>
        <w:ind w:left="1008" w:firstLine="0"/>
        <w:jc w:val="left"/>
      </w:pPr>
      <w:r>
        <w:rPr>
          <w:spacing w:val="-2"/>
        </w:rPr>
        <w:t>Система</w:t>
      </w:r>
      <w:r>
        <w:rPr>
          <w:spacing w:val="-3"/>
        </w:rPr>
        <w:t xml:space="preserve"> </w:t>
      </w:r>
      <w:r>
        <w:rPr>
          <w:spacing w:val="-2"/>
        </w:rPr>
        <w:t>языка.</w:t>
      </w:r>
    </w:p>
    <w:p w14:paraId="507F130C">
      <w:pPr>
        <w:pStyle w:val="6"/>
        <w:spacing w:before="3"/>
        <w:ind w:left="1008" w:firstLine="0"/>
        <w:jc w:val="left"/>
      </w:pPr>
      <w:r>
        <w:rPr>
          <w:spacing w:val="-2"/>
        </w:rPr>
        <w:t>Cинтаксис.</w:t>
      </w:r>
      <w:r>
        <w:rPr>
          <w:spacing w:val="-3"/>
        </w:rPr>
        <w:t xml:space="preserve"> </w:t>
      </w:r>
      <w:r>
        <w:rPr>
          <w:spacing w:val="-2"/>
        </w:rPr>
        <w:t>Культура речи.</w:t>
      </w:r>
      <w:r>
        <w:rPr>
          <w:spacing w:val="1"/>
        </w:rPr>
        <w:t xml:space="preserve"> </w:t>
      </w:r>
      <w:r>
        <w:rPr>
          <w:spacing w:val="-2"/>
        </w:rPr>
        <w:t>Пунктуация.</w:t>
      </w:r>
    </w:p>
    <w:p w14:paraId="4B487018">
      <w:pPr>
        <w:pStyle w:val="6"/>
        <w:tabs>
          <w:tab w:val="left" w:pos="1922"/>
          <w:tab w:val="left" w:pos="3828"/>
          <w:tab w:val="left" w:pos="4168"/>
          <w:tab w:val="left" w:pos="5615"/>
          <w:tab w:val="left" w:pos="6164"/>
          <w:tab w:val="left" w:pos="7294"/>
          <w:tab w:val="left" w:pos="8932"/>
        </w:tabs>
        <w:spacing w:before="4" w:line="244" w:lineRule="auto"/>
        <w:ind w:right="376"/>
        <w:jc w:val="left"/>
        <w:rPr>
          <w:position w:val="1"/>
        </w:rPr>
      </w:pPr>
      <w:r>
        <w:rPr>
          <w:spacing w:val="-2"/>
        </w:rPr>
        <w:t>Иметь</w:t>
      </w:r>
      <w:r>
        <w:tab/>
      </w:r>
      <w:r>
        <w:rPr>
          <w:spacing w:val="-2"/>
        </w:rPr>
        <w:t>представление</w:t>
      </w:r>
      <w:r>
        <w:tab/>
      </w:r>
      <w:r>
        <w:rPr>
          <w:spacing w:val="-10"/>
        </w:rPr>
        <w:t>о</w:t>
      </w:r>
      <w:r>
        <w:tab/>
      </w:r>
      <w:r>
        <w:rPr>
          <w:spacing w:val="-2"/>
        </w:rPr>
        <w:t>синтаксисе</w:t>
      </w:r>
      <w:r>
        <w:tab/>
      </w:r>
      <w:r>
        <w:rPr>
          <w:spacing w:val="-4"/>
        </w:rPr>
        <w:t>как</w:t>
      </w:r>
      <w:r>
        <w:tab/>
      </w:r>
      <w:r>
        <w:rPr>
          <w:spacing w:val="-2"/>
        </w:rPr>
        <w:t>разделе</w:t>
      </w:r>
      <w:r>
        <w:tab/>
      </w:r>
      <w:r>
        <w:rPr>
          <w:spacing w:val="-2"/>
        </w:rPr>
        <w:t>лингвистики,</w:t>
      </w:r>
      <w:r>
        <w:tab/>
      </w:r>
      <w:r>
        <w:rPr>
          <w:spacing w:val="-2"/>
        </w:rPr>
        <w:t xml:space="preserve">распознавать </w:t>
      </w:r>
      <w:r>
        <w:t xml:space="preserve">словосочетание и предложение как единицы </w:t>
      </w:r>
      <w:r>
        <w:rPr>
          <w:position w:val="1"/>
        </w:rPr>
        <w:t>синтаксиса.</w:t>
      </w:r>
    </w:p>
    <w:p w14:paraId="00355381">
      <w:pPr>
        <w:pStyle w:val="6"/>
        <w:spacing w:line="244" w:lineRule="auto"/>
        <w:ind w:left="1008" w:right="5347" w:firstLine="0"/>
        <w:jc w:val="left"/>
      </w:pPr>
      <w:r>
        <w:rPr>
          <w:spacing w:val="-2"/>
        </w:rPr>
        <w:t>Различать</w:t>
      </w:r>
      <w:r>
        <w:rPr>
          <w:spacing w:val="-6"/>
        </w:rPr>
        <w:t xml:space="preserve"> </w:t>
      </w:r>
      <w:r>
        <w:rPr>
          <w:spacing w:val="-2"/>
        </w:rPr>
        <w:t>функции</w:t>
      </w:r>
      <w:r>
        <w:rPr>
          <w:spacing w:val="-5"/>
        </w:rPr>
        <w:t xml:space="preserve"> </w:t>
      </w:r>
      <w:r>
        <w:rPr>
          <w:spacing w:val="-2"/>
        </w:rPr>
        <w:t>знаков</w:t>
      </w:r>
      <w:r>
        <w:rPr>
          <w:spacing w:val="-6"/>
        </w:rPr>
        <w:t xml:space="preserve"> </w:t>
      </w:r>
      <w:r>
        <w:rPr>
          <w:spacing w:val="-2"/>
        </w:rPr>
        <w:t>препинания. Словосочетание.</w:t>
      </w:r>
    </w:p>
    <w:p w14:paraId="54DA7D0F">
      <w:pPr>
        <w:pStyle w:val="6"/>
        <w:spacing w:line="244" w:lineRule="auto"/>
        <w:ind w:right="378"/>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D451028">
      <w:pPr>
        <w:pStyle w:val="6"/>
        <w:spacing w:line="244" w:lineRule="auto"/>
        <w:ind w:left="1008" w:right="4481" w:firstLine="0"/>
      </w:pPr>
      <w:r>
        <w:t>Применять</w:t>
      </w:r>
      <w:r>
        <w:rPr>
          <w:spacing w:val="-15"/>
        </w:rPr>
        <w:t xml:space="preserve"> </w:t>
      </w:r>
      <w:r>
        <w:t>нормы</w:t>
      </w:r>
      <w:r>
        <w:rPr>
          <w:spacing w:val="-14"/>
        </w:rPr>
        <w:t xml:space="preserve"> </w:t>
      </w:r>
      <w:r>
        <w:t>построения</w:t>
      </w:r>
      <w:r>
        <w:rPr>
          <w:spacing w:val="-15"/>
        </w:rPr>
        <w:t xml:space="preserve"> </w:t>
      </w:r>
      <w:r>
        <w:t xml:space="preserve">словосочетаний. </w:t>
      </w:r>
      <w:r>
        <w:rPr>
          <w:spacing w:val="-2"/>
        </w:rPr>
        <w:t>Предложение.</w:t>
      </w:r>
    </w:p>
    <w:p w14:paraId="13D4A942">
      <w:pPr>
        <w:pStyle w:val="6"/>
        <w:spacing w:line="244" w:lineRule="auto"/>
        <w:ind w:right="382"/>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6772281">
      <w:pPr>
        <w:pStyle w:val="6"/>
        <w:spacing w:line="244" w:lineRule="auto"/>
        <w:ind w:right="375"/>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14:paraId="413F56D5">
      <w:pPr>
        <w:pStyle w:val="6"/>
        <w:spacing w:line="244" w:lineRule="auto"/>
        <w:ind w:right="375"/>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w:t>
      </w:r>
      <w:r>
        <w:rPr>
          <w:spacing w:val="-1"/>
        </w:rPr>
        <w:t xml:space="preserve"> </w:t>
      </w:r>
      <w:r>
        <w:t>сочетаниями,</w:t>
      </w:r>
      <w:r>
        <w:rPr>
          <w:spacing w:val="-2"/>
        </w:rPr>
        <w:t xml:space="preserve"> </w:t>
      </w:r>
      <w:r>
        <w:t>применять</w:t>
      </w:r>
      <w:r>
        <w:rPr>
          <w:spacing w:val="-4"/>
        </w:rPr>
        <w:t xml:space="preserve"> </w:t>
      </w:r>
      <w:r>
        <w:t>правила</w:t>
      </w:r>
      <w:r>
        <w:rPr>
          <w:spacing w:val="-1"/>
        </w:rPr>
        <w:t xml:space="preserve"> </w:t>
      </w:r>
      <w:r>
        <w:t>постановки</w:t>
      </w:r>
      <w:r>
        <w:rPr>
          <w:spacing w:val="-4"/>
        </w:rPr>
        <w:t xml:space="preserve"> </w:t>
      </w:r>
      <w:r>
        <w:t>тире</w:t>
      </w:r>
      <w:r>
        <w:rPr>
          <w:spacing w:val="-4"/>
        </w:rPr>
        <w:t xml:space="preserve"> </w:t>
      </w:r>
      <w:r>
        <w:t>между</w:t>
      </w:r>
      <w:r>
        <w:rPr>
          <w:spacing w:val="-4"/>
        </w:rPr>
        <w:t xml:space="preserve"> </w:t>
      </w:r>
      <w:r>
        <w:t>подлежащим и сказуемым.</w:t>
      </w:r>
    </w:p>
    <w:p w14:paraId="0D7D31B4">
      <w:pPr>
        <w:pStyle w:val="6"/>
        <w:spacing w:line="244" w:lineRule="auto"/>
        <w:ind w:right="376"/>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14:paraId="6DABD9D0">
      <w:pPr>
        <w:pStyle w:val="6"/>
        <w:spacing w:line="242" w:lineRule="auto"/>
        <w:ind w:right="375"/>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F8CC097">
      <w:pPr>
        <w:pStyle w:val="6"/>
        <w:spacing w:line="244" w:lineRule="auto"/>
        <w:ind w:right="377"/>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Pr>
          <w:spacing w:val="-13"/>
        </w:rPr>
        <w:t xml:space="preserve"> </w:t>
      </w:r>
      <w:r>
        <w:t>характеризовать</w:t>
      </w:r>
      <w:r>
        <w:rPr>
          <w:spacing w:val="-14"/>
        </w:rPr>
        <w:t xml:space="preserve"> </w:t>
      </w:r>
      <w:r>
        <w:t>грамматические</w:t>
      </w:r>
      <w:r>
        <w:rPr>
          <w:spacing w:val="-13"/>
        </w:rPr>
        <w:t xml:space="preserve"> </w:t>
      </w:r>
      <w:r>
        <w:t>различия</w:t>
      </w:r>
      <w:r>
        <w:rPr>
          <w:spacing w:val="-14"/>
        </w:rPr>
        <w:t xml:space="preserve"> </w:t>
      </w:r>
      <w:r>
        <w:t>односоставных</w:t>
      </w:r>
      <w:r>
        <w:rPr>
          <w:spacing w:val="-16"/>
        </w:rPr>
        <w:t xml:space="preserve"> </w:t>
      </w:r>
      <w:r>
        <w:t>предложений</w:t>
      </w:r>
      <w:r>
        <w:rPr>
          <w:spacing w:val="-14"/>
        </w:rPr>
        <w:t xml:space="preserve"> </w:t>
      </w:r>
      <w:r>
        <w:t>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38563794">
      <w:pPr>
        <w:pStyle w:val="6"/>
        <w:spacing w:line="244" w:lineRule="auto"/>
        <w:ind w:right="375"/>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7E24BEE">
      <w:pPr>
        <w:pStyle w:val="6"/>
        <w:spacing w:line="244" w:lineRule="auto"/>
        <w:ind w:right="377"/>
      </w:pPr>
      <w:r>
        <w:t>Применять нормы построения предложений с однородными членами, связанными двойными союзами не только… но и, как… так и.</w:t>
      </w:r>
    </w:p>
    <w:p w14:paraId="4FAFA932">
      <w:pPr>
        <w:pStyle w:val="6"/>
        <w:spacing w:line="269" w:lineRule="exact"/>
        <w:ind w:left="1008" w:firstLine="0"/>
      </w:pPr>
      <w:r>
        <w:t>Применять</w:t>
      </w:r>
      <w:r>
        <w:rPr>
          <w:spacing w:val="75"/>
        </w:rPr>
        <w:t xml:space="preserve">  </w:t>
      </w:r>
      <w:r>
        <w:t>правила</w:t>
      </w:r>
      <w:r>
        <w:rPr>
          <w:spacing w:val="77"/>
        </w:rPr>
        <w:t xml:space="preserve">  </w:t>
      </w:r>
      <w:r>
        <w:t>постановки</w:t>
      </w:r>
      <w:r>
        <w:rPr>
          <w:spacing w:val="76"/>
        </w:rPr>
        <w:t xml:space="preserve">  </w:t>
      </w:r>
      <w:r>
        <w:t>знаков</w:t>
      </w:r>
      <w:r>
        <w:rPr>
          <w:spacing w:val="76"/>
        </w:rPr>
        <w:t xml:space="preserve">  </w:t>
      </w:r>
      <w:r>
        <w:t>препинания</w:t>
      </w:r>
      <w:r>
        <w:rPr>
          <w:spacing w:val="75"/>
        </w:rPr>
        <w:t xml:space="preserve">  </w:t>
      </w:r>
      <w:r>
        <w:t>в</w:t>
      </w:r>
      <w:r>
        <w:rPr>
          <w:spacing w:val="74"/>
        </w:rPr>
        <w:t xml:space="preserve">  </w:t>
      </w:r>
      <w:r>
        <w:t>предложениях</w:t>
      </w:r>
      <w:r>
        <w:rPr>
          <w:spacing w:val="75"/>
        </w:rPr>
        <w:t xml:space="preserve">  </w:t>
      </w:r>
      <w:r>
        <w:rPr>
          <w:spacing w:val="-10"/>
        </w:rPr>
        <w:t>с</w:t>
      </w:r>
    </w:p>
    <w:p w14:paraId="7500F6AA">
      <w:pPr>
        <w:pStyle w:val="6"/>
        <w:spacing w:after="0" w:line="269" w:lineRule="exact"/>
        <w:sectPr>
          <w:pgSz w:w="11920" w:h="16850"/>
          <w:pgMar w:top="1160" w:right="360" w:bottom="280" w:left="720" w:header="720" w:footer="720" w:gutter="0"/>
          <w:cols w:space="720" w:num="1"/>
        </w:sectPr>
      </w:pPr>
    </w:p>
    <w:p w14:paraId="697150B8">
      <w:pPr>
        <w:pStyle w:val="6"/>
        <w:spacing w:before="79" w:line="244" w:lineRule="auto"/>
        <w:ind w:right="376" w:firstLine="0"/>
      </w:pPr>
      <w:r>
        <w:t>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14:paraId="61C828AC">
      <w:pPr>
        <w:pStyle w:val="6"/>
        <w:spacing w:line="244" w:lineRule="auto"/>
        <w:ind w:right="377"/>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45F9FE5E">
      <w:pPr>
        <w:pStyle w:val="6"/>
        <w:spacing w:line="244" w:lineRule="auto"/>
        <w:ind w:right="376"/>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w:t>
      </w:r>
      <w:r>
        <w:rPr>
          <w:spacing w:val="-2"/>
        </w:rPr>
        <w:t xml:space="preserve"> </w:t>
      </w:r>
      <w:r>
        <w:t>(в</w:t>
      </w:r>
      <w:r>
        <w:rPr>
          <w:spacing w:val="-3"/>
        </w:rPr>
        <w:t xml:space="preserve"> </w:t>
      </w:r>
      <w:r>
        <w:t>том</w:t>
      </w:r>
      <w:r>
        <w:rPr>
          <w:spacing w:val="-2"/>
        </w:rPr>
        <w:t xml:space="preserve"> </w:t>
      </w:r>
      <w:r>
        <w:t>числе</w:t>
      </w:r>
      <w:r>
        <w:rPr>
          <w:spacing w:val="-2"/>
        </w:rPr>
        <w:t xml:space="preserve"> </w:t>
      </w:r>
      <w:r>
        <w:t>приложений),</w:t>
      </w:r>
      <w:r>
        <w:rPr>
          <w:spacing w:val="-2"/>
        </w:rPr>
        <w:t xml:space="preserve"> </w:t>
      </w:r>
      <w:r>
        <w:t>дополнений,</w:t>
      </w:r>
      <w:r>
        <w:rPr>
          <w:spacing w:val="-2"/>
        </w:rPr>
        <w:t xml:space="preserve"> </w:t>
      </w:r>
      <w:r>
        <w:t>обстоятельств,</w:t>
      </w:r>
      <w:r>
        <w:rPr>
          <w:spacing w:val="-2"/>
        </w:rPr>
        <w:t xml:space="preserve"> </w:t>
      </w:r>
      <w:r>
        <w:t>уточняющих</w:t>
      </w:r>
      <w:r>
        <w:rPr>
          <w:spacing w:val="-2"/>
        </w:rPr>
        <w:t xml:space="preserve"> </w:t>
      </w:r>
      <w:r>
        <w:t xml:space="preserve">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14:paraId="67FEF651">
      <w:pPr>
        <w:pStyle w:val="6"/>
        <w:spacing w:line="242" w:lineRule="auto"/>
        <w:ind w:right="379"/>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w:t>
      </w:r>
      <w:r>
        <w:rPr>
          <w:spacing w:val="-3"/>
        </w:rPr>
        <w:t xml:space="preserve"> </w:t>
      </w:r>
      <w:r>
        <w:t>в</w:t>
      </w:r>
      <w:r>
        <w:rPr>
          <w:spacing w:val="-6"/>
        </w:rPr>
        <w:t xml:space="preserve"> </w:t>
      </w:r>
      <w:r>
        <w:t>речи,</w:t>
      </w:r>
      <w:r>
        <w:rPr>
          <w:spacing w:val="-3"/>
        </w:rPr>
        <w:t xml:space="preserve"> </w:t>
      </w:r>
      <w:r>
        <w:t>понимать</w:t>
      </w:r>
      <w:r>
        <w:rPr>
          <w:spacing w:val="-3"/>
        </w:rPr>
        <w:t xml:space="preserve"> </w:t>
      </w:r>
      <w:r>
        <w:t>их</w:t>
      </w:r>
      <w:r>
        <w:rPr>
          <w:spacing w:val="-6"/>
        </w:rPr>
        <w:t xml:space="preserve"> </w:t>
      </w:r>
      <w:r>
        <w:t>функции,</w:t>
      </w:r>
      <w:r>
        <w:rPr>
          <w:spacing w:val="-3"/>
        </w:rPr>
        <w:t xml:space="preserve"> </w:t>
      </w:r>
      <w:r>
        <w:t>выявлять</w:t>
      </w:r>
      <w:r>
        <w:rPr>
          <w:spacing w:val="-4"/>
        </w:rPr>
        <w:t xml:space="preserve"> </w:t>
      </w:r>
      <w:r>
        <w:t>омонимию</w:t>
      </w:r>
      <w:r>
        <w:rPr>
          <w:spacing w:val="-3"/>
        </w:rPr>
        <w:t xml:space="preserve"> </w:t>
      </w:r>
      <w:r>
        <w:t>членов</w:t>
      </w:r>
      <w:r>
        <w:rPr>
          <w:spacing w:val="-3"/>
        </w:rPr>
        <w:t xml:space="preserve"> </w:t>
      </w:r>
      <w:r>
        <w:t>предложения</w:t>
      </w:r>
      <w:r>
        <w:rPr>
          <w:spacing w:val="-4"/>
        </w:rPr>
        <w:t xml:space="preserve"> </w:t>
      </w:r>
      <w:r>
        <w:t>и вводных слов, словосочетаний и предложений.</w:t>
      </w:r>
    </w:p>
    <w:p w14:paraId="51EA3DF0">
      <w:pPr>
        <w:pStyle w:val="6"/>
        <w:spacing w:line="244" w:lineRule="auto"/>
        <w:ind w:right="381"/>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4669D40">
      <w:pPr>
        <w:pStyle w:val="6"/>
        <w:spacing w:line="244" w:lineRule="auto"/>
        <w:ind w:right="381"/>
      </w:pPr>
      <w:r>
        <w:t xml:space="preserve">Распознавать сложные предложения, конструкции с чужой речью (в рамках </w:t>
      </w:r>
      <w:r>
        <w:rPr>
          <w:spacing w:val="-2"/>
        </w:rPr>
        <w:t>изученного).</w:t>
      </w:r>
    </w:p>
    <w:p w14:paraId="61F71DAF">
      <w:pPr>
        <w:pStyle w:val="6"/>
        <w:spacing w:line="244" w:lineRule="auto"/>
        <w:ind w:right="380"/>
      </w:pPr>
      <w:r>
        <w:t>Проводить синтаксический анализ словосочетаний, синтаксический и пунктуационный анализ предложений, применять знания по синтаксису</w:t>
      </w:r>
      <w:r>
        <w:rPr>
          <w:spacing w:val="-2"/>
        </w:rPr>
        <w:t xml:space="preserve"> </w:t>
      </w:r>
      <w:r>
        <w:t>и пунктуации при выполнении языкового анализа различных видов и в речевой практике.</w:t>
      </w:r>
    </w:p>
    <w:p w14:paraId="2B4A9653">
      <w:pPr>
        <w:pStyle w:val="6"/>
        <w:spacing w:line="244" w:lineRule="auto"/>
        <w:ind w:right="377"/>
      </w:pPr>
      <w:r>
        <w:t>К концу обучения в 9 классе обучающийся получит следующие предметные результаты по отдельным темам программы по</w:t>
      </w:r>
      <w:r>
        <w:rPr>
          <w:spacing w:val="40"/>
        </w:rPr>
        <w:t xml:space="preserve"> </w:t>
      </w:r>
      <w:r>
        <w:t>русскому языку:</w:t>
      </w:r>
    </w:p>
    <w:p w14:paraId="67C2613A">
      <w:pPr>
        <w:pStyle w:val="6"/>
        <w:spacing w:line="269" w:lineRule="exact"/>
        <w:ind w:left="1008" w:firstLine="0"/>
      </w:pPr>
      <w:r>
        <w:t>Общие</w:t>
      </w:r>
      <w:r>
        <w:rPr>
          <w:spacing w:val="-1"/>
        </w:rPr>
        <w:t xml:space="preserve"> </w:t>
      </w:r>
      <w:r>
        <w:t>сведения</w:t>
      </w:r>
      <w:r>
        <w:rPr>
          <w:spacing w:val="-2"/>
        </w:rPr>
        <w:t xml:space="preserve"> </w:t>
      </w:r>
      <w:r>
        <w:t>о</w:t>
      </w:r>
      <w:r>
        <w:rPr>
          <w:spacing w:val="1"/>
        </w:rPr>
        <w:t xml:space="preserve"> </w:t>
      </w:r>
      <w:r>
        <w:rPr>
          <w:spacing w:val="-2"/>
        </w:rPr>
        <w:t>языке.</w:t>
      </w:r>
    </w:p>
    <w:p w14:paraId="6DFE0050">
      <w:pPr>
        <w:pStyle w:val="6"/>
        <w:spacing w:line="244" w:lineRule="auto"/>
        <w:ind w:right="383"/>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7F4C9ACE">
      <w:pPr>
        <w:pStyle w:val="6"/>
        <w:spacing w:line="269" w:lineRule="exact"/>
        <w:ind w:left="1008" w:firstLine="0"/>
      </w:pPr>
      <w:r>
        <w:t>Язык</w:t>
      </w:r>
      <w:r>
        <w:rPr>
          <w:spacing w:val="-12"/>
        </w:rPr>
        <w:t xml:space="preserve"> </w:t>
      </w:r>
      <w:r>
        <w:t>и</w:t>
      </w:r>
      <w:r>
        <w:rPr>
          <w:spacing w:val="-12"/>
        </w:rPr>
        <w:t xml:space="preserve"> </w:t>
      </w:r>
      <w:r>
        <w:rPr>
          <w:spacing w:val="-4"/>
        </w:rPr>
        <w:t>речь.</w:t>
      </w:r>
    </w:p>
    <w:p w14:paraId="4172A86C">
      <w:pPr>
        <w:pStyle w:val="6"/>
        <w:spacing w:line="244" w:lineRule="auto"/>
        <w:ind w:right="374"/>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4235FC85">
      <w:pPr>
        <w:pStyle w:val="6"/>
        <w:spacing w:line="244" w:lineRule="auto"/>
        <w:ind w:right="376"/>
      </w:pPr>
      <w:r>
        <w:t>Участвовать</w:t>
      </w:r>
      <w:r>
        <w:rPr>
          <w:spacing w:val="-4"/>
        </w:rPr>
        <w:t xml:space="preserve"> </w:t>
      </w:r>
      <w:r>
        <w:t>в</w:t>
      </w:r>
      <w:r>
        <w:rPr>
          <w:spacing w:val="-4"/>
        </w:rPr>
        <w:t xml:space="preserve"> </w:t>
      </w:r>
      <w:r>
        <w:t>диалогическом</w:t>
      </w:r>
      <w:r>
        <w:rPr>
          <w:spacing w:val="-3"/>
        </w:rPr>
        <w:t xml:space="preserve"> </w:t>
      </w:r>
      <w:r>
        <w:t>и</w:t>
      </w:r>
      <w:r>
        <w:rPr>
          <w:spacing w:val="-5"/>
        </w:rPr>
        <w:t xml:space="preserve"> </w:t>
      </w:r>
      <w:r>
        <w:t>полилогическом</w:t>
      </w:r>
      <w:r>
        <w:rPr>
          <w:spacing w:val="-5"/>
        </w:rPr>
        <w:t xml:space="preserve"> </w:t>
      </w:r>
      <w:r>
        <w:t>общении</w:t>
      </w:r>
      <w:r>
        <w:rPr>
          <w:spacing w:val="-4"/>
        </w:rPr>
        <w:t xml:space="preserve"> </w:t>
      </w:r>
      <w:r>
        <w:t>(побуждение</w:t>
      </w:r>
      <w:r>
        <w:rPr>
          <w:spacing w:val="-3"/>
        </w:rPr>
        <w:t xml:space="preserve"> </w:t>
      </w:r>
      <w:r>
        <w:t>к</w:t>
      </w:r>
      <w:r>
        <w:rPr>
          <w:spacing w:val="-3"/>
        </w:rPr>
        <w:t xml:space="preserve"> </w:t>
      </w:r>
      <w:r>
        <w:t>действию, обмен мнениями, запрос информации, сообщение информации) на бытовые, научно- учебные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лингвистические)</w:t>
      </w:r>
      <w:r>
        <w:rPr>
          <w:spacing w:val="80"/>
        </w:rPr>
        <w:t xml:space="preserve">   </w:t>
      </w:r>
      <w:r>
        <w:t>темы</w:t>
      </w:r>
      <w:r>
        <w:rPr>
          <w:spacing w:val="80"/>
        </w:rPr>
        <w:t xml:space="preserve">   </w:t>
      </w:r>
      <w:r>
        <w:t>(объём</w:t>
      </w:r>
      <w:r>
        <w:rPr>
          <w:spacing w:val="80"/>
        </w:rPr>
        <w:t xml:space="preserve">   </w:t>
      </w:r>
      <w:r>
        <w:t>не</w:t>
      </w:r>
      <w:r>
        <w:rPr>
          <w:spacing w:val="80"/>
        </w:rPr>
        <w:t xml:space="preserve">   </w:t>
      </w:r>
      <w:r>
        <w:t>менее 6 реплик).</w:t>
      </w:r>
    </w:p>
    <w:p w14:paraId="3992958A">
      <w:pPr>
        <w:pStyle w:val="6"/>
        <w:spacing w:line="244" w:lineRule="auto"/>
        <w:ind w:right="381"/>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2CBD577">
      <w:pPr>
        <w:pStyle w:val="6"/>
        <w:spacing w:line="244" w:lineRule="auto"/>
        <w:ind w:right="384"/>
      </w:pPr>
      <w:r>
        <w:t>Владеть различными видами чтения: просмотровым, ознакомительным, изучающим, поисковым.</w:t>
      </w:r>
    </w:p>
    <w:p w14:paraId="732D1436">
      <w:pPr>
        <w:pStyle w:val="6"/>
        <w:spacing w:line="269" w:lineRule="exact"/>
        <w:ind w:left="1008" w:firstLine="0"/>
      </w:pPr>
      <w:r>
        <w:t>Устно</w:t>
      </w:r>
      <w:r>
        <w:rPr>
          <w:spacing w:val="-13"/>
        </w:rPr>
        <w:t xml:space="preserve"> </w:t>
      </w:r>
      <w:r>
        <w:t>пересказывать</w:t>
      </w:r>
      <w:r>
        <w:rPr>
          <w:spacing w:val="-13"/>
        </w:rPr>
        <w:t xml:space="preserve"> </w:t>
      </w:r>
      <w:r>
        <w:t>прочитанный</w:t>
      </w:r>
      <w:r>
        <w:rPr>
          <w:spacing w:val="-13"/>
        </w:rPr>
        <w:t xml:space="preserve"> </w:t>
      </w:r>
      <w:r>
        <w:t>или</w:t>
      </w:r>
      <w:r>
        <w:rPr>
          <w:spacing w:val="-12"/>
        </w:rPr>
        <w:t xml:space="preserve"> </w:t>
      </w:r>
      <w:r>
        <w:t>прослушанный</w:t>
      </w:r>
      <w:r>
        <w:rPr>
          <w:spacing w:val="-13"/>
        </w:rPr>
        <w:t xml:space="preserve"> </w:t>
      </w:r>
      <w:r>
        <w:t>текст</w:t>
      </w:r>
      <w:r>
        <w:rPr>
          <w:spacing w:val="-13"/>
        </w:rPr>
        <w:t xml:space="preserve"> </w:t>
      </w:r>
      <w:r>
        <w:t>объёмом</w:t>
      </w:r>
      <w:r>
        <w:rPr>
          <w:spacing w:val="-12"/>
        </w:rPr>
        <w:t xml:space="preserve"> </w:t>
      </w:r>
      <w:r>
        <w:t>не</w:t>
      </w:r>
      <w:r>
        <w:rPr>
          <w:spacing w:val="-13"/>
        </w:rPr>
        <w:t xml:space="preserve"> </w:t>
      </w:r>
      <w:r>
        <w:t>менее</w:t>
      </w:r>
      <w:r>
        <w:rPr>
          <w:spacing w:val="-13"/>
        </w:rPr>
        <w:t xml:space="preserve"> </w:t>
      </w:r>
      <w:r>
        <w:rPr>
          <w:spacing w:val="-5"/>
        </w:rPr>
        <w:t>150</w:t>
      </w:r>
    </w:p>
    <w:p w14:paraId="57CDDC42">
      <w:pPr>
        <w:pStyle w:val="6"/>
        <w:spacing w:line="254" w:lineRule="exact"/>
        <w:ind w:firstLine="0"/>
        <w:jc w:val="left"/>
      </w:pPr>
      <w:r>
        <w:rPr>
          <w:spacing w:val="-4"/>
        </w:rPr>
        <w:t>слов.</w:t>
      </w:r>
    </w:p>
    <w:p w14:paraId="3CC0D5B8">
      <w:pPr>
        <w:pStyle w:val="6"/>
        <w:tabs>
          <w:tab w:val="left" w:pos="2911"/>
          <w:tab w:val="left" w:pos="3904"/>
          <w:tab w:val="left" w:pos="5257"/>
          <w:tab w:val="left" w:pos="6425"/>
          <w:tab w:val="left" w:pos="7118"/>
          <w:tab w:val="left" w:pos="8439"/>
          <w:tab w:val="left" w:pos="10322"/>
        </w:tabs>
        <w:spacing w:before="4"/>
        <w:ind w:left="1008" w:firstLine="0"/>
        <w:jc w:val="left"/>
      </w:pPr>
      <w:r>
        <w:rPr>
          <w:spacing w:val="-2"/>
        </w:rPr>
        <w:t>Осуществлять</w:t>
      </w:r>
      <w:r>
        <w:tab/>
      </w:r>
      <w:r>
        <w:rPr>
          <w:spacing w:val="-2"/>
        </w:rPr>
        <w:t>выбор</w:t>
      </w:r>
      <w:r>
        <w:tab/>
      </w:r>
      <w:r>
        <w:rPr>
          <w:spacing w:val="-2"/>
        </w:rPr>
        <w:t>языковых</w:t>
      </w:r>
      <w:r>
        <w:tab/>
      </w:r>
      <w:r>
        <w:rPr>
          <w:spacing w:val="-2"/>
        </w:rPr>
        <w:t>средств</w:t>
      </w:r>
      <w:r>
        <w:tab/>
      </w:r>
      <w:r>
        <w:rPr>
          <w:spacing w:val="-5"/>
        </w:rPr>
        <w:t>для</w:t>
      </w:r>
      <w:r>
        <w:tab/>
      </w:r>
      <w:r>
        <w:rPr>
          <w:spacing w:val="-2"/>
        </w:rPr>
        <w:t>создания</w:t>
      </w:r>
      <w:r>
        <w:tab/>
      </w:r>
      <w:r>
        <w:rPr>
          <w:spacing w:val="-2"/>
        </w:rPr>
        <w:t>высказывания</w:t>
      </w:r>
      <w:r>
        <w:tab/>
      </w:r>
      <w:r>
        <w:rPr>
          <w:spacing w:val="-10"/>
        </w:rPr>
        <w:t>в</w:t>
      </w:r>
    </w:p>
    <w:p w14:paraId="0AF2A813">
      <w:pPr>
        <w:pStyle w:val="6"/>
        <w:spacing w:before="4"/>
        <w:ind w:firstLine="0"/>
        <w:jc w:val="left"/>
      </w:pPr>
      <w:r>
        <w:t>соответствии</w:t>
      </w:r>
      <w:r>
        <w:rPr>
          <w:spacing w:val="-13"/>
        </w:rPr>
        <w:t xml:space="preserve"> </w:t>
      </w:r>
      <w:r>
        <w:t>с</w:t>
      </w:r>
      <w:r>
        <w:rPr>
          <w:spacing w:val="-14"/>
        </w:rPr>
        <w:t xml:space="preserve"> </w:t>
      </w:r>
      <w:r>
        <w:t>целью,</w:t>
      </w:r>
      <w:r>
        <w:rPr>
          <w:spacing w:val="-13"/>
        </w:rPr>
        <w:t xml:space="preserve"> </w:t>
      </w:r>
      <w:r>
        <w:t>темой</w:t>
      </w:r>
      <w:r>
        <w:rPr>
          <w:spacing w:val="-13"/>
        </w:rPr>
        <w:t xml:space="preserve"> </w:t>
      </w:r>
      <w:r>
        <w:t>и</w:t>
      </w:r>
      <w:r>
        <w:rPr>
          <w:spacing w:val="-14"/>
        </w:rPr>
        <w:t xml:space="preserve"> </w:t>
      </w:r>
      <w:r>
        <w:t>коммуникативным</w:t>
      </w:r>
      <w:r>
        <w:rPr>
          <w:spacing w:val="-13"/>
        </w:rPr>
        <w:t xml:space="preserve"> </w:t>
      </w:r>
      <w:r>
        <w:rPr>
          <w:spacing w:val="-2"/>
        </w:rPr>
        <w:t>замыслом.</w:t>
      </w:r>
    </w:p>
    <w:p w14:paraId="315A1469">
      <w:pPr>
        <w:pStyle w:val="6"/>
        <w:spacing w:after="0"/>
        <w:jc w:val="left"/>
        <w:sectPr>
          <w:pgSz w:w="11920" w:h="16850"/>
          <w:pgMar w:top="1160" w:right="360" w:bottom="280" w:left="720" w:header="720" w:footer="720" w:gutter="0"/>
          <w:cols w:space="720" w:num="1"/>
        </w:sectPr>
      </w:pPr>
    </w:p>
    <w:p w14:paraId="225F30A8">
      <w:pPr>
        <w:pStyle w:val="6"/>
        <w:spacing w:before="79" w:line="244" w:lineRule="auto"/>
        <w:ind w:right="375"/>
      </w:pPr>
      <w:r>
        <w:t>Соблюдать в устной речи и на письме нормы современного русского</w:t>
      </w:r>
      <w:r>
        <w:rPr>
          <w:spacing w:val="40"/>
        </w:rPr>
        <w:t xml:space="preserve"> </w:t>
      </w:r>
      <w:r>
        <w:t>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7BCF6CC1">
      <w:pPr>
        <w:pStyle w:val="6"/>
        <w:spacing w:line="266" w:lineRule="exact"/>
        <w:ind w:left="1008" w:firstLine="0"/>
        <w:jc w:val="left"/>
      </w:pPr>
      <w:r>
        <w:rPr>
          <w:spacing w:val="-2"/>
        </w:rPr>
        <w:t>Текст.</w:t>
      </w:r>
    </w:p>
    <w:p w14:paraId="69DCA68E">
      <w:pPr>
        <w:pStyle w:val="6"/>
        <w:spacing w:before="5" w:line="244" w:lineRule="auto"/>
        <w:jc w:val="left"/>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3C6E910">
      <w:pPr>
        <w:pStyle w:val="6"/>
        <w:spacing w:line="244" w:lineRule="auto"/>
        <w:ind w:left="1008" w:firstLine="0"/>
        <w:jc w:val="left"/>
      </w:pPr>
      <w:r>
        <w:t>Устанавливать принадлежность текста к функционально-смысловому типу речи. Находить</w:t>
      </w:r>
      <w:r>
        <w:rPr>
          <w:spacing w:val="31"/>
        </w:rPr>
        <w:t xml:space="preserve"> </w:t>
      </w:r>
      <w:r>
        <w:t>в</w:t>
      </w:r>
      <w:r>
        <w:rPr>
          <w:spacing w:val="31"/>
        </w:rPr>
        <w:t xml:space="preserve"> </w:t>
      </w:r>
      <w:r>
        <w:t>тексте</w:t>
      </w:r>
      <w:r>
        <w:rPr>
          <w:spacing w:val="32"/>
        </w:rPr>
        <w:t xml:space="preserve"> </w:t>
      </w:r>
      <w:r>
        <w:t>типовые</w:t>
      </w:r>
      <w:r>
        <w:rPr>
          <w:spacing w:val="32"/>
        </w:rPr>
        <w:t xml:space="preserve"> </w:t>
      </w:r>
      <w:r>
        <w:t>фрагменты</w:t>
      </w:r>
      <w:r>
        <w:rPr>
          <w:spacing w:val="36"/>
        </w:rPr>
        <w:t xml:space="preserve"> </w:t>
      </w:r>
      <w:r>
        <w:t>-</w:t>
      </w:r>
      <w:r>
        <w:rPr>
          <w:spacing w:val="29"/>
        </w:rPr>
        <w:t xml:space="preserve"> </w:t>
      </w:r>
      <w:r>
        <w:t>описание,</w:t>
      </w:r>
      <w:r>
        <w:rPr>
          <w:spacing w:val="32"/>
        </w:rPr>
        <w:t xml:space="preserve"> </w:t>
      </w:r>
      <w:r>
        <w:t>повествование,</w:t>
      </w:r>
      <w:r>
        <w:rPr>
          <w:spacing w:val="32"/>
        </w:rPr>
        <w:t xml:space="preserve"> </w:t>
      </w:r>
      <w:r>
        <w:t>рассуждение-</w:t>
      </w:r>
    </w:p>
    <w:p w14:paraId="5E0E56EC">
      <w:pPr>
        <w:pStyle w:val="6"/>
        <w:spacing w:line="269" w:lineRule="exact"/>
        <w:ind w:firstLine="0"/>
        <w:jc w:val="left"/>
      </w:pPr>
      <w:r>
        <w:rPr>
          <w:spacing w:val="-2"/>
        </w:rPr>
        <w:t>доказательство, оценочные</w:t>
      </w:r>
      <w:r>
        <w:rPr>
          <w:spacing w:val="1"/>
        </w:rPr>
        <w:t xml:space="preserve"> </w:t>
      </w:r>
      <w:r>
        <w:rPr>
          <w:spacing w:val="-2"/>
        </w:rPr>
        <w:t>высказывания.</w:t>
      </w:r>
    </w:p>
    <w:p w14:paraId="52FA10AA">
      <w:pPr>
        <w:pStyle w:val="6"/>
        <w:spacing w:before="2" w:line="244" w:lineRule="auto"/>
        <w:ind w:right="386"/>
      </w:pPr>
      <w:r>
        <w:t xml:space="preserve">Прогнозировать содержание текста по заголовку, ключевым словам, зачину или </w:t>
      </w:r>
      <w:r>
        <w:rPr>
          <w:spacing w:val="-2"/>
        </w:rPr>
        <w:t>концовке.</w:t>
      </w:r>
    </w:p>
    <w:p w14:paraId="7D8B6E73">
      <w:pPr>
        <w:pStyle w:val="6"/>
        <w:spacing w:line="269" w:lineRule="exact"/>
        <w:ind w:left="1008" w:firstLine="0"/>
      </w:pPr>
      <w:r>
        <w:rPr>
          <w:spacing w:val="-2"/>
        </w:rPr>
        <w:t>Выявлять</w:t>
      </w:r>
      <w:r>
        <w:t xml:space="preserve"> </w:t>
      </w:r>
      <w:r>
        <w:rPr>
          <w:spacing w:val="-2"/>
        </w:rPr>
        <w:t>отличительные</w:t>
      </w:r>
      <w:r>
        <w:t xml:space="preserve"> </w:t>
      </w:r>
      <w:r>
        <w:rPr>
          <w:spacing w:val="-2"/>
        </w:rPr>
        <w:t>признаки</w:t>
      </w:r>
      <w:r>
        <w:rPr>
          <w:spacing w:val="1"/>
        </w:rPr>
        <w:t xml:space="preserve"> </w:t>
      </w:r>
      <w:r>
        <w:rPr>
          <w:spacing w:val="-2"/>
        </w:rPr>
        <w:t>текстов разных</w:t>
      </w:r>
      <w:r>
        <w:rPr>
          <w:spacing w:val="-1"/>
        </w:rPr>
        <w:t xml:space="preserve"> </w:t>
      </w:r>
      <w:r>
        <w:rPr>
          <w:spacing w:val="-2"/>
        </w:rPr>
        <w:t>жанров.</w:t>
      </w:r>
    </w:p>
    <w:p w14:paraId="2E5740B4">
      <w:pPr>
        <w:pStyle w:val="6"/>
        <w:spacing w:before="5" w:line="244" w:lineRule="auto"/>
        <w:ind w:right="382"/>
      </w:pPr>
      <w:r>
        <w:t>Создавать высказывание на основе текста: выражать своё отношение к прочитанному или прослушанному в устной и письменной форме.</w:t>
      </w:r>
    </w:p>
    <w:p w14:paraId="30B163DB">
      <w:pPr>
        <w:pStyle w:val="6"/>
        <w:spacing w:line="242" w:lineRule="auto"/>
        <w:ind w:right="376"/>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55D55B92">
      <w:pPr>
        <w:pStyle w:val="6"/>
        <w:spacing w:before="3" w:line="244" w:lineRule="auto"/>
        <w:ind w:right="380"/>
      </w:pPr>
      <w:r>
        <w:t>Владеть умениями информационной переработки текста: выделять главную и второстепенную</w:t>
      </w:r>
      <w:r>
        <w:rPr>
          <w:spacing w:val="-8"/>
        </w:rPr>
        <w:t xml:space="preserve"> </w:t>
      </w:r>
      <w:r>
        <w:t>информацию</w:t>
      </w:r>
      <w:r>
        <w:rPr>
          <w:spacing w:val="-10"/>
        </w:rPr>
        <w:t xml:space="preserve"> </w:t>
      </w:r>
      <w:r>
        <w:t>в</w:t>
      </w:r>
      <w:r>
        <w:rPr>
          <w:spacing w:val="-8"/>
        </w:rPr>
        <w:t xml:space="preserve"> </w:t>
      </w:r>
      <w:r>
        <w:t>тексте,</w:t>
      </w:r>
      <w:r>
        <w:rPr>
          <w:spacing w:val="-8"/>
        </w:rPr>
        <w:t xml:space="preserve"> </w:t>
      </w:r>
      <w:r>
        <w:t>извлекать</w:t>
      </w:r>
      <w:r>
        <w:rPr>
          <w:spacing w:val="-8"/>
        </w:rPr>
        <w:t xml:space="preserve"> </w:t>
      </w:r>
      <w:r>
        <w:t>информацию</w:t>
      </w:r>
      <w:r>
        <w:rPr>
          <w:spacing w:val="-10"/>
        </w:rPr>
        <w:t xml:space="preserve"> </w:t>
      </w:r>
      <w:r>
        <w:t>из</w:t>
      </w:r>
      <w:r>
        <w:rPr>
          <w:spacing w:val="-10"/>
        </w:rPr>
        <w:t xml:space="preserve"> </w:t>
      </w:r>
      <w:r>
        <w:t>различных</w:t>
      </w:r>
      <w:r>
        <w:rPr>
          <w:spacing w:val="-10"/>
        </w:rPr>
        <w:t xml:space="preserve"> </w:t>
      </w:r>
      <w:r>
        <w:t>источников, в том числе из лингвистических словарей и справочной литературы, и использовать её в учебной деятельности.</w:t>
      </w:r>
    </w:p>
    <w:p w14:paraId="67E8F419">
      <w:pPr>
        <w:pStyle w:val="6"/>
        <w:spacing w:line="244" w:lineRule="auto"/>
        <w:ind w:right="378"/>
        <w:rPr>
          <w:position w:val="1"/>
        </w:rPr>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14:paraId="0F5CB0AA">
      <w:pPr>
        <w:pStyle w:val="6"/>
        <w:spacing w:line="244" w:lineRule="auto"/>
        <w:ind w:right="377"/>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 не менее 300 слов).</w:t>
      </w:r>
    </w:p>
    <w:p w14:paraId="0A71B291">
      <w:pPr>
        <w:pStyle w:val="6"/>
        <w:spacing w:line="242" w:lineRule="auto"/>
        <w:ind w:right="379"/>
      </w:pPr>
      <w:r>
        <w:rPr>
          <w:position w:val="1"/>
        </w:rPr>
        <w:t xml:space="preserve">Редактировать собственные </w:t>
      </w:r>
      <w:r>
        <w:t xml:space="preserve">и (или) </w:t>
      </w:r>
      <w:r>
        <w:rPr>
          <w:position w:val="1"/>
        </w:rPr>
        <w:t xml:space="preserve">созданные другими обучающимися тексты с </w:t>
      </w:r>
      <w:r>
        <w:t>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D1525FF">
      <w:pPr>
        <w:pStyle w:val="6"/>
        <w:ind w:left="1008" w:firstLine="0"/>
      </w:pPr>
      <w:r>
        <w:rPr>
          <w:spacing w:val="-2"/>
        </w:rPr>
        <w:t>Функциональные</w:t>
      </w:r>
      <w:r>
        <w:rPr>
          <w:spacing w:val="-10"/>
        </w:rPr>
        <w:t xml:space="preserve"> </w:t>
      </w:r>
      <w:r>
        <w:rPr>
          <w:spacing w:val="-2"/>
        </w:rPr>
        <w:t>разновидности</w:t>
      </w:r>
      <w:r>
        <w:rPr>
          <w:spacing w:val="-9"/>
        </w:rPr>
        <w:t xml:space="preserve"> </w:t>
      </w:r>
      <w:r>
        <w:rPr>
          <w:spacing w:val="-2"/>
        </w:rPr>
        <w:t>языка.</w:t>
      </w:r>
    </w:p>
    <w:p w14:paraId="5952FA17">
      <w:pPr>
        <w:pStyle w:val="6"/>
        <w:spacing w:line="244" w:lineRule="auto"/>
        <w:ind w:right="383"/>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81BB084">
      <w:pPr>
        <w:pStyle w:val="6"/>
        <w:spacing w:line="244" w:lineRule="auto"/>
        <w:ind w:right="377"/>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w:t>
      </w:r>
      <w:r>
        <w:rPr>
          <w:spacing w:val="80"/>
        </w:rPr>
        <w:t xml:space="preserve">  </w:t>
      </w:r>
      <w:r>
        <w:t>языковых</w:t>
      </w:r>
      <w:r>
        <w:rPr>
          <w:spacing w:val="80"/>
        </w:rPr>
        <w:t xml:space="preserve">  </w:t>
      </w:r>
      <w:r>
        <w:t>средств</w:t>
      </w:r>
      <w:r>
        <w:rPr>
          <w:spacing w:val="80"/>
        </w:rPr>
        <w:t xml:space="preserve">  </w:t>
      </w:r>
      <w:r>
        <w:t>выразительности</w:t>
      </w:r>
      <w:r>
        <w:rPr>
          <w:spacing w:val="80"/>
        </w:rPr>
        <w:t xml:space="preserve">  </w:t>
      </w:r>
      <w:r>
        <w:t>в</w:t>
      </w:r>
      <w:r>
        <w:rPr>
          <w:spacing w:val="80"/>
        </w:rPr>
        <w:t xml:space="preserve">  </w:t>
      </w:r>
      <w:r>
        <w:t>текстах,</w:t>
      </w:r>
      <w:r>
        <w:rPr>
          <w:spacing w:val="80"/>
        </w:rPr>
        <w:t xml:space="preserve">  </w:t>
      </w:r>
      <w:r>
        <w:t xml:space="preserve">принадлежащих к различным функционально-смысловым типам речи, функциональным разновидностям </w:t>
      </w:r>
      <w:r>
        <w:rPr>
          <w:spacing w:val="-2"/>
        </w:rPr>
        <w:t>языка.</w:t>
      </w:r>
    </w:p>
    <w:p w14:paraId="39BAA199">
      <w:pPr>
        <w:pStyle w:val="6"/>
        <w:spacing w:line="244" w:lineRule="auto"/>
        <w:ind w:right="378"/>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364A31C">
      <w:pPr>
        <w:pStyle w:val="6"/>
        <w:spacing w:line="242" w:lineRule="auto"/>
        <w:ind w:right="378"/>
      </w:pPr>
      <w:r>
        <w:t>Составлять</w:t>
      </w:r>
      <w:r>
        <w:rPr>
          <w:spacing w:val="80"/>
          <w:w w:val="150"/>
        </w:rPr>
        <w:t xml:space="preserve"> </w:t>
      </w:r>
      <w:r>
        <w:t>тезисы,</w:t>
      </w:r>
      <w:r>
        <w:rPr>
          <w:spacing w:val="80"/>
          <w:w w:val="150"/>
        </w:rPr>
        <w:t xml:space="preserve"> </w:t>
      </w:r>
      <w:r>
        <w:t>конспект,</w:t>
      </w:r>
      <w:r>
        <w:rPr>
          <w:spacing w:val="80"/>
          <w:w w:val="150"/>
        </w:rPr>
        <w:t xml:space="preserve"> </w:t>
      </w:r>
      <w:r>
        <w:t>писать</w:t>
      </w:r>
      <w:r>
        <w:rPr>
          <w:spacing w:val="80"/>
          <w:w w:val="150"/>
        </w:rPr>
        <w:t xml:space="preserve"> </w:t>
      </w:r>
      <w:r>
        <w:t>рецензию,</w:t>
      </w:r>
      <w:r>
        <w:rPr>
          <w:spacing w:val="80"/>
          <w:w w:val="150"/>
        </w:rPr>
        <w:t xml:space="preserve"> </w:t>
      </w:r>
      <w:r>
        <w:t>реферат,</w:t>
      </w:r>
      <w:r>
        <w:rPr>
          <w:spacing w:val="80"/>
          <w:w w:val="150"/>
        </w:rPr>
        <w:t xml:space="preserve"> </w:t>
      </w:r>
      <w:r>
        <w:t>оценивать</w:t>
      </w:r>
      <w:r>
        <w:rPr>
          <w:spacing w:val="80"/>
          <w:w w:val="150"/>
        </w:rPr>
        <w:t xml:space="preserve"> </w:t>
      </w:r>
      <w:r>
        <w:t>чужие</w:t>
      </w:r>
      <w:r>
        <w:rPr>
          <w:spacing w:val="40"/>
        </w:rPr>
        <w:t xml:space="preserve"> </w:t>
      </w:r>
      <w:r>
        <w:t>и</w:t>
      </w:r>
      <w:r>
        <w:rPr>
          <w:spacing w:val="40"/>
        </w:rPr>
        <w:t xml:space="preserve">  </w:t>
      </w:r>
      <w:r>
        <w:t>собственные</w:t>
      </w:r>
      <w:r>
        <w:rPr>
          <w:spacing w:val="40"/>
        </w:rPr>
        <w:t xml:space="preserve">  </w:t>
      </w:r>
      <w:r>
        <w:t>речевые</w:t>
      </w:r>
      <w:r>
        <w:rPr>
          <w:spacing w:val="40"/>
        </w:rPr>
        <w:t xml:space="preserve">  </w:t>
      </w:r>
      <w:r>
        <w:t>высказывания</w:t>
      </w:r>
      <w:r>
        <w:rPr>
          <w:spacing w:val="40"/>
        </w:rPr>
        <w:t xml:space="preserve">  </w:t>
      </w:r>
      <w:r>
        <w:t>разной</w:t>
      </w:r>
      <w:r>
        <w:rPr>
          <w:spacing w:val="40"/>
        </w:rPr>
        <w:t xml:space="preserve">  </w:t>
      </w:r>
      <w:r>
        <w:t>функциональной</w:t>
      </w:r>
      <w:r>
        <w:rPr>
          <w:spacing w:val="40"/>
        </w:rPr>
        <w:t xml:space="preserve">  </w:t>
      </w:r>
      <w:r>
        <w:t>направленности</w:t>
      </w:r>
      <w:r>
        <w:rPr>
          <w:spacing w:val="80"/>
        </w:rPr>
        <w:t xml:space="preserve"> </w:t>
      </w:r>
      <w:r>
        <w:t>с точки зрения соответствия их коммуникативным требованиям и языковой правильности, исправлять речевые недостатки, редактировать текст.</w:t>
      </w:r>
    </w:p>
    <w:p w14:paraId="28ADC024">
      <w:pPr>
        <w:pStyle w:val="6"/>
        <w:spacing w:after="0" w:line="242" w:lineRule="auto"/>
        <w:sectPr>
          <w:pgSz w:w="11920" w:h="16850"/>
          <w:pgMar w:top="1160" w:right="360" w:bottom="280" w:left="720" w:header="720" w:footer="720" w:gutter="0"/>
          <w:cols w:space="720" w:num="1"/>
        </w:sectPr>
      </w:pPr>
    </w:p>
    <w:p w14:paraId="429E4F19">
      <w:pPr>
        <w:pStyle w:val="6"/>
        <w:spacing w:before="79" w:line="244" w:lineRule="auto"/>
        <w:ind w:right="375"/>
      </w:pPr>
      <w:r>
        <w:t>Выявлять</w:t>
      </w:r>
      <w:r>
        <w:rPr>
          <w:spacing w:val="70"/>
        </w:rPr>
        <w:t xml:space="preserve">  </w:t>
      </w:r>
      <w:r>
        <w:t>отличительные</w:t>
      </w:r>
      <w:r>
        <w:rPr>
          <w:spacing w:val="71"/>
        </w:rPr>
        <w:t xml:space="preserve">  </w:t>
      </w:r>
      <w:r>
        <w:t>особенности</w:t>
      </w:r>
      <w:r>
        <w:rPr>
          <w:spacing w:val="69"/>
        </w:rPr>
        <w:t xml:space="preserve">  </w:t>
      </w:r>
      <w:r>
        <w:t>языка</w:t>
      </w:r>
      <w:r>
        <w:rPr>
          <w:spacing w:val="71"/>
        </w:rPr>
        <w:t xml:space="preserve">  </w:t>
      </w:r>
      <w:r>
        <w:t>художественной</w:t>
      </w:r>
      <w:r>
        <w:rPr>
          <w:spacing w:val="70"/>
        </w:rPr>
        <w:t xml:space="preserve">  </w:t>
      </w:r>
      <w:r>
        <w:t>литературы в сравнении с другими функциональными разновидностями языка, распознавать метафору, олицетворение, эпитет, гиперболу, сравнение.</w:t>
      </w:r>
    </w:p>
    <w:p w14:paraId="4C438EF8">
      <w:pPr>
        <w:pStyle w:val="6"/>
        <w:spacing w:line="244" w:lineRule="auto"/>
        <w:ind w:left="1008" w:right="5995" w:firstLine="0"/>
      </w:pPr>
      <w:r>
        <w:t xml:space="preserve">Система языка. </w:t>
      </w:r>
      <w:r>
        <w:rPr>
          <w:spacing w:val="-2"/>
        </w:rPr>
        <w:t>Сложносочинённое</w:t>
      </w:r>
      <w:r>
        <w:rPr>
          <w:spacing w:val="-1"/>
        </w:rPr>
        <w:t xml:space="preserve"> </w:t>
      </w:r>
      <w:r>
        <w:rPr>
          <w:spacing w:val="-2"/>
        </w:rPr>
        <w:t>предложение.</w:t>
      </w:r>
    </w:p>
    <w:p w14:paraId="15D0CB93">
      <w:pPr>
        <w:pStyle w:val="6"/>
        <w:spacing w:line="244" w:lineRule="auto"/>
        <w:ind w:right="381"/>
      </w:pPr>
      <w:r>
        <w:t xml:space="preserve">Выявлять основные средства синтаксической связи между частями сложного </w:t>
      </w:r>
      <w:r>
        <w:rPr>
          <w:spacing w:val="-2"/>
        </w:rPr>
        <w:t>предложения.</w:t>
      </w:r>
    </w:p>
    <w:p w14:paraId="237CEA0B">
      <w:pPr>
        <w:pStyle w:val="6"/>
        <w:spacing w:line="244" w:lineRule="auto"/>
        <w:ind w:right="382"/>
      </w:pPr>
      <w:r>
        <w:t>Распознавать сложные предложения с разными видами связи, бессоюзные и союзные предложения (сложносочинённые и сложноподчинённые).</w:t>
      </w:r>
    </w:p>
    <w:p w14:paraId="369DCECF">
      <w:pPr>
        <w:pStyle w:val="6"/>
        <w:spacing w:line="244" w:lineRule="auto"/>
        <w:ind w:right="385"/>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635AD66D">
      <w:pPr>
        <w:pStyle w:val="6"/>
        <w:spacing w:line="244" w:lineRule="auto"/>
        <w:ind w:right="378"/>
      </w:pPr>
      <w:r>
        <w:t>Выявлять</w:t>
      </w:r>
      <w:r>
        <w:rPr>
          <w:spacing w:val="-10"/>
        </w:rPr>
        <w:t xml:space="preserve"> </w:t>
      </w:r>
      <w:r>
        <w:t>смысловые</w:t>
      </w:r>
      <w:r>
        <w:rPr>
          <w:spacing w:val="-9"/>
        </w:rPr>
        <w:t xml:space="preserve"> </w:t>
      </w:r>
      <w:r>
        <w:t>отношения</w:t>
      </w:r>
      <w:r>
        <w:rPr>
          <w:spacing w:val="-10"/>
        </w:rPr>
        <w:t xml:space="preserve"> </w:t>
      </w:r>
      <w:r>
        <w:t>между</w:t>
      </w:r>
      <w:r>
        <w:rPr>
          <w:spacing w:val="-12"/>
        </w:rPr>
        <w:t xml:space="preserve"> </w:t>
      </w:r>
      <w:r>
        <w:t>частями</w:t>
      </w:r>
      <w:r>
        <w:rPr>
          <w:spacing w:val="-10"/>
        </w:rPr>
        <w:t xml:space="preserve"> </w:t>
      </w:r>
      <w:r>
        <w:t>сложносочинённого</w:t>
      </w:r>
      <w:r>
        <w:rPr>
          <w:spacing w:val="-10"/>
        </w:rPr>
        <w:t xml:space="preserve"> </w:t>
      </w:r>
      <w:r>
        <w:t>предложения, интонационные особенности сложносочинённых предложений с разными типами смысловых отношений между частями.</w:t>
      </w:r>
    </w:p>
    <w:p w14:paraId="480357D8">
      <w:pPr>
        <w:pStyle w:val="6"/>
        <w:spacing w:line="244" w:lineRule="auto"/>
        <w:ind w:left="1008" w:right="945" w:firstLine="0"/>
      </w:pPr>
      <w:r>
        <w:t>Понимать</w:t>
      </w:r>
      <w:r>
        <w:rPr>
          <w:spacing w:val="-10"/>
        </w:rPr>
        <w:t xml:space="preserve"> </w:t>
      </w:r>
      <w:r>
        <w:t>особенности</w:t>
      </w:r>
      <w:r>
        <w:rPr>
          <w:spacing w:val="-8"/>
        </w:rPr>
        <w:t xml:space="preserve"> </w:t>
      </w:r>
      <w:r>
        <w:t>употребления</w:t>
      </w:r>
      <w:r>
        <w:rPr>
          <w:spacing w:val="-9"/>
        </w:rPr>
        <w:t xml:space="preserve"> </w:t>
      </w:r>
      <w:r>
        <w:t>сложносочинённых</w:t>
      </w:r>
      <w:r>
        <w:rPr>
          <w:spacing w:val="-11"/>
        </w:rPr>
        <w:t xml:space="preserve"> </w:t>
      </w:r>
      <w:r>
        <w:t>предложений</w:t>
      </w:r>
      <w:r>
        <w:rPr>
          <w:spacing w:val="-8"/>
        </w:rPr>
        <w:t xml:space="preserve"> </w:t>
      </w:r>
      <w:r>
        <w:t>в</w:t>
      </w:r>
      <w:r>
        <w:rPr>
          <w:spacing w:val="-8"/>
        </w:rPr>
        <w:t xml:space="preserve"> </w:t>
      </w:r>
      <w:r>
        <w:t>речи. Соблюдать основные нормы построения сложносочинённого предложения.</w:t>
      </w:r>
    </w:p>
    <w:p w14:paraId="63D437D0">
      <w:pPr>
        <w:pStyle w:val="6"/>
        <w:spacing w:line="242" w:lineRule="auto"/>
        <w:ind w:right="379"/>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E3C4C84">
      <w:pPr>
        <w:pStyle w:val="6"/>
        <w:spacing w:line="244" w:lineRule="auto"/>
        <w:ind w:right="381"/>
      </w:pPr>
      <w:r>
        <w:t xml:space="preserve">Проводить синтаксический и пунктуационный анализ сложносочинённых </w:t>
      </w:r>
      <w:r>
        <w:rPr>
          <w:spacing w:val="-2"/>
        </w:rPr>
        <w:t>предложений.</w:t>
      </w:r>
    </w:p>
    <w:p w14:paraId="740D1DBD">
      <w:pPr>
        <w:pStyle w:val="6"/>
        <w:spacing w:line="244" w:lineRule="auto"/>
        <w:ind w:right="376"/>
      </w:pPr>
      <w:r>
        <w:t xml:space="preserve">Применять правила постановки знаков препинания в сложносочинённых </w:t>
      </w:r>
      <w:r>
        <w:rPr>
          <w:spacing w:val="-2"/>
        </w:rPr>
        <w:t>предложениях.</w:t>
      </w:r>
    </w:p>
    <w:p w14:paraId="2EB8D3B3">
      <w:pPr>
        <w:pStyle w:val="6"/>
        <w:spacing w:line="269" w:lineRule="exact"/>
        <w:ind w:left="1008" w:firstLine="0"/>
      </w:pPr>
      <w:r>
        <w:rPr>
          <w:spacing w:val="-2"/>
        </w:rPr>
        <w:t>Сложноподчинённое</w:t>
      </w:r>
      <w:r>
        <w:rPr>
          <w:spacing w:val="-3"/>
        </w:rPr>
        <w:t xml:space="preserve"> </w:t>
      </w:r>
      <w:r>
        <w:rPr>
          <w:spacing w:val="-2"/>
        </w:rPr>
        <w:t>предложение.</w:t>
      </w:r>
    </w:p>
    <w:p w14:paraId="6A18FC0D">
      <w:pPr>
        <w:pStyle w:val="6"/>
        <w:spacing w:line="244" w:lineRule="auto"/>
        <w:ind w:right="382"/>
      </w:pPr>
      <w:r>
        <w:t>Распознавать сложноподчинённые предложения, выделять главную и</w:t>
      </w:r>
      <w:r>
        <w:rPr>
          <w:spacing w:val="40"/>
        </w:rPr>
        <w:t xml:space="preserve"> </w:t>
      </w:r>
      <w:r>
        <w:t xml:space="preserve">придаточную части предложения, средства связи частей сложноподчинённого </w:t>
      </w:r>
      <w:r>
        <w:rPr>
          <w:spacing w:val="-2"/>
        </w:rPr>
        <w:t>предложения.</w:t>
      </w:r>
    </w:p>
    <w:p w14:paraId="3F0834B8">
      <w:pPr>
        <w:pStyle w:val="6"/>
        <w:spacing w:line="268" w:lineRule="exact"/>
        <w:ind w:left="1008" w:firstLine="0"/>
      </w:pPr>
      <w:r>
        <w:t>Различать</w:t>
      </w:r>
      <w:r>
        <w:rPr>
          <w:spacing w:val="-12"/>
        </w:rPr>
        <w:t xml:space="preserve"> </w:t>
      </w:r>
      <w:r>
        <w:t>подчинительные</w:t>
      </w:r>
      <w:r>
        <w:rPr>
          <w:spacing w:val="-10"/>
        </w:rPr>
        <w:t xml:space="preserve"> </w:t>
      </w:r>
      <w:r>
        <w:t>союзы</w:t>
      </w:r>
      <w:r>
        <w:rPr>
          <w:spacing w:val="-10"/>
        </w:rPr>
        <w:t xml:space="preserve"> </w:t>
      </w:r>
      <w:r>
        <w:t>и</w:t>
      </w:r>
      <w:r>
        <w:rPr>
          <w:spacing w:val="-11"/>
        </w:rPr>
        <w:t xml:space="preserve"> </w:t>
      </w:r>
      <w:r>
        <w:t>союзные</w:t>
      </w:r>
      <w:r>
        <w:rPr>
          <w:spacing w:val="-7"/>
        </w:rPr>
        <w:t xml:space="preserve"> </w:t>
      </w:r>
      <w:r>
        <w:rPr>
          <w:spacing w:val="-2"/>
        </w:rPr>
        <w:t>слова.</w:t>
      </w:r>
    </w:p>
    <w:p w14:paraId="5B810A35">
      <w:pPr>
        <w:pStyle w:val="6"/>
        <w:spacing w:line="244" w:lineRule="auto"/>
        <w:ind w:right="385"/>
      </w:pPr>
      <w:r>
        <w:t>Различать виды сложноподчинённых предложений по характеру смысловых отношений между</w:t>
      </w:r>
      <w:r>
        <w:rPr>
          <w:spacing w:val="-3"/>
        </w:rPr>
        <w:t xml:space="preserve"> </w:t>
      </w:r>
      <w:r>
        <w:t>главной и придаточной</w:t>
      </w:r>
      <w:r>
        <w:rPr>
          <w:spacing w:val="-2"/>
        </w:rPr>
        <w:t xml:space="preserve"> </w:t>
      </w:r>
      <w:r>
        <w:t>частями, структуре, синтаксическим средствам связи, выявлять особенности их строения.</w:t>
      </w:r>
    </w:p>
    <w:p w14:paraId="1D80651C">
      <w:pPr>
        <w:pStyle w:val="6"/>
        <w:spacing w:line="244" w:lineRule="auto"/>
        <w:ind w:right="378"/>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w:t>
      </w:r>
      <w:r>
        <w:rPr>
          <w:spacing w:val="-4"/>
        </w:rPr>
        <w:t xml:space="preserve"> </w:t>
      </w:r>
      <w:r>
        <w:t>и</w:t>
      </w:r>
      <w:r>
        <w:rPr>
          <w:spacing w:val="-6"/>
        </w:rPr>
        <w:t xml:space="preserve"> </w:t>
      </w:r>
      <w:r>
        <w:t>обстоятельственной</w:t>
      </w:r>
      <w:r>
        <w:rPr>
          <w:spacing w:val="-4"/>
        </w:rPr>
        <w:t xml:space="preserve"> </w:t>
      </w:r>
      <w:r>
        <w:t>(места,</w:t>
      </w:r>
      <w:r>
        <w:rPr>
          <w:spacing w:val="-3"/>
        </w:rPr>
        <w:t xml:space="preserve"> </w:t>
      </w:r>
      <w:r>
        <w:t>времени,</w:t>
      </w:r>
      <w:r>
        <w:rPr>
          <w:spacing w:val="-3"/>
        </w:rPr>
        <w:t xml:space="preserve"> </w:t>
      </w:r>
      <w:r>
        <w:t>причины,</w:t>
      </w:r>
      <w:r>
        <w:rPr>
          <w:spacing w:val="-4"/>
        </w:rPr>
        <w:t xml:space="preserve"> </w:t>
      </w:r>
      <w:r>
        <w:t>образа</w:t>
      </w:r>
      <w:r>
        <w:rPr>
          <w:spacing w:val="-3"/>
        </w:rPr>
        <w:t xml:space="preserve"> </w:t>
      </w:r>
      <w:r>
        <w:t>действия,</w:t>
      </w:r>
      <w:r>
        <w:rPr>
          <w:spacing w:val="-6"/>
        </w:rPr>
        <w:t xml:space="preserve"> </w:t>
      </w:r>
      <w:r>
        <w:t>меры и степени, сравнения, условия, уступки, следствия, цели).</w:t>
      </w:r>
    </w:p>
    <w:p w14:paraId="45248B85">
      <w:pPr>
        <w:pStyle w:val="6"/>
        <w:spacing w:line="244" w:lineRule="auto"/>
        <w:ind w:right="378"/>
      </w:pPr>
      <w:r>
        <w:t>Выявлять однородное, неоднородное и последовательное подчинение придаточных частей.</w:t>
      </w:r>
    </w:p>
    <w:p w14:paraId="78B9F8F6">
      <w:pPr>
        <w:pStyle w:val="6"/>
        <w:spacing w:line="244" w:lineRule="auto"/>
        <w:ind w:right="378"/>
      </w:pPr>
      <w:r>
        <w:t>Понимать</w:t>
      </w:r>
      <w:r>
        <w:rPr>
          <w:spacing w:val="-10"/>
        </w:rPr>
        <w:t xml:space="preserve"> </w:t>
      </w:r>
      <w:r>
        <w:t>явления</w:t>
      </w:r>
      <w:r>
        <w:rPr>
          <w:spacing w:val="-10"/>
        </w:rPr>
        <w:t xml:space="preserve"> </w:t>
      </w:r>
      <w:r>
        <w:t>грамматической</w:t>
      </w:r>
      <w:r>
        <w:rPr>
          <w:spacing w:val="-10"/>
        </w:rPr>
        <w:t xml:space="preserve"> </w:t>
      </w:r>
      <w:r>
        <w:t>синонимии</w:t>
      </w:r>
      <w:r>
        <w:rPr>
          <w:spacing w:val="-10"/>
        </w:rPr>
        <w:t xml:space="preserve"> </w:t>
      </w:r>
      <w:r>
        <w:t>сложноподчинённых</w:t>
      </w:r>
      <w:r>
        <w:rPr>
          <w:spacing w:val="-12"/>
        </w:rPr>
        <w:t xml:space="preserve"> </w:t>
      </w:r>
      <w:r>
        <w:t>предложений</w:t>
      </w:r>
      <w:r>
        <w:rPr>
          <w:spacing w:val="-10"/>
        </w:rPr>
        <w:t xml:space="preserve"> </w:t>
      </w:r>
      <w:r>
        <w:t>и простых предложений с обособленными членами, использовать соответствующие конструкции в речи.</w:t>
      </w:r>
    </w:p>
    <w:p w14:paraId="75CCF8D1">
      <w:pPr>
        <w:pStyle w:val="6"/>
        <w:spacing w:line="244" w:lineRule="auto"/>
        <w:ind w:left="1008" w:right="384" w:firstLine="0"/>
      </w:pPr>
      <w:r>
        <w:t>Соблюдать основные нормы построения сложноподчинённого предложения. Понимать особенности употребления сложноподчинённых предложений в речи.</w:t>
      </w:r>
    </w:p>
    <w:p w14:paraId="268DEB33">
      <w:pPr>
        <w:pStyle w:val="6"/>
        <w:tabs>
          <w:tab w:val="left" w:pos="2507"/>
          <w:tab w:val="left" w:pos="4534"/>
          <w:tab w:val="left" w:pos="4956"/>
          <w:tab w:val="left" w:pos="7067"/>
          <w:tab w:val="left" w:pos="8139"/>
        </w:tabs>
        <w:spacing w:line="244" w:lineRule="auto"/>
        <w:ind w:right="384"/>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сложноподчинённых предложений.</w:t>
      </w:r>
    </w:p>
    <w:p w14:paraId="7D669CE6">
      <w:pPr>
        <w:pStyle w:val="6"/>
        <w:spacing w:line="244" w:lineRule="auto"/>
        <w:jc w:val="left"/>
      </w:pPr>
      <w:r>
        <w:t>Применять</w:t>
      </w:r>
      <w:r>
        <w:rPr>
          <w:spacing w:val="80"/>
        </w:rPr>
        <w:t xml:space="preserve"> </w:t>
      </w:r>
      <w:r>
        <w:t>нормы</w:t>
      </w:r>
      <w:r>
        <w:rPr>
          <w:spacing w:val="80"/>
        </w:rPr>
        <w:t xml:space="preserve"> </w:t>
      </w:r>
      <w:r>
        <w:t>построения</w:t>
      </w:r>
      <w:r>
        <w:rPr>
          <w:spacing w:val="80"/>
        </w:rPr>
        <w:t xml:space="preserve"> </w:t>
      </w:r>
      <w:r>
        <w:t>сложноподчинённых</w:t>
      </w:r>
      <w:r>
        <w:rPr>
          <w:spacing w:val="80"/>
        </w:rPr>
        <w:t xml:space="preserve"> </w:t>
      </w:r>
      <w:r>
        <w:t>предложений</w:t>
      </w:r>
      <w:r>
        <w:rPr>
          <w:spacing w:val="80"/>
        </w:rPr>
        <w:t xml:space="preserve"> </w:t>
      </w:r>
      <w:r>
        <w:t>и</w:t>
      </w:r>
      <w:r>
        <w:rPr>
          <w:spacing w:val="80"/>
        </w:rPr>
        <w:t xml:space="preserve"> </w:t>
      </w:r>
      <w:r>
        <w:t>постановки знаков препинания в них.</w:t>
      </w:r>
    </w:p>
    <w:p w14:paraId="51C85F66">
      <w:pPr>
        <w:pStyle w:val="6"/>
        <w:spacing w:line="269" w:lineRule="exact"/>
        <w:ind w:left="1008" w:firstLine="0"/>
        <w:jc w:val="left"/>
      </w:pPr>
      <w:r>
        <w:t>Бессоюзное</w:t>
      </w:r>
      <w:r>
        <w:rPr>
          <w:spacing w:val="-16"/>
        </w:rPr>
        <w:t xml:space="preserve"> </w:t>
      </w:r>
      <w:r>
        <w:t>сложное</w:t>
      </w:r>
      <w:r>
        <w:rPr>
          <w:spacing w:val="-16"/>
        </w:rPr>
        <w:t xml:space="preserve"> </w:t>
      </w:r>
      <w:r>
        <w:rPr>
          <w:spacing w:val="-2"/>
        </w:rPr>
        <w:t>предложение.</w:t>
      </w:r>
    </w:p>
    <w:p w14:paraId="1740BC09">
      <w:pPr>
        <w:pStyle w:val="6"/>
        <w:spacing w:line="244" w:lineRule="auto"/>
        <w:jc w:val="left"/>
      </w:pPr>
      <w:r>
        <w:t>Характеризовать</w:t>
      </w:r>
      <w:r>
        <w:rPr>
          <w:spacing w:val="40"/>
        </w:rPr>
        <w:t xml:space="preserve"> </w:t>
      </w:r>
      <w:r>
        <w:t>смысловые</w:t>
      </w:r>
      <w:r>
        <w:rPr>
          <w:spacing w:val="40"/>
        </w:rPr>
        <w:t xml:space="preserve"> </w:t>
      </w:r>
      <w:r>
        <w:t>отношения</w:t>
      </w:r>
      <w:r>
        <w:rPr>
          <w:spacing w:val="40"/>
        </w:rPr>
        <w:t xml:space="preserve"> </w:t>
      </w:r>
      <w:r>
        <w:t>между</w:t>
      </w:r>
      <w:r>
        <w:rPr>
          <w:spacing w:val="40"/>
        </w:rPr>
        <w:t xml:space="preserve"> </w:t>
      </w:r>
      <w:r>
        <w:t>частями</w:t>
      </w:r>
      <w:r>
        <w:rPr>
          <w:spacing w:val="40"/>
        </w:rPr>
        <w:t xml:space="preserve"> </w:t>
      </w:r>
      <w:r>
        <w:t>бессоюзного</w:t>
      </w:r>
      <w:r>
        <w:rPr>
          <w:spacing w:val="40"/>
        </w:rPr>
        <w:t xml:space="preserve"> </w:t>
      </w:r>
      <w:r>
        <w:t>сложного предложения, интонационное и пунктуационное выражение этих отношений.</w:t>
      </w:r>
    </w:p>
    <w:p w14:paraId="2C2D2AF1">
      <w:pPr>
        <w:pStyle w:val="6"/>
        <w:spacing w:line="244" w:lineRule="auto"/>
        <w:jc w:val="left"/>
      </w:pPr>
      <w:r>
        <w:t>Соблюдать</w:t>
      </w:r>
      <w:r>
        <w:rPr>
          <w:spacing w:val="40"/>
        </w:rPr>
        <w:t xml:space="preserve"> </w:t>
      </w:r>
      <w:r>
        <w:t>основные</w:t>
      </w:r>
      <w:r>
        <w:rPr>
          <w:spacing w:val="40"/>
        </w:rPr>
        <w:t xml:space="preserve"> </w:t>
      </w:r>
      <w:r>
        <w:t>грамматические</w:t>
      </w:r>
      <w:r>
        <w:rPr>
          <w:spacing w:val="40"/>
        </w:rPr>
        <w:t xml:space="preserve"> </w:t>
      </w:r>
      <w:r>
        <w:t>нормы</w:t>
      </w:r>
      <w:r>
        <w:rPr>
          <w:spacing w:val="40"/>
        </w:rPr>
        <w:t xml:space="preserve"> </w:t>
      </w:r>
      <w:r>
        <w:t>построения</w:t>
      </w:r>
      <w:r>
        <w:rPr>
          <w:spacing w:val="40"/>
        </w:rPr>
        <w:t xml:space="preserve"> </w:t>
      </w:r>
      <w:r>
        <w:t>бессоюзного</w:t>
      </w:r>
      <w:r>
        <w:rPr>
          <w:spacing w:val="40"/>
        </w:rPr>
        <w:t xml:space="preserve"> </w:t>
      </w:r>
      <w:r>
        <w:t xml:space="preserve">сложного </w:t>
      </w:r>
      <w:r>
        <w:rPr>
          <w:spacing w:val="-2"/>
        </w:rPr>
        <w:t>предложения.</w:t>
      </w:r>
    </w:p>
    <w:p w14:paraId="60C4CBB6">
      <w:pPr>
        <w:pStyle w:val="6"/>
        <w:tabs>
          <w:tab w:val="left" w:pos="2454"/>
          <w:tab w:val="left" w:pos="4429"/>
          <w:tab w:val="left" w:pos="4799"/>
          <w:tab w:val="left" w:pos="6857"/>
          <w:tab w:val="left" w:pos="7876"/>
          <w:tab w:val="left" w:pos="9467"/>
        </w:tabs>
        <w:spacing w:line="244" w:lineRule="auto"/>
        <w:ind w:left="1008" w:right="382" w:firstLine="0"/>
        <w:jc w:val="left"/>
      </w:pPr>
      <w:r>
        <w:t xml:space="preserve">Понимать особенности употребления бессоюзных сложных предложений в речи. </w:t>
      </w: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бессоюзных</w:t>
      </w:r>
      <w:r>
        <w:tab/>
      </w:r>
      <w:r>
        <w:rPr>
          <w:spacing w:val="-2"/>
        </w:rPr>
        <w:t>сложных</w:t>
      </w:r>
    </w:p>
    <w:p w14:paraId="59A7474D">
      <w:pPr>
        <w:pStyle w:val="6"/>
        <w:spacing w:after="0" w:line="244" w:lineRule="auto"/>
        <w:jc w:val="left"/>
        <w:sectPr>
          <w:pgSz w:w="11920" w:h="16850"/>
          <w:pgMar w:top="1160" w:right="360" w:bottom="280" w:left="720" w:header="720" w:footer="720" w:gutter="0"/>
          <w:cols w:space="720" w:num="1"/>
        </w:sectPr>
      </w:pPr>
    </w:p>
    <w:p w14:paraId="53428D2C">
      <w:pPr>
        <w:pStyle w:val="6"/>
        <w:spacing w:before="79"/>
        <w:ind w:firstLine="0"/>
        <w:jc w:val="left"/>
      </w:pPr>
      <w:r>
        <w:rPr>
          <w:spacing w:val="-2"/>
        </w:rPr>
        <w:t>предложений.</w:t>
      </w:r>
    </w:p>
    <w:p w14:paraId="1592C57C">
      <w:pPr>
        <w:pStyle w:val="6"/>
        <w:spacing w:before="5" w:line="244" w:lineRule="auto"/>
        <w:ind w:right="375"/>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w:t>
      </w:r>
      <w:r>
        <w:rPr>
          <w:spacing w:val="-9"/>
        </w:rPr>
        <w:t xml:space="preserve"> </w:t>
      </w:r>
      <w:r>
        <w:t>правила</w:t>
      </w:r>
      <w:r>
        <w:rPr>
          <w:spacing w:val="-8"/>
        </w:rPr>
        <w:t xml:space="preserve"> </w:t>
      </w:r>
      <w:r>
        <w:t>постановки</w:t>
      </w:r>
      <w:r>
        <w:rPr>
          <w:spacing w:val="-11"/>
        </w:rPr>
        <w:t xml:space="preserve"> </w:t>
      </w:r>
      <w:r>
        <w:t>знаков</w:t>
      </w:r>
      <w:r>
        <w:rPr>
          <w:spacing w:val="-12"/>
        </w:rPr>
        <w:t xml:space="preserve"> </w:t>
      </w:r>
      <w:r>
        <w:t>препинания</w:t>
      </w:r>
      <w:r>
        <w:rPr>
          <w:spacing w:val="-11"/>
        </w:rPr>
        <w:t xml:space="preserve"> </w:t>
      </w:r>
      <w:r>
        <w:t>в</w:t>
      </w:r>
      <w:r>
        <w:rPr>
          <w:spacing w:val="-11"/>
        </w:rPr>
        <w:t xml:space="preserve"> </w:t>
      </w:r>
      <w:r>
        <w:t>бессоюзных</w:t>
      </w:r>
      <w:r>
        <w:rPr>
          <w:spacing w:val="-12"/>
        </w:rPr>
        <w:t xml:space="preserve"> </w:t>
      </w:r>
      <w:r>
        <w:t>сложных</w:t>
      </w:r>
      <w:r>
        <w:rPr>
          <w:spacing w:val="-12"/>
        </w:rPr>
        <w:t xml:space="preserve"> </w:t>
      </w:r>
      <w:r>
        <w:t>предложениях.</w:t>
      </w:r>
    </w:p>
    <w:p w14:paraId="108B13C2">
      <w:pPr>
        <w:pStyle w:val="6"/>
        <w:spacing w:line="244" w:lineRule="auto"/>
        <w:ind w:left="1008" w:right="1395" w:firstLine="0"/>
        <w:jc w:val="left"/>
      </w:pPr>
      <w:r>
        <w:t>Сложные</w:t>
      </w:r>
      <w:r>
        <w:rPr>
          <w:spacing w:val="-9"/>
        </w:rPr>
        <w:t xml:space="preserve"> </w:t>
      </w:r>
      <w:r>
        <w:t>предложения</w:t>
      </w:r>
      <w:r>
        <w:rPr>
          <w:spacing w:val="-9"/>
        </w:rPr>
        <w:t xml:space="preserve"> </w:t>
      </w:r>
      <w:r>
        <w:t>с</w:t>
      </w:r>
      <w:r>
        <w:rPr>
          <w:spacing w:val="-9"/>
        </w:rPr>
        <w:t xml:space="preserve"> </w:t>
      </w:r>
      <w:r>
        <w:t>разными</w:t>
      </w:r>
      <w:r>
        <w:rPr>
          <w:spacing w:val="-9"/>
        </w:rPr>
        <w:t xml:space="preserve"> </w:t>
      </w:r>
      <w:r>
        <w:t>видами</w:t>
      </w:r>
      <w:r>
        <w:rPr>
          <w:spacing w:val="-11"/>
        </w:rPr>
        <w:t xml:space="preserve"> </w:t>
      </w:r>
      <w:r>
        <w:t>союзной</w:t>
      </w:r>
      <w:r>
        <w:rPr>
          <w:spacing w:val="-9"/>
        </w:rPr>
        <w:t xml:space="preserve"> </w:t>
      </w:r>
      <w:r>
        <w:t>и</w:t>
      </w:r>
      <w:r>
        <w:rPr>
          <w:spacing w:val="-11"/>
        </w:rPr>
        <w:t xml:space="preserve"> </w:t>
      </w:r>
      <w:r>
        <w:t>бессоюзной</w:t>
      </w:r>
      <w:r>
        <w:rPr>
          <w:spacing w:val="-9"/>
        </w:rPr>
        <w:t xml:space="preserve"> </w:t>
      </w:r>
      <w:r>
        <w:t>связи. Распознавать типы сложных предложений с разными видами связи.</w:t>
      </w:r>
    </w:p>
    <w:p w14:paraId="2F7525D3">
      <w:pPr>
        <w:pStyle w:val="6"/>
        <w:spacing w:line="269" w:lineRule="exact"/>
        <w:ind w:left="1008" w:firstLine="0"/>
        <w:jc w:val="left"/>
      </w:pPr>
      <w:r>
        <w:t>Соблюдать</w:t>
      </w:r>
      <w:r>
        <w:rPr>
          <w:spacing w:val="3"/>
        </w:rPr>
        <w:t xml:space="preserve"> </w:t>
      </w:r>
      <w:r>
        <w:t>основные</w:t>
      </w:r>
      <w:r>
        <w:rPr>
          <w:spacing w:val="2"/>
        </w:rPr>
        <w:t xml:space="preserve"> </w:t>
      </w:r>
      <w:r>
        <w:t>нормы</w:t>
      </w:r>
      <w:r>
        <w:rPr>
          <w:spacing w:val="3"/>
        </w:rPr>
        <w:t xml:space="preserve"> </w:t>
      </w:r>
      <w:r>
        <w:t>построения</w:t>
      </w:r>
      <w:r>
        <w:rPr>
          <w:spacing w:val="1"/>
        </w:rPr>
        <w:t xml:space="preserve"> </w:t>
      </w:r>
      <w:r>
        <w:t>сложных предложений</w:t>
      </w:r>
      <w:r>
        <w:rPr>
          <w:spacing w:val="2"/>
        </w:rPr>
        <w:t xml:space="preserve"> </w:t>
      </w:r>
      <w:r>
        <w:t>с</w:t>
      </w:r>
      <w:r>
        <w:rPr>
          <w:spacing w:val="3"/>
        </w:rPr>
        <w:t xml:space="preserve"> </w:t>
      </w:r>
      <w:r>
        <w:t>разными</w:t>
      </w:r>
      <w:r>
        <w:rPr>
          <w:spacing w:val="2"/>
        </w:rPr>
        <w:t xml:space="preserve"> </w:t>
      </w:r>
      <w:r>
        <w:rPr>
          <w:spacing w:val="-2"/>
        </w:rPr>
        <w:t>видами</w:t>
      </w:r>
    </w:p>
    <w:p w14:paraId="0E9BD9DF">
      <w:pPr>
        <w:pStyle w:val="6"/>
        <w:spacing w:after="0" w:line="269" w:lineRule="exact"/>
        <w:jc w:val="left"/>
        <w:sectPr>
          <w:pgSz w:w="11920" w:h="16850"/>
          <w:pgMar w:top="1160" w:right="360" w:bottom="280" w:left="720" w:header="720" w:footer="720" w:gutter="0"/>
          <w:cols w:space="720" w:num="1"/>
        </w:sectPr>
      </w:pPr>
    </w:p>
    <w:p w14:paraId="3DE690B2">
      <w:pPr>
        <w:pStyle w:val="6"/>
        <w:spacing w:before="1"/>
        <w:ind w:firstLine="0"/>
        <w:jc w:val="left"/>
      </w:pPr>
      <w:r>
        <w:rPr>
          <w:spacing w:val="-5"/>
        </w:rPr>
        <w:t>связи.</w:t>
      </w:r>
    </w:p>
    <w:p w14:paraId="622C0B7D">
      <w:pPr>
        <w:spacing w:before="5" w:line="240" w:lineRule="auto"/>
        <w:rPr>
          <w:sz w:val="24"/>
        </w:rPr>
      </w:pPr>
      <w:r>
        <w:br w:type="column"/>
      </w:r>
    </w:p>
    <w:p w14:paraId="0AFFF270">
      <w:pPr>
        <w:pStyle w:val="6"/>
        <w:spacing w:before="1"/>
        <w:ind w:left="0" w:firstLine="0"/>
        <w:jc w:val="left"/>
      </w:pPr>
      <w:r>
        <w:t>Употреблять</w:t>
      </w:r>
      <w:r>
        <w:rPr>
          <w:spacing w:val="-11"/>
        </w:rPr>
        <w:t xml:space="preserve"> </w:t>
      </w:r>
      <w:r>
        <w:t>сложные</w:t>
      </w:r>
      <w:r>
        <w:rPr>
          <w:spacing w:val="-9"/>
        </w:rPr>
        <w:t xml:space="preserve"> </w:t>
      </w:r>
      <w:r>
        <w:t>предложения</w:t>
      </w:r>
      <w:r>
        <w:rPr>
          <w:spacing w:val="-10"/>
        </w:rPr>
        <w:t xml:space="preserve"> </w:t>
      </w:r>
      <w:r>
        <w:t>с</w:t>
      </w:r>
      <w:r>
        <w:rPr>
          <w:spacing w:val="-12"/>
        </w:rPr>
        <w:t xml:space="preserve"> </w:t>
      </w:r>
      <w:r>
        <w:t>разными</w:t>
      </w:r>
      <w:r>
        <w:rPr>
          <w:spacing w:val="-9"/>
        </w:rPr>
        <w:t xml:space="preserve"> </w:t>
      </w:r>
      <w:r>
        <w:t>видами</w:t>
      </w:r>
      <w:r>
        <w:rPr>
          <w:spacing w:val="-10"/>
        </w:rPr>
        <w:t xml:space="preserve"> </w:t>
      </w:r>
      <w:r>
        <w:t>связи</w:t>
      </w:r>
      <w:r>
        <w:rPr>
          <w:spacing w:val="-10"/>
        </w:rPr>
        <w:t xml:space="preserve"> </w:t>
      </w:r>
      <w:r>
        <w:t>в</w:t>
      </w:r>
      <w:r>
        <w:rPr>
          <w:spacing w:val="-12"/>
        </w:rPr>
        <w:t xml:space="preserve"> </w:t>
      </w:r>
      <w:r>
        <w:rPr>
          <w:spacing w:val="-2"/>
        </w:rPr>
        <w:t>речи.</w:t>
      </w:r>
    </w:p>
    <w:p w14:paraId="527D8B9A">
      <w:pPr>
        <w:pStyle w:val="6"/>
        <w:spacing w:before="4"/>
        <w:ind w:left="0" w:firstLine="0"/>
        <w:jc w:val="left"/>
      </w:pPr>
      <w:r>
        <w:t>Проводить</w:t>
      </w:r>
      <w:r>
        <w:rPr>
          <w:spacing w:val="76"/>
        </w:rPr>
        <w:t xml:space="preserve"> </w:t>
      </w:r>
      <w:r>
        <w:t>синтаксический</w:t>
      </w:r>
      <w:r>
        <w:rPr>
          <w:spacing w:val="77"/>
        </w:rPr>
        <w:t xml:space="preserve"> </w:t>
      </w:r>
      <w:r>
        <w:t>и</w:t>
      </w:r>
      <w:r>
        <w:rPr>
          <w:spacing w:val="77"/>
        </w:rPr>
        <w:t xml:space="preserve"> </w:t>
      </w:r>
      <w:r>
        <w:t>пунктуационный</w:t>
      </w:r>
      <w:r>
        <w:rPr>
          <w:spacing w:val="77"/>
        </w:rPr>
        <w:t xml:space="preserve"> </w:t>
      </w:r>
      <w:r>
        <w:t>анализ</w:t>
      </w:r>
      <w:r>
        <w:rPr>
          <w:spacing w:val="77"/>
        </w:rPr>
        <w:t xml:space="preserve"> </w:t>
      </w:r>
      <w:r>
        <w:t>сложных</w:t>
      </w:r>
      <w:r>
        <w:rPr>
          <w:spacing w:val="74"/>
        </w:rPr>
        <w:t xml:space="preserve"> </w:t>
      </w:r>
      <w:r>
        <w:t>предложений</w:t>
      </w:r>
      <w:r>
        <w:rPr>
          <w:spacing w:val="76"/>
        </w:rPr>
        <w:t xml:space="preserve"> </w:t>
      </w:r>
      <w:r>
        <w:rPr>
          <w:spacing w:val="-10"/>
        </w:rPr>
        <w:t>с</w:t>
      </w:r>
    </w:p>
    <w:p w14:paraId="0D85FEBB">
      <w:pPr>
        <w:pStyle w:val="6"/>
        <w:spacing w:after="0"/>
        <w:jc w:val="left"/>
        <w:sectPr>
          <w:type w:val="continuous"/>
          <w:pgSz w:w="11920" w:h="16850"/>
          <w:pgMar w:top="120" w:right="360" w:bottom="0" w:left="720" w:header="720" w:footer="720" w:gutter="0"/>
          <w:cols w:equalWidth="0" w:num="2">
            <w:col w:w="989" w:space="19"/>
            <w:col w:w="9832"/>
          </w:cols>
        </w:sectPr>
      </w:pPr>
    </w:p>
    <w:p w14:paraId="0A3E6B98">
      <w:pPr>
        <w:pStyle w:val="6"/>
        <w:spacing w:before="4"/>
        <w:ind w:firstLine="0"/>
        <w:jc w:val="left"/>
      </w:pPr>
      <w:r>
        <w:t>разными</w:t>
      </w:r>
      <w:r>
        <w:rPr>
          <w:spacing w:val="-14"/>
        </w:rPr>
        <w:t xml:space="preserve"> </w:t>
      </w:r>
      <w:r>
        <w:t>видами</w:t>
      </w:r>
      <w:r>
        <w:rPr>
          <w:spacing w:val="-14"/>
        </w:rPr>
        <w:t xml:space="preserve"> </w:t>
      </w:r>
      <w:r>
        <w:rPr>
          <w:spacing w:val="-2"/>
        </w:rPr>
        <w:t>связи.</w:t>
      </w:r>
    </w:p>
    <w:p w14:paraId="4EBFC00A">
      <w:pPr>
        <w:pStyle w:val="6"/>
        <w:spacing w:before="5" w:line="244" w:lineRule="auto"/>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 разными видами связи.</w:t>
      </w:r>
    </w:p>
    <w:p w14:paraId="314942DA">
      <w:pPr>
        <w:pStyle w:val="6"/>
        <w:spacing w:line="269" w:lineRule="exact"/>
        <w:ind w:left="1008" w:firstLine="0"/>
        <w:jc w:val="left"/>
      </w:pPr>
      <w:r>
        <w:t>Прямая</w:t>
      </w:r>
      <w:r>
        <w:rPr>
          <w:spacing w:val="-12"/>
        </w:rPr>
        <w:t xml:space="preserve"> </w:t>
      </w:r>
      <w:r>
        <w:t>и</w:t>
      </w:r>
      <w:r>
        <w:rPr>
          <w:spacing w:val="-12"/>
        </w:rPr>
        <w:t xml:space="preserve"> </w:t>
      </w:r>
      <w:r>
        <w:t>косвенная</w:t>
      </w:r>
      <w:r>
        <w:rPr>
          <w:spacing w:val="-13"/>
        </w:rPr>
        <w:t xml:space="preserve"> </w:t>
      </w:r>
      <w:r>
        <w:rPr>
          <w:spacing w:val="-2"/>
        </w:rPr>
        <w:t>речь.</w:t>
      </w:r>
    </w:p>
    <w:p w14:paraId="6EF7108E">
      <w:pPr>
        <w:pStyle w:val="6"/>
        <w:spacing w:before="4" w:line="244" w:lineRule="auto"/>
        <w:jc w:val="left"/>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40"/>
        </w:rPr>
        <w:t xml:space="preserve"> </w:t>
      </w:r>
      <w:r>
        <w:t>с</w:t>
      </w:r>
      <w:r>
        <w:rPr>
          <w:spacing w:val="40"/>
        </w:rPr>
        <w:t xml:space="preserve"> </w:t>
      </w:r>
      <w:r>
        <w:t>прямой и косвенной речью.</w:t>
      </w:r>
    </w:p>
    <w:p w14:paraId="527FE9C0">
      <w:pPr>
        <w:pStyle w:val="6"/>
        <w:spacing w:line="270" w:lineRule="exact"/>
        <w:ind w:left="1008" w:firstLine="0"/>
        <w:jc w:val="left"/>
      </w:pPr>
      <w:r>
        <w:t>Уметь</w:t>
      </w:r>
      <w:r>
        <w:rPr>
          <w:spacing w:val="-10"/>
        </w:rPr>
        <w:t xml:space="preserve"> </w:t>
      </w:r>
      <w:r>
        <w:t>цитировать</w:t>
      </w:r>
      <w:r>
        <w:rPr>
          <w:spacing w:val="-9"/>
        </w:rPr>
        <w:t xml:space="preserve"> </w:t>
      </w:r>
      <w:r>
        <w:t>и</w:t>
      </w:r>
      <w:r>
        <w:rPr>
          <w:spacing w:val="-9"/>
        </w:rPr>
        <w:t xml:space="preserve"> </w:t>
      </w:r>
      <w:r>
        <w:t>применять</w:t>
      </w:r>
      <w:r>
        <w:rPr>
          <w:spacing w:val="-10"/>
        </w:rPr>
        <w:t xml:space="preserve"> </w:t>
      </w:r>
      <w:r>
        <w:t>разные</w:t>
      </w:r>
      <w:r>
        <w:rPr>
          <w:spacing w:val="-9"/>
        </w:rPr>
        <w:t xml:space="preserve"> </w:t>
      </w:r>
      <w:r>
        <w:t>способы</w:t>
      </w:r>
      <w:r>
        <w:rPr>
          <w:spacing w:val="-9"/>
        </w:rPr>
        <w:t xml:space="preserve"> </w:t>
      </w:r>
      <w:r>
        <w:t>включения</w:t>
      </w:r>
      <w:r>
        <w:rPr>
          <w:spacing w:val="-10"/>
        </w:rPr>
        <w:t xml:space="preserve"> </w:t>
      </w:r>
      <w:r>
        <w:t>цитат</w:t>
      </w:r>
      <w:r>
        <w:rPr>
          <w:spacing w:val="-9"/>
        </w:rPr>
        <w:t xml:space="preserve"> </w:t>
      </w:r>
      <w:r>
        <w:t>в</w:t>
      </w:r>
      <w:r>
        <w:rPr>
          <w:spacing w:val="-10"/>
        </w:rPr>
        <w:t xml:space="preserve"> </w:t>
      </w:r>
      <w:r>
        <w:rPr>
          <w:spacing w:val="-2"/>
        </w:rPr>
        <w:t>высказывание.</w:t>
      </w:r>
    </w:p>
    <w:p w14:paraId="7BC74248">
      <w:pPr>
        <w:pStyle w:val="6"/>
        <w:spacing w:before="4"/>
        <w:jc w:val="left"/>
      </w:pPr>
      <w:r>
        <w:t>Соблюдать</w:t>
      </w:r>
      <w:r>
        <w:rPr>
          <w:spacing w:val="80"/>
        </w:rPr>
        <w:t xml:space="preserve"> </w:t>
      </w:r>
      <w:r>
        <w:t>основные</w:t>
      </w:r>
      <w:r>
        <w:rPr>
          <w:spacing w:val="8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 речью, при цитировании.</w:t>
      </w:r>
    </w:p>
    <w:p w14:paraId="23FC5E56">
      <w:pPr>
        <w:pStyle w:val="6"/>
        <w:spacing w:before="7" w:line="244" w:lineRule="auto"/>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39"/>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прямой</w:t>
      </w:r>
      <w:r>
        <w:rPr>
          <w:spacing w:val="40"/>
        </w:rPr>
        <w:t xml:space="preserve"> </w:t>
      </w:r>
      <w:r>
        <w:t>и косвенной речью, при цитировании.</w:t>
      </w:r>
    </w:p>
    <w:p w14:paraId="7675EB66">
      <w:pPr>
        <w:pStyle w:val="3"/>
        <w:spacing w:before="270"/>
        <w:ind w:left="1452"/>
      </w:pPr>
      <w:r>
        <w:t>Федеральная</w:t>
      </w:r>
      <w:r>
        <w:rPr>
          <w:spacing w:val="-7"/>
        </w:rPr>
        <w:t xml:space="preserve"> </w:t>
      </w:r>
      <w:r>
        <w:t>рабочая</w:t>
      </w:r>
      <w:r>
        <w:rPr>
          <w:spacing w:val="-5"/>
        </w:rPr>
        <w:t xml:space="preserve"> </w:t>
      </w:r>
      <w:r>
        <w:t>программа</w:t>
      </w:r>
      <w:r>
        <w:rPr>
          <w:spacing w:val="-4"/>
        </w:rPr>
        <w:t xml:space="preserve"> </w:t>
      </w:r>
      <w:r>
        <w:t>по учебному</w:t>
      </w:r>
      <w:r>
        <w:rPr>
          <w:spacing w:val="-6"/>
        </w:rPr>
        <w:t xml:space="preserve"> </w:t>
      </w:r>
      <w:r>
        <w:t>предмету</w:t>
      </w:r>
      <w:r>
        <w:rPr>
          <w:spacing w:val="-7"/>
        </w:rPr>
        <w:t xml:space="preserve"> </w:t>
      </w:r>
      <w:r>
        <w:rPr>
          <w:spacing w:val="-2"/>
        </w:rPr>
        <w:t>«Литература»</w:t>
      </w:r>
    </w:p>
    <w:p w14:paraId="559F57A8">
      <w:pPr>
        <w:pStyle w:val="6"/>
        <w:spacing w:before="3" w:line="244" w:lineRule="auto"/>
        <w:ind w:right="568"/>
      </w:pPr>
      <w:r>
        <w:t xml:space="preserve">Федеральная рабочая программа по учебному предмету «Литература» (предметная область «Русский язык и литература») (далее соответственно </w:t>
      </w:r>
      <w:r>
        <w:rPr>
          <w:w w:val="160"/>
        </w:rPr>
        <w:t xml:space="preserve">– </w:t>
      </w:r>
      <w:r>
        <w:t>программа по литературе, литература) включает пояснительную записку, содержание обучения, планируемые результаты освоения программы по литературе,</w:t>
      </w:r>
      <w:r>
        <w:rPr>
          <w:spacing w:val="-8"/>
        </w:rPr>
        <w:t xml:space="preserve"> </w:t>
      </w:r>
      <w:r>
        <w:t xml:space="preserve">тематическое </w:t>
      </w:r>
      <w:r>
        <w:rPr>
          <w:spacing w:val="-2"/>
        </w:rPr>
        <w:t>планирование.</w:t>
      </w:r>
    </w:p>
    <w:p w14:paraId="4386316D">
      <w:pPr>
        <w:pStyle w:val="2"/>
        <w:spacing w:line="267" w:lineRule="exact"/>
      </w:pPr>
      <w:r>
        <w:t>ПОЯСНИТЕЛЬНАЯ</w:t>
      </w:r>
      <w:r>
        <w:rPr>
          <w:spacing w:val="49"/>
          <w:w w:val="150"/>
        </w:rPr>
        <w:t xml:space="preserve"> </w:t>
      </w:r>
      <w:r>
        <w:rPr>
          <w:spacing w:val="-2"/>
        </w:rPr>
        <w:t>ЗАПИСКА</w:t>
      </w:r>
    </w:p>
    <w:p w14:paraId="148211ED">
      <w:pPr>
        <w:pStyle w:val="6"/>
        <w:spacing w:before="5"/>
        <w:ind w:left="1008" w:firstLine="0"/>
      </w:pPr>
      <w:r>
        <w:t>Программа</w:t>
      </w:r>
      <w:r>
        <w:rPr>
          <w:spacing w:val="10"/>
        </w:rPr>
        <w:t xml:space="preserve"> </w:t>
      </w:r>
      <w:r>
        <w:t>по</w:t>
      </w:r>
      <w:r>
        <w:rPr>
          <w:spacing w:val="10"/>
        </w:rPr>
        <w:t xml:space="preserve"> </w:t>
      </w:r>
      <w:r>
        <w:t>литературе</w:t>
      </w:r>
      <w:r>
        <w:rPr>
          <w:spacing w:val="11"/>
        </w:rPr>
        <w:t xml:space="preserve"> </w:t>
      </w:r>
      <w:r>
        <w:t>разработана</w:t>
      </w:r>
      <w:r>
        <w:rPr>
          <w:spacing w:val="10"/>
        </w:rPr>
        <w:t xml:space="preserve"> </w:t>
      </w:r>
      <w:r>
        <w:t>с</w:t>
      </w:r>
      <w:r>
        <w:rPr>
          <w:spacing w:val="7"/>
        </w:rPr>
        <w:t xml:space="preserve"> </w:t>
      </w:r>
      <w:r>
        <w:t>целью</w:t>
      </w:r>
      <w:r>
        <w:rPr>
          <w:spacing w:val="9"/>
        </w:rPr>
        <w:t xml:space="preserve"> </w:t>
      </w:r>
      <w:r>
        <w:t>оказания</w:t>
      </w:r>
      <w:r>
        <w:rPr>
          <w:spacing w:val="9"/>
        </w:rPr>
        <w:t xml:space="preserve"> </w:t>
      </w:r>
      <w:r>
        <w:t>методической</w:t>
      </w:r>
      <w:r>
        <w:rPr>
          <w:spacing w:val="11"/>
        </w:rPr>
        <w:t xml:space="preserve"> </w:t>
      </w:r>
      <w:r>
        <w:rPr>
          <w:spacing w:val="-2"/>
        </w:rPr>
        <w:t>помощи</w:t>
      </w:r>
    </w:p>
    <w:p w14:paraId="2DD61A23">
      <w:pPr>
        <w:pStyle w:val="6"/>
        <w:spacing w:before="4"/>
        <w:ind w:left="0" w:firstLine="0"/>
        <w:jc w:val="left"/>
        <w:rPr>
          <w:sz w:val="13"/>
        </w:rPr>
      </w:pPr>
      <w:r>
        <w:rPr>
          <w:sz w:val="13"/>
        </w:rPr>
        <mc:AlternateContent>
          <mc:Choice Requires="wps">
            <w:drawing>
              <wp:anchor distT="0" distB="0" distL="0" distR="0" simplePos="0" relativeHeight="251672576" behindDoc="1" locked="0" layoutInCell="1" allowOverlap="1">
                <wp:simplePos x="0" y="0"/>
                <wp:positionH relativeFrom="page">
                  <wp:posOffset>720090</wp:posOffset>
                </wp:positionH>
                <wp:positionV relativeFrom="paragraph">
                  <wp:posOffset>111760</wp:posOffset>
                </wp:positionV>
                <wp:extent cx="6350000" cy="1270"/>
                <wp:effectExtent l="0" t="0" r="0" b="0"/>
                <wp:wrapTopAndBottom/>
                <wp:docPr id="7" name="Graphic 7"/>
                <wp:cNvGraphicFramePr/>
                <a:graphic xmlns:a="http://schemas.openxmlformats.org/drawingml/2006/main">
                  <a:graphicData uri="http://schemas.microsoft.com/office/word/2010/wordprocessingShape">
                    <wps:wsp>
                      <wps:cNvSpPr/>
                      <wps:spPr>
                        <a:xfrm>
                          <a:off x="0" y="0"/>
                          <a:ext cx="6350000" cy="1270"/>
                        </a:xfrm>
                        <a:custGeom>
                          <a:avLst/>
                          <a:gdLst/>
                          <a:ahLst/>
                          <a:cxnLst/>
                          <a:rect l="l" t="t" r="r" b="b"/>
                          <a:pathLst>
                            <a:path w="6350000">
                              <a:moveTo>
                                <a:pt x="0" y="0"/>
                              </a:moveTo>
                              <a:lnTo>
                                <a:pt x="6350000" y="0"/>
                              </a:lnTo>
                            </a:path>
                          </a:pathLst>
                        </a:custGeom>
                        <a:ln w="6350">
                          <a:solidFill>
                            <a:srgbClr val="000000"/>
                          </a:solidFill>
                          <a:prstDash val="solid"/>
                        </a:ln>
                      </wps:spPr>
                      <wps:bodyPr wrap="square" lIns="0" tIns="0" rIns="0" bIns="0" rtlCol="0">
                        <a:noAutofit/>
                      </wps:bodyPr>
                    </wps:wsp>
                  </a:graphicData>
                </a:graphic>
              </wp:anchor>
            </w:drawing>
          </mc:Choice>
          <mc:Fallback>
            <w:pict>
              <v:shape id="Graphic 7" o:spid="_x0000_s1026" o:spt="100" style="position:absolute;left:0pt;margin-left:56.7pt;margin-top:8.8pt;height:0.1pt;width:500pt;mso-position-horizontal-relative:page;mso-wrap-distance-bottom:0pt;mso-wrap-distance-top:0pt;z-index:-251643904;mso-width-relative:page;mso-height-relative:page;" filled="f" stroked="t" coordsize="6350000,1" o:gfxdata="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GJzhTVAAAACgEAAA8AAAAAAAAAAQAgAAAAIgAA&#10;AGRycy9kb3ducmV2LnhtbFBLAQIUABQAAAAIAIdO4kDsijC4CwIAAHoEAAAOAAAAAAAAAAEAIAAA&#10;ACQBAABkcnMvZTJvRG9jLnhtbFBLBQYAAAAABgAGAFkBAAChBQAAAAA=&#10;" path="m0,0l6350000,0e">
                <v:fill on="f" focussize="0,0"/>
                <v:stroke weight="0.5pt" color="#000000" joinstyle="round"/>
                <v:imagedata o:title=""/>
                <o:lock v:ext="edit" aspectratio="f"/>
                <v:textbox inset="0mm,0mm,0mm,0mm"/>
                <w10:wrap type="topAndBottom"/>
              </v:shape>
            </w:pict>
          </mc:Fallback>
        </mc:AlternateContent>
      </w:r>
    </w:p>
    <w:p w14:paraId="2B212B90">
      <w:pPr>
        <w:pStyle w:val="6"/>
        <w:spacing w:before="8" w:line="242" w:lineRule="auto"/>
        <w:ind w:right="563" w:firstLine="0"/>
      </w:pPr>
      <w:r>
        <w:t xml:space="preserve">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14:paraId="22CE909B">
      <w:pPr>
        <w:pStyle w:val="6"/>
        <w:spacing w:before="2"/>
        <w:ind w:left="1008" w:firstLine="0"/>
      </w:pPr>
      <w:r>
        <w:rPr>
          <w:spacing w:val="-2"/>
        </w:rPr>
        <w:t>Программа</w:t>
      </w:r>
      <w:r>
        <w:rPr>
          <w:spacing w:val="-10"/>
        </w:rPr>
        <w:t xml:space="preserve"> </w:t>
      </w:r>
      <w:r>
        <w:rPr>
          <w:spacing w:val="-2"/>
        </w:rPr>
        <w:t>по</w:t>
      </w:r>
      <w:r>
        <w:rPr>
          <w:spacing w:val="10"/>
        </w:rPr>
        <w:t xml:space="preserve"> </w:t>
      </w:r>
      <w:r>
        <w:rPr>
          <w:spacing w:val="-2"/>
        </w:rPr>
        <w:t>литературе</w:t>
      </w:r>
      <w:r>
        <w:rPr>
          <w:spacing w:val="-7"/>
        </w:rPr>
        <w:t xml:space="preserve"> </w:t>
      </w:r>
      <w:r>
        <w:rPr>
          <w:spacing w:val="-2"/>
        </w:rPr>
        <w:t>позволит</w:t>
      </w:r>
      <w:r>
        <w:rPr>
          <w:spacing w:val="-6"/>
        </w:rPr>
        <w:t xml:space="preserve"> </w:t>
      </w:r>
      <w:r>
        <w:rPr>
          <w:spacing w:val="-2"/>
        </w:rPr>
        <w:t>учителю:</w:t>
      </w:r>
    </w:p>
    <w:p w14:paraId="4E921D45">
      <w:pPr>
        <w:pStyle w:val="8"/>
        <w:numPr>
          <w:ilvl w:val="0"/>
          <w:numId w:val="4"/>
        </w:numPr>
        <w:tabs>
          <w:tab w:val="left" w:pos="1274"/>
        </w:tabs>
        <w:spacing w:before="2" w:after="0" w:line="240" w:lineRule="auto"/>
        <w:ind w:left="300" w:right="570" w:firstLine="708"/>
        <w:jc w:val="both"/>
        <w:rPr>
          <w:sz w:val="24"/>
        </w:rPr>
      </w:pPr>
      <w:r>
        <w:rPr>
          <w:sz w:val="24"/>
        </w:rPr>
        <w:t>реализовать в процессе преподавания литературы современные</w:t>
      </w:r>
      <w:r>
        <w:rPr>
          <w:spacing w:val="40"/>
          <w:sz w:val="24"/>
        </w:rPr>
        <w:t xml:space="preserve"> </w:t>
      </w:r>
      <w:r>
        <w:rPr>
          <w:sz w:val="24"/>
        </w:rPr>
        <w:t>подходы к формированию личностных, метапредметных и предметных результатов обучения, сформулированных</w:t>
      </w:r>
      <w:r>
        <w:rPr>
          <w:spacing w:val="-6"/>
          <w:sz w:val="24"/>
        </w:rPr>
        <w:t xml:space="preserve"> </w:t>
      </w:r>
      <w:r>
        <w:rPr>
          <w:sz w:val="24"/>
        </w:rPr>
        <w:t>в ФГОС ООО;</w:t>
      </w:r>
    </w:p>
    <w:p w14:paraId="3936B6BC">
      <w:pPr>
        <w:pStyle w:val="8"/>
        <w:numPr>
          <w:ilvl w:val="0"/>
          <w:numId w:val="4"/>
        </w:numPr>
        <w:tabs>
          <w:tab w:val="left" w:pos="1276"/>
        </w:tabs>
        <w:spacing w:before="0" w:after="0" w:line="240" w:lineRule="auto"/>
        <w:ind w:left="300" w:right="561" w:firstLine="708"/>
        <w:jc w:val="both"/>
        <w:rPr>
          <w:sz w:val="24"/>
        </w:rPr>
      </w:pPr>
      <w:r>
        <w:rPr>
          <w:sz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w:t>
      </w:r>
      <w:r>
        <w:rPr>
          <w:spacing w:val="-6"/>
          <w:sz w:val="24"/>
        </w:rPr>
        <w:t xml:space="preserve"> </w:t>
      </w:r>
      <w:r>
        <w:rPr>
          <w:sz w:val="24"/>
        </w:rPr>
        <w:t>программой</w:t>
      </w:r>
      <w:r>
        <w:rPr>
          <w:spacing w:val="-10"/>
          <w:sz w:val="24"/>
        </w:rPr>
        <w:t xml:space="preserve"> </w:t>
      </w:r>
      <w:r>
        <w:rPr>
          <w:sz w:val="24"/>
        </w:rPr>
        <w:t>воспитания.</w:t>
      </w:r>
    </w:p>
    <w:p w14:paraId="05174B30">
      <w:pPr>
        <w:pStyle w:val="6"/>
        <w:spacing w:before="3" w:line="244" w:lineRule="auto"/>
        <w:ind w:right="562"/>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32A1D004">
      <w:pPr>
        <w:pStyle w:val="6"/>
        <w:spacing w:line="244" w:lineRule="auto"/>
        <w:ind w:right="5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w:t>
      </w:r>
      <w:r>
        <w:rPr>
          <w:spacing w:val="-4"/>
        </w:rPr>
        <w:t xml:space="preserve"> </w:t>
      </w:r>
      <w:r>
        <w:t>в становлении основ</w:t>
      </w:r>
      <w:r>
        <w:rPr>
          <w:spacing w:val="-5"/>
        </w:rPr>
        <w:t xml:space="preserve"> </w:t>
      </w:r>
      <w:r>
        <w:t>их миропонимания</w:t>
      </w:r>
      <w:r>
        <w:rPr>
          <w:spacing w:val="-2"/>
        </w:rPr>
        <w:t xml:space="preserve"> </w:t>
      </w:r>
      <w:r>
        <w:t>и</w:t>
      </w:r>
      <w:r>
        <w:rPr>
          <w:spacing w:val="-9"/>
        </w:rPr>
        <w:t xml:space="preserve"> </w:t>
      </w:r>
      <w:r>
        <w:t>национального</w:t>
      </w:r>
      <w:r>
        <w:rPr>
          <w:spacing w:val="-12"/>
        </w:rPr>
        <w:t xml:space="preserve"> </w:t>
      </w:r>
      <w:r>
        <w:t>самосознания.</w:t>
      </w:r>
    </w:p>
    <w:p w14:paraId="4805E7D7">
      <w:pPr>
        <w:pStyle w:val="6"/>
        <w:spacing w:line="244" w:lineRule="auto"/>
        <w:ind w:right="573"/>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w:t>
      </w:r>
      <w:r>
        <w:rPr>
          <w:spacing w:val="80"/>
          <w:w w:val="150"/>
        </w:rPr>
        <w:t xml:space="preserve"> </w:t>
      </w:r>
      <w:r>
        <w:t>освоение</w:t>
      </w:r>
      <w:r>
        <w:rPr>
          <w:spacing w:val="80"/>
          <w:w w:val="150"/>
        </w:rPr>
        <w:t xml:space="preserve"> </w:t>
      </w:r>
      <w:r>
        <w:t>мира,</w:t>
      </w:r>
      <w:r>
        <w:rPr>
          <w:spacing w:val="80"/>
          <w:w w:val="150"/>
        </w:rPr>
        <w:t xml:space="preserve"> </w:t>
      </w:r>
      <w:r>
        <w:t>а</w:t>
      </w:r>
      <w:r>
        <w:rPr>
          <w:spacing w:val="80"/>
          <w:w w:val="150"/>
        </w:rPr>
        <w:t xml:space="preserve"> </w:t>
      </w:r>
      <w:r>
        <w:t>богатство</w:t>
      </w:r>
      <w:r>
        <w:rPr>
          <w:spacing w:val="80"/>
          <w:w w:val="150"/>
        </w:rPr>
        <w:t xml:space="preserve"> </w:t>
      </w:r>
      <w:r>
        <w:t>и</w:t>
      </w:r>
      <w:r>
        <w:rPr>
          <w:spacing w:val="80"/>
          <w:w w:val="150"/>
        </w:rPr>
        <w:t xml:space="preserve"> </w:t>
      </w:r>
      <w:r>
        <w:t>многообразие</w:t>
      </w:r>
      <w:r>
        <w:rPr>
          <w:spacing w:val="80"/>
          <w:w w:val="150"/>
        </w:rPr>
        <w:t xml:space="preserve"> </w:t>
      </w:r>
      <w:r>
        <w:t>человеческого</w:t>
      </w:r>
      <w:r>
        <w:rPr>
          <w:spacing w:val="80"/>
          <w:w w:val="150"/>
        </w:rPr>
        <w:t xml:space="preserve"> </w:t>
      </w:r>
      <w:r>
        <w:t>бытия</w:t>
      </w:r>
    </w:p>
    <w:p w14:paraId="180D8CEA">
      <w:pPr>
        <w:pStyle w:val="6"/>
        <w:spacing w:after="0" w:line="244" w:lineRule="auto"/>
        <w:sectPr>
          <w:type w:val="continuous"/>
          <w:pgSz w:w="11920" w:h="16850"/>
          <w:pgMar w:top="120" w:right="360" w:bottom="0" w:left="720" w:header="720" w:footer="720" w:gutter="0"/>
          <w:cols w:space="720" w:num="1"/>
        </w:sectPr>
      </w:pPr>
    </w:p>
    <w:p w14:paraId="5E42033C">
      <w:pPr>
        <w:pStyle w:val="6"/>
        <w:spacing w:before="79" w:line="244" w:lineRule="auto"/>
        <w:ind w:right="572" w:firstLine="0"/>
      </w:pPr>
      <w:r>
        <w:t>выражено</w:t>
      </w:r>
      <w:r>
        <w:rPr>
          <w:spacing w:val="-1"/>
        </w:rPr>
        <w:t xml:space="preserve"> </w:t>
      </w:r>
      <w:r>
        <w:t>в</w:t>
      </w:r>
      <w:r>
        <w:rPr>
          <w:spacing w:val="-3"/>
        </w:rPr>
        <w:t xml:space="preserve"> </w:t>
      </w:r>
      <w:r>
        <w:t>художественных</w:t>
      </w:r>
      <w:r>
        <w:rPr>
          <w:spacing w:val="-3"/>
        </w:rPr>
        <w:t xml:space="preserve"> </w:t>
      </w:r>
      <w:r>
        <w:t>образах,</w:t>
      </w:r>
      <w:r>
        <w:rPr>
          <w:spacing w:val="-1"/>
        </w:rPr>
        <w:t xml:space="preserve"> </w:t>
      </w:r>
      <w:r>
        <w:t>которые содержат</w:t>
      </w:r>
      <w:r>
        <w:rPr>
          <w:spacing w:val="-1"/>
        </w:rPr>
        <w:t xml:space="preserve"> </w:t>
      </w:r>
      <w:r>
        <w:t>в</w:t>
      </w:r>
      <w:r>
        <w:rPr>
          <w:spacing w:val="-3"/>
        </w:rPr>
        <w:t xml:space="preserve"> </w:t>
      </w:r>
      <w:r>
        <w:t>себе</w:t>
      </w:r>
      <w:r>
        <w:rPr>
          <w:spacing w:val="-3"/>
        </w:rPr>
        <w:t xml:space="preserve"> </w:t>
      </w:r>
      <w:r>
        <w:t>потенциал</w:t>
      </w:r>
      <w:r>
        <w:rPr>
          <w:spacing w:val="-2"/>
        </w:rPr>
        <w:t xml:space="preserve"> </w:t>
      </w:r>
      <w:r>
        <w:t>воздействия на читателей и приобщают их к нравственно-эстетическим ценностям, как национальным, так и общечеловеческим.</w:t>
      </w:r>
    </w:p>
    <w:p w14:paraId="525D2093">
      <w:pPr>
        <w:pStyle w:val="6"/>
        <w:spacing w:line="244" w:lineRule="auto"/>
        <w:ind w:right="546"/>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w:t>
      </w:r>
      <w:r>
        <w:rPr>
          <w:spacing w:val="40"/>
        </w:rPr>
        <w:t xml:space="preserve"> </w:t>
      </w:r>
      <w:r>
        <w:t>постижению таких нравственных</w:t>
      </w:r>
      <w:r>
        <w:rPr>
          <w:spacing w:val="40"/>
        </w:rPr>
        <w:t xml:space="preserve"> </w:t>
      </w:r>
      <w:r>
        <w:t>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w:t>
      </w:r>
      <w:r>
        <w:rPr>
          <w:spacing w:val="-10"/>
        </w:rPr>
        <w:t xml:space="preserve"> </w:t>
      </w:r>
      <w:r>
        <w:t>опыта.</w:t>
      </w:r>
    </w:p>
    <w:p w14:paraId="65E00BE0">
      <w:pPr>
        <w:pStyle w:val="6"/>
        <w:spacing w:line="244" w:lineRule="auto"/>
        <w:ind w:right="568"/>
      </w:pPr>
      <w:r>
        <w:t>Полноценное литературное образование на уровне основного общего образования</w:t>
      </w:r>
      <w:r>
        <w:rPr>
          <w:spacing w:val="54"/>
        </w:rPr>
        <w:t xml:space="preserve">  </w:t>
      </w:r>
      <w:r>
        <w:t>невозможно</w:t>
      </w:r>
      <w:r>
        <w:rPr>
          <w:spacing w:val="65"/>
        </w:rPr>
        <w:t xml:space="preserve">  </w:t>
      </w:r>
      <w:r>
        <w:t>без</w:t>
      </w:r>
      <w:r>
        <w:rPr>
          <w:spacing w:val="48"/>
        </w:rPr>
        <w:t xml:space="preserve">  </w:t>
      </w:r>
      <w:r>
        <w:t>учёта</w:t>
      </w:r>
      <w:r>
        <w:rPr>
          <w:spacing w:val="72"/>
        </w:rPr>
        <w:t xml:space="preserve">  </w:t>
      </w:r>
      <w:r>
        <w:t>преемственности</w:t>
      </w:r>
      <w:r>
        <w:rPr>
          <w:spacing w:val="67"/>
        </w:rPr>
        <w:t xml:space="preserve">  </w:t>
      </w:r>
      <w:r>
        <w:t>с</w:t>
      </w:r>
      <w:r>
        <w:rPr>
          <w:spacing w:val="48"/>
        </w:rPr>
        <w:t xml:space="preserve">  </w:t>
      </w:r>
      <w:r>
        <w:t>учебным</w:t>
      </w:r>
      <w:r>
        <w:rPr>
          <w:spacing w:val="60"/>
        </w:rPr>
        <w:t xml:space="preserve">  </w:t>
      </w:r>
      <w:r>
        <w:rPr>
          <w:spacing w:val="-2"/>
        </w:rPr>
        <w:t>предметом</w:t>
      </w:r>
    </w:p>
    <w:p w14:paraId="177585C9">
      <w:pPr>
        <w:pStyle w:val="6"/>
        <w:spacing w:line="244" w:lineRule="auto"/>
        <w:ind w:right="567" w:firstLine="0"/>
      </w:pPr>
      <w:r>
        <w:t>«Литературное чтение» на уровне начального общего образования, межпредметных связей с русским языком,</w:t>
      </w:r>
      <w:r>
        <w:rPr>
          <w:spacing w:val="40"/>
        </w:rPr>
        <w:t xml:space="preserve"> </w:t>
      </w:r>
      <w:r>
        <w:t>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w:t>
      </w:r>
      <w:r>
        <w:rPr>
          <w:spacing w:val="-29"/>
        </w:rPr>
        <w:t xml:space="preserve"> </w:t>
      </w:r>
      <w:r>
        <w:t>различных</w:t>
      </w:r>
      <w:r>
        <w:rPr>
          <w:spacing w:val="-11"/>
        </w:rPr>
        <w:t xml:space="preserve"> </w:t>
      </w:r>
      <w:r>
        <w:t>жанров.</w:t>
      </w:r>
    </w:p>
    <w:p w14:paraId="2DD84204">
      <w:pPr>
        <w:pStyle w:val="6"/>
        <w:spacing w:line="244" w:lineRule="auto"/>
        <w:ind w:right="564"/>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w:t>
      </w:r>
      <w:r>
        <w:rPr>
          <w:spacing w:val="-2"/>
        </w:rPr>
        <w:t xml:space="preserve"> </w:t>
      </w:r>
      <w:r>
        <w:t>литературы.</w:t>
      </w:r>
    </w:p>
    <w:p w14:paraId="760AC659">
      <w:pPr>
        <w:pStyle w:val="6"/>
        <w:spacing w:line="244" w:lineRule="auto"/>
        <w:ind w:right="565"/>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4FDC030">
      <w:pPr>
        <w:pStyle w:val="6"/>
        <w:spacing w:line="244" w:lineRule="auto"/>
        <w:ind w:right="564"/>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w:t>
      </w:r>
      <w:r>
        <w:rPr>
          <w:spacing w:val="-2"/>
        </w:rPr>
        <w:t>литературе.</w:t>
      </w:r>
    </w:p>
    <w:p w14:paraId="26B14EE8">
      <w:pPr>
        <w:pStyle w:val="6"/>
        <w:spacing w:line="244" w:lineRule="auto"/>
        <w:ind w:right="582"/>
      </w:pPr>
      <w:r>
        <w:t>Достижение целей изучения литературы возможно при решении учебных задач, которые</w:t>
      </w:r>
      <w:r>
        <w:rPr>
          <w:spacing w:val="-18"/>
        </w:rPr>
        <w:t xml:space="preserve"> </w:t>
      </w:r>
      <w:r>
        <w:t>постепенно</w:t>
      </w:r>
      <w:r>
        <w:rPr>
          <w:spacing w:val="-3"/>
        </w:rPr>
        <w:t xml:space="preserve"> </w:t>
      </w:r>
      <w:r>
        <w:t>усложняются</w:t>
      </w:r>
      <w:r>
        <w:rPr>
          <w:spacing w:val="-9"/>
        </w:rPr>
        <w:t xml:space="preserve"> </w:t>
      </w:r>
      <w:r>
        <w:t>от 5 к 9 классу.</w:t>
      </w:r>
    </w:p>
    <w:p w14:paraId="525EED6B">
      <w:pPr>
        <w:pStyle w:val="6"/>
        <w:spacing w:line="244" w:lineRule="auto"/>
        <w:ind w:left="1008" w:right="555" w:firstLine="0"/>
      </w:pPr>
      <w:r>
        <w:t>Задачи, связанные с пониманием литературы как одной из основных национально-культурных</w:t>
      </w:r>
      <w:r>
        <w:rPr>
          <w:spacing w:val="-12"/>
        </w:rPr>
        <w:t xml:space="preserve"> </w:t>
      </w:r>
      <w:r>
        <w:t>ценностей</w:t>
      </w:r>
      <w:r>
        <w:rPr>
          <w:spacing w:val="-10"/>
        </w:rPr>
        <w:t xml:space="preserve"> </w:t>
      </w:r>
      <w:r>
        <w:t>народа,</w:t>
      </w:r>
      <w:r>
        <w:rPr>
          <w:spacing w:val="-10"/>
        </w:rPr>
        <w:t xml:space="preserve"> </w:t>
      </w:r>
      <w:r>
        <w:t>как</w:t>
      </w:r>
      <w:r>
        <w:rPr>
          <w:spacing w:val="-12"/>
        </w:rPr>
        <w:t xml:space="preserve"> </w:t>
      </w:r>
      <w:r>
        <w:t>особого</w:t>
      </w:r>
      <w:r>
        <w:rPr>
          <w:spacing w:val="-10"/>
        </w:rPr>
        <w:t xml:space="preserve"> </w:t>
      </w:r>
      <w:r>
        <w:t>способа</w:t>
      </w:r>
      <w:r>
        <w:rPr>
          <w:spacing w:val="-10"/>
        </w:rPr>
        <w:t xml:space="preserve"> </w:t>
      </w:r>
      <w:r>
        <w:t>познания</w:t>
      </w:r>
      <w:r>
        <w:rPr>
          <w:spacing w:val="-11"/>
        </w:rPr>
        <w:t xml:space="preserve"> </w:t>
      </w:r>
      <w:r>
        <w:t>жизни,</w:t>
      </w:r>
    </w:p>
    <w:p w14:paraId="1DADB7D1">
      <w:pPr>
        <w:pStyle w:val="6"/>
        <w:spacing w:line="244" w:lineRule="auto"/>
        <w:ind w:right="547" w:firstLine="0"/>
      </w:pPr>
      <w:r>
        <w:t>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w:t>
      </w:r>
      <w:r>
        <w:rPr>
          <w:spacing w:val="40"/>
        </w:rPr>
        <w:t xml:space="preserve"> </w:t>
      </w:r>
      <w:r>
        <w:t>идентичности</w:t>
      </w:r>
      <w:r>
        <w:rPr>
          <w:spacing w:val="40"/>
        </w:rPr>
        <w:t xml:space="preserve"> </w:t>
      </w:r>
      <w:r>
        <w:t>и</w:t>
      </w:r>
      <w:r>
        <w:rPr>
          <w:spacing w:val="40"/>
        </w:rPr>
        <w:t xml:space="preserve"> </w:t>
      </w:r>
      <w:r>
        <w:t>способности</w:t>
      </w:r>
      <w:r>
        <w:rPr>
          <w:spacing w:val="40"/>
        </w:rPr>
        <w:t xml:space="preserve"> </w:t>
      </w:r>
      <w:r>
        <w:t>к</w:t>
      </w:r>
      <w:r>
        <w:rPr>
          <w:spacing w:val="40"/>
        </w:rPr>
        <w:t xml:space="preserve"> </w:t>
      </w:r>
      <w:r>
        <w:t>диалогу</w:t>
      </w:r>
      <w:r>
        <w:rPr>
          <w:spacing w:val="40"/>
        </w:rPr>
        <w:t xml:space="preserve"> </w:t>
      </w:r>
      <w:r>
        <w:t>культур,</w:t>
      </w:r>
      <w:r>
        <w:rPr>
          <w:spacing w:val="40"/>
        </w:rPr>
        <w:t xml:space="preserve"> </w:t>
      </w:r>
      <w:r>
        <w:t>освоению</w:t>
      </w:r>
      <w:r>
        <w:rPr>
          <w:spacing w:val="40"/>
        </w:rPr>
        <w:t xml:space="preserve"> </w:t>
      </w:r>
      <w:r>
        <w:t>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B921816">
      <w:pPr>
        <w:pStyle w:val="6"/>
        <w:spacing w:line="244" w:lineRule="auto"/>
        <w:ind w:right="564"/>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w:t>
      </w:r>
      <w:r>
        <w:rPr>
          <w:spacing w:val="40"/>
        </w:rPr>
        <w:t xml:space="preserve"> </w:t>
      </w:r>
      <w:r>
        <w:t>этом мире, с гармонизацией отношений человека и общества, ориентированы на воспитание и развитие</w:t>
      </w:r>
      <w:r>
        <w:rPr>
          <w:spacing w:val="-4"/>
        </w:rPr>
        <w:t xml:space="preserve"> </w:t>
      </w:r>
      <w:r>
        <w:t>мотивации</w:t>
      </w:r>
      <w:r>
        <w:rPr>
          <w:spacing w:val="-5"/>
        </w:rPr>
        <w:t xml:space="preserve"> </w:t>
      </w:r>
      <w:r>
        <w:t>к</w:t>
      </w:r>
      <w:r>
        <w:rPr>
          <w:spacing w:val="40"/>
        </w:rPr>
        <w:t xml:space="preserve"> </w:t>
      </w:r>
      <w:r>
        <w:t>чтению</w:t>
      </w:r>
      <w:r>
        <w:rPr>
          <w:spacing w:val="-5"/>
        </w:rPr>
        <w:t xml:space="preserve"> </w:t>
      </w:r>
      <w:r>
        <w:t>художественных</w:t>
      </w:r>
      <w:r>
        <w:rPr>
          <w:spacing w:val="-5"/>
        </w:rPr>
        <w:t xml:space="preserve"> </w:t>
      </w:r>
      <w:r>
        <w:t>произведений,</w:t>
      </w:r>
      <w:r>
        <w:rPr>
          <w:spacing w:val="-5"/>
        </w:rPr>
        <w:t xml:space="preserve"> </w:t>
      </w:r>
      <w:r>
        <w:t>как</w:t>
      </w:r>
      <w:r>
        <w:rPr>
          <w:spacing w:val="-4"/>
        </w:rPr>
        <w:t xml:space="preserve"> </w:t>
      </w:r>
      <w:r>
        <w:t>изучаемых на</w:t>
      </w:r>
      <w:r>
        <w:rPr>
          <w:spacing w:val="-3"/>
        </w:rPr>
        <w:t xml:space="preserve"> </w:t>
      </w:r>
      <w:r>
        <w:t>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w:t>
      </w:r>
      <w:r>
        <w:rPr>
          <w:spacing w:val="80"/>
          <w:w w:val="150"/>
        </w:rPr>
        <w:t xml:space="preserve"> </w:t>
      </w:r>
      <w:r>
        <w:t>в</w:t>
      </w:r>
      <w:r>
        <w:rPr>
          <w:spacing w:val="80"/>
          <w:w w:val="150"/>
        </w:rPr>
        <w:t xml:space="preserve"> </w:t>
      </w:r>
      <w:r>
        <w:t>различных</w:t>
      </w:r>
      <w:r>
        <w:rPr>
          <w:spacing w:val="80"/>
          <w:w w:val="150"/>
        </w:rPr>
        <w:t xml:space="preserve"> </w:t>
      </w:r>
      <w:r>
        <w:t>мероприятиях,</w:t>
      </w:r>
      <w:r>
        <w:rPr>
          <w:spacing w:val="80"/>
          <w:w w:val="150"/>
        </w:rPr>
        <w:t xml:space="preserve"> </w:t>
      </w:r>
      <w:r>
        <w:t>посвящённых</w:t>
      </w:r>
      <w:r>
        <w:rPr>
          <w:spacing w:val="80"/>
          <w:w w:val="150"/>
        </w:rPr>
        <w:t xml:space="preserve"> </w:t>
      </w:r>
      <w:r>
        <w:t>литературе,</w:t>
      </w:r>
      <w:r>
        <w:rPr>
          <w:spacing w:val="80"/>
          <w:w w:val="150"/>
        </w:rPr>
        <w:t xml:space="preserve"> </w:t>
      </w:r>
      <w:r>
        <w:t>чтению,</w:t>
      </w:r>
      <w:r>
        <w:rPr>
          <w:spacing w:val="74"/>
        </w:rPr>
        <w:t xml:space="preserve"> </w:t>
      </w:r>
      <w:r>
        <w:t>книжной</w:t>
      </w:r>
    </w:p>
    <w:p w14:paraId="343BE8D9">
      <w:pPr>
        <w:pStyle w:val="6"/>
        <w:spacing w:after="0" w:line="244" w:lineRule="auto"/>
        <w:sectPr>
          <w:pgSz w:w="11920" w:h="16850"/>
          <w:pgMar w:top="1160" w:right="360" w:bottom="280" w:left="720" w:header="720" w:footer="720" w:gutter="0"/>
          <w:cols w:space="720" w:num="1"/>
        </w:sectPr>
      </w:pPr>
    </w:p>
    <w:p w14:paraId="18628C75">
      <w:pPr>
        <w:pStyle w:val="6"/>
        <w:spacing w:before="79"/>
        <w:ind w:firstLine="0"/>
        <w:jc w:val="left"/>
      </w:pPr>
      <w:r>
        <w:rPr>
          <w:spacing w:val="-2"/>
        </w:rPr>
        <w:t>культуре.</w:t>
      </w:r>
    </w:p>
    <w:p w14:paraId="51A2397B">
      <w:pPr>
        <w:pStyle w:val="6"/>
        <w:spacing w:before="5" w:line="244" w:lineRule="auto"/>
        <w:ind w:right="559"/>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w:t>
      </w:r>
      <w:r>
        <w:rPr>
          <w:spacing w:val="-11"/>
        </w:rPr>
        <w:t xml:space="preserve"> </w:t>
      </w:r>
      <w:r>
        <w:t>и</w:t>
      </w:r>
      <w:r>
        <w:rPr>
          <w:spacing w:val="-11"/>
        </w:rPr>
        <w:t xml:space="preserve"> </w:t>
      </w:r>
      <w:r>
        <w:t>их</w:t>
      </w:r>
      <w:r>
        <w:rPr>
          <w:spacing w:val="-10"/>
        </w:rPr>
        <w:t xml:space="preserve"> </w:t>
      </w:r>
      <w:r>
        <w:t>художественные</w:t>
      </w:r>
      <w:r>
        <w:rPr>
          <w:spacing w:val="-9"/>
        </w:rPr>
        <w:t xml:space="preserve"> </w:t>
      </w:r>
      <w:r>
        <w:t>особенности,</w:t>
      </w:r>
      <w:r>
        <w:rPr>
          <w:spacing w:val="-8"/>
        </w:rPr>
        <w:t xml:space="preserve"> </w:t>
      </w:r>
      <w:r>
        <w:t>комментировать</w:t>
      </w:r>
      <w:r>
        <w:rPr>
          <w:spacing w:val="-8"/>
        </w:rPr>
        <w:t xml:space="preserve"> </w:t>
      </w:r>
      <w:r>
        <w:t>авторскую</w:t>
      </w:r>
      <w:r>
        <w:rPr>
          <w:spacing w:val="-8"/>
        </w:rPr>
        <w:t xml:space="preserve"> </w:t>
      </w:r>
      <w:r>
        <w:t>позицию</w:t>
      </w:r>
      <w:r>
        <w:rPr>
          <w:spacing w:val="-9"/>
        </w:rPr>
        <w:t xml:space="preserve"> </w:t>
      </w:r>
      <w:r>
        <w:t>и выражать собственное отношение к прочитанному; воспринимать тексты художественных произведений в единстве формы и содержания, реализуя</w:t>
      </w:r>
      <w:r>
        <w:rPr>
          <w:spacing w:val="40"/>
        </w:rPr>
        <w:t xml:space="preserve"> </w:t>
      </w:r>
      <w:r>
        <w:t>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w:t>
      </w:r>
      <w:r>
        <w:rPr>
          <w:spacing w:val="-12"/>
        </w:rPr>
        <w:t xml:space="preserve"> </w:t>
      </w:r>
      <w:r>
        <w:t>источников,</w:t>
      </w:r>
      <w:r>
        <w:rPr>
          <w:spacing w:val="-31"/>
        </w:rPr>
        <w:t xml:space="preserve"> </w:t>
      </w:r>
      <w:r>
        <w:t>владеть</w:t>
      </w:r>
      <w:r>
        <w:rPr>
          <w:spacing w:val="-12"/>
        </w:rPr>
        <w:t xml:space="preserve"> </w:t>
      </w:r>
      <w:r>
        <w:t>навыками</w:t>
      </w:r>
      <w:r>
        <w:rPr>
          <w:spacing w:val="-22"/>
        </w:rPr>
        <w:t xml:space="preserve"> </w:t>
      </w:r>
      <w:r>
        <w:t>их</w:t>
      </w:r>
      <w:r>
        <w:rPr>
          <w:spacing w:val="-13"/>
        </w:rPr>
        <w:t xml:space="preserve"> </w:t>
      </w:r>
      <w:r>
        <w:t>критической</w:t>
      </w:r>
      <w:r>
        <w:rPr>
          <w:spacing w:val="-20"/>
        </w:rPr>
        <w:t xml:space="preserve"> </w:t>
      </w:r>
      <w:r>
        <w:t>оценки.</w:t>
      </w:r>
    </w:p>
    <w:p w14:paraId="60FBF5CD">
      <w:pPr>
        <w:pStyle w:val="6"/>
        <w:spacing w:line="251" w:lineRule="exact"/>
        <w:ind w:left="1008" w:firstLine="0"/>
      </w:pPr>
      <w:r>
        <w:t>Задачи,</w:t>
      </w:r>
      <w:r>
        <w:rPr>
          <w:spacing w:val="22"/>
        </w:rPr>
        <w:t xml:space="preserve"> </w:t>
      </w:r>
      <w:r>
        <w:t>связанные</w:t>
      </w:r>
      <w:r>
        <w:rPr>
          <w:spacing w:val="23"/>
        </w:rPr>
        <w:t xml:space="preserve"> </w:t>
      </w:r>
      <w:r>
        <w:t>с</w:t>
      </w:r>
      <w:r>
        <w:rPr>
          <w:spacing w:val="22"/>
        </w:rPr>
        <w:t xml:space="preserve"> </w:t>
      </w:r>
      <w:r>
        <w:t>осознанием</w:t>
      </w:r>
      <w:r>
        <w:rPr>
          <w:spacing w:val="23"/>
        </w:rPr>
        <w:t xml:space="preserve"> </w:t>
      </w:r>
      <w:r>
        <w:t>обучающимися</w:t>
      </w:r>
      <w:r>
        <w:rPr>
          <w:spacing w:val="21"/>
        </w:rPr>
        <w:t xml:space="preserve"> </w:t>
      </w:r>
      <w:r>
        <w:t>коммуникативно-</w:t>
      </w:r>
      <w:r>
        <w:rPr>
          <w:spacing w:val="22"/>
        </w:rPr>
        <w:t xml:space="preserve"> </w:t>
      </w:r>
      <w:r>
        <w:rPr>
          <w:spacing w:val="-2"/>
        </w:rPr>
        <w:t>эстетических</w:t>
      </w:r>
    </w:p>
    <w:p w14:paraId="25BB0337">
      <w:pPr>
        <w:pStyle w:val="6"/>
        <w:spacing w:before="4" w:line="244" w:lineRule="auto"/>
        <w:ind w:right="548" w:firstLine="0"/>
      </w:pPr>
      <w:r>
        <w:t>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w:t>
      </w:r>
      <w:r>
        <w:rPr>
          <w:spacing w:val="40"/>
        </w:rPr>
        <w:t xml:space="preserve"> </w:t>
      </w:r>
      <w:r>
        <w:t>чужую</w:t>
      </w:r>
      <w:r>
        <w:rPr>
          <w:spacing w:val="40"/>
        </w:rPr>
        <w:t xml:space="preserve"> </w:t>
      </w:r>
      <w:r>
        <w:t>точку</w:t>
      </w:r>
      <w:r>
        <w:rPr>
          <w:spacing w:val="40"/>
        </w:rPr>
        <w:t xml:space="preserve"> </w:t>
      </w:r>
      <w:r>
        <w:t>зрения и аргументированно</w:t>
      </w:r>
      <w:r>
        <w:rPr>
          <w:spacing w:val="-9"/>
        </w:rPr>
        <w:t xml:space="preserve"> </w:t>
      </w:r>
      <w:r>
        <w:t>отстаивая</w:t>
      </w:r>
      <w:r>
        <w:rPr>
          <w:spacing w:val="-30"/>
        </w:rPr>
        <w:t xml:space="preserve"> </w:t>
      </w:r>
      <w:r>
        <w:t>свою.</w:t>
      </w:r>
    </w:p>
    <w:p w14:paraId="39671ECA">
      <w:pPr>
        <w:pStyle w:val="6"/>
        <w:spacing w:line="244" w:lineRule="auto"/>
        <w:ind w:right="574"/>
      </w:pPr>
      <w:r>
        <w:rPr>
          <w:w w:val="105"/>
        </w:rPr>
        <w:t>Общее</w:t>
      </w:r>
      <w:r>
        <w:rPr>
          <w:spacing w:val="-17"/>
          <w:w w:val="105"/>
        </w:rPr>
        <w:t xml:space="preserve"> </w:t>
      </w:r>
      <w:r>
        <w:rPr>
          <w:w w:val="105"/>
        </w:rPr>
        <w:t>число</w:t>
      </w:r>
      <w:r>
        <w:rPr>
          <w:spacing w:val="-17"/>
          <w:w w:val="105"/>
        </w:rPr>
        <w:t xml:space="preserve"> </w:t>
      </w:r>
      <w:r>
        <w:rPr>
          <w:w w:val="105"/>
        </w:rPr>
        <w:t>часов,</w:t>
      </w:r>
      <w:r>
        <w:rPr>
          <w:spacing w:val="-17"/>
          <w:w w:val="105"/>
        </w:rPr>
        <w:t xml:space="preserve"> </w:t>
      </w:r>
      <w:r>
        <w:rPr>
          <w:w w:val="105"/>
        </w:rPr>
        <w:t>рекомендованных</w:t>
      </w:r>
      <w:r>
        <w:rPr>
          <w:spacing w:val="-16"/>
          <w:w w:val="105"/>
        </w:rPr>
        <w:t xml:space="preserve"> </w:t>
      </w:r>
      <w:r>
        <w:rPr>
          <w:w w:val="105"/>
        </w:rPr>
        <w:t>для</w:t>
      </w:r>
      <w:r>
        <w:rPr>
          <w:spacing w:val="-17"/>
          <w:w w:val="105"/>
        </w:rPr>
        <w:t xml:space="preserve"> </w:t>
      </w:r>
      <w:r>
        <w:rPr>
          <w:w w:val="105"/>
        </w:rPr>
        <w:t>изучения</w:t>
      </w:r>
      <w:r>
        <w:rPr>
          <w:spacing w:val="-17"/>
          <w:w w:val="105"/>
        </w:rPr>
        <w:t xml:space="preserve"> </w:t>
      </w:r>
      <w:r>
        <w:rPr>
          <w:w w:val="105"/>
        </w:rPr>
        <w:t>литературы,</w:t>
      </w:r>
      <w:r>
        <w:rPr>
          <w:spacing w:val="-17"/>
          <w:w w:val="105"/>
        </w:rPr>
        <w:t xml:space="preserve"> </w:t>
      </w:r>
      <w:r>
        <w:rPr>
          <w:w w:val="160"/>
        </w:rPr>
        <w:t>–</w:t>
      </w:r>
      <w:r>
        <w:rPr>
          <w:spacing w:val="-25"/>
          <w:w w:val="160"/>
        </w:rPr>
        <w:t xml:space="preserve"> </w:t>
      </w:r>
      <w:r>
        <w:rPr>
          <w:w w:val="105"/>
        </w:rPr>
        <w:t>442</w:t>
      </w:r>
      <w:r>
        <w:rPr>
          <w:spacing w:val="2"/>
          <w:w w:val="105"/>
        </w:rPr>
        <w:t xml:space="preserve"> </w:t>
      </w:r>
      <w:r>
        <w:rPr>
          <w:w w:val="105"/>
        </w:rPr>
        <w:t>часа: в 5,</w:t>
      </w:r>
      <w:r>
        <w:rPr>
          <w:spacing w:val="-4"/>
          <w:w w:val="105"/>
        </w:rPr>
        <w:t xml:space="preserve"> </w:t>
      </w:r>
      <w:r>
        <w:rPr>
          <w:w w:val="105"/>
        </w:rPr>
        <w:t>6, 9</w:t>
      </w:r>
      <w:r>
        <w:rPr>
          <w:spacing w:val="22"/>
          <w:w w:val="105"/>
        </w:rPr>
        <w:t xml:space="preserve"> </w:t>
      </w:r>
      <w:r>
        <w:rPr>
          <w:w w:val="105"/>
        </w:rPr>
        <w:t>классах на</w:t>
      </w:r>
      <w:r>
        <w:rPr>
          <w:spacing w:val="24"/>
          <w:w w:val="105"/>
        </w:rPr>
        <w:t xml:space="preserve"> </w:t>
      </w:r>
      <w:r>
        <w:rPr>
          <w:w w:val="105"/>
        </w:rPr>
        <w:t>изучение литературы</w:t>
      </w:r>
      <w:r>
        <w:rPr>
          <w:spacing w:val="-3"/>
          <w:w w:val="105"/>
        </w:rPr>
        <w:t xml:space="preserve"> </w:t>
      </w:r>
      <w:r>
        <w:rPr>
          <w:w w:val="105"/>
        </w:rPr>
        <w:t>отводится</w:t>
      </w:r>
      <w:r>
        <w:rPr>
          <w:spacing w:val="-4"/>
          <w:w w:val="105"/>
        </w:rPr>
        <w:t xml:space="preserve"> </w:t>
      </w:r>
      <w:r>
        <w:rPr>
          <w:w w:val="105"/>
        </w:rPr>
        <w:t>3</w:t>
      </w:r>
      <w:r>
        <w:rPr>
          <w:spacing w:val="24"/>
          <w:w w:val="105"/>
        </w:rPr>
        <w:t xml:space="preserve"> </w:t>
      </w:r>
      <w:r>
        <w:rPr>
          <w:w w:val="105"/>
        </w:rPr>
        <w:t>часа в</w:t>
      </w:r>
      <w:r>
        <w:rPr>
          <w:spacing w:val="28"/>
          <w:w w:val="105"/>
        </w:rPr>
        <w:t xml:space="preserve"> </w:t>
      </w:r>
      <w:r>
        <w:rPr>
          <w:w w:val="105"/>
        </w:rPr>
        <w:t>неделю,в</w:t>
      </w:r>
      <w:r>
        <w:rPr>
          <w:spacing w:val="-17"/>
          <w:w w:val="105"/>
        </w:rPr>
        <w:t xml:space="preserve"> </w:t>
      </w:r>
      <w:r>
        <w:rPr>
          <w:w w:val="105"/>
        </w:rPr>
        <w:t>7</w:t>
      </w:r>
      <w:r>
        <w:rPr>
          <w:spacing w:val="-17"/>
          <w:w w:val="105"/>
        </w:rPr>
        <w:t xml:space="preserve"> </w:t>
      </w:r>
      <w:r>
        <w:rPr>
          <w:w w:val="105"/>
        </w:rPr>
        <w:t>и</w:t>
      </w:r>
      <w:r>
        <w:rPr>
          <w:spacing w:val="-15"/>
          <w:w w:val="105"/>
        </w:rPr>
        <w:t xml:space="preserve"> </w:t>
      </w:r>
      <w:r>
        <w:rPr>
          <w:w w:val="105"/>
        </w:rPr>
        <w:t>8</w:t>
      </w:r>
      <w:r>
        <w:rPr>
          <w:spacing w:val="-17"/>
          <w:w w:val="105"/>
        </w:rPr>
        <w:t xml:space="preserve"> </w:t>
      </w:r>
      <w:r>
        <w:rPr>
          <w:w w:val="105"/>
        </w:rPr>
        <w:t>классах</w:t>
      </w:r>
      <w:r>
        <w:rPr>
          <w:spacing w:val="-17"/>
          <w:w w:val="105"/>
        </w:rPr>
        <w:t xml:space="preserve"> </w:t>
      </w:r>
      <w:r>
        <w:rPr>
          <w:w w:val="160"/>
        </w:rPr>
        <w:t xml:space="preserve">– </w:t>
      </w:r>
      <w:r>
        <w:rPr>
          <w:w w:val="105"/>
        </w:rPr>
        <w:t>2 часа в неделю.</w:t>
      </w:r>
    </w:p>
    <w:p w14:paraId="1A5880F7">
      <w:pPr>
        <w:pStyle w:val="2"/>
        <w:spacing w:line="269" w:lineRule="exact"/>
      </w:pPr>
      <w:r>
        <w:t>СОДЕРЖАНИЕ</w:t>
      </w:r>
      <w:r>
        <w:rPr>
          <w:spacing w:val="61"/>
        </w:rPr>
        <w:t xml:space="preserve"> </w:t>
      </w:r>
      <w:r>
        <w:rPr>
          <w:spacing w:val="-2"/>
        </w:rPr>
        <w:t>ОБУЧЕНИЯ</w:t>
      </w:r>
    </w:p>
    <w:p w14:paraId="2DB41208">
      <w:pPr>
        <w:pStyle w:val="8"/>
        <w:numPr>
          <w:ilvl w:val="0"/>
          <w:numId w:val="5"/>
        </w:numPr>
        <w:tabs>
          <w:tab w:val="left" w:pos="1716"/>
        </w:tabs>
        <w:spacing w:before="0" w:after="0" w:line="240" w:lineRule="auto"/>
        <w:ind w:left="1716" w:right="0" w:hanging="708"/>
        <w:jc w:val="left"/>
        <w:rPr>
          <w:rFonts w:ascii="Arial" w:hAnsi="Arial"/>
          <w:b/>
          <w:sz w:val="24"/>
        </w:rPr>
      </w:pPr>
      <w:r>
        <w:rPr>
          <w:rFonts w:ascii="Arial" w:hAnsi="Arial"/>
          <w:b/>
          <w:spacing w:val="-2"/>
          <w:sz w:val="24"/>
        </w:rPr>
        <w:t>КЛАСС</w:t>
      </w:r>
    </w:p>
    <w:p w14:paraId="04E9551B">
      <w:pPr>
        <w:pStyle w:val="3"/>
      </w:pPr>
      <w:r>
        <w:rPr>
          <w:spacing w:val="-2"/>
        </w:rPr>
        <w:t>Мифология</w:t>
      </w:r>
    </w:p>
    <w:p w14:paraId="285563D3">
      <w:pPr>
        <w:pStyle w:val="6"/>
        <w:ind w:left="1008" w:firstLine="0"/>
        <w:jc w:val="left"/>
      </w:pPr>
      <w:r>
        <w:t>Мифы</w:t>
      </w:r>
      <w:r>
        <w:rPr>
          <w:spacing w:val="12"/>
        </w:rPr>
        <w:t xml:space="preserve"> </w:t>
      </w:r>
      <w:r>
        <w:t>народов</w:t>
      </w:r>
      <w:r>
        <w:rPr>
          <w:spacing w:val="-10"/>
        </w:rPr>
        <w:t xml:space="preserve"> </w:t>
      </w:r>
      <w:r>
        <w:t>России</w:t>
      </w:r>
      <w:r>
        <w:rPr>
          <w:spacing w:val="-11"/>
        </w:rPr>
        <w:t xml:space="preserve"> </w:t>
      </w:r>
      <w:r>
        <w:t>и</w:t>
      </w:r>
      <w:r>
        <w:rPr>
          <w:spacing w:val="5"/>
        </w:rPr>
        <w:t xml:space="preserve"> </w:t>
      </w:r>
      <w:r>
        <w:rPr>
          <w:spacing w:val="-4"/>
        </w:rPr>
        <w:t>мира.</w:t>
      </w:r>
    </w:p>
    <w:p w14:paraId="44E0E6C6">
      <w:pPr>
        <w:pStyle w:val="3"/>
      </w:pPr>
      <w:r>
        <w:rPr>
          <w:spacing w:val="-2"/>
        </w:rPr>
        <w:t>Фольклор</w:t>
      </w:r>
    </w:p>
    <w:p w14:paraId="6C540816">
      <w:pPr>
        <w:pStyle w:val="6"/>
        <w:spacing w:before="1" w:line="244" w:lineRule="auto"/>
        <w:ind w:right="567"/>
      </w:pPr>
      <w:r>
        <w:t>Малые жанры:</w:t>
      </w:r>
      <w:r>
        <w:rPr>
          <w:spacing w:val="40"/>
        </w:rPr>
        <w:t xml:space="preserve"> </w:t>
      </w:r>
      <w:r>
        <w:t>пословицы,</w:t>
      </w:r>
      <w:r>
        <w:rPr>
          <w:spacing w:val="40"/>
        </w:rPr>
        <w:t xml:space="preserve"> </w:t>
      </w:r>
      <w:r>
        <w:t>поговорки,</w:t>
      </w:r>
      <w:r>
        <w:rPr>
          <w:spacing w:val="40"/>
        </w:rPr>
        <w:t xml:space="preserve"> </w:t>
      </w:r>
      <w:r>
        <w:t>загадки.</w:t>
      </w:r>
      <w:r>
        <w:rPr>
          <w:spacing w:val="40"/>
        </w:rPr>
        <w:t xml:space="preserve"> </w:t>
      </w:r>
      <w:r>
        <w:t>Сказки</w:t>
      </w:r>
      <w:r>
        <w:rPr>
          <w:spacing w:val="40"/>
        </w:rPr>
        <w:t xml:space="preserve"> </w:t>
      </w:r>
      <w:r>
        <w:t>народов</w:t>
      </w:r>
      <w:r>
        <w:rPr>
          <w:spacing w:val="40"/>
        </w:rPr>
        <w:t xml:space="preserve"> </w:t>
      </w:r>
      <w:r>
        <w:t>России</w:t>
      </w:r>
      <w:r>
        <w:rPr>
          <w:spacing w:val="-11"/>
        </w:rPr>
        <w:t xml:space="preserve"> </w:t>
      </w:r>
      <w:r>
        <w:t>и народов мира</w:t>
      </w:r>
      <w:r>
        <w:rPr>
          <w:spacing w:val="-5"/>
        </w:rPr>
        <w:t xml:space="preserve"> </w:t>
      </w:r>
      <w:r>
        <w:t>(не менее</w:t>
      </w:r>
      <w:r>
        <w:rPr>
          <w:spacing w:val="40"/>
        </w:rPr>
        <w:t xml:space="preserve"> </w:t>
      </w:r>
      <w:r>
        <w:t>трёх).</w:t>
      </w:r>
    </w:p>
    <w:p w14:paraId="65668137">
      <w:pPr>
        <w:pStyle w:val="3"/>
        <w:spacing w:line="270" w:lineRule="exact"/>
      </w:pPr>
      <w:r>
        <w:t>Литература</w:t>
      </w:r>
      <w:r>
        <w:rPr>
          <w:spacing w:val="-6"/>
        </w:rPr>
        <w:t xml:space="preserve"> </w:t>
      </w:r>
      <w:r>
        <w:t>первой</w:t>
      </w:r>
      <w:r>
        <w:rPr>
          <w:spacing w:val="-10"/>
        </w:rPr>
        <w:t xml:space="preserve"> </w:t>
      </w:r>
      <w:r>
        <w:t>половины</w:t>
      </w:r>
      <w:r>
        <w:rPr>
          <w:spacing w:val="-27"/>
        </w:rPr>
        <w:t xml:space="preserve"> </w:t>
      </w:r>
      <w:r>
        <w:t>XIX</w:t>
      </w:r>
      <w:r>
        <w:rPr>
          <w:spacing w:val="-6"/>
        </w:rPr>
        <w:t xml:space="preserve"> </w:t>
      </w:r>
      <w:r>
        <w:rPr>
          <w:spacing w:val="-4"/>
        </w:rPr>
        <w:t>века</w:t>
      </w:r>
    </w:p>
    <w:p w14:paraId="6E2DA620">
      <w:pPr>
        <w:pStyle w:val="6"/>
        <w:spacing w:before="4" w:line="244" w:lineRule="auto"/>
        <w:ind w:right="557"/>
      </w:pPr>
      <w:r>
        <w:t>И.А. Крылов. Басни</w:t>
      </w:r>
      <w:r>
        <w:rPr>
          <w:spacing w:val="40"/>
        </w:rPr>
        <w:t xml:space="preserve"> </w:t>
      </w:r>
      <w:r>
        <w:t>(три по</w:t>
      </w:r>
      <w:r>
        <w:rPr>
          <w:spacing w:val="40"/>
        </w:rPr>
        <w:t xml:space="preserve"> </w:t>
      </w:r>
      <w:r>
        <w:t>выбору). Например, «Волк на</w:t>
      </w:r>
      <w:r>
        <w:rPr>
          <w:spacing w:val="40"/>
        </w:rPr>
        <w:t xml:space="preserve"> </w:t>
      </w:r>
      <w:r>
        <w:t>псарне», «Листы</w:t>
      </w:r>
      <w:r>
        <w:rPr>
          <w:spacing w:val="-16"/>
        </w:rPr>
        <w:t xml:space="preserve"> </w:t>
      </w:r>
      <w:r>
        <w:t>и Корни», «Свинья под Дубом», «Квартет», «Осёл и Соловей», «Ворона и Лисица».</w:t>
      </w:r>
      <w:r>
        <w:rPr>
          <w:spacing w:val="-16"/>
        </w:rPr>
        <w:t xml:space="preserve"> </w:t>
      </w:r>
      <w:r>
        <w:t>А.С. Пушкин.</w:t>
      </w:r>
      <w:r>
        <w:rPr>
          <w:spacing w:val="-6"/>
        </w:rPr>
        <w:t xml:space="preserve"> </w:t>
      </w:r>
      <w:r>
        <w:t>Стихотворения</w:t>
      </w:r>
      <w:r>
        <w:rPr>
          <w:spacing w:val="-7"/>
        </w:rPr>
        <w:t xml:space="preserve"> </w:t>
      </w:r>
      <w:r>
        <w:t>(не</w:t>
      </w:r>
      <w:r>
        <w:rPr>
          <w:spacing w:val="-20"/>
        </w:rPr>
        <w:t xml:space="preserve"> </w:t>
      </w:r>
      <w:r>
        <w:t>менее</w:t>
      </w:r>
      <w:r>
        <w:rPr>
          <w:spacing w:val="-19"/>
        </w:rPr>
        <w:t xml:space="preserve"> </w:t>
      </w:r>
      <w:r>
        <w:t>трёх).</w:t>
      </w:r>
      <w:r>
        <w:rPr>
          <w:spacing w:val="-7"/>
        </w:rPr>
        <w:t xml:space="preserve"> </w:t>
      </w:r>
      <w:r>
        <w:t>«Зимнее</w:t>
      </w:r>
      <w:r>
        <w:rPr>
          <w:spacing w:val="-19"/>
        </w:rPr>
        <w:t xml:space="preserve"> </w:t>
      </w:r>
      <w:r>
        <w:t>утро»,</w:t>
      </w:r>
      <w:r>
        <w:rPr>
          <w:spacing w:val="-8"/>
        </w:rPr>
        <w:t xml:space="preserve"> </w:t>
      </w:r>
      <w:r>
        <w:t>«Зимний</w:t>
      </w:r>
      <w:r>
        <w:rPr>
          <w:spacing w:val="-15"/>
        </w:rPr>
        <w:t xml:space="preserve"> </w:t>
      </w:r>
      <w:r>
        <w:t>вечер»,</w:t>
      </w:r>
    </w:p>
    <w:p w14:paraId="392434ED">
      <w:pPr>
        <w:pStyle w:val="6"/>
        <w:spacing w:line="244" w:lineRule="auto"/>
        <w:ind w:left="1008" w:right="2302" w:firstLine="0"/>
      </w:pPr>
      <w:r>
        <w:t>«Няне»</w:t>
      </w:r>
      <w:r>
        <w:rPr>
          <w:spacing w:val="-16"/>
        </w:rPr>
        <w:t xml:space="preserve"> </w:t>
      </w:r>
      <w:r>
        <w:t>и</w:t>
      </w:r>
      <w:r>
        <w:rPr>
          <w:spacing w:val="-9"/>
        </w:rPr>
        <w:t xml:space="preserve"> </w:t>
      </w:r>
      <w:r>
        <w:t>другие.</w:t>
      </w:r>
      <w:r>
        <w:rPr>
          <w:spacing w:val="-12"/>
        </w:rPr>
        <w:t xml:space="preserve"> </w:t>
      </w:r>
      <w:r>
        <w:t>«Сказка</w:t>
      </w:r>
      <w:r>
        <w:rPr>
          <w:spacing w:val="-10"/>
        </w:rPr>
        <w:t xml:space="preserve"> </w:t>
      </w:r>
      <w:r>
        <w:t>о</w:t>
      </w:r>
      <w:r>
        <w:rPr>
          <w:spacing w:val="-9"/>
        </w:rPr>
        <w:t xml:space="preserve"> </w:t>
      </w:r>
      <w:r>
        <w:t>мёртвой</w:t>
      </w:r>
      <w:r>
        <w:rPr>
          <w:spacing w:val="-16"/>
        </w:rPr>
        <w:t xml:space="preserve"> </w:t>
      </w:r>
      <w:r>
        <w:t>царевне</w:t>
      </w:r>
      <w:r>
        <w:rPr>
          <w:spacing w:val="-16"/>
        </w:rPr>
        <w:t xml:space="preserve"> </w:t>
      </w:r>
      <w:r>
        <w:t>и</w:t>
      </w:r>
      <w:r>
        <w:rPr>
          <w:spacing w:val="-5"/>
        </w:rPr>
        <w:t xml:space="preserve"> </w:t>
      </w:r>
      <w:r>
        <w:t>о семи богатырях». М.Ю. Лермонтов. Стихотворение «Бородино».</w:t>
      </w:r>
    </w:p>
    <w:p w14:paraId="0DF81D3B">
      <w:pPr>
        <w:pStyle w:val="6"/>
        <w:tabs>
          <w:tab w:val="left" w:pos="8070"/>
        </w:tabs>
        <w:spacing w:line="244" w:lineRule="auto"/>
        <w:ind w:right="554"/>
      </w:pPr>
      <w:r>
        <w:t>Н.В.</w:t>
      </w:r>
      <w:r>
        <w:rPr>
          <w:spacing w:val="80"/>
        </w:rPr>
        <w:t xml:space="preserve"> </w:t>
      </w:r>
      <w:r>
        <w:t>Гоголь.</w:t>
      </w:r>
      <w:r>
        <w:rPr>
          <w:spacing w:val="80"/>
        </w:rPr>
        <w:t xml:space="preserve"> </w:t>
      </w:r>
      <w:r>
        <w:t>Повесть «Ночь</w:t>
      </w:r>
      <w:r>
        <w:rPr>
          <w:spacing w:val="80"/>
        </w:rPr>
        <w:t xml:space="preserve"> </w:t>
      </w:r>
      <w:r>
        <w:t>перед</w:t>
      </w:r>
      <w:r>
        <w:rPr>
          <w:spacing w:val="80"/>
        </w:rPr>
        <w:t xml:space="preserve"> </w:t>
      </w:r>
      <w:r>
        <w:t>Рождеством»</w:t>
      </w:r>
      <w:r>
        <w:rPr>
          <w:spacing w:val="80"/>
        </w:rPr>
        <w:t xml:space="preserve"> </w:t>
      </w:r>
      <w:r>
        <w:t>из</w:t>
      </w:r>
      <w:r>
        <w:tab/>
      </w:r>
      <w:r>
        <w:t>сборника «Вечера на хуторе</w:t>
      </w:r>
      <w:r>
        <w:rPr>
          <w:spacing w:val="-7"/>
        </w:rPr>
        <w:t xml:space="preserve"> </w:t>
      </w:r>
      <w:r>
        <w:t>близ Диканьки».</w:t>
      </w:r>
    </w:p>
    <w:p w14:paraId="46C3CC51">
      <w:pPr>
        <w:pStyle w:val="3"/>
        <w:spacing w:line="270" w:lineRule="exact"/>
      </w:pPr>
      <w:r>
        <w:t>Литература</w:t>
      </w:r>
      <w:r>
        <w:rPr>
          <w:spacing w:val="-6"/>
        </w:rPr>
        <w:t xml:space="preserve"> </w:t>
      </w:r>
      <w:r>
        <w:t>второй</w:t>
      </w:r>
      <w:r>
        <w:rPr>
          <w:spacing w:val="-13"/>
        </w:rPr>
        <w:t xml:space="preserve"> </w:t>
      </w:r>
      <w:r>
        <w:t>половины</w:t>
      </w:r>
      <w:r>
        <w:rPr>
          <w:spacing w:val="-12"/>
        </w:rPr>
        <w:t xml:space="preserve"> </w:t>
      </w:r>
      <w:r>
        <w:t>XIX</w:t>
      </w:r>
      <w:r>
        <w:rPr>
          <w:spacing w:val="-9"/>
        </w:rPr>
        <w:t xml:space="preserve"> </w:t>
      </w:r>
      <w:r>
        <w:rPr>
          <w:spacing w:val="-4"/>
        </w:rPr>
        <w:t>века</w:t>
      </w:r>
    </w:p>
    <w:p w14:paraId="7545C00F">
      <w:pPr>
        <w:pStyle w:val="6"/>
        <w:ind w:left="1008" w:firstLine="0"/>
        <w:jc w:val="left"/>
      </w:pPr>
      <w:r>
        <w:t>И.С.</w:t>
      </w:r>
      <w:r>
        <w:rPr>
          <w:spacing w:val="-16"/>
        </w:rPr>
        <w:t xml:space="preserve"> </w:t>
      </w:r>
      <w:r>
        <w:t>Тургенев.</w:t>
      </w:r>
      <w:r>
        <w:rPr>
          <w:spacing w:val="-15"/>
        </w:rPr>
        <w:t xml:space="preserve"> </w:t>
      </w:r>
      <w:r>
        <w:t>Рассказ</w:t>
      </w:r>
      <w:r>
        <w:rPr>
          <w:spacing w:val="-16"/>
        </w:rPr>
        <w:t xml:space="preserve"> </w:t>
      </w:r>
      <w:r>
        <w:rPr>
          <w:spacing w:val="-2"/>
        </w:rPr>
        <w:t>«Муму».</w:t>
      </w:r>
    </w:p>
    <w:p w14:paraId="564B90B9">
      <w:pPr>
        <w:pStyle w:val="6"/>
        <w:tabs>
          <w:tab w:val="left" w:pos="1677"/>
          <w:tab w:val="left" w:pos="5578"/>
          <w:tab w:val="left" w:pos="6478"/>
        </w:tabs>
        <w:spacing w:before="3"/>
        <w:ind w:left="1008" w:firstLine="0"/>
        <w:jc w:val="left"/>
      </w:pPr>
      <w:r>
        <w:rPr>
          <w:spacing w:val="-4"/>
        </w:rPr>
        <w:t>Н.А.</w:t>
      </w:r>
      <w:r>
        <w:tab/>
      </w:r>
      <w:r>
        <w:t>Некрасов.</w:t>
      </w:r>
      <w:r>
        <w:rPr>
          <w:spacing w:val="76"/>
          <w:w w:val="150"/>
        </w:rPr>
        <w:t xml:space="preserve"> </w:t>
      </w:r>
      <w:r>
        <w:t>Стихотворения</w:t>
      </w:r>
      <w:r>
        <w:rPr>
          <w:spacing w:val="78"/>
          <w:w w:val="150"/>
        </w:rPr>
        <w:t xml:space="preserve"> </w:t>
      </w:r>
      <w:r>
        <w:rPr>
          <w:spacing w:val="-5"/>
        </w:rPr>
        <w:t>(не</w:t>
      </w:r>
      <w:r>
        <w:tab/>
      </w:r>
      <w:r>
        <w:rPr>
          <w:spacing w:val="-2"/>
        </w:rPr>
        <w:t>менее</w:t>
      </w:r>
      <w:r>
        <w:tab/>
      </w:r>
      <w:r>
        <w:t>двух).</w:t>
      </w:r>
      <w:r>
        <w:rPr>
          <w:spacing w:val="43"/>
        </w:rPr>
        <w:t xml:space="preserve"> </w:t>
      </w:r>
      <w:r>
        <w:t>«Крестьянские</w:t>
      </w:r>
      <w:r>
        <w:rPr>
          <w:spacing w:val="59"/>
          <w:w w:val="150"/>
        </w:rPr>
        <w:t xml:space="preserve"> </w:t>
      </w:r>
      <w:r>
        <w:rPr>
          <w:spacing w:val="-2"/>
        </w:rPr>
        <w:t>дети».</w:t>
      </w:r>
    </w:p>
    <w:p w14:paraId="4BE28A02">
      <w:pPr>
        <w:pStyle w:val="6"/>
        <w:tabs>
          <w:tab w:val="left" w:pos="2808"/>
          <w:tab w:val="left" w:pos="3932"/>
          <w:tab w:val="left" w:pos="5234"/>
          <w:tab w:val="left" w:pos="6582"/>
        </w:tabs>
        <w:spacing w:before="5" w:line="244" w:lineRule="auto"/>
        <w:ind w:right="3727"/>
        <w:jc w:val="left"/>
      </w:pPr>
      <w:r>
        <w:rPr>
          <w:spacing w:val="-2"/>
        </w:rPr>
        <w:t>«Школьник».</w:t>
      </w:r>
      <w:r>
        <w:tab/>
      </w:r>
      <w:r>
        <w:rPr>
          <w:spacing w:val="-4"/>
        </w:rPr>
        <w:t>Поэма</w:t>
      </w:r>
      <w:r>
        <w:tab/>
      </w:r>
      <w:r>
        <w:rPr>
          <w:spacing w:val="-2"/>
        </w:rPr>
        <w:t>«Мороз,</w:t>
      </w:r>
      <w:r>
        <w:tab/>
      </w:r>
      <w:r>
        <w:rPr>
          <w:spacing w:val="-2"/>
        </w:rPr>
        <w:t>Красный</w:t>
      </w:r>
      <w:r>
        <w:tab/>
      </w:r>
      <w:r>
        <w:rPr>
          <w:spacing w:val="-4"/>
        </w:rPr>
        <w:t xml:space="preserve">нос» </w:t>
      </w:r>
      <w:r>
        <w:rPr>
          <w:spacing w:val="-2"/>
        </w:rPr>
        <w:t>(фрагмент).</w:t>
      </w:r>
    </w:p>
    <w:p w14:paraId="1B40E6E9">
      <w:pPr>
        <w:pStyle w:val="6"/>
        <w:spacing w:line="269" w:lineRule="exact"/>
        <w:ind w:left="1008" w:firstLine="0"/>
        <w:jc w:val="left"/>
      </w:pPr>
      <w:r>
        <w:rPr>
          <w:spacing w:val="-4"/>
        </w:rPr>
        <w:t>Л.Н.</w:t>
      </w:r>
      <w:r>
        <w:rPr>
          <w:spacing w:val="-1"/>
        </w:rPr>
        <w:t xml:space="preserve"> </w:t>
      </w:r>
      <w:r>
        <w:rPr>
          <w:spacing w:val="-4"/>
        </w:rPr>
        <w:t>Толстой.</w:t>
      </w:r>
      <w:r>
        <w:t xml:space="preserve"> </w:t>
      </w:r>
      <w:r>
        <w:rPr>
          <w:spacing w:val="-4"/>
        </w:rPr>
        <w:t>Рассказ</w:t>
      </w:r>
      <w:r>
        <w:rPr>
          <w:spacing w:val="4"/>
        </w:rPr>
        <w:t xml:space="preserve"> </w:t>
      </w:r>
      <w:r>
        <w:rPr>
          <w:spacing w:val="-4"/>
        </w:rPr>
        <w:t>«Кавказский</w:t>
      </w:r>
      <w:r>
        <w:rPr>
          <w:spacing w:val="-8"/>
        </w:rPr>
        <w:t xml:space="preserve"> </w:t>
      </w:r>
      <w:r>
        <w:rPr>
          <w:spacing w:val="-4"/>
        </w:rPr>
        <w:t>пленник».</w:t>
      </w:r>
    </w:p>
    <w:p w14:paraId="0D4AA43A">
      <w:pPr>
        <w:pStyle w:val="3"/>
      </w:pPr>
      <w:r>
        <w:t>Литература</w:t>
      </w:r>
      <w:r>
        <w:rPr>
          <w:spacing w:val="-1"/>
        </w:rPr>
        <w:t xml:space="preserve"> </w:t>
      </w:r>
      <w:r>
        <w:t>XIX–ХХ</w:t>
      </w:r>
      <w:r>
        <w:rPr>
          <w:spacing w:val="-25"/>
        </w:rPr>
        <w:t xml:space="preserve"> </w:t>
      </w:r>
      <w:r>
        <w:rPr>
          <w:spacing w:val="-2"/>
        </w:rPr>
        <w:t>веков</w:t>
      </w:r>
    </w:p>
    <w:p w14:paraId="251C65CD">
      <w:pPr>
        <w:pStyle w:val="6"/>
        <w:spacing w:before="4"/>
        <w:ind w:left="1008" w:firstLine="0"/>
        <w:jc w:val="left"/>
      </w:pPr>
      <w:r>
        <w:t>Стихотворения</w:t>
      </w:r>
      <w:r>
        <w:rPr>
          <w:spacing w:val="34"/>
        </w:rPr>
        <w:t xml:space="preserve">  </w:t>
      </w:r>
      <w:r>
        <w:t>отечественных</w:t>
      </w:r>
      <w:r>
        <w:rPr>
          <w:spacing w:val="34"/>
        </w:rPr>
        <w:t xml:space="preserve">  </w:t>
      </w:r>
      <w:r>
        <w:t>поэтов</w:t>
      </w:r>
      <w:r>
        <w:rPr>
          <w:spacing w:val="34"/>
        </w:rPr>
        <w:t xml:space="preserve">  </w:t>
      </w:r>
      <w:r>
        <w:t>XIX–ХХ</w:t>
      </w:r>
      <w:r>
        <w:rPr>
          <w:spacing w:val="33"/>
        </w:rPr>
        <w:t xml:space="preserve">  </w:t>
      </w:r>
      <w:r>
        <w:t>веков</w:t>
      </w:r>
      <w:r>
        <w:rPr>
          <w:spacing w:val="61"/>
        </w:rPr>
        <w:t xml:space="preserve"> </w:t>
      </w:r>
      <w:r>
        <w:t>о</w:t>
      </w:r>
      <w:r>
        <w:rPr>
          <w:spacing w:val="64"/>
        </w:rPr>
        <w:t xml:space="preserve"> </w:t>
      </w:r>
      <w:r>
        <w:t>родной</w:t>
      </w:r>
      <w:r>
        <w:rPr>
          <w:spacing w:val="34"/>
        </w:rPr>
        <w:t xml:space="preserve">  </w:t>
      </w:r>
      <w:r>
        <w:t>природе</w:t>
      </w:r>
      <w:r>
        <w:rPr>
          <w:spacing w:val="65"/>
        </w:rPr>
        <w:t xml:space="preserve"> </w:t>
      </w:r>
      <w:r>
        <w:t>и</w:t>
      </w:r>
      <w:r>
        <w:rPr>
          <w:spacing w:val="64"/>
        </w:rPr>
        <w:t xml:space="preserve"> </w:t>
      </w:r>
      <w:r>
        <w:rPr>
          <w:spacing w:val="-10"/>
        </w:rPr>
        <w:t>о</w:t>
      </w:r>
    </w:p>
    <w:p w14:paraId="25A764CB">
      <w:pPr>
        <w:pStyle w:val="6"/>
        <w:spacing w:after="0"/>
        <w:jc w:val="left"/>
        <w:sectPr>
          <w:pgSz w:w="11920" w:h="16850"/>
          <w:pgMar w:top="1160" w:right="360" w:bottom="280" w:left="720" w:header="720" w:footer="720" w:gutter="0"/>
          <w:cols w:space="720" w:num="1"/>
        </w:sectPr>
      </w:pPr>
    </w:p>
    <w:p w14:paraId="64662EBA">
      <w:pPr>
        <w:pStyle w:val="6"/>
        <w:spacing w:before="79" w:line="244" w:lineRule="auto"/>
        <w:ind w:right="560" w:firstLine="0"/>
      </w:pPr>
      <w:r>
        <w:t>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14:paraId="42B50DAC">
      <w:pPr>
        <w:pStyle w:val="6"/>
        <w:spacing w:line="244" w:lineRule="auto"/>
        <w:ind w:right="380"/>
        <w:jc w:val="left"/>
      </w:pPr>
      <w:r>
        <w:t>Юмористические</w:t>
      </w:r>
      <w:r>
        <w:rPr>
          <w:spacing w:val="40"/>
        </w:rPr>
        <w:t xml:space="preserve"> </w:t>
      </w:r>
      <w:r>
        <w:t>рассказы</w:t>
      </w:r>
      <w:r>
        <w:rPr>
          <w:spacing w:val="40"/>
        </w:rPr>
        <w:t xml:space="preserve"> </w:t>
      </w:r>
      <w:r>
        <w:t>отечественных писателей XIX–XX веков. А.П. Чехов (два</w:t>
      </w:r>
      <w:r>
        <w:rPr>
          <w:spacing w:val="40"/>
        </w:rPr>
        <w:t xml:space="preserve"> </w:t>
      </w:r>
      <w:r>
        <w:t>рассказа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«Лошадиная</w:t>
      </w:r>
      <w:r>
        <w:rPr>
          <w:spacing w:val="40"/>
        </w:rPr>
        <w:t xml:space="preserve"> </w:t>
      </w:r>
      <w:r>
        <w:t>фамилия»,</w:t>
      </w:r>
    </w:p>
    <w:p w14:paraId="25C2D81D">
      <w:pPr>
        <w:pStyle w:val="6"/>
        <w:spacing w:line="269" w:lineRule="exact"/>
        <w:ind w:left="1008" w:firstLine="0"/>
        <w:jc w:val="left"/>
      </w:pPr>
      <w:r>
        <w:t>«Мальчики»,</w:t>
      </w:r>
      <w:r>
        <w:rPr>
          <w:spacing w:val="-16"/>
        </w:rPr>
        <w:t xml:space="preserve"> </w:t>
      </w:r>
      <w:r>
        <w:t>«Хирургия»</w:t>
      </w:r>
      <w:r>
        <w:rPr>
          <w:spacing w:val="-12"/>
        </w:rPr>
        <w:t xml:space="preserve"> </w:t>
      </w:r>
      <w:r>
        <w:t>и</w:t>
      </w:r>
      <w:r>
        <w:rPr>
          <w:spacing w:val="-16"/>
        </w:rPr>
        <w:t xml:space="preserve"> </w:t>
      </w:r>
      <w:r>
        <w:rPr>
          <w:spacing w:val="-2"/>
        </w:rPr>
        <w:t>другие.</w:t>
      </w:r>
    </w:p>
    <w:p w14:paraId="3761A60E">
      <w:pPr>
        <w:pStyle w:val="6"/>
        <w:tabs>
          <w:tab w:val="left" w:pos="3598"/>
          <w:tab w:val="left" w:pos="5460"/>
          <w:tab w:val="left" w:pos="7988"/>
          <w:tab w:val="left" w:pos="9397"/>
        </w:tabs>
        <w:spacing w:before="2" w:line="244" w:lineRule="auto"/>
        <w:ind w:right="572"/>
        <w:jc w:val="left"/>
      </w:pPr>
      <w:r>
        <w:t>М.М.</w:t>
      </w:r>
      <w:r>
        <w:rPr>
          <w:spacing w:val="80"/>
        </w:rPr>
        <w:t xml:space="preserve"> </w:t>
      </w:r>
      <w:r>
        <w:t>Зощенко</w:t>
      </w:r>
      <w:r>
        <w:rPr>
          <w:spacing w:val="80"/>
        </w:rPr>
        <w:t xml:space="preserve"> </w:t>
      </w:r>
      <w:r>
        <w:t>(два</w:t>
      </w:r>
      <w:r>
        <w:tab/>
      </w:r>
      <w:r>
        <w:t>рассказа</w:t>
      </w:r>
      <w:r>
        <w:rPr>
          <w:spacing w:val="40"/>
        </w:rPr>
        <w:t xml:space="preserve"> </w:t>
      </w:r>
      <w:r>
        <w:t>по</w:t>
      </w:r>
      <w:r>
        <w:tab/>
      </w:r>
      <w:r>
        <w:t>выбору).</w:t>
      </w:r>
      <w:r>
        <w:rPr>
          <w:spacing w:val="40"/>
        </w:rPr>
        <w:t xml:space="preserve"> </w:t>
      </w:r>
      <w:r>
        <w:t>Например,</w:t>
      </w:r>
      <w:r>
        <w:tab/>
      </w:r>
      <w:r>
        <w:rPr>
          <w:spacing w:val="-2"/>
        </w:rPr>
        <w:t>«Галоша»,</w:t>
      </w:r>
      <w:r>
        <w:tab/>
      </w:r>
      <w:r>
        <w:rPr>
          <w:spacing w:val="-2"/>
        </w:rPr>
        <w:t>«Лёля</w:t>
      </w:r>
      <w:r>
        <w:rPr>
          <w:spacing w:val="-35"/>
        </w:rPr>
        <w:t xml:space="preserve"> </w:t>
      </w:r>
      <w:r>
        <w:rPr>
          <w:spacing w:val="-2"/>
        </w:rPr>
        <w:t xml:space="preserve">и </w:t>
      </w:r>
      <w:r>
        <w:t>Минька», «Ёлка»,</w:t>
      </w:r>
      <w:r>
        <w:rPr>
          <w:spacing w:val="-23"/>
        </w:rPr>
        <w:t xml:space="preserve"> </w:t>
      </w:r>
      <w:r>
        <w:t>«Золотые</w:t>
      </w:r>
      <w:r>
        <w:rPr>
          <w:spacing w:val="-7"/>
        </w:rPr>
        <w:t xml:space="preserve"> </w:t>
      </w:r>
      <w:r>
        <w:t>слова»,</w:t>
      </w:r>
      <w:r>
        <w:rPr>
          <w:spacing w:val="-20"/>
        </w:rPr>
        <w:t xml:space="preserve"> </w:t>
      </w:r>
      <w:r>
        <w:t>«Встреча»</w:t>
      </w:r>
      <w:r>
        <w:rPr>
          <w:spacing w:val="-11"/>
        </w:rPr>
        <w:t xml:space="preserve"> </w:t>
      </w:r>
      <w:r>
        <w:t>и</w:t>
      </w:r>
      <w:r>
        <w:rPr>
          <w:spacing w:val="-7"/>
        </w:rPr>
        <w:t xml:space="preserve"> </w:t>
      </w:r>
      <w:r>
        <w:t>другие.</w:t>
      </w:r>
    </w:p>
    <w:p w14:paraId="75EC3928">
      <w:pPr>
        <w:pStyle w:val="6"/>
        <w:spacing w:line="269" w:lineRule="exact"/>
        <w:ind w:left="1008" w:firstLine="0"/>
        <w:jc w:val="left"/>
      </w:pPr>
      <w:r>
        <w:t>Произведения</w:t>
      </w:r>
      <w:r>
        <w:rPr>
          <w:spacing w:val="-1"/>
        </w:rPr>
        <w:t xml:space="preserve"> </w:t>
      </w:r>
      <w:r>
        <w:t>отечественной</w:t>
      </w:r>
      <w:r>
        <w:rPr>
          <w:spacing w:val="1"/>
        </w:rPr>
        <w:t xml:space="preserve"> </w:t>
      </w:r>
      <w:r>
        <w:t>литературы о</w:t>
      </w:r>
      <w:r>
        <w:rPr>
          <w:spacing w:val="2"/>
        </w:rPr>
        <w:t xml:space="preserve"> </w:t>
      </w:r>
      <w:r>
        <w:t>природе</w:t>
      </w:r>
      <w:r>
        <w:rPr>
          <w:spacing w:val="7"/>
        </w:rPr>
        <w:t xml:space="preserve"> </w:t>
      </w:r>
      <w:r>
        <w:t>и</w:t>
      </w:r>
      <w:r>
        <w:rPr>
          <w:spacing w:val="2"/>
        </w:rPr>
        <w:t xml:space="preserve"> </w:t>
      </w:r>
      <w:r>
        <w:t>животных(не</w:t>
      </w:r>
      <w:r>
        <w:rPr>
          <w:spacing w:val="11"/>
        </w:rPr>
        <w:t xml:space="preserve"> </w:t>
      </w:r>
      <w:r>
        <w:t>менее</w:t>
      </w:r>
      <w:r>
        <w:rPr>
          <w:spacing w:val="26"/>
        </w:rPr>
        <w:t xml:space="preserve"> </w:t>
      </w:r>
      <w:r>
        <w:rPr>
          <w:spacing w:val="-2"/>
        </w:rPr>
        <w:t>двух).</w:t>
      </w:r>
    </w:p>
    <w:p w14:paraId="5AB57D94">
      <w:pPr>
        <w:pStyle w:val="6"/>
        <w:spacing w:before="4"/>
        <w:ind w:firstLine="0"/>
        <w:jc w:val="left"/>
      </w:pPr>
      <w:r>
        <w:rPr>
          <w:spacing w:val="-4"/>
        </w:rPr>
        <w:t>Например,</w:t>
      </w:r>
      <w:r>
        <w:rPr>
          <w:spacing w:val="-21"/>
        </w:rPr>
        <w:t xml:space="preserve"> </w:t>
      </w:r>
      <w:r>
        <w:rPr>
          <w:spacing w:val="-4"/>
        </w:rPr>
        <w:t>А.И.</w:t>
      </w:r>
      <w:r>
        <w:t xml:space="preserve"> </w:t>
      </w:r>
      <w:r>
        <w:rPr>
          <w:spacing w:val="-4"/>
        </w:rPr>
        <w:t>Куприна,</w:t>
      </w:r>
      <w:r>
        <w:rPr>
          <w:spacing w:val="1"/>
        </w:rPr>
        <w:t xml:space="preserve"> </w:t>
      </w:r>
      <w:r>
        <w:rPr>
          <w:spacing w:val="-4"/>
        </w:rPr>
        <w:t>М.М. Пришвина,</w:t>
      </w:r>
      <w:r>
        <w:rPr>
          <w:spacing w:val="1"/>
        </w:rPr>
        <w:t xml:space="preserve"> </w:t>
      </w:r>
      <w:r>
        <w:rPr>
          <w:spacing w:val="-4"/>
        </w:rPr>
        <w:t>К.Г.</w:t>
      </w:r>
      <w:r>
        <w:t xml:space="preserve"> </w:t>
      </w:r>
      <w:r>
        <w:rPr>
          <w:spacing w:val="-4"/>
        </w:rPr>
        <w:t>Паустовского.</w:t>
      </w:r>
    </w:p>
    <w:p w14:paraId="3399BFC0">
      <w:pPr>
        <w:pStyle w:val="6"/>
        <w:spacing w:before="5" w:line="244" w:lineRule="auto"/>
        <w:jc w:val="left"/>
      </w:pPr>
      <w:r>
        <w:t>А.П.</w:t>
      </w:r>
      <w:r>
        <w:rPr>
          <w:spacing w:val="40"/>
        </w:rPr>
        <w:t xml:space="preserve"> </w:t>
      </w:r>
      <w:r>
        <w:t>Платонов.</w:t>
      </w:r>
      <w:r>
        <w:rPr>
          <w:spacing w:val="40"/>
        </w:rPr>
        <w:t xml:space="preserve"> </w:t>
      </w:r>
      <w:r>
        <w:t>Рассказы</w:t>
      </w:r>
      <w:r>
        <w:rPr>
          <w:spacing w:val="40"/>
        </w:rPr>
        <w:t xml:space="preserve"> </w:t>
      </w:r>
      <w:r>
        <w:t>(один</w:t>
      </w:r>
      <w:r>
        <w:rPr>
          <w:spacing w:val="80"/>
        </w:rPr>
        <w:t xml:space="preserve"> </w:t>
      </w:r>
      <w:r>
        <w:t>по</w:t>
      </w:r>
      <w:r>
        <w:rPr>
          <w:spacing w:val="80"/>
        </w:rPr>
        <w:t xml:space="preserve"> </w:t>
      </w:r>
      <w:r>
        <w:t>выбору).</w:t>
      </w:r>
      <w:r>
        <w:rPr>
          <w:spacing w:val="40"/>
        </w:rPr>
        <w:t xml:space="preserve"> </w:t>
      </w:r>
      <w:r>
        <w:t>Например,</w:t>
      </w:r>
      <w:r>
        <w:rPr>
          <w:spacing w:val="40"/>
        </w:rPr>
        <w:t xml:space="preserve"> </w:t>
      </w:r>
      <w:r>
        <w:t>«Корова»,</w:t>
      </w:r>
      <w:r>
        <w:rPr>
          <w:spacing w:val="40"/>
        </w:rPr>
        <w:t xml:space="preserve"> </w:t>
      </w:r>
      <w:r>
        <w:t>«Никита»</w:t>
      </w:r>
      <w:r>
        <w:rPr>
          <w:spacing w:val="-16"/>
        </w:rPr>
        <w:t xml:space="preserve"> </w:t>
      </w:r>
      <w:r>
        <w:t xml:space="preserve">и </w:t>
      </w:r>
      <w:r>
        <w:rPr>
          <w:spacing w:val="-2"/>
        </w:rPr>
        <w:t>другие.</w:t>
      </w:r>
    </w:p>
    <w:p w14:paraId="6909DF4F">
      <w:pPr>
        <w:pStyle w:val="6"/>
        <w:spacing w:line="269" w:lineRule="exact"/>
        <w:ind w:left="1008" w:firstLine="0"/>
        <w:jc w:val="left"/>
      </w:pPr>
      <w:r>
        <w:rPr>
          <w:spacing w:val="-2"/>
        </w:rPr>
        <w:t>В.П.</w:t>
      </w:r>
      <w:r>
        <w:rPr>
          <w:spacing w:val="-4"/>
        </w:rPr>
        <w:t xml:space="preserve"> </w:t>
      </w:r>
      <w:r>
        <w:rPr>
          <w:spacing w:val="-2"/>
        </w:rPr>
        <w:t>Астафьев.</w:t>
      </w:r>
      <w:r>
        <w:rPr>
          <w:spacing w:val="-4"/>
        </w:rPr>
        <w:t xml:space="preserve"> </w:t>
      </w:r>
      <w:r>
        <w:rPr>
          <w:spacing w:val="-2"/>
        </w:rPr>
        <w:t>Рассказ</w:t>
      </w:r>
      <w:r>
        <w:t xml:space="preserve"> </w:t>
      </w:r>
      <w:r>
        <w:rPr>
          <w:spacing w:val="-2"/>
        </w:rPr>
        <w:t>«Васюткино</w:t>
      </w:r>
      <w:r>
        <w:rPr>
          <w:spacing w:val="1"/>
        </w:rPr>
        <w:t xml:space="preserve"> </w:t>
      </w:r>
      <w:r>
        <w:rPr>
          <w:spacing w:val="-2"/>
        </w:rPr>
        <w:t>озеро».</w:t>
      </w:r>
    </w:p>
    <w:p w14:paraId="4A8B2EFF">
      <w:pPr>
        <w:pStyle w:val="3"/>
      </w:pPr>
      <w:r>
        <w:t>Литература</w:t>
      </w:r>
      <w:r>
        <w:rPr>
          <w:spacing w:val="-6"/>
        </w:rPr>
        <w:t xml:space="preserve"> </w:t>
      </w:r>
      <w:r>
        <w:t>XX</w:t>
      </w:r>
      <w:r>
        <w:rPr>
          <w:spacing w:val="-8"/>
        </w:rPr>
        <w:t xml:space="preserve"> </w:t>
      </w:r>
      <w:r>
        <w:t>–</w:t>
      </w:r>
      <w:r>
        <w:rPr>
          <w:spacing w:val="-4"/>
        </w:rPr>
        <w:t xml:space="preserve"> </w:t>
      </w:r>
      <w:r>
        <w:t>начала</w:t>
      </w:r>
      <w:r>
        <w:rPr>
          <w:spacing w:val="-5"/>
        </w:rPr>
        <w:t xml:space="preserve"> </w:t>
      </w:r>
      <w:r>
        <w:t>XXI</w:t>
      </w:r>
      <w:r>
        <w:rPr>
          <w:spacing w:val="-18"/>
        </w:rPr>
        <w:t xml:space="preserve"> </w:t>
      </w:r>
      <w:r>
        <w:rPr>
          <w:spacing w:val="-4"/>
        </w:rPr>
        <w:t>века</w:t>
      </w:r>
    </w:p>
    <w:p w14:paraId="79E6ECA6">
      <w:pPr>
        <w:pStyle w:val="6"/>
        <w:spacing w:before="4" w:line="244" w:lineRule="auto"/>
        <w:ind w:right="563"/>
      </w:pPr>
      <w:r>
        <w:t>Произведения</w:t>
      </w:r>
      <w:r>
        <w:rPr>
          <w:spacing w:val="40"/>
        </w:rPr>
        <w:t xml:space="preserve"> </w:t>
      </w:r>
      <w:r>
        <w:t>отечественной</w:t>
      </w:r>
      <w:r>
        <w:rPr>
          <w:spacing w:val="40"/>
        </w:rPr>
        <w:t xml:space="preserve"> </w:t>
      </w:r>
      <w:r>
        <w:t>литературы</w:t>
      </w:r>
      <w:r>
        <w:rPr>
          <w:spacing w:val="40"/>
        </w:rPr>
        <w:t xml:space="preserve"> </w:t>
      </w:r>
      <w:r>
        <w:t>на</w:t>
      </w:r>
      <w:r>
        <w:rPr>
          <w:spacing w:val="40"/>
        </w:rPr>
        <w:t xml:space="preserve"> </w:t>
      </w:r>
      <w:r>
        <w:t>тему «Человек</w:t>
      </w:r>
      <w:r>
        <w:rPr>
          <w:spacing w:val="40"/>
        </w:rPr>
        <w:t xml:space="preserve"> </w:t>
      </w:r>
      <w:r>
        <w:t>на войне» (не менее</w:t>
      </w:r>
      <w:r>
        <w:rPr>
          <w:spacing w:val="40"/>
        </w:rPr>
        <w:t xml:space="preserve">  </w:t>
      </w:r>
      <w:r>
        <w:t>двух).</w:t>
      </w:r>
      <w:r>
        <w:rPr>
          <w:spacing w:val="76"/>
        </w:rPr>
        <w:t xml:space="preserve"> </w:t>
      </w:r>
      <w:r>
        <w:t>Например,</w:t>
      </w:r>
      <w:r>
        <w:rPr>
          <w:spacing w:val="76"/>
        </w:rPr>
        <w:t xml:space="preserve"> </w:t>
      </w:r>
      <w:r>
        <w:t>Л.А.</w:t>
      </w:r>
      <w:r>
        <w:rPr>
          <w:spacing w:val="76"/>
        </w:rPr>
        <w:t xml:space="preserve"> </w:t>
      </w:r>
      <w:r>
        <w:t>Кассиль.</w:t>
      </w:r>
      <w:r>
        <w:rPr>
          <w:spacing w:val="76"/>
        </w:rPr>
        <w:t xml:space="preserve"> </w:t>
      </w:r>
      <w:r>
        <w:t>«Дорогие</w:t>
      </w:r>
      <w:r>
        <w:rPr>
          <w:spacing w:val="77"/>
        </w:rPr>
        <w:t xml:space="preserve"> </w:t>
      </w:r>
      <w:r>
        <w:t>мои</w:t>
      </w:r>
      <w:r>
        <w:rPr>
          <w:spacing w:val="80"/>
        </w:rPr>
        <w:t xml:space="preserve"> </w:t>
      </w:r>
      <w:r>
        <w:t>мальчишки»;</w:t>
      </w:r>
      <w:r>
        <w:rPr>
          <w:spacing w:val="80"/>
        </w:rPr>
        <w:t xml:space="preserve"> </w:t>
      </w:r>
      <w:r>
        <w:t>Ю.Я.</w:t>
      </w:r>
      <w:r>
        <w:rPr>
          <w:spacing w:val="76"/>
        </w:rPr>
        <w:t xml:space="preserve"> </w:t>
      </w:r>
      <w:r>
        <w:t>Яковлев.</w:t>
      </w:r>
    </w:p>
    <w:p w14:paraId="1B73A4D0">
      <w:pPr>
        <w:pStyle w:val="6"/>
        <w:spacing w:line="244" w:lineRule="auto"/>
        <w:ind w:right="564" w:firstLine="0"/>
      </w:pPr>
      <w:r>
        <w:t>«Девочки с Васильевского острова»; В.П. Катаев. «Сын полка»; К.М. Симонов «Сын артиллериста» и</w:t>
      </w:r>
      <w:r>
        <w:rPr>
          <w:spacing w:val="-1"/>
        </w:rPr>
        <w:t xml:space="preserve"> </w:t>
      </w:r>
      <w:r>
        <w:t>другие.</w:t>
      </w:r>
    </w:p>
    <w:p w14:paraId="54CA9CB4">
      <w:pPr>
        <w:pStyle w:val="6"/>
        <w:spacing w:line="244" w:lineRule="auto"/>
        <w:ind w:right="561"/>
      </w:pPr>
      <w:r>
        <w:t xml:space="preserve">Произведения отечественных писателей XX </w:t>
      </w:r>
      <w:r>
        <w:rPr>
          <w:w w:val="160"/>
        </w:rPr>
        <w:t>–</w:t>
      </w:r>
      <w:r>
        <w:rPr>
          <w:spacing w:val="-18"/>
          <w:w w:val="160"/>
        </w:rPr>
        <w:t xml:space="preserve"> </w:t>
      </w:r>
      <w:r>
        <w:t>начала XXI в. на тему детства (не менее</w:t>
      </w:r>
      <w:r>
        <w:rPr>
          <w:spacing w:val="40"/>
        </w:rPr>
        <w:t xml:space="preserve"> </w:t>
      </w:r>
      <w:r>
        <w:t>двух).</w:t>
      </w:r>
      <w:r>
        <w:rPr>
          <w:spacing w:val="40"/>
        </w:rPr>
        <w:t xml:space="preserve"> </w:t>
      </w:r>
      <w:r>
        <w:t>Например,</w:t>
      </w:r>
      <w:r>
        <w:rPr>
          <w:spacing w:val="40"/>
        </w:rPr>
        <w:t xml:space="preserve"> </w:t>
      </w:r>
      <w:r>
        <w:t>произведения</w:t>
      </w:r>
      <w:r>
        <w:rPr>
          <w:spacing w:val="40"/>
        </w:rPr>
        <w:t xml:space="preserve"> </w:t>
      </w:r>
      <w:r>
        <w:t>В.П.</w:t>
      </w:r>
      <w:r>
        <w:rPr>
          <w:spacing w:val="40"/>
        </w:rPr>
        <w:t xml:space="preserve"> </w:t>
      </w:r>
      <w:r>
        <w:t>Катаева,</w:t>
      </w:r>
      <w:r>
        <w:rPr>
          <w:spacing w:val="40"/>
        </w:rPr>
        <w:t xml:space="preserve"> </w:t>
      </w:r>
      <w:r>
        <w:t>В.П.</w:t>
      </w:r>
      <w:r>
        <w:rPr>
          <w:spacing w:val="40"/>
        </w:rPr>
        <w:t xml:space="preserve">  </w:t>
      </w:r>
      <w:r>
        <w:t>Крапивина,</w:t>
      </w:r>
      <w:r>
        <w:rPr>
          <w:spacing w:val="40"/>
        </w:rPr>
        <w:t xml:space="preserve"> </w:t>
      </w:r>
      <w:r>
        <w:t>Ю.П. Казакова,</w:t>
      </w:r>
      <w:r>
        <w:rPr>
          <w:spacing w:val="-16"/>
        </w:rPr>
        <w:t xml:space="preserve"> </w:t>
      </w:r>
      <w:r>
        <w:t>А.Г.</w:t>
      </w:r>
      <w:r>
        <w:rPr>
          <w:spacing w:val="-15"/>
        </w:rPr>
        <w:t xml:space="preserve"> </w:t>
      </w:r>
      <w:r>
        <w:t>Алексина,</w:t>
      </w:r>
      <w:r>
        <w:rPr>
          <w:spacing w:val="-10"/>
        </w:rPr>
        <w:t xml:space="preserve"> </w:t>
      </w:r>
      <w:r>
        <w:t>В.К.</w:t>
      </w:r>
      <w:r>
        <w:rPr>
          <w:spacing w:val="-10"/>
        </w:rPr>
        <w:t xml:space="preserve"> </w:t>
      </w:r>
      <w:r>
        <w:t>Железникова,</w:t>
      </w:r>
      <w:r>
        <w:rPr>
          <w:spacing w:val="-10"/>
        </w:rPr>
        <w:t xml:space="preserve"> </w:t>
      </w:r>
      <w:r>
        <w:t>Ю.Я.</w:t>
      </w:r>
      <w:r>
        <w:rPr>
          <w:spacing w:val="-10"/>
        </w:rPr>
        <w:t xml:space="preserve"> </w:t>
      </w:r>
      <w:r>
        <w:t>Яковлева,</w:t>
      </w:r>
      <w:r>
        <w:rPr>
          <w:spacing w:val="-10"/>
        </w:rPr>
        <w:t xml:space="preserve"> </w:t>
      </w:r>
      <w:r>
        <w:t>Ю.И.</w:t>
      </w:r>
      <w:r>
        <w:rPr>
          <w:spacing w:val="-10"/>
        </w:rPr>
        <w:t xml:space="preserve"> </w:t>
      </w:r>
      <w:r>
        <w:t>Коваля,</w:t>
      </w:r>
      <w:r>
        <w:rPr>
          <w:spacing w:val="-6"/>
        </w:rPr>
        <w:t xml:space="preserve"> </w:t>
      </w:r>
      <w:r>
        <w:t>А.А.</w:t>
      </w:r>
      <w:r>
        <w:rPr>
          <w:spacing w:val="-16"/>
        </w:rPr>
        <w:t xml:space="preserve"> </w:t>
      </w:r>
      <w:r>
        <w:t>Лиханова и</w:t>
      </w:r>
      <w:r>
        <w:rPr>
          <w:spacing w:val="-23"/>
        </w:rPr>
        <w:t xml:space="preserve"> </w:t>
      </w:r>
      <w:r>
        <w:t>другие.</w:t>
      </w:r>
    </w:p>
    <w:p w14:paraId="0348A6E1">
      <w:pPr>
        <w:pStyle w:val="6"/>
        <w:spacing w:line="244" w:lineRule="auto"/>
        <w:ind w:right="573"/>
      </w:pPr>
      <w:r>
        <w:t>Произведения приключенческого жанра отечественных писателей</w:t>
      </w:r>
      <w:r>
        <w:rPr>
          <w:spacing w:val="40"/>
        </w:rPr>
        <w:t xml:space="preserve"> </w:t>
      </w:r>
      <w:r>
        <w:t>(одно по выбору). Например, К. Булычёв.</w:t>
      </w:r>
      <w:r>
        <w:rPr>
          <w:spacing w:val="40"/>
        </w:rPr>
        <w:t xml:space="preserve"> </w:t>
      </w:r>
      <w:r>
        <w:t>«Девочка, с которой ничего не</w:t>
      </w:r>
      <w:r>
        <w:rPr>
          <w:spacing w:val="40"/>
        </w:rPr>
        <w:t xml:space="preserve"> </w:t>
      </w:r>
      <w:r>
        <w:t>случится»,</w:t>
      </w:r>
    </w:p>
    <w:p w14:paraId="3633E441">
      <w:pPr>
        <w:pStyle w:val="6"/>
        <w:spacing w:line="269" w:lineRule="exact"/>
        <w:ind w:left="1008" w:firstLine="0"/>
      </w:pPr>
      <w:r>
        <w:t>«Миллион</w:t>
      </w:r>
      <w:r>
        <w:rPr>
          <w:spacing w:val="-16"/>
        </w:rPr>
        <w:t xml:space="preserve"> </w:t>
      </w:r>
      <w:r>
        <w:t>приключений»</w:t>
      </w:r>
      <w:r>
        <w:rPr>
          <w:spacing w:val="-16"/>
        </w:rPr>
        <w:t xml:space="preserve"> </w:t>
      </w:r>
      <w:r>
        <w:t>(главы</w:t>
      </w:r>
      <w:r>
        <w:rPr>
          <w:spacing w:val="-11"/>
        </w:rPr>
        <w:t xml:space="preserve"> </w:t>
      </w:r>
      <w:r>
        <w:t>по выбору)</w:t>
      </w:r>
      <w:r>
        <w:rPr>
          <w:spacing w:val="-16"/>
        </w:rPr>
        <w:t xml:space="preserve"> </w:t>
      </w:r>
      <w:r>
        <w:t>и</w:t>
      </w:r>
      <w:r>
        <w:rPr>
          <w:spacing w:val="5"/>
        </w:rPr>
        <w:t xml:space="preserve"> </w:t>
      </w:r>
      <w:r>
        <w:rPr>
          <w:spacing w:val="-2"/>
        </w:rPr>
        <w:t>другие.</w:t>
      </w:r>
    </w:p>
    <w:p w14:paraId="6020EB76">
      <w:pPr>
        <w:pStyle w:val="3"/>
      </w:pPr>
      <w:r>
        <w:t>Литература</w:t>
      </w:r>
      <w:r>
        <w:rPr>
          <w:spacing w:val="-5"/>
        </w:rPr>
        <w:t xml:space="preserve"> </w:t>
      </w:r>
      <w:r>
        <w:t>народов</w:t>
      </w:r>
      <w:r>
        <w:rPr>
          <w:spacing w:val="-16"/>
        </w:rPr>
        <w:t xml:space="preserve"> </w:t>
      </w:r>
      <w:r>
        <w:t>Российской</w:t>
      </w:r>
      <w:r>
        <w:rPr>
          <w:spacing w:val="-12"/>
        </w:rPr>
        <w:t xml:space="preserve"> </w:t>
      </w:r>
      <w:r>
        <w:rPr>
          <w:spacing w:val="-2"/>
        </w:rPr>
        <w:t>Федерации</w:t>
      </w:r>
    </w:p>
    <w:p w14:paraId="58D95CCA">
      <w:pPr>
        <w:pStyle w:val="6"/>
        <w:spacing w:line="244" w:lineRule="auto"/>
        <w:ind w:right="568"/>
      </w:pPr>
      <w:r>
        <w:t>Стихотворения</w:t>
      </w:r>
      <w:r>
        <w:rPr>
          <w:spacing w:val="-2"/>
        </w:rPr>
        <w:t xml:space="preserve"> </w:t>
      </w:r>
      <w:r>
        <w:t>(одно по выбору). Например, Р.Г. Гамзатов. «Песня соловья»;</w:t>
      </w:r>
      <w:r>
        <w:rPr>
          <w:spacing w:val="-16"/>
        </w:rPr>
        <w:t xml:space="preserve"> </w:t>
      </w:r>
      <w:r>
        <w:t>М. Карим. «Эту</w:t>
      </w:r>
      <w:r>
        <w:rPr>
          <w:spacing w:val="-19"/>
        </w:rPr>
        <w:t xml:space="preserve"> </w:t>
      </w:r>
      <w:r>
        <w:t>песню мать мне пела».</w:t>
      </w:r>
    </w:p>
    <w:p w14:paraId="59C5C3F1">
      <w:pPr>
        <w:pStyle w:val="3"/>
        <w:spacing w:line="270" w:lineRule="exact"/>
      </w:pPr>
      <w:r>
        <w:t>Зарубежная</w:t>
      </w:r>
      <w:r>
        <w:rPr>
          <w:spacing w:val="-16"/>
        </w:rPr>
        <w:t xml:space="preserve"> </w:t>
      </w:r>
      <w:r>
        <w:rPr>
          <w:spacing w:val="-2"/>
        </w:rPr>
        <w:t>литература</w:t>
      </w:r>
    </w:p>
    <w:p w14:paraId="0386461B">
      <w:pPr>
        <w:pStyle w:val="6"/>
        <w:ind w:left="1008" w:firstLine="0"/>
      </w:pPr>
      <w:r>
        <w:t>Х.К.</w:t>
      </w:r>
      <w:r>
        <w:rPr>
          <w:spacing w:val="40"/>
        </w:rPr>
        <w:t xml:space="preserve"> </w:t>
      </w:r>
      <w:r>
        <w:t>Андерсен.</w:t>
      </w:r>
      <w:r>
        <w:rPr>
          <w:spacing w:val="27"/>
        </w:rPr>
        <w:t xml:space="preserve"> </w:t>
      </w:r>
      <w:r>
        <w:t>Сказки</w:t>
      </w:r>
      <w:r>
        <w:rPr>
          <w:spacing w:val="38"/>
        </w:rPr>
        <w:t xml:space="preserve"> </w:t>
      </w:r>
      <w:r>
        <w:t>(одна</w:t>
      </w:r>
      <w:r>
        <w:rPr>
          <w:spacing w:val="32"/>
        </w:rPr>
        <w:t xml:space="preserve"> </w:t>
      </w:r>
      <w:r>
        <w:t>по</w:t>
      </w:r>
      <w:r>
        <w:rPr>
          <w:spacing w:val="6"/>
        </w:rPr>
        <w:t xml:space="preserve"> </w:t>
      </w:r>
      <w:r>
        <w:t>выбору).</w:t>
      </w:r>
      <w:r>
        <w:rPr>
          <w:spacing w:val="12"/>
        </w:rPr>
        <w:t xml:space="preserve"> </w:t>
      </w:r>
      <w:r>
        <w:t>Например,</w:t>
      </w:r>
      <w:r>
        <w:rPr>
          <w:spacing w:val="13"/>
        </w:rPr>
        <w:t xml:space="preserve"> </w:t>
      </w:r>
      <w:r>
        <w:t>«Снежная</w:t>
      </w:r>
      <w:r>
        <w:rPr>
          <w:spacing w:val="25"/>
        </w:rPr>
        <w:t xml:space="preserve"> </w:t>
      </w:r>
      <w:r>
        <w:rPr>
          <w:spacing w:val="-2"/>
        </w:rPr>
        <w:t>королева»,</w:t>
      </w:r>
    </w:p>
    <w:p w14:paraId="17E283DE">
      <w:pPr>
        <w:pStyle w:val="6"/>
        <w:spacing w:before="3"/>
        <w:ind w:left="1008" w:firstLine="0"/>
      </w:pPr>
      <w:r>
        <w:t>«Соловей»</w:t>
      </w:r>
      <w:r>
        <w:rPr>
          <w:spacing w:val="-17"/>
        </w:rPr>
        <w:t xml:space="preserve"> </w:t>
      </w:r>
      <w:r>
        <w:t>и</w:t>
      </w:r>
      <w:r>
        <w:rPr>
          <w:spacing w:val="3"/>
        </w:rPr>
        <w:t xml:space="preserve"> </w:t>
      </w:r>
      <w:r>
        <w:rPr>
          <w:spacing w:val="-2"/>
        </w:rPr>
        <w:t>другие.</w:t>
      </w:r>
    </w:p>
    <w:p w14:paraId="2EA30AC3">
      <w:pPr>
        <w:pStyle w:val="6"/>
        <w:spacing w:before="4" w:line="244" w:lineRule="auto"/>
        <w:ind w:right="566"/>
      </w:pPr>
      <w:r>
        <w:t>Зарубежная сказочная проза (одно произведение по выбору). Например, Л. Кэрролл.</w:t>
      </w:r>
      <w:r>
        <w:rPr>
          <w:spacing w:val="-1"/>
        </w:rPr>
        <w:t xml:space="preserve"> </w:t>
      </w:r>
      <w:r>
        <w:t>«Алиса</w:t>
      </w:r>
      <w:r>
        <w:rPr>
          <w:spacing w:val="-14"/>
        </w:rPr>
        <w:t xml:space="preserve"> </w:t>
      </w:r>
      <w:r>
        <w:t>в</w:t>
      </w:r>
      <w:r>
        <w:rPr>
          <w:spacing w:val="-5"/>
        </w:rPr>
        <w:t xml:space="preserve"> </w:t>
      </w:r>
      <w:r>
        <w:t>Стране</w:t>
      </w:r>
      <w:r>
        <w:rPr>
          <w:spacing w:val="-12"/>
        </w:rPr>
        <w:t xml:space="preserve"> </w:t>
      </w:r>
      <w:r>
        <w:t>Чудес» (главы</w:t>
      </w:r>
      <w:r>
        <w:rPr>
          <w:spacing w:val="-2"/>
        </w:rPr>
        <w:t xml:space="preserve"> </w:t>
      </w:r>
      <w:r>
        <w:t>по выбору);</w:t>
      </w:r>
      <w:r>
        <w:rPr>
          <w:spacing w:val="-11"/>
        </w:rPr>
        <w:t xml:space="preserve"> </w:t>
      </w:r>
      <w:r>
        <w:t>Дж.Р.Р.</w:t>
      </w:r>
      <w:r>
        <w:rPr>
          <w:spacing w:val="-4"/>
        </w:rPr>
        <w:t xml:space="preserve"> </w:t>
      </w:r>
      <w:r>
        <w:t>Толкин.</w:t>
      </w:r>
      <w:r>
        <w:rPr>
          <w:spacing w:val="-2"/>
        </w:rPr>
        <w:t xml:space="preserve"> </w:t>
      </w:r>
      <w:r>
        <w:t>«Хоббит,или</w:t>
      </w:r>
      <w:r>
        <w:rPr>
          <w:spacing w:val="-9"/>
        </w:rPr>
        <w:t xml:space="preserve"> </w:t>
      </w:r>
      <w:r>
        <w:t>Туда и обратно» (главы по выбору).</w:t>
      </w:r>
    </w:p>
    <w:p w14:paraId="27F67432">
      <w:pPr>
        <w:pStyle w:val="6"/>
        <w:spacing w:line="244" w:lineRule="auto"/>
        <w:ind w:right="565"/>
      </w:pPr>
      <w:r>
        <w:t>Зарубежная проза о детях и подростках (два произведения по выбору). Например,</w:t>
      </w:r>
      <w:r>
        <w:rPr>
          <w:spacing w:val="64"/>
        </w:rPr>
        <w:t xml:space="preserve"> </w:t>
      </w:r>
      <w:r>
        <w:t>М.</w:t>
      </w:r>
      <w:r>
        <w:rPr>
          <w:spacing w:val="62"/>
        </w:rPr>
        <w:t xml:space="preserve"> </w:t>
      </w:r>
      <w:r>
        <w:t>Твен.</w:t>
      </w:r>
      <w:r>
        <w:rPr>
          <w:spacing w:val="62"/>
        </w:rPr>
        <w:t xml:space="preserve"> </w:t>
      </w:r>
      <w:r>
        <w:t>«Приключения</w:t>
      </w:r>
      <w:r>
        <w:rPr>
          <w:spacing w:val="62"/>
        </w:rPr>
        <w:t xml:space="preserve"> </w:t>
      </w:r>
      <w:r>
        <w:t>Тома</w:t>
      </w:r>
      <w:r>
        <w:rPr>
          <w:spacing w:val="65"/>
        </w:rPr>
        <w:t xml:space="preserve"> </w:t>
      </w:r>
      <w:r>
        <w:t>Сойера»</w:t>
      </w:r>
      <w:r>
        <w:rPr>
          <w:spacing w:val="62"/>
        </w:rPr>
        <w:t xml:space="preserve"> </w:t>
      </w:r>
      <w:r>
        <w:t>(главы</w:t>
      </w:r>
      <w:r>
        <w:rPr>
          <w:spacing w:val="64"/>
        </w:rPr>
        <w:t xml:space="preserve"> </w:t>
      </w:r>
      <w:r>
        <w:t>по</w:t>
      </w:r>
      <w:r>
        <w:rPr>
          <w:spacing w:val="64"/>
        </w:rPr>
        <w:t xml:space="preserve"> </w:t>
      </w:r>
      <w:r>
        <w:t>выбору);</w:t>
      </w:r>
      <w:r>
        <w:rPr>
          <w:spacing w:val="70"/>
        </w:rPr>
        <w:t xml:space="preserve"> </w:t>
      </w:r>
      <w:r>
        <w:t>Дж.</w:t>
      </w:r>
      <w:r>
        <w:rPr>
          <w:spacing w:val="80"/>
        </w:rPr>
        <w:t xml:space="preserve"> </w:t>
      </w:r>
      <w:r>
        <w:t>Лондон.</w:t>
      </w:r>
    </w:p>
    <w:p w14:paraId="71AF878C">
      <w:pPr>
        <w:pStyle w:val="6"/>
        <w:spacing w:line="269" w:lineRule="exact"/>
        <w:ind w:firstLine="0"/>
      </w:pPr>
      <w:r>
        <w:t>«Сказание</w:t>
      </w:r>
      <w:r>
        <w:rPr>
          <w:spacing w:val="-16"/>
        </w:rPr>
        <w:t xml:space="preserve"> </w:t>
      </w:r>
      <w:r>
        <w:t>о</w:t>
      </w:r>
      <w:r>
        <w:rPr>
          <w:spacing w:val="9"/>
        </w:rPr>
        <w:t xml:space="preserve"> </w:t>
      </w:r>
      <w:r>
        <w:t>Кише»;</w:t>
      </w:r>
      <w:r>
        <w:rPr>
          <w:spacing w:val="-14"/>
        </w:rPr>
        <w:t xml:space="preserve"> </w:t>
      </w:r>
      <w:r>
        <w:t>Р.</w:t>
      </w:r>
      <w:r>
        <w:rPr>
          <w:spacing w:val="8"/>
        </w:rPr>
        <w:t xml:space="preserve"> </w:t>
      </w:r>
      <w:r>
        <w:t>Брэдбери.</w:t>
      </w:r>
      <w:r>
        <w:rPr>
          <w:spacing w:val="-16"/>
        </w:rPr>
        <w:t xml:space="preserve"> </w:t>
      </w:r>
      <w:r>
        <w:t>Рассказы.</w:t>
      </w:r>
      <w:r>
        <w:rPr>
          <w:spacing w:val="-4"/>
        </w:rPr>
        <w:t xml:space="preserve"> </w:t>
      </w:r>
      <w:r>
        <w:t>Например,</w:t>
      </w:r>
      <w:r>
        <w:rPr>
          <w:spacing w:val="-5"/>
        </w:rPr>
        <w:t xml:space="preserve"> </w:t>
      </w:r>
      <w:r>
        <w:rPr>
          <w:spacing w:val="-2"/>
        </w:rPr>
        <w:t>«Каникулы»,</w:t>
      </w:r>
    </w:p>
    <w:p w14:paraId="49FC32C5">
      <w:pPr>
        <w:pStyle w:val="6"/>
        <w:spacing w:before="1"/>
        <w:ind w:left="1008" w:firstLine="0"/>
      </w:pPr>
      <w:r>
        <w:t>«Звук</w:t>
      </w:r>
      <w:r>
        <w:rPr>
          <w:spacing w:val="-16"/>
        </w:rPr>
        <w:t xml:space="preserve"> </w:t>
      </w:r>
      <w:r>
        <w:t>бегущих</w:t>
      </w:r>
      <w:r>
        <w:rPr>
          <w:spacing w:val="-5"/>
        </w:rPr>
        <w:t xml:space="preserve"> </w:t>
      </w:r>
      <w:r>
        <w:t>ног»,</w:t>
      </w:r>
      <w:r>
        <w:rPr>
          <w:spacing w:val="-7"/>
        </w:rPr>
        <w:t xml:space="preserve"> </w:t>
      </w:r>
      <w:r>
        <w:t>«Зелёное</w:t>
      </w:r>
      <w:r>
        <w:rPr>
          <w:spacing w:val="-16"/>
        </w:rPr>
        <w:t xml:space="preserve"> </w:t>
      </w:r>
      <w:r>
        <w:t>утро» и</w:t>
      </w:r>
      <w:r>
        <w:rPr>
          <w:spacing w:val="-15"/>
        </w:rPr>
        <w:t xml:space="preserve"> </w:t>
      </w:r>
      <w:r>
        <w:rPr>
          <w:spacing w:val="-2"/>
        </w:rPr>
        <w:t>другие.</w:t>
      </w:r>
    </w:p>
    <w:p w14:paraId="31B4B9E9">
      <w:pPr>
        <w:pStyle w:val="6"/>
        <w:spacing w:before="4" w:line="244" w:lineRule="auto"/>
        <w:ind w:right="573"/>
      </w:pPr>
      <w:r>
        <w:t>Зарубежная приключенческая проза (два произведения по выбору). Например, Р.Л. Стивенсон. «Остров</w:t>
      </w:r>
      <w:r>
        <w:rPr>
          <w:spacing w:val="-4"/>
        </w:rPr>
        <w:t xml:space="preserve"> </w:t>
      </w:r>
      <w:r>
        <w:t>сокровищ»,</w:t>
      </w:r>
      <w:r>
        <w:rPr>
          <w:spacing w:val="-3"/>
        </w:rPr>
        <w:t xml:space="preserve"> </w:t>
      </w:r>
      <w:r>
        <w:t>«Чёрная</w:t>
      </w:r>
      <w:r>
        <w:rPr>
          <w:spacing w:val="-24"/>
        </w:rPr>
        <w:t xml:space="preserve"> </w:t>
      </w:r>
      <w:r>
        <w:t>стрела»</w:t>
      </w:r>
      <w:r>
        <w:rPr>
          <w:spacing w:val="-14"/>
        </w:rPr>
        <w:t xml:space="preserve"> </w:t>
      </w:r>
      <w:r>
        <w:t>и</w:t>
      </w:r>
      <w:r>
        <w:rPr>
          <w:spacing w:val="-10"/>
        </w:rPr>
        <w:t xml:space="preserve"> </w:t>
      </w:r>
      <w:r>
        <w:t>другие.</w:t>
      </w:r>
    </w:p>
    <w:p w14:paraId="7AD509E0">
      <w:pPr>
        <w:pStyle w:val="6"/>
        <w:spacing w:line="244" w:lineRule="auto"/>
        <w:ind w:right="547"/>
      </w:pPr>
      <w:r>
        <w:t>Зарубежная проза о животных (одно-два произведения</w:t>
      </w:r>
      <w:r>
        <w:rPr>
          <w:spacing w:val="40"/>
        </w:rPr>
        <w:t xml:space="preserve"> </w:t>
      </w:r>
      <w:r>
        <w:t>по выбору). Э. Сетон- Томпсон.</w:t>
      </w:r>
      <w:r>
        <w:rPr>
          <w:spacing w:val="-12"/>
        </w:rPr>
        <w:t xml:space="preserve"> </w:t>
      </w:r>
      <w:r>
        <w:t>«Королевская</w:t>
      </w:r>
      <w:r>
        <w:rPr>
          <w:spacing w:val="-12"/>
        </w:rPr>
        <w:t xml:space="preserve"> </w:t>
      </w:r>
      <w:r>
        <w:t>аналостанка»;</w:t>
      </w:r>
      <w:r>
        <w:rPr>
          <w:spacing w:val="-13"/>
        </w:rPr>
        <w:t xml:space="preserve"> </w:t>
      </w:r>
      <w:r>
        <w:t>Дж.</w:t>
      </w:r>
      <w:r>
        <w:rPr>
          <w:spacing w:val="-14"/>
        </w:rPr>
        <w:t xml:space="preserve"> </w:t>
      </w:r>
      <w:r>
        <w:t>Даррелл.</w:t>
      </w:r>
      <w:r>
        <w:rPr>
          <w:spacing w:val="-12"/>
        </w:rPr>
        <w:t xml:space="preserve"> </w:t>
      </w:r>
      <w:r>
        <w:t>«Говорящий</w:t>
      </w:r>
      <w:r>
        <w:rPr>
          <w:spacing w:val="-12"/>
        </w:rPr>
        <w:t xml:space="preserve"> </w:t>
      </w:r>
      <w:r>
        <w:t>свёрток»;</w:t>
      </w:r>
      <w:r>
        <w:rPr>
          <w:spacing w:val="-14"/>
        </w:rPr>
        <w:t xml:space="preserve"> </w:t>
      </w:r>
      <w:r>
        <w:t>Дж.</w:t>
      </w:r>
      <w:r>
        <w:rPr>
          <w:spacing w:val="-14"/>
        </w:rPr>
        <w:t xml:space="preserve"> </w:t>
      </w:r>
      <w:r>
        <w:t>Лондон.</w:t>
      </w:r>
    </w:p>
    <w:p w14:paraId="143813D4">
      <w:pPr>
        <w:pStyle w:val="6"/>
        <w:spacing w:line="269" w:lineRule="exact"/>
        <w:ind w:firstLine="0"/>
      </w:pPr>
      <w:r>
        <w:rPr>
          <w:spacing w:val="-2"/>
        </w:rPr>
        <w:t>«Белый</w:t>
      </w:r>
      <w:r>
        <w:rPr>
          <w:spacing w:val="-14"/>
        </w:rPr>
        <w:t xml:space="preserve"> </w:t>
      </w:r>
      <w:r>
        <w:rPr>
          <w:spacing w:val="-2"/>
        </w:rPr>
        <w:t>клык»;</w:t>
      </w:r>
      <w:r>
        <w:rPr>
          <w:spacing w:val="-12"/>
        </w:rPr>
        <w:t xml:space="preserve"> </w:t>
      </w:r>
      <w:r>
        <w:rPr>
          <w:spacing w:val="-2"/>
        </w:rPr>
        <w:t>Дж.</w:t>
      </w:r>
      <w:r>
        <w:rPr>
          <w:spacing w:val="-6"/>
        </w:rPr>
        <w:t xml:space="preserve"> </w:t>
      </w:r>
      <w:r>
        <w:rPr>
          <w:spacing w:val="-2"/>
        </w:rPr>
        <w:t>Р.</w:t>
      </w:r>
      <w:r>
        <w:rPr>
          <w:spacing w:val="-8"/>
        </w:rPr>
        <w:t xml:space="preserve"> </w:t>
      </w:r>
      <w:r>
        <w:rPr>
          <w:spacing w:val="-2"/>
        </w:rPr>
        <w:t>Киплинг.</w:t>
      </w:r>
      <w:r>
        <w:rPr>
          <w:spacing w:val="-6"/>
        </w:rPr>
        <w:t xml:space="preserve"> </w:t>
      </w:r>
      <w:r>
        <w:rPr>
          <w:spacing w:val="-2"/>
        </w:rPr>
        <w:t>«Маугли»,</w:t>
      </w:r>
      <w:r>
        <w:rPr>
          <w:spacing w:val="-6"/>
        </w:rPr>
        <w:t xml:space="preserve"> </w:t>
      </w:r>
      <w:r>
        <w:rPr>
          <w:spacing w:val="-2"/>
        </w:rPr>
        <w:t>«Рикки-Тикки-</w:t>
      </w:r>
      <w:r>
        <w:rPr>
          <w:spacing w:val="-9"/>
        </w:rPr>
        <w:t xml:space="preserve"> </w:t>
      </w:r>
      <w:r>
        <w:rPr>
          <w:spacing w:val="-2"/>
        </w:rPr>
        <w:t>Тави»</w:t>
      </w:r>
      <w:r>
        <w:rPr>
          <w:spacing w:val="-16"/>
        </w:rPr>
        <w:t xml:space="preserve"> </w:t>
      </w:r>
      <w:r>
        <w:rPr>
          <w:spacing w:val="-2"/>
        </w:rPr>
        <w:t>и</w:t>
      </w:r>
      <w:r>
        <w:rPr>
          <w:spacing w:val="-14"/>
        </w:rPr>
        <w:t xml:space="preserve"> </w:t>
      </w:r>
      <w:r>
        <w:rPr>
          <w:spacing w:val="-2"/>
        </w:rPr>
        <w:t>другие.</w:t>
      </w:r>
    </w:p>
    <w:p w14:paraId="08364148">
      <w:pPr>
        <w:pStyle w:val="2"/>
        <w:numPr>
          <w:ilvl w:val="0"/>
          <w:numId w:val="5"/>
        </w:numPr>
        <w:tabs>
          <w:tab w:val="left" w:pos="1716"/>
        </w:tabs>
        <w:spacing w:before="0" w:after="0" w:line="240" w:lineRule="auto"/>
        <w:ind w:left="1716" w:right="0" w:hanging="708"/>
        <w:jc w:val="left"/>
      </w:pPr>
      <w:r>
        <w:rPr>
          <w:spacing w:val="-2"/>
        </w:rPr>
        <w:t>КЛАСС</w:t>
      </w:r>
    </w:p>
    <w:p w14:paraId="7F25403B">
      <w:pPr>
        <w:pStyle w:val="3"/>
      </w:pPr>
      <w:r>
        <w:t>Античная</w:t>
      </w:r>
      <w:r>
        <w:rPr>
          <w:spacing w:val="-13"/>
        </w:rPr>
        <w:t xml:space="preserve"> </w:t>
      </w:r>
      <w:r>
        <w:rPr>
          <w:spacing w:val="-2"/>
        </w:rPr>
        <w:t>литература</w:t>
      </w:r>
    </w:p>
    <w:p w14:paraId="174AE5C6">
      <w:pPr>
        <w:pStyle w:val="6"/>
        <w:spacing w:before="3"/>
        <w:ind w:left="1008" w:firstLine="0"/>
      </w:pPr>
      <w:r>
        <w:t>Гомер.</w:t>
      </w:r>
      <w:r>
        <w:rPr>
          <w:spacing w:val="-12"/>
        </w:rPr>
        <w:t xml:space="preserve"> </w:t>
      </w:r>
      <w:r>
        <w:t>Поэмы.</w:t>
      </w:r>
      <w:r>
        <w:rPr>
          <w:spacing w:val="-6"/>
        </w:rPr>
        <w:t xml:space="preserve"> </w:t>
      </w:r>
      <w:r>
        <w:t>«Илиада»,</w:t>
      </w:r>
      <w:r>
        <w:rPr>
          <w:spacing w:val="-6"/>
        </w:rPr>
        <w:t xml:space="preserve"> </w:t>
      </w:r>
      <w:r>
        <w:t>«Одиссея»</w:t>
      </w:r>
      <w:r>
        <w:rPr>
          <w:spacing w:val="-16"/>
        </w:rPr>
        <w:t xml:space="preserve"> </w:t>
      </w:r>
      <w:r>
        <w:rPr>
          <w:spacing w:val="-2"/>
        </w:rPr>
        <w:t>(фрагменты).</w:t>
      </w:r>
    </w:p>
    <w:p w14:paraId="7EC3F17F">
      <w:pPr>
        <w:pStyle w:val="3"/>
        <w:spacing w:before="1"/>
      </w:pPr>
      <w:r>
        <w:rPr>
          <w:spacing w:val="-2"/>
        </w:rPr>
        <w:t>Фольклор</w:t>
      </w:r>
    </w:p>
    <w:p w14:paraId="23B3EEE6">
      <w:pPr>
        <w:pStyle w:val="6"/>
        <w:spacing w:before="4" w:line="244" w:lineRule="auto"/>
        <w:ind w:right="547"/>
      </w:pPr>
      <w:r>
        <w:t>Русские былины (не менее двух). Например, «Илья Муромец и Соловей- разбойник»,</w:t>
      </w:r>
      <w:r>
        <w:rPr>
          <w:spacing w:val="-17"/>
        </w:rPr>
        <w:t xml:space="preserve"> </w:t>
      </w:r>
      <w:r>
        <w:t>«Садко».</w:t>
      </w:r>
    </w:p>
    <w:p w14:paraId="492502F7">
      <w:pPr>
        <w:pStyle w:val="6"/>
        <w:spacing w:line="244" w:lineRule="auto"/>
        <w:ind w:right="567"/>
      </w:pPr>
      <w:r>
        <w:t>Народные</w:t>
      </w:r>
      <w:r>
        <w:rPr>
          <w:spacing w:val="40"/>
        </w:rPr>
        <w:t xml:space="preserve"> </w:t>
      </w:r>
      <w:r>
        <w:t>песни</w:t>
      </w:r>
      <w:r>
        <w:rPr>
          <w:spacing w:val="80"/>
          <w:w w:val="150"/>
        </w:rPr>
        <w:t xml:space="preserve"> </w:t>
      </w:r>
      <w:r>
        <w:t>и</w:t>
      </w:r>
      <w:r>
        <w:rPr>
          <w:spacing w:val="40"/>
        </w:rPr>
        <w:t xml:space="preserve"> </w:t>
      </w:r>
      <w:r>
        <w:t>поэмы</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мира</w:t>
      </w:r>
      <w:r>
        <w:rPr>
          <w:spacing w:val="40"/>
        </w:rPr>
        <w:t xml:space="preserve"> </w:t>
      </w:r>
      <w:r>
        <w:t>(не</w:t>
      </w:r>
      <w:r>
        <w:rPr>
          <w:spacing w:val="40"/>
        </w:rPr>
        <w:t xml:space="preserve"> </w:t>
      </w:r>
      <w:r>
        <w:t>менее</w:t>
      </w:r>
      <w:r>
        <w:rPr>
          <w:spacing w:val="40"/>
        </w:rPr>
        <w:t xml:space="preserve"> </w:t>
      </w:r>
      <w:r>
        <w:t>трех</w:t>
      </w:r>
      <w:r>
        <w:rPr>
          <w:spacing w:val="40"/>
        </w:rPr>
        <w:t xml:space="preserve"> </w:t>
      </w:r>
      <w:r>
        <w:t>песен и</w:t>
      </w:r>
      <w:r>
        <w:rPr>
          <w:spacing w:val="40"/>
        </w:rPr>
        <w:t xml:space="preserve"> </w:t>
      </w:r>
      <w:r>
        <w:t>двух поэм). Например, «Ах, кабы на цветы да не морозы...», «Ах вы ветры, ветры буйные...», «Чёрный ворон», «Не шуми,</w:t>
      </w:r>
      <w:r>
        <w:rPr>
          <w:spacing w:val="40"/>
        </w:rPr>
        <w:t xml:space="preserve"> </w:t>
      </w:r>
      <w:r>
        <w:t>мати</w:t>
      </w:r>
      <w:r>
        <w:rPr>
          <w:spacing w:val="40"/>
        </w:rPr>
        <w:t xml:space="preserve"> </w:t>
      </w:r>
      <w:r>
        <w:t>зеленая дубровушка...» и</w:t>
      </w:r>
      <w:r>
        <w:rPr>
          <w:spacing w:val="-1"/>
        </w:rPr>
        <w:t xml:space="preserve"> </w:t>
      </w:r>
      <w:r>
        <w:t>другие. «Песнь о Роланде» (фрагменты), «Песнь о Нибелунгах» (фрагменты).</w:t>
      </w:r>
    </w:p>
    <w:p w14:paraId="3A58F6A2">
      <w:pPr>
        <w:pStyle w:val="6"/>
        <w:spacing w:after="0" w:line="244" w:lineRule="auto"/>
        <w:sectPr>
          <w:pgSz w:w="11920" w:h="16850"/>
          <w:pgMar w:top="1160" w:right="360" w:bottom="280" w:left="720" w:header="720" w:footer="720" w:gutter="0"/>
          <w:cols w:space="720" w:num="1"/>
        </w:sectPr>
      </w:pPr>
    </w:p>
    <w:p w14:paraId="5FADD55A">
      <w:pPr>
        <w:pStyle w:val="3"/>
        <w:spacing w:before="75"/>
      </w:pPr>
      <w:r>
        <w:rPr>
          <w:spacing w:val="-2"/>
        </w:rPr>
        <w:t>Древнерусская</w:t>
      </w:r>
      <w:r>
        <w:rPr>
          <w:spacing w:val="6"/>
        </w:rPr>
        <w:t xml:space="preserve"> </w:t>
      </w:r>
      <w:r>
        <w:rPr>
          <w:spacing w:val="-2"/>
        </w:rPr>
        <w:t>литература</w:t>
      </w:r>
    </w:p>
    <w:p w14:paraId="754D4FD8">
      <w:pPr>
        <w:pStyle w:val="6"/>
        <w:spacing w:before="4" w:line="244" w:lineRule="auto"/>
        <w:ind w:right="560"/>
      </w:pPr>
      <w:r>
        <w:t>«Повесть</w:t>
      </w:r>
      <w:r>
        <w:rPr>
          <w:spacing w:val="-12"/>
        </w:rPr>
        <w:t xml:space="preserve"> </w:t>
      </w:r>
      <w:r>
        <w:t>временных лет» (не менее</w:t>
      </w:r>
      <w:r>
        <w:rPr>
          <w:spacing w:val="31"/>
        </w:rPr>
        <w:t xml:space="preserve"> </w:t>
      </w:r>
      <w:r>
        <w:t>одного фрагмента).</w:t>
      </w:r>
      <w:r>
        <w:rPr>
          <w:spacing w:val="-5"/>
        </w:rPr>
        <w:t xml:space="preserve"> </w:t>
      </w:r>
      <w:r>
        <w:t>Например,</w:t>
      </w:r>
      <w:r>
        <w:rPr>
          <w:spacing w:val="-9"/>
        </w:rPr>
        <w:t xml:space="preserve"> </w:t>
      </w:r>
      <w:r>
        <w:t>«Сказание</w:t>
      </w:r>
      <w:r>
        <w:rPr>
          <w:spacing w:val="-16"/>
        </w:rPr>
        <w:t xml:space="preserve"> </w:t>
      </w:r>
      <w:r>
        <w:t>о белгородском киселе», «Сказание о походе князя Олега на Царьград», «Предание</w:t>
      </w:r>
      <w:r>
        <w:rPr>
          <w:spacing w:val="-5"/>
        </w:rPr>
        <w:t xml:space="preserve"> </w:t>
      </w:r>
      <w:r>
        <w:t>о смерти князя Олега».</w:t>
      </w:r>
    </w:p>
    <w:p w14:paraId="36717A7E">
      <w:pPr>
        <w:pStyle w:val="3"/>
        <w:spacing w:line="269" w:lineRule="exact"/>
      </w:pPr>
      <w:r>
        <w:t>Литература</w:t>
      </w:r>
      <w:r>
        <w:rPr>
          <w:spacing w:val="-6"/>
        </w:rPr>
        <w:t xml:space="preserve"> </w:t>
      </w:r>
      <w:r>
        <w:t>первой</w:t>
      </w:r>
      <w:r>
        <w:rPr>
          <w:spacing w:val="-10"/>
        </w:rPr>
        <w:t xml:space="preserve"> </w:t>
      </w:r>
      <w:r>
        <w:t>половины</w:t>
      </w:r>
      <w:r>
        <w:rPr>
          <w:spacing w:val="-27"/>
        </w:rPr>
        <w:t xml:space="preserve"> </w:t>
      </w:r>
      <w:r>
        <w:t>XIX</w:t>
      </w:r>
      <w:r>
        <w:rPr>
          <w:spacing w:val="-6"/>
        </w:rPr>
        <w:t xml:space="preserve"> </w:t>
      </w:r>
      <w:r>
        <w:rPr>
          <w:spacing w:val="-4"/>
        </w:rPr>
        <w:t>века</w:t>
      </w:r>
    </w:p>
    <w:p w14:paraId="40E73D3B">
      <w:pPr>
        <w:pStyle w:val="6"/>
        <w:spacing w:before="4"/>
        <w:ind w:left="1008" w:firstLine="0"/>
        <w:jc w:val="left"/>
      </w:pPr>
      <w:r>
        <w:t>А.С.</w:t>
      </w:r>
      <w:r>
        <w:rPr>
          <w:spacing w:val="6"/>
        </w:rPr>
        <w:t xml:space="preserve"> </w:t>
      </w:r>
      <w:r>
        <w:t>Пушкин.</w:t>
      </w:r>
      <w:r>
        <w:rPr>
          <w:spacing w:val="71"/>
        </w:rPr>
        <w:t xml:space="preserve"> </w:t>
      </w:r>
      <w:r>
        <w:t>Стихотворения</w:t>
      </w:r>
      <w:r>
        <w:rPr>
          <w:spacing w:val="56"/>
        </w:rPr>
        <w:t xml:space="preserve"> </w:t>
      </w:r>
      <w:r>
        <w:t>(не</w:t>
      </w:r>
      <w:r>
        <w:rPr>
          <w:spacing w:val="60"/>
          <w:w w:val="150"/>
        </w:rPr>
        <w:t xml:space="preserve"> </w:t>
      </w:r>
      <w:r>
        <w:t>менее</w:t>
      </w:r>
      <w:r>
        <w:rPr>
          <w:spacing w:val="75"/>
          <w:w w:val="150"/>
        </w:rPr>
        <w:t xml:space="preserve"> </w:t>
      </w:r>
      <w:r>
        <w:t>трёх).</w:t>
      </w:r>
      <w:r>
        <w:rPr>
          <w:spacing w:val="73"/>
        </w:rPr>
        <w:t xml:space="preserve"> </w:t>
      </w:r>
      <w:r>
        <w:t>«Песнь</w:t>
      </w:r>
      <w:r>
        <w:rPr>
          <w:spacing w:val="55"/>
          <w:w w:val="150"/>
        </w:rPr>
        <w:t xml:space="preserve"> </w:t>
      </w:r>
      <w:r>
        <w:t>о</w:t>
      </w:r>
      <w:r>
        <w:rPr>
          <w:spacing w:val="58"/>
          <w:w w:val="150"/>
        </w:rPr>
        <w:t xml:space="preserve"> </w:t>
      </w:r>
      <w:r>
        <w:t>вещем</w:t>
      </w:r>
      <w:r>
        <w:rPr>
          <w:spacing w:val="67"/>
          <w:w w:val="150"/>
        </w:rPr>
        <w:t xml:space="preserve"> </w:t>
      </w:r>
      <w:r>
        <w:rPr>
          <w:spacing w:val="-2"/>
        </w:rPr>
        <w:t>Олеге»,</w:t>
      </w:r>
    </w:p>
    <w:p w14:paraId="0F1FE743">
      <w:pPr>
        <w:pStyle w:val="6"/>
        <w:spacing w:before="5"/>
        <w:ind w:left="1008" w:firstLine="0"/>
        <w:jc w:val="left"/>
      </w:pPr>
      <w:r>
        <w:t>«Зимняя</w:t>
      </w:r>
      <w:r>
        <w:rPr>
          <w:spacing w:val="-16"/>
        </w:rPr>
        <w:t xml:space="preserve"> </w:t>
      </w:r>
      <w:r>
        <w:t>дорога»,</w:t>
      </w:r>
      <w:r>
        <w:rPr>
          <w:spacing w:val="-16"/>
        </w:rPr>
        <w:t xml:space="preserve"> </w:t>
      </w:r>
      <w:r>
        <w:t>«Узник»,</w:t>
      </w:r>
      <w:r>
        <w:rPr>
          <w:spacing w:val="-16"/>
        </w:rPr>
        <w:t xml:space="preserve"> </w:t>
      </w:r>
      <w:r>
        <w:t>«Туча»</w:t>
      </w:r>
      <w:r>
        <w:rPr>
          <w:spacing w:val="-16"/>
        </w:rPr>
        <w:t xml:space="preserve"> </w:t>
      </w:r>
      <w:r>
        <w:t>и</w:t>
      </w:r>
      <w:r>
        <w:rPr>
          <w:spacing w:val="-4"/>
        </w:rPr>
        <w:t xml:space="preserve"> </w:t>
      </w:r>
      <w:r>
        <w:t>другие.</w:t>
      </w:r>
      <w:r>
        <w:rPr>
          <w:spacing w:val="-9"/>
        </w:rPr>
        <w:t xml:space="preserve"> </w:t>
      </w:r>
      <w:r>
        <w:t>Роман</w:t>
      </w:r>
      <w:r>
        <w:rPr>
          <w:spacing w:val="-16"/>
        </w:rPr>
        <w:t xml:space="preserve"> </w:t>
      </w:r>
      <w:r>
        <w:rPr>
          <w:spacing w:val="-2"/>
        </w:rPr>
        <w:t>«Дубровский».</w:t>
      </w:r>
    </w:p>
    <w:p w14:paraId="59B2306C">
      <w:pPr>
        <w:pStyle w:val="6"/>
        <w:spacing w:before="4"/>
        <w:ind w:left="1008" w:firstLine="0"/>
        <w:jc w:val="left"/>
      </w:pPr>
      <w:r>
        <w:t>М.Ю.</w:t>
      </w:r>
      <w:r>
        <w:rPr>
          <w:spacing w:val="16"/>
        </w:rPr>
        <w:t xml:space="preserve"> </w:t>
      </w:r>
      <w:r>
        <w:t>Лермонтов.</w:t>
      </w:r>
      <w:r>
        <w:rPr>
          <w:spacing w:val="2"/>
        </w:rPr>
        <w:t xml:space="preserve"> </w:t>
      </w:r>
      <w:r>
        <w:t>Стихотворения</w:t>
      </w:r>
      <w:r>
        <w:rPr>
          <w:spacing w:val="-16"/>
        </w:rPr>
        <w:t xml:space="preserve"> </w:t>
      </w:r>
      <w:r>
        <w:t>(не</w:t>
      </w:r>
      <w:r>
        <w:rPr>
          <w:spacing w:val="39"/>
        </w:rPr>
        <w:t xml:space="preserve"> </w:t>
      </w:r>
      <w:r>
        <w:t>менее</w:t>
      </w:r>
      <w:r>
        <w:rPr>
          <w:spacing w:val="39"/>
        </w:rPr>
        <w:t xml:space="preserve"> </w:t>
      </w:r>
      <w:r>
        <w:t>трёх).</w:t>
      </w:r>
      <w:r>
        <w:rPr>
          <w:spacing w:val="15"/>
        </w:rPr>
        <w:t xml:space="preserve"> </w:t>
      </w:r>
      <w:r>
        <w:t>«Три</w:t>
      </w:r>
      <w:r>
        <w:rPr>
          <w:spacing w:val="-6"/>
        </w:rPr>
        <w:t xml:space="preserve"> </w:t>
      </w:r>
      <w:r>
        <w:t>пальмы»,</w:t>
      </w:r>
      <w:r>
        <w:rPr>
          <w:spacing w:val="4"/>
        </w:rPr>
        <w:t xml:space="preserve"> </w:t>
      </w:r>
      <w:r>
        <w:rPr>
          <w:spacing w:val="-2"/>
        </w:rPr>
        <w:t>«Листок»,</w:t>
      </w:r>
    </w:p>
    <w:p w14:paraId="5D239AF9">
      <w:pPr>
        <w:pStyle w:val="6"/>
        <w:spacing w:before="4"/>
        <w:ind w:left="1008" w:firstLine="0"/>
        <w:jc w:val="left"/>
      </w:pPr>
      <w:r>
        <w:t>«Утёс»</w:t>
      </w:r>
      <w:r>
        <w:rPr>
          <w:spacing w:val="6"/>
        </w:rPr>
        <w:t xml:space="preserve"> </w:t>
      </w:r>
      <w:r>
        <w:t>и</w:t>
      </w:r>
      <w:r>
        <w:rPr>
          <w:spacing w:val="12"/>
        </w:rPr>
        <w:t xml:space="preserve"> </w:t>
      </w:r>
      <w:r>
        <w:rPr>
          <w:spacing w:val="-2"/>
        </w:rPr>
        <w:t>другие.</w:t>
      </w:r>
    </w:p>
    <w:p w14:paraId="230BB7D1">
      <w:pPr>
        <w:pStyle w:val="6"/>
        <w:spacing w:before="5"/>
        <w:ind w:left="1008" w:firstLine="0"/>
        <w:jc w:val="left"/>
      </w:pPr>
      <w:r>
        <w:t>А.В.</w:t>
      </w:r>
      <w:r>
        <w:rPr>
          <w:spacing w:val="53"/>
          <w:w w:val="150"/>
        </w:rPr>
        <w:t xml:space="preserve"> </w:t>
      </w:r>
      <w:r>
        <w:t>Кольцов.</w:t>
      </w:r>
      <w:r>
        <w:rPr>
          <w:spacing w:val="26"/>
        </w:rPr>
        <w:t xml:space="preserve">  </w:t>
      </w:r>
      <w:r>
        <w:t>Стихотворения</w:t>
      </w:r>
      <w:r>
        <w:rPr>
          <w:spacing w:val="69"/>
        </w:rPr>
        <w:t xml:space="preserve"> </w:t>
      </w:r>
      <w:r>
        <w:t>(не</w:t>
      </w:r>
      <w:r>
        <w:rPr>
          <w:spacing w:val="-3"/>
        </w:rPr>
        <w:t xml:space="preserve"> </w:t>
      </w:r>
      <w:r>
        <w:t>менее</w:t>
      </w:r>
      <w:r>
        <w:rPr>
          <w:spacing w:val="54"/>
        </w:rPr>
        <w:t xml:space="preserve"> </w:t>
      </w:r>
      <w:r>
        <w:t>двух).</w:t>
      </w:r>
      <w:r>
        <w:rPr>
          <w:spacing w:val="-2"/>
        </w:rPr>
        <w:t xml:space="preserve"> </w:t>
      </w:r>
      <w:r>
        <w:t>Например,</w:t>
      </w:r>
      <w:r>
        <w:rPr>
          <w:spacing w:val="26"/>
        </w:rPr>
        <w:t xml:space="preserve">  </w:t>
      </w:r>
      <w:r>
        <w:rPr>
          <w:spacing w:val="-2"/>
        </w:rPr>
        <w:t>«Косарь»,</w:t>
      </w:r>
    </w:p>
    <w:p w14:paraId="2183C949">
      <w:pPr>
        <w:pStyle w:val="6"/>
        <w:spacing w:before="4"/>
        <w:ind w:left="1008" w:firstLine="0"/>
        <w:jc w:val="left"/>
      </w:pPr>
      <w:r>
        <w:t>«Соловей»</w:t>
      </w:r>
      <w:r>
        <w:rPr>
          <w:spacing w:val="-17"/>
        </w:rPr>
        <w:t xml:space="preserve"> </w:t>
      </w:r>
      <w:r>
        <w:t>и</w:t>
      </w:r>
      <w:r>
        <w:rPr>
          <w:spacing w:val="3"/>
        </w:rPr>
        <w:t xml:space="preserve"> </w:t>
      </w:r>
      <w:r>
        <w:rPr>
          <w:spacing w:val="-2"/>
        </w:rPr>
        <w:t>другие.</w:t>
      </w:r>
    </w:p>
    <w:p w14:paraId="1ABF79D5">
      <w:pPr>
        <w:pStyle w:val="3"/>
      </w:pPr>
      <w:r>
        <w:t>Литература</w:t>
      </w:r>
      <w:r>
        <w:rPr>
          <w:spacing w:val="-6"/>
        </w:rPr>
        <w:t xml:space="preserve"> </w:t>
      </w:r>
      <w:r>
        <w:t>второй</w:t>
      </w:r>
      <w:r>
        <w:rPr>
          <w:spacing w:val="-13"/>
        </w:rPr>
        <w:t xml:space="preserve"> </w:t>
      </w:r>
      <w:r>
        <w:t>половины</w:t>
      </w:r>
      <w:r>
        <w:rPr>
          <w:spacing w:val="-12"/>
        </w:rPr>
        <w:t xml:space="preserve"> </w:t>
      </w:r>
      <w:r>
        <w:t>XIX</w:t>
      </w:r>
      <w:r>
        <w:rPr>
          <w:spacing w:val="-9"/>
        </w:rPr>
        <w:t xml:space="preserve"> </w:t>
      </w:r>
      <w:r>
        <w:rPr>
          <w:spacing w:val="-4"/>
        </w:rPr>
        <w:t>века</w:t>
      </w:r>
    </w:p>
    <w:p w14:paraId="31E56166">
      <w:pPr>
        <w:pStyle w:val="6"/>
        <w:tabs>
          <w:tab w:val="left" w:pos="1891"/>
          <w:tab w:val="left" w:pos="3194"/>
          <w:tab w:val="left" w:pos="5372"/>
          <w:tab w:val="left" w:pos="6075"/>
          <w:tab w:val="left" w:pos="7112"/>
          <w:tab w:val="left" w:pos="8125"/>
          <w:tab w:val="left" w:pos="9134"/>
          <w:tab w:val="left" w:pos="9625"/>
        </w:tabs>
        <w:spacing w:before="4" w:line="244" w:lineRule="auto"/>
        <w:ind w:right="548"/>
        <w:jc w:val="left"/>
      </w:pPr>
      <w:r>
        <w:rPr>
          <w:spacing w:val="-4"/>
        </w:rPr>
        <w:t>Ф.И.</w:t>
      </w:r>
      <w:r>
        <w:tab/>
      </w:r>
      <w:r>
        <w:rPr>
          <w:spacing w:val="-2"/>
        </w:rPr>
        <w:t>Тютчев.</w:t>
      </w:r>
      <w:r>
        <w:tab/>
      </w:r>
      <w:r>
        <w:rPr>
          <w:spacing w:val="-2"/>
        </w:rPr>
        <w:t>Стихотворения</w:t>
      </w:r>
      <w:r>
        <w:tab/>
      </w:r>
      <w:r>
        <w:rPr>
          <w:spacing w:val="-4"/>
        </w:rPr>
        <w:t>(не</w:t>
      </w:r>
      <w:r>
        <w:tab/>
      </w:r>
      <w:r>
        <w:rPr>
          <w:spacing w:val="-2"/>
        </w:rPr>
        <w:t>менее</w:t>
      </w:r>
      <w:r>
        <w:tab/>
      </w:r>
      <w:r>
        <w:rPr>
          <w:spacing w:val="-2"/>
        </w:rPr>
        <w:t>двух).</w:t>
      </w:r>
      <w:r>
        <w:tab/>
      </w:r>
      <w:r>
        <w:rPr>
          <w:spacing w:val="-2"/>
        </w:rPr>
        <w:t>«Есть</w:t>
      </w:r>
      <w:r>
        <w:tab/>
      </w:r>
      <w:r>
        <w:rPr>
          <w:spacing w:val="-10"/>
        </w:rPr>
        <w:t>в</w:t>
      </w:r>
      <w:r>
        <w:tab/>
      </w:r>
      <w:r>
        <w:rPr>
          <w:spacing w:val="-2"/>
        </w:rPr>
        <w:t xml:space="preserve">осени </w:t>
      </w:r>
      <w:r>
        <w:t>первоначальной…», «С поляны коршун поднялся…».</w:t>
      </w:r>
    </w:p>
    <w:p w14:paraId="372F4DF6">
      <w:pPr>
        <w:pStyle w:val="6"/>
        <w:spacing w:line="269" w:lineRule="exact"/>
        <w:ind w:left="1008" w:firstLine="0"/>
        <w:jc w:val="left"/>
      </w:pPr>
      <w:r>
        <w:t>А.А.</w:t>
      </w:r>
      <w:r>
        <w:rPr>
          <w:spacing w:val="-16"/>
        </w:rPr>
        <w:t xml:space="preserve"> </w:t>
      </w:r>
      <w:r>
        <w:t>Фет.</w:t>
      </w:r>
      <w:r>
        <w:rPr>
          <w:spacing w:val="2"/>
        </w:rPr>
        <w:t xml:space="preserve"> </w:t>
      </w:r>
      <w:r>
        <w:t>Стихотворения</w:t>
      </w:r>
      <w:r>
        <w:rPr>
          <w:spacing w:val="-14"/>
        </w:rPr>
        <w:t xml:space="preserve"> </w:t>
      </w:r>
      <w:r>
        <w:t>(не</w:t>
      </w:r>
      <w:r>
        <w:rPr>
          <w:spacing w:val="-22"/>
        </w:rPr>
        <w:t xml:space="preserve"> </w:t>
      </w:r>
      <w:r>
        <w:t>менее</w:t>
      </w:r>
      <w:r>
        <w:rPr>
          <w:spacing w:val="8"/>
        </w:rPr>
        <w:t xml:space="preserve"> </w:t>
      </w:r>
      <w:r>
        <w:t>двух).</w:t>
      </w:r>
      <w:r>
        <w:rPr>
          <w:spacing w:val="-15"/>
        </w:rPr>
        <w:t xml:space="preserve"> </w:t>
      </w:r>
      <w:r>
        <w:t>«Учись</w:t>
      </w:r>
      <w:r>
        <w:rPr>
          <w:spacing w:val="-12"/>
        </w:rPr>
        <w:t xml:space="preserve"> </w:t>
      </w:r>
      <w:r>
        <w:t>у</w:t>
      </w:r>
      <w:r>
        <w:rPr>
          <w:spacing w:val="-13"/>
        </w:rPr>
        <w:t xml:space="preserve"> </w:t>
      </w:r>
      <w:r>
        <w:t>них</w:t>
      </w:r>
      <w:r>
        <w:rPr>
          <w:spacing w:val="-12"/>
        </w:rPr>
        <w:t xml:space="preserve"> </w:t>
      </w:r>
      <w:r>
        <w:t>–</w:t>
      </w:r>
      <w:r>
        <w:rPr>
          <w:spacing w:val="9"/>
        </w:rPr>
        <w:t xml:space="preserve"> </w:t>
      </w:r>
      <w:r>
        <w:t>у</w:t>
      </w:r>
      <w:r>
        <w:rPr>
          <w:spacing w:val="6"/>
        </w:rPr>
        <w:t xml:space="preserve"> </w:t>
      </w:r>
      <w:r>
        <w:t>дуба,</w:t>
      </w:r>
      <w:r>
        <w:rPr>
          <w:spacing w:val="-12"/>
        </w:rPr>
        <w:t xml:space="preserve"> </w:t>
      </w:r>
      <w:r>
        <w:t>у</w:t>
      </w:r>
      <w:r>
        <w:rPr>
          <w:spacing w:val="-13"/>
        </w:rPr>
        <w:t xml:space="preserve"> </w:t>
      </w:r>
      <w:r>
        <w:rPr>
          <w:spacing w:val="-2"/>
        </w:rPr>
        <w:t>берёзы…»,</w:t>
      </w:r>
    </w:p>
    <w:p w14:paraId="0F1583AB">
      <w:pPr>
        <w:pStyle w:val="6"/>
        <w:spacing w:before="5"/>
        <w:ind w:left="1008" w:firstLine="0"/>
        <w:jc w:val="left"/>
      </w:pPr>
      <w:r>
        <w:t>«Я</w:t>
      </w:r>
      <w:r>
        <w:rPr>
          <w:spacing w:val="-11"/>
        </w:rPr>
        <w:t xml:space="preserve"> </w:t>
      </w:r>
      <w:r>
        <w:t>пришёл</w:t>
      </w:r>
      <w:r>
        <w:rPr>
          <w:spacing w:val="-9"/>
        </w:rPr>
        <w:t xml:space="preserve"> </w:t>
      </w:r>
      <w:r>
        <w:t>к</w:t>
      </w:r>
      <w:r>
        <w:rPr>
          <w:spacing w:val="-1"/>
        </w:rPr>
        <w:t xml:space="preserve"> </w:t>
      </w:r>
      <w:r>
        <w:t>тебе</w:t>
      </w:r>
      <w:r>
        <w:rPr>
          <w:spacing w:val="13"/>
        </w:rPr>
        <w:t xml:space="preserve"> </w:t>
      </w:r>
      <w:r>
        <w:t>с</w:t>
      </w:r>
      <w:r>
        <w:rPr>
          <w:spacing w:val="13"/>
        </w:rPr>
        <w:t xml:space="preserve"> </w:t>
      </w:r>
      <w:r>
        <w:rPr>
          <w:spacing w:val="-2"/>
        </w:rPr>
        <w:t>приветом…».</w:t>
      </w:r>
    </w:p>
    <w:p w14:paraId="3F36A7A0">
      <w:pPr>
        <w:pStyle w:val="6"/>
        <w:spacing w:before="5" w:line="244" w:lineRule="auto"/>
        <w:ind w:right="4390"/>
        <w:jc w:val="left"/>
      </w:pPr>
      <w:r>
        <w:t>И.С.</w:t>
      </w:r>
      <w:r>
        <w:rPr>
          <w:spacing w:val="33"/>
        </w:rPr>
        <w:t xml:space="preserve"> </w:t>
      </w:r>
      <w:r>
        <w:t>Тургенев.</w:t>
      </w:r>
      <w:r>
        <w:rPr>
          <w:spacing w:val="40"/>
        </w:rPr>
        <w:t xml:space="preserve"> </w:t>
      </w:r>
      <w:r>
        <w:t>Рассказ</w:t>
      </w:r>
      <w:r>
        <w:rPr>
          <w:spacing w:val="23"/>
        </w:rPr>
        <w:t xml:space="preserve"> </w:t>
      </w:r>
      <w:r>
        <w:t>«Бежин</w:t>
      </w:r>
      <w:r>
        <w:rPr>
          <w:spacing w:val="30"/>
        </w:rPr>
        <w:t xml:space="preserve"> </w:t>
      </w:r>
      <w:r>
        <w:t>луг».</w:t>
      </w:r>
      <w:r>
        <w:rPr>
          <w:spacing w:val="-19"/>
        </w:rPr>
        <w:t xml:space="preserve"> </w:t>
      </w:r>
      <w:r>
        <w:t>Н.С. Лесков. Сказ «Левша».</w:t>
      </w:r>
    </w:p>
    <w:p w14:paraId="2AFD2B5C">
      <w:pPr>
        <w:pStyle w:val="6"/>
        <w:spacing w:line="267" w:lineRule="exact"/>
        <w:ind w:left="1008" w:firstLine="0"/>
        <w:jc w:val="left"/>
      </w:pPr>
      <w:r>
        <w:t>Л.Н.</w:t>
      </w:r>
      <w:r>
        <w:rPr>
          <w:spacing w:val="-16"/>
        </w:rPr>
        <w:t xml:space="preserve"> </w:t>
      </w:r>
      <w:r>
        <w:t>Толстой.</w:t>
      </w:r>
      <w:r>
        <w:rPr>
          <w:spacing w:val="-16"/>
        </w:rPr>
        <w:t xml:space="preserve"> </w:t>
      </w:r>
      <w:r>
        <w:t>Повесть</w:t>
      </w:r>
      <w:r>
        <w:rPr>
          <w:spacing w:val="-13"/>
        </w:rPr>
        <w:t xml:space="preserve"> </w:t>
      </w:r>
      <w:r>
        <w:t>«Детство»</w:t>
      </w:r>
      <w:r>
        <w:rPr>
          <w:spacing w:val="-10"/>
        </w:rPr>
        <w:t xml:space="preserve"> </w:t>
      </w:r>
      <w:r>
        <w:rPr>
          <w:spacing w:val="-2"/>
        </w:rPr>
        <w:t>(главы).</w:t>
      </w:r>
    </w:p>
    <w:p w14:paraId="0D11D518">
      <w:pPr>
        <w:pStyle w:val="6"/>
        <w:spacing w:before="4"/>
        <w:ind w:left="1008" w:firstLine="0"/>
        <w:jc w:val="left"/>
      </w:pPr>
      <w:r>
        <w:t>А.П.</w:t>
      </w:r>
      <w:r>
        <w:rPr>
          <w:spacing w:val="16"/>
        </w:rPr>
        <w:t xml:space="preserve"> </w:t>
      </w:r>
      <w:r>
        <w:t>Чехов.</w:t>
      </w:r>
      <w:r>
        <w:rPr>
          <w:spacing w:val="49"/>
          <w:w w:val="150"/>
        </w:rPr>
        <w:t xml:space="preserve"> </w:t>
      </w:r>
      <w:r>
        <w:t>Рассказы</w:t>
      </w:r>
      <w:r>
        <w:rPr>
          <w:spacing w:val="66"/>
        </w:rPr>
        <w:t xml:space="preserve"> </w:t>
      </w:r>
      <w:r>
        <w:t>(три</w:t>
      </w:r>
      <w:r>
        <w:rPr>
          <w:spacing w:val="59"/>
          <w:w w:val="150"/>
        </w:rPr>
        <w:t xml:space="preserve"> </w:t>
      </w:r>
      <w:r>
        <w:t>по</w:t>
      </w:r>
      <w:r>
        <w:rPr>
          <w:spacing w:val="69"/>
          <w:w w:val="150"/>
        </w:rPr>
        <w:t xml:space="preserve"> </w:t>
      </w:r>
      <w:r>
        <w:t>выбору).</w:t>
      </w:r>
      <w:r>
        <w:rPr>
          <w:spacing w:val="64"/>
        </w:rPr>
        <w:t xml:space="preserve"> </w:t>
      </w:r>
      <w:r>
        <w:t>Например,</w:t>
      </w:r>
      <w:r>
        <w:rPr>
          <w:spacing w:val="49"/>
        </w:rPr>
        <w:t xml:space="preserve"> </w:t>
      </w:r>
      <w:r>
        <w:t>«Толстый</w:t>
      </w:r>
      <w:r>
        <w:rPr>
          <w:spacing w:val="58"/>
        </w:rPr>
        <w:t xml:space="preserve"> </w:t>
      </w:r>
      <w:r>
        <w:t>и</w:t>
      </w:r>
      <w:r>
        <w:rPr>
          <w:spacing w:val="59"/>
          <w:w w:val="150"/>
        </w:rPr>
        <w:t xml:space="preserve"> </w:t>
      </w:r>
      <w:r>
        <w:rPr>
          <w:spacing w:val="-2"/>
        </w:rPr>
        <w:t>тонкий»,</w:t>
      </w:r>
    </w:p>
    <w:p w14:paraId="270F0A7D">
      <w:pPr>
        <w:pStyle w:val="6"/>
        <w:spacing w:before="4" w:line="244" w:lineRule="auto"/>
        <w:ind w:left="1008" w:right="4822" w:firstLine="0"/>
        <w:jc w:val="left"/>
      </w:pPr>
      <w:r>
        <w:t>«Хамелеон»,</w:t>
      </w:r>
      <w:r>
        <w:rPr>
          <w:spacing w:val="-19"/>
        </w:rPr>
        <w:t xml:space="preserve"> </w:t>
      </w:r>
      <w:r>
        <w:t>«Смерть</w:t>
      </w:r>
      <w:r>
        <w:rPr>
          <w:spacing w:val="-16"/>
        </w:rPr>
        <w:t xml:space="preserve"> </w:t>
      </w:r>
      <w:r>
        <w:t>чиновника»</w:t>
      </w:r>
      <w:r>
        <w:rPr>
          <w:spacing w:val="-15"/>
        </w:rPr>
        <w:t xml:space="preserve"> </w:t>
      </w:r>
      <w:r>
        <w:t>и</w:t>
      </w:r>
      <w:r>
        <w:rPr>
          <w:spacing w:val="-16"/>
        </w:rPr>
        <w:t xml:space="preserve"> </w:t>
      </w:r>
      <w:r>
        <w:t>другие. А.И. Куприн. Рассказ «Чудесный доктор».</w:t>
      </w:r>
    </w:p>
    <w:p w14:paraId="15536C66">
      <w:pPr>
        <w:pStyle w:val="3"/>
        <w:spacing w:line="270" w:lineRule="exact"/>
      </w:pPr>
      <w:r>
        <w:t>Литература</w:t>
      </w:r>
      <w:r>
        <w:rPr>
          <w:spacing w:val="-6"/>
        </w:rPr>
        <w:t xml:space="preserve"> </w:t>
      </w:r>
      <w:r>
        <w:t>XX</w:t>
      </w:r>
      <w:r>
        <w:rPr>
          <w:spacing w:val="-8"/>
        </w:rPr>
        <w:t xml:space="preserve"> </w:t>
      </w:r>
      <w:r>
        <w:t>–</w:t>
      </w:r>
      <w:r>
        <w:rPr>
          <w:spacing w:val="-4"/>
        </w:rPr>
        <w:t xml:space="preserve"> </w:t>
      </w:r>
      <w:r>
        <w:t>начала</w:t>
      </w:r>
      <w:r>
        <w:rPr>
          <w:spacing w:val="-5"/>
        </w:rPr>
        <w:t xml:space="preserve"> </w:t>
      </w:r>
      <w:r>
        <w:t>XXI</w:t>
      </w:r>
      <w:r>
        <w:rPr>
          <w:spacing w:val="-18"/>
        </w:rPr>
        <w:t xml:space="preserve"> </w:t>
      </w:r>
      <w:r>
        <w:rPr>
          <w:spacing w:val="-4"/>
        </w:rPr>
        <w:t>века</w:t>
      </w:r>
    </w:p>
    <w:p w14:paraId="0E2D4DB5">
      <w:pPr>
        <w:pStyle w:val="6"/>
        <w:spacing w:before="4"/>
        <w:ind w:left="1008" w:firstLine="0"/>
      </w:pPr>
      <w:r>
        <w:t>Стихотворения</w:t>
      </w:r>
      <w:r>
        <w:rPr>
          <w:spacing w:val="42"/>
        </w:rPr>
        <w:t xml:space="preserve">  </w:t>
      </w:r>
      <w:r>
        <w:t>отечественных</w:t>
      </w:r>
      <w:r>
        <w:rPr>
          <w:spacing w:val="41"/>
        </w:rPr>
        <w:t xml:space="preserve">  </w:t>
      </w:r>
      <w:r>
        <w:t>поэтов</w:t>
      </w:r>
      <w:r>
        <w:rPr>
          <w:spacing w:val="43"/>
        </w:rPr>
        <w:t xml:space="preserve">  </w:t>
      </w:r>
      <w:r>
        <w:t>начала</w:t>
      </w:r>
      <w:r>
        <w:rPr>
          <w:spacing w:val="44"/>
        </w:rPr>
        <w:t xml:space="preserve">  </w:t>
      </w:r>
      <w:r>
        <w:t>ХХ</w:t>
      </w:r>
      <w:r>
        <w:rPr>
          <w:spacing w:val="43"/>
        </w:rPr>
        <w:t xml:space="preserve">  </w:t>
      </w:r>
      <w:r>
        <w:t>века</w:t>
      </w:r>
      <w:r>
        <w:rPr>
          <w:spacing w:val="43"/>
        </w:rPr>
        <w:t xml:space="preserve">  </w:t>
      </w:r>
      <w:r>
        <w:t>(не</w:t>
      </w:r>
      <w:r>
        <w:rPr>
          <w:spacing w:val="43"/>
        </w:rPr>
        <w:t xml:space="preserve">  </w:t>
      </w:r>
      <w:r>
        <w:t>менее</w:t>
      </w:r>
      <w:r>
        <w:rPr>
          <w:spacing w:val="44"/>
        </w:rPr>
        <w:t xml:space="preserve">  </w:t>
      </w:r>
      <w:r>
        <w:rPr>
          <w:spacing w:val="-2"/>
        </w:rPr>
        <w:t>двух).</w:t>
      </w:r>
    </w:p>
    <w:p w14:paraId="1EF923F0">
      <w:pPr>
        <w:pStyle w:val="6"/>
        <w:spacing w:before="5"/>
        <w:ind w:firstLine="0"/>
      </w:pPr>
      <w:r>
        <w:t>Например,</w:t>
      </w:r>
      <w:r>
        <w:rPr>
          <w:spacing w:val="59"/>
        </w:rPr>
        <w:t xml:space="preserve"> </w:t>
      </w:r>
      <w:r>
        <w:t>стихотворения</w:t>
      </w:r>
      <w:r>
        <w:rPr>
          <w:spacing w:val="58"/>
        </w:rPr>
        <w:t xml:space="preserve"> </w:t>
      </w:r>
      <w:r>
        <w:t>С.А.</w:t>
      </w:r>
      <w:r>
        <w:rPr>
          <w:spacing w:val="58"/>
        </w:rPr>
        <w:t xml:space="preserve"> </w:t>
      </w:r>
      <w:r>
        <w:t>Есенина,</w:t>
      </w:r>
      <w:r>
        <w:rPr>
          <w:spacing w:val="57"/>
        </w:rPr>
        <w:t xml:space="preserve"> </w:t>
      </w:r>
      <w:r>
        <w:t>В.В.</w:t>
      </w:r>
      <w:r>
        <w:rPr>
          <w:spacing w:val="58"/>
        </w:rPr>
        <w:t xml:space="preserve"> </w:t>
      </w:r>
      <w:r>
        <w:t>Маяковского,</w:t>
      </w:r>
      <w:r>
        <w:rPr>
          <w:spacing w:val="57"/>
        </w:rPr>
        <w:t xml:space="preserve"> </w:t>
      </w:r>
      <w:r>
        <w:t>А.А.</w:t>
      </w:r>
      <w:r>
        <w:rPr>
          <w:spacing w:val="58"/>
        </w:rPr>
        <w:t xml:space="preserve"> </w:t>
      </w:r>
      <w:r>
        <w:t>Блокаи</w:t>
      </w:r>
      <w:r>
        <w:rPr>
          <w:spacing w:val="-1"/>
        </w:rPr>
        <w:t xml:space="preserve"> </w:t>
      </w:r>
      <w:r>
        <w:rPr>
          <w:spacing w:val="-2"/>
        </w:rPr>
        <w:t>другие.</w:t>
      </w:r>
    </w:p>
    <w:p w14:paraId="2A440FBC">
      <w:pPr>
        <w:pStyle w:val="6"/>
        <w:spacing w:before="4" w:line="244" w:lineRule="auto"/>
        <w:ind w:right="572"/>
      </w:pPr>
      <w:r>
        <w:t>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w:t>
      </w:r>
      <w:r>
        <w:rPr>
          <w:spacing w:val="-1"/>
        </w:rPr>
        <w:t xml:space="preserve"> </w:t>
      </w:r>
      <w:r>
        <w:t>и других.</w:t>
      </w:r>
    </w:p>
    <w:p w14:paraId="0F45233F">
      <w:pPr>
        <w:pStyle w:val="6"/>
        <w:spacing w:line="244" w:lineRule="auto"/>
        <w:ind w:right="560"/>
      </w:pPr>
      <w:r>
        <w:rPr>
          <w:w w:val="105"/>
        </w:rPr>
        <w:t xml:space="preserve">Проза отечественных писателей конца XX </w:t>
      </w:r>
      <w:r>
        <w:rPr>
          <w:w w:val="160"/>
        </w:rPr>
        <w:t xml:space="preserve">– </w:t>
      </w:r>
      <w:r>
        <w:rPr>
          <w:w w:val="105"/>
        </w:rPr>
        <w:t>начала XXI в., в том числе о Великой Отечественной войне (два произведения по выбору). Например, Б.Л. Васильев</w:t>
      </w:r>
      <w:r>
        <w:rPr>
          <w:spacing w:val="21"/>
          <w:w w:val="105"/>
        </w:rPr>
        <w:t xml:space="preserve"> </w:t>
      </w:r>
      <w:r>
        <w:rPr>
          <w:w w:val="105"/>
        </w:rPr>
        <w:t>«Экспонат</w:t>
      </w:r>
      <w:r>
        <w:rPr>
          <w:spacing w:val="7"/>
          <w:w w:val="105"/>
        </w:rPr>
        <w:t xml:space="preserve"> </w:t>
      </w:r>
      <w:r>
        <w:rPr>
          <w:w w:val="105"/>
        </w:rPr>
        <w:t>№...»,</w:t>
      </w:r>
      <w:r>
        <w:rPr>
          <w:spacing w:val="-17"/>
          <w:w w:val="105"/>
        </w:rPr>
        <w:t xml:space="preserve"> </w:t>
      </w:r>
      <w:r>
        <w:rPr>
          <w:w w:val="105"/>
        </w:rPr>
        <w:t>Б.П.</w:t>
      </w:r>
      <w:r>
        <w:rPr>
          <w:spacing w:val="-10"/>
          <w:w w:val="105"/>
        </w:rPr>
        <w:t xml:space="preserve"> </w:t>
      </w:r>
      <w:r>
        <w:rPr>
          <w:w w:val="105"/>
        </w:rPr>
        <w:t>Екимов</w:t>
      </w:r>
      <w:r>
        <w:rPr>
          <w:spacing w:val="20"/>
          <w:w w:val="105"/>
        </w:rPr>
        <w:t xml:space="preserve"> </w:t>
      </w:r>
      <w:r>
        <w:rPr>
          <w:w w:val="105"/>
        </w:rPr>
        <w:t>«Ночь</w:t>
      </w:r>
      <w:r>
        <w:rPr>
          <w:spacing w:val="15"/>
          <w:w w:val="105"/>
        </w:rPr>
        <w:t xml:space="preserve"> </w:t>
      </w:r>
      <w:r>
        <w:rPr>
          <w:w w:val="105"/>
        </w:rPr>
        <w:t>исцеления»,</w:t>
      </w:r>
      <w:r>
        <w:rPr>
          <w:spacing w:val="-9"/>
          <w:w w:val="105"/>
        </w:rPr>
        <w:t xml:space="preserve"> </w:t>
      </w:r>
      <w:r>
        <w:rPr>
          <w:w w:val="105"/>
        </w:rPr>
        <w:t>Э.Н.</w:t>
      </w:r>
      <w:r>
        <w:rPr>
          <w:spacing w:val="-17"/>
          <w:w w:val="105"/>
        </w:rPr>
        <w:t xml:space="preserve"> </w:t>
      </w:r>
      <w:r>
        <w:rPr>
          <w:w w:val="105"/>
        </w:rPr>
        <w:t>Веркин</w:t>
      </w:r>
    </w:p>
    <w:p w14:paraId="65D1C4BE">
      <w:pPr>
        <w:pStyle w:val="6"/>
        <w:spacing w:line="269" w:lineRule="exact"/>
        <w:ind w:left="1008" w:firstLine="0"/>
      </w:pPr>
      <w:r>
        <w:t>«Облачный</w:t>
      </w:r>
      <w:r>
        <w:rPr>
          <w:spacing w:val="-16"/>
        </w:rPr>
        <w:t xml:space="preserve"> </w:t>
      </w:r>
      <w:r>
        <w:t>полк»</w:t>
      </w:r>
      <w:r>
        <w:rPr>
          <w:spacing w:val="-3"/>
        </w:rPr>
        <w:t xml:space="preserve"> </w:t>
      </w:r>
      <w:r>
        <w:t>(главы)</w:t>
      </w:r>
      <w:r>
        <w:rPr>
          <w:spacing w:val="-16"/>
        </w:rPr>
        <w:t xml:space="preserve"> </w:t>
      </w:r>
      <w:r>
        <w:t>и</w:t>
      </w:r>
      <w:r>
        <w:rPr>
          <w:spacing w:val="3"/>
        </w:rPr>
        <w:t xml:space="preserve"> </w:t>
      </w:r>
      <w:r>
        <w:rPr>
          <w:spacing w:val="-2"/>
        </w:rPr>
        <w:t>другие.</w:t>
      </w:r>
    </w:p>
    <w:p w14:paraId="7DA3CCC5">
      <w:pPr>
        <w:pStyle w:val="6"/>
        <w:spacing w:before="1"/>
        <w:ind w:left="1008" w:firstLine="0"/>
      </w:pPr>
      <w:r>
        <w:rPr>
          <w:spacing w:val="-2"/>
        </w:rPr>
        <w:t>В.Г.</w:t>
      </w:r>
      <w:r>
        <w:rPr>
          <w:spacing w:val="-6"/>
        </w:rPr>
        <w:t xml:space="preserve"> </w:t>
      </w:r>
      <w:r>
        <w:rPr>
          <w:spacing w:val="-2"/>
        </w:rPr>
        <w:t>Распутин.</w:t>
      </w:r>
      <w:r>
        <w:rPr>
          <w:spacing w:val="-5"/>
        </w:rPr>
        <w:t xml:space="preserve"> </w:t>
      </w:r>
      <w:r>
        <w:rPr>
          <w:spacing w:val="-2"/>
        </w:rPr>
        <w:t>Рассказ</w:t>
      </w:r>
      <w:r>
        <w:rPr>
          <w:spacing w:val="2"/>
        </w:rPr>
        <w:t xml:space="preserve"> </w:t>
      </w:r>
      <w:r>
        <w:rPr>
          <w:spacing w:val="-2"/>
        </w:rPr>
        <w:t>«Уроки</w:t>
      </w:r>
      <w:r>
        <w:rPr>
          <w:spacing w:val="-13"/>
        </w:rPr>
        <w:t xml:space="preserve"> </w:t>
      </w:r>
      <w:r>
        <w:rPr>
          <w:spacing w:val="-2"/>
        </w:rPr>
        <w:t>французского».</w:t>
      </w:r>
    </w:p>
    <w:p w14:paraId="443A7245">
      <w:pPr>
        <w:pStyle w:val="6"/>
        <w:spacing w:before="4" w:line="244" w:lineRule="auto"/>
        <w:ind w:right="572"/>
      </w:pPr>
      <w:r>
        <w:t>Произведения отечественных писателей</w:t>
      </w:r>
      <w:r>
        <w:rPr>
          <w:spacing w:val="40"/>
        </w:rPr>
        <w:t xml:space="preserve"> </w:t>
      </w:r>
      <w:r>
        <w:t>на</w:t>
      </w:r>
      <w:r>
        <w:rPr>
          <w:spacing w:val="40"/>
        </w:rPr>
        <w:t xml:space="preserve"> </w:t>
      </w:r>
      <w:r>
        <w:t>тему</w:t>
      </w:r>
      <w:r>
        <w:rPr>
          <w:spacing w:val="40"/>
        </w:rPr>
        <w:t xml:space="preserve"> </w:t>
      </w:r>
      <w:r>
        <w:t>взросления</w:t>
      </w:r>
      <w:r>
        <w:rPr>
          <w:spacing w:val="40"/>
        </w:rPr>
        <w:t xml:space="preserve"> </w:t>
      </w:r>
      <w:r>
        <w:t>человека (не менее</w:t>
      </w:r>
      <w:r>
        <w:rPr>
          <w:spacing w:val="40"/>
        </w:rPr>
        <w:t xml:space="preserve"> </w:t>
      </w:r>
      <w:r>
        <w:t>двух). Например, Р.П. Погодин. «Кирпичные острова»; Р.И. Фраерман.</w:t>
      </w:r>
    </w:p>
    <w:p w14:paraId="40A3349B">
      <w:pPr>
        <w:pStyle w:val="6"/>
        <w:spacing w:line="244" w:lineRule="auto"/>
        <w:ind w:left="1008" w:right="562" w:firstLine="0"/>
      </w:pPr>
      <w:r>
        <w:t>«Дикая</w:t>
      </w:r>
      <w:r>
        <w:rPr>
          <w:spacing w:val="-5"/>
        </w:rPr>
        <w:t xml:space="preserve"> </w:t>
      </w:r>
      <w:r>
        <w:t>собака Динго,</w:t>
      </w:r>
      <w:r>
        <w:rPr>
          <w:spacing w:val="-2"/>
        </w:rPr>
        <w:t xml:space="preserve"> </w:t>
      </w:r>
      <w:r>
        <w:t>или</w:t>
      </w:r>
      <w:r>
        <w:rPr>
          <w:spacing w:val="-8"/>
        </w:rPr>
        <w:t xml:space="preserve"> </w:t>
      </w:r>
      <w:r>
        <w:t>Повесть</w:t>
      </w:r>
      <w:r>
        <w:rPr>
          <w:spacing w:val="-2"/>
        </w:rPr>
        <w:t xml:space="preserve"> </w:t>
      </w:r>
      <w:r>
        <w:t>о первой</w:t>
      </w:r>
      <w:r>
        <w:rPr>
          <w:spacing w:val="-7"/>
        </w:rPr>
        <w:t xml:space="preserve"> </w:t>
      </w:r>
      <w:r>
        <w:t>любви»;</w:t>
      </w:r>
      <w:r>
        <w:rPr>
          <w:spacing w:val="-9"/>
        </w:rPr>
        <w:t xml:space="preserve"> </w:t>
      </w:r>
      <w:r>
        <w:t>Ю.И.</w:t>
      </w:r>
      <w:r>
        <w:rPr>
          <w:spacing w:val="-2"/>
        </w:rPr>
        <w:t xml:space="preserve"> </w:t>
      </w:r>
      <w:r>
        <w:t>Коваль.</w:t>
      </w:r>
      <w:r>
        <w:rPr>
          <w:spacing w:val="-16"/>
        </w:rPr>
        <w:t xml:space="preserve"> </w:t>
      </w:r>
      <w:r>
        <w:t>«Самая</w:t>
      </w:r>
      <w:r>
        <w:rPr>
          <w:spacing w:val="-16"/>
        </w:rPr>
        <w:t xml:space="preserve"> </w:t>
      </w:r>
      <w:r>
        <w:t>лёгкая лодка в мире» и другие.</w:t>
      </w:r>
    </w:p>
    <w:p w14:paraId="4D473EBE">
      <w:pPr>
        <w:pStyle w:val="6"/>
        <w:spacing w:line="244" w:lineRule="auto"/>
        <w:ind w:right="570"/>
      </w:pPr>
      <w:r>
        <w:t>Произведения современных отечественных писателей-фантастов. Например, К. Булычев</w:t>
      </w:r>
      <w:r>
        <w:rPr>
          <w:spacing w:val="-2"/>
        </w:rPr>
        <w:t xml:space="preserve"> </w:t>
      </w:r>
      <w:r>
        <w:t>«Сто лет</w:t>
      </w:r>
      <w:r>
        <w:rPr>
          <w:spacing w:val="-9"/>
        </w:rPr>
        <w:t xml:space="preserve"> </w:t>
      </w:r>
      <w:r>
        <w:t>тому вперед» и другие.</w:t>
      </w:r>
    </w:p>
    <w:p w14:paraId="15A36D8E">
      <w:pPr>
        <w:pStyle w:val="3"/>
        <w:spacing w:line="270" w:lineRule="exact"/>
      </w:pPr>
      <w:r>
        <w:t>Литература</w:t>
      </w:r>
      <w:r>
        <w:rPr>
          <w:spacing w:val="-5"/>
        </w:rPr>
        <w:t xml:space="preserve"> </w:t>
      </w:r>
      <w:r>
        <w:t>народов</w:t>
      </w:r>
      <w:r>
        <w:rPr>
          <w:spacing w:val="-16"/>
        </w:rPr>
        <w:t xml:space="preserve"> </w:t>
      </w:r>
      <w:r>
        <w:t>Российской</w:t>
      </w:r>
      <w:r>
        <w:rPr>
          <w:spacing w:val="-12"/>
        </w:rPr>
        <w:t xml:space="preserve"> </w:t>
      </w:r>
      <w:r>
        <w:rPr>
          <w:spacing w:val="-2"/>
        </w:rPr>
        <w:t>Федерации</w:t>
      </w:r>
    </w:p>
    <w:p w14:paraId="5154C782">
      <w:pPr>
        <w:pStyle w:val="6"/>
        <w:spacing w:line="244" w:lineRule="auto"/>
        <w:ind w:right="573"/>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w:t>
      </w:r>
      <w:r>
        <w:rPr>
          <w:spacing w:val="-2"/>
        </w:rPr>
        <w:t xml:space="preserve"> </w:t>
      </w:r>
      <w:r>
        <w:t>Дагестан»</w:t>
      </w:r>
      <w:r>
        <w:rPr>
          <w:spacing w:val="-8"/>
        </w:rPr>
        <w:t xml:space="preserve"> </w:t>
      </w:r>
      <w:r>
        <w:t>и другие.</w:t>
      </w:r>
    </w:p>
    <w:p w14:paraId="2D3C3CED">
      <w:pPr>
        <w:pStyle w:val="3"/>
        <w:spacing w:before="269"/>
      </w:pPr>
      <w:r>
        <w:t>Зарубежная</w:t>
      </w:r>
      <w:r>
        <w:rPr>
          <w:spacing w:val="-16"/>
        </w:rPr>
        <w:t xml:space="preserve"> </w:t>
      </w:r>
      <w:r>
        <w:rPr>
          <w:spacing w:val="-2"/>
        </w:rPr>
        <w:t>литература</w:t>
      </w:r>
    </w:p>
    <w:p w14:paraId="6732E75B">
      <w:pPr>
        <w:pStyle w:val="6"/>
        <w:spacing w:before="3"/>
        <w:ind w:left="1008" w:firstLine="0"/>
      </w:pPr>
      <w:r>
        <w:rPr>
          <w:spacing w:val="-2"/>
        </w:rPr>
        <w:t>Д.</w:t>
      </w:r>
      <w:r>
        <w:rPr>
          <w:spacing w:val="-6"/>
        </w:rPr>
        <w:t xml:space="preserve"> </w:t>
      </w:r>
      <w:r>
        <w:rPr>
          <w:spacing w:val="-2"/>
        </w:rPr>
        <w:t>Дефо.</w:t>
      </w:r>
      <w:r>
        <w:rPr>
          <w:spacing w:val="4"/>
        </w:rPr>
        <w:t xml:space="preserve"> </w:t>
      </w:r>
      <w:r>
        <w:rPr>
          <w:spacing w:val="-2"/>
        </w:rPr>
        <w:t>«Робинзон</w:t>
      </w:r>
      <w:r>
        <w:rPr>
          <w:spacing w:val="-14"/>
        </w:rPr>
        <w:t xml:space="preserve"> </w:t>
      </w:r>
      <w:r>
        <w:rPr>
          <w:spacing w:val="-2"/>
        </w:rPr>
        <w:t>Крузо»</w:t>
      </w:r>
      <w:r>
        <w:rPr>
          <w:spacing w:val="-15"/>
        </w:rPr>
        <w:t xml:space="preserve"> </w:t>
      </w:r>
      <w:r>
        <w:rPr>
          <w:spacing w:val="-2"/>
        </w:rPr>
        <w:t>(главы</w:t>
      </w:r>
      <w:r>
        <w:rPr>
          <w:spacing w:val="-12"/>
        </w:rPr>
        <w:t xml:space="preserve"> </w:t>
      </w:r>
      <w:r>
        <w:rPr>
          <w:spacing w:val="-2"/>
        </w:rPr>
        <w:t>по</w:t>
      </w:r>
      <w:r>
        <w:rPr>
          <w:spacing w:val="-6"/>
        </w:rPr>
        <w:t xml:space="preserve"> </w:t>
      </w:r>
      <w:r>
        <w:rPr>
          <w:spacing w:val="-2"/>
        </w:rPr>
        <w:t>выбору).</w:t>
      </w:r>
    </w:p>
    <w:p w14:paraId="0B910D66">
      <w:pPr>
        <w:pStyle w:val="6"/>
        <w:spacing w:before="5"/>
        <w:ind w:left="1008" w:firstLine="0"/>
      </w:pPr>
      <w:r>
        <w:t>Дж.</w:t>
      </w:r>
      <w:r>
        <w:rPr>
          <w:spacing w:val="-6"/>
        </w:rPr>
        <w:t xml:space="preserve"> </w:t>
      </w:r>
      <w:r>
        <w:t>Свифт.</w:t>
      </w:r>
      <w:r>
        <w:rPr>
          <w:spacing w:val="2"/>
        </w:rPr>
        <w:t xml:space="preserve"> </w:t>
      </w:r>
      <w:r>
        <w:t>«Путешествия</w:t>
      </w:r>
      <w:r>
        <w:rPr>
          <w:spacing w:val="-12"/>
        </w:rPr>
        <w:t xml:space="preserve"> </w:t>
      </w:r>
      <w:r>
        <w:t>Гулливера»</w:t>
      </w:r>
      <w:r>
        <w:rPr>
          <w:spacing w:val="-17"/>
        </w:rPr>
        <w:t xml:space="preserve"> </w:t>
      </w:r>
      <w:r>
        <w:t>(главы</w:t>
      </w:r>
      <w:r>
        <w:rPr>
          <w:spacing w:val="-13"/>
        </w:rPr>
        <w:t xml:space="preserve"> </w:t>
      </w:r>
      <w:r>
        <w:t>по</w:t>
      </w:r>
      <w:r>
        <w:rPr>
          <w:spacing w:val="-9"/>
        </w:rPr>
        <w:t xml:space="preserve"> </w:t>
      </w:r>
      <w:r>
        <w:rPr>
          <w:spacing w:val="-2"/>
        </w:rPr>
        <w:t>выбору).</w:t>
      </w:r>
    </w:p>
    <w:p w14:paraId="7A735DA6">
      <w:pPr>
        <w:pStyle w:val="6"/>
        <w:spacing w:before="4" w:line="244" w:lineRule="auto"/>
        <w:ind w:right="567"/>
      </w:pPr>
      <w:r>
        <w:t>Произведения зарубежных писателей на тему взросления человека (не менее двух). Например, Ж. Верн. «Дети капитана Гранта»</w:t>
      </w:r>
      <w:r>
        <w:rPr>
          <w:spacing w:val="40"/>
        </w:rPr>
        <w:t xml:space="preserve"> </w:t>
      </w:r>
      <w:r>
        <w:t>(главы по выбору); Х. Ли. «Убить пересмешника» (главы по выбору)</w:t>
      </w:r>
      <w:r>
        <w:rPr>
          <w:spacing w:val="-6"/>
        </w:rPr>
        <w:t xml:space="preserve"> </w:t>
      </w:r>
      <w:r>
        <w:t>и</w:t>
      </w:r>
      <w:r>
        <w:rPr>
          <w:spacing w:val="-5"/>
        </w:rPr>
        <w:t xml:space="preserve"> </w:t>
      </w:r>
      <w:r>
        <w:t>другие.</w:t>
      </w:r>
    </w:p>
    <w:p w14:paraId="6670BA43">
      <w:pPr>
        <w:pStyle w:val="2"/>
        <w:numPr>
          <w:ilvl w:val="0"/>
          <w:numId w:val="5"/>
        </w:numPr>
        <w:tabs>
          <w:tab w:val="left" w:pos="1716"/>
        </w:tabs>
        <w:spacing w:before="0" w:after="0" w:line="269" w:lineRule="exact"/>
        <w:ind w:left="1716" w:right="0" w:hanging="708"/>
        <w:jc w:val="left"/>
      </w:pPr>
      <w:r>
        <w:rPr>
          <w:spacing w:val="-2"/>
        </w:rPr>
        <w:t>КЛАСС</w:t>
      </w:r>
    </w:p>
    <w:p w14:paraId="671E9F80">
      <w:pPr>
        <w:pStyle w:val="3"/>
      </w:pPr>
      <w:r>
        <w:rPr>
          <w:spacing w:val="-2"/>
        </w:rPr>
        <w:t>Древнерусская</w:t>
      </w:r>
      <w:r>
        <w:rPr>
          <w:spacing w:val="6"/>
        </w:rPr>
        <w:t xml:space="preserve"> </w:t>
      </w:r>
      <w:r>
        <w:rPr>
          <w:spacing w:val="-2"/>
        </w:rPr>
        <w:t>литература</w:t>
      </w:r>
    </w:p>
    <w:p w14:paraId="0428667A">
      <w:pPr>
        <w:pStyle w:val="3"/>
        <w:spacing w:after="0"/>
        <w:sectPr>
          <w:pgSz w:w="11920" w:h="16850"/>
          <w:pgMar w:top="1160" w:right="360" w:bottom="280" w:left="720" w:header="720" w:footer="720" w:gutter="0"/>
          <w:cols w:space="720" w:num="1"/>
        </w:sectPr>
      </w:pPr>
    </w:p>
    <w:p w14:paraId="50FA7A3C">
      <w:pPr>
        <w:pStyle w:val="6"/>
        <w:spacing w:before="79" w:line="244" w:lineRule="auto"/>
        <w:jc w:val="left"/>
      </w:pPr>
      <w:r>
        <w:t>Древнерусские</w:t>
      </w:r>
      <w:r>
        <w:rPr>
          <w:spacing w:val="80"/>
        </w:rPr>
        <w:t xml:space="preserve"> </w:t>
      </w:r>
      <w:r>
        <w:t>повести</w:t>
      </w:r>
      <w:r>
        <w:rPr>
          <w:spacing w:val="80"/>
        </w:rPr>
        <w:t xml:space="preserve"> </w:t>
      </w:r>
      <w:r>
        <w:t>(одна</w:t>
      </w:r>
      <w:r>
        <w:rPr>
          <w:spacing w:val="80"/>
        </w:rPr>
        <w:t xml:space="preserve"> </w:t>
      </w:r>
      <w:r>
        <w:t>повесть</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«Поучение»</w:t>
      </w:r>
      <w:r>
        <w:rPr>
          <w:spacing w:val="80"/>
        </w:rPr>
        <w:t xml:space="preserve"> </w:t>
      </w:r>
      <w:r>
        <w:t>Владимира</w:t>
      </w:r>
      <w:r>
        <w:rPr>
          <w:spacing w:val="-9"/>
        </w:rPr>
        <w:t xml:space="preserve"> </w:t>
      </w:r>
      <w:r>
        <w:t>Мономаха (в</w:t>
      </w:r>
      <w:r>
        <w:rPr>
          <w:spacing w:val="-1"/>
        </w:rPr>
        <w:t xml:space="preserve"> </w:t>
      </w:r>
      <w:r>
        <w:t>сокращении)</w:t>
      </w:r>
      <w:r>
        <w:rPr>
          <w:spacing w:val="-7"/>
        </w:rPr>
        <w:t xml:space="preserve"> </w:t>
      </w:r>
      <w:r>
        <w:t>и другие.</w:t>
      </w:r>
    </w:p>
    <w:p w14:paraId="1C67BA43">
      <w:pPr>
        <w:pStyle w:val="3"/>
        <w:spacing w:line="270" w:lineRule="exact"/>
      </w:pPr>
      <w:r>
        <w:t>Литература</w:t>
      </w:r>
      <w:r>
        <w:rPr>
          <w:spacing w:val="-6"/>
        </w:rPr>
        <w:t xml:space="preserve"> </w:t>
      </w:r>
      <w:r>
        <w:t>первой</w:t>
      </w:r>
      <w:r>
        <w:rPr>
          <w:spacing w:val="-10"/>
        </w:rPr>
        <w:t xml:space="preserve"> </w:t>
      </w:r>
      <w:r>
        <w:t>половины</w:t>
      </w:r>
      <w:r>
        <w:rPr>
          <w:spacing w:val="-27"/>
        </w:rPr>
        <w:t xml:space="preserve"> </w:t>
      </w:r>
      <w:r>
        <w:t>XIX</w:t>
      </w:r>
      <w:r>
        <w:rPr>
          <w:spacing w:val="-6"/>
        </w:rPr>
        <w:t xml:space="preserve"> </w:t>
      </w:r>
      <w:r>
        <w:rPr>
          <w:spacing w:val="-4"/>
        </w:rPr>
        <w:t>века</w:t>
      </w:r>
    </w:p>
    <w:p w14:paraId="3F2F395C">
      <w:pPr>
        <w:pStyle w:val="6"/>
        <w:tabs>
          <w:tab w:val="left" w:pos="2803"/>
        </w:tabs>
        <w:spacing w:before="4" w:line="244" w:lineRule="auto"/>
        <w:ind w:right="598"/>
        <w:jc w:val="left"/>
      </w:pPr>
      <w:r>
        <w:t>А.С.</w:t>
      </w:r>
      <w:r>
        <w:rPr>
          <w:spacing w:val="80"/>
        </w:rPr>
        <w:t xml:space="preserve"> </w:t>
      </w:r>
      <w:r>
        <w:t>Пушкин.</w:t>
      </w:r>
      <w:r>
        <w:rPr>
          <w:spacing w:val="80"/>
        </w:rPr>
        <w:t xml:space="preserve"> </w:t>
      </w:r>
      <w:r>
        <w:t>Стихотворения</w:t>
      </w:r>
      <w:r>
        <w:rPr>
          <w:spacing w:val="80"/>
        </w:rPr>
        <w:t xml:space="preserve"> </w:t>
      </w:r>
      <w:r>
        <w:t>(не</w:t>
      </w:r>
      <w:r>
        <w:rPr>
          <w:spacing w:val="80"/>
          <w:w w:val="150"/>
        </w:rPr>
        <w:t xml:space="preserve"> </w:t>
      </w:r>
      <w:r>
        <w:t>менее</w:t>
      </w:r>
      <w:r>
        <w:rPr>
          <w:spacing w:val="80"/>
        </w:rPr>
        <w:t xml:space="preserve"> </w:t>
      </w:r>
      <w:r>
        <w:t>четырёх).</w:t>
      </w:r>
      <w:r>
        <w:rPr>
          <w:spacing w:val="80"/>
        </w:rPr>
        <w:t xml:space="preserve"> </w:t>
      </w:r>
      <w:r>
        <w:t>Например,</w:t>
      </w:r>
      <w:r>
        <w:rPr>
          <w:spacing w:val="80"/>
        </w:rPr>
        <w:t xml:space="preserve"> </w:t>
      </w:r>
      <w:r>
        <w:t>«Во</w:t>
      </w:r>
      <w:r>
        <w:rPr>
          <w:spacing w:val="80"/>
        </w:rPr>
        <w:t xml:space="preserve"> </w:t>
      </w:r>
      <w:r>
        <w:t>глубине</w:t>
      </w:r>
      <w:r>
        <w:rPr>
          <w:spacing w:val="80"/>
        </w:rPr>
        <w:t xml:space="preserve"> </w:t>
      </w:r>
      <w:r>
        <w:t>сибирских руд», «19</w:t>
      </w:r>
      <w:r>
        <w:tab/>
      </w:r>
      <w:r>
        <w:t>октября» («Роняет</w:t>
      </w:r>
      <w:r>
        <w:rPr>
          <w:spacing w:val="40"/>
        </w:rPr>
        <w:t xml:space="preserve"> </w:t>
      </w:r>
      <w:r>
        <w:t>лес багряный свой убор…»),</w:t>
      </w:r>
    </w:p>
    <w:p w14:paraId="5B012099">
      <w:pPr>
        <w:pStyle w:val="6"/>
        <w:spacing w:line="269" w:lineRule="exact"/>
        <w:ind w:left="1008" w:firstLine="0"/>
        <w:jc w:val="left"/>
      </w:pPr>
      <w:r>
        <w:t>«И.И.</w:t>
      </w:r>
      <w:r>
        <w:rPr>
          <w:spacing w:val="4"/>
        </w:rPr>
        <w:t xml:space="preserve"> </w:t>
      </w:r>
      <w:r>
        <w:t>Пущину»,</w:t>
      </w:r>
      <w:r>
        <w:rPr>
          <w:spacing w:val="4"/>
        </w:rPr>
        <w:t xml:space="preserve"> </w:t>
      </w:r>
      <w:r>
        <w:t>«На</w:t>
      </w:r>
      <w:r>
        <w:rPr>
          <w:spacing w:val="4"/>
        </w:rPr>
        <w:t xml:space="preserve"> </w:t>
      </w:r>
      <w:r>
        <w:t>холмах</w:t>
      </w:r>
      <w:r>
        <w:rPr>
          <w:spacing w:val="2"/>
        </w:rPr>
        <w:t xml:space="preserve"> </w:t>
      </w:r>
      <w:r>
        <w:t>Грузии</w:t>
      </w:r>
      <w:r>
        <w:rPr>
          <w:spacing w:val="4"/>
        </w:rPr>
        <w:t xml:space="preserve"> </w:t>
      </w:r>
      <w:r>
        <w:t>лежит</w:t>
      </w:r>
      <w:r>
        <w:rPr>
          <w:spacing w:val="4"/>
        </w:rPr>
        <w:t xml:space="preserve"> </w:t>
      </w:r>
      <w:r>
        <w:t>ночная</w:t>
      </w:r>
      <w:r>
        <w:rPr>
          <w:spacing w:val="38"/>
        </w:rPr>
        <w:t xml:space="preserve"> </w:t>
      </w:r>
      <w:r>
        <w:t>мгла…»</w:t>
      </w:r>
      <w:r>
        <w:rPr>
          <w:spacing w:val="4"/>
        </w:rPr>
        <w:t xml:space="preserve"> </w:t>
      </w:r>
      <w:r>
        <w:t>и</w:t>
      </w:r>
      <w:r>
        <w:rPr>
          <w:spacing w:val="5"/>
        </w:rPr>
        <w:t xml:space="preserve"> </w:t>
      </w:r>
      <w:r>
        <w:rPr>
          <w:spacing w:val="-2"/>
        </w:rPr>
        <w:t>другие.</w:t>
      </w:r>
    </w:p>
    <w:p w14:paraId="31D584F1">
      <w:pPr>
        <w:pStyle w:val="6"/>
        <w:tabs>
          <w:tab w:val="left" w:pos="2472"/>
          <w:tab w:val="left" w:pos="3941"/>
          <w:tab w:val="left" w:pos="6007"/>
          <w:tab w:val="left" w:pos="7921"/>
          <w:tab w:val="left" w:pos="9049"/>
        </w:tabs>
        <w:spacing w:before="5" w:line="244" w:lineRule="auto"/>
        <w:ind w:right="563"/>
        <w:jc w:val="left"/>
      </w:pPr>
      <w:r>
        <w:rPr>
          <w:spacing w:val="-2"/>
        </w:rPr>
        <w:t>«Повести</w:t>
      </w:r>
      <w:r>
        <w:tab/>
      </w:r>
      <w:r>
        <w:rPr>
          <w:spacing w:val="-2"/>
        </w:rPr>
        <w:t>Белкина»</w:t>
      </w:r>
      <w:r>
        <w:tab/>
      </w:r>
      <w:r>
        <w:rPr>
          <w:spacing w:val="-2"/>
        </w:rPr>
        <w:t>(«Станционный</w:t>
      </w:r>
      <w:r>
        <w:tab/>
      </w:r>
      <w:r>
        <w:rPr>
          <w:spacing w:val="-2"/>
        </w:rPr>
        <w:t>смотритель»).</w:t>
      </w:r>
      <w:r>
        <w:tab/>
      </w:r>
      <w:r>
        <w:rPr>
          <w:spacing w:val="-2"/>
        </w:rPr>
        <w:t>Поэма</w:t>
      </w:r>
      <w:r>
        <w:tab/>
      </w:r>
      <w:r>
        <w:rPr>
          <w:spacing w:val="-2"/>
        </w:rPr>
        <w:t xml:space="preserve">«Полтава» </w:t>
      </w:r>
      <w:r>
        <w:t>(фрагмент) и другие.</w:t>
      </w:r>
    </w:p>
    <w:p w14:paraId="7619FAA5">
      <w:pPr>
        <w:pStyle w:val="6"/>
        <w:spacing w:line="269" w:lineRule="exact"/>
        <w:ind w:left="1008" w:firstLine="0"/>
        <w:jc w:val="left"/>
      </w:pPr>
      <w:r>
        <w:t>М.Ю.</w:t>
      </w:r>
      <w:r>
        <w:rPr>
          <w:spacing w:val="45"/>
        </w:rPr>
        <w:t xml:space="preserve"> </w:t>
      </w:r>
      <w:r>
        <w:t>Лермонтов.</w:t>
      </w:r>
      <w:r>
        <w:rPr>
          <w:spacing w:val="14"/>
        </w:rPr>
        <w:t xml:space="preserve"> </w:t>
      </w:r>
      <w:r>
        <w:t>Стихотворения</w:t>
      </w:r>
      <w:r>
        <w:rPr>
          <w:spacing w:val="31"/>
        </w:rPr>
        <w:t xml:space="preserve"> </w:t>
      </w:r>
      <w:r>
        <w:t>(не</w:t>
      </w:r>
      <w:r>
        <w:rPr>
          <w:spacing w:val="6"/>
        </w:rPr>
        <w:t xml:space="preserve"> </w:t>
      </w:r>
      <w:r>
        <w:t>менее</w:t>
      </w:r>
      <w:r>
        <w:rPr>
          <w:spacing w:val="67"/>
        </w:rPr>
        <w:t xml:space="preserve"> </w:t>
      </w:r>
      <w:r>
        <w:t>четырёх).</w:t>
      </w:r>
      <w:r>
        <w:rPr>
          <w:spacing w:val="15"/>
        </w:rPr>
        <w:t xml:space="preserve"> </w:t>
      </w:r>
      <w:r>
        <w:t>Например,</w:t>
      </w:r>
      <w:r>
        <w:rPr>
          <w:spacing w:val="16"/>
        </w:rPr>
        <w:t xml:space="preserve"> </w:t>
      </w:r>
      <w:r>
        <w:rPr>
          <w:spacing w:val="-2"/>
        </w:rPr>
        <w:t>«Узник»,</w:t>
      </w:r>
    </w:p>
    <w:p w14:paraId="7670E120">
      <w:pPr>
        <w:pStyle w:val="6"/>
        <w:spacing w:before="4" w:line="244" w:lineRule="auto"/>
        <w:jc w:val="left"/>
      </w:pPr>
      <w:r>
        <w:t>«Парус»,</w:t>
      </w:r>
      <w:r>
        <w:rPr>
          <w:spacing w:val="80"/>
        </w:rPr>
        <w:t xml:space="preserve"> </w:t>
      </w:r>
      <w:r>
        <w:t>«Тучи»,</w:t>
      </w:r>
      <w:r>
        <w:rPr>
          <w:spacing w:val="40"/>
        </w:rPr>
        <w:t xml:space="preserve"> </w:t>
      </w:r>
      <w:r>
        <w:t>«Желанье»</w:t>
      </w:r>
      <w:r>
        <w:rPr>
          <w:spacing w:val="40"/>
        </w:rPr>
        <w:t xml:space="preserve"> </w:t>
      </w:r>
      <w:r>
        <w:t>(«Отворите</w:t>
      </w:r>
      <w:r>
        <w:rPr>
          <w:spacing w:val="80"/>
        </w:rPr>
        <w:t xml:space="preserve"> </w:t>
      </w:r>
      <w:r>
        <w:t>мне</w:t>
      </w:r>
      <w:r>
        <w:rPr>
          <w:spacing w:val="40"/>
        </w:rPr>
        <w:t xml:space="preserve"> </w:t>
      </w:r>
      <w:r>
        <w:t>темницу…»),</w:t>
      </w:r>
      <w:r>
        <w:rPr>
          <w:spacing w:val="80"/>
        </w:rPr>
        <w:t xml:space="preserve"> </w:t>
      </w:r>
      <w:r>
        <w:t>«Когда</w:t>
      </w:r>
      <w:r>
        <w:rPr>
          <w:spacing w:val="80"/>
        </w:rPr>
        <w:t xml:space="preserve"> </w:t>
      </w:r>
      <w:r>
        <w:t>волнуется желтеющая</w:t>
      </w:r>
      <w:r>
        <w:rPr>
          <w:spacing w:val="76"/>
        </w:rPr>
        <w:t xml:space="preserve"> </w:t>
      </w:r>
      <w:r>
        <w:t>нива…»,</w:t>
      </w:r>
      <w:r>
        <w:rPr>
          <w:spacing w:val="72"/>
        </w:rPr>
        <w:t xml:space="preserve"> </w:t>
      </w:r>
      <w:r>
        <w:t>«Ангел»,</w:t>
      </w:r>
      <w:r>
        <w:rPr>
          <w:spacing w:val="43"/>
        </w:rPr>
        <w:t xml:space="preserve">  </w:t>
      </w:r>
      <w:r>
        <w:t>«Молитва»</w:t>
      </w:r>
      <w:r>
        <w:rPr>
          <w:spacing w:val="45"/>
        </w:rPr>
        <w:t xml:space="preserve">  </w:t>
      </w:r>
      <w:r>
        <w:t>(«В</w:t>
      </w:r>
      <w:r>
        <w:rPr>
          <w:spacing w:val="72"/>
        </w:rPr>
        <w:t xml:space="preserve"> </w:t>
      </w:r>
      <w:r>
        <w:t>минуту</w:t>
      </w:r>
      <w:r>
        <w:rPr>
          <w:spacing w:val="72"/>
        </w:rPr>
        <w:t xml:space="preserve"> </w:t>
      </w:r>
      <w:r>
        <w:t>жизни</w:t>
      </w:r>
      <w:r>
        <w:rPr>
          <w:spacing w:val="79"/>
        </w:rPr>
        <w:t xml:space="preserve"> </w:t>
      </w:r>
      <w:r>
        <w:t>трудную…»)</w:t>
      </w:r>
      <w:r>
        <w:rPr>
          <w:spacing w:val="76"/>
        </w:rPr>
        <w:t xml:space="preserve"> </w:t>
      </w:r>
      <w:r>
        <w:t>и</w:t>
      </w:r>
      <w:r>
        <w:rPr>
          <w:spacing w:val="76"/>
        </w:rPr>
        <w:t xml:space="preserve"> </w:t>
      </w:r>
      <w:r>
        <w:rPr>
          <w:spacing w:val="-2"/>
        </w:rPr>
        <w:t>другие.</w:t>
      </w:r>
    </w:p>
    <w:p w14:paraId="79E256C1">
      <w:pPr>
        <w:pStyle w:val="6"/>
        <w:tabs>
          <w:tab w:val="left" w:pos="1358"/>
          <w:tab w:val="left" w:pos="1986"/>
          <w:tab w:val="left" w:pos="2751"/>
          <w:tab w:val="left" w:pos="3684"/>
          <w:tab w:val="left" w:pos="5450"/>
          <w:tab w:val="left" w:pos="6749"/>
          <w:tab w:val="left" w:pos="8142"/>
          <w:tab w:val="left" w:pos="8518"/>
          <w:tab w:val="left" w:pos="9640"/>
        </w:tabs>
        <w:spacing w:line="244" w:lineRule="auto"/>
        <w:ind w:right="565" w:firstLine="0"/>
        <w:jc w:val="left"/>
      </w:pPr>
      <w:r>
        <w:rPr>
          <w:spacing w:val="-2"/>
        </w:rPr>
        <w:t>«Песня</w:t>
      </w:r>
      <w:r>
        <w:tab/>
      </w:r>
      <w:r>
        <w:rPr>
          <w:spacing w:val="-4"/>
        </w:rPr>
        <w:t>про</w:t>
      </w:r>
      <w:r>
        <w:tab/>
      </w:r>
      <w:r>
        <w:rPr>
          <w:spacing w:val="-4"/>
        </w:rPr>
        <w:t>царя</w:t>
      </w:r>
      <w:r>
        <w:tab/>
      </w:r>
      <w:r>
        <w:rPr>
          <w:spacing w:val="-4"/>
        </w:rPr>
        <w:t>Ивана</w:t>
      </w:r>
      <w:r>
        <w:tab/>
      </w:r>
      <w:r>
        <w:rPr>
          <w:spacing w:val="-2"/>
        </w:rPr>
        <w:t>Васильевича,</w:t>
      </w:r>
      <w:r>
        <w:tab/>
      </w:r>
      <w:r>
        <w:rPr>
          <w:spacing w:val="-2"/>
        </w:rPr>
        <w:t>молодого</w:t>
      </w:r>
      <w:r>
        <w:tab/>
      </w:r>
      <w:r>
        <w:rPr>
          <w:spacing w:val="-2"/>
        </w:rPr>
        <w:t>опричника</w:t>
      </w:r>
      <w:r>
        <w:tab/>
      </w:r>
      <w:r>
        <w:rPr>
          <w:spacing w:val="-10"/>
        </w:rPr>
        <w:t>и</w:t>
      </w:r>
      <w:r>
        <w:tab/>
      </w:r>
      <w:r>
        <w:rPr>
          <w:spacing w:val="-2"/>
        </w:rPr>
        <w:t>удалого</w:t>
      </w:r>
      <w:r>
        <w:tab/>
      </w:r>
      <w:r>
        <w:rPr>
          <w:spacing w:val="-4"/>
        </w:rPr>
        <w:t xml:space="preserve">купца </w:t>
      </w:r>
      <w:r>
        <w:rPr>
          <w:spacing w:val="-2"/>
        </w:rPr>
        <w:t>Калашникова».</w:t>
      </w:r>
    </w:p>
    <w:p w14:paraId="27937F68">
      <w:pPr>
        <w:pStyle w:val="6"/>
        <w:spacing w:line="269" w:lineRule="exact"/>
        <w:ind w:left="1008" w:firstLine="0"/>
        <w:jc w:val="left"/>
      </w:pPr>
      <w:r>
        <w:t>Н.В.</w:t>
      </w:r>
      <w:r>
        <w:rPr>
          <w:spacing w:val="-4"/>
        </w:rPr>
        <w:t xml:space="preserve"> </w:t>
      </w:r>
      <w:r>
        <w:t>Гоголь.</w:t>
      </w:r>
      <w:r>
        <w:rPr>
          <w:spacing w:val="-4"/>
        </w:rPr>
        <w:t xml:space="preserve"> </w:t>
      </w:r>
      <w:r>
        <w:t>Повесть</w:t>
      </w:r>
      <w:r>
        <w:rPr>
          <w:spacing w:val="-2"/>
        </w:rPr>
        <w:t xml:space="preserve"> </w:t>
      </w:r>
      <w:r>
        <w:t>«Тарас</w:t>
      </w:r>
      <w:r>
        <w:rPr>
          <w:spacing w:val="-16"/>
        </w:rPr>
        <w:t xml:space="preserve"> </w:t>
      </w:r>
      <w:r>
        <w:rPr>
          <w:spacing w:val="-2"/>
        </w:rPr>
        <w:t>Бульба».</w:t>
      </w:r>
    </w:p>
    <w:p w14:paraId="676F469A">
      <w:pPr>
        <w:pStyle w:val="3"/>
      </w:pPr>
      <w:r>
        <w:t>Литература</w:t>
      </w:r>
      <w:r>
        <w:rPr>
          <w:spacing w:val="-5"/>
        </w:rPr>
        <w:t xml:space="preserve"> </w:t>
      </w:r>
      <w:r>
        <w:t>второй</w:t>
      </w:r>
      <w:r>
        <w:rPr>
          <w:spacing w:val="-11"/>
        </w:rPr>
        <w:t xml:space="preserve"> </w:t>
      </w:r>
      <w:r>
        <w:t>половины</w:t>
      </w:r>
      <w:r>
        <w:rPr>
          <w:spacing w:val="-13"/>
        </w:rPr>
        <w:t xml:space="preserve"> </w:t>
      </w:r>
      <w:r>
        <w:t>XIX</w:t>
      </w:r>
      <w:r>
        <w:rPr>
          <w:spacing w:val="-6"/>
        </w:rPr>
        <w:t xml:space="preserve"> </w:t>
      </w:r>
      <w:r>
        <w:rPr>
          <w:spacing w:val="-4"/>
        </w:rPr>
        <w:t>века</w:t>
      </w:r>
    </w:p>
    <w:p w14:paraId="7C59F861">
      <w:pPr>
        <w:pStyle w:val="6"/>
        <w:spacing w:before="3" w:line="244" w:lineRule="auto"/>
        <w:ind w:left="1008" w:right="380" w:firstLine="0"/>
        <w:jc w:val="left"/>
      </w:pPr>
      <w:r>
        <w:t>И.С. Тургенев.</w:t>
      </w:r>
      <w:r>
        <w:rPr>
          <w:spacing w:val="40"/>
        </w:rPr>
        <w:t xml:space="preserve"> </w:t>
      </w:r>
      <w:r>
        <w:t>Рассказы</w:t>
      </w:r>
      <w:r>
        <w:rPr>
          <w:spacing w:val="40"/>
        </w:rPr>
        <w:t xml:space="preserve"> </w:t>
      </w:r>
      <w:r>
        <w:t>из</w:t>
      </w:r>
      <w:r>
        <w:rPr>
          <w:spacing w:val="80"/>
        </w:rPr>
        <w:t xml:space="preserve"> </w:t>
      </w:r>
      <w:r>
        <w:t>цикла</w:t>
      </w:r>
      <w:r>
        <w:rPr>
          <w:spacing w:val="80"/>
        </w:rPr>
        <w:t xml:space="preserve"> </w:t>
      </w:r>
      <w:r>
        <w:t>«Записки</w:t>
      </w:r>
      <w:r>
        <w:rPr>
          <w:spacing w:val="40"/>
        </w:rPr>
        <w:t xml:space="preserve"> </w:t>
      </w:r>
      <w:r>
        <w:t>охотника»</w:t>
      </w:r>
      <w:r>
        <w:rPr>
          <w:spacing w:val="40"/>
        </w:rPr>
        <w:t xml:space="preserve"> </w:t>
      </w:r>
      <w:r>
        <w:t>(два</w:t>
      </w:r>
      <w:r>
        <w:rPr>
          <w:spacing w:val="40"/>
        </w:rPr>
        <w:t xml:space="preserve"> </w:t>
      </w:r>
      <w:r>
        <w:t>по</w:t>
      </w:r>
      <w:r>
        <w:rPr>
          <w:spacing w:val="80"/>
        </w:rPr>
        <w:t xml:space="preserve"> </w:t>
      </w:r>
      <w:r>
        <w:t>выбору). Например,</w:t>
      </w:r>
      <w:r>
        <w:rPr>
          <w:spacing w:val="-4"/>
        </w:rPr>
        <w:t xml:space="preserve"> </w:t>
      </w:r>
      <w:r>
        <w:t>«Бирюк»,</w:t>
      </w:r>
      <w:r>
        <w:rPr>
          <w:spacing w:val="-7"/>
        </w:rPr>
        <w:t xml:space="preserve"> </w:t>
      </w:r>
      <w:r>
        <w:t>«Хорь и Калиныч» и другие.</w:t>
      </w:r>
    </w:p>
    <w:p w14:paraId="2163FE5A">
      <w:pPr>
        <w:pStyle w:val="6"/>
        <w:spacing w:line="242" w:lineRule="auto"/>
        <w:ind w:right="380"/>
        <w:jc w:val="left"/>
      </w:pPr>
      <w:r>
        <w:t>Стихотворения</w:t>
      </w:r>
      <w:r>
        <w:rPr>
          <w:spacing w:val="-6"/>
        </w:rPr>
        <w:t xml:space="preserve"> </w:t>
      </w:r>
      <w:r>
        <w:t>в</w:t>
      </w:r>
      <w:r>
        <w:rPr>
          <w:spacing w:val="-6"/>
        </w:rPr>
        <w:t xml:space="preserve"> </w:t>
      </w:r>
      <w:r>
        <w:t>прозе.</w:t>
      </w:r>
      <w:r>
        <w:rPr>
          <w:spacing w:val="-5"/>
        </w:rPr>
        <w:t xml:space="preserve"> </w:t>
      </w:r>
      <w:r>
        <w:t>Например,</w:t>
      </w:r>
      <w:r>
        <w:rPr>
          <w:spacing w:val="-7"/>
        </w:rPr>
        <w:t xml:space="preserve"> </w:t>
      </w:r>
      <w:r>
        <w:t>«Русский</w:t>
      </w:r>
      <w:r>
        <w:rPr>
          <w:spacing w:val="-5"/>
        </w:rPr>
        <w:t xml:space="preserve"> </w:t>
      </w:r>
      <w:r>
        <w:t>язык»,</w:t>
      </w:r>
      <w:r>
        <w:rPr>
          <w:spacing w:val="-7"/>
        </w:rPr>
        <w:t xml:space="preserve"> </w:t>
      </w:r>
      <w:r>
        <w:t>«Воробей»</w:t>
      </w:r>
      <w:r>
        <w:rPr>
          <w:spacing w:val="-7"/>
        </w:rPr>
        <w:t xml:space="preserve"> </w:t>
      </w:r>
      <w:r>
        <w:t>и</w:t>
      </w:r>
      <w:r>
        <w:rPr>
          <w:spacing w:val="-5"/>
        </w:rPr>
        <w:t xml:space="preserve"> </w:t>
      </w:r>
      <w:r>
        <w:t>другие.Л.Н. Толстой. Рассказ «После</w:t>
      </w:r>
      <w:r>
        <w:rPr>
          <w:spacing w:val="-2"/>
        </w:rPr>
        <w:t xml:space="preserve"> </w:t>
      </w:r>
      <w:r>
        <w:t>бала».</w:t>
      </w:r>
    </w:p>
    <w:p w14:paraId="7B4A0944">
      <w:pPr>
        <w:pStyle w:val="6"/>
        <w:tabs>
          <w:tab w:val="left" w:pos="6164"/>
        </w:tabs>
        <w:spacing w:line="244" w:lineRule="auto"/>
        <w:ind w:right="574"/>
        <w:jc w:val="left"/>
      </w:pPr>
      <w:r>
        <w:t>Н.А.</w:t>
      </w:r>
      <w:r>
        <w:rPr>
          <w:spacing w:val="80"/>
        </w:rPr>
        <w:t xml:space="preserve"> </w:t>
      </w:r>
      <w:r>
        <w:t>Некрасов.</w:t>
      </w:r>
      <w:r>
        <w:rPr>
          <w:spacing w:val="40"/>
        </w:rPr>
        <w:t xml:space="preserve"> </w:t>
      </w:r>
      <w:r>
        <w:t>Стихотворения</w:t>
      </w:r>
      <w:r>
        <w:rPr>
          <w:spacing w:val="40"/>
        </w:rPr>
        <w:t xml:space="preserve"> </w:t>
      </w:r>
      <w:r>
        <w:t>(не</w:t>
      </w:r>
      <w:r>
        <w:rPr>
          <w:spacing w:val="40"/>
        </w:rPr>
        <w:t xml:space="preserve"> </w:t>
      </w:r>
      <w:r>
        <w:t>менее</w:t>
      </w:r>
      <w:r>
        <w:tab/>
      </w:r>
      <w:r>
        <w:t>двух).</w:t>
      </w:r>
      <w:r>
        <w:rPr>
          <w:spacing w:val="80"/>
        </w:rPr>
        <w:t xml:space="preserve"> </w:t>
      </w:r>
      <w:r>
        <w:t>Например,</w:t>
      </w:r>
      <w:r>
        <w:rPr>
          <w:spacing w:val="67"/>
        </w:rPr>
        <w:t xml:space="preserve"> </w:t>
      </w:r>
      <w:r>
        <w:t>«Размышления</w:t>
      </w:r>
      <w:r>
        <w:rPr>
          <w:spacing w:val="-16"/>
        </w:rPr>
        <w:t xml:space="preserve"> </w:t>
      </w:r>
      <w:r>
        <w:t>у парадного подъезда»,</w:t>
      </w:r>
      <w:r>
        <w:rPr>
          <w:spacing w:val="-17"/>
        </w:rPr>
        <w:t xml:space="preserve"> </w:t>
      </w:r>
      <w:r>
        <w:t>«Железная</w:t>
      </w:r>
      <w:r>
        <w:rPr>
          <w:spacing w:val="-17"/>
        </w:rPr>
        <w:t xml:space="preserve"> </w:t>
      </w:r>
      <w:r>
        <w:t>дорога» и</w:t>
      </w:r>
      <w:r>
        <w:rPr>
          <w:spacing w:val="-4"/>
        </w:rPr>
        <w:t xml:space="preserve"> </w:t>
      </w:r>
      <w:r>
        <w:t>другие.</w:t>
      </w:r>
    </w:p>
    <w:p w14:paraId="25EDEE8D">
      <w:pPr>
        <w:pStyle w:val="6"/>
        <w:spacing w:line="244" w:lineRule="auto"/>
        <w:ind w:left="1008" w:right="1395" w:firstLine="0"/>
        <w:jc w:val="left"/>
      </w:pPr>
      <w:r>
        <w:t>Поэзия</w:t>
      </w:r>
      <w:r>
        <w:rPr>
          <w:spacing w:val="28"/>
        </w:rPr>
        <w:t xml:space="preserve"> </w:t>
      </w:r>
      <w:r>
        <w:t>второй</w:t>
      </w:r>
      <w:r>
        <w:rPr>
          <w:spacing w:val="24"/>
        </w:rPr>
        <w:t xml:space="preserve"> </w:t>
      </w:r>
      <w:r>
        <w:t>половины</w:t>
      </w:r>
      <w:r>
        <w:rPr>
          <w:spacing w:val="29"/>
        </w:rPr>
        <w:t xml:space="preserve"> </w:t>
      </w:r>
      <w:r>
        <w:t>XIX</w:t>
      </w:r>
      <w:r>
        <w:rPr>
          <w:spacing w:val="40"/>
        </w:rPr>
        <w:t xml:space="preserve"> </w:t>
      </w:r>
      <w:r>
        <w:t>века.</w:t>
      </w:r>
      <w:r>
        <w:rPr>
          <w:spacing w:val="-1"/>
        </w:rPr>
        <w:t xml:space="preserve"> </w:t>
      </w:r>
      <w:r>
        <w:t>Ф.И.</w:t>
      </w:r>
      <w:r>
        <w:rPr>
          <w:spacing w:val="40"/>
        </w:rPr>
        <w:t xml:space="preserve"> </w:t>
      </w:r>
      <w:r>
        <w:t>Тютчев,</w:t>
      </w:r>
      <w:r>
        <w:rPr>
          <w:spacing w:val="40"/>
        </w:rPr>
        <w:t xml:space="preserve"> </w:t>
      </w:r>
      <w:r>
        <w:t>А.А.</w:t>
      </w:r>
      <w:r>
        <w:rPr>
          <w:spacing w:val="40"/>
        </w:rPr>
        <w:t xml:space="preserve"> </w:t>
      </w:r>
      <w:r>
        <w:t>Фет,</w:t>
      </w:r>
      <w:r>
        <w:rPr>
          <w:spacing w:val="40"/>
        </w:rPr>
        <w:t xml:space="preserve"> </w:t>
      </w:r>
      <w:r>
        <w:t>А.К.</w:t>
      </w:r>
      <w:r>
        <w:rPr>
          <w:spacing w:val="40"/>
        </w:rPr>
        <w:t xml:space="preserve"> </w:t>
      </w:r>
      <w:r>
        <w:t>Толстой и</w:t>
      </w:r>
      <w:r>
        <w:rPr>
          <w:spacing w:val="40"/>
        </w:rPr>
        <w:t xml:space="preserve"> </w:t>
      </w:r>
      <w:r>
        <w:t>другие</w:t>
      </w:r>
      <w:r>
        <w:rPr>
          <w:spacing w:val="-9"/>
        </w:rPr>
        <w:t xml:space="preserve"> </w:t>
      </w:r>
      <w:r>
        <w:t>(не менее двух стихотворений по выбору).</w:t>
      </w:r>
    </w:p>
    <w:p w14:paraId="0A8283B1">
      <w:pPr>
        <w:pStyle w:val="6"/>
        <w:spacing w:line="244" w:lineRule="auto"/>
        <w:ind w:right="567"/>
      </w:pPr>
      <w:r>
        <w:t>М.Е.</w:t>
      </w:r>
      <w:r>
        <w:rPr>
          <w:spacing w:val="-16"/>
        </w:rPr>
        <w:t xml:space="preserve"> </w:t>
      </w:r>
      <w:r>
        <w:t>Салтыков-Щедрин. Сказки (одна по выбору). Например, «Повесть о том,</w:t>
      </w:r>
      <w:r>
        <w:rPr>
          <w:spacing w:val="-16"/>
        </w:rPr>
        <w:t xml:space="preserve"> </w:t>
      </w:r>
      <w:r>
        <w:t xml:space="preserve">как один мужик двух генералов прокормил», «Дикий помещик», «Премудрый пискарь» и </w:t>
      </w:r>
      <w:r>
        <w:rPr>
          <w:spacing w:val="-2"/>
        </w:rPr>
        <w:t>другие.</w:t>
      </w:r>
    </w:p>
    <w:p w14:paraId="3B431775">
      <w:pPr>
        <w:pStyle w:val="6"/>
        <w:spacing w:line="244" w:lineRule="auto"/>
        <w:ind w:right="580"/>
      </w:pPr>
      <w:r>
        <w:t>Произведения</w:t>
      </w:r>
      <w:r>
        <w:rPr>
          <w:spacing w:val="-16"/>
        </w:rPr>
        <w:t xml:space="preserve"> </w:t>
      </w:r>
      <w:r>
        <w:t>отечественных</w:t>
      </w:r>
      <w:r>
        <w:rPr>
          <w:spacing w:val="-4"/>
        </w:rPr>
        <w:t xml:space="preserve"> </w:t>
      </w:r>
      <w:r>
        <w:t>и зарубежных писателей на историческую тему</w:t>
      </w:r>
      <w:r>
        <w:rPr>
          <w:spacing w:val="-16"/>
        </w:rPr>
        <w:t xml:space="preserve"> </w:t>
      </w:r>
      <w:r>
        <w:t>(не менее</w:t>
      </w:r>
      <w:r>
        <w:rPr>
          <w:spacing w:val="35"/>
        </w:rPr>
        <w:t xml:space="preserve"> </w:t>
      </w:r>
      <w:r>
        <w:t>двух).</w:t>
      </w:r>
      <w:r>
        <w:rPr>
          <w:spacing w:val="-11"/>
        </w:rPr>
        <w:t xml:space="preserve"> </w:t>
      </w:r>
      <w:r>
        <w:t>Например,</w:t>
      </w:r>
      <w:r>
        <w:rPr>
          <w:spacing w:val="-27"/>
        </w:rPr>
        <w:t xml:space="preserve"> </w:t>
      </w:r>
      <w:r>
        <w:t>А.К.</w:t>
      </w:r>
      <w:r>
        <w:rPr>
          <w:spacing w:val="-9"/>
        </w:rPr>
        <w:t xml:space="preserve"> </w:t>
      </w:r>
      <w:r>
        <w:t>Толстого,</w:t>
      </w:r>
      <w:r>
        <w:rPr>
          <w:spacing w:val="-28"/>
        </w:rPr>
        <w:t xml:space="preserve"> </w:t>
      </w:r>
      <w:r>
        <w:t>Р.</w:t>
      </w:r>
      <w:r>
        <w:rPr>
          <w:spacing w:val="-10"/>
        </w:rPr>
        <w:t xml:space="preserve"> </w:t>
      </w:r>
      <w:r>
        <w:t>Сабатини,</w:t>
      </w:r>
      <w:r>
        <w:rPr>
          <w:spacing w:val="-9"/>
        </w:rPr>
        <w:t xml:space="preserve"> </w:t>
      </w:r>
      <w:r>
        <w:t>Ф.</w:t>
      </w:r>
      <w:r>
        <w:rPr>
          <w:spacing w:val="-10"/>
        </w:rPr>
        <w:t xml:space="preserve"> </w:t>
      </w:r>
      <w:r>
        <w:t>Купера.</w:t>
      </w:r>
    </w:p>
    <w:p w14:paraId="41D17288">
      <w:pPr>
        <w:pStyle w:val="3"/>
        <w:spacing w:line="270" w:lineRule="exact"/>
      </w:pPr>
      <w:r>
        <w:t>Литература</w:t>
      </w:r>
      <w:r>
        <w:rPr>
          <w:spacing w:val="-6"/>
        </w:rPr>
        <w:t xml:space="preserve"> </w:t>
      </w:r>
      <w:r>
        <w:t>конца</w:t>
      </w:r>
      <w:r>
        <w:rPr>
          <w:spacing w:val="-4"/>
        </w:rPr>
        <w:t xml:space="preserve"> </w:t>
      </w:r>
      <w:r>
        <w:t>XIX</w:t>
      </w:r>
      <w:r>
        <w:rPr>
          <w:spacing w:val="-8"/>
        </w:rPr>
        <w:t xml:space="preserve"> </w:t>
      </w:r>
      <w:r>
        <w:t>–</w:t>
      </w:r>
      <w:r>
        <w:rPr>
          <w:spacing w:val="-6"/>
        </w:rPr>
        <w:t xml:space="preserve"> </w:t>
      </w:r>
      <w:r>
        <w:t>начала</w:t>
      </w:r>
      <w:r>
        <w:rPr>
          <w:spacing w:val="-5"/>
        </w:rPr>
        <w:t xml:space="preserve"> </w:t>
      </w:r>
      <w:r>
        <w:t>XX</w:t>
      </w:r>
      <w:r>
        <w:rPr>
          <w:spacing w:val="-8"/>
        </w:rPr>
        <w:t xml:space="preserve"> </w:t>
      </w:r>
      <w:r>
        <w:rPr>
          <w:spacing w:val="-4"/>
        </w:rPr>
        <w:t>века</w:t>
      </w:r>
    </w:p>
    <w:p w14:paraId="77D1046A">
      <w:pPr>
        <w:pStyle w:val="6"/>
        <w:spacing w:line="244" w:lineRule="auto"/>
        <w:jc w:val="left"/>
      </w:pPr>
      <w:r>
        <w:t>А.П. Чехов.</w:t>
      </w:r>
      <w:r>
        <w:rPr>
          <w:spacing w:val="40"/>
        </w:rPr>
        <w:t xml:space="preserve"> </w:t>
      </w:r>
      <w:r>
        <w:t>Рассказы (один</w:t>
      </w:r>
      <w:r>
        <w:rPr>
          <w:spacing w:val="-4"/>
        </w:rPr>
        <w:t xml:space="preserve"> </w:t>
      </w:r>
      <w:r>
        <w:t>по</w:t>
      </w:r>
      <w:r>
        <w:rPr>
          <w:spacing w:val="-3"/>
        </w:rPr>
        <w:t xml:space="preserve"> </w:t>
      </w:r>
      <w:r>
        <w:t>выбору).</w:t>
      </w:r>
      <w:r>
        <w:rPr>
          <w:spacing w:val="-1"/>
        </w:rPr>
        <w:t xml:space="preserve"> </w:t>
      </w:r>
      <w:r>
        <w:t>Например,</w:t>
      </w:r>
      <w:r>
        <w:rPr>
          <w:spacing w:val="-3"/>
        </w:rPr>
        <w:t xml:space="preserve"> </w:t>
      </w:r>
      <w:r>
        <w:t>«Тоска»,</w:t>
      </w:r>
      <w:r>
        <w:rPr>
          <w:spacing w:val="-1"/>
        </w:rPr>
        <w:t xml:space="preserve"> </w:t>
      </w:r>
      <w:r>
        <w:t>«Злоумышленник»</w:t>
      </w:r>
      <w:r>
        <w:rPr>
          <w:spacing w:val="-15"/>
        </w:rPr>
        <w:t xml:space="preserve"> </w:t>
      </w:r>
      <w:r>
        <w:t xml:space="preserve">и </w:t>
      </w:r>
      <w:r>
        <w:rPr>
          <w:spacing w:val="-2"/>
        </w:rPr>
        <w:t>другие.</w:t>
      </w:r>
    </w:p>
    <w:p w14:paraId="059F1874">
      <w:pPr>
        <w:pStyle w:val="6"/>
        <w:spacing w:line="269" w:lineRule="exact"/>
        <w:ind w:left="1008" w:firstLine="0"/>
        <w:jc w:val="left"/>
      </w:pPr>
      <w:r>
        <w:t>М.</w:t>
      </w:r>
      <w:r>
        <w:rPr>
          <w:spacing w:val="18"/>
        </w:rPr>
        <w:t xml:space="preserve"> </w:t>
      </w:r>
      <w:r>
        <w:t>Горький.</w:t>
      </w:r>
      <w:r>
        <w:rPr>
          <w:spacing w:val="29"/>
        </w:rPr>
        <w:t xml:space="preserve"> </w:t>
      </w:r>
      <w:r>
        <w:t>Ранние</w:t>
      </w:r>
      <w:r>
        <w:rPr>
          <w:spacing w:val="50"/>
        </w:rPr>
        <w:t xml:space="preserve"> </w:t>
      </w:r>
      <w:r>
        <w:t>рассказы</w:t>
      </w:r>
      <w:r>
        <w:rPr>
          <w:spacing w:val="32"/>
        </w:rPr>
        <w:t xml:space="preserve"> </w:t>
      </w:r>
      <w:r>
        <w:t>(одно</w:t>
      </w:r>
      <w:r>
        <w:rPr>
          <w:spacing w:val="50"/>
        </w:rPr>
        <w:t xml:space="preserve"> </w:t>
      </w:r>
      <w:r>
        <w:t>произведение</w:t>
      </w:r>
      <w:r>
        <w:rPr>
          <w:spacing w:val="36"/>
        </w:rPr>
        <w:t xml:space="preserve"> </w:t>
      </w:r>
      <w:r>
        <w:t>по</w:t>
      </w:r>
      <w:r>
        <w:rPr>
          <w:spacing w:val="50"/>
          <w:w w:val="150"/>
        </w:rPr>
        <w:t xml:space="preserve"> </w:t>
      </w:r>
      <w:r>
        <w:t>выбору).</w:t>
      </w:r>
      <w:r>
        <w:rPr>
          <w:spacing w:val="31"/>
        </w:rPr>
        <w:t xml:space="preserve"> </w:t>
      </w:r>
      <w:r>
        <w:rPr>
          <w:spacing w:val="-2"/>
        </w:rPr>
        <w:t>Например,</w:t>
      </w:r>
    </w:p>
    <w:p w14:paraId="57BB15A2">
      <w:pPr>
        <w:pStyle w:val="6"/>
        <w:ind w:left="1008" w:firstLine="0"/>
        <w:jc w:val="left"/>
      </w:pPr>
      <w:r>
        <w:t>«Старуха</w:t>
      </w:r>
      <w:r>
        <w:rPr>
          <w:spacing w:val="-16"/>
        </w:rPr>
        <w:t xml:space="preserve"> </w:t>
      </w:r>
      <w:r>
        <w:t>Изергиль»</w:t>
      </w:r>
      <w:r>
        <w:rPr>
          <w:spacing w:val="-12"/>
        </w:rPr>
        <w:t xml:space="preserve"> </w:t>
      </w:r>
      <w:r>
        <w:t>(легенда</w:t>
      </w:r>
      <w:r>
        <w:rPr>
          <w:spacing w:val="-10"/>
        </w:rPr>
        <w:t xml:space="preserve"> </w:t>
      </w:r>
      <w:r>
        <w:t>о</w:t>
      </w:r>
      <w:r>
        <w:rPr>
          <w:spacing w:val="-12"/>
        </w:rPr>
        <w:t xml:space="preserve"> </w:t>
      </w:r>
      <w:r>
        <w:t>Данко),</w:t>
      </w:r>
      <w:r>
        <w:rPr>
          <w:spacing w:val="-16"/>
        </w:rPr>
        <w:t xml:space="preserve"> </w:t>
      </w:r>
      <w:r>
        <w:t>«Челкаш»</w:t>
      </w:r>
      <w:r>
        <w:rPr>
          <w:spacing w:val="-11"/>
        </w:rPr>
        <w:t xml:space="preserve"> </w:t>
      </w:r>
      <w:r>
        <w:t>и</w:t>
      </w:r>
      <w:r>
        <w:rPr>
          <w:spacing w:val="-16"/>
        </w:rPr>
        <w:t xml:space="preserve"> </w:t>
      </w:r>
      <w:r>
        <w:rPr>
          <w:spacing w:val="-2"/>
        </w:rPr>
        <w:t>другие.</w:t>
      </w:r>
    </w:p>
    <w:p w14:paraId="0E6577C2">
      <w:pPr>
        <w:pStyle w:val="6"/>
        <w:spacing w:before="4" w:line="244" w:lineRule="auto"/>
        <w:jc w:val="left"/>
      </w:pPr>
      <w:r>
        <w:t>Сатирические</w:t>
      </w:r>
      <w:r>
        <w:rPr>
          <w:spacing w:val="25"/>
        </w:rPr>
        <w:t xml:space="preserve"> </w:t>
      </w:r>
      <w:r>
        <w:t>произведения</w:t>
      </w:r>
      <w:r>
        <w:rPr>
          <w:spacing w:val="33"/>
        </w:rPr>
        <w:t xml:space="preserve"> </w:t>
      </w:r>
      <w:r>
        <w:t>отечественных</w:t>
      </w:r>
      <w:r>
        <w:rPr>
          <w:spacing w:val="38"/>
        </w:rPr>
        <w:t xml:space="preserve"> </w:t>
      </w:r>
      <w:r>
        <w:t>и</w:t>
      </w:r>
      <w:r>
        <w:rPr>
          <w:spacing w:val="26"/>
        </w:rPr>
        <w:t xml:space="preserve"> </w:t>
      </w:r>
      <w:r>
        <w:t>зарубежных писателей</w:t>
      </w:r>
      <w:r>
        <w:rPr>
          <w:spacing w:val="30"/>
        </w:rPr>
        <w:t xml:space="preserve"> </w:t>
      </w:r>
      <w:r>
        <w:t>(не</w:t>
      </w:r>
      <w:r>
        <w:rPr>
          <w:spacing w:val="24"/>
        </w:rPr>
        <w:t xml:space="preserve"> </w:t>
      </w:r>
      <w:r>
        <w:t>менее двух). Например, М.М. Зощенко, А.Т. Аверченко,</w:t>
      </w:r>
      <w:r>
        <w:rPr>
          <w:spacing w:val="-19"/>
        </w:rPr>
        <w:t xml:space="preserve"> </w:t>
      </w:r>
      <w:r>
        <w:t>Н. Тэффи, О. Генри, Я. Гашека.</w:t>
      </w:r>
    </w:p>
    <w:p w14:paraId="15F76AF4">
      <w:pPr>
        <w:pStyle w:val="3"/>
        <w:spacing w:line="270" w:lineRule="exact"/>
      </w:pPr>
      <w:r>
        <w:t>Литература</w:t>
      </w:r>
      <w:r>
        <w:rPr>
          <w:spacing w:val="-5"/>
        </w:rPr>
        <w:t xml:space="preserve"> </w:t>
      </w:r>
      <w:r>
        <w:t>первой</w:t>
      </w:r>
      <w:r>
        <w:rPr>
          <w:spacing w:val="-10"/>
        </w:rPr>
        <w:t xml:space="preserve"> </w:t>
      </w:r>
      <w:r>
        <w:t>половины</w:t>
      </w:r>
      <w:r>
        <w:rPr>
          <w:spacing w:val="-27"/>
        </w:rPr>
        <w:t xml:space="preserve"> </w:t>
      </w:r>
      <w:r>
        <w:t>XX</w:t>
      </w:r>
      <w:r>
        <w:rPr>
          <w:spacing w:val="-5"/>
        </w:rPr>
        <w:t xml:space="preserve"> </w:t>
      </w:r>
      <w:r>
        <w:rPr>
          <w:spacing w:val="-4"/>
        </w:rPr>
        <w:t>века</w:t>
      </w:r>
    </w:p>
    <w:p w14:paraId="5C5D6A50">
      <w:pPr>
        <w:pStyle w:val="6"/>
        <w:spacing w:before="4"/>
        <w:ind w:left="1008" w:firstLine="0"/>
      </w:pPr>
      <w:r>
        <w:t>А.С.</w:t>
      </w:r>
      <w:r>
        <w:rPr>
          <w:spacing w:val="62"/>
          <w:w w:val="150"/>
        </w:rPr>
        <w:t xml:space="preserve"> </w:t>
      </w:r>
      <w:r>
        <w:t>Грин.</w:t>
      </w:r>
      <w:r>
        <w:rPr>
          <w:spacing w:val="76"/>
        </w:rPr>
        <w:t xml:space="preserve"> </w:t>
      </w:r>
      <w:r>
        <w:t>Повести</w:t>
      </w:r>
      <w:r>
        <w:rPr>
          <w:spacing w:val="74"/>
          <w:w w:val="150"/>
        </w:rPr>
        <w:t xml:space="preserve"> </w:t>
      </w:r>
      <w:r>
        <w:t>и</w:t>
      </w:r>
      <w:r>
        <w:rPr>
          <w:spacing w:val="29"/>
        </w:rPr>
        <w:t xml:space="preserve">  </w:t>
      </w:r>
      <w:r>
        <w:t>рассказы</w:t>
      </w:r>
      <w:r>
        <w:rPr>
          <w:spacing w:val="62"/>
        </w:rPr>
        <w:t xml:space="preserve"> </w:t>
      </w:r>
      <w:r>
        <w:t>(одно</w:t>
      </w:r>
      <w:r>
        <w:rPr>
          <w:spacing w:val="67"/>
          <w:w w:val="150"/>
        </w:rPr>
        <w:t xml:space="preserve"> </w:t>
      </w:r>
      <w:r>
        <w:t>произведение</w:t>
      </w:r>
      <w:r>
        <w:rPr>
          <w:spacing w:val="54"/>
          <w:w w:val="150"/>
        </w:rPr>
        <w:t xml:space="preserve"> </w:t>
      </w:r>
      <w:r>
        <w:t>по</w:t>
      </w:r>
      <w:r>
        <w:rPr>
          <w:spacing w:val="65"/>
          <w:w w:val="150"/>
        </w:rPr>
        <w:t xml:space="preserve"> </w:t>
      </w:r>
      <w:r>
        <w:t>выбору).</w:t>
      </w:r>
      <w:r>
        <w:rPr>
          <w:spacing w:val="79"/>
        </w:rPr>
        <w:t xml:space="preserve"> </w:t>
      </w:r>
      <w:r>
        <w:rPr>
          <w:spacing w:val="-2"/>
        </w:rPr>
        <w:t>Например,</w:t>
      </w:r>
    </w:p>
    <w:p w14:paraId="01B86714">
      <w:pPr>
        <w:pStyle w:val="6"/>
        <w:spacing w:before="4"/>
        <w:ind w:firstLine="0"/>
      </w:pPr>
      <w:r>
        <w:t>«Алые</w:t>
      </w:r>
      <w:r>
        <w:rPr>
          <w:spacing w:val="-15"/>
        </w:rPr>
        <w:t xml:space="preserve"> </w:t>
      </w:r>
      <w:r>
        <w:t>паруса»,</w:t>
      </w:r>
      <w:r>
        <w:rPr>
          <w:spacing w:val="-16"/>
        </w:rPr>
        <w:t xml:space="preserve"> </w:t>
      </w:r>
      <w:r>
        <w:t>«Зелёная</w:t>
      </w:r>
      <w:r>
        <w:rPr>
          <w:spacing w:val="-16"/>
        </w:rPr>
        <w:t xml:space="preserve"> </w:t>
      </w:r>
      <w:r>
        <w:t>лампа»</w:t>
      </w:r>
      <w:r>
        <w:rPr>
          <w:spacing w:val="-13"/>
        </w:rPr>
        <w:t xml:space="preserve"> </w:t>
      </w:r>
      <w:r>
        <w:t>и</w:t>
      </w:r>
      <w:r>
        <w:rPr>
          <w:spacing w:val="-7"/>
        </w:rPr>
        <w:t xml:space="preserve"> </w:t>
      </w:r>
      <w:r>
        <w:rPr>
          <w:spacing w:val="-2"/>
        </w:rPr>
        <w:t>другие.</w:t>
      </w:r>
    </w:p>
    <w:p w14:paraId="6083F4CF">
      <w:pPr>
        <w:pStyle w:val="6"/>
        <w:spacing w:before="5" w:line="244" w:lineRule="auto"/>
        <w:ind w:right="560"/>
      </w:pPr>
      <w:r>
        <w:t>Отечественная поэзия первой половины XX века. Стихотворения на тему мечты</w:t>
      </w:r>
      <w:r>
        <w:rPr>
          <w:spacing w:val="40"/>
        </w:rPr>
        <w:t xml:space="preserve"> </w:t>
      </w:r>
      <w:r>
        <w:t>и</w:t>
      </w:r>
      <w:r>
        <w:rPr>
          <w:spacing w:val="-4"/>
        </w:rPr>
        <w:t xml:space="preserve"> </w:t>
      </w:r>
      <w:r>
        <w:t>реальности (два-три по выбору). Например, стихотворения</w:t>
      </w:r>
      <w:r>
        <w:rPr>
          <w:spacing w:val="-2"/>
        </w:rPr>
        <w:t xml:space="preserve"> </w:t>
      </w:r>
      <w:r>
        <w:t>А.А. Блока, Н.С.</w:t>
      </w:r>
      <w:r>
        <w:rPr>
          <w:spacing w:val="-16"/>
        </w:rPr>
        <w:t xml:space="preserve"> </w:t>
      </w:r>
      <w:r>
        <w:t>Гумилёва, М.И. Цветаевой и другие.</w:t>
      </w:r>
    </w:p>
    <w:p w14:paraId="53A1724E">
      <w:pPr>
        <w:pStyle w:val="6"/>
        <w:spacing w:line="244" w:lineRule="auto"/>
        <w:ind w:right="561"/>
      </w:pPr>
      <w:r>
        <w:t>В.В. Маяковский. Стихотворения (одно по выбору). Например, «Необычайное приключение, бывшее с Владимиром Маяковским летом на даче», «Хорошее отношение</w:t>
      </w:r>
      <w:r>
        <w:rPr>
          <w:spacing w:val="-7"/>
        </w:rPr>
        <w:t xml:space="preserve"> </w:t>
      </w:r>
      <w:r>
        <w:t>к лошадям» и</w:t>
      </w:r>
      <w:r>
        <w:rPr>
          <w:spacing w:val="-4"/>
        </w:rPr>
        <w:t xml:space="preserve"> </w:t>
      </w:r>
      <w:r>
        <w:t>другие.</w:t>
      </w:r>
    </w:p>
    <w:p w14:paraId="0D88089A">
      <w:pPr>
        <w:pStyle w:val="6"/>
        <w:spacing w:line="269" w:lineRule="exact"/>
        <w:ind w:left="1008" w:firstLine="0"/>
      </w:pPr>
      <w:r>
        <w:t>М.А.</w:t>
      </w:r>
      <w:r>
        <w:rPr>
          <w:spacing w:val="74"/>
        </w:rPr>
        <w:t xml:space="preserve"> </w:t>
      </w:r>
      <w:r>
        <w:t>Шолохов.</w:t>
      </w:r>
      <w:r>
        <w:rPr>
          <w:spacing w:val="56"/>
        </w:rPr>
        <w:t xml:space="preserve"> </w:t>
      </w:r>
      <w:r>
        <w:t>«Донские</w:t>
      </w:r>
      <w:r>
        <w:rPr>
          <w:spacing w:val="63"/>
        </w:rPr>
        <w:t xml:space="preserve"> </w:t>
      </w:r>
      <w:r>
        <w:t>рассказы»</w:t>
      </w:r>
      <w:r>
        <w:rPr>
          <w:spacing w:val="48"/>
          <w:w w:val="150"/>
        </w:rPr>
        <w:t xml:space="preserve"> </w:t>
      </w:r>
      <w:r>
        <w:t>(один</w:t>
      </w:r>
      <w:r>
        <w:rPr>
          <w:spacing w:val="68"/>
        </w:rPr>
        <w:t xml:space="preserve"> </w:t>
      </w:r>
      <w:r>
        <w:t>по</w:t>
      </w:r>
      <w:r>
        <w:rPr>
          <w:spacing w:val="48"/>
          <w:w w:val="150"/>
        </w:rPr>
        <w:t xml:space="preserve"> </w:t>
      </w:r>
      <w:r>
        <w:t>выбору).</w:t>
      </w:r>
      <w:r>
        <w:rPr>
          <w:spacing w:val="75"/>
        </w:rPr>
        <w:t xml:space="preserve"> </w:t>
      </w:r>
      <w:r>
        <w:t>Например,</w:t>
      </w:r>
      <w:r>
        <w:rPr>
          <w:spacing w:val="54"/>
        </w:rPr>
        <w:t xml:space="preserve"> </w:t>
      </w:r>
      <w:r>
        <w:rPr>
          <w:spacing w:val="-2"/>
        </w:rPr>
        <w:t>«Родинка»,</w:t>
      </w:r>
    </w:p>
    <w:p w14:paraId="6BF995BE">
      <w:pPr>
        <w:pStyle w:val="6"/>
        <w:spacing w:before="1"/>
        <w:ind w:firstLine="0"/>
      </w:pPr>
      <w:r>
        <w:t>«Чужая</w:t>
      </w:r>
      <w:r>
        <w:rPr>
          <w:spacing w:val="-16"/>
        </w:rPr>
        <w:t xml:space="preserve"> </w:t>
      </w:r>
      <w:r>
        <w:t>кровь»</w:t>
      </w:r>
      <w:r>
        <w:rPr>
          <w:spacing w:val="-8"/>
        </w:rPr>
        <w:t xml:space="preserve"> </w:t>
      </w:r>
      <w:r>
        <w:t>и</w:t>
      </w:r>
      <w:r>
        <w:rPr>
          <w:spacing w:val="-16"/>
        </w:rPr>
        <w:t xml:space="preserve"> </w:t>
      </w:r>
      <w:r>
        <w:rPr>
          <w:spacing w:val="-2"/>
        </w:rPr>
        <w:t>другие.</w:t>
      </w:r>
    </w:p>
    <w:p w14:paraId="332B151F">
      <w:pPr>
        <w:pStyle w:val="6"/>
        <w:spacing w:before="4" w:line="244" w:lineRule="auto"/>
        <w:ind w:right="530"/>
      </w:pPr>
      <w:r>
        <w:t>А.П. Платонов. Рассказы (один по выбору). Например, «Юшка», «Неизвестный цветок» и другие.</w:t>
      </w:r>
    </w:p>
    <w:p w14:paraId="7D37694C">
      <w:pPr>
        <w:pStyle w:val="3"/>
        <w:spacing w:line="270" w:lineRule="exact"/>
      </w:pPr>
      <w:r>
        <w:t>Литература</w:t>
      </w:r>
      <w:r>
        <w:rPr>
          <w:spacing w:val="-4"/>
        </w:rPr>
        <w:t xml:space="preserve"> </w:t>
      </w:r>
      <w:r>
        <w:t>второй</w:t>
      </w:r>
      <w:r>
        <w:rPr>
          <w:spacing w:val="-10"/>
        </w:rPr>
        <w:t xml:space="preserve"> </w:t>
      </w:r>
      <w:r>
        <w:t>половины</w:t>
      </w:r>
      <w:r>
        <w:rPr>
          <w:spacing w:val="-10"/>
        </w:rPr>
        <w:t xml:space="preserve"> </w:t>
      </w:r>
      <w:r>
        <w:t>XX</w:t>
      </w:r>
      <w:r>
        <w:rPr>
          <w:spacing w:val="-6"/>
        </w:rPr>
        <w:t xml:space="preserve"> </w:t>
      </w:r>
      <w:r>
        <w:t>–</w:t>
      </w:r>
      <w:r>
        <w:rPr>
          <w:spacing w:val="-2"/>
        </w:rPr>
        <w:t xml:space="preserve"> </w:t>
      </w:r>
      <w:r>
        <w:t>начала</w:t>
      </w:r>
      <w:r>
        <w:rPr>
          <w:spacing w:val="-1"/>
        </w:rPr>
        <w:t xml:space="preserve"> </w:t>
      </w:r>
      <w:r>
        <w:t>XXI</w:t>
      </w:r>
      <w:r>
        <w:rPr>
          <w:spacing w:val="-16"/>
        </w:rPr>
        <w:t xml:space="preserve"> </w:t>
      </w:r>
      <w:r>
        <w:rPr>
          <w:spacing w:val="-4"/>
        </w:rPr>
        <w:t>века</w:t>
      </w:r>
    </w:p>
    <w:p w14:paraId="02332DE8">
      <w:pPr>
        <w:pStyle w:val="6"/>
        <w:spacing w:before="4"/>
        <w:ind w:left="1008" w:firstLine="0"/>
        <w:jc w:val="left"/>
      </w:pPr>
      <w:r>
        <w:t>В.М.</w:t>
      </w:r>
      <w:r>
        <w:rPr>
          <w:spacing w:val="5"/>
        </w:rPr>
        <w:t xml:space="preserve"> </w:t>
      </w:r>
      <w:r>
        <w:t>Шукшин.</w:t>
      </w:r>
      <w:r>
        <w:rPr>
          <w:spacing w:val="6"/>
        </w:rPr>
        <w:t xml:space="preserve"> </w:t>
      </w:r>
      <w:r>
        <w:t>Рассказы</w:t>
      </w:r>
      <w:r>
        <w:rPr>
          <w:spacing w:val="5"/>
        </w:rPr>
        <w:t xml:space="preserve"> </w:t>
      </w:r>
      <w:r>
        <w:t>(один</w:t>
      </w:r>
      <w:r>
        <w:rPr>
          <w:spacing w:val="7"/>
        </w:rPr>
        <w:t xml:space="preserve"> </w:t>
      </w:r>
      <w:r>
        <w:t>по</w:t>
      </w:r>
      <w:r>
        <w:rPr>
          <w:spacing w:val="6"/>
        </w:rPr>
        <w:t xml:space="preserve"> </w:t>
      </w:r>
      <w:r>
        <w:t>выбору).</w:t>
      </w:r>
      <w:r>
        <w:rPr>
          <w:spacing w:val="5"/>
        </w:rPr>
        <w:t xml:space="preserve"> </w:t>
      </w:r>
      <w:r>
        <w:t>Например,</w:t>
      </w:r>
      <w:r>
        <w:rPr>
          <w:spacing w:val="4"/>
        </w:rPr>
        <w:t xml:space="preserve"> </w:t>
      </w:r>
      <w:r>
        <w:t>«Чудик»,</w:t>
      </w:r>
      <w:r>
        <w:rPr>
          <w:spacing w:val="4"/>
        </w:rPr>
        <w:t xml:space="preserve"> </w:t>
      </w:r>
      <w:r>
        <w:t>«Стенька</w:t>
      </w:r>
      <w:r>
        <w:rPr>
          <w:spacing w:val="10"/>
        </w:rPr>
        <w:t xml:space="preserve"> </w:t>
      </w:r>
      <w:r>
        <w:rPr>
          <w:spacing w:val="-2"/>
        </w:rPr>
        <w:t>Разин»,</w:t>
      </w:r>
    </w:p>
    <w:p w14:paraId="19F35F2B">
      <w:pPr>
        <w:pStyle w:val="6"/>
        <w:spacing w:before="4"/>
        <w:ind w:firstLine="0"/>
        <w:jc w:val="left"/>
      </w:pPr>
      <w:r>
        <w:rPr>
          <w:spacing w:val="-6"/>
        </w:rPr>
        <w:t>«Критики»</w:t>
      </w:r>
      <w:r>
        <w:rPr>
          <w:spacing w:val="-20"/>
        </w:rPr>
        <w:t xml:space="preserve"> </w:t>
      </w:r>
      <w:r>
        <w:rPr>
          <w:spacing w:val="-6"/>
        </w:rPr>
        <w:t>и</w:t>
      </w:r>
      <w:r>
        <w:rPr>
          <w:spacing w:val="-3"/>
        </w:rPr>
        <w:t xml:space="preserve"> </w:t>
      </w:r>
      <w:r>
        <w:rPr>
          <w:spacing w:val="-6"/>
        </w:rPr>
        <w:t>другие.</w:t>
      </w:r>
    </w:p>
    <w:p w14:paraId="3CE6CD4D">
      <w:pPr>
        <w:pStyle w:val="6"/>
        <w:tabs>
          <w:tab w:val="left" w:pos="1284"/>
          <w:tab w:val="left" w:pos="2493"/>
          <w:tab w:val="left" w:pos="4436"/>
          <w:tab w:val="left" w:pos="5225"/>
          <w:tab w:val="left" w:pos="6414"/>
          <w:tab w:val="left" w:pos="7902"/>
          <w:tab w:val="left" w:pos="9765"/>
        </w:tabs>
        <w:spacing w:before="5" w:line="244" w:lineRule="auto"/>
        <w:ind w:right="558"/>
        <w:jc w:val="left"/>
      </w:pPr>
      <w:r>
        <w:rPr>
          <w:spacing w:val="-2"/>
          <w:w w:val="105"/>
        </w:rPr>
        <w:t>Стихотворения</w:t>
      </w:r>
      <w:r>
        <w:rPr>
          <w:spacing w:val="8"/>
          <w:w w:val="105"/>
        </w:rPr>
        <w:t xml:space="preserve"> </w:t>
      </w:r>
      <w:r>
        <w:rPr>
          <w:spacing w:val="-2"/>
          <w:w w:val="105"/>
        </w:rPr>
        <w:t>отечественных</w:t>
      </w:r>
      <w:r>
        <w:rPr>
          <w:spacing w:val="7"/>
          <w:w w:val="105"/>
        </w:rPr>
        <w:t xml:space="preserve"> </w:t>
      </w:r>
      <w:r>
        <w:rPr>
          <w:spacing w:val="-2"/>
          <w:w w:val="105"/>
        </w:rPr>
        <w:t>поэтов</w:t>
      </w:r>
      <w:r>
        <w:rPr>
          <w:spacing w:val="8"/>
          <w:w w:val="105"/>
        </w:rPr>
        <w:t xml:space="preserve"> </w:t>
      </w:r>
      <w:r>
        <w:rPr>
          <w:spacing w:val="-2"/>
          <w:w w:val="105"/>
        </w:rPr>
        <w:t>второй</w:t>
      </w:r>
      <w:r>
        <w:rPr>
          <w:spacing w:val="9"/>
          <w:w w:val="105"/>
        </w:rPr>
        <w:t xml:space="preserve"> </w:t>
      </w:r>
      <w:r>
        <w:rPr>
          <w:spacing w:val="-2"/>
          <w:w w:val="105"/>
        </w:rPr>
        <w:t>половины</w:t>
      </w:r>
      <w:r>
        <w:rPr>
          <w:spacing w:val="12"/>
          <w:w w:val="105"/>
        </w:rPr>
        <w:t xml:space="preserve"> </w:t>
      </w:r>
      <w:r>
        <w:rPr>
          <w:spacing w:val="-2"/>
          <w:w w:val="105"/>
        </w:rPr>
        <w:t>XX</w:t>
      </w:r>
      <w:r>
        <w:rPr>
          <w:spacing w:val="-27"/>
          <w:w w:val="160"/>
        </w:rPr>
        <w:t xml:space="preserve"> </w:t>
      </w:r>
      <w:r>
        <w:rPr>
          <w:spacing w:val="-2"/>
          <w:w w:val="160"/>
        </w:rPr>
        <w:t>–</w:t>
      </w:r>
      <w:r>
        <w:rPr>
          <w:spacing w:val="-24"/>
          <w:w w:val="160"/>
        </w:rPr>
        <w:t xml:space="preserve"> </w:t>
      </w:r>
      <w:r>
        <w:rPr>
          <w:spacing w:val="-2"/>
          <w:w w:val="105"/>
        </w:rPr>
        <w:t>начала</w:t>
      </w:r>
      <w:r>
        <w:rPr>
          <w:spacing w:val="10"/>
          <w:w w:val="105"/>
        </w:rPr>
        <w:t xml:space="preserve"> </w:t>
      </w:r>
      <w:r>
        <w:rPr>
          <w:spacing w:val="-2"/>
          <w:w w:val="105"/>
        </w:rPr>
        <w:t>XXI</w:t>
      </w:r>
      <w:r>
        <w:rPr>
          <w:spacing w:val="9"/>
          <w:w w:val="105"/>
        </w:rPr>
        <w:t xml:space="preserve"> </w:t>
      </w:r>
      <w:r>
        <w:rPr>
          <w:spacing w:val="-2"/>
          <w:w w:val="105"/>
        </w:rPr>
        <w:t>в.</w:t>
      </w:r>
      <w:r>
        <w:rPr>
          <w:spacing w:val="11"/>
          <w:w w:val="105"/>
        </w:rPr>
        <w:t xml:space="preserve"> </w:t>
      </w:r>
      <w:r>
        <w:rPr>
          <w:spacing w:val="-2"/>
          <w:w w:val="105"/>
        </w:rPr>
        <w:t xml:space="preserve">(не </w:t>
      </w:r>
      <w:r>
        <w:rPr>
          <w:spacing w:val="-4"/>
          <w:w w:val="105"/>
        </w:rPr>
        <w:t>менее</w:t>
      </w:r>
      <w:r>
        <w:tab/>
      </w:r>
      <w:r>
        <w:rPr>
          <w:spacing w:val="-2"/>
          <w:w w:val="105"/>
        </w:rPr>
        <w:t>четырёх</w:t>
      </w:r>
      <w:r>
        <w:tab/>
      </w:r>
      <w:r>
        <w:rPr>
          <w:spacing w:val="-2"/>
          <w:w w:val="105"/>
        </w:rPr>
        <w:t>стихотворений</w:t>
      </w:r>
      <w:r>
        <w:tab/>
      </w:r>
      <w:r>
        <w:rPr>
          <w:spacing w:val="-4"/>
          <w:w w:val="105"/>
        </w:rPr>
        <w:t>двух</w:t>
      </w:r>
      <w:r>
        <w:tab/>
      </w:r>
      <w:r>
        <w:rPr>
          <w:spacing w:val="-2"/>
          <w:w w:val="105"/>
        </w:rPr>
        <w:t>поэтов).</w:t>
      </w:r>
      <w:r>
        <w:tab/>
      </w:r>
      <w:r>
        <w:rPr>
          <w:spacing w:val="-2"/>
          <w:w w:val="105"/>
        </w:rPr>
        <w:t>Например,</w:t>
      </w:r>
      <w:r>
        <w:tab/>
      </w:r>
      <w:r>
        <w:rPr>
          <w:spacing w:val="-2"/>
          <w:w w:val="105"/>
        </w:rPr>
        <w:t>стихотворения</w:t>
      </w:r>
      <w:r>
        <w:tab/>
      </w:r>
      <w:r>
        <w:rPr>
          <w:spacing w:val="-8"/>
          <w:w w:val="105"/>
        </w:rPr>
        <w:t>М.И.</w:t>
      </w:r>
    </w:p>
    <w:p w14:paraId="43B8AFC7">
      <w:pPr>
        <w:pStyle w:val="6"/>
        <w:spacing w:after="0" w:line="244" w:lineRule="auto"/>
        <w:jc w:val="left"/>
        <w:sectPr>
          <w:pgSz w:w="11920" w:h="16850"/>
          <w:pgMar w:top="1160" w:right="360" w:bottom="280" w:left="720" w:header="720" w:footer="720" w:gutter="0"/>
          <w:cols w:space="720" w:num="1"/>
        </w:sectPr>
      </w:pPr>
    </w:p>
    <w:p w14:paraId="11F6D046">
      <w:pPr>
        <w:pStyle w:val="6"/>
        <w:spacing w:before="79" w:line="244" w:lineRule="auto"/>
        <w:ind w:right="555" w:firstLine="0"/>
      </w:pPr>
      <w:r>
        <w:t xml:space="preserve">Цветаевой, Е.А. Евтушенко, Б.А. Ахмадулиной, Б.Ш. Окуджавы, Ю.Д. Левитанского и </w:t>
      </w:r>
      <w:r>
        <w:rPr>
          <w:spacing w:val="-2"/>
        </w:rPr>
        <w:t>других.</w:t>
      </w:r>
    </w:p>
    <w:p w14:paraId="71A70944">
      <w:pPr>
        <w:pStyle w:val="6"/>
        <w:spacing w:line="244" w:lineRule="auto"/>
        <w:ind w:right="572"/>
      </w:pPr>
      <w:r>
        <w:t>Произведения</w:t>
      </w:r>
      <w:r>
        <w:rPr>
          <w:spacing w:val="-5"/>
        </w:rPr>
        <w:t xml:space="preserve"> </w:t>
      </w:r>
      <w:r>
        <w:t>отечественных прозаиков второй половины</w:t>
      </w:r>
      <w:r>
        <w:rPr>
          <w:spacing w:val="-1"/>
        </w:rPr>
        <w:t xml:space="preserve"> </w:t>
      </w:r>
      <w:r>
        <w:t>XX – начала XXI в.</w:t>
      </w:r>
      <w:r>
        <w:rPr>
          <w:spacing w:val="-16"/>
        </w:rPr>
        <w:t xml:space="preserve"> </w:t>
      </w:r>
      <w:r>
        <w:t xml:space="preserve">(не </w:t>
      </w:r>
      <w:r>
        <w:rPr>
          <w:w w:val="105"/>
        </w:rPr>
        <w:t>менее двух). Например, произведения Ф.А. Абрамова, В.П. Астафьева, В.И.</w:t>
      </w:r>
      <w:r>
        <w:rPr>
          <w:spacing w:val="40"/>
          <w:w w:val="105"/>
        </w:rPr>
        <w:t xml:space="preserve"> </w:t>
      </w:r>
      <w:r>
        <w:t>Белова, Ф.А. Искандера</w:t>
      </w:r>
      <w:r>
        <w:rPr>
          <w:spacing w:val="-5"/>
        </w:rPr>
        <w:t xml:space="preserve"> </w:t>
      </w:r>
      <w:r>
        <w:t>и других.</w:t>
      </w:r>
    </w:p>
    <w:p w14:paraId="3319AF9C">
      <w:pPr>
        <w:pStyle w:val="3"/>
        <w:spacing w:line="269" w:lineRule="exact"/>
      </w:pPr>
      <w:r>
        <w:t>Зарубежная</w:t>
      </w:r>
      <w:r>
        <w:rPr>
          <w:spacing w:val="-16"/>
        </w:rPr>
        <w:t xml:space="preserve"> </w:t>
      </w:r>
      <w:r>
        <w:rPr>
          <w:spacing w:val="-2"/>
        </w:rPr>
        <w:t>литература</w:t>
      </w:r>
    </w:p>
    <w:p w14:paraId="5F955379">
      <w:pPr>
        <w:pStyle w:val="6"/>
        <w:tabs>
          <w:tab w:val="left" w:pos="1531"/>
          <w:tab w:val="left" w:pos="2025"/>
          <w:tab w:val="left" w:pos="3430"/>
          <w:tab w:val="left" w:pos="4815"/>
          <w:tab w:val="left" w:pos="5744"/>
          <w:tab w:val="left" w:pos="7474"/>
          <w:tab w:val="left" w:pos="8574"/>
          <w:tab w:val="left" w:pos="9616"/>
        </w:tabs>
        <w:spacing w:before="2" w:line="244" w:lineRule="auto"/>
        <w:ind w:right="594"/>
        <w:jc w:val="left"/>
      </w:pPr>
      <w:r>
        <w:rPr>
          <w:spacing w:val="-6"/>
        </w:rPr>
        <w:t>М.</w:t>
      </w:r>
      <w:r>
        <w:tab/>
      </w:r>
      <w:r>
        <w:rPr>
          <w:spacing w:val="-6"/>
        </w:rPr>
        <w:t>де</w:t>
      </w:r>
      <w:r>
        <w:tab/>
      </w:r>
      <w:r>
        <w:rPr>
          <w:spacing w:val="-2"/>
        </w:rPr>
        <w:t>Сервантес</w:t>
      </w:r>
      <w:r>
        <w:tab/>
      </w:r>
      <w:r>
        <w:rPr>
          <w:spacing w:val="-2"/>
        </w:rPr>
        <w:t>Сааведра.</w:t>
      </w:r>
      <w:r>
        <w:tab/>
      </w:r>
      <w:r>
        <w:rPr>
          <w:spacing w:val="-2"/>
        </w:rPr>
        <w:t>Роман</w:t>
      </w:r>
      <w:r>
        <w:tab/>
      </w:r>
      <w:r>
        <w:rPr>
          <w:spacing w:val="-2"/>
        </w:rPr>
        <w:t>«Хитроумный</w:t>
      </w:r>
      <w:r>
        <w:tab/>
      </w:r>
      <w:r>
        <w:rPr>
          <w:spacing w:val="-2"/>
        </w:rPr>
        <w:t>идальго</w:t>
      </w:r>
      <w:r>
        <w:tab/>
      </w:r>
      <w:r>
        <w:rPr>
          <w:spacing w:val="-4"/>
        </w:rPr>
        <w:t>Дон</w:t>
      </w:r>
      <w:r>
        <w:tab/>
      </w:r>
      <w:r>
        <w:rPr>
          <w:spacing w:val="-8"/>
        </w:rPr>
        <w:t xml:space="preserve">Кихот </w:t>
      </w:r>
      <w:r>
        <w:t>Ламанчский»</w:t>
      </w:r>
      <w:r>
        <w:rPr>
          <w:spacing w:val="-5"/>
        </w:rPr>
        <w:t xml:space="preserve"> </w:t>
      </w:r>
      <w:r>
        <w:t>(главы).</w:t>
      </w:r>
    </w:p>
    <w:p w14:paraId="09B48BC9">
      <w:pPr>
        <w:pStyle w:val="6"/>
        <w:spacing w:line="244" w:lineRule="auto"/>
        <w:jc w:val="left"/>
      </w:pPr>
      <w:r>
        <w:t>Зарубежная</w:t>
      </w:r>
      <w:r>
        <w:rPr>
          <w:spacing w:val="80"/>
        </w:rPr>
        <w:t xml:space="preserve"> </w:t>
      </w:r>
      <w:r>
        <w:t>новеллистика</w:t>
      </w:r>
      <w:r>
        <w:rPr>
          <w:spacing w:val="40"/>
        </w:rPr>
        <w:t xml:space="preserve"> </w:t>
      </w:r>
      <w:r>
        <w:t>(одно-два</w:t>
      </w:r>
      <w:r>
        <w:rPr>
          <w:spacing w:val="80"/>
        </w:rPr>
        <w:t xml:space="preserve"> </w:t>
      </w:r>
      <w:r>
        <w:t>произведения</w:t>
      </w:r>
      <w:r>
        <w:rPr>
          <w:spacing w:val="80"/>
        </w:rPr>
        <w:t xml:space="preserve"> </w:t>
      </w:r>
      <w:r>
        <w:t>по</w:t>
      </w:r>
      <w:r>
        <w:rPr>
          <w:spacing w:val="40"/>
        </w:rPr>
        <w:t xml:space="preserve"> </w:t>
      </w:r>
      <w:r>
        <w:t>выбору).</w:t>
      </w:r>
      <w:r>
        <w:rPr>
          <w:spacing w:val="80"/>
        </w:rPr>
        <w:t xml:space="preserve"> </w:t>
      </w:r>
      <w:r>
        <w:t>Например,</w:t>
      </w:r>
      <w:r>
        <w:rPr>
          <w:spacing w:val="-20"/>
        </w:rPr>
        <w:t xml:space="preserve"> </w:t>
      </w:r>
      <w:r>
        <w:t>П. Мериме. «Маттео Фальконе»;</w:t>
      </w:r>
      <w:r>
        <w:rPr>
          <w:spacing w:val="-8"/>
        </w:rPr>
        <w:t xml:space="preserve"> </w:t>
      </w:r>
      <w:r>
        <w:t>О. Генри. «Дары волхвов»,</w:t>
      </w:r>
      <w:r>
        <w:rPr>
          <w:spacing w:val="-18"/>
        </w:rPr>
        <w:t xml:space="preserve"> </w:t>
      </w:r>
      <w:r>
        <w:t>«Последний</w:t>
      </w:r>
      <w:r>
        <w:rPr>
          <w:spacing w:val="-6"/>
        </w:rPr>
        <w:t xml:space="preserve"> </w:t>
      </w:r>
      <w:r>
        <w:t>лист».</w:t>
      </w:r>
    </w:p>
    <w:p w14:paraId="68C8C0A6">
      <w:pPr>
        <w:pStyle w:val="6"/>
        <w:spacing w:line="269" w:lineRule="exact"/>
        <w:ind w:left="1008" w:firstLine="0"/>
        <w:jc w:val="left"/>
      </w:pPr>
      <w:r>
        <w:rPr>
          <w:spacing w:val="-2"/>
        </w:rPr>
        <w:t>А.</w:t>
      </w:r>
      <w:r>
        <w:rPr>
          <w:spacing w:val="-1"/>
        </w:rPr>
        <w:t xml:space="preserve"> </w:t>
      </w:r>
      <w:r>
        <w:rPr>
          <w:spacing w:val="-2"/>
        </w:rPr>
        <w:t>де</w:t>
      </w:r>
      <w:r>
        <w:rPr>
          <w:spacing w:val="-3"/>
        </w:rPr>
        <w:t xml:space="preserve"> </w:t>
      </w:r>
      <w:r>
        <w:rPr>
          <w:spacing w:val="-2"/>
        </w:rPr>
        <w:t>Сент</w:t>
      </w:r>
      <w:r>
        <w:rPr>
          <w:spacing w:val="15"/>
        </w:rPr>
        <w:t xml:space="preserve"> </w:t>
      </w:r>
      <w:r>
        <w:rPr>
          <w:spacing w:val="-2"/>
        </w:rPr>
        <w:t>Экзюпери.</w:t>
      </w:r>
      <w:r>
        <w:rPr>
          <w:spacing w:val="-11"/>
        </w:rPr>
        <w:t xml:space="preserve"> </w:t>
      </w:r>
      <w:r>
        <w:rPr>
          <w:spacing w:val="-2"/>
        </w:rPr>
        <w:t>Повесть-сказка</w:t>
      </w:r>
      <w:r>
        <w:rPr>
          <w:spacing w:val="-17"/>
        </w:rPr>
        <w:t xml:space="preserve"> </w:t>
      </w:r>
      <w:r>
        <w:rPr>
          <w:spacing w:val="-2"/>
        </w:rPr>
        <w:t>«Маленький</w:t>
      </w:r>
      <w:r>
        <w:rPr>
          <w:spacing w:val="-14"/>
        </w:rPr>
        <w:t xml:space="preserve"> </w:t>
      </w:r>
      <w:r>
        <w:rPr>
          <w:spacing w:val="-2"/>
        </w:rPr>
        <w:t>принц».</w:t>
      </w:r>
    </w:p>
    <w:p w14:paraId="47F62B2D">
      <w:pPr>
        <w:pStyle w:val="2"/>
        <w:numPr>
          <w:ilvl w:val="0"/>
          <w:numId w:val="5"/>
        </w:numPr>
        <w:tabs>
          <w:tab w:val="left" w:pos="1716"/>
        </w:tabs>
        <w:spacing w:before="0" w:after="0" w:line="240" w:lineRule="auto"/>
        <w:ind w:left="1716" w:right="0" w:hanging="708"/>
        <w:jc w:val="left"/>
      </w:pPr>
      <w:r>
        <w:rPr>
          <w:spacing w:val="-2"/>
        </w:rPr>
        <w:t>КЛАСС</w:t>
      </w:r>
    </w:p>
    <w:p w14:paraId="3E8818BF">
      <w:pPr>
        <w:pStyle w:val="3"/>
      </w:pPr>
      <w:r>
        <w:rPr>
          <w:spacing w:val="-2"/>
        </w:rPr>
        <w:t>Древнерусская</w:t>
      </w:r>
      <w:r>
        <w:rPr>
          <w:spacing w:val="6"/>
        </w:rPr>
        <w:t xml:space="preserve"> </w:t>
      </w:r>
      <w:r>
        <w:rPr>
          <w:spacing w:val="-2"/>
        </w:rPr>
        <w:t>литература</w:t>
      </w:r>
    </w:p>
    <w:p w14:paraId="5EB05263">
      <w:pPr>
        <w:pStyle w:val="6"/>
        <w:spacing w:before="3" w:line="244" w:lineRule="auto"/>
        <w:jc w:val="left"/>
      </w:pPr>
      <w:r>
        <w:t>Житийная литература</w:t>
      </w:r>
      <w:r>
        <w:rPr>
          <w:spacing w:val="-1"/>
        </w:rPr>
        <w:t xml:space="preserve"> </w:t>
      </w:r>
      <w:r>
        <w:t>(одно произведение</w:t>
      </w:r>
      <w:r>
        <w:rPr>
          <w:spacing w:val="-1"/>
        </w:rPr>
        <w:t xml:space="preserve"> </w:t>
      </w:r>
      <w:r>
        <w:t>по выбору).</w:t>
      </w:r>
      <w:r>
        <w:rPr>
          <w:spacing w:val="-2"/>
        </w:rPr>
        <w:t xml:space="preserve"> </w:t>
      </w:r>
      <w:r>
        <w:t>Например,</w:t>
      </w:r>
      <w:r>
        <w:rPr>
          <w:spacing w:val="-1"/>
        </w:rPr>
        <w:t xml:space="preserve"> </w:t>
      </w:r>
      <w:r>
        <w:t>«Житие Сергия Радонежского»,</w:t>
      </w:r>
      <w:r>
        <w:rPr>
          <w:spacing w:val="-20"/>
        </w:rPr>
        <w:t xml:space="preserve"> </w:t>
      </w:r>
      <w:r>
        <w:t>«Житие</w:t>
      </w:r>
      <w:r>
        <w:rPr>
          <w:spacing w:val="-12"/>
        </w:rPr>
        <w:t xml:space="preserve"> </w:t>
      </w:r>
      <w:r>
        <w:t>протопопа</w:t>
      </w:r>
      <w:r>
        <w:rPr>
          <w:spacing w:val="-12"/>
        </w:rPr>
        <w:t xml:space="preserve"> </w:t>
      </w:r>
      <w:r>
        <w:t>Аввакума,</w:t>
      </w:r>
      <w:r>
        <w:rPr>
          <w:spacing w:val="-21"/>
        </w:rPr>
        <w:t xml:space="preserve"> </w:t>
      </w:r>
      <w:r>
        <w:t>им</w:t>
      </w:r>
      <w:r>
        <w:rPr>
          <w:spacing w:val="-5"/>
        </w:rPr>
        <w:t xml:space="preserve"> </w:t>
      </w:r>
      <w:r>
        <w:t>самим</w:t>
      </w:r>
      <w:r>
        <w:rPr>
          <w:spacing w:val="18"/>
        </w:rPr>
        <w:t xml:space="preserve"> </w:t>
      </w:r>
      <w:r>
        <w:t>написанное».</w:t>
      </w:r>
    </w:p>
    <w:p w14:paraId="070F0474">
      <w:pPr>
        <w:pStyle w:val="3"/>
        <w:spacing w:line="271" w:lineRule="exact"/>
      </w:pPr>
      <w:r>
        <w:t>Литература</w:t>
      </w:r>
      <w:r>
        <w:rPr>
          <w:spacing w:val="-14"/>
        </w:rPr>
        <w:t xml:space="preserve"> </w:t>
      </w:r>
      <w:r>
        <w:t>XVIII</w:t>
      </w:r>
      <w:r>
        <w:rPr>
          <w:spacing w:val="-23"/>
        </w:rPr>
        <w:t xml:space="preserve"> </w:t>
      </w:r>
      <w:r>
        <w:rPr>
          <w:spacing w:val="-4"/>
        </w:rPr>
        <w:t>века</w:t>
      </w:r>
    </w:p>
    <w:p w14:paraId="057E5057">
      <w:pPr>
        <w:pStyle w:val="6"/>
        <w:spacing w:before="4"/>
        <w:ind w:left="1008" w:firstLine="0"/>
        <w:jc w:val="left"/>
      </w:pPr>
      <w:r>
        <w:rPr>
          <w:spacing w:val="-4"/>
        </w:rPr>
        <w:t>Д.И.</w:t>
      </w:r>
      <w:r>
        <w:rPr>
          <w:spacing w:val="-7"/>
        </w:rPr>
        <w:t xml:space="preserve"> </w:t>
      </w:r>
      <w:r>
        <w:rPr>
          <w:spacing w:val="-4"/>
        </w:rPr>
        <w:t>Фонвизин.</w:t>
      </w:r>
      <w:r>
        <w:rPr>
          <w:spacing w:val="-6"/>
        </w:rPr>
        <w:t xml:space="preserve"> </w:t>
      </w:r>
      <w:r>
        <w:rPr>
          <w:spacing w:val="-4"/>
        </w:rPr>
        <w:t>Комедия</w:t>
      </w:r>
      <w:r>
        <w:rPr>
          <w:spacing w:val="-5"/>
        </w:rPr>
        <w:t xml:space="preserve"> </w:t>
      </w:r>
      <w:r>
        <w:rPr>
          <w:spacing w:val="-4"/>
        </w:rPr>
        <w:t>«Недоросль».</w:t>
      </w:r>
    </w:p>
    <w:p w14:paraId="0407158E">
      <w:pPr>
        <w:pStyle w:val="3"/>
      </w:pPr>
      <w:r>
        <w:t>Литература</w:t>
      </w:r>
      <w:r>
        <w:rPr>
          <w:spacing w:val="-6"/>
        </w:rPr>
        <w:t xml:space="preserve"> </w:t>
      </w:r>
      <w:r>
        <w:t>первой</w:t>
      </w:r>
      <w:r>
        <w:rPr>
          <w:spacing w:val="-10"/>
        </w:rPr>
        <w:t xml:space="preserve"> </w:t>
      </w:r>
      <w:r>
        <w:t>половины</w:t>
      </w:r>
      <w:r>
        <w:rPr>
          <w:spacing w:val="-27"/>
        </w:rPr>
        <w:t xml:space="preserve"> </w:t>
      </w:r>
      <w:r>
        <w:t>XIX</w:t>
      </w:r>
      <w:r>
        <w:rPr>
          <w:spacing w:val="-6"/>
        </w:rPr>
        <w:t xml:space="preserve"> </w:t>
      </w:r>
      <w:r>
        <w:rPr>
          <w:spacing w:val="-4"/>
        </w:rPr>
        <w:t>века</w:t>
      </w:r>
    </w:p>
    <w:p w14:paraId="6D78E5E6">
      <w:pPr>
        <w:pStyle w:val="6"/>
        <w:spacing w:before="2"/>
        <w:ind w:left="1008" w:firstLine="0"/>
        <w:jc w:val="left"/>
      </w:pPr>
      <w:r>
        <w:t>А.С.</w:t>
      </w:r>
      <w:r>
        <w:rPr>
          <w:spacing w:val="75"/>
        </w:rPr>
        <w:t xml:space="preserve"> </w:t>
      </w:r>
      <w:r>
        <w:t>Пушкин.</w:t>
      </w:r>
      <w:r>
        <w:rPr>
          <w:spacing w:val="58"/>
        </w:rPr>
        <w:t xml:space="preserve"> </w:t>
      </w:r>
      <w:r>
        <w:t>Стихотворения</w:t>
      </w:r>
      <w:r>
        <w:rPr>
          <w:spacing w:val="45"/>
        </w:rPr>
        <w:t xml:space="preserve"> </w:t>
      </w:r>
      <w:r>
        <w:t>(не</w:t>
      </w:r>
      <w:r>
        <w:rPr>
          <w:spacing w:val="64"/>
          <w:w w:val="150"/>
        </w:rPr>
        <w:t xml:space="preserve"> </w:t>
      </w:r>
      <w:r>
        <w:t>менее</w:t>
      </w:r>
      <w:r>
        <w:rPr>
          <w:spacing w:val="65"/>
          <w:w w:val="150"/>
        </w:rPr>
        <w:t xml:space="preserve"> </w:t>
      </w:r>
      <w:r>
        <w:t>двух).</w:t>
      </w:r>
      <w:r>
        <w:rPr>
          <w:spacing w:val="60"/>
        </w:rPr>
        <w:t xml:space="preserve"> </w:t>
      </w:r>
      <w:r>
        <w:t>Например,</w:t>
      </w:r>
      <w:r>
        <w:rPr>
          <w:spacing w:val="43"/>
        </w:rPr>
        <w:t xml:space="preserve"> </w:t>
      </w:r>
      <w:r>
        <w:t>«К</w:t>
      </w:r>
      <w:r>
        <w:rPr>
          <w:spacing w:val="76"/>
        </w:rPr>
        <w:t xml:space="preserve"> </w:t>
      </w:r>
      <w:r>
        <w:rPr>
          <w:spacing w:val="-2"/>
        </w:rPr>
        <w:t>Чаадаеву»,</w:t>
      </w:r>
    </w:p>
    <w:p w14:paraId="7843FD3A">
      <w:pPr>
        <w:pStyle w:val="6"/>
        <w:tabs>
          <w:tab w:val="left" w:pos="2232"/>
          <w:tab w:val="left" w:pos="2681"/>
          <w:tab w:val="left" w:pos="3764"/>
          <w:tab w:val="left" w:pos="5405"/>
          <w:tab w:val="left" w:pos="6817"/>
          <w:tab w:val="left" w:pos="7746"/>
          <w:tab w:val="left" w:pos="8713"/>
          <w:tab w:val="left" w:pos="9285"/>
        </w:tabs>
        <w:spacing w:before="4"/>
        <w:ind w:left="1008" w:firstLine="0"/>
        <w:jc w:val="left"/>
      </w:pPr>
      <w:r>
        <w:rPr>
          <w:spacing w:val="-2"/>
        </w:rPr>
        <w:t>«Анчар»</w:t>
      </w:r>
      <w:r>
        <w:tab/>
      </w:r>
      <w:r>
        <w:rPr>
          <w:spacing w:val="-10"/>
        </w:rPr>
        <w:t>и</w:t>
      </w:r>
      <w:r>
        <w:tab/>
      </w:r>
      <w:r>
        <w:rPr>
          <w:spacing w:val="-2"/>
        </w:rPr>
        <w:t>другие.</w:t>
      </w:r>
      <w:r>
        <w:tab/>
      </w:r>
      <w:r>
        <w:rPr>
          <w:spacing w:val="-2"/>
        </w:rPr>
        <w:t>«Маленькие</w:t>
      </w:r>
      <w:r>
        <w:tab/>
      </w:r>
      <w:r>
        <w:rPr>
          <w:spacing w:val="-2"/>
        </w:rPr>
        <w:t>трагедии»</w:t>
      </w:r>
      <w:r>
        <w:tab/>
      </w:r>
      <w:r>
        <w:rPr>
          <w:spacing w:val="-2"/>
        </w:rPr>
        <w:t>(одна</w:t>
      </w:r>
      <w:r>
        <w:tab/>
      </w:r>
      <w:r>
        <w:rPr>
          <w:spacing w:val="-2"/>
        </w:rPr>
        <w:t>пьеса</w:t>
      </w:r>
      <w:r>
        <w:tab/>
      </w:r>
      <w:r>
        <w:rPr>
          <w:spacing w:val="-5"/>
        </w:rPr>
        <w:t>по</w:t>
      </w:r>
      <w:r>
        <w:tab/>
      </w:r>
      <w:r>
        <w:rPr>
          <w:spacing w:val="-2"/>
        </w:rPr>
        <w:t>выбору).</w:t>
      </w:r>
    </w:p>
    <w:p w14:paraId="7F923DD1">
      <w:pPr>
        <w:pStyle w:val="6"/>
        <w:spacing w:before="4"/>
        <w:ind w:firstLine="0"/>
        <w:jc w:val="left"/>
      </w:pPr>
      <w:r>
        <w:rPr>
          <w:spacing w:val="-2"/>
        </w:rPr>
        <w:t>Например,</w:t>
      </w:r>
    </w:p>
    <w:p w14:paraId="0BA71766">
      <w:pPr>
        <w:pStyle w:val="6"/>
        <w:spacing w:before="5"/>
        <w:ind w:left="1008" w:firstLine="0"/>
        <w:jc w:val="left"/>
      </w:pPr>
      <w:r>
        <w:rPr>
          <w:spacing w:val="-2"/>
        </w:rPr>
        <w:t>«Моцарт</w:t>
      </w:r>
      <w:r>
        <w:rPr>
          <w:spacing w:val="-13"/>
        </w:rPr>
        <w:t xml:space="preserve"> </w:t>
      </w:r>
      <w:r>
        <w:rPr>
          <w:spacing w:val="-2"/>
        </w:rPr>
        <w:t>и</w:t>
      </w:r>
      <w:r>
        <w:rPr>
          <w:spacing w:val="-8"/>
        </w:rPr>
        <w:t xml:space="preserve"> </w:t>
      </w:r>
      <w:r>
        <w:rPr>
          <w:spacing w:val="-2"/>
        </w:rPr>
        <w:t>Сальери»,</w:t>
      </w:r>
      <w:r>
        <w:t xml:space="preserve"> </w:t>
      </w:r>
      <w:r>
        <w:rPr>
          <w:spacing w:val="-2"/>
        </w:rPr>
        <w:t>«Каменный</w:t>
      </w:r>
      <w:r>
        <w:rPr>
          <w:spacing w:val="-8"/>
        </w:rPr>
        <w:t xml:space="preserve"> </w:t>
      </w:r>
      <w:r>
        <w:rPr>
          <w:spacing w:val="-2"/>
        </w:rPr>
        <w:t>гость».</w:t>
      </w:r>
      <w:r>
        <w:rPr>
          <w:spacing w:val="-1"/>
        </w:rPr>
        <w:t xml:space="preserve"> </w:t>
      </w:r>
      <w:r>
        <w:rPr>
          <w:spacing w:val="-2"/>
        </w:rPr>
        <w:t>Роман</w:t>
      </w:r>
      <w:r>
        <w:rPr>
          <w:spacing w:val="-8"/>
        </w:rPr>
        <w:t xml:space="preserve"> </w:t>
      </w:r>
      <w:r>
        <w:rPr>
          <w:spacing w:val="-2"/>
        </w:rPr>
        <w:t>«Капитанская</w:t>
      </w:r>
      <w:r>
        <w:rPr>
          <w:spacing w:val="-1"/>
        </w:rPr>
        <w:t xml:space="preserve"> </w:t>
      </w:r>
      <w:r>
        <w:rPr>
          <w:spacing w:val="-2"/>
        </w:rPr>
        <w:t>дочка».</w:t>
      </w:r>
    </w:p>
    <w:p w14:paraId="40012358">
      <w:pPr>
        <w:pStyle w:val="6"/>
        <w:spacing w:before="4" w:line="244" w:lineRule="auto"/>
        <w:jc w:val="left"/>
      </w:pPr>
      <w:r>
        <w:t>М.Ю.</w:t>
      </w:r>
      <w:r>
        <w:rPr>
          <w:spacing w:val="-9"/>
        </w:rPr>
        <w:t xml:space="preserve"> </w:t>
      </w:r>
      <w:r>
        <w:t>Лермонтов.</w:t>
      </w:r>
      <w:r>
        <w:rPr>
          <w:spacing w:val="-3"/>
        </w:rPr>
        <w:t xml:space="preserve"> </w:t>
      </w:r>
      <w:r>
        <w:t>Стихотворения</w:t>
      </w:r>
      <w:r>
        <w:rPr>
          <w:spacing w:val="-5"/>
        </w:rPr>
        <w:t xml:space="preserve"> </w:t>
      </w:r>
      <w:r>
        <w:t>(не</w:t>
      </w:r>
      <w:r>
        <w:rPr>
          <w:spacing w:val="-15"/>
        </w:rPr>
        <w:t xml:space="preserve"> </w:t>
      </w:r>
      <w:r>
        <w:t>менее двух).</w:t>
      </w:r>
      <w:r>
        <w:rPr>
          <w:spacing w:val="-4"/>
        </w:rPr>
        <w:t xml:space="preserve"> </w:t>
      </w:r>
      <w:r>
        <w:t>Например,</w:t>
      </w:r>
      <w:r>
        <w:rPr>
          <w:spacing w:val="-4"/>
        </w:rPr>
        <w:t xml:space="preserve"> </w:t>
      </w:r>
      <w:r>
        <w:t>«Я</w:t>
      </w:r>
      <w:r>
        <w:rPr>
          <w:spacing w:val="-6"/>
        </w:rPr>
        <w:t xml:space="preserve"> </w:t>
      </w:r>
      <w:r>
        <w:t>не</w:t>
      </w:r>
      <w:r>
        <w:rPr>
          <w:spacing w:val="-15"/>
        </w:rPr>
        <w:t xml:space="preserve"> </w:t>
      </w:r>
      <w:r>
        <w:t>хочу,</w:t>
      </w:r>
      <w:r>
        <w:rPr>
          <w:spacing w:val="-16"/>
        </w:rPr>
        <w:t xml:space="preserve"> </w:t>
      </w:r>
      <w:r>
        <w:t>чтобсвет узнал…»,</w:t>
      </w:r>
      <w:r>
        <w:rPr>
          <w:spacing w:val="50"/>
          <w:w w:val="150"/>
        </w:rPr>
        <w:t xml:space="preserve"> </w:t>
      </w:r>
      <w:r>
        <w:t>«Из-под</w:t>
      </w:r>
      <w:r>
        <w:rPr>
          <w:spacing w:val="51"/>
          <w:w w:val="150"/>
        </w:rPr>
        <w:t xml:space="preserve"> </w:t>
      </w:r>
      <w:r>
        <w:t>таинственной,</w:t>
      </w:r>
      <w:r>
        <w:rPr>
          <w:spacing w:val="51"/>
          <w:w w:val="150"/>
        </w:rPr>
        <w:t xml:space="preserve"> </w:t>
      </w:r>
      <w:r>
        <w:t>холодной</w:t>
      </w:r>
      <w:r>
        <w:rPr>
          <w:spacing w:val="75"/>
        </w:rPr>
        <w:t xml:space="preserve"> </w:t>
      </w:r>
      <w:r>
        <w:t>полумаски…»,</w:t>
      </w:r>
      <w:r>
        <w:rPr>
          <w:spacing w:val="61"/>
        </w:rPr>
        <w:t xml:space="preserve"> </w:t>
      </w:r>
      <w:r>
        <w:t>«Нищий»</w:t>
      </w:r>
      <w:r>
        <w:rPr>
          <w:spacing w:val="67"/>
        </w:rPr>
        <w:t xml:space="preserve"> </w:t>
      </w:r>
      <w:r>
        <w:t>и</w:t>
      </w:r>
      <w:r>
        <w:rPr>
          <w:spacing w:val="75"/>
        </w:rPr>
        <w:t xml:space="preserve"> </w:t>
      </w:r>
      <w:r>
        <w:t>другие.</w:t>
      </w:r>
      <w:r>
        <w:rPr>
          <w:spacing w:val="22"/>
        </w:rPr>
        <w:t xml:space="preserve"> </w:t>
      </w:r>
      <w:r>
        <w:rPr>
          <w:spacing w:val="-2"/>
        </w:rPr>
        <w:t>Поэма</w:t>
      </w:r>
    </w:p>
    <w:p w14:paraId="47603D8D">
      <w:pPr>
        <w:pStyle w:val="6"/>
        <w:spacing w:line="269" w:lineRule="exact"/>
        <w:ind w:firstLine="0"/>
        <w:jc w:val="left"/>
      </w:pPr>
      <w:r>
        <w:rPr>
          <w:spacing w:val="-2"/>
        </w:rPr>
        <w:t>«Мцыри».</w:t>
      </w:r>
    </w:p>
    <w:p w14:paraId="3165D919">
      <w:pPr>
        <w:pStyle w:val="6"/>
        <w:spacing w:before="4"/>
        <w:ind w:left="1008" w:firstLine="0"/>
        <w:jc w:val="left"/>
      </w:pPr>
      <w:r>
        <w:t>Н.В.</w:t>
      </w:r>
      <w:r>
        <w:rPr>
          <w:spacing w:val="-7"/>
        </w:rPr>
        <w:t xml:space="preserve"> </w:t>
      </w:r>
      <w:r>
        <w:t>Гоголь.</w:t>
      </w:r>
      <w:r>
        <w:rPr>
          <w:spacing w:val="-8"/>
        </w:rPr>
        <w:t xml:space="preserve"> </w:t>
      </w:r>
      <w:r>
        <w:t>Повесть</w:t>
      </w:r>
      <w:r>
        <w:rPr>
          <w:spacing w:val="-6"/>
        </w:rPr>
        <w:t xml:space="preserve"> </w:t>
      </w:r>
      <w:r>
        <w:t>«Шинель».</w:t>
      </w:r>
      <w:r>
        <w:rPr>
          <w:spacing w:val="-7"/>
        </w:rPr>
        <w:t xml:space="preserve"> </w:t>
      </w:r>
      <w:r>
        <w:t>Комедия</w:t>
      </w:r>
      <w:r>
        <w:rPr>
          <w:spacing w:val="-7"/>
        </w:rPr>
        <w:t xml:space="preserve"> </w:t>
      </w:r>
      <w:r>
        <w:rPr>
          <w:spacing w:val="-2"/>
        </w:rPr>
        <w:t>«Ревизор».</w:t>
      </w:r>
    </w:p>
    <w:p w14:paraId="04402941">
      <w:pPr>
        <w:pStyle w:val="3"/>
        <w:spacing w:before="1"/>
      </w:pPr>
      <w:r>
        <w:t>Литература</w:t>
      </w:r>
      <w:r>
        <w:rPr>
          <w:spacing w:val="-6"/>
        </w:rPr>
        <w:t xml:space="preserve"> </w:t>
      </w:r>
      <w:r>
        <w:t>второй</w:t>
      </w:r>
      <w:r>
        <w:rPr>
          <w:spacing w:val="-13"/>
        </w:rPr>
        <w:t xml:space="preserve"> </w:t>
      </w:r>
      <w:r>
        <w:t>половины</w:t>
      </w:r>
      <w:r>
        <w:rPr>
          <w:spacing w:val="-12"/>
        </w:rPr>
        <w:t xml:space="preserve"> </w:t>
      </w:r>
      <w:r>
        <w:t>XIX</w:t>
      </w:r>
      <w:r>
        <w:rPr>
          <w:spacing w:val="-9"/>
        </w:rPr>
        <w:t xml:space="preserve"> </w:t>
      </w:r>
      <w:r>
        <w:rPr>
          <w:spacing w:val="-4"/>
        </w:rPr>
        <w:t>века</w:t>
      </w:r>
    </w:p>
    <w:p w14:paraId="05751D0A">
      <w:pPr>
        <w:pStyle w:val="6"/>
        <w:spacing w:before="4"/>
        <w:ind w:left="1008" w:firstLine="0"/>
        <w:jc w:val="left"/>
      </w:pPr>
      <w:r>
        <w:rPr>
          <w:spacing w:val="-2"/>
        </w:rPr>
        <w:t>И.С.</w:t>
      </w:r>
      <w:r>
        <w:rPr>
          <w:spacing w:val="-12"/>
        </w:rPr>
        <w:t xml:space="preserve"> </w:t>
      </w:r>
      <w:r>
        <w:rPr>
          <w:spacing w:val="-2"/>
        </w:rPr>
        <w:t>Тургенев.</w:t>
      </w:r>
      <w:r>
        <w:rPr>
          <w:spacing w:val="-9"/>
        </w:rPr>
        <w:t xml:space="preserve"> </w:t>
      </w:r>
      <w:r>
        <w:rPr>
          <w:spacing w:val="-2"/>
        </w:rPr>
        <w:t>Повести</w:t>
      </w:r>
      <w:r>
        <w:rPr>
          <w:spacing w:val="-17"/>
        </w:rPr>
        <w:t xml:space="preserve"> </w:t>
      </w:r>
      <w:r>
        <w:rPr>
          <w:spacing w:val="-2"/>
        </w:rPr>
        <w:t>(одна</w:t>
      </w:r>
      <w:r>
        <w:rPr>
          <w:spacing w:val="-3"/>
        </w:rPr>
        <w:t xml:space="preserve"> </w:t>
      </w:r>
      <w:r>
        <w:rPr>
          <w:spacing w:val="-2"/>
        </w:rPr>
        <w:t>по</w:t>
      </w:r>
      <w:r>
        <w:rPr>
          <w:spacing w:val="-3"/>
        </w:rPr>
        <w:t xml:space="preserve"> </w:t>
      </w:r>
      <w:r>
        <w:rPr>
          <w:spacing w:val="-2"/>
        </w:rPr>
        <w:t>выбору).</w:t>
      </w:r>
      <w:r>
        <w:rPr>
          <w:spacing w:val="-10"/>
        </w:rPr>
        <w:t xml:space="preserve"> </w:t>
      </w:r>
      <w:r>
        <w:rPr>
          <w:spacing w:val="-2"/>
        </w:rPr>
        <w:t>Например,</w:t>
      </w:r>
      <w:r>
        <w:rPr>
          <w:spacing w:val="-28"/>
        </w:rPr>
        <w:t xml:space="preserve"> </w:t>
      </w:r>
      <w:r>
        <w:rPr>
          <w:spacing w:val="-2"/>
        </w:rPr>
        <w:t>«Ася»,</w:t>
      </w:r>
      <w:r>
        <w:rPr>
          <w:spacing w:val="-11"/>
        </w:rPr>
        <w:t xml:space="preserve"> </w:t>
      </w:r>
      <w:r>
        <w:rPr>
          <w:spacing w:val="-2"/>
        </w:rPr>
        <w:t>«Первая</w:t>
      </w:r>
      <w:r>
        <w:rPr>
          <w:spacing w:val="-9"/>
        </w:rPr>
        <w:t xml:space="preserve"> </w:t>
      </w:r>
      <w:r>
        <w:rPr>
          <w:spacing w:val="-2"/>
        </w:rPr>
        <w:t>любовь».</w:t>
      </w:r>
    </w:p>
    <w:p w14:paraId="66609475">
      <w:pPr>
        <w:pStyle w:val="6"/>
        <w:tabs>
          <w:tab w:val="left" w:pos="1742"/>
          <w:tab w:val="left" w:pos="3442"/>
          <w:tab w:val="left" w:pos="4666"/>
          <w:tab w:val="left" w:pos="5676"/>
          <w:tab w:val="left" w:pos="6766"/>
        </w:tabs>
        <w:spacing w:before="4" w:line="244" w:lineRule="auto"/>
        <w:ind w:right="598"/>
        <w:jc w:val="left"/>
      </w:pPr>
      <w:r>
        <w:rPr>
          <w:spacing w:val="-4"/>
        </w:rPr>
        <w:t>Ф.М.</w:t>
      </w:r>
      <w:r>
        <w:tab/>
      </w:r>
      <w:r>
        <w:rPr>
          <w:spacing w:val="-2"/>
        </w:rPr>
        <w:t>Достоевский.</w:t>
      </w:r>
      <w:r>
        <w:tab/>
      </w:r>
      <w:r>
        <w:rPr>
          <w:spacing w:val="-2"/>
        </w:rPr>
        <w:t>«Бедные</w:t>
      </w:r>
      <w:r>
        <w:tab/>
      </w:r>
      <w:r>
        <w:rPr>
          <w:spacing w:val="-2"/>
        </w:rPr>
        <w:t>люди»,</w:t>
      </w:r>
      <w:r>
        <w:tab/>
      </w:r>
      <w:r>
        <w:rPr>
          <w:spacing w:val="-2"/>
        </w:rPr>
        <w:t>«Белые</w:t>
      </w:r>
      <w:r>
        <w:tab/>
      </w:r>
      <w:r>
        <w:t>ночи»</w:t>
      </w:r>
      <w:r>
        <w:rPr>
          <w:spacing w:val="40"/>
        </w:rPr>
        <w:t xml:space="preserve"> </w:t>
      </w:r>
      <w:r>
        <w:t>(одно</w:t>
      </w:r>
      <w:r>
        <w:rPr>
          <w:spacing w:val="40"/>
        </w:rPr>
        <w:t xml:space="preserve"> </w:t>
      </w:r>
      <w:r>
        <w:t xml:space="preserve">произведение по </w:t>
      </w:r>
      <w:r>
        <w:rPr>
          <w:spacing w:val="-2"/>
        </w:rPr>
        <w:t>выбору).</w:t>
      </w:r>
    </w:p>
    <w:p w14:paraId="65100E6F">
      <w:pPr>
        <w:pStyle w:val="6"/>
        <w:spacing w:line="270" w:lineRule="exact"/>
        <w:ind w:left="1008" w:firstLine="0"/>
        <w:jc w:val="left"/>
      </w:pPr>
      <w:r>
        <w:rPr>
          <w:spacing w:val="-2"/>
        </w:rPr>
        <w:t>Л.Н.</w:t>
      </w:r>
      <w:r>
        <w:rPr>
          <w:spacing w:val="-7"/>
        </w:rPr>
        <w:t xml:space="preserve"> </w:t>
      </w:r>
      <w:r>
        <w:rPr>
          <w:spacing w:val="-2"/>
        </w:rPr>
        <w:t>Толстой.</w:t>
      </w:r>
      <w:r>
        <w:rPr>
          <w:spacing w:val="-5"/>
        </w:rPr>
        <w:t xml:space="preserve"> </w:t>
      </w:r>
      <w:r>
        <w:rPr>
          <w:spacing w:val="-2"/>
        </w:rPr>
        <w:t>Повести</w:t>
      </w:r>
      <w:r>
        <w:rPr>
          <w:spacing w:val="-13"/>
        </w:rPr>
        <w:t xml:space="preserve"> </w:t>
      </w:r>
      <w:r>
        <w:rPr>
          <w:spacing w:val="-2"/>
        </w:rPr>
        <w:t>и</w:t>
      </w:r>
      <w:r>
        <w:rPr>
          <w:spacing w:val="25"/>
        </w:rPr>
        <w:t xml:space="preserve"> </w:t>
      </w:r>
      <w:r>
        <w:rPr>
          <w:spacing w:val="-2"/>
        </w:rPr>
        <w:t>рассказы</w:t>
      </w:r>
      <w:r>
        <w:rPr>
          <w:spacing w:val="-7"/>
        </w:rPr>
        <w:t xml:space="preserve"> </w:t>
      </w:r>
      <w:r>
        <w:rPr>
          <w:spacing w:val="-2"/>
        </w:rPr>
        <w:t>(одно</w:t>
      </w:r>
      <w:r>
        <w:rPr>
          <w:spacing w:val="2"/>
        </w:rPr>
        <w:t xml:space="preserve"> </w:t>
      </w:r>
      <w:r>
        <w:rPr>
          <w:spacing w:val="-2"/>
        </w:rPr>
        <w:t>произведение</w:t>
      </w:r>
      <w:r>
        <w:rPr>
          <w:spacing w:val="-19"/>
        </w:rPr>
        <w:t xml:space="preserve"> </w:t>
      </w:r>
      <w:r>
        <w:rPr>
          <w:spacing w:val="-2"/>
        </w:rPr>
        <w:t>по</w:t>
      </w:r>
      <w:r>
        <w:rPr>
          <w:spacing w:val="-1"/>
        </w:rPr>
        <w:t xml:space="preserve"> </w:t>
      </w:r>
      <w:r>
        <w:rPr>
          <w:spacing w:val="-2"/>
        </w:rPr>
        <w:t>выбору).</w:t>
      </w:r>
      <w:r>
        <w:rPr>
          <w:spacing w:val="-7"/>
        </w:rPr>
        <w:t xml:space="preserve"> </w:t>
      </w:r>
      <w:r>
        <w:rPr>
          <w:spacing w:val="-2"/>
        </w:rPr>
        <w:t>Например,</w:t>
      </w:r>
    </w:p>
    <w:p w14:paraId="68BA3A01">
      <w:pPr>
        <w:pStyle w:val="6"/>
        <w:spacing w:before="4"/>
        <w:ind w:left="1008" w:firstLine="0"/>
        <w:jc w:val="left"/>
      </w:pPr>
      <w:r>
        <w:rPr>
          <w:spacing w:val="-2"/>
        </w:rPr>
        <w:t>«Отрочество»</w:t>
      </w:r>
      <w:r>
        <w:rPr>
          <w:spacing w:val="7"/>
        </w:rPr>
        <w:t xml:space="preserve"> </w:t>
      </w:r>
      <w:r>
        <w:rPr>
          <w:spacing w:val="-2"/>
        </w:rPr>
        <w:t>(главы).</w:t>
      </w:r>
    </w:p>
    <w:p w14:paraId="6D316EC3">
      <w:pPr>
        <w:pStyle w:val="3"/>
        <w:spacing w:before="1"/>
      </w:pPr>
      <w:r>
        <w:t>Литература</w:t>
      </w:r>
      <w:r>
        <w:rPr>
          <w:spacing w:val="-5"/>
        </w:rPr>
        <w:t xml:space="preserve"> </w:t>
      </w:r>
      <w:r>
        <w:t>первой</w:t>
      </w:r>
      <w:r>
        <w:rPr>
          <w:spacing w:val="-10"/>
        </w:rPr>
        <w:t xml:space="preserve"> </w:t>
      </w:r>
      <w:r>
        <w:t>половины</w:t>
      </w:r>
      <w:r>
        <w:rPr>
          <w:spacing w:val="-27"/>
        </w:rPr>
        <w:t xml:space="preserve"> </w:t>
      </w:r>
      <w:r>
        <w:t>XX</w:t>
      </w:r>
      <w:r>
        <w:rPr>
          <w:spacing w:val="-5"/>
        </w:rPr>
        <w:t xml:space="preserve"> </w:t>
      </w:r>
      <w:r>
        <w:rPr>
          <w:spacing w:val="-4"/>
        </w:rPr>
        <w:t>века</w:t>
      </w:r>
    </w:p>
    <w:p w14:paraId="4BDA37FE">
      <w:pPr>
        <w:pStyle w:val="6"/>
        <w:spacing w:before="4" w:line="244" w:lineRule="auto"/>
        <w:ind w:right="572"/>
      </w:pPr>
      <w:r>
        <w:t>Произведения писателей русского зарубежья (не менее двух по выбору). Например,</w:t>
      </w:r>
      <w:r>
        <w:rPr>
          <w:spacing w:val="-16"/>
        </w:rPr>
        <w:t xml:space="preserve"> </w:t>
      </w:r>
      <w:r>
        <w:t>произведения И.С. Шмелёва, М.А. Осоргина, В.В. Набокова, Н. Тэффи,</w:t>
      </w:r>
      <w:r>
        <w:rPr>
          <w:spacing w:val="-16"/>
        </w:rPr>
        <w:t xml:space="preserve"> </w:t>
      </w:r>
      <w:r>
        <w:t>А.Т. Аверченко и</w:t>
      </w:r>
      <w:r>
        <w:rPr>
          <w:spacing w:val="-6"/>
        </w:rPr>
        <w:t xml:space="preserve"> </w:t>
      </w:r>
      <w:r>
        <w:t>другие.</w:t>
      </w:r>
    </w:p>
    <w:p w14:paraId="558B729C">
      <w:pPr>
        <w:pStyle w:val="6"/>
        <w:spacing w:line="268" w:lineRule="exact"/>
        <w:ind w:left="1008" w:firstLine="0"/>
      </w:pPr>
      <w:r>
        <w:t>Поэзия</w:t>
      </w:r>
      <w:r>
        <w:rPr>
          <w:spacing w:val="78"/>
        </w:rPr>
        <w:t xml:space="preserve"> </w:t>
      </w:r>
      <w:r>
        <w:t>первой</w:t>
      </w:r>
      <w:r>
        <w:rPr>
          <w:spacing w:val="73"/>
        </w:rPr>
        <w:t xml:space="preserve"> </w:t>
      </w:r>
      <w:r>
        <w:t>половины</w:t>
      </w:r>
      <w:r>
        <w:rPr>
          <w:spacing w:val="63"/>
        </w:rPr>
        <w:t xml:space="preserve"> </w:t>
      </w:r>
      <w:r>
        <w:t>XX</w:t>
      </w:r>
      <w:r>
        <w:rPr>
          <w:spacing w:val="63"/>
          <w:w w:val="150"/>
        </w:rPr>
        <w:t xml:space="preserve"> </w:t>
      </w:r>
      <w:r>
        <w:t>в.</w:t>
      </w:r>
      <w:r>
        <w:rPr>
          <w:spacing w:val="77"/>
          <w:w w:val="150"/>
        </w:rPr>
        <w:t xml:space="preserve"> </w:t>
      </w:r>
      <w:r>
        <w:t>(не</w:t>
      </w:r>
      <w:r>
        <w:rPr>
          <w:spacing w:val="68"/>
          <w:w w:val="150"/>
        </w:rPr>
        <w:t xml:space="preserve"> </w:t>
      </w:r>
      <w:r>
        <w:t>менее</w:t>
      </w:r>
      <w:r>
        <w:rPr>
          <w:spacing w:val="27"/>
        </w:rPr>
        <w:t xml:space="preserve">  </w:t>
      </w:r>
      <w:r>
        <w:t>трех</w:t>
      </w:r>
      <w:r>
        <w:rPr>
          <w:spacing w:val="50"/>
          <w:w w:val="150"/>
        </w:rPr>
        <w:t xml:space="preserve"> </w:t>
      </w:r>
      <w:r>
        <w:t>стихотворений</w:t>
      </w:r>
      <w:r>
        <w:rPr>
          <w:spacing w:val="57"/>
        </w:rPr>
        <w:t xml:space="preserve"> </w:t>
      </w:r>
      <w:r>
        <w:t>на</w:t>
      </w:r>
      <w:r>
        <w:rPr>
          <w:spacing w:val="68"/>
          <w:w w:val="150"/>
        </w:rPr>
        <w:t xml:space="preserve"> </w:t>
      </w:r>
      <w:r>
        <w:rPr>
          <w:spacing w:val="-4"/>
        </w:rPr>
        <w:t>тему</w:t>
      </w:r>
    </w:p>
    <w:p w14:paraId="2761D2FD">
      <w:pPr>
        <w:pStyle w:val="6"/>
        <w:spacing w:before="4" w:line="244" w:lineRule="auto"/>
        <w:ind w:right="553"/>
      </w:pPr>
      <w:r>
        <w:t>«Человек</w:t>
      </w:r>
      <w:r>
        <w:rPr>
          <w:spacing w:val="40"/>
        </w:rPr>
        <w:t xml:space="preserve"> </w:t>
      </w:r>
      <w:r>
        <w:t>и</w:t>
      </w:r>
      <w:r>
        <w:rPr>
          <w:spacing w:val="40"/>
        </w:rPr>
        <w:t xml:space="preserve"> </w:t>
      </w:r>
      <w:r>
        <w:t>эпоха»</w:t>
      </w:r>
      <w:r>
        <w:rPr>
          <w:spacing w:val="40"/>
        </w:rPr>
        <w:t xml:space="preserve"> </w:t>
      </w:r>
      <w:r>
        <w:t>по</w:t>
      </w:r>
      <w:r>
        <w:rPr>
          <w:spacing w:val="40"/>
        </w:rPr>
        <w:t xml:space="preserve"> </w:t>
      </w:r>
      <w:r>
        <w:t>выбору). Например,</w:t>
      </w:r>
      <w:r>
        <w:rPr>
          <w:spacing w:val="40"/>
        </w:rPr>
        <w:t xml:space="preserve"> </w:t>
      </w:r>
      <w:r>
        <w:t>стихотворения</w:t>
      </w:r>
      <w:r>
        <w:rPr>
          <w:spacing w:val="40"/>
        </w:rPr>
        <w:t xml:space="preserve"> </w:t>
      </w:r>
      <w:r>
        <w:t>В.В.</w:t>
      </w:r>
      <w:r>
        <w:rPr>
          <w:spacing w:val="80"/>
        </w:rPr>
        <w:t xml:space="preserve"> </w:t>
      </w:r>
      <w:r>
        <w:t>Маяковского, А.А. Ахматовой, М.И. Цветаевой, О.Э. Мандельштама, Б.Л. Пастернака и других. М.А. Булгаков</w:t>
      </w:r>
      <w:r>
        <w:rPr>
          <w:spacing w:val="-35"/>
        </w:rPr>
        <w:t xml:space="preserve"> </w:t>
      </w:r>
      <w:r>
        <w:t>(одна</w:t>
      </w:r>
      <w:r>
        <w:rPr>
          <w:spacing w:val="-9"/>
        </w:rPr>
        <w:t xml:space="preserve"> </w:t>
      </w:r>
      <w:r>
        <w:t>повесть</w:t>
      </w:r>
      <w:r>
        <w:rPr>
          <w:spacing w:val="-31"/>
        </w:rPr>
        <w:t xml:space="preserve"> </w:t>
      </w:r>
      <w:r>
        <w:t>по</w:t>
      </w:r>
      <w:r>
        <w:rPr>
          <w:spacing w:val="-11"/>
        </w:rPr>
        <w:t xml:space="preserve"> </w:t>
      </w:r>
      <w:r>
        <w:t>выбору).</w:t>
      </w:r>
      <w:r>
        <w:rPr>
          <w:spacing w:val="-13"/>
        </w:rPr>
        <w:t xml:space="preserve"> </w:t>
      </w:r>
      <w:r>
        <w:t>Например,</w:t>
      </w:r>
      <w:r>
        <w:rPr>
          <w:spacing w:val="-17"/>
        </w:rPr>
        <w:t xml:space="preserve"> </w:t>
      </w:r>
      <w:r>
        <w:t>«Собачье</w:t>
      </w:r>
      <w:r>
        <w:rPr>
          <w:spacing w:val="-26"/>
        </w:rPr>
        <w:t xml:space="preserve"> </w:t>
      </w:r>
      <w:r>
        <w:t>сердце»</w:t>
      </w:r>
      <w:r>
        <w:rPr>
          <w:spacing w:val="-30"/>
        </w:rPr>
        <w:t xml:space="preserve"> </w:t>
      </w:r>
      <w:r>
        <w:t>и</w:t>
      </w:r>
      <w:r>
        <w:rPr>
          <w:spacing w:val="-23"/>
        </w:rPr>
        <w:t xml:space="preserve"> </w:t>
      </w:r>
      <w:r>
        <w:t>другие.</w:t>
      </w:r>
    </w:p>
    <w:p w14:paraId="4811CFF7">
      <w:pPr>
        <w:pStyle w:val="3"/>
        <w:spacing w:line="269" w:lineRule="exact"/>
      </w:pPr>
      <w:r>
        <w:t>Литература</w:t>
      </w:r>
      <w:r>
        <w:rPr>
          <w:spacing w:val="-6"/>
        </w:rPr>
        <w:t xml:space="preserve"> </w:t>
      </w:r>
      <w:r>
        <w:t>второй</w:t>
      </w:r>
      <w:r>
        <w:rPr>
          <w:spacing w:val="-8"/>
        </w:rPr>
        <w:t xml:space="preserve"> </w:t>
      </w:r>
      <w:r>
        <w:t>половины</w:t>
      </w:r>
      <w:r>
        <w:rPr>
          <w:spacing w:val="-8"/>
        </w:rPr>
        <w:t xml:space="preserve"> </w:t>
      </w:r>
      <w:r>
        <w:t>XX–</w:t>
      </w:r>
      <w:r>
        <w:rPr>
          <w:spacing w:val="-1"/>
        </w:rPr>
        <w:t xml:space="preserve"> </w:t>
      </w:r>
      <w:r>
        <w:t>начала</w:t>
      </w:r>
      <w:r>
        <w:rPr>
          <w:spacing w:val="-17"/>
        </w:rPr>
        <w:t xml:space="preserve"> </w:t>
      </w:r>
      <w:r>
        <w:t>XXI</w:t>
      </w:r>
      <w:r>
        <w:rPr>
          <w:spacing w:val="-16"/>
        </w:rPr>
        <w:t xml:space="preserve"> </w:t>
      </w:r>
      <w:r>
        <w:rPr>
          <w:spacing w:val="-4"/>
        </w:rPr>
        <w:t>века</w:t>
      </w:r>
    </w:p>
    <w:p w14:paraId="5B18B3FD">
      <w:pPr>
        <w:pStyle w:val="6"/>
        <w:spacing w:before="4"/>
        <w:ind w:left="1008" w:firstLine="0"/>
      </w:pPr>
      <w:r>
        <w:t>А.Т.</w:t>
      </w:r>
      <w:r>
        <w:rPr>
          <w:spacing w:val="70"/>
        </w:rPr>
        <w:t xml:space="preserve"> </w:t>
      </w:r>
      <w:r>
        <w:t>Твардовский.</w:t>
      </w:r>
      <w:r>
        <w:rPr>
          <w:spacing w:val="74"/>
        </w:rPr>
        <w:t xml:space="preserve"> </w:t>
      </w:r>
      <w:r>
        <w:t>Поэма</w:t>
      </w:r>
      <w:r>
        <w:rPr>
          <w:spacing w:val="78"/>
        </w:rPr>
        <w:t xml:space="preserve"> </w:t>
      </w:r>
      <w:r>
        <w:t>«Василий</w:t>
      </w:r>
      <w:r>
        <w:rPr>
          <w:spacing w:val="61"/>
        </w:rPr>
        <w:t xml:space="preserve"> </w:t>
      </w:r>
      <w:r>
        <w:t>Тёркин»</w:t>
      </w:r>
      <w:r>
        <w:rPr>
          <w:spacing w:val="58"/>
        </w:rPr>
        <w:t xml:space="preserve"> </w:t>
      </w:r>
      <w:r>
        <w:t>(главы</w:t>
      </w:r>
      <w:r>
        <w:rPr>
          <w:spacing w:val="73"/>
        </w:rPr>
        <w:t xml:space="preserve"> </w:t>
      </w:r>
      <w:r>
        <w:t>«Переправа»,</w:t>
      </w:r>
      <w:r>
        <w:rPr>
          <w:spacing w:val="72"/>
        </w:rPr>
        <w:t xml:space="preserve"> </w:t>
      </w:r>
      <w:r>
        <w:rPr>
          <w:spacing w:val="-2"/>
        </w:rPr>
        <w:t>«Гармонь»,</w:t>
      </w:r>
    </w:p>
    <w:p w14:paraId="7F752CAB">
      <w:pPr>
        <w:pStyle w:val="6"/>
        <w:spacing w:before="4"/>
        <w:ind w:firstLine="0"/>
      </w:pPr>
      <w:r>
        <w:t>«Два</w:t>
      </w:r>
      <w:r>
        <w:rPr>
          <w:spacing w:val="-16"/>
        </w:rPr>
        <w:t xml:space="preserve"> </w:t>
      </w:r>
      <w:r>
        <w:t>солдата»,</w:t>
      </w:r>
      <w:r>
        <w:rPr>
          <w:spacing w:val="-13"/>
        </w:rPr>
        <w:t xml:space="preserve"> </w:t>
      </w:r>
      <w:r>
        <w:t>«Поединок»</w:t>
      </w:r>
      <w:r>
        <w:rPr>
          <w:spacing w:val="-16"/>
        </w:rPr>
        <w:t xml:space="preserve"> </w:t>
      </w:r>
      <w:r>
        <w:t>и</w:t>
      </w:r>
      <w:r>
        <w:rPr>
          <w:spacing w:val="-3"/>
        </w:rPr>
        <w:t xml:space="preserve"> </w:t>
      </w:r>
      <w:r>
        <w:rPr>
          <w:spacing w:val="-2"/>
        </w:rPr>
        <w:t>другие).</w:t>
      </w:r>
    </w:p>
    <w:p w14:paraId="638841D5">
      <w:pPr>
        <w:pStyle w:val="6"/>
        <w:spacing w:before="5" w:line="244" w:lineRule="auto"/>
        <w:ind w:right="405"/>
      </w:pPr>
      <w:r>
        <w:t>А.Н. Толстой. Рассказ «Русский характер». М.А. Шолохов. Рассказ «Судьба человека». А.И. Солженицын. Рассказ «Матрёнин двор».</w:t>
      </w:r>
    </w:p>
    <w:p w14:paraId="51EFF0A4">
      <w:pPr>
        <w:pStyle w:val="6"/>
        <w:spacing w:line="244" w:lineRule="auto"/>
        <w:ind w:right="572"/>
      </w:pPr>
      <w:r>
        <w:t>Произведения</w:t>
      </w:r>
      <w:r>
        <w:rPr>
          <w:spacing w:val="-5"/>
        </w:rPr>
        <w:t xml:space="preserve"> </w:t>
      </w:r>
      <w:r>
        <w:t>отечественных прозаиков второй половины</w:t>
      </w:r>
      <w:r>
        <w:rPr>
          <w:spacing w:val="-1"/>
        </w:rPr>
        <w:t xml:space="preserve"> </w:t>
      </w:r>
      <w:r>
        <w:t>XX – начала XXI в.</w:t>
      </w:r>
      <w:r>
        <w:rPr>
          <w:spacing w:val="-16"/>
        </w:rPr>
        <w:t xml:space="preserve"> </w:t>
      </w:r>
      <w:r>
        <w:t xml:space="preserve">(не </w:t>
      </w:r>
      <w:r>
        <w:rPr>
          <w:w w:val="105"/>
        </w:rPr>
        <w:t>менее двух произведений). Например, произведения В.П. Астафьева, Ю.В. Бондарева,</w:t>
      </w:r>
      <w:r>
        <w:rPr>
          <w:spacing w:val="40"/>
          <w:w w:val="105"/>
        </w:rPr>
        <w:t xml:space="preserve"> </w:t>
      </w:r>
      <w:r>
        <w:rPr>
          <w:w w:val="105"/>
        </w:rPr>
        <w:t xml:space="preserve">Б.П. Екимова, Е.И. Носова, А.Н. и Б.Н. Стругацких, В.Ф. Тендрякова и </w:t>
      </w:r>
      <w:r>
        <w:rPr>
          <w:spacing w:val="-2"/>
          <w:w w:val="105"/>
        </w:rPr>
        <w:t>других.</w:t>
      </w:r>
    </w:p>
    <w:p w14:paraId="148E737E">
      <w:pPr>
        <w:pStyle w:val="6"/>
        <w:spacing w:line="244" w:lineRule="auto"/>
        <w:ind w:right="564"/>
      </w:pPr>
      <w:r>
        <w:t xml:space="preserve">Поэзия второй половины XX </w:t>
      </w:r>
      <w:r>
        <w:rPr>
          <w:w w:val="160"/>
        </w:rPr>
        <w:t>–</w:t>
      </w:r>
      <w:r>
        <w:rPr>
          <w:spacing w:val="-18"/>
          <w:w w:val="160"/>
        </w:rPr>
        <w:t xml:space="preserve"> </w:t>
      </w:r>
      <w:r>
        <w:t>начала XXI в. (не менее трех стихотворений двух поэтов).</w:t>
      </w:r>
      <w:r>
        <w:rPr>
          <w:spacing w:val="40"/>
        </w:rPr>
        <w:t xml:space="preserve"> </w:t>
      </w:r>
      <w:r>
        <w:t>Например,</w:t>
      </w:r>
      <w:r>
        <w:rPr>
          <w:spacing w:val="40"/>
        </w:rPr>
        <w:t xml:space="preserve"> </w:t>
      </w:r>
      <w:r>
        <w:t>стихотворения</w:t>
      </w:r>
      <w:r>
        <w:rPr>
          <w:spacing w:val="40"/>
        </w:rPr>
        <w:t xml:space="preserve"> </w:t>
      </w:r>
      <w:r>
        <w:t>Н.А.</w:t>
      </w:r>
      <w:r>
        <w:rPr>
          <w:spacing w:val="40"/>
        </w:rPr>
        <w:t xml:space="preserve"> </w:t>
      </w:r>
      <w:r>
        <w:t>Заболоцкого,</w:t>
      </w:r>
      <w:r>
        <w:rPr>
          <w:spacing w:val="40"/>
        </w:rPr>
        <w:t xml:space="preserve"> </w:t>
      </w:r>
      <w:r>
        <w:t>М.А.</w:t>
      </w:r>
      <w:r>
        <w:rPr>
          <w:spacing w:val="40"/>
        </w:rPr>
        <w:t xml:space="preserve"> </w:t>
      </w:r>
      <w:r>
        <w:t>Светлова, М.В. Исаковского, К.М. Симонова, А.А.</w:t>
      </w:r>
      <w:r>
        <w:rPr>
          <w:spacing w:val="40"/>
        </w:rPr>
        <w:t xml:space="preserve"> </w:t>
      </w:r>
      <w:r>
        <w:t>Вознесенского,</w:t>
      </w:r>
      <w:r>
        <w:rPr>
          <w:spacing w:val="40"/>
        </w:rPr>
        <w:t xml:space="preserve"> </w:t>
      </w:r>
      <w:r>
        <w:t>Е.А.</w:t>
      </w:r>
      <w:r>
        <w:rPr>
          <w:spacing w:val="40"/>
        </w:rPr>
        <w:t xml:space="preserve"> </w:t>
      </w:r>
      <w:r>
        <w:t>Евтушенко, Р.И. Рождественского,</w:t>
      </w:r>
      <w:r>
        <w:rPr>
          <w:spacing w:val="-5"/>
        </w:rPr>
        <w:t xml:space="preserve"> </w:t>
      </w:r>
      <w:r>
        <w:t>И.А.</w:t>
      </w:r>
      <w:r>
        <w:rPr>
          <w:spacing w:val="-5"/>
        </w:rPr>
        <w:t xml:space="preserve"> </w:t>
      </w:r>
      <w:r>
        <w:t>Бродского,</w:t>
      </w:r>
      <w:r>
        <w:rPr>
          <w:spacing w:val="-4"/>
        </w:rPr>
        <w:t xml:space="preserve"> </w:t>
      </w:r>
      <w:r>
        <w:t>А.С.</w:t>
      </w:r>
      <w:r>
        <w:rPr>
          <w:spacing w:val="-6"/>
        </w:rPr>
        <w:t xml:space="preserve"> </w:t>
      </w:r>
      <w:r>
        <w:t>Кушнера</w:t>
      </w:r>
      <w:r>
        <w:rPr>
          <w:spacing w:val="-16"/>
        </w:rPr>
        <w:t xml:space="preserve"> </w:t>
      </w:r>
      <w:r>
        <w:t>и</w:t>
      </w:r>
      <w:r>
        <w:rPr>
          <w:spacing w:val="-15"/>
        </w:rPr>
        <w:t xml:space="preserve"> </w:t>
      </w:r>
      <w:r>
        <w:t>других.</w:t>
      </w:r>
    </w:p>
    <w:p w14:paraId="4C02351A">
      <w:pPr>
        <w:pStyle w:val="6"/>
        <w:spacing w:after="0" w:line="244" w:lineRule="auto"/>
        <w:sectPr>
          <w:pgSz w:w="11920" w:h="16850"/>
          <w:pgMar w:top="1160" w:right="360" w:bottom="280" w:left="720" w:header="720" w:footer="720" w:gutter="0"/>
          <w:cols w:space="720" w:num="1"/>
        </w:sectPr>
      </w:pPr>
    </w:p>
    <w:p w14:paraId="760E8888">
      <w:pPr>
        <w:pStyle w:val="3"/>
        <w:spacing w:before="75"/>
      </w:pPr>
      <w:r>
        <w:t>Зарубежная</w:t>
      </w:r>
      <w:r>
        <w:rPr>
          <w:spacing w:val="-16"/>
        </w:rPr>
        <w:t xml:space="preserve"> </w:t>
      </w:r>
      <w:r>
        <w:rPr>
          <w:spacing w:val="-2"/>
        </w:rPr>
        <w:t>литература</w:t>
      </w:r>
    </w:p>
    <w:p w14:paraId="59F2859E">
      <w:pPr>
        <w:pStyle w:val="6"/>
        <w:spacing w:before="4" w:line="244" w:lineRule="auto"/>
        <w:jc w:val="left"/>
      </w:pPr>
      <w:r>
        <w:t>У.</w:t>
      </w:r>
      <w:r>
        <w:rPr>
          <w:spacing w:val="40"/>
        </w:rPr>
        <w:t xml:space="preserve"> </w:t>
      </w:r>
      <w:r>
        <w:t>Шекспир.</w:t>
      </w:r>
      <w:r>
        <w:rPr>
          <w:spacing w:val="27"/>
        </w:rPr>
        <w:t xml:space="preserve"> </w:t>
      </w:r>
      <w:r>
        <w:t>Сонеты</w:t>
      </w:r>
      <w:r>
        <w:rPr>
          <w:spacing w:val="40"/>
        </w:rPr>
        <w:t xml:space="preserve"> </w:t>
      </w:r>
      <w:r>
        <w:t>(один-два</w:t>
      </w:r>
      <w:r>
        <w:rPr>
          <w:spacing w:val="34"/>
        </w:rPr>
        <w:t xml:space="preserve"> </w:t>
      </w:r>
      <w:r>
        <w:t>по</w:t>
      </w:r>
      <w:r>
        <w:rPr>
          <w:spacing w:val="40"/>
        </w:rPr>
        <w:t xml:space="preserve"> </w:t>
      </w:r>
      <w:r>
        <w:t>выбору). Например,</w:t>
      </w:r>
      <w:r>
        <w:rPr>
          <w:spacing w:val="28"/>
        </w:rPr>
        <w:t xml:space="preserve"> </w:t>
      </w:r>
      <w:r>
        <w:t>№ 66</w:t>
      </w:r>
      <w:r>
        <w:rPr>
          <w:spacing w:val="40"/>
        </w:rPr>
        <w:t xml:space="preserve"> </w:t>
      </w:r>
      <w:r>
        <w:t>«Измучась</w:t>
      </w:r>
      <w:r>
        <w:rPr>
          <w:spacing w:val="30"/>
        </w:rPr>
        <w:t xml:space="preserve"> </w:t>
      </w:r>
      <w:r>
        <w:t>всем,</w:t>
      </w:r>
      <w:r>
        <w:rPr>
          <w:spacing w:val="-23"/>
        </w:rPr>
        <w:t xml:space="preserve"> </w:t>
      </w:r>
      <w:r>
        <w:t>я умереть</w:t>
      </w:r>
      <w:r>
        <w:rPr>
          <w:spacing w:val="35"/>
        </w:rPr>
        <w:t xml:space="preserve"> </w:t>
      </w:r>
      <w:r>
        <w:t>хочу…»,</w:t>
      </w:r>
      <w:r>
        <w:rPr>
          <w:spacing w:val="31"/>
        </w:rPr>
        <w:t xml:space="preserve"> </w:t>
      </w:r>
      <w:r>
        <w:t>№</w:t>
      </w:r>
      <w:r>
        <w:rPr>
          <w:spacing w:val="40"/>
        </w:rPr>
        <w:t xml:space="preserve"> </w:t>
      </w:r>
      <w:r>
        <w:t>130</w:t>
      </w:r>
      <w:r>
        <w:rPr>
          <w:spacing w:val="35"/>
        </w:rPr>
        <w:t xml:space="preserve"> </w:t>
      </w:r>
      <w:r>
        <w:t>«Её</w:t>
      </w:r>
      <w:r>
        <w:rPr>
          <w:spacing w:val="39"/>
        </w:rPr>
        <w:t xml:space="preserve"> </w:t>
      </w:r>
      <w:r>
        <w:t>глаза</w:t>
      </w:r>
      <w:r>
        <w:rPr>
          <w:spacing w:val="39"/>
        </w:rPr>
        <w:t xml:space="preserve"> </w:t>
      </w:r>
      <w:r>
        <w:t>на</w:t>
      </w:r>
      <w:r>
        <w:rPr>
          <w:spacing w:val="40"/>
        </w:rPr>
        <w:t xml:space="preserve"> </w:t>
      </w:r>
      <w:r>
        <w:t>звёзды</w:t>
      </w:r>
      <w:r>
        <w:rPr>
          <w:spacing w:val="30"/>
        </w:rPr>
        <w:t xml:space="preserve"> </w:t>
      </w:r>
      <w:r>
        <w:t>не</w:t>
      </w:r>
      <w:r>
        <w:rPr>
          <w:spacing w:val="80"/>
        </w:rPr>
        <w:t xml:space="preserve"> </w:t>
      </w:r>
      <w:r>
        <w:t>похожи…»</w:t>
      </w:r>
      <w:r>
        <w:rPr>
          <w:spacing w:val="36"/>
        </w:rPr>
        <w:t xml:space="preserve"> </w:t>
      </w:r>
      <w:r>
        <w:t>и</w:t>
      </w:r>
      <w:r>
        <w:rPr>
          <w:spacing w:val="40"/>
        </w:rPr>
        <w:t xml:space="preserve"> </w:t>
      </w:r>
      <w:r>
        <w:t>другие.</w:t>
      </w:r>
      <w:r>
        <w:rPr>
          <w:spacing w:val="31"/>
        </w:rPr>
        <w:t xml:space="preserve"> </w:t>
      </w:r>
      <w:r>
        <w:t>Трагедия</w:t>
      </w:r>
    </w:p>
    <w:p w14:paraId="12A65B78">
      <w:pPr>
        <w:pStyle w:val="6"/>
        <w:spacing w:line="270" w:lineRule="exact"/>
        <w:ind w:left="1008" w:firstLine="0"/>
        <w:jc w:val="left"/>
      </w:pPr>
      <w:r>
        <w:t>«Ромео</w:t>
      </w:r>
      <w:r>
        <w:rPr>
          <w:spacing w:val="-15"/>
        </w:rPr>
        <w:t xml:space="preserve"> </w:t>
      </w:r>
      <w:r>
        <w:t>и</w:t>
      </w:r>
      <w:r>
        <w:rPr>
          <w:spacing w:val="-8"/>
        </w:rPr>
        <w:t xml:space="preserve"> </w:t>
      </w:r>
      <w:r>
        <w:t>Джульетта»</w:t>
      </w:r>
      <w:r>
        <w:rPr>
          <w:spacing w:val="-12"/>
        </w:rPr>
        <w:t xml:space="preserve"> </w:t>
      </w:r>
      <w:r>
        <w:t>(фрагменты</w:t>
      </w:r>
      <w:r>
        <w:rPr>
          <w:spacing w:val="-16"/>
        </w:rPr>
        <w:t xml:space="preserve"> </w:t>
      </w:r>
      <w:r>
        <w:t>по</w:t>
      </w:r>
      <w:r>
        <w:rPr>
          <w:spacing w:val="-13"/>
        </w:rPr>
        <w:t xml:space="preserve"> </w:t>
      </w:r>
      <w:r>
        <w:rPr>
          <w:spacing w:val="-2"/>
        </w:rPr>
        <w:t>выбору).</w:t>
      </w:r>
    </w:p>
    <w:p w14:paraId="04FA88B0">
      <w:pPr>
        <w:pStyle w:val="6"/>
        <w:spacing w:before="5"/>
        <w:ind w:left="1008" w:firstLine="0"/>
        <w:jc w:val="left"/>
      </w:pPr>
      <w:r>
        <w:t>Ж.-Б.</w:t>
      </w:r>
      <w:r>
        <w:rPr>
          <w:spacing w:val="-2"/>
        </w:rPr>
        <w:t xml:space="preserve"> </w:t>
      </w:r>
      <w:r>
        <w:t>Мольер.</w:t>
      </w:r>
      <w:r>
        <w:rPr>
          <w:spacing w:val="-11"/>
        </w:rPr>
        <w:t xml:space="preserve"> </w:t>
      </w:r>
      <w:r>
        <w:t>Комедия</w:t>
      </w:r>
      <w:r>
        <w:rPr>
          <w:spacing w:val="-20"/>
        </w:rPr>
        <w:t xml:space="preserve"> </w:t>
      </w:r>
      <w:r>
        <w:t>«Мещанин</w:t>
      </w:r>
      <w:r>
        <w:rPr>
          <w:spacing w:val="-16"/>
        </w:rPr>
        <w:t xml:space="preserve"> </w:t>
      </w:r>
      <w:r>
        <w:t>во</w:t>
      </w:r>
      <w:r>
        <w:rPr>
          <w:spacing w:val="-6"/>
        </w:rPr>
        <w:t xml:space="preserve"> </w:t>
      </w:r>
      <w:r>
        <w:t>дворянстве»</w:t>
      </w:r>
      <w:r>
        <w:rPr>
          <w:spacing w:val="-5"/>
        </w:rPr>
        <w:t xml:space="preserve"> </w:t>
      </w:r>
      <w:r>
        <w:t>(фрагменты</w:t>
      </w:r>
      <w:r>
        <w:rPr>
          <w:spacing w:val="-12"/>
        </w:rPr>
        <w:t xml:space="preserve"> </w:t>
      </w:r>
      <w:r>
        <w:t>по</w:t>
      </w:r>
      <w:r>
        <w:rPr>
          <w:spacing w:val="-6"/>
        </w:rPr>
        <w:t xml:space="preserve"> </w:t>
      </w:r>
      <w:r>
        <w:rPr>
          <w:spacing w:val="-2"/>
        </w:rPr>
        <w:t>выбору).</w:t>
      </w:r>
    </w:p>
    <w:p w14:paraId="7E057A5B">
      <w:pPr>
        <w:pStyle w:val="6"/>
        <w:spacing w:before="4"/>
        <w:ind w:left="0" w:firstLine="0"/>
        <w:jc w:val="left"/>
      </w:pPr>
    </w:p>
    <w:p w14:paraId="1E3A10B9">
      <w:pPr>
        <w:pStyle w:val="2"/>
        <w:numPr>
          <w:ilvl w:val="0"/>
          <w:numId w:val="5"/>
        </w:numPr>
        <w:tabs>
          <w:tab w:val="left" w:pos="1716"/>
        </w:tabs>
        <w:spacing w:before="0" w:after="0" w:line="240" w:lineRule="auto"/>
        <w:ind w:left="1716" w:right="0" w:hanging="708"/>
        <w:jc w:val="left"/>
      </w:pPr>
      <w:r>
        <w:rPr>
          <w:spacing w:val="-2"/>
        </w:rPr>
        <w:t>КЛАСС</w:t>
      </w:r>
    </w:p>
    <w:p w14:paraId="6A9C10E7">
      <w:pPr>
        <w:pStyle w:val="3"/>
        <w:spacing w:before="1"/>
      </w:pPr>
      <w:r>
        <w:rPr>
          <w:spacing w:val="-2"/>
        </w:rPr>
        <w:t>Древнерусская</w:t>
      </w:r>
      <w:r>
        <w:rPr>
          <w:spacing w:val="6"/>
        </w:rPr>
        <w:t xml:space="preserve"> </w:t>
      </w:r>
      <w:r>
        <w:rPr>
          <w:spacing w:val="-2"/>
        </w:rPr>
        <w:t>литература</w:t>
      </w:r>
    </w:p>
    <w:p w14:paraId="4A891B6F">
      <w:pPr>
        <w:pStyle w:val="6"/>
        <w:spacing w:before="3"/>
        <w:ind w:left="1008" w:firstLine="0"/>
        <w:jc w:val="left"/>
      </w:pPr>
      <w:r>
        <w:t>«Слово</w:t>
      </w:r>
      <w:r>
        <w:rPr>
          <w:spacing w:val="-3"/>
        </w:rPr>
        <w:t xml:space="preserve"> </w:t>
      </w:r>
      <w:r>
        <w:t>о полку</w:t>
      </w:r>
      <w:r>
        <w:rPr>
          <w:spacing w:val="-3"/>
        </w:rPr>
        <w:t xml:space="preserve"> </w:t>
      </w:r>
      <w:r>
        <w:rPr>
          <w:spacing w:val="-2"/>
        </w:rPr>
        <w:t>Игореве».</w:t>
      </w:r>
    </w:p>
    <w:p w14:paraId="7B33460A">
      <w:pPr>
        <w:pStyle w:val="3"/>
        <w:spacing w:before="1"/>
      </w:pPr>
      <w:r>
        <w:t>Литература</w:t>
      </w:r>
      <w:r>
        <w:rPr>
          <w:spacing w:val="-14"/>
        </w:rPr>
        <w:t xml:space="preserve"> </w:t>
      </w:r>
      <w:r>
        <w:t>XVIII</w:t>
      </w:r>
      <w:r>
        <w:rPr>
          <w:spacing w:val="-23"/>
        </w:rPr>
        <w:t xml:space="preserve"> </w:t>
      </w:r>
      <w:r>
        <w:rPr>
          <w:spacing w:val="-4"/>
        </w:rPr>
        <w:t>века</w:t>
      </w:r>
    </w:p>
    <w:p w14:paraId="4F892922">
      <w:pPr>
        <w:pStyle w:val="6"/>
        <w:spacing w:before="4" w:line="244" w:lineRule="auto"/>
        <w:ind w:right="574"/>
      </w:pPr>
      <w:r>
        <w:t>М.В. Ломоносов. «Ода на день восшествия</w:t>
      </w:r>
      <w:r>
        <w:rPr>
          <w:spacing w:val="40"/>
        </w:rPr>
        <w:t xml:space="preserve"> </w:t>
      </w:r>
      <w:r>
        <w:t>на</w:t>
      </w:r>
      <w:r>
        <w:rPr>
          <w:spacing w:val="40"/>
        </w:rPr>
        <w:t xml:space="preserve"> </w:t>
      </w:r>
      <w:r>
        <w:t>Всероссийский престол Ея Величества</w:t>
      </w:r>
      <w:r>
        <w:rPr>
          <w:spacing w:val="40"/>
        </w:rPr>
        <w:t xml:space="preserve"> </w:t>
      </w:r>
      <w:r>
        <w:t>Государыни Императрицы Елисаветы Петровны 1747</w:t>
      </w:r>
      <w:r>
        <w:rPr>
          <w:spacing w:val="40"/>
        </w:rPr>
        <w:t xml:space="preserve"> </w:t>
      </w:r>
      <w:r>
        <w:t>года» и другие стихотворения (по выбору).</w:t>
      </w:r>
    </w:p>
    <w:p w14:paraId="137221B1">
      <w:pPr>
        <w:pStyle w:val="6"/>
        <w:spacing w:line="244" w:lineRule="auto"/>
        <w:ind w:right="567"/>
      </w:pPr>
      <w:r>
        <w:t>Г.Р. Державин. Стихотворения (два по выбору). Например, «Властителям</w:t>
      </w:r>
      <w:r>
        <w:rPr>
          <w:spacing w:val="-16"/>
        </w:rPr>
        <w:t xml:space="preserve"> </w:t>
      </w:r>
      <w:r>
        <w:t>и судиям», «Памятник» и другие.</w:t>
      </w:r>
    </w:p>
    <w:p w14:paraId="6456D311">
      <w:pPr>
        <w:pStyle w:val="6"/>
        <w:spacing w:line="270" w:lineRule="exact"/>
        <w:ind w:left="1008" w:firstLine="0"/>
      </w:pPr>
      <w:r>
        <w:t>Н.М.</w:t>
      </w:r>
      <w:r>
        <w:rPr>
          <w:spacing w:val="-16"/>
        </w:rPr>
        <w:t xml:space="preserve"> </w:t>
      </w:r>
      <w:r>
        <w:t>Карамзин.</w:t>
      </w:r>
      <w:r>
        <w:rPr>
          <w:spacing w:val="-17"/>
        </w:rPr>
        <w:t xml:space="preserve"> </w:t>
      </w:r>
      <w:r>
        <w:t>Повесть</w:t>
      </w:r>
      <w:r>
        <w:rPr>
          <w:spacing w:val="-13"/>
        </w:rPr>
        <w:t xml:space="preserve"> </w:t>
      </w:r>
      <w:r>
        <w:t>«Бедная</w:t>
      </w:r>
      <w:r>
        <w:rPr>
          <w:spacing w:val="-9"/>
        </w:rPr>
        <w:t xml:space="preserve"> </w:t>
      </w:r>
      <w:r>
        <w:rPr>
          <w:spacing w:val="-2"/>
        </w:rPr>
        <w:t>Лиза».</w:t>
      </w:r>
    </w:p>
    <w:p w14:paraId="5B86EB12">
      <w:pPr>
        <w:pStyle w:val="3"/>
      </w:pPr>
      <w:r>
        <w:t>Литература</w:t>
      </w:r>
      <w:r>
        <w:rPr>
          <w:spacing w:val="-6"/>
        </w:rPr>
        <w:t xml:space="preserve"> </w:t>
      </w:r>
      <w:r>
        <w:t>первой</w:t>
      </w:r>
      <w:r>
        <w:rPr>
          <w:spacing w:val="-10"/>
        </w:rPr>
        <w:t xml:space="preserve"> </w:t>
      </w:r>
      <w:r>
        <w:t>половины</w:t>
      </w:r>
      <w:r>
        <w:rPr>
          <w:spacing w:val="-27"/>
        </w:rPr>
        <w:t xml:space="preserve"> </w:t>
      </w:r>
      <w:r>
        <w:t>XIX</w:t>
      </w:r>
      <w:r>
        <w:rPr>
          <w:spacing w:val="-6"/>
        </w:rPr>
        <w:t xml:space="preserve"> </w:t>
      </w:r>
      <w:r>
        <w:rPr>
          <w:spacing w:val="-4"/>
        </w:rPr>
        <w:t>века</w:t>
      </w:r>
    </w:p>
    <w:p w14:paraId="363D6472">
      <w:pPr>
        <w:pStyle w:val="6"/>
        <w:spacing w:before="1"/>
        <w:ind w:left="1008" w:firstLine="0"/>
        <w:jc w:val="left"/>
      </w:pPr>
      <w:r>
        <w:t>В.А.</w:t>
      </w:r>
      <w:r>
        <w:rPr>
          <w:spacing w:val="32"/>
        </w:rPr>
        <w:t xml:space="preserve"> </w:t>
      </w:r>
      <w:r>
        <w:t>Жуковский.</w:t>
      </w:r>
      <w:r>
        <w:rPr>
          <w:spacing w:val="35"/>
        </w:rPr>
        <w:t xml:space="preserve"> </w:t>
      </w:r>
      <w:r>
        <w:t>Баллады,</w:t>
      </w:r>
      <w:r>
        <w:rPr>
          <w:spacing w:val="19"/>
        </w:rPr>
        <w:t xml:space="preserve"> </w:t>
      </w:r>
      <w:r>
        <w:t>элегии</w:t>
      </w:r>
      <w:r>
        <w:rPr>
          <w:spacing w:val="43"/>
        </w:rPr>
        <w:t xml:space="preserve"> </w:t>
      </w:r>
      <w:r>
        <w:t>(две</w:t>
      </w:r>
      <w:r>
        <w:rPr>
          <w:spacing w:val="57"/>
        </w:rPr>
        <w:t xml:space="preserve"> </w:t>
      </w:r>
      <w:r>
        <w:t>по</w:t>
      </w:r>
      <w:r>
        <w:rPr>
          <w:spacing w:val="55"/>
        </w:rPr>
        <w:t xml:space="preserve"> </w:t>
      </w:r>
      <w:r>
        <w:t>выбору).</w:t>
      </w:r>
      <w:r>
        <w:rPr>
          <w:spacing w:val="17"/>
        </w:rPr>
        <w:t xml:space="preserve"> </w:t>
      </w:r>
      <w:r>
        <w:t>Например,</w:t>
      </w:r>
      <w:r>
        <w:rPr>
          <w:spacing w:val="19"/>
        </w:rPr>
        <w:t xml:space="preserve"> </w:t>
      </w:r>
      <w:r>
        <w:rPr>
          <w:spacing w:val="-2"/>
        </w:rPr>
        <w:t>«Светлана»,</w:t>
      </w:r>
    </w:p>
    <w:p w14:paraId="547B9504">
      <w:pPr>
        <w:pStyle w:val="6"/>
        <w:spacing w:before="2"/>
        <w:ind w:left="1008" w:firstLine="0"/>
        <w:jc w:val="left"/>
      </w:pPr>
      <w:r>
        <w:t>«Невыразимое»,</w:t>
      </w:r>
      <w:r>
        <w:rPr>
          <w:spacing w:val="-14"/>
        </w:rPr>
        <w:t xml:space="preserve"> </w:t>
      </w:r>
      <w:r>
        <w:t>«Море»</w:t>
      </w:r>
      <w:r>
        <w:rPr>
          <w:spacing w:val="-4"/>
        </w:rPr>
        <w:t xml:space="preserve"> </w:t>
      </w:r>
      <w:r>
        <w:t>и</w:t>
      </w:r>
      <w:r>
        <w:rPr>
          <w:spacing w:val="-16"/>
        </w:rPr>
        <w:t xml:space="preserve"> </w:t>
      </w:r>
      <w:r>
        <w:rPr>
          <w:spacing w:val="-2"/>
        </w:rPr>
        <w:t>другие.</w:t>
      </w:r>
    </w:p>
    <w:p w14:paraId="6181CB38">
      <w:pPr>
        <w:pStyle w:val="6"/>
        <w:spacing w:before="4"/>
        <w:ind w:left="1008" w:firstLine="0"/>
        <w:jc w:val="left"/>
      </w:pPr>
      <w:r>
        <w:t>А.С.</w:t>
      </w:r>
      <w:r>
        <w:rPr>
          <w:spacing w:val="-16"/>
        </w:rPr>
        <w:t xml:space="preserve"> </w:t>
      </w:r>
      <w:r>
        <w:t>Грибоедов.</w:t>
      </w:r>
      <w:r>
        <w:rPr>
          <w:spacing w:val="-7"/>
        </w:rPr>
        <w:t xml:space="preserve"> </w:t>
      </w:r>
      <w:r>
        <w:t>Комедия</w:t>
      </w:r>
      <w:r>
        <w:rPr>
          <w:spacing w:val="-16"/>
        </w:rPr>
        <w:t xml:space="preserve"> </w:t>
      </w:r>
      <w:r>
        <w:t>«Горе</w:t>
      </w:r>
      <w:r>
        <w:rPr>
          <w:spacing w:val="-16"/>
        </w:rPr>
        <w:t xml:space="preserve"> </w:t>
      </w:r>
      <w:r>
        <w:t>от</w:t>
      </w:r>
      <w:r>
        <w:rPr>
          <w:spacing w:val="-16"/>
        </w:rPr>
        <w:t xml:space="preserve"> </w:t>
      </w:r>
      <w:r>
        <w:rPr>
          <w:spacing w:val="-4"/>
        </w:rPr>
        <w:t>ума».</w:t>
      </w:r>
    </w:p>
    <w:p w14:paraId="51D71F51">
      <w:pPr>
        <w:pStyle w:val="6"/>
        <w:spacing w:before="5" w:line="244" w:lineRule="auto"/>
        <w:ind w:right="572"/>
      </w:pPr>
      <w:r>
        <w:t>Поэзия пушкинской эпохи. К.Н. Батюшков, А.А. Дельвиг, Н.М. Языков, Е.А. Баратынский</w:t>
      </w:r>
      <w:r>
        <w:rPr>
          <w:spacing w:val="-8"/>
        </w:rPr>
        <w:t xml:space="preserve"> </w:t>
      </w:r>
      <w:r>
        <w:t>(не менее</w:t>
      </w:r>
      <w:r>
        <w:rPr>
          <w:spacing w:val="40"/>
        </w:rPr>
        <w:t xml:space="preserve"> </w:t>
      </w:r>
      <w:r>
        <w:t>трёх стихотворений</w:t>
      </w:r>
      <w:r>
        <w:rPr>
          <w:spacing w:val="-8"/>
        </w:rPr>
        <w:t xml:space="preserve"> </w:t>
      </w:r>
      <w:r>
        <w:t>по выбору).</w:t>
      </w:r>
    </w:p>
    <w:p w14:paraId="028EA395">
      <w:pPr>
        <w:pStyle w:val="6"/>
        <w:spacing w:line="269" w:lineRule="exact"/>
        <w:ind w:left="1008" w:firstLine="0"/>
      </w:pPr>
      <w:r>
        <w:t>А.С.</w:t>
      </w:r>
      <w:r>
        <w:rPr>
          <w:spacing w:val="-7"/>
        </w:rPr>
        <w:t xml:space="preserve"> </w:t>
      </w:r>
      <w:r>
        <w:t>Пушкин.</w:t>
      </w:r>
      <w:r>
        <w:rPr>
          <w:spacing w:val="-6"/>
        </w:rPr>
        <w:t xml:space="preserve"> </w:t>
      </w:r>
      <w:r>
        <w:t>Стихотворения</w:t>
      </w:r>
      <w:r>
        <w:rPr>
          <w:spacing w:val="-3"/>
        </w:rPr>
        <w:t xml:space="preserve"> </w:t>
      </w:r>
      <w:r>
        <w:t>(не</w:t>
      </w:r>
      <w:r>
        <w:rPr>
          <w:spacing w:val="-2"/>
        </w:rPr>
        <w:t xml:space="preserve"> </w:t>
      </w:r>
      <w:r>
        <w:t>менее</w:t>
      </w:r>
      <w:r>
        <w:rPr>
          <w:spacing w:val="14"/>
        </w:rPr>
        <w:t xml:space="preserve"> </w:t>
      </w:r>
      <w:r>
        <w:t>пяти</w:t>
      </w:r>
      <w:r>
        <w:rPr>
          <w:spacing w:val="18"/>
        </w:rPr>
        <w:t xml:space="preserve"> </w:t>
      </w:r>
      <w:r>
        <w:t>по</w:t>
      </w:r>
      <w:r>
        <w:rPr>
          <w:spacing w:val="13"/>
        </w:rPr>
        <w:t xml:space="preserve"> </w:t>
      </w:r>
      <w:r>
        <w:t>выбору).</w:t>
      </w:r>
      <w:r>
        <w:rPr>
          <w:spacing w:val="-6"/>
        </w:rPr>
        <w:t xml:space="preserve"> </w:t>
      </w:r>
      <w:r>
        <w:t>Например,</w:t>
      </w:r>
      <w:r>
        <w:rPr>
          <w:spacing w:val="-5"/>
        </w:rPr>
        <w:t xml:space="preserve"> </w:t>
      </w:r>
      <w:r>
        <w:rPr>
          <w:spacing w:val="-2"/>
        </w:rPr>
        <w:t>«Бесы»,</w:t>
      </w:r>
    </w:p>
    <w:p w14:paraId="089D07AE">
      <w:pPr>
        <w:pStyle w:val="6"/>
        <w:spacing w:before="4"/>
        <w:ind w:left="1008" w:firstLine="0"/>
      </w:pPr>
      <w:r>
        <w:t>«Брожу</w:t>
      </w:r>
      <w:r>
        <w:rPr>
          <w:spacing w:val="16"/>
        </w:rPr>
        <w:t xml:space="preserve"> </w:t>
      </w:r>
      <w:r>
        <w:t>ли</w:t>
      </w:r>
      <w:r>
        <w:rPr>
          <w:spacing w:val="52"/>
        </w:rPr>
        <w:t xml:space="preserve"> </w:t>
      </w:r>
      <w:r>
        <w:t>я</w:t>
      </w:r>
      <w:r>
        <w:rPr>
          <w:spacing w:val="57"/>
          <w:w w:val="150"/>
        </w:rPr>
        <w:t xml:space="preserve"> </w:t>
      </w:r>
      <w:r>
        <w:t>вдоль</w:t>
      </w:r>
      <w:r>
        <w:rPr>
          <w:spacing w:val="47"/>
        </w:rPr>
        <w:t xml:space="preserve"> </w:t>
      </w:r>
      <w:r>
        <w:t>улиц</w:t>
      </w:r>
      <w:r>
        <w:rPr>
          <w:spacing w:val="27"/>
        </w:rPr>
        <w:t xml:space="preserve"> </w:t>
      </w:r>
      <w:r>
        <w:t>шумных…»,</w:t>
      </w:r>
      <w:r>
        <w:rPr>
          <w:spacing w:val="38"/>
        </w:rPr>
        <w:t xml:space="preserve"> </w:t>
      </w:r>
      <w:r>
        <w:t>«…Вновь</w:t>
      </w:r>
      <w:r>
        <w:rPr>
          <w:spacing w:val="43"/>
        </w:rPr>
        <w:t xml:space="preserve"> </w:t>
      </w:r>
      <w:r>
        <w:t>я</w:t>
      </w:r>
      <w:r>
        <w:rPr>
          <w:spacing w:val="63"/>
        </w:rPr>
        <w:t xml:space="preserve"> </w:t>
      </w:r>
      <w:r>
        <w:t>посетил…»,</w:t>
      </w:r>
      <w:r>
        <w:rPr>
          <w:spacing w:val="38"/>
        </w:rPr>
        <w:t xml:space="preserve"> </w:t>
      </w:r>
      <w:r>
        <w:t>«Из</w:t>
      </w:r>
      <w:r>
        <w:rPr>
          <w:spacing w:val="49"/>
        </w:rPr>
        <w:t xml:space="preserve"> </w:t>
      </w:r>
      <w:r>
        <w:rPr>
          <w:spacing w:val="-2"/>
        </w:rPr>
        <w:t>Пиндемонти»,</w:t>
      </w:r>
    </w:p>
    <w:p w14:paraId="3C4129E0">
      <w:pPr>
        <w:pStyle w:val="6"/>
        <w:spacing w:before="4" w:line="244" w:lineRule="auto"/>
        <w:ind w:right="564"/>
      </w:pPr>
      <w:r>
        <w:t>«К морю», «К***» («Я помню чудное мгновенье…»), «Мадонна», «Осень» (отрывок), «Отцы-пустынники и жёны непорочны…», «Пора, мой друг, пора! Покоя сердце</w:t>
      </w:r>
      <w:r>
        <w:rPr>
          <w:spacing w:val="80"/>
        </w:rPr>
        <w:t xml:space="preserve"> </w:t>
      </w:r>
      <w:r>
        <w:t>просит…»,</w:t>
      </w:r>
      <w:r>
        <w:rPr>
          <w:spacing w:val="40"/>
        </w:rPr>
        <w:t xml:space="preserve"> </w:t>
      </w:r>
      <w:r>
        <w:t>«Поэт»,</w:t>
      </w:r>
      <w:r>
        <w:rPr>
          <w:spacing w:val="80"/>
        </w:rPr>
        <w:t xml:space="preserve"> </w:t>
      </w:r>
      <w:r>
        <w:t>«Пророк»,</w:t>
      </w:r>
      <w:r>
        <w:rPr>
          <w:spacing w:val="80"/>
        </w:rPr>
        <w:t xml:space="preserve"> </w:t>
      </w:r>
      <w:r>
        <w:t>«Свободы</w:t>
      </w:r>
      <w:r>
        <w:rPr>
          <w:spacing w:val="40"/>
        </w:rPr>
        <w:t xml:space="preserve"> </w:t>
      </w:r>
      <w:r>
        <w:t>сеятель</w:t>
      </w:r>
      <w:r>
        <w:rPr>
          <w:spacing w:val="80"/>
          <w:w w:val="150"/>
        </w:rPr>
        <w:t xml:space="preserve"> </w:t>
      </w:r>
      <w:r>
        <w:t>пустынный…»,</w:t>
      </w:r>
    </w:p>
    <w:p w14:paraId="5AD2F6B8">
      <w:pPr>
        <w:pStyle w:val="6"/>
        <w:spacing w:line="244" w:lineRule="auto"/>
        <w:ind w:right="565"/>
      </w:pPr>
      <w:r>
        <w:t>«Элегия» («Безумных лет угасшее веселье…»), «Я вас любил: любовь ещё, быть может…», «Я памятник себе воздвиг нерукотворный…» и другие. Поэма «Медный всадник». Роман</w:t>
      </w:r>
      <w:r>
        <w:rPr>
          <w:spacing w:val="-5"/>
        </w:rPr>
        <w:t xml:space="preserve"> </w:t>
      </w:r>
      <w:r>
        <w:t>в стихах «Евгений</w:t>
      </w:r>
      <w:r>
        <w:rPr>
          <w:spacing w:val="-4"/>
        </w:rPr>
        <w:t xml:space="preserve"> </w:t>
      </w:r>
      <w:r>
        <w:t>Онегин».</w:t>
      </w:r>
    </w:p>
    <w:p w14:paraId="167ED716">
      <w:pPr>
        <w:pStyle w:val="6"/>
        <w:spacing w:line="269" w:lineRule="exact"/>
        <w:ind w:left="1008" w:firstLine="0"/>
      </w:pPr>
      <w:r>
        <w:t>М.Ю.</w:t>
      </w:r>
      <w:r>
        <w:rPr>
          <w:spacing w:val="59"/>
        </w:rPr>
        <w:t xml:space="preserve"> </w:t>
      </w:r>
      <w:r>
        <w:t>Лермонтов.</w:t>
      </w:r>
      <w:r>
        <w:rPr>
          <w:spacing w:val="43"/>
        </w:rPr>
        <w:t xml:space="preserve"> </w:t>
      </w:r>
      <w:r>
        <w:t>Стихотворения</w:t>
      </w:r>
      <w:r>
        <w:rPr>
          <w:spacing w:val="44"/>
        </w:rPr>
        <w:t xml:space="preserve"> </w:t>
      </w:r>
      <w:r>
        <w:t>(не</w:t>
      </w:r>
      <w:r>
        <w:rPr>
          <w:spacing w:val="31"/>
        </w:rPr>
        <w:t xml:space="preserve"> </w:t>
      </w:r>
      <w:r>
        <w:t>менее</w:t>
      </w:r>
      <w:r>
        <w:rPr>
          <w:spacing w:val="65"/>
          <w:w w:val="150"/>
        </w:rPr>
        <w:t xml:space="preserve"> </w:t>
      </w:r>
      <w:r>
        <w:t>пяти</w:t>
      </w:r>
      <w:r>
        <w:rPr>
          <w:spacing w:val="51"/>
          <w:w w:val="150"/>
        </w:rPr>
        <w:t xml:space="preserve"> </w:t>
      </w:r>
      <w:r>
        <w:t>по</w:t>
      </w:r>
      <w:r>
        <w:rPr>
          <w:spacing w:val="62"/>
          <w:w w:val="150"/>
        </w:rPr>
        <w:t xml:space="preserve"> </w:t>
      </w:r>
      <w:r>
        <w:t>выбору).</w:t>
      </w:r>
      <w:r>
        <w:rPr>
          <w:spacing w:val="41"/>
        </w:rPr>
        <w:t xml:space="preserve"> </w:t>
      </w:r>
      <w:r>
        <w:rPr>
          <w:spacing w:val="-2"/>
        </w:rPr>
        <w:t>Например,</w:t>
      </w:r>
    </w:p>
    <w:p w14:paraId="6A3C2A61">
      <w:pPr>
        <w:pStyle w:val="6"/>
        <w:spacing w:before="1" w:line="244" w:lineRule="auto"/>
        <w:ind w:right="565"/>
      </w:pPr>
      <w:r>
        <w:t>«Выхожу</w:t>
      </w:r>
      <w:r>
        <w:rPr>
          <w:spacing w:val="-9"/>
        </w:rPr>
        <w:t xml:space="preserve"> </w:t>
      </w:r>
      <w:r>
        <w:t>один я на дорогу…», «Дума», «И скучно и грустно», «Как часто,</w:t>
      </w:r>
      <w:r>
        <w:rPr>
          <w:spacing w:val="-11"/>
        </w:rPr>
        <w:t xml:space="preserve"> </w:t>
      </w:r>
      <w:r>
        <w:t>пёстрою толпою</w:t>
      </w:r>
      <w:r>
        <w:rPr>
          <w:spacing w:val="40"/>
        </w:rPr>
        <w:t xml:space="preserve"> </w:t>
      </w:r>
      <w:r>
        <w:t>окружён…»,</w:t>
      </w:r>
      <w:r>
        <w:rPr>
          <w:spacing w:val="40"/>
        </w:rPr>
        <w:t xml:space="preserve"> </w:t>
      </w:r>
      <w:r>
        <w:t>«Молитва»</w:t>
      </w:r>
      <w:r>
        <w:rPr>
          <w:spacing w:val="40"/>
        </w:rPr>
        <w:t xml:space="preserve"> </w:t>
      </w:r>
      <w:r>
        <w:t>(«Я,</w:t>
      </w:r>
      <w:r>
        <w:rPr>
          <w:spacing w:val="40"/>
        </w:rPr>
        <w:t xml:space="preserve"> </w:t>
      </w:r>
      <w:r>
        <w:t>Матерь</w:t>
      </w:r>
      <w:r>
        <w:rPr>
          <w:spacing w:val="40"/>
        </w:rPr>
        <w:t xml:space="preserve"> </w:t>
      </w:r>
      <w:r>
        <w:t>Божия,</w:t>
      </w:r>
      <w:r>
        <w:rPr>
          <w:spacing w:val="40"/>
        </w:rPr>
        <w:t xml:space="preserve"> </w:t>
      </w:r>
      <w:r>
        <w:t>ныне</w:t>
      </w:r>
      <w:r>
        <w:rPr>
          <w:spacing w:val="40"/>
        </w:rPr>
        <w:t xml:space="preserve"> </w:t>
      </w:r>
      <w:r>
        <w:t>с</w:t>
      </w:r>
      <w:r>
        <w:rPr>
          <w:spacing w:val="40"/>
        </w:rPr>
        <w:t xml:space="preserve"> </w:t>
      </w:r>
      <w:r>
        <w:t>молитвою…»),</w:t>
      </w:r>
      <w:r>
        <w:rPr>
          <w:spacing w:val="40"/>
        </w:rPr>
        <w:t xml:space="preserve"> </w:t>
      </w:r>
      <w:r>
        <w:t>«Нет,</w:t>
      </w:r>
      <w:r>
        <w:rPr>
          <w:spacing w:val="40"/>
        </w:rPr>
        <w:t xml:space="preserve"> </w:t>
      </w:r>
      <w:r>
        <w:t>не тебя так пылко я люблю…»,</w:t>
      </w:r>
      <w:r>
        <w:rPr>
          <w:spacing w:val="-4"/>
        </w:rPr>
        <w:t xml:space="preserve"> </w:t>
      </w:r>
      <w:r>
        <w:t>«Нет, я не Байрон, я другой…», «Поэт» («Отделкойзолотой блистает</w:t>
      </w:r>
      <w:r>
        <w:rPr>
          <w:spacing w:val="40"/>
        </w:rPr>
        <w:t xml:space="preserve"> </w:t>
      </w:r>
      <w:r>
        <w:t>мой</w:t>
      </w:r>
      <w:r>
        <w:rPr>
          <w:spacing w:val="40"/>
        </w:rPr>
        <w:t xml:space="preserve"> </w:t>
      </w:r>
      <w:r>
        <w:t>кинжал…»),</w:t>
      </w:r>
      <w:r>
        <w:rPr>
          <w:spacing w:val="40"/>
        </w:rPr>
        <w:t xml:space="preserve"> </w:t>
      </w:r>
      <w:r>
        <w:t>«Пророк»,</w:t>
      </w:r>
      <w:r>
        <w:rPr>
          <w:spacing w:val="40"/>
        </w:rPr>
        <w:t xml:space="preserve"> </w:t>
      </w:r>
      <w:r>
        <w:t>«Родина»,</w:t>
      </w:r>
      <w:r>
        <w:rPr>
          <w:spacing w:val="40"/>
        </w:rPr>
        <w:t xml:space="preserve"> </w:t>
      </w:r>
      <w:r>
        <w:t>«Смерть</w:t>
      </w:r>
      <w:r>
        <w:rPr>
          <w:spacing w:val="40"/>
        </w:rPr>
        <w:t xml:space="preserve"> </w:t>
      </w:r>
      <w:r>
        <w:t>Поэта»,</w:t>
      </w:r>
      <w:r>
        <w:rPr>
          <w:spacing w:val="40"/>
        </w:rPr>
        <w:t xml:space="preserve"> </w:t>
      </w:r>
      <w:r>
        <w:t>«Сон»</w:t>
      </w:r>
      <w:r>
        <w:rPr>
          <w:spacing w:val="40"/>
        </w:rPr>
        <w:t xml:space="preserve"> </w:t>
      </w:r>
      <w:r>
        <w:t>(«В полдневный</w:t>
      </w:r>
      <w:r>
        <w:rPr>
          <w:spacing w:val="40"/>
        </w:rPr>
        <w:t xml:space="preserve"> </w:t>
      </w:r>
      <w:r>
        <w:t>жар</w:t>
      </w:r>
      <w:r>
        <w:rPr>
          <w:spacing w:val="40"/>
        </w:rPr>
        <w:t xml:space="preserve"> </w:t>
      </w:r>
      <w:r>
        <w:t>в</w:t>
      </w:r>
      <w:r>
        <w:rPr>
          <w:spacing w:val="40"/>
        </w:rPr>
        <w:t xml:space="preserve"> </w:t>
      </w:r>
      <w:r>
        <w:t>долине</w:t>
      </w:r>
      <w:r>
        <w:rPr>
          <w:spacing w:val="40"/>
        </w:rPr>
        <w:t xml:space="preserve"> </w:t>
      </w:r>
      <w:r>
        <w:t>Дагестана…»),</w:t>
      </w:r>
      <w:r>
        <w:rPr>
          <w:spacing w:val="40"/>
        </w:rPr>
        <w:t xml:space="preserve"> </w:t>
      </w:r>
      <w:r>
        <w:t>«Я</w:t>
      </w:r>
      <w:r>
        <w:rPr>
          <w:spacing w:val="40"/>
        </w:rPr>
        <w:t xml:space="preserve"> </w:t>
      </w:r>
      <w:r>
        <w:t>жить</w:t>
      </w:r>
      <w:r>
        <w:rPr>
          <w:spacing w:val="40"/>
        </w:rPr>
        <w:t xml:space="preserve"> </w:t>
      </w:r>
      <w:r>
        <w:t>хочу, хочу</w:t>
      </w:r>
      <w:r>
        <w:rPr>
          <w:spacing w:val="40"/>
        </w:rPr>
        <w:t xml:space="preserve"> </w:t>
      </w:r>
      <w:r>
        <w:t>печали…» и другие. Роман</w:t>
      </w:r>
      <w:r>
        <w:rPr>
          <w:spacing w:val="-1"/>
        </w:rPr>
        <w:t xml:space="preserve"> </w:t>
      </w:r>
      <w:r>
        <w:t>«Герой</w:t>
      </w:r>
      <w:r>
        <w:rPr>
          <w:spacing w:val="-1"/>
        </w:rPr>
        <w:t xml:space="preserve"> </w:t>
      </w:r>
      <w:r>
        <w:t>нашего</w:t>
      </w:r>
      <w:r>
        <w:rPr>
          <w:spacing w:val="-9"/>
        </w:rPr>
        <w:t xml:space="preserve"> </w:t>
      </w:r>
      <w:r>
        <w:t>времени».</w:t>
      </w:r>
    </w:p>
    <w:p w14:paraId="3AEBC06D">
      <w:pPr>
        <w:pStyle w:val="6"/>
        <w:spacing w:line="265" w:lineRule="exact"/>
        <w:ind w:left="1008" w:firstLine="0"/>
      </w:pPr>
      <w:r>
        <w:t>Н.В.</w:t>
      </w:r>
      <w:r>
        <w:rPr>
          <w:spacing w:val="-5"/>
        </w:rPr>
        <w:t xml:space="preserve"> </w:t>
      </w:r>
      <w:r>
        <w:t>Гоголь.</w:t>
      </w:r>
      <w:r>
        <w:rPr>
          <w:spacing w:val="-2"/>
        </w:rPr>
        <w:t xml:space="preserve"> </w:t>
      </w:r>
      <w:r>
        <w:t>Поэма</w:t>
      </w:r>
      <w:r>
        <w:rPr>
          <w:spacing w:val="-16"/>
        </w:rPr>
        <w:t xml:space="preserve"> </w:t>
      </w:r>
      <w:r>
        <w:t>«Мёртвые</w:t>
      </w:r>
      <w:r>
        <w:rPr>
          <w:spacing w:val="-15"/>
        </w:rPr>
        <w:t xml:space="preserve"> </w:t>
      </w:r>
      <w:r>
        <w:rPr>
          <w:spacing w:val="-2"/>
        </w:rPr>
        <w:t>души».</w:t>
      </w:r>
    </w:p>
    <w:p w14:paraId="5D60D8F5">
      <w:pPr>
        <w:pStyle w:val="3"/>
        <w:spacing w:before="1"/>
      </w:pPr>
      <w:r>
        <w:t>Зарубежная</w:t>
      </w:r>
      <w:r>
        <w:rPr>
          <w:spacing w:val="-16"/>
        </w:rPr>
        <w:t xml:space="preserve"> </w:t>
      </w:r>
      <w:r>
        <w:rPr>
          <w:spacing w:val="-2"/>
        </w:rPr>
        <w:t>литература</w:t>
      </w:r>
    </w:p>
    <w:p w14:paraId="249886FE">
      <w:pPr>
        <w:pStyle w:val="6"/>
        <w:spacing w:before="4" w:line="244" w:lineRule="auto"/>
        <w:ind w:left="1008" w:right="1573" w:firstLine="0"/>
        <w:jc w:val="left"/>
      </w:pPr>
      <w:r>
        <w:t>Данте.</w:t>
      </w:r>
      <w:r>
        <w:rPr>
          <w:spacing w:val="-12"/>
        </w:rPr>
        <w:t xml:space="preserve"> </w:t>
      </w:r>
      <w:r>
        <w:t>«Божественная</w:t>
      </w:r>
      <w:r>
        <w:rPr>
          <w:spacing w:val="-16"/>
        </w:rPr>
        <w:t xml:space="preserve"> </w:t>
      </w:r>
      <w:r>
        <w:t>комедия»</w:t>
      </w:r>
      <w:r>
        <w:rPr>
          <w:spacing w:val="-12"/>
        </w:rPr>
        <w:t xml:space="preserve"> </w:t>
      </w:r>
      <w:r>
        <w:t>(не</w:t>
      </w:r>
      <w:r>
        <w:rPr>
          <w:spacing w:val="-14"/>
        </w:rPr>
        <w:t xml:space="preserve"> </w:t>
      </w:r>
      <w:r>
        <w:t>менее</w:t>
      </w:r>
      <w:r>
        <w:rPr>
          <w:spacing w:val="15"/>
        </w:rPr>
        <w:t xml:space="preserve"> </w:t>
      </w:r>
      <w:r>
        <w:t>двух</w:t>
      </w:r>
      <w:r>
        <w:rPr>
          <w:spacing w:val="-16"/>
        </w:rPr>
        <w:t xml:space="preserve"> </w:t>
      </w:r>
      <w:r>
        <w:t>фрагментов</w:t>
      </w:r>
      <w:r>
        <w:rPr>
          <w:spacing w:val="-16"/>
        </w:rPr>
        <w:t xml:space="preserve"> </w:t>
      </w:r>
      <w:r>
        <w:t>по</w:t>
      </w:r>
      <w:r>
        <w:rPr>
          <w:spacing w:val="-14"/>
        </w:rPr>
        <w:t xml:space="preserve"> </w:t>
      </w:r>
      <w:r>
        <w:t>выбору). У.</w:t>
      </w:r>
      <w:r>
        <w:rPr>
          <w:spacing w:val="40"/>
        </w:rPr>
        <w:t xml:space="preserve"> </w:t>
      </w:r>
      <w:r>
        <w:t>Шекспир. Трагедия «Гамлет» (фрагменты по выбору).</w:t>
      </w:r>
    </w:p>
    <w:p w14:paraId="197118B5">
      <w:pPr>
        <w:pStyle w:val="6"/>
        <w:spacing w:line="269" w:lineRule="exact"/>
        <w:ind w:left="1008" w:firstLine="0"/>
        <w:jc w:val="left"/>
      </w:pPr>
      <w:r>
        <w:t>И.-В.</w:t>
      </w:r>
      <w:r>
        <w:rPr>
          <w:spacing w:val="-16"/>
        </w:rPr>
        <w:t xml:space="preserve"> </w:t>
      </w:r>
      <w:r>
        <w:t>Гёте. Трагедия</w:t>
      </w:r>
      <w:r>
        <w:rPr>
          <w:spacing w:val="-22"/>
        </w:rPr>
        <w:t xml:space="preserve"> </w:t>
      </w:r>
      <w:r>
        <w:t>«Фауст»</w:t>
      </w:r>
      <w:r>
        <w:rPr>
          <w:spacing w:val="-15"/>
        </w:rPr>
        <w:t xml:space="preserve"> </w:t>
      </w:r>
      <w:r>
        <w:t>(не</w:t>
      </w:r>
      <w:r>
        <w:rPr>
          <w:spacing w:val="-9"/>
        </w:rPr>
        <w:t xml:space="preserve"> </w:t>
      </w:r>
      <w:r>
        <w:t>менее</w:t>
      </w:r>
      <w:r>
        <w:rPr>
          <w:spacing w:val="9"/>
        </w:rPr>
        <w:t xml:space="preserve"> </w:t>
      </w:r>
      <w:r>
        <w:t>двух</w:t>
      </w:r>
      <w:r>
        <w:rPr>
          <w:spacing w:val="-12"/>
        </w:rPr>
        <w:t xml:space="preserve"> </w:t>
      </w:r>
      <w:r>
        <w:t>фрагментов</w:t>
      </w:r>
      <w:r>
        <w:rPr>
          <w:spacing w:val="-16"/>
        </w:rPr>
        <w:t xml:space="preserve"> </w:t>
      </w:r>
      <w:r>
        <w:t>по</w:t>
      </w:r>
      <w:r>
        <w:rPr>
          <w:spacing w:val="-9"/>
        </w:rPr>
        <w:t xml:space="preserve"> </w:t>
      </w:r>
      <w:r>
        <w:rPr>
          <w:spacing w:val="-2"/>
        </w:rPr>
        <w:t>выбору).</w:t>
      </w:r>
    </w:p>
    <w:p w14:paraId="6B9A0D76">
      <w:pPr>
        <w:pStyle w:val="6"/>
        <w:spacing w:before="4"/>
        <w:ind w:left="1008" w:firstLine="0"/>
        <w:jc w:val="left"/>
      </w:pPr>
      <w:r>
        <w:t>Дж.Г.</w:t>
      </w:r>
      <w:r>
        <w:rPr>
          <w:spacing w:val="23"/>
        </w:rPr>
        <w:t xml:space="preserve"> </w:t>
      </w:r>
      <w:r>
        <w:t>Байрон.</w:t>
      </w:r>
      <w:r>
        <w:rPr>
          <w:spacing w:val="31"/>
        </w:rPr>
        <w:t xml:space="preserve"> </w:t>
      </w:r>
      <w:r>
        <w:t>Стихотворения</w:t>
      </w:r>
      <w:r>
        <w:rPr>
          <w:spacing w:val="31"/>
        </w:rPr>
        <w:t xml:space="preserve"> </w:t>
      </w:r>
      <w:r>
        <w:t>(одно</w:t>
      </w:r>
      <w:r>
        <w:rPr>
          <w:spacing w:val="31"/>
        </w:rPr>
        <w:t xml:space="preserve"> </w:t>
      </w:r>
      <w:r>
        <w:t>по</w:t>
      </w:r>
      <w:r>
        <w:rPr>
          <w:spacing w:val="32"/>
        </w:rPr>
        <w:t xml:space="preserve"> </w:t>
      </w:r>
      <w:r>
        <w:t>выбору).</w:t>
      </w:r>
      <w:r>
        <w:rPr>
          <w:spacing w:val="30"/>
        </w:rPr>
        <w:t xml:space="preserve"> </w:t>
      </w:r>
      <w:r>
        <w:t>Например,</w:t>
      </w:r>
      <w:r>
        <w:rPr>
          <w:spacing w:val="30"/>
        </w:rPr>
        <w:t xml:space="preserve"> </w:t>
      </w:r>
      <w:r>
        <w:t>«Душа</w:t>
      </w:r>
      <w:r>
        <w:rPr>
          <w:spacing w:val="31"/>
        </w:rPr>
        <w:t xml:space="preserve"> </w:t>
      </w:r>
      <w:r>
        <w:t>моя</w:t>
      </w:r>
      <w:r>
        <w:rPr>
          <w:spacing w:val="-19"/>
        </w:rPr>
        <w:t xml:space="preserve"> </w:t>
      </w:r>
      <w:r>
        <w:rPr>
          <w:spacing w:val="-2"/>
        </w:rPr>
        <w:t>мрачна.</w:t>
      </w:r>
    </w:p>
    <w:p w14:paraId="1667DE96">
      <w:pPr>
        <w:pStyle w:val="6"/>
        <w:spacing w:before="5"/>
        <w:ind w:firstLine="0"/>
        <w:jc w:val="left"/>
      </w:pPr>
      <w:r>
        <w:t>Скорей,</w:t>
      </w:r>
      <w:r>
        <w:rPr>
          <w:spacing w:val="12"/>
        </w:rPr>
        <w:t xml:space="preserve"> </w:t>
      </w:r>
      <w:r>
        <w:t>певец,</w:t>
      </w:r>
      <w:r>
        <w:rPr>
          <w:spacing w:val="-2"/>
        </w:rPr>
        <w:t xml:space="preserve"> </w:t>
      </w:r>
      <w:r>
        <w:t>скорей!..»,</w:t>
      </w:r>
      <w:r>
        <w:rPr>
          <w:spacing w:val="-3"/>
        </w:rPr>
        <w:t xml:space="preserve"> </w:t>
      </w:r>
      <w:r>
        <w:t>«Прощание</w:t>
      </w:r>
      <w:r>
        <w:rPr>
          <w:spacing w:val="3"/>
        </w:rPr>
        <w:t xml:space="preserve"> </w:t>
      </w:r>
      <w:r>
        <w:t>Наполеона»</w:t>
      </w:r>
      <w:r>
        <w:rPr>
          <w:spacing w:val="1"/>
        </w:rPr>
        <w:t xml:space="preserve"> </w:t>
      </w:r>
      <w:r>
        <w:t>и</w:t>
      </w:r>
      <w:r>
        <w:rPr>
          <w:spacing w:val="-9"/>
        </w:rPr>
        <w:t xml:space="preserve"> </w:t>
      </w:r>
      <w:r>
        <w:t>другие.</w:t>
      </w:r>
      <w:r>
        <w:rPr>
          <w:spacing w:val="12"/>
        </w:rPr>
        <w:t xml:space="preserve"> </w:t>
      </w:r>
      <w:r>
        <w:rPr>
          <w:spacing w:val="-2"/>
        </w:rPr>
        <w:t>Поэма</w:t>
      </w:r>
    </w:p>
    <w:p w14:paraId="47B5C578">
      <w:pPr>
        <w:pStyle w:val="6"/>
        <w:spacing w:before="5" w:line="244" w:lineRule="auto"/>
        <w:ind w:left="1008" w:right="1083" w:firstLine="0"/>
      </w:pPr>
      <w:r>
        <w:t>«Паломничество</w:t>
      </w:r>
      <w:r>
        <w:rPr>
          <w:spacing w:val="-16"/>
        </w:rPr>
        <w:t xml:space="preserve"> </w:t>
      </w:r>
      <w:r>
        <w:t>Чайльд-Гарольда»</w:t>
      </w:r>
      <w:r>
        <w:rPr>
          <w:spacing w:val="-16"/>
        </w:rPr>
        <w:t xml:space="preserve"> </w:t>
      </w:r>
      <w:r>
        <w:t>(не</w:t>
      </w:r>
      <w:r>
        <w:rPr>
          <w:spacing w:val="-8"/>
        </w:rPr>
        <w:t xml:space="preserve"> </w:t>
      </w:r>
      <w:r>
        <w:t>менее одного</w:t>
      </w:r>
      <w:r>
        <w:rPr>
          <w:spacing w:val="-9"/>
        </w:rPr>
        <w:t xml:space="preserve"> </w:t>
      </w:r>
      <w:r>
        <w:t>фрагмента</w:t>
      </w:r>
      <w:r>
        <w:rPr>
          <w:spacing w:val="-8"/>
        </w:rPr>
        <w:t xml:space="preserve"> </w:t>
      </w:r>
      <w:r>
        <w:t>по</w:t>
      </w:r>
      <w:r>
        <w:rPr>
          <w:spacing w:val="-8"/>
        </w:rPr>
        <w:t xml:space="preserve"> </w:t>
      </w:r>
      <w:r>
        <w:t>выбору). Зарубежная проза</w:t>
      </w:r>
      <w:r>
        <w:rPr>
          <w:spacing w:val="-5"/>
        </w:rPr>
        <w:t xml:space="preserve"> </w:t>
      </w:r>
      <w:r>
        <w:t>первой половины XIX в. (одно произведение</w:t>
      </w:r>
      <w:r>
        <w:rPr>
          <w:spacing w:val="-5"/>
        </w:rPr>
        <w:t xml:space="preserve"> </w:t>
      </w:r>
      <w:r>
        <w:t>по выбору). Например,</w:t>
      </w:r>
      <w:r>
        <w:rPr>
          <w:spacing w:val="-13"/>
        </w:rPr>
        <w:t xml:space="preserve"> </w:t>
      </w:r>
      <w:r>
        <w:t>произведения</w:t>
      </w:r>
      <w:r>
        <w:rPr>
          <w:spacing w:val="-14"/>
        </w:rPr>
        <w:t xml:space="preserve"> </w:t>
      </w:r>
      <w:r>
        <w:t>Э.Т.А.</w:t>
      </w:r>
      <w:r>
        <w:rPr>
          <w:spacing w:val="-14"/>
        </w:rPr>
        <w:t xml:space="preserve"> </w:t>
      </w:r>
      <w:r>
        <w:t>Гофмана,</w:t>
      </w:r>
      <w:r>
        <w:rPr>
          <w:spacing w:val="-16"/>
        </w:rPr>
        <w:t xml:space="preserve"> </w:t>
      </w:r>
      <w:r>
        <w:t>В. Гюго, В.</w:t>
      </w:r>
      <w:r>
        <w:rPr>
          <w:spacing w:val="36"/>
        </w:rPr>
        <w:t xml:space="preserve"> </w:t>
      </w:r>
      <w:r>
        <w:t>Скотта и другие.</w:t>
      </w:r>
    </w:p>
    <w:p w14:paraId="60411513">
      <w:pPr>
        <w:pStyle w:val="2"/>
        <w:spacing w:before="268"/>
        <w:ind w:right="1835" w:firstLine="811"/>
        <w:jc w:val="both"/>
      </w:pPr>
      <w:r>
        <w:t>ПЛАНИРУЕМЫЕ</w:t>
      </w:r>
      <w:r>
        <w:rPr>
          <w:spacing w:val="-7"/>
        </w:rPr>
        <w:t xml:space="preserve"> </w:t>
      </w:r>
      <w:r>
        <w:t>РЕЗУЛЬТАТЫ</w:t>
      </w:r>
      <w:r>
        <w:rPr>
          <w:spacing w:val="-8"/>
        </w:rPr>
        <w:t xml:space="preserve"> </w:t>
      </w:r>
      <w:r>
        <w:t>ОСВОЕНИЯ</w:t>
      </w:r>
      <w:r>
        <w:rPr>
          <w:spacing w:val="-8"/>
        </w:rPr>
        <w:t xml:space="preserve"> </w:t>
      </w:r>
      <w:r>
        <w:t>ПРОГРАММЫПО ЛИТЕРАТУРЕ НА УРОВНЕ ОСНОВНОГО ОБЩЕГО ОБРАЗОВАНИЯ ЛИЧНОСТНЫЕ</w:t>
      </w:r>
      <w:r>
        <w:rPr>
          <w:spacing w:val="40"/>
        </w:rPr>
        <w:t xml:space="preserve"> </w:t>
      </w:r>
      <w:r>
        <w:t>РЕЗУЛЬТАТЫ</w:t>
      </w:r>
    </w:p>
    <w:p w14:paraId="47E4BC2F">
      <w:pPr>
        <w:pStyle w:val="6"/>
        <w:spacing w:before="4"/>
        <w:ind w:left="1008" w:firstLine="0"/>
      </w:pPr>
      <w:r>
        <w:t>Личностные</w:t>
      </w:r>
      <w:r>
        <w:rPr>
          <w:spacing w:val="-4"/>
        </w:rPr>
        <w:t xml:space="preserve"> </w:t>
      </w:r>
      <w:r>
        <w:t>результаты</w:t>
      </w:r>
      <w:r>
        <w:rPr>
          <w:spacing w:val="-1"/>
        </w:rPr>
        <w:t xml:space="preserve"> </w:t>
      </w:r>
      <w:r>
        <w:t>освоения</w:t>
      </w:r>
      <w:r>
        <w:rPr>
          <w:spacing w:val="-3"/>
        </w:rPr>
        <w:t xml:space="preserve"> </w:t>
      </w:r>
      <w:r>
        <w:t>программы</w:t>
      </w:r>
      <w:r>
        <w:rPr>
          <w:spacing w:val="-1"/>
        </w:rPr>
        <w:t xml:space="preserve"> </w:t>
      </w:r>
      <w:r>
        <w:t>по</w:t>
      </w:r>
      <w:r>
        <w:rPr>
          <w:spacing w:val="-2"/>
        </w:rPr>
        <w:t xml:space="preserve"> </w:t>
      </w:r>
      <w:r>
        <w:t>литературе</w:t>
      </w:r>
      <w:r>
        <w:rPr>
          <w:spacing w:val="-2"/>
        </w:rPr>
        <w:t xml:space="preserve"> </w:t>
      </w:r>
      <w:r>
        <w:t>на</w:t>
      </w:r>
      <w:r>
        <w:rPr>
          <w:spacing w:val="-6"/>
        </w:rPr>
        <w:t xml:space="preserve"> </w:t>
      </w:r>
      <w:r>
        <w:t>уровне</w:t>
      </w:r>
      <w:r>
        <w:rPr>
          <w:spacing w:val="-1"/>
        </w:rPr>
        <w:t xml:space="preserve"> </w:t>
      </w:r>
      <w:r>
        <w:rPr>
          <w:spacing w:val="-2"/>
        </w:rPr>
        <w:t>основного</w:t>
      </w:r>
    </w:p>
    <w:p w14:paraId="58C88416">
      <w:pPr>
        <w:pStyle w:val="6"/>
        <w:spacing w:before="9"/>
        <w:ind w:left="0" w:firstLine="0"/>
        <w:jc w:val="left"/>
        <w:rPr>
          <w:sz w:val="18"/>
        </w:rPr>
      </w:pPr>
      <w:r>
        <w:rPr>
          <w:sz w:val="18"/>
        </w:rPr>
        <mc:AlternateContent>
          <mc:Choice Requires="wps">
            <w:drawing>
              <wp:anchor distT="0" distB="0" distL="0" distR="0" simplePos="0" relativeHeight="251673600" behindDoc="1" locked="0" layoutInCell="1" allowOverlap="1">
                <wp:simplePos x="0" y="0"/>
                <wp:positionH relativeFrom="page">
                  <wp:posOffset>720090</wp:posOffset>
                </wp:positionH>
                <wp:positionV relativeFrom="paragraph">
                  <wp:posOffset>149860</wp:posOffset>
                </wp:positionV>
                <wp:extent cx="6350000" cy="1270"/>
                <wp:effectExtent l="0" t="0" r="0" b="0"/>
                <wp:wrapTopAndBottom/>
                <wp:docPr id="8" name="Graphic 8"/>
                <wp:cNvGraphicFramePr/>
                <a:graphic xmlns:a="http://schemas.openxmlformats.org/drawingml/2006/main">
                  <a:graphicData uri="http://schemas.microsoft.com/office/word/2010/wordprocessingShape">
                    <wps:wsp>
                      <wps:cNvSpPr/>
                      <wps:spPr>
                        <a:xfrm>
                          <a:off x="0" y="0"/>
                          <a:ext cx="6350000" cy="1270"/>
                        </a:xfrm>
                        <a:custGeom>
                          <a:avLst/>
                          <a:gdLst/>
                          <a:ahLst/>
                          <a:cxnLst/>
                          <a:rect l="l" t="t" r="r" b="b"/>
                          <a:pathLst>
                            <a:path w="6350000">
                              <a:moveTo>
                                <a:pt x="0" y="0"/>
                              </a:moveTo>
                              <a:lnTo>
                                <a:pt x="6350000" y="0"/>
                              </a:lnTo>
                            </a:path>
                          </a:pathLst>
                        </a:custGeom>
                        <a:ln w="6350">
                          <a:solidFill>
                            <a:srgbClr val="000000"/>
                          </a:solidFill>
                          <a:prstDash val="solid"/>
                        </a:ln>
                      </wps:spPr>
                      <wps:bodyPr wrap="square" lIns="0" tIns="0" rIns="0" bIns="0" rtlCol="0">
                        <a:noAutofit/>
                      </wps:bodyPr>
                    </wps:wsp>
                  </a:graphicData>
                </a:graphic>
              </wp:anchor>
            </w:drawing>
          </mc:Choice>
          <mc:Fallback>
            <w:pict>
              <v:shape id="Graphic 8" o:spid="_x0000_s1026" o:spt="100" style="position:absolute;left:0pt;margin-left:56.7pt;margin-top:11.8pt;height:0.1pt;width:500pt;mso-position-horizontal-relative:page;mso-wrap-distance-bottom:0pt;mso-wrap-distance-top:0pt;z-index:-251642880;mso-width-relative:page;mso-height-relative:page;" filled="f" stroked="t" coordsize="6350000,1" o:gfxdata="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wEWqdQAAAAKAQAADwAAAAAAAAABACAAAAAiAAAA&#10;ZHJzL2Rvd25yZXYueG1sUEsBAhQAFAAAAAgAh07iQAJFanULAgAAegQAAA4AAAAAAAAAAQAgAAAA&#10;IwEAAGRycy9lMm9Eb2MueG1sUEsFBgAAAAAGAAYAWQEAAKAFAAAAAA==&#10;" path="m0,0l6350000,0e">
                <v:fill on="f" focussize="0,0"/>
                <v:stroke weight="0.5pt" color="#000000" joinstyle="round"/>
                <v:imagedata o:title=""/>
                <o:lock v:ext="edit" aspectratio="f"/>
                <v:textbox inset="0mm,0mm,0mm,0mm"/>
                <w10:wrap type="topAndBottom"/>
              </v:shape>
            </w:pict>
          </mc:Fallback>
        </mc:AlternateContent>
      </w:r>
    </w:p>
    <w:p w14:paraId="552BC6F8">
      <w:pPr>
        <w:pStyle w:val="6"/>
        <w:spacing w:after="0"/>
        <w:jc w:val="left"/>
        <w:rPr>
          <w:sz w:val="18"/>
        </w:rPr>
        <w:sectPr>
          <w:pgSz w:w="11920" w:h="16850"/>
          <w:pgMar w:top="1160" w:right="360" w:bottom="280" w:left="720" w:header="720" w:footer="720" w:gutter="0"/>
          <w:cols w:space="720" w:num="1"/>
        </w:sectPr>
      </w:pPr>
    </w:p>
    <w:p w14:paraId="2D634AB6">
      <w:pPr>
        <w:pStyle w:val="6"/>
        <w:spacing w:before="79" w:line="244" w:lineRule="auto"/>
        <w:ind w:right="563" w:firstLine="0"/>
      </w:pPr>
      <w:r>
        <w:t>общего образования достигаются в единстве учебной и воспитательнойдеятельности в соответствии с традиционными российскими социокультурными и</w:t>
      </w:r>
      <w:r>
        <w:rPr>
          <w:spacing w:val="40"/>
        </w:rPr>
        <w:t xml:space="preserve"> </w:t>
      </w:r>
      <w:r>
        <w:t>духовно- нравственными ценностями, принятыми в</w:t>
      </w:r>
      <w:r>
        <w:rPr>
          <w:spacing w:val="-1"/>
        </w:rPr>
        <w:t xml:space="preserve"> </w:t>
      </w:r>
      <w:r>
        <w:t>обществе правиламии</w:t>
      </w:r>
      <w:r>
        <w:rPr>
          <w:spacing w:val="40"/>
        </w:rPr>
        <w:t xml:space="preserve"> </w:t>
      </w:r>
      <w:r>
        <w:t>нормами поведения</w:t>
      </w:r>
      <w:r>
        <w:rPr>
          <w:spacing w:val="-1"/>
        </w:rPr>
        <w:t xml:space="preserve"> </w:t>
      </w:r>
      <w:r>
        <w:t>и способствуют процессам самопознания, самовоспитания и саморазвития, формирования</w:t>
      </w:r>
      <w:r>
        <w:rPr>
          <w:spacing w:val="-12"/>
        </w:rPr>
        <w:t xml:space="preserve"> </w:t>
      </w:r>
      <w:r>
        <w:t>внутренней позиции личности.</w:t>
      </w:r>
    </w:p>
    <w:p w14:paraId="4249A134">
      <w:pPr>
        <w:pStyle w:val="6"/>
        <w:spacing w:line="244" w:lineRule="auto"/>
        <w:ind w:right="574"/>
      </w:pPr>
      <w:r>
        <w:t>В</w:t>
      </w:r>
      <w:r>
        <w:rPr>
          <w:spacing w:val="40"/>
        </w:rPr>
        <w:t xml:space="preserve"> </w:t>
      </w:r>
      <w:r>
        <w:t>результате изучения литературы на уровне основного общего образования у обучающегося будут</w:t>
      </w:r>
      <w:r>
        <w:rPr>
          <w:spacing w:val="-1"/>
        </w:rPr>
        <w:t xml:space="preserve"> </w:t>
      </w:r>
      <w:r>
        <w:t>сформированы следующие</w:t>
      </w:r>
      <w:r>
        <w:rPr>
          <w:spacing w:val="-4"/>
        </w:rPr>
        <w:t xml:space="preserve"> </w:t>
      </w:r>
      <w:r>
        <w:t>личностные</w:t>
      </w:r>
      <w:r>
        <w:rPr>
          <w:spacing w:val="-4"/>
        </w:rPr>
        <w:t xml:space="preserve"> </w:t>
      </w:r>
      <w:r>
        <w:t>результаты:</w:t>
      </w:r>
    </w:p>
    <w:p w14:paraId="52D7F90F">
      <w:pPr>
        <w:pStyle w:val="3"/>
        <w:numPr>
          <w:ilvl w:val="0"/>
          <w:numId w:val="6"/>
        </w:numPr>
        <w:tabs>
          <w:tab w:val="left" w:pos="1716"/>
        </w:tabs>
        <w:spacing w:before="0" w:after="0" w:line="270" w:lineRule="exact"/>
        <w:ind w:left="1716" w:right="0" w:hanging="708"/>
        <w:jc w:val="left"/>
      </w:pPr>
      <w:r>
        <w:t xml:space="preserve">гражданского </w:t>
      </w:r>
      <w:r>
        <w:rPr>
          <w:spacing w:val="-2"/>
        </w:rPr>
        <w:t>воспитания:</w:t>
      </w:r>
    </w:p>
    <w:p w14:paraId="47170561">
      <w:pPr>
        <w:pStyle w:val="6"/>
        <w:spacing w:line="244" w:lineRule="auto"/>
        <w:ind w:right="562"/>
      </w:pPr>
      <w:r>
        <w:t>готовность к выполнению обязанностей гражданина и реализации его прав, уважение</w:t>
      </w:r>
      <w:r>
        <w:rPr>
          <w:spacing w:val="40"/>
        </w:rPr>
        <w:t xml:space="preserve"> </w:t>
      </w:r>
      <w:r>
        <w:t>прав, свобод</w:t>
      </w:r>
      <w:r>
        <w:rPr>
          <w:spacing w:val="40"/>
        </w:rPr>
        <w:t xml:space="preserve"> </w:t>
      </w:r>
      <w:r>
        <w:t>и</w:t>
      </w:r>
      <w:r>
        <w:rPr>
          <w:spacing w:val="40"/>
        </w:rPr>
        <w:t xml:space="preserve"> </w:t>
      </w:r>
      <w:r>
        <w:t>законных интересов</w:t>
      </w:r>
      <w:r>
        <w:rPr>
          <w:spacing w:val="40"/>
        </w:rPr>
        <w:t xml:space="preserve"> </w:t>
      </w:r>
      <w:r>
        <w:t>других людей;</w:t>
      </w:r>
      <w:r>
        <w:rPr>
          <w:spacing w:val="40"/>
        </w:rPr>
        <w:t xml:space="preserve"> </w:t>
      </w:r>
      <w:r>
        <w:t>активное</w:t>
      </w:r>
      <w:r>
        <w:rPr>
          <w:spacing w:val="40"/>
        </w:rPr>
        <w:t xml:space="preserve"> </w:t>
      </w:r>
      <w:r>
        <w:t xml:space="preserve">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14:paraId="590AE83F">
      <w:pPr>
        <w:pStyle w:val="6"/>
        <w:spacing w:line="244" w:lineRule="auto"/>
        <w:ind w:right="564"/>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w:t>
      </w:r>
      <w:r>
        <w:rPr>
          <w:spacing w:val="-9"/>
        </w:rPr>
        <w:t xml:space="preserve"> </w:t>
      </w:r>
      <w:r>
        <w:t>на примеры</w:t>
      </w:r>
      <w:r>
        <w:rPr>
          <w:spacing w:val="-22"/>
        </w:rPr>
        <w:t xml:space="preserve"> </w:t>
      </w:r>
      <w:r>
        <w:t>из литературы;</w:t>
      </w:r>
    </w:p>
    <w:p w14:paraId="3F447769">
      <w:pPr>
        <w:pStyle w:val="6"/>
        <w:spacing w:line="244" w:lineRule="auto"/>
        <w:ind w:right="562"/>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w:t>
      </w:r>
      <w:r>
        <w:rPr>
          <w:spacing w:val="-5"/>
        </w:rPr>
        <w:t xml:space="preserve"> </w:t>
      </w:r>
      <w:r>
        <w:t xml:space="preserve">гуманитарной </w:t>
      </w:r>
      <w:r>
        <w:rPr>
          <w:spacing w:val="-2"/>
        </w:rPr>
        <w:t>деятельности;</w:t>
      </w:r>
    </w:p>
    <w:p w14:paraId="72FADC1E">
      <w:pPr>
        <w:pStyle w:val="3"/>
        <w:numPr>
          <w:ilvl w:val="0"/>
          <w:numId w:val="6"/>
        </w:numPr>
        <w:tabs>
          <w:tab w:val="left" w:pos="1716"/>
        </w:tabs>
        <w:spacing w:before="0" w:after="0" w:line="267" w:lineRule="exact"/>
        <w:ind w:left="1716" w:right="0" w:hanging="708"/>
        <w:jc w:val="left"/>
      </w:pPr>
      <w:r>
        <w:rPr>
          <w:spacing w:val="-2"/>
        </w:rPr>
        <w:t>патриотического</w:t>
      </w:r>
      <w:r>
        <w:rPr>
          <w:spacing w:val="10"/>
        </w:rPr>
        <w:t xml:space="preserve"> </w:t>
      </w:r>
      <w:r>
        <w:rPr>
          <w:spacing w:val="-2"/>
        </w:rPr>
        <w:t>воспитания:</w:t>
      </w:r>
    </w:p>
    <w:p w14:paraId="70E5CB00">
      <w:pPr>
        <w:pStyle w:val="6"/>
        <w:spacing w:line="244" w:lineRule="auto"/>
        <w:ind w:right="562"/>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w:t>
      </w:r>
      <w:r>
        <w:rPr>
          <w:spacing w:val="40"/>
        </w:rPr>
        <w:t xml:space="preserve"> </w:t>
      </w:r>
      <w:r>
        <w:t>края, народов России</w:t>
      </w:r>
      <w:r>
        <w:rPr>
          <w:spacing w:val="-16"/>
        </w:rPr>
        <w:t xml:space="preserve"> </w:t>
      </w:r>
      <w:r>
        <w:t>в контексте изучения произведений русской и зарубежной литературы, а также литератур</w:t>
      </w:r>
      <w:r>
        <w:rPr>
          <w:spacing w:val="-1"/>
        </w:rPr>
        <w:t xml:space="preserve"> </w:t>
      </w:r>
      <w:r>
        <w:t xml:space="preserve">народов </w:t>
      </w:r>
      <w:r>
        <w:rPr>
          <w:spacing w:val="-2"/>
        </w:rPr>
        <w:t>России;</w:t>
      </w:r>
    </w:p>
    <w:p w14:paraId="5CA9C2C5">
      <w:pPr>
        <w:pStyle w:val="6"/>
        <w:spacing w:line="244" w:lineRule="auto"/>
        <w:ind w:right="560"/>
      </w:pPr>
      <w:r>
        <w:t xml:space="preserve">ценностное отношение к достижениям своей Родины </w:t>
      </w:r>
      <w:r>
        <w:rPr>
          <w:w w:val="160"/>
        </w:rPr>
        <w:t xml:space="preserve">– </w:t>
      </w:r>
      <w: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w:t>
      </w:r>
      <w:r>
        <w:rPr>
          <w:spacing w:val="-9"/>
        </w:rPr>
        <w:t xml:space="preserve"> </w:t>
      </w:r>
      <w:r>
        <w:t>на их воплощение</w:t>
      </w:r>
      <w:r>
        <w:rPr>
          <w:spacing w:val="-7"/>
        </w:rPr>
        <w:t xml:space="preserve"> </w:t>
      </w:r>
      <w:r>
        <w:t>в литературе;</w:t>
      </w:r>
    </w:p>
    <w:p w14:paraId="7B29F671">
      <w:pPr>
        <w:pStyle w:val="3"/>
        <w:numPr>
          <w:ilvl w:val="0"/>
          <w:numId w:val="6"/>
        </w:numPr>
        <w:tabs>
          <w:tab w:val="left" w:pos="1716"/>
        </w:tabs>
        <w:spacing w:before="0" w:after="0" w:line="266" w:lineRule="exact"/>
        <w:ind w:left="1716" w:right="0" w:hanging="708"/>
        <w:jc w:val="left"/>
      </w:pPr>
      <w:r>
        <w:rPr>
          <w:spacing w:val="-2"/>
        </w:rPr>
        <w:t>духовно-нравственного</w:t>
      </w:r>
      <w:r>
        <w:rPr>
          <w:spacing w:val="21"/>
        </w:rPr>
        <w:t xml:space="preserve"> </w:t>
      </w:r>
      <w:r>
        <w:rPr>
          <w:spacing w:val="-2"/>
        </w:rPr>
        <w:t>воспитания:</w:t>
      </w:r>
    </w:p>
    <w:p w14:paraId="0621179F">
      <w:pPr>
        <w:pStyle w:val="6"/>
        <w:spacing w:line="244" w:lineRule="auto"/>
        <w:ind w:right="562"/>
      </w:pPr>
      <w:r>
        <w:t>ориентация на моральные ценности и нормы в ситуациях нравственного выбора</w:t>
      </w:r>
      <w:r>
        <w:rPr>
          <w:spacing w:val="40"/>
        </w:rPr>
        <w:t xml:space="preserve"> </w:t>
      </w:r>
      <w:r>
        <w:t>с оценкой поведения и поступков персонажей литературных произведений;</w:t>
      </w:r>
      <w:r>
        <w:rPr>
          <w:spacing w:val="-16"/>
        </w:rPr>
        <w:t xml:space="preserve"> </w:t>
      </w: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w:t>
      </w:r>
      <w:r>
        <w:rPr>
          <w:spacing w:val="-2"/>
        </w:rPr>
        <w:t xml:space="preserve"> </w:t>
      </w:r>
      <w:r>
        <w:t>поступков;</w:t>
      </w:r>
    </w:p>
    <w:p w14:paraId="274FFCA2">
      <w:pPr>
        <w:pStyle w:val="6"/>
        <w:spacing w:line="244" w:lineRule="auto"/>
        <w:ind w:right="560"/>
      </w:pPr>
      <w:r>
        <w:t>активное неприятие асоциальных поступков, свобода и ответственность</w:t>
      </w:r>
      <w:r>
        <w:rPr>
          <w:spacing w:val="40"/>
        </w:rPr>
        <w:t xml:space="preserve"> </w:t>
      </w:r>
      <w:r>
        <w:t>личности</w:t>
      </w:r>
      <w:r>
        <w:rPr>
          <w:spacing w:val="-5"/>
        </w:rPr>
        <w:t xml:space="preserve"> </w:t>
      </w:r>
      <w:r>
        <w:t>в</w:t>
      </w:r>
      <w:r>
        <w:rPr>
          <w:spacing w:val="40"/>
        </w:rPr>
        <w:t xml:space="preserve"> </w:t>
      </w:r>
      <w:r>
        <w:t>условиях индивидуального</w:t>
      </w:r>
      <w:r>
        <w:rPr>
          <w:spacing w:val="-12"/>
        </w:rPr>
        <w:t xml:space="preserve"> </w:t>
      </w:r>
      <w:r>
        <w:t>и</w:t>
      </w:r>
      <w:r>
        <w:rPr>
          <w:spacing w:val="-7"/>
        </w:rPr>
        <w:t xml:space="preserve"> </w:t>
      </w:r>
      <w:r>
        <w:t>общественного пространства;</w:t>
      </w:r>
    </w:p>
    <w:p w14:paraId="6C4221C1">
      <w:pPr>
        <w:pStyle w:val="3"/>
        <w:numPr>
          <w:ilvl w:val="0"/>
          <w:numId w:val="6"/>
        </w:numPr>
        <w:tabs>
          <w:tab w:val="left" w:pos="1716"/>
        </w:tabs>
        <w:spacing w:before="0" w:after="0" w:line="270" w:lineRule="exact"/>
        <w:ind w:left="1716" w:right="0" w:hanging="708"/>
        <w:jc w:val="left"/>
      </w:pPr>
      <w:r>
        <w:t>эстетического</w:t>
      </w:r>
      <w:r>
        <w:rPr>
          <w:spacing w:val="4"/>
        </w:rPr>
        <w:t xml:space="preserve"> </w:t>
      </w:r>
      <w:r>
        <w:rPr>
          <w:spacing w:val="-2"/>
        </w:rPr>
        <w:t>воспитания:</w:t>
      </w:r>
    </w:p>
    <w:p w14:paraId="21D92CF1">
      <w:pPr>
        <w:pStyle w:val="6"/>
        <w:spacing w:line="244" w:lineRule="auto"/>
        <w:ind w:right="560"/>
      </w:pPr>
      <w:r>
        <w:t>восприимчивость к разным видам искусства, традициям и</w:t>
      </w:r>
      <w:r>
        <w:rPr>
          <w:spacing w:val="40"/>
        </w:rPr>
        <w:t xml:space="preserve"> </w:t>
      </w:r>
      <w:r>
        <w:t>творчеству своего</w:t>
      </w:r>
      <w:r>
        <w:rPr>
          <w:spacing w:val="-16"/>
        </w:rPr>
        <w:t xml:space="preserve"> </w:t>
      </w:r>
      <w:r>
        <w:t>и других народов, понимание эмоционального воздействия искусства, в том числе изучаемых</w:t>
      </w:r>
      <w:r>
        <w:rPr>
          <w:spacing w:val="-19"/>
        </w:rPr>
        <w:t xml:space="preserve"> </w:t>
      </w:r>
      <w:r>
        <w:t>литературных</w:t>
      </w:r>
      <w:r>
        <w:rPr>
          <w:spacing w:val="-17"/>
        </w:rPr>
        <w:t xml:space="preserve"> </w:t>
      </w:r>
      <w:r>
        <w:t>произведений;</w:t>
      </w:r>
    </w:p>
    <w:p w14:paraId="3D91DDA0">
      <w:pPr>
        <w:pStyle w:val="6"/>
        <w:spacing w:line="244" w:lineRule="auto"/>
        <w:ind w:right="578"/>
      </w:pPr>
      <w:r>
        <w:t>осознание важности художественной литературы и культуры как средства коммуникации</w:t>
      </w:r>
      <w:r>
        <w:rPr>
          <w:spacing w:val="-2"/>
        </w:rPr>
        <w:t xml:space="preserve"> </w:t>
      </w:r>
      <w:r>
        <w:t>и самовыражения;</w:t>
      </w:r>
    </w:p>
    <w:p w14:paraId="239D6772">
      <w:pPr>
        <w:pStyle w:val="6"/>
        <w:spacing w:line="244" w:lineRule="auto"/>
        <w:ind w:right="566"/>
      </w:pPr>
      <w:r>
        <w:t>понимание ценности отечественного и мирового искусства, роли этнических культурных</w:t>
      </w:r>
      <w:r>
        <w:rPr>
          <w:spacing w:val="40"/>
        </w:rPr>
        <w:t xml:space="preserve"> </w:t>
      </w:r>
      <w:r>
        <w:t>традиций</w:t>
      </w:r>
      <w:r>
        <w:rPr>
          <w:spacing w:val="40"/>
        </w:rPr>
        <w:t xml:space="preserve"> </w:t>
      </w:r>
      <w:r>
        <w:t>и</w:t>
      </w:r>
      <w:r>
        <w:rPr>
          <w:spacing w:val="40"/>
        </w:rPr>
        <w:t xml:space="preserve"> </w:t>
      </w:r>
      <w:r>
        <w:t>народного</w:t>
      </w:r>
      <w:r>
        <w:rPr>
          <w:spacing w:val="40"/>
        </w:rPr>
        <w:t xml:space="preserve"> </w:t>
      </w:r>
      <w:r>
        <w:t>творчества;</w:t>
      </w:r>
      <w:r>
        <w:rPr>
          <w:spacing w:val="40"/>
        </w:rPr>
        <w:t xml:space="preserve"> </w:t>
      </w:r>
      <w:r>
        <w:t>стремление</w:t>
      </w:r>
      <w:r>
        <w:rPr>
          <w:spacing w:val="40"/>
        </w:rPr>
        <w:t xml:space="preserve"> </w:t>
      </w:r>
      <w:r>
        <w:t>к</w:t>
      </w:r>
      <w:r>
        <w:rPr>
          <w:spacing w:val="40"/>
        </w:rPr>
        <w:t xml:space="preserve"> </w:t>
      </w:r>
      <w:r>
        <w:t>самовыражению в разных</w:t>
      </w:r>
      <w:r>
        <w:rPr>
          <w:spacing w:val="-14"/>
        </w:rPr>
        <w:t xml:space="preserve"> </w:t>
      </w:r>
      <w:r>
        <w:t>видах искусства;</w:t>
      </w:r>
    </w:p>
    <w:p w14:paraId="6732A447">
      <w:pPr>
        <w:pStyle w:val="3"/>
        <w:numPr>
          <w:ilvl w:val="0"/>
          <w:numId w:val="6"/>
        </w:numPr>
        <w:tabs>
          <w:tab w:val="left" w:pos="1716"/>
          <w:tab w:val="left" w:pos="3554"/>
          <w:tab w:val="left" w:pos="5319"/>
          <w:tab w:val="left" w:pos="7446"/>
          <w:tab w:val="left" w:pos="8899"/>
          <w:tab w:val="left" w:pos="10281"/>
        </w:tabs>
        <w:spacing w:before="0" w:after="0" w:line="240" w:lineRule="auto"/>
        <w:ind w:left="300" w:right="400" w:firstLine="708"/>
        <w:jc w:val="left"/>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 xml:space="preserve">и </w:t>
      </w:r>
      <w:r>
        <w:t>эмоционального</w:t>
      </w:r>
      <w:r>
        <w:rPr>
          <w:spacing w:val="-10"/>
        </w:rPr>
        <w:t xml:space="preserve"> </w:t>
      </w:r>
      <w:r>
        <w:t>благополучия:</w:t>
      </w:r>
    </w:p>
    <w:p w14:paraId="2F0E8BCE">
      <w:pPr>
        <w:pStyle w:val="3"/>
        <w:spacing w:after="0" w:line="240" w:lineRule="auto"/>
        <w:jc w:val="left"/>
        <w:sectPr>
          <w:pgSz w:w="11920" w:h="16850"/>
          <w:pgMar w:top="1160" w:right="360" w:bottom="280" w:left="720" w:header="720" w:footer="720" w:gutter="0"/>
          <w:cols w:space="720" w:num="1"/>
        </w:sectPr>
      </w:pPr>
    </w:p>
    <w:p w14:paraId="1E34D0F3">
      <w:pPr>
        <w:pStyle w:val="6"/>
        <w:spacing w:before="79" w:line="244" w:lineRule="auto"/>
        <w:ind w:right="568"/>
      </w:pPr>
      <w:r>
        <w:t>осознание ценности жизни с опорой на собственный жизненный и читательский опыт,</w:t>
      </w:r>
      <w:r>
        <w:rPr>
          <w:spacing w:val="40"/>
        </w:rPr>
        <w:t xml:space="preserve"> </w:t>
      </w:r>
      <w:r>
        <w:t>ответственное отношение к</w:t>
      </w:r>
      <w:r>
        <w:rPr>
          <w:spacing w:val="40"/>
        </w:rPr>
        <w:t xml:space="preserve"> </w:t>
      </w:r>
      <w:r>
        <w:t>своему здоровью и установка на здоровый образ жизни (здоровое питание, соблюдение гигиенических правил, сбалансированный</w:t>
      </w:r>
      <w:r>
        <w:rPr>
          <w:spacing w:val="40"/>
        </w:rPr>
        <w:t xml:space="preserve"> </w:t>
      </w:r>
      <w:r>
        <w:t>режим занятий и отдыха, регулярная физическая активность);</w:t>
      </w:r>
    </w:p>
    <w:p w14:paraId="08173DEB">
      <w:pPr>
        <w:pStyle w:val="6"/>
        <w:spacing w:line="244" w:lineRule="auto"/>
        <w:ind w:right="563"/>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w:t>
      </w:r>
      <w:r>
        <w:rPr>
          <w:spacing w:val="-2"/>
        </w:rPr>
        <w:t>Интернете;</w:t>
      </w:r>
    </w:p>
    <w:p w14:paraId="1AA2457E">
      <w:pPr>
        <w:pStyle w:val="6"/>
        <w:spacing w:line="244" w:lineRule="auto"/>
        <w:ind w:right="566"/>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w:t>
      </w:r>
      <w:r>
        <w:rPr>
          <w:spacing w:val="40"/>
        </w:rPr>
        <w:t xml:space="preserve"> </w:t>
      </w:r>
      <w:r>
        <w:t>и выстраивая</w:t>
      </w:r>
      <w:r>
        <w:rPr>
          <w:spacing w:val="40"/>
        </w:rPr>
        <w:t xml:space="preserve"> </w:t>
      </w:r>
      <w:r>
        <w:t>дальнейшие</w:t>
      </w:r>
      <w:r>
        <w:rPr>
          <w:spacing w:val="40"/>
        </w:rPr>
        <w:t xml:space="preserve"> </w:t>
      </w:r>
      <w:r>
        <w:t>цели, умение принимать</w:t>
      </w:r>
      <w:r>
        <w:rPr>
          <w:spacing w:val="40"/>
        </w:rPr>
        <w:t xml:space="preserve"> </w:t>
      </w:r>
      <w:r>
        <w:t>себя и других, не осуждая; умение осознавать эмоциональное состояние себя и других,</w:t>
      </w:r>
      <w:r>
        <w:rPr>
          <w:spacing w:val="-16"/>
        </w:rPr>
        <w:t xml:space="preserve"> </w:t>
      </w:r>
      <w:r>
        <w:t>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w:t>
      </w:r>
      <w:r>
        <w:rPr>
          <w:spacing w:val="-11"/>
        </w:rPr>
        <w:t xml:space="preserve"> </w:t>
      </w:r>
      <w:r>
        <w:t>на</w:t>
      </w:r>
      <w:r>
        <w:rPr>
          <w:spacing w:val="-4"/>
        </w:rPr>
        <w:t xml:space="preserve"> </w:t>
      </w:r>
      <w:r>
        <w:t>ошибку</w:t>
      </w:r>
      <w:r>
        <w:rPr>
          <w:spacing w:val="-6"/>
        </w:rPr>
        <w:t xml:space="preserve"> </w:t>
      </w:r>
      <w:r>
        <w:t>и</w:t>
      </w:r>
      <w:r>
        <w:rPr>
          <w:spacing w:val="-4"/>
        </w:rPr>
        <w:t xml:space="preserve"> </w:t>
      </w:r>
      <w:r>
        <w:t>такого</w:t>
      </w:r>
      <w:r>
        <w:rPr>
          <w:spacing w:val="-4"/>
        </w:rPr>
        <w:t xml:space="preserve"> </w:t>
      </w:r>
      <w:r>
        <w:t>же</w:t>
      </w:r>
      <w:r>
        <w:rPr>
          <w:spacing w:val="-4"/>
        </w:rPr>
        <w:t xml:space="preserve"> </w:t>
      </w:r>
      <w:r>
        <w:t>права</w:t>
      </w:r>
      <w:r>
        <w:rPr>
          <w:spacing w:val="-4"/>
        </w:rPr>
        <w:t xml:space="preserve"> </w:t>
      </w:r>
      <w:r>
        <w:t>другого человека</w:t>
      </w:r>
      <w:r>
        <w:rPr>
          <w:spacing w:val="-4"/>
        </w:rPr>
        <w:t xml:space="preserve"> </w:t>
      </w:r>
      <w:r>
        <w:t>с</w:t>
      </w:r>
      <w:r>
        <w:rPr>
          <w:spacing w:val="-4"/>
        </w:rPr>
        <w:t xml:space="preserve"> </w:t>
      </w:r>
      <w:r>
        <w:t>оценкой</w:t>
      </w:r>
      <w:r>
        <w:rPr>
          <w:spacing w:val="-2"/>
        </w:rPr>
        <w:t xml:space="preserve"> </w:t>
      </w:r>
      <w:r>
        <w:t>поступков</w:t>
      </w:r>
      <w:r>
        <w:rPr>
          <w:spacing w:val="-16"/>
        </w:rPr>
        <w:t xml:space="preserve"> </w:t>
      </w:r>
      <w:r>
        <w:t xml:space="preserve">литературных </w:t>
      </w:r>
      <w:r>
        <w:rPr>
          <w:spacing w:val="-2"/>
        </w:rPr>
        <w:t>героев;</w:t>
      </w:r>
    </w:p>
    <w:p w14:paraId="62CE0D43">
      <w:pPr>
        <w:pStyle w:val="3"/>
        <w:numPr>
          <w:ilvl w:val="0"/>
          <w:numId w:val="6"/>
        </w:numPr>
        <w:tabs>
          <w:tab w:val="left" w:pos="1292"/>
        </w:tabs>
        <w:spacing w:before="0" w:after="0" w:line="264" w:lineRule="exact"/>
        <w:ind w:left="1292" w:right="0" w:hanging="284"/>
        <w:jc w:val="left"/>
      </w:pPr>
      <w:r>
        <w:rPr>
          <w:spacing w:val="-2"/>
        </w:rPr>
        <w:t>трудового</w:t>
      </w:r>
      <w:r>
        <w:rPr>
          <w:spacing w:val="1"/>
        </w:rPr>
        <w:t xml:space="preserve"> </w:t>
      </w:r>
      <w:r>
        <w:rPr>
          <w:spacing w:val="-2"/>
        </w:rPr>
        <w:t>воспитания:</w:t>
      </w:r>
    </w:p>
    <w:p w14:paraId="6B149BF8">
      <w:pPr>
        <w:pStyle w:val="6"/>
        <w:spacing w:line="242" w:lineRule="auto"/>
        <w:ind w:right="567"/>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w:t>
      </w:r>
      <w:r>
        <w:rPr>
          <w:spacing w:val="-11"/>
        </w:rPr>
        <w:t xml:space="preserve"> </w:t>
      </w:r>
      <w:r>
        <w:t>деятельность;</w:t>
      </w:r>
    </w:p>
    <w:p w14:paraId="5B703423">
      <w:pPr>
        <w:pStyle w:val="6"/>
        <w:spacing w:line="244" w:lineRule="auto"/>
        <w:ind w:right="569"/>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w:t>
      </w:r>
      <w:r>
        <w:rPr>
          <w:spacing w:val="-12"/>
        </w:rPr>
        <w:t xml:space="preserve"> </w:t>
      </w:r>
      <w:r>
        <w:t>произведений;</w:t>
      </w:r>
    </w:p>
    <w:p w14:paraId="1A1B2235">
      <w:pPr>
        <w:pStyle w:val="6"/>
        <w:spacing w:line="244" w:lineRule="auto"/>
        <w:ind w:right="562"/>
      </w:pPr>
      <w:r>
        <w:t>осознание важности обучения на протяжении всей жизни для успешной профессиональной деятельности и развитие необходимых умений для этого;</w:t>
      </w:r>
      <w:r>
        <w:rPr>
          <w:spacing w:val="40"/>
        </w:rPr>
        <w:t xml:space="preserve"> </w:t>
      </w:r>
      <w:r>
        <w:t>готовность</w:t>
      </w:r>
      <w:r>
        <w:rPr>
          <w:spacing w:val="80"/>
        </w:rPr>
        <w:t xml:space="preserve"> </w:t>
      </w:r>
      <w:r>
        <w:t>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w:t>
      </w:r>
      <w:r>
        <w:rPr>
          <w:spacing w:val="40"/>
        </w:rPr>
        <w:t xml:space="preserve"> </w:t>
      </w:r>
      <w:r>
        <w:t>жизненных планов с</w:t>
      </w:r>
      <w:r>
        <w:rPr>
          <w:spacing w:val="40"/>
        </w:rPr>
        <w:t xml:space="preserve"> </w:t>
      </w:r>
      <w:r>
        <w:t xml:space="preserve">учетом личных и общественных интересов и </w:t>
      </w:r>
      <w:r>
        <w:rPr>
          <w:spacing w:val="-2"/>
        </w:rPr>
        <w:t>потребностей;</w:t>
      </w:r>
    </w:p>
    <w:p w14:paraId="00265B1A">
      <w:pPr>
        <w:pStyle w:val="3"/>
        <w:numPr>
          <w:ilvl w:val="0"/>
          <w:numId w:val="6"/>
        </w:numPr>
        <w:tabs>
          <w:tab w:val="left" w:pos="1716"/>
        </w:tabs>
        <w:spacing w:before="0" w:after="0" w:line="265" w:lineRule="exact"/>
        <w:ind w:left="1716" w:right="0" w:hanging="708"/>
        <w:jc w:val="left"/>
      </w:pPr>
      <w:r>
        <w:t>экологического</w:t>
      </w:r>
      <w:r>
        <w:rPr>
          <w:spacing w:val="-16"/>
        </w:rPr>
        <w:t xml:space="preserve"> </w:t>
      </w:r>
      <w:r>
        <w:rPr>
          <w:spacing w:val="-2"/>
        </w:rPr>
        <w:t>воспитания:</w:t>
      </w:r>
    </w:p>
    <w:p w14:paraId="642A5524">
      <w:pPr>
        <w:pStyle w:val="6"/>
        <w:spacing w:before="1" w:line="244" w:lineRule="auto"/>
        <w:ind w:right="569"/>
      </w:pPr>
      <w:r>
        <w:t>ориентация на применение знаний из социальных и естественных наук для решения задач</w:t>
      </w:r>
      <w:r>
        <w:rPr>
          <w:spacing w:val="40"/>
        </w:rPr>
        <w:t xml:space="preserve"> </w:t>
      </w:r>
      <w:r>
        <w:t>в области</w:t>
      </w:r>
      <w:r>
        <w:rPr>
          <w:spacing w:val="40"/>
        </w:rPr>
        <w:t xml:space="preserve"> </w:t>
      </w:r>
      <w:r>
        <w:t>окружающей</w:t>
      </w:r>
      <w:r>
        <w:rPr>
          <w:spacing w:val="40"/>
        </w:rPr>
        <w:t xml:space="preserve"> </w:t>
      </w:r>
      <w:r>
        <w:t>среды, планирования</w:t>
      </w:r>
      <w:r>
        <w:rPr>
          <w:spacing w:val="40"/>
        </w:rPr>
        <w:t xml:space="preserve"> </w:t>
      </w:r>
      <w:r>
        <w:t>поступков и оценки их возможных</w:t>
      </w:r>
      <w:r>
        <w:rPr>
          <w:spacing w:val="-9"/>
        </w:rPr>
        <w:t xml:space="preserve"> </w:t>
      </w:r>
      <w:r>
        <w:t>последствий для окружающей среды;</w:t>
      </w:r>
    </w:p>
    <w:p w14:paraId="5638D845">
      <w:pPr>
        <w:pStyle w:val="6"/>
        <w:spacing w:line="244" w:lineRule="auto"/>
        <w:ind w:right="561"/>
      </w:pPr>
      <w:r>
        <w:t>повышение уровня экологической культуры, осознание глобального характера экологических проблем и путей их</w:t>
      </w:r>
      <w:r>
        <w:rPr>
          <w:spacing w:val="-1"/>
        </w:rPr>
        <w:t xml:space="preserve"> </w:t>
      </w:r>
      <w:r>
        <w:t>решения; активное неприятие действий, приносящих вред</w:t>
      </w:r>
      <w:r>
        <w:rPr>
          <w:spacing w:val="-16"/>
        </w:rPr>
        <w:t xml:space="preserve"> </w:t>
      </w:r>
      <w:r>
        <w:t>окружающей</w:t>
      </w:r>
      <w:r>
        <w:rPr>
          <w:spacing w:val="-11"/>
        </w:rPr>
        <w:t xml:space="preserve"> </w:t>
      </w:r>
      <w:r>
        <w:t>среде,</w:t>
      </w:r>
      <w:r>
        <w:rPr>
          <w:spacing w:val="-4"/>
        </w:rPr>
        <w:t xml:space="preserve"> </w:t>
      </w:r>
      <w:r>
        <w:t>в</w:t>
      </w:r>
      <w:r>
        <w:rPr>
          <w:spacing w:val="-6"/>
        </w:rPr>
        <w:t xml:space="preserve"> </w:t>
      </w:r>
      <w:r>
        <w:t>том</w:t>
      </w:r>
      <w:r>
        <w:rPr>
          <w:spacing w:val="-8"/>
        </w:rPr>
        <w:t xml:space="preserve"> </w:t>
      </w:r>
      <w:r>
        <w:t>числе</w:t>
      </w:r>
      <w:r>
        <w:rPr>
          <w:spacing w:val="-14"/>
        </w:rPr>
        <w:t xml:space="preserve"> </w:t>
      </w:r>
      <w:r>
        <w:t>сформированное</w:t>
      </w:r>
      <w:r>
        <w:rPr>
          <w:spacing w:val="-13"/>
        </w:rPr>
        <w:t xml:space="preserve"> </w:t>
      </w:r>
      <w:r>
        <w:t>при</w:t>
      </w:r>
      <w:r>
        <w:rPr>
          <w:spacing w:val="-10"/>
        </w:rPr>
        <w:t xml:space="preserve"> </w:t>
      </w:r>
      <w:r>
        <w:t xml:space="preserve">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14:paraId="6F41FDB2">
      <w:pPr>
        <w:pStyle w:val="3"/>
        <w:numPr>
          <w:ilvl w:val="0"/>
          <w:numId w:val="6"/>
        </w:numPr>
        <w:tabs>
          <w:tab w:val="left" w:pos="1292"/>
        </w:tabs>
        <w:spacing w:before="0" w:after="0" w:line="265" w:lineRule="exact"/>
        <w:ind w:left="1292" w:right="0" w:hanging="284"/>
        <w:jc w:val="left"/>
      </w:pPr>
      <w:r>
        <w:t>ценности</w:t>
      </w:r>
      <w:r>
        <w:rPr>
          <w:spacing w:val="9"/>
        </w:rPr>
        <w:t xml:space="preserve"> </w:t>
      </w:r>
      <w:r>
        <w:t>научного</w:t>
      </w:r>
      <w:r>
        <w:rPr>
          <w:spacing w:val="-16"/>
        </w:rPr>
        <w:t xml:space="preserve"> </w:t>
      </w:r>
      <w:r>
        <w:rPr>
          <w:spacing w:val="-2"/>
        </w:rPr>
        <w:t>познания:</w:t>
      </w:r>
    </w:p>
    <w:p w14:paraId="4EDC9654">
      <w:pPr>
        <w:pStyle w:val="6"/>
        <w:spacing w:before="1" w:line="244" w:lineRule="auto"/>
        <w:ind w:right="5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w:t>
      </w:r>
      <w:r>
        <w:rPr>
          <w:spacing w:val="40"/>
        </w:rPr>
        <w:t xml:space="preserve"> </w:t>
      </w:r>
      <w:r>
        <w:t>социальной средой с опорой на</w:t>
      </w:r>
      <w:r>
        <w:rPr>
          <w:spacing w:val="40"/>
        </w:rPr>
        <w:t xml:space="preserve"> </w:t>
      </w:r>
      <w:r>
        <w:t>изученные и самостоятельно прочитанные</w:t>
      </w:r>
      <w:r>
        <w:rPr>
          <w:spacing w:val="-9"/>
        </w:rPr>
        <w:t xml:space="preserve"> </w:t>
      </w:r>
      <w:r>
        <w:t>литературные</w:t>
      </w:r>
      <w:r>
        <w:rPr>
          <w:spacing w:val="-9"/>
        </w:rPr>
        <w:t xml:space="preserve"> </w:t>
      </w:r>
      <w:r>
        <w:t>произведения;</w:t>
      </w:r>
    </w:p>
    <w:p w14:paraId="0CA2E1D8">
      <w:pPr>
        <w:pStyle w:val="6"/>
        <w:spacing w:line="244" w:lineRule="auto"/>
        <w:ind w:right="565"/>
      </w:pPr>
      <w:r>
        <w:t>овладение языковой и читательской культурой как средством познания мира, овладение основными</w:t>
      </w:r>
      <w:r>
        <w:rPr>
          <w:spacing w:val="-1"/>
        </w:rPr>
        <w:t xml:space="preserve"> </w:t>
      </w:r>
      <w:r>
        <w:t>навыками исследовательской деятельности с учётом специфики литературного образования, установка на</w:t>
      </w:r>
      <w:r>
        <w:rPr>
          <w:spacing w:val="-1"/>
        </w:rPr>
        <w:t xml:space="preserve"> </w:t>
      </w:r>
      <w:r>
        <w:t>осмысление опыта,</w:t>
      </w:r>
      <w:r>
        <w:rPr>
          <w:spacing w:val="-1"/>
        </w:rPr>
        <w:t xml:space="preserve"> </w:t>
      </w:r>
      <w:r>
        <w:t xml:space="preserve">наблюдений, поступков и стремление совершенствовать пути достижения индивидуального и коллективного </w:t>
      </w:r>
      <w:r>
        <w:rPr>
          <w:spacing w:val="-2"/>
        </w:rPr>
        <w:t>благополучия;</w:t>
      </w:r>
    </w:p>
    <w:p w14:paraId="4EAD1C67">
      <w:pPr>
        <w:pStyle w:val="3"/>
        <w:numPr>
          <w:ilvl w:val="0"/>
          <w:numId w:val="6"/>
        </w:numPr>
        <w:tabs>
          <w:tab w:val="left" w:pos="1292"/>
          <w:tab w:val="left" w:pos="3113"/>
          <w:tab w:val="left" w:pos="4648"/>
          <w:tab w:val="left" w:pos="6691"/>
          <w:tab w:val="left" w:pos="7092"/>
          <w:tab w:val="left" w:pos="9243"/>
        </w:tabs>
        <w:spacing w:before="0" w:after="0" w:line="267" w:lineRule="exact"/>
        <w:ind w:left="1292" w:right="0" w:hanging="284"/>
        <w:jc w:val="left"/>
      </w:pPr>
      <w:r>
        <w:rPr>
          <w:spacing w:val="-2"/>
        </w:rPr>
        <w:t>обеспечение</w:t>
      </w:r>
      <w:r>
        <w:tab/>
      </w:r>
      <w:r>
        <w:rPr>
          <w:spacing w:val="-2"/>
        </w:rPr>
        <w:t>адаптации</w:t>
      </w:r>
      <w:r>
        <w:tab/>
      </w:r>
      <w:r>
        <w:rPr>
          <w:spacing w:val="-2"/>
        </w:rPr>
        <w:t>обучающегося</w:t>
      </w:r>
      <w:r>
        <w:tab/>
      </w:r>
      <w:r>
        <w:rPr>
          <w:spacing w:val="-10"/>
        </w:rPr>
        <w:t>к</w:t>
      </w:r>
      <w:r>
        <w:tab/>
      </w:r>
      <w:r>
        <w:rPr>
          <w:spacing w:val="-2"/>
        </w:rPr>
        <w:t>изменяющимся</w:t>
      </w:r>
      <w:r>
        <w:tab/>
      </w:r>
      <w:r>
        <w:rPr>
          <w:spacing w:val="-2"/>
        </w:rPr>
        <w:t>условиям</w:t>
      </w:r>
    </w:p>
    <w:p w14:paraId="59004DF5">
      <w:pPr>
        <w:pStyle w:val="3"/>
        <w:spacing w:after="0" w:line="267" w:lineRule="exact"/>
        <w:jc w:val="left"/>
        <w:sectPr>
          <w:pgSz w:w="11920" w:h="16850"/>
          <w:pgMar w:top="1160" w:right="360" w:bottom="280" w:left="720" w:header="720" w:footer="720" w:gutter="0"/>
          <w:cols w:space="720" w:num="1"/>
        </w:sectPr>
      </w:pPr>
    </w:p>
    <w:p w14:paraId="6939AEDF">
      <w:pPr>
        <w:spacing w:before="75"/>
        <w:ind w:left="300" w:right="0" w:firstLine="0"/>
        <w:jc w:val="both"/>
        <w:rPr>
          <w:rFonts w:ascii="Arial" w:hAnsi="Arial"/>
          <w:b/>
          <w:sz w:val="24"/>
        </w:rPr>
      </w:pPr>
      <w:r>
        <w:rPr>
          <w:rFonts w:ascii="Arial" w:hAnsi="Arial"/>
          <w:b/>
          <w:spacing w:val="-2"/>
          <w:sz w:val="24"/>
        </w:rPr>
        <w:t>социальной</w:t>
      </w:r>
      <w:r>
        <w:rPr>
          <w:rFonts w:ascii="Arial" w:hAnsi="Arial"/>
          <w:b/>
          <w:spacing w:val="-15"/>
          <w:sz w:val="24"/>
        </w:rPr>
        <w:t xml:space="preserve"> </w:t>
      </w:r>
      <w:r>
        <w:rPr>
          <w:rFonts w:ascii="Arial" w:hAnsi="Arial"/>
          <w:b/>
          <w:spacing w:val="-2"/>
          <w:sz w:val="24"/>
        </w:rPr>
        <w:t>и</w:t>
      </w:r>
      <w:r>
        <w:rPr>
          <w:rFonts w:ascii="Arial" w:hAnsi="Arial"/>
          <w:b/>
          <w:spacing w:val="-15"/>
          <w:sz w:val="24"/>
        </w:rPr>
        <w:t xml:space="preserve"> </w:t>
      </w:r>
      <w:r>
        <w:rPr>
          <w:rFonts w:ascii="Arial" w:hAnsi="Arial"/>
          <w:b/>
          <w:spacing w:val="-2"/>
          <w:sz w:val="24"/>
        </w:rPr>
        <w:t>природной</w:t>
      </w:r>
      <w:r>
        <w:rPr>
          <w:rFonts w:ascii="Arial" w:hAnsi="Arial"/>
          <w:b/>
          <w:spacing w:val="-14"/>
          <w:sz w:val="24"/>
        </w:rPr>
        <w:t xml:space="preserve"> </w:t>
      </w:r>
      <w:r>
        <w:rPr>
          <w:rFonts w:ascii="Arial" w:hAnsi="Arial"/>
          <w:b/>
          <w:spacing w:val="-2"/>
          <w:sz w:val="24"/>
        </w:rPr>
        <w:t>среды:</w:t>
      </w:r>
    </w:p>
    <w:p w14:paraId="7A3403F6">
      <w:pPr>
        <w:pStyle w:val="6"/>
        <w:spacing w:before="4" w:line="244" w:lineRule="auto"/>
        <w:ind w:right="563"/>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w:t>
      </w:r>
      <w:r>
        <w:rPr>
          <w:spacing w:val="40"/>
        </w:rPr>
        <w:t xml:space="preserve"> </w:t>
      </w:r>
      <w:r>
        <w:t>с</w:t>
      </w:r>
      <w:r>
        <w:rPr>
          <w:spacing w:val="40"/>
        </w:rPr>
        <w:t xml:space="preserve"> </w:t>
      </w:r>
      <w:r>
        <w:t>людьми</w:t>
      </w:r>
      <w:r>
        <w:rPr>
          <w:spacing w:val="40"/>
        </w:rPr>
        <w:t xml:space="preserve"> </w:t>
      </w:r>
      <w:r>
        <w:t>из</w:t>
      </w:r>
      <w:r>
        <w:rPr>
          <w:spacing w:val="40"/>
        </w:rPr>
        <w:t xml:space="preserve"> </w:t>
      </w:r>
      <w:r>
        <w:t>другой</w:t>
      </w:r>
      <w:r>
        <w:rPr>
          <w:spacing w:val="40"/>
        </w:rPr>
        <w:t xml:space="preserve"> </w:t>
      </w:r>
      <w:r>
        <w:t>культурной</w:t>
      </w:r>
      <w:r>
        <w:rPr>
          <w:spacing w:val="40"/>
        </w:rPr>
        <w:t xml:space="preserve"> </w:t>
      </w:r>
      <w:r>
        <w:t>среды;</w:t>
      </w:r>
      <w:r>
        <w:rPr>
          <w:spacing w:val="40"/>
        </w:rPr>
        <w:t xml:space="preserve"> </w:t>
      </w:r>
      <w:r>
        <w:t>изучение и оценка социальных ролей персонажей литературных</w:t>
      </w:r>
      <w:r>
        <w:rPr>
          <w:spacing w:val="-8"/>
        </w:rPr>
        <w:t xml:space="preserve"> </w:t>
      </w:r>
      <w:r>
        <w:t>произведений;</w:t>
      </w:r>
    </w:p>
    <w:p w14:paraId="684C9FB4">
      <w:pPr>
        <w:pStyle w:val="6"/>
        <w:spacing w:line="244" w:lineRule="auto"/>
        <w:ind w:right="561"/>
      </w:pPr>
      <w:r>
        <w:t>потребность</w:t>
      </w:r>
      <w:r>
        <w:rPr>
          <w:spacing w:val="-2"/>
        </w:rPr>
        <w:t xml:space="preserve"> </w:t>
      </w:r>
      <w:r>
        <w:t>во взаимодействии</w:t>
      </w:r>
      <w:r>
        <w:rPr>
          <w:spacing w:val="-1"/>
        </w:rPr>
        <w:t xml:space="preserve"> </w:t>
      </w:r>
      <w:r>
        <w:t>в условиях</w:t>
      </w:r>
      <w:r>
        <w:rPr>
          <w:spacing w:val="-2"/>
        </w:rPr>
        <w:t xml:space="preserve"> </w:t>
      </w:r>
      <w:r>
        <w:t>неопределённости,</w:t>
      </w:r>
      <w:r>
        <w:rPr>
          <w:spacing w:val="-1"/>
        </w:rPr>
        <w:t xml:space="preserve"> </w:t>
      </w:r>
      <w:r>
        <w:t>открытость опыту и знаниям других, в действии в условиях неопределенности, повышение уровня своей компетентности</w:t>
      </w:r>
      <w:r>
        <w:rPr>
          <w:spacing w:val="-6"/>
        </w:rPr>
        <w:t xml:space="preserve"> </w:t>
      </w:r>
      <w:r>
        <w:t>через</w:t>
      </w:r>
      <w:r>
        <w:rPr>
          <w:spacing w:val="-7"/>
        </w:rPr>
        <w:t xml:space="preserve"> </w:t>
      </w:r>
      <w:r>
        <w:t>практическую</w:t>
      </w:r>
      <w:r>
        <w:rPr>
          <w:spacing w:val="-10"/>
        </w:rPr>
        <w:t xml:space="preserve"> </w:t>
      </w:r>
      <w:r>
        <w:t>деятельность,</w:t>
      </w:r>
      <w:r>
        <w:rPr>
          <w:spacing w:val="-4"/>
        </w:rPr>
        <w:t xml:space="preserve"> </w:t>
      </w:r>
      <w:r>
        <w:t>в</w:t>
      </w:r>
      <w:r>
        <w:rPr>
          <w:spacing w:val="-8"/>
        </w:rPr>
        <w:t xml:space="preserve"> </w:t>
      </w:r>
      <w:r>
        <w:t>том</w:t>
      </w:r>
      <w:r>
        <w:rPr>
          <w:spacing w:val="-7"/>
        </w:rPr>
        <w:t xml:space="preserve"> </w:t>
      </w:r>
      <w:r>
        <w:t>числе</w:t>
      </w:r>
      <w:r>
        <w:rPr>
          <w:spacing w:val="-8"/>
        </w:rPr>
        <w:t xml:space="preserve"> </w:t>
      </w:r>
      <w:r>
        <w:t>умение</w:t>
      </w:r>
      <w:r>
        <w:rPr>
          <w:spacing w:val="-7"/>
        </w:rPr>
        <w:t xml:space="preserve"> </w:t>
      </w:r>
      <w:r>
        <w:t>учиться</w:t>
      </w:r>
      <w:r>
        <w:rPr>
          <w:spacing w:val="-8"/>
        </w:rPr>
        <w:t xml:space="preserve"> </w:t>
      </w:r>
      <w:r>
        <w:t>у</w:t>
      </w:r>
      <w:r>
        <w:rPr>
          <w:spacing w:val="-8"/>
        </w:rPr>
        <w:t xml:space="preserve"> </w:t>
      </w:r>
      <w:r>
        <w:t>других людей, осознавать в совместной деятельности новые знания,</w:t>
      </w:r>
      <w:r>
        <w:rPr>
          <w:spacing w:val="-7"/>
        </w:rPr>
        <w:t xml:space="preserve"> </w:t>
      </w:r>
      <w:r>
        <w:t>навыки</w:t>
      </w:r>
      <w:r>
        <w:rPr>
          <w:spacing w:val="-11"/>
        </w:rPr>
        <w:t xml:space="preserve"> </w:t>
      </w:r>
      <w:r>
        <w:t>и</w:t>
      </w:r>
      <w:r>
        <w:rPr>
          <w:spacing w:val="-13"/>
        </w:rPr>
        <w:t xml:space="preserve"> </w:t>
      </w:r>
      <w:r>
        <w:t>компетенции</w:t>
      </w:r>
      <w:r>
        <w:rPr>
          <w:spacing w:val="-11"/>
        </w:rPr>
        <w:t xml:space="preserve"> </w:t>
      </w:r>
      <w:r>
        <w:t>из опыта</w:t>
      </w:r>
      <w:r>
        <w:rPr>
          <w:spacing w:val="-16"/>
        </w:rPr>
        <w:t xml:space="preserve"> </w:t>
      </w:r>
      <w:r>
        <w:t>других,</w:t>
      </w:r>
      <w:r>
        <w:rPr>
          <w:spacing w:val="-16"/>
        </w:rPr>
        <w:t xml:space="preserve"> </w:t>
      </w:r>
      <w:r>
        <w:t>в</w:t>
      </w:r>
      <w:r>
        <w:rPr>
          <w:spacing w:val="-16"/>
        </w:rPr>
        <w:t xml:space="preserve"> </w:t>
      </w:r>
      <w:r>
        <w:t>выявлении</w:t>
      </w:r>
      <w:r>
        <w:rPr>
          <w:spacing w:val="-16"/>
        </w:rPr>
        <w:t xml:space="preserve"> </w:t>
      </w:r>
      <w:r>
        <w:t>и</w:t>
      </w:r>
      <w:r>
        <w:rPr>
          <w:spacing w:val="-16"/>
        </w:rPr>
        <w:t xml:space="preserve"> </w:t>
      </w:r>
      <w:r>
        <w:t>связывании</w:t>
      </w:r>
      <w:r>
        <w:rPr>
          <w:spacing w:val="-16"/>
        </w:rPr>
        <w:t xml:space="preserve"> </w:t>
      </w:r>
      <w:r>
        <w:t>образов,необходимость</w:t>
      </w:r>
      <w:r>
        <w:rPr>
          <w:spacing w:val="-16"/>
        </w:rPr>
        <w:t xml:space="preserve"> </w:t>
      </w:r>
      <w:r>
        <w:t>в</w:t>
      </w:r>
      <w:r>
        <w:rPr>
          <w:spacing w:val="-16"/>
        </w:rPr>
        <w:t xml:space="preserve"> </w:t>
      </w:r>
      <w:r>
        <w:t>формировании</w:t>
      </w:r>
      <w:r>
        <w:rPr>
          <w:spacing w:val="-16"/>
        </w:rPr>
        <w:t xml:space="preserve"> </w:t>
      </w:r>
      <w:r>
        <w:t>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w:t>
      </w:r>
      <w:r>
        <w:rPr>
          <w:spacing w:val="40"/>
        </w:rPr>
        <w:t xml:space="preserve"> </w:t>
      </w:r>
      <w:r>
        <w:t>оперировать основными понятиями, терминами и</w:t>
      </w:r>
      <w:r>
        <w:rPr>
          <w:spacing w:val="40"/>
        </w:rPr>
        <w:t xml:space="preserve"> </w:t>
      </w:r>
      <w:r>
        <w:t>представлениями в</w:t>
      </w:r>
      <w:r>
        <w:rPr>
          <w:spacing w:val="40"/>
        </w:rPr>
        <w:t xml:space="preserve"> </w:t>
      </w:r>
      <w:r>
        <w:t>области</w:t>
      </w:r>
      <w:r>
        <w:rPr>
          <w:spacing w:val="40"/>
        </w:rPr>
        <w:t xml:space="preserve"> </w:t>
      </w:r>
      <w:r>
        <w:t>концепции</w:t>
      </w:r>
      <w:r>
        <w:rPr>
          <w:spacing w:val="40"/>
        </w:rPr>
        <w:t xml:space="preserve"> </w:t>
      </w:r>
      <w:r>
        <w:t>устойчивого развития; анализировать и выявлять взаимосвязи природы, общества и экономики; оценивать свои</w:t>
      </w:r>
      <w:r>
        <w:rPr>
          <w:spacing w:val="-3"/>
        </w:rPr>
        <w:t xml:space="preserve"> </w:t>
      </w:r>
      <w:r>
        <w:t>действияс учётом влияния на окружающую среду, достижений целей и преодоления вызовов, возможных</w:t>
      </w:r>
      <w:r>
        <w:rPr>
          <w:spacing w:val="-14"/>
        </w:rPr>
        <w:t xml:space="preserve"> </w:t>
      </w:r>
      <w:r>
        <w:t>глобальных</w:t>
      </w:r>
      <w:r>
        <w:rPr>
          <w:spacing w:val="-11"/>
        </w:rPr>
        <w:t xml:space="preserve"> </w:t>
      </w:r>
      <w:r>
        <w:t>последствий;</w:t>
      </w:r>
    </w:p>
    <w:p w14:paraId="69DEC162">
      <w:pPr>
        <w:pStyle w:val="6"/>
        <w:spacing w:line="244" w:lineRule="auto"/>
        <w:ind w:right="559"/>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w:t>
      </w:r>
      <w:r>
        <w:rPr>
          <w:spacing w:val="40"/>
        </w:rPr>
        <w:t xml:space="preserve"> </w:t>
      </w:r>
      <w:r>
        <w:t>позитивное</w:t>
      </w:r>
      <w:r>
        <w:rPr>
          <w:spacing w:val="40"/>
        </w:rPr>
        <w:t xml:space="preserve"> </w:t>
      </w:r>
      <w:r>
        <w:t>в произошедшей</w:t>
      </w:r>
      <w:r>
        <w:rPr>
          <w:spacing w:val="40"/>
        </w:rPr>
        <w:t xml:space="preserve"> </w:t>
      </w:r>
      <w:r>
        <w:t>ситуации;</w:t>
      </w:r>
      <w:r>
        <w:rPr>
          <w:spacing w:val="80"/>
        </w:rPr>
        <w:t xml:space="preserve"> </w:t>
      </w:r>
      <w:r>
        <w:t>быть</w:t>
      </w:r>
      <w:r>
        <w:rPr>
          <w:spacing w:val="80"/>
        </w:rPr>
        <w:t xml:space="preserve"> </w:t>
      </w:r>
      <w:r>
        <w:t>готовым</w:t>
      </w:r>
      <w:r>
        <w:rPr>
          <w:spacing w:val="40"/>
        </w:rPr>
        <w:t xml:space="preserve"> </w:t>
      </w:r>
      <w:r>
        <w:t>действоватьв</w:t>
      </w:r>
      <w:r>
        <w:rPr>
          <w:spacing w:val="-1"/>
        </w:rPr>
        <w:t xml:space="preserve"> </w:t>
      </w:r>
      <w:r>
        <w:t>отсутствии гарантий</w:t>
      </w:r>
      <w:r>
        <w:rPr>
          <w:spacing w:val="-20"/>
        </w:rPr>
        <w:t xml:space="preserve"> </w:t>
      </w:r>
      <w:r>
        <w:t>успеха.</w:t>
      </w:r>
    </w:p>
    <w:p w14:paraId="5B00A051">
      <w:pPr>
        <w:pStyle w:val="2"/>
        <w:spacing w:line="266" w:lineRule="exact"/>
      </w:pPr>
      <w:r>
        <w:t>МЕТАПРЕДМЕТНЫЕ</w:t>
      </w:r>
      <w:r>
        <w:rPr>
          <w:spacing w:val="38"/>
        </w:rPr>
        <w:t xml:space="preserve"> </w:t>
      </w:r>
      <w:r>
        <w:rPr>
          <w:spacing w:val="-2"/>
        </w:rPr>
        <w:t>РЕЗУЛЬТАТЫ</w:t>
      </w:r>
    </w:p>
    <w:p w14:paraId="641AF731">
      <w:pPr>
        <w:pStyle w:val="6"/>
        <w:spacing w:line="244" w:lineRule="auto"/>
        <w:ind w:right="561"/>
      </w:pPr>
      <w:r>
        <w:t>В</w:t>
      </w:r>
      <w:r>
        <w:rPr>
          <w:spacing w:val="40"/>
        </w:rPr>
        <w:t xml:space="preserve"> </w:t>
      </w:r>
      <w:r>
        <w:t>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2"/>
        </w:rPr>
        <w:t xml:space="preserve"> </w:t>
      </w:r>
      <w:r>
        <w:t>действия, совместная деятельность.</w:t>
      </w:r>
    </w:p>
    <w:p w14:paraId="43A2C360">
      <w:pPr>
        <w:pStyle w:val="3"/>
        <w:ind w:right="2997"/>
      </w:pPr>
      <w:r>
        <w:t>Познавательные</w:t>
      </w:r>
      <w:r>
        <w:rPr>
          <w:spacing w:val="40"/>
        </w:rPr>
        <w:t xml:space="preserve"> </w:t>
      </w:r>
      <w:r>
        <w:t>универсальные</w:t>
      </w:r>
      <w:r>
        <w:rPr>
          <w:spacing w:val="40"/>
        </w:rPr>
        <w:t xml:space="preserve"> </w:t>
      </w:r>
      <w:r>
        <w:t>учебные</w:t>
      </w:r>
      <w:r>
        <w:rPr>
          <w:spacing w:val="28"/>
        </w:rPr>
        <w:t xml:space="preserve"> </w:t>
      </w:r>
      <w:r>
        <w:t>действия Базовые логические действия:</w:t>
      </w:r>
    </w:p>
    <w:p w14:paraId="05FDE470">
      <w:pPr>
        <w:pStyle w:val="6"/>
        <w:spacing w:line="244" w:lineRule="auto"/>
        <w:ind w:right="565"/>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5EC49250">
      <w:pPr>
        <w:pStyle w:val="6"/>
        <w:spacing w:line="244" w:lineRule="auto"/>
        <w:ind w:left="1008" w:right="575" w:firstLine="0"/>
      </w:pPr>
      <w:r>
        <w:t>устанавливать существенный признак классификации и</w:t>
      </w:r>
      <w:r>
        <w:rPr>
          <w:spacing w:val="40"/>
        </w:rPr>
        <w:t xml:space="preserve"> </w:t>
      </w:r>
      <w:r>
        <w:t>классифицировать литературные</w:t>
      </w:r>
      <w:r>
        <w:rPr>
          <w:spacing w:val="26"/>
        </w:rPr>
        <w:t xml:space="preserve"> </w:t>
      </w:r>
      <w:r>
        <w:t>объекты</w:t>
      </w:r>
      <w:r>
        <w:rPr>
          <w:spacing w:val="29"/>
        </w:rPr>
        <w:t xml:space="preserve"> </w:t>
      </w:r>
      <w:r>
        <w:t>по</w:t>
      </w:r>
      <w:r>
        <w:rPr>
          <w:spacing w:val="80"/>
        </w:rPr>
        <w:t xml:space="preserve"> </w:t>
      </w:r>
      <w:r>
        <w:t>существенному</w:t>
      </w:r>
      <w:r>
        <w:rPr>
          <w:spacing w:val="80"/>
        </w:rPr>
        <w:t xml:space="preserve"> </w:t>
      </w:r>
      <w:r>
        <w:t>признаку,</w:t>
      </w:r>
      <w:r>
        <w:rPr>
          <w:spacing w:val="80"/>
        </w:rPr>
        <w:t xml:space="preserve"> </w:t>
      </w:r>
      <w:r>
        <w:t>устанавливать</w:t>
      </w:r>
      <w:r>
        <w:rPr>
          <w:spacing w:val="26"/>
        </w:rPr>
        <w:t xml:space="preserve"> </w:t>
      </w:r>
      <w:r>
        <w:t>основания</w:t>
      </w:r>
    </w:p>
    <w:p w14:paraId="721EDE7F">
      <w:pPr>
        <w:pStyle w:val="6"/>
        <w:spacing w:line="269" w:lineRule="exact"/>
        <w:ind w:firstLine="0"/>
      </w:pPr>
      <w:r>
        <w:rPr>
          <w:spacing w:val="-2"/>
        </w:rPr>
        <w:t>для</w:t>
      </w:r>
      <w:r>
        <w:rPr>
          <w:spacing w:val="-10"/>
        </w:rPr>
        <w:t xml:space="preserve"> </w:t>
      </w:r>
      <w:r>
        <w:rPr>
          <w:spacing w:val="-2"/>
        </w:rPr>
        <w:t>их</w:t>
      </w:r>
      <w:r>
        <w:rPr>
          <w:spacing w:val="13"/>
        </w:rPr>
        <w:t xml:space="preserve"> </w:t>
      </w:r>
      <w:r>
        <w:rPr>
          <w:spacing w:val="-2"/>
        </w:rPr>
        <w:t>обобщения</w:t>
      </w:r>
      <w:r>
        <w:rPr>
          <w:spacing w:val="-10"/>
        </w:rPr>
        <w:t xml:space="preserve"> </w:t>
      </w:r>
      <w:r>
        <w:rPr>
          <w:spacing w:val="-2"/>
        </w:rPr>
        <w:t>и</w:t>
      </w:r>
      <w:r>
        <w:rPr>
          <w:spacing w:val="-15"/>
        </w:rPr>
        <w:t xml:space="preserve"> </w:t>
      </w:r>
      <w:r>
        <w:rPr>
          <w:spacing w:val="-2"/>
        </w:rPr>
        <w:t>сравнения,</w:t>
      </w:r>
      <w:r>
        <w:rPr>
          <w:spacing w:val="-7"/>
        </w:rPr>
        <w:t xml:space="preserve"> </w:t>
      </w:r>
      <w:r>
        <w:rPr>
          <w:spacing w:val="-2"/>
        </w:rPr>
        <w:t>определять</w:t>
      </w:r>
      <w:r>
        <w:rPr>
          <w:spacing w:val="-5"/>
        </w:rPr>
        <w:t xml:space="preserve"> </w:t>
      </w:r>
      <w:r>
        <w:rPr>
          <w:spacing w:val="-2"/>
        </w:rPr>
        <w:t>критерии</w:t>
      </w:r>
      <w:r>
        <w:rPr>
          <w:spacing w:val="-14"/>
        </w:rPr>
        <w:t xml:space="preserve"> </w:t>
      </w:r>
      <w:r>
        <w:rPr>
          <w:spacing w:val="-2"/>
        </w:rPr>
        <w:t>проводимого</w:t>
      </w:r>
      <w:r>
        <w:rPr>
          <w:spacing w:val="-5"/>
        </w:rPr>
        <w:t xml:space="preserve"> </w:t>
      </w:r>
      <w:r>
        <w:rPr>
          <w:spacing w:val="-2"/>
        </w:rPr>
        <w:t>анализа;</w:t>
      </w:r>
    </w:p>
    <w:p w14:paraId="0252428F">
      <w:pPr>
        <w:pStyle w:val="6"/>
        <w:spacing w:line="244" w:lineRule="auto"/>
        <w:ind w:right="574"/>
      </w:pPr>
      <w:r>
        <w:t>с учётом предложенной задачи выявлять закономерности и противоречия</w:t>
      </w:r>
      <w:r>
        <w:rPr>
          <w:spacing w:val="-16"/>
        </w:rPr>
        <w:t xml:space="preserve"> </w:t>
      </w:r>
      <w: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поставленной учебной задачи;</w:t>
      </w:r>
    </w:p>
    <w:p w14:paraId="3386A22A">
      <w:pPr>
        <w:pStyle w:val="6"/>
        <w:spacing w:line="244" w:lineRule="auto"/>
        <w:ind w:right="565"/>
      </w:pPr>
      <w:r>
        <w:t>выявлять причинно-следственные связи при изучении литературных явлений</w:t>
      </w:r>
      <w:r>
        <w:rPr>
          <w:spacing w:val="-8"/>
        </w:rPr>
        <w:t xml:space="preserve"> </w:t>
      </w:r>
      <w:r>
        <w:t xml:space="preserve">и процессов; делать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14:paraId="50B1B1B5">
      <w:pPr>
        <w:pStyle w:val="6"/>
        <w:spacing w:line="244" w:lineRule="auto"/>
        <w:ind w:right="561"/>
      </w:pPr>
      <w:r>
        <w:t>самостоятельно выбирать способ решения учебной задачи</w:t>
      </w:r>
      <w:r>
        <w:rPr>
          <w:spacing w:val="40"/>
        </w:rPr>
        <w:t xml:space="preserve"> </w:t>
      </w:r>
      <w:r>
        <w:t>при работе с</w:t>
      </w:r>
      <w:r>
        <w:rPr>
          <w:spacing w:val="40"/>
        </w:rPr>
        <w:t xml:space="preserve"> </w:t>
      </w:r>
      <w:r>
        <w:t>разными типами текстов (сравнивать несколько вариантов решения, выбирать наиболее</w:t>
      </w:r>
      <w:r>
        <w:rPr>
          <w:spacing w:val="-10"/>
        </w:rPr>
        <w:t xml:space="preserve"> </w:t>
      </w:r>
      <w:r>
        <w:t>подходящий</w:t>
      </w:r>
      <w:r>
        <w:rPr>
          <w:spacing w:val="-1"/>
        </w:rPr>
        <w:t xml:space="preserve"> </w:t>
      </w:r>
      <w:r>
        <w:t>с</w:t>
      </w:r>
      <w:r>
        <w:rPr>
          <w:spacing w:val="-8"/>
        </w:rPr>
        <w:t xml:space="preserve"> </w:t>
      </w:r>
      <w:r>
        <w:t>учётом самостоятельно выделенных</w:t>
      </w:r>
      <w:r>
        <w:rPr>
          <w:spacing w:val="-10"/>
        </w:rPr>
        <w:t xml:space="preserve"> </w:t>
      </w:r>
      <w:r>
        <w:t>критериев).</w:t>
      </w:r>
    </w:p>
    <w:p w14:paraId="03A26DD3">
      <w:pPr>
        <w:pStyle w:val="3"/>
        <w:spacing w:line="269" w:lineRule="exact"/>
        <w:rPr>
          <w:rFonts w:ascii="Microsoft Sans Serif" w:hAnsi="Microsoft Sans Serif"/>
          <w:b w:val="0"/>
        </w:rPr>
      </w:pPr>
      <w:r>
        <w:rPr>
          <w:spacing w:val="-2"/>
        </w:rPr>
        <w:t>Базовые исследовательские</w:t>
      </w:r>
      <w:r>
        <w:rPr>
          <w:spacing w:val="2"/>
        </w:rPr>
        <w:t xml:space="preserve"> </w:t>
      </w:r>
      <w:r>
        <w:rPr>
          <w:spacing w:val="-2"/>
        </w:rPr>
        <w:t>действия</w:t>
      </w:r>
      <w:r>
        <w:rPr>
          <w:rFonts w:ascii="Microsoft Sans Serif" w:hAnsi="Microsoft Sans Serif"/>
          <w:b w:val="0"/>
          <w:spacing w:val="-2"/>
        </w:rPr>
        <w:t>:</w:t>
      </w:r>
    </w:p>
    <w:p w14:paraId="10BFD8B4">
      <w:pPr>
        <w:pStyle w:val="6"/>
        <w:spacing w:line="244" w:lineRule="auto"/>
        <w:ind w:right="571"/>
      </w:pPr>
      <w:r>
        <w:t>использовать вопросы как исследовательский инструмент познания в литературном</w:t>
      </w:r>
      <w:r>
        <w:rPr>
          <w:spacing w:val="-19"/>
        </w:rPr>
        <w:t xml:space="preserve"> </w:t>
      </w:r>
      <w:r>
        <w:t>образовании;</w:t>
      </w:r>
    </w:p>
    <w:p w14:paraId="7F63C1C8">
      <w:pPr>
        <w:pStyle w:val="6"/>
        <w:spacing w:after="0" w:line="244" w:lineRule="auto"/>
        <w:sectPr>
          <w:pgSz w:w="11920" w:h="16850"/>
          <w:pgMar w:top="1160" w:right="360" w:bottom="280" w:left="720" w:header="720" w:footer="720" w:gutter="0"/>
          <w:cols w:space="720" w:num="1"/>
        </w:sectPr>
      </w:pPr>
    </w:p>
    <w:p w14:paraId="536A6F0D">
      <w:pPr>
        <w:pStyle w:val="6"/>
        <w:spacing w:before="79" w:line="244" w:lineRule="auto"/>
        <w:ind w:right="571"/>
      </w:pPr>
      <w:r>
        <w:t>формулировать</w:t>
      </w:r>
      <w:r>
        <w:rPr>
          <w:spacing w:val="-4"/>
        </w:rPr>
        <w:t xml:space="preserve"> </w:t>
      </w:r>
      <w:r>
        <w:t>вопросы,</w:t>
      </w:r>
      <w:r>
        <w:rPr>
          <w:spacing w:val="-4"/>
        </w:rPr>
        <w:t xml:space="preserve"> </w:t>
      </w:r>
      <w:r>
        <w:t>фиксирующие</w:t>
      </w:r>
      <w:r>
        <w:rPr>
          <w:spacing w:val="-4"/>
        </w:rPr>
        <w:t xml:space="preserve"> </w:t>
      </w:r>
      <w:r>
        <w:t>разрыв</w:t>
      </w:r>
      <w:r>
        <w:rPr>
          <w:spacing w:val="-5"/>
        </w:rPr>
        <w:t xml:space="preserve"> </w:t>
      </w:r>
      <w:r>
        <w:t>между</w:t>
      </w:r>
      <w:r>
        <w:rPr>
          <w:spacing w:val="-4"/>
        </w:rPr>
        <w:t xml:space="preserve"> </w:t>
      </w:r>
      <w:r>
        <w:t>реальным</w:t>
      </w:r>
      <w:r>
        <w:rPr>
          <w:spacing w:val="-1"/>
        </w:rPr>
        <w:t xml:space="preserve"> </w:t>
      </w:r>
      <w:r>
        <w:t>и</w:t>
      </w:r>
      <w:r>
        <w:rPr>
          <w:spacing w:val="-4"/>
        </w:rPr>
        <w:t xml:space="preserve"> </w:t>
      </w:r>
      <w:r>
        <w:t>желательным состоянием ситуации, объекта, и самостоятельно устанавливать искомое</w:t>
      </w:r>
      <w:r>
        <w:rPr>
          <w:spacing w:val="-6"/>
        </w:rPr>
        <w:t xml:space="preserve"> </w:t>
      </w:r>
      <w:r>
        <w:t>и</w:t>
      </w:r>
      <w:r>
        <w:rPr>
          <w:spacing w:val="-3"/>
        </w:rPr>
        <w:t xml:space="preserve"> </w:t>
      </w:r>
      <w:r>
        <w:t>данное;</w:t>
      </w:r>
    </w:p>
    <w:p w14:paraId="45BECBBF">
      <w:pPr>
        <w:pStyle w:val="6"/>
        <w:spacing w:line="244" w:lineRule="auto"/>
        <w:ind w:right="570"/>
      </w:pPr>
      <w:r>
        <w:t>формировать гипотезу об истинности собственных суждений и суждений других, аргументировать свою позицию, мнение;</w:t>
      </w:r>
    </w:p>
    <w:p w14:paraId="4BC0D8D2">
      <w:pPr>
        <w:pStyle w:val="6"/>
        <w:spacing w:line="244" w:lineRule="auto"/>
        <w:ind w:right="551"/>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w:t>
      </w:r>
      <w:r>
        <w:rPr>
          <w:spacing w:val="-5"/>
        </w:rPr>
        <w:t xml:space="preserve"> </w:t>
      </w:r>
      <w:r>
        <w:t>между</w:t>
      </w:r>
      <w:r>
        <w:rPr>
          <w:spacing w:val="-1"/>
        </w:rPr>
        <w:t xml:space="preserve"> </w:t>
      </w:r>
      <w:r>
        <w:t>собой;</w:t>
      </w:r>
    </w:p>
    <w:p w14:paraId="5BA3EFE3">
      <w:pPr>
        <w:pStyle w:val="6"/>
        <w:spacing w:line="244" w:lineRule="auto"/>
        <w:ind w:right="568"/>
      </w:pPr>
      <w:r>
        <w:t>оценивать на применимость и достоверность информацию, полученную в ходе исследования</w:t>
      </w:r>
      <w:r>
        <w:rPr>
          <w:spacing w:val="-15"/>
        </w:rPr>
        <w:t xml:space="preserve"> </w:t>
      </w:r>
      <w:r>
        <w:t>(эксперимента);</w:t>
      </w:r>
    </w:p>
    <w:p w14:paraId="74772AA8">
      <w:pPr>
        <w:pStyle w:val="6"/>
        <w:spacing w:line="244" w:lineRule="auto"/>
        <w:ind w:right="566"/>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w:t>
      </w:r>
      <w:r>
        <w:rPr>
          <w:spacing w:val="-5"/>
        </w:rPr>
        <w:t xml:space="preserve"> </w:t>
      </w:r>
      <w:r>
        <w:t>выводов и обобщений;</w:t>
      </w:r>
    </w:p>
    <w:p w14:paraId="6D5C8EB9">
      <w:pPr>
        <w:pStyle w:val="6"/>
        <w:spacing w:line="244" w:lineRule="auto"/>
        <w:ind w:right="555"/>
      </w:pPr>
      <w:r>
        <w:t>прогнозировать возможное дальнейшее развитие событий и</w:t>
      </w:r>
      <w:r>
        <w:rPr>
          <w:spacing w:val="40"/>
        </w:rPr>
        <w:t xml:space="preserve"> </w:t>
      </w:r>
      <w:r>
        <w:t>их</w:t>
      </w:r>
      <w:r>
        <w:rPr>
          <w:spacing w:val="40"/>
        </w:rPr>
        <w:t xml:space="preserve"> </w:t>
      </w:r>
      <w:r>
        <w:t>последствия в аналогичных</w:t>
      </w:r>
      <w:r>
        <w:rPr>
          <w:spacing w:val="-2"/>
        </w:rPr>
        <w:t xml:space="preserve"> </w:t>
      </w:r>
      <w:r>
        <w:t>или сходных ситуациях, а также выдвигать предположения</w:t>
      </w:r>
      <w:r>
        <w:rPr>
          <w:spacing w:val="-1"/>
        </w:rPr>
        <w:t xml:space="preserve"> </w:t>
      </w:r>
      <w:r>
        <w:t>об</w:t>
      </w:r>
      <w:r>
        <w:rPr>
          <w:spacing w:val="-1"/>
        </w:rPr>
        <w:t xml:space="preserve"> </w:t>
      </w:r>
      <w:r>
        <w:t>их развитии в</w:t>
      </w:r>
      <w:r>
        <w:rPr>
          <w:spacing w:val="-20"/>
        </w:rPr>
        <w:t xml:space="preserve"> </w:t>
      </w:r>
      <w:r>
        <w:t>новых</w:t>
      </w:r>
      <w:r>
        <w:rPr>
          <w:spacing w:val="-30"/>
        </w:rPr>
        <w:t xml:space="preserve"> </w:t>
      </w:r>
      <w:r>
        <w:t>условиях</w:t>
      </w:r>
      <w:r>
        <w:rPr>
          <w:spacing w:val="-15"/>
        </w:rPr>
        <w:t xml:space="preserve"> </w:t>
      </w:r>
      <w:r>
        <w:t>и</w:t>
      </w:r>
      <w:r>
        <w:rPr>
          <w:spacing w:val="-23"/>
        </w:rPr>
        <w:t xml:space="preserve"> </w:t>
      </w:r>
      <w:r>
        <w:t>контекстах,</w:t>
      </w:r>
      <w:r>
        <w:rPr>
          <w:spacing w:val="-31"/>
        </w:rPr>
        <w:t xml:space="preserve"> </w:t>
      </w:r>
      <w:r>
        <w:t>в</w:t>
      </w:r>
      <w:r>
        <w:rPr>
          <w:spacing w:val="-20"/>
        </w:rPr>
        <w:t xml:space="preserve"> </w:t>
      </w:r>
      <w:r>
        <w:t>том</w:t>
      </w:r>
      <w:r>
        <w:rPr>
          <w:spacing w:val="-19"/>
        </w:rPr>
        <w:t xml:space="preserve"> </w:t>
      </w:r>
      <w:r>
        <w:t>числе</w:t>
      </w:r>
      <w:r>
        <w:rPr>
          <w:spacing w:val="-26"/>
        </w:rPr>
        <w:t xml:space="preserve"> </w:t>
      </w:r>
      <w:r>
        <w:t>в</w:t>
      </w:r>
      <w:r>
        <w:rPr>
          <w:spacing w:val="-17"/>
        </w:rPr>
        <w:t xml:space="preserve"> </w:t>
      </w:r>
      <w:r>
        <w:t>литературных</w:t>
      </w:r>
      <w:r>
        <w:rPr>
          <w:spacing w:val="-30"/>
        </w:rPr>
        <w:t xml:space="preserve"> </w:t>
      </w:r>
      <w:r>
        <w:t>произведениях.</w:t>
      </w:r>
    </w:p>
    <w:p w14:paraId="3E147979">
      <w:pPr>
        <w:pStyle w:val="3"/>
        <w:spacing w:line="269" w:lineRule="exact"/>
      </w:pPr>
      <w:r>
        <w:t>Работа</w:t>
      </w:r>
      <w:r>
        <w:rPr>
          <w:spacing w:val="-8"/>
        </w:rPr>
        <w:t xml:space="preserve"> </w:t>
      </w:r>
      <w:r>
        <w:t>с</w:t>
      </w:r>
      <w:r>
        <w:rPr>
          <w:spacing w:val="14"/>
        </w:rPr>
        <w:t xml:space="preserve"> </w:t>
      </w:r>
      <w:r>
        <w:rPr>
          <w:spacing w:val="-2"/>
        </w:rPr>
        <w:t>информацией:</w:t>
      </w:r>
    </w:p>
    <w:p w14:paraId="12E881E9">
      <w:pPr>
        <w:pStyle w:val="6"/>
        <w:spacing w:line="242" w:lineRule="auto"/>
        <w:ind w:right="566"/>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w:t>
      </w:r>
      <w:r>
        <w:rPr>
          <w:spacing w:val="-9"/>
        </w:rPr>
        <w:t xml:space="preserve"> </w:t>
      </w:r>
      <w:r>
        <w:t>критериев;</w:t>
      </w:r>
    </w:p>
    <w:p w14:paraId="65832488">
      <w:pPr>
        <w:pStyle w:val="6"/>
        <w:spacing w:line="244" w:lineRule="auto"/>
        <w:ind w:right="580"/>
      </w:pPr>
      <w:r>
        <w:t>выбирать, анализировать, систематизировать и интерпретировать литературную и другую информацию</w:t>
      </w:r>
      <w:r>
        <w:rPr>
          <w:spacing w:val="-21"/>
        </w:rPr>
        <w:t xml:space="preserve"> </w:t>
      </w:r>
      <w:r>
        <w:t>различных видов и форм представления;</w:t>
      </w:r>
    </w:p>
    <w:p w14:paraId="0C65E48A">
      <w:pPr>
        <w:pStyle w:val="6"/>
        <w:spacing w:line="244" w:lineRule="auto"/>
        <w:ind w:right="573"/>
      </w:pPr>
      <w:r>
        <w:t>находить сходные</w:t>
      </w:r>
      <w:r>
        <w:rPr>
          <w:spacing w:val="40"/>
        </w:rPr>
        <w:t xml:space="preserve"> </w:t>
      </w:r>
      <w:r>
        <w:t>аргументы (подтверждающие</w:t>
      </w:r>
      <w:r>
        <w:rPr>
          <w:spacing w:val="40"/>
        </w:rPr>
        <w:t xml:space="preserve"> </w:t>
      </w:r>
      <w:r>
        <w:t>или</w:t>
      </w:r>
      <w:r>
        <w:rPr>
          <w:spacing w:val="40"/>
        </w:rPr>
        <w:t xml:space="preserve"> </w:t>
      </w:r>
      <w:r>
        <w:t>опровергающие</w:t>
      </w:r>
      <w:r>
        <w:rPr>
          <w:spacing w:val="40"/>
        </w:rPr>
        <w:t xml:space="preserve"> </w:t>
      </w:r>
      <w:r>
        <w:t>однуи ту же идею, версию)</w:t>
      </w:r>
      <w:r>
        <w:rPr>
          <w:spacing w:val="-13"/>
        </w:rPr>
        <w:t xml:space="preserve"> </w:t>
      </w:r>
      <w:r>
        <w:t>в различных</w:t>
      </w:r>
      <w:r>
        <w:rPr>
          <w:spacing w:val="-19"/>
        </w:rPr>
        <w:t xml:space="preserve"> </w:t>
      </w:r>
      <w:r>
        <w:t>информационных</w:t>
      </w:r>
      <w:r>
        <w:rPr>
          <w:spacing w:val="-17"/>
        </w:rPr>
        <w:t xml:space="preserve"> </w:t>
      </w:r>
      <w:r>
        <w:t>источниках;</w:t>
      </w:r>
    </w:p>
    <w:p w14:paraId="5E63F7E9">
      <w:pPr>
        <w:pStyle w:val="6"/>
        <w:spacing w:line="269" w:lineRule="exact"/>
        <w:ind w:left="1008" w:firstLine="0"/>
      </w:pPr>
      <w:r>
        <w:t>самостоятельно</w:t>
      </w:r>
      <w:r>
        <w:rPr>
          <w:spacing w:val="21"/>
        </w:rPr>
        <w:t xml:space="preserve"> </w:t>
      </w:r>
      <w:r>
        <w:t>выбирать</w:t>
      </w:r>
      <w:r>
        <w:rPr>
          <w:spacing w:val="17"/>
        </w:rPr>
        <w:t xml:space="preserve"> </w:t>
      </w:r>
      <w:r>
        <w:t>оптимальную</w:t>
      </w:r>
      <w:r>
        <w:rPr>
          <w:spacing w:val="11"/>
        </w:rPr>
        <w:t xml:space="preserve"> </w:t>
      </w:r>
      <w:r>
        <w:t>форму</w:t>
      </w:r>
      <w:r>
        <w:rPr>
          <w:spacing w:val="3"/>
        </w:rPr>
        <w:t xml:space="preserve"> </w:t>
      </w:r>
      <w:r>
        <w:t>представления</w:t>
      </w:r>
      <w:r>
        <w:rPr>
          <w:spacing w:val="16"/>
        </w:rPr>
        <w:t xml:space="preserve"> </w:t>
      </w:r>
      <w:r>
        <w:rPr>
          <w:spacing w:val="-2"/>
        </w:rPr>
        <w:t>литературной</w:t>
      </w:r>
    </w:p>
    <w:p w14:paraId="10E4654E">
      <w:pPr>
        <w:pStyle w:val="6"/>
        <w:spacing w:line="244" w:lineRule="auto"/>
        <w:ind w:right="572"/>
      </w:pPr>
      <w:r>
        <w:t>и другой информации и иллюстрировать</w:t>
      </w:r>
      <w:r>
        <w:rPr>
          <w:spacing w:val="-2"/>
        </w:rPr>
        <w:t xml:space="preserve"> </w:t>
      </w:r>
      <w:r>
        <w:t>решаемые учебные задачи несложными схемами,</w:t>
      </w:r>
      <w:r>
        <w:rPr>
          <w:spacing w:val="-6"/>
        </w:rPr>
        <w:t xml:space="preserve"> </w:t>
      </w:r>
      <w:r>
        <w:t>диаграммами,</w:t>
      </w:r>
      <w:r>
        <w:rPr>
          <w:spacing w:val="-7"/>
        </w:rPr>
        <w:t xml:space="preserve"> </w:t>
      </w:r>
      <w:r>
        <w:t>иной</w:t>
      </w:r>
      <w:r>
        <w:rPr>
          <w:spacing w:val="-15"/>
        </w:rPr>
        <w:t xml:space="preserve"> </w:t>
      </w:r>
      <w:r>
        <w:t>графикой</w:t>
      </w:r>
      <w:r>
        <w:rPr>
          <w:spacing w:val="-15"/>
        </w:rPr>
        <w:t xml:space="preserve"> </w:t>
      </w:r>
      <w:r>
        <w:t>и</w:t>
      </w:r>
      <w:r>
        <w:rPr>
          <w:spacing w:val="-16"/>
        </w:rPr>
        <w:t xml:space="preserve"> </w:t>
      </w:r>
      <w:r>
        <w:t>их комбинациями;</w:t>
      </w:r>
    </w:p>
    <w:p w14:paraId="79DDAF40">
      <w:pPr>
        <w:pStyle w:val="6"/>
        <w:tabs>
          <w:tab w:val="left" w:pos="3414"/>
          <w:tab w:val="left" w:pos="5175"/>
          <w:tab w:val="left" w:pos="6283"/>
        </w:tabs>
        <w:spacing w:line="244" w:lineRule="auto"/>
        <w:ind w:left="1008" w:right="1130" w:firstLine="0"/>
      </w:pPr>
      <w:r>
        <w:t>оценивать надёжность литературной и другой информации по</w:t>
      </w:r>
      <w:r>
        <w:rPr>
          <w:spacing w:val="40"/>
        </w:rPr>
        <w:t xml:space="preserve"> </w:t>
      </w:r>
      <w:r>
        <w:t xml:space="preserve">критериям, </w:t>
      </w:r>
      <w:r>
        <w:rPr>
          <w:spacing w:val="-2"/>
        </w:rPr>
        <w:t>предложенным</w:t>
      </w:r>
      <w:r>
        <w:tab/>
      </w:r>
      <w:r>
        <w:rPr>
          <w:spacing w:val="-2"/>
        </w:rPr>
        <w:t>учителем</w:t>
      </w:r>
      <w:r>
        <w:tab/>
      </w:r>
      <w:r>
        <w:rPr>
          <w:spacing w:val="-4"/>
        </w:rPr>
        <w:t>или</w:t>
      </w:r>
      <w:r>
        <w:tab/>
      </w:r>
      <w:r>
        <w:rPr>
          <w:spacing w:val="-2"/>
        </w:rPr>
        <w:t>сформулированным</w:t>
      </w:r>
    </w:p>
    <w:p w14:paraId="57E075C0">
      <w:pPr>
        <w:pStyle w:val="6"/>
        <w:spacing w:line="244" w:lineRule="auto"/>
        <w:ind w:right="2269" w:firstLine="0"/>
      </w:pPr>
      <w:r>
        <w:t xml:space="preserve">самостоятельно; эффективно запоминать и систематизировать эту </w:t>
      </w:r>
      <w:r>
        <w:rPr>
          <w:spacing w:val="-2"/>
        </w:rPr>
        <w:t>информацию.</w:t>
      </w:r>
    </w:p>
    <w:p w14:paraId="515E86A5">
      <w:pPr>
        <w:pStyle w:val="3"/>
        <w:spacing w:line="270" w:lineRule="exact"/>
      </w:pPr>
      <w:r>
        <w:t>Коммуникативные</w:t>
      </w:r>
      <w:r>
        <w:rPr>
          <w:spacing w:val="7"/>
        </w:rPr>
        <w:t xml:space="preserve"> </w:t>
      </w:r>
      <w:r>
        <w:t>универсальные</w:t>
      </w:r>
      <w:r>
        <w:rPr>
          <w:spacing w:val="47"/>
        </w:rPr>
        <w:t xml:space="preserve"> </w:t>
      </w:r>
      <w:r>
        <w:t>учебные</w:t>
      </w:r>
      <w:r>
        <w:rPr>
          <w:spacing w:val="14"/>
        </w:rPr>
        <w:t xml:space="preserve"> </w:t>
      </w:r>
      <w:r>
        <w:rPr>
          <w:spacing w:val="-2"/>
        </w:rPr>
        <w:t>действия:</w:t>
      </w:r>
    </w:p>
    <w:p w14:paraId="7E0E76ED">
      <w:pPr>
        <w:pStyle w:val="6"/>
        <w:spacing w:line="244" w:lineRule="auto"/>
        <w:ind w:right="552"/>
      </w:pPr>
      <w:r>
        <w:t>воспринимать и</w:t>
      </w:r>
      <w:r>
        <w:rPr>
          <w:spacing w:val="40"/>
        </w:rPr>
        <w:t xml:space="preserve"> </w:t>
      </w:r>
      <w:r>
        <w:t>формулировать суждения, выражать эмоции в</w:t>
      </w:r>
      <w:r>
        <w:rPr>
          <w:spacing w:val="40"/>
        </w:rPr>
        <w:t xml:space="preserve"> </w:t>
      </w:r>
      <w:r>
        <w:t>соответствии</w:t>
      </w:r>
      <w:r>
        <w:rPr>
          <w:spacing w:val="-16"/>
        </w:rPr>
        <w:t xml:space="preserve"> </w:t>
      </w:r>
      <w:r>
        <w:t>с условиями и целями общения; выражать себя (свою точку зрения) в устных и письменных</w:t>
      </w:r>
      <w:r>
        <w:rPr>
          <w:spacing w:val="-11"/>
        </w:rPr>
        <w:t xml:space="preserve"> </w:t>
      </w:r>
      <w:r>
        <w:t>текстах;</w:t>
      </w:r>
    </w:p>
    <w:p w14:paraId="0DFAED23">
      <w:pPr>
        <w:pStyle w:val="6"/>
        <w:spacing w:line="244" w:lineRule="auto"/>
        <w:ind w:right="563"/>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6F6CB41">
      <w:pPr>
        <w:pStyle w:val="6"/>
        <w:spacing w:line="244" w:lineRule="auto"/>
        <w:ind w:right="562"/>
      </w:pPr>
      <w:r>
        <w:t>понимать намерения других, проявлять уважительное отношение к собеседнику</w:t>
      </w:r>
      <w:r>
        <w:rPr>
          <w:spacing w:val="40"/>
        </w:rPr>
        <w:t xml:space="preserve"> </w:t>
      </w:r>
      <w:r>
        <w:t>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w:t>
      </w:r>
      <w:r>
        <w:rPr>
          <w:spacing w:val="-1"/>
        </w:rPr>
        <w:t xml:space="preserve"> </w:t>
      </w:r>
      <w:r>
        <w:t>задачи</w:t>
      </w:r>
      <w:r>
        <w:rPr>
          <w:spacing w:val="-1"/>
        </w:rPr>
        <w:t xml:space="preserve"> </w:t>
      </w:r>
      <w:r>
        <w:t>и поддержание благожелательности</w:t>
      </w:r>
      <w:r>
        <w:rPr>
          <w:spacing w:val="-1"/>
        </w:rPr>
        <w:t xml:space="preserve"> </w:t>
      </w:r>
      <w:r>
        <w:t>общения; сопоставлять свои суждения с суждениями других участников диалога, обнаруживать различие и сходство позиций;</w:t>
      </w:r>
    </w:p>
    <w:p w14:paraId="454FB6ED">
      <w:pPr>
        <w:pStyle w:val="6"/>
        <w:spacing w:line="244" w:lineRule="auto"/>
        <w:ind w:right="580"/>
      </w:pPr>
      <w:r>
        <w:t>публично представлять результаты выполненного опыта</w:t>
      </w:r>
      <w:r>
        <w:rPr>
          <w:spacing w:val="-16"/>
        </w:rPr>
        <w:t xml:space="preserve"> </w:t>
      </w:r>
      <w:r>
        <w:t>(литературоведческого эксперимента, исследования, проекта);</w:t>
      </w:r>
    </w:p>
    <w:p w14:paraId="3F65F1D7">
      <w:pPr>
        <w:pStyle w:val="6"/>
        <w:spacing w:line="244" w:lineRule="auto"/>
        <w:ind w:right="560"/>
      </w:pPr>
      <w:r>
        <w:t>самостоятельно выбирать формат выступления</w:t>
      </w:r>
      <w:r>
        <w:rPr>
          <w:spacing w:val="40"/>
        </w:rPr>
        <w:t xml:space="preserve"> </w:t>
      </w:r>
      <w:r>
        <w:t>с</w:t>
      </w:r>
      <w:r>
        <w:rPr>
          <w:spacing w:val="40"/>
        </w:rPr>
        <w:t xml:space="preserve"> </w:t>
      </w:r>
      <w:r>
        <w:t>учётом</w:t>
      </w:r>
      <w:r>
        <w:rPr>
          <w:spacing w:val="40"/>
        </w:rPr>
        <w:t xml:space="preserve"> </w:t>
      </w:r>
      <w:r>
        <w:t>задач презентации и особенностей</w:t>
      </w:r>
      <w:r>
        <w:rPr>
          <w:spacing w:val="-13"/>
        </w:rPr>
        <w:t xml:space="preserve"> </w:t>
      </w:r>
      <w:r>
        <w:t>аудитории</w:t>
      </w:r>
      <w:r>
        <w:rPr>
          <w:spacing w:val="-10"/>
        </w:rPr>
        <w:t xml:space="preserve"> </w:t>
      </w:r>
      <w:r>
        <w:t>и</w:t>
      </w:r>
      <w:r>
        <w:rPr>
          <w:spacing w:val="-13"/>
        </w:rPr>
        <w:t xml:space="preserve"> </w:t>
      </w:r>
      <w:r>
        <w:t>в</w:t>
      </w:r>
      <w:r>
        <w:rPr>
          <w:spacing w:val="-10"/>
        </w:rPr>
        <w:t xml:space="preserve"> </w:t>
      </w:r>
      <w:r>
        <w:t>соответствии</w:t>
      </w:r>
      <w:r>
        <w:rPr>
          <w:spacing w:val="-13"/>
        </w:rPr>
        <w:t xml:space="preserve"> </w:t>
      </w:r>
      <w:r>
        <w:t>с</w:t>
      </w:r>
      <w:r>
        <w:rPr>
          <w:spacing w:val="15"/>
        </w:rPr>
        <w:t xml:space="preserve"> </w:t>
      </w:r>
      <w:r>
        <w:t>ним составлять</w:t>
      </w:r>
      <w:r>
        <w:rPr>
          <w:spacing w:val="-4"/>
        </w:rPr>
        <w:t xml:space="preserve"> </w:t>
      </w:r>
      <w:r>
        <w:t>устные</w:t>
      </w:r>
      <w:r>
        <w:rPr>
          <w:spacing w:val="-16"/>
        </w:rPr>
        <w:t xml:space="preserve"> </w:t>
      </w:r>
      <w:r>
        <w:t>и</w:t>
      </w:r>
      <w:r>
        <w:rPr>
          <w:spacing w:val="-14"/>
        </w:rPr>
        <w:t xml:space="preserve"> </w:t>
      </w:r>
      <w:r>
        <w:t>письменныетексты с использованием иллюстративных материалов.</w:t>
      </w:r>
    </w:p>
    <w:p w14:paraId="2CDB5ADB">
      <w:pPr>
        <w:pStyle w:val="3"/>
        <w:ind w:right="2997"/>
      </w:pPr>
      <w:r>
        <w:t>Регулятивные</w:t>
      </w:r>
      <w:r>
        <w:rPr>
          <w:spacing w:val="40"/>
        </w:rPr>
        <w:t xml:space="preserve"> </w:t>
      </w:r>
      <w:r>
        <w:t>универсальные</w:t>
      </w:r>
      <w:r>
        <w:rPr>
          <w:spacing w:val="40"/>
        </w:rPr>
        <w:t xml:space="preserve"> </w:t>
      </w:r>
      <w:r>
        <w:t xml:space="preserve">учебные действия </w:t>
      </w:r>
      <w:r>
        <w:rPr>
          <w:spacing w:val="-2"/>
        </w:rPr>
        <w:t>Самоорганизация:</w:t>
      </w:r>
    </w:p>
    <w:p w14:paraId="4DC7C96A">
      <w:pPr>
        <w:pStyle w:val="6"/>
        <w:spacing w:line="244" w:lineRule="auto"/>
        <w:ind w:right="576"/>
      </w:pPr>
      <w:r>
        <w:t>выявлять проблемы для решения в учебных и жизненных ситуациях, анализируя ситуации, изображённые</w:t>
      </w:r>
      <w:r>
        <w:rPr>
          <w:spacing w:val="-2"/>
        </w:rPr>
        <w:t xml:space="preserve"> </w:t>
      </w:r>
      <w:r>
        <w:t>в художественной</w:t>
      </w:r>
      <w:r>
        <w:rPr>
          <w:spacing w:val="-1"/>
        </w:rPr>
        <w:t xml:space="preserve"> </w:t>
      </w:r>
      <w:r>
        <w:t>литературе;</w:t>
      </w:r>
    </w:p>
    <w:p w14:paraId="27AAF29F">
      <w:pPr>
        <w:pStyle w:val="6"/>
        <w:spacing w:line="269" w:lineRule="exact"/>
        <w:ind w:left="1008" w:firstLine="0"/>
      </w:pPr>
      <w:r>
        <w:t>ориентироваться</w:t>
      </w:r>
      <w:r>
        <w:rPr>
          <w:spacing w:val="75"/>
        </w:rPr>
        <w:t xml:space="preserve"> </w:t>
      </w:r>
      <w:r>
        <w:t>в</w:t>
      </w:r>
      <w:r>
        <w:rPr>
          <w:spacing w:val="73"/>
        </w:rPr>
        <w:t xml:space="preserve"> </w:t>
      </w:r>
      <w:r>
        <w:t>различных</w:t>
      </w:r>
      <w:r>
        <w:rPr>
          <w:spacing w:val="74"/>
        </w:rPr>
        <w:t xml:space="preserve"> </w:t>
      </w:r>
      <w:r>
        <w:t>подходах</w:t>
      </w:r>
      <w:r>
        <w:rPr>
          <w:spacing w:val="76"/>
        </w:rPr>
        <w:t xml:space="preserve"> </w:t>
      </w:r>
      <w:r>
        <w:t>принятия</w:t>
      </w:r>
      <w:r>
        <w:rPr>
          <w:spacing w:val="75"/>
        </w:rPr>
        <w:t xml:space="preserve"> </w:t>
      </w:r>
      <w:r>
        <w:t>решений</w:t>
      </w:r>
      <w:r>
        <w:rPr>
          <w:spacing w:val="74"/>
        </w:rPr>
        <w:t xml:space="preserve"> </w:t>
      </w:r>
      <w:r>
        <w:rPr>
          <w:spacing w:val="-2"/>
        </w:rPr>
        <w:t>(индивидуальное,</w:t>
      </w:r>
    </w:p>
    <w:p w14:paraId="4698F9D0">
      <w:pPr>
        <w:pStyle w:val="6"/>
        <w:spacing w:after="0" w:line="269" w:lineRule="exact"/>
        <w:sectPr>
          <w:pgSz w:w="11920" w:h="16850"/>
          <w:pgMar w:top="1160" w:right="360" w:bottom="280" w:left="720" w:header="720" w:footer="720" w:gutter="0"/>
          <w:cols w:space="720" w:num="1"/>
        </w:sectPr>
      </w:pPr>
    </w:p>
    <w:p w14:paraId="44D2134F">
      <w:pPr>
        <w:pStyle w:val="6"/>
        <w:spacing w:before="79"/>
        <w:ind w:firstLine="0"/>
      </w:pPr>
      <w:r>
        <w:rPr>
          <w:spacing w:val="-2"/>
        </w:rPr>
        <w:t>принятие</w:t>
      </w:r>
      <w:r>
        <w:rPr>
          <w:spacing w:val="-24"/>
        </w:rPr>
        <w:t xml:space="preserve"> </w:t>
      </w:r>
      <w:r>
        <w:rPr>
          <w:spacing w:val="-2"/>
        </w:rPr>
        <w:t>решения</w:t>
      </w:r>
      <w:r>
        <w:rPr>
          <w:spacing w:val="-15"/>
        </w:rPr>
        <w:t xml:space="preserve"> </w:t>
      </w:r>
      <w:r>
        <w:rPr>
          <w:spacing w:val="-2"/>
        </w:rPr>
        <w:t>в</w:t>
      </w:r>
      <w:r>
        <w:t xml:space="preserve"> </w:t>
      </w:r>
      <w:r>
        <w:rPr>
          <w:spacing w:val="-2"/>
        </w:rPr>
        <w:t>группе,</w:t>
      </w:r>
      <w:r>
        <w:rPr>
          <w:spacing w:val="-11"/>
        </w:rPr>
        <w:t xml:space="preserve"> </w:t>
      </w:r>
      <w:r>
        <w:rPr>
          <w:spacing w:val="-2"/>
        </w:rPr>
        <w:t>принятие</w:t>
      </w:r>
      <w:r>
        <w:rPr>
          <w:spacing w:val="-24"/>
        </w:rPr>
        <w:t xml:space="preserve"> </w:t>
      </w:r>
      <w:r>
        <w:rPr>
          <w:spacing w:val="-2"/>
        </w:rPr>
        <w:t>решений</w:t>
      </w:r>
      <w:r>
        <w:rPr>
          <w:spacing w:val="-20"/>
        </w:rPr>
        <w:t xml:space="preserve"> </w:t>
      </w:r>
      <w:r>
        <w:rPr>
          <w:spacing w:val="-2"/>
        </w:rPr>
        <w:t>группой);</w:t>
      </w:r>
    </w:p>
    <w:p w14:paraId="3622E9B4">
      <w:pPr>
        <w:pStyle w:val="6"/>
        <w:spacing w:before="5" w:line="244" w:lineRule="auto"/>
        <w:ind w:right="572"/>
      </w:pPr>
      <w:r>
        <w:t>самостоятельно составлять алгоритм решения учебной задачи (или</w:t>
      </w:r>
      <w:r>
        <w:rPr>
          <w:spacing w:val="40"/>
        </w:rPr>
        <w:t xml:space="preserve"> </w:t>
      </w:r>
      <w:r>
        <w:t>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B5700F0">
      <w:pPr>
        <w:pStyle w:val="6"/>
        <w:spacing w:line="244" w:lineRule="auto"/>
        <w:ind w:right="559"/>
      </w:pPr>
      <w:r>
        <w:t>составлять план действий (план реализации намеченного алгоритма решения)</w:t>
      </w:r>
      <w:r>
        <w:rPr>
          <w:spacing w:val="-16"/>
        </w:rPr>
        <w:t xml:space="preserve"> </w:t>
      </w:r>
      <w:r>
        <w:t>и корректировать предложенный алгоритм с учётом получения новых знаний об изучаемом</w:t>
      </w:r>
      <w:r>
        <w:rPr>
          <w:spacing w:val="40"/>
        </w:rPr>
        <w:t xml:space="preserve"> </w:t>
      </w:r>
      <w:r>
        <w:t>литературном</w:t>
      </w:r>
      <w:r>
        <w:rPr>
          <w:spacing w:val="40"/>
        </w:rPr>
        <w:t xml:space="preserve"> </w:t>
      </w:r>
      <w:r>
        <w:t>объекте;</w:t>
      </w:r>
      <w:r>
        <w:rPr>
          <w:spacing w:val="40"/>
        </w:rPr>
        <w:t xml:space="preserve"> </w:t>
      </w:r>
      <w:r>
        <w:t>делать</w:t>
      </w:r>
      <w:r>
        <w:rPr>
          <w:spacing w:val="40"/>
        </w:rPr>
        <w:t xml:space="preserve"> </w:t>
      </w:r>
      <w:r>
        <w:t>выбор</w:t>
      </w:r>
      <w:r>
        <w:rPr>
          <w:spacing w:val="40"/>
        </w:rPr>
        <w:t xml:space="preserve"> </w:t>
      </w:r>
      <w:r>
        <w:t>и брать</w:t>
      </w:r>
      <w:r>
        <w:rPr>
          <w:spacing w:val="40"/>
        </w:rPr>
        <w:t xml:space="preserve"> </w:t>
      </w:r>
      <w:r>
        <w:t xml:space="preserve">ответственность за </w:t>
      </w:r>
      <w:r>
        <w:rPr>
          <w:spacing w:val="-2"/>
        </w:rPr>
        <w:t>решение.</w:t>
      </w:r>
    </w:p>
    <w:p w14:paraId="0F303F4F">
      <w:pPr>
        <w:pStyle w:val="3"/>
        <w:spacing w:line="268" w:lineRule="exact"/>
      </w:pPr>
      <w:r>
        <w:t>Самоконтроль,</w:t>
      </w:r>
      <w:r>
        <w:rPr>
          <w:spacing w:val="-13"/>
        </w:rPr>
        <w:t xml:space="preserve"> </w:t>
      </w:r>
      <w:r>
        <w:t>эмоциональный</w:t>
      </w:r>
      <w:r>
        <w:rPr>
          <w:spacing w:val="-15"/>
        </w:rPr>
        <w:t xml:space="preserve"> </w:t>
      </w:r>
      <w:r>
        <w:rPr>
          <w:spacing w:val="-2"/>
        </w:rPr>
        <w:t>интеллект:</w:t>
      </w:r>
    </w:p>
    <w:p w14:paraId="4B580FB0">
      <w:pPr>
        <w:pStyle w:val="6"/>
        <w:spacing w:before="1" w:line="244" w:lineRule="auto"/>
        <w:ind w:right="569"/>
      </w:pPr>
      <w:r>
        <w:t>владеть способами самоконтроля, самомотивации и рефлексии</w:t>
      </w:r>
      <w:r>
        <w:rPr>
          <w:spacing w:val="-16"/>
        </w:rPr>
        <w:t xml:space="preserve"> </w:t>
      </w:r>
      <w:r>
        <w:t xml:space="preserve">в литературном </w:t>
      </w:r>
      <w:r>
        <w:rPr>
          <w:spacing w:val="-2"/>
        </w:rPr>
        <w:t>образовании;</w:t>
      </w:r>
    </w:p>
    <w:p w14:paraId="1EFA5C28">
      <w:pPr>
        <w:pStyle w:val="6"/>
        <w:spacing w:line="269" w:lineRule="exact"/>
        <w:ind w:left="1008" w:firstLine="0"/>
      </w:pPr>
      <w:r>
        <w:t>давать</w:t>
      </w:r>
      <w:r>
        <w:rPr>
          <w:spacing w:val="-16"/>
        </w:rPr>
        <w:t xml:space="preserve"> </w:t>
      </w:r>
      <w:r>
        <w:t>адекватную</w:t>
      </w:r>
      <w:r>
        <w:rPr>
          <w:spacing w:val="-16"/>
        </w:rPr>
        <w:t xml:space="preserve"> </w:t>
      </w:r>
      <w:r>
        <w:t>оценку</w:t>
      </w:r>
      <w:r>
        <w:rPr>
          <w:spacing w:val="-16"/>
        </w:rPr>
        <w:t xml:space="preserve"> </w:t>
      </w:r>
      <w:r>
        <w:t>учебной</w:t>
      </w:r>
      <w:r>
        <w:rPr>
          <w:spacing w:val="-16"/>
        </w:rPr>
        <w:t xml:space="preserve"> </w:t>
      </w:r>
      <w:r>
        <w:t>ситуации</w:t>
      </w:r>
      <w:r>
        <w:rPr>
          <w:spacing w:val="-16"/>
        </w:rPr>
        <w:t xml:space="preserve"> </w:t>
      </w:r>
      <w:r>
        <w:t>и</w:t>
      </w:r>
      <w:r>
        <w:rPr>
          <w:spacing w:val="-5"/>
        </w:rPr>
        <w:t xml:space="preserve"> </w:t>
      </w:r>
      <w:r>
        <w:t>предлагать</w:t>
      </w:r>
      <w:r>
        <w:rPr>
          <w:spacing w:val="-18"/>
        </w:rPr>
        <w:t xml:space="preserve"> </w:t>
      </w:r>
      <w:r>
        <w:t>план</w:t>
      </w:r>
      <w:r>
        <w:rPr>
          <w:spacing w:val="-16"/>
        </w:rPr>
        <w:t xml:space="preserve"> </w:t>
      </w:r>
      <w:r>
        <w:t>её</w:t>
      </w:r>
      <w:r>
        <w:rPr>
          <w:spacing w:val="-6"/>
        </w:rPr>
        <w:t xml:space="preserve"> </w:t>
      </w:r>
      <w:r>
        <w:rPr>
          <w:spacing w:val="-2"/>
        </w:rPr>
        <w:t>изменения;</w:t>
      </w:r>
    </w:p>
    <w:p w14:paraId="12F12F9F">
      <w:pPr>
        <w:pStyle w:val="6"/>
        <w:spacing w:before="4" w:line="244" w:lineRule="auto"/>
        <w:ind w:right="577"/>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B00CDFC">
      <w:pPr>
        <w:pStyle w:val="6"/>
        <w:spacing w:line="242" w:lineRule="auto"/>
        <w:ind w:right="562"/>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8D24C73">
      <w:pPr>
        <w:pStyle w:val="6"/>
        <w:spacing w:before="4" w:line="244" w:lineRule="auto"/>
        <w:ind w:right="586"/>
      </w:pPr>
      <w:r>
        <w:t>развивать способность различать и называть собственные эмоции, управлять ими и эмоциями других;</w:t>
      </w:r>
    </w:p>
    <w:p w14:paraId="788C562D">
      <w:pPr>
        <w:pStyle w:val="6"/>
        <w:spacing w:line="244" w:lineRule="auto"/>
        <w:ind w:right="565"/>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w:t>
      </w:r>
      <w:r>
        <w:rPr>
          <w:spacing w:val="40"/>
        </w:rPr>
        <w:t xml:space="preserve"> </w:t>
      </w:r>
      <w:r>
        <w:t>литературы;</w:t>
      </w:r>
      <w:r>
        <w:rPr>
          <w:spacing w:val="40"/>
        </w:rPr>
        <w:t xml:space="preserve"> </w:t>
      </w:r>
      <w:r>
        <w:t>регулировать</w:t>
      </w:r>
      <w:r>
        <w:rPr>
          <w:spacing w:val="40"/>
        </w:rPr>
        <w:t xml:space="preserve"> </w:t>
      </w:r>
      <w:r>
        <w:t>способ</w:t>
      </w:r>
      <w:r>
        <w:rPr>
          <w:spacing w:val="40"/>
        </w:rPr>
        <w:t xml:space="preserve"> </w:t>
      </w:r>
      <w:r>
        <w:t>выражения</w:t>
      </w:r>
      <w:r>
        <w:rPr>
          <w:spacing w:val="40"/>
        </w:rPr>
        <w:t xml:space="preserve"> </w:t>
      </w:r>
      <w:r>
        <w:t>своих эмоций;</w:t>
      </w:r>
    </w:p>
    <w:p w14:paraId="1914F758">
      <w:pPr>
        <w:pStyle w:val="6"/>
        <w:spacing w:line="244" w:lineRule="auto"/>
        <w:ind w:right="572"/>
      </w:pPr>
      <w:r>
        <w:t>осознанно относиться к другому человеку, его мнению, размышляя над взаимоотношениями</w:t>
      </w:r>
      <w:r>
        <w:rPr>
          <w:spacing w:val="-16"/>
        </w:rPr>
        <w:t xml:space="preserve"> </w:t>
      </w:r>
      <w:r>
        <w:t>литературных</w:t>
      </w:r>
      <w:r>
        <w:rPr>
          <w:spacing w:val="-16"/>
        </w:rPr>
        <w:t xml:space="preserve"> </w:t>
      </w:r>
      <w:r>
        <w:t>героев;</w:t>
      </w:r>
      <w:r>
        <w:rPr>
          <w:spacing w:val="-13"/>
        </w:rPr>
        <w:t xml:space="preserve"> </w:t>
      </w:r>
      <w:r>
        <w:t>признавать</w:t>
      </w:r>
      <w:r>
        <w:rPr>
          <w:spacing w:val="-8"/>
        </w:rPr>
        <w:t xml:space="preserve"> </w:t>
      </w:r>
      <w:r>
        <w:t>своё</w:t>
      </w:r>
      <w:r>
        <w:rPr>
          <w:spacing w:val="-1"/>
        </w:rPr>
        <w:t xml:space="preserve"> </w:t>
      </w:r>
      <w:r>
        <w:t>право</w:t>
      </w:r>
      <w:r>
        <w:rPr>
          <w:spacing w:val="-8"/>
        </w:rPr>
        <w:t xml:space="preserve"> </w:t>
      </w:r>
      <w:r>
        <w:t>на</w:t>
      </w:r>
      <w:r>
        <w:rPr>
          <w:spacing w:val="40"/>
        </w:rPr>
        <w:t xml:space="preserve"> </w:t>
      </w:r>
      <w:r>
        <w:t>ошибкуи</w:t>
      </w:r>
      <w:r>
        <w:rPr>
          <w:spacing w:val="-6"/>
        </w:rPr>
        <w:t xml:space="preserve"> </w:t>
      </w:r>
      <w:r>
        <w:t>такое</w:t>
      </w:r>
      <w:r>
        <w:rPr>
          <w:spacing w:val="-16"/>
        </w:rPr>
        <w:t xml:space="preserve"> </w:t>
      </w:r>
      <w:r>
        <w:t>же право</w:t>
      </w:r>
      <w:r>
        <w:rPr>
          <w:spacing w:val="-7"/>
        </w:rPr>
        <w:t xml:space="preserve"> </w:t>
      </w:r>
      <w:r>
        <w:t>другого;</w:t>
      </w:r>
    </w:p>
    <w:p w14:paraId="023965C0">
      <w:pPr>
        <w:pStyle w:val="6"/>
        <w:spacing w:line="244" w:lineRule="auto"/>
        <w:ind w:right="571"/>
      </w:pPr>
      <w:r>
        <w:t>принимать себя и других, не осуждая; проявлять открытость себе и другим; осознавать</w:t>
      </w:r>
      <w:r>
        <w:rPr>
          <w:spacing w:val="-18"/>
        </w:rPr>
        <w:t xml:space="preserve"> </w:t>
      </w:r>
      <w:r>
        <w:t>невозможность контролировать</w:t>
      </w:r>
      <w:r>
        <w:rPr>
          <w:spacing w:val="-3"/>
        </w:rPr>
        <w:t xml:space="preserve"> </w:t>
      </w:r>
      <w:r>
        <w:t>всё вокруг.</w:t>
      </w:r>
    </w:p>
    <w:p w14:paraId="6D090F64">
      <w:pPr>
        <w:pStyle w:val="3"/>
        <w:spacing w:before="262"/>
      </w:pPr>
      <w:r>
        <w:t>Совместная</w:t>
      </w:r>
      <w:r>
        <w:rPr>
          <w:spacing w:val="40"/>
        </w:rPr>
        <w:t xml:space="preserve"> </w:t>
      </w:r>
      <w:r>
        <w:rPr>
          <w:spacing w:val="-2"/>
        </w:rPr>
        <w:t>деятельность:</w:t>
      </w:r>
    </w:p>
    <w:p w14:paraId="3DA4C366">
      <w:pPr>
        <w:pStyle w:val="6"/>
        <w:spacing w:before="4" w:line="244" w:lineRule="auto"/>
        <w:ind w:right="565"/>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w:t>
      </w:r>
      <w:r>
        <w:rPr>
          <w:spacing w:val="-1"/>
        </w:rPr>
        <w:t xml:space="preserve"> </w:t>
      </w:r>
      <w:r>
        <w:t>поставленной</w:t>
      </w:r>
      <w:r>
        <w:rPr>
          <w:spacing w:val="-1"/>
        </w:rPr>
        <w:t xml:space="preserve"> </w:t>
      </w:r>
      <w:r>
        <w:t>задачи;</w:t>
      </w:r>
    </w:p>
    <w:p w14:paraId="12405CB7">
      <w:pPr>
        <w:pStyle w:val="6"/>
        <w:spacing w:line="244" w:lineRule="auto"/>
        <w:ind w:right="572"/>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Pr>
          <w:spacing w:val="-16"/>
        </w:rPr>
        <w:t xml:space="preserve"> </w:t>
      </w:r>
      <w:r>
        <w:t>и результат</w:t>
      </w:r>
      <w:r>
        <w:rPr>
          <w:spacing w:val="-4"/>
        </w:rPr>
        <w:t xml:space="preserve"> </w:t>
      </w:r>
      <w:r>
        <w:t>совместной</w:t>
      </w:r>
      <w:r>
        <w:rPr>
          <w:spacing w:val="-1"/>
        </w:rPr>
        <w:t xml:space="preserve"> </w:t>
      </w:r>
      <w:r>
        <w:t>работы;</w:t>
      </w:r>
    </w:p>
    <w:p w14:paraId="0D3D50E5">
      <w:pPr>
        <w:pStyle w:val="6"/>
        <w:spacing w:line="244" w:lineRule="auto"/>
        <w:ind w:right="568"/>
      </w:pPr>
      <w:r>
        <w:t>уметь обобщать мнения нескольких людей; проявлять готовность руководить, выполнять поручения, подчиняться; планировать организацию</w:t>
      </w:r>
      <w:r>
        <w:rPr>
          <w:spacing w:val="40"/>
        </w:rPr>
        <w:t xml:space="preserve"> </w:t>
      </w:r>
      <w:r>
        <w:t>совместной работы на уроке литературы и во внеурочной учебной деятельности, определять свою роль (с учётом</w:t>
      </w:r>
      <w:r>
        <w:rPr>
          <w:spacing w:val="40"/>
        </w:rPr>
        <w:t xml:space="preserve"> </w:t>
      </w:r>
      <w:r>
        <w:t>предпочтений</w:t>
      </w:r>
      <w:r>
        <w:rPr>
          <w:spacing w:val="40"/>
        </w:rPr>
        <w:t xml:space="preserve"> </w:t>
      </w:r>
      <w:r>
        <w:t>и</w:t>
      </w:r>
      <w:r>
        <w:rPr>
          <w:spacing w:val="40"/>
        </w:rPr>
        <w:t xml:space="preserve"> </w:t>
      </w:r>
      <w:r>
        <w:t>возможностей</w:t>
      </w:r>
      <w:r>
        <w:rPr>
          <w:spacing w:val="40"/>
        </w:rPr>
        <w:t xml:space="preserve"> </w:t>
      </w:r>
      <w:r>
        <w:t>всех</w:t>
      </w:r>
      <w:r>
        <w:rPr>
          <w:spacing w:val="40"/>
        </w:rPr>
        <w:t xml:space="preserve"> </w:t>
      </w:r>
      <w:r>
        <w:t>участников</w:t>
      </w:r>
      <w:r>
        <w:rPr>
          <w:spacing w:val="40"/>
        </w:rPr>
        <w:t xml:space="preserve"> </w:t>
      </w:r>
      <w:r>
        <w:t>взаимодействия), распределять задачи между членами команды, участвовать в групповых формах работы (обсуждения,</w:t>
      </w:r>
      <w:r>
        <w:rPr>
          <w:spacing w:val="40"/>
        </w:rPr>
        <w:t xml:space="preserve"> </w:t>
      </w:r>
      <w:r>
        <w:t>обмен</w:t>
      </w:r>
      <w:r>
        <w:rPr>
          <w:spacing w:val="40"/>
        </w:rPr>
        <w:t xml:space="preserve"> </w:t>
      </w:r>
      <w:r>
        <w:t>мнений,</w:t>
      </w:r>
      <w:r>
        <w:rPr>
          <w:spacing w:val="80"/>
        </w:rPr>
        <w:t xml:space="preserve"> </w:t>
      </w:r>
      <w:r>
        <w:t>«мозговые</w:t>
      </w:r>
      <w:r>
        <w:rPr>
          <w:spacing w:val="40"/>
        </w:rPr>
        <w:t xml:space="preserve"> </w:t>
      </w:r>
      <w:r>
        <w:t>штурмы»и иные);</w:t>
      </w:r>
    </w:p>
    <w:p w14:paraId="429750F6">
      <w:pPr>
        <w:pStyle w:val="6"/>
        <w:spacing w:line="244" w:lineRule="auto"/>
        <w:ind w:right="529"/>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w:t>
      </w:r>
      <w:r>
        <w:rPr>
          <w:spacing w:val="-9"/>
        </w:rPr>
        <w:t xml:space="preserve"> </w:t>
      </w:r>
      <w:r>
        <w:t>группой.</w:t>
      </w:r>
    </w:p>
    <w:p w14:paraId="471FC6EB">
      <w:pPr>
        <w:pStyle w:val="2"/>
        <w:spacing w:line="265" w:lineRule="exact"/>
      </w:pPr>
      <w:r>
        <w:t>ПРЕДМЕТНЫЕ</w:t>
      </w:r>
      <w:r>
        <w:rPr>
          <w:spacing w:val="40"/>
        </w:rPr>
        <w:t xml:space="preserve"> </w:t>
      </w:r>
      <w:r>
        <w:rPr>
          <w:spacing w:val="-2"/>
        </w:rPr>
        <w:t>РЕЗУЛЬТАТЫ</w:t>
      </w:r>
    </w:p>
    <w:p w14:paraId="3DA76843">
      <w:pPr>
        <w:pStyle w:val="6"/>
        <w:ind w:left="1008" w:firstLine="0"/>
      </w:pPr>
      <w:r>
        <w:t>Предметные</w:t>
      </w:r>
      <w:r>
        <w:rPr>
          <w:spacing w:val="47"/>
        </w:rPr>
        <w:t xml:space="preserve">  </w:t>
      </w:r>
      <w:r>
        <w:t>результаты</w:t>
      </w:r>
      <w:r>
        <w:rPr>
          <w:spacing w:val="48"/>
        </w:rPr>
        <w:t xml:space="preserve">  </w:t>
      </w:r>
      <w:r>
        <w:t>освоения</w:t>
      </w:r>
      <w:r>
        <w:rPr>
          <w:spacing w:val="47"/>
        </w:rPr>
        <w:t xml:space="preserve">  </w:t>
      </w:r>
      <w:r>
        <w:t>программы</w:t>
      </w:r>
      <w:r>
        <w:rPr>
          <w:spacing w:val="47"/>
        </w:rPr>
        <w:t xml:space="preserve">  </w:t>
      </w:r>
      <w:r>
        <w:t>по</w:t>
      </w:r>
      <w:r>
        <w:rPr>
          <w:spacing w:val="48"/>
        </w:rPr>
        <w:t xml:space="preserve">  </w:t>
      </w:r>
      <w:r>
        <w:t>литературе</w:t>
      </w:r>
      <w:r>
        <w:rPr>
          <w:spacing w:val="48"/>
        </w:rPr>
        <w:t xml:space="preserve">  </w:t>
      </w:r>
      <w:r>
        <w:t>на</w:t>
      </w:r>
      <w:r>
        <w:rPr>
          <w:spacing w:val="48"/>
        </w:rPr>
        <w:t xml:space="preserve">  </w:t>
      </w:r>
      <w:r>
        <w:rPr>
          <w:spacing w:val="-2"/>
        </w:rPr>
        <w:t>уровне</w:t>
      </w:r>
    </w:p>
    <w:p w14:paraId="72307978">
      <w:pPr>
        <w:pStyle w:val="6"/>
        <w:spacing w:after="0"/>
        <w:sectPr>
          <w:pgSz w:w="11920" w:h="16850"/>
          <w:pgMar w:top="1160" w:right="360" w:bottom="280" w:left="720" w:header="720" w:footer="720" w:gutter="0"/>
          <w:cols w:space="720" w:num="1"/>
        </w:sectPr>
      </w:pPr>
    </w:p>
    <w:p w14:paraId="71B9CE5C">
      <w:pPr>
        <w:pStyle w:val="6"/>
        <w:spacing w:before="79"/>
        <w:ind w:firstLine="0"/>
      </w:pPr>
      <w:r>
        <w:rPr>
          <w:spacing w:val="-2"/>
        </w:rPr>
        <w:t>основного</w:t>
      </w:r>
      <w:r>
        <w:rPr>
          <w:spacing w:val="-12"/>
        </w:rPr>
        <w:t xml:space="preserve"> </w:t>
      </w:r>
      <w:r>
        <w:rPr>
          <w:spacing w:val="-2"/>
        </w:rPr>
        <w:t>общего</w:t>
      </w:r>
      <w:r>
        <w:rPr>
          <w:spacing w:val="-26"/>
        </w:rPr>
        <w:t xml:space="preserve"> </w:t>
      </w:r>
      <w:r>
        <w:rPr>
          <w:spacing w:val="-2"/>
        </w:rPr>
        <w:t>образования</w:t>
      </w:r>
      <w:r>
        <w:rPr>
          <w:spacing w:val="-14"/>
        </w:rPr>
        <w:t xml:space="preserve"> </w:t>
      </w:r>
      <w:r>
        <w:rPr>
          <w:spacing w:val="-2"/>
        </w:rPr>
        <w:t>должныобеспечивать:</w:t>
      </w:r>
    </w:p>
    <w:p w14:paraId="4F81F3A4">
      <w:pPr>
        <w:pStyle w:val="8"/>
        <w:numPr>
          <w:ilvl w:val="0"/>
          <w:numId w:val="7"/>
        </w:numPr>
        <w:tabs>
          <w:tab w:val="left" w:pos="1273"/>
        </w:tabs>
        <w:spacing w:before="5" w:after="0" w:line="244" w:lineRule="auto"/>
        <w:ind w:left="300" w:right="566" w:firstLine="708"/>
        <w:jc w:val="both"/>
        <w:rPr>
          <w:sz w:val="24"/>
        </w:rPr>
      </w:pPr>
      <w:r>
        <w:rPr>
          <w:sz w:val="24"/>
        </w:rPr>
        <w:t>понимание духовно-нравственной и культурной ценности литературы и её</w:t>
      </w:r>
      <w:r>
        <w:rPr>
          <w:spacing w:val="80"/>
          <w:sz w:val="24"/>
        </w:rPr>
        <w:t xml:space="preserve"> </w:t>
      </w:r>
      <w:r>
        <w:rPr>
          <w:sz w:val="24"/>
        </w:rPr>
        <w:t>роли в формировании гражданственности и патриотизма, укреплении единства многонационального</w:t>
      </w:r>
      <w:r>
        <w:rPr>
          <w:spacing w:val="-7"/>
          <w:sz w:val="24"/>
        </w:rPr>
        <w:t xml:space="preserve"> </w:t>
      </w:r>
      <w:r>
        <w:rPr>
          <w:sz w:val="24"/>
        </w:rPr>
        <w:t>народа Российской Федерации;</w:t>
      </w:r>
    </w:p>
    <w:p w14:paraId="4CE00296">
      <w:pPr>
        <w:pStyle w:val="8"/>
        <w:numPr>
          <w:ilvl w:val="0"/>
          <w:numId w:val="7"/>
        </w:numPr>
        <w:tabs>
          <w:tab w:val="left" w:pos="1273"/>
        </w:tabs>
        <w:spacing w:before="0" w:after="0" w:line="244" w:lineRule="auto"/>
        <w:ind w:left="300" w:right="567" w:firstLine="708"/>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0082382">
      <w:pPr>
        <w:pStyle w:val="8"/>
        <w:numPr>
          <w:ilvl w:val="0"/>
          <w:numId w:val="7"/>
        </w:numPr>
        <w:tabs>
          <w:tab w:val="left" w:pos="1273"/>
        </w:tabs>
        <w:spacing w:before="0" w:after="0" w:line="244" w:lineRule="auto"/>
        <w:ind w:left="300" w:right="565" w:firstLine="708"/>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w:t>
      </w:r>
      <w:r>
        <w:rPr>
          <w:spacing w:val="-3"/>
          <w:sz w:val="24"/>
        </w:rPr>
        <w:t xml:space="preserve"> </w:t>
      </w:r>
      <w:r>
        <w:rPr>
          <w:sz w:val="24"/>
        </w:rPr>
        <w:t>интерпретировать</w:t>
      </w:r>
      <w:r>
        <w:rPr>
          <w:spacing w:val="-2"/>
          <w:sz w:val="24"/>
        </w:rPr>
        <w:t xml:space="preserve"> </w:t>
      </w:r>
      <w:r>
        <w:rPr>
          <w:sz w:val="24"/>
        </w:rPr>
        <w:t>и</w:t>
      </w:r>
      <w:r>
        <w:rPr>
          <w:spacing w:val="-3"/>
          <w:sz w:val="24"/>
        </w:rPr>
        <w:t xml:space="preserve"> </w:t>
      </w:r>
      <w:r>
        <w:rPr>
          <w:sz w:val="24"/>
        </w:rPr>
        <w:t>оценивать</w:t>
      </w:r>
      <w:r>
        <w:rPr>
          <w:spacing w:val="-3"/>
          <w:sz w:val="24"/>
        </w:rPr>
        <w:t xml:space="preserve"> </w:t>
      </w:r>
      <w:r>
        <w:rPr>
          <w:sz w:val="24"/>
        </w:rPr>
        <w:t>прочитанное,</w:t>
      </w:r>
      <w:r>
        <w:rPr>
          <w:spacing w:val="-2"/>
          <w:sz w:val="24"/>
        </w:rPr>
        <w:t xml:space="preserve"> </w:t>
      </w:r>
      <w:r>
        <w:rPr>
          <w:sz w:val="24"/>
        </w:rPr>
        <w:t>понимать</w:t>
      </w:r>
      <w:r>
        <w:rPr>
          <w:spacing w:val="-3"/>
          <w:sz w:val="24"/>
        </w:rPr>
        <w:t xml:space="preserve"> </w:t>
      </w:r>
      <w:r>
        <w:rPr>
          <w:sz w:val="24"/>
        </w:rPr>
        <w:t>художественную картину мира, отражённую в литературных произведениях, с учётом неоднозначности заложенных в них художественных смыслов:</w:t>
      </w:r>
    </w:p>
    <w:p w14:paraId="0DB02BDB">
      <w:pPr>
        <w:pStyle w:val="6"/>
        <w:spacing w:line="266" w:lineRule="exact"/>
        <w:ind w:left="1008" w:firstLine="0"/>
      </w:pPr>
      <w:r>
        <w:t>овладение</w:t>
      </w:r>
      <w:r>
        <w:rPr>
          <w:spacing w:val="32"/>
        </w:rPr>
        <w:t xml:space="preserve"> </w:t>
      </w:r>
      <w:r>
        <w:t>умением</w:t>
      </w:r>
      <w:r>
        <w:rPr>
          <w:spacing w:val="-5"/>
        </w:rPr>
        <w:t xml:space="preserve"> </w:t>
      </w:r>
      <w:r>
        <w:t>анализировать</w:t>
      </w:r>
      <w:r>
        <w:rPr>
          <w:spacing w:val="-10"/>
        </w:rPr>
        <w:t xml:space="preserve"> </w:t>
      </w:r>
      <w:r>
        <w:t>произведение</w:t>
      </w:r>
      <w:r>
        <w:rPr>
          <w:spacing w:val="-11"/>
        </w:rPr>
        <w:t xml:space="preserve"> </w:t>
      </w:r>
      <w:r>
        <w:t>в</w:t>
      </w:r>
      <w:r>
        <w:rPr>
          <w:spacing w:val="9"/>
        </w:rPr>
        <w:t xml:space="preserve"> </w:t>
      </w:r>
      <w:r>
        <w:t>единстве</w:t>
      </w:r>
      <w:r>
        <w:rPr>
          <w:spacing w:val="-12"/>
        </w:rPr>
        <w:t xml:space="preserve"> </w:t>
      </w:r>
      <w:r>
        <w:rPr>
          <w:spacing w:val="-2"/>
        </w:rPr>
        <w:t>формы</w:t>
      </w:r>
    </w:p>
    <w:p w14:paraId="52965A2B">
      <w:pPr>
        <w:pStyle w:val="6"/>
        <w:spacing w:line="244" w:lineRule="auto"/>
        <w:ind w:right="562"/>
      </w:pPr>
      <w:r>
        <w:t>и содержания, определять тематику</w:t>
      </w:r>
      <w:r>
        <w:rPr>
          <w:spacing w:val="-1"/>
        </w:rPr>
        <w:t xml:space="preserve"> </w:t>
      </w:r>
      <w:r>
        <w:t>и проблематику произведения, родовую и жанровую принадлежность произведения; выявлять позицию героя, повествователя, рассказчика,</w:t>
      </w:r>
      <w:r>
        <w:rPr>
          <w:spacing w:val="-13"/>
        </w:rPr>
        <w:t xml:space="preserve"> </w:t>
      </w:r>
      <w:r>
        <w:t>авторскую</w:t>
      </w:r>
      <w:r>
        <w:rPr>
          <w:spacing w:val="-12"/>
        </w:rPr>
        <w:t xml:space="preserve"> </w:t>
      </w:r>
      <w:r>
        <w:t>позицию,</w:t>
      </w:r>
      <w:r>
        <w:rPr>
          <w:spacing w:val="-11"/>
        </w:rPr>
        <w:t xml:space="preserve"> </w:t>
      </w:r>
      <w:r>
        <w:t>учитывая</w:t>
      </w:r>
      <w:r>
        <w:rPr>
          <w:spacing w:val="-12"/>
        </w:rPr>
        <w:t xml:space="preserve"> </w:t>
      </w:r>
      <w:r>
        <w:t>художественные</w:t>
      </w:r>
      <w:r>
        <w:rPr>
          <w:spacing w:val="-10"/>
        </w:rPr>
        <w:t xml:space="preserve"> </w:t>
      </w:r>
      <w:r>
        <w:t>особенности</w:t>
      </w:r>
      <w:r>
        <w:rPr>
          <w:spacing w:val="-11"/>
        </w:rPr>
        <w:t xml:space="preserve"> </w:t>
      </w:r>
      <w:r>
        <w:t>произведения и воплощённые в нём реалии; характеризовать авторский пафос; выявлять особенности языка художественного произведения, поэтической</w:t>
      </w:r>
      <w:r>
        <w:rPr>
          <w:spacing w:val="-10"/>
        </w:rPr>
        <w:t xml:space="preserve"> </w:t>
      </w:r>
      <w:r>
        <w:t>и</w:t>
      </w:r>
      <w:r>
        <w:rPr>
          <w:spacing w:val="-9"/>
        </w:rPr>
        <w:t xml:space="preserve"> </w:t>
      </w:r>
      <w:r>
        <w:t>прозаической</w:t>
      </w:r>
      <w:r>
        <w:rPr>
          <w:spacing w:val="-24"/>
        </w:rPr>
        <w:t xml:space="preserve"> </w:t>
      </w:r>
      <w:r>
        <w:t>речи;</w:t>
      </w:r>
    </w:p>
    <w:p w14:paraId="61F76E3B">
      <w:pPr>
        <w:pStyle w:val="6"/>
        <w:spacing w:line="244" w:lineRule="auto"/>
        <w:ind w:right="560"/>
      </w:pPr>
      <w:r>
        <w:t>овладение теоретико-литературными понятиями и использование</w:t>
      </w:r>
      <w:r>
        <w:rPr>
          <w:spacing w:val="40"/>
        </w:rPr>
        <w:t xml:space="preserve"> </w:t>
      </w:r>
      <w:r>
        <w:t>ихв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w:t>
      </w:r>
      <w:r>
        <w:rPr>
          <w:spacing w:val="-12"/>
        </w:rPr>
        <w:t xml:space="preserve"> </w:t>
      </w:r>
      <w:r>
        <w:t>сентиментализм,</w:t>
      </w:r>
      <w:r>
        <w:rPr>
          <w:spacing w:val="-12"/>
        </w:rPr>
        <w:t xml:space="preserve"> </w:t>
      </w:r>
      <w:r>
        <w:t>романтизм,</w:t>
      </w:r>
      <w:r>
        <w:rPr>
          <w:spacing w:val="-15"/>
        </w:rPr>
        <w:t xml:space="preserve"> </w:t>
      </w:r>
      <w:r>
        <w:t>реализм),</w:t>
      </w:r>
      <w:r>
        <w:rPr>
          <w:spacing w:val="-15"/>
        </w:rPr>
        <w:t xml:space="preserve"> </w:t>
      </w:r>
      <w:r>
        <w:t>роды</w:t>
      </w:r>
      <w:r>
        <w:rPr>
          <w:spacing w:val="-13"/>
        </w:rPr>
        <w:t xml:space="preserve"> </w:t>
      </w:r>
      <w:r>
        <w:t>(лирика,</w:t>
      </w:r>
      <w:r>
        <w:rPr>
          <w:spacing w:val="-8"/>
        </w:rPr>
        <w:t xml:space="preserve"> </w:t>
      </w:r>
      <w:r>
        <w:t>эпос,</w:t>
      </w:r>
      <w:r>
        <w:rPr>
          <w:spacing w:val="-12"/>
        </w:rPr>
        <w:t xml:space="preserve"> </w:t>
      </w:r>
      <w:r>
        <w:t>драма),</w:t>
      </w:r>
      <w:r>
        <w:rPr>
          <w:spacing w:val="-13"/>
        </w:rPr>
        <w:t xml:space="preserve"> </w:t>
      </w:r>
      <w:r>
        <w:t>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w:t>
      </w:r>
      <w:r>
        <w:rPr>
          <w:spacing w:val="-16"/>
        </w:rPr>
        <w:t xml:space="preserve"> </w:t>
      </w:r>
      <w:r>
        <w:t>автора,</w:t>
      </w:r>
      <w:r>
        <w:rPr>
          <w:spacing w:val="-16"/>
        </w:rPr>
        <w:t xml:space="preserve"> </w:t>
      </w:r>
      <w:r>
        <w:t>повествователь, рассказчик,</w:t>
      </w:r>
      <w:r>
        <w:rPr>
          <w:spacing w:val="-16"/>
        </w:rPr>
        <w:t xml:space="preserve"> </w:t>
      </w:r>
      <w:r>
        <w:t>литературный герой (персонаж), лирический герой,</w:t>
      </w:r>
      <w:r>
        <w:rPr>
          <w:spacing w:val="-9"/>
        </w:rPr>
        <w:t xml:space="preserve"> </w:t>
      </w:r>
      <w:r>
        <w:t>лирический персонаж; речевая</w:t>
      </w:r>
      <w:r>
        <w:rPr>
          <w:spacing w:val="-16"/>
        </w:rPr>
        <w:t xml:space="preserve"> </w:t>
      </w:r>
      <w:r>
        <w:t>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w:t>
      </w:r>
    </w:p>
    <w:p w14:paraId="37753B18">
      <w:pPr>
        <w:pStyle w:val="6"/>
        <w:spacing w:line="250" w:lineRule="exact"/>
        <w:ind w:left="1008" w:firstLine="0"/>
      </w:pPr>
      <w:r>
        <w:t>стиль;</w:t>
      </w:r>
      <w:r>
        <w:rPr>
          <w:spacing w:val="79"/>
        </w:rPr>
        <w:t xml:space="preserve"> </w:t>
      </w:r>
      <w:r>
        <w:t>стих</w:t>
      </w:r>
      <w:r>
        <w:rPr>
          <w:spacing w:val="76"/>
        </w:rPr>
        <w:t xml:space="preserve"> </w:t>
      </w:r>
      <w:r>
        <w:t>и</w:t>
      </w:r>
      <w:r>
        <w:rPr>
          <w:spacing w:val="79"/>
        </w:rPr>
        <w:t xml:space="preserve"> </w:t>
      </w:r>
      <w:r>
        <w:t>проза;</w:t>
      </w:r>
      <w:r>
        <w:rPr>
          <w:spacing w:val="48"/>
          <w:w w:val="150"/>
        </w:rPr>
        <w:t xml:space="preserve"> </w:t>
      </w:r>
      <w:r>
        <w:t>стихотворный</w:t>
      </w:r>
      <w:r>
        <w:rPr>
          <w:spacing w:val="77"/>
        </w:rPr>
        <w:t xml:space="preserve"> </w:t>
      </w:r>
      <w:r>
        <w:t>метр</w:t>
      </w:r>
      <w:r>
        <w:rPr>
          <w:spacing w:val="48"/>
          <w:w w:val="150"/>
        </w:rPr>
        <w:t xml:space="preserve"> </w:t>
      </w:r>
      <w:r>
        <w:t>(хорей,</w:t>
      </w:r>
      <w:r>
        <w:rPr>
          <w:spacing w:val="48"/>
          <w:w w:val="150"/>
        </w:rPr>
        <w:t xml:space="preserve"> </w:t>
      </w:r>
      <w:r>
        <w:t>ямб,</w:t>
      </w:r>
      <w:r>
        <w:rPr>
          <w:spacing w:val="77"/>
        </w:rPr>
        <w:t xml:space="preserve"> </w:t>
      </w:r>
      <w:r>
        <w:t>дактиль,</w:t>
      </w:r>
      <w:r>
        <w:rPr>
          <w:spacing w:val="48"/>
          <w:w w:val="150"/>
        </w:rPr>
        <w:t xml:space="preserve"> </w:t>
      </w:r>
      <w:r>
        <w:rPr>
          <w:spacing w:val="-2"/>
        </w:rPr>
        <w:t>амфибрахий,</w:t>
      </w:r>
    </w:p>
    <w:p w14:paraId="16D2A949">
      <w:pPr>
        <w:pStyle w:val="6"/>
        <w:ind w:firstLine="0"/>
      </w:pPr>
      <w:r>
        <w:rPr>
          <w:spacing w:val="-2"/>
        </w:rPr>
        <w:t>анапест),</w:t>
      </w:r>
      <w:r>
        <w:rPr>
          <w:spacing w:val="1"/>
        </w:rPr>
        <w:t xml:space="preserve"> </w:t>
      </w:r>
      <w:r>
        <w:rPr>
          <w:spacing w:val="-2"/>
        </w:rPr>
        <w:t>ритм,</w:t>
      </w:r>
      <w:r>
        <w:rPr>
          <w:spacing w:val="-13"/>
        </w:rPr>
        <w:t xml:space="preserve"> </w:t>
      </w:r>
      <w:r>
        <w:rPr>
          <w:spacing w:val="-2"/>
        </w:rPr>
        <w:t>рифма,</w:t>
      </w:r>
      <w:r>
        <w:rPr>
          <w:spacing w:val="-14"/>
        </w:rPr>
        <w:t xml:space="preserve"> </w:t>
      </w:r>
      <w:r>
        <w:rPr>
          <w:spacing w:val="-2"/>
        </w:rPr>
        <w:t>строфа;</w:t>
      </w:r>
      <w:r>
        <w:rPr>
          <w:spacing w:val="-24"/>
        </w:rPr>
        <w:t xml:space="preserve"> </w:t>
      </w:r>
      <w:r>
        <w:rPr>
          <w:spacing w:val="-2"/>
        </w:rPr>
        <w:t>афоризм);</w:t>
      </w:r>
    </w:p>
    <w:p w14:paraId="67B485AC">
      <w:pPr>
        <w:pStyle w:val="6"/>
        <w:spacing w:before="3" w:line="244" w:lineRule="auto"/>
        <w:ind w:right="559"/>
      </w:pPr>
      <w: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w:t>
      </w:r>
      <w:r>
        <w:rPr>
          <w:spacing w:val="-17"/>
        </w:rPr>
        <w:t xml:space="preserve"> </w:t>
      </w:r>
      <w:r>
        <w:t>направлению);</w:t>
      </w:r>
    </w:p>
    <w:p w14:paraId="63D54C9E">
      <w:pPr>
        <w:pStyle w:val="6"/>
        <w:spacing w:line="244" w:lineRule="auto"/>
        <w:ind w:right="565"/>
      </w:pPr>
      <w:r>
        <w:t>овладение умением выявлять связь между важнейшими фактами биографии писателей (в том числе А.С.</w:t>
      </w:r>
      <w:r>
        <w:rPr>
          <w:spacing w:val="40"/>
        </w:rPr>
        <w:t xml:space="preserve"> </w:t>
      </w:r>
      <w:r>
        <w:t>Грибоедова,</w:t>
      </w:r>
      <w:r>
        <w:rPr>
          <w:spacing w:val="40"/>
        </w:rPr>
        <w:t xml:space="preserve"> </w:t>
      </w:r>
      <w:r>
        <w:t>А.С.</w:t>
      </w:r>
      <w:r>
        <w:rPr>
          <w:spacing w:val="40"/>
        </w:rPr>
        <w:t xml:space="preserve"> </w:t>
      </w:r>
      <w:r>
        <w:t>Пушкина,</w:t>
      </w:r>
      <w:r>
        <w:rPr>
          <w:spacing w:val="40"/>
        </w:rPr>
        <w:t xml:space="preserve"> </w:t>
      </w:r>
      <w:r>
        <w:t>М.Ю.</w:t>
      </w:r>
      <w:r>
        <w:rPr>
          <w:spacing w:val="40"/>
        </w:rPr>
        <w:t xml:space="preserve"> </w:t>
      </w:r>
      <w:r>
        <w:t>Лермонтова, Н.В. Гоголя) и особенностями исторической эпохи, авторского мировоззрения, проблематики</w:t>
      </w:r>
      <w:r>
        <w:rPr>
          <w:spacing w:val="-24"/>
        </w:rPr>
        <w:t xml:space="preserve"> </w:t>
      </w:r>
      <w:r>
        <w:t>произведений;</w:t>
      </w:r>
    </w:p>
    <w:p w14:paraId="4D215B20">
      <w:pPr>
        <w:pStyle w:val="6"/>
        <w:spacing w:line="244" w:lineRule="auto"/>
        <w:ind w:right="532"/>
      </w:pPr>
      <w:r>
        <w:t>овладение умением сопоставлять произведения, их фрагменты (с учётом внутритекстовых</w:t>
      </w:r>
      <w:r>
        <w:rPr>
          <w:spacing w:val="-2"/>
        </w:rPr>
        <w:t xml:space="preserve"> </w:t>
      </w:r>
      <w:r>
        <w:t>и</w:t>
      </w:r>
      <w:r>
        <w:rPr>
          <w:spacing w:val="-2"/>
        </w:rPr>
        <w:t xml:space="preserve"> </w:t>
      </w:r>
      <w:r>
        <w:t>межтекстовых</w:t>
      </w:r>
      <w:r>
        <w:rPr>
          <w:spacing w:val="-3"/>
        </w:rPr>
        <w:t xml:space="preserve"> </w:t>
      </w:r>
      <w:r>
        <w:t>связей),</w:t>
      </w:r>
      <w:r>
        <w:rPr>
          <w:spacing w:val="-2"/>
        </w:rPr>
        <w:t xml:space="preserve"> </w:t>
      </w:r>
      <w:r>
        <w:t>образы</w:t>
      </w:r>
      <w:r>
        <w:rPr>
          <w:spacing w:val="-1"/>
        </w:rPr>
        <w:t xml:space="preserve"> </w:t>
      </w:r>
      <w:r>
        <w:t>персонажей,</w:t>
      </w:r>
      <w:r>
        <w:rPr>
          <w:spacing w:val="-3"/>
        </w:rPr>
        <w:t xml:space="preserve"> </w:t>
      </w:r>
      <w:r>
        <w:t>литературные явления</w:t>
      </w:r>
      <w:r>
        <w:rPr>
          <w:spacing w:val="-3"/>
        </w:rPr>
        <w:t xml:space="preserve"> </w:t>
      </w:r>
      <w:r>
        <w:t>и факты, сюжеты разных литературных произведений, темы, проблемы, жанры,</w:t>
      </w:r>
      <w:r>
        <w:rPr>
          <w:spacing w:val="-2"/>
        </w:rPr>
        <w:t xml:space="preserve"> </w:t>
      </w:r>
      <w:r>
        <w:t>приёмы, эпизоды</w:t>
      </w:r>
      <w:r>
        <w:rPr>
          <w:spacing w:val="-13"/>
        </w:rPr>
        <w:t xml:space="preserve"> </w:t>
      </w:r>
      <w:r>
        <w:t>текста;</w:t>
      </w:r>
    </w:p>
    <w:p w14:paraId="39A032C7">
      <w:pPr>
        <w:pStyle w:val="6"/>
        <w:spacing w:line="244" w:lineRule="auto"/>
        <w:ind w:right="563"/>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w:t>
      </w:r>
      <w:r>
        <w:rPr>
          <w:spacing w:val="-14"/>
        </w:rPr>
        <w:t xml:space="preserve"> </w:t>
      </w:r>
      <w:r>
        <w:t>кино);</w:t>
      </w:r>
    </w:p>
    <w:p w14:paraId="17999DAC">
      <w:pPr>
        <w:pStyle w:val="8"/>
        <w:numPr>
          <w:ilvl w:val="0"/>
          <w:numId w:val="7"/>
        </w:numPr>
        <w:tabs>
          <w:tab w:val="left" w:pos="1273"/>
        </w:tabs>
        <w:spacing w:before="0" w:after="0" w:line="244" w:lineRule="auto"/>
        <w:ind w:left="300" w:right="560" w:firstLine="708"/>
        <w:jc w:val="both"/>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w:t>
      </w:r>
      <w:r>
        <w:rPr>
          <w:spacing w:val="-16"/>
          <w:sz w:val="24"/>
        </w:rPr>
        <w:t xml:space="preserve"> </w:t>
      </w:r>
      <w:r>
        <w:rPr>
          <w:sz w:val="24"/>
        </w:rPr>
        <w:t>и</w:t>
      </w:r>
    </w:p>
    <w:p w14:paraId="31EE7497">
      <w:pPr>
        <w:pStyle w:val="8"/>
        <w:spacing w:after="0" w:line="244" w:lineRule="auto"/>
        <w:jc w:val="both"/>
        <w:rPr>
          <w:sz w:val="24"/>
        </w:rPr>
        <w:sectPr>
          <w:pgSz w:w="11920" w:h="16850"/>
          <w:pgMar w:top="1160" w:right="360" w:bottom="280" w:left="720" w:header="720" w:footer="720" w:gutter="0"/>
          <w:cols w:space="720" w:num="1"/>
        </w:sectPr>
      </w:pPr>
    </w:p>
    <w:p w14:paraId="0FE54197">
      <w:pPr>
        <w:pStyle w:val="6"/>
        <w:spacing w:before="79"/>
        <w:ind w:firstLine="0"/>
      </w:pPr>
      <w:r>
        <w:t>(или)</w:t>
      </w:r>
      <w:r>
        <w:rPr>
          <w:spacing w:val="-4"/>
        </w:rPr>
        <w:t xml:space="preserve"> </w:t>
      </w:r>
      <w:r>
        <w:rPr>
          <w:spacing w:val="-2"/>
        </w:rPr>
        <w:t>фрагментов;</w:t>
      </w:r>
    </w:p>
    <w:p w14:paraId="71D9C9FF">
      <w:pPr>
        <w:pStyle w:val="8"/>
        <w:numPr>
          <w:ilvl w:val="0"/>
          <w:numId w:val="7"/>
        </w:numPr>
        <w:tabs>
          <w:tab w:val="left" w:pos="1273"/>
        </w:tabs>
        <w:spacing w:before="5" w:after="0" w:line="244" w:lineRule="auto"/>
        <w:ind w:left="300" w:right="376" w:firstLine="708"/>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w:t>
      </w:r>
      <w:r>
        <w:rPr>
          <w:spacing w:val="-21"/>
          <w:sz w:val="24"/>
        </w:rPr>
        <w:t xml:space="preserve"> </w:t>
      </w:r>
      <w:r>
        <w:rPr>
          <w:sz w:val="24"/>
        </w:rPr>
        <w:t>произведению</w:t>
      </w:r>
      <w:r>
        <w:rPr>
          <w:spacing w:val="-12"/>
          <w:sz w:val="24"/>
        </w:rPr>
        <w:t xml:space="preserve"> </w:t>
      </w:r>
      <w:r>
        <w:rPr>
          <w:sz w:val="24"/>
        </w:rPr>
        <w:t>и формулировать</w:t>
      </w:r>
      <w:r>
        <w:rPr>
          <w:spacing w:val="-1"/>
          <w:sz w:val="24"/>
        </w:rPr>
        <w:t xml:space="preserve"> </w:t>
      </w:r>
      <w:r>
        <w:rPr>
          <w:sz w:val="24"/>
        </w:rPr>
        <w:t>вопросы</w:t>
      </w:r>
      <w:r>
        <w:rPr>
          <w:spacing w:val="-3"/>
          <w:sz w:val="24"/>
        </w:rPr>
        <w:t xml:space="preserve"> </w:t>
      </w:r>
      <w:r>
        <w:rPr>
          <w:sz w:val="24"/>
        </w:rPr>
        <w:t>к</w:t>
      </w:r>
      <w:r>
        <w:rPr>
          <w:spacing w:val="-16"/>
          <w:sz w:val="24"/>
        </w:rPr>
        <w:t xml:space="preserve"> </w:t>
      </w:r>
      <w:r>
        <w:rPr>
          <w:sz w:val="24"/>
        </w:rPr>
        <w:t>тексту;</w:t>
      </w:r>
    </w:p>
    <w:p w14:paraId="1C945810">
      <w:pPr>
        <w:pStyle w:val="8"/>
        <w:numPr>
          <w:ilvl w:val="0"/>
          <w:numId w:val="7"/>
        </w:numPr>
        <w:tabs>
          <w:tab w:val="left" w:pos="1273"/>
        </w:tabs>
        <w:spacing w:before="0" w:after="0" w:line="244" w:lineRule="auto"/>
        <w:ind w:left="300" w:right="566" w:firstLine="708"/>
        <w:jc w:val="both"/>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EF04CAA">
      <w:pPr>
        <w:pStyle w:val="8"/>
        <w:numPr>
          <w:ilvl w:val="0"/>
          <w:numId w:val="7"/>
        </w:numPr>
        <w:tabs>
          <w:tab w:val="left" w:pos="1273"/>
        </w:tabs>
        <w:spacing w:before="0" w:after="0" w:line="244" w:lineRule="auto"/>
        <w:ind w:left="300" w:right="567" w:firstLine="708"/>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w:t>
      </w:r>
      <w:r>
        <w:rPr>
          <w:spacing w:val="-1"/>
          <w:sz w:val="24"/>
        </w:rPr>
        <w:t xml:space="preserve"> </w:t>
      </w:r>
      <w:r>
        <w:rPr>
          <w:sz w:val="24"/>
        </w:rPr>
        <w:t>собственные</w:t>
      </w:r>
      <w:r>
        <w:rPr>
          <w:spacing w:val="-16"/>
          <w:sz w:val="24"/>
        </w:rPr>
        <w:t xml:space="preserve"> </w:t>
      </w:r>
      <w:r>
        <w:rPr>
          <w:sz w:val="24"/>
        </w:rPr>
        <w:t>и чужие</w:t>
      </w:r>
      <w:r>
        <w:rPr>
          <w:spacing w:val="-17"/>
          <w:sz w:val="24"/>
        </w:rPr>
        <w:t xml:space="preserve"> </w:t>
      </w:r>
      <w:r>
        <w:rPr>
          <w:sz w:val="24"/>
        </w:rPr>
        <w:t>письменные тексты;</w:t>
      </w:r>
    </w:p>
    <w:p w14:paraId="73179E41">
      <w:pPr>
        <w:pStyle w:val="8"/>
        <w:numPr>
          <w:ilvl w:val="0"/>
          <w:numId w:val="7"/>
        </w:numPr>
        <w:tabs>
          <w:tab w:val="left" w:pos="1275"/>
        </w:tabs>
        <w:spacing w:before="0" w:after="0" w:line="244" w:lineRule="auto"/>
        <w:ind w:left="300" w:right="566" w:firstLine="708"/>
        <w:jc w:val="both"/>
        <w:rPr>
          <w:sz w:val="24"/>
        </w:rPr>
      </w:pPr>
      <w:r>
        <w:rPr>
          <w:sz w:val="24"/>
        </w:rPr>
        <w:t>овладение умениями самостоятельной интерпретации и оценки текстуально изученных художественных</w:t>
      </w:r>
      <w:r>
        <w:rPr>
          <w:spacing w:val="40"/>
          <w:sz w:val="24"/>
        </w:rPr>
        <w:t xml:space="preserve"> </w:t>
      </w:r>
      <w:r>
        <w:rPr>
          <w:sz w:val="24"/>
        </w:rPr>
        <w:t>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w:t>
      </w:r>
      <w:r>
        <w:rPr>
          <w:spacing w:val="57"/>
          <w:sz w:val="24"/>
        </w:rPr>
        <w:t xml:space="preserve">  </w:t>
      </w:r>
      <w:r>
        <w:rPr>
          <w:sz w:val="24"/>
        </w:rPr>
        <w:t>М.В.</w:t>
      </w:r>
      <w:r>
        <w:rPr>
          <w:spacing w:val="74"/>
          <w:sz w:val="24"/>
        </w:rPr>
        <w:t xml:space="preserve">  </w:t>
      </w:r>
      <w:r>
        <w:rPr>
          <w:sz w:val="24"/>
        </w:rPr>
        <w:t>Ломоносова,</w:t>
      </w:r>
      <w:r>
        <w:rPr>
          <w:spacing w:val="58"/>
          <w:sz w:val="24"/>
        </w:rPr>
        <w:t xml:space="preserve">  </w:t>
      </w:r>
      <w:r>
        <w:rPr>
          <w:sz w:val="24"/>
        </w:rPr>
        <w:t>Г.Р.</w:t>
      </w:r>
      <w:r>
        <w:rPr>
          <w:spacing w:val="74"/>
          <w:sz w:val="24"/>
        </w:rPr>
        <w:t xml:space="preserve">  </w:t>
      </w:r>
      <w:r>
        <w:rPr>
          <w:sz w:val="24"/>
        </w:rPr>
        <w:t>Державина;</w:t>
      </w:r>
      <w:r>
        <w:rPr>
          <w:spacing w:val="62"/>
          <w:sz w:val="24"/>
        </w:rPr>
        <w:t xml:space="preserve">  </w:t>
      </w:r>
      <w:r>
        <w:rPr>
          <w:sz w:val="24"/>
        </w:rPr>
        <w:t>комедия</w:t>
      </w:r>
      <w:r>
        <w:rPr>
          <w:spacing w:val="73"/>
          <w:sz w:val="24"/>
        </w:rPr>
        <w:t xml:space="preserve">  </w:t>
      </w:r>
      <w:r>
        <w:rPr>
          <w:sz w:val="24"/>
        </w:rPr>
        <w:t>Д.И.</w:t>
      </w:r>
      <w:r>
        <w:rPr>
          <w:spacing w:val="74"/>
          <w:sz w:val="24"/>
        </w:rPr>
        <w:t xml:space="preserve">  </w:t>
      </w:r>
      <w:r>
        <w:rPr>
          <w:sz w:val="24"/>
        </w:rPr>
        <w:t>Фонвизина</w:t>
      </w:r>
    </w:p>
    <w:p w14:paraId="32C00D70">
      <w:pPr>
        <w:pStyle w:val="6"/>
        <w:spacing w:line="242" w:lineRule="auto"/>
        <w:ind w:right="564" w:firstLine="0"/>
      </w:pPr>
      <w:r>
        <w:t>«Недоросль»; повесть Н.М. Карамзина «Бедная Лиза»; басни И.А. Крылова; стихотворения</w:t>
      </w:r>
      <w:r>
        <w:rPr>
          <w:spacing w:val="80"/>
        </w:rPr>
        <w:t xml:space="preserve"> </w:t>
      </w:r>
      <w:r>
        <w:t>и</w:t>
      </w:r>
      <w:r>
        <w:rPr>
          <w:spacing w:val="80"/>
        </w:rPr>
        <w:t xml:space="preserve"> </w:t>
      </w:r>
      <w:r>
        <w:t>баллады</w:t>
      </w:r>
      <w:r>
        <w:rPr>
          <w:spacing w:val="80"/>
        </w:rPr>
        <w:t xml:space="preserve"> </w:t>
      </w:r>
      <w:r>
        <w:t>В.А.</w:t>
      </w:r>
      <w:r>
        <w:rPr>
          <w:spacing w:val="80"/>
        </w:rPr>
        <w:t xml:space="preserve"> </w:t>
      </w:r>
      <w:r>
        <w:t>Жуковского;</w:t>
      </w:r>
      <w:r>
        <w:rPr>
          <w:spacing w:val="80"/>
        </w:rPr>
        <w:t xml:space="preserve"> </w:t>
      </w:r>
      <w:r>
        <w:t>комедия</w:t>
      </w:r>
      <w:r>
        <w:rPr>
          <w:spacing w:val="80"/>
        </w:rPr>
        <w:t xml:space="preserve"> </w:t>
      </w:r>
      <w:r>
        <w:t>А.С.</w:t>
      </w:r>
      <w:r>
        <w:rPr>
          <w:spacing w:val="80"/>
        </w:rPr>
        <w:t xml:space="preserve"> </w:t>
      </w:r>
      <w:r>
        <w:t>Грибоедова</w:t>
      </w:r>
      <w:r>
        <w:rPr>
          <w:spacing w:val="80"/>
        </w:rPr>
        <w:t xml:space="preserve"> </w:t>
      </w:r>
      <w:r>
        <w:t>«Горе</w:t>
      </w:r>
      <w:r>
        <w:rPr>
          <w:spacing w:val="40"/>
        </w:rPr>
        <w:t xml:space="preserve"> </w:t>
      </w:r>
      <w:r>
        <w:t>от ума»; произведения А.С. Пушкина: стихотворения, поэма «Медный всадник»,</w:t>
      </w:r>
      <w:r>
        <w:rPr>
          <w:spacing w:val="-1"/>
        </w:rPr>
        <w:t xml:space="preserve"> </w:t>
      </w:r>
      <w:r>
        <w:t>роман</w:t>
      </w:r>
      <w:r>
        <w:rPr>
          <w:spacing w:val="40"/>
        </w:rPr>
        <w:t xml:space="preserve"> </w:t>
      </w:r>
      <w:r>
        <w:t>в стихах «Евгений Онегин», роман</w:t>
      </w:r>
      <w:r>
        <w:rPr>
          <w:spacing w:val="40"/>
        </w:rPr>
        <w:t xml:space="preserve"> </w:t>
      </w:r>
      <w:r>
        <w:t>«Капитанская дочка»,</w:t>
      </w:r>
      <w:r>
        <w:rPr>
          <w:spacing w:val="40"/>
        </w:rPr>
        <w:t xml:space="preserve"> </w:t>
      </w:r>
      <w:r>
        <w:t>повесть «Станционный смотритель»;</w:t>
      </w:r>
      <w:r>
        <w:rPr>
          <w:spacing w:val="40"/>
        </w:rPr>
        <w:t xml:space="preserve"> </w:t>
      </w:r>
      <w:r>
        <w:t>произведения</w:t>
      </w:r>
      <w:r>
        <w:rPr>
          <w:spacing w:val="40"/>
        </w:rPr>
        <w:t xml:space="preserve"> </w:t>
      </w:r>
      <w:r>
        <w:t>М.Ю.</w:t>
      </w:r>
      <w:r>
        <w:rPr>
          <w:spacing w:val="80"/>
        </w:rPr>
        <w:t xml:space="preserve"> </w:t>
      </w:r>
      <w:r>
        <w:t>Лермонтова:</w:t>
      </w:r>
      <w:r>
        <w:rPr>
          <w:spacing w:val="40"/>
        </w:rPr>
        <w:t xml:space="preserve"> </w:t>
      </w:r>
      <w:r>
        <w:t>стихотворения, «Песня про царя</w:t>
      </w:r>
      <w:r>
        <w:rPr>
          <w:spacing w:val="40"/>
        </w:rPr>
        <w:t xml:space="preserve"> </w:t>
      </w:r>
      <w:r>
        <w:t>Ивана</w:t>
      </w:r>
      <w:r>
        <w:rPr>
          <w:spacing w:val="69"/>
          <w:w w:val="150"/>
        </w:rPr>
        <w:t xml:space="preserve"> </w:t>
      </w:r>
      <w:r>
        <w:t>Васильевича,</w:t>
      </w:r>
      <w:r>
        <w:rPr>
          <w:spacing w:val="68"/>
          <w:w w:val="150"/>
        </w:rPr>
        <w:t xml:space="preserve"> </w:t>
      </w:r>
      <w:r>
        <w:t>молодого</w:t>
      </w:r>
      <w:r>
        <w:rPr>
          <w:spacing w:val="70"/>
          <w:w w:val="150"/>
        </w:rPr>
        <w:t xml:space="preserve"> </w:t>
      </w:r>
      <w:r>
        <w:t>опричника</w:t>
      </w:r>
      <w:r>
        <w:rPr>
          <w:spacing w:val="70"/>
          <w:w w:val="150"/>
        </w:rPr>
        <w:t xml:space="preserve"> </w:t>
      </w:r>
      <w:r>
        <w:t>и</w:t>
      </w:r>
      <w:r>
        <w:rPr>
          <w:spacing w:val="69"/>
          <w:w w:val="150"/>
        </w:rPr>
        <w:t xml:space="preserve"> </w:t>
      </w:r>
      <w:r>
        <w:t>удалого</w:t>
      </w:r>
      <w:r>
        <w:rPr>
          <w:spacing w:val="70"/>
          <w:w w:val="150"/>
        </w:rPr>
        <w:t xml:space="preserve"> </w:t>
      </w:r>
      <w:r>
        <w:t>купца</w:t>
      </w:r>
      <w:r>
        <w:rPr>
          <w:spacing w:val="71"/>
          <w:w w:val="150"/>
        </w:rPr>
        <w:t xml:space="preserve"> </w:t>
      </w:r>
      <w:r>
        <w:t>Калашникова»,</w:t>
      </w:r>
      <w:r>
        <w:rPr>
          <w:spacing w:val="69"/>
          <w:w w:val="150"/>
        </w:rPr>
        <w:t xml:space="preserve"> </w:t>
      </w:r>
      <w:r>
        <w:rPr>
          <w:spacing w:val="-2"/>
        </w:rPr>
        <w:t>поэма</w:t>
      </w:r>
    </w:p>
    <w:p w14:paraId="3C954118">
      <w:pPr>
        <w:pStyle w:val="6"/>
        <w:ind w:firstLine="0"/>
      </w:pPr>
      <w:r>
        <w:t>«Мцыри»,</w:t>
      </w:r>
      <w:r>
        <w:rPr>
          <w:spacing w:val="27"/>
        </w:rPr>
        <w:t xml:space="preserve">  </w:t>
      </w:r>
      <w:r>
        <w:t>роман</w:t>
      </w:r>
      <w:r>
        <w:rPr>
          <w:spacing w:val="27"/>
        </w:rPr>
        <w:t xml:space="preserve">  </w:t>
      </w:r>
      <w:r>
        <w:t>«Герой</w:t>
      </w:r>
      <w:r>
        <w:rPr>
          <w:spacing w:val="28"/>
        </w:rPr>
        <w:t xml:space="preserve">  </w:t>
      </w:r>
      <w:r>
        <w:t>нашего</w:t>
      </w:r>
      <w:r>
        <w:rPr>
          <w:spacing w:val="28"/>
        </w:rPr>
        <w:t xml:space="preserve">  </w:t>
      </w:r>
      <w:r>
        <w:t>времени»;</w:t>
      </w:r>
      <w:r>
        <w:rPr>
          <w:spacing w:val="27"/>
        </w:rPr>
        <w:t xml:space="preserve">  </w:t>
      </w:r>
      <w:r>
        <w:t>произведения</w:t>
      </w:r>
      <w:r>
        <w:rPr>
          <w:spacing w:val="30"/>
        </w:rPr>
        <w:t xml:space="preserve">  </w:t>
      </w:r>
      <w:r>
        <w:t>Н.В.</w:t>
      </w:r>
      <w:r>
        <w:rPr>
          <w:spacing w:val="29"/>
        </w:rPr>
        <w:t xml:space="preserve">  </w:t>
      </w:r>
      <w:r>
        <w:t>Гоголя:</w:t>
      </w:r>
      <w:r>
        <w:rPr>
          <w:spacing w:val="28"/>
        </w:rPr>
        <w:t xml:space="preserve">  </w:t>
      </w:r>
      <w:r>
        <w:rPr>
          <w:spacing w:val="-2"/>
        </w:rPr>
        <w:t>комедия</w:t>
      </w:r>
    </w:p>
    <w:p w14:paraId="27A0F0B1">
      <w:pPr>
        <w:pStyle w:val="6"/>
        <w:spacing w:line="244" w:lineRule="auto"/>
        <w:ind w:right="564" w:firstLine="0"/>
      </w:pPr>
      <w:r>
        <w:t>«Ревизор», повесть «Шинель», поэма «Мёртвые души»; стихотворения Ф.И. Тютчева, А.А.</w:t>
      </w:r>
      <w:r>
        <w:rPr>
          <w:spacing w:val="-16"/>
        </w:rPr>
        <w:t xml:space="preserve"> </w:t>
      </w:r>
      <w:r>
        <w:t>Фета,</w:t>
      </w:r>
      <w:r>
        <w:rPr>
          <w:spacing w:val="-7"/>
        </w:rPr>
        <w:t xml:space="preserve"> </w:t>
      </w:r>
      <w:r>
        <w:t>Н.А. Некрасова;</w:t>
      </w:r>
      <w:r>
        <w:rPr>
          <w:spacing w:val="-7"/>
        </w:rPr>
        <w:t xml:space="preserve"> </w:t>
      </w:r>
      <w:r>
        <w:t>«Повесть о том, как</w:t>
      </w:r>
      <w:r>
        <w:rPr>
          <w:spacing w:val="-6"/>
        </w:rPr>
        <w:t xml:space="preserve"> </w:t>
      </w:r>
      <w:r>
        <w:t>один</w:t>
      </w:r>
      <w:r>
        <w:rPr>
          <w:spacing w:val="-16"/>
        </w:rPr>
        <w:t xml:space="preserve"> </w:t>
      </w:r>
      <w:r>
        <w:t>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w:t>
      </w:r>
      <w:r>
        <w:rPr>
          <w:spacing w:val="40"/>
        </w:rPr>
        <w:t xml:space="preserve"> </w:t>
      </w:r>
      <w:r>
        <w:t>Есенина,</w:t>
      </w:r>
      <w:r>
        <w:rPr>
          <w:spacing w:val="40"/>
        </w:rPr>
        <w:t xml:space="preserve"> </w:t>
      </w:r>
      <w:r>
        <w:t>А.А. Ахматовой, М.И. Цветаевой, О.Э. Мандельштама, Б.Л. Пастернака, рассказ А.Н. Толстого</w:t>
      </w:r>
      <w:r>
        <w:rPr>
          <w:spacing w:val="-3"/>
        </w:rPr>
        <w:t xml:space="preserve"> </w:t>
      </w:r>
      <w:r>
        <w:t>«Русский</w:t>
      </w:r>
      <w:r>
        <w:rPr>
          <w:spacing w:val="-2"/>
        </w:rPr>
        <w:t xml:space="preserve"> </w:t>
      </w:r>
      <w:r>
        <w:t>характер»,</w:t>
      </w:r>
      <w:r>
        <w:rPr>
          <w:spacing w:val="-3"/>
        </w:rPr>
        <w:t xml:space="preserve"> </w:t>
      </w:r>
      <w:r>
        <w:t>М.А.</w:t>
      </w:r>
      <w:r>
        <w:rPr>
          <w:spacing w:val="-1"/>
        </w:rPr>
        <w:t xml:space="preserve"> </w:t>
      </w:r>
      <w:r>
        <w:t>Шолохова</w:t>
      </w:r>
      <w:r>
        <w:rPr>
          <w:spacing w:val="-3"/>
        </w:rPr>
        <w:t xml:space="preserve"> </w:t>
      </w:r>
      <w:r>
        <w:t>«Судьба</w:t>
      </w:r>
      <w:r>
        <w:rPr>
          <w:spacing w:val="-3"/>
        </w:rPr>
        <w:t xml:space="preserve"> </w:t>
      </w:r>
      <w:r>
        <w:t>человека»,</w:t>
      </w:r>
      <w:r>
        <w:rPr>
          <w:spacing w:val="-2"/>
        </w:rPr>
        <w:t xml:space="preserve"> </w:t>
      </w:r>
      <w:r>
        <w:t>«Донские</w:t>
      </w:r>
      <w:r>
        <w:rPr>
          <w:spacing w:val="-2"/>
        </w:rPr>
        <w:t xml:space="preserve"> </w:t>
      </w:r>
      <w:r>
        <w:t>рассказы», поэма А.Т. Твардовского «Василий Тёркин» (избранные главы);</w:t>
      </w:r>
      <w:r>
        <w:rPr>
          <w:spacing w:val="40"/>
        </w:rPr>
        <w:t xml:space="preserve"> </w:t>
      </w:r>
      <w:r>
        <w:t xml:space="preserve">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w:t>
      </w:r>
      <w:r>
        <w:rPr>
          <w:w w:val="160"/>
        </w:rPr>
        <w:t xml:space="preserve">– </w:t>
      </w:r>
      <w:r>
        <w:t>XXI в.:</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прозаиков по</w:t>
      </w:r>
      <w:r>
        <w:rPr>
          <w:spacing w:val="40"/>
        </w:rPr>
        <w:t xml:space="preserve"> </w:t>
      </w:r>
      <w:r>
        <w:t>выбору</w:t>
      </w:r>
      <w:r>
        <w:rPr>
          <w:spacing w:val="40"/>
        </w:rPr>
        <w:t xml:space="preserve"> </w:t>
      </w:r>
      <w:r>
        <w:t>(в</w:t>
      </w:r>
      <w:r>
        <w:rPr>
          <w:spacing w:val="40"/>
        </w:rPr>
        <w:t xml:space="preserve"> </w:t>
      </w:r>
      <w:r>
        <w:t>том</w:t>
      </w:r>
      <w:r>
        <w:rPr>
          <w:spacing w:val="40"/>
        </w:rPr>
        <w:t xml:space="preserve"> </w:t>
      </w:r>
      <w:r>
        <w:t>числе Ф.А. Абрамов, Ч.Т.</w:t>
      </w:r>
      <w:r>
        <w:rPr>
          <w:spacing w:val="40"/>
        </w:rPr>
        <w:t xml:space="preserve"> </w:t>
      </w:r>
      <w:r>
        <w:t>Айтматов, В.П. Астафьев, В.И. Белов, Ф.А. Искандер, Ю.П. Казаков, Е.И. Носов, А.Н. и Б.Н. Стругацкие, В.Ф. Тендряков); не менее трёх поэтов по выбору (в том</w:t>
      </w:r>
      <w:r>
        <w:rPr>
          <w:spacing w:val="40"/>
        </w:rPr>
        <w:t xml:space="preserve"> </w:t>
      </w:r>
      <w:r>
        <w:t>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Рубцов);Гомера,</w:t>
      </w:r>
      <w:r>
        <w:rPr>
          <w:spacing w:val="-6"/>
        </w:rPr>
        <w:t xml:space="preserve"> </w:t>
      </w:r>
      <w:r>
        <w:t>М.</w:t>
      </w:r>
      <w:r>
        <w:rPr>
          <w:spacing w:val="-4"/>
        </w:rPr>
        <w:t xml:space="preserve"> </w:t>
      </w:r>
      <w:r>
        <w:t>Сервантеса,</w:t>
      </w:r>
      <w:r>
        <w:rPr>
          <w:spacing w:val="-2"/>
        </w:rPr>
        <w:t xml:space="preserve"> </w:t>
      </w:r>
      <w:r>
        <w:t>У.</w:t>
      </w:r>
      <w:r>
        <w:rPr>
          <w:spacing w:val="-8"/>
        </w:rPr>
        <w:t xml:space="preserve"> </w:t>
      </w:r>
      <w:r>
        <w:t>Шекспира;</w:t>
      </w:r>
    </w:p>
    <w:p w14:paraId="7E146DD0">
      <w:pPr>
        <w:pStyle w:val="8"/>
        <w:numPr>
          <w:ilvl w:val="0"/>
          <w:numId w:val="7"/>
        </w:numPr>
        <w:tabs>
          <w:tab w:val="left" w:pos="1273"/>
        </w:tabs>
        <w:spacing w:before="0" w:after="0" w:line="254" w:lineRule="exact"/>
        <w:ind w:left="1273" w:right="0" w:hanging="265"/>
        <w:jc w:val="both"/>
        <w:rPr>
          <w:sz w:val="24"/>
        </w:rPr>
      </w:pPr>
      <w:r>
        <w:rPr>
          <w:sz w:val="24"/>
        </w:rPr>
        <w:t>понимание</w:t>
      </w:r>
      <w:r>
        <w:rPr>
          <w:spacing w:val="60"/>
          <w:w w:val="150"/>
          <w:sz w:val="24"/>
        </w:rPr>
        <w:t xml:space="preserve"> </w:t>
      </w:r>
      <w:r>
        <w:rPr>
          <w:sz w:val="24"/>
        </w:rPr>
        <w:t>важности</w:t>
      </w:r>
      <w:r>
        <w:rPr>
          <w:spacing w:val="59"/>
          <w:w w:val="150"/>
          <w:sz w:val="24"/>
        </w:rPr>
        <w:t xml:space="preserve"> </w:t>
      </w:r>
      <w:r>
        <w:rPr>
          <w:sz w:val="24"/>
        </w:rPr>
        <w:t>чтения</w:t>
      </w:r>
      <w:r>
        <w:rPr>
          <w:spacing w:val="60"/>
          <w:w w:val="150"/>
          <w:sz w:val="24"/>
        </w:rPr>
        <w:t xml:space="preserve"> </w:t>
      </w:r>
      <w:r>
        <w:rPr>
          <w:sz w:val="24"/>
        </w:rPr>
        <w:t>и</w:t>
      </w:r>
      <w:r>
        <w:rPr>
          <w:spacing w:val="61"/>
          <w:w w:val="150"/>
          <w:sz w:val="24"/>
        </w:rPr>
        <w:t xml:space="preserve"> </w:t>
      </w:r>
      <w:r>
        <w:rPr>
          <w:sz w:val="24"/>
        </w:rPr>
        <w:t>изучения</w:t>
      </w:r>
      <w:r>
        <w:rPr>
          <w:spacing w:val="61"/>
          <w:w w:val="150"/>
          <w:sz w:val="24"/>
        </w:rPr>
        <w:t xml:space="preserve"> </w:t>
      </w:r>
      <w:r>
        <w:rPr>
          <w:sz w:val="24"/>
        </w:rPr>
        <w:t>произведений</w:t>
      </w:r>
      <w:r>
        <w:rPr>
          <w:spacing w:val="60"/>
          <w:w w:val="150"/>
          <w:sz w:val="24"/>
        </w:rPr>
        <w:t xml:space="preserve"> </w:t>
      </w:r>
      <w:r>
        <w:rPr>
          <w:sz w:val="24"/>
        </w:rPr>
        <w:t>устного</w:t>
      </w:r>
      <w:r>
        <w:rPr>
          <w:spacing w:val="67"/>
          <w:w w:val="150"/>
          <w:sz w:val="24"/>
        </w:rPr>
        <w:t xml:space="preserve"> </w:t>
      </w:r>
      <w:r>
        <w:rPr>
          <w:spacing w:val="-2"/>
          <w:sz w:val="24"/>
        </w:rPr>
        <w:t>народного</w:t>
      </w:r>
    </w:p>
    <w:p w14:paraId="11B2D235">
      <w:pPr>
        <w:pStyle w:val="6"/>
        <w:spacing w:line="244" w:lineRule="auto"/>
        <w:ind w:right="574" w:firstLine="0"/>
      </w:pPr>
      <w:r>
        <w:t>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0146BE6">
      <w:pPr>
        <w:pStyle w:val="8"/>
        <w:numPr>
          <w:ilvl w:val="0"/>
          <w:numId w:val="7"/>
        </w:numPr>
        <w:tabs>
          <w:tab w:val="left" w:pos="1468"/>
        </w:tabs>
        <w:spacing w:before="0" w:after="0" w:line="244" w:lineRule="auto"/>
        <w:ind w:left="300" w:right="565" w:firstLine="708"/>
        <w:jc w:val="both"/>
        <w:rPr>
          <w:sz w:val="24"/>
        </w:rPr>
      </w:pPr>
      <w:r>
        <w:rPr>
          <w:sz w:val="24"/>
        </w:rPr>
        <w:t>развитие</w:t>
      </w:r>
      <w:r>
        <w:rPr>
          <w:spacing w:val="-16"/>
          <w:sz w:val="24"/>
        </w:rPr>
        <w:t xml:space="preserve"> </w:t>
      </w:r>
      <w:r>
        <w:rPr>
          <w:sz w:val="24"/>
        </w:rPr>
        <w:t>умения планировать</w:t>
      </w:r>
      <w:r>
        <w:rPr>
          <w:spacing w:val="-4"/>
          <w:sz w:val="24"/>
        </w:rPr>
        <w:t xml:space="preserve"> </w:t>
      </w:r>
      <w:r>
        <w:rPr>
          <w:sz w:val="24"/>
        </w:rPr>
        <w:t>собственное досуговое чтение, формировать</w:t>
      </w:r>
      <w:r>
        <w:rPr>
          <w:spacing w:val="-16"/>
          <w:sz w:val="24"/>
        </w:rPr>
        <w:t xml:space="preserve"> </w:t>
      </w:r>
      <w:r>
        <w:rPr>
          <w:sz w:val="24"/>
        </w:rPr>
        <w:t xml:space="preserve">и обогащать свой круг чтения, в том числе за счёт произведений современной </w:t>
      </w:r>
      <w:r>
        <w:rPr>
          <w:spacing w:val="-2"/>
          <w:sz w:val="24"/>
        </w:rPr>
        <w:t>литературы;</w:t>
      </w:r>
    </w:p>
    <w:p w14:paraId="1539F4ED">
      <w:pPr>
        <w:pStyle w:val="8"/>
        <w:numPr>
          <w:ilvl w:val="0"/>
          <w:numId w:val="7"/>
        </w:numPr>
        <w:tabs>
          <w:tab w:val="left" w:pos="1468"/>
        </w:tabs>
        <w:spacing w:before="0" w:after="0" w:line="244" w:lineRule="auto"/>
        <w:ind w:left="300" w:right="566" w:firstLine="708"/>
        <w:jc w:val="both"/>
        <w:rPr>
          <w:sz w:val="24"/>
        </w:rPr>
      </w:pPr>
      <w:r>
        <w:rPr>
          <w:sz w:val="24"/>
        </w:rPr>
        <w:t>формирование умения</w:t>
      </w:r>
      <w:r>
        <w:rPr>
          <w:spacing w:val="-1"/>
          <w:sz w:val="24"/>
        </w:rPr>
        <w:t xml:space="preserve"> </w:t>
      </w:r>
      <w:r>
        <w:rPr>
          <w:sz w:val="24"/>
        </w:rPr>
        <w:t>участвовать</w:t>
      </w:r>
      <w:r>
        <w:rPr>
          <w:spacing w:val="-1"/>
          <w:sz w:val="24"/>
        </w:rPr>
        <w:t xml:space="preserve"> </w:t>
      </w:r>
      <w:r>
        <w:rPr>
          <w:sz w:val="24"/>
        </w:rPr>
        <w:t xml:space="preserve">в учебно-исследовательской и проектной деятельности (с приобретением опыта публичного представления полученных </w:t>
      </w:r>
      <w:r>
        <w:rPr>
          <w:spacing w:val="-2"/>
          <w:sz w:val="24"/>
        </w:rPr>
        <w:t>результатов);</w:t>
      </w:r>
    </w:p>
    <w:p w14:paraId="29F051E5">
      <w:pPr>
        <w:pStyle w:val="8"/>
        <w:numPr>
          <w:ilvl w:val="0"/>
          <w:numId w:val="7"/>
        </w:numPr>
        <w:tabs>
          <w:tab w:val="left" w:pos="1468"/>
        </w:tabs>
        <w:spacing w:before="0" w:after="0" w:line="244" w:lineRule="auto"/>
        <w:ind w:left="300" w:right="549" w:firstLine="708"/>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w:t>
      </w:r>
      <w:r>
        <w:rPr>
          <w:spacing w:val="36"/>
          <w:sz w:val="24"/>
        </w:rPr>
        <w:t xml:space="preserve">  </w:t>
      </w:r>
      <w:r>
        <w:rPr>
          <w:sz w:val="24"/>
        </w:rPr>
        <w:t>в</w:t>
      </w:r>
      <w:r>
        <w:rPr>
          <w:spacing w:val="36"/>
          <w:sz w:val="24"/>
        </w:rPr>
        <w:t xml:space="preserve">  </w:t>
      </w:r>
      <w:r>
        <w:rPr>
          <w:sz w:val="24"/>
        </w:rPr>
        <w:t>библиотечных</w:t>
      </w:r>
      <w:r>
        <w:rPr>
          <w:spacing w:val="35"/>
          <w:sz w:val="24"/>
        </w:rPr>
        <w:t xml:space="preserve">  </w:t>
      </w:r>
      <w:r>
        <w:rPr>
          <w:sz w:val="24"/>
        </w:rPr>
        <w:t>фондах,</w:t>
      </w:r>
      <w:r>
        <w:rPr>
          <w:spacing w:val="36"/>
          <w:sz w:val="24"/>
        </w:rPr>
        <w:t xml:space="preserve">  </w:t>
      </w:r>
      <w:r>
        <w:rPr>
          <w:sz w:val="24"/>
        </w:rPr>
        <w:t>в</w:t>
      </w:r>
      <w:r>
        <w:rPr>
          <w:spacing w:val="37"/>
          <w:sz w:val="24"/>
        </w:rPr>
        <w:t xml:space="preserve">  </w:t>
      </w:r>
      <w:r>
        <w:rPr>
          <w:sz w:val="24"/>
        </w:rPr>
        <w:t>том</w:t>
      </w:r>
      <w:r>
        <w:rPr>
          <w:spacing w:val="39"/>
          <w:sz w:val="24"/>
        </w:rPr>
        <w:t xml:space="preserve">  </w:t>
      </w:r>
      <w:r>
        <w:rPr>
          <w:sz w:val="24"/>
        </w:rPr>
        <w:t>числе</w:t>
      </w:r>
      <w:r>
        <w:rPr>
          <w:spacing w:val="38"/>
          <w:sz w:val="24"/>
        </w:rPr>
        <w:t xml:space="preserve">  </w:t>
      </w:r>
      <w:r>
        <w:rPr>
          <w:sz w:val="24"/>
        </w:rPr>
        <w:t>из</w:t>
      </w:r>
      <w:r>
        <w:rPr>
          <w:spacing w:val="36"/>
          <w:sz w:val="24"/>
        </w:rPr>
        <w:t xml:space="preserve">  </w:t>
      </w:r>
      <w:r>
        <w:rPr>
          <w:sz w:val="24"/>
        </w:rPr>
        <w:t>числа</w:t>
      </w:r>
      <w:r>
        <w:rPr>
          <w:spacing w:val="37"/>
          <w:sz w:val="24"/>
        </w:rPr>
        <w:t xml:space="preserve">  </w:t>
      </w:r>
      <w:r>
        <w:rPr>
          <w:sz w:val="24"/>
        </w:rPr>
        <w:t>верифицированных</w:t>
      </w:r>
    </w:p>
    <w:p w14:paraId="1ECC7D2B">
      <w:pPr>
        <w:pStyle w:val="8"/>
        <w:spacing w:after="0" w:line="244" w:lineRule="auto"/>
        <w:jc w:val="both"/>
        <w:rPr>
          <w:sz w:val="24"/>
        </w:rPr>
        <w:sectPr>
          <w:pgSz w:w="11920" w:h="16850"/>
          <w:pgMar w:top="1160" w:right="360" w:bottom="280" w:left="720" w:header="720" w:footer="720" w:gutter="0"/>
          <w:cols w:space="720" w:num="1"/>
        </w:sectPr>
      </w:pPr>
    </w:p>
    <w:p w14:paraId="39B8C892">
      <w:pPr>
        <w:pStyle w:val="6"/>
        <w:spacing w:before="79" w:line="244" w:lineRule="auto"/>
        <w:ind w:right="548" w:firstLine="0"/>
      </w:pPr>
      <w:r>
        <w:t>электронных</w:t>
      </w:r>
      <w:r>
        <w:rPr>
          <w:spacing w:val="-3"/>
        </w:rPr>
        <w:t xml:space="preserve"> </w:t>
      </w:r>
      <w:r>
        <w:t>ресурсов, включённых</w:t>
      </w:r>
      <w:r>
        <w:rPr>
          <w:spacing w:val="-3"/>
        </w:rPr>
        <w:t xml:space="preserve"> </w:t>
      </w:r>
      <w:r>
        <w:t>в</w:t>
      </w:r>
      <w:r>
        <w:rPr>
          <w:spacing w:val="-1"/>
        </w:rPr>
        <w:t xml:space="preserve"> </w:t>
      </w:r>
      <w:r>
        <w:t>федеральный перечень, для</w:t>
      </w:r>
      <w:r>
        <w:rPr>
          <w:spacing w:val="-1"/>
        </w:rPr>
        <w:t xml:space="preserve"> </w:t>
      </w:r>
      <w:r>
        <w:t xml:space="preserve">выполнения учебной </w:t>
      </w:r>
      <w:r>
        <w:rPr>
          <w:w w:val="105"/>
        </w:rPr>
        <w:t xml:space="preserve">задачи; применять информационно- коммуникационные технологии (далее </w:t>
      </w:r>
      <w:r>
        <w:rPr>
          <w:w w:val="160"/>
        </w:rPr>
        <w:t>–</w:t>
      </w:r>
      <w:r>
        <w:rPr>
          <w:spacing w:val="-23"/>
          <w:w w:val="160"/>
        </w:rPr>
        <w:t xml:space="preserve"> </w:t>
      </w:r>
      <w:r>
        <w:rPr>
          <w:w w:val="105"/>
        </w:rPr>
        <w:t xml:space="preserve">ИКТ), </w:t>
      </w:r>
      <w:r>
        <w:t>соблюдать правила информационной безопасности.</w:t>
      </w:r>
    </w:p>
    <w:p w14:paraId="4EEA7F2A">
      <w:pPr>
        <w:spacing w:before="0" w:line="269" w:lineRule="exact"/>
        <w:ind w:left="1008" w:right="0" w:firstLine="0"/>
        <w:jc w:val="both"/>
        <w:rPr>
          <w:sz w:val="24"/>
        </w:rPr>
      </w:pPr>
      <w:r>
        <w:rPr>
          <w:sz w:val="24"/>
        </w:rPr>
        <w:t>К</w:t>
      </w:r>
      <w:r>
        <w:rPr>
          <w:spacing w:val="-10"/>
          <w:sz w:val="24"/>
        </w:rPr>
        <w:t xml:space="preserve"> </w:t>
      </w:r>
      <w:r>
        <w:rPr>
          <w:sz w:val="24"/>
        </w:rPr>
        <w:t>концу</w:t>
      </w:r>
      <w:r>
        <w:rPr>
          <w:spacing w:val="2"/>
          <w:sz w:val="24"/>
        </w:rPr>
        <w:t xml:space="preserve"> </w:t>
      </w:r>
      <w:r>
        <w:rPr>
          <w:sz w:val="24"/>
        </w:rPr>
        <w:t>обучения</w:t>
      </w:r>
      <w:r>
        <w:rPr>
          <w:spacing w:val="-16"/>
          <w:sz w:val="24"/>
        </w:rPr>
        <w:t xml:space="preserve"> </w:t>
      </w:r>
      <w:r>
        <w:rPr>
          <w:rFonts w:ascii="Arial" w:hAnsi="Arial"/>
          <w:b/>
          <w:sz w:val="24"/>
        </w:rPr>
        <w:t>в</w:t>
      </w:r>
      <w:r>
        <w:rPr>
          <w:rFonts w:ascii="Arial" w:hAnsi="Arial"/>
          <w:b/>
          <w:spacing w:val="-20"/>
          <w:sz w:val="24"/>
        </w:rPr>
        <w:t xml:space="preserve"> </w:t>
      </w:r>
      <w:r>
        <w:rPr>
          <w:rFonts w:ascii="Arial" w:hAnsi="Arial"/>
          <w:b/>
          <w:sz w:val="24"/>
        </w:rPr>
        <w:t>5</w:t>
      </w:r>
      <w:r>
        <w:rPr>
          <w:rFonts w:ascii="Arial" w:hAnsi="Arial"/>
          <w:b/>
          <w:spacing w:val="1"/>
          <w:sz w:val="24"/>
        </w:rPr>
        <w:t xml:space="preserve"> </w:t>
      </w:r>
      <w:r>
        <w:rPr>
          <w:rFonts w:ascii="Arial" w:hAnsi="Arial"/>
          <w:b/>
          <w:sz w:val="24"/>
        </w:rPr>
        <w:t>классе</w:t>
      </w:r>
      <w:r>
        <w:rPr>
          <w:rFonts w:ascii="Arial" w:hAnsi="Arial"/>
          <w:b/>
          <w:spacing w:val="2"/>
          <w:sz w:val="24"/>
        </w:rPr>
        <w:t xml:space="preserve"> </w:t>
      </w:r>
      <w:r>
        <w:rPr>
          <w:sz w:val="24"/>
        </w:rPr>
        <w:t>обучающийся</w:t>
      </w:r>
      <w:r>
        <w:rPr>
          <w:spacing w:val="-16"/>
          <w:sz w:val="24"/>
        </w:rPr>
        <w:t xml:space="preserve"> </w:t>
      </w:r>
      <w:r>
        <w:rPr>
          <w:spacing w:val="-2"/>
          <w:sz w:val="24"/>
        </w:rPr>
        <w:t>научится:</w:t>
      </w:r>
    </w:p>
    <w:p w14:paraId="770E9055">
      <w:pPr>
        <w:pStyle w:val="8"/>
        <w:numPr>
          <w:ilvl w:val="0"/>
          <w:numId w:val="8"/>
        </w:numPr>
        <w:tabs>
          <w:tab w:val="left" w:pos="1409"/>
        </w:tabs>
        <w:spacing w:before="4" w:after="0" w:line="244" w:lineRule="auto"/>
        <w:ind w:left="300" w:right="565" w:firstLine="708"/>
        <w:jc w:val="both"/>
        <w:rPr>
          <w:sz w:val="24"/>
        </w:rPr>
      </w:pPr>
      <w:r>
        <w:rPr>
          <w:sz w:val="24"/>
        </w:rPr>
        <w:t>начальным</w:t>
      </w:r>
      <w:r>
        <w:rPr>
          <w:spacing w:val="40"/>
          <w:sz w:val="24"/>
        </w:rPr>
        <w:t xml:space="preserve"> </w:t>
      </w:r>
      <w:r>
        <w:rPr>
          <w:sz w:val="24"/>
        </w:rPr>
        <w:t>представлениям об</w:t>
      </w:r>
      <w:r>
        <w:rPr>
          <w:spacing w:val="40"/>
          <w:sz w:val="24"/>
        </w:rPr>
        <w:t xml:space="preserve"> </w:t>
      </w:r>
      <w:r>
        <w:rPr>
          <w:sz w:val="24"/>
        </w:rPr>
        <w:t>общечеловеческой ценности</w:t>
      </w:r>
      <w:r>
        <w:rPr>
          <w:spacing w:val="40"/>
          <w:sz w:val="24"/>
        </w:rPr>
        <w:t xml:space="preserve"> </w:t>
      </w:r>
      <w:r>
        <w:rPr>
          <w:sz w:val="24"/>
        </w:rPr>
        <w:t>литературы и</w:t>
      </w:r>
      <w:r>
        <w:rPr>
          <w:spacing w:val="40"/>
          <w:sz w:val="24"/>
        </w:rPr>
        <w:t xml:space="preserve"> </w:t>
      </w:r>
      <w:r>
        <w:rPr>
          <w:sz w:val="24"/>
        </w:rPr>
        <w:t xml:space="preserve">её роли в воспитании любви к Родине и дружбы между народами Российской </w:t>
      </w:r>
      <w:r>
        <w:rPr>
          <w:spacing w:val="-2"/>
          <w:sz w:val="24"/>
        </w:rPr>
        <w:t>Федерации;</w:t>
      </w:r>
    </w:p>
    <w:p w14:paraId="5BD59C33">
      <w:pPr>
        <w:pStyle w:val="8"/>
        <w:numPr>
          <w:ilvl w:val="0"/>
          <w:numId w:val="8"/>
        </w:numPr>
        <w:tabs>
          <w:tab w:val="left" w:pos="1409"/>
        </w:tabs>
        <w:spacing w:before="0" w:after="0" w:line="244" w:lineRule="auto"/>
        <w:ind w:left="300" w:right="570" w:firstLine="708"/>
        <w:jc w:val="both"/>
        <w:rPr>
          <w:sz w:val="24"/>
        </w:rPr>
      </w:pPr>
      <w:r>
        <w:rPr>
          <w:w w:val="105"/>
          <w:sz w:val="24"/>
        </w:rPr>
        <w:t>понимать,</w:t>
      </w:r>
      <w:r>
        <w:rPr>
          <w:spacing w:val="-11"/>
          <w:w w:val="105"/>
          <w:sz w:val="24"/>
        </w:rPr>
        <w:t xml:space="preserve"> </w:t>
      </w:r>
      <w:r>
        <w:rPr>
          <w:w w:val="105"/>
          <w:sz w:val="24"/>
        </w:rPr>
        <w:t>что литература</w:t>
      </w:r>
      <w:r>
        <w:rPr>
          <w:spacing w:val="-8"/>
          <w:w w:val="105"/>
          <w:sz w:val="24"/>
        </w:rPr>
        <w:t xml:space="preserve"> </w:t>
      </w:r>
      <w:r>
        <w:rPr>
          <w:w w:val="160"/>
          <w:sz w:val="24"/>
        </w:rPr>
        <w:t>–</w:t>
      </w:r>
      <w:r>
        <w:rPr>
          <w:spacing w:val="-26"/>
          <w:w w:val="160"/>
          <w:sz w:val="24"/>
        </w:rPr>
        <w:t xml:space="preserve"> </w:t>
      </w:r>
      <w:r>
        <w:rPr>
          <w:w w:val="105"/>
          <w:sz w:val="24"/>
        </w:rPr>
        <w:t>это вид искусства и что художественный</w:t>
      </w:r>
      <w:r>
        <w:rPr>
          <w:spacing w:val="-5"/>
          <w:w w:val="105"/>
          <w:sz w:val="24"/>
        </w:rPr>
        <w:t xml:space="preserve"> </w:t>
      </w:r>
      <w:r>
        <w:rPr>
          <w:w w:val="105"/>
          <w:sz w:val="24"/>
        </w:rPr>
        <w:t xml:space="preserve">текст </w:t>
      </w:r>
      <w:r>
        <w:rPr>
          <w:sz w:val="24"/>
        </w:rPr>
        <w:t>отличается</w:t>
      </w:r>
      <w:r>
        <w:rPr>
          <w:spacing w:val="-5"/>
          <w:sz w:val="24"/>
        </w:rPr>
        <w:t xml:space="preserve"> </w:t>
      </w:r>
      <w:r>
        <w:rPr>
          <w:sz w:val="24"/>
        </w:rPr>
        <w:t>от текста</w:t>
      </w:r>
      <w:r>
        <w:rPr>
          <w:spacing w:val="40"/>
          <w:sz w:val="24"/>
        </w:rPr>
        <w:t xml:space="preserve"> </w:t>
      </w:r>
      <w:r>
        <w:rPr>
          <w:sz w:val="24"/>
        </w:rPr>
        <w:t>научного,</w:t>
      </w:r>
      <w:r>
        <w:rPr>
          <w:spacing w:val="-4"/>
          <w:sz w:val="24"/>
        </w:rPr>
        <w:t xml:space="preserve"> </w:t>
      </w:r>
      <w:r>
        <w:rPr>
          <w:sz w:val="24"/>
        </w:rPr>
        <w:t>делового,</w:t>
      </w:r>
      <w:r>
        <w:rPr>
          <w:spacing w:val="-2"/>
          <w:sz w:val="24"/>
        </w:rPr>
        <w:t xml:space="preserve"> </w:t>
      </w:r>
      <w:r>
        <w:rPr>
          <w:sz w:val="24"/>
        </w:rPr>
        <w:t>публицистического;</w:t>
      </w:r>
    </w:p>
    <w:p w14:paraId="6CA790C3">
      <w:pPr>
        <w:pStyle w:val="8"/>
        <w:numPr>
          <w:ilvl w:val="0"/>
          <w:numId w:val="8"/>
        </w:numPr>
        <w:tabs>
          <w:tab w:val="left" w:pos="1409"/>
        </w:tabs>
        <w:spacing w:before="0" w:after="0" w:line="244" w:lineRule="auto"/>
        <w:ind w:left="300" w:right="573" w:firstLine="708"/>
        <w:jc w:val="both"/>
        <w:rPr>
          <w:sz w:val="24"/>
        </w:rPr>
      </w:pPr>
      <w:r>
        <w:rPr>
          <w:sz w:val="24"/>
        </w:rPr>
        <w:t>владеть элементарными умениями воспринимать, анализировать, интерпретировать и</w:t>
      </w:r>
      <w:r>
        <w:rPr>
          <w:spacing w:val="-4"/>
          <w:sz w:val="24"/>
        </w:rPr>
        <w:t xml:space="preserve"> </w:t>
      </w:r>
      <w:r>
        <w:rPr>
          <w:sz w:val="24"/>
        </w:rPr>
        <w:t>оценивать прочитанные</w:t>
      </w:r>
      <w:r>
        <w:rPr>
          <w:spacing w:val="-6"/>
          <w:sz w:val="24"/>
        </w:rPr>
        <w:t xml:space="preserve"> </w:t>
      </w:r>
      <w:r>
        <w:rPr>
          <w:sz w:val="24"/>
        </w:rPr>
        <w:t>произведения:</w:t>
      </w:r>
    </w:p>
    <w:p w14:paraId="0FDA7D95">
      <w:pPr>
        <w:pStyle w:val="6"/>
        <w:spacing w:line="269" w:lineRule="exact"/>
        <w:ind w:left="1008" w:firstLine="0"/>
      </w:pPr>
      <w:r>
        <w:t>определять</w:t>
      </w:r>
      <w:r>
        <w:rPr>
          <w:spacing w:val="-9"/>
        </w:rPr>
        <w:t xml:space="preserve"> </w:t>
      </w:r>
      <w:r>
        <w:t>тему</w:t>
      </w:r>
      <w:r>
        <w:rPr>
          <w:spacing w:val="-6"/>
        </w:rPr>
        <w:t xml:space="preserve"> </w:t>
      </w:r>
      <w:r>
        <w:t>и</w:t>
      </w:r>
      <w:r>
        <w:rPr>
          <w:spacing w:val="-8"/>
        </w:rPr>
        <w:t xml:space="preserve"> </w:t>
      </w:r>
      <w:r>
        <w:t>главную</w:t>
      </w:r>
      <w:r>
        <w:rPr>
          <w:spacing w:val="-8"/>
        </w:rPr>
        <w:t xml:space="preserve"> </w:t>
      </w:r>
      <w:r>
        <w:t>мысль</w:t>
      </w:r>
      <w:r>
        <w:rPr>
          <w:spacing w:val="-9"/>
        </w:rPr>
        <w:t xml:space="preserve"> </w:t>
      </w:r>
      <w:r>
        <w:t>произведения,</w:t>
      </w:r>
      <w:r>
        <w:rPr>
          <w:spacing w:val="-7"/>
        </w:rPr>
        <w:t xml:space="preserve"> </w:t>
      </w:r>
      <w:r>
        <w:t>иметь</w:t>
      </w:r>
      <w:r>
        <w:rPr>
          <w:spacing w:val="-8"/>
        </w:rPr>
        <w:t xml:space="preserve"> </w:t>
      </w:r>
      <w:r>
        <w:rPr>
          <w:spacing w:val="-2"/>
        </w:rPr>
        <w:t>начальные</w:t>
      </w:r>
    </w:p>
    <w:p w14:paraId="7245A901">
      <w:pPr>
        <w:pStyle w:val="6"/>
        <w:spacing w:line="244" w:lineRule="auto"/>
        <w:ind w:right="564"/>
      </w:pPr>
      <w:r>
        <w:t>представления о родах и жанрах литературы; характеризовать героев- персонажей, давать их сравнительные характеристики; выявлять элементарные особенности языка</w:t>
      </w:r>
      <w:r>
        <w:rPr>
          <w:spacing w:val="-7"/>
        </w:rPr>
        <w:t xml:space="preserve"> </w:t>
      </w:r>
      <w:r>
        <w:t>художественного</w:t>
      </w:r>
      <w:r>
        <w:rPr>
          <w:spacing w:val="-23"/>
        </w:rPr>
        <w:t xml:space="preserve"> </w:t>
      </w:r>
      <w:r>
        <w:t>произведения,</w:t>
      </w:r>
      <w:r>
        <w:rPr>
          <w:spacing w:val="-12"/>
        </w:rPr>
        <w:t xml:space="preserve"> </w:t>
      </w:r>
      <w:r>
        <w:t>поэтической</w:t>
      </w:r>
      <w:r>
        <w:rPr>
          <w:spacing w:val="-22"/>
        </w:rPr>
        <w:t xml:space="preserve"> </w:t>
      </w:r>
      <w:r>
        <w:t>и</w:t>
      </w:r>
      <w:r>
        <w:rPr>
          <w:spacing w:val="-3"/>
        </w:rPr>
        <w:t xml:space="preserve"> </w:t>
      </w:r>
      <w:r>
        <w:t>прозаической</w:t>
      </w:r>
      <w:r>
        <w:rPr>
          <w:spacing w:val="-21"/>
        </w:rPr>
        <w:t xml:space="preserve"> </w:t>
      </w:r>
      <w:r>
        <w:t>речи;</w:t>
      </w:r>
    </w:p>
    <w:p w14:paraId="58B80959">
      <w:pPr>
        <w:pStyle w:val="6"/>
        <w:spacing w:line="242" w:lineRule="auto"/>
        <w:ind w:right="547"/>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w:t>
      </w:r>
      <w:r>
        <w:rPr>
          <w:spacing w:val="-7"/>
        </w:rPr>
        <w:t xml:space="preserve"> </w:t>
      </w:r>
      <w:r>
        <w:t>аллегория;</w:t>
      </w:r>
      <w:r>
        <w:rPr>
          <w:spacing w:val="-4"/>
        </w:rPr>
        <w:t xml:space="preserve"> </w:t>
      </w:r>
      <w:r>
        <w:t>ритм, рифма;</w:t>
      </w:r>
    </w:p>
    <w:p w14:paraId="4A368C10">
      <w:pPr>
        <w:pStyle w:val="6"/>
        <w:spacing w:before="7" w:line="244" w:lineRule="auto"/>
        <w:ind w:right="562"/>
      </w:pPr>
      <w:r>
        <w:t>сопоставлять темы и сюжеты произведений, образы персонажей; сопоставлять с помощью учителя изученные и</w:t>
      </w:r>
      <w:r>
        <w:rPr>
          <w:spacing w:val="40"/>
        </w:rPr>
        <w:t xml:space="preserve"> </w:t>
      </w:r>
      <w:r>
        <w:t>самостоятельно прочитанные</w:t>
      </w:r>
    </w:p>
    <w:p w14:paraId="4DE016AA">
      <w:pPr>
        <w:pStyle w:val="6"/>
        <w:spacing w:line="244" w:lineRule="auto"/>
        <w:ind w:right="587"/>
      </w:pPr>
      <w:r>
        <w:t>произведения фольклора и художественной литературы с произведениями других видов</w:t>
      </w:r>
      <w:r>
        <w:rPr>
          <w:spacing w:val="-9"/>
        </w:rPr>
        <w:t xml:space="preserve"> </w:t>
      </w:r>
      <w:r>
        <w:t>искусства (с</w:t>
      </w:r>
      <w:r>
        <w:rPr>
          <w:spacing w:val="40"/>
        </w:rPr>
        <w:t xml:space="preserve"> </w:t>
      </w:r>
      <w:r>
        <w:t>учётом</w:t>
      </w:r>
      <w:r>
        <w:rPr>
          <w:spacing w:val="-11"/>
        </w:rPr>
        <w:t xml:space="preserve"> </w:t>
      </w:r>
      <w:r>
        <w:t>возраста,</w:t>
      </w:r>
      <w:r>
        <w:rPr>
          <w:spacing w:val="-4"/>
        </w:rPr>
        <w:t xml:space="preserve"> </w:t>
      </w:r>
      <w:r>
        <w:t>литературного</w:t>
      </w:r>
      <w:r>
        <w:rPr>
          <w:spacing w:val="-18"/>
        </w:rPr>
        <w:t xml:space="preserve"> </w:t>
      </w:r>
      <w:r>
        <w:t>развития</w:t>
      </w:r>
      <w:r>
        <w:rPr>
          <w:spacing w:val="-6"/>
        </w:rPr>
        <w:t xml:space="preserve"> </w:t>
      </w:r>
      <w:r>
        <w:t>обучающихся);</w:t>
      </w:r>
    </w:p>
    <w:p w14:paraId="5CE7ED28">
      <w:pPr>
        <w:pStyle w:val="8"/>
        <w:numPr>
          <w:ilvl w:val="0"/>
          <w:numId w:val="8"/>
        </w:numPr>
        <w:tabs>
          <w:tab w:val="left" w:pos="1409"/>
        </w:tabs>
        <w:spacing w:before="0" w:after="0" w:line="244" w:lineRule="auto"/>
        <w:ind w:left="300" w:right="548" w:firstLine="708"/>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w:t>
      </w:r>
      <w:r>
        <w:rPr>
          <w:spacing w:val="-16"/>
          <w:sz w:val="24"/>
        </w:rPr>
        <w:t xml:space="preserve"> </w:t>
      </w:r>
      <w:r>
        <w:rPr>
          <w:sz w:val="24"/>
        </w:rPr>
        <w:t>(с учётом литературного</w:t>
      </w:r>
      <w:r>
        <w:rPr>
          <w:spacing w:val="-4"/>
          <w:sz w:val="24"/>
        </w:rPr>
        <w:t xml:space="preserve"> </w:t>
      </w:r>
      <w:r>
        <w:rPr>
          <w:sz w:val="24"/>
        </w:rPr>
        <w:t>развития и индивидуальных</w:t>
      </w:r>
      <w:r>
        <w:rPr>
          <w:spacing w:val="-8"/>
          <w:sz w:val="24"/>
        </w:rPr>
        <w:t xml:space="preserve"> </w:t>
      </w:r>
      <w:r>
        <w:rPr>
          <w:sz w:val="24"/>
        </w:rPr>
        <w:t>особенностей обучающихся);</w:t>
      </w:r>
    </w:p>
    <w:p w14:paraId="19202E80">
      <w:pPr>
        <w:pStyle w:val="8"/>
        <w:numPr>
          <w:ilvl w:val="0"/>
          <w:numId w:val="8"/>
        </w:numPr>
        <w:tabs>
          <w:tab w:val="left" w:pos="1409"/>
        </w:tabs>
        <w:spacing w:before="0" w:after="0" w:line="244" w:lineRule="auto"/>
        <w:ind w:left="300" w:right="565" w:firstLine="708"/>
        <w:jc w:val="both"/>
        <w:rPr>
          <w:sz w:val="24"/>
        </w:rPr>
      </w:pPr>
      <w:r>
        <w:rPr>
          <w:sz w:val="24"/>
        </w:rPr>
        <w:t>пересказывать прочитанное произведение, используя подробный, сжатый, выборочный пересказ, отвечать на</w:t>
      </w:r>
      <w:r>
        <w:rPr>
          <w:spacing w:val="40"/>
          <w:sz w:val="24"/>
        </w:rPr>
        <w:t xml:space="preserve"> </w:t>
      </w:r>
      <w:r>
        <w:rPr>
          <w:sz w:val="24"/>
        </w:rPr>
        <w:t>вопросы по</w:t>
      </w:r>
      <w:r>
        <w:rPr>
          <w:spacing w:val="40"/>
          <w:sz w:val="24"/>
        </w:rPr>
        <w:t xml:space="preserve"> </w:t>
      </w:r>
      <w:r>
        <w:rPr>
          <w:sz w:val="24"/>
        </w:rPr>
        <w:t>прочитанному произведению и с помощью</w:t>
      </w:r>
      <w:r>
        <w:rPr>
          <w:spacing w:val="-7"/>
          <w:sz w:val="24"/>
        </w:rPr>
        <w:t xml:space="preserve"> </w:t>
      </w:r>
      <w:r>
        <w:rPr>
          <w:sz w:val="24"/>
        </w:rPr>
        <w:t>учителя формулировать вопросы</w:t>
      </w:r>
      <w:r>
        <w:rPr>
          <w:spacing w:val="-24"/>
          <w:sz w:val="24"/>
        </w:rPr>
        <w:t xml:space="preserve"> </w:t>
      </w:r>
      <w:r>
        <w:rPr>
          <w:sz w:val="24"/>
        </w:rPr>
        <w:t>к тексту;</w:t>
      </w:r>
    </w:p>
    <w:p w14:paraId="447138D8">
      <w:pPr>
        <w:pStyle w:val="8"/>
        <w:numPr>
          <w:ilvl w:val="0"/>
          <w:numId w:val="8"/>
        </w:numPr>
        <w:tabs>
          <w:tab w:val="left" w:pos="1409"/>
        </w:tabs>
        <w:spacing w:before="0" w:after="0" w:line="244" w:lineRule="auto"/>
        <w:ind w:left="300" w:right="583" w:firstLine="708"/>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2FD081A">
      <w:pPr>
        <w:pStyle w:val="8"/>
        <w:numPr>
          <w:ilvl w:val="0"/>
          <w:numId w:val="8"/>
        </w:numPr>
        <w:tabs>
          <w:tab w:val="left" w:pos="1409"/>
        </w:tabs>
        <w:spacing w:before="0" w:after="0" w:line="244" w:lineRule="auto"/>
        <w:ind w:left="300" w:right="568" w:firstLine="708"/>
        <w:jc w:val="both"/>
        <w:rPr>
          <w:sz w:val="24"/>
        </w:rPr>
      </w:pPr>
      <w:r>
        <w:rPr>
          <w:sz w:val="24"/>
        </w:rPr>
        <w:t>создавать устные и</w:t>
      </w:r>
      <w:r>
        <w:rPr>
          <w:spacing w:val="40"/>
          <w:sz w:val="24"/>
        </w:rPr>
        <w:t xml:space="preserve"> </w:t>
      </w:r>
      <w:r>
        <w:rPr>
          <w:sz w:val="24"/>
        </w:rPr>
        <w:t>письменные</w:t>
      </w:r>
      <w:r>
        <w:rPr>
          <w:spacing w:val="40"/>
          <w:sz w:val="24"/>
        </w:rPr>
        <w:t xml:space="preserve"> </w:t>
      </w:r>
      <w:r>
        <w:rPr>
          <w:sz w:val="24"/>
        </w:rPr>
        <w:t>высказывания разных жанров объёмом не менее 70 слов</w:t>
      </w:r>
      <w:r>
        <w:rPr>
          <w:spacing w:val="-10"/>
          <w:sz w:val="24"/>
        </w:rPr>
        <w:t xml:space="preserve"> </w:t>
      </w:r>
      <w:r>
        <w:rPr>
          <w:sz w:val="24"/>
        </w:rPr>
        <w:t>(с учётом</w:t>
      </w:r>
      <w:r>
        <w:rPr>
          <w:spacing w:val="-9"/>
          <w:sz w:val="24"/>
        </w:rPr>
        <w:t xml:space="preserve"> </w:t>
      </w:r>
      <w:r>
        <w:rPr>
          <w:sz w:val="24"/>
        </w:rPr>
        <w:t>литературного развития</w:t>
      </w:r>
      <w:r>
        <w:rPr>
          <w:spacing w:val="-4"/>
          <w:sz w:val="24"/>
        </w:rPr>
        <w:t xml:space="preserve"> </w:t>
      </w:r>
      <w:r>
        <w:rPr>
          <w:sz w:val="24"/>
        </w:rPr>
        <w:t>обучающихся);</w:t>
      </w:r>
    </w:p>
    <w:p w14:paraId="47637803">
      <w:pPr>
        <w:pStyle w:val="8"/>
        <w:numPr>
          <w:ilvl w:val="0"/>
          <w:numId w:val="8"/>
        </w:numPr>
        <w:tabs>
          <w:tab w:val="left" w:pos="1409"/>
        </w:tabs>
        <w:spacing w:before="0" w:after="0" w:line="244" w:lineRule="auto"/>
        <w:ind w:left="300" w:right="581" w:firstLine="708"/>
        <w:jc w:val="both"/>
        <w:rPr>
          <w:sz w:val="24"/>
        </w:rPr>
      </w:pPr>
      <w:r>
        <w:rPr>
          <w:sz w:val="24"/>
        </w:rPr>
        <w:t>владеть начальными умениями интерпретации и оценки текстуально изученных произведений фольклора</w:t>
      </w:r>
      <w:r>
        <w:rPr>
          <w:spacing w:val="-2"/>
          <w:sz w:val="24"/>
        </w:rPr>
        <w:t xml:space="preserve"> </w:t>
      </w:r>
      <w:r>
        <w:rPr>
          <w:sz w:val="24"/>
        </w:rPr>
        <w:t>и</w:t>
      </w:r>
      <w:r>
        <w:rPr>
          <w:spacing w:val="-2"/>
          <w:sz w:val="24"/>
        </w:rPr>
        <w:t xml:space="preserve"> </w:t>
      </w:r>
      <w:r>
        <w:rPr>
          <w:sz w:val="24"/>
        </w:rPr>
        <w:t>литературы;</w:t>
      </w:r>
    </w:p>
    <w:p w14:paraId="4F62B4A4">
      <w:pPr>
        <w:pStyle w:val="8"/>
        <w:numPr>
          <w:ilvl w:val="0"/>
          <w:numId w:val="8"/>
        </w:numPr>
        <w:tabs>
          <w:tab w:val="left" w:pos="1409"/>
        </w:tabs>
        <w:spacing w:before="0" w:after="0" w:line="244" w:lineRule="auto"/>
        <w:ind w:left="300" w:right="574" w:firstLine="708"/>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для</w:t>
      </w:r>
      <w:r>
        <w:rPr>
          <w:spacing w:val="40"/>
          <w:sz w:val="24"/>
        </w:rPr>
        <w:t xml:space="preserve"> </w:t>
      </w:r>
      <w:r>
        <w:rPr>
          <w:sz w:val="24"/>
        </w:rPr>
        <w:t>собственного развития;</w:t>
      </w:r>
    </w:p>
    <w:p w14:paraId="0C836C7E">
      <w:pPr>
        <w:pStyle w:val="8"/>
        <w:numPr>
          <w:ilvl w:val="0"/>
          <w:numId w:val="8"/>
        </w:numPr>
        <w:tabs>
          <w:tab w:val="left" w:pos="1557"/>
        </w:tabs>
        <w:spacing w:before="0" w:after="0" w:line="244" w:lineRule="auto"/>
        <w:ind w:left="300" w:right="563" w:firstLine="708"/>
        <w:jc w:val="both"/>
        <w:rPr>
          <w:sz w:val="24"/>
        </w:rPr>
      </w:pPr>
      <w:r>
        <w:rPr>
          <w:sz w:val="24"/>
        </w:rPr>
        <w:t>планировать с помощью учителя собственное досуговое чтение, расширять свой</w:t>
      </w:r>
      <w:r>
        <w:rPr>
          <w:spacing w:val="-7"/>
          <w:sz w:val="24"/>
        </w:rPr>
        <w:t xml:space="preserve"> </w:t>
      </w:r>
      <w:r>
        <w:rPr>
          <w:sz w:val="24"/>
        </w:rPr>
        <w:t>круг</w:t>
      </w:r>
      <w:r>
        <w:rPr>
          <w:spacing w:val="-4"/>
          <w:sz w:val="24"/>
        </w:rPr>
        <w:t xml:space="preserve"> </w:t>
      </w:r>
      <w:r>
        <w:rPr>
          <w:sz w:val="24"/>
        </w:rPr>
        <w:t>чтения, в</w:t>
      </w:r>
      <w:r>
        <w:rPr>
          <w:spacing w:val="-1"/>
          <w:sz w:val="24"/>
        </w:rPr>
        <w:t xml:space="preserve"> </w:t>
      </w:r>
      <w:r>
        <w:rPr>
          <w:sz w:val="24"/>
        </w:rPr>
        <w:t>том числе за счёт произведений</w:t>
      </w:r>
      <w:r>
        <w:rPr>
          <w:spacing w:val="-3"/>
          <w:sz w:val="24"/>
        </w:rPr>
        <w:t xml:space="preserve"> </w:t>
      </w:r>
      <w:r>
        <w:rPr>
          <w:sz w:val="24"/>
        </w:rPr>
        <w:t>современной литературы</w:t>
      </w:r>
      <w:r>
        <w:rPr>
          <w:spacing w:val="-16"/>
          <w:sz w:val="24"/>
        </w:rPr>
        <w:t xml:space="preserve"> </w:t>
      </w:r>
      <w:r>
        <w:rPr>
          <w:sz w:val="24"/>
        </w:rPr>
        <w:t>для</w:t>
      </w:r>
      <w:r>
        <w:rPr>
          <w:spacing w:val="-16"/>
          <w:sz w:val="24"/>
        </w:rPr>
        <w:t xml:space="preserve"> </w:t>
      </w:r>
      <w:r>
        <w:rPr>
          <w:sz w:val="24"/>
        </w:rPr>
        <w:t>детей и подростков;</w:t>
      </w:r>
    </w:p>
    <w:p w14:paraId="600DE4C7">
      <w:pPr>
        <w:pStyle w:val="8"/>
        <w:numPr>
          <w:ilvl w:val="0"/>
          <w:numId w:val="8"/>
        </w:numPr>
        <w:tabs>
          <w:tab w:val="left" w:pos="1557"/>
        </w:tabs>
        <w:spacing w:before="0" w:after="0" w:line="244" w:lineRule="auto"/>
        <w:ind w:left="300" w:right="565" w:firstLine="708"/>
        <w:jc w:val="both"/>
        <w:rPr>
          <w:sz w:val="24"/>
        </w:rPr>
      </w:pPr>
      <w:r>
        <w:rPr>
          <w:sz w:val="24"/>
        </w:rPr>
        <w:t>развивать элементарные умения коллективной учебно-исследовательской</w:t>
      </w:r>
      <w:r>
        <w:rPr>
          <w:spacing w:val="-16"/>
          <w:sz w:val="24"/>
        </w:rPr>
        <w:t xml:space="preserve"> </w:t>
      </w:r>
      <w:r>
        <w:rPr>
          <w:sz w:val="24"/>
        </w:rPr>
        <w:t>и проектной деятельности под руководством учителя и учиться публично представлять полученные</w:t>
      </w:r>
      <w:r>
        <w:rPr>
          <w:spacing w:val="-27"/>
          <w:sz w:val="24"/>
        </w:rPr>
        <w:t xml:space="preserve"> </w:t>
      </w:r>
      <w:r>
        <w:rPr>
          <w:sz w:val="24"/>
        </w:rPr>
        <w:t>результаты;</w:t>
      </w:r>
    </w:p>
    <w:p w14:paraId="0A60FCDF">
      <w:pPr>
        <w:pStyle w:val="8"/>
        <w:numPr>
          <w:ilvl w:val="0"/>
          <w:numId w:val="8"/>
        </w:numPr>
        <w:tabs>
          <w:tab w:val="left" w:pos="1557"/>
        </w:tabs>
        <w:spacing w:before="0" w:after="0" w:line="244" w:lineRule="auto"/>
        <w:ind w:left="300" w:right="565" w:firstLine="708"/>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w:t>
      </w:r>
      <w:r>
        <w:rPr>
          <w:spacing w:val="-15"/>
          <w:sz w:val="24"/>
        </w:rPr>
        <w:t xml:space="preserve"> </w:t>
      </w:r>
      <w:r>
        <w:rPr>
          <w:sz w:val="24"/>
        </w:rPr>
        <w:t>электронных ресурсов, включённых</w:t>
      </w:r>
      <w:r>
        <w:rPr>
          <w:spacing w:val="-16"/>
          <w:sz w:val="24"/>
        </w:rPr>
        <w:t xml:space="preserve"> </w:t>
      </w:r>
      <w:r>
        <w:rPr>
          <w:sz w:val="24"/>
        </w:rPr>
        <w:t>в федеральный перечень.</w:t>
      </w:r>
    </w:p>
    <w:p w14:paraId="5CCCEEA2">
      <w:pPr>
        <w:spacing w:before="0" w:line="268" w:lineRule="exact"/>
        <w:ind w:left="1008" w:right="0" w:firstLine="0"/>
        <w:jc w:val="both"/>
        <w:rPr>
          <w:sz w:val="24"/>
        </w:rPr>
      </w:pPr>
      <w:r>
        <w:rPr>
          <w:sz w:val="24"/>
        </w:rPr>
        <w:t>К</w:t>
      </w:r>
      <w:r>
        <w:rPr>
          <w:spacing w:val="-10"/>
          <w:sz w:val="24"/>
        </w:rPr>
        <w:t xml:space="preserve"> </w:t>
      </w:r>
      <w:r>
        <w:rPr>
          <w:sz w:val="24"/>
        </w:rPr>
        <w:t>концу</w:t>
      </w:r>
      <w:r>
        <w:rPr>
          <w:spacing w:val="2"/>
          <w:sz w:val="24"/>
        </w:rPr>
        <w:t xml:space="preserve"> </w:t>
      </w:r>
      <w:r>
        <w:rPr>
          <w:sz w:val="24"/>
        </w:rPr>
        <w:t>обучения</w:t>
      </w:r>
      <w:r>
        <w:rPr>
          <w:spacing w:val="-16"/>
          <w:sz w:val="24"/>
        </w:rPr>
        <w:t xml:space="preserve"> </w:t>
      </w:r>
      <w:r>
        <w:rPr>
          <w:rFonts w:ascii="Arial" w:hAnsi="Arial"/>
          <w:b/>
          <w:sz w:val="24"/>
        </w:rPr>
        <w:t>в</w:t>
      </w:r>
      <w:r>
        <w:rPr>
          <w:rFonts w:ascii="Arial" w:hAnsi="Arial"/>
          <w:b/>
          <w:spacing w:val="-20"/>
          <w:sz w:val="24"/>
        </w:rPr>
        <w:t xml:space="preserve"> </w:t>
      </w:r>
      <w:r>
        <w:rPr>
          <w:rFonts w:ascii="Arial" w:hAnsi="Arial"/>
          <w:b/>
          <w:sz w:val="24"/>
        </w:rPr>
        <w:t>6</w:t>
      </w:r>
      <w:r>
        <w:rPr>
          <w:rFonts w:ascii="Arial" w:hAnsi="Arial"/>
          <w:b/>
          <w:spacing w:val="1"/>
          <w:sz w:val="24"/>
        </w:rPr>
        <w:t xml:space="preserve"> </w:t>
      </w:r>
      <w:r>
        <w:rPr>
          <w:rFonts w:ascii="Arial" w:hAnsi="Arial"/>
          <w:b/>
          <w:sz w:val="24"/>
        </w:rPr>
        <w:t>классе</w:t>
      </w:r>
      <w:r>
        <w:rPr>
          <w:rFonts w:ascii="Arial" w:hAnsi="Arial"/>
          <w:b/>
          <w:spacing w:val="2"/>
          <w:sz w:val="24"/>
        </w:rPr>
        <w:t xml:space="preserve"> </w:t>
      </w:r>
      <w:r>
        <w:rPr>
          <w:sz w:val="24"/>
        </w:rPr>
        <w:t>обучающийся</w:t>
      </w:r>
      <w:r>
        <w:rPr>
          <w:spacing w:val="-16"/>
          <w:sz w:val="24"/>
        </w:rPr>
        <w:t xml:space="preserve"> </w:t>
      </w:r>
      <w:r>
        <w:rPr>
          <w:spacing w:val="-2"/>
          <w:sz w:val="24"/>
        </w:rPr>
        <w:t>научится:</w:t>
      </w:r>
    </w:p>
    <w:p w14:paraId="075F3FB7">
      <w:pPr>
        <w:spacing w:after="0" w:line="268" w:lineRule="exact"/>
        <w:jc w:val="both"/>
        <w:rPr>
          <w:sz w:val="24"/>
        </w:rPr>
        <w:sectPr>
          <w:pgSz w:w="11920" w:h="16850"/>
          <w:pgMar w:top="1160" w:right="360" w:bottom="280" w:left="720" w:header="720" w:footer="720" w:gutter="0"/>
          <w:cols w:space="720" w:num="1"/>
        </w:sectPr>
      </w:pPr>
    </w:p>
    <w:p w14:paraId="2D54104E">
      <w:pPr>
        <w:pStyle w:val="8"/>
        <w:numPr>
          <w:ilvl w:val="0"/>
          <w:numId w:val="9"/>
        </w:numPr>
        <w:tabs>
          <w:tab w:val="left" w:pos="1409"/>
        </w:tabs>
        <w:spacing w:before="79" w:after="0" w:line="244" w:lineRule="auto"/>
        <w:ind w:left="300" w:right="576" w:firstLine="708"/>
        <w:jc w:val="both"/>
        <w:rPr>
          <w:sz w:val="24"/>
        </w:rPr>
      </w:pPr>
      <w:r>
        <w:rPr>
          <w:sz w:val="24"/>
        </w:rPr>
        <w:t>понимать общечеловеческую и духовно-нравственную ценность</w:t>
      </w:r>
      <w:r>
        <w:rPr>
          <w:spacing w:val="-16"/>
          <w:sz w:val="24"/>
        </w:rPr>
        <w:t xml:space="preserve"> </w:t>
      </w:r>
      <w:r>
        <w:rPr>
          <w:sz w:val="24"/>
        </w:rPr>
        <w:t>литературы, осознавать её роль в воспитании любви к Родине и укреплении единства многонационального</w:t>
      </w:r>
      <w:r>
        <w:rPr>
          <w:spacing w:val="-6"/>
          <w:sz w:val="24"/>
        </w:rPr>
        <w:t xml:space="preserve"> </w:t>
      </w:r>
      <w:r>
        <w:rPr>
          <w:sz w:val="24"/>
        </w:rPr>
        <w:t>народа Российской Федерации;</w:t>
      </w:r>
    </w:p>
    <w:p w14:paraId="3D16BC41">
      <w:pPr>
        <w:pStyle w:val="8"/>
        <w:numPr>
          <w:ilvl w:val="0"/>
          <w:numId w:val="9"/>
        </w:numPr>
        <w:tabs>
          <w:tab w:val="left" w:pos="1409"/>
        </w:tabs>
        <w:spacing w:before="0" w:after="0" w:line="244" w:lineRule="auto"/>
        <w:ind w:left="300" w:right="548" w:firstLine="708"/>
        <w:jc w:val="both"/>
        <w:rPr>
          <w:sz w:val="24"/>
        </w:rPr>
      </w:pPr>
      <w:r>
        <w:rPr>
          <w:sz w:val="24"/>
        </w:rPr>
        <w:t>понимать особенности литературы как вида словесного искусства, отличать художественный</w:t>
      </w:r>
      <w:r>
        <w:rPr>
          <w:spacing w:val="-10"/>
          <w:sz w:val="24"/>
        </w:rPr>
        <w:t xml:space="preserve"> </w:t>
      </w:r>
      <w:r>
        <w:rPr>
          <w:sz w:val="24"/>
        </w:rPr>
        <w:t>текст от текста</w:t>
      </w:r>
      <w:r>
        <w:rPr>
          <w:spacing w:val="40"/>
          <w:sz w:val="24"/>
        </w:rPr>
        <w:t xml:space="preserve"> </w:t>
      </w:r>
      <w:r>
        <w:rPr>
          <w:sz w:val="24"/>
        </w:rPr>
        <w:t>научного,</w:t>
      </w:r>
      <w:r>
        <w:rPr>
          <w:spacing w:val="-2"/>
          <w:sz w:val="24"/>
        </w:rPr>
        <w:t xml:space="preserve"> </w:t>
      </w:r>
      <w:r>
        <w:rPr>
          <w:sz w:val="24"/>
        </w:rPr>
        <w:t>делового,</w:t>
      </w:r>
      <w:r>
        <w:rPr>
          <w:spacing w:val="-21"/>
          <w:sz w:val="24"/>
        </w:rPr>
        <w:t xml:space="preserve"> </w:t>
      </w:r>
      <w:r>
        <w:rPr>
          <w:sz w:val="24"/>
        </w:rPr>
        <w:t>публицистического;</w:t>
      </w:r>
    </w:p>
    <w:p w14:paraId="3BB366B4">
      <w:pPr>
        <w:pStyle w:val="8"/>
        <w:numPr>
          <w:ilvl w:val="0"/>
          <w:numId w:val="9"/>
        </w:numPr>
        <w:tabs>
          <w:tab w:val="left" w:pos="1409"/>
        </w:tabs>
        <w:spacing w:before="0" w:after="0" w:line="244" w:lineRule="auto"/>
        <w:ind w:left="300" w:right="570" w:firstLine="708"/>
        <w:jc w:val="both"/>
        <w:rPr>
          <w:sz w:val="24"/>
        </w:rPr>
      </w:pPr>
      <w:r>
        <w:rPr>
          <w:sz w:val="24"/>
        </w:rPr>
        <w:t>осуществлять</w:t>
      </w:r>
      <w:r>
        <w:rPr>
          <w:spacing w:val="-6"/>
          <w:sz w:val="24"/>
        </w:rPr>
        <w:t xml:space="preserve"> </w:t>
      </w:r>
      <w:r>
        <w:rPr>
          <w:sz w:val="24"/>
        </w:rPr>
        <w:t>элементарный</w:t>
      </w:r>
      <w:r>
        <w:rPr>
          <w:spacing w:val="-5"/>
          <w:sz w:val="24"/>
        </w:rPr>
        <w:t xml:space="preserve"> </w:t>
      </w:r>
      <w:r>
        <w:rPr>
          <w:sz w:val="24"/>
        </w:rPr>
        <w:t>смысловой</w:t>
      </w:r>
      <w:r>
        <w:rPr>
          <w:spacing w:val="-6"/>
          <w:sz w:val="24"/>
        </w:rPr>
        <w:t xml:space="preserve"> </w:t>
      </w:r>
      <w:r>
        <w:rPr>
          <w:sz w:val="24"/>
        </w:rPr>
        <w:t>и</w:t>
      </w:r>
      <w:r>
        <w:rPr>
          <w:spacing w:val="-6"/>
          <w:sz w:val="24"/>
        </w:rPr>
        <w:t xml:space="preserve"> </w:t>
      </w:r>
      <w:r>
        <w:rPr>
          <w:sz w:val="24"/>
        </w:rPr>
        <w:t>эстетический</w:t>
      </w:r>
      <w:r>
        <w:rPr>
          <w:spacing w:val="-7"/>
          <w:sz w:val="24"/>
        </w:rPr>
        <w:t xml:space="preserve"> </w:t>
      </w:r>
      <w:r>
        <w:rPr>
          <w:sz w:val="24"/>
        </w:rPr>
        <w:t>анализ</w:t>
      </w:r>
      <w:r>
        <w:rPr>
          <w:spacing w:val="-6"/>
          <w:sz w:val="24"/>
        </w:rPr>
        <w:t xml:space="preserve"> </w:t>
      </w:r>
      <w:r>
        <w:rPr>
          <w:sz w:val="24"/>
        </w:rPr>
        <w:t xml:space="preserve">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14:paraId="5849BE45">
      <w:pPr>
        <w:pStyle w:val="6"/>
        <w:spacing w:line="244" w:lineRule="auto"/>
        <w:ind w:right="562"/>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w:t>
      </w:r>
      <w:r>
        <w:rPr>
          <w:spacing w:val="-1"/>
        </w:rPr>
        <w:t xml:space="preserve"> </w:t>
      </w:r>
      <w:r>
        <w:t>произведения,</w:t>
      </w:r>
      <w:r>
        <w:rPr>
          <w:spacing w:val="-24"/>
        </w:rPr>
        <w:t xml:space="preserve"> </w:t>
      </w:r>
      <w:r>
        <w:t>поэтической</w:t>
      </w:r>
      <w:r>
        <w:rPr>
          <w:spacing w:val="-13"/>
        </w:rPr>
        <w:t xml:space="preserve"> </w:t>
      </w:r>
      <w:r>
        <w:t>и прозаической</w:t>
      </w:r>
      <w:r>
        <w:rPr>
          <w:spacing w:val="-16"/>
        </w:rPr>
        <w:t xml:space="preserve"> </w:t>
      </w:r>
      <w:r>
        <w:t>речи;</w:t>
      </w:r>
    </w:p>
    <w:p w14:paraId="7FFA76F6">
      <w:pPr>
        <w:pStyle w:val="8"/>
        <w:numPr>
          <w:ilvl w:val="0"/>
          <w:numId w:val="9"/>
        </w:numPr>
        <w:tabs>
          <w:tab w:val="left" w:pos="1409"/>
        </w:tabs>
        <w:spacing w:before="0" w:after="0" w:line="244" w:lineRule="auto"/>
        <w:ind w:left="300" w:right="562" w:firstLine="708"/>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w:t>
      </w:r>
      <w:r>
        <w:rPr>
          <w:spacing w:val="-7"/>
          <w:sz w:val="24"/>
        </w:rPr>
        <w:t xml:space="preserve"> </w:t>
      </w:r>
      <w:r>
        <w:rPr>
          <w:sz w:val="24"/>
        </w:rPr>
        <w:t>и наблюдений:</w:t>
      </w:r>
      <w:r>
        <w:rPr>
          <w:spacing w:val="-10"/>
          <w:sz w:val="24"/>
        </w:rPr>
        <w:t xml:space="preserve"> </w:t>
      </w:r>
      <w:r>
        <w:rPr>
          <w:sz w:val="24"/>
        </w:rPr>
        <w:t>художественная</w:t>
      </w:r>
      <w:r>
        <w:rPr>
          <w:spacing w:val="-1"/>
          <w:sz w:val="24"/>
        </w:rPr>
        <w:t xml:space="preserve"> </w:t>
      </w:r>
      <w:r>
        <w:rPr>
          <w:sz w:val="24"/>
        </w:rPr>
        <w:t>литература и</w:t>
      </w:r>
      <w:r>
        <w:rPr>
          <w:spacing w:val="-9"/>
          <w:sz w:val="24"/>
        </w:rPr>
        <w:t xml:space="preserve"> </w:t>
      </w:r>
      <w:r>
        <w:rPr>
          <w:sz w:val="24"/>
        </w:rPr>
        <w:t>устное</w:t>
      </w:r>
      <w:r>
        <w:rPr>
          <w:spacing w:val="-12"/>
          <w:sz w:val="24"/>
        </w:rPr>
        <w:t xml:space="preserve"> </w:t>
      </w:r>
      <w:r>
        <w:rPr>
          <w:sz w:val="24"/>
        </w:rPr>
        <w:t>народноетворчество;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w:t>
      </w:r>
      <w:r>
        <w:rPr>
          <w:spacing w:val="-14"/>
          <w:sz w:val="24"/>
        </w:rPr>
        <w:t xml:space="preserve"> </w:t>
      </w:r>
      <w:r>
        <w:rPr>
          <w:sz w:val="24"/>
        </w:rPr>
        <w:t>стихотворный</w:t>
      </w:r>
      <w:r>
        <w:rPr>
          <w:spacing w:val="-14"/>
          <w:sz w:val="24"/>
        </w:rPr>
        <w:t xml:space="preserve"> </w:t>
      </w:r>
      <w:r>
        <w:rPr>
          <w:sz w:val="24"/>
        </w:rPr>
        <w:t>метр (хорей,</w:t>
      </w:r>
      <w:r>
        <w:rPr>
          <w:spacing w:val="-7"/>
          <w:sz w:val="24"/>
        </w:rPr>
        <w:t xml:space="preserve"> </w:t>
      </w:r>
      <w:r>
        <w:rPr>
          <w:sz w:val="24"/>
        </w:rPr>
        <w:t>ямб),</w:t>
      </w:r>
      <w:r>
        <w:rPr>
          <w:spacing w:val="-8"/>
          <w:sz w:val="24"/>
        </w:rPr>
        <w:t xml:space="preserve"> </w:t>
      </w:r>
      <w:r>
        <w:rPr>
          <w:sz w:val="24"/>
        </w:rPr>
        <w:t>ритм,</w:t>
      </w:r>
      <w:r>
        <w:rPr>
          <w:spacing w:val="-7"/>
          <w:sz w:val="24"/>
        </w:rPr>
        <w:t xml:space="preserve"> </w:t>
      </w:r>
      <w:r>
        <w:rPr>
          <w:sz w:val="24"/>
        </w:rPr>
        <w:t>рифма,</w:t>
      </w:r>
      <w:r>
        <w:rPr>
          <w:spacing w:val="-24"/>
          <w:sz w:val="24"/>
        </w:rPr>
        <w:t xml:space="preserve"> </w:t>
      </w:r>
      <w:r>
        <w:rPr>
          <w:sz w:val="24"/>
        </w:rPr>
        <w:t>строфа;</w:t>
      </w:r>
    </w:p>
    <w:p w14:paraId="7803EE6D">
      <w:pPr>
        <w:pStyle w:val="8"/>
        <w:numPr>
          <w:ilvl w:val="0"/>
          <w:numId w:val="9"/>
        </w:numPr>
        <w:tabs>
          <w:tab w:val="left" w:pos="1409"/>
        </w:tabs>
        <w:spacing w:before="0" w:after="0" w:line="244" w:lineRule="auto"/>
        <w:ind w:left="300" w:right="570" w:firstLine="708"/>
        <w:jc w:val="both"/>
        <w:rPr>
          <w:sz w:val="24"/>
        </w:rPr>
      </w:pPr>
      <w:r>
        <w:rPr>
          <w:sz w:val="24"/>
        </w:rPr>
        <w:t>выделять</w:t>
      </w:r>
      <w:r>
        <w:rPr>
          <w:spacing w:val="-4"/>
          <w:sz w:val="24"/>
        </w:rPr>
        <w:t xml:space="preserve"> </w:t>
      </w:r>
      <w:r>
        <w:rPr>
          <w:sz w:val="24"/>
        </w:rPr>
        <w:t>в</w:t>
      </w:r>
      <w:r>
        <w:rPr>
          <w:spacing w:val="-4"/>
          <w:sz w:val="24"/>
        </w:rPr>
        <w:t xml:space="preserve"> </w:t>
      </w:r>
      <w:r>
        <w:rPr>
          <w:sz w:val="24"/>
        </w:rPr>
        <w:t>произведениях</w:t>
      </w:r>
      <w:r>
        <w:rPr>
          <w:spacing w:val="-6"/>
          <w:sz w:val="24"/>
        </w:rPr>
        <w:t xml:space="preserve"> </w:t>
      </w:r>
      <w:r>
        <w:rPr>
          <w:sz w:val="24"/>
        </w:rPr>
        <w:t>элементы</w:t>
      </w:r>
      <w:r>
        <w:rPr>
          <w:spacing w:val="-4"/>
          <w:sz w:val="24"/>
        </w:rPr>
        <w:t xml:space="preserve"> </w:t>
      </w:r>
      <w:r>
        <w:rPr>
          <w:sz w:val="24"/>
        </w:rPr>
        <w:t>художественной формы</w:t>
      </w:r>
      <w:r>
        <w:rPr>
          <w:spacing w:val="-3"/>
          <w:sz w:val="24"/>
        </w:rPr>
        <w:t xml:space="preserve"> </w:t>
      </w:r>
      <w:r>
        <w:rPr>
          <w:sz w:val="24"/>
        </w:rPr>
        <w:t>и</w:t>
      </w:r>
      <w:r>
        <w:rPr>
          <w:spacing w:val="-3"/>
          <w:sz w:val="24"/>
        </w:rPr>
        <w:t xml:space="preserve"> </w:t>
      </w:r>
      <w:r>
        <w:rPr>
          <w:sz w:val="24"/>
        </w:rPr>
        <w:t>обнаруживать связи</w:t>
      </w:r>
      <w:r>
        <w:rPr>
          <w:spacing w:val="-5"/>
          <w:sz w:val="24"/>
        </w:rPr>
        <w:t xml:space="preserve"> </w:t>
      </w:r>
      <w:r>
        <w:rPr>
          <w:sz w:val="24"/>
        </w:rPr>
        <w:t>между ними;</w:t>
      </w:r>
    </w:p>
    <w:p w14:paraId="61ED8D38">
      <w:pPr>
        <w:pStyle w:val="8"/>
        <w:numPr>
          <w:ilvl w:val="0"/>
          <w:numId w:val="9"/>
        </w:numPr>
        <w:tabs>
          <w:tab w:val="left" w:pos="1409"/>
        </w:tabs>
        <w:spacing w:before="0" w:after="0" w:line="244" w:lineRule="auto"/>
        <w:ind w:left="300" w:right="569" w:firstLine="708"/>
        <w:jc w:val="both"/>
        <w:rPr>
          <w:sz w:val="24"/>
        </w:rPr>
      </w:pPr>
      <w:r>
        <w:rPr>
          <w:sz w:val="24"/>
        </w:rPr>
        <w:t>сопоставлять произведения, их фрагменты, образы персонажей, сюжеты разных литературных произведений, темы,</w:t>
      </w:r>
      <w:r>
        <w:rPr>
          <w:spacing w:val="40"/>
          <w:sz w:val="24"/>
        </w:rPr>
        <w:t xml:space="preserve"> </w:t>
      </w:r>
      <w:r>
        <w:rPr>
          <w:sz w:val="24"/>
        </w:rPr>
        <w:t>проблемы, жанры (с</w:t>
      </w:r>
      <w:r>
        <w:rPr>
          <w:spacing w:val="40"/>
          <w:sz w:val="24"/>
        </w:rPr>
        <w:t xml:space="preserve"> </w:t>
      </w:r>
      <w:r>
        <w:rPr>
          <w:sz w:val="24"/>
        </w:rPr>
        <w:t>учётом возраста и литературного</w:t>
      </w:r>
      <w:r>
        <w:rPr>
          <w:spacing w:val="-14"/>
          <w:sz w:val="24"/>
        </w:rPr>
        <w:t xml:space="preserve"> </w:t>
      </w:r>
      <w:r>
        <w:rPr>
          <w:sz w:val="24"/>
        </w:rPr>
        <w:t>развития</w:t>
      </w:r>
      <w:r>
        <w:rPr>
          <w:spacing w:val="-21"/>
          <w:sz w:val="24"/>
        </w:rPr>
        <w:t xml:space="preserve"> </w:t>
      </w:r>
      <w:r>
        <w:rPr>
          <w:sz w:val="24"/>
        </w:rPr>
        <w:t>обучающихся);</w:t>
      </w:r>
    </w:p>
    <w:p w14:paraId="0E579F18">
      <w:pPr>
        <w:pStyle w:val="8"/>
        <w:numPr>
          <w:ilvl w:val="0"/>
          <w:numId w:val="9"/>
        </w:numPr>
        <w:tabs>
          <w:tab w:val="left" w:pos="1409"/>
        </w:tabs>
        <w:spacing w:before="0" w:after="0" w:line="244" w:lineRule="auto"/>
        <w:ind w:left="300" w:right="578" w:firstLine="708"/>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w:t>
      </w:r>
      <w:r>
        <w:rPr>
          <w:spacing w:val="-13"/>
          <w:sz w:val="24"/>
        </w:rPr>
        <w:t xml:space="preserve"> </w:t>
      </w:r>
      <w:r>
        <w:rPr>
          <w:sz w:val="24"/>
        </w:rPr>
        <w:t>видов искусства (живопись, музыка, театр,</w:t>
      </w:r>
      <w:r>
        <w:rPr>
          <w:spacing w:val="-14"/>
          <w:sz w:val="24"/>
        </w:rPr>
        <w:t xml:space="preserve"> </w:t>
      </w:r>
      <w:r>
        <w:rPr>
          <w:sz w:val="24"/>
        </w:rPr>
        <w:t>кино);</w:t>
      </w:r>
    </w:p>
    <w:p w14:paraId="1109C25B">
      <w:pPr>
        <w:pStyle w:val="8"/>
        <w:numPr>
          <w:ilvl w:val="0"/>
          <w:numId w:val="9"/>
        </w:numPr>
        <w:tabs>
          <w:tab w:val="left" w:pos="1409"/>
        </w:tabs>
        <w:spacing w:before="0" w:after="0" w:line="244" w:lineRule="auto"/>
        <w:ind w:left="300" w:right="564" w:firstLine="708"/>
        <w:jc w:val="both"/>
        <w:rPr>
          <w:sz w:val="24"/>
        </w:rPr>
      </w:pPr>
      <w:r>
        <w:rPr>
          <w:sz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14:paraId="0A0CCDDE">
      <w:pPr>
        <w:pStyle w:val="8"/>
        <w:numPr>
          <w:ilvl w:val="0"/>
          <w:numId w:val="9"/>
        </w:numPr>
        <w:tabs>
          <w:tab w:val="left" w:pos="1409"/>
        </w:tabs>
        <w:spacing w:before="0" w:after="0" w:line="244" w:lineRule="auto"/>
        <w:ind w:left="300" w:right="575" w:firstLine="708"/>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w:t>
      </w:r>
      <w:r>
        <w:rPr>
          <w:spacing w:val="-14"/>
          <w:sz w:val="24"/>
        </w:rPr>
        <w:t xml:space="preserve"> </w:t>
      </w:r>
      <w:r>
        <w:rPr>
          <w:sz w:val="24"/>
        </w:rPr>
        <w:t>и</w:t>
      </w:r>
      <w:r>
        <w:rPr>
          <w:spacing w:val="-13"/>
          <w:sz w:val="24"/>
        </w:rPr>
        <w:t xml:space="preserve"> </w:t>
      </w:r>
      <w:r>
        <w:rPr>
          <w:sz w:val="24"/>
        </w:rPr>
        <w:t>с</w:t>
      </w:r>
      <w:r>
        <w:rPr>
          <w:spacing w:val="18"/>
          <w:sz w:val="24"/>
        </w:rPr>
        <w:t xml:space="preserve"> </w:t>
      </w:r>
      <w:r>
        <w:rPr>
          <w:sz w:val="24"/>
        </w:rPr>
        <w:t>помощью</w:t>
      </w:r>
      <w:r>
        <w:rPr>
          <w:spacing w:val="-12"/>
          <w:sz w:val="24"/>
        </w:rPr>
        <w:t xml:space="preserve"> </w:t>
      </w:r>
      <w:r>
        <w:rPr>
          <w:sz w:val="24"/>
        </w:rPr>
        <w:t>учителя</w:t>
      </w:r>
      <w:r>
        <w:rPr>
          <w:spacing w:val="-7"/>
          <w:sz w:val="24"/>
        </w:rPr>
        <w:t xml:space="preserve"> </w:t>
      </w:r>
      <w:r>
        <w:rPr>
          <w:sz w:val="24"/>
        </w:rPr>
        <w:t>формулировать вопросы</w:t>
      </w:r>
      <w:r>
        <w:rPr>
          <w:spacing w:val="-6"/>
          <w:sz w:val="24"/>
        </w:rPr>
        <w:t xml:space="preserve"> </w:t>
      </w:r>
      <w:r>
        <w:rPr>
          <w:sz w:val="24"/>
        </w:rPr>
        <w:t>к</w:t>
      </w:r>
      <w:r>
        <w:rPr>
          <w:spacing w:val="-18"/>
          <w:sz w:val="24"/>
        </w:rPr>
        <w:t xml:space="preserve"> </w:t>
      </w:r>
      <w:r>
        <w:rPr>
          <w:sz w:val="24"/>
        </w:rPr>
        <w:t>тексту;</w:t>
      </w:r>
    </w:p>
    <w:p w14:paraId="38CD3A45">
      <w:pPr>
        <w:pStyle w:val="8"/>
        <w:numPr>
          <w:ilvl w:val="0"/>
          <w:numId w:val="9"/>
        </w:numPr>
        <w:tabs>
          <w:tab w:val="left" w:pos="1557"/>
        </w:tabs>
        <w:spacing w:before="0" w:after="0" w:line="244" w:lineRule="auto"/>
        <w:ind w:left="300" w:right="577" w:firstLine="708"/>
        <w:jc w:val="both"/>
        <w:rPr>
          <w:sz w:val="24"/>
        </w:rPr>
      </w:pPr>
      <w:r>
        <w:rPr>
          <w:sz w:val="24"/>
        </w:rPr>
        <w:t>участвовать в беседе и диалоге о прочитанном произведении, давать аргументированную</w:t>
      </w:r>
      <w:r>
        <w:rPr>
          <w:spacing w:val="-3"/>
          <w:sz w:val="24"/>
        </w:rPr>
        <w:t xml:space="preserve"> </w:t>
      </w:r>
      <w:r>
        <w:rPr>
          <w:sz w:val="24"/>
        </w:rPr>
        <w:t>оценку прочитанному;</w:t>
      </w:r>
    </w:p>
    <w:p w14:paraId="118A79D1">
      <w:pPr>
        <w:pStyle w:val="8"/>
        <w:numPr>
          <w:ilvl w:val="0"/>
          <w:numId w:val="9"/>
        </w:numPr>
        <w:tabs>
          <w:tab w:val="left" w:pos="1557"/>
        </w:tabs>
        <w:spacing w:before="0" w:after="0" w:line="244" w:lineRule="auto"/>
        <w:ind w:left="300" w:right="566" w:firstLine="708"/>
        <w:jc w:val="both"/>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w:t>
      </w:r>
      <w:r>
        <w:rPr>
          <w:spacing w:val="-2"/>
          <w:sz w:val="24"/>
        </w:rPr>
        <w:t xml:space="preserve"> </w:t>
      </w:r>
      <w:r>
        <w:rPr>
          <w:sz w:val="24"/>
        </w:rPr>
        <w:t>произведения, аннотацию,</w:t>
      </w:r>
      <w:r>
        <w:rPr>
          <w:spacing w:val="-15"/>
          <w:sz w:val="24"/>
        </w:rPr>
        <w:t xml:space="preserve"> </w:t>
      </w:r>
      <w:r>
        <w:rPr>
          <w:sz w:val="24"/>
        </w:rPr>
        <w:t>отзыв;</w:t>
      </w:r>
    </w:p>
    <w:p w14:paraId="7F22988E">
      <w:pPr>
        <w:pStyle w:val="8"/>
        <w:numPr>
          <w:ilvl w:val="0"/>
          <w:numId w:val="9"/>
        </w:numPr>
        <w:tabs>
          <w:tab w:val="left" w:pos="1557"/>
        </w:tabs>
        <w:spacing w:before="0" w:after="0" w:line="244" w:lineRule="auto"/>
        <w:ind w:left="300" w:right="572" w:firstLine="708"/>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w:t>
      </w:r>
    </w:p>
    <w:p w14:paraId="7D18C98B">
      <w:pPr>
        <w:pStyle w:val="8"/>
        <w:numPr>
          <w:ilvl w:val="0"/>
          <w:numId w:val="9"/>
        </w:numPr>
        <w:tabs>
          <w:tab w:val="left" w:pos="1624"/>
        </w:tabs>
        <w:spacing w:before="0" w:after="0" w:line="268" w:lineRule="exact"/>
        <w:ind w:left="1624" w:right="0" w:hanging="616"/>
        <w:jc w:val="both"/>
        <w:rPr>
          <w:sz w:val="24"/>
        </w:rPr>
      </w:pPr>
      <w:r>
        <w:rPr>
          <w:sz w:val="24"/>
        </w:rPr>
        <w:t>чтения</w:t>
      </w:r>
      <w:r>
        <w:rPr>
          <w:spacing w:val="-14"/>
          <w:sz w:val="24"/>
        </w:rPr>
        <w:t xml:space="preserve"> </w:t>
      </w:r>
      <w:r>
        <w:rPr>
          <w:sz w:val="24"/>
        </w:rPr>
        <w:t>и</w:t>
      </w:r>
      <w:r>
        <w:rPr>
          <w:spacing w:val="-11"/>
          <w:sz w:val="24"/>
        </w:rPr>
        <w:t xml:space="preserve"> </w:t>
      </w:r>
      <w:r>
        <w:rPr>
          <w:sz w:val="24"/>
        </w:rPr>
        <w:t>эстетического</w:t>
      </w:r>
      <w:r>
        <w:rPr>
          <w:spacing w:val="-13"/>
          <w:sz w:val="24"/>
        </w:rPr>
        <w:t xml:space="preserve"> </w:t>
      </w:r>
      <w:r>
        <w:rPr>
          <w:spacing w:val="-2"/>
          <w:sz w:val="24"/>
        </w:rPr>
        <w:t>анализа;</w:t>
      </w:r>
    </w:p>
    <w:p w14:paraId="2BB98C17">
      <w:pPr>
        <w:pStyle w:val="8"/>
        <w:numPr>
          <w:ilvl w:val="0"/>
          <w:numId w:val="9"/>
        </w:numPr>
        <w:tabs>
          <w:tab w:val="left" w:pos="1557"/>
        </w:tabs>
        <w:spacing w:before="0" w:after="0" w:line="244" w:lineRule="auto"/>
        <w:ind w:left="300" w:right="562" w:firstLine="708"/>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w:t>
      </w:r>
      <w:r>
        <w:rPr>
          <w:spacing w:val="-19"/>
          <w:sz w:val="24"/>
        </w:rPr>
        <w:t xml:space="preserve"> </w:t>
      </w:r>
      <w:r>
        <w:rPr>
          <w:sz w:val="24"/>
        </w:rPr>
        <w:t>и эстетических</w:t>
      </w:r>
      <w:r>
        <w:rPr>
          <w:spacing w:val="40"/>
          <w:sz w:val="24"/>
        </w:rPr>
        <w:t xml:space="preserve"> </w:t>
      </w:r>
      <w:r>
        <w:rPr>
          <w:sz w:val="24"/>
        </w:rPr>
        <w:t>впечатлений, а также для</w:t>
      </w:r>
      <w:r>
        <w:rPr>
          <w:spacing w:val="-4"/>
          <w:sz w:val="24"/>
        </w:rPr>
        <w:t xml:space="preserve"> </w:t>
      </w:r>
      <w:r>
        <w:rPr>
          <w:sz w:val="24"/>
        </w:rPr>
        <w:t>собственного развития;</w:t>
      </w:r>
    </w:p>
    <w:p w14:paraId="2D0C7F05">
      <w:pPr>
        <w:pStyle w:val="8"/>
        <w:numPr>
          <w:ilvl w:val="0"/>
          <w:numId w:val="9"/>
        </w:numPr>
        <w:tabs>
          <w:tab w:val="left" w:pos="1557"/>
        </w:tabs>
        <w:spacing w:before="0" w:after="0" w:line="244" w:lineRule="auto"/>
        <w:ind w:left="300" w:right="568" w:firstLine="708"/>
        <w:jc w:val="both"/>
        <w:rPr>
          <w:sz w:val="24"/>
        </w:rPr>
      </w:pPr>
      <w:r>
        <w:rPr>
          <w:sz w:val="24"/>
        </w:rPr>
        <w:t>планировать собственное досуговое чтение, обогащать свой круг чтения по рекомендациям</w:t>
      </w:r>
      <w:r>
        <w:rPr>
          <w:spacing w:val="27"/>
          <w:sz w:val="24"/>
        </w:rPr>
        <w:t xml:space="preserve"> </w:t>
      </w:r>
      <w:r>
        <w:rPr>
          <w:sz w:val="24"/>
        </w:rPr>
        <w:t>учителя,</w:t>
      </w:r>
      <w:r>
        <w:rPr>
          <w:spacing w:val="30"/>
          <w:sz w:val="24"/>
        </w:rPr>
        <w:t xml:space="preserve"> </w:t>
      </w:r>
      <w:r>
        <w:rPr>
          <w:sz w:val="24"/>
        </w:rPr>
        <w:t>в</w:t>
      </w:r>
      <w:r>
        <w:rPr>
          <w:spacing w:val="27"/>
          <w:sz w:val="24"/>
        </w:rPr>
        <w:t xml:space="preserve"> </w:t>
      </w:r>
      <w:r>
        <w:rPr>
          <w:sz w:val="24"/>
        </w:rPr>
        <w:t>том</w:t>
      </w:r>
      <w:r>
        <w:rPr>
          <w:spacing w:val="28"/>
          <w:sz w:val="24"/>
        </w:rPr>
        <w:t xml:space="preserve"> </w:t>
      </w:r>
      <w:r>
        <w:rPr>
          <w:sz w:val="24"/>
        </w:rPr>
        <w:t>числе</w:t>
      </w:r>
      <w:r>
        <w:rPr>
          <w:spacing w:val="29"/>
          <w:sz w:val="24"/>
        </w:rPr>
        <w:t xml:space="preserve"> </w:t>
      </w:r>
      <w:r>
        <w:rPr>
          <w:sz w:val="24"/>
        </w:rPr>
        <w:t>за</w:t>
      </w:r>
      <w:r>
        <w:rPr>
          <w:spacing w:val="26"/>
          <w:sz w:val="24"/>
        </w:rPr>
        <w:t xml:space="preserve"> </w:t>
      </w:r>
      <w:r>
        <w:rPr>
          <w:sz w:val="24"/>
        </w:rPr>
        <w:t>счёт</w:t>
      </w:r>
      <w:r>
        <w:rPr>
          <w:spacing w:val="28"/>
          <w:sz w:val="24"/>
        </w:rPr>
        <w:t xml:space="preserve"> </w:t>
      </w:r>
      <w:r>
        <w:rPr>
          <w:sz w:val="24"/>
        </w:rPr>
        <w:t>произведений</w:t>
      </w:r>
      <w:r>
        <w:rPr>
          <w:spacing w:val="27"/>
          <w:sz w:val="24"/>
        </w:rPr>
        <w:t xml:space="preserve"> </w:t>
      </w:r>
      <w:r>
        <w:rPr>
          <w:sz w:val="24"/>
        </w:rPr>
        <w:t>современной</w:t>
      </w:r>
      <w:r>
        <w:rPr>
          <w:spacing w:val="31"/>
          <w:sz w:val="24"/>
        </w:rPr>
        <w:t xml:space="preserve"> </w:t>
      </w:r>
      <w:r>
        <w:rPr>
          <w:sz w:val="24"/>
        </w:rPr>
        <w:t>литературы</w:t>
      </w:r>
    </w:p>
    <w:p w14:paraId="4A180D30">
      <w:pPr>
        <w:pStyle w:val="8"/>
        <w:spacing w:after="0" w:line="244" w:lineRule="auto"/>
        <w:jc w:val="both"/>
        <w:rPr>
          <w:sz w:val="24"/>
        </w:rPr>
        <w:sectPr>
          <w:pgSz w:w="11920" w:h="16850"/>
          <w:pgMar w:top="1160" w:right="360" w:bottom="280" w:left="720" w:header="720" w:footer="720" w:gutter="0"/>
          <w:cols w:space="720" w:num="1"/>
        </w:sectPr>
      </w:pPr>
    </w:p>
    <w:p w14:paraId="152D6779">
      <w:pPr>
        <w:pStyle w:val="6"/>
        <w:spacing w:before="79"/>
        <w:ind w:firstLine="0"/>
      </w:pPr>
      <w:r>
        <w:t>для</w:t>
      </w:r>
      <w:r>
        <w:rPr>
          <w:spacing w:val="-19"/>
        </w:rPr>
        <w:t xml:space="preserve"> </w:t>
      </w:r>
      <w:r>
        <w:t>детей</w:t>
      </w:r>
      <w:r>
        <w:rPr>
          <w:spacing w:val="-23"/>
        </w:rPr>
        <w:t xml:space="preserve"> </w:t>
      </w:r>
      <w:r>
        <w:t xml:space="preserve">и </w:t>
      </w:r>
      <w:r>
        <w:rPr>
          <w:spacing w:val="-2"/>
        </w:rPr>
        <w:t>подростков;</w:t>
      </w:r>
    </w:p>
    <w:p w14:paraId="26CA4695">
      <w:pPr>
        <w:pStyle w:val="8"/>
        <w:numPr>
          <w:ilvl w:val="0"/>
          <w:numId w:val="9"/>
        </w:numPr>
        <w:tabs>
          <w:tab w:val="left" w:pos="1557"/>
        </w:tabs>
        <w:spacing w:before="5" w:after="0" w:line="244" w:lineRule="auto"/>
        <w:ind w:left="300" w:right="565" w:firstLine="708"/>
        <w:jc w:val="both"/>
        <w:rPr>
          <w:sz w:val="24"/>
        </w:rPr>
      </w:pPr>
      <w:r>
        <w:rPr>
          <w:sz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w:t>
      </w:r>
      <w:r>
        <w:rPr>
          <w:spacing w:val="-2"/>
          <w:sz w:val="24"/>
        </w:rPr>
        <w:t>результаты;</w:t>
      </w:r>
    </w:p>
    <w:p w14:paraId="3E349DCB">
      <w:pPr>
        <w:pStyle w:val="8"/>
        <w:numPr>
          <w:ilvl w:val="0"/>
          <w:numId w:val="9"/>
        </w:numPr>
        <w:tabs>
          <w:tab w:val="left" w:pos="1557"/>
        </w:tabs>
        <w:spacing w:before="0" w:after="0" w:line="244" w:lineRule="auto"/>
        <w:ind w:left="300" w:right="562" w:firstLine="708"/>
        <w:jc w:val="both"/>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E10D7AA">
      <w:pPr>
        <w:spacing w:before="0" w:line="268" w:lineRule="exact"/>
        <w:ind w:left="1008" w:right="0" w:firstLine="0"/>
        <w:jc w:val="both"/>
        <w:rPr>
          <w:sz w:val="24"/>
        </w:rPr>
      </w:pPr>
      <w:r>
        <w:rPr>
          <w:sz w:val="24"/>
        </w:rPr>
        <w:t>К</w:t>
      </w:r>
      <w:r>
        <w:rPr>
          <w:spacing w:val="-10"/>
          <w:sz w:val="24"/>
        </w:rPr>
        <w:t xml:space="preserve"> </w:t>
      </w:r>
      <w:r>
        <w:rPr>
          <w:sz w:val="24"/>
        </w:rPr>
        <w:t>концу</w:t>
      </w:r>
      <w:r>
        <w:rPr>
          <w:spacing w:val="2"/>
          <w:sz w:val="24"/>
        </w:rPr>
        <w:t xml:space="preserve"> </w:t>
      </w:r>
      <w:r>
        <w:rPr>
          <w:sz w:val="24"/>
        </w:rPr>
        <w:t>обучения</w:t>
      </w:r>
      <w:r>
        <w:rPr>
          <w:spacing w:val="-16"/>
          <w:sz w:val="24"/>
        </w:rPr>
        <w:t xml:space="preserve"> </w:t>
      </w:r>
      <w:r>
        <w:rPr>
          <w:rFonts w:ascii="Arial" w:hAnsi="Arial"/>
          <w:b/>
          <w:sz w:val="24"/>
        </w:rPr>
        <w:t>в</w:t>
      </w:r>
      <w:r>
        <w:rPr>
          <w:rFonts w:ascii="Arial" w:hAnsi="Arial"/>
          <w:b/>
          <w:spacing w:val="-20"/>
          <w:sz w:val="24"/>
        </w:rPr>
        <w:t xml:space="preserve"> </w:t>
      </w:r>
      <w:r>
        <w:rPr>
          <w:rFonts w:ascii="Arial" w:hAnsi="Arial"/>
          <w:b/>
          <w:sz w:val="24"/>
        </w:rPr>
        <w:t>7</w:t>
      </w:r>
      <w:r>
        <w:rPr>
          <w:rFonts w:ascii="Arial" w:hAnsi="Arial"/>
          <w:b/>
          <w:spacing w:val="1"/>
          <w:sz w:val="24"/>
        </w:rPr>
        <w:t xml:space="preserve"> </w:t>
      </w:r>
      <w:r>
        <w:rPr>
          <w:rFonts w:ascii="Arial" w:hAnsi="Arial"/>
          <w:b/>
          <w:sz w:val="24"/>
        </w:rPr>
        <w:t>классе</w:t>
      </w:r>
      <w:r>
        <w:rPr>
          <w:rFonts w:ascii="Arial" w:hAnsi="Arial"/>
          <w:b/>
          <w:spacing w:val="2"/>
          <w:sz w:val="24"/>
        </w:rPr>
        <w:t xml:space="preserve"> </w:t>
      </w:r>
      <w:r>
        <w:rPr>
          <w:sz w:val="24"/>
        </w:rPr>
        <w:t>обучающийся</w:t>
      </w:r>
      <w:r>
        <w:rPr>
          <w:spacing w:val="-16"/>
          <w:sz w:val="24"/>
        </w:rPr>
        <w:t xml:space="preserve"> </w:t>
      </w:r>
      <w:r>
        <w:rPr>
          <w:spacing w:val="-2"/>
          <w:sz w:val="24"/>
        </w:rPr>
        <w:t>научится:</w:t>
      </w:r>
    </w:p>
    <w:p w14:paraId="1AE570DD">
      <w:pPr>
        <w:pStyle w:val="8"/>
        <w:numPr>
          <w:ilvl w:val="0"/>
          <w:numId w:val="10"/>
        </w:numPr>
        <w:tabs>
          <w:tab w:val="left" w:pos="1409"/>
        </w:tabs>
        <w:spacing w:before="1" w:after="0" w:line="244" w:lineRule="auto"/>
        <w:ind w:left="300" w:right="566" w:firstLine="708"/>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w:t>
      </w:r>
      <w:r>
        <w:rPr>
          <w:spacing w:val="-6"/>
          <w:sz w:val="24"/>
        </w:rPr>
        <w:t xml:space="preserve"> </w:t>
      </w:r>
      <w:r>
        <w:rPr>
          <w:sz w:val="24"/>
        </w:rPr>
        <w:t>народа Российской Федерации;</w:t>
      </w:r>
    </w:p>
    <w:p w14:paraId="05817E5C">
      <w:pPr>
        <w:pStyle w:val="8"/>
        <w:numPr>
          <w:ilvl w:val="0"/>
          <w:numId w:val="10"/>
        </w:numPr>
        <w:tabs>
          <w:tab w:val="left" w:pos="1409"/>
        </w:tabs>
        <w:spacing w:before="0" w:after="0" w:line="244" w:lineRule="auto"/>
        <w:ind w:left="300" w:right="399" w:firstLine="708"/>
        <w:jc w:val="both"/>
        <w:rPr>
          <w:sz w:val="24"/>
        </w:rPr>
      </w:pPr>
      <w:r>
        <w:rPr>
          <w:sz w:val="24"/>
        </w:rPr>
        <w:t>понимать специфику литературы как вида словесного искусства, выявлять отличия</w:t>
      </w:r>
      <w:r>
        <w:rPr>
          <w:spacing w:val="-8"/>
          <w:sz w:val="24"/>
        </w:rPr>
        <w:t xml:space="preserve"> </w:t>
      </w:r>
      <w:r>
        <w:rPr>
          <w:sz w:val="24"/>
        </w:rPr>
        <w:t>художественного</w:t>
      </w:r>
      <w:r>
        <w:rPr>
          <w:spacing w:val="-18"/>
          <w:sz w:val="24"/>
        </w:rPr>
        <w:t xml:space="preserve"> </w:t>
      </w:r>
      <w:r>
        <w:rPr>
          <w:sz w:val="24"/>
        </w:rPr>
        <w:t>текста</w:t>
      </w:r>
      <w:r>
        <w:rPr>
          <w:spacing w:val="-1"/>
          <w:sz w:val="24"/>
        </w:rPr>
        <w:t xml:space="preserve"> </w:t>
      </w:r>
      <w:r>
        <w:rPr>
          <w:sz w:val="24"/>
        </w:rPr>
        <w:t>от</w:t>
      </w:r>
      <w:r>
        <w:rPr>
          <w:spacing w:val="-18"/>
          <w:sz w:val="24"/>
        </w:rPr>
        <w:t xml:space="preserve"> </w:t>
      </w:r>
      <w:r>
        <w:rPr>
          <w:sz w:val="24"/>
        </w:rPr>
        <w:t>текста</w:t>
      </w:r>
      <w:r>
        <w:rPr>
          <w:spacing w:val="-3"/>
          <w:sz w:val="24"/>
        </w:rPr>
        <w:t xml:space="preserve"> </w:t>
      </w:r>
      <w:r>
        <w:rPr>
          <w:sz w:val="24"/>
        </w:rPr>
        <w:t>научного,</w:t>
      </w:r>
      <w:r>
        <w:rPr>
          <w:spacing w:val="-25"/>
          <w:sz w:val="24"/>
        </w:rPr>
        <w:t xml:space="preserve"> </w:t>
      </w:r>
      <w:r>
        <w:rPr>
          <w:sz w:val="24"/>
        </w:rPr>
        <w:t>делового,</w:t>
      </w:r>
      <w:r>
        <w:rPr>
          <w:spacing w:val="-7"/>
          <w:sz w:val="24"/>
        </w:rPr>
        <w:t xml:space="preserve"> </w:t>
      </w:r>
      <w:r>
        <w:rPr>
          <w:sz w:val="24"/>
        </w:rPr>
        <w:t>публицистического;</w:t>
      </w:r>
    </w:p>
    <w:p w14:paraId="72B5AE06">
      <w:pPr>
        <w:pStyle w:val="8"/>
        <w:numPr>
          <w:ilvl w:val="0"/>
          <w:numId w:val="10"/>
        </w:numPr>
        <w:tabs>
          <w:tab w:val="left" w:pos="1409"/>
        </w:tabs>
        <w:spacing w:before="0" w:after="0" w:line="244" w:lineRule="auto"/>
        <w:ind w:left="300" w:right="399" w:firstLine="708"/>
        <w:jc w:val="both"/>
        <w:rPr>
          <w:sz w:val="24"/>
        </w:rPr>
      </w:pPr>
      <w:r>
        <w:rPr>
          <w:sz w:val="24"/>
        </w:rPr>
        <w:t>проводить смысловой и эстетический анализ произведений фольклора и художественной</w:t>
      </w:r>
      <w:r>
        <w:rPr>
          <w:spacing w:val="40"/>
          <w:sz w:val="24"/>
        </w:rPr>
        <w:t xml:space="preserve"> </w:t>
      </w:r>
      <w:r>
        <w:rPr>
          <w:sz w:val="24"/>
        </w:rPr>
        <w:t>литературы,</w:t>
      </w:r>
      <w:r>
        <w:rPr>
          <w:spacing w:val="40"/>
          <w:sz w:val="24"/>
        </w:rPr>
        <w:t xml:space="preserve"> </w:t>
      </w:r>
      <w:r>
        <w:rPr>
          <w:sz w:val="24"/>
        </w:rPr>
        <w:t>воспринимать, анализировать,</w:t>
      </w:r>
      <w:r>
        <w:rPr>
          <w:spacing w:val="40"/>
          <w:sz w:val="24"/>
        </w:rPr>
        <w:t xml:space="preserve"> </w:t>
      </w:r>
      <w:r>
        <w:rPr>
          <w:sz w:val="24"/>
        </w:rPr>
        <w:t>интерпретировать</w:t>
      </w:r>
    </w:p>
    <w:p w14:paraId="2C0A0D9B">
      <w:pPr>
        <w:pStyle w:val="6"/>
        <w:spacing w:line="244" w:lineRule="auto"/>
        <w:ind w:left="455" w:right="399" w:firstLine="228"/>
      </w:pPr>
      <w:r>
        <w:t>и</w:t>
      </w:r>
      <w:r>
        <w:rPr>
          <w:spacing w:val="-2"/>
        </w:rPr>
        <w:t xml:space="preserve"> </w:t>
      </w:r>
      <w:r>
        <w:t>оценивать</w:t>
      </w:r>
      <w:r>
        <w:rPr>
          <w:spacing w:val="-4"/>
        </w:rPr>
        <w:t xml:space="preserve"> </w:t>
      </w:r>
      <w:r>
        <w:t>прочитанное</w:t>
      </w:r>
      <w:r>
        <w:rPr>
          <w:spacing w:val="-1"/>
        </w:rPr>
        <w:t xml:space="preserve"> </w:t>
      </w:r>
      <w:r>
        <w:t>(с</w:t>
      </w:r>
      <w:r>
        <w:rPr>
          <w:spacing w:val="-2"/>
        </w:rPr>
        <w:t xml:space="preserve"> </w:t>
      </w:r>
      <w:r>
        <w:t>учётом</w:t>
      </w:r>
      <w:r>
        <w:rPr>
          <w:spacing w:val="-1"/>
        </w:rPr>
        <w:t xml:space="preserve"> </w:t>
      </w:r>
      <w:r>
        <w:t>литературного</w:t>
      </w:r>
      <w:r>
        <w:rPr>
          <w:spacing w:val="-1"/>
        </w:rPr>
        <w:t xml:space="preserve"> </w:t>
      </w:r>
      <w:r>
        <w:t>развития</w:t>
      </w:r>
      <w:r>
        <w:rPr>
          <w:spacing w:val="-2"/>
        </w:rPr>
        <w:t xml:space="preserve"> </w:t>
      </w:r>
      <w:r>
        <w:t>обучающихся),</w:t>
      </w:r>
      <w:r>
        <w:rPr>
          <w:spacing w:val="-1"/>
        </w:rPr>
        <w:t xml:space="preserve"> </w:t>
      </w:r>
      <w:r>
        <w:t>понимать, что в литературных произведениях отражена художественная картина мира:</w:t>
      </w:r>
    </w:p>
    <w:p w14:paraId="123AE983">
      <w:pPr>
        <w:pStyle w:val="6"/>
        <w:tabs>
          <w:tab w:val="left" w:pos="1643"/>
          <w:tab w:val="left" w:pos="1801"/>
          <w:tab w:val="left" w:pos="1913"/>
          <w:tab w:val="left" w:pos="2088"/>
          <w:tab w:val="left" w:pos="2157"/>
          <w:tab w:val="left" w:pos="2670"/>
          <w:tab w:val="left" w:pos="2959"/>
          <w:tab w:val="left" w:pos="3110"/>
          <w:tab w:val="left" w:pos="3516"/>
          <w:tab w:val="left" w:pos="3648"/>
          <w:tab w:val="left" w:pos="4028"/>
          <w:tab w:val="left" w:pos="4198"/>
          <w:tab w:val="left" w:pos="4464"/>
          <w:tab w:val="left" w:pos="4990"/>
          <w:tab w:val="left" w:pos="5284"/>
          <w:tab w:val="left" w:pos="5319"/>
          <w:tab w:val="left" w:pos="5496"/>
          <w:tab w:val="left" w:pos="6622"/>
          <w:tab w:val="left" w:pos="6682"/>
          <w:tab w:val="left" w:pos="6819"/>
          <w:tab w:val="left" w:pos="6933"/>
          <w:tab w:val="left" w:pos="7594"/>
          <w:tab w:val="left" w:pos="8503"/>
          <w:tab w:val="left" w:pos="8577"/>
          <w:tab w:val="left" w:pos="8620"/>
          <w:tab w:val="left" w:pos="8866"/>
          <w:tab w:val="left" w:pos="8951"/>
          <w:tab w:val="left" w:pos="9306"/>
          <w:tab w:val="left" w:pos="9347"/>
          <w:tab w:val="left" w:pos="9913"/>
          <w:tab w:val="left" w:pos="10295"/>
        </w:tabs>
        <w:spacing w:line="244" w:lineRule="auto"/>
        <w:ind w:left="420" w:right="399" w:firstLine="569"/>
        <w:jc w:val="right"/>
      </w:pPr>
      <w:r>
        <w:t xml:space="preserve">анализировать произведение в единстве формы и содержания; определять тему, </w:t>
      </w:r>
      <w:r>
        <w:rPr>
          <w:spacing w:val="-2"/>
        </w:rPr>
        <w:t>главную</w:t>
      </w:r>
      <w:r>
        <w:tab/>
      </w:r>
      <w:r>
        <w:rPr>
          <w:spacing w:val="-2"/>
        </w:rPr>
        <w:t>мысль</w:t>
      </w:r>
      <w:r>
        <w:tab/>
      </w:r>
      <w:r>
        <w:rPr>
          <w:spacing w:val="-10"/>
        </w:rPr>
        <w:t>и</w:t>
      </w:r>
      <w:r>
        <w:tab/>
      </w:r>
      <w:r>
        <w:tab/>
      </w:r>
      <w:r>
        <w:rPr>
          <w:spacing w:val="-2"/>
        </w:rPr>
        <w:t>проблематику</w:t>
      </w:r>
      <w:r>
        <w:tab/>
      </w:r>
      <w:r>
        <w:rPr>
          <w:spacing w:val="-2"/>
        </w:rPr>
        <w:t>произведения,</w:t>
      </w:r>
      <w:r>
        <w:tab/>
      </w:r>
      <w:r>
        <w:tab/>
      </w:r>
      <w:r>
        <w:tab/>
      </w:r>
      <w:r>
        <w:rPr>
          <w:spacing w:val="-4"/>
        </w:rPr>
        <w:t>его</w:t>
      </w:r>
      <w:r>
        <w:tab/>
      </w:r>
      <w:r>
        <w:rPr>
          <w:spacing w:val="-2"/>
        </w:rPr>
        <w:t>родовую</w:t>
      </w:r>
      <w:r>
        <w:tab/>
      </w:r>
      <w:r>
        <w:tab/>
      </w:r>
      <w:r>
        <w:tab/>
      </w:r>
      <w:r>
        <w:rPr>
          <w:spacing w:val="-10"/>
        </w:rPr>
        <w:t>и</w:t>
      </w:r>
      <w:r>
        <w:tab/>
      </w:r>
      <w:r>
        <w:rPr>
          <w:spacing w:val="-2"/>
        </w:rPr>
        <w:t xml:space="preserve">жанровую </w:t>
      </w:r>
      <w:r>
        <w:t>принадлежность; выявлять позицию героя,</w:t>
      </w:r>
      <w:r>
        <w:rPr>
          <w:spacing w:val="-1"/>
        </w:rPr>
        <w:t xml:space="preserve"> </w:t>
      </w:r>
      <w:r>
        <w:t>рассказчика и авторскую позицию, учитывая художественные</w:t>
      </w:r>
      <w:r>
        <w:rPr>
          <w:spacing w:val="80"/>
        </w:rPr>
        <w:t xml:space="preserve"> </w:t>
      </w:r>
      <w:r>
        <w:t>особенности</w:t>
      </w:r>
      <w:r>
        <w:rPr>
          <w:spacing w:val="80"/>
        </w:rPr>
        <w:t xml:space="preserve"> </w:t>
      </w:r>
      <w:r>
        <w:t>произведения;</w:t>
      </w:r>
      <w:r>
        <w:rPr>
          <w:spacing w:val="80"/>
        </w:rPr>
        <w:t xml:space="preserve"> </w:t>
      </w:r>
      <w:r>
        <w:t>характеризовать</w:t>
      </w:r>
      <w:r>
        <w:rPr>
          <w:spacing w:val="80"/>
        </w:rPr>
        <w:t xml:space="preserve"> </w:t>
      </w:r>
      <w:r>
        <w:t>героев-</w:t>
      </w:r>
      <w:r>
        <w:rPr>
          <w:spacing w:val="80"/>
        </w:rPr>
        <w:t xml:space="preserve"> </w:t>
      </w:r>
      <w:r>
        <w:t xml:space="preserve">персонажей, давать их сравнительные характеристики, оценивать систему персонажей; определять </w:t>
      </w:r>
      <w:r>
        <w:rPr>
          <w:spacing w:val="-2"/>
        </w:rPr>
        <w:t>особенности</w:t>
      </w:r>
      <w:r>
        <w:tab/>
      </w:r>
      <w:r>
        <w:tab/>
      </w:r>
      <w:r>
        <w:rPr>
          <w:spacing w:val="-2"/>
        </w:rPr>
        <w:t>композиции</w:t>
      </w:r>
      <w:r>
        <w:tab/>
      </w:r>
      <w:r>
        <w:tab/>
      </w:r>
      <w:r>
        <w:rPr>
          <w:spacing w:val="-10"/>
        </w:rPr>
        <w:t>и</w:t>
      </w:r>
      <w:r>
        <w:tab/>
      </w:r>
      <w:r>
        <w:rPr>
          <w:spacing w:val="-2"/>
        </w:rPr>
        <w:t>основной</w:t>
      </w:r>
      <w:r>
        <w:tab/>
      </w:r>
      <w:r>
        <w:tab/>
      </w:r>
      <w:r>
        <w:rPr>
          <w:spacing w:val="-2"/>
        </w:rPr>
        <w:t>конфликт</w:t>
      </w:r>
      <w:r>
        <w:tab/>
      </w:r>
      <w:r>
        <w:rPr>
          <w:spacing w:val="-2"/>
        </w:rPr>
        <w:t>произведения;</w:t>
      </w:r>
      <w:r>
        <w:tab/>
      </w:r>
      <w:r>
        <w:rPr>
          <w:spacing w:val="-2"/>
        </w:rPr>
        <w:t>объяснять</w:t>
      </w:r>
      <w:r>
        <w:tab/>
      </w:r>
      <w:r>
        <w:rPr>
          <w:spacing w:val="-4"/>
        </w:rPr>
        <w:t xml:space="preserve">своё </w:t>
      </w:r>
      <w:r>
        <w:rPr>
          <w:spacing w:val="-2"/>
        </w:rPr>
        <w:t>понимание</w:t>
      </w:r>
      <w:r>
        <w:tab/>
      </w:r>
      <w:r>
        <w:tab/>
      </w:r>
      <w:r>
        <w:tab/>
      </w:r>
      <w:r>
        <w:rPr>
          <w:spacing w:val="-2"/>
        </w:rPr>
        <w:t>нравственно-философской,</w:t>
      </w:r>
      <w:r>
        <w:tab/>
      </w:r>
      <w:r>
        <w:rPr>
          <w:spacing w:val="-2"/>
        </w:rPr>
        <w:t>социально-</w:t>
      </w:r>
      <w:r>
        <w:tab/>
      </w:r>
      <w:r>
        <w:tab/>
      </w:r>
      <w:r>
        <w:tab/>
      </w:r>
      <w:r>
        <w:rPr>
          <w:spacing w:val="-2"/>
        </w:rPr>
        <w:t>исторической</w:t>
      </w:r>
      <w:r>
        <w:tab/>
      </w:r>
      <w:r>
        <w:tab/>
      </w:r>
      <w:r>
        <w:rPr>
          <w:spacing w:val="-10"/>
        </w:rPr>
        <w:t>и</w:t>
      </w:r>
      <w:r>
        <w:tab/>
      </w:r>
      <w:r>
        <w:tab/>
      </w:r>
      <w:r>
        <w:rPr>
          <w:spacing w:val="-2"/>
        </w:rPr>
        <w:t xml:space="preserve">эстетической </w:t>
      </w:r>
      <w:r>
        <w:t>проблематики</w:t>
      </w:r>
      <w:r>
        <w:rPr>
          <w:spacing w:val="-16"/>
        </w:rPr>
        <w:t xml:space="preserve"> </w:t>
      </w:r>
      <w:r>
        <w:t>произведений</w:t>
      </w:r>
      <w:r>
        <w:rPr>
          <w:spacing w:val="-16"/>
        </w:rPr>
        <w:t xml:space="preserve"> </w:t>
      </w:r>
      <w:r>
        <w:t>(с</w:t>
      </w:r>
      <w:r>
        <w:rPr>
          <w:spacing w:val="-16"/>
        </w:rPr>
        <w:t xml:space="preserve"> </w:t>
      </w:r>
      <w:r>
        <w:t>учётом</w:t>
      </w:r>
      <w:r>
        <w:rPr>
          <w:spacing w:val="-16"/>
        </w:rPr>
        <w:t xml:space="preserve"> </w:t>
      </w:r>
      <w:r>
        <w:t>литературного развития</w:t>
      </w:r>
      <w:r>
        <w:rPr>
          <w:spacing w:val="-2"/>
        </w:rPr>
        <w:t xml:space="preserve"> </w:t>
      </w:r>
      <w:r>
        <w:t xml:space="preserve">обучающихся); выявлять </w:t>
      </w:r>
      <w:r>
        <w:rPr>
          <w:spacing w:val="-2"/>
        </w:rPr>
        <w:t>основные</w:t>
      </w:r>
      <w:r>
        <w:tab/>
      </w:r>
      <w:r>
        <w:tab/>
      </w:r>
      <w:r>
        <w:rPr>
          <w:spacing w:val="-2"/>
        </w:rPr>
        <w:t>особенности</w:t>
      </w:r>
      <w:r>
        <w:tab/>
      </w:r>
      <w:r>
        <w:rPr>
          <w:spacing w:val="-2"/>
        </w:rPr>
        <w:t>языка</w:t>
      </w:r>
      <w:r>
        <w:tab/>
      </w:r>
      <w:r>
        <w:tab/>
      </w:r>
      <w:r>
        <w:rPr>
          <w:spacing w:val="-2"/>
        </w:rPr>
        <w:t>художественного</w:t>
      </w:r>
      <w:r>
        <w:tab/>
      </w:r>
      <w:r>
        <w:tab/>
      </w:r>
      <w:r>
        <w:rPr>
          <w:spacing w:val="-2"/>
        </w:rPr>
        <w:t>произведения,</w:t>
      </w:r>
      <w:r>
        <w:tab/>
      </w:r>
      <w:r>
        <w:tab/>
      </w:r>
      <w:r>
        <w:tab/>
      </w:r>
      <w:r>
        <w:rPr>
          <w:spacing w:val="-2"/>
        </w:rPr>
        <w:t>поэтической</w:t>
      </w:r>
      <w:r>
        <w:tab/>
      </w:r>
      <w:r>
        <w:rPr>
          <w:spacing w:val="-10"/>
        </w:rPr>
        <w:t xml:space="preserve">и </w:t>
      </w:r>
      <w:r>
        <w:rPr>
          <w:spacing w:val="-2"/>
        </w:rPr>
        <w:t>прозаической</w:t>
      </w:r>
      <w:r>
        <w:tab/>
      </w:r>
      <w:r>
        <w:tab/>
      </w:r>
      <w:r>
        <w:rPr>
          <w:spacing w:val="-4"/>
        </w:rPr>
        <w:t>речи,</w:t>
      </w:r>
      <w:r>
        <w:tab/>
      </w:r>
      <w:r>
        <w:rPr>
          <w:spacing w:val="-2"/>
        </w:rPr>
        <w:t>находить</w:t>
      </w:r>
      <w:r>
        <w:tab/>
      </w:r>
      <w:r>
        <w:tab/>
      </w:r>
      <w:r>
        <w:rPr>
          <w:spacing w:val="-2"/>
        </w:rPr>
        <w:t>основные</w:t>
      </w:r>
      <w:r>
        <w:tab/>
      </w:r>
      <w:r>
        <w:tab/>
      </w:r>
      <w:r>
        <w:rPr>
          <w:spacing w:val="-2"/>
        </w:rPr>
        <w:t>изобразительно-выразительные</w:t>
      </w:r>
      <w:r>
        <w:tab/>
      </w:r>
      <w:r>
        <w:tab/>
      </w:r>
      <w:r>
        <w:rPr>
          <w:spacing w:val="-2"/>
        </w:rPr>
        <w:t xml:space="preserve">средства, </w:t>
      </w:r>
      <w:r>
        <w:t>характерные</w:t>
      </w:r>
      <w:r>
        <w:rPr>
          <w:spacing w:val="-16"/>
        </w:rPr>
        <w:t xml:space="preserve"> </w:t>
      </w:r>
      <w:r>
        <w:t>для</w:t>
      </w:r>
      <w:r>
        <w:rPr>
          <w:spacing w:val="-16"/>
        </w:rPr>
        <w:t xml:space="preserve"> </w:t>
      </w:r>
      <w:r>
        <w:t>творческой</w:t>
      </w:r>
      <w:r>
        <w:rPr>
          <w:spacing w:val="-16"/>
        </w:rPr>
        <w:t xml:space="preserve"> </w:t>
      </w:r>
      <w:r>
        <w:t>манеры</w:t>
      </w:r>
      <w:r>
        <w:rPr>
          <w:spacing w:val="-6"/>
        </w:rPr>
        <w:t xml:space="preserve"> </w:t>
      </w:r>
      <w:r>
        <w:t>писателя,</w:t>
      </w:r>
      <w:r>
        <w:rPr>
          <w:spacing w:val="-18"/>
        </w:rPr>
        <w:t xml:space="preserve"> </w:t>
      </w:r>
      <w:r>
        <w:t>определять</w:t>
      </w:r>
      <w:r>
        <w:rPr>
          <w:spacing w:val="-16"/>
        </w:rPr>
        <w:t xml:space="preserve"> </w:t>
      </w:r>
      <w:r>
        <w:t>их</w:t>
      </w:r>
      <w:r>
        <w:rPr>
          <w:spacing w:val="-16"/>
        </w:rPr>
        <w:t xml:space="preserve"> </w:t>
      </w:r>
      <w:r>
        <w:t>художественные</w:t>
      </w:r>
      <w:r>
        <w:rPr>
          <w:spacing w:val="-26"/>
        </w:rPr>
        <w:t xml:space="preserve"> </w:t>
      </w:r>
      <w:r>
        <w:t>функции; понимать сущность и элементарные смысловые функции теоретико- литературных</w:t>
      </w:r>
    </w:p>
    <w:p w14:paraId="02FA76E9">
      <w:pPr>
        <w:pStyle w:val="6"/>
        <w:spacing w:line="244" w:lineRule="auto"/>
        <w:ind w:left="420" w:right="399" w:firstLine="0"/>
      </w:pPr>
      <w:r>
        <w:t>понятий и учиться самостоятельно использовать их в процессе анализа и интерпретации</w:t>
      </w:r>
      <w:r>
        <w:rPr>
          <w:spacing w:val="40"/>
        </w:rPr>
        <w:t xml:space="preserve"> </w:t>
      </w:r>
      <w:r>
        <w:t>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w:t>
      </w:r>
      <w:r>
        <w:rPr>
          <w:spacing w:val="-16"/>
        </w:rPr>
        <w:t xml:space="preserve"> </w:t>
      </w:r>
      <w:r>
        <w:t>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w:t>
      </w:r>
      <w:r>
        <w:rPr>
          <w:spacing w:val="-16"/>
        </w:rPr>
        <w:t xml:space="preserve"> </w:t>
      </w:r>
      <w:r>
        <w:t>аллегория; анафора; стихотворный метр (хорей, ямб, дактиль, амфибрахий, анапест), ритм,</w:t>
      </w:r>
      <w:r>
        <w:rPr>
          <w:spacing w:val="-6"/>
        </w:rPr>
        <w:t xml:space="preserve"> </w:t>
      </w:r>
      <w:r>
        <w:t>рифма,</w:t>
      </w:r>
      <w:r>
        <w:rPr>
          <w:spacing w:val="-5"/>
        </w:rPr>
        <w:t xml:space="preserve"> </w:t>
      </w:r>
      <w:r>
        <w:t>строфа);</w:t>
      </w:r>
    </w:p>
    <w:p w14:paraId="50AC9DC4">
      <w:pPr>
        <w:pStyle w:val="6"/>
        <w:spacing w:line="244" w:lineRule="auto"/>
        <w:ind w:left="420" w:right="409" w:firstLine="569"/>
      </w:pPr>
      <w:r>
        <w:t>выделять в произведениях элементы художественной формы и обнаруживать связи между ними;</w:t>
      </w:r>
    </w:p>
    <w:p w14:paraId="32FC8EF7">
      <w:pPr>
        <w:pStyle w:val="6"/>
        <w:spacing w:line="244" w:lineRule="auto"/>
        <w:ind w:left="420" w:right="397" w:firstLine="569"/>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w:t>
      </w:r>
      <w:r>
        <w:rPr>
          <w:spacing w:val="-24"/>
        </w:rPr>
        <w:t xml:space="preserve"> </w:t>
      </w:r>
      <w:r>
        <w:t>языка;</w:t>
      </w:r>
    </w:p>
    <w:p w14:paraId="20D072AD">
      <w:pPr>
        <w:pStyle w:val="6"/>
        <w:spacing w:line="244" w:lineRule="auto"/>
        <w:ind w:left="455" w:right="399" w:firstLine="571"/>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54E01CE">
      <w:pPr>
        <w:pStyle w:val="8"/>
        <w:numPr>
          <w:ilvl w:val="0"/>
          <w:numId w:val="10"/>
        </w:numPr>
        <w:tabs>
          <w:tab w:val="left" w:pos="1409"/>
        </w:tabs>
        <w:spacing w:before="0" w:after="0" w:line="244" w:lineRule="auto"/>
        <w:ind w:left="420" w:right="399" w:firstLine="571"/>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w:t>
      </w:r>
      <w:r>
        <w:rPr>
          <w:spacing w:val="80"/>
          <w:w w:val="150"/>
          <w:sz w:val="24"/>
        </w:rPr>
        <w:t xml:space="preserve"> </w:t>
      </w:r>
      <w:r>
        <w:rPr>
          <w:sz w:val="24"/>
        </w:rPr>
        <w:t>(с</w:t>
      </w:r>
      <w:r>
        <w:rPr>
          <w:spacing w:val="80"/>
          <w:w w:val="150"/>
          <w:sz w:val="24"/>
        </w:rPr>
        <w:t xml:space="preserve"> </w:t>
      </w:r>
      <w:r>
        <w:rPr>
          <w:sz w:val="24"/>
        </w:rPr>
        <w:t>учётом</w:t>
      </w:r>
      <w:r>
        <w:rPr>
          <w:spacing w:val="80"/>
          <w:w w:val="150"/>
          <w:sz w:val="24"/>
        </w:rPr>
        <w:t xml:space="preserve"> </w:t>
      </w:r>
      <w:r>
        <w:rPr>
          <w:sz w:val="24"/>
        </w:rPr>
        <w:t>литературного</w:t>
      </w:r>
      <w:r>
        <w:rPr>
          <w:spacing w:val="80"/>
          <w:w w:val="150"/>
          <w:sz w:val="24"/>
        </w:rPr>
        <w:t xml:space="preserve"> </w:t>
      </w:r>
      <w:r>
        <w:rPr>
          <w:sz w:val="24"/>
        </w:rPr>
        <w:t>развития,</w:t>
      </w:r>
      <w:r>
        <w:rPr>
          <w:spacing w:val="80"/>
          <w:w w:val="150"/>
          <w:sz w:val="24"/>
        </w:rPr>
        <w:t xml:space="preserve"> </w:t>
      </w:r>
      <w:r>
        <w:rPr>
          <w:sz w:val="24"/>
        </w:rPr>
        <w:t>индивидуальных</w:t>
      </w:r>
      <w:r>
        <w:rPr>
          <w:spacing w:val="80"/>
          <w:w w:val="150"/>
          <w:sz w:val="24"/>
        </w:rPr>
        <w:t xml:space="preserve"> </w:t>
      </w:r>
      <w:r>
        <w:rPr>
          <w:sz w:val="24"/>
        </w:rPr>
        <w:t>особенностей</w:t>
      </w:r>
    </w:p>
    <w:p w14:paraId="02804402">
      <w:pPr>
        <w:pStyle w:val="8"/>
        <w:spacing w:after="0" w:line="244" w:lineRule="auto"/>
        <w:jc w:val="both"/>
        <w:rPr>
          <w:sz w:val="24"/>
        </w:rPr>
        <w:sectPr>
          <w:pgSz w:w="11920" w:h="16850"/>
          <w:pgMar w:top="1160" w:right="360" w:bottom="280" w:left="720" w:header="720" w:footer="720" w:gutter="0"/>
          <w:cols w:space="720" w:num="1"/>
        </w:sectPr>
      </w:pPr>
    </w:p>
    <w:p w14:paraId="00EB23D5">
      <w:pPr>
        <w:pStyle w:val="6"/>
        <w:spacing w:before="79"/>
        <w:ind w:left="420" w:firstLine="0"/>
        <w:jc w:val="left"/>
      </w:pPr>
      <w:r>
        <w:rPr>
          <w:spacing w:val="-2"/>
        </w:rPr>
        <w:t>обучающихся);</w:t>
      </w:r>
    </w:p>
    <w:p w14:paraId="3C7839CC">
      <w:pPr>
        <w:pStyle w:val="8"/>
        <w:numPr>
          <w:ilvl w:val="0"/>
          <w:numId w:val="10"/>
        </w:numPr>
        <w:tabs>
          <w:tab w:val="left" w:pos="1409"/>
        </w:tabs>
        <w:spacing w:before="5" w:after="0" w:line="244" w:lineRule="auto"/>
        <w:ind w:left="420" w:right="577" w:firstLine="571"/>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w:t>
      </w:r>
      <w:r>
        <w:rPr>
          <w:spacing w:val="-3"/>
          <w:sz w:val="24"/>
        </w:rPr>
        <w:t xml:space="preserve"> </w:t>
      </w:r>
      <w:r>
        <w:rPr>
          <w:sz w:val="24"/>
        </w:rPr>
        <w:t>вопросы</w:t>
      </w:r>
      <w:r>
        <w:rPr>
          <w:spacing w:val="-8"/>
          <w:sz w:val="24"/>
        </w:rPr>
        <w:t xml:space="preserve"> </w:t>
      </w:r>
      <w:r>
        <w:rPr>
          <w:sz w:val="24"/>
        </w:rPr>
        <w:t>к</w:t>
      </w:r>
      <w:r>
        <w:rPr>
          <w:spacing w:val="-16"/>
          <w:sz w:val="24"/>
        </w:rPr>
        <w:t xml:space="preserve"> </w:t>
      </w:r>
      <w:r>
        <w:rPr>
          <w:sz w:val="24"/>
        </w:rPr>
        <w:t>тексту;</w:t>
      </w:r>
      <w:r>
        <w:rPr>
          <w:spacing w:val="40"/>
          <w:sz w:val="24"/>
        </w:rPr>
        <w:t xml:space="preserve"> </w:t>
      </w:r>
      <w:r>
        <w:rPr>
          <w:sz w:val="24"/>
        </w:rPr>
        <w:t>пересказывать</w:t>
      </w:r>
      <w:r>
        <w:rPr>
          <w:spacing w:val="-3"/>
          <w:sz w:val="24"/>
        </w:rPr>
        <w:t xml:space="preserve"> </w:t>
      </w:r>
      <w:r>
        <w:rPr>
          <w:sz w:val="24"/>
        </w:rPr>
        <w:t>сюжет и вычленять</w:t>
      </w:r>
      <w:r>
        <w:rPr>
          <w:spacing w:val="-3"/>
          <w:sz w:val="24"/>
        </w:rPr>
        <w:t xml:space="preserve"> </w:t>
      </w:r>
      <w:r>
        <w:rPr>
          <w:sz w:val="24"/>
        </w:rPr>
        <w:t>фабулу;</w:t>
      </w:r>
    </w:p>
    <w:p w14:paraId="02C76285">
      <w:pPr>
        <w:pStyle w:val="8"/>
        <w:numPr>
          <w:ilvl w:val="0"/>
          <w:numId w:val="10"/>
        </w:numPr>
        <w:tabs>
          <w:tab w:val="left" w:pos="1409"/>
        </w:tabs>
        <w:spacing w:before="0" w:after="0" w:line="244" w:lineRule="auto"/>
        <w:ind w:left="420" w:right="577" w:firstLine="569"/>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14:paraId="7EEC25D0">
      <w:pPr>
        <w:pStyle w:val="8"/>
        <w:numPr>
          <w:ilvl w:val="0"/>
          <w:numId w:val="10"/>
        </w:numPr>
        <w:tabs>
          <w:tab w:val="left" w:pos="1409"/>
        </w:tabs>
        <w:spacing w:before="0" w:after="0" w:line="244" w:lineRule="auto"/>
        <w:ind w:left="420" w:right="560" w:firstLine="569"/>
        <w:jc w:val="both"/>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w:t>
      </w:r>
      <w:r>
        <w:rPr>
          <w:spacing w:val="-16"/>
          <w:sz w:val="24"/>
        </w:rPr>
        <w:t xml:space="preserve"> </w:t>
      </w:r>
      <w:r>
        <w:rPr>
          <w:sz w:val="24"/>
        </w:rPr>
        <w:t>и обрабатывать информацию, необходимую для составления плана, таблицы, схемы, доклада, конспекта,</w:t>
      </w:r>
      <w:r>
        <w:rPr>
          <w:spacing w:val="40"/>
          <w:sz w:val="24"/>
        </w:rPr>
        <w:t xml:space="preserve"> </w:t>
      </w:r>
      <w:r>
        <w:rPr>
          <w:sz w:val="24"/>
        </w:rPr>
        <w:t>аннотации,</w:t>
      </w:r>
      <w:r>
        <w:rPr>
          <w:spacing w:val="40"/>
          <w:sz w:val="24"/>
        </w:rPr>
        <w:t xml:space="preserve"> </w:t>
      </w:r>
      <w:r>
        <w:rPr>
          <w:sz w:val="24"/>
        </w:rPr>
        <w:t>эссе, литературно-творческой</w:t>
      </w:r>
      <w:r>
        <w:rPr>
          <w:spacing w:val="40"/>
          <w:sz w:val="24"/>
        </w:rPr>
        <w:t xml:space="preserve"> </w:t>
      </w:r>
      <w:r>
        <w:rPr>
          <w:sz w:val="24"/>
        </w:rPr>
        <w:t>работы на самостоятельно или под</w:t>
      </w:r>
      <w:r>
        <w:rPr>
          <w:spacing w:val="40"/>
          <w:sz w:val="24"/>
        </w:rPr>
        <w:t xml:space="preserve"> </w:t>
      </w:r>
      <w:r>
        <w:rPr>
          <w:sz w:val="24"/>
        </w:rPr>
        <w:t>руководством</w:t>
      </w:r>
      <w:r>
        <w:rPr>
          <w:spacing w:val="40"/>
          <w:sz w:val="24"/>
        </w:rPr>
        <w:t xml:space="preserve"> </w:t>
      </w:r>
      <w:r>
        <w:rPr>
          <w:sz w:val="24"/>
        </w:rPr>
        <w:t>учителя</w:t>
      </w:r>
      <w:r>
        <w:rPr>
          <w:spacing w:val="40"/>
          <w:sz w:val="24"/>
        </w:rPr>
        <w:t xml:space="preserve"> </w:t>
      </w:r>
      <w:r>
        <w:rPr>
          <w:sz w:val="24"/>
        </w:rPr>
        <w:t>выбранную литературную или</w:t>
      </w:r>
      <w:r>
        <w:rPr>
          <w:spacing w:val="-2"/>
          <w:sz w:val="24"/>
        </w:rPr>
        <w:t xml:space="preserve"> </w:t>
      </w:r>
      <w:r>
        <w:rPr>
          <w:sz w:val="24"/>
        </w:rPr>
        <w:t>публицистическую</w:t>
      </w:r>
      <w:r>
        <w:rPr>
          <w:spacing w:val="-20"/>
          <w:sz w:val="24"/>
        </w:rPr>
        <w:t xml:space="preserve"> </w:t>
      </w:r>
      <w:r>
        <w:rPr>
          <w:sz w:val="24"/>
        </w:rPr>
        <w:t>тему;</w:t>
      </w:r>
    </w:p>
    <w:p w14:paraId="45031911">
      <w:pPr>
        <w:pStyle w:val="8"/>
        <w:numPr>
          <w:ilvl w:val="0"/>
          <w:numId w:val="10"/>
        </w:numPr>
        <w:tabs>
          <w:tab w:val="left" w:pos="1409"/>
        </w:tabs>
        <w:spacing w:before="0" w:after="0" w:line="244" w:lineRule="auto"/>
        <w:ind w:left="420" w:right="562" w:firstLine="571"/>
        <w:jc w:val="both"/>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14:paraId="26E4CC75">
      <w:pPr>
        <w:pStyle w:val="8"/>
        <w:numPr>
          <w:ilvl w:val="0"/>
          <w:numId w:val="10"/>
        </w:numPr>
        <w:tabs>
          <w:tab w:val="left" w:pos="1292"/>
        </w:tabs>
        <w:spacing w:before="0" w:after="0" w:line="244" w:lineRule="auto"/>
        <w:ind w:left="300" w:right="375" w:firstLine="708"/>
        <w:jc w:val="both"/>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w:t>
      </w:r>
      <w:r>
        <w:rPr>
          <w:spacing w:val="-2"/>
          <w:sz w:val="24"/>
        </w:rPr>
        <w:t xml:space="preserve"> </w:t>
      </w:r>
      <w:r>
        <w:rPr>
          <w:sz w:val="24"/>
        </w:rPr>
        <w:t>эстетических</w:t>
      </w:r>
      <w:r>
        <w:rPr>
          <w:spacing w:val="40"/>
          <w:sz w:val="24"/>
        </w:rPr>
        <w:t xml:space="preserve"> </w:t>
      </w:r>
      <w:r>
        <w:rPr>
          <w:sz w:val="24"/>
        </w:rPr>
        <w:t>впечатлений;</w:t>
      </w:r>
    </w:p>
    <w:p w14:paraId="6DB6722F">
      <w:pPr>
        <w:pStyle w:val="8"/>
        <w:numPr>
          <w:ilvl w:val="0"/>
          <w:numId w:val="10"/>
        </w:numPr>
        <w:tabs>
          <w:tab w:val="left" w:pos="1557"/>
        </w:tabs>
        <w:spacing w:before="0" w:after="0" w:line="244" w:lineRule="auto"/>
        <w:ind w:left="300" w:right="566" w:firstLine="708"/>
        <w:jc w:val="both"/>
        <w:rPr>
          <w:sz w:val="24"/>
        </w:rPr>
      </w:pPr>
      <w:r>
        <w:rPr>
          <w:sz w:val="24"/>
        </w:rPr>
        <w:t>планировать своё досуговое чтение, обогащать свой круг чтения по рекомендациям</w:t>
      </w:r>
      <w:r>
        <w:rPr>
          <w:spacing w:val="-4"/>
          <w:sz w:val="24"/>
        </w:rPr>
        <w:t xml:space="preserve"> </w:t>
      </w:r>
      <w:r>
        <w:rPr>
          <w:sz w:val="24"/>
        </w:rPr>
        <w:t>учителя</w:t>
      </w:r>
      <w:r>
        <w:rPr>
          <w:spacing w:val="-4"/>
          <w:sz w:val="24"/>
        </w:rPr>
        <w:t xml:space="preserve"> </w:t>
      </w:r>
      <w:r>
        <w:rPr>
          <w:sz w:val="24"/>
        </w:rPr>
        <w:t>и сверстников,</w:t>
      </w:r>
      <w:r>
        <w:rPr>
          <w:spacing w:val="-4"/>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 за</w:t>
      </w:r>
      <w:r>
        <w:rPr>
          <w:spacing w:val="-1"/>
          <w:sz w:val="24"/>
        </w:rPr>
        <w:t xml:space="preserve"> </w:t>
      </w:r>
      <w:r>
        <w:rPr>
          <w:sz w:val="24"/>
        </w:rPr>
        <w:t>счёт</w:t>
      </w:r>
      <w:r>
        <w:rPr>
          <w:spacing w:val="-1"/>
          <w:sz w:val="24"/>
        </w:rPr>
        <w:t xml:space="preserve"> </w:t>
      </w:r>
      <w:r>
        <w:rPr>
          <w:sz w:val="24"/>
        </w:rPr>
        <w:t>произведений современной литературы для детей и подростков;</w:t>
      </w:r>
    </w:p>
    <w:p w14:paraId="2CA97949">
      <w:pPr>
        <w:pStyle w:val="8"/>
        <w:numPr>
          <w:ilvl w:val="0"/>
          <w:numId w:val="10"/>
        </w:numPr>
        <w:tabs>
          <w:tab w:val="left" w:pos="1557"/>
        </w:tabs>
        <w:spacing w:before="0" w:after="0" w:line="244" w:lineRule="auto"/>
        <w:ind w:left="420" w:right="548" w:firstLine="571"/>
        <w:jc w:val="both"/>
        <w:rPr>
          <w:sz w:val="24"/>
        </w:rPr>
      </w:pPr>
      <w:r>
        <w:rPr>
          <w:sz w:val="24"/>
        </w:rPr>
        <w:t>участвовать в коллективной и индивидуальной учебно-</w:t>
      </w:r>
      <w:r>
        <w:rPr>
          <w:spacing w:val="-1"/>
          <w:sz w:val="24"/>
        </w:rPr>
        <w:t xml:space="preserve"> </w:t>
      </w:r>
      <w:r>
        <w:rPr>
          <w:sz w:val="24"/>
        </w:rPr>
        <w:t>исследовательской и проектной деятельности и публично представлять полученные</w:t>
      </w:r>
      <w:r>
        <w:rPr>
          <w:spacing w:val="-19"/>
          <w:sz w:val="24"/>
        </w:rPr>
        <w:t xml:space="preserve"> </w:t>
      </w:r>
      <w:r>
        <w:rPr>
          <w:sz w:val="24"/>
        </w:rPr>
        <w:t>результаты;</w:t>
      </w:r>
    </w:p>
    <w:p w14:paraId="0C97E8D3">
      <w:pPr>
        <w:pStyle w:val="8"/>
        <w:numPr>
          <w:ilvl w:val="0"/>
          <w:numId w:val="10"/>
        </w:numPr>
        <w:tabs>
          <w:tab w:val="left" w:pos="1557"/>
        </w:tabs>
        <w:spacing w:before="0" w:after="0" w:line="244" w:lineRule="auto"/>
        <w:ind w:left="420" w:right="562" w:firstLine="571"/>
        <w:jc w:val="both"/>
        <w:rPr>
          <w:sz w:val="24"/>
        </w:rPr>
      </w:pPr>
      <w:r>
        <w:rPr>
          <w:sz w:val="24"/>
        </w:rPr>
        <w:t>развивать умение</w:t>
      </w:r>
      <w:r>
        <w:rPr>
          <w:spacing w:val="40"/>
          <w:sz w:val="24"/>
        </w:rPr>
        <w:t xml:space="preserve"> </w:t>
      </w:r>
      <w:r>
        <w:rPr>
          <w:sz w:val="24"/>
        </w:rPr>
        <w:t>использовать энциклопедии, словари и</w:t>
      </w:r>
      <w:r>
        <w:rPr>
          <w:spacing w:val="40"/>
          <w:sz w:val="24"/>
        </w:rPr>
        <w:t xml:space="preserve"> </w:t>
      </w:r>
      <w:r>
        <w:rPr>
          <w:sz w:val="24"/>
        </w:rPr>
        <w:t>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C3472C4">
      <w:pPr>
        <w:spacing w:before="0" w:line="268" w:lineRule="exact"/>
        <w:ind w:left="991" w:right="0" w:firstLine="0"/>
        <w:jc w:val="both"/>
        <w:rPr>
          <w:sz w:val="24"/>
        </w:rPr>
      </w:pPr>
      <w:r>
        <w:rPr>
          <w:sz w:val="24"/>
        </w:rPr>
        <w:t>К</w:t>
      </w:r>
      <w:r>
        <w:rPr>
          <w:spacing w:val="-10"/>
          <w:sz w:val="24"/>
        </w:rPr>
        <w:t xml:space="preserve"> </w:t>
      </w:r>
      <w:r>
        <w:rPr>
          <w:sz w:val="24"/>
        </w:rPr>
        <w:t>концу</w:t>
      </w:r>
      <w:r>
        <w:rPr>
          <w:spacing w:val="2"/>
          <w:sz w:val="24"/>
        </w:rPr>
        <w:t xml:space="preserve"> </w:t>
      </w:r>
      <w:r>
        <w:rPr>
          <w:sz w:val="24"/>
        </w:rPr>
        <w:t>обучения</w:t>
      </w:r>
      <w:r>
        <w:rPr>
          <w:spacing w:val="-16"/>
          <w:sz w:val="24"/>
        </w:rPr>
        <w:t xml:space="preserve"> </w:t>
      </w:r>
      <w:r>
        <w:rPr>
          <w:rFonts w:ascii="Arial" w:hAnsi="Arial"/>
          <w:b/>
          <w:sz w:val="24"/>
        </w:rPr>
        <w:t>в</w:t>
      </w:r>
      <w:r>
        <w:rPr>
          <w:rFonts w:ascii="Arial" w:hAnsi="Arial"/>
          <w:b/>
          <w:spacing w:val="-20"/>
          <w:sz w:val="24"/>
        </w:rPr>
        <w:t xml:space="preserve"> </w:t>
      </w:r>
      <w:r>
        <w:rPr>
          <w:rFonts w:ascii="Arial" w:hAnsi="Arial"/>
          <w:b/>
          <w:sz w:val="24"/>
        </w:rPr>
        <w:t>8</w:t>
      </w:r>
      <w:r>
        <w:rPr>
          <w:rFonts w:ascii="Arial" w:hAnsi="Arial"/>
          <w:b/>
          <w:spacing w:val="2"/>
          <w:sz w:val="24"/>
        </w:rPr>
        <w:t xml:space="preserve"> </w:t>
      </w:r>
      <w:r>
        <w:rPr>
          <w:rFonts w:ascii="Arial" w:hAnsi="Arial"/>
          <w:b/>
          <w:sz w:val="24"/>
        </w:rPr>
        <w:t>классе</w:t>
      </w:r>
      <w:r>
        <w:rPr>
          <w:rFonts w:ascii="Arial" w:hAnsi="Arial"/>
          <w:b/>
          <w:spacing w:val="2"/>
          <w:sz w:val="24"/>
        </w:rPr>
        <w:t xml:space="preserve"> </w:t>
      </w:r>
      <w:r>
        <w:rPr>
          <w:sz w:val="24"/>
        </w:rPr>
        <w:t>обучающийся</w:t>
      </w:r>
      <w:r>
        <w:rPr>
          <w:spacing w:val="-16"/>
          <w:sz w:val="24"/>
        </w:rPr>
        <w:t xml:space="preserve"> </w:t>
      </w:r>
      <w:r>
        <w:rPr>
          <w:spacing w:val="-2"/>
          <w:sz w:val="24"/>
        </w:rPr>
        <w:t>научится:</w:t>
      </w:r>
    </w:p>
    <w:p w14:paraId="3A775832">
      <w:pPr>
        <w:pStyle w:val="8"/>
        <w:numPr>
          <w:ilvl w:val="0"/>
          <w:numId w:val="11"/>
        </w:numPr>
        <w:tabs>
          <w:tab w:val="left" w:pos="1409"/>
        </w:tabs>
        <w:spacing w:before="0" w:after="0" w:line="244" w:lineRule="auto"/>
        <w:ind w:left="420" w:right="562" w:firstLine="571"/>
        <w:jc w:val="both"/>
        <w:rPr>
          <w:sz w:val="24"/>
        </w:rPr>
      </w:pPr>
      <w:r>
        <w:rPr>
          <w:sz w:val="24"/>
        </w:rPr>
        <w:t>понимать духовно-нравственную ценность литературы, осознавать её роль</w:t>
      </w:r>
      <w:r>
        <w:rPr>
          <w:spacing w:val="-16"/>
          <w:sz w:val="24"/>
        </w:rPr>
        <w:t xml:space="preserve"> </w:t>
      </w:r>
      <w:r>
        <w:rPr>
          <w:sz w:val="24"/>
        </w:rPr>
        <w:t>в воспитании патриотизма и укреплении единства многонационального народа Российской Федерации;</w:t>
      </w:r>
    </w:p>
    <w:p w14:paraId="7D8EB4D2">
      <w:pPr>
        <w:pStyle w:val="8"/>
        <w:numPr>
          <w:ilvl w:val="0"/>
          <w:numId w:val="11"/>
        </w:numPr>
        <w:tabs>
          <w:tab w:val="left" w:pos="1409"/>
        </w:tabs>
        <w:spacing w:before="0" w:after="0" w:line="244" w:lineRule="auto"/>
        <w:ind w:left="420" w:right="548" w:firstLine="571"/>
        <w:jc w:val="both"/>
        <w:rPr>
          <w:sz w:val="24"/>
        </w:rPr>
      </w:pPr>
      <w:r>
        <w:rPr>
          <w:sz w:val="24"/>
        </w:rPr>
        <w:t>понимать специфику литературы как вида словесного искусства, выявлять отличия</w:t>
      </w:r>
      <w:r>
        <w:rPr>
          <w:spacing w:val="-8"/>
          <w:sz w:val="24"/>
        </w:rPr>
        <w:t xml:space="preserve"> </w:t>
      </w:r>
      <w:r>
        <w:rPr>
          <w:sz w:val="24"/>
        </w:rPr>
        <w:t>художественного</w:t>
      </w:r>
      <w:r>
        <w:rPr>
          <w:spacing w:val="-18"/>
          <w:sz w:val="24"/>
        </w:rPr>
        <w:t xml:space="preserve"> </w:t>
      </w:r>
      <w:r>
        <w:rPr>
          <w:sz w:val="24"/>
        </w:rPr>
        <w:t>текста</w:t>
      </w:r>
      <w:r>
        <w:rPr>
          <w:spacing w:val="-1"/>
          <w:sz w:val="24"/>
        </w:rPr>
        <w:t xml:space="preserve"> </w:t>
      </w:r>
      <w:r>
        <w:rPr>
          <w:sz w:val="24"/>
        </w:rPr>
        <w:t>от</w:t>
      </w:r>
      <w:r>
        <w:rPr>
          <w:spacing w:val="-18"/>
          <w:sz w:val="24"/>
        </w:rPr>
        <w:t xml:space="preserve"> </w:t>
      </w:r>
      <w:r>
        <w:rPr>
          <w:sz w:val="24"/>
        </w:rPr>
        <w:t>текста</w:t>
      </w:r>
      <w:r>
        <w:rPr>
          <w:spacing w:val="-3"/>
          <w:sz w:val="24"/>
        </w:rPr>
        <w:t xml:space="preserve"> </w:t>
      </w:r>
      <w:r>
        <w:rPr>
          <w:sz w:val="24"/>
        </w:rPr>
        <w:t>научного,</w:t>
      </w:r>
      <w:r>
        <w:rPr>
          <w:spacing w:val="-25"/>
          <w:sz w:val="24"/>
        </w:rPr>
        <w:t xml:space="preserve"> </w:t>
      </w:r>
      <w:r>
        <w:rPr>
          <w:sz w:val="24"/>
        </w:rPr>
        <w:t>делового,</w:t>
      </w:r>
      <w:r>
        <w:rPr>
          <w:spacing w:val="-7"/>
          <w:sz w:val="24"/>
        </w:rPr>
        <w:t xml:space="preserve"> </w:t>
      </w:r>
      <w:r>
        <w:rPr>
          <w:sz w:val="24"/>
        </w:rPr>
        <w:t>публицистического;</w:t>
      </w:r>
    </w:p>
    <w:p w14:paraId="58E70EF6">
      <w:pPr>
        <w:pStyle w:val="8"/>
        <w:numPr>
          <w:ilvl w:val="0"/>
          <w:numId w:val="11"/>
        </w:numPr>
        <w:tabs>
          <w:tab w:val="left" w:pos="1409"/>
        </w:tabs>
        <w:spacing w:before="0" w:after="0" w:line="244" w:lineRule="auto"/>
        <w:ind w:left="300" w:right="399" w:firstLine="708"/>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w:t>
      </w:r>
      <w:r>
        <w:rPr>
          <w:spacing w:val="40"/>
          <w:sz w:val="24"/>
        </w:rPr>
        <w:t xml:space="preserve"> </w:t>
      </w:r>
      <w:r>
        <w:rPr>
          <w:sz w:val="24"/>
        </w:rPr>
        <w:t>литературного</w:t>
      </w:r>
      <w:r>
        <w:rPr>
          <w:spacing w:val="40"/>
          <w:sz w:val="24"/>
        </w:rPr>
        <w:t xml:space="preserve"> </w:t>
      </w:r>
      <w:r>
        <w:rPr>
          <w:sz w:val="24"/>
        </w:rPr>
        <w:t>развития</w:t>
      </w:r>
    </w:p>
    <w:p w14:paraId="6FBEBDC4">
      <w:pPr>
        <w:pStyle w:val="6"/>
        <w:spacing w:line="244" w:lineRule="auto"/>
        <w:ind w:right="403"/>
      </w:pPr>
      <w:r>
        <w:t>обучающихся),</w:t>
      </w:r>
      <w:r>
        <w:rPr>
          <w:spacing w:val="-12"/>
        </w:rPr>
        <w:t xml:space="preserve"> </w:t>
      </w:r>
      <w:r>
        <w:t>понимать</w:t>
      </w:r>
      <w:r>
        <w:rPr>
          <w:spacing w:val="-12"/>
        </w:rPr>
        <w:t xml:space="preserve"> </w:t>
      </w:r>
      <w:r>
        <w:t>неоднозначность</w:t>
      </w:r>
      <w:r>
        <w:rPr>
          <w:spacing w:val="-12"/>
        </w:rPr>
        <w:t xml:space="preserve"> </w:t>
      </w:r>
      <w:r>
        <w:t>художественных</w:t>
      </w:r>
      <w:r>
        <w:rPr>
          <w:spacing w:val="-10"/>
        </w:rPr>
        <w:t xml:space="preserve"> </w:t>
      </w:r>
      <w:r>
        <w:t>смыслов,</w:t>
      </w:r>
      <w:r>
        <w:rPr>
          <w:spacing w:val="-12"/>
        </w:rPr>
        <w:t xml:space="preserve"> </w:t>
      </w:r>
      <w:r>
        <w:t>заложенныхв литературных</w:t>
      </w:r>
      <w:r>
        <w:rPr>
          <w:spacing w:val="-7"/>
        </w:rPr>
        <w:t xml:space="preserve"> </w:t>
      </w:r>
      <w:r>
        <w:t>произведениях:</w:t>
      </w:r>
    </w:p>
    <w:p w14:paraId="42F8DD95">
      <w:pPr>
        <w:pStyle w:val="6"/>
        <w:spacing w:line="244" w:lineRule="auto"/>
        <w:ind w:right="397"/>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w:t>
      </w:r>
      <w:r>
        <w:rPr>
          <w:spacing w:val="40"/>
        </w:rPr>
        <w:t xml:space="preserve"> </w:t>
      </w:r>
      <w:r>
        <w:t>оценки героев, событий, характер авторских взаимоотношений</w:t>
      </w:r>
      <w:r>
        <w:rPr>
          <w:spacing w:val="-16"/>
        </w:rPr>
        <w:t xml:space="preserve"> </w:t>
      </w:r>
      <w:r>
        <w:t>с читателем как адресатом произведения; объяснять своё понимание нравственно- философской, социально-исторической</w:t>
      </w:r>
      <w:r>
        <w:rPr>
          <w:spacing w:val="-16"/>
        </w:rPr>
        <w:t xml:space="preserve"> </w:t>
      </w:r>
      <w:r>
        <w:t>и</w:t>
      </w:r>
      <w:r>
        <w:rPr>
          <w:spacing w:val="-16"/>
        </w:rPr>
        <w:t xml:space="preserve"> </w:t>
      </w:r>
      <w:r>
        <w:t>эстетической</w:t>
      </w:r>
      <w:r>
        <w:rPr>
          <w:spacing w:val="-16"/>
        </w:rPr>
        <w:t xml:space="preserve"> </w:t>
      </w:r>
      <w:r>
        <w:t>проблематики</w:t>
      </w:r>
      <w:r>
        <w:rPr>
          <w:spacing w:val="-16"/>
        </w:rPr>
        <w:t xml:space="preserve"> </w:t>
      </w:r>
      <w:r>
        <w:t>произведений(с</w:t>
      </w:r>
      <w:r>
        <w:rPr>
          <w:spacing w:val="-16"/>
        </w:rPr>
        <w:t xml:space="preserve"> </w:t>
      </w:r>
      <w:r>
        <w:t>учётом</w:t>
      </w:r>
      <w:r>
        <w:rPr>
          <w:spacing w:val="-16"/>
        </w:rPr>
        <w:t xml:space="preserve"> </w:t>
      </w:r>
      <w:r>
        <w:t>возраста</w:t>
      </w:r>
      <w:r>
        <w:rPr>
          <w:spacing w:val="-16"/>
        </w:rPr>
        <w:t xml:space="preserve"> </w:t>
      </w:r>
      <w:r>
        <w:t>и литературного развития обучающихся); выявлять языковые особенности художественного</w:t>
      </w:r>
      <w:r>
        <w:rPr>
          <w:spacing w:val="37"/>
        </w:rPr>
        <w:t xml:space="preserve"> </w:t>
      </w:r>
      <w:r>
        <w:t>произведения,</w:t>
      </w:r>
      <w:r>
        <w:rPr>
          <w:spacing w:val="37"/>
        </w:rPr>
        <w:t xml:space="preserve"> </w:t>
      </w:r>
      <w:r>
        <w:t>поэтической</w:t>
      </w:r>
      <w:r>
        <w:rPr>
          <w:spacing w:val="37"/>
        </w:rPr>
        <w:t xml:space="preserve"> </w:t>
      </w:r>
      <w:r>
        <w:t>и</w:t>
      </w:r>
      <w:r>
        <w:rPr>
          <w:spacing w:val="40"/>
        </w:rPr>
        <w:t xml:space="preserve"> </w:t>
      </w:r>
      <w:r>
        <w:t>прозаической</w:t>
      </w:r>
      <w:r>
        <w:rPr>
          <w:spacing w:val="35"/>
        </w:rPr>
        <w:t xml:space="preserve"> </w:t>
      </w:r>
      <w:r>
        <w:t>речи,</w:t>
      </w:r>
      <w:r>
        <w:rPr>
          <w:spacing w:val="39"/>
        </w:rPr>
        <w:t xml:space="preserve"> </w:t>
      </w:r>
      <w:r>
        <w:t>находить</w:t>
      </w:r>
      <w:r>
        <w:rPr>
          <w:spacing w:val="36"/>
        </w:rPr>
        <w:t xml:space="preserve"> </w:t>
      </w:r>
      <w:r>
        <w:t>основные</w:t>
      </w:r>
    </w:p>
    <w:p w14:paraId="2B46EAF4">
      <w:pPr>
        <w:pStyle w:val="6"/>
        <w:spacing w:after="0" w:line="244" w:lineRule="auto"/>
        <w:sectPr>
          <w:pgSz w:w="11920" w:h="16850"/>
          <w:pgMar w:top="1160" w:right="360" w:bottom="280" w:left="720" w:header="720" w:footer="720" w:gutter="0"/>
          <w:cols w:space="720" w:num="1"/>
        </w:sectPr>
      </w:pPr>
    </w:p>
    <w:p w14:paraId="7DE7FF0C">
      <w:pPr>
        <w:pStyle w:val="6"/>
        <w:spacing w:before="79" w:line="244" w:lineRule="auto"/>
        <w:ind w:right="398" w:firstLine="0"/>
      </w:pPr>
      <w:r>
        <w:t>изобразительно-выразительные</w:t>
      </w:r>
      <w:r>
        <w:rPr>
          <w:spacing w:val="80"/>
        </w:rPr>
        <w:t xml:space="preserve"> </w:t>
      </w:r>
      <w:r>
        <w:t>средства, характерные для</w:t>
      </w:r>
      <w:r>
        <w:rPr>
          <w:spacing w:val="-9"/>
        </w:rPr>
        <w:t xml:space="preserve"> </w:t>
      </w:r>
      <w:r>
        <w:t>творческой</w:t>
      </w:r>
      <w:r>
        <w:rPr>
          <w:spacing w:val="-16"/>
        </w:rPr>
        <w:t xml:space="preserve"> </w:t>
      </w:r>
      <w:r>
        <w:t>манеры</w:t>
      </w:r>
      <w:r>
        <w:rPr>
          <w:spacing w:val="-16"/>
        </w:rPr>
        <w:t xml:space="preserve"> </w:t>
      </w:r>
      <w:r>
        <w:t>и</w:t>
      </w:r>
      <w:r>
        <w:rPr>
          <w:spacing w:val="-14"/>
        </w:rPr>
        <w:t xml:space="preserve"> </w:t>
      </w:r>
      <w:r>
        <w:t>стиля писателя,</w:t>
      </w:r>
      <w:r>
        <w:rPr>
          <w:spacing w:val="-1"/>
        </w:rPr>
        <w:t xml:space="preserve"> </w:t>
      </w:r>
      <w:r>
        <w:t>определять их художественные</w:t>
      </w:r>
      <w:r>
        <w:rPr>
          <w:spacing w:val="-7"/>
        </w:rPr>
        <w:t xml:space="preserve"> </w:t>
      </w:r>
      <w:r>
        <w:t>функции;</w:t>
      </w:r>
    </w:p>
    <w:p w14:paraId="703CE9E4">
      <w:pPr>
        <w:pStyle w:val="6"/>
        <w:spacing w:line="244" w:lineRule="auto"/>
        <w:ind w:right="400"/>
      </w:pPr>
      <w:r>
        <w:t>владеть сущностью и пониманием смысловых функций теоретико- литературных понятий и самостоятельно использовать их в процессе анализа</w:t>
      </w:r>
      <w:r>
        <w:rPr>
          <w:spacing w:val="-3"/>
        </w:rPr>
        <w:t xml:space="preserve"> </w:t>
      </w:r>
      <w: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w:t>
      </w:r>
      <w:r>
        <w:rPr>
          <w:spacing w:val="-6"/>
        </w:rPr>
        <w:t xml:space="preserve"> </w:t>
      </w:r>
      <w:r>
        <w:t>строфа;</w:t>
      </w:r>
      <w:r>
        <w:rPr>
          <w:spacing w:val="-13"/>
        </w:rPr>
        <w:t xml:space="preserve"> </w:t>
      </w:r>
      <w:r>
        <w:t>афоризм);</w:t>
      </w:r>
    </w:p>
    <w:p w14:paraId="0CE363B0">
      <w:pPr>
        <w:pStyle w:val="6"/>
        <w:spacing w:line="256" w:lineRule="exact"/>
        <w:ind w:left="1008" w:firstLine="0"/>
      </w:pPr>
      <w:r>
        <w:t>рассматривать</w:t>
      </w:r>
      <w:r>
        <w:rPr>
          <w:spacing w:val="74"/>
        </w:rPr>
        <w:t xml:space="preserve">  </w:t>
      </w:r>
      <w:r>
        <w:t>отдельные</w:t>
      </w:r>
      <w:r>
        <w:rPr>
          <w:spacing w:val="75"/>
        </w:rPr>
        <w:t xml:space="preserve">  </w:t>
      </w:r>
      <w:r>
        <w:t>изученные</w:t>
      </w:r>
      <w:r>
        <w:rPr>
          <w:spacing w:val="74"/>
        </w:rPr>
        <w:t xml:space="preserve">  </w:t>
      </w:r>
      <w:r>
        <w:t>произведения</w:t>
      </w:r>
      <w:r>
        <w:rPr>
          <w:spacing w:val="74"/>
        </w:rPr>
        <w:t xml:space="preserve">  </w:t>
      </w:r>
      <w:r>
        <w:t>в</w:t>
      </w:r>
      <w:r>
        <w:rPr>
          <w:spacing w:val="72"/>
        </w:rPr>
        <w:t xml:space="preserve">  </w:t>
      </w:r>
      <w:r>
        <w:t>рамках</w:t>
      </w:r>
      <w:r>
        <w:rPr>
          <w:spacing w:val="74"/>
        </w:rPr>
        <w:t xml:space="preserve">  </w:t>
      </w:r>
      <w:r>
        <w:rPr>
          <w:spacing w:val="-2"/>
        </w:rPr>
        <w:t>историко-</w:t>
      </w:r>
    </w:p>
    <w:p w14:paraId="738D025C">
      <w:pPr>
        <w:pStyle w:val="6"/>
        <w:spacing w:line="244" w:lineRule="auto"/>
        <w:ind w:right="402" w:firstLine="0"/>
      </w:pPr>
      <w: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C5A0505">
      <w:pPr>
        <w:pStyle w:val="6"/>
        <w:spacing w:line="244" w:lineRule="auto"/>
        <w:ind w:right="404"/>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rPr>
        <w:t>произведения;</w:t>
      </w:r>
    </w:p>
    <w:p w14:paraId="5A8D6A5A">
      <w:pPr>
        <w:pStyle w:val="6"/>
        <w:spacing w:line="244" w:lineRule="auto"/>
        <w:ind w:right="40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w:t>
      </w:r>
      <w:r>
        <w:rPr>
          <w:spacing w:val="-13"/>
        </w:rPr>
        <w:t xml:space="preserve"> </w:t>
      </w:r>
      <w:r>
        <w:t>приёмы, эпизоды</w:t>
      </w:r>
      <w:r>
        <w:rPr>
          <w:spacing w:val="-25"/>
        </w:rPr>
        <w:t xml:space="preserve"> </w:t>
      </w:r>
      <w:r>
        <w:t>текста, особенности</w:t>
      </w:r>
      <w:r>
        <w:rPr>
          <w:spacing w:val="-8"/>
        </w:rPr>
        <w:t xml:space="preserve"> </w:t>
      </w:r>
      <w:r>
        <w:t>языка;</w:t>
      </w:r>
    </w:p>
    <w:p w14:paraId="0209D157">
      <w:pPr>
        <w:pStyle w:val="8"/>
        <w:numPr>
          <w:ilvl w:val="0"/>
          <w:numId w:val="11"/>
        </w:numPr>
        <w:tabs>
          <w:tab w:val="left" w:pos="1409"/>
        </w:tabs>
        <w:spacing w:before="0" w:after="0" w:line="244" w:lineRule="auto"/>
        <w:ind w:left="300" w:right="401" w:firstLine="708"/>
        <w:jc w:val="both"/>
        <w:rPr>
          <w:sz w:val="24"/>
        </w:rPr>
      </w:pPr>
      <w:r>
        <w:rPr>
          <w:sz w:val="24"/>
        </w:rPr>
        <w:t>сопоставлять изученные и самостоятельно прочитанные произведения художественной</w:t>
      </w:r>
      <w:r>
        <w:rPr>
          <w:spacing w:val="-8"/>
          <w:sz w:val="24"/>
        </w:rPr>
        <w:t xml:space="preserve"> </w:t>
      </w:r>
      <w:r>
        <w:rPr>
          <w:sz w:val="24"/>
        </w:rPr>
        <w:t>литературы</w:t>
      </w:r>
      <w:r>
        <w:rPr>
          <w:spacing w:val="-8"/>
          <w:sz w:val="24"/>
        </w:rPr>
        <w:t xml:space="preserve"> </w:t>
      </w:r>
      <w:r>
        <w:rPr>
          <w:sz w:val="24"/>
        </w:rPr>
        <w:t>с</w:t>
      </w:r>
      <w:r>
        <w:rPr>
          <w:spacing w:val="-10"/>
          <w:sz w:val="24"/>
        </w:rPr>
        <w:t xml:space="preserve"> </w:t>
      </w:r>
      <w:r>
        <w:rPr>
          <w:sz w:val="24"/>
        </w:rPr>
        <w:t>произведениями</w:t>
      </w:r>
      <w:r>
        <w:rPr>
          <w:spacing w:val="-8"/>
          <w:sz w:val="24"/>
        </w:rPr>
        <w:t xml:space="preserve"> </w:t>
      </w:r>
      <w:r>
        <w:rPr>
          <w:sz w:val="24"/>
        </w:rPr>
        <w:t>других</w:t>
      </w:r>
      <w:r>
        <w:rPr>
          <w:spacing w:val="-10"/>
          <w:sz w:val="24"/>
        </w:rPr>
        <w:t xml:space="preserve"> </w:t>
      </w:r>
      <w:r>
        <w:rPr>
          <w:sz w:val="24"/>
        </w:rPr>
        <w:t>видов</w:t>
      </w:r>
      <w:r>
        <w:rPr>
          <w:spacing w:val="-9"/>
          <w:sz w:val="24"/>
        </w:rPr>
        <w:t xml:space="preserve"> </w:t>
      </w:r>
      <w:r>
        <w:rPr>
          <w:sz w:val="24"/>
        </w:rPr>
        <w:t>искусства</w:t>
      </w:r>
      <w:r>
        <w:rPr>
          <w:spacing w:val="-8"/>
          <w:sz w:val="24"/>
        </w:rPr>
        <w:t xml:space="preserve"> </w:t>
      </w:r>
      <w:r>
        <w:rPr>
          <w:sz w:val="24"/>
        </w:rPr>
        <w:t>(изобразительное искусство, музыка, театр, балет, кино, фотоискусство, компьютерная</w:t>
      </w:r>
      <w:r>
        <w:rPr>
          <w:spacing w:val="-32"/>
          <w:sz w:val="24"/>
        </w:rPr>
        <w:t xml:space="preserve"> </w:t>
      </w:r>
      <w:r>
        <w:rPr>
          <w:sz w:val="24"/>
        </w:rPr>
        <w:t>графика);</w:t>
      </w:r>
    </w:p>
    <w:p w14:paraId="07ADDA87">
      <w:pPr>
        <w:pStyle w:val="8"/>
        <w:numPr>
          <w:ilvl w:val="0"/>
          <w:numId w:val="11"/>
        </w:numPr>
        <w:tabs>
          <w:tab w:val="left" w:pos="1409"/>
        </w:tabs>
        <w:spacing w:before="0" w:after="0" w:line="244" w:lineRule="auto"/>
        <w:ind w:left="300" w:right="399" w:firstLine="708"/>
        <w:jc w:val="both"/>
        <w:rPr>
          <w:sz w:val="24"/>
        </w:rPr>
      </w:pPr>
      <w:r>
        <w:rPr>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14:paraId="0F8305B4">
      <w:pPr>
        <w:pStyle w:val="8"/>
        <w:numPr>
          <w:ilvl w:val="0"/>
          <w:numId w:val="11"/>
        </w:numPr>
        <w:tabs>
          <w:tab w:val="left" w:pos="1409"/>
        </w:tabs>
        <w:spacing w:before="0" w:after="0" w:line="244" w:lineRule="auto"/>
        <w:ind w:left="300" w:right="399" w:firstLine="708"/>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r>
        <w:rPr>
          <w:spacing w:val="-3"/>
          <w:sz w:val="24"/>
        </w:rPr>
        <w:t xml:space="preserve"> </w:t>
      </w:r>
      <w:r>
        <w:rPr>
          <w:sz w:val="24"/>
        </w:rPr>
        <w:t xml:space="preserve">и вычленять </w:t>
      </w:r>
      <w:r>
        <w:rPr>
          <w:spacing w:val="-2"/>
          <w:sz w:val="24"/>
        </w:rPr>
        <w:t>фабулу;</w:t>
      </w:r>
    </w:p>
    <w:p w14:paraId="53944B47">
      <w:pPr>
        <w:pStyle w:val="8"/>
        <w:numPr>
          <w:ilvl w:val="0"/>
          <w:numId w:val="11"/>
        </w:numPr>
        <w:tabs>
          <w:tab w:val="left" w:pos="1409"/>
        </w:tabs>
        <w:spacing w:before="0" w:after="0" w:line="244" w:lineRule="auto"/>
        <w:ind w:left="300" w:right="408" w:firstLine="708"/>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w:t>
      </w:r>
      <w:r>
        <w:rPr>
          <w:spacing w:val="-3"/>
          <w:sz w:val="24"/>
        </w:rPr>
        <w:t xml:space="preserve"> </w:t>
      </w:r>
      <w:r>
        <w:rPr>
          <w:sz w:val="24"/>
        </w:rPr>
        <w:t>оценку прочитанному;</w:t>
      </w:r>
    </w:p>
    <w:p w14:paraId="28B689A6">
      <w:pPr>
        <w:pStyle w:val="8"/>
        <w:numPr>
          <w:ilvl w:val="0"/>
          <w:numId w:val="11"/>
        </w:numPr>
        <w:tabs>
          <w:tab w:val="left" w:pos="1409"/>
        </w:tabs>
        <w:spacing w:before="0" w:after="0" w:line="244" w:lineRule="auto"/>
        <w:ind w:left="300" w:right="399" w:firstLine="708"/>
        <w:jc w:val="both"/>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видыцитирования;</w:t>
      </w:r>
    </w:p>
    <w:p w14:paraId="5EB44EB5">
      <w:pPr>
        <w:pStyle w:val="8"/>
        <w:numPr>
          <w:ilvl w:val="0"/>
          <w:numId w:val="11"/>
        </w:numPr>
        <w:tabs>
          <w:tab w:val="left" w:pos="1409"/>
        </w:tabs>
        <w:spacing w:before="0" w:after="0" w:line="244" w:lineRule="auto"/>
        <w:ind w:left="300" w:right="400" w:firstLine="708"/>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09EDE53">
      <w:pPr>
        <w:pStyle w:val="8"/>
        <w:numPr>
          <w:ilvl w:val="0"/>
          <w:numId w:val="11"/>
        </w:numPr>
        <w:tabs>
          <w:tab w:val="left" w:pos="1560"/>
        </w:tabs>
        <w:spacing w:before="0" w:after="0" w:line="244" w:lineRule="auto"/>
        <w:ind w:left="300" w:right="399" w:firstLine="708"/>
        <w:jc w:val="both"/>
        <w:rPr>
          <w:sz w:val="24"/>
        </w:rPr>
      </w:pPr>
      <w:r>
        <w:rPr>
          <w:sz w:val="24"/>
        </w:rPr>
        <w:t>понимать важность чтения и изучения произведений фольклора и художественной</w:t>
      </w:r>
      <w:r>
        <w:rPr>
          <w:spacing w:val="79"/>
          <w:w w:val="150"/>
          <w:sz w:val="24"/>
        </w:rPr>
        <w:t xml:space="preserve">  </w:t>
      </w:r>
      <w:r>
        <w:rPr>
          <w:sz w:val="24"/>
        </w:rPr>
        <w:t>литературы</w:t>
      </w:r>
      <w:r>
        <w:rPr>
          <w:spacing w:val="79"/>
          <w:w w:val="150"/>
          <w:sz w:val="24"/>
        </w:rPr>
        <w:t xml:space="preserve">  </w:t>
      </w:r>
      <w:r>
        <w:rPr>
          <w:sz w:val="24"/>
        </w:rPr>
        <w:t>как</w:t>
      </w:r>
      <w:r>
        <w:rPr>
          <w:spacing w:val="79"/>
          <w:w w:val="150"/>
          <w:sz w:val="24"/>
        </w:rPr>
        <w:t xml:space="preserve">  </w:t>
      </w:r>
      <w:r>
        <w:rPr>
          <w:sz w:val="24"/>
        </w:rPr>
        <w:t>способа</w:t>
      </w:r>
      <w:r>
        <w:rPr>
          <w:spacing w:val="79"/>
          <w:w w:val="150"/>
          <w:sz w:val="24"/>
        </w:rPr>
        <w:t xml:space="preserve">  </w:t>
      </w:r>
      <w:r>
        <w:rPr>
          <w:sz w:val="24"/>
        </w:rPr>
        <w:t>познания</w:t>
      </w:r>
      <w:r>
        <w:rPr>
          <w:spacing w:val="77"/>
          <w:w w:val="150"/>
          <w:sz w:val="24"/>
        </w:rPr>
        <w:t xml:space="preserve">  </w:t>
      </w:r>
      <w:r>
        <w:rPr>
          <w:sz w:val="24"/>
        </w:rPr>
        <w:t>мира</w:t>
      </w:r>
      <w:r>
        <w:rPr>
          <w:spacing w:val="79"/>
          <w:w w:val="150"/>
          <w:sz w:val="24"/>
        </w:rPr>
        <w:t xml:space="preserve">  </w:t>
      </w:r>
      <w:r>
        <w:rPr>
          <w:sz w:val="24"/>
        </w:rPr>
        <w:t>и</w:t>
      </w:r>
      <w:r>
        <w:rPr>
          <w:spacing w:val="79"/>
          <w:w w:val="150"/>
          <w:sz w:val="24"/>
        </w:rPr>
        <w:t xml:space="preserve">  </w:t>
      </w:r>
      <w:r>
        <w:rPr>
          <w:sz w:val="24"/>
        </w:rPr>
        <w:t>окружающей</w:t>
      </w:r>
    </w:p>
    <w:p w14:paraId="0339CDC9">
      <w:pPr>
        <w:pStyle w:val="8"/>
        <w:spacing w:after="0" w:line="244" w:lineRule="auto"/>
        <w:jc w:val="both"/>
        <w:rPr>
          <w:sz w:val="24"/>
        </w:rPr>
        <w:sectPr>
          <w:pgSz w:w="11920" w:h="16850"/>
          <w:pgMar w:top="1160" w:right="360" w:bottom="280" w:left="720" w:header="720" w:footer="720" w:gutter="0"/>
          <w:cols w:space="720" w:num="1"/>
        </w:sectPr>
      </w:pPr>
    </w:p>
    <w:p w14:paraId="33B1C9A8">
      <w:pPr>
        <w:pStyle w:val="6"/>
        <w:spacing w:before="79" w:line="244" w:lineRule="auto"/>
        <w:ind w:right="400" w:firstLine="0"/>
      </w:pPr>
      <w:r>
        <w:t>действительности, источника эмоциональных и эстетических впечатлений, а также средства собственного развития;</w:t>
      </w:r>
    </w:p>
    <w:p w14:paraId="5DF3F2D4">
      <w:pPr>
        <w:pStyle w:val="8"/>
        <w:numPr>
          <w:ilvl w:val="0"/>
          <w:numId w:val="11"/>
        </w:numPr>
        <w:tabs>
          <w:tab w:val="left" w:pos="1560"/>
        </w:tabs>
        <w:spacing w:before="0" w:after="0" w:line="244" w:lineRule="auto"/>
        <w:ind w:left="300" w:right="399" w:firstLine="708"/>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289ECDE4">
      <w:pPr>
        <w:pStyle w:val="8"/>
        <w:numPr>
          <w:ilvl w:val="0"/>
          <w:numId w:val="11"/>
        </w:numPr>
        <w:tabs>
          <w:tab w:val="left" w:pos="1560"/>
        </w:tabs>
        <w:spacing w:before="0" w:after="0" w:line="244" w:lineRule="auto"/>
        <w:ind w:left="300" w:right="399" w:firstLine="708"/>
        <w:jc w:val="both"/>
        <w:rPr>
          <w:sz w:val="24"/>
        </w:rPr>
      </w:pPr>
      <w:r>
        <w:rPr>
          <w:sz w:val="24"/>
        </w:rPr>
        <w:t>участвовать в коллективной и индивидуальной учебно- исследовательской и проектной деятельности и публично представлять полученные</w:t>
      </w:r>
      <w:r>
        <w:rPr>
          <w:spacing w:val="-19"/>
          <w:sz w:val="24"/>
        </w:rPr>
        <w:t xml:space="preserve"> </w:t>
      </w:r>
      <w:r>
        <w:rPr>
          <w:sz w:val="24"/>
        </w:rPr>
        <w:t>результаты;</w:t>
      </w:r>
    </w:p>
    <w:p w14:paraId="653F34D2">
      <w:pPr>
        <w:pStyle w:val="8"/>
        <w:numPr>
          <w:ilvl w:val="0"/>
          <w:numId w:val="11"/>
        </w:numPr>
        <w:tabs>
          <w:tab w:val="left" w:pos="1560"/>
        </w:tabs>
        <w:spacing w:before="0" w:after="0" w:line="244" w:lineRule="auto"/>
        <w:ind w:left="300" w:right="398" w:firstLine="708"/>
        <w:jc w:val="both"/>
        <w:rPr>
          <w:sz w:val="24"/>
        </w:rPr>
      </w:pPr>
      <w:r>
        <w:rPr>
          <w:sz w:val="24"/>
        </w:rPr>
        <w:t>самостоятельно</w:t>
      </w:r>
      <w:r>
        <w:rPr>
          <w:spacing w:val="80"/>
          <w:sz w:val="24"/>
        </w:rPr>
        <w:t xml:space="preserve"> </w:t>
      </w:r>
      <w:r>
        <w:rPr>
          <w:sz w:val="24"/>
        </w:rPr>
        <w:t>использовать</w:t>
      </w:r>
      <w:r>
        <w:rPr>
          <w:spacing w:val="80"/>
          <w:sz w:val="24"/>
        </w:rPr>
        <w:t xml:space="preserve"> </w:t>
      </w:r>
      <w:r>
        <w:rPr>
          <w:sz w:val="24"/>
        </w:rPr>
        <w:t>энциклопедии,</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40"/>
          <w:sz w:val="24"/>
        </w:rPr>
        <w:t xml:space="preserve"> </w:t>
      </w:r>
      <w:r>
        <w:rPr>
          <w:sz w:val="24"/>
        </w:rPr>
        <w:t>в том</w:t>
      </w:r>
      <w:r>
        <w:rPr>
          <w:spacing w:val="40"/>
          <w:sz w:val="24"/>
        </w:rPr>
        <w:t xml:space="preserve"> </w:t>
      </w:r>
      <w:r>
        <w:rPr>
          <w:sz w:val="24"/>
        </w:rPr>
        <w:t>числе</w:t>
      </w:r>
      <w:r>
        <w:rPr>
          <w:spacing w:val="40"/>
          <w:sz w:val="24"/>
        </w:rPr>
        <w:t xml:space="preserve"> </w:t>
      </w:r>
      <w:r>
        <w:rPr>
          <w:sz w:val="24"/>
        </w:rPr>
        <w:t>в</w:t>
      </w:r>
      <w:r>
        <w:rPr>
          <w:spacing w:val="40"/>
          <w:sz w:val="24"/>
        </w:rPr>
        <w:t xml:space="preserve"> </w:t>
      </w:r>
      <w:r>
        <w:rPr>
          <w:sz w:val="24"/>
        </w:rPr>
        <w:t>электронной</w:t>
      </w:r>
      <w:r>
        <w:rPr>
          <w:spacing w:val="40"/>
          <w:sz w:val="24"/>
        </w:rPr>
        <w:t xml:space="preserve"> </w:t>
      </w:r>
      <w:r>
        <w:rPr>
          <w:sz w:val="24"/>
        </w:rPr>
        <w:t>форме,</w:t>
      </w:r>
      <w:r>
        <w:rPr>
          <w:spacing w:val="40"/>
          <w:sz w:val="24"/>
        </w:rPr>
        <w:t xml:space="preserve"> </w:t>
      </w:r>
      <w:r>
        <w:rPr>
          <w:sz w:val="24"/>
        </w:rPr>
        <w:t>пользоваться</w:t>
      </w:r>
      <w:r>
        <w:rPr>
          <w:spacing w:val="40"/>
          <w:sz w:val="24"/>
        </w:rPr>
        <w:t xml:space="preserve"> </w:t>
      </w:r>
      <w:r>
        <w:rPr>
          <w:sz w:val="24"/>
        </w:rPr>
        <w:t>электронными</w:t>
      </w:r>
      <w:r>
        <w:rPr>
          <w:spacing w:val="40"/>
          <w:sz w:val="24"/>
        </w:rPr>
        <w:t xml:space="preserve"> </w:t>
      </w:r>
      <w:r>
        <w:rPr>
          <w:sz w:val="24"/>
        </w:rPr>
        <w:t>библиотеками и</w:t>
      </w:r>
      <w:r>
        <w:rPr>
          <w:spacing w:val="40"/>
          <w:sz w:val="24"/>
        </w:rPr>
        <w:t xml:space="preserve"> </w:t>
      </w:r>
      <w:r>
        <w:rPr>
          <w:sz w:val="24"/>
        </w:rPr>
        <w:t>другими справочными материалами, в том числе из числа верифицированных электронных</w:t>
      </w:r>
      <w:r>
        <w:rPr>
          <w:spacing w:val="-11"/>
          <w:sz w:val="24"/>
        </w:rPr>
        <w:t xml:space="preserve"> </w:t>
      </w:r>
      <w:r>
        <w:rPr>
          <w:sz w:val="24"/>
        </w:rPr>
        <w:t>ресурсов, включённых</w:t>
      </w:r>
      <w:r>
        <w:rPr>
          <w:spacing w:val="-13"/>
          <w:sz w:val="24"/>
        </w:rPr>
        <w:t xml:space="preserve"> </w:t>
      </w:r>
      <w:r>
        <w:rPr>
          <w:sz w:val="24"/>
        </w:rPr>
        <w:t>в федеральный перечень.</w:t>
      </w:r>
    </w:p>
    <w:p w14:paraId="037D84BE">
      <w:pPr>
        <w:spacing w:before="0" w:line="268" w:lineRule="exact"/>
        <w:ind w:left="1008" w:right="0" w:firstLine="0"/>
        <w:jc w:val="both"/>
        <w:rPr>
          <w:sz w:val="24"/>
        </w:rPr>
      </w:pPr>
      <w:r>
        <w:rPr>
          <w:sz w:val="24"/>
        </w:rPr>
        <w:t>К</w:t>
      </w:r>
      <w:r>
        <w:rPr>
          <w:spacing w:val="-10"/>
          <w:sz w:val="24"/>
        </w:rPr>
        <w:t xml:space="preserve"> </w:t>
      </w:r>
      <w:r>
        <w:rPr>
          <w:sz w:val="24"/>
        </w:rPr>
        <w:t>концу</w:t>
      </w:r>
      <w:r>
        <w:rPr>
          <w:spacing w:val="2"/>
          <w:sz w:val="24"/>
        </w:rPr>
        <w:t xml:space="preserve"> </w:t>
      </w:r>
      <w:r>
        <w:rPr>
          <w:sz w:val="24"/>
        </w:rPr>
        <w:t>обучения</w:t>
      </w:r>
      <w:r>
        <w:rPr>
          <w:spacing w:val="-16"/>
          <w:sz w:val="24"/>
        </w:rPr>
        <w:t xml:space="preserve"> </w:t>
      </w:r>
      <w:r>
        <w:rPr>
          <w:rFonts w:ascii="Arial" w:hAnsi="Arial"/>
          <w:b/>
          <w:sz w:val="24"/>
        </w:rPr>
        <w:t>в</w:t>
      </w:r>
      <w:r>
        <w:rPr>
          <w:rFonts w:ascii="Arial" w:hAnsi="Arial"/>
          <w:b/>
          <w:spacing w:val="-20"/>
          <w:sz w:val="24"/>
        </w:rPr>
        <w:t xml:space="preserve"> </w:t>
      </w:r>
      <w:r>
        <w:rPr>
          <w:rFonts w:ascii="Arial" w:hAnsi="Arial"/>
          <w:b/>
          <w:sz w:val="24"/>
        </w:rPr>
        <w:t>9</w:t>
      </w:r>
      <w:r>
        <w:rPr>
          <w:rFonts w:ascii="Arial" w:hAnsi="Arial"/>
          <w:b/>
          <w:spacing w:val="1"/>
          <w:sz w:val="24"/>
        </w:rPr>
        <w:t xml:space="preserve"> </w:t>
      </w:r>
      <w:r>
        <w:rPr>
          <w:rFonts w:ascii="Arial" w:hAnsi="Arial"/>
          <w:b/>
          <w:sz w:val="24"/>
        </w:rPr>
        <w:t>классе</w:t>
      </w:r>
      <w:r>
        <w:rPr>
          <w:rFonts w:ascii="Arial" w:hAnsi="Arial"/>
          <w:b/>
          <w:spacing w:val="2"/>
          <w:sz w:val="24"/>
        </w:rPr>
        <w:t xml:space="preserve"> </w:t>
      </w:r>
      <w:r>
        <w:rPr>
          <w:sz w:val="24"/>
        </w:rPr>
        <w:t>обучающийся</w:t>
      </w:r>
      <w:r>
        <w:rPr>
          <w:spacing w:val="-16"/>
          <w:sz w:val="24"/>
        </w:rPr>
        <w:t xml:space="preserve"> </w:t>
      </w:r>
      <w:r>
        <w:rPr>
          <w:spacing w:val="-2"/>
          <w:sz w:val="24"/>
        </w:rPr>
        <w:t>научится:</w:t>
      </w:r>
    </w:p>
    <w:p w14:paraId="60B675C0">
      <w:pPr>
        <w:pStyle w:val="8"/>
        <w:numPr>
          <w:ilvl w:val="0"/>
          <w:numId w:val="12"/>
        </w:numPr>
        <w:tabs>
          <w:tab w:val="left" w:pos="1409"/>
        </w:tabs>
        <w:spacing w:before="0" w:after="0" w:line="244" w:lineRule="auto"/>
        <w:ind w:left="300" w:right="400" w:firstLine="708"/>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w:t>
      </w:r>
      <w:r>
        <w:rPr>
          <w:spacing w:val="-6"/>
          <w:sz w:val="24"/>
        </w:rPr>
        <w:t xml:space="preserve"> </w:t>
      </w:r>
      <w:r>
        <w:rPr>
          <w:sz w:val="24"/>
        </w:rPr>
        <w:t>народа Российской Федерации;</w:t>
      </w:r>
    </w:p>
    <w:p w14:paraId="25AD44C8">
      <w:pPr>
        <w:pStyle w:val="8"/>
        <w:numPr>
          <w:ilvl w:val="0"/>
          <w:numId w:val="12"/>
        </w:numPr>
        <w:tabs>
          <w:tab w:val="left" w:pos="1409"/>
        </w:tabs>
        <w:spacing w:before="0" w:after="0" w:line="242" w:lineRule="auto"/>
        <w:ind w:left="300" w:right="400" w:firstLine="708"/>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14:paraId="561FB1A5">
      <w:pPr>
        <w:pStyle w:val="8"/>
        <w:numPr>
          <w:ilvl w:val="0"/>
          <w:numId w:val="12"/>
        </w:numPr>
        <w:tabs>
          <w:tab w:val="left" w:pos="1409"/>
        </w:tabs>
        <w:spacing w:before="0" w:after="0" w:line="244" w:lineRule="auto"/>
        <w:ind w:left="300" w:right="400" w:firstLine="708"/>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w:t>
      </w:r>
      <w:r>
        <w:rPr>
          <w:spacing w:val="-16"/>
          <w:sz w:val="24"/>
        </w:rPr>
        <w:t xml:space="preserve"> </w:t>
      </w:r>
      <w:r>
        <w:rPr>
          <w:sz w:val="24"/>
        </w:rPr>
        <w:t>заложенных</w:t>
      </w:r>
      <w:r>
        <w:rPr>
          <w:spacing w:val="-16"/>
          <w:sz w:val="24"/>
        </w:rPr>
        <w:t xml:space="preserve"> </w:t>
      </w:r>
      <w:r>
        <w:rPr>
          <w:sz w:val="24"/>
        </w:rPr>
        <w:t>в них художественных</w:t>
      </w:r>
      <w:r>
        <w:rPr>
          <w:spacing w:val="-1"/>
          <w:sz w:val="24"/>
        </w:rPr>
        <w:t xml:space="preserve"> </w:t>
      </w:r>
      <w:r>
        <w:rPr>
          <w:sz w:val="24"/>
        </w:rPr>
        <w:t>смыслов;</w:t>
      </w:r>
    </w:p>
    <w:p w14:paraId="53F045B2">
      <w:pPr>
        <w:pStyle w:val="6"/>
        <w:spacing w:line="244" w:lineRule="auto"/>
        <w:ind w:right="399"/>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Pr>
          <w:spacing w:val="80"/>
          <w:w w:val="150"/>
        </w:rPr>
        <w:t xml:space="preserve"> </w:t>
      </w:r>
      <w:r>
        <w:t>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w:t>
      </w:r>
      <w:r>
        <w:rPr>
          <w:spacing w:val="40"/>
        </w:rPr>
        <w:t xml:space="preserve"> </w:t>
      </w:r>
      <w:r>
        <w:t>произведения,</w:t>
      </w:r>
      <w:r>
        <w:rPr>
          <w:spacing w:val="40"/>
        </w:rPr>
        <w:t xml:space="preserve"> </w:t>
      </w:r>
      <w:r>
        <w:t>поэтической и прозаической речи, находить основные изобразительно-выразительные</w:t>
      </w:r>
      <w:r>
        <w:rPr>
          <w:spacing w:val="-16"/>
        </w:rPr>
        <w:t xml:space="preserve"> </w:t>
      </w:r>
      <w:r>
        <w:t>средства,характерные</w:t>
      </w:r>
      <w:r>
        <w:rPr>
          <w:spacing w:val="-16"/>
        </w:rPr>
        <w:t xml:space="preserve"> </w:t>
      </w:r>
      <w:r>
        <w:t>для</w:t>
      </w:r>
      <w:r>
        <w:rPr>
          <w:spacing w:val="-16"/>
        </w:rPr>
        <w:t xml:space="preserve"> </w:t>
      </w:r>
      <w:r>
        <w:t>творческой</w:t>
      </w:r>
      <w:r>
        <w:rPr>
          <w:spacing w:val="-16"/>
        </w:rPr>
        <w:t xml:space="preserve"> </w:t>
      </w:r>
      <w:r>
        <w:t>манеры</w:t>
      </w:r>
      <w:r>
        <w:rPr>
          <w:spacing w:val="-16"/>
        </w:rPr>
        <w:t xml:space="preserve"> </w:t>
      </w:r>
      <w:r>
        <w:t>писателя, определять их художественные функции, выявляя</w:t>
      </w:r>
      <w:r>
        <w:rPr>
          <w:spacing w:val="-18"/>
        </w:rPr>
        <w:t xml:space="preserve"> </w:t>
      </w:r>
      <w:r>
        <w:t>особенности</w:t>
      </w:r>
      <w:r>
        <w:rPr>
          <w:spacing w:val="-21"/>
        </w:rPr>
        <w:t xml:space="preserve"> </w:t>
      </w:r>
      <w:r>
        <w:t>авторского</w:t>
      </w:r>
      <w:r>
        <w:rPr>
          <w:spacing w:val="-10"/>
        </w:rPr>
        <w:t xml:space="preserve"> </w:t>
      </w:r>
      <w:r>
        <w:t>языка</w:t>
      </w:r>
      <w:r>
        <w:rPr>
          <w:spacing w:val="-30"/>
        </w:rPr>
        <w:t xml:space="preserve"> </w:t>
      </w:r>
      <w:r>
        <w:t>и</w:t>
      </w:r>
      <w:r>
        <w:rPr>
          <w:spacing w:val="-22"/>
        </w:rPr>
        <w:t xml:space="preserve"> </w:t>
      </w:r>
      <w:r>
        <w:t>стиля;</w:t>
      </w:r>
    </w:p>
    <w:p w14:paraId="7B2ED7B4">
      <w:pPr>
        <w:pStyle w:val="6"/>
        <w:spacing w:line="244" w:lineRule="auto"/>
        <w:ind w:right="400"/>
      </w:pPr>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w:t>
      </w:r>
      <w:r>
        <w:rPr>
          <w:spacing w:val="-9"/>
        </w:rPr>
        <w:t xml:space="preserve"> </w:t>
      </w:r>
      <w:r>
        <w:t>роды (лирика, эпос, драма),</w:t>
      </w:r>
      <w:r>
        <w:rPr>
          <w:spacing w:val="-2"/>
        </w:rPr>
        <w:t xml:space="preserve"> </w:t>
      </w:r>
      <w:r>
        <w:t>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w:t>
      </w:r>
      <w:r>
        <w:rPr>
          <w:spacing w:val="-3"/>
        </w:rPr>
        <w:t xml:space="preserve"> </w:t>
      </w:r>
      <w:r>
        <w:t>композиция,</w:t>
      </w:r>
      <w:r>
        <w:rPr>
          <w:spacing w:val="-1"/>
        </w:rPr>
        <w:t xml:space="preserve"> </w:t>
      </w:r>
      <w:r>
        <w:t>эпиграф; стадии развития действия:</w:t>
      </w:r>
      <w:r>
        <w:rPr>
          <w:spacing w:val="40"/>
        </w:rPr>
        <w:t xml:space="preserve"> </w:t>
      </w:r>
      <w:r>
        <w:t>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w:t>
      </w:r>
      <w:r>
        <w:rPr>
          <w:spacing w:val="79"/>
        </w:rPr>
        <w:t xml:space="preserve"> </w:t>
      </w:r>
      <w:r>
        <w:t>(персонаж),</w:t>
      </w:r>
      <w:r>
        <w:rPr>
          <w:spacing w:val="78"/>
        </w:rPr>
        <w:t xml:space="preserve"> </w:t>
      </w:r>
      <w:r>
        <w:t>лирический</w:t>
      </w:r>
      <w:r>
        <w:rPr>
          <w:spacing w:val="79"/>
        </w:rPr>
        <w:t xml:space="preserve"> </w:t>
      </w:r>
      <w:r>
        <w:t>герой,</w:t>
      </w:r>
      <w:r>
        <w:rPr>
          <w:spacing w:val="78"/>
        </w:rPr>
        <w:t xml:space="preserve"> </w:t>
      </w:r>
      <w:r>
        <w:t>лирический</w:t>
      </w:r>
      <w:r>
        <w:rPr>
          <w:spacing w:val="79"/>
        </w:rPr>
        <w:t xml:space="preserve"> </w:t>
      </w:r>
      <w:r>
        <w:t>персонаж;</w:t>
      </w:r>
      <w:r>
        <w:rPr>
          <w:spacing w:val="77"/>
        </w:rPr>
        <w:t xml:space="preserve"> </w:t>
      </w:r>
      <w:r>
        <w:t>речевая</w:t>
      </w:r>
      <w:r>
        <w:rPr>
          <w:spacing w:val="78"/>
        </w:rPr>
        <w:t xml:space="preserve"> </w:t>
      </w:r>
      <w:r>
        <w:t>характеристика</w:t>
      </w:r>
    </w:p>
    <w:p w14:paraId="662C2757">
      <w:pPr>
        <w:pStyle w:val="6"/>
        <w:spacing w:after="0" w:line="244" w:lineRule="auto"/>
        <w:sectPr>
          <w:pgSz w:w="11920" w:h="16850"/>
          <w:pgMar w:top="1160" w:right="360" w:bottom="280" w:left="720" w:header="720" w:footer="720" w:gutter="0"/>
          <w:cols w:space="720" w:num="1"/>
        </w:sectPr>
      </w:pPr>
    </w:p>
    <w:p w14:paraId="06D15A78">
      <w:pPr>
        <w:pStyle w:val="6"/>
        <w:spacing w:before="79" w:line="244" w:lineRule="auto"/>
        <w:ind w:right="399" w:firstLine="0"/>
      </w:pPr>
      <w:r>
        <w:t>героя; портрет, пейзаж, интерьер, художественная деталь; символ, подтекст, психологизм;</w:t>
      </w:r>
      <w:r>
        <w:rPr>
          <w:spacing w:val="-14"/>
        </w:rPr>
        <w:t xml:space="preserve"> </w:t>
      </w:r>
      <w:r>
        <w:t>реплика;</w:t>
      </w:r>
      <w:r>
        <w:rPr>
          <w:spacing w:val="-14"/>
        </w:rPr>
        <w:t xml:space="preserve"> </w:t>
      </w:r>
      <w:r>
        <w:t>диалог,</w:t>
      </w:r>
      <w:r>
        <w:rPr>
          <w:spacing w:val="-14"/>
        </w:rPr>
        <w:t xml:space="preserve"> </w:t>
      </w:r>
      <w:r>
        <w:t>монолог;</w:t>
      </w:r>
      <w:r>
        <w:rPr>
          <w:spacing w:val="-14"/>
        </w:rPr>
        <w:t xml:space="preserve"> </w:t>
      </w:r>
      <w:r>
        <w:t>ремарка;</w:t>
      </w:r>
      <w:r>
        <w:rPr>
          <w:spacing w:val="-14"/>
        </w:rPr>
        <w:t xml:space="preserve"> </w:t>
      </w:r>
      <w:r>
        <w:t>юмор,</w:t>
      </w:r>
      <w:r>
        <w:rPr>
          <w:spacing w:val="-14"/>
        </w:rPr>
        <w:t xml:space="preserve"> </w:t>
      </w:r>
      <w:r>
        <w:t>ирония,</w:t>
      </w:r>
      <w:r>
        <w:rPr>
          <w:spacing w:val="-15"/>
        </w:rPr>
        <w:t xml:space="preserve"> </w:t>
      </w:r>
      <w:r>
        <w:t>сатира,</w:t>
      </w:r>
      <w:r>
        <w:rPr>
          <w:spacing w:val="-14"/>
        </w:rPr>
        <w:t xml:space="preserve"> </w:t>
      </w:r>
      <w:r>
        <w:t>сарказм,</w:t>
      </w:r>
      <w:r>
        <w:rPr>
          <w:spacing w:val="-3"/>
        </w:rPr>
        <w:t xml:space="preserve"> </w:t>
      </w:r>
      <w:r>
        <w:t>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w:t>
      </w:r>
      <w:r>
        <w:rPr>
          <w:spacing w:val="-4"/>
        </w:rPr>
        <w:t xml:space="preserve"> </w:t>
      </w:r>
      <w:r>
        <w:t>амфибрахий, анапест), ритм, рифма, строфа;</w:t>
      </w:r>
      <w:r>
        <w:rPr>
          <w:spacing w:val="-3"/>
        </w:rPr>
        <w:t xml:space="preserve"> </w:t>
      </w:r>
      <w:r>
        <w:t>афоризм);</w:t>
      </w:r>
    </w:p>
    <w:p w14:paraId="4F0F86A3">
      <w:pPr>
        <w:pStyle w:val="6"/>
        <w:spacing w:line="244" w:lineRule="auto"/>
        <w:ind w:right="400"/>
      </w:pPr>
      <w:r>
        <w:t>рассматривать изученные и самостоятельно прочитанные</w:t>
      </w:r>
      <w:r>
        <w:rPr>
          <w:spacing w:val="40"/>
        </w:rPr>
        <w:t xml:space="preserve"> </w:t>
      </w:r>
      <w:r>
        <w:t>произведения в рамках историко-литературного</w:t>
      </w:r>
      <w:r>
        <w:rPr>
          <w:spacing w:val="-3"/>
        </w:rPr>
        <w:t xml:space="preserve"> </w:t>
      </w:r>
      <w:r>
        <w:t>процесса</w:t>
      </w:r>
      <w:r>
        <w:rPr>
          <w:spacing w:val="-3"/>
        </w:rPr>
        <w:t xml:space="preserve"> </w:t>
      </w:r>
      <w:r>
        <w:t>(определять</w:t>
      </w:r>
      <w:r>
        <w:rPr>
          <w:spacing w:val="-4"/>
        </w:rPr>
        <w:t xml:space="preserve"> </w:t>
      </w:r>
      <w:r>
        <w:t>и</w:t>
      </w:r>
      <w:r>
        <w:rPr>
          <w:spacing w:val="-2"/>
        </w:rPr>
        <w:t xml:space="preserve"> </w:t>
      </w:r>
      <w:r>
        <w:t>учитывать</w:t>
      </w:r>
      <w:r>
        <w:rPr>
          <w:spacing w:val="-4"/>
        </w:rPr>
        <w:t xml:space="preserve"> </w:t>
      </w:r>
      <w:r>
        <w:t>при</w:t>
      </w:r>
      <w:r>
        <w:rPr>
          <w:spacing w:val="-2"/>
        </w:rPr>
        <w:t xml:space="preserve"> </w:t>
      </w:r>
      <w:r>
        <w:t>анализе принадлежность произведения к историческому времени, определённому литературному</w:t>
      </w:r>
      <w:r>
        <w:rPr>
          <w:spacing w:val="-11"/>
        </w:rPr>
        <w:t xml:space="preserve"> </w:t>
      </w:r>
      <w:r>
        <w:t>направлению);</w:t>
      </w:r>
    </w:p>
    <w:p w14:paraId="7DD801A2">
      <w:pPr>
        <w:pStyle w:val="6"/>
        <w:spacing w:line="244" w:lineRule="auto"/>
        <w:ind w:right="400"/>
      </w:pPr>
      <w:r>
        <w:t>выявлять связь между важнейшими фактами биографии писателей (в том числе А.С.</w:t>
      </w:r>
      <w:r>
        <w:rPr>
          <w:spacing w:val="80"/>
        </w:rPr>
        <w:t xml:space="preserve"> </w:t>
      </w:r>
      <w:r>
        <w:t>Грибоедова, А.С. Пушкина, М.Ю. Лермонтова, Н.В. Гоголя) и особенностями исторической эпохи, авторского мировоззрения, проблематики произведений;</w:t>
      </w:r>
    </w:p>
    <w:p w14:paraId="45CF2EDD">
      <w:pPr>
        <w:pStyle w:val="6"/>
        <w:spacing w:line="244" w:lineRule="auto"/>
        <w:ind w:right="400"/>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w:t>
      </w:r>
      <w:r>
        <w:rPr>
          <w:spacing w:val="-9"/>
        </w:rPr>
        <w:t xml:space="preserve"> </w:t>
      </w:r>
      <w:r>
        <w:t>художественного</w:t>
      </w:r>
      <w:r>
        <w:rPr>
          <w:spacing w:val="-9"/>
        </w:rPr>
        <w:t xml:space="preserve"> </w:t>
      </w:r>
      <w:r>
        <w:t>произведения;</w:t>
      </w:r>
    </w:p>
    <w:p w14:paraId="5DC55E8D">
      <w:pPr>
        <w:pStyle w:val="6"/>
        <w:spacing w:line="242" w:lineRule="auto"/>
        <w:ind w:right="40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w:t>
      </w:r>
      <w:r>
        <w:rPr>
          <w:spacing w:val="-6"/>
        </w:rPr>
        <w:t xml:space="preserve"> </w:t>
      </w:r>
      <w:r>
        <w:t>приёмы, эпизоды текста, особенности языка;</w:t>
      </w:r>
    </w:p>
    <w:p w14:paraId="5B5C2EC7">
      <w:pPr>
        <w:pStyle w:val="6"/>
        <w:spacing w:line="244" w:lineRule="auto"/>
        <w:ind w:right="402"/>
      </w:pPr>
      <w:r>
        <w:t>сопоставлять изученные и самостоятельно прочитанные произведения художественной</w:t>
      </w:r>
      <w:r>
        <w:rPr>
          <w:spacing w:val="-8"/>
        </w:rPr>
        <w:t xml:space="preserve"> </w:t>
      </w:r>
      <w:r>
        <w:t>литературы</w:t>
      </w:r>
      <w:r>
        <w:rPr>
          <w:spacing w:val="-8"/>
        </w:rPr>
        <w:t xml:space="preserve"> </w:t>
      </w:r>
      <w:r>
        <w:t>с</w:t>
      </w:r>
      <w:r>
        <w:rPr>
          <w:spacing w:val="-10"/>
        </w:rPr>
        <w:t xml:space="preserve"> </w:t>
      </w:r>
      <w:r>
        <w:t>произведениями</w:t>
      </w:r>
      <w:r>
        <w:rPr>
          <w:spacing w:val="-8"/>
        </w:rPr>
        <w:t xml:space="preserve"> </w:t>
      </w:r>
      <w:r>
        <w:t>других</w:t>
      </w:r>
      <w:r>
        <w:rPr>
          <w:spacing w:val="-11"/>
        </w:rPr>
        <w:t xml:space="preserve"> </w:t>
      </w:r>
      <w:r>
        <w:t>видов</w:t>
      </w:r>
      <w:r>
        <w:rPr>
          <w:spacing w:val="-9"/>
        </w:rPr>
        <w:t xml:space="preserve"> </w:t>
      </w:r>
      <w:r>
        <w:t>искусства</w:t>
      </w:r>
      <w:r>
        <w:rPr>
          <w:spacing w:val="-8"/>
        </w:rPr>
        <w:t xml:space="preserve"> </w:t>
      </w:r>
      <w:r>
        <w:t>(изобразительное искусство, музыка, театр, балет, кино, фотоискусство, компьютерная</w:t>
      </w:r>
      <w:r>
        <w:rPr>
          <w:spacing w:val="-32"/>
        </w:rPr>
        <w:t xml:space="preserve"> </w:t>
      </w:r>
      <w:r>
        <w:t>графика);</w:t>
      </w:r>
    </w:p>
    <w:p w14:paraId="46DE4D2D">
      <w:pPr>
        <w:pStyle w:val="8"/>
        <w:numPr>
          <w:ilvl w:val="0"/>
          <w:numId w:val="12"/>
        </w:numPr>
        <w:tabs>
          <w:tab w:val="left" w:pos="1409"/>
        </w:tabs>
        <w:spacing w:before="0" w:after="0" w:line="244" w:lineRule="auto"/>
        <w:ind w:left="300" w:right="399" w:firstLine="708"/>
        <w:jc w:val="both"/>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14:paraId="4CC9E5E5">
      <w:pPr>
        <w:pStyle w:val="8"/>
        <w:numPr>
          <w:ilvl w:val="0"/>
          <w:numId w:val="12"/>
        </w:numPr>
        <w:tabs>
          <w:tab w:val="left" w:pos="1409"/>
        </w:tabs>
        <w:spacing w:before="0" w:after="0" w:line="244" w:lineRule="auto"/>
        <w:ind w:left="300" w:right="399" w:firstLine="708"/>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w:t>
      </w:r>
      <w:r>
        <w:rPr>
          <w:spacing w:val="40"/>
          <w:sz w:val="24"/>
        </w:rPr>
        <w:t xml:space="preserve"> </w:t>
      </w:r>
      <w:r>
        <w:rPr>
          <w:sz w:val="24"/>
        </w:rPr>
        <w:t>пересказывать сюжет и вычленять фабулу;</w:t>
      </w:r>
    </w:p>
    <w:p w14:paraId="7427A333">
      <w:pPr>
        <w:pStyle w:val="8"/>
        <w:numPr>
          <w:ilvl w:val="0"/>
          <w:numId w:val="12"/>
        </w:numPr>
        <w:tabs>
          <w:tab w:val="left" w:pos="1409"/>
        </w:tabs>
        <w:spacing w:before="0" w:after="0" w:line="244" w:lineRule="auto"/>
        <w:ind w:left="300" w:right="316" w:firstLine="708"/>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0036AD1E">
      <w:pPr>
        <w:pStyle w:val="8"/>
        <w:numPr>
          <w:ilvl w:val="0"/>
          <w:numId w:val="12"/>
        </w:numPr>
        <w:tabs>
          <w:tab w:val="left" w:pos="1410"/>
        </w:tabs>
        <w:spacing w:before="0" w:after="0" w:line="244" w:lineRule="auto"/>
        <w:ind w:left="420" w:right="316" w:firstLine="708"/>
        <w:jc w:val="both"/>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w:t>
      </w:r>
      <w:r>
        <w:rPr>
          <w:spacing w:val="-16"/>
          <w:sz w:val="24"/>
        </w:rPr>
        <w:t xml:space="preserve"> </w:t>
      </w:r>
      <w:r>
        <w:rPr>
          <w:sz w:val="24"/>
        </w:rPr>
        <w:t>произведения,</w:t>
      </w:r>
      <w:r>
        <w:rPr>
          <w:spacing w:val="-16"/>
          <w:sz w:val="24"/>
        </w:rPr>
        <w:t xml:space="preserve"> </w:t>
      </w:r>
      <w:r>
        <w:rPr>
          <w:sz w:val="24"/>
        </w:rPr>
        <w:t>представлять развёрнутый устный или</w:t>
      </w:r>
      <w:r>
        <w:rPr>
          <w:spacing w:val="-1"/>
          <w:sz w:val="24"/>
        </w:rPr>
        <w:t xml:space="preserve"> </w:t>
      </w:r>
      <w:r>
        <w:rPr>
          <w:sz w:val="24"/>
        </w:rPr>
        <w:t>письменный</w:t>
      </w:r>
      <w:r>
        <w:rPr>
          <w:spacing w:val="-16"/>
          <w:sz w:val="24"/>
        </w:rPr>
        <w:t xml:space="preserve"> </w:t>
      </w:r>
      <w:r>
        <w:rPr>
          <w:sz w:val="24"/>
        </w:rPr>
        <w:t>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w:t>
      </w:r>
      <w:r>
        <w:rPr>
          <w:spacing w:val="80"/>
          <w:sz w:val="24"/>
        </w:rPr>
        <w:t xml:space="preserve"> </w:t>
      </w:r>
      <w:r>
        <w:rPr>
          <w:sz w:val="24"/>
        </w:rPr>
        <w:t>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w:t>
      </w:r>
      <w:r>
        <w:rPr>
          <w:spacing w:val="-8"/>
          <w:sz w:val="24"/>
        </w:rPr>
        <w:t xml:space="preserve"> </w:t>
      </w:r>
      <w:r>
        <w:rPr>
          <w:sz w:val="24"/>
        </w:rPr>
        <w:t>различные</w:t>
      </w:r>
      <w:r>
        <w:rPr>
          <w:spacing w:val="-17"/>
          <w:sz w:val="24"/>
        </w:rPr>
        <w:t xml:space="preserve"> </w:t>
      </w:r>
      <w:r>
        <w:rPr>
          <w:sz w:val="24"/>
        </w:rPr>
        <w:t>виды</w:t>
      </w:r>
      <w:r>
        <w:rPr>
          <w:spacing w:val="-7"/>
          <w:sz w:val="24"/>
        </w:rPr>
        <w:t xml:space="preserve"> </w:t>
      </w:r>
      <w:r>
        <w:rPr>
          <w:sz w:val="24"/>
        </w:rPr>
        <w:t>цитирования;</w:t>
      </w:r>
    </w:p>
    <w:p w14:paraId="4F649683">
      <w:pPr>
        <w:pStyle w:val="8"/>
        <w:numPr>
          <w:ilvl w:val="0"/>
          <w:numId w:val="12"/>
        </w:numPr>
        <w:tabs>
          <w:tab w:val="left" w:pos="1410"/>
        </w:tabs>
        <w:spacing w:before="0" w:after="0" w:line="244" w:lineRule="auto"/>
        <w:ind w:left="420" w:right="315" w:firstLine="708"/>
        <w:jc w:val="both"/>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w:t>
      </w:r>
      <w:r>
        <w:rPr>
          <w:spacing w:val="-11"/>
          <w:sz w:val="24"/>
        </w:rPr>
        <w:t xml:space="preserve"> </w:t>
      </w:r>
      <w:r>
        <w:rPr>
          <w:sz w:val="24"/>
        </w:rPr>
        <w:t>методов</w:t>
      </w:r>
      <w:r>
        <w:rPr>
          <w:spacing w:val="-10"/>
          <w:sz w:val="24"/>
        </w:rPr>
        <w:t xml:space="preserve"> </w:t>
      </w:r>
      <w:r>
        <w:rPr>
          <w:sz w:val="24"/>
        </w:rPr>
        <w:t>смыслового</w:t>
      </w:r>
      <w:r>
        <w:rPr>
          <w:spacing w:val="-1"/>
          <w:sz w:val="24"/>
        </w:rPr>
        <w:t xml:space="preserve"> </w:t>
      </w:r>
      <w:r>
        <w:rPr>
          <w:sz w:val="24"/>
        </w:rPr>
        <w:t>чтения</w:t>
      </w:r>
      <w:r>
        <w:rPr>
          <w:spacing w:val="-8"/>
          <w:sz w:val="24"/>
        </w:rPr>
        <w:t xml:space="preserve"> </w:t>
      </w:r>
      <w:r>
        <w:rPr>
          <w:sz w:val="24"/>
        </w:rPr>
        <w:t>и эстетического анализа;</w:t>
      </w:r>
    </w:p>
    <w:p w14:paraId="79ABC94B">
      <w:pPr>
        <w:pStyle w:val="8"/>
        <w:numPr>
          <w:ilvl w:val="0"/>
          <w:numId w:val="12"/>
        </w:numPr>
        <w:tabs>
          <w:tab w:val="left" w:pos="1410"/>
        </w:tabs>
        <w:spacing w:before="0" w:after="0" w:line="244" w:lineRule="auto"/>
        <w:ind w:left="420" w:right="316" w:firstLine="708"/>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4C424AD">
      <w:pPr>
        <w:pStyle w:val="8"/>
        <w:numPr>
          <w:ilvl w:val="0"/>
          <w:numId w:val="12"/>
        </w:numPr>
        <w:tabs>
          <w:tab w:val="left" w:pos="1557"/>
        </w:tabs>
        <w:spacing w:before="0" w:after="0" w:line="244" w:lineRule="auto"/>
        <w:ind w:left="420" w:right="315" w:firstLine="708"/>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w:t>
      </w:r>
    </w:p>
    <w:p w14:paraId="5622F077">
      <w:pPr>
        <w:pStyle w:val="8"/>
        <w:spacing w:after="0" w:line="244" w:lineRule="auto"/>
        <w:jc w:val="both"/>
        <w:rPr>
          <w:sz w:val="24"/>
        </w:rPr>
        <w:sectPr>
          <w:pgSz w:w="11920" w:h="16850"/>
          <w:pgMar w:top="1160" w:right="360" w:bottom="280" w:left="720" w:header="720" w:footer="720" w:gutter="0"/>
          <w:cols w:space="720" w:num="1"/>
        </w:sectPr>
      </w:pPr>
    </w:p>
    <w:p w14:paraId="22FCCC01">
      <w:pPr>
        <w:pStyle w:val="6"/>
        <w:spacing w:before="79"/>
        <w:ind w:left="420" w:firstLine="0"/>
      </w:pPr>
      <w:r>
        <w:t>интернет-ресурсов,</w:t>
      </w:r>
      <w:r>
        <w:rPr>
          <w:spacing w:val="-11"/>
        </w:rPr>
        <w:t xml:space="preserve"> </w:t>
      </w:r>
      <w:r>
        <w:t>в</w:t>
      </w:r>
      <w:r>
        <w:rPr>
          <w:spacing w:val="-12"/>
        </w:rPr>
        <w:t xml:space="preserve"> </w:t>
      </w:r>
      <w:r>
        <w:t>том</w:t>
      </w:r>
      <w:r>
        <w:rPr>
          <w:spacing w:val="-10"/>
        </w:rPr>
        <w:t xml:space="preserve"> </w:t>
      </w:r>
      <w:r>
        <w:t>числе</w:t>
      </w:r>
      <w:r>
        <w:rPr>
          <w:spacing w:val="-10"/>
        </w:rPr>
        <w:t xml:space="preserve"> </w:t>
      </w:r>
      <w:r>
        <w:t>за</w:t>
      </w:r>
      <w:r>
        <w:rPr>
          <w:spacing w:val="-10"/>
        </w:rPr>
        <w:t xml:space="preserve"> </w:t>
      </w:r>
      <w:r>
        <w:t>счёт</w:t>
      </w:r>
      <w:r>
        <w:rPr>
          <w:spacing w:val="-11"/>
        </w:rPr>
        <w:t xml:space="preserve"> </w:t>
      </w:r>
      <w:r>
        <w:t>произведений</w:t>
      </w:r>
      <w:r>
        <w:rPr>
          <w:spacing w:val="-10"/>
        </w:rPr>
        <w:t xml:space="preserve"> </w:t>
      </w:r>
      <w:r>
        <w:t>современной</w:t>
      </w:r>
      <w:r>
        <w:rPr>
          <w:spacing w:val="-6"/>
        </w:rPr>
        <w:t xml:space="preserve"> </w:t>
      </w:r>
      <w:r>
        <w:rPr>
          <w:spacing w:val="-2"/>
        </w:rPr>
        <w:t>литературы;</w:t>
      </w:r>
    </w:p>
    <w:p w14:paraId="10A23010">
      <w:pPr>
        <w:pStyle w:val="8"/>
        <w:numPr>
          <w:ilvl w:val="0"/>
          <w:numId w:val="12"/>
        </w:numPr>
        <w:tabs>
          <w:tab w:val="left" w:pos="1557"/>
        </w:tabs>
        <w:spacing w:before="5" w:after="0" w:line="244" w:lineRule="auto"/>
        <w:ind w:left="420" w:right="317" w:firstLine="708"/>
        <w:jc w:val="both"/>
        <w:rPr>
          <w:sz w:val="24"/>
        </w:rPr>
      </w:pPr>
      <w:r>
        <w:rPr>
          <w:sz w:val="24"/>
        </w:rPr>
        <w:t>участвовать в коллективной и индивидуальной учебно- исследовательской и проектной деятельности и уметь публично презентовать полученные</w:t>
      </w:r>
      <w:r>
        <w:rPr>
          <w:spacing w:val="-22"/>
          <w:sz w:val="24"/>
        </w:rPr>
        <w:t xml:space="preserve"> </w:t>
      </w:r>
      <w:r>
        <w:rPr>
          <w:sz w:val="24"/>
        </w:rPr>
        <w:t>результаты;</w:t>
      </w:r>
    </w:p>
    <w:p w14:paraId="216DB22F">
      <w:pPr>
        <w:pStyle w:val="8"/>
        <w:numPr>
          <w:ilvl w:val="0"/>
          <w:numId w:val="12"/>
        </w:numPr>
        <w:tabs>
          <w:tab w:val="left" w:pos="1557"/>
        </w:tabs>
        <w:spacing w:before="0" w:after="0" w:line="244" w:lineRule="auto"/>
        <w:ind w:left="420" w:right="315" w:firstLine="708"/>
        <w:jc w:val="both"/>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9C731BA">
      <w:pPr>
        <w:pStyle w:val="3"/>
        <w:spacing w:before="264"/>
        <w:ind w:left="714" w:right="86"/>
        <w:jc w:val="center"/>
      </w:pPr>
      <w:r>
        <w:t>Федеральная</w:t>
      </w:r>
      <w:r>
        <w:rPr>
          <w:spacing w:val="-8"/>
        </w:rPr>
        <w:t xml:space="preserve"> </w:t>
      </w:r>
      <w:r>
        <w:t>рабочая</w:t>
      </w:r>
      <w:r>
        <w:rPr>
          <w:spacing w:val="-5"/>
        </w:rPr>
        <w:t xml:space="preserve"> </w:t>
      </w:r>
      <w:r>
        <w:t>программа</w:t>
      </w:r>
      <w:r>
        <w:rPr>
          <w:spacing w:val="-4"/>
        </w:rPr>
        <w:t xml:space="preserve"> </w:t>
      </w:r>
      <w:r>
        <w:t>по</w:t>
      </w:r>
      <w:r>
        <w:rPr>
          <w:spacing w:val="-3"/>
        </w:rPr>
        <w:t xml:space="preserve"> </w:t>
      </w:r>
      <w:r>
        <w:t>учебному</w:t>
      </w:r>
      <w:r>
        <w:rPr>
          <w:spacing w:val="-1"/>
        </w:rPr>
        <w:t xml:space="preserve"> </w:t>
      </w:r>
      <w:r>
        <w:rPr>
          <w:spacing w:val="-2"/>
        </w:rPr>
        <w:t>предмету</w:t>
      </w:r>
    </w:p>
    <w:p w14:paraId="2F07BA64">
      <w:pPr>
        <w:spacing w:before="0"/>
        <w:ind w:left="712" w:right="86" w:firstLine="0"/>
        <w:jc w:val="center"/>
        <w:rPr>
          <w:rFonts w:ascii="Arial" w:hAnsi="Arial"/>
          <w:b/>
          <w:sz w:val="24"/>
        </w:rPr>
      </w:pPr>
      <w:r>
        <w:rPr>
          <w:rFonts w:ascii="Arial" w:hAnsi="Arial"/>
          <w:b/>
          <w:sz w:val="24"/>
        </w:rPr>
        <w:t>«Родной</w:t>
      </w:r>
      <w:r>
        <w:rPr>
          <w:rFonts w:ascii="Arial" w:hAnsi="Arial"/>
          <w:b/>
          <w:spacing w:val="-6"/>
          <w:sz w:val="24"/>
        </w:rPr>
        <w:t xml:space="preserve"> </w:t>
      </w:r>
      <w:r>
        <w:rPr>
          <w:rFonts w:ascii="Arial" w:hAnsi="Arial"/>
          <w:b/>
          <w:sz w:val="24"/>
        </w:rPr>
        <w:t>(русский)</w:t>
      </w:r>
      <w:r>
        <w:rPr>
          <w:rFonts w:ascii="Arial" w:hAnsi="Arial"/>
          <w:b/>
          <w:spacing w:val="-3"/>
          <w:sz w:val="24"/>
        </w:rPr>
        <w:t xml:space="preserve"> </w:t>
      </w:r>
      <w:r>
        <w:rPr>
          <w:rFonts w:ascii="Arial" w:hAnsi="Arial"/>
          <w:b/>
          <w:spacing w:val="-2"/>
          <w:sz w:val="24"/>
        </w:rPr>
        <w:t>язык».</w:t>
      </w:r>
    </w:p>
    <w:p w14:paraId="2102EBC6">
      <w:pPr>
        <w:pStyle w:val="6"/>
        <w:spacing w:before="3" w:line="244" w:lineRule="auto"/>
        <w:ind w:right="376"/>
      </w:pPr>
      <w:r>
        <w:t xml:space="preserve">Федеральная рабочая программа по учебному предмету «Родной язык (русский)» (предметная область ««Родной язык и родная литература»») (далее соответственно </w:t>
      </w:r>
      <w:r>
        <w:rPr>
          <w:w w:val="160"/>
        </w:rPr>
        <w:t xml:space="preserve">– </w:t>
      </w:r>
      <w:r>
        <w:t>программа</w:t>
      </w:r>
      <w:r>
        <w:rPr>
          <w:spacing w:val="-12"/>
        </w:rPr>
        <w:t xml:space="preserve"> </w:t>
      </w:r>
      <w:r>
        <w:t>по</w:t>
      </w:r>
      <w:r>
        <w:rPr>
          <w:spacing w:val="-12"/>
        </w:rPr>
        <w:t xml:space="preserve"> </w:t>
      </w:r>
      <w:r>
        <w:t>родному</w:t>
      </w:r>
      <w:r>
        <w:rPr>
          <w:spacing w:val="-14"/>
        </w:rPr>
        <w:t xml:space="preserve"> </w:t>
      </w:r>
      <w:r>
        <w:t>языку</w:t>
      </w:r>
      <w:r>
        <w:rPr>
          <w:spacing w:val="-14"/>
        </w:rPr>
        <w:t xml:space="preserve"> </w:t>
      </w:r>
      <w:r>
        <w:t>(русскому),</w:t>
      </w:r>
      <w:r>
        <w:rPr>
          <w:spacing w:val="-13"/>
        </w:rPr>
        <w:t xml:space="preserve"> </w:t>
      </w:r>
      <w:r>
        <w:t>родной</w:t>
      </w:r>
      <w:r>
        <w:rPr>
          <w:spacing w:val="-12"/>
        </w:rPr>
        <w:t xml:space="preserve"> </w:t>
      </w:r>
      <w:r>
        <w:t>язык</w:t>
      </w:r>
      <w:r>
        <w:rPr>
          <w:spacing w:val="-12"/>
        </w:rPr>
        <w:t xml:space="preserve"> </w:t>
      </w:r>
      <w:r>
        <w:t>(русский))</w:t>
      </w:r>
      <w:r>
        <w:rPr>
          <w:spacing w:val="-9"/>
        </w:rPr>
        <w:t xml:space="preserve"> </w:t>
      </w:r>
      <w:r>
        <w:t>включает</w:t>
      </w:r>
      <w:r>
        <w:rPr>
          <w:spacing w:val="-12"/>
        </w:rPr>
        <w:t xml:space="preserve"> </w:t>
      </w:r>
      <w:r>
        <w:t>пояснительную записку, содержание обучения, планируемые результаты освоения программы по родному языку (русскому).</w:t>
      </w:r>
    </w:p>
    <w:p w14:paraId="694BC073">
      <w:pPr>
        <w:pStyle w:val="6"/>
        <w:spacing w:line="267" w:lineRule="exact"/>
        <w:ind w:left="1008" w:firstLine="0"/>
      </w:pPr>
      <w:r>
        <w:t>Пояснительная</w:t>
      </w:r>
      <w:r>
        <w:rPr>
          <w:spacing w:val="-16"/>
        </w:rPr>
        <w:t xml:space="preserve"> </w:t>
      </w:r>
      <w:r>
        <w:rPr>
          <w:spacing w:val="-2"/>
        </w:rPr>
        <w:t>записка.</w:t>
      </w:r>
    </w:p>
    <w:p w14:paraId="52745D54">
      <w:pPr>
        <w:pStyle w:val="6"/>
        <w:spacing w:before="2" w:line="244" w:lineRule="auto"/>
        <w:ind w:right="376"/>
      </w:pPr>
      <w:r>
        <w:t>Программа по родному</w:t>
      </w:r>
      <w:r>
        <w:rPr>
          <w:spacing w:val="-1"/>
        </w:rPr>
        <w:t xml:space="preserve"> </w:t>
      </w:r>
      <w:r>
        <w:t>языку</w:t>
      </w:r>
      <w:r>
        <w:rPr>
          <w:spacing w:val="-1"/>
        </w:rPr>
        <w:t xml:space="preserve"> </w:t>
      </w:r>
      <w:r>
        <w:t>(русскому) на уровне основного</w:t>
      </w:r>
      <w:r>
        <w:rPr>
          <w:spacing w:val="-1"/>
        </w:rPr>
        <w:t xml:space="preserve"> </w:t>
      </w:r>
      <w:r>
        <w:t>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w:t>
      </w:r>
      <w:r>
        <w:rPr>
          <w:spacing w:val="-1"/>
        </w:rPr>
        <w:t xml:space="preserve"> </w:t>
      </w:r>
      <w:r>
        <w:t xml:space="preserve">г. № 637-р), 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Pr>
          <w:spacing w:val="-2"/>
        </w:rPr>
        <w:t>образования.</w:t>
      </w:r>
    </w:p>
    <w:p w14:paraId="5A6D980F">
      <w:pPr>
        <w:pStyle w:val="6"/>
        <w:spacing w:line="244" w:lineRule="auto"/>
        <w:ind w:right="382"/>
      </w:pPr>
      <w:r>
        <w:t>Программа</w:t>
      </w:r>
      <w:r>
        <w:rPr>
          <w:spacing w:val="-11"/>
        </w:rPr>
        <w:t xml:space="preserve"> </w:t>
      </w:r>
      <w:r>
        <w:t>разработана</w:t>
      </w:r>
      <w:r>
        <w:rPr>
          <w:spacing w:val="-11"/>
        </w:rPr>
        <w:t xml:space="preserve"> </w:t>
      </w:r>
      <w:r>
        <w:t>с</w:t>
      </w:r>
      <w:r>
        <w:rPr>
          <w:spacing w:val="-11"/>
        </w:rPr>
        <w:t xml:space="preserve"> </w:t>
      </w:r>
      <w:r>
        <w:t>целью</w:t>
      </w:r>
      <w:r>
        <w:rPr>
          <w:spacing w:val="-12"/>
        </w:rPr>
        <w:t xml:space="preserve"> </w:t>
      </w:r>
      <w:r>
        <w:t>оказания</w:t>
      </w:r>
      <w:r>
        <w:rPr>
          <w:spacing w:val="-14"/>
        </w:rPr>
        <w:t xml:space="preserve"> </w:t>
      </w:r>
      <w:r>
        <w:t>методической</w:t>
      </w:r>
      <w:r>
        <w:rPr>
          <w:spacing w:val="-11"/>
        </w:rPr>
        <w:t xml:space="preserve"> </w:t>
      </w:r>
      <w:r>
        <w:t>помощи</w:t>
      </w:r>
      <w:r>
        <w:rPr>
          <w:spacing w:val="-12"/>
        </w:rPr>
        <w:t xml:space="preserve"> </w:t>
      </w:r>
      <w:r>
        <w:t>учителю</w:t>
      </w:r>
      <w:r>
        <w:rPr>
          <w:spacing w:val="-11"/>
        </w:rPr>
        <w:t xml:space="preserve"> </w:t>
      </w:r>
      <w:r>
        <w:t>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14:paraId="158F6678">
      <w:pPr>
        <w:pStyle w:val="6"/>
        <w:spacing w:line="268" w:lineRule="exact"/>
        <w:ind w:left="1008" w:firstLine="0"/>
      </w:pPr>
      <w:r>
        <w:rPr>
          <w:spacing w:val="-2"/>
        </w:rPr>
        <w:t>Программа</w:t>
      </w:r>
      <w:r>
        <w:rPr>
          <w:spacing w:val="-5"/>
        </w:rPr>
        <w:t xml:space="preserve"> </w:t>
      </w:r>
      <w:r>
        <w:rPr>
          <w:spacing w:val="-2"/>
        </w:rPr>
        <w:t>по</w:t>
      </w:r>
      <w:r>
        <w:rPr>
          <w:spacing w:val="-7"/>
        </w:rPr>
        <w:t xml:space="preserve"> </w:t>
      </w:r>
      <w:r>
        <w:rPr>
          <w:spacing w:val="-2"/>
        </w:rPr>
        <w:t>родному</w:t>
      </w:r>
      <w:r>
        <w:rPr>
          <w:spacing w:val="-7"/>
        </w:rPr>
        <w:t xml:space="preserve"> </w:t>
      </w:r>
      <w:r>
        <w:rPr>
          <w:spacing w:val="-2"/>
        </w:rPr>
        <w:t>языку</w:t>
      </w:r>
      <w:r>
        <w:rPr>
          <w:spacing w:val="-7"/>
        </w:rPr>
        <w:t xml:space="preserve"> </w:t>
      </w:r>
      <w:r>
        <w:rPr>
          <w:spacing w:val="-2"/>
        </w:rPr>
        <w:t>(русскому)</w:t>
      </w:r>
      <w:r>
        <w:rPr>
          <w:spacing w:val="-7"/>
        </w:rPr>
        <w:t xml:space="preserve"> </w:t>
      </w:r>
      <w:r>
        <w:rPr>
          <w:spacing w:val="-2"/>
        </w:rPr>
        <w:t>позволит</w:t>
      </w:r>
      <w:r>
        <w:rPr>
          <w:spacing w:val="-5"/>
        </w:rPr>
        <w:t xml:space="preserve"> </w:t>
      </w:r>
      <w:r>
        <w:rPr>
          <w:spacing w:val="-2"/>
        </w:rPr>
        <w:t>учителю:</w:t>
      </w:r>
    </w:p>
    <w:p w14:paraId="6EEBFA3E">
      <w:pPr>
        <w:pStyle w:val="6"/>
        <w:spacing w:line="244" w:lineRule="auto"/>
        <w:ind w:right="375"/>
      </w:pPr>
      <w: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14:paraId="1B8DBB53">
      <w:pPr>
        <w:pStyle w:val="6"/>
        <w:spacing w:line="244" w:lineRule="auto"/>
        <w:ind w:right="377"/>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0DFE619F">
      <w:pPr>
        <w:pStyle w:val="6"/>
        <w:spacing w:line="244" w:lineRule="auto"/>
        <w:ind w:right="380"/>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14:paraId="410448A1">
      <w:pPr>
        <w:pStyle w:val="6"/>
        <w:spacing w:line="244" w:lineRule="auto"/>
        <w:ind w:right="384"/>
      </w:pPr>
      <w: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5B2FAE8B">
      <w:pPr>
        <w:pStyle w:val="6"/>
        <w:spacing w:line="244" w:lineRule="auto"/>
        <w:ind w:right="376"/>
      </w:pPr>
      <w:r>
        <w:t>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79FF3810">
      <w:pPr>
        <w:pStyle w:val="6"/>
        <w:tabs>
          <w:tab w:val="left" w:pos="3029"/>
          <w:tab w:val="left" w:pos="4054"/>
          <w:tab w:val="left" w:pos="5774"/>
          <w:tab w:val="left" w:pos="7173"/>
          <w:tab w:val="left" w:pos="9113"/>
        </w:tabs>
        <w:spacing w:line="244" w:lineRule="auto"/>
        <w:ind w:right="378"/>
      </w:pPr>
      <w:r>
        <w:rPr>
          <w:spacing w:val="-2"/>
        </w:rPr>
        <w:t>Программа</w:t>
      </w:r>
      <w:r>
        <w:tab/>
      </w:r>
      <w:r>
        <w:rPr>
          <w:spacing w:val="-6"/>
        </w:rPr>
        <w:t>по</w:t>
      </w:r>
      <w:r>
        <w:tab/>
      </w:r>
      <w:r>
        <w:rPr>
          <w:spacing w:val="-2"/>
        </w:rPr>
        <w:t>родному</w:t>
      </w:r>
      <w:r>
        <w:tab/>
      </w:r>
      <w:r>
        <w:rPr>
          <w:spacing w:val="-2"/>
        </w:rPr>
        <w:t>языку</w:t>
      </w:r>
      <w:r>
        <w:tab/>
      </w:r>
      <w:r>
        <w:rPr>
          <w:spacing w:val="-2"/>
        </w:rPr>
        <w:t>(русскому)</w:t>
      </w:r>
      <w:r>
        <w:tab/>
      </w:r>
      <w:r>
        <w:rPr>
          <w:spacing w:val="-2"/>
        </w:rPr>
        <w:t xml:space="preserve">направлена </w:t>
      </w:r>
      <w:r>
        <w:t>на</w:t>
      </w:r>
      <w:r>
        <w:rPr>
          <w:spacing w:val="80"/>
        </w:rPr>
        <w:t xml:space="preserve">  </w:t>
      </w:r>
      <w:r>
        <w:t>удовлетворение</w:t>
      </w:r>
      <w:r>
        <w:rPr>
          <w:spacing w:val="80"/>
        </w:rPr>
        <w:t xml:space="preserve">  </w:t>
      </w:r>
      <w:r>
        <w:t>потребности</w:t>
      </w:r>
      <w:r>
        <w:rPr>
          <w:spacing w:val="80"/>
        </w:rPr>
        <w:t xml:space="preserve">  </w:t>
      </w:r>
      <w:r>
        <w:t>обучающихся</w:t>
      </w:r>
      <w:r>
        <w:rPr>
          <w:spacing w:val="80"/>
        </w:rPr>
        <w:t xml:space="preserve">  </w:t>
      </w:r>
      <w:r>
        <w:t>в</w:t>
      </w:r>
      <w:r>
        <w:rPr>
          <w:spacing w:val="80"/>
        </w:rPr>
        <w:t xml:space="preserve">  </w:t>
      </w:r>
      <w:r>
        <w:t>изучении</w:t>
      </w:r>
      <w:r>
        <w:rPr>
          <w:spacing w:val="80"/>
        </w:rPr>
        <w:t xml:space="preserve">  </w:t>
      </w:r>
      <w:r>
        <w:t>родного</w:t>
      </w:r>
      <w:r>
        <w:rPr>
          <w:spacing w:val="80"/>
        </w:rPr>
        <w:t xml:space="preserve">  </w:t>
      </w:r>
      <w:r>
        <w:t>языка 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w:t>
      </w:r>
    </w:p>
    <w:p w14:paraId="72DCB619">
      <w:pPr>
        <w:pStyle w:val="6"/>
        <w:spacing w:after="0" w:line="244" w:lineRule="auto"/>
        <w:sectPr>
          <w:pgSz w:w="11920" w:h="16850"/>
          <w:pgMar w:top="1160" w:right="360" w:bottom="280" w:left="720" w:header="720" w:footer="720" w:gutter="0"/>
          <w:cols w:space="720" w:num="1"/>
        </w:sectPr>
      </w:pPr>
    </w:p>
    <w:p w14:paraId="1DBA96B8">
      <w:pPr>
        <w:pStyle w:val="6"/>
        <w:spacing w:before="79" w:line="244" w:lineRule="auto"/>
        <w:ind w:right="382" w:firstLine="0"/>
      </w:pPr>
      <w:r>
        <w:t>Поэтому учебное время, отведённое на изучение данного учебного предмета, не может рассматриваться как</w:t>
      </w:r>
      <w:r>
        <w:rPr>
          <w:spacing w:val="-1"/>
        </w:rPr>
        <w:t xml:space="preserve"> </w:t>
      </w:r>
      <w:r>
        <w:t>время для углублённого изучения основного курса «Русский язык».</w:t>
      </w:r>
    </w:p>
    <w:p w14:paraId="768738A2">
      <w:pPr>
        <w:pStyle w:val="6"/>
        <w:spacing w:line="244" w:lineRule="auto"/>
        <w:ind w:right="376"/>
      </w:pPr>
      <w:r>
        <w:t>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w:t>
      </w:r>
      <w:r>
        <w:rPr>
          <w:spacing w:val="80"/>
          <w:w w:val="150"/>
        </w:rPr>
        <w:t xml:space="preserve">   </w:t>
      </w:r>
      <w:r>
        <w:t>языка:</w:t>
      </w:r>
      <w:r>
        <w:rPr>
          <w:spacing w:val="80"/>
          <w:w w:val="150"/>
        </w:rPr>
        <w:t xml:space="preserve">   </w:t>
      </w:r>
      <w:r>
        <w:t>к</w:t>
      </w:r>
      <w:r>
        <w:rPr>
          <w:spacing w:val="80"/>
          <w:w w:val="150"/>
        </w:rPr>
        <w:t xml:space="preserve">   </w:t>
      </w:r>
      <w:r>
        <w:t>многообразным</w:t>
      </w:r>
      <w:r>
        <w:rPr>
          <w:spacing w:val="80"/>
          <w:w w:val="150"/>
        </w:rPr>
        <w:t xml:space="preserve">   </w:t>
      </w:r>
      <w:r>
        <w:t>связям</w:t>
      </w:r>
      <w:r>
        <w:rPr>
          <w:spacing w:val="80"/>
          <w:w w:val="150"/>
        </w:rPr>
        <w:t xml:space="preserve">   </w:t>
      </w:r>
      <w:r>
        <w:t>русского</w:t>
      </w:r>
      <w:r>
        <w:rPr>
          <w:spacing w:val="80"/>
          <w:w w:val="150"/>
        </w:rPr>
        <w:t xml:space="preserve">   </w:t>
      </w:r>
      <w:r>
        <w:t>языка</w:t>
      </w:r>
      <w:r>
        <w:rPr>
          <w:spacing w:val="40"/>
        </w:rPr>
        <w:t xml:space="preserve"> </w:t>
      </w:r>
      <w:r>
        <w:t>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 историческую обусловленность.</w:t>
      </w:r>
    </w:p>
    <w:p w14:paraId="3DB4EA86">
      <w:pPr>
        <w:pStyle w:val="6"/>
        <w:spacing w:line="244" w:lineRule="auto"/>
        <w:ind w:right="385"/>
      </w:pPr>
      <w:r>
        <w:t>21.2.6.</w:t>
      </w:r>
      <w:r>
        <w:rPr>
          <w:spacing w:val="-3"/>
        </w:rPr>
        <w:t xml:space="preserve"> </w:t>
      </w:r>
      <w:r>
        <w:t>Целями изучения родного языка (русского) на уровне основного общего образования являются:</w:t>
      </w:r>
    </w:p>
    <w:p w14:paraId="3AFBDDBC">
      <w:pPr>
        <w:pStyle w:val="6"/>
        <w:tabs>
          <w:tab w:val="left" w:pos="3060"/>
          <w:tab w:val="left" w:pos="5022"/>
          <w:tab w:val="left" w:pos="6676"/>
          <w:tab w:val="left" w:pos="9213"/>
        </w:tabs>
        <w:spacing w:line="244" w:lineRule="auto"/>
        <w:ind w:right="379"/>
      </w:pPr>
      <w: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w:t>
      </w:r>
      <w:r>
        <w:rPr>
          <w:spacing w:val="-2"/>
        </w:rPr>
        <w:t>познавательного</w:t>
      </w:r>
      <w:r>
        <w:tab/>
      </w:r>
      <w:r>
        <w:rPr>
          <w:spacing w:val="-2"/>
        </w:rPr>
        <w:t>интереса,</w:t>
      </w:r>
      <w:r>
        <w:tab/>
      </w:r>
      <w:r>
        <w:rPr>
          <w:spacing w:val="-2"/>
        </w:rPr>
        <w:t>любви,</w:t>
      </w:r>
      <w:r>
        <w:tab/>
      </w:r>
      <w:r>
        <w:rPr>
          <w:spacing w:val="-2"/>
        </w:rPr>
        <w:t>уважительного</w:t>
      </w:r>
      <w:r>
        <w:tab/>
      </w:r>
      <w:r>
        <w:rPr>
          <w:spacing w:val="-2"/>
        </w:rPr>
        <w:t xml:space="preserve">отношения </w:t>
      </w:r>
      <w:r>
        <w:t xml:space="preserve">к русскому языку, а через него </w:t>
      </w:r>
      <w:r>
        <w:rPr>
          <w:w w:val="160"/>
        </w:rPr>
        <w:t xml:space="preserve">– </w:t>
      </w:r>
      <w:r>
        <w:t>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08F3681">
      <w:pPr>
        <w:pStyle w:val="6"/>
        <w:spacing w:line="244" w:lineRule="auto"/>
        <w:ind w:right="375"/>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7F88655C">
      <w:pPr>
        <w:pStyle w:val="6"/>
        <w:tabs>
          <w:tab w:val="left" w:pos="3719"/>
          <w:tab w:val="left" w:pos="6743"/>
          <w:tab w:val="left" w:pos="9687"/>
        </w:tabs>
        <w:spacing w:line="244" w:lineRule="auto"/>
        <w:ind w:right="377"/>
      </w:pPr>
      <w: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w:t>
      </w:r>
      <w:r>
        <w:rPr>
          <w:spacing w:val="-2"/>
        </w:rPr>
        <w:t>использования,</w:t>
      </w:r>
      <w:r>
        <w:tab/>
      </w:r>
      <w:r>
        <w:rPr>
          <w:spacing w:val="-2"/>
        </w:rPr>
        <w:t>обогащение</w:t>
      </w:r>
      <w:r>
        <w:tab/>
      </w:r>
      <w:r>
        <w:rPr>
          <w:spacing w:val="-2"/>
        </w:rPr>
        <w:t>словарного</w:t>
      </w:r>
      <w:r>
        <w:tab/>
      </w:r>
      <w:r>
        <w:rPr>
          <w:spacing w:val="-2"/>
        </w:rPr>
        <w:t xml:space="preserve">запаса </w:t>
      </w:r>
      <w:r>
        <w:t>и</w:t>
      </w:r>
      <w:r>
        <w:rPr>
          <w:spacing w:val="80"/>
          <w:w w:val="150"/>
        </w:rPr>
        <w:t xml:space="preserve"> </w:t>
      </w:r>
      <w:r>
        <w:t>грамматического</w:t>
      </w:r>
      <w:r>
        <w:rPr>
          <w:spacing w:val="80"/>
          <w:w w:val="150"/>
        </w:rPr>
        <w:t xml:space="preserve"> </w:t>
      </w:r>
      <w:r>
        <w:t>строя</w:t>
      </w:r>
      <w:r>
        <w:rPr>
          <w:spacing w:val="80"/>
          <w:w w:val="150"/>
        </w:rPr>
        <w:t xml:space="preserve"> </w:t>
      </w:r>
      <w:r>
        <w:t>речи</w:t>
      </w:r>
      <w:r>
        <w:rPr>
          <w:spacing w:val="80"/>
          <w:w w:val="150"/>
        </w:rPr>
        <w:t xml:space="preserve"> </w:t>
      </w:r>
      <w:r>
        <w:t>обучающихся,</w:t>
      </w:r>
      <w:r>
        <w:rPr>
          <w:spacing w:val="80"/>
          <w:w w:val="150"/>
        </w:rPr>
        <w:t xml:space="preserve"> </w:t>
      </w:r>
      <w:r>
        <w:t>развитие</w:t>
      </w:r>
      <w:r>
        <w:rPr>
          <w:spacing w:val="80"/>
          <w:w w:val="150"/>
        </w:rPr>
        <w:t xml:space="preserve"> </w:t>
      </w:r>
      <w:r>
        <w:t>готовности</w:t>
      </w:r>
      <w:r>
        <w:rPr>
          <w:spacing w:val="80"/>
          <w:w w:val="150"/>
        </w:rPr>
        <w:t xml:space="preserve"> </w:t>
      </w:r>
      <w:r>
        <w:t>и</w:t>
      </w:r>
      <w:r>
        <w:rPr>
          <w:spacing w:val="80"/>
          <w:w w:val="150"/>
        </w:rPr>
        <w:t xml:space="preserve"> </w:t>
      </w:r>
      <w:r>
        <w:t xml:space="preserve">способности к речевому взаимодействию и взаимопониманию, потребности к речевому </w:t>
      </w:r>
      <w:r>
        <w:rPr>
          <w:spacing w:val="-2"/>
        </w:rPr>
        <w:t>самосовершенствованию;</w:t>
      </w:r>
    </w:p>
    <w:p w14:paraId="527DC9A7">
      <w:pPr>
        <w:pStyle w:val="6"/>
        <w:spacing w:line="244" w:lineRule="auto"/>
        <w:ind w:right="375"/>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0575AEDE">
      <w:pPr>
        <w:pStyle w:val="6"/>
        <w:spacing w:line="244" w:lineRule="auto"/>
        <w:ind w:right="377"/>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14:paraId="7522DDFF">
      <w:pPr>
        <w:pStyle w:val="6"/>
        <w:spacing w:line="244" w:lineRule="auto"/>
        <w:ind w:right="382"/>
      </w:pPr>
      <w: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5E86052A">
      <w:pPr>
        <w:pStyle w:val="6"/>
        <w:spacing w:line="269" w:lineRule="exact"/>
        <w:ind w:left="1008" w:firstLine="0"/>
      </w:pPr>
      <w:r>
        <w:t>В</w:t>
      </w:r>
      <w:r>
        <w:rPr>
          <w:spacing w:val="7"/>
        </w:rPr>
        <w:t xml:space="preserve"> </w:t>
      </w:r>
      <w:r>
        <w:t>соответствии</w:t>
      </w:r>
      <w:r>
        <w:rPr>
          <w:spacing w:val="5"/>
        </w:rPr>
        <w:t xml:space="preserve"> </w:t>
      </w:r>
      <w:r>
        <w:t>с</w:t>
      </w:r>
      <w:r>
        <w:rPr>
          <w:spacing w:val="8"/>
        </w:rPr>
        <w:t xml:space="preserve"> </w:t>
      </w:r>
      <w:r>
        <w:t>ФГОС</w:t>
      </w:r>
      <w:r>
        <w:rPr>
          <w:spacing w:val="7"/>
        </w:rPr>
        <w:t xml:space="preserve"> </w:t>
      </w:r>
      <w:r>
        <w:t>ООО</w:t>
      </w:r>
      <w:r>
        <w:rPr>
          <w:spacing w:val="6"/>
        </w:rPr>
        <w:t xml:space="preserve"> </w:t>
      </w:r>
      <w:r>
        <w:t>родной</w:t>
      </w:r>
      <w:r>
        <w:rPr>
          <w:spacing w:val="8"/>
        </w:rPr>
        <w:t xml:space="preserve"> </w:t>
      </w:r>
      <w:r>
        <w:t>язык</w:t>
      </w:r>
      <w:r>
        <w:rPr>
          <w:spacing w:val="8"/>
        </w:rPr>
        <w:t xml:space="preserve"> </w:t>
      </w:r>
      <w:r>
        <w:t>(русский)</w:t>
      </w:r>
      <w:r>
        <w:rPr>
          <w:spacing w:val="7"/>
        </w:rPr>
        <w:t xml:space="preserve"> </w:t>
      </w:r>
      <w:r>
        <w:t>входит</w:t>
      </w:r>
      <w:r>
        <w:rPr>
          <w:spacing w:val="10"/>
        </w:rPr>
        <w:t xml:space="preserve"> </w:t>
      </w:r>
      <w:r>
        <w:t>в</w:t>
      </w:r>
      <w:r>
        <w:rPr>
          <w:spacing w:val="7"/>
        </w:rPr>
        <w:t xml:space="preserve"> </w:t>
      </w:r>
      <w:r>
        <w:t>предметную</w:t>
      </w:r>
      <w:r>
        <w:rPr>
          <w:spacing w:val="8"/>
        </w:rPr>
        <w:t xml:space="preserve"> </w:t>
      </w:r>
      <w:r>
        <w:rPr>
          <w:spacing w:val="-2"/>
        </w:rPr>
        <w:t>область</w:t>
      </w:r>
    </w:p>
    <w:p w14:paraId="2B2D46EC">
      <w:pPr>
        <w:pStyle w:val="6"/>
        <w:ind w:firstLine="0"/>
      </w:pPr>
      <w:r>
        <w:t>«Родной</w:t>
      </w:r>
      <w:r>
        <w:rPr>
          <w:spacing w:val="-7"/>
        </w:rPr>
        <w:t xml:space="preserve"> </w:t>
      </w:r>
      <w:r>
        <w:t>язык</w:t>
      </w:r>
      <w:r>
        <w:rPr>
          <w:spacing w:val="-7"/>
        </w:rPr>
        <w:t xml:space="preserve"> </w:t>
      </w:r>
      <w:r>
        <w:t>и</w:t>
      </w:r>
      <w:r>
        <w:rPr>
          <w:spacing w:val="-9"/>
        </w:rPr>
        <w:t xml:space="preserve"> </w:t>
      </w:r>
      <w:r>
        <w:t>родная</w:t>
      </w:r>
      <w:r>
        <w:rPr>
          <w:spacing w:val="-7"/>
        </w:rPr>
        <w:t xml:space="preserve"> </w:t>
      </w:r>
      <w:r>
        <w:t>литература»</w:t>
      </w:r>
      <w:r>
        <w:rPr>
          <w:spacing w:val="-7"/>
        </w:rPr>
        <w:t xml:space="preserve"> </w:t>
      </w:r>
      <w:r>
        <w:t>и</w:t>
      </w:r>
      <w:r>
        <w:rPr>
          <w:spacing w:val="-7"/>
        </w:rPr>
        <w:t xml:space="preserve"> </w:t>
      </w:r>
      <w:r>
        <w:t>является</w:t>
      </w:r>
      <w:r>
        <w:rPr>
          <w:spacing w:val="-7"/>
        </w:rPr>
        <w:t xml:space="preserve"> </w:t>
      </w:r>
      <w:r>
        <w:t>обязательным</w:t>
      </w:r>
      <w:r>
        <w:rPr>
          <w:spacing w:val="-6"/>
        </w:rPr>
        <w:t xml:space="preserve"> </w:t>
      </w:r>
      <w:r>
        <w:t>для</w:t>
      </w:r>
      <w:r>
        <w:rPr>
          <w:spacing w:val="-7"/>
        </w:rPr>
        <w:t xml:space="preserve"> </w:t>
      </w:r>
      <w:r>
        <w:rPr>
          <w:spacing w:val="-2"/>
        </w:rPr>
        <w:t>изучения.</w:t>
      </w:r>
    </w:p>
    <w:p w14:paraId="22E459FE">
      <w:pPr>
        <w:pStyle w:val="6"/>
        <w:spacing w:line="244" w:lineRule="auto"/>
        <w:ind w:right="377"/>
      </w:pPr>
      <w:r>
        <w:t xml:space="preserve">Общее число часов, рекомендованных для изучения родного языка (русского), – </w:t>
      </w:r>
      <w:r>
        <w:rPr>
          <w:w w:val="110"/>
        </w:rPr>
        <w:t>238</w:t>
      </w:r>
      <w:r>
        <w:rPr>
          <w:spacing w:val="1"/>
          <w:w w:val="110"/>
        </w:rPr>
        <w:t xml:space="preserve"> </w:t>
      </w:r>
      <w:r>
        <w:rPr>
          <w:w w:val="110"/>
        </w:rPr>
        <w:t>часов:</w:t>
      </w:r>
      <w:r>
        <w:rPr>
          <w:spacing w:val="1"/>
          <w:w w:val="110"/>
        </w:rPr>
        <w:t xml:space="preserve"> </w:t>
      </w:r>
      <w:r>
        <w:rPr>
          <w:w w:val="110"/>
        </w:rPr>
        <w:t>в 5</w:t>
      </w:r>
      <w:r>
        <w:rPr>
          <w:spacing w:val="2"/>
          <w:w w:val="110"/>
        </w:rPr>
        <w:t xml:space="preserve"> </w:t>
      </w:r>
      <w:r>
        <w:rPr>
          <w:w w:val="110"/>
        </w:rPr>
        <w:t>классе</w:t>
      </w:r>
      <w:r>
        <w:rPr>
          <w:spacing w:val="-30"/>
          <w:w w:val="160"/>
        </w:rPr>
        <w:t xml:space="preserve"> </w:t>
      </w:r>
      <w:r>
        <w:rPr>
          <w:w w:val="160"/>
        </w:rPr>
        <w:t>–</w:t>
      </w:r>
      <w:r>
        <w:rPr>
          <w:spacing w:val="-26"/>
          <w:w w:val="160"/>
        </w:rPr>
        <w:t xml:space="preserve"> </w:t>
      </w:r>
      <w:r>
        <w:rPr>
          <w:w w:val="110"/>
        </w:rPr>
        <w:t>68</w:t>
      </w:r>
      <w:r>
        <w:rPr>
          <w:spacing w:val="1"/>
          <w:w w:val="110"/>
        </w:rPr>
        <w:t xml:space="preserve"> </w:t>
      </w:r>
      <w:r>
        <w:rPr>
          <w:w w:val="110"/>
        </w:rPr>
        <w:t>часов</w:t>
      </w:r>
      <w:r>
        <w:rPr>
          <w:spacing w:val="1"/>
          <w:w w:val="110"/>
        </w:rPr>
        <w:t xml:space="preserve"> </w:t>
      </w:r>
      <w:r>
        <w:rPr>
          <w:w w:val="110"/>
        </w:rPr>
        <w:t>(2</w:t>
      </w:r>
      <w:r>
        <w:rPr>
          <w:spacing w:val="1"/>
          <w:w w:val="110"/>
        </w:rPr>
        <w:t xml:space="preserve"> </w:t>
      </w:r>
      <w:r>
        <w:rPr>
          <w:w w:val="110"/>
        </w:rPr>
        <w:t>часа</w:t>
      </w:r>
      <w:r>
        <w:rPr>
          <w:spacing w:val="-1"/>
          <w:w w:val="110"/>
        </w:rPr>
        <w:t xml:space="preserve"> </w:t>
      </w:r>
      <w:r>
        <w:rPr>
          <w:w w:val="110"/>
        </w:rPr>
        <w:t>в</w:t>
      </w:r>
      <w:r>
        <w:rPr>
          <w:spacing w:val="1"/>
          <w:w w:val="110"/>
        </w:rPr>
        <w:t xml:space="preserve"> </w:t>
      </w:r>
      <w:r>
        <w:rPr>
          <w:w w:val="110"/>
        </w:rPr>
        <w:t>неделю),</w:t>
      </w:r>
      <w:r>
        <w:rPr>
          <w:spacing w:val="4"/>
          <w:w w:val="110"/>
        </w:rPr>
        <w:t xml:space="preserve"> </w:t>
      </w:r>
      <w:r>
        <w:rPr>
          <w:w w:val="110"/>
        </w:rPr>
        <w:t>в 6</w:t>
      </w:r>
      <w:r>
        <w:rPr>
          <w:spacing w:val="2"/>
          <w:w w:val="110"/>
        </w:rPr>
        <w:t xml:space="preserve"> </w:t>
      </w:r>
      <w:r>
        <w:rPr>
          <w:w w:val="110"/>
        </w:rPr>
        <w:t>классе</w:t>
      </w:r>
      <w:r>
        <w:rPr>
          <w:spacing w:val="-30"/>
          <w:w w:val="160"/>
        </w:rPr>
        <w:t xml:space="preserve"> </w:t>
      </w:r>
      <w:r>
        <w:rPr>
          <w:w w:val="160"/>
        </w:rPr>
        <w:t>–</w:t>
      </w:r>
      <w:r>
        <w:rPr>
          <w:spacing w:val="-26"/>
          <w:w w:val="160"/>
        </w:rPr>
        <w:t xml:space="preserve"> </w:t>
      </w:r>
      <w:r>
        <w:rPr>
          <w:w w:val="110"/>
        </w:rPr>
        <w:t>68</w:t>
      </w:r>
      <w:r>
        <w:rPr>
          <w:spacing w:val="1"/>
          <w:w w:val="110"/>
        </w:rPr>
        <w:t xml:space="preserve"> </w:t>
      </w:r>
      <w:r>
        <w:rPr>
          <w:w w:val="110"/>
        </w:rPr>
        <w:t>часов</w:t>
      </w:r>
      <w:r>
        <w:rPr>
          <w:spacing w:val="1"/>
          <w:w w:val="110"/>
        </w:rPr>
        <w:t xml:space="preserve"> </w:t>
      </w:r>
      <w:r>
        <w:rPr>
          <w:w w:val="110"/>
        </w:rPr>
        <w:t>(2</w:t>
      </w:r>
      <w:r>
        <w:rPr>
          <w:spacing w:val="1"/>
          <w:w w:val="110"/>
        </w:rPr>
        <w:t xml:space="preserve"> </w:t>
      </w:r>
      <w:r>
        <w:rPr>
          <w:w w:val="110"/>
        </w:rPr>
        <w:t>часа</w:t>
      </w:r>
      <w:r>
        <w:rPr>
          <w:spacing w:val="3"/>
          <w:w w:val="110"/>
        </w:rPr>
        <w:t xml:space="preserve"> </w:t>
      </w:r>
      <w:r>
        <w:rPr>
          <w:w w:val="110"/>
        </w:rPr>
        <w:t>в</w:t>
      </w:r>
    </w:p>
    <w:p w14:paraId="43DC3CFE">
      <w:pPr>
        <w:pStyle w:val="6"/>
        <w:spacing w:line="244" w:lineRule="auto"/>
        <w:ind w:right="376" w:firstLine="0"/>
      </w:pPr>
      <w:r>
        <w:t xml:space="preserve">неделю), в 7 классе – 34 часа (1 час в неделю), в 8 классе – 34 часа (1 час в неделю), в 9 </w:t>
      </w:r>
      <w:r>
        <w:rPr>
          <w:spacing w:val="-2"/>
          <w:w w:val="110"/>
        </w:rPr>
        <w:t>классе</w:t>
      </w:r>
      <w:r>
        <w:rPr>
          <w:spacing w:val="-16"/>
          <w:w w:val="110"/>
        </w:rPr>
        <w:t xml:space="preserve"> </w:t>
      </w:r>
      <w:r>
        <w:rPr>
          <w:spacing w:val="-2"/>
          <w:w w:val="160"/>
        </w:rPr>
        <w:t>–</w:t>
      </w:r>
      <w:r>
        <w:rPr>
          <w:spacing w:val="-37"/>
          <w:w w:val="160"/>
        </w:rPr>
        <w:t xml:space="preserve"> </w:t>
      </w:r>
      <w:r>
        <w:rPr>
          <w:spacing w:val="-2"/>
          <w:w w:val="110"/>
        </w:rPr>
        <w:t>34</w:t>
      </w:r>
      <w:r>
        <w:rPr>
          <w:spacing w:val="-16"/>
          <w:w w:val="110"/>
        </w:rPr>
        <w:t xml:space="preserve"> </w:t>
      </w:r>
      <w:r>
        <w:rPr>
          <w:spacing w:val="-2"/>
          <w:w w:val="110"/>
        </w:rPr>
        <w:t>(1</w:t>
      </w:r>
      <w:r>
        <w:rPr>
          <w:spacing w:val="-15"/>
          <w:w w:val="110"/>
        </w:rPr>
        <w:t xml:space="preserve"> </w:t>
      </w:r>
      <w:r>
        <w:rPr>
          <w:spacing w:val="-2"/>
          <w:w w:val="110"/>
        </w:rPr>
        <w:t>час</w:t>
      </w:r>
      <w:r>
        <w:rPr>
          <w:spacing w:val="-16"/>
          <w:w w:val="110"/>
        </w:rPr>
        <w:t xml:space="preserve"> </w:t>
      </w:r>
      <w:r>
        <w:rPr>
          <w:spacing w:val="-2"/>
          <w:w w:val="110"/>
        </w:rPr>
        <w:t>в</w:t>
      </w:r>
      <w:r>
        <w:rPr>
          <w:spacing w:val="-15"/>
          <w:w w:val="110"/>
        </w:rPr>
        <w:t xml:space="preserve"> </w:t>
      </w:r>
      <w:r>
        <w:rPr>
          <w:spacing w:val="-2"/>
          <w:w w:val="110"/>
        </w:rPr>
        <w:t>неделю).</w:t>
      </w:r>
    </w:p>
    <w:p w14:paraId="0DCF1F5E">
      <w:pPr>
        <w:pStyle w:val="6"/>
        <w:spacing w:line="244" w:lineRule="auto"/>
        <w:ind w:right="383"/>
      </w:pPr>
      <w:r>
        <w:t>Содержание</w:t>
      </w:r>
      <w:r>
        <w:rPr>
          <w:spacing w:val="80"/>
          <w:w w:val="150"/>
        </w:rPr>
        <w:t xml:space="preserve">  </w:t>
      </w:r>
      <w:r>
        <w:t>родного</w:t>
      </w:r>
      <w:r>
        <w:rPr>
          <w:spacing w:val="80"/>
          <w:w w:val="150"/>
        </w:rPr>
        <w:t xml:space="preserve">  </w:t>
      </w:r>
      <w:r>
        <w:t>языка</w:t>
      </w:r>
      <w:r>
        <w:rPr>
          <w:spacing w:val="80"/>
          <w:w w:val="150"/>
        </w:rPr>
        <w:t xml:space="preserve">  </w:t>
      </w:r>
      <w:r>
        <w:t>(русского)</w:t>
      </w:r>
      <w:r>
        <w:rPr>
          <w:spacing w:val="80"/>
          <w:w w:val="150"/>
        </w:rPr>
        <w:t xml:space="preserve">  </w:t>
      </w:r>
      <w:r>
        <w:t>соответствует</w:t>
      </w:r>
      <w:r>
        <w:rPr>
          <w:spacing w:val="80"/>
          <w:w w:val="150"/>
        </w:rPr>
        <w:t xml:space="preserve">  </w:t>
      </w:r>
      <w:r>
        <w:t>ФГОС</w:t>
      </w:r>
      <w:r>
        <w:rPr>
          <w:spacing w:val="80"/>
          <w:w w:val="150"/>
        </w:rPr>
        <w:t xml:space="preserve">  </w:t>
      </w:r>
      <w:r>
        <w:t>ООО. 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w:t>
      </w:r>
    </w:p>
    <w:p w14:paraId="30511FCF">
      <w:pPr>
        <w:pStyle w:val="6"/>
        <w:spacing w:after="0" w:line="244" w:lineRule="auto"/>
        <w:sectPr>
          <w:pgSz w:w="11920" w:h="16850"/>
          <w:pgMar w:top="1160" w:right="360" w:bottom="280" w:left="720" w:header="720" w:footer="720" w:gutter="0"/>
          <w:cols w:space="720" w:num="1"/>
        </w:sectPr>
      </w:pPr>
    </w:p>
    <w:p w14:paraId="6B1F3D8B">
      <w:pPr>
        <w:pStyle w:val="6"/>
        <w:spacing w:before="79" w:line="244" w:lineRule="auto"/>
        <w:ind w:right="374" w:firstLine="0"/>
      </w:pPr>
      <w:r>
        <w:t>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 ориентированный характер.</w:t>
      </w:r>
    </w:p>
    <w:p w14:paraId="470A21AE">
      <w:pPr>
        <w:pStyle w:val="6"/>
        <w:spacing w:line="244" w:lineRule="auto"/>
        <w:ind w:right="385"/>
      </w:pPr>
      <w:r>
        <w:t>В соответствии с этим в программе по родному языку (русскому) выделяются следующие блоки.</w:t>
      </w:r>
    </w:p>
    <w:p w14:paraId="30443966">
      <w:pPr>
        <w:pStyle w:val="6"/>
        <w:spacing w:line="244" w:lineRule="auto"/>
        <w:ind w:right="378"/>
      </w:pPr>
      <w:r>
        <w:rPr>
          <w:w w:val="105"/>
        </w:rPr>
        <w:t xml:space="preserve">В первом блоке </w:t>
      </w:r>
      <w:r>
        <w:rPr>
          <w:w w:val="160"/>
        </w:rPr>
        <w:t xml:space="preserve">– </w:t>
      </w:r>
      <w:r>
        <w:rPr>
          <w:w w:val="105"/>
        </w:rPr>
        <w:t xml:space="preserve">«Язык и культура» </w:t>
      </w:r>
      <w:r>
        <w:rPr>
          <w:w w:val="160"/>
        </w:rPr>
        <w:t xml:space="preserve">– </w:t>
      </w:r>
      <w:r>
        <w:rPr>
          <w:w w:val="105"/>
        </w:rPr>
        <w:t>представлено содержание, изучение которого</w:t>
      </w:r>
      <w:r>
        <w:rPr>
          <w:spacing w:val="40"/>
          <w:w w:val="105"/>
        </w:rPr>
        <w:t xml:space="preserve"> </w:t>
      </w:r>
      <w:r>
        <w:rPr>
          <w:w w:val="105"/>
        </w:rPr>
        <w:t>позволит</w:t>
      </w:r>
      <w:r>
        <w:rPr>
          <w:spacing w:val="40"/>
          <w:w w:val="105"/>
        </w:rPr>
        <w:t xml:space="preserve"> </w:t>
      </w:r>
      <w:r>
        <w:rPr>
          <w:w w:val="105"/>
        </w:rPr>
        <w:t>раскрыть</w:t>
      </w:r>
      <w:r>
        <w:rPr>
          <w:spacing w:val="40"/>
          <w:w w:val="105"/>
        </w:rPr>
        <w:t xml:space="preserve"> </w:t>
      </w:r>
      <w:r>
        <w:rPr>
          <w:w w:val="105"/>
        </w:rPr>
        <w:t>взаимосвязь</w:t>
      </w:r>
      <w:r>
        <w:rPr>
          <w:spacing w:val="40"/>
          <w:w w:val="105"/>
        </w:rPr>
        <w:t xml:space="preserve"> </w:t>
      </w:r>
      <w:r>
        <w:rPr>
          <w:w w:val="105"/>
        </w:rPr>
        <w:t>языка</w:t>
      </w:r>
      <w:r>
        <w:rPr>
          <w:spacing w:val="40"/>
          <w:w w:val="105"/>
        </w:rPr>
        <w:t xml:space="preserve"> </w:t>
      </w:r>
      <w:r>
        <w:rPr>
          <w:w w:val="105"/>
        </w:rPr>
        <w:t>и</w:t>
      </w:r>
      <w:r>
        <w:rPr>
          <w:spacing w:val="40"/>
          <w:w w:val="105"/>
        </w:rPr>
        <w:t xml:space="preserve"> </w:t>
      </w:r>
      <w:r>
        <w:rPr>
          <w:w w:val="105"/>
        </w:rPr>
        <w:t>истории,</w:t>
      </w:r>
      <w:r>
        <w:rPr>
          <w:spacing w:val="40"/>
          <w:w w:val="105"/>
        </w:rPr>
        <w:t xml:space="preserve"> </w:t>
      </w:r>
      <w:r>
        <w:rPr>
          <w:w w:val="105"/>
        </w:rPr>
        <w:t>языка</w:t>
      </w:r>
      <w:r>
        <w:rPr>
          <w:spacing w:val="40"/>
          <w:w w:val="105"/>
        </w:rPr>
        <w:t xml:space="preserve"> </w:t>
      </w:r>
      <w:r>
        <w:rPr>
          <w:w w:val="105"/>
        </w:rPr>
        <w:t>и</w:t>
      </w:r>
      <w:r>
        <w:rPr>
          <w:spacing w:val="40"/>
          <w:w w:val="105"/>
        </w:rPr>
        <w:t xml:space="preserve"> </w:t>
      </w:r>
      <w:r>
        <w:rPr>
          <w:w w:val="105"/>
        </w:rPr>
        <w:t>материальной и духовной культуры русского народа, национально-культурную специфику русского языка,</w:t>
      </w:r>
      <w:r>
        <w:rPr>
          <w:spacing w:val="80"/>
          <w:w w:val="105"/>
        </w:rPr>
        <w:t xml:space="preserve">   </w:t>
      </w:r>
      <w:r>
        <w:rPr>
          <w:w w:val="105"/>
        </w:rPr>
        <w:t>обеспечит</w:t>
      </w:r>
      <w:r>
        <w:rPr>
          <w:spacing w:val="80"/>
          <w:w w:val="105"/>
        </w:rPr>
        <w:t xml:space="preserve">   </w:t>
      </w:r>
      <w:r>
        <w:rPr>
          <w:w w:val="105"/>
        </w:rPr>
        <w:t>овладение</w:t>
      </w:r>
      <w:r>
        <w:rPr>
          <w:spacing w:val="80"/>
          <w:w w:val="105"/>
        </w:rPr>
        <w:t xml:space="preserve">   </w:t>
      </w:r>
      <w:r>
        <w:rPr>
          <w:w w:val="105"/>
        </w:rPr>
        <w:t>нормами</w:t>
      </w:r>
      <w:r>
        <w:rPr>
          <w:spacing w:val="80"/>
          <w:w w:val="105"/>
        </w:rPr>
        <w:t xml:space="preserve">   </w:t>
      </w:r>
      <w:r>
        <w:rPr>
          <w:w w:val="105"/>
        </w:rPr>
        <w:t>русского</w:t>
      </w:r>
      <w:r>
        <w:rPr>
          <w:spacing w:val="80"/>
          <w:w w:val="105"/>
        </w:rPr>
        <w:t xml:space="preserve">   </w:t>
      </w:r>
      <w:r>
        <w:rPr>
          <w:w w:val="105"/>
        </w:rPr>
        <w:t>речевого</w:t>
      </w:r>
      <w:r>
        <w:rPr>
          <w:spacing w:val="80"/>
          <w:w w:val="105"/>
        </w:rPr>
        <w:t xml:space="preserve">   </w:t>
      </w:r>
      <w:r>
        <w:rPr>
          <w:w w:val="105"/>
        </w:rPr>
        <w:t>этикета</w:t>
      </w:r>
      <w:r>
        <w:rPr>
          <w:spacing w:val="40"/>
          <w:w w:val="105"/>
        </w:rPr>
        <w:t xml:space="preserve"> </w:t>
      </w:r>
      <w:r>
        <w:rPr>
          <w:w w:val="105"/>
        </w:rPr>
        <w:t>в</w:t>
      </w:r>
      <w:r>
        <w:rPr>
          <w:spacing w:val="80"/>
          <w:w w:val="105"/>
        </w:rPr>
        <w:t xml:space="preserve"> </w:t>
      </w:r>
      <w:r>
        <w:rPr>
          <w:w w:val="105"/>
        </w:rPr>
        <w:t>различных</w:t>
      </w:r>
      <w:r>
        <w:rPr>
          <w:spacing w:val="80"/>
          <w:w w:val="105"/>
        </w:rPr>
        <w:t xml:space="preserve"> </w:t>
      </w:r>
      <w:r>
        <w:rPr>
          <w:w w:val="105"/>
        </w:rPr>
        <w:t>сферах</w:t>
      </w:r>
      <w:r>
        <w:rPr>
          <w:spacing w:val="80"/>
          <w:w w:val="105"/>
        </w:rPr>
        <w:t xml:space="preserve"> </w:t>
      </w:r>
      <w:r>
        <w:rPr>
          <w:w w:val="105"/>
        </w:rPr>
        <w:t>общения,</w:t>
      </w:r>
      <w:r>
        <w:rPr>
          <w:spacing w:val="80"/>
          <w:w w:val="105"/>
        </w:rPr>
        <w:t xml:space="preserve"> </w:t>
      </w:r>
      <w:r>
        <w:rPr>
          <w:w w:val="105"/>
        </w:rPr>
        <w:t>выявление</w:t>
      </w:r>
      <w:r>
        <w:rPr>
          <w:spacing w:val="80"/>
          <w:w w:val="105"/>
        </w:rPr>
        <w:t xml:space="preserve"> </w:t>
      </w:r>
      <w:r>
        <w:rPr>
          <w:w w:val="105"/>
        </w:rPr>
        <w:t>общего</w:t>
      </w:r>
      <w:r>
        <w:rPr>
          <w:spacing w:val="80"/>
          <w:w w:val="105"/>
        </w:rPr>
        <w:t xml:space="preserve"> </w:t>
      </w:r>
      <w:r>
        <w:rPr>
          <w:w w:val="105"/>
        </w:rPr>
        <w:t>и</w:t>
      </w:r>
      <w:r>
        <w:rPr>
          <w:spacing w:val="80"/>
          <w:w w:val="105"/>
        </w:rPr>
        <w:t xml:space="preserve"> </w:t>
      </w:r>
      <w:r>
        <w:rPr>
          <w:w w:val="105"/>
        </w:rPr>
        <w:t>специфического</w:t>
      </w:r>
      <w:r>
        <w:rPr>
          <w:spacing w:val="80"/>
          <w:w w:val="105"/>
        </w:rPr>
        <w:t xml:space="preserve"> </w:t>
      </w:r>
      <w:r>
        <w:rPr>
          <w:w w:val="105"/>
        </w:rPr>
        <w:t>в</w:t>
      </w:r>
      <w:r>
        <w:rPr>
          <w:spacing w:val="80"/>
          <w:w w:val="105"/>
        </w:rPr>
        <w:t xml:space="preserve"> </w:t>
      </w:r>
      <w:r>
        <w:rPr>
          <w:w w:val="105"/>
        </w:rPr>
        <w:t>языках</w:t>
      </w:r>
      <w:r>
        <w:rPr>
          <w:spacing w:val="80"/>
          <w:w w:val="105"/>
        </w:rPr>
        <w:t xml:space="preserve"> </w:t>
      </w:r>
      <w:r>
        <w:rPr>
          <w:w w:val="105"/>
        </w:rPr>
        <w:t>и культурах русского и других народов России и мира, овладение культурой межнационального</w:t>
      </w:r>
      <w:r>
        <w:rPr>
          <w:spacing w:val="-17"/>
          <w:w w:val="105"/>
        </w:rPr>
        <w:t xml:space="preserve"> </w:t>
      </w:r>
      <w:r>
        <w:rPr>
          <w:w w:val="105"/>
        </w:rPr>
        <w:t>общения.</w:t>
      </w:r>
    </w:p>
    <w:p w14:paraId="4D0B9862">
      <w:pPr>
        <w:pStyle w:val="6"/>
        <w:spacing w:line="244" w:lineRule="auto"/>
        <w:ind w:right="378"/>
      </w:pPr>
      <w:r>
        <w:t>Второй</w:t>
      </w:r>
      <w:r>
        <w:rPr>
          <w:spacing w:val="80"/>
        </w:rPr>
        <w:t xml:space="preserve">  </w:t>
      </w:r>
      <w:r>
        <w:t>блок</w:t>
      </w:r>
      <w:r>
        <w:rPr>
          <w:spacing w:val="53"/>
          <w:w w:val="160"/>
        </w:rPr>
        <w:t xml:space="preserve">  </w:t>
      </w:r>
      <w:r>
        <w:rPr>
          <w:w w:val="160"/>
        </w:rPr>
        <w:t>–</w:t>
      </w:r>
      <w:r>
        <w:rPr>
          <w:spacing w:val="52"/>
          <w:w w:val="160"/>
        </w:rPr>
        <w:t xml:space="preserve">  </w:t>
      </w:r>
      <w:r>
        <w:t>«Культура</w:t>
      </w:r>
      <w:r>
        <w:rPr>
          <w:spacing w:val="80"/>
        </w:rPr>
        <w:t xml:space="preserve">  </w:t>
      </w:r>
      <w:r>
        <w:t>речи»</w:t>
      </w:r>
      <w:r>
        <w:rPr>
          <w:spacing w:val="53"/>
          <w:w w:val="160"/>
        </w:rPr>
        <w:t xml:space="preserve">  </w:t>
      </w:r>
      <w:r>
        <w:rPr>
          <w:w w:val="160"/>
        </w:rPr>
        <w:t>–</w:t>
      </w:r>
      <w:r>
        <w:rPr>
          <w:spacing w:val="53"/>
          <w:w w:val="160"/>
        </w:rPr>
        <w:t xml:space="preserve">  </w:t>
      </w:r>
      <w:r>
        <w:t>ориентирован</w:t>
      </w:r>
      <w:r>
        <w:rPr>
          <w:spacing w:val="80"/>
        </w:rPr>
        <w:t xml:space="preserve">  </w:t>
      </w:r>
      <w:r>
        <w:t>на</w:t>
      </w:r>
      <w:r>
        <w:rPr>
          <w:spacing w:val="80"/>
        </w:rPr>
        <w:t xml:space="preserve">  </w:t>
      </w:r>
      <w:r>
        <w:t xml:space="preserve">формирование 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w:t>
      </w:r>
      <w:r>
        <w:rPr>
          <w:spacing w:val="-4"/>
        </w:rPr>
        <w:t>ими.</w:t>
      </w:r>
    </w:p>
    <w:p w14:paraId="22739AF1">
      <w:pPr>
        <w:pStyle w:val="6"/>
        <w:spacing w:line="246" w:lineRule="exact"/>
        <w:ind w:left="1008" w:firstLine="0"/>
      </w:pPr>
      <w:r>
        <w:rPr>
          <w:w w:val="110"/>
        </w:rPr>
        <w:t>В</w:t>
      </w:r>
      <w:r>
        <w:rPr>
          <w:spacing w:val="66"/>
          <w:w w:val="110"/>
        </w:rPr>
        <w:t xml:space="preserve"> </w:t>
      </w:r>
      <w:r>
        <w:rPr>
          <w:w w:val="110"/>
        </w:rPr>
        <w:t>третьем</w:t>
      </w:r>
      <w:r>
        <w:rPr>
          <w:spacing w:val="66"/>
          <w:w w:val="110"/>
        </w:rPr>
        <w:t xml:space="preserve"> </w:t>
      </w:r>
      <w:r>
        <w:rPr>
          <w:w w:val="110"/>
        </w:rPr>
        <w:t>блоке</w:t>
      </w:r>
      <w:r>
        <w:rPr>
          <w:spacing w:val="35"/>
          <w:w w:val="160"/>
        </w:rPr>
        <w:t xml:space="preserve"> </w:t>
      </w:r>
      <w:r>
        <w:rPr>
          <w:w w:val="160"/>
        </w:rPr>
        <w:t>–</w:t>
      </w:r>
      <w:r>
        <w:rPr>
          <w:spacing w:val="35"/>
          <w:w w:val="160"/>
        </w:rPr>
        <w:t xml:space="preserve"> </w:t>
      </w:r>
      <w:r>
        <w:rPr>
          <w:w w:val="110"/>
        </w:rPr>
        <w:t>«Речь.</w:t>
      </w:r>
      <w:r>
        <w:rPr>
          <w:spacing w:val="66"/>
          <w:w w:val="110"/>
        </w:rPr>
        <w:t xml:space="preserve"> </w:t>
      </w:r>
      <w:r>
        <w:rPr>
          <w:w w:val="110"/>
        </w:rPr>
        <w:t>Речевая</w:t>
      </w:r>
      <w:r>
        <w:rPr>
          <w:spacing w:val="64"/>
          <w:w w:val="110"/>
        </w:rPr>
        <w:t xml:space="preserve"> </w:t>
      </w:r>
      <w:r>
        <w:rPr>
          <w:w w:val="110"/>
        </w:rPr>
        <w:t>деятельность.</w:t>
      </w:r>
      <w:r>
        <w:rPr>
          <w:spacing w:val="66"/>
          <w:w w:val="110"/>
        </w:rPr>
        <w:t xml:space="preserve"> </w:t>
      </w:r>
      <w:r>
        <w:rPr>
          <w:w w:val="110"/>
        </w:rPr>
        <w:t>Текст»</w:t>
      </w:r>
      <w:r>
        <w:rPr>
          <w:spacing w:val="37"/>
          <w:w w:val="160"/>
        </w:rPr>
        <w:t xml:space="preserve"> </w:t>
      </w:r>
      <w:r>
        <w:rPr>
          <w:w w:val="160"/>
        </w:rPr>
        <w:t>–</w:t>
      </w:r>
      <w:r>
        <w:rPr>
          <w:spacing w:val="35"/>
          <w:w w:val="160"/>
        </w:rPr>
        <w:t xml:space="preserve"> </w:t>
      </w:r>
      <w:r>
        <w:rPr>
          <w:spacing w:val="-2"/>
          <w:w w:val="110"/>
        </w:rPr>
        <w:t>представлено</w:t>
      </w:r>
    </w:p>
    <w:p w14:paraId="656EB98F">
      <w:pPr>
        <w:pStyle w:val="6"/>
        <w:spacing w:before="4" w:line="244" w:lineRule="auto"/>
        <w:ind w:right="376" w:firstLine="0"/>
      </w:pPr>
      <w:r>
        <w:t>содержание,</w:t>
      </w:r>
      <w:r>
        <w:rPr>
          <w:spacing w:val="40"/>
        </w:rPr>
        <w:t xml:space="preserve">  </w:t>
      </w:r>
      <w:r>
        <w:t>направленное</w:t>
      </w:r>
      <w:r>
        <w:rPr>
          <w:spacing w:val="40"/>
        </w:rPr>
        <w:t xml:space="preserve">  </w:t>
      </w:r>
      <w:r>
        <w:t>на</w:t>
      </w:r>
      <w:r>
        <w:rPr>
          <w:spacing w:val="40"/>
        </w:rPr>
        <w:t xml:space="preserve">  </w:t>
      </w:r>
      <w:r>
        <w:t>совершенствование</w:t>
      </w:r>
      <w:r>
        <w:rPr>
          <w:spacing w:val="40"/>
        </w:rPr>
        <w:t xml:space="preserve">  </w:t>
      </w:r>
      <w:r>
        <w:t>видов</w:t>
      </w:r>
      <w:r>
        <w:rPr>
          <w:spacing w:val="40"/>
        </w:rPr>
        <w:t xml:space="preserve">  </w:t>
      </w:r>
      <w:r>
        <w:t>речевой</w:t>
      </w:r>
      <w:r>
        <w:rPr>
          <w:spacing w:val="40"/>
        </w:rPr>
        <w:t xml:space="preserve">  </w:t>
      </w:r>
      <w:r>
        <w:t>деятельности</w:t>
      </w:r>
      <w:r>
        <w:rPr>
          <w:spacing w:val="80"/>
          <w:w w:val="150"/>
        </w:rPr>
        <w:t xml:space="preserve"> </w:t>
      </w:r>
      <w:r>
        <w:t>в</w:t>
      </w:r>
      <w:r>
        <w:rPr>
          <w:spacing w:val="70"/>
        </w:rPr>
        <w:t xml:space="preserve"> </w:t>
      </w:r>
      <w:r>
        <w:t>их</w:t>
      </w:r>
      <w:r>
        <w:rPr>
          <w:spacing w:val="71"/>
        </w:rPr>
        <w:t xml:space="preserve"> </w:t>
      </w:r>
      <w:r>
        <w:t>взаимосвязи</w:t>
      </w:r>
      <w:r>
        <w:rPr>
          <w:spacing w:val="71"/>
        </w:rPr>
        <w:t xml:space="preserve"> </w:t>
      </w:r>
      <w:r>
        <w:t>и</w:t>
      </w:r>
      <w:r>
        <w:rPr>
          <w:spacing w:val="71"/>
        </w:rPr>
        <w:t xml:space="preserve"> </w:t>
      </w:r>
      <w:r>
        <w:t>культуры</w:t>
      </w:r>
      <w:r>
        <w:rPr>
          <w:spacing w:val="73"/>
        </w:rPr>
        <w:t xml:space="preserve"> </w:t>
      </w:r>
      <w:r>
        <w:t>устной</w:t>
      </w:r>
      <w:r>
        <w:rPr>
          <w:spacing w:val="71"/>
        </w:rPr>
        <w:t xml:space="preserve"> </w:t>
      </w:r>
      <w:r>
        <w:t>и</w:t>
      </w:r>
      <w:r>
        <w:rPr>
          <w:spacing w:val="71"/>
        </w:rPr>
        <w:t xml:space="preserve"> </w:t>
      </w:r>
      <w:r>
        <w:t>письменной</w:t>
      </w:r>
      <w:r>
        <w:rPr>
          <w:spacing w:val="71"/>
        </w:rPr>
        <w:t xml:space="preserve"> </w:t>
      </w:r>
      <w:r>
        <w:t>речи,</w:t>
      </w:r>
      <w:r>
        <w:rPr>
          <w:spacing w:val="71"/>
        </w:rPr>
        <w:t xml:space="preserve"> </w:t>
      </w:r>
      <w:r>
        <w:t>развитие</w:t>
      </w:r>
      <w:r>
        <w:rPr>
          <w:spacing w:val="71"/>
        </w:rPr>
        <w:t xml:space="preserve"> </w:t>
      </w:r>
      <w:r>
        <w:t>базовых</w:t>
      </w:r>
      <w:r>
        <w:rPr>
          <w:spacing w:val="71"/>
        </w:rPr>
        <w:t xml:space="preserve"> </w:t>
      </w:r>
      <w:r>
        <w:t>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 смысловых типов, жанров, стилистической принадлежности.</w:t>
      </w:r>
    </w:p>
    <w:p w14:paraId="456B62AC">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5</w:t>
      </w:r>
      <w:r>
        <w:rPr>
          <w:spacing w:val="-10"/>
        </w:rPr>
        <w:t xml:space="preserve"> </w:t>
      </w:r>
      <w:r>
        <w:t>классе. Раздел 1. Язык и культура.</w:t>
      </w:r>
    </w:p>
    <w:p w14:paraId="12E37875">
      <w:pPr>
        <w:pStyle w:val="6"/>
        <w:spacing w:line="244" w:lineRule="auto"/>
        <w:ind w:right="381"/>
      </w:pPr>
      <w:r>
        <w:rPr>
          <w:w w:val="105"/>
        </w:rPr>
        <w:t>Русский</w:t>
      </w:r>
      <w:r>
        <w:rPr>
          <w:spacing w:val="78"/>
          <w:w w:val="105"/>
        </w:rPr>
        <w:t xml:space="preserve"> </w:t>
      </w:r>
      <w:r>
        <w:rPr>
          <w:w w:val="105"/>
        </w:rPr>
        <w:t>язык</w:t>
      </w:r>
      <w:r>
        <w:rPr>
          <w:spacing w:val="40"/>
          <w:w w:val="160"/>
        </w:rPr>
        <w:t xml:space="preserve"> </w:t>
      </w:r>
      <w:r>
        <w:rPr>
          <w:w w:val="160"/>
        </w:rPr>
        <w:t>–</w:t>
      </w:r>
      <w:r>
        <w:rPr>
          <w:spacing w:val="40"/>
          <w:w w:val="160"/>
        </w:rPr>
        <w:t xml:space="preserve"> </w:t>
      </w:r>
      <w:r>
        <w:rPr>
          <w:w w:val="105"/>
        </w:rPr>
        <w:t>национальный</w:t>
      </w:r>
      <w:r>
        <w:rPr>
          <w:spacing w:val="78"/>
          <w:w w:val="105"/>
        </w:rPr>
        <w:t xml:space="preserve"> </w:t>
      </w:r>
      <w:r>
        <w:rPr>
          <w:w w:val="105"/>
        </w:rPr>
        <w:t>язык</w:t>
      </w:r>
      <w:r>
        <w:rPr>
          <w:spacing w:val="78"/>
          <w:w w:val="105"/>
        </w:rPr>
        <w:t xml:space="preserve"> </w:t>
      </w:r>
      <w:r>
        <w:rPr>
          <w:w w:val="105"/>
        </w:rPr>
        <w:t>русского</w:t>
      </w:r>
      <w:r>
        <w:rPr>
          <w:spacing w:val="78"/>
          <w:w w:val="105"/>
        </w:rPr>
        <w:t xml:space="preserve"> </w:t>
      </w:r>
      <w:r>
        <w:rPr>
          <w:w w:val="105"/>
        </w:rPr>
        <w:t>народа.</w:t>
      </w:r>
      <w:r>
        <w:rPr>
          <w:spacing w:val="76"/>
          <w:w w:val="105"/>
        </w:rPr>
        <w:t xml:space="preserve"> </w:t>
      </w:r>
      <w:r>
        <w:rPr>
          <w:w w:val="105"/>
        </w:rPr>
        <w:t>Роль</w:t>
      </w:r>
      <w:r>
        <w:rPr>
          <w:spacing w:val="77"/>
          <w:w w:val="105"/>
        </w:rPr>
        <w:t xml:space="preserve"> </w:t>
      </w:r>
      <w:r>
        <w:rPr>
          <w:w w:val="105"/>
        </w:rPr>
        <w:t>родного</w:t>
      </w:r>
      <w:r>
        <w:rPr>
          <w:spacing w:val="78"/>
          <w:w w:val="105"/>
        </w:rPr>
        <w:t xml:space="preserve"> </w:t>
      </w:r>
      <w:r>
        <w:rPr>
          <w:w w:val="105"/>
        </w:rPr>
        <w:t xml:space="preserve">языка </w:t>
      </w:r>
      <w:r>
        <w:t xml:space="preserve">в жизни человека. Русский язык в жизни общества и государства. Бережное отношение к </w:t>
      </w:r>
      <w:r>
        <w:rPr>
          <w:spacing w:val="-2"/>
          <w:w w:val="105"/>
        </w:rPr>
        <w:t>родному</w:t>
      </w:r>
      <w:r>
        <w:rPr>
          <w:spacing w:val="-7"/>
          <w:w w:val="105"/>
        </w:rPr>
        <w:t xml:space="preserve"> </w:t>
      </w:r>
      <w:r>
        <w:rPr>
          <w:spacing w:val="-2"/>
          <w:w w:val="105"/>
        </w:rPr>
        <w:t>языку</w:t>
      </w:r>
      <w:r>
        <w:rPr>
          <w:spacing w:val="-6"/>
          <w:w w:val="105"/>
        </w:rPr>
        <w:t xml:space="preserve"> </w:t>
      </w:r>
      <w:r>
        <w:rPr>
          <w:spacing w:val="-2"/>
          <w:w w:val="105"/>
        </w:rPr>
        <w:t>как</w:t>
      </w:r>
      <w:r>
        <w:rPr>
          <w:spacing w:val="-6"/>
          <w:w w:val="105"/>
        </w:rPr>
        <w:t xml:space="preserve"> </w:t>
      </w:r>
      <w:r>
        <w:rPr>
          <w:spacing w:val="-2"/>
          <w:w w:val="105"/>
        </w:rPr>
        <w:t>одно</w:t>
      </w:r>
      <w:r>
        <w:rPr>
          <w:spacing w:val="-6"/>
          <w:w w:val="105"/>
        </w:rPr>
        <w:t xml:space="preserve"> </w:t>
      </w:r>
      <w:r>
        <w:rPr>
          <w:spacing w:val="-2"/>
          <w:w w:val="105"/>
        </w:rPr>
        <w:t>из</w:t>
      </w:r>
      <w:r>
        <w:rPr>
          <w:spacing w:val="-6"/>
          <w:w w:val="105"/>
        </w:rPr>
        <w:t xml:space="preserve"> </w:t>
      </w:r>
      <w:r>
        <w:rPr>
          <w:spacing w:val="-2"/>
          <w:w w:val="105"/>
        </w:rPr>
        <w:t>необходимых</w:t>
      </w:r>
      <w:r>
        <w:rPr>
          <w:spacing w:val="-6"/>
          <w:w w:val="105"/>
        </w:rPr>
        <w:t xml:space="preserve"> </w:t>
      </w:r>
      <w:r>
        <w:rPr>
          <w:spacing w:val="-2"/>
          <w:w w:val="105"/>
        </w:rPr>
        <w:t>качеств</w:t>
      </w:r>
      <w:r>
        <w:rPr>
          <w:spacing w:val="-6"/>
          <w:w w:val="105"/>
        </w:rPr>
        <w:t xml:space="preserve"> </w:t>
      </w:r>
      <w:r>
        <w:rPr>
          <w:spacing w:val="-2"/>
          <w:w w:val="105"/>
        </w:rPr>
        <w:t>современного</w:t>
      </w:r>
      <w:r>
        <w:rPr>
          <w:spacing w:val="-6"/>
          <w:w w:val="105"/>
        </w:rPr>
        <w:t xml:space="preserve"> </w:t>
      </w:r>
      <w:r>
        <w:rPr>
          <w:spacing w:val="-2"/>
          <w:w w:val="105"/>
        </w:rPr>
        <w:t>культурного</w:t>
      </w:r>
      <w:r>
        <w:rPr>
          <w:spacing w:val="-6"/>
          <w:w w:val="105"/>
        </w:rPr>
        <w:t xml:space="preserve"> </w:t>
      </w:r>
      <w:r>
        <w:rPr>
          <w:spacing w:val="-2"/>
          <w:w w:val="105"/>
        </w:rPr>
        <w:t xml:space="preserve">человека. </w:t>
      </w:r>
      <w:r>
        <w:t>Русский язык – язык русской художественной литературы.</w:t>
      </w:r>
    </w:p>
    <w:p w14:paraId="037D5D4C">
      <w:pPr>
        <w:pStyle w:val="6"/>
        <w:spacing w:line="267" w:lineRule="exact"/>
        <w:ind w:left="1008" w:firstLine="0"/>
      </w:pPr>
      <w:r>
        <w:rPr>
          <w:spacing w:val="-2"/>
        </w:rPr>
        <w:t>Краткая</w:t>
      </w:r>
      <w:r>
        <w:rPr>
          <w:spacing w:val="-10"/>
        </w:rPr>
        <w:t xml:space="preserve"> </w:t>
      </w:r>
      <w:r>
        <w:rPr>
          <w:spacing w:val="-2"/>
        </w:rPr>
        <w:t>история</w:t>
      </w:r>
      <w:r>
        <w:rPr>
          <w:spacing w:val="-8"/>
        </w:rPr>
        <w:t xml:space="preserve"> </w:t>
      </w:r>
      <w:r>
        <w:rPr>
          <w:spacing w:val="-2"/>
        </w:rPr>
        <w:t>русской</w:t>
      </w:r>
      <w:r>
        <w:rPr>
          <w:spacing w:val="-7"/>
        </w:rPr>
        <w:t xml:space="preserve"> </w:t>
      </w:r>
      <w:r>
        <w:rPr>
          <w:spacing w:val="-2"/>
        </w:rPr>
        <w:t>письменности.</w:t>
      </w:r>
      <w:r>
        <w:rPr>
          <w:spacing w:val="-7"/>
        </w:rPr>
        <w:t xml:space="preserve"> </w:t>
      </w:r>
      <w:r>
        <w:rPr>
          <w:spacing w:val="-2"/>
        </w:rPr>
        <w:t>Создание</w:t>
      </w:r>
      <w:r>
        <w:rPr>
          <w:spacing w:val="-7"/>
        </w:rPr>
        <w:t xml:space="preserve"> </w:t>
      </w:r>
      <w:r>
        <w:rPr>
          <w:spacing w:val="-2"/>
        </w:rPr>
        <w:t>славянского</w:t>
      </w:r>
      <w:r>
        <w:rPr>
          <w:spacing w:val="-7"/>
        </w:rPr>
        <w:t xml:space="preserve"> </w:t>
      </w:r>
      <w:r>
        <w:rPr>
          <w:spacing w:val="-2"/>
        </w:rPr>
        <w:t>алфавита.</w:t>
      </w:r>
    </w:p>
    <w:p w14:paraId="03CD125F">
      <w:pPr>
        <w:pStyle w:val="6"/>
        <w:tabs>
          <w:tab w:val="left" w:pos="2065"/>
          <w:tab w:val="left" w:pos="3819"/>
          <w:tab w:val="left" w:pos="4586"/>
          <w:tab w:val="left" w:pos="5419"/>
          <w:tab w:val="left" w:pos="6920"/>
          <w:tab w:val="left" w:pos="9194"/>
          <w:tab w:val="left" w:pos="9331"/>
        </w:tabs>
        <w:spacing w:line="244" w:lineRule="auto"/>
        <w:ind w:right="377"/>
      </w:pPr>
      <w:r>
        <w:t xml:space="preserve">Язык как зеркало национальной культуры. Слово как хранилище материальной и </w:t>
      </w:r>
      <w:r>
        <w:rPr>
          <w:spacing w:val="-2"/>
        </w:rPr>
        <w:t>духовной</w:t>
      </w:r>
      <w:r>
        <w:tab/>
      </w:r>
      <w:r>
        <w:rPr>
          <w:spacing w:val="-2"/>
        </w:rPr>
        <w:t>культуры</w:t>
      </w:r>
      <w:r>
        <w:tab/>
      </w:r>
      <w:r>
        <w:rPr>
          <w:spacing w:val="-2"/>
        </w:rPr>
        <w:t>народа.</w:t>
      </w:r>
      <w:r>
        <w:tab/>
      </w:r>
      <w:r>
        <w:rPr>
          <w:spacing w:val="-2"/>
        </w:rPr>
        <w:t>Слова,</w:t>
      </w:r>
      <w:r>
        <w:tab/>
      </w:r>
      <w:r>
        <w:rPr>
          <w:spacing w:val="-2"/>
        </w:rPr>
        <w:t>обозначающие</w:t>
      </w:r>
      <w:r>
        <w:tab/>
      </w:r>
      <w:r>
        <w:tab/>
      </w:r>
      <w:r>
        <w:rPr>
          <w:spacing w:val="-2"/>
        </w:rPr>
        <w:t xml:space="preserve">предметы </w:t>
      </w:r>
      <w: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w:t>
      </w:r>
      <w:r>
        <w:rPr>
          <w:spacing w:val="-2"/>
        </w:rPr>
        <w:t>устного</w:t>
      </w:r>
      <w:r>
        <w:tab/>
      </w:r>
      <w:r>
        <w:tab/>
      </w:r>
      <w:r>
        <w:tab/>
      </w:r>
      <w:r>
        <w:rPr>
          <w:spacing w:val="-2"/>
        </w:rPr>
        <w:t>народного</w:t>
      </w:r>
      <w:r>
        <w:tab/>
      </w:r>
      <w:r>
        <w:tab/>
      </w:r>
      <w:r>
        <w:rPr>
          <w:spacing w:val="-2"/>
        </w:rPr>
        <w:t xml:space="preserve">творчества </w:t>
      </w:r>
      <w:r>
        <w:t>и произведениях художественной литературы разных исторических эпох.</w:t>
      </w:r>
    </w:p>
    <w:p w14:paraId="7B84CD1B">
      <w:pPr>
        <w:pStyle w:val="6"/>
        <w:spacing w:line="244" w:lineRule="auto"/>
        <w:ind w:right="376"/>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w:t>
      </w:r>
      <w:r>
        <w:rPr>
          <w:spacing w:val="-11"/>
        </w:rPr>
        <w:t xml:space="preserve"> </w:t>
      </w:r>
      <w:r>
        <w:t>эпитет</w:t>
      </w:r>
      <w:r>
        <w:rPr>
          <w:spacing w:val="-11"/>
        </w:rPr>
        <w:t xml:space="preserve"> </w:t>
      </w:r>
      <w:r>
        <w:t>как</w:t>
      </w:r>
      <w:r>
        <w:rPr>
          <w:spacing w:val="-11"/>
        </w:rPr>
        <w:t xml:space="preserve"> </w:t>
      </w:r>
      <w:r>
        <w:t>изобразительные</w:t>
      </w:r>
      <w:r>
        <w:rPr>
          <w:spacing w:val="-11"/>
        </w:rPr>
        <w:t xml:space="preserve"> </w:t>
      </w:r>
      <w:r>
        <w:t>средства.</w:t>
      </w:r>
      <w:r>
        <w:rPr>
          <w:spacing w:val="-11"/>
        </w:rPr>
        <w:t xml:space="preserve"> </w:t>
      </w:r>
      <w:r>
        <w:t>Загадки.</w:t>
      </w:r>
      <w:r>
        <w:rPr>
          <w:spacing w:val="-11"/>
        </w:rPr>
        <w:t xml:space="preserve"> </w:t>
      </w:r>
      <w:r>
        <w:t>Метафоричность</w:t>
      </w:r>
      <w:r>
        <w:rPr>
          <w:spacing w:val="-12"/>
        </w:rPr>
        <w:t xml:space="preserve"> </w:t>
      </w:r>
      <w:r>
        <w:t xml:space="preserve">русской </w:t>
      </w:r>
      <w:r>
        <w:rPr>
          <w:spacing w:val="-2"/>
        </w:rPr>
        <w:t>загадки.</w:t>
      </w:r>
    </w:p>
    <w:p w14:paraId="04745ECC">
      <w:pPr>
        <w:pStyle w:val="6"/>
        <w:spacing w:after="0" w:line="244" w:lineRule="auto"/>
        <w:sectPr>
          <w:pgSz w:w="11920" w:h="16850"/>
          <w:pgMar w:top="1160" w:right="360" w:bottom="280" w:left="720" w:header="720" w:footer="720" w:gutter="0"/>
          <w:cols w:space="720" w:num="1"/>
        </w:sectPr>
      </w:pPr>
    </w:p>
    <w:p w14:paraId="0A342513">
      <w:pPr>
        <w:pStyle w:val="6"/>
        <w:spacing w:before="79" w:line="244" w:lineRule="auto"/>
        <w:ind w:right="377"/>
      </w:pPr>
      <w:r>
        <w:rPr>
          <w:w w:val="105"/>
        </w:rPr>
        <w:t xml:space="preserve">Слова со специфическим оценочно-характеризующим значением. Связь </w:t>
      </w:r>
      <w:r>
        <w:t>определённых</w:t>
      </w:r>
      <w:r>
        <w:rPr>
          <w:spacing w:val="-5"/>
        </w:rPr>
        <w:t xml:space="preserve"> </w:t>
      </w:r>
      <w:r>
        <w:t>наименований</w:t>
      </w:r>
      <w:r>
        <w:rPr>
          <w:spacing w:val="-4"/>
        </w:rPr>
        <w:t xml:space="preserve"> </w:t>
      </w:r>
      <w:r>
        <w:t>с</w:t>
      </w:r>
      <w:r>
        <w:rPr>
          <w:spacing w:val="-4"/>
        </w:rPr>
        <w:t xml:space="preserve"> </w:t>
      </w:r>
      <w:r>
        <w:t>некоторыми</w:t>
      </w:r>
      <w:r>
        <w:rPr>
          <w:spacing w:val="-4"/>
        </w:rPr>
        <w:t xml:space="preserve"> </w:t>
      </w:r>
      <w:r>
        <w:t>качествами,</w:t>
      </w:r>
      <w:r>
        <w:rPr>
          <w:spacing w:val="-4"/>
        </w:rPr>
        <w:t xml:space="preserve"> </w:t>
      </w:r>
      <w:r>
        <w:t>эмоциональными</w:t>
      </w:r>
      <w:r>
        <w:rPr>
          <w:spacing w:val="-3"/>
        </w:rPr>
        <w:t xml:space="preserve"> </w:t>
      </w:r>
      <w:r>
        <w:t>состояниями</w:t>
      </w:r>
      <w:r>
        <w:rPr>
          <w:spacing w:val="-4"/>
        </w:rPr>
        <w:t xml:space="preserve"> </w:t>
      </w:r>
      <w:r>
        <w:t xml:space="preserve">и </w:t>
      </w:r>
      <w:r>
        <w:rPr>
          <w:w w:val="105"/>
        </w:rPr>
        <w:t xml:space="preserve">т. п. человека (барышня </w:t>
      </w:r>
      <w:r>
        <w:rPr>
          <w:w w:val="160"/>
        </w:rPr>
        <w:t>–</w:t>
      </w:r>
      <w:r>
        <w:rPr>
          <w:spacing w:val="-19"/>
          <w:w w:val="160"/>
        </w:rPr>
        <w:t xml:space="preserve"> </w:t>
      </w:r>
      <w:r>
        <w:rPr>
          <w:w w:val="105"/>
        </w:rPr>
        <w:t xml:space="preserve">об изнеженной, избалованной девушке, сухарь </w:t>
      </w:r>
      <w:r>
        <w:rPr>
          <w:w w:val="160"/>
        </w:rPr>
        <w:t>–</w:t>
      </w:r>
      <w:r>
        <w:rPr>
          <w:spacing w:val="-19"/>
          <w:w w:val="160"/>
        </w:rPr>
        <w:t xml:space="preserve"> </w:t>
      </w:r>
      <w:r>
        <w:rPr>
          <w:w w:val="105"/>
        </w:rPr>
        <w:t xml:space="preserve">о сухом, </w:t>
      </w:r>
      <w:r>
        <w:t>неотзывчивом человеке, сорока – о болтливой женщине и тому подобное).</w:t>
      </w:r>
    </w:p>
    <w:p w14:paraId="6F0122BB">
      <w:pPr>
        <w:pStyle w:val="6"/>
        <w:spacing w:line="244" w:lineRule="auto"/>
        <w:ind w:right="383"/>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32B4ACFA">
      <w:pPr>
        <w:pStyle w:val="6"/>
        <w:spacing w:line="244" w:lineRule="auto"/>
        <w:ind w:right="377"/>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58106D58">
      <w:pPr>
        <w:pStyle w:val="6"/>
        <w:spacing w:line="244" w:lineRule="auto"/>
        <w:ind w:left="1008" w:right="1552" w:firstLine="0"/>
      </w:pPr>
      <w:r>
        <w:t>Общеизвестные</w:t>
      </w:r>
      <w:r>
        <w:rPr>
          <w:spacing w:val="-10"/>
        </w:rPr>
        <w:t xml:space="preserve"> </w:t>
      </w:r>
      <w:r>
        <w:t>старинные</w:t>
      </w:r>
      <w:r>
        <w:rPr>
          <w:spacing w:val="-10"/>
        </w:rPr>
        <w:t xml:space="preserve"> </w:t>
      </w:r>
      <w:r>
        <w:t>русские</w:t>
      </w:r>
      <w:r>
        <w:rPr>
          <w:spacing w:val="-10"/>
        </w:rPr>
        <w:t xml:space="preserve"> </w:t>
      </w:r>
      <w:r>
        <w:t>города.</w:t>
      </w:r>
      <w:r>
        <w:rPr>
          <w:spacing w:val="-10"/>
        </w:rPr>
        <w:t xml:space="preserve"> </w:t>
      </w:r>
      <w:r>
        <w:t>Происхождение</w:t>
      </w:r>
      <w:r>
        <w:rPr>
          <w:spacing w:val="-10"/>
        </w:rPr>
        <w:t xml:space="preserve"> </w:t>
      </w:r>
      <w:r>
        <w:t>их</w:t>
      </w:r>
      <w:r>
        <w:rPr>
          <w:spacing w:val="-13"/>
        </w:rPr>
        <w:t xml:space="preserve"> </w:t>
      </w:r>
      <w:r>
        <w:t>названий. Ознакомление с историей и этимологией некоторых слов.</w:t>
      </w:r>
    </w:p>
    <w:p w14:paraId="7AB27A13">
      <w:pPr>
        <w:pStyle w:val="6"/>
        <w:spacing w:line="269" w:lineRule="exact"/>
        <w:ind w:left="1008" w:firstLine="0"/>
      </w:pPr>
      <w:r>
        <w:t>Раздел</w:t>
      </w:r>
      <w:r>
        <w:rPr>
          <w:spacing w:val="-12"/>
        </w:rPr>
        <w:t xml:space="preserve"> </w:t>
      </w:r>
      <w:r>
        <w:t>2.</w:t>
      </w:r>
      <w:r>
        <w:rPr>
          <w:spacing w:val="-12"/>
        </w:rPr>
        <w:t xml:space="preserve"> </w:t>
      </w:r>
      <w:r>
        <w:t>Культура</w:t>
      </w:r>
      <w:r>
        <w:rPr>
          <w:spacing w:val="-10"/>
        </w:rPr>
        <w:t xml:space="preserve"> </w:t>
      </w:r>
      <w:r>
        <w:rPr>
          <w:spacing w:val="-2"/>
        </w:rPr>
        <w:t>речи.</w:t>
      </w:r>
    </w:p>
    <w:p w14:paraId="43D7F967">
      <w:pPr>
        <w:pStyle w:val="6"/>
        <w:spacing w:line="242" w:lineRule="auto"/>
        <w:ind w:right="38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74FDA96D">
      <w:pPr>
        <w:pStyle w:val="6"/>
        <w:spacing w:line="244" w:lineRule="auto"/>
        <w:ind w:right="383"/>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7747CA63">
      <w:pPr>
        <w:pStyle w:val="6"/>
        <w:tabs>
          <w:tab w:val="left" w:pos="2447"/>
          <w:tab w:val="left" w:pos="4974"/>
          <w:tab w:val="left" w:pos="9020"/>
        </w:tabs>
        <w:spacing w:line="244" w:lineRule="auto"/>
        <w:ind w:right="376"/>
      </w:pPr>
      <w: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w:t>
      </w:r>
      <w:r>
        <w:rPr>
          <w:spacing w:val="-2"/>
        </w:rPr>
        <w:t>нормы</w:t>
      </w:r>
      <w:r>
        <w:tab/>
      </w:r>
      <w:r>
        <w:rPr>
          <w:spacing w:val="-2"/>
        </w:rPr>
        <w:t>(книжный,</w:t>
      </w:r>
      <w:r>
        <w:tab/>
      </w:r>
      <w:r>
        <w:rPr>
          <w:spacing w:val="-2"/>
        </w:rPr>
        <w:t>общеупотребительный‚</w:t>
      </w:r>
      <w:r>
        <w:tab/>
      </w:r>
      <w:r>
        <w:rPr>
          <w:spacing w:val="-2"/>
        </w:rPr>
        <w:t xml:space="preserve">разговорный </w:t>
      </w:r>
      <w:r>
        <w:t>и</w:t>
      </w:r>
      <w:r>
        <w:rPr>
          <w:spacing w:val="80"/>
          <w:w w:val="150"/>
        </w:rPr>
        <w:t xml:space="preserve"> </w:t>
      </w:r>
      <w:r>
        <w:t>просторечный)</w:t>
      </w:r>
      <w:r>
        <w:rPr>
          <w:spacing w:val="80"/>
          <w:w w:val="150"/>
        </w:rPr>
        <w:t xml:space="preserve"> </w:t>
      </w:r>
      <w:r>
        <w:t>употребления</w:t>
      </w:r>
      <w:r>
        <w:rPr>
          <w:spacing w:val="80"/>
          <w:w w:val="150"/>
        </w:rPr>
        <w:t xml:space="preserve"> </w:t>
      </w:r>
      <w:r>
        <w:t>имён</w:t>
      </w:r>
      <w:r>
        <w:rPr>
          <w:spacing w:val="80"/>
          <w:w w:val="150"/>
        </w:rPr>
        <w:t xml:space="preserve"> </w:t>
      </w:r>
      <w:r>
        <w:t>существительных,</w:t>
      </w:r>
      <w:r>
        <w:rPr>
          <w:spacing w:val="80"/>
          <w:w w:val="150"/>
        </w:rPr>
        <w:t xml:space="preserve"> </w:t>
      </w:r>
      <w:r>
        <w:t>прилагательных,</w:t>
      </w:r>
      <w:r>
        <w:rPr>
          <w:spacing w:val="80"/>
          <w:w w:val="150"/>
        </w:rPr>
        <w:t xml:space="preserve"> </w:t>
      </w:r>
      <w:r>
        <w:t>глаголов</w:t>
      </w:r>
      <w:r>
        <w:rPr>
          <w:spacing w:val="80"/>
        </w:rPr>
        <w:t xml:space="preserve"> </w:t>
      </w:r>
      <w:r>
        <w:t>в</w:t>
      </w:r>
      <w:r>
        <w:rPr>
          <w:spacing w:val="80"/>
          <w:w w:val="150"/>
        </w:rPr>
        <w:t xml:space="preserve">  </w:t>
      </w:r>
      <w:r>
        <w:t>речи.</w:t>
      </w:r>
      <w:r>
        <w:rPr>
          <w:spacing w:val="80"/>
          <w:w w:val="150"/>
        </w:rPr>
        <w:t xml:space="preserve">  </w:t>
      </w:r>
      <w:r>
        <w:t>Типичные</w:t>
      </w:r>
      <w:r>
        <w:rPr>
          <w:spacing w:val="80"/>
          <w:w w:val="150"/>
        </w:rPr>
        <w:t xml:space="preserve">  </w:t>
      </w:r>
      <w:r>
        <w:t>примеры</w:t>
      </w:r>
      <w:r>
        <w:rPr>
          <w:spacing w:val="80"/>
          <w:w w:val="150"/>
        </w:rPr>
        <w:t xml:space="preserve">  </w:t>
      </w:r>
      <w:r>
        <w:t>нарушения</w:t>
      </w:r>
      <w:r>
        <w:rPr>
          <w:spacing w:val="80"/>
          <w:w w:val="150"/>
        </w:rPr>
        <w:t xml:space="preserve">  </w:t>
      </w:r>
      <w:r>
        <w:t>лексической</w:t>
      </w:r>
      <w:r>
        <w:rPr>
          <w:spacing w:val="80"/>
          <w:w w:val="150"/>
        </w:rPr>
        <w:t xml:space="preserve">  </w:t>
      </w:r>
      <w:r>
        <w:t>нормы,</w:t>
      </w:r>
      <w:r>
        <w:rPr>
          <w:spacing w:val="80"/>
          <w:w w:val="150"/>
        </w:rPr>
        <w:t xml:space="preserve">  </w:t>
      </w:r>
      <w:r>
        <w:t>связанные</w:t>
      </w:r>
      <w:r>
        <w:rPr>
          <w:spacing w:val="80"/>
        </w:rPr>
        <w:t xml:space="preserve"> </w:t>
      </w:r>
      <w:r>
        <w:t>с употреблением имён существительных, прилагательных, глаголов в современном русском литературном языке.</w:t>
      </w:r>
    </w:p>
    <w:p w14:paraId="62CE117E">
      <w:pPr>
        <w:pStyle w:val="6"/>
        <w:spacing w:line="244" w:lineRule="auto"/>
        <w:ind w:right="379"/>
      </w:pPr>
      <w: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w:t>
      </w:r>
      <w:r>
        <w:rPr>
          <w:spacing w:val="70"/>
        </w:rPr>
        <w:t xml:space="preserve">   </w:t>
      </w:r>
      <w:r>
        <w:t>мужского</w:t>
      </w:r>
      <w:r>
        <w:rPr>
          <w:spacing w:val="71"/>
        </w:rPr>
        <w:t xml:space="preserve">   </w:t>
      </w:r>
      <w:r>
        <w:t>рода</w:t>
      </w:r>
      <w:r>
        <w:rPr>
          <w:spacing w:val="71"/>
        </w:rPr>
        <w:t xml:space="preserve">   </w:t>
      </w:r>
      <w:r>
        <w:t>множественного</w:t>
      </w:r>
      <w:r>
        <w:rPr>
          <w:spacing w:val="71"/>
        </w:rPr>
        <w:t xml:space="preserve">   </w:t>
      </w:r>
      <w:r>
        <w:t>числа</w:t>
      </w:r>
      <w:r>
        <w:rPr>
          <w:spacing w:val="71"/>
        </w:rPr>
        <w:t xml:space="preserve">   </w:t>
      </w:r>
      <w:r>
        <w:t>с</w:t>
      </w:r>
      <w:r>
        <w:rPr>
          <w:spacing w:val="71"/>
        </w:rPr>
        <w:t xml:space="preserve">   </w:t>
      </w:r>
      <w:r>
        <w:rPr>
          <w:spacing w:val="-2"/>
        </w:rPr>
        <w:t>окончаниями</w:t>
      </w:r>
    </w:p>
    <w:p w14:paraId="3A711BD7">
      <w:pPr>
        <w:pStyle w:val="6"/>
        <w:spacing w:line="244" w:lineRule="auto"/>
        <w:ind w:right="384" w:firstLine="0"/>
      </w:pPr>
      <w:r>
        <w:rPr>
          <w:rFonts w:ascii="Arial" w:hAnsi="Arial"/>
          <w:i/>
        </w:rPr>
        <w:t>-а(-я)</w:t>
      </w:r>
      <w:r>
        <w:t>,</w:t>
      </w:r>
      <w:r>
        <w:rPr>
          <w:spacing w:val="80"/>
          <w:w w:val="150"/>
        </w:rPr>
        <w:t xml:space="preserve"> </w:t>
      </w:r>
      <w:r>
        <w:rPr>
          <w:rFonts w:ascii="Arial" w:hAnsi="Arial"/>
          <w:i/>
        </w:rPr>
        <w:t>-ы(-и)</w:t>
      </w:r>
      <w:r>
        <w:t>‚</w:t>
      </w:r>
      <w:r>
        <w:rPr>
          <w:spacing w:val="80"/>
          <w:w w:val="150"/>
        </w:rPr>
        <w:t xml:space="preserve"> </w:t>
      </w:r>
      <w:r>
        <w:t>различающиеся</w:t>
      </w:r>
      <w:r>
        <w:rPr>
          <w:spacing w:val="80"/>
          <w:w w:val="150"/>
        </w:rPr>
        <w:t xml:space="preserve"> </w:t>
      </w:r>
      <w:r>
        <w:t>по</w:t>
      </w:r>
      <w:r>
        <w:rPr>
          <w:spacing w:val="80"/>
          <w:w w:val="150"/>
        </w:rPr>
        <w:t xml:space="preserve"> </w:t>
      </w:r>
      <w:r>
        <w:t>смыслу.</w:t>
      </w:r>
      <w:r>
        <w:rPr>
          <w:spacing w:val="80"/>
          <w:w w:val="150"/>
        </w:rPr>
        <w:t xml:space="preserve"> </w:t>
      </w:r>
      <w:r>
        <w:t>Литературные‚</w:t>
      </w:r>
      <w:r>
        <w:rPr>
          <w:spacing w:val="80"/>
          <w:w w:val="150"/>
        </w:rPr>
        <w:t xml:space="preserve"> </w:t>
      </w:r>
      <w:r>
        <w:t>разговорные‚</w:t>
      </w:r>
      <w:r>
        <w:rPr>
          <w:spacing w:val="80"/>
          <w:w w:val="150"/>
        </w:rPr>
        <w:t xml:space="preserve"> </w:t>
      </w:r>
      <w:r>
        <w:t>устарелые</w:t>
      </w:r>
      <w:r>
        <w:rPr>
          <w:spacing w:val="80"/>
        </w:rPr>
        <w:t xml:space="preserve"> </w:t>
      </w:r>
      <w:r>
        <w:t>и профессиональные особенности формы именительного падежа множественного числа существительных мужского рода.</w:t>
      </w:r>
    </w:p>
    <w:p w14:paraId="04582E2D">
      <w:pPr>
        <w:pStyle w:val="6"/>
        <w:spacing w:line="244" w:lineRule="auto"/>
        <w:ind w:right="376"/>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15D20D38">
      <w:pPr>
        <w:pStyle w:val="6"/>
        <w:spacing w:line="264" w:lineRule="exact"/>
        <w:ind w:left="1008" w:firstLine="0"/>
      </w:pPr>
      <w:r>
        <w:t>Раздел</w:t>
      </w:r>
      <w:r>
        <w:rPr>
          <w:spacing w:val="-7"/>
        </w:rPr>
        <w:t xml:space="preserve"> </w:t>
      </w:r>
      <w:r>
        <w:t>3.</w:t>
      </w:r>
      <w:r>
        <w:rPr>
          <w:spacing w:val="-7"/>
        </w:rPr>
        <w:t xml:space="preserve"> </w:t>
      </w:r>
      <w:r>
        <w:t>Речь.</w:t>
      </w:r>
      <w:r>
        <w:rPr>
          <w:spacing w:val="-7"/>
        </w:rPr>
        <w:t xml:space="preserve"> </w:t>
      </w:r>
      <w:r>
        <w:t>Речевая</w:t>
      </w:r>
      <w:r>
        <w:rPr>
          <w:spacing w:val="-5"/>
        </w:rPr>
        <w:t xml:space="preserve"> </w:t>
      </w:r>
      <w:r>
        <w:t>деятельность.</w:t>
      </w:r>
      <w:r>
        <w:rPr>
          <w:spacing w:val="-8"/>
        </w:rPr>
        <w:t xml:space="preserve"> </w:t>
      </w:r>
      <w:r>
        <w:rPr>
          <w:spacing w:val="-2"/>
        </w:rPr>
        <w:t>Текст.</w:t>
      </w:r>
    </w:p>
    <w:p w14:paraId="79E073BF">
      <w:pPr>
        <w:pStyle w:val="6"/>
        <w:spacing w:line="244" w:lineRule="auto"/>
        <w:ind w:right="382"/>
      </w:pPr>
      <w:r>
        <w:t>Язык и речь. Средства выразительной устной речи (тон, тембр, темп), способы тренировки (скороговорки). Интонация и жесты.</w:t>
      </w:r>
    </w:p>
    <w:p w14:paraId="159E9882">
      <w:pPr>
        <w:pStyle w:val="6"/>
        <w:spacing w:line="244" w:lineRule="auto"/>
        <w:ind w:left="1008" w:right="1706" w:firstLine="0"/>
        <w:jc w:val="left"/>
      </w:pPr>
      <w:r>
        <w:t>Текст.</w:t>
      </w:r>
      <w:r>
        <w:rPr>
          <w:spacing w:val="-16"/>
        </w:rPr>
        <w:t xml:space="preserve"> </w:t>
      </w:r>
      <w:r>
        <w:t>Композиционные</w:t>
      </w:r>
      <w:r>
        <w:rPr>
          <w:spacing w:val="-16"/>
        </w:rPr>
        <w:t xml:space="preserve"> </w:t>
      </w:r>
      <w:r>
        <w:t>формы</w:t>
      </w:r>
      <w:r>
        <w:rPr>
          <w:spacing w:val="-16"/>
        </w:rPr>
        <w:t xml:space="preserve"> </w:t>
      </w:r>
      <w:r>
        <w:t>описания,</w:t>
      </w:r>
      <w:r>
        <w:rPr>
          <w:spacing w:val="-16"/>
        </w:rPr>
        <w:t xml:space="preserve"> </w:t>
      </w:r>
      <w:r>
        <w:t>повествования,</w:t>
      </w:r>
      <w:r>
        <w:rPr>
          <w:spacing w:val="-16"/>
        </w:rPr>
        <w:t xml:space="preserve"> </w:t>
      </w:r>
      <w:r>
        <w:t>рассуждения. Функциональные разновидности языка. Разговорная речь.</w:t>
      </w:r>
    </w:p>
    <w:p w14:paraId="45D0B6F6">
      <w:pPr>
        <w:pStyle w:val="6"/>
        <w:spacing w:line="269" w:lineRule="exact"/>
        <w:ind w:left="1008" w:firstLine="0"/>
        <w:jc w:val="left"/>
      </w:pPr>
      <w:r>
        <w:rPr>
          <w:spacing w:val="-2"/>
        </w:rPr>
        <w:t>Просьба,</w:t>
      </w:r>
      <w:r>
        <w:rPr>
          <w:spacing w:val="-6"/>
        </w:rPr>
        <w:t xml:space="preserve"> </w:t>
      </w:r>
      <w:r>
        <w:rPr>
          <w:spacing w:val="-2"/>
        </w:rPr>
        <w:t>извинение</w:t>
      </w:r>
      <w:r>
        <w:rPr>
          <w:spacing w:val="-5"/>
        </w:rPr>
        <w:t xml:space="preserve"> </w:t>
      </w:r>
      <w:r>
        <w:rPr>
          <w:spacing w:val="-2"/>
        </w:rPr>
        <w:t>как</w:t>
      </w:r>
      <w:r>
        <w:rPr>
          <w:spacing w:val="-6"/>
        </w:rPr>
        <w:t xml:space="preserve"> </w:t>
      </w:r>
      <w:r>
        <w:rPr>
          <w:spacing w:val="-2"/>
        </w:rPr>
        <w:t>жанры</w:t>
      </w:r>
      <w:r>
        <w:rPr>
          <w:spacing w:val="-5"/>
        </w:rPr>
        <w:t xml:space="preserve"> </w:t>
      </w:r>
      <w:r>
        <w:rPr>
          <w:spacing w:val="-2"/>
        </w:rPr>
        <w:t>разговорной</w:t>
      </w:r>
      <w:r>
        <w:rPr>
          <w:spacing w:val="-6"/>
        </w:rPr>
        <w:t xml:space="preserve"> </w:t>
      </w:r>
      <w:r>
        <w:rPr>
          <w:spacing w:val="-2"/>
        </w:rPr>
        <w:t>речи.</w:t>
      </w:r>
    </w:p>
    <w:p w14:paraId="31D346C4">
      <w:pPr>
        <w:pStyle w:val="6"/>
        <w:ind w:left="1008" w:firstLine="0"/>
        <w:jc w:val="left"/>
      </w:pPr>
      <w:r>
        <w:t>Официально-деловой</w:t>
      </w:r>
      <w:r>
        <w:rPr>
          <w:spacing w:val="-4"/>
        </w:rPr>
        <w:t xml:space="preserve"> </w:t>
      </w:r>
      <w:r>
        <w:t>стиль.</w:t>
      </w:r>
      <w:r>
        <w:rPr>
          <w:spacing w:val="-4"/>
        </w:rPr>
        <w:t xml:space="preserve"> </w:t>
      </w:r>
      <w:r>
        <w:t>Объявление</w:t>
      </w:r>
      <w:r>
        <w:rPr>
          <w:spacing w:val="-6"/>
        </w:rPr>
        <w:t xml:space="preserve"> </w:t>
      </w:r>
      <w:r>
        <w:t>(устное</w:t>
      </w:r>
      <w:r>
        <w:rPr>
          <w:spacing w:val="-4"/>
        </w:rPr>
        <w:t xml:space="preserve"> </w:t>
      </w:r>
      <w:r>
        <w:t>и</w:t>
      </w:r>
      <w:r>
        <w:rPr>
          <w:spacing w:val="-3"/>
        </w:rPr>
        <w:t xml:space="preserve"> </w:t>
      </w:r>
      <w:r>
        <w:rPr>
          <w:spacing w:val="-2"/>
        </w:rPr>
        <w:t>письменное).</w:t>
      </w:r>
    </w:p>
    <w:p w14:paraId="3A7948AA">
      <w:pPr>
        <w:pStyle w:val="6"/>
        <w:ind w:left="1008" w:firstLine="0"/>
        <w:jc w:val="left"/>
      </w:pPr>
      <w:r>
        <w:t>Учебно-научный</w:t>
      </w:r>
      <w:r>
        <w:rPr>
          <w:spacing w:val="76"/>
        </w:rPr>
        <w:t xml:space="preserve"> </w:t>
      </w:r>
      <w:r>
        <w:t>стиль.</w:t>
      </w:r>
      <w:r>
        <w:rPr>
          <w:spacing w:val="75"/>
        </w:rPr>
        <w:t xml:space="preserve"> </w:t>
      </w:r>
      <w:r>
        <w:t>План</w:t>
      </w:r>
      <w:r>
        <w:rPr>
          <w:spacing w:val="75"/>
        </w:rPr>
        <w:t xml:space="preserve"> </w:t>
      </w:r>
      <w:r>
        <w:t>ответа</w:t>
      </w:r>
      <w:r>
        <w:rPr>
          <w:spacing w:val="77"/>
        </w:rPr>
        <w:t xml:space="preserve"> </w:t>
      </w:r>
      <w:r>
        <w:t>на</w:t>
      </w:r>
      <w:r>
        <w:rPr>
          <w:spacing w:val="73"/>
        </w:rPr>
        <w:t xml:space="preserve"> </w:t>
      </w:r>
      <w:r>
        <w:t>уроке,</w:t>
      </w:r>
      <w:r>
        <w:rPr>
          <w:spacing w:val="75"/>
        </w:rPr>
        <w:t xml:space="preserve"> </w:t>
      </w:r>
      <w:r>
        <w:t>план</w:t>
      </w:r>
      <w:r>
        <w:rPr>
          <w:spacing w:val="75"/>
        </w:rPr>
        <w:t xml:space="preserve"> </w:t>
      </w:r>
      <w:r>
        <w:t>текста.</w:t>
      </w:r>
      <w:r>
        <w:rPr>
          <w:spacing w:val="75"/>
        </w:rPr>
        <w:t xml:space="preserve"> </w:t>
      </w:r>
      <w:r>
        <w:rPr>
          <w:spacing w:val="-2"/>
        </w:rPr>
        <w:t>Публицистический</w:t>
      </w:r>
    </w:p>
    <w:p w14:paraId="3B9989A4">
      <w:pPr>
        <w:pStyle w:val="6"/>
        <w:spacing w:after="0"/>
        <w:jc w:val="left"/>
        <w:sectPr>
          <w:pgSz w:w="11920" w:h="16850"/>
          <w:pgMar w:top="1160" w:right="360" w:bottom="280" w:left="720" w:header="720" w:footer="720" w:gutter="0"/>
          <w:cols w:space="720" w:num="1"/>
        </w:sectPr>
      </w:pPr>
    </w:p>
    <w:p w14:paraId="42601951">
      <w:pPr>
        <w:pStyle w:val="6"/>
        <w:spacing w:before="79"/>
        <w:ind w:firstLine="0"/>
      </w:pPr>
      <w:r>
        <w:t>стиль.</w:t>
      </w:r>
      <w:r>
        <w:rPr>
          <w:spacing w:val="-13"/>
        </w:rPr>
        <w:t xml:space="preserve"> </w:t>
      </w:r>
      <w:r>
        <w:t>Устное</w:t>
      </w:r>
      <w:r>
        <w:rPr>
          <w:spacing w:val="-15"/>
        </w:rPr>
        <w:t xml:space="preserve"> </w:t>
      </w:r>
      <w:r>
        <w:t>выступление.</w:t>
      </w:r>
      <w:r>
        <w:rPr>
          <w:spacing w:val="-13"/>
        </w:rPr>
        <w:t xml:space="preserve"> </w:t>
      </w:r>
      <w:r>
        <w:t>Девиз,</w:t>
      </w:r>
      <w:r>
        <w:rPr>
          <w:spacing w:val="-13"/>
        </w:rPr>
        <w:t xml:space="preserve"> </w:t>
      </w:r>
      <w:r>
        <w:rPr>
          <w:spacing w:val="-2"/>
        </w:rPr>
        <w:t>слоган.</w:t>
      </w:r>
    </w:p>
    <w:p w14:paraId="60A3A769">
      <w:pPr>
        <w:pStyle w:val="6"/>
        <w:spacing w:before="5" w:line="244" w:lineRule="auto"/>
        <w:ind w:left="1008" w:right="3440" w:firstLine="0"/>
      </w:pPr>
      <w:r>
        <w:rPr>
          <w:spacing w:val="-2"/>
        </w:rPr>
        <w:t>Язык художественной литературы. Литературная сказка. Рассказ.</w:t>
      </w:r>
    </w:p>
    <w:p w14:paraId="22690F79">
      <w:pPr>
        <w:pStyle w:val="6"/>
        <w:spacing w:line="244" w:lineRule="auto"/>
        <w:ind w:right="381"/>
      </w:pPr>
      <w:r>
        <w:t>Особенности языка фольклорных текстов. Загадка, пословица. Сказка. Особенности</w:t>
      </w:r>
      <w:r>
        <w:rPr>
          <w:spacing w:val="63"/>
          <w:w w:val="150"/>
        </w:rPr>
        <w:t xml:space="preserve">   </w:t>
      </w:r>
      <w:r>
        <w:t>языка</w:t>
      </w:r>
      <w:r>
        <w:rPr>
          <w:spacing w:val="63"/>
          <w:w w:val="150"/>
        </w:rPr>
        <w:t xml:space="preserve">   </w:t>
      </w:r>
      <w:r>
        <w:t>сказки</w:t>
      </w:r>
      <w:r>
        <w:rPr>
          <w:spacing w:val="63"/>
          <w:w w:val="150"/>
        </w:rPr>
        <w:t xml:space="preserve">   </w:t>
      </w:r>
      <w:r>
        <w:t>(сравнения,</w:t>
      </w:r>
      <w:r>
        <w:rPr>
          <w:spacing w:val="63"/>
          <w:w w:val="150"/>
        </w:rPr>
        <w:t xml:space="preserve">   </w:t>
      </w:r>
      <w:r>
        <w:t>синонимы,</w:t>
      </w:r>
      <w:r>
        <w:rPr>
          <w:spacing w:val="63"/>
          <w:w w:val="150"/>
        </w:rPr>
        <w:t xml:space="preserve">   </w:t>
      </w:r>
      <w:r>
        <w:t>антонимы,</w:t>
      </w:r>
      <w:r>
        <w:rPr>
          <w:spacing w:val="62"/>
          <w:w w:val="150"/>
        </w:rPr>
        <w:t xml:space="preserve">   </w:t>
      </w:r>
      <w:r>
        <w:t>слова с уменьшительными суффиксами и так далее).</w:t>
      </w:r>
    </w:p>
    <w:p w14:paraId="35A2E589">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6</w:t>
      </w:r>
      <w:r>
        <w:rPr>
          <w:spacing w:val="-10"/>
        </w:rPr>
        <w:t xml:space="preserve"> </w:t>
      </w:r>
      <w:r>
        <w:t>классе. Раздел 1. Язык и культура.</w:t>
      </w:r>
    </w:p>
    <w:p w14:paraId="6BFCBAB4">
      <w:pPr>
        <w:pStyle w:val="6"/>
        <w:tabs>
          <w:tab w:val="left" w:pos="1626"/>
          <w:tab w:val="left" w:pos="1983"/>
          <w:tab w:val="left" w:pos="2128"/>
          <w:tab w:val="left" w:pos="2734"/>
          <w:tab w:val="left" w:pos="3252"/>
          <w:tab w:val="left" w:pos="3525"/>
          <w:tab w:val="left" w:pos="3667"/>
          <w:tab w:val="left" w:pos="4074"/>
          <w:tab w:val="left" w:pos="4435"/>
          <w:tab w:val="left" w:pos="4902"/>
          <w:tab w:val="left" w:pos="5372"/>
          <w:tab w:val="left" w:pos="6303"/>
          <w:tab w:val="left" w:pos="6333"/>
          <w:tab w:val="left" w:pos="6604"/>
          <w:tab w:val="left" w:pos="7177"/>
          <w:tab w:val="left" w:pos="7255"/>
          <w:tab w:val="left" w:pos="7605"/>
          <w:tab w:val="left" w:pos="8044"/>
          <w:tab w:val="left" w:pos="8547"/>
          <w:tab w:val="left" w:pos="9358"/>
        </w:tabs>
        <w:spacing w:line="244" w:lineRule="auto"/>
        <w:ind w:right="375"/>
        <w:jc w:val="right"/>
      </w:pPr>
      <w:r>
        <w:rPr>
          <w:spacing w:val="-2"/>
        </w:rPr>
        <w:t>Краткая</w:t>
      </w:r>
      <w:r>
        <w:tab/>
      </w:r>
      <w:r>
        <w:tab/>
      </w:r>
      <w:r>
        <w:rPr>
          <w:spacing w:val="-2"/>
        </w:rPr>
        <w:t>история</w:t>
      </w:r>
      <w:r>
        <w:tab/>
      </w:r>
      <w:r>
        <w:rPr>
          <w:spacing w:val="-2"/>
        </w:rPr>
        <w:t>русского</w:t>
      </w:r>
      <w:r>
        <w:tab/>
      </w:r>
      <w:r>
        <w:rPr>
          <w:spacing w:val="-2"/>
        </w:rPr>
        <w:t>литературного</w:t>
      </w:r>
      <w:r>
        <w:tab/>
      </w:r>
      <w:r>
        <w:rPr>
          <w:spacing w:val="-2"/>
        </w:rPr>
        <w:t>языка.</w:t>
      </w:r>
      <w:r>
        <w:tab/>
      </w:r>
      <w:r>
        <w:tab/>
      </w:r>
      <w:r>
        <w:rPr>
          <w:spacing w:val="-4"/>
        </w:rPr>
        <w:t>Роль</w:t>
      </w:r>
      <w:r>
        <w:tab/>
      </w:r>
      <w:r>
        <w:rPr>
          <w:spacing w:val="-2"/>
        </w:rPr>
        <w:t>церковнославянского (старославянского)</w:t>
      </w:r>
      <w:r>
        <w:tab/>
      </w:r>
      <w:r>
        <w:rPr>
          <w:spacing w:val="-2"/>
        </w:rPr>
        <w:t>языка</w:t>
      </w:r>
      <w:r>
        <w:tab/>
      </w:r>
      <w:r>
        <w:tab/>
      </w:r>
      <w:r>
        <w:rPr>
          <w:spacing w:val="-10"/>
        </w:rPr>
        <w:t>в</w:t>
      </w:r>
      <w:r>
        <w:tab/>
      </w:r>
      <w:r>
        <w:rPr>
          <w:spacing w:val="-2"/>
        </w:rPr>
        <w:t>развитии</w:t>
      </w:r>
      <w:r>
        <w:tab/>
      </w:r>
      <w:r>
        <w:rPr>
          <w:spacing w:val="-2"/>
        </w:rPr>
        <w:t>русского</w:t>
      </w:r>
      <w:r>
        <w:tab/>
      </w:r>
      <w:r>
        <w:tab/>
      </w:r>
      <w:r>
        <w:rPr>
          <w:spacing w:val="-2"/>
        </w:rPr>
        <w:t>языка.</w:t>
      </w:r>
      <w:r>
        <w:tab/>
      </w:r>
      <w:r>
        <w:rPr>
          <w:spacing w:val="-2"/>
        </w:rPr>
        <w:t xml:space="preserve">Национально-культурное </w:t>
      </w:r>
      <w:r>
        <w:t>своеобразие</w:t>
      </w:r>
      <w:r>
        <w:rPr>
          <w:spacing w:val="80"/>
        </w:rPr>
        <w:t xml:space="preserve"> </w:t>
      </w:r>
      <w:r>
        <w:t>диалектизмов.</w:t>
      </w:r>
      <w:r>
        <w:rPr>
          <w:spacing w:val="80"/>
        </w:rPr>
        <w:t xml:space="preserve"> </w:t>
      </w:r>
      <w:r>
        <w:t>Диалекты</w:t>
      </w:r>
      <w:r>
        <w:rPr>
          <w:spacing w:val="80"/>
        </w:rPr>
        <w:t xml:space="preserve"> </w:t>
      </w:r>
      <w:r>
        <w:t>как</w:t>
      </w:r>
      <w:r>
        <w:rPr>
          <w:spacing w:val="80"/>
        </w:rPr>
        <w:t xml:space="preserve"> </w:t>
      </w:r>
      <w:r>
        <w:t>часть</w:t>
      </w:r>
      <w:r>
        <w:rPr>
          <w:spacing w:val="80"/>
        </w:rPr>
        <w:t xml:space="preserve"> </w:t>
      </w:r>
      <w:r>
        <w:t>народной</w:t>
      </w:r>
      <w:r>
        <w:rPr>
          <w:spacing w:val="80"/>
        </w:rPr>
        <w:t xml:space="preserve"> </w:t>
      </w:r>
      <w:r>
        <w:t>культуры.</w:t>
      </w:r>
      <w:r>
        <w:rPr>
          <w:spacing w:val="80"/>
        </w:rPr>
        <w:t xml:space="preserve"> </w:t>
      </w:r>
      <w:r>
        <w:t xml:space="preserve">Диалектизмы. </w:t>
      </w:r>
      <w:r>
        <w:rPr>
          <w:spacing w:val="-2"/>
        </w:rPr>
        <w:t>Сведения</w:t>
      </w:r>
      <w:r>
        <w:tab/>
      </w:r>
      <w:r>
        <w:rPr>
          <w:spacing w:val="-10"/>
        </w:rPr>
        <w:t>о</w:t>
      </w:r>
      <w:r>
        <w:tab/>
      </w:r>
      <w:r>
        <w:rPr>
          <w:spacing w:val="-2"/>
        </w:rPr>
        <w:t>диалектных</w:t>
      </w:r>
      <w:r>
        <w:tab/>
      </w:r>
      <w:r>
        <w:rPr>
          <w:spacing w:val="-2"/>
        </w:rPr>
        <w:t>названиях</w:t>
      </w:r>
      <w:r>
        <w:tab/>
      </w:r>
      <w:r>
        <w:rPr>
          <w:spacing w:val="-2"/>
        </w:rPr>
        <w:t>предметов</w:t>
      </w:r>
      <w:r>
        <w:tab/>
      </w:r>
      <w:r>
        <w:tab/>
      </w:r>
      <w:r>
        <w:rPr>
          <w:spacing w:val="-2"/>
        </w:rPr>
        <w:t>быта,</w:t>
      </w:r>
      <w:r>
        <w:tab/>
      </w:r>
      <w:r>
        <w:rPr>
          <w:spacing w:val="-2"/>
        </w:rPr>
        <w:t>значениях</w:t>
      </w:r>
      <w:r>
        <w:tab/>
      </w:r>
      <w:r>
        <w:rPr>
          <w:spacing w:val="-2"/>
        </w:rPr>
        <w:t>слов,</w:t>
      </w:r>
      <w:r>
        <w:tab/>
      </w:r>
      <w:r>
        <w:rPr>
          <w:spacing w:val="-2"/>
        </w:rPr>
        <w:t xml:space="preserve">понятиях, </w:t>
      </w:r>
      <w:r>
        <w:t>несвойственных</w:t>
      </w:r>
      <w:r>
        <w:rPr>
          <w:spacing w:val="80"/>
        </w:rPr>
        <w:t xml:space="preserve"> </w:t>
      </w:r>
      <w:r>
        <w:t>литературному</w:t>
      </w:r>
      <w:r>
        <w:rPr>
          <w:spacing w:val="80"/>
        </w:rPr>
        <w:t xml:space="preserve"> </w:t>
      </w:r>
      <w:r>
        <w:t>языку</w:t>
      </w:r>
      <w:r>
        <w:rPr>
          <w:spacing w:val="80"/>
        </w:rPr>
        <w:t xml:space="preserve"> </w:t>
      </w:r>
      <w:r>
        <w:t>и</w:t>
      </w:r>
      <w:r>
        <w:rPr>
          <w:spacing w:val="80"/>
        </w:rPr>
        <w:t xml:space="preserve"> </w:t>
      </w:r>
      <w:r>
        <w:t>несущих</w:t>
      </w:r>
      <w:r>
        <w:rPr>
          <w:spacing w:val="80"/>
        </w:rPr>
        <w:t xml:space="preserve"> </w:t>
      </w:r>
      <w:r>
        <w:t>информацию</w:t>
      </w:r>
      <w:r>
        <w:rPr>
          <w:spacing w:val="80"/>
        </w:rPr>
        <w:t xml:space="preserve"> </w:t>
      </w:r>
      <w:r>
        <w:t>о</w:t>
      </w:r>
      <w:r>
        <w:rPr>
          <w:spacing w:val="80"/>
        </w:rPr>
        <w:t xml:space="preserve"> </w:t>
      </w:r>
      <w:r>
        <w:t>способах</w:t>
      </w:r>
      <w:r>
        <w:rPr>
          <w:spacing w:val="80"/>
        </w:rPr>
        <w:t xml:space="preserve"> </w:t>
      </w:r>
      <w:r>
        <w:t>ведения хозяйства,</w:t>
      </w:r>
      <w:r>
        <w:rPr>
          <w:spacing w:val="40"/>
        </w:rPr>
        <w:t xml:space="preserve"> </w:t>
      </w:r>
      <w:r>
        <w:t>особенностях</w:t>
      </w:r>
      <w:r>
        <w:rPr>
          <w:spacing w:val="40"/>
        </w:rPr>
        <w:t xml:space="preserve"> </w:t>
      </w:r>
      <w:r>
        <w:t>семейного</w:t>
      </w:r>
      <w:r>
        <w:rPr>
          <w:spacing w:val="40"/>
        </w:rPr>
        <w:t xml:space="preserve"> </w:t>
      </w:r>
      <w:r>
        <w:t>уклада,</w:t>
      </w:r>
      <w:r>
        <w:rPr>
          <w:spacing w:val="40"/>
        </w:rPr>
        <w:t xml:space="preserve"> </w:t>
      </w:r>
      <w:r>
        <w:t>обрядах,</w:t>
      </w:r>
      <w:r>
        <w:rPr>
          <w:spacing w:val="40"/>
        </w:rPr>
        <w:t xml:space="preserve"> </w:t>
      </w:r>
      <w:r>
        <w:t>обычаях,</w:t>
      </w:r>
      <w:r>
        <w:rPr>
          <w:spacing w:val="40"/>
        </w:rPr>
        <w:t xml:space="preserve"> </w:t>
      </w:r>
      <w:r>
        <w:t>народном</w:t>
      </w:r>
      <w:r>
        <w:rPr>
          <w:spacing w:val="40"/>
        </w:rPr>
        <w:t xml:space="preserve"> </w:t>
      </w:r>
      <w:r>
        <w:t>календаре</w:t>
      </w:r>
      <w:r>
        <w:rPr>
          <w:spacing w:val="40"/>
        </w:rPr>
        <w:t xml:space="preserve"> </w:t>
      </w:r>
      <w:r>
        <w:t>и другое</w:t>
      </w:r>
      <w:r>
        <w:rPr>
          <w:spacing w:val="-11"/>
        </w:rPr>
        <w:t xml:space="preserve"> </w:t>
      </w:r>
      <w:r>
        <w:t>Использование</w:t>
      </w:r>
      <w:r>
        <w:rPr>
          <w:spacing w:val="-10"/>
        </w:rPr>
        <w:t xml:space="preserve"> </w:t>
      </w:r>
      <w:r>
        <w:t>диалектной</w:t>
      </w:r>
      <w:r>
        <w:rPr>
          <w:spacing w:val="-11"/>
        </w:rPr>
        <w:t xml:space="preserve"> </w:t>
      </w:r>
      <w:r>
        <w:t>лексики</w:t>
      </w:r>
      <w:r>
        <w:rPr>
          <w:spacing w:val="-13"/>
        </w:rPr>
        <w:t xml:space="preserve"> </w:t>
      </w:r>
      <w:r>
        <w:t>в</w:t>
      </w:r>
      <w:r>
        <w:rPr>
          <w:spacing w:val="-12"/>
        </w:rPr>
        <w:t xml:space="preserve"> </w:t>
      </w:r>
      <w:r>
        <w:t>произведениях</w:t>
      </w:r>
      <w:r>
        <w:rPr>
          <w:spacing w:val="-13"/>
        </w:rPr>
        <w:t xml:space="preserve"> </w:t>
      </w:r>
      <w:r>
        <w:t>художественной</w:t>
      </w:r>
      <w:r>
        <w:rPr>
          <w:spacing w:val="-13"/>
        </w:rPr>
        <w:t xml:space="preserve"> </w:t>
      </w:r>
      <w:r>
        <w:t>литературы. Лексические заимствования как результат взаимодействия национальных культур.</w:t>
      </w:r>
    </w:p>
    <w:p w14:paraId="7C93462D">
      <w:pPr>
        <w:pStyle w:val="6"/>
        <w:spacing w:line="242" w:lineRule="auto"/>
        <w:ind w:right="381" w:firstLine="0"/>
      </w:pPr>
      <w:r>
        <w:t>Лексика,</w:t>
      </w:r>
      <w:r>
        <w:rPr>
          <w:spacing w:val="66"/>
        </w:rPr>
        <w:t xml:space="preserve">   </w:t>
      </w:r>
      <w:r>
        <w:t>заимствованная</w:t>
      </w:r>
      <w:r>
        <w:rPr>
          <w:spacing w:val="66"/>
        </w:rPr>
        <w:t xml:space="preserve">   </w:t>
      </w:r>
      <w:r>
        <w:t>русским</w:t>
      </w:r>
      <w:r>
        <w:rPr>
          <w:spacing w:val="66"/>
        </w:rPr>
        <w:t xml:space="preserve">   </w:t>
      </w:r>
      <w:r>
        <w:t>языком</w:t>
      </w:r>
      <w:r>
        <w:rPr>
          <w:spacing w:val="65"/>
        </w:rPr>
        <w:t xml:space="preserve">   </w:t>
      </w:r>
      <w:r>
        <w:t>из</w:t>
      </w:r>
      <w:r>
        <w:rPr>
          <w:spacing w:val="66"/>
        </w:rPr>
        <w:t xml:space="preserve">   </w:t>
      </w:r>
      <w:r>
        <w:t>языков</w:t>
      </w:r>
      <w:r>
        <w:rPr>
          <w:spacing w:val="65"/>
        </w:rPr>
        <w:t xml:space="preserve">   </w:t>
      </w:r>
      <w:r>
        <w:t>народов</w:t>
      </w:r>
      <w:r>
        <w:rPr>
          <w:spacing w:val="64"/>
        </w:rPr>
        <w:t xml:space="preserve">   </w:t>
      </w:r>
      <w:r>
        <w:t>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2FC2AB08">
      <w:pPr>
        <w:pStyle w:val="6"/>
        <w:spacing w:line="244" w:lineRule="auto"/>
        <w:ind w:right="385"/>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53A028D0">
      <w:pPr>
        <w:pStyle w:val="6"/>
        <w:spacing w:line="244" w:lineRule="auto"/>
        <w:ind w:right="382"/>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7B8F5BE6">
      <w:pPr>
        <w:pStyle w:val="6"/>
        <w:spacing w:line="268" w:lineRule="exact"/>
        <w:ind w:left="1008" w:firstLine="0"/>
      </w:pPr>
      <w:r>
        <w:t>Раздел</w:t>
      </w:r>
      <w:r>
        <w:rPr>
          <w:spacing w:val="-12"/>
        </w:rPr>
        <w:t xml:space="preserve"> </w:t>
      </w:r>
      <w:r>
        <w:t>2.</w:t>
      </w:r>
      <w:r>
        <w:rPr>
          <w:spacing w:val="-12"/>
        </w:rPr>
        <w:t xml:space="preserve"> </w:t>
      </w:r>
      <w:r>
        <w:t>Культура</w:t>
      </w:r>
      <w:r>
        <w:rPr>
          <w:spacing w:val="-10"/>
        </w:rPr>
        <w:t xml:space="preserve"> </w:t>
      </w:r>
      <w:r>
        <w:rPr>
          <w:spacing w:val="-2"/>
        </w:rPr>
        <w:t>речи.</w:t>
      </w:r>
    </w:p>
    <w:p w14:paraId="38B079EE">
      <w:pPr>
        <w:pStyle w:val="6"/>
        <w:spacing w:line="244" w:lineRule="auto"/>
        <w:ind w:right="379"/>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34414A5B">
      <w:pPr>
        <w:pStyle w:val="6"/>
        <w:spacing w:line="242" w:lineRule="auto"/>
        <w:ind w:right="377"/>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w:t>
      </w:r>
      <w:r>
        <w:rPr>
          <w:spacing w:val="80"/>
        </w:rPr>
        <w:t xml:space="preserve">    </w:t>
      </w:r>
      <w:r>
        <w:t>рода,</w:t>
      </w:r>
      <w:r>
        <w:rPr>
          <w:spacing w:val="80"/>
          <w:w w:val="150"/>
        </w:rPr>
        <w:t xml:space="preserve">   </w:t>
      </w:r>
      <w:r>
        <w:t>ударение</w:t>
      </w:r>
      <w:r>
        <w:rPr>
          <w:spacing w:val="80"/>
        </w:rPr>
        <w:t xml:space="preserve">    </w:t>
      </w:r>
      <w:r>
        <w:t>в</w:t>
      </w:r>
      <w:r>
        <w:rPr>
          <w:spacing w:val="80"/>
          <w:w w:val="150"/>
        </w:rPr>
        <w:t xml:space="preserve">   </w:t>
      </w:r>
      <w:r>
        <w:t>формах</w:t>
      </w:r>
      <w:r>
        <w:rPr>
          <w:spacing w:val="80"/>
          <w:w w:val="150"/>
        </w:rPr>
        <w:t xml:space="preserve">   </w:t>
      </w:r>
      <w:r>
        <w:t>глаголов</w:t>
      </w:r>
      <w:r>
        <w:rPr>
          <w:spacing w:val="80"/>
        </w:rPr>
        <w:t xml:space="preserve">    </w:t>
      </w:r>
      <w:r>
        <w:t>II</w:t>
      </w:r>
      <w:r>
        <w:rPr>
          <w:spacing w:val="80"/>
        </w:rPr>
        <w:t xml:space="preserve">    </w:t>
      </w:r>
      <w:r>
        <w:t>спряжения на -</w:t>
      </w:r>
      <w:r>
        <w:rPr>
          <w:rFonts w:ascii="Arial" w:hAnsi="Arial"/>
          <w:i/>
        </w:rPr>
        <w:t>ить</w:t>
      </w:r>
      <w:r>
        <w:t>.</w:t>
      </w:r>
    </w:p>
    <w:p w14:paraId="2C5F7140">
      <w:pPr>
        <w:pStyle w:val="6"/>
        <w:spacing w:line="244" w:lineRule="auto"/>
        <w:ind w:right="377"/>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0FD0274A">
      <w:pPr>
        <w:pStyle w:val="6"/>
        <w:spacing w:line="244" w:lineRule="auto"/>
        <w:ind w:right="381"/>
      </w:pPr>
      <w:r>
        <w:t>Типичные речевые ошибки‚ связанные с употреблением синонимов‚ антонимов и лексических омонимов в речи.</w:t>
      </w:r>
    </w:p>
    <w:p w14:paraId="37462B98">
      <w:pPr>
        <w:pStyle w:val="6"/>
        <w:tabs>
          <w:tab w:val="left" w:pos="2775"/>
          <w:tab w:val="left" w:pos="4303"/>
          <w:tab w:val="left" w:pos="6968"/>
          <w:tab w:val="left" w:pos="8451"/>
        </w:tabs>
        <w:spacing w:line="242" w:lineRule="auto"/>
        <w:ind w:right="376"/>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w:t>
      </w:r>
      <w:r>
        <w:rPr>
          <w:spacing w:val="-2"/>
        </w:rPr>
        <w:t>именительный</w:t>
      </w:r>
      <w:r>
        <w:tab/>
      </w:r>
      <w:r>
        <w:rPr>
          <w:spacing w:val="-2"/>
        </w:rPr>
        <w:t>падеж</w:t>
      </w:r>
      <w:r>
        <w:tab/>
      </w:r>
      <w:r>
        <w:rPr>
          <w:spacing w:val="-2"/>
        </w:rPr>
        <w:t>множественного</w:t>
      </w:r>
      <w:r>
        <w:tab/>
      </w:r>
      <w:r>
        <w:rPr>
          <w:spacing w:val="-2"/>
        </w:rPr>
        <w:t>числа</w:t>
      </w:r>
      <w:r>
        <w:tab/>
      </w:r>
      <w:r>
        <w:rPr>
          <w:spacing w:val="-2"/>
        </w:rPr>
        <w:t xml:space="preserve">существительных </w:t>
      </w:r>
      <w:r>
        <w:t>на -</w:t>
      </w:r>
      <w:r>
        <w:rPr>
          <w:rFonts w:ascii="Arial" w:hAnsi="Arial"/>
          <w:i/>
        </w:rPr>
        <w:t xml:space="preserve">а/-я </w:t>
      </w:r>
      <w:r>
        <w:t xml:space="preserve">и </w:t>
      </w:r>
      <w:r>
        <w:rPr>
          <w:rFonts w:ascii="Arial" w:hAnsi="Arial"/>
          <w:i/>
        </w:rPr>
        <w:t>-ы/-и</w:t>
      </w:r>
      <w:r>
        <w:t xml:space="preserve">, родительный падеж множественного числа существительных мужского и среднего рода с нулевым окончанием и окончанием </w:t>
      </w:r>
      <w:r>
        <w:rPr>
          <w:rFonts w:ascii="Arial" w:hAnsi="Arial"/>
          <w:i/>
        </w:rPr>
        <w:t>-ов</w:t>
      </w:r>
      <w:r>
        <w:t xml:space="preserve">, родительный падеж множественного числа существительных женского рода на </w:t>
      </w:r>
      <w:r>
        <w:rPr>
          <w:rFonts w:ascii="Arial" w:hAnsi="Arial"/>
          <w:i/>
        </w:rPr>
        <w:t>-ня</w:t>
      </w:r>
      <w:r>
        <w:t>,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464739F8">
      <w:pPr>
        <w:pStyle w:val="6"/>
        <w:ind w:left="1008" w:firstLine="0"/>
      </w:pPr>
      <w:r>
        <w:t>Варианты</w:t>
      </w:r>
      <w:r>
        <w:rPr>
          <w:spacing w:val="5"/>
        </w:rPr>
        <w:t xml:space="preserve"> </w:t>
      </w:r>
      <w:r>
        <w:t>грамматической</w:t>
      </w:r>
      <w:r>
        <w:rPr>
          <w:spacing w:val="5"/>
        </w:rPr>
        <w:t xml:space="preserve"> </w:t>
      </w:r>
      <w:r>
        <w:t>нормы:</w:t>
      </w:r>
      <w:r>
        <w:rPr>
          <w:spacing w:val="6"/>
        </w:rPr>
        <w:t xml:space="preserve"> </w:t>
      </w:r>
      <w:r>
        <w:t>литературные</w:t>
      </w:r>
      <w:r>
        <w:rPr>
          <w:spacing w:val="5"/>
        </w:rPr>
        <w:t xml:space="preserve"> </w:t>
      </w:r>
      <w:r>
        <w:t>и</w:t>
      </w:r>
      <w:r>
        <w:rPr>
          <w:spacing w:val="6"/>
        </w:rPr>
        <w:t xml:space="preserve"> </w:t>
      </w:r>
      <w:r>
        <w:t>разговорные</w:t>
      </w:r>
      <w:r>
        <w:rPr>
          <w:spacing w:val="5"/>
        </w:rPr>
        <w:t xml:space="preserve"> </w:t>
      </w:r>
      <w:r>
        <w:t>падежные</w:t>
      </w:r>
      <w:r>
        <w:rPr>
          <w:spacing w:val="5"/>
        </w:rPr>
        <w:t xml:space="preserve"> </w:t>
      </w:r>
      <w:r>
        <w:rPr>
          <w:spacing w:val="-2"/>
        </w:rPr>
        <w:t>формы</w:t>
      </w:r>
    </w:p>
    <w:p w14:paraId="112DF6F3">
      <w:pPr>
        <w:pStyle w:val="6"/>
        <w:spacing w:after="0"/>
        <w:sectPr>
          <w:pgSz w:w="11920" w:h="16850"/>
          <w:pgMar w:top="1160" w:right="360" w:bottom="280" w:left="720" w:header="720" w:footer="720" w:gutter="0"/>
          <w:cols w:space="720" w:num="1"/>
        </w:sectPr>
      </w:pPr>
    </w:p>
    <w:p w14:paraId="36E5939E">
      <w:pPr>
        <w:pStyle w:val="6"/>
        <w:spacing w:before="79" w:line="244" w:lineRule="auto"/>
        <w:ind w:right="386" w:firstLine="0"/>
      </w:pPr>
      <w:r>
        <w:t>имён существительных. Нормативные и ненормативные формы имён существительных. Типичные грамматические ошибки в речи.</w:t>
      </w:r>
    </w:p>
    <w:p w14:paraId="06D9F293">
      <w:pPr>
        <w:pStyle w:val="6"/>
        <w:spacing w:line="244" w:lineRule="auto"/>
        <w:ind w:right="375"/>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1619CC1B">
      <w:pPr>
        <w:pStyle w:val="6"/>
        <w:spacing w:line="244" w:lineRule="auto"/>
        <w:ind w:right="377"/>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641BA96F">
      <w:pPr>
        <w:pStyle w:val="6"/>
        <w:spacing w:line="267" w:lineRule="exact"/>
        <w:ind w:left="1008" w:firstLine="0"/>
      </w:pPr>
      <w:r>
        <w:t>Раздел</w:t>
      </w:r>
      <w:r>
        <w:rPr>
          <w:spacing w:val="-7"/>
        </w:rPr>
        <w:t xml:space="preserve"> </w:t>
      </w:r>
      <w:r>
        <w:t>3.</w:t>
      </w:r>
      <w:r>
        <w:rPr>
          <w:spacing w:val="-7"/>
        </w:rPr>
        <w:t xml:space="preserve"> </w:t>
      </w:r>
      <w:r>
        <w:t>Речь.</w:t>
      </w:r>
      <w:r>
        <w:rPr>
          <w:spacing w:val="-7"/>
        </w:rPr>
        <w:t xml:space="preserve"> </w:t>
      </w:r>
      <w:r>
        <w:t>Речевая</w:t>
      </w:r>
      <w:r>
        <w:rPr>
          <w:spacing w:val="-5"/>
        </w:rPr>
        <w:t xml:space="preserve"> </w:t>
      </w:r>
      <w:r>
        <w:t>деятельность.</w:t>
      </w:r>
      <w:r>
        <w:rPr>
          <w:spacing w:val="-8"/>
        </w:rPr>
        <w:t xml:space="preserve"> </w:t>
      </w:r>
      <w:r>
        <w:rPr>
          <w:spacing w:val="-2"/>
        </w:rPr>
        <w:t>Текст.</w:t>
      </w:r>
    </w:p>
    <w:p w14:paraId="372746C5">
      <w:pPr>
        <w:pStyle w:val="6"/>
        <w:spacing w:before="1" w:line="244" w:lineRule="auto"/>
        <w:ind w:right="382"/>
      </w:pPr>
      <w:r>
        <w:t xml:space="preserve">Эффективные приёмы чтения. Предтекстовый, текстовый и послетекстовый этапы </w:t>
      </w:r>
      <w:r>
        <w:rPr>
          <w:spacing w:val="-2"/>
        </w:rPr>
        <w:t>работы.</w:t>
      </w:r>
    </w:p>
    <w:p w14:paraId="23244D00">
      <w:pPr>
        <w:pStyle w:val="6"/>
        <w:spacing w:line="244" w:lineRule="auto"/>
        <w:ind w:left="1008" w:right="378" w:firstLine="0"/>
      </w:pPr>
      <w:r>
        <w:t>Текст. Тексты описательного типа: определение, собственно описание, пояснение. Разговорная</w:t>
      </w:r>
      <w:r>
        <w:rPr>
          <w:spacing w:val="79"/>
        </w:rPr>
        <w:t xml:space="preserve"> </w:t>
      </w:r>
      <w:r>
        <w:t>речь.</w:t>
      </w:r>
      <w:r>
        <w:rPr>
          <w:spacing w:val="77"/>
        </w:rPr>
        <w:t xml:space="preserve"> </w:t>
      </w:r>
      <w:r>
        <w:t>Рассказ</w:t>
      </w:r>
      <w:r>
        <w:rPr>
          <w:spacing w:val="77"/>
        </w:rPr>
        <w:t xml:space="preserve"> </w:t>
      </w:r>
      <w:r>
        <w:t>о</w:t>
      </w:r>
      <w:r>
        <w:rPr>
          <w:spacing w:val="79"/>
        </w:rPr>
        <w:t xml:space="preserve"> </w:t>
      </w:r>
      <w:r>
        <w:t>событии,</w:t>
      </w:r>
      <w:r>
        <w:rPr>
          <w:spacing w:val="78"/>
        </w:rPr>
        <w:t xml:space="preserve"> </w:t>
      </w:r>
      <w:r>
        <w:t>«бывальщины».</w:t>
      </w:r>
      <w:r>
        <w:rPr>
          <w:spacing w:val="79"/>
        </w:rPr>
        <w:t xml:space="preserve"> </w:t>
      </w:r>
      <w:r>
        <w:t>Учебно-научный</w:t>
      </w:r>
      <w:r>
        <w:rPr>
          <w:spacing w:val="79"/>
        </w:rPr>
        <w:t xml:space="preserve"> </w:t>
      </w:r>
      <w:r>
        <w:t>стиль.</w:t>
      </w:r>
    </w:p>
    <w:p w14:paraId="4004ED13">
      <w:pPr>
        <w:pStyle w:val="6"/>
        <w:spacing w:line="242" w:lineRule="auto"/>
        <w:ind w:right="376" w:firstLine="0"/>
      </w:pPr>
      <w:r>
        <w:t>Словарная</w:t>
      </w:r>
      <w:r>
        <w:rPr>
          <w:spacing w:val="80"/>
          <w:w w:val="150"/>
        </w:rPr>
        <w:t xml:space="preserve"> </w:t>
      </w:r>
      <w:r>
        <w:t>статья,</w:t>
      </w:r>
      <w:r>
        <w:rPr>
          <w:spacing w:val="80"/>
          <w:w w:val="150"/>
        </w:rPr>
        <w:t xml:space="preserve"> </w:t>
      </w:r>
      <w:r>
        <w:t>её</w:t>
      </w:r>
      <w:r>
        <w:rPr>
          <w:spacing w:val="80"/>
          <w:w w:val="150"/>
        </w:rPr>
        <w:t xml:space="preserve"> </w:t>
      </w:r>
      <w:r>
        <w:t>строение.</w:t>
      </w:r>
      <w:r>
        <w:rPr>
          <w:spacing w:val="80"/>
          <w:w w:val="150"/>
        </w:rPr>
        <w:t xml:space="preserve"> </w:t>
      </w:r>
      <w:r>
        <w:t>Научное</w:t>
      </w:r>
      <w:r>
        <w:rPr>
          <w:spacing w:val="80"/>
          <w:w w:val="150"/>
        </w:rPr>
        <w:t xml:space="preserve"> </w:t>
      </w:r>
      <w:r>
        <w:t>сообщение</w:t>
      </w:r>
      <w:r>
        <w:rPr>
          <w:spacing w:val="80"/>
          <w:w w:val="150"/>
        </w:rPr>
        <w:t xml:space="preserve"> </w:t>
      </w:r>
      <w:r>
        <w:t>(устный</w:t>
      </w:r>
      <w:r>
        <w:rPr>
          <w:spacing w:val="80"/>
          <w:w w:val="150"/>
        </w:rPr>
        <w:t xml:space="preserve"> </w:t>
      </w:r>
      <w:r>
        <w:t>ответ).</w:t>
      </w:r>
      <w:r>
        <w:rPr>
          <w:spacing w:val="80"/>
          <w:w w:val="150"/>
        </w:rPr>
        <w:t xml:space="preserve"> </w:t>
      </w:r>
      <w:r>
        <w:t>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w:t>
      </w:r>
      <w:r>
        <w:rPr>
          <w:spacing w:val="-5"/>
        </w:rPr>
        <w:t xml:space="preserve"> </w:t>
      </w:r>
      <w:r>
        <w:t>средства,</w:t>
      </w:r>
      <w:r>
        <w:rPr>
          <w:spacing w:val="-8"/>
        </w:rPr>
        <w:t xml:space="preserve"> </w:t>
      </w:r>
      <w:r>
        <w:t>которые</w:t>
      </w:r>
      <w:r>
        <w:rPr>
          <w:spacing w:val="-5"/>
        </w:rPr>
        <w:t xml:space="preserve"> </w:t>
      </w:r>
      <w:r>
        <w:t>используются</w:t>
      </w:r>
      <w:r>
        <w:rPr>
          <w:spacing w:val="-6"/>
        </w:rPr>
        <w:t xml:space="preserve"> </w:t>
      </w:r>
      <w:r>
        <w:t>в</w:t>
      </w:r>
      <w:r>
        <w:rPr>
          <w:spacing w:val="-6"/>
        </w:rPr>
        <w:t xml:space="preserve"> </w:t>
      </w:r>
      <w:r>
        <w:t>разных</w:t>
      </w:r>
      <w:r>
        <w:rPr>
          <w:spacing w:val="-8"/>
        </w:rPr>
        <w:t xml:space="preserve"> </w:t>
      </w:r>
      <w:r>
        <w:t>частях</w:t>
      </w:r>
      <w:r>
        <w:rPr>
          <w:spacing w:val="-6"/>
        </w:rPr>
        <w:t xml:space="preserve"> </w:t>
      </w:r>
      <w:r>
        <w:t>учебного</w:t>
      </w:r>
      <w:r>
        <w:rPr>
          <w:spacing w:val="-5"/>
        </w:rPr>
        <w:t xml:space="preserve"> </w:t>
      </w:r>
      <w:r>
        <w:t>сообщения</w:t>
      </w:r>
      <w:r>
        <w:rPr>
          <w:spacing w:val="-6"/>
        </w:rPr>
        <w:t xml:space="preserve"> </w:t>
      </w:r>
      <w:r>
        <w:t>(устного ответа). Компьютерная презентация. Основные средства и правила создания и предъявления презентации слушателям.</w:t>
      </w:r>
    </w:p>
    <w:p w14:paraId="37AED82C">
      <w:pPr>
        <w:pStyle w:val="6"/>
        <w:spacing w:before="3" w:line="244" w:lineRule="auto"/>
        <w:ind w:left="1008" w:right="4535" w:firstLine="0"/>
      </w:pPr>
      <w:r>
        <w:t>Публицистический</w:t>
      </w:r>
      <w:r>
        <w:rPr>
          <w:spacing w:val="-14"/>
        </w:rPr>
        <w:t xml:space="preserve"> </w:t>
      </w:r>
      <w:r>
        <w:t>стиль.</w:t>
      </w:r>
      <w:r>
        <w:rPr>
          <w:spacing w:val="-14"/>
        </w:rPr>
        <w:t xml:space="preserve"> </w:t>
      </w:r>
      <w:r>
        <w:t>Устное</w:t>
      </w:r>
      <w:r>
        <w:rPr>
          <w:spacing w:val="-15"/>
        </w:rPr>
        <w:t xml:space="preserve"> </w:t>
      </w:r>
      <w:r>
        <w:t>выступление. Содержание обучения в 7 классе.</w:t>
      </w:r>
    </w:p>
    <w:p w14:paraId="0CA4B98D">
      <w:pPr>
        <w:pStyle w:val="6"/>
        <w:spacing w:line="269" w:lineRule="exact"/>
        <w:ind w:left="1008" w:firstLine="0"/>
      </w:pPr>
      <w:r>
        <w:t>Раздел</w:t>
      </w:r>
      <w:r>
        <w:rPr>
          <w:spacing w:val="-9"/>
        </w:rPr>
        <w:t xml:space="preserve"> </w:t>
      </w:r>
      <w:r>
        <w:t>1.</w:t>
      </w:r>
      <w:r>
        <w:rPr>
          <w:spacing w:val="-10"/>
        </w:rPr>
        <w:t xml:space="preserve"> </w:t>
      </w:r>
      <w:r>
        <w:t>Язык</w:t>
      </w:r>
      <w:r>
        <w:rPr>
          <w:spacing w:val="-8"/>
        </w:rPr>
        <w:t xml:space="preserve"> </w:t>
      </w:r>
      <w:r>
        <w:t>и</w:t>
      </w:r>
      <w:r>
        <w:rPr>
          <w:spacing w:val="-10"/>
        </w:rPr>
        <w:t xml:space="preserve"> </w:t>
      </w:r>
      <w:r>
        <w:rPr>
          <w:spacing w:val="-2"/>
        </w:rPr>
        <w:t>культура.</w:t>
      </w:r>
    </w:p>
    <w:p w14:paraId="0FFDF063">
      <w:pPr>
        <w:pStyle w:val="6"/>
        <w:spacing w:before="5" w:line="244" w:lineRule="auto"/>
        <w:ind w:right="378"/>
      </w:pPr>
      <w:r>
        <w:t>Развитие языка как объективный процесс. Связь исторического развития языка с историей</w:t>
      </w:r>
      <w:r>
        <w:rPr>
          <w:spacing w:val="80"/>
        </w:rPr>
        <w:t xml:space="preserve">   </w:t>
      </w:r>
      <w:r>
        <w:t>общества.</w:t>
      </w:r>
      <w:r>
        <w:rPr>
          <w:spacing w:val="80"/>
        </w:rPr>
        <w:t xml:space="preserve">   </w:t>
      </w:r>
      <w:r>
        <w:t>Факторы,</w:t>
      </w:r>
      <w:r>
        <w:rPr>
          <w:spacing w:val="80"/>
        </w:rPr>
        <w:t xml:space="preserve">   </w:t>
      </w:r>
      <w:r>
        <w:t>влияющие</w:t>
      </w:r>
      <w:r>
        <w:rPr>
          <w:spacing w:val="80"/>
        </w:rPr>
        <w:t xml:space="preserve">   </w:t>
      </w:r>
      <w:r>
        <w:t>на</w:t>
      </w:r>
      <w:r>
        <w:rPr>
          <w:spacing w:val="80"/>
        </w:rPr>
        <w:t xml:space="preserve">   </w:t>
      </w:r>
      <w:r>
        <w:t>развитие</w:t>
      </w:r>
      <w:r>
        <w:rPr>
          <w:spacing w:val="80"/>
        </w:rPr>
        <w:t xml:space="preserve">   </w:t>
      </w:r>
      <w:r>
        <w:t>языка: социально-политические</w:t>
      </w:r>
      <w:r>
        <w:rPr>
          <w:spacing w:val="80"/>
        </w:rPr>
        <w:t xml:space="preserve">  </w:t>
      </w:r>
      <w:r>
        <w:t>события</w:t>
      </w:r>
      <w:r>
        <w:rPr>
          <w:spacing w:val="80"/>
        </w:rPr>
        <w:t xml:space="preserve">  </w:t>
      </w:r>
      <w:r>
        <w:t>и</w:t>
      </w:r>
      <w:r>
        <w:rPr>
          <w:spacing w:val="80"/>
        </w:rPr>
        <w:t xml:space="preserve">  </w:t>
      </w:r>
      <w:r>
        <w:t>изменения</w:t>
      </w:r>
      <w:r>
        <w:rPr>
          <w:spacing w:val="80"/>
        </w:rPr>
        <w:t xml:space="preserve">  </w:t>
      </w:r>
      <w:r>
        <w:t>в</w:t>
      </w:r>
      <w:r>
        <w:rPr>
          <w:spacing w:val="80"/>
        </w:rPr>
        <w:t xml:space="preserve">  </w:t>
      </w:r>
      <w:r>
        <w:t>обществе,</w:t>
      </w:r>
      <w:r>
        <w:rPr>
          <w:spacing w:val="80"/>
        </w:rPr>
        <w:t xml:space="preserve">  </w:t>
      </w:r>
      <w:r>
        <w:t>развитие</w:t>
      </w:r>
      <w:r>
        <w:rPr>
          <w:spacing w:val="80"/>
        </w:rPr>
        <w:t xml:space="preserve">  </w:t>
      </w:r>
      <w:r>
        <w:t>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w:t>
      </w:r>
      <w:r>
        <w:rPr>
          <w:spacing w:val="-3"/>
        </w:rPr>
        <w:t xml:space="preserve"> </w:t>
      </w:r>
      <w:r>
        <w:t>из</w:t>
      </w:r>
      <w:r>
        <w:rPr>
          <w:spacing w:val="-3"/>
        </w:rPr>
        <w:t xml:space="preserve"> </w:t>
      </w:r>
      <w:r>
        <w:t>употребления</w:t>
      </w:r>
      <w:r>
        <w:rPr>
          <w:spacing w:val="-3"/>
        </w:rPr>
        <w:t xml:space="preserve"> </w:t>
      </w:r>
      <w:r>
        <w:t>по</w:t>
      </w:r>
      <w:r>
        <w:rPr>
          <w:spacing w:val="-3"/>
        </w:rPr>
        <w:t xml:space="preserve"> </w:t>
      </w:r>
      <w:r>
        <w:t>причине</w:t>
      </w:r>
      <w:r>
        <w:rPr>
          <w:spacing w:val="-4"/>
        </w:rPr>
        <w:t xml:space="preserve"> </w:t>
      </w:r>
      <w:r>
        <w:t>ухода</w:t>
      </w:r>
      <w:r>
        <w:rPr>
          <w:spacing w:val="-3"/>
        </w:rPr>
        <w:t xml:space="preserve"> </w:t>
      </w:r>
      <w:r>
        <w:t>из</w:t>
      </w:r>
      <w:r>
        <w:rPr>
          <w:spacing w:val="-4"/>
        </w:rPr>
        <w:t xml:space="preserve"> </w:t>
      </w:r>
      <w:r>
        <w:t>общественной</w:t>
      </w:r>
      <w:r>
        <w:rPr>
          <w:spacing w:val="-5"/>
        </w:rPr>
        <w:t xml:space="preserve"> </w:t>
      </w:r>
      <w:r>
        <w:t>жизни</w:t>
      </w:r>
      <w:r>
        <w:rPr>
          <w:spacing w:val="-5"/>
        </w:rPr>
        <w:t xml:space="preserve"> </w:t>
      </w:r>
      <w:r>
        <w:t>обозначенных</w:t>
      </w:r>
      <w:r>
        <w:rPr>
          <w:spacing w:val="-5"/>
        </w:rPr>
        <w:t xml:space="preserve"> </w:t>
      </w:r>
      <w:r>
        <w:t>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w:t>
      </w:r>
      <w:r>
        <w:rPr>
          <w:spacing w:val="-7"/>
        </w:rPr>
        <w:t xml:space="preserve"> </w:t>
      </w:r>
      <w:r>
        <w:t>устарелости.</w:t>
      </w:r>
      <w:r>
        <w:rPr>
          <w:spacing w:val="-9"/>
        </w:rPr>
        <w:t xml:space="preserve"> </w:t>
      </w:r>
      <w:r>
        <w:t>Перераспределение</w:t>
      </w:r>
      <w:r>
        <w:rPr>
          <w:spacing w:val="-6"/>
        </w:rPr>
        <w:t xml:space="preserve"> </w:t>
      </w:r>
      <w:r>
        <w:t>пластов</w:t>
      </w:r>
      <w:r>
        <w:rPr>
          <w:spacing w:val="-7"/>
        </w:rPr>
        <w:t xml:space="preserve"> </w:t>
      </w:r>
      <w:r>
        <w:t>лексики</w:t>
      </w:r>
      <w:r>
        <w:rPr>
          <w:spacing w:val="-6"/>
        </w:rPr>
        <w:t xml:space="preserve"> </w:t>
      </w:r>
      <w:r>
        <w:t>между</w:t>
      </w:r>
      <w:r>
        <w:rPr>
          <w:spacing w:val="-7"/>
        </w:rPr>
        <w:t xml:space="preserve"> </w:t>
      </w:r>
      <w:r>
        <w:t>активным</w:t>
      </w:r>
      <w:r>
        <w:rPr>
          <w:spacing w:val="-7"/>
        </w:rPr>
        <w:t xml:space="preserve"> </w:t>
      </w:r>
      <w:r>
        <w:t>и</w:t>
      </w:r>
      <w:r>
        <w:rPr>
          <w:spacing w:val="-7"/>
        </w:rPr>
        <w:t xml:space="preserve"> </w:t>
      </w:r>
      <w:r>
        <w:t>пассивным запасом слов. Актуализация устаревшей лексики в новом речевом контексте.</w:t>
      </w:r>
    </w:p>
    <w:p w14:paraId="7E082424">
      <w:pPr>
        <w:pStyle w:val="6"/>
        <w:spacing w:line="244" w:lineRule="auto"/>
        <w:ind w:right="384"/>
      </w:pPr>
      <w:r>
        <w:t>Лексические заимствования последних десятилетий. Употребление иноязычных слов как проблема культуры речи.</w:t>
      </w:r>
    </w:p>
    <w:p w14:paraId="290632E2">
      <w:pPr>
        <w:pStyle w:val="6"/>
        <w:spacing w:line="269" w:lineRule="exact"/>
        <w:ind w:left="1008" w:firstLine="0"/>
      </w:pPr>
      <w:r>
        <w:t>Раздел</w:t>
      </w:r>
      <w:r>
        <w:rPr>
          <w:spacing w:val="-12"/>
        </w:rPr>
        <w:t xml:space="preserve"> </w:t>
      </w:r>
      <w:r>
        <w:t>2.</w:t>
      </w:r>
      <w:r>
        <w:rPr>
          <w:spacing w:val="-12"/>
        </w:rPr>
        <w:t xml:space="preserve"> </w:t>
      </w:r>
      <w:r>
        <w:t>Культура</w:t>
      </w:r>
      <w:r>
        <w:rPr>
          <w:spacing w:val="-10"/>
        </w:rPr>
        <w:t xml:space="preserve"> </w:t>
      </w:r>
      <w:r>
        <w:rPr>
          <w:spacing w:val="-2"/>
        </w:rPr>
        <w:t>речи.</w:t>
      </w:r>
    </w:p>
    <w:p w14:paraId="5CAB7FC7">
      <w:pPr>
        <w:pStyle w:val="6"/>
        <w:spacing w:line="244" w:lineRule="auto"/>
        <w:ind w:right="38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0EC3AE1B">
      <w:pPr>
        <w:pStyle w:val="6"/>
        <w:tabs>
          <w:tab w:val="left" w:pos="2243"/>
          <w:tab w:val="left" w:pos="4703"/>
          <w:tab w:val="left" w:pos="7013"/>
          <w:tab w:val="left" w:pos="9252"/>
        </w:tabs>
        <w:spacing w:line="244" w:lineRule="auto"/>
        <w:ind w:right="377"/>
      </w:pPr>
      <w: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w:t>
      </w:r>
      <w:r>
        <w:rPr>
          <w:spacing w:val="-2"/>
        </w:rPr>
        <w:t>речи.</w:t>
      </w:r>
      <w:r>
        <w:tab/>
      </w:r>
      <w:r>
        <w:rPr>
          <w:spacing w:val="-2"/>
        </w:rPr>
        <w:t>Типичные</w:t>
      </w:r>
      <w:r>
        <w:tab/>
      </w:r>
      <w:r>
        <w:rPr>
          <w:spacing w:val="-2"/>
        </w:rPr>
        <w:t>речевые</w:t>
      </w:r>
      <w:r>
        <w:tab/>
      </w:r>
      <w:r>
        <w:rPr>
          <w:spacing w:val="-2"/>
        </w:rPr>
        <w:t>ошибки‚</w:t>
      </w:r>
      <w:r>
        <w:tab/>
      </w:r>
      <w:r>
        <w:rPr>
          <w:spacing w:val="-2"/>
        </w:rPr>
        <w:t xml:space="preserve">связанные </w:t>
      </w:r>
      <w:r>
        <w:t>с употреблением паронимов в речи.</w:t>
      </w:r>
    </w:p>
    <w:p w14:paraId="6C7D7062">
      <w:pPr>
        <w:pStyle w:val="6"/>
        <w:spacing w:line="244" w:lineRule="auto"/>
        <w:ind w:right="375"/>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w:t>
      </w:r>
      <w:r>
        <w:rPr>
          <w:spacing w:val="-2"/>
        </w:rPr>
        <w:t>наклонении.</w:t>
      </w:r>
    </w:p>
    <w:p w14:paraId="5EA3C535">
      <w:pPr>
        <w:pStyle w:val="6"/>
        <w:spacing w:line="264" w:lineRule="exact"/>
        <w:ind w:left="1008" w:firstLine="0"/>
      </w:pPr>
      <w:r>
        <w:t>Литературный</w:t>
      </w:r>
      <w:r>
        <w:rPr>
          <w:spacing w:val="28"/>
        </w:rPr>
        <w:t xml:space="preserve">  </w:t>
      </w:r>
      <w:r>
        <w:t>и</w:t>
      </w:r>
      <w:r>
        <w:rPr>
          <w:spacing w:val="27"/>
        </w:rPr>
        <w:t xml:space="preserve">  </w:t>
      </w:r>
      <w:r>
        <w:t>разговорный</w:t>
      </w:r>
      <w:r>
        <w:rPr>
          <w:spacing w:val="28"/>
        </w:rPr>
        <w:t xml:space="preserve">  </w:t>
      </w:r>
      <w:r>
        <w:t>варианты</w:t>
      </w:r>
      <w:r>
        <w:rPr>
          <w:spacing w:val="28"/>
        </w:rPr>
        <w:t xml:space="preserve">  </w:t>
      </w:r>
      <w:r>
        <w:t>грамматической</w:t>
      </w:r>
      <w:r>
        <w:rPr>
          <w:spacing w:val="28"/>
        </w:rPr>
        <w:t xml:space="preserve">  </w:t>
      </w:r>
      <w:r>
        <w:t>нормы</w:t>
      </w:r>
      <w:r>
        <w:rPr>
          <w:spacing w:val="28"/>
        </w:rPr>
        <w:t xml:space="preserve">  </w:t>
      </w:r>
      <w:r>
        <w:t>(махаешь</w:t>
      </w:r>
      <w:r>
        <w:rPr>
          <w:spacing w:val="30"/>
        </w:rPr>
        <w:t xml:space="preserve">  </w:t>
      </w:r>
      <w:r>
        <w:rPr>
          <w:spacing w:val="-10"/>
        </w:rPr>
        <w:t>–</w:t>
      </w:r>
    </w:p>
    <w:p w14:paraId="7F4C0C28">
      <w:pPr>
        <w:pStyle w:val="6"/>
        <w:spacing w:after="0" w:line="264" w:lineRule="exact"/>
        <w:sectPr>
          <w:pgSz w:w="11920" w:h="16850"/>
          <w:pgMar w:top="1160" w:right="360" w:bottom="280" w:left="720" w:header="720" w:footer="720" w:gutter="0"/>
          <w:cols w:space="720" w:num="1"/>
        </w:sectPr>
      </w:pPr>
    </w:p>
    <w:p w14:paraId="176AFE80">
      <w:pPr>
        <w:pStyle w:val="6"/>
        <w:tabs>
          <w:tab w:val="left" w:pos="2988"/>
          <w:tab w:val="left" w:pos="4813"/>
          <w:tab w:val="left" w:pos="7342"/>
          <w:tab w:val="left" w:pos="8860"/>
        </w:tabs>
        <w:spacing w:before="79" w:line="244" w:lineRule="auto"/>
        <w:ind w:right="381" w:firstLine="0"/>
      </w:pPr>
      <w:r>
        <w:t xml:space="preserve">машешь, обусловливать, сосредоточивать, уполномочивать, оспаривать, удостаивать, </w:t>
      </w:r>
      <w:r>
        <w:rPr>
          <w:spacing w:val="-2"/>
        </w:rPr>
        <w:t>облагораживать).</w:t>
      </w:r>
      <w:r>
        <w:tab/>
      </w:r>
      <w:r>
        <w:rPr>
          <w:spacing w:val="-2"/>
        </w:rPr>
        <w:t>Варианты</w:t>
      </w:r>
      <w:r>
        <w:tab/>
      </w:r>
      <w:r>
        <w:rPr>
          <w:spacing w:val="-2"/>
        </w:rPr>
        <w:t>грамматической</w:t>
      </w:r>
      <w:r>
        <w:tab/>
      </w:r>
      <w:r>
        <w:rPr>
          <w:spacing w:val="-2"/>
        </w:rPr>
        <w:t>нормы:</w:t>
      </w:r>
      <w:r>
        <w:tab/>
      </w:r>
      <w:r>
        <w:rPr>
          <w:spacing w:val="-2"/>
        </w:rPr>
        <w:t xml:space="preserve">литературные </w:t>
      </w:r>
      <w:r>
        <w:t>и разговорные падежные формы причастий, типичные ошибки употребления деепричастий‚ наречий.</w:t>
      </w:r>
    </w:p>
    <w:p w14:paraId="3C85A754">
      <w:pPr>
        <w:pStyle w:val="6"/>
        <w:spacing w:line="244" w:lineRule="auto"/>
        <w:ind w:right="380"/>
      </w:pPr>
      <w:r>
        <w:t>Русская</w:t>
      </w:r>
      <w:r>
        <w:rPr>
          <w:spacing w:val="-2"/>
        </w:rPr>
        <w:t xml:space="preserve"> </w:t>
      </w:r>
      <w:r>
        <w:t>этикетная</w:t>
      </w:r>
      <w:r>
        <w:rPr>
          <w:spacing w:val="-2"/>
        </w:rPr>
        <w:t xml:space="preserve"> </w:t>
      </w:r>
      <w:r>
        <w:t>речевая</w:t>
      </w:r>
      <w:r>
        <w:rPr>
          <w:spacing w:val="-2"/>
        </w:rPr>
        <w:t xml:space="preserve"> </w:t>
      </w:r>
      <w:r>
        <w:t>манера</w:t>
      </w:r>
      <w:r>
        <w:rPr>
          <w:spacing w:val="-1"/>
        </w:rPr>
        <w:t xml:space="preserve"> </w:t>
      </w:r>
      <w:r>
        <w:t>общения.</w:t>
      </w:r>
      <w:r>
        <w:rPr>
          <w:spacing w:val="-1"/>
        </w:rPr>
        <w:t xml:space="preserve"> </w:t>
      </w:r>
      <w:r>
        <w:t>Запрет</w:t>
      </w:r>
      <w:r>
        <w:rPr>
          <w:spacing w:val="-1"/>
        </w:rPr>
        <w:t xml:space="preserve"> </w:t>
      </w:r>
      <w:r>
        <w:t>на</w:t>
      </w:r>
      <w:r>
        <w:rPr>
          <w:spacing w:val="-1"/>
        </w:rPr>
        <w:t xml:space="preserve"> </w:t>
      </w:r>
      <w:r>
        <w:t>употребление</w:t>
      </w:r>
      <w:r>
        <w:rPr>
          <w:spacing w:val="-1"/>
        </w:rPr>
        <w:t xml:space="preserve"> </w:t>
      </w:r>
      <w:r>
        <w:t>грубых</w:t>
      </w:r>
      <w:r>
        <w:rPr>
          <w:spacing w:val="-4"/>
        </w:rPr>
        <w:t xml:space="preserve"> </w:t>
      </w:r>
      <w:r>
        <w:t>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1DD3F584">
      <w:pPr>
        <w:pStyle w:val="6"/>
        <w:spacing w:line="267" w:lineRule="exact"/>
        <w:ind w:left="1008" w:firstLine="0"/>
      </w:pPr>
      <w:r>
        <w:t>Раздел</w:t>
      </w:r>
      <w:r>
        <w:rPr>
          <w:spacing w:val="-7"/>
        </w:rPr>
        <w:t xml:space="preserve"> </w:t>
      </w:r>
      <w:r>
        <w:t>3.</w:t>
      </w:r>
      <w:r>
        <w:rPr>
          <w:spacing w:val="-7"/>
        </w:rPr>
        <w:t xml:space="preserve"> </w:t>
      </w:r>
      <w:r>
        <w:t>Речь.</w:t>
      </w:r>
      <w:r>
        <w:rPr>
          <w:spacing w:val="-7"/>
        </w:rPr>
        <w:t xml:space="preserve"> </w:t>
      </w:r>
      <w:r>
        <w:t>Речевая</w:t>
      </w:r>
      <w:r>
        <w:rPr>
          <w:spacing w:val="-5"/>
        </w:rPr>
        <w:t xml:space="preserve"> </w:t>
      </w:r>
      <w:r>
        <w:t>деятельность.</w:t>
      </w:r>
      <w:r>
        <w:rPr>
          <w:spacing w:val="-8"/>
        </w:rPr>
        <w:t xml:space="preserve"> </w:t>
      </w:r>
      <w:r>
        <w:rPr>
          <w:spacing w:val="-2"/>
        </w:rPr>
        <w:t>Текст.</w:t>
      </w:r>
    </w:p>
    <w:p w14:paraId="2C8C3208">
      <w:pPr>
        <w:pStyle w:val="6"/>
        <w:spacing w:before="1" w:line="244" w:lineRule="auto"/>
        <w:ind w:right="375"/>
      </w:pPr>
      <w:r>
        <w:t>Традиции русского речевого общения. Коммуникативные стратегии и тактики устного общения: убеждение, комплимент, уговаривание, похвала.</w:t>
      </w:r>
    </w:p>
    <w:p w14:paraId="626E2A58">
      <w:pPr>
        <w:pStyle w:val="6"/>
        <w:spacing w:line="244" w:lineRule="auto"/>
        <w:ind w:right="384"/>
      </w:pPr>
      <w:r>
        <w:t>Текст. Виды абзацев. Основные типы текстовых структур. Заголовки текстов, их типы.</w:t>
      </w:r>
      <w:r>
        <w:rPr>
          <w:spacing w:val="-4"/>
        </w:rPr>
        <w:t xml:space="preserve"> </w:t>
      </w:r>
      <w:r>
        <w:t>Информативная</w:t>
      </w:r>
      <w:r>
        <w:rPr>
          <w:spacing w:val="-5"/>
        </w:rPr>
        <w:t xml:space="preserve"> </w:t>
      </w:r>
      <w:r>
        <w:t>функция</w:t>
      </w:r>
      <w:r>
        <w:rPr>
          <w:spacing w:val="-4"/>
        </w:rPr>
        <w:t xml:space="preserve"> </w:t>
      </w:r>
      <w:r>
        <w:t>заголовков.</w:t>
      </w:r>
      <w:r>
        <w:rPr>
          <w:spacing w:val="-4"/>
        </w:rPr>
        <w:t xml:space="preserve"> </w:t>
      </w:r>
      <w:r>
        <w:t>Тексты</w:t>
      </w:r>
      <w:r>
        <w:rPr>
          <w:spacing w:val="-6"/>
        </w:rPr>
        <w:t xml:space="preserve"> </w:t>
      </w:r>
      <w:r>
        <w:t>аргументативного</w:t>
      </w:r>
      <w:r>
        <w:rPr>
          <w:spacing w:val="-4"/>
        </w:rPr>
        <w:t xml:space="preserve"> </w:t>
      </w:r>
      <w:r>
        <w:t>типа:</w:t>
      </w:r>
      <w:r>
        <w:rPr>
          <w:spacing w:val="-6"/>
        </w:rPr>
        <w:t xml:space="preserve"> </w:t>
      </w:r>
      <w:r>
        <w:t>рассуждение, доказательство, объяснение.</w:t>
      </w:r>
    </w:p>
    <w:p w14:paraId="4DCA6ADD">
      <w:pPr>
        <w:pStyle w:val="6"/>
        <w:spacing w:line="268" w:lineRule="exact"/>
        <w:ind w:left="1008" w:firstLine="0"/>
      </w:pPr>
      <w:r>
        <w:t>Разговорная</w:t>
      </w:r>
      <w:r>
        <w:rPr>
          <w:spacing w:val="32"/>
        </w:rPr>
        <w:t xml:space="preserve">  </w:t>
      </w:r>
      <w:r>
        <w:t>речь.</w:t>
      </w:r>
      <w:r>
        <w:rPr>
          <w:spacing w:val="31"/>
        </w:rPr>
        <w:t xml:space="preserve">  </w:t>
      </w:r>
      <w:r>
        <w:t>Спор,</w:t>
      </w:r>
      <w:r>
        <w:rPr>
          <w:spacing w:val="33"/>
        </w:rPr>
        <w:t xml:space="preserve">  </w:t>
      </w:r>
      <w:r>
        <w:t>виды</w:t>
      </w:r>
      <w:r>
        <w:rPr>
          <w:spacing w:val="33"/>
        </w:rPr>
        <w:t xml:space="preserve">  </w:t>
      </w:r>
      <w:r>
        <w:t>спора.</w:t>
      </w:r>
      <w:r>
        <w:rPr>
          <w:spacing w:val="32"/>
        </w:rPr>
        <w:t xml:space="preserve">  </w:t>
      </w:r>
      <w:r>
        <w:t>Корректные</w:t>
      </w:r>
      <w:r>
        <w:rPr>
          <w:spacing w:val="33"/>
        </w:rPr>
        <w:t xml:space="preserve">  </w:t>
      </w:r>
      <w:r>
        <w:t>приёмы</w:t>
      </w:r>
      <w:r>
        <w:rPr>
          <w:spacing w:val="32"/>
        </w:rPr>
        <w:t xml:space="preserve">  </w:t>
      </w:r>
      <w:r>
        <w:t>ведения</w:t>
      </w:r>
      <w:r>
        <w:rPr>
          <w:spacing w:val="33"/>
        </w:rPr>
        <w:t xml:space="preserve">  </w:t>
      </w:r>
      <w:r>
        <w:rPr>
          <w:spacing w:val="-2"/>
        </w:rPr>
        <w:t>спора.</w:t>
      </w:r>
    </w:p>
    <w:p w14:paraId="5C4EF0B8">
      <w:pPr>
        <w:pStyle w:val="6"/>
        <w:spacing w:before="3"/>
        <w:ind w:firstLine="0"/>
        <w:jc w:val="left"/>
      </w:pPr>
      <w:r>
        <w:rPr>
          <w:spacing w:val="-2"/>
        </w:rPr>
        <w:t>Дискуссия.</w:t>
      </w:r>
    </w:p>
    <w:p w14:paraId="5EE31FA2">
      <w:pPr>
        <w:pStyle w:val="6"/>
        <w:spacing w:before="4" w:line="244" w:lineRule="auto"/>
        <w:ind w:right="385"/>
      </w:pPr>
      <w:r>
        <w:t>Публицистический</w:t>
      </w:r>
      <w:r>
        <w:rPr>
          <w:spacing w:val="80"/>
          <w:w w:val="150"/>
        </w:rPr>
        <w:t xml:space="preserve"> </w:t>
      </w:r>
      <w:r>
        <w:t>стиль.</w:t>
      </w:r>
      <w:r>
        <w:rPr>
          <w:spacing w:val="80"/>
          <w:w w:val="150"/>
        </w:rPr>
        <w:t xml:space="preserve"> </w:t>
      </w:r>
      <w:r>
        <w:t>Путевые</w:t>
      </w:r>
      <w:r>
        <w:rPr>
          <w:spacing w:val="80"/>
          <w:w w:val="150"/>
        </w:rPr>
        <w:t xml:space="preserve"> </w:t>
      </w:r>
      <w:r>
        <w:t>записки.</w:t>
      </w:r>
      <w:r>
        <w:rPr>
          <w:spacing w:val="80"/>
          <w:w w:val="150"/>
        </w:rPr>
        <w:t xml:space="preserve"> </w:t>
      </w:r>
      <w:r>
        <w:t>Текст</w:t>
      </w:r>
      <w:r>
        <w:rPr>
          <w:spacing w:val="80"/>
          <w:w w:val="150"/>
        </w:rPr>
        <w:t xml:space="preserve"> </w:t>
      </w:r>
      <w:r>
        <w:t>рекламного</w:t>
      </w:r>
      <w:r>
        <w:rPr>
          <w:spacing w:val="80"/>
          <w:w w:val="150"/>
        </w:rPr>
        <w:t xml:space="preserve"> </w:t>
      </w:r>
      <w:r>
        <w:t>объявления, его языковые и структурные особенности.</w:t>
      </w:r>
    </w:p>
    <w:p w14:paraId="3392773A">
      <w:pPr>
        <w:pStyle w:val="6"/>
        <w:spacing w:line="244" w:lineRule="auto"/>
        <w:ind w:right="377"/>
      </w:pPr>
      <w: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w:t>
      </w:r>
      <w:r>
        <w:rPr>
          <w:spacing w:val="-2"/>
        </w:rPr>
        <w:t>Притча.</w:t>
      </w:r>
    </w:p>
    <w:p w14:paraId="4B8AD0BA">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8</w:t>
      </w:r>
      <w:r>
        <w:rPr>
          <w:spacing w:val="-10"/>
        </w:rPr>
        <w:t xml:space="preserve"> </w:t>
      </w:r>
      <w:r>
        <w:t>классе. Раздел 1. Язык и культура.</w:t>
      </w:r>
    </w:p>
    <w:p w14:paraId="507B5ADE">
      <w:pPr>
        <w:pStyle w:val="6"/>
        <w:spacing w:line="244" w:lineRule="auto"/>
        <w:ind w:right="38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21260DEF">
      <w:pPr>
        <w:pStyle w:val="6"/>
        <w:spacing w:line="244" w:lineRule="auto"/>
        <w:ind w:right="382"/>
      </w:pPr>
      <w:r>
        <w:t>Роль</w:t>
      </w:r>
      <w:r>
        <w:rPr>
          <w:spacing w:val="80"/>
          <w:w w:val="150"/>
        </w:rPr>
        <w:t xml:space="preserve">  </w:t>
      </w:r>
      <w:r>
        <w:t>старославянизмов</w:t>
      </w:r>
      <w:r>
        <w:rPr>
          <w:spacing w:val="80"/>
          <w:w w:val="150"/>
        </w:rPr>
        <w:t xml:space="preserve">  </w:t>
      </w:r>
      <w:r>
        <w:t>в</w:t>
      </w:r>
      <w:r>
        <w:rPr>
          <w:spacing w:val="80"/>
          <w:w w:val="150"/>
        </w:rPr>
        <w:t xml:space="preserve">  </w:t>
      </w:r>
      <w:r>
        <w:t>развитии</w:t>
      </w:r>
      <w:r>
        <w:rPr>
          <w:spacing w:val="65"/>
        </w:rPr>
        <w:t xml:space="preserve">   </w:t>
      </w:r>
      <w:r>
        <w:t>русского</w:t>
      </w:r>
      <w:r>
        <w:rPr>
          <w:spacing w:val="65"/>
        </w:rPr>
        <w:t xml:space="preserve">   </w:t>
      </w:r>
      <w:r>
        <w:t>литературного</w:t>
      </w:r>
      <w:r>
        <w:rPr>
          <w:spacing w:val="65"/>
        </w:rPr>
        <w:t xml:space="preserve">   </w:t>
      </w:r>
      <w:r>
        <w:t>языка и их приметы. Стилистически нейтральные, книжные, устаревшие старославянизмы.</w:t>
      </w:r>
    </w:p>
    <w:p w14:paraId="20EA240D">
      <w:pPr>
        <w:pStyle w:val="6"/>
        <w:spacing w:line="244" w:lineRule="auto"/>
        <w:ind w:right="383"/>
      </w:pPr>
      <w:r>
        <w:t>Иноязычная</w:t>
      </w:r>
      <w:r>
        <w:rPr>
          <w:spacing w:val="80"/>
        </w:rPr>
        <w:t xml:space="preserve">  </w:t>
      </w:r>
      <w:r>
        <w:t>лексика</w:t>
      </w:r>
      <w:r>
        <w:rPr>
          <w:spacing w:val="80"/>
        </w:rPr>
        <w:t xml:space="preserve">  </w:t>
      </w:r>
      <w:r>
        <w:t>в</w:t>
      </w:r>
      <w:r>
        <w:rPr>
          <w:spacing w:val="80"/>
        </w:rPr>
        <w:t xml:space="preserve">  </w:t>
      </w:r>
      <w:r>
        <w:t>разговорной</w:t>
      </w:r>
      <w:r>
        <w:rPr>
          <w:spacing w:val="80"/>
        </w:rPr>
        <w:t xml:space="preserve">  </w:t>
      </w:r>
      <w:r>
        <w:t>речи,</w:t>
      </w:r>
      <w:r>
        <w:rPr>
          <w:spacing w:val="80"/>
        </w:rPr>
        <w:t xml:space="preserve">  </w:t>
      </w:r>
      <w:r>
        <w:t>современной</w:t>
      </w:r>
      <w:r>
        <w:rPr>
          <w:spacing w:val="80"/>
        </w:rPr>
        <w:t xml:space="preserve">  </w:t>
      </w:r>
      <w:r>
        <w:t>публицистике,</w:t>
      </w:r>
      <w:r>
        <w:rPr>
          <w:spacing w:val="80"/>
        </w:rPr>
        <w:t xml:space="preserve"> </w:t>
      </w:r>
      <w:r>
        <w:t>в том числе в дисплейных текстах.</w:t>
      </w:r>
    </w:p>
    <w:p w14:paraId="5831620E">
      <w:pPr>
        <w:pStyle w:val="6"/>
        <w:spacing w:line="244" w:lineRule="auto"/>
        <w:ind w:right="375"/>
      </w:pPr>
      <w:r>
        <w:t>Речевой этикет. Благопожелание как ключевая идея речевого этикета. Речевой этикет</w:t>
      </w:r>
      <w:r>
        <w:rPr>
          <w:spacing w:val="74"/>
        </w:rPr>
        <w:t xml:space="preserve">   </w:t>
      </w:r>
      <w:r>
        <w:t>и</w:t>
      </w:r>
      <w:r>
        <w:rPr>
          <w:spacing w:val="74"/>
        </w:rPr>
        <w:t xml:space="preserve">   </w:t>
      </w:r>
      <w:r>
        <w:t>вежливость.</w:t>
      </w:r>
      <w:r>
        <w:rPr>
          <w:spacing w:val="74"/>
        </w:rPr>
        <w:t xml:space="preserve">   </w:t>
      </w:r>
      <w:r>
        <w:t>«Ты»</w:t>
      </w:r>
      <w:r>
        <w:rPr>
          <w:spacing w:val="74"/>
        </w:rPr>
        <w:t xml:space="preserve">   </w:t>
      </w:r>
      <w:r>
        <w:t>и</w:t>
      </w:r>
      <w:r>
        <w:rPr>
          <w:spacing w:val="73"/>
        </w:rPr>
        <w:t xml:space="preserve">   </w:t>
      </w:r>
      <w:r>
        <w:t>«вы»</w:t>
      </w:r>
      <w:r>
        <w:rPr>
          <w:spacing w:val="74"/>
        </w:rPr>
        <w:t xml:space="preserve">   </w:t>
      </w:r>
      <w:r>
        <w:t>в</w:t>
      </w:r>
      <w:r>
        <w:rPr>
          <w:spacing w:val="74"/>
        </w:rPr>
        <w:t xml:space="preserve">   </w:t>
      </w:r>
      <w:r>
        <w:t>русском</w:t>
      </w:r>
      <w:r>
        <w:rPr>
          <w:spacing w:val="74"/>
        </w:rPr>
        <w:t xml:space="preserve">   </w:t>
      </w:r>
      <w:r>
        <w:t>речевом</w:t>
      </w:r>
      <w:r>
        <w:rPr>
          <w:spacing w:val="74"/>
        </w:rPr>
        <w:t xml:space="preserve">   </w:t>
      </w:r>
      <w:r>
        <w:t>этикете и в западноевропейском, американском речевых этикетах. Специфика приветствий у русских и других народов.</w:t>
      </w:r>
    </w:p>
    <w:p w14:paraId="4234E967">
      <w:pPr>
        <w:pStyle w:val="6"/>
        <w:spacing w:line="267" w:lineRule="exact"/>
        <w:ind w:left="1008" w:firstLine="0"/>
      </w:pPr>
      <w:r>
        <w:t>Раздел</w:t>
      </w:r>
      <w:r>
        <w:rPr>
          <w:spacing w:val="-12"/>
        </w:rPr>
        <w:t xml:space="preserve"> </w:t>
      </w:r>
      <w:r>
        <w:t>2.</w:t>
      </w:r>
      <w:r>
        <w:rPr>
          <w:spacing w:val="-12"/>
        </w:rPr>
        <w:t xml:space="preserve"> </w:t>
      </w:r>
      <w:r>
        <w:t>Культура</w:t>
      </w:r>
      <w:r>
        <w:rPr>
          <w:spacing w:val="-10"/>
        </w:rPr>
        <w:t xml:space="preserve"> </w:t>
      </w:r>
      <w:r>
        <w:rPr>
          <w:spacing w:val="-2"/>
        </w:rPr>
        <w:t>речи.</w:t>
      </w:r>
    </w:p>
    <w:p w14:paraId="608ABD80">
      <w:pPr>
        <w:pStyle w:val="6"/>
        <w:ind w:right="375"/>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Fonts w:ascii="Arial" w:hAnsi="Arial"/>
          <w:i/>
        </w:rPr>
        <w:t xml:space="preserve">е </w:t>
      </w:r>
      <w:r>
        <w:t xml:space="preserve">в словах иноязычного происхождения, произношение безударного [а] после </w:t>
      </w:r>
      <w:r>
        <w:rPr>
          <w:rFonts w:ascii="Arial" w:hAnsi="Arial"/>
          <w:i/>
        </w:rPr>
        <w:t xml:space="preserve">ж </w:t>
      </w:r>
      <w:r>
        <w:t xml:space="preserve">и </w:t>
      </w:r>
      <w:r>
        <w:rPr>
          <w:rFonts w:ascii="Arial" w:hAnsi="Arial"/>
          <w:i/>
        </w:rPr>
        <w:t>ш</w:t>
      </w:r>
      <w:r>
        <w:t xml:space="preserve">, произношение сочетания </w:t>
      </w:r>
      <w:r>
        <w:rPr>
          <w:rFonts w:ascii="Arial" w:hAnsi="Arial"/>
          <w:i/>
        </w:rPr>
        <w:t xml:space="preserve">чн </w:t>
      </w:r>
      <w:r>
        <w:t xml:space="preserve">и </w:t>
      </w:r>
      <w:r>
        <w:rPr>
          <w:rFonts w:ascii="Arial" w:hAnsi="Arial"/>
          <w:i/>
        </w:rPr>
        <w:t>чт</w:t>
      </w:r>
      <w:r>
        <w:t>, произношение женских отчеств на -</w:t>
      </w:r>
      <w:r>
        <w:rPr>
          <w:rFonts w:ascii="Arial" w:hAnsi="Arial"/>
          <w:i/>
        </w:rPr>
        <w:t>ична</w:t>
      </w:r>
      <w:r>
        <w:t>, -</w:t>
      </w:r>
      <w:r>
        <w:rPr>
          <w:rFonts w:ascii="Arial" w:hAnsi="Arial"/>
          <w:i/>
        </w:rPr>
        <w:t>инична</w:t>
      </w:r>
      <w:r>
        <w:t xml:space="preserve">, произношение твёрдого [н] перед мягкими [ф’] и [в’], произношение мягкого [н] перед </w:t>
      </w:r>
      <w:r>
        <w:rPr>
          <w:rFonts w:ascii="Arial" w:hAnsi="Arial"/>
          <w:i/>
        </w:rPr>
        <w:t xml:space="preserve">ч </w:t>
      </w:r>
      <w:r>
        <w:t xml:space="preserve">и </w:t>
      </w:r>
      <w:r>
        <w:rPr>
          <w:rFonts w:ascii="Arial" w:hAnsi="Arial"/>
          <w:i/>
          <w:spacing w:val="-6"/>
        </w:rPr>
        <w:t>щ</w:t>
      </w:r>
      <w:r>
        <w:rPr>
          <w:spacing w:val="-6"/>
        </w:rPr>
        <w:t>.</w:t>
      </w:r>
    </w:p>
    <w:p w14:paraId="56B7CFAE">
      <w:pPr>
        <w:pStyle w:val="6"/>
        <w:spacing w:line="244" w:lineRule="auto"/>
        <w:ind w:right="379"/>
      </w:pPr>
      <w:r>
        <w:t>Типичные акцентологические ошибки в современной речи. Основные лексические нормы</w:t>
      </w:r>
      <w:r>
        <w:rPr>
          <w:spacing w:val="80"/>
          <w:w w:val="150"/>
        </w:rPr>
        <w:t xml:space="preserve">   </w:t>
      </w:r>
      <w:r>
        <w:t>современного</w:t>
      </w:r>
      <w:r>
        <w:rPr>
          <w:spacing w:val="80"/>
          <w:w w:val="150"/>
        </w:rPr>
        <w:t xml:space="preserve">   </w:t>
      </w:r>
      <w:r>
        <w:t>русского</w:t>
      </w:r>
      <w:r>
        <w:rPr>
          <w:spacing w:val="80"/>
          <w:w w:val="150"/>
        </w:rPr>
        <w:t xml:space="preserve">   </w:t>
      </w:r>
      <w:r>
        <w:t>литературного</w:t>
      </w:r>
      <w:r>
        <w:rPr>
          <w:spacing w:val="80"/>
          <w:w w:val="150"/>
        </w:rPr>
        <w:t xml:space="preserve">   </w:t>
      </w:r>
      <w:r>
        <w:t>языка.</w:t>
      </w:r>
      <w:r>
        <w:rPr>
          <w:spacing w:val="80"/>
          <w:w w:val="150"/>
        </w:rPr>
        <w:t xml:space="preserve">   </w:t>
      </w:r>
      <w:r>
        <w:t>Терминология</w:t>
      </w:r>
      <w:r>
        <w:rPr>
          <w:spacing w:val="80"/>
          <w:w w:val="150"/>
        </w:rPr>
        <w:t xml:space="preserve"> </w:t>
      </w:r>
      <w: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49E1684D">
      <w:pPr>
        <w:pStyle w:val="6"/>
        <w:spacing w:line="244" w:lineRule="auto"/>
        <w:ind w:right="38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w:t>
      </w:r>
      <w:r>
        <w:rPr>
          <w:spacing w:val="40"/>
        </w:rPr>
        <w:t xml:space="preserve"> </w:t>
      </w:r>
      <w:r>
        <w:t>согласования</w:t>
      </w:r>
      <w:r>
        <w:rPr>
          <w:spacing w:val="40"/>
        </w:rPr>
        <w:t xml:space="preserve"> </w:t>
      </w:r>
      <w:r>
        <w:t>сказуемого</w:t>
      </w:r>
      <w:r>
        <w:rPr>
          <w:spacing w:val="40"/>
        </w:rPr>
        <w:t xml:space="preserve"> </w:t>
      </w:r>
      <w:r>
        <w:t>с</w:t>
      </w:r>
      <w:r>
        <w:rPr>
          <w:spacing w:val="40"/>
        </w:rPr>
        <w:t xml:space="preserve"> </w:t>
      </w:r>
      <w:r>
        <w:t>подлежащим.</w:t>
      </w:r>
      <w:r>
        <w:rPr>
          <w:spacing w:val="40"/>
        </w:rPr>
        <w:t xml:space="preserve"> </w:t>
      </w:r>
      <w:r>
        <w:t>Типичные</w:t>
      </w:r>
      <w:r>
        <w:rPr>
          <w:spacing w:val="40"/>
        </w:rPr>
        <w:t xml:space="preserve"> </w:t>
      </w:r>
      <w:r>
        <w:t>грамматические</w:t>
      </w:r>
      <w:r>
        <w:rPr>
          <w:spacing w:val="40"/>
        </w:rPr>
        <w:t xml:space="preserve"> </w:t>
      </w:r>
      <w:r>
        <w:t>ошибки</w:t>
      </w:r>
      <w:r>
        <w:rPr>
          <w:spacing w:val="40"/>
        </w:rPr>
        <w:t xml:space="preserve"> </w:t>
      </w:r>
      <w:r>
        <w:t>в</w:t>
      </w:r>
    </w:p>
    <w:p w14:paraId="43C92A42">
      <w:pPr>
        <w:pStyle w:val="6"/>
        <w:spacing w:after="0" w:line="244" w:lineRule="auto"/>
        <w:sectPr>
          <w:pgSz w:w="11920" w:h="16850"/>
          <w:pgMar w:top="1160" w:right="360" w:bottom="280" w:left="720" w:header="720" w:footer="720" w:gutter="0"/>
          <w:cols w:space="720" w:num="1"/>
        </w:sectPr>
      </w:pPr>
    </w:p>
    <w:p w14:paraId="3EC568C4">
      <w:pPr>
        <w:pStyle w:val="6"/>
        <w:spacing w:before="79"/>
        <w:ind w:firstLine="0"/>
      </w:pPr>
      <w:r>
        <w:t>согласовании</w:t>
      </w:r>
      <w:r>
        <w:rPr>
          <w:spacing w:val="-4"/>
        </w:rPr>
        <w:t xml:space="preserve"> </w:t>
      </w:r>
      <w:r>
        <w:t>и</w:t>
      </w:r>
      <w:r>
        <w:rPr>
          <w:spacing w:val="-4"/>
        </w:rPr>
        <w:t xml:space="preserve"> </w:t>
      </w:r>
      <w:r>
        <w:rPr>
          <w:spacing w:val="-2"/>
        </w:rPr>
        <w:t>управлении.</w:t>
      </w:r>
    </w:p>
    <w:p w14:paraId="70252F28">
      <w:pPr>
        <w:pStyle w:val="6"/>
        <w:spacing w:before="5" w:line="244" w:lineRule="auto"/>
        <w:ind w:right="379"/>
      </w:pPr>
      <w:r>
        <w:t>Активные</w:t>
      </w:r>
      <w:r>
        <w:rPr>
          <w:spacing w:val="80"/>
        </w:rPr>
        <w:t xml:space="preserve">  </w:t>
      </w:r>
      <w:r>
        <w:t>процессы</w:t>
      </w:r>
      <w:r>
        <w:rPr>
          <w:spacing w:val="78"/>
        </w:rPr>
        <w:t xml:space="preserve">  </w:t>
      </w:r>
      <w:r>
        <w:t>в</w:t>
      </w:r>
      <w:r>
        <w:rPr>
          <w:spacing w:val="79"/>
        </w:rPr>
        <w:t xml:space="preserve">  </w:t>
      </w:r>
      <w:r>
        <w:t>речевом</w:t>
      </w:r>
      <w:r>
        <w:rPr>
          <w:spacing w:val="80"/>
        </w:rPr>
        <w:t xml:space="preserve">  </w:t>
      </w:r>
      <w:r>
        <w:t>этикете.</w:t>
      </w:r>
      <w:r>
        <w:rPr>
          <w:spacing w:val="80"/>
        </w:rPr>
        <w:t xml:space="preserve">  </w:t>
      </w:r>
      <w:r>
        <w:t>Новые</w:t>
      </w:r>
      <w:r>
        <w:rPr>
          <w:spacing w:val="80"/>
        </w:rPr>
        <w:t xml:space="preserve">  </w:t>
      </w:r>
      <w:r>
        <w:t>варианты</w:t>
      </w:r>
      <w:r>
        <w:rPr>
          <w:spacing w:val="79"/>
        </w:rPr>
        <w:t xml:space="preserve">  </w:t>
      </w:r>
      <w:r>
        <w:t>приветствия и прощания, возникшие в средствах массовой информации (СМИ): изменение обращений‚</w:t>
      </w:r>
      <w:r>
        <w:rPr>
          <w:spacing w:val="68"/>
          <w:w w:val="150"/>
        </w:rPr>
        <w:t xml:space="preserve">  </w:t>
      </w:r>
      <w:r>
        <w:t>использования</w:t>
      </w:r>
      <w:r>
        <w:rPr>
          <w:spacing w:val="68"/>
          <w:w w:val="150"/>
        </w:rPr>
        <w:t xml:space="preserve">  </w:t>
      </w:r>
      <w:r>
        <w:t>собственных</w:t>
      </w:r>
      <w:r>
        <w:rPr>
          <w:spacing w:val="67"/>
          <w:w w:val="150"/>
        </w:rPr>
        <w:t xml:space="preserve">  </w:t>
      </w:r>
      <w:r>
        <w:t>имён.</w:t>
      </w:r>
      <w:r>
        <w:rPr>
          <w:spacing w:val="68"/>
          <w:w w:val="150"/>
        </w:rPr>
        <w:t xml:space="preserve">  </w:t>
      </w:r>
      <w:r>
        <w:t>Этикетные</w:t>
      </w:r>
      <w:r>
        <w:rPr>
          <w:spacing w:val="68"/>
          <w:w w:val="150"/>
        </w:rPr>
        <w:t xml:space="preserve">  </w:t>
      </w:r>
      <w:r>
        <w:t>речевые</w:t>
      </w:r>
      <w:r>
        <w:rPr>
          <w:spacing w:val="69"/>
          <w:w w:val="150"/>
        </w:rPr>
        <w:t xml:space="preserve">  </w:t>
      </w:r>
      <w:r>
        <w:t>тактики и приёмы в коммуникации‚ помогающие противостоять речевой агрессии. Синонимия речевых формул.</w:t>
      </w:r>
    </w:p>
    <w:p w14:paraId="5B6227A9">
      <w:pPr>
        <w:pStyle w:val="6"/>
        <w:spacing w:line="267" w:lineRule="exact"/>
        <w:ind w:left="1008" w:firstLine="0"/>
      </w:pPr>
      <w:r>
        <w:t>Раздел</w:t>
      </w:r>
      <w:r>
        <w:rPr>
          <w:spacing w:val="-7"/>
        </w:rPr>
        <w:t xml:space="preserve"> </w:t>
      </w:r>
      <w:r>
        <w:t>3.</w:t>
      </w:r>
      <w:r>
        <w:rPr>
          <w:spacing w:val="-7"/>
        </w:rPr>
        <w:t xml:space="preserve"> </w:t>
      </w:r>
      <w:r>
        <w:t>Речь.</w:t>
      </w:r>
      <w:r>
        <w:rPr>
          <w:spacing w:val="-7"/>
        </w:rPr>
        <w:t xml:space="preserve"> </w:t>
      </w:r>
      <w:r>
        <w:t>Речевая</w:t>
      </w:r>
      <w:r>
        <w:rPr>
          <w:spacing w:val="-5"/>
        </w:rPr>
        <w:t xml:space="preserve"> </w:t>
      </w:r>
      <w:r>
        <w:t>деятельность.</w:t>
      </w:r>
      <w:r>
        <w:rPr>
          <w:spacing w:val="-8"/>
        </w:rPr>
        <w:t xml:space="preserve"> </w:t>
      </w:r>
      <w:r>
        <w:rPr>
          <w:spacing w:val="-2"/>
        </w:rPr>
        <w:t>Текст.</w:t>
      </w:r>
    </w:p>
    <w:p w14:paraId="65819313">
      <w:pPr>
        <w:pStyle w:val="6"/>
        <w:spacing w:before="4" w:line="244" w:lineRule="auto"/>
        <w:ind w:right="381"/>
      </w:pPr>
      <w:r>
        <w:t>Эффективные приёмы слушания. Предтекстовый, текстовый и послетекстовый этапы работы.</w:t>
      </w:r>
    </w:p>
    <w:p w14:paraId="569F30DB">
      <w:pPr>
        <w:pStyle w:val="6"/>
        <w:spacing w:line="269" w:lineRule="exact"/>
        <w:ind w:left="1008" w:firstLine="0"/>
      </w:pPr>
      <w:r>
        <w:t>Основные</w:t>
      </w:r>
      <w:r>
        <w:rPr>
          <w:spacing w:val="-8"/>
        </w:rPr>
        <w:t xml:space="preserve"> </w:t>
      </w:r>
      <w:r>
        <w:t>способы</w:t>
      </w:r>
      <w:r>
        <w:rPr>
          <w:spacing w:val="-9"/>
        </w:rPr>
        <w:t xml:space="preserve"> </w:t>
      </w:r>
      <w:r>
        <w:t>и</w:t>
      </w:r>
      <w:r>
        <w:rPr>
          <w:spacing w:val="-9"/>
        </w:rPr>
        <w:t xml:space="preserve"> </w:t>
      </w:r>
      <w:r>
        <w:t>средства</w:t>
      </w:r>
      <w:r>
        <w:rPr>
          <w:spacing w:val="-7"/>
        </w:rPr>
        <w:t xml:space="preserve"> </w:t>
      </w:r>
      <w:r>
        <w:t>получения</w:t>
      </w:r>
      <w:r>
        <w:rPr>
          <w:spacing w:val="-8"/>
        </w:rPr>
        <w:t xml:space="preserve"> </w:t>
      </w:r>
      <w:r>
        <w:t>и</w:t>
      </w:r>
      <w:r>
        <w:rPr>
          <w:spacing w:val="-6"/>
        </w:rPr>
        <w:t xml:space="preserve"> </w:t>
      </w:r>
      <w:r>
        <w:t>переработки</w:t>
      </w:r>
      <w:r>
        <w:rPr>
          <w:spacing w:val="-8"/>
        </w:rPr>
        <w:t xml:space="preserve"> </w:t>
      </w:r>
      <w:r>
        <w:rPr>
          <w:spacing w:val="-2"/>
        </w:rPr>
        <w:t>информации.</w:t>
      </w:r>
    </w:p>
    <w:p w14:paraId="0A17CAF9">
      <w:pPr>
        <w:pStyle w:val="6"/>
        <w:spacing w:before="4" w:line="244" w:lineRule="auto"/>
        <w:ind w:right="385"/>
      </w:pPr>
      <w:r>
        <w:t>Структура аргументации: тезис, аргумент. Способы аргументации. Правила эффективной аргументации.</w:t>
      </w:r>
    </w:p>
    <w:p w14:paraId="40CB17FF">
      <w:pPr>
        <w:pStyle w:val="6"/>
        <w:spacing w:line="244" w:lineRule="auto"/>
        <w:ind w:right="381"/>
      </w:pPr>
      <w: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w:t>
      </w:r>
      <w:r>
        <w:rPr>
          <w:spacing w:val="-2"/>
        </w:rPr>
        <w:t>демонстрации.</w:t>
      </w:r>
    </w:p>
    <w:p w14:paraId="3C45B9FD">
      <w:pPr>
        <w:pStyle w:val="6"/>
        <w:spacing w:line="269" w:lineRule="exact"/>
        <w:ind w:left="1008" w:firstLine="0"/>
      </w:pPr>
      <w:r>
        <w:rPr>
          <w:spacing w:val="-2"/>
        </w:rPr>
        <w:t>Разговорная</w:t>
      </w:r>
      <w:r>
        <w:rPr>
          <w:spacing w:val="-4"/>
        </w:rPr>
        <w:t xml:space="preserve"> </w:t>
      </w:r>
      <w:r>
        <w:rPr>
          <w:spacing w:val="-2"/>
        </w:rPr>
        <w:t>речь.</w:t>
      </w:r>
      <w:r>
        <w:rPr>
          <w:spacing w:val="-7"/>
        </w:rPr>
        <w:t xml:space="preserve"> </w:t>
      </w:r>
      <w:r>
        <w:rPr>
          <w:spacing w:val="-2"/>
        </w:rPr>
        <w:t>Самохарактеристика,</w:t>
      </w:r>
      <w:r>
        <w:rPr>
          <w:spacing w:val="-4"/>
        </w:rPr>
        <w:t xml:space="preserve"> </w:t>
      </w:r>
      <w:r>
        <w:rPr>
          <w:spacing w:val="-2"/>
        </w:rPr>
        <w:t>самопрезентация,</w:t>
      </w:r>
      <w:r>
        <w:rPr>
          <w:spacing w:val="-4"/>
        </w:rPr>
        <w:t xml:space="preserve"> </w:t>
      </w:r>
      <w:r>
        <w:rPr>
          <w:spacing w:val="-2"/>
        </w:rPr>
        <w:t>поздравление.</w:t>
      </w:r>
    </w:p>
    <w:p w14:paraId="3EE99CEF">
      <w:pPr>
        <w:pStyle w:val="6"/>
        <w:spacing w:before="3" w:line="242" w:lineRule="auto"/>
        <w:ind w:right="376"/>
      </w:pPr>
      <w:r>
        <w:t>Научный стиль речи. Специфика оформления текста как результата проектной (исследовательской) деятельности. Реферат. Слово на защите реферата. Учебно- научная</w:t>
      </w:r>
      <w:r>
        <w:rPr>
          <w:spacing w:val="60"/>
          <w:w w:val="150"/>
        </w:rPr>
        <w:t xml:space="preserve">    </w:t>
      </w:r>
      <w:r>
        <w:t>дискуссия.</w:t>
      </w:r>
      <w:r>
        <w:rPr>
          <w:spacing w:val="60"/>
          <w:w w:val="150"/>
        </w:rPr>
        <w:t xml:space="preserve">    </w:t>
      </w:r>
      <w:r>
        <w:t>Стандартные</w:t>
      </w:r>
      <w:r>
        <w:rPr>
          <w:spacing w:val="60"/>
          <w:w w:val="150"/>
        </w:rPr>
        <w:t xml:space="preserve">    </w:t>
      </w:r>
      <w:r>
        <w:t>обороты</w:t>
      </w:r>
      <w:r>
        <w:rPr>
          <w:spacing w:val="59"/>
          <w:w w:val="150"/>
        </w:rPr>
        <w:t xml:space="preserve">    </w:t>
      </w:r>
      <w:r>
        <w:t>речи</w:t>
      </w:r>
      <w:r>
        <w:rPr>
          <w:spacing w:val="60"/>
          <w:w w:val="150"/>
        </w:rPr>
        <w:t xml:space="preserve">    </w:t>
      </w:r>
      <w:r>
        <w:t>для</w:t>
      </w:r>
      <w:r>
        <w:rPr>
          <w:spacing w:val="60"/>
          <w:w w:val="150"/>
        </w:rPr>
        <w:t xml:space="preserve">    </w:t>
      </w:r>
      <w:r>
        <w:t>участия в учебно-научной дискуссии.</w:t>
      </w:r>
    </w:p>
    <w:p w14:paraId="23E193A5">
      <w:pPr>
        <w:pStyle w:val="6"/>
        <w:spacing w:before="4" w:line="244" w:lineRule="auto"/>
        <w:ind w:right="377"/>
      </w:pPr>
      <w:r>
        <w:t>Язык художественной литературы. Сочинение в жанре письма другу (в том числе электронного), страницы дневника.</w:t>
      </w:r>
    </w:p>
    <w:p w14:paraId="3A73F422">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9</w:t>
      </w:r>
      <w:r>
        <w:rPr>
          <w:spacing w:val="-10"/>
        </w:rPr>
        <w:t xml:space="preserve"> </w:t>
      </w:r>
      <w:r>
        <w:t>классе. Раздел 1. Язык и культура.</w:t>
      </w:r>
    </w:p>
    <w:p w14:paraId="1542C04C">
      <w:pPr>
        <w:pStyle w:val="6"/>
        <w:tabs>
          <w:tab w:val="left" w:pos="2190"/>
          <w:tab w:val="left" w:pos="4133"/>
          <w:tab w:val="left" w:pos="5498"/>
          <w:tab w:val="left" w:pos="7643"/>
          <w:tab w:val="left" w:pos="9353"/>
        </w:tabs>
        <w:spacing w:line="244" w:lineRule="auto"/>
        <w:ind w:right="381"/>
      </w:pPr>
      <w:r>
        <w:t xml:space="preserve">Русский язык как зеркало национальной культуры и истории народа (обобщение). </w:t>
      </w:r>
      <w:r>
        <w:rPr>
          <w:spacing w:val="-2"/>
        </w:rPr>
        <w:t>Примеры</w:t>
      </w:r>
      <w:r>
        <w:tab/>
      </w:r>
      <w:r>
        <w:rPr>
          <w:spacing w:val="-2"/>
        </w:rPr>
        <w:t>ключевых</w:t>
      </w:r>
      <w:r>
        <w:tab/>
      </w:r>
      <w:r>
        <w:rPr>
          <w:spacing w:val="-4"/>
        </w:rPr>
        <w:t>слов</w:t>
      </w:r>
      <w:r>
        <w:tab/>
      </w:r>
      <w:r>
        <w:rPr>
          <w:spacing w:val="-2"/>
        </w:rPr>
        <w:t>(концептов)</w:t>
      </w:r>
      <w:r>
        <w:tab/>
      </w:r>
      <w:r>
        <w:rPr>
          <w:spacing w:val="-2"/>
        </w:rPr>
        <w:t>русской</w:t>
      </w:r>
      <w:r>
        <w:tab/>
      </w:r>
      <w:r>
        <w:rPr>
          <w:spacing w:val="-2"/>
        </w:rPr>
        <w:t xml:space="preserve">культуры, </w:t>
      </w:r>
      <w: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32FC48B2">
      <w:pPr>
        <w:pStyle w:val="6"/>
        <w:spacing w:line="244" w:lineRule="auto"/>
        <w:ind w:right="383"/>
      </w:pPr>
      <w:r>
        <w:t>Развитие</w:t>
      </w:r>
      <w:r>
        <w:rPr>
          <w:spacing w:val="80"/>
        </w:rPr>
        <w:t xml:space="preserve"> </w:t>
      </w:r>
      <w:r>
        <w:t>языка</w:t>
      </w:r>
      <w:r>
        <w:rPr>
          <w:spacing w:val="80"/>
        </w:rPr>
        <w:t xml:space="preserve"> </w:t>
      </w:r>
      <w:r>
        <w:t>как</w:t>
      </w:r>
      <w:r>
        <w:rPr>
          <w:spacing w:val="80"/>
        </w:rPr>
        <w:t xml:space="preserve"> </w:t>
      </w:r>
      <w:r>
        <w:t>объективный</w:t>
      </w:r>
      <w:r>
        <w:rPr>
          <w:spacing w:val="80"/>
        </w:rPr>
        <w:t xml:space="preserve"> </w:t>
      </w:r>
      <w:r>
        <w:t>процесс.</w:t>
      </w:r>
      <w:r>
        <w:rPr>
          <w:spacing w:val="80"/>
        </w:rPr>
        <w:t xml:space="preserve"> </w:t>
      </w:r>
      <w:r>
        <w:t>Общее</w:t>
      </w:r>
      <w:r>
        <w:rPr>
          <w:spacing w:val="80"/>
        </w:rPr>
        <w:t xml:space="preserve"> </w:t>
      </w:r>
      <w:r>
        <w:t>представление</w:t>
      </w:r>
      <w:r>
        <w:rPr>
          <w:spacing w:val="80"/>
        </w:rPr>
        <w:t xml:space="preserve"> </w:t>
      </w:r>
      <w:r>
        <w:t>о</w:t>
      </w:r>
      <w:r>
        <w:rPr>
          <w:spacing w:val="80"/>
        </w:rPr>
        <w:t xml:space="preserve"> </w:t>
      </w:r>
      <w:r>
        <w:t>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w:t>
      </w:r>
      <w:r>
        <w:rPr>
          <w:spacing w:val="80"/>
        </w:rPr>
        <w:t xml:space="preserve"> </w:t>
      </w:r>
      <w:r>
        <w:t>состава</w:t>
      </w:r>
      <w:r>
        <w:rPr>
          <w:spacing w:val="80"/>
        </w:rPr>
        <w:t xml:space="preserve"> </w:t>
      </w:r>
      <w:r>
        <w:t>языка:</w:t>
      </w:r>
      <w:r>
        <w:rPr>
          <w:spacing w:val="80"/>
        </w:rPr>
        <w:t xml:space="preserve"> </w:t>
      </w:r>
      <w:r>
        <w:t>активизация</w:t>
      </w:r>
      <w:r>
        <w:rPr>
          <w:spacing w:val="80"/>
        </w:rPr>
        <w:t xml:space="preserve"> </w:t>
      </w:r>
      <w:r>
        <w:t>процесса</w:t>
      </w:r>
      <w:r>
        <w:rPr>
          <w:spacing w:val="80"/>
        </w:rPr>
        <w:t xml:space="preserve"> </w:t>
      </w:r>
      <w:r>
        <w:t>заимствования</w:t>
      </w:r>
      <w:r>
        <w:rPr>
          <w:spacing w:val="80"/>
        </w:rPr>
        <w:t xml:space="preserve"> </w:t>
      </w:r>
      <w:r>
        <w:t>иноязычных</w:t>
      </w:r>
      <w:r>
        <w:rPr>
          <w:spacing w:val="80"/>
        </w:rPr>
        <w:t xml:space="preserve"> </w:t>
      </w:r>
      <w:r>
        <w:t>слов,</w:t>
      </w:r>
    </w:p>
    <w:p w14:paraId="4E5604D7">
      <w:pPr>
        <w:pStyle w:val="6"/>
        <w:spacing w:line="244" w:lineRule="auto"/>
        <w:ind w:right="378" w:firstLine="0"/>
      </w:pPr>
      <w:r>
        <w:rPr>
          <w:w w:val="105"/>
        </w:rPr>
        <w:t>«неологический</w:t>
      </w:r>
      <w:r>
        <w:rPr>
          <w:spacing w:val="-17"/>
          <w:w w:val="105"/>
        </w:rPr>
        <w:t xml:space="preserve"> </w:t>
      </w:r>
      <w:r>
        <w:rPr>
          <w:w w:val="105"/>
        </w:rPr>
        <w:t>бум»</w:t>
      </w:r>
      <w:r>
        <w:rPr>
          <w:spacing w:val="-17"/>
          <w:w w:val="105"/>
        </w:rPr>
        <w:t xml:space="preserve"> </w:t>
      </w:r>
      <w:r>
        <w:rPr>
          <w:w w:val="160"/>
        </w:rPr>
        <w:t>–</w:t>
      </w:r>
      <w:r>
        <w:rPr>
          <w:spacing w:val="-25"/>
          <w:w w:val="160"/>
        </w:rPr>
        <w:t xml:space="preserve"> </w:t>
      </w:r>
      <w:r>
        <w:rPr>
          <w:w w:val="105"/>
        </w:rPr>
        <w:t>рождение</w:t>
      </w:r>
      <w:r>
        <w:rPr>
          <w:spacing w:val="-17"/>
          <w:w w:val="105"/>
        </w:rPr>
        <w:t xml:space="preserve"> </w:t>
      </w:r>
      <w:r>
        <w:rPr>
          <w:w w:val="105"/>
        </w:rPr>
        <w:t>новых</w:t>
      </w:r>
      <w:r>
        <w:rPr>
          <w:spacing w:val="-17"/>
          <w:w w:val="105"/>
        </w:rPr>
        <w:t xml:space="preserve"> </w:t>
      </w:r>
      <w:r>
        <w:rPr>
          <w:w w:val="105"/>
        </w:rPr>
        <w:t>слов,</w:t>
      </w:r>
      <w:r>
        <w:rPr>
          <w:spacing w:val="-17"/>
          <w:w w:val="105"/>
        </w:rPr>
        <w:t xml:space="preserve"> </w:t>
      </w:r>
      <w:r>
        <w:rPr>
          <w:w w:val="105"/>
        </w:rPr>
        <w:t>изменение</w:t>
      </w:r>
      <w:r>
        <w:rPr>
          <w:spacing w:val="-16"/>
          <w:w w:val="105"/>
        </w:rPr>
        <w:t xml:space="preserve"> </w:t>
      </w:r>
      <w:r>
        <w:rPr>
          <w:w w:val="105"/>
        </w:rPr>
        <w:t>значений</w:t>
      </w:r>
      <w:r>
        <w:rPr>
          <w:spacing w:val="-17"/>
          <w:w w:val="105"/>
        </w:rPr>
        <w:t xml:space="preserve"> </w:t>
      </w:r>
      <w:r>
        <w:rPr>
          <w:w w:val="105"/>
        </w:rPr>
        <w:t>и</w:t>
      </w:r>
      <w:r>
        <w:rPr>
          <w:spacing w:val="-17"/>
          <w:w w:val="105"/>
        </w:rPr>
        <w:t xml:space="preserve"> </w:t>
      </w:r>
      <w:r>
        <w:rPr>
          <w:w w:val="105"/>
        </w:rPr>
        <w:t xml:space="preserve">переосмысление </w:t>
      </w:r>
      <w:r>
        <w:t>имеющихся в языке слов, их стилистическая переоценка, создание новой фразеологии.</w:t>
      </w:r>
    </w:p>
    <w:p w14:paraId="2B104D6E">
      <w:pPr>
        <w:pStyle w:val="6"/>
        <w:spacing w:line="269" w:lineRule="exact"/>
        <w:ind w:left="1008" w:firstLine="0"/>
      </w:pPr>
      <w:r>
        <w:t>Раздел</w:t>
      </w:r>
      <w:r>
        <w:rPr>
          <w:spacing w:val="-12"/>
        </w:rPr>
        <w:t xml:space="preserve"> </w:t>
      </w:r>
      <w:r>
        <w:t>2.</w:t>
      </w:r>
      <w:r>
        <w:rPr>
          <w:spacing w:val="-12"/>
        </w:rPr>
        <w:t xml:space="preserve"> </w:t>
      </w:r>
      <w:r>
        <w:t>Культура</w:t>
      </w:r>
      <w:r>
        <w:rPr>
          <w:spacing w:val="-10"/>
        </w:rPr>
        <w:t xml:space="preserve"> </w:t>
      </w:r>
      <w:r>
        <w:rPr>
          <w:spacing w:val="-2"/>
        </w:rPr>
        <w:t>речи.</w:t>
      </w:r>
    </w:p>
    <w:p w14:paraId="32F3CF0B">
      <w:pPr>
        <w:pStyle w:val="6"/>
        <w:spacing w:line="244" w:lineRule="auto"/>
        <w:ind w:right="381"/>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7C69806C">
      <w:pPr>
        <w:pStyle w:val="6"/>
        <w:spacing w:line="244" w:lineRule="auto"/>
        <w:ind w:right="381"/>
      </w:pPr>
      <w: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w:t>
      </w:r>
      <w:r>
        <w:rPr>
          <w:spacing w:val="-2"/>
        </w:rPr>
        <w:t>сочетаемости.</w:t>
      </w:r>
    </w:p>
    <w:p w14:paraId="5B66CE1A">
      <w:pPr>
        <w:pStyle w:val="6"/>
        <w:spacing w:line="244" w:lineRule="auto"/>
        <w:ind w:right="382"/>
      </w:pPr>
      <w:r>
        <w:t>Речевая избыточность и точность. Тавтология. Плеоназм. Типичные ошибки‚ связанные с речевой избыточностью.</w:t>
      </w:r>
    </w:p>
    <w:p w14:paraId="1067C687">
      <w:pPr>
        <w:pStyle w:val="6"/>
        <w:spacing w:line="244" w:lineRule="auto"/>
        <w:ind w:right="383"/>
      </w:pPr>
      <w:r>
        <w:t>Современные</w:t>
      </w:r>
      <w:r>
        <w:rPr>
          <w:spacing w:val="80"/>
          <w:w w:val="150"/>
        </w:rPr>
        <w:t xml:space="preserve"> </w:t>
      </w:r>
      <w:r>
        <w:t>толковые</w:t>
      </w:r>
      <w:r>
        <w:rPr>
          <w:spacing w:val="80"/>
          <w:w w:val="150"/>
        </w:rPr>
        <w:t xml:space="preserve"> </w:t>
      </w:r>
      <w:r>
        <w:t>словари.</w:t>
      </w:r>
      <w:r>
        <w:rPr>
          <w:spacing w:val="80"/>
          <w:w w:val="150"/>
        </w:rPr>
        <w:t xml:space="preserve"> </w:t>
      </w:r>
      <w:r>
        <w:t>Отражение</w:t>
      </w:r>
      <w:r>
        <w:rPr>
          <w:spacing w:val="80"/>
          <w:w w:val="150"/>
        </w:rPr>
        <w:t xml:space="preserve"> </w:t>
      </w:r>
      <w:r>
        <w:t>вариантов</w:t>
      </w:r>
      <w:r>
        <w:rPr>
          <w:spacing w:val="80"/>
          <w:w w:val="150"/>
        </w:rPr>
        <w:t xml:space="preserve"> </w:t>
      </w:r>
      <w:r>
        <w:t>лексической</w:t>
      </w:r>
      <w:r>
        <w:rPr>
          <w:spacing w:val="80"/>
          <w:w w:val="150"/>
        </w:rPr>
        <w:t xml:space="preserve"> </w:t>
      </w:r>
      <w:r>
        <w:t>нормы</w:t>
      </w:r>
      <w:r>
        <w:rPr>
          <w:spacing w:val="40"/>
        </w:rPr>
        <w:t xml:space="preserve"> </w:t>
      </w:r>
      <w: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5C01F4CF">
      <w:pPr>
        <w:pStyle w:val="6"/>
        <w:spacing w:line="244" w:lineRule="auto"/>
        <w:ind w:right="378"/>
      </w:pPr>
      <w:r>
        <w:t>Типичные грамматические ошибки в предложно-падежном управлении. Нормы употребления</w:t>
      </w:r>
      <w:r>
        <w:rPr>
          <w:spacing w:val="80"/>
          <w:w w:val="150"/>
        </w:rPr>
        <w:t xml:space="preserve">   </w:t>
      </w:r>
      <w:r>
        <w:t>причастных</w:t>
      </w:r>
      <w:r>
        <w:rPr>
          <w:spacing w:val="80"/>
          <w:w w:val="150"/>
        </w:rPr>
        <w:t xml:space="preserve">   </w:t>
      </w:r>
      <w:r>
        <w:t>и</w:t>
      </w:r>
      <w:r>
        <w:rPr>
          <w:spacing w:val="80"/>
          <w:w w:val="150"/>
        </w:rPr>
        <w:t xml:space="preserve">   </w:t>
      </w:r>
      <w:r>
        <w:t>деепричастных</w:t>
      </w:r>
      <w:r>
        <w:rPr>
          <w:spacing w:val="80"/>
          <w:w w:val="150"/>
        </w:rPr>
        <w:t xml:space="preserve">   </w:t>
      </w:r>
      <w:r>
        <w:t>оборотов‚</w:t>
      </w:r>
      <w:r>
        <w:rPr>
          <w:spacing w:val="80"/>
          <w:w w:val="150"/>
        </w:rPr>
        <w:t xml:space="preserve">   </w:t>
      </w:r>
      <w:r>
        <w:t>предложений</w:t>
      </w:r>
      <w:r>
        <w:rPr>
          <w:spacing w:val="40"/>
        </w:rPr>
        <w:t xml:space="preserve"> </w:t>
      </w:r>
      <w:r>
        <w:t>с косвенной речью, типичные ошибки в построении сложных предложений.</w:t>
      </w:r>
    </w:p>
    <w:p w14:paraId="7A2286F0">
      <w:pPr>
        <w:pStyle w:val="6"/>
        <w:spacing w:after="0" w:line="244" w:lineRule="auto"/>
        <w:sectPr>
          <w:pgSz w:w="11920" w:h="16850"/>
          <w:pgMar w:top="1160" w:right="360" w:bottom="280" w:left="720" w:header="720" w:footer="720" w:gutter="0"/>
          <w:cols w:space="720" w:num="1"/>
        </w:sectPr>
      </w:pPr>
    </w:p>
    <w:p w14:paraId="71A0FB4F">
      <w:pPr>
        <w:pStyle w:val="6"/>
        <w:spacing w:before="79" w:line="244" w:lineRule="auto"/>
        <w:ind w:right="376"/>
      </w:pPr>
      <w:r>
        <w:t>Этика</w:t>
      </w:r>
      <w:r>
        <w:rPr>
          <w:spacing w:val="-5"/>
        </w:rPr>
        <w:t xml:space="preserve"> </w:t>
      </w:r>
      <w:r>
        <w:t>и</w:t>
      </w:r>
      <w:r>
        <w:rPr>
          <w:spacing w:val="-6"/>
        </w:rPr>
        <w:t xml:space="preserve"> </w:t>
      </w:r>
      <w:r>
        <w:t>этикет</w:t>
      </w:r>
      <w:r>
        <w:rPr>
          <w:spacing w:val="-6"/>
        </w:rPr>
        <w:t xml:space="preserve"> </w:t>
      </w:r>
      <w:r>
        <w:t>в</w:t>
      </w:r>
      <w:r>
        <w:rPr>
          <w:spacing w:val="-7"/>
        </w:rPr>
        <w:t xml:space="preserve"> </w:t>
      </w:r>
      <w:r>
        <w:t>интернет-общении.</w:t>
      </w:r>
      <w:r>
        <w:rPr>
          <w:spacing w:val="-6"/>
        </w:rPr>
        <w:t xml:space="preserve"> </w:t>
      </w:r>
      <w:r>
        <w:t>Этикет</w:t>
      </w:r>
      <w:r>
        <w:rPr>
          <w:spacing w:val="-6"/>
        </w:rPr>
        <w:t xml:space="preserve"> </w:t>
      </w:r>
      <w:r>
        <w:t>интернет-переписки.</w:t>
      </w:r>
      <w:r>
        <w:rPr>
          <w:spacing w:val="-6"/>
        </w:rPr>
        <w:t xml:space="preserve"> </w:t>
      </w:r>
      <w:r>
        <w:t>Этические</w:t>
      </w:r>
      <w:r>
        <w:rPr>
          <w:spacing w:val="-6"/>
        </w:rPr>
        <w:t xml:space="preserve"> </w:t>
      </w:r>
      <w:r>
        <w:t>нормы, правила этикета интернет-дискуссии, интернет-полемики. Этикетное речевое поведение в ситуациях делового общения.</w:t>
      </w:r>
    </w:p>
    <w:p w14:paraId="626E9579">
      <w:pPr>
        <w:pStyle w:val="6"/>
        <w:spacing w:line="269" w:lineRule="exact"/>
        <w:ind w:left="1008" w:firstLine="0"/>
      </w:pPr>
      <w:r>
        <w:t>Раздел</w:t>
      </w:r>
      <w:r>
        <w:rPr>
          <w:spacing w:val="-7"/>
        </w:rPr>
        <w:t xml:space="preserve"> </w:t>
      </w:r>
      <w:r>
        <w:t>3.</w:t>
      </w:r>
      <w:r>
        <w:rPr>
          <w:spacing w:val="-7"/>
        </w:rPr>
        <w:t xml:space="preserve"> </w:t>
      </w:r>
      <w:r>
        <w:t>Речь.</w:t>
      </w:r>
      <w:r>
        <w:rPr>
          <w:spacing w:val="-7"/>
        </w:rPr>
        <w:t xml:space="preserve"> </w:t>
      </w:r>
      <w:r>
        <w:t>Речевая</w:t>
      </w:r>
      <w:r>
        <w:rPr>
          <w:spacing w:val="-5"/>
        </w:rPr>
        <w:t xml:space="preserve"> </w:t>
      </w:r>
      <w:r>
        <w:t>деятельность.</w:t>
      </w:r>
      <w:r>
        <w:rPr>
          <w:spacing w:val="-8"/>
        </w:rPr>
        <w:t xml:space="preserve"> </w:t>
      </w:r>
      <w:r>
        <w:rPr>
          <w:spacing w:val="-2"/>
        </w:rPr>
        <w:t>Текст.</w:t>
      </w:r>
    </w:p>
    <w:p w14:paraId="68EC8178">
      <w:pPr>
        <w:pStyle w:val="6"/>
        <w:spacing w:before="5" w:line="244" w:lineRule="auto"/>
        <w:ind w:right="375"/>
      </w:pPr>
      <w:r>
        <w:t>Русский</w:t>
      </w:r>
      <w:r>
        <w:rPr>
          <w:spacing w:val="-3"/>
        </w:rPr>
        <w:t xml:space="preserve"> </w:t>
      </w:r>
      <w:r>
        <w:t>язык</w:t>
      </w:r>
      <w:r>
        <w:rPr>
          <w:spacing w:val="-3"/>
        </w:rPr>
        <w:t xml:space="preserve"> </w:t>
      </w:r>
      <w:r>
        <w:t>в</w:t>
      </w:r>
      <w:r>
        <w:rPr>
          <w:spacing w:val="-4"/>
        </w:rPr>
        <w:t xml:space="preserve"> </w:t>
      </w:r>
      <w:r>
        <w:t>Интернете.</w:t>
      </w:r>
      <w:r>
        <w:rPr>
          <w:spacing w:val="-3"/>
        </w:rPr>
        <w:t xml:space="preserve"> </w:t>
      </w:r>
      <w:r>
        <w:t>Правила</w:t>
      </w:r>
      <w:r>
        <w:rPr>
          <w:spacing w:val="-3"/>
        </w:rPr>
        <w:t xml:space="preserve"> </w:t>
      </w:r>
      <w:r>
        <w:t>информационной</w:t>
      </w:r>
      <w:r>
        <w:rPr>
          <w:spacing w:val="-3"/>
        </w:rPr>
        <w:t xml:space="preserve"> </w:t>
      </w:r>
      <w:r>
        <w:t>безопасности при</w:t>
      </w:r>
      <w:r>
        <w:rPr>
          <w:spacing w:val="-3"/>
        </w:rPr>
        <w:t xml:space="preserve"> </w:t>
      </w:r>
      <w:r>
        <w:t>общении</w:t>
      </w:r>
      <w:r>
        <w:rPr>
          <w:spacing w:val="-3"/>
        </w:rPr>
        <w:t xml:space="preserve"> </w:t>
      </w:r>
      <w:r>
        <w:t>в социальных сетях. Контактное и дистантное общение.</w:t>
      </w:r>
    </w:p>
    <w:p w14:paraId="15FC749E">
      <w:pPr>
        <w:pStyle w:val="6"/>
        <w:spacing w:line="244" w:lineRule="auto"/>
        <w:ind w:right="386"/>
      </w:pPr>
      <w:r>
        <w:t>Виды преобразования текстов: аннотация, конспект. Использование графиков, диаграмм, схем для представления информации.</w:t>
      </w:r>
    </w:p>
    <w:p w14:paraId="016CB8AD">
      <w:pPr>
        <w:pStyle w:val="6"/>
        <w:spacing w:line="269" w:lineRule="exact"/>
        <w:ind w:left="1008" w:firstLine="0"/>
      </w:pPr>
      <w:r>
        <w:t>Разговорная</w:t>
      </w:r>
      <w:r>
        <w:rPr>
          <w:spacing w:val="-14"/>
        </w:rPr>
        <w:t xml:space="preserve"> </w:t>
      </w:r>
      <w:r>
        <w:t>речь.</w:t>
      </w:r>
      <w:r>
        <w:rPr>
          <w:spacing w:val="-15"/>
        </w:rPr>
        <w:t xml:space="preserve"> </w:t>
      </w:r>
      <w:r>
        <w:t>Анекдот,</w:t>
      </w:r>
      <w:r>
        <w:rPr>
          <w:spacing w:val="-14"/>
        </w:rPr>
        <w:t xml:space="preserve"> </w:t>
      </w:r>
      <w:r>
        <w:rPr>
          <w:spacing w:val="-2"/>
        </w:rPr>
        <w:t>шутка.</w:t>
      </w:r>
    </w:p>
    <w:p w14:paraId="1957DBBC">
      <w:pPr>
        <w:pStyle w:val="6"/>
        <w:spacing w:before="2" w:line="244" w:lineRule="auto"/>
        <w:ind w:right="377"/>
      </w:pPr>
      <w:r>
        <w:t>Официально-деловой</w:t>
      </w:r>
      <w:r>
        <w:rPr>
          <w:spacing w:val="62"/>
        </w:rPr>
        <w:t xml:space="preserve">  </w:t>
      </w:r>
      <w:r>
        <w:t>стиль.</w:t>
      </w:r>
      <w:r>
        <w:rPr>
          <w:spacing w:val="61"/>
        </w:rPr>
        <w:t xml:space="preserve">  </w:t>
      </w:r>
      <w:r>
        <w:t>Деловое</w:t>
      </w:r>
      <w:r>
        <w:rPr>
          <w:spacing w:val="61"/>
        </w:rPr>
        <w:t xml:space="preserve">  </w:t>
      </w:r>
      <w:r>
        <w:t>письмо,</w:t>
      </w:r>
      <w:r>
        <w:rPr>
          <w:spacing w:val="61"/>
        </w:rPr>
        <w:t xml:space="preserve">  </w:t>
      </w:r>
      <w:r>
        <w:t>его</w:t>
      </w:r>
      <w:r>
        <w:rPr>
          <w:spacing w:val="62"/>
        </w:rPr>
        <w:t xml:space="preserve">  </w:t>
      </w:r>
      <w:r>
        <w:t>структурные</w:t>
      </w:r>
      <w:r>
        <w:rPr>
          <w:spacing w:val="61"/>
        </w:rPr>
        <w:t xml:space="preserve">  </w:t>
      </w:r>
      <w:r>
        <w:t>элементы и языковые особенности.</w:t>
      </w:r>
    </w:p>
    <w:p w14:paraId="6BA072E1">
      <w:pPr>
        <w:pStyle w:val="6"/>
        <w:spacing w:line="244" w:lineRule="auto"/>
        <w:ind w:left="1008" w:right="804" w:firstLine="0"/>
      </w:pPr>
      <w:r>
        <w:t>Учебно-научный</w:t>
      </w:r>
      <w:r>
        <w:rPr>
          <w:spacing w:val="-11"/>
        </w:rPr>
        <w:t xml:space="preserve"> </w:t>
      </w:r>
      <w:r>
        <w:t>стиль.</w:t>
      </w:r>
      <w:r>
        <w:rPr>
          <w:spacing w:val="-11"/>
        </w:rPr>
        <w:t xml:space="preserve"> </w:t>
      </w:r>
      <w:r>
        <w:t>Доклад,</w:t>
      </w:r>
      <w:r>
        <w:rPr>
          <w:spacing w:val="-11"/>
        </w:rPr>
        <w:t xml:space="preserve"> </w:t>
      </w:r>
      <w:r>
        <w:t>сообщение.</w:t>
      </w:r>
      <w:r>
        <w:rPr>
          <w:spacing w:val="-11"/>
        </w:rPr>
        <w:t xml:space="preserve"> </w:t>
      </w:r>
      <w:r>
        <w:t>Речь</w:t>
      </w:r>
      <w:r>
        <w:rPr>
          <w:spacing w:val="-14"/>
        </w:rPr>
        <w:t xml:space="preserve"> </w:t>
      </w:r>
      <w:r>
        <w:t>оппонента</w:t>
      </w:r>
      <w:r>
        <w:rPr>
          <w:spacing w:val="-13"/>
        </w:rPr>
        <w:t xml:space="preserve"> </w:t>
      </w:r>
      <w:r>
        <w:t>на</w:t>
      </w:r>
      <w:r>
        <w:rPr>
          <w:spacing w:val="-13"/>
        </w:rPr>
        <w:t xml:space="preserve"> </w:t>
      </w:r>
      <w:r>
        <w:t>защите</w:t>
      </w:r>
      <w:r>
        <w:rPr>
          <w:spacing w:val="-11"/>
        </w:rPr>
        <w:t xml:space="preserve"> </w:t>
      </w:r>
      <w:r>
        <w:t>проекта. Публицистический стиль. Проблемный очерк.</w:t>
      </w:r>
    </w:p>
    <w:p w14:paraId="7FA9031C">
      <w:pPr>
        <w:pStyle w:val="6"/>
        <w:spacing w:line="244" w:lineRule="auto"/>
        <w:ind w:right="384"/>
      </w:pPr>
      <w:r>
        <w:t>Язык художественной литературы. Диалогичность в художественном произведении. Текст и интертекст. Афоризмы. Прецедентные тексты.</w:t>
      </w:r>
    </w:p>
    <w:p w14:paraId="684AE938">
      <w:pPr>
        <w:pStyle w:val="6"/>
        <w:spacing w:line="270" w:lineRule="exact"/>
        <w:ind w:left="1008" w:firstLine="0"/>
      </w:pPr>
      <w:r>
        <w:t>Примерные</w:t>
      </w:r>
      <w:r>
        <w:rPr>
          <w:spacing w:val="-15"/>
        </w:rPr>
        <w:t xml:space="preserve"> </w:t>
      </w:r>
      <w:r>
        <w:t>темы</w:t>
      </w:r>
      <w:r>
        <w:rPr>
          <w:spacing w:val="-14"/>
        </w:rPr>
        <w:t xml:space="preserve"> </w:t>
      </w:r>
      <w:r>
        <w:t>проектных</w:t>
      </w:r>
      <w:r>
        <w:rPr>
          <w:spacing w:val="-16"/>
        </w:rPr>
        <w:t xml:space="preserve"> </w:t>
      </w:r>
      <w:r>
        <w:t>и</w:t>
      </w:r>
      <w:r>
        <w:rPr>
          <w:spacing w:val="-14"/>
        </w:rPr>
        <w:t xml:space="preserve"> </w:t>
      </w:r>
      <w:r>
        <w:t>исследовательских</w:t>
      </w:r>
      <w:r>
        <w:rPr>
          <w:spacing w:val="-16"/>
        </w:rPr>
        <w:t xml:space="preserve"> </w:t>
      </w:r>
      <w:r>
        <w:rPr>
          <w:spacing w:val="-2"/>
        </w:rPr>
        <w:t>работ.</w:t>
      </w:r>
    </w:p>
    <w:p w14:paraId="32A63544">
      <w:pPr>
        <w:pStyle w:val="6"/>
        <w:spacing w:line="244" w:lineRule="auto"/>
        <w:ind w:left="1008" w:right="1395" w:firstLine="0"/>
        <w:jc w:val="left"/>
      </w:pPr>
      <w:r>
        <w:t>Простор</w:t>
      </w:r>
      <w:r>
        <w:rPr>
          <w:spacing w:val="-11"/>
        </w:rPr>
        <w:t xml:space="preserve"> </w:t>
      </w:r>
      <w:r>
        <w:t>как</w:t>
      </w:r>
      <w:r>
        <w:rPr>
          <w:spacing w:val="-13"/>
        </w:rPr>
        <w:t xml:space="preserve"> </w:t>
      </w:r>
      <w:r>
        <w:t>одна</w:t>
      </w:r>
      <w:r>
        <w:rPr>
          <w:spacing w:val="-11"/>
        </w:rPr>
        <w:t xml:space="preserve"> </w:t>
      </w:r>
      <w:r>
        <w:t>из</w:t>
      </w:r>
      <w:r>
        <w:rPr>
          <w:spacing w:val="-11"/>
        </w:rPr>
        <w:t xml:space="preserve"> </w:t>
      </w:r>
      <w:r>
        <w:t>главных</w:t>
      </w:r>
      <w:r>
        <w:rPr>
          <w:spacing w:val="-13"/>
        </w:rPr>
        <w:t xml:space="preserve"> </w:t>
      </w:r>
      <w:r>
        <w:t>ценностей</w:t>
      </w:r>
      <w:r>
        <w:rPr>
          <w:spacing w:val="-11"/>
        </w:rPr>
        <w:t xml:space="preserve"> </w:t>
      </w:r>
      <w:r>
        <w:t>в</w:t>
      </w:r>
      <w:r>
        <w:rPr>
          <w:spacing w:val="-12"/>
        </w:rPr>
        <w:t xml:space="preserve"> </w:t>
      </w:r>
      <w:r>
        <w:t>русской</w:t>
      </w:r>
      <w:r>
        <w:rPr>
          <w:spacing w:val="-11"/>
        </w:rPr>
        <w:t xml:space="preserve"> </w:t>
      </w:r>
      <w:r>
        <w:t>языковой</w:t>
      </w:r>
      <w:r>
        <w:rPr>
          <w:spacing w:val="-13"/>
        </w:rPr>
        <w:t xml:space="preserve"> </w:t>
      </w:r>
      <w:r>
        <w:t>картине</w:t>
      </w:r>
      <w:r>
        <w:rPr>
          <w:spacing w:val="-11"/>
        </w:rPr>
        <w:t xml:space="preserve"> </w:t>
      </w:r>
      <w:r>
        <w:t>мира. Образ человека в языке: слова-концепты «дух» и «душа».</w:t>
      </w:r>
    </w:p>
    <w:p w14:paraId="16BCE422">
      <w:pPr>
        <w:pStyle w:val="6"/>
        <w:spacing w:line="244" w:lineRule="auto"/>
        <w:ind w:left="1008" w:right="6106" w:firstLine="0"/>
        <w:jc w:val="left"/>
      </w:pPr>
      <w:r>
        <w:rPr>
          <w:spacing w:val="-2"/>
        </w:rPr>
        <w:t>Из</w:t>
      </w:r>
      <w:r>
        <w:rPr>
          <w:spacing w:val="-7"/>
        </w:rPr>
        <w:t xml:space="preserve"> </w:t>
      </w:r>
      <w:r>
        <w:rPr>
          <w:spacing w:val="-2"/>
        </w:rPr>
        <w:t>этимологии</w:t>
      </w:r>
      <w:r>
        <w:rPr>
          <w:spacing w:val="-7"/>
        </w:rPr>
        <w:t xml:space="preserve"> </w:t>
      </w:r>
      <w:r>
        <w:rPr>
          <w:spacing w:val="-2"/>
        </w:rPr>
        <w:t xml:space="preserve">фразеологизмов. </w:t>
      </w:r>
      <w:r>
        <w:t>Из истории русских имён.</w:t>
      </w:r>
    </w:p>
    <w:p w14:paraId="5F9DBE10">
      <w:pPr>
        <w:pStyle w:val="6"/>
        <w:spacing w:line="244" w:lineRule="auto"/>
        <w:ind w:left="1008" w:right="2148" w:firstLine="0"/>
        <w:jc w:val="left"/>
      </w:pPr>
      <w:r>
        <w:t>Русские</w:t>
      </w:r>
      <w:r>
        <w:rPr>
          <w:spacing w:val="-8"/>
        </w:rPr>
        <w:t xml:space="preserve"> </w:t>
      </w:r>
      <w:r>
        <w:t>пословицы</w:t>
      </w:r>
      <w:r>
        <w:rPr>
          <w:spacing w:val="-8"/>
        </w:rPr>
        <w:t xml:space="preserve"> </w:t>
      </w:r>
      <w:r>
        <w:t>и</w:t>
      </w:r>
      <w:r>
        <w:rPr>
          <w:spacing w:val="-10"/>
        </w:rPr>
        <w:t xml:space="preserve"> </w:t>
      </w:r>
      <w:r>
        <w:t>поговорки</w:t>
      </w:r>
      <w:r>
        <w:rPr>
          <w:spacing w:val="-10"/>
        </w:rPr>
        <w:t xml:space="preserve"> </w:t>
      </w:r>
      <w:r>
        <w:t>о</w:t>
      </w:r>
      <w:r>
        <w:rPr>
          <w:spacing w:val="-8"/>
        </w:rPr>
        <w:t xml:space="preserve"> </w:t>
      </w:r>
      <w:r>
        <w:t>гостеприимстве</w:t>
      </w:r>
      <w:r>
        <w:rPr>
          <w:spacing w:val="-8"/>
        </w:rPr>
        <w:t xml:space="preserve"> </w:t>
      </w:r>
      <w:r>
        <w:t>и</w:t>
      </w:r>
      <w:r>
        <w:rPr>
          <w:spacing w:val="-8"/>
        </w:rPr>
        <w:t xml:space="preserve"> </w:t>
      </w:r>
      <w:r>
        <w:t>хлебосольстве. О происхождении фразеологизмов. Источники фразеологизмов.</w:t>
      </w:r>
    </w:p>
    <w:p w14:paraId="3E6F427E">
      <w:pPr>
        <w:pStyle w:val="6"/>
        <w:spacing w:line="269" w:lineRule="exact"/>
        <w:ind w:left="1008" w:firstLine="0"/>
        <w:jc w:val="left"/>
      </w:pPr>
      <w:r>
        <w:t>Словарик</w:t>
      </w:r>
      <w:r>
        <w:rPr>
          <w:spacing w:val="28"/>
        </w:rPr>
        <w:t xml:space="preserve"> </w:t>
      </w:r>
      <w:r>
        <w:t>пословиц</w:t>
      </w:r>
      <w:r>
        <w:rPr>
          <w:spacing w:val="27"/>
        </w:rPr>
        <w:t xml:space="preserve"> </w:t>
      </w:r>
      <w:r>
        <w:t>о</w:t>
      </w:r>
      <w:r>
        <w:rPr>
          <w:spacing w:val="28"/>
        </w:rPr>
        <w:t xml:space="preserve"> </w:t>
      </w:r>
      <w:r>
        <w:t>характере</w:t>
      </w:r>
      <w:r>
        <w:rPr>
          <w:spacing w:val="28"/>
        </w:rPr>
        <w:t xml:space="preserve"> </w:t>
      </w:r>
      <w:r>
        <w:t>человека,</w:t>
      </w:r>
      <w:r>
        <w:rPr>
          <w:spacing w:val="28"/>
        </w:rPr>
        <w:t xml:space="preserve"> </w:t>
      </w:r>
      <w:r>
        <w:t>его</w:t>
      </w:r>
      <w:r>
        <w:rPr>
          <w:spacing w:val="28"/>
        </w:rPr>
        <w:t xml:space="preserve"> </w:t>
      </w:r>
      <w:r>
        <w:t>качествах.</w:t>
      </w:r>
      <w:r>
        <w:rPr>
          <w:spacing w:val="28"/>
        </w:rPr>
        <w:t xml:space="preserve"> </w:t>
      </w:r>
      <w:r>
        <w:t>Словарь</w:t>
      </w:r>
      <w:r>
        <w:rPr>
          <w:spacing w:val="27"/>
        </w:rPr>
        <w:t xml:space="preserve"> </w:t>
      </w:r>
      <w:r>
        <w:t>одного</w:t>
      </w:r>
      <w:r>
        <w:rPr>
          <w:spacing w:val="28"/>
        </w:rPr>
        <w:t xml:space="preserve"> </w:t>
      </w:r>
      <w:r>
        <w:rPr>
          <w:spacing w:val="-2"/>
        </w:rPr>
        <w:t>слова.</w:t>
      </w:r>
    </w:p>
    <w:p w14:paraId="7AEBD997">
      <w:pPr>
        <w:pStyle w:val="6"/>
        <w:ind w:firstLine="0"/>
        <w:jc w:val="left"/>
      </w:pPr>
      <w:r>
        <w:t>Словарь</w:t>
      </w:r>
      <w:r>
        <w:rPr>
          <w:spacing w:val="-12"/>
        </w:rPr>
        <w:t xml:space="preserve"> </w:t>
      </w:r>
      <w:r>
        <w:t>юного</w:t>
      </w:r>
      <w:r>
        <w:rPr>
          <w:spacing w:val="-11"/>
        </w:rPr>
        <w:t xml:space="preserve"> </w:t>
      </w:r>
      <w:r>
        <w:t>болельщика,</w:t>
      </w:r>
      <w:r>
        <w:rPr>
          <w:spacing w:val="-10"/>
        </w:rPr>
        <w:t xml:space="preserve"> </w:t>
      </w:r>
      <w:r>
        <w:t>дизайнера,</w:t>
      </w:r>
      <w:r>
        <w:rPr>
          <w:spacing w:val="-13"/>
        </w:rPr>
        <w:t xml:space="preserve"> </w:t>
      </w:r>
      <w:r>
        <w:rPr>
          <w:spacing w:val="-2"/>
        </w:rPr>
        <w:t>музыканта.</w:t>
      </w:r>
    </w:p>
    <w:p w14:paraId="0496B532">
      <w:pPr>
        <w:pStyle w:val="6"/>
        <w:spacing w:before="2" w:line="244" w:lineRule="auto"/>
        <w:jc w:val="left"/>
      </w:pPr>
      <w:r>
        <w:t>Календарь пословиц о временах года; карта «Интересные названия городов моего края (России)».</w:t>
      </w:r>
    </w:p>
    <w:p w14:paraId="057BE0B5">
      <w:pPr>
        <w:pStyle w:val="6"/>
        <w:tabs>
          <w:tab w:val="left" w:pos="2749"/>
          <w:tab w:val="left" w:pos="3826"/>
          <w:tab w:val="left" w:pos="6227"/>
          <w:tab w:val="left" w:pos="8242"/>
          <w:tab w:val="left" w:pos="9489"/>
        </w:tabs>
        <w:spacing w:line="244" w:lineRule="auto"/>
        <w:ind w:right="385"/>
        <w:jc w:val="left"/>
      </w:pPr>
      <w:r>
        <w:rPr>
          <w:spacing w:val="-2"/>
        </w:rPr>
        <w:t>Лексическая</w:t>
      </w:r>
      <w:r>
        <w:tab/>
      </w:r>
      <w:r>
        <w:rPr>
          <w:spacing w:val="-2"/>
        </w:rPr>
        <w:t>группа</w:t>
      </w:r>
      <w:r>
        <w:tab/>
      </w:r>
      <w:r>
        <w:rPr>
          <w:spacing w:val="-2"/>
        </w:rPr>
        <w:t>существительных,</w:t>
      </w:r>
      <w:r>
        <w:tab/>
      </w:r>
      <w:r>
        <w:rPr>
          <w:spacing w:val="-2"/>
        </w:rPr>
        <w:t>обозначающих</w:t>
      </w:r>
      <w:r>
        <w:tab/>
      </w:r>
      <w:r>
        <w:rPr>
          <w:spacing w:val="-2"/>
        </w:rPr>
        <w:t>понятие</w:t>
      </w:r>
      <w:r>
        <w:tab/>
      </w:r>
      <w:r>
        <w:rPr>
          <w:spacing w:val="-2"/>
        </w:rPr>
        <w:t xml:space="preserve">«время» </w:t>
      </w:r>
      <w:r>
        <w:t>в русском языке.</w:t>
      </w:r>
    </w:p>
    <w:p w14:paraId="1ABA91D3">
      <w:pPr>
        <w:pStyle w:val="6"/>
        <w:spacing w:line="269" w:lineRule="exact"/>
        <w:ind w:left="1008" w:firstLine="0"/>
        <w:jc w:val="left"/>
      </w:pPr>
      <w:r>
        <w:t>Мы</w:t>
      </w:r>
      <w:r>
        <w:rPr>
          <w:spacing w:val="-6"/>
        </w:rPr>
        <w:t xml:space="preserve"> </w:t>
      </w:r>
      <w:r>
        <w:t>живём</w:t>
      </w:r>
      <w:r>
        <w:rPr>
          <w:spacing w:val="-5"/>
        </w:rPr>
        <w:t xml:space="preserve"> </w:t>
      </w:r>
      <w:r>
        <w:t>в</w:t>
      </w:r>
      <w:r>
        <w:rPr>
          <w:spacing w:val="-7"/>
        </w:rPr>
        <w:t xml:space="preserve"> </w:t>
      </w:r>
      <w:r>
        <w:t>мире</w:t>
      </w:r>
      <w:r>
        <w:rPr>
          <w:spacing w:val="-7"/>
        </w:rPr>
        <w:t xml:space="preserve"> </w:t>
      </w:r>
      <w:r>
        <w:rPr>
          <w:spacing w:val="-2"/>
        </w:rPr>
        <w:t>знаков.</w:t>
      </w:r>
    </w:p>
    <w:p w14:paraId="1005237B">
      <w:pPr>
        <w:pStyle w:val="6"/>
        <w:spacing w:before="3" w:line="244" w:lineRule="auto"/>
        <w:ind w:left="1008" w:right="1395" w:firstLine="0"/>
        <w:jc w:val="left"/>
      </w:pPr>
      <w:r>
        <w:t>Роль</w:t>
      </w:r>
      <w:r>
        <w:rPr>
          <w:spacing w:val="-14"/>
        </w:rPr>
        <w:t xml:space="preserve"> </w:t>
      </w:r>
      <w:r>
        <w:t>и</w:t>
      </w:r>
      <w:r>
        <w:rPr>
          <w:spacing w:val="-14"/>
        </w:rPr>
        <w:t xml:space="preserve"> </w:t>
      </w:r>
      <w:r>
        <w:t>уместность</w:t>
      </w:r>
      <w:r>
        <w:rPr>
          <w:spacing w:val="-14"/>
        </w:rPr>
        <w:t xml:space="preserve"> </w:t>
      </w:r>
      <w:r>
        <w:t>заимствований</w:t>
      </w:r>
      <w:r>
        <w:rPr>
          <w:spacing w:val="-13"/>
        </w:rPr>
        <w:t xml:space="preserve"> </w:t>
      </w:r>
      <w:r>
        <w:t>в</w:t>
      </w:r>
      <w:r>
        <w:rPr>
          <w:spacing w:val="-14"/>
        </w:rPr>
        <w:t xml:space="preserve"> </w:t>
      </w:r>
      <w:r>
        <w:t>современном</w:t>
      </w:r>
      <w:r>
        <w:rPr>
          <w:spacing w:val="-14"/>
        </w:rPr>
        <w:t xml:space="preserve"> </w:t>
      </w:r>
      <w:r>
        <w:t>русском</w:t>
      </w:r>
      <w:r>
        <w:rPr>
          <w:spacing w:val="-14"/>
        </w:rPr>
        <w:t xml:space="preserve"> </w:t>
      </w:r>
      <w:r>
        <w:t>языке. Понимаем ли мы язык Пушкина?</w:t>
      </w:r>
    </w:p>
    <w:p w14:paraId="7664DD25">
      <w:pPr>
        <w:pStyle w:val="6"/>
        <w:spacing w:line="269" w:lineRule="exact"/>
        <w:ind w:left="1008" w:firstLine="0"/>
        <w:jc w:val="left"/>
      </w:pPr>
      <w:r>
        <w:t>Этимология</w:t>
      </w:r>
      <w:r>
        <w:rPr>
          <w:spacing w:val="-15"/>
        </w:rPr>
        <w:t xml:space="preserve"> </w:t>
      </w:r>
      <w:r>
        <w:t>обозначений</w:t>
      </w:r>
      <w:r>
        <w:rPr>
          <w:spacing w:val="-15"/>
        </w:rPr>
        <w:t xml:space="preserve"> </w:t>
      </w:r>
      <w:r>
        <w:t>имён</w:t>
      </w:r>
      <w:r>
        <w:rPr>
          <w:spacing w:val="-15"/>
        </w:rPr>
        <w:t xml:space="preserve"> </w:t>
      </w:r>
      <w:r>
        <w:t>числительных</w:t>
      </w:r>
      <w:r>
        <w:rPr>
          <w:spacing w:val="-16"/>
        </w:rPr>
        <w:t xml:space="preserve"> </w:t>
      </w:r>
      <w:r>
        <w:t>в</w:t>
      </w:r>
      <w:r>
        <w:rPr>
          <w:spacing w:val="-15"/>
        </w:rPr>
        <w:t xml:space="preserve"> </w:t>
      </w:r>
      <w:r>
        <w:t>русском</w:t>
      </w:r>
      <w:r>
        <w:rPr>
          <w:spacing w:val="-14"/>
        </w:rPr>
        <w:t xml:space="preserve"> </w:t>
      </w:r>
      <w:r>
        <w:rPr>
          <w:spacing w:val="-2"/>
        </w:rPr>
        <w:t>языке.</w:t>
      </w:r>
    </w:p>
    <w:p w14:paraId="0C752F2B">
      <w:pPr>
        <w:pStyle w:val="6"/>
        <w:spacing w:before="4"/>
        <w:ind w:left="1008" w:firstLine="0"/>
        <w:jc w:val="left"/>
      </w:pPr>
      <w:r>
        <w:t>Футбольный</w:t>
      </w:r>
      <w:r>
        <w:rPr>
          <w:spacing w:val="67"/>
          <w:w w:val="150"/>
        </w:rPr>
        <w:t xml:space="preserve"> </w:t>
      </w:r>
      <w:r>
        <w:t>сленг</w:t>
      </w:r>
      <w:r>
        <w:rPr>
          <w:spacing w:val="68"/>
          <w:w w:val="150"/>
        </w:rPr>
        <w:t xml:space="preserve"> </w:t>
      </w:r>
      <w:r>
        <w:t>в</w:t>
      </w:r>
      <w:r>
        <w:rPr>
          <w:spacing w:val="67"/>
          <w:w w:val="150"/>
        </w:rPr>
        <w:t xml:space="preserve"> </w:t>
      </w:r>
      <w:r>
        <w:t>русском</w:t>
      </w:r>
      <w:r>
        <w:rPr>
          <w:spacing w:val="68"/>
          <w:w w:val="150"/>
        </w:rPr>
        <w:t xml:space="preserve"> </w:t>
      </w:r>
      <w:r>
        <w:t>языке.</w:t>
      </w:r>
      <w:r>
        <w:rPr>
          <w:spacing w:val="67"/>
          <w:w w:val="150"/>
        </w:rPr>
        <w:t xml:space="preserve"> </w:t>
      </w:r>
      <w:r>
        <w:t>Компьютерный</w:t>
      </w:r>
      <w:r>
        <w:rPr>
          <w:spacing w:val="66"/>
          <w:w w:val="150"/>
        </w:rPr>
        <w:t xml:space="preserve"> </w:t>
      </w:r>
      <w:r>
        <w:t>сленг</w:t>
      </w:r>
      <w:r>
        <w:rPr>
          <w:spacing w:val="65"/>
          <w:w w:val="150"/>
        </w:rPr>
        <w:t xml:space="preserve"> </w:t>
      </w:r>
      <w:r>
        <w:t>в</w:t>
      </w:r>
      <w:r>
        <w:rPr>
          <w:spacing w:val="67"/>
          <w:w w:val="150"/>
        </w:rPr>
        <w:t xml:space="preserve"> </w:t>
      </w:r>
      <w:r>
        <w:t>русском</w:t>
      </w:r>
      <w:r>
        <w:rPr>
          <w:spacing w:val="66"/>
          <w:w w:val="150"/>
        </w:rPr>
        <w:t xml:space="preserve"> </w:t>
      </w:r>
      <w:r>
        <w:rPr>
          <w:spacing w:val="-2"/>
        </w:rPr>
        <w:t>языке.</w:t>
      </w:r>
    </w:p>
    <w:p w14:paraId="13971162">
      <w:pPr>
        <w:pStyle w:val="6"/>
        <w:spacing w:before="4"/>
        <w:ind w:firstLine="0"/>
        <w:jc w:val="left"/>
      </w:pPr>
      <w:r>
        <w:rPr>
          <w:spacing w:val="-2"/>
        </w:rPr>
        <w:t>Названия денежных</w:t>
      </w:r>
      <w:r>
        <w:rPr>
          <w:spacing w:val="-4"/>
        </w:rPr>
        <w:t xml:space="preserve"> </w:t>
      </w:r>
      <w:r>
        <w:rPr>
          <w:spacing w:val="-2"/>
        </w:rPr>
        <w:t>единиц</w:t>
      </w:r>
      <w:r>
        <w:rPr>
          <w:spacing w:val="-3"/>
        </w:rPr>
        <w:t xml:space="preserve"> </w:t>
      </w:r>
      <w:r>
        <w:rPr>
          <w:spacing w:val="-2"/>
        </w:rPr>
        <w:t>в</w:t>
      </w:r>
      <w:r>
        <w:rPr>
          <w:spacing w:val="-3"/>
        </w:rPr>
        <w:t xml:space="preserve"> </w:t>
      </w:r>
      <w:r>
        <w:rPr>
          <w:spacing w:val="-2"/>
        </w:rPr>
        <w:t>русском</w:t>
      </w:r>
      <w:r>
        <w:rPr>
          <w:spacing w:val="-1"/>
        </w:rPr>
        <w:t xml:space="preserve"> </w:t>
      </w:r>
      <w:r>
        <w:rPr>
          <w:spacing w:val="-2"/>
        </w:rPr>
        <w:t>языке. Интернет-сленг.</w:t>
      </w:r>
    </w:p>
    <w:p w14:paraId="1D2AF792">
      <w:pPr>
        <w:pStyle w:val="6"/>
        <w:spacing w:before="5"/>
        <w:ind w:left="1008" w:firstLine="0"/>
      </w:pPr>
      <w:r>
        <w:t>Этикетные</w:t>
      </w:r>
      <w:r>
        <w:rPr>
          <w:spacing w:val="-16"/>
        </w:rPr>
        <w:t xml:space="preserve"> </w:t>
      </w:r>
      <w:r>
        <w:t>формы</w:t>
      </w:r>
      <w:r>
        <w:rPr>
          <w:spacing w:val="-15"/>
        </w:rPr>
        <w:t xml:space="preserve"> </w:t>
      </w:r>
      <w:r>
        <w:t>обращения.</w:t>
      </w:r>
      <w:r>
        <w:rPr>
          <w:spacing w:val="-15"/>
        </w:rPr>
        <w:t xml:space="preserve"> </w:t>
      </w:r>
      <w:r>
        <w:t>Как</w:t>
      </w:r>
      <w:r>
        <w:rPr>
          <w:spacing w:val="-16"/>
        </w:rPr>
        <w:t xml:space="preserve"> </w:t>
      </w:r>
      <w:r>
        <w:t>быть</w:t>
      </w:r>
      <w:r>
        <w:rPr>
          <w:spacing w:val="-15"/>
        </w:rPr>
        <w:t xml:space="preserve"> </w:t>
      </w:r>
      <w:r>
        <w:rPr>
          <w:spacing w:val="-2"/>
        </w:rPr>
        <w:t>вежливым?</w:t>
      </w:r>
    </w:p>
    <w:p w14:paraId="5D06FD9A">
      <w:pPr>
        <w:pStyle w:val="6"/>
        <w:spacing w:before="4" w:line="244" w:lineRule="auto"/>
        <w:ind w:right="383"/>
      </w:pPr>
      <w:r>
        <w:t xml:space="preserve">Являются ли жесты универсальным языком человечества? Как назвать </w:t>
      </w:r>
      <w:r>
        <w:rPr>
          <w:spacing w:val="-2"/>
        </w:rPr>
        <w:t>новорождённого?</w:t>
      </w:r>
    </w:p>
    <w:p w14:paraId="7B2EE98B">
      <w:pPr>
        <w:pStyle w:val="6"/>
        <w:spacing w:line="244" w:lineRule="auto"/>
        <w:ind w:right="382"/>
      </w:pPr>
      <w:r>
        <w:t>Межнациональные различия невербального общения. Искусство комплимента в русском и иностранных языках.</w:t>
      </w:r>
    </w:p>
    <w:p w14:paraId="1922F45D">
      <w:pPr>
        <w:pStyle w:val="6"/>
        <w:spacing w:line="269" w:lineRule="exact"/>
        <w:ind w:left="1008" w:firstLine="0"/>
      </w:pPr>
      <w:r>
        <w:t>Формы</w:t>
      </w:r>
      <w:r>
        <w:rPr>
          <w:spacing w:val="-15"/>
        </w:rPr>
        <w:t xml:space="preserve"> </w:t>
      </w:r>
      <w:r>
        <w:t>выражения</w:t>
      </w:r>
      <w:r>
        <w:rPr>
          <w:spacing w:val="-16"/>
        </w:rPr>
        <w:t xml:space="preserve"> </w:t>
      </w:r>
      <w:r>
        <w:t>вежливости</w:t>
      </w:r>
      <w:r>
        <w:rPr>
          <w:spacing w:val="-15"/>
        </w:rPr>
        <w:t xml:space="preserve"> </w:t>
      </w:r>
      <w:r>
        <w:t>(на</w:t>
      </w:r>
      <w:r>
        <w:rPr>
          <w:spacing w:val="-15"/>
        </w:rPr>
        <w:t xml:space="preserve"> </w:t>
      </w:r>
      <w:r>
        <w:t>примере</w:t>
      </w:r>
      <w:r>
        <w:rPr>
          <w:spacing w:val="-15"/>
        </w:rPr>
        <w:t xml:space="preserve"> </w:t>
      </w:r>
      <w:r>
        <w:t>иностранного</w:t>
      </w:r>
      <w:r>
        <w:rPr>
          <w:spacing w:val="-15"/>
        </w:rPr>
        <w:t xml:space="preserve"> </w:t>
      </w:r>
      <w:r>
        <w:t>и</w:t>
      </w:r>
      <w:r>
        <w:rPr>
          <w:spacing w:val="-16"/>
        </w:rPr>
        <w:t xml:space="preserve"> </w:t>
      </w:r>
      <w:r>
        <w:t>русского</w:t>
      </w:r>
      <w:r>
        <w:rPr>
          <w:spacing w:val="-15"/>
        </w:rPr>
        <w:t xml:space="preserve"> </w:t>
      </w:r>
      <w:r>
        <w:rPr>
          <w:spacing w:val="-2"/>
        </w:rPr>
        <w:t>языков).</w:t>
      </w:r>
    </w:p>
    <w:p w14:paraId="71DB98C1">
      <w:pPr>
        <w:pStyle w:val="6"/>
        <w:spacing w:before="2" w:line="244" w:lineRule="auto"/>
        <w:ind w:right="376"/>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14:paraId="4A22D1ED">
      <w:pPr>
        <w:pStyle w:val="6"/>
        <w:spacing w:line="269" w:lineRule="exact"/>
        <w:ind w:left="1008" w:firstLine="0"/>
      </w:pPr>
      <w:r>
        <w:t>Сетевой</w:t>
      </w:r>
      <w:r>
        <w:rPr>
          <w:spacing w:val="-12"/>
        </w:rPr>
        <w:t xml:space="preserve"> </w:t>
      </w:r>
      <w:r>
        <w:t>знак</w:t>
      </w:r>
      <w:r>
        <w:rPr>
          <w:spacing w:val="-12"/>
        </w:rPr>
        <w:t xml:space="preserve"> </w:t>
      </w:r>
      <w:r>
        <w:t>@</w:t>
      </w:r>
      <w:r>
        <w:rPr>
          <w:spacing w:val="-11"/>
        </w:rPr>
        <w:t xml:space="preserve"> </w:t>
      </w:r>
      <w:r>
        <w:t>в</w:t>
      </w:r>
      <w:r>
        <w:rPr>
          <w:spacing w:val="-12"/>
        </w:rPr>
        <w:t xml:space="preserve"> </w:t>
      </w:r>
      <w:r>
        <w:t>разных</w:t>
      </w:r>
      <w:r>
        <w:rPr>
          <w:spacing w:val="-14"/>
        </w:rPr>
        <w:t xml:space="preserve"> </w:t>
      </w:r>
      <w:r>
        <w:t>языках.</w:t>
      </w:r>
      <w:r>
        <w:rPr>
          <w:spacing w:val="-11"/>
        </w:rPr>
        <w:t xml:space="preserve"> </w:t>
      </w:r>
      <w:r>
        <w:t>Слоганы</w:t>
      </w:r>
      <w:r>
        <w:rPr>
          <w:spacing w:val="-9"/>
        </w:rPr>
        <w:t xml:space="preserve"> </w:t>
      </w:r>
      <w:r>
        <w:t>в</w:t>
      </w:r>
      <w:r>
        <w:rPr>
          <w:spacing w:val="-12"/>
        </w:rPr>
        <w:t xml:space="preserve"> </w:t>
      </w:r>
      <w:r>
        <w:t>языке</w:t>
      </w:r>
      <w:r>
        <w:rPr>
          <w:spacing w:val="-11"/>
        </w:rPr>
        <w:t xml:space="preserve"> </w:t>
      </w:r>
      <w:r>
        <w:t>современной</w:t>
      </w:r>
      <w:r>
        <w:rPr>
          <w:spacing w:val="-14"/>
        </w:rPr>
        <w:t xml:space="preserve"> </w:t>
      </w:r>
      <w:r>
        <w:rPr>
          <w:spacing w:val="-2"/>
        </w:rPr>
        <w:t>рекламы.</w:t>
      </w:r>
    </w:p>
    <w:p w14:paraId="1664E301">
      <w:pPr>
        <w:pStyle w:val="6"/>
        <w:spacing w:before="5" w:line="244" w:lineRule="auto"/>
        <w:ind w:right="378"/>
      </w:pPr>
      <w:r>
        <w:rPr>
          <w:w w:val="110"/>
        </w:rPr>
        <w:t>Девизы и слоганы любимых спортивных команд. Синонимический ряд:</w:t>
      </w:r>
      <w:r>
        <w:rPr>
          <w:spacing w:val="40"/>
          <w:w w:val="110"/>
        </w:rPr>
        <w:t xml:space="preserve"> </w:t>
      </w:r>
      <w:r>
        <w:rPr>
          <w:w w:val="110"/>
        </w:rPr>
        <w:t>врач</w:t>
      </w:r>
      <w:r>
        <w:rPr>
          <w:spacing w:val="77"/>
          <w:w w:val="160"/>
        </w:rPr>
        <w:t xml:space="preserve"> </w:t>
      </w:r>
      <w:r>
        <w:rPr>
          <w:w w:val="160"/>
        </w:rPr>
        <w:t>–</w:t>
      </w:r>
      <w:r>
        <w:rPr>
          <w:spacing w:val="77"/>
          <w:w w:val="160"/>
        </w:rPr>
        <w:t xml:space="preserve"> </w:t>
      </w:r>
      <w:r>
        <w:rPr>
          <w:w w:val="110"/>
        </w:rPr>
        <w:t>доктор</w:t>
      </w:r>
      <w:r>
        <w:rPr>
          <w:spacing w:val="78"/>
          <w:w w:val="160"/>
        </w:rPr>
        <w:t xml:space="preserve"> </w:t>
      </w:r>
      <w:r>
        <w:rPr>
          <w:w w:val="160"/>
        </w:rPr>
        <w:t>–</w:t>
      </w:r>
      <w:r>
        <w:rPr>
          <w:spacing w:val="76"/>
          <w:w w:val="160"/>
        </w:rPr>
        <w:t xml:space="preserve"> </w:t>
      </w:r>
      <w:r>
        <w:rPr>
          <w:w w:val="110"/>
        </w:rPr>
        <w:t>лекарь</w:t>
      </w:r>
      <w:r>
        <w:rPr>
          <w:spacing w:val="78"/>
          <w:w w:val="160"/>
        </w:rPr>
        <w:t xml:space="preserve"> </w:t>
      </w:r>
      <w:r>
        <w:rPr>
          <w:w w:val="160"/>
        </w:rPr>
        <w:t>–</w:t>
      </w:r>
      <w:r>
        <w:rPr>
          <w:spacing w:val="77"/>
          <w:w w:val="160"/>
        </w:rPr>
        <w:t xml:space="preserve"> </w:t>
      </w:r>
      <w:r>
        <w:rPr>
          <w:w w:val="110"/>
        </w:rPr>
        <w:t>эскулап</w:t>
      </w:r>
      <w:r>
        <w:rPr>
          <w:spacing w:val="77"/>
          <w:w w:val="160"/>
        </w:rPr>
        <w:t xml:space="preserve"> </w:t>
      </w:r>
      <w:r>
        <w:rPr>
          <w:w w:val="160"/>
        </w:rPr>
        <w:t>–</w:t>
      </w:r>
      <w:r>
        <w:rPr>
          <w:spacing w:val="77"/>
          <w:w w:val="160"/>
        </w:rPr>
        <w:t xml:space="preserve"> </w:t>
      </w:r>
      <w:r>
        <w:rPr>
          <w:w w:val="110"/>
        </w:rPr>
        <w:t>целитель</w:t>
      </w:r>
      <w:r>
        <w:rPr>
          <w:spacing w:val="77"/>
          <w:w w:val="160"/>
        </w:rPr>
        <w:t xml:space="preserve"> </w:t>
      </w:r>
      <w:r>
        <w:rPr>
          <w:w w:val="160"/>
        </w:rPr>
        <w:t>–</w:t>
      </w:r>
      <w:r>
        <w:rPr>
          <w:spacing w:val="77"/>
          <w:w w:val="160"/>
        </w:rPr>
        <w:t xml:space="preserve"> </w:t>
      </w:r>
      <w:r>
        <w:rPr>
          <w:w w:val="110"/>
        </w:rPr>
        <w:t>врачеватель.</w:t>
      </w:r>
      <w:r>
        <w:rPr>
          <w:spacing w:val="80"/>
          <w:w w:val="150"/>
        </w:rPr>
        <w:t xml:space="preserve"> </w:t>
      </w:r>
      <w:r>
        <w:rPr>
          <w:w w:val="110"/>
        </w:rPr>
        <w:t>Что</w:t>
      </w:r>
      <w:r>
        <w:rPr>
          <w:spacing w:val="80"/>
          <w:w w:val="150"/>
        </w:rPr>
        <w:t xml:space="preserve"> </w:t>
      </w:r>
      <w:r>
        <w:rPr>
          <w:w w:val="110"/>
        </w:rPr>
        <w:t>общего и</w:t>
      </w:r>
      <w:r>
        <w:rPr>
          <w:spacing w:val="-18"/>
          <w:w w:val="110"/>
        </w:rPr>
        <w:t xml:space="preserve"> </w:t>
      </w:r>
      <w:r>
        <w:rPr>
          <w:w w:val="110"/>
        </w:rPr>
        <w:t>в</w:t>
      </w:r>
      <w:r>
        <w:rPr>
          <w:spacing w:val="-18"/>
          <w:w w:val="110"/>
        </w:rPr>
        <w:t xml:space="preserve"> </w:t>
      </w:r>
      <w:r>
        <w:rPr>
          <w:w w:val="110"/>
        </w:rPr>
        <w:t>чём</w:t>
      </w:r>
      <w:r>
        <w:rPr>
          <w:spacing w:val="-17"/>
          <w:w w:val="110"/>
        </w:rPr>
        <w:t xml:space="preserve"> </w:t>
      </w:r>
      <w:r>
        <w:rPr>
          <w:w w:val="110"/>
        </w:rPr>
        <w:t>различие.</w:t>
      </w:r>
    </w:p>
    <w:p w14:paraId="59CCA7AD">
      <w:pPr>
        <w:pStyle w:val="6"/>
        <w:spacing w:line="268" w:lineRule="exact"/>
        <w:ind w:left="1008" w:firstLine="0"/>
      </w:pPr>
      <w:r>
        <w:t>Язык</w:t>
      </w:r>
      <w:r>
        <w:rPr>
          <w:spacing w:val="-12"/>
        </w:rPr>
        <w:t xml:space="preserve"> </w:t>
      </w:r>
      <w:r>
        <w:t>и</w:t>
      </w:r>
      <w:r>
        <w:rPr>
          <w:spacing w:val="-12"/>
        </w:rPr>
        <w:t xml:space="preserve"> </w:t>
      </w:r>
      <w:r>
        <w:rPr>
          <w:spacing w:val="-4"/>
        </w:rPr>
        <w:t>юмор.</w:t>
      </w:r>
    </w:p>
    <w:p w14:paraId="4B27FF92">
      <w:pPr>
        <w:pStyle w:val="6"/>
        <w:spacing w:before="4"/>
        <w:ind w:left="1008" w:firstLine="0"/>
      </w:pPr>
      <w:r>
        <w:t>Анализ</w:t>
      </w:r>
      <w:r>
        <w:rPr>
          <w:spacing w:val="76"/>
        </w:rPr>
        <w:t xml:space="preserve"> </w:t>
      </w:r>
      <w:r>
        <w:t>примеров</w:t>
      </w:r>
      <w:r>
        <w:rPr>
          <w:spacing w:val="75"/>
        </w:rPr>
        <w:t xml:space="preserve"> </w:t>
      </w:r>
      <w:r>
        <w:t>языковой</w:t>
      </w:r>
      <w:r>
        <w:rPr>
          <w:spacing w:val="77"/>
        </w:rPr>
        <w:t xml:space="preserve"> </w:t>
      </w:r>
      <w:r>
        <w:t>игры</w:t>
      </w:r>
      <w:r>
        <w:rPr>
          <w:spacing w:val="75"/>
        </w:rPr>
        <w:t xml:space="preserve"> </w:t>
      </w:r>
      <w:r>
        <w:t>в</w:t>
      </w:r>
      <w:r>
        <w:rPr>
          <w:spacing w:val="76"/>
        </w:rPr>
        <w:t xml:space="preserve"> </w:t>
      </w:r>
      <w:r>
        <w:t>шутках</w:t>
      </w:r>
      <w:r>
        <w:rPr>
          <w:spacing w:val="73"/>
        </w:rPr>
        <w:t xml:space="preserve"> </w:t>
      </w:r>
      <w:r>
        <w:t>и</w:t>
      </w:r>
      <w:r>
        <w:rPr>
          <w:spacing w:val="76"/>
        </w:rPr>
        <w:t xml:space="preserve"> </w:t>
      </w:r>
      <w:r>
        <w:t>анекдотах.</w:t>
      </w:r>
      <w:r>
        <w:rPr>
          <w:spacing w:val="76"/>
        </w:rPr>
        <w:t xml:space="preserve"> </w:t>
      </w:r>
      <w:r>
        <w:t>Подготовка</w:t>
      </w:r>
      <w:r>
        <w:rPr>
          <w:spacing w:val="77"/>
        </w:rPr>
        <w:t xml:space="preserve"> </w:t>
      </w:r>
      <w:r>
        <w:rPr>
          <w:spacing w:val="-2"/>
        </w:rPr>
        <w:t>сборника</w:t>
      </w:r>
    </w:p>
    <w:p w14:paraId="41636FD9">
      <w:pPr>
        <w:pStyle w:val="6"/>
        <w:spacing w:before="4" w:line="244" w:lineRule="auto"/>
        <w:ind w:right="380" w:firstLine="0"/>
      </w:pPr>
      <w:r>
        <w:t>«бывальщин»,</w:t>
      </w:r>
      <w:r>
        <w:rPr>
          <w:spacing w:val="-5"/>
        </w:rPr>
        <w:t xml:space="preserve"> </w:t>
      </w:r>
      <w:r>
        <w:t>альманаха</w:t>
      </w:r>
      <w:r>
        <w:rPr>
          <w:spacing w:val="-5"/>
        </w:rPr>
        <w:t xml:space="preserve"> </w:t>
      </w:r>
      <w:r>
        <w:t>рассказов,</w:t>
      </w:r>
      <w:r>
        <w:rPr>
          <w:spacing w:val="-5"/>
        </w:rPr>
        <w:t xml:space="preserve"> </w:t>
      </w:r>
      <w:r>
        <w:t>сборника</w:t>
      </w:r>
      <w:r>
        <w:rPr>
          <w:spacing w:val="-5"/>
        </w:rPr>
        <w:t xml:space="preserve"> </w:t>
      </w:r>
      <w:r>
        <w:t>стилизаций,</w:t>
      </w:r>
      <w:r>
        <w:rPr>
          <w:spacing w:val="-5"/>
        </w:rPr>
        <w:t xml:space="preserve"> </w:t>
      </w:r>
      <w:r>
        <w:t>разработка</w:t>
      </w:r>
      <w:r>
        <w:rPr>
          <w:spacing w:val="-5"/>
        </w:rPr>
        <w:t xml:space="preserve"> </w:t>
      </w:r>
      <w:r>
        <w:t>личной</w:t>
      </w:r>
      <w:r>
        <w:rPr>
          <w:spacing w:val="-5"/>
        </w:rPr>
        <w:t xml:space="preserve"> </w:t>
      </w:r>
      <w:r>
        <w:t>странички для школьного портала и другое.</w:t>
      </w:r>
    </w:p>
    <w:p w14:paraId="45CB1844">
      <w:pPr>
        <w:pStyle w:val="6"/>
        <w:spacing w:line="244" w:lineRule="auto"/>
        <w:ind w:right="387"/>
      </w:pPr>
      <w:r>
        <w:t>Разработка рекомендаций «Вредные советы оратору», «Как быть убедительным в споре»,</w:t>
      </w:r>
      <w:r>
        <w:rPr>
          <w:spacing w:val="32"/>
        </w:rPr>
        <w:t xml:space="preserve"> </w:t>
      </w:r>
      <w:r>
        <w:t>«Успешное</w:t>
      </w:r>
      <w:r>
        <w:rPr>
          <w:spacing w:val="32"/>
        </w:rPr>
        <w:t xml:space="preserve"> </w:t>
      </w:r>
      <w:r>
        <w:t>резюме»,</w:t>
      </w:r>
      <w:r>
        <w:rPr>
          <w:spacing w:val="32"/>
        </w:rPr>
        <w:t xml:space="preserve"> </w:t>
      </w:r>
      <w:r>
        <w:t>«Правила</w:t>
      </w:r>
      <w:r>
        <w:rPr>
          <w:spacing w:val="30"/>
        </w:rPr>
        <w:t xml:space="preserve"> </w:t>
      </w:r>
      <w:r>
        <w:t>информационной</w:t>
      </w:r>
      <w:r>
        <w:rPr>
          <w:spacing w:val="32"/>
        </w:rPr>
        <w:t xml:space="preserve"> </w:t>
      </w:r>
      <w:r>
        <w:t>безопасности</w:t>
      </w:r>
      <w:r>
        <w:rPr>
          <w:spacing w:val="32"/>
        </w:rPr>
        <w:t xml:space="preserve"> </w:t>
      </w:r>
      <w:r>
        <w:t>при</w:t>
      </w:r>
      <w:r>
        <w:rPr>
          <w:spacing w:val="32"/>
        </w:rPr>
        <w:t xml:space="preserve"> </w:t>
      </w:r>
      <w:r>
        <w:t>общении</w:t>
      </w:r>
      <w:r>
        <w:rPr>
          <w:spacing w:val="31"/>
        </w:rPr>
        <w:t xml:space="preserve"> </w:t>
      </w:r>
      <w:r>
        <w:t>в</w:t>
      </w:r>
    </w:p>
    <w:p w14:paraId="181D1D3C">
      <w:pPr>
        <w:pStyle w:val="6"/>
        <w:spacing w:after="0" w:line="244" w:lineRule="auto"/>
        <w:sectPr>
          <w:pgSz w:w="11920" w:h="16850"/>
          <w:pgMar w:top="1160" w:right="360" w:bottom="280" w:left="720" w:header="720" w:footer="720" w:gutter="0"/>
          <w:cols w:space="720" w:num="1"/>
        </w:sectPr>
      </w:pPr>
    </w:p>
    <w:p w14:paraId="22B18D6F">
      <w:pPr>
        <w:pStyle w:val="6"/>
        <w:spacing w:before="79"/>
        <w:ind w:firstLine="0"/>
      </w:pPr>
      <w:r>
        <w:t>социальных</w:t>
      </w:r>
      <w:r>
        <w:rPr>
          <w:spacing w:val="-6"/>
        </w:rPr>
        <w:t xml:space="preserve"> </w:t>
      </w:r>
      <w:r>
        <w:t>сетях»</w:t>
      </w:r>
      <w:r>
        <w:rPr>
          <w:spacing w:val="-3"/>
        </w:rPr>
        <w:t xml:space="preserve"> </w:t>
      </w:r>
      <w:r>
        <w:t>и</w:t>
      </w:r>
      <w:r>
        <w:rPr>
          <w:spacing w:val="-2"/>
        </w:rPr>
        <w:t xml:space="preserve"> другое.</w:t>
      </w:r>
    </w:p>
    <w:p w14:paraId="43442F09">
      <w:pPr>
        <w:pStyle w:val="6"/>
        <w:spacing w:before="5" w:line="244" w:lineRule="auto"/>
        <w:ind w:right="388"/>
      </w:pPr>
      <w:r>
        <w:t>Планируемые результаты освоения программы по родному языку (русскому) на уровне основного общего образования.</w:t>
      </w:r>
    </w:p>
    <w:p w14:paraId="19BD4ED1">
      <w:pPr>
        <w:pStyle w:val="6"/>
        <w:spacing w:line="244" w:lineRule="auto"/>
        <w:ind w:right="379"/>
      </w:pPr>
      <w:r>
        <w:t>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DEACFD5">
      <w:pPr>
        <w:pStyle w:val="6"/>
        <w:spacing w:line="244" w:lineRule="auto"/>
        <w:ind w:right="378"/>
      </w:pPr>
      <w:r>
        <w:t>Личностные результаты освоения программы по родному языку (русскому) на уровне основного общего образования достигаются в единстве учебной и</w:t>
      </w:r>
      <w:r>
        <w:rPr>
          <w:spacing w:val="40"/>
        </w:rPr>
        <w:t xml:space="preserve"> </w:t>
      </w:r>
      <w: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9BBBC4">
      <w:pPr>
        <w:pStyle w:val="6"/>
        <w:spacing w:line="244" w:lineRule="auto"/>
        <w:ind w:right="381"/>
      </w:pPr>
      <w: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056E2C3">
      <w:pPr>
        <w:pStyle w:val="8"/>
        <w:numPr>
          <w:ilvl w:val="0"/>
          <w:numId w:val="13"/>
        </w:numPr>
        <w:tabs>
          <w:tab w:val="left" w:pos="1287"/>
        </w:tabs>
        <w:spacing w:before="0" w:after="0" w:line="267" w:lineRule="exact"/>
        <w:ind w:left="1287" w:right="0" w:hanging="279"/>
        <w:jc w:val="both"/>
        <w:rPr>
          <w:sz w:val="24"/>
        </w:rPr>
      </w:pPr>
      <w:r>
        <w:rPr>
          <w:spacing w:val="-4"/>
          <w:sz w:val="24"/>
        </w:rPr>
        <w:t>гражданского</w:t>
      </w:r>
      <w:r>
        <w:rPr>
          <w:spacing w:val="4"/>
          <w:sz w:val="24"/>
        </w:rPr>
        <w:t xml:space="preserve"> </w:t>
      </w:r>
      <w:r>
        <w:rPr>
          <w:spacing w:val="-2"/>
          <w:sz w:val="24"/>
        </w:rPr>
        <w:t>воспитания:</w:t>
      </w:r>
    </w:p>
    <w:p w14:paraId="38DF78A4">
      <w:pPr>
        <w:pStyle w:val="6"/>
        <w:spacing w:line="244" w:lineRule="auto"/>
        <w:ind w:right="384"/>
      </w:pPr>
      <w:r>
        <w:t>готовность к выполнению обязанностей гражданина и реализации его прав, уважение прав, свобод и законных интересов других людей;</w:t>
      </w:r>
    </w:p>
    <w:p w14:paraId="6A869713">
      <w:pPr>
        <w:pStyle w:val="6"/>
        <w:spacing w:line="244" w:lineRule="auto"/>
        <w:ind w:right="380"/>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343B7E84">
      <w:pPr>
        <w:pStyle w:val="6"/>
        <w:spacing w:line="268" w:lineRule="exact"/>
        <w:ind w:left="1008" w:firstLine="0"/>
      </w:pPr>
      <w:r>
        <w:rPr>
          <w:spacing w:val="-2"/>
        </w:rPr>
        <w:t>неприятие</w:t>
      </w:r>
      <w:r>
        <w:rPr>
          <w:spacing w:val="-1"/>
        </w:rPr>
        <w:t xml:space="preserve"> </w:t>
      </w:r>
      <w:r>
        <w:rPr>
          <w:spacing w:val="-2"/>
        </w:rPr>
        <w:t>любых</w:t>
      </w:r>
      <w:r>
        <w:rPr>
          <w:spacing w:val="-3"/>
        </w:rPr>
        <w:t xml:space="preserve"> </w:t>
      </w:r>
      <w:r>
        <w:rPr>
          <w:spacing w:val="-2"/>
        </w:rPr>
        <w:t>форм</w:t>
      </w:r>
      <w:r>
        <w:rPr>
          <w:spacing w:val="-1"/>
        </w:rPr>
        <w:t xml:space="preserve"> </w:t>
      </w:r>
      <w:r>
        <w:rPr>
          <w:spacing w:val="-2"/>
        </w:rPr>
        <w:t>экстремизма,</w:t>
      </w:r>
      <w:r>
        <w:rPr>
          <w:spacing w:val="-3"/>
        </w:rPr>
        <w:t xml:space="preserve"> </w:t>
      </w:r>
      <w:r>
        <w:rPr>
          <w:spacing w:val="-2"/>
        </w:rPr>
        <w:t>дискриминации;</w:t>
      </w:r>
    </w:p>
    <w:p w14:paraId="044CEECE">
      <w:pPr>
        <w:pStyle w:val="6"/>
        <w:spacing w:line="244" w:lineRule="auto"/>
        <w:ind w:left="1008" w:right="383" w:firstLine="0"/>
      </w:pPr>
      <w:r>
        <w:t>понимание роли различных социальных институтов в жизни человека; представление</w:t>
      </w:r>
      <w:r>
        <w:rPr>
          <w:spacing w:val="80"/>
          <w:w w:val="150"/>
        </w:rPr>
        <w:t xml:space="preserve"> </w:t>
      </w:r>
      <w:r>
        <w:t>об</w:t>
      </w:r>
      <w:r>
        <w:rPr>
          <w:spacing w:val="80"/>
          <w:w w:val="150"/>
        </w:rPr>
        <w:t xml:space="preserve"> </w:t>
      </w:r>
      <w:r>
        <w:t>основных</w:t>
      </w:r>
      <w:r>
        <w:rPr>
          <w:spacing w:val="80"/>
          <w:w w:val="150"/>
        </w:rPr>
        <w:t xml:space="preserve"> </w:t>
      </w:r>
      <w:r>
        <w:t>правах,</w:t>
      </w:r>
      <w:r>
        <w:rPr>
          <w:spacing w:val="80"/>
          <w:w w:val="150"/>
        </w:rPr>
        <w:t xml:space="preserve"> </w:t>
      </w:r>
      <w:r>
        <w:t>свободах</w:t>
      </w:r>
      <w:r>
        <w:rPr>
          <w:spacing w:val="80"/>
          <w:w w:val="150"/>
        </w:rPr>
        <w:t xml:space="preserve"> </w:t>
      </w:r>
      <w:r>
        <w:t>и</w:t>
      </w:r>
      <w:r>
        <w:rPr>
          <w:spacing w:val="80"/>
          <w:w w:val="150"/>
        </w:rPr>
        <w:t xml:space="preserve"> </w:t>
      </w:r>
      <w:r>
        <w:t>обязанностях</w:t>
      </w:r>
      <w:r>
        <w:rPr>
          <w:spacing w:val="80"/>
          <w:w w:val="150"/>
        </w:rPr>
        <w:t xml:space="preserve"> </w:t>
      </w:r>
      <w:r>
        <w:t>гражданина,</w:t>
      </w:r>
    </w:p>
    <w:p w14:paraId="6C4453D3">
      <w:pPr>
        <w:pStyle w:val="6"/>
        <w:spacing w:line="244" w:lineRule="auto"/>
        <w:ind w:right="376" w:firstLine="0"/>
      </w:pPr>
      <w:r>
        <w:t>социальных</w:t>
      </w:r>
      <w:r>
        <w:rPr>
          <w:spacing w:val="61"/>
        </w:rPr>
        <w:t xml:space="preserve">  </w:t>
      </w:r>
      <w:r>
        <w:t>нормах</w:t>
      </w:r>
      <w:r>
        <w:rPr>
          <w:spacing w:val="62"/>
        </w:rPr>
        <w:t xml:space="preserve">  </w:t>
      </w:r>
      <w:r>
        <w:t>и</w:t>
      </w:r>
      <w:r>
        <w:rPr>
          <w:spacing w:val="62"/>
        </w:rPr>
        <w:t xml:space="preserve">  </w:t>
      </w:r>
      <w:r>
        <w:t>правилах</w:t>
      </w:r>
      <w:r>
        <w:rPr>
          <w:spacing w:val="61"/>
        </w:rPr>
        <w:t xml:space="preserve">  </w:t>
      </w:r>
      <w:r>
        <w:t>межличностных</w:t>
      </w:r>
      <w:r>
        <w:rPr>
          <w:spacing w:val="61"/>
        </w:rPr>
        <w:t xml:space="preserve">  </w:t>
      </w:r>
      <w:r>
        <w:t>отношений</w:t>
      </w:r>
      <w:r>
        <w:rPr>
          <w:spacing w:val="62"/>
        </w:rPr>
        <w:t xml:space="preserve">  </w:t>
      </w:r>
      <w:r>
        <w:t>в</w:t>
      </w:r>
      <w:r>
        <w:rPr>
          <w:spacing w:val="62"/>
        </w:rPr>
        <w:t xml:space="preserve">  </w:t>
      </w:r>
      <w:r>
        <w:t>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639850DE">
      <w:pPr>
        <w:pStyle w:val="6"/>
        <w:tabs>
          <w:tab w:val="left" w:pos="2658"/>
          <w:tab w:val="left" w:pos="3198"/>
          <w:tab w:val="left" w:pos="5325"/>
          <w:tab w:val="left" w:pos="7067"/>
          <w:tab w:val="left" w:pos="9113"/>
        </w:tabs>
        <w:spacing w:line="244" w:lineRule="auto"/>
        <w:ind w:right="383"/>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w:t>
      </w:r>
    </w:p>
    <w:p w14:paraId="76ED0463">
      <w:pPr>
        <w:pStyle w:val="6"/>
        <w:spacing w:line="269" w:lineRule="exact"/>
        <w:ind w:left="1008" w:firstLine="0"/>
        <w:jc w:val="left"/>
      </w:pPr>
      <w:r>
        <w:t>активное</w:t>
      </w:r>
      <w:r>
        <w:rPr>
          <w:spacing w:val="-15"/>
        </w:rPr>
        <w:t xml:space="preserve"> </w:t>
      </w:r>
      <w:r>
        <w:t>участие</w:t>
      </w:r>
      <w:r>
        <w:rPr>
          <w:spacing w:val="-14"/>
        </w:rPr>
        <w:t xml:space="preserve"> </w:t>
      </w:r>
      <w:r>
        <w:t>в</w:t>
      </w:r>
      <w:r>
        <w:rPr>
          <w:spacing w:val="-14"/>
        </w:rPr>
        <w:t xml:space="preserve"> </w:t>
      </w:r>
      <w:r>
        <w:t>школьном</w:t>
      </w:r>
      <w:r>
        <w:rPr>
          <w:spacing w:val="-14"/>
        </w:rPr>
        <w:t xml:space="preserve"> </w:t>
      </w:r>
      <w:r>
        <w:rPr>
          <w:spacing w:val="-2"/>
        </w:rPr>
        <w:t>самоуправлении;</w:t>
      </w:r>
    </w:p>
    <w:p w14:paraId="441A7A48">
      <w:pPr>
        <w:pStyle w:val="6"/>
        <w:ind w:left="1008" w:firstLine="0"/>
        <w:jc w:val="left"/>
      </w:pPr>
      <w:r>
        <w:t>готовность</w:t>
      </w:r>
      <w:r>
        <w:rPr>
          <w:spacing w:val="-5"/>
        </w:rPr>
        <w:t xml:space="preserve"> </w:t>
      </w:r>
      <w:r>
        <w:t>к</w:t>
      </w:r>
      <w:r>
        <w:rPr>
          <w:spacing w:val="-4"/>
        </w:rPr>
        <w:t xml:space="preserve"> </w:t>
      </w:r>
      <w:r>
        <w:t>участию</w:t>
      </w:r>
      <w:r>
        <w:rPr>
          <w:spacing w:val="-5"/>
        </w:rPr>
        <w:t xml:space="preserve"> </w:t>
      </w:r>
      <w:r>
        <w:t>в</w:t>
      </w:r>
      <w:r>
        <w:rPr>
          <w:spacing w:val="-5"/>
        </w:rPr>
        <w:t xml:space="preserve"> </w:t>
      </w:r>
      <w:r>
        <w:t>гуманитарной</w:t>
      </w:r>
      <w:r>
        <w:rPr>
          <w:spacing w:val="-4"/>
        </w:rPr>
        <w:t xml:space="preserve"> </w:t>
      </w:r>
      <w:r>
        <w:t>деятельности</w:t>
      </w:r>
      <w:r>
        <w:rPr>
          <w:spacing w:val="-4"/>
        </w:rPr>
        <w:t xml:space="preserve"> </w:t>
      </w:r>
      <w:r>
        <w:t>(помощь</w:t>
      </w:r>
      <w:r>
        <w:rPr>
          <w:spacing w:val="-6"/>
        </w:rPr>
        <w:t xml:space="preserve"> </w:t>
      </w:r>
      <w:r>
        <w:t>людям,</w:t>
      </w:r>
      <w:r>
        <w:rPr>
          <w:spacing w:val="-4"/>
        </w:rPr>
        <w:t xml:space="preserve"> </w:t>
      </w:r>
      <w:r>
        <w:rPr>
          <w:spacing w:val="-2"/>
        </w:rPr>
        <w:t>нуждающимся</w:t>
      </w:r>
    </w:p>
    <w:p w14:paraId="3C502C02">
      <w:pPr>
        <w:pStyle w:val="6"/>
        <w:spacing w:after="0"/>
        <w:jc w:val="left"/>
        <w:sectPr>
          <w:pgSz w:w="11920" w:h="16850"/>
          <w:pgMar w:top="1160" w:right="360" w:bottom="280" w:left="720" w:header="720" w:footer="720" w:gutter="0"/>
          <w:cols w:space="720" w:num="1"/>
        </w:sectPr>
      </w:pPr>
    </w:p>
    <w:p w14:paraId="0E013445">
      <w:pPr>
        <w:pStyle w:val="6"/>
        <w:spacing w:line="268" w:lineRule="exact"/>
        <w:ind w:firstLine="0"/>
        <w:jc w:val="left"/>
      </w:pPr>
      <w:r>
        <w:t>в</w:t>
      </w:r>
      <w:r>
        <w:rPr>
          <w:spacing w:val="2"/>
        </w:rPr>
        <w:t xml:space="preserve"> </w:t>
      </w:r>
      <w:r>
        <w:rPr>
          <w:spacing w:val="-4"/>
        </w:rPr>
        <w:t>ней;</w:t>
      </w:r>
    </w:p>
    <w:p w14:paraId="61A3F6F6">
      <w:pPr>
        <w:spacing w:before="0" w:line="240" w:lineRule="auto"/>
        <w:rPr>
          <w:sz w:val="24"/>
        </w:rPr>
      </w:pPr>
      <w:r>
        <w:br w:type="column"/>
      </w:r>
    </w:p>
    <w:p w14:paraId="0A7ED3F7">
      <w:pPr>
        <w:pStyle w:val="6"/>
        <w:ind w:left="6" w:firstLine="0"/>
        <w:jc w:val="left"/>
      </w:pPr>
      <w:r>
        <w:rPr>
          <w:spacing w:val="-2"/>
        </w:rPr>
        <w:t>волонтёрство);</w:t>
      </w:r>
    </w:p>
    <w:p w14:paraId="3265739B">
      <w:pPr>
        <w:pStyle w:val="8"/>
        <w:numPr>
          <w:ilvl w:val="0"/>
          <w:numId w:val="13"/>
        </w:numPr>
        <w:tabs>
          <w:tab w:val="left" w:pos="285"/>
        </w:tabs>
        <w:spacing w:before="5" w:after="0" w:line="240" w:lineRule="auto"/>
        <w:ind w:left="285" w:right="0" w:hanging="279"/>
        <w:jc w:val="left"/>
        <w:rPr>
          <w:sz w:val="24"/>
        </w:rPr>
      </w:pPr>
      <w:r>
        <w:rPr>
          <w:spacing w:val="-2"/>
          <w:sz w:val="24"/>
        </w:rPr>
        <w:t>патриотического</w:t>
      </w:r>
      <w:r>
        <w:rPr>
          <w:spacing w:val="-7"/>
          <w:sz w:val="24"/>
        </w:rPr>
        <w:t xml:space="preserve"> </w:t>
      </w:r>
      <w:r>
        <w:rPr>
          <w:spacing w:val="-2"/>
          <w:sz w:val="24"/>
        </w:rPr>
        <w:t>воспитания:</w:t>
      </w:r>
    </w:p>
    <w:p w14:paraId="0192EF2F">
      <w:pPr>
        <w:pStyle w:val="6"/>
        <w:tabs>
          <w:tab w:val="left" w:pos="1591"/>
          <w:tab w:val="left" w:pos="3280"/>
          <w:tab w:val="left" w:pos="5112"/>
          <w:tab w:val="left" w:pos="7073"/>
          <w:tab w:val="left" w:pos="7622"/>
        </w:tabs>
        <w:spacing w:before="4"/>
        <w:ind w:left="6" w:firstLine="0"/>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p>
    <w:p w14:paraId="4392B7E3">
      <w:pPr>
        <w:pStyle w:val="6"/>
        <w:spacing w:after="0"/>
        <w:jc w:val="left"/>
        <w:sectPr>
          <w:type w:val="continuous"/>
          <w:pgSz w:w="11920" w:h="16850"/>
          <w:pgMar w:top="120" w:right="360" w:bottom="0" w:left="720" w:header="720" w:footer="720" w:gutter="0"/>
          <w:cols w:equalWidth="0" w:num="2">
            <w:col w:w="962" w:space="40"/>
            <w:col w:w="9838"/>
          </w:cols>
        </w:sectPr>
      </w:pPr>
    </w:p>
    <w:p w14:paraId="15E173E6">
      <w:pPr>
        <w:pStyle w:val="6"/>
        <w:spacing w:before="5" w:line="244" w:lineRule="auto"/>
        <w:ind w:right="380" w:firstLine="0"/>
      </w:pPr>
      <w:r>
        <w:t>и</w:t>
      </w:r>
      <w:r>
        <w:rPr>
          <w:spacing w:val="80"/>
          <w:w w:val="150"/>
        </w:rPr>
        <w:t xml:space="preserve">  </w:t>
      </w:r>
      <w:r>
        <w:t>многоконфессиональном</w:t>
      </w:r>
      <w:r>
        <w:rPr>
          <w:spacing w:val="80"/>
          <w:w w:val="150"/>
        </w:rPr>
        <w:t xml:space="preserve">  </w:t>
      </w:r>
      <w:r>
        <w:t>обществе,</w:t>
      </w:r>
      <w:r>
        <w:rPr>
          <w:spacing w:val="80"/>
          <w:w w:val="150"/>
        </w:rPr>
        <w:t xml:space="preserve">  </w:t>
      </w:r>
      <w:r>
        <w:t>понимание</w:t>
      </w:r>
      <w:r>
        <w:rPr>
          <w:spacing w:val="80"/>
          <w:w w:val="150"/>
        </w:rPr>
        <w:t xml:space="preserve">  </w:t>
      </w:r>
      <w:r>
        <w:t>роли</w:t>
      </w:r>
      <w:r>
        <w:rPr>
          <w:spacing w:val="80"/>
          <w:w w:val="150"/>
        </w:rPr>
        <w:t xml:space="preserve">  </w:t>
      </w:r>
      <w:r>
        <w:t>русского</w:t>
      </w:r>
      <w:r>
        <w:rPr>
          <w:spacing w:val="80"/>
          <w:w w:val="150"/>
        </w:rPr>
        <w:t xml:space="preserve">  </w:t>
      </w:r>
      <w:r>
        <w:t>языка</w:t>
      </w:r>
      <w:r>
        <w:rPr>
          <w:spacing w:val="80"/>
        </w:rPr>
        <w:t xml:space="preserve"> </w:t>
      </w:r>
      <w:r>
        <w:t>как государственного</w:t>
      </w:r>
      <w:r>
        <w:rPr>
          <w:spacing w:val="-2"/>
        </w:rPr>
        <w:t xml:space="preserve"> </w:t>
      </w:r>
      <w:r>
        <w:t>языка Российской</w:t>
      </w:r>
      <w:r>
        <w:rPr>
          <w:spacing w:val="-1"/>
        </w:rPr>
        <w:t xml:space="preserve"> </w:t>
      </w:r>
      <w:r>
        <w:t>Федерации и</w:t>
      </w:r>
      <w:r>
        <w:rPr>
          <w:spacing w:val="-1"/>
        </w:rPr>
        <w:t xml:space="preserve"> </w:t>
      </w:r>
      <w:r>
        <w:t>языка</w:t>
      </w:r>
      <w:r>
        <w:rPr>
          <w:spacing w:val="-2"/>
        </w:rPr>
        <w:t xml:space="preserve"> </w:t>
      </w:r>
      <w:r>
        <w:t>межнационального общения народов России;</w:t>
      </w:r>
    </w:p>
    <w:p w14:paraId="56DC071D">
      <w:pPr>
        <w:pStyle w:val="6"/>
        <w:tabs>
          <w:tab w:val="left" w:pos="3181"/>
          <w:tab w:val="left" w:pos="5054"/>
          <w:tab w:val="left" w:pos="6002"/>
          <w:tab w:val="left" w:pos="7931"/>
          <w:tab w:val="left" w:pos="9727"/>
        </w:tabs>
        <w:spacing w:line="244" w:lineRule="auto"/>
        <w:ind w:right="382"/>
      </w:pPr>
      <w:r>
        <w:rPr>
          <w:spacing w:val="-2"/>
        </w:rPr>
        <w:t>проявление</w:t>
      </w:r>
      <w:r>
        <w:tab/>
      </w:r>
      <w:r>
        <w:rPr>
          <w:spacing w:val="-2"/>
        </w:rPr>
        <w:t>интереса</w:t>
      </w:r>
      <w:r>
        <w:tab/>
      </w:r>
      <w:r>
        <w:rPr>
          <w:spacing w:val="-10"/>
        </w:rPr>
        <w:t>к</w:t>
      </w:r>
      <w:r>
        <w:tab/>
      </w:r>
      <w:r>
        <w:rPr>
          <w:spacing w:val="-2"/>
        </w:rPr>
        <w:t>познанию</w:t>
      </w:r>
      <w:r>
        <w:tab/>
      </w:r>
      <w:r>
        <w:rPr>
          <w:spacing w:val="-2"/>
        </w:rPr>
        <w:t>русского</w:t>
      </w:r>
      <w:r>
        <w:tab/>
      </w:r>
      <w:r>
        <w:rPr>
          <w:spacing w:val="-4"/>
        </w:rPr>
        <w:t xml:space="preserve">языка, </w:t>
      </w:r>
      <w:r>
        <w:t>к истории и культуре Российской Федерации, культуре своего края, народов России в контексте учебного предмета «Родной язык (русский)»;</w:t>
      </w:r>
    </w:p>
    <w:p w14:paraId="1E8B26B4">
      <w:pPr>
        <w:pStyle w:val="6"/>
        <w:spacing w:line="244" w:lineRule="auto"/>
        <w:ind w:right="376"/>
      </w:pPr>
      <w:r>
        <w:t>ценностное</w:t>
      </w:r>
      <w:r>
        <w:rPr>
          <w:spacing w:val="-7"/>
        </w:rPr>
        <w:t xml:space="preserve"> </w:t>
      </w:r>
      <w:r>
        <w:t xml:space="preserve">отношение к русскому языку, к достижениям своей Родины </w:t>
      </w:r>
      <w:r>
        <w:rPr>
          <w:w w:val="160"/>
        </w:rPr>
        <w:t>–</w:t>
      </w:r>
      <w:r>
        <w:rPr>
          <w:spacing w:val="-26"/>
          <w:w w:val="160"/>
        </w:rPr>
        <w:t xml:space="preserve"> </w:t>
      </w:r>
      <w:r>
        <w:t>России, к науке,</w:t>
      </w:r>
      <w:r>
        <w:rPr>
          <w:spacing w:val="64"/>
        </w:rPr>
        <w:t xml:space="preserve">   </w:t>
      </w:r>
      <w:r>
        <w:t>искусству,</w:t>
      </w:r>
      <w:r>
        <w:rPr>
          <w:spacing w:val="65"/>
        </w:rPr>
        <w:t xml:space="preserve">   </w:t>
      </w:r>
      <w:r>
        <w:t>боевым</w:t>
      </w:r>
      <w:r>
        <w:rPr>
          <w:spacing w:val="64"/>
        </w:rPr>
        <w:t xml:space="preserve">   </w:t>
      </w:r>
      <w:r>
        <w:t>подвигам</w:t>
      </w:r>
      <w:r>
        <w:rPr>
          <w:spacing w:val="64"/>
        </w:rPr>
        <w:t xml:space="preserve">   </w:t>
      </w:r>
      <w:r>
        <w:t>и</w:t>
      </w:r>
      <w:r>
        <w:rPr>
          <w:spacing w:val="64"/>
        </w:rPr>
        <w:t xml:space="preserve">   </w:t>
      </w:r>
      <w:r>
        <w:t>трудовым</w:t>
      </w:r>
      <w:r>
        <w:rPr>
          <w:spacing w:val="64"/>
        </w:rPr>
        <w:t xml:space="preserve">   </w:t>
      </w:r>
      <w:r>
        <w:t>достижениям</w:t>
      </w:r>
      <w:r>
        <w:rPr>
          <w:spacing w:val="64"/>
        </w:rPr>
        <w:t xml:space="preserve">   </w:t>
      </w:r>
      <w:r>
        <w:t>народа, в том числе отражённым в художественных произведениях;</w:t>
      </w:r>
    </w:p>
    <w:p w14:paraId="667DF923">
      <w:pPr>
        <w:pStyle w:val="6"/>
        <w:spacing w:line="244" w:lineRule="auto"/>
        <w:ind w:right="381"/>
      </w:pPr>
      <w:r>
        <w:t>уважение</w:t>
      </w:r>
      <w:r>
        <w:rPr>
          <w:spacing w:val="80"/>
          <w:w w:val="150"/>
        </w:rPr>
        <w:t xml:space="preserve"> </w:t>
      </w:r>
      <w:r>
        <w:t>к</w:t>
      </w:r>
      <w:r>
        <w:rPr>
          <w:spacing w:val="80"/>
          <w:w w:val="150"/>
        </w:rPr>
        <w:t xml:space="preserve"> </w:t>
      </w:r>
      <w:r>
        <w:t>символам</w:t>
      </w:r>
      <w:r>
        <w:rPr>
          <w:spacing w:val="80"/>
          <w:w w:val="150"/>
        </w:rPr>
        <w:t xml:space="preserve"> </w:t>
      </w:r>
      <w:r>
        <w:t>России,</w:t>
      </w:r>
      <w:r>
        <w:rPr>
          <w:spacing w:val="80"/>
          <w:w w:val="150"/>
        </w:rPr>
        <w:t xml:space="preserve"> </w:t>
      </w:r>
      <w:r>
        <w:t>государственным</w:t>
      </w:r>
      <w:r>
        <w:rPr>
          <w:spacing w:val="80"/>
          <w:w w:val="150"/>
        </w:rPr>
        <w:t xml:space="preserve"> </w:t>
      </w:r>
      <w:r>
        <w:t>праздникам,</w:t>
      </w:r>
      <w:r>
        <w:rPr>
          <w:spacing w:val="80"/>
          <w:w w:val="150"/>
        </w:rPr>
        <w:t xml:space="preserve"> </w:t>
      </w:r>
      <w:r>
        <w:t>историческому и</w:t>
      </w:r>
      <w:r>
        <w:rPr>
          <w:spacing w:val="80"/>
        </w:rPr>
        <w:t xml:space="preserve"> </w:t>
      </w:r>
      <w:r>
        <w:t>природному</w:t>
      </w:r>
      <w:r>
        <w:rPr>
          <w:spacing w:val="80"/>
        </w:rPr>
        <w:t xml:space="preserve"> </w:t>
      </w:r>
      <w:r>
        <w:t>наследию</w:t>
      </w:r>
      <w:r>
        <w:rPr>
          <w:spacing w:val="80"/>
        </w:rPr>
        <w:t xml:space="preserve"> </w:t>
      </w:r>
      <w:r>
        <w:t>и</w:t>
      </w:r>
      <w:r>
        <w:rPr>
          <w:spacing w:val="80"/>
        </w:rPr>
        <w:t xml:space="preserve"> </w:t>
      </w:r>
      <w:r>
        <w:t>памятникам,</w:t>
      </w:r>
      <w:r>
        <w:rPr>
          <w:spacing w:val="80"/>
        </w:rPr>
        <w:t xml:space="preserve"> </w:t>
      </w:r>
      <w:r>
        <w:t>традициям</w:t>
      </w:r>
      <w:r>
        <w:rPr>
          <w:spacing w:val="80"/>
        </w:rPr>
        <w:t xml:space="preserve"> </w:t>
      </w:r>
      <w:r>
        <w:t>разных</w:t>
      </w:r>
      <w:r>
        <w:rPr>
          <w:spacing w:val="80"/>
        </w:rPr>
        <w:t xml:space="preserve"> </w:t>
      </w:r>
      <w:r>
        <w:t>народов,</w:t>
      </w:r>
      <w:r>
        <w:rPr>
          <w:spacing w:val="80"/>
        </w:rPr>
        <w:t xml:space="preserve"> </w:t>
      </w:r>
      <w:r>
        <w:t>проживающих</w:t>
      </w:r>
      <w:r>
        <w:rPr>
          <w:spacing w:val="80"/>
        </w:rPr>
        <w:t xml:space="preserve"> </w:t>
      </w:r>
      <w:r>
        <w:t>в родной стране;</w:t>
      </w:r>
    </w:p>
    <w:p w14:paraId="5C9CAEA6">
      <w:pPr>
        <w:pStyle w:val="8"/>
        <w:numPr>
          <w:ilvl w:val="0"/>
          <w:numId w:val="13"/>
        </w:numPr>
        <w:tabs>
          <w:tab w:val="left" w:pos="1287"/>
        </w:tabs>
        <w:spacing w:before="0" w:after="0" w:line="268" w:lineRule="exact"/>
        <w:ind w:left="1287" w:right="0" w:hanging="279"/>
        <w:jc w:val="both"/>
        <w:rPr>
          <w:sz w:val="24"/>
        </w:rPr>
      </w:pPr>
      <w:r>
        <w:rPr>
          <w:spacing w:val="-2"/>
          <w:sz w:val="24"/>
        </w:rPr>
        <w:t>духовно-нравственного</w:t>
      </w:r>
      <w:r>
        <w:rPr>
          <w:spacing w:val="15"/>
          <w:sz w:val="24"/>
        </w:rPr>
        <w:t xml:space="preserve"> </w:t>
      </w:r>
      <w:r>
        <w:rPr>
          <w:spacing w:val="-2"/>
          <w:sz w:val="24"/>
        </w:rPr>
        <w:t>воспитания:</w:t>
      </w:r>
    </w:p>
    <w:p w14:paraId="04EBB050">
      <w:pPr>
        <w:pStyle w:val="6"/>
        <w:spacing w:line="244" w:lineRule="auto"/>
        <w:ind w:left="1008" w:right="377" w:firstLine="0"/>
      </w:pPr>
      <w:r>
        <w:t>ориентация на моральные ценности и нормы в ситуациях нравственного выбора; готовность</w:t>
      </w:r>
      <w:r>
        <w:rPr>
          <w:spacing w:val="29"/>
        </w:rPr>
        <w:t xml:space="preserve"> </w:t>
      </w:r>
      <w:r>
        <w:t>оценивать</w:t>
      </w:r>
      <w:r>
        <w:rPr>
          <w:spacing w:val="29"/>
        </w:rPr>
        <w:t xml:space="preserve"> </w:t>
      </w:r>
      <w:r>
        <w:t>своё</w:t>
      </w:r>
      <w:r>
        <w:rPr>
          <w:spacing w:val="30"/>
        </w:rPr>
        <w:t xml:space="preserve"> </w:t>
      </w:r>
      <w:r>
        <w:t>поведение,</w:t>
      </w:r>
      <w:r>
        <w:rPr>
          <w:spacing w:val="30"/>
        </w:rPr>
        <w:t xml:space="preserve"> </w:t>
      </w:r>
      <w:r>
        <w:t>в</w:t>
      </w:r>
      <w:r>
        <w:rPr>
          <w:spacing w:val="34"/>
        </w:rPr>
        <w:t xml:space="preserve"> </w:t>
      </w:r>
      <w:r>
        <w:t>том</w:t>
      </w:r>
      <w:r>
        <w:rPr>
          <w:spacing w:val="31"/>
        </w:rPr>
        <w:t xml:space="preserve"> </w:t>
      </w:r>
      <w:r>
        <w:t>числе</w:t>
      </w:r>
      <w:r>
        <w:rPr>
          <w:spacing w:val="30"/>
        </w:rPr>
        <w:t xml:space="preserve"> </w:t>
      </w:r>
      <w:r>
        <w:t>речевое,</w:t>
      </w:r>
      <w:r>
        <w:rPr>
          <w:spacing w:val="29"/>
        </w:rPr>
        <w:t xml:space="preserve"> </w:t>
      </w:r>
      <w:r>
        <w:t>и</w:t>
      </w:r>
      <w:r>
        <w:rPr>
          <w:spacing w:val="29"/>
        </w:rPr>
        <w:t xml:space="preserve"> </w:t>
      </w:r>
      <w:r>
        <w:t>поступки,</w:t>
      </w:r>
      <w:r>
        <w:rPr>
          <w:spacing w:val="34"/>
        </w:rPr>
        <w:t xml:space="preserve"> </w:t>
      </w:r>
      <w:r>
        <w:t>а</w:t>
      </w:r>
      <w:r>
        <w:rPr>
          <w:spacing w:val="30"/>
        </w:rPr>
        <w:t xml:space="preserve"> </w:t>
      </w:r>
      <w:r>
        <w:rPr>
          <w:spacing w:val="-2"/>
        </w:rPr>
        <w:t>также</w:t>
      </w:r>
    </w:p>
    <w:p w14:paraId="2101CDF8">
      <w:pPr>
        <w:pStyle w:val="6"/>
        <w:spacing w:line="269" w:lineRule="exact"/>
        <w:ind w:firstLine="0"/>
      </w:pPr>
      <w:r>
        <w:t>поведение</w:t>
      </w:r>
      <w:r>
        <w:rPr>
          <w:spacing w:val="17"/>
        </w:rPr>
        <w:t xml:space="preserve"> </w:t>
      </w:r>
      <w:r>
        <w:t>и</w:t>
      </w:r>
      <w:r>
        <w:rPr>
          <w:spacing w:val="15"/>
        </w:rPr>
        <w:t xml:space="preserve"> </w:t>
      </w:r>
      <w:r>
        <w:t>поступки</w:t>
      </w:r>
      <w:r>
        <w:rPr>
          <w:spacing w:val="18"/>
        </w:rPr>
        <w:t xml:space="preserve"> </w:t>
      </w:r>
      <w:r>
        <w:t>других</w:t>
      </w:r>
      <w:r>
        <w:rPr>
          <w:spacing w:val="14"/>
        </w:rPr>
        <w:t xml:space="preserve"> </w:t>
      </w:r>
      <w:r>
        <w:t>людей</w:t>
      </w:r>
      <w:r>
        <w:rPr>
          <w:spacing w:val="17"/>
        </w:rPr>
        <w:t xml:space="preserve"> </w:t>
      </w:r>
      <w:r>
        <w:t>с</w:t>
      </w:r>
      <w:r>
        <w:rPr>
          <w:spacing w:val="18"/>
        </w:rPr>
        <w:t xml:space="preserve"> </w:t>
      </w:r>
      <w:r>
        <w:t>позиции</w:t>
      </w:r>
      <w:r>
        <w:rPr>
          <w:spacing w:val="17"/>
        </w:rPr>
        <w:t xml:space="preserve"> </w:t>
      </w:r>
      <w:r>
        <w:t>нравственных</w:t>
      </w:r>
      <w:r>
        <w:rPr>
          <w:spacing w:val="16"/>
        </w:rPr>
        <w:t xml:space="preserve"> </w:t>
      </w:r>
      <w:r>
        <w:t>и</w:t>
      </w:r>
      <w:r>
        <w:rPr>
          <w:spacing w:val="15"/>
        </w:rPr>
        <w:t xml:space="preserve"> </w:t>
      </w:r>
      <w:r>
        <w:t>правовых</w:t>
      </w:r>
      <w:r>
        <w:rPr>
          <w:spacing w:val="15"/>
        </w:rPr>
        <w:t xml:space="preserve"> </w:t>
      </w:r>
      <w:r>
        <w:t>норм</w:t>
      </w:r>
      <w:r>
        <w:rPr>
          <w:spacing w:val="17"/>
        </w:rPr>
        <w:t xml:space="preserve"> </w:t>
      </w:r>
      <w:r>
        <w:t>с</w:t>
      </w:r>
      <w:r>
        <w:rPr>
          <w:spacing w:val="17"/>
        </w:rPr>
        <w:t xml:space="preserve"> </w:t>
      </w:r>
      <w:r>
        <w:rPr>
          <w:spacing w:val="-2"/>
        </w:rPr>
        <w:t>учётом</w:t>
      </w:r>
    </w:p>
    <w:p w14:paraId="06384ECD">
      <w:pPr>
        <w:pStyle w:val="6"/>
        <w:spacing w:after="0" w:line="269" w:lineRule="exact"/>
        <w:sectPr>
          <w:type w:val="continuous"/>
          <w:pgSz w:w="11920" w:h="16850"/>
          <w:pgMar w:top="120" w:right="360" w:bottom="0" w:left="720" w:header="720" w:footer="720" w:gutter="0"/>
          <w:cols w:space="720" w:num="1"/>
        </w:sectPr>
      </w:pPr>
    </w:p>
    <w:p w14:paraId="2EEA55BF">
      <w:pPr>
        <w:pStyle w:val="6"/>
        <w:spacing w:before="79"/>
        <w:ind w:firstLine="0"/>
        <w:jc w:val="left"/>
      </w:pPr>
      <w:r>
        <w:t>осознания</w:t>
      </w:r>
      <w:r>
        <w:rPr>
          <w:spacing w:val="-15"/>
        </w:rPr>
        <w:t xml:space="preserve"> </w:t>
      </w:r>
      <w:r>
        <w:t>последствий</w:t>
      </w:r>
      <w:r>
        <w:rPr>
          <w:spacing w:val="-14"/>
        </w:rPr>
        <w:t xml:space="preserve"> </w:t>
      </w:r>
      <w:r>
        <w:rPr>
          <w:spacing w:val="-2"/>
        </w:rPr>
        <w:t>поступков;</w:t>
      </w:r>
    </w:p>
    <w:p w14:paraId="38B87527">
      <w:pPr>
        <w:pStyle w:val="6"/>
        <w:spacing w:before="5"/>
        <w:ind w:left="1008" w:firstLine="0"/>
        <w:jc w:val="left"/>
      </w:pPr>
      <w:r>
        <w:rPr>
          <w:spacing w:val="-2"/>
        </w:rPr>
        <w:t>активное</w:t>
      </w:r>
      <w:r>
        <w:rPr>
          <w:spacing w:val="2"/>
        </w:rPr>
        <w:t xml:space="preserve"> </w:t>
      </w:r>
      <w:r>
        <w:rPr>
          <w:spacing w:val="-2"/>
        </w:rPr>
        <w:t>неприятие</w:t>
      </w:r>
      <w:r>
        <w:rPr>
          <w:spacing w:val="4"/>
        </w:rPr>
        <w:t xml:space="preserve"> </w:t>
      </w:r>
      <w:r>
        <w:rPr>
          <w:spacing w:val="-2"/>
        </w:rPr>
        <w:t>асоциальных</w:t>
      </w:r>
      <w:r>
        <w:rPr>
          <w:spacing w:val="1"/>
        </w:rPr>
        <w:t xml:space="preserve"> </w:t>
      </w:r>
      <w:r>
        <w:rPr>
          <w:spacing w:val="-2"/>
        </w:rPr>
        <w:t>поступков;</w:t>
      </w:r>
    </w:p>
    <w:p w14:paraId="6B976BBC">
      <w:pPr>
        <w:pStyle w:val="6"/>
        <w:spacing w:before="4" w:line="244" w:lineRule="auto"/>
        <w:jc w:val="left"/>
      </w:pPr>
      <w:r>
        <w:t>свобода</w:t>
      </w:r>
      <w:r>
        <w:rPr>
          <w:spacing w:val="-1"/>
        </w:rPr>
        <w:t xml:space="preserve"> </w:t>
      </w:r>
      <w:r>
        <w:t>и</w:t>
      </w:r>
      <w:r>
        <w:rPr>
          <w:spacing w:val="-1"/>
        </w:rPr>
        <w:t xml:space="preserve"> </w:t>
      </w:r>
      <w:r>
        <w:t>ответственность</w:t>
      </w:r>
      <w:r>
        <w:rPr>
          <w:spacing w:val="-2"/>
        </w:rPr>
        <w:t xml:space="preserve"> </w:t>
      </w:r>
      <w:r>
        <w:t>личности</w:t>
      </w:r>
      <w:r>
        <w:rPr>
          <w:spacing w:val="-1"/>
        </w:rPr>
        <w:t xml:space="preserve"> </w:t>
      </w:r>
      <w:r>
        <w:t>в условиях</w:t>
      </w:r>
      <w:r>
        <w:rPr>
          <w:spacing w:val="-3"/>
        </w:rPr>
        <w:t xml:space="preserve"> </w:t>
      </w:r>
      <w:r>
        <w:t>индивидуального и</w:t>
      </w:r>
      <w:r>
        <w:rPr>
          <w:spacing w:val="-1"/>
        </w:rPr>
        <w:t xml:space="preserve"> </w:t>
      </w:r>
      <w:r>
        <w:t xml:space="preserve">общественного </w:t>
      </w:r>
      <w:r>
        <w:rPr>
          <w:spacing w:val="-2"/>
        </w:rPr>
        <w:t>пространства;</w:t>
      </w:r>
    </w:p>
    <w:p w14:paraId="27554AAB">
      <w:pPr>
        <w:pStyle w:val="8"/>
        <w:numPr>
          <w:ilvl w:val="0"/>
          <w:numId w:val="13"/>
        </w:numPr>
        <w:tabs>
          <w:tab w:val="left" w:pos="1287"/>
        </w:tabs>
        <w:spacing w:before="0" w:after="0" w:line="269" w:lineRule="exact"/>
        <w:ind w:left="1287" w:right="0" w:hanging="279"/>
        <w:jc w:val="left"/>
        <w:rPr>
          <w:sz w:val="24"/>
        </w:rPr>
      </w:pPr>
      <w:r>
        <w:rPr>
          <w:spacing w:val="-2"/>
          <w:sz w:val="24"/>
        </w:rPr>
        <w:t>эстетического</w:t>
      </w:r>
      <w:r>
        <w:rPr>
          <w:spacing w:val="-4"/>
          <w:sz w:val="24"/>
        </w:rPr>
        <w:t xml:space="preserve"> </w:t>
      </w:r>
      <w:r>
        <w:rPr>
          <w:spacing w:val="-2"/>
          <w:sz w:val="24"/>
        </w:rPr>
        <w:t>воспитания:</w:t>
      </w:r>
    </w:p>
    <w:p w14:paraId="05B70439">
      <w:pPr>
        <w:pStyle w:val="6"/>
        <w:spacing w:before="5" w:line="244" w:lineRule="auto"/>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w:t>
      </w:r>
    </w:p>
    <w:p w14:paraId="6ED15096">
      <w:pPr>
        <w:pStyle w:val="6"/>
        <w:spacing w:line="269" w:lineRule="exact"/>
        <w:ind w:left="1008" w:firstLine="0"/>
        <w:jc w:val="left"/>
      </w:pPr>
      <w:r>
        <w:rPr>
          <w:spacing w:val="-2"/>
        </w:rPr>
        <w:t>понимание</w:t>
      </w:r>
      <w:r>
        <w:rPr>
          <w:spacing w:val="3"/>
        </w:rPr>
        <w:t xml:space="preserve"> </w:t>
      </w:r>
      <w:r>
        <w:rPr>
          <w:spacing w:val="-2"/>
        </w:rPr>
        <w:t>эмоционального</w:t>
      </w:r>
      <w:r>
        <w:rPr>
          <w:spacing w:val="3"/>
        </w:rPr>
        <w:t xml:space="preserve"> </w:t>
      </w:r>
      <w:r>
        <w:rPr>
          <w:spacing w:val="-2"/>
        </w:rPr>
        <w:t>воздействия</w:t>
      </w:r>
      <w:r>
        <w:rPr>
          <w:spacing w:val="4"/>
        </w:rPr>
        <w:t xml:space="preserve"> </w:t>
      </w:r>
      <w:r>
        <w:rPr>
          <w:spacing w:val="-2"/>
        </w:rPr>
        <w:t>искусства;</w:t>
      </w:r>
    </w:p>
    <w:p w14:paraId="66DA985D">
      <w:pPr>
        <w:pStyle w:val="6"/>
        <w:spacing w:before="4" w:line="244" w:lineRule="auto"/>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 xml:space="preserve">и </w:t>
      </w:r>
      <w:r>
        <w:rPr>
          <w:spacing w:val="-2"/>
        </w:rPr>
        <w:t>самовыражения;</w:t>
      </w:r>
    </w:p>
    <w:p w14:paraId="5DEAB629">
      <w:pPr>
        <w:pStyle w:val="6"/>
        <w:spacing w:line="244" w:lineRule="auto"/>
        <w:ind w:left="1008" w:firstLine="0"/>
        <w:jc w:val="left"/>
      </w:pPr>
      <w:r>
        <w:t>осознание</w:t>
      </w:r>
      <w:r>
        <w:rPr>
          <w:spacing w:val="-8"/>
        </w:rPr>
        <w:t xml:space="preserve"> </w:t>
      </w:r>
      <w:r>
        <w:t>важности</w:t>
      </w:r>
      <w:r>
        <w:rPr>
          <w:spacing w:val="-9"/>
        </w:rPr>
        <w:t xml:space="preserve"> </w:t>
      </w:r>
      <w:r>
        <w:t>русского</w:t>
      </w:r>
      <w:r>
        <w:rPr>
          <w:spacing w:val="-6"/>
        </w:rPr>
        <w:t xml:space="preserve"> </w:t>
      </w:r>
      <w:r>
        <w:t>языка</w:t>
      </w:r>
      <w:r>
        <w:rPr>
          <w:spacing w:val="-6"/>
        </w:rPr>
        <w:t xml:space="preserve"> </w:t>
      </w:r>
      <w:r>
        <w:t>как</w:t>
      </w:r>
      <w:r>
        <w:rPr>
          <w:spacing w:val="-6"/>
        </w:rPr>
        <w:t xml:space="preserve"> </w:t>
      </w:r>
      <w:r>
        <w:t>средства</w:t>
      </w:r>
      <w:r>
        <w:rPr>
          <w:spacing w:val="-6"/>
        </w:rPr>
        <w:t xml:space="preserve"> </w:t>
      </w:r>
      <w:r>
        <w:t>коммуникации</w:t>
      </w:r>
      <w:r>
        <w:rPr>
          <w:spacing w:val="-3"/>
        </w:rPr>
        <w:t xml:space="preserve"> </w:t>
      </w:r>
      <w:r>
        <w:t>и</w:t>
      </w:r>
      <w:r>
        <w:rPr>
          <w:spacing w:val="-6"/>
        </w:rPr>
        <w:t xml:space="preserve"> </w:t>
      </w:r>
      <w:r>
        <w:t>самовыражения; понимание</w:t>
      </w:r>
      <w:r>
        <w:rPr>
          <w:spacing w:val="79"/>
          <w:w w:val="150"/>
        </w:rPr>
        <w:t xml:space="preserve"> </w:t>
      </w:r>
      <w:r>
        <w:t>ценности</w:t>
      </w:r>
      <w:r>
        <w:rPr>
          <w:spacing w:val="77"/>
          <w:w w:val="150"/>
        </w:rPr>
        <w:t xml:space="preserve"> </w:t>
      </w:r>
      <w:r>
        <w:t>отечественного</w:t>
      </w:r>
      <w:r>
        <w:rPr>
          <w:spacing w:val="79"/>
          <w:w w:val="150"/>
        </w:rPr>
        <w:t xml:space="preserve"> </w:t>
      </w:r>
      <w:r>
        <w:t>и</w:t>
      </w:r>
      <w:r>
        <w:rPr>
          <w:spacing w:val="79"/>
          <w:w w:val="150"/>
        </w:rPr>
        <w:t xml:space="preserve"> </w:t>
      </w:r>
      <w:r>
        <w:t>мирового</w:t>
      </w:r>
      <w:r>
        <w:rPr>
          <w:spacing w:val="79"/>
          <w:w w:val="150"/>
        </w:rPr>
        <w:t xml:space="preserve"> </w:t>
      </w:r>
      <w:r>
        <w:t>искусства,</w:t>
      </w:r>
      <w:r>
        <w:rPr>
          <w:spacing w:val="80"/>
        </w:rPr>
        <w:t xml:space="preserve"> </w:t>
      </w:r>
      <w:r>
        <w:t>роли</w:t>
      </w:r>
      <w:r>
        <w:rPr>
          <w:spacing w:val="79"/>
          <w:w w:val="150"/>
        </w:rPr>
        <w:t xml:space="preserve"> </w:t>
      </w:r>
      <w:r>
        <w:t>этнических</w:t>
      </w:r>
    </w:p>
    <w:p w14:paraId="410A82FC">
      <w:pPr>
        <w:pStyle w:val="6"/>
        <w:spacing w:line="269" w:lineRule="exact"/>
        <w:ind w:firstLine="0"/>
        <w:jc w:val="left"/>
      </w:pPr>
      <w:r>
        <w:t>культурных</w:t>
      </w:r>
      <w:r>
        <w:rPr>
          <w:spacing w:val="-11"/>
        </w:rPr>
        <w:t xml:space="preserve"> </w:t>
      </w:r>
      <w:r>
        <w:t>традиций</w:t>
      </w:r>
      <w:r>
        <w:rPr>
          <w:spacing w:val="-8"/>
        </w:rPr>
        <w:t xml:space="preserve"> </w:t>
      </w:r>
      <w:r>
        <w:t>и</w:t>
      </w:r>
      <w:r>
        <w:rPr>
          <w:spacing w:val="-8"/>
        </w:rPr>
        <w:t xml:space="preserve"> </w:t>
      </w:r>
      <w:r>
        <w:t>народного</w:t>
      </w:r>
      <w:r>
        <w:rPr>
          <w:spacing w:val="-10"/>
        </w:rPr>
        <w:t xml:space="preserve"> </w:t>
      </w:r>
      <w:r>
        <w:rPr>
          <w:spacing w:val="-2"/>
        </w:rPr>
        <w:t>творчества;</w:t>
      </w:r>
    </w:p>
    <w:p w14:paraId="398EDD8B">
      <w:pPr>
        <w:pStyle w:val="6"/>
        <w:spacing w:before="2"/>
        <w:ind w:left="1008" w:firstLine="0"/>
        <w:jc w:val="left"/>
      </w:pPr>
      <w:r>
        <w:t>стремление</w:t>
      </w:r>
      <w:r>
        <w:rPr>
          <w:spacing w:val="-8"/>
        </w:rPr>
        <w:t xml:space="preserve"> </w:t>
      </w:r>
      <w:r>
        <w:t>к</w:t>
      </w:r>
      <w:r>
        <w:rPr>
          <w:spacing w:val="-8"/>
        </w:rPr>
        <w:t xml:space="preserve"> </w:t>
      </w:r>
      <w:r>
        <w:t>самовыражению</w:t>
      </w:r>
      <w:r>
        <w:rPr>
          <w:spacing w:val="-9"/>
        </w:rPr>
        <w:t xml:space="preserve"> </w:t>
      </w:r>
      <w:r>
        <w:t>в</w:t>
      </w:r>
      <w:r>
        <w:rPr>
          <w:spacing w:val="-9"/>
        </w:rPr>
        <w:t xml:space="preserve"> </w:t>
      </w:r>
      <w:r>
        <w:t>разных</w:t>
      </w:r>
      <w:r>
        <w:rPr>
          <w:spacing w:val="-11"/>
        </w:rPr>
        <w:t xml:space="preserve"> </w:t>
      </w:r>
      <w:r>
        <w:t>видах</w:t>
      </w:r>
      <w:r>
        <w:rPr>
          <w:spacing w:val="-9"/>
        </w:rPr>
        <w:t xml:space="preserve"> </w:t>
      </w:r>
      <w:r>
        <w:rPr>
          <w:spacing w:val="-2"/>
        </w:rPr>
        <w:t>искусства;</w:t>
      </w:r>
    </w:p>
    <w:p w14:paraId="3F20EEEF">
      <w:pPr>
        <w:pStyle w:val="8"/>
        <w:numPr>
          <w:ilvl w:val="0"/>
          <w:numId w:val="13"/>
        </w:numPr>
        <w:tabs>
          <w:tab w:val="left" w:pos="1287"/>
        </w:tabs>
        <w:spacing w:before="5" w:after="0" w:line="244" w:lineRule="auto"/>
        <w:ind w:left="300" w:right="380" w:firstLine="708"/>
        <w:jc w:val="left"/>
        <w:rPr>
          <w:sz w:val="24"/>
        </w:rPr>
      </w:pPr>
      <w:r>
        <w:rPr>
          <w:sz w:val="24"/>
        </w:rPr>
        <w:t>физического</w:t>
      </w:r>
      <w:r>
        <w:rPr>
          <w:spacing w:val="29"/>
          <w:sz w:val="24"/>
        </w:rPr>
        <w:t xml:space="preserve"> </w:t>
      </w:r>
      <w:r>
        <w:rPr>
          <w:sz w:val="24"/>
        </w:rPr>
        <w:t>воспитания,</w:t>
      </w:r>
      <w:r>
        <w:rPr>
          <w:spacing w:val="32"/>
          <w:sz w:val="24"/>
        </w:rPr>
        <w:t xml:space="preserve"> </w:t>
      </w:r>
      <w:r>
        <w:rPr>
          <w:sz w:val="24"/>
        </w:rPr>
        <w:t>формирования</w:t>
      </w:r>
      <w:r>
        <w:rPr>
          <w:spacing w:val="30"/>
          <w:sz w:val="24"/>
        </w:rPr>
        <w:t xml:space="preserve"> </w:t>
      </w:r>
      <w:r>
        <w:rPr>
          <w:sz w:val="24"/>
        </w:rPr>
        <w:t>культуры</w:t>
      </w:r>
      <w:r>
        <w:rPr>
          <w:spacing w:val="31"/>
          <w:sz w:val="24"/>
        </w:rPr>
        <w:t xml:space="preserve"> </w:t>
      </w:r>
      <w:r>
        <w:rPr>
          <w:sz w:val="24"/>
        </w:rPr>
        <w:t>здоровья</w:t>
      </w:r>
      <w:r>
        <w:rPr>
          <w:spacing w:val="29"/>
          <w:sz w:val="24"/>
        </w:rPr>
        <w:t xml:space="preserve"> </w:t>
      </w:r>
      <w:r>
        <w:rPr>
          <w:sz w:val="24"/>
        </w:rPr>
        <w:t>и</w:t>
      </w:r>
      <w:r>
        <w:rPr>
          <w:spacing w:val="31"/>
          <w:sz w:val="24"/>
        </w:rPr>
        <w:t xml:space="preserve"> </w:t>
      </w:r>
      <w:r>
        <w:rPr>
          <w:sz w:val="24"/>
        </w:rPr>
        <w:t xml:space="preserve">эмоционального </w:t>
      </w:r>
      <w:r>
        <w:rPr>
          <w:spacing w:val="-2"/>
          <w:sz w:val="24"/>
        </w:rPr>
        <w:t>благополучия:</w:t>
      </w:r>
    </w:p>
    <w:p w14:paraId="5B8A7E66">
      <w:pPr>
        <w:pStyle w:val="6"/>
        <w:spacing w:line="270" w:lineRule="exact"/>
        <w:ind w:left="1008" w:firstLine="0"/>
        <w:jc w:val="left"/>
      </w:pPr>
      <w:r>
        <w:t>осознание</w:t>
      </w:r>
      <w:r>
        <w:rPr>
          <w:spacing w:val="39"/>
        </w:rPr>
        <w:t xml:space="preserve"> </w:t>
      </w:r>
      <w:r>
        <w:t>ценности</w:t>
      </w:r>
      <w:r>
        <w:rPr>
          <w:spacing w:val="38"/>
        </w:rPr>
        <w:t xml:space="preserve"> </w:t>
      </w:r>
      <w:r>
        <w:t>жизни</w:t>
      </w:r>
      <w:r>
        <w:rPr>
          <w:spacing w:val="39"/>
        </w:rPr>
        <w:t xml:space="preserve"> </w:t>
      </w:r>
      <w:r>
        <w:t>с</w:t>
      </w:r>
      <w:r>
        <w:rPr>
          <w:spacing w:val="38"/>
        </w:rPr>
        <w:t xml:space="preserve"> </w:t>
      </w:r>
      <w:r>
        <w:t>опорой</w:t>
      </w:r>
      <w:r>
        <w:rPr>
          <w:spacing w:val="40"/>
        </w:rPr>
        <w:t xml:space="preserve"> </w:t>
      </w:r>
      <w:r>
        <w:t>на</w:t>
      </w:r>
      <w:r>
        <w:rPr>
          <w:spacing w:val="40"/>
        </w:rPr>
        <w:t xml:space="preserve"> </w:t>
      </w:r>
      <w:r>
        <w:t>собственный</w:t>
      </w:r>
      <w:r>
        <w:rPr>
          <w:spacing w:val="39"/>
        </w:rPr>
        <w:t xml:space="preserve"> </w:t>
      </w:r>
      <w:r>
        <w:t>жизненный</w:t>
      </w:r>
      <w:r>
        <w:rPr>
          <w:spacing w:val="43"/>
        </w:rPr>
        <w:t xml:space="preserve"> </w:t>
      </w:r>
      <w:r>
        <w:t>и</w:t>
      </w:r>
      <w:r>
        <w:rPr>
          <w:spacing w:val="40"/>
        </w:rPr>
        <w:t xml:space="preserve"> </w:t>
      </w:r>
      <w:r>
        <w:rPr>
          <w:spacing w:val="-2"/>
        </w:rPr>
        <w:t>читательский</w:t>
      </w:r>
    </w:p>
    <w:p w14:paraId="5228356A">
      <w:pPr>
        <w:pStyle w:val="6"/>
        <w:spacing w:before="4"/>
        <w:ind w:firstLine="0"/>
        <w:jc w:val="left"/>
      </w:pPr>
      <w:r>
        <w:rPr>
          <w:spacing w:val="-2"/>
        </w:rPr>
        <w:t>опыт;</w:t>
      </w:r>
    </w:p>
    <w:p w14:paraId="3BC5A199">
      <w:pPr>
        <w:pStyle w:val="6"/>
        <w:spacing w:before="2"/>
        <w:ind w:left="1008" w:firstLine="0"/>
        <w:jc w:val="left"/>
      </w:pPr>
      <w:r>
        <w:t>ответственное</w:t>
      </w:r>
      <w:r>
        <w:rPr>
          <w:spacing w:val="70"/>
        </w:rPr>
        <w:t xml:space="preserve"> </w:t>
      </w:r>
      <w:r>
        <w:t>отношение</w:t>
      </w:r>
      <w:r>
        <w:rPr>
          <w:spacing w:val="70"/>
        </w:rPr>
        <w:t xml:space="preserve"> </w:t>
      </w:r>
      <w:r>
        <w:t>к</w:t>
      </w:r>
      <w:r>
        <w:rPr>
          <w:spacing w:val="70"/>
        </w:rPr>
        <w:t xml:space="preserve"> </w:t>
      </w:r>
      <w:r>
        <w:t>своему</w:t>
      </w:r>
      <w:r>
        <w:rPr>
          <w:spacing w:val="69"/>
        </w:rPr>
        <w:t xml:space="preserve"> </w:t>
      </w:r>
      <w:r>
        <w:t>здоровью</w:t>
      </w:r>
      <w:r>
        <w:rPr>
          <w:spacing w:val="69"/>
        </w:rPr>
        <w:t xml:space="preserve"> </w:t>
      </w:r>
      <w:r>
        <w:t>и</w:t>
      </w:r>
      <w:r>
        <w:rPr>
          <w:spacing w:val="68"/>
        </w:rPr>
        <w:t xml:space="preserve"> </w:t>
      </w:r>
      <w:r>
        <w:t>установка</w:t>
      </w:r>
      <w:r>
        <w:rPr>
          <w:spacing w:val="70"/>
        </w:rPr>
        <w:t xml:space="preserve"> </w:t>
      </w:r>
      <w:r>
        <w:t>на</w:t>
      </w:r>
      <w:r>
        <w:rPr>
          <w:spacing w:val="70"/>
        </w:rPr>
        <w:t xml:space="preserve"> </w:t>
      </w:r>
      <w:r>
        <w:t>здоровый</w:t>
      </w:r>
      <w:r>
        <w:rPr>
          <w:spacing w:val="70"/>
        </w:rPr>
        <w:t xml:space="preserve"> </w:t>
      </w:r>
      <w:r>
        <w:rPr>
          <w:spacing w:val="-2"/>
        </w:rPr>
        <w:t>образ</w:t>
      </w:r>
    </w:p>
    <w:p w14:paraId="4451A626">
      <w:pPr>
        <w:pStyle w:val="6"/>
        <w:spacing w:before="4" w:line="244" w:lineRule="auto"/>
        <w:ind w:right="384" w:firstLine="0"/>
      </w:pPr>
      <w:r>
        <w:t>жизни (здоровое питание, соблюдение гигиенических правил, сбалансированный режим занятий и отдыха, регулярная физическая активность);</w:t>
      </w:r>
    </w:p>
    <w:p w14:paraId="141878F7">
      <w:pPr>
        <w:pStyle w:val="6"/>
        <w:spacing w:line="244" w:lineRule="auto"/>
        <w:ind w:right="38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4D64941">
      <w:pPr>
        <w:pStyle w:val="6"/>
        <w:spacing w:line="244" w:lineRule="auto"/>
        <w:ind w:right="374"/>
      </w:pPr>
      <w:r>
        <w:t>соблюдение правил безопасности, в том числе навыки безопасного поведения в интернет-среде в процессе школьного языкового образования;</w:t>
      </w:r>
    </w:p>
    <w:p w14:paraId="3EFFF09E">
      <w:pPr>
        <w:pStyle w:val="6"/>
        <w:spacing w:line="244" w:lineRule="auto"/>
        <w:ind w:right="38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92A51BE">
      <w:pPr>
        <w:pStyle w:val="6"/>
        <w:spacing w:line="268" w:lineRule="exact"/>
        <w:ind w:left="1008" w:firstLine="0"/>
      </w:pPr>
      <w:r>
        <w:t>умение</w:t>
      </w:r>
      <w:r>
        <w:rPr>
          <w:spacing w:val="-9"/>
        </w:rPr>
        <w:t xml:space="preserve"> </w:t>
      </w:r>
      <w:r>
        <w:t>принимать</w:t>
      </w:r>
      <w:r>
        <w:rPr>
          <w:spacing w:val="-9"/>
        </w:rPr>
        <w:t xml:space="preserve"> </w:t>
      </w:r>
      <w:r>
        <w:t>себя</w:t>
      </w:r>
      <w:r>
        <w:rPr>
          <w:spacing w:val="-9"/>
        </w:rPr>
        <w:t xml:space="preserve"> </w:t>
      </w:r>
      <w:r>
        <w:t>и</w:t>
      </w:r>
      <w:r>
        <w:rPr>
          <w:spacing w:val="-9"/>
        </w:rPr>
        <w:t xml:space="preserve"> </w:t>
      </w:r>
      <w:r>
        <w:t>других,</w:t>
      </w:r>
      <w:r>
        <w:rPr>
          <w:spacing w:val="-8"/>
        </w:rPr>
        <w:t xml:space="preserve"> </w:t>
      </w:r>
      <w:r>
        <w:t>не</w:t>
      </w:r>
      <w:r>
        <w:rPr>
          <w:spacing w:val="-9"/>
        </w:rPr>
        <w:t xml:space="preserve"> </w:t>
      </w:r>
      <w:r>
        <w:rPr>
          <w:spacing w:val="-2"/>
        </w:rPr>
        <w:t>осуждая;</w:t>
      </w:r>
    </w:p>
    <w:p w14:paraId="7F570A8A">
      <w:pPr>
        <w:pStyle w:val="6"/>
        <w:spacing w:line="244" w:lineRule="auto"/>
        <w:ind w:right="380"/>
      </w:pPr>
      <w:r>
        <w:t>умение осознавать своё эмоциональное состояние и эмоциональное состояние других,</w:t>
      </w:r>
      <w:r>
        <w:rPr>
          <w:spacing w:val="-2"/>
        </w:rPr>
        <w:t xml:space="preserve"> </w:t>
      </w:r>
      <w:r>
        <w:t>использовать</w:t>
      </w:r>
      <w:r>
        <w:rPr>
          <w:spacing w:val="-2"/>
        </w:rPr>
        <w:t xml:space="preserve"> </w:t>
      </w:r>
      <w:r>
        <w:t>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2"/>
        </w:rPr>
        <w:t xml:space="preserve"> </w:t>
      </w:r>
      <w:r>
        <w:t>выражения</w:t>
      </w:r>
      <w:r>
        <w:rPr>
          <w:spacing w:val="-3"/>
        </w:rPr>
        <w:t xml:space="preserve"> </w:t>
      </w:r>
      <w:r>
        <w:t>своего</w:t>
      </w:r>
      <w:r>
        <w:rPr>
          <w:spacing w:val="-1"/>
        </w:rPr>
        <w:t xml:space="preserve"> </w:t>
      </w:r>
      <w:r>
        <w:t>состояния,</w:t>
      </w:r>
      <w:r>
        <w:rPr>
          <w:spacing w:val="-2"/>
        </w:rPr>
        <w:t xml:space="preserve"> </w:t>
      </w:r>
      <w:r>
        <w:t xml:space="preserve">в том числе опираясь на примеры из литературных произведений, написанных на русском </w:t>
      </w:r>
      <w:r>
        <w:rPr>
          <w:spacing w:val="-2"/>
        </w:rPr>
        <w:t>языке;</w:t>
      </w:r>
    </w:p>
    <w:p w14:paraId="54F4F456">
      <w:pPr>
        <w:pStyle w:val="6"/>
        <w:spacing w:line="244" w:lineRule="auto"/>
        <w:ind w:right="377"/>
      </w:pPr>
      <w:r>
        <w:t>сформированность навыков рефлексии, признание своего права на ошибку и такого же права другого человека;</w:t>
      </w:r>
    </w:p>
    <w:p w14:paraId="0F75FAB3">
      <w:pPr>
        <w:pStyle w:val="8"/>
        <w:numPr>
          <w:ilvl w:val="0"/>
          <w:numId w:val="13"/>
        </w:numPr>
        <w:tabs>
          <w:tab w:val="left" w:pos="1287"/>
        </w:tabs>
        <w:spacing w:before="0" w:after="0" w:line="269" w:lineRule="exact"/>
        <w:ind w:left="1287" w:right="0" w:hanging="279"/>
        <w:jc w:val="both"/>
        <w:rPr>
          <w:sz w:val="24"/>
        </w:rPr>
      </w:pPr>
      <w:r>
        <w:rPr>
          <w:sz w:val="24"/>
        </w:rPr>
        <w:t>трудового</w:t>
      </w:r>
      <w:r>
        <w:rPr>
          <w:spacing w:val="-8"/>
          <w:sz w:val="24"/>
        </w:rPr>
        <w:t xml:space="preserve"> </w:t>
      </w:r>
      <w:r>
        <w:rPr>
          <w:spacing w:val="-2"/>
          <w:sz w:val="24"/>
        </w:rPr>
        <w:t>воспитания:</w:t>
      </w:r>
    </w:p>
    <w:p w14:paraId="2F1E979E">
      <w:pPr>
        <w:pStyle w:val="6"/>
        <w:spacing w:line="244" w:lineRule="auto"/>
        <w:ind w:right="385"/>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753E8E2">
      <w:pPr>
        <w:pStyle w:val="6"/>
        <w:spacing w:line="244" w:lineRule="auto"/>
        <w:ind w:right="375"/>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14:paraId="4D1AEFD5">
      <w:pPr>
        <w:pStyle w:val="6"/>
        <w:spacing w:line="244" w:lineRule="auto"/>
        <w:ind w:right="375"/>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5F15C0F">
      <w:pPr>
        <w:pStyle w:val="6"/>
        <w:spacing w:line="269" w:lineRule="exact"/>
        <w:ind w:left="1008" w:firstLine="0"/>
      </w:pPr>
      <w:r>
        <w:t>умение</w:t>
      </w:r>
      <w:r>
        <w:rPr>
          <w:spacing w:val="-8"/>
        </w:rPr>
        <w:t xml:space="preserve"> </w:t>
      </w:r>
      <w:r>
        <w:t>рассказать</w:t>
      </w:r>
      <w:r>
        <w:rPr>
          <w:spacing w:val="-10"/>
        </w:rPr>
        <w:t xml:space="preserve"> </w:t>
      </w:r>
      <w:r>
        <w:t>о</w:t>
      </w:r>
      <w:r>
        <w:rPr>
          <w:spacing w:val="-10"/>
        </w:rPr>
        <w:t xml:space="preserve"> </w:t>
      </w:r>
      <w:r>
        <w:t>своих</w:t>
      </w:r>
      <w:r>
        <w:rPr>
          <w:spacing w:val="-10"/>
        </w:rPr>
        <w:t xml:space="preserve"> </w:t>
      </w:r>
      <w:r>
        <w:t>планах</w:t>
      </w:r>
      <w:r>
        <w:rPr>
          <w:spacing w:val="-11"/>
        </w:rPr>
        <w:t xml:space="preserve"> </w:t>
      </w:r>
      <w:r>
        <w:t>на</w:t>
      </w:r>
      <w:r>
        <w:rPr>
          <w:spacing w:val="-8"/>
        </w:rPr>
        <w:t xml:space="preserve"> </w:t>
      </w:r>
      <w:r>
        <w:rPr>
          <w:spacing w:val="-2"/>
        </w:rPr>
        <w:t>будущее;</w:t>
      </w:r>
    </w:p>
    <w:p w14:paraId="34CE4EE7">
      <w:pPr>
        <w:pStyle w:val="8"/>
        <w:numPr>
          <w:ilvl w:val="0"/>
          <w:numId w:val="13"/>
        </w:numPr>
        <w:tabs>
          <w:tab w:val="left" w:pos="1287"/>
        </w:tabs>
        <w:spacing w:before="0" w:after="0" w:line="240" w:lineRule="auto"/>
        <w:ind w:left="1287" w:right="0" w:hanging="279"/>
        <w:jc w:val="both"/>
        <w:rPr>
          <w:sz w:val="24"/>
        </w:rPr>
      </w:pPr>
      <w:r>
        <w:rPr>
          <w:spacing w:val="-4"/>
          <w:sz w:val="24"/>
        </w:rPr>
        <w:t>экологического</w:t>
      </w:r>
      <w:r>
        <w:rPr>
          <w:spacing w:val="3"/>
          <w:sz w:val="24"/>
        </w:rPr>
        <w:t xml:space="preserve"> </w:t>
      </w:r>
      <w:r>
        <w:rPr>
          <w:spacing w:val="-2"/>
          <w:sz w:val="24"/>
        </w:rPr>
        <w:t>воспитания:</w:t>
      </w:r>
    </w:p>
    <w:p w14:paraId="3D7E785A">
      <w:pPr>
        <w:pStyle w:val="6"/>
        <w:spacing w:before="1" w:line="244" w:lineRule="auto"/>
        <w:ind w:right="378"/>
      </w:pPr>
      <w:r>
        <w:t>ориентация на применение знаний из области социальных и естественных наук</w:t>
      </w:r>
      <w:r>
        <w:rPr>
          <w:spacing w:val="40"/>
        </w:rPr>
        <w:t xml:space="preserve"> </w:t>
      </w:r>
      <w:r>
        <w:t>для решения задач в области окружающей среды, планирования поступков и оценки их возможных последствий для окружающей среды;</w:t>
      </w:r>
    </w:p>
    <w:p w14:paraId="4AAE803D">
      <w:pPr>
        <w:pStyle w:val="6"/>
        <w:spacing w:line="244" w:lineRule="auto"/>
        <w:ind w:left="1008" w:right="381" w:firstLine="0"/>
      </w:pPr>
      <w:r>
        <w:t>умение точно, логично выражать свою точку зрения на экологические проблемы; 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w:t>
      </w:r>
      <w:r>
        <w:rPr>
          <w:spacing w:val="80"/>
        </w:rPr>
        <w:t xml:space="preserve"> </w:t>
      </w:r>
      <w:r>
        <w:t>характера</w:t>
      </w:r>
    </w:p>
    <w:p w14:paraId="2E80BFAB">
      <w:pPr>
        <w:pStyle w:val="6"/>
        <w:spacing w:line="269" w:lineRule="exact"/>
        <w:ind w:firstLine="0"/>
      </w:pPr>
      <w:r>
        <w:t>экологических</w:t>
      </w:r>
      <w:r>
        <w:rPr>
          <w:spacing w:val="-15"/>
        </w:rPr>
        <w:t xml:space="preserve"> </w:t>
      </w:r>
      <w:r>
        <w:t>проблем</w:t>
      </w:r>
      <w:r>
        <w:rPr>
          <w:spacing w:val="-11"/>
        </w:rPr>
        <w:t xml:space="preserve"> </w:t>
      </w:r>
      <w:r>
        <w:t>и</w:t>
      </w:r>
      <w:r>
        <w:rPr>
          <w:spacing w:val="-12"/>
        </w:rPr>
        <w:t xml:space="preserve"> </w:t>
      </w:r>
      <w:r>
        <w:t>путей</w:t>
      </w:r>
      <w:r>
        <w:rPr>
          <w:spacing w:val="-12"/>
        </w:rPr>
        <w:t xml:space="preserve"> </w:t>
      </w:r>
      <w:r>
        <w:t>их</w:t>
      </w:r>
      <w:r>
        <w:rPr>
          <w:spacing w:val="-14"/>
        </w:rPr>
        <w:t xml:space="preserve"> </w:t>
      </w:r>
      <w:r>
        <w:rPr>
          <w:spacing w:val="-2"/>
        </w:rPr>
        <w:t>решения;</w:t>
      </w:r>
    </w:p>
    <w:p w14:paraId="3554D12E">
      <w:pPr>
        <w:pStyle w:val="6"/>
        <w:spacing w:after="0" w:line="269" w:lineRule="exact"/>
        <w:sectPr>
          <w:pgSz w:w="11920" w:h="16850"/>
          <w:pgMar w:top="1160" w:right="360" w:bottom="280" w:left="720" w:header="720" w:footer="720" w:gutter="0"/>
          <w:cols w:space="720" w:num="1"/>
        </w:sectPr>
      </w:pPr>
    </w:p>
    <w:p w14:paraId="7B69C026">
      <w:pPr>
        <w:pStyle w:val="6"/>
        <w:spacing w:before="79" w:line="244" w:lineRule="auto"/>
        <w:ind w:right="379"/>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40611898">
      <w:pPr>
        <w:pStyle w:val="6"/>
        <w:spacing w:line="269" w:lineRule="exact"/>
        <w:ind w:left="1008" w:firstLine="0"/>
      </w:pPr>
      <w:r>
        <w:t>активное</w:t>
      </w:r>
      <w:r>
        <w:rPr>
          <w:spacing w:val="-16"/>
        </w:rPr>
        <w:t xml:space="preserve"> </w:t>
      </w:r>
      <w:r>
        <w:t>неприятие</w:t>
      </w:r>
      <w:r>
        <w:rPr>
          <w:spacing w:val="-15"/>
        </w:rPr>
        <w:t xml:space="preserve"> </w:t>
      </w:r>
      <w:r>
        <w:t>действий,</w:t>
      </w:r>
      <w:r>
        <w:rPr>
          <w:spacing w:val="-15"/>
        </w:rPr>
        <w:t xml:space="preserve"> </w:t>
      </w:r>
      <w:r>
        <w:t>приносящих</w:t>
      </w:r>
      <w:r>
        <w:rPr>
          <w:spacing w:val="-15"/>
        </w:rPr>
        <w:t xml:space="preserve"> </w:t>
      </w:r>
      <w:r>
        <w:t>вред</w:t>
      </w:r>
      <w:r>
        <w:rPr>
          <w:spacing w:val="-16"/>
        </w:rPr>
        <w:t xml:space="preserve"> </w:t>
      </w:r>
      <w:r>
        <w:t>окружающей</w:t>
      </w:r>
      <w:r>
        <w:rPr>
          <w:spacing w:val="-15"/>
        </w:rPr>
        <w:t xml:space="preserve"> </w:t>
      </w:r>
      <w:r>
        <w:rPr>
          <w:spacing w:val="-2"/>
        </w:rPr>
        <w:t>среде;</w:t>
      </w:r>
    </w:p>
    <w:p w14:paraId="3AC39EAF">
      <w:pPr>
        <w:pStyle w:val="6"/>
        <w:spacing w:before="5" w:line="244" w:lineRule="auto"/>
        <w:ind w:right="383"/>
      </w:pPr>
      <w:r>
        <w:t>осознание своей роли как гражданина и потребителя в условиях взаимосвязи природной, технологической и социальной сред;</w:t>
      </w:r>
    </w:p>
    <w:p w14:paraId="0EBD86C5">
      <w:pPr>
        <w:pStyle w:val="6"/>
        <w:spacing w:line="269" w:lineRule="exact"/>
        <w:ind w:left="1008" w:firstLine="0"/>
      </w:pPr>
      <w:r>
        <w:rPr>
          <w:spacing w:val="-2"/>
        </w:rPr>
        <w:t>готовность</w:t>
      </w:r>
      <w:r>
        <w:rPr>
          <w:spacing w:val="-4"/>
        </w:rPr>
        <w:t xml:space="preserve"> </w:t>
      </w:r>
      <w:r>
        <w:rPr>
          <w:spacing w:val="-2"/>
        </w:rPr>
        <w:t>к участию</w:t>
      </w:r>
      <w:r>
        <w:rPr>
          <w:spacing w:val="-4"/>
        </w:rPr>
        <w:t xml:space="preserve"> </w:t>
      </w:r>
      <w:r>
        <w:rPr>
          <w:spacing w:val="-2"/>
        </w:rPr>
        <w:t>в</w:t>
      </w:r>
      <w:r>
        <w:rPr>
          <w:spacing w:val="-4"/>
        </w:rPr>
        <w:t xml:space="preserve"> </w:t>
      </w:r>
      <w:r>
        <w:rPr>
          <w:spacing w:val="-2"/>
        </w:rPr>
        <w:t>практической</w:t>
      </w:r>
      <w:r>
        <w:rPr>
          <w:spacing w:val="-5"/>
        </w:rPr>
        <w:t xml:space="preserve"> </w:t>
      </w:r>
      <w:r>
        <w:rPr>
          <w:spacing w:val="-2"/>
        </w:rPr>
        <w:t>деятельности</w:t>
      </w:r>
      <w:r>
        <w:rPr>
          <w:spacing w:val="-3"/>
        </w:rPr>
        <w:t xml:space="preserve"> </w:t>
      </w:r>
      <w:r>
        <w:rPr>
          <w:spacing w:val="-2"/>
        </w:rPr>
        <w:t>экологической</w:t>
      </w:r>
      <w:r>
        <w:rPr>
          <w:spacing w:val="-3"/>
        </w:rPr>
        <w:t xml:space="preserve"> </w:t>
      </w:r>
      <w:r>
        <w:rPr>
          <w:spacing w:val="-2"/>
        </w:rPr>
        <w:t>направленности;</w:t>
      </w:r>
    </w:p>
    <w:p w14:paraId="33B4AD31">
      <w:pPr>
        <w:pStyle w:val="8"/>
        <w:numPr>
          <w:ilvl w:val="0"/>
          <w:numId w:val="13"/>
        </w:numPr>
        <w:tabs>
          <w:tab w:val="left" w:pos="1287"/>
        </w:tabs>
        <w:spacing w:before="4" w:after="0" w:line="240" w:lineRule="auto"/>
        <w:ind w:left="1287" w:right="0" w:hanging="279"/>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14:paraId="6A4B6C8D">
      <w:pPr>
        <w:pStyle w:val="6"/>
        <w:spacing w:before="4" w:line="244" w:lineRule="auto"/>
        <w:ind w:right="38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46FE4A">
      <w:pPr>
        <w:pStyle w:val="6"/>
        <w:spacing w:line="268" w:lineRule="exact"/>
        <w:ind w:left="1008" w:firstLine="0"/>
      </w:pPr>
      <w:r>
        <w:rPr>
          <w:spacing w:val="-2"/>
        </w:rPr>
        <w:t>закономерностях</w:t>
      </w:r>
      <w:r>
        <w:rPr>
          <w:spacing w:val="-11"/>
        </w:rPr>
        <w:t xml:space="preserve"> </w:t>
      </w:r>
      <w:r>
        <w:rPr>
          <w:spacing w:val="-2"/>
        </w:rPr>
        <w:t>развития</w:t>
      </w:r>
      <w:r>
        <w:rPr>
          <w:spacing w:val="-7"/>
        </w:rPr>
        <w:t xml:space="preserve"> </w:t>
      </w:r>
      <w:r>
        <w:rPr>
          <w:spacing w:val="-2"/>
        </w:rPr>
        <w:t>языка;</w:t>
      </w:r>
    </w:p>
    <w:p w14:paraId="63160E6B">
      <w:pPr>
        <w:pStyle w:val="6"/>
        <w:tabs>
          <w:tab w:val="left" w:pos="2631"/>
          <w:tab w:val="left" w:pos="4092"/>
          <w:tab w:val="left" w:pos="4642"/>
          <w:tab w:val="left" w:pos="6560"/>
          <w:tab w:val="left" w:pos="8160"/>
          <w:tab w:val="left" w:pos="9681"/>
        </w:tabs>
        <w:spacing w:before="5" w:line="244" w:lineRule="auto"/>
        <w:ind w:right="381"/>
        <w:jc w:val="left"/>
      </w:pPr>
      <w:r>
        <w:rPr>
          <w:spacing w:val="-2"/>
        </w:rPr>
        <w:t>овладение</w:t>
      </w:r>
      <w:r>
        <w:tab/>
      </w:r>
      <w:r>
        <w:rPr>
          <w:spacing w:val="-2"/>
        </w:rPr>
        <w:t>языковой</w:t>
      </w:r>
      <w:r>
        <w:tab/>
      </w:r>
      <w:r>
        <w:rPr>
          <w:spacing w:val="-10"/>
        </w:rPr>
        <w:t>и</w:t>
      </w:r>
      <w:r>
        <w:tab/>
      </w:r>
      <w:r>
        <w:rPr>
          <w:spacing w:val="-2"/>
        </w:rPr>
        <w:t>читательской</w:t>
      </w:r>
      <w:r>
        <w:tab/>
      </w:r>
      <w:r>
        <w:rPr>
          <w:spacing w:val="-2"/>
        </w:rPr>
        <w:t>культурой,</w:t>
      </w:r>
      <w:r>
        <w:tab/>
      </w:r>
      <w:r>
        <w:rPr>
          <w:spacing w:val="-2"/>
        </w:rPr>
        <w:t>навыками</w:t>
      </w:r>
      <w:r>
        <w:tab/>
      </w:r>
      <w:r>
        <w:rPr>
          <w:spacing w:val="-2"/>
        </w:rPr>
        <w:t xml:space="preserve">чтения </w:t>
      </w:r>
      <w:r>
        <w:t>как средства познания мира;</w:t>
      </w:r>
    </w:p>
    <w:p w14:paraId="07926228">
      <w:pPr>
        <w:pStyle w:val="6"/>
        <w:tabs>
          <w:tab w:val="left" w:pos="2425"/>
          <w:tab w:val="left" w:pos="3883"/>
          <w:tab w:val="left" w:pos="5193"/>
          <w:tab w:val="left" w:pos="7585"/>
          <w:tab w:val="left" w:pos="9334"/>
          <w:tab w:val="left" w:pos="9662"/>
        </w:tabs>
        <w:spacing w:line="244" w:lineRule="auto"/>
        <w:ind w:right="382"/>
        <w:jc w:val="left"/>
      </w:pPr>
      <w:r>
        <w:rPr>
          <w:spacing w:val="-2"/>
        </w:rPr>
        <w:t>овладение</w:t>
      </w:r>
      <w:r>
        <w:tab/>
      </w:r>
      <w:r>
        <w:rPr>
          <w:spacing w:val="-2"/>
        </w:rPr>
        <w:t>основными</w:t>
      </w:r>
      <w:r>
        <w:tab/>
      </w:r>
      <w:r>
        <w:rPr>
          <w:spacing w:val="-2"/>
        </w:rPr>
        <w:t>навыками</w:t>
      </w:r>
      <w:r>
        <w:tab/>
      </w:r>
      <w:r>
        <w:rPr>
          <w:spacing w:val="-2"/>
        </w:rPr>
        <w:t>исследовательской</w:t>
      </w:r>
      <w:r>
        <w:tab/>
      </w:r>
      <w:r>
        <w:rPr>
          <w:spacing w:val="-2"/>
        </w:rPr>
        <w:t>деятельности</w:t>
      </w:r>
      <w:r>
        <w:tab/>
      </w:r>
      <w:r>
        <w:rPr>
          <w:spacing w:val="-10"/>
        </w:rPr>
        <w:t>с</w:t>
      </w:r>
      <w:r>
        <w:tab/>
      </w:r>
      <w:r>
        <w:rPr>
          <w:spacing w:val="-2"/>
        </w:rPr>
        <w:t xml:space="preserve">учётом </w:t>
      </w:r>
      <w:r>
        <w:t>специфики школьного языкового образования;</w:t>
      </w:r>
    </w:p>
    <w:p w14:paraId="5F48DE5F">
      <w:pPr>
        <w:pStyle w:val="6"/>
        <w:tabs>
          <w:tab w:val="left" w:pos="2392"/>
          <w:tab w:val="left" w:pos="2927"/>
          <w:tab w:val="left" w:pos="4581"/>
          <w:tab w:val="left" w:pos="5598"/>
          <w:tab w:val="left" w:pos="7327"/>
          <w:tab w:val="left" w:pos="8712"/>
          <w:tab w:val="left" w:pos="9115"/>
        </w:tabs>
        <w:spacing w:line="244" w:lineRule="auto"/>
        <w:ind w:right="377"/>
        <w:jc w:val="left"/>
      </w:pP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поступков</w:t>
      </w:r>
      <w:r>
        <w:tab/>
      </w:r>
      <w:r>
        <w:rPr>
          <w:spacing w:val="-10"/>
        </w:rPr>
        <w:t>и</w:t>
      </w:r>
      <w:r>
        <w:tab/>
      </w:r>
      <w:r>
        <w:rPr>
          <w:spacing w:val="-2"/>
        </w:rPr>
        <w:t xml:space="preserve">стремление </w:t>
      </w:r>
      <w:r>
        <w:t>совершенствовать пути достижения индивидуального и коллективного благополучия;</w:t>
      </w:r>
    </w:p>
    <w:p w14:paraId="789C782B">
      <w:pPr>
        <w:pStyle w:val="8"/>
        <w:numPr>
          <w:ilvl w:val="0"/>
          <w:numId w:val="13"/>
        </w:numPr>
        <w:tabs>
          <w:tab w:val="left" w:pos="1287"/>
        </w:tabs>
        <w:spacing w:before="0" w:after="0" w:line="267" w:lineRule="exact"/>
        <w:ind w:left="1287" w:right="0" w:hanging="279"/>
        <w:jc w:val="left"/>
        <w:rPr>
          <w:sz w:val="24"/>
        </w:rPr>
      </w:pPr>
      <w:r>
        <w:rPr>
          <w:sz w:val="24"/>
        </w:rPr>
        <w:t>адаптации</w:t>
      </w:r>
      <w:r>
        <w:rPr>
          <w:spacing w:val="-13"/>
          <w:sz w:val="24"/>
        </w:rPr>
        <w:t xml:space="preserve"> </w:t>
      </w:r>
      <w:r>
        <w:rPr>
          <w:sz w:val="24"/>
        </w:rPr>
        <w:t>к</w:t>
      </w:r>
      <w:r>
        <w:rPr>
          <w:spacing w:val="-12"/>
          <w:sz w:val="24"/>
        </w:rPr>
        <w:t xml:space="preserve"> </w:t>
      </w:r>
      <w:r>
        <w:rPr>
          <w:sz w:val="24"/>
        </w:rPr>
        <w:t>изменяющимся</w:t>
      </w:r>
      <w:r>
        <w:rPr>
          <w:spacing w:val="-11"/>
          <w:sz w:val="24"/>
        </w:rPr>
        <w:t xml:space="preserve"> </w:t>
      </w:r>
      <w:r>
        <w:rPr>
          <w:sz w:val="24"/>
        </w:rPr>
        <w:t>условиям</w:t>
      </w:r>
      <w:r>
        <w:rPr>
          <w:spacing w:val="-11"/>
          <w:sz w:val="24"/>
        </w:rPr>
        <w:t xml:space="preserve"> </w:t>
      </w:r>
      <w:r>
        <w:rPr>
          <w:sz w:val="24"/>
        </w:rPr>
        <w:t>социальной</w:t>
      </w:r>
      <w:r>
        <w:rPr>
          <w:spacing w:val="-12"/>
          <w:sz w:val="24"/>
        </w:rPr>
        <w:t xml:space="preserve"> </w:t>
      </w:r>
      <w:r>
        <w:rPr>
          <w:sz w:val="24"/>
        </w:rPr>
        <w:t>и</w:t>
      </w:r>
      <w:r>
        <w:rPr>
          <w:spacing w:val="-11"/>
          <w:sz w:val="24"/>
        </w:rPr>
        <w:t xml:space="preserve"> </w:t>
      </w:r>
      <w:r>
        <w:rPr>
          <w:sz w:val="24"/>
        </w:rPr>
        <w:t>природной</w:t>
      </w:r>
      <w:r>
        <w:rPr>
          <w:spacing w:val="-11"/>
          <w:sz w:val="24"/>
        </w:rPr>
        <w:t xml:space="preserve"> </w:t>
      </w:r>
      <w:r>
        <w:rPr>
          <w:spacing w:val="-2"/>
          <w:sz w:val="24"/>
        </w:rPr>
        <w:t>среды:</w:t>
      </w:r>
    </w:p>
    <w:p w14:paraId="7DF9D9FD">
      <w:pPr>
        <w:pStyle w:val="6"/>
        <w:spacing w:line="244" w:lineRule="auto"/>
        <w:ind w:right="379"/>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w:t>
      </w:r>
      <w:r>
        <w:rPr>
          <w:spacing w:val="-3"/>
        </w:rPr>
        <w:t xml:space="preserve"> </w:t>
      </w:r>
      <w:r>
        <w:t>семью,</w:t>
      </w:r>
      <w:r>
        <w:rPr>
          <w:spacing w:val="-2"/>
        </w:rPr>
        <w:t xml:space="preserve"> </w:t>
      </w:r>
      <w:r>
        <w:t>группы,</w:t>
      </w:r>
      <w:r>
        <w:rPr>
          <w:spacing w:val="-2"/>
        </w:rPr>
        <w:t xml:space="preserve"> </w:t>
      </w:r>
      <w:r>
        <w:t>сформированные</w:t>
      </w:r>
      <w:r>
        <w:rPr>
          <w:spacing w:val="-4"/>
        </w:rPr>
        <w:t xml:space="preserve"> </w:t>
      </w:r>
      <w:r>
        <w:t>по</w:t>
      </w:r>
      <w:r>
        <w:rPr>
          <w:spacing w:val="-2"/>
        </w:rPr>
        <w:t xml:space="preserve"> </w:t>
      </w:r>
      <w:r>
        <w:t>профессиональной</w:t>
      </w:r>
      <w:r>
        <w:rPr>
          <w:spacing w:val="-2"/>
        </w:rPr>
        <w:t xml:space="preserve"> </w:t>
      </w:r>
      <w:r>
        <w:t>деятельности,</w:t>
      </w:r>
      <w:r>
        <w:rPr>
          <w:spacing w:val="-2"/>
        </w:rPr>
        <w:t xml:space="preserve"> </w:t>
      </w:r>
      <w:r>
        <w:t>а</w:t>
      </w:r>
      <w:r>
        <w:rPr>
          <w:spacing w:val="-2"/>
        </w:rPr>
        <w:t xml:space="preserve"> </w:t>
      </w:r>
      <w:r>
        <w:t>также</w:t>
      </w:r>
      <w:r>
        <w:rPr>
          <w:spacing w:val="-2"/>
        </w:rPr>
        <w:t xml:space="preserve"> </w:t>
      </w:r>
      <w:r>
        <w:t>в рамках социального взаимодействия с людьми из другой культурной среды;</w:t>
      </w:r>
    </w:p>
    <w:p w14:paraId="0211B6E8">
      <w:pPr>
        <w:pStyle w:val="6"/>
        <w:spacing w:line="244" w:lineRule="auto"/>
        <w:ind w:right="378"/>
      </w:pPr>
      <w:r>
        <w:t>способность обучающихся к взаимодействию в условиях неопределённости, открытость опыту и знаниям других;</w:t>
      </w:r>
    </w:p>
    <w:p w14:paraId="5FA039AF">
      <w:pPr>
        <w:pStyle w:val="6"/>
        <w:spacing w:line="244" w:lineRule="auto"/>
        <w:ind w:right="379"/>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64DAC29C">
      <w:pPr>
        <w:pStyle w:val="6"/>
        <w:spacing w:line="244" w:lineRule="auto"/>
        <w:ind w:right="38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C2F97C0">
      <w:pPr>
        <w:pStyle w:val="6"/>
        <w:spacing w:line="244" w:lineRule="auto"/>
        <w:ind w:right="374"/>
      </w:pPr>
      <w: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14:paraId="0A8B30C7">
      <w:pPr>
        <w:pStyle w:val="6"/>
        <w:spacing w:line="244" w:lineRule="auto"/>
        <w:ind w:right="383"/>
      </w:pPr>
      <w: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14:paraId="04D8213E">
      <w:pPr>
        <w:pStyle w:val="6"/>
        <w:spacing w:line="269" w:lineRule="exact"/>
        <w:ind w:left="1008" w:firstLine="0"/>
      </w:pPr>
      <w:r>
        <w:t>воспринимать</w:t>
      </w:r>
      <w:r>
        <w:rPr>
          <w:spacing w:val="-14"/>
        </w:rPr>
        <w:t xml:space="preserve"> </w:t>
      </w:r>
      <w:r>
        <w:t>стрессовую</w:t>
      </w:r>
      <w:r>
        <w:rPr>
          <w:spacing w:val="-15"/>
        </w:rPr>
        <w:t xml:space="preserve"> </w:t>
      </w:r>
      <w:r>
        <w:t>ситуацию</w:t>
      </w:r>
      <w:r>
        <w:rPr>
          <w:spacing w:val="-14"/>
        </w:rPr>
        <w:t xml:space="preserve"> </w:t>
      </w:r>
      <w:r>
        <w:t>как</w:t>
      </w:r>
      <w:r>
        <w:rPr>
          <w:spacing w:val="-14"/>
        </w:rPr>
        <w:t xml:space="preserve"> </w:t>
      </w:r>
      <w:r>
        <w:t>вызов,</w:t>
      </w:r>
      <w:r>
        <w:rPr>
          <w:spacing w:val="-14"/>
        </w:rPr>
        <w:t xml:space="preserve"> </w:t>
      </w:r>
      <w:r>
        <w:t>требующий</w:t>
      </w:r>
      <w:r>
        <w:rPr>
          <w:spacing w:val="-14"/>
        </w:rPr>
        <w:t xml:space="preserve"> </w:t>
      </w:r>
      <w:r>
        <w:rPr>
          <w:spacing w:val="-2"/>
        </w:rPr>
        <w:t>контрмер;</w:t>
      </w:r>
    </w:p>
    <w:p w14:paraId="33B433AA">
      <w:pPr>
        <w:pStyle w:val="6"/>
        <w:spacing w:line="244" w:lineRule="auto"/>
        <w:ind w:right="382"/>
      </w:pPr>
      <w:r>
        <w:t>оценивать</w:t>
      </w:r>
      <w:r>
        <w:rPr>
          <w:spacing w:val="80"/>
          <w:w w:val="150"/>
        </w:rPr>
        <w:t xml:space="preserve">  </w:t>
      </w:r>
      <w:r>
        <w:t>ситуацию</w:t>
      </w:r>
      <w:r>
        <w:rPr>
          <w:spacing w:val="80"/>
          <w:w w:val="150"/>
        </w:rPr>
        <w:t xml:space="preserve">  </w:t>
      </w:r>
      <w:r>
        <w:t>стресса,</w:t>
      </w:r>
      <w:r>
        <w:rPr>
          <w:spacing w:val="80"/>
          <w:w w:val="150"/>
        </w:rPr>
        <w:t xml:space="preserve">  </w:t>
      </w:r>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w:t>
      </w:r>
    </w:p>
    <w:p w14:paraId="288F3E7F">
      <w:pPr>
        <w:pStyle w:val="6"/>
        <w:spacing w:line="244" w:lineRule="auto"/>
        <w:ind w:right="383"/>
      </w:pPr>
      <w:r>
        <w:t>формулировать и оценивать риски и последствия, формировать опыт, уметь находить позитивное в сложившейся ситуации;</w:t>
      </w:r>
    </w:p>
    <w:p w14:paraId="474262C5">
      <w:pPr>
        <w:pStyle w:val="6"/>
        <w:spacing w:line="269" w:lineRule="exact"/>
        <w:ind w:left="1008" w:firstLine="0"/>
      </w:pPr>
      <w:r>
        <w:t>быть</w:t>
      </w:r>
      <w:r>
        <w:rPr>
          <w:spacing w:val="-5"/>
        </w:rPr>
        <w:t xml:space="preserve"> </w:t>
      </w:r>
      <w:r>
        <w:t>готовым</w:t>
      </w:r>
      <w:r>
        <w:rPr>
          <w:spacing w:val="-4"/>
        </w:rPr>
        <w:t xml:space="preserve"> </w:t>
      </w:r>
      <w:r>
        <w:t>действовать</w:t>
      </w:r>
      <w:r>
        <w:rPr>
          <w:spacing w:val="-5"/>
        </w:rPr>
        <w:t xml:space="preserve"> </w:t>
      </w:r>
      <w:r>
        <w:t>в</w:t>
      </w:r>
      <w:r>
        <w:rPr>
          <w:spacing w:val="-5"/>
        </w:rPr>
        <w:t xml:space="preserve"> </w:t>
      </w:r>
      <w:r>
        <w:t>отсутствие</w:t>
      </w:r>
      <w:r>
        <w:rPr>
          <w:spacing w:val="-4"/>
        </w:rPr>
        <w:t xml:space="preserve"> </w:t>
      </w:r>
      <w:r>
        <w:t>гарантий</w:t>
      </w:r>
      <w:r>
        <w:rPr>
          <w:spacing w:val="-4"/>
        </w:rPr>
        <w:t xml:space="preserve"> </w:t>
      </w:r>
      <w:r>
        <w:rPr>
          <w:spacing w:val="-2"/>
        </w:rPr>
        <w:t>успеха.</w:t>
      </w:r>
    </w:p>
    <w:p w14:paraId="3B05ADB1">
      <w:pPr>
        <w:pStyle w:val="6"/>
        <w:spacing w:line="244" w:lineRule="auto"/>
        <w:ind w:right="380"/>
      </w:pPr>
      <w:r>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02DAD80">
      <w:pPr>
        <w:pStyle w:val="6"/>
        <w:spacing w:line="244" w:lineRule="auto"/>
        <w:ind w:right="383"/>
      </w:pPr>
      <w:r>
        <w:t>У обучающегося будут сформированы следующие базовые логические действия как часть познавательных универсальных учебных действий:</w:t>
      </w:r>
    </w:p>
    <w:p w14:paraId="461519F4">
      <w:pPr>
        <w:pStyle w:val="6"/>
        <w:spacing w:line="269" w:lineRule="exact"/>
        <w:ind w:left="1008" w:firstLine="0"/>
      </w:pPr>
      <w:r>
        <w:t>выявлять</w:t>
      </w:r>
      <w:r>
        <w:rPr>
          <w:spacing w:val="17"/>
        </w:rPr>
        <w:t xml:space="preserve"> </w:t>
      </w:r>
      <w:r>
        <w:t>и</w:t>
      </w:r>
      <w:r>
        <w:rPr>
          <w:spacing w:val="19"/>
        </w:rPr>
        <w:t xml:space="preserve"> </w:t>
      </w:r>
      <w:r>
        <w:t>характеризовать</w:t>
      </w:r>
      <w:r>
        <w:rPr>
          <w:spacing w:val="17"/>
        </w:rPr>
        <w:t xml:space="preserve"> </w:t>
      </w:r>
      <w:r>
        <w:t>существенные</w:t>
      </w:r>
      <w:r>
        <w:rPr>
          <w:spacing w:val="19"/>
        </w:rPr>
        <w:t xml:space="preserve"> </w:t>
      </w:r>
      <w:r>
        <w:t>признаки</w:t>
      </w:r>
      <w:r>
        <w:rPr>
          <w:spacing w:val="18"/>
        </w:rPr>
        <w:t xml:space="preserve"> </w:t>
      </w:r>
      <w:r>
        <w:t>языковых</w:t>
      </w:r>
      <w:r>
        <w:rPr>
          <w:spacing w:val="16"/>
        </w:rPr>
        <w:t xml:space="preserve"> </w:t>
      </w:r>
      <w:r>
        <w:t>единиц,</w:t>
      </w:r>
      <w:r>
        <w:rPr>
          <w:spacing w:val="19"/>
        </w:rPr>
        <w:t xml:space="preserve"> </w:t>
      </w:r>
      <w:r>
        <w:rPr>
          <w:spacing w:val="-2"/>
        </w:rPr>
        <w:t>языковых</w:t>
      </w:r>
    </w:p>
    <w:p w14:paraId="38FF1CF9">
      <w:pPr>
        <w:pStyle w:val="6"/>
        <w:spacing w:after="0" w:line="269" w:lineRule="exact"/>
        <w:sectPr>
          <w:pgSz w:w="11920" w:h="16850"/>
          <w:pgMar w:top="1160" w:right="360" w:bottom="280" w:left="720" w:header="720" w:footer="720" w:gutter="0"/>
          <w:cols w:space="720" w:num="1"/>
        </w:sectPr>
      </w:pPr>
    </w:p>
    <w:p w14:paraId="1BE3BAC5">
      <w:pPr>
        <w:pStyle w:val="6"/>
        <w:spacing w:before="79"/>
        <w:ind w:firstLine="0"/>
      </w:pPr>
      <w:r>
        <w:t xml:space="preserve">явлений и </w:t>
      </w:r>
      <w:r>
        <w:rPr>
          <w:spacing w:val="-2"/>
        </w:rPr>
        <w:t>процессов;</w:t>
      </w:r>
    </w:p>
    <w:p w14:paraId="09D34A97">
      <w:pPr>
        <w:pStyle w:val="6"/>
        <w:spacing w:before="5" w:line="244" w:lineRule="auto"/>
        <w:ind w:right="382"/>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D63095F">
      <w:pPr>
        <w:pStyle w:val="6"/>
        <w:spacing w:line="244" w:lineRule="auto"/>
        <w:ind w:right="383"/>
      </w:pPr>
      <w:r>
        <w:t>выявлять закономерности и противоречия в рассматриваемых фактах, данных и наблюдениях,</w:t>
      </w:r>
      <w:r>
        <w:rPr>
          <w:spacing w:val="79"/>
          <w:w w:val="150"/>
        </w:rPr>
        <w:t xml:space="preserve">   </w:t>
      </w:r>
      <w:r>
        <w:t>предлагать</w:t>
      </w:r>
      <w:r>
        <w:rPr>
          <w:spacing w:val="79"/>
          <w:w w:val="150"/>
        </w:rPr>
        <w:t xml:space="preserve">   </w:t>
      </w:r>
      <w:r>
        <w:t>критерии</w:t>
      </w:r>
      <w:r>
        <w:rPr>
          <w:spacing w:val="79"/>
          <w:w w:val="150"/>
        </w:rPr>
        <w:t xml:space="preserve">   </w:t>
      </w:r>
      <w:r>
        <w:t>для</w:t>
      </w:r>
      <w:r>
        <w:rPr>
          <w:spacing w:val="79"/>
          <w:w w:val="150"/>
        </w:rPr>
        <w:t xml:space="preserve">   </w:t>
      </w:r>
      <w:r>
        <w:t>выявления</w:t>
      </w:r>
      <w:r>
        <w:rPr>
          <w:spacing w:val="79"/>
          <w:w w:val="150"/>
        </w:rPr>
        <w:t xml:space="preserve">   </w:t>
      </w:r>
      <w:r>
        <w:t>закономерностей и противоречий;</w:t>
      </w:r>
    </w:p>
    <w:p w14:paraId="185A82F0">
      <w:pPr>
        <w:pStyle w:val="6"/>
        <w:spacing w:line="244" w:lineRule="auto"/>
        <w:ind w:right="387"/>
      </w:pPr>
      <w:r>
        <w:t xml:space="preserve">выявлять дефицит информации, необходимой для решения поставленной учебной </w:t>
      </w:r>
      <w:r>
        <w:rPr>
          <w:spacing w:val="-2"/>
        </w:rPr>
        <w:t>задачи;</w:t>
      </w:r>
    </w:p>
    <w:p w14:paraId="6F1A130C">
      <w:pPr>
        <w:pStyle w:val="6"/>
        <w:spacing w:line="244" w:lineRule="auto"/>
        <w:ind w:right="380"/>
      </w:pPr>
      <w:r>
        <w:t>выявлять</w:t>
      </w:r>
      <w:r>
        <w:rPr>
          <w:spacing w:val="-3"/>
        </w:rPr>
        <w:t xml:space="preserve"> </w:t>
      </w:r>
      <w:r>
        <w:t>причинно-следственные</w:t>
      </w:r>
      <w:r>
        <w:rPr>
          <w:spacing w:val="-2"/>
        </w:rPr>
        <w:t xml:space="preserve"> </w:t>
      </w:r>
      <w:r>
        <w:t>связи</w:t>
      </w:r>
      <w:r>
        <w:rPr>
          <w:spacing w:val="-3"/>
        </w:rPr>
        <w:t xml:space="preserve"> </w:t>
      </w:r>
      <w:r>
        <w:t>при</w:t>
      </w:r>
      <w:r>
        <w:rPr>
          <w:spacing w:val="-3"/>
        </w:rPr>
        <w:t xml:space="preserve"> </w:t>
      </w:r>
      <w:r>
        <w:t>изучении</w:t>
      </w:r>
      <w:r>
        <w:rPr>
          <w:spacing w:val="-2"/>
        </w:rPr>
        <w:t xml:space="preserve"> </w:t>
      </w:r>
      <w:r>
        <w:t>языковых</w:t>
      </w:r>
      <w:r>
        <w:rPr>
          <w:spacing w:val="-4"/>
        </w:rPr>
        <w:t xml:space="preserve"> </w:t>
      </w:r>
      <w:r>
        <w:t>процессов;</w:t>
      </w:r>
      <w:r>
        <w:rPr>
          <w:spacing w:val="-3"/>
        </w:rPr>
        <w:t xml:space="preserve"> </w:t>
      </w: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465A261">
      <w:pPr>
        <w:pStyle w:val="6"/>
        <w:spacing w:line="244" w:lineRule="auto"/>
        <w:ind w:right="377"/>
      </w:pPr>
      <w:r>
        <w:t>самостоятельно</w:t>
      </w:r>
      <w:r>
        <w:rPr>
          <w:spacing w:val="68"/>
        </w:rPr>
        <w:t xml:space="preserve">  </w:t>
      </w:r>
      <w:r>
        <w:t>выбирать</w:t>
      </w:r>
      <w:r>
        <w:rPr>
          <w:spacing w:val="68"/>
        </w:rPr>
        <w:t xml:space="preserve">  </w:t>
      </w:r>
      <w:r>
        <w:t>способ</w:t>
      </w:r>
      <w:r>
        <w:rPr>
          <w:spacing w:val="67"/>
        </w:rPr>
        <w:t xml:space="preserve">  </w:t>
      </w:r>
      <w:r>
        <w:t>решения</w:t>
      </w:r>
      <w:r>
        <w:rPr>
          <w:spacing w:val="68"/>
        </w:rPr>
        <w:t xml:space="preserve">  </w:t>
      </w:r>
      <w:r>
        <w:t>учебной</w:t>
      </w:r>
      <w:r>
        <w:rPr>
          <w:spacing w:val="68"/>
        </w:rPr>
        <w:t xml:space="preserve">  </w:t>
      </w:r>
      <w:r>
        <w:t>задачи</w:t>
      </w:r>
      <w:r>
        <w:rPr>
          <w:spacing w:val="68"/>
        </w:rPr>
        <w:t xml:space="preserve">  </w:t>
      </w:r>
      <w:r>
        <w:t>при</w:t>
      </w:r>
      <w:r>
        <w:rPr>
          <w:spacing w:val="71"/>
        </w:rPr>
        <w:t xml:space="preserve">  </w:t>
      </w:r>
      <w:r>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A0A41BF">
      <w:pPr>
        <w:pStyle w:val="6"/>
        <w:spacing w:line="244" w:lineRule="auto"/>
        <w:ind w:right="38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F0AF7A7">
      <w:pPr>
        <w:pStyle w:val="6"/>
        <w:spacing w:line="242" w:lineRule="auto"/>
        <w:ind w:right="376"/>
      </w:pPr>
      <w:r>
        <w:t xml:space="preserve">использовать вопросы как исследовательский инструмент познания в языковом </w:t>
      </w:r>
      <w:r>
        <w:rPr>
          <w:spacing w:val="-2"/>
        </w:rPr>
        <w:t>образовании;</w:t>
      </w:r>
    </w:p>
    <w:p w14:paraId="23A704EC">
      <w:pPr>
        <w:pStyle w:val="6"/>
        <w:spacing w:line="244" w:lineRule="auto"/>
        <w:ind w:right="38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67B247E">
      <w:pPr>
        <w:pStyle w:val="6"/>
        <w:spacing w:line="244" w:lineRule="auto"/>
        <w:ind w:right="386"/>
      </w:pPr>
      <w:r>
        <w:t>формировать гипотезу об истинности собственных суждений и суждений других, аргументировать свою позицию, мнение;</w:t>
      </w:r>
    </w:p>
    <w:p w14:paraId="3C60F3DD">
      <w:pPr>
        <w:pStyle w:val="6"/>
        <w:spacing w:line="244" w:lineRule="auto"/>
        <w:ind w:left="1008" w:right="379" w:firstLine="0"/>
      </w:pPr>
      <w:r>
        <w:t>составлять алгоритм действий и использовать его для решения учебных задач; проводить</w:t>
      </w:r>
      <w:r>
        <w:rPr>
          <w:spacing w:val="32"/>
        </w:rPr>
        <w:t xml:space="preserve"> </w:t>
      </w:r>
      <w:r>
        <w:t>по</w:t>
      </w:r>
      <w:r>
        <w:rPr>
          <w:spacing w:val="32"/>
        </w:rPr>
        <w:t xml:space="preserve"> </w:t>
      </w:r>
      <w:r>
        <w:t>самостоятельно</w:t>
      </w:r>
      <w:r>
        <w:rPr>
          <w:spacing w:val="36"/>
        </w:rPr>
        <w:t xml:space="preserve"> </w:t>
      </w:r>
      <w:r>
        <w:t>составленному</w:t>
      </w:r>
      <w:r>
        <w:rPr>
          <w:spacing w:val="31"/>
        </w:rPr>
        <w:t xml:space="preserve"> </w:t>
      </w:r>
      <w:r>
        <w:t>плану</w:t>
      </w:r>
      <w:r>
        <w:rPr>
          <w:spacing w:val="31"/>
        </w:rPr>
        <w:t xml:space="preserve"> </w:t>
      </w:r>
      <w:r>
        <w:t>небольшое</w:t>
      </w:r>
      <w:r>
        <w:rPr>
          <w:spacing w:val="35"/>
        </w:rPr>
        <w:t xml:space="preserve"> </w:t>
      </w:r>
      <w:r>
        <w:t>исследование</w:t>
      </w:r>
      <w:r>
        <w:rPr>
          <w:spacing w:val="32"/>
        </w:rPr>
        <w:t xml:space="preserve"> </w:t>
      </w:r>
      <w:r>
        <w:t>по</w:t>
      </w:r>
    </w:p>
    <w:p w14:paraId="6FF5AFE4">
      <w:pPr>
        <w:pStyle w:val="6"/>
        <w:spacing w:line="244" w:lineRule="auto"/>
        <w:ind w:right="376" w:firstLine="0"/>
      </w:pPr>
      <w:r>
        <w:t>установлению особенностей языковых единиц, процессов, причинно-следственных связей и зависимостей объектов между собой;</w:t>
      </w:r>
    </w:p>
    <w:p w14:paraId="3A0FB77D">
      <w:pPr>
        <w:pStyle w:val="6"/>
        <w:spacing w:line="244" w:lineRule="auto"/>
        <w:ind w:right="387"/>
      </w:pPr>
      <w:r>
        <w:t>оценивать на применимость и достоверность информацию, полученную в ходе лингвистического исследования (эксперимента);</w:t>
      </w:r>
    </w:p>
    <w:p w14:paraId="56B16534">
      <w:pPr>
        <w:pStyle w:val="6"/>
        <w:spacing w:line="244" w:lineRule="auto"/>
        <w:ind w:right="383"/>
      </w:pPr>
      <w:r>
        <w:t>самостоятельно формулировать обобщения и выводы по результатам проведённого</w:t>
      </w:r>
      <w:r>
        <w:rPr>
          <w:spacing w:val="-5"/>
        </w:rPr>
        <w:t xml:space="preserve"> </w:t>
      </w:r>
      <w:r>
        <w:t>наблюдения,</w:t>
      </w:r>
      <w:r>
        <w:rPr>
          <w:spacing w:val="-5"/>
        </w:rPr>
        <w:t xml:space="preserve"> </w:t>
      </w:r>
      <w:r>
        <w:t>исследования,</w:t>
      </w:r>
      <w:r>
        <w:rPr>
          <w:spacing w:val="-5"/>
        </w:rPr>
        <w:t xml:space="preserve"> </w:t>
      </w:r>
      <w:r>
        <w:t>владеть</w:t>
      </w:r>
      <w:r>
        <w:rPr>
          <w:spacing w:val="-6"/>
        </w:rPr>
        <w:t xml:space="preserve"> </w:t>
      </w:r>
      <w:r>
        <w:t>инструментами</w:t>
      </w:r>
      <w:r>
        <w:rPr>
          <w:spacing w:val="-5"/>
        </w:rPr>
        <w:t xml:space="preserve"> </w:t>
      </w:r>
      <w:r>
        <w:t>оценки</w:t>
      </w:r>
      <w:r>
        <w:rPr>
          <w:spacing w:val="-6"/>
        </w:rPr>
        <w:t xml:space="preserve"> </w:t>
      </w:r>
      <w:r>
        <w:t>достоверности полученных выводов и обобщений;</w:t>
      </w:r>
    </w:p>
    <w:p w14:paraId="50F5C5DC">
      <w:pPr>
        <w:pStyle w:val="6"/>
        <w:spacing w:line="244" w:lineRule="auto"/>
        <w:ind w:right="385"/>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процессов,</w:t>
      </w:r>
      <w:r>
        <w:rPr>
          <w:spacing w:val="80"/>
          <w:w w:val="15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14:paraId="11CC195E">
      <w:pPr>
        <w:pStyle w:val="6"/>
        <w:spacing w:line="244" w:lineRule="auto"/>
        <w:ind w:right="375"/>
      </w:pPr>
      <w:r>
        <w:t>У обучающегося будут сформированы следующие умения работать с</w:t>
      </w:r>
      <w:r>
        <w:rPr>
          <w:spacing w:val="40"/>
        </w:rPr>
        <w:t xml:space="preserve"> </w:t>
      </w:r>
      <w:r>
        <w:t>информацией как часть познавательных универсальных учебных действий:</w:t>
      </w:r>
    </w:p>
    <w:p w14:paraId="699B9B56">
      <w:pPr>
        <w:pStyle w:val="6"/>
        <w:spacing w:line="244" w:lineRule="auto"/>
        <w:ind w:right="383"/>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4D8D1D8">
      <w:pPr>
        <w:pStyle w:val="6"/>
        <w:spacing w:line="244" w:lineRule="auto"/>
        <w:ind w:right="382"/>
      </w:pPr>
      <w:r>
        <w:t>выбирать, анализировать, интерпретировать, обобщать и систематизировать информацию, представленную в текстах, таблицах, схемах;</w:t>
      </w:r>
    </w:p>
    <w:p w14:paraId="55CD9D17">
      <w:pPr>
        <w:pStyle w:val="6"/>
        <w:spacing w:line="244" w:lineRule="auto"/>
        <w:ind w:right="382"/>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86A9C6D">
      <w:pPr>
        <w:pStyle w:val="6"/>
        <w:spacing w:line="244" w:lineRule="auto"/>
        <w:ind w:right="379"/>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7583DED">
      <w:pPr>
        <w:pStyle w:val="6"/>
        <w:spacing w:line="244" w:lineRule="auto"/>
        <w:ind w:right="381"/>
      </w:pPr>
      <w:r>
        <w:t>находить сходные аргументы (подтверждающие или опровергающие одну и ту же идею, версию) в различных информационных источниках;</w:t>
      </w:r>
    </w:p>
    <w:p w14:paraId="60E8C630">
      <w:pPr>
        <w:pStyle w:val="6"/>
        <w:spacing w:line="244" w:lineRule="auto"/>
        <w:ind w:right="377"/>
      </w:pPr>
      <w:r>
        <w:t>самостоятельно</w:t>
      </w:r>
      <w:r>
        <w:rPr>
          <w:spacing w:val="-1"/>
        </w:rPr>
        <w:t xml:space="preserve"> </w:t>
      </w:r>
      <w:r>
        <w:t>выбирать</w:t>
      </w:r>
      <w:r>
        <w:rPr>
          <w:spacing w:val="-3"/>
        </w:rPr>
        <w:t xml:space="preserve"> </w:t>
      </w:r>
      <w:r>
        <w:t>оптимальную</w:t>
      </w:r>
      <w:r>
        <w:rPr>
          <w:spacing w:val="-1"/>
        </w:rPr>
        <w:t xml:space="preserve"> </w:t>
      </w:r>
      <w:r>
        <w:t>форму</w:t>
      </w:r>
      <w:r>
        <w:rPr>
          <w:spacing w:val="-5"/>
        </w:rPr>
        <w:t xml:space="preserve"> </w:t>
      </w:r>
      <w:r>
        <w:t>представления</w:t>
      </w:r>
      <w:r>
        <w:rPr>
          <w:spacing w:val="-4"/>
        </w:rPr>
        <w:t xml:space="preserve"> </w:t>
      </w:r>
      <w:r>
        <w:t>информации</w:t>
      </w:r>
      <w:r>
        <w:rPr>
          <w:spacing w:val="-3"/>
        </w:rPr>
        <w:t xml:space="preserve"> </w:t>
      </w:r>
      <w:r>
        <w:t>(текст,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8E6B3FC">
      <w:pPr>
        <w:pStyle w:val="6"/>
        <w:spacing w:line="267" w:lineRule="exact"/>
        <w:ind w:left="1008" w:firstLine="0"/>
      </w:pPr>
      <w:r>
        <w:t>оценивать</w:t>
      </w:r>
      <w:r>
        <w:rPr>
          <w:spacing w:val="34"/>
        </w:rPr>
        <w:t xml:space="preserve"> </w:t>
      </w:r>
      <w:r>
        <w:t>надёжность</w:t>
      </w:r>
      <w:r>
        <w:rPr>
          <w:spacing w:val="34"/>
        </w:rPr>
        <w:t xml:space="preserve"> </w:t>
      </w:r>
      <w:r>
        <w:t>информации</w:t>
      </w:r>
      <w:r>
        <w:rPr>
          <w:spacing w:val="34"/>
        </w:rPr>
        <w:t xml:space="preserve"> </w:t>
      </w:r>
      <w:r>
        <w:t>по</w:t>
      </w:r>
      <w:r>
        <w:rPr>
          <w:spacing w:val="33"/>
        </w:rPr>
        <w:t xml:space="preserve"> </w:t>
      </w:r>
      <w:r>
        <w:t>критериям,</w:t>
      </w:r>
      <w:r>
        <w:rPr>
          <w:spacing w:val="34"/>
        </w:rPr>
        <w:t xml:space="preserve"> </w:t>
      </w:r>
      <w:r>
        <w:t>предложенным</w:t>
      </w:r>
      <w:r>
        <w:rPr>
          <w:spacing w:val="35"/>
        </w:rPr>
        <w:t xml:space="preserve"> </w:t>
      </w:r>
      <w:r>
        <w:t>учителем</w:t>
      </w:r>
      <w:r>
        <w:rPr>
          <w:spacing w:val="34"/>
        </w:rPr>
        <w:t xml:space="preserve"> </w:t>
      </w:r>
      <w:r>
        <w:rPr>
          <w:spacing w:val="-5"/>
        </w:rPr>
        <w:t>или</w:t>
      </w:r>
    </w:p>
    <w:p w14:paraId="0CB7C400">
      <w:pPr>
        <w:pStyle w:val="6"/>
        <w:spacing w:after="0" w:line="267" w:lineRule="exact"/>
        <w:sectPr>
          <w:pgSz w:w="11920" w:h="16850"/>
          <w:pgMar w:top="1160" w:right="360" w:bottom="280" w:left="720" w:header="720" w:footer="720" w:gutter="0"/>
          <w:cols w:space="720" w:num="1"/>
        </w:sectPr>
      </w:pPr>
    </w:p>
    <w:p w14:paraId="3919A7FE">
      <w:pPr>
        <w:pStyle w:val="6"/>
        <w:spacing w:before="79"/>
        <w:ind w:firstLine="0"/>
      </w:pPr>
      <w:r>
        <w:rPr>
          <w:spacing w:val="-2"/>
        </w:rPr>
        <w:t>сформулированным</w:t>
      </w:r>
      <w:r>
        <w:rPr>
          <w:spacing w:val="7"/>
        </w:rPr>
        <w:t xml:space="preserve"> </w:t>
      </w:r>
      <w:r>
        <w:rPr>
          <w:spacing w:val="-2"/>
        </w:rPr>
        <w:t>самостоятельно;</w:t>
      </w:r>
    </w:p>
    <w:p w14:paraId="5CD5B660">
      <w:pPr>
        <w:pStyle w:val="6"/>
        <w:spacing w:before="5"/>
        <w:ind w:left="1008" w:firstLine="0"/>
      </w:pPr>
      <w:r>
        <w:rPr>
          <w:spacing w:val="-2"/>
        </w:rPr>
        <w:t>эффективно</w:t>
      </w:r>
      <w:r>
        <w:rPr>
          <w:spacing w:val="-4"/>
        </w:rPr>
        <w:t xml:space="preserve"> </w:t>
      </w:r>
      <w:r>
        <w:rPr>
          <w:spacing w:val="-2"/>
        </w:rPr>
        <w:t>запоминать</w:t>
      </w:r>
      <w:r>
        <w:rPr>
          <w:spacing w:val="-3"/>
        </w:rPr>
        <w:t xml:space="preserve"> </w:t>
      </w:r>
      <w:r>
        <w:rPr>
          <w:spacing w:val="-2"/>
        </w:rPr>
        <w:t>и</w:t>
      </w:r>
      <w:r>
        <w:rPr>
          <w:spacing w:val="-4"/>
        </w:rPr>
        <w:t xml:space="preserve"> </w:t>
      </w:r>
      <w:r>
        <w:rPr>
          <w:spacing w:val="-2"/>
        </w:rPr>
        <w:t>систематизировать</w:t>
      </w:r>
      <w:r>
        <w:rPr>
          <w:spacing w:val="-3"/>
        </w:rPr>
        <w:t xml:space="preserve"> </w:t>
      </w:r>
      <w:r>
        <w:rPr>
          <w:spacing w:val="-2"/>
        </w:rPr>
        <w:t>информацию.</w:t>
      </w:r>
    </w:p>
    <w:p w14:paraId="29CE8B5F">
      <w:pPr>
        <w:pStyle w:val="6"/>
        <w:spacing w:before="4" w:line="244" w:lineRule="auto"/>
        <w:ind w:right="385"/>
      </w:pPr>
      <w:r>
        <w:t>У обучающегося будут сформированы следующие умения общения как часть коммуникативных универсальных учебных действий:</w:t>
      </w:r>
    </w:p>
    <w:p w14:paraId="303A052E">
      <w:pPr>
        <w:pStyle w:val="6"/>
        <w:spacing w:line="244" w:lineRule="auto"/>
        <w:ind w:right="377"/>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4B7EF48">
      <w:pPr>
        <w:pStyle w:val="6"/>
        <w:spacing w:line="244" w:lineRule="auto"/>
        <w:ind w:right="378"/>
      </w:pPr>
      <w:r>
        <w:t xml:space="preserve">распознавать невербальные средства общения, понимать значение социальных </w:t>
      </w:r>
      <w:r>
        <w:rPr>
          <w:spacing w:val="-2"/>
        </w:rPr>
        <w:t>знаков;</w:t>
      </w:r>
    </w:p>
    <w:p w14:paraId="67657A52">
      <w:pPr>
        <w:pStyle w:val="6"/>
        <w:spacing w:line="244" w:lineRule="auto"/>
        <w:ind w:right="383"/>
      </w:pPr>
      <w:r>
        <w:t>знать и распознавать предпосылки конфликтных ситуаций и смягчать конфликты, вести переговоры;</w:t>
      </w:r>
    </w:p>
    <w:p w14:paraId="554744A8">
      <w:pPr>
        <w:pStyle w:val="6"/>
        <w:spacing w:line="244" w:lineRule="auto"/>
        <w:ind w:right="382"/>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 собеседнику и в корректной форме формулировать свои возражения;</w:t>
      </w:r>
    </w:p>
    <w:p w14:paraId="70C46D5D">
      <w:pPr>
        <w:pStyle w:val="6"/>
        <w:spacing w:line="244" w:lineRule="auto"/>
        <w:ind w:right="377"/>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1CDBD176">
      <w:pPr>
        <w:pStyle w:val="6"/>
        <w:spacing w:line="244" w:lineRule="auto"/>
        <w:ind w:right="381"/>
      </w:pPr>
      <w:r>
        <w:t>сопоставлять свои суждения с суждениями других участников диалога, обнаруживать различие и сходство позиций;</w:t>
      </w:r>
    </w:p>
    <w:p w14:paraId="46F65B01">
      <w:pPr>
        <w:pStyle w:val="6"/>
        <w:spacing w:line="244" w:lineRule="auto"/>
        <w:ind w:right="382"/>
      </w:pPr>
      <w:r>
        <w:t>публично представлять результаты проведённого языкового анализа, выполненного лингвистического эксперимента, исследования, проекта;</w:t>
      </w:r>
    </w:p>
    <w:p w14:paraId="1FB6E1AE">
      <w:pPr>
        <w:pStyle w:val="6"/>
        <w:spacing w:line="244" w:lineRule="auto"/>
        <w:ind w:right="379"/>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цели</w:t>
      </w:r>
      <w:r>
        <w:rPr>
          <w:spacing w:val="80"/>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33DC398">
      <w:pPr>
        <w:pStyle w:val="6"/>
        <w:spacing w:line="244" w:lineRule="auto"/>
        <w:ind w:right="382"/>
      </w:pPr>
      <w:r>
        <w:t>У обучающегося будут сформированы следующие умения совместной деятельности как часть коммуникативных универсальных учебных действий:</w:t>
      </w:r>
    </w:p>
    <w:p w14:paraId="67CF1424">
      <w:pPr>
        <w:pStyle w:val="6"/>
        <w:spacing w:line="244" w:lineRule="auto"/>
        <w:ind w:right="38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D0809A1">
      <w:pPr>
        <w:pStyle w:val="6"/>
        <w:spacing w:line="244" w:lineRule="auto"/>
        <w:ind w:right="382"/>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планировать</w:t>
      </w:r>
      <w:r>
        <w:rPr>
          <w:spacing w:val="40"/>
        </w:rPr>
        <w:t xml:space="preserve"> </w:t>
      </w:r>
      <w:r>
        <w:t>и</w:t>
      </w:r>
      <w:r>
        <w:rPr>
          <w:spacing w:val="-1"/>
        </w:rPr>
        <w:t xml:space="preserve"> </w:t>
      </w:r>
      <w:r>
        <w:t>выполнять</w:t>
      </w:r>
      <w:r>
        <w:rPr>
          <w:spacing w:val="-1"/>
        </w:rPr>
        <w:t xml:space="preserve"> </w:t>
      </w:r>
      <w:r>
        <w:t>действия</w:t>
      </w:r>
      <w:r>
        <w:rPr>
          <w:spacing w:val="-1"/>
        </w:rPr>
        <w:t xml:space="preserve"> </w:t>
      </w:r>
      <w:r>
        <w:t>по её достижению:</w:t>
      </w:r>
      <w:r>
        <w:rPr>
          <w:spacing w:val="-3"/>
        </w:rPr>
        <w:t xml:space="preserve"> </w:t>
      </w:r>
      <w:r>
        <w:t>распределять</w:t>
      </w:r>
      <w:r>
        <w:rPr>
          <w:spacing w:val="-1"/>
        </w:rPr>
        <w:t xml:space="preserve"> </w:t>
      </w:r>
      <w:r>
        <w:t>роли, договариваться,</w:t>
      </w:r>
      <w:r>
        <w:rPr>
          <w:spacing w:val="-3"/>
        </w:rPr>
        <w:t xml:space="preserve"> </w:t>
      </w:r>
      <w:r>
        <w:t>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2872B8C">
      <w:pPr>
        <w:pStyle w:val="6"/>
        <w:spacing w:line="244" w:lineRule="auto"/>
        <w:ind w:right="37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78AC4E3D">
      <w:pPr>
        <w:pStyle w:val="6"/>
        <w:spacing w:line="244" w:lineRule="auto"/>
        <w:ind w:right="381"/>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C35C31A">
      <w:pPr>
        <w:pStyle w:val="6"/>
        <w:spacing w:line="244" w:lineRule="auto"/>
        <w:ind w:right="3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2F88B22">
      <w:pPr>
        <w:pStyle w:val="6"/>
        <w:spacing w:line="244" w:lineRule="auto"/>
        <w:ind w:right="383"/>
      </w:pPr>
      <w:r>
        <w:t>У обучающегося будут сформированы следующие умения самоорганизации как часть регулятивных универсальных учебных действий:</w:t>
      </w:r>
    </w:p>
    <w:p w14:paraId="592BA0AB">
      <w:pPr>
        <w:pStyle w:val="6"/>
        <w:spacing w:line="270" w:lineRule="exact"/>
        <w:ind w:left="1008" w:firstLine="0"/>
      </w:pPr>
      <w:r>
        <w:t>выявлять</w:t>
      </w:r>
      <w:r>
        <w:rPr>
          <w:spacing w:val="-7"/>
        </w:rPr>
        <w:t xml:space="preserve"> </w:t>
      </w:r>
      <w:r>
        <w:t>проблемы</w:t>
      </w:r>
      <w:r>
        <w:rPr>
          <w:spacing w:val="-4"/>
        </w:rPr>
        <w:t xml:space="preserve"> </w:t>
      </w:r>
      <w:r>
        <w:t>для</w:t>
      </w:r>
      <w:r>
        <w:rPr>
          <w:spacing w:val="-6"/>
        </w:rPr>
        <w:t xml:space="preserve"> </w:t>
      </w:r>
      <w:r>
        <w:t>решения</w:t>
      </w:r>
      <w:r>
        <w:rPr>
          <w:spacing w:val="-5"/>
        </w:rPr>
        <w:t xml:space="preserve"> </w:t>
      </w:r>
      <w:r>
        <w:t>в</w:t>
      </w:r>
      <w:r>
        <w:rPr>
          <w:spacing w:val="-6"/>
        </w:rPr>
        <w:t xml:space="preserve"> </w:t>
      </w:r>
      <w:r>
        <w:t>учебных</w:t>
      </w:r>
      <w:r>
        <w:rPr>
          <w:spacing w:val="-9"/>
        </w:rPr>
        <w:t xml:space="preserve"> </w:t>
      </w:r>
      <w:r>
        <w:t>и</w:t>
      </w:r>
      <w:r>
        <w:rPr>
          <w:spacing w:val="-5"/>
        </w:rPr>
        <w:t xml:space="preserve"> </w:t>
      </w:r>
      <w:r>
        <w:t>жизненных</w:t>
      </w:r>
      <w:r>
        <w:rPr>
          <w:spacing w:val="-8"/>
        </w:rPr>
        <w:t xml:space="preserve"> </w:t>
      </w:r>
      <w:r>
        <w:rPr>
          <w:spacing w:val="-2"/>
        </w:rPr>
        <w:t>ситуациях;</w:t>
      </w:r>
    </w:p>
    <w:p w14:paraId="36A37E15">
      <w:pPr>
        <w:pStyle w:val="6"/>
        <w:spacing w:line="244" w:lineRule="auto"/>
        <w:ind w:right="385"/>
      </w:pPr>
      <w:r>
        <w:t>ориентироваться в различных подходах к принятию решений (индивидуальное, принятие решения в группе, принятие решения группой);</w:t>
      </w:r>
    </w:p>
    <w:p w14:paraId="74985AA5">
      <w:pPr>
        <w:pStyle w:val="6"/>
        <w:spacing w:line="244" w:lineRule="auto"/>
        <w:ind w:right="37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F443009">
      <w:pPr>
        <w:pStyle w:val="6"/>
        <w:spacing w:line="244" w:lineRule="auto"/>
        <w:ind w:right="377"/>
      </w:pPr>
      <w:r>
        <w:t>самостоятельно составлять план действий, вносить необходимые коррективы в ходе его реализации;</w:t>
      </w:r>
    </w:p>
    <w:p w14:paraId="58905C1F">
      <w:pPr>
        <w:pStyle w:val="6"/>
        <w:spacing w:line="269" w:lineRule="exact"/>
        <w:ind w:left="1008" w:firstLine="0"/>
      </w:pPr>
      <w:r>
        <w:t>делать</w:t>
      </w:r>
      <w:r>
        <w:rPr>
          <w:spacing w:val="-4"/>
        </w:rPr>
        <w:t xml:space="preserve"> </w:t>
      </w:r>
      <w:r>
        <w:t>выбор</w:t>
      </w:r>
      <w:r>
        <w:rPr>
          <w:spacing w:val="-3"/>
        </w:rPr>
        <w:t xml:space="preserve"> </w:t>
      </w:r>
      <w:r>
        <w:t>и</w:t>
      </w:r>
      <w:r>
        <w:rPr>
          <w:spacing w:val="-4"/>
        </w:rPr>
        <w:t xml:space="preserve"> </w:t>
      </w:r>
      <w:r>
        <w:t>брать</w:t>
      </w:r>
      <w:r>
        <w:rPr>
          <w:spacing w:val="-4"/>
        </w:rPr>
        <w:t xml:space="preserve"> </w:t>
      </w:r>
      <w:r>
        <w:t>ответственность</w:t>
      </w:r>
      <w:r>
        <w:rPr>
          <w:spacing w:val="-4"/>
        </w:rPr>
        <w:t xml:space="preserve"> </w:t>
      </w:r>
      <w:r>
        <w:t>за</w:t>
      </w:r>
      <w:r>
        <w:rPr>
          <w:spacing w:val="-7"/>
        </w:rPr>
        <w:t xml:space="preserve"> </w:t>
      </w:r>
      <w:r>
        <w:rPr>
          <w:spacing w:val="-2"/>
        </w:rPr>
        <w:t>решение.</w:t>
      </w:r>
    </w:p>
    <w:p w14:paraId="122A0C84">
      <w:pPr>
        <w:pStyle w:val="6"/>
        <w:spacing w:after="0" w:line="269" w:lineRule="exact"/>
        <w:sectPr>
          <w:pgSz w:w="11920" w:h="16850"/>
          <w:pgMar w:top="1160" w:right="360" w:bottom="280" w:left="720" w:header="720" w:footer="720" w:gutter="0"/>
          <w:cols w:space="720" w:num="1"/>
        </w:sectPr>
      </w:pPr>
    </w:p>
    <w:p w14:paraId="0978B9E8">
      <w:pPr>
        <w:pStyle w:val="6"/>
        <w:spacing w:before="79" w:line="244" w:lineRule="auto"/>
        <w:ind w:right="383"/>
      </w:pPr>
      <w:r>
        <w:t>У обучающегося будут сформированы следующие умения самоконтроля как часть регулятивных универсальных учебных действий:</w:t>
      </w:r>
    </w:p>
    <w:p w14:paraId="088583B3">
      <w:pPr>
        <w:pStyle w:val="6"/>
        <w:spacing w:line="244" w:lineRule="auto"/>
        <w:ind w:right="377"/>
      </w:pPr>
      <w:r>
        <w:t>владеть</w:t>
      </w:r>
      <w:r>
        <w:rPr>
          <w:spacing w:val="-2"/>
        </w:rPr>
        <w:t xml:space="preserve"> </w:t>
      </w:r>
      <w:r>
        <w:t>разными</w:t>
      </w:r>
      <w:r>
        <w:rPr>
          <w:spacing w:val="-4"/>
        </w:rPr>
        <w:t xml:space="preserve"> </w:t>
      </w:r>
      <w:r>
        <w:t>способами</w:t>
      </w:r>
      <w:r>
        <w:rPr>
          <w:spacing w:val="-2"/>
        </w:rPr>
        <w:t xml:space="preserve"> </w:t>
      </w:r>
      <w:r>
        <w:t>самоконтроля</w:t>
      </w:r>
      <w:r>
        <w:rPr>
          <w:spacing w:val="-2"/>
        </w:rPr>
        <w:t xml:space="preserve"> </w:t>
      </w:r>
      <w:r>
        <w:t>(в</w:t>
      </w:r>
      <w:r>
        <w:rPr>
          <w:spacing w:val="-3"/>
        </w:rPr>
        <w:t xml:space="preserve"> </w:t>
      </w:r>
      <w:r>
        <w:t>том</w:t>
      </w:r>
      <w:r>
        <w:rPr>
          <w:spacing w:val="-1"/>
        </w:rPr>
        <w:t xml:space="preserve"> </w:t>
      </w:r>
      <w:r>
        <w:t>числе</w:t>
      </w:r>
      <w:r>
        <w:rPr>
          <w:spacing w:val="-4"/>
        </w:rPr>
        <w:t xml:space="preserve"> </w:t>
      </w:r>
      <w:r>
        <w:t>речевого),</w:t>
      </w:r>
      <w:r>
        <w:rPr>
          <w:spacing w:val="-2"/>
        </w:rPr>
        <w:t xml:space="preserve"> </w:t>
      </w:r>
      <w:r>
        <w:t>самомотивации и рефлексии;</w:t>
      </w:r>
    </w:p>
    <w:p w14:paraId="0A8602F3">
      <w:pPr>
        <w:pStyle w:val="6"/>
        <w:spacing w:line="244" w:lineRule="auto"/>
        <w:ind w:left="1008" w:right="385" w:firstLine="0"/>
      </w:pPr>
      <w:r>
        <w:t>давать адекватную оценку учебной ситуации и предлагать план её изменения; предвидеть</w:t>
      </w:r>
      <w:r>
        <w:rPr>
          <w:spacing w:val="17"/>
        </w:rPr>
        <w:t xml:space="preserve"> </w:t>
      </w:r>
      <w:r>
        <w:t>трудности,</w:t>
      </w:r>
      <w:r>
        <w:rPr>
          <w:spacing w:val="19"/>
        </w:rPr>
        <w:t xml:space="preserve"> </w:t>
      </w:r>
      <w:r>
        <w:t>которые</w:t>
      </w:r>
      <w:r>
        <w:rPr>
          <w:spacing w:val="18"/>
        </w:rPr>
        <w:t xml:space="preserve"> </w:t>
      </w:r>
      <w:r>
        <w:t>могут</w:t>
      </w:r>
      <w:r>
        <w:rPr>
          <w:spacing w:val="19"/>
        </w:rPr>
        <w:t xml:space="preserve"> </w:t>
      </w:r>
      <w:r>
        <w:t>возникнуть</w:t>
      </w:r>
      <w:r>
        <w:rPr>
          <w:spacing w:val="18"/>
        </w:rPr>
        <w:t xml:space="preserve"> </w:t>
      </w:r>
      <w:r>
        <w:t>при</w:t>
      </w:r>
      <w:r>
        <w:rPr>
          <w:spacing w:val="18"/>
        </w:rPr>
        <w:t xml:space="preserve"> </w:t>
      </w:r>
      <w:r>
        <w:t>решении</w:t>
      </w:r>
      <w:r>
        <w:rPr>
          <w:spacing w:val="16"/>
        </w:rPr>
        <w:t xml:space="preserve"> </w:t>
      </w:r>
      <w:r>
        <w:t>учебной</w:t>
      </w:r>
      <w:r>
        <w:rPr>
          <w:spacing w:val="19"/>
        </w:rPr>
        <w:t xml:space="preserve"> </w:t>
      </w:r>
      <w:r>
        <w:t>задачи,</w:t>
      </w:r>
      <w:r>
        <w:rPr>
          <w:spacing w:val="18"/>
        </w:rPr>
        <w:t xml:space="preserve"> </w:t>
      </w:r>
      <w:r>
        <w:rPr>
          <w:spacing w:val="-10"/>
        </w:rPr>
        <w:t>и</w:t>
      </w:r>
    </w:p>
    <w:p w14:paraId="0A2CB205">
      <w:pPr>
        <w:pStyle w:val="6"/>
        <w:spacing w:line="269" w:lineRule="exact"/>
        <w:ind w:firstLine="0"/>
      </w:pPr>
      <w:r>
        <w:t>адаптировать</w:t>
      </w:r>
      <w:r>
        <w:rPr>
          <w:spacing w:val="-15"/>
        </w:rPr>
        <w:t xml:space="preserve"> </w:t>
      </w:r>
      <w:r>
        <w:t>решение</w:t>
      </w:r>
      <w:r>
        <w:rPr>
          <w:spacing w:val="-15"/>
        </w:rPr>
        <w:t xml:space="preserve"> </w:t>
      </w:r>
      <w:r>
        <w:t>к</w:t>
      </w:r>
      <w:r>
        <w:rPr>
          <w:spacing w:val="-14"/>
        </w:rPr>
        <w:t xml:space="preserve"> </w:t>
      </w:r>
      <w:r>
        <w:t>меняющимся</w:t>
      </w:r>
      <w:r>
        <w:rPr>
          <w:spacing w:val="-15"/>
        </w:rPr>
        <w:t xml:space="preserve"> </w:t>
      </w:r>
      <w:r>
        <w:rPr>
          <w:spacing w:val="-2"/>
        </w:rPr>
        <w:t>обстоятельствам;</w:t>
      </w:r>
    </w:p>
    <w:p w14:paraId="53F4B094">
      <w:pPr>
        <w:pStyle w:val="6"/>
        <w:tabs>
          <w:tab w:val="left" w:pos="1950"/>
          <w:tab w:val="left" w:pos="3761"/>
          <w:tab w:val="left" w:pos="5671"/>
          <w:tab w:val="left" w:pos="7906"/>
          <w:tab w:val="left" w:pos="9905"/>
        </w:tabs>
        <w:spacing w:before="1" w:line="244" w:lineRule="auto"/>
        <w:ind w:right="379"/>
      </w:pPr>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w:t>
      </w:r>
      <w:r>
        <w:rPr>
          <w:spacing w:val="-2"/>
        </w:rPr>
        <w:t>условий</w:t>
      </w:r>
      <w:r>
        <w:tab/>
      </w:r>
      <w:r>
        <w:rPr>
          <w:spacing w:val="-2"/>
        </w:rPr>
        <w:t>общения;</w:t>
      </w:r>
      <w:r>
        <w:tab/>
      </w:r>
      <w:r>
        <w:rPr>
          <w:spacing w:val="-2"/>
        </w:rPr>
        <w:t>оценивать</w:t>
      </w:r>
      <w:r>
        <w:tab/>
      </w:r>
      <w:r>
        <w:rPr>
          <w:spacing w:val="-2"/>
        </w:rPr>
        <w:t>соответствие</w:t>
      </w:r>
      <w:r>
        <w:tab/>
      </w:r>
      <w:r>
        <w:rPr>
          <w:spacing w:val="-2"/>
        </w:rPr>
        <w:t>результата</w:t>
      </w:r>
      <w:r>
        <w:tab/>
      </w:r>
      <w:r>
        <w:rPr>
          <w:spacing w:val="-4"/>
        </w:rPr>
        <w:t xml:space="preserve">цели </w:t>
      </w:r>
      <w:r>
        <w:t>и условиям общения.</w:t>
      </w:r>
    </w:p>
    <w:p w14:paraId="40E1709B">
      <w:pPr>
        <w:pStyle w:val="6"/>
        <w:spacing w:line="244" w:lineRule="auto"/>
        <w:ind w:right="384"/>
      </w:pPr>
      <w:r>
        <w:t>У обучающегося будут сформированы следующие умения эмоционального интеллекта как часть регулятивных универсальных учебных действий:</w:t>
      </w:r>
    </w:p>
    <w:p w14:paraId="0B30C1C6">
      <w:pPr>
        <w:pStyle w:val="6"/>
        <w:spacing w:line="244" w:lineRule="auto"/>
        <w:ind w:left="1008" w:right="383" w:firstLine="0"/>
      </w:pPr>
      <w:r>
        <w:t>развивать способность управлять собственными эмоциями и эмоциями других; выявлять</w:t>
      </w:r>
      <w:r>
        <w:rPr>
          <w:spacing w:val="-10"/>
        </w:rPr>
        <w:t xml:space="preserve"> </w:t>
      </w:r>
      <w:r>
        <w:t>и</w:t>
      </w:r>
      <w:r>
        <w:rPr>
          <w:spacing w:val="-8"/>
        </w:rPr>
        <w:t xml:space="preserve"> </w:t>
      </w:r>
      <w:r>
        <w:t>анализировать</w:t>
      </w:r>
      <w:r>
        <w:rPr>
          <w:spacing w:val="-9"/>
        </w:rPr>
        <w:t xml:space="preserve"> </w:t>
      </w:r>
      <w:r>
        <w:t>причины</w:t>
      </w:r>
      <w:r>
        <w:rPr>
          <w:spacing w:val="-8"/>
        </w:rPr>
        <w:t xml:space="preserve"> </w:t>
      </w:r>
      <w:r>
        <w:t>эмоций,</w:t>
      </w:r>
      <w:r>
        <w:rPr>
          <w:spacing w:val="-9"/>
        </w:rPr>
        <w:t xml:space="preserve"> </w:t>
      </w:r>
      <w:r>
        <w:t>понимать</w:t>
      </w:r>
      <w:r>
        <w:rPr>
          <w:spacing w:val="-8"/>
        </w:rPr>
        <w:t xml:space="preserve"> </w:t>
      </w:r>
      <w:r>
        <w:t>мотивы</w:t>
      </w:r>
      <w:r>
        <w:rPr>
          <w:spacing w:val="-8"/>
        </w:rPr>
        <w:t xml:space="preserve"> </w:t>
      </w:r>
      <w:r>
        <w:t>и</w:t>
      </w:r>
      <w:r>
        <w:rPr>
          <w:spacing w:val="-10"/>
        </w:rPr>
        <w:t xml:space="preserve"> </w:t>
      </w:r>
      <w:r>
        <w:t>намерения</w:t>
      </w:r>
      <w:r>
        <w:rPr>
          <w:spacing w:val="-10"/>
        </w:rPr>
        <w:t xml:space="preserve"> </w:t>
      </w:r>
      <w:r>
        <w:rPr>
          <w:spacing w:val="-2"/>
        </w:rPr>
        <w:t>другого</w:t>
      </w:r>
    </w:p>
    <w:p w14:paraId="600BB927">
      <w:pPr>
        <w:pStyle w:val="6"/>
        <w:spacing w:line="244" w:lineRule="auto"/>
        <w:ind w:right="386" w:firstLine="0"/>
      </w:pPr>
      <w:r>
        <w:t xml:space="preserve">человека, анализируя речевую ситуацию, регулировать способ выражения собственных </w:t>
      </w:r>
      <w:r>
        <w:rPr>
          <w:spacing w:val="-2"/>
        </w:rPr>
        <w:t>эмоций.</w:t>
      </w:r>
    </w:p>
    <w:p w14:paraId="27702FEB">
      <w:pPr>
        <w:pStyle w:val="6"/>
        <w:spacing w:line="244" w:lineRule="auto"/>
        <w:ind w:right="384"/>
      </w:pPr>
      <w:r>
        <w:t>У</w:t>
      </w:r>
      <w:r>
        <w:rPr>
          <w:spacing w:val="-4"/>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умения</w:t>
      </w:r>
      <w:r>
        <w:rPr>
          <w:spacing w:val="-2"/>
        </w:rPr>
        <w:t xml:space="preserve"> </w:t>
      </w:r>
      <w:r>
        <w:t>принимать</w:t>
      </w:r>
      <w:r>
        <w:rPr>
          <w:spacing w:val="-4"/>
        </w:rPr>
        <w:t xml:space="preserve"> </w:t>
      </w:r>
      <w:r>
        <w:t>себя</w:t>
      </w:r>
      <w:r>
        <w:rPr>
          <w:spacing w:val="-4"/>
        </w:rPr>
        <w:t xml:space="preserve"> </w:t>
      </w:r>
      <w:r>
        <w:t>и</w:t>
      </w:r>
      <w:r>
        <w:rPr>
          <w:spacing w:val="-4"/>
        </w:rPr>
        <w:t xml:space="preserve"> </w:t>
      </w:r>
      <w:r>
        <w:t>других как часть регулятивных универсальных учебных действий:</w:t>
      </w:r>
    </w:p>
    <w:p w14:paraId="5DA1D192">
      <w:pPr>
        <w:pStyle w:val="6"/>
        <w:spacing w:line="244" w:lineRule="auto"/>
        <w:ind w:right="379"/>
      </w:pPr>
      <w:r>
        <w:t>осознанно относиться к другому человеку и его мнению, признавать своё и чужое право на ошибку;</w:t>
      </w:r>
    </w:p>
    <w:p w14:paraId="4FA58EDE">
      <w:pPr>
        <w:pStyle w:val="6"/>
        <w:spacing w:line="244" w:lineRule="auto"/>
        <w:ind w:left="1008" w:right="2733" w:firstLine="0"/>
        <w:jc w:val="left"/>
      </w:pPr>
      <w:r>
        <w:t>принимать</w:t>
      </w:r>
      <w:r>
        <w:rPr>
          <w:spacing w:val="-8"/>
        </w:rPr>
        <w:t xml:space="preserve"> </w:t>
      </w:r>
      <w:r>
        <w:t>себя</w:t>
      </w:r>
      <w:r>
        <w:rPr>
          <w:spacing w:val="-8"/>
        </w:rPr>
        <w:t xml:space="preserve"> </w:t>
      </w:r>
      <w:r>
        <w:t>и</w:t>
      </w:r>
      <w:r>
        <w:rPr>
          <w:spacing w:val="-8"/>
        </w:rPr>
        <w:t xml:space="preserve"> </w:t>
      </w:r>
      <w:r>
        <w:t>других,</w:t>
      </w:r>
      <w:r>
        <w:rPr>
          <w:spacing w:val="-8"/>
        </w:rPr>
        <w:t xml:space="preserve"> </w:t>
      </w:r>
      <w:r>
        <w:t>не</w:t>
      </w:r>
      <w:r>
        <w:rPr>
          <w:spacing w:val="-8"/>
        </w:rPr>
        <w:t xml:space="preserve"> </w:t>
      </w:r>
      <w:r>
        <w:t>осуждая,</w:t>
      </w:r>
      <w:r>
        <w:rPr>
          <w:spacing w:val="-8"/>
        </w:rPr>
        <w:t xml:space="preserve"> </w:t>
      </w:r>
      <w:r>
        <w:t>проявлять</w:t>
      </w:r>
      <w:r>
        <w:rPr>
          <w:spacing w:val="-9"/>
        </w:rPr>
        <w:t xml:space="preserve"> </w:t>
      </w:r>
      <w:r>
        <w:t>открытость; осознавать невозможность контролировать всё вокруг.</w:t>
      </w:r>
    </w:p>
    <w:p w14:paraId="47B70A15">
      <w:pPr>
        <w:pStyle w:val="6"/>
        <w:spacing w:line="269" w:lineRule="exact"/>
        <w:ind w:left="1008" w:firstLine="0"/>
        <w:jc w:val="left"/>
      </w:pPr>
      <w:r>
        <w:t>Предметные</w:t>
      </w:r>
      <w:r>
        <w:rPr>
          <w:spacing w:val="-16"/>
        </w:rPr>
        <w:t xml:space="preserve"> </w:t>
      </w:r>
      <w:r>
        <w:t>результаты</w:t>
      </w:r>
      <w:r>
        <w:rPr>
          <w:spacing w:val="-12"/>
        </w:rPr>
        <w:t xml:space="preserve"> </w:t>
      </w:r>
      <w:r>
        <w:t>освоения</w:t>
      </w:r>
      <w:r>
        <w:rPr>
          <w:spacing w:val="-15"/>
        </w:rPr>
        <w:t xml:space="preserve"> </w:t>
      </w:r>
      <w:r>
        <w:t>программы</w:t>
      </w:r>
      <w:r>
        <w:rPr>
          <w:spacing w:val="-15"/>
        </w:rPr>
        <w:t xml:space="preserve"> </w:t>
      </w:r>
      <w:r>
        <w:t>по</w:t>
      </w:r>
      <w:r>
        <w:rPr>
          <w:spacing w:val="-16"/>
        </w:rPr>
        <w:t xml:space="preserve"> </w:t>
      </w:r>
      <w:r>
        <w:t>родному</w:t>
      </w:r>
      <w:r>
        <w:rPr>
          <w:spacing w:val="-16"/>
        </w:rPr>
        <w:t xml:space="preserve"> </w:t>
      </w:r>
      <w:r>
        <w:t>языку</w:t>
      </w:r>
      <w:r>
        <w:rPr>
          <w:spacing w:val="-15"/>
        </w:rPr>
        <w:t xml:space="preserve"> </w:t>
      </w:r>
      <w:r>
        <w:rPr>
          <w:spacing w:val="-2"/>
        </w:rPr>
        <w:t>(русскому).</w:t>
      </w:r>
    </w:p>
    <w:p w14:paraId="4234F601">
      <w:pPr>
        <w:pStyle w:val="6"/>
        <w:spacing w:line="244" w:lineRule="auto"/>
        <w:ind w:right="382"/>
      </w:pPr>
      <w:r>
        <w:t>Предметные</w:t>
      </w:r>
      <w:r>
        <w:rPr>
          <w:spacing w:val="-7"/>
        </w:rPr>
        <w:t xml:space="preserve"> </w:t>
      </w:r>
      <w:r>
        <w:t>результаты</w:t>
      </w:r>
      <w:r>
        <w:rPr>
          <w:spacing w:val="-9"/>
        </w:rPr>
        <w:t xml:space="preserve"> </w:t>
      </w:r>
      <w:r>
        <w:t>освоения</w:t>
      </w:r>
      <w:r>
        <w:rPr>
          <w:spacing w:val="-8"/>
        </w:rPr>
        <w:t xml:space="preserve"> </w:t>
      </w:r>
      <w:r>
        <w:t>программы</w:t>
      </w:r>
      <w:r>
        <w:rPr>
          <w:spacing w:val="-8"/>
        </w:rPr>
        <w:t xml:space="preserve"> </w:t>
      </w:r>
      <w:r>
        <w:t>по</w:t>
      </w:r>
      <w:r>
        <w:rPr>
          <w:spacing w:val="-9"/>
        </w:rPr>
        <w:t xml:space="preserve"> </w:t>
      </w:r>
      <w:r>
        <w:t>родному</w:t>
      </w:r>
      <w:r>
        <w:rPr>
          <w:spacing w:val="-9"/>
        </w:rPr>
        <w:t xml:space="preserve"> </w:t>
      </w:r>
      <w:r>
        <w:t>языку</w:t>
      </w:r>
      <w:r>
        <w:rPr>
          <w:spacing w:val="-9"/>
        </w:rPr>
        <w:t xml:space="preserve"> </w:t>
      </w:r>
      <w:r>
        <w:t>(русскому)</w:t>
      </w:r>
      <w:r>
        <w:rPr>
          <w:spacing w:val="-8"/>
        </w:rPr>
        <w:t xml:space="preserve"> </w:t>
      </w:r>
      <w:r>
        <w:t>к</w:t>
      </w:r>
      <w:r>
        <w:rPr>
          <w:spacing w:val="-7"/>
        </w:rPr>
        <w:t xml:space="preserve"> </w:t>
      </w:r>
      <w:r>
        <w:t>концу обучения в 5 классе.</w:t>
      </w:r>
    </w:p>
    <w:p w14:paraId="09CA293C">
      <w:pPr>
        <w:pStyle w:val="6"/>
        <w:spacing w:line="269" w:lineRule="exact"/>
        <w:ind w:left="1008" w:firstLine="0"/>
      </w:pPr>
      <w:r>
        <w:t>Язык</w:t>
      </w:r>
      <w:r>
        <w:rPr>
          <w:spacing w:val="-12"/>
        </w:rPr>
        <w:t xml:space="preserve"> </w:t>
      </w:r>
      <w:r>
        <w:t>и</w:t>
      </w:r>
      <w:r>
        <w:rPr>
          <w:spacing w:val="-12"/>
        </w:rPr>
        <w:t xml:space="preserve"> </w:t>
      </w:r>
      <w:r>
        <w:rPr>
          <w:spacing w:val="-2"/>
        </w:rPr>
        <w:t>культура:</w:t>
      </w:r>
    </w:p>
    <w:p w14:paraId="6AE4866F">
      <w:pPr>
        <w:pStyle w:val="6"/>
        <w:spacing w:line="244" w:lineRule="auto"/>
        <w:ind w:right="380"/>
      </w:pPr>
      <w:r>
        <w:t>характеризовать</w:t>
      </w:r>
      <w:r>
        <w:rPr>
          <w:spacing w:val="80"/>
          <w:w w:val="150"/>
        </w:rPr>
        <w:t xml:space="preserve">  </w:t>
      </w:r>
      <w:r>
        <w:t>роль</w:t>
      </w:r>
      <w:r>
        <w:rPr>
          <w:spacing w:val="80"/>
          <w:w w:val="150"/>
        </w:rPr>
        <w:t xml:space="preserve">  </w:t>
      </w:r>
      <w:r>
        <w:t>русского</w:t>
      </w:r>
      <w:r>
        <w:rPr>
          <w:spacing w:val="80"/>
          <w:w w:val="150"/>
        </w:rPr>
        <w:t xml:space="preserve">  </w:t>
      </w:r>
      <w:r>
        <w:t>родного</w:t>
      </w:r>
      <w:r>
        <w:rPr>
          <w:spacing w:val="80"/>
          <w:w w:val="150"/>
        </w:rPr>
        <w:t xml:space="preserve">  </w:t>
      </w:r>
      <w:r>
        <w:t>языка</w:t>
      </w:r>
      <w:r>
        <w:rPr>
          <w:spacing w:val="80"/>
          <w:w w:val="150"/>
        </w:rPr>
        <w:t xml:space="preserve">  </w:t>
      </w:r>
      <w:r>
        <w:t>в</w:t>
      </w:r>
      <w:r>
        <w:rPr>
          <w:spacing w:val="80"/>
          <w:w w:val="150"/>
        </w:rPr>
        <w:t xml:space="preserve">  </w:t>
      </w:r>
      <w:r>
        <w:t>жизни</w:t>
      </w:r>
      <w:r>
        <w:rPr>
          <w:spacing w:val="80"/>
          <w:w w:val="150"/>
        </w:rPr>
        <w:t xml:space="preserve">  </w:t>
      </w:r>
      <w:r>
        <w:t>общества и государства, в современном мире, в жизни человека, осознавать важность бережного отношения к родному языку;</w:t>
      </w:r>
    </w:p>
    <w:p w14:paraId="409D2948">
      <w:pPr>
        <w:pStyle w:val="6"/>
        <w:spacing w:line="244" w:lineRule="auto"/>
        <w:ind w:right="387"/>
      </w:pPr>
      <w:r>
        <w:t>приводить</w:t>
      </w:r>
      <w:r>
        <w:rPr>
          <w:spacing w:val="-9"/>
        </w:rPr>
        <w:t xml:space="preserve"> </w:t>
      </w:r>
      <w:r>
        <w:t>примеры,</w:t>
      </w:r>
      <w:r>
        <w:rPr>
          <w:spacing w:val="-9"/>
        </w:rPr>
        <w:t xml:space="preserve"> </w:t>
      </w:r>
      <w:r>
        <w:t>доказывающие,</w:t>
      </w:r>
      <w:r>
        <w:rPr>
          <w:spacing w:val="-9"/>
        </w:rPr>
        <w:t xml:space="preserve"> </w:t>
      </w:r>
      <w:r>
        <w:t>что</w:t>
      </w:r>
      <w:r>
        <w:rPr>
          <w:spacing w:val="-9"/>
        </w:rPr>
        <w:t xml:space="preserve"> </w:t>
      </w:r>
      <w:r>
        <w:t>изучение</w:t>
      </w:r>
      <w:r>
        <w:rPr>
          <w:spacing w:val="-9"/>
        </w:rPr>
        <w:t xml:space="preserve"> </w:t>
      </w:r>
      <w:r>
        <w:t>русского</w:t>
      </w:r>
      <w:r>
        <w:rPr>
          <w:spacing w:val="-9"/>
        </w:rPr>
        <w:t xml:space="preserve"> </w:t>
      </w:r>
      <w:r>
        <w:t>языка</w:t>
      </w:r>
      <w:r>
        <w:rPr>
          <w:spacing w:val="-9"/>
        </w:rPr>
        <w:t xml:space="preserve"> </w:t>
      </w:r>
      <w:r>
        <w:t>позволяет</w:t>
      </w:r>
      <w:r>
        <w:rPr>
          <w:spacing w:val="-9"/>
        </w:rPr>
        <w:t xml:space="preserve"> </w:t>
      </w:r>
      <w:r>
        <w:t>лучше узнать историю и культуру страны (в рамках изученного);</w:t>
      </w:r>
    </w:p>
    <w:p w14:paraId="2970BA2A">
      <w:pPr>
        <w:pStyle w:val="6"/>
        <w:spacing w:line="244" w:lineRule="auto"/>
        <w:ind w:right="379"/>
      </w:pPr>
      <w:r>
        <w:t>распознавать</w:t>
      </w:r>
      <w:r>
        <w:rPr>
          <w:spacing w:val="80"/>
        </w:rPr>
        <w:t xml:space="preserve">   </w:t>
      </w:r>
      <w:r>
        <w:t>и</w:t>
      </w:r>
      <w:r>
        <w:rPr>
          <w:spacing w:val="80"/>
        </w:rPr>
        <w:t xml:space="preserve">   </w:t>
      </w:r>
      <w:r>
        <w:t>правильно</w:t>
      </w:r>
      <w:r>
        <w:rPr>
          <w:spacing w:val="80"/>
        </w:rPr>
        <w:t xml:space="preserve">   </w:t>
      </w:r>
      <w:r>
        <w:t>объяснять</w:t>
      </w:r>
      <w:r>
        <w:rPr>
          <w:spacing w:val="80"/>
        </w:rPr>
        <w:t xml:space="preserve">   </w:t>
      </w:r>
      <w:r>
        <w:t>значения</w:t>
      </w:r>
      <w:r>
        <w:rPr>
          <w:spacing w:val="80"/>
        </w:rPr>
        <w:t xml:space="preserve">   </w:t>
      </w:r>
      <w:r>
        <w:t>изученных</w:t>
      </w:r>
      <w:r>
        <w:rPr>
          <w:spacing w:val="80"/>
        </w:rPr>
        <w:t xml:space="preserve">   </w:t>
      </w:r>
      <w:r>
        <w:t>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5CC07562">
      <w:pPr>
        <w:pStyle w:val="6"/>
        <w:spacing w:line="244" w:lineRule="auto"/>
        <w:ind w:right="376"/>
      </w:pPr>
      <w:r>
        <w:t>распознавать и характеризовать слова с живой внутренней формой, специфическим оценочно-характеризующим значением (в рамках</w:t>
      </w:r>
      <w:r>
        <w:rPr>
          <w:spacing w:val="-2"/>
        </w:rPr>
        <w:t xml:space="preserve"> </w:t>
      </w:r>
      <w:r>
        <w:t>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32296168">
      <w:pPr>
        <w:pStyle w:val="6"/>
        <w:spacing w:line="244" w:lineRule="auto"/>
        <w:ind w:right="381"/>
      </w:pPr>
      <w:r>
        <w:t>распознавать</w:t>
      </w:r>
      <w:r>
        <w:rPr>
          <w:spacing w:val="80"/>
          <w:w w:val="150"/>
        </w:rPr>
        <w:t xml:space="preserve">  </w:t>
      </w:r>
      <w:r>
        <w:t>крылатые</w:t>
      </w:r>
      <w:r>
        <w:rPr>
          <w:spacing w:val="80"/>
          <w:w w:val="150"/>
        </w:rPr>
        <w:t xml:space="preserve">  </w:t>
      </w:r>
      <w:r>
        <w:t>слова</w:t>
      </w:r>
      <w:r>
        <w:rPr>
          <w:spacing w:val="80"/>
          <w:w w:val="150"/>
        </w:rPr>
        <w:t xml:space="preserve">  </w:t>
      </w:r>
      <w:r>
        <w:t>и</w:t>
      </w:r>
      <w:r>
        <w:rPr>
          <w:spacing w:val="80"/>
          <w:w w:val="150"/>
        </w:rPr>
        <w:t xml:space="preserve">  </w:t>
      </w:r>
      <w:r>
        <w:t>выражения</w:t>
      </w:r>
      <w:r>
        <w:rPr>
          <w:spacing w:val="80"/>
          <w:w w:val="150"/>
        </w:rPr>
        <w:t xml:space="preserve">  </w:t>
      </w:r>
      <w:r>
        <w:t>из</w:t>
      </w:r>
      <w:r>
        <w:rPr>
          <w:spacing w:val="80"/>
          <w:w w:val="150"/>
        </w:rPr>
        <w:t xml:space="preserve">  </w:t>
      </w:r>
      <w:r>
        <w:t>русских</w:t>
      </w:r>
      <w:r>
        <w:rPr>
          <w:spacing w:val="80"/>
          <w:w w:val="150"/>
        </w:rPr>
        <w:t xml:space="preserve">  </w:t>
      </w:r>
      <w:r>
        <w:t>народных и литературных сказок; пословицы и поговорки, объяснять их значения (в рамках изученного), правильно употреблять их в речи;</w:t>
      </w:r>
    </w:p>
    <w:p w14:paraId="706283F7">
      <w:pPr>
        <w:pStyle w:val="6"/>
        <w:spacing w:line="244" w:lineRule="auto"/>
        <w:ind w:right="376"/>
      </w:pPr>
      <w:r>
        <w:t>иметь представление о личных именах исконно русских (славянских) и заимствованных</w:t>
      </w:r>
      <w:r>
        <w:rPr>
          <w:spacing w:val="-3"/>
        </w:rPr>
        <w:t xml:space="preserve"> </w:t>
      </w:r>
      <w:r>
        <w:t>(в</w:t>
      </w:r>
      <w:r>
        <w:rPr>
          <w:spacing w:val="-2"/>
        </w:rPr>
        <w:t xml:space="preserve"> </w:t>
      </w:r>
      <w:r>
        <w:t>рамках</w:t>
      </w:r>
      <w:r>
        <w:rPr>
          <w:spacing w:val="-3"/>
        </w:rPr>
        <w:t xml:space="preserve"> </w:t>
      </w:r>
      <w:r>
        <w:t>изученного),</w:t>
      </w:r>
      <w:r>
        <w:rPr>
          <w:spacing w:val="-1"/>
        </w:rPr>
        <w:t xml:space="preserve"> </w:t>
      </w:r>
      <w:r>
        <w:t>именах,</w:t>
      </w:r>
      <w:r>
        <w:rPr>
          <w:spacing w:val="-1"/>
        </w:rPr>
        <w:t xml:space="preserve"> </w:t>
      </w:r>
      <w:r>
        <w:t>входящих</w:t>
      </w:r>
      <w:r>
        <w:rPr>
          <w:spacing w:val="-1"/>
        </w:rPr>
        <w:t xml:space="preserve"> </w:t>
      </w:r>
      <w:r>
        <w:t>в</w:t>
      </w:r>
      <w:r>
        <w:rPr>
          <w:spacing w:val="-1"/>
        </w:rPr>
        <w:t xml:space="preserve"> </w:t>
      </w:r>
      <w:r>
        <w:t>состав</w:t>
      </w:r>
      <w:r>
        <w:rPr>
          <w:spacing w:val="-1"/>
        </w:rPr>
        <w:t xml:space="preserve"> </w:t>
      </w:r>
      <w:r>
        <w:t>пословиц и</w:t>
      </w:r>
      <w:r>
        <w:rPr>
          <w:spacing w:val="-1"/>
        </w:rPr>
        <w:t xml:space="preserve"> </w:t>
      </w:r>
      <w:r>
        <w:t>поговорок и имеющих в силу этого определённую стилистическую окраску;</w:t>
      </w:r>
    </w:p>
    <w:p w14:paraId="74588516">
      <w:pPr>
        <w:pStyle w:val="6"/>
        <w:spacing w:line="244" w:lineRule="auto"/>
        <w:ind w:right="377"/>
      </w:pPr>
      <w:r>
        <w:t>понимать и объяснять взаимосвязь происхождения названий старинных русских городов и истории народа, истории языка (в рамках изученного);</w:t>
      </w:r>
    </w:p>
    <w:p w14:paraId="6EC0FFBA">
      <w:pPr>
        <w:pStyle w:val="6"/>
        <w:spacing w:line="244" w:lineRule="auto"/>
        <w:ind w:right="376"/>
      </w:pPr>
      <w: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w:t>
      </w:r>
      <w:r>
        <w:rPr>
          <w:spacing w:val="40"/>
        </w:rPr>
        <w:t xml:space="preserve"> </w:t>
      </w:r>
      <w:r>
        <w:t>словари,</w:t>
      </w:r>
      <w:r>
        <w:rPr>
          <w:spacing w:val="40"/>
        </w:rPr>
        <w:t xml:space="preserve"> </w:t>
      </w:r>
      <w:r>
        <w:t>грамматические</w:t>
      </w:r>
      <w:r>
        <w:rPr>
          <w:spacing w:val="40"/>
        </w:rPr>
        <w:t xml:space="preserve"> </w:t>
      </w:r>
      <w:r>
        <w:t>словари</w:t>
      </w:r>
      <w:r>
        <w:rPr>
          <w:spacing w:val="40"/>
        </w:rPr>
        <w:t xml:space="preserve"> </w:t>
      </w:r>
      <w:r>
        <w:t>и</w:t>
      </w:r>
      <w:r>
        <w:rPr>
          <w:spacing w:val="40"/>
        </w:rPr>
        <w:t xml:space="preserve"> </w:t>
      </w:r>
      <w:r>
        <w:t>справочники,</w:t>
      </w:r>
      <w:r>
        <w:rPr>
          <w:spacing w:val="40"/>
        </w:rPr>
        <w:t xml:space="preserve"> </w:t>
      </w:r>
      <w:r>
        <w:t>орфографические</w:t>
      </w:r>
    </w:p>
    <w:p w14:paraId="412F18C3">
      <w:pPr>
        <w:pStyle w:val="6"/>
        <w:spacing w:after="0" w:line="244" w:lineRule="auto"/>
        <w:sectPr>
          <w:pgSz w:w="11920" w:h="16850"/>
          <w:pgMar w:top="1160" w:right="360" w:bottom="280" w:left="720" w:header="720" w:footer="720" w:gutter="0"/>
          <w:cols w:space="720" w:num="1"/>
        </w:sectPr>
      </w:pPr>
    </w:p>
    <w:p w14:paraId="55E799EE">
      <w:pPr>
        <w:pStyle w:val="6"/>
        <w:spacing w:before="79"/>
        <w:ind w:firstLine="0"/>
      </w:pPr>
      <w:r>
        <w:t>словари,</w:t>
      </w:r>
      <w:r>
        <w:rPr>
          <w:spacing w:val="-10"/>
        </w:rPr>
        <w:t xml:space="preserve"> </w:t>
      </w:r>
      <w:r>
        <w:t>справочники</w:t>
      </w:r>
      <w:r>
        <w:rPr>
          <w:spacing w:val="-10"/>
        </w:rPr>
        <w:t xml:space="preserve"> </w:t>
      </w:r>
      <w:r>
        <w:t>по</w:t>
      </w:r>
      <w:r>
        <w:rPr>
          <w:spacing w:val="-10"/>
        </w:rPr>
        <w:t xml:space="preserve"> </w:t>
      </w:r>
      <w:r>
        <w:t>пунктуации</w:t>
      </w:r>
      <w:r>
        <w:rPr>
          <w:spacing w:val="-10"/>
        </w:rPr>
        <w:t xml:space="preserve"> </w:t>
      </w:r>
      <w:r>
        <w:t>(в</w:t>
      </w:r>
      <w:r>
        <w:rPr>
          <w:spacing w:val="-11"/>
        </w:rPr>
        <w:t xml:space="preserve"> </w:t>
      </w:r>
      <w:r>
        <w:t>том</w:t>
      </w:r>
      <w:r>
        <w:rPr>
          <w:spacing w:val="-10"/>
        </w:rPr>
        <w:t xml:space="preserve"> </w:t>
      </w:r>
      <w:r>
        <w:t>числе</w:t>
      </w:r>
      <w:r>
        <w:rPr>
          <w:spacing w:val="-10"/>
        </w:rPr>
        <w:t xml:space="preserve"> </w:t>
      </w:r>
      <w:r>
        <w:rPr>
          <w:spacing w:val="-2"/>
        </w:rPr>
        <w:t>мультимедийные).</w:t>
      </w:r>
    </w:p>
    <w:p w14:paraId="2B998311">
      <w:pPr>
        <w:pStyle w:val="6"/>
        <w:spacing w:before="5"/>
        <w:ind w:left="1008" w:firstLine="0"/>
      </w:pPr>
      <w:r>
        <w:rPr>
          <w:spacing w:val="-2"/>
        </w:rPr>
        <w:t>Культура</w:t>
      </w:r>
      <w:r>
        <w:rPr>
          <w:spacing w:val="-6"/>
        </w:rPr>
        <w:t xml:space="preserve"> </w:t>
      </w:r>
      <w:r>
        <w:rPr>
          <w:spacing w:val="-4"/>
        </w:rPr>
        <w:t>речи:</w:t>
      </w:r>
    </w:p>
    <w:p w14:paraId="138134B3">
      <w:pPr>
        <w:pStyle w:val="6"/>
        <w:spacing w:before="4" w:line="244" w:lineRule="auto"/>
        <w:ind w:left="1008" w:right="1419" w:firstLine="0"/>
      </w:pPr>
      <w:r>
        <w:t>иметь</w:t>
      </w:r>
      <w:r>
        <w:rPr>
          <w:spacing w:val="-13"/>
        </w:rPr>
        <w:t xml:space="preserve"> </w:t>
      </w:r>
      <w:r>
        <w:t>общее</w:t>
      </w:r>
      <w:r>
        <w:rPr>
          <w:spacing w:val="-13"/>
        </w:rPr>
        <w:t xml:space="preserve"> </w:t>
      </w:r>
      <w:r>
        <w:t>представление</w:t>
      </w:r>
      <w:r>
        <w:rPr>
          <w:spacing w:val="-13"/>
        </w:rPr>
        <w:t xml:space="preserve"> </w:t>
      </w:r>
      <w:r>
        <w:t>о</w:t>
      </w:r>
      <w:r>
        <w:rPr>
          <w:spacing w:val="-12"/>
        </w:rPr>
        <w:t xml:space="preserve"> </w:t>
      </w:r>
      <w:r>
        <w:t>современном</w:t>
      </w:r>
      <w:r>
        <w:rPr>
          <w:spacing w:val="-13"/>
        </w:rPr>
        <w:t xml:space="preserve"> </w:t>
      </w:r>
      <w:r>
        <w:t>русском</w:t>
      </w:r>
      <w:r>
        <w:rPr>
          <w:spacing w:val="-13"/>
        </w:rPr>
        <w:t xml:space="preserve"> </w:t>
      </w:r>
      <w:r>
        <w:t>литературном</w:t>
      </w:r>
      <w:r>
        <w:rPr>
          <w:spacing w:val="-13"/>
        </w:rPr>
        <w:t xml:space="preserve"> </w:t>
      </w:r>
      <w:r>
        <w:t>языке; иметь общее представление о показателях хорошей и правильной речи;</w:t>
      </w:r>
    </w:p>
    <w:p w14:paraId="439978B6">
      <w:pPr>
        <w:pStyle w:val="6"/>
        <w:spacing w:line="244" w:lineRule="auto"/>
        <w:ind w:right="381"/>
      </w:pPr>
      <w:r>
        <w:t>иметь общее представление о роли А.С. Пушкина в развитии современного русского литературного языка (в рамках изученного);</w:t>
      </w:r>
    </w:p>
    <w:p w14:paraId="40B4E4E7">
      <w:pPr>
        <w:pStyle w:val="6"/>
        <w:spacing w:line="244" w:lineRule="auto"/>
        <w:ind w:right="381"/>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w:t>
      </w:r>
      <w:r>
        <w:rPr>
          <w:spacing w:val="-2"/>
        </w:rPr>
        <w:t>изученного);</w:t>
      </w:r>
    </w:p>
    <w:p w14:paraId="285D5E6E">
      <w:pPr>
        <w:pStyle w:val="6"/>
        <w:spacing w:line="244" w:lineRule="auto"/>
        <w:ind w:right="383"/>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429BB8B8">
      <w:pPr>
        <w:pStyle w:val="6"/>
        <w:spacing w:line="244" w:lineRule="auto"/>
        <w:ind w:right="377"/>
      </w:pPr>
      <w:r>
        <w:t>соблюдать нормы употребления синонимов‚ антонимов, омонимов (в рамках изученного),</w:t>
      </w:r>
      <w:r>
        <w:rPr>
          <w:spacing w:val="-1"/>
        </w:rPr>
        <w:t xml:space="preserve"> </w:t>
      </w:r>
      <w:r>
        <w:t>употреблять</w:t>
      </w:r>
      <w:r>
        <w:rPr>
          <w:spacing w:val="-3"/>
        </w:rPr>
        <w:t xml:space="preserve"> </w:t>
      </w:r>
      <w:r>
        <w:t>слова</w:t>
      </w:r>
      <w:r>
        <w:rPr>
          <w:spacing w:val="-2"/>
        </w:rPr>
        <w:t xml:space="preserve"> </w:t>
      </w:r>
      <w:r>
        <w:t>в</w:t>
      </w:r>
      <w:r>
        <w:rPr>
          <w:spacing w:val="-3"/>
        </w:rPr>
        <w:t xml:space="preserve"> </w:t>
      </w:r>
      <w:r>
        <w:t>соответствии</w:t>
      </w:r>
      <w:r>
        <w:rPr>
          <w:spacing w:val="-2"/>
        </w:rPr>
        <w:t xml:space="preserve"> </w:t>
      </w:r>
      <w:r>
        <w:t>с</w:t>
      </w:r>
      <w:r>
        <w:rPr>
          <w:spacing w:val="-2"/>
        </w:rPr>
        <w:t xml:space="preserve"> </w:t>
      </w:r>
      <w:r>
        <w:t>их</w:t>
      </w:r>
      <w:r>
        <w:rPr>
          <w:spacing w:val="-2"/>
        </w:rPr>
        <w:t xml:space="preserve"> </w:t>
      </w:r>
      <w:r>
        <w:t>лексическим</w:t>
      </w:r>
      <w:r>
        <w:rPr>
          <w:spacing w:val="-2"/>
        </w:rPr>
        <w:t xml:space="preserve"> </w:t>
      </w:r>
      <w:r>
        <w:t>значением</w:t>
      </w:r>
      <w:r>
        <w:rPr>
          <w:spacing w:val="-1"/>
        </w:rPr>
        <w:t xml:space="preserve"> </w:t>
      </w:r>
      <w:r>
        <w:t>и</w:t>
      </w:r>
      <w:r>
        <w:rPr>
          <w:spacing w:val="-2"/>
        </w:rPr>
        <w:t xml:space="preserve"> </w:t>
      </w:r>
      <w:r>
        <w:t>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3B917A38">
      <w:pPr>
        <w:pStyle w:val="6"/>
        <w:spacing w:line="244" w:lineRule="auto"/>
        <w:ind w:right="383"/>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w:t>
      </w:r>
      <w:r>
        <w:rPr>
          <w:spacing w:val="59"/>
          <w:w w:val="150"/>
        </w:rPr>
        <w:t xml:space="preserve">   </w:t>
      </w:r>
      <w:r>
        <w:t>выявлять</w:t>
      </w:r>
      <w:r>
        <w:rPr>
          <w:spacing w:val="58"/>
          <w:w w:val="150"/>
        </w:rPr>
        <w:t xml:space="preserve">   </w:t>
      </w:r>
      <w:r>
        <w:t>и</w:t>
      </w:r>
      <w:r>
        <w:rPr>
          <w:spacing w:val="59"/>
          <w:w w:val="150"/>
        </w:rPr>
        <w:t xml:space="preserve">   </w:t>
      </w:r>
      <w:r>
        <w:t>исправлять</w:t>
      </w:r>
      <w:r>
        <w:rPr>
          <w:spacing w:val="58"/>
          <w:w w:val="150"/>
        </w:rPr>
        <w:t xml:space="preserve">   </w:t>
      </w:r>
      <w:r>
        <w:t>грамматические</w:t>
      </w:r>
      <w:r>
        <w:rPr>
          <w:spacing w:val="58"/>
          <w:w w:val="150"/>
        </w:rPr>
        <w:t xml:space="preserve">   </w:t>
      </w:r>
      <w:r>
        <w:t>ошибки</w:t>
      </w:r>
      <w:r>
        <w:rPr>
          <w:spacing w:val="59"/>
          <w:w w:val="150"/>
        </w:rPr>
        <w:t xml:space="preserve">   </w:t>
      </w:r>
      <w:r>
        <w:t>в</w:t>
      </w:r>
      <w:r>
        <w:rPr>
          <w:spacing w:val="58"/>
          <w:w w:val="150"/>
        </w:rPr>
        <w:t xml:space="preserve">   </w:t>
      </w:r>
      <w:r>
        <w:t>устной и письменной речи;</w:t>
      </w:r>
    </w:p>
    <w:p w14:paraId="57B0AF00">
      <w:pPr>
        <w:pStyle w:val="6"/>
        <w:spacing w:line="244" w:lineRule="auto"/>
        <w:ind w:right="374"/>
      </w:pPr>
      <w: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w:t>
      </w:r>
      <w:r>
        <w:rPr>
          <w:spacing w:val="-2"/>
        </w:rPr>
        <w:t>общения;</w:t>
      </w:r>
    </w:p>
    <w:p w14:paraId="408E9173">
      <w:pPr>
        <w:pStyle w:val="6"/>
        <w:spacing w:line="244" w:lineRule="auto"/>
        <w:ind w:right="379"/>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2E25A0EA">
      <w:pPr>
        <w:pStyle w:val="6"/>
        <w:spacing w:line="269" w:lineRule="exact"/>
        <w:ind w:left="1008" w:firstLine="0"/>
      </w:pPr>
      <w:r>
        <w:t>Речь.</w:t>
      </w:r>
      <w:r>
        <w:rPr>
          <w:spacing w:val="-7"/>
        </w:rPr>
        <w:t xml:space="preserve"> </w:t>
      </w:r>
      <w:r>
        <w:t>Речевая</w:t>
      </w:r>
      <w:r>
        <w:rPr>
          <w:spacing w:val="-7"/>
        </w:rPr>
        <w:t xml:space="preserve"> </w:t>
      </w:r>
      <w:r>
        <w:t>деятельность.</w:t>
      </w:r>
      <w:r>
        <w:rPr>
          <w:spacing w:val="-6"/>
        </w:rPr>
        <w:t xml:space="preserve"> </w:t>
      </w:r>
      <w:r>
        <w:rPr>
          <w:spacing w:val="-2"/>
        </w:rPr>
        <w:t>Текст:</w:t>
      </w:r>
    </w:p>
    <w:p w14:paraId="1CD93082">
      <w:pPr>
        <w:pStyle w:val="6"/>
        <w:spacing w:line="244" w:lineRule="auto"/>
        <w:ind w:right="377"/>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w:t>
      </w:r>
      <w:r>
        <w:rPr>
          <w:spacing w:val="-12"/>
        </w:rPr>
        <w:t xml:space="preserve"> </w:t>
      </w:r>
      <w:r>
        <w:t>стратегии</w:t>
      </w:r>
      <w:r>
        <w:rPr>
          <w:spacing w:val="-12"/>
        </w:rPr>
        <w:t xml:space="preserve"> </w:t>
      </w:r>
      <w:r>
        <w:t>и</w:t>
      </w:r>
      <w:r>
        <w:rPr>
          <w:spacing w:val="-12"/>
        </w:rPr>
        <w:t xml:space="preserve"> </w:t>
      </w:r>
      <w:r>
        <w:t>тактики</w:t>
      </w:r>
      <w:r>
        <w:rPr>
          <w:spacing w:val="-12"/>
        </w:rPr>
        <w:t xml:space="preserve"> </w:t>
      </w:r>
      <w:r>
        <w:t>устного</w:t>
      </w:r>
      <w:r>
        <w:rPr>
          <w:spacing w:val="-12"/>
        </w:rPr>
        <w:t xml:space="preserve"> </w:t>
      </w:r>
      <w:r>
        <w:t>общения</w:t>
      </w:r>
      <w:r>
        <w:rPr>
          <w:spacing w:val="-12"/>
        </w:rPr>
        <w:t xml:space="preserve"> </w:t>
      </w:r>
      <w:r>
        <w:t>(просьба,</w:t>
      </w:r>
      <w:r>
        <w:rPr>
          <w:spacing w:val="-12"/>
        </w:rPr>
        <w:t xml:space="preserve"> </w:t>
      </w:r>
      <w:r>
        <w:t>принесение</w:t>
      </w:r>
      <w:r>
        <w:rPr>
          <w:spacing w:val="-12"/>
        </w:rPr>
        <w:t xml:space="preserve"> </w:t>
      </w:r>
      <w:r>
        <w:t xml:space="preserve">извинений), инициировать диалог и поддерживать его, сохранять инициативу в диалоге, завершать </w:t>
      </w:r>
      <w:r>
        <w:rPr>
          <w:spacing w:val="-2"/>
        </w:rPr>
        <w:t>диалог;</w:t>
      </w:r>
    </w:p>
    <w:p w14:paraId="45AB23AB">
      <w:pPr>
        <w:pStyle w:val="6"/>
        <w:spacing w:line="244" w:lineRule="auto"/>
        <w:ind w:right="385"/>
      </w:pPr>
      <w: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39CA0F8C">
      <w:pPr>
        <w:pStyle w:val="6"/>
        <w:spacing w:line="244" w:lineRule="auto"/>
        <w:ind w:left="1008" w:right="480" w:firstLine="0"/>
      </w:pPr>
      <w:r>
        <w:t>создавать</w:t>
      </w:r>
      <w:r>
        <w:rPr>
          <w:spacing w:val="-4"/>
        </w:rPr>
        <w:t xml:space="preserve"> </w:t>
      </w:r>
      <w:r>
        <w:t>объявления</w:t>
      </w:r>
      <w:r>
        <w:rPr>
          <w:spacing w:val="-5"/>
        </w:rPr>
        <w:t xml:space="preserve"> </w:t>
      </w:r>
      <w:r>
        <w:t>(в</w:t>
      </w:r>
      <w:r>
        <w:rPr>
          <w:spacing w:val="-5"/>
        </w:rPr>
        <w:t xml:space="preserve"> </w:t>
      </w:r>
      <w:r>
        <w:t>устной</w:t>
      </w:r>
      <w:r>
        <w:rPr>
          <w:spacing w:val="-4"/>
        </w:rPr>
        <w:t xml:space="preserve"> </w:t>
      </w:r>
      <w:r>
        <w:t>и</w:t>
      </w:r>
      <w:r>
        <w:rPr>
          <w:spacing w:val="-4"/>
        </w:rPr>
        <w:t xml:space="preserve"> </w:t>
      </w:r>
      <w:r>
        <w:t>письменной форме)</w:t>
      </w:r>
      <w:r>
        <w:rPr>
          <w:spacing w:val="-5"/>
        </w:rPr>
        <w:t xml:space="preserve"> </w:t>
      </w:r>
      <w:r>
        <w:t>с</w:t>
      </w:r>
      <w:r>
        <w:rPr>
          <w:spacing w:val="-5"/>
        </w:rPr>
        <w:t xml:space="preserve"> </w:t>
      </w:r>
      <w:r>
        <w:t>учётом</w:t>
      </w:r>
      <w:r>
        <w:rPr>
          <w:spacing w:val="-6"/>
        </w:rPr>
        <w:t xml:space="preserve"> </w:t>
      </w:r>
      <w:r>
        <w:t>речевой</w:t>
      </w:r>
      <w:r>
        <w:rPr>
          <w:spacing w:val="-7"/>
        </w:rPr>
        <w:t xml:space="preserve"> </w:t>
      </w:r>
      <w:r>
        <w:t>ситуации; распознавать и создавать тексты публицистических жанров (девиз, слоган);</w:t>
      </w:r>
    </w:p>
    <w:p w14:paraId="0A7441A2">
      <w:pPr>
        <w:pStyle w:val="6"/>
        <w:spacing w:line="244" w:lineRule="auto"/>
        <w:jc w:val="left"/>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6A03F305">
      <w:pPr>
        <w:pStyle w:val="6"/>
        <w:spacing w:line="244" w:lineRule="auto"/>
        <w:jc w:val="left"/>
      </w:pPr>
      <w:r>
        <w:t>редактировать собственные тексты с целью совершенствования их содержания и формы, сопоставлять черновой и отредактированный тексты;</w:t>
      </w:r>
    </w:p>
    <w:p w14:paraId="46D488B4">
      <w:pPr>
        <w:pStyle w:val="6"/>
        <w:spacing w:line="244" w:lineRule="auto"/>
        <w:jc w:val="left"/>
      </w:pPr>
      <w:r>
        <w:t>создавать</w:t>
      </w:r>
      <w:r>
        <w:rPr>
          <w:spacing w:val="80"/>
        </w:rPr>
        <w:t xml:space="preserve"> </w:t>
      </w:r>
      <w:r>
        <w:t>тексты</w:t>
      </w:r>
      <w:r>
        <w:rPr>
          <w:spacing w:val="80"/>
        </w:rPr>
        <w:t xml:space="preserve"> </w:t>
      </w:r>
      <w:r>
        <w:t>как</w:t>
      </w:r>
      <w:r>
        <w:rPr>
          <w:spacing w:val="80"/>
        </w:rPr>
        <w:t xml:space="preserve"> </w:t>
      </w:r>
      <w:r>
        <w:t>результат</w:t>
      </w:r>
      <w:r>
        <w:rPr>
          <w:spacing w:val="80"/>
        </w:rPr>
        <w:t xml:space="preserve"> </w:t>
      </w:r>
      <w:r>
        <w:t>проектной</w:t>
      </w:r>
      <w:r>
        <w:rPr>
          <w:spacing w:val="80"/>
        </w:rPr>
        <w:t xml:space="preserve"> </w:t>
      </w:r>
      <w:r>
        <w:t>(исследовательской)</w:t>
      </w:r>
      <w:r>
        <w:rPr>
          <w:spacing w:val="80"/>
        </w:rPr>
        <w:t xml:space="preserve"> </w:t>
      </w:r>
      <w:r>
        <w:t>деятельности, оформлять результаты проекта (исследования), представлять их в устной форме.</w:t>
      </w:r>
    </w:p>
    <w:p w14:paraId="504B1B45">
      <w:pPr>
        <w:pStyle w:val="6"/>
        <w:spacing w:line="244" w:lineRule="auto"/>
        <w:jc w:val="left"/>
      </w:pPr>
      <w:r>
        <w:t>Предметные</w:t>
      </w:r>
      <w:r>
        <w:rPr>
          <w:spacing w:val="-7"/>
        </w:rPr>
        <w:t xml:space="preserve"> </w:t>
      </w:r>
      <w:r>
        <w:t>результаты</w:t>
      </w:r>
      <w:r>
        <w:rPr>
          <w:spacing w:val="-9"/>
        </w:rPr>
        <w:t xml:space="preserve"> </w:t>
      </w:r>
      <w:r>
        <w:t>освоения</w:t>
      </w:r>
      <w:r>
        <w:rPr>
          <w:spacing w:val="-8"/>
        </w:rPr>
        <w:t xml:space="preserve"> </w:t>
      </w:r>
      <w:r>
        <w:t>программы</w:t>
      </w:r>
      <w:r>
        <w:rPr>
          <w:spacing w:val="-8"/>
        </w:rPr>
        <w:t xml:space="preserve"> </w:t>
      </w:r>
      <w:r>
        <w:t>по</w:t>
      </w:r>
      <w:r>
        <w:rPr>
          <w:spacing w:val="-9"/>
        </w:rPr>
        <w:t xml:space="preserve"> </w:t>
      </w:r>
      <w:r>
        <w:t>родному</w:t>
      </w:r>
      <w:r>
        <w:rPr>
          <w:spacing w:val="-9"/>
        </w:rPr>
        <w:t xml:space="preserve"> </w:t>
      </w:r>
      <w:r>
        <w:t>языку</w:t>
      </w:r>
      <w:r>
        <w:rPr>
          <w:spacing w:val="-9"/>
        </w:rPr>
        <w:t xml:space="preserve"> </w:t>
      </w:r>
      <w:r>
        <w:t>(русскому)</w:t>
      </w:r>
      <w:r>
        <w:rPr>
          <w:spacing w:val="-8"/>
        </w:rPr>
        <w:t xml:space="preserve"> </w:t>
      </w:r>
      <w:r>
        <w:t>к</w:t>
      </w:r>
      <w:r>
        <w:rPr>
          <w:spacing w:val="-7"/>
        </w:rPr>
        <w:t xml:space="preserve"> </w:t>
      </w:r>
      <w:r>
        <w:t>концу обучения в 6 классе.</w:t>
      </w:r>
    </w:p>
    <w:p w14:paraId="4B15F3C3">
      <w:pPr>
        <w:pStyle w:val="6"/>
        <w:spacing w:line="269" w:lineRule="exact"/>
        <w:ind w:left="1008" w:firstLine="0"/>
      </w:pPr>
      <w:r>
        <w:t>Язык</w:t>
      </w:r>
      <w:r>
        <w:rPr>
          <w:spacing w:val="-12"/>
        </w:rPr>
        <w:t xml:space="preserve"> </w:t>
      </w:r>
      <w:r>
        <w:t>и</w:t>
      </w:r>
      <w:r>
        <w:rPr>
          <w:spacing w:val="-12"/>
        </w:rPr>
        <w:t xml:space="preserve"> </w:t>
      </w:r>
      <w:r>
        <w:rPr>
          <w:spacing w:val="-2"/>
        </w:rPr>
        <w:t>культура:</w:t>
      </w:r>
    </w:p>
    <w:p w14:paraId="0EA64EC2">
      <w:pPr>
        <w:pStyle w:val="6"/>
        <w:spacing w:line="244" w:lineRule="auto"/>
        <w:ind w:right="379"/>
      </w:pPr>
      <w:r>
        <w:t>понимать взаимосвязи исторического развития русского языка с историей общества,</w:t>
      </w:r>
      <w:r>
        <w:rPr>
          <w:spacing w:val="40"/>
        </w:rPr>
        <w:t xml:space="preserve">  </w:t>
      </w:r>
      <w:r>
        <w:t>приводить</w:t>
      </w:r>
      <w:r>
        <w:rPr>
          <w:spacing w:val="80"/>
          <w:w w:val="150"/>
        </w:rPr>
        <w:t xml:space="preserve"> </w:t>
      </w:r>
      <w:r>
        <w:t>примеры</w:t>
      </w:r>
      <w:r>
        <w:rPr>
          <w:spacing w:val="40"/>
        </w:rPr>
        <w:t xml:space="preserve">  </w:t>
      </w:r>
      <w:r>
        <w:t>исторических</w:t>
      </w:r>
      <w:r>
        <w:rPr>
          <w:spacing w:val="80"/>
          <w:w w:val="150"/>
        </w:rPr>
        <w:t xml:space="preserve"> </w:t>
      </w:r>
      <w:r>
        <w:t>изменений</w:t>
      </w:r>
      <w:r>
        <w:rPr>
          <w:spacing w:val="40"/>
        </w:rPr>
        <w:t xml:space="preserve">  </w:t>
      </w:r>
      <w:r>
        <w:t>значений</w:t>
      </w:r>
      <w:r>
        <w:rPr>
          <w:spacing w:val="40"/>
        </w:rPr>
        <w:t xml:space="preserve">  </w:t>
      </w:r>
      <w:r>
        <w:t>и</w:t>
      </w:r>
      <w:r>
        <w:rPr>
          <w:spacing w:val="40"/>
        </w:rPr>
        <w:t xml:space="preserve">  </w:t>
      </w:r>
      <w:r>
        <w:t>форм</w:t>
      </w:r>
      <w:r>
        <w:rPr>
          <w:spacing w:val="80"/>
          <w:w w:val="150"/>
        </w:rPr>
        <w:t xml:space="preserve"> </w:t>
      </w:r>
      <w:r>
        <w:t>слов (в рамках изученного);</w:t>
      </w:r>
    </w:p>
    <w:p w14:paraId="62AE3D66">
      <w:pPr>
        <w:pStyle w:val="6"/>
        <w:spacing w:after="0" w:line="244" w:lineRule="auto"/>
        <w:sectPr>
          <w:pgSz w:w="11920" w:h="16850"/>
          <w:pgMar w:top="1160" w:right="360" w:bottom="280" w:left="720" w:header="720" w:footer="720" w:gutter="0"/>
          <w:cols w:space="720" w:num="1"/>
        </w:sectPr>
      </w:pPr>
    </w:p>
    <w:p w14:paraId="3E9C5C10">
      <w:pPr>
        <w:pStyle w:val="6"/>
        <w:spacing w:before="79" w:line="244" w:lineRule="auto"/>
        <w:ind w:right="384"/>
      </w:pPr>
      <w:r>
        <w:t>иметь представление об истории русского литературного языка, характеризовать роль</w:t>
      </w:r>
      <w:r>
        <w:rPr>
          <w:spacing w:val="-5"/>
        </w:rPr>
        <w:t xml:space="preserve"> </w:t>
      </w:r>
      <w:r>
        <w:t>старославянского</w:t>
      </w:r>
      <w:r>
        <w:rPr>
          <w:spacing w:val="-4"/>
        </w:rPr>
        <w:t xml:space="preserve"> </w:t>
      </w:r>
      <w:r>
        <w:t>языка</w:t>
      </w:r>
      <w:r>
        <w:rPr>
          <w:spacing w:val="-4"/>
        </w:rPr>
        <w:t xml:space="preserve"> </w:t>
      </w:r>
      <w:r>
        <w:t>в</w:t>
      </w:r>
      <w:r>
        <w:rPr>
          <w:spacing w:val="-5"/>
        </w:rPr>
        <w:t xml:space="preserve"> </w:t>
      </w:r>
      <w:r>
        <w:t>становлении</w:t>
      </w:r>
      <w:r>
        <w:rPr>
          <w:spacing w:val="-4"/>
        </w:rPr>
        <w:t xml:space="preserve"> </w:t>
      </w:r>
      <w:r>
        <w:t>современного</w:t>
      </w:r>
      <w:r>
        <w:rPr>
          <w:spacing w:val="-5"/>
        </w:rPr>
        <w:t xml:space="preserve"> </w:t>
      </w:r>
      <w:r>
        <w:t>русского</w:t>
      </w:r>
      <w:r>
        <w:rPr>
          <w:spacing w:val="-4"/>
        </w:rPr>
        <w:t xml:space="preserve"> </w:t>
      </w:r>
      <w:r>
        <w:t>литературного</w:t>
      </w:r>
      <w:r>
        <w:rPr>
          <w:spacing w:val="-5"/>
        </w:rPr>
        <w:t xml:space="preserve"> </w:t>
      </w:r>
      <w:r>
        <w:t>языка (в рамках изученного);</w:t>
      </w:r>
    </w:p>
    <w:p w14:paraId="15B7ABCC">
      <w:pPr>
        <w:pStyle w:val="6"/>
        <w:spacing w:line="244" w:lineRule="auto"/>
        <w:ind w:right="377"/>
      </w:pPr>
      <w:r>
        <w:t>выявлять</w:t>
      </w:r>
      <w:r>
        <w:rPr>
          <w:spacing w:val="76"/>
          <w:w w:val="150"/>
        </w:rPr>
        <w:t xml:space="preserve">  </w:t>
      </w:r>
      <w:r>
        <w:t>и</w:t>
      </w:r>
      <w:r>
        <w:rPr>
          <w:spacing w:val="77"/>
          <w:w w:val="150"/>
        </w:rPr>
        <w:t xml:space="preserve">  </w:t>
      </w:r>
      <w:r>
        <w:t>характеризовать</w:t>
      </w:r>
      <w:r>
        <w:rPr>
          <w:spacing w:val="76"/>
          <w:w w:val="150"/>
        </w:rPr>
        <w:t xml:space="preserve">  </w:t>
      </w:r>
      <w:r>
        <w:t>различия</w:t>
      </w:r>
      <w:r>
        <w:rPr>
          <w:spacing w:val="76"/>
          <w:w w:val="150"/>
        </w:rPr>
        <w:t xml:space="preserve">  </w:t>
      </w:r>
      <w:r>
        <w:t>между</w:t>
      </w:r>
      <w:r>
        <w:rPr>
          <w:spacing w:val="75"/>
          <w:w w:val="150"/>
        </w:rPr>
        <w:t xml:space="preserve">  </w:t>
      </w:r>
      <w:r>
        <w:t>литературным</w:t>
      </w:r>
      <w:r>
        <w:rPr>
          <w:spacing w:val="76"/>
          <w:w w:val="150"/>
        </w:rPr>
        <w:t xml:space="preserve">  </w:t>
      </w:r>
      <w:r>
        <w:t>языком и диалектами, распознавать диалектизмы, объяснять национально-культурное своеобразие диалектизмов (в рамках изученного);</w:t>
      </w:r>
    </w:p>
    <w:p w14:paraId="2AC72DDE">
      <w:pPr>
        <w:pStyle w:val="6"/>
        <w:spacing w:line="244" w:lineRule="auto"/>
        <w:ind w:right="376"/>
      </w:pPr>
      <w: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Pr>
          <w:spacing w:val="-2"/>
        </w:rPr>
        <w:t>фразеологизмы;</w:t>
      </w:r>
    </w:p>
    <w:p w14:paraId="14EF7F9D">
      <w:pPr>
        <w:pStyle w:val="6"/>
        <w:spacing w:line="244" w:lineRule="auto"/>
        <w:ind w:right="382"/>
      </w:pPr>
      <w:r>
        <w:t>характеризовать причины пополнения лексического состава языка, определять значения современных неологизмов (в рамках изученного);</w:t>
      </w:r>
    </w:p>
    <w:p w14:paraId="6BA0B2C0">
      <w:pPr>
        <w:pStyle w:val="6"/>
        <w:spacing w:line="244" w:lineRule="auto"/>
        <w:ind w:right="374"/>
      </w:pPr>
      <w:r>
        <w:t>понимать и истолковывать значения фразеологических оборотов с национально- 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60FA0599">
      <w:pPr>
        <w:pStyle w:val="6"/>
        <w:tabs>
          <w:tab w:val="left" w:pos="3714"/>
          <w:tab w:val="left" w:pos="6207"/>
          <w:tab w:val="left" w:pos="9526"/>
        </w:tabs>
        <w:spacing w:line="244" w:lineRule="auto"/>
        <w:ind w:right="378"/>
      </w:pPr>
      <w:r>
        <w:t>использовать</w:t>
      </w:r>
      <w:r>
        <w:rPr>
          <w:spacing w:val="-9"/>
        </w:rPr>
        <w:t xml:space="preserve"> </w:t>
      </w:r>
      <w:r>
        <w:t>толковые</w:t>
      </w:r>
      <w:r>
        <w:rPr>
          <w:spacing w:val="-8"/>
        </w:rPr>
        <w:t xml:space="preserve"> </w:t>
      </w:r>
      <w:r>
        <w:t>словари,</w:t>
      </w:r>
      <w:r>
        <w:rPr>
          <w:spacing w:val="-8"/>
        </w:rPr>
        <w:t xml:space="preserve"> </w:t>
      </w:r>
      <w:r>
        <w:t>словари</w:t>
      </w:r>
      <w:r>
        <w:rPr>
          <w:spacing w:val="-10"/>
        </w:rPr>
        <w:t xml:space="preserve"> </w:t>
      </w:r>
      <w:r>
        <w:t>пословиц</w:t>
      </w:r>
      <w:r>
        <w:rPr>
          <w:spacing w:val="-9"/>
        </w:rPr>
        <w:t xml:space="preserve"> </w:t>
      </w:r>
      <w:r>
        <w:t>и</w:t>
      </w:r>
      <w:r>
        <w:rPr>
          <w:spacing w:val="-9"/>
        </w:rPr>
        <w:t xml:space="preserve"> </w:t>
      </w:r>
      <w:r>
        <w:t>поговорок,</w:t>
      </w:r>
      <w:r>
        <w:rPr>
          <w:spacing w:val="-3"/>
        </w:rPr>
        <w:t xml:space="preserve"> </w:t>
      </w:r>
      <w:r>
        <w:t xml:space="preserve">фразеологические словари, словари иностранных слов; словари синонимов, антонимов, учебные </w:t>
      </w:r>
      <w:r>
        <w:rPr>
          <w:spacing w:val="-2"/>
        </w:rPr>
        <w:t>этимологические</w:t>
      </w:r>
      <w:r>
        <w:tab/>
      </w:r>
      <w:r>
        <w:rPr>
          <w:spacing w:val="-2"/>
        </w:rPr>
        <w:t>словари,</w:t>
      </w:r>
      <w:r>
        <w:tab/>
      </w:r>
      <w:r>
        <w:rPr>
          <w:spacing w:val="-2"/>
        </w:rPr>
        <w:t>грамматические</w:t>
      </w:r>
      <w:r>
        <w:tab/>
      </w:r>
      <w:r>
        <w:rPr>
          <w:spacing w:val="-2"/>
        </w:rPr>
        <w:t xml:space="preserve">словари </w:t>
      </w:r>
      <w:r>
        <w:t xml:space="preserve">и справочники, орфографические словари, справочники по пунктуации (в том числе </w:t>
      </w:r>
      <w:r>
        <w:rPr>
          <w:spacing w:val="-2"/>
        </w:rPr>
        <w:t>мультимедийные).</w:t>
      </w:r>
    </w:p>
    <w:p w14:paraId="0EAB1441">
      <w:pPr>
        <w:pStyle w:val="6"/>
        <w:spacing w:line="266" w:lineRule="exact"/>
        <w:ind w:left="1008" w:firstLine="0"/>
      </w:pPr>
      <w:r>
        <w:rPr>
          <w:spacing w:val="-2"/>
        </w:rPr>
        <w:t>Культура</w:t>
      </w:r>
      <w:r>
        <w:rPr>
          <w:spacing w:val="-6"/>
        </w:rPr>
        <w:t xml:space="preserve"> </w:t>
      </w:r>
      <w:r>
        <w:rPr>
          <w:spacing w:val="-4"/>
        </w:rPr>
        <w:t>речи:</w:t>
      </w:r>
    </w:p>
    <w:p w14:paraId="5C05A884">
      <w:pPr>
        <w:pStyle w:val="6"/>
        <w:spacing w:line="244" w:lineRule="auto"/>
        <w:ind w:right="383"/>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627691EE">
      <w:pPr>
        <w:pStyle w:val="6"/>
        <w:spacing w:line="244" w:lineRule="auto"/>
        <w:ind w:right="382"/>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w:t>
      </w:r>
      <w:r>
        <w:rPr>
          <w:spacing w:val="-2"/>
        </w:rPr>
        <w:t>омонимов;</w:t>
      </w:r>
    </w:p>
    <w:p w14:paraId="74C11916">
      <w:pPr>
        <w:pStyle w:val="6"/>
        <w:spacing w:line="244" w:lineRule="auto"/>
        <w:ind w:right="385"/>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6A698CBA">
      <w:pPr>
        <w:pStyle w:val="6"/>
        <w:spacing w:line="244" w:lineRule="auto"/>
        <w:ind w:right="382"/>
      </w:pPr>
      <w:r>
        <w:t>выявлять, анализировать и исправлять типичные речевые ошибки в устной и письменной речи;</w:t>
      </w:r>
    </w:p>
    <w:p w14:paraId="1A0A5D35">
      <w:pPr>
        <w:pStyle w:val="6"/>
        <w:spacing w:line="244" w:lineRule="auto"/>
        <w:ind w:right="382"/>
      </w:pPr>
      <w:r>
        <w:t xml:space="preserve">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w:t>
      </w:r>
      <w:r>
        <w:rPr>
          <w:spacing w:val="-2"/>
        </w:rPr>
        <w:t>языка;</w:t>
      </w:r>
    </w:p>
    <w:p w14:paraId="5BFFB59E">
      <w:pPr>
        <w:pStyle w:val="6"/>
        <w:spacing w:line="244" w:lineRule="auto"/>
        <w:ind w:right="377"/>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w:t>
      </w:r>
      <w:r>
        <w:rPr>
          <w:spacing w:val="-3"/>
        </w:rPr>
        <w:t xml:space="preserve"> </w:t>
      </w:r>
      <w:r>
        <w:t>этикета,</w:t>
      </w:r>
      <w:r>
        <w:rPr>
          <w:spacing w:val="-3"/>
        </w:rPr>
        <w:t xml:space="preserve"> </w:t>
      </w:r>
      <w:r>
        <w:t>этикетные</w:t>
      </w:r>
      <w:r>
        <w:rPr>
          <w:spacing w:val="-2"/>
        </w:rPr>
        <w:t xml:space="preserve"> </w:t>
      </w:r>
      <w:r>
        <w:t>формулы</w:t>
      </w:r>
      <w:r>
        <w:rPr>
          <w:spacing w:val="-2"/>
        </w:rPr>
        <w:t xml:space="preserve"> </w:t>
      </w:r>
      <w:r>
        <w:t>начала</w:t>
      </w:r>
      <w:r>
        <w:rPr>
          <w:spacing w:val="-1"/>
        </w:rPr>
        <w:t xml:space="preserve"> </w:t>
      </w:r>
      <w:r>
        <w:t>и</w:t>
      </w:r>
      <w:r>
        <w:rPr>
          <w:spacing w:val="-3"/>
        </w:rPr>
        <w:t xml:space="preserve"> </w:t>
      </w:r>
      <w:r>
        <w:t>конца</w:t>
      </w:r>
      <w:r>
        <w:rPr>
          <w:spacing w:val="-3"/>
        </w:rPr>
        <w:t xml:space="preserve"> </w:t>
      </w:r>
      <w:r>
        <w:t>общения,</w:t>
      </w:r>
      <w:r>
        <w:rPr>
          <w:spacing w:val="-2"/>
        </w:rPr>
        <w:t xml:space="preserve"> </w:t>
      </w:r>
      <w:r>
        <w:t>похвалы и</w:t>
      </w:r>
      <w:r>
        <w:rPr>
          <w:spacing w:val="-2"/>
        </w:rPr>
        <w:t xml:space="preserve"> </w:t>
      </w:r>
      <w:r>
        <w:t>комплимента, благодарности, сочувствия, утешения и так далее;</w:t>
      </w:r>
    </w:p>
    <w:p w14:paraId="0F1B1034">
      <w:pPr>
        <w:pStyle w:val="6"/>
        <w:spacing w:line="244" w:lineRule="auto"/>
        <w:ind w:right="38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261CB753">
      <w:pPr>
        <w:pStyle w:val="6"/>
        <w:spacing w:line="268" w:lineRule="exact"/>
        <w:ind w:left="1008" w:firstLine="0"/>
      </w:pPr>
      <w:r>
        <w:t>Речь.</w:t>
      </w:r>
      <w:r>
        <w:rPr>
          <w:spacing w:val="-7"/>
        </w:rPr>
        <w:t xml:space="preserve"> </w:t>
      </w:r>
      <w:r>
        <w:t>Речевая</w:t>
      </w:r>
      <w:r>
        <w:rPr>
          <w:spacing w:val="-7"/>
        </w:rPr>
        <w:t xml:space="preserve"> </w:t>
      </w:r>
      <w:r>
        <w:t>деятельность.</w:t>
      </w:r>
      <w:r>
        <w:rPr>
          <w:spacing w:val="-6"/>
        </w:rPr>
        <w:t xml:space="preserve"> </w:t>
      </w:r>
      <w:r>
        <w:rPr>
          <w:spacing w:val="-2"/>
        </w:rPr>
        <w:t>Текст:</w:t>
      </w:r>
    </w:p>
    <w:p w14:paraId="21432318">
      <w:pPr>
        <w:pStyle w:val="6"/>
        <w:spacing w:line="244" w:lineRule="auto"/>
        <w:ind w:right="374"/>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w:t>
      </w:r>
      <w:r>
        <w:rPr>
          <w:spacing w:val="80"/>
          <w:w w:val="150"/>
        </w:rPr>
        <w:t xml:space="preserve"> </w:t>
      </w:r>
      <w:r>
        <w:t>использовать</w:t>
      </w:r>
      <w:r>
        <w:rPr>
          <w:spacing w:val="80"/>
          <w:w w:val="150"/>
        </w:rPr>
        <w:t xml:space="preserve"> </w:t>
      </w:r>
      <w:r>
        <w:t>информацию</w:t>
      </w:r>
      <w:r>
        <w:rPr>
          <w:spacing w:val="80"/>
          <w:w w:val="150"/>
        </w:rPr>
        <w:t xml:space="preserve"> </w:t>
      </w:r>
      <w:r>
        <w:t>словарных</w:t>
      </w:r>
      <w:r>
        <w:rPr>
          <w:spacing w:val="80"/>
          <w:w w:val="150"/>
        </w:rPr>
        <w:t xml:space="preserve"> </w:t>
      </w:r>
      <w:r>
        <w:t>статей</w:t>
      </w:r>
      <w:r>
        <w:rPr>
          <w:spacing w:val="80"/>
          <w:w w:val="150"/>
        </w:rPr>
        <w:t xml:space="preserve"> </w:t>
      </w:r>
      <w:r>
        <w:t>энциклопедического</w:t>
      </w:r>
      <w:r>
        <w:rPr>
          <w:spacing w:val="80"/>
          <w:w w:val="150"/>
        </w:rPr>
        <w:t xml:space="preserve"> </w:t>
      </w:r>
      <w:r>
        <w:t>и</w:t>
      </w:r>
    </w:p>
    <w:p w14:paraId="2B9A204B">
      <w:pPr>
        <w:pStyle w:val="6"/>
        <w:spacing w:after="0" w:line="244" w:lineRule="auto"/>
        <w:sectPr>
          <w:pgSz w:w="11920" w:h="16850"/>
          <w:pgMar w:top="1160" w:right="360" w:bottom="280" w:left="720" w:header="720" w:footer="720" w:gutter="0"/>
          <w:cols w:space="720" w:num="1"/>
        </w:sectPr>
      </w:pPr>
    </w:p>
    <w:p w14:paraId="55358B74">
      <w:pPr>
        <w:pStyle w:val="6"/>
        <w:spacing w:before="79"/>
        <w:ind w:firstLine="0"/>
        <w:jc w:val="left"/>
      </w:pPr>
      <w:r>
        <w:t>лингвистических</w:t>
      </w:r>
      <w:r>
        <w:rPr>
          <w:spacing w:val="-13"/>
        </w:rPr>
        <w:t xml:space="preserve"> </w:t>
      </w:r>
      <w:r>
        <w:t>словарей</w:t>
      </w:r>
      <w:r>
        <w:rPr>
          <w:spacing w:val="-10"/>
        </w:rPr>
        <w:t xml:space="preserve"> </w:t>
      </w:r>
      <w:r>
        <w:t>для</w:t>
      </w:r>
      <w:r>
        <w:rPr>
          <w:spacing w:val="-10"/>
        </w:rPr>
        <w:t xml:space="preserve"> </w:t>
      </w:r>
      <w:r>
        <w:t>решения</w:t>
      </w:r>
      <w:r>
        <w:rPr>
          <w:spacing w:val="-10"/>
        </w:rPr>
        <w:t xml:space="preserve"> </w:t>
      </w:r>
      <w:r>
        <w:t>учебных</w:t>
      </w:r>
      <w:r>
        <w:rPr>
          <w:spacing w:val="-12"/>
        </w:rPr>
        <w:t xml:space="preserve"> </w:t>
      </w:r>
      <w:r>
        <w:rPr>
          <w:spacing w:val="-2"/>
        </w:rPr>
        <w:t>задач;</w:t>
      </w:r>
    </w:p>
    <w:p w14:paraId="0AFF3C72">
      <w:pPr>
        <w:pStyle w:val="6"/>
        <w:spacing w:before="5" w:line="244" w:lineRule="auto"/>
        <w:jc w:val="left"/>
      </w:pPr>
      <w:r>
        <w:t>анализировать</w:t>
      </w:r>
      <w:r>
        <w:rPr>
          <w:spacing w:val="40"/>
        </w:rPr>
        <w:t xml:space="preserve"> </w:t>
      </w:r>
      <w:r>
        <w:t>и</w:t>
      </w:r>
      <w:r>
        <w:rPr>
          <w:spacing w:val="40"/>
        </w:rPr>
        <w:t xml:space="preserve"> </w:t>
      </w:r>
      <w:r>
        <w:t>создавать</w:t>
      </w:r>
      <w:r>
        <w:rPr>
          <w:spacing w:val="40"/>
        </w:rPr>
        <w:t xml:space="preserve"> </w:t>
      </w:r>
      <w:r>
        <w:t>тексты</w:t>
      </w:r>
      <w:r>
        <w:rPr>
          <w:spacing w:val="40"/>
        </w:rPr>
        <w:t xml:space="preserve"> </w:t>
      </w:r>
      <w:r>
        <w:t>описательного</w:t>
      </w:r>
      <w:r>
        <w:rPr>
          <w:spacing w:val="40"/>
        </w:rPr>
        <w:t xml:space="preserve"> </w:t>
      </w:r>
      <w:r>
        <w:t>типа</w:t>
      </w:r>
      <w:r>
        <w:rPr>
          <w:spacing w:val="40"/>
        </w:rPr>
        <w:t xml:space="preserve"> </w:t>
      </w:r>
      <w:r>
        <w:t>(определение</w:t>
      </w:r>
      <w:r>
        <w:rPr>
          <w:spacing w:val="40"/>
        </w:rPr>
        <w:t xml:space="preserve"> </w:t>
      </w:r>
      <w:r>
        <w:t>понятия,</w:t>
      </w:r>
      <w:r>
        <w:rPr>
          <w:spacing w:val="40"/>
        </w:rPr>
        <w:t xml:space="preserve"> </w:t>
      </w:r>
      <w:r>
        <w:t>пояснение, собственно описание);</w:t>
      </w:r>
    </w:p>
    <w:p w14:paraId="038F647B">
      <w:pPr>
        <w:pStyle w:val="6"/>
        <w:spacing w:line="244" w:lineRule="auto"/>
        <w:ind w:right="380"/>
        <w:jc w:val="left"/>
      </w:pPr>
      <w:r>
        <w:t>уместно</w:t>
      </w:r>
      <w:r>
        <w:rPr>
          <w:spacing w:val="-9"/>
        </w:rPr>
        <w:t xml:space="preserve"> </w:t>
      </w:r>
      <w:r>
        <w:t>использовать</w:t>
      </w:r>
      <w:r>
        <w:rPr>
          <w:spacing w:val="-10"/>
        </w:rPr>
        <w:t xml:space="preserve"> </w:t>
      </w:r>
      <w:r>
        <w:t>жанры</w:t>
      </w:r>
      <w:r>
        <w:rPr>
          <w:spacing w:val="-8"/>
        </w:rPr>
        <w:t xml:space="preserve"> </w:t>
      </w:r>
      <w:r>
        <w:t>разговорной</w:t>
      </w:r>
      <w:r>
        <w:rPr>
          <w:spacing w:val="-11"/>
        </w:rPr>
        <w:t xml:space="preserve"> </w:t>
      </w:r>
      <w:r>
        <w:t>речи</w:t>
      </w:r>
      <w:r>
        <w:rPr>
          <w:spacing w:val="-9"/>
        </w:rPr>
        <w:t xml:space="preserve"> </w:t>
      </w:r>
      <w:r>
        <w:t>(рассказ</w:t>
      </w:r>
      <w:r>
        <w:rPr>
          <w:spacing w:val="-9"/>
        </w:rPr>
        <w:t xml:space="preserve"> </w:t>
      </w:r>
      <w:r>
        <w:t>о</w:t>
      </w:r>
      <w:r>
        <w:rPr>
          <w:spacing w:val="-11"/>
        </w:rPr>
        <w:t xml:space="preserve"> </w:t>
      </w:r>
      <w:r>
        <w:t>событии,</w:t>
      </w:r>
      <w:r>
        <w:rPr>
          <w:spacing w:val="-9"/>
        </w:rPr>
        <w:t xml:space="preserve"> </w:t>
      </w:r>
      <w:r>
        <w:t>«бывальщины» и другое) в ситуациях неформального общения;</w:t>
      </w:r>
    </w:p>
    <w:p w14:paraId="77D758C9">
      <w:pPr>
        <w:pStyle w:val="6"/>
        <w:spacing w:line="244" w:lineRule="auto"/>
        <w:jc w:val="left"/>
      </w:pPr>
      <w:r>
        <w:t>анализировать</w:t>
      </w:r>
      <w:r>
        <w:rPr>
          <w:spacing w:val="40"/>
        </w:rPr>
        <w:t xml:space="preserve"> </w:t>
      </w:r>
      <w:r>
        <w:t>и</w:t>
      </w:r>
      <w:r>
        <w:rPr>
          <w:spacing w:val="40"/>
        </w:rPr>
        <w:t xml:space="preserve"> </w:t>
      </w:r>
      <w:r>
        <w:t>создавать</w:t>
      </w:r>
      <w:r>
        <w:rPr>
          <w:spacing w:val="40"/>
        </w:rPr>
        <w:t xml:space="preserve"> </w:t>
      </w:r>
      <w:r>
        <w:t>учебно-научные</w:t>
      </w:r>
      <w:r>
        <w:rPr>
          <w:spacing w:val="40"/>
        </w:rPr>
        <w:t xml:space="preserve"> </w:t>
      </w:r>
      <w:r>
        <w:t>тексты</w:t>
      </w:r>
      <w:r>
        <w:rPr>
          <w:spacing w:val="40"/>
        </w:rPr>
        <w:t xml:space="preserve"> </w:t>
      </w:r>
      <w:r>
        <w:t>(различные</w:t>
      </w:r>
      <w:r>
        <w:rPr>
          <w:spacing w:val="40"/>
        </w:rPr>
        <w:t xml:space="preserve"> </w:t>
      </w:r>
      <w:r>
        <w:t>виды</w:t>
      </w:r>
      <w:r>
        <w:rPr>
          <w:spacing w:val="40"/>
        </w:rPr>
        <w:t xml:space="preserve"> </w:t>
      </w:r>
      <w:r>
        <w:t>ответов</w:t>
      </w:r>
      <w:r>
        <w:rPr>
          <w:spacing w:val="40"/>
        </w:rPr>
        <w:t xml:space="preserve"> </w:t>
      </w:r>
      <w:r>
        <w:t>на уроке) в письменной и устной форме;</w:t>
      </w:r>
    </w:p>
    <w:p w14:paraId="3A8CF8E0">
      <w:pPr>
        <w:pStyle w:val="6"/>
        <w:spacing w:line="244" w:lineRule="auto"/>
        <w:jc w:val="left"/>
      </w:pPr>
      <w:r>
        <w:t>использовать</w:t>
      </w:r>
      <w:r>
        <w:rPr>
          <w:spacing w:val="80"/>
        </w:rPr>
        <w:t xml:space="preserve"> </w:t>
      </w:r>
      <w:r>
        <w:t>при</w:t>
      </w:r>
      <w:r>
        <w:rPr>
          <w:spacing w:val="80"/>
        </w:rPr>
        <w:t xml:space="preserve"> </w:t>
      </w:r>
      <w:r>
        <w:t>создании</w:t>
      </w:r>
      <w:r>
        <w:rPr>
          <w:spacing w:val="80"/>
        </w:rPr>
        <w:t xml:space="preserve"> </w:t>
      </w:r>
      <w:r>
        <w:t>устного</w:t>
      </w:r>
      <w:r>
        <w:rPr>
          <w:spacing w:val="80"/>
        </w:rPr>
        <w:t xml:space="preserve"> </w:t>
      </w:r>
      <w:r>
        <w:t>научного</w:t>
      </w:r>
      <w:r>
        <w:rPr>
          <w:spacing w:val="80"/>
        </w:rPr>
        <w:t xml:space="preserve"> </w:t>
      </w:r>
      <w:r>
        <w:t>сообщения</w:t>
      </w:r>
      <w:r>
        <w:rPr>
          <w:spacing w:val="80"/>
        </w:rPr>
        <w:t xml:space="preserve"> </w:t>
      </w:r>
      <w:r>
        <w:t>языковые</w:t>
      </w:r>
      <w:r>
        <w:rPr>
          <w:spacing w:val="80"/>
        </w:rPr>
        <w:t xml:space="preserve"> </w:t>
      </w:r>
      <w:r>
        <w:t>средства, способствующие его композиционному оформлению;</w:t>
      </w:r>
    </w:p>
    <w:p w14:paraId="6C69B9E1">
      <w:pPr>
        <w:pStyle w:val="6"/>
        <w:spacing w:line="244" w:lineRule="auto"/>
        <w:jc w:val="left"/>
      </w:pPr>
      <w:r>
        <w:t>создавать</w:t>
      </w:r>
      <w:r>
        <w:rPr>
          <w:spacing w:val="80"/>
        </w:rPr>
        <w:t xml:space="preserve"> </w:t>
      </w:r>
      <w:r>
        <w:t>тексты</w:t>
      </w:r>
      <w:r>
        <w:rPr>
          <w:spacing w:val="80"/>
        </w:rPr>
        <w:t xml:space="preserve"> </w:t>
      </w:r>
      <w:r>
        <w:t>как</w:t>
      </w:r>
      <w:r>
        <w:rPr>
          <w:spacing w:val="80"/>
        </w:rPr>
        <w:t xml:space="preserve"> </w:t>
      </w:r>
      <w:r>
        <w:t>результат</w:t>
      </w:r>
      <w:r>
        <w:rPr>
          <w:spacing w:val="80"/>
        </w:rPr>
        <w:t xml:space="preserve"> </w:t>
      </w:r>
      <w:r>
        <w:t>проектной</w:t>
      </w:r>
      <w:r>
        <w:rPr>
          <w:spacing w:val="80"/>
        </w:rPr>
        <w:t xml:space="preserve"> </w:t>
      </w:r>
      <w:r>
        <w:t>(исследовательской)</w:t>
      </w:r>
      <w:r>
        <w:rPr>
          <w:spacing w:val="80"/>
        </w:rPr>
        <w:t xml:space="preserve"> </w:t>
      </w:r>
      <w:r>
        <w:t>деятельности, оформлять результаты проекта (исследования), представлять их в устной форме.</w:t>
      </w:r>
    </w:p>
    <w:p w14:paraId="4F82CE4A">
      <w:pPr>
        <w:pStyle w:val="6"/>
        <w:spacing w:line="244" w:lineRule="auto"/>
        <w:jc w:val="left"/>
      </w:pPr>
      <w:r>
        <w:t>Предметные</w:t>
      </w:r>
      <w:r>
        <w:rPr>
          <w:spacing w:val="-7"/>
        </w:rPr>
        <w:t xml:space="preserve"> </w:t>
      </w:r>
      <w:r>
        <w:t>результаты</w:t>
      </w:r>
      <w:r>
        <w:rPr>
          <w:spacing w:val="-7"/>
        </w:rPr>
        <w:t xml:space="preserve"> </w:t>
      </w:r>
      <w:r>
        <w:t>освоения</w:t>
      </w:r>
      <w:r>
        <w:rPr>
          <w:spacing w:val="-8"/>
        </w:rPr>
        <w:t xml:space="preserve"> </w:t>
      </w:r>
      <w:r>
        <w:t>программы</w:t>
      </w:r>
      <w:r>
        <w:rPr>
          <w:spacing w:val="-8"/>
        </w:rPr>
        <w:t xml:space="preserve"> </w:t>
      </w:r>
      <w:r>
        <w:t>по</w:t>
      </w:r>
      <w:r>
        <w:rPr>
          <w:spacing w:val="-9"/>
        </w:rPr>
        <w:t xml:space="preserve"> </w:t>
      </w:r>
      <w:r>
        <w:t>родному</w:t>
      </w:r>
      <w:r>
        <w:rPr>
          <w:spacing w:val="-9"/>
        </w:rPr>
        <w:t xml:space="preserve"> </w:t>
      </w:r>
      <w:r>
        <w:t>языку</w:t>
      </w:r>
      <w:r>
        <w:rPr>
          <w:spacing w:val="-9"/>
        </w:rPr>
        <w:t xml:space="preserve"> </w:t>
      </w:r>
      <w:r>
        <w:t>(русскому)</w:t>
      </w:r>
      <w:r>
        <w:rPr>
          <w:spacing w:val="-8"/>
        </w:rPr>
        <w:t xml:space="preserve"> </w:t>
      </w:r>
      <w:r>
        <w:t>к</w:t>
      </w:r>
      <w:r>
        <w:rPr>
          <w:spacing w:val="-7"/>
        </w:rPr>
        <w:t xml:space="preserve"> </w:t>
      </w:r>
      <w:r>
        <w:t>концу обучения в 7 классе.</w:t>
      </w:r>
    </w:p>
    <w:p w14:paraId="33B581B8">
      <w:pPr>
        <w:pStyle w:val="6"/>
        <w:spacing w:line="269" w:lineRule="exact"/>
        <w:ind w:left="1008" w:firstLine="0"/>
        <w:jc w:val="left"/>
      </w:pPr>
      <w:r>
        <w:t>Язык</w:t>
      </w:r>
      <w:r>
        <w:rPr>
          <w:spacing w:val="-12"/>
        </w:rPr>
        <w:t xml:space="preserve"> </w:t>
      </w:r>
      <w:r>
        <w:t>и</w:t>
      </w:r>
      <w:r>
        <w:rPr>
          <w:spacing w:val="-12"/>
        </w:rPr>
        <w:t xml:space="preserve"> </w:t>
      </w:r>
      <w:r>
        <w:rPr>
          <w:spacing w:val="-2"/>
        </w:rPr>
        <w:t>культура:</w:t>
      </w:r>
    </w:p>
    <w:p w14:paraId="10A5F32F">
      <w:pPr>
        <w:pStyle w:val="6"/>
        <w:spacing w:line="244" w:lineRule="auto"/>
        <w:ind w:right="382"/>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2211DF42">
      <w:pPr>
        <w:pStyle w:val="6"/>
        <w:spacing w:line="244" w:lineRule="auto"/>
        <w:ind w:right="375"/>
      </w:pPr>
      <w:r>
        <w:t>характеризовать</w:t>
      </w:r>
      <w:r>
        <w:rPr>
          <w:spacing w:val="-6"/>
        </w:rPr>
        <w:t xml:space="preserve"> </w:t>
      </w:r>
      <w:r>
        <w:t>процессы</w:t>
      </w:r>
      <w:r>
        <w:rPr>
          <w:spacing w:val="-6"/>
        </w:rPr>
        <w:t xml:space="preserve"> </w:t>
      </w:r>
      <w:r>
        <w:t>перераспределения</w:t>
      </w:r>
      <w:r>
        <w:rPr>
          <w:spacing w:val="-7"/>
        </w:rPr>
        <w:t xml:space="preserve"> </w:t>
      </w:r>
      <w:r>
        <w:t>пластов</w:t>
      </w:r>
      <w:r>
        <w:rPr>
          <w:spacing w:val="-6"/>
        </w:rPr>
        <w:t xml:space="preserve"> </w:t>
      </w:r>
      <w:r>
        <w:t>лексики</w:t>
      </w:r>
      <w:r>
        <w:rPr>
          <w:spacing w:val="-6"/>
        </w:rPr>
        <w:t xml:space="preserve"> </w:t>
      </w:r>
      <w:r>
        <w:t>между</w:t>
      </w:r>
      <w:r>
        <w:rPr>
          <w:spacing w:val="-8"/>
        </w:rPr>
        <w:t xml:space="preserve"> </w:t>
      </w:r>
      <w:r>
        <w:t>активным</w:t>
      </w:r>
      <w:r>
        <w:rPr>
          <w:spacing w:val="-6"/>
        </w:rPr>
        <w:t xml:space="preserve"> </w:t>
      </w:r>
      <w:r>
        <w:t>и пассивным запасом, приводить примеры актуализации устаревшей лексики в современных контекстах;</w:t>
      </w:r>
    </w:p>
    <w:p w14:paraId="3835DEC7">
      <w:pPr>
        <w:pStyle w:val="6"/>
        <w:spacing w:line="244" w:lineRule="auto"/>
        <w:ind w:right="382"/>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394B4D2E">
      <w:pPr>
        <w:pStyle w:val="6"/>
        <w:spacing w:line="244" w:lineRule="auto"/>
        <w:ind w:right="379"/>
      </w:pPr>
      <w:r>
        <w:t>использовать</w:t>
      </w:r>
      <w:r>
        <w:rPr>
          <w:spacing w:val="-8"/>
        </w:rPr>
        <w:t xml:space="preserve"> </w:t>
      </w:r>
      <w:r>
        <w:t>толковые</w:t>
      </w:r>
      <w:r>
        <w:rPr>
          <w:spacing w:val="-7"/>
        </w:rPr>
        <w:t xml:space="preserve"> </w:t>
      </w:r>
      <w:r>
        <w:t>словари,</w:t>
      </w:r>
      <w:r>
        <w:rPr>
          <w:spacing w:val="-7"/>
        </w:rPr>
        <w:t xml:space="preserve"> </w:t>
      </w:r>
      <w:r>
        <w:t>словари</w:t>
      </w:r>
      <w:r>
        <w:rPr>
          <w:spacing w:val="-10"/>
        </w:rPr>
        <w:t xml:space="preserve"> </w:t>
      </w:r>
      <w:r>
        <w:t>пословиц</w:t>
      </w:r>
      <w:r>
        <w:rPr>
          <w:spacing w:val="-9"/>
        </w:rPr>
        <w:t xml:space="preserve"> </w:t>
      </w:r>
      <w:r>
        <w:t>и</w:t>
      </w:r>
      <w:r>
        <w:rPr>
          <w:spacing w:val="-8"/>
        </w:rPr>
        <w:t xml:space="preserve"> </w:t>
      </w:r>
      <w:r>
        <w:t>поговорок,</w:t>
      </w:r>
      <w:r>
        <w:rPr>
          <w:spacing w:val="-7"/>
        </w:rPr>
        <w:t xml:space="preserve"> </w:t>
      </w:r>
      <w:r>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7E43849F">
      <w:pPr>
        <w:pStyle w:val="6"/>
        <w:spacing w:line="267" w:lineRule="exact"/>
        <w:ind w:left="1008" w:firstLine="0"/>
      </w:pPr>
      <w:r>
        <w:rPr>
          <w:spacing w:val="-2"/>
        </w:rPr>
        <w:t>Культура</w:t>
      </w:r>
      <w:r>
        <w:rPr>
          <w:spacing w:val="-6"/>
        </w:rPr>
        <w:t xml:space="preserve"> </w:t>
      </w:r>
      <w:r>
        <w:rPr>
          <w:spacing w:val="-4"/>
        </w:rPr>
        <w:t>речи:</w:t>
      </w:r>
    </w:p>
    <w:p w14:paraId="78343966">
      <w:pPr>
        <w:pStyle w:val="6"/>
        <w:spacing w:line="244" w:lineRule="auto"/>
        <w:ind w:right="381"/>
      </w:pPr>
      <w:r>
        <w:t>соблюдать нормы ударения в глаголах, причастиях, деепричастиях, наречиях, в словоформах</w:t>
      </w:r>
      <w:r>
        <w:rPr>
          <w:spacing w:val="-2"/>
        </w:rPr>
        <w:t xml:space="preserve"> </w:t>
      </w:r>
      <w:r>
        <w:t>с непроизводными предлогами (в рамках</w:t>
      </w:r>
      <w:r>
        <w:rPr>
          <w:spacing w:val="-2"/>
        </w:rPr>
        <w:t xml:space="preserve"> </w:t>
      </w:r>
      <w:r>
        <w:t>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545D0B7C">
      <w:pPr>
        <w:pStyle w:val="6"/>
        <w:spacing w:line="244" w:lineRule="auto"/>
        <w:ind w:right="384"/>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29988882">
      <w:pPr>
        <w:pStyle w:val="6"/>
        <w:spacing w:line="244" w:lineRule="auto"/>
        <w:ind w:right="376"/>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3C215BAC">
      <w:pPr>
        <w:pStyle w:val="6"/>
        <w:spacing w:line="244" w:lineRule="auto"/>
        <w:ind w:right="387"/>
      </w:pPr>
      <w:r>
        <w:t>употреблять слова с учётом вариантов современных орфоэпических, грамматических и стилистических норм;</w:t>
      </w:r>
    </w:p>
    <w:p w14:paraId="6A64CE53">
      <w:pPr>
        <w:pStyle w:val="6"/>
        <w:spacing w:line="244" w:lineRule="auto"/>
        <w:ind w:right="385"/>
      </w:pPr>
      <w:r>
        <w:t>анализировать и оценивать с точки зрения норм современного русского литературного языка чужую и собственную речь;</w:t>
      </w:r>
    </w:p>
    <w:p w14:paraId="6F28B442">
      <w:pPr>
        <w:pStyle w:val="6"/>
        <w:spacing w:line="244" w:lineRule="auto"/>
        <w:ind w:right="377"/>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0C14BD7A">
      <w:pPr>
        <w:pStyle w:val="6"/>
        <w:tabs>
          <w:tab w:val="left" w:pos="3318"/>
          <w:tab w:val="left" w:pos="5227"/>
          <w:tab w:val="left" w:pos="7749"/>
          <w:tab w:val="left" w:pos="9524"/>
        </w:tabs>
        <w:spacing w:line="244" w:lineRule="auto"/>
        <w:ind w:right="381"/>
      </w:pPr>
      <w:r>
        <w:rPr>
          <w:spacing w:val="-2"/>
        </w:rPr>
        <w:t>использовать</w:t>
      </w:r>
      <w:r>
        <w:tab/>
      </w:r>
      <w:r>
        <w:rPr>
          <w:spacing w:val="-2"/>
        </w:rPr>
        <w:t>толковые,</w:t>
      </w:r>
      <w:r>
        <w:tab/>
      </w:r>
      <w:r>
        <w:rPr>
          <w:spacing w:val="-2"/>
        </w:rPr>
        <w:t>орфоэпические</w:t>
      </w:r>
      <w:r>
        <w:tab/>
      </w:r>
      <w:r>
        <w:rPr>
          <w:spacing w:val="-2"/>
        </w:rPr>
        <w:t>словари,</w:t>
      </w:r>
      <w:r>
        <w:tab/>
      </w:r>
      <w:r>
        <w:rPr>
          <w:spacing w:val="-2"/>
        </w:rPr>
        <w:t xml:space="preserve">словари </w:t>
      </w:r>
      <w:r>
        <w:t>синонимов,</w:t>
      </w:r>
      <w:r>
        <w:rPr>
          <w:spacing w:val="80"/>
        </w:rPr>
        <w:t xml:space="preserve">  </w:t>
      </w:r>
      <w:r>
        <w:t>антонимов,</w:t>
      </w:r>
      <w:r>
        <w:rPr>
          <w:spacing w:val="80"/>
        </w:rPr>
        <w:t xml:space="preserve">  </w:t>
      </w:r>
      <w:r>
        <w:t>паронимов,</w:t>
      </w:r>
      <w:r>
        <w:rPr>
          <w:spacing w:val="80"/>
        </w:rPr>
        <w:t xml:space="preserve">  </w:t>
      </w:r>
      <w:r>
        <w:t>грамматические</w:t>
      </w:r>
      <w:r>
        <w:rPr>
          <w:spacing w:val="80"/>
        </w:rPr>
        <w:t xml:space="preserve">  </w:t>
      </w:r>
      <w:r>
        <w:t>словари</w:t>
      </w:r>
      <w:r>
        <w:rPr>
          <w:spacing w:val="80"/>
        </w:rPr>
        <w:t xml:space="preserve">  </w:t>
      </w:r>
      <w:r>
        <w:t>и</w:t>
      </w:r>
      <w:r>
        <w:rPr>
          <w:spacing w:val="80"/>
        </w:rPr>
        <w:t xml:space="preserve">  </w:t>
      </w:r>
      <w:r>
        <w:t>справочники,</w:t>
      </w:r>
      <w:r>
        <w:rPr>
          <w:spacing w:val="40"/>
        </w:rPr>
        <w:t xml:space="preserve"> </w:t>
      </w:r>
      <w:r>
        <w:t>в</w:t>
      </w:r>
      <w:r>
        <w:rPr>
          <w:spacing w:val="69"/>
        </w:rPr>
        <w:t xml:space="preserve">   </w:t>
      </w:r>
      <w:r>
        <w:t>том</w:t>
      </w:r>
      <w:r>
        <w:rPr>
          <w:spacing w:val="69"/>
        </w:rPr>
        <w:t xml:space="preserve">   </w:t>
      </w:r>
      <w:r>
        <w:t>числе</w:t>
      </w:r>
      <w:r>
        <w:rPr>
          <w:spacing w:val="68"/>
        </w:rPr>
        <w:t xml:space="preserve">   </w:t>
      </w:r>
      <w:r>
        <w:t>мультимедийные,</w:t>
      </w:r>
      <w:r>
        <w:rPr>
          <w:spacing w:val="69"/>
        </w:rPr>
        <w:t xml:space="preserve">   </w:t>
      </w:r>
      <w:r>
        <w:t>использовать</w:t>
      </w:r>
      <w:r>
        <w:rPr>
          <w:spacing w:val="69"/>
        </w:rPr>
        <w:t xml:space="preserve">   </w:t>
      </w:r>
      <w:r>
        <w:t>орфографические</w:t>
      </w:r>
      <w:r>
        <w:rPr>
          <w:spacing w:val="69"/>
        </w:rPr>
        <w:t xml:space="preserve">   </w:t>
      </w:r>
      <w:r>
        <w:t>словари и справочники по пунктуации.</w:t>
      </w:r>
    </w:p>
    <w:p w14:paraId="59CBFDA5">
      <w:pPr>
        <w:pStyle w:val="6"/>
        <w:spacing w:line="267" w:lineRule="exact"/>
        <w:ind w:left="1008" w:firstLine="0"/>
      </w:pPr>
      <w:r>
        <w:t>Речь.</w:t>
      </w:r>
      <w:r>
        <w:rPr>
          <w:spacing w:val="-7"/>
        </w:rPr>
        <w:t xml:space="preserve"> </w:t>
      </w:r>
      <w:r>
        <w:t>Речевая</w:t>
      </w:r>
      <w:r>
        <w:rPr>
          <w:spacing w:val="-7"/>
        </w:rPr>
        <w:t xml:space="preserve"> </w:t>
      </w:r>
      <w:r>
        <w:t>деятельность.</w:t>
      </w:r>
      <w:r>
        <w:rPr>
          <w:spacing w:val="-6"/>
        </w:rPr>
        <w:t xml:space="preserve"> </w:t>
      </w:r>
      <w:r>
        <w:rPr>
          <w:spacing w:val="-2"/>
        </w:rPr>
        <w:t>Текст:</w:t>
      </w:r>
    </w:p>
    <w:p w14:paraId="26C4C831">
      <w:pPr>
        <w:pStyle w:val="6"/>
        <w:spacing w:line="244" w:lineRule="auto"/>
        <w:ind w:right="378"/>
      </w:pPr>
      <w:r>
        <w:t>использовать разные виды речевой деятельности для решения учебных задач, владеть</w:t>
      </w:r>
      <w:r>
        <w:rPr>
          <w:spacing w:val="80"/>
        </w:rPr>
        <w:t xml:space="preserve"> </w:t>
      </w:r>
      <w:r>
        <w:t>умениями</w:t>
      </w:r>
      <w:r>
        <w:rPr>
          <w:spacing w:val="80"/>
        </w:rPr>
        <w:t xml:space="preserve"> </w:t>
      </w:r>
      <w:r>
        <w:t>информационной</w:t>
      </w:r>
      <w:r>
        <w:rPr>
          <w:spacing w:val="80"/>
        </w:rPr>
        <w:t xml:space="preserve"> </w:t>
      </w:r>
      <w:r>
        <w:t>переработки</w:t>
      </w:r>
      <w:r>
        <w:rPr>
          <w:spacing w:val="80"/>
        </w:rPr>
        <w:t xml:space="preserve"> </w:t>
      </w:r>
      <w:r>
        <w:t>прослушанного</w:t>
      </w:r>
      <w:r>
        <w:rPr>
          <w:spacing w:val="80"/>
        </w:rPr>
        <w:t xml:space="preserve"> </w:t>
      </w:r>
      <w:r>
        <w:t>или</w:t>
      </w:r>
      <w:r>
        <w:rPr>
          <w:spacing w:val="80"/>
        </w:rPr>
        <w:t xml:space="preserve"> </w:t>
      </w:r>
      <w:r>
        <w:t>прочитанного</w:t>
      </w:r>
    </w:p>
    <w:p w14:paraId="4DA6AE89">
      <w:pPr>
        <w:pStyle w:val="6"/>
        <w:spacing w:after="0" w:line="244" w:lineRule="auto"/>
        <w:sectPr>
          <w:pgSz w:w="11920" w:h="16850"/>
          <w:pgMar w:top="1160" w:right="360" w:bottom="280" w:left="720" w:header="720" w:footer="720" w:gutter="0"/>
          <w:cols w:space="720" w:num="1"/>
        </w:sectPr>
      </w:pPr>
    </w:p>
    <w:p w14:paraId="2BAD15BB">
      <w:pPr>
        <w:pStyle w:val="6"/>
        <w:spacing w:before="79" w:line="244" w:lineRule="auto"/>
        <w:ind w:right="382" w:firstLine="0"/>
      </w:pPr>
      <w:r>
        <w:t>текста,</w:t>
      </w:r>
      <w:r>
        <w:rPr>
          <w:spacing w:val="80"/>
        </w:rPr>
        <w:t xml:space="preserve">   </w:t>
      </w:r>
      <w:r>
        <w:t>основными</w:t>
      </w:r>
      <w:r>
        <w:rPr>
          <w:spacing w:val="80"/>
        </w:rPr>
        <w:t xml:space="preserve">   </w:t>
      </w:r>
      <w:r>
        <w:t>способами</w:t>
      </w:r>
      <w:r>
        <w:rPr>
          <w:spacing w:val="80"/>
        </w:rPr>
        <w:t xml:space="preserve">   </w:t>
      </w:r>
      <w:r>
        <w:t>и</w:t>
      </w:r>
      <w:r>
        <w:rPr>
          <w:spacing w:val="80"/>
        </w:rPr>
        <w:t xml:space="preserve">   </w:t>
      </w:r>
      <w:r>
        <w:t>средствами</w:t>
      </w:r>
      <w:r>
        <w:rPr>
          <w:spacing w:val="80"/>
        </w:rPr>
        <w:t xml:space="preserve">   </w:t>
      </w:r>
      <w:r>
        <w:t>получения,</w:t>
      </w:r>
      <w:r>
        <w:rPr>
          <w:spacing w:val="80"/>
        </w:rPr>
        <w:t xml:space="preserve">   </w:t>
      </w:r>
      <w:r>
        <w:t>переработки</w:t>
      </w:r>
      <w:r>
        <w:rPr>
          <w:spacing w:val="40"/>
        </w:rPr>
        <w:t xml:space="preserve"> </w:t>
      </w:r>
      <w: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3E8C6887">
      <w:pPr>
        <w:pStyle w:val="6"/>
        <w:spacing w:line="244" w:lineRule="auto"/>
        <w:ind w:right="380"/>
      </w:pPr>
      <w:r>
        <w:t>характеризовать традиции русского речевого общения, уместно использовать коммуникативные</w:t>
      </w:r>
      <w:r>
        <w:rPr>
          <w:spacing w:val="-6"/>
        </w:rPr>
        <w:t xml:space="preserve"> </w:t>
      </w:r>
      <w:r>
        <w:t>стратегии</w:t>
      </w:r>
      <w:r>
        <w:rPr>
          <w:spacing w:val="-6"/>
        </w:rPr>
        <w:t xml:space="preserve"> </w:t>
      </w:r>
      <w:r>
        <w:t>и</w:t>
      </w:r>
      <w:r>
        <w:rPr>
          <w:spacing w:val="-7"/>
        </w:rPr>
        <w:t xml:space="preserve"> </w:t>
      </w:r>
      <w:r>
        <w:t>тактики</w:t>
      </w:r>
      <w:r>
        <w:rPr>
          <w:spacing w:val="-7"/>
        </w:rPr>
        <w:t xml:space="preserve"> </w:t>
      </w:r>
      <w:r>
        <w:t>при</w:t>
      </w:r>
      <w:r>
        <w:rPr>
          <w:spacing w:val="-8"/>
        </w:rPr>
        <w:t xml:space="preserve"> </w:t>
      </w:r>
      <w:r>
        <w:t>контактном</w:t>
      </w:r>
      <w:r>
        <w:rPr>
          <w:spacing w:val="-6"/>
        </w:rPr>
        <w:t xml:space="preserve"> </w:t>
      </w:r>
      <w:r>
        <w:t>общении:</w:t>
      </w:r>
      <w:r>
        <w:rPr>
          <w:spacing w:val="-8"/>
        </w:rPr>
        <w:t xml:space="preserve"> </w:t>
      </w:r>
      <w:r>
        <w:t>убеждение,</w:t>
      </w:r>
      <w:r>
        <w:rPr>
          <w:spacing w:val="-6"/>
        </w:rPr>
        <w:t xml:space="preserve"> </w:t>
      </w:r>
      <w:r>
        <w:t>комплимент, спор, дискуссия;</w:t>
      </w:r>
    </w:p>
    <w:p w14:paraId="594E7551">
      <w:pPr>
        <w:pStyle w:val="6"/>
        <w:spacing w:line="244" w:lineRule="auto"/>
        <w:ind w:right="381"/>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2796343B">
      <w:pPr>
        <w:pStyle w:val="6"/>
        <w:spacing w:line="244" w:lineRule="auto"/>
        <w:ind w:right="385"/>
      </w:pPr>
      <w: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33DF8916">
      <w:pPr>
        <w:pStyle w:val="6"/>
        <w:spacing w:line="244" w:lineRule="auto"/>
        <w:ind w:right="376"/>
      </w:pPr>
      <w: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w:t>
      </w:r>
      <w:r>
        <w:rPr>
          <w:spacing w:val="-2"/>
        </w:rPr>
        <w:t>форме;</w:t>
      </w:r>
    </w:p>
    <w:p w14:paraId="6B8614BE">
      <w:pPr>
        <w:pStyle w:val="6"/>
        <w:spacing w:line="268" w:lineRule="exact"/>
        <w:ind w:left="1008" w:firstLine="0"/>
      </w:pPr>
      <w:r>
        <w:t>владеть</w:t>
      </w:r>
      <w:r>
        <w:rPr>
          <w:spacing w:val="53"/>
        </w:rPr>
        <w:t xml:space="preserve"> </w:t>
      </w:r>
      <w:r>
        <w:t>правилами</w:t>
      </w:r>
      <w:r>
        <w:rPr>
          <w:spacing w:val="54"/>
        </w:rPr>
        <w:t xml:space="preserve"> </w:t>
      </w:r>
      <w:r>
        <w:t>информационной</w:t>
      </w:r>
      <w:r>
        <w:rPr>
          <w:spacing w:val="54"/>
        </w:rPr>
        <w:t xml:space="preserve"> </w:t>
      </w:r>
      <w:r>
        <w:t>безопасности</w:t>
      </w:r>
      <w:r>
        <w:rPr>
          <w:spacing w:val="54"/>
        </w:rPr>
        <w:t xml:space="preserve"> </w:t>
      </w:r>
      <w:r>
        <w:t>при</w:t>
      </w:r>
      <w:r>
        <w:rPr>
          <w:spacing w:val="54"/>
        </w:rPr>
        <w:t xml:space="preserve"> </w:t>
      </w:r>
      <w:r>
        <w:t>общении</w:t>
      </w:r>
      <w:r>
        <w:rPr>
          <w:spacing w:val="54"/>
        </w:rPr>
        <w:t xml:space="preserve"> </w:t>
      </w:r>
      <w:r>
        <w:t>в</w:t>
      </w:r>
      <w:r>
        <w:rPr>
          <w:spacing w:val="53"/>
        </w:rPr>
        <w:t xml:space="preserve"> </w:t>
      </w:r>
      <w:r>
        <w:rPr>
          <w:spacing w:val="-2"/>
        </w:rPr>
        <w:t>социальных</w:t>
      </w:r>
    </w:p>
    <w:p w14:paraId="093FFA55">
      <w:pPr>
        <w:pStyle w:val="6"/>
        <w:spacing w:line="266" w:lineRule="exact"/>
        <w:ind w:firstLine="0"/>
        <w:jc w:val="left"/>
      </w:pPr>
      <w:r>
        <w:rPr>
          <w:spacing w:val="-2"/>
        </w:rPr>
        <w:t>сетях.</w:t>
      </w:r>
    </w:p>
    <w:p w14:paraId="728C0127">
      <w:pPr>
        <w:pStyle w:val="6"/>
        <w:spacing w:before="4"/>
        <w:ind w:left="1008" w:firstLine="0"/>
        <w:jc w:val="left"/>
      </w:pPr>
      <w:r>
        <w:t>Предметные</w:t>
      </w:r>
      <w:r>
        <w:rPr>
          <w:spacing w:val="-8"/>
        </w:rPr>
        <w:t xml:space="preserve"> </w:t>
      </w:r>
      <w:r>
        <w:t>результаты</w:t>
      </w:r>
      <w:r>
        <w:rPr>
          <w:spacing w:val="-10"/>
        </w:rPr>
        <w:t xml:space="preserve"> </w:t>
      </w:r>
      <w:r>
        <w:t>освоения</w:t>
      </w:r>
      <w:r>
        <w:rPr>
          <w:spacing w:val="-10"/>
        </w:rPr>
        <w:t xml:space="preserve"> </w:t>
      </w:r>
      <w:r>
        <w:t>программы</w:t>
      </w:r>
      <w:r>
        <w:rPr>
          <w:spacing w:val="-8"/>
        </w:rPr>
        <w:t xml:space="preserve"> </w:t>
      </w:r>
      <w:r>
        <w:t>по</w:t>
      </w:r>
      <w:r>
        <w:rPr>
          <w:spacing w:val="-10"/>
        </w:rPr>
        <w:t xml:space="preserve"> </w:t>
      </w:r>
      <w:r>
        <w:t>родному</w:t>
      </w:r>
      <w:r>
        <w:rPr>
          <w:spacing w:val="-11"/>
        </w:rPr>
        <w:t xml:space="preserve"> </w:t>
      </w:r>
      <w:r>
        <w:t>языку</w:t>
      </w:r>
      <w:r>
        <w:rPr>
          <w:spacing w:val="-10"/>
        </w:rPr>
        <w:t xml:space="preserve"> </w:t>
      </w:r>
      <w:r>
        <w:t>(русскому)</w:t>
      </w:r>
      <w:r>
        <w:rPr>
          <w:spacing w:val="-8"/>
        </w:rPr>
        <w:t xml:space="preserve"> </w:t>
      </w:r>
      <w:r>
        <w:t>к</w:t>
      </w:r>
      <w:r>
        <w:rPr>
          <w:spacing w:val="-8"/>
        </w:rPr>
        <w:t xml:space="preserve"> </w:t>
      </w:r>
      <w:r>
        <w:rPr>
          <w:spacing w:val="-2"/>
        </w:rPr>
        <w:t>концу</w:t>
      </w:r>
    </w:p>
    <w:p w14:paraId="70D53EA9">
      <w:pPr>
        <w:pStyle w:val="6"/>
        <w:spacing w:before="4"/>
        <w:ind w:firstLine="0"/>
      </w:pPr>
      <w:r>
        <w:t>обучения</w:t>
      </w:r>
      <w:r>
        <w:rPr>
          <w:spacing w:val="-1"/>
        </w:rPr>
        <w:t xml:space="preserve"> </w:t>
      </w:r>
      <w:r>
        <w:t>в</w:t>
      </w:r>
      <w:r>
        <w:rPr>
          <w:spacing w:val="-2"/>
        </w:rPr>
        <w:t xml:space="preserve"> </w:t>
      </w:r>
      <w:r>
        <w:t xml:space="preserve">8 </w:t>
      </w:r>
      <w:r>
        <w:rPr>
          <w:spacing w:val="-2"/>
        </w:rPr>
        <w:t>классе.</w:t>
      </w:r>
    </w:p>
    <w:p w14:paraId="6B9F7436">
      <w:pPr>
        <w:pStyle w:val="6"/>
        <w:spacing w:before="2"/>
        <w:ind w:left="1008" w:firstLine="0"/>
      </w:pPr>
      <w:r>
        <w:t>Язык</w:t>
      </w:r>
      <w:r>
        <w:rPr>
          <w:spacing w:val="-12"/>
        </w:rPr>
        <w:t xml:space="preserve"> </w:t>
      </w:r>
      <w:r>
        <w:t>и</w:t>
      </w:r>
      <w:r>
        <w:rPr>
          <w:spacing w:val="-12"/>
        </w:rPr>
        <w:t xml:space="preserve"> </w:t>
      </w:r>
      <w:r>
        <w:rPr>
          <w:spacing w:val="-2"/>
        </w:rPr>
        <w:t>культура:</w:t>
      </w:r>
    </w:p>
    <w:p w14:paraId="2B94C44D">
      <w:pPr>
        <w:pStyle w:val="6"/>
        <w:spacing w:before="5" w:line="244" w:lineRule="auto"/>
        <w:ind w:right="384"/>
      </w:pPr>
      <w:r>
        <w:t>иметь представление об истории развития лексического состава русского языка, характеризовать</w:t>
      </w:r>
      <w:r>
        <w:rPr>
          <w:spacing w:val="76"/>
          <w:w w:val="150"/>
        </w:rPr>
        <w:t xml:space="preserve">  </w:t>
      </w:r>
      <w:r>
        <w:t>лексику</w:t>
      </w:r>
      <w:r>
        <w:rPr>
          <w:spacing w:val="75"/>
          <w:w w:val="150"/>
        </w:rPr>
        <w:t xml:space="preserve">  </w:t>
      </w:r>
      <w:r>
        <w:t>русского</w:t>
      </w:r>
      <w:r>
        <w:rPr>
          <w:spacing w:val="77"/>
          <w:w w:val="150"/>
        </w:rPr>
        <w:t xml:space="preserve">  </w:t>
      </w:r>
      <w:r>
        <w:t>языка</w:t>
      </w:r>
      <w:r>
        <w:rPr>
          <w:spacing w:val="76"/>
          <w:w w:val="150"/>
        </w:rPr>
        <w:t xml:space="preserve">  </w:t>
      </w:r>
      <w:r>
        <w:t>с</w:t>
      </w:r>
      <w:r>
        <w:rPr>
          <w:spacing w:val="76"/>
          <w:w w:val="150"/>
        </w:rPr>
        <w:t xml:space="preserve">  </w:t>
      </w:r>
      <w:r>
        <w:t>точки</w:t>
      </w:r>
      <w:r>
        <w:rPr>
          <w:spacing w:val="75"/>
          <w:w w:val="150"/>
        </w:rPr>
        <w:t xml:space="preserve">  </w:t>
      </w:r>
      <w:r>
        <w:t>зрения</w:t>
      </w:r>
      <w:r>
        <w:rPr>
          <w:spacing w:val="75"/>
          <w:w w:val="150"/>
        </w:rPr>
        <w:t xml:space="preserve">  </w:t>
      </w:r>
      <w:r>
        <w:t>происхождения (в рамках изученного, с использованием словарей);</w:t>
      </w:r>
    </w:p>
    <w:p w14:paraId="7CCD2029">
      <w:pPr>
        <w:pStyle w:val="6"/>
        <w:spacing w:line="244" w:lineRule="auto"/>
        <w:ind w:right="384"/>
      </w:pPr>
      <w: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6CA58BD">
      <w:pPr>
        <w:pStyle w:val="6"/>
        <w:spacing w:line="244" w:lineRule="auto"/>
        <w:ind w:right="380"/>
      </w:pPr>
      <w:r>
        <w:t>характеризовать</w:t>
      </w:r>
      <w:r>
        <w:rPr>
          <w:spacing w:val="80"/>
          <w:w w:val="150"/>
        </w:rPr>
        <w:t xml:space="preserve"> </w:t>
      </w:r>
      <w:r>
        <w:t>заимствованные</w:t>
      </w:r>
      <w:r>
        <w:rPr>
          <w:spacing w:val="80"/>
          <w:w w:val="150"/>
        </w:rPr>
        <w:t xml:space="preserve"> </w:t>
      </w:r>
      <w:r>
        <w:t>слова</w:t>
      </w:r>
      <w:r>
        <w:rPr>
          <w:spacing w:val="80"/>
          <w:w w:val="150"/>
        </w:rPr>
        <w:t xml:space="preserve"> </w:t>
      </w:r>
      <w:r>
        <w:t>по</w:t>
      </w:r>
      <w:r>
        <w:rPr>
          <w:spacing w:val="80"/>
          <w:w w:val="150"/>
        </w:rPr>
        <w:t xml:space="preserve"> </w:t>
      </w:r>
      <w:r>
        <w:t>языку-источнику</w:t>
      </w:r>
      <w:r>
        <w:rPr>
          <w:spacing w:val="80"/>
          <w:w w:val="150"/>
        </w:rPr>
        <w:t xml:space="preserve"> </w:t>
      </w:r>
      <w:r>
        <w:t>(из</w:t>
      </w:r>
      <w:r>
        <w:rPr>
          <w:spacing w:val="80"/>
          <w:w w:val="150"/>
        </w:rPr>
        <w:t xml:space="preserve"> </w:t>
      </w:r>
      <w:r>
        <w:t>славянских</w:t>
      </w:r>
      <w:r>
        <w:rPr>
          <w:spacing w:val="80"/>
        </w:rPr>
        <w:t xml:space="preserve"> </w:t>
      </w:r>
      <w:r>
        <w:t>и</w:t>
      </w:r>
      <w:r>
        <w:rPr>
          <w:spacing w:val="80"/>
          <w:w w:val="150"/>
        </w:rPr>
        <w:t xml:space="preserve"> </w:t>
      </w:r>
      <w:r>
        <w:t>неславянских</w:t>
      </w:r>
      <w:r>
        <w:rPr>
          <w:spacing w:val="80"/>
          <w:w w:val="150"/>
        </w:rPr>
        <w:t xml:space="preserve"> </w:t>
      </w:r>
      <w:r>
        <w:t>языков),</w:t>
      </w:r>
      <w:r>
        <w:rPr>
          <w:spacing w:val="80"/>
          <w:w w:val="150"/>
        </w:rPr>
        <w:t xml:space="preserve"> </w:t>
      </w:r>
      <w:r>
        <w:t>времени</w:t>
      </w:r>
      <w:r>
        <w:rPr>
          <w:spacing w:val="80"/>
          <w:w w:val="150"/>
        </w:rPr>
        <w:t xml:space="preserve"> </w:t>
      </w:r>
      <w:r>
        <w:t>вхождения</w:t>
      </w:r>
      <w:r>
        <w:rPr>
          <w:spacing w:val="80"/>
          <w:w w:val="150"/>
        </w:rPr>
        <w:t xml:space="preserve"> </w:t>
      </w:r>
      <w:r>
        <w:t>(самые</w:t>
      </w:r>
      <w:r>
        <w:rPr>
          <w:spacing w:val="80"/>
          <w:w w:val="150"/>
        </w:rPr>
        <w:t xml:space="preserve"> </w:t>
      </w:r>
      <w:r>
        <w:t>древние</w:t>
      </w:r>
      <w:r>
        <w:rPr>
          <w:spacing w:val="80"/>
          <w:w w:val="150"/>
        </w:rPr>
        <w:t xml:space="preserve"> </w:t>
      </w:r>
      <w:r>
        <w:t>и</w:t>
      </w:r>
      <w:r>
        <w:rPr>
          <w:spacing w:val="80"/>
          <w:w w:val="150"/>
        </w:rPr>
        <w:t xml:space="preserve"> </w:t>
      </w:r>
      <w:r>
        <w:t>более</w:t>
      </w:r>
      <w:r>
        <w:rPr>
          <w:spacing w:val="80"/>
          <w:w w:val="150"/>
        </w:rPr>
        <w:t xml:space="preserve"> </w:t>
      </w:r>
      <w:r>
        <w:t>поздние) (в рамках изученного, с использованием словарей), сфере функционирования;</w:t>
      </w:r>
    </w:p>
    <w:p w14:paraId="7CA6B70A">
      <w:pPr>
        <w:pStyle w:val="6"/>
        <w:spacing w:line="244" w:lineRule="auto"/>
        <w:ind w:right="384"/>
      </w:pPr>
      <w:r>
        <w:t>определять</w:t>
      </w:r>
      <w:r>
        <w:rPr>
          <w:spacing w:val="70"/>
        </w:rPr>
        <w:t xml:space="preserve">  </w:t>
      </w:r>
      <w:r>
        <w:t>значения</w:t>
      </w:r>
      <w:r>
        <w:rPr>
          <w:spacing w:val="70"/>
        </w:rPr>
        <w:t xml:space="preserve">  </w:t>
      </w:r>
      <w:r>
        <w:t>лексических</w:t>
      </w:r>
      <w:r>
        <w:rPr>
          <w:spacing w:val="69"/>
        </w:rPr>
        <w:t xml:space="preserve">  </w:t>
      </w:r>
      <w:r>
        <w:t>заимствований</w:t>
      </w:r>
      <w:r>
        <w:rPr>
          <w:spacing w:val="70"/>
        </w:rPr>
        <w:t xml:space="preserve">  </w:t>
      </w:r>
      <w:r>
        <w:t>последних</w:t>
      </w:r>
      <w:r>
        <w:rPr>
          <w:spacing w:val="70"/>
        </w:rPr>
        <w:t xml:space="preserve">  </w:t>
      </w:r>
      <w:r>
        <w:t>десятилетий и</w:t>
      </w:r>
      <w:r>
        <w:rPr>
          <w:spacing w:val="80"/>
          <w:w w:val="150"/>
        </w:rPr>
        <w:t xml:space="preserve"> </w:t>
      </w:r>
      <w:r>
        <w:t>особенности</w:t>
      </w:r>
      <w:r>
        <w:rPr>
          <w:spacing w:val="80"/>
          <w:w w:val="150"/>
        </w:rPr>
        <w:t xml:space="preserve"> </w:t>
      </w:r>
      <w:r>
        <w:t>их</w:t>
      </w:r>
      <w:r>
        <w:rPr>
          <w:spacing w:val="80"/>
          <w:w w:val="150"/>
        </w:rPr>
        <w:t xml:space="preserve"> </w:t>
      </w:r>
      <w:r>
        <w:t>употребления</w:t>
      </w:r>
      <w:r>
        <w:rPr>
          <w:spacing w:val="80"/>
          <w:w w:val="150"/>
        </w:rPr>
        <w:t xml:space="preserve"> </w:t>
      </w:r>
      <w:r>
        <w:t>в</w:t>
      </w:r>
      <w:r>
        <w:rPr>
          <w:spacing w:val="80"/>
          <w:w w:val="150"/>
        </w:rPr>
        <w:t xml:space="preserve"> </w:t>
      </w:r>
      <w:r>
        <w:t>разговорной</w:t>
      </w:r>
      <w:r>
        <w:rPr>
          <w:spacing w:val="80"/>
          <w:w w:val="150"/>
        </w:rPr>
        <w:t xml:space="preserve"> </w:t>
      </w:r>
      <w:r>
        <w:t>речи,</w:t>
      </w:r>
      <w:r>
        <w:rPr>
          <w:spacing w:val="80"/>
          <w:w w:val="150"/>
        </w:rPr>
        <w:t xml:space="preserve"> </w:t>
      </w:r>
      <w:r>
        <w:t>современной</w:t>
      </w:r>
      <w:r>
        <w:rPr>
          <w:spacing w:val="80"/>
          <w:w w:val="150"/>
        </w:rPr>
        <w:t xml:space="preserve"> </w:t>
      </w:r>
      <w:r>
        <w:t>публицистике, в том числе в дисплейных текстах, оценивать целесообразность их употребления, целесообразно употреблять иноязычные слова;</w:t>
      </w:r>
    </w:p>
    <w:p w14:paraId="483255DB">
      <w:pPr>
        <w:pStyle w:val="6"/>
        <w:spacing w:line="244" w:lineRule="auto"/>
        <w:ind w:right="384"/>
      </w:pPr>
      <w:r>
        <w:t xml:space="preserve">комментировать исторические особенности русского речевого этикета (обращение), характеризовать основные особенности современного русского речевого </w:t>
      </w:r>
      <w:r>
        <w:rPr>
          <w:spacing w:val="-2"/>
        </w:rPr>
        <w:t>этикета;</w:t>
      </w:r>
    </w:p>
    <w:p w14:paraId="086513AB">
      <w:pPr>
        <w:pStyle w:val="6"/>
        <w:spacing w:line="244" w:lineRule="auto"/>
        <w:ind w:right="378"/>
      </w:pPr>
      <w: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14:paraId="3FFB75C6">
      <w:pPr>
        <w:pStyle w:val="6"/>
        <w:spacing w:line="266" w:lineRule="exact"/>
        <w:ind w:left="1008" w:firstLine="0"/>
      </w:pPr>
      <w:r>
        <w:rPr>
          <w:spacing w:val="-2"/>
        </w:rPr>
        <w:t>Культура</w:t>
      </w:r>
      <w:r>
        <w:rPr>
          <w:spacing w:val="-6"/>
        </w:rPr>
        <w:t xml:space="preserve"> </w:t>
      </w:r>
      <w:r>
        <w:rPr>
          <w:spacing w:val="-4"/>
        </w:rPr>
        <w:t>речи:</w:t>
      </w:r>
    </w:p>
    <w:p w14:paraId="0011264A">
      <w:pPr>
        <w:pStyle w:val="6"/>
        <w:spacing w:line="244" w:lineRule="auto"/>
        <w:ind w:right="381"/>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98C831A">
      <w:pPr>
        <w:pStyle w:val="6"/>
        <w:spacing w:line="244" w:lineRule="auto"/>
        <w:ind w:right="387"/>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активных</w:t>
      </w:r>
      <w:r>
        <w:rPr>
          <w:spacing w:val="80"/>
          <w:w w:val="150"/>
        </w:rPr>
        <w:t xml:space="preserve"> </w:t>
      </w:r>
      <w:r>
        <w:t>процессах</w:t>
      </w:r>
      <w:r>
        <w:rPr>
          <w:spacing w:val="80"/>
          <w:w w:val="150"/>
        </w:rPr>
        <w:t xml:space="preserve"> </w:t>
      </w:r>
      <w:r>
        <w:t>современного</w:t>
      </w:r>
      <w:r>
        <w:rPr>
          <w:spacing w:val="80"/>
          <w:w w:val="150"/>
        </w:rPr>
        <w:t xml:space="preserve"> </w:t>
      </w:r>
      <w:r>
        <w:t>русского</w:t>
      </w:r>
      <w:r>
        <w:rPr>
          <w:spacing w:val="80"/>
          <w:w w:val="150"/>
        </w:rPr>
        <w:t xml:space="preserve"> </w:t>
      </w:r>
      <w:r>
        <w:t>языка в области произношения и ударения (в рамках изученного);</w:t>
      </w:r>
    </w:p>
    <w:p w14:paraId="65D3707D">
      <w:pPr>
        <w:pStyle w:val="6"/>
        <w:spacing w:line="244" w:lineRule="auto"/>
        <w:ind w:right="381"/>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7A5E2645">
      <w:pPr>
        <w:pStyle w:val="6"/>
        <w:spacing w:line="244" w:lineRule="auto"/>
        <w:ind w:right="377"/>
      </w:pPr>
      <w:r>
        <w:t>корректно</w:t>
      </w:r>
      <w:r>
        <w:rPr>
          <w:spacing w:val="65"/>
        </w:rPr>
        <w:t xml:space="preserve">   </w:t>
      </w:r>
      <w:r>
        <w:t>употреблять</w:t>
      </w:r>
      <w:r>
        <w:rPr>
          <w:spacing w:val="65"/>
        </w:rPr>
        <w:t xml:space="preserve">   </w:t>
      </w:r>
      <w:r>
        <w:t>термины</w:t>
      </w:r>
      <w:r>
        <w:rPr>
          <w:spacing w:val="65"/>
        </w:rPr>
        <w:t xml:space="preserve">   </w:t>
      </w:r>
      <w:r>
        <w:t>в</w:t>
      </w:r>
      <w:r>
        <w:rPr>
          <w:spacing w:val="80"/>
          <w:w w:val="150"/>
        </w:rPr>
        <w:t xml:space="preserve">  </w:t>
      </w:r>
      <w:r>
        <w:t>текстах</w:t>
      </w:r>
      <w:r>
        <w:rPr>
          <w:spacing w:val="65"/>
        </w:rPr>
        <w:t xml:space="preserve">   </w:t>
      </w:r>
      <w:r>
        <w:t>учебно-научного</w:t>
      </w:r>
      <w:r>
        <w:rPr>
          <w:spacing w:val="66"/>
        </w:rPr>
        <w:t xml:space="preserve">   </w:t>
      </w:r>
      <w:r>
        <w:t>стиля, в публицистических и художественных текстах (в рамках изученного);</w:t>
      </w:r>
    </w:p>
    <w:p w14:paraId="40BF1B7A">
      <w:pPr>
        <w:pStyle w:val="6"/>
        <w:spacing w:line="244" w:lineRule="auto"/>
        <w:ind w:right="385"/>
      </w:pPr>
      <w:r>
        <w:t>анализировать и оценивать с точки зрения норм современного русского литературного</w:t>
      </w:r>
      <w:r>
        <w:rPr>
          <w:spacing w:val="80"/>
        </w:rPr>
        <w:t xml:space="preserve"> </w:t>
      </w:r>
      <w:r>
        <w:t>языка</w:t>
      </w:r>
      <w:r>
        <w:rPr>
          <w:spacing w:val="78"/>
        </w:rPr>
        <w:t xml:space="preserve"> </w:t>
      </w:r>
      <w:r>
        <w:t>чужую</w:t>
      </w:r>
      <w:r>
        <w:rPr>
          <w:spacing w:val="80"/>
        </w:rPr>
        <w:t xml:space="preserve"> </w:t>
      </w:r>
      <w:r>
        <w:t>и</w:t>
      </w:r>
      <w:r>
        <w:rPr>
          <w:spacing w:val="80"/>
        </w:rPr>
        <w:t xml:space="preserve"> </w:t>
      </w:r>
      <w:r>
        <w:t>собственную</w:t>
      </w:r>
      <w:r>
        <w:rPr>
          <w:spacing w:val="80"/>
        </w:rPr>
        <w:t xml:space="preserve"> </w:t>
      </w:r>
      <w:r>
        <w:t>речь,</w:t>
      </w:r>
      <w:r>
        <w:rPr>
          <w:spacing w:val="80"/>
        </w:rPr>
        <w:t xml:space="preserve"> </w:t>
      </w:r>
      <w:r>
        <w:t>корректировать</w:t>
      </w:r>
      <w:r>
        <w:rPr>
          <w:spacing w:val="80"/>
        </w:rPr>
        <w:t xml:space="preserve"> </w:t>
      </w:r>
      <w:r>
        <w:t>речь</w:t>
      </w:r>
      <w:r>
        <w:rPr>
          <w:spacing w:val="77"/>
        </w:rPr>
        <w:t xml:space="preserve"> </w:t>
      </w:r>
      <w:r>
        <w:t>с</w:t>
      </w:r>
      <w:r>
        <w:rPr>
          <w:spacing w:val="80"/>
        </w:rPr>
        <w:t xml:space="preserve"> </w:t>
      </w:r>
      <w:r>
        <w:t>учётом</w:t>
      </w:r>
      <w:r>
        <w:rPr>
          <w:spacing w:val="78"/>
        </w:rPr>
        <w:t xml:space="preserve"> </w:t>
      </w:r>
      <w:r>
        <w:t>её</w:t>
      </w:r>
    </w:p>
    <w:p w14:paraId="648A3AD3">
      <w:pPr>
        <w:pStyle w:val="6"/>
        <w:spacing w:after="0" w:line="244" w:lineRule="auto"/>
        <w:sectPr>
          <w:pgSz w:w="11920" w:h="16850"/>
          <w:pgMar w:top="1160" w:right="360" w:bottom="280" w:left="720" w:header="720" w:footer="720" w:gutter="0"/>
          <w:cols w:space="720" w:num="1"/>
        </w:sectPr>
      </w:pPr>
    </w:p>
    <w:p w14:paraId="46E903D4">
      <w:pPr>
        <w:pStyle w:val="6"/>
        <w:spacing w:before="79"/>
        <w:ind w:firstLine="0"/>
      </w:pPr>
      <w:r>
        <w:t>соответствия</w:t>
      </w:r>
      <w:r>
        <w:rPr>
          <w:spacing w:val="-15"/>
        </w:rPr>
        <w:t xml:space="preserve"> </w:t>
      </w:r>
      <w:r>
        <w:t>основным</w:t>
      </w:r>
      <w:r>
        <w:rPr>
          <w:spacing w:val="-13"/>
        </w:rPr>
        <w:t xml:space="preserve"> </w:t>
      </w:r>
      <w:r>
        <w:t>нормам</w:t>
      </w:r>
      <w:r>
        <w:rPr>
          <w:spacing w:val="-15"/>
        </w:rPr>
        <w:t xml:space="preserve"> </w:t>
      </w:r>
      <w:r>
        <w:t>современного</w:t>
      </w:r>
      <w:r>
        <w:rPr>
          <w:spacing w:val="-14"/>
        </w:rPr>
        <w:t xml:space="preserve"> </w:t>
      </w:r>
      <w:r>
        <w:t>литературного</w:t>
      </w:r>
      <w:r>
        <w:rPr>
          <w:spacing w:val="-14"/>
        </w:rPr>
        <w:t xml:space="preserve"> </w:t>
      </w:r>
      <w:r>
        <w:rPr>
          <w:spacing w:val="-2"/>
        </w:rPr>
        <w:t>языка;</w:t>
      </w:r>
    </w:p>
    <w:p w14:paraId="6CFB398C">
      <w:pPr>
        <w:pStyle w:val="6"/>
        <w:spacing w:before="5" w:line="244" w:lineRule="auto"/>
        <w:ind w:right="383"/>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rPr>
          <w:spacing w:val="-2"/>
        </w:rPr>
        <w:t>ошибок;</w:t>
      </w:r>
    </w:p>
    <w:p w14:paraId="2B17BC27">
      <w:pPr>
        <w:pStyle w:val="6"/>
        <w:spacing w:line="244" w:lineRule="auto"/>
        <w:ind w:right="375"/>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6815BBCD">
      <w:pPr>
        <w:pStyle w:val="6"/>
        <w:tabs>
          <w:tab w:val="left" w:pos="2718"/>
          <w:tab w:val="left" w:pos="5656"/>
          <w:tab w:val="left" w:pos="7711"/>
          <w:tab w:val="left" w:pos="8976"/>
        </w:tabs>
        <w:spacing w:line="244" w:lineRule="auto"/>
        <w:ind w:right="377"/>
      </w:pPr>
      <w:r>
        <w:t xml:space="preserve">использовать толковые, орфоэпические словари, словари синонимов, антонимов, </w:t>
      </w:r>
      <w:r>
        <w:rPr>
          <w:spacing w:val="-2"/>
        </w:rPr>
        <w:t>паронимов,</w:t>
      </w:r>
      <w:r>
        <w:tab/>
      </w:r>
      <w:r>
        <w:rPr>
          <w:spacing w:val="-2"/>
        </w:rPr>
        <w:t>грамматические</w:t>
      </w:r>
      <w:r>
        <w:tab/>
      </w:r>
      <w:r>
        <w:rPr>
          <w:spacing w:val="-2"/>
        </w:rPr>
        <w:t>словари</w:t>
      </w:r>
      <w:r>
        <w:tab/>
      </w:r>
      <w:r>
        <w:rPr>
          <w:spacing w:val="-10"/>
        </w:rPr>
        <w:t>и</w:t>
      </w:r>
      <w:r>
        <w:tab/>
      </w:r>
      <w:r>
        <w:rPr>
          <w:spacing w:val="-2"/>
        </w:rPr>
        <w:t xml:space="preserve">справочники, </w:t>
      </w:r>
      <w:r>
        <w:t>в</w:t>
      </w:r>
      <w:r>
        <w:rPr>
          <w:spacing w:val="69"/>
        </w:rPr>
        <w:t xml:space="preserve">   </w:t>
      </w:r>
      <w:r>
        <w:t>том</w:t>
      </w:r>
      <w:r>
        <w:rPr>
          <w:spacing w:val="69"/>
        </w:rPr>
        <w:t xml:space="preserve">   </w:t>
      </w:r>
      <w:r>
        <w:t>числе</w:t>
      </w:r>
      <w:r>
        <w:rPr>
          <w:spacing w:val="69"/>
        </w:rPr>
        <w:t xml:space="preserve">   </w:t>
      </w:r>
      <w:r>
        <w:t>мультимедийные,</w:t>
      </w:r>
      <w:r>
        <w:rPr>
          <w:spacing w:val="69"/>
        </w:rPr>
        <w:t xml:space="preserve">   </w:t>
      </w:r>
      <w:r>
        <w:t>использовать</w:t>
      </w:r>
      <w:r>
        <w:rPr>
          <w:spacing w:val="69"/>
        </w:rPr>
        <w:t xml:space="preserve">   </w:t>
      </w:r>
      <w:r>
        <w:t>орфографические</w:t>
      </w:r>
      <w:r>
        <w:rPr>
          <w:spacing w:val="69"/>
        </w:rPr>
        <w:t xml:space="preserve">   </w:t>
      </w:r>
      <w:r>
        <w:t>словари и справочники по пунктуации.</w:t>
      </w:r>
    </w:p>
    <w:p w14:paraId="429DCB78">
      <w:pPr>
        <w:pStyle w:val="6"/>
        <w:spacing w:line="267" w:lineRule="exact"/>
        <w:ind w:left="1008" w:firstLine="0"/>
      </w:pPr>
      <w:r>
        <w:t>Речь.</w:t>
      </w:r>
      <w:r>
        <w:rPr>
          <w:spacing w:val="-7"/>
        </w:rPr>
        <w:t xml:space="preserve"> </w:t>
      </w:r>
      <w:r>
        <w:t>Речевая</w:t>
      </w:r>
      <w:r>
        <w:rPr>
          <w:spacing w:val="-7"/>
        </w:rPr>
        <w:t xml:space="preserve"> </w:t>
      </w:r>
      <w:r>
        <w:t>деятельность.</w:t>
      </w:r>
      <w:r>
        <w:rPr>
          <w:spacing w:val="-6"/>
        </w:rPr>
        <w:t xml:space="preserve"> </w:t>
      </w:r>
      <w:r>
        <w:rPr>
          <w:spacing w:val="-2"/>
        </w:rPr>
        <w:t>Текст:</w:t>
      </w:r>
    </w:p>
    <w:p w14:paraId="40BF5708">
      <w:pPr>
        <w:pStyle w:val="6"/>
        <w:spacing w:line="244" w:lineRule="auto"/>
        <w:ind w:right="382"/>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w:t>
      </w:r>
      <w:r>
        <w:rPr>
          <w:spacing w:val="80"/>
        </w:rPr>
        <w:t xml:space="preserve">   </w:t>
      </w:r>
      <w:r>
        <w:t>основными</w:t>
      </w:r>
      <w:r>
        <w:rPr>
          <w:spacing w:val="80"/>
        </w:rPr>
        <w:t xml:space="preserve">   </w:t>
      </w:r>
      <w:r>
        <w:t>способами</w:t>
      </w:r>
      <w:r>
        <w:rPr>
          <w:spacing w:val="80"/>
        </w:rPr>
        <w:t xml:space="preserve">   </w:t>
      </w:r>
      <w:r>
        <w:t>и</w:t>
      </w:r>
      <w:r>
        <w:rPr>
          <w:spacing w:val="80"/>
        </w:rPr>
        <w:t xml:space="preserve">   </w:t>
      </w:r>
      <w:r>
        <w:t>средствами</w:t>
      </w:r>
      <w:r>
        <w:rPr>
          <w:spacing w:val="80"/>
        </w:rPr>
        <w:t xml:space="preserve">   </w:t>
      </w:r>
      <w:r>
        <w:t>получения,</w:t>
      </w:r>
      <w:r>
        <w:rPr>
          <w:spacing w:val="80"/>
        </w:rPr>
        <w:t xml:space="preserve">   </w:t>
      </w:r>
      <w:r>
        <w:t>переработки</w:t>
      </w:r>
      <w:r>
        <w:rPr>
          <w:spacing w:val="40"/>
        </w:rPr>
        <w:t xml:space="preserve"> </w:t>
      </w:r>
      <w:r>
        <w:t>и</w:t>
      </w:r>
      <w:r>
        <w:rPr>
          <w:spacing w:val="80"/>
        </w:rPr>
        <w:t xml:space="preserve"> </w:t>
      </w:r>
      <w:r>
        <w:t>преобразования</w:t>
      </w:r>
      <w:r>
        <w:rPr>
          <w:spacing w:val="80"/>
        </w:rPr>
        <w:t xml:space="preserve"> </w:t>
      </w:r>
      <w:r>
        <w:t>информации;</w:t>
      </w:r>
      <w:r>
        <w:rPr>
          <w:spacing w:val="80"/>
        </w:rPr>
        <w:t xml:space="preserve"> </w:t>
      </w:r>
      <w:r>
        <w:t>использовать</w:t>
      </w:r>
      <w:r>
        <w:rPr>
          <w:spacing w:val="80"/>
        </w:rPr>
        <w:t xml:space="preserve"> </w:t>
      </w:r>
      <w:r>
        <w:t>графики,</w:t>
      </w:r>
      <w:r>
        <w:rPr>
          <w:spacing w:val="80"/>
        </w:rPr>
        <w:t xml:space="preserve"> </w:t>
      </w:r>
      <w:r>
        <w:t>диаграммы,</w:t>
      </w:r>
      <w:r>
        <w:rPr>
          <w:spacing w:val="80"/>
        </w:rPr>
        <w:t xml:space="preserve"> </w:t>
      </w:r>
      <w:r>
        <w:t>план,</w:t>
      </w:r>
      <w:r>
        <w:rPr>
          <w:spacing w:val="80"/>
        </w:rPr>
        <w:t xml:space="preserve"> </w:t>
      </w:r>
      <w:r>
        <w:t>схемы</w:t>
      </w:r>
      <w:r>
        <w:rPr>
          <w:spacing w:val="40"/>
        </w:rPr>
        <w:t xml:space="preserve"> </w:t>
      </w:r>
      <w:r>
        <w:t>для представления информации;</w:t>
      </w:r>
    </w:p>
    <w:p w14:paraId="5D17706A">
      <w:pPr>
        <w:pStyle w:val="6"/>
        <w:spacing w:line="242" w:lineRule="auto"/>
        <w:ind w:right="379"/>
      </w:pPr>
      <w:r>
        <w:t>использовать</w:t>
      </w:r>
      <w:r>
        <w:rPr>
          <w:spacing w:val="75"/>
        </w:rPr>
        <w:t xml:space="preserve">  </w:t>
      </w:r>
      <w:r>
        <w:t>основные</w:t>
      </w:r>
      <w:r>
        <w:rPr>
          <w:spacing w:val="75"/>
        </w:rPr>
        <w:t xml:space="preserve">  </w:t>
      </w:r>
      <w:r>
        <w:t>способы</w:t>
      </w:r>
      <w:r>
        <w:rPr>
          <w:spacing w:val="75"/>
        </w:rPr>
        <w:t xml:space="preserve">  </w:t>
      </w:r>
      <w:r>
        <w:t>и</w:t>
      </w:r>
      <w:r>
        <w:rPr>
          <w:spacing w:val="74"/>
        </w:rPr>
        <w:t xml:space="preserve">  </w:t>
      </w:r>
      <w:r>
        <w:t>правила</w:t>
      </w:r>
      <w:r>
        <w:rPr>
          <w:spacing w:val="75"/>
        </w:rPr>
        <w:t xml:space="preserve">  </w:t>
      </w:r>
      <w:r>
        <w:t>эффективной</w:t>
      </w:r>
      <w:r>
        <w:rPr>
          <w:spacing w:val="75"/>
        </w:rPr>
        <w:t xml:space="preserve">  </w:t>
      </w:r>
      <w:r>
        <w:t>аргументации в процессе учебно-научного общения, стандартные обороты речи и знание правил корректной дискуссии; участвовать в дискуссии;</w:t>
      </w:r>
    </w:p>
    <w:p w14:paraId="29E79986">
      <w:pPr>
        <w:pStyle w:val="6"/>
        <w:spacing w:line="244" w:lineRule="auto"/>
        <w:ind w:right="376"/>
      </w:pPr>
      <w:r>
        <w:t xml:space="preserve">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w:t>
      </w:r>
      <w:r>
        <w:rPr>
          <w:spacing w:val="-2"/>
        </w:rPr>
        <w:t>электронного);</w:t>
      </w:r>
    </w:p>
    <w:p w14:paraId="7079F92C">
      <w:pPr>
        <w:pStyle w:val="6"/>
        <w:spacing w:line="244" w:lineRule="auto"/>
        <w:ind w:right="376"/>
      </w:pPr>
      <w: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w:t>
      </w:r>
      <w:r>
        <w:rPr>
          <w:spacing w:val="-2"/>
        </w:rPr>
        <w:t>форме;</w:t>
      </w:r>
    </w:p>
    <w:p w14:paraId="437E805C">
      <w:pPr>
        <w:pStyle w:val="6"/>
        <w:spacing w:line="244" w:lineRule="auto"/>
        <w:ind w:right="380"/>
      </w:pPr>
      <w:r>
        <w:t>строить устные учебно-научные сообщения различных видов, составлять</w:t>
      </w:r>
      <w:r>
        <w:rPr>
          <w:spacing w:val="40"/>
        </w:rPr>
        <w:t xml:space="preserve"> </w:t>
      </w:r>
      <w:r>
        <w:t>рецензию</w:t>
      </w:r>
      <w:r>
        <w:rPr>
          <w:spacing w:val="-1"/>
        </w:rPr>
        <w:t xml:space="preserve"> </w:t>
      </w:r>
      <w:r>
        <w:t>на</w:t>
      </w:r>
      <w:r>
        <w:rPr>
          <w:spacing w:val="-1"/>
        </w:rPr>
        <w:t xml:space="preserve"> </w:t>
      </w:r>
      <w:r>
        <w:t>реферат, на</w:t>
      </w:r>
      <w:r>
        <w:rPr>
          <w:spacing w:val="-1"/>
        </w:rPr>
        <w:t xml:space="preserve"> </w:t>
      </w:r>
      <w:r>
        <w:t>проектную</w:t>
      </w:r>
      <w:r>
        <w:rPr>
          <w:spacing w:val="-1"/>
        </w:rPr>
        <w:t xml:space="preserve"> </w:t>
      </w:r>
      <w:r>
        <w:t>работу</w:t>
      </w:r>
      <w:r>
        <w:rPr>
          <w:spacing w:val="-3"/>
        </w:rPr>
        <w:t xml:space="preserve"> </w:t>
      </w:r>
      <w:r>
        <w:t>одноклассника,</w:t>
      </w:r>
      <w:r>
        <w:rPr>
          <w:spacing w:val="-1"/>
        </w:rPr>
        <w:t xml:space="preserve"> </w:t>
      </w:r>
      <w:r>
        <w:t>доклад,</w:t>
      </w:r>
      <w:r>
        <w:rPr>
          <w:spacing w:val="-1"/>
        </w:rPr>
        <w:t xml:space="preserve"> </w:t>
      </w:r>
      <w:r>
        <w:t>принимать</w:t>
      </w:r>
      <w:r>
        <w:rPr>
          <w:spacing w:val="-1"/>
        </w:rPr>
        <w:t xml:space="preserve"> </w:t>
      </w:r>
      <w:r>
        <w:t>участие</w:t>
      </w:r>
      <w:r>
        <w:rPr>
          <w:spacing w:val="-3"/>
        </w:rPr>
        <w:t xml:space="preserve"> </w:t>
      </w:r>
      <w:r>
        <w:t>в учебно-научной дискуссии;</w:t>
      </w:r>
    </w:p>
    <w:p w14:paraId="259F5255">
      <w:pPr>
        <w:pStyle w:val="6"/>
        <w:spacing w:line="269" w:lineRule="exact"/>
        <w:ind w:left="1008" w:firstLine="0"/>
      </w:pPr>
      <w:r>
        <w:t>владеть</w:t>
      </w:r>
      <w:r>
        <w:rPr>
          <w:spacing w:val="53"/>
        </w:rPr>
        <w:t xml:space="preserve"> </w:t>
      </w:r>
      <w:r>
        <w:t>правилами</w:t>
      </w:r>
      <w:r>
        <w:rPr>
          <w:spacing w:val="54"/>
        </w:rPr>
        <w:t xml:space="preserve"> </w:t>
      </w:r>
      <w:r>
        <w:t>информационной</w:t>
      </w:r>
      <w:r>
        <w:rPr>
          <w:spacing w:val="54"/>
        </w:rPr>
        <w:t xml:space="preserve"> </w:t>
      </w:r>
      <w:r>
        <w:t>безопасности</w:t>
      </w:r>
      <w:r>
        <w:rPr>
          <w:spacing w:val="54"/>
        </w:rPr>
        <w:t xml:space="preserve"> </w:t>
      </w:r>
      <w:r>
        <w:t>при</w:t>
      </w:r>
      <w:r>
        <w:rPr>
          <w:spacing w:val="54"/>
        </w:rPr>
        <w:t xml:space="preserve"> </w:t>
      </w:r>
      <w:r>
        <w:t>общении</w:t>
      </w:r>
      <w:r>
        <w:rPr>
          <w:spacing w:val="54"/>
        </w:rPr>
        <w:t xml:space="preserve"> </w:t>
      </w:r>
      <w:r>
        <w:t>в</w:t>
      </w:r>
      <w:r>
        <w:rPr>
          <w:spacing w:val="53"/>
        </w:rPr>
        <w:t xml:space="preserve"> </w:t>
      </w:r>
      <w:r>
        <w:rPr>
          <w:spacing w:val="-2"/>
        </w:rPr>
        <w:t>социальных</w:t>
      </w:r>
    </w:p>
    <w:p w14:paraId="134CB4BB">
      <w:pPr>
        <w:pStyle w:val="6"/>
        <w:spacing w:line="266" w:lineRule="exact"/>
        <w:ind w:firstLine="0"/>
        <w:jc w:val="left"/>
      </w:pPr>
      <w:r>
        <w:rPr>
          <w:spacing w:val="-2"/>
        </w:rPr>
        <w:t>сетях.</w:t>
      </w:r>
    </w:p>
    <w:p w14:paraId="555AB589">
      <w:pPr>
        <w:pStyle w:val="6"/>
        <w:spacing w:before="4"/>
        <w:ind w:left="1008" w:firstLine="0"/>
        <w:jc w:val="left"/>
      </w:pPr>
      <w:r>
        <w:t>Предметные</w:t>
      </w:r>
      <w:r>
        <w:rPr>
          <w:spacing w:val="-8"/>
        </w:rPr>
        <w:t xml:space="preserve"> </w:t>
      </w:r>
      <w:r>
        <w:t>результаты</w:t>
      </w:r>
      <w:r>
        <w:rPr>
          <w:spacing w:val="-11"/>
        </w:rPr>
        <w:t xml:space="preserve"> </w:t>
      </w:r>
      <w:r>
        <w:t>освоения</w:t>
      </w:r>
      <w:r>
        <w:rPr>
          <w:spacing w:val="-9"/>
        </w:rPr>
        <w:t xml:space="preserve"> </w:t>
      </w:r>
      <w:r>
        <w:t>программы</w:t>
      </w:r>
      <w:r>
        <w:rPr>
          <w:spacing w:val="-9"/>
        </w:rPr>
        <w:t xml:space="preserve"> </w:t>
      </w:r>
      <w:r>
        <w:t>по</w:t>
      </w:r>
      <w:r>
        <w:rPr>
          <w:spacing w:val="-10"/>
        </w:rPr>
        <w:t xml:space="preserve"> </w:t>
      </w:r>
      <w:r>
        <w:t>родному</w:t>
      </w:r>
      <w:r>
        <w:rPr>
          <w:spacing w:val="-10"/>
        </w:rPr>
        <w:t xml:space="preserve"> </w:t>
      </w:r>
      <w:r>
        <w:t>языку</w:t>
      </w:r>
      <w:r>
        <w:rPr>
          <w:spacing w:val="-10"/>
        </w:rPr>
        <w:t xml:space="preserve"> </w:t>
      </w:r>
      <w:r>
        <w:t>(русскому)</w:t>
      </w:r>
      <w:r>
        <w:rPr>
          <w:spacing w:val="-9"/>
        </w:rPr>
        <w:t xml:space="preserve"> </w:t>
      </w:r>
      <w:r>
        <w:t>к</w:t>
      </w:r>
      <w:r>
        <w:rPr>
          <w:spacing w:val="-8"/>
        </w:rPr>
        <w:t xml:space="preserve"> </w:t>
      </w:r>
      <w:r>
        <w:rPr>
          <w:spacing w:val="-2"/>
        </w:rPr>
        <w:t>концу</w:t>
      </w:r>
    </w:p>
    <w:p w14:paraId="6732586D">
      <w:pPr>
        <w:pStyle w:val="6"/>
        <w:spacing w:before="4"/>
        <w:ind w:firstLine="0"/>
      </w:pPr>
      <w:r>
        <w:t>обучения</w:t>
      </w:r>
      <w:r>
        <w:rPr>
          <w:spacing w:val="-1"/>
        </w:rPr>
        <w:t xml:space="preserve"> </w:t>
      </w:r>
      <w:r>
        <w:t>в</w:t>
      </w:r>
      <w:r>
        <w:rPr>
          <w:spacing w:val="-2"/>
        </w:rPr>
        <w:t xml:space="preserve"> </w:t>
      </w:r>
      <w:r>
        <w:t xml:space="preserve">9 </w:t>
      </w:r>
      <w:r>
        <w:rPr>
          <w:spacing w:val="-2"/>
        </w:rPr>
        <w:t>классе.</w:t>
      </w:r>
    </w:p>
    <w:p w14:paraId="750AA93B">
      <w:pPr>
        <w:pStyle w:val="6"/>
        <w:spacing w:before="5"/>
        <w:ind w:left="1008" w:firstLine="0"/>
      </w:pPr>
      <w:r>
        <w:t>Язык</w:t>
      </w:r>
      <w:r>
        <w:rPr>
          <w:spacing w:val="-12"/>
        </w:rPr>
        <w:t xml:space="preserve"> </w:t>
      </w:r>
      <w:r>
        <w:t>и</w:t>
      </w:r>
      <w:r>
        <w:rPr>
          <w:spacing w:val="-12"/>
        </w:rPr>
        <w:t xml:space="preserve"> </w:t>
      </w:r>
      <w:r>
        <w:rPr>
          <w:spacing w:val="-2"/>
        </w:rPr>
        <w:t>культура:</w:t>
      </w:r>
    </w:p>
    <w:p w14:paraId="332F989C">
      <w:pPr>
        <w:pStyle w:val="6"/>
        <w:spacing w:before="4" w:line="244" w:lineRule="auto"/>
        <w:ind w:right="38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5C84BA37">
      <w:pPr>
        <w:pStyle w:val="6"/>
        <w:spacing w:line="244" w:lineRule="auto"/>
        <w:ind w:right="375"/>
      </w:pPr>
      <w: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w:t>
      </w:r>
      <w:r>
        <w:rPr>
          <w:spacing w:val="-2"/>
        </w:rPr>
        <w:t>изученного);</w:t>
      </w:r>
    </w:p>
    <w:p w14:paraId="05CB0BE6">
      <w:pPr>
        <w:pStyle w:val="6"/>
        <w:spacing w:line="244" w:lineRule="auto"/>
        <w:ind w:right="374"/>
      </w:pPr>
      <w:r>
        <w:t xml:space="preserve">понимать и истолковывать значения фразеологических оборотов с национально- 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w:t>
      </w:r>
      <w:r>
        <w:rPr>
          <w:spacing w:val="-2"/>
        </w:rPr>
        <w:t>изученного);</w:t>
      </w:r>
    </w:p>
    <w:p w14:paraId="7C9E580B">
      <w:pPr>
        <w:pStyle w:val="6"/>
        <w:spacing w:line="244" w:lineRule="auto"/>
        <w:ind w:right="376"/>
      </w:pPr>
      <w: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w:t>
      </w:r>
      <w:r>
        <w:rPr>
          <w:spacing w:val="-2"/>
        </w:rPr>
        <w:t>изученного);</w:t>
      </w:r>
    </w:p>
    <w:p w14:paraId="68930050">
      <w:pPr>
        <w:pStyle w:val="6"/>
        <w:spacing w:line="267" w:lineRule="exact"/>
        <w:ind w:left="1008" w:firstLine="0"/>
      </w:pPr>
      <w:r>
        <w:t>комментировать</w:t>
      </w:r>
      <w:r>
        <w:rPr>
          <w:spacing w:val="47"/>
        </w:rPr>
        <w:t xml:space="preserve"> </w:t>
      </w:r>
      <w:r>
        <w:t>особенности</w:t>
      </w:r>
      <w:r>
        <w:rPr>
          <w:spacing w:val="50"/>
        </w:rPr>
        <w:t xml:space="preserve"> </w:t>
      </w:r>
      <w:r>
        <w:t>новых</w:t>
      </w:r>
      <w:r>
        <w:rPr>
          <w:spacing w:val="46"/>
        </w:rPr>
        <w:t xml:space="preserve"> </w:t>
      </w:r>
      <w:r>
        <w:t>иноязычных</w:t>
      </w:r>
      <w:r>
        <w:rPr>
          <w:spacing w:val="48"/>
        </w:rPr>
        <w:t xml:space="preserve"> </w:t>
      </w:r>
      <w:r>
        <w:t>заимствований</w:t>
      </w:r>
      <w:r>
        <w:rPr>
          <w:spacing w:val="50"/>
        </w:rPr>
        <w:t xml:space="preserve"> </w:t>
      </w:r>
      <w:r>
        <w:t>в</w:t>
      </w:r>
      <w:r>
        <w:rPr>
          <w:spacing w:val="47"/>
        </w:rPr>
        <w:t xml:space="preserve"> </w:t>
      </w:r>
      <w:r>
        <w:rPr>
          <w:spacing w:val="-2"/>
        </w:rPr>
        <w:t>современном</w:t>
      </w:r>
    </w:p>
    <w:p w14:paraId="2EED506E">
      <w:pPr>
        <w:pStyle w:val="6"/>
        <w:spacing w:after="0" w:line="267" w:lineRule="exact"/>
        <w:sectPr>
          <w:pgSz w:w="11920" w:h="16850"/>
          <w:pgMar w:top="1160" w:right="360" w:bottom="280" w:left="720" w:header="720" w:footer="720" w:gutter="0"/>
          <w:cols w:space="720" w:num="1"/>
        </w:sectPr>
      </w:pPr>
    </w:p>
    <w:p w14:paraId="52237C98">
      <w:pPr>
        <w:pStyle w:val="6"/>
        <w:spacing w:before="79" w:line="244" w:lineRule="auto"/>
        <w:ind w:right="382" w:firstLine="0"/>
      </w:pPr>
      <w:r>
        <w:t xml:space="preserve">русском языке, определять значения лексических заимствований последних </w:t>
      </w:r>
      <w:r>
        <w:rPr>
          <w:spacing w:val="-2"/>
        </w:rPr>
        <w:t>десятилетий;</w:t>
      </w:r>
    </w:p>
    <w:p w14:paraId="01A23B96">
      <w:pPr>
        <w:pStyle w:val="6"/>
        <w:spacing w:line="244" w:lineRule="auto"/>
        <w:ind w:right="377"/>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14363CE5">
      <w:pPr>
        <w:pStyle w:val="6"/>
        <w:spacing w:line="244" w:lineRule="auto"/>
        <w:ind w:right="380"/>
      </w:pPr>
      <w:r>
        <w:t>объяснять причины изменения лексических значений слов и их стилистической окраски в современном русском языке (на</w:t>
      </w:r>
      <w:r>
        <w:rPr>
          <w:spacing w:val="-1"/>
        </w:rPr>
        <w:t xml:space="preserve"> </w:t>
      </w:r>
      <w:r>
        <w:t>конкретных</w:t>
      </w:r>
      <w:r>
        <w:rPr>
          <w:spacing w:val="-1"/>
        </w:rPr>
        <w:t xml:space="preserve"> </w:t>
      </w:r>
      <w:r>
        <w:t>примерах);</w:t>
      </w:r>
    </w:p>
    <w:p w14:paraId="6990A180">
      <w:pPr>
        <w:pStyle w:val="6"/>
        <w:spacing w:line="244" w:lineRule="auto"/>
        <w:ind w:right="378"/>
      </w:pPr>
      <w: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14:paraId="2FA90A3F">
      <w:pPr>
        <w:pStyle w:val="6"/>
        <w:spacing w:line="266" w:lineRule="exact"/>
        <w:ind w:left="1008" w:firstLine="0"/>
      </w:pPr>
      <w:r>
        <w:rPr>
          <w:spacing w:val="-2"/>
        </w:rPr>
        <w:t>Культура</w:t>
      </w:r>
      <w:r>
        <w:rPr>
          <w:spacing w:val="-6"/>
        </w:rPr>
        <w:t xml:space="preserve"> </w:t>
      </w:r>
      <w:r>
        <w:rPr>
          <w:spacing w:val="-4"/>
        </w:rPr>
        <w:t>речи:</w:t>
      </w:r>
    </w:p>
    <w:p w14:paraId="51A6BDAB">
      <w:pPr>
        <w:pStyle w:val="6"/>
        <w:spacing w:line="244" w:lineRule="auto"/>
        <w:ind w:right="374"/>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A19A34D">
      <w:pPr>
        <w:pStyle w:val="6"/>
        <w:spacing w:line="242" w:lineRule="auto"/>
        <w:ind w:right="382"/>
      </w:pPr>
      <w:r>
        <w:t>различать варианты орфоэпической и акцентологической нормы, соблюдать нормы</w:t>
      </w:r>
      <w:r>
        <w:rPr>
          <w:spacing w:val="-1"/>
        </w:rPr>
        <w:t xml:space="preserve"> </w:t>
      </w:r>
      <w:r>
        <w:t>произношения</w:t>
      </w:r>
      <w:r>
        <w:rPr>
          <w:spacing w:val="-4"/>
        </w:rPr>
        <w:t xml:space="preserve"> </w:t>
      </w:r>
      <w:r>
        <w:t>и</w:t>
      </w:r>
      <w:r>
        <w:rPr>
          <w:spacing w:val="-1"/>
        </w:rPr>
        <w:t xml:space="preserve"> </w:t>
      </w:r>
      <w:r>
        <w:t>ударения</w:t>
      </w:r>
      <w:r>
        <w:rPr>
          <w:spacing w:val="-2"/>
        </w:rPr>
        <w:t xml:space="preserve"> </w:t>
      </w:r>
      <w:r>
        <w:t>в</w:t>
      </w:r>
      <w:r>
        <w:rPr>
          <w:spacing w:val="-1"/>
        </w:rPr>
        <w:t xml:space="preserve"> </w:t>
      </w:r>
      <w:r>
        <w:t>отдельных</w:t>
      </w:r>
      <w:r>
        <w:rPr>
          <w:spacing w:val="-1"/>
        </w:rPr>
        <w:t xml:space="preserve"> </w:t>
      </w:r>
      <w:r>
        <w:t>грамматических</w:t>
      </w:r>
      <w:r>
        <w:rPr>
          <w:spacing w:val="-3"/>
        </w:rPr>
        <w:t xml:space="preserve"> </w:t>
      </w:r>
      <w:r>
        <w:t>формах</w:t>
      </w:r>
      <w:r>
        <w:rPr>
          <w:spacing w:val="-3"/>
        </w:rPr>
        <w:t xml:space="preserve"> </w:t>
      </w:r>
      <w:r>
        <w:t>самостоятельных частей речи (в рамках изученного), употреблять слова с учётом произносительных вариантов современной орфоэпической нормы;</w:t>
      </w:r>
    </w:p>
    <w:p w14:paraId="5FF5C8E5">
      <w:pPr>
        <w:pStyle w:val="6"/>
        <w:spacing w:line="244" w:lineRule="auto"/>
        <w:ind w:right="378"/>
      </w:pPr>
      <w: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4FE29991">
      <w:pPr>
        <w:pStyle w:val="6"/>
        <w:spacing w:line="244" w:lineRule="auto"/>
        <w:ind w:right="382"/>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3DF983CD">
      <w:pPr>
        <w:pStyle w:val="6"/>
        <w:spacing w:line="244" w:lineRule="auto"/>
        <w:ind w:right="38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71368A9">
      <w:pPr>
        <w:pStyle w:val="6"/>
        <w:spacing w:line="244" w:lineRule="auto"/>
        <w:ind w:right="383"/>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w:t>
      </w:r>
      <w:r>
        <w:rPr>
          <w:spacing w:val="40"/>
        </w:rPr>
        <w:t xml:space="preserve"> </w:t>
      </w:r>
      <w:r>
        <w:rPr>
          <w:spacing w:val="-2"/>
        </w:rPr>
        <w:t>языка;</w:t>
      </w:r>
    </w:p>
    <w:p w14:paraId="6D925334">
      <w:pPr>
        <w:pStyle w:val="6"/>
        <w:spacing w:line="244" w:lineRule="auto"/>
        <w:ind w:right="379"/>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w:t>
      </w:r>
      <w:r>
        <w:rPr>
          <w:spacing w:val="-3"/>
        </w:rPr>
        <w:t xml:space="preserve"> </w:t>
      </w:r>
      <w:r>
        <w:t>этикета,</w:t>
      </w:r>
      <w:r>
        <w:rPr>
          <w:spacing w:val="-3"/>
        </w:rPr>
        <w:t xml:space="preserve"> </w:t>
      </w:r>
      <w:r>
        <w:t>соблюдать</w:t>
      </w:r>
      <w:r>
        <w:rPr>
          <w:spacing w:val="-3"/>
        </w:rPr>
        <w:t xml:space="preserve"> </w:t>
      </w:r>
      <w:r>
        <w:t>нормы</w:t>
      </w:r>
      <w:r>
        <w:rPr>
          <w:spacing w:val="-3"/>
        </w:rPr>
        <w:t xml:space="preserve"> </w:t>
      </w:r>
      <w:r>
        <w:t>русского</w:t>
      </w:r>
      <w:r>
        <w:rPr>
          <w:spacing w:val="-3"/>
        </w:rPr>
        <w:t xml:space="preserve"> </w:t>
      </w:r>
      <w:r>
        <w:t>этикетного</w:t>
      </w:r>
      <w:r>
        <w:rPr>
          <w:spacing w:val="-3"/>
        </w:rPr>
        <w:t xml:space="preserve"> </w:t>
      </w:r>
      <w:r>
        <w:t>речевого</w:t>
      </w:r>
      <w:r>
        <w:rPr>
          <w:spacing w:val="-3"/>
        </w:rPr>
        <w:t xml:space="preserve"> </w:t>
      </w:r>
      <w:r>
        <w:t>поведения</w:t>
      </w:r>
      <w:r>
        <w:rPr>
          <w:spacing w:val="-4"/>
        </w:rPr>
        <w:t xml:space="preserve"> </w:t>
      </w:r>
      <w:r>
        <w:t>в</w:t>
      </w:r>
      <w:r>
        <w:rPr>
          <w:spacing w:val="-4"/>
        </w:rPr>
        <w:t xml:space="preserve"> </w:t>
      </w:r>
      <w:r>
        <w:t>ситуациях делового общения;</w:t>
      </w:r>
    </w:p>
    <w:p w14:paraId="14BFFB8B">
      <w:pPr>
        <w:pStyle w:val="6"/>
        <w:spacing w:line="244" w:lineRule="auto"/>
        <w:ind w:right="378"/>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0E546593">
      <w:pPr>
        <w:pStyle w:val="6"/>
        <w:spacing w:line="268" w:lineRule="exact"/>
        <w:ind w:left="1008" w:firstLine="0"/>
      </w:pPr>
      <w:r>
        <w:t>Речь.</w:t>
      </w:r>
      <w:r>
        <w:rPr>
          <w:spacing w:val="-7"/>
        </w:rPr>
        <w:t xml:space="preserve"> </w:t>
      </w:r>
      <w:r>
        <w:t>Речевая</w:t>
      </w:r>
      <w:r>
        <w:rPr>
          <w:spacing w:val="-7"/>
        </w:rPr>
        <w:t xml:space="preserve"> </w:t>
      </w:r>
      <w:r>
        <w:t>деятельность.</w:t>
      </w:r>
      <w:r>
        <w:rPr>
          <w:spacing w:val="-6"/>
        </w:rPr>
        <w:t xml:space="preserve"> </w:t>
      </w:r>
      <w:r>
        <w:rPr>
          <w:spacing w:val="-2"/>
        </w:rPr>
        <w:t>Текст:</w:t>
      </w:r>
    </w:p>
    <w:p w14:paraId="2BECB200">
      <w:pPr>
        <w:pStyle w:val="6"/>
        <w:spacing w:line="244" w:lineRule="auto"/>
        <w:ind w:right="377"/>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07DD7447">
      <w:pPr>
        <w:pStyle w:val="6"/>
        <w:spacing w:line="244" w:lineRule="auto"/>
        <w:ind w:right="379"/>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56CF759A">
      <w:pPr>
        <w:pStyle w:val="6"/>
        <w:spacing w:line="244" w:lineRule="auto"/>
        <w:ind w:right="385"/>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7E2B4390">
      <w:pPr>
        <w:pStyle w:val="6"/>
        <w:spacing w:line="244" w:lineRule="auto"/>
        <w:ind w:left="1008" w:right="376" w:firstLine="0"/>
      </w:pPr>
      <w:r>
        <w:t>анализировать структурные элементы и языковые особенности делового письма; создавать</w:t>
      </w:r>
      <w:r>
        <w:rPr>
          <w:spacing w:val="40"/>
        </w:rPr>
        <w:t xml:space="preserve">  </w:t>
      </w:r>
      <w:r>
        <w:t>устные</w:t>
      </w:r>
      <w:r>
        <w:rPr>
          <w:spacing w:val="40"/>
        </w:rPr>
        <w:t xml:space="preserve">  </w:t>
      </w:r>
      <w:r>
        <w:t>учебно-научные</w:t>
      </w:r>
      <w:r>
        <w:rPr>
          <w:spacing w:val="40"/>
        </w:rPr>
        <w:t xml:space="preserve">  </w:t>
      </w:r>
      <w:r>
        <w:t>сообщения</w:t>
      </w:r>
      <w:r>
        <w:rPr>
          <w:spacing w:val="40"/>
        </w:rPr>
        <w:t xml:space="preserve">  </w:t>
      </w:r>
      <w:r>
        <w:t>различных</w:t>
      </w:r>
      <w:r>
        <w:rPr>
          <w:spacing w:val="40"/>
        </w:rPr>
        <w:t xml:space="preserve">  </w:t>
      </w:r>
      <w:r>
        <w:t>видов,</w:t>
      </w:r>
      <w:r>
        <w:rPr>
          <w:spacing w:val="40"/>
        </w:rPr>
        <w:t xml:space="preserve">  </w:t>
      </w:r>
      <w:r>
        <w:t>отзыв</w:t>
      </w:r>
      <w:r>
        <w:rPr>
          <w:spacing w:val="40"/>
        </w:rPr>
        <w:t xml:space="preserve">  </w:t>
      </w:r>
      <w:r>
        <w:t>на</w:t>
      </w:r>
    </w:p>
    <w:p w14:paraId="3F6EC59C">
      <w:pPr>
        <w:pStyle w:val="6"/>
        <w:spacing w:line="269" w:lineRule="exact"/>
        <w:ind w:firstLine="0"/>
      </w:pPr>
      <w:r>
        <w:rPr>
          <w:spacing w:val="-2"/>
        </w:rPr>
        <w:t>проектную</w:t>
      </w:r>
      <w:r>
        <w:rPr>
          <w:spacing w:val="-1"/>
        </w:rPr>
        <w:t xml:space="preserve"> </w:t>
      </w:r>
      <w:r>
        <w:rPr>
          <w:spacing w:val="-2"/>
        </w:rPr>
        <w:t>работу</w:t>
      </w:r>
      <w:r>
        <w:rPr>
          <w:spacing w:val="-1"/>
        </w:rPr>
        <w:t xml:space="preserve"> </w:t>
      </w:r>
      <w:r>
        <w:rPr>
          <w:spacing w:val="-2"/>
        </w:rPr>
        <w:t>одноклассника,</w:t>
      </w:r>
      <w:r>
        <w:rPr>
          <w:spacing w:val="1"/>
        </w:rPr>
        <w:t xml:space="preserve"> </w:t>
      </w:r>
      <w:r>
        <w:rPr>
          <w:spacing w:val="-2"/>
        </w:rPr>
        <w:t>принимать</w:t>
      </w:r>
      <w:r>
        <w:rPr>
          <w:spacing w:val="1"/>
        </w:rPr>
        <w:t xml:space="preserve"> </w:t>
      </w:r>
      <w:r>
        <w:rPr>
          <w:spacing w:val="-2"/>
        </w:rPr>
        <w:t>участие</w:t>
      </w:r>
      <w:r>
        <w:rPr>
          <w:spacing w:val="1"/>
        </w:rPr>
        <w:t xml:space="preserve"> </w:t>
      </w:r>
      <w:r>
        <w:rPr>
          <w:spacing w:val="-2"/>
        </w:rPr>
        <w:t>в</w:t>
      </w:r>
      <w:r>
        <w:t xml:space="preserve"> </w:t>
      </w:r>
      <w:r>
        <w:rPr>
          <w:spacing w:val="-2"/>
        </w:rPr>
        <w:t>учебно-научной</w:t>
      </w:r>
      <w:r>
        <w:rPr>
          <w:spacing w:val="1"/>
        </w:rPr>
        <w:t xml:space="preserve"> </w:t>
      </w:r>
      <w:r>
        <w:rPr>
          <w:spacing w:val="-2"/>
        </w:rPr>
        <w:t>дискуссии;</w:t>
      </w:r>
    </w:p>
    <w:p w14:paraId="5A245B0C">
      <w:pPr>
        <w:pStyle w:val="6"/>
        <w:spacing w:after="0" w:line="269" w:lineRule="exact"/>
        <w:sectPr>
          <w:pgSz w:w="11920" w:h="16850"/>
          <w:pgMar w:top="1160" w:right="360" w:bottom="280" w:left="720" w:header="720" w:footer="720" w:gutter="0"/>
          <w:cols w:space="720" w:num="1"/>
        </w:sectPr>
      </w:pPr>
    </w:p>
    <w:p w14:paraId="51C093ED">
      <w:pPr>
        <w:pStyle w:val="6"/>
        <w:spacing w:before="79" w:line="244" w:lineRule="auto"/>
        <w:ind w:left="1008" w:firstLine="0"/>
        <w:jc w:val="left"/>
      </w:pPr>
      <w:r>
        <w:t>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 создавать</w:t>
      </w:r>
      <w:r>
        <w:rPr>
          <w:spacing w:val="75"/>
        </w:rPr>
        <w:t xml:space="preserve"> </w:t>
      </w:r>
      <w:r>
        <w:t>тексты</w:t>
      </w:r>
      <w:r>
        <w:rPr>
          <w:spacing w:val="76"/>
        </w:rPr>
        <w:t xml:space="preserve"> </w:t>
      </w:r>
      <w:r>
        <w:t>как</w:t>
      </w:r>
      <w:r>
        <w:rPr>
          <w:spacing w:val="78"/>
        </w:rPr>
        <w:t xml:space="preserve"> </w:t>
      </w:r>
      <w:r>
        <w:t>результат</w:t>
      </w:r>
      <w:r>
        <w:rPr>
          <w:spacing w:val="78"/>
        </w:rPr>
        <w:t xml:space="preserve"> </w:t>
      </w:r>
      <w:r>
        <w:t>проектной</w:t>
      </w:r>
      <w:r>
        <w:rPr>
          <w:spacing w:val="77"/>
        </w:rPr>
        <w:t xml:space="preserve"> </w:t>
      </w:r>
      <w:r>
        <w:t>(исследовательской)</w:t>
      </w:r>
      <w:r>
        <w:rPr>
          <w:spacing w:val="77"/>
        </w:rPr>
        <w:t xml:space="preserve"> </w:t>
      </w:r>
      <w:r>
        <w:rPr>
          <w:spacing w:val="-2"/>
        </w:rPr>
        <w:t>деятельности,</w:t>
      </w:r>
    </w:p>
    <w:p w14:paraId="79A77758">
      <w:pPr>
        <w:pStyle w:val="6"/>
        <w:spacing w:line="244" w:lineRule="auto"/>
        <w:ind w:firstLine="0"/>
        <w:jc w:val="left"/>
      </w:pPr>
      <w:r>
        <w:t>оформлять</w:t>
      </w:r>
      <w:r>
        <w:rPr>
          <w:spacing w:val="40"/>
        </w:rPr>
        <w:t xml:space="preserve"> </w:t>
      </w:r>
      <w:r>
        <w:t>реферат</w:t>
      </w:r>
      <w:r>
        <w:rPr>
          <w:spacing w:val="40"/>
        </w:rPr>
        <w:t xml:space="preserve"> </w:t>
      </w:r>
      <w:r>
        <w:t>в</w:t>
      </w:r>
      <w:r>
        <w:rPr>
          <w:spacing w:val="40"/>
        </w:rPr>
        <w:t xml:space="preserve"> </w:t>
      </w:r>
      <w:r>
        <w:t>письменной</w:t>
      </w:r>
      <w:r>
        <w:rPr>
          <w:spacing w:val="40"/>
        </w:rPr>
        <w:t xml:space="preserve"> </w:t>
      </w:r>
      <w:r>
        <w:t>форме</w:t>
      </w:r>
      <w:r>
        <w:rPr>
          <w:spacing w:val="40"/>
        </w:rPr>
        <w:t xml:space="preserve"> </w:t>
      </w:r>
      <w:r>
        <w:t>и</w:t>
      </w:r>
      <w:r>
        <w:rPr>
          <w:spacing w:val="40"/>
        </w:rPr>
        <w:t xml:space="preserve"> </w:t>
      </w:r>
      <w:r>
        <w:t>представлять</w:t>
      </w:r>
      <w:r>
        <w:rPr>
          <w:spacing w:val="40"/>
        </w:rPr>
        <w:t xml:space="preserve"> </w:t>
      </w:r>
      <w:r>
        <w:t>его</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 xml:space="preserve">письменной </w:t>
      </w:r>
      <w:r>
        <w:rPr>
          <w:spacing w:val="-2"/>
        </w:rPr>
        <w:t>форме;</w:t>
      </w:r>
    </w:p>
    <w:p w14:paraId="2BE561C8">
      <w:pPr>
        <w:pStyle w:val="6"/>
        <w:spacing w:line="269" w:lineRule="exact"/>
        <w:ind w:left="1008" w:firstLine="0"/>
        <w:jc w:val="left"/>
      </w:pPr>
      <w:r>
        <w:t>владеть</w:t>
      </w:r>
      <w:r>
        <w:rPr>
          <w:spacing w:val="53"/>
        </w:rPr>
        <w:t xml:space="preserve"> </w:t>
      </w:r>
      <w:r>
        <w:t>правилами</w:t>
      </w:r>
      <w:r>
        <w:rPr>
          <w:spacing w:val="54"/>
        </w:rPr>
        <w:t xml:space="preserve"> </w:t>
      </w:r>
      <w:r>
        <w:t>информационной</w:t>
      </w:r>
      <w:r>
        <w:rPr>
          <w:spacing w:val="54"/>
        </w:rPr>
        <w:t xml:space="preserve"> </w:t>
      </w:r>
      <w:r>
        <w:t>безопасности</w:t>
      </w:r>
      <w:r>
        <w:rPr>
          <w:spacing w:val="54"/>
        </w:rPr>
        <w:t xml:space="preserve"> </w:t>
      </w:r>
      <w:r>
        <w:t>при</w:t>
      </w:r>
      <w:r>
        <w:rPr>
          <w:spacing w:val="54"/>
        </w:rPr>
        <w:t xml:space="preserve"> </w:t>
      </w:r>
      <w:r>
        <w:t>общении</w:t>
      </w:r>
      <w:r>
        <w:rPr>
          <w:spacing w:val="54"/>
        </w:rPr>
        <w:t xml:space="preserve"> </w:t>
      </w:r>
      <w:r>
        <w:t>в</w:t>
      </w:r>
      <w:r>
        <w:rPr>
          <w:spacing w:val="53"/>
        </w:rPr>
        <w:t xml:space="preserve"> </w:t>
      </w:r>
      <w:r>
        <w:rPr>
          <w:spacing w:val="-2"/>
        </w:rPr>
        <w:t>социальных</w:t>
      </w:r>
    </w:p>
    <w:p w14:paraId="4A1F80DA">
      <w:pPr>
        <w:pStyle w:val="6"/>
        <w:spacing w:before="2"/>
        <w:ind w:firstLine="0"/>
        <w:jc w:val="left"/>
      </w:pPr>
      <w:r>
        <w:rPr>
          <w:spacing w:val="-2"/>
        </w:rPr>
        <w:t>сетях.</w:t>
      </w:r>
    </w:p>
    <w:p w14:paraId="7E10B8BD">
      <w:pPr>
        <w:pStyle w:val="6"/>
        <w:spacing w:before="4"/>
        <w:ind w:left="0" w:firstLine="0"/>
        <w:jc w:val="left"/>
      </w:pPr>
    </w:p>
    <w:p w14:paraId="04605561">
      <w:pPr>
        <w:pStyle w:val="3"/>
        <w:spacing w:before="1"/>
        <w:ind w:left="709" w:right="86"/>
        <w:jc w:val="center"/>
      </w:pPr>
      <w:r>
        <w:t>Федеральная</w:t>
      </w:r>
      <w:r>
        <w:rPr>
          <w:spacing w:val="-8"/>
        </w:rPr>
        <w:t xml:space="preserve"> </w:t>
      </w:r>
      <w:r>
        <w:t>рабочая</w:t>
      </w:r>
      <w:r>
        <w:rPr>
          <w:spacing w:val="-5"/>
        </w:rPr>
        <w:t xml:space="preserve"> </w:t>
      </w:r>
      <w:r>
        <w:t>программа</w:t>
      </w:r>
      <w:r>
        <w:rPr>
          <w:spacing w:val="-5"/>
        </w:rPr>
        <w:t xml:space="preserve"> </w:t>
      </w:r>
      <w:r>
        <w:t>по</w:t>
      </w:r>
      <w:r>
        <w:rPr>
          <w:spacing w:val="-2"/>
        </w:rPr>
        <w:t xml:space="preserve"> </w:t>
      </w:r>
      <w:r>
        <w:t>учебному</w:t>
      </w:r>
      <w:r>
        <w:rPr>
          <w:spacing w:val="-6"/>
        </w:rPr>
        <w:t xml:space="preserve"> </w:t>
      </w:r>
      <w:r>
        <w:rPr>
          <w:spacing w:val="-2"/>
        </w:rPr>
        <w:t>предмету</w:t>
      </w:r>
    </w:p>
    <w:p w14:paraId="4045514F">
      <w:pPr>
        <w:spacing w:before="0"/>
        <w:ind w:left="706" w:right="86" w:firstLine="0"/>
        <w:jc w:val="center"/>
        <w:rPr>
          <w:rFonts w:ascii="Arial" w:hAnsi="Arial"/>
          <w:b/>
          <w:sz w:val="24"/>
        </w:rPr>
      </w:pPr>
      <w:r>
        <w:rPr>
          <w:rFonts w:ascii="Arial" w:hAnsi="Arial"/>
          <w:b/>
          <w:sz w:val="24"/>
        </w:rPr>
        <w:t>«Родная</w:t>
      </w:r>
      <w:r>
        <w:rPr>
          <w:rFonts w:ascii="Arial" w:hAnsi="Arial"/>
          <w:b/>
          <w:spacing w:val="-7"/>
          <w:sz w:val="24"/>
        </w:rPr>
        <w:t xml:space="preserve"> </w:t>
      </w:r>
      <w:r>
        <w:rPr>
          <w:rFonts w:ascii="Arial" w:hAnsi="Arial"/>
          <w:b/>
          <w:sz w:val="24"/>
        </w:rPr>
        <w:t>литература</w:t>
      </w:r>
      <w:r>
        <w:rPr>
          <w:rFonts w:ascii="Arial" w:hAnsi="Arial"/>
          <w:b/>
          <w:spacing w:val="-3"/>
          <w:sz w:val="24"/>
        </w:rPr>
        <w:t xml:space="preserve"> </w:t>
      </w:r>
      <w:r>
        <w:rPr>
          <w:rFonts w:ascii="Arial" w:hAnsi="Arial"/>
          <w:b/>
          <w:spacing w:val="-2"/>
          <w:sz w:val="24"/>
        </w:rPr>
        <w:t>(русская)»</w:t>
      </w:r>
    </w:p>
    <w:p w14:paraId="58F42C0B">
      <w:pPr>
        <w:pStyle w:val="6"/>
        <w:spacing w:before="4" w:line="244" w:lineRule="auto"/>
        <w:ind w:right="381"/>
      </w:pPr>
      <w:r>
        <w:t xml:space="preserve">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w:t>
      </w:r>
      <w:r>
        <w:rPr>
          <w:w w:val="160"/>
        </w:rPr>
        <w:t xml:space="preserve">– </w:t>
      </w:r>
      <w:r>
        <w:t>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14:paraId="22EF606D">
      <w:pPr>
        <w:pStyle w:val="6"/>
        <w:spacing w:line="267" w:lineRule="exact"/>
        <w:ind w:left="1008" w:firstLine="0"/>
      </w:pPr>
      <w:r>
        <w:t>Пояснительная</w:t>
      </w:r>
      <w:r>
        <w:rPr>
          <w:spacing w:val="-16"/>
        </w:rPr>
        <w:t xml:space="preserve"> </w:t>
      </w:r>
      <w:r>
        <w:rPr>
          <w:spacing w:val="-2"/>
        </w:rPr>
        <w:t>записка.</w:t>
      </w:r>
    </w:p>
    <w:p w14:paraId="63001257">
      <w:pPr>
        <w:pStyle w:val="6"/>
        <w:spacing w:before="4" w:line="242" w:lineRule="auto"/>
        <w:ind w:right="381"/>
      </w:pPr>
      <w:r>
        <w:t>Программа по родной литературе (русской) на уровне основного общего образования составлена в соответствии с реализацией Федерального закона от 3</w:t>
      </w:r>
      <w:r>
        <w:rPr>
          <w:spacing w:val="40"/>
        </w:rPr>
        <w:t xml:space="preserve"> </w:t>
      </w:r>
      <w:r>
        <w:t>августа 2018 г. № 317-ФЗ «О внесении изменений в статьи 11 и 14 Федерального закона</w:t>
      </w:r>
    </w:p>
    <w:p w14:paraId="7CA38FFA">
      <w:pPr>
        <w:pStyle w:val="6"/>
        <w:spacing w:before="2" w:line="244" w:lineRule="auto"/>
        <w:ind w:right="379" w:firstLine="0"/>
      </w:pPr>
      <w:r>
        <w:t>«Об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w:t>
      </w:r>
      <w:r>
        <w:rPr>
          <w:spacing w:val="-8"/>
        </w:rPr>
        <w:t xml:space="preserve"> </w:t>
      </w:r>
      <w:r>
        <w:t>воспитания</w:t>
      </w:r>
      <w:r>
        <w:rPr>
          <w:spacing w:val="-7"/>
        </w:rPr>
        <w:t xml:space="preserve"> </w:t>
      </w:r>
      <w:r>
        <w:t>с</w:t>
      </w:r>
      <w:r>
        <w:rPr>
          <w:spacing w:val="-6"/>
        </w:rPr>
        <w:t xml:space="preserve"> </w:t>
      </w:r>
      <w:r>
        <w:t>учётом</w:t>
      </w:r>
      <w:r>
        <w:rPr>
          <w:spacing w:val="-6"/>
        </w:rPr>
        <w:t xml:space="preserve"> </w:t>
      </w:r>
      <w:r>
        <w:t>Концепции</w:t>
      </w:r>
      <w:r>
        <w:rPr>
          <w:spacing w:val="-6"/>
        </w:rPr>
        <w:t xml:space="preserve"> </w:t>
      </w:r>
      <w:r>
        <w:t>преподавания</w:t>
      </w:r>
      <w:r>
        <w:rPr>
          <w:spacing w:val="-7"/>
        </w:rPr>
        <w:t xml:space="preserve"> </w:t>
      </w:r>
      <w:r>
        <w:t>русского</w:t>
      </w:r>
      <w:r>
        <w:rPr>
          <w:spacing w:val="-6"/>
        </w:rPr>
        <w:t xml:space="preserve"> </w:t>
      </w:r>
      <w:r>
        <w:t>языка</w:t>
      </w:r>
      <w:r>
        <w:rPr>
          <w:spacing w:val="-8"/>
        </w:rPr>
        <w:t xml:space="preserve"> </w:t>
      </w:r>
      <w:r>
        <w:t>и</w:t>
      </w:r>
      <w:r>
        <w:rPr>
          <w:spacing w:val="-6"/>
        </w:rPr>
        <w:t xml:space="preserve"> </w:t>
      </w:r>
      <w:r>
        <w:t>литературы</w:t>
      </w:r>
      <w:r>
        <w:rPr>
          <w:spacing w:val="-6"/>
        </w:rPr>
        <w:t xml:space="preserve"> </w:t>
      </w:r>
      <w:r>
        <w:t>в Российской Федерации (утверждена распоряжением Правительства Российской Федерации от 9 апреля 2016 г. № 637-р).</w:t>
      </w:r>
    </w:p>
    <w:p w14:paraId="51DEADBF">
      <w:pPr>
        <w:pStyle w:val="6"/>
        <w:spacing w:line="244" w:lineRule="auto"/>
        <w:ind w:right="375"/>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2C4749BD">
      <w:pPr>
        <w:pStyle w:val="6"/>
        <w:spacing w:line="244" w:lineRule="auto"/>
        <w:ind w:right="376"/>
      </w:pPr>
      <w: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w:t>
      </w:r>
    </w:p>
    <w:p w14:paraId="6E789171">
      <w:pPr>
        <w:pStyle w:val="6"/>
        <w:spacing w:line="265" w:lineRule="exact"/>
        <w:ind w:left="1008" w:firstLine="0"/>
      </w:pPr>
      <w:r>
        <w:t>Специфика</w:t>
      </w:r>
      <w:r>
        <w:rPr>
          <w:spacing w:val="-15"/>
        </w:rPr>
        <w:t xml:space="preserve"> </w:t>
      </w:r>
      <w:r>
        <w:t>курса</w:t>
      </w:r>
      <w:r>
        <w:rPr>
          <w:spacing w:val="-14"/>
        </w:rPr>
        <w:t xml:space="preserve"> </w:t>
      </w:r>
      <w:r>
        <w:t>родной</w:t>
      </w:r>
      <w:r>
        <w:rPr>
          <w:spacing w:val="-14"/>
        </w:rPr>
        <w:t xml:space="preserve"> </w:t>
      </w:r>
      <w:r>
        <w:t>русской</w:t>
      </w:r>
      <w:r>
        <w:rPr>
          <w:spacing w:val="-15"/>
        </w:rPr>
        <w:t xml:space="preserve"> </w:t>
      </w:r>
      <w:r>
        <w:t>литературы</w:t>
      </w:r>
      <w:r>
        <w:rPr>
          <w:spacing w:val="-14"/>
        </w:rPr>
        <w:t xml:space="preserve"> </w:t>
      </w:r>
      <w:r>
        <w:rPr>
          <w:spacing w:val="-2"/>
        </w:rPr>
        <w:t>обусловлена:</w:t>
      </w:r>
    </w:p>
    <w:p w14:paraId="6290C447">
      <w:pPr>
        <w:pStyle w:val="6"/>
        <w:spacing w:line="244" w:lineRule="auto"/>
        <w:ind w:right="383"/>
      </w:pPr>
      <w:r>
        <w:t>отбором</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в</w:t>
      </w:r>
      <w:r>
        <w:rPr>
          <w:spacing w:val="-1"/>
        </w:rPr>
        <w:t xml:space="preserve"> </w:t>
      </w:r>
      <w:r>
        <w:t>которых</w:t>
      </w:r>
      <w:r>
        <w:rPr>
          <w:spacing w:val="-3"/>
        </w:rPr>
        <w:t xml:space="preserve"> </w:t>
      </w:r>
      <w:r>
        <w:t>наиболее</w:t>
      </w:r>
      <w:r>
        <w:rPr>
          <w:spacing w:val="-1"/>
        </w:rPr>
        <w:t xml:space="preserve"> </w:t>
      </w:r>
      <w:r>
        <w:t>ярко</w:t>
      </w:r>
      <w:r>
        <w:rPr>
          <w:spacing w:val="-1"/>
        </w:rPr>
        <w:t xml:space="preserve"> </w:t>
      </w:r>
      <w:r>
        <w:t>выражено</w:t>
      </w:r>
      <w:r>
        <w:rPr>
          <w:spacing w:val="-1"/>
        </w:rPr>
        <w:t xml:space="preserve"> </w:t>
      </w:r>
      <w:r>
        <w:t>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01C971B">
      <w:pPr>
        <w:pStyle w:val="6"/>
        <w:spacing w:line="244" w:lineRule="auto"/>
        <w:ind w:right="376"/>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3C03E73C">
      <w:pPr>
        <w:pStyle w:val="6"/>
        <w:spacing w:line="244" w:lineRule="auto"/>
        <w:ind w:right="378"/>
      </w:pPr>
      <w:r>
        <w:t>Содержание программы по родной литературе (русской) направлено на удовлетворение потребности обучающихся в изучении русской литературы как особого,</w:t>
      </w:r>
    </w:p>
    <w:p w14:paraId="0C775EC9">
      <w:pPr>
        <w:pStyle w:val="6"/>
        <w:spacing w:after="0" w:line="244" w:lineRule="auto"/>
        <w:sectPr>
          <w:pgSz w:w="11920" w:h="16850"/>
          <w:pgMar w:top="1160" w:right="360" w:bottom="280" w:left="720" w:header="720" w:footer="720" w:gutter="0"/>
          <w:cols w:space="720" w:num="1"/>
        </w:sectPr>
      </w:pPr>
    </w:p>
    <w:p w14:paraId="287F1289">
      <w:pPr>
        <w:pStyle w:val="6"/>
        <w:spacing w:before="79" w:line="244" w:lineRule="auto"/>
        <w:ind w:right="379" w:firstLine="0"/>
      </w:pPr>
      <w:r>
        <w:t xml:space="preserve">эстетического, средства познания русской национальной культуры 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w:t>
      </w:r>
      <w:r>
        <w:rPr>
          <w:spacing w:val="-2"/>
        </w:rPr>
        <w:t>литература».</w:t>
      </w:r>
    </w:p>
    <w:p w14:paraId="2062D241">
      <w:pPr>
        <w:pStyle w:val="6"/>
        <w:spacing w:line="244" w:lineRule="auto"/>
        <w:ind w:right="375"/>
      </w:pPr>
      <w:r>
        <w:t xml:space="preserve">Содержание программы по родной литературе (русской) не включает произведения, изучаемые в основном курсе литературы, его задача </w:t>
      </w:r>
      <w:r>
        <w:rPr>
          <w:w w:val="160"/>
        </w:rPr>
        <w:t xml:space="preserve">– </w:t>
      </w:r>
      <w:r>
        <w:t>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24E921F0">
      <w:pPr>
        <w:pStyle w:val="6"/>
        <w:spacing w:line="244" w:lineRule="auto"/>
        <w:ind w:right="386"/>
      </w:pPr>
      <w:r>
        <w:t>В содержании курса родной литературы (русской) в программе выделяются три содержательные линии (три проблемно-тематических блока):</w:t>
      </w:r>
    </w:p>
    <w:p w14:paraId="7F05FB2F">
      <w:pPr>
        <w:pStyle w:val="6"/>
        <w:spacing w:line="270" w:lineRule="exact"/>
        <w:ind w:left="1008" w:firstLine="0"/>
      </w:pPr>
      <w:r>
        <w:t>«Россия</w:t>
      </w:r>
      <w:r>
        <w:rPr>
          <w:spacing w:val="16"/>
        </w:rPr>
        <w:t xml:space="preserve"> </w:t>
      </w:r>
      <w:r>
        <w:t>–</w:t>
      </w:r>
      <w:r>
        <w:rPr>
          <w:spacing w:val="21"/>
        </w:rPr>
        <w:t xml:space="preserve"> </w:t>
      </w:r>
      <w:r>
        <w:t>родина</w:t>
      </w:r>
      <w:r>
        <w:rPr>
          <w:spacing w:val="19"/>
        </w:rPr>
        <w:t xml:space="preserve"> </w:t>
      </w:r>
      <w:r>
        <w:rPr>
          <w:spacing w:val="-2"/>
        </w:rPr>
        <w:t>моя»;</w:t>
      </w:r>
    </w:p>
    <w:p w14:paraId="7E2D39F0">
      <w:pPr>
        <w:pStyle w:val="6"/>
        <w:ind w:left="1008" w:firstLine="0"/>
      </w:pPr>
      <w:r>
        <w:rPr>
          <w:spacing w:val="-2"/>
        </w:rPr>
        <w:t>«Русские</w:t>
      </w:r>
      <w:r>
        <w:rPr>
          <w:spacing w:val="-4"/>
        </w:rPr>
        <w:t xml:space="preserve"> </w:t>
      </w:r>
      <w:r>
        <w:rPr>
          <w:spacing w:val="-2"/>
        </w:rPr>
        <w:t>традиции»;</w:t>
      </w:r>
    </w:p>
    <w:p w14:paraId="2CCC5B7D">
      <w:pPr>
        <w:pStyle w:val="6"/>
        <w:ind w:left="1008" w:firstLine="0"/>
      </w:pPr>
      <w:r>
        <w:t>«Русский характер</w:t>
      </w:r>
      <w:r>
        <w:rPr>
          <w:spacing w:val="4"/>
        </w:rPr>
        <w:t xml:space="preserve"> </w:t>
      </w:r>
      <w:r>
        <w:t>–</w:t>
      </w:r>
      <w:r>
        <w:rPr>
          <w:spacing w:val="-2"/>
        </w:rPr>
        <w:t xml:space="preserve"> </w:t>
      </w:r>
      <w:r>
        <w:t>русская</w:t>
      </w:r>
      <w:r>
        <w:rPr>
          <w:spacing w:val="1"/>
        </w:rPr>
        <w:t xml:space="preserve"> </w:t>
      </w:r>
      <w:r>
        <w:rPr>
          <w:spacing w:val="-2"/>
        </w:rPr>
        <w:t>душа».</w:t>
      </w:r>
    </w:p>
    <w:p w14:paraId="76311554">
      <w:pPr>
        <w:pStyle w:val="6"/>
        <w:spacing w:line="244" w:lineRule="auto"/>
        <w:ind w:right="380"/>
      </w:pPr>
      <w:r>
        <w:t>Каждая содержательная линия предусматривает вариативный компонент содержания</w:t>
      </w:r>
      <w:r>
        <w:rPr>
          <w:spacing w:val="80"/>
        </w:rPr>
        <w:t xml:space="preserve">   </w:t>
      </w:r>
      <w:r>
        <w:t>курса</w:t>
      </w:r>
      <w:r>
        <w:rPr>
          <w:spacing w:val="80"/>
        </w:rPr>
        <w:t xml:space="preserve">   </w:t>
      </w:r>
      <w:r>
        <w:t>родной</w:t>
      </w:r>
      <w:r>
        <w:rPr>
          <w:spacing w:val="80"/>
        </w:rPr>
        <w:t xml:space="preserve">   </w:t>
      </w:r>
      <w:r>
        <w:t>литературы</w:t>
      </w:r>
      <w:r>
        <w:rPr>
          <w:spacing w:val="80"/>
        </w:rPr>
        <w:t xml:space="preserve">   </w:t>
      </w:r>
      <w:r>
        <w:t>(русской),</w:t>
      </w:r>
      <w:r>
        <w:rPr>
          <w:spacing w:val="80"/>
        </w:rPr>
        <w:t xml:space="preserve">   </w:t>
      </w:r>
      <w:r>
        <w:t>разработка</w:t>
      </w:r>
      <w:r>
        <w:rPr>
          <w:spacing w:val="80"/>
        </w:rPr>
        <w:t xml:space="preserve">   </w:t>
      </w:r>
      <w:r>
        <w:t>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w:t>
      </w:r>
    </w:p>
    <w:p w14:paraId="39C2D45C">
      <w:pPr>
        <w:pStyle w:val="6"/>
        <w:spacing w:line="244" w:lineRule="auto"/>
        <w:ind w:right="376"/>
      </w:pPr>
      <w:r>
        <w:t>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для каждого класса</w:t>
      </w:r>
      <w:r>
        <w:rPr>
          <w:spacing w:val="-2"/>
        </w:rPr>
        <w:t xml:space="preserve"> </w:t>
      </w:r>
      <w:r>
        <w:t>включает</w:t>
      </w:r>
      <w:r>
        <w:rPr>
          <w:spacing w:val="-3"/>
        </w:rPr>
        <w:t xml:space="preserve"> </w:t>
      </w:r>
      <w:r>
        <w:t>произведения</w:t>
      </w:r>
      <w:r>
        <w:rPr>
          <w:spacing w:val="-4"/>
        </w:rPr>
        <w:t xml:space="preserve"> </w:t>
      </w:r>
      <w:r>
        <w:t>фольклора,</w:t>
      </w:r>
      <w:r>
        <w:rPr>
          <w:spacing w:val="-3"/>
        </w:rPr>
        <w:t xml:space="preserve"> </w:t>
      </w:r>
      <w:r>
        <w:t>русской</w:t>
      </w:r>
      <w:r>
        <w:rPr>
          <w:spacing w:val="-5"/>
        </w:rPr>
        <w:t xml:space="preserve"> </w:t>
      </w:r>
      <w:r>
        <w:t>классики</w:t>
      </w:r>
      <w:r>
        <w:rPr>
          <w:spacing w:val="-3"/>
        </w:rPr>
        <w:t xml:space="preserve"> </w:t>
      </w:r>
      <w:r>
        <w:t>и</w:t>
      </w:r>
      <w:r>
        <w:rPr>
          <w:spacing w:val="-5"/>
        </w:rPr>
        <w:t xml:space="preserve"> </w:t>
      </w:r>
      <w:r>
        <w:t>современной</w:t>
      </w:r>
      <w:r>
        <w:rPr>
          <w:spacing w:val="-5"/>
        </w:rPr>
        <w:t xml:space="preserve"> </w:t>
      </w:r>
      <w:r>
        <w:t>литературы, актуализирующие вечные проблемы и ценности.</w:t>
      </w:r>
    </w:p>
    <w:p w14:paraId="047210A2">
      <w:pPr>
        <w:pStyle w:val="6"/>
        <w:spacing w:line="244" w:lineRule="auto"/>
        <w:ind w:right="375"/>
      </w:pPr>
      <w:r>
        <w:rPr>
          <w:w w:val="105"/>
        </w:rPr>
        <w:t xml:space="preserve">Проблемно-тематические блоки объединяют произведения в соответствии с </w:t>
      </w:r>
      <w:r>
        <w:t xml:space="preserve">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w:t>
      </w:r>
      <w:r>
        <w:rPr>
          <w:w w:val="105"/>
        </w:rPr>
        <w:t xml:space="preserve">связанные с национально-культурной спецификой русских традиций, быта и нравов </w:t>
      </w:r>
      <w:r>
        <w:t>(например: праздники русского мира, Масленица, блины и тому подобное).</w:t>
      </w:r>
    </w:p>
    <w:p w14:paraId="4D0BC5C6">
      <w:pPr>
        <w:pStyle w:val="6"/>
        <w:tabs>
          <w:tab w:val="left" w:pos="2617"/>
          <w:tab w:val="left" w:pos="7079"/>
          <w:tab w:val="left" w:pos="9401"/>
        </w:tabs>
        <w:spacing w:line="244" w:lineRule="auto"/>
        <w:ind w:right="378"/>
      </w:pPr>
      <w:r>
        <w:t>В</w:t>
      </w:r>
      <w:r>
        <w:rPr>
          <w:spacing w:val="-9"/>
        </w:rPr>
        <w:t xml:space="preserve"> </w:t>
      </w:r>
      <w:r>
        <w:t>каждом</w:t>
      </w:r>
      <w:r>
        <w:rPr>
          <w:spacing w:val="-10"/>
        </w:rPr>
        <w:t xml:space="preserve"> </w:t>
      </w:r>
      <w:r>
        <w:t>тематическом</w:t>
      </w:r>
      <w:r>
        <w:rPr>
          <w:spacing w:val="-9"/>
        </w:rPr>
        <w:t xml:space="preserve"> </w:t>
      </w:r>
      <w:r>
        <w:t>блоке</w:t>
      </w:r>
      <w:r>
        <w:rPr>
          <w:spacing w:val="-9"/>
        </w:rPr>
        <w:t xml:space="preserve"> </w:t>
      </w:r>
      <w:r>
        <w:t>выделяются</w:t>
      </w:r>
      <w:r>
        <w:rPr>
          <w:spacing w:val="-9"/>
        </w:rPr>
        <w:t xml:space="preserve"> </w:t>
      </w:r>
      <w:r>
        <w:t>ключевые</w:t>
      </w:r>
      <w:r>
        <w:rPr>
          <w:spacing w:val="-9"/>
        </w:rPr>
        <w:t xml:space="preserve"> </w:t>
      </w:r>
      <w:r>
        <w:t>слова,</w:t>
      </w:r>
      <w:r>
        <w:rPr>
          <w:spacing w:val="-11"/>
        </w:rPr>
        <w:t xml:space="preserve"> </w:t>
      </w:r>
      <w:r>
        <w:t>которые</w:t>
      </w:r>
      <w:r>
        <w:rPr>
          <w:spacing w:val="-10"/>
        </w:rPr>
        <w:t xml:space="preserve"> </w:t>
      </w:r>
      <w:r>
        <w:t>позволяют</w:t>
      </w:r>
      <w:r>
        <w:rPr>
          <w:spacing w:val="-9"/>
        </w:rPr>
        <w:t xml:space="preserve"> </w:t>
      </w:r>
      <w:r>
        <w:t xml:space="preserve">на </w:t>
      </w:r>
      <w:r>
        <w:rPr>
          <w:spacing w:val="-2"/>
        </w:rPr>
        <w:t>различном</w:t>
      </w:r>
      <w:r>
        <w:tab/>
      </w:r>
      <w:r>
        <w:rPr>
          <w:spacing w:val="-2"/>
        </w:rPr>
        <w:t>литературно-художественном</w:t>
      </w:r>
      <w:r>
        <w:tab/>
      </w:r>
      <w:r>
        <w:rPr>
          <w:spacing w:val="-2"/>
        </w:rPr>
        <w:t>материале</w:t>
      </w:r>
      <w:r>
        <w:tab/>
      </w:r>
      <w:r>
        <w:rPr>
          <w:spacing w:val="-4"/>
        </w:rPr>
        <w:t xml:space="preserve">показать, </w:t>
      </w:r>
      <w:r>
        <w:t xml:space="preserve">как важные для национального сознания понятия проявляются в культурном пространстве на протяжении длительного времени </w:t>
      </w:r>
      <w:r>
        <w:rPr>
          <w:w w:val="160"/>
        </w:rPr>
        <w:t>–</w:t>
      </w:r>
      <w:r>
        <w:rPr>
          <w:spacing w:val="-9"/>
          <w:w w:val="160"/>
        </w:rPr>
        <w:t xml:space="preserve"> </w:t>
      </w:r>
      <w:r>
        <w:t>вплоть до наших дней (например: сила духа, доброта, милосердие).</w:t>
      </w:r>
    </w:p>
    <w:p w14:paraId="55BBDA97">
      <w:pPr>
        <w:pStyle w:val="6"/>
        <w:spacing w:line="244" w:lineRule="auto"/>
        <w:ind w:right="376"/>
      </w:pPr>
      <w: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w:t>
      </w:r>
      <w:r>
        <w:rPr>
          <w:w w:val="160"/>
        </w:rPr>
        <w:t>–</w:t>
      </w:r>
      <w:r>
        <w:rPr>
          <w:spacing w:val="-16"/>
          <w:w w:val="160"/>
        </w:rPr>
        <w:t xml:space="preserve"> </w:t>
      </w:r>
      <w:r>
        <w:t xml:space="preserve">живописи, музыки, кино, театра. Это позволяет прослеживать связи между ними (диалог искусств в русской </w:t>
      </w:r>
      <w:r>
        <w:rPr>
          <w:spacing w:val="-2"/>
        </w:rPr>
        <w:t>культуре).</w:t>
      </w:r>
    </w:p>
    <w:p w14:paraId="5CB7A08E">
      <w:pPr>
        <w:pStyle w:val="6"/>
        <w:spacing w:line="244" w:lineRule="auto"/>
        <w:ind w:right="379"/>
      </w:pPr>
      <w:r>
        <w:t>Программа по родной литературе (русской) ориентирована на сопровождение и поддержку</w:t>
      </w:r>
      <w:r>
        <w:rPr>
          <w:spacing w:val="40"/>
        </w:rPr>
        <w:t xml:space="preserve"> </w:t>
      </w:r>
      <w:r>
        <w:t>учебного</w:t>
      </w:r>
      <w:r>
        <w:rPr>
          <w:spacing w:val="40"/>
        </w:rPr>
        <w:t xml:space="preserve"> </w:t>
      </w:r>
      <w:r>
        <w:t>предмета</w:t>
      </w:r>
      <w:r>
        <w:rPr>
          <w:spacing w:val="40"/>
        </w:rPr>
        <w:t xml:space="preserve"> </w:t>
      </w:r>
      <w:r>
        <w:t>«Литература»,</w:t>
      </w:r>
      <w:r>
        <w:rPr>
          <w:spacing w:val="40"/>
        </w:rPr>
        <w:t xml:space="preserve"> </w:t>
      </w:r>
      <w:r>
        <w:t>входящего</w:t>
      </w:r>
      <w:r>
        <w:rPr>
          <w:spacing w:val="73"/>
        </w:rPr>
        <w:t xml:space="preserve"> </w:t>
      </w:r>
      <w:r>
        <w:t>в</w:t>
      </w:r>
      <w:r>
        <w:rPr>
          <w:spacing w:val="70"/>
        </w:rPr>
        <w:t xml:space="preserve"> </w:t>
      </w:r>
      <w:r>
        <w:t>образовательную</w:t>
      </w:r>
      <w:r>
        <w:rPr>
          <w:spacing w:val="40"/>
        </w:rPr>
        <w:t xml:space="preserve"> </w:t>
      </w:r>
      <w:r>
        <w:t>область</w:t>
      </w:r>
    </w:p>
    <w:p w14:paraId="4F77F3BF">
      <w:pPr>
        <w:pStyle w:val="6"/>
        <w:spacing w:line="244" w:lineRule="auto"/>
        <w:ind w:right="382" w:firstLine="0"/>
      </w:pPr>
      <w:r>
        <w:t>«Русский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25FB94C6">
      <w:pPr>
        <w:pStyle w:val="6"/>
        <w:spacing w:after="0" w:line="244" w:lineRule="auto"/>
        <w:sectPr>
          <w:pgSz w:w="11920" w:h="16850"/>
          <w:pgMar w:top="1160" w:right="360" w:bottom="280" w:left="720" w:header="720" w:footer="720" w:gutter="0"/>
          <w:cols w:space="720" w:num="1"/>
        </w:sectPr>
      </w:pPr>
    </w:p>
    <w:p w14:paraId="253D5769">
      <w:pPr>
        <w:pStyle w:val="6"/>
        <w:spacing w:before="79" w:line="244" w:lineRule="auto"/>
        <w:ind w:right="386"/>
      </w:pPr>
      <w:r>
        <w:t>Изучение</w:t>
      </w:r>
      <w:r>
        <w:rPr>
          <w:spacing w:val="-6"/>
        </w:rPr>
        <w:t xml:space="preserve"> </w:t>
      </w:r>
      <w:r>
        <w:t>родной</w:t>
      </w:r>
      <w:r>
        <w:rPr>
          <w:spacing w:val="-6"/>
        </w:rPr>
        <w:t xml:space="preserve"> </w:t>
      </w:r>
      <w:r>
        <w:t>литературы</w:t>
      </w:r>
      <w:r>
        <w:rPr>
          <w:spacing w:val="-7"/>
        </w:rPr>
        <w:t xml:space="preserve"> </w:t>
      </w:r>
      <w:r>
        <w:t>(русской)</w:t>
      </w:r>
      <w:r>
        <w:rPr>
          <w:spacing w:val="-7"/>
        </w:rPr>
        <w:t xml:space="preserve"> </w:t>
      </w:r>
      <w:r>
        <w:t>должно</w:t>
      </w:r>
      <w:r>
        <w:rPr>
          <w:spacing w:val="-6"/>
        </w:rPr>
        <w:t xml:space="preserve"> </w:t>
      </w:r>
      <w:r>
        <w:t>обеспечить</w:t>
      </w:r>
      <w:r>
        <w:rPr>
          <w:spacing w:val="-7"/>
        </w:rPr>
        <w:t xml:space="preserve"> </w:t>
      </w:r>
      <w:r>
        <w:t>достижение</w:t>
      </w:r>
      <w:r>
        <w:rPr>
          <w:spacing w:val="-6"/>
        </w:rPr>
        <w:t xml:space="preserve"> </w:t>
      </w:r>
      <w:r>
        <w:t xml:space="preserve">следующих </w:t>
      </w:r>
      <w:r>
        <w:rPr>
          <w:spacing w:val="-2"/>
        </w:rPr>
        <w:t>целей:</w:t>
      </w:r>
    </w:p>
    <w:p w14:paraId="542A3407">
      <w:pPr>
        <w:pStyle w:val="6"/>
        <w:tabs>
          <w:tab w:val="left" w:pos="3466"/>
          <w:tab w:val="left" w:pos="6589"/>
          <w:tab w:val="left" w:pos="9255"/>
        </w:tabs>
        <w:spacing w:line="244" w:lineRule="auto"/>
        <w:ind w:right="379"/>
      </w:pPr>
      <w:r>
        <w:t>воспитание</w:t>
      </w:r>
      <w:r>
        <w:rPr>
          <w:spacing w:val="-1"/>
        </w:rPr>
        <w:t xml:space="preserve"> </w:t>
      </w:r>
      <w:r>
        <w:t xml:space="preserve">и развитие личности, способной понимать и эстетически воспринимать произведения родной русской литературы и обладающей гуманистическим </w:t>
      </w:r>
      <w:r>
        <w:rPr>
          <w:spacing w:val="-2"/>
        </w:rPr>
        <w:t>мировоззрением,</w:t>
      </w:r>
      <w:r>
        <w:tab/>
      </w:r>
      <w:r>
        <w:rPr>
          <w:spacing w:val="-2"/>
        </w:rPr>
        <w:t>общероссийским</w:t>
      </w:r>
      <w:r>
        <w:tab/>
      </w:r>
      <w:r>
        <w:rPr>
          <w:spacing w:val="-2"/>
        </w:rPr>
        <w:t>гражданским</w:t>
      </w:r>
      <w:r>
        <w:tab/>
      </w:r>
      <w:r>
        <w:rPr>
          <w:spacing w:val="-2"/>
        </w:rPr>
        <w:t xml:space="preserve">сознанием </w:t>
      </w:r>
      <w:r>
        <w:t>и</w:t>
      </w:r>
      <w:r>
        <w:rPr>
          <w:spacing w:val="80"/>
        </w:rPr>
        <w:t xml:space="preserve">   </w:t>
      </w:r>
      <w:r>
        <w:t>национальным</w:t>
      </w:r>
      <w:r>
        <w:rPr>
          <w:spacing w:val="80"/>
        </w:rPr>
        <w:t xml:space="preserve">   </w:t>
      </w:r>
      <w:r>
        <w:t>самосознанием,</w:t>
      </w:r>
      <w:r>
        <w:rPr>
          <w:spacing w:val="80"/>
        </w:rPr>
        <w:t xml:space="preserve">   </w:t>
      </w:r>
      <w:r>
        <w:t>чувством</w:t>
      </w:r>
      <w:r>
        <w:rPr>
          <w:spacing w:val="80"/>
        </w:rPr>
        <w:t xml:space="preserve">   </w:t>
      </w:r>
      <w:r>
        <w:t>патриотизма</w:t>
      </w:r>
      <w:r>
        <w:rPr>
          <w:spacing w:val="80"/>
        </w:rPr>
        <w:t xml:space="preserve">   </w:t>
      </w:r>
      <w:r>
        <w:t>и</w:t>
      </w:r>
      <w:r>
        <w:rPr>
          <w:spacing w:val="80"/>
        </w:rPr>
        <w:t xml:space="preserve">   </w:t>
      </w:r>
      <w:r>
        <w:t>гордости</w:t>
      </w:r>
      <w:r>
        <w:rPr>
          <w:spacing w:val="80"/>
        </w:rPr>
        <w:t xml:space="preserve"> </w:t>
      </w:r>
      <w:r>
        <w:t>от принадлежности к многонациональному народу России;</w:t>
      </w:r>
    </w:p>
    <w:p w14:paraId="627C3D62">
      <w:pPr>
        <w:pStyle w:val="6"/>
        <w:spacing w:line="244" w:lineRule="auto"/>
        <w:ind w:right="378"/>
      </w:pPr>
      <w: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1DFBE6DB">
      <w:pPr>
        <w:pStyle w:val="6"/>
        <w:spacing w:line="244" w:lineRule="auto"/>
        <w:ind w:right="381"/>
      </w:pPr>
      <w:r>
        <w:t>осознание</w:t>
      </w:r>
      <w:r>
        <w:rPr>
          <w:spacing w:val="-12"/>
        </w:rPr>
        <w:t xml:space="preserve"> </w:t>
      </w:r>
      <w:r>
        <w:t>исторической</w:t>
      </w:r>
      <w:r>
        <w:rPr>
          <w:spacing w:val="-12"/>
        </w:rPr>
        <w:t xml:space="preserve"> </w:t>
      </w:r>
      <w:r>
        <w:t>преемственности</w:t>
      </w:r>
      <w:r>
        <w:rPr>
          <w:spacing w:val="-14"/>
        </w:rPr>
        <w:t xml:space="preserve"> </w:t>
      </w:r>
      <w:r>
        <w:t>поколений,</w:t>
      </w:r>
      <w:r>
        <w:rPr>
          <w:spacing w:val="-12"/>
        </w:rPr>
        <w:t xml:space="preserve"> </w:t>
      </w:r>
      <w:r>
        <w:t>формирование</w:t>
      </w:r>
      <w:r>
        <w:rPr>
          <w:spacing w:val="-11"/>
        </w:rPr>
        <w:t xml:space="preserve"> </w:t>
      </w:r>
      <w:r>
        <w:t>причастности к</w:t>
      </w:r>
      <w:r>
        <w:rPr>
          <w:spacing w:val="79"/>
          <w:w w:val="150"/>
        </w:rPr>
        <w:t xml:space="preserve">   </w:t>
      </w:r>
      <w:r>
        <w:t>свершениям</w:t>
      </w:r>
      <w:r>
        <w:rPr>
          <w:spacing w:val="78"/>
          <w:w w:val="150"/>
        </w:rPr>
        <w:t xml:space="preserve">   </w:t>
      </w:r>
      <w:r>
        <w:t>и</w:t>
      </w:r>
      <w:r>
        <w:rPr>
          <w:spacing w:val="79"/>
          <w:w w:val="150"/>
        </w:rPr>
        <w:t xml:space="preserve">   </w:t>
      </w:r>
      <w:r>
        <w:t>традициям</w:t>
      </w:r>
      <w:r>
        <w:rPr>
          <w:spacing w:val="79"/>
          <w:w w:val="150"/>
        </w:rPr>
        <w:t xml:space="preserve">   </w:t>
      </w:r>
      <w:r>
        <w:t>своего</w:t>
      </w:r>
      <w:r>
        <w:rPr>
          <w:spacing w:val="79"/>
          <w:w w:val="150"/>
        </w:rPr>
        <w:t xml:space="preserve">   </w:t>
      </w:r>
      <w:r>
        <w:t>народа</w:t>
      </w:r>
      <w:r>
        <w:rPr>
          <w:spacing w:val="79"/>
          <w:w w:val="150"/>
        </w:rPr>
        <w:t xml:space="preserve">   </w:t>
      </w:r>
      <w:r>
        <w:t>и</w:t>
      </w:r>
      <w:r>
        <w:rPr>
          <w:spacing w:val="79"/>
          <w:w w:val="150"/>
        </w:rPr>
        <w:t xml:space="preserve">   </w:t>
      </w:r>
      <w:r>
        <w:t>ответственности за сохранение русской культуры;</w:t>
      </w:r>
    </w:p>
    <w:p w14:paraId="710E10AD">
      <w:pPr>
        <w:pStyle w:val="6"/>
        <w:spacing w:line="244" w:lineRule="auto"/>
        <w:ind w:right="382"/>
      </w:pPr>
      <w:r>
        <w:t>развитие у обучающихся интеллектуальных и творческих способностей, необходимых</w:t>
      </w:r>
      <w:r>
        <w:rPr>
          <w:spacing w:val="70"/>
        </w:rPr>
        <w:t xml:space="preserve">   </w:t>
      </w:r>
      <w:r>
        <w:t>для</w:t>
      </w:r>
      <w:r>
        <w:rPr>
          <w:spacing w:val="72"/>
        </w:rPr>
        <w:t xml:space="preserve">   </w:t>
      </w:r>
      <w:r>
        <w:t>успешной</w:t>
      </w:r>
      <w:r>
        <w:rPr>
          <w:spacing w:val="71"/>
        </w:rPr>
        <w:t xml:space="preserve">   </w:t>
      </w:r>
      <w:r>
        <w:t>социализации</w:t>
      </w:r>
      <w:r>
        <w:rPr>
          <w:spacing w:val="71"/>
        </w:rPr>
        <w:t xml:space="preserve">   </w:t>
      </w:r>
      <w:r>
        <w:t>и</w:t>
      </w:r>
      <w:r>
        <w:rPr>
          <w:spacing w:val="71"/>
        </w:rPr>
        <w:t xml:space="preserve">   </w:t>
      </w:r>
      <w:r>
        <w:t>самореализации</w:t>
      </w:r>
      <w:r>
        <w:rPr>
          <w:spacing w:val="71"/>
        </w:rPr>
        <w:t xml:space="preserve">   </w:t>
      </w:r>
      <w:r>
        <w:t>личности в многонациональном российском государстве.</w:t>
      </w:r>
    </w:p>
    <w:p w14:paraId="47A1F175">
      <w:pPr>
        <w:pStyle w:val="6"/>
        <w:spacing w:line="269" w:lineRule="exact"/>
        <w:ind w:left="1008" w:firstLine="0"/>
      </w:pPr>
      <w:r>
        <w:t>Родная</w:t>
      </w:r>
      <w:r>
        <w:rPr>
          <w:spacing w:val="-8"/>
        </w:rPr>
        <w:t xml:space="preserve"> </w:t>
      </w:r>
      <w:r>
        <w:t>литература</w:t>
      </w:r>
      <w:r>
        <w:rPr>
          <w:spacing w:val="-7"/>
        </w:rPr>
        <w:t xml:space="preserve"> </w:t>
      </w:r>
      <w:r>
        <w:t>(русская)</w:t>
      </w:r>
      <w:r>
        <w:rPr>
          <w:spacing w:val="-9"/>
        </w:rPr>
        <w:t xml:space="preserve"> </w:t>
      </w:r>
      <w:r>
        <w:t>направлена</w:t>
      </w:r>
      <w:r>
        <w:rPr>
          <w:spacing w:val="-9"/>
        </w:rPr>
        <w:t xml:space="preserve"> </w:t>
      </w:r>
      <w:r>
        <w:t>на</w:t>
      </w:r>
      <w:r>
        <w:rPr>
          <w:spacing w:val="-7"/>
        </w:rPr>
        <w:t xml:space="preserve"> </w:t>
      </w:r>
      <w:r>
        <w:t>решение</w:t>
      </w:r>
      <w:r>
        <w:rPr>
          <w:spacing w:val="-7"/>
        </w:rPr>
        <w:t xml:space="preserve"> </w:t>
      </w:r>
      <w:r>
        <w:t>следующих</w:t>
      </w:r>
      <w:r>
        <w:rPr>
          <w:spacing w:val="-10"/>
        </w:rPr>
        <w:t xml:space="preserve"> </w:t>
      </w:r>
      <w:r>
        <w:rPr>
          <w:spacing w:val="-2"/>
        </w:rPr>
        <w:t>задач:</w:t>
      </w:r>
    </w:p>
    <w:p w14:paraId="018CA3CC">
      <w:pPr>
        <w:pStyle w:val="6"/>
        <w:spacing w:line="244" w:lineRule="auto"/>
        <w:ind w:right="383"/>
      </w:pPr>
      <w: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3F0FC113">
      <w:pPr>
        <w:pStyle w:val="6"/>
        <w:spacing w:line="244" w:lineRule="auto"/>
        <w:ind w:right="382"/>
      </w:pPr>
      <w:r>
        <w:t>осознание</w:t>
      </w:r>
      <w:r>
        <w:rPr>
          <w:spacing w:val="65"/>
        </w:rPr>
        <w:t xml:space="preserve">  </w:t>
      </w:r>
      <w:r>
        <w:t>роли</w:t>
      </w:r>
      <w:r>
        <w:rPr>
          <w:spacing w:val="65"/>
        </w:rPr>
        <w:t xml:space="preserve">  </w:t>
      </w:r>
      <w:r>
        <w:t>родной</w:t>
      </w:r>
      <w:r>
        <w:rPr>
          <w:spacing w:val="65"/>
        </w:rPr>
        <w:t xml:space="preserve">  </w:t>
      </w:r>
      <w:r>
        <w:t>русской</w:t>
      </w:r>
      <w:r>
        <w:rPr>
          <w:spacing w:val="65"/>
        </w:rPr>
        <w:t xml:space="preserve">  </w:t>
      </w:r>
      <w:r>
        <w:t>литературы</w:t>
      </w:r>
      <w:r>
        <w:rPr>
          <w:spacing w:val="65"/>
        </w:rPr>
        <w:t xml:space="preserve">  </w:t>
      </w:r>
      <w:r>
        <w:t>в</w:t>
      </w:r>
      <w:r>
        <w:rPr>
          <w:spacing w:val="64"/>
        </w:rPr>
        <w:t xml:space="preserve">  </w:t>
      </w:r>
      <w:r>
        <w:t>передаче</w:t>
      </w:r>
      <w:r>
        <w:rPr>
          <w:spacing w:val="65"/>
        </w:rPr>
        <w:t xml:space="preserve">  </w:t>
      </w:r>
      <w:r>
        <w:t>от</w:t>
      </w:r>
      <w:r>
        <w:rPr>
          <w:spacing w:val="65"/>
        </w:rPr>
        <w:t xml:space="preserve">  </w:t>
      </w:r>
      <w:r>
        <w:t>поколения к поколению историко-культурных, нравственных, эстетических ценностей;</w:t>
      </w:r>
    </w:p>
    <w:p w14:paraId="5330CF55">
      <w:pPr>
        <w:pStyle w:val="6"/>
        <w:spacing w:line="244" w:lineRule="auto"/>
        <w:ind w:right="374"/>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7A69E8E7">
      <w:pPr>
        <w:pStyle w:val="6"/>
        <w:spacing w:line="244" w:lineRule="auto"/>
        <w:ind w:right="385"/>
      </w:pPr>
      <w: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w:t>
      </w:r>
      <w:r>
        <w:rPr>
          <w:spacing w:val="-2"/>
        </w:rPr>
        <w:t>взаимовлияния;</w:t>
      </w:r>
    </w:p>
    <w:p w14:paraId="07EED800">
      <w:pPr>
        <w:pStyle w:val="6"/>
        <w:spacing w:line="244" w:lineRule="auto"/>
        <w:ind w:right="381"/>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47B162F9">
      <w:pPr>
        <w:pStyle w:val="6"/>
        <w:spacing w:line="244" w:lineRule="auto"/>
        <w:ind w:right="386"/>
      </w:pPr>
      <w:r>
        <w:t>формирование опыта общения с произведениями родной русской литературы в повседневной жизни и учебной деятельности;</w:t>
      </w:r>
    </w:p>
    <w:p w14:paraId="17FBBD50">
      <w:pPr>
        <w:pStyle w:val="6"/>
        <w:spacing w:line="244" w:lineRule="auto"/>
        <w:ind w:right="380"/>
      </w:pPr>
      <w: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w:t>
      </w:r>
      <w:r>
        <w:rPr>
          <w:spacing w:val="-2"/>
        </w:rPr>
        <w:t>литературы;</w:t>
      </w:r>
    </w:p>
    <w:p w14:paraId="28EB7198">
      <w:pPr>
        <w:pStyle w:val="6"/>
        <w:spacing w:line="244" w:lineRule="auto"/>
        <w:ind w:right="380"/>
      </w:pPr>
      <w: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B73FDD1">
      <w:pPr>
        <w:pStyle w:val="6"/>
        <w:spacing w:line="244" w:lineRule="auto"/>
        <w:ind w:right="385"/>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14:paraId="281F7372">
      <w:pPr>
        <w:pStyle w:val="6"/>
        <w:spacing w:line="244" w:lineRule="auto"/>
        <w:ind w:right="377"/>
      </w:pPr>
      <w:r>
        <w:t>Общее число часов, рекомендованных для изучения родной литературы (русской), –</w:t>
      </w:r>
      <w:r>
        <w:rPr>
          <w:spacing w:val="11"/>
        </w:rPr>
        <w:t xml:space="preserve"> </w:t>
      </w:r>
      <w:r>
        <w:t>170</w:t>
      </w:r>
      <w:r>
        <w:rPr>
          <w:spacing w:val="11"/>
        </w:rPr>
        <w:t xml:space="preserve"> </w:t>
      </w:r>
      <w:r>
        <w:t>часов:</w:t>
      </w:r>
      <w:r>
        <w:rPr>
          <w:spacing w:val="10"/>
        </w:rPr>
        <w:t xml:space="preserve"> </w:t>
      </w:r>
      <w:r>
        <w:t>в</w:t>
      </w:r>
      <w:r>
        <w:rPr>
          <w:spacing w:val="10"/>
        </w:rPr>
        <w:t xml:space="preserve"> </w:t>
      </w:r>
      <w:r>
        <w:t>5</w:t>
      </w:r>
      <w:r>
        <w:rPr>
          <w:spacing w:val="11"/>
        </w:rPr>
        <w:t xml:space="preserve"> </w:t>
      </w:r>
      <w:r>
        <w:t>классе</w:t>
      </w:r>
      <w:r>
        <w:rPr>
          <w:spacing w:val="15"/>
        </w:rPr>
        <w:t xml:space="preserve"> </w:t>
      </w:r>
      <w:r>
        <w:t>–</w:t>
      </w:r>
      <w:r>
        <w:rPr>
          <w:spacing w:val="11"/>
        </w:rPr>
        <w:t xml:space="preserve"> </w:t>
      </w:r>
      <w:r>
        <w:t>34</w:t>
      </w:r>
      <w:r>
        <w:rPr>
          <w:spacing w:val="11"/>
        </w:rPr>
        <w:t xml:space="preserve"> </w:t>
      </w:r>
      <w:r>
        <w:t>часа</w:t>
      </w:r>
      <w:r>
        <w:rPr>
          <w:spacing w:val="11"/>
        </w:rPr>
        <w:t xml:space="preserve"> </w:t>
      </w:r>
      <w:r>
        <w:t>(1</w:t>
      </w:r>
      <w:r>
        <w:rPr>
          <w:spacing w:val="10"/>
        </w:rPr>
        <w:t xml:space="preserve"> </w:t>
      </w:r>
      <w:r>
        <w:t>час</w:t>
      </w:r>
      <w:r>
        <w:rPr>
          <w:spacing w:val="11"/>
        </w:rPr>
        <w:t xml:space="preserve"> </w:t>
      </w:r>
      <w:r>
        <w:t>в</w:t>
      </w:r>
      <w:r>
        <w:rPr>
          <w:spacing w:val="10"/>
        </w:rPr>
        <w:t xml:space="preserve"> </w:t>
      </w:r>
      <w:r>
        <w:t>неделю),</w:t>
      </w:r>
      <w:r>
        <w:rPr>
          <w:spacing w:val="80"/>
        </w:rPr>
        <w:t xml:space="preserve"> </w:t>
      </w:r>
      <w:r>
        <w:t>в</w:t>
      </w:r>
      <w:r>
        <w:rPr>
          <w:spacing w:val="10"/>
        </w:rPr>
        <w:t xml:space="preserve"> </w:t>
      </w:r>
      <w:r>
        <w:t>6</w:t>
      </w:r>
      <w:r>
        <w:rPr>
          <w:spacing w:val="11"/>
        </w:rPr>
        <w:t xml:space="preserve"> </w:t>
      </w:r>
      <w:r>
        <w:t>классе</w:t>
      </w:r>
      <w:r>
        <w:rPr>
          <w:spacing w:val="17"/>
        </w:rPr>
        <w:t xml:space="preserve"> </w:t>
      </w:r>
      <w:r>
        <w:t>–</w:t>
      </w:r>
      <w:r>
        <w:rPr>
          <w:spacing w:val="11"/>
        </w:rPr>
        <w:t xml:space="preserve"> </w:t>
      </w:r>
      <w:r>
        <w:t>34</w:t>
      </w:r>
      <w:r>
        <w:rPr>
          <w:spacing w:val="11"/>
        </w:rPr>
        <w:t xml:space="preserve"> </w:t>
      </w:r>
      <w:r>
        <w:t>часа</w:t>
      </w:r>
      <w:r>
        <w:rPr>
          <w:spacing w:val="11"/>
        </w:rPr>
        <w:t xml:space="preserve"> </w:t>
      </w:r>
      <w:r>
        <w:t>(1</w:t>
      </w:r>
      <w:r>
        <w:rPr>
          <w:spacing w:val="10"/>
        </w:rPr>
        <w:t xml:space="preserve"> </w:t>
      </w:r>
      <w:r>
        <w:t>час</w:t>
      </w:r>
      <w:r>
        <w:rPr>
          <w:spacing w:val="11"/>
        </w:rPr>
        <w:t xml:space="preserve"> </w:t>
      </w:r>
      <w:r>
        <w:t>в</w:t>
      </w:r>
      <w:r>
        <w:rPr>
          <w:spacing w:val="10"/>
        </w:rPr>
        <w:t xml:space="preserve"> </w:t>
      </w:r>
      <w:r>
        <w:t>неделю),</w:t>
      </w:r>
    </w:p>
    <w:p w14:paraId="690CAD5A">
      <w:pPr>
        <w:pStyle w:val="6"/>
        <w:spacing w:line="244" w:lineRule="auto"/>
        <w:ind w:right="377" w:firstLine="0"/>
      </w:pPr>
      <w:r>
        <w:rPr>
          <w:w w:val="110"/>
        </w:rPr>
        <w:t>в</w:t>
      </w:r>
      <w:r>
        <w:rPr>
          <w:spacing w:val="63"/>
          <w:w w:val="110"/>
        </w:rPr>
        <w:t xml:space="preserve">  </w:t>
      </w:r>
      <w:r>
        <w:rPr>
          <w:w w:val="110"/>
        </w:rPr>
        <w:t>7</w:t>
      </w:r>
      <w:r>
        <w:rPr>
          <w:spacing w:val="64"/>
          <w:w w:val="110"/>
        </w:rPr>
        <w:t xml:space="preserve">  </w:t>
      </w:r>
      <w:r>
        <w:rPr>
          <w:w w:val="110"/>
        </w:rPr>
        <w:t>классе</w:t>
      </w:r>
      <w:r>
        <w:rPr>
          <w:spacing w:val="33"/>
          <w:w w:val="160"/>
        </w:rPr>
        <w:t xml:space="preserve">  </w:t>
      </w:r>
      <w:r>
        <w:rPr>
          <w:w w:val="160"/>
        </w:rPr>
        <w:t>–</w:t>
      </w:r>
      <w:r>
        <w:rPr>
          <w:spacing w:val="31"/>
          <w:w w:val="160"/>
        </w:rPr>
        <w:t xml:space="preserve">  </w:t>
      </w:r>
      <w:r>
        <w:rPr>
          <w:w w:val="110"/>
        </w:rPr>
        <w:t>34</w:t>
      </w:r>
      <w:r>
        <w:rPr>
          <w:spacing w:val="64"/>
          <w:w w:val="110"/>
        </w:rPr>
        <w:t xml:space="preserve">  </w:t>
      </w:r>
      <w:r>
        <w:rPr>
          <w:w w:val="110"/>
        </w:rPr>
        <w:t>часа</w:t>
      </w:r>
      <w:r>
        <w:rPr>
          <w:spacing w:val="64"/>
          <w:w w:val="110"/>
        </w:rPr>
        <w:t xml:space="preserve">  </w:t>
      </w:r>
      <w:r>
        <w:rPr>
          <w:w w:val="110"/>
        </w:rPr>
        <w:t>(1</w:t>
      </w:r>
      <w:r>
        <w:rPr>
          <w:spacing w:val="64"/>
          <w:w w:val="110"/>
        </w:rPr>
        <w:t xml:space="preserve">  </w:t>
      </w:r>
      <w:r>
        <w:rPr>
          <w:w w:val="110"/>
        </w:rPr>
        <w:t>час</w:t>
      </w:r>
      <w:r>
        <w:rPr>
          <w:spacing w:val="62"/>
          <w:w w:val="110"/>
        </w:rPr>
        <w:t xml:space="preserve">  </w:t>
      </w:r>
      <w:r>
        <w:rPr>
          <w:w w:val="110"/>
        </w:rPr>
        <w:t>в</w:t>
      </w:r>
      <w:r>
        <w:rPr>
          <w:spacing w:val="63"/>
          <w:w w:val="110"/>
        </w:rPr>
        <w:t xml:space="preserve">  </w:t>
      </w:r>
      <w:r>
        <w:rPr>
          <w:w w:val="110"/>
        </w:rPr>
        <w:t>неделю),</w:t>
      </w:r>
      <w:r>
        <w:rPr>
          <w:spacing w:val="63"/>
          <w:w w:val="110"/>
        </w:rPr>
        <w:t xml:space="preserve">  </w:t>
      </w:r>
      <w:r>
        <w:rPr>
          <w:w w:val="110"/>
        </w:rPr>
        <w:t>в</w:t>
      </w:r>
      <w:r>
        <w:rPr>
          <w:spacing w:val="64"/>
          <w:w w:val="110"/>
        </w:rPr>
        <w:t xml:space="preserve">  </w:t>
      </w:r>
      <w:r>
        <w:rPr>
          <w:w w:val="110"/>
        </w:rPr>
        <w:t>8</w:t>
      </w:r>
      <w:r>
        <w:rPr>
          <w:spacing w:val="64"/>
          <w:w w:val="110"/>
        </w:rPr>
        <w:t xml:space="preserve">  </w:t>
      </w:r>
      <w:r>
        <w:rPr>
          <w:w w:val="110"/>
        </w:rPr>
        <w:t>классе</w:t>
      </w:r>
      <w:r>
        <w:rPr>
          <w:spacing w:val="34"/>
          <w:w w:val="160"/>
        </w:rPr>
        <w:t xml:space="preserve">  </w:t>
      </w:r>
      <w:r>
        <w:rPr>
          <w:w w:val="160"/>
        </w:rPr>
        <w:t>–</w:t>
      </w:r>
      <w:r>
        <w:rPr>
          <w:spacing w:val="31"/>
          <w:w w:val="160"/>
        </w:rPr>
        <w:t xml:space="preserve">  </w:t>
      </w:r>
      <w:r>
        <w:rPr>
          <w:w w:val="110"/>
        </w:rPr>
        <w:t>34</w:t>
      </w:r>
      <w:r>
        <w:rPr>
          <w:spacing w:val="64"/>
          <w:w w:val="110"/>
        </w:rPr>
        <w:t xml:space="preserve">  </w:t>
      </w:r>
      <w:r>
        <w:rPr>
          <w:w w:val="110"/>
        </w:rPr>
        <w:t xml:space="preserve">часа </w:t>
      </w:r>
      <w:r>
        <w:t>(1 час в неделю), в 9 классе – 34 часа (1 час в неделю).</w:t>
      </w:r>
    </w:p>
    <w:p w14:paraId="6D417E93">
      <w:pPr>
        <w:pStyle w:val="6"/>
        <w:spacing w:line="244" w:lineRule="auto"/>
        <w:ind w:right="377"/>
      </w:pPr>
      <w:r>
        <w:t>На изучение инвариантной части программы по родной литературе (русской) отводится 135 учебных часов. Резерв учебного времени, составляющий 35 учебных</w:t>
      </w:r>
      <w:r>
        <w:rPr>
          <w:spacing w:val="40"/>
        </w:rPr>
        <w:t xml:space="preserve"> </w:t>
      </w:r>
      <w:r>
        <w:t>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w:t>
      </w:r>
      <w:r>
        <w:rPr>
          <w:spacing w:val="40"/>
        </w:rPr>
        <w:t xml:space="preserve"> </w:t>
      </w:r>
      <w:r>
        <w:t>компонента</w:t>
      </w:r>
      <w:r>
        <w:rPr>
          <w:spacing w:val="40"/>
        </w:rPr>
        <w:t xml:space="preserve"> </w:t>
      </w:r>
      <w:r>
        <w:t>содержания</w:t>
      </w:r>
      <w:r>
        <w:rPr>
          <w:spacing w:val="40"/>
        </w:rPr>
        <w:t xml:space="preserve"> </w:t>
      </w:r>
      <w:r>
        <w:t>литературного</w:t>
      </w:r>
      <w:r>
        <w:rPr>
          <w:spacing w:val="40"/>
        </w:rPr>
        <w:t xml:space="preserve"> </w:t>
      </w:r>
      <w:r>
        <w:t>образования,</w:t>
      </w:r>
      <w:r>
        <w:rPr>
          <w:spacing w:val="40"/>
        </w:rPr>
        <w:t xml:space="preserve"> </w:t>
      </w:r>
      <w:r>
        <w:t>учитывающего,</w:t>
      </w:r>
      <w:r>
        <w:rPr>
          <w:spacing w:val="40"/>
        </w:rPr>
        <w:t xml:space="preserve"> </w:t>
      </w:r>
      <w:r>
        <w:t>в</w:t>
      </w:r>
    </w:p>
    <w:p w14:paraId="445FAC7D">
      <w:pPr>
        <w:pStyle w:val="6"/>
        <w:spacing w:after="0" w:line="244" w:lineRule="auto"/>
        <w:sectPr>
          <w:pgSz w:w="11920" w:h="16850"/>
          <w:pgMar w:top="1160" w:right="360" w:bottom="280" w:left="720" w:header="720" w:footer="720" w:gutter="0"/>
          <w:cols w:space="720" w:num="1"/>
        </w:sectPr>
      </w:pPr>
    </w:p>
    <w:p w14:paraId="25D1165D">
      <w:pPr>
        <w:pStyle w:val="6"/>
        <w:spacing w:before="79" w:line="244" w:lineRule="auto"/>
        <w:ind w:right="384" w:firstLine="0"/>
      </w:pPr>
      <w:r>
        <w:t xml:space="preserve">том числе, национальные и этнокультурные особенности народов Российской </w:t>
      </w:r>
      <w:r>
        <w:rPr>
          <w:spacing w:val="-2"/>
        </w:rPr>
        <w:t>Федерации.</w:t>
      </w:r>
    </w:p>
    <w:p w14:paraId="2821D1D0">
      <w:pPr>
        <w:pStyle w:val="6"/>
        <w:tabs>
          <w:tab w:val="left" w:pos="3214"/>
          <w:tab w:val="left" w:pos="5322"/>
          <w:tab w:val="left" w:pos="8047"/>
          <w:tab w:val="left" w:pos="9398"/>
        </w:tabs>
        <w:spacing w:line="244" w:lineRule="auto"/>
        <w:ind w:right="376"/>
      </w:pPr>
      <w:r>
        <w:t xml:space="preserve">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Pr>
          <w:spacing w:val="-2"/>
        </w:rPr>
        <w:t>образовательных</w:t>
      </w:r>
      <w:r>
        <w:tab/>
      </w:r>
      <w:r>
        <w:rPr>
          <w:spacing w:val="-2"/>
        </w:rPr>
        <w:t>ресурсов),</w:t>
      </w:r>
      <w:r>
        <w:tab/>
      </w:r>
      <w:r>
        <w:rPr>
          <w:spacing w:val="-2"/>
        </w:rPr>
        <w:t>используемыми</w:t>
      </w:r>
      <w:r>
        <w:tab/>
      </w:r>
      <w:r>
        <w:rPr>
          <w:spacing w:val="-4"/>
        </w:rPr>
        <w:t>для</w:t>
      </w:r>
      <w:r>
        <w:tab/>
      </w:r>
      <w:r>
        <w:rPr>
          <w:spacing w:val="-2"/>
        </w:rPr>
        <w:t xml:space="preserve">обучения </w:t>
      </w:r>
      <w:r>
        <w:t xml:space="preserve">и воспитания различных групп пользователей, представленными в электронном (цифровом) виде и реализующими дидактические возможности информационно- коммуникационных технологий, содержание которых соответствует законодательству об </w:t>
      </w:r>
      <w:r>
        <w:rPr>
          <w:spacing w:val="-2"/>
        </w:rPr>
        <w:t>образовании.</w:t>
      </w:r>
    </w:p>
    <w:p w14:paraId="70048D49">
      <w:pPr>
        <w:pStyle w:val="6"/>
        <w:spacing w:line="244" w:lineRule="auto"/>
        <w:ind w:left="1008" w:right="5347" w:firstLine="0"/>
        <w:jc w:val="left"/>
      </w:pPr>
      <w:r>
        <w:t>Содержание</w:t>
      </w:r>
      <w:r>
        <w:rPr>
          <w:spacing w:val="-12"/>
        </w:rPr>
        <w:t xml:space="preserve"> </w:t>
      </w:r>
      <w:r>
        <w:t>обучения</w:t>
      </w:r>
      <w:r>
        <w:rPr>
          <w:spacing w:val="-11"/>
        </w:rPr>
        <w:t xml:space="preserve"> </w:t>
      </w:r>
      <w:r>
        <w:t>в</w:t>
      </w:r>
      <w:r>
        <w:rPr>
          <w:spacing w:val="-12"/>
        </w:rPr>
        <w:t xml:space="preserve"> </w:t>
      </w:r>
      <w:r>
        <w:t>5</w:t>
      </w:r>
      <w:r>
        <w:rPr>
          <w:spacing w:val="-10"/>
        </w:rPr>
        <w:t xml:space="preserve"> </w:t>
      </w:r>
      <w:r>
        <w:t xml:space="preserve">классе. </w:t>
      </w:r>
      <w:r>
        <w:rPr>
          <w:w w:val="105"/>
        </w:rPr>
        <w:t>Раздел</w:t>
      </w:r>
      <w:r>
        <w:rPr>
          <w:spacing w:val="-1"/>
          <w:w w:val="105"/>
        </w:rPr>
        <w:t xml:space="preserve"> </w:t>
      </w:r>
      <w:r>
        <w:rPr>
          <w:w w:val="105"/>
        </w:rPr>
        <w:t>1.</w:t>
      </w:r>
      <w:r>
        <w:rPr>
          <w:spacing w:val="-2"/>
          <w:w w:val="105"/>
        </w:rPr>
        <w:t xml:space="preserve"> </w:t>
      </w:r>
      <w:r>
        <w:rPr>
          <w:w w:val="105"/>
        </w:rPr>
        <w:t>Россия</w:t>
      </w:r>
      <w:r>
        <w:rPr>
          <w:spacing w:val="-2"/>
          <w:w w:val="105"/>
        </w:rPr>
        <w:t xml:space="preserve"> </w:t>
      </w:r>
      <w:r>
        <w:rPr>
          <w:w w:val="160"/>
        </w:rPr>
        <w:t>–</w:t>
      </w:r>
      <w:r>
        <w:rPr>
          <w:spacing w:val="-34"/>
          <w:w w:val="160"/>
        </w:rPr>
        <w:t xml:space="preserve"> </w:t>
      </w:r>
      <w:r>
        <w:rPr>
          <w:w w:val="105"/>
        </w:rPr>
        <w:t>Родина моя. Преданья</w:t>
      </w:r>
      <w:r>
        <w:rPr>
          <w:spacing w:val="-14"/>
          <w:w w:val="105"/>
        </w:rPr>
        <w:t xml:space="preserve"> </w:t>
      </w:r>
      <w:r>
        <w:rPr>
          <w:w w:val="105"/>
        </w:rPr>
        <w:t>старины</w:t>
      </w:r>
      <w:r>
        <w:rPr>
          <w:spacing w:val="-14"/>
          <w:w w:val="105"/>
        </w:rPr>
        <w:t xml:space="preserve"> </w:t>
      </w:r>
      <w:r>
        <w:rPr>
          <w:w w:val="105"/>
        </w:rPr>
        <w:t>глубокой.</w:t>
      </w:r>
    </w:p>
    <w:p w14:paraId="59ED27F4">
      <w:pPr>
        <w:pStyle w:val="6"/>
        <w:spacing w:line="244" w:lineRule="auto"/>
        <w:ind w:right="381"/>
      </w:pPr>
      <w:r>
        <w:t>Малые жанры фольклора: пословицы и поговорки о Родине, России, русском народе (не менее пяти произведений).</w:t>
      </w:r>
    </w:p>
    <w:p w14:paraId="4972E5C8">
      <w:pPr>
        <w:pStyle w:val="6"/>
        <w:spacing w:line="242" w:lineRule="auto"/>
        <w:ind w:right="379"/>
      </w:pPr>
      <w:r>
        <w:t>Русские народные и литературные сказки (не менее двух произведений). Например: «Лиса и медведь» (русская народная сказка), К.Г.</w:t>
      </w:r>
      <w:r>
        <w:rPr>
          <w:spacing w:val="-5"/>
        </w:rPr>
        <w:t xml:space="preserve"> </w:t>
      </w:r>
      <w:r>
        <w:t xml:space="preserve">Паустовский «Дремучий </w:t>
      </w:r>
      <w:r>
        <w:rPr>
          <w:spacing w:val="-2"/>
        </w:rPr>
        <w:t>медведь».</w:t>
      </w:r>
    </w:p>
    <w:p w14:paraId="5AC34938">
      <w:pPr>
        <w:pStyle w:val="6"/>
        <w:ind w:left="1008" w:firstLine="0"/>
      </w:pPr>
      <w:r>
        <w:t>Города</w:t>
      </w:r>
      <w:r>
        <w:rPr>
          <w:spacing w:val="-11"/>
        </w:rPr>
        <w:t xml:space="preserve"> </w:t>
      </w:r>
      <w:r>
        <w:t>земли</w:t>
      </w:r>
      <w:r>
        <w:rPr>
          <w:spacing w:val="-10"/>
        </w:rPr>
        <w:t xml:space="preserve"> </w:t>
      </w:r>
      <w:r>
        <w:rPr>
          <w:spacing w:val="-2"/>
        </w:rPr>
        <w:t>русской.</w:t>
      </w:r>
    </w:p>
    <w:p w14:paraId="4FEE5F1B">
      <w:pPr>
        <w:pStyle w:val="6"/>
        <w:ind w:left="1008" w:firstLine="0"/>
      </w:pPr>
      <w:r>
        <w:rPr>
          <w:spacing w:val="-2"/>
        </w:rPr>
        <w:t>Москва</w:t>
      </w:r>
      <w:r>
        <w:rPr>
          <w:spacing w:val="-1"/>
        </w:rPr>
        <w:t xml:space="preserve"> </w:t>
      </w:r>
      <w:r>
        <w:rPr>
          <w:spacing w:val="-2"/>
        </w:rPr>
        <w:t>в произведениях</w:t>
      </w:r>
      <w:r>
        <w:rPr>
          <w:spacing w:val="-4"/>
        </w:rPr>
        <w:t xml:space="preserve"> </w:t>
      </w:r>
      <w:r>
        <w:rPr>
          <w:spacing w:val="-2"/>
        </w:rPr>
        <w:t>русских</w:t>
      </w:r>
      <w:r>
        <w:rPr>
          <w:spacing w:val="-4"/>
        </w:rPr>
        <w:t xml:space="preserve"> </w:t>
      </w:r>
      <w:r>
        <w:rPr>
          <w:spacing w:val="-2"/>
        </w:rPr>
        <w:t>писателей.</w:t>
      </w:r>
    </w:p>
    <w:p w14:paraId="0D67F8CD">
      <w:pPr>
        <w:pStyle w:val="6"/>
        <w:spacing w:line="244" w:lineRule="auto"/>
        <w:ind w:right="377"/>
      </w:pPr>
      <w:r>
        <w:t>Стихотворения (не менее двух). Например: А.С. Пушкин «На тихих берегах Москвы…»,</w:t>
      </w:r>
      <w:r>
        <w:rPr>
          <w:spacing w:val="40"/>
        </w:rPr>
        <w:t xml:space="preserve"> </w:t>
      </w:r>
      <w:r>
        <w:t>М.Ю. Лермонтов</w:t>
      </w:r>
      <w:r>
        <w:rPr>
          <w:spacing w:val="40"/>
        </w:rPr>
        <w:t xml:space="preserve"> </w:t>
      </w:r>
      <w:r>
        <w:t>«Москва,</w:t>
      </w:r>
      <w:r>
        <w:rPr>
          <w:spacing w:val="40"/>
        </w:rPr>
        <w:t xml:space="preserve"> </w:t>
      </w:r>
      <w:r>
        <w:t>Москва!..</w:t>
      </w:r>
      <w:r>
        <w:rPr>
          <w:spacing w:val="40"/>
        </w:rPr>
        <w:t xml:space="preserve"> </w:t>
      </w:r>
      <w:r>
        <w:t>люблю</w:t>
      </w:r>
      <w:r>
        <w:rPr>
          <w:spacing w:val="40"/>
        </w:rPr>
        <w:t xml:space="preserve"> </w:t>
      </w:r>
      <w:r>
        <w:t>тебя</w:t>
      </w:r>
      <w:r>
        <w:rPr>
          <w:spacing w:val="40"/>
        </w:rPr>
        <w:t xml:space="preserve"> </w:t>
      </w:r>
      <w:r>
        <w:t>как</w:t>
      </w:r>
      <w:r>
        <w:rPr>
          <w:spacing w:val="40"/>
        </w:rPr>
        <w:t xml:space="preserve"> </w:t>
      </w:r>
      <w:r>
        <w:t>сын…»,</w:t>
      </w:r>
      <w:r>
        <w:rPr>
          <w:spacing w:val="40"/>
        </w:rPr>
        <w:t xml:space="preserve"> </w:t>
      </w:r>
      <w:r>
        <w:t>Л.Н. Мартынов</w:t>
      </w:r>
    </w:p>
    <w:p w14:paraId="59BE0057">
      <w:pPr>
        <w:pStyle w:val="6"/>
        <w:spacing w:line="269" w:lineRule="exact"/>
        <w:ind w:firstLine="0"/>
      </w:pPr>
      <w:r>
        <w:t>«Красные</w:t>
      </w:r>
      <w:r>
        <w:rPr>
          <w:spacing w:val="-10"/>
        </w:rPr>
        <w:t xml:space="preserve"> </w:t>
      </w:r>
      <w:r>
        <w:t>ворота»</w:t>
      </w:r>
      <w:r>
        <w:rPr>
          <w:spacing w:val="-11"/>
        </w:rPr>
        <w:t xml:space="preserve"> </w:t>
      </w:r>
      <w:r>
        <w:t>и</w:t>
      </w:r>
      <w:r>
        <w:rPr>
          <w:spacing w:val="-11"/>
        </w:rPr>
        <w:t xml:space="preserve"> </w:t>
      </w:r>
      <w:r>
        <w:rPr>
          <w:spacing w:val="-2"/>
        </w:rPr>
        <w:t>другие.</w:t>
      </w:r>
    </w:p>
    <w:p w14:paraId="6090BED0">
      <w:pPr>
        <w:pStyle w:val="6"/>
        <w:spacing w:line="244" w:lineRule="auto"/>
        <w:ind w:left="1008" w:right="4620" w:firstLine="0"/>
      </w:pPr>
      <w:r>
        <w:t>А.</w:t>
      </w:r>
      <w:r>
        <w:rPr>
          <w:spacing w:val="-4"/>
        </w:rPr>
        <w:t xml:space="preserve"> </w:t>
      </w:r>
      <w:r>
        <w:t>П.</w:t>
      </w:r>
      <w:r>
        <w:rPr>
          <w:spacing w:val="-6"/>
        </w:rPr>
        <w:t xml:space="preserve"> </w:t>
      </w:r>
      <w:r>
        <w:t>Чехов.</w:t>
      </w:r>
      <w:r>
        <w:rPr>
          <w:spacing w:val="-4"/>
        </w:rPr>
        <w:t xml:space="preserve"> </w:t>
      </w:r>
      <w:r>
        <w:t>«В</w:t>
      </w:r>
      <w:r>
        <w:rPr>
          <w:spacing w:val="-6"/>
        </w:rPr>
        <w:t xml:space="preserve"> </w:t>
      </w:r>
      <w:r>
        <w:t>Москве</w:t>
      </w:r>
      <w:r>
        <w:rPr>
          <w:spacing w:val="-1"/>
        </w:rPr>
        <w:t xml:space="preserve"> </w:t>
      </w:r>
      <w:r>
        <w:t>на</w:t>
      </w:r>
      <w:r>
        <w:rPr>
          <w:spacing w:val="-6"/>
        </w:rPr>
        <w:t xml:space="preserve"> </w:t>
      </w:r>
      <w:r>
        <w:t>Трубной</w:t>
      </w:r>
      <w:r>
        <w:rPr>
          <w:spacing w:val="-4"/>
        </w:rPr>
        <w:t xml:space="preserve"> </w:t>
      </w:r>
      <w:r>
        <w:t>площади». Родные просторы.</w:t>
      </w:r>
    </w:p>
    <w:p w14:paraId="4E9DA092">
      <w:pPr>
        <w:pStyle w:val="6"/>
        <w:spacing w:line="269" w:lineRule="exact"/>
        <w:ind w:left="1008" w:firstLine="0"/>
      </w:pPr>
      <w:r>
        <w:rPr>
          <w:spacing w:val="-2"/>
        </w:rPr>
        <w:t>Русский</w:t>
      </w:r>
      <w:r>
        <w:rPr>
          <w:spacing w:val="-8"/>
        </w:rPr>
        <w:t xml:space="preserve"> </w:t>
      </w:r>
      <w:r>
        <w:rPr>
          <w:spacing w:val="-4"/>
        </w:rPr>
        <w:t>лес.</w:t>
      </w:r>
    </w:p>
    <w:p w14:paraId="11FB3D65">
      <w:pPr>
        <w:pStyle w:val="6"/>
        <w:spacing w:before="3" w:line="244" w:lineRule="auto"/>
        <w:ind w:right="377"/>
      </w:pPr>
      <w:r>
        <w:t>Стихотворения</w:t>
      </w:r>
      <w:r>
        <w:rPr>
          <w:spacing w:val="80"/>
          <w:w w:val="150"/>
        </w:rPr>
        <w:t xml:space="preserve">  </w:t>
      </w:r>
      <w:r>
        <w:t>(не</w:t>
      </w:r>
      <w:r>
        <w:rPr>
          <w:spacing w:val="80"/>
          <w:w w:val="150"/>
        </w:rPr>
        <w:t xml:space="preserve">  </w:t>
      </w:r>
      <w:r>
        <w:t>менее</w:t>
      </w:r>
      <w:r>
        <w:rPr>
          <w:spacing w:val="80"/>
          <w:w w:val="150"/>
        </w:rPr>
        <w:t xml:space="preserve">  </w:t>
      </w:r>
      <w:r>
        <w:t>двух).</w:t>
      </w:r>
      <w:r>
        <w:rPr>
          <w:spacing w:val="80"/>
          <w:w w:val="150"/>
        </w:rPr>
        <w:t xml:space="preserve">  </w:t>
      </w:r>
      <w:r>
        <w:t>Например:</w:t>
      </w:r>
      <w:r>
        <w:rPr>
          <w:spacing w:val="80"/>
          <w:w w:val="150"/>
        </w:rPr>
        <w:t xml:space="preserve">  </w:t>
      </w:r>
      <w:r>
        <w:t>А.В. Кольцов</w:t>
      </w:r>
      <w:r>
        <w:rPr>
          <w:spacing w:val="80"/>
          <w:w w:val="150"/>
        </w:rPr>
        <w:t xml:space="preserve">  </w:t>
      </w:r>
      <w:r>
        <w:t>«Лес»,</w:t>
      </w:r>
      <w:r>
        <w:rPr>
          <w:spacing w:val="40"/>
        </w:rPr>
        <w:t xml:space="preserve"> </w:t>
      </w:r>
      <w:r>
        <w:t>В.А. Рождественский</w:t>
      </w:r>
      <w:r>
        <w:rPr>
          <w:spacing w:val="62"/>
        </w:rPr>
        <w:t xml:space="preserve">  </w:t>
      </w:r>
      <w:r>
        <w:t>«Берёза»,</w:t>
      </w:r>
      <w:r>
        <w:rPr>
          <w:spacing w:val="62"/>
        </w:rPr>
        <w:t xml:space="preserve">  </w:t>
      </w:r>
      <w:r>
        <w:t>В.А. Солоухин</w:t>
      </w:r>
      <w:r>
        <w:rPr>
          <w:spacing w:val="63"/>
        </w:rPr>
        <w:t xml:space="preserve">  </w:t>
      </w:r>
      <w:r>
        <w:t>«Седьмую</w:t>
      </w:r>
      <w:r>
        <w:rPr>
          <w:spacing w:val="64"/>
        </w:rPr>
        <w:t xml:space="preserve">  </w:t>
      </w:r>
      <w:r>
        <w:t>ночь</w:t>
      </w:r>
      <w:r>
        <w:rPr>
          <w:spacing w:val="63"/>
        </w:rPr>
        <w:t xml:space="preserve">  </w:t>
      </w:r>
      <w:r>
        <w:t>без</w:t>
      </w:r>
      <w:r>
        <w:rPr>
          <w:spacing w:val="62"/>
        </w:rPr>
        <w:t xml:space="preserve">  </w:t>
      </w:r>
      <w:r>
        <w:t>перерыва…» и другие.</w:t>
      </w:r>
    </w:p>
    <w:p w14:paraId="59949B87">
      <w:pPr>
        <w:pStyle w:val="6"/>
        <w:spacing w:line="244" w:lineRule="auto"/>
        <w:ind w:left="1008" w:right="5347" w:firstLine="0"/>
        <w:jc w:val="left"/>
      </w:pPr>
      <w:r>
        <w:t>И.С.</w:t>
      </w:r>
      <w:r>
        <w:rPr>
          <w:spacing w:val="-16"/>
        </w:rPr>
        <w:t xml:space="preserve"> </w:t>
      </w:r>
      <w:r>
        <w:t>Соколов-Микитов.</w:t>
      </w:r>
      <w:r>
        <w:rPr>
          <w:spacing w:val="-16"/>
        </w:rPr>
        <w:t xml:space="preserve"> </w:t>
      </w:r>
      <w:r>
        <w:t>«Русский</w:t>
      </w:r>
      <w:r>
        <w:rPr>
          <w:spacing w:val="-16"/>
        </w:rPr>
        <w:t xml:space="preserve"> </w:t>
      </w:r>
      <w:r>
        <w:t>лес». Раздел 2. Русские традиции.</w:t>
      </w:r>
    </w:p>
    <w:p w14:paraId="2530FC37">
      <w:pPr>
        <w:pStyle w:val="6"/>
        <w:spacing w:line="244" w:lineRule="auto"/>
        <w:ind w:left="1008" w:right="6106" w:firstLine="0"/>
        <w:jc w:val="left"/>
      </w:pPr>
      <w:r>
        <w:rPr>
          <w:spacing w:val="-2"/>
        </w:rPr>
        <w:t>Праздники</w:t>
      </w:r>
      <w:r>
        <w:rPr>
          <w:spacing w:val="-14"/>
        </w:rPr>
        <w:t xml:space="preserve"> </w:t>
      </w:r>
      <w:r>
        <w:rPr>
          <w:spacing w:val="-2"/>
        </w:rPr>
        <w:t>русского</w:t>
      </w:r>
      <w:r>
        <w:rPr>
          <w:spacing w:val="-14"/>
        </w:rPr>
        <w:t xml:space="preserve"> </w:t>
      </w:r>
      <w:r>
        <w:rPr>
          <w:spacing w:val="-2"/>
        </w:rPr>
        <w:t>мира. Рождество.</w:t>
      </w:r>
    </w:p>
    <w:p w14:paraId="170FADB5">
      <w:pPr>
        <w:pStyle w:val="6"/>
        <w:spacing w:line="244" w:lineRule="auto"/>
        <w:jc w:val="left"/>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Б.Л. Пастернак</w:t>
      </w:r>
      <w:r>
        <w:rPr>
          <w:spacing w:val="80"/>
        </w:rPr>
        <w:t xml:space="preserve"> </w:t>
      </w:r>
      <w:r>
        <w:t>«Рождественская звезда» (фрагмент), В.Д. Берестов «Перед Рождеством» и другие.</w:t>
      </w:r>
    </w:p>
    <w:p w14:paraId="21DFCA9B">
      <w:pPr>
        <w:pStyle w:val="6"/>
        <w:spacing w:line="244" w:lineRule="auto"/>
        <w:ind w:left="1008" w:right="6106" w:firstLine="0"/>
        <w:jc w:val="left"/>
      </w:pPr>
      <w:r>
        <w:t>А.И. Куприн. «Бедный принц». Н.Д.</w:t>
      </w:r>
      <w:r>
        <w:rPr>
          <w:spacing w:val="-16"/>
        </w:rPr>
        <w:t xml:space="preserve"> </w:t>
      </w:r>
      <w:r>
        <w:t>Телешов.</w:t>
      </w:r>
      <w:r>
        <w:rPr>
          <w:spacing w:val="-16"/>
        </w:rPr>
        <w:t xml:space="preserve"> </w:t>
      </w:r>
      <w:r>
        <w:t>«Ёлка</w:t>
      </w:r>
      <w:r>
        <w:rPr>
          <w:spacing w:val="-16"/>
        </w:rPr>
        <w:t xml:space="preserve"> </w:t>
      </w:r>
      <w:r>
        <w:t>Митрича». Тепло родного дома.</w:t>
      </w:r>
    </w:p>
    <w:p w14:paraId="6D38C209">
      <w:pPr>
        <w:pStyle w:val="6"/>
        <w:spacing w:line="268" w:lineRule="exact"/>
        <w:ind w:left="1008" w:firstLine="0"/>
        <w:jc w:val="left"/>
      </w:pPr>
      <w:r>
        <w:t>Семейные</w:t>
      </w:r>
      <w:r>
        <w:rPr>
          <w:spacing w:val="-16"/>
        </w:rPr>
        <w:t xml:space="preserve"> </w:t>
      </w:r>
      <w:r>
        <w:rPr>
          <w:spacing w:val="-2"/>
        </w:rPr>
        <w:t>ценности.</w:t>
      </w:r>
    </w:p>
    <w:p w14:paraId="5851E87C">
      <w:pPr>
        <w:pStyle w:val="6"/>
        <w:tabs>
          <w:tab w:val="left" w:pos="2683"/>
          <w:tab w:val="left" w:pos="3587"/>
          <w:tab w:val="left" w:pos="4434"/>
          <w:tab w:val="left" w:pos="6237"/>
          <w:tab w:val="left" w:pos="6729"/>
          <w:tab w:val="left" w:pos="7926"/>
          <w:tab w:val="left" w:pos="9357"/>
        </w:tabs>
        <w:spacing w:line="244" w:lineRule="auto"/>
        <w:ind w:right="383"/>
        <w:jc w:val="left"/>
      </w:pPr>
      <w:r>
        <w:t>И.А. Крылов.</w:t>
      </w:r>
      <w:r>
        <w:tab/>
      </w:r>
      <w:r>
        <w:rPr>
          <w:spacing w:val="-2"/>
        </w:rPr>
        <w:t>Басни</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Например:</w:t>
      </w:r>
      <w:r>
        <w:tab/>
      </w:r>
      <w:r>
        <w:rPr>
          <w:spacing w:val="-4"/>
        </w:rPr>
        <w:t xml:space="preserve">«Дерево» </w:t>
      </w:r>
      <w:r>
        <w:t>и другие.</w:t>
      </w:r>
    </w:p>
    <w:p w14:paraId="29E61975">
      <w:pPr>
        <w:pStyle w:val="6"/>
        <w:spacing w:line="244" w:lineRule="auto"/>
        <w:ind w:left="1008" w:right="6391" w:firstLine="0"/>
        <w:jc w:val="left"/>
      </w:pPr>
      <w:r>
        <w:t>И.</w:t>
      </w:r>
      <w:r>
        <w:rPr>
          <w:spacing w:val="-11"/>
        </w:rPr>
        <w:t xml:space="preserve"> </w:t>
      </w:r>
      <w:r>
        <w:t>А.</w:t>
      </w:r>
      <w:r>
        <w:rPr>
          <w:spacing w:val="-13"/>
        </w:rPr>
        <w:t xml:space="preserve"> </w:t>
      </w:r>
      <w:r>
        <w:t>Бунин.</w:t>
      </w:r>
      <w:r>
        <w:rPr>
          <w:spacing w:val="-11"/>
        </w:rPr>
        <w:t xml:space="preserve"> </w:t>
      </w:r>
      <w:r>
        <w:t>«Снежный</w:t>
      </w:r>
      <w:r>
        <w:rPr>
          <w:spacing w:val="-11"/>
        </w:rPr>
        <w:t xml:space="preserve"> </w:t>
      </w:r>
      <w:r>
        <w:t>бык». В. И. Белов. «Скворцы».</w:t>
      </w:r>
    </w:p>
    <w:p w14:paraId="1339614A">
      <w:pPr>
        <w:pStyle w:val="6"/>
        <w:spacing w:line="244" w:lineRule="auto"/>
        <w:ind w:left="1008" w:right="4822" w:firstLine="0"/>
        <w:jc w:val="left"/>
      </w:pPr>
      <w:r>
        <w:t>Раздел</w:t>
      </w:r>
      <w:r>
        <w:rPr>
          <w:spacing w:val="-1"/>
        </w:rPr>
        <w:t xml:space="preserve"> </w:t>
      </w:r>
      <w:r>
        <w:t>3.</w:t>
      </w:r>
      <w:r>
        <w:rPr>
          <w:spacing w:val="-2"/>
        </w:rPr>
        <w:t xml:space="preserve"> </w:t>
      </w:r>
      <w:r>
        <w:t xml:space="preserve">Русский характер – русская душа. </w:t>
      </w:r>
      <w:r>
        <w:rPr>
          <w:spacing w:val="-2"/>
          <w:w w:val="110"/>
        </w:rPr>
        <w:t>Не</w:t>
      </w:r>
      <w:r>
        <w:rPr>
          <w:spacing w:val="-16"/>
          <w:w w:val="110"/>
        </w:rPr>
        <w:t xml:space="preserve"> </w:t>
      </w:r>
      <w:r>
        <w:rPr>
          <w:spacing w:val="-2"/>
          <w:w w:val="110"/>
        </w:rPr>
        <w:t>до</w:t>
      </w:r>
      <w:r>
        <w:rPr>
          <w:spacing w:val="-16"/>
          <w:w w:val="110"/>
        </w:rPr>
        <w:t xml:space="preserve"> </w:t>
      </w:r>
      <w:r>
        <w:rPr>
          <w:spacing w:val="-2"/>
          <w:w w:val="110"/>
        </w:rPr>
        <w:t>ордена</w:t>
      </w:r>
      <w:r>
        <w:rPr>
          <w:spacing w:val="-15"/>
          <w:w w:val="110"/>
        </w:rPr>
        <w:t xml:space="preserve"> </w:t>
      </w:r>
      <w:r>
        <w:rPr>
          <w:spacing w:val="-2"/>
          <w:w w:val="125"/>
        </w:rPr>
        <w:t>–</w:t>
      </w:r>
      <w:r>
        <w:rPr>
          <w:spacing w:val="-18"/>
          <w:w w:val="125"/>
        </w:rPr>
        <w:t xml:space="preserve"> </w:t>
      </w:r>
      <w:r>
        <w:rPr>
          <w:spacing w:val="-2"/>
          <w:w w:val="110"/>
        </w:rPr>
        <w:t>была</w:t>
      </w:r>
      <w:r>
        <w:rPr>
          <w:spacing w:val="-16"/>
          <w:w w:val="110"/>
        </w:rPr>
        <w:t xml:space="preserve"> </w:t>
      </w:r>
      <w:r>
        <w:rPr>
          <w:spacing w:val="-2"/>
          <w:w w:val="110"/>
        </w:rPr>
        <w:t>бы</w:t>
      </w:r>
      <w:r>
        <w:rPr>
          <w:spacing w:val="-15"/>
          <w:w w:val="110"/>
        </w:rPr>
        <w:t xml:space="preserve"> </w:t>
      </w:r>
      <w:r>
        <w:rPr>
          <w:spacing w:val="-2"/>
          <w:w w:val="110"/>
        </w:rPr>
        <w:t>Родина.</w:t>
      </w:r>
    </w:p>
    <w:p w14:paraId="68431F0F">
      <w:pPr>
        <w:pStyle w:val="6"/>
        <w:spacing w:line="269" w:lineRule="exact"/>
        <w:ind w:left="1008" w:firstLine="0"/>
        <w:jc w:val="left"/>
      </w:pPr>
      <w:r>
        <w:t>Отечественная</w:t>
      </w:r>
      <w:r>
        <w:rPr>
          <w:spacing w:val="-5"/>
        </w:rPr>
        <w:t xml:space="preserve"> </w:t>
      </w:r>
      <w:r>
        <w:t>война</w:t>
      </w:r>
      <w:r>
        <w:rPr>
          <w:spacing w:val="-6"/>
        </w:rPr>
        <w:t xml:space="preserve"> </w:t>
      </w:r>
      <w:r>
        <w:t>1812</w:t>
      </w:r>
      <w:r>
        <w:rPr>
          <w:spacing w:val="-2"/>
        </w:rPr>
        <w:t xml:space="preserve"> </w:t>
      </w:r>
      <w:r>
        <w:rPr>
          <w:spacing w:val="-4"/>
        </w:rPr>
        <w:t>года.</w:t>
      </w:r>
    </w:p>
    <w:p w14:paraId="27992E54">
      <w:pPr>
        <w:pStyle w:val="6"/>
        <w:spacing w:line="244" w:lineRule="auto"/>
        <w:ind w:right="380"/>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Ф.Н. Глинка</w:t>
      </w:r>
      <w:r>
        <w:rPr>
          <w:spacing w:val="40"/>
        </w:rPr>
        <w:t xml:space="preserve"> </w:t>
      </w:r>
      <w:r>
        <w:t>«Авангардная</w:t>
      </w:r>
      <w:r>
        <w:rPr>
          <w:spacing w:val="40"/>
        </w:rPr>
        <w:t xml:space="preserve"> </w:t>
      </w:r>
      <w:r>
        <w:t>песнь»,</w:t>
      </w:r>
      <w:r>
        <w:rPr>
          <w:spacing w:val="40"/>
        </w:rPr>
        <w:t xml:space="preserve"> </w:t>
      </w:r>
      <w:r>
        <w:t>Д.В. Давыдов «Партизан» (отрывок) и другие.</w:t>
      </w:r>
    </w:p>
    <w:p w14:paraId="71224E4B">
      <w:pPr>
        <w:pStyle w:val="6"/>
        <w:spacing w:line="244" w:lineRule="auto"/>
        <w:ind w:left="1008" w:right="6106" w:firstLine="0"/>
        <w:jc w:val="left"/>
      </w:pPr>
      <w:r>
        <w:t xml:space="preserve">Загадки русской души. </w:t>
      </w:r>
      <w:r>
        <w:rPr>
          <w:spacing w:val="-2"/>
        </w:rPr>
        <w:t>Парадоксы</w:t>
      </w:r>
      <w:r>
        <w:rPr>
          <w:spacing w:val="-10"/>
        </w:rPr>
        <w:t xml:space="preserve"> </w:t>
      </w:r>
      <w:r>
        <w:rPr>
          <w:spacing w:val="-2"/>
        </w:rPr>
        <w:t>русского</w:t>
      </w:r>
      <w:r>
        <w:rPr>
          <w:spacing w:val="-11"/>
        </w:rPr>
        <w:t xml:space="preserve"> </w:t>
      </w:r>
      <w:r>
        <w:rPr>
          <w:spacing w:val="-2"/>
        </w:rPr>
        <w:t>характера.</w:t>
      </w:r>
    </w:p>
    <w:p w14:paraId="63A45CFA">
      <w:pPr>
        <w:pStyle w:val="6"/>
        <w:spacing w:line="269" w:lineRule="exact"/>
        <w:ind w:left="1008" w:firstLine="0"/>
        <w:jc w:val="left"/>
      </w:pPr>
      <w:r>
        <w:rPr>
          <w:spacing w:val="-2"/>
        </w:rPr>
        <w:t>К.Г.</w:t>
      </w:r>
      <w:r>
        <w:rPr>
          <w:spacing w:val="-6"/>
        </w:rPr>
        <w:t xml:space="preserve"> </w:t>
      </w:r>
      <w:r>
        <w:rPr>
          <w:spacing w:val="-2"/>
        </w:rPr>
        <w:t>Паустовский.</w:t>
      </w:r>
      <w:r>
        <w:rPr>
          <w:spacing w:val="-6"/>
        </w:rPr>
        <w:t xml:space="preserve"> </w:t>
      </w:r>
      <w:r>
        <w:rPr>
          <w:spacing w:val="-2"/>
        </w:rPr>
        <w:t>«Похождения</w:t>
      </w:r>
      <w:r>
        <w:rPr>
          <w:spacing w:val="-6"/>
        </w:rPr>
        <w:t xml:space="preserve"> </w:t>
      </w:r>
      <w:r>
        <w:rPr>
          <w:spacing w:val="-2"/>
        </w:rPr>
        <w:t>жука-носорога»</w:t>
      </w:r>
      <w:r>
        <w:rPr>
          <w:spacing w:val="-6"/>
        </w:rPr>
        <w:t xml:space="preserve"> </w:t>
      </w:r>
      <w:r>
        <w:rPr>
          <w:spacing w:val="-2"/>
        </w:rPr>
        <w:t>(солдатская</w:t>
      </w:r>
      <w:r>
        <w:rPr>
          <w:spacing w:val="-9"/>
        </w:rPr>
        <w:t xml:space="preserve"> </w:t>
      </w:r>
      <w:r>
        <w:rPr>
          <w:spacing w:val="-2"/>
        </w:rPr>
        <w:t>сказка).</w:t>
      </w:r>
    </w:p>
    <w:p w14:paraId="4993912C">
      <w:pPr>
        <w:pStyle w:val="6"/>
        <w:spacing w:after="0" w:line="269" w:lineRule="exact"/>
        <w:jc w:val="left"/>
        <w:sectPr>
          <w:pgSz w:w="11920" w:h="16850"/>
          <w:pgMar w:top="1160" w:right="360" w:bottom="280" w:left="720" w:header="720" w:footer="720" w:gutter="0"/>
          <w:cols w:space="720" w:num="1"/>
        </w:sectPr>
      </w:pPr>
    </w:p>
    <w:p w14:paraId="7FB0867B">
      <w:pPr>
        <w:pStyle w:val="6"/>
        <w:spacing w:before="79" w:line="244" w:lineRule="auto"/>
        <w:ind w:left="1008" w:right="5244" w:firstLine="0"/>
        <w:jc w:val="left"/>
      </w:pPr>
      <w:r>
        <w:t>Ю.Я.</w:t>
      </w:r>
      <w:r>
        <w:rPr>
          <w:spacing w:val="-11"/>
        </w:rPr>
        <w:t xml:space="preserve"> </w:t>
      </w:r>
      <w:r>
        <w:t>Яковлев.</w:t>
      </w:r>
      <w:r>
        <w:rPr>
          <w:spacing w:val="-10"/>
        </w:rPr>
        <w:t xml:space="preserve"> </w:t>
      </w:r>
      <w:r>
        <w:t>«Сыновья</w:t>
      </w:r>
      <w:r>
        <w:rPr>
          <w:spacing w:val="-11"/>
        </w:rPr>
        <w:t xml:space="preserve"> </w:t>
      </w:r>
      <w:r>
        <w:t>Пешеходова». О ваших ровесниках.</w:t>
      </w:r>
    </w:p>
    <w:p w14:paraId="526F29E9">
      <w:pPr>
        <w:pStyle w:val="6"/>
        <w:spacing w:line="270" w:lineRule="exact"/>
        <w:ind w:left="1008" w:firstLine="0"/>
        <w:jc w:val="left"/>
      </w:pPr>
      <w:r>
        <w:t>Школьные</w:t>
      </w:r>
      <w:r>
        <w:rPr>
          <w:spacing w:val="-4"/>
        </w:rPr>
        <w:t xml:space="preserve"> </w:t>
      </w:r>
      <w:r>
        <w:rPr>
          <w:spacing w:val="-2"/>
        </w:rPr>
        <w:t>контрольные.</w:t>
      </w:r>
    </w:p>
    <w:p w14:paraId="5B17CE0F">
      <w:pPr>
        <w:pStyle w:val="6"/>
        <w:spacing w:before="5" w:line="244" w:lineRule="auto"/>
        <w:ind w:left="1008" w:right="4404" w:firstLine="0"/>
        <w:jc w:val="left"/>
      </w:pPr>
      <w:r>
        <w:t>К.И.</w:t>
      </w:r>
      <w:r>
        <w:rPr>
          <w:spacing w:val="-16"/>
        </w:rPr>
        <w:t xml:space="preserve"> </w:t>
      </w:r>
      <w:r>
        <w:t>Чуковский.</w:t>
      </w:r>
      <w:r>
        <w:rPr>
          <w:spacing w:val="-16"/>
        </w:rPr>
        <w:t xml:space="preserve"> </w:t>
      </w:r>
      <w:r>
        <w:t>«Серебряный</w:t>
      </w:r>
      <w:r>
        <w:rPr>
          <w:spacing w:val="-16"/>
        </w:rPr>
        <w:t xml:space="preserve"> </w:t>
      </w:r>
      <w:r>
        <w:t>герб»</w:t>
      </w:r>
      <w:r>
        <w:rPr>
          <w:spacing w:val="-16"/>
        </w:rPr>
        <w:t xml:space="preserve"> </w:t>
      </w:r>
      <w:r>
        <w:t>(фрагмент). А.А. Гиваргизов. «Контрольный диктант».</w:t>
      </w:r>
    </w:p>
    <w:p w14:paraId="73AC116A">
      <w:pPr>
        <w:pStyle w:val="6"/>
        <w:spacing w:line="244" w:lineRule="auto"/>
        <w:ind w:left="1008" w:right="6391" w:firstLine="0"/>
        <w:jc w:val="left"/>
      </w:pPr>
      <w:r>
        <w:t>Лишь слову жизнь дана. Родной</w:t>
      </w:r>
      <w:r>
        <w:rPr>
          <w:spacing w:val="-16"/>
        </w:rPr>
        <w:t xml:space="preserve"> </w:t>
      </w:r>
      <w:r>
        <w:t>язык,</w:t>
      </w:r>
      <w:r>
        <w:rPr>
          <w:spacing w:val="-16"/>
        </w:rPr>
        <w:t xml:space="preserve"> </w:t>
      </w:r>
      <w:r>
        <w:t>родная</w:t>
      </w:r>
      <w:r>
        <w:rPr>
          <w:spacing w:val="-16"/>
        </w:rPr>
        <w:t xml:space="preserve"> </w:t>
      </w:r>
      <w:r>
        <w:t>речь.</w:t>
      </w:r>
    </w:p>
    <w:p w14:paraId="4DCB4AEA">
      <w:pPr>
        <w:pStyle w:val="6"/>
        <w:spacing w:line="269" w:lineRule="exact"/>
        <w:ind w:left="1008" w:firstLine="0"/>
        <w:jc w:val="left"/>
      </w:pPr>
      <w:r>
        <w:t>Стихотворения</w:t>
      </w:r>
      <w:r>
        <w:rPr>
          <w:spacing w:val="53"/>
        </w:rPr>
        <w:t xml:space="preserve"> </w:t>
      </w:r>
      <w:r>
        <w:t>(не</w:t>
      </w:r>
      <w:r>
        <w:rPr>
          <w:spacing w:val="54"/>
        </w:rPr>
        <w:t xml:space="preserve"> </w:t>
      </w:r>
      <w:r>
        <w:t>менее</w:t>
      </w:r>
      <w:r>
        <w:rPr>
          <w:spacing w:val="56"/>
        </w:rPr>
        <w:t xml:space="preserve"> </w:t>
      </w:r>
      <w:r>
        <w:t>двух).</w:t>
      </w:r>
      <w:r>
        <w:rPr>
          <w:spacing w:val="53"/>
        </w:rPr>
        <w:t xml:space="preserve"> </w:t>
      </w:r>
      <w:r>
        <w:t>Например:</w:t>
      </w:r>
      <w:r>
        <w:rPr>
          <w:spacing w:val="52"/>
        </w:rPr>
        <w:t xml:space="preserve"> </w:t>
      </w:r>
      <w:r>
        <w:t>И.А.</w:t>
      </w:r>
      <w:r>
        <w:rPr>
          <w:spacing w:val="1"/>
        </w:rPr>
        <w:t xml:space="preserve"> </w:t>
      </w:r>
      <w:r>
        <w:t>Бунин</w:t>
      </w:r>
      <w:r>
        <w:rPr>
          <w:spacing w:val="54"/>
        </w:rPr>
        <w:t xml:space="preserve"> </w:t>
      </w:r>
      <w:r>
        <w:t>«Слово»,</w:t>
      </w:r>
      <w:r>
        <w:rPr>
          <w:spacing w:val="52"/>
        </w:rPr>
        <w:t xml:space="preserve"> </w:t>
      </w:r>
      <w:r>
        <w:t>В.Г.</w:t>
      </w:r>
      <w:r>
        <w:rPr>
          <w:spacing w:val="-1"/>
        </w:rPr>
        <w:t xml:space="preserve"> </w:t>
      </w:r>
      <w:r>
        <w:rPr>
          <w:spacing w:val="-2"/>
        </w:rPr>
        <w:t>Гордейчев</w:t>
      </w:r>
    </w:p>
    <w:p w14:paraId="1F6BD828">
      <w:pPr>
        <w:pStyle w:val="6"/>
        <w:spacing w:before="2"/>
        <w:ind w:firstLine="0"/>
        <w:jc w:val="left"/>
      </w:pPr>
      <w:r>
        <w:t>«Родная</w:t>
      </w:r>
      <w:r>
        <w:rPr>
          <w:spacing w:val="-2"/>
        </w:rPr>
        <w:t xml:space="preserve"> </w:t>
      </w:r>
      <w:r>
        <w:t>речь»</w:t>
      </w:r>
      <w:r>
        <w:rPr>
          <w:spacing w:val="-1"/>
        </w:rPr>
        <w:t xml:space="preserve"> </w:t>
      </w:r>
      <w:r>
        <w:t>и</w:t>
      </w:r>
      <w:r>
        <w:rPr>
          <w:spacing w:val="-2"/>
        </w:rPr>
        <w:t xml:space="preserve"> другие.</w:t>
      </w:r>
    </w:p>
    <w:p w14:paraId="3A7ACA17">
      <w:pPr>
        <w:pStyle w:val="6"/>
        <w:spacing w:before="4" w:line="244" w:lineRule="auto"/>
        <w:ind w:left="1008" w:right="5347" w:firstLine="0"/>
        <w:jc w:val="left"/>
      </w:pPr>
      <w:r>
        <w:t>Содержание</w:t>
      </w:r>
      <w:r>
        <w:rPr>
          <w:spacing w:val="-12"/>
        </w:rPr>
        <w:t xml:space="preserve"> </w:t>
      </w:r>
      <w:r>
        <w:t>обучения</w:t>
      </w:r>
      <w:r>
        <w:rPr>
          <w:spacing w:val="-11"/>
        </w:rPr>
        <w:t xml:space="preserve"> </w:t>
      </w:r>
      <w:r>
        <w:t>в</w:t>
      </w:r>
      <w:r>
        <w:rPr>
          <w:spacing w:val="-12"/>
        </w:rPr>
        <w:t xml:space="preserve"> </w:t>
      </w:r>
      <w:r>
        <w:t>6</w:t>
      </w:r>
      <w:r>
        <w:rPr>
          <w:spacing w:val="-10"/>
        </w:rPr>
        <w:t xml:space="preserve"> </w:t>
      </w:r>
      <w:r>
        <w:t xml:space="preserve">классе. </w:t>
      </w:r>
      <w:r>
        <w:rPr>
          <w:w w:val="105"/>
        </w:rPr>
        <w:t>Раздел</w:t>
      </w:r>
      <w:r>
        <w:rPr>
          <w:spacing w:val="-1"/>
          <w:w w:val="105"/>
        </w:rPr>
        <w:t xml:space="preserve"> </w:t>
      </w:r>
      <w:r>
        <w:rPr>
          <w:w w:val="105"/>
        </w:rPr>
        <w:t>1.</w:t>
      </w:r>
      <w:r>
        <w:rPr>
          <w:spacing w:val="-2"/>
          <w:w w:val="105"/>
        </w:rPr>
        <w:t xml:space="preserve"> </w:t>
      </w:r>
      <w:r>
        <w:rPr>
          <w:w w:val="105"/>
        </w:rPr>
        <w:t>Россия</w:t>
      </w:r>
      <w:r>
        <w:rPr>
          <w:spacing w:val="-2"/>
          <w:w w:val="105"/>
        </w:rPr>
        <w:t xml:space="preserve"> </w:t>
      </w:r>
      <w:r>
        <w:rPr>
          <w:w w:val="160"/>
        </w:rPr>
        <w:t>–</w:t>
      </w:r>
      <w:r>
        <w:rPr>
          <w:spacing w:val="-34"/>
          <w:w w:val="160"/>
        </w:rPr>
        <w:t xml:space="preserve"> </w:t>
      </w:r>
      <w:r>
        <w:rPr>
          <w:w w:val="105"/>
        </w:rPr>
        <w:t>Родина моя. Преданья</w:t>
      </w:r>
      <w:r>
        <w:rPr>
          <w:spacing w:val="-14"/>
          <w:w w:val="105"/>
        </w:rPr>
        <w:t xml:space="preserve"> </w:t>
      </w:r>
      <w:r>
        <w:rPr>
          <w:w w:val="105"/>
        </w:rPr>
        <w:t>старины</w:t>
      </w:r>
      <w:r>
        <w:rPr>
          <w:spacing w:val="-14"/>
          <w:w w:val="105"/>
        </w:rPr>
        <w:t xml:space="preserve"> </w:t>
      </w:r>
      <w:r>
        <w:rPr>
          <w:w w:val="105"/>
        </w:rPr>
        <w:t>глубокой.</w:t>
      </w:r>
    </w:p>
    <w:p w14:paraId="00EFBF4F">
      <w:pPr>
        <w:pStyle w:val="6"/>
        <w:spacing w:line="268" w:lineRule="exact"/>
        <w:ind w:left="1008" w:firstLine="0"/>
        <w:jc w:val="left"/>
      </w:pPr>
      <w:r>
        <w:t>Богатыри</w:t>
      </w:r>
      <w:r>
        <w:rPr>
          <w:spacing w:val="-6"/>
        </w:rPr>
        <w:t xml:space="preserve"> </w:t>
      </w:r>
      <w:r>
        <w:t>и</w:t>
      </w:r>
      <w:r>
        <w:rPr>
          <w:spacing w:val="-2"/>
        </w:rPr>
        <w:t xml:space="preserve"> богатырство.</w:t>
      </w:r>
    </w:p>
    <w:p w14:paraId="3EB4B902">
      <w:pPr>
        <w:pStyle w:val="6"/>
        <w:spacing w:before="5" w:line="244" w:lineRule="auto"/>
        <w:ind w:left="1008" w:right="380" w:firstLine="0"/>
        <w:jc w:val="left"/>
      </w:pPr>
      <w:r>
        <w:t>Былины</w:t>
      </w:r>
      <w:r>
        <w:rPr>
          <w:spacing w:val="-2"/>
        </w:rPr>
        <w:t xml:space="preserve"> </w:t>
      </w:r>
      <w:r>
        <w:t>(одна</w:t>
      </w:r>
      <w:r>
        <w:rPr>
          <w:spacing w:val="-2"/>
        </w:rPr>
        <w:t xml:space="preserve"> </w:t>
      </w:r>
      <w:r>
        <w:t>былина</w:t>
      </w:r>
      <w:r>
        <w:rPr>
          <w:spacing w:val="-2"/>
        </w:rPr>
        <w:t xml:space="preserve"> </w:t>
      </w:r>
      <w:r>
        <w:t>по</w:t>
      </w:r>
      <w:r>
        <w:rPr>
          <w:spacing w:val="-2"/>
        </w:rPr>
        <w:t xml:space="preserve"> </w:t>
      </w:r>
      <w:r>
        <w:t>выбору).</w:t>
      </w:r>
      <w:r>
        <w:rPr>
          <w:spacing w:val="-2"/>
        </w:rPr>
        <w:t xml:space="preserve"> </w:t>
      </w:r>
      <w:r>
        <w:t>Например:</w:t>
      </w:r>
      <w:r>
        <w:rPr>
          <w:spacing w:val="-4"/>
        </w:rPr>
        <w:t xml:space="preserve"> </w:t>
      </w:r>
      <w:r>
        <w:t>«Илья</w:t>
      </w:r>
      <w:r>
        <w:rPr>
          <w:spacing w:val="-2"/>
        </w:rPr>
        <w:t xml:space="preserve"> </w:t>
      </w:r>
      <w:r>
        <w:t>Муромец</w:t>
      </w:r>
      <w:r>
        <w:rPr>
          <w:spacing w:val="-3"/>
        </w:rPr>
        <w:t xml:space="preserve"> </w:t>
      </w:r>
      <w:r>
        <w:t>и</w:t>
      </w:r>
      <w:r>
        <w:rPr>
          <w:spacing w:val="-2"/>
        </w:rPr>
        <w:t xml:space="preserve"> </w:t>
      </w:r>
      <w:r>
        <w:t>Святогор». Былинные сюжеты и герои в русской литературе.</w:t>
      </w:r>
    </w:p>
    <w:p w14:paraId="61CE06ED">
      <w:pPr>
        <w:pStyle w:val="6"/>
        <w:spacing w:line="244" w:lineRule="auto"/>
        <w:ind w:left="1008" w:right="860" w:firstLine="0"/>
        <w:jc w:val="left"/>
      </w:pPr>
      <w:r>
        <w:t>Стихотворения</w:t>
      </w:r>
      <w:r>
        <w:rPr>
          <w:spacing w:val="-5"/>
        </w:rPr>
        <w:t xml:space="preserve"> </w:t>
      </w:r>
      <w:r>
        <w:t>(не</w:t>
      </w:r>
      <w:r>
        <w:rPr>
          <w:spacing w:val="-4"/>
        </w:rPr>
        <w:t xml:space="preserve"> </w:t>
      </w:r>
      <w:r>
        <w:t>менее</w:t>
      </w:r>
      <w:r>
        <w:rPr>
          <w:spacing w:val="-5"/>
        </w:rPr>
        <w:t xml:space="preserve"> </w:t>
      </w:r>
      <w:r>
        <w:t>одного).</w:t>
      </w:r>
      <w:r>
        <w:rPr>
          <w:spacing w:val="-4"/>
        </w:rPr>
        <w:t xml:space="preserve"> </w:t>
      </w:r>
      <w:r>
        <w:t>Например:</w:t>
      </w:r>
      <w:r>
        <w:rPr>
          <w:spacing w:val="-4"/>
        </w:rPr>
        <w:t xml:space="preserve"> </w:t>
      </w:r>
      <w:r>
        <w:t>И.А.</w:t>
      </w:r>
      <w:r>
        <w:rPr>
          <w:spacing w:val="-2"/>
        </w:rPr>
        <w:t xml:space="preserve"> </w:t>
      </w:r>
      <w:r>
        <w:t>Бунин</w:t>
      </w:r>
      <w:r>
        <w:rPr>
          <w:spacing w:val="-5"/>
        </w:rPr>
        <w:t xml:space="preserve"> </w:t>
      </w:r>
      <w:r>
        <w:t>«Святогор</w:t>
      </w:r>
      <w:r>
        <w:rPr>
          <w:spacing w:val="-4"/>
        </w:rPr>
        <w:t xml:space="preserve"> </w:t>
      </w:r>
      <w:r>
        <w:t>и</w:t>
      </w:r>
      <w:r>
        <w:rPr>
          <w:spacing w:val="-4"/>
        </w:rPr>
        <w:t xml:space="preserve"> </w:t>
      </w:r>
      <w:r>
        <w:t>Илья». М.М. Пришвин. «Певец былин».</w:t>
      </w:r>
    </w:p>
    <w:p w14:paraId="5F7DDB2B">
      <w:pPr>
        <w:pStyle w:val="6"/>
        <w:spacing w:line="242" w:lineRule="auto"/>
        <w:ind w:left="1008" w:right="7262" w:firstLine="0"/>
        <w:jc w:val="left"/>
      </w:pPr>
      <w:r>
        <w:t>Города</w:t>
      </w:r>
      <w:r>
        <w:rPr>
          <w:spacing w:val="-16"/>
        </w:rPr>
        <w:t xml:space="preserve"> </w:t>
      </w:r>
      <w:r>
        <w:t>земли</w:t>
      </w:r>
      <w:r>
        <w:rPr>
          <w:spacing w:val="-16"/>
        </w:rPr>
        <w:t xml:space="preserve"> </w:t>
      </w:r>
      <w:r>
        <w:t>русской. Русский Север.</w:t>
      </w:r>
    </w:p>
    <w:p w14:paraId="034B4150">
      <w:pPr>
        <w:pStyle w:val="6"/>
        <w:ind w:left="1008" w:firstLine="0"/>
        <w:jc w:val="left"/>
      </w:pPr>
      <w:r>
        <w:t>С.Г.</w:t>
      </w:r>
      <w:r>
        <w:rPr>
          <w:spacing w:val="-6"/>
        </w:rPr>
        <w:t xml:space="preserve"> </w:t>
      </w:r>
      <w:r>
        <w:t>Писахов.</w:t>
      </w:r>
      <w:r>
        <w:rPr>
          <w:spacing w:val="19"/>
        </w:rPr>
        <w:t xml:space="preserve"> </w:t>
      </w:r>
      <w:r>
        <w:t>«Ледяна</w:t>
      </w:r>
      <w:r>
        <w:rPr>
          <w:spacing w:val="19"/>
        </w:rPr>
        <w:t xml:space="preserve"> </w:t>
      </w:r>
      <w:r>
        <w:t>колокольня»</w:t>
      </w:r>
      <w:r>
        <w:rPr>
          <w:spacing w:val="18"/>
        </w:rPr>
        <w:t xml:space="preserve"> </w:t>
      </w:r>
      <w:r>
        <w:t>(не</w:t>
      </w:r>
      <w:r>
        <w:rPr>
          <w:spacing w:val="19"/>
        </w:rPr>
        <w:t xml:space="preserve"> </w:t>
      </w:r>
      <w:r>
        <w:t>менее</w:t>
      </w:r>
      <w:r>
        <w:rPr>
          <w:spacing w:val="20"/>
        </w:rPr>
        <w:t xml:space="preserve"> </w:t>
      </w:r>
      <w:r>
        <w:t>одной</w:t>
      </w:r>
      <w:r>
        <w:rPr>
          <w:spacing w:val="19"/>
        </w:rPr>
        <w:t xml:space="preserve"> </w:t>
      </w:r>
      <w:r>
        <w:t>главы</w:t>
      </w:r>
      <w:r>
        <w:rPr>
          <w:spacing w:val="19"/>
        </w:rPr>
        <w:t xml:space="preserve"> </w:t>
      </w:r>
      <w:r>
        <w:t>по</w:t>
      </w:r>
      <w:r>
        <w:rPr>
          <w:spacing w:val="18"/>
        </w:rPr>
        <w:t xml:space="preserve"> </w:t>
      </w:r>
      <w:r>
        <w:t>выбору,</w:t>
      </w:r>
      <w:r>
        <w:rPr>
          <w:spacing w:val="19"/>
        </w:rPr>
        <w:t xml:space="preserve"> </w:t>
      </w:r>
      <w:r>
        <w:rPr>
          <w:spacing w:val="-2"/>
        </w:rPr>
        <w:t>например:</w:t>
      </w:r>
    </w:p>
    <w:p w14:paraId="5D1263DA">
      <w:pPr>
        <w:pStyle w:val="6"/>
        <w:spacing w:before="1"/>
        <w:ind w:firstLine="0"/>
        <w:jc w:val="left"/>
      </w:pPr>
      <w:r>
        <w:t>«Морожены</w:t>
      </w:r>
      <w:r>
        <w:rPr>
          <w:spacing w:val="-15"/>
        </w:rPr>
        <w:t xml:space="preserve"> </w:t>
      </w:r>
      <w:r>
        <w:rPr>
          <w:spacing w:val="-2"/>
        </w:rPr>
        <w:t>песни»).</w:t>
      </w:r>
    </w:p>
    <w:p w14:paraId="6CBE737B">
      <w:pPr>
        <w:pStyle w:val="6"/>
        <w:spacing w:before="4" w:line="244" w:lineRule="auto"/>
        <w:ind w:right="387"/>
      </w:pPr>
      <w:r>
        <w:t>Б.В.</w:t>
      </w:r>
      <w:r>
        <w:rPr>
          <w:spacing w:val="-2"/>
        </w:rPr>
        <w:t xml:space="preserve"> </w:t>
      </w:r>
      <w:r>
        <w:t>Шергин. «Поморские были и сказания» (не менее двух глав по выбору, например: «Детство в Архангельске», «Миша Ласкин»).</w:t>
      </w:r>
    </w:p>
    <w:p w14:paraId="3763C248">
      <w:pPr>
        <w:pStyle w:val="6"/>
        <w:spacing w:line="269" w:lineRule="exact"/>
        <w:ind w:left="1008" w:firstLine="0"/>
      </w:pPr>
      <w:r>
        <w:t>Родные</w:t>
      </w:r>
      <w:r>
        <w:rPr>
          <w:spacing w:val="-5"/>
        </w:rPr>
        <w:t xml:space="preserve"> </w:t>
      </w:r>
      <w:r>
        <w:rPr>
          <w:spacing w:val="-2"/>
        </w:rPr>
        <w:t>просторы.</w:t>
      </w:r>
    </w:p>
    <w:p w14:paraId="7A244A1E">
      <w:pPr>
        <w:pStyle w:val="6"/>
        <w:spacing w:before="5"/>
        <w:ind w:left="1008" w:firstLine="0"/>
      </w:pPr>
      <w:r>
        <w:t>Зима</w:t>
      </w:r>
      <w:r>
        <w:rPr>
          <w:spacing w:val="-12"/>
        </w:rPr>
        <w:t xml:space="preserve"> </w:t>
      </w:r>
      <w:r>
        <w:t>в</w:t>
      </w:r>
      <w:r>
        <w:rPr>
          <w:spacing w:val="-12"/>
        </w:rPr>
        <w:t xml:space="preserve"> </w:t>
      </w:r>
      <w:r>
        <w:t>русской</w:t>
      </w:r>
      <w:r>
        <w:rPr>
          <w:spacing w:val="-11"/>
        </w:rPr>
        <w:t xml:space="preserve"> </w:t>
      </w:r>
      <w:r>
        <w:rPr>
          <w:spacing w:val="-2"/>
        </w:rPr>
        <w:t>поэзии.</w:t>
      </w:r>
    </w:p>
    <w:p w14:paraId="3EB24C1B">
      <w:pPr>
        <w:pStyle w:val="6"/>
        <w:spacing w:before="4" w:line="244" w:lineRule="auto"/>
        <w:ind w:right="378"/>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И.С. Никитин</w:t>
      </w:r>
      <w:r>
        <w:rPr>
          <w:spacing w:val="80"/>
        </w:rPr>
        <w:t xml:space="preserve"> </w:t>
      </w:r>
      <w:r>
        <w:t>«Встреча</w:t>
      </w:r>
      <w:r>
        <w:rPr>
          <w:spacing w:val="80"/>
        </w:rPr>
        <w:t xml:space="preserve"> </w:t>
      </w:r>
      <w:r>
        <w:t>Зимы», А.А. Блок</w:t>
      </w:r>
      <w:r>
        <w:rPr>
          <w:spacing w:val="66"/>
        </w:rPr>
        <w:t xml:space="preserve">  </w:t>
      </w:r>
      <w:r>
        <w:t>«Снег</w:t>
      </w:r>
      <w:r>
        <w:rPr>
          <w:spacing w:val="65"/>
        </w:rPr>
        <w:t xml:space="preserve">  </w:t>
      </w:r>
      <w:r>
        <w:t>да</w:t>
      </w:r>
      <w:r>
        <w:rPr>
          <w:spacing w:val="66"/>
        </w:rPr>
        <w:t xml:space="preserve">  </w:t>
      </w:r>
      <w:r>
        <w:t>снег.</w:t>
      </w:r>
      <w:r>
        <w:rPr>
          <w:spacing w:val="66"/>
        </w:rPr>
        <w:t xml:space="preserve">  </w:t>
      </w:r>
      <w:r>
        <w:t>Всю</w:t>
      </w:r>
      <w:r>
        <w:rPr>
          <w:spacing w:val="66"/>
        </w:rPr>
        <w:t xml:space="preserve">  </w:t>
      </w:r>
      <w:r>
        <w:t>избу</w:t>
      </w:r>
      <w:r>
        <w:rPr>
          <w:spacing w:val="66"/>
        </w:rPr>
        <w:t xml:space="preserve">  </w:t>
      </w:r>
      <w:r>
        <w:t>занесло…»,</w:t>
      </w:r>
      <w:r>
        <w:rPr>
          <w:spacing w:val="66"/>
        </w:rPr>
        <w:t xml:space="preserve">  </w:t>
      </w:r>
      <w:r>
        <w:t>Н.М. Рубцов</w:t>
      </w:r>
      <w:r>
        <w:rPr>
          <w:spacing w:val="66"/>
        </w:rPr>
        <w:t xml:space="preserve">  </w:t>
      </w:r>
      <w:r>
        <w:t>«Первый</w:t>
      </w:r>
      <w:r>
        <w:rPr>
          <w:spacing w:val="66"/>
        </w:rPr>
        <w:t xml:space="preserve">  </w:t>
      </w:r>
      <w:r>
        <w:t>снег» и другие.</w:t>
      </w:r>
    </w:p>
    <w:p w14:paraId="14DA9554">
      <w:pPr>
        <w:pStyle w:val="6"/>
        <w:spacing w:line="244" w:lineRule="auto"/>
        <w:ind w:left="1008" w:right="5790" w:firstLine="0"/>
        <w:jc w:val="left"/>
      </w:pPr>
      <w:r>
        <w:t>По</w:t>
      </w:r>
      <w:r>
        <w:rPr>
          <w:spacing w:val="-16"/>
        </w:rPr>
        <w:t xml:space="preserve"> </w:t>
      </w:r>
      <w:r>
        <w:t>мотивам</w:t>
      </w:r>
      <w:r>
        <w:rPr>
          <w:spacing w:val="-16"/>
        </w:rPr>
        <w:t xml:space="preserve"> </w:t>
      </w:r>
      <w:r>
        <w:t>русских</w:t>
      </w:r>
      <w:r>
        <w:rPr>
          <w:spacing w:val="-16"/>
        </w:rPr>
        <w:t xml:space="preserve"> </w:t>
      </w:r>
      <w:r>
        <w:t>сказок</w:t>
      </w:r>
      <w:r>
        <w:rPr>
          <w:spacing w:val="-16"/>
        </w:rPr>
        <w:t xml:space="preserve"> </w:t>
      </w:r>
      <w:r>
        <w:t>о</w:t>
      </w:r>
      <w:r>
        <w:rPr>
          <w:spacing w:val="-16"/>
        </w:rPr>
        <w:t xml:space="preserve"> </w:t>
      </w:r>
      <w:r>
        <w:t>зиме. Е.Л. Шварц. «Два брата».</w:t>
      </w:r>
    </w:p>
    <w:p w14:paraId="0542CB0B">
      <w:pPr>
        <w:pStyle w:val="6"/>
        <w:spacing w:line="244" w:lineRule="auto"/>
        <w:ind w:left="1008" w:right="6106" w:firstLine="0"/>
        <w:jc w:val="left"/>
      </w:pPr>
      <w:r>
        <w:t>Раздел</w:t>
      </w:r>
      <w:r>
        <w:rPr>
          <w:spacing w:val="-15"/>
        </w:rPr>
        <w:t xml:space="preserve"> </w:t>
      </w:r>
      <w:r>
        <w:t>2.</w:t>
      </w:r>
      <w:r>
        <w:rPr>
          <w:spacing w:val="-16"/>
        </w:rPr>
        <w:t xml:space="preserve"> </w:t>
      </w:r>
      <w:r>
        <w:t>Русские</w:t>
      </w:r>
      <w:r>
        <w:rPr>
          <w:spacing w:val="-14"/>
        </w:rPr>
        <w:t xml:space="preserve"> </w:t>
      </w:r>
      <w:r>
        <w:t>традиции. Праздники русского мира.</w:t>
      </w:r>
    </w:p>
    <w:p w14:paraId="5F66B5EA">
      <w:pPr>
        <w:pStyle w:val="6"/>
        <w:spacing w:line="269" w:lineRule="exact"/>
        <w:ind w:left="1008" w:firstLine="0"/>
        <w:jc w:val="left"/>
      </w:pPr>
      <w:r>
        <w:rPr>
          <w:spacing w:val="-2"/>
        </w:rPr>
        <w:t>Масленица.</w:t>
      </w:r>
    </w:p>
    <w:p w14:paraId="68160E72">
      <w:pPr>
        <w:pStyle w:val="6"/>
        <w:spacing w:line="244" w:lineRule="auto"/>
        <w:jc w:val="left"/>
      </w:pPr>
      <w:r>
        <w:t>Стихотворения</w:t>
      </w:r>
      <w:r>
        <w:rPr>
          <w:spacing w:val="38"/>
        </w:rPr>
        <w:t xml:space="preserve"> </w:t>
      </w:r>
      <w:r>
        <w:t>(не</w:t>
      </w:r>
      <w:r>
        <w:rPr>
          <w:spacing w:val="39"/>
        </w:rPr>
        <w:t xml:space="preserve"> </w:t>
      </w:r>
      <w:r>
        <w:t>менее</w:t>
      </w:r>
      <w:r>
        <w:rPr>
          <w:spacing w:val="40"/>
        </w:rPr>
        <w:t xml:space="preserve"> </w:t>
      </w:r>
      <w:r>
        <w:t>двух).</w:t>
      </w:r>
      <w:r>
        <w:rPr>
          <w:spacing w:val="38"/>
        </w:rPr>
        <w:t xml:space="preserve"> </w:t>
      </w:r>
      <w:r>
        <w:t>Например:</w:t>
      </w:r>
      <w:r>
        <w:rPr>
          <w:spacing w:val="39"/>
        </w:rPr>
        <w:t xml:space="preserve"> </w:t>
      </w:r>
      <w:r>
        <w:t>М.Ю. Лермонтов</w:t>
      </w:r>
      <w:r>
        <w:rPr>
          <w:spacing w:val="36"/>
        </w:rPr>
        <w:t xml:space="preserve"> </w:t>
      </w:r>
      <w:r>
        <w:t>«Посреди</w:t>
      </w:r>
      <w:r>
        <w:rPr>
          <w:spacing w:val="39"/>
        </w:rPr>
        <w:t xml:space="preserve"> </w:t>
      </w:r>
      <w:r>
        <w:t>небесных тел…», А.Д. Дементьев «Прощёное воскресенье» и другие.</w:t>
      </w:r>
    </w:p>
    <w:p w14:paraId="0A7C4814">
      <w:pPr>
        <w:pStyle w:val="6"/>
        <w:spacing w:line="244" w:lineRule="auto"/>
        <w:ind w:left="1008" w:right="7262" w:firstLine="0"/>
        <w:jc w:val="left"/>
      </w:pPr>
      <w:r>
        <w:t>А.П.</w:t>
      </w:r>
      <w:r>
        <w:rPr>
          <w:spacing w:val="-12"/>
        </w:rPr>
        <w:t xml:space="preserve"> </w:t>
      </w:r>
      <w:r>
        <w:t>Чехов.</w:t>
      </w:r>
      <w:r>
        <w:rPr>
          <w:spacing w:val="-12"/>
        </w:rPr>
        <w:t xml:space="preserve"> </w:t>
      </w:r>
      <w:r>
        <w:t>«Блины». Тэффи. «Блины».</w:t>
      </w:r>
    </w:p>
    <w:p w14:paraId="4639BFCA">
      <w:pPr>
        <w:pStyle w:val="6"/>
        <w:spacing w:line="269" w:lineRule="exact"/>
        <w:ind w:left="1008" w:firstLine="0"/>
        <w:jc w:val="left"/>
      </w:pPr>
      <w:r>
        <w:t>Тепло</w:t>
      </w:r>
      <w:r>
        <w:rPr>
          <w:spacing w:val="-6"/>
        </w:rPr>
        <w:t xml:space="preserve"> </w:t>
      </w:r>
      <w:r>
        <w:t>родного</w:t>
      </w:r>
      <w:r>
        <w:rPr>
          <w:spacing w:val="-4"/>
        </w:rPr>
        <w:t xml:space="preserve"> дома.</w:t>
      </w:r>
    </w:p>
    <w:p w14:paraId="319EC222">
      <w:pPr>
        <w:pStyle w:val="6"/>
        <w:spacing w:before="2"/>
        <w:ind w:left="1008" w:firstLine="0"/>
        <w:jc w:val="left"/>
      </w:pPr>
      <w:r>
        <w:t>Всюду</w:t>
      </w:r>
      <w:r>
        <w:rPr>
          <w:spacing w:val="-6"/>
        </w:rPr>
        <w:t xml:space="preserve"> </w:t>
      </w:r>
      <w:r>
        <w:t>родимую</w:t>
      </w:r>
      <w:r>
        <w:rPr>
          <w:spacing w:val="-4"/>
        </w:rPr>
        <w:t xml:space="preserve"> </w:t>
      </w:r>
      <w:r>
        <w:t>Русь</w:t>
      </w:r>
      <w:r>
        <w:rPr>
          <w:spacing w:val="-4"/>
        </w:rPr>
        <w:t xml:space="preserve"> </w:t>
      </w:r>
      <w:r>
        <w:rPr>
          <w:spacing w:val="-2"/>
        </w:rPr>
        <w:t>узнаю.</w:t>
      </w:r>
    </w:p>
    <w:p w14:paraId="3AE9BDCD">
      <w:pPr>
        <w:pStyle w:val="6"/>
        <w:spacing w:before="4" w:line="244" w:lineRule="auto"/>
        <w:jc w:val="left"/>
      </w:pPr>
      <w:r>
        <w:t>Стихотворения</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Например:</w:t>
      </w:r>
      <w:r>
        <w:rPr>
          <w:spacing w:val="80"/>
        </w:rPr>
        <w:t xml:space="preserve"> </w:t>
      </w:r>
      <w:r>
        <w:t>В.А. Рождественский</w:t>
      </w:r>
      <w:r>
        <w:rPr>
          <w:spacing w:val="80"/>
        </w:rPr>
        <w:t xml:space="preserve"> </w:t>
      </w:r>
      <w:r>
        <w:t>«Русская</w:t>
      </w:r>
      <w:r>
        <w:rPr>
          <w:spacing w:val="40"/>
        </w:rPr>
        <w:t xml:space="preserve"> </w:t>
      </w:r>
      <w:r>
        <w:t>природа» и другие.</w:t>
      </w:r>
    </w:p>
    <w:p w14:paraId="79B0E4C6">
      <w:pPr>
        <w:pStyle w:val="6"/>
        <w:spacing w:line="244" w:lineRule="auto"/>
        <w:ind w:left="1008" w:right="4822" w:firstLine="0"/>
        <w:jc w:val="left"/>
      </w:pPr>
      <w:r>
        <w:rPr>
          <w:spacing w:val="-2"/>
        </w:rPr>
        <w:t>К.Г.</w:t>
      </w:r>
      <w:r>
        <w:rPr>
          <w:spacing w:val="-4"/>
        </w:rPr>
        <w:t xml:space="preserve"> </w:t>
      </w:r>
      <w:r>
        <w:rPr>
          <w:spacing w:val="-2"/>
        </w:rPr>
        <w:t>Паустовский.</w:t>
      </w:r>
      <w:r>
        <w:rPr>
          <w:spacing w:val="-3"/>
        </w:rPr>
        <w:t xml:space="preserve"> </w:t>
      </w:r>
      <w:r>
        <w:rPr>
          <w:spacing w:val="-2"/>
        </w:rPr>
        <w:t>«Заботливый</w:t>
      </w:r>
      <w:r>
        <w:rPr>
          <w:spacing w:val="-4"/>
        </w:rPr>
        <w:t xml:space="preserve"> </w:t>
      </w:r>
      <w:r>
        <w:rPr>
          <w:spacing w:val="-2"/>
        </w:rPr>
        <w:t xml:space="preserve">цветок». </w:t>
      </w:r>
      <w:r>
        <w:t>Ю.В. Бондарев. «Поздним вечером».</w:t>
      </w:r>
    </w:p>
    <w:p w14:paraId="6C1CD0E9">
      <w:pPr>
        <w:pStyle w:val="6"/>
        <w:spacing w:line="244" w:lineRule="auto"/>
        <w:ind w:left="1008" w:right="4822" w:firstLine="0"/>
        <w:jc w:val="left"/>
      </w:pPr>
      <w:r>
        <w:t>Раздел</w:t>
      </w:r>
      <w:r>
        <w:rPr>
          <w:spacing w:val="-1"/>
        </w:rPr>
        <w:t xml:space="preserve"> </w:t>
      </w:r>
      <w:r>
        <w:t>3.</w:t>
      </w:r>
      <w:r>
        <w:rPr>
          <w:spacing w:val="-2"/>
        </w:rPr>
        <w:t xml:space="preserve"> </w:t>
      </w:r>
      <w:r>
        <w:t xml:space="preserve">Русский характер – русская душа. </w:t>
      </w:r>
      <w:r>
        <w:rPr>
          <w:spacing w:val="-2"/>
          <w:w w:val="110"/>
        </w:rPr>
        <w:t>Не</w:t>
      </w:r>
      <w:r>
        <w:rPr>
          <w:spacing w:val="-16"/>
          <w:w w:val="110"/>
        </w:rPr>
        <w:t xml:space="preserve"> </w:t>
      </w:r>
      <w:r>
        <w:rPr>
          <w:spacing w:val="-2"/>
          <w:w w:val="110"/>
        </w:rPr>
        <w:t>до</w:t>
      </w:r>
      <w:r>
        <w:rPr>
          <w:spacing w:val="-16"/>
          <w:w w:val="110"/>
        </w:rPr>
        <w:t xml:space="preserve"> </w:t>
      </w:r>
      <w:r>
        <w:rPr>
          <w:spacing w:val="-2"/>
          <w:w w:val="110"/>
        </w:rPr>
        <w:t>ордена</w:t>
      </w:r>
      <w:r>
        <w:rPr>
          <w:spacing w:val="-15"/>
          <w:w w:val="110"/>
        </w:rPr>
        <w:t xml:space="preserve"> </w:t>
      </w:r>
      <w:r>
        <w:rPr>
          <w:spacing w:val="-2"/>
          <w:w w:val="125"/>
        </w:rPr>
        <w:t>–</w:t>
      </w:r>
      <w:r>
        <w:rPr>
          <w:spacing w:val="-18"/>
          <w:w w:val="125"/>
        </w:rPr>
        <w:t xml:space="preserve"> </w:t>
      </w:r>
      <w:r>
        <w:rPr>
          <w:spacing w:val="-2"/>
          <w:w w:val="110"/>
        </w:rPr>
        <w:t>была</w:t>
      </w:r>
      <w:r>
        <w:rPr>
          <w:spacing w:val="-16"/>
          <w:w w:val="110"/>
        </w:rPr>
        <w:t xml:space="preserve"> </w:t>
      </w:r>
      <w:r>
        <w:rPr>
          <w:spacing w:val="-2"/>
          <w:w w:val="110"/>
        </w:rPr>
        <w:t>бы</w:t>
      </w:r>
      <w:r>
        <w:rPr>
          <w:spacing w:val="-15"/>
          <w:w w:val="110"/>
        </w:rPr>
        <w:t xml:space="preserve"> </w:t>
      </w:r>
      <w:r>
        <w:rPr>
          <w:spacing w:val="-2"/>
          <w:w w:val="110"/>
        </w:rPr>
        <w:t>Родина.</w:t>
      </w:r>
    </w:p>
    <w:p w14:paraId="5998EAB3">
      <w:pPr>
        <w:pStyle w:val="6"/>
        <w:spacing w:line="269" w:lineRule="exact"/>
        <w:ind w:left="1008" w:firstLine="0"/>
        <w:jc w:val="left"/>
      </w:pPr>
      <w:r>
        <w:t>Оборона</w:t>
      </w:r>
      <w:r>
        <w:rPr>
          <w:spacing w:val="-9"/>
        </w:rPr>
        <w:t xml:space="preserve"> </w:t>
      </w:r>
      <w:r>
        <w:rPr>
          <w:spacing w:val="-2"/>
        </w:rPr>
        <w:t>Севастополя.</w:t>
      </w:r>
    </w:p>
    <w:p w14:paraId="7BB4E8A2">
      <w:pPr>
        <w:pStyle w:val="6"/>
        <w:tabs>
          <w:tab w:val="left" w:pos="659"/>
          <w:tab w:val="left" w:pos="2554"/>
          <w:tab w:val="left" w:pos="3728"/>
          <w:tab w:val="left" w:pos="6037"/>
          <w:tab w:val="left" w:pos="7270"/>
          <w:tab w:val="left" w:pos="8814"/>
          <w:tab w:val="left" w:pos="9752"/>
        </w:tabs>
        <w:spacing w:before="1" w:line="244" w:lineRule="auto"/>
        <w:ind w:right="379"/>
        <w:jc w:val="left"/>
      </w:pPr>
      <w:r>
        <w:t>Стихотворения</w:t>
      </w:r>
      <w:r>
        <w:rPr>
          <w:spacing w:val="80"/>
          <w:w w:val="150"/>
        </w:rPr>
        <w:t xml:space="preserve"> </w:t>
      </w:r>
      <w:r>
        <w:t>(не</w:t>
      </w:r>
      <w:r>
        <w:rPr>
          <w:spacing w:val="80"/>
          <w:w w:val="150"/>
        </w:rPr>
        <w:t xml:space="preserve"> </w:t>
      </w:r>
      <w:r>
        <w:t>менее</w:t>
      </w:r>
      <w:r>
        <w:rPr>
          <w:spacing w:val="80"/>
          <w:w w:val="150"/>
        </w:rPr>
        <w:t xml:space="preserve"> </w:t>
      </w:r>
      <w:r>
        <w:t>трех).</w:t>
      </w:r>
      <w:r>
        <w:rPr>
          <w:spacing w:val="80"/>
          <w:w w:val="150"/>
        </w:rPr>
        <w:t xml:space="preserve"> </w:t>
      </w:r>
      <w:r>
        <w:t>Например:</w:t>
      </w:r>
      <w:r>
        <w:rPr>
          <w:spacing w:val="79"/>
          <w:w w:val="150"/>
        </w:rPr>
        <w:t xml:space="preserve"> </w:t>
      </w:r>
      <w:r>
        <w:t>А.Н. Апухтин</w:t>
      </w:r>
      <w:r>
        <w:rPr>
          <w:spacing w:val="80"/>
          <w:w w:val="150"/>
        </w:rPr>
        <w:t xml:space="preserve"> </w:t>
      </w:r>
      <w:r>
        <w:t>«Солдатская</w:t>
      </w:r>
      <w:r>
        <w:rPr>
          <w:spacing w:val="80"/>
          <w:w w:val="150"/>
        </w:rPr>
        <w:t xml:space="preserve"> </w:t>
      </w:r>
      <w:r>
        <w:t xml:space="preserve">песня </w:t>
      </w:r>
      <w:r>
        <w:rPr>
          <w:spacing w:val="-10"/>
        </w:rPr>
        <w:t>о</w:t>
      </w:r>
      <w:r>
        <w:tab/>
      </w:r>
      <w:r>
        <w:rPr>
          <w:spacing w:val="-2"/>
        </w:rPr>
        <w:t>Севастополе»,</w:t>
      </w:r>
      <w:r>
        <w:tab/>
      </w:r>
      <w:r>
        <w:t>А.А.</w:t>
      </w:r>
      <w:r>
        <w:rPr>
          <w:spacing w:val="4"/>
        </w:rPr>
        <w:t xml:space="preserve"> </w:t>
      </w:r>
      <w:r>
        <w:rPr>
          <w:spacing w:val="-5"/>
        </w:rPr>
        <w:t>Фет</w:t>
      </w:r>
      <w:r>
        <w:tab/>
      </w:r>
      <w:r>
        <w:rPr>
          <w:spacing w:val="-2"/>
        </w:rPr>
        <w:t>«Севастопольское</w:t>
      </w:r>
      <w:r>
        <w:tab/>
      </w:r>
      <w:r>
        <w:rPr>
          <w:spacing w:val="-2"/>
        </w:rPr>
        <w:t>братское</w:t>
      </w:r>
      <w:r>
        <w:tab/>
      </w:r>
      <w:r>
        <w:rPr>
          <w:spacing w:val="-2"/>
        </w:rPr>
        <w:t>кладбище»,</w:t>
      </w:r>
      <w:r>
        <w:tab/>
      </w:r>
      <w:r>
        <w:rPr>
          <w:spacing w:val="-2"/>
        </w:rPr>
        <w:t>Рюрик</w:t>
      </w:r>
      <w:r>
        <w:tab/>
      </w:r>
      <w:r>
        <w:rPr>
          <w:spacing w:val="-2"/>
        </w:rPr>
        <w:t>Ивнев</w:t>
      </w:r>
    </w:p>
    <w:p w14:paraId="16B799CD">
      <w:pPr>
        <w:pStyle w:val="6"/>
        <w:spacing w:line="269" w:lineRule="exact"/>
        <w:ind w:firstLine="0"/>
        <w:jc w:val="left"/>
      </w:pPr>
      <w:r>
        <w:t>«Севастополь»</w:t>
      </w:r>
      <w:r>
        <w:rPr>
          <w:spacing w:val="-5"/>
        </w:rPr>
        <w:t xml:space="preserve"> </w:t>
      </w:r>
      <w:r>
        <w:t>и</w:t>
      </w:r>
      <w:r>
        <w:rPr>
          <w:spacing w:val="-4"/>
        </w:rPr>
        <w:t xml:space="preserve"> </w:t>
      </w:r>
      <w:r>
        <w:rPr>
          <w:spacing w:val="-2"/>
        </w:rPr>
        <w:t>другие.</w:t>
      </w:r>
    </w:p>
    <w:p w14:paraId="10DB0FF0">
      <w:pPr>
        <w:pStyle w:val="6"/>
        <w:spacing w:before="4"/>
        <w:ind w:left="1008" w:firstLine="0"/>
        <w:jc w:val="left"/>
      </w:pPr>
      <w:r>
        <w:rPr>
          <w:spacing w:val="-2"/>
        </w:rPr>
        <w:t>Загадки</w:t>
      </w:r>
      <w:r>
        <w:rPr>
          <w:spacing w:val="-12"/>
        </w:rPr>
        <w:t xml:space="preserve"> </w:t>
      </w:r>
      <w:r>
        <w:rPr>
          <w:spacing w:val="-2"/>
        </w:rPr>
        <w:t>русской</w:t>
      </w:r>
      <w:r>
        <w:rPr>
          <w:spacing w:val="-11"/>
        </w:rPr>
        <w:t xml:space="preserve"> </w:t>
      </w:r>
      <w:r>
        <w:rPr>
          <w:spacing w:val="-4"/>
        </w:rPr>
        <w:t>души.</w:t>
      </w:r>
    </w:p>
    <w:p w14:paraId="675D18AC">
      <w:pPr>
        <w:pStyle w:val="6"/>
        <w:spacing w:before="4"/>
        <w:ind w:left="1008" w:firstLine="0"/>
        <w:jc w:val="left"/>
      </w:pPr>
      <w:r>
        <w:t>Чудеса</w:t>
      </w:r>
      <w:r>
        <w:rPr>
          <w:spacing w:val="-9"/>
        </w:rPr>
        <w:t xml:space="preserve"> </w:t>
      </w:r>
      <w:r>
        <w:t>нужно</w:t>
      </w:r>
      <w:r>
        <w:rPr>
          <w:spacing w:val="-8"/>
        </w:rPr>
        <w:t xml:space="preserve"> </w:t>
      </w:r>
      <w:r>
        <w:t>делать</w:t>
      </w:r>
      <w:r>
        <w:rPr>
          <w:spacing w:val="-6"/>
        </w:rPr>
        <w:t xml:space="preserve"> </w:t>
      </w:r>
      <w:r>
        <w:t>своими</w:t>
      </w:r>
      <w:r>
        <w:rPr>
          <w:spacing w:val="-10"/>
        </w:rPr>
        <w:t xml:space="preserve"> </w:t>
      </w:r>
      <w:r>
        <w:rPr>
          <w:spacing w:val="-2"/>
        </w:rPr>
        <w:t>руками.</w:t>
      </w:r>
    </w:p>
    <w:p w14:paraId="2523A849">
      <w:pPr>
        <w:pStyle w:val="6"/>
        <w:spacing w:after="0"/>
        <w:jc w:val="left"/>
        <w:sectPr>
          <w:pgSz w:w="11920" w:h="16850"/>
          <w:pgMar w:top="1160" w:right="360" w:bottom="280" w:left="720" w:header="720" w:footer="720" w:gutter="0"/>
          <w:cols w:space="720" w:num="1"/>
        </w:sectPr>
      </w:pPr>
    </w:p>
    <w:p w14:paraId="5E450C0B">
      <w:pPr>
        <w:pStyle w:val="6"/>
        <w:spacing w:before="79" w:line="244" w:lineRule="auto"/>
        <w:ind w:right="377"/>
      </w:pPr>
      <w:r>
        <w:t>Стихотворения (не менее одного). Например: Ф.И.</w:t>
      </w:r>
      <w:r>
        <w:rPr>
          <w:spacing w:val="-2"/>
        </w:rPr>
        <w:t xml:space="preserve"> </w:t>
      </w:r>
      <w:r>
        <w:t xml:space="preserve">Тютчев «Чему бы жизнь нас ни учила…» и другие, Н.С. Лесков. «Неразменный рубль». В.П. Астафьев. «Бабушка с </w:t>
      </w:r>
      <w:r>
        <w:rPr>
          <w:spacing w:val="-2"/>
        </w:rPr>
        <w:t>малиной».</w:t>
      </w:r>
    </w:p>
    <w:p w14:paraId="0ECEBA54">
      <w:pPr>
        <w:pStyle w:val="6"/>
        <w:spacing w:line="244" w:lineRule="auto"/>
        <w:ind w:left="1008" w:right="7424" w:firstLine="0"/>
        <w:jc w:val="left"/>
      </w:pPr>
      <w:r>
        <w:t>О</w:t>
      </w:r>
      <w:r>
        <w:rPr>
          <w:spacing w:val="-16"/>
        </w:rPr>
        <w:t xml:space="preserve"> </w:t>
      </w:r>
      <w:r>
        <w:t>ваших</w:t>
      </w:r>
      <w:r>
        <w:rPr>
          <w:spacing w:val="-16"/>
        </w:rPr>
        <w:t xml:space="preserve"> </w:t>
      </w:r>
      <w:r>
        <w:t>ровесниках. Реальность</w:t>
      </w:r>
      <w:r>
        <w:rPr>
          <w:spacing w:val="-2"/>
        </w:rPr>
        <w:t xml:space="preserve"> </w:t>
      </w:r>
      <w:r>
        <w:t>и</w:t>
      </w:r>
      <w:r>
        <w:rPr>
          <w:spacing w:val="-3"/>
        </w:rPr>
        <w:t xml:space="preserve"> </w:t>
      </w:r>
      <w:r>
        <w:rPr>
          <w:spacing w:val="-2"/>
        </w:rPr>
        <w:t>мечты.</w:t>
      </w:r>
    </w:p>
    <w:p w14:paraId="345A30FF">
      <w:pPr>
        <w:pStyle w:val="6"/>
        <w:spacing w:line="269" w:lineRule="exact"/>
        <w:ind w:left="1008" w:firstLine="0"/>
        <w:jc w:val="left"/>
      </w:pPr>
      <w:r>
        <w:t>Р.П.</w:t>
      </w:r>
      <w:r>
        <w:rPr>
          <w:spacing w:val="-3"/>
        </w:rPr>
        <w:t xml:space="preserve"> </w:t>
      </w:r>
      <w:r>
        <w:t>Погодин.</w:t>
      </w:r>
      <w:r>
        <w:rPr>
          <w:spacing w:val="65"/>
          <w:w w:val="150"/>
        </w:rPr>
        <w:t xml:space="preserve"> </w:t>
      </w:r>
      <w:r>
        <w:t>«Кирпичные</w:t>
      </w:r>
      <w:r>
        <w:rPr>
          <w:spacing w:val="66"/>
          <w:w w:val="150"/>
        </w:rPr>
        <w:t xml:space="preserve"> </w:t>
      </w:r>
      <w:r>
        <w:t>острова»</w:t>
      </w:r>
      <w:r>
        <w:rPr>
          <w:spacing w:val="67"/>
          <w:w w:val="150"/>
        </w:rPr>
        <w:t xml:space="preserve"> </w:t>
      </w:r>
      <w:r>
        <w:t>(рассказы</w:t>
      </w:r>
      <w:r>
        <w:rPr>
          <w:spacing w:val="66"/>
          <w:w w:val="150"/>
        </w:rPr>
        <w:t xml:space="preserve"> </w:t>
      </w:r>
      <w:r>
        <w:t>«Как</w:t>
      </w:r>
      <w:r>
        <w:rPr>
          <w:spacing w:val="66"/>
          <w:w w:val="150"/>
        </w:rPr>
        <w:t xml:space="preserve"> </w:t>
      </w:r>
      <w:r>
        <w:t>я</w:t>
      </w:r>
      <w:r>
        <w:rPr>
          <w:spacing w:val="66"/>
          <w:w w:val="150"/>
        </w:rPr>
        <w:t xml:space="preserve"> </w:t>
      </w:r>
      <w:r>
        <w:t>с</w:t>
      </w:r>
      <w:r>
        <w:rPr>
          <w:spacing w:val="65"/>
          <w:w w:val="150"/>
        </w:rPr>
        <w:t xml:space="preserve"> </w:t>
      </w:r>
      <w:r>
        <w:t>ним</w:t>
      </w:r>
      <w:r>
        <w:rPr>
          <w:spacing w:val="65"/>
          <w:w w:val="150"/>
        </w:rPr>
        <w:t xml:space="preserve"> </w:t>
      </w:r>
      <w:r>
        <w:rPr>
          <w:spacing w:val="-2"/>
        </w:rPr>
        <w:t>познакомился»,</w:t>
      </w:r>
    </w:p>
    <w:p w14:paraId="2FEC3412">
      <w:pPr>
        <w:pStyle w:val="6"/>
        <w:spacing w:before="2"/>
        <w:ind w:firstLine="0"/>
        <w:jc w:val="left"/>
      </w:pPr>
      <w:r>
        <w:rPr>
          <w:spacing w:val="-4"/>
        </w:rPr>
        <w:t>«Кирпичные</w:t>
      </w:r>
      <w:r>
        <w:t xml:space="preserve"> </w:t>
      </w:r>
      <w:r>
        <w:rPr>
          <w:spacing w:val="-2"/>
        </w:rPr>
        <w:t>острова»).</w:t>
      </w:r>
    </w:p>
    <w:p w14:paraId="32615C9C">
      <w:pPr>
        <w:pStyle w:val="6"/>
        <w:spacing w:before="4" w:line="244" w:lineRule="auto"/>
        <w:ind w:left="1008" w:right="598" w:firstLine="0"/>
        <w:jc w:val="left"/>
      </w:pPr>
      <w:r>
        <w:t>Е.С.</w:t>
      </w:r>
      <w:r>
        <w:rPr>
          <w:spacing w:val="-3"/>
        </w:rPr>
        <w:t xml:space="preserve"> </w:t>
      </w:r>
      <w:r>
        <w:t>Велтистов.</w:t>
      </w:r>
      <w:r>
        <w:rPr>
          <w:spacing w:val="-6"/>
        </w:rPr>
        <w:t xml:space="preserve"> </w:t>
      </w:r>
      <w:r>
        <w:t>«Миллион</w:t>
      </w:r>
      <w:r>
        <w:rPr>
          <w:spacing w:val="-5"/>
        </w:rPr>
        <w:t xml:space="preserve"> </w:t>
      </w:r>
      <w:r>
        <w:t>и</w:t>
      </w:r>
      <w:r>
        <w:rPr>
          <w:spacing w:val="-4"/>
        </w:rPr>
        <w:t xml:space="preserve"> </w:t>
      </w:r>
      <w:r>
        <w:t>один</w:t>
      </w:r>
      <w:r>
        <w:rPr>
          <w:spacing w:val="-5"/>
        </w:rPr>
        <w:t xml:space="preserve"> </w:t>
      </w:r>
      <w:r>
        <w:t>день</w:t>
      </w:r>
      <w:r>
        <w:rPr>
          <w:spacing w:val="-5"/>
        </w:rPr>
        <w:t xml:space="preserve"> </w:t>
      </w:r>
      <w:r>
        <w:t>каникул»</w:t>
      </w:r>
      <w:r>
        <w:rPr>
          <w:spacing w:val="-4"/>
        </w:rPr>
        <w:t xml:space="preserve"> </w:t>
      </w:r>
      <w:r>
        <w:t>(один</w:t>
      </w:r>
      <w:r>
        <w:rPr>
          <w:spacing w:val="-5"/>
        </w:rPr>
        <w:t xml:space="preserve"> </w:t>
      </w:r>
      <w:r>
        <w:t>фрагмент</w:t>
      </w:r>
      <w:r>
        <w:rPr>
          <w:spacing w:val="-5"/>
        </w:rPr>
        <w:t xml:space="preserve"> </w:t>
      </w:r>
      <w:r>
        <w:t>по</w:t>
      </w:r>
      <w:r>
        <w:rPr>
          <w:spacing w:val="-4"/>
        </w:rPr>
        <w:t xml:space="preserve"> </w:t>
      </w:r>
      <w:r>
        <w:t>выбору). Лишь слову жизнь дана.</w:t>
      </w:r>
    </w:p>
    <w:p w14:paraId="0AAC0395">
      <w:pPr>
        <w:pStyle w:val="6"/>
        <w:spacing w:line="269" w:lineRule="exact"/>
        <w:ind w:left="1008" w:firstLine="0"/>
        <w:jc w:val="left"/>
      </w:pPr>
      <w:r>
        <w:t>На</w:t>
      </w:r>
      <w:r>
        <w:rPr>
          <w:spacing w:val="-11"/>
        </w:rPr>
        <w:t xml:space="preserve"> </w:t>
      </w:r>
      <w:r>
        <w:t>русском</w:t>
      </w:r>
      <w:r>
        <w:rPr>
          <w:spacing w:val="-10"/>
        </w:rPr>
        <w:t xml:space="preserve"> </w:t>
      </w:r>
      <w:r>
        <w:t>дышим</w:t>
      </w:r>
      <w:r>
        <w:rPr>
          <w:spacing w:val="-11"/>
        </w:rPr>
        <w:t xml:space="preserve"> </w:t>
      </w:r>
      <w:r>
        <w:rPr>
          <w:spacing w:val="-2"/>
        </w:rPr>
        <w:t>языке.</w:t>
      </w:r>
    </w:p>
    <w:p w14:paraId="44494D6D">
      <w:pPr>
        <w:pStyle w:val="6"/>
        <w:tabs>
          <w:tab w:val="left" w:pos="2927"/>
          <w:tab w:val="left" w:pos="3483"/>
          <w:tab w:val="left" w:pos="4395"/>
          <w:tab w:val="left" w:pos="5259"/>
          <w:tab w:val="left" w:pos="6679"/>
          <w:tab w:val="left" w:pos="8491"/>
          <w:tab w:val="left" w:pos="9731"/>
        </w:tabs>
        <w:spacing w:before="5" w:line="244" w:lineRule="auto"/>
        <w:ind w:right="381"/>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r>
      <w:r>
        <w:t>К.Д. Бальмонт</w:t>
      </w:r>
      <w:r>
        <w:tab/>
      </w:r>
      <w:r>
        <w:rPr>
          <w:spacing w:val="-2"/>
        </w:rPr>
        <w:t>«Русский</w:t>
      </w:r>
      <w:r>
        <w:tab/>
      </w:r>
      <w:r>
        <w:rPr>
          <w:spacing w:val="-6"/>
        </w:rPr>
        <w:t xml:space="preserve">язык», </w:t>
      </w:r>
      <w:r>
        <w:rPr>
          <w:w w:val="105"/>
        </w:rPr>
        <w:t>Ю.П.</w:t>
      </w:r>
      <w:r>
        <w:rPr>
          <w:spacing w:val="-16"/>
          <w:w w:val="105"/>
        </w:rPr>
        <w:t xml:space="preserve"> </w:t>
      </w:r>
      <w:r>
        <w:rPr>
          <w:w w:val="105"/>
        </w:rPr>
        <w:t>Мориц</w:t>
      </w:r>
      <w:r>
        <w:rPr>
          <w:spacing w:val="-11"/>
          <w:w w:val="105"/>
        </w:rPr>
        <w:t xml:space="preserve"> </w:t>
      </w:r>
      <w:r>
        <w:rPr>
          <w:w w:val="105"/>
        </w:rPr>
        <w:t>«Язык</w:t>
      </w:r>
      <w:r>
        <w:rPr>
          <w:spacing w:val="-11"/>
          <w:w w:val="105"/>
        </w:rPr>
        <w:t xml:space="preserve"> </w:t>
      </w:r>
      <w:r>
        <w:rPr>
          <w:w w:val="105"/>
        </w:rPr>
        <w:t>обид</w:t>
      </w:r>
      <w:r>
        <w:rPr>
          <w:spacing w:val="-9"/>
          <w:w w:val="105"/>
        </w:rPr>
        <w:t xml:space="preserve"> </w:t>
      </w:r>
      <w:r>
        <w:rPr>
          <w:w w:val="160"/>
        </w:rPr>
        <w:t>–</w:t>
      </w:r>
      <w:r>
        <w:rPr>
          <w:spacing w:val="-35"/>
          <w:w w:val="160"/>
        </w:rPr>
        <w:t xml:space="preserve"> </w:t>
      </w:r>
      <w:r>
        <w:rPr>
          <w:w w:val="105"/>
        </w:rPr>
        <w:t>язык</w:t>
      </w:r>
      <w:r>
        <w:rPr>
          <w:spacing w:val="-8"/>
          <w:w w:val="105"/>
        </w:rPr>
        <w:t xml:space="preserve"> </w:t>
      </w:r>
      <w:r>
        <w:rPr>
          <w:w w:val="105"/>
        </w:rPr>
        <w:t>не</w:t>
      </w:r>
      <w:r>
        <w:rPr>
          <w:spacing w:val="-11"/>
          <w:w w:val="105"/>
        </w:rPr>
        <w:t xml:space="preserve"> </w:t>
      </w:r>
      <w:r>
        <w:rPr>
          <w:w w:val="105"/>
        </w:rPr>
        <w:t>русский…»</w:t>
      </w:r>
      <w:r>
        <w:rPr>
          <w:spacing w:val="-9"/>
          <w:w w:val="105"/>
        </w:rPr>
        <w:t xml:space="preserve"> </w:t>
      </w:r>
      <w:r>
        <w:rPr>
          <w:w w:val="105"/>
        </w:rPr>
        <w:t>и</w:t>
      </w:r>
      <w:r>
        <w:rPr>
          <w:spacing w:val="-9"/>
          <w:w w:val="105"/>
        </w:rPr>
        <w:t xml:space="preserve"> </w:t>
      </w:r>
      <w:r>
        <w:rPr>
          <w:w w:val="105"/>
        </w:rPr>
        <w:t>другие.</w:t>
      </w:r>
    </w:p>
    <w:p w14:paraId="7271E6DB">
      <w:pPr>
        <w:pStyle w:val="6"/>
        <w:spacing w:line="244" w:lineRule="auto"/>
        <w:ind w:left="1008" w:right="5347" w:firstLine="0"/>
        <w:jc w:val="left"/>
      </w:pPr>
      <w:r>
        <w:t>Содержание</w:t>
      </w:r>
      <w:r>
        <w:rPr>
          <w:spacing w:val="-12"/>
        </w:rPr>
        <w:t xml:space="preserve"> </w:t>
      </w:r>
      <w:r>
        <w:t>обучения</w:t>
      </w:r>
      <w:r>
        <w:rPr>
          <w:spacing w:val="-11"/>
        </w:rPr>
        <w:t xml:space="preserve"> </w:t>
      </w:r>
      <w:r>
        <w:t>в</w:t>
      </w:r>
      <w:r>
        <w:rPr>
          <w:spacing w:val="-12"/>
        </w:rPr>
        <w:t xml:space="preserve"> </w:t>
      </w:r>
      <w:r>
        <w:t>7</w:t>
      </w:r>
      <w:r>
        <w:rPr>
          <w:spacing w:val="-10"/>
        </w:rPr>
        <w:t xml:space="preserve"> </w:t>
      </w:r>
      <w:r>
        <w:t xml:space="preserve">классе. </w:t>
      </w:r>
      <w:r>
        <w:rPr>
          <w:w w:val="105"/>
        </w:rPr>
        <w:t>Раздел</w:t>
      </w:r>
      <w:r>
        <w:rPr>
          <w:spacing w:val="-1"/>
          <w:w w:val="105"/>
        </w:rPr>
        <w:t xml:space="preserve"> </w:t>
      </w:r>
      <w:r>
        <w:rPr>
          <w:w w:val="105"/>
        </w:rPr>
        <w:t>1.</w:t>
      </w:r>
      <w:r>
        <w:rPr>
          <w:spacing w:val="-2"/>
          <w:w w:val="105"/>
        </w:rPr>
        <w:t xml:space="preserve"> </w:t>
      </w:r>
      <w:r>
        <w:rPr>
          <w:w w:val="105"/>
        </w:rPr>
        <w:t>Россия</w:t>
      </w:r>
      <w:r>
        <w:rPr>
          <w:spacing w:val="-2"/>
          <w:w w:val="105"/>
        </w:rPr>
        <w:t xml:space="preserve"> </w:t>
      </w:r>
      <w:r>
        <w:rPr>
          <w:w w:val="160"/>
        </w:rPr>
        <w:t>–</w:t>
      </w:r>
      <w:r>
        <w:rPr>
          <w:spacing w:val="-34"/>
          <w:w w:val="160"/>
        </w:rPr>
        <w:t xml:space="preserve"> </w:t>
      </w:r>
      <w:r>
        <w:rPr>
          <w:w w:val="105"/>
        </w:rPr>
        <w:t>Родина моя. Преданья</w:t>
      </w:r>
      <w:r>
        <w:rPr>
          <w:spacing w:val="-14"/>
          <w:w w:val="105"/>
        </w:rPr>
        <w:t xml:space="preserve"> </w:t>
      </w:r>
      <w:r>
        <w:rPr>
          <w:w w:val="105"/>
        </w:rPr>
        <w:t>старины</w:t>
      </w:r>
      <w:r>
        <w:rPr>
          <w:spacing w:val="-14"/>
          <w:w w:val="105"/>
        </w:rPr>
        <w:t xml:space="preserve"> </w:t>
      </w:r>
      <w:r>
        <w:rPr>
          <w:w w:val="105"/>
        </w:rPr>
        <w:t>глубокой.</w:t>
      </w:r>
    </w:p>
    <w:p w14:paraId="5C886892">
      <w:pPr>
        <w:pStyle w:val="6"/>
        <w:spacing w:line="269" w:lineRule="exact"/>
        <w:ind w:left="1008" w:firstLine="0"/>
        <w:jc w:val="left"/>
      </w:pPr>
      <w:r>
        <w:t>Русские</w:t>
      </w:r>
      <w:r>
        <w:rPr>
          <w:spacing w:val="-14"/>
        </w:rPr>
        <w:t xml:space="preserve"> </w:t>
      </w:r>
      <w:r>
        <w:t>народные</w:t>
      </w:r>
      <w:r>
        <w:rPr>
          <w:spacing w:val="-14"/>
        </w:rPr>
        <w:t xml:space="preserve"> </w:t>
      </w:r>
      <w:r>
        <w:rPr>
          <w:spacing w:val="-2"/>
        </w:rPr>
        <w:t>песни.</w:t>
      </w:r>
    </w:p>
    <w:p w14:paraId="575E07E3">
      <w:pPr>
        <w:pStyle w:val="6"/>
        <w:tabs>
          <w:tab w:val="left" w:pos="2780"/>
          <w:tab w:val="left" w:pos="3132"/>
          <w:tab w:val="left" w:pos="4641"/>
          <w:tab w:val="left" w:pos="5510"/>
          <w:tab w:val="left" w:pos="6071"/>
          <w:tab w:val="left" w:pos="6987"/>
          <w:tab w:val="left" w:pos="7856"/>
          <w:tab w:val="left" w:pos="9278"/>
          <w:tab w:val="left" w:pos="9935"/>
        </w:tabs>
        <w:spacing w:before="2" w:line="244" w:lineRule="auto"/>
        <w:ind w:right="383"/>
        <w:jc w:val="left"/>
      </w:pPr>
      <w:r>
        <w:rPr>
          <w:spacing w:val="-2"/>
        </w:rPr>
        <w:t>Исторические</w:t>
      </w:r>
      <w:r>
        <w:tab/>
      </w:r>
      <w:r>
        <w:rPr>
          <w:spacing w:val="-10"/>
        </w:rPr>
        <w:t>и</w:t>
      </w:r>
      <w:r>
        <w:tab/>
      </w:r>
      <w:r>
        <w:rPr>
          <w:spacing w:val="-2"/>
        </w:rPr>
        <w:t>лирические</w:t>
      </w:r>
      <w:r>
        <w:tab/>
      </w:r>
      <w:r>
        <w:rPr>
          <w:spacing w:val="-2"/>
        </w:rPr>
        <w:t>песни</w:t>
      </w:r>
      <w:r>
        <w:tab/>
      </w:r>
      <w:r>
        <w:rPr>
          <w:spacing w:val="-4"/>
        </w:rPr>
        <w:t>(не</w:t>
      </w:r>
      <w:r>
        <w:tab/>
      </w:r>
      <w:r>
        <w:rPr>
          <w:spacing w:val="-2"/>
        </w:rPr>
        <w:t>менее</w:t>
      </w:r>
      <w:r>
        <w:tab/>
      </w:r>
      <w:r>
        <w:rPr>
          <w:spacing w:val="-2"/>
        </w:rPr>
        <w:t>двух).</w:t>
      </w:r>
      <w:r>
        <w:tab/>
      </w:r>
      <w:r>
        <w:rPr>
          <w:spacing w:val="-2"/>
        </w:rPr>
        <w:t>Например:</w:t>
      </w:r>
      <w:r>
        <w:tab/>
      </w:r>
      <w:r>
        <w:rPr>
          <w:spacing w:val="-4"/>
        </w:rPr>
        <w:t>«На</w:t>
      </w:r>
      <w:r>
        <w:tab/>
      </w:r>
      <w:r>
        <w:rPr>
          <w:spacing w:val="-4"/>
        </w:rPr>
        <w:t xml:space="preserve">заре </w:t>
      </w:r>
      <w:r>
        <w:t>то</w:t>
      </w:r>
      <w:r>
        <w:rPr>
          <w:spacing w:val="34"/>
        </w:rPr>
        <w:t xml:space="preserve"> </w:t>
      </w:r>
      <w:r>
        <w:t>было,</w:t>
      </w:r>
      <w:r>
        <w:rPr>
          <w:spacing w:val="33"/>
        </w:rPr>
        <w:t xml:space="preserve"> </w:t>
      </w:r>
      <w:r>
        <w:t>братцы,</w:t>
      </w:r>
      <w:r>
        <w:rPr>
          <w:spacing w:val="33"/>
        </w:rPr>
        <w:t xml:space="preserve"> </w:t>
      </w:r>
      <w:r>
        <w:t>на</w:t>
      </w:r>
      <w:r>
        <w:rPr>
          <w:spacing w:val="33"/>
        </w:rPr>
        <w:t xml:space="preserve"> </w:t>
      </w:r>
      <w:r>
        <w:t>утренней…»,</w:t>
      </w:r>
      <w:r>
        <w:rPr>
          <w:spacing w:val="33"/>
        </w:rPr>
        <w:t xml:space="preserve"> </w:t>
      </w:r>
      <w:r>
        <w:t>«Ах вы, ветры,</w:t>
      </w:r>
      <w:r>
        <w:rPr>
          <w:spacing w:val="33"/>
        </w:rPr>
        <w:t xml:space="preserve"> </w:t>
      </w:r>
      <w:r>
        <w:t>ветры буйные…»</w:t>
      </w:r>
      <w:r>
        <w:rPr>
          <w:spacing w:val="33"/>
        </w:rPr>
        <w:t xml:space="preserve"> </w:t>
      </w:r>
      <w:r>
        <w:t>и</w:t>
      </w:r>
      <w:r>
        <w:rPr>
          <w:spacing w:val="33"/>
        </w:rPr>
        <w:t xml:space="preserve"> </w:t>
      </w:r>
      <w:r>
        <w:t>другие.</w:t>
      </w:r>
    </w:p>
    <w:p w14:paraId="61A72E73">
      <w:pPr>
        <w:pStyle w:val="6"/>
        <w:spacing w:line="244" w:lineRule="auto"/>
        <w:ind w:left="1008" w:right="3570" w:firstLine="0"/>
        <w:jc w:val="left"/>
      </w:pPr>
      <w:r>
        <w:t>Фольклорные</w:t>
      </w:r>
      <w:r>
        <w:rPr>
          <w:spacing w:val="-12"/>
        </w:rPr>
        <w:t xml:space="preserve"> </w:t>
      </w:r>
      <w:r>
        <w:t>сюжеты</w:t>
      </w:r>
      <w:r>
        <w:rPr>
          <w:spacing w:val="-12"/>
        </w:rPr>
        <w:t xml:space="preserve"> </w:t>
      </w:r>
      <w:r>
        <w:t>и</w:t>
      </w:r>
      <w:r>
        <w:rPr>
          <w:spacing w:val="-12"/>
        </w:rPr>
        <w:t xml:space="preserve"> </w:t>
      </w:r>
      <w:r>
        <w:t>мотивы</w:t>
      </w:r>
      <w:r>
        <w:rPr>
          <w:spacing w:val="-12"/>
        </w:rPr>
        <w:t xml:space="preserve"> </w:t>
      </w:r>
      <w:r>
        <w:t>в</w:t>
      </w:r>
      <w:r>
        <w:rPr>
          <w:spacing w:val="-12"/>
        </w:rPr>
        <w:t xml:space="preserve"> </w:t>
      </w:r>
      <w:r>
        <w:t>русской</w:t>
      </w:r>
      <w:r>
        <w:rPr>
          <w:spacing w:val="-14"/>
        </w:rPr>
        <w:t xml:space="preserve"> </w:t>
      </w:r>
      <w:r>
        <w:t>литературе. А.С. Пушкин. «Песни о Стеньке Разине» (песня 1).</w:t>
      </w:r>
    </w:p>
    <w:p w14:paraId="55EE4681">
      <w:pPr>
        <w:pStyle w:val="6"/>
        <w:tabs>
          <w:tab w:val="left" w:pos="2951"/>
          <w:tab w:val="left" w:pos="3533"/>
          <w:tab w:val="left" w:pos="4471"/>
          <w:tab w:val="left" w:pos="5361"/>
          <w:tab w:val="left" w:pos="6803"/>
          <w:tab w:val="left" w:pos="8487"/>
          <w:tab w:val="left" w:pos="9031"/>
          <w:tab w:val="left" w:pos="9542"/>
          <w:tab w:val="left" w:pos="9909"/>
        </w:tabs>
        <w:spacing w:line="244" w:lineRule="auto"/>
        <w:ind w:right="383"/>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r>
      <w:r>
        <w:t>И.З. Суриков</w:t>
      </w:r>
      <w:r>
        <w:tab/>
      </w:r>
      <w:r>
        <w:rPr>
          <w:spacing w:val="-6"/>
        </w:rPr>
        <w:t>«Я</w:t>
      </w:r>
      <w:r>
        <w:tab/>
      </w:r>
      <w:r>
        <w:rPr>
          <w:spacing w:val="-6"/>
        </w:rPr>
        <w:t>ли</w:t>
      </w:r>
      <w:r>
        <w:tab/>
      </w:r>
      <w:r>
        <w:rPr>
          <w:spacing w:val="-10"/>
        </w:rPr>
        <w:t>в</w:t>
      </w:r>
      <w:r>
        <w:tab/>
      </w:r>
      <w:r>
        <w:rPr>
          <w:spacing w:val="-4"/>
        </w:rPr>
        <w:t xml:space="preserve">поле </w:t>
      </w:r>
      <w:r>
        <w:t>да не травушка была…», А.К. Толстой «Моя душа летит приветом…» и другие.</w:t>
      </w:r>
    </w:p>
    <w:p w14:paraId="74631BFB">
      <w:pPr>
        <w:pStyle w:val="6"/>
        <w:spacing w:line="244" w:lineRule="auto"/>
        <w:ind w:left="1008" w:right="7262" w:firstLine="0"/>
        <w:jc w:val="left"/>
      </w:pPr>
      <w:r>
        <w:t>Города</w:t>
      </w:r>
      <w:r>
        <w:rPr>
          <w:spacing w:val="-16"/>
        </w:rPr>
        <w:t xml:space="preserve"> </w:t>
      </w:r>
      <w:r>
        <w:t>земли</w:t>
      </w:r>
      <w:r>
        <w:rPr>
          <w:spacing w:val="-16"/>
        </w:rPr>
        <w:t xml:space="preserve"> </w:t>
      </w:r>
      <w:r>
        <w:t>русской. Сибирский край.</w:t>
      </w:r>
    </w:p>
    <w:p w14:paraId="7D2DE3BF">
      <w:pPr>
        <w:pStyle w:val="6"/>
        <w:spacing w:line="244" w:lineRule="auto"/>
        <w:ind w:left="1008" w:right="380" w:firstLine="0"/>
        <w:jc w:val="left"/>
      </w:pPr>
      <w:r>
        <w:t>В.Г. Распутин. «Сибирь, Сибирь…» (одна глава по выбору, например «Тобольск»). А.И. Солженицын. «Колокол Углича».</w:t>
      </w:r>
    </w:p>
    <w:p w14:paraId="138D0895">
      <w:pPr>
        <w:pStyle w:val="6"/>
        <w:spacing w:line="244" w:lineRule="auto"/>
        <w:ind w:left="1008" w:right="7424" w:firstLine="0"/>
        <w:jc w:val="left"/>
      </w:pPr>
      <w:r>
        <w:t>Родные</w:t>
      </w:r>
      <w:r>
        <w:rPr>
          <w:spacing w:val="-16"/>
        </w:rPr>
        <w:t xml:space="preserve"> </w:t>
      </w:r>
      <w:r>
        <w:t>просторы. Русское поле.</w:t>
      </w:r>
    </w:p>
    <w:p w14:paraId="7A20B767">
      <w:pPr>
        <w:pStyle w:val="6"/>
        <w:spacing w:line="269" w:lineRule="exact"/>
        <w:ind w:left="1008" w:firstLine="0"/>
        <w:jc w:val="left"/>
      </w:pPr>
      <w:r>
        <w:t>Стихотворения</w:t>
      </w:r>
      <w:r>
        <w:rPr>
          <w:spacing w:val="70"/>
          <w:w w:val="150"/>
        </w:rPr>
        <w:t xml:space="preserve"> </w:t>
      </w:r>
      <w:r>
        <w:t>(не</w:t>
      </w:r>
      <w:r>
        <w:rPr>
          <w:spacing w:val="73"/>
          <w:w w:val="150"/>
        </w:rPr>
        <w:t xml:space="preserve"> </w:t>
      </w:r>
      <w:r>
        <w:t>менее</w:t>
      </w:r>
      <w:r>
        <w:rPr>
          <w:spacing w:val="72"/>
          <w:w w:val="150"/>
        </w:rPr>
        <w:t xml:space="preserve"> </w:t>
      </w:r>
      <w:r>
        <w:t>двух).</w:t>
      </w:r>
      <w:r>
        <w:rPr>
          <w:spacing w:val="72"/>
          <w:w w:val="150"/>
        </w:rPr>
        <w:t xml:space="preserve"> </w:t>
      </w:r>
      <w:r>
        <w:t>Например:</w:t>
      </w:r>
      <w:r>
        <w:rPr>
          <w:spacing w:val="73"/>
          <w:w w:val="150"/>
        </w:rPr>
        <w:t xml:space="preserve"> </w:t>
      </w:r>
      <w:r>
        <w:t>И.С.</w:t>
      </w:r>
      <w:r>
        <w:rPr>
          <w:spacing w:val="1"/>
        </w:rPr>
        <w:t xml:space="preserve"> </w:t>
      </w:r>
      <w:r>
        <w:t>Никитин</w:t>
      </w:r>
      <w:r>
        <w:rPr>
          <w:spacing w:val="69"/>
          <w:w w:val="150"/>
        </w:rPr>
        <w:t xml:space="preserve"> </w:t>
      </w:r>
      <w:r>
        <w:t>«Поле»,</w:t>
      </w:r>
      <w:r>
        <w:rPr>
          <w:spacing w:val="72"/>
          <w:w w:val="150"/>
        </w:rPr>
        <w:t xml:space="preserve"> </w:t>
      </w:r>
      <w:r>
        <w:t>И.А.</w:t>
      </w:r>
      <w:r>
        <w:rPr>
          <w:spacing w:val="3"/>
        </w:rPr>
        <w:t xml:space="preserve"> </w:t>
      </w:r>
      <w:r>
        <w:rPr>
          <w:spacing w:val="-4"/>
        </w:rPr>
        <w:t>Гофф</w:t>
      </w:r>
    </w:p>
    <w:p w14:paraId="12B01326">
      <w:pPr>
        <w:pStyle w:val="6"/>
        <w:ind w:firstLine="0"/>
        <w:jc w:val="left"/>
      </w:pPr>
      <w:r>
        <w:t>«Русское</w:t>
      </w:r>
      <w:r>
        <w:rPr>
          <w:spacing w:val="-8"/>
        </w:rPr>
        <w:t xml:space="preserve"> </w:t>
      </w:r>
      <w:r>
        <w:t>поле»</w:t>
      </w:r>
      <w:r>
        <w:rPr>
          <w:spacing w:val="-8"/>
        </w:rPr>
        <w:t xml:space="preserve"> </w:t>
      </w:r>
      <w:r>
        <w:t>и</w:t>
      </w:r>
      <w:r>
        <w:rPr>
          <w:spacing w:val="-8"/>
        </w:rPr>
        <w:t xml:space="preserve"> </w:t>
      </w:r>
      <w:r>
        <w:rPr>
          <w:spacing w:val="-2"/>
        </w:rPr>
        <w:t>другие.</w:t>
      </w:r>
    </w:p>
    <w:p w14:paraId="637DA395">
      <w:pPr>
        <w:pStyle w:val="6"/>
        <w:spacing w:line="244" w:lineRule="auto"/>
        <w:ind w:left="1008" w:right="2733" w:firstLine="0"/>
        <w:jc w:val="left"/>
      </w:pPr>
      <w:r>
        <w:t>Д.В.</w:t>
      </w:r>
      <w:r>
        <w:rPr>
          <w:spacing w:val="-7"/>
        </w:rPr>
        <w:t xml:space="preserve"> </w:t>
      </w:r>
      <w:r>
        <w:t>Григорович.</w:t>
      </w:r>
      <w:r>
        <w:rPr>
          <w:spacing w:val="-10"/>
        </w:rPr>
        <w:t xml:space="preserve"> </w:t>
      </w:r>
      <w:r>
        <w:t>«Пахарь»</w:t>
      </w:r>
      <w:r>
        <w:rPr>
          <w:spacing w:val="-7"/>
        </w:rPr>
        <w:t xml:space="preserve"> </w:t>
      </w:r>
      <w:r>
        <w:t>(не</w:t>
      </w:r>
      <w:r>
        <w:rPr>
          <w:spacing w:val="-7"/>
        </w:rPr>
        <w:t xml:space="preserve"> </w:t>
      </w:r>
      <w:r>
        <w:t>менее</w:t>
      </w:r>
      <w:r>
        <w:rPr>
          <w:spacing w:val="-9"/>
        </w:rPr>
        <w:t xml:space="preserve"> </w:t>
      </w:r>
      <w:r>
        <w:t>одной</w:t>
      </w:r>
      <w:r>
        <w:rPr>
          <w:spacing w:val="-7"/>
        </w:rPr>
        <w:t xml:space="preserve"> </w:t>
      </w:r>
      <w:r>
        <w:t>главы</w:t>
      </w:r>
      <w:r>
        <w:rPr>
          <w:spacing w:val="-7"/>
        </w:rPr>
        <w:t xml:space="preserve"> </w:t>
      </w:r>
      <w:r>
        <w:t>по</w:t>
      </w:r>
      <w:r>
        <w:rPr>
          <w:spacing w:val="-7"/>
        </w:rPr>
        <w:t xml:space="preserve"> </w:t>
      </w:r>
      <w:r>
        <w:t>выбору). Раздел 2. Русские традиции.</w:t>
      </w:r>
    </w:p>
    <w:p w14:paraId="35E54E26">
      <w:pPr>
        <w:pStyle w:val="6"/>
        <w:spacing w:line="244" w:lineRule="auto"/>
        <w:ind w:left="1008" w:right="6391" w:firstLine="0"/>
        <w:jc w:val="left"/>
      </w:pPr>
      <w:r>
        <w:rPr>
          <w:spacing w:val="-2"/>
        </w:rPr>
        <w:t>Праздники</w:t>
      </w:r>
      <w:r>
        <w:rPr>
          <w:spacing w:val="-14"/>
        </w:rPr>
        <w:t xml:space="preserve"> </w:t>
      </w:r>
      <w:r>
        <w:rPr>
          <w:spacing w:val="-2"/>
        </w:rPr>
        <w:t>русского</w:t>
      </w:r>
      <w:r>
        <w:rPr>
          <w:spacing w:val="-14"/>
        </w:rPr>
        <w:t xml:space="preserve"> </w:t>
      </w:r>
      <w:r>
        <w:rPr>
          <w:spacing w:val="-2"/>
        </w:rPr>
        <w:t>мира. Пасха.</w:t>
      </w:r>
    </w:p>
    <w:p w14:paraId="56434C54">
      <w:pPr>
        <w:pStyle w:val="6"/>
        <w:spacing w:line="244" w:lineRule="auto"/>
        <w:ind w:right="376"/>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К.Д. Бальмонт</w:t>
      </w:r>
      <w:r>
        <w:rPr>
          <w:spacing w:val="40"/>
        </w:rPr>
        <w:t xml:space="preserve">  </w:t>
      </w:r>
      <w:r>
        <w:t>«Благовещенье</w:t>
      </w:r>
      <w:r>
        <w:rPr>
          <w:spacing w:val="40"/>
        </w:rPr>
        <w:t xml:space="preserve"> </w:t>
      </w:r>
      <w:r>
        <w:t>в Москве», А.С. Хомяков «Кремлевская заутреня на Пасху», А.А. Фет «Христос Воскресе!» (П.П. Боткину).</w:t>
      </w:r>
    </w:p>
    <w:p w14:paraId="60E4A788">
      <w:pPr>
        <w:pStyle w:val="6"/>
        <w:spacing w:line="244" w:lineRule="auto"/>
        <w:ind w:left="1008" w:right="7459" w:firstLine="0"/>
      </w:pPr>
      <w:r>
        <w:t>А.</w:t>
      </w:r>
      <w:r>
        <w:rPr>
          <w:spacing w:val="-16"/>
        </w:rPr>
        <w:t xml:space="preserve"> </w:t>
      </w:r>
      <w:r>
        <w:t>П.</w:t>
      </w:r>
      <w:r>
        <w:rPr>
          <w:spacing w:val="-16"/>
        </w:rPr>
        <w:t xml:space="preserve"> </w:t>
      </w:r>
      <w:r>
        <w:t>Чехов.</w:t>
      </w:r>
      <w:r>
        <w:rPr>
          <w:spacing w:val="-16"/>
        </w:rPr>
        <w:t xml:space="preserve"> </w:t>
      </w:r>
      <w:r>
        <w:t>«Казак». Тепло</w:t>
      </w:r>
      <w:r>
        <w:rPr>
          <w:spacing w:val="-13"/>
        </w:rPr>
        <w:t xml:space="preserve"> </w:t>
      </w:r>
      <w:r>
        <w:t>родного</w:t>
      </w:r>
      <w:r>
        <w:rPr>
          <w:spacing w:val="-11"/>
        </w:rPr>
        <w:t xml:space="preserve"> </w:t>
      </w:r>
      <w:r>
        <w:t>дома. Русские мастера.</w:t>
      </w:r>
    </w:p>
    <w:p w14:paraId="60AD3C01">
      <w:pPr>
        <w:pStyle w:val="6"/>
        <w:spacing w:line="244" w:lineRule="auto"/>
        <w:ind w:left="1008" w:right="860" w:firstLine="0"/>
        <w:jc w:val="left"/>
      </w:pPr>
      <w:r>
        <w:t>В.А.</w:t>
      </w:r>
      <w:r>
        <w:rPr>
          <w:spacing w:val="-5"/>
        </w:rPr>
        <w:t xml:space="preserve"> </w:t>
      </w:r>
      <w:r>
        <w:t>Солоухин.</w:t>
      </w:r>
      <w:r>
        <w:rPr>
          <w:spacing w:val="-6"/>
        </w:rPr>
        <w:t xml:space="preserve"> </w:t>
      </w:r>
      <w:r>
        <w:t>«Камешки</w:t>
      </w:r>
      <w:r>
        <w:rPr>
          <w:spacing w:val="-6"/>
        </w:rPr>
        <w:t xml:space="preserve"> </w:t>
      </w:r>
      <w:r>
        <w:t>на</w:t>
      </w:r>
      <w:r>
        <w:rPr>
          <w:spacing w:val="-6"/>
        </w:rPr>
        <w:t xml:space="preserve"> </w:t>
      </w:r>
      <w:r>
        <w:t>ладони»</w:t>
      </w:r>
      <w:r>
        <w:rPr>
          <w:spacing w:val="-6"/>
        </w:rPr>
        <w:t xml:space="preserve"> </w:t>
      </w:r>
      <w:r>
        <w:t>(не</w:t>
      </w:r>
      <w:r>
        <w:rPr>
          <w:spacing w:val="-8"/>
        </w:rPr>
        <w:t xml:space="preserve"> </w:t>
      </w:r>
      <w:r>
        <w:t>менее</w:t>
      </w:r>
      <w:r>
        <w:rPr>
          <w:spacing w:val="-5"/>
        </w:rPr>
        <w:t xml:space="preserve"> </w:t>
      </w:r>
      <w:r>
        <w:t>двух</w:t>
      </w:r>
      <w:r>
        <w:rPr>
          <w:spacing w:val="-9"/>
        </w:rPr>
        <w:t xml:space="preserve"> </w:t>
      </w:r>
      <w:r>
        <w:t>миниатюр</w:t>
      </w:r>
      <w:r>
        <w:rPr>
          <w:spacing w:val="-5"/>
        </w:rPr>
        <w:t xml:space="preserve"> </w:t>
      </w:r>
      <w:r>
        <w:t>по</w:t>
      </w:r>
      <w:r>
        <w:rPr>
          <w:spacing w:val="-6"/>
        </w:rPr>
        <w:t xml:space="preserve"> </w:t>
      </w:r>
      <w:r>
        <w:t>выбору). Ф.А. Абрамов. «Дом» (один фрагмент по выбору).</w:t>
      </w:r>
    </w:p>
    <w:p w14:paraId="5D146BEA">
      <w:pPr>
        <w:pStyle w:val="6"/>
        <w:tabs>
          <w:tab w:val="left" w:pos="3155"/>
          <w:tab w:val="left" w:pos="3941"/>
          <w:tab w:val="left" w:pos="5081"/>
          <w:tab w:val="left" w:pos="6427"/>
          <w:tab w:val="left" w:pos="8067"/>
        </w:tabs>
        <w:spacing w:line="269" w:lineRule="exact"/>
        <w:ind w:left="1008" w:firstLine="0"/>
        <w:jc w:val="left"/>
      </w:pPr>
      <w:r>
        <w:rPr>
          <w:spacing w:val="-2"/>
        </w:rPr>
        <w:t>Стихотворения</w:t>
      </w:r>
      <w:r>
        <w:tab/>
      </w:r>
      <w:r>
        <w:rPr>
          <w:spacing w:val="-5"/>
        </w:rPr>
        <w:t>(не</w:t>
      </w:r>
      <w:r>
        <w:tab/>
      </w:r>
      <w:r>
        <w:rPr>
          <w:spacing w:val="-4"/>
        </w:rPr>
        <w:t>менее</w:t>
      </w:r>
      <w:r>
        <w:tab/>
      </w:r>
      <w:r>
        <w:rPr>
          <w:spacing w:val="-2"/>
        </w:rPr>
        <w:t>одного).</w:t>
      </w:r>
      <w:r>
        <w:tab/>
      </w:r>
      <w:r>
        <w:rPr>
          <w:spacing w:val="-2"/>
        </w:rPr>
        <w:t>Например:</w:t>
      </w:r>
      <w:r>
        <w:tab/>
      </w:r>
      <w:r>
        <w:t>Р.И.</w:t>
      </w:r>
      <w:r>
        <w:rPr>
          <w:spacing w:val="6"/>
        </w:rPr>
        <w:t xml:space="preserve"> </w:t>
      </w:r>
      <w:r>
        <w:rPr>
          <w:spacing w:val="-2"/>
        </w:rPr>
        <w:t>Рождественский</w:t>
      </w:r>
    </w:p>
    <w:p w14:paraId="66BBDB81">
      <w:pPr>
        <w:pStyle w:val="6"/>
        <w:ind w:firstLine="0"/>
        <w:jc w:val="left"/>
      </w:pPr>
      <w:r>
        <w:t>«О</w:t>
      </w:r>
      <w:r>
        <w:rPr>
          <w:spacing w:val="-4"/>
        </w:rPr>
        <w:t xml:space="preserve"> </w:t>
      </w:r>
      <w:r>
        <w:t>мастерах»</w:t>
      </w:r>
      <w:r>
        <w:rPr>
          <w:spacing w:val="-3"/>
        </w:rPr>
        <w:t xml:space="preserve"> </w:t>
      </w:r>
      <w:r>
        <w:t>и</w:t>
      </w:r>
      <w:r>
        <w:rPr>
          <w:spacing w:val="-3"/>
        </w:rPr>
        <w:t xml:space="preserve"> </w:t>
      </w:r>
      <w:r>
        <w:rPr>
          <w:spacing w:val="-2"/>
        </w:rPr>
        <w:t>другие.</w:t>
      </w:r>
    </w:p>
    <w:p w14:paraId="364811AA">
      <w:pPr>
        <w:pStyle w:val="6"/>
        <w:spacing w:line="244" w:lineRule="auto"/>
        <w:ind w:left="1008" w:right="4822" w:firstLine="0"/>
        <w:jc w:val="left"/>
      </w:pPr>
      <w:r>
        <w:t>Раздел</w:t>
      </w:r>
      <w:r>
        <w:rPr>
          <w:spacing w:val="-1"/>
        </w:rPr>
        <w:t xml:space="preserve"> </w:t>
      </w:r>
      <w:r>
        <w:t>3.</w:t>
      </w:r>
      <w:r>
        <w:rPr>
          <w:spacing w:val="-2"/>
        </w:rPr>
        <w:t xml:space="preserve"> </w:t>
      </w:r>
      <w:r>
        <w:t xml:space="preserve">Русский характер – русская душа. </w:t>
      </w:r>
      <w:r>
        <w:rPr>
          <w:spacing w:val="-2"/>
          <w:w w:val="110"/>
        </w:rPr>
        <w:t>Не</w:t>
      </w:r>
      <w:r>
        <w:rPr>
          <w:spacing w:val="-16"/>
          <w:w w:val="110"/>
        </w:rPr>
        <w:t xml:space="preserve"> </w:t>
      </w:r>
      <w:r>
        <w:rPr>
          <w:spacing w:val="-2"/>
          <w:w w:val="110"/>
        </w:rPr>
        <w:t>до</w:t>
      </w:r>
      <w:r>
        <w:rPr>
          <w:spacing w:val="-16"/>
          <w:w w:val="110"/>
        </w:rPr>
        <w:t xml:space="preserve"> </w:t>
      </w:r>
      <w:r>
        <w:rPr>
          <w:spacing w:val="-2"/>
          <w:w w:val="110"/>
        </w:rPr>
        <w:t>ордена</w:t>
      </w:r>
      <w:r>
        <w:rPr>
          <w:spacing w:val="-15"/>
          <w:w w:val="110"/>
        </w:rPr>
        <w:t xml:space="preserve"> </w:t>
      </w:r>
      <w:r>
        <w:rPr>
          <w:spacing w:val="-2"/>
          <w:w w:val="125"/>
        </w:rPr>
        <w:t>–</w:t>
      </w:r>
      <w:r>
        <w:rPr>
          <w:spacing w:val="-18"/>
          <w:w w:val="125"/>
        </w:rPr>
        <w:t xml:space="preserve"> </w:t>
      </w:r>
      <w:r>
        <w:rPr>
          <w:spacing w:val="-2"/>
          <w:w w:val="110"/>
        </w:rPr>
        <w:t>была</w:t>
      </w:r>
      <w:r>
        <w:rPr>
          <w:spacing w:val="-16"/>
          <w:w w:val="110"/>
        </w:rPr>
        <w:t xml:space="preserve"> </w:t>
      </w:r>
      <w:r>
        <w:rPr>
          <w:spacing w:val="-2"/>
          <w:w w:val="110"/>
        </w:rPr>
        <w:t>бы</w:t>
      </w:r>
      <w:r>
        <w:rPr>
          <w:spacing w:val="-15"/>
          <w:w w:val="110"/>
        </w:rPr>
        <w:t xml:space="preserve"> </w:t>
      </w:r>
      <w:r>
        <w:rPr>
          <w:spacing w:val="-2"/>
          <w:w w:val="110"/>
        </w:rPr>
        <w:t>Родина.</w:t>
      </w:r>
    </w:p>
    <w:p w14:paraId="5EAC1F94">
      <w:pPr>
        <w:pStyle w:val="6"/>
        <w:spacing w:line="269" w:lineRule="exact"/>
        <w:ind w:left="1008" w:firstLine="0"/>
        <w:jc w:val="left"/>
      </w:pPr>
      <w:r>
        <w:t>На</w:t>
      </w:r>
      <w:r>
        <w:rPr>
          <w:spacing w:val="-4"/>
        </w:rPr>
        <w:t xml:space="preserve"> </w:t>
      </w:r>
      <w:r>
        <w:t>Первой</w:t>
      </w:r>
      <w:r>
        <w:rPr>
          <w:spacing w:val="-4"/>
        </w:rPr>
        <w:t xml:space="preserve"> </w:t>
      </w:r>
      <w:r>
        <w:t>мировой</w:t>
      </w:r>
      <w:r>
        <w:rPr>
          <w:spacing w:val="-6"/>
        </w:rPr>
        <w:t xml:space="preserve"> </w:t>
      </w:r>
      <w:r>
        <w:rPr>
          <w:spacing w:val="-2"/>
        </w:rPr>
        <w:t>войне.</w:t>
      </w:r>
    </w:p>
    <w:p w14:paraId="1BCFA352">
      <w:pPr>
        <w:pStyle w:val="6"/>
        <w:spacing w:line="244" w:lineRule="auto"/>
        <w:ind w:right="380"/>
        <w:jc w:val="left"/>
      </w:pPr>
      <w:r>
        <w:t>Стихотворения (не менее двух). Например: С.М.</w:t>
      </w:r>
      <w:r>
        <w:rPr>
          <w:spacing w:val="-3"/>
        </w:rPr>
        <w:t xml:space="preserve"> </w:t>
      </w:r>
      <w:r>
        <w:t>Городецкий «Воздушный витязь», Н.С. Гумилёв «Наступление», «Война» и другие.</w:t>
      </w:r>
    </w:p>
    <w:p w14:paraId="63905479">
      <w:pPr>
        <w:pStyle w:val="6"/>
        <w:spacing w:line="244" w:lineRule="auto"/>
        <w:ind w:left="1008" w:right="5347" w:firstLine="0"/>
        <w:jc w:val="left"/>
      </w:pPr>
      <w:r>
        <w:t>М.М.</w:t>
      </w:r>
      <w:r>
        <w:rPr>
          <w:spacing w:val="-16"/>
        </w:rPr>
        <w:t xml:space="preserve"> </w:t>
      </w:r>
      <w:r>
        <w:t>Пришвин.</w:t>
      </w:r>
      <w:r>
        <w:rPr>
          <w:spacing w:val="-16"/>
        </w:rPr>
        <w:t xml:space="preserve"> </w:t>
      </w:r>
      <w:r>
        <w:t>«Голубая</w:t>
      </w:r>
      <w:r>
        <w:rPr>
          <w:spacing w:val="-16"/>
        </w:rPr>
        <w:t xml:space="preserve"> </w:t>
      </w:r>
      <w:r>
        <w:t>стрекоза». Загадки русской души.</w:t>
      </w:r>
    </w:p>
    <w:p w14:paraId="66785B86">
      <w:pPr>
        <w:pStyle w:val="6"/>
        <w:spacing w:line="269" w:lineRule="exact"/>
        <w:ind w:left="1008" w:firstLine="0"/>
        <w:jc w:val="left"/>
      </w:pPr>
      <w:r>
        <w:rPr>
          <w:spacing w:val="-5"/>
        </w:rPr>
        <w:t>Долюшка</w:t>
      </w:r>
      <w:r>
        <w:rPr>
          <w:spacing w:val="-7"/>
        </w:rPr>
        <w:t xml:space="preserve"> </w:t>
      </w:r>
      <w:r>
        <w:rPr>
          <w:spacing w:val="-2"/>
        </w:rPr>
        <w:t>женская.</w:t>
      </w:r>
    </w:p>
    <w:p w14:paraId="5EF54196">
      <w:pPr>
        <w:pStyle w:val="6"/>
        <w:spacing w:after="0" w:line="269" w:lineRule="exact"/>
        <w:jc w:val="left"/>
        <w:sectPr>
          <w:pgSz w:w="11920" w:h="16850"/>
          <w:pgMar w:top="1160" w:right="360" w:bottom="280" w:left="720" w:header="720" w:footer="720" w:gutter="0"/>
          <w:cols w:space="720" w:num="1"/>
        </w:sectPr>
      </w:pPr>
    </w:p>
    <w:p w14:paraId="64B578C3">
      <w:pPr>
        <w:pStyle w:val="6"/>
        <w:spacing w:before="79" w:line="244" w:lineRule="auto"/>
        <w:ind w:right="378"/>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Ф.И. Тютчев</w:t>
      </w:r>
      <w:r>
        <w:rPr>
          <w:spacing w:val="40"/>
        </w:rPr>
        <w:t xml:space="preserve"> </w:t>
      </w:r>
      <w:r>
        <w:t>«Русской</w:t>
      </w:r>
      <w:r>
        <w:rPr>
          <w:spacing w:val="40"/>
        </w:rPr>
        <w:t xml:space="preserve"> </w:t>
      </w:r>
      <w:r>
        <w:t>женщине», Н.А. Некрасов</w:t>
      </w:r>
      <w:r>
        <w:rPr>
          <w:spacing w:val="40"/>
        </w:rPr>
        <w:t xml:space="preserve"> </w:t>
      </w:r>
      <w:r>
        <w:t>«Внимая</w:t>
      </w:r>
      <w:r>
        <w:rPr>
          <w:spacing w:val="40"/>
        </w:rPr>
        <w:t xml:space="preserve"> </w:t>
      </w:r>
      <w:r>
        <w:t>ужасам</w:t>
      </w:r>
      <w:r>
        <w:rPr>
          <w:spacing w:val="40"/>
        </w:rPr>
        <w:t xml:space="preserve"> </w:t>
      </w:r>
      <w:r>
        <w:t>войны…»,</w:t>
      </w:r>
      <w:r>
        <w:rPr>
          <w:spacing w:val="40"/>
        </w:rPr>
        <w:t xml:space="preserve"> </w:t>
      </w:r>
      <w:r>
        <w:t>Ю.В. Друнина</w:t>
      </w:r>
      <w:r>
        <w:rPr>
          <w:spacing w:val="40"/>
        </w:rPr>
        <w:t xml:space="preserve"> </w:t>
      </w:r>
      <w:r>
        <w:t>«И</w:t>
      </w:r>
      <w:r>
        <w:rPr>
          <w:spacing w:val="40"/>
        </w:rPr>
        <w:t xml:space="preserve"> </w:t>
      </w:r>
      <w:r>
        <w:t>откуда</w:t>
      </w:r>
      <w:r>
        <w:rPr>
          <w:spacing w:val="40"/>
        </w:rPr>
        <w:t xml:space="preserve"> </w:t>
      </w:r>
      <w:r>
        <w:t>вдруг</w:t>
      </w:r>
      <w:r>
        <w:rPr>
          <w:spacing w:val="40"/>
        </w:rPr>
        <w:t xml:space="preserve"> </w:t>
      </w:r>
      <w:r>
        <w:t>берутся силы…», В.М. Тушнова «Вот говорят: Россия…» и другие.</w:t>
      </w:r>
    </w:p>
    <w:p w14:paraId="2D63A1E5">
      <w:pPr>
        <w:pStyle w:val="6"/>
        <w:spacing w:line="244" w:lineRule="auto"/>
        <w:ind w:left="1008" w:right="6148" w:firstLine="0"/>
        <w:jc w:val="left"/>
      </w:pPr>
      <w:r>
        <w:t>Ф.А.</w:t>
      </w:r>
      <w:r>
        <w:rPr>
          <w:spacing w:val="-16"/>
        </w:rPr>
        <w:t xml:space="preserve"> </w:t>
      </w:r>
      <w:r>
        <w:t>Абрамов.</w:t>
      </w:r>
      <w:r>
        <w:rPr>
          <w:spacing w:val="-16"/>
        </w:rPr>
        <w:t xml:space="preserve"> </w:t>
      </w:r>
      <w:r>
        <w:t>«Золотые</w:t>
      </w:r>
      <w:r>
        <w:rPr>
          <w:spacing w:val="-16"/>
        </w:rPr>
        <w:t xml:space="preserve"> </w:t>
      </w:r>
      <w:r>
        <w:t>руки». О ваших ровесниках.</w:t>
      </w:r>
    </w:p>
    <w:p w14:paraId="20842647">
      <w:pPr>
        <w:pStyle w:val="6"/>
        <w:spacing w:line="244" w:lineRule="auto"/>
        <w:ind w:left="1008" w:right="6106" w:firstLine="0"/>
        <w:jc w:val="left"/>
      </w:pPr>
      <w:r>
        <w:t>Взрослые детские проблемы. А.С.</w:t>
      </w:r>
      <w:r>
        <w:rPr>
          <w:spacing w:val="-16"/>
        </w:rPr>
        <w:t xml:space="preserve"> </w:t>
      </w:r>
      <w:r>
        <w:t>Игнатова.</w:t>
      </w:r>
      <w:r>
        <w:rPr>
          <w:spacing w:val="-16"/>
        </w:rPr>
        <w:t xml:space="preserve"> </w:t>
      </w:r>
      <w:r>
        <w:t>«Джинн</w:t>
      </w:r>
      <w:r>
        <w:rPr>
          <w:spacing w:val="-16"/>
        </w:rPr>
        <w:t xml:space="preserve"> </w:t>
      </w:r>
      <w:r>
        <w:t>Сева».</w:t>
      </w:r>
    </w:p>
    <w:p w14:paraId="1B79394A">
      <w:pPr>
        <w:pStyle w:val="6"/>
        <w:spacing w:line="269" w:lineRule="exact"/>
        <w:ind w:left="1008" w:firstLine="0"/>
        <w:jc w:val="left"/>
      </w:pPr>
      <w:r>
        <w:t>Н.Н.</w:t>
      </w:r>
      <w:r>
        <w:rPr>
          <w:spacing w:val="-5"/>
        </w:rPr>
        <w:t xml:space="preserve"> </w:t>
      </w:r>
      <w:r>
        <w:t>Назаркин.</w:t>
      </w:r>
      <w:r>
        <w:rPr>
          <w:spacing w:val="45"/>
        </w:rPr>
        <w:t xml:space="preserve"> </w:t>
      </w:r>
      <w:r>
        <w:t>«Изумрудная</w:t>
      </w:r>
      <w:r>
        <w:rPr>
          <w:spacing w:val="44"/>
        </w:rPr>
        <w:t xml:space="preserve"> </w:t>
      </w:r>
      <w:r>
        <w:t>рыбка»</w:t>
      </w:r>
      <w:r>
        <w:rPr>
          <w:spacing w:val="45"/>
        </w:rPr>
        <w:t xml:space="preserve"> </w:t>
      </w:r>
      <w:r>
        <w:t>(не</w:t>
      </w:r>
      <w:r>
        <w:rPr>
          <w:spacing w:val="46"/>
        </w:rPr>
        <w:t xml:space="preserve"> </w:t>
      </w:r>
      <w:r>
        <w:t>менее</w:t>
      </w:r>
      <w:r>
        <w:rPr>
          <w:spacing w:val="45"/>
        </w:rPr>
        <w:t xml:space="preserve"> </w:t>
      </w:r>
      <w:r>
        <w:t>двух</w:t>
      </w:r>
      <w:r>
        <w:rPr>
          <w:spacing w:val="44"/>
        </w:rPr>
        <w:t xml:space="preserve"> </w:t>
      </w:r>
      <w:r>
        <w:t>глав</w:t>
      </w:r>
      <w:r>
        <w:rPr>
          <w:spacing w:val="46"/>
        </w:rPr>
        <w:t xml:space="preserve"> </w:t>
      </w:r>
      <w:r>
        <w:t>по</w:t>
      </w:r>
      <w:r>
        <w:rPr>
          <w:spacing w:val="45"/>
        </w:rPr>
        <w:t xml:space="preserve"> </w:t>
      </w:r>
      <w:r>
        <w:t>выбору,</w:t>
      </w:r>
      <w:r>
        <w:rPr>
          <w:spacing w:val="46"/>
        </w:rPr>
        <w:t xml:space="preserve"> </w:t>
      </w:r>
      <w:r>
        <w:rPr>
          <w:spacing w:val="-2"/>
        </w:rPr>
        <w:t>например,</w:t>
      </w:r>
    </w:p>
    <w:p w14:paraId="78DA1ACB">
      <w:pPr>
        <w:pStyle w:val="6"/>
        <w:ind w:firstLine="0"/>
        <w:jc w:val="left"/>
      </w:pPr>
      <w:r>
        <w:t>«Изумрудная</w:t>
      </w:r>
      <w:r>
        <w:rPr>
          <w:spacing w:val="-11"/>
        </w:rPr>
        <w:t xml:space="preserve"> </w:t>
      </w:r>
      <w:r>
        <w:t>рыбка»,</w:t>
      </w:r>
      <w:r>
        <w:rPr>
          <w:spacing w:val="-12"/>
        </w:rPr>
        <w:t xml:space="preserve"> </w:t>
      </w:r>
      <w:r>
        <w:t>«Ах,</w:t>
      </w:r>
      <w:r>
        <w:rPr>
          <w:spacing w:val="-10"/>
        </w:rPr>
        <w:t xml:space="preserve"> </w:t>
      </w:r>
      <w:r>
        <w:t>миледи!»,</w:t>
      </w:r>
      <w:r>
        <w:rPr>
          <w:spacing w:val="-12"/>
        </w:rPr>
        <w:t xml:space="preserve"> </w:t>
      </w:r>
      <w:r>
        <w:t>«Про</w:t>
      </w:r>
      <w:r>
        <w:rPr>
          <w:spacing w:val="-12"/>
        </w:rPr>
        <w:t xml:space="preserve"> </w:t>
      </w:r>
      <w:r>
        <w:t>личную</w:t>
      </w:r>
      <w:r>
        <w:rPr>
          <w:spacing w:val="-11"/>
        </w:rPr>
        <w:t xml:space="preserve"> </w:t>
      </w:r>
      <w:r>
        <w:rPr>
          <w:spacing w:val="-2"/>
        </w:rPr>
        <w:t>жизнь»).</w:t>
      </w:r>
    </w:p>
    <w:p w14:paraId="237E16AB">
      <w:pPr>
        <w:pStyle w:val="6"/>
        <w:spacing w:before="4"/>
        <w:ind w:left="1008" w:firstLine="0"/>
        <w:jc w:val="left"/>
      </w:pPr>
      <w:r>
        <w:t>Лишь</w:t>
      </w:r>
      <w:r>
        <w:rPr>
          <w:spacing w:val="-12"/>
        </w:rPr>
        <w:t xml:space="preserve"> </w:t>
      </w:r>
      <w:r>
        <w:t>слову</w:t>
      </w:r>
      <w:r>
        <w:rPr>
          <w:spacing w:val="-13"/>
        </w:rPr>
        <w:t xml:space="preserve"> </w:t>
      </w:r>
      <w:r>
        <w:t>жизнь</w:t>
      </w:r>
      <w:r>
        <w:rPr>
          <w:spacing w:val="-11"/>
        </w:rPr>
        <w:t xml:space="preserve"> </w:t>
      </w:r>
      <w:r>
        <w:rPr>
          <w:spacing w:val="-2"/>
        </w:rPr>
        <w:t>дана.</w:t>
      </w:r>
    </w:p>
    <w:p w14:paraId="643F9801">
      <w:pPr>
        <w:pStyle w:val="6"/>
        <w:spacing w:before="4"/>
        <w:ind w:left="1008" w:firstLine="0"/>
        <w:jc w:val="left"/>
      </w:pPr>
      <w:r>
        <w:t>Такого</w:t>
      </w:r>
      <w:r>
        <w:rPr>
          <w:spacing w:val="-11"/>
        </w:rPr>
        <w:t xml:space="preserve"> </w:t>
      </w:r>
      <w:r>
        <w:t>языка</w:t>
      </w:r>
      <w:r>
        <w:rPr>
          <w:spacing w:val="-10"/>
        </w:rPr>
        <w:t xml:space="preserve"> </w:t>
      </w:r>
      <w:r>
        <w:t>на</w:t>
      </w:r>
      <w:r>
        <w:rPr>
          <w:spacing w:val="-10"/>
        </w:rPr>
        <w:t xml:space="preserve"> </w:t>
      </w:r>
      <w:r>
        <w:t>свете</w:t>
      </w:r>
      <w:r>
        <w:rPr>
          <w:spacing w:val="-11"/>
        </w:rPr>
        <w:t xml:space="preserve"> </w:t>
      </w:r>
      <w:r>
        <w:t>не</w:t>
      </w:r>
      <w:r>
        <w:rPr>
          <w:spacing w:val="-10"/>
        </w:rPr>
        <w:t xml:space="preserve"> </w:t>
      </w:r>
      <w:r>
        <w:rPr>
          <w:spacing w:val="-2"/>
        </w:rPr>
        <w:t>бывало.</w:t>
      </w:r>
    </w:p>
    <w:p w14:paraId="28A8BF88">
      <w:pPr>
        <w:pStyle w:val="6"/>
        <w:spacing w:before="5" w:line="244" w:lineRule="auto"/>
        <w:jc w:val="left"/>
      </w:pPr>
      <w:r>
        <w:t>Стихотворения</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Например:</w:t>
      </w:r>
      <w:r>
        <w:rPr>
          <w:spacing w:val="80"/>
        </w:rPr>
        <w:t xml:space="preserve"> </w:t>
      </w:r>
      <w:r>
        <w:t>Вс. Рождественский</w:t>
      </w:r>
      <w:r>
        <w:rPr>
          <w:spacing w:val="80"/>
        </w:rPr>
        <w:t xml:space="preserve"> </w:t>
      </w:r>
      <w:r>
        <w:t>«В</w:t>
      </w:r>
      <w:r>
        <w:rPr>
          <w:spacing w:val="80"/>
        </w:rPr>
        <w:t xml:space="preserve"> </w:t>
      </w:r>
      <w:r>
        <w:t>родной поэзии совсем не старовер…» и другие.</w:t>
      </w:r>
    </w:p>
    <w:p w14:paraId="2DE62676">
      <w:pPr>
        <w:pStyle w:val="6"/>
        <w:spacing w:line="244" w:lineRule="auto"/>
        <w:ind w:left="1008" w:right="5347" w:firstLine="0"/>
        <w:jc w:val="left"/>
      </w:pPr>
      <w:r>
        <w:t>Содержание</w:t>
      </w:r>
      <w:r>
        <w:rPr>
          <w:spacing w:val="-12"/>
        </w:rPr>
        <w:t xml:space="preserve"> </w:t>
      </w:r>
      <w:r>
        <w:t>обучения</w:t>
      </w:r>
      <w:r>
        <w:rPr>
          <w:spacing w:val="-11"/>
        </w:rPr>
        <w:t xml:space="preserve"> </w:t>
      </w:r>
      <w:r>
        <w:t>в</w:t>
      </w:r>
      <w:r>
        <w:rPr>
          <w:spacing w:val="-12"/>
        </w:rPr>
        <w:t xml:space="preserve"> </w:t>
      </w:r>
      <w:r>
        <w:t>8</w:t>
      </w:r>
      <w:r>
        <w:rPr>
          <w:spacing w:val="-10"/>
        </w:rPr>
        <w:t xml:space="preserve"> </w:t>
      </w:r>
      <w:r>
        <w:t xml:space="preserve">классе. </w:t>
      </w:r>
      <w:r>
        <w:rPr>
          <w:w w:val="105"/>
        </w:rPr>
        <w:t>Раздел</w:t>
      </w:r>
      <w:r>
        <w:rPr>
          <w:spacing w:val="-1"/>
          <w:w w:val="105"/>
        </w:rPr>
        <w:t xml:space="preserve"> </w:t>
      </w:r>
      <w:r>
        <w:rPr>
          <w:w w:val="105"/>
        </w:rPr>
        <w:t>1.</w:t>
      </w:r>
      <w:r>
        <w:rPr>
          <w:spacing w:val="-2"/>
          <w:w w:val="105"/>
        </w:rPr>
        <w:t xml:space="preserve"> </w:t>
      </w:r>
      <w:r>
        <w:rPr>
          <w:w w:val="105"/>
        </w:rPr>
        <w:t>Россия</w:t>
      </w:r>
      <w:r>
        <w:rPr>
          <w:spacing w:val="-2"/>
          <w:w w:val="105"/>
        </w:rPr>
        <w:t xml:space="preserve"> </w:t>
      </w:r>
      <w:r>
        <w:rPr>
          <w:w w:val="160"/>
        </w:rPr>
        <w:t>–</w:t>
      </w:r>
      <w:r>
        <w:rPr>
          <w:spacing w:val="-34"/>
          <w:w w:val="160"/>
        </w:rPr>
        <w:t xml:space="preserve"> </w:t>
      </w:r>
      <w:r>
        <w:rPr>
          <w:w w:val="105"/>
        </w:rPr>
        <w:t>Родина моя.</w:t>
      </w:r>
    </w:p>
    <w:p w14:paraId="5A1882FA">
      <w:pPr>
        <w:pStyle w:val="6"/>
        <w:spacing w:line="270" w:lineRule="exact"/>
        <w:ind w:left="1008" w:firstLine="0"/>
        <w:jc w:val="left"/>
      </w:pPr>
      <w:r>
        <w:t>Легендарный</w:t>
      </w:r>
      <w:r>
        <w:rPr>
          <w:spacing w:val="-15"/>
        </w:rPr>
        <w:t xml:space="preserve"> </w:t>
      </w:r>
      <w:r>
        <w:t>герой</w:t>
      </w:r>
      <w:r>
        <w:rPr>
          <w:spacing w:val="-15"/>
        </w:rPr>
        <w:t xml:space="preserve"> </w:t>
      </w:r>
      <w:r>
        <w:t>земли</w:t>
      </w:r>
      <w:r>
        <w:rPr>
          <w:spacing w:val="-15"/>
        </w:rPr>
        <w:t xml:space="preserve"> </w:t>
      </w:r>
      <w:r>
        <w:t>русской</w:t>
      </w:r>
      <w:r>
        <w:rPr>
          <w:spacing w:val="-14"/>
        </w:rPr>
        <w:t xml:space="preserve"> </w:t>
      </w:r>
      <w:r>
        <w:t>Иван</w:t>
      </w:r>
      <w:r>
        <w:rPr>
          <w:spacing w:val="-16"/>
        </w:rPr>
        <w:t xml:space="preserve"> </w:t>
      </w:r>
      <w:r>
        <w:rPr>
          <w:spacing w:val="-2"/>
        </w:rPr>
        <w:t>Сусанин.</w:t>
      </w:r>
    </w:p>
    <w:p w14:paraId="505153C2">
      <w:pPr>
        <w:pStyle w:val="6"/>
        <w:spacing w:before="2"/>
        <w:ind w:left="1008" w:firstLine="0"/>
        <w:jc w:val="left"/>
      </w:pPr>
      <w:r>
        <w:t>Стихотворения</w:t>
      </w:r>
      <w:r>
        <w:rPr>
          <w:spacing w:val="1"/>
        </w:rPr>
        <w:t xml:space="preserve"> </w:t>
      </w:r>
      <w:r>
        <w:t>(не</w:t>
      </w:r>
      <w:r>
        <w:rPr>
          <w:spacing w:val="2"/>
        </w:rPr>
        <w:t xml:space="preserve"> </w:t>
      </w:r>
      <w:r>
        <w:t>менее</w:t>
      </w:r>
      <w:r>
        <w:rPr>
          <w:spacing w:val="2"/>
        </w:rPr>
        <w:t xml:space="preserve"> </w:t>
      </w:r>
      <w:r>
        <w:t>одного).</w:t>
      </w:r>
      <w:r>
        <w:rPr>
          <w:spacing w:val="1"/>
        </w:rPr>
        <w:t xml:space="preserve"> </w:t>
      </w:r>
      <w:r>
        <w:t>Например:</w:t>
      </w:r>
      <w:r>
        <w:rPr>
          <w:spacing w:val="3"/>
        </w:rPr>
        <w:t xml:space="preserve"> </w:t>
      </w:r>
      <w:r>
        <w:t>С.Н.</w:t>
      </w:r>
      <w:r>
        <w:rPr>
          <w:spacing w:val="-3"/>
        </w:rPr>
        <w:t xml:space="preserve"> </w:t>
      </w:r>
      <w:r>
        <w:t>Марков «Сусанин»,</w:t>
      </w:r>
      <w:r>
        <w:rPr>
          <w:spacing w:val="2"/>
        </w:rPr>
        <w:t xml:space="preserve"> </w:t>
      </w:r>
      <w:r>
        <w:t>О.А.</w:t>
      </w:r>
      <w:r>
        <w:rPr>
          <w:spacing w:val="-4"/>
        </w:rPr>
        <w:t xml:space="preserve"> </w:t>
      </w:r>
      <w:r>
        <w:rPr>
          <w:spacing w:val="-2"/>
        </w:rPr>
        <w:t>Ильина</w:t>
      </w:r>
    </w:p>
    <w:p w14:paraId="6EEC9AEE">
      <w:pPr>
        <w:pStyle w:val="6"/>
        <w:spacing w:before="4"/>
        <w:ind w:firstLine="0"/>
        <w:jc w:val="left"/>
      </w:pPr>
      <w:r>
        <w:t>«Во</w:t>
      </w:r>
      <w:r>
        <w:rPr>
          <w:spacing w:val="4"/>
        </w:rPr>
        <w:t xml:space="preserve"> </w:t>
      </w:r>
      <w:r>
        <w:t>время</w:t>
      </w:r>
      <w:r>
        <w:rPr>
          <w:spacing w:val="5"/>
        </w:rPr>
        <w:t xml:space="preserve"> </w:t>
      </w:r>
      <w:r>
        <w:t>грозного</w:t>
      </w:r>
      <w:r>
        <w:rPr>
          <w:spacing w:val="4"/>
        </w:rPr>
        <w:t xml:space="preserve"> </w:t>
      </w:r>
      <w:r>
        <w:t>и</w:t>
      </w:r>
      <w:r>
        <w:rPr>
          <w:spacing w:val="3"/>
        </w:rPr>
        <w:t xml:space="preserve"> </w:t>
      </w:r>
      <w:r>
        <w:t>злого</w:t>
      </w:r>
      <w:r>
        <w:rPr>
          <w:spacing w:val="4"/>
        </w:rPr>
        <w:t xml:space="preserve"> </w:t>
      </w:r>
      <w:r>
        <w:t>поединка…»</w:t>
      </w:r>
      <w:r>
        <w:rPr>
          <w:spacing w:val="5"/>
        </w:rPr>
        <w:t xml:space="preserve"> </w:t>
      </w:r>
      <w:r>
        <w:t>и</w:t>
      </w:r>
      <w:r>
        <w:rPr>
          <w:spacing w:val="2"/>
        </w:rPr>
        <w:t xml:space="preserve"> </w:t>
      </w:r>
      <w:r>
        <w:rPr>
          <w:spacing w:val="-2"/>
        </w:rPr>
        <w:t>другие.</w:t>
      </w:r>
    </w:p>
    <w:p w14:paraId="23396A83">
      <w:pPr>
        <w:pStyle w:val="6"/>
        <w:spacing w:before="2" w:line="244" w:lineRule="auto"/>
        <w:ind w:left="1008" w:right="1573" w:firstLine="0"/>
        <w:jc w:val="left"/>
      </w:pPr>
      <w:r>
        <w:t>П.Н.</w:t>
      </w:r>
      <w:r>
        <w:rPr>
          <w:spacing w:val="-6"/>
        </w:rPr>
        <w:t xml:space="preserve"> </w:t>
      </w:r>
      <w:r>
        <w:t>Полевой.</w:t>
      </w:r>
      <w:r>
        <w:rPr>
          <w:spacing w:val="-6"/>
        </w:rPr>
        <w:t xml:space="preserve"> </w:t>
      </w:r>
      <w:r>
        <w:t>«Избранник</w:t>
      </w:r>
      <w:r>
        <w:rPr>
          <w:spacing w:val="-6"/>
        </w:rPr>
        <w:t xml:space="preserve"> </w:t>
      </w:r>
      <w:r>
        <w:t>Божий»</w:t>
      </w:r>
      <w:r>
        <w:rPr>
          <w:spacing w:val="-5"/>
        </w:rPr>
        <w:t xml:space="preserve"> </w:t>
      </w:r>
      <w:r>
        <w:t>(не</w:t>
      </w:r>
      <w:r>
        <w:rPr>
          <w:spacing w:val="-8"/>
        </w:rPr>
        <w:t xml:space="preserve"> </w:t>
      </w:r>
      <w:r>
        <w:t>менее</w:t>
      </w:r>
      <w:r>
        <w:rPr>
          <w:spacing w:val="-5"/>
        </w:rPr>
        <w:t xml:space="preserve"> </w:t>
      </w:r>
      <w:r>
        <w:t>двух</w:t>
      </w:r>
      <w:r>
        <w:rPr>
          <w:spacing w:val="-9"/>
        </w:rPr>
        <w:t xml:space="preserve"> </w:t>
      </w:r>
      <w:r>
        <w:t>глав</w:t>
      </w:r>
      <w:r>
        <w:rPr>
          <w:spacing w:val="-7"/>
        </w:rPr>
        <w:t xml:space="preserve"> </w:t>
      </w:r>
      <w:r>
        <w:t>по</w:t>
      </w:r>
      <w:r>
        <w:rPr>
          <w:spacing w:val="-6"/>
        </w:rPr>
        <w:t xml:space="preserve"> </w:t>
      </w:r>
      <w:r>
        <w:t>выбору). Города земли русской.</w:t>
      </w:r>
    </w:p>
    <w:p w14:paraId="38D0ACFF">
      <w:pPr>
        <w:pStyle w:val="6"/>
        <w:spacing w:line="269" w:lineRule="exact"/>
        <w:ind w:left="1008" w:firstLine="0"/>
        <w:jc w:val="left"/>
      </w:pPr>
      <w:r>
        <w:t>По</w:t>
      </w:r>
      <w:r>
        <w:rPr>
          <w:spacing w:val="-9"/>
        </w:rPr>
        <w:t xml:space="preserve"> </w:t>
      </w:r>
      <w:r>
        <w:t>Золотому</w:t>
      </w:r>
      <w:r>
        <w:rPr>
          <w:spacing w:val="-11"/>
        </w:rPr>
        <w:t xml:space="preserve"> </w:t>
      </w:r>
      <w:r>
        <w:rPr>
          <w:spacing w:val="-2"/>
        </w:rPr>
        <w:t>кольцу.</w:t>
      </w:r>
    </w:p>
    <w:p w14:paraId="15102AB9">
      <w:pPr>
        <w:pStyle w:val="6"/>
        <w:spacing w:before="5" w:line="244" w:lineRule="auto"/>
        <w:ind w:right="377"/>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14:paraId="78300A20">
      <w:pPr>
        <w:pStyle w:val="6"/>
        <w:spacing w:line="244" w:lineRule="auto"/>
        <w:ind w:left="1008" w:right="7262" w:firstLine="0"/>
        <w:jc w:val="left"/>
      </w:pPr>
      <w:r>
        <w:rPr>
          <w:spacing w:val="-2"/>
          <w:w w:val="110"/>
        </w:rPr>
        <w:t>Родные</w:t>
      </w:r>
      <w:r>
        <w:rPr>
          <w:spacing w:val="-16"/>
          <w:w w:val="110"/>
        </w:rPr>
        <w:t xml:space="preserve"> </w:t>
      </w:r>
      <w:r>
        <w:rPr>
          <w:spacing w:val="-2"/>
          <w:w w:val="110"/>
        </w:rPr>
        <w:t xml:space="preserve">просторы. </w:t>
      </w:r>
      <w:r>
        <w:t>Волга – русская река.</w:t>
      </w:r>
    </w:p>
    <w:p w14:paraId="140BA514">
      <w:pPr>
        <w:pStyle w:val="6"/>
        <w:tabs>
          <w:tab w:val="left" w:pos="2267"/>
          <w:tab w:val="left" w:pos="3745"/>
          <w:tab w:val="left" w:pos="4762"/>
          <w:tab w:val="left" w:pos="5264"/>
          <w:tab w:val="left" w:pos="6285"/>
          <w:tab w:val="left" w:pos="7271"/>
          <w:tab w:val="left" w:pos="7902"/>
          <w:tab w:val="left" w:pos="9238"/>
        </w:tabs>
        <w:spacing w:line="269" w:lineRule="exact"/>
        <w:ind w:left="1008" w:firstLine="0"/>
        <w:jc w:val="left"/>
      </w:pPr>
      <w:r>
        <w:rPr>
          <w:spacing w:val="-2"/>
        </w:rPr>
        <w:t>Русские</w:t>
      </w:r>
      <w:r>
        <w:tab/>
      </w:r>
      <w:r>
        <w:rPr>
          <w:spacing w:val="-2"/>
        </w:rPr>
        <w:t>народные</w:t>
      </w:r>
      <w:r>
        <w:tab/>
      </w:r>
      <w:r>
        <w:rPr>
          <w:spacing w:val="-2"/>
        </w:rPr>
        <w:t>песни</w:t>
      </w:r>
      <w:r>
        <w:tab/>
      </w:r>
      <w:r>
        <w:rPr>
          <w:spacing w:val="-10"/>
        </w:rPr>
        <w:t>о</w:t>
      </w:r>
      <w:r>
        <w:tab/>
      </w:r>
      <w:r>
        <w:rPr>
          <w:spacing w:val="-4"/>
        </w:rPr>
        <w:t>Волге</w:t>
      </w:r>
      <w:r>
        <w:tab/>
      </w:r>
      <w:r>
        <w:rPr>
          <w:spacing w:val="-2"/>
        </w:rPr>
        <w:t>(одна</w:t>
      </w:r>
      <w:r>
        <w:tab/>
      </w:r>
      <w:r>
        <w:rPr>
          <w:spacing w:val="-5"/>
        </w:rPr>
        <w:t>по</w:t>
      </w:r>
      <w:r>
        <w:tab/>
      </w:r>
      <w:r>
        <w:rPr>
          <w:spacing w:val="-2"/>
        </w:rPr>
        <w:t>выбору).</w:t>
      </w:r>
      <w:r>
        <w:tab/>
      </w:r>
      <w:r>
        <w:rPr>
          <w:spacing w:val="-2"/>
        </w:rPr>
        <w:t>Например:</w:t>
      </w:r>
    </w:p>
    <w:p w14:paraId="412CFC47">
      <w:pPr>
        <w:pStyle w:val="6"/>
        <w:spacing w:before="1"/>
        <w:ind w:firstLine="0"/>
        <w:jc w:val="left"/>
      </w:pPr>
      <w:r>
        <w:t>«Уж</w:t>
      </w:r>
      <w:r>
        <w:rPr>
          <w:spacing w:val="-1"/>
        </w:rPr>
        <w:t xml:space="preserve"> </w:t>
      </w:r>
      <w:r>
        <w:t>ты,</w:t>
      </w:r>
      <w:r>
        <w:rPr>
          <w:spacing w:val="-1"/>
        </w:rPr>
        <w:t xml:space="preserve"> </w:t>
      </w:r>
      <w:r>
        <w:t>Волга-река,</w:t>
      </w:r>
      <w:r>
        <w:rPr>
          <w:spacing w:val="-4"/>
        </w:rPr>
        <w:t xml:space="preserve"> </w:t>
      </w:r>
      <w:r>
        <w:t>Волга-матушка!..»,</w:t>
      </w:r>
      <w:r>
        <w:rPr>
          <w:spacing w:val="-3"/>
        </w:rPr>
        <w:t xml:space="preserve"> </w:t>
      </w:r>
      <w:r>
        <w:t>«Вниз по</w:t>
      </w:r>
      <w:r>
        <w:rPr>
          <w:spacing w:val="-1"/>
        </w:rPr>
        <w:t xml:space="preserve"> </w:t>
      </w:r>
      <w:r>
        <w:t>матушке по</w:t>
      </w:r>
      <w:r>
        <w:rPr>
          <w:spacing w:val="-1"/>
        </w:rPr>
        <w:t xml:space="preserve"> </w:t>
      </w:r>
      <w:r>
        <w:t>Волге…»</w:t>
      </w:r>
      <w:r>
        <w:rPr>
          <w:spacing w:val="-1"/>
        </w:rPr>
        <w:t xml:space="preserve"> </w:t>
      </w:r>
      <w:r>
        <w:t xml:space="preserve">и </w:t>
      </w:r>
      <w:r>
        <w:rPr>
          <w:spacing w:val="-2"/>
        </w:rPr>
        <w:t>другие.</w:t>
      </w:r>
    </w:p>
    <w:p w14:paraId="6F086887">
      <w:pPr>
        <w:pStyle w:val="6"/>
        <w:spacing w:before="4" w:line="244" w:lineRule="auto"/>
        <w:ind w:right="379"/>
      </w:pPr>
      <w:r>
        <w:t>Стихотворения (не менее двух). Например: Н.А. Некрасов «Люблю я краткой той поры…»</w:t>
      </w:r>
      <w:r>
        <w:rPr>
          <w:spacing w:val="63"/>
        </w:rPr>
        <w:t xml:space="preserve">  </w:t>
      </w:r>
      <w:r>
        <w:t>(из</w:t>
      </w:r>
      <w:r>
        <w:rPr>
          <w:spacing w:val="62"/>
        </w:rPr>
        <w:t xml:space="preserve">  </w:t>
      </w:r>
      <w:r>
        <w:t>поэмы</w:t>
      </w:r>
      <w:r>
        <w:rPr>
          <w:spacing w:val="63"/>
        </w:rPr>
        <w:t xml:space="preserve">  </w:t>
      </w:r>
      <w:r>
        <w:t>«Горе</w:t>
      </w:r>
      <w:r>
        <w:rPr>
          <w:spacing w:val="63"/>
        </w:rPr>
        <w:t xml:space="preserve">  </w:t>
      </w:r>
      <w:r>
        <w:t>старого</w:t>
      </w:r>
      <w:r>
        <w:rPr>
          <w:spacing w:val="62"/>
        </w:rPr>
        <w:t xml:space="preserve">  </w:t>
      </w:r>
      <w:r>
        <w:t>Наума»),</w:t>
      </w:r>
      <w:r>
        <w:rPr>
          <w:spacing w:val="62"/>
        </w:rPr>
        <w:t xml:space="preserve">  </w:t>
      </w:r>
      <w:r>
        <w:t>В.С.</w:t>
      </w:r>
      <w:r>
        <w:rPr>
          <w:spacing w:val="10"/>
        </w:rPr>
        <w:t xml:space="preserve"> </w:t>
      </w:r>
      <w:r>
        <w:t>Высоцкий</w:t>
      </w:r>
      <w:r>
        <w:rPr>
          <w:spacing w:val="63"/>
        </w:rPr>
        <w:t xml:space="preserve">  </w:t>
      </w:r>
      <w:r>
        <w:t>«Песня</w:t>
      </w:r>
      <w:r>
        <w:rPr>
          <w:spacing w:val="62"/>
        </w:rPr>
        <w:t xml:space="preserve">  </w:t>
      </w:r>
      <w:r>
        <w:t>о</w:t>
      </w:r>
      <w:r>
        <w:rPr>
          <w:spacing w:val="62"/>
        </w:rPr>
        <w:t xml:space="preserve">  </w:t>
      </w:r>
      <w:r>
        <w:t>Волге» и другие.</w:t>
      </w:r>
    </w:p>
    <w:p w14:paraId="3BED8803">
      <w:pPr>
        <w:pStyle w:val="6"/>
        <w:spacing w:line="244" w:lineRule="auto"/>
        <w:ind w:left="1008" w:right="2997" w:firstLine="0"/>
        <w:jc w:val="left"/>
      </w:pPr>
      <w:r>
        <w:t>В.В.</w:t>
      </w:r>
      <w:r>
        <w:rPr>
          <w:spacing w:val="-8"/>
        </w:rPr>
        <w:t xml:space="preserve"> </w:t>
      </w:r>
      <w:r>
        <w:t>Розанов.</w:t>
      </w:r>
      <w:r>
        <w:rPr>
          <w:spacing w:val="-7"/>
        </w:rPr>
        <w:t xml:space="preserve"> </w:t>
      </w:r>
      <w:r>
        <w:t>«Русский</w:t>
      </w:r>
      <w:r>
        <w:rPr>
          <w:spacing w:val="-7"/>
        </w:rPr>
        <w:t xml:space="preserve"> </w:t>
      </w:r>
      <w:r>
        <w:t>Нил»</w:t>
      </w:r>
      <w:r>
        <w:rPr>
          <w:spacing w:val="-7"/>
        </w:rPr>
        <w:t xml:space="preserve"> </w:t>
      </w:r>
      <w:r>
        <w:t>(один</w:t>
      </w:r>
      <w:r>
        <w:rPr>
          <w:spacing w:val="-8"/>
        </w:rPr>
        <w:t xml:space="preserve"> </w:t>
      </w:r>
      <w:r>
        <w:t>фрагмент</w:t>
      </w:r>
      <w:r>
        <w:rPr>
          <w:spacing w:val="-8"/>
        </w:rPr>
        <w:t xml:space="preserve"> </w:t>
      </w:r>
      <w:r>
        <w:t>по</w:t>
      </w:r>
      <w:r>
        <w:rPr>
          <w:spacing w:val="-7"/>
        </w:rPr>
        <w:t xml:space="preserve"> </w:t>
      </w:r>
      <w:r>
        <w:t>выбору). Раздел 2. Русские традиции.</w:t>
      </w:r>
    </w:p>
    <w:p w14:paraId="4AD23795">
      <w:pPr>
        <w:pStyle w:val="6"/>
        <w:spacing w:line="244" w:lineRule="auto"/>
        <w:ind w:left="1008" w:right="6106" w:firstLine="0"/>
        <w:jc w:val="left"/>
      </w:pPr>
      <w:r>
        <w:rPr>
          <w:spacing w:val="-2"/>
        </w:rPr>
        <w:t>Праздники</w:t>
      </w:r>
      <w:r>
        <w:rPr>
          <w:spacing w:val="-14"/>
        </w:rPr>
        <w:t xml:space="preserve"> </w:t>
      </w:r>
      <w:r>
        <w:rPr>
          <w:spacing w:val="-2"/>
        </w:rPr>
        <w:t>русского</w:t>
      </w:r>
      <w:r>
        <w:rPr>
          <w:spacing w:val="-14"/>
        </w:rPr>
        <w:t xml:space="preserve"> </w:t>
      </w:r>
      <w:r>
        <w:rPr>
          <w:spacing w:val="-2"/>
        </w:rPr>
        <w:t>мира. Троица.</w:t>
      </w:r>
    </w:p>
    <w:p w14:paraId="15D2A449">
      <w:pPr>
        <w:pStyle w:val="6"/>
        <w:spacing w:line="269" w:lineRule="exact"/>
        <w:ind w:left="1008" w:firstLine="0"/>
        <w:jc w:val="left"/>
      </w:pPr>
      <w:r>
        <w:t>Стихотворения</w:t>
      </w:r>
      <w:r>
        <w:rPr>
          <w:spacing w:val="52"/>
          <w:w w:val="150"/>
        </w:rPr>
        <w:t xml:space="preserve"> </w:t>
      </w:r>
      <w:r>
        <w:t>(не</w:t>
      </w:r>
      <w:r>
        <w:rPr>
          <w:spacing w:val="55"/>
          <w:w w:val="150"/>
        </w:rPr>
        <w:t xml:space="preserve"> </w:t>
      </w:r>
      <w:r>
        <w:t>менее</w:t>
      </w:r>
      <w:r>
        <w:rPr>
          <w:spacing w:val="55"/>
          <w:w w:val="150"/>
        </w:rPr>
        <w:t xml:space="preserve"> </w:t>
      </w:r>
      <w:r>
        <w:t>двух).</w:t>
      </w:r>
      <w:r>
        <w:rPr>
          <w:spacing w:val="54"/>
          <w:w w:val="150"/>
        </w:rPr>
        <w:t xml:space="preserve"> </w:t>
      </w:r>
      <w:r>
        <w:t>Например:</w:t>
      </w:r>
      <w:r>
        <w:rPr>
          <w:spacing w:val="54"/>
          <w:w w:val="150"/>
        </w:rPr>
        <w:t xml:space="preserve"> </w:t>
      </w:r>
      <w:r>
        <w:t>И.А.</w:t>
      </w:r>
      <w:r>
        <w:rPr>
          <w:spacing w:val="2"/>
        </w:rPr>
        <w:t xml:space="preserve"> </w:t>
      </w:r>
      <w:r>
        <w:t>Бунин</w:t>
      </w:r>
      <w:r>
        <w:rPr>
          <w:spacing w:val="53"/>
          <w:w w:val="150"/>
        </w:rPr>
        <w:t xml:space="preserve"> </w:t>
      </w:r>
      <w:r>
        <w:t>«Троица»,</w:t>
      </w:r>
      <w:r>
        <w:rPr>
          <w:spacing w:val="54"/>
          <w:w w:val="150"/>
        </w:rPr>
        <w:t xml:space="preserve"> </w:t>
      </w:r>
      <w:r>
        <w:t>С.А.</w:t>
      </w:r>
      <w:r>
        <w:rPr>
          <w:spacing w:val="1"/>
        </w:rPr>
        <w:t xml:space="preserve"> </w:t>
      </w:r>
      <w:r>
        <w:rPr>
          <w:spacing w:val="-2"/>
        </w:rPr>
        <w:t>Есенин</w:t>
      </w:r>
    </w:p>
    <w:p w14:paraId="5DC2786B">
      <w:pPr>
        <w:pStyle w:val="6"/>
        <w:tabs>
          <w:tab w:val="left" w:pos="1829"/>
          <w:tab w:val="left" w:pos="2664"/>
          <w:tab w:val="left" w:pos="3966"/>
          <w:tab w:val="left" w:pos="5316"/>
          <w:tab w:val="left" w:pos="7244"/>
          <w:tab w:val="left" w:pos="8779"/>
          <w:tab w:val="left" w:pos="9316"/>
        </w:tabs>
        <w:spacing w:line="244" w:lineRule="auto"/>
        <w:ind w:right="377" w:firstLine="0"/>
        <w:jc w:val="left"/>
      </w:pPr>
      <w:r>
        <w:rPr>
          <w:spacing w:val="-2"/>
        </w:rPr>
        <w:t>«Троицыно</w:t>
      </w:r>
      <w:r>
        <w:tab/>
      </w:r>
      <w:r>
        <w:rPr>
          <w:spacing w:val="-4"/>
        </w:rPr>
        <w:t>утро,</w:t>
      </w:r>
      <w:r>
        <w:tab/>
      </w:r>
      <w:r>
        <w:rPr>
          <w:spacing w:val="-2"/>
        </w:rPr>
        <w:t>утренний</w:t>
      </w:r>
      <w:r>
        <w:tab/>
      </w:r>
      <w:r>
        <w:rPr>
          <w:spacing w:val="-2"/>
        </w:rPr>
        <w:t>канон…»,</w:t>
      </w:r>
      <w:r>
        <w:tab/>
      </w:r>
      <w:r>
        <w:t>Н.И. Рыленков</w:t>
      </w:r>
      <w:r>
        <w:tab/>
      </w:r>
      <w:r>
        <w:rPr>
          <w:spacing w:val="-2"/>
        </w:rPr>
        <w:t>«Возможно</w:t>
      </w:r>
      <w:r>
        <w:tab/>
      </w:r>
      <w:r>
        <w:rPr>
          <w:spacing w:val="-6"/>
        </w:rPr>
        <w:t>ль</w:t>
      </w:r>
      <w:r>
        <w:tab/>
      </w:r>
      <w:r>
        <w:rPr>
          <w:spacing w:val="-4"/>
        </w:rPr>
        <w:t xml:space="preserve">высказать </w:t>
      </w:r>
      <w:r>
        <w:t>без слов…» и другие.</w:t>
      </w:r>
    </w:p>
    <w:p w14:paraId="2154900E">
      <w:pPr>
        <w:pStyle w:val="6"/>
        <w:spacing w:line="244" w:lineRule="auto"/>
        <w:ind w:left="1008" w:right="5347" w:firstLine="0"/>
        <w:jc w:val="left"/>
      </w:pPr>
      <w:r>
        <w:rPr>
          <w:spacing w:val="-2"/>
        </w:rPr>
        <w:t>И.А.</w:t>
      </w:r>
      <w:r>
        <w:rPr>
          <w:spacing w:val="-12"/>
        </w:rPr>
        <w:t xml:space="preserve"> </w:t>
      </w:r>
      <w:r>
        <w:rPr>
          <w:spacing w:val="-2"/>
        </w:rPr>
        <w:t>Новиков.</w:t>
      </w:r>
      <w:r>
        <w:rPr>
          <w:spacing w:val="-14"/>
        </w:rPr>
        <w:t xml:space="preserve"> </w:t>
      </w:r>
      <w:r>
        <w:rPr>
          <w:spacing w:val="-2"/>
        </w:rPr>
        <w:t>«Троицкая</w:t>
      </w:r>
      <w:r>
        <w:rPr>
          <w:spacing w:val="-12"/>
        </w:rPr>
        <w:t xml:space="preserve"> </w:t>
      </w:r>
      <w:r>
        <w:rPr>
          <w:spacing w:val="-2"/>
        </w:rPr>
        <w:t xml:space="preserve">кукушка». </w:t>
      </w:r>
      <w:r>
        <w:t>Тепло родного дома.</w:t>
      </w:r>
    </w:p>
    <w:p w14:paraId="46771660">
      <w:pPr>
        <w:pStyle w:val="6"/>
        <w:spacing w:line="269" w:lineRule="exact"/>
        <w:ind w:left="1008" w:firstLine="0"/>
        <w:jc w:val="left"/>
      </w:pPr>
      <w:r>
        <w:t>Родство</w:t>
      </w:r>
      <w:r>
        <w:rPr>
          <w:spacing w:val="-3"/>
        </w:rPr>
        <w:t xml:space="preserve"> </w:t>
      </w:r>
      <w:r>
        <w:rPr>
          <w:spacing w:val="-4"/>
        </w:rPr>
        <w:t>душ.</w:t>
      </w:r>
    </w:p>
    <w:p w14:paraId="62052490">
      <w:pPr>
        <w:pStyle w:val="6"/>
        <w:spacing w:before="2"/>
        <w:ind w:left="1008" w:firstLine="0"/>
        <w:jc w:val="left"/>
      </w:pPr>
      <w:r>
        <w:t>Ф.А.</w:t>
      </w:r>
      <w:r>
        <w:rPr>
          <w:spacing w:val="-16"/>
        </w:rPr>
        <w:t xml:space="preserve"> </w:t>
      </w:r>
      <w:r>
        <w:t>Абрамов.</w:t>
      </w:r>
      <w:r>
        <w:rPr>
          <w:spacing w:val="-16"/>
        </w:rPr>
        <w:t xml:space="preserve"> </w:t>
      </w:r>
      <w:r>
        <w:rPr>
          <w:spacing w:val="-2"/>
        </w:rPr>
        <w:t>«Валенки».</w:t>
      </w:r>
    </w:p>
    <w:p w14:paraId="4C1B031F">
      <w:pPr>
        <w:pStyle w:val="6"/>
        <w:spacing w:before="4" w:line="244" w:lineRule="auto"/>
        <w:ind w:left="1008" w:right="2997" w:firstLine="0"/>
        <w:jc w:val="left"/>
      </w:pPr>
      <w:r>
        <w:t>Т.В.</w:t>
      </w:r>
      <w:r>
        <w:rPr>
          <w:spacing w:val="-2"/>
        </w:rPr>
        <w:t xml:space="preserve"> </w:t>
      </w:r>
      <w:r>
        <w:t>Михеева.</w:t>
      </w:r>
      <w:r>
        <w:rPr>
          <w:spacing w:val="-3"/>
        </w:rPr>
        <w:t xml:space="preserve"> </w:t>
      </w:r>
      <w:r>
        <w:t>«Не</w:t>
      </w:r>
      <w:r>
        <w:rPr>
          <w:spacing w:val="-3"/>
        </w:rPr>
        <w:t xml:space="preserve"> </w:t>
      </w:r>
      <w:r>
        <w:t>предавай</w:t>
      </w:r>
      <w:r>
        <w:rPr>
          <w:spacing w:val="-3"/>
        </w:rPr>
        <w:t xml:space="preserve"> </w:t>
      </w:r>
      <w:r>
        <w:t>меня!»</w:t>
      </w:r>
      <w:r>
        <w:rPr>
          <w:spacing w:val="-2"/>
        </w:rPr>
        <w:t xml:space="preserve"> </w:t>
      </w:r>
      <w:r>
        <w:t>(две</w:t>
      </w:r>
      <w:r>
        <w:rPr>
          <w:spacing w:val="-3"/>
        </w:rPr>
        <w:t xml:space="preserve"> </w:t>
      </w:r>
      <w:r>
        <w:t>главы</w:t>
      </w:r>
      <w:r>
        <w:rPr>
          <w:spacing w:val="-3"/>
        </w:rPr>
        <w:t xml:space="preserve"> </w:t>
      </w:r>
      <w:r>
        <w:t>по</w:t>
      </w:r>
      <w:r>
        <w:rPr>
          <w:spacing w:val="-3"/>
        </w:rPr>
        <w:t xml:space="preserve"> </w:t>
      </w:r>
      <w:r>
        <w:t xml:space="preserve">выбору). </w:t>
      </w:r>
      <w:r>
        <w:rPr>
          <w:spacing w:val="-2"/>
          <w:w w:val="105"/>
        </w:rPr>
        <w:t>Раздел</w:t>
      </w:r>
      <w:r>
        <w:rPr>
          <w:spacing w:val="-15"/>
          <w:w w:val="105"/>
        </w:rPr>
        <w:t xml:space="preserve"> </w:t>
      </w:r>
      <w:r>
        <w:rPr>
          <w:spacing w:val="-2"/>
          <w:w w:val="105"/>
        </w:rPr>
        <w:t>3.</w:t>
      </w:r>
      <w:r>
        <w:rPr>
          <w:spacing w:val="-9"/>
          <w:w w:val="105"/>
        </w:rPr>
        <w:t xml:space="preserve"> </w:t>
      </w:r>
      <w:r>
        <w:rPr>
          <w:spacing w:val="-2"/>
          <w:w w:val="105"/>
        </w:rPr>
        <w:t>Русский</w:t>
      </w:r>
      <w:r>
        <w:rPr>
          <w:spacing w:val="-8"/>
          <w:w w:val="105"/>
        </w:rPr>
        <w:t xml:space="preserve"> </w:t>
      </w:r>
      <w:r>
        <w:rPr>
          <w:spacing w:val="-2"/>
          <w:w w:val="105"/>
        </w:rPr>
        <w:t>характер</w:t>
      </w:r>
      <w:r>
        <w:rPr>
          <w:spacing w:val="-7"/>
          <w:w w:val="105"/>
        </w:rPr>
        <w:t xml:space="preserve"> </w:t>
      </w:r>
      <w:r>
        <w:rPr>
          <w:spacing w:val="-2"/>
          <w:w w:val="160"/>
        </w:rPr>
        <w:t>–</w:t>
      </w:r>
      <w:r>
        <w:rPr>
          <w:spacing w:val="-35"/>
          <w:w w:val="160"/>
        </w:rPr>
        <w:t xml:space="preserve"> </w:t>
      </w:r>
      <w:r>
        <w:rPr>
          <w:spacing w:val="-2"/>
          <w:w w:val="105"/>
        </w:rPr>
        <w:t>русская</w:t>
      </w:r>
      <w:r>
        <w:rPr>
          <w:spacing w:val="-7"/>
          <w:w w:val="105"/>
        </w:rPr>
        <w:t xml:space="preserve"> </w:t>
      </w:r>
      <w:r>
        <w:rPr>
          <w:spacing w:val="-2"/>
          <w:w w:val="105"/>
        </w:rPr>
        <w:t>душа.</w:t>
      </w:r>
    </w:p>
    <w:p w14:paraId="74A8E4EF">
      <w:pPr>
        <w:pStyle w:val="6"/>
        <w:spacing w:line="244" w:lineRule="auto"/>
        <w:ind w:left="1008" w:right="6106" w:firstLine="0"/>
        <w:jc w:val="left"/>
      </w:pPr>
      <w:r>
        <w:t xml:space="preserve">Не до ордена – была бы Родина. </w:t>
      </w:r>
      <w:r>
        <w:rPr>
          <w:w w:val="110"/>
        </w:rPr>
        <w:t>Дети</w:t>
      </w:r>
      <w:r>
        <w:rPr>
          <w:spacing w:val="-17"/>
          <w:w w:val="110"/>
        </w:rPr>
        <w:t xml:space="preserve"> </w:t>
      </w:r>
      <w:r>
        <w:rPr>
          <w:w w:val="110"/>
        </w:rPr>
        <w:t>на</w:t>
      </w:r>
      <w:r>
        <w:rPr>
          <w:spacing w:val="-18"/>
          <w:w w:val="110"/>
        </w:rPr>
        <w:t xml:space="preserve"> </w:t>
      </w:r>
      <w:r>
        <w:rPr>
          <w:w w:val="110"/>
        </w:rPr>
        <w:t>войне.</w:t>
      </w:r>
    </w:p>
    <w:p w14:paraId="290B65BE">
      <w:pPr>
        <w:pStyle w:val="6"/>
        <w:spacing w:line="244" w:lineRule="auto"/>
        <w:ind w:left="1008" w:right="2148" w:firstLine="0"/>
        <w:jc w:val="left"/>
      </w:pPr>
      <w:r>
        <w:t>Э.Н.</w:t>
      </w:r>
      <w:r>
        <w:rPr>
          <w:spacing w:val="-5"/>
        </w:rPr>
        <w:t xml:space="preserve"> </w:t>
      </w:r>
      <w:r>
        <w:t>Веркин.</w:t>
      </w:r>
      <w:r>
        <w:rPr>
          <w:spacing w:val="-7"/>
        </w:rPr>
        <w:t xml:space="preserve"> </w:t>
      </w:r>
      <w:r>
        <w:t>«Облачный</w:t>
      </w:r>
      <w:r>
        <w:rPr>
          <w:spacing w:val="-5"/>
        </w:rPr>
        <w:t xml:space="preserve"> </w:t>
      </w:r>
      <w:r>
        <w:t>полк»</w:t>
      </w:r>
      <w:r>
        <w:rPr>
          <w:spacing w:val="-5"/>
        </w:rPr>
        <w:t xml:space="preserve"> </w:t>
      </w:r>
      <w:r>
        <w:t>(не</w:t>
      </w:r>
      <w:r>
        <w:rPr>
          <w:spacing w:val="-5"/>
        </w:rPr>
        <w:t xml:space="preserve"> </w:t>
      </w:r>
      <w:r>
        <w:t>менее</w:t>
      </w:r>
      <w:r>
        <w:rPr>
          <w:spacing w:val="-4"/>
        </w:rPr>
        <w:t xml:space="preserve"> </w:t>
      </w:r>
      <w:r>
        <w:t>двух</w:t>
      </w:r>
      <w:r>
        <w:rPr>
          <w:spacing w:val="-6"/>
        </w:rPr>
        <w:t xml:space="preserve"> </w:t>
      </w:r>
      <w:r>
        <w:t>глав</w:t>
      </w:r>
      <w:r>
        <w:rPr>
          <w:spacing w:val="-6"/>
        </w:rPr>
        <w:t xml:space="preserve"> </w:t>
      </w:r>
      <w:r>
        <w:t>по</w:t>
      </w:r>
      <w:r>
        <w:rPr>
          <w:spacing w:val="-5"/>
        </w:rPr>
        <w:t xml:space="preserve"> </w:t>
      </w:r>
      <w:r>
        <w:t>выбору). Загадки русской души.</w:t>
      </w:r>
    </w:p>
    <w:p w14:paraId="57564B5D">
      <w:pPr>
        <w:pStyle w:val="6"/>
        <w:spacing w:line="244" w:lineRule="auto"/>
        <w:ind w:left="1008" w:right="6391" w:firstLine="0"/>
        <w:jc w:val="left"/>
      </w:pPr>
      <w:r>
        <w:t>Сеятель</w:t>
      </w:r>
      <w:r>
        <w:rPr>
          <w:spacing w:val="-6"/>
        </w:rPr>
        <w:t xml:space="preserve"> </w:t>
      </w:r>
      <w:r>
        <w:t>твой</w:t>
      </w:r>
      <w:r>
        <w:rPr>
          <w:spacing w:val="-5"/>
        </w:rPr>
        <w:t xml:space="preserve"> </w:t>
      </w:r>
      <w:r>
        <w:t>и</w:t>
      </w:r>
      <w:r>
        <w:rPr>
          <w:spacing w:val="-5"/>
        </w:rPr>
        <w:t xml:space="preserve"> </w:t>
      </w:r>
      <w:r>
        <w:t>хранитель. И.С. Тургенев. «Сфинкс».</w:t>
      </w:r>
    </w:p>
    <w:p w14:paraId="697E3512">
      <w:pPr>
        <w:pStyle w:val="6"/>
        <w:spacing w:line="244" w:lineRule="auto"/>
        <w:ind w:left="1008" w:right="5790" w:firstLine="0"/>
        <w:jc w:val="left"/>
      </w:pPr>
      <w:r>
        <w:rPr>
          <w:spacing w:val="-2"/>
        </w:rPr>
        <w:t>Ф.М.</w:t>
      </w:r>
      <w:r>
        <w:rPr>
          <w:spacing w:val="-14"/>
        </w:rPr>
        <w:t xml:space="preserve"> </w:t>
      </w:r>
      <w:r>
        <w:rPr>
          <w:spacing w:val="-2"/>
        </w:rPr>
        <w:t>Достоевский.</w:t>
      </w:r>
      <w:r>
        <w:rPr>
          <w:spacing w:val="-14"/>
        </w:rPr>
        <w:t xml:space="preserve"> </w:t>
      </w:r>
      <w:r>
        <w:rPr>
          <w:spacing w:val="-2"/>
        </w:rPr>
        <w:t>«Мужик</w:t>
      </w:r>
      <w:r>
        <w:rPr>
          <w:spacing w:val="-14"/>
        </w:rPr>
        <w:t xml:space="preserve"> </w:t>
      </w:r>
      <w:r>
        <w:rPr>
          <w:spacing w:val="-2"/>
        </w:rPr>
        <w:t xml:space="preserve">Марей». </w:t>
      </w:r>
      <w:r>
        <w:t>О ваших ровесниках.</w:t>
      </w:r>
    </w:p>
    <w:p w14:paraId="29D8FEE3">
      <w:pPr>
        <w:pStyle w:val="6"/>
        <w:spacing w:line="269" w:lineRule="exact"/>
        <w:ind w:left="1008" w:firstLine="0"/>
        <w:jc w:val="left"/>
      </w:pPr>
      <w:r>
        <w:t>Пора</w:t>
      </w:r>
      <w:r>
        <w:rPr>
          <w:spacing w:val="-2"/>
        </w:rPr>
        <w:t xml:space="preserve"> взросления.</w:t>
      </w:r>
    </w:p>
    <w:p w14:paraId="6F4A1BBD">
      <w:pPr>
        <w:pStyle w:val="6"/>
        <w:spacing w:after="0" w:line="269" w:lineRule="exact"/>
        <w:jc w:val="left"/>
        <w:sectPr>
          <w:pgSz w:w="11920" w:h="16850"/>
          <w:pgMar w:top="1160" w:right="360" w:bottom="280" w:left="720" w:header="720" w:footer="720" w:gutter="0"/>
          <w:cols w:space="720" w:num="1"/>
        </w:sectPr>
      </w:pPr>
    </w:p>
    <w:p w14:paraId="048429E0">
      <w:pPr>
        <w:pStyle w:val="6"/>
        <w:spacing w:before="79" w:line="244" w:lineRule="auto"/>
        <w:ind w:left="1008" w:right="1662" w:firstLine="0"/>
      </w:pPr>
      <w:r>
        <w:t>Б.Л.</w:t>
      </w:r>
      <w:r>
        <w:rPr>
          <w:spacing w:val="-4"/>
        </w:rPr>
        <w:t xml:space="preserve"> </w:t>
      </w:r>
      <w:r>
        <w:t>Васильев.</w:t>
      </w:r>
      <w:r>
        <w:rPr>
          <w:spacing w:val="-5"/>
        </w:rPr>
        <w:t xml:space="preserve"> </w:t>
      </w:r>
      <w:r>
        <w:t>«Завтра</w:t>
      </w:r>
      <w:r>
        <w:rPr>
          <w:spacing w:val="-3"/>
        </w:rPr>
        <w:t xml:space="preserve"> </w:t>
      </w:r>
      <w:r>
        <w:t>была</w:t>
      </w:r>
      <w:r>
        <w:rPr>
          <w:spacing w:val="-3"/>
        </w:rPr>
        <w:t xml:space="preserve"> </w:t>
      </w:r>
      <w:r>
        <w:t>война»</w:t>
      </w:r>
      <w:r>
        <w:rPr>
          <w:spacing w:val="-3"/>
        </w:rPr>
        <w:t xml:space="preserve"> </w:t>
      </w:r>
      <w:r>
        <w:t>(не</w:t>
      </w:r>
      <w:r>
        <w:rPr>
          <w:spacing w:val="-3"/>
        </w:rPr>
        <w:t xml:space="preserve"> </w:t>
      </w:r>
      <w:r>
        <w:t>менее</w:t>
      </w:r>
      <w:r>
        <w:rPr>
          <w:spacing w:val="-4"/>
        </w:rPr>
        <w:t xml:space="preserve"> </w:t>
      </w:r>
      <w:r>
        <w:t>одной</w:t>
      </w:r>
      <w:r>
        <w:rPr>
          <w:spacing w:val="-3"/>
        </w:rPr>
        <w:t xml:space="preserve"> </w:t>
      </w:r>
      <w:r>
        <w:t>главы</w:t>
      </w:r>
      <w:r>
        <w:rPr>
          <w:spacing w:val="-3"/>
        </w:rPr>
        <w:t xml:space="preserve"> </w:t>
      </w:r>
      <w:r>
        <w:t>по</w:t>
      </w:r>
      <w:r>
        <w:rPr>
          <w:spacing w:val="-5"/>
        </w:rPr>
        <w:t xml:space="preserve"> </w:t>
      </w:r>
      <w:r>
        <w:t>выбору). Г.Н.</w:t>
      </w:r>
      <w:r>
        <w:rPr>
          <w:spacing w:val="-1"/>
        </w:rPr>
        <w:t xml:space="preserve"> </w:t>
      </w:r>
      <w:r>
        <w:t>Щербакова.</w:t>
      </w:r>
      <w:r>
        <w:rPr>
          <w:spacing w:val="-3"/>
        </w:rPr>
        <w:t xml:space="preserve"> </w:t>
      </w:r>
      <w:r>
        <w:t>«Вам</w:t>
      </w:r>
      <w:r>
        <w:rPr>
          <w:spacing w:val="-1"/>
        </w:rPr>
        <w:t xml:space="preserve"> </w:t>
      </w:r>
      <w:r>
        <w:t>и не</w:t>
      </w:r>
      <w:r>
        <w:rPr>
          <w:spacing w:val="-1"/>
        </w:rPr>
        <w:t xml:space="preserve"> </w:t>
      </w:r>
      <w:r>
        <w:t>снилось»</w:t>
      </w:r>
      <w:r>
        <w:rPr>
          <w:spacing w:val="-3"/>
        </w:rPr>
        <w:t xml:space="preserve"> </w:t>
      </w:r>
      <w:r>
        <w:t>(не</w:t>
      </w:r>
      <w:r>
        <w:rPr>
          <w:spacing w:val="-1"/>
        </w:rPr>
        <w:t xml:space="preserve"> </w:t>
      </w:r>
      <w:r>
        <w:t>менее</w:t>
      </w:r>
      <w:r>
        <w:rPr>
          <w:spacing w:val="-2"/>
        </w:rPr>
        <w:t xml:space="preserve"> </w:t>
      </w:r>
      <w:r>
        <w:t>одной</w:t>
      </w:r>
      <w:r>
        <w:rPr>
          <w:spacing w:val="-1"/>
        </w:rPr>
        <w:t xml:space="preserve"> </w:t>
      </w:r>
      <w:r>
        <w:t>главы</w:t>
      </w:r>
      <w:r>
        <w:rPr>
          <w:spacing w:val="-1"/>
        </w:rPr>
        <w:t xml:space="preserve"> </w:t>
      </w:r>
      <w:r>
        <w:t>по</w:t>
      </w:r>
      <w:r>
        <w:rPr>
          <w:spacing w:val="-3"/>
        </w:rPr>
        <w:t xml:space="preserve"> </w:t>
      </w:r>
      <w:r>
        <w:t>выбору). Лишь слову жизнь дана.</w:t>
      </w:r>
    </w:p>
    <w:p w14:paraId="53AEDA18">
      <w:pPr>
        <w:pStyle w:val="6"/>
        <w:spacing w:line="269" w:lineRule="exact"/>
        <w:ind w:left="1008" w:firstLine="0"/>
      </w:pPr>
      <w:r>
        <w:rPr>
          <w:spacing w:val="-4"/>
        </w:rPr>
        <w:t>Язык</w:t>
      </w:r>
      <w:r>
        <w:rPr>
          <w:spacing w:val="-10"/>
        </w:rPr>
        <w:t xml:space="preserve"> </w:t>
      </w:r>
      <w:r>
        <w:rPr>
          <w:spacing w:val="-2"/>
        </w:rPr>
        <w:t>поэзии.</w:t>
      </w:r>
    </w:p>
    <w:p w14:paraId="20CB1853">
      <w:pPr>
        <w:pStyle w:val="6"/>
        <w:spacing w:before="5" w:line="244" w:lineRule="auto"/>
        <w:ind w:right="377"/>
      </w:pPr>
      <w:r>
        <w:t>Стихотворения (не менее одного). Например: И.Ф. Анненский «Третий мучительный сонет» и другие.</w:t>
      </w:r>
    </w:p>
    <w:p w14:paraId="4DC58B51">
      <w:pPr>
        <w:pStyle w:val="6"/>
        <w:spacing w:line="244" w:lineRule="auto"/>
        <w:ind w:left="1008" w:right="5420" w:firstLine="0"/>
        <w:jc w:val="left"/>
      </w:pPr>
      <w:r>
        <w:t>Дон</w:t>
      </w:r>
      <w:r>
        <w:rPr>
          <w:spacing w:val="-16"/>
        </w:rPr>
        <w:t xml:space="preserve"> </w:t>
      </w:r>
      <w:r>
        <w:t>Аминадо.</w:t>
      </w:r>
      <w:r>
        <w:rPr>
          <w:spacing w:val="-16"/>
        </w:rPr>
        <w:t xml:space="preserve"> </w:t>
      </w:r>
      <w:r>
        <w:t>«Наука</w:t>
      </w:r>
      <w:r>
        <w:rPr>
          <w:spacing w:val="-16"/>
        </w:rPr>
        <w:t xml:space="preserve"> </w:t>
      </w:r>
      <w:r>
        <w:t>стихосложения». Содержание обучения в 9 классе.</w:t>
      </w:r>
    </w:p>
    <w:p w14:paraId="45B260CC">
      <w:pPr>
        <w:pStyle w:val="6"/>
        <w:spacing w:line="244" w:lineRule="auto"/>
        <w:ind w:left="1008" w:right="5347" w:firstLine="0"/>
        <w:jc w:val="left"/>
      </w:pPr>
      <w:r>
        <w:t>Раздел 1. Россия – Родина моя. Преданья старины глубокой.</w:t>
      </w:r>
    </w:p>
    <w:p w14:paraId="3D2DCC8D">
      <w:pPr>
        <w:pStyle w:val="6"/>
        <w:spacing w:line="269" w:lineRule="exact"/>
        <w:ind w:left="1008" w:firstLine="0"/>
        <w:jc w:val="left"/>
      </w:pPr>
      <w:r>
        <w:rPr>
          <w:spacing w:val="-2"/>
        </w:rPr>
        <w:t>Гроза</w:t>
      </w:r>
      <w:r>
        <w:rPr>
          <w:spacing w:val="-1"/>
        </w:rPr>
        <w:t xml:space="preserve"> </w:t>
      </w:r>
      <w:r>
        <w:rPr>
          <w:spacing w:val="-2"/>
        </w:rPr>
        <w:t>двенадцатого</w:t>
      </w:r>
      <w:r>
        <w:rPr>
          <w:spacing w:val="-1"/>
        </w:rPr>
        <w:t xml:space="preserve"> </w:t>
      </w:r>
      <w:r>
        <w:rPr>
          <w:spacing w:val="-4"/>
        </w:rPr>
        <w:t>года.</w:t>
      </w:r>
    </w:p>
    <w:p w14:paraId="72859674">
      <w:pPr>
        <w:pStyle w:val="6"/>
        <w:ind w:left="1008" w:firstLine="0"/>
        <w:jc w:val="left"/>
      </w:pPr>
      <w:r>
        <w:t>Русские</w:t>
      </w:r>
      <w:r>
        <w:rPr>
          <w:spacing w:val="50"/>
        </w:rPr>
        <w:t xml:space="preserve"> </w:t>
      </w:r>
      <w:r>
        <w:t>народные</w:t>
      </w:r>
      <w:r>
        <w:rPr>
          <w:spacing w:val="50"/>
        </w:rPr>
        <w:t xml:space="preserve"> </w:t>
      </w:r>
      <w:r>
        <w:t>песни</w:t>
      </w:r>
      <w:r>
        <w:rPr>
          <w:spacing w:val="49"/>
        </w:rPr>
        <w:t xml:space="preserve"> </w:t>
      </w:r>
      <w:r>
        <w:t>об</w:t>
      </w:r>
      <w:r>
        <w:rPr>
          <w:spacing w:val="49"/>
        </w:rPr>
        <w:t xml:space="preserve"> </w:t>
      </w:r>
      <w:r>
        <w:t>Отечественной</w:t>
      </w:r>
      <w:r>
        <w:rPr>
          <w:spacing w:val="50"/>
        </w:rPr>
        <w:t xml:space="preserve"> </w:t>
      </w:r>
      <w:r>
        <w:t>войне</w:t>
      </w:r>
      <w:r>
        <w:rPr>
          <w:spacing w:val="50"/>
        </w:rPr>
        <w:t xml:space="preserve"> </w:t>
      </w:r>
      <w:r>
        <w:t>1812</w:t>
      </w:r>
      <w:r>
        <w:rPr>
          <w:spacing w:val="50"/>
        </w:rPr>
        <w:t xml:space="preserve"> </w:t>
      </w:r>
      <w:r>
        <w:t>года</w:t>
      </w:r>
      <w:r>
        <w:rPr>
          <w:spacing w:val="50"/>
        </w:rPr>
        <w:t xml:space="preserve"> </w:t>
      </w:r>
      <w:r>
        <w:t>(не</w:t>
      </w:r>
      <w:r>
        <w:rPr>
          <w:spacing w:val="51"/>
        </w:rPr>
        <w:t xml:space="preserve"> </w:t>
      </w:r>
      <w:r>
        <w:t>менее</w:t>
      </w:r>
      <w:r>
        <w:rPr>
          <w:spacing w:val="51"/>
        </w:rPr>
        <w:t xml:space="preserve"> </w:t>
      </w:r>
      <w:r>
        <w:rPr>
          <w:spacing w:val="-2"/>
        </w:rPr>
        <w:t>одной).</w:t>
      </w:r>
    </w:p>
    <w:p w14:paraId="2A2AA344">
      <w:pPr>
        <w:pStyle w:val="6"/>
        <w:spacing w:before="4"/>
        <w:ind w:firstLine="0"/>
        <w:jc w:val="left"/>
      </w:pPr>
      <w:r>
        <w:t>Например:</w:t>
      </w:r>
      <w:r>
        <w:rPr>
          <w:spacing w:val="-12"/>
        </w:rPr>
        <w:t xml:space="preserve"> </w:t>
      </w:r>
      <w:r>
        <w:t>«Как</w:t>
      </w:r>
      <w:r>
        <w:rPr>
          <w:spacing w:val="-11"/>
        </w:rPr>
        <w:t xml:space="preserve"> </w:t>
      </w:r>
      <w:r>
        <w:t>не</w:t>
      </w:r>
      <w:r>
        <w:rPr>
          <w:spacing w:val="-11"/>
        </w:rPr>
        <w:t xml:space="preserve"> </w:t>
      </w:r>
      <w:r>
        <w:t>две</w:t>
      </w:r>
      <w:r>
        <w:rPr>
          <w:spacing w:val="-11"/>
        </w:rPr>
        <w:t xml:space="preserve"> </w:t>
      </w:r>
      <w:r>
        <w:t>тученьки</w:t>
      </w:r>
      <w:r>
        <w:rPr>
          <w:spacing w:val="-10"/>
        </w:rPr>
        <w:t xml:space="preserve"> </w:t>
      </w:r>
      <w:r>
        <w:t>не</w:t>
      </w:r>
      <w:r>
        <w:rPr>
          <w:spacing w:val="-11"/>
        </w:rPr>
        <w:t xml:space="preserve"> </w:t>
      </w:r>
      <w:r>
        <w:t>две</w:t>
      </w:r>
      <w:r>
        <w:rPr>
          <w:spacing w:val="-11"/>
        </w:rPr>
        <w:t xml:space="preserve"> </w:t>
      </w:r>
      <w:r>
        <w:rPr>
          <w:spacing w:val="-2"/>
        </w:rPr>
        <w:t>грозныя…»</w:t>
      </w:r>
    </w:p>
    <w:p w14:paraId="4D764FDC">
      <w:pPr>
        <w:pStyle w:val="6"/>
        <w:spacing w:before="4" w:line="244" w:lineRule="auto"/>
        <w:ind w:right="376"/>
      </w:pPr>
      <w:r>
        <w:t>Стихотворения (не менее двух). Например: В.А. Жуковский «Певец во стане русских воинов» (в сокращении), А.С.</w:t>
      </w:r>
      <w:r>
        <w:rPr>
          <w:spacing w:val="-4"/>
        </w:rPr>
        <w:t xml:space="preserve"> </w:t>
      </w:r>
      <w:r>
        <w:t>Пушкин «Полководец», «Бородинская годовщина», М.И. Цветаева «Генералам двенадцатого года» и другие.</w:t>
      </w:r>
    </w:p>
    <w:p w14:paraId="79ABC0DB">
      <w:pPr>
        <w:pStyle w:val="6"/>
        <w:spacing w:line="244" w:lineRule="auto"/>
        <w:ind w:left="1008" w:right="1787" w:firstLine="0"/>
      </w:pPr>
      <w:r>
        <w:t>И.И.</w:t>
      </w:r>
      <w:r>
        <w:rPr>
          <w:spacing w:val="-8"/>
        </w:rPr>
        <w:t xml:space="preserve"> </w:t>
      </w:r>
      <w:r>
        <w:t>Лажечников.</w:t>
      </w:r>
      <w:r>
        <w:rPr>
          <w:spacing w:val="-9"/>
        </w:rPr>
        <w:t xml:space="preserve"> </w:t>
      </w:r>
      <w:r>
        <w:t>«Новобранец</w:t>
      </w:r>
      <w:r>
        <w:rPr>
          <w:spacing w:val="-11"/>
        </w:rPr>
        <w:t xml:space="preserve"> </w:t>
      </w:r>
      <w:r>
        <w:t>1812</w:t>
      </w:r>
      <w:r>
        <w:rPr>
          <w:spacing w:val="-9"/>
        </w:rPr>
        <w:t xml:space="preserve"> </w:t>
      </w:r>
      <w:r>
        <w:t>года»</w:t>
      </w:r>
      <w:r>
        <w:rPr>
          <w:spacing w:val="-9"/>
        </w:rPr>
        <w:t xml:space="preserve"> </w:t>
      </w:r>
      <w:r>
        <w:t>(один</w:t>
      </w:r>
      <w:r>
        <w:rPr>
          <w:spacing w:val="-10"/>
        </w:rPr>
        <w:t xml:space="preserve"> </w:t>
      </w:r>
      <w:r>
        <w:t>фрагмент</w:t>
      </w:r>
      <w:r>
        <w:rPr>
          <w:spacing w:val="-10"/>
        </w:rPr>
        <w:t xml:space="preserve"> </w:t>
      </w:r>
      <w:r>
        <w:t>по</w:t>
      </w:r>
      <w:r>
        <w:rPr>
          <w:spacing w:val="-12"/>
        </w:rPr>
        <w:t xml:space="preserve"> </w:t>
      </w:r>
      <w:r>
        <w:t>выбору). Города земли русской.</w:t>
      </w:r>
    </w:p>
    <w:p w14:paraId="6F8DF8F7">
      <w:pPr>
        <w:pStyle w:val="6"/>
        <w:spacing w:line="267" w:lineRule="exact"/>
        <w:ind w:left="1008" w:firstLine="0"/>
      </w:pPr>
      <w:r>
        <w:t>Петербург</w:t>
      </w:r>
      <w:r>
        <w:rPr>
          <w:spacing w:val="-12"/>
        </w:rPr>
        <w:t xml:space="preserve"> </w:t>
      </w:r>
      <w:r>
        <w:t>в</w:t>
      </w:r>
      <w:r>
        <w:rPr>
          <w:spacing w:val="-11"/>
        </w:rPr>
        <w:t xml:space="preserve"> </w:t>
      </w:r>
      <w:r>
        <w:t>русской</w:t>
      </w:r>
      <w:r>
        <w:rPr>
          <w:spacing w:val="-11"/>
        </w:rPr>
        <w:t xml:space="preserve"> </w:t>
      </w:r>
      <w:r>
        <w:rPr>
          <w:spacing w:val="-2"/>
        </w:rPr>
        <w:t>литературе.</w:t>
      </w:r>
    </w:p>
    <w:p w14:paraId="54C8302B">
      <w:pPr>
        <w:pStyle w:val="6"/>
        <w:spacing w:before="2" w:line="244" w:lineRule="auto"/>
        <w:ind w:right="377"/>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w:t>
      </w:r>
      <w:r>
        <w:rPr>
          <w:spacing w:val="80"/>
        </w:rPr>
        <w:t xml:space="preserve"> </w:t>
      </w:r>
      <w:r>
        <w:t>в плавных разворотах…») и другие.</w:t>
      </w:r>
    </w:p>
    <w:p w14:paraId="5113A0F5">
      <w:pPr>
        <w:pStyle w:val="6"/>
        <w:spacing w:line="267" w:lineRule="exact"/>
        <w:ind w:left="1008" w:firstLine="0"/>
      </w:pPr>
      <w:r>
        <w:t>Л.В.</w:t>
      </w:r>
      <w:r>
        <w:rPr>
          <w:spacing w:val="-10"/>
        </w:rPr>
        <w:t xml:space="preserve"> </w:t>
      </w:r>
      <w:r>
        <w:t>Успенский.</w:t>
      </w:r>
      <w:r>
        <w:rPr>
          <w:spacing w:val="4"/>
        </w:rPr>
        <w:t xml:space="preserve"> </w:t>
      </w:r>
      <w:r>
        <w:t>«Записки</w:t>
      </w:r>
      <w:r>
        <w:rPr>
          <w:spacing w:val="3"/>
        </w:rPr>
        <w:t xml:space="preserve"> </w:t>
      </w:r>
      <w:r>
        <w:t>старого</w:t>
      </w:r>
      <w:r>
        <w:rPr>
          <w:spacing w:val="4"/>
        </w:rPr>
        <w:t xml:space="preserve"> </w:t>
      </w:r>
      <w:r>
        <w:t>петербуржца»</w:t>
      </w:r>
      <w:r>
        <w:rPr>
          <w:spacing w:val="3"/>
        </w:rPr>
        <w:t xml:space="preserve"> </w:t>
      </w:r>
      <w:r>
        <w:t>(одна</w:t>
      </w:r>
      <w:r>
        <w:rPr>
          <w:spacing w:val="4"/>
        </w:rPr>
        <w:t xml:space="preserve"> </w:t>
      </w:r>
      <w:r>
        <w:t>глава</w:t>
      </w:r>
      <w:r>
        <w:rPr>
          <w:spacing w:val="4"/>
        </w:rPr>
        <w:t xml:space="preserve"> </w:t>
      </w:r>
      <w:r>
        <w:t>по</w:t>
      </w:r>
      <w:r>
        <w:rPr>
          <w:spacing w:val="1"/>
        </w:rPr>
        <w:t xml:space="preserve"> </w:t>
      </w:r>
      <w:r>
        <w:t>выбору,</w:t>
      </w:r>
      <w:r>
        <w:rPr>
          <w:spacing w:val="3"/>
        </w:rPr>
        <w:t xml:space="preserve"> </w:t>
      </w:r>
      <w:r>
        <w:rPr>
          <w:spacing w:val="-2"/>
        </w:rPr>
        <w:t>например,</w:t>
      </w:r>
    </w:p>
    <w:p w14:paraId="22860DDD">
      <w:pPr>
        <w:pStyle w:val="6"/>
        <w:spacing w:before="4" w:line="244" w:lineRule="auto"/>
        <w:ind w:left="1008" w:right="7701" w:hanging="709"/>
        <w:jc w:val="left"/>
      </w:pPr>
      <w:r>
        <w:rPr>
          <w:spacing w:val="-2"/>
        </w:rPr>
        <w:t xml:space="preserve">«Фонарики-сударики»). </w:t>
      </w:r>
      <w:r>
        <w:t>Родные просторы. Степь</w:t>
      </w:r>
      <w:r>
        <w:rPr>
          <w:spacing w:val="-16"/>
        </w:rPr>
        <w:t xml:space="preserve"> </w:t>
      </w:r>
      <w:r>
        <w:t>раздольная.</w:t>
      </w:r>
    </w:p>
    <w:p w14:paraId="2D465749">
      <w:pPr>
        <w:pStyle w:val="6"/>
        <w:spacing w:line="244" w:lineRule="auto"/>
        <w:jc w:val="left"/>
      </w:pPr>
      <w:r>
        <w:t>Русские</w:t>
      </w:r>
      <w:r>
        <w:rPr>
          <w:spacing w:val="35"/>
        </w:rPr>
        <w:t xml:space="preserve"> </w:t>
      </w:r>
      <w:r>
        <w:t>народные</w:t>
      </w:r>
      <w:r>
        <w:rPr>
          <w:spacing w:val="35"/>
        </w:rPr>
        <w:t xml:space="preserve"> </w:t>
      </w:r>
      <w:r>
        <w:t>песни</w:t>
      </w:r>
      <w:r>
        <w:rPr>
          <w:spacing w:val="35"/>
        </w:rPr>
        <w:t xml:space="preserve"> </w:t>
      </w:r>
      <w:r>
        <w:t>о</w:t>
      </w:r>
      <w:r>
        <w:rPr>
          <w:spacing w:val="35"/>
        </w:rPr>
        <w:t xml:space="preserve"> </w:t>
      </w:r>
      <w:r>
        <w:t>степи</w:t>
      </w:r>
      <w:r>
        <w:rPr>
          <w:spacing w:val="34"/>
        </w:rPr>
        <w:t xml:space="preserve"> </w:t>
      </w:r>
      <w:r>
        <w:t>(одна</w:t>
      </w:r>
      <w:r>
        <w:rPr>
          <w:spacing w:val="37"/>
        </w:rPr>
        <w:t xml:space="preserve"> </w:t>
      </w:r>
      <w:r>
        <w:t>по</w:t>
      </w:r>
      <w:r>
        <w:rPr>
          <w:spacing w:val="35"/>
        </w:rPr>
        <w:t xml:space="preserve"> </w:t>
      </w:r>
      <w:r>
        <w:t>выбору).</w:t>
      </w:r>
      <w:r>
        <w:rPr>
          <w:spacing w:val="37"/>
        </w:rPr>
        <w:t xml:space="preserve"> </w:t>
      </w:r>
      <w:r>
        <w:t>Например:</w:t>
      </w:r>
      <w:r>
        <w:rPr>
          <w:spacing w:val="35"/>
        </w:rPr>
        <w:t xml:space="preserve"> </w:t>
      </w:r>
      <w:r>
        <w:t>«Уж</w:t>
      </w:r>
      <w:r>
        <w:rPr>
          <w:spacing w:val="35"/>
        </w:rPr>
        <w:t xml:space="preserve"> </w:t>
      </w:r>
      <w:r>
        <w:t>ты,</w:t>
      </w:r>
      <w:r>
        <w:rPr>
          <w:spacing w:val="35"/>
        </w:rPr>
        <w:t xml:space="preserve"> </w:t>
      </w:r>
      <w:r>
        <w:t>степь</w:t>
      </w:r>
      <w:r>
        <w:rPr>
          <w:spacing w:val="34"/>
        </w:rPr>
        <w:t xml:space="preserve"> </w:t>
      </w:r>
      <w:r>
        <w:t>ли моя, степь Моздокская…», «Ах ты, степь широкая…» и другие.</w:t>
      </w:r>
    </w:p>
    <w:p w14:paraId="3B92C79C">
      <w:pPr>
        <w:pStyle w:val="6"/>
        <w:spacing w:line="270" w:lineRule="exact"/>
        <w:ind w:left="1008" w:firstLine="0"/>
        <w:jc w:val="left"/>
      </w:pPr>
      <w:r>
        <w:t>Стихотворения</w:t>
      </w:r>
      <w:r>
        <w:rPr>
          <w:spacing w:val="12"/>
        </w:rPr>
        <w:t xml:space="preserve"> </w:t>
      </w:r>
      <w:r>
        <w:t>(не</w:t>
      </w:r>
      <w:r>
        <w:rPr>
          <w:spacing w:val="15"/>
        </w:rPr>
        <w:t xml:space="preserve"> </w:t>
      </w:r>
      <w:r>
        <w:t>менее</w:t>
      </w:r>
      <w:r>
        <w:rPr>
          <w:spacing w:val="16"/>
        </w:rPr>
        <w:t xml:space="preserve"> </w:t>
      </w:r>
      <w:r>
        <w:t>двух).</w:t>
      </w:r>
      <w:r>
        <w:rPr>
          <w:spacing w:val="16"/>
        </w:rPr>
        <w:t xml:space="preserve"> </w:t>
      </w:r>
      <w:r>
        <w:t>Например:</w:t>
      </w:r>
      <w:r>
        <w:rPr>
          <w:spacing w:val="15"/>
        </w:rPr>
        <w:t xml:space="preserve"> </w:t>
      </w:r>
      <w:r>
        <w:t>П.А.</w:t>
      </w:r>
      <w:r>
        <w:rPr>
          <w:spacing w:val="-4"/>
        </w:rPr>
        <w:t xml:space="preserve"> </w:t>
      </w:r>
      <w:r>
        <w:t>Вяземский</w:t>
      </w:r>
      <w:r>
        <w:rPr>
          <w:spacing w:val="15"/>
        </w:rPr>
        <w:t xml:space="preserve"> </w:t>
      </w:r>
      <w:r>
        <w:t>«Степь»,</w:t>
      </w:r>
      <w:r>
        <w:rPr>
          <w:spacing w:val="15"/>
        </w:rPr>
        <w:t xml:space="preserve"> </w:t>
      </w:r>
      <w:r>
        <w:t>И.З.</w:t>
      </w:r>
      <w:r>
        <w:rPr>
          <w:spacing w:val="-4"/>
        </w:rPr>
        <w:t xml:space="preserve"> </w:t>
      </w:r>
      <w:r>
        <w:rPr>
          <w:spacing w:val="-2"/>
        </w:rPr>
        <w:t>Суриков</w:t>
      </w:r>
    </w:p>
    <w:p w14:paraId="42C31E22">
      <w:pPr>
        <w:pStyle w:val="6"/>
        <w:spacing w:before="2"/>
        <w:ind w:firstLine="0"/>
        <w:jc w:val="left"/>
      </w:pPr>
      <w:r>
        <w:t>«В</w:t>
      </w:r>
      <w:r>
        <w:rPr>
          <w:spacing w:val="-1"/>
        </w:rPr>
        <w:t xml:space="preserve"> </w:t>
      </w:r>
      <w:r>
        <w:t xml:space="preserve">степи» и </w:t>
      </w:r>
      <w:r>
        <w:rPr>
          <w:spacing w:val="-2"/>
        </w:rPr>
        <w:t>другие.</w:t>
      </w:r>
    </w:p>
    <w:p w14:paraId="42CDD52C">
      <w:pPr>
        <w:pStyle w:val="6"/>
        <w:spacing w:before="4" w:line="244" w:lineRule="auto"/>
        <w:ind w:left="1008" w:right="3570" w:firstLine="0"/>
        <w:jc w:val="left"/>
      </w:pPr>
      <w:r>
        <w:t>А.П.</w:t>
      </w:r>
      <w:r>
        <w:rPr>
          <w:spacing w:val="-5"/>
        </w:rPr>
        <w:t xml:space="preserve"> </w:t>
      </w:r>
      <w:r>
        <w:t>Чехов.</w:t>
      </w:r>
      <w:r>
        <w:rPr>
          <w:spacing w:val="-6"/>
        </w:rPr>
        <w:t xml:space="preserve"> </w:t>
      </w:r>
      <w:r>
        <w:t>«Степь»</w:t>
      </w:r>
      <w:r>
        <w:rPr>
          <w:spacing w:val="-8"/>
        </w:rPr>
        <w:t xml:space="preserve"> </w:t>
      </w:r>
      <w:r>
        <w:t>(один</w:t>
      </w:r>
      <w:r>
        <w:rPr>
          <w:spacing w:val="-7"/>
        </w:rPr>
        <w:t xml:space="preserve"> </w:t>
      </w:r>
      <w:r>
        <w:t>фрагмент</w:t>
      </w:r>
      <w:r>
        <w:rPr>
          <w:spacing w:val="-7"/>
        </w:rPr>
        <w:t xml:space="preserve"> </w:t>
      </w:r>
      <w:r>
        <w:t>по</w:t>
      </w:r>
      <w:r>
        <w:rPr>
          <w:spacing w:val="-6"/>
        </w:rPr>
        <w:t xml:space="preserve"> </w:t>
      </w:r>
      <w:r>
        <w:t>выбору). Раздел 2. Русские традиции.</w:t>
      </w:r>
    </w:p>
    <w:p w14:paraId="38F21060">
      <w:pPr>
        <w:pStyle w:val="6"/>
        <w:spacing w:line="244" w:lineRule="auto"/>
        <w:ind w:left="1008" w:right="6106" w:firstLine="0"/>
        <w:jc w:val="left"/>
      </w:pPr>
      <w:r>
        <w:rPr>
          <w:spacing w:val="-2"/>
        </w:rPr>
        <w:t>Праздники</w:t>
      </w:r>
      <w:r>
        <w:rPr>
          <w:spacing w:val="-14"/>
        </w:rPr>
        <w:t xml:space="preserve"> </w:t>
      </w:r>
      <w:r>
        <w:rPr>
          <w:spacing w:val="-2"/>
        </w:rPr>
        <w:t>русского</w:t>
      </w:r>
      <w:r>
        <w:rPr>
          <w:spacing w:val="-14"/>
        </w:rPr>
        <w:t xml:space="preserve"> </w:t>
      </w:r>
      <w:r>
        <w:rPr>
          <w:spacing w:val="-2"/>
        </w:rPr>
        <w:t xml:space="preserve">мира. </w:t>
      </w:r>
      <w:r>
        <w:t>Августовские Спасы.</w:t>
      </w:r>
    </w:p>
    <w:p w14:paraId="4548B83F">
      <w:pPr>
        <w:pStyle w:val="6"/>
        <w:spacing w:line="244" w:lineRule="auto"/>
        <w:ind w:right="376"/>
      </w:pPr>
      <w:r>
        <w:t>Стихотворения</w:t>
      </w:r>
      <w:r>
        <w:rPr>
          <w:spacing w:val="80"/>
        </w:rPr>
        <w:t xml:space="preserve"> </w:t>
      </w:r>
      <w:r>
        <w:t>(не</w:t>
      </w:r>
      <w:r>
        <w:rPr>
          <w:spacing w:val="80"/>
        </w:rPr>
        <w:t xml:space="preserve"> </w:t>
      </w:r>
      <w:r>
        <w:t>менее</w:t>
      </w:r>
      <w:r>
        <w:rPr>
          <w:spacing w:val="80"/>
        </w:rPr>
        <w:t xml:space="preserve"> </w:t>
      </w:r>
      <w:r>
        <w:t>трёх).</w:t>
      </w:r>
      <w:r>
        <w:rPr>
          <w:spacing w:val="80"/>
        </w:rPr>
        <w:t xml:space="preserve"> </w:t>
      </w:r>
      <w:r>
        <w:t>Например:</w:t>
      </w:r>
      <w:r>
        <w:rPr>
          <w:spacing w:val="80"/>
        </w:rPr>
        <w:t xml:space="preserve"> </w:t>
      </w:r>
      <w:r>
        <w:t>К.Д. Бальмонт</w:t>
      </w:r>
      <w:r>
        <w:rPr>
          <w:spacing w:val="80"/>
        </w:rPr>
        <w:t xml:space="preserve"> </w:t>
      </w:r>
      <w:r>
        <w:t>«Первый</w:t>
      </w:r>
      <w:r>
        <w:rPr>
          <w:spacing w:val="80"/>
        </w:rPr>
        <w:t xml:space="preserve"> </w:t>
      </w:r>
      <w:r>
        <w:t>спас»,</w:t>
      </w:r>
      <w:r>
        <w:rPr>
          <w:spacing w:val="40"/>
        </w:rPr>
        <w:t xml:space="preserve"> </w:t>
      </w:r>
      <w:r>
        <w:t>Б.А. Ахмадулина «Ночь упаданья яблок», Е.А. Евтушенко «Само упало яблоко с небес…» и другие.</w:t>
      </w:r>
    </w:p>
    <w:p w14:paraId="4E524879">
      <w:pPr>
        <w:pStyle w:val="6"/>
        <w:spacing w:line="244" w:lineRule="auto"/>
        <w:ind w:left="1008" w:right="6106" w:firstLine="0"/>
        <w:jc w:val="left"/>
      </w:pPr>
      <w:r>
        <w:t>Е.И.</w:t>
      </w:r>
      <w:r>
        <w:rPr>
          <w:spacing w:val="-7"/>
        </w:rPr>
        <w:t xml:space="preserve"> </w:t>
      </w:r>
      <w:r>
        <w:t>Носов.</w:t>
      </w:r>
      <w:r>
        <w:rPr>
          <w:spacing w:val="-8"/>
        </w:rPr>
        <w:t xml:space="preserve"> </w:t>
      </w:r>
      <w:r>
        <w:t>«Яблочный</w:t>
      </w:r>
      <w:r>
        <w:rPr>
          <w:spacing w:val="-8"/>
        </w:rPr>
        <w:t xml:space="preserve"> </w:t>
      </w:r>
      <w:r>
        <w:t>спас». Тепло родного дома.</w:t>
      </w:r>
    </w:p>
    <w:p w14:paraId="0DC02A0B">
      <w:pPr>
        <w:pStyle w:val="6"/>
        <w:spacing w:line="269" w:lineRule="exact"/>
        <w:ind w:left="1008" w:firstLine="0"/>
        <w:jc w:val="left"/>
      </w:pPr>
      <w:r>
        <w:rPr>
          <w:spacing w:val="-2"/>
        </w:rPr>
        <w:t>Родительский</w:t>
      </w:r>
      <w:r>
        <w:rPr>
          <w:spacing w:val="7"/>
        </w:rPr>
        <w:t xml:space="preserve"> </w:t>
      </w:r>
      <w:r>
        <w:rPr>
          <w:spacing w:val="-4"/>
        </w:rPr>
        <w:t>дом.</w:t>
      </w:r>
    </w:p>
    <w:p w14:paraId="73417278">
      <w:pPr>
        <w:pStyle w:val="6"/>
        <w:ind w:left="1008" w:firstLine="0"/>
        <w:jc w:val="left"/>
      </w:pPr>
      <w:r>
        <w:t>А.П.</w:t>
      </w:r>
      <w:r>
        <w:rPr>
          <w:spacing w:val="-3"/>
        </w:rPr>
        <w:t xml:space="preserve"> </w:t>
      </w:r>
      <w:r>
        <w:t>Платонов.</w:t>
      </w:r>
      <w:r>
        <w:rPr>
          <w:spacing w:val="-6"/>
        </w:rPr>
        <w:t xml:space="preserve"> </w:t>
      </w:r>
      <w:r>
        <w:t>«На</w:t>
      </w:r>
      <w:r>
        <w:rPr>
          <w:spacing w:val="-4"/>
        </w:rPr>
        <w:t xml:space="preserve"> </w:t>
      </w:r>
      <w:r>
        <w:t>заре</w:t>
      </w:r>
      <w:r>
        <w:rPr>
          <w:spacing w:val="-6"/>
        </w:rPr>
        <w:t xml:space="preserve"> </w:t>
      </w:r>
      <w:r>
        <w:t>туманной</w:t>
      </w:r>
      <w:r>
        <w:rPr>
          <w:spacing w:val="-4"/>
        </w:rPr>
        <w:t xml:space="preserve"> </w:t>
      </w:r>
      <w:r>
        <w:t>юности»</w:t>
      </w:r>
      <w:r>
        <w:rPr>
          <w:spacing w:val="-3"/>
        </w:rPr>
        <w:t xml:space="preserve"> </w:t>
      </w:r>
      <w:r>
        <w:t>(две</w:t>
      </w:r>
      <w:r>
        <w:rPr>
          <w:spacing w:val="-4"/>
        </w:rPr>
        <w:t xml:space="preserve"> </w:t>
      </w:r>
      <w:r>
        <w:t>главы</w:t>
      </w:r>
      <w:r>
        <w:rPr>
          <w:spacing w:val="-4"/>
        </w:rPr>
        <w:t xml:space="preserve"> </w:t>
      </w:r>
      <w:r>
        <w:t>по</w:t>
      </w:r>
      <w:r>
        <w:rPr>
          <w:spacing w:val="-4"/>
        </w:rPr>
        <w:t xml:space="preserve"> </w:t>
      </w:r>
      <w:r>
        <w:rPr>
          <w:spacing w:val="-2"/>
        </w:rPr>
        <w:t>выбору).</w:t>
      </w:r>
    </w:p>
    <w:p w14:paraId="36BFC60C">
      <w:pPr>
        <w:pStyle w:val="6"/>
        <w:spacing w:before="1" w:line="244" w:lineRule="auto"/>
        <w:jc w:val="left"/>
      </w:pPr>
      <w:r>
        <w:t>В.П.</w:t>
      </w:r>
      <w:r>
        <w:rPr>
          <w:spacing w:val="-4"/>
        </w:rPr>
        <w:t xml:space="preserve"> </w:t>
      </w:r>
      <w:r>
        <w:t>Астафьев.</w:t>
      </w:r>
      <w:r>
        <w:rPr>
          <w:spacing w:val="80"/>
        </w:rPr>
        <w:t xml:space="preserve"> </w:t>
      </w:r>
      <w:r>
        <w:t>«Далёкая</w:t>
      </w:r>
      <w:r>
        <w:rPr>
          <w:spacing w:val="80"/>
        </w:rPr>
        <w:t xml:space="preserve"> </w:t>
      </w:r>
      <w:r>
        <w:t>и</w:t>
      </w:r>
      <w:r>
        <w:rPr>
          <w:spacing w:val="80"/>
        </w:rPr>
        <w:t xml:space="preserve"> </w:t>
      </w:r>
      <w:r>
        <w:t>близкая</w:t>
      </w:r>
      <w:r>
        <w:rPr>
          <w:spacing w:val="80"/>
        </w:rPr>
        <w:t xml:space="preserve"> </w:t>
      </w:r>
      <w:r>
        <w:t>сказка»</w:t>
      </w:r>
      <w:r>
        <w:rPr>
          <w:spacing w:val="80"/>
        </w:rPr>
        <w:t xml:space="preserve"> </w:t>
      </w:r>
      <w:r>
        <w:t>(рассказ</w:t>
      </w:r>
      <w:r>
        <w:rPr>
          <w:spacing w:val="80"/>
        </w:rPr>
        <w:t xml:space="preserve"> </w:t>
      </w:r>
      <w:r>
        <w:t>из</w:t>
      </w:r>
      <w:r>
        <w:rPr>
          <w:spacing w:val="80"/>
        </w:rPr>
        <w:t xml:space="preserve"> </w:t>
      </w:r>
      <w:r>
        <w:t>повести</w:t>
      </w:r>
      <w:r>
        <w:rPr>
          <w:spacing w:val="80"/>
        </w:rPr>
        <w:t xml:space="preserve"> </w:t>
      </w:r>
      <w:r>
        <w:t xml:space="preserve">«Последний </w:t>
      </w:r>
      <w:r>
        <w:rPr>
          <w:spacing w:val="-2"/>
        </w:rPr>
        <w:t>поклон»).</w:t>
      </w:r>
    </w:p>
    <w:p w14:paraId="52B1B46C">
      <w:pPr>
        <w:pStyle w:val="6"/>
        <w:spacing w:line="244" w:lineRule="auto"/>
        <w:ind w:left="1008" w:right="4822" w:firstLine="0"/>
        <w:jc w:val="left"/>
      </w:pPr>
      <w:r>
        <w:t>Раздел</w:t>
      </w:r>
      <w:r>
        <w:rPr>
          <w:spacing w:val="-1"/>
        </w:rPr>
        <w:t xml:space="preserve"> </w:t>
      </w:r>
      <w:r>
        <w:t>3.</w:t>
      </w:r>
      <w:r>
        <w:rPr>
          <w:spacing w:val="-2"/>
        </w:rPr>
        <w:t xml:space="preserve"> </w:t>
      </w:r>
      <w:r>
        <w:t xml:space="preserve">Русский характер – русская душа. </w:t>
      </w:r>
      <w:r>
        <w:rPr>
          <w:spacing w:val="-2"/>
          <w:w w:val="110"/>
        </w:rPr>
        <w:t>Не</w:t>
      </w:r>
      <w:r>
        <w:rPr>
          <w:spacing w:val="-16"/>
          <w:w w:val="110"/>
        </w:rPr>
        <w:t xml:space="preserve"> </w:t>
      </w:r>
      <w:r>
        <w:rPr>
          <w:spacing w:val="-2"/>
          <w:w w:val="110"/>
        </w:rPr>
        <w:t>до</w:t>
      </w:r>
      <w:r>
        <w:rPr>
          <w:spacing w:val="-16"/>
          <w:w w:val="110"/>
        </w:rPr>
        <w:t xml:space="preserve"> </w:t>
      </w:r>
      <w:r>
        <w:rPr>
          <w:spacing w:val="-2"/>
          <w:w w:val="110"/>
        </w:rPr>
        <w:t>ордена</w:t>
      </w:r>
      <w:r>
        <w:rPr>
          <w:spacing w:val="-15"/>
          <w:w w:val="110"/>
        </w:rPr>
        <w:t xml:space="preserve"> </w:t>
      </w:r>
      <w:r>
        <w:rPr>
          <w:spacing w:val="-2"/>
          <w:w w:val="125"/>
        </w:rPr>
        <w:t>–</w:t>
      </w:r>
      <w:r>
        <w:rPr>
          <w:spacing w:val="-18"/>
          <w:w w:val="125"/>
        </w:rPr>
        <w:t xml:space="preserve"> </w:t>
      </w:r>
      <w:r>
        <w:rPr>
          <w:spacing w:val="-2"/>
          <w:w w:val="110"/>
        </w:rPr>
        <w:t>была</w:t>
      </w:r>
      <w:r>
        <w:rPr>
          <w:spacing w:val="-16"/>
          <w:w w:val="110"/>
        </w:rPr>
        <w:t xml:space="preserve"> </w:t>
      </w:r>
      <w:r>
        <w:rPr>
          <w:spacing w:val="-2"/>
          <w:w w:val="110"/>
        </w:rPr>
        <w:t>бы</w:t>
      </w:r>
      <w:r>
        <w:rPr>
          <w:spacing w:val="-15"/>
          <w:w w:val="110"/>
        </w:rPr>
        <w:t xml:space="preserve"> </w:t>
      </w:r>
      <w:r>
        <w:rPr>
          <w:spacing w:val="-2"/>
          <w:w w:val="110"/>
        </w:rPr>
        <w:t>Родина.</w:t>
      </w:r>
    </w:p>
    <w:p w14:paraId="65BE598E">
      <w:pPr>
        <w:pStyle w:val="6"/>
        <w:spacing w:line="269" w:lineRule="exact"/>
        <w:ind w:left="1008" w:firstLine="0"/>
        <w:jc w:val="left"/>
      </w:pPr>
      <w:r>
        <w:t>Великая</w:t>
      </w:r>
      <w:r>
        <w:rPr>
          <w:spacing w:val="-13"/>
        </w:rPr>
        <w:t xml:space="preserve"> </w:t>
      </w:r>
      <w:r>
        <w:t>Отечественная</w:t>
      </w:r>
      <w:r>
        <w:rPr>
          <w:spacing w:val="-13"/>
        </w:rPr>
        <w:t xml:space="preserve"> </w:t>
      </w:r>
      <w:r>
        <w:rPr>
          <w:spacing w:val="-2"/>
        </w:rPr>
        <w:t>война.</w:t>
      </w:r>
    </w:p>
    <w:p w14:paraId="4441E2C4">
      <w:pPr>
        <w:pStyle w:val="6"/>
        <w:spacing w:before="3"/>
        <w:ind w:left="1008" w:firstLine="0"/>
        <w:jc w:val="left"/>
      </w:pPr>
      <w:r>
        <w:t>Стихотворения</w:t>
      </w:r>
      <w:r>
        <w:rPr>
          <w:spacing w:val="31"/>
        </w:rPr>
        <w:t xml:space="preserve"> </w:t>
      </w:r>
      <w:r>
        <w:t>(не</w:t>
      </w:r>
      <w:r>
        <w:rPr>
          <w:spacing w:val="32"/>
        </w:rPr>
        <w:t xml:space="preserve"> </w:t>
      </w:r>
      <w:r>
        <w:t>менее</w:t>
      </w:r>
      <w:r>
        <w:rPr>
          <w:spacing w:val="32"/>
        </w:rPr>
        <w:t xml:space="preserve"> </w:t>
      </w:r>
      <w:r>
        <w:t>двух).</w:t>
      </w:r>
      <w:r>
        <w:rPr>
          <w:spacing w:val="31"/>
        </w:rPr>
        <w:t xml:space="preserve"> </w:t>
      </w:r>
      <w:r>
        <w:t>Например:</w:t>
      </w:r>
      <w:r>
        <w:rPr>
          <w:spacing w:val="32"/>
        </w:rPr>
        <w:t xml:space="preserve"> </w:t>
      </w:r>
      <w:r>
        <w:t>Н.П.</w:t>
      </w:r>
      <w:r>
        <w:rPr>
          <w:spacing w:val="-2"/>
        </w:rPr>
        <w:t xml:space="preserve"> </w:t>
      </w:r>
      <w:r>
        <w:t>Майоров</w:t>
      </w:r>
      <w:r>
        <w:rPr>
          <w:spacing w:val="31"/>
        </w:rPr>
        <w:t xml:space="preserve"> </w:t>
      </w:r>
      <w:r>
        <w:t>«Мы»,</w:t>
      </w:r>
      <w:r>
        <w:rPr>
          <w:spacing w:val="32"/>
        </w:rPr>
        <w:t xml:space="preserve"> </w:t>
      </w:r>
      <w:r>
        <w:t xml:space="preserve">М.В. </w:t>
      </w:r>
      <w:r>
        <w:rPr>
          <w:spacing w:val="-2"/>
        </w:rPr>
        <w:t>Кульчицкий</w:t>
      </w:r>
    </w:p>
    <w:p w14:paraId="2240FC30">
      <w:pPr>
        <w:pStyle w:val="6"/>
        <w:spacing w:before="4"/>
        <w:ind w:firstLine="0"/>
        <w:jc w:val="left"/>
      </w:pPr>
      <w:r>
        <w:t>«Мечтатель,</w:t>
      </w:r>
      <w:r>
        <w:rPr>
          <w:spacing w:val="-14"/>
        </w:rPr>
        <w:t xml:space="preserve"> </w:t>
      </w:r>
      <w:r>
        <w:t>фантазёр,</w:t>
      </w:r>
      <w:r>
        <w:rPr>
          <w:spacing w:val="-14"/>
        </w:rPr>
        <w:t xml:space="preserve"> </w:t>
      </w:r>
      <w:r>
        <w:t>лентяй-завистник!..»</w:t>
      </w:r>
      <w:r>
        <w:rPr>
          <w:spacing w:val="-14"/>
        </w:rPr>
        <w:t xml:space="preserve"> </w:t>
      </w:r>
      <w:r>
        <w:t>и</w:t>
      </w:r>
      <w:r>
        <w:rPr>
          <w:spacing w:val="-14"/>
        </w:rPr>
        <w:t xml:space="preserve"> </w:t>
      </w:r>
      <w:r>
        <w:rPr>
          <w:spacing w:val="-2"/>
        </w:rPr>
        <w:t>другие.</w:t>
      </w:r>
    </w:p>
    <w:p w14:paraId="5A861B63">
      <w:pPr>
        <w:pStyle w:val="6"/>
        <w:spacing w:before="5" w:line="244" w:lineRule="auto"/>
        <w:ind w:left="1008" w:right="6870" w:firstLine="0"/>
      </w:pPr>
      <w:r>
        <w:t>Ю.М.</w:t>
      </w:r>
      <w:r>
        <w:rPr>
          <w:spacing w:val="-16"/>
        </w:rPr>
        <w:t xml:space="preserve"> </w:t>
      </w:r>
      <w:r>
        <w:t>Нагибин.</w:t>
      </w:r>
      <w:r>
        <w:rPr>
          <w:spacing w:val="-16"/>
        </w:rPr>
        <w:t xml:space="preserve"> </w:t>
      </w:r>
      <w:r>
        <w:t>«Ваганов». Е.И. Носов. «Переправа». Загадки русской души.</w:t>
      </w:r>
    </w:p>
    <w:p w14:paraId="0830A3F1">
      <w:pPr>
        <w:pStyle w:val="6"/>
        <w:spacing w:line="268" w:lineRule="exact"/>
        <w:ind w:left="1008" w:firstLine="0"/>
      </w:pPr>
      <w:r>
        <w:t>Судьбы</w:t>
      </w:r>
      <w:r>
        <w:rPr>
          <w:spacing w:val="-12"/>
        </w:rPr>
        <w:t xml:space="preserve"> </w:t>
      </w:r>
      <w:r>
        <w:t>русских</w:t>
      </w:r>
      <w:r>
        <w:rPr>
          <w:spacing w:val="-14"/>
        </w:rPr>
        <w:t xml:space="preserve"> </w:t>
      </w:r>
      <w:r>
        <w:rPr>
          <w:spacing w:val="-2"/>
        </w:rPr>
        <w:t>эмигрантов.</w:t>
      </w:r>
    </w:p>
    <w:p w14:paraId="7294FF64">
      <w:pPr>
        <w:pStyle w:val="6"/>
        <w:spacing w:after="0" w:line="268" w:lineRule="exact"/>
        <w:sectPr>
          <w:pgSz w:w="11920" w:h="16850"/>
          <w:pgMar w:top="1160" w:right="360" w:bottom="280" w:left="720" w:header="720" w:footer="720" w:gutter="0"/>
          <w:cols w:space="720" w:num="1"/>
        </w:sectPr>
      </w:pPr>
    </w:p>
    <w:p w14:paraId="2B31628E">
      <w:pPr>
        <w:pStyle w:val="6"/>
        <w:spacing w:before="79"/>
        <w:ind w:left="1008" w:firstLine="0"/>
        <w:jc w:val="left"/>
      </w:pPr>
      <w:r>
        <w:rPr>
          <w:spacing w:val="-2"/>
        </w:rPr>
        <w:t>Б.К.</w:t>
      </w:r>
      <w:r>
        <w:rPr>
          <w:spacing w:val="-9"/>
        </w:rPr>
        <w:t xml:space="preserve"> </w:t>
      </w:r>
      <w:r>
        <w:rPr>
          <w:spacing w:val="-2"/>
        </w:rPr>
        <w:t>Зайцев.</w:t>
      </w:r>
      <w:r>
        <w:rPr>
          <w:spacing w:val="-11"/>
        </w:rPr>
        <w:t xml:space="preserve"> </w:t>
      </w:r>
      <w:r>
        <w:rPr>
          <w:spacing w:val="-2"/>
        </w:rPr>
        <w:t>«Лёгкое</w:t>
      </w:r>
      <w:r>
        <w:rPr>
          <w:spacing w:val="-11"/>
        </w:rPr>
        <w:t xml:space="preserve"> </w:t>
      </w:r>
      <w:r>
        <w:rPr>
          <w:spacing w:val="-2"/>
        </w:rPr>
        <w:t>бремя».</w:t>
      </w:r>
    </w:p>
    <w:p w14:paraId="445AE9D0">
      <w:pPr>
        <w:pStyle w:val="6"/>
        <w:spacing w:before="5" w:line="244" w:lineRule="auto"/>
        <w:ind w:left="1008" w:right="5613" w:firstLine="0"/>
        <w:jc w:val="left"/>
      </w:pPr>
      <w:r>
        <w:t>А.Т.</w:t>
      </w:r>
      <w:r>
        <w:rPr>
          <w:spacing w:val="-16"/>
        </w:rPr>
        <w:t xml:space="preserve"> </w:t>
      </w:r>
      <w:r>
        <w:t>Аверченко.</w:t>
      </w:r>
      <w:r>
        <w:rPr>
          <w:spacing w:val="-16"/>
        </w:rPr>
        <w:t xml:space="preserve"> </w:t>
      </w:r>
      <w:r>
        <w:t>«Русское</w:t>
      </w:r>
      <w:r>
        <w:rPr>
          <w:spacing w:val="-16"/>
        </w:rPr>
        <w:t xml:space="preserve"> </w:t>
      </w:r>
      <w:r>
        <w:t>искусство». О ваших ровесниках.</w:t>
      </w:r>
    </w:p>
    <w:p w14:paraId="3D011A75">
      <w:pPr>
        <w:pStyle w:val="6"/>
        <w:spacing w:line="270" w:lineRule="exact"/>
        <w:ind w:left="1008" w:firstLine="0"/>
        <w:jc w:val="left"/>
      </w:pPr>
      <w:r>
        <w:t>Прощание</w:t>
      </w:r>
      <w:r>
        <w:rPr>
          <w:spacing w:val="-3"/>
        </w:rPr>
        <w:t xml:space="preserve"> </w:t>
      </w:r>
      <w:r>
        <w:t>с</w:t>
      </w:r>
      <w:r>
        <w:rPr>
          <w:spacing w:val="-5"/>
        </w:rPr>
        <w:t xml:space="preserve"> </w:t>
      </w:r>
      <w:r>
        <w:rPr>
          <w:spacing w:val="-2"/>
        </w:rPr>
        <w:t>детством.</w:t>
      </w:r>
    </w:p>
    <w:p w14:paraId="63121B8B">
      <w:pPr>
        <w:pStyle w:val="6"/>
        <w:spacing w:before="4" w:line="244" w:lineRule="auto"/>
        <w:ind w:left="1008" w:right="1290" w:firstLine="0"/>
        <w:jc w:val="left"/>
      </w:pPr>
      <w:r>
        <w:t>Ю.И.</w:t>
      </w:r>
      <w:r>
        <w:rPr>
          <w:spacing w:val="-7"/>
        </w:rPr>
        <w:t xml:space="preserve"> </w:t>
      </w:r>
      <w:r>
        <w:t>Коваль.</w:t>
      </w:r>
      <w:r>
        <w:rPr>
          <w:spacing w:val="-7"/>
        </w:rPr>
        <w:t xml:space="preserve"> </w:t>
      </w:r>
      <w:r>
        <w:t>«От</w:t>
      </w:r>
      <w:r>
        <w:rPr>
          <w:spacing w:val="-7"/>
        </w:rPr>
        <w:t xml:space="preserve"> </w:t>
      </w:r>
      <w:r>
        <w:t>Красных</w:t>
      </w:r>
      <w:r>
        <w:rPr>
          <w:spacing w:val="-10"/>
        </w:rPr>
        <w:t xml:space="preserve"> </w:t>
      </w:r>
      <w:r>
        <w:t>ворот»</w:t>
      </w:r>
      <w:r>
        <w:rPr>
          <w:spacing w:val="-7"/>
        </w:rPr>
        <w:t xml:space="preserve"> </w:t>
      </w:r>
      <w:r>
        <w:t>(не</w:t>
      </w:r>
      <w:r>
        <w:rPr>
          <w:spacing w:val="-7"/>
        </w:rPr>
        <w:t xml:space="preserve"> </w:t>
      </w:r>
      <w:r>
        <w:t>менее</w:t>
      </w:r>
      <w:r>
        <w:rPr>
          <w:spacing w:val="-7"/>
        </w:rPr>
        <w:t xml:space="preserve"> </w:t>
      </w:r>
      <w:r>
        <w:t>одного</w:t>
      </w:r>
      <w:r>
        <w:rPr>
          <w:spacing w:val="-7"/>
        </w:rPr>
        <w:t xml:space="preserve"> </w:t>
      </w:r>
      <w:r>
        <w:t>фрагмента</w:t>
      </w:r>
      <w:r>
        <w:rPr>
          <w:spacing w:val="-7"/>
        </w:rPr>
        <w:t xml:space="preserve"> </w:t>
      </w:r>
      <w:r>
        <w:t>по</w:t>
      </w:r>
      <w:r>
        <w:rPr>
          <w:spacing w:val="-7"/>
        </w:rPr>
        <w:t xml:space="preserve"> </w:t>
      </w:r>
      <w:r>
        <w:t>выбору). Лишь слову жизнь дана.</w:t>
      </w:r>
    </w:p>
    <w:p w14:paraId="280B37FB">
      <w:pPr>
        <w:pStyle w:val="6"/>
        <w:spacing w:line="269" w:lineRule="exact"/>
        <w:ind w:left="1008" w:firstLine="0"/>
        <w:jc w:val="left"/>
      </w:pPr>
      <w:r>
        <w:t>«Припадаю</w:t>
      </w:r>
      <w:r>
        <w:rPr>
          <w:spacing w:val="-14"/>
        </w:rPr>
        <w:t xml:space="preserve"> </w:t>
      </w:r>
      <w:r>
        <w:t>к</w:t>
      </w:r>
      <w:r>
        <w:rPr>
          <w:spacing w:val="-11"/>
        </w:rPr>
        <w:t xml:space="preserve"> </w:t>
      </w:r>
      <w:r>
        <w:t>великой</w:t>
      </w:r>
      <w:r>
        <w:rPr>
          <w:spacing w:val="-15"/>
        </w:rPr>
        <w:t xml:space="preserve"> </w:t>
      </w:r>
      <w:r>
        <w:rPr>
          <w:spacing w:val="-2"/>
        </w:rPr>
        <w:t>реке…»</w:t>
      </w:r>
    </w:p>
    <w:p w14:paraId="399CD871">
      <w:pPr>
        <w:pStyle w:val="6"/>
        <w:spacing w:before="4" w:line="244" w:lineRule="auto"/>
        <w:ind w:right="378"/>
      </w:pPr>
      <w:r>
        <w:rPr>
          <w:w w:val="105"/>
        </w:rPr>
        <w:t>Стихотворения</w:t>
      </w:r>
      <w:r>
        <w:rPr>
          <w:spacing w:val="80"/>
          <w:w w:val="105"/>
        </w:rPr>
        <w:t xml:space="preserve"> </w:t>
      </w:r>
      <w:r>
        <w:rPr>
          <w:w w:val="105"/>
        </w:rPr>
        <w:t>(не</w:t>
      </w:r>
      <w:r>
        <w:rPr>
          <w:spacing w:val="80"/>
          <w:w w:val="105"/>
        </w:rPr>
        <w:t xml:space="preserve"> </w:t>
      </w:r>
      <w:r>
        <w:rPr>
          <w:w w:val="105"/>
        </w:rPr>
        <w:t>менее</w:t>
      </w:r>
      <w:r>
        <w:rPr>
          <w:spacing w:val="80"/>
          <w:w w:val="105"/>
        </w:rPr>
        <w:t xml:space="preserve"> </w:t>
      </w:r>
      <w:r>
        <w:rPr>
          <w:w w:val="105"/>
        </w:rPr>
        <w:t>двух).</w:t>
      </w:r>
      <w:r>
        <w:rPr>
          <w:spacing w:val="80"/>
          <w:w w:val="105"/>
        </w:rPr>
        <w:t xml:space="preserve"> </w:t>
      </w:r>
      <w:r>
        <w:rPr>
          <w:w w:val="105"/>
        </w:rPr>
        <w:t>Например:</w:t>
      </w:r>
      <w:r>
        <w:rPr>
          <w:spacing w:val="80"/>
          <w:w w:val="105"/>
        </w:rPr>
        <w:t xml:space="preserve"> </w:t>
      </w:r>
      <w:r>
        <w:rPr>
          <w:w w:val="105"/>
        </w:rPr>
        <w:t>И.А.</w:t>
      </w:r>
      <w:r>
        <w:rPr>
          <w:spacing w:val="-14"/>
          <w:w w:val="105"/>
        </w:rPr>
        <w:t xml:space="preserve"> </w:t>
      </w:r>
      <w:r>
        <w:rPr>
          <w:w w:val="105"/>
        </w:rPr>
        <w:t>Бродский</w:t>
      </w:r>
      <w:r>
        <w:rPr>
          <w:spacing w:val="80"/>
          <w:w w:val="105"/>
        </w:rPr>
        <w:t xml:space="preserve"> </w:t>
      </w:r>
      <w:r>
        <w:rPr>
          <w:w w:val="105"/>
        </w:rPr>
        <w:t>«Мой</w:t>
      </w:r>
      <w:r>
        <w:rPr>
          <w:spacing w:val="80"/>
          <w:w w:val="105"/>
        </w:rPr>
        <w:t xml:space="preserve"> </w:t>
      </w:r>
      <w:r>
        <w:rPr>
          <w:w w:val="105"/>
        </w:rPr>
        <w:t xml:space="preserve">народ», </w:t>
      </w:r>
      <w:r>
        <w:rPr>
          <w:spacing w:val="-2"/>
          <w:w w:val="105"/>
        </w:rPr>
        <w:t>С.А.</w:t>
      </w:r>
      <w:r>
        <w:rPr>
          <w:spacing w:val="-15"/>
          <w:w w:val="105"/>
        </w:rPr>
        <w:t xml:space="preserve"> </w:t>
      </w:r>
      <w:r>
        <w:rPr>
          <w:spacing w:val="-2"/>
          <w:w w:val="105"/>
        </w:rPr>
        <w:t>Каргашин</w:t>
      </w:r>
      <w:r>
        <w:rPr>
          <w:spacing w:val="-11"/>
          <w:w w:val="105"/>
        </w:rPr>
        <w:t xml:space="preserve"> </w:t>
      </w:r>
      <w:r>
        <w:rPr>
          <w:spacing w:val="-2"/>
          <w:w w:val="105"/>
        </w:rPr>
        <w:t>«Я</w:t>
      </w:r>
      <w:r>
        <w:rPr>
          <w:spacing w:val="-13"/>
          <w:w w:val="105"/>
        </w:rPr>
        <w:t xml:space="preserve"> </w:t>
      </w:r>
      <w:r>
        <w:rPr>
          <w:spacing w:val="-2"/>
          <w:w w:val="125"/>
        </w:rPr>
        <w:t>–</w:t>
      </w:r>
      <w:r>
        <w:rPr>
          <w:spacing w:val="-18"/>
          <w:w w:val="125"/>
        </w:rPr>
        <w:t xml:space="preserve"> </w:t>
      </w:r>
      <w:r>
        <w:rPr>
          <w:spacing w:val="-2"/>
          <w:w w:val="105"/>
        </w:rPr>
        <w:t>русский!</w:t>
      </w:r>
      <w:r>
        <w:rPr>
          <w:spacing w:val="-11"/>
          <w:w w:val="105"/>
        </w:rPr>
        <w:t xml:space="preserve"> </w:t>
      </w:r>
      <w:r>
        <w:rPr>
          <w:spacing w:val="-2"/>
          <w:w w:val="105"/>
        </w:rPr>
        <w:t>Спасибо,</w:t>
      </w:r>
      <w:r>
        <w:rPr>
          <w:spacing w:val="-11"/>
          <w:w w:val="105"/>
        </w:rPr>
        <w:t xml:space="preserve"> </w:t>
      </w:r>
      <w:r>
        <w:rPr>
          <w:spacing w:val="-2"/>
          <w:w w:val="105"/>
        </w:rPr>
        <w:t>Господи!..»</w:t>
      </w:r>
      <w:r>
        <w:rPr>
          <w:spacing w:val="-10"/>
          <w:w w:val="105"/>
        </w:rPr>
        <w:t xml:space="preserve"> </w:t>
      </w:r>
      <w:r>
        <w:rPr>
          <w:spacing w:val="-2"/>
          <w:w w:val="105"/>
        </w:rPr>
        <w:t>и</w:t>
      </w:r>
      <w:r>
        <w:rPr>
          <w:spacing w:val="-13"/>
          <w:w w:val="105"/>
        </w:rPr>
        <w:t xml:space="preserve"> </w:t>
      </w:r>
      <w:r>
        <w:rPr>
          <w:spacing w:val="-2"/>
          <w:w w:val="105"/>
        </w:rPr>
        <w:t>другие.</w:t>
      </w:r>
    </w:p>
    <w:p w14:paraId="78B1EA9E">
      <w:pPr>
        <w:pStyle w:val="6"/>
        <w:spacing w:line="244" w:lineRule="auto"/>
        <w:ind w:right="387"/>
      </w:pPr>
      <w:r>
        <w:t>Планируемые результаты освоения программы по родной литературе (русской) на уровне основного общего образования.</w:t>
      </w:r>
    </w:p>
    <w:p w14:paraId="602B69AC">
      <w:pPr>
        <w:pStyle w:val="6"/>
        <w:spacing w:line="244" w:lineRule="auto"/>
        <w:ind w:right="385"/>
      </w:pPr>
      <w:r>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BEE5B9B">
      <w:pPr>
        <w:pStyle w:val="6"/>
        <w:spacing w:line="242" w:lineRule="auto"/>
        <w:ind w:right="378"/>
      </w:pPr>
      <w:r>
        <w:t>Личностные результаты освоения программы по родной литературе (русской) на уровне основного общего образования достигаются в единстве учебной и</w:t>
      </w:r>
      <w:r>
        <w:rPr>
          <w:spacing w:val="40"/>
        </w:rPr>
        <w:t xml:space="preserve"> </w:t>
      </w:r>
      <w:r>
        <w:t>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1C5DBD2">
      <w:pPr>
        <w:pStyle w:val="6"/>
        <w:spacing w:before="3" w:line="244" w:lineRule="auto"/>
        <w:ind w:right="380"/>
      </w:pPr>
      <w: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522EDB5D">
      <w:pPr>
        <w:pStyle w:val="8"/>
        <w:numPr>
          <w:ilvl w:val="0"/>
          <w:numId w:val="14"/>
        </w:numPr>
        <w:tabs>
          <w:tab w:val="left" w:pos="1287"/>
        </w:tabs>
        <w:spacing w:before="0" w:after="0" w:line="266" w:lineRule="exact"/>
        <w:ind w:left="1287" w:right="0" w:hanging="279"/>
        <w:jc w:val="both"/>
        <w:rPr>
          <w:sz w:val="24"/>
        </w:rPr>
      </w:pPr>
      <w:r>
        <w:rPr>
          <w:spacing w:val="-4"/>
          <w:sz w:val="24"/>
        </w:rPr>
        <w:t>гражданского</w:t>
      </w:r>
      <w:r>
        <w:rPr>
          <w:spacing w:val="4"/>
          <w:sz w:val="24"/>
        </w:rPr>
        <w:t xml:space="preserve"> </w:t>
      </w:r>
      <w:r>
        <w:rPr>
          <w:spacing w:val="-2"/>
          <w:sz w:val="24"/>
        </w:rPr>
        <w:t>воспитания:</w:t>
      </w:r>
    </w:p>
    <w:p w14:paraId="50932A3A">
      <w:pPr>
        <w:pStyle w:val="6"/>
        <w:spacing w:before="4" w:line="244" w:lineRule="auto"/>
        <w:jc w:val="left"/>
      </w:pP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и</w:t>
      </w:r>
      <w:r>
        <w:rPr>
          <w:spacing w:val="80"/>
        </w:rPr>
        <w:t xml:space="preserve"> </w:t>
      </w:r>
      <w:r>
        <w:t>реализации</w:t>
      </w:r>
      <w:r>
        <w:rPr>
          <w:spacing w:val="80"/>
        </w:rPr>
        <w:t xml:space="preserve"> </w:t>
      </w:r>
      <w:r>
        <w:t>его</w:t>
      </w:r>
      <w:r>
        <w:rPr>
          <w:spacing w:val="80"/>
        </w:rPr>
        <w:t xml:space="preserve"> </w:t>
      </w:r>
      <w:r>
        <w:t>прав, уважение прав, свобод и законных интересов других людей;</w:t>
      </w:r>
    </w:p>
    <w:p w14:paraId="0F6CB3E1">
      <w:pPr>
        <w:pStyle w:val="6"/>
        <w:spacing w:line="244" w:lineRule="auto"/>
        <w:jc w:val="left"/>
      </w:pPr>
      <w:r>
        <w:t>активное</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семьи,</w:t>
      </w:r>
      <w:r>
        <w:rPr>
          <w:spacing w:val="40"/>
        </w:rPr>
        <w:t xml:space="preserve"> </w:t>
      </w:r>
      <w:r>
        <w:t>образовательной</w:t>
      </w:r>
      <w:r>
        <w:rPr>
          <w:spacing w:val="40"/>
        </w:rPr>
        <w:t xml:space="preserve"> </w:t>
      </w:r>
      <w:r>
        <w:t>организации,</w:t>
      </w:r>
      <w:r>
        <w:rPr>
          <w:spacing w:val="40"/>
        </w:rPr>
        <w:t xml:space="preserve"> </w:t>
      </w:r>
      <w:r>
        <w:t>реализующей программы основного общего образования, местного сообщества, родного края, страны;</w:t>
      </w:r>
    </w:p>
    <w:p w14:paraId="4DCD4010">
      <w:pPr>
        <w:pStyle w:val="6"/>
        <w:spacing w:line="269" w:lineRule="exact"/>
        <w:ind w:left="1008" w:firstLine="0"/>
        <w:jc w:val="left"/>
      </w:pPr>
      <w:r>
        <w:rPr>
          <w:spacing w:val="-2"/>
        </w:rPr>
        <w:t>неприятие</w:t>
      </w:r>
      <w:r>
        <w:rPr>
          <w:spacing w:val="-1"/>
        </w:rPr>
        <w:t xml:space="preserve"> </w:t>
      </w:r>
      <w:r>
        <w:rPr>
          <w:spacing w:val="-2"/>
        </w:rPr>
        <w:t>любых</w:t>
      </w:r>
      <w:r>
        <w:rPr>
          <w:spacing w:val="-3"/>
        </w:rPr>
        <w:t xml:space="preserve"> </w:t>
      </w:r>
      <w:r>
        <w:rPr>
          <w:spacing w:val="-2"/>
        </w:rPr>
        <w:t>форм</w:t>
      </w:r>
      <w:r>
        <w:rPr>
          <w:spacing w:val="-1"/>
        </w:rPr>
        <w:t xml:space="preserve"> </w:t>
      </w:r>
      <w:r>
        <w:rPr>
          <w:spacing w:val="-2"/>
        </w:rPr>
        <w:t>экстремизма,</w:t>
      </w:r>
      <w:r>
        <w:rPr>
          <w:spacing w:val="-3"/>
        </w:rPr>
        <w:t xml:space="preserve"> </w:t>
      </w:r>
      <w:r>
        <w:rPr>
          <w:spacing w:val="-2"/>
        </w:rPr>
        <w:t>дискриминации;</w:t>
      </w:r>
    </w:p>
    <w:p w14:paraId="3E0473CD">
      <w:pPr>
        <w:pStyle w:val="6"/>
        <w:tabs>
          <w:tab w:val="left" w:pos="2919"/>
          <w:tab w:val="left" w:pos="3396"/>
          <w:tab w:val="left" w:pos="4675"/>
          <w:tab w:val="left" w:pos="5728"/>
          <w:tab w:val="left" w:pos="6982"/>
          <w:tab w:val="left" w:pos="7325"/>
          <w:tab w:val="left" w:pos="9057"/>
        </w:tabs>
        <w:spacing w:before="2" w:line="244" w:lineRule="auto"/>
        <w:ind w:left="1008" w:right="383" w:firstLine="0"/>
        <w:jc w:val="left"/>
      </w:pPr>
      <w:r>
        <w:t xml:space="preserve">понимание роли различных социальных институтов в жизни человека; </w:t>
      </w:r>
      <w:r>
        <w:rPr>
          <w:spacing w:val="-2"/>
        </w:rPr>
        <w:t>представление</w:t>
      </w:r>
      <w:r>
        <w:tab/>
      </w:r>
      <w:r>
        <w:rPr>
          <w:spacing w:val="-5"/>
        </w:rPr>
        <w:t>об</w:t>
      </w:r>
      <w:r>
        <w:tab/>
      </w:r>
      <w:r>
        <w:rPr>
          <w:spacing w:val="-2"/>
        </w:rPr>
        <w:t>основных</w:t>
      </w:r>
      <w:r>
        <w:tab/>
      </w:r>
      <w:r>
        <w:rPr>
          <w:spacing w:val="-2"/>
        </w:rPr>
        <w:t>правах,</w:t>
      </w:r>
      <w:r>
        <w:tab/>
      </w:r>
      <w:r>
        <w:rPr>
          <w:spacing w:val="-2"/>
        </w:rPr>
        <w:t>свободах</w:t>
      </w:r>
      <w:r>
        <w:tab/>
      </w:r>
      <w:r>
        <w:rPr>
          <w:spacing w:val="-10"/>
        </w:rPr>
        <w:t>и</w:t>
      </w:r>
      <w:r>
        <w:tab/>
      </w:r>
      <w:r>
        <w:rPr>
          <w:spacing w:val="-2"/>
        </w:rPr>
        <w:t>обязанностях</w:t>
      </w:r>
      <w:r>
        <w:tab/>
      </w:r>
      <w:r>
        <w:rPr>
          <w:spacing w:val="-2"/>
        </w:rPr>
        <w:t>гражданина,</w:t>
      </w:r>
    </w:p>
    <w:p w14:paraId="5FF2D8C3">
      <w:pPr>
        <w:pStyle w:val="6"/>
        <w:tabs>
          <w:tab w:val="left" w:pos="1906"/>
          <w:tab w:val="left" w:pos="2988"/>
          <w:tab w:val="left" w:pos="3384"/>
          <w:tab w:val="left" w:pos="4695"/>
          <w:tab w:val="left" w:pos="6734"/>
          <w:tab w:val="left" w:pos="8234"/>
          <w:tab w:val="left" w:pos="8629"/>
        </w:tabs>
        <w:spacing w:line="244" w:lineRule="auto"/>
        <w:ind w:right="376" w:firstLine="0"/>
        <w:jc w:val="left"/>
      </w:pP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t>и многоконфессиональном обществе;</w:t>
      </w:r>
    </w:p>
    <w:p w14:paraId="24441975">
      <w:pPr>
        <w:pStyle w:val="6"/>
        <w:spacing w:line="269" w:lineRule="exact"/>
        <w:ind w:left="1008" w:firstLine="0"/>
        <w:jc w:val="left"/>
      </w:pPr>
      <w:r>
        <w:t>представление</w:t>
      </w:r>
      <w:r>
        <w:rPr>
          <w:spacing w:val="-11"/>
        </w:rPr>
        <w:t xml:space="preserve"> </w:t>
      </w:r>
      <w:r>
        <w:t>о</w:t>
      </w:r>
      <w:r>
        <w:rPr>
          <w:spacing w:val="-8"/>
        </w:rPr>
        <w:t xml:space="preserve"> </w:t>
      </w:r>
      <w:r>
        <w:t>способах</w:t>
      </w:r>
      <w:r>
        <w:rPr>
          <w:spacing w:val="-12"/>
        </w:rPr>
        <w:t xml:space="preserve"> </w:t>
      </w:r>
      <w:r>
        <w:t>противодействия</w:t>
      </w:r>
      <w:r>
        <w:rPr>
          <w:spacing w:val="-8"/>
        </w:rPr>
        <w:t xml:space="preserve"> </w:t>
      </w:r>
      <w:r>
        <w:rPr>
          <w:spacing w:val="-2"/>
        </w:rPr>
        <w:t>коррупции;</w:t>
      </w:r>
    </w:p>
    <w:p w14:paraId="7C88E7F9">
      <w:pPr>
        <w:pStyle w:val="6"/>
        <w:tabs>
          <w:tab w:val="left" w:pos="2658"/>
          <w:tab w:val="left" w:pos="3198"/>
          <w:tab w:val="left" w:pos="5325"/>
          <w:tab w:val="left" w:pos="7067"/>
          <w:tab w:val="left" w:pos="9113"/>
        </w:tabs>
        <w:spacing w:before="3" w:line="244" w:lineRule="auto"/>
        <w:ind w:right="383"/>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 активное участие в школьном самоуправлении;</w:t>
      </w:r>
    </w:p>
    <w:p w14:paraId="0092FB9F">
      <w:pPr>
        <w:pStyle w:val="6"/>
        <w:spacing w:line="244" w:lineRule="auto"/>
        <w:jc w:val="left"/>
      </w:pPr>
      <w:r>
        <w:t>готовность к участию</w:t>
      </w:r>
      <w:r>
        <w:rPr>
          <w:spacing w:val="-1"/>
        </w:rPr>
        <w:t xml:space="preserve"> </w:t>
      </w:r>
      <w:r>
        <w:t>в гуманитарной деятельности (волонтёрство, помощь людям, нуждающимся в ней);</w:t>
      </w:r>
    </w:p>
    <w:p w14:paraId="7AF61A09">
      <w:pPr>
        <w:pStyle w:val="8"/>
        <w:numPr>
          <w:ilvl w:val="0"/>
          <w:numId w:val="14"/>
        </w:numPr>
        <w:tabs>
          <w:tab w:val="left" w:pos="1287"/>
        </w:tabs>
        <w:spacing w:before="0" w:after="0" w:line="269" w:lineRule="exact"/>
        <w:ind w:left="1287" w:right="0" w:hanging="279"/>
        <w:jc w:val="left"/>
        <w:rPr>
          <w:sz w:val="24"/>
        </w:rPr>
      </w:pPr>
      <w:r>
        <w:rPr>
          <w:spacing w:val="-2"/>
          <w:sz w:val="24"/>
        </w:rPr>
        <w:t>патриотического</w:t>
      </w:r>
      <w:r>
        <w:rPr>
          <w:spacing w:val="-7"/>
          <w:sz w:val="24"/>
        </w:rPr>
        <w:t xml:space="preserve"> </w:t>
      </w:r>
      <w:r>
        <w:rPr>
          <w:spacing w:val="-2"/>
          <w:sz w:val="24"/>
        </w:rPr>
        <w:t>воспитания:</w:t>
      </w:r>
    </w:p>
    <w:p w14:paraId="6019A1A5">
      <w:pPr>
        <w:pStyle w:val="6"/>
        <w:spacing w:before="2" w:line="244" w:lineRule="auto"/>
        <w:ind w:right="375"/>
      </w:pPr>
      <w:r>
        <w:t>осознание</w:t>
      </w:r>
      <w:r>
        <w:rPr>
          <w:spacing w:val="69"/>
        </w:rPr>
        <w:t xml:space="preserve">   </w:t>
      </w:r>
      <w:r>
        <w:t>российской</w:t>
      </w:r>
      <w:r>
        <w:rPr>
          <w:spacing w:val="70"/>
        </w:rPr>
        <w:t xml:space="preserve">   </w:t>
      </w:r>
      <w:r>
        <w:t>гражданской</w:t>
      </w:r>
      <w:r>
        <w:rPr>
          <w:spacing w:val="69"/>
        </w:rPr>
        <w:t xml:space="preserve">   </w:t>
      </w:r>
      <w:r>
        <w:t>идентичности</w:t>
      </w:r>
      <w:r>
        <w:rPr>
          <w:spacing w:val="69"/>
        </w:rPr>
        <w:t xml:space="preserve">   </w:t>
      </w:r>
      <w:r>
        <w:t>в</w:t>
      </w:r>
      <w:r>
        <w:rPr>
          <w:spacing w:val="69"/>
        </w:rPr>
        <w:t xml:space="preserve">   </w:t>
      </w: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B6451F4">
      <w:pPr>
        <w:pStyle w:val="6"/>
        <w:spacing w:line="244" w:lineRule="auto"/>
        <w:ind w:right="383"/>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50D996C">
      <w:pPr>
        <w:pStyle w:val="6"/>
        <w:spacing w:line="244" w:lineRule="auto"/>
        <w:ind w:right="379"/>
      </w:pPr>
      <w:r>
        <w:t>уважение</w:t>
      </w:r>
      <w:r>
        <w:rPr>
          <w:spacing w:val="80"/>
          <w:w w:val="150"/>
        </w:rPr>
        <w:t xml:space="preserve"> </w:t>
      </w:r>
      <w:r>
        <w:t>к</w:t>
      </w:r>
      <w:r>
        <w:rPr>
          <w:spacing w:val="80"/>
          <w:w w:val="150"/>
        </w:rPr>
        <w:t xml:space="preserve"> </w:t>
      </w:r>
      <w:r>
        <w:t>символам</w:t>
      </w:r>
      <w:r>
        <w:rPr>
          <w:spacing w:val="80"/>
          <w:w w:val="150"/>
        </w:rPr>
        <w:t xml:space="preserve"> </w:t>
      </w:r>
      <w:r>
        <w:t>России,</w:t>
      </w:r>
      <w:r>
        <w:rPr>
          <w:spacing w:val="80"/>
          <w:w w:val="150"/>
        </w:rPr>
        <w:t xml:space="preserve"> </w:t>
      </w:r>
      <w:r>
        <w:t>государственным</w:t>
      </w:r>
      <w:r>
        <w:rPr>
          <w:spacing w:val="80"/>
          <w:w w:val="150"/>
        </w:rPr>
        <w:t xml:space="preserve"> </w:t>
      </w:r>
      <w:r>
        <w:t>праздникам,</w:t>
      </w:r>
      <w:r>
        <w:rPr>
          <w:spacing w:val="80"/>
          <w:w w:val="150"/>
        </w:rPr>
        <w:t xml:space="preserve"> </w:t>
      </w:r>
      <w:r>
        <w:t>историческому и</w:t>
      </w:r>
      <w:r>
        <w:rPr>
          <w:spacing w:val="80"/>
        </w:rPr>
        <w:t xml:space="preserve"> </w:t>
      </w:r>
      <w:r>
        <w:t>природному</w:t>
      </w:r>
      <w:r>
        <w:rPr>
          <w:spacing w:val="80"/>
        </w:rPr>
        <w:t xml:space="preserve"> </w:t>
      </w:r>
      <w:r>
        <w:t>наследию</w:t>
      </w:r>
      <w:r>
        <w:rPr>
          <w:spacing w:val="80"/>
        </w:rPr>
        <w:t xml:space="preserve"> </w:t>
      </w:r>
      <w:r>
        <w:t>и</w:t>
      </w:r>
      <w:r>
        <w:rPr>
          <w:spacing w:val="80"/>
        </w:rPr>
        <w:t xml:space="preserve"> </w:t>
      </w:r>
      <w:r>
        <w:t>памятникам,</w:t>
      </w:r>
      <w:r>
        <w:rPr>
          <w:spacing w:val="80"/>
        </w:rPr>
        <w:t xml:space="preserve"> </w:t>
      </w:r>
      <w:r>
        <w:t>традициям</w:t>
      </w:r>
      <w:r>
        <w:rPr>
          <w:spacing w:val="80"/>
        </w:rPr>
        <w:t xml:space="preserve"> </w:t>
      </w:r>
      <w:r>
        <w:t>разных</w:t>
      </w:r>
      <w:r>
        <w:rPr>
          <w:spacing w:val="80"/>
        </w:rPr>
        <w:t xml:space="preserve"> </w:t>
      </w:r>
      <w:r>
        <w:t>народов,</w:t>
      </w:r>
      <w:r>
        <w:rPr>
          <w:spacing w:val="80"/>
        </w:rPr>
        <w:t xml:space="preserve"> </w:t>
      </w:r>
      <w:r>
        <w:t>проживающих</w:t>
      </w:r>
      <w:r>
        <w:rPr>
          <w:spacing w:val="80"/>
        </w:rPr>
        <w:t xml:space="preserve"> </w:t>
      </w:r>
      <w:r>
        <w:t>в родной стране;</w:t>
      </w:r>
    </w:p>
    <w:p w14:paraId="29FC978E">
      <w:pPr>
        <w:pStyle w:val="8"/>
        <w:numPr>
          <w:ilvl w:val="0"/>
          <w:numId w:val="14"/>
        </w:numPr>
        <w:tabs>
          <w:tab w:val="left" w:pos="1287"/>
        </w:tabs>
        <w:spacing w:before="0" w:after="0" w:line="268" w:lineRule="exact"/>
        <w:ind w:left="1287" w:right="0" w:hanging="279"/>
        <w:jc w:val="both"/>
        <w:rPr>
          <w:sz w:val="24"/>
        </w:rPr>
      </w:pPr>
      <w:r>
        <w:rPr>
          <w:spacing w:val="-2"/>
          <w:sz w:val="24"/>
        </w:rPr>
        <w:t>духовно-нравственного</w:t>
      </w:r>
      <w:r>
        <w:rPr>
          <w:spacing w:val="15"/>
          <w:sz w:val="24"/>
        </w:rPr>
        <w:t xml:space="preserve"> </w:t>
      </w:r>
      <w:r>
        <w:rPr>
          <w:spacing w:val="-2"/>
          <w:sz w:val="24"/>
        </w:rPr>
        <w:t>воспитания:</w:t>
      </w:r>
    </w:p>
    <w:p w14:paraId="2D57E7A4">
      <w:pPr>
        <w:pStyle w:val="6"/>
        <w:ind w:left="1008" w:firstLine="0"/>
      </w:pPr>
      <w:r>
        <w:t>ориентация</w:t>
      </w:r>
      <w:r>
        <w:rPr>
          <w:spacing w:val="-8"/>
        </w:rPr>
        <w:t xml:space="preserve"> </w:t>
      </w:r>
      <w:r>
        <w:t>на</w:t>
      </w:r>
      <w:r>
        <w:rPr>
          <w:spacing w:val="-8"/>
        </w:rPr>
        <w:t xml:space="preserve"> </w:t>
      </w:r>
      <w:r>
        <w:t>моральные</w:t>
      </w:r>
      <w:r>
        <w:rPr>
          <w:spacing w:val="-7"/>
        </w:rPr>
        <w:t xml:space="preserve"> </w:t>
      </w:r>
      <w:r>
        <w:t>ценности</w:t>
      </w:r>
      <w:r>
        <w:rPr>
          <w:spacing w:val="-8"/>
        </w:rPr>
        <w:t xml:space="preserve"> </w:t>
      </w:r>
      <w:r>
        <w:t>и</w:t>
      </w:r>
      <w:r>
        <w:rPr>
          <w:spacing w:val="-8"/>
        </w:rPr>
        <w:t xml:space="preserve"> </w:t>
      </w:r>
      <w:r>
        <w:t>нормы</w:t>
      </w:r>
      <w:r>
        <w:rPr>
          <w:spacing w:val="-6"/>
        </w:rPr>
        <w:t xml:space="preserve"> </w:t>
      </w:r>
      <w:r>
        <w:t>в</w:t>
      </w:r>
      <w:r>
        <w:rPr>
          <w:spacing w:val="-9"/>
        </w:rPr>
        <w:t xml:space="preserve"> </w:t>
      </w:r>
      <w:r>
        <w:t>ситуациях</w:t>
      </w:r>
      <w:r>
        <w:rPr>
          <w:spacing w:val="-10"/>
        </w:rPr>
        <w:t xml:space="preserve"> </w:t>
      </w:r>
      <w:r>
        <w:t>нравственного</w:t>
      </w:r>
      <w:r>
        <w:rPr>
          <w:spacing w:val="-8"/>
        </w:rPr>
        <w:t xml:space="preserve"> </w:t>
      </w:r>
      <w:r>
        <w:rPr>
          <w:spacing w:val="-2"/>
        </w:rPr>
        <w:t>выбора;</w:t>
      </w:r>
    </w:p>
    <w:p w14:paraId="5FBD3609">
      <w:pPr>
        <w:pStyle w:val="6"/>
        <w:spacing w:after="0"/>
        <w:sectPr>
          <w:pgSz w:w="11920" w:h="16850"/>
          <w:pgMar w:top="1160" w:right="360" w:bottom="280" w:left="720" w:header="720" w:footer="720" w:gutter="0"/>
          <w:cols w:space="720" w:num="1"/>
        </w:sectPr>
      </w:pPr>
    </w:p>
    <w:p w14:paraId="3F9F931F">
      <w:pPr>
        <w:pStyle w:val="6"/>
        <w:spacing w:before="79" w:line="244" w:lineRule="auto"/>
        <w:ind w:right="382"/>
      </w:pPr>
      <w:r>
        <w:t>готовность</w:t>
      </w:r>
      <w:r>
        <w:rPr>
          <w:spacing w:val="67"/>
        </w:rPr>
        <w:t xml:space="preserve">  </w:t>
      </w:r>
      <w:r>
        <w:t>оценивать</w:t>
      </w:r>
      <w:r>
        <w:rPr>
          <w:spacing w:val="67"/>
        </w:rPr>
        <w:t xml:space="preserve">  </w:t>
      </w:r>
      <w:r>
        <w:t>своё</w:t>
      </w:r>
      <w:r>
        <w:rPr>
          <w:spacing w:val="67"/>
        </w:rPr>
        <w:t xml:space="preserve">  </w:t>
      </w:r>
      <w:r>
        <w:t>поведение</w:t>
      </w:r>
      <w:r>
        <w:rPr>
          <w:spacing w:val="67"/>
        </w:rPr>
        <w:t xml:space="preserve">  </w:t>
      </w:r>
      <w:r>
        <w:t>и</w:t>
      </w:r>
      <w:r>
        <w:rPr>
          <w:spacing w:val="67"/>
        </w:rPr>
        <w:t xml:space="preserve">  </w:t>
      </w:r>
      <w:r>
        <w:t>поступки,</w:t>
      </w:r>
      <w:r>
        <w:rPr>
          <w:spacing w:val="67"/>
        </w:rPr>
        <w:t xml:space="preserve">  </w:t>
      </w:r>
      <w:r>
        <w:t>а</w:t>
      </w:r>
      <w:r>
        <w:rPr>
          <w:spacing w:val="67"/>
        </w:rPr>
        <w:t xml:space="preserve">  </w:t>
      </w:r>
      <w:r>
        <w:t>также</w:t>
      </w:r>
      <w:r>
        <w:rPr>
          <w:spacing w:val="67"/>
        </w:rPr>
        <w:t xml:space="preserve">  </w:t>
      </w:r>
      <w:r>
        <w:t>поведение и поступки других людей с позиции нравственных и правовых норм с учётом осознания последствий поступков;</w:t>
      </w:r>
    </w:p>
    <w:p w14:paraId="79102ECA">
      <w:pPr>
        <w:pStyle w:val="6"/>
        <w:spacing w:line="244" w:lineRule="auto"/>
        <w:ind w:right="383"/>
      </w:pPr>
      <w:r>
        <w:t>активное неприятие асоциальных поступков, свобода и ответственность личности</w:t>
      </w:r>
      <w:r>
        <w:rPr>
          <w:spacing w:val="40"/>
        </w:rPr>
        <w:t xml:space="preserve"> </w:t>
      </w:r>
      <w:r>
        <w:t>в условиях индивидуального и общественного пространства;</w:t>
      </w:r>
    </w:p>
    <w:p w14:paraId="3A39B400">
      <w:pPr>
        <w:pStyle w:val="8"/>
        <w:numPr>
          <w:ilvl w:val="0"/>
          <w:numId w:val="14"/>
        </w:numPr>
        <w:tabs>
          <w:tab w:val="left" w:pos="1287"/>
        </w:tabs>
        <w:spacing w:before="0" w:after="0" w:line="269" w:lineRule="exact"/>
        <w:ind w:left="1287" w:right="0" w:hanging="279"/>
        <w:jc w:val="both"/>
        <w:rPr>
          <w:sz w:val="24"/>
        </w:rPr>
      </w:pPr>
      <w:r>
        <w:rPr>
          <w:spacing w:val="-2"/>
          <w:sz w:val="24"/>
        </w:rPr>
        <w:t>эстетического</w:t>
      </w:r>
      <w:r>
        <w:rPr>
          <w:spacing w:val="-4"/>
          <w:sz w:val="24"/>
        </w:rPr>
        <w:t xml:space="preserve"> </w:t>
      </w:r>
      <w:r>
        <w:rPr>
          <w:spacing w:val="-2"/>
          <w:sz w:val="24"/>
        </w:rPr>
        <w:t>воспитания:</w:t>
      </w:r>
    </w:p>
    <w:p w14:paraId="1871C701">
      <w:pPr>
        <w:pStyle w:val="6"/>
        <w:spacing w:before="2" w:line="244" w:lineRule="auto"/>
        <w:ind w:right="388"/>
        <w:jc w:val="left"/>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 других народов, понимание эмоционального воздействия искусства;</w:t>
      </w:r>
    </w:p>
    <w:p w14:paraId="3C047542">
      <w:pPr>
        <w:pStyle w:val="6"/>
        <w:tabs>
          <w:tab w:val="left" w:pos="2408"/>
          <w:tab w:val="left" w:pos="3692"/>
          <w:tab w:val="left" w:pos="5757"/>
          <w:tab w:val="left" w:pos="7014"/>
          <w:tab w:val="left" w:pos="7594"/>
          <w:tab w:val="left" w:pos="8852"/>
        </w:tabs>
        <w:spacing w:line="244" w:lineRule="auto"/>
        <w:ind w:right="380"/>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4"/>
        </w:rPr>
        <w:t xml:space="preserve">коммуникации </w:t>
      </w:r>
      <w:r>
        <w:t>и самовыражения;</w:t>
      </w:r>
    </w:p>
    <w:p w14:paraId="396B83E7">
      <w:pPr>
        <w:pStyle w:val="6"/>
        <w:spacing w:line="244" w:lineRule="auto"/>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14:paraId="1C4DBFB4">
      <w:pPr>
        <w:pStyle w:val="6"/>
        <w:spacing w:line="269" w:lineRule="exact"/>
        <w:ind w:left="1008" w:firstLine="0"/>
        <w:jc w:val="left"/>
      </w:pPr>
      <w:r>
        <w:t>стремление</w:t>
      </w:r>
      <w:r>
        <w:rPr>
          <w:spacing w:val="-8"/>
        </w:rPr>
        <w:t xml:space="preserve"> </w:t>
      </w:r>
      <w:r>
        <w:t>к</w:t>
      </w:r>
      <w:r>
        <w:rPr>
          <w:spacing w:val="-8"/>
        </w:rPr>
        <w:t xml:space="preserve"> </w:t>
      </w:r>
      <w:r>
        <w:t>самовыражению</w:t>
      </w:r>
      <w:r>
        <w:rPr>
          <w:spacing w:val="-9"/>
        </w:rPr>
        <w:t xml:space="preserve"> </w:t>
      </w:r>
      <w:r>
        <w:t>в</w:t>
      </w:r>
      <w:r>
        <w:rPr>
          <w:spacing w:val="-9"/>
        </w:rPr>
        <w:t xml:space="preserve"> </w:t>
      </w:r>
      <w:r>
        <w:t>разных</w:t>
      </w:r>
      <w:r>
        <w:rPr>
          <w:spacing w:val="-11"/>
        </w:rPr>
        <w:t xml:space="preserve"> </w:t>
      </w:r>
      <w:r>
        <w:t>видах</w:t>
      </w:r>
      <w:r>
        <w:rPr>
          <w:spacing w:val="-9"/>
        </w:rPr>
        <w:t xml:space="preserve"> </w:t>
      </w:r>
      <w:r>
        <w:rPr>
          <w:spacing w:val="-2"/>
        </w:rPr>
        <w:t>искусства;</w:t>
      </w:r>
    </w:p>
    <w:p w14:paraId="0A5168D0">
      <w:pPr>
        <w:pStyle w:val="8"/>
        <w:numPr>
          <w:ilvl w:val="0"/>
          <w:numId w:val="14"/>
        </w:numPr>
        <w:tabs>
          <w:tab w:val="left" w:pos="1287"/>
          <w:tab w:val="left" w:pos="3363"/>
          <w:tab w:val="left" w:pos="5378"/>
          <w:tab w:val="left" w:pos="7727"/>
          <w:tab w:val="left" w:pos="9414"/>
        </w:tabs>
        <w:spacing w:before="0" w:after="0" w:line="244" w:lineRule="auto"/>
        <w:ind w:left="300" w:right="379" w:firstLine="708"/>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787BBDE8">
      <w:pPr>
        <w:pStyle w:val="6"/>
        <w:spacing w:line="270" w:lineRule="exact"/>
        <w:ind w:left="1008" w:firstLine="0"/>
      </w:pPr>
      <w:r>
        <w:t>осознание</w:t>
      </w:r>
      <w:r>
        <w:rPr>
          <w:spacing w:val="-16"/>
        </w:rPr>
        <w:t xml:space="preserve"> </w:t>
      </w:r>
      <w:r>
        <w:t>ценности</w:t>
      </w:r>
      <w:r>
        <w:rPr>
          <w:spacing w:val="-16"/>
        </w:rPr>
        <w:t xml:space="preserve"> </w:t>
      </w:r>
      <w:r>
        <w:rPr>
          <w:spacing w:val="-2"/>
        </w:rPr>
        <w:t>жизни;</w:t>
      </w:r>
    </w:p>
    <w:p w14:paraId="31EEBE14">
      <w:pPr>
        <w:pStyle w:val="6"/>
        <w:spacing w:before="4" w:line="242" w:lineRule="auto"/>
        <w:ind w:right="375"/>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AE67879">
      <w:pPr>
        <w:pStyle w:val="6"/>
        <w:spacing w:before="3" w:line="244" w:lineRule="auto"/>
        <w:ind w:right="38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D0D7560">
      <w:pPr>
        <w:pStyle w:val="6"/>
        <w:spacing w:line="244" w:lineRule="auto"/>
        <w:ind w:right="378"/>
      </w:pPr>
      <w:r>
        <w:t xml:space="preserve">соблюдение правил безопасности, в том числе навыков безопасного поведения в </w:t>
      </w:r>
      <w:r>
        <w:rPr>
          <w:spacing w:val="-2"/>
        </w:rPr>
        <w:t>интернет-среде;</w:t>
      </w:r>
    </w:p>
    <w:p w14:paraId="31773B70">
      <w:pPr>
        <w:pStyle w:val="6"/>
        <w:spacing w:line="244" w:lineRule="auto"/>
        <w:ind w:right="38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F5ACC2F">
      <w:pPr>
        <w:pStyle w:val="6"/>
        <w:spacing w:line="268" w:lineRule="exact"/>
        <w:ind w:left="1008" w:firstLine="0"/>
      </w:pPr>
      <w:r>
        <w:t>умение</w:t>
      </w:r>
      <w:r>
        <w:rPr>
          <w:spacing w:val="-9"/>
        </w:rPr>
        <w:t xml:space="preserve"> </w:t>
      </w:r>
      <w:r>
        <w:t>принимать</w:t>
      </w:r>
      <w:r>
        <w:rPr>
          <w:spacing w:val="-8"/>
        </w:rPr>
        <w:t xml:space="preserve"> </w:t>
      </w:r>
      <w:r>
        <w:t>себя</w:t>
      </w:r>
      <w:r>
        <w:rPr>
          <w:spacing w:val="-8"/>
        </w:rPr>
        <w:t xml:space="preserve"> </w:t>
      </w:r>
      <w:r>
        <w:t>и</w:t>
      </w:r>
      <w:r>
        <w:rPr>
          <w:spacing w:val="-9"/>
        </w:rPr>
        <w:t xml:space="preserve"> </w:t>
      </w:r>
      <w:r>
        <w:t>других,</w:t>
      </w:r>
      <w:r>
        <w:rPr>
          <w:spacing w:val="-8"/>
        </w:rPr>
        <w:t xml:space="preserve"> </w:t>
      </w:r>
      <w:r>
        <w:t>не</w:t>
      </w:r>
      <w:r>
        <w:rPr>
          <w:spacing w:val="-8"/>
        </w:rPr>
        <w:t xml:space="preserve"> </w:t>
      </w:r>
      <w:r>
        <w:rPr>
          <w:spacing w:val="-2"/>
        </w:rPr>
        <w:t>осуждая;</w:t>
      </w:r>
    </w:p>
    <w:p w14:paraId="7B7A5F8C">
      <w:pPr>
        <w:pStyle w:val="6"/>
        <w:spacing w:line="244" w:lineRule="auto"/>
        <w:ind w:right="386"/>
      </w:pPr>
      <w:r>
        <w:t>умение осознавать эмоциональное состояние себя и других, умение управлять собственным эмоциональным состоянием;</w:t>
      </w:r>
    </w:p>
    <w:p w14:paraId="6391DA60">
      <w:pPr>
        <w:pStyle w:val="6"/>
        <w:spacing w:line="244" w:lineRule="auto"/>
        <w:ind w:right="384"/>
      </w:pPr>
      <w:r>
        <w:t>сформированность</w:t>
      </w:r>
      <w:r>
        <w:rPr>
          <w:spacing w:val="80"/>
          <w:w w:val="150"/>
        </w:rPr>
        <w:t xml:space="preserve"> </w:t>
      </w:r>
      <w:r>
        <w:t>навыка</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w:t>
      </w:r>
      <w:r>
        <w:rPr>
          <w:spacing w:val="80"/>
        </w:rPr>
        <w:t xml:space="preserve"> </w:t>
      </w:r>
      <w:r>
        <w:t>и такого же права другого человека;</w:t>
      </w:r>
    </w:p>
    <w:p w14:paraId="27F36A7F">
      <w:pPr>
        <w:pStyle w:val="8"/>
        <w:numPr>
          <w:ilvl w:val="0"/>
          <w:numId w:val="14"/>
        </w:numPr>
        <w:tabs>
          <w:tab w:val="left" w:pos="1287"/>
        </w:tabs>
        <w:spacing w:before="0" w:after="0" w:line="269" w:lineRule="exact"/>
        <w:ind w:left="1287" w:right="0" w:hanging="279"/>
        <w:jc w:val="both"/>
        <w:rPr>
          <w:sz w:val="24"/>
        </w:rPr>
      </w:pPr>
      <w:r>
        <w:rPr>
          <w:sz w:val="24"/>
        </w:rPr>
        <w:t>трудового</w:t>
      </w:r>
      <w:r>
        <w:rPr>
          <w:spacing w:val="-8"/>
          <w:sz w:val="24"/>
        </w:rPr>
        <w:t xml:space="preserve"> </w:t>
      </w:r>
      <w:r>
        <w:rPr>
          <w:spacing w:val="-2"/>
          <w:sz w:val="24"/>
        </w:rPr>
        <w:t>воспитания:</w:t>
      </w:r>
    </w:p>
    <w:p w14:paraId="36ECAF13">
      <w:pPr>
        <w:pStyle w:val="6"/>
        <w:spacing w:before="2" w:line="244" w:lineRule="auto"/>
        <w:ind w:right="385"/>
      </w:pPr>
      <w:r>
        <w:t>установка на активное участие в решении практических задач (в рамках семьи, образовательной</w:t>
      </w:r>
      <w:r>
        <w:rPr>
          <w:spacing w:val="-5"/>
        </w:rPr>
        <w:t xml:space="preserve"> </w:t>
      </w:r>
      <w:r>
        <w:t>организации,</w:t>
      </w:r>
      <w:r>
        <w:rPr>
          <w:spacing w:val="-5"/>
        </w:rPr>
        <w:t xml:space="preserve"> </w:t>
      </w:r>
      <w:r>
        <w:t>реализующей</w:t>
      </w:r>
      <w:r>
        <w:rPr>
          <w:spacing w:val="-5"/>
        </w:rPr>
        <w:t xml:space="preserve"> </w:t>
      </w:r>
      <w:r>
        <w:t>программы</w:t>
      </w:r>
      <w:r>
        <w:rPr>
          <w:spacing w:val="-5"/>
        </w:rPr>
        <w:t xml:space="preserve"> </w:t>
      </w:r>
      <w:r>
        <w:t>основного</w:t>
      </w:r>
      <w:r>
        <w:rPr>
          <w:spacing w:val="-5"/>
        </w:rPr>
        <w:t xml:space="preserve"> </w:t>
      </w:r>
      <w:r>
        <w:t>общего</w:t>
      </w:r>
      <w:r>
        <w:rPr>
          <w:spacing w:val="-5"/>
        </w:rPr>
        <w:t xml:space="preserve"> </w:t>
      </w:r>
      <w:r>
        <w:t>образования, города,</w:t>
      </w:r>
      <w:r>
        <w:rPr>
          <w:spacing w:val="-7"/>
        </w:rPr>
        <w:t xml:space="preserve"> </w:t>
      </w:r>
      <w:r>
        <w:t>края)</w:t>
      </w:r>
      <w:r>
        <w:rPr>
          <w:spacing w:val="-8"/>
        </w:rPr>
        <w:t xml:space="preserve"> </w:t>
      </w:r>
      <w:r>
        <w:t>технологической</w:t>
      </w:r>
      <w:r>
        <w:rPr>
          <w:spacing w:val="-8"/>
        </w:rPr>
        <w:t xml:space="preserve"> </w:t>
      </w:r>
      <w:r>
        <w:t>и</w:t>
      </w:r>
      <w:r>
        <w:rPr>
          <w:spacing w:val="-8"/>
        </w:rPr>
        <w:t xml:space="preserve"> </w:t>
      </w:r>
      <w:r>
        <w:t>социальной</w:t>
      </w:r>
      <w:r>
        <w:rPr>
          <w:spacing w:val="-8"/>
        </w:rPr>
        <w:t xml:space="preserve"> </w:t>
      </w:r>
      <w:r>
        <w:t>направленности,</w:t>
      </w:r>
      <w:r>
        <w:rPr>
          <w:spacing w:val="-7"/>
        </w:rPr>
        <w:t xml:space="preserve"> </w:t>
      </w:r>
      <w:r>
        <w:t>способность</w:t>
      </w:r>
      <w:r>
        <w:rPr>
          <w:spacing w:val="-8"/>
        </w:rPr>
        <w:t xml:space="preserve"> </w:t>
      </w:r>
      <w:r>
        <w:t>инициировать, планировать и самостоятельно выполнять такого рода деятельность;</w:t>
      </w:r>
    </w:p>
    <w:p w14:paraId="1929F2C3">
      <w:pPr>
        <w:pStyle w:val="6"/>
        <w:spacing w:line="244" w:lineRule="auto"/>
        <w:ind w:right="384"/>
      </w:pP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 в том числе на основе применения изучаемого предметного знания;</w:t>
      </w:r>
    </w:p>
    <w:p w14:paraId="09D13881">
      <w:pPr>
        <w:pStyle w:val="6"/>
        <w:spacing w:line="244" w:lineRule="auto"/>
        <w:ind w:right="378"/>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A38DA48">
      <w:pPr>
        <w:pStyle w:val="6"/>
        <w:spacing w:line="244" w:lineRule="auto"/>
        <w:ind w:left="1008" w:right="3431" w:firstLine="0"/>
      </w:pPr>
      <w:r>
        <w:t>готовность адаптироваться в профессиональной среде; уважение</w:t>
      </w:r>
      <w:r>
        <w:rPr>
          <w:spacing w:val="-9"/>
        </w:rPr>
        <w:t xml:space="preserve"> </w:t>
      </w:r>
      <w:r>
        <w:t>к</w:t>
      </w:r>
      <w:r>
        <w:rPr>
          <w:spacing w:val="-9"/>
        </w:rPr>
        <w:t xml:space="preserve"> </w:t>
      </w:r>
      <w:r>
        <w:t>труду</w:t>
      </w:r>
      <w:r>
        <w:rPr>
          <w:spacing w:val="-12"/>
        </w:rPr>
        <w:t xml:space="preserve"> </w:t>
      </w:r>
      <w:r>
        <w:t>и</w:t>
      </w:r>
      <w:r>
        <w:rPr>
          <w:spacing w:val="-9"/>
        </w:rPr>
        <w:t xml:space="preserve"> </w:t>
      </w:r>
      <w:r>
        <w:t>результатам</w:t>
      </w:r>
      <w:r>
        <w:rPr>
          <w:spacing w:val="-9"/>
        </w:rPr>
        <w:t xml:space="preserve"> </w:t>
      </w:r>
      <w:r>
        <w:t>трудовой</w:t>
      </w:r>
      <w:r>
        <w:rPr>
          <w:spacing w:val="-10"/>
        </w:rPr>
        <w:t xml:space="preserve"> </w:t>
      </w:r>
      <w:r>
        <w:rPr>
          <w:spacing w:val="-2"/>
        </w:rPr>
        <w:t>деятельности;</w:t>
      </w:r>
    </w:p>
    <w:p w14:paraId="4647C355">
      <w:pPr>
        <w:pStyle w:val="6"/>
        <w:spacing w:line="244" w:lineRule="auto"/>
        <w:ind w:right="383"/>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 и жизненных планов с учётом личных и общественных интересов и потребностей;</w:t>
      </w:r>
    </w:p>
    <w:p w14:paraId="0B008062">
      <w:pPr>
        <w:pStyle w:val="8"/>
        <w:numPr>
          <w:ilvl w:val="0"/>
          <w:numId w:val="14"/>
        </w:numPr>
        <w:tabs>
          <w:tab w:val="left" w:pos="1287"/>
        </w:tabs>
        <w:spacing w:before="0" w:after="0" w:line="270" w:lineRule="exact"/>
        <w:ind w:left="1287" w:right="0" w:hanging="279"/>
        <w:jc w:val="both"/>
        <w:rPr>
          <w:sz w:val="24"/>
        </w:rPr>
      </w:pPr>
      <w:r>
        <w:rPr>
          <w:spacing w:val="-4"/>
          <w:sz w:val="24"/>
        </w:rPr>
        <w:t>экологического</w:t>
      </w:r>
      <w:r>
        <w:rPr>
          <w:spacing w:val="3"/>
          <w:sz w:val="24"/>
        </w:rPr>
        <w:t xml:space="preserve"> </w:t>
      </w:r>
      <w:r>
        <w:rPr>
          <w:spacing w:val="-2"/>
          <w:sz w:val="24"/>
        </w:rPr>
        <w:t>воспитания:</w:t>
      </w:r>
    </w:p>
    <w:p w14:paraId="5D398F79">
      <w:pPr>
        <w:pStyle w:val="6"/>
        <w:spacing w:line="244" w:lineRule="auto"/>
        <w:ind w:right="383"/>
      </w:pPr>
      <w:r>
        <w:t>ориентация</w:t>
      </w:r>
      <w:r>
        <w:rPr>
          <w:spacing w:val="80"/>
          <w:w w:val="150"/>
        </w:rPr>
        <w:t xml:space="preserve"> </w:t>
      </w:r>
      <w:r>
        <w:t>на</w:t>
      </w:r>
      <w:r>
        <w:rPr>
          <w:spacing w:val="80"/>
          <w:w w:val="150"/>
        </w:rPr>
        <w:t xml:space="preserve"> </w:t>
      </w:r>
      <w:r>
        <w:t>применение</w:t>
      </w:r>
      <w:r>
        <w:rPr>
          <w:spacing w:val="80"/>
          <w:w w:val="150"/>
        </w:rPr>
        <w:t xml:space="preserve"> </w:t>
      </w:r>
      <w:r>
        <w:t>знаний</w:t>
      </w:r>
      <w:r>
        <w:rPr>
          <w:spacing w:val="80"/>
          <w:w w:val="150"/>
        </w:rPr>
        <w:t xml:space="preserve"> </w:t>
      </w:r>
      <w:r>
        <w:t>из</w:t>
      </w:r>
      <w:r>
        <w:rPr>
          <w:spacing w:val="80"/>
          <w:w w:val="150"/>
        </w:rPr>
        <w:t xml:space="preserve"> </w:t>
      </w:r>
      <w:r>
        <w:t>социальных</w:t>
      </w:r>
      <w:r>
        <w:rPr>
          <w:spacing w:val="80"/>
          <w:w w:val="150"/>
        </w:rPr>
        <w:t xml:space="preserve"> </w:t>
      </w:r>
      <w:r>
        <w:t>и</w:t>
      </w:r>
      <w:r>
        <w:rPr>
          <w:spacing w:val="40"/>
        </w:rPr>
        <w:t xml:space="preserve">  </w:t>
      </w:r>
      <w:r>
        <w:t>естественных</w:t>
      </w:r>
      <w:r>
        <w:rPr>
          <w:spacing w:val="80"/>
          <w:w w:val="150"/>
        </w:rPr>
        <w:t xml:space="preserve"> </w:t>
      </w:r>
      <w:r>
        <w:t>наук</w:t>
      </w:r>
      <w:r>
        <w:rPr>
          <w:spacing w:val="80"/>
        </w:rPr>
        <w:t xml:space="preserve"> </w:t>
      </w:r>
      <w:r>
        <w:t>для решения задач в области окружающей среды, планирования поступков и оценки их возможных последствий для окружающей среды;</w:t>
      </w:r>
    </w:p>
    <w:p w14:paraId="5602E3F4">
      <w:pPr>
        <w:pStyle w:val="6"/>
        <w:spacing w:line="244" w:lineRule="auto"/>
        <w:ind w:right="385"/>
      </w:pPr>
      <w:r>
        <w:t>повышение уровня экологической культуры, осознание глобального характера экологических проблем и путей их решения;</w:t>
      </w:r>
    </w:p>
    <w:p w14:paraId="0B234CA5">
      <w:pPr>
        <w:pStyle w:val="6"/>
        <w:spacing w:line="269" w:lineRule="exact"/>
        <w:ind w:left="1008" w:firstLine="0"/>
      </w:pPr>
      <w:r>
        <w:t>активное</w:t>
      </w:r>
      <w:r>
        <w:rPr>
          <w:spacing w:val="-16"/>
        </w:rPr>
        <w:t xml:space="preserve"> </w:t>
      </w:r>
      <w:r>
        <w:t>неприятие</w:t>
      </w:r>
      <w:r>
        <w:rPr>
          <w:spacing w:val="-15"/>
        </w:rPr>
        <w:t xml:space="preserve"> </w:t>
      </w:r>
      <w:r>
        <w:t>действий,</w:t>
      </w:r>
      <w:r>
        <w:rPr>
          <w:spacing w:val="-15"/>
        </w:rPr>
        <w:t xml:space="preserve"> </w:t>
      </w:r>
      <w:r>
        <w:t>приносящих</w:t>
      </w:r>
      <w:r>
        <w:rPr>
          <w:spacing w:val="-15"/>
        </w:rPr>
        <w:t xml:space="preserve"> </w:t>
      </w:r>
      <w:r>
        <w:t>вред</w:t>
      </w:r>
      <w:r>
        <w:rPr>
          <w:spacing w:val="-16"/>
        </w:rPr>
        <w:t xml:space="preserve"> </w:t>
      </w:r>
      <w:r>
        <w:t>окружающей</w:t>
      </w:r>
      <w:r>
        <w:rPr>
          <w:spacing w:val="-15"/>
        </w:rPr>
        <w:t xml:space="preserve"> </w:t>
      </w:r>
      <w:r>
        <w:rPr>
          <w:spacing w:val="-2"/>
        </w:rPr>
        <w:t>среде;</w:t>
      </w:r>
    </w:p>
    <w:p w14:paraId="69F23C54">
      <w:pPr>
        <w:pStyle w:val="6"/>
        <w:spacing w:line="244" w:lineRule="auto"/>
        <w:ind w:right="378"/>
      </w:pPr>
      <w:r>
        <w:t>осознание своей роли как гражданина и потребителя в условиях взаимосвязи природной, технологической и социальной среды;</w:t>
      </w:r>
    </w:p>
    <w:p w14:paraId="0972B8B9">
      <w:pPr>
        <w:pStyle w:val="6"/>
        <w:spacing w:after="0" w:line="244" w:lineRule="auto"/>
        <w:sectPr>
          <w:pgSz w:w="11920" w:h="16850"/>
          <w:pgMar w:top="1160" w:right="360" w:bottom="280" w:left="720" w:header="720" w:footer="720" w:gutter="0"/>
          <w:cols w:space="720" w:num="1"/>
        </w:sectPr>
      </w:pPr>
    </w:p>
    <w:p w14:paraId="71955549">
      <w:pPr>
        <w:pStyle w:val="6"/>
        <w:spacing w:before="79"/>
        <w:ind w:left="1008" w:firstLine="0"/>
      </w:pPr>
      <w:r>
        <w:rPr>
          <w:spacing w:val="-2"/>
        </w:rPr>
        <w:t>готовность</w:t>
      </w:r>
      <w:r>
        <w:rPr>
          <w:spacing w:val="-4"/>
        </w:rPr>
        <w:t xml:space="preserve"> </w:t>
      </w:r>
      <w:r>
        <w:rPr>
          <w:spacing w:val="-2"/>
        </w:rPr>
        <w:t>к участию</w:t>
      </w:r>
      <w:r>
        <w:rPr>
          <w:spacing w:val="-4"/>
        </w:rPr>
        <w:t xml:space="preserve"> </w:t>
      </w:r>
      <w:r>
        <w:rPr>
          <w:spacing w:val="-2"/>
        </w:rPr>
        <w:t>в</w:t>
      </w:r>
      <w:r>
        <w:rPr>
          <w:spacing w:val="-4"/>
        </w:rPr>
        <w:t xml:space="preserve"> </w:t>
      </w:r>
      <w:r>
        <w:rPr>
          <w:spacing w:val="-2"/>
        </w:rPr>
        <w:t>практической</w:t>
      </w:r>
      <w:r>
        <w:rPr>
          <w:spacing w:val="-5"/>
        </w:rPr>
        <w:t xml:space="preserve"> </w:t>
      </w:r>
      <w:r>
        <w:rPr>
          <w:spacing w:val="-2"/>
        </w:rPr>
        <w:t>деятельности</w:t>
      </w:r>
      <w:r>
        <w:rPr>
          <w:spacing w:val="-3"/>
        </w:rPr>
        <w:t xml:space="preserve"> </w:t>
      </w:r>
      <w:r>
        <w:rPr>
          <w:spacing w:val="-2"/>
        </w:rPr>
        <w:t>экологической</w:t>
      </w:r>
      <w:r>
        <w:rPr>
          <w:spacing w:val="-3"/>
        </w:rPr>
        <w:t xml:space="preserve"> </w:t>
      </w:r>
      <w:r>
        <w:rPr>
          <w:spacing w:val="-2"/>
        </w:rPr>
        <w:t>направленности;</w:t>
      </w:r>
    </w:p>
    <w:p w14:paraId="6478E73E">
      <w:pPr>
        <w:pStyle w:val="8"/>
        <w:numPr>
          <w:ilvl w:val="0"/>
          <w:numId w:val="14"/>
        </w:numPr>
        <w:tabs>
          <w:tab w:val="left" w:pos="1287"/>
        </w:tabs>
        <w:spacing w:before="5" w:after="0" w:line="240" w:lineRule="auto"/>
        <w:ind w:left="1287" w:right="0" w:hanging="279"/>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14:paraId="3D9976D1">
      <w:pPr>
        <w:pStyle w:val="6"/>
        <w:spacing w:before="4" w:line="244" w:lineRule="auto"/>
        <w:ind w:right="37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DED5CCA">
      <w:pPr>
        <w:pStyle w:val="6"/>
        <w:spacing w:line="244" w:lineRule="auto"/>
        <w:ind w:left="1008" w:right="378" w:firstLine="0"/>
      </w:pPr>
      <w:r>
        <w:t>овладение языковой и читательской культурой как средством познания мира; овладение</w:t>
      </w:r>
      <w:r>
        <w:rPr>
          <w:spacing w:val="32"/>
        </w:rPr>
        <w:t xml:space="preserve"> </w:t>
      </w:r>
      <w:r>
        <w:t>основными</w:t>
      </w:r>
      <w:r>
        <w:rPr>
          <w:spacing w:val="33"/>
        </w:rPr>
        <w:t xml:space="preserve"> </w:t>
      </w:r>
      <w:r>
        <w:t>навыками</w:t>
      </w:r>
      <w:r>
        <w:rPr>
          <w:spacing w:val="32"/>
        </w:rPr>
        <w:t xml:space="preserve"> </w:t>
      </w:r>
      <w:r>
        <w:t>исследовательской</w:t>
      </w:r>
      <w:r>
        <w:rPr>
          <w:spacing w:val="36"/>
        </w:rPr>
        <w:t xml:space="preserve"> </w:t>
      </w:r>
      <w:r>
        <w:t>деятельности,</w:t>
      </w:r>
      <w:r>
        <w:rPr>
          <w:spacing w:val="33"/>
        </w:rPr>
        <w:t xml:space="preserve"> </w:t>
      </w:r>
      <w:r>
        <w:t>установка</w:t>
      </w:r>
      <w:r>
        <w:rPr>
          <w:spacing w:val="33"/>
        </w:rPr>
        <w:t xml:space="preserve"> </w:t>
      </w:r>
      <w:r>
        <w:rPr>
          <w:spacing w:val="-5"/>
        </w:rPr>
        <w:t>на</w:t>
      </w:r>
    </w:p>
    <w:p w14:paraId="43180D47">
      <w:pPr>
        <w:pStyle w:val="6"/>
        <w:spacing w:line="244" w:lineRule="auto"/>
        <w:ind w:right="386"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14:paraId="12AB8665">
      <w:pPr>
        <w:pStyle w:val="8"/>
        <w:numPr>
          <w:ilvl w:val="0"/>
          <w:numId w:val="14"/>
        </w:numPr>
        <w:tabs>
          <w:tab w:val="left" w:pos="1287"/>
        </w:tabs>
        <w:spacing w:before="0" w:after="0" w:line="269" w:lineRule="exact"/>
        <w:ind w:left="1287" w:right="0" w:hanging="279"/>
        <w:jc w:val="both"/>
        <w:rPr>
          <w:sz w:val="24"/>
        </w:rPr>
      </w:pPr>
      <w:r>
        <w:rPr>
          <w:sz w:val="24"/>
        </w:rPr>
        <w:t>адаптации</w:t>
      </w:r>
      <w:r>
        <w:rPr>
          <w:spacing w:val="-13"/>
          <w:sz w:val="24"/>
        </w:rPr>
        <w:t xml:space="preserve"> </w:t>
      </w:r>
      <w:r>
        <w:rPr>
          <w:sz w:val="24"/>
        </w:rPr>
        <w:t>к</w:t>
      </w:r>
      <w:r>
        <w:rPr>
          <w:spacing w:val="-12"/>
          <w:sz w:val="24"/>
        </w:rPr>
        <w:t xml:space="preserve"> </w:t>
      </w:r>
      <w:r>
        <w:rPr>
          <w:sz w:val="24"/>
        </w:rPr>
        <w:t>изменяющимся</w:t>
      </w:r>
      <w:r>
        <w:rPr>
          <w:spacing w:val="-11"/>
          <w:sz w:val="24"/>
        </w:rPr>
        <w:t xml:space="preserve"> </w:t>
      </w:r>
      <w:r>
        <w:rPr>
          <w:sz w:val="24"/>
        </w:rPr>
        <w:t>условиям</w:t>
      </w:r>
      <w:r>
        <w:rPr>
          <w:spacing w:val="-11"/>
          <w:sz w:val="24"/>
        </w:rPr>
        <w:t xml:space="preserve"> </w:t>
      </w:r>
      <w:r>
        <w:rPr>
          <w:sz w:val="24"/>
        </w:rPr>
        <w:t>социальной</w:t>
      </w:r>
      <w:r>
        <w:rPr>
          <w:spacing w:val="-12"/>
          <w:sz w:val="24"/>
        </w:rPr>
        <w:t xml:space="preserve"> </w:t>
      </w:r>
      <w:r>
        <w:rPr>
          <w:sz w:val="24"/>
        </w:rPr>
        <w:t>и</w:t>
      </w:r>
      <w:r>
        <w:rPr>
          <w:spacing w:val="-11"/>
          <w:sz w:val="24"/>
        </w:rPr>
        <w:t xml:space="preserve"> </w:t>
      </w:r>
      <w:r>
        <w:rPr>
          <w:sz w:val="24"/>
        </w:rPr>
        <w:t>природной</w:t>
      </w:r>
      <w:r>
        <w:rPr>
          <w:spacing w:val="-11"/>
          <w:sz w:val="24"/>
        </w:rPr>
        <w:t xml:space="preserve"> </w:t>
      </w:r>
      <w:r>
        <w:rPr>
          <w:spacing w:val="-2"/>
          <w:sz w:val="24"/>
        </w:rPr>
        <w:t>среды:</w:t>
      </w:r>
    </w:p>
    <w:p w14:paraId="056AB683">
      <w:pPr>
        <w:pStyle w:val="6"/>
        <w:spacing w:line="244" w:lineRule="auto"/>
        <w:ind w:right="378"/>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7CC0736">
      <w:pPr>
        <w:pStyle w:val="6"/>
        <w:spacing w:line="244" w:lineRule="auto"/>
        <w:ind w:right="383"/>
      </w:pPr>
      <w:r>
        <w:t>способность обучающихся ко взаимодействию в условиях неопределённости, открытость опыту и знаниям других;</w:t>
      </w:r>
    </w:p>
    <w:p w14:paraId="4CE43B1A">
      <w:pPr>
        <w:pStyle w:val="6"/>
        <w:spacing w:line="242" w:lineRule="auto"/>
        <w:ind w:right="384"/>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28F354B8">
      <w:pPr>
        <w:pStyle w:val="6"/>
        <w:spacing w:line="244" w:lineRule="auto"/>
        <w:ind w:right="382"/>
      </w:pPr>
      <w:r>
        <w:t>навык выявления и связывания образов, способность формирования новых знаний,</w:t>
      </w:r>
      <w:r>
        <w:rPr>
          <w:spacing w:val="78"/>
        </w:rPr>
        <w:t xml:space="preserve">  </w:t>
      </w:r>
      <w:r>
        <w:t>в</w:t>
      </w:r>
      <w:r>
        <w:rPr>
          <w:spacing w:val="77"/>
        </w:rPr>
        <w:t xml:space="preserve">  </w:t>
      </w:r>
      <w:r>
        <w:t>том</w:t>
      </w:r>
      <w:r>
        <w:rPr>
          <w:spacing w:val="78"/>
        </w:rPr>
        <w:t xml:space="preserve">  </w:t>
      </w:r>
      <w:r>
        <w:t>числе</w:t>
      </w:r>
      <w:r>
        <w:rPr>
          <w:spacing w:val="78"/>
        </w:rPr>
        <w:t xml:space="preserve">  </w:t>
      </w:r>
      <w:r>
        <w:t>способность</w:t>
      </w:r>
      <w:r>
        <w:rPr>
          <w:spacing w:val="77"/>
        </w:rPr>
        <w:t xml:space="preserve">  </w:t>
      </w:r>
      <w:r>
        <w:t>формулировать</w:t>
      </w:r>
      <w:r>
        <w:rPr>
          <w:spacing w:val="77"/>
        </w:rPr>
        <w:t xml:space="preserve">  </w:t>
      </w:r>
      <w:r>
        <w:t>идеи,</w:t>
      </w:r>
      <w:r>
        <w:rPr>
          <w:spacing w:val="78"/>
        </w:rPr>
        <w:t xml:space="preserve">  </w:t>
      </w:r>
      <w:r>
        <w:t>понятия,</w:t>
      </w:r>
      <w:r>
        <w:rPr>
          <w:spacing w:val="78"/>
        </w:rPr>
        <w:t xml:space="preserve">  </w:t>
      </w:r>
      <w:r>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AA820AA">
      <w:pPr>
        <w:pStyle w:val="6"/>
        <w:spacing w:line="244" w:lineRule="auto"/>
        <w:ind w:right="376"/>
      </w:pPr>
      <w:r>
        <w:t>умение</w:t>
      </w:r>
      <w:r>
        <w:rPr>
          <w:spacing w:val="80"/>
          <w:w w:val="150"/>
        </w:rPr>
        <w:t xml:space="preserve"> </w:t>
      </w:r>
      <w:r>
        <w:t>оперировать</w:t>
      </w:r>
      <w:r>
        <w:rPr>
          <w:spacing w:val="80"/>
          <w:w w:val="150"/>
        </w:rPr>
        <w:t xml:space="preserve"> </w:t>
      </w:r>
      <w:r>
        <w:t>основными</w:t>
      </w:r>
      <w:r>
        <w:rPr>
          <w:spacing w:val="80"/>
          <w:w w:val="150"/>
        </w:rPr>
        <w:t xml:space="preserve"> </w:t>
      </w:r>
      <w:r>
        <w:t>понятиями,</w:t>
      </w:r>
      <w:r>
        <w:rPr>
          <w:spacing w:val="80"/>
          <w:w w:val="150"/>
        </w:rPr>
        <w:t xml:space="preserve"> </w:t>
      </w:r>
      <w:r>
        <w:t>терминами</w:t>
      </w:r>
      <w:r>
        <w:rPr>
          <w:spacing w:val="80"/>
          <w:w w:val="150"/>
        </w:rPr>
        <w:t xml:space="preserve"> </w:t>
      </w:r>
      <w:r>
        <w:t>и</w:t>
      </w:r>
      <w:r>
        <w:rPr>
          <w:spacing w:val="80"/>
          <w:w w:val="150"/>
        </w:rPr>
        <w:t xml:space="preserve"> </w:t>
      </w:r>
      <w:r>
        <w:t>представлениями</w:t>
      </w:r>
      <w:r>
        <w:rPr>
          <w:spacing w:val="80"/>
        </w:rPr>
        <w:t xml:space="preserve"> </w:t>
      </w:r>
      <w:r>
        <w:t>в области концепции устойчивого развития;</w:t>
      </w:r>
    </w:p>
    <w:p w14:paraId="7352C69E">
      <w:pPr>
        <w:pStyle w:val="6"/>
        <w:spacing w:line="244" w:lineRule="auto"/>
        <w:ind w:right="382"/>
      </w:pPr>
      <w:r>
        <w:t>умение</w:t>
      </w:r>
      <w:r>
        <w:rPr>
          <w:spacing w:val="80"/>
          <w:w w:val="150"/>
        </w:rPr>
        <w:t xml:space="preserve">  </w:t>
      </w:r>
      <w:r>
        <w:t>анализировать</w:t>
      </w:r>
      <w:r>
        <w:rPr>
          <w:spacing w:val="80"/>
          <w:w w:val="150"/>
        </w:rPr>
        <w:t xml:space="preserve">  </w:t>
      </w:r>
      <w:r>
        <w:t>и</w:t>
      </w:r>
      <w:r>
        <w:rPr>
          <w:spacing w:val="80"/>
          <w:w w:val="150"/>
        </w:rPr>
        <w:t xml:space="preserve">  </w:t>
      </w:r>
      <w:r>
        <w:t>выявлять</w:t>
      </w:r>
      <w:r>
        <w:rPr>
          <w:spacing w:val="80"/>
          <w:w w:val="150"/>
        </w:rPr>
        <w:t xml:space="preserve">  </w:t>
      </w:r>
      <w:r>
        <w:t>взаимосвязи</w:t>
      </w:r>
      <w:r>
        <w:rPr>
          <w:spacing w:val="79"/>
          <w:w w:val="150"/>
        </w:rPr>
        <w:t xml:space="preserve">  </w:t>
      </w:r>
      <w:r>
        <w:t>природы,</w:t>
      </w:r>
      <w:r>
        <w:rPr>
          <w:spacing w:val="79"/>
          <w:w w:val="150"/>
        </w:rPr>
        <w:t xml:space="preserve">  </w:t>
      </w:r>
      <w:r>
        <w:t>общества и экономики;</w:t>
      </w:r>
    </w:p>
    <w:p w14:paraId="1D3018C1">
      <w:pPr>
        <w:pStyle w:val="6"/>
        <w:spacing w:line="244" w:lineRule="auto"/>
        <w:ind w:right="387"/>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5C775BE4">
      <w:pPr>
        <w:pStyle w:val="6"/>
        <w:spacing w:line="244" w:lineRule="auto"/>
        <w:ind w:right="383"/>
      </w:pPr>
      <w:r>
        <w:t>способность обучающихся осознавать стрессовую ситуацию, оценивать происходящие изменения и их последствия;</w:t>
      </w:r>
    </w:p>
    <w:p w14:paraId="2BB93C17">
      <w:pPr>
        <w:pStyle w:val="6"/>
        <w:spacing w:line="269" w:lineRule="exact"/>
        <w:ind w:left="1008" w:firstLine="0"/>
      </w:pPr>
      <w:r>
        <w:t>воспринимать</w:t>
      </w:r>
      <w:r>
        <w:rPr>
          <w:spacing w:val="-14"/>
        </w:rPr>
        <w:t xml:space="preserve"> </w:t>
      </w:r>
      <w:r>
        <w:t>стрессовую</w:t>
      </w:r>
      <w:r>
        <w:rPr>
          <w:spacing w:val="-15"/>
        </w:rPr>
        <w:t xml:space="preserve"> </w:t>
      </w:r>
      <w:r>
        <w:t>ситуацию</w:t>
      </w:r>
      <w:r>
        <w:rPr>
          <w:spacing w:val="-14"/>
        </w:rPr>
        <w:t xml:space="preserve"> </w:t>
      </w:r>
      <w:r>
        <w:t>как</w:t>
      </w:r>
      <w:r>
        <w:rPr>
          <w:spacing w:val="-14"/>
        </w:rPr>
        <w:t xml:space="preserve"> </w:t>
      </w:r>
      <w:r>
        <w:t>вызов,</w:t>
      </w:r>
      <w:r>
        <w:rPr>
          <w:spacing w:val="-14"/>
        </w:rPr>
        <w:t xml:space="preserve"> </w:t>
      </w:r>
      <w:r>
        <w:t>требующий</w:t>
      </w:r>
      <w:r>
        <w:rPr>
          <w:spacing w:val="-14"/>
        </w:rPr>
        <w:t xml:space="preserve"> </w:t>
      </w:r>
      <w:r>
        <w:rPr>
          <w:spacing w:val="-2"/>
        </w:rPr>
        <w:t>контрмер;</w:t>
      </w:r>
    </w:p>
    <w:p w14:paraId="2525A49E">
      <w:pPr>
        <w:pStyle w:val="6"/>
        <w:spacing w:line="244" w:lineRule="auto"/>
        <w:ind w:right="382"/>
      </w:pPr>
      <w:r>
        <w:t>оценивать</w:t>
      </w:r>
      <w:r>
        <w:rPr>
          <w:spacing w:val="80"/>
          <w:w w:val="150"/>
        </w:rPr>
        <w:t xml:space="preserve">  </w:t>
      </w:r>
      <w:r>
        <w:t>ситуацию</w:t>
      </w:r>
      <w:r>
        <w:rPr>
          <w:spacing w:val="80"/>
          <w:w w:val="150"/>
        </w:rPr>
        <w:t xml:space="preserve">  </w:t>
      </w:r>
      <w:r>
        <w:t>стресса,</w:t>
      </w:r>
      <w:r>
        <w:rPr>
          <w:spacing w:val="80"/>
          <w:w w:val="150"/>
        </w:rPr>
        <w:t xml:space="preserve">  </w:t>
      </w:r>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w:t>
      </w:r>
    </w:p>
    <w:p w14:paraId="42266429">
      <w:pPr>
        <w:pStyle w:val="6"/>
        <w:spacing w:line="244" w:lineRule="auto"/>
        <w:ind w:right="383"/>
      </w:pPr>
      <w:r>
        <w:t>формулировать и оценивать риски и последствия, формировать опыт, уметь находить позитивное в произошедшей ситуации;</w:t>
      </w:r>
    </w:p>
    <w:p w14:paraId="48833DFE">
      <w:pPr>
        <w:pStyle w:val="6"/>
        <w:spacing w:line="269" w:lineRule="exact"/>
        <w:ind w:left="1008" w:firstLine="0"/>
      </w:pPr>
      <w:r>
        <w:t>быть</w:t>
      </w:r>
      <w:r>
        <w:rPr>
          <w:spacing w:val="-5"/>
        </w:rPr>
        <w:t xml:space="preserve"> </w:t>
      </w:r>
      <w:r>
        <w:t>готовым</w:t>
      </w:r>
      <w:r>
        <w:rPr>
          <w:spacing w:val="-4"/>
        </w:rPr>
        <w:t xml:space="preserve"> </w:t>
      </w:r>
      <w:r>
        <w:t>действовать</w:t>
      </w:r>
      <w:r>
        <w:rPr>
          <w:spacing w:val="-5"/>
        </w:rPr>
        <w:t xml:space="preserve"> </w:t>
      </w:r>
      <w:r>
        <w:t>в</w:t>
      </w:r>
      <w:r>
        <w:rPr>
          <w:spacing w:val="-5"/>
        </w:rPr>
        <w:t xml:space="preserve"> </w:t>
      </w:r>
      <w:r>
        <w:t>отсутствие</w:t>
      </w:r>
      <w:r>
        <w:rPr>
          <w:spacing w:val="-4"/>
        </w:rPr>
        <w:t xml:space="preserve"> </w:t>
      </w:r>
      <w:r>
        <w:t>гарантий</w:t>
      </w:r>
      <w:r>
        <w:rPr>
          <w:spacing w:val="-4"/>
        </w:rPr>
        <w:t xml:space="preserve"> </w:t>
      </w:r>
      <w:r>
        <w:rPr>
          <w:spacing w:val="-2"/>
        </w:rPr>
        <w:t>успеха.</w:t>
      </w:r>
    </w:p>
    <w:p w14:paraId="1FE95AFA">
      <w:pPr>
        <w:pStyle w:val="6"/>
        <w:spacing w:line="244" w:lineRule="auto"/>
        <w:ind w:right="376"/>
      </w:pPr>
      <w:r>
        <w:t>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5F7B809">
      <w:pPr>
        <w:pStyle w:val="6"/>
        <w:spacing w:line="244" w:lineRule="auto"/>
        <w:ind w:right="374"/>
      </w:pPr>
      <w:r>
        <w:t>У обучающегося будут сформированы следующие базовые логические действия как часть познавательных универсальных учебных действий:</w:t>
      </w:r>
    </w:p>
    <w:p w14:paraId="30CD7B3B">
      <w:pPr>
        <w:pStyle w:val="6"/>
        <w:spacing w:line="244" w:lineRule="auto"/>
        <w:ind w:left="1008" w:right="381" w:firstLine="0"/>
      </w:pPr>
      <w:r>
        <w:t>выявлять и характеризовать существенные признаки объектов (явлений); устанавливать</w:t>
      </w:r>
      <w:r>
        <w:rPr>
          <w:spacing w:val="74"/>
        </w:rPr>
        <w:t xml:space="preserve">    </w:t>
      </w:r>
      <w:r>
        <w:t>существенный</w:t>
      </w:r>
      <w:r>
        <w:rPr>
          <w:spacing w:val="75"/>
        </w:rPr>
        <w:t xml:space="preserve">    </w:t>
      </w:r>
      <w:r>
        <w:t>признак</w:t>
      </w:r>
      <w:r>
        <w:rPr>
          <w:spacing w:val="75"/>
        </w:rPr>
        <w:t xml:space="preserve">    </w:t>
      </w:r>
      <w:r>
        <w:t>классификации,</w:t>
      </w:r>
      <w:r>
        <w:rPr>
          <w:spacing w:val="74"/>
        </w:rPr>
        <w:t xml:space="preserve">    </w:t>
      </w:r>
      <w:r>
        <w:rPr>
          <w:spacing w:val="-2"/>
        </w:rPr>
        <w:t>основания</w:t>
      </w:r>
    </w:p>
    <w:p w14:paraId="72B1F89C">
      <w:pPr>
        <w:pStyle w:val="6"/>
        <w:spacing w:line="269" w:lineRule="exact"/>
        <w:ind w:firstLine="0"/>
      </w:pPr>
      <w:r>
        <w:t>для</w:t>
      </w:r>
      <w:r>
        <w:rPr>
          <w:spacing w:val="-10"/>
        </w:rPr>
        <w:t xml:space="preserve"> </w:t>
      </w:r>
      <w:r>
        <w:t>обобщения</w:t>
      </w:r>
      <w:r>
        <w:rPr>
          <w:spacing w:val="-10"/>
        </w:rPr>
        <w:t xml:space="preserve"> </w:t>
      </w:r>
      <w:r>
        <w:t>и</w:t>
      </w:r>
      <w:r>
        <w:rPr>
          <w:spacing w:val="-9"/>
        </w:rPr>
        <w:t xml:space="preserve"> </w:t>
      </w:r>
      <w:r>
        <w:t>сравнения,</w:t>
      </w:r>
      <w:r>
        <w:rPr>
          <w:spacing w:val="-9"/>
        </w:rPr>
        <w:t xml:space="preserve"> </w:t>
      </w:r>
      <w:r>
        <w:t>критерии</w:t>
      </w:r>
      <w:r>
        <w:rPr>
          <w:spacing w:val="-10"/>
        </w:rPr>
        <w:t xml:space="preserve"> </w:t>
      </w:r>
      <w:r>
        <w:t>проводимого</w:t>
      </w:r>
      <w:r>
        <w:rPr>
          <w:spacing w:val="-9"/>
        </w:rPr>
        <w:t xml:space="preserve"> </w:t>
      </w:r>
      <w:r>
        <w:rPr>
          <w:spacing w:val="-2"/>
        </w:rPr>
        <w:t>анализа;</w:t>
      </w:r>
    </w:p>
    <w:p w14:paraId="37A46327">
      <w:pPr>
        <w:pStyle w:val="6"/>
        <w:spacing w:line="244" w:lineRule="auto"/>
        <w:ind w:right="383"/>
      </w:pPr>
      <w:r>
        <w:t>с</w:t>
      </w:r>
      <w:r>
        <w:rPr>
          <w:spacing w:val="39"/>
        </w:rPr>
        <w:t xml:space="preserve">  </w:t>
      </w:r>
      <w:r>
        <w:t>учётом</w:t>
      </w:r>
      <w:r>
        <w:rPr>
          <w:spacing w:val="40"/>
        </w:rPr>
        <w:t xml:space="preserve">  </w:t>
      </w:r>
      <w:r>
        <w:t>предложенной</w:t>
      </w:r>
      <w:r>
        <w:rPr>
          <w:spacing w:val="40"/>
        </w:rPr>
        <w:t xml:space="preserve">  </w:t>
      </w:r>
      <w:r>
        <w:t>задачи</w:t>
      </w:r>
      <w:r>
        <w:rPr>
          <w:spacing w:val="39"/>
        </w:rPr>
        <w:t xml:space="preserve">  </w:t>
      </w:r>
      <w:r>
        <w:t>выявлять</w:t>
      </w:r>
      <w:r>
        <w:rPr>
          <w:spacing w:val="39"/>
        </w:rPr>
        <w:t xml:space="preserve">  </w:t>
      </w:r>
      <w:r>
        <w:t>закономерности</w:t>
      </w:r>
      <w:r>
        <w:rPr>
          <w:spacing w:val="39"/>
        </w:rPr>
        <w:t xml:space="preserve">  </w:t>
      </w:r>
      <w:r>
        <w:t>и</w:t>
      </w:r>
      <w:r>
        <w:rPr>
          <w:spacing w:val="40"/>
        </w:rPr>
        <w:t xml:space="preserve">  </w:t>
      </w:r>
      <w:r>
        <w:t>противоречия в</w:t>
      </w:r>
      <w:r>
        <w:rPr>
          <w:spacing w:val="80"/>
        </w:rPr>
        <w:t xml:space="preserve">  </w:t>
      </w:r>
      <w:r>
        <w:t>рассматриваемых</w:t>
      </w:r>
      <w:r>
        <w:rPr>
          <w:spacing w:val="80"/>
        </w:rPr>
        <w:t xml:space="preserve">  </w:t>
      </w:r>
      <w:r>
        <w:t>фактах,</w:t>
      </w:r>
      <w:r>
        <w:rPr>
          <w:spacing w:val="80"/>
        </w:rPr>
        <w:t xml:space="preserve">  </w:t>
      </w:r>
      <w:r>
        <w:t>данных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 для выявления закономерностей и противоречий;</w:t>
      </w:r>
    </w:p>
    <w:p w14:paraId="705B3935">
      <w:pPr>
        <w:pStyle w:val="6"/>
        <w:spacing w:line="244" w:lineRule="auto"/>
        <w:ind w:right="381"/>
      </w:pPr>
      <w:r>
        <w:t>выявлять дефициты информации, данных, необходимых для решения поставленной задачи;</w:t>
      </w:r>
    </w:p>
    <w:p w14:paraId="69313C67">
      <w:pPr>
        <w:pStyle w:val="6"/>
        <w:spacing w:after="0" w:line="244" w:lineRule="auto"/>
        <w:sectPr>
          <w:pgSz w:w="11920" w:h="16850"/>
          <w:pgMar w:top="1160" w:right="360" w:bottom="280" w:left="720" w:header="720" w:footer="720" w:gutter="0"/>
          <w:cols w:space="720" w:num="1"/>
        </w:sectPr>
      </w:pPr>
    </w:p>
    <w:p w14:paraId="6D9A3D5A">
      <w:pPr>
        <w:pStyle w:val="6"/>
        <w:spacing w:before="79" w:line="244" w:lineRule="auto"/>
        <w:ind w:right="380"/>
      </w:pPr>
      <w:r>
        <w:t>выявлять причинно-следственные связи при изучении явлений и процессов,</w:t>
      </w:r>
      <w:r>
        <w:rPr>
          <w:spacing w:val="40"/>
        </w:rPr>
        <w:t xml:space="preserve"> </w:t>
      </w: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91235F1">
      <w:pPr>
        <w:pStyle w:val="6"/>
        <w:spacing w:line="244" w:lineRule="auto"/>
        <w:ind w:right="378"/>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C7A0167">
      <w:pPr>
        <w:pStyle w:val="6"/>
        <w:spacing w:line="244" w:lineRule="auto"/>
        <w:ind w:right="38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A6DC1DA">
      <w:pPr>
        <w:pStyle w:val="6"/>
        <w:spacing w:line="244" w:lineRule="auto"/>
        <w:ind w:left="1008" w:right="383" w:firstLine="0"/>
      </w:pPr>
      <w:r>
        <w:t>использовать вопросы как исследовательский инструмент познания; формулировать</w:t>
      </w:r>
      <w:r>
        <w:rPr>
          <w:spacing w:val="56"/>
          <w:w w:val="150"/>
        </w:rPr>
        <w:t xml:space="preserve">   </w:t>
      </w:r>
      <w:r>
        <w:t>вопросы,</w:t>
      </w:r>
      <w:r>
        <w:rPr>
          <w:spacing w:val="57"/>
          <w:w w:val="150"/>
        </w:rPr>
        <w:t xml:space="preserve">   </w:t>
      </w:r>
      <w:r>
        <w:t>фиксирующие</w:t>
      </w:r>
      <w:r>
        <w:rPr>
          <w:spacing w:val="57"/>
          <w:w w:val="150"/>
        </w:rPr>
        <w:t xml:space="preserve">   </w:t>
      </w:r>
      <w:r>
        <w:t>разрыв</w:t>
      </w:r>
      <w:r>
        <w:rPr>
          <w:spacing w:val="56"/>
          <w:w w:val="150"/>
        </w:rPr>
        <w:t xml:space="preserve">   </w:t>
      </w:r>
      <w:r>
        <w:t>между</w:t>
      </w:r>
      <w:r>
        <w:rPr>
          <w:spacing w:val="57"/>
          <w:w w:val="150"/>
        </w:rPr>
        <w:t xml:space="preserve">   </w:t>
      </w:r>
      <w:r>
        <w:rPr>
          <w:spacing w:val="-2"/>
        </w:rPr>
        <w:t>реальным</w:t>
      </w:r>
    </w:p>
    <w:p w14:paraId="33AF2082">
      <w:pPr>
        <w:pStyle w:val="6"/>
        <w:spacing w:line="244" w:lineRule="auto"/>
        <w:ind w:right="385" w:firstLine="0"/>
      </w:pPr>
      <w:r>
        <w:t>и</w:t>
      </w:r>
      <w:r>
        <w:rPr>
          <w:spacing w:val="-4"/>
        </w:rPr>
        <w:t xml:space="preserve"> </w:t>
      </w:r>
      <w:r>
        <w:t>желательным</w:t>
      </w:r>
      <w:r>
        <w:rPr>
          <w:spacing w:val="-4"/>
        </w:rPr>
        <w:t xml:space="preserve"> </w:t>
      </w:r>
      <w:r>
        <w:t>состоянием</w:t>
      </w:r>
      <w:r>
        <w:rPr>
          <w:spacing w:val="-4"/>
        </w:rPr>
        <w:t xml:space="preserve"> </w:t>
      </w:r>
      <w:r>
        <w:t>ситуации,</w:t>
      </w:r>
      <w:r>
        <w:rPr>
          <w:spacing w:val="-4"/>
        </w:rPr>
        <w:t xml:space="preserve"> </w:t>
      </w:r>
      <w:r>
        <w:t>объекта,</w:t>
      </w:r>
      <w:r>
        <w:rPr>
          <w:spacing w:val="-5"/>
        </w:rPr>
        <w:t xml:space="preserve"> </w:t>
      </w:r>
      <w:r>
        <w:t>самостоятельно</w:t>
      </w:r>
      <w:r>
        <w:rPr>
          <w:spacing w:val="-4"/>
        </w:rPr>
        <w:t xml:space="preserve"> </w:t>
      </w:r>
      <w:r>
        <w:t>устанавливать</w:t>
      </w:r>
      <w:r>
        <w:rPr>
          <w:spacing w:val="-4"/>
        </w:rPr>
        <w:t xml:space="preserve"> </w:t>
      </w:r>
      <w:r>
        <w:t>искомое</w:t>
      </w:r>
      <w:r>
        <w:rPr>
          <w:spacing w:val="-5"/>
        </w:rPr>
        <w:t xml:space="preserve"> </w:t>
      </w:r>
      <w:r>
        <w:t xml:space="preserve">и </w:t>
      </w:r>
      <w:r>
        <w:rPr>
          <w:spacing w:val="-2"/>
        </w:rPr>
        <w:t>данное;</w:t>
      </w:r>
    </w:p>
    <w:p w14:paraId="065E5653">
      <w:pPr>
        <w:pStyle w:val="6"/>
        <w:spacing w:line="244" w:lineRule="auto"/>
        <w:ind w:right="382"/>
      </w:pPr>
      <w:r>
        <w:t>формировать гипотезу об истинности собственных суждений и суждений других, аргументировать свою позицию, мнение;</w:t>
      </w:r>
    </w:p>
    <w:p w14:paraId="7834A279">
      <w:pPr>
        <w:pStyle w:val="6"/>
        <w:spacing w:line="244" w:lineRule="auto"/>
        <w:ind w:right="379"/>
      </w:pPr>
      <w:r>
        <w:t>проводить</w:t>
      </w:r>
      <w:r>
        <w:rPr>
          <w:spacing w:val="-7"/>
        </w:rPr>
        <w:t xml:space="preserve"> </w:t>
      </w:r>
      <w:r>
        <w:t>по</w:t>
      </w:r>
      <w:r>
        <w:rPr>
          <w:spacing w:val="-7"/>
        </w:rPr>
        <w:t xml:space="preserve"> </w:t>
      </w:r>
      <w:r>
        <w:t>самостоятельно</w:t>
      </w:r>
      <w:r>
        <w:rPr>
          <w:spacing w:val="-7"/>
        </w:rPr>
        <w:t xml:space="preserve"> </w:t>
      </w:r>
      <w:r>
        <w:t>составленному</w:t>
      </w:r>
      <w:r>
        <w:rPr>
          <w:spacing w:val="-9"/>
        </w:rPr>
        <w:t xml:space="preserve"> </w:t>
      </w:r>
      <w:r>
        <w:t>плану</w:t>
      </w:r>
      <w:r>
        <w:rPr>
          <w:spacing w:val="-10"/>
        </w:rPr>
        <w:t xml:space="preserve"> </w:t>
      </w:r>
      <w:r>
        <w:t>опыт,</w:t>
      </w:r>
      <w:r>
        <w:rPr>
          <w:spacing w:val="-7"/>
        </w:rPr>
        <w:t xml:space="preserve"> </w:t>
      </w:r>
      <w:r>
        <w:t>несложный</w:t>
      </w:r>
      <w:r>
        <w:rPr>
          <w:spacing w:val="-7"/>
        </w:rPr>
        <w:t xml:space="preserve"> </w:t>
      </w:r>
      <w:r>
        <w:t>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14:paraId="0A385E3D">
      <w:pPr>
        <w:pStyle w:val="6"/>
        <w:spacing w:line="242" w:lineRule="auto"/>
        <w:ind w:right="387"/>
      </w:pPr>
      <w:r>
        <w:t>оценивать на применимость и достоверность информации, полученной в ходе исследования (эксперимента);</w:t>
      </w:r>
    </w:p>
    <w:p w14:paraId="69546A8F">
      <w:pPr>
        <w:pStyle w:val="6"/>
        <w:spacing w:line="244" w:lineRule="auto"/>
        <w:ind w:right="377"/>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42045D7">
      <w:pPr>
        <w:pStyle w:val="6"/>
        <w:spacing w:line="244" w:lineRule="auto"/>
        <w:ind w:right="385"/>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процессов,</w:t>
      </w:r>
      <w:r>
        <w:rPr>
          <w:spacing w:val="80"/>
          <w:w w:val="15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14:paraId="32D7F9AC">
      <w:pPr>
        <w:pStyle w:val="6"/>
        <w:spacing w:line="244" w:lineRule="auto"/>
        <w:ind w:right="375"/>
      </w:pPr>
      <w:r>
        <w:t>У обучающегося будут сформированы следующие умения работать с</w:t>
      </w:r>
      <w:r>
        <w:rPr>
          <w:spacing w:val="40"/>
        </w:rPr>
        <w:t xml:space="preserve"> </w:t>
      </w:r>
      <w:r>
        <w:t>информацией как часть познавательных универсальных учебных действий:</w:t>
      </w:r>
    </w:p>
    <w:p w14:paraId="3D3926BA">
      <w:pPr>
        <w:pStyle w:val="6"/>
        <w:spacing w:line="244" w:lineRule="auto"/>
        <w:ind w:right="376"/>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14:paraId="6E358EC5">
      <w:pPr>
        <w:pStyle w:val="6"/>
        <w:spacing w:line="244" w:lineRule="auto"/>
        <w:ind w:right="384"/>
      </w:pPr>
      <w:r>
        <w:t>выбирать, анализировать, систематизировать и интерпретировать информацию различных видов и форм представления;</w:t>
      </w:r>
    </w:p>
    <w:p w14:paraId="3E266927">
      <w:pPr>
        <w:pStyle w:val="6"/>
        <w:spacing w:line="244" w:lineRule="auto"/>
        <w:ind w:right="382"/>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w:t>
      </w:r>
      <w:r>
        <w:rPr>
          <w:spacing w:val="40"/>
        </w:rPr>
        <w:t xml:space="preserve"> </w:t>
      </w:r>
      <w:r>
        <w:t>одну и ту же идею, версию) в различных информационных источниках;</w:t>
      </w:r>
    </w:p>
    <w:p w14:paraId="4D5AE702">
      <w:pPr>
        <w:pStyle w:val="6"/>
        <w:spacing w:line="244" w:lineRule="auto"/>
        <w:ind w:right="383"/>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 и</w:t>
      </w:r>
      <w:r>
        <w:rPr>
          <w:spacing w:val="-11"/>
        </w:rPr>
        <w:t xml:space="preserve"> </w:t>
      </w:r>
      <w:r>
        <w:t>иллюстрировать</w:t>
      </w:r>
      <w:r>
        <w:rPr>
          <w:spacing w:val="-12"/>
        </w:rPr>
        <w:t xml:space="preserve"> </w:t>
      </w:r>
      <w:r>
        <w:t>решаемые</w:t>
      </w:r>
      <w:r>
        <w:rPr>
          <w:spacing w:val="-10"/>
        </w:rPr>
        <w:t xml:space="preserve"> </w:t>
      </w:r>
      <w:r>
        <w:t>задачи</w:t>
      </w:r>
      <w:r>
        <w:rPr>
          <w:spacing w:val="-11"/>
        </w:rPr>
        <w:t xml:space="preserve"> </w:t>
      </w:r>
      <w:r>
        <w:t>несложными</w:t>
      </w:r>
      <w:r>
        <w:rPr>
          <w:spacing w:val="-11"/>
        </w:rPr>
        <w:t xml:space="preserve"> </w:t>
      </w:r>
      <w:r>
        <w:t>схемами,</w:t>
      </w:r>
      <w:r>
        <w:rPr>
          <w:spacing w:val="-11"/>
        </w:rPr>
        <w:t xml:space="preserve"> </w:t>
      </w:r>
      <w:r>
        <w:t>диаграммами,</w:t>
      </w:r>
      <w:r>
        <w:rPr>
          <w:spacing w:val="-11"/>
        </w:rPr>
        <w:t xml:space="preserve"> </w:t>
      </w:r>
      <w:r>
        <w:t>иной</w:t>
      </w:r>
      <w:r>
        <w:rPr>
          <w:spacing w:val="-11"/>
        </w:rPr>
        <w:t xml:space="preserve"> </w:t>
      </w:r>
      <w:r>
        <w:t>графикой и их комбинациями;</w:t>
      </w:r>
    </w:p>
    <w:p w14:paraId="26827175">
      <w:pPr>
        <w:pStyle w:val="6"/>
        <w:spacing w:line="244" w:lineRule="auto"/>
        <w:ind w:right="377"/>
      </w:pPr>
      <w:r>
        <w:t>оценивать надёжность информации по критериям, предложенным педагогическим работником или сформулированным самостоятельно;</w:t>
      </w:r>
    </w:p>
    <w:p w14:paraId="719109D7">
      <w:pPr>
        <w:pStyle w:val="6"/>
        <w:spacing w:line="269" w:lineRule="exact"/>
        <w:ind w:left="1008" w:firstLine="0"/>
      </w:pPr>
      <w:r>
        <w:rPr>
          <w:spacing w:val="-2"/>
        </w:rPr>
        <w:t>эффективно</w:t>
      </w:r>
      <w:r>
        <w:rPr>
          <w:spacing w:val="-4"/>
        </w:rPr>
        <w:t xml:space="preserve"> </w:t>
      </w:r>
      <w:r>
        <w:rPr>
          <w:spacing w:val="-2"/>
        </w:rPr>
        <w:t>запоминать</w:t>
      </w:r>
      <w:r>
        <w:rPr>
          <w:spacing w:val="-3"/>
        </w:rPr>
        <w:t xml:space="preserve"> </w:t>
      </w:r>
      <w:r>
        <w:rPr>
          <w:spacing w:val="-2"/>
        </w:rPr>
        <w:t>и</w:t>
      </w:r>
      <w:r>
        <w:rPr>
          <w:spacing w:val="-4"/>
        </w:rPr>
        <w:t xml:space="preserve"> </w:t>
      </w:r>
      <w:r>
        <w:rPr>
          <w:spacing w:val="-2"/>
        </w:rPr>
        <w:t>систематизировать</w:t>
      </w:r>
      <w:r>
        <w:rPr>
          <w:spacing w:val="-3"/>
        </w:rPr>
        <w:t xml:space="preserve"> </w:t>
      </w:r>
      <w:r>
        <w:rPr>
          <w:spacing w:val="-2"/>
        </w:rPr>
        <w:t>информацию.</w:t>
      </w:r>
    </w:p>
    <w:p w14:paraId="65DDFCAE">
      <w:pPr>
        <w:pStyle w:val="6"/>
        <w:spacing w:line="244" w:lineRule="auto"/>
        <w:ind w:right="385"/>
      </w:pPr>
      <w:r>
        <w:t>У обучающегося будут сформированы следующие умения общения как часть коммуникативных универсальных учебных действий:</w:t>
      </w:r>
    </w:p>
    <w:p w14:paraId="4F93DC11">
      <w:pPr>
        <w:pStyle w:val="6"/>
        <w:spacing w:line="244" w:lineRule="auto"/>
        <w:ind w:right="377"/>
      </w:pPr>
      <w:r>
        <w:t>воспринимать и формулировать суждения, выражать эмоции в соответствии с целями и условиями общения;</w:t>
      </w:r>
    </w:p>
    <w:p w14:paraId="760F924A">
      <w:pPr>
        <w:pStyle w:val="6"/>
        <w:spacing w:line="270" w:lineRule="exact"/>
        <w:ind w:left="1008" w:firstLine="0"/>
      </w:pPr>
      <w:r>
        <w:t>выражать</w:t>
      </w:r>
      <w:r>
        <w:rPr>
          <w:spacing w:val="-11"/>
        </w:rPr>
        <w:t xml:space="preserve"> </w:t>
      </w:r>
      <w:r>
        <w:t>себя</w:t>
      </w:r>
      <w:r>
        <w:rPr>
          <w:spacing w:val="-8"/>
        </w:rPr>
        <w:t xml:space="preserve"> </w:t>
      </w:r>
      <w:r>
        <w:t>(свою</w:t>
      </w:r>
      <w:r>
        <w:rPr>
          <w:spacing w:val="-11"/>
        </w:rPr>
        <w:t xml:space="preserve"> </w:t>
      </w:r>
      <w:r>
        <w:t>точку</w:t>
      </w:r>
      <w:r>
        <w:rPr>
          <w:spacing w:val="-10"/>
        </w:rPr>
        <w:t xml:space="preserve"> </w:t>
      </w:r>
      <w:r>
        <w:t>зрения)</w:t>
      </w:r>
      <w:r>
        <w:rPr>
          <w:spacing w:val="-9"/>
        </w:rPr>
        <w:t xml:space="preserve"> </w:t>
      </w:r>
      <w:r>
        <w:t>в</w:t>
      </w:r>
      <w:r>
        <w:rPr>
          <w:spacing w:val="-9"/>
        </w:rPr>
        <w:t xml:space="preserve"> </w:t>
      </w:r>
      <w:r>
        <w:t>устных</w:t>
      </w:r>
      <w:r>
        <w:rPr>
          <w:spacing w:val="-10"/>
        </w:rPr>
        <w:t xml:space="preserve"> </w:t>
      </w:r>
      <w:r>
        <w:t>и</w:t>
      </w:r>
      <w:r>
        <w:rPr>
          <w:spacing w:val="-8"/>
        </w:rPr>
        <w:t xml:space="preserve"> </w:t>
      </w:r>
      <w:r>
        <w:t>письменных</w:t>
      </w:r>
      <w:r>
        <w:rPr>
          <w:spacing w:val="-11"/>
        </w:rPr>
        <w:t xml:space="preserve"> </w:t>
      </w:r>
      <w:r>
        <w:rPr>
          <w:spacing w:val="-2"/>
        </w:rPr>
        <w:t>текстах;</w:t>
      </w:r>
    </w:p>
    <w:p w14:paraId="15EA429F">
      <w:pPr>
        <w:pStyle w:val="6"/>
        <w:spacing w:line="244" w:lineRule="auto"/>
        <w:ind w:right="380"/>
      </w:pPr>
      <w:r>
        <w:t>распознавать невербальные средства общения, понимать значение социальных знаков,</w:t>
      </w:r>
      <w:r>
        <w:rPr>
          <w:spacing w:val="-9"/>
        </w:rPr>
        <w:t xml:space="preserve"> </w:t>
      </w:r>
      <w:r>
        <w:t>знать</w:t>
      </w:r>
      <w:r>
        <w:rPr>
          <w:spacing w:val="-9"/>
        </w:rPr>
        <w:t xml:space="preserve"> </w:t>
      </w:r>
      <w:r>
        <w:t>и</w:t>
      </w:r>
      <w:r>
        <w:rPr>
          <w:spacing w:val="-9"/>
        </w:rPr>
        <w:t xml:space="preserve"> </w:t>
      </w:r>
      <w:r>
        <w:t>распознавать</w:t>
      </w:r>
      <w:r>
        <w:rPr>
          <w:spacing w:val="-9"/>
        </w:rPr>
        <w:t xml:space="preserve"> </w:t>
      </w:r>
      <w:r>
        <w:t>предпосылки</w:t>
      </w:r>
      <w:r>
        <w:rPr>
          <w:spacing w:val="-10"/>
        </w:rPr>
        <w:t xml:space="preserve"> </w:t>
      </w:r>
      <w:r>
        <w:t>конфликтных</w:t>
      </w:r>
      <w:r>
        <w:rPr>
          <w:spacing w:val="-10"/>
        </w:rPr>
        <w:t xml:space="preserve"> </w:t>
      </w:r>
      <w:r>
        <w:t>ситуаций</w:t>
      </w:r>
      <w:r>
        <w:rPr>
          <w:spacing w:val="-9"/>
        </w:rPr>
        <w:t xml:space="preserve"> </w:t>
      </w:r>
      <w:r>
        <w:t>и</w:t>
      </w:r>
      <w:r>
        <w:rPr>
          <w:spacing w:val="-9"/>
        </w:rPr>
        <w:t xml:space="preserve"> </w:t>
      </w:r>
      <w:r>
        <w:t>смягчать</w:t>
      </w:r>
      <w:r>
        <w:rPr>
          <w:spacing w:val="-9"/>
        </w:rPr>
        <w:t xml:space="preserve"> </w:t>
      </w:r>
      <w:r>
        <w:t>конфликты, вести переговоры;</w:t>
      </w:r>
    </w:p>
    <w:p w14:paraId="713B05FB">
      <w:pPr>
        <w:pStyle w:val="6"/>
        <w:spacing w:line="244" w:lineRule="auto"/>
        <w:ind w:right="382"/>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 собеседнику и в корректной форме формулировать свои возражения;</w:t>
      </w:r>
    </w:p>
    <w:p w14:paraId="5FEF10E1">
      <w:pPr>
        <w:pStyle w:val="6"/>
        <w:spacing w:line="244" w:lineRule="auto"/>
        <w:ind w:right="377"/>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550AD8">
      <w:pPr>
        <w:pStyle w:val="6"/>
        <w:spacing w:after="0" w:line="244" w:lineRule="auto"/>
        <w:sectPr>
          <w:pgSz w:w="11920" w:h="16850"/>
          <w:pgMar w:top="1160" w:right="360" w:bottom="280" w:left="720" w:header="720" w:footer="720" w:gutter="0"/>
          <w:cols w:space="720" w:num="1"/>
        </w:sectPr>
      </w:pPr>
    </w:p>
    <w:p w14:paraId="33444D83">
      <w:pPr>
        <w:pStyle w:val="6"/>
        <w:spacing w:before="79" w:line="244" w:lineRule="auto"/>
        <w:ind w:right="381"/>
      </w:pPr>
      <w:r>
        <w:t>сопоставлять свои суждения с суждениями других участников диалога, обнаруживать различие и сходство позиций;</w:t>
      </w:r>
    </w:p>
    <w:p w14:paraId="641A8B80">
      <w:pPr>
        <w:pStyle w:val="6"/>
        <w:spacing w:line="244" w:lineRule="auto"/>
        <w:ind w:right="379"/>
      </w:pPr>
      <w:r>
        <w:t>публично представлять результаты выполненного опыта (эксперимента, исследования, проекта);</w:t>
      </w:r>
    </w:p>
    <w:p w14:paraId="2093B342">
      <w:pPr>
        <w:pStyle w:val="6"/>
        <w:spacing w:line="244" w:lineRule="auto"/>
        <w:ind w:right="375"/>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CDED83">
      <w:pPr>
        <w:pStyle w:val="6"/>
        <w:spacing w:line="244" w:lineRule="auto"/>
        <w:ind w:right="382"/>
      </w:pPr>
      <w:r>
        <w:t>У обучающегося будут сформированы следующие умения совместной деятельности как часть коммуникативных универсальных учебных действий:</w:t>
      </w:r>
    </w:p>
    <w:p w14:paraId="01EB3F6E">
      <w:pPr>
        <w:pStyle w:val="6"/>
        <w:spacing w:line="244" w:lineRule="auto"/>
        <w:ind w:right="37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B9B9C6C">
      <w:pPr>
        <w:pStyle w:val="6"/>
        <w:spacing w:line="244" w:lineRule="auto"/>
        <w:ind w:right="37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C760B21">
      <w:pPr>
        <w:pStyle w:val="6"/>
        <w:spacing w:line="244" w:lineRule="auto"/>
        <w:ind w:right="385"/>
      </w:pPr>
      <w:r>
        <w:t>уметь обобщать мнения нескольких людей, проявлять готовность руководить, выполнять поручения, подчиняться;</w:t>
      </w:r>
    </w:p>
    <w:p w14:paraId="1D3BF490">
      <w:pPr>
        <w:pStyle w:val="6"/>
        <w:spacing w:line="242" w:lineRule="auto"/>
        <w:ind w:right="37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92E5C0">
      <w:pPr>
        <w:pStyle w:val="6"/>
        <w:spacing w:line="244" w:lineRule="auto"/>
        <w:ind w:right="38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EC2F2EB">
      <w:pPr>
        <w:pStyle w:val="6"/>
        <w:spacing w:line="244" w:lineRule="auto"/>
        <w:ind w:right="387"/>
      </w:pPr>
      <w:r>
        <w:t>оценивать качество своего вклада в</w:t>
      </w:r>
      <w:r>
        <w:rPr>
          <w:spacing w:val="-1"/>
        </w:rPr>
        <w:t xml:space="preserve"> </w:t>
      </w:r>
      <w:r>
        <w:t>общий продукт по критериям, самостоятельно сформулированным участниками взаимодействия;</w:t>
      </w:r>
    </w:p>
    <w:p w14:paraId="39931825">
      <w:pPr>
        <w:pStyle w:val="6"/>
        <w:spacing w:line="244" w:lineRule="auto"/>
        <w:ind w:right="379"/>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80"/>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14:paraId="6B8DCCAE">
      <w:pPr>
        <w:pStyle w:val="6"/>
        <w:spacing w:line="244" w:lineRule="auto"/>
        <w:ind w:right="383"/>
      </w:pPr>
      <w:r>
        <w:t>У обучающегося будут сформированы следующие умения самоорганизации как часть регулятивных универсальных учебных действий:</w:t>
      </w:r>
    </w:p>
    <w:p w14:paraId="467E76C9">
      <w:pPr>
        <w:pStyle w:val="6"/>
        <w:spacing w:line="270" w:lineRule="exact"/>
        <w:ind w:left="1008" w:firstLine="0"/>
      </w:pPr>
      <w:r>
        <w:t>выявлять</w:t>
      </w:r>
      <w:r>
        <w:rPr>
          <w:spacing w:val="-7"/>
        </w:rPr>
        <w:t xml:space="preserve"> </w:t>
      </w:r>
      <w:r>
        <w:t>проблемы</w:t>
      </w:r>
      <w:r>
        <w:rPr>
          <w:spacing w:val="-5"/>
        </w:rPr>
        <w:t xml:space="preserve"> </w:t>
      </w:r>
      <w:r>
        <w:t>для</w:t>
      </w:r>
      <w:r>
        <w:rPr>
          <w:spacing w:val="-6"/>
        </w:rPr>
        <w:t xml:space="preserve"> </w:t>
      </w:r>
      <w:r>
        <w:t>решения</w:t>
      </w:r>
      <w:r>
        <w:rPr>
          <w:spacing w:val="-6"/>
        </w:rPr>
        <w:t xml:space="preserve"> </w:t>
      </w:r>
      <w:r>
        <w:t>в</w:t>
      </w:r>
      <w:r>
        <w:rPr>
          <w:spacing w:val="-6"/>
        </w:rPr>
        <w:t xml:space="preserve"> </w:t>
      </w:r>
      <w:r>
        <w:t>жизненных</w:t>
      </w:r>
      <w:r>
        <w:rPr>
          <w:spacing w:val="-9"/>
        </w:rPr>
        <w:t xml:space="preserve"> </w:t>
      </w:r>
      <w:r>
        <w:t>и</w:t>
      </w:r>
      <w:r>
        <w:rPr>
          <w:spacing w:val="-3"/>
        </w:rPr>
        <w:t xml:space="preserve"> </w:t>
      </w:r>
      <w:r>
        <w:t>учебных</w:t>
      </w:r>
      <w:r>
        <w:rPr>
          <w:spacing w:val="-9"/>
        </w:rPr>
        <w:t xml:space="preserve"> </w:t>
      </w:r>
      <w:r>
        <w:rPr>
          <w:spacing w:val="-2"/>
        </w:rPr>
        <w:t>ситуациях;</w:t>
      </w:r>
    </w:p>
    <w:p w14:paraId="658337C4">
      <w:pPr>
        <w:pStyle w:val="6"/>
        <w:spacing w:line="244" w:lineRule="auto"/>
        <w:ind w:right="384"/>
      </w:pPr>
      <w:r>
        <w:t>ориентироваться в различных подходах принятия решений (индивидуальное, принятие решения в группе, принятие решений группой);</w:t>
      </w:r>
    </w:p>
    <w:p w14:paraId="70F43906">
      <w:pPr>
        <w:pStyle w:val="6"/>
        <w:spacing w:line="244" w:lineRule="auto"/>
        <w:ind w:right="377"/>
      </w:pPr>
      <w:r>
        <w:t>самостоятельно составлять алгоритм решения задачи (или его часть), выбирать способ</w:t>
      </w:r>
      <w:r>
        <w:rPr>
          <w:spacing w:val="65"/>
          <w:w w:val="150"/>
        </w:rPr>
        <w:t xml:space="preserve">   </w:t>
      </w:r>
      <w:r>
        <w:t>решения</w:t>
      </w:r>
      <w:r>
        <w:rPr>
          <w:spacing w:val="64"/>
          <w:w w:val="150"/>
        </w:rPr>
        <w:t xml:space="preserve">   </w:t>
      </w:r>
      <w:r>
        <w:t>учебной</w:t>
      </w:r>
      <w:r>
        <w:rPr>
          <w:spacing w:val="65"/>
          <w:w w:val="150"/>
        </w:rPr>
        <w:t xml:space="preserve">   </w:t>
      </w:r>
      <w:r>
        <w:t>задачи</w:t>
      </w:r>
      <w:r>
        <w:rPr>
          <w:spacing w:val="65"/>
          <w:w w:val="150"/>
        </w:rPr>
        <w:t xml:space="preserve">   </w:t>
      </w:r>
      <w:r>
        <w:t>с</w:t>
      </w:r>
      <w:r>
        <w:rPr>
          <w:spacing w:val="66"/>
          <w:w w:val="150"/>
        </w:rPr>
        <w:t xml:space="preserve">   </w:t>
      </w:r>
      <w:r>
        <w:t>учётом</w:t>
      </w:r>
      <w:r>
        <w:rPr>
          <w:spacing w:val="65"/>
          <w:w w:val="150"/>
        </w:rPr>
        <w:t xml:space="preserve">   </w:t>
      </w:r>
      <w:r>
        <w:t>имеющихся</w:t>
      </w:r>
      <w:r>
        <w:rPr>
          <w:spacing w:val="65"/>
          <w:w w:val="150"/>
        </w:rPr>
        <w:t xml:space="preserve">   </w:t>
      </w:r>
      <w:r>
        <w:t>ресурсов и собственных возможностей, аргументировать предлагаемые варианты решений;</w:t>
      </w:r>
    </w:p>
    <w:p w14:paraId="6D663196">
      <w:pPr>
        <w:pStyle w:val="6"/>
        <w:spacing w:line="244" w:lineRule="auto"/>
        <w:ind w:right="382"/>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80"/>
        </w:rPr>
        <w:t xml:space="preserve">  </w:t>
      </w:r>
      <w:r>
        <w:t>алгоритм</w:t>
      </w:r>
      <w:r>
        <w:rPr>
          <w:spacing w:val="80"/>
        </w:rPr>
        <w:t xml:space="preserve">  </w:t>
      </w:r>
      <w:r>
        <w:t>с</w:t>
      </w:r>
      <w:r>
        <w:rPr>
          <w:spacing w:val="80"/>
        </w:rPr>
        <w:t xml:space="preserve">  </w:t>
      </w:r>
      <w:r>
        <w:t>учётом</w:t>
      </w:r>
      <w:r>
        <w:rPr>
          <w:spacing w:val="80"/>
        </w:rPr>
        <w:t xml:space="preserve">  </w:t>
      </w:r>
      <w:r>
        <w:t>получения</w:t>
      </w:r>
      <w:r>
        <w:rPr>
          <w:spacing w:val="80"/>
        </w:rPr>
        <w:t xml:space="preserve">  </w:t>
      </w:r>
      <w:r>
        <w:t>новых</w:t>
      </w:r>
      <w:r>
        <w:rPr>
          <w:spacing w:val="80"/>
        </w:rPr>
        <w:t xml:space="preserve">  </w:t>
      </w:r>
      <w:r>
        <w:t>знаний об изучаемом объекте;</w:t>
      </w:r>
    </w:p>
    <w:p w14:paraId="570289D2">
      <w:pPr>
        <w:pStyle w:val="6"/>
        <w:spacing w:line="268" w:lineRule="exact"/>
        <w:ind w:left="1008" w:firstLine="0"/>
      </w:pPr>
      <w:r>
        <w:t>делать</w:t>
      </w:r>
      <w:r>
        <w:rPr>
          <w:spacing w:val="-4"/>
        </w:rPr>
        <w:t xml:space="preserve"> </w:t>
      </w:r>
      <w:r>
        <w:t>выбор</w:t>
      </w:r>
      <w:r>
        <w:rPr>
          <w:spacing w:val="-3"/>
        </w:rPr>
        <w:t xml:space="preserve"> </w:t>
      </w:r>
      <w:r>
        <w:t>и</w:t>
      </w:r>
      <w:r>
        <w:rPr>
          <w:spacing w:val="-4"/>
        </w:rPr>
        <w:t xml:space="preserve"> </w:t>
      </w:r>
      <w:r>
        <w:t>брать</w:t>
      </w:r>
      <w:r>
        <w:rPr>
          <w:spacing w:val="-4"/>
        </w:rPr>
        <w:t xml:space="preserve"> </w:t>
      </w:r>
      <w:r>
        <w:t>ответственность</w:t>
      </w:r>
      <w:r>
        <w:rPr>
          <w:spacing w:val="-5"/>
        </w:rPr>
        <w:t xml:space="preserve"> </w:t>
      </w:r>
      <w:r>
        <w:t>за</w:t>
      </w:r>
      <w:r>
        <w:rPr>
          <w:spacing w:val="-7"/>
        </w:rPr>
        <w:t xml:space="preserve"> </w:t>
      </w:r>
      <w:r>
        <w:rPr>
          <w:spacing w:val="-2"/>
        </w:rPr>
        <w:t>решение.</w:t>
      </w:r>
    </w:p>
    <w:p w14:paraId="6CF145D5">
      <w:pPr>
        <w:pStyle w:val="6"/>
        <w:spacing w:line="244" w:lineRule="auto"/>
        <w:ind w:right="383"/>
      </w:pPr>
      <w:r>
        <w:t>У обучающегося будут сформированы следующие умения самоконтроля как часть регулятивных универсальных учебных действий:</w:t>
      </w:r>
    </w:p>
    <w:p w14:paraId="07CF38A4">
      <w:pPr>
        <w:pStyle w:val="6"/>
        <w:spacing w:line="244" w:lineRule="auto"/>
        <w:ind w:left="1008" w:right="1943" w:firstLine="0"/>
      </w:pPr>
      <w:r>
        <w:t>владеть способами самоконтроля, самомотивации и рефлексии; давать</w:t>
      </w:r>
      <w:r>
        <w:rPr>
          <w:spacing w:val="-9"/>
        </w:rPr>
        <w:t xml:space="preserve"> </w:t>
      </w:r>
      <w:r>
        <w:t>адекватную</w:t>
      </w:r>
      <w:r>
        <w:rPr>
          <w:spacing w:val="-8"/>
        </w:rPr>
        <w:t xml:space="preserve"> </w:t>
      </w:r>
      <w:r>
        <w:t>оценку</w:t>
      </w:r>
      <w:r>
        <w:rPr>
          <w:spacing w:val="-10"/>
        </w:rPr>
        <w:t xml:space="preserve"> </w:t>
      </w:r>
      <w:r>
        <w:t>ситуации</w:t>
      </w:r>
      <w:r>
        <w:rPr>
          <w:spacing w:val="-7"/>
        </w:rPr>
        <w:t xml:space="preserve"> </w:t>
      </w:r>
      <w:r>
        <w:t>и</w:t>
      </w:r>
      <w:r>
        <w:rPr>
          <w:spacing w:val="-5"/>
        </w:rPr>
        <w:t xml:space="preserve"> </w:t>
      </w:r>
      <w:r>
        <w:t>предлагать</w:t>
      </w:r>
      <w:r>
        <w:rPr>
          <w:spacing w:val="-7"/>
        </w:rPr>
        <w:t xml:space="preserve"> </w:t>
      </w:r>
      <w:r>
        <w:t>план</w:t>
      </w:r>
      <w:r>
        <w:rPr>
          <w:spacing w:val="-9"/>
        </w:rPr>
        <w:t xml:space="preserve"> </w:t>
      </w:r>
      <w:r>
        <w:t>её</w:t>
      </w:r>
      <w:r>
        <w:rPr>
          <w:spacing w:val="-7"/>
        </w:rPr>
        <w:t xml:space="preserve"> </w:t>
      </w:r>
      <w:r>
        <w:rPr>
          <w:spacing w:val="-2"/>
        </w:rPr>
        <w:t>изменения;</w:t>
      </w:r>
    </w:p>
    <w:p w14:paraId="4491134D">
      <w:pPr>
        <w:pStyle w:val="6"/>
        <w:tabs>
          <w:tab w:val="left" w:pos="2440"/>
          <w:tab w:val="left" w:pos="3666"/>
          <w:tab w:val="left" w:pos="4076"/>
          <w:tab w:val="left" w:pos="5656"/>
          <w:tab w:val="left" w:pos="7129"/>
          <w:tab w:val="left" w:pos="8325"/>
          <w:tab w:val="left" w:pos="9215"/>
        </w:tabs>
        <w:spacing w:line="244" w:lineRule="auto"/>
        <w:ind w:right="385"/>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4"/>
        </w:rPr>
        <w:t xml:space="preserve">возникнуть </w:t>
      </w:r>
      <w:r>
        <w:t>при решении учебной задачи, адаптировать решение к меняющимся обстоятельствам;</w:t>
      </w:r>
    </w:p>
    <w:p w14:paraId="4DA91907">
      <w:pPr>
        <w:pStyle w:val="6"/>
        <w:spacing w:line="244" w:lineRule="auto"/>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218AF3B">
      <w:pPr>
        <w:pStyle w:val="6"/>
        <w:spacing w:line="244" w:lineRule="auto"/>
        <w:jc w:val="left"/>
      </w:pPr>
      <w:r>
        <w:t>вносить</w:t>
      </w:r>
      <w:r>
        <w:rPr>
          <w:spacing w:val="-5"/>
        </w:rPr>
        <w:t xml:space="preserve"> </w:t>
      </w:r>
      <w:r>
        <w:t>коррективы</w:t>
      </w:r>
      <w:r>
        <w:rPr>
          <w:spacing w:val="-7"/>
        </w:rPr>
        <w:t xml:space="preserve"> </w:t>
      </w:r>
      <w:r>
        <w:t>в</w:t>
      </w:r>
      <w:r>
        <w:rPr>
          <w:spacing w:val="-5"/>
        </w:rPr>
        <w:t xml:space="preserve"> </w:t>
      </w:r>
      <w:r>
        <w:t>деятельность</w:t>
      </w:r>
      <w:r>
        <w:rPr>
          <w:spacing w:val="-5"/>
        </w:rPr>
        <w:t xml:space="preserve"> </w:t>
      </w:r>
      <w:r>
        <w:t>на</w:t>
      </w:r>
      <w:r>
        <w:rPr>
          <w:spacing w:val="-7"/>
        </w:rPr>
        <w:t xml:space="preserve"> </w:t>
      </w:r>
      <w:r>
        <w:t>основе</w:t>
      </w:r>
      <w:r>
        <w:rPr>
          <w:spacing w:val="-5"/>
        </w:rPr>
        <w:t xml:space="preserve"> </w:t>
      </w:r>
      <w:r>
        <w:t>новых</w:t>
      </w:r>
      <w:r>
        <w:rPr>
          <w:spacing w:val="-7"/>
        </w:rPr>
        <w:t xml:space="preserve"> </w:t>
      </w:r>
      <w:r>
        <w:t>обстоятельств,</w:t>
      </w:r>
      <w:r>
        <w:rPr>
          <w:spacing w:val="-5"/>
        </w:rPr>
        <w:t xml:space="preserve"> </w:t>
      </w:r>
      <w:r>
        <w:t>изменившихся ситуаций, установленных ошибок, возникших трудностей;</w:t>
      </w:r>
    </w:p>
    <w:p w14:paraId="21FF74C9">
      <w:pPr>
        <w:pStyle w:val="6"/>
        <w:spacing w:line="269" w:lineRule="exact"/>
        <w:ind w:left="1008" w:firstLine="0"/>
        <w:jc w:val="left"/>
      </w:pPr>
      <w:r>
        <w:t>оценивать</w:t>
      </w:r>
      <w:r>
        <w:rPr>
          <w:spacing w:val="-8"/>
        </w:rPr>
        <w:t xml:space="preserve"> </w:t>
      </w:r>
      <w:r>
        <w:t>соответствие</w:t>
      </w:r>
      <w:r>
        <w:rPr>
          <w:spacing w:val="-6"/>
        </w:rPr>
        <w:t xml:space="preserve"> </w:t>
      </w:r>
      <w:r>
        <w:t>результата</w:t>
      </w:r>
      <w:r>
        <w:rPr>
          <w:spacing w:val="-5"/>
        </w:rPr>
        <w:t xml:space="preserve"> </w:t>
      </w:r>
      <w:r>
        <w:t>цели</w:t>
      </w:r>
      <w:r>
        <w:rPr>
          <w:spacing w:val="-8"/>
        </w:rPr>
        <w:t xml:space="preserve"> </w:t>
      </w:r>
      <w:r>
        <w:t>и</w:t>
      </w:r>
      <w:r>
        <w:rPr>
          <w:spacing w:val="-6"/>
        </w:rPr>
        <w:t xml:space="preserve"> </w:t>
      </w:r>
      <w:r>
        <w:rPr>
          <w:spacing w:val="-2"/>
        </w:rPr>
        <w:t>условиям.</w:t>
      </w:r>
    </w:p>
    <w:p w14:paraId="6A6F3FA7">
      <w:pPr>
        <w:pStyle w:val="6"/>
        <w:tabs>
          <w:tab w:val="left" w:pos="2601"/>
          <w:tab w:val="left" w:pos="4669"/>
          <w:tab w:val="left" w:pos="5734"/>
          <w:tab w:val="left" w:pos="7892"/>
          <w:tab w:val="left" w:pos="9627"/>
        </w:tabs>
        <w:spacing w:line="244" w:lineRule="auto"/>
        <w:ind w:right="386"/>
        <w:jc w:val="left"/>
      </w:pPr>
      <w:r>
        <w:t>22.8.3.8. 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 xml:space="preserve">умения </w:t>
      </w:r>
      <w:r>
        <w:t>эмоционального интеллекта как часть регулятивных универсальных учебных действий:</w:t>
      </w:r>
    </w:p>
    <w:p w14:paraId="3FAB694B">
      <w:pPr>
        <w:pStyle w:val="6"/>
        <w:spacing w:after="0" w:line="244" w:lineRule="auto"/>
        <w:jc w:val="left"/>
        <w:sectPr>
          <w:pgSz w:w="11920" w:h="16850"/>
          <w:pgMar w:top="1160" w:right="360" w:bottom="280" w:left="720" w:header="720" w:footer="720" w:gutter="0"/>
          <w:cols w:space="720" w:num="1"/>
        </w:sectPr>
      </w:pPr>
    </w:p>
    <w:p w14:paraId="3440387E">
      <w:pPr>
        <w:pStyle w:val="6"/>
        <w:spacing w:before="79" w:line="244" w:lineRule="auto"/>
        <w:ind w:left="1008" w:firstLine="0"/>
        <w:jc w:val="left"/>
      </w:pPr>
      <w:r>
        <w:t>различать,</w:t>
      </w:r>
      <w:r>
        <w:rPr>
          <w:spacing w:val="-8"/>
        </w:rPr>
        <w:t xml:space="preserve"> </w:t>
      </w:r>
      <w:r>
        <w:t>называть</w:t>
      </w:r>
      <w:r>
        <w:rPr>
          <w:spacing w:val="-10"/>
        </w:rPr>
        <w:t xml:space="preserve"> </w:t>
      </w:r>
      <w:r>
        <w:t>и</w:t>
      </w:r>
      <w:r>
        <w:rPr>
          <w:spacing w:val="-8"/>
        </w:rPr>
        <w:t xml:space="preserve"> </w:t>
      </w:r>
      <w:r>
        <w:t>управлять</w:t>
      </w:r>
      <w:r>
        <w:rPr>
          <w:spacing w:val="-9"/>
        </w:rPr>
        <w:t xml:space="preserve"> </w:t>
      </w:r>
      <w:r>
        <w:t>собственными</w:t>
      </w:r>
      <w:r>
        <w:rPr>
          <w:spacing w:val="-8"/>
        </w:rPr>
        <w:t xml:space="preserve"> </w:t>
      </w:r>
      <w:r>
        <w:t>эмоциями</w:t>
      </w:r>
      <w:r>
        <w:rPr>
          <w:spacing w:val="-10"/>
        </w:rPr>
        <w:t xml:space="preserve"> </w:t>
      </w:r>
      <w:r>
        <w:t>и</w:t>
      </w:r>
      <w:r>
        <w:rPr>
          <w:spacing w:val="-8"/>
        </w:rPr>
        <w:t xml:space="preserve"> </w:t>
      </w:r>
      <w:r>
        <w:t>эмоциями</w:t>
      </w:r>
      <w:r>
        <w:rPr>
          <w:spacing w:val="-8"/>
        </w:rPr>
        <w:t xml:space="preserve"> </w:t>
      </w:r>
      <w:r>
        <w:t>других; выявлять и анализировать причины эмоций;</w:t>
      </w:r>
    </w:p>
    <w:p w14:paraId="143A0C49">
      <w:pPr>
        <w:pStyle w:val="6"/>
        <w:spacing w:line="244" w:lineRule="auto"/>
        <w:ind w:left="1008" w:firstLine="0"/>
        <w:jc w:val="left"/>
      </w:pPr>
      <w:r>
        <w:t>ставить</w:t>
      </w:r>
      <w:r>
        <w:rPr>
          <w:spacing w:val="-8"/>
        </w:rPr>
        <w:t xml:space="preserve"> </w:t>
      </w:r>
      <w:r>
        <w:t>себя</w:t>
      </w:r>
      <w:r>
        <w:rPr>
          <w:spacing w:val="-7"/>
        </w:rPr>
        <w:t xml:space="preserve"> </w:t>
      </w:r>
      <w:r>
        <w:t>на</w:t>
      </w:r>
      <w:r>
        <w:rPr>
          <w:spacing w:val="-9"/>
        </w:rPr>
        <w:t xml:space="preserve"> </w:t>
      </w:r>
      <w:r>
        <w:t>место</w:t>
      </w:r>
      <w:r>
        <w:rPr>
          <w:spacing w:val="-7"/>
        </w:rPr>
        <w:t xml:space="preserve"> </w:t>
      </w:r>
      <w:r>
        <w:t>другого</w:t>
      </w:r>
      <w:r>
        <w:rPr>
          <w:spacing w:val="-7"/>
        </w:rPr>
        <w:t xml:space="preserve"> </w:t>
      </w:r>
      <w:r>
        <w:t>человека,</w:t>
      </w:r>
      <w:r>
        <w:rPr>
          <w:spacing w:val="-7"/>
        </w:rPr>
        <w:t xml:space="preserve"> </w:t>
      </w:r>
      <w:r>
        <w:t>понимать</w:t>
      </w:r>
      <w:r>
        <w:rPr>
          <w:spacing w:val="-7"/>
        </w:rPr>
        <w:t xml:space="preserve"> </w:t>
      </w:r>
      <w:r>
        <w:t>мотивы</w:t>
      </w:r>
      <w:r>
        <w:rPr>
          <w:spacing w:val="-9"/>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14:paraId="5B86AD1B">
      <w:pPr>
        <w:pStyle w:val="6"/>
        <w:spacing w:line="244" w:lineRule="auto"/>
        <w:ind w:right="380"/>
        <w:jc w:val="left"/>
      </w:pPr>
      <w:r>
        <w:t>У</w:t>
      </w:r>
      <w:r>
        <w:rPr>
          <w:spacing w:val="-4"/>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умения</w:t>
      </w:r>
      <w:r>
        <w:rPr>
          <w:spacing w:val="-2"/>
        </w:rPr>
        <w:t xml:space="preserve"> </w:t>
      </w:r>
      <w:r>
        <w:t>принимать</w:t>
      </w:r>
      <w:r>
        <w:rPr>
          <w:spacing w:val="-4"/>
        </w:rPr>
        <w:t xml:space="preserve"> </w:t>
      </w:r>
      <w:r>
        <w:t>себя</w:t>
      </w:r>
      <w:r>
        <w:rPr>
          <w:spacing w:val="-4"/>
        </w:rPr>
        <w:t xml:space="preserve"> </w:t>
      </w:r>
      <w:r>
        <w:t>и</w:t>
      </w:r>
      <w:r>
        <w:rPr>
          <w:spacing w:val="-4"/>
        </w:rPr>
        <w:t xml:space="preserve"> </w:t>
      </w:r>
      <w:r>
        <w:t>других как часть регулятивных универсальных учебных действий:</w:t>
      </w:r>
    </w:p>
    <w:p w14:paraId="6FCB2F2F">
      <w:pPr>
        <w:pStyle w:val="6"/>
        <w:spacing w:line="269" w:lineRule="exact"/>
        <w:ind w:left="1008" w:firstLine="0"/>
        <w:jc w:val="left"/>
      </w:pPr>
      <w:r>
        <w:t>осознанно</w:t>
      </w:r>
      <w:r>
        <w:rPr>
          <w:spacing w:val="-16"/>
        </w:rPr>
        <w:t xml:space="preserve"> </w:t>
      </w:r>
      <w:r>
        <w:t>относиться</w:t>
      </w:r>
      <w:r>
        <w:rPr>
          <w:spacing w:val="-13"/>
        </w:rPr>
        <w:t xml:space="preserve"> </w:t>
      </w:r>
      <w:r>
        <w:t>к</w:t>
      </w:r>
      <w:r>
        <w:rPr>
          <w:spacing w:val="-14"/>
        </w:rPr>
        <w:t xml:space="preserve"> </w:t>
      </w:r>
      <w:r>
        <w:t>другому</w:t>
      </w:r>
      <w:r>
        <w:rPr>
          <w:spacing w:val="-15"/>
        </w:rPr>
        <w:t xml:space="preserve"> </w:t>
      </w:r>
      <w:r>
        <w:t>человеку,</w:t>
      </w:r>
      <w:r>
        <w:rPr>
          <w:spacing w:val="-12"/>
        </w:rPr>
        <w:t xml:space="preserve"> </w:t>
      </w:r>
      <w:r>
        <w:t>его</w:t>
      </w:r>
      <w:r>
        <w:rPr>
          <w:spacing w:val="-13"/>
        </w:rPr>
        <w:t xml:space="preserve"> </w:t>
      </w:r>
      <w:r>
        <w:rPr>
          <w:spacing w:val="-2"/>
        </w:rPr>
        <w:t>мнению;</w:t>
      </w:r>
    </w:p>
    <w:p w14:paraId="663A2C88">
      <w:pPr>
        <w:pStyle w:val="6"/>
        <w:spacing w:before="1" w:line="244" w:lineRule="auto"/>
        <w:ind w:left="1008" w:right="2997" w:firstLine="0"/>
        <w:jc w:val="left"/>
      </w:pPr>
      <w:r>
        <w:t>признавать</w:t>
      </w:r>
      <w:r>
        <w:rPr>
          <w:spacing w:val="-10"/>
        </w:rPr>
        <w:t xml:space="preserve"> </w:t>
      </w:r>
      <w:r>
        <w:t>своё</w:t>
      </w:r>
      <w:r>
        <w:rPr>
          <w:spacing w:val="-9"/>
        </w:rPr>
        <w:t xml:space="preserve"> </w:t>
      </w:r>
      <w:r>
        <w:t>право</w:t>
      </w:r>
      <w:r>
        <w:rPr>
          <w:spacing w:val="-9"/>
        </w:rPr>
        <w:t xml:space="preserve"> </w:t>
      </w:r>
      <w:r>
        <w:t>на</w:t>
      </w:r>
      <w:r>
        <w:rPr>
          <w:spacing w:val="-9"/>
        </w:rPr>
        <w:t xml:space="preserve"> </w:t>
      </w:r>
      <w:r>
        <w:t>ошибку</w:t>
      </w:r>
      <w:r>
        <w:rPr>
          <w:spacing w:val="-10"/>
        </w:rPr>
        <w:t xml:space="preserve"> </w:t>
      </w:r>
      <w:r>
        <w:t>и</w:t>
      </w:r>
      <w:r>
        <w:rPr>
          <w:spacing w:val="-9"/>
        </w:rPr>
        <w:t xml:space="preserve"> </w:t>
      </w:r>
      <w:r>
        <w:t>такое</w:t>
      </w:r>
      <w:r>
        <w:rPr>
          <w:spacing w:val="-12"/>
        </w:rPr>
        <w:t xml:space="preserve"> </w:t>
      </w:r>
      <w:r>
        <w:t>же</w:t>
      </w:r>
      <w:r>
        <w:rPr>
          <w:spacing w:val="-9"/>
        </w:rPr>
        <w:t xml:space="preserve"> </w:t>
      </w:r>
      <w:r>
        <w:t>право</w:t>
      </w:r>
      <w:r>
        <w:rPr>
          <w:spacing w:val="-9"/>
        </w:rPr>
        <w:t xml:space="preserve"> </w:t>
      </w:r>
      <w:r>
        <w:t>другого; принимать себя и других, не осуждая;</w:t>
      </w:r>
    </w:p>
    <w:p w14:paraId="1E3733C1">
      <w:pPr>
        <w:pStyle w:val="6"/>
        <w:spacing w:line="269" w:lineRule="exact"/>
        <w:ind w:left="1008" w:firstLine="0"/>
        <w:jc w:val="left"/>
      </w:pPr>
      <w:r>
        <w:t>открытость</w:t>
      </w:r>
      <w:r>
        <w:rPr>
          <w:spacing w:val="-8"/>
        </w:rPr>
        <w:t xml:space="preserve"> </w:t>
      </w:r>
      <w:r>
        <w:t>себе</w:t>
      </w:r>
      <w:r>
        <w:rPr>
          <w:spacing w:val="-6"/>
        </w:rPr>
        <w:t xml:space="preserve"> </w:t>
      </w:r>
      <w:r>
        <w:t>и</w:t>
      </w:r>
      <w:r>
        <w:rPr>
          <w:spacing w:val="-7"/>
        </w:rPr>
        <w:t xml:space="preserve"> </w:t>
      </w:r>
      <w:r>
        <w:rPr>
          <w:spacing w:val="-2"/>
        </w:rPr>
        <w:t>другим;</w:t>
      </w:r>
    </w:p>
    <w:p w14:paraId="4FFF05F3">
      <w:pPr>
        <w:pStyle w:val="6"/>
        <w:spacing w:before="4"/>
        <w:ind w:left="1008" w:firstLine="0"/>
        <w:jc w:val="left"/>
      </w:pPr>
      <w:r>
        <w:rPr>
          <w:spacing w:val="-2"/>
        </w:rPr>
        <w:t>осознавать</w:t>
      </w:r>
      <w:r>
        <w:rPr>
          <w:spacing w:val="-3"/>
        </w:rPr>
        <w:t xml:space="preserve"> </w:t>
      </w:r>
      <w:r>
        <w:rPr>
          <w:spacing w:val="-2"/>
        </w:rPr>
        <w:t>невозможность</w:t>
      </w:r>
      <w:r>
        <w:rPr>
          <w:spacing w:val="-3"/>
        </w:rPr>
        <w:t xml:space="preserve"> </w:t>
      </w:r>
      <w:r>
        <w:rPr>
          <w:spacing w:val="-2"/>
        </w:rPr>
        <w:t>контролировать</w:t>
      </w:r>
      <w:r>
        <w:rPr>
          <w:spacing w:val="-3"/>
        </w:rPr>
        <w:t xml:space="preserve"> </w:t>
      </w:r>
      <w:r>
        <w:rPr>
          <w:spacing w:val="-2"/>
        </w:rPr>
        <w:t>всё вокруг.</w:t>
      </w:r>
    </w:p>
    <w:p w14:paraId="430AF5E5">
      <w:pPr>
        <w:pStyle w:val="6"/>
        <w:spacing w:before="4" w:line="244" w:lineRule="auto"/>
        <w:ind w:right="382"/>
      </w:pPr>
      <w:r>
        <w:t>Предметные результаты освоения программы по родной литературе (русской) должны отражать:</w:t>
      </w:r>
    </w:p>
    <w:p w14:paraId="55189A7A">
      <w:pPr>
        <w:pStyle w:val="6"/>
        <w:spacing w:line="244" w:lineRule="auto"/>
        <w:ind w:right="378"/>
      </w:pPr>
      <w:r>
        <w:t>осознание значимости чтения и изучения родной литературы для своего дальнейшего</w:t>
      </w:r>
      <w:r>
        <w:rPr>
          <w:spacing w:val="40"/>
        </w:rPr>
        <w:t xml:space="preserve">  </w:t>
      </w:r>
      <w:r>
        <w:t>развития,</w:t>
      </w:r>
      <w:r>
        <w:rPr>
          <w:spacing w:val="40"/>
        </w:rPr>
        <w:t xml:space="preserve">  </w:t>
      </w:r>
      <w:r>
        <w:t>формирование</w:t>
      </w:r>
      <w:r>
        <w:rPr>
          <w:spacing w:val="40"/>
        </w:rPr>
        <w:t xml:space="preserve">  </w:t>
      </w:r>
      <w:r>
        <w:t>потребности</w:t>
      </w:r>
      <w:r>
        <w:rPr>
          <w:spacing w:val="40"/>
        </w:rPr>
        <w:t xml:space="preserve">  </w:t>
      </w:r>
      <w:r>
        <w:t>в</w:t>
      </w:r>
      <w:r>
        <w:rPr>
          <w:spacing w:val="40"/>
        </w:rPr>
        <w:t xml:space="preserve">  </w:t>
      </w:r>
      <w:r>
        <w:t>систематическом</w:t>
      </w:r>
      <w:r>
        <w:rPr>
          <w:spacing w:val="40"/>
        </w:rPr>
        <w:t xml:space="preserve">  </w:t>
      </w:r>
      <w:r>
        <w:t>чтении как средстве познания мира и себя в этом мире, гармонизации отношений человека и общества, многоаспектного диалога;</w:t>
      </w:r>
    </w:p>
    <w:p w14:paraId="437BF86B">
      <w:pPr>
        <w:pStyle w:val="6"/>
        <w:spacing w:line="242" w:lineRule="auto"/>
        <w:ind w:right="375"/>
      </w:pPr>
      <w:r>
        <w:t>понимание родной литературы как одной из основных национально-культурных ценностей народа, особого способа познания жизни;</w:t>
      </w:r>
    </w:p>
    <w:p w14:paraId="488CEF11">
      <w:pPr>
        <w:pStyle w:val="6"/>
        <w:spacing w:line="244" w:lineRule="auto"/>
        <w:ind w:right="374"/>
      </w:pPr>
      <w: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14:paraId="561E2354">
      <w:pPr>
        <w:pStyle w:val="6"/>
        <w:spacing w:line="244" w:lineRule="auto"/>
        <w:ind w:right="376"/>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7FF6C2EC">
      <w:pPr>
        <w:pStyle w:val="6"/>
        <w:spacing w:line="244" w:lineRule="auto"/>
        <w:ind w:right="385"/>
      </w:pPr>
      <w:r>
        <w:t>развитие способности понимать литературные художественные произведения, отражающие разные этнокультурные традиции;</w:t>
      </w:r>
    </w:p>
    <w:p w14:paraId="19CE7797">
      <w:pPr>
        <w:pStyle w:val="6"/>
        <w:spacing w:line="244" w:lineRule="auto"/>
        <w:ind w:right="378"/>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66519169">
      <w:pPr>
        <w:pStyle w:val="6"/>
        <w:spacing w:line="244" w:lineRule="auto"/>
        <w:ind w:right="386"/>
      </w:pPr>
      <w:r>
        <w:t>Предметные результаты освоения программы по родной литературе (русской) к концу обучения в 5 классе:</w:t>
      </w:r>
    </w:p>
    <w:p w14:paraId="0B04A55B">
      <w:pPr>
        <w:pStyle w:val="6"/>
        <w:spacing w:line="244" w:lineRule="auto"/>
        <w:ind w:right="375"/>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6277004B">
      <w:pPr>
        <w:pStyle w:val="6"/>
        <w:spacing w:line="244" w:lineRule="auto"/>
        <w:ind w:right="379"/>
      </w:pPr>
      <w:r>
        <w:t>иметь начальные представления о богатстве русской литературы и культуры в контексте культур народов России, о русских</w:t>
      </w:r>
      <w:r>
        <w:rPr>
          <w:spacing w:val="-2"/>
        </w:rPr>
        <w:t xml:space="preserve"> </w:t>
      </w:r>
      <w:r>
        <w:t>национальных</w:t>
      </w:r>
      <w:r>
        <w:rPr>
          <w:spacing w:val="-2"/>
        </w:rPr>
        <w:t xml:space="preserve"> </w:t>
      </w:r>
      <w:r>
        <w:t>традициях в рождественских произведениях и произведениях о семейных ценностях;</w:t>
      </w:r>
    </w:p>
    <w:p w14:paraId="27C334D2">
      <w:pPr>
        <w:pStyle w:val="6"/>
        <w:spacing w:line="244" w:lineRule="auto"/>
        <w:ind w:right="38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9611B8B">
      <w:pPr>
        <w:pStyle w:val="6"/>
        <w:spacing w:line="244" w:lineRule="auto"/>
        <w:ind w:right="377"/>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w:t>
      </w:r>
      <w:r>
        <w:rPr>
          <w:spacing w:val="74"/>
          <w:w w:val="150"/>
        </w:rPr>
        <w:t xml:space="preserve"> </w:t>
      </w:r>
      <w:r>
        <w:t>формате</w:t>
      </w:r>
      <w:r>
        <w:rPr>
          <w:spacing w:val="73"/>
          <w:w w:val="150"/>
        </w:rPr>
        <w:t xml:space="preserve"> </w:t>
      </w:r>
      <w:r>
        <w:t>ответа</w:t>
      </w:r>
      <w:r>
        <w:rPr>
          <w:spacing w:val="73"/>
          <w:w w:val="150"/>
        </w:rPr>
        <w:t xml:space="preserve"> </w:t>
      </w:r>
      <w:r>
        <w:t>на</w:t>
      </w:r>
      <w:r>
        <w:rPr>
          <w:spacing w:val="75"/>
          <w:w w:val="150"/>
        </w:rPr>
        <w:t xml:space="preserve"> </w:t>
      </w:r>
      <w:r>
        <w:t>вопрос,</w:t>
      </w:r>
      <w:r>
        <w:rPr>
          <w:spacing w:val="75"/>
          <w:w w:val="150"/>
        </w:rPr>
        <w:t xml:space="preserve"> </w:t>
      </w:r>
      <w:r>
        <w:t>сопоставлять</w:t>
      </w:r>
      <w:r>
        <w:rPr>
          <w:spacing w:val="74"/>
          <w:w w:val="150"/>
        </w:rPr>
        <w:t xml:space="preserve"> </w:t>
      </w:r>
      <w:r>
        <w:t>произведения</w:t>
      </w:r>
      <w:r>
        <w:rPr>
          <w:spacing w:val="74"/>
          <w:w w:val="150"/>
        </w:rPr>
        <w:t xml:space="preserve"> </w:t>
      </w:r>
      <w:r>
        <w:t>словесного</w:t>
      </w:r>
      <w:r>
        <w:rPr>
          <w:spacing w:val="75"/>
          <w:w w:val="150"/>
        </w:rPr>
        <w:t xml:space="preserve"> </w:t>
      </w:r>
      <w:r>
        <w:t>искусства</w:t>
      </w:r>
      <w:r>
        <w:rPr>
          <w:spacing w:val="76"/>
          <w:w w:val="150"/>
        </w:rPr>
        <w:t xml:space="preserve"> </w:t>
      </w:r>
      <w:r>
        <w:t>с</w:t>
      </w:r>
    </w:p>
    <w:p w14:paraId="23BC1412">
      <w:pPr>
        <w:pStyle w:val="6"/>
        <w:spacing w:after="0" w:line="244" w:lineRule="auto"/>
        <w:sectPr>
          <w:pgSz w:w="11920" w:h="16850"/>
          <w:pgMar w:top="1160" w:right="360" w:bottom="280" w:left="720" w:header="720" w:footer="720" w:gutter="0"/>
          <w:cols w:space="720" w:num="1"/>
        </w:sectPr>
      </w:pPr>
    </w:p>
    <w:p w14:paraId="184B4B45">
      <w:pPr>
        <w:pStyle w:val="6"/>
        <w:spacing w:before="79" w:line="244" w:lineRule="auto"/>
        <w:ind w:right="383" w:firstLine="0"/>
      </w:pPr>
      <w:r>
        <w:t>произведениями</w:t>
      </w:r>
      <w:r>
        <w:rPr>
          <w:spacing w:val="-9"/>
        </w:rPr>
        <w:t xml:space="preserve"> </w:t>
      </w:r>
      <w:r>
        <w:t>других</w:t>
      </w:r>
      <w:r>
        <w:rPr>
          <w:spacing w:val="-9"/>
        </w:rPr>
        <w:t xml:space="preserve"> </w:t>
      </w:r>
      <w:r>
        <w:t>искусств</w:t>
      </w:r>
      <w:r>
        <w:rPr>
          <w:spacing w:val="-8"/>
        </w:rPr>
        <w:t xml:space="preserve"> </w:t>
      </w:r>
      <w:r>
        <w:t>и</w:t>
      </w:r>
      <w:r>
        <w:rPr>
          <w:spacing w:val="-8"/>
        </w:rPr>
        <w:t xml:space="preserve"> </w:t>
      </w:r>
      <w:r>
        <w:t>учиться</w:t>
      </w:r>
      <w:r>
        <w:rPr>
          <w:spacing w:val="-6"/>
        </w:rPr>
        <w:t xml:space="preserve"> </w:t>
      </w:r>
      <w:r>
        <w:t>отбирать</w:t>
      </w:r>
      <w:r>
        <w:rPr>
          <w:spacing w:val="-8"/>
        </w:rPr>
        <w:t xml:space="preserve"> </w:t>
      </w:r>
      <w:r>
        <w:t>произведения</w:t>
      </w:r>
      <w:r>
        <w:rPr>
          <w:spacing w:val="-8"/>
        </w:rPr>
        <w:t xml:space="preserve"> </w:t>
      </w:r>
      <w:r>
        <w:t>для</w:t>
      </w:r>
      <w:r>
        <w:rPr>
          <w:spacing w:val="-8"/>
        </w:rPr>
        <w:t xml:space="preserve"> </w:t>
      </w:r>
      <w:r>
        <w:t xml:space="preserve">самостоятельного </w:t>
      </w:r>
      <w:r>
        <w:rPr>
          <w:spacing w:val="-2"/>
        </w:rPr>
        <w:t>чтения;</w:t>
      </w:r>
    </w:p>
    <w:p w14:paraId="62E9F7F4">
      <w:pPr>
        <w:pStyle w:val="6"/>
        <w:spacing w:line="244" w:lineRule="auto"/>
        <w:ind w:right="378"/>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1E6556C3">
      <w:pPr>
        <w:pStyle w:val="6"/>
        <w:spacing w:line="244" w:lineRule="auto"/>
        <w:ind w:right="386"/>
      </w:pPr>
      <w:r>
        <w:t>Предметные результаты освоения программы по родной литературе (русской) к концу обучения в 6 классе:</w:t>
      </w:r>
    </w:p>
    <w:p w14:paraId="108D4E78">
      <w:pPr>
        <w:pStyle w:val="6"/>
        <w:spacing w:line="244" w:lineRule="auto"/>
        <w:ind w:right="376"/>
      </w:pPr>
      <w:r>
        <w:t>выделять</w:t>
      </w:r>
      <w:r>
        <w:rPr>
          <w:spacing w:val="80"/>
          <w:w w:val="150"/>
        </w:rPr>
        <w:t xml:space="preserve"> </w:t>
      </w:r>
      <w:r>
        <w:t>проблематику</w:t>
      </w:r>
      <w:r>
        <w:rPr>
          <w:spacing w:val="80"/>
          <w:w w:val="150"/>
        </w:rPr>
        <w:t xml:space="preserve"> </w:t>
      </w:r>
      <w:r>
        <w:t>русских</w:t>
      </w:r>
      <w:r>
        <w:rPr>
          <w:spacing w:val="80"/>
          <w:w w:val="150"/>
        </w:rPr>
        <w:t xml:space="preserve"> </w:t>
      </w:r>
      <w:r>
        <w:t>былин</w:t>
      </w:r>
      <w:r>
        <w:rPr>
          <w:spacing w:val="80"/>
          <w:w w:val="150"/>
        </w:rPr>
        <w:t xml:space="preserve"> </w:t>
      </w:r>
      <w:r>
        <w:t>и</w:t>
      </w:r>
      <w:r>
        <w:rPr>
          <w:spacing w:val="80"/>
          <w:w w:val="150"/>
        </w:rPr>
        <w:t xml:space="preserve"> </w:t>
      </w:r>
      <w:r>
        <w:t>былинных</w:t>
      </w:r>
      <w:r>
        <w:rPr>
          <w:spacing w:val="80"/>
          <w:w w:val="150"/>
        </w:rPr>
        <w:t xml:space="preserve"> </w:t>
      </w:r>
      <w:r>
        <w:t>сюжетов</w:t>
      </w:r>
      <w:r>
        <w:rPr>
          <w:spacing w:val="80"/>
          <w:w w:val="150"/>
        </w:rPr>
        <w:t xml:space="preserve"> </w:t>
      </w:r>
      <w:r>
        <w:t>в</w:t>
      </w:r>
      <w:r>
        <w:rPr>
          <w:spacing w:val="80"/>
          <w:w w:val="150"/>
        </w:rPr>
        <w:t xml:space="preserve"> </w:t>
      </w:r>
      <w:r>
        <w:t>фольклоре</w:t>
      </w:r>
      <w:r>
        <w:rPr>
          <w:spacing w:val="40"/>
        </w:rPr>
        <w:t xml:space="preserve"> </w:t>
      </w:r>
      <w:r>
        <w:t>и русской литературе для развития представлений о нравственном идеале русского народа</w:t>
      </w:r>
      <w:r>
        <w:rPr>
          <w:spacing w:val="-9"/>
        </w:rPr>
        <w:t xml:space="preserve"> </w:t>
      </w:r>
      <w:r>
        <w:t>в</w:t>
      </w:r>
      <w:r>
        <w:rPr>
          <w:spacing w:val="-10"/>
        </w:rPr>
        <w:t xml:space="preserve"> </w:t>
      </w:r>
      <w:r>
        <w:t>контексте</w:t>
      </w:r>
      <w:r>
        <w:rPr>
          <w:spacing w:val="-9"/>
        </w:rPr>
        <w:t xml:space="preserve"> </w:t>
      </w:r>
      <w:r>
        <w:t>героического</w:t>
      </w:r>
      <w:r>
        <w:rPr>
          <w:spacing w:val="-9"/>
        </w:rPr>
        <w:t xml:space="preserve"> </w:t>
      </w:r>
      <w:r>
        <w:t>эпоса</w:t>
      </w:r>
      <w:r>
        <w:rPr>
          <w:spacing w:val="-9"/>
        </w:rPr>
        <w:t xml:space="preserve"> </w:t>
      </w:r>
      <w:r>
        <w:t>разных</w:t>
      </w:r>
      <w:r>
        <w:rPr>
          <w:spacing w:val="-10"/>
        </w:rPr>
        <w:t xml:space="preserve"> </w:t>
      </w:r>
      <w:r>
        <w:t>народов,</w:t>
      </w:r>
      <w:r>
        <w:rPr>
          <w:spacing w:val="-9"/>
        </w:rPr>
        <w:t xml:space="preserve"> </w:t>
      </w:r>
      <w:r>
        <w:t>устанавливать</w:t>
      </w:r>
      <w:r>
        <w:rPr>
          <w:spacing w:val="-10"/>
        </w:rPr>
        <w:t xml:space="preserve"> </w:t>
      </w:r>
      <w:r>
        <w:t>связи</w:t>
      </w:r>
      <w:r>
        <w:rPr>
          <w:spacing w:val="-9"/>
        </w:rPr>
        <w:t xml:space="preserve"> </w:t>
      </w:r>
      <w:r>
        <w:t>между</w:t>
      </w:r>
      <w:r>
        <w:rPr>
          <w:spacing w:val="-11"/>
        </w:rPr>
        <w:t xml:space="preserve"> </w:t>
      </w:r>
      <w:r>
        <w:t>ними на уровне тематики, проблематики, образов;</w:t>
      </w:r>
    </w:p>
    <w:p w14:paraId="799E3756">
      <w:pPr>
        <w:pStyle w:val="6"/>
        <w:spacing w:line="244" w:lineRule="auto"/>
        <w:ind w:right="38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14:paraId="378BFF6B">
      <w:pPr>
        <w:pStyle w:val="6"/>
        <w:spacing w:line="244" w:lineRule="auto"/>
        <w:ind w:right="376"/>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0A488359">
      <w:pPr>
        <w:pStyle w:val="6"/>
        <w:spacing w:line="242" w:lineRule="auto"/>
        <w:ind w:right="376"/>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1E05E765">
      <w:pPr>
        <w:pStyle w:val="6"/>
        <w:spacing w:line="244" w:lineRule="auto"/>
        <w:ind w:right="376"/>
      </w:pPr>
      <w: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165D7680">
      <w:pPr>
        <w:pStyle w:val="6"/>
        <w:spacing w:line="244" w:lineRule="auto"/>
        <w:ind w:right="374"/>
      </w:pPr>
      <w:r>
        <w:t>владеть начальными навыками осуществления самостоятельной проектно- 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2EEE8D15">
      <w:pPr>
        <w:pStyle w:val="6"/>
        <w:spacing w:line="244" w:lineRule="auto"/>
        <w:ind w:right="381"/>
      </w:pPr>
      <w:r>
        <w:t>Предметные результаты освоения программы по родной литературе (русской) к концу обучения в 7 классе:</w:t>
      </w:r>
    </w:p>
    <w:p w14:paraId="52782E0E">
      <w:pPr>
        <w:pStyle w:val="6"/>
        <w:spacing w:line="244" w:lineRule="auto"/>
        <w:ind w:right="377"/>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7A89BD15">
      <w:pPr>
        <w:pStyle w:val="6"/>
        <w:spacing w:line="244" w:lineRule="auto"/>
        <w:ind w:right="382"/>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340791EB">
      <w:pPr>
        <w:pStyle w:val="6"/>
        <w:spacing w:line="244" w:lineRule="auto"/>
        <w:ind w:right="379"/>
      </w:pPr>
      <w:r>
        <w:t>иметь</w:t>
      </w:r>
      <w:r>
        <w:rPr>
          <w:spacing w:val="-10"/>
        </w:rPr>
        <w:t xml:space="preserve"> </w:t>
      </w:r>
      <w:r>
        <w:t>понятие</w:t>
      </w:r>
      <w:r>
        <w:rPr>
          <w:spacing w:val="-9"/>
        </w:rPr>
        <w:t xml:space="preserve"> </w:t>
      </w:r>
      <w:r>
        <w:t>о</w:t>
      </w:r>
      <w:r>
        <w:rPr>
          <w:spacing w:val="-9"/>
        </w:rPr>
        <w:t xml:space="preserve"> </w:t>
      </w:r>
      <w:r>
        <w:t>русском</w:t>
      </w:r>
      <w:r>
        <w:rPr>
          <w:spacing w:val="-9"/>
        </w:rPr>
        <w:t xml:space="preserve"> </w:t>
      </w:r>
      <w:r>
        <w:t>национальном</w:t>
      </w:r>
      <w:r>
        <w:rPr>
          <w:spacing w:val="-9"/>
        </w:rPr>
        <w:t xml:space="preserve"> </w:t>
      </w:r>
      <w:r>
        <w:t>характере,</w:t>
      </w:r>
      <w:r>
        <w:rPr>
          <w:spacing w:val="-9"/>
        </w:rPr>
        <w:t xml:space="preserve"> </w:t>
      </w:r>
      <w:r>
        <w:t>истоках</w:t>
      </w:r>
      <w:r>
        <w:rPr>
          <w:spacing w:val="-11"/>
        </w:rPr>
        <w:t xml:space="preserve"> </w:t>
      </w:r>
      <w:r>
        <w:t>русского</w:t>
      </w:r>
      <w:r>
        <w:rPr>
          <w:spacing w:val="-9"/>
        </w:rPr>
        <w:t xml:space="preserve"> </w:t>
      </w:r>
      <w:r>
        <w:t>патриотизма</w:t>
      </w:r>
      <w:r>
        <w:rPr>
          <w:spacing w:val="-9"/>
        </w:rPr>
        <w:t xml:space="preserve"> </w:t>
      </w:r>
      <w:r>
        <w:t>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10479998">
      <w:pPr>
        <w:pStyle w:val="6"/>
        <w:spacing w:line="244" w:lineRule="auto"/>
        <w:ind w:right="374"/>
      </w:pPr>
      <w: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12F847">
      <w:pPr>
        <w:pStyle w:val="6"/>
        <w:spacing w:after="0" w:line="244" w:lineRule="auto"/>
        <w:sectPr>
          <w:pgSz w:w="11920" w:h="16850"/>
          <w:pgMar w:top="1160" w:right="360" w:bottom="280" w:left="720" w:header="720" w:footer="720" w:gutter="0"/>
          <w:cols w:space="720" w:num="1"/>
        </w:sectPr>
      </w:pPr>
    </w:p>
    <w:p w14:paraId="5775A338">
      <w:pPr>
        <w:pStyle w:val="6"/>
        <w:spacing w:before="79" w:line="244" w:lineRule="auto"/>
        <w:ind w:right="378"/>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F889C4">
      <w:pPr>
        <w:pStyle w:val="6"/>
        <w:spacing w:line="244" w:lineRule="auto"/>
        <w:ind w:right="386"/>
      </w:pPr>
      <w:r>
        <w:t>Предметные результаты освоения программы по родной литературе (русской) к концу обучения в 8 классе:</w:t>
      </w:r>
    </w:p>
    <w:p w14:paraId="6A28AF81">
      <w:pPr>
        <w:pStyle w:val="6"/>
        <w:spacing w:line="244" w:lineRule="auto"/>
        <w:ind w:right="376"/>
      </w:pPr>
      <w:r>
        <w:t>выделять проблематику и понимать эстетическое своеобразие произведений о легендарных</w:t>
      </w:r>
      <w:r>
        <w:rPr>
          <w:spacing w:val="-4"/>
        </w:rPr>
        <w:t xml:space="preserve"> </w:t>
      </w:r>
      <w:r>
        <w:t>героях</w:t>
      </w:r>
      <w:r>
        <w:rPr>
          <w:spacing w:val="-6"/>
        </w:rPr>
        <w:t xml:space="preserve"> </w:t>
      </w:r>
      <w:r>
        <w:t>земли</w:t>
      </w:r>
      <w:r>
        <w:rPr>
          <w:spacing w:val="-3"/>
        </w:rPr>
        <w:t xml:space="preserve"> </w:t>
      </w:r>
      <w:r>
        <w:t>Русской</w:t>
      </w:r>
      <w:r>
        <w:rPr>
          <w:spacing w:val="-3"/>
        </w:rPr>
        <w:t xml:space="preserve"> </w:t>
      </w:r>
      <w:r>
        <w:t>для</w:t>
      </w:r>
      <w:r>
        <w:rPr>
          <w:spacing w:val="-3"/>
        </w:rPr>
        <w:t xml:space="preserve"> </w:t>
      </w:r>
      <w:r>
        <w:t>развития</w:t>
      </w:r>
      <w:r>
        <w:rPr>
          <w:spacing w:val="-3"/>
        </w:rPr>
        <w:t xml:space="preserve"> </w:t>
      </w:r>
      <w:r>
        <w:t>представлений</w:t>
      </w:r>
      <w:r>
        <w:rPr>
          <w:spacing w:val="-6"/>
        </w:rPr>
        <w:t xml:space="preserve"> </w:t>
      </w:r>
      <w:r>
        <w:t>о</w:t>
      </w:r>
      <w:r>
        <w:rPr>
          <w:spacing w:val="-2"/>
        </w:rPr>
        <w:t xml:space="preserve"> </w:t>
      </w:r>
      <w:r>
        <w:t>нравственных</w:t>
      </w:r>
      <w:r>
        <w:rPr>
          <w:spacing w:val="-6"/>
        </w:rPr>
        <w:t xml:space="preserve"> </w:t>
      </w:r>
      <w:r>
        <w:t>идеалах русского</w:t>
      </w:r>
      <w:r>
        <w:rPr>
          <w:spacing w:val="-6"/>
        </w:rPr>
        <w:t xml:space="preserve"> </w:t>
      </w:r>
      <w:r>
        <w:t>народа,</w:t>
      </w:r>
      <w:r>
        <w:rPr>
          <w:spacing w:val="-6"/>
        </w:rPr>
        <w:t xml:space="preserve"> </w:t>
      </w:r>
      <w:r>
        <w:t>осознавать</w:t>
      </w:r>
      <w:r>
        <w:rPr>
          <w:spacing w:val="-7"/>
        </w:rPr>
        <w:t xml:space="preserve"> </w:t>
      </w:r>
      <w:r>
        <w:t>ключевые</w:t>
      </w:r>
      <w:r>
        <w:rPr>
          <w:spacing w:val="-6"/>
        </w:rPr>
        <w:t xml:space="preserve"> </w:t>
      </w:r>
      <w:r>
        <w:t>для</w:t>
      </w:r>
      <w:r>
        <w:rPr>
          <w:spacing w:val="-7"/>
        </w:rPr>
        <w:t xml:space="preserve"> </w:t>
      </w:r>
      <w:r>
        <w:t>русского</w:t>
      </w:r>
      <w:r>
        <w:rPr>
          <w:spacing w:val="-6"/>
        </w:rPr>
        <w:t xml:space="preserve"> </w:t>
      </w:r>
      <w:r>
        <w:t>национального</w:t>
      </w:r>
      <w:r>
        <w:rPr>
          <w:spacing w:val="-6"/>
        </w:rPr>
        <w:t xml:space="preserve"> </w:t>
      </w:r>
      <w:r>
        <w:t>сознания</w:t>
      </w:r>
      <w:r>
        <w:rPr>
          <w:spacing w:val="-7"/>
        </w:rPr>
        <w:t xml:space="preserve"> </w:t>
      </w:r>
      <w:r>
        <w:t>культурные и нравственные смыслы в произведениях о Золотом кольце России и великой русской реке Волге;</w:t>
      </w:r>
    </w:p>
    <w:p w14:paraId="7066B53E">
      <w:pPr>
        <w:pStyle w:val="6"/>
        <w:spacing w:line="244" w:lineRule="auto"/>
        <w:ind w:right="382"/>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6A0EE976">
      <w:pPr>
        <w:pStyle w:val="6"/>
        <w:spacing w:line="244" w:lineRule="auto"/>
        <w:ind w:right="378"/>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15DC4D60">
      <w:pPr>
        <w:pStyle w:val="6"/>
        <w:spacing w:line="242" w:lineRule="auto"/>
        <w:ind w:right="374"/>
      </w:pPr>
      <w: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 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7D4654C4">
      <w:pPr>
        <w:pStyle w:val="6"/>
        <w:spacing w:line="244" w:lineRule="auto"/>
        <w:ind w:right="378"/>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49839CA">
      <w:pPr>
        <w:pStyle w:val="6"/>
        <w:spacing w:line="244" w:lineRule="auto"/>
        <w:ind w:right="386"/>
      </w:pPr>
      <w:r>
        <w:t>Предметные результаты освоения программы по родной литературе (русской) к концу обучения в 9 классе:</w:t>
      </w:r>
    </w:p>
    <w:p w14:paraId="3C4066D2">
      <w:pPr>
        <w:pStyle w:val="6"/>
        <w:spacing w:line="244" w:lineRule="auto"/>
        <w:ind w:right="377"/>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w:t>
      </w:r>
      <w:r>
        <w:rPr>
          <w:spacing w:val="-1"/>
        </w:rPr>
        <w:t xml:space="preserve"> </w:t>
      </w:r>
      <w:r>
        <w:t>сознания</w:t>
      </w:r>
      <w:r>
        <w:rPr>
          <w:spacing w:val="-2"/>
        </w:rPr>
        <w:t xml:space="preserve"> </w:t>
      </w:r>
      <w:r>
        <w:t>культурные</w:t>
      </w:r>
      <w:r>
        <w:rPr>
          <w:spacing w:val="-1"/>
        </w:rPr>
        <w:t xml:space="preserve"> </w:t>
      </w:r>
      <w:r>
        <w:t>и</w:t>
      </w:r>
      <w:r>
        <w:rPr>
          <w:spacing w:val="-1"/>
        </w:rPr>
        <w:t xml:space="preserve"> </w:t>
      </w:r>
      <w:r>
        <w:t>нравственные</w:t>
      </w:r>
      <w:r>
        <w:rPr>
          <w:spacing w:val="-1"/>
        </w:rPr>
        <w:t xml:space="preserve"> </w:t>
      </w:r>
      <w:r>
        <w:t>смыслы в произведениях</w:t>
      </w:r>
      <w:r>
        <w:rPr>
          <w:spacing w:val="-3"/>
        </w:rPr>
        <w:t xml:space="preserve"> </w:t>
      </w:r>
      <w:r>
        <w:t>об</w:t>
      </w:r>
      <w:r>
        <w:rPr>
          <w:spacing w:val="-2"/>
        </w:rPr>
        <w:t xml:space="preserve"> </w:t>
      </w:r>
      <w:r>
        <w:t>образе Петербурга и российской степи в русской литературе;</w:t>
      </w:r>
    </w:p>
    <w:p w14:paraId="7A75A991">
      <w:pPr>
        <w:pStyle w:val="6"/>
        <w:spacing w:line="244" w:lineRule="auto"/>
        <w:ind w:right="379"/>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w:t>
      </w:r>
      <w:r>
        <w:rPr>
          <w:spacing w:val="-4"/>
        </w:rPr>
        <w:t xml:space="preserve"> </w:t>
      </w:r>
      <w:r>
        <w:t>традиций</w:t>
      </w:r>
      <w:r>
        <w:rPr>
          <w:spacing w:val="-1"/>
        </w:rPr>
        <w:t xml:space="preserve"> </w:t>
      </w:r>
      <w:r>
        <w:t>в</w:t>
      </w:r>
      <w:r>
        <w:rPr>
          <w:spacing w:val="-2"/>
        </w:rPr>
        <w:t xml:space="preserve"> </w:t>
      </w:r>
      <w:r>
        <w:t>произведениях</w:t>
      </w:r>
      <w:r>
        <w:rPr>
          <w:spacing w:val="-4"/>
        </w:rPr>
        <w:t xml:space="preserve"> </w:t>
      </w:r>
      <w:r>
        <w:t>об</w:t>
      </w:r>
      <w:r>
        <w:rPr>
          <w:spacing w:val="-2"/>
        </w:rPr>
        <w:t xml:space="preserve"> </w:t>
      </w:r>
      <w:r>
        <w:t>августовских</w:t>
      </w:r>
      <w:r>
        <w:rPr>
          <w:spacing w:val="-3"/>
        </w:rPr>
        <w:t xml:space="preserve"> </w:t>
      </w:r>
      <w:r>
        <w:t>Спасах</w:t>
      </w:r>
      <w:r>
        <w:rPr>
          <w:spacing w:val="-1"/>
        </w:rPr>
        <w:t xml:space="preserve"> </w:t>
      </w:r>
      <w:r>
        <w:t>и</w:t>
      </w:r>
      <w:r>
        <w:rPr>
          <w:spacing w:val="-1"/>
        </w:rPr>
        <w:t xml:space="preserve"> </w:t>
      </w:r>
      <w:r>
        <w:t>о</w:t>
      </w:r>
      <w:r>
        <w:rPr>
          <w:spacing w:val="-1"/>
        </w:rPr>
        <w:t xml:space="preserve"> </w:t>
      </w:r>
      <w:r>
        <w:t>родительском</w:t>
      </w:r>
      <w:r>
        <w:rPr>
          <w:spacing w:val="-3"/>
        </w:rPr>
        <w:t xml:space="preserve"> </w:t>
      </w:r>
      <w:r>
        <w:t>доме как вечной ценности;</w:t>
      </w:r>
    </w:p>
    <w:p w14:paraId="68283ADE">
      <w:pPr>
        <w:pStyle w:val="6"/>
        <w:spacing w:line="244" w:lineRule="auto"/>
        <w:ind w:right="374"/>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584F3040">
      <w:pPr>
        <w:pStyle w:val="6"/>
        <w:spacing w:line="244" w:lineRule="auto"/>
        <w:ind w:right="375"/>
      </w:pPr>
      <w: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w:t>
      </w:r>
      <w:r>
        <w:rPr>
          <w:spacing w:val="-1"/>
        </w:rPr>
        <w:t xml:space="preserve"> </w:t>
      </w:r>
      <w:r>
        <w:t>формировать</w:t>
      </w:r>
      <w:r>
        <w:rPr>
          <w:spacing w:val="-2"/>
        </w:rPr>
        <w:t xml:space="preserve"> </w:t>
      </w:r>
      <w:r>
        <w:t>круг внеклассного</w:t>
      </w:r>
      <w:r>
        <w:rPr>
          <w:spacing w:val="-1"/>
        </w:rPr>
        <w:t xml:space="preserve"> </w:t>
      </w:r>
      <w:r>
        <w:t>чтения,</w:t>
      </w:r>
      <w:r>
        <w:rPr>
          <w:spacing w:val="-2"/>
        </w:rPr>
        <w:t xml:space="preserve"> </w:t>
      </w:r>
      <w:r>
        <w:t>определяя для</w:t>
      </w:r>
      <w:r>
        <w:rPr>
          <w:spacing w:val="-2"/>
        </w:rPr>
        <w:t xml:space="preserve"> </w:t>
      </w:r>
      <w:r>
        <w:t>себя</w:t>
      </w:r>
      <w:r>
        <w:rPr>
          <w:spacing w:val="-2"/>
        </w:rPr>
        <w:t xml:space="preserve"> </w:t>
      </w:r>
      <w:r>
        <w:t>актуальную и перспективную цели чтения художественной литературы;</w:t>
      </w:r>
    </w:p>
    <w:p w14:paraId="1A123192">
      <w:pPr>
        <w:pStyle w:val="6"/>
        <w:spacing w:line="244" w:lineRule="auto"/>
        <w:ind w:right="376"/>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64BC1543">
      <w:pPr>
        <w:pStyle w:val="6"/>
        <w:spacing w:after="0" w:line="244" w:lineRule="auto"/>
        <w:sectPr>
          <w:pgSz w:w="11920" w:h="16850"/>
          <w:pgMar w:top="1160" w:right="360" w:bottom="280" w:left="720" w:header="720" w:footer="720" w:gutter="0"/>
          <w:cols w:space="720" w:num="1"/>
        </w:sectPr>
      </w:pPr>
    </w:p>
    <w:p w14:paraId="5F910C91">
      <w:pPr>
        <w:pStyle w:val="3"/>
        <w:spacing w:before="75"/>
        <w:ind w:left="714" w:right="86"/>
        <w:jc w:val="center"/>
      </w:pPr>
      <w:r>
        <w:t>Федеральная</w:t>
      </w:r>
      <w:r>
        <w:rPr>
          <w:spacing w:val="-7"/>
        </w:rPr>
        <w:t xml:space="preserve"> </w:t>
      </w:r>
      <w:r>
        <w:t>рабочая</w:t>
      </w:r>
      <w:r>
        <w:rPr>
          <w:spacing w:val="-5"/>
        </w:rPr>
        <w:t xml:space="preserve"> </w:t>
      </w:r>
      <w:r>
        <w:t>программа</w:t>
      </w:r>
      <w:r>
        <w:rPr>
          <w:spacing w:val="-4"/>
        </w:rPr>
        <w:t xml:space="preserve"> </w:t>
      </w:r>
      <w:r>
        <w:t>по</w:t>
      </w:r>
      <w:r>
        <w:rPr>
          <w:spacing w:val="-2"/>
        </w:rPr>
        <w:t xml:space="preserve"> </w:t>
      </w:r>
      <w:r>
        <w:t>учебному</w:t>
      </w:r>
      <w:r>
        <w:rPr>
          <w:spacing w:val="-6"/>
        </w:rPr>
        <w:t xml:space="preserve"> </w:t>
      </w:r>
      <w:r>
        <w:t>предмету</w:t>
      </w:r>
      <w:r>
        <w:rPr>
          <w:spacing w:val="-2"/>
        </w:rPr>
        <w:t xml:space="preserve"> «Иностранный</w:t>
      </w:r>
    </w:p>
    <w:p w14:paraId="7DD1DF60">
      <w:pPr>
        <w:spacing w:before="0"/>
        <w:ind w:left="0" w:right="81" w:firstLine="0"/>
        <w:jc w:val="center"/>
        <w:rPr>
          <w:rFonts w:ascii="Arial" w:hAnsi="Arial"/>
          <w:b/>
          <w:sz w:val="24"/>
        </w:rPr>
      </w:pPr>
      <w:r>
        <w:rPr>
          <w:rFonts w:ascii="Arial" w:hAnsi="Arial"/>
          <w:b/>
          <w:sz w:val="24"/>
        </w:rPr>
        <w:t>(английский)</w:t>
      </w:r>
      <w:r>
        <w:rPr>
          <w:rFonts w:ascii="Arial" w:hAnsi="Arial"/>
          <w:b/>
          <w:spacing w:val="-8"/>
          <w:sz w:val="24"/>
        </w:rPr>
        <w:t xml:space="preserve"> </w:t>
      </w:r>
      <w:r>
        <w:rPr>
          <w:rFonts w:ascii="Arial" w:hAnsi="Arial"/>
          <w:b/>
          <w:spacing w:val="-2"/>
          <w:sz w:val="24"/>
        </w:rPr>
        <w:t>язык»</w:t>
      </w:r>
    </w:p>
    <w:p w14:paraId="2C72EBB4">
      <w:pPr>
        <w:pStyle w:val="6"/>
        <w:spacing w:before="5" w:line="244" w:lineRule="auto"/>
        <w:ind w:right="376"/>
      </w:pPr>
      <w: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w:t>
      </w:r>
      <w:r>
        <w:rPr>
          <w:w w:val="160"/>
        </w:rPr>
        <w:t xml:space="preserve">– </w:t>
      </w:r>
      <w:r>
        <w:t>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0B1E801E">
      <w:pPr>
        <w:pStyle w:val="6"/>
        <w:spacing w:line="266" w:lineRule="exact"/>
        <w:ind w:left="1008" w:firstLine="0"/>
      </w:pPr>
      <w:r>
        <w:t>Пояснительная</w:t>
      </w:r>
      <w:r>
        <w:rPr>
          <w:spacing w:val="-16"/>
        </w:rPr>
        <w:t xml:space="preserve"> </w:t>
      </w:r>
      <w:r>
        <w:rPr>
          <w:spacing w:val="-2"/>
        </w:rPr>
        <w:t>записка.</w:t>
      </w:r>
    </w:p>
    <w:p w14:paraId="4A876FEF">
      <w:pPr>
        <w:pStyle w:val="6"/>
        <w:spacing w:before="4" w:line="244" w:lineRule="auto"/>
        <w:ind w:right="378"/>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w:t>
      </w:r>
      <w:r>
        <w:rPr>
          <w:spacing w:val="-3"/>
        </w:rPr>
        <w:t xml:space="preserve"> </w:t>
      </w:r>
      <w:r>
        <w:t>классам</w:t>
      </w:r>
      <w:r>
        <w:rPr>
          <w:spacing w:val="-2"/>
        </w:rPr>
        <w:t xml:space="preserve"> </w:t>
      </w:r>
      <w:r>
        <w:t>проверяемых</w:t>
      </w:r>
      <w:r>
        <w:rPr>
          <w:spacing w:val="-4"/>
        </w:rPr>
        <w:t xml:space="preserve"> </w:t>
      </w:r>
      <w:r>
        <w:t>требований</w:t>
      </w:r>
      <w:r>
        <w:rPr>
          <w:spacing w:val="-4"/>
        </w:rPr>
        <w:t xml:space="preserve"> </w:t>
      </w:r>
      <w:r>
        <w:t>к</w:t>
      </w:r>
      <w:r>
        <w:rPr>
          <w:spacing w:val="-4"/>
        </w:rPr>
        <w:t xml:space="preserve"> </w:t>
      </w:r>
      <w:r>
        <w:t>результатам</w:t>
      </w:r>
      <w:r>
        <w:rPr>
          <w:spacing w:val="-2"/>
        </w:rPr>
        <w:t xml:space="preserve"> </w:t>
      </w:r>
      <w:r>
        <w:t>освоения</w:t>
      </w:r>
      <w:r>
        <w:rPr>
          <w:spacing w:val="-5"/>
        </w:rPr>
        <w:t xml:space="preserve"> </w:t>
      </w:r>
      <w:r>
        <w:t>основной</w:t>
      </w:r>
      <w:r>
        <w:rPr>
          <w:spacing w:val="-4"/>
        </w:rPr>
        <w:t xml:space="preserve"> </w:t>
      </w:r>
      <w:r>
        <w:t>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07B297F0">
      <w:pPr>
        <w:pStyle w:val="6"/>
        <w:tabs>
          <w:tab w:val="left" w:pos="1403"/>
          <w:tab w:val="left" w:pos="2625"/>
          <w:tab w:val="left" w:pos="5028"/>
          <w:tab w:val="left" w:pos="5863"/>
          <w:tab w:val="left" w:pos="7226"/>
          <w:tab w:val="left" w:pos="9435"/>
        </w:tabs>
        <w:spacing w:line="244" w:lineRule="auto"/>
        <w:ind w:right="376"/>
      </w:pPr>
      <w:r>
        <w:t xml:space="preserve">Программа является ориентиром для составления авторских рабочих программ: </w:t>
      </w:r>
      <w:r>
        <w:rPr>
          <w:spacing w:val="-4"/>
        </w:rPr>
        <w:t>она</w:t>
      </w:r>
      <w:r>
        <w:tab/>
      </w:r>
      <w:r>
        <w:rPr>
          <w:spacing w:val="-4"/>
        </w:rPr>
        <w:t>даёт</w:t>
      </w:r>
      <w:r>
        <w:tab/>
      </w:r>
      <w:r>
        <w:rPr>
          <w:spacing w:val="-2"/>
        </w:rPr>
        <w:t>представление</w:t>
      </w:r>
      <w:r>
        <w:tab/>
      </w:r>
      <w:r>
        <w:rPr>
          <w:spacing w:val="-10"/>
        </w:rPr>
        <w:t>о</w:t>
      </w:r>
      <w:r>
        <w:tab/>
      </w:r>
      <w:r>
        <w:rPr>
          <w:spacing w:val="-2"/>
        </w:rPr>
        <w:t>целях</w:t>
      </w:r>
      <w:r>
        <w:tab/>
      </w:r>
      <w:r>
        <w:rPr>
          <w:spacing w:val="-2"/>
        </w:rPr>
        <w:t>образования,</w:t>
      </w:r>
      <w:r>
        <w:tab/>
      </w:r>
      <w:r>
        <w:rPr>
          <w:spacing w:val="-2"/>
        </w:rPr>
        <w:t xml:space="preserve">развития </w:t>
      </w:r>
      <w: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w:t>
      </w:r>
      <w:r>
        <w:rPr>
          <w:spacing w:val="-8"/>
        </w:rPr>
        <w:t xml:space="preserve"> </w:t>
      </w:r>
      <w:r>
        <w:t>авторского</w:t>
      </w:r>
      <w:r>
        <w:rPr>
          <w:spacing w:val="-6"/>
        </w:rPr>
        <w:t xml:space="preserve"> </w:t>
      </w:r>
      <w:r>
        <w:t>выбора</w:t>
      </w:r>
      <w:r>
        <w:rPr>
          <w:spacing w:val="-6"/>
        </w:rPr>
        <w:t xml:space="preserve"> </w:t>
      </w:r>
      <w:r>
        <w:t>вариативной</w:t>
      </w:r>
      <w:r>
        <w:rPr>
          <w:spacing w:val="-6"/>
        </w:rPr>
        <w:t xml:space="preserve"> </w:t>
      </w:r>
      <w:r>
        <w:t>составляющей</w:t>
      </w:r>
      <w:r>
        <w:rPr>
          <w:spacing w:val="-6"/>
        </w:rPr>
        <w:t xml:space="preserve"> </w:t>
      </w:r>
      <w:r>
        <w:t>содержания</w:t>
      </w:r>
      <w:r>
        <w:rPr>
          <w:spacing w:val="-7"/>
        </w:rPr>
        <w:t xml:space="preserve"> </w:t>
      </w:r>
      <w:r>
        <w:t>образования</w:t>
      </w:r>
      <w:r>
        <w:rPr>
          <w:spacing w:val="-7"/>
        </w:rPr>
        <w:t xml:space="preserve"> </w:t>
      </w:r>
      <w:r>
        <w:t>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w:t>
      </w:r>
      <w:r>
        <w:rPr>
          <w:spacing w:val="40"/>
        </w:rPr>
        <w:t xml:space="preserve"> </w:t>
      </w:r>
      <w:r>
        <w:t>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14:paraId="47882280">
      <w:pPr>
        <w:pStyle w:val="6"/>
        <w:spacing w:line="251" w:lineRule="exact"/>
        <w:ind w:left="1008" w:firstLine="0"/>
      </w:pPr>
      <w:r>
        <w:t>Предмету</w:t>
      </w:r>
      <w:r>
        <w:rPr>
          <w:spacing w:val="-5"/>
        </w:rPr>
        <w:t xml:space="preserve"> </w:t>
      </w:r>
      <w:r>
        <w:t>«Иностранный</w:t>
      </w:r>
      <w:r>
        <w:rPr>
          <w:spacing w:val="-4"/>
        </w:rPr>
        <w:t xml:space="preserve"> </w:t>
      </w:r>
      <w:r>
        <w:t>(английский)</w:t>
      </w:r>
      <w:r>
        <w:rPr>
          <w:spacing w:val="-4"/>
        </w:rPr>
        <w:t xml:space="preserve"> </w:t>
      </w:r>
      <w:r>
        <w:t>язык»</w:t>
      </w:r>
      <w:r>
        <w:rPr>
          <w:spacing w:val="-4"/>
        </w:rPr>
        <w:t xml:space="preserve"> </w:t>
      </w:r>
      <w:r>
        <w:t>принадлежит</w:t>
      </w:r>
      <w:r>
        <w:rPr>
          <w:spacing w:val="-4"/>
        </w:rPr>
        <w:t xml:space="preserve"> </w:t>
      </w:r>
      <w:r>
        <w:t>важное</w:t>
      </w:r>
      <w:r>
        <w:rPr>
          <w:spacing w:val="-4"/>
        </w:rPr>
        <w:t xml:space="preserve"> </w:t>
      </w:r>
      <w:r>
        <w:t>место</w:t>
      </w:r>
      <w:r>
        <w:rPr>
          <w:spacing w:val="-4"/>
        </w:rPr>
        <w:t xml:space="preserve"> </w:t>
      </w:r>
      <w:r>
        <w:t>в</w:t>
      </w:r>
      <w:r>
        <w:rPr>
          <w:spacing w:val="-4"/>
        </w:rPr>
        <w:t xml:space="preserve"> </w:t>
      </w:r>
      <w:r>
        <w:rPr>
          <w:spacing w:val="-2"/>
        </w:rPr>
        <w:t>системе</w:t>
      </w:r>
    </w:p>
    <w:p w14:paraId="7C8CF6D8">
      <w:pPr>
        <w:pStyle w:val="6"/>
        <w:spacing w:line="244" w:lineRule="auto"/>
        <w:ind w:right="375" w:firstLine="0"/>
      </w:pPr>
      <w:r>
        <w:t>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B286539">
      <w:pPr>
        <w:pStyle w:val="6"/>
        <w:spacing w:line="244" w:lineRule="auto"/>
        <w:ind w:right="376"/>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75772B3">
      <w:pPr>
        <w:pStyle w:val="6"/>
        <w:spacing w:line="244" w:lineRule="auto"/>
        <w:ind w:right="375"/>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w:t>
      </w:r>
      <w:r>
        <w:rPr>
          <w:spacing w:val="-3"/>
        </w:rPr>
        <w:t xml:space="preserve"> </w:t>
      </w:r>
      <w:r>
        <w:t>быстрый</w:t>
      </w:r>
      <w:r>
        <w:rPr>
          <w:spacing w:val="-3"/>
        </w:rPr>
        <w:t xml:space="preserve"> </w:t>
      </w:r>
      <w:r>
        <w:t>доступ</w:t>
      </w:r>
      <w:r>
        <w:rPr>
          <w:spacing w:val="-4"/>
        </w:rPr>
        <w:t xml:space="preserve"> </w:t>
      </w:r>
      <w:r>
        <w:t>к</w:t>
      </w:r>
      <w:r>
        <w:rPr>
          <w:spacing w:val="-3"/>
        </w:rPr>
        <w:t xml:space="preserve"> </w:t>
      </w:r>
      <w:r>
        <w:t>передовым</w:t>
      </w:r>
      <w:r>
        <w:rPr>
          <w:spacing w:val="-3"/>
        </w:rPr>
        <w:t xml:space="preserve"> </w:t>
      </w:r>
      <w:r>
        <w:t>международным</w:t>
      </w:r>
      <w:r>
        <w:rPr>
          <w:spacing w:val="-5"/>
        </w:rPr>
        <w:t xml:space="preserve"> </w:t>
      </w:r>
      <w:r>
        <w:t>научным</w:t>
      </w:r>
      <w:r>
        <w:rPr>
          <w:spacing w:val="-3"/>
        </w:rPr>
        <w:t xml:space="preserve"> </w:t>
      </w:r>
      <w:r>
        <w:t>и</w:t>
      </w:r>
      <w:r>
        <w:rPr>
          <w:spacing w:val="-3"/>
        </w:rPr>
        <w:t xml:space="preserve"> </w:t>
      </w:r>
      <w:r>
        <w:t>технологическим</w:t>
      </w:r>
    </w:p>
    <w:p w14:paraId="757A3A75">
      <w:pPr>
        <w:pStyle w:val="6"/>
        <w:spacing w:after="0" w:line="244" w:lineRule="auto"/>
        <w:sectPr>
          <w:pgSz w:w="11920" w:h="16850"/>
          <w:pgMar w:top="1160" w:right="360" w:bottom="280" w:left="720" w:header="720" w:footer="720" w:gutter="0"/>
          <w:cols w:space="720" w:num="1"/>
        </w:sectPr>
      </w:pPr>
    </w:p>
    <w:p w14:paraId="65B9D60F">
      <w:pPr>
        <w:pStyle w:val="6"/>
        <w:spacing w:before="79" w:line="244" w:lineRule="auto"/>
        <w:ind w:right="375" w:firstLine="0"/>
      </w:pPr>
      <w:r>
        <w:t>достижениям и расширяет возможности образования и самообразования. Владение иностранным</w:t>
      </w:r>
      <w:r>
        <w:rPr>
          <w:spacing w:val="-2"/>
        </w:rPr>
        <w:t xml:space="preserve"> </w:t>
      </w:r>
      <w:r>
        <w:t>языком</w:t>
      </w:r>
      <w:r>
        <w:rPr>
          <w:spacing w:val="-4"/>
        </w:rPr>
        <w:t xml:space="preserve"> </w:t>
      </w:r>
      <w:r>
        <w:t>сейчас</w:t>
      </w:r>
      <w:r>
        <w:rPr>
          <w:spacing w:val="-3"/>
        </w:rPr>
        <w:t xml:space="preserve"> </w:t>
      </w:r>
      <w:r>
        <w:t>рассматривается</w:t>
      </w:r>
      <w:r>
        <w:rPr>
          <w:spacing w:val="-3"/>
        </w:rPr>
        <w:t xml:space="preserve"> </w:t>
      </w:r>
      <w:r>
        <w:t>как</w:t>
      </w:r>
      <w:r>
        <w:rPr>
          <w:spacing w:val="-2"/>
        </w:rPr>
        <w:t xml:space="preserve"> </w:t>
      </w:r>
      <w:r>
        <w:t>часть</w:t>
      </w:r>
      <w:r>
        <w:rPr>
          <w:spacing w:val="-3"/>
        </w:rPr>
        <w:t xml:space="preserve"> </w:t>
      </w:r>
      <w:r>
        <w:t>профессии,</w:t>
      </w:r>
      <w:r>
        <w:rPr>
          <w:spacing w:val="-2"/>
        </w:rPr>
        <w:t xml:space="preserve"> </w:t>
      </w:r>
      <w:r>
        <w:t>поэтому</w:t>
      </w:r>
      <w:r>
        <w:rPr>
          <w:spacing w:val="-4"/>
        </w:rPr>
        <w:t xml:space="preserve"> </w:t>
      </w:r>
      <w:r>
        <w:t>он</w:t>
      </w:r>
      <w:r>
        <w:rPr>
          <w:spacing w:val="-3"/>
        </w:rPr>
        <w:t xml:space="preserve"> </w:t>
      </w:r>
      <w:r>
        <w:t>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14:paraId="101A9131">
      <w:pPr>
        <w:pStyle w:val="6"/>
        <w:spacing w:line="244" w:lineRule="auto"/>
        <w:ind w:right="380"/>
      </w:pPr>
      <w:r>
        <w:t>Возрастает</w:t>
      </w:r>
      <w:r>
        <w:rPr>
          <w:spacing w:val="80"/>
          <w:w w:val="150"/>
        </w:rPr>
        <w:t xml:space="preserve">  </w:t>
      </w:r>
      <w:r>
        <w:t>значимость</w:t>
      </w:r>
      <w:r>
        <w:rPr>
          <w:spacing w:val="80"/>
          <w:w w:val="150"/>
        </w:rPr>
        <w:t xml:space="preserve">  </w:t>
      </w:r>
      <w:r>
        <w:t>владения</w:t>
      </w:r>
      <w:r>
        <w:rPr>
          <w:spacing w:val="80"/>
          <w:w w:val="150"/>
        </w:rPr>
        <w:t xml:space="preserve">  </w:t>
      </w:r>
      <w:r>
        <w:t>разными</w:t>
      </w:r>
      <w:r>
        <w:rPr>
          <w:spacing w:val="80"/>
          <w:w w:val="150"/>
        </w:rPr>
        <w:t xml:space="preserve">  </w:t>
      </w:r>
      <w:r>
        <w:t>иностранными</w:t>
      </w:r>
      <w:r>
        <w:rPr>
          <w:spacing w:val="80"/>
          <w:w w:val="150"/>
        </w:rPr>
        <w:t xml:space="preserve">  </w:t>
      </w:r>
      <w:r>
        <w:t>языками</w:t>
      </w:r>
      <w:r>
        <w:rPr>
          <w:spacing w:val="40"/>
        </w:rPr>
        <w:t xml:space="preserve"> </w:t>
      </w:r>
      <w:r>
        <w:t xml:space="preserve">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w:t>
      </w:r>
      <w:r>
        <w:rPr>
          <w:spacing w:val="-2"/>
        </w:rPr>
        <w:t>конфликтов.</w:t>
      </w:r>
    </w:p>
    <w:p w14:paraId="5B807F64">
      <w:pPr>
        <w:pStyle w:val="6"/>
        <w:spacing w:line="244" w:lineRule="auto"/>
        <w:ind w:right="383"/>
      </w:pPr>
      <w:r>
        <w:t>Естественно, возрастание значимости владения иностранными языками приводит к переосмыслению целей и содержания обучения предмету.</w:t>
      </w:r>
    </w:p>
    <w:p w14:paraId="0730371C">
      <w:pPr>
        <w:pStyle w:val="6"/>
        <w:spacing w:line="242" w:lineRule="auto"/>
        <w:ind w:right="377"/>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w:t>
      </w:r>
      <w:r>
        <w:rPr>
          <w:spacing w:val="-1"/>
        </w:rPr>
        <w:t xml:space="preserve"> </w:t>
      </w:r>
      <w:r>
        <w:t>в</w:t>
      </w:r>
      <w:r>
        <w:rPr>
          <w:spacing w:val="-1"/>
        </w:rPr>
        <w:t xml:space="preserve"> </w:t>
      </w:r>
      <w:r>
        <w:t>познавательных</w:t>
      </w:r>
      <w:r>
        <w:rPr>
          <w:spacing w:val="-3"/>
        </w:rPr>
        <w:t xml:space="preserve"> </w:t>
      </w:r>
      <w:r>
        <w:t>целях, одним</w:t>
      </w:r>
      <w:r>
        <w:rPr>
          <w:spacing w:val="-1"/>
        </w:rPr>
        <w:t xml:space="preserve"> </w:t>
      </w:r>
      <w:r>
        <w:t>из</w:t>
      </w:r>
      <w:r>
        <w:rPr>
          <w:spacing w:val="-1"/>
        </w:rPr>
        <w:t xml:space="preserve"> </w:t>
      </w:r>
      <w:r>
        <w:t>средств</w:t>
      </w:r>
      <w:r>
        <w:rPr>
          <w:spacing w:val="-1"/>
        </w:rPr>
        <w:t xml:space="preserve"> </w:t>
      </w:r>
      <w:r>
        <w:t>воспитания</w:t>
      </w:r>
      <w:r>
        <w:rPr>
          <w:spacing w:val="-2"/>
        </w:rPr>
        <w:t xml:space="preserve"> </w:t>
      </w:r>
      <w:r>
        <w:t>качеств</w:t>
      </w:r>
      <w:r>
        <w:rPr>
          <w:spacing w:val="-1"/>
        </w:rPr>
        <w:t xml:space="preserve"> </w:t>
      </w:r>
      <w:r>
        <w:t>гражданина, патриота,</w:t>
      </w:r>
      <w:r>
        <w:rPr>
          <w:spacing w:val="-14"/>
        </w:rPr>
        <w:t xml:space="preserve"> </w:t>
      </w:r>
      <w:r>
        <w:t>развития</w:t>
      </w:r>
      <w:r>
        <w:rPr>
          <w:spacing w:val="-13"/>
        </w:rPr>
        <w:t xml:space="preserve"> </w:t>
      </w:r>
      <w:r>
        <w:t>национального</w:t>
      </w:r>
      <w:r>
        <w:rPr>
          <w:spacing w:val="-12"/>
        </w:rPr>
        <w:t xml:space="preserve"> </w:t>
      </w:r>
      <w:r>
        <w:t>самосознания,</w:t>
      </w:r>
      <w:r>
        <w:rPr>
          <w:spacing w:val="-12"/>
        </w:rPr>
        <w:t xml:space="preserve"> </w:t>
      </w:r>
      <w:r>
        <w:t>стремления</w:t>
      </w:r>
      <w:r>
        <w:rPr>
          <w:spacing w:val="-13"/>
        </w:rPr>
        <w:t xml:space="preserve"> </w:t>
      </w:r>
      <w:r>
        <w:t>к</w:t>
      </w:r>
      <w:r>
        <w:rPr>
          <w:spacing w:val="-14"/>
        </w:rPr>
        <w:t xml:space="preserve"> </w:t>
      </w:r>
      <w:r>
        <w:t>взаимопониманию</w:t>
      </w:r>
      <w:r>
        <w:rPr>
          <w:spacing w:val="-13"/>
        </w:rPr>
        <w:t xml:space="preserve"> </w:t>
      </w:r>
      <w:r>
        <w:t>между людьми разных стран.</w:t>
      </w:r>
    </w:p>
    <w:p w14:paraId="4C417135">
      <w:pPr>
        <w:pStyle w:val="6"/>
        <w:spacing w:line="244" w:lineRule="auto"/>
        <w:ind w:right="383"/>
      </w:pPr>
      <w: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4EA7C5E1">
      <w:pPr>
        <w:pStyle w:val="6"/>
        <w:spacing w:line="244" w:lineRule="auto"/>
        <w:ind w:right="382"/>
      </w:pPr>
      <w:r>
        <w:t xml:space="preserve">речевая компетенция </w:t>
      </w:r>
      <w:r>
        <w:rPr>
          <w:w w:val="160"/>
        </w:rPr>
        <w:t xml:space="preserve">– </w:t>
      </w:r>
      <w:r>
        <w:t>развитие коммуникативных умений в четырёх основных видах речевой деятельности (говорении, аудировании, чтении, письме);</w:t>
      </w:r>
    </w:p>
    <w:p w14:paraId="45629F92">
      <w:pPr>
        <w:pStyle w:val="6"/>
        <w:spacing w:line="244" w:lineRule="auto"/>
        <w:ind w:right="375"/>
      </w:pPr>
      <w:r>
        <w:t xml:space="preserve">языковая компетенция </w:t>
      </w:r>
      <w:r>
        <w:rPr>
          <w:w w:val="160"/>
        </w:rPr>
        <w:t xml:space="preserve">– </w:t>
      </w:r>
      <w:r>
        <w:t>овладение новыми языковыми средствами (фонетическими, орфографическими, лексическими, грамматическими) в соответствии c отобранными</w:t>
      </w:r>
      <w:r>
        <w:rPr>
          <w:spacing w:val="-5"/>
        </w:rPr>
        <w:t xml:space="preserve"> </w:t>
      </w:r>
      <w:r>
        <w:t>темами</w:t>
      </w:r>
      <w:r>
        <w:rPr>
          <w:spacing w:val="-7"/>
        </w:rPr>
        <w:t xml:space="preserve"> </w:t>
      </w:r>
      <w:r>
        <w:t>общения;</w:t>
      </w:r>
      <w:r>
        <w:rPr>
          <w:spacing w:val="-5"/>
        </w:rPr>
        <w:t xml:space="preserve"> </w:t>
      </w:r>
      <w:r>
        <w:t>освоение</w:t>
      </w:r>
      <w:r>
        <w:rPr>
          <w:spacing w:val="-5"/>
        </w:rPr>
        <w:t xml:space="preserve"> </w:t>
      </w:r>
      <w:r>
        <w:t>знаний</w:t>
      </w:r>
      <w:r>
        <w:rPr>
          <w:spacing w:val="-5"/>
        </w:rPr>
        <w:t xml:space="preserve"> </w:t>
      </w:r>
      <w:r>
        <w:t>о</w:t>
      </w:r>
      <w:r>
        <w:rPr>
          <w:spacing w:val="-5"/>
        </w:rPr>
        <w:t xml:space="preserve"> </w:t>
      </w:r>
      <w:r>
        <w:t>языковых</w:t>
      </w:r>
      <w:r>
        <w:rPr>
          <w:spacing w:val="-8"/>
        </w:rPr>
        <w:t xml:space="preserve"> </w:t>
      </w:r>
      <w:r>
        <w:t>явлениях</w:t>
      </w:r>
      <w:r>
        <w:rPr>
          <w:spacing w:val="-5"/>
        </w:rPr>
        <w:t xml:space="preserve"> </w:t>
      </w:r>
      <w:r>
        <w:t>изучаемого</w:t>
      </w:r>
      <w:r>
        <w:rPr>
          <w:spacing w:val="-5"/>
        </w:rPr>
        <w:t xml:space="preserve"> </w:t>
      </w:r>
      <w:r>
        <w:t>языка, разных способах выражения мысли в родном и иностранном языках;</w:t>
      </w:r>
    </w:p>
    <w:p w14:paraId="252B6649">
      <w:pPr>
        <w:pStyle w:val="6"/>
        <w:spacing w:line="244" w:lineRule="auto"/>
        <w:ind w:right="376"/>
      </w:pPr>
      <w:r>
        <w:rPr>
          <w:w w:val="110"/>
        </w:rPr>
        <w:t xml:space="preserve">социокультурная (межкультурная) компетенция </w:t>
      </w:r>
      <w:r>
        <w:rPr>
          <w:w w:val="160"/>
        </w:rPr>
        <w:t xml:space="preserve">– </w:t>
      </w:r>
      <w:r>
        <w:rPr>
          <w:w w:val="110"/>
        </w:rPr>
        <w:t xml:space="preserve">приобщение к культуре, </w:t>
      </w:r>
      <w:r>
        <w:t xml:space="preserve">традициям реалиям стран (страны) изучаемого языка в рамках тем и ситуаций общения, </w:t>
      </w:r>
      <w:r>
        <w:rPr>
          <w:w w:val="110"/>
        </w:rPr>
        <w:t xml:space="preserve">отвечающих опыту, интересам, психологическим особенностям обучающихся 5–9 </w:t>
      </w:r>
      <w:r>
        <w:t>классов на разных этапах (5–7 и 8–9 классы), формирование умения представлять свою страну, её культуру в условиях межкультурного общения;</w:t>
      </w:r>
    </w:p>
    <w:p w14:paraId="448D447E">
      <w:pPr>
        <w:pStyle w:val="6"/>
        <w:spacing w:line="244" w:lineRule="auto"/>
        <w:ind w:right="377"/>
      </w:pPr>
      <w:r>
        <w:rPr>
          <w:w w:val="105"/>
        </w:rPr>
        <w:t xml:space="preserve">компенсаторная компетенция </w:t>
      </w:r>
      <w:r>
        <w:rPr>
          <w:w w:val="160"/>
        </w:rPr>
        <w:t xml:space="preserve">– </w:t>
      </w:r>
      <w:r>
        <w:rPr>
          <w:w w:val="105"/>
        </w:rPr>
        <w:t xml:space="preserve">развитие умений выходить из положения в </w:t>
      </w:r>
      <w:r>
        <w:t>условиях дефицита языковых средств при получении и передаче информации.</w:t>
      </w:r>
    </w:p>
    <w:p w14:paraId="6693B71E">
      <w:pPr>
        <w:pStyle w:val="6"/>
        <w:tabs>
          <w:tab w:val="left" w:pos="3043"/>
          <w:tab w:val="left" w:pos="6932"/>
          <w:tab w:val="left" w:pos="9583"/>
        </w:tabs>
        <w:spacing w:line="244" w:lineRule="auto"/>
        <w:ind w:right="379"/>
      </w:pPr>
      <w: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w:t>
      </w:r>
      <w:r>
        <w:rPr>
          <w:spacing w:val="-2"/>
        </w:rPr>
        <w:t>образовательную,</w:t>
      </w:r>
      <w:r>
        <w:tab/>
      </w:r>
      <w:r>
        <w:rPr>
          <w:spacing w:val="-2"/>
        </w:rPr>
        <w:t>ценностно-ориентационную,</w:t>
      </w:r>
      <w:r>
        <w:tab/>
      </w:r>
      <w:r>
        <w:rPr>
          <w:spacing w:val="-2"/>
        </w:rPr>
        <w:t>общекультурную,</w:t>
      </w:r>
      <w:r>
        <w:tab/>
      </w:r>
      <w:r>
        <w:rPr>
          <w:spacing w:val="-2"/>
        </w:rPr>
        <w:t xml:space="preserve">учебно- </w:t>
      </w:r>
      <w:r>
        <w:t xml:space="preserve">познавательную, информационную, социально-трудовую и компетенцию личностного </w:t>
      </w:r>
      <w:r>
        <w:rPr>
          <w:spacing w:val="-2"/>
        </w:rPr>
        <w:t>самосовершенствования.</w:t>
      </w:r>
    </w:p>
    <w:p w14:paraId="1B127DAD">
      <w:pPr>
        <w:pStyle w:val="6"/>
        <w:spacing w:line="244" w:lineRule="auto"/>
        <w:ind w:right="374"/>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использования</w:t>
      </w:r>
      <w:r>
        <w:rPr>
          <w:spacing w:val="80"/>
          <w:w w:val="150"/>
        </w:rPr>
        <w:t xml:space="preserve"> </w:t>
      </w:r>
      <w:r>
        <w:t>новых</w:t>
      </w:r>
      <w:r>
        <w:rPr>
          <w:spacing w:val="80"/>
          <w:w w:val="150"/>
        </w:rPr>
        <w:t xml:space="preserve"> </w:t>
      </w:r>
      <w:r>
        <w:t>педагогических</w:t>
      </w:r>
      <w:r>
        <w:rPr>
          <w:spacing w:val="80"/>
          <w:w w:val="150"/>
        </w:rPr>
        <w:t xml:space="preserve"> </w:t>
      </w:r>
      <w:r>
        <w:t>технологий</w:t>
      </w:r>
    </w:p>
    <w:p w14:paraId="73469463">
      <w:pPr>
        <w:pStyle w:val="6"/>
        <w:spacing w:after="0" w:line="244" w:lineRule="auto"/>
        <w:sectPr>
          <w:pgSz w:w="11920" w:h="16850"/>
          <w:pgMar w:top="1160" w:right="360" w:bottom="280" w:left="720" w:header="720" w:footer="720" w:gutter="0"/>
          <w:cols w:space="720" w:num="1"/>
        </w:sectPr>
      </w:pPr>
    </w:p>
    <w:p w14:paraId="31B3E6E0">
      <w:pPr>
        <w:pStyle w:val="6"/>
        <w:spacing w:before="79" w:line="244" w:lineRule="auto"/>
        <w:ind w:right="375" w:firstLine="0"/>
      </w:pPr>
      <w:r>
        <w:t>(дифференциация, индивидуализация, проектная деятельность и другие технологии) и использования современных средств обучения.</w:t>
      </w:r>
    </w:p>
    <w:p w14:paraId="47950DD8">
      <w:pPr>
        <w:pStyle w:val="6"/>
        <w:spacing w:line="244" w:lineRule="auto"/>
        <w:ind w:right="382"/>
      </w:pPr>
      <w: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5C6D1650">
      <w:pPr>
        <w:pStyle w:val="6"/>
        <w:spacing w:line="244" w:lineRule="auto"/>
        <w:ind w:right="377"/>
      </w:pPr>
      <w:r>
        <w:rPr>
          <w:spacing w:val="-2"/>
          <w:w w:val="105"/>
        </w:rPr>
        <w:t>Общее</w:t>
      </w:r>
      <w:r>
        <w:rPr>
          <w:spacing w:val="-6"/>
          <w:w w:val="105"/>
        </w:rPr>
        <w:t xml:space="preserve"> </w:t>
      </w:r>
      <w:r>
        <w:rPr>
          <w:spacing w:val="-2"/>
          <w:w w:val="105"/>
        </w:rPr>
        <w:t>число</w:t>
      </w:r>
      <w:r>
        <w:rPr>
          <w:spacing w:val="-6"/>
          <w:w w:val="105"/>
        </w:rPr>
        <w:t xml:space="preserve"> </w:t>
      </w:r>
      <w:r>
        <w:rPr>
          <w:spacing w:val="-2"/>
          <w:w w:val="105"/>
        </w:rPr>
        <w:t>часов,</w:t>
      </w:r>
      <w:r>
        <w:rPr>
          <w:spacing w:val="-8"/>
          <w:w w:val="105"/>
        </w:rPr>
        <w:t xml:space="preserve"> </w:t>
      </w:r>
      <w:r>
        <w:rPr>
          <w:spacing w:val="-2"/>
          <w:w w:val="105"/>
        </w:rPr>
        <w:t>рекомендованных</w:t>
      </w:r>
      <w:r>
        <w:rPr>
          <w:spacing w:val="-8"/>
          <w:w w:val="105"/>
        </w:rPr>
        <w:t xml:space="preserve"> </w:t>
      </w:r>
      <w:r>
        <w:rPr>
          <w:spacing w:val="-2"/>
          <w:w w:val="105"/>
        </w:rPr>
        <w:t>для</w:t>
      </w:r>
      <w:r>
        <w:rPr>
          <w:spacing w:val="-7"/>
          <w:w w:val="105"/>
        </w:rPr>
        <w:t xml:space="preserve"> </w:t>
      </w:r>
      <w:r>
        <w:rPr>
          <w:spacing w:val="-2"/>
          <w:w w:val="105"/>
        </w:rPr>
        <w:t>изучения</w:t>
      </w:r>
      <w:r>
        <w:rPr>
          <w:spacing w:val="-7"/>
          <w:w w:val="105"/>
        </w:rPr>
        <w:t xml:space="preserve"> </w:t>
      </w:r>
      <w:r>
        <w:rPr>
          <w:spacing w:val="-2"/>
          <w:w w:val="105"/>
        </w:rPr>
        <w:t>иностранного</w:t>
      </w:r>
      <w:r>
        <w:rPr>
          <w:spacing w:val="-6"/>
          <w:w w:val="105"/>
        </w:rPr>
        <w:t xml:space="preserve"> </w:t>
      </w:r>
      <w:r>
        <w:rPr>
          <w:spacing w:val="-2"/>
          <w:w w:val="105"/>
        </w:rPr>
        <w:t>(английского) языка,</w:t>
      </w:r>
      <w:r>
        <w:rPr>
          <w:spacing w:val="-15"/>
          <w:w w:val="105"/>
        </w:rPr>
        <w:t xml:space="preserve"> </w:t>
      </w:r>
      <w:r>
        <w:rPr>
          <w:spacing w:val="-2"/>
          <w:w w:val="140"/>
        </w:rPr>
        <w:t>–</w:t>
      </w:r>
      <w:r>
        <w:rPr>
          <w:spacing w:val="-21"/>
          <w:w w:val="140"/>
        </w:rPr>
        <w:t xml:space="preserve"> </w:t>
      </w:r>
      <w:r>
        <w:rPr>
          <w:spacing w:val="-2"/>
          <w:w w:val="105"/>
        </w:rPr>
        <w:t>510</w:t>
      </w:r>
      <w:r>
        <w:rPr>
          <w:spacing w:val="-14"/>
          <w:w w:val="105"/>
        </w:rPr>
        <w:t xml:space="preserve"> </w:t>
      </w:r>
      <w:r>
        <w:rPr>
          <w:spacing w:val="-2"/>
          <w:w w:val="105"/>
        </w:rPr>
        <w:t>часов:</w:t>
      </w:r>
      <w:r>
        <w:rPr>
          <w:spacing w:val="-15"/>
          <w:w w:val="105"/>
        </w:rPr>
        <w:t xml:space="preserve"> </w:t>
      </w:r>
      <w:r>
        <w:rPr>
          <w:spacing w:val="-2"/>
          <w:w w:val="105"/>
        </w:rPr>
        <w:t>в</w:t>
      </w:r>
      <w:r>
        <w:rPr>
          <w:spacing w:val="-15"/>
          <w:w w:val="105"/>
        </w:rPr>
        <w:t xml:space="preserve"> </w:t>
      </w:r>
      <w:r>
        <w:rPr>
          <w:spacing w:val="-2"/>
          <w:w w:val="105"/>
        </w:rPr>
        <w:t>5</w:t>
      </w:r>
      <w:r>
        <w:rPr>
          <w:spacing w:val="-14"/>
          <w:w w:val="105"/>
        </w:rPr>
        <w:t xml:space="preserve"> </w:t>
      </w:r>
      <w:r>
        <w:rPr>
          <w:spacing w:val="-2"/>
          <w:w w:val="105"/>
        </w:rPr>
        <w:t>классе</w:t>
      </w:r>
      <w:r>
        <w:rPr>
          <w:spacing w:val="-15"/>
          <w:w w:val="105"/>
        </w:rPr>
        <w:t xml:space="preserve"> </w:t>
      </w:r>
      <w:r>
        <w:rPr>
          <w:spacing w:val="-2"/>
          <w:w w:val="140"/>
        </w:rPr>
        <w:t>–</w:t>
      </w:r>
      <w:r>
        <w:rPr>
          <w:spacing w:val="-21"/>
          <w:w w:val="140"/>
        </w:rPr>
        <w:t xml:space="preserve"> </w:t>
      </w:r>
      <w:r>
        <w:rPr>
          <w:spacing w:val="-2"/>
          <w:w w:val="105"/>
        </w:rPr>
        <w:t>102</w:t>
      </w:r>
      <w:r>
        <w:rPr>
          <w:spacing w:val="-14"/>
          <w:w w:val="105"/>
        </w:rPr>
        <w:t xml:space="preserve"> </w:t>
      </w:r>
      <w:r>
        <w:rPr>
          <w:spacing w:val="-2"/>
          <w:w w:val="105"/>
        </w:rPr>
        <w:t>час</w:t>
      </w:r>
      <w:r>
        <w:rPr>
          <w:spacing w:val="-15"/>
          <w:w w:val="105"/>
        </w:rPr>
        <w:t xml:space="preserve"> </w:t>
      </w:r>
      <w:r>
        <w:rPr>
          <w:spacing w:val="-2"/>
          <w:w w:val="105"/>
        </w:rPr>
        <w:t>(3</w:t>
      </w:r>
      <w:r>
        <w:rPr>
          <w:spacing w:val="-15"/>
          <w:w w:val="105"/>
        </w:rPr>
        <w:t xml:space="preserve"> </w:t>
      </w:r>
      <w:r>
        <w:rPr>
          <w:spacing w:val="-2"/>
          <w:w w:val="105"/>
        </w:rPr>
        <w:t>часа</w:t>
      </w:r>
      <w:r>
        <w:rPr>
          <w:spacing w:val="-12"/>
          <w:w w:val="105"/>
        </w:rPr>
        <w:t xml:space="preserve"> </w:t>
      </w:r>
      <w:r>
        <w:rPr>
          <w:spacing w:val="-2"/>
          <w:w w:val="105"/>
        </w:rPr>
        <w:t>в</w:t>
      </w:r>
      <w:r>
        <w:rPr>
          <w:spacing w:val="-12"/>
          <w:w w:val="105"/>
        </w:rPr>
        <w:t xml:space="preserve"> </w:t>
      </w:r>
      <w:r>
        <w:rPr>
          <w:spacing w:val="-2"/>
          <w:w w:val="105"/>
        </w:rPr>
        <w:t>неделю),</w:t>
      </w:r>
      <w:r>
        <w:rPr>
          <w:spacing w:val="-12"/>
          <w:w w:val="105"/>
        </w:rPr>
        <w:t xml:space="preserve"> </w:t>
      </w:r>
      <w:r>
        <w:rPr>
          <w:spacing w:val="-2"/>
          <w:w w:val="105"/>
        </w:rPr>
        <w:t>в</w:t>
      </w:r>
      <w:r>
        <w:rPr>
          <w:spacing w:val="-12"/>
          <w:w w:val="105"/>
        </w:rPr>
        <w:t xml:space="preserve"> </w:t>
      </w:r>
      <w:r>
        <w:rPr>
          <w:spacing w:val="-2"/>
          <w:w w:val="105"/>
        </w:rPr>
        <w:t>6</w:t>
      </w:r>
      <w:r>
        <w:rPr>
          <w:spacing w:val="-11"/>
          <w:w w:val="105"/>
        </w:rPr>
        <w:t xml:space="preserve"> </w:t>
      </w:r>
      <w:r>
        <w:rPr>
          <w:spacing w:val="-2"/>
          <w:w w:val="105"/>
        </w:rPr>
        <w:t>классе</w:t>
      </w:r>
      <w:r>
        <w:rPr>
          <w:spacing w:val="-8"/>
          <w:w w:val="105"/>
        </w:rPr>
        <w:t xml:space="preserve"> </w:t>
      </w:r>
      <w:r>
        <w:rPr>
          <w:spacing w:val="-2"/>
          <w:w w:val="140"/>
        </w:rPr>
        <w:t>–</w:t>
      </w:r>
      <w:r>
        <w:rPr>
          <w:spacing w:val="-21"/>
          <w:w w:val="140"/>
        </w:rPr>
        <w:t xml:space="preserve"> </w:t>
      </w:r>
      <w:r>
        <w:rPr>
          <w:spacing w:val="-2"/>
          <w:w w:val="105"/>
        </w:rPr>
        <w:t>102</w:t>
      </w:r>
      <w:r>
        <w:rPr>
          <w:spacing w:val="-11"/>
          <w:w w:val="105"/>
        </w:rPr>
        <w:t xml:space="preserve"> </w:t>
      </w:r>
      <w:r>
        <w:rPr>
          <w:spacing w:val="-2"/>
          <w:w w:val="105"/>
        </w:rPr>
        <w:t>часа</w:t>
      </w:r>
      <w:r>
        <w:rPr>
          <w:spacing w:val="-12"/>
          <w:w w:val="105"/>
        </w:rPr>
        <w:t xml:space="preserve"> </w:t>
      </w:r>
      <w:r>
        <w:rPr>
          <w:spacing w:val="-2"/>
          <w:w w:val="105"/>
        </w:rPr>
        <w:t>(3</w:t>
      </w:r>
      <w:r>
        <w:rPr>
          <w:spacing w:val="-12"/>
          <w:w w:val="105"/>
        </w:rPr>
        <w:t xml:space="preserve"> </w:t>
      </w:r>
      <w:r>
        <w:rPr>
          <w:spacing w:val="-2"/>
          <w:w w:val="105"/>
        </w:rPr>
        <w:t>часа</w:t>
      </w:r>
      <w:r>
        <w:rPr>
          <w:spacing w:val="-12"/>
          <w:w w:val="105"/>
        </w:rPr>
        <w:t xml:space="preserve"> </w:t>
      </w:r>
      <w:r>
        <w:rPr>
          <w:spacing w:val="-2"/>
          <w:w w:val="105"/>
        </w:rPr>
        <w:t>в неделю),</w:t>
      </w:r>
      <w:r>
        <w:rPr>
          <w:spacing w:val="-15"/>
          <w:w w:val="105"/>
        </w:rPr>
        <w:t xml:space="preserve"> </w:t>
      </w:r>
      <w:r>
        <w:rPr>
          <w:spacing w:val="-2"/>
          <w:w w:val="105"/>
        </w:rPr>
        <w:t>в</w:t>
      </w:r>
      <w:r>
        <w:rPr>
          <w:spacing w:val="-15"/>
          <w:w w:val="105"/>
        </w:rPr>
        <w:t xml:space="preserve"> </w:t>
      </w:r>
      <w:r>
        <w:rPr>
          <w:spacing w:val="-2"/>
          <w:w w:val="105"/>
        </w:rPr>
        <w:t>7</w:t>
      </w:r>
      <w:r>
        <w:rPr>
          <w:spacing w:val="-15"/>
          <w:w w:val="105"/>
        </w:rPr>
        <w:t xml:space="preserve"> </w:t>
      </w:r>
      <w:r>
        <w:rPr>
          <w:spacing w:val="-2"/>
          <w:w w:val="105"/>
        </w:rPr>
        <w:t>классе</w:t>
      </w:r>
      <w:r>
        <w:rPr>
          <w:spacing w:val="-14"/>
          <w:w w:val="105"/>
        </w:rPr>
        <w:t xml:space="preserve"> </w:t>
      </w:r>
      <w:r>
        <w:rPr>
          <w:spacing w:val="-2"/>
          <w:w w:val="155"/>
        </w:rPr>
        <w:t>–</w:t>
      </w:r>
      <w:r>
        <w:rPr>
          <w:spacing w:val="-23"/>
          <w:w w:val="155"/>
        </w:rPr>
        <w:t xml:space="preserve"> </w:t>
      </w:r>
      <w:r>
        <w:rPr>
          <w:spacing w:val="-2"/>
          <w:w w:val="105"/>
        </w:rPr>
        <w:t>102</w:t>
      </w:r>
      <w:r>
        <w:rPr>
          <w:spacing w:val="-15"/>
          <w:w w:val="105"/>
        </w:rPr>
        <w:t xml:space="preserve"> </w:t>
      </w:r>
      <w:r>
        <w:rPr>
          <w:spacing w:val="-2"/>
          <w:w w:val="105"/>
        </w:rPr>
        <w:t>часа</w:t>
      </w:r>
      <w:r>
        <w:rPr>
          <w:spacing w:val="-15"/>
          <w:w w:val="105"/>
        </w:rPr>
        <w:t xml:space="preserve"> </w:t>
      </w:r>
      <w:r>
        <w:rPr>
          <w:spacing w:val="-2"/>
          <w:w w:val="105"/>
        </w:rPr>
        <w:t>(3</w:t>
      </w:r>
      <w:r>
        <w:rPr>
          <w:spacing w:val="-14"/>
          <w:w w:val="105"/>
        </w:rPr>
        <w:t xml:space="preserve"> </w:t>
      </w:r>
      <w:r>
        <w:rPr>
          <w:spacing w:val="-2"/>
          <w:w w:val="105"/>
        </w:rPr>
        <w:t>часа</w:t>
      </w:r>
      <w:r>
        <w:rPr>
          <w:spacing w:val="-12"/>
          <w:w w:val="105"/>
        </w:rPr>
        <w:t xml:space="preserve"> </w:t>
      </w:r>
      <w:r>
        <w:rPr>
          <w:spacing w:val="-2"/>
          <w:w w:val="105"/>
        </w:rPr>
        <w:t>в</w:t>
      </w:r>
      <w:r>
        <w:rPr>
          <w:spacing w:val="-12"/>
          <w:w w:val="105"/>
        </w:rPr>
        <w:t xml:space="preserve"> </w:t>
      </w:r>
      <w:r>
        <w:rPr>
          <w:spacing w:val="-2"/>
          <w:w w:val="105"/>
        </w:rPr>
        <w:t>неделю),</w:t>
      </w:r>
      <w:r>
        <w:rPr>
          <w:spacing w:val="-12"/>
          <w:w w:val="105"/>
        </w:rPr>
        <w:t xml:space="preserve"> </w:t>
      </w:r>
      <w:r>
        <w:rPr>
          <w:spacing w:val="-2"/>
          <w:w w:val="105"/>
        </w:rPr>
        <w:t>в</w:t>
      </w:r>
      <w:r>
        <w:rPr>
          <w:spacing w:val="-12"/>
          <w:w w:val="105"/>
        </w:rPr>
        <w:t xml:space="preserve"> </w:t>
      </w:r>
      <w:r>
        <w:rPr>
          <w:spacing w:val="-2"/>
          <w:w w:val="105"/>
        </w:rPr>
        <w:t>8</w:t>
      </w:r>
      <w:r>
        <w:rPr>
          <w:spacing w:val="-12"/>
          <w:w w:val="105"/>
        </w:rPr>
        <w:t xml:space="preserve"> </w:t>
      </w:r>
      <w:r>
        <w:rPr>
          <w:spacing w:val="-2"/>
          <w:w w:val="105"/>
        </w:rPr>
        <w:t>классе</w:t>
      </w:r>
      <w:r>
        <w:rPr>
          <w:spacing w:val="-11"/>
          <w:w w:val="105"/>
        </w:rPr>
        <w:t xml:space="preserve"> </w:t>
      </w:r>
      <w:r>
        <w:rPr>
          <w:spacing w:val="-2"/>
          <w:w w:val="105"/>
        </w:rPr>
        <w:t>–102</w:t>
      </w:r>
      <w:r>
        <w:rPr>
          <w:spacing w:val="-12"/>
          <w:w w:val="105"/>
        </w:rPr>
        <w:t xml:space="preserve"> </w:t>
      </w:r>
      <w:r>
        <w:rPr>
          <w:spacing w:val="-2"/>
          <w:w w:val="105"/>
        </w:rPr>
        <w:t>часа</w:t>
      </w:r>
      <w:r>
        <w:rPr>
          <w:spacing w:val="-13"/>
          <w:w w:val="105"/>
        </w:rPr>
        <w:t xml:space="preserve"> </w:t>
      </w:r>
      <w:r>
        <w:rPr>
          <w:spacing w:val="-2"/>
          <w:w w:val="105"/>
        </w:rPr>
        <w:t>(3</w:t>
      </w:r>
      <w:r>
        <w:rPr>
          <w:spacing w:val="-12"/>
          <w:w w:val="105"/>
        </w:rPr>
        <w:t xml:space="preserve"> </w:t>
      </w:r>
      <w:r>
        <w:rPr>
          <w:spacing w:val="-2"/>
          <w:w w:val="105"/>
        </w:rPr>
        <w:t>часа</w:t>
      </w:r>
      <w:r>
        <w:rPr>
          <w:spacing w:val="-12"/>
          <w:w w:val="105"/>
        </w:rPr>
        <w:t xml:space="preserve"> </w:t>
      </w:r>
      <w:r>
        <w:rPr>
          <w:spacing w:val="-2"/>
          <w:w w:val="105"/>
        </w:rPr>
        <w:t>в</w:t>
      </w:r>
      <w:r>
        <w:rPr>
          <w:spacing w:val="-12"/>
          <w:w w:val="105"/>
        </w:rPr>
        <w:t xml:space="preserve"> </w:t>
      </w:r>
      <w:r>
        <w:rPr>
          <w:spacing w:val="-2"/>
          <w:w w:val="105"/>
        </w:rPr>
        <w:t xml:space="preserve">неделю), </w:t>
      </w:r>
      <w:r>
        <w:rPr>
          <w:w w:val="105"/>
        </w:rPr>
        <w:t>в</w:t>
      </w:r>
      <w:r>
        <w:rPr>
          <w:spacing w:val="-10"/>
          <w:w w:val="105"/>
        </w:rPr>
        <w:t xml:space="preserve"> </w:t>
      </w:r>
      <w:r>
        <w:rPr>
          <w:w w:val="105"/>
        </w:rPr>
        <w:t>9</w:t>
      </w:r>
      <w:r>
        <w:rPr>
          <w:spacing w:val="-5"/>
          <w:w w:val="105"/>
        </w:rPr>
        <w:t xml:space="preserve"> </w:t>
      </w:r>
      <w:r>
        <w:rPr>
          <w:w w:val="105"/>
        </w:rPr>
        <w:t>классе</w:t>
      </w:r>
      <w:r>
        <w:rPr>
          <w:spacing w:val="-5"/>
          <w:w w:val="105"/>
        </w:rPr>
        <w:t xml:space="preserve"> </w:t>
      </w:r>
      <w:r>
        <w:rPr>
          <w:w w:val="160"/>
        </w:rPr>
        <w:t>–</w:t>
      </w:r>
      <w:r>
        <w:rPr>
          <w:spacing w:val="-38"/>
          <w:w w:val="160"/>
        </w:rPr>
        <w:t xml:space="preserve"> </w:t>
      </w:r>
      <w:r>
        <w:rPr>
          <w:w w:val="105"/>
        </w:rPr>
        <w:t>102</w:t>
      </w:r>
      <w:r>
        <w:rPr>
          <w:spacing w:val="-4"/>
          <w:w w:val="105"/>
        </w:rPr>
        <w:t xml:space="preserve"> </w:t>
      </w:r>
      <w:r>
        <w:rPr>
          <w:w w:val="105"/>
        </w:rPr>
        <w:t>часа</w:t>
      </w:r>
      <w:r>
        <w:rPr>
          <w:spacing w:val="-7"/>
          <w:w w:val="105"/>
        </w:rPr>
        <w:t xml:space="preserve"> </w:t>
      </w:r>
      <w:r>
        <w:rPr>
          <w:w w:val="105"/>
        </w:rPr>
        <w:t>(3</w:t>
      </w:r>
      <w:r>
        <w:rPr>
          <w:spacing w:val="-5"/>
          <w:w w:val="105"/>
        </w:rPr>
        <w:t xml:space="preserve"> </w:t>
      </w:r>
      <w:r>
        <w:rPr>
          <w:w w:val="105"/>
        </w:rPr>
        <w:t>часа</w:t>
      </w:r>
      <w:r>
        <w:rPr>
          <w:spacing w:val="-5"/>
          <w:w w:val="105"/>
        </w:rPr>
        <w:t xml:space="preserve"> </w:t>
      </w:r>
      <w:r>
        <w:rPr>
          <w:w w:val="105"/>
        </w:rPr>
        <w:t>в</w:t>
      </w:r>
      <w:r>
        <w:rPr>
          <w:spacing w:val="-6"/>
          <w:w w:val="105"/>
        </w:rPr>
        <w:t xml:space="preserve"> </w:t>
      </w:r>
      <w:r>
        <w:rPr>
          <w:w w:val="105"/>
        </w:rPr>
        <w:t>неделю).</w:t>
      </w:r>
    </w:p>
    <w:p w14:paraId="501F4F90">
      <w:pPr>
        <w:pStyle w:val="6"/>
        <w:spacing w:line="244" w:lineRule="auto"/>
        <w:ind w:right="378"/>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7E136FCC">
      <w:pPr>
        <w:pStyle w:val="6"/>
        <w:spacing w:line="242" w:lineRule="auto"/>
        <w:ind w:right="378"/>
      </w:pPr>
      <w:r>
        <w:t>Данный уровень позволит выпускникам 9</w:t>
      </w:r>
      <w:r>
        <w:rPr>
          <w:spacing w:val="-1"/>
        </w:rPr>
        <w:t xml:space="preserve"> </w:t>
      </w:r>
      <w:r>
        <w:t>классов использовать иностранный язык для продолжения образования на уровне среднего общего образования и для дальнейшего самообразования.</w:t>
      </w:r>
    </w:p>
    <w:p w14:paraId="3903C529">
      <w:pPr>
        <w:pStyle w:val="6"/>
        <w:spacing w:line="244" w:lineRule="auto"/>
        <w:ind w:right="375"/>
      </w:pPr>
      <w: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результатыпо иностранному (английскому) языку по годам обучения (5–9 классы).</w:t>
      </w:r>
    </w:p>
    <w:p w14:paraId="1B6962B1">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5</w:t>
      </w:r>
      <w:r>
        <w:rPr>
          <w:spacing w:val="-10"/>
        </w:rPr>
        <w:t xml:space="preserve"> </w:t>
      </w:r>
      <w:r>
        <w:t>классе. Коммуникативные умения.</w:t>
      </w:r>
    </w:p>
    <w:p w14:paraId="091FA7A1">
      <w:pPr>
        <w:pStyle w:val="6"/>
        <w:spacing w:line="244" w:lineRule="auto"/>
        <w:ind w:right="37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0A9606">
      <w:pPr>
        <w:pStyle w:val="6"/>
        <w:spacing w:line="244" w:lineRule="auto"/>
        <w:ind w:left="1008" w:right="1395" w:firstLine="0"/>
        <w:jc w:val="left"/>
      </w:pPr>
      <w:r>
        <w:t>Моя</w:t>
      </w:r>
      <w:r>
        <w:rPr>
          <w:spacing w:val="-8"/>
        </w:rPr>
        <w:t xml:space="preserve"> </w:t>
      </w:r>
      <w:r>
        <w:t>семья.</w:t>
      </w:r>
      <w:r>
        <w:rPr>
          <w:spacing w:val="-8"/>
        </w:rPr>
        <w:t xml:space="preserve"> </w:t>
      </w:r>
      <w:r>
        <w:t>Мои</w:t>
      </w:r>
      <w:r>
        <w:rPr>
          <w:spacing w:val="-8"/>
        </w:rPr>
        <w:t xml:space="preserve"> </w:t>
      </w:r>
      <w:r>
        <w:t>друзья.</w:t>
      </w:r>
      <w:r>
        <w:rPr>
          <w:spacing w:val="-8"/>
        </w:rPr>
        <w:t xml:space="preserve"> </w:t>
      </w:r>
      <w:r>
        <w:t>Семейные</w:t>
      </w:r>
      <w:r>
        <w:rPr>
          <w:spacing w:val="-10"/>
        </w:rPr>
        <w:t xml:space="preserve"> </w:t>
      </w:r>
      <w:r>
        <w:t>праздники:</w:t>
      </w:r>
      <w:r>
        <w:rPr>
          <w:spacing w:val="-8"/>
        </w:rPr>
        <w:t xml:space="preserve"> </w:t>
      </w:r>
      <w:r>
        <w:t>день</w:t>
      </w:r>
      <w:r>
        <w:rPr>
          <w:spacing w:val="-9"/>
        </w:rPr>
        <w:t xml:space="preserve"> </w:t>
      </w:r>
      <w:r>
        <w:t>рождения,</w:t>
      </w:r>
      <w:r>
        <w:rPr>
          <w:spacing w:val="-10"/>
        </w:rPr>
        <w:t xml:space="preserve"> </w:t>
      </w:r>
      <w:r>
        <w:t>Новый</w:t>
      </w:r>
      <w:r>
        <w:rPr>
          <w:spacing w:val="-8"/>
        </w:rPr>
        <w:t xml:space="preserve"> </w:t>
      </w:r>
      <w:r>
        <w:t>год. Внешность и характер человека (литературного персонажа).</w:t>
      </w:r>
    </w:p>
    <w:p w14:paraId="18D2A680">
      <w:pPr>
        <w:pStyle w:val="6"/>
        <w:spacing w:line="244" w:lineRule="auto"/>
        <w:ind w:left="1008" w:right="1395" w:firstLine="0"/>
        <w:jc w:val="left"/>
      </w:pPr>
      <w:r>
        <w:t>Досуг</w:t>
      </w:r>
      <w:r>
        <w:rPr>
          <w:spacing w:val="-13"/>
        </w:rPr>
        <w:t xml:space="preserve"> </w:t>
      </w:r>
      <w:r>
        <w:t>и</w:t>
      </w:r>
      <w:r>
        <w:rPr>
          <w:spacing w:val="-11"/>
        </w:rPr>
        <w:t xml:space="preserve"> </w:t>
      </w:r>
      <w:r>
        <w:t>увлечения</w:t>
      </w:r>
      <w:r>
        <w:rPr>
          <w:spacing w:val="-11"/>
        </w:rPr>
        <w:t xml:space="preserve"> </w:t>
      </w:r>
      <w:r>
        <w:t>(хобби)</w:t>
      </w:r>
      <w:r>
        <w:rPr>
          <w:spacing w:val="-13"/>
        </w:rPr>
        <w:t xml:space="preserve"> </w:t>
      </w:r>
      <w:r>
        <w:t>современного</w:t>
      </w:r>
      <w:r>
        <w:rPr>
          <w:spacing w:val="-11"/>
        </w:rPr>
        <w:t xml:space="preserve"> </w:t>
      </w:r>
      <w:r>
        <w:t>подростка</w:t>
      </w:r>
      <w:r>
        <w:rPr>
          <w:spacing w:val="-11"/>
        </w:rPr>
        <w:t xml:space="preserve"> </w:t>
      </w:r>
      <w:r>
        <w:t>(чтение,</w:t>
      </w:r>
      <w:r>
        <w:rPr>
          <w:spacing w:val="-9"/>
        </w:rPr>
        <w:t xml:space="preserve"> </w:t>
      </w:r>
      <w:r>
        <w:t>кино,</w:t>
      </w:r>
      <w:r>
        <w:rPr>
          <w:spacing w:val="-11"/>
        </w:rPr>
        <w:t xml:space="preserve"> </w:t>
      </w:r>
      <w:r>
        <w:t>спорт). Здоровый образ жизни: режим труда и отдыха, здоровое питание.</w:t>
      </w:r>
    </w:p>
    <w:p w14:paraId="32C3266B">
      <w:pPr>
        <w:pStyle w:val="6"/>
        <w:spacing w:line="269" w:lineRule="exact"/>
        <w:ind w:left="1008" w:firstLine="0"/>
        <w:jc w:val="left"/>
      </w:pPr>
      <w:r>
        <w:t>Покупки:</w:t>
      </w:r>
      <w:r>
        <w:rPr>
          <w:spacing w:val="-16"/>
        </w:rPr>
        <w:t xml:space="preserve"> </w:t>
      </w:r>
      <w:r>
        <w:t>одежда,</w:t>
      </w:r>
      <w:r>
        <w:rPr>
          <w:spacing w:val="-16"/>
        </w:rPr>
        <w:t xml:space="preserve"> </w:t>
      </w:r>
      <w:r>
        <w:t>обувь</w:t>
      </w:r>
      <w:r>
        <w:rPr>
          <w:spacing w:val="-16"/>
        </w:rPr>
        <w:t xml:space="preserve"> </w:t>
      </w:r>
      <w:r>
        <w:t>и</w:t>
      </w:r>
      <w:r>
        <w:rPr>
          <w:spacing w:val="-15"/>
        </w:rPr>
        <w:t xml:space="preserve"> </w:t>
      </w:r>
      <w:r>
        <w:t>продукты</w:t>
      </w:r>
      <w:r>
        <w:rPr>
          <w:spacing w:val="-15"/>
        </w:rPr>
        <w:t xml:space="preserve"> </w:t>
      </w:r>
      <w:r>
        <w:rPr>
          <w:spacing w:val="-2"/>
        </w:rPr>
        <w:t>питания.</w:t>
      </w:r>
    </w:p>
    <w:p w14:paraId="31AB368A">
      <w:pPr>
        <w:pStyle w:val="6"/>
        <w:spacing w:line="244" w:lineRule="auto"/>
        <w:ind w:right="468"/>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Переписка</w:t>
      </w:r>
      <w:r>
        <w:rPr>
          <w:spacing w:val="80"/>
        </w:rPr>
        <w:t xml:space="preserve"> </w:t>
      </w:r>
      <w:r>
        <w:t>с зарубежными сверстниками.</w:t>
      </w:r>
    </w:p>
    <w:p w14:paraId="2D75B349">
      <w:pPr>
        <w:pStyle w:val="6"/>
        <w:spacing w:line="244" w:lineRule="auto"/>
        <w:ind w:left="1008" w:right="4019" w:firstLine="0"/>
        <w:jc w:val="left"/>
      </w:pPr>
      <w:r>
        <w:t>Каникулы</w:t>
      </w:r>
      <w:r>
        <w:rPr>
          <w:spacing w:val="-11"/>
        </w:rPr>
        <w:t xml:space="preserve"> </w:t>
      </w:r>
      <w:r>
        <w:t>в</w:t>
      </w:r>
      <w:r>
        <w:rPr>
          <w:spacing w:val="-12"/>
        </w:rPr>
        <w:t xml:space="preserve"> </w:t>
      </w:r>
      <w:r>
        <w:t>различное</w:t>
      </w:r>
      <w:r>
        <w:rPr>
          <w:spacing w:val="-11"/>
        </w:rPr>
        <w:t xml:space="preserve"> </w:t>
      </w:r>
      <w:r>
        <w:t>время</w:t>
      </w:r>
      <w:r>
        <w:rPr>
          <w:spacing w:val="-13"/>
        </w:rPr>
        <w:t xml:space="preserve"> </w:t>
      </w:r>
      <w:r>
        <w:t>года.</w:t>
      </w:r>
      <w:r>
        <w:rPr>
          <w:spacing w:val="-11"/>
        </w:rPr>
        <w:t xml:space="preserve"> </w:t>
      </w:r>
      <w:r>
        <w:t>Виды</w:t>
      </w:r>
      <w:r>
        <w:rPr>
          <w:spacing w:val="-13"/>
        </w:rPr>
        <w:t xml:space="preserve"> </w:t>
      </w:r>
      <w:r>
        <w:t>отдыха. Природа: дикие и домашние животные. Погода. Родной город (село). Транспорт.</w:t>
      </w:r>
    </w:p>
    <w:p w14:paraId="65B92C2A">
      <w:pPr>
        <w:pStyle w:val="6"/>
        <w:spacing w:line="244" w:lineRule="auto"/>
        <w:ind w:right="384"/>
      </w:pPr>
      <w:r>
        <w:t>Родная</w:t>
      </w:r>
      <w:r>
        <w:rPr>
          <w:spacing w:val="-10"/>
        </w:rPr>
        <w:t xml:space="preserve"> </w:t>
      </w:r>
      <w:r>
        <w:t>страна</w:t>
      </w:r>
      <w:r>
        <w:rPr>
          <w:spacing w:val="-10"/>
        </w:rPr>
        <w:t xml:space="preserve"> </w:t>
      </w:r>
      <w:r>
        <w:t>и</w:t>
      </w:r>
      <w:r>
        <w:rPr>
          <w:spacing w:val="-10"/>
        </w:rPr>
        <w:t xml:space="preserve"> </w:t>
      </w:r>
      <w:r>
        <w:t>страна</w:t>
      </w:r>
      <w:r>
        <w:rPr>
          <w:spacing w:val="-10"/>
        </w:rPr>
        <w:t xml:space="preserve"> </w:t>
      </w:r>
      <w:r>
        <w:t>(страны)</w:t>
      </w:r>
      <w:r>
        <w:rPr>
          <w:spacing w:val="-10"/>
        </w:rPr>
        <w:t xml:space="preserve"> </w:t>
      </w:r>
      <w:r>
        <w:t>изучаемого</w:t>
      </w:r>
      <w:r>
        <w:rPr>
          <w:spacing w:val="-10"/>
        </w:rPr>
        <w:t xml:space="preserve"> </w:t>
      </w:r>
      <w:r>
        <w:t>языка.</w:t>
      </w:r>
      <w:r>
        <w:rPr>
          <w:spacing w:val="-10"/>
        </w:rPr>
        <w:t xml:space="preserve"> </w:t>
      </w:r>
      <w:r>
        <w:t>Их</w:t>
      </w:r>
      <w:r>
        <w:rPr>
          <w:spacing w:val="-10"/>
        </w:rPr>
        <w:t xml:space="preserve"> </w:t>
      </w:r>
      <w:r>
        <w:t>географическое</w:t>
      </w:r>
      <w:r>
        <w:rPr>
          <w:spacing w:val="-10"/>
        </w:rPr>
        <w:t xml:space="preserve"> </w:t>
      </w:r>
      <w:r>
        <w:t>положение, столицы, достопримечательности, культурные особенности (национальные праздники, традиции, обычаи).</w:t>
      </w:r>
    </w:p>
    <w:p w14:paraId="0D555D55">
      <w:pPr>
        <w:pStyle w:val="6"/>
        <w:spacing w:line="244" w:lineRule="auto"/>
        <w:ind w:right="381"/>
      </w:pPr>
      <w:r>
        <w:t xml:space="preserve">Выдающиеся люди родной страны и страны (стран) изучаемого языка: писатели, </w:t>
      </w:r>
      <w:r>
        <w:rPr>
          <w:spacing w:val="-2"/>
        </w:rPr>
        <w:t>поэты.</w:t>
      </w:r>
    </w:p>
    <w:p w14:paraId="55B9DC75">
      <w:pPr>
        <w:pStyle w:val="6"/>
        <w:spacing w:line="269" w:lineRule="exact"/>
        <w:ind w:left="1008" w:firstLine="0"/>
        <w:jc w:val="left"/>
      </w:pPr>
      <w:r>
        <w:rPr>
          <w:spacing w:val="-2"/>
        </w:rPr>
        <w:t>Говорение.</w:t>
      </w:r>
    </w:p>
    <w:p w14:paraId="2680AEC5">
      <w:pPr>
        <w:pStyle w:val="6"/>
        <w:spacing w:line="244" w:lineRule="auto"/>
        <w:ind w:right="383"/>
      </w:pPr>
      <w:r>
        <w:t>Развитие коммуникативных умений диалогической речи на базе умений, сформированных на уровне начального общего образования:</w:t>
      </w:r>
    </w:p>
    <w:p w14:paraId="3915FF88">
      <w:pPr>
        <w:pStyle w:val="6"/>
        <w:spacing w:line="244" w:lineRule="auto"/>
        <w:ind w:right="375"/>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75D7D58">
      <w:pPr>
        <w:pStyle w:val="6"/>
        <w:spacing w:after="0" w:line="244" w:lineRule="auto"/>
        <w:sectPr>
          <w:pgSz w:w="11920" w:h="16850"/>
          <w:pgMar w:top="1160" w:right="360" w:bottom="280" w:left="720" w:header="720" w:footer="720" w:gutter="0"/>
          <w:cols w:space="720" w:num="1"/>
        </w:sectPr>
      </w:pPr>
    </w:p>
    <w:p w14:paraId="5CD65A83">
      <w:pPr>
        <w:pStyle w:val="6"/>
        <w:tabs>
          <w:tab w:val="left" w:pos="2737"/>
          <w:tab w:val="left" w:pos="4875"/>
          <w:tab w:val="left" w:pos="6773"/>
          <w:tab w:val="left" w:pos="9028"/>
        </w:tabs>
        <w:spacing w:before="79" w:line="244" w:lineRule="auto"/>
        <w:ind w:right="381"/>
      </w:pPr>
      <w:r>
        <w:t xml:space="preserve">диалог-побуждение к действию: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 xml:space="preserve">к совместной деятельности, вежливо соглашаться (не соглашаться) на предложение </w:t>
      </w:r>
      <w:r>
        <w:rPr>
          <w:spacing w:val="-2"/>
        </w:rPr>
        <w:t>собеседника;</w:t>
      </w:r>
    </w:p>
    <w:p w14:paraId="6942D2F0">
      <w:pPr>
        <w:pStyle w:val="6"/>
        <w:spacing w:line="244" w:lineRule="auto"/>
        <w:ind w:right="377"/>
      </w:pPr>
      <w:r>
        <w:t>диалог-расспрос:</w:t>
      </w:r>
      <w:r>
        <w:rPr>
          <w:spacing w:val="-6"/>
        </w:rPr>
        <w:t xml:space="preserve"> </w:t>
      </w:r>
      <w:r>
        <w:t>сообщать</w:t>
      </w:r>
      <w:r>
        <w:rPr>
          <w:spacing w:val="-7"/>
        </w:rPr>
        <w:t xml:space="preserve"> </w:t>
      </w:r>
      <w:r>
        <w:t>фактическую</w:t>
      </w:r>
      <w:r>
        <w:rPr>
          <w:spacing w:val="-7"/>
        </w:rPr>
        <w:t xml:space="preserve"> </w:t>
      </w:r>
      <w:r>
        <w:t>информацию,</w:t>
      </w:r>
      <w:r>
        <w:rPr>
          <w:spacing w:val="-6"/>
        </w:rPr>
        <w:t xml:space="preserve"> </w:t>
      </w:r>
      <w:r>
        <w:t>отвечая</w:t>
      </w:r>
      <w:r>
        <w:rPr>
          <w:spacing w:val="-9"/>
        </w:rPr>
        <w:t xml:space="preserve"> </w:t>
      </w:r>
      <w:r>
        <w:t>на</w:t>
      </w:r>
      <w:r>
        <w:rPr>
          <w:spacing w:val="-6"/>
        </w:rPr>
        <w:t xml:space="preserve"> </w:t>
      </w:r>
      <w:r>
        <w:t>вопросы</w:t>
      </w:r>
      <w:r>
        <w:rPr>
          <w:spacing w:val="-7"/>
        </w:rPr>
        <w:t xml:space="preserve"> </w:t>
      </w:r>
      <w:r>
        <w:t>разных видов; запрашивать интересующую информацию.</w:t>
      </w:r>
    </w:p>
    <w:p w14:paraId="3B088C8A">
      <w:pPr>
        <w:pStyle w:val="6"/>
        <w:spacing w:line="244" w:lineRule="auto"/>
        <w:ind w:right="377"/>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503A6307">
      <w:pPr>
        <w:pStyle w:val="6"/>
        <w:spacing w:line="267" w:lineRule="exact"/>
        <w:ind w:left="1008" w:firstLine="0"/>
      </w:pPr>
      <w:r>
        <w:t>Объём</w:t>
      </w:r>
      <w:r>
        <w:rPr>
          <w:spacing w:val="1"/>
        </w:rPr>
        <w:t xml:space="preserve"> </w:t>
      </w:r>
      <w:r>
        <w:t>диалога</w:t>
      </w:r>
      <w:r>
        <w:rPr>
          <w:spacing w:val="1"/>
        </w:rPr>
        <w:t xml:space="preserve"> </w:t>
      </w:r>
      <w:r>
        <w:t>–</w:t>
      </w:r>
      <w:r>
        <w:rPr>
          <w:spacing w:val="3"/>
        </w:rPr>
        <w:t xml:space="preserve"> </w:t>
      </w:r>
      <w:r>
        <w:t>до</w:t>
      </w:r>
      <w:r>
        <w:rPr>
          <w:spacing w:val="-1"/>
        </w:rPr>
        <w:t xml:space="preserve"> </w:t>
      </w:r>
      <w:r>
        <w:t>5</w:t>
      </w:r>
      <w:r>
        <w:rPr>
          <w:spacing w:val="2"/>
        </w:rPr>
        <w:t xml:space="preserve"> </w:t>
      </w:r>
      <w:r>
        <w:t>реплик</w:t>
      </w:r>
      <w:r>
        <w:rPr>
          <w:spacing w:val="1"/>
        </w:rPr>
        <w:t xml:space="preserve"> </w:t>
      </w:r>
      <w:r>
        <w:t>со</w:t>
      </w:r>
      <w:r>
        <w:rPr>
          <w:spacing w:val="2"/>
        </w:rPr>
        <w:t xml:space="preserve"> </w:t>
      </w:r>
      <w:r>
        <w:t>стороны</w:t>
      </w:r>
      <w:r>
        <w:rPr>
          <w:spacing w:val="-2"/>
        </w:rPr>
        <w:t xml:space="preserve"> </w:t>
      </w:r>
      <w:r>
        <w:t>каждого</w:t>
      </w:r>
      <w:r>
        <w:rPr>
          <w:spacing w:val="1"/>
        </w:rPr>
        <w:t xml:space="preserve"> </w:t>
      </w:r>
      <w:r>
        <w:rPr>
          <w:spacing w:val="-2"/>
        </w:rPr>
        <w:t>собеседника.</w:t>
      </w:r>
    </w:p>
    <w:p w14:paraId="220A7297">
      <w:pPr>
        <w:pStyle w:val="6"/>
        <w:tabs>
          <w:tab w:val="left" w:pos="2276"/>
          <w:tab w:val="left" w:pos="4492"/>
          <w:tab w:val="left" w:pos="5536"/>
          <w:tab w:val="left" w:pos="7574"/>
          <w:tab w:val="left" w:pos="8323"/>
          <w:tab w:val="left" w:pos="8814"/>
          <w:tab w:val="left" w:pos="9555"/>
        </w:tabs>
        <w:spacing w:line="244" w:lineRule="auto"/>
        <w:ind w:right="388"/>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14:paraId="2A754F94">
      <w:pPr>
        <w:pStyle w:val="6"/>
        <w:tabs>
          <w:tab w:val="left" w:pos="2270"/>
          <w:tab w:val="left" w:pos="3265"/>
          <w:tab w:val="left" w:pos="4403"/>
          <w:tab w:val="left" w:pos="6422"/>
          <w:tab w:val="left" w:pos="8250"/>
          <w:tab w:val="left" w:pos="8593"/>
        </w:tabs>
        <w:spacing w:line="244" w:lineRule="auto"/>
        <w:ind w:right="381"/>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609D7E24">
      <w:pPr>
        <w:pStyle w:val="6"/>
        <w:spacing w:line="244" w:lineRule="auto"/>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C56975B">
      <w:pPr>
        <w:pStyle w:val="6"/>
        <w:spacing w:line="269" w:lineRule="exact"/>
        <w:ind w:left="1008" w:firstLine="0"/>
        <w:jc w:val="left"/>
      </w:pPr>
      <w:r>
        <w:rPr>
          <w:spacing w:val="-2"/>
        </w:rPr>
        <w:t>повествование</w:t>
      </w:r>
      <w:r>
        <w:rPr>
          <w:spacing w:val="5"/>
        </w:rPr>
        <w:t xml:space="preserve"> </w:t>
      </w:r>
      <w:r>
        <w:rPr>
          <w:spacing w:val="-2"/>
        </w:rPr>
        <w:t>(сообщение);</w:t>
      </w:r>
    </w:p>
    <w:p w14:paraId="741637D5">
      <w:pPr>
        <w:pStyle w:val="6"/>
        <w:spacing w:line="244" w:lineRule="auto"/>
        <w:ind w:left="1008" w:right="2330" w:firstLine="0"/>
        <w:jc w:val="left"/>
      </w:pPr>
      <w:r>
        <w:t>изложение</w:t>
      </w:r>
      <w:r>
        <w:rPr>
          <w:spacing w:val="-16"/>
        </w:rPr>
        <w:t xml:space="preserve"> </w:t>
      </w:r>
      <w:r>
        <w:t>(пересказ)</w:t>
      </w:r>
      <w:r>
        <w:rPr>
          <w:spacing w:val="-16"/>
        </w:rPr>
        <w:t xml:space="preserve"> </w:t>
      </w:r>
      <w:r>
        <w:t>основного</w:t>
      </w:r>
      <w:r>
        <w:rPr>
          <w:spacing w:val="-16"/>
        </w:rPr>
        <w:t xml:space="preserve"> </w:t>
      </w:r>
      <w:r>
        <w:t>содержания</w:t>
      </w:r>
      <w:r>
        <w:rPr>
          <w:spacing w:val="-16"/>
        </w:rPr>
        <w:t xml:space="preserve"> </w:t>
      </w:r>
      <w:r>
        <w:t>прочитанного</w:t>
      </w:r>
      <w:r>
        <w:rPr>
          <w:spacing w:val="-16"/>
        </w:rPr>
        <w:t xml:space="preserve"> </w:t>
      </w:r>
      <w:r>
        <w:t>текста; краткое изложение результатов выполненной проектной работы.</w:t>
      </w:r>
    </w:p>
    <w:p w14:paraId="2E513A7F">
      <w:pPr>
        <w:pStyle w:val="6"/>
        <w:spacing w:line="244" w:lineRule="auto"/>
        <w:ind w:right="37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14:paraId="7C36F046">
      <w:pPr>
        <w:pStyle w:val="6"/>
        <w:spacing w:line="244" w:lineRule="auto"/>
        <w:ind w:left="1008" w:right="4041" w:firstLine="0"/>
      </w:pPr>
      <w:r>
        <w:t xml:space="preserve">Объём монологического высказывания – 5–6 фраз. </w:t>
      </w:r>
      <w:r>
        <w:rPr>
          <w:spacing w:val="-2"/>
          <w:w w:val="110"/>
        </w:rPr>
        <w:t>Аудирование.</w:t>
      </w:r>
    </w:p>
    <w:p w14:paraId="7362FC2F">
      <w:pPr>
        <w:pStyle w:val="6"/>
        <w:spacing w:line="244" w:lineRule="auto"/>
        <w:ind w:right="384"/>
      </w:pPr>
      <w:r>
        <w:t>Развитие</w:t>
      </w:r>
      <w:r>
        <w:rPr>
          <w:spacing w:val="-10"/>
        </w:rPr>
        <w:t xml:space="preserve"> </w:t>
      </w:r>
      <w:r>
        <w:t>коммуникативных</w:t>
      </w:r>
      <w:r>
        <w:rPr>
          <w:spacing w:val="-11"/>
        </w:rPr>
        <w:t xml:space="preserve"> </w:t>
      </w:r>
      <w:r>
        <w:t>умений</w:t>
      </w:r>
      <w:r>
        <w:rPr>
          <w:spacing w:val="-10"/>
        </w:rPr>
        <w:t xml:space="preserve"> </w:t>
      </w:r>
      <w:r>
        <w:t>аудирования</w:t>
      </w:r>
      <w:r>
        <w:rPr>
          <w:spacing w:val="-10"/>
        </w:rPr>
        <w:t xml:space="preserve"> </w:t>
      </w:r>
      <w:r>
        <w:t>на</w:t>
      </w:r>
      <w:r>
        <w:rPr>
          <w:spacing w:val="-10"/>
        </w:rPr>
        <w:t xml:space="preserve"> </w:t>
      </w:r>
      <w:r>
        <w:t>базе</w:t>
      </w:r>
      <w:r>
        <w:rPr>
          <w:spacing w:val="-9"/>
        </w:rPr>
        <w:t xml:space="preserve"> </w:t>
      </w:r>
      <w:r>
        <w:t>умений,</w:t>
      </w:r>
      <w:r>
        <w:rPr>
          <w:spacing w:val="-10"/>
        </w:rPr>
        <w:t xml:space="preserve"> </w:t>
      </w:r>
      <w:r>
        <w:t>сформированных на уровне начального общего образования:</w:t>
      </w:r>
    </w:p>
    <w:p w14:paraId="39F870B1">
      <w:pPr>
        <w:pStyle w:val="6"/>
        <w:spacing w:line="244" w:lineRule="auto"/>
        <w:ind w:right="384"/>
      </w:pPr>
      <w:r>
        <w:t>при</w:t>
      </w:r>
      <w:r>
        <w:rPr>
          <w:spacing w:val="75"/>
          <w:w w:val="150"/>
        </w:rPr>
        <w:t xml:space="preserve">  </w:t>
      </w:r>
      <w:r>
        <w:t>непосредственном</w:t>
      </w:r>
      <w:r>
        <w:rPr>
          <w:spacing w:val="75"/>
          <w:w w:val="150"/>
        </w:rPr>
        <w:t xml:space="preserve">  </w:t>
      </w:r>
      <w:r>
        <w:t>общении:</w:t>
      </w:r>
      <w:r>
        <w:rPr>
          <w:spacing w:val="75"/>
          <w:w w:val="150"/>
        </w:rPr>
        <w:t xml:space="preserve">  </w:t>
      </w:r>
      <w:r>
        <w:t>понимание</w:t>
      </w:r>
      <w:r>
        <w:rPr>
          <w:spacing w:val="75"/>
          <w:w w:val="150"/>
        </w:rPr>
        <w:t xml:space="preserve">  </w:t>
      </w:r>
      <w:r>
        <w:t>на</w:t>
      </w:r>
      <w:r>
        <w:rPr>
          <w:spacing w:val="74"/>
          <w:w w:val="150"/>
        </w:rPr>
        <w:t xml:space="preserve">  </w:t>
      </w:r>
      <w:r>
        <w:t>слух</w:t>
      </w:r>
      <w:r>
        <w:rPr>
          <w:spacing w:val="74"/>
          <w:w w:val="150"/>
        </w:rPr>
        <w:t xml:space="preserve">  </w:t>
      </w:r>
      <w:r>
        <w:t>речи</w:t>
      </w:r>
      <w:r>
        <w:rPr>
          <w:spacing w:val="75"/>
          <w:w w:val="150"/>
        </w:rPr>
        <w:t xml:space="preserve">  </w:t>
      </w:r>
      <w:r>
        <w:t>учителя и одноклассников и вербальная (невербальная) реакция на услышанное;</w:t>
      </w:r>
    </w:p>
    <w:p w14:paraId="1DC6CBD3">
      <w:pPr>
        <w:pStyle w:val="6"/>
        <w:spacing w:line="244" w:lineRule="auto"/>
        <w:ind w:right="374"/>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w:t>
      </w:r>
      <w:r>
        <w:rPr>
          <w:spacing w:val="-2"/>
        </w:rPr>
        <w:t>иллюстрации.</w:t>
      </w:r>
    </w:p>
    <w:p w14:paraId="7CCA8E3B">
      <w:pPr>
        <w:pStyle w:val="6"/>
        <w:spacing w:line="244" w:lineRule="auto"/>
        <w:ind w:right="383"/>
        <w:jc w:val="right"/>
      </w:pPr>
      <w:r>
        <w:t>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умение определять</w:t>
      </w:r>
      <w:r>
        <w:rPr>
          <w:spacing w:val="-5"/>
        </w:rPr>
        <w:t xml:space="preserve"> </w:t>
      </w:r>
      <w:r>
        <w:t>основную</w:t>
      </w:r>
      <w:r>
        <w:rPr>
          <w:spacing w:val="-5"/>
        </w:rPr>
        <w:t xml:space="preserve"> </w:t>
      </w:r>
      <w:r>
        <w:t>тему</w:t>
      </w:r>
      <w:r>
        <w:rPr>
          <w:spacing w:val="-6"/>
        </w:rPr>
        <w:t xml:space="preserve"> </w:t>
      </w:r>
      <w:r>
        <w:t>и</w:t>
      </w:r>
      <w:r>
        <w:rPr>
          <w:spacing w:val="-4"/>
        </w:rPr>
        <w:t xml:space="preserve"> </w:t>
      </w:r>
      <w:r>
        <w:t>главные</w:t>
      </w:r>
      <w:r>
        <w:rPr>
          <w:spacing w:val="-4"/>
        </w:rPr>
        <w:t xml:space="preserve"> </w:t>
      </w:r>
      <w:r>
        <w:t>факты</w:t>
      </w:r>
      <w:r>
        <w:rPr>
          <w:spacing w:val="-4"/>
        </w:rPr>
        <w:t xml:space="preserve"> </w:t>
      </w:r>
      <w:r>
        <w:t>(события)</w:t>
      </w:r>
      <w:r>
        <w:rPr>
          <w:spacing w:val="-5"/>
        </w:rPr>
        <w:t xml:space="preserve"> </w:t>
      </w:r>
      <w:r>
        <w:t>в</w:t>
      </w:r>
      <w:r>
        <w:rPr>
          <w:spacing w:val="-5"/>
        </w:rPr>
        <w:t xml:space="preserve"> </w:t>
      </w:r>
      <w:r>
        <w:t>воспринимаемом</w:t>
      </w:r>
      <w:r>
        <w:rPr>
          <w:spacing w:val="-4"/>
        </w:rPr>
        <w:t xml:space="preserve"> </w:t>
      </w:r>
      <w:r>
        <w:t>на</w:t>
      </w:r>
      <w:r>
        <w:rPr>
          <w:spacing w:val="-4"/>
        </w:rPr>
        <w:t xml:space="preserve"> </w:t>
      </w:r>
      <w:r>
        <w:t>слух</w:t>
      </w:r>
      <w:r>
        <w:rPr>
          <w:spacing w:val="-7"/>
        </w:rPr>
        <w:t xml:space="preserve"> </w:t>
      </w:r>
      <w:r>
        <w:t>тексте, игнорировать</w:t>
      </w:r>
      <w:r>
        <w:rPr>
          <w:spacing w:val="-10"/>
        </w:rPr>
        <w:t xml:space="preserve"> </w:t>
      </w:r>
      <w:r>
        <w:t>незнакомые</w:t>
      </w:r>
      <w:r>
        <w:rPr>
          <w:spacing w:val="-10"/>
        </w:rPr>
        <w:t xml:space="preserve"> </w:t>
      </w:r>
      <w:r>
        <w:t>слова,</w:t>
      </w:r>
      <w:r>
        <w:rPr>
          <w:spacing w:val="-10"/>
        </w:rPr>
        <w:t xml:space="preserve"> </w:t>
      </w:r>
      <w:r>
        <w:t>несущественные</w:t>
      </w:r>
      <w:r>
        <w:rPr>
          <w:spacing w:val="-10"/>
        </w:rPr>
        <w:t xml:space="preserve"> </w:t>
      </w:r>
      <w:r>
        <w:t>для</w:t>
      </w:r>
      <w:r>
        <w:rPr>
          <w:spacing w:val="-10"/>
        </w:rPr>
        <w:t xml:space="preserve"> </w:t>
      </w:r>
      <w:r>
        <w:t>понимания</w:t>
      </w:r>
      <w:r>
        <w:rPr>
          <w:spacing w:val="-10"/>
        </w:rPr>
        <w:t xml:space="preserve"> </w:t>
      </w:r>
      <w:r>
        <w:t>основного</w:t>
      </w:r>
      <w:r>
        <w:rPr>
          <w:spacing w:val="-10"/>
        </w:rPr>
        <w:t xml:space="preserve"> </w:t>
      </w:r>
      <w:r>
        <w:t>содержания. Аудирование</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умение выделять</w:t>
      </w:r>
      <w:r>
        <w:rPr>
          <w:spacing w:val="-7"/>
        </w:rPr>
        <w:t xml:space="preserve"> </w:t>
      </w:r>
      <w:r>
        <w:t>запрашиваемую</w:t>
      </w:r>
      <w:r>
        <w:rPr>
          <w:spacing w:val="-6"/>
        </w:rPr>
        <w:t xml:space="preserve"> </w:t>
      </w:r>
      <w:r>
        <w:t>информацию,</w:t>
      </w:r>
      <w:r>
        <w:rPr>
          <w:spacing w:val="-5"/>
        </w:rPr>
        <w:t xml:space="preserve"> </w:t>
      </w:r>
      <w:r>
        <w:t>представленную</w:t>
      </w:r>
      <w:r>
        <w:rPr>
          <w:spacing w:val="-6"/>
        </w:rPr>
        <w:t xml:space="preserve"> </w:t>
      </w:r>
      <w:r>
        <w:t>в</w:t>
      </w:r>
      <w:r>
        <w:rPr>
          <w:spacing w:val="-6"/>
        </w:rPr>
        <w:t xml:space="preserve"> </w:t>
      </w:r>
      <w:r>
        <w:t>эксплицитной</w:t>
      </w:r>
      <w:r>
        <w:rPr>
          <w:spacing w:val="-6"/>
        </w:rPr>
        <w:t xml:space="preserve"> </w:t>
      </w:r>
      <w:r>
        <w:t>(явной)</w:t>
      </w:r>
      <w:r>
        <w:rPr>
          <w:spacing w:val="-7"/>
        </w:rPr>
        <w:t xml:space="preserve"> </w:t>
      </w:r>
      <w:r>
        <w:rPr>
          <w:spacing w:val="-2"/>
        </w:rPr>
        <w:t>форме,</w:t>
      </w:r>
    </w:p>
    <w:p w14:paraId="0AD0FBD2">
      <w:pPr>
        <w:pStyle w:val="6"/>
        <w:spacing w:line="266" w:lineRule="exact"/>
        <w:ind w:firstLine="0"/>
      </w:pPr>
      <w:r>
        <w:t>в</w:t>
      </w:r>
      <w:r>
        <w:rPr>
          <w:spacing w:val="-9"/>
        </w:rPr>
        <w:t xml:space="preserve"> </w:t>
      </w:r>
      <w:r>
        <w:t>воспринимаемом</w:t>
      </w:r>
      <w:r>
        <w:rPr>
          <w:spacing w:val="-9"/>
        </w:rPr>
        <w:t xml:space="preserve"> </w:t>
      </w:r>
      <w:r>
        <w:t>на</w:t>
      </w:r>
      <w:r>
        <w:rPr>
          <w:spacing w:val="-8"/>
        </w:rPr>
        <w:t xml:space="preserve"> </w:t>
      </w:r>
      <w:r>
        <w:t>слух</w:t>
      </w:r>
      <w:r>
        <w:rPr>
          <w:spacing w:val="-10"/>
        </w:rPr>
        <w:t xml:space="preserve"> </w:t>
      </w:r>
      <w:r>
        <w:rPr>
          <w:spacing w:val="-2"/>
        </w:rPr>
        <w:t>тексте.</w:t>
      </w:r>
    </w:p>
    <w:p w14:paraId="54CA8FD1">
      <w:pPr>
        <w:pStyle w:val="6"/>
        <w:spacing w:line="244" w:lineRule="auto"/>
        <w:ind w:right="381"/>
      </w:pPr>
      <w:r>
        <w:t>Тексты</w:t>
      </w:r>
      <w:r>
        <w:rPr>
          <w:spacing w:val="77"/>
        </w:rPr>
        <w:t xml:space="preserve">  </w:t>
      </w:r>
      <w:r>
        <w:t>для</w:t>
      </w:r>
      <w:r>
        <w:rPr>
          <w:spacing w:val="77"/>
        </w:rPr>
        <w:t xml:space="preserve">  </w:t>
      </w:r>
      <w:r>
        <w:t>аудирования:</w:t>
      </w:r>
      <w:r>
        <w:rPr>
          <w:spacing w:val="78"/>
        </w:rPr>
        <w:t xml:space="preserve">  </w:t>
      </w:r>
      <w:r>
        <w:t>диалог</w:t>
      </w:r>
      <w:r>
        <w:rPr>
          <w:spacing w:val="77"/>
        </w:rPr>
        <w:t xml:space="preserve">  </w:t>
      </w:r>
      <w:r>
        <w:t>(беседа),</w:t>
      </w:r>
      <w:r>
        <w:rPr>
          <w:spacing w:val="77"/>
        </w:rPr>
        <w:t xml:space="preserve">  </w:t>
      </w:r>
      <w:r>
        <w:t>высказывания</w:t>
      </w:r>
      <w:r>
        <w:rPr>
          <w:spacing w:val="77"/>
        </w:rPr>
        <w:t xml:space="preserve">  </w:t>
      </w:r>
      <w:r>
        <w:t>собеседников в ситуациях повседневного общения, рассказ, сообщение информационного характера.</w:t>
      </w:r>
    </w:p>
    <w:p w14:paraId="00AFD910">
      <w:pPr>
        <w:pStyle w:val="6"/>
        <w:spacing w:line="244" w:lineRule="auto"/>
        <w:ind w:left="1008" w:right="2470"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1 минуты. </w:t>
      </w:r>
      <w:r>
        <w:rPr>
          <w:w w:val="105"/>
        </w:rPr>
        <w:t>Смысловое чтение.</w:t>
      </w:r>
    </w:p>
    <w:p w14:paraId="50F773BC">
      <w:pPr>
        <w:pStyle w:val="6"/>
        <w:spacing w:line="244" w:lineRule="auto"/>
        <w:ind w:right="378"/>
      </w:pPr>
      <w:r>
        <w:t>Развитие</w:t>
      </w:r>
      <w:r>
        <w:rPr>
          <w:spacing w:val="40"/>
        </w:rPr>
        <w:t xml:space="preserve">  </w:t>
      </w:r>
      <w:r>
        <w:t>сформированных</w:t>
      </w:r>
      <w:r>
        <w:rPr>
          <w:spacing w:val="40"/>
        </w:rPr>
        <w:t xml:space="preserve">  </w:t>
      </w:r>
      <w:r>
        <w:t>в</w:t>
      </w:r>
      <w:r>
        <w:rPr>
          <w:spacing w:val="53"/>
        </w:rPr>
        <w:t xml:space="preserve">  </w:t>
      </w:r>
      <w:r>
        <w:t>начальной</w:t>
      </w:r>
      <w:r>
        <w:rPr>
          <w:spacing w:val="40"/>
        </w:rPr>
        <w:t xml:space="preserve">  </w:t>
      </w:r>
      <w:r>
        <w:t>школе</w:t>
      </w:r>
      <w:r>
        <w:rPr>
          <w:spacing w:val="40"/>
        </w:rPr>
        <w:t xml:space="preserve">  </w:t>
      </w:r>
      <w:r>
        <w:t>умений</w:t>
      </w:r>
      <w:r>
        <w:rPr>
          <w:spacing w:val="40"/>
        </w:rPr>
        <w:t xml:space="preserve">  </w:t>
      </w:r>
      <w:r>
        <w:t>читать</w:t>
      </w:r>
      <w:r>
        <w:rPr>
          <w:spacing w:val="40"/>
        </w:rPr>
        <w:t xml:space="preserve">  </w:t>
      </w:r>
      <w:r>
        <w:t>про</w:t>
      </w:r>
      <w:r>
        <w:rPr>
          <w:spacing w:val="40"/>
        </w:rPr>
        <w:t xml:space="preserve">  </w:t>
      </w:r>
      <w:r>
        <w:t>себя</w:t>
      </w:r>
      <w:r>
        <w:rPr>
          <w:spacing w:val="80"/>
        </w:rPr>
        <w:t xml:space="preserve"> </w:t>
      </w:r>
      <w:r>
        <w:t>и понимать учебные и несложные адаптированные аутентичные тексты разных жанров и стилей,</w:t>
      </w:r>
      <w:r>
        <w:rPr>
          <w:spacing w:val="-2"/>
        </w:rPr>
        <w:t xml:space="preserve"> </w:t>
      </w:r>
      <w:r>
        <w:t>содержащие</w:t>
      </w:r>
      <w:r>
        <w:rPr>
          <w:spacing w:val="-5"/>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4"/>
        </w:rPr>
        <w:t xml:space="preserve"> </w:t>
      </w:r>
      <w:r>
        <w:t>различной</w:t>
      </w:r>
      <w:r>
        <w:rPr>
          <w:spacing w:val="-2"/>
        </w:rPr>
        <w:t xml:space="preserve"> </w:t>
      </w:r>
      <w:r>
        <w:t>глубиной</w:t>
      </w:r>
      <w:r>
        <w:rPr>
          <w:spacing w:val="-2"/>
        </w:rPr>
        <w:t xml:space="preserve"> </w:t>
      </w:r>
      <w:r>
        <w:t>проникновения в</w:t>
      </w:r>
      <w:r>
        <w:rPr>
          <w:spacing w:val="-3"/>
        </w:rPr>
        <w:t xml:space="preserve"> </w:t>
      </w:r>
      <w:r>
        <w:t>их</w:t>
      </w:r>
      <w:r>
        <w:rPr>
          <w:spacing w:val="-5"/>
        </w:rPr>
        <w:t xml:space="preserve"> </w:t>
      </w:r>
      <w:r>
        <w:t>содержание</w:t>
      </w:r>
      <w:r>
        <w:rPr>
          <w:spacing w:val="-3"/>
        </w:rPr>
        <w:t xml:space="preserve"> </w:t>
      </w:r>
      <w:r>
        <w:t>в</w:t>
      </w:r>
      <w:r>
        <w:rPr>
          <w:spacing w:val="-3"/>
        </w:rPr>
        <w:t xml:space="preserve"> </w:t>
      </w:r>
      <w:r>
        <w:t>зависимости</w:t>
      </w:r>
      <w:r>
        <w:rPr>
          <w:spacing w:val="-5"/>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w:t>
      </w:r>
      <w:r>
        <w:rPr>
          <w:spacing w:val="-3"/>
        </w:rPr>
        <w:t xml:space="preserve"> </w:t>
      </w:r>
      <w:r>
        <w:t>с</w:t>
      </w:r>
      <w:r>
        <w:rPr>
          <w:spacing w:val="-5"/>
        </w:rPr>
        <w:t xml:space="preserve"> </w:t>
      </w:r>
      <w:r>
        <w:t>пониманием основного содержания, с пониманием запрашиваемой информации.</w:t>
      </w:r>
    </w:p>
    <w:p w14:paraId="20C45FF5">
      <w:pPr>
        <w:pStyle w:val="6"/>
        <w:spacing w:line="244" w:lineRule="auto"/>
        <w:ind w:right="384"/>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w:t>
      </w:r>
      <w:r>
        <w:rPr>
          <w:spacing w:val="-11"/>
        </w:rPr>
        <w:t xml:space="preserve"> </w:t>
      </w:r>
      <w:r>
        <w:t>незнакомые</w:t>
      </w:r>
      <w:r>
        <w:rPr>
          <w:spacing w:val="-8"/>
        </w:rPr>
        <w:t xml:space="preserve"> </w:t>
      </w:r>
      <w:r>
        <w:t>слова,</w:t>
      </w:r>
      <w:r>
        <w:rPr>
          <w:spacing w:val="-11"/>
        </w:rPr>
        <w:t xml:space="preserve"> </w:t>
      </w:r>
      <w:r>
        <w:t>несущественные</w:t>
      </w:r>
      <w:r>
        <w:rPr>
          <w:spacing w:val="-11"/>
        </w:rPr>
        <w:t xml:space="preserve"> </w:t>
      </w:r>
      <w:r>
        <w:t>для</w:t>
      </w:r>
      <w:r>
        <w:rPr>
          <w:spacing w:val="-11"/>
        </w:rPr>
        <w:t xml:space="preserve"> </w:t>
      </w:r>
      <w:r>
        <w:t>понимания</w:t>
      </w:r>
      <w:r>
        <w:rPr>
          <w:spacing w:val="-11"/>
        </w:rPr>
        <w:t xml:space="preserve"> </w:t>
      </w:r>
      <w:r>
        <w:t>основного</w:t>
      </w:r>
      <w:r>
        <w:rPr>
          <w:spacing w:val="-11"/>
        </w:rPr>
        <w:t xml:space="preserve"> </w:t>
      </w:r>
      <w:r>
        <w:t>содержания.</w:t>
      </w:r>
    </w:p>
    <w:p w14:paraId="3AEAB0EC">
      <w:pPr>
        <w:pStyle w:val="6"/>
        <w:spacing w:after="0" w:line="244" w:lineRule="auto"/>
        <w:sectPr>
          <w:pgSz w:w="11920" w:h="16850"/>
          <w:pgMar w:top="1160" w:right="360" w:bottom="280" w:left="720" w:header="720" w:footer="720" w:gutter="0"/>
          <w:cols w:space="720" w:num="1"/>
        </w:sectPr>
      </w:pPr>
    </w:p>
    <w:p w14:paraId="7F13CBAB">
      <w:pPr>
        <w:pStyle w:val="6"/>
        <w:spacing w:before="79" w:line="244" w:lineRule="auto"/>
        <w:ind w:right="388"/>
      </w:pPr>
      <w:r>
        <w:t>Чтение</w:t>
      </w:r>
      <w:r>
        <w:rPr>
          <w:spacing w:val="-7"/>
        </w:rPr>
        <w:t xml:space="preserve"> </w:t>
      </w:r>
      <w:r>
        <w:t>с</w:t>
      </w:r>
      <w:r>
        <w:rPr>
          <w:spacing w:val="-7"/>
        </w:rPr>
        <w:t xml:space="preserve"> </w:t>
      </w:r>
      <w:r>
        <w:t>пониманием</w:t>
      </w:r>
      <w:r>
        <w:rPr>
          <w:spacing w:val="-7"/>
        </w:rPr>
        <w:t xml:space="preserve"> </w:t>
      </w:r>
      <w:r>
        <w:t>запрашиваемой</w:t>
      </w:r>
      <w:r>
        <w:rPr>
          <w:spacing w:val="-7"/>
        </w:rPr>
        <w:t xml:space="preserve"> </w:t>
      </w:r>
      <w:r>
        <w:t>информации</w:t>
      </w:r>
      <w:r>
        <w:rPr>
          <w:spacing w:val="-7"/>
        </w:rPr>
        <w:t xml:space="preserve"> </w:t>
      </w:r>
      <w:r>
        <w:t>предполагает</w:t>
      </w:r>
      <w:r>
        <w:rPr>
          <w:spacing w:val="-7"/>
        </w:rPr>
        <w:t xml:space="preserve"> </w:t>
      </w:r>
      <w:r>
        <w:t>умение</w:t>
      </w:r>
      <w:r>
        <w:rPr>
          <w:spacing w:val="-7"/>
        </w:rPr>
        <w:t xml:space="preserve"> </w:t>
      </w:r>
      <w:r>
        <w:t>находить в прочитанном тексте и понимать запрашиваемую информацию, представленную в эксплицитной (явной) форме.</w:t>
      </w:r>
    </w:p>
    <w:p w14:paraId="07778D61">
      <w:pPr>
        <w:pStyle w:val="6"/>
        <w:spacing w:line="244" w:lineRule="auto"/>
        <w:ind w:right="383"/>
      </w:pPr>
      <w:r>
        <w:t>Чтение</w:t>
      </w:r>
      <w:r>
        <w:rPr>
          <w:spacing w:val="80"/>
          <w:w w:val="150"/>
        </w:rPr>
        <w:t xml:space="preserve">  </w:t>
      </w:r>
      <w:r>
        <w:t>несплошных</w:t>
      </w:r>
      <w:r>
        <w:rPr>
          <w:spacing w:val="80"/>
          <w:w w:val="150"/>
        </w:rPr>
        <w:t xml:space="preserve">  </w:t>
      </w:r>
      <w:r>
        <w:t>текстов</w:t>
      </w:r>
      <w:r>
        <w:rPr>
          <w:spacing w:val="80"/>
          <w:w w:val="150"/>
        </w:rPr>
        <w:t xml:space="preserve">  </w:t>
      </w:r>
      <w:r>
        <w:t>(таблиц)</w:t>
      </w:r>
      <w:r>
        <w:rPr>
          <w:spacing w:val="80"/>
          <w:w w:val="150"/>
        </w:rPr>
        <w:t xml:space="preserve">  </w:t>
      </w:r>
      <w:r>
        <w:t>и</w:t>
      </w:r>
      <w:r>
        <w:rPr>
          <w:spacing w:val="80"/>
          <w:w w:val="150"/>
        </w:rPr>
        <w:t xml:space="preserve">  </w:t>
      </w:r>
      <w:r>
        <w:t>понимание</w:t>
      </w:r>
      <w:r>
        <w:rPr>
          <w:spacing w:val="80"/>
          <w:w w:val="150"/>
        </w:rPr>
        <w:t xml:space="preserve">  </w:t>
      </w:r>
      <w:r>
        <w:t>представленной в них информации.</w:t>
      </w:r>
    </w:p>
    <w:p w14:paraId="598625ED">
      <w:pPr>
        <w:pStyle w:val="6"/>
        <w:spacing w:line="244" w:lineRule="auto"/>
        <w:ind w:right="38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A0A2B06">
      <w:pPr>
        <w:pStyle w:val="6"/>
        <w:spacing w:line="244" w:lineRule="auto"/>
        <w:ind w:left="1008" w:right="4037" w:firstLine="0"/>
      </w:pPr>
      <w:r>
        <w:t xml:space="preserve">Объём текста (текстов) для чтения – 180–200 слов. </w:t>
      </w:r>
      <w:r>
        <w:rPr>
          <w:spacing w:val="-2"/>
          <w:w w:val="110"/>
        </w:rPr>
        <w:t>Письменная</w:t>
      </w:r>
      <w:r>
        <w:rPr>
          <w:spacing w:val="-16"/>
          <w:w w:val="110"/>
        </w:rPr>
        <w:t xml:space="preserve"> </w:t>
      </w:r>
      <w:r>
        <w:rPr>
          <w:spacing w:val="-2"/>
          <w:w w:val="110"/>
        </w:rPr>
        <w:t>речь.</w:t>
      </w:r>
    </w:p>
    <w:p w14:paraId="528B895F">
      <w:pPr>
        <w:pStyle w:val="6"/>
        <w:spacing w:line="244" w:lineRule="auto"/>
        <w:ind w:right="385"/>
      </w:pPr>
      <w:r>
        <w:t>Развитие</w:t>
      </w:r>
      <w:r>
        <w:rPr>
          <w:spacing w:val="78"/>
        </w:rPr>
        <w:t xml:space="preserve">  </w:t>
      </w:r>
      <w:r>
        <w:t>умений</w:t>
      </w:r>
      <w:r>
        <w:rPr>
          <w:spacing w:val="77"/>
        </w:rPr>
        <w:t xml:space="preserve">  </w:t>
      </w:r>
      <w:r>
        <w:t>письменной</w:t>
      </w:r>
      <w:r>
        <w:rPr>
          <w:spacing w:val="78"/>
        </w:rPr>
        <w:t xml:space="preserve">  </w:t>
      </w:r>
      <w:r>
        <w:t>речи</w:t>
      </w:r>
      <w:r>
        <w:rPr>
          <w:spacing w:val="77"/>
        </w:rPr>
        <w:t xml:space="preserve">  </w:t>
      </w:r>
      <w:r>
        <w:t>на</w:t>
      </w:r>
      <w:r>
        <w:rPr>
          <w:spacing w:val="78"/>
        </w:rPr>
        <w:t xml:space="preserve">  </w:t>
      </w:r>
      <w:r>
        <w:t>базе</w:t>
      </w:r>
      <w:r>
        <w:rPr>
          <w:spacing w:val="77"/>
        </w:rPr>
        <w:t xml:space="preserve">  </w:t>
      </w:r>
      <w:r>
        <w:t>умений,</w:t>
      </w:r>
      <w:r>
        <w:rPr>
          <w:spacing w:val="78"/>
        </w:rPr>
        <w:t xml:space="preserve">  </w:t>
      </w:r>
      <w:r>
        <w:t>сформированных на уровне начального общего образования:</w:t>
      </w:r>
    </w:p>
    <w:p w14:paraId="283A34FE">
      <w:pPr>
        <w:pStyle w:val="6"/>
        <w:spacing w:line="244" w:lineRule="auto"/>
        <w:ind w:right="379"/>
      </w:pPr>
      <w:r>
        <w:t>списывание текста и выписывание из него слов, словосочетаний, предложений в соответствии с решаемой коммуникативной задачей;</w:t>
      </w:r>
    </w:p>
    <w:p w14:paraId="588F2599">
      <w:pPr>
        <w:pStyle w:val="6"/>
        <w:spacing w:line="244" w:lineRule="auto"/>
        <w:ind w:right="383"/>
      </w:pPr>
      <w:r>
        <w:t>написание коротких поздравлений с праздниками (с Новым годом, Рождеством, днём рождения);</w:t>
      </w:r>
    </w:p>
    <w:p w14:paraId="2646ACD0">
      <w:pPr>
        <w:pStyle w:val="6"/>
        <w:spacing w:line="244" w:lineRule="auto"/>
        <w:ind w:right="384"/>
      </w:pPr>
      <w:r>
        <w:t>заполнение</w:t>
      </w:r>
      <w:r>
        <w:rPr>
          <w:spacing w:val="40"/>
        </w:rPr>
        <w:t xml:space="preserve">  </w:t>
      </w:r>
      <w:r>
        <w:t>анкет</w:t>
      </w:r>
      <w:r>
        <w:rPr>
          <w:spacing w:val="40"/>
        </w:rPr>
        <w:t xml:space="preserve">  </w:t>
      </w:r>
      <w:r>
        <w:t>и</w:t>
      </w:r>
      <w:r>
        <w:rPr>
          <w:spacing w:val="40"/>
        </w:rPr>
        <w:t xml:space="preserve">  </w:t>
      </w:r>
      <w:r>
        <w:t>формуляров:</w:t>
      </w:r>
      <w:r>
        <w:rPr>
          <w:spacing w:val="40"/>
        </w:rPr>
        <w:t xml:space="preserve">  </w:t>
      </w:r>
      <w:r>
        <w:t>сообщение</w:t>
      </w:r>
      <w:r>
        <w:rPr>
          <w:spacing w:val="40"/>
        </w:rPr>
        <w:t xml:space="preserve">  </w:t>
      </w:r>
      <w:r>
        <w:t>о</w:t>
      </w:r>
      <w:r>
        <w:rPr>
          <w:spacing w:val="40"/>
        </w:rPr>
        <w:t xml:space="preserve">  </w:t>
      </w:r>
      <w:r>
        <w:t>себе</w:t>
      </w:r>
      <w:r>
        <w:rPr>
          <w:spacing w:val="40"/>
        </w:rPr>
        <w:t xml:space="preserve">  </w:t>
      </w:r>
      <w:r>
        <w:t>основных</w:t>
      </w:r>
      <w:r>
        <w:rPr>
          <w:spacing w:val="40"/>
        </w:rPr>
        <w:t xml:space="preserve">  </w:t>
      </w:r>
      <w:r>
        <w:t>сведений</w:t>
      </w:r>
      <w:r>
        <w:rPr>
          <w:spacing w:val="40"/>
        </w:rPr>
        <w:t xml:space="preserve"> </w:t>
      </w:r>
      <w:r>
        <w:t>в соответствии с нормами, принятыми в стране (странах) изучаемого языка;</w:t>
      </w:r>
    </w:p>
    <w:p w14:paraId="3CAF1869">
      <w:pPr>
        <w:pStyle w:val="6"/>
        <w:spacing w:line="244" w:lineRule="auto"/>
        <w:ind w:right="377"/>
      </w:pPr>
      <w: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w:t>
      </w:r>
      <w:r>
        <w:rPr>
          <w:w w:val="160"/>
        </w:rPr>
        <w:t>–</w:t>
      </w:r>
      <w:r>
        <w:rPr>
          <w:spacing w:val="-19"/>
          <w:w w:val="160"/>
        </w:rPr>
        <w:t xml:space="preserve"> </w:t>
      </w:r>
      <w:r>
        <w:t>до 60 слов.</w:t>
      </w:r>
    </w:p>
    <w:p w14:paraId="21D0154F">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62CC9A69">
      <w:pPr>
        <w:pStyle w:val="6"/>
        <w:spacing w:line="244" w:lineRule="auto"/>
        <w:ind w:right="379"/>
      </w:pPr>
      <w:r>
        <w:t>Различение</w:t>
      </w:r>
      <w:r>
        <w:rPr>
          <w:spacing w:val="62"/>
          <w:w w:val="150"/>
        </w:rPr>
        <w:t xml:space="preserve">  </w:t>
      </w:r>
      <w:r>
        <w:t>на</w:t>
      </w:r>
      <w:r>
        <w:rPr>
          <w:spacing w:val="61"/>
          <w:w w:val="150"/>
        </w:rPr>
        <w:t xml:space="preserve">  </w:t>
      </w:r>
      <w:r>
        <w:t>слух</w:t>
      </w:r>
      <w:r>
        <w:rPr>
          <w:spacing w:val="61"/>
          <w:w w:val="150"/>
        </w:rPr>
        <w:t xml:space="preserve">  </w:t>
      </w:r>
      <w:r>
        <w:t>и</w:t>
      </w:r>
      <w:r>
        <w:rPr>
          <w:spacing w:val="61"/>
          <w:w w:val="150"/>
        </w:rPr>
        <w:t xml:space="preserve">  </w:t>
      </w:r>
      <w:r>
        <w:t>адекватное,</w:t>
      </w:r>
      <w:r>
        <w:rPr>
          <w:spacing w:val="61"/>
          <w:w w:val="150"/>
        </w:rPr>
        <w:t xml:space="preserve">  </w:t>
      </w:r>
      <w:r>
        <w:t>без</w:t>
      </w:r>
      <w:r>
        <w:rPr>
          <w:spacing w:val="61"/>
          <w:w w:val="150"/>
        </w:rPr>
        <w:t xml:space="preserve">  </w:t>
      </w:r>
      <w:r>
        <w:t>ошибок,</w:t>
      </w:r>
      <w:r>
        <w:rPr>
          <w:spacing w:val="61"/>
          <w:w w:val="150"/>
        </w:rPr>
        <w:t xml:space="preserve">  </w:t>
      </w:r>
      <w:r>
        <w:t>ведущих</w:t>
      </w:r>
      <w:r>
        <w:rPr>
          <w:spacing w:val="60"/>
          <w:w w:val="150"/>
        </w:rPr>
        <w:t xml:space="preserve">  </w:t>
      </w:r>
      <w:r>
        <w:t>к</w:t>
      </w:r>
      <w:r>
        <w:rPr>
          <w:spacing w:val="62"/>
          <w:w w:val="150"/>
        </w:rPr>
        <w:t xml:space="preserve">  </w:t>
      </w:r>
      <w:r>
        <w:t>сбою 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rPr>
          <w:spacing w:val="80"/>
        </w:rPr>
        <w:t xml:space="preserve"> </w:t>
      </w:r>
      <w:r>
        <w:t>и</w:t>
      </w:r>
      <w:r>
        <w:rPr>
          <w:spacing w:val="80"/>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CCF36F4">
      <w:pPr>
        <w:pStyle w:val="6"/>
        <w:spacing w:line="244" w:lineRule="auto"/>
        <w:ind w:right="37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991126">
      <w:pPr>
        <w:pStyle w:val="6"/>
        <w:spacing w:line="244" w:lineRule="auto"/>
        <w:ind w:right="383"/>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беседа</w:t>
      </w:r>
      <w:r>
        <w:rPr>
          <w:spacing w:val="80"/>
        </w:rPr>
        <w:t xml:space="preserve"> </w:t>
      </w:r>
      <w:r>
        <w:t>(диалог),</w:t>
      </w:r>
      <w:r>
        <w:rPr>
          <w:spacing w:val="80"/>
        </w:rPr>
        <w:t xml:space="preserve"> </w:t>
      </w:r>
      <w:r>
        <w:t>рассказ,</w:t>
      </w:r>
      <w:r>
        <w:rPr>
          <w:spacing w:val="80"/>
        </w:rPr>
        <w:t xml:space="preserve"> </w:t>
      </w:r>
      <w:r>
        <w:t>отрывок</w:t>
      </w:r>
      <w:r>
        <w:rPr>
          <w:spacing w:val="80"/>
        </w:rPr>
        <w:t xml:space="preserve"> </w:t>
      </w:r>
      <w:r>
        <w:t>из</w:t>
      </w:r>
      <w:r>
        <w:rPr>
          <w:spacing w:val="80"/>
        </w:rPr>
        <w:t xml:space="preserve"> </w:t>
      </w:r>
      <w:r>
        <w:t>статьи научно-популярного характера, сообщение информационного характера.</w:t>
      </w:r>
    </w:p>
    <w:p w14:paraId="289B6355">
      <w:pPr>
        <w:pStyle w:val="6"/>
        <w:spacing w:line="244" w:lineRule="auto"/>
        <w:ind w:left="1008" w:right="4738" w:firstLine="0"/>
      </w:pPr>
      <w:r>
        <w:t xml:space="preserve">Объём текста для чтения вслух – до 90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6720CE93">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6F11DA06">
      <w:pPr>
        <w:pStyle w:val="6"/>
        <w:spacing w:line="244" w:lineRule="auto"/>
        <w:ind w:right="383"/>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w:t>
      </w:r>
      <w:r>
        <w:rPr>
          <w:spacing w:val="57"/>
        </w:rPr>
        <w:t xml:space="preserve">  </w:t>
      </w:r>
      <w:r>
        <w:t>восклицательного</w:t>
      </w:r>
      <w:r>
        <w:rPr>
          <w:spacing w:val="56"/>
        </w:rPr>
        <w:t xml:space="preserve">  </w:t>
      </w:r>
      <w:r>
        <w:t>знаков</w:t>
      </w:r>
      <w:r>
        <w:rPr>
          <w:spacing w:val="57"/>
        </w:rPr>
        <w:t xml:space="preserve">  </w:t>
      </w:r>
      <w:r>
        <w:t>в</w:t>
      </w:r>
      <w:r>
        <w:rPr>
          <w:spacing w:val="55"/>
        </w:rPr>
        <w:t xml:space="preserve">  </w:t>
      </w:r>
      <w:r>
        <w:t>конце</w:t>
      </w:r>
      <w:r>
        <w:rPr>
          <w:spacing w:val="56"/>
        </w:rPr>
        <w:t xml:space="preserve">  </w:t>
      </w:r>
      <w:r>
        <w:t>предложения,</w:t>
      </w:r>
      <w:r>
        <w:rPr>
          <w:spacing w:val="56"/>
        </w:rPr>
        <w:t xml:space="preserve">  </w:t>
      </w:r>
      <w:r>
        <w:t>запятой</w:t>
      </w:r>
      <w:r>
        <w:rPr>
          <w:spacing w:val="57"/>
        </w:rPr>
        <w:t xml:space="preserve">  </w:t>
      </w:r>
      <w:r>
        <w:t>при</w:t>
      </w:r>
      <w:r>
        <w:rPr>
          <w:spacing w:val="56"/>
        </w:rPr>
        <w:t xml:space="preserve">  </w:t>
      </w:r>
      <w:r>
        <w:t>перечислении и обращении, апострофа.</w:t>
      </w:r>
    </w:p>
    <w:p w14:paraId="3A727D87">
      <w:pPr>
        <w:pStyle w:val="6"/>
        <w:spacing w:line="244" w:lineRule="auto"/>
        <w:ind w:right="38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E026585">
      <w:pPr>
        <w:pStyle w:val="6"/>
        <w:spacing w:line="269"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6FCA65B7">
      <w:pPr>
        <w:pStyle w:val="6"/>
        <w:spacing w:line="244" w:lineRule="auto"/>
        <w:ind w:right="375"/>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16F3602">
      <w:pPr>
        <w:pStyle w:val="6"/>
        <w:spacing w:line="244" w:lineRule="auto"/>
        <w:ind w:right="376"/>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2B7C49F6">
      <w:pPr>
        <w:pStyle w:val="6"/>
        <w:spacing w:line="267" w:lineRule="exact"/>
        <w:ind w:left="1008" w:firstLine="0"/>
      </w:pPr>
      <w:r>
        <w:t>Основные</w:t>
      </w:r>
      <w:r>
        <w:rPr>
          <w:spacing w:val="-9"/>
        </w:rPr>
        <w:t xml:space="preserve"> </w:t>
      </w:r>
      <w:r>
        <w:t>способы</w:t>
      </w:r>
      <w:r>
        <w:rPr>
          <w:spacing w:val="-8"/>
        </w:rPr>
        <w:t xml:space="preserve"> </w:t>
      </w:r>
      <w:r>
        <w:rPr>
          <w:spacing w:val="-2"/>
        </w:rPr>
        <w:t>словообразования:</w:t>
      </w:r>
    </w:p>
    <w:p w14:paraId="409C9FBF">
      <w:pPr>
        <w:pStyle w:val="6"/>
        <w:spacing w:after="0" w:line="267" w:lineRule="exact"/>
        <w:sectPr>
          <w:pgSz w:w="11920" w:h="16850"/>
          <w:pgMar w:top="1160" w:right="360" w:bottom="280" w:left="720" w:header="720" w:footer="720" w:gutter="0"/>
          <w:cols w:space="720" w:num="1"/>
        </w:sectPr>
      </w:pPr>
    </w:p>
    <w:p w14:paraId="5D15F3E9">
      <w:pPr>
        <w:pStyle w:val="6"/>
        <w:spacing w:before="79"/>
        <w:ind w:left="1008" w:firstLine="0"/>
        <w:jc w:val="left"/>
      </w:pPr>
      <w:r>
        <w:rPr>
          <w:spacing w:val="-2"/>
        </w:rPr>
        <w:t>аффиксация:</w:t>
      </w:r>
    </w:p>
    <w:p w14:paraId="6A46D8E2">
      <w:pPr>
        <w:pStyle w:val="6"/>
        <w:spacing w:before="5"/>
        <w:ind w:left="1008" w:firstLine="0"/>
        <w:jc w:val="left"/>
      </w:pPr>
      <w:r>
        <w:t>образование</w:t>
      </w:r>
      <w:r>
        <w:rPr>
          <w:spacing w:val="-4"/>
        </w:rPr>
        <w:t xml:space="preserve"> </w:t>
      </w:r>
      <w:r>
        <w:t>имён</w:t>
      </w:r>
      <w:r>
        <w:rPr>
          <w:spacing w:val="-3"/>
        </w:rPr>
        <w:t xml:space="preserve"> </w:t>
      </w:r>
      <w:r>
        <w:t>существительных</w:t>
      </w:r>
      <w:r>
        <w:rPr>
          <w:spacing w:val="-5"/>
        </w:rPr>
        <w:t xml:space="preserve"> </w:t>
      </w:r>
      <w:r>
        <w:t>при</w:t>
      </w:r>
      <w:r>
        <w:rPr>
          <w:spacing w:val="-3"/>
        </w:rPr>
        <w:t xml:space="preserve"> </w:t>
      </w:r>
      <w:r>
        <w:t>помощи</w:t>
      </w:r>
      <w:r>
        <w:rPr>
          <w:spacing w:val="-3"/>
        </w:rPr>
        <w:t xml:space="preserve"> </w:t>
      </w:r>
      <w:r>
        <w:t>суффиксов</w:t>
      </w:r>
      <w:r>
        <w:rPr>
          <w:spacing w:val="1"/>
        </w:rPr>
        <w:t xml:space="preserve"> </w:t>
      </w:r>
      <w:r>
        <w:t>-er/-or</w:t>
      </w:r>
      <w:r>
        <w:rPr>
          <w:spacing w:val="-4"/>
        </w:rPr>
        <w:t xml:space="preserve"> </w:t>
      </w:r>
      <w:r>
        <w:rPr>
          <w:spacing w:val="-2"/>
        </w:rPr>
        <w:t>(teacher/visitor),</w:t>
      </w:r>
    </w:p>
    <w:p w14:paraId="73FD2D32">
      <w:pPr>
        <w:pStyle w:val="6"/>
        <w:spacing w:before="4"/>
        <w:ind w:firstLine="0"/>
        <w:jc w:val="left"/>
      </w:pPr>
      <w:r>
        <w:t>-ist</w:t>
      </w:r>
      <w:r>
        <w:rPr>
          <w:spacing w:val="-7"/>
        </w:rPr>
        <w:t xml:space="preserve"> </w:t>
      </w:r>
      <w:r>
        <w:t>(scientist,</w:t>
      </w:r>
      <w:r>
        <w:rPr>
          <w:spacing w:val="-6"/>
        </w:rPr>
        <w:t xml:space="preserve"> </w:t>
      </w:r>
      <w:r>
        <w:t>tourist),</w:t>
      </w:r>
      <w:r>
        <w:rPr>
          <w:spacing w:val="-6"/>
        </w:rPr>
        <w:t xml:space="preserve"> </w:t>
      </w:r>
      <w:r>
        <w:t>-sion/-tion</w:t>
      </w:r>
      <w:r>
        <w:rPr>
          <w:spacing w:val="-6"/>
        </w:rPr>
        <w:t xml:space="preserve"> </w:t>
      </w:r>
      <w:r>
        <w:rPr>
          <w:spacing w:val="-2"/>
        </w:rPr>
        <w:t>(discussion/invitation);</w:t>
      </w:r>
    </w:p>
    <w:p w14:paraId="0B272FD5">
      <w:pPr>
        <w:pStyle w:val="6"/>
        <w:tabs>
          <w:tab w:val="left" w:pos="2660"/>
          <w:tab w:val="left" w:pos="3432"/>
          <w:tab w:val="left" w:pos="5464"/>
          <w:tab w:val="left" w:pos="6071"/>
          <w:tab w:val="left" w:pos="7174"/>
          <w:tab w:val="left" w:pos="8641"/>
          <w:tab w:val="left" w:pos="9186"/>
        </w:tabs>
        <w:spacing w:before="5"/>
        <w:ind w:left="1008"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ful</w:t>
      </w:r>
      <w:r>
        <w:tab/>
      </w:r>
      <w:r>
        <w:rPr>
          <w:spacing w:val="-2"/>
        </w:rPr>
        <w:t>(wonderful),</w:t>
      </w:r>
    </w:p>
    <w:p w14:paraId="36D67780">
      <w:pPr>
        <w:pStyle w:val="6"/>
        <w:spacing w:before="4"/>
        <w:ind w:firstLine="0"/>
        <w:jc w:val="left"/>
      </w:pPr>
      <w:r>
        <w:t>-ian/-an</w:t>
      </w:r>
      <w:r>
        <w:rPr>
          <w:spacing w:val="-5"/>
        </w:rPr>
        <w:t xml:space="preserve"> </w:t>
      </w:r>
      <w:r>
        <w:rPr>
          <w:spacing w:val="-2"/>
        </w:rPr>
        <w:t>(Russian/American);</w:t>
      </w:r>
    </w:p>
    <w:p w14:paraId="2D13D32B">
      <w:pPr>
        <w:pStyle w:val="6"/>
        <w:spacing w:before="4"/>
        <w:ind w:left="1008" w:firstLine="0"/>
        <w:jc w:val="left"/>
      </w:pPr>
      <w:r>
        <w:t>образование</w:t>
      </w:r>
      <w:r>
        <w:rPr>
          <w:spacing w:val="-12"/>
        </w:rPr>
        <w:t xml:space="preserve"> </w:t>
      </w:r>
      <w:r>
        <w:t>наречий</w:t>
      </w:r>
      <w:r>
        <w:rPr>
          <w:spacing w:val="-13"/>
        </w:rPr>
        <w:t xml:space="preserve"> </w:t>
      </w:r>
      <w:r>
        <w:t>при</w:t>
      </w:r>
      <w:r>
        <w:rPr>
          <w:spacing w:val="-11"/>
        </w:rPr>
        <w:t xml:space="preserve"> </w:t>
      </w:r>
      <w:r>
        <w:t>помощи</w:t>
      </w:r>
      <w:r>
        <w:rPr>
          <w:spacing w:val="-12"/>
        </w:rPr>
        <w:t xml:space="preserve"> </w:t>
      </w:r>
      <w:r>
        <w:t>суффикса</w:t>
      </w:r>
      <w:r>
        <w:rPr>
          <w:spacing w:val="-7"/>
        </w:rPr>
        <w:t xml:space="preserve"> </w:t>
      </w:r>
      <w:r>
        <w:t>-ly</w:t>
      </w:r>
      <w:r>
        <w:rPr>
          <w:spacing w:val="-13"/>
        </w:rPr>
        <w:t xml:space="preserve"> </w:t>
      </w:r>
      <w:r>
        <w:rPr>
          <w:spacing w:val="-2"/>
        </w:rPr>
        <w:t>(recently);</w:t>
      </w:r>
    </w:p>
    <w:p w14:paraId="09EF6F3B">
      <w:pPr>
        <w:pStyle w:val="6"/>
        <w:tabs>
          <w:tab w:val="left" w:pos="2770"/>
          <w:tab w:val="left" w:pos="3653"/>
          <w:tab w:val="left" w:pos="5864"/>
          <w:tab w:val="left" w:pos="6749"/>
          <w:tab w:val="left" w:pos="9064"/>
          <w:tab w:val="left" w:pos="9517"/>
        </w:tabs>
        <w:spacing w:before="5" w:line="244" w:lineRule="auto"/>
        <w:ind w:right="383"/>
        <w:jc w:val="left"/>
      </w:pPr>
      <w:r>
        <w:rPr>
          <w:spacing w:val="-2"/>
        </w:rPr>
        <w:t>образование</w:t>
      </w:r>
      <w:r>
        <w:tab/>
      </w:r>
      <w:r>
        <w:rPr>
          <w:spacing w:val="-4"/>
        </w:rPr>
        <w:t>имён</w:t>
      </w:r>
      <w:r>
        <w:tab/>
      </w:r>
      <w:r>
        <w:rPr>
          <w:spacing w:val="-2"/>
        </w:rPr>
        <w:t>прилагательных,</w:t>
      </w:r>
      <w:r>
        <w:tab/>
      </w:r>
      <w:r>
        <w:rPr>
          <w:spacing w:val="-4"/>
        </w:rPr>
        <w:t>имён</w:t>
      </w:r>
      <w:r>
        <w:tab/>
      </w:r>
      <w:r>
        <w:rPr>
          <w:spacing w:val="-2"/>
        </w:rPr>
        <w:t>существительных</w:t>
      </w:r>
      <w:r>
        <w:tab/>
      </w:r>
      <w:r>
        <w:rPr>
          <w:spacing w:val="-10"/>
        </w:rPr>
        <w:t>и</w:t>
      </w:r>
      <w:r>
        <w:tab/>
      </w:r>
      <w:r>
        <w:rPr>
          <w:spacing w:val="-2"/>
        </w:rPr>
        <w:t xml:space="preserve">наречий </w:t>
      </w:r>
      <w:r>
        <w:t>при помощи отрицательного префикса un (unhappy, unreality, unusually).</w:t>
      </w:r>
    </w:p>
    <w:p w14:paraId="2D22AF86">
      <w:pPr>
        <w:pStyle w:val="6"/>
        <w:spacing w:line="269" w:lineRule="exact"/>
        <w:ind w:firstLine="0"/>
        <w:jc w:val="left"/>
      </w:pPr>
      <w:r>
        <w:rPr>
          <w:spacing w:val="-2"/>
        </w:rPr>
        <w:t>Грамматическая</w:t>
      </w:r>
      <w:r>
        <w:rPr>
          <w:spacing w:val="-6"/>
        </w:rPr>
        <w:t xml:space="preserve"> </w:t>
      </w:r>
      <w:r>
        <w:rPr>
          <w:spacing w:val="-2"/>
        </w:rPr>
        <w:t>сторона</w:t>
      </w:r>
      <w:r>
        <w:rPr>
          <w:spacing w:val="-6"/>
        </w:rPr>
        <w:t xml:space="preserve"> </w:t>
      </w:r>
      <w:r>
        <w:rPr>
          <w:spacing w:val="-4"/>
        </w:rPr>
        <w:t>речи.</w:t>
      </w:r>
    </w:p>
    <w:p w14:paraId="18CBD394">
      <w:pPr>
        <w:pStyle w:val="6"/>
        <w:spacing w:before="4" w:line="244" w:lineRule="auto"/>
        <w:ind w:right="386"/>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изученных морфологических форм и синтаксических конструкций английского языка.</w:t>
      </w:r>
    </w:p>
    <w:p w14:paraId="48D8DE3F">
      <w:pPr>
        <w:pStyle w:val="6"/>
        <w:spacing w:line="244" w:lineRule="auto"/>
        <w:ind w:right="383"/>
      </w:pPr>
      <w:r>
        <w:t xml:space="preserve">Предложения с несколькими обстоятельствами, следующими в определённом </w:t>
      </w:r>
      <w:r>
        <w:rPr>
          <w:spacing w:val="-2"/>
        </w:rPr>
        <w:t>порядке.</w:t>
      </w:r>
    </w:p>
    <w:p w14:paraId="6A12BFCB">
      <w:pPr>
        <w:pStyle w:val="6"/>
        <w:spacing w:line="244" w:lineRule="auto"/>
        <w:ind w:right="380"/>
      </w:pPr>
      <w:r>
        <w:t>Вопросительные</w:t>
      </w:r>
      <w:r>
        <w:rPr>
          <w:spacing w:val="40"/>
        </w:rPr>
        <w:t xml:space="preserve">  </w:t>
      </w:r>
      <w:r>
        <w:t>предложения</w:t>
      </w:r>
      <w:r>
        <w:rPr>
          <w:spacing w:val="40"/>
        </w:rPr>
        <w:t xml:space="preserve">  </w:t>
      </w:r>
      <w:r>
        <w:t>(альтернативный</w:t>
      </w:r>
      <w:r>
        <w:rPr>
          <w:spacing w:val="40"/>
        </w:rPr>
        <w:t xml:space="preserve">  </w:t>
      </w:r>
      <w:r>
        <w:t>и</w:t>
      </w:r>
      <w:r>
        <w:rPr>
          <w:spacing w:val="40"/>
        </w:rPr>
        <w:t xml:space="preserve">  </w:t>
      </w:r>
      <w:r>
        <w:t>разделительный</w:t>
      </w:r>
      <w:r>
        <w:rPr>
          <w:spacing w:val="40"/>
        </w:rPr>
        <w:t xml:space="preserve">  </w:t>
      </w:r>
      <w:r>
        <w:t>вопросы в Present/Past/Future Simple Tense).</w:t>
      </w:r>
    </w:p>
    <w:p w14:paraId="0C289C76">
      <w:pPr>
        <w:pStyle w:val="6"/>
        <w:spacing w:line="242" w:lineRule="auto"/>
        <w:ind w:right="381"/>
      </w:pPr>
      <w:r>
        <w:t>Глаголы в видовременных формах действительного залога в изъявительном наклонении</w:t>
      </w:r>
      <w:r>
        <w:rPr>
          <w:spacing w:val="80"/>
        </w:rPr>
        <w:t xml:space="preserve">  </w:t>
      </w:r>
      <w:r>
        <w:t>в</w:t>
      </w:r>
      <w:r>
        <w:rPr>
          <w:spacing w:val="80"/>
        </w:rPr>
        <w:t xml:space="preserve">  </w:t>
      </w:r>
      <w:r>
        <w:t>Present</w:t>
      </w:r>
      <w:r>
        <w:rPr>
          <w:spacing w:val="80"/>
        </w:rPr>
        <w:t xml:space="preserve">  </w:t>
      </w:r>
      <w:r>
        <w:t>Perfect</w:t>
      </w:r>
      <w:r>
        <w:rPr>
          <w:spacing w:val="80"/>
        </w:rPr>
        <w:t xml:space="preserve">  </w:t>
      </w:r>
      <w:r>
        <w:t>Tense</w:t>
      </w:r>
      <w:r>
        <w:rPr>
          <w:spacing w:val="80"/>
        </w:rPr>
        <w:t xml:space="preserve">  </w:t>
      </w:r>
      <w:r>
        <w:t>в</w:t>
      </w:r>
      <w:r>
        <w:rPr>
          <w:spacing w:val="80"/>
        </w:rPr>
        <w:t xml:space="preserve">  </w:t>
      </w:r>
      <w:r>
        <w:t>повествовательных</w:t>
      </w:r>
      <w:r>
        <w:rPr>
          <w:spacing w:val="80"/>
        </w:rPr>
        <w:t xml:space="preserve">  </w:t>
      </w:r>
      <w:r>
        <w:t>(утвердительных</w:t>
      </w:r>
      <w:r>
        <w:rPr>
          <w:spacing w:val="40"/>
        </w:rPr>
        <w:t xml:space="preserve"> </w:t>
      </w:r>
      <w:r>
        <w:t>и отрицательных) и вопросительных предложениях.</w:t>
      </w:r>
    </w:p>
    <w:p w14:paraId="3E707100">
      <w:pPr>
        <w:pStyle w:val="6"/>
        <w:spacing w:line="244" w:lineRule="auto"/>
        <w:ind w:right="383"/>
      </w:pPr>
      <w:r>
        <w:t>Имена существительные во множественном числе, в том числе имена существительные, имеющие форму только множественного числа.</w:t>
      </w:r>
    </w:p>
    <w:p w14:paraId="5BEAA082">
      <w:pPr>
        <w:pStyle w:val="6"/>
        <w:spacing w:line="269" w:lineRule="exact"/>
        <w:ind w:left="1008" w:firstLine="0"/>
      </w:pPr>
      <w:r>
        <w:t>Имена</w:t>
      </w:r>
      <w:r>
        <w:rPr>
          <w:spacing w:val="-10"/>
        </w:rPr>
        <w:t xml:space="preserve"> </w:t>
      </w:r>
      <w:r>
        <w:t>существительные</w:t>
      </w:r>
      <w:r>
        <w:rPr>
          <w:spacing w:val="-9"/>
        </w:rPr>
        <w:t xml:space="preserve"> </w:t>
      </w:r>
      <w:r>
        <w:t>с</w:t>
      </w:r>
      <w:r>
        <w:rPr>
          <w:spacing w:val="-9"/>
        </w:rPr>
        <w:t xml:space="preserve"> </w:t>
      </w:r>
      <w:r>
        <w:t>причастиями</w:t>
      </w:r>
      <w:r>
        <w:rPr>
          <w:spacing w:val="-9"/>
        </w:rPr>
        <w:t xml:space="preserve"> </w:t>
      </w:r>
      <w:r>
        <w:t>настоящего</w:t>
      </w:r>
      <w:r>
        <w:rPr>
          <w:spacing w:val="-9"/>
        </w:rPr>
        <w:t xml:space="preserve"> </w:t>
      </w:r>
      <w:r>
        <w:t>и</w:t>
      </w:r>
      <w:r>
        <w:rPr>
          <w:spacing w:val="-9"/>
        </w:rPr>
        <w:t xml:space="preserve"> </w:t>
      </w:r>
      <w:r>
        <w:t>прошедшего</w:t>
      </w:r>
      <w:r>
        <w:rPr>
          <w:spacing w:val="-9"/>
        </w:rPr>
        <w:t xml:space="preserve"> </w:t>
      </w:r>
      <w:r>
        <w:rPr>
          <w:spacing w:val="-2"/>
        </w:rPr>
        <w:t>времени.</w:t>
      </w:r>
    </w:p>
    <w:p w14:paraId="748A1813">
      <w:pPr>
        <w:pStyle w:val="6"/>
        <w:spacing w:line="244" w:lineRule="auto"/>
        <w:ind w:right="380"/>
      </w:pPr>
      <w:r>
        <w:t>Наречия в положительной, сравнительной и превосходной степенях,</w:t>
      </w:r>
      <w:r>
        <w:rPr>
          <w:spacing w:val="40"/>
        </w:rPr>
        <w:t xml:space="preserve"> </w:t>
      </w:r>
      <w:r>
        <w:t>образованные по правилу, и исключения.</w:t>
      </w:r>
    </w:p>
    <w:p w14:paraId="22B12AD9">
      <w:pPr>
        <w:pStyle w:val="6"/>
        <w:spacing w:line="269" w:lineRule="exact"/>
        <w:ind w:left="1008" w:firstLine="0"/>
      </w:pPr>
      <w:r>
        <w:rPr>
          <w:spacing w:val="-2"/>
        </w:rPr>
        <w:t>Социокультурные</w:t>
      </w:r>
      <w:r>
        <w:rPr>
          <w:spacing w:val="-3"/>
        </w:rPr>
        <w:t xml:space="preserve"> </w:t>
      </w:r>
      <w:r>
        <w:rPr>
          <w:spacing w:val="-2"/>
        </w:rPr>
        <w:t>знания</w:t>
      </w:r>
      <w:r>
        <w:rPr>
          <w:spacing w:val="-3"/>
        </w:rPr>
        <w:t xml:space="preserve"> </w:t>
      </w:r>
      <w:r>
        <w:rPr>
          <w:spacing w:val="-2"/>
        </w:rPr>
        <w:t>и умения.</w:t>
      </w:r>
    </w:p>
    <w:p w14:paraId="02FD21E6">
      <w:pPr>
        <w:pStyle w:val="6"/>
        <w:spacing w:before="4" w:line="244" w:lineRule="auto"/>
        <w:ind w:right="378"/>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2DCF81E3">
      <w:pPr>
        <w:pStyle w:val="6"/>
        <w:tabs>
          <w:tab w:val="left" w:pos="2557"/>
          <w:tab w:val="left" w:pos="4726"/>
          <w:tab w:val="left" w:pos="7269"/>
          <w:tab w:val="left" w:pos="9396"/>
        </w:tabs>
        <w:spacing w:line="244" w:lineRule="auto"/>
        <w:ind w:right="376"/>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w:t>
      </w:r>
      <w:r>
        <w:rPr>
          <w:spacing w:val="-2"/>
        </w:rPr>
        <w:t>содержания</w:t>
      </w:r>
      <w:r>
        <w:tab/>
      </w:r>
      <w:r>
        <w:rPr>
          <w:spacing w:val="-2"/>
        </w:rPr>
        <w:t>(некоторые</w:t>
      </w:r>
      <w:r>
        <w:tab/>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14:paraId="4AF07B9D">
      <w:pPr>
        <w:pStyle w:val="6"/>
        <w:spacing w:line="244" w:lineRule="auto"/>
        <w:ind w:right="37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r>
        <w:rPr>
          <w:spacing w:val="-7"/>
        </w:rPr>
        <w:t xml:space="preserve"> </w:t>
      </w:r>
      <w:r>
        <w:t>Нового</w:t>
      </w:r>
      <w:r>
        <w:rPr>
          <w:spacing w:val="-7"/>
        </w:rPr>
        <w:t xml:space="preserve"> </w:t>
      </w:r>
      <w:r>
        <w:t>года</w:t>
      </w:r>
      <w:r>
        <w:rPr>
          <w:spacing w:val="-7"/>
        </w:rPr>
        <w:t xml:space="preserve"> </w:t>
      </w:r>
      <w:r>
        <w:t>и</w:t>
      </w:r>
      <w:r>
        <w:rPr>
          <w:spacing w:val="-4"/>
        </w:rPr>
        <w:t xml:space="preserve"> </w:t>
      </w:r>
      <w:r>
        <w:t>других</w:t>
      </w:r>
      <w:r>
        <w:rPr>
          <w:spacing w:val="-9"/>
        </w:rPr>
        <w:t xml:space="preserve"> </w:t>
      </w:r>
      <w:r>
        <w:t>праздников),</w:t>
      </w:r>
      <w:r>
        <w:rPr>
          <w:spacing w:val="-7"/>
        </w:rPr>
        <w:t xml:space="preserve"> </w:t>
      </w:r>
      <w:r>
        <w:t>с</w:t>
      </w:r>
      <w:r>
        <w:rPr>
          <w:spacing w:val="-7"/>
        </w:rPr>
        <w:t xml:space="preserve"> </w:t>
      </w:r>
      <w:r>
        <w:t>особенностями</w:t>
      </w:r>
      <w:r>
        <w:rPr>
          <w:spacing w:val="-7"/>
        </w:rPr>
        <w:t xml:space="preserve"> </w:t>
      </w:r>
      <w:r>
        <w:t>образа</w:t>
      </w:r>
      <w:r>
        <w:rPr>
          <w:spacing w:val="-7"/>
        </w:rPr>
        <w:t xml:space="preserve"> </w:t>
      </w:r>
      <w:r>
        <w:t>жизни</w:t>
      </w:r>
      <w:r>
        <w:rPr>
          <w:spacing w:val="-9"/>
        </w:rPr>
        <w:t xml:space="preserve"> </w:t>
      </w:r>
      <w:r>
        <w:t>и</w:t>
      </w:r>
      <w:r>
        <w:rPr>
          <w:spacing w:val="-7"/>
        </w:rPr>
        <w:t xml:space="preserve"> </w:t>
      </w:r>
      <w:r>
        <w:t>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2CE2B43A">
      <w:pPr>
        <w:pStyle w:val="6"/>
        <w:spacing w:line="265" w:lineRule="exact"/>
        <w:ind w:left="1008" w:firstLine="0"/>
      </w:pPr>
      <w:r>
        <w:rPr>
          <w:spacing w:val="-4"/>
        </w:rPr>
        <w:t>Формирование</w:t>
      </w:r>
      <w:r>
        <w:rPr>
          <w:spacing w:val="2"/>
        </w:rPr>
        <w:t xml:space="preserve"> </w:t>
      </w:r>
      <w:r>
        <w:rPr>
          <w:spacing w:val="-2"/>
        </w:rPr>
        <w:t>умений:</w:t>
      </w:r>
    </w:p>
    <w:p w14:paraId="615858AC">
      <w:pPr>
        <w:pStyle w:val="6"/>
        <w:spacing w:line="244" w:lineRule="auto"/>
        <w:ind w:right="385"/>
      </w:pPr>
      <w:r>
        <w:t>писать</w:t>
      </w:r>
      <w:r>
        <w:rPr>
          <w:spacing w:val="65"/>
        </w:rPr>
        <w:t xml:space="preserve"> </w:t>
      </w:r>
      <w:r>
        <w:t>свои</w:t>
      </w:r>
      <w:r>
        <w:rPr>
          <w:spacing w:val="65"/>
        </w:rPr>
        <w:t xml:space="preserve"> </w:t>
      </w:r>
      <w:r>
        <w:t>имя</w:t>
      </w:r>
      <w:r>
        <w:rPr>
          <w:spacing w:val="64"/>
        </w:rPr>
        <w:t xml:space="preserve"> </w:t>
      </w:r>
      <w:r>
        <w:t>и</w:t>
      </w:r>
      <w:r>
        <w:rPr>
          <w:spacing w:val="65"/>
        </w:rPr>
        <w:t xml:space="preserve"> </w:t>
      </w:r>
      <w:r>
        <w:t>фамилию,</w:t>
      </w:r>
      <w:r>
        <w:rPr>
          <w:spacing w:val="65"/>
        </w:rPr>
        <w:t xml:space="preserve"> </w:t>
      </w:r>
      <w:r>
        <w:t>а</w:t>
      </w:r>
      <w:r>
        <w:rPr>
          <w:spacing w:val="65"/>
        </w:rPr>
        <w:t xml:space="preserve"> </w:t>
      </w:r>
      <w:r>
        <w:t>также</w:t>
      </w:r>
      <w:r>
        <w:rPr>
          <w:spacing w:val="63"/>
        </w:rPr>
        <w:t xml:space="preserve"> </w:t>
      </w:r>
      <w:r>
        <w:t>имена</w:t>
      </w:r>
      <w:r>
        <w:rPr>
          <w:spacing w:val="65"/>
        </w:rPr>
        <w:t xml:space="preserve"> </w:t>
      </w:r>
      <w:r>
        <w:t>и</w:t>
      </w:r>
      <w:r>
        <w:rPr>
          <w:spacing w:val="65"/>
        </w:rPr>
        <w:t xml:space="preserve"> </w:t>
      </w:r>
      <w:r>
        <w:t>фамилии</w:t>
      </w:r>
      <w:r>
        <w:rPr>
          <w:spacing w:val="65"/>
        </w:rPr>
        <w:t xml:space="preserve"> </w:t>
      </w:r>
      <w:r>
        <w:t>своих</w:t>
      </w:r>
      <w:r>
        <w:rPr>
          <w:spacing w:val="62"/>
        </w:rPr>
        <w:t xml:space="preserve"> </w:t>
      </w:r>
      <w:r>
        <w:t>родственников и друзей на английском языке;</w:t>
      </w:r>
    </w:p>
    <w:p w14:paraId="5034E80A">
      <w:pPr>
        <w:pStyle w:val="6"/>
        <w:spacing w:line="244" w:lineRule="auto"/>
        <w:ind w:left="1008" w:right="933" w:firstLine="0"/>
      </w:pPr>
      <w:r>
        <w:t>правильно</w:t>
      </w:r>
      <w:r>
        <w:rPr>
          <w:spacing w:val="-9"/>
        </w:rPr>
        <w:t xml:space="preserve"> </w:t>
      </w:r>
      <w:r>
        <w:t>оформлять</w:t>
      </w:r>
      <w:r>
        <w:rPr>
          <w:spacing w:val="-9"/>
        </w:rPr>
        <w:t xml:space="preserve"> </w:t>
      </w:r>
      <w:r>
        <w:t>свой</w:t>
      </w:r>
      <w:r>
        <w:rPr>
          <w:spacing w:val="-9"/>
        </w:rPr>
        <w:t xml:space="preserve"> </w:t>
      </w:r>
      <w:r>
        <w:t>адрес</w:t>
      </w:r>
      <w:r>
        <w:rPr>
          <w:spacing w:val="-12"/>
        </w:rPr>
        <w:t xml:space="preserve"> </w:t>
      </w:r>
      <w:r>
        <w:t>на</w:t>
      </w:r>
      <w:r>
        <w:rPr>
          <w:spacing w:val="-9"/>
        </w:rPr>
        <w:t xml:space="preserve"> </w:t>
      </w:r>
      <w:r>
        <w:t>английском</w:t>
      </w:r>
      <w:r>
        <w:rPr>
          <w:spacing w:val="-9"/>
        </w:rPr>
        <w:t xml:space="preserve"> </w:t>
      </w:r>
      <w:r>
        <w:t>языке</w:t>
      </w:r>
      <w:r>
        <w:rPr>
          <w:spacing w:val="-8"/>
        </w:rPr>
        <w:t xml:space="preserve"> </w:t>
      </w:r>
      <w:r>
        <w:t>(в</w:t>
      </w:r>
      <w:r>
        <w:rPr>
          <w:spacing w:val="-10"/>
        </w:rPr>
        <w:t xml:space="preserve"> </w:t>
      </w:r>
      <w:r>
        <w:t>анкете,</w:t>
      </w:r>
      <w:r>
        <w:rPr>
          <w:spacing w:val="-9"/>
        </w:rPr>
        <w:t xml:space="preserve"> </w:t>
      </w:r>
      <w:r>
        <w:t>формуляре); кратко представлять Россию и страну (страны) изучаемого языка;</w:t>
      </w:r>
    </w:p>
    <w:p w14:paraId="7CD1454E">
      <w:pPr>
        <w:pStyle w:val="6"/>
        <w:spacing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051641DA">
      <w:pPr>
        <w:pStyle w:val="6"/>
        <w:spacing w:line="268" w:lineRule="exact"/>
        <w:ind w:left="1008" w:firstLine="0"/>
      </w:pPr>
      <w:r>
        <w:rPr>
          <w:spacing w:val="-4"/>
        </w:rPr>
        <w:t>Компенсаторные</w:t>
      </w:r>
      <w:r>
        <w:rPr>
          <w:spacing w:val="8"/>
        </w:rPr>
        <w:t xml:space="preserve"> </w:t>
      </w:r>
      <w:r>
        <w:rPr>
          <w:spacing w:val="-2"/>
        </w:rPr>
        <w:t>умения.</w:t>
      </w:r>
    </w:p>
    <w:p w14:paraId="08C7BC46">
      <w:pPr>
        <w:pStyle w:val="6"/>
        <w:spacing w:line="244" w:lineRule="auto"/>
        <w:ind w:right="379"/>
      </w:pPr>
      <w:r>
        <w:t xml:space="preserve">Использование при чтении и аудировании языковой, в том числе контекстуальной, </w:t>
      </w:r>
      <w:r>
        <w:rPr>
          <w:spacing w:val="-2"/>
        </w:rPr>
        <w:t>догадки.</w:t>
      </w:r>
    </w:p>
    <w:p w14:paraId="38AD2F63">
      <w:pPr>
        <w:pStyle w:val="6"/>
        <w:spacing w:line="244" w:lineRule="auto"/>
        <w:ind w:right="384"/>
      </w:pPr>
      <w:r>
        <w:t>Использование в качестве опоры при порождении собственных высказываний ключевых слов, плана.</w:t>
      </w:r>
    </w:p>
    <w:p w14:paraId="11FD132C">
      <w:pPr>
        <w:pStyle w:val="6"/>
        <w:spacing w:after="0" w:line="244" w:lineRule="auto"/>
        <w:sectPr>
          <w:pgSz w:w="11920" w:h="16850"/>
          <w:pgMar w:top="1160" w:right="360" w:bottom="280" w:left="720" w:header="720" w:footer="720" w:gutter="0"/>
          <w:cols w:space="720" w:num="1"/>
        </w:sectPr>
      </w:pPr>
    </w:p>
    <w:p w14:paraId="6C682E60">
      <w:pPr>
        <w:pStyle w:val="6"/>
        <w:spacing w:before="79"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5BEC107">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6</w:t>
      </w:r>
      <w:r>
        <w:rPr>
          <w:spacing w:val="-10"/>
        </w:rPr>
        <w:t xml:space="preserve"> </w:t>
      </w:r>
      <w:r>
        <w:t>классе. Коммуникативные умения.</w:t>
      </w:r>
    </w:p>
    <w:p w14:paraId="428648D3">
      <w:pPr>
        <w:pStyle w:val="6"/>
        <w:spacing w:line="244" w:lineRule="auto"/>
        <w:ind w:right="3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EB9971">
      <w:pPr>
        <w:pStyle w:val="6"/>
        <w:spacing w:line="244" w:lineRule="auto"/>
        <w:ind w:left="1008" w:right="1573" w:firstLine="0"/>
        <w:jc w:val="left"/>
      </w:pPr>
      <w:r>
        <w:t>Взаимоотношения</w:t>
      </w:r>
      <w:r>
        <w:rPr>
          <w:spacing w:val="-12"/>
        </w:rPr>
        <w:t xml:space="preserve"> </w:t>
      </w:r>
      <w:r>
        <w:t>в</w:t>
      </w:r>
      <w:r>
        <w:rPr>
          <w:spacing w:val="-15"/>
        </w:rPr>
        <w:t xml:space="preserve"> </w:t>
      </w:r>
      <w:r>
        <w:t>семье</w:t>
      </w:r>
      <w:r>
        <w:rPr>
          <w:spacing w:val="-12"/>
        </w:rPr>
        <w:t xml:space="preserve"> </w:t>
      </w:r>
      <w:r>
        <w:t>и</w:t>
      </w:r>
      <w:r>
        <w:rPr>
          <w:spacing w:val="-12"/>
        </w:rPr>
        <w:t xml:space="preserve"> </w:t>
      </w:r>
      <w:r>
        <w:t>с</w:t>
      </w:r>
      <w:r>
        <w:rPr>
          <w:spacing w:val="-14"/>
        </w:rPr>
        <w:t xml:space="preserve"> </w:t>
      </w:r>
      <w:r>
        <w:t>друзьями.</w:t>
      </w:r>
      <w:r>
        <w:rPr>
          <w:spacing w:val="-12"/>
        </w:rPr>
        <w:t xml:space="preserve"> </w:t>
      </w:r>
      <w:r>
        <w:t>Семейные</w:t>
      </w:r>
      <w:r>
        <w:rPr>
          <w:spacing w:val="-14"/>
        </w:rPr>
        <w:t xml:space="preserve"> </w:t>
      </w:r>
      <w:r>
        <w:t>праздники. Внешность и характер человека (литературного персонажа).</w:t>
      </w:r>
    </w:p>
    <w:p w14:paraId="36846243">
      <w:pPr>
        <w:pStyle w:val="6"/>
        <w:spacing w:line="269" w:lineRule="exact"/>
        <w:ind w:left="1008" w:firstLine="0"/>
        <w:jc w:val="left"/>
      </w:pPr>
      <w:r>
        <w:t>Досуг</w:t>
      </w:r>
      <w:r>
        <w:rPr>
          <w:spacing w:val="-14"/>
        </w:rPr>
        <w:t xml:space="preserve"> </w:t>
      </w:r>
      <w:r>
        <w:t>и</w:t>
      </w:r>
      <w:r>
        <w:rPr>
          <w:spacing w:val="-12"/>
        </w:rPr>
        <w:t xml:space="preserve"> </w:t>
      </w:r>
      <w:r>
        <w:t>увлечения</w:t>
      </w:r>
      <w:r>
        <w:rPr>
          <w:spacing w:val="-12"/>
        </w:rPr>
        <w:t xml:space="preserve"> </w:t>
      </w:r>
      <w:r>
        <w:t>(хобби)</w:t>
      </w:r>
      <w:r>
        <w:rPr>
          <w:spacing w:val="-13"/>
        </w:rPr>
        <w:t xml:space="preserve"> </w:t>
      </w:r>
      <w:r>
        <w:t>современного</w:t>
      </w:r>
      <w:r>
        <w:rPr>
          <w:spacing w:val="-12"/>
        </w:rPr>
        <w:t xml:space="preserve"> </w:t>
      </w:r>
      <w:r>
        <w:t>подростка</w:t>
      </w:r>
      <w:r>
        <w:rPr>
          <w:spacing w:val="-12"/>
        </w:rPr>
        <w:t xml:space="preserve"> </w:t>
      </w:r>
      <w:r>
        <w:t>(чтение,</w:t>
      </w:r>
      <w:r>
        <w:rPr>
          <w:spacing w:val="-9"/>
        </w:rPr>
        <w:t xml:space="preserve"> </w:t>
      </w:r>
      <w:r>
        <w:t>кино,</w:t>
      </w:r>
      <w:r>
        <w:rPr>
          <w:spacing w:val="-12"/>
        </w:rPr>
        <w:t xml:space="preserve"> </w:t>
      </w:r>
      <w:r>
        <w:t>театр,</w:t>
      </w:r>
      <w:r>
        <w:rPr>
          <w:spacing w:val="-12"/>
        </w:rPr>
        <w:t xml:space="preserve"> </w:t>
      </w:r>
      <w:r>
        <w:rPr>
          <w:spacing w:val="-2"/>
        </w:rPr>
        <w:t>спорт).</w:t>
      </w:r>
    </w:p>
    <w:p w14:paraId="1DAE3E27">
      <w:pPr>
        <w:pStyle w:val="6"/>
        <w:spacing w:line="244" w:lineRule="auto"/>
        <w:jc w:val="left"/>
      </w:pPr>
      <w:r>
        <w:t>Здоровый</w:t>
      </w:r>
      <w:r>
        <w:rPr>
          <w:spacing w:val="80"/>
          <w:w w:val="150"/>
        </w:rPr>
        <w:t xml:space="preserve"> </w:t>
      </w:r>
      <w:r>
        <w:t>образ</w:t>
      </w:r>
      <w:r>
        <w:rPr>
          <w:spacing w:val="80"/>
          <w:w w:val="150"/>
        </w:rPr>
        <w:t xml:space="preserve"> </w:t>
      </w:r>
      <w:r>
        <w:t>жизни:</w:t>
      </w:r>
      <w:r>
        <w:rPr>
          <w:spacing w:val="80"/>
          <w:w w:val="150"/>
        </w:rPr>
        <w:t xml:space="preserve"> </w:t>
      </w:r>
      <w:r>
        <w:t>режим</w:t>
      </w:r>
      <w:r>
        <w:rPr>
          <w:spacing w:val="80"/>
        </w:rPr>
        <w:t xml:space="preserve"> </w:t>
      </w:r>
      <w:r>
        <w:t>труда</w:t>
      </w:r>
      <w:r>
        <w:rPr>
          <w:spacing w:val="80"/>
          <w:w w:val="150"/>
        </w:rPr>
        <w:t xml:space="preserve"> </w:t>
      </w:r>
      <w:r>
        <w:t>и</w:t>
      </w:r>
      <w:r>
        <w:rPr>
          <w:spacing w:val="80"/>
          <w:w w:val="150"/>
        </w:rPr>
        <w:t xml:space="preserve"> </w:t>
      </w:r>
      <w:r>
        <w:t>отдыха,</w:t>
      </w:r>
      <w:r>
        <w:rPr>
          <w:spacing w:val="80"/>
          <w:w w:val="150"/>
        </w:rPr>
        <w:t xml:space="preserve"> </w:t>
      </w:r>
      <w:r>
        <w:t>фитнес,</w:t>
      </w:r>
      <w:r>
        <w:rPr>
          <w:spacing w:val="80"/>
          <w:w w:val="150"/>
        </w:rPr>
        <w:t xml:space="preserve"> </w:t>
      </w:r>
      <w:r>
        <w:t xml:space="preserve">сбалансированное </w:t>
      </w:r>
      <w:r>
        <w:rPr>
          <w:spacing w:val="-2"/>
        </w:rPr>
        <w:t>питание.</w:t>
      </w:r>
    </w:p>
    <w:p w14:paraId="3DD87449">
      <w:pPr>
        <w:pStyle w:val="6"/>
        <w:spacing w:line="269" w:lineRule="exact"/>
        <w:ind w:left="1008" w:firstLine="0"/>
        <w:jc w:val="left"/>
      </w:pPr>
      <w:r>
        <w:t>Покупки:</w:t>
      </w:r>
      <w:r>
        <w:rPr>
          <w:spacing w:val="-16"/>
        </w:rPr>
        <w:t xml:space="preserve"> </w:t>
      </w:r>
      <w:r>
        <w:t>одежда,</w:t>
      </w:r>
      <w:r>
        <w:rPr>
          <w:spacing w:val="-16"/>
        </w:rPr>
        <w:t xml:space="preserve"> </w:t>
      </w:r>
      <w:r>
        <w:t>обувь</w:t>
      </w:r>
      <w:r>
        <w:rPr>
          <w:spacing w:val="-16"/>
        </w:rPr>
        <w:t xml:space="preserve"> </w:t>
      </w:r>
      <w:r>
        <w:t>и</w:t>
      </w:r>
      <w:r>
        <w:rPr>
          <w:spacing w:val="-15"/>
        </w:rPr>
        <w:t xml:space="preserve"> </w:t>
      </w:r>
      <w:r>
        <w:t>продукты</w:t>
      </w:r>
      <w:r>
        <w:rPr>
          <w:spacing w:val="-15"/>
        </w:rPr>
        <w:t xml:space="preserve"> </w:t>
      </w:r>
      <w:r>
        <w:rPr>
          <w:spacing w:val="-2"/>
        </w:rPr>
        <w:t>питания.</w:t>
      </w:r>
    </w:p>
    <w:p w14:paraId="2FF56F07">
      <w:pPr>
        <w:pStyle w:val="6"/>
        <w:tabs>
          <w:tab w:val="left" w:pos="2012"/>
          <w:tab w:val="left" w:pos="3305"/>
          <w:tab w:val="left" w:pos="4238"/>
          <w:tab w:val="left" w:pos="5533"/>
          <w:tab w:val="left" w:pos="6567"/>
          <w:tab w:val="left" w:pos="7996"/>
          <w:tab w:val="left" w:pos="9385"/>
        </w:tabs>
        <w:spacing w:before="1" w:line="244" w:lineRule="auto"/>
        <w:ind w:right="383"/>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 xml:space="preserve">любимый </w:t>
      </w:r>
      <w:r>
        <w:t>предмет, правила поведения в школе. Переписка с зарубежными сверстниками.</w:t>
      </w:r>
    </w:p>
    <w:p w14:paraId="7C9B2032">
      <w:pPr>
        <w:pStyle w:val="6"/>
        <w:spacing w:line="242" w:lineRule="auto"/>
        <w:ind w:left="1008" w:right="4019" w:firstLine="0"/>
        <w:jc w:val="left"/>
      </w:pPr>
      <w:r>
        <w:t>Переписка с зарубежными сверстниками. Каникулы</w:t>
      </w:r>
      <w:r>
        <w:rPr>
          <w:spacing w:val="-11"/>
        </w:rPr>
        <w:t xml:space="preserve"> </w:t>
      </w:r>
      <w:r>
        <w:t>в</w:t>
      </w:r>
      <w:r>
        <w:rPr>
          <w:spacing w:val="-12"/>
        </w:rPr>
        <w:t xml:space="preserve"> </w:t>
      </w:r>
      <w:r>
        <w:t>различное</w:t>
      </w:r>
      <w:r>
        <w:rPr>
          <w:spacing w:val="-11"/>
        </w:rPr>
        <w:t xml:space="preserve"> </w:t>
      </w:r>
      <w:r>
        <w:t>время</w:t>
      </w:r>
      <w:r>
        <w:rPr>
          <w:spacing w:val="-13"/>
        </w:rPr>
        <w:t xml:space="preserve"> </w:t>
      </w:r>
      <w:r>
        <w:t>года.</w:t>
      </w:r>
      <w:r>
        <w:rPr>
          <w:spacing w:val="-8"/>
        </w:rPr>
        <w:t xml:space="preserve"> </w:t>
      </w:r>
      <w:r>
        <w:t>Виды</w:t>
      </w:r>
      <w:r>
        <w:rPr>
          <w:spacing w:val="-13"/>
        </w:rPr>
        <w:t xml:space="preserve"> </w:t>
      </w:r>
      <w:r>
        <w:t>отдыха. Путешествия по России и зарубежным странам.</w:t>
      </w:r>
    </w:p>
    <w:p w14:paraId="1093F2BE">
      <w:pPr>
        <w:pStyle w:val="6"/>
        <w:spacing w:before="1"/>
        <w:ind w:left="1008" w:firstLine="0"/>
        <w:jc w:val="left"/>
      </w:pPr>
      <w:r>
        <w:t>Природа:</w:t>
      </w:r>
      <w:r>
        <w:rPr>
          <w:spacing w:val="-16"/>
        </w:rPr>
        <w:t xml:space="preserve"> </w:t>
      </w:r>
      <w:r>
        <w:t>дикие</w:t>
      </w:r>
      <w:r>
        <w:rPr>
          <w:spacing w:val="-16"/>
        </w:rPr>
        <w:t xml:space="preserve"> </w:t>
      </w:r>
      <w:r>
        <w:t>и</w:t>
      </w:r>
      <w:r>
        <w:rPr>
          <w:spacing w:val="-15"/>
        </w:rPr>
        <w:t xml:space="preserve"> </w:t>
      </w:r>
      <w:r>
        <w:t>домашние</w:t>
      </w:r>
      <w:r>
        <w:rPr>
          <w:spacing w:val="-15"/>
        </w:rPr>
        <w:t xml:space="preserve"> </w:t>
      </w:r>
      <w:r>
        <w:t>животные.</w:t>
      </w:r>
      <w:r>
        <w:rPr>
          <w:spacing w:val="-15"/>
        </w:rPr>
        <w:t xml:space="preserve"> </w:t>
      </w:r>
      <w:r>
        <w:t>Климат,</w:t>
      </w:r>
      <w:r>
        <w:rPr>
          <w:spacing w:val="-16"/>
        </w:rPr>
        <w:t xml:space="preserve"> </w:t>
      </w:r>
      <w:r>
        <w:rPr>
          <w:spacing w:val="-2"/>
        </w:rPr>
        <w:t>погода.</w:t>
      </w:r>
    </w:p>
    <w:p w14:paraId="526A3300">
      <w:pPr>
        <w:pStyle w:val="6"/>
        <w:spacing w:before="4" w:line="244" w:lineRule="auto"/>
        <w:ind w:left="1008" w:firstLine="0"/>
        <w:jc w:val="left"/>
      </w:pPr>
      <w:r>
        <w:t>Жизнь</w:t>
      </w:r>
      <w:r>
        <w:rPr>
          <w:spacing w:val="-1"/>
        </w:rPr>
        <w:t xml:space="preserve"> </w:t>
      </w:r>
      <w:r>
        <w:t>в</w:t>
      </w:r>
      <w:r>
        <w:rPr>
          <w:spacing w:val="-1"/>
        </w:rPr>
        <w:t xml:space="preserve"> </w:t>
      </w:r>
      <w:r>
        <w:t>городе и сельской местности.</w:t>
      </w:r>
      <w:r>
        <w:rPr>
          <w:spacing w:val="-2"/>
        </w:rPr>
        <w:t xml:space="preserve"> </w:t>
      </w:r>
      <w:r>
        <w:t>Описание родного города</w:t>
      </w:r>
      <w:r>
        <w:rPr>
          <w:spacing w:val="-2"/>
        </w:rPr>
        <w:t xml:space="preserve"> </w:t>
      </w:r>
      <w:r>
        <w:t>(села). Транспорт. Родная</w:t>
      </w:r>
      <w:r>
        <w:rPr>
          <w:spacing w:val="-12"/>
        </w:rPr>
        <w:t xml:space="preserve"> </w:t>
      </w:r>
      <w:r>
        <w:t>страна</w:t>
      </w:r>
      <w:r>
        <w:rPr>
          <w:spacing w:val="-11"/>
        </w:rPr>
        <w:t xml:space="preserve"> </w:t>
      </w:r>
      <w:r>
        <w:t>и</w:t>
      </w:r>
      <w:r>
        <w:rPr>
          <w:spacing w:val="-12"/>
        </w:rPr>
        <w:t xml:space="preserve"> </w:t>
      </w:r>
      <w:r>
        <w:t>страна</w:t>
      </w:r>
      <w:r>
        <w:rPr>
          <w:spacing w:val="-11"/>
        </w:rPr>
        <w:t xml:space="preserve"> </w:t>
      </w:r>
      <w:r>
        <w:t>(страны)</w:t>
      </w:r>
      <w:r>
        <w:rPr>
          <w:spacing w:val="-13"/>
        </w:rPr>
        <w:t xml:space="preserve"> </w:t>
      </w:r>
      <w:r>
        <w:t>изучаемого</w:t>
      </w:r>
      <w:r>
        <w:rPr>
          <w:spacing w:val="-11"/>
        </w:rPr>
        <w:t xml:space="preserve"> </w:t>
      </w:r>
      <w:r>
        <w:t>языка.</w:t>
      </w:r>
      <w:r>
        <w:rPr>
          <w:spacing w:val="-12"/>
        </w:rPr>
        <w:t xml:space="preserve"> </w:t>
      </w:r>
      <w:r>
        <w:t>Их</w:t>
      </w:r>
      <w:r>
        <w:rPr>
          <w:spacing w:val="-11"/>
        </w:rPr>
        <w:t xml:space="preserve"> </w:t>
      </w:r>
      <w:r>
        <w:t>географическое</w:t>
      </w:r>
      <w:r>
        <w:rPr>
          <w:spacing w:val="-5"/>
        </w:rPr>
        <w:t xml:space="preserve"> </w:t>
      </w:r>
      <w:r>
        <w:rPr>
          <w:spacing w:val="-2"/>
        </w:rPr>
        <w:t>положение,</w:t>
      </w:r>
    </w:p>
    <w:p w14:paraId="2423D5D9">
      <w:pPr>
        <w:pStyle w:val="6"/>
        <w:tabs>
          <w:tab w:val="left" w:pos="1614"/>
          <w:tab w:val="left" w:pos="3173"/>
          <w:tab w:val="left" w:pos="5042"/>
          <w:tab w:val="left" w:pos="6061"/>
          <w:tab w:val="left" w:pos="9153"/>
        </w:tabs>
        <w:spacing w:line="244" w:lineRule="auto"/>
        <w:ind w:right="385" w:firstLine="0"/>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14:paraId="5CACCC60">
      <w:pPr>
        <w:pStyle w:val="6"/>
        <w:spacing w:line="244" w:lineRule="auto"/>
        <w:jc w:val="left"/>
      </w:pPr>
      <w:r>
        <w:t>Выдающиеся</w:t>
      </w:r>
      <w:r>
        <w:rPr>
          <w:spacing w:val="29"/>
        </w:rPr>
        <w:t xml:space="preserve"> </w:t>
      </w:r>
      <w:r>
        <w:t>люди</w:t>
      </w:r>
      <w:r>
        <w:rPr>
          <w:spacing w:val="29"/>
        </w:rPr>
        <w:t xml:space="preserve"> </w:t>
      </w:r>
      <w:r>
        <w:t>родной</w:t>
      </w:r>
      <w:r>
        <w:rPr>
          <w:spacing w:val="29"/>
        </w:rPr>
        <w:t xml:space="preserve"> </w:t>
      </w:r>
      <w:r>
        <w:t>страны</w:t>
      </w:r>
      <w:r>
        <w:rPr>
          <w:spacing w:val="29"/>
        </w:rPr>
        <w:t xml:space="preserve"> </w:t>
      </w:r>
      <w:r>
        <w:t>и</w:t>
      </w:r>
      <w:r>
        <w:rPr>
          <w:spacing w:val="29"/>
        </w:rPr>
        <w:t xml:space="preserve"> </w:t>
      </w:r>
      <w:r>
        <w:t>страны</w:t>
      </w:r>
      <w:r>
        <w:rPr>
          <w:spacing w:val="29"/>
        </w:rPr>
        <w:t xml:space="preserve"> </w:t>
      </w:r>
      <w:r>
        <w:t>(стран) изучаемого</w:t>
      </w:r>
      <w:r>
        <w:rPr>
          <w:spacing w:val="29"/>
        </w:rPr>
        <w:t xml:space="preserve"> </w:t>
      </w:r>
      <w:r>
        <w:t>языка:</w:t>
      </w:r>
      <w:r>
        <w:rPr>
          <w:spacing w:val="29"/>
        </w:rPr>
        <w:t xml:space="preserve"> </w:t>
      </w:r>
      <w:r>
        <w:t>писатели, поэты, учёные.</w:t>
      </w:r>
    </w:p>
    <w:p w14:paraId="7CF9B54B">
      <w:pPr>
        <w:pStyle w:val="6"/>
        <w:spacing w:line="269" w:lineRule="exact"/>
        <w:ind w:left="1008" w:firstLine="0"/>
        <w:jc w:val="left"/>
      </w:pPr>
      <w:r>
        <w:rPr>
          <w:spacing w:val="-2"/>
        </w:rPr>
        <w:t>Говорение.</w:t>
      </w:r>
    </w:p>
    <w:p w14:paraId="3ED0D526">
      <w:pPr>
        <w:pStyle w:val="6"/>
        <w:spacing w:line="244" w:lineRule="auto"/>
        <w:ind w:left="1008" w:firstLine="0"/>
        <w:jc w:val="left"/>
      </w:pPr>
      <w:r>
        <w:t>Развитие коммуникативных умений диалогической речи, а именно умений вести: диалог</w:t>
      </w:r>
      <w:r>
        <w:rPr>
          <w:spacing w:val="4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w:t>
      </w:r>
    </w:p>
    <w:p w14:paraId="1AE10162">
      <w:pPr>
        <w:pStyle w:val="6"/>
        <w:spacing w:line="244" w:lineRule="auto"/>
        <w:ind w:right="376"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A4B8B02">
      <w:pPr>
        <w:pStyle w:val="6"/>
        <w:spacing w:line="244" w:lineRule="auto"/>
        <w:ind w:right="384"/>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55AB74C">
      <w:pPr>
        <w:pStyle w:val="6"/>
        <w:spacing w:line="244" w:lineRule="auto"/>
        <w:ind w:right="384"/>
      </w:pPr>
      <w:r>
        <w:t>диалог-расспрос:</w:t>
      </w:r>
      <w:r>
        <w:rPr>
          <w:spacing w:val="-7"/>
        </w:rPr>
        <w:t xml:space="preserve"> </w:t>
      </w:r>
      <w:r>
        <w:t>сообщать</w:t>
      </w:r>
      <w:r>
        <w:rPr>
          <w:spacing w:val="-8"/>
        </w:rPr>
        <w:t xml:space="preserve"> </w:t>
      </w:r>
      <w:r>
        <w:t>фактическую</w:t>
      </w:r>
      <w:r>
        <w:rPr>
          <w:spacing w:val="-8"/>
        </w:rPr>
        <w:t xml:space="preserve"> </w:t>
      </w:r>
      <w:r>
        <w:t>информацию,</w:t>
      </w:r>
      <w:r>
        <w:rPr>
          <w:spacing w:val="-7"/>
        </w:rPr>
        <w:t xml:space="preserve"> </w:t>
      </w:r>
      <w:r>
        <w:t>отвечая</w:t>
      </w:r>
      <w:r>
        <w:rPr>
          <w:spacing w:val="-10"/>
        </w:rPr>
        <w:t xml:space="preserve"> </w:t>
      </w:r>
      <w:r>
        <w:t>на</w:t>
      </w:r>
      <w:r>
        <w:rPr>
          <w:spacing w:val="-7"/>
        </w:rPr>
        <w:t xml:space="preserve"> </w:t>
      </w:r>
      <w:r>
        <w:t>вопросы</w:t>
      </w:r>
      <w:r>
        <w:rPr>
          <w:spacing w:val="-8"/>
        </w:rPr>
        <w:t xml:space="preserve"> </w:t>
      </w:r>
      <w: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95C857">
      <w:pPr>
        <w:pStyle w:val="6"/>
        <w:spacing w:line="244" w:lineRule="auto"/>
        <w:ind w:right="37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41D495CC">
      <w:pPr>
        <w:pStyle w:val="6"/>
        <w:spacing w:line="244" w:lineRule="auto"/>
        <w:ind w:left="1008" w:right="2656" w:firstLine="0"/>
      </w:pPr>
      <w:r>
        <w:t>Объём</w:t>
      </w:r>
      <w:r>
        <w:rPr>
          <w:spacing w:val="-16"/>
        </w:rPr>
        <w:t xml:space="preserve"> </w:t>
      </w:r>
      <w:r>
        <w:t>диалога</w:t>
      </w:r>
      <w:r>
        <w:rPr>
          <w:spacing w:val="-11"/>
        </w:rPr>
        <w:t xml:space="preserve"> </w:t>
      </w:r>
      <w:r>
        <w:rPr>
          <w:w w:val="160"/>
        </w:rPr>
        <w:t>–</w:t>
      </w:r>
      <w:r>
        <w:rPr>
          <w:spacing w:val="-26"/>
          <w:w w:val="160"/>
        </w:rPr>
        <w:t xml:space="preserve"> </w:t>
      </w:r>
      <w:r>
        <w:t>до</w:t>
      </w:r>
      <w:r>
        <w:rPr>
          <w:spacing w:val="-7"/>
        </w:rPr>
        <w:t xml:space="preserve"> </w:t>
      </w:r>
      <w:r>
        <w:t>5</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739A3DF0">
      <w:pPr>
        <w:pStyle w:val="6"/>
        <w:tabs>
          <w:tab w:val="left" w:pos="2270"/>
          <w:tab w:val="left" w:pos="3266"/>
          <w:tab w:val="left" w:pos="4403"/>
          <w:tab w:val="left" w:pos="6423"/>
          <w:tab w:val="left" w:pos="8251"/>
          <w:tab w:val="left" w:pos="8594"/>
        </w:tabs>
        <w:spacing w:line="244" w:lineRule="auto"/>
        <w:ind w:right="382"/>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5B386197">
      <w:pPr>
        <w:pStyle w:val="6"/>
        <w:spacing w:line="244" w:lineRule="auto"/>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62443CC">
      <w:pPr>
        <w:pStyle w:val="6"/>
        <w:spacing w:line="269" w:lineRule="exact"/>
        <w:ind w:left="1008" w:firstLine="0"/>
        <w:jc w:val="left"/>
      </w:pPr>
      <w:r>
        <w:rPr>
          <w:spacing w:val="-2"/>
        </w:rPr>
        <w:t>повествование</w:t>
      </w:r>
      <w:r>
        <w:rPr>
          <w:spacing w:val="5"/>
        </w:rPr>
        <w:t xml:space="preserve"> </w:t>
      </w:r>
      <w:r>
        <w:rPr>
          <w:spacing w:val="-2"/>
        </w:rPr>
        <w:t>(сообщение);</w:t>
      </w:r>
    </w:p>
    <w:p w14:paraId="2C8D3524">
      <w:pPr>
        <w:pStyle w:val="6"/>
        <w:spacing w:line="244" w:lineRule="auto"/>
        <w:ind w:left="1008" w:right="2330" w:firstLine="0"/>
        <w:jc w:val="left"/>
      </w:pPr>
      <w:r>
        <w:t>изложение</w:t>
      </w:r>
      <w:r>
        <w:rPr>
          <w:spacing w:val="-16"/>
        </w:rPr>
        <w:t xml:space="preserve"> </w:t>
      </w:r>
      <w:r>
        <w:t>(пересказ)</w:t>
      </w:r>
      <w:r>
        <w:rPr>
          <w:spacing w:val="-16"/>
        </w:rPr>
        <w:t xml:space="preserve"> </w:t>
      </w:r>
      <w:r>
        <w:t>основного</w:t>
      </w:r>
      <w:r>
        <w:rPr>
          <w:spacing w:val="-16"/>
        </w:rPr>
        <w:t xml:space="preserve"> </w:t>
      </w:r>
      <w:r>
        <w:t>содержания</w:t>
      </w:r>
      <w:r>
        <w:rPr>
          <w:spacing w:val="-16"/>
        </w:rPr>
        <w:t xml:space="preserve"> </w:t>
      </w:r>
      <w:r>
        <w:t>прочитанного</w:t>
      </w:r>
      <w:r>
        <w:rPr>
          <w:spacing w:val="-16"/>
        </w:rPr>
        <w:t xml:space="preserve"> </w:t>
      </w:r>
      <w:r>
        <w:t>текста; краткое изложение результатов выполненной проектной работы.</w:t>
      </w:r>
    </w:p>
    <w:p w14:paraId="7D38A60E">
      <w:pPr>
        <w:pStyle w:val="6"/>
        <w:spacing w:after="0" w:line="244" w:lineRule="auto"/>
        <w:jc w:val="left"/>
        <w:sectPr>
          <w:pgSz w:w="11920" w:h="16850"/>
          <w:pgMar w:top="1160" w:right="360" w:bottom="280" w:left="720" w:header="720" w:footer="720" w:gutter="0"/>
          <w:cols w:space="720" w:num="1"/>
        </w:sectPr>
      </w:pPr>
    </w:p>
    <w:p w14:paraId="7BFB051D">
      <w:pPr>
        <w:pStyle w:val="6"/>
        <w:spacing w:before="79" w:line="244" w:lineRule="auto"/>
        <w:ind w:right="378"/>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 ключевые слова, план, вопросы, таблицы и (или) иллюстрации, фотографии.</w:t>
      </w:r>
    </w:p>
    <w:p w14:paraId="0E4A73FC">
      <w:pPr>
        <w:pStyle w:val="6"/>
        <w:spacing w:line="244" w:lineRule="auto"/>
        <w:ind w:left="1008" w:right="4041" w:firstLine="0"/>
      </w:pPr>
      <w:r>
        <w:t xml:space="preserve">Объём монологического высказывания – 7–8 фраз. </w:t>
      </w:r>
      <w:r>
        <w:rPr>
          <w:spacing w:val="-2"/>
          <w:w w:val="110"/>
        </w:rPr>
        <w:t>Аудирование.</w:t>
      </w:r>
    </w:p>
    <w:p w14:paraId="5909F589">
      <w:pPr>
        <w:pStyle w:val="6"/>
        <w:spacing w:line="244" w:lineRule="auto"/>
        <w:ind w:right="386"/>
      </w:pPr>
      <w:r>
        <w:t>При</w:t>
      </w:r>
      <w:r>
        <w:rPr>
          <w:spacing w:val="71"/>
          <w:w w:val="150"/>
        </w:rPr>
        <w:t xml:space="preserve">  </w:t>
      </w:r>
      <w:r>
        <w:t>непосредственном</w:t>
      </w:r>
      <w:r>
        <w:rPr>
          <w:spacing w:val="71"/>
          <w:w w:val="150"/>
        </w:rPr>
        <w:t xml:space="preserve">  </w:t>
      </w:r>
      <w:r>
        <w:t>общении:</w:t>
      </w:r>
      <w:r>
        <w:rPr>
          <w:spacing w:val="71"/>
          <w:w w:val="150"/>
        </w:rPr>
        <w:t xml:space="preserve">  </w:t>
      </w:r>
      <w:r>
        <w:t>понимание</w:t>
      </w:r>
      <w:r>
        <w:rPr>
          <w:spacing w:val="71"/>
          <w:w w:val="150"/>
        </w:rPr>
        <w:t xml:space="preserve">  </w:t>
      </w:r>
      <w:r>
        <w:t>на</w:t>
      </w:r>
      <w:r>
        <w:rPr>
          <w:spacing w:val="71"/>
          <w:w w:val="150"/>
        </w:rPr>
        <w:t xml:space="preserve">  </w:t>
      </w:r>
      <w:r>
        <w:t>слух</w:t>
      </w:r>
      <w:r>
        <w:rPr>
          <w:spacing w:val="70"/>
          <w:w w:val="150"/>
        </w:rPr>
        <w:t xml:space="preserve">  </w:t>
      </w:r>
      <w:r>
        <w:t>речи</w:t>
      </w:r>
      <w:r>
        <w:rPr>
          <w:spacing w:val="72"/>
          <w:w w:val="150"/>
        </w:rPr>
        <w:t xml:space="preserve">  </w:t>
      </w:r>
      <w:r>
        <w:t>учителя и одноклассников и вербальная (невербальная) реакция на услышанное.</w:t>
      </w:r>
    </w:p>
    <w:p w14:paraId="4B34E18F">
      <w:pPr>
        <w:pStyle w:val="6"/>
        <w:spacing w:line="244" w:lineRule="auto"/>
        <w:ind w:right="376"/>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A5DA709">
      <w:pPr>
        <w:pStyle w:val="6"/>
        <w:spacing w:line="244" w:lineRule="auto"/>
        <w:ind w:right="376"/>
        <w:jc w:val="right"/>
      </w:pPr>
      <w:r>
        <w:t>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умение определять</w:t>
      </w:r>
      <w:r>
        <w:rPr>
          <w:spacing w:val="-5"/>
        </w:rPr>
        <w:t xml:space="preserve"> </w:t>
      </w:r>
      <w:r>
        <w:t>основную</w:t>
      </w:r>
      <w:r>
        <w:rPr>
          <w:spacing w:val="-5"/>
        </w:rPr>
        <w:t xml:space="preserve"> </w:t>
      </w:r>
      <w:r>
        <w:t>тему</w:t>
      </w:r>
      <w:r>
        <w:rPr>
          <w:spacing w:val="-6"/>
        </w:rPr>
        <w:t xml:space="preserve"> </w:t>
      </w:r>
      <w:r>
        <w:t>и</w:t>
      </w:r>
      <w:r>
        <w:rPr>
          <w:spacing w:val="-4"/>
        </w:rPr>
        <w:t xml:space="preserve"> </w:t>
      </w:r>
      <w:r>
        <w:t>главные</w:t>
      </w:r>
      <w:r>
        <w:rPr>
          <w:spacing w:val="-4"/>
        </w:rPr>
        <w:t xml:space="preserve"> </w:t>
      </w:r>
      <w:r>
        <w:t>факты</w:t>
      </w:r>
      <w:r>
        <w:rPr>
          <w:spacing w:val="-4"/>
        </w:rPr>
        <w:t xml:space="preserve"> </w:t>
      </w:r>
      <w:r>
        <w:t>(события)</w:t>
      </w:r>
      <w:r>
        <w:rPr>
          <w:spacing w:val="-5"/>
        </w:rPr>
        <w:t xml:space="preserve"> </w:t>
      </w:r>
      <w:r>
        <w:t>в</w:t>
      </w:r>
      <w:r>
        <w:rPr>
          <w:spacing w:val="-5"/>
        </w:rPr>
        <w:t xml:space="preserve"> </w:t>
      </w:r>
      <w:r>
        <w:t>воспринимаемом</w:t>
      </w:r>
      <w:r>
        <w:rPr>
          <w:spacing w:val="-2"/>
        </w:rPr>
        <w:t xml:space="preserve"> </w:t>
      </w:r>
      <w:r>
        <w:t>на</w:t>
      </w:r>
      <w:r>
        <w:rPr>
          <w:spacing w:val="-4"/>
        </w:rPr>
        <w:t xml:space="preserve"> </w:t>
      </w:r>
      <w:r>
        <w:t>слух</w:t>
      </w:r>
      <w:r>
        <w:rPr>
          <w:spacing w:val="-7"/>
        </w:rPr>
        <w:t xml:space="preserve"> </w:t>
      </w:r>
      <w:r>
        <w:t>тексте; игнорировать</w:t>
      </w:r>
      <w:r>
        <w:rPr>
          <w:spacing w:val="-9"/>
        </w:rPr>
        <w:t xml:space="preserve"> </w:t>
      </w:r>
      <w:r>
        <w:t>незнакомые</w:t>
      </w:r>
      <w:r>
        <w:rPr>
          <w:spacing w:val="-9"/>
        </w:rPr>
        <w:t xml:space="preserve"> </w:t>
      </w:r>
      <w:r>
        <w:t>слова,</w:t>
      </w:r>
      <w:r>
        <w:rPr>
          <w:spacing w:val="-9"/>
        </w:rPr>
        <w:t xml:space="preserve"> </w:t>
      </w:r>
      <w:r>
        <w:t>несущественные</w:t>
      </w:r>
      <w:r>
        <w:rPr>
          <w:spacing w:val="-9"/>
        </w:rPr>
        <w:t xml:space="preserve"> </w:t>
      </w:r>
      <w:r>
        <w:t>для</w:t>
      </w:r>
      <w:r>
        <w:rPr>
          <w:spacing w:val="-9"/>
        </w:rPr>
        <w:t xml:space="preserve"> </w:t>
      </w:r>
      <w:r>
        <w:t>понимания</w:t>
      </w:r>
      <w:r>
        <w:rPr>
          <w:spacing w:val="-9"/>
        </w:rPr>
        <w:t xml:space="preserve"> </w:t>
      </w:r>
      <w:r>
        <w:t>основного</w:t>
      </w:r>
      <w:r>
        <w:rPr>
          <w:spacing w:val="-9"/>
        </w:rPr>
        <w:t xml:space="preserve"> </w:t>
      </w:r>
      <w:r>
        <w:t>содержания. Аудирование</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умение выделять</w:t>
      </w:r>
      <w:r>
        <w:rPr>
          <w:spacing w:val="-7"/>
        </w:rPr>
        <w:t xml:space="preserve"> </w:t>
      </w:r>
      <w:r>
        <w:t>запрашиваемую</w:t>
      </w:r>
      <w:r>
        <w:rPr>
          <w:spacing w:val="-6"/>
        </w:rPr>
        <w:t xml:space="preserve"> </w:t>
      </w:r>
      <w:r>
        <w:t>информацию,</w:t>
      </w:r>
      <w:r>
        <w:rPr>
          <w:spacing w:val="-5"/>
        </w:rPr>
        <w:t xml:space="preserve"> </w:t>
      </w:r>
      <w:r>
        <w:t>представленную</w:t>
      </w:r>
      <w:r>
        <w:rPr>
          <w:spacing w:val="-6"/>
        </w:rPr>
        <w:t xml:space="preserve"> </w:t>
      </w:r>
      <w:r>
        <w:t>в</w:t>
      </w:r>
      <w:r>
        <w:rPr>
          <w:spacing w:val="-6"/>
        </w:rPr>
        <w:t xml:space="preserve"> </w:t>
      </w:r>
      <w:r>
        <w:t>эксплицитной</w:t>
      </w:r>
      <w:r>
        <w:rPr>
          <w:spacing w:val="-6"/>
        </w:rPr>
        <w:t xml:space="preserve"> </w:t>
      </w:r>
      <w:r>
        <w:t>(явной)</w:t>
      </w:r>
      <w:r>
        <w:rPr>
          <w:spacing w:val="-7"/>
        </w:rPr>
        <w:t xml:space="preserve"> </w:t>
      </w:r>
      <w:r>
        <w:rPr>
          <w:spacing w:val="-2"/>
        </w:rPr>
        <w:t>форме,</w:t>
      </w:r>
    </w:p>
    <w:p w14:paraId="5943EE6C">
      <w:pPr>
        <w:pStyle w:val="6"/>
        <w:spacing w:line="267" w:lineRule="exact"/>
        <w:ind w:firstLine="0"/>
      </w:pPr>
      <w:r>
        <w:t>в</w:t>
      </w:r>
      <w:r>
        <w:rPr>
          <w:spacing w:val="-9"/>
        </w:rPr>
        <w:t xml:space="preserve"> </w:t>
      </w:r>
      <w:r>
        <w:t>воспринимаемом</w:t>
      </w:r>
      <w:r>
        <w:rPr>
          <w:spacing w:val="-9"/>
        </w:rPr>
        <w:t xml:space="preserve"> </w:t>
      </w:r>
      <w:r>
        <w:t>на</w:t>
      </w:r>
      <w:r>
        <w:rPr>
          <w:spacing w:val="-8"/>
        </w:rPr>
        <w:t xml:space="preserve"> </w:t>
      </w:r>
      <w:r>
        <w:t>слух</w:t>
      </w:r>
      <w:r>
        <w:rPr>
          <w:spacing w:val="-10"/>
        </w:rPr>
        <w:t xml:space="preserve"> </w:t>
      </w:r>
      <w:r>
        <w:rPr>
          <w:spacing w:val="-2"/>
        </w:rPr>
        <w:t>тексте.</w:t>
      </w:r>
    </w:p>
    <w:p w14:paraId="4DDD6E06">
      <w:pPr>
        <w:pStyle w:val="6"/>
        <w:spacing w:line="244" w:lineRule="auto"/>
        <w:ind w:right="386"/>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F575BBD">
      <w:pPr>
        <w:pStyle w:val="6"/>
        <w:spacing w:line="244" w:lineRule="auto"/>
        <w:ind w:left="1008" w:right="2271" w:firstLine="0"/>
      </w:pPr>
      <w:r>
        <w:t>Время</w:t>
      </w:r>
      <w:r>
        <w:rPr>
          <w:spacing w:val="-1"/>
        </w:rPr>
        <w:t xml:space="preserve"> </w:t>
      </w:r>
      <w:r>
        <w:t>звучания текста (текстов) для аудирования – до</w:t>
      </w:r>
      <w:r>
        <w:rPr>
          <w:spacing w:val="-1"/>
        </w:rPr>
        <w:t xml:space="preserve"> </w:t>
      </w:r>
      <w:r>
        <w:t>1,5</w:t>
      </w:r>
      <w:r>
        <w:rPr>
          <w:spacing w:val="-1"/>
        </w:rPr>
        <w:t xml:space="preserve"> </w:t>
      </w:r>
      <w:r>
        <w:t xml:space="preserve">минуты. </w:t>
      </w:r>
      <w:r>
        <w:rPr>
          <w:w w:val="105"/>
        </w:rPr>
        <w:t>Смысловое чтение.</w:t>
      </w:r>
    </w:p>
    <w:p w14:paraId="22198215">
      <w:pPr>
        <w:pStyle w:val="6"/>
        <w:spacing w:line="244" w:lineRule="auto"/>
        <w:ind w:right="376"/>
      </w:pPr>
      <w:r>
        <w:t>Развитие умения</w:t>
      </w:r>
      <w:r>
        <w:rPr>
          <w:spacing w:val="-1"/>
        </w:rPr>
        <w:t xml:space="preserve"> </w:t>
      </w:r>
      <w:r>
        <w:t>читать про</w:t>
      </w:r>
      <w:r>
        <w:rPr>
          <w:spacing w:val="-1"/>
        </w:rPr>
        <w:t xml:space="preserve"> </w:t>
      </w:r>
      <w:r>
        <w:t>себя и понимать адаптированные</w:t>
      </w:r>
      <w:r>
        <w:rPr>
          <w:spacing w:val="-3"/>
        </w:rPr>
        <w:t xml:space="preserve"> </w:t>
      </w:r>
      <w:r>
        <w:t>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558CF1E">
      <w:pPr>
        <w:pStyle w:val="6"/>
        <w:spacing w:line="244" w:lineRule="auto"/>
        <w:ind w:right="38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28D341F6">
      <w:pPr>
        <w:pStyle w:val="6"/>
        <w:spacing w:line="244" w:lineRule="auto"/>
        <w:ind w:right="375"/>
      </w:pPr>
      <w:r>
        <w:t xml:space="preserve">Чтение несплошных текстов (таблиц) и понимание представленной в них </w:t>
      </w:r>
      <w:r>
        <w:rPr>
          <w:spacing w:val="-2"/>
        </w:rPr>
        <w:t>информации.</w:t>
      </w:r>
    </w:p>
    <w:p w14:paraId="3C94F9C9">
      <w:pPr>
        <w:pStyle w:val="6"/>
        <w:spacing w:line="244" w:lineRule="auto"/>
        <w:ind w:right="378"/>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CC4E5A8">
      <w:pPr>
        <w:pStyle w:val="6"/>
        <w:spacing w:line="244" w:lineRule="auto"/>
        <w:ind w:left="1008" w:right="4037" w:firstLine="0"/>
      </w:pPr>
      <w:r>
        <w:t xml:space="preserve">Объём текста (текстов) для чтения – 250–300 слов. </w:t>
      </w:r>
      <w:r>
        <w:rPr>
          <w:spacing w:val="-2"/>
          <w:w w:val="110"/>
        </w:rPr>
        <w:t>Письменная</w:t>
      </w:r>
      <w:r>
        <w:rPr>
          <w:spacing w:val="-16"/>
          <w:w w:val="110"/>
        </w:rPr>
        <w:t xml:space="preserve"> </w:t>
      </w:r>
      <w:r>
        <w:rPr>
          <w:spacing w:val="-2"/>
          <w:w w:val="110"/>
        </w:rPr>
        <w:t>речь.</w:t>
      </w:r>
    </w:p>
    <w:p w14:paraId="56F7D80E">
      <w:pPr>
        <w:pStyle w:val="6"/>
        <w:spacing w:line="269" w:lineRule="exact"/>
        <w:ind w:left="1008" w:firstLine="0"/>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07B41B8E">
      <w:pPr>
        <w:pStyle w:val="6"/>
        <w:spacing w:line="244" w:lineRule="auto"/>
        <w:ind w:right="381"/>
      </w:pPr>
      <w:r>
        <w:t>списывание текста и выписывание из него слов, словосочетаний, предложений в соответствии с решаемой коммуникативной задачей;</w:t>
      </w:r>
    </w:p>
    <w:p w14:paraId="37319EB4">
      <w:pPr>
        <w:pStyle w:val="6"/>
        <w:spacing w:line="244" w:lineRule="auto"/>
        <w:ind w:right="379"/>
      </w:pPr>
      <w:r>
        <w:t>заполнение анкет и формуляров: сообщение о себе основных сведений в соответствии с нормами, принятыми в англоговорящих странах;</w:t>
      </w:r>
    </w:p>
    <w:p w14:paraId="2DD9C6BF">
      <w:pPr>
        <w:pStyle w:val="6"/>
        <w:spacing w:line="244" w:lineRule="auto"/>
        <w:ind w:right="377"/>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w:t>
      </w:r>
      <w:r>
        <w:rPr>
          <w:spacing w:val="-22"/>
          <w:w w:val="160"/>
        </w:rPr>
        <w:t xml:space="preserve"> </w:t>
      </w:r>
      <w:r>
        <w:t>до 70 слов;</w:t>
      </w:r>
    </w:p>
    <w:p w14:paraId="324081C6">
      <w:pPr>
        <w:pStyle w:val="6"/>
        <w:spacing w:line="244" w:lineRule="auto"/>
        <w:ind w:right="386"/>
      </w:pPr>
      <w:r>
        <w:rPr>
          <w:w w:val="105"/>
        </w:rPr>
        <w:t xml:space="preserve">создание небольшого письменного высказывания с опорой на образец, план, </w:t>
      </w:r>
      <w:r>
        <w:rPr>
          <w:spacing w:val="-2"/>
          <w:w w:val="105"/>
        </w:rPr>
        <w:t>иллюстрацию.</w:t>
      </w:r>
      <w:r>
        <w:rPr>
          <w:spacing w:val="-11"/>
          <w:w w:val="105"/>
        </w:rPr>
        <w:t xml:space="preserve"> </w:t>
      </w:r>
      <w:r>
        <w:rPr>
          <w:spacing w:val="-2"/>
          <w:w w:val="105"/>
        </w:rPr>
        <w:t>Объём</w:t>
      </w:r>
      <w:r>
        <w:rPr>
          <w:spacing w:val="-13"/>
          <w:w w:val="105"/>
        </w:rPr>
        <w:t xml:space="preserve"> </w:t>
      </w:r>
      <w:r>
        <w:rPr>
          <w:spacing w:val="-2"/>
          <w:w w:val="105"/>
        </w:rPr>
        <w:t>письменного</w:t>
      </w:r>
      <w:r>
        <w:rPr>
          <w:spacing w:val="-11"/>
          <w:w w:val="105"/>
        </w:rPr>
        <w:t xml:space="preserve"> </w:t>
      </w:r>
      <w:r>
        <w:rPr>
          <w:spacing w:val="-2"/>
          <w:w w:val="105"/>
        </w:rPr>
        <w:t>высказывания</w:t>
      </w:r>
      <w:r>
        <w:rPr>
          <w:spacing w:val="-9"/>
          <w:w w:val="105"/>
        </w:rPr>
        <w:t xml:space="preserve"> </w:t>
      </w:r>
      <w:r>
        <w:rPr>
          <w:spacing w:val="-2"/>
          <w:w w:val="110"/>
        </w:rPr>
        <w:t>–</w:t>
      </w:r>
      <w:r>
        <w:rPr>
          <w:spacing w:val="-14"/>
          <w:w w:val="110"/>
        </w:rPr>
        <w:t xml:space="preserve"> </w:t>
      </w:r>
      <w:r>
        <w:rPr>
          <w:spacing w:val="-2"/>
          <w:w w:val="105"/>
        </w:rPr>
        <w:t>до</w:t>
      </w:r>
      <w:r>
        <w:rPr>
          <w:spacing w:val="-13"/>
          <w:w w:val="105"/>
        </w:rPr>
        <w:t xml:space="preserve"> </w:t>
      </w:r>
      <w:r>
        <w:rPr>
          <w:spacing w:val="-2"/>
          <w:w w:val="105"/>
        </w:rPr>
        <w:t>70</w:t>
      </w:r>
      <w:r>
        <w:rPr>
          <w:spacing w:val="-11"/>
          <w:w w:val="105"/>
        </w:rPr>
        <w:t xml:space="preserve"> </w:t>
      </w:r>
      <w:r>
        <w:rPr>
          <w:spacing w:val="-2"/>
          <w:w w:val="105"/>
        </w:rPr>
        <w:t>слов.</w:t>
      </w:r>
    </w:p>
    <w:p w14:paraId="41A51A4F">
      <w:pPr>
        <w:pStyle w:val="6"/>
        <w:spacing w:after="0" w:line="244" w:lineRule="auto"/>
        <w:sectPr>
          <w:pgSz w:w="11920" w:h="16850"/>
          <w:pgMar w:top="1160" w:right="360" w:bottom="280" w:left="720" w:header="720" w:footer="720" w:gutter="0"/>
          <w:cols w:space="720" w:num="1"/>
        </w:sectPr>
      </w:pPr>
    </w:p>
    <w:p w14:paraId="4146EF49">
      <w:pPr>
        <w:pStyle w:val="6"/>
        <w:spacing w:before="79"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7904CEDF">
      <w:pPr>
        <w:pStyle w:val="6"/>
        <w:spacing w:line="244" w:lineRule="auto"/>
        <w:ind w:right="377"/>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B145A5C">
      <w:pPr>
        <w:pStyle w:val="6"/>
        <w:spacing w:line="244" w:lineRule="auto"/>
        <w:ind w:right="37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846F489">
      <w:pPr>
        <w:pStyle w:val="6"/>
        <w:spacing w:line="244" w:lineRule="auto"/>
        <w:ind w:right="376"/>
      </w:pPr>
      <w:r>
        <w:t>Тексты для чтения вслух: сообщение информационного характера, отрывок из статьи научно-популярного характера, рассказ, диалог (беседа).</w:t>
      </w:r>
    </w:p>
    <w:p w14:paraId="453DF24E">
      <w:pPr>
        <w:pStyle w:val="6"/>
        <w:spacing w:line="244" w:lineRule="auto"/>
        <w:ind w:left="1008" w:right="4738" w:firstLine="0"/>
      </w:pPr>
      <w:r>
        <w:t xml:space="preserve">Объём текста для чтения вслух – до 95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7F36783E">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36BF7255">
      <w:pPr>
        <w:pStyle w:val="6"/>
        <w:spacing w:line="244" w:lineRule="auto"/>
        <w:ind w:right="375"/>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24180D0C">
      <w:pPr>
        <w:pStyle w:val="6"/>
        <w:spacing w:line="244" w:lineRule="auto"/>
        <w:ind w:right="37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5F9D1B0">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7A53E105">
      <w:pPr>
        <w:pStyle w:val="6"/>
        <w:spacing w:line="244" w:lineRule="auto"/>
        <w:ind w:right="375"/>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9483447">
      <w:pPr>
        <w:pStyle w:val="6"/>
        <w:spacing w:line="244" w:lineRule="auto"/>
        <w:ind w:right="375"/>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14:paraId="5D37155C">
      <w:pPr>
        <w:pStyle w:val="6"/>
        <w:spacing w:line="244" w:lineRule="auto"/>
        <w:ind w:right="386"/>
      </w:pPr>
      <w:r>
        <w:t>Объём: около 750 лексических</w:t>
      </w:r>
      <w:r>
        <w:rPr>
          <w:spacing w:val="-2"/>
        </w:rPr>
        <w:t xml:space="preserve"> </w:t>
      </w:r>
      <w:r>
        <w:t>единиц</w:t>
      </w:r>
      <w:r>
        <w:rPr>
          <w:spacing w:val="-1"/>
        </w:rPr>
        <w:t xml:space="preserve"> </w:t>
      </w:r>
      <w:r>
        <w:t>для</w:t>
      </w:r>
      <w:r>
        <w:rPr>
          <w:spacing w:val="-1"/>
        </w:rPr>
        <w:t xml:space="preserve"> </w:t>
      </w:r>
      <w:r>
        <w:t>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32219B5">
      <w:pPr>
        <w:pStyle w:val="6"/>
        <w:spacing w:line="268" w:lineRule="exact"/>
        <w:ind w:left="1008" w:firstLine="0"/>
      </w:pPr>
      <w:r>
        <w:t>Основные</w:t>
      </w:r>
      <w:r>
        <w:rPr>
          <w:spacing w:val="-9"/>
        </w:rPr>
        <w:t xml:space="preserve"> </w:t>
      </w:r>
      <w:r>
        <w:t>способы</w:t>
      </w:r>
      <w:r>
        <w:rPr>
          <w:spacing w:val="-9"/>
        </w:rPr>
        <w:t xml:space="preserve"> </w:t>
      </w:r>
      <w:r>
        <w:rPr>
          <w:spacing w:val="-2"/>
        </w:rPr>
        <w:t>словообразования:</w:t>
      </w:r>
    </w:p>
    <w:p w14:paraId="146FB052">
      <w:pPr>
        <w:pStyle w:val="6"/>
        <w:ind w:left="1008" w:firstLine="0"/>
        <w:jc w:val="left"/>
      </w:pPr>
      <w:r>
        <w:rPr>
          <w:spacing w:val="-2"/>
        </w:rPr>
        <w:t>аффиксация:</w:t>
      </w:r>
    </w:p>
    <w:p w14:paraId="66837DB3">
      <w:pPr>
        <w:pStyle w:val="6"/>
        <w:spacing w:line="244" w:lineRule="auto"/>
        <w:ind w:left="1008" w:right="380" w:firstLine="0"/>
        <w:jc w:val="left"/>
      </w:pPr>
      <w:r>
        <w:t>образование имён существительных при помощи суффикса -ing (reading); образование</w:t>
      </w:r>
      <w:r>
        <w:rPr>
          <w:spacing w:val="78"/>
          <w:w w:val="150"/>
        </w:rPr>
        <w:t xml:space="preserve"> </w:t>
      </w:r>
      <w:r>
        <w:t>имён</w:t>
      </w:r>
      <w:r>
        <w:rPr>
          <w:spacing w:val="77"/>
          <w:w w:val="150"/>
        </w:rPr>
        <w:t xml:space="preserve"> </w:t>
      </w:r>
      <w:r>
        <w:t>прилагательных</w:t>
      </w:r>
      <w:r>
        <w:rPr>
          <w:spacing w:val="78"/>
          <w:w w:val="150"/>
        </w:rPr>
        <w:t xml:space="preserve"> </w:t>
      </w:r>
      <w:r>
        <w:t>при</w:t>
      </w:r>
      <w:r>
        <w:rPr>
          <w:spacing w:val="80"/>
          <w:w w:val="150"/>
        </w:rPr>
        <w:t xml:space="preserve"> </w:t>
      </w:r>
      <w:r>
        <w:t>помощи</w:t>
      </w:r>
      <w:r>
        <w:rPr>
          <w:spacing w:val="78"/>
          <w:w w:val="150"/>
        </w:rPr>
        <w:t xml:space="preserve"> </w:t>
      </w:r>
      <w:r>
        <w:t>суффиксов</w:t>
      </w:r>
      <w:r>
        <w:rPr>
          <w:spacing w:val="80"/>
          <w:w w:val="150"/>
        </w:rPr>
        <w:t xml:space="preserve"> </w:t>
      </w:r>
      <w:r>
        <w:t>-al</w:t>
      </w:r>
      <w:r>
        <w:rPr>
          <w:spacing w:val="80"/>
          <w:w w:val="150"/>
        </w:rPr>
        <w:t xml:space="preserve"> </w:t>
      </w:r>
      <w:r>
        <w:t>(typical),</w:t>
      </w:r>
      <w:r>
        <w:rPr>
          <w:spacing w:val="80"/>
          <w:w w:val="150"/>
        </w:rPr>
        <w:t xml:space="preserve"> </w:t>
      </w:r>
      <w:r>
        <w:t>-ing</w:t>
      </w:r>
    </w:p>
    <w:p w14:paraId="05908741">
      <w:pPr>
        <w:pStyle w:val="6"/>
        <w:spacing w:line="269" w:lineRule="exact"/>
        <w:ind w:firstLine="0"/>
        <w:jc w:val="left"/>
      </w:pPr>
      <w:r>
        <w:t>(amazing),</w:t>
      </w:r>
      <w:r>
        <w:rPr>
          <w:spacing w:val="-6"/>
        </w:rPr>
        <w:t xml:space="preserve"> </w:t>
      </w:r>
      <w:r>
        <w:t>-less</w:t>
      </w:r>
      <w:r>
        <w:rPr>
          <w:spacing w:val="-5"/>
        </w:rPr>
        <w:t xml:space="preserve"> </w:t>
      </w:r>
      <w:r>
        <w:t>(useless),</w:t>
      </w:r>
      <w:r>
        <w:rPr>
          <w:spacing w:val="-5"/>
        </w:rPr>
        <w:t xml:space="preserve"> </w:t>
      </w:r>
      <w:r>
        <w:t>-ive</w:t>
      </w:r>
      <w:r>
        <w:rPr>
          <w:spacing w:val="-4"/>
        </w:rPr>
        <w:t xml:space="preserve"> </w:t>
      </w:r>
      <w:r>
        <w:rPr>
          <w:spacing w:val="-2"/>
        </w:rPr>
        <w:t>(impressive).</w:t>
      </w:r>
    </w:p>
    <w:p w14:paraId="39E1D0A9">
      <w:pPr>
        <w:pStyle w:val="6"/>
        <w:spacing w:line="244" w:lineRule="auto"/>
        <w:ind w:left="1008" w:right="2997" w:firstLine="0"/>
        <w:jc w:val="left"/>
      </w:pPr>
      <w:r>
        <w:t>Синонимы.</w:t>
      </w:r>
      <w:r>
        <w:rPr>
          <w:spacing w:val="-12"/>
        </w:rPr>
        <w:t xml:space="preserve"> </w:t>
      </w:r>
      <w:r>
        <w:t>Антонимы.</w:t>
      </w:r>
      <w:r>
        <w:rPr>
          <w:spacing w:val="-12"/>
        </w:rPr>
        <w:t xml:space="preserve"> </w:t>
      </w:r>
      <w:r>
        <w:t>Интернациональные</w:t>
      </w:r>
      <w:r>
        <w:rPr>
          <w:spacing w:val="-14"/>
        </w:rPr>
        <w:t xml:space="preserve"> </w:t>
      </w:r>
      <w:r>
        <w:t>слова. Грамматическая сторона речи.</w:t>
      </w:r>
    </w:p>
    <w:p w14:paraId="25D8B8B9">
      <w:pPr>
        <w:pStyle w:val="6"/>
        <w:spacing w:line="244" w:lineRule="auto"/>
        <w:ind w:right="386"/>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изученных морфологических форм и синтаксических конструкций английского языка.</w:t>
      </w:r>
    </w:p>
    <w:p w14:paraId="01AB6FD3">
      <w:pPr>
        <w:pStyle w:val="6"/>
        <w:spacing w:line="244" w:lineRule="auto"/>
        <w:ind w:right="382"/>
      </w:pPr>
      <w:r>
        <w:t>Сложноподчинённые</w:t>
      </w:r>
      <w:r>
        <w:rPr>
          <w:spacing w:val="80"/>
          <w:w w:val="150"/>
        </w:rPr>
        <w:t xml:space="preserve">  </w:t>
      </w:r>
      <w:r>
        <w:t>предложения</w:t>
      </w:r>
      <w:r>
        <w:rPr>
          <w:spacing w:val="80"/>
          <w:w w:val="150"/>
        </w:rPr>
        <w:t xml:space="preserve">  </w:t>
      </w:r>
      <w:r>
        <w:t>с</w:t>
      </w:r>
      <w:r>
        <w:rPr>
          <w:spacing w:val="80"/>
          <w:w w:val="150"/>
        </w:rPr>
        <w:t xml:space="preserve">  </w:t>
      </w:r>
      <w:r>
        <w:t>придаточными</w:t>
      </w:r>
      <w:r>
        <w:rPr>
          <w:spacing w:val="80"/>
          <w:w w:val="150"/>
        </w:rPr>
        <w:t xml:space="preserve">  </w:t>
      </w:r>
      <w:r>
        <w:t>определительными</w:t>
      </w:r>
      <w:r>
        <w:rPr>
          <w:spacing w:val="40"/>
        </w:rPr>
        <w:t xml:space="preserve"> </w:t>
      </w:r>
      <w:r>
        <w:t>с союзными словами who, which, that.</w:t>
      </w:r>
    </w:p>
    <w:p w14:paraId="11156B0E">
      <w:pPr>
        <w:pStyle w:val="6"/>
        <w:spacing w:line="244" w:lineRule="auto"/>
        <w:ind w:right="384"/>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времени</w:t>
      </w:r>
      <w:r>
        <w:rPr>
          <w:spacing w:val="40"/>
        </w:rPr>
        <w:t xml:space="preserve">  </w:t>
      </w:r>
      <w:r>
        <w:t>с</w:t>
      </w:r>
      <w:r>
        <w:rPr>
          <w:spacing w:val="40"/>
        </w:rPr>
        <w:t xml:space="preserve">  </w:t>
      </w:r>
      <w:r>
        <w:t>союзами</w:t>
      </w:r>
      <w:r>
        <w:rPr>
          <w:spacing w:val="80"/>
        </w:rPr>
        <w:t xml:space="preserve"> </w:t>
      </w:r>
      <w:r>
        <w:t>for, since.</w:t>
      </w:r>
    </w:p>
    <w:p w14:paraId="2FA62D05">
      <w:pPr>
        <w:pStyle w:val="6"/>
        <w:spacing w:line="269" w:lineRule="exact"/>
        <w:ind w:left="1008" w:firstLine="0"/>
      </w:pPr>
      <w:r>
        <w:t>Предложения</w:t>
      </w:r>
      <w:r>
        <w:rPr>
          <w:spacing w:val="16"/>
        </w:rPr>
        <w:t xml:space="preserve"> </w:t>
      </w:r>
      <w:r>
        <w:t>с</w:t>
      </w:r>
      <w:r>
        <w:rPr>
          <w:spacing w:val="17"/>
        </w:rPr>
        <w:t xml:space="preserve"> </w:t>
      </w:r>
      <w:r>
        <w:t>конструкциями</w:t>
      </w:r>
      <w:r>
        <w:rPr>
          <w:spacing w:val="20"/>
        </w:rPr>
        <w:t xml:space="preserve"> </w:t>
      </w:r>
      <w:r>
        <w:t>as</w:t>
      </w:r>
      <w:r>
        <w:rPr>
          <w:spacing w:val="17"/>
        </w:rPr>
        <w:t xml:space="preserve"> </w:t>
      </w:r>
      <w:r>
        <w:t>…</w:t>
      </w:r>
      <w:r>
        <w:rPr>
          <w:spacing w:val="18"/>
        </w:rPr>
        <w:t xml:space="preserve"> </w:t>
      </w:r>
      <w:r>
        <w:t>as,</w:t>
      </w:r>
      <w:r>
        <w:rPr>
          <w:spacing w:val="15"/>
        </w:rPr>
        <w:t xml:space="preserve"> </w:t>
      </w:r>
      <w:r>
        <w:t>not</w:t>
      </w:r>
      <w:r>
        <w:rPr>
          <w:spacing w:val="19"/>
        </w:rPr>
        <w:t xml:space="preserve"> </w:t>
      </w:r>
      <w:r>
        <w:t>so</w:t>
      </w:r>
      <w:r>
        <w:rPr>
          <w:spacing w:val="18"/>
        </w:rPr>
        <w:t xml:space="preserve"> </w:t>
      </w:r>
      <w:r>
        <w:t>…</w:t>
      </w:r>
      <w:r>
        <w:rPr>
          <w:spacing w:val="15"/>
        </w:rPr>
        <w:t xml:space="preserve"> </w:t>
      </w:r>
      <w:r>
        <w:rPr>
          <w:spacing w:val="-5"/>
        </w:rPr>
        <w:t>as.</w:t>
      </w:r>
    </w:p>
    <w:p w14:paraId="70CE0A0F">
      <w:pPr>
        <w:pStyle w:val="6"/>
        <w:spacing w:line="244" w:lineRule="auto"/>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 разделительный вопросы) в Present/Past Continuous Tense.</w:t>
      </w:r>
    </w:p>
    <w:p w14:paraId="212D7BDE">
      <w:pPr>
        <w:pStyle w:val="6"/>
        <w:spacing w:line="244" w:lineRule="auto"/>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 наклонении в Present/Past Continuous Tense.</w:t>
      </w:r>
    </w:p>
    <w:p w14:paraId="74A3F774">
      <w:pPr>
        <w:pStyle w:val="6"/>
        <w:spacing w:line="269" w:lineRule="exact"/>
        <w:ind w:left="1008" w:firstLine="0"/>
        <w:jc w:val="left"/>
      </w:pPr>
      <w:r>
        <w:t>Модальные</w:t>
      </w:r>
      <w:r>
        <w:rPr>
          <w:spacing w:val="40"/>
        </w:rPr>
        <w:t xml:space="preserve"> </w:t>
      </w:r>
      <w:r>
        <w:t>глаголы</w:t>
      </w:r>
      <w:r>
        <w:rPr>
          <w:spacing w:val="43"/>
        </w:rPr>
        <w:t xml:space="preserve"> </w:t>
      </w:r>
      <w:r>
        <w:t>и</w:t>
      </w:r>
      <w:r>
        <w:rPr>
          <w:spacing w:val="41"/>
        </w:rPr>
        <w:t xml:space="preserve"> </w:t>
      </w:r>
      <w:r>
        <w:t>их</w:t>
      </w:r>
      <w:r>
        <w:rPr>
          <w:spacing w:val="38"/>
        </w:rPr>
        <w:t xml:space="preserve"> </w:t>
      </w:r>
      <w:r>
        <w:t>эквиваленты</w:t>
      </w:r>
      <w:r>
        <w:rPr>
          <w:spacing w:val="39"/>
        </w:rPr>
        <w:t xml:space="preserve"> </w:t>
      </w:r>
      <w:r>
        <w:t>(can/be</w:t>
      </w:r>
      <w:r>
        <w:rPr>
          <w:spacing w:val="46"/>
        </w:rPr>
        <w:t xml:space="preserve"> </w:t>
      </w:r>
      <w:r>
        <w:t>able</w:t>
      </w:r>
      <w:r>
        <w:rPr>
          <w:spacing w:val="41"/>
        </w:rPr>
        <w:t xml:space="preserve"> </w:t>
      </w:r>
      <w:r>
        <w:t>to,</w:t>
      </w:r>
      <w:r>
        <w:rPr>
          <w:spacing w:val="40"/>
        </w:rPr>
        <w:t xml:space="preserve"> </w:t>
      </w:r>
      <w:r>
        <w:t>must/have</w:t>
      </w:r>
      <w:r>
        <w:rPr>
          <w:spacing w:val="41"/>
        </w:rPr>
        <w:t xml:space="preserve"> </w:t>
      </w:r>
      <w:r>
        <w:t>to,</w:t>
      </w:r>
      <w:r>
        <w:rPr>
          <w:spacing w:val="41"/>
        </w:rPr>
        <w:t xml:space="preserve"> </w:t>
      </w:r>
      <w:r>
        <w:t>may,</w:t>
      </w:r>
      <w:r>
        <w:rPr>
          <w:spacing w:val="41"/>
        </w:rPr>
        <w:t xml:space="preserve"> </w:t>
      </w:r>
      <w:r>
        <w:rPr>
          <w:spacing w:val="-2"/>
        </w:rPr>
        <w:t>should,</w:t>
      </w:r>
    </w:p>
    <w:p w14:paraId="03336334">
      <w:pPr>
        <w:pStyle w:val="6"/>
        <w:spacing w:line="269" w:lineRule="exact"/>
        <w:ind w:firstLine="0"/>
        <w:jc w:val="left"/>
      </w:pPr>
      <w:r>
        <w:rPr>
          <w:spacing w:val="-2"/>
        </w:rPr>
        <w:t>need).</w:t>
      </w:r>
    </w:p>
    <w:p w14:paraId="11D8320B">
      <w:pPr>
        <w:pStyle w:val="6"/>
        <w:spacing w:after="0" w:line="269" w:lineRule="exact"/>
        <w:jc w:val="left"/>
        <w:sectPr>
          <w:pgSz w:w="11920" w:h="16850"/>
          <w:pgMar w:top="1160" w:right="360" w:bottom="280" w:left="720" w:header="720" w:footer="720" w:gutter="0"/>
          <w:cols w:space="720" w:num="1"/>
        </w:sectPr>
      </w:pPr>
    </w:p>
    <w:p w14:paraId="034738DE">
      <w:pPr>
        <w:pStyle w:val="6"/>
        <w:spacing w:before="79"/>
        <w:ind w:left="1008" w:firstLine="0"/>
      </w:pPr>
      <w:r>
        <w:t>Слова,</w:t>
      </w:r>
      <w:r>
        <w:rPr>
          <w:spacing w:val="-10"/>
        </w:rPr>
        <w:t xml:space="preserve"> </w:t>
      </w:r>
      <w:r>
        <w:t>выражающие</w:t>
      </w:r>
      <w:r>
        <w:rPr>
          <w:spacing w:val="-11"/>
        </w:rPr>
        <w:t xml:space="preserve"> </w:t>
      </w:r>
      <w:r>
        <w:t>количество</w:t>
      </w:r>
      <w:r>
        <w:rPr>
          <w:spacing w:val="-9"/>
        </w:rPr>
        <w:t xml:space="preserve"> </w:t>
      </w:r>
      <w:r>
        <w:t>(little/a</w:t>
      </w:r>
      <w:r>
        <w:rPr>
          <w:spacing w:val="-10"/>
        </w:rPr>
        <w:t xml:space="preserve"> </w:t>
      </w:r>
      <w:r>
        <w:t>little,</w:t>
      </w:r>
      <w:r>
        <w:rPr>
          <w:spacing w:val="-11"/>
        </w:rPr>
        <w:t xml:space="preserve"> </w:t>
      </w:r>
      <w:r>
        <w:t>few/a</w:t>
      </w:r>
      <w:r>
        <w:rPr>
          <w:spacing w:val="-10"/>
        </w:rPr>
        <w:t xml:space="preserve"> </w:t>
      </w:r>
      <w:r>
        <w:rPr>
          <w:spacing w:val="-2"/>
        </w:rPr>
        <w:t>few).</w:t>
      </w:r>
    </w:p>
    <w:p w14:paraId="22859454">
      <w:pPr>
        <w:pStyle w:val="6"/>
        <w:spacing w:before="5" w:line="244" w:lineRule="auto"/>
        <w:ind w:right="377"/>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5F76375C">
      <w:pPr>
        <w:pStyle w:val="6"/>
        <w:spacing w:line="244" w:lineRule="auto"/>
        <w:ind w:left="1008" w:right="2423" w:firstLine="0"/>
      </w:pPr>
      <w:r>
        <w:t>Числительные для обозначения дат и больших чисел (100–1000). Социокультурные знания и умения.</w:t>
      </w:r>
    </w:p>
    <w:p w14:paraId="73BD9B9D">
      <w:pPr>
        <w:pStyle w:val="6"/>
        <w:spacing w:line="244" w:lineRule="auto"/>
        <w:ind w:right="379"/>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8C5C030">
      <w:pPr>
        <w:pStyle w:val="6"/>
        <w:spacing w:line="244" w:lineRule="auto"/>
        <w:ind w:right="384"/>
      </w:pPr>
      <w:r>
        <w:t>Знание и использование в устной и письменной речи наиболее употребительной тематической</w:t>
      </w:r>
      <w:r>
        <w:rPr>
          <w:spacing w:val="-8"/>
        </w:rPr>
        <w:t xml:space="preserve"> </w:t>
      </w:r>
      <w:r>
        <w:t>фоновой</w:t>
      </w:r>
      <w:r>
        <w:rPr>
          <w:spacing w:val="-10"/>
        </w:rPr>
        <w:t xml:space="preserve"> </w:t>
      </w:r>
      <w:r>
        <w:t>лексики</w:t>
      </w:r>
      <w:r>
        <w:rPr>
          <w:spacing w:val="-11"/>
        </w:rPr>
        <w:t xml:space="preserve"> </w:t>
      </w:r>
      <w:r>
        <w:t>и</w:t>
      </w:r>
      <w:r>
        <w:rPr>
          <w:spacing w:val="-10"/>
        </w:rPr>
        <w:t xml:space="preserve"> </w:t>
      </w:r>
      <w:r>
        <w:t>реалий</w:t>
      </w:r>
      <w:r>
        <w:rPr>
          <w:spacing w:val="-11"/>
        </w:rPr>
        <w:t xml:space="preserve"> </w:t>
      </w:r>
      <w:r>
        <w:t>в</w:t>
      </w:r>
      <w:r>
        <w:rPr>
          <w:spacing w:val="-10"/>
        </w:rPr>
        <w:t xml:space="preserve"> </w:t>
      </w:r>
      <w:r>
        <w:t>рамках</w:t>
      </w:r>
      <w:r>
        <w:rPr>
          <w:spacing w:val="-12"/>
        </w:rPr>
        <w:t xml:space="preserve"> </w:t>
      </w:r>
      <w:r>
        <w:t>тематического</w:t>
      </w:r>
      <w:r>
        <w:rPr>
          <w:spacing w:val="-10"/>
        </w:rPr>
        <w:t xml:space="preserve"> </w:t>
      </w:r>
      <w:r>
        <w:t>содержания</w:t>
      </w:r>
      <w:r>
        <w:rPr>
          <w:spacing w:val="-10"/>
        </w:rPr>
        <w:t xml:space="preserve"> </w:t>
      </w:r>
      <w:r>
        <w:t>(некоторые национальные праздники, традиции в питании и проведении досуга, этикетные особенности посещения гостей).</w:t>
      </w:r>
    </w:p>
    <w:p w14:paraId="141D1AAB">
      <w:pPr>
        <w:pStyle w:val="6"/>
        <w:tabs>
          <w:tab w:val="left" w:pos="9771"/>
        </w:tabs>
        <w:spacing w:line="242" w:lineRule="auto"/>
        <w:ind w:right="376"/>
      </w:pPr>
      <w:r>
        <w:t>Знание социокультурного портрета родной страны и страны (стран) изучаемого языка:</w:t>
      </w:r>
      <w:r>
        <w:rPr>
          <w:spacing w:val="-2"/>
        </w:rPr>
        <w:t xml:space="preserve"> </w:t>
      </w:r>
      <w:r>
        <w:t>знакомство</w:t>
      </w:r>
      <w:r>
        <w:rPr>
          <w:spacing w:val="-1"/>
        </w:rPr>
        <w:t xml:space="preserve"> </w:t>
      </w:r>
      <w:r>
        <w:t>с</w:t>
      </w:r>
      <w:r>
        <w:rPr>
          <w:spacing w:val="-4"/>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w:t>
      </w:r>
      <w:r>
        <w:rPr>
          <w:spacing w:val="-1"/>
        </w:rPr>
        <w:t xml:space="preserve"> </w:t>
      </w:r>
      <w:r>
        <w:t>национальными символами, традициями проведения основных национальных праздников (Рождества, Нового</w:t>
      </w:r>
      <w:r>
        <w:rPr>
          <w:spacing w:val="-7"/>
        </w:rPr>
        <w:t xml:space="preserve"> </w:t>
      </w:r>
      <w:r>
        <w:t>года,</w:t>
      </w:r>
      <w:r>
        <w:rPr>
          <w:spacing w:val="-9"/>
        </w:rPr>
        <w:t xml:space="preserve"> </w:t>
      </w:r>
      <w:r>
        <w:t>Дня</w:t>
      </w:r>
      <w:r>
        <w:rPr>
          <w:spacing w:val="-8"/>
        </w:rPr>
        <w:t xml:space="preserve"> </w:t>
      </w:r>
      <w:r>
        <w:t>матери</w:t>
      </w:r>
      <w:r>
        <w:rPr>
          <w:spacing w:val="-7"/>
        </w:rPr>
        <w:t xml:space="preserve"> </w:t>
      </w:r>
      <w:r>
        <w:t>и</w:t>
      </w:r>
      <w:r>
        <w:rPr>
          <w:spacing w:val="-9"/>
        </w:rPr>
        <w:t xml:space="preserve"> </w:t>
      </w:r>
      <w:r>
        <w:t>других</w:t>
      </w:r>
      <w:r>
        <w:rPr>
          <w:spacing w:val="-9"/>
        </w:rPr>
        <w:t xml:space="preserve"> </w:t>
      </w:r>
      <w:r>
        <w:t>праздников),</w:t>
      </w:r>
      <w:r>
        <w:rPr>
          <w:spacing w:val="-7"/>
        </w:rPr>
        <w:t xml:space="preserve"> </w:t>
      </w:r>
      <w:r>
        <w:t>с</w:t>
      </w:r>
      <w:r>
        <w:rPr>
          <w:spacing w:val="-10"/>
        </w:rPr>
        <w:t xml:space="preserve"> </w:t>
      </w:r>
      <w:r>
        <w:t>особенностями</w:t>
      </w:r>
      <w:r>
        <w:rPr>
          <w:spacing w:val="-7"/>
        </w:rPr>
        <w:t xml:space="preserve"> </w:t>
      </w:r>
      <w:r>
        <w:t>образа</w:t>
      </w:r>
      <w:r>
        <w:rPr>
          <w:spacing w:val="-8"/>
        </w:rPr>
        <w:t xml:space="preserve"> </w:t>
      </w:r>
      <w:r>
        <w:t>жизни</w:t>
      </w:r>
      <w:r>
        <w:rPr>
          <w:spacing w:val="-7"/>
        </w:rPr>
        <w:t xml:space="preserve"> </w:t>
      </w:r>
      <w:r>
        <w:t>и</w:t>
      </w:r>
      <w:r>
        <w:rPr>
          <w:spacing w:val="-9"/>
        </w:rPr>
        <w:t xml:space="preserve"> </w:t>
      </w:r>
      <w:r>
        <w:t xml:space="preserve">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w:t>
      </w:r>
      <w:r>
        <w:rPr>
          <w:spacing w:val="-10"/>
        </w:rPr>
        <w:t>и</w:t>
      </w:r>
      <w:r>
        <w:tab/>
      </w:r>
      <w:r>
        <w:rPr>
          <w:spacing w:val="-2"/>
        </w:rPr>
        <w:t>прозы</w:t>
      </w:r>
    </w:p>
    <w:p w14:paraId="0A0B8ABC">
      <w:pPr>
        <w:pStyle w:val="6"/>
        <w:ind w:firstLine="0"/>
      </w:pPr>
      <w:r>
        <w:t>на</w:t>
      </w:r>
      <w:r>
        <w:rPr>
          <w:spacing w:val="-14"/>
        </w:rPr>
        <w:t xml:space="preserve"> </w:t>
      </w:r>
      <w:r>
        <w:t>английском</w:t>
      </w:r>
      <w:r>
        <w:rPr>
          <w:spacing w:val="-13"/>
        </w:rPr>
        <w:t xml:space="preserve"> </w:t>
      </w:r>
      <w:r>
        <w:rPr>
          <w:spacing w:val="-2"/>
        </w:rPr>
        <w:t>языке.</w:t>
      </w:r>
    </w:p>
    <w:p w14:paraId="1B28DE7D">
      <w:pPr>
        <w:pStyle w:val="6"/>
        <w:ind w:left="1008" w:firstLine="0"/>
      </w:pPr>
      <w:r>
        <w:rPr>
          <w:spacing w:val="-2"/>
        </w:rPr>
        <w:t>Развитие</w:t>
      </w:r>
      <w:r>
        <w:rPr>
          <w:spacing w:val="-1"/>
        </w:rPr>
        <w:t xml:space="preserve"> </w:t>
      </w:r>
      <w:r>
        <w:rPr>
          <w:spacing w:val="-2"/>
        </w:rPr>
        <w:t>умений:</w:t>
      </w:r>
    </w:p>
    <w:p w14:paraId="30E90C76">
      <w:pPr>
        <w:pStyle w:val="6"/>
        <w:spacing w:before="4" w:line="244" w:lineRule="auto"/>
        <w:ind w:right="375"/>
      </w:pPr>
      <w:r>
        <w:t>писать свои имя и фамилию, а также имена и фамилии своих родственников и друзей на английском языке;</w:t>
      </w:r>
    </w:p>
    <w:p w14:paraId="310BBF8B">
      <w:pPr>
        <w:pStyle w:val="6"/>
        <w:spacing w:line="244" w:lineRule="auto"/>
        <w:ind w:left="1008" w:right="933" w:firstLine="0"/>
      </w:pPr>
      <w:r>
        <w:t>правильно</w:t>
      </w:r>
      <w:r>
        <w:rPr>
          <w:spacing w:val="-9"/>
        </w:rPr>
        <w:t xml:space="preserve"> </w:t>
      </w:r>
      <w:r>
        <w:t>оформлять</w:t>
      </w:r>
      <w:r>
        <w:rPr>
          <w:spacing w:val="-9"/>
        </w:rPr>
        <w:t xml:space="preserve"> </w:t>
      </w:r>
      <w:r>
        <w:t>свой</w:t>
      </w:r>
      <w:r>
        <w:rPr>
          <w:spacing w:val="-9"/>
        </w:rPr>
        <w:t xml:space="preserve"> </w:t>
      </w:r>
      <w:r>
        <w:t>адрес</w:t>
      </w:r>
      <w:r>
        <w:rPr>
          <w:spacing w:val="-12"/>
        </w:rPr>
        <w:t xml:space="preserve"> </w:t>
      </w:r>
      <w:r>
        <w:t>на</w:t>
      </w:r>
      <w:r>
        <w:rPr>
          <w:spacing w:val="-9"/>
        </w:rPr>
        <w:t xml:space="preserve"> </w:t>
      </w:r>
      <w:r>
        <w:t>английском</w:t>
      </w:r>
      <w:r>
        <w:rPr>
          <w:spacing w:val="-9"/>
        </w:rPr>
        <w:t xml:space="preserve"> </w:t>
      </w:r>
      <w:r>
        <w:t>языке</w:t>
      </w:r>
      <w:r>
        <w:rPr>
          <w:spacing w:val="-8"/>
        </w:rPr>
        <w:t xml:space="preserve"> </w:t>
      </w:r>
      <w:r>
        <w:t>(в</w:t>
      </w:r>
      <w:r>
        <w:rPr>
          <w:spacing w:val="-10"/>
        </w:rPr>
        <w:t xml:space="preserve"> </w:t>
      </w:r>
      <w:r>
        <w:t>анкете,</w:t>
      </w:r>
      <w:r>
        <w:rPr>
          <w:spacing w:val="-9"/>
        </w:rPr>
        <w:t xml:space="preserve"> </w:t>
      </w:r>
      <w:r>
        <w:t>формуляре); кратко представлять Россию и страну (страны) изучаемого языка;</w:t>
      </w:r>
    </w:p>
    <w:p w14:paraId="4732811F">
      <w:pPr>
        <w:pStyle w:val="6"/>
        <w:spacing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4AE55DB">
      <w:pPr>
        <w:pStyle w:val="6"/>
        <w:spacing w:line="244" w:lineRule="auto"/>
        <w:ind w:right="381"/>
      </w:pPr>
      <w:r>
        <w:t>кратко рассказывать о выдающихся людях родной страны и страны (стран) изучаемого языка (учёных, писателях, поэтах).</w:t>
      </w:r>
    </w:p>
    <w:p w14:paraId="048F9DB8">
      <w:pPr>
        <w:pStyle w:val="6"/>
        <w:spacing w:line="269" w:lineRule="exact"/>
        <w:ind w:left="1008" w:firstLine="0"/>
      </w:pPr>
      <w:r>
        <w:rPr>
          <w:spacing w:val="-4"/>
        </w:rPr>
        <w:t>Компенсаторные</w:t>
      </w:r>
      <w:r>
        <w:rPr>
          <w:spacing w:val="9"/>
        </w:rPr>
        <w:t xml:space="preserve"> </w:t>
      </w:r>
      <w:r>
        <w:rPr>
          <w:spacing w:val="-2"/>
        </w:rPr>
        <w:t>умения.</w:t>
      </w:r>
    </w:p>
    <w:p w14:paraId="25D30D8C">
      <w:pPr>
        <w:pStyle w:val="6"/>
        <w:spacing w:line="244" w:lineRule="auto"/>
        <w:ind w:right="381"/>
      </w:pPr>
      <w:r>
        <w:t>Использование</w:t>
      </w:r>
      <w:r>
        <w:rPr>
          <w:spacing w:val="64"/>
          <w:w w:val="150"/>
        </w:rPr>
        <w:t xml:space="preserve">   </w:t>
      </w:r>
      <w:r>
        <w:t>при</w:t>
      </w:r>
      <w:r>
        <w:rPr>
          <w:spacing w:val="63"/>
          <w:w w:val="150"/>
        </w:rPr>
        <w:t xml:space="preserve">   </w:t>
      </w:r>
      <w:r>
        <w:t>чтении</w:t>
      </w:r>
      <w:r>
        <w:rPr>
          <w:spacing w:val="63"/>
          <w:w w:val="150"/>
        </w:rPr>
        <w:t xml:space="preserve">   </w:t>
      </w:r>
      <w:r>
        <w:t>и</w:t>
      </w:r>
      <w:r>
        <w:rPr>
          <w:spacing w:val="63"/>
          <w:w w:val="150"/>
        </w:rPr>
        <w:t xml:space="preserve">   </w:t>
      </w:r>
      <w:r>
        <w:t>аудировании</w:t>
      </w:r>
      <w:r>
        <w:rPr>
          <w:spacing w:val="64"/>
          <w:w w:val="150"/>
        </w:rPr>
        <w:t xml:space="preserve">   </w:t>
      </w:r>
      <w:r>
        <w:t>языковой</w:t>
      </w:r>
      <w:r>
        <w:rPr>
          <w:spacing w:val="63"/>
          <w:w w:val="150"/>
        </w:rPr>
        <w:t xml:space="preserve">   </w:t>
      </w:r>
      <w:r>
        <w:t>догадки, в том числе контекстуальной.</w:t>
      </w:r>
    </w:p>
    <w:p w14:paraId="19CA6BAF">
      <w:pPr>
        <w:pStyle w:val="6"/>
        <w:spacing w:line="244" w:lineRule="auto"/>
        <w:ind w:right="384"/>
      </w:pPr>
      <w:r>
        <w:t>Использование в качестве опоры при порождении собственных высказываний ключевых слов, плана.</w:t>
      </w:r>
    </w:p>
    <w:p w14:paraId="00086F7A">
      <w:pPr>
        <w:pStyle w:val="6"/>
        <w:spacing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A194C22">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91B1AC">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7</w:t>
      </w:r>
      <w:r>
        <w:rPr>
          <w:spacing w:val="-10"/>
        </w:rPr>
        <w:t xml:space="preserve"> </w:t>
      </w:r>
      <w:r>
        <w:t>классе. Коммуникативные умения.</w:t>
      </w:r>
    </w:p>
    <w:p w14:paraId="7F5095F0">
      <w:pPr>
        <w:pStyle w:val="6"/>
        <w:spacing w:line="244" w:lineRule="auto"/>
        <w:ind w:right="3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07D475E">
      <w:pPr>
        <w:pStyle w:val="6"/>
        <w:spacing w:line="244" w:lineRule="auto"/>
        <w:ind w:right="381"/>
      </w:pPr>
      <w:r>
        <w:t>Взаимоотношения</w:t>
      </w:r>
      <w:r>
        <w:rPr>
          <w:spacing w:val="80"/>
        </w:rPr>
        <w:t xml:space="preserve"> </w:t>
      </w:r>
      <w:r>
        <w:t>в</w:t>
      </w:r>
      <w:r>
        <w:rPr>
          <w:spacing w:val="80"/>
        </w:rPr>
        <w:t xml:space="preserve"> </w:t>
      </w:r>
      <w:r>
        <w:t>семье</w:t>
      </w:r>
      <w:r>
        <w:rPr>
          <w:spacing w:val="80"/>
        </w:rPr>
        <w:t xml:space="preserve"> </w:t>
      </w:r>
      <w:r>
        <w:t>и</w:t>
      </w:r>
      <w:r>
        <w:rPr>
          <w:spacing w:val="80"/>
        </w:rPr>
        <w:t xml:space="preserve"> </w:t>
      </w:r>
      <w:r>
        <w:t>с</w:t>
      </w:r>
      <w:r>
        <w:rPr>
          <w:spacing w:val="80"/>
        </w:rPr>
        <w:t xml:space="preserve"> </w:t>
      </w:r>
      <w:r>
        <w:t>друзьями.</w:t>
      </w:r>
      <w:r>
        <w:rPr>
          <w:spacing w:val="80"/>
        </w:rPr>
        <w:t xml:space="preserve"> </w:t>
      </w:r>
      <w:r>
        <w:t>Семейные</w:t>
      </w:r>
      <w:r>
        <w:rPr>
          <w:spacing w:val="80"/>
        </w:rPr>
        <w:t xml:space="preserve"> </w:t>
      </w:r>
      <w:r>
        <w:t>праздники.</w:t>
      </w:r>
      <w:r>
        <w:rPr>
          <w:spacing w:val="80"/>
        </w:rPr>
        <w:t xml:space="preserve"> </w:t>
      </w:r>
      <w:r>
        <w:t>Обязанности по дому.</w:t>
      </w:r>
    </w:p>
    <w:p w14:paraId="763A58FB">
      <w:pPr>
        <w:pStyle w:val="6"/>
        <w:spacing w:line="269" w:lineRule="exact"/>
        <w:ind w:left="1008" w:firstLine="0"/>
      </w:pPr>
      <w:r>
        <w:t>Внешность</w:t>
      </w:r>
      <w:r>
        <w:rPr>
          <w:spacing w:val="-13"/>
        </w:rPr>
        <w:t xml:space="preserve"> </w:t>
      </w:r>
      <w:r>
        <w:t>и</w:t>
      </w:r>
      <w:r>
        <w:rPr>
          <w:spacing w:val="-11"/>
        </w:rPr>
        <w:t xml:space="preserve"> </w:t>
      </w:r>
      <w:r>
        <w:t>характер</w:t>
      </w:r>
      <w:r>
        <w:rPr>
          <w:spacing w:val="-12"/>
        </w:rPr>
        <w:t xml:space="preserve"> </w:t>
      </w:r>
      <w:r>
        <w:t>человека</w:t>
      </w:r>
      <w:r>
        <w:rPr>
          <w:spacing w:val="-11"/>
        </w:rPr>
        <w:t xml:space="preserve"> </w:t>
      </w:r>
      <w:r>
        <w:t>(литературного</w:t>
      </w:r>
      <w:r>
        <w:rPr>
          <w:spacing w:val="-11"/>
        </w:rPr>
        <w:t xml:space="preserve"> </w:t>
      </w:r>
      <w:r>
        <w:rPr>
          <w:spacing w:val="-2"/>
        </w:rPr>
        <w:t>персонажа).</w:t>
      </w:r>
    </w:p>
    <w:p w14:paraId="465E85EC">
      <w:pPr>
        <w:pStyle w:val="6"/>
        <w:spacing w:line="244" w:lineRule="auto"/>
        <w:ind w:right="384"/>
      </w:pPr>
      <w:r>
        <w:t>Досуг и увлечения (хобби) современного подростка (чтение, кино, театр, музей, спорт, музыка).</w:t>
      </w:r>
    </w:p>
    <w:p w14:paraId="448D0E07">
      <w:pPr>
        <w:pStyle w:val="6"/>
        <w:spacing w:after="0" w:line="244" w:lineRule="auto"/>
        <w:sectPr>
          <w:pgSz w:w="11920" w:h="16850"/>
          <w:pgMar w:top="1160" w:right="360" w:bottom="280" w:left="720" w:header="720" w:footer="720" w:gutter="0"/>
          <w:cols w:space="720" w:num="1"/>
        </w:sectPr>
      </w:pPr>
    </w:p>
    <w:p w14:paraId="7D3ED713">
      <w:pPr>
        <w:pStyle w:val="6"/>
        <w:spacing w:before="79" w:line="244" w:lineRule="auto"/>
        <w:ind w:right="377"/>
      </w:pPr>
      <w:r>
        <w:t>Здоровый образ жизни: режим труда и отдыха, фитнес, сбалансированное</w:t>
      </w:r>
      <w:r>
        <w:rPr>
          <w:spacing w:val="40"/>
        </w:rPr>
        <w:t xml:space="preserve"> </w:t>
      </w:r>
      <w:r>
        <w:rPr>
          <w:spacing w:val="-2"/>
        </w:rPr>
        <w:t>питание.</w:t>
      </w:r>
    </w:p>
    <w:p w14:paraId="740FD2C8">
      <w:pPr>
        <w:pStyle w:val="6"/>
        <w:spacing w:line="270" w:lineRule="exact"/>
        <w:ind w:left="1008" w:firstLine="0"/>
      </w:pPr>
      <w:r>
        <w:t>Покупки:</w:t>
      </w:r>
      <w:r>
        <w:rPr>
          <w:spacing w:val="-16"/>
        </w:rPr>
        <w:t xml:space="preserve"> </w:t>
      </w:r>
      <w:r>
        <w:t>одежда,</w:t>
      </w:r>
      <w:r>
        <w:rPr>
          <w:spacing w:val="-16"/>
        </w:rPr>
        <w:t xml:space="preserve"> </w:t>
      </w:r>
      <w:r>
        <w:t>обувь</w:t>
      </w:r>
      <w:r>
        <w:rPr>
          <w:spacing w:val="-16"/>
        </w:rPr>
        <w:t xml:space="preserve"> </w:t>
      </w:r>
      <w:r>
        <w:t>и</w:t>
      </w:r>
      <w:r>
        <w:rPr>
          <w:spacing w:val="-15"/>
        </w:rPr>
        <w:t xml:space="preserve"> </w:t>
      </w:r>
      <w:r>
        <w:t>продукты</w:t>
      </w:r>
      <w:r>
        <w:rPr>
          <w:spacing w:val="-15"/>
        </w:rPr>
        <w:t xml:space="preserve"> </w:t>
      </w:r>
      <w:r>
        <w:rPr>
          <w:spacing w:val="-2"/>
        </w:rPr>
        <w:t>питания.</w:t>
      </w:r>
    </w:p>
    <w:p w14:paraId="04D6707D">
      <w:pPr>
        <w:pStyle w:val="6"/>
        <w:spacing w:before="5" w:line="244" w:lineRule="auto"/>
        <w:ind w:right="383"/>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14:paraId="0272C5E2">
      <w:pPr>
        <w:pStyle w:val="6"/>
        <w:spacing w:line="244" w:lineRule="auto"/>
        <w:ind w:right="385"/>
      </w:pPr>
      <w:r>
        <w:t>Каникулы</w:t>
      </w:r>
      <w:r>
        <w:rPr>
          <w:spacing w:val="80"/>
          <w:w w:val="150"/>
        </w:rPr>
        <w:t xml:space="preserve"> </w:t>
      </w:r>
      <w:r>
        <w:t>в</w:t>
      </w:r>
      <w:r>
        <w:rPr>
          <w:spacing w:val="80"/>
          <w:w w:val="150"/>
        </w:rPr>
        <w:t xml:space="preserve"> </w:t>
      </w:r>
      <w:r>
        <w:t>различное</w:t>
      </w:r>
      <w:r>
        <w:rPr>
          <w:spacing w:val="80"/>
          <w:w w:val="150"/>
        </w:rPr>
        <w:t xml:space="preserve"> </w:t>
      </w:r>
      <w:r>
        <w:t>время</w:t>
      </w:r>
      <w:r>
        <w:rPr>
          <w:spacing w:val="80"/>
          <w:w w:val="150"/>
        </w:rPr>
        <w:t xml:space="preserve"> </w:t>
      </w:r>
      <w:r>
        <w:t>года.</w:t>
      </w:r>
      <w:r>
        <w:rPr>
          <w:spacing w:val="80"/>
          <w:w w:val="150"/>
        </w:rPr>
        <w:t xml:space="preserve"> </w:t>
      </w:r>
      <w:r>
        <w:t>Виды</w:t>
      </w:r>
      <w:r>
        <w:rPr>
          <w:spacing w:val="80"/>
          <w:w w:val="150"/>
        </w:rPr>
        <w:t xml:space="preserve"> </w:t>
      </w:r>
      <w:r>
        <w:t>отдыха.</w:t>
      </w:r>
      <w:r>
        <w:rPr>
          <w:spacing w:val="80"/>
          <w:w w:val="150"/>
        </w:rPr>
        <w:t xml:space="preserve"> </w:t>
      </w:r>
      <w:r>
        <w:t>Путешествия</w:t>
      </w:r>
      <w:r>
        <w:rPr>
          <w:spacing w:val="80"/>
          <w:w w:val="150"/>
        </w:rPr>
        <w:t xml:space="preserve"> </w:t>
      </w:r>
      <w:r>
        <w:t>по</w:t>
      </w:r>
      <w:r>
        <w:rPr>
          <w:spacing w:val="80"/>
          <w:w w:val="150"/>
        </w:rPr>
        <w:t xml:space="preserve"> </w:t>
      </w:r>
      <w:r>
        <w:t>России и зарубежным странам.</w:t>
      </w:r>
    </w:p>
    <w:p w14:paraId="6C02DC10">
      <w:pPr>
        <w:pStyle w:val="6"/>
        <w:spacing w:line="269" w:lineRule="exact"/>
        <w:ind w:left="1008" w:firstLine="0"/>
      </w:pPr>
      <w:r>
        <w:t>Природа:</w:t>
      </w:r>
      <w:r>
        <w:rPr>
          <w:spacing w:val="-16"/>
        </w:rPr>
        <w:t xml:space="preserve"> </w:t>
      </w:r>
      <w:r>
        <w:t>дикие</w:t>
      </w:r>
      <w:r>
        <w:rPr>
          <w:spacing w:val="-16"/>
        </w:rPr>
        <w:t xml:space="preserve"> </w:t>
      </w:r>
      <w:r>
        <w:t>и</w:t>
      </w:r>
      <w:r>
        <w:rPr>
          <w:spacing w:val="-15"/>
        </w:rPr>
        <w:t xml:space="preserve"> </w:t>
      </w:r>
      <w:r>
        <w:t>домашние</w:t>
      </w:r>
      <w:r>
        <w:rPr>
          <w:spacing w:val="-15"/>
        </w:rPr>
        <w:t xml:space="preserve"> </w:t>
      </w:r>
      <w:r>
        <w:t>животные.</w:t>
      </w:r>
      <w:r>
        <w:rPr>
          <w:spacing w:val="-15"/>
        </w:rPr>
        <w:t xml:space="preserve"> </w:t>
      </w:r>
      <w:r>
        <w:t>Климат,</w:t>
      </w:r>
      <w:r>
        <w:rPr>
          <w:spacing w:val="-16"/>
        </w:rPr>
        <w:t xml:space="preserve"> </w:t>
      </w:r>
      <w:r>
        <w:rPr>
          <w:spacing w:val="-2"/>
        </w:rPr>
        <w:t>погода.</w:t>
      </w:r>
    </w:p>
    <w:p w14:paraId="64CD9A4F">
      <w:pPr>
        <w:pStyle w:val="6"/>
        <w:spacing w:before="1" w:line="244" w:lineRule="auto"/>
        <w:ind w:left="1008" w:right="421" w:firstLine="0"/>
      </w:pPr>
      <w:r>
        <w:t>Жизнь</w:t>
      </w:r>
      <w:r>
        <w:rPr>
          <w:spacing w:val="-6"/>
        </w:rPr>
        <w:t xml:space="preserve"> </w:t>
      </w:r>
      <w:r>
        <w:t>в</w:t>
      </w:r>
      <w:r>
        <w:rPr>
          <w:spacing w:val="-6"/>
        </w:rPr>
        <w:t xml:space="preserve"> </w:t>
      </w:r>
      <w:r>
        <w:t>городе</w:t>
      </w:r>
      <w:r>
        <w:rPr>
          <w:spacing w:val="-5"/>
        </w:rPr>
        <w:t xml:space="preserve"> </w:t>
      </w:r>
      <w:r>
        <w:t>и</w:t>
      </w:r>
      <w:r>
        <w:rPr>
          <w:spacing w:val="-5"/>
        </w:rPr>
        <w:t xml:space="preserve"> </w:t>
      </w:r>
      <w:r>
        <w:t>сельской</w:t>
      </w:r>
      <w:r>
        <w:rPr>
          <w:spacing w:val="-5"/>
        </w:rPr>
        <w:t xml:space="preserve"> </w:t>
      </w:r>
      <w:r>
        <w:t>местности.</w:t>
      </w:r>
      <w:r>
        <w:rPr>
          <w:spacing w:val="-7"/>
        </w:rPr>
        <w:t xml:space="preserve"> </w:t>
      </w:r>
      <w:r>
        <w:t>Описание</w:t>
      </w:r>
      <w:r>
        <w:rPr>
          <w:spacing w:val="-5"/>
        </w:rPr>
        <w:t xml:space="preserve"> </w:t>
      </w:r>
      <w:r>
        <w:t>родного</w:t>
      </w:r>
      <w:r>
        <w:rPr>
          <w:spacing w:val="-5"/>
        </w:rPr>
        <w:t xml:space="preserve"> </w:t>
      </w:r>
      <w:r>
        <w:t>города</w:t>
      </w:r>
      <w:r>
        <w:rPr>
          <w:spacing w:val="-7"/>
        </w:rPr>
        <w:t xml:space="preserve"> </w:t>
      </w:r>
      <w:r>
        <w:t>(села).</w:t>
      </w:r>
      <w:r>
        <w:rPr>
          <w:spacing w:val="-5"/>
        </w:rPr>
        <w:t xml:space="preserve"> </w:t>
      </w:r>
      <w:r>
        <w:t>Транспорт. Средства массовой информации (телевидение, журналы, Интернет).</w:t>
      </w:r>
    </w:p>
    <w:p w14:paraId="6C0E152D">
      <w:pPr>
        <w:pStyle w:val="6"/>
        <w:spacing w:line="244" w:lineRule="auto"/>
        <w:ind w:right="385"/>
      </w:pPr>
      <w:r>
        <w:t>Родная</w:t>
      </w:r>
      <w:r>
        <w:rPr>
          <w:spacing w:val="-10"/>
        </w:rPr>
        <w:t xml:space="preserve"> </w:t>
      </w:r>
      <w:r>
        <w:t>страна</w:t>
      </w:r>
      <w:r>
        <w:rPr>
          <w:spacing w:val="-10"/>
        </w:rPr>
        <w:t xml:space="preserve"> </w:t>
      </w:r>
      <w:r>
        <w:t>и</w:t>
      </w:r>
      <w:r>
        <w:rPr>
          <w:spacing w:val="-10"/>
        </w:rPr>
        <w:t xml:space="preserve"> </w:t>
      </w:r>
      <w:r>
        <w:t>страна</w:t>
      </w:r>
      <w:r>
        <w:rPr>
          <w:spacing w:val="-10"/>
        </w:rPr>
        <w:t xml:space="preserve"> </w:t>
      </w:r>
      <w:r>
        <w:t>(страны)</w:t>
      </w:r>
      <w:r>
        <w:rPr>
          <w:spacing w:val="-10"/>
        </w:rPr>
        <w:t xml:space="preserve"> </w:t>
      </w:r>
      <w:r>
        <w:t>изучаемого</w:t>
      </w:r>
      <w:r>
        <w:rPr>
          <w:spacing w:val="-10"/>
        </w:rPr>
        <w:t xml:space="preserve"> </w:t>
      </w:r>
      <w:r>
        <w:t>языка.</w:t>
      </w:r>
      <w:r>
        <w:rPr>
          <w:spacing w:val="-10"/>
        </w:rPr>
        <w:t xml:space="preserve"> </w:t>
      </w:r>
      <w:r>
        <w:t>Их</w:t>
      </w:r>
      <w:r>
        <w:rPr>
          <w:spacing w:val="-10"/>
        </w:rPr>
        <w:t xml:space="preserve"> </w:t>
      </w:r>
      <w:r>
        <w:t>географическое</w:t>
      </w:r>
      <w:r>
        <w:rPr>
          <w:spacing w:val="-10"/>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14:paraId="1CB361CE">
      <w:pPr>
        <w:pStyle w:val="6"/>
        <w:spacing w:line="244" w:lineRule="auto"/>
        <w:ind w:right="382"/>
      </w:pPr>
      <w:r>
        <w:t>Выдающиеся люди родной страны и страны (стран) изучаемого языка: учёные, писатели, поэты, спортсмены.</w:t>
      </w:r>
    </w:p>
    <w:p w14:paraId="40687275">
      <w:pPr>
        <w:pStyle w:val="6"/>
        <w:spacing w:line="270" w:lineRule="exact"/>
        <w:ind w:left="1008" w:firstLine="0"/>
        <w:jc w:val="left"/>
      </w:pPr>
      <w:r>
        <w:rPr>
          <w:spacing w:val="-2"/>
        </w:rPr>
        <w:t>Говорение.</w:t>
      </w:r>
    </w:p>
    <w:p w14:paraId="69EC0CCE">
      <w:pPr>
        <w:pStyle w:val="6"/>
        <w:tabs>
          <w:tab w:val="left" w:pos="2886"/>
          <w:tab w:val="left" w:pos="5712"/>
          <w:tab w:val="left" w:pos="7367"/>
          <w:tab w:val="left" w:pos="9857"/>
        </w:tabs>
        <w:spacing w:line="242" w:lineRule="auto"/>
        <w:ind w:right="376"/>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w:t>
      </w:r>
      <w:r>
        <w:rPr>
          <w:spacing w:val="62"/>
          <w:w w:val="150"/>
        </w:rPr>
        <w:t xml:space="preserve">  </w:t>
      </w:r>
      <w:r>
        <w:t>именно</w:t>
      </w:r>
      <w:r>
        <w:rPr>
          <w:spacing w:val="62"/>
          <w:w w:val="150"/>
        </w:rPr>
        <w:t xml:space="preserve">  </w:t>
      </w:r>
      <w:r>
        <w:t>умений</w:t>
      </w:r>
      <w:r>
        <w:rPr>
          <w:spacing w:val="80"/>
        </w:rPr>
        <w:t xml:space="preserve">  </w:t>
      </w:r>
      <w:r>
        <w:t>вести:</w:t>
      </w:r>
      <w:r>
        <w:rPr>
          <w:spacing w:val="62"/>
          <w:w w:val="150"/>
        </w:rPr>
        <w:t xml:space="preserve">  </w:t>
      </w:r>
      <w:r>
        <w:t>диалог</w:t>
      </w:r>
      <w:r>
        <w:rPr>
          <w:spacing w:val="80"/>
        </w:rPr>
        <w:t xml:space="preserve">  </w:t>
      </w:r>
      <w:r>
        <w:t>этикетного</w:t>
      </w:r>
      <w:r>
        <w:rPr>
          <w:spacing w:val="62"/>
          <w:w w:val="150"/>
        </w:rPr>
        <w:t xml:space="preserve">  </w:t>
      </w:r>
      <w:r>
        <w:t>характера,</w:t>
      </w:r>
      <w:r>
        <w:rPr>
          <w:spacing w:val="62"/>
          <w:w w:val="150"/>
        </w:rPr>
        <w:t xml:space="preserve">  </w:t>
      </w:r>
      <w:r>
        <w:t xml:space="preserve">диалог-побуждение к действию, диалог-расспрос, комбинированный диалог, включающий различные виды </w:t>
      </w:r>
      <w:r>
        <w:rPr>
          <w:spacing w:val="-2"/>
        </w:rPr>
        <w:t>диалогов:</w:t>
      </w:r>
    </w:p>
    <w:p w14:paraId="1602D0C2">
      <w:pPr>
        <w:pStyle w:val="6"/>
        <w:spacing w:before="3" w:line="244" w:lineRule="auto"/>
        <w:ind w:right="37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5435882">
      <w:pPr>
        <w:pStyle w:val="6"/>
        <w:spacing w:line="244" w:lineRule="auto"/>
        <w:ind w:right="384"/>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AB3EE7F">
      <w:pPr>
        <w:pStyle w:val="6"/>
        <w:spacing w:line="244" w:lineRule="auto"/>
        <w:ind w:right="384"/>
      </w:pPr>
      <w:r>
        <w:t>диалог-расспрос:</w:t>
      </w:r>
      <w:r>
        <w:rPr>
          <w:spacing w:val="-7"/>
        </w:rPr>
        <w:t xml:space="preserve"> </w:t>
      </w:r>
      <w:r>
        <w:t>сообщать</w:t>
      </w:r>
      <w:r>
        <w:rPr>
          <w:spacing w:val="-8"/>
        </w:rPr>
        <w:t xml:space="preserve"> </w:t>
      </w:r>
      <w:r>
        <w:t>фактическую</w:t>
      </w:r>
      <w:r>
        <w:rPr>
          <w:spacing w:val="-8"/>
        </w:rPr>
        <w:t xml:space="preserve"> </w:t>
      </w:r>
      <w:r>
        <w:t>информацию,</w:t>
      </w:r>
      <w:r>
        <w:rPr>
          <w:spacing w:val="-7"/>
        </w:rPr>
        <w:t xml:space="preserve"> </w:t>
      </w:r>
      <w:r>
        <w:t>отвечая</w:t>
      </w:r>
      <w:r>
        <w:rPr>
          <w:spacing w:val="-10"/>
        </w:rPr>
        <w:t xml:space="preserve"> </w:t>
      </w:r>
      <w:r>
        <w:t>на</w:t>
      </w:r>
      <w:r>
        <w:rPr>
          <w:spacing w:val="-7"/>
        </w:rPr>
        <w:t xml:space="preserve"> </w:t>
      </w:r>
      <w:r>
        <w:t>вопросы</w:t>
      </w:r>
      <w:r>
        <w:rPr>
          <w:spacing w:val="-8"/>
        </w:rPr>
        <w:t xml:space="preserve"> </w:t>
      </w:r>
      <w: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B43F2D3">
      <w:pPr>
        <w:pStyle w:val="6"/>
        <w:spacing w:line="244" w:lineRule="auto"/>
        <w:ind w:right="377"/>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E208D63">
      <w:pPr>
        <w:pStyle w:val="6"/>
        <w:spacing w:line="244" w:lineRule="auto"/>
        <w:ind w:left="1008" w:right="2656" w:firstLine="0"/>
      </w:pPr>
      <w:r>
        <w:t>Объём</w:t>
      </w:r>
      <w:r>
        <w:rPr>
          <w:spacing w:val="-16"/>
        </w:rPr>
        <w:t xml:space="preserve"> </w:t>
      </w:r>
      <w:r>
        <w:t>диалога</w:t>
      </w:r>
      <w:r>
        <w:rPr>
          <w:spacing w:val="-11"/>
        </w:rPr>
        <w:t xml:space="preserve"> </w:t>
      </w:r>
      <w:r>
        <w:rPr>
          <w:w w:val="160"/>
        </w:rPr>
        <w:t>–</w:t>
      </w:r>
      <w:r>
        <w:rPr>
          <w:spacing w:val="-26"/>
          <w:w w:val="160"/>
        </w:rPr>
        <w:t xml:space="preserve"> </w:t>
      </w:r>
      <w:r>
        <w:t>до</w:t>
      </w:r>
      <w:r>
        <w:rPr>
          <w:spacing w:val="-7"/>
        </w:rPr>
        <w:t xml:space="preserve"> </w:t>
      </w:r>
      <w:r>
        <w:t>6</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608D188E">
      <w:pPr>
        <w:pStyle w:val="6"/>
        <w:spacing w:line="244" w:lineRule="auto"/>
        <w:ind w:right="380"/>
      </w:pPr>
      <w:r>
        <w:t>создание устных связных монологических высказываний с использованием основных коммуникативных типов речи:</w:t>
      </w:r>
    </w:p>
    <w:p w14:paraId="1D0C52A8">
      <w:pPr>
        <w:pStyle w:val="6"/>
        <w:spacing w:line="244" w:lineRule="auto"/>
        <w:ind w:right="380"/>
      </w:pPr>
      <w:r>
        <w:t>описание</w:t>
      </w:r>
      <w:r>
        <w:rPr>
          <w:spacing w:val="72"/>
        </w:rPr>
        <w:t xml:space="preserve">   </w:t>
      </w:r>
      <w:r>
        <w:t>(предмета,</w:t>
      </w:r>
      <w:r>
        <w:rPr>
          <w:spacing w:val="72"/>
        </w:rPr>
        <w:t xml:space="preserve">   </w:t>
      </w:r>
      <w:r>
        <w:t>местности,</w:t>
      </w:r>
      <w:r>
        <w:rPr>
          <w:spacing w:val="72"/>
        </w:rPr>
        <w:t xml:space="preserve">   </w:t>
      </w:r>
      <w:r>
        <w:t>внешности</w:t>
      </w:r>
      <w:r>
        <w:rPr>
          <w:spacing w:val="72"/>
        </w:rPr>
        <w:t xml:space="preserve">   </w:t>
      </w:r>
      <w:r>
        <w:t>и</w:t>
      </w:r>
      <w:r>
        <w:rPr>
          <w:spacing w:val="72"/>
        </w:rPr>
        <w:t xml:space="preserve">   </w:t>
      </w:r>
      <w:r>
        <w:t>одежды</w:t>
      </w:r>
      <w:r>
        <w:rPr>
          <w:spacing w:val="72"/>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14:paraId="11A9F0F7">
      <w:pPr>
        <w:pStyle w:val="6"/>
        <w:spacing w:line="269" w:lineRule="exact"/>
        <w:ind w:left="1008" w:firstLine="0"/>
      </w:pPr>
      <w:r>
        <w:rPr>
          <w:spacing w:val="-2"/>
        </w:rPr>
        <w:t>повествование</w:t>
      </w:r>
      <w:r>
        <w:rPr>
          <w:spacing w:val="5"/>
        </w:rPr>
        <w:t xml:space="preserve"> </w:t>
      </w:r>
      <w:r>
        <w:rPr>
          <w:spacing w:val="-2"/>
        </w:rPr>
        <w:t>(сообщение);</w:t>
      </w:r>
    </w:p>
    <w:p w14:paraId="51913187">
      <w:pPr>
        <w:pStyle w:val="6"/>
        <w:spacing w:line="244" w:lineRule="auto"/>
        <w:ind w:right="386"/>
      </w:pPr>
      <w:r>
        <w:t xml:space="preserve">изложение (пересказ) основного содержания, прочитанного (прослушанного) </w:t>
      </w:r>
      <w:r>
        <w:rPr>
          <w:spacing w:val="-2"/>
        </w:rPr>
        <w:t>текста;</w:t>
      </w:r>
    </w:p>
    <w:p w14:paraId="028649AD">
      <w:pPr>
        <w:pStyle w:val="6"/>
        <w:spacing w:line="269" w:lineRule="exact"/>
        <w:ind w:left="1008" w:firstLine="0"/>
      </w:pPr>
      <w:r>
        <w:rPr>
          <w:spacing w:val="-2"/>
        </w:rPr>
        <w:t>краткое</w:t>
      </w:r>
      <w:r>
        <w:rPr>
          <w:spacing w:val="-5"/>
        </w:rPr>
        <w:t xml:space="preserve"> </w:t>
      </w:r>
      <w:r>
        <w:rPr>
          <w:spacing w:val="-2"/>
        </w:rPr>
        <w:t>изложение</w:t>
      </w:r>
      <w:r>
        <w:rPr>
          <w:spacing w:val="-3"/>
        </w:rPr>
        <w:t xml:space="preserve"> </w:t>
      </w:r>
      <w:r>
        <w:rPr>
          <w:spacing w:val="-2"/>
        </w:rPr>
        <w:t>результатов</w:t>
      </w:r>
      <w:r>
        <w:rPr>
          <w:spacing w:val="-4"/>
        </w:rPr>
        <w:t xml:space="preserve"> </w:t>
      </w:r>
      <w:r>
        <w:rPr>
          <w:spacing w:val="-2"/>
        </w:rPr>
        <w:t>выполненной</w:t>
      </w:r>
      <w:r>
        <w:rPr>
          <w:spacing w:val="-4"/>
        </w:rPr>
        <w:t xml:space="preserve"> </w:t>
      </w:r>
      <w:r>
        <w:rPr>
          <w:spacing w:val="-2"/>
        </w:rPr>
        <w:t>проектной</w:t>
      </w:r>
      <w:r>
        <w:rPr>
          <w:spacing w:val="-4"/>
        </w:rPr>
        <w:t xml:space="preserve"> </w:t>
      </w:r>
      <w:r>
        <w:rPr>
          <w:spacing w:val="-2"/>
        </w:rPr>
        <w:t>работы.</w:t>
      </w:r>
    </w:p>
    <w:p w14:paraId="08A1A1C8">
      <w:pPr>
        <w:pStyle w:val="6"/>
        <w:spacing w:line="244" w:lineRule="auto"/>
        <w:ind w:right="37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14:paraId="113FE7C2">
      <w:pPr>
        <w:pStyle w:val="6"/>
        <w:spacing w:line="244" w:lineRule="auto"/>
        <w:ind w:left="1008" w:right="4041" w:firstLine="0"/>
      </w:pPr>
      <w:r>
        <w:t xml:space="preserve">Объём монологического высказывания – 8–9 фраз. </w:t>
      </w:r>
      <w:r>
        <w:rPr>
          <w:spacing w:val="-2"/>
          <w:w w:val="110"/>
        </w:rPr>
        <w:t>Аудирование.</w:t>
      </w:r>
    </w:p>
    <w:p w14:paraId="5E097F9B">
      <w:pPr>
        <w:pStyle w:val="6"/>
        <w:spacing w:after="0" w:line="244" w:lineRule="auto"/>
        <w:sectPr>
          <w:pgSz w:w="11920" w:h="16850"/>
          <w:pgMar w:top="1160" w:right="360" w:bottom="280" w:left="720" w:header="720" w:footer="720" w:gutter="0"/>
          <w:cols w:space="720" w:num="1"/>
        </w:sectPr>
      </w:pPr>
    </w:p>
    <w:p w14:paraId="58DC38AC">
      <w:pPr>
        <w:pStyle w:val="6"/>
        <w:spacing w:before="79" w:line="244" w:lineRule="auto"/>
        <w:ind w:right="386"/>
      </w:pPr>
      <w:r>
        <w:t>При</w:t>
      </w:r>
      <w:r>
        <w:rPr>
          <w:spacing w:val="71"/>
          <w:w w:val="150"/>
        </w:rPr>
        <w:t xml:space="preserve">  </w:t>
      </w:r>
      <w:r>
        <w:t>непосредственном</w:t>
      </w:r>
      <w:r>
        <w:rPr>
          <w:spacing w:val="71"/>
          <w:w w:val="150"/>
        </w:rPr>
        <w:t xml:space="preserve">  </w:t>
      </w:r>
      <w:r>
        <w:t>общении:</w:t>
      </w:r>
      <w:r>
        <w:rPr>
          <w:spacing w:val="71"/>
          <w:w w:val="150"/>
        </w:rPr>
        <w:t xml:space="preserve">  </w:t>
      </w:r>
      <w:r>
        <w:t>понимание</w:t>
      </w:r>
      <w:r>
        <w:rPr>
          <w:spacing w:val="71"/>
          <w:w w:val="150"/>
        </w:rPr>
        <w:t xml:space="preserve">  </w:t>
      </w:r>
      <w:r>
        <w:t>на</w:t>
      </w:r>
      <w:r>
        <w:rPr>
          <w:spacing w:val="71"/>
          <w:w w:val="150"/>
        </w:rPr>
        <w:t xml:space="preserve">  </w:t>
      </w:r>
      <w:r>
        <w:t>слух</w:t>
      </w:r>
      <w:r>
        <w:rPr>
          <w:spacing w:val="70"/>
          <w:w w:val="150"/>
        </w:rPr>
        <w:t xml:space="preserve">  </w:t>
      </w:r>
      <w:r>
        <w:t>речи</w:t>
      </w:r>
      <w:r>
        <w:rPr>
          <w:spacing w:val="72"/>
          <w:w w:val="150"/>
        </w:rPr>
        <w:t xml:space="preserve">  </w:t>
      </w:r>
      <w:r>
        <w:t>учителя и одноклассников и вербальная (невербальная) реакция на услышанное.</w:t>
      </w:r>
    </w:p>
    <w:p w14:paraId="303E49C6">
      <w:pPr>
        <w:pStyle w:val="6"/>
        <w:spacing w:line="244" w:lineRule="auto"/>
        <w:ind w:right="377"/>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33153F">
      <w:pPr>
        <w:pStyle w:val="6"/>
        <w:spacing w:line="244" w:lineRule="auto"/>
        <w:ind w:right="380"/>
      </w:pPr>
      <w:r>
        <w:t>Аудирование с пониманием основного содержания текста предполагает умение определять</w:t>
      </w:r>
      <w:r>
        <w:rPr>
          <w:spacing w:val="73"/>
          <w:w w:val="150"/>
        </w:rPr>
        <w:t xml:space="preserve">   </w:t>
      </w:r>
      <w:r>
        <w:t>основную</w:t>
      </w:r>
      <w:r>
        <w:rPr>
          <w:spacing w:val="73"/>
          <w:w w:val="150"/>
        </w:rPr>
        <w:t xml:space="preserve">   </w:t>
      </w:r>
      <w:r>
        <w:t>тему</w:t>
      </w:r>
      <w:r>
        <w:rPr>
          <w:spacing w:val="73"/>
          <w:w w:val="150"/>
        </w:rPr>
        <w:t xml:space="preserve">   </w:t>
      </w:r>
      <w:r>
        <w:t>(идею)</w:t>
      </w:r>
      <w:r>
        <w:rPr>
          <w:spacing w:val="73"/>
          <w:w w:val="150"/>
        </w:rPr>
        <w:t xml:space="preserve">   </w:t>
      </w:r>
      <w:r>
        <w:t>и</w:t>
      </w:r>
      <w:r>
        <w:rPr>
          <w:spacing w:val="73"/>
          <w:w w:val="150"/>
        </w:rPr>
        <w:t xml:space="preserve">   </w:t>
      </w:r>
      <w:r>
        <w:t>главные</w:t>
      </w:r>
      <w:r>
        <w:rPr>
          <w:spacing w:val="73"/>
          <w:w w:val="150"/>
        </w:rPr>
        <w:t xml:space="preserve">   </w:t>
      </w:r>
      <w:r>
        <w:t>факты</w:t>
      </w:r>
      <w:r>
        <w:rPr>
          <w:spacing w:val="73"/>
          <w:w w:val="150"/>
        </w:rPr>
        <w:t xml:space="preserve">   </w:t>
      </w:r>
      <w:r>
        <w:t>(события) в воспринимаемом на слух тексте, игнорировать незнакомые слова, не существенные для понимания основного содержания.</w:t>
      </w:r>
    </w:p>
    <w:p w14:paraId="6B132CF4">
      <w:pPr>
        <w:pStyle w:val="6"/>
        <w:spacing w:line="244" w:lineRule="auto"/>
        <w:ind w:right="383"/>
      </w:pPr>
      <w:r>
        <w:t>Аудирование с пониманием запрашиваемой информации предполагает умение выделять</w:t>
      </w:r>
      <w:r>
        <w:rPr>
          <w:spacing w:val="-1"/>
        </w:rPr>
        <w:t xml:space="preserve"> </w:t>
      </w:r>
      <w:r>
        <w:t>запрашиваемую</w:t>
      </w:r>
      <w:r>
        <w:rPr>
          <w:spacing w:val="-1"/>
        </w:rPr>
        <w:t xml:space="preserve"> </w:t>
      </w:r>
      <w:r>
        <w:t>информацию, 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 в воспринимаемом на слух тексте.</w:t>
      </w:r>
    </w:p>
    <w:p w14:paraId="385AD76C">
      <w:pPr>
        <w:pStyle w:val="6"/>
        <w:spacing w:line="244" w:lineRule="auto"/>
        <w:ind w:right="374"/>
      </w:pPr>
      <w:r>
        <w:t>Тексты для аудирования: диалог (беседа), высказывания собеседников в</w:t>
      </w:r>
      <w:r>
        <w:rPr>
          <w:spacing w:val="40"/>
        </w:rPr>
        <w:t xml:space="preserve"> </w:t>
      </w:r>
      <w:r>
        <w:t>ситуациях повседневного общения, рассказ, сообщение информационного характера.</w:t>
      </w:r>
    </w:p>
    <w:p w14:paraId="05156059">
      <w:pPr>
        <w:pStyle w:val="6"/>
        <w:spacing w:line="244" w:lineRule="auto"/>
        <w:ind w:left="1008" w:right="2271" w:firstLine="0"/>
      </w:pPr>
      <w:r>
        <w:t>Время</w:t>
      </w:r>
      <w:r>
        <w:rPr>
          <w:spacing w:val="-1"/>
        </w:rPr>
        <w:t xml:space="preserve"> </w:t>
      </w:r>
      <w:r>
        <w:t>звучания текста (текстов) для аудирования – до</w:t>
      </w:r>
      <w:r>
        <w:rPr>
          <w:spacing w:val="-1"/>
        </w:rPr>
        <w:t xml:space="preserve"> </w:t>
      </w:r>
      <w:r>
        <w:t>1,5</w:t>
      </w:r>
      <w:r>
        <w:rPr>
          <w:spacing w:val="-1"/>
        </w:rPr>
        <w:t xml:space="preserve"> </w:t>
      </w:r>
      <w:r>
        <w:t xml:space="preserve">минуты. </w:t>
      </w:r>
      <w:r>
        <w:rPr>
          <w:w w:val="105"/>
        </w:rPr>
        <w:t>Смысловое чтение.</w:t>
      </w:r>
    </w:p>
    <w:p w14:paraId="193A3D12">
      <w:pPr>
        <w:pStyle w:val="6"/>
        <w:spacing w:line="244" w:lineRule="auto"/>
        <w:ind w:right="383"/>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3F587CF">
      <w:pPr>
        <w:pStyle w:val="6"/>
        <w:spacing w:line="244" w:lineRule="auto"/>
        <w:ind w:right="382"/>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w:t>
      </w:r>
      <w:r>
        <w:rPr>
          <w:spacing w:val="80"/>
        </w:rPr>
        <w:t xml:space="preserve">   </w:t>
      </w:r>
      <w:r>
        <w:t>умение</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w:t>
      </w:r>
      <w:r>
        <w:rPr>
          <w:spacing w:val="80"/>
        </w:rPr>
        <w:t xml:space="preserve"> </w:t>
      </w:r>
      <w:r>
        <w:t>для понимания основного содержания, понимать интернациональные слова.</w:t>
      </w:r>
    </w:p>
    <w:p w14:paraId="5F2FD237">
      <w:pPr>
        <w:pStyle w:val="6"/>
        <w:spacing w:line="244" w:lineRule="auto"/>
        <w:ind w:right="379"/>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7C8B82E4">
      <w:pPr>
        <w:pStyle w:val="6"/>
        <w:spacing w:line="244" w:lineRule="auto"/>
        <w:ind w:right="382"/>
      </w:pPr>
      <w:r>
        <w:t>Чтение с полным пониманием предполагает полное и точное понимание информации, представленной в тексте, в эксплицитной (явной) форме.</w:t>
      </w:r>
    </w:p>
    <w:p w14:paraId="738D00FF">
      <w:pPr>
        <w:pStyle w:val="6"/>
        <w:spacing w:line="244" w:lineRule="auto"/>
        <w:ind w:right="380"/>
      </w:pPr>
      <w:r>
        <w:t>Чтение несплошных текстов (таблиц, диаграмм) и понимание представленной в них информации.</w:t>
      </w:r>
    </w:p>
    <w:p w14:paraId="44F8BA01">
      <w:pPr>
        <w:pStyle w:val="6"/>
        <w:spacing w:line="244" w:lineRule="auto"/>
        <w:ind w:right="378"/>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61A8FBE">
      <w:pPr>
        <w:pStyle w:val="6"/>
        <w:spacing w:line="244" w:lineRule="auto"/>
        <w:ind w:left="1008" w:right="4231" w:firstLine="0"/>
      </w:pPr>
      <w:r>
        <w:t xml:space="preserve">Объём текста (текстов) для чтения – до 350 слов. </w:t>
      </w:r>
      <w:r>
        <w:rPr>
          <w:w w:val="105"/>
        </w:rPr>
        <w:t>Письменная речь.</w:t>
      </w:r>
    </w:p>
    <w:p w14:paraId="64504D63">
      <w:pPr>
        <w:pStyle w:val="6"/>
        <w:spacing w:line="269" w:lineRule="exact"/>
        <w:ind w:left="1008" w:firstLine="0"/>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1B824CBE">
      <w:pPr>
        <w:pStyle w:val="6"/>
        <w:spacing w:line="244" w:lineRule="auto"/>
        <w:ind w:right="381"/>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14:paraId="430E43B9">
      <w:pPr>
        <w:pStyle w:val="6"/>
        <w:spacing w:line="244" w:lineRule="auto"/>
        <w:ind w:right="37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709532C2">
      <w:pPr>
        <w:pStyle w:val="6"/>
        <w:spacing w:line="244" w:lineRule="auto"/>
        <w:ind w:right="377"/>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w:t>
      </w:r>
      <w:r>
        <w:rPr>
          <w:spacing w:val="-27"/>
          <w:w w:val="160"/>
        </w:rPr>
        <w:t xml:space="preserve"> </w:t>
      </w:r>
      <w:r>
        <w:t>до 90 слов;</w:t>
      </w:r>
    </w:p>
    <w:p w14:paraId="4E9061F0">
      <w:pPr>
        <w:pStyle w:val="6"/>
        <w:spacing w:line="244" w:lineRule="auto"/>
        <w:ind w:right="386"/>
      </w:pPr>
      <w:r>
        <w:rPr>
          <w:w w:val="105"/>
        </w:rPr>
        <w:t xml:space="preserve">создание небольшого письменного высказывания с опорой на образец, план, </w:t>
      </w:r>
      <w:r>
        <w:rPr>
          <w:spacing w:val="-2"/>
          <w:w w:val="105"/>
        </w:rPr>
        <w:t>таблицу.</w:t>
      </w:r>
      <w:r>
        <w:rPr>
          <w:spacing w:val="-15"/>
          <w:w w:val="105"/>
        </w:rPr>
        <w:t xml:space="preserve"> </w:t>
      </w:r>
      <w:r>
        <w:rPr>
          <w:spacing w:val="-2"/>
          <w:w w:val="105"/>
        </w:rPr>
        <w:t>Объём</w:t>
      </w:r>
      <w:r>
        <w:rPr>
          <w:spacing w:val="-15"/>
          <w:w w:val="105"/>
        </w:rPr>
        <w:t xml:space="preserve"> </w:t>
      </w:r>
      <w:r>
        <w:rPr>
          <w:spacing w:val="-2"/>
          <w:w w:val="105"/>
        </w:rPr>
        <w:t>письменного</w:t>
      </w:r>
      <w:r>
        <w:rPr>
          <w:spacing w:val="-11"/>
          <w:w w:val="105"/>
        </w:rPr>
        <w:t xml:space="preserve"> </w:t>
      </w:r>
      <w:r>
        <w:rPr>
          <w:spacing w:val="-2"/>
          <w:w w:val="105"/>
        </w:rPr>
        <w:t>высказывания</w:t>
      </w:r>
      <w:r>
        <w:rPr>
          <w:spacing w:val="-8"/>
          <w:w w:val="105"/>
        </w:rPr>
        <w:t xml:space="preserve"> </w:t>
      </w:r>
      <w:r>
        <w:rPr>
          <w:spacing w:val="-2"/>
          <w:w w:val="135"/>
        </w:rPr>
        <w:t>–</w:t>
      </w:r>
      <w:r>
        <w:rPr>
          <w:spacing w:val="-20"/>
          <w:w w:val="135"/>
        </w:rPr>
        <w:t xml:space="preserve"> </w:t>
      </w:r>
      <w:r>
        <w:rPr>
          <w:spacing w:val="-2"/>
          <w:w w:val="105"/>
        </w:rPr>
        <w:t>до</w:t>
      </w:r>
      <w:r>
        <w:rPr>
          <w:spacing w:val="-11"/>
          <w:w w:val="105"/>
        </w:rPr>
        <w:t xml:space="preserve"> </w:t>
      </w:r>
      <w:r>
        <w:rPr>
          <w:spacing w:val="-2"/>
          <w:w w:val="105"/>
        </w:rPr>
        <w:t>90</w:t>
      </w:r>
      <w:r>
        <w:rPr>
          <w:spacing w:val="-11"/>
          <w:w w:val="105"/>
        </w:rPr>
        <w:t xml:space="preserve"> </w:t>
      </w:r>
      <w:r>
        <w:rPr>
          <w:spacing w:val="-2"/>
          <w:w w:val="105"/>
        </w:rPr>
        <w:t>слов.</w:t>
      </w:r>
    </w:p>
    <w:p w14:paraId="0458B54A">
      <w:pPr>
        <w:pStyle w:val="6"/>
        <w:spacing w:after="0" w:line="244" w:lineRule="auto"/>
        <w:sectPr>
          <w:pgSz w:w="11920" w:h="16850"/>
          <w:pgMar w:top="1160" w:right="360" w:bottom="280" w:left="720" w:header="720" w:footer="720" w:gutter="0"/>
          <w:cols w:space="720" w:num="1"/>
        </w:sectPr>
      </w:pPr>
    </w:p>
    <w:p w14:paraId="0527AF19">
      <w:pPr>
        <w:pStyle w:val="6"/>
        <w:spacing w:before="79"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2A5FBBDE">
      <w:pPr>
        <w:pStyle w:val="6"/>
        <w:spacing w:line="244" w:lineRule="auto"/>
        <w:ind w:right="377"/>
      </w:pPr>
      <w:r>
        <w:t>Различение</w:t>
      </w:r>
      <w:r>
        <w:rPr>
          <w:spacing w:val="38"/>
        </w:rPr>
        <w:t xml:space="preserve">  </w:t>
      </w:r>
      <w:r>
        <w:t>на</w:t>
      </w:r>
      <w:r>
        <w:rPr>
          <w:spacing w:val="38"/>
        </w:rPr>
        <w:t xml:space="preserve">  </w:t>
      </w:r>
      <w:r>
        <w:t>слух</w:t>
      </w:r>
      <w:r>
        <w:rPr>
          <w:spacing w:val="36"/>
        </w:rPr>
        <w:t xml:space="preserve">  </w:t>
      </w:r>
      <w:r>
        <w:t>и</w:t>
      </w:r>
      <w:r>
        <w:rPr>
          <w:spacing w:val="37"/>
        </w:rPr>
        <w:t xml:space="preserve">  </w:t>
      </w:r>
      <w:r>
        <w:t>адекватное,</w:t>
      </w:r>
      <w:r>
        <w:rPr>
          <w:spacing w:val="38"/>
        </w:rPr>
        <w:t xml:space="preserve">  </w:t>
      </w:r>
      <w:r>
        <w:t>без</w:t>
      </w:r>
      <w:r>
        <w:rPr>
          <w:spacing w:val="37"/>
        </w:rPr>
        <w:t xml:space="preserve">  </w:t>
      </w:r>
      <w:r>
        <w:t>фонематических</w:t>
      </w:r>
      <w:r>
        <w:rPr>
          <w:spacing w:val="36"/>
        </w:rPr>
        <w:t xml:space="preserve">  </w:t>
      </w:r>
      <w:r>
        <w:t>ошибок,</w:t>
      </w:r>
      <w:r>
        <w:rPr>
          <w:spacing w:val="38"/>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51FD09">
      <w:pPr>
        <w:pStyle w:val="6"/>
        <w:spacing w:line="244" w:lineRule="auto"/>
        <w:ind w:right="37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E253B83">
      <w:pPr>
        <w:pStyle w:val="6"/>
        <w:spacing w:line="244" w:lineRule="auto"/>
        <w:ind w:right="384"/>
      </w:pPr>
      <w:r>
        <w:t>Тексты для чтения вслух: диалог (беседа), рассказ, сообщение информационного характера, отрывок из статьи научно-популярного характера.</w:t>
      </w:r>
    </w:p>
    <w:p w14:paraId="7F8751A8">
      <w:pPr>
        <w:pStyle w:val="6"/>
        <w:spacing w:line="244" w:lineRule="auto"/>
        <w:ind w:left="1008" w:right="4603" w:firstLine="0"/>
      </w:pPr>
      <w:r>
        <w:t xml:space="preserve">Объём текста для чтения вслух – до 100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15816329">
      <w:pPr>
        <w:pStyle w:val="6"/>
        <w:spacing w:line="269" w:lineRule="exact"/>
        <w:ind w:left="1008" w:firstLine="0"/>
      </w:pPr>
      <w:r>
        <w:t>Правильное</w:t>
      </w:r>
      <w:r>
        <w:rPr>
          <w:spacing w:val="-14"/>
        </w:rPr>
        <w:t xml:space="preserve"> </w:t>
      </w:r>
      <w:r>
        <w:t>написание</w:t>
      </w:r>
      <w:r>
        <w:rPr>
          <w:spacing w:val="-14"/>
        </w:rPr>
        <w:t xml:space="preserve"> </w:t>
      </w:r>
      <w:r>
        <w:t>изученных</w:t>
      </w:r>
      <w:r>
        <w:rPr>
          <w:spacing w:val="-16"/>
        </w:rPr>
        <w:t xml:space="preserve"> </w:t>
      </w:r>
      <w:r>
        <w:rPr>
          <w:spacing w:val="-2"/>
        </w:rPr>
        <w:t>слов.</w:t>
      </w:r>
    </w:p>
    <w:p w14:paraId="1676113F">
      <w:pPr>
        <w:pStyle w:val="6"/>
        <w:spacing w:line="244" w:lineRule="auto"/>
        <w:ind w:right="383"/>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w:t>
      </w:r>
      <w:r>
        <w:rPr>
          <w:spacing w:val="57"/>
        </w:rPr>
        <w:t xml:space="preserve">  </w:t>
      </w:r>
      <w:r>
        <w:t>восклицательного</w:t>
      </w:r>
      <w:r>
        <w:rPr>
          <w:spacing w:val="56"/>
        </w:rPr>
        <w:t xml:space="preserve">  </w:t>
      </w:r>
      <w:r>
        <w:t>знаков</w:t>
      </w:r>
      <w:r>
        <w:rPr>
          <w:spacing w:val="57"/>
        </w:rPr>
        <w:t xml:space="preserve">  </w:t>
      </w:r>
      <w:r>
        <w:t>в</w:t>
      </w:r>
      <w:r>
        <w:rPr>
          <w:spacing w:val="55"/>
        </w:rPr>
        <w:t xml:space="preserve">  </w:t>
      </w:r>
      <w:r>
        <w:t>конце</w:t>
      </w:r>
      <w:r>
        <w:rPr>
          <w:spacing w:val="56"/>
        </w:rPr>
        <w:t xml:space="preserve">  </w:t>
      </w:r>
      <w:r>
        <w:t>предложения,</w:t>
      </w:r>
      <w:r>
        <w:rPr>
          <w:spacing w:val="56"/>
        </w:rPr>
        <w:t xml:space="preserve">  </w:t>
      </w:r>
      <w:r>
        <w:t>запятой</w:t>
      </w:r>
      <w:r>
        <w:rPr>
          <w:spacing w:val="57"/>
        </w:rPr>
        <w:t xml:space="preserve">  </w:t>
      </w:r>
      <w:r>
        <w:t>при</w:t>
      </w:r>
      <w:r>
        <w:rPr>
          <w:spacing w:val="56"/>
        </w:rPr>
        <w:t xml:space="preserve">  </w:t>
      </w:r>
      <w:r>
        <w:t>перечислении и обращении; апострофа.</w:t>
      </w:r>
    </w:p>
    <w:p w14:paraId="5276A21D">
      <w:pPr>
        <w:pStyle w:val="6"/>
        <w:spacing w:line="244" w:lineRule="auto"/>
        <w:ind w:right="376"/>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F002564">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1501B48E">
      <w:pPr>
        <w:pStyle w:val="6"/>
        <w:spacing w:line="244" w:lineRule="auto"/>
        <w:ind w:right="379"/>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8"/>
        </w:rPr>
        <w:t xml:space="preserve">  </w:t>
      </w:r>
      <w:r>
        <w:t>общения</w:t>
      </w:r>
      <w:r>
        <w:rPr>
          <w:spacing w:val="58"/>
        </w:rPr>
        <w:t xml:space="preserve">  </w:t>
      </w:r>
      <w:r>
        <w:t>в</w:t>
      </w:r>
      <w:r>
        <w:rPr>
          <w:spacing w:val="59"/>
        </w:rPr>
        <w:t xml:space="preserve">  </w:t>
      </w:r>
      <w:r>
        <w:t>рамках</w:t>
      </w:r>
      <w:r>
        <w:rPr>
          <w:spacing w:val="57"/>
        </w:rPr>
        <w:t xml:space="preserve">  </w:t>
      </w:r>
      <w:r>
        <w:t>тематического</w:t>
      </w:r>
      <w:r>
        <w:rPr>
          <w:spacing w:val="58"/>
        </w:rPr>
        <w:t xml:space="preserve">  </w:t>
      </w:r>
      <w:r>
        <w:t>содержания</w:t>
      </w:r>
      <w:r>
        <w:rPr>
          <w:spacing w:val="56"/>
        </w:rPr>
        <w:t xml:space="preserve">  </w:t>
      </w:r>
      <w:r>
        <w:t>речи, с соблюдением существующей в английском языке нормы лексической сочетаемости.</w:t>
      </w:r>
    </w:p>
    <w:p w14:paraId="72732977">
      <w:pPr>
        <w:pStyle w:val="6"/>
        <w:spacing w:line="244" w:lineRule="auto"/>
        <w:ind w:right="375"/>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14:paraId="22234E6E">
      <w:pPr>
        <w:pStyle w:val="6"/>
        <w:spacing w:line="244" w:lineRule="auto"/>
        <w:ind w:right="379"/>
      </w:pPr>
      <w:r>
        <w:t xml:space="preserve">Объём – 900 лексических единиц для продуктивного использования (включая 750 </w:t>
      </w:r>
      <w:r>
        <w:rPr>
          <w:w w:val="105"/>
        </w:rPr>
        <w:t xml:space="preserve">лексических единиц, изученных ранее) и 1000 лексических единиц для рецептивного </w:t>
      </w:r>
      <w:r>
        <w:t>усвоения (включая 900 лексических единиц продуктивного минимума).</w:t>
      </w:r>
    </w:p>
    <w:p w14:paraId="244844DF">
      <w:pPr>
        <w:pStyle w:val="6"/>
        <w:spacing w:line="268" w:lineRule="exact"/>
        <w:ind w:left="1008" w:firstLine="0"/>
      </w:pPr>
      <w:r>
        <w:t>Основные</w:t>
      </w:r>
      <w:r>
        <w:rPr>
          <w:spacing w:val="-9"/>
        </w:rPr>
        <w:t xml:space="preserve"> </w:t>
      </w:r>
      <w:r>
        <w:t>способы</w:t>
      </w:r>
      <w:r>
        <w:rPr>
          <w:spacing w:val="-9"/>
        </w:rPr>
        <w:t xml:space="preserve"> </w:t>
      </w:r>
      <w:r>
        <w:rPr>
          <w:spacing w:val="-2"/>
        </w:rPr>
        <w:t>словообразования:</w:t>
      </w:r>
    </w:p>
    <w:p w14:paraId="52748707">
      <w:pPr>
        <w:pStyle w:val="6"/>
        <w:ind w:left="1008" w:firstLine="0"/>
      </w:pPr>
      <w:r>
        <w:t>а)</w:t>
      </w:r>
      <w:r>
        <w:rPr>
          <w:spacing w:val="2"/>
        </w:rPr>
        <w:t xml:space="preserve"> </w:t>
      </w:r>
      <w:r>
        <w:rPr>
          <w:spacing w:val="-2"/>
        </w:rPr>
        <w:t>аффиксация:</w:t>
      </w:r>
    </w:p>
    <w:p w14:paraId="23854DD4">
      <w:pPr>
        <w:pStyle w:val="6"/>
        <w:spacing w:line="244" w:lineRule="auto"/>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r>
        <w:t>un</w:t>
      </w:r>
      <w:r>
        <w:rPr>
          <w:spacing w:val="40"/>
        </w:rPr>
        <w:t xml:space="preserve"> </w:t>
      </w:r>
      <w:r>
        <w:t>(unreality)</w:t>
      </w:r>
      <w:r>
        <w:rPr>
          <w:spacing w:val="40"/>
        </w:rPr>
        <w:t xml:space="preserve"> </w:t>
      </w:r>
      <w:r>
        <w:t>и</w:t>
      </w:r>
      <w:r>
        <w:rPr>
          <w:spacing w:val="40"/>
        </w:rPr>
        <w:t xml:space="preserve"> </w:t>
      </w:r>
      <w:r>
        <w:t>при помощи суффиксов: -ment (development), -ness (darkness);</w:t>
      </w:r>
    </w:p>
    <w:p w14:paraId="7F279EFA">
      <w:pPr>
        <w:pStyle w:val="6"/>
        <w:spacing w:line="244" w:lineRule="auto"/>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-ly</w:t>
      </w:r>
      <w:r>
        <w:rPr>
          <w:spacing w:val="80"/>
        </w:rPr>
        <w:t xml:space="preserve"> </w:t>
      </w:r>
      <w:r>
        <w:t>(friendly),</w:t>
      </w:r>
      <w:r>
        <w:rPr>
          <w:spacing w:val="80"/>
        </w:rPr>
        <w:t xml:space="preserve"> </w:t>
      </w:r>
      <w:r>
        <w:t>-ous (famous), -y (busy);</w:t>
      </w:r>
    </w:p>
    <w:p w14:paraId="304D7E33">
      <w:pPr>
        <w:pStyle w:val="6"/>
        <w:spacing w:line="244" w:lineRule="auto"/>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in-/im- (informal, independently, impossible);</w:t>
      </w:r>
    </w:p>
    <w:p w14:paraId="3101792D">
      <w:pPr>
        <w:pStyle w:val="6"/>
        <w:spacing w:line="269" w:lineRule="exact"/>
        <w:ind w:left="1008" w:firstLine="0"/>
        <w:jc w:val="left"/>
      </w:pPr>
      <w:r>
        <w:t>б)</w:t>
      </w:r>
      <w:r>
        <w:rPr>
          <w:spacing w:val="-1"/>
        </w:rPr>
        <w:t xml:space="preserve"> </w:t>
      </w:r>
      <w:r>
        <w:rPr>
          <w:spacing w:val="-2"/>
        </w:rPr>
        <w:t>словосложение:</w:t>
      </w:r>
    </w:p>
    <w:p w14:paraId="2909946D">
      <w:pPr>
        <w:pStyle w:val="6"/>
        <w:spacing w:line="244" w:lineRule="auto"/>
        <w:ind w:right="380"/>
        <w:jc w:val="left"/>
      </w:pPr>
      <w:r>
        <w:t>образование сложных прилагательных путём соединения основы прилагательного с основой существительного с добавлением суффикса -ed (blue-eyed).</w:t>
      </w:r>
    </w:p>
    <w:p w14:paraId="5DB88CCB">
      <w:pPr>
        <w:pStyle w:val="6"/>
        <w:spacing w:line="244" w:lineRule="auto"/>
        <w:jc w:val="left"/>
      </w:pPr>
      <w:r>
        <w:t>Многозначные</w:t>
      </w:r>
      <w:r>
        <w:rPr>
          <w:spacing w:val="39"/>
        </w:rPr>
        <w:t xml:space="preserve"> </w:t>
      </w:r>
      <w:r>
        <w:t>лексические</w:t>
      </w:r>
      <w:r>
        <w:rPr>
          <w:spacing w:val="37"/>
        </w:rPr>
        <w:t xml:space="preserve"> </w:t>
      </w:r>
      <w:r>
        <w:t>единицы.</w:t>
      </w:r>
      <w:r>
        <w:rPr>
          <w:spacing w:val="39"/>
        </w:rPr>
        <w:t xml:space="preserve"> </w:t>
      </w:r>
      <w:r>
        <w:t>Синонимы.</w:t>
      </w:r>
      <w:r>
        <w:rPr>
          <w:spacing w:val="39"/>
        </w:rPr>
        <w:t xml:space="preserve"> </w:t>
      </w:r>
      <w:r>
        <w:t>Антонимы.</w:t>
      </w:r>
      <w:r>
        <w:rPr>
          <w:spacing w:val="34"/>
        </w:rPr>
        <w:t xml:space="preserve"> </w:t>
      </w:r>
      <w:r>
        <w:t>Интернациональные слова. Наиболее частотные фразовые глаголы.</w:t>
      </w:r>
    </w:p>
    <w:p w14:paraId="3408CD3A">
      <w:pPr>
        <w:pStyle w:val="6"/>
        <w:spacing w:line="269" w:lineRule="exact"/>
        <w:ind w:left="1008" w:firstLine="0"/>
        <w:jc w:val="left"/>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64E19ACE">
      <w:pPr>
        <w:pStyle w:val="6"/>
        <w:spacing w:line="244" w:lineRule="auto"/>
        <w:ind w:right="37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EA999AC">
      <w:pPr>
        <w:pStyle w:val="6"/>
        <w:spacing w:line="244" w:lineRule="auto"/>
        <w:ind w:right="377"/>
      </w:pPr>
      <w:r>
        <w:t>Предложения со сложным дополнением (Complex Object). Условные предложения реального (Conditional 0, Conditional I) характера.</w:t>
      </w:r>
    </w:p>
    <w:p w14:paraId="0B463FC5">
      <w:pPr>
        <w:pStyle w:val="6"/>
        <w:spacing w:line="244" w:lineRule="auto"/>
        <w:ind w:right="376"/>
      </w:pPr>
      <w:r>
        <w:t>Предложения с конструкцией to be going to + инфинитив и формы Future Simple Tense и Present Continuous Tense для выражения будущего действия.</w:t>
      </w:r>
    </w:p>
    <w:p w14:paraId="07BA2B0B">
      <w:pPr>
        <w:pStyle w:val="6"/>
        <w:spacing w:after="0" w:line="244" w:lineRule="auto"/>
        <w:sectPr>
          <w:pgSz w:w="11920" w:h="16850"/>
          <w:pgMar w:top="1160" w:right="360" w:bottom="280" w:left="720" w:header="720" w:footer="720" w:gutter="0"/>
          <w:cols w:space="720" w:num="1"/>
        </w:sectPr>
      </w:pPr>
    </w:p>
    <w:p w14:paraId="1A4B979B">
      <w:pPr>
        <w:pStyle w:val="6"/>
        <w:spacing w:before="79"/>
        <w:ind w:left="1008" w:firstLine="0"/>
        <w:jc w:val="left"/>
      </w:pPr>
      <w:r>
        <w:t>Конструкция</w:t>
      </w:r>
      <w:r>
        <w:rPr>
          <w:spacing w:val="-10"/>
        </w:rPr>
        <w:t xml:space="preserve"> </w:t>
      </w:r>
      <w:r>
        <w:t>used</w:t>
      </w:r>
      <w:r>
        <w:rPr>
          <w:spacing w:val="-10"/>
        </w:rPr>
        <w:t xml:space="preserve"> </w:t>
      </w:r>
      <w:r>
        <w:t>to</w:t>
      </w:r>
      <w:r>
        <w:rPr>
          <w:spacing w:val="-10"/>
        </w:rPr>
        <w:t xml:space="preserve"> </w:t>
      </w:r>
      <w:r>
        <w:t>+</w:t>
      </w:r>
      <w:r>
        <w:rPr>
          <w:spacing w:val="-11"/>
        </w:rPr>
        <w:t xml:space="preserve"> </w:t>
      </w:r>
      <w:r>
        <w:t>инфинитив</w:t>
      </w:r>
      <w:r>
        <w:rPr>
          <w:spacing w:val="-11"/>
        </w:rPr>
        <w:t xml:space="preserve"> </w:t>
      </w:r>
      <w:r>
        <w:rPr>
          <w:spacing w:val="-2"/>
        </w:rPr>
        <w:t>глагола.</w:t>
      </w:r>
    </w:p>
    <w:p w14:paraId="3A4A317F">
      <w:pPr>
        <w:pStyle w:val="6"/>
        <w:spacing w:before="5" w:line="244" w:lineRule="auto"/>
        <w:jc w:val="left"/>
      </w:pPr>
      <w:r>
        <w:t>Глаголы</w:t>
      </w:r>
      <w:r>
        <w:rPr>
          <w:spacing w:val="-2"/>
        </w:rPr>
        <w:t xml:space="preserve"> </w:t>
      </w:r>
      <w:r>
        <w:t>в</w:t>
      </w:r>
      <w:r>
        <w:rPr>
          <w:spacing w:val="-2"/>
        </w:rPr>
        <w:t xml:space="preserve"> </w:t>
      </w:r>
      <w:r>
        <w:t>наиболее употребительных</w:t>
      </w:r>
      <w:r>
        <w:rPr>
          <w:spacing w:val="-2"/>
        </w:rPr>
        <w:t xml:space="preserve"> </w:t>
      </w:r>
      <w:r>
        <w:t>формах страдательного</w:t>
      </w:r>
      <w:r>
        <w:rPr>
          <w:spacing w:val="-3"/>
        </w:rPr>
        <w:t xml:space="preserve"> </w:t>
      </w:r>
      <w:r>
        <w:t>залога</w:t>
      </w:r>
      <w:r>
        <w:rPr>
          <w:spacing w:val="-1"/>
        </w:rPr>
        <w:t xml:space="preserve"> </w:t>
      </w:r>
      <w:r>
        <w:t>(Present/Past Simple Passive).</w:t>
      </w:r>
    </w:p>
    <w:p w14:paraId="3FF8FA2A">
      <w:pPr>
        <w:pStyle w:val="6"/>
        <w:spacing w:line="244" w:lineRule="auto"/>
        <w:ind w:left="1008" w:right="1395" w:firstLine="0"/>
        <w:jc w:val="left"/>
      </w:pPr>
      <w:r>
        <w:t>Предлоги,</w:t>
      </w:r>
      <w:r>
        <w:rPr>
          <w:spacing w:val="-8"/>
        </w:rPr>
        <w:t xml:space="preserve"> </w:t>
      </w:r>
      <w:r>
        <w:t>употребляемые</w:t>
      </w:r>
      <w:r>
        <w:rPr>
          <w:spacing w:val="-8"/>
        </w:rPr>
        <w:t xml:space="preserve"> </w:t>
      </w:r>
      <w:r>
        <w:t>с</w:t>
      </w:r>
      <w:r>
        <w:rPr>
          <w:spacing w:val="-10"/>
        </w:rPr>
        <w:t xml:space="preserve"> </w:t>
      </w:r>
      <w:r>
        <w:t>глаголами</w:t>
      </w:r>
      <w:r>
        <w:rPr>
          <w:spacing w:val="-8"/>
        </w:rPr>
        <w:t xml:space="preserve"> </w:t>
      </w:r>
      <w:r>
        <w:t>в</w:t>
      </w:r>
      <w:r>
        <w:rPr>
          <w:spacing w:val="-9"/>
        </w:rPr>
        <w:t xml:space="preserve"> </w:t>
      </w:r>
      <w:r>
        <w:t>страдательном</w:t>
      </w:r>
      <w:r>
        <w:rPr>
          <w:spacing w:val="-8"/>
        </w:rPr>
        <w:t xml:space="preserve"> </w:t>
      </w:r>
      <w:r>
        <w:t>залоге. Модальный глагол might.</w:t>
      </w:r>
    </w:p>
    <w:p w14:paraId="3924A825">
      <w:pPr>
        <w:pStyle w:val="6"/>
        <w:spacing w:line="244" w:lineRule="auto"/>
        <w:ind w:left="1008" w:right="1395" w:firstLine="0"/>
        <w:jc w:val="left"/>
      </w:pPr>
      <w:r>
        <w:t>Наречия,</w:t>
      </w:r>
      <w:r>
        <w:rPr>
          <w:spacing w:val="-4"/>
        </w:rPr>
        <w:t xml:space="preserve"> </w:t>
      </w:r>
      <w:r>
        <w:t>совпадающие</w:t>
      </w:r>
      <w:r>
        <w:rPr>
          <w:spacing w:val="-4"/>
        </w:rPr>
        <w:t xml:space="preserve"> </w:t>
      </w:r>
      <w:r>
        <w:t>по</w:t>
      </w:r>
      <w:r>
        <w:rPr>
          <w:spacing w:val="-4"/>
        </w:rPr>
        <w:t xml:space="preserve"> </w:t>
      </w:r>
      <w:r>
        <w:t>форме</w:t>
      </w:r>
      <w:r>
        <w:rPr>
          <w:spacing w:val="-3"/>
        </w:rPr>
        <w:t xml:space="preserve"> </w:t>
      </w:r>
      <w:r>
        <w:t>с</w:t>
      </w:r>
      <w:r>
        <w:rPr>
          <w:spacing w:val="-6"/>
        </w:rPr>
        <w:t xml:space="preserve"> </w:t>
      </w:r>
      <w:r>
        <w:t>прилагательными</w:t>
      </w:r>
      <w:r>
        <w:rPr>
          <w:spacing w:val="-4"/>
        </w:rPr>
        <w:t xml:space="preserve"> </w:t>
      </w:r>
      <w:r>
        <w:t>(fast,</w:t>
      </w:r>
      <w:r>
        <w:rPr>
          <w:spacing w:val="-4"/>
        </w:rPr>
        <w:t xml:space="preserve"> </w:t>
      </w:r>
      <w:r>
        <w:t>high;</w:t>
      </w:r>
      <w:r>
        <w:rPr>
          <w:spacing w:val="-6"/>
        </w:rPr>
        <w:t xml:space="preserve"> </w:t>
      </w:r>
      <w:r>
        <w:t>early). Местоимения other/another, both, all, one.</w:t>
      </w:r>
    </w:p>
    <w:p w14:paraId="24028884">
      <w:pPr>
        <w:pStyle w:val="6"/>
        <w:spacing w:line="244" w:lineRule="auto"/>
        <w:ind w:left="1008" w:firstLine="0"/>
        <w:jc w:val="left"/>
      </w:pPr>
      <w:r>
        <w:t>Количественные</w:t>
      </w:r>
      <w:r>
        <w:rPr>
          <w:spacing w:val="-4"/>
        </w:rPr>
        <w:t xml:space="preserve"> </w:t>
      </w:r>
      <w:r>
        <w:t>числительные</w:t>
      </w:r>
      <w:r>
        <w:rPr>
          <w:spacing w:val="-4"/>
        </w:rPr>
        <w:t xml:space="preserve"> </w:t>
      </w:r>
      <w:r>
        <w:t>для</w:t>
      </w:r>
      <w:r>
        <w:rPr>
          <w:spacing w:val="-4"/>
        </w:rPr>
        <w:t xml:space="preserve"> </w:t>
      </w:r>
      <w:r>
        <w:t>обозначения</w:t>
      </w:r>
      <w:r>
        <w:rPr>
          <w:spacing w:val="-4"/>
        </w:rPr>
        <w:t xml:space="preserve"> </w:t>
      </w:r>
      <w:r>
        <w:t>больших</w:t>
      </w:r>
      <w:r>
        <w:rPr>
          <w:spacing w:val="-7"/>
        </w:rPr>
        <w:t xml:space="preserve"> </w:t>
      </w:r>
      <w:r>
        <w:t>чисел</w:t>
      </w:r>
      <w:r>
        <w:rPr>
          <w:spacing w:val="-3"/>
        </w:rPr>
        <w:t xml:space="preserve"> </w:t>
      </w:r>
      <w:r>
        <w:t>(до</w:t>
      </w:r>
      <w:r>
        <w:rPr>
          <w:spacing w:val="-4"/>
        </w:rPr>
        <w:t xml:space="preserve"> </w:t>
      </w:r>
      <w:r>
        <w:t>1</w:t>
      </w:r>
      <w:r>
        <w:rPr>
          <w:spacing w:val="-3"/>
        </w:rPr>
        <w:t xml:space="preserve"> </w:t>
      </w:r>
      <w:r>
        <w:t>000</w:t>
      </w:r>
      <w:r>
        <w:rPr>
          <w:spacing w:val="-4"/>
        </w:rPr>
        <w:t xml:space="preserve"> </w:t>
      </w:r>
      <w:r>
        <w:t>000). Социокультурные знания и умения.</w:t>
      </w:r>
    </w:p>
    <w:p w14:paraId="2B0E4FBF">
      <w:pPr>
        <w:pStyle w:val="6"/>
        <w:spacing w:line="244" w:lineRule="auto"/>
        <w:ind w:right="384"/>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B37B7F9">
      <w:pPr>
        <w:pStyle w:val="6"/>
        <w:spacing w:line="244" w:lineRule="auto"/>
        <w:ind w:right="381"/>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AE12730">
      <w:pPr>
        <w:pStyle w:val="6"/>
        <w:tabs>
          <w:tab w:val="left" w:pos="3935"/>
          <w:tab w:val="left" w:pos="6969"/>
          <w:tab w:val="left" w:pos="9091"/>
        </w:tabs>
        <w:spacing w:line="242" w:lineRule="auto"/>
        <w:ind w:right="383"/>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7"/>
        </w:rPr>
        <w:t xml:space="preserve"> </w:t>
      </w:r>
      <w:r>
        <w:t>года,</w:t>
      </w:r>
      <w:r>
        <w:rPr>
          <w:spacing w:val="-10"/>
        </w:rPr>
        <w:t xml:space="preserve"> </w:t>
      </w:r>
      <w:r>
        <w:t>Дня</w:t>
      </w:r>
      <w:r>
        <w:rPr>
          <w:spacing w:val="-9"/>
        </w:rPr>
        <w:t xml:space="preserve"> </w:t>
      </w:r>
      <w:r>
        <w:t>матери</w:t>
      </w:r>
      <w:r>
        <w:rPr>
          <w:spacing w:val="-8"/>
        </w:rPr>
        <w:t xml:space="preserve"> </w:t>
      </w:r>
      <w:r>
        <w:t>и</w:t>
      </w:r>
      <w:r>
        <w:rPr>
          <w:spacing w:val="-10"/>
        </w:rPr>
        <w:t xml:space="preserve"> </w:t>
      </w:r>
      <w:r>
        <w:t>других</w:t>
      </w:r>
      <w:r>
        <w:rPr>
          <w:spacing w:val="-10"/>
        </w:rPr>
        <w:t xml:space="preserve"> </w:t>
      </w:r>
      <w:r>
        <w:t>праздников),</w:t>
      </w:r>
      <w:r>
        <w:rPr>
          <w:spacing w:val="-7"/>
        </w:rPr>
        <w:t xml:space="preserve"> </w:t>
      </w:r>
      <w:r>
        <w:t>с</w:t>
      </w:r>
      <w:r>
        <w:rPr>
          <w:spacing w:val="-11"/>
        </w:rPr>
        <w:t xml:space="preserve"> </w:t>
      </w:r>
      <w:r>
        <w:t>особенностями</w:t>
      </w:r>
      <w:r>
        <w:rPr>
          <w:spacing w:val="-8"/>
        </w:rPr>
        <w:t xml:space="preserve"> </w:t>
      </w:r>
      <w:r>
        <w:t>образа</w:t>
      </w:r>
      <w:r>
        <w:rPr>
          <w:spacing w:val="-9"/>
        </w:rPr>
        <w:t xml:space="preserve"> </w:t>
      </w:r>
      <w:r>
        <w:t>жизни</w:t>
      </w:r>
      <w:r>
        <w:rPr>
          <w:spacing w:val="-8"/>
        </w:rPr>
        <w:t xml:space="preserve"> </w:t>
      </w:r>
      <w:r>
        <w:t>и</w:t>
      </w:r>
      <w:r>
        <w:rPr>
          <w:spacing w:val="-10"/>
        </w:rPr>
        <w:t xml:space="preserve"> </w:t>
      </w:r>
      <w:r>
        <w:t xml:space="preserve">культуры страны (стран) изучаемого языка (известными достопримечательностями; некоторыми </w:t>
      </w:r>
      <w:r>
        <w:rPr>
          <w:spacing w:val="-2"/>
        </w:rPr>
        <w:t>выдающимися</w:t>
      </w:r>
      <w:r>
        <w:tab/>
      </w:r>
      <w:r>
        <w:rPr>
          <w:spacing w:val="-2"/>
        </w:rPr>
        <w:t>людьми),</w:t>
      </w:r>
      <w:r>
        <w:tab/>
      </w:r>
      <w:r>
        <w:rPr>
          <w:spacing w:val="-10"/>
        </w:rPr>
        <w:t>с</w:t>
      </w:r>
      <w:r>
        <w:tab/>
      </w:r>
      <w:r>
        <w:rPr>
          <w:spacing w:val="-2"/>
        </w:rPr>
        <w:t xml:space="preserve">доступными </w:t>
      </w:r>
      <w:r>
        <w:t>в языковом отношении образцами поэзии и</w:t>
      </w:r>
      <w:r>
        <w:rPr>
          <w:spacing w:val="-1"/>
        </w:rPr>
        <w:t xml:space="preserve"> </w:t>
      </w:r>
      <w:r>
        <w:t>прозы для подростков на английском языке.</w:t>
      </w:r>
    </w:p>
    <w:p w14:paraId="6DE7B217">
      <w:pPr>
        <w:pStyle w:val="6"/>
        <w:ind w:left="1008" w:firstLine="0"/>
      </w:pPr>
      <w:r>
        <w:rPr>
          <w:spacing w:val="-2"/>
        </w:rPr>
        <w:t>Развитие</w:t>
      </w:r>
      <w:r>
        <w:rPr>
          <w:spacing w:val="-1"/>
        </w:rPr>
        <w:t xml:space="preserve"> </w:t>
      </w:r>
      <w:r>
        <w:rPr>
          <w:spacing w:val="-2"/>
        </w:rPr>
        <w:t>умений:</w:t>
      </w:r>
    </w:p>
    <w:p w14:paraId="748491B3">
      <w:pPr>
        <w:pStyle w:val="6"/>
        <w:spacing w:line="244" w:lineRule="auto"/>
        <w:ind w:right="385"/>
      </w:pPr>
      <w:r>
        <w:t>писать</w:t>
      </w:r>
      <w:r>
        <w:rPr>
          <w:spacing w:val="65"/>
        </w:rPr>
        <w:t xml:space="preserve"> </w:t>
      </w:r>
      <w:r>
        <w:t>свои</w:t>
      </w:r>
      <w:r>
        <w:rPr>
          <w:spacing w:val="65"/>
        </w:rPr>
        <w:t xml:space="preserve"> </w:t>
      </w:r>
      <w:r>
        <w:t>имя</w:t>
      </w:r>
      <w:r>
        <w:rPr>
          <w:spacing w:val="64"/>
        </w:rPr>
        <w:t xml:space="preserve"> </w:t>
      </w:r>
      <w:r>
        <w:t>и</w:t>
      </w:r>
      <w:r>
        <w:rPr>
          <w:spacing w:val="65"/>
        </w:rPr>
        <w:t xml:space="preserve"> </w:t>
      </w:r>
      <w:r>
        <w:t>фамилию,</w:t>
      </w:r>
      <w:r>
        <w:rPr>
          <w:spacing w:val="65"/>
        </w:rPr>
        <w:t xml:space="preserve"> </w:t>
      </w:r>
      <w:r>
        <w:t>а</w:t>
      </w:r>
      <w:r>
        <w:rPr>
          <w:spacing w:val="65"/>
        </w:rPr>
        <w:t xml:space="preserve"> </w:t>
      </w:r>
      <w:r>
        <w:t>также</w:t>
      </w:r>
      <w:r>
        <w:rPr>
          <w:spacing w:val="63"/>
        </w:rPr>
        <w:t xml:space="preserve"> </w:t>
      </w:r>
      <w:r>
        <w:t>имена</w:t>
      </w:r>
      <w:r>
        <w:rPr>
          <w:spacing w:val="65"/>
        </w:rPr>
        <w:t xml:space="preserve"> </w:t>
      </w:r>
      <w:r>
        <w:t>и</w:t>
      </w:r>
      <w:r>
        <w:rPr>
          <w:spacing w:val="65"/>
        </w:rPr>
        <w:t xml:space="preserve"> </w:t>
      </w:r>
      <w:r>
        <w:t>фамилии</w:t>
      </w:r>
      <w:r>
        <w:rPr>
          <w:spacing w:val="65"/>
        </w:rPr>
        <w:t xml:space="preserve"> </w:t>
      </w:r>
      <w:r>
        <w:t>своих</w:t>
      </w:r>
      <w:r>
        <w:rPr>
          <w:spacing w:val="62"/>
        </w:rPr>
        <w:t xml:space="preserve"> </w:t>
      </w:r>
      <w:r>
        <w:t>родственников и друзей на английском языке;</w:t>
      </w:r>
    </w:p>
    <w:p w14:paraId="6B77C86C">
      <w:pPr>
        <w:pStyle w:val="6"/>
        <w:spacing w:line="269" w:lineRule="exact"/>
        <w:ind w:left="1008" w:firstLine="0"/>
      </w:pPr>
      <w:r>
        <w:t>правильно</w:t>
      </w:r>
      <w:r>
        <w:rPr>
          <w:spacing w:val="-9"/>
        </w:rPr>
        <w:t xml:space="preserve"> </w:t>
      </w:r>
      <w:r>
        <w:t>оформлять</w:t>
      </w:r>
      <w:r>
        <w:rPr>
          <w:spacing w:val="-8"/>
        </w:rPr>
        <w:t xml:space="preserve"> </w:t>
      </w:r>
      <w:r>
        <w:t>свой</w:t>
      </w:r>
      <w:r>
        <w:rPr>
          <w:spacing w:val="-8"/>
        </w:rPr>
        <w:t xml:space="preserve"> </w:t>
      </w:r>
      <w:r>
        <w:t>адрес</w:t>
      </w:r>
      <w:r>
        <w:rPr>
          <w:spacing w:val="-11"/>
        </w:rPr>
        <w:t xml:space="preserve"> </w:t>
      </w:r>
      <w:r>
        <w:t>на</w:t>
      </w:r>
      <w:r>
        <w:rPr>
          <w:spacing w:val="-8"/>
        </w:rPr>
        <w:t xml:space="preserve"> </w:t>
      </w:r>
      <w:r>
        <w:t>английском</w:t>
      </w:r>
      <w:r>
        <w:rPr>
          <w:spacing w:val="-8"/>
        </w:rPr>
        <w:t xml:space="preserve"> </w:t>
      </w:r>
      <w:r>
        <w:t>языке</w:t>
      </w:r>
      <w:r>
        <w:rPr>
          <w:spacing w:val="-7"/>
        </w:rPr>
        <w:t xml:space="preserve"> </w:t>
      </w:r>
      <w:r>
        <w:t>(в</w:t>
      </w:r>
      <w:r>
        <w:rPr>
          <w:spacing w:val="-9"/>
        </w:rPr>
        <w:t xml:space="preserve"> </w:t>
      </w:r>
      <w:r>
        <w:rPr>
          <w:spacing w:val="-2"/>
        </w:rPr>
        <w:t>анкете);</w:t>
      </w:r>
    </w:p>
    <w:p w14:paraId="57551A54">
      <w:pPr>
        <w:pStyle w:val="6"/>
        <w:spacing w:line="244" w:lineRule="auto"/>
        <w:ind w:right="376"/>
      </w:pPr>
      <w:r>
        <w:t>правильно</w:t>
      </w:r>
      <w:r>
        <w:rPr>
          <w:spacing w:val="-2"/>
        </w:rPr>
        <w:t xml:space="preserve"> </w:t>
      </w:r>
      <w:r>
        <w:t>оформлять</w:t>
      </w:r>
      <w:r>
        <w:rPr>
          <w:spacing w:val="-3"/>
        </w:rPr>
        <w:t xml:space="preserve"> </w:t>
      </w:r>
      <w:r>
        <w:t>электронное</w:t>
      </w:r>
      <w:r>
        <w:rPr>
          <w:spacing w:val="-4"/>
        </w:rPr>
        <w:t xml:space="preserve"> </w:t>
      </w:r>
      <w:r>
        <w:t>сообщение</w:t>
      </w:r>
      <w:r>
        <w:rPr>
          <w:spacing w:val="-2"/>
        </w:rPr>
        <w:t xml:space="preserve"> </w:t>
      </w:r>
      <w:r>
        <w:t>личного</w:t>
      </w:r>
      <w:r>
        <w:rPr>
          <w:spacing w:val="-2"/>
        </w:rPr>
        <w:t xml:space="preserve"> </w:t>
      </w:r>
      <w:r>
        <w:t>характера</w:t>
      </w:r>
      <w:r>
        <w:rPr>
          <w:spacing w:val="-1"/>
        </w:rPr>
        <w:t xml:space="preserve"> </w:t>
      </w:r>
      <w:r>
        <w:t>в</w:t>
      </w:r>
      <w:r>
        <w:rPr>
          <w:spacing w:val="-3"/>
        </w:rPr>
        <w:t xml:space="preserve"> </w:t>
      </w:r>
      <w:r>
        <w:t>соответствии</w:t>
      </w:r>
      <w:r>
        <w:rPr>
          <w:spacing w:val="-3"/>
        </w:rPr>
        <w:t xml:space="preserve"> </w:t>
      </w:r>
      <w:r>
        <w:t>с нормами неофициального общения, принятыми в стране (странах) изучаемого языка;</w:t>
      </w:r>
    </w:p>
    <w:p w14:paraId="70A2A2CE">
      <w:pPr>
        <w:pStyle w:val="6"/>
        <w:spacing w:line="270" w:lineRule="exact"/>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5BCA0C3F">
      <w:pPr>
        <w:pStyle w:val="6"/>
        <w:spacing w:before="4"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9F887DC">
      <w:pPr>
        <w:pStyle w:val="6"/>
        <w:spacing w:line="244" w:lineRule="auto"/>
        <w:ind w:right="381"/>
      </w:pPr>
      <w:r>
        <w:t>кратко рассказывать о выдающихся людях родной страны и страны (стран) изучаемого языка (учёных, писателях, поэтах, спортсменах).</w:t>
      </w:r>
    </w:p>
    <w:p w14:paraId="6B0140ED">
      <w:pPr>
        <w:pStyle w:val="6"/>
        <w:spacing w:line="269" w:lineRule="exact"/>
        <w:ind w:left="1008" w:firstLine="0"/>
      </w:pPr>
      <w:r>
        <w:rPr>
          <w:spacing w:val="-4"/>
        </w:rPr>
        <w:t>Компенсаторные</w:t>
      </w:r>
      <w:r>
        <w:rPr>
          <w:spacing w:val="8"/>
        </w:rPr>
        <w:t xml:space="preserve"> </w:t>
      </w:r>
      <w:r>
        <w:rPr>
          <w:spacing w:val="-2"/>
        </w:rPr>
        <w:t>умения.</w:t>
      </w:r>
    </w:p>
    <w:p w14:paraId="20593CD9">
      <w:pPr>
        <w:pStyle w:val="6"/>
        <w:spacing w:before="1" w:line="244" w:lineRule="auto"/>
        <w:ind w:right="384"/>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F3A97F8">
      <w:pPr>
        <w:pStyle w:val="6"/>
        <w:spacing w:line="268" w:lineRule="exact"/>
        <w:ind w:left="1008" w:firstLine="0"/>
      </w:pPr>
      <w:r>
        <w:rPr>
          <w:spacing w:val="-2"/>
        </w:rPr>
        <w:t>Переспрашивать, просить</w:t>
      </w:r>
      <w:r>
        <w:rPr>
          <w:spacing w:val="3"/>
        </w:rPr>
        <w:t xml:space="preserve"> </w:t>
      </w:r>
      <w:r>
        <w:rPr>
          <w:spacing w:val="-2"/>
        </w:rPr>
        <w:t>повторить,</w:t>
      </w:r>
      <w:r>
        <w:rPr>
          <w:spacing w:val="1"/>
        </w:rPr>
        <w:t xml:space="preserve"> </w:t>
      </w:r>
      <w:r>
        <w:rPr>
          <w:spacing w:val="-2"/>
        </w:rPr>
        <w:t>уточняя</w:t>
      </w:r>
      <w:r>
        <w:t xml:space="preserve"> </w:t>
      </w:r>
      <w:r>
        <w:rPr>
          <w:spacing w:val="-2"/>
        </w:rPr>
        <w:t>значение</w:t>
      </w:r>
      <w:r>
        <w:rPr>
          <w:spacing w:val="1"/>
        </w:rPr>
        <w:t xml:space="preserve"> </w:t>
      </w:r>
      <w:r>
        <w:rPr>
          <w:spacing w:val="-2"/>
        </w:rPr>
        <w:t>незнакомых</w:t>
      </w:r>
      <w:r>
        <w:rPr>
          <w:spacing w:val="-1"/>
        </w:rPr>
        <w:t xml:space="preserve"> </w:t>
      </w:r>
      <w:r>
        <w:rPr>
          <w:spacing w:val="-2"/>
        </w:rPr>
        <w:t>слов.</w:t>
      </w:r>
    </w:p>
    <w:p w14:paraId="7CDA8928">
      <w:pPr>
        <w:pStyle w:val="6"/>
        <w:spacing w:before="4" w:line="244" w:lineRule="auto"/>
        <w:ind w:right="384"/>
      </w:pPr>
      <w:r>
        <w:t>Использование в качестве опоры при порождении собственных высказываний ключевых слов, плана.</w:t>
      </w:r>
    </w:p>
    <w:p w14:paraId="624933C9">
      <w:pPr>
        <w:pStyle w:val="6"/>
        <w:spacing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C2B70B0">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7903398">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8</w:t>
      </w:r>
      <w:r>
        <w:rPr>
          <w:spacing w:val="-10"/>
        </w:rPr>
        <w:t xml:space="preserve"> </w:t>
      </w:r>
      <w:r>
        <w:t>классе. Коммуникативные умения.</w:t>
      </w:r>
    </w:p>
    <w:p w14:paraId="10606DDC">
      <w:pPr>
        <w:pStyle w:val="6"/>
        <w:spacing w:line="244" w:lineRule="auto"/>
        <w:ind w:right="3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BB21F21">
      <w:pPr>
        <w:pStyle w:val="6"/>
        <w:spacing w:line="268" w:lineRule="exact"/>
        <w:ind w:left="1008" w:firstLine="0"/>
      </w:pPr>
      <w:r>
        <w:t>Взаимоотношения</w:t>
      </w:r>
      <w:r>
        <w:rPr>
          <w:spacing w:val="-7"/>
        </w:rPr>
        <w:t xml:space="preserve"> </w:t>
      </w:r>
      <w:r>
        <w:t>в</w:t>
      </w:r>
      <w:r>
        <w:rPr>
          <w:spacing w:val="-10"/>
        </w:rPr>
        <w:t xml:space="preserve"> </w:t>
      </w:r>
      <w:r>
        <w:t>семье</w:t>
      </w:r>
      <w:r>
        <w:rPr>
          <w:spacing w:val="-6"/>
        </w:rPr>
        <w:t xml:space="preserve"> </w:t>
      </w:r>
      <w:r>
        <w:t>и</w:t>
      </w:r>
      <w:r>
        <w:rPr>
          <w:spacing w:val="-7"/>
        </w:rPr>
        <w:t xml:space="preserve"> </w:t>
      </w:r>
      <w:r>
        <w:t>с</w:t>
      </w:r>
      <w:r>
        <w:rPr>
          <w:spacing w:val="-9"/>
        </w:rPr>
        <w:t xml:space="preserve"> </w:t>
      </w:r>
      <w:r>
        <w:rPr>
          <w:spacing w:val="-2"/>
        </w:rPr>
        <w:t>друзьями.</w:t>
      </w:r>
    </w:p>
    <w:p w14:paraId="45430715">
      <w:pPr>
        <w:pStyle w:val="6"/>
        <w:spacing w:after="0" w:line="268" w:lineRule="exact"/>
        <w:sectPr>
          <w:pgSz w:w="11920" w:h="16850"/>
          <w:pgMar w:top="1160" w:right="360" w:bottom="280" w:left="720" w:header="720" w:footer="720" w:gutter="0"/>
          <w:cols w:space="720" w:num="1"/>
        </w:sectPr>
      </w:pPr>
    </w:p>
    <w:p w14:paraId="30535152">
      <w:pPr>
        <w:pStyle w:val="6"/>
        <w:spacing w:before="79"/>
        <w:ind w:left="1008" w:firstLine="0"/>
      </w:pPr>
      <w:r>
        <w:t>Внешность</w:t>
      </w:r>
      <w:r>
        <w:rPr>
          <w:spacing w:val="-12"/>
        </w:rPr>
        <w:t xml:space="preserve"> </w:t>
      </w:r>
      <w:r>
        <w:t>и</w:t>
      </w:r>
      <w:r>
        <w:rPr>
          <w:spacing w:val="-12"/>
        </w:rPr>
        <w:t xml:space="preserve"> </w:t>
      </w:r>
      <w:r>
        <w:t>характер</w:t>
      </w:r>
      <w:r>
        <w:rPr>
          <w:spacing w:val="-11"/>
        </w:rPr>
        <w:t xml:space="preserve"> </w:t>
      </w:r>
      <w:r>
        <w:t>человека</w:t>
      </w:r>
      <w:r>
        <w:rPr>
          <w:spacing w:val="-11"/>
        </w:rPr>
        <w:t xml:space="preserve"> </w:t>
      </w:r>
      <w:r>
        <w:t>(литературного</w:t>
      </w:r>
      <w:r>
        <w:rPr>
          <w:spacing w:val="-7"/>
        </w:rPr>
        <w:t xml:space="preserve"> </w:t>
      </w:r>
      <w:r>
        <w:rPr>
          <w:spacing w:val="-2"/>
        </w:rPr>
        <w:t>персонажа).</w:t>
      </w:r>
    </w:p>
    <w:p w14:paraId="1A53E574">
      <w:pPr>
        <w:pStyle w:val="6"/>
        <w:spacing w:before="5" w:line="244" w:lineRule="auto"/>
        <w:ind w:right="384"/>
      </w:pPr>
      <w:r>
        <w:t>Досуг и увлечения (хобби) современного подростка (чтение, кино, театр, музей, спорт, музыка).</w:t>
      </w:r>
    </w:p>
    <w:p w14:paraId="02F60E5C">
      <w:pPr>
        <w:pStyle w:val="6"/>
        <w:spacing w:line="244" w:lineRule="auto"/>
        <w:ind w:right="385"/>
      </w:pPr>
      <w:r>
        <w:t>Здоровый образ жизни: режим труда и отдыха, фитнес, сбалансированное питание. Посещение врача.</w:t>
      </w:r>
    </w:p>
    <w:p w14:paraId="4A7F6CEC">
      <w:pPr>
        <w:pStyle w:val="6"/>
        <w:spacing w:line="269" w:lineRule="exact"/>
        <w:ind w:left="1008" w:firstLine="0"/>
      </w:pPr>
      <w:r>
        <w:rPr>
          <w:spacing w:val="-2"/>
        </w:rPr>
        <w:t>Покупки:</w:t>
      </w:r>
      <w:r>
        <w:rPr>
          <w:spacing w:val="-5"/>
        </w:rPr>
        <w:t xml:space="preserve"> </w:t>
      </w:r>
      <w:r>
        <w:rPr>
          <w:spacing w:val="-2"/>
        </w:rPr>
        <w:t>одежда,</w:t>
      </w:r>
      <w:r>
        <w:rPr>
          <w:spacing w:val="-6"/>
        </w:rPr>
        <w:t xml:space="preserve"> </w:t>
      </w:r>
      <w:r>
        <w:rPr>
          <w:spacing w:val="-2"/>
        </w:rPr>
        <w:t>обувь</w:t>
      </w:r>
      <w:r>
        <w:rPr>
          <w:spacing w:val="-5"/>
        </w:rPr>
        <w:t xml:space="preserve"> </w:t>
      </w:r>
      <w:r>
        <w:rPr>
          <w:spacing w:val="-2"/>
        </w:rPr>
        <w:t>и</w:t>
      </w:r>
      <w:r>
        <w:rPr>
          <w:spacing w:val="-4"/>
        </w:rPr>
        <w:t xml:space="preserve"> </w:t>
      </w:r>
      <w:r>
        <w:rPr>
          <w:spacing w:val="-2"/>
        </w:rPr>
        <w:t>продукты</w:t>
      </w:r>
      <w:r>
        <w:rPr>
          <w:spacing w:val="-5"/>
        </w:rPr>
        <w:t xml:space="preserve"> </w:t>
      </w:r>
      <w:r>
        <w:rPr>
          <w:spacing w:val="-2"/>
        </w:rPr>
        <w:t>питания.</w:t>
      </w:r>
      <w:r>
        <w:rPr>
          <w:spacing w:val="-4"/>
        </w:rPr>
        <w:t xml:space="preserve"> </w:t>
      </w:r>
      <w:r>
        <w:rPr>
          <w:spacing w:val="-2"/>
        </w:rPr>
        <w:t>Карманные</w:t>
      </w:r>
      <w:r>
        <w:rPr>
          <w:spacing w:val="-6"/>
        </w:rPr>
        <w:t xml:space="preserve"> </w:t>
      </w:r>
      <w:r>
        <w:rPr>
          <w:spacing w:val="-2"/>
        </w:rPr>
        <w:t>деньги.</w:t>
      </w:r>
    </w:p>
    <w:p w14:paraId="1CE7876C">
      <w:pPr>
        <w:pStyle w:val="6"/>
        <w:spacing w:before="2" w:line="244" w:lineRule="auto"/>
        <w:ind w:right="378"/>
      </w:pPr>
      <w:r>
        <w:t xml:space="preserve">Школа, школьная жизнь, школьная форма, изучаемые предметы и отношение к ним. Посещение школьной библиотеки (ресурсного центра). Переписка с зарубежными </w:t>
      </w:r>
      <w:r>
        <w:rPr>
          <w:spacing w:val="-2"/>
        </w:rPr>
        <w:t>сверстниками.</w:t>
      </w:r>
    </w:p>
    <w:p w14:paraId="6140E547">
      <w:pPr>
        <w:pStyle w:val="6"/>
        <w:spacing w:line="244" w:lineRule="auto"/>
        <w:ind w:right="384"/>
      </w:pPr>
      <w:r>
        <w:t xml:space="preserve">Виды отдыха в различное время года. Путешествия по России и зарубежным </w:t>
      </w:r>
      <w:r>
        <w:rPr>
          <w:spacing w:val="-2"/>
        </w:rPr>
        <w:t>странам.</w:t>
      </w:r>
    </w:p>
    <w:p w14:paraId="69C19C43">
      <w:pPr>
        <w:pStyle w:val="6"/>
        <w:spacing w:line="244" w:lineRule="auto"/>
        <w:ind w:right="384"/>
      </w:pPr>
      <w:r>
        <w:t xml:space="preserve">Природа: флора и фауна. Проблемы экологии. Климат, погода. Стихийные </w:t>
      </w:r>
      <w:r>
        <w:rPr>
          <w:spacing w:val="-2"/>
        </w:rPr>
        <w:t>бедствия.</w:t>
      </w:r>
    </w:p>
    <w:p w14:paraId="1D0D1F00">
      <w:pPr>
        <w:pStyle w:val="6"/>
        <w:spacing w:line="269" w:lineRule="exact"/>
        <w:ind w:left="1008" w:firstLine="0"/>
      </w:pPr>
      <w:r>
        <w:t>Условия</w:t>
      </w:r>
      <w:r>
        <w:rPr>
          <w:spacing w:val="-16"/>
        </w:rPr>
        <w:t xml:space="preserve"> </w:t>
      </w:r>
      <w:r>
        <w:t>проживания</w:t>
      </w:r>
      <w:r>
        <w:rPr>
          <w:spacing w:val="-16"/>
        </w:rPr>
        <w:t xml:space="preserve"> </w:t>
      </w:r>
      <w:r>
        <w:t>в</w:t>
      </w:r>
      <w:r>
        <w:rPr>
          <w:spacing w:val="-16"/>
        </w:rPr>
        <w:t xml:space="preserve"> </w:t>
      </w:r>
      <w:r>
        <w:t>городской</w:t>
      </w:r>
      <w:r>
        <w:rPr>
          <w:spacing w:val="-16"/>
        </w:rPr>
        <w:t xml:space="preserve"> </w:t>
      </w:r>
      <w:r>
        <w:t>(сельской)</w:t>
      </w:r>
      <w:r>
        <w:rPr>
          <w:spacing w:val="-16"/>
        </w:rPr>
        <w:t xml:space="preserve"> </w:t>
      </w:r>
      <w:r>
        <w:t>местности.</w:t>
      </w:r>
      <w:r>
        <w:rPr>
          <w:spacing w:val="-16"/>
        </w:rPr>
        <w:t xml:space="preserve"> </w:t>
      </w:r>
      <w:r>
        <w:rPr>
          <w:spacing w:val="-2"/>
        </w:rPr>
        <w:t>Транспорт.</w:t>
      </w:r>
    </w:p>
    <w:p w14:paraId="36164A13">
      <w:pPr>
        <w:pStyle w:val="6"/>
        <w:spacing w:line="244" w:lineRule="auto"/>
        <w:ind w:right="38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A9B8111">
      <w:pPr>
        <w:pStyle w:val="6"/>
        <w:spacing w:line="244" w:lineRule="auto"/>
        <w:ind w:right="383"/>
      </w:pPr>
      <w:r>
        <w:t>Выдающиеся люди родной страны и страны (стран) изучаемого языка: учёные, писатели, поэты, художники, музыканты, спортсмены.</w:t>
      </w:r>
    </w:p>
    <w:p w14:paraId="695CB339">
      <w:pPr>
        <w:pStyle w:val="6"/>
        <w:spacing w:line="269" w:lineRule="exact"/>
        <w:ind w:left="1008" w:firstLine="0"/>
        <w:jc w:val="left"/>
      </w:pPr>
      <w:r>
        <w:rPr>
          <w:spacing w:val="-2"/>
        </w:rPr>
        <w:t>Говорение.</w:t>
      </w:r>
    </w:p>
    <w:p w14:paraId="5F045C3B">
      <w:pPr>
        <w:pStyle w:val="6"/>
        <w:spacing w:line="244" w:lineRule="auto"/>
        <w:ind w:right="377"/>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1188A71">
      <w:pPr>
        <w:pStyle w:val="6"/>
        <w:spacing w:line="244" w:lineRule="auto"/>
        <w:ind w:right="37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271B7CE">
      <w:pPr>
        <w:pStyle w:val="6"/>
        <w:spacing w:line="244" w:lineRule="auto"/>
        <w:ind w:right="38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96A3339">
      <w:pPr>
        <w:pStyle w:val="6"/>
        <w:spacing w:line="244" w:lineRule="auto"/>
        <w:ind w:right="378"/>
      </w:pPr>
      <w:r>
        <w:t>диалог-расспрос:</w:t>
      </w:r>
      <w:r>
        <w:rPr>
          <w:spacing w:val="-6"/>
        </w:rPr>
        <w:t xml:space="preserve"> </w:t>
      </w:r>
      <w:r>
        <w:t>сообщать</w:t>
      </w:r>
      <w:r>
        <w:rPr>
          <w:spacing w:val="-7"/>
        </w:rPr>
        <w:t xml:space="preserve"> </w:t>
      </w:r>
      <w:r>
        <w:t>фактическую</w:t>
      </w:r>
      <w:r>
        <w:rPr>
          <w:spacing w:val="-7"/>
        </w:rPr>
        <w:t xml:space="preserve"> </w:t>
      </w:r>
      <w:r>
        <w:t>информацию,</w:t>
      </w:r>
      <w:r>
        <w:rPr>
          <w:spacing w:val="-6"/>
        </w:rPr>
        <w:t xml:space="preserve"> </w:t>
      </w:r>
      <w:r>
        <w:t>отвечая</w:t>
      </w:r>
      <w:r>
        <w:rPr>
          <w:spacing w:val="-9"/>
        </w:rPr>
        <w:t xml:space="preserve"> </w:t>
      </w:r>
      <w:r>
        <w:t>на</w:t>
      </w:r>
      <w:r>
        <w:rPr>
          <w:spacing w:val="-6"/>
        </w:rPr>
        <w:t xml:space="preserve"> </w:t>
      </w:r>
      <w:r>
        <w:t>вопросы</w:t>
      </w:r>
      <w:r>
        <w:rPr>
          <w:spacing w:val="-7"/>
        </w:rPr>
        <w:t xml:space="preserve"> </w:t>
      </w:r>
      <w: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BACE66D">
      <w:pPr>
        <w:pStyle w:val="6"/>
        <w:spacing w:line="244" w:lineRule="auto"/>
        <w:ind w:right="376"/>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2CE4B12F">
      <w:pPr>
        <w:pStyle w:val="6"/>
        <w:spacing w:line="244" w:lineRule="auto"/>
        <w:ind w:left="1008" w:right="2656" w:firstLine="0"/>
      </w:pPr>
      <w:r>
        <w:t>Объём</w:t>
      </w:r>
      <w:r>
        <w:rPr>
          <w:spacing w:val="-16"/>
        </w:rPr>
        <w:t xml:space="preserve"> </w:t>
      </w:r>
      <w:r>
        <w:t>диалога</w:t>
      </w:r>
      <w:r>
        <w:rPr>
          <w:spacing w:val="-11"/>
        </w:rPr>
        <w:t xml:space="preserve"> </w:t>
      </w:r>
      <w:r>
        <w:rPr>
          <w:w w:val="160"/>
        </w:rPr>
        <w:t>–</w:t>
      </w:r>
      <w:r>
        <w:rPr>
          <w:spacing w:val="-26"/>
          <w:w w:val="160"/>
        </w:rPr>
        <w:t xml:space="preserve"> </w:t>
      </w:r>
      <w:r>
        <w:t>до</w:t>
      </w:r>
      <w:r>
        <w:rPr>
          <w:spacing w:val="-7"/>
        </w:rPr>
        <w:t xml:space="preserve"> </w:t>
      </w:r>
      <w:r>
        <w:t>7</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51811505">
      <w:pPr>
        <w:pStyle w:val="6"/>
        <w:tabs>
          <w:tab w:val="left" w:pos="2270"/>
          <w:tab w:val="left" w:pos="3265"/>
          <w:tab w:val="left" w:pos="4403"/>
          <w:tab w:val="left" w:pos="6422"/>
          <w:tab w:val="left" w:pos="8250"/>
          <w:tab w:val="left" w:pos="8598"/>
        </w:tabs>
        <w:spacing w:line="244" w:lineRule="auto"/>
        <w:ind w:right="376"/>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55C83466">
      <w:pPr>
        <w:pStyle w:val="6"/>
        <w:spacing w:line="244" w:lineRule="auto"/>
        <w:jc w:val="left"/>
      </w:pPr>
      <w:r>
        <w:t>описание</w:t>
      </w:r>
      <w:r>
        <w:rPr>
          <w:spacing w:val="76"/>
        </w:rPr>
        <w:t xml:space="preserve"> </w:t>
      </w:r>
      <w:r>
        <w:t>(предмета,</w:t>
      </w:r>
      <w:r>
        <w:rPr>
          <w:spacing w:val="40"/>
        </w:rPr>
        <w:t xml:space="preserve"> </w:t>
      </w:r>
      <w:r>
        <w:t>местности,</w:t>
      </w:r>
      <w:r>
        <w:rPr>
          <w:spacing w:val="80"/>
        </w:rPr>
        <w:t xml:space="preserve"> </w:t>
      </w:r>
      <w:r>
        <w:t>внешности</w:t>
      </w:r>
      <w:r>
        <w:rPr>
          <w:spacing w:val="76"/>
        </w:rPr>
        <w:t xml:space="preserve"> </w:t>
      </w:r>
      <w:r>
        <w:t>и</w:t>
      </w:r>
      <w:r>
        <w:rPr>
          <w:spacing w:val="76"/>
        </w:rPr>
        <w:t xml:space="preserve"> </w:t>
      </w:r>
      <w:r>
        <w:t>одежды</w:t>
      </w:r>
      <w:r>
        <w:rPr>
          <w:spacing w:val="40"/>
        </w:rPr>
        <w:t xml:space="preserve"> </w:t>
      </w:r>
      <w:r>
        <w:t>человека),</w:t>
      </w:r>
      <w:r>
        <w:rPr>
          <w:spacing w:val="78"/>
        </w:rPr>
        <w:t xml:space="preserve"> </w:t>
      </w:r>
      <w:r>
        <w:t>в</w:t>
      </w:r>
      <w:r>
        <w:rPr>
          <w:spacing w:val="40"/>
        </w:rPr>
        <w:t xml:space="preserve"> </w:t>
      </w:r>
      <w:r>
        <w:t>том</w:t>
      </w:r>
      <w:r>
        <w:rPr>
          <w:spacing w:val="76"/>
        </w:rPr>
        <w:t xml:space="preserve"> </w:t>
      </w:r>
      <w:r>
        <w:t>числе характеристика (черты характера реального человека или литературного персонажа);</w:t>
      </w:r>
    </w:p>
    <w:p w14:paraId="4B3375B1">
      <w:pPr>
        <w:pStyle w:val="6"/>
        <w:spacing w:line="269" w:lineRule="exact"/>
        <w:ind w:left="1008" w:firstLine="0"/>
        <w:jc w:val="left"/>
      </w:pPr>
      <w:r>
        <w:rPr>
          <w:spacing w:val="-2"/>
        </w:rPr>
        <w:t>повествование</w:t>
      </w:r>
      <w:r>
        <w:rPr>
          <w:spacing w:val="5"/>
        </w:rPr>
        <w:t xml:space="preserve"> </w:t>
      </w:r>
      <w:r>
        <w:rPr>
          <w:spacing w:val="-2"/>
        </w:rPr>
        <w:t>(сообщение);</w:t>
      </w:r>
    </w:p>
    <w:p w14:paraId="4550206E">
      <w:pPr>
        <w:pStyle w:val="6"/>
        <w:spacing w:line="244" w:lineRule="auto"/>
        <w:jc w:val="left"/>
      </w:pPr>
      <w:r>
        <w:t>выражение</w:t>
      </w:r>
      <w:r>
        <w:rPr>
          <w:spacing w:val="40"/>
        </w:rPr>
        <w:t xml:space="preserve"> </w:t>
      </w:r>
      <w:r>
        <w:t>и</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услышанному</w:t>
      </w:r>
      <w:r>
        <w:rPr>
          <w:spacing w:val="80"/>
        </w:rPr>
        <w:t xml:space="preserve"> </w:t>
      </w:r>
      <w:r>
        <w:rPr>
          <w:spacing w:val="-2"/>
        </w:rPr>
        <w:t>(прочитанному);</w:t>
      </w:r>
    </w:p>
    <w:p w14:paraId="40E350E5">
      <w:pPr>
        <w:pStyle w:val="6"/>
        <w:tabs>
          <w:tab w:val="left" w:pos="2444"/>
          <w:tab w:val="left" w:pos="3823"/>
          <w:tab w:val="left" w:pos="5181"/>
          <w:tab w:val="left" w:pos="6822"/>
          <w:tab w:val="left" w:pos="8563"/>
        </w:tabs>
        <w:spacing w:line="244" w:lineRule="auto"/>
        <w:ind w:right="386"/>
        <w:jc w:val="left"/>
      </w:pPr>
      <w:r>
        <w:rPr>
          <w:spacing w:val="-2"/>
        </w:rPr>
        <w:t>изложение</w:t>
      </w:r>
      <w:r>
        <w:tab/>
      </w:r>
      <w:r>
        <w:rPr>
          <w:spacing w:val="-2"/>
        </w:rPr>
        <w:t>(пересказ)</w:t>
      </w:r>
      <w:r>
        <w:tab/>
      </w:r>
      <w:r>
        <w:rPr>
          <w:spacing w:val="-2"/>
        </w:rPr>
        <w:t>основного</w:t>
      </w:r>
      <w:r>
        <w:tab/>
      </w:r>
      <w:r>
        <w:rPr>
          <w:spacing w:val="-2"/>
        </w:rPr>
        <w:t>содержания,</w:t>
      </w:r>
      <w:r>
        <w:tab/>
      </w:r>
      <w:r>
        <w:rPr>
          <w:spacing w:val="-2"/>
        </w:rPr>
        <w:t>прочитанного</w:t>
      </w:r>
      <w:r>
        <w:tab/>
      </w:r>
      <w:r>
        <w:rPr>
          <w:spacing w:val="-2"/>
        </w:rPr>
        <w:t>(прослушанного) текста;</w:t>
      </w:r>
    </w:p>
    <w:p w14:paraId="1F0B4B5B">
      <w:pPr>
        <w:pStyle w:val="6"/>
        <w:spacing w:line="269" w:lineRule="exact"/>
        <w:ind w:left="1008" w:firstLine="0"/>
        <w:jc w:val="left"/>
      </w:pPr>
      <w:r>
        <w:t>составление</w:t>
      </w:r>
      <w:r>
        <w:rPr>
          <w:spacing w:val="-15"/>
        </w:rPr>
        <w:t xml:space="preserve"> </w:t>
      </w:r>
      <w:r>
        <w:t>рассказа</w:t>
      </w:r>
      <w:r>
        <w:rPr>
          <w:spacing w:val="-14"/>
        </w:rPr>
        <w:t xml:space="preserve"> </w:t>
      </w:r>
      <w:r>
        <w:t>по</w:t>
      </w:r>
      <w:r>
        <w:rPr>
          <w:spacing w:val="-13"/>
        </w:rPr>
        <w:t xml:space="preserve"> </w:t>
      </w:r>
      <w:r>
        <w:rPr>
          <w:spacing w:val="-2"/>
        </w:rPr>
        <w:t>картинкам;</w:t>
      </w:r>
    </w:p>
    <w:p w14:paraId="49263189">
      <w:pPr>
        <w:pStyle w:val="6"/>
        <w:ind w:left="1008" w:firstLine="0"/>
        <w:jc w:val="left"/>
      </w:pPr>
      <w:r>
        <w:rPr>
          <w:spacing w:val="-2"/>
        </w:rPr>
        <w:t>изложение</w:t>
      </w:r>
      <w:r>
        <w:rPr>
          <w:spacing w:val="-3"/>
        </w:rPr>
        <w:t xml:space="preserve"> </w:t>
      </w:r>
      <w:r>
        <w:rPr>
          <w:spacing w:val="-2"/>
        </w:rPr>
        <w:t>результатов</w:t>
      </w:r>
      <w:r>
        <w:rPr>
          <w:spacing w:val="-1"/>
        </w:rPr>
        <w:t xml:space="preserve"> </w:t>
      </w:r>
      <w:r>
        <w:rPr>
          <w:spacing w:val="-2"/>
        </w:rPr>
        <w:t>выполненной</w:t>
      </w:r>
      <w:r>
        <w:rPr>
          <w:spacing w:val="-1"/>
        </w:rPr>
        <w:t xml:space="preserve"> </w:t>
      </w:r>
      <w:r>
        <w:rPr>
          <w:spacing w:val="-2"/>
        </w:rPr>
        <w:t>проектной</w:t>
      </w:r>
      <w:r>
        <w:rPr>
          <w:spacing w:val="-1"/>
        </w:rPr>
        <w:t xml:space="preserve"> </w:t>
      </w:r>
      <w:r>
        <w:rPr>
          <w:spacing w:val="-2"/>
        </w:rPr>
        <w:t>работы.</w:t>
      </w:r>
    </w:p>
    <w:p w14:paraId="624C5903">
      <w:pPr>
        <w:pStyle w:val="6"/>
        <w:spacing w:after="0"/>
        <w:jc w:val="left"/>
        <w:sectPr>
          <w:pgSz w:w="11920" w:h="16850"/>
          <w:pgMar w:top="1160" w:right="360" w:bottom="280" w:left="720" w:header="720" w:footer="720" w:gutter="0"/>
          <w:cols w:space="720" w:num="1"/>
        </w:sectPr>
      </w:pPr>
    </w:p>
    <w:p w14:paraId="7C85789E">
      <w:pPr>
        <w:pStyle w:val="6"/>
        <w:spacing w:before="79" w:line="244" w:lineRule="auto"/>
        <w:ind w:right="37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14:paraId="41F40D46">
      <w:pPr>
        <w:pStyle w:val="6"/>
        <w:spacing w:line="244" w:lineRule="auto"/>
        <w:ind w:left="1008" w:right="3907" w:firstLine="0"/>
      </w:pPr>
      <w:r>
        <w:t xml:space="preserve">Объём монологического высказывания – 9–10 фраз. </w:t>
      </w:r>
      <w:r>
        <w:rPr>
          <w:spacing w:val="-2"/>
          <w:w w:val="110"/>
        </w:rPr>
        <w:t>Аудирование.</w:t>
      </w:r>
    </w:p>
    <w:p w14:paraId="25F743B1">
      <w:pPr>
        <w:pStyle w:val="6"/>
        <w:spacing w:line="244" w:lineRule="auto"/>
        <w:ind w:right="3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0215756">
      <w:pPr>
        <w:pStyle w:val="6"/>
        <w:spacing w:line="244" w:lineRule="auto"/>
        <w:ind w:right="377"/>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5134F4C">
      <w:pPr>
        <w:pStyle w:val="6"/>
        <w:spacing w:line="244" w:lineRule="auto"/>
        <w:ind w:right="378"/>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3"/>
        </w:rPr>
        <w:t xml:space="preserve"> </w:t>
      </w:r>
      <w:r>
        <w:t>(идею) и</w:t>
      </w:r>
      <w:r>
        <w:rPr>
          <w:spacing w:val="-1"/>
        </w:rPr>
        <w:t xml:space="preserve"> </w:t>
      </w:r>
      <w:r>
        <w:t>главные факты</w:t>
      </w:r>
      <w:r>
        <w:rPr>
          <w:spacing w:val="-1"/>
        </w:rPr>
        <w:t xml:space="preserve"> </w:t>
      </w:r>
      <w:r>
        <w:t>(события) в</w:t>
      </w:r>
      <w:r>
        <w:rPr>
          <w:spacing w:val="-1"/>
        </w:rPr>
        <w:t xml:space="preserve"> </w:t>
      </w:r>
      <w:r>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8BDD3F0">
      <w:pPr>
        <w:pStyle w:val="6"/>
        <w:spacing w:line="244" w:lineRule="auto"/>
        <w:ind w:right="38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5D6D723">
      <w:pPr>
        <w:pStyle w:val="6"/>
        <w:spacing w:line="244" w:lineRule="auto"/>
        <w:ind w:right="374"/>
      </w:pPr>
      <w:r>
        <w:t>Тексты для аудирования: диалог (беседа), высказывания собеседников в</w:t>
      </w:r>
      <w:r>
        <w:rPr>
          <w:spacing w:val="40"/>
        </w:rPr>
        <w:t xml:space="preserve"> </w:t>
      </w:r>
      <w:r>
        <w:t>ситуациях повседневного общения, рассказ, сообщение информационного характера.</w:t>
      </w:r>
    </w:p>
    <w:p w14:paraId="081D1F86">
      <w:pPr>
        <w:pStyle w:val="6"/>
        <w:spacing w:line="244" w:lineRule="auto"/>
        <w:ind w:left="1008" w:right="2643"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2 минут. </w:t>
      </w:r>
      <w:r>
        <w:rPr>
          <w:w w:val="105"/>
        </w:rPr>
        <w:t>Смысловое чтение.</w:t>
      </w:r>
    </w:p>
    <w:p w14:paraId="3CC57161">
      <w:pPr>
        <w:pStyle w:val="6"/>
        <w:spacing w:line="244" w:lineRule="auto"/>
        <w:ind w:right="377"/>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7D4D9EB3">
      <w:pPr>
        <w:pStyle w:val="6"/>
        <w:spacing w:line="244" w:lineRule="auto"/>
        <w:ind w:right="37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E5F902A">
      <w:pPr>
        <w:pStyle w:val="6"/>
        <w:spacing w:line="244" w:lineRule="auto"/>
        <w:ind w:right="37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9023590">
      <w:pPr>
        <w:pStyle w:val="6"/>
        <w:spacing w:line="244" w:lineRule="auto"/>
        <w:ind w:right="383"/>
      </w:pPr>
      <w:r>
        <w:t>Чтение несплошных текстов (таблиц, диаграмм, схем) и понимание представленной в них информации.</w:t>
      </w:r>
    </w:p>
    <w:p w14:paraId="2AF79DBE">
      <w:pPr>
        <w:pStyle w:val="6"/>
        <w:spacing w:line="244" w:lineRule="auto"/>
        <w:ind w:right="37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14:paraId="7DB9B4B3">
      <w:pPr>
        <w:pStyle w:val="6"/>
        <w:spacing w:line="244" w:lineRule="auto"/>
        <w:ind w:right="376"/>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9BD1C28">
      <w:pPr>
        <w:pStyle w:val="6"/>
        <w:spacing w:after="0" w:line="244" w:lineRule="auto"/>
        <w:sectPr>
          <w:pgSz w:w="11920" w:h="16850"/>
          <w:pgMar w:top="1160" w:right="360" w:bottom="280" w:left="720" w:header="720" w:footer="720" w:gutter="0"/>
          <w:cols w:space="720" w:num="1"/>
        </w:sectPr>
      </w:pPr>
    </w:p>
    <w:p w14:paraId="1B10EBBD">
      <w:pPr>
        <w:pStyle w:val="6"/>
        <w:spacing w:before="79" w:line="244" w:lineRule="auto"/>
        <w:ind w:left="1008" w:right="2997" w:firstLine="0"/>
        <w:jc w:val="left"/>
      </w:pPr>
      <w:r>
        <w:t xml:space="preserve">Объём текста (текстов) для чтения – 350–500 слов. </w:t>
      </w:r>
      <w:r>
        <w:rPr>
          <w:spacing w:val="-2"/>
          <w:w w:val="110"/>
        </w:rPr>
        <w:t>Письменная</w:t>
      </w:r>
      <w:r>
        <w:rPr>
          <w:spacing w:val="-16"/>
          <w:w w:val="110"/>
        </w:rPr>
        <w:t xml:space="preserve"> </w:t>
      </w:r>
      <w:r>
        <w:rPr>
          <w:spacing w:val="-2"/>
          <w:w w:val="110"/>
        </w:rPr>
        <w:t>речь.</w:t>
      </w:r>
    </w:p>
    <w:p w14:paraId="2CAAEF6D">
      <w:pPr>
        <w:pStyle w:val="6"/>
        <w:spacing w:line="270" w:lineRule="exact"/>
        <w:ind w:left="1008" w:firstLine="0"/>
        <w:jc w:val="left"/>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2FC2F044">
      <w:pPr>
        <w:pStyle w:val="6"/>
        <w:spacing w:before="5"/>
        <w:ind w:left="1008" w:firstLine="0"/>
        <w:jc w:val="left"/>
      </w:pPr>
      <w:r>
        <w:t>составление</w:t>
      </w:r>
      <w:r>
        <w:rPr>
          <w:spacing w:val="-11"/>
        </w:rPr>
        <w:t xml:space="preserve"> </w:t>
      </w:r>
      <w:r>
        <w:t>плана</w:t>
      </w:r>
      <w:r>
        <w:rPr>
          <w:spacing w:val="-13"/>
        </w:rPr>
        <w:t xml:space="preserve"> </w:t>
      </w:r>
      <w:r>
        <w:t>(тезисов)</w:t>
      </w:r>
      <w:r>
        <w:rPr>
          <w:spacing w:val="-12"/>
        </w:rPr>
        <w:t xml:space="preserve"> </w:t>
      </w:r>
      <w:r>
        <w:t>устного</w:t>
      </w:r>
      <w:r>
        <w:rPr>
          <w:spacing w:val="-11"/>
        </w:rPr>
        <w:t xml:space="preserve"> </w:t>
      </w:r>
      <w:r>
        <w:t>или</w:t>
      </w:r>
      <w:r>
        <w:rPr>
          <w:spacing w:val="-11"/>
        </w:rPr>
        <w:t xml:space="preserve"> </w:t>
      </w:r>
      <w:r>
        <w:t>письменного</w:t>
      </w:r>
      <w:r>
        <w:rPr>
          <w:spacing w:val="-11"/>
        </w:rPr>
        <w:t xml:space="preserve"> </w:t>
      </w:r>
      <w:r>
        <w:rPr>
          <w:spacing w:val="-2"/>
        </w:rPr>
        <w:t>сообщения;</w:t>
      </w:r>
    </w:p>
    <w:p w14:paraId="3419C3DC">
      <w:pPr>
        <w:pStyle w:val="6"/>
        <w:spacing w:before="4" w:line="244" w:lineRule="auto"/>
        <w:ind w:right="37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4814ACB5">
      <w:pPr>
        <w:pStyle w:val="6"/>
        <w:spacing w:line="244" w:lineRule="auto"/>
        <w:ind w:right="381"/>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 xml:space="preserve">– </w:t>
      </w:r>
      <w:r>
        <w:t>до 110 слов;</w:t>
      </w:r>
    </w:p>
    <w:p w14:paraId="5F81510F">
      <w:pPr>
        <w:pStyle w:val="6"/>
        <w:spacing w:line="244" w:lineRule="auto"/>
        <w:ind w:right="376"/>
      </w:pPr>
      <w:r>
        <w:rPr>
          <w:w w:val="105"/>
        </w:rPr>
        <w:t xml:space="preserve">создание небольшого письменного высказывания с опорой на образец, план, </w:t>
      </w:r>
      <w:r>
        <w:t xml:space="preserve">таблицу и (или) прочитанный (прослушанный) текст. Объём письменного высказывания – </w:t>
      </w:r>
      <w:r>
        <w:rPr>
          <w:w w:val="105"/>
        </w:rPr>
        <w:t>до 110 слов.</w:t>
      </w:r>
    </w:p>
    <w:p w14:paraId="35ED4C85">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5CF5F9D4">
      <w:pPr>
        <w:pStyle w:val="6"/>
        <w:spacing w:line="242" w:lineRule="auto"/>
        <w:ind w:right="377"/>
      </w:pPr>
      <w:r>
        <w:t>Различение</w:t>
      </w:r>
      <w:r>
        <w:rPr>
          <w:spacing w:val="38"/>
        </w:rPr>
        <w:t xml:space="preserve">  </w:t>
      </w:r>
      <w:r>
        <w:t>на</w:t>
      </w:r>
      <w:r>
        <w:rPr>
          <w:spacing w:val="38"/>
        </w:rPr>
        <w:t xml:space="preserve">  </w:t>
      </w:r>
      <w:r>
        <w:t>слух</w:t>
      </w:r>
      <w:r>
        <w:rPr>
          <w:spacing w:val="36"/>
        </w:rPr>
        <w:t xml:space="preserve">  </w:t>
      </w:r>
      <w:r>
        <w:t>и</w:t>
      </w:r>
      <w:r>
        <w:rPr>
          <w:spacing w:val="37"/>
        </w:rPr>
        <w:t xml:space="preserve">  </w:t>
      </w:r>
      <w:r>
        <w:t>адекватное,</w:t>
      </w:r>
      <w:r>
        <w:rPr>
          <w:spacing w:val="38"/>
        </w:rPr>
        <w:t xml:space="preserve">  </w:t>
      </w:r>
      <w:r>
        <w:t>без</w:t>
      </w:r>
      <w:r>
        <w:rPr>
          <w:spacing w:val="37"/>
        </w:rPr>
        <w:t xml:space="preserve">  </w:t>
      </w:r>
      <w:r>
        <w:t>фонематических</w:t>
      </w:r>
      <w:r>
        <w:rPr>
          <w:spacing w:val="36"/>
        </w:rPr>
        <w:t xml:space="preserve">  </w:t>
      </w:r>
      <w:r>
        <w:t>ошибок,</w:t>
      </w:r>
      <w:r>
        <w:rPr>
          <w:spacing w:val="38"/>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 и</w:t>
      </w:r>
      <w:r>
        <w:rPr>
          <w:spacing w:val="77"/>
          <w:w w:val="150"/>
        </w:rPr>
        <w:t xml:space="preserve">   </w:t>
      </w:r>
      <w:r>
        <w:t>фраз</w:t>
      </w:r>
      <w:r>
        <w:rPr>
          <w:spacing w:val="77"/>
          <w:w w:val="150"/>
        </w:rPr>
        <w:t xml:space="preserve">   </w:t>
      </w:r>
      <w:r>
        <w:t>с</w:t>
      </w:r>
      <w:r>
        <w:rPr>
          <w:spacing w:val="75"/>
          <w:w w:val="150"/>
        </w:rPr>
        <w:t xml:space="preserve">   </w:t>
      </w:r>
      <w:r>
        <w:t>соблюдением</w:t>
      </w:r>
      <w:r>
        <w:rPr>
          <w:spacing w:val="77"/>
          <w:w w:val="150"/>
        </w:rPr>
        <w:t xml:space="preserve">   </w:t>
      </w:r>
      <w:r>
        <w:t>их</w:t>
      </w:r>
      <w:r>
        <w:rPr>
          <w:spacing w:val="76"/>
          <w:w w:val="150"/>
        </w:rPr>
        <w:t xml:space="preserve">   </w:t>
      </w:r>
      <w:r>
        <w:t>ритмико-интонационных</w:t>
      </w:r>
      <w:r>
        <w:rPr>
          <w:spacing w:val="76"/>
          <w:w w:val="15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0041F70B">
      <w:pPr>
        <w:pStyle w:val="6"/>
        <w:spacing w:line="244" w:lineRule="auto"/>
        <w:ind w:right="37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5E2BDAF">
      <w:pPr>
        <w:pStyle w:val="6"/>
        <w:spacing w:line="244" w:lineRule="auto"/>
        <w:ind w:right="386"/>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40"/>
        </w:rPr>
        <w:t xml:space="preserve"> </w:t>
      </w:r>
      <w:r>
        <w:t>из статьи научно-популярного характера, рассказ, диалог (беседа).</w:t>
      </w:r>
    </w:p>
    <w:p w14:paraId="29B99E6E">
      <w:pPr>
        <w:pStyle w:val="6"/>
        <w:spacing w:line="244" w:lineRule="auto"/>
        <w:ind w:left="1008" w:right="4603" w:firstLine="0"/>
      </w:pPr>
      <w:r>
        <w:t xml:space="preserve">Объём текста для чтения вслух – до 110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62F51902">
      <w:pPr>
        <w:pStyle w:val="6"/>
        <w:spacing w:line="270"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138CEF49">
      <w:pPr>
        <w:pStyle w:val="6"/>
        <w:spacing w:line="244" w:lineRule="auto"/>
        <w:ind w:right="375"/>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w:t>
      </w:r>
      <w:r>
        <w:rPr>
          <w:spacing w:val="57"/>
        </w:rPr>
        <w:t xml:space="preserve">  </w:t>
      </w:r>
      <w:r>
        <w:t>восклицательного</w:t>
      </w:r>
      <w:r>
        <w:rPr>
          <w:spacing w:val="57"/>
        </w:rPr>
        <w:t xml:space="preserve">  </w:t>
      </w:r>
      <w:r>
        <w:t>знаков</w:t>
      </w:r>
      <w:r>
        <w:rPr>
          <w:spacing w:val="57"/>
        </w:rPr>
        <w:t xml:space="preserve">  </w:t>
      </w:r>
      <w:r>
        <w:t>в</w:t>
      </w:r>
      <w:r>
        <w:rPr>
          <w:spacing w:val="56"/>
        </w:rPr>
        <w:t xml:space="preserve">  </w:t>
      </w:r>
      <w:r>
        <w:t>конце</w:t>
      </w:r>
      <w:r>
        <w:rPr>
          <w:spacing w:val="57"/>
        </w:rPr>
        <w:t xml:space="preserve">  </w:t>
      </w:r>
      <w:r>
        <w:t>предложения,</w:t>
      </w:r>
      <w:r>
        <w:rPr>
          <w:spacing w:val="56"/>
        </w:rPr>
        <w:t xml:space="preserve">  </w:t>
      </w:r>
      <w:r>
        <w:t>запятой</w:t>
      </w:r>
      <w:r>
        <w:rPr>
          <w:spacing w:val="57"/>
        </w:rPr>
        <w:t xml:space="preserve">  </w:t>
      </w:r>
      <w:r>
        <w:t>при</w:t>
      </w:r>
      <w:r>
        <w:rPr>
          <w:spacing w:val="56"/>
        </w:rPr>
        <w:t xml:space="preserve">  </w:t>
      </w:r>
      <w:r>
        <w:t>перечислении и обращении, при вводных словах, обозначающих</w:t>
      </w:r>
      <w:r>
        <w:rPr>
          <w:spacing w:val="-1"/>
        </w:rPr>
        <w:t xml:space="preserve"> </w:t>
      </w:r>
      <w:r>
        <w:t>порядок мыслей и их связь (например, в</w:t>
      </w:r>
      <w:r>
        <w:rPr>
          <w:spacing w:val="77"/>
        </w:rPr>
        <w:t xml:space="preserve">  </w:t>
      </w:r>
      <w:r>
        <w:t>английском</w:t>
      </w:r>
      <w:r>
        <w:rPr>
          <w:spacing w:val="78"/>
        </w:rPr>
        <w:t xml:space="preserve">  </w:t>
      </w:r>
      <w:r>
        <w:t>языке:</w:t>
      </w:r>
      <w:r>
        <w:rPr>
          <w:spacing w:val="77"/>
        </w:rPr>
        <w:t xml:space="preserve">  </w:t>
      </w:r>
      <w:r>
        <w:t>firstly/first</w:t>
      </w:r>
      <w:r>
        <w:rPr>
          <w:spacing w:val="78"/>
        </w:rPr>
        <w:t xml:space="preserve">  </w:t>
      </w:r>
      <w:r>
        <w:t>of</w:t>
      </w:r>
      <w:r>
        <w:rPr>
          <w:spacing w:val="78"/>
        </w:rPr>
        <w:t xml:space="preserve">  </w:t>
      </w:r>
      <w:r>
        <w:t>all,</w:t>
      </w:r>
      <w:r>
        <w:rPr>
          <w:spacing w:val="78"/>
        </w:rPr>
        <w:t xml:space="preserve">  </w:t>
      </w:r>
      <w:r>
        <w:t>secondly,</w:t>
      </w:r>
      <w:r>
        <w:rPr>
          <w:spacing w:val="78"/>
        </w:rPr>
        <w:t xml:space="preserve">  </w:t>
      </w:r>
      <w:r>
        <w:t>finally;</w:t>
      </w:r>
      <w:r>
        <w:rPr>
          <w:spacing w:val="78"/>
        </w:rPr>
        <w:t xml:space="preserve">  </w:t>
      </w:r>
      <w:r>
        <w:t>on</w:t>
      </w:r>
      <w:r>
        <w:rPr>
          <w:spacing w:val="78"/>
        </w:rPr>
        <w:t xml:space="preserve">  </w:t>
      </w:r>
      <w:r>
        <w:t>the</w:t>
      </w:r>
      <w:r>
        <w:rPr>
          <w:spacing w:val="78"/>
        </w:rPr>
        <w:t xml:space="preserve">  </w:t>
      </w:r>
      <w:r>
        <w:t>one</w:t>
      </w:r>
      <w:r>
        <w:rPr>
          <w:spacing w:val="77"/>
        </w:rPr>
        <w:t xml:space="preserve">  </w:t>
      </w:r>
      <w:r>
        <w:t>hand, on the other hand), апострофа.</w:t>
      </w:r>
    </w:p>
    <w:p w14:paraId="34AE409F">
      <w:pPr>
        <w:pStyle w:val="6"/>
        <w:spacing w:line="244" w:lineRule="auto"/>
        <w:ind w:right="376"/>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14:paraId="52E1994F">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19EA672C">
      <w:pPr>
        <w:pStyle w:val="6"/>
        <w:spacing w:line="244" w:lineRule="auto"/>
        <w:ind w:right="375"/>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9B12B8F">
      <w:pPr>
        <w:pStyle w:val="6"/>
        <w:spacing w:line="244" w:lineRule="auto"/>
        <w:ind w:right="377"/>
      </w:pPr>
      <w:r>
        <w:rPr>
          <w:w w:val="105"/>
        </w:rPr>
        <w:t xml:space="preserve">Объём </w:t>
      </w:r>
      <w:r>
        <w:rPr>
          <w:w w:val="160"/>
        </w:rPr>
        <w:t>–</w:t>
      </w:r>
      <w:r>
        <w:rPr>
          <w:spacing w:val="-26"/>
          <w:w w:val="160"/>
        </w:rPr>
        <w:t xml:space="preserve"> </w:t>
      </w:r>
      <w:r>
        <w:rPr>
          <w:w w:val="105"/>
        </w:rPr>
        <w:t xml:space="preserve">1050 лексических единиц для продуктивного использования (включая </w:t>
      </w:r>
      <w:r>
        <w:rPr>
          <w:spacing w:val="-2"/>
          <w:w w:val="105"/>
        </w:rPr>
        <w:t>лексические</w:t>
      </w:r>
      <w:r>
        <w:rPr>
          <w:spacing w:val="-6"/>
          <w:w w:val="105"/>
        </w:rPr>
        <w:t xml:space="preserve"> </w:t>
      </w:r>
      <w:r>
        <w:rPr>
          <w:spacing w:val="-2"/>
          <w:w w:val="105"/>
        </w:rPr>
        <w:t>единицы,</w:t>
      </w:r>
      <w:r>
        <w:rPr>
          <w:spacing w:val="-5"/>
          <w:w w:val="105"/>
        </w:rPr>
        <w:t xml:space="preserve"> </w:t>
      </w:r>
      <w:r>
        <w:rPr>
          <w:spacing w:val="-2"/>
          <w:w w:val="105"/>
        </w:rPr>
        <w:t>изученные</w:t>
      </w:r>
      <w:r>
        <w:rPr>
          <w:spacing w:val="-5"/>
          <w:w w:val="105"/>
        </w:rPr>
        <w:t xml:space="preserve"> </w:t>
      </w:r>
      <w:r>
        <w:rPr>
          <w:spacing w:val="-2"/>
          <w:w w:val="105"/>
        </w:rPr>
        <w:t>ранее)</w:t>
      </w:r>
      <w:r>
        <w:rPr>
          <w:spacing w:val="-6"/>
          <w:w w:val="105"/>
        </w:rPr>
        <w:t xml:space="preserve"> </w:t>
      </w:r>
      <w:r>
        <w:rPr>
          <w:spacing w:val="-2"/>
          <w:w w:val="105"/>
        </w:rPr>
        <w:t>и</w:t>
      </w:r>
      <w:r>
        <w:rPr>
          <w:spacing w:val="-5"/>
          <w:w w:val="105"/>
        </w:rPr>
        <w:t xml:space="preserve"> </w:t>
      </w:r>
      <w:r>
        <w:rPr>
          <w:spacing w:val="-2"/>
          <w:w w:val="105"/>
        </w:rPr>
        <w:t>1250</w:t>
      </w:r>
      <w:r>
        <w:rPr>
          <w:spacing w:val="-5"/>
          <w:w w:val="105"/>
        </w:rPr>
        <w:t xml:space="preserve"> </w:t>
      </w:r>
      <w:r>
        <w:rPr>
          <w:spacing w:val="-2"/>
          <w:w w:val="105"/>
        </w:rPr>
        <w:t>лексических</w:t>
      </w:r>
      <w:r>
        <w:rPr>
          <w:spacing w:val="-7"/>
          <w:w w:val="105"/>
        </w:rPr>
        <w:t xml:space="preserve"> </w:t>
      </w:r>
      <w:r>
        <w:rPr>
          <w:spacing w:val="-2"/>
          <w:w w:val="105"/>
        </w:rPr>
        <w:t>единиц</w:t>
      </w:r>
      <w:r>
        <w:rPr>
          <w:spacing w:val="-5"/>
          <w:w w:val="105"/>
        </w:rPr>
        <w:t xml:space="preserve"> </w:t>
      </w:r>
      <w:r>
        <w:rPr>
          <w:spacing w:val="-2"/>
          <w:w w:val="105"/>
        </w:rPr>
        <w:t>для</w:t>
      </w:r>
      <w:r>
        <w:rPr>
          <w:spacing w:val="-6"/>
          <w:w w:val="105"/>
        </w:rPr>
        <w:t xml:space="preserve"> </w:t>
      </w:r>
      <w:r>
        <w:rPr>
          <w:spacing w:val="-2"/>
          <w:w w:val="105"/>
        </w:rPr>
        <w:t xml:space="preserve">рецептивного </w:t>
      </w:r>
      <w:r>
        <w:t>усвоения (включая 1050 лексических единиц продуктивного минимума).</w:t>
      </w:r>
    </w:p>
    <w:p w14:paraId="2D7DB20C">
      <w:pPr>
        <w:pStyle w:val="6"/>
        <w:spacing w:line="268" w:lineRule="exact"/>
        <w:ind w:left="1008" w:firstLine="0"/>
      </w:pPr>
      <w:r>
        <w:t>Основные</w:t>
      </w:r>
      <w:r>
        <w:rPr>
          <w:spacing w:val="-9"/>
        </w:rPr>
        <w:t xml:space="preserve"> </w:t>
      </w:r>
      <w:r>
        <w:t>способы</w:t>
      </w:r>
      <w:r>
        <w:rPr>
          <w:spacing w:val="-9"/>
        </w:rPr>
        <w:t xml:space="preserve"> </w:t>
      </w:r>
      <w:r>
        <w:rPr>
          <w:spacing w:val="-2"/>
        </w:rPr>
        <w:t>словообразования:</w:t>
      </w:r>
    </w:p>
    <w:p w14:paraId="7BBF99AC">
      <w:pPr>
        <w:pStyle w:val="6"/>
        <w:ind w:left="1008" w:firstLine="0"/>
      </w:pPr>
      <w:r>
        <w:t>а)</w:t>
      </w:r>
      <w:r>
        <w:rPr>
          <w:spacing w:val="2"/>
        </w:rPr>
        <w:t xml:space="preserve"> </w:t>
      </w:r>
      <w:r>
        <w:rPr>
          <w:spacing w:val="-2"/>
        </w:rPr>
        <w:t>аффиксация:</w:t>
      </w:r>
    </w:p>
    <w:p w14:paraId="47733CC5">
      <w:pPr>
        <w:pStyle w:val="6"/>
        <w:spacing w:line="244" w:lineRule="auto"/>
        <w:ind w:right="378"/>
      </w:pPr>
      <w:r>
        <w:t>образование имен существительных при помощи суффиксов: -ance/-ence (performance/residence), -ity (activity); -ship (friendship);</w:t>
      </w:r>
    </w:p>
    <w:p w14:paraId="6156DB5B">
      <w:pPr>
        <w:pStyle w:val="6"/>
        <w:spacing w:line="244" w:lineRule="auto"/>
        <w:ind w:left="1008" w:right="376" w:firstLine="0"/>
      </w:pPr>
      <w:r>
        <w:t>образование имен прилагательных при помощи префикса inter- (international); образование</w:t>
      </w:r>
      <w:r>
        <w:rPr>
          <w:spacing w:val="63"/>
          <w:w w:val="150"/>
        </w:rPr>
        <w:t xml:space="preserve">   </w:t>
      </w:r>
      <w:r>
        <w:t>имен</w:t>
      </w:r>
      <w:r>
        <w:rPr>
          <w:spacing w:val="65"/>
          <w:w w:val="150"/>
        </w:rPr>
        <w:t xml:space="preserve">   </w:t>
      </w:r>
      <w:r>
        <w:t>прилагательных</w:t>
      </w:r>
      <w:r>
        <w:rPr>
          <w:spacing w:val="64"/>
          <w:w w:val="150"/>
        </w:rPr>
        <w:t xml:space="preserve">   </w:t>
      </w:r>
      <w:r>
        <w:t>при</w:t>
      </w:r>
      <w:r>
        <w:rPr>
          <w:spacing w:val="65"/>
          <w:w w:val="150"/>
        </w:rPr>
        <w:t xml:space="preserve">   </w:t>
      </w:r>
      <w:r>
        <w:t>помощи</w:t>
      </w:r>
      <w:r>
        <w:rPr>
          <w:spacing w:val="66"/>
          <w:w w:val="150"/>
        </w:rPr>
        <w:t xml:space="preserve">   </w:t>
      </w:r>
      <w:r>
        <w:t>-ed</w:t>
      </w:r>
      <w:r>
        <w:rPr>
          <w:spacing w:val="64"/>
          <w:w w:val="150"/>
        </w:rPr>
        <w:t xml:space="preserve">   </w:t>
      </w:r>
      <w:r>
        <w:t>и</w:t>
      </w:r>
      <w:r>
        <w:rPr>
          <w:spacing w:val="65"/>
          <w:w w:val="150"/>
        </w:rPr>
        <w:t xml:space="preserve">   </w:t>
      </w:r>
      <w:r>
        <w:t>-</w:t>
      </w:r>
      <w:r>
        <w:rPr>
          <w:spacing w:val="-5"/>
        </w:rPr>
        <w:t>ing</w:t>
      </w:r>
    </w:p>
    <w:p w14:paraId="65D5941C">
      <w:pPr>
        <w:pStyle w:val="6"/>
        <w:spacing w:line="269" w:lineRule="exact"/>
        <w:ind w:firstLine="0"/>
        <w:jc w:val="left"/>
      </w:pPr>
      <w:r>
        <w:rPr>
          <w:spacing w:val="-2"/>
        </w:rPr>
        <w:t>(interested/interesting);</w:t>
      </w:r>
    </w:p>
    <w:p w14:paraId="37440B98">
      <w:pPr>
        <w:pStyle w:val="6"/>
        <w:spacing w:after="0" w:line="269" w:lineRule="exact"/>
        <w:jc w:val="left"/>
        <w:sectPr>
          <w:pgSz w:w="11920" w:h="16850"/>
          <w:pgMar w:top="1160" w:right="360" w:bottom="280" w:left="720" w:header="720" w:footer="720" w:gutter="0"/>
          <w:cols w:space="720" w:num="1"/>
        </w:sectPr>
      </w:pPr>
    </w:p>
    <w:p w14:paraId="3C02855B">
      <w:pPr>
        <w:pStyle w:val="6"/>
        <w:spacing w:before="79"/>
        <w:ind w:left="1008" w:firstLine="0"/>
      </w:pPr>
      <w:r>
        <w:t>б)</w:t>
      </w:r>
      <w:r>
        <w:rPr>
          <w:spacing w:val="-1"/>
        </w:rPr>
        <w:t xml:space="preserve"> </w:t>
      </w:r>
      <w:r>
        <w:rPr>
          <w:spacing w:val="-2"/>
        </w:rPr>
        <w:t>конверсия:</w:t>
      </w:r>
    </w:p>
    <w:p w14:paraId="12393242">
      <w:pPr>
        <w:pStyle w:val="6"/>
        <w:spacing w:before="5" w:line="244" w:lineRule="auto"/>
        <w:ind w:right="377"/>
      </w:pPr>
      <w:r>
        <w:t>образование имени существительного от неопределённой формы глагола (to walk</w:t>
      </w:r>
      <w:r>
        <w:rPr>
          <w:spacing w:val="40"/>
          <w:w w:val="160"/>
        </w:rPr>
        <w:t xml:space="preserve"> </w:t>
      </w:r>
      <w:r>
        <w:rPr>
          <w:w w:val="160"/>
        </w:rPr>
        <w:t xml:space="preserve">– </w:t>
      </w:r>
      <w:r>
        <w:rPr>
          <w:w w:val="105"/>
        </w:rPr>
        <w:t>a walk);</w:t>
      </w:r>
    </w:p>
    <w:p w14:paraId="730CB1C9">
      <w:pPr>
        <w:pStyle w:val="6"/>
        <w:spacing w:line="244" w:lineRule="auto"/>
        <w:ind w:left="1008" w:right="1487" w:firstLine="0"/>
      </w:pPr>
      <w:r>
        <w:t>образование глагола от имени существительного (a present – to present); образование имени существительного от прилагательного (rich – the rich);</w:t>
      </w:r>
    </w:p>
    <w:p w14:paraId="27AEC1BD">
      <w:pPr>
        <w:pStyle w:val="6"/>
        <w:spacing w:line="244" w:lineRule="auto"/>
        <w:ind w:right="378"/>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006BEF4">
      <w:pPr>
        <w:pStyle w:val="6"/>
        <w:spacing w:line="244" w:lineRule="auto"/>
        <w:ind w:right="380"/>
      </w:pPr>
      <w:r>
        <w:t>Различные средства связи в тексте для обеспечения его целостности (firstly, however, finally, at last, etc.).</w:t>
      </w:r>
    </w:p>
    <w:p w14:paraId="2600723A">
      <w:pPr>
        <w:pStyle w:val="6"/>
        <w:spacing w:line="269" w:lineRule="exact"/>
        <w:ind w:left="1008" w:firstLine="0"/>
      </w:pPr>
      <w:r>
        <w:rPr>
          <w:spacing w:val="-2"/>
        </w:rPr>
        <w:t>135.6.2.4.</w:t>
      </w:r>
      <w:r>
        <w:rPr>
          <w:spacing w:val="1"/>
        </w:rPr>
        <w:t xml:space="preserve"> </w:t>
      </w:r>
      <w:r>
        <w:rPr>
          <w:spacing w:val="-2"/>
        </w:rPr>
        <w:t>Грамматическая</w:t>
      </w:r>
      <w:r>
        <w:t xml:space="preserve"> </w:t>
      </w:r>
      <w:r>
        <w:rPr>
          <w:spacing w:val="-2"/>
        </w:rPr>
        <w:t>сторона</w:t>
      </w:r>
      <w:r>
        <w:t xml:space="preserve"> </w:t>
      </w:r>
      <w:r>
        <w:rPr>
          <w:spacing w:val="-2"/>
        </w:rPr>
        <w:t>речи.</w:t>
      </w:r>
    </w:p>
    <w:p w14:paraId="7D9E02DF">
      <w:pPr>
        <w:pStyle w:val="6"/>
        <w:spacing w:line="244" w:lineRule="auto"/>
        <w:ind w:right="37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6234F81">
      <w:pPr>
        <w:pStyle w:val="6"/>
        <w:spacing w:line="244" w:lineRule="auto"/>
        <w:ind w:right="378"/>
      </w:pPr>
      <w:r>
        <w:t>Предложения со сложным дополнением (Complex Object) (I saw her cross/crossing the road.).</w:t>
      </w:r>
    </w:p>
    <w:p w14:paraId="34D017D2">
      <w:pPr>
        <w:pStyle w:val="6"/>
        <w:spacing w:line="244" w:lineRule="auto"/>
        <w:ind w:right="385"/>
      </w:pPr>
      <w:r>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w w:val="150"/>
        </w:rPr>
        <w:t xml:space="preserve"> </w:t>
      </w:r>
      <w:r>
        <w:t>и побудительные предложения в косвенной речи в настоящем и прошедшем времени.</w:t>
      </w:r>
    </w:p>
    <w:p w14:paraId="2EBBA67B">
      <w:pPr>
        <w:pStyle w:val="6"/>
        <w:spacing w:line="242" w:lineRule="auto"/>
        <w:ind w:right="377"/>
      </w:pPr>
      <w:r>
        <w:t>Все</w:t>
      </w:r>
      <w:r>
        <w:rPr>
          <w:spacing w:val="-1"/>
        </w:rPr>
        <w:t xml:space="preserve"> </w:t>
      </w:r>
      <w:r>
        <w:t>типы</w:t>
      </w:r>
      <w:r>
        <w:rPr>
          <w:spacing w:val="-2"/>
        </w:rPr>
        <w:t xml:space="preserve"> </w:t>
      </w:r>
      <w:r>
        <w:t>вопросительных</w:t>
      </w:r>
      <w:r>
        <w:rPr>
          <w:spacing w:val="-3"/>
        </w:rPr>
        <w:t xml:space="preserve"> </w:t>
      </w:r>
      <w:r>
        <w:t>предложений</w:t>
      </w:r>
      <w:r>
        <w:rPr>
          <w:spacing w:val="-2"/>
        </w:rPr>
        <w:t xml:space="preserve"> </w:t>
      </w:r>
      <w:r>
        <w:t>в Past Perfect</w:t>
      </w:r>
      <w:r>
        <w:rPr>
          <w:spacing w:val="-2"/>
        </w:rPr>
        <w:t xml:space="preserve"> </w:t>
      </w:r>
      <w:r>
        <w:t>Tense.</w:t>
      </w:r>
      <w:r>
        <w:rPr>
          <w:spacing w:val="-1"/>
        </w:rPr>
        <w:t xml:space="preserve"> </w:t>
      </w:r>
      <w:r>
        <w:t>Согласование</w:t>
      </w:r>
      <w:r>
        <w:rPr>
          <w:spacing w:val="-1"/>
        </w:rPr>
        <w:t xml:space="preserve"> </w:t>
      </w:r>
      <w:r>
        <w:t>времен в рамках сложного предложения.</w:t>
      </w:r>
    </w:p>
    <w:p w14:paraId="42DA98F5">
      <w:pPr>
        <w:pStyle w:val="6"/>
        <w:spacing w:line="244" w:lineRule="auto"/>
        <w:ind w:right="385"/>
      </w:pPr>
      <w:r>
        <w:t>Согласование подлежащего, выраженного собирательным существительным (family, police) со сказуемым.</w:t>
      </w:r>
    </w:p>
    <w:p w14:paraId="2CE21E61">
      <w:pPr>
        <w:pStyle w:val="6"/>
        <w:spacing w:line="244" w:lineRule="auto"/>
        <w:ind w:left="1008" w:right="2018" w:firstLine="0"/>
      </w:pPr>
      <w:r>
        <w:t>Конструкции с глаголами на -ing: to love/hate doing something. Конструкции,</w:t>
      </w:r>
      <w:r>
        <w:rPr>
          <w:spacing w:val="-12"/>
        </w:rPr>
        <w:t xml:space="preserve"> </w:t>
      </w:r>
      <w:r>
        <w:t>содержащие</w:t>
      </w:r>
      <w:r>
        <w:rPr>
          <w:spacing w:val="-12"/>
        </w:rPr>
        <w:t xml:space="preserve"> </w:t>
      </w:r>
      <w:r>
        <w:t>глаголы-связки</w:t>
      </w:r>
      <w:r>
        <w:rPr>
          <w:spacing w:val="-12"/>
        </w:rPr>
        <w:t xml:space="preserve"> </w:t>
      </w:r>
      <w:r>
        <w:t>to</w:t>
      </w:r>
      <w:r>
        <w:rPr>
          <w:spacing w:val="-11"/>
        </w:rPr>
        <w:t xml:space="preserve"> </w:t>
      </w:r>
      <w:r>
        <w:t>be/to</w:t>
      </w:r>
      <w:r>
        <w:rPr>
          <w:spacing w:val="-14"/>
        </w:rPr>
        <w:t xml:space="preserve"> </w:t>
      </w:r>
      <w:r>
        <w:t>look/to</w:t>
      </w:r>
      <w:r>
        <w:rPr>
          <w:spacing w:val="-13"/>
        </w:rPr>
        <w:t xml:space="preserve"> </w:t>
      </w:r>
      <w:r>
        <w:t>feel/to</w:t>
      </w:r>
      <w:r>
        <w:rPr>
          <w:spacing w:val="-14"/>
        </w:rPr>
        <w:t xml:space="preserve"> </w:t>
      </w:r>
      <w:r>
        <w:t>seem.</w:t>
      </w:r>
    </w:p>
    <w:p w14:paraId="50F415F9">
      <w:pPr>
        <w:pStyle w:val="6"/>
        <w:spacing w:line="244" w:lineRule="auto"/>
        <w:jc w:val="left"/>
      </w:pPr>
      <w:r>
        <w:t>Конструкции</w:t>
      </w:r>
      <w:r>
        <w:rPr>
          <w:spacing w:val="-4"/>
        </w:rPr>
        <w:t xml:space="preserve"> </w:t>
      </w:r>
      <w:r>
        <w:t>be/get</w:t>
      </w:r>
      <w:r>
        <w:rPr>
          <w:spacing w:val="-4"/>
        </w:rPr>
        <w:t xml:space="preserve"> </w:t>
      </w:r>
      <w:r>
        <w:t>used</w:t>
      </w:r>
      <w:r>
        <w:rPr>
          <w:spacing w:val="-4"/>
        </w:rPr>
        <w:t xml:space="preserve"> </w:t>
      </w:r>
      <w:r>
        <w:t>to</w:t>
      </w:r>
      <w:r>
        <w:rPr>
          <w:spacing w:val="-4"/>
        </w:rPr>
        <w:t xml:space="preserve"> </w:t>
      </w:r>
      <w:r>
        <w:t>+</w:t>
      </w:r>
      <w:r>
        <w:rPr>
          <w:spacing w:val="-5"/>
        </w:rPr>
        <w:t xml:space="preserve"> </w:t>
      </w:r>
      <w:r>
        <w:t>инфинитив</w:t>
      </w:r>
      <w:r>
        <w:rPr>
          <w:spacing w:val="-5"/>
        </w:rPr>
        <w:t xml:space="preserve"> </w:t>
      </w:r>
      <w:r>
        <w:t>глагола,</w:t>
      </w:r>
      <w:r>
        <w:rPr>
          <w:spacing w:val="-4"/>
        </w:rPr>
        <w:t xml:space="preserve"> </w:t>
      </w:r>
      <w:r>
        <w:t>be/get</w:t>
      </w:r>
      <w:r>
        <w:rPr>
          <w:spacing w:val="-4"/>
        </w:rPr>
        <w:t xml:space="preserve"> </w:t>
      </w:r>
      <w:r>
        <w:t>used</w:t>
      </w:r>
      <w:r>
        <w:rPr>
          <w:spacing w:val="-4"/>
        </w:rPr>
        <w:t xml:space="preserve"> </w:t>
      </w:r>
      <w:r>
        <w:t>to</w:t>
      </w:r>
      <w:r>
        <w:rPr>
          <w:spacing w:val="-5"/>
        </w:rPr>
        <w:t xml:space="preserve"> </w:t>
      </w:r>
      <w:r>
        <w:t>+</w:t>
      </w:r>
      <w:r>
        <w:rPr>
          <w:spacing w:val="-5"/>
        </w:rPr>
        <w:t xml:space="preserve"> </w:t>
      </w:r>
      <w:r>
        <w:t>инфинитив</w:t>
      </w:r>
      <w:r>
        <w:rPr>
          <w:spacing w:val="-5"/>
        </w:rPr>
        <w:t xml:space="preserve"> </w:t>
      </w:r>
      <w:r>
        <w:t>глагол, be/get used to doing something, be/get used to something.</w:t>
      </w:r>
    </w:p>
    <w:p w14:paraId="70EE3DFF">
      <w:pPr>
        <w:pStyle w:val="6"/>
        <w:spacing w:line="269" w:lineRule="exact"/>
        <w:ind w:left="1008" w:firstLine="0"/>
        <w:jc w:val="left"/>
      </w:pPr>
      <w:r>
        <w:t>Конструкция</w:t>
      </w:r>
      <w:r>
        <w:rPr>
          <w:spacing w:val="15"/>
        </w:rPr>
        <w:t xml:space="preserve"> </w:t>
      </w:r>
      <w:r>
        <w:t>both</w:t>
      </w:r>
      <w:r>
        <w:rPr>
          <w:spacing w:val="18"/>
        </w:rPr>
        <w:t xml:space="preserve"> </w:t>
      </w:r>
      <w:r>
        <w:t>…</w:t>
      </w:r>
      <w:r>
        <w:rPr>
          <w:spacing w:val="13"/>
        </w:rPr>
        <w:t xml:space="preserve"> </w:t>
      </w:r>
      <w:r>
        <w:t>and</w:t>
      </w:r>
      <w:r>
        <w:rPr>
          <w:spacing w:val="16"/>
        </w:rPr>
        <w:t xml:space="preserve"> </w:t>
      </w:r>
      <w:r>
        <w:rPr>
          <w:spacing w:val="-5"/>
        </w:rPr>
        <w:t>….</w:t>
      </w:r>
    </w:p>
    <w:p w14:paraId="1B7B2A50">
      <w:pPr>
        <w:pStyle w:val="6"/>
        <w:spacing w:line="244" w:lineRule="auto"/>
        <w:jc w:val="left"/>
      </w:pPr>
      <w:r>
        <w:t>Конструкции c глаголами to stop, to remember, to forget (разница в значении to stop doing smth и to stop to do smth).</w:t>
      </w:r>
    </w:p>
    <w:p w14:paraId="45BCC3D7">
      <w:pPr>
        <w:pStyle w:val="6"/>
        <w:spacing w:line="244" w:lineRule="auto"/>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 наклонении (Past Perfect Tense, Present Perfect Continuous Tense, Future-in-the-Past).</w:t>
      </w:r>
    </w:p>
    <w:p w14:paraId="66302A7F">
      <w:pPr>
        <w:pStyle w:val="6"/>
        <w:spacing w:line="270" w:lineRule="exact"/>
        <w:ind w:left="1008" w:firstLine="0"/>
        <w:jc w:val="left"/>
      </w:pPr>
      <w:r>
        <w:t>Модальные</w:t>
      </w:r>
      <w:r>
        <w:rPr>
          <w:spacing w:val="-6"/>
        </w:rPr>
        <w:t xml:space="preserve"> </w:t>
      </w:r>
      <w:r>
        <w:t>глаголы</w:t>
      </w:r>
      <w:r>
        <w:rPr>
          <w:spacing w:val="-6"/>
        </w:rPr>
        <w:t xml:space="preserve"> </w:t>
      </w:r>
      <w:r>
        <w:t>в</w:t>
      </w:r>
      <w:r>
        <w:rPr>
          <w:spacing w:val="-7"/>
        </w:rPr>
        <w:t xml:space="preserve"> </w:t>
      </w:r>
      <w:r>
        <w:t>косвенной</w:t>
      </w:r>
      <w:r>
        <w:rPr>
          <w:spacing w:val="-8"/>
        </w:rPr>
        <w:t xml:space="preserve"> </w:t>
      </w:r>
      <w:r>
        <w:t>речи</w:t>
      </w:r>
      <w:r>
        <w:rPr>
          <w:spacing w:val="-6"/>
        </w:rPr>
        <w:t xml:space="preserve"> </w:t>
      </w:r>
      <w:r>
        <w:t>в</w:t>
      </w:r>
      <w:r>
        <w:rPr>
          <w:spacing w:val="-7"/>
        </w:rPr>
        <w:t xml:space="preserve"> </w:t>
      </w:r>
      <w:r>
        <w:t>настоящем</w:t>
      </w:r>
      <w:r>
        <w:rPr>
          <w:spacing w:val="-6"/>
        </w:rPr>
        <w:t xml:space="preserve"> </w:t>
      </w:r>
      <w:r>
        <w:t>и</w:t>
      </w:r>
      <w:r>
        <w:rPr>
          <w:spacing w:val="-8"/>
        </w:rPr>
        <w:t xml:space="preserve"> </w:t>
      </w:r>
      <w:r>
        <w:t>прошедшем</w:t>
      </w:r>
      <w:r>
        <w:rPr>
          <w:spacing w:val="-6"/>
        </w:rPr>
        <w:t xml:space="preserve"> </w:t>
      </w:r>
      <w:r>
        <w:rPr>
          <w:spacing w:val="-2"/>
        </w:rPr>
        <w:t>времени.</w:t>
      </w:r>
    </w:p>
    <w:p w14:paraId="3497AD9B">
      <w:pPr>
        <w:pStyle w:val="6"/>
        <w:tabs>
          <w:tab w:val="left" w:pos="2378"/>
          <w:tab w:val="left" w:pos="3404"/>
          <w:tab w:val="left" w:pos="4483"/>
          <w:tab w:val="left" w:pos="6097"/>
          <w:tab w:val="left" w:pos="7401"/>
          <w:tab w:val="left" w:pos="8778"/>
          <w:tab w:val="left" w:pos="10319"/>
        </w:tabs>
        <w:spacing w:line="244" w:lineRule="auto"/>
        <w:ind w:right="375"/>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14:paraId="126462B0">
      <w:pPr>
        <w:pStyle w:val="6"/>
        <w:spacing w:line="269" w:lineRule="exact"/>
        <w:ind w:left="1008" w:firstLine="0"/>
        <w:jc w:val="left"/>
      </w:pPr>
      <w:r>
        <w:t>Наречия</w:t>
      </w:r>
      <w:r>
        <w:rPr>
          <w:spacing w:val="21"/>
        </w:rPr>
        <w:t xml:space="preserve"> </w:t>
      </w:r>
      <w:r>
        <w:t>too</w:t>
      </w:r>
      <w:r>
        <w:rPr>
          <w:spacing w:val="20"/>
        </w:rPr>
        <w:t xml:space="preserve"> </w:t>
      </w:r>
      <w:r>
        <w:t>–</w:t>
      </w:r>
      <w:r>
        <w:rPr>
          <w:spacing w:val="23"/>
        </w:rPr>
        <w:t xml:space="preserve"> </w:t>
      </w:r>
      <w:r>
        <w:rPr>
          <w:spacing w:val="-2"/>
        </w:rPr>
        <w:t>enough.</w:t>
      </w:r>
    </w:p>
    <w:p w14:paraId="2EDC8924">
      <w:pPr>
        <w:pStyle w:val="6"/>
        <w:ind w:left="1008" w:firstLine="0"/>
        <w:jc w:val="left"/>
      </w:pPr>
      <w:r>
        <w:t>Отрицательные</w:t>
      </w:r>
      <w:r>
        <w:rPr>
          <w:spacing w:val="57"/>
        </w:rPr>
        <w:t xml:space="preserve"> </w:t>
      </w:r>
      <w:r>
        <w:t>местоимения</w:t>
      </w:r>
      <w:r>
        <w:rPr>
          <w:spacing w:val="57"/>
        </w:rPr>
        <w:t xml:space="preserve"> </w:t>
      </w:r>
      <w:r>
        <w:t>no</w:t>
      </w:r>
      <w:r>
        <w:rPr>
          <w:spacing w:val="58"/>
        </w:rPr>
        <w:t xml:space="preserve"> </w:t>
      </w:r>
      <w:r>
        <w:t>(и</w:t>
      </w:r>
      <w:r>
        <w:rPr>
          <w:spacing w:val="54"/>
        </w:rPr>
        <w:t xml:space="preserve"> </w:t>
      </w:r>
      <w:r>
        <w:t>его</w:t>
      </w:r>
      <w:r>
        <w:rPr>
          <w:spacing w:val="57"/>
        </w:rPr>
        <w:t xml:space="preserve"> </w:t>
      </w:r>
      <w:r>
        <w:t>производные</w:t>
      </w:r>
      <w:r>
        <w:rPr>
          <w:spacing w:val="57"/>
        </w:rPr>
        <w:t xml:space="preserve"> </w:t>
      </w:r>
      <w:r>
        <w:t>nobody,</w:t>
      </w:r>
      <w:r>
        <w:rPr>
          <w:spacing w:val="55"/>
        </w:rPr>
        <w:t xml:space="preserve"> </w:t>
      </w:r>
      <w:r>
        <w:t>nothing</w:t>
      </w:r>
      <w:r>
        <w:rPr>
          <w:spacing w:val="57"/>
        </w:rPr>
        <w:t xml:space="preserve"> </w:t>
      </w:r>
      <w:r>
        <w:t>и</w:t>
      </w:r>
      <w:r>
        <w:rPr>
          <w:spacing w:val="56"/>
        </w:rPr>
        <w:t xml:space="preserve"> </w:t>
      </w:r>
      <w:r>
        <w:rPr>
          <w:spacing w:val="-2"/>
        </w:rPr>
        <w:t>другие),</w:t>
      </w:r>
    </w:p>
    <w:p w14:paraId="0DD635F5">
      <w:pPr>
        <w:pStyle w:val="6"/>
        <w:spacing w:after="0"/>
        <w:jc w:val="left"/>
        <w:sectPr>
          <w:pgSz w:w="11920" w:h="16850"/>
          <w:pgMar w:top="1160" w:right="360" w:bottom="280" w:left="720" w:header="720" w:footer="720" w:gutter="0"/>
          <w:cols w:space="720" w:num="1"/>
        </w:sectPr>
      </w:pPr>
    </w:p>
    <w:p w14:paraId="520D3BAB">
      <w:pPr>
        <w:pStyle w:val="6"/>
        <w:spacing w:before="3"/>
        <w:ind w:firstLine="0"/>
        <w:jc w:val="left"/>
      </w:pPr>
      <w:r>
        <w:rPr>
          <w:spacing w:val="-2"/>
        </w:rPr>
        <w:t>none.</w:t>
      </w:r>
    </w:p>
    <w:p w14:paraId="54C26838">
      <w:pPr>
        <w:spacing w:before="7" w:line="240" w:lineRule="auto"/>
        <w:rPr>
          <w:sz w:val="24"/>
        </w:rPr>
      </w:pPr>
      <w:r>
        <w:br w:type="column"/>
      </w:r>
    </w:p>
    <w:p w14:paraId="529E8E5C">
      <w:pPr>
        <w:pStyle w:val="6"/>
        <w:ind w:left="66" w:firstLine="0"/>
        <w:jc w:val="left"/>
      </w:pPr>
      <w:r>
        <w:rPr>
          <w:spacing w:val="-2"/>
        </w:rPr>
        <w:t>Социокультурные</w:t>
      </w:r>
      <w:r>
        <w:rPr>
          <w:spacing w:val="-3"/>
        </w:rPr>
        <w:t xml:space="preserve"> </w:t>
      </w:r>
      <w:r>
        <w:rPr>
          <w:spacing w:val="-2"/>
        </w:rPr>
        <w:t>знания</w:t>
      </w:r>
      <w:r>
        <w:rPr>
          <w:spacing w:val="-3"/>
        </w:rPr>
        <w:t xml:space="preserve"> </w:t>
      </w:r>
      <w:r>
        <w:rPr>
          <w:spacing w:val="-2"/>
        </w:rPr>
        <w:t>и умения.</w:t>
      </w:r>
    </w:p>
    <w:p w14:paraId="1FBB4B8E">
      <w:pPr>
        <w:pStyle w:val="6"/>
        <w:spacing w:before="5"/>
        <w:ind w:left="66" w:firstLine="0"/>
        <w:jc w:val="left"/>
      </w:pPr>
      <w:r>
        <w:t>Осуществление</w:t>
      </w:r>
      <w:r>
        <w:rPr>
          <w:spacing w:val="69"/>
        </w:rPr>
        <w:t xml:space="preserve"> </w:t>
      </w:r>
      <w:r>
        <w:t>межличностного</w:t>
      </w:r>
      <w:r>
        <w:rPr>
          <w:spacing w:val="69"/>
        </w:rPr>
        <w:t xml:space="preserve"> </w:t>
      </w:r>
      <w:r>
        <w:t>и</w:t>
      </w:r>
      <w:r>
        <w:rPr>
          <w:spacing w:val="68"/>
        </w:rPr>
        <w:t xml:space="preserve"> </w:t>
      </w:r>
      <w:r>
        <w:t>межкультурного</w:t>
      </w:r>
      <w:r>
        <w:rPr>
          <w:spacing w:val="69"/>
        </w:rPr>
        <w:t xml:space="preserve"> </w:t>
      </w:r>
      <w:r>
        <w:t>общения</w:t>
      </w:r>
      <w:r>
        <w:rPr>
          <w:spacing w:val="72"/>
        </w:rPr>
        <w:t xml:space="preserve"> </w:t>
      </w:r>
      <w:r>
        <w:t>с</w:t>
      </w:r>
      <w:r>
        <w:rPr>
          <w:spacing w:val="69"/>
        </w:rPr>
        <w:t xml:space="preserve"> </w:t>
      </w:r>
      <w:r>
        <w:rPr>
          <w:spacing w:val="-2"/>
        </w:rPr>
        <w:t>использованием</w:t>
      </w:r>
    </w:p>
    <w:p w14:paraId="4841881C">
      <w:pPr>
        <w:pStyle w:val="6"/>
        <w:spacing w:after="0"/>
        <w:jc w:val="left"/>
        <w:sectPr>
          <w:type w:val="continuous"/>
          <w:pgSz w:w="11920" w:h="16850"/>
          <w:pgMar w:top="120" w:right="360" w:bottom="0" w:left="720" w:header="720" w:footer="720" w:gutter="0"/>
          <w:cols w:equalWidth="0" w:num="2">
            <w:col w:w="903" w:space="40"/>
            <w:col w:w="9897"/>
          </w:cols>
        </w:sectPr>
      </w:pPr>
    </w:p>
    <w:p w14:paraId="018E197A">
      <w:pPr>
        <w:pStyle w:val="6"/>
        <w:spacing w:before="4" w:line="244" w:lineRule="auto"/>
        <w:ind w:right="378" w:firstLine="0"/>
      </w:pPr>
      <w:r>
        <w:t>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9178395">
      <w:pPr>
        <w:pStyle w:val="6"/>
        <w:spacing w:line="244" w:lineRule="auto"/>
        <w:ind w:right="374"/>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14:paraId="6AB12577">
      <w:pPr>
        <w:pStyle w:val="6"/>
        <w:spacing w:line="244" w:lineRule="auto"/>
        <w:ind w:right="376"/>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64"/>
        </w:rPr>
        <w:t xml:space="preserve">   </w:t>
      </w:r>
      <w:r>
        <w:t>года,</w:t>
      </w:r>
      <w:r>
        <w:rPr>
          <w:spacing w:val="64"/>
        </w:rPr>
        <w:t xml:space="preserve">   </w:t>
      </w:r>
      <w:r>
        <w:t>Дня</w:t>
      </w:r>
      <w:r>
        <w:rPr>
          <w:spacing w:val="64"/>
        </w:rPr>
        <w:t xml:space="preserve">   </w:t>
      </w:r>
      <w:r>
        <w:t>матери,</w:t>
      </w:r>
      <w:r>
        <w:rPr>
          <w:spacing w:val="64"/>
        </w:rPr>
        <w:t xml:space="preserve">   </w:t>
      </w:r>
      <w:r>
        <w:t>Дня</w:t>
      </w:r>
      <w:r>
        <w:rPr>
          <w:spacing w:val="64"/>
        </w:rPr>
        <w:t xml:space="preserve">   </w:t>
      </w:r>
      <w:r>
        <w:t>благодарения</w:t>
      </w:r>
      <w:r>
        <w:rPr>
          <w:spacing w:val="64"/>
        </w:rPr>
        <w:t xml:space="preserve">   </w:t>
      </w:r>
      <w:r>
        <w:t>и</w:t>
      </w:r>
      <w:r>
        <w:rPr>
          <w:spacing w:val="64"/>
        </w:rPr>
        <w:t xml:space="preserve">   </w:t>
      </w:r>
      <w:r>
        <w:t>других</w:t>
      </w:r>
      <w:r>
        <w:rPr>
          <w:spacing w:val="64"/>
        </w:rPr>
        <w:t xml:space="preserve">   </w:t>
      </w:r>
      <w:r>
        <w:t>праздников), с</w:t>
      </w:r>
      <w:r>
        <w:rPr>
          <w:spacing w:val="-3"/>
        </w:rPr>
        <w:t xml:space="preserve"> </w:t>
      </w:r>
      <w:r>
        <w:t>особенностями</w:t>
      </w:r>
      <w:r>
        <w:rPr>
          <w:spacing w:val="-4"/>
        </w:rPr>
        <w:t xml:space="preserve"> </w:t>
      </w:r>
      <w:r>
        <w:t>образа жизни</w:t>
      </w:r>
      <w:r>
        <w:rPr>
          <w:spacing w:val="-4"/>
        </w:rPr>
        <w:t xml:space="preserve"> </w:t>
      </w:r>
      <w:r>
        <w:t>и</w:t>
      </w:r>
      <w:r>
        <w:rPr>
          <w:spacing w:val="-2"/>
        </w:rPr>
        <w:t xml:space="preserve"> </w:t>
      </w:r>
      <w:r>
        <w:t>культуры страны</w:t>
      </w:r>
      <w:r>
        <w:rPr>
          <w:spacing w:val="-3"/>
        </w:rPr>
        <w:t xml:space="preserve"> </w:t>
      </w:r>
      <w:r>
        <w:t>(стран)</w:t>
      </w:r>
      <w:r>
        <w:rPr>
          <w:spacing w:val="-3"/>
        </w:rPr>
        <w:t xml:space="preserve"> </w:t>
      </w:r>
      <w:r>
        <w:t>изучаемого</w:t>
      </w:r>
      <w:r>
        <w:rPr>
          <w:spacing w:val="-2"/>
        </w:rPr>
        <w:t xml:space="preserve"> </w:t>
      </w:r>
      <w:r>
        <w:t>языка</w:t>
      </w:r>
      <w:r>
        <w:rPr>
          <w:spacing w:val="-2"/>
        </w:rPr>
        <w:t xml:space="preserve"> </w:t>
      </w:r>
      <w:r>
        <w:t>(известными достопримечательностями; некоторыми выдающимися людьми), с доступными в языковом отношении</w:t>
      </w:r>
      <w:r>
        <w:rPr>
          <w:spacing w:val="-1"/>
        </w:rPr>
        <w:t xml:space="preserve"> </w:t>
      </w:r>
      <w:r>
        <w:t>образцами поэзии и прозы для подростков на английском языке.</w:t>
      </w:r>
    </w:p>
    <w:p w14:paraId="411CD559">
      <w:pPr>
        <w:pStyle w:val="6"/>
        <w:spacing w:after="0" w:line="244" w:lineRule="auto"/>
        <w:sectPr>
          <w:type w:val="continuous"/>
          <w:pgSz w:w="11920" w:h="16850"/>
          <w:pgMar w:top="120" w:right="360" w:bottom="0" w:left="720" w:header="720" w:footer="720" w:gutter="0"/>
          <w:cols w:space="720" w:num="1"/>
        </w:sectPr>
      </w:pPr>
    </w:p>
    <w:p w14:paraId="6643F9A9">
      <w:pPr>
        <w:pStyle w:val="6"/>
        <w:spacing w:before="79" w:line="244" w:lineRule="auto"/>
        <w:ind w:right="377"/>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E32EBE1">
      <w:pPr>
        <w:pStyle w:val="6"/>
        <w:spacing w:line="269" w:lineRule="exact"/>
        <w:ind w:left="1008" w:firstLine="0"/>
      </w:pPr>
      <w:r>
        <w:t>Соблюдение</w:t>
      </w:r>
      <w:r>
        <w:rPr>
          <w:spacing w:val="-15"/>
        </w:rPr>
        <w:t xml:space="preserve"> </w:t>
      </w:r>
      <w:r>
        <w:t>нормы</w:t>
      </w:r>
      <w:r>
        <w:rPr>
          <w:spacing w:val="-14"/>
        </w:rPr>
        <w:t xml:space="preserve"> </w:t>
      </w:r>
      <w:r>
        <w:t>вежливости</w:t>
      </w:r>
      <w:r>
        <w:rPr>
          <w:spacing w:val="-15"/>
        </w:rPr>
        <w:t xml:space="preserve"> </w:t>
      </w:r>
      <w:r>
        <w:t>в</w:t>
      </w:r>
      <w:r>
        <w:rPr>
          <w:spacing w:val="-15"/>
        </w:rPr>
        <w:t xml:space="preserve"> </w:t>
      </w:r>
      <w:r>
        <w:t>межкультурном</w:t>
      </w:r>
      <w:r>
        <w:rPr>
          <w:spacing w:val="-15"/>
        </w:rPr>
        <w:t xml:space="preserve"> </w:t>
      </w:r>
      <w:r>
        <w:rPr>
          <w:spacing w:val="-2"/>
        </w:rPr>
        <w:t>общении.</w:t>
      </w:r>
    </w:p>
    <w:p w14:paraId="5E88FD7E">
      <w:pPr>
        <w:pStyle w:val="6"/>
        <w:spacing w:before="5" w:line="244" w:lineRule="auto"/>
        <w:ind w:right="385"/>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5F20A7D">
      <w:pPr>
        <w:pStyle w:val="6"/>
        <w:spacing w:line="268" w:lineRule="exact"/>
        <w:ind w:left="1008" w:firstLine="0"/>
      </w:pPr>
      <w:r>
        <w:rPr>
          <w:spacing w:val="-2"/>
        </w:rPr>
        <w:t>Развитие</w:t>
      </w:r>
      <w:r>
        <w:rPr>
          <w:spacing w:val="-1"/>
        </w:rPr>
        <w:t xml:space="preserve"> </w:t>
      </w:r>
      <w:r>
        <w:rPr>
          <w:spacing w:val="-2"/>
        </w:rPr>
        <w:t>умений:</w:t>
      </w:r>
    </w:p>
    <w:p w14:paraId="533DA1C8">
      <w:pPr>
        <w:pStyle w:val="6"/>
        <w:spacing w:before="4" w:line="244" w:lineRule="auto"/>
        <w:ind w:right="389"/>
      </w:pPr>
      <w:r>
        <w:t>кратко представлять Россию и страну (страны) изучаемого языка (культурные явления, события, достопримечательности);</w:t>
      </w:r>
    </w:p>
    <w:p w14:paraId="7860DF7C">
      <w:pPr>
        <w:pStyle w:val="6"/>
        <w:spacing w:line="244" w:lineRule="auto"/>
        <w:ind w:right="376"/>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244AEC81">
      <w:pPr>
        <w:pStyle w:val="6"/>
        <w:spacing w:line="244" w:lineRule="auto"/>
        <w:ind w:right="381"/>
      </w:pPr>
      <w:r>
        <w:t>оказывать помощь зарубежным гостям в ситуациях повседневного общения (объяснить местонахождение объекта, сообщить возможный маршрут).</w:t>
      </w:r>
    </w:p>
    <w:p w14:paraId="7ABFA8E4">
      <w:pPr>
        <w:pStyle w:val="6"/>
        <w:spacing w:line="270" w:lineRule="exact"/>
        <w:ind w:left="1008" w:firstLine="0"/>
      </w:pPr>
      <w:r>
        <w:rPr>
          <w:spacing w:val="-4"/>
        </w:rPr>
        <w:t>Компенсаторные</w:t>
      </w:r>
      <w:r>
        <w:rPr>
          <w:spacing w:val="8"/>
        </w:rPr>
        <w:t xml:space="preserve"> </w:t>
      </w:r>
      <w:r>
        <w:rPr>
          <w:spacing w:val="-2"/>
        </w:rPr>
        <w:t>умения.</w:t>
      </w:r>
    </w:p>
    <w:p w14:paraId="7A0327CD">
      <w:pPr>
        <w:pStyle w:val="6"/>
        <w:spacing w:line="242" w:lineRule="auto"/>
        <w:ind w:right="376"/>
      </w:pPr>
      <w:r>
        <w:t>Использование при чтении и аудировании языковой, в том числе контекстуальной, догадки,</w:t>
      </w:r>
      <w:r>
        <w:rPr>
          <w:spacing w:val="-8"/>
        </w:rPr>
        <w:t xml:space="preserve"> </w:t>
      </w:r>
      <w:r>
        <w:t>использование</w:t>
      </w:r>
      <w:r>
        <w:rPr>
          <w:spacing w:val="-7"/>
        </w:rPr>
        <w:t xml:space="preserve"> </w:t>
      </w:r>
      <w:r>
        <w:t>при</w:t>
      </w:r>
      <w:r>
        <w:rPr>
          <w:spacing w:val="-8"/>
        </w:rPr>
        <w:t xml:space="preserve"> </w:t>
      </w:r>
      <w:r>
        <w:t>говорении</w:t>
      </w:r>
      <w:r>
        <w:rPr>
          <w:spacing w:val="-8"/>
        </w:rPr>
        <w:t xml:space="preserve"> </w:t>
      </w:r>
      <w:r>
        <w:t>и</w:t>
      </w:r>
      <w:r>
        <w:rPr>
          <w:spacing w:val="-8"/>
        </w:rPr>
        <w:t xml:space="preserve"> </w:t>
      </w:r>
      <w:r>
        <w:t>письме</w:t>
      </w:r>
      <w:r>
        <w:rPr>
          <w:spacing w:val="-7"/>
        </w:rPr>
        <w:t xml:space="preserve"> </w:t>
      </w:r>
      <w:r>
        <w:t>перифраз</w:t>
      </w:r>
      <w:r>
        <w:rPr>
          <w:spacing w:val="-8"/>
        </w:rPr>
        <w:t xml:space="preserve"> </w:t>
      </w:r>
      <w:r>
        <w:t>(толкование),</w:t>
      </w:r>
      <w:r>
        <w:rPr>
          <w:spacing w:val="-9"/>
        </w:rPr>
        <w:t xml:space="preserve"> </w:t>
      </w:r>
      <w:r>
        <w:t>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40459A4">
      <w:pPr>
        <w:pStyle w:val="6"/>
        <w:spacing w:before="5"/>
        <w:ind w:left="1008" w:firstLine="0"/>
      </w:pPr>
      <w:r>
        <w:rPr>
          <w:spacing w:val="-2"/>
        </w:rPr>
        <w:t>Переспрашивать, просить</w:t>
      </w:r>
      <w:r>
        <w:rPr>
          <w:spacing w:val="1"/>
        </w:rPr>
        <w:t xml:space="preserve"> </w:t>
      </w:r>
      <w:r>
        <w:rPr>
          <w:spacing w:val="-2"/>
        </w:rPr>
        <w:t>повторить,</w:t>
      </w:r>
      <w:r>
        <w:rPr>
          <w:spacing w:val="2"/>
        </w:rPr>
        <w:t xml:space="preserve"> </w:t>
      </w:r>
      <w:r>
        <w:rPr>
          <w:spacing w:val="-2"/>
        </w:rPr>
        <w:t>уточняя</w:t>
      </w:r>
      <w:r>
        <w:rPr>
          <w:spacing w:val="1"/>
        </w:rPr>
        <w:t xml:space="preserve"> </w:t>
      </w:r>
      <w:r>
        <w:rPr>
          <w:spacing w:val="-2"/>
        </w:rPr>
        <w:t>значение</w:t>
      </w:r>
      <w:r>
        <w:rPr>
          <w:spacing w:val="2"/>
        </w:rPr>
        <w:t xml:space="preserve"> </w:t>
      </w:r>
      <w:r>
        <w:rPr>
          <w:spacing w:val="-2"/>
        </w:rPr>
        <w:t>незнакомых</w:t>
      </w:r>
      <w:r>
        <w:rPr>
          <w:spacing w:val="-1"/>
        </w:rPr>
        <w:t xml:space="preserve"> </w:t>
      </w:r>
      <w:r>
        <w:rPr>
          <w:spacing w:val="-2"/>
        </w:rPr>
        <w:t>слов.</w:t>
      </w:r>
    </w:p>
    <w:p w14:paraId="02A0B02E">
      <w:pPr>
        <w:pStyle w:val="6"/>
        <w:spacing w:before="4" w:line="244" w:lineRule="auto"/>
        <w:ind w:right="384"/>
      </w:pPr>
      <w:r>
        <w:t>Использование в качестве опоры при порождении собственных высказываний ключевых слов, плана.</w:t>
      </w:r>
    </w:p>
    <w:p w14:paraId="025899C0">
      <w:pPr>
        <w:pStyle w:val="6"/>
        <w:spacing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70E994">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9AB1756">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9</w:t>
      </w:r>
      <w:r>
        <w:rPr>
          <w:spacing w:val="-10"/>
        </w:rPr>
        <w:t xml:space="preserve"> </w:t>
      </w:r>
      <w:r>
        <w:t>классе. Коммуникативные умения.</w:t>
      </w:r>
    </w:p>
    <w:p w14:paraId="1A4B6CB5">
      <w:pPr>
        <w:pStyle w:val="6"/>
        <w:spacing w:line="244" w:lineRule="auto"/>
        <w:ind w:right="38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4C76DFD">
      <w:pPr>
        <w:pStyle w:val="6"/>
        <w:spacing w:line="244" w:lineRule="auto"/>
        <w:ind w:left="1008" w:right="1883" w:firstLine="0"/>
      </w:pPr>
      <w:r>
        <w:t>Взаимоотношения</w:t>
      </w:r>
      <w:r>
        <w:rPr>
          <w:spacing w:val="-10"/>
        </w:rPr>
        <w:t xml:space="preserve"> </w:t>
      </w:r>
      <w:r>
        <w:t>в</w:t>
      </w:r>
      <w:r>
        <w:rPr>
          <w:spacing w:val="-13"/>
        </w:rPr>
        <w:t xml:space="preserve"> </w:t>
      </w:r>
      <w:r>
        <w:t>семье</w:t>
      </w:r>
      <w:r>
        <w:rPr>
          <w:spacing w:val="-10"/>
        </w:rPr>
        <w:t xml:space="preserve"> </w:t>
      </w:r>
      <w:r>
        <w:t>и</w:t>
      </w:r>
      <w:r>
        <w:rPr>
          <w:spacing w:val="-10"/>
        </w:rPr>
        <w:t xml:space="preserve"> </w:t>
      </w:r>
      <w:r>
        <w:t>с</w:t>
      </w:r>
      <w:r>
        <w:rPr>
          <w:spacing w:val="-12"/>
        </w:rPr>
        <w:t xml:space="preserve"> </w:t>
      </w:r>
      <w:r>
        <w:t>друзьями.</w:t>
      </w:r>
      <w:r>
        <w:rPr>
          <w:spacing w:val="-10"/>
        </w:rPr>
        <w:t xml:space="preserve"> </w:t>
      </w:r>
      <w:r>
        <w:t>Конфликты</w:t>
      </w:r>
      <w:r>
        <w:rPr>
          <w:spacing w:val="-9"/>
        </w:rPr>
        <w:t xml:space="preserve"> </w:t>
      </w:r>
      <w:r>
        <w:t>и</w:t>
      </w:r>
      <w:r>
        <w:rPr>
          <w:spacing w:val="-10"/>
        </w:rPr>
        <w:t xml:space="preserve"> </w:t>
      </w:r>
      <w:r>
        <w:t>их</w:t>
      </w:r>
      <w:r>
        <w:rPr>
          <w:spacing w:val="-13"/>
        </w:rPr>
        <w:t xml:space="preserve"> </w:t>
      </w:r>
      <w:r>
        <w:t>разрешение. Внешность и характер человека (литературного персонажа).</w:t>
      </w:r>
    </w:p>
    <w:p w14:paraId="6154C955">
      <w:pPr>
        <w:pStyle w:val="6"/>
        <w:spacing w:line="244" w:lineRule="auto"/>
        <w:ind w:right="384"/>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520CE955">
      <w:pPr>
        <w:pStyle w:val="6"/>
        <w:spacing w:line="244" w:lineRule="auto"/>
        <w:ind w:right="385"/>
      </w:pPr>
      <w:r>
        <w:t>Здоровый образ жизни: режим труда и отдыха, фитнес, сбалансированное питание. Посещение врача.</w:t>
      </w:r>
    </w:p>
    <w:p w14:paraId="21B3D772">
      <w:pPr>
        <w:pStyle w:val="6"/>
        <w:spacing w:line="244" w:lineRule="auto"/>
        <w:ind w:left="1008" w:right="384" w:firstLine="0"/>
      </w:pPr>
      <w:r>
        <w:t>Покупки:</w:t>
      </w:r>
      <w:r>
        <w:rPr>
          <w:spacing w:val="-13"/>
        </w:rPr>
        <w:t xml:space="preserve"> </w:t>
      </w:r>
      <w:r>
        <w:t>одежда,</w:t>
      </w:r>
      <w:r>
        <w:rPr>
          <w:spacing w:val="-15"/>
        </w:rPr>
        <w:t xml:space="preserve"> </w:t>
      </w:r>
      <w:r>
        <w:t>обувь</w:t>
      </w:r>
      <w:r>
        <w:rPr>
          <w:spacing w:val="-14"/>
        </w:rPr>
        <w:t xml:space="preserve"> </w:t>
      </w:r>
      <w:r>
        <w:t>и</w:t>
      </w:r>
      <w:r>
        <w:rPr>
          <w:spacing w:val="-13"/>
        </w:rPr>
        <w:t xml:space="preserve"> </w:t>
      </w:r>
      <w:r>
        <w:t>продукты</w:t>
      </w:r>
      <w:r>
        <w:rPr>
          <w:spacing w:val="-13"/>
        </w:rPr>
        <w:t xml:space="preserve"> </w:t>
      </w:r>
      <w:r>
        <w:t>питания.</w:t>
      </w:r>
      <w:r>
        <w:rPr>
          <w:spacing w:val="-13"/>
        </w:rPr>
        <w:t xml:space="preserve"> </w:t>
      </w:r>
      <w:r>
        <w:t>Карманные</w:t>
      </w:r>
      <w:r>
        <w:rPr>
          <w:spacing w:val="-15"/>
        </w:rPr>
        <w:t xml:space="preserve"> </w:t>
      </w:r>
      <w:r>
        <w:t>деньги.</w:t>
      </w:r>
      <w:r>
        <w:rPr>
          <w:spacing w:val="-13"/>
        </w:rPr>
        <w:t xml:space="preserve"> </w:t>
      </w:r>
      <w:r>
        <w:t>Молодёжная</w:t>
      </w:r>
      <w:r>
        <w:rPr>
          <w:spacing w:val="-13"/>
        </w:rPr>
        <w:t xml:space="preserve"> </w:t>
      </w:r>
      <w:r>
        <w:t>мода. Школа,</w:t>
      </w:r>
      <w:r>
        <w:rPr>
          <w:spacing w:val="80"/>
        </w:rPr>
        <w:t xml:space="preserve">  </w:t>
      </w:r>
      <w:r>
        <w:t>школьная</w:t>
      </w:r>
      <w:r>
        <w:rPr>
          <w:spacing w:val="80"/>
        </w:rPr>
        <w:t xml:space="preserve">  </w:t>
      </w:r>
      <w:r>
        <w:t>жизнь,</w:t>
      </w:r>
      <w:r>
        <w:rPr>
          <w:spacing w:val="80"/>
        </w:rPr>
        <w:t xml:space="preserve">  </w:t>
      </w:r>
      <w:r>
        <w:t>изучаемые</w:t>
      </w:r>
      <w:r>
        <w:rPr>
          <w:spacing w:val="80"/>
        </w:rPr>
        <w:t xml:space="preserve">  </w:t>
      </w:r>
      <w:r>
        <w:t>предметы</w:t>
      </w:r>
      <w:r>
        <w:rPr>
          <w:spacing w:val="80"/>
        </w:rPr>
        <w:t xml:space="preserve">  </w:t>
      </w:r>
      <w:r>
        <w:t>и</w:t>
      </w:r>
      <w:r>
        <w:rPr>
          <w:spacing w:val="80"/>
        </w:rPr>
        <w:t xml:space="preserve">  </w:t>
      </w:r>
      <w:r>
        <w:t>отношение</w:t>
      </w:r>
      <w:r>
        <w:rPr>
          <w:spacing w:val="80"/>
        </w:rPr>
        <w:t xml:space="preserve">  </w:t>
      </w:r>
      <w:r>
        <w:t>к</w:t>
      </w:r>
      <w:r>
        <w:rPr>
          <w:spacing w:val="80"/>
        </w:rPr>
        <w:t xml:space="preserve">  </w:t>
      </w:r>
      <w:r>
        <w:t>ним.</w:t>
      </w:r>
    </w:p>
    <w:p w14:paraId="0FBE4275">
      <w:pPr>
        <w:pStyle w:val="6"/>
        <w:spacing w:line="244" w:lineRule="auto"/>
        <w:ind w:right="383" w:firstLine="0"/>
      </w:pPr>
      <w:r>
        <w:t xml:space="preserve">Взаимоотношения в школе: проблемы и их решение. Переписка с зарубежными </w:t>
      </w:r>
      <w:r>
        <w:rPr>
          <w:spacing w:val="-2"/>
        </w:rPr>
        <w:t>сверстниками.</w:t>
      </w:r>
    </w:p>
    <w:p w14:paraId="7FC98CF8">
      <w:pPr>
        <w:pStyle w:val="6"/>
        <w:spacing w:line="244" w:lineRule="auto"/>
        <w:ind w:right="379"/>
      </w:pPr>
      <w:r>
        <w:t>Виды отдыха в различное время года. Путешествия по России и зарубежным странам. Транспорт.</w:t>
      </w:r>
    </w:p>
    <w:p w14:paraId="50B6CA63">
      <w:pPr>
        <w:pStyle w:val="6"/>
        <w:spacing w:line="269" w:lineRule="exact"/>
        <w:ind w:left="1008" w:firstLine="0"/>
      </w:pPr>
      <w:r>
        <w:t>Природа:</w:t>
      </w:r>
      <w:r>
        <w:rPr>
          <w:spacing w:val="71"/>
          <w:w w:val="150"/>
        </w:rPr>
        <w:t xml:space="preserve"> </w:t>
      </w:r>
      <w:r>
        <w:t>флора</w:t>
      </w:r>
      <w:r>
        <w:rPr>
          <w:spacing w:val="71"/>
          <w:w w:val="150"/>
        </w:rPr>
        <w:t xml:space="preserve"> </w:t>
      </w:r>
      <w:r>
        <w:t>и</w:t>
      </w:r>
      <w:r>
        <w:rPr>
          <w:spacing w:val="68"/>
          <w:w w:val="150"/>
        </w:rPr>
        <w:t xml:space="preserve"> </w:t>
      </w:r>
      <w:r>
        <w:t>фауна.</w:t>
      </w:r>
      <w:r>
        <w:rPr>
          <w:spacing w:val="71"/>
          <w:w w:val="150"/>
        </w:rPr>
        <w:t xml:space="preserve"> </w:t>
      </w:r>
      <w:r>
        <w:t>Проблемы</w:t>
      </w:r>
      <w:r>
        <w:rPr>
          <w:spacing w:val="71"/>
          <w:w w:val="150"/>
        </w:rPr>
        <w:t xml:space="preserve"> </w:t>
      </w:r>
      <w:r>
        <w:t>экологии.</w:t>
      </w:r>
      <w:r>
        <w:rPr>
          <w:spacing w:val="71"/>
          <w:w w:val="150"/>
        </w:rPr>
        <w:t xml:space="preserve"> </w:t>
      </w:r>
      <w:r>
        <w:t>Защита</w:t>
      </w:r>
      <w:r>
        <w:rPr>
          <w:spacing w:val="68"/>
          <w:w w:val="150"/>
        </w:rPr>
        <w:t xml:space="preserve"> </w:t>
      </w:r>
      <w:r>
        <w:t>окружающей</w:t>
      </w:r>
      <w:r>
        <w:rPr>
          <w:spacing w:val="70"/>
          <w:w w:val="150"/>
        </w:rPr>
        <w:t xml:space="preserve"> </w:t>
      </w:r>
      <w:r>
        <w:rPr>
          <w:spacing w:val="-2"/>
        </w:rPr>
        <w:t>среды.</w:t>
      </w:r>
    </w:p>
    <w:p w14:paraId="6C95F9EC">
      <w:pPr>
        <w:pStyle w:val="6"/>
        <w:ind w:firstLine="0"/>
      </w:pPr>
      <w:r>
        <w:rPr>
          <w:spacing w:val="-2"/>
        </w:rPr>
        <w:t>Климат,</w:t>
      </w:r>
      <w:r>
        <w:rPr>
          <w:spacing w:val="-3"/>
        </w:rPr>
        <w:t xml:space="preserve"> </w:t>
      </w:r>
      <w:r>
        <w:rPr>
          <w:spacing w:val="-2"/>
        </w:rPr>
        <w:t>погода.</w:t>
      </w:r>
      <w:r>
        <w:rPr>
          <w:spacing w:val="-3"/>
        </w:rPr>
        <w:t xml:space="preserve"> </w:t>
      </w:r>
      <w:r>
        <w:rPr>
          <w:spacing w:val="-2"/>
        </w:rPr>
        <w:t>Стихийные бедствия.</w:t>
      </w:r>
    </w:p>
    <w:p w14:paraId="368F88B3">
      <w:pPr>
        <w:pStyle w:val="6"/>
        <w:ind w:left="1008" w:firstLine="0"/>
      </w:pPr>
      <w:r>
        <w:t>Средства</w:t>
      </w:r>
      <w:r>
        <w:rPr>
          <w:spacing w:val="-9"/>
        </w:rPr>
        <w:t xml:space="preserve"> </w:t>
      </w:r>
      <w:r>
        <w:t>массовой</w:t>
      </w:r>
      <w:r>
        <w:rPr>
          <w:spacing w:val="-10"/>
        </w:rPr>
        <w:t xml:space="preserve"> </w:t>
      </w:r>
      <w:r>
        <w:t>информации</w:t>
      </w:r>
      <w:r>
        <w:rPr>
          <w:spacing w:val="-9"/>
        </w:rPr>
        <w:t xml:space="preserve"> </w:t>
      </w:r>
      <w:r>
        <w:t>(телевидение,</w:t>
      </w:r>
      <w:r>
        <w:rPr>
          <w:spacing w:val="-8"/>
        </w:rPr>
        <w:t xml:space="preserve"> </w:t>
      </w:r>
      <w:r>
        <w:t>радио,</w:t>
      </w:r>
      <w:r>
        <w:rPr>
          <w:spacing w:val="-9"/>
        </w:rPr>
        <w:t xml:space="preserve"> </w:t>
      </w:r>
      <w:r>
        <w:t>пресса,</w:t>
      </w:r>
      <w:r>
        <w:rPr>
          <w:spacing w:val="-10"/>
        </w:rPr>
        <w:t xml:space="preserve"> </w:t>
      </w:r>
      <w:r>
        <w:rPr>
          <w:spacing w:val="-2"/>
        </w:rPr>
        <w:t>Интернет).</w:t>
      </w:r>
    </w:p>
    <w:p w14:paraId="0F733FDF">
      <w:pPr>
        <w:pStyle w:val="6"/>
        <w:spacing w:line="244" w:lineRule="auto"/>
        <w:ind w:right="381"/>
      </w:pPr>
      <w:r>
        <w:t>Родная</w:t>
      </w:r>
      <w:r>
        <w:rPr>
          <w:spacing w:val="-9"/>
        </w:rPr>
        <w:t xml:space="preserve"> </w:t>
      </w:r>
      <w:r>
        <w:t>страна</w:t>
      </w:r>
      <w:r>
        <w:rPr>
          <w:spacing w:val="-9"/>
        </w:rPr>
        <w:t xml:space="preserve"> </w:t>
      </w:r>
      <w:r>
        <w:t>и</w:t>
      </w:r>
      <w:r>
        <w:rPr>
          <w:spacing w:val="-9"/>
        </w:rPr>
        <w:t xml:space="preserve"> </w:t>
      </w:r>
      <w:r>
        <w:t>страна</w:t>
      </w:r>
      <w:r>
        <w:rPr>
          <w:spacing w:val="-9"/>
        </w:rPr>
        <w:t xml:space="preserve"> </w:t>
      </w:r>
      <w:r>
        <w:t>(страны)</w:t>
      </w:r>
      <w:r>
        <w:rPr>
          <w:spacing w:val="-10"/>
        </w:rPr>
        <w:t xml:space="preserve"> </w:t>
      </w:r>
      <w:r>
        <w:t>изучаемого</w:t>
      </w:r>
      <w:r>
        <w:rPr>
          <w:spacing w:val="-9"/>
        </w:rPr>
        <w:t xml:space="preserve"> </w:t>
      </w:r>
      <w:r>
        <w:t>языка.</w:t>
      </w:r>
      <w:r>
        <w:rPr>
          <w:spacing w:val="-9"/>
        </w:rPr>
        <w:t xml:space="preserve"> </w:t>
      </w:r>
      <w:r>
        <w:t>Их</w:t>
      </w:r>
      <w:r>
        <w:rPr>
          <w:spacing w:val="-9"/>
        </w:rPr>
        <w:t xml:space="preserve"> </w:t>
      </w:r>
      <w:r>
        <w:t>географическое</w:t>
      </w:r>
      <w:r>
        <w:rPr>
          <w:spacing w:val="-9"/>
        </w:rPr>
        <w:t xml:space="preserve"> </w:t>
      </w:r>
      <w:r>
        <w:t>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8AA172D">
      <w:pPr>
        <w:pStyle w:val="6"/>
        <w:spacing w:after="0" w:line="244" w:lineRule="auto"/>
        <w:sectPr>
          <w:pgSz w:w="11920" w:h="16850"/>
          <w:pgMar w:top="1160" w:right="360" w:bottom="280" w:left="720" w:header="720" w:footer="720" w:gutter="0"/>
          <w:cols w:space="720" w:num="1"/>
        </w:sectPr>
      </w:pPr>
    </w:p>
    <w:p w14:paraId="65E88ABB">
      <w:pPr>
        <w:pStyle w:val="6"/>
        <w:spacing w:before="79" w:line="244" w:lineRule="auto"/>
        <w:ind w:right="38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6C1717DF">
      <w:pPr>
        <w:pStyle w:val="6"/>
        <w:spacing w:line="269" w:lineRule="exact"/>
        <w:ind w:left="1008" w:firstLine="0"/>
        <w:jc w:val="left"/>
      </w:pPr>
      <w:r>
        <w:rPr>
          <w:spacing w:val="-2"/>
        </w:rPr>
        <w:t>Говорение.</w:t>
      </w:r>
    </w:p>
    <w:p w14:paraId="4F1FEFFE">
      <w:pPr>
        <w:pStyle w:val="6"/>
        <w:spacing w:before="5" w:line="244" w:lineRule="auto"/>
        <w:ind w:right="377"/>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6FBEEE9">
      <w:pPr>
        <w:pStyle w:val="6"/>
        <w:spacing w:line="244" w:lineRule="auto"/>
        <w:ind w:right="380"/>
      </w:pPr>
      <w:r>
        <w:t>диалог этикетного характера: начинать, поддерживать и заканчивать 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w:t>
      </w:r>
      <w:r>
        <w:rPr>
          <w:spacing w:val="80"/>
        </w:rPr>
        <w:t xml:space="preserve">  </w:t>
      </w:r>
      <w:r>
        <w:t>пожелания</w:t>
      </w:r>
      <w:r>
        <w:rPr>
          <w:spacing w:val="80"/>
        </w:rPr>
        <w:t xml:space="preserve"> </w:t>
      </w:r>
      <w:r>
        <w:t>и</w:t>
      </w:r>
      <w:r>
        <w:rPr>
          <w:spacing w:val="-4"/>
        </w:rPr>
        <w:t xml:space="preserve"> </w:t>
      </w:r>
      <w:r>
        <w:t>вежливо</w:t>
      </w:r>
      <w:r>
        <w:rPr>
          <w:spacing w:val="-3"/>
        </w:rPr>
        <w:t xml:space="preserve"> </w:t>
      </w:r>
      <w:r>
        <w:t>реагировать</w:t>
      </w:r>
      <w:r>
        <w:rPr>
          <w:spacing w:val="-4"/>
        </w:rPr>
        <w:t xml:space="preserve"> </w:t>
      </w:r>
      <w:r>
        <w:t>на</w:t>
      </w:r>
      <w:r>
        <w:rPr>
          <w:spacing w:val="-3"/>
        </w:rPr>
        <w:t xml:space="preserve"> </w:t>
      </w:r>
      <w:r>
        <w:t>поздравление,</w:t>
      </w:r>
      <w:r>
        <w:rPr>
          <w:spacing w:val="-6"/>
        </w:rPr>
        <w:t xml:space="preserve"> </w:t>
      </w:r>
      <w:r>
        <w:t>выражать</w:t>
      </w:r>
      <w:r>
        <w:rPr>
          <w:spacing w:val="-4"/>
        </w:rPr>
        <w:t xml:space="preserve"> </w:t>
      </w:r>
      <w:r>
        <w:t>благодарность,</w:t>
      </w:r>
      <w:r>
        <w:rPr>
          <w:spacing w:val="-3"/>
        </w:rPr>
        <w:t xml:space="preserve"> </w:t>
      </w:r>
      <w:r>
        <w:t>вежливо</w:t>
      </w:r>
      <w:r>
        <w:rPr>
          <w:spacing w:val="-3"/>
        </w:rPr>
        <w:t xml:space="preserve"> </w:t>
      </w:r>
      <w:r>
        <w:t>соглашаться на предложение и отказываться от предложения собеседника;</w:t>
      </w:r>
    </w:p>
    <w:p w14:paraId="4054A13A">
      <w:pPr>
        <w:pStyle w:val="6"/>
        <w:spacing w:line="244" w:lineRule="auto"/>
        <w:ind w:right="38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7214AE">
      <w:pPr>
        <w:pStyle w:val="6"/>
        <w:spacing w:line="242" w:lineRule="auto"/>
        <w:ind w:right="385"/>
      </w:pPr>
      <w:r>
        <w:t>диалог-расспрос:</w:t>
      </w:r>
      <w:r>
        <w:rPr>
          <w:spacing w:val="-7"/>
        </w:rPr>
        <w:t xml:space="preserve"> </w:t>
      </w:r>
      <w:r>
        <w:t>сообщать</w:t>
      </w:r>
      <w:r>
        <w:rPr>
          <w:spacing w:val="-8"/>
        </w:rPr>
        <w:t xml:space="preserve"> </w:t>
      </w:r>
      <w:r>
        <w:t>фактическую</w:t>
      </w:r>
      <w:r>
        <w:rPr>
          <w:spacing w:val="-8"/>
        </w:rPr>
        <w:t xml:space="preserve"> </w:t>
      </w:r>
      <w:r>
        <w:t>информацию,</w:t>
      </w:r>
      <w:r>
        <w:rPr>
          <w:spacing w:val="-7"/>
        </w:rPr>
        <w:t xml:space="preserve"> </w:t>
      </w:r>
      <w:r>
        <w:t>отвечая</w:t>
      </w:r>
      <w:r>
        <w:rPr>
          <w:spacing w:val="-10"/>
        </w:rPr>
        <w:t xml:space="preserve"> </w:t>
      </w:r>
      <w:r>
        <w:t>на</w:t>
      </w:r>
      <w:r>
        <w:rPr>
          <w:spacing w:val="-7"/>
        </w:rPr>
        <w:t xml:space="preserve"> </w:t>
      </w:r>
      <w:r>
        <w:t>вопросы</w:t>
      </w:r>
      <w:r>
        <w:rPr>
          <w:spacing w:val="-8"/>
        </w:rPr>
        <w:t xml:space="preserve"> </w:t>
      </w:r>
      <w: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972AA88">
      <w:pPr>
        <w:pStyle w:val="6"/>
        <w:spacing w:line="244" w:lineRule="auto"/>
        <w:ind w:right="381"/>
      </w:pPr>
      <w:r>
        <w:t>диалог-обмен</w:t>
      </w:r>
      <w:r>
        <w:rPr>
          <w:spacing w:val="40"/>
        </w:rPr>
        <w:t xml:space="preserve">  </w:t>
      </w:r>
      <w:r>
        <w:t>мнениями:</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мнения</w:t>
      </w:r>
      <w:r>
        <w:rPr>
          <w:spacing w:val="40"/>
        </w:rPr>
        <w:t xml:space="preserve">  </w:t>
      </w:r>
      <w:r>
        <w:t>и</w:t>
      </w:r>
      <w:r>
        <w:rPr>
          <w:spacing w:val="40"/>
        </w:rPr>
        <w:t xml:space="preserve">  </w:t>
      </w:r>
      <w:r>
        <w:t>обосновывать</w:t>
      </w:r>
      <w:r>
        <w:rPr>
          <w:spacing w:val="80"/>
        </w:rPr>
        <w:t xml:space="preserve"> </w:t>
      </w:r>
      <w: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6670E15C">
      <w:pPr>
        <w:pStyle w:val="6"/>
        <w:spacing w:line="244" w:lineRule="auto"/>
        <w:ind w:right="377"/>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14:paraId="0D10B62C">
      <w:pPr>
        <w:pStyle w:val="6"/>
        <w:spacing w:line="244" w:lineRule="auto"/>
        <w:ind w:right="381"/>
      </w:pPr>
      <w:r>
        <w:rPr>
          <w:w w:val="105"/>
        </w:rPr>
        <w:t xml:space="preserve">Объём диалога </w:t>
      </w:r>
      <w:r>
        <w:rPr>
          <w:w w:val="160"/>
        </w:rPr>
        <w:t xml:space="preserve">– </w:t>
      </w:r>
      <w:r>
        <w:rPr>
          <w:w w:val="105"/>
        </w:rPr>
        <w:t>до 8 реплик со стороны каждого собеседника в рамках комбинированного диалога, до 6 реплик со стороны каждого собеседника в рамках диалога-обмена</w:t>
      </w:r>
      <w:r>
        <w:rPr>
          <w:spacing w:val="-17"/>
          <w:w w:val="105"/>
        </w:rPr>
        <w:t xml:space="preserve"> </w:t>
      </w:r>
      <w:r>
        <w:rPr>
          <w:w w:val="105"/>
        </w:rPr>
        <w:t>мнениями.</w:t>
      </w:r>
    </w:p>
    <w:p w14:paraId="0B4E8928">
      <w:pPr>
        <w:pStyle w:val="6"/>
        <w:spacing w:line="244" w:lineRule="auto"/>
        <w:ind w:right="381"/>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20B3B95">
      <w:pPr>
        <w:pStyle w:val="6"/>
        <w:spacing w:line="244" w:lineRule="auto"/>
        <w:ind w:right="377"/>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E2ABADC">
      <w:pPr>
        <w:pStyle w:val="6"/>
        <w:spacing w:line="244" w:lineRule="auto"/>
        <w:ind w:left="1008" w:right="6596" w:firstLine="0"/>
      </w:pPr>
      <w:r>
        <w:t>повествование</w:t>
      </w:r>
      <w:r>
        <w:rPr>
          <w:spacing w:val="-16"/>
        </w:rPr>
        <w:t xml:space="preserve"> </w:t>
      </w:r>
      <w:r>
        <w:t xml:space="preserve">(сообщение); </w:t>
      </w:r>
      <w:r>
        <w:rPr>
          <w:spacing w:val="-2"/>
        </w:rPr>
        <w:t>рассуждение;</w:t>
      </w:r>
    </w:p>
    <w:p w14:paraId="5D3E837C">
      <w:pPr>
        <w:pStyle w:val="6"/>
        <w:spacing w:line="244" w:lineRule="auto"/>
        <w:ind w:right="384"/>
      </w:pPr>
      <w:r>
        <w:t>выражение</w:t>
      </w:r>
      <w:r>
        <w:rPr>
          <w:spacing w:val="72"/>
        </w:rPr>
        <w:t xml:space="preserve">  </w:t>
      </w:r>
      <w:r>
        <w:t>и</w:t>
      </w:r>
      <w:r>
        <w:rPr>
          <w:spacing w:val="72"/>
        </w:rPr>
        <w:t xml:space="preserve">  </w:t>
      </w:r>
      <w:r>
        <w:t>краткое</w:t>
      </w:r>
      <w:r>
        <w:rPr>
          <w:spacing w:val="72"/>
        </w:rPr>
        <w:t xml:space="preserve">  </w:t>
      </w:r>
      <w:r>
        <w:t>аргументирование</w:t>
      </w:r>
      <w:r>
        <w:rPr>
          <w:spacing w:val="72"/>
        </w:rPr>
        <w:t xml:space="preserve">  </w:t>
      </w:r>
      <w:r>
        <w:t>своего</w:t>
      </w:r>
      <w:r>
        <w:rPr>
          <w:spacing w:val="72"/>
        </w:rPr>
        <w:t xml:space="preserve">  </w:t>
      </w:r>
      <w:r>
        <w:t>мнения</w:t>
      </w:r>
      <w:r>
        <w:rPr>
          <w:spacing w:val="71"/>
        </w:rPr>
        <w:t xml:space="preserve">  </w:t>
      </w:r>
      <w:r>
        <w:t>по</w:t>
      </w:r>
      <w:r>
        <w:rPr>
          <w:spacing w:val="72"/>
        </w:rPr>
        <w:t xml:space="preserve">  </w:t>
      </w:r>
      <w:r>
        <w:t>отношению к услышанному (прочитанному);</w:t>
      </w:r>
    </w:p>
    <w:p w14:paraId="24CC5789">
      <w:pPr>
        <w:pStyle w:val="6"/>
        <w:spacing w:line="244" w:lineRule="auto"/>
        <w:ind w:right="383"/>
      </w:pPr>
      <w:r>
        <w:t>изложение</w:t>
      </w:r>
      <w:r>
        <w:rPr>
          <w:spacing w:val="-7"/>
        </w:rPr>
        <w:t xml:space="preserve"> </w:t>
      </w:r>
      <w:r>
        <w:t>(пересказ)</w:t>
      </w:r>
      <w:r>
        <w:rPr>
          <w:spacing w:val="-8"/>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(прослушанного)</w:t>
      </w:r>
      <w:r>
        <w:rPr>
          <w:spacing w:val="-8"/>
        </w:rPr>
        <w:t xml:space="preserve"> </w:t>
      </w:r>
      <w:r>
        <w:t>текста с выражением своего отношения к событиям и фактам, изложенным в тексте;</w:t>
      </w:r>
    </w:p>
    <w:p w14:paraId="33685F5F">
      <w:pPr>
        <w:pStyle w:val="6"/>
        <w:spacing w:line="269" w:lineRule="exact"/>
        <w:ind w:left="1008" w:firstLine="0"/>
      </w:pPr>
      <w:r>
        <w:t>составление</w:t>
      </w:r>
      <w:r>
        <w:rPr>
          <w:spacing w:val="-15"/>
        </w:rPr>
        <w:t xml:space="preserve"> </w:t>
      </w:r>
      <w:r>
        <w:t>рассказа</w:t>
      </w:r>
      <w:r>
        <w:rPr>
          <w:spacing w:val="-13"/>
        </w:rPr>
        <w:t xml:space="preserve"> </w:t>
      </w:r>
      <w:r>
        <w:t>по</w:t>
      </w:r>
      <w:r>
        <w:rPr>
          <w:spacing w:val="-10"/>
        </w:rPr>
        <w:t xml:space="preserve"> </w:t>
      </w:r>
      <w:r>
        <w:rPr>
          <w:spacing w:val="-2"/>
        </w:rPr>
        <w:t>картинкам;</w:t>
      </w:r>
    </w:p>
    <w:p w14:paraId="43FD4B33">
      <w:pPr>
        <w:pStyle w:val="6"/>
        <w:ind w:left="1008" w:firstLine="0"/>
      </w:pPr>
      <w:r>
        <w:rPr>
          <w:spacing w:val="-2"/>
        </w:rPr>
        <w:t>изложение</w:t>
      </w:r>
      <w:r>
        <w:rPr>
          <w:spacing w:val="-3"/>
        </w:rPr>
        <w:t xml:space="preserve"> </w:t>
      </w:r>
      <w:r>
        <w:rPr>
          <w:spacing w:val="-2"/>
        </w:rPr>
        <w:t>результатов</w:t>
      </w:r>
      <w:r>
        <w:rPr>
          <w:spacing w:val="-1"/>
        </w:rPr>
        <w:t xml:space="preserve"> </w:t>
      </w:r>
      <w:r>
        <w:rPr>
          <w:spacing w:val="-2"/>
        </w:rPr>
        <w:t>выполненной</w:t>
      </w:r>
      <w:r>
        <w:rPr>
          <w:spacing w:val="-1"/>
        </w:rPr>
        <w:t xml:space="preserve"> </w:t>
      </w:r>
      <w:r>
        <w:rPr>
          <w:spacing w:val="-2"/>
        </w:rPr>
        <w:t>проектной</w:t>
      </w:r>
      <w:r>
        <w:rPr>
          <w:spacing w:val="-1"/>
        </w:rPr>
        <w:t xml:space="preserve"> </w:t>
      </w:r>
      <w:r>
        <w:rPr>
          <w:spacing w:val="-2"/>
        </w:rPr>
        <w:t>работы.</w:t>
      </w:r>
    </w:p>
    <w:p w14:paraId="0E285A06">
      <w:pPr>
        <w:pStyle w:val="6"/>
        <w:spacing w:line="244" w:lineRule="auto"/>
        <w:ind w:right="376"/>
      </w:pPr>
      <w:r>
        <w:t>Данные умения монологической речи развиваются в стандартных ситуациях неофициального</w:t>
      </w:r>
      <w:r>
        <w:rPr>
          <w:spacing w:val="-3"/>
        </w:rPr>
        <w:t xml:space="preserve"> </w:t>
      </w:r>
      <w:r>
        <w:t>общения</w:t>
      </w:r>
      <w:r>
        <w:rPr>
          <w:spacing w:val="-4"/>
        </w:rPr>
        <w:t xml:space="preserve"> </w:t>
      </w:r>
      <w:r>
        <w:t>в</w:t>
      </w:r>
      <w:r>
        <w:rPr>
          <w:spacing w:val="-4"/>
        </w:rPr>
        <w:t xml:space="preserve"> </w:t>
      </w:r>
      <w:r>
        <w:t>рамках</w:t>
      </w:r>
      <w:r>
        <w:rPr>
          <w:spacing w:val="-6"/>
        </w:rPr>
        <w:t xml:space="preserve"> </w:t>
      </w:r>
      <w:r>
        <w:t>тематического</w:t>
      </w:r>
      <w:r>
        <w:rPr>
          <w:spacing w:val="-3"/>
        </w:rPr>
        <w:t xml:space="preserve"> </w:t>
      </w:r>
      <w:r>
        <w:t>содержания</w:t>
      </w:r>
      <w:r>
        <w:rPr>
          <w:spacing w:val="-6"/>
        </w:rPr>
        <w:t xml:space="preserve"> </w:t>
      </w:r>
      <w:r>
        <w:t>речи</w:t>
      </w:r>
      <w:r>
        <w:rPr>
          <w:spacing w:val="-3"/>
        </w:rPr>
        <w:t xml:space="preserve"> </w:t>
      </w:r>
      <w:r>
        <w:t>с</w:t>
      </w:r>
      <w:r>
        <w:rPr>
          <w:spacing w:val="-6"/>
        </w:rPr>
        <w:t xml:space="preserve"> </w:t>
      </w:r>
      <w:r>
        <w:t>опоройна</w:t>
      </w:r>
      <w:r>
        <w:rPr>
          <w:spacing w:val="-3"/>
        </w:rPr>
        <w:t xml:space="preserve"> </w:t>
      </w:r>
      <w:r>
        <w:t>вопросы, ключевые слова, план и (или) иллюстрации, фотографии, таблицыили без опоры.</w:t>
      </w:r>
    </w:p>
    <w:p w14:paraId="22F34BFD">
      <w:pPr>
        <w:pStyle w:val="6"/>
        <w:spacing w:line="244" w:lineRule="auto"/>
        <w:ind w:left="1008" w:right="3775" w:firstLine="0"/>
      </w:pPr>
      <w:r>
        <w:t xml:space="preserve">Объём монологического высказывания – 10–12 фраз. </w:t>
      </w:r>
      <w:r>
        <w:rPr>
          <w:spacing w:val="-2"/>
          <w:w w:val="110"/>
        </w:rPr>
        <w:t>Аудирование.</w:t>
      </w:r>
    </w:p>
    <w:p w14:paraId="45595688">
      <w:pPr>
        <w:pStyle w:val="6"/>
        <w:spacing w:line="244" w:lineRule="auto"/>
        <w:ind w:right="3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DE75B4F">
      <w:pPr>
        <w:pStyle w:val="6"/>
        <w:spacing w:line="244" w:lineRule="auto"/>
        <w:ind w:right="383"/>
      </w:pPr>
      <w:r>
        <w:t>При опосредованном общении: дальнейшее развитие восприятия и понимания на слух</w:t>
      </w:r>
      <w:r>
        <w:rPr>
          <w:spacing w:val="40"/>
        </w:rPr>
        <w:t xml:space="preserve"> </w:t>
      </w:r>
      <w:r>
        <w:t>несложных</w:t>
      </w:r>
      <w:r>
        <w:rPr>
          <w:spacing w:val="40"/>
        </w:rPr>
        <w:t xml:space="preserve"> </w:t>
      </w:r>
      <w:r>
        <w:t>аутентичных</w:t>
      </w:r>
      <w:r>
        <w:rPr>
          <w:spacing w:val="40"/>
        </w:rPr>
        <w:t xml:space="preserve"> </w:t>
      </w:r>
      <w:r>
        <w:t>текстов,</w:t>
      </w:r>
      <w:r>
        <w:rPr>
          <w:spacing w:val="40"/>
        </w:rPr>
        <w:t xml:space="preserve"> </w:t>
      </w:r>
      <w:r>
        <w:t>содержащих</w:t>
      </w:r>
      <w:r>
        <w:rPr>
          <w:spacing w:val="40"/>
        </w:rPr>
        <w:t xml:space="preserve"> </w:t>
      </w:r>
      <w:r>
        <w:t>отдельные</w:t>
      </w:r>
      <w:r>
        <w:rPr>
          <w:spacing w:val="40"/>
        </w:rPr>
        <w:t xml:space="preserve"> </w:t>
      </w:r>
      <w:r>
        <w:t>неизученные</w:t>
      </w:r>
      <w:r>
        <w:rPr>
          <w:spacing w:val="40"/>
        </w:rPr>
        <w:t xml:space="preserve"> </w:t>
      </w:r>
      <w:r>
        <w:t>языковые</w:t>
      </w:r>
    </w:p>
    <w:p w14:paraId="74193F9F">
      <w:pPr>
        <w:pStyle w:val="6"/>
        <w:spacing w:after="0" w:line="244" w:lineRule="auto"/>
        <w:sectPr>
          <w:pgSz w:w="11920" w:h="16850"/>
          <w:pgMar w:top="1160" w:right="360" w:bottom="280" w:left="720" w:header="720" w:footer="720" w:gutter="0"/>
          <w:cols w:space="720" w:num="1"/>
        </w:sectPr>
      </w:pPr>
    </w:p>
    <w:p w14:paraId="3F658248">
      <w:pPr>
        <w:pStyle w:val="6"/>
        <w:spacing w:before="79" w:line="244" w:lineRule="auto"/>
        <w:ind w:right="379" w:firstLine="0"/>
      </w:pPr>
      <w:r>
        <w:t>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BBE535C">
      <w:pPr>
        <w:pStyle w:val="6"/>
        <w:spacing w:line="244" w:lineRule="auto"/>
        <w:ind w:right="378"/>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3"/>
        </w:rPr>
        <w:t xml:space="preserve"> </w:t>
      </w:r>
      <w:r>
        <w:t>(идею) и</w:t>
      </w:r>
      <w:r>
        <w:rPr>
          <w:spacing w:val="-1"/>
        </w:rPr>
        <w:t xml:space="preserve"> </w:t>
      </w:r>
      <w:r>
        <w:t>главные факты</w:t>
      </w:r>
      <w:r>
        <w:rPr>
          <w:spacing w:val="-1"/>
        </w:rPr>
        <w:t xml:space="preserve"> </w:t>
      </w:r>
      <w:r>
        <w:t>(события) в</w:t>
      </w:r>
      <w:r>
        <w:rPr>
          <w:spacing w:val="-1"/>
        </w:rPr>
        <w:t xml:space="preserve"> </w:t>
      </w:r>
      <w:r>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FF803FE">
      <w:pPr>
        <w:pStyle w:val="6"/>
        <w:spacing w:line="244" w:lineRule="auto"/>
        <w:ind w:right="380"/>
      </w:pPr>
      <w: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14:paraId="24C9156D">
      <w:pPr>
        <w:pStyle w:val="6"/>
        <w:spacing w:line="244" w:lineRule="auto"/>
        <w:ind w:right="374"/>
      </w:pPr>
      <w:r>
        <w:t>Тексты для аудирования: диалог (беседа), высказывания собеседников в</w:t>
      </w:r>
      <w:r>
        <w:rPr>
          <w:spacing w:val="40"/>
        </w:rPr>
        <w:t xml:space="preserve"> </w:t>
      </w:r>
      <w:r>
        <w:t>ситуациях повседневного общения, рассказ, сообщение информационного характера.</w:t>
      </w:r>
    </w:p>
    <w:p w14:paraId="12C48B86">
      <w:pPr>
        <w:pStyle w:val="6"/>
        <w:spacing w:line="244" w:lineRule="auto"/>
        <w:ind w:right="382"/>
      </w:pPr>
      <w:r>
        <w:t>Языковая сложность текстов для аудирования должна соответствовать базовому уровню (А2 – допороговому уровню по общеевропейской шкале).</w:t>
      </w:r>
    </w:p>
    <w:p w14:paraId="13CB008F">
      <w:pPr>
        <w:pStyle w:val="6"/>
        <w:spacing w:line="244" w:lineRule="auto"/>
        <w:ind w:left="1008" w:right="2643"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2 минут. </w:t>
      </w:r>
      <w:r>
        <w:rPr>
          <w:w w:val="105"/>
        </w:rPr>
        <w:t>Смысловое чтение.</w:t>
      </w:r>
    </w:p>
    <w:p w14:paraId="76D250AD">
      <w:pPr>
        <w:pStyle w:val="6"/>
        <w:spacing w:line="242" w:lineRule="auto"/>
        <w:ind w:right="377"/>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r>
        <w:rPr>
          <w:spacing w:val="-2"/>
        </w:rPr>
        <w:t>текста.</w:t>
      </w:r>
    </w:p>
    <w:p w14:paraId="57ACDE06">
      <w:pPr>
        <w:pStyle w:val="6"/>
        <w:spacing w:line="244" w:lineRule="auto"/>
        <w:ind w:right="37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14:paraId="4966D992">
      <w:pPr>
        <w:pStyle w:val="6"/>
        <w:spacing w:line="244" w:lineRule="auto"/>
        <w:ind w:right="376"/>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D2DE301">
      <w:pPr>
        <w:pStyle w:val="6"/>
        <w:spacing w:line="244" w:lineRule="auto"/>
        <w:ind w:right="383"/>
      </w:pPr>
      <w:r>
        <w:t>Чтение несплошных текстов (таблиц, диаграмм, схем) и понимание представленной в них информации.</w:t>
      </w:r>
    </w:p>
    <w:p w14:paraId="683E6BCB">
      <w:pPr>
        <w:pStyle w:val="6"/>
        <w:spacing w:line="244" w:lineRule="auto"/>
        <w:ind w:right="37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73215AD0">
      <w:pPr>
        <w:pStyle w:val="6"/>
        <w:spacing w:line="244" w:lineRule="auto"/>
        <w:ind w:right="37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DE53E98">
      <w:pPr>
        <w:pStyle w:val="6"/>
        <w:spacing w:line="244" w:lineRule="auto"/>
        <w:ind w:right="377"/>
      </w:pPr>
      <w:r>
        <w:t>Языковая</w:t>
      </w:r>
      <w:r>
        <w:rPr>
          <w:spacing w:val="-3"/>
        </w:rPr>
        <w:t xml:space="preserve"> </w:t>
      </w:r>
      <w:r>
        <w:t>сложность</w:t>
      </w:r>
      <w:r>
        <w:rPr>
          <w:spacing w:val="-3"/>
        </w:rPr>
        <w:t xml:space="preserve"> </w:t>
      </w:r>
      <w:r>
        <w:t>текстов</w:t>
      </w:r>
      <w:r>
        <w:rPr>
          <w:spacing w:val="-4"/>
        </w:rPr>
        <w:t xml:space="preserve"> </w:t>
      </w:r>
      <w:r>
        <w:t>для</w:t>
      </w:r>
      <w:r>
        <w:rPr>
          <w:spacing w:val="-4"/>
        </w:rPr>
        <w:t xml:space="preserve"> </w:t>
      </w:r>
      <w:r>
        <w:t>чтения</w:t>
      </w:r>
      <w:r>
        <w:rPr>
          <w:spacing w:val="-4"/>
        </w:rPr>
        <w:t xml:space="preserve"> </w:t>
      </w:r>
      <w:r>
        <w:t>должна</w:t>
      </w:r>
      <w:r>
        <w:rPr>
          <w:spacing w:val="-3"/>
        </w:rPr>
        <w:t xml:space="preserve"> </w:t>
      </w:r>
      <w:r>
        <w:t>соответствовать</w:t>
      </w:r>
      <w:r>
        <w:rPr>
          <w:spacing w:val="-3"/>
        </w:rPr>
        <w:t xml:space="preserve"> </w:t>
      </w:r>
      <w:r>
        <w:t>базовому</w:t>
      </w:r>
      <w:r>
        <w:rPr>
          <w:spacing w:val="-3"/>
        </w:rPr>
        <w:t xml:space="preserve"> </w:t>
      </w:r>
      <w:r>
        <w:t xml:space="preserve">уровню </w:t>
      </w:r>
      <w:r>
        <w:rPr>
          <w:spacing w:val="-2"/>
          <w:w w:val="105"/>
        </w:rPr>
        <w:t>(А2</w:t>
      </w:r>
      <w:r>
        <w:rPr>
          <w:spacing w:val="-10"/>
          <w:w w:val="105"/>
        </w:rPr>
        <w:t xml:space="preserve"> </w:t>
      </w:r>
      <w:r>
        <w:rPr>
          <w:spacing w:val="-2"/>
          <w:w w:val="110"/>
        </w:rPr>
        <w:t>–</w:t>
      </w:r>
      <w:r>
        <w:rPr>
          <w:spacing w:val="-14"/>
          <w:w w:val="110"/>
        </w:rPr>
        <w:t xml:space="preserve"> </w:t>
      </w:r>
      <w:r>
        <w:rPr>
          <w:spacing w:val="-2"/>
          <w:w w:val="105"/>
        </w:rPr>
        <w:t>допороговому</w:t>
      </w:r>
      <w:r>
        <w:rPr>
          <w:spacing w:val="-13"/>
          <w:w w:val="105"/>
        </w:rPr>
        <w:t xml:space="preserve"> </w:t>
      </w:r>
      <w:r>
        <w:rPr>
          <w:spacing w:val="-2"/>
          <w:w w:val="105"/>
        </w:rPr>
        <w:t>уровню</w:t>
      </w:r>
      <w:r>
        <w:rPr>
          <w:spacing w:val="-12"/>
          <w:w w:val="105"/>
        </w:rPr>
        <w:t xml:space="preserve"> </w:t>
      </w:r>
      <w:r>
        <w:rPr>
          <w:spacing w:val="-2"/>
          <w:w w:val="105"/>
        </w:rPr>
        <w:t>по</w:t>
      </w:r>
      <w:r>
        <w:rPr>
          <w:spacing w:val="-11"/>
          <w:w w:val="105"/>
        </w:rPr>
        <w:t xml:space="preserve"> </w:t>
      </w:r>
      <w:r>
        <w:rPr>
          <w:spacing w:val="-2"/>
          <w:w w:val="105"/>
        </w:rPr>
        <w:t>общеевропейской</w:t>
      </w:r>
      <w:r>
        <w:rPr>
          <w:spacing w:val="-11"/>
          <w:w w:val="105"/>
        </w:rPr>
        <w:t xml:space="preserve"> </w:t>
      </w:r>
      <w:r>
        <w:rPr>
          <w:spacing w:val="-2"/>
          <w:w w:val="105"/>
        </w:rPr>
        <w:t>шкале).</w:t>
      </w:r>
    </w:p>
    <w:p w14:paraId="652E3DC7">
      <w:pPr>
        <w:pStyle w:val="6"/>
        <w:spacing w:line="244" w:lineRule="auto"/>
        <w:ind w:left="1008" w:right="4037" w:firstLine="0"/>
      </w:pPr>
      <w:r>
        <w:t xml:space="preserve">Объём текста (текстов) для чтения – 500–600 слов. </w:t>
      </w:r>
      <w:r>
        <w:rPr>
          <w:spacing w:val="-2"/>
          <w:w w:val="110"/>
        </w:rPr>
        <w:t>Письменная</w:t>
      </w:r>
      <w:r>
        <w:rPr>
          <w:spacing w:val="-16"/>
          <w:w w:val="110"/>
        </w:rPr>
        <w:t xml:space="preserve"> </w:t>
      </w:r>
      <w:r>
        <w:rPr>
          <w:spacing w:val="-2"/>
          <w:w w:val="110"/>
        </w:rPr>
        <w:t>речь.</w:t>
      </w:r>
    </w:p>
    <w:p w14:paraId="2CA511AD">
      <w:pPr>
        <w:pStyle w:val="6"/>
        <w:spacing w:line="269" w:lineRule="exact"/>
        <w:ind w:left="1008" w:firstLine="0"/>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1C1010C1">
      <w:pPr>
        <w:pStyle w:val="6"/>
        <w:spacing w:after="0" w:line="269" w:lineRule="exact"/>
        <w:sectPr>
          <w:pgSz w:w="11920" w:h="16850"/>
          <w:pgMar w:top="1160" w:right="360" w:bottom="280" w:left="720" w:header="720" w:footer="720" w:gutter="0"/>
          <w:cols w:space="720" w:num="1"/>
        </w:sectPr>
      </w:pPr>
    </w:p>
    <w:p w14:paraId="5730AAED">
      <w:pPr>
        <w:pStyle w:val="6"/>
        <w:spacing w:before="79"/>
        <w:ind w:left="1008" w:firstLine="0"/>
      </w:pPr>
      <w:r>
        <w:t>составление</w:t>
      </w:r>
      <w:r>
        <w:rPr>
          <w:spacing w:val="-11"/>
        </w:rPr>
        <w:t xml:space="preserve"> </w:t>
      </w:r>
      <w:r>
        <w:t>плана</w:t>
      </w:r>
      <w:r>
        <w:rPr>
          <w:spacing w:val="-13"/>
        </w:rPr>
        <w:t xml:space="preserve"> </w:t>
      </w:r>
      <w:r>
        <w:t>(тезисов)</w:t>
      </w:r>
      <w:r>
        <w:rPr>
          <w:spacing w:val="-12"/>
        </w:rPr>
        <w:t xml:space="preserve"> </w:t>
      </w:r>
      <w:r>
        <w:t>устного</w:t>
      </w:r>
      <w:r>
        <w:rPr>
          <w:spacing w:val="-11"/>
        </w:rPr>
        <w:t xml:space="preserve"> </w:t>
      </w:r>
      <w:r>
        <w:t>или</w:t>
      </w:r>
      <w:r>
        <w:rPr>
          <w:spacing w:val="-11"/>
        </w:rPr>
        <w:t xml:space="preserve"> </w:t>
      </w:r>
      <w:r>
        <w:t>письменного</w:t>
      </w:r>
      <w:r>
        <w:rPr>
          <w:spacing w:val="-11"/>
        </w:rPr>
        <w:t xml:space="preserve"> </w:t>
      </w:r>
      <w:r>
        <w:rPr>
          <w:spacing w:val="-2"/>
        </w:rPr>
        <w:t>сообщения;</w:t>
      </w:r>
    </w:p>
    <w:p w14:paraId="40A52B70">
      <w:pPr>
        <w:pStyle w:val="6"/>
        <w:spacing w:before="5" w:line="244" w:lineRule="auto"/>
        <w:ind w:right="37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5237BAD4">
      <w:pPr>
        <w:pStyle w:val="6"/>
        <w:spacing w:line="244" w:lineRule="auto"/>
        <w:ind w:right="382"/>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 xml:space="preserve">– </w:t>
      </w:r>
      <w:r>
        <w:t>до 120 слов);</w:t>
      </w:r>
    </w:p>
    <w:p w14:paraId="74D4914D">
      <w:pPr>
        <w:pStyle w:val="6"/>
        <w:spacing w:line="244" w:lineRule="auto"/>
        <w:ind w:right="378"/>
      </w:pPr>
      <w:r>
        <w:rPr>
          <w:w w:val="105"/>
        </w:rPr>
        <w:t xml:space="preserve">создание небольшого письменного высказывания с опорой на образец, план, </w:t>
      </w:r>
      <w:r>
        <w:t xml:space="preserve">таблицу и (или) прочитанный/прослушанный текст (объём письменного высказывания – </w:t>
      </w:r>
      <w:r>
        <w:rPr>
          <w:w w:val="105"/>
        </w:rPr>
        <w:t>до 120 слов);</w:t>
      </w:r>
    </w:p>
    <w:p w14:paraId="7E5EA64B">
      <w:pPr>
        <w:pStyle w:val="6"/>
        <w:spacing w:line="244" w:lineRule="auto"/>
        <w:ind w:right="383"/>
      </w:pPr>
      <w:r>
        <w:t>заполнение таблицы с краткой фиксацией содержания прочитанного (прослушанного) текста;</w:t>
      </w:r>
    </w:p>
    <w:p w14:paraId="0F6A5559">
      <w:pPr>
        <w:pStyle w:val="6"/>
        <w:spacing w:line="244" w:lineRule="auto"/>
        <w:ind w:left="1008" w:right="376" w:firstLine="0"/>
      </w:pPr>
      <w:r>
        <w:t>преобразование</w:t>
      </w:r>
      <w:r>
        <w:rPr>
          <w:spacing w:val="-5"/>
        </w:rPr>
        <w:t xml:space="preserve"> </w:t>
      </w:r>
      <w:r>
        <w:t>таблицы,</w:t>
      </w:r>
      <w:r>
        <w:rPr>
          <w:spacing w:val="-5"/>
        </w:rPr>
        <w:t xml:space="preserve"> </w:t>
      </w:r>
      <w:r>
        <w:t>схемы</w:t>
      </w:r>
      <w:r>
        <w:rPr>
          <w:spacing w:val="-4"/>
        </w:rPr>
        <w:t xml:space="preserve"> </w:t>
      </w:r>
      <w:r>
        <w:t>в</w:t>
      </w:r>
      <w:r>
        <w:rPr>
          <w:spacing w:val="-6"/>
        </w:rPr>
        <w:t xml:space="preserve"> </w:t>
      </w:r>
      <w:r>
        <w:t>текстовый</w:t>
      </w:r>
      <w:r>
        <w:rPr>
          <w:spacing w:val="-5"/>
        </w:rPr>
        <w:t xml:space="preserve"> </w:t>
      </w:r>
      <w:r>
        <w:t>вариант</w:t>
      </w:r>
      <w:r>
        <w:rPr>
          <w:spacing w:val="-6"/>
        </w:rPr>
        <w:t xml:space="preserve"> </w:t>
      </w:r>
      <w:r>
        <w:t>представления</w:t>
      </w:r>
      <w:r>
        <w:rPr>
          <w:spacing w:val="-6"/>
        </w:rPr>
        <w:t xml:space="preserve"> </w:t>
      </w:r>
      <w:r>
        <w:t>информации; письменное представление результатов выполненной проектной работы (объём –</w:t>
      </w:r>
    </w:p>
    <w:p w14:paraId="06CB6DDE">
      <w:pPr>
        <w:pStyle w:val="6"/>
        <w:spacing w:line="270" w:lineRule="exact"/>
        <w:ind w:firstLine="0"/>
      </w:pPr>
      <w:r>
        <w:rPr>
          <w:w w:val="105"/>
        </w:rPr>
        <w:t>100–120</w:t>
      </w:r>
      <w:r>
        <w:rPr>
          <w:spacing w:val="8"/>
          <w:w w:val="110"/>
        </w:rPr>
        <w:t xml:space="preserve"> </w:t>
      </w:r>
      <w:r>
        <w:rPr>
          <w:spacing w:val="-2"/>
          <w:w w:val="110"/>
        </w:rPr>
        <w:t>слов).</w:t>
      </w:r>
    </w:p>
    <w:p w14:paraId="528B4811">
      <w:pPr>
        <w:pStyle w:val="6"/>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489A2947">
      <w:pPr>
        <w:pStyle w:val="6"/>
        <w:spacing w:line="244" w:lineRule="auto"/>
        <w:ind w:right="377"/>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F2DFA75">
      <w:pPr>
        <w:pStyle w:val="6"/>
        <w:spacing w:line="266" w:lineRule="exact"/>
        <w:ind w:left="1008" w:firstLine="0"/>
      </w:pPr>
      <w:r>
        <w:t>Выражение</w:t>
      </w:r>
      <w:r>
        <w:rPr>
          <w:spacing w:val="-13"/>
        </w:rPr>
        <w:t xml:space="preserve"> </w:t>
      </w:r>
      <w:r>
        <w:t>модального</w:t>
      </w:r>
      <w:r>
        <w:rPr>
          <w:spacing w:val="-12"/>
        </w:rPr>
        <w:t xml:space="preserve"> </w:t>
      </w:r>
      <w:r>
        <w:t>значения,</w:t>
      </w:r>
      <w:r>
        <w:rPr>
          <w:spacing w:val="-13"/>
        </w:rPr>
        <w:t xml:space="preserve"> </w:t>
      </w:r>
      <w:r>
        <w:t>чувства</w:t>
      </w:r>
      <w:r>
        <w:rPr>
          <w:spacing w:val="-12"/>
        </w:rPr>
        <w:t xml:space="preserve"> </w:t>
      </w:r>
      <w:r>
        <w:t>и</w:t>
      </w:r>
      <w:r>
        <w:rPr>
          <w:spacing w:val="-12"/>
        </w:rPr>
        <w:t xml:space="preserve"> </w:t>
      </w:r>
      <w:r>
        <w:rPr>
          <w:spacing w:val="-2"/>
        </w:rPr>
        <w:t>эмоции.</w:t>
      </w:r>
    </w:p>
    <w:p w14:paraId="5486E56B">
      <w:pPr>
        <w:pStyle w:val="6"/>
        <w:spacing w:before="1" w:line="244" w:lineRule="auto"/>
        <w:ind w:right="382"/>
      </w:pPr>
      <w:r>
        <w:t>Различение</w:t>
      </w:r>
      <w:r>
        <w:rPr>
          <w:spacing w:val="80"/>
          <w:w w:val="150"/>
        </w:rPr>
        <w:t xml:space="preserve"> </w:t>
      </w:r>
      <w:r>
        <w:t>на</w:t>
      </w:r>
      <w:r>
        <w:rPr>
          <w:spacing w:val="80"/>
          <w:w w:val="150"/>
        </w:rPr>
        <w:t xml:space="preserve"> </w:t>
      </w:r>
      <w:r>
        <w:t>слух</w:t>
      </w:r>
      <w:r>
        <w:rPr>
          <w:spacing w:val="80"/>
          <w:w w:val="150"/>
        </w:rPr>
        <w:t xml:space="preserve"> </w:t>
      </w:r>
      <w:r>
        <w:t>британского</w:t>
      </w:r>
      <w:r>
        <w:rPr>
          <w:spacing w:val="80"/>
          <w:w w:val="150"/>
        </w:rPr>
        <w:t xml:space="preserve"> </w:t>
      </w:r>
      <w:r>
        <w:t>и</w:t>
      </w:r>
      <w:r>
        <w:rPr>
          <w:spacing w:val="80"/>
          <w:w w:val="150"/>
        </w:rPr>
        <w:t xml:space="preserve"> </w:t>
      </w:r>
      <w:r>
        <w:t>американского</w:t>
      </w:r>
      <w:r>
        <w:rPr>
          <w:spacing w:val="80"/>
          <w:w w:val="150"/>
        </w:rPr>
        <w:t xml:space="preserve"> </w:t>
      </w:r>
      <w:r>
        <w:t>вариантов</w:t>
      </w:r>
      <w:r>
        <w:rPr>
          <w:spacing w:val="80"/>
          <w:w w:val="150"/>
        </w:rPr>
        <w:t xml:space="preserve"> </w:t>
      </w:r>
      <w:r>
        <w:t>произношения в прослушанных текстах или услышанных высказываниях.</w:t>
      </w:r>
    </w:p>
    <w:p w14:paraId="36D32372">
      <w:pPr>
        <w:pStyle w:val="6"/>
        <w:spacing w:line="244" w:lineRule="auto"/>
        <w:ind w:right="377"/>
      </w:pPr>
      <w:r>
        <w:t>Чтение</w:t>
      </w:r>
      <w:r>
        <w:rPr>
          <w:spacing w:val="-3"/>
        </w:rPr>
        <w:t xml:space="preserve"> </w:t>
      </w:r>
      <w:r>
        <w:t>вслух</w:t>
      </w:r>
      <w:r>
        <w:rPr>
          <w:spacing w:val="-5"/>
        </w:rPr>
        <w:t xml:space="preserve"> </w:t>
      </w:r>
      <w:r>
        <w:t>небольших</w:t>
      </w:r>
      <w:r>
        <w:rPr>
          <w:spacing w:val="-6"/>
        </w:rPr>
        <w:t xml:space="preserve"> </w:t>
      </w:r>
      <w:r>
        <w:t>текстов,</w:t>
      </w:r>
      <w:r>
        <w:rPr>
          <w:spacing w:val="-3"/>
        </w:rPr>
        <w:t xml:space="preserve"> </w:t>
      </w:r>
      <w:r>
        <w:t>построенных</w:t>
      </w:r>
      <w:r>
        <w:rPr>
          <w:spacing w:val="-5"/>
        </w:rPr>
        <w:t xml:space="preserve"> </w:t>
      </w:r>
      <w:r>
        <w:t>на</w:t>
      </w:r>
      <w:r>
        <w:rPr>
          <w:spacing w:val="-3"/>
        </w:rPr>
        <w:t xml:space="preserve"> </w:t>
      </w:r>
      <w:r>
        <w:t>изученном языковом</w:t>
      </w:r>
      <w:r>
        <w:rPr>
          <w:spacing w:val="-4"/>
        </w:rPr>
        <w:t xml:space="preserve"> </w:t>
      </w:r>
      <w:r>
        <w:t>материале, с соблюдением правил чтения и соответствующей интонации, демонстрирующее понимание текста.</w:t>
      </w:r>
    </w:p>
    <w:p w14:paraId="74FECCDC">
      <w:pPr>
        <w:pStyle w:val="6"/>
        <w:spacing w:line="244" w:lineRule="auto"/>
        <w:ind w:right="376"/>
      </w:pPr>
      <w:r>
        <w:t>Тексты для чтения вслух: сообщение информационного характера, отрывок из статьи научно-популярного характера, рассказ, диалог (беседа).</w:t>
      </w:r>
    </w:p>
    <w:p w14:paraId="74D72BC2">
      <w:pPr>
        <w:pStyle w:val="6"/>
        <w:spacing w:line="244" w:lineRule="auto"/>
        <w:ind w:left="1008" w:right="4603" w:firstLine="0"/>
      </w:pPr>
      <w:r>
        <w:t xml:space="preserve">Объём текста для чтения вслух – до 110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324B6CA5">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0485CA79">
      <w:pPr>
        <w:pStyle w:val="6"/>
        <w:spacing w:line="244" w:lineRule="auto"/>
        <w:ind w:right="375"/>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0E56102">
      <w:pPr>
        <w:pStyle w:val="6"/>
        <w:spacing w:line="244" w:lineRule="auto"/>
        <w:ind w:right="38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BF93140">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69905E4B">
      <w:pPr>
        <w:pStyle w:val="6"/>
        <w:spacing w:line="244" w:lineRule="auto"/>
        <w:ind w:right="375"/>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43B0C98">
      <w:pPr>
        <w:pStyle w:val="6"/>
        <w:spacing w:line="244" w:lineRule="auto"/>
        <w:ind w:right="375"/>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14:paraId="6550F16E">
      <w:pPr>
        <w:pStyle w:val="6"/>
        <w:spacing w:line="244" w:lineRule="auto"/>
        <w:ind w:right="379"/>
      </w:pPr>
      <w:r>
        <w:rPr>
          <w:w w:val="105"/>
        </w:rPr>
        <w:t xml:space="preserve">Объём </w:t>
      </w:r>
      <w:r>
        <w:rPr>
          <w:w w:val="160"/>
        </w:rPr>
        <w:t>–</w:t>
      </w:r>
      <w:r>
        <w:rPr>
          <w:spacing w:val="-26"/>
          <w:w w:val="160"/>
        </w:rPr>
        <w:t xml:space="preserve"> </w:t>
      </w:r>
      <w:r>
        <w:rPr>
          <w:w w:val="105"/>
        </w:rPr>
        <w:t xml:space="preserve">1200 лексических единиц для продуктивного использования (включая 1050 лексических единиц, изученных ранее) и 1350 лексических единиц для </w:t>
      </w:r>
      <w:r>
        <w:t>рецептивного усвоения (включая 1200 лексических единиц продуктивного минимума).</w:t>
      </w:r>
    </w:p>
    <w:p w14:paraId="232CA27F">
      <w:pPr>
        <w:pStyle w:val="6"/>
        <w:spacing w:after="0" w:line="244" w:lineRule="auto"/>
        <w:sectPr>
          <w:pgSz w:w="11920" w:h="16850"/>
          <w:pgMar w:top="1160" w:right="360" w:bottom="280" w:left="720" w:header="720" w:footer="720" w:gutter="0"/>
          <w:cols w:space="720" w:num="1"/>
        </w:sectPr>
      </w:pPr>
    </w:p>
    <w:p w14:paraId="6904CEDD">
      <w:pPr>
        <w:pStyle w:val="6"/>
        <w:spacing w:before="79"/>
        <w:ind w:left="1008" w:firstLine="0"/>
        <w:jc w:val="left"/>
      </w:pPr>
      <w:r>
        <w:t>Основные</w:t>
      </w:r>
      <w:r>
        <w:rPr>
          <w:spacing w:val="-9"/>
        </w:rPr>
        <w:t xml:space="preserve"> </w:t>
      </w:r>
      <w:r>
        <w:t>способы</w:t>
      </w:r>
      <w:r>
        <w:rPr>
          <w:spacing w:val="-9"/>
        </w:rPr>
        <w:t xml:space="preserve"> </w:t>
      </w:r>
      <w:r>
        <w:rPr>
          <w:spacing w:val="-2"/>
        </w:rPr>
        <w:t>словообразования:</w:t>
      </w:r>
    </w:p>
    <w:p w14:paraId="4A09935E">
      <w:pPr>
        <w:pStyle w:val="6"/>
        <w:spacing w:before="5"/>
        <w:ind w:left="1008" w:firstLine="0"/>
        <w:jc w:val="left"/>
      </w:pPr>
      <w:r>
        <w:t>а)</w:t>
      </w:r>
      <w:r>
        <w:rPr>
          <w:spacing w:val="2"/>
        </w:rPr>
        <w:t xml:space="preserve"> </w:t>
      </w:r>
      <w:r>
        <w:rPr>
          <w:spacing w:val="-2"/>
        </w:rPr>
        <w:t>аффиксация:</w:t>
      </w:r>
    </w:p>
    <w:p w14:paraId="2D663842">
      <w:pPr>
        <w:pStyle w:val="6"/>
        <w:spacing w:before="4" w:line="244" w:lineRule="auto"/>
        <w:ind w:left="1008" w:right="3256" w:firstLine="0"/>
        <w:jc w:val="left"/>
      </w:pPr>
      <w:r>
        <w:t>глаголов с помощью префиксов under-, over-, dis-, mis-; имён</w:t>
      </w:r>
      <w:r>
        <w:rPr>
          <w:spacing w:val="-11"/>
        </w:rPr>
        <w:t xml:space="preserve"> </w:t>
      </w:r>
      <w:r>
        <w:t>прилагательных</w:t>
      </w:r>
      <w:r>
        <w:rPr>
          <w:spacing w:val="-13"/>
        </w:rPr>
        <w:t xml:space="preserve"> </w:t>
      </w:r>
      <w:r>
        <w:t>с</w:t>
      </w:r>
      <w:r>
        <w:rPr>
          <w:spacing w:val="-10"/>
        </w:rPr>
        <w:t xml:space="preserve"> </w:t>
      </w:r>
      <w:r>
        <w:t>помощью</w:t>
      </w:r>
      <w:r>
        <w:rPr>
          <w:spacing w:val="-11"/>
        </w:rPr>
        <w:t xml:space="preserve"> </w:t>
      </w:r>
      <w:r>
        <w:t>суффиксов</w:t>
      </w:r>
      <w:r>
        <w:rPr>
          <w:spacing w:val="-8"/>
        </w:rPr>
        <w:t xml:space="preserve"> </w:t>
      </w:r>
      <w:r>
        <w:t>-able/-ible;</w:t>
      </w:r>
    </w:p>
    <w:p w14:paraId="26023017">
      <w:pPr>
        <w:pStyle w:val="6"/>
        <w:spacing w:line="244" w:lineRule="auto"/>
        <w:ind w:left="1008" w:right="1854" w:firstLine="0"/>
        <w:jc w:val="left"/>
      </w:pPr>
      <w:r>
        <w:t>имён</w:t>
      </w:r>
      <w:r>
        <w:rPr>
          <w:spacing w:val="-7"/>
        </w:rPr>
        <w:t xml:space="preserve"> </w:t>
      </w:r>
      <w:r>
        <w:t>существительных</w:t>
      </w:r>
      <w:r>
        <w:rPr>
          <w:spacing w:val="-9"/>
        </w:rPr>
        <w:t xml:space="preserve"> </w:t>
      </w:r>
      <w:r>
        <w:t>с</w:t>
      </w:r>
      <w:r>
        <w:rPr>
          <w:spacing w:val="-7"/>
        </w:rPr>
        <w:t xml:space="preserve"> </w:t>
      </w:r>
      <w:r>
        <w:t>помощью</w:t>
      </w:r>
      <w:r>
        <w:rPr>
          <w:spacing w:val="-7"/>
        </w:rPr>
        <w:t xml:space="preserve"> </w:t>
      </w:r>
      <w:r>
        <w:t>отрицательных</w:t>
      </w:r>
      <w:r>
        <w:rPr>
          <w:spacing w:val="-9"/>
        </w:rPr>
        <w:t xml:space="preserve"> </w:t>
      </w:r>
      <w:r>
        <w:t>префиксов</w:t>
      </w:r>
      <w:r>
        <w:rPr>
          <w:spacing w:val="-5"/>
        </w:rPr>
        <w:t xml:space="preserve"> </w:t>
      </w:r>
      <w:r>
        <w:t>in-/im-; б) словосложение:</w:t>
      </w:r>
    </w:p>
    <w:p w14:paraId="611CF8C2">
      <w:pPr>
        <w:pStyle w:val="6"/>
        <w:spacing w:line="244" w:lineRule="auto"/>
        <w:ind w:right="468"/>
        <w:jc w:val="left"/>
      </w:pPr>
      <w:r>
        <w:t>образование сложных существительных путём соединения основы числительного</w:t>
      </w:r>
      <w:r>
        <w:rPr>
          <w:spacing w:val="40"/>
        </w:rPr>
        <w:t xml:space="preserve"> </w:t>
      </w:r>
      <w:r>
        <w:t>с основой существительного с добавлением суффикса -ed(eight-legged);</w:t>
      </w:r>
    </w:p>
    <w:p w14:paraId="715B08EE">
      <w:pPr>
        <w:pStyle w:val="6"/>
        <w:tabs>
          <w:tab w:val="left" w:pos="2931"/>
          <w:tab w:val="left" w:pos="4385"/>
          <w:tab w:val="left" w:pos="6860"/>
          <w:tab w:val="left" w:pos="7997"/>
          <w:tab w:val="left" w:pos="9801"/>
        </w:tabs>
        <w:spacing w:line="244" w:lineRule="auto"/>
        <w:ind w:right="381"/>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 </w:t>
      </w:r>
      <w:r>
        <w:t>существительных с предлогом (father-in-law);</w:t>
      </w:r>
    </w:p>
    <w:p w14:paraId="748C632E">
      <w:pPr>
        <w:pStyle w:val="6"/>
        <w:spacing w:line="244" w:lineRule="auto"/>
        <w:ind w:right="380"/>
        <w:jc w:val="left"/>
      </w:pPr>
      <w:r>
        <w:t>образование сложных прилагательных путём соединения основы прилагательного с основой причастия настоящего времени (nice-looking);</w:t>
      </w:r>
    </w:p>
    <w:p w14:paraId="4C75F33B">
      <w:pPr>
        <w:pStyle w:val="6"/>
        <w:spacing w:line="244" w:lineRule="auto"/>
        <w:ind w:right="380"/>
        <w:jc w:val="left"/>
      </w:pPr>
      <w:r>
        <w:t>образование сложных прилагательных путём соединения основы прилагательного с основой причастия прошедшего времени (well-behaved);</w:t>
      </w:r>
    </w:p>
    <w:p w14:paraId="2039D5E7">
      <w:pPr>
        <w:pStyle w:val="6"/>
        <w:spacing w:line="269" w:lineRule="exact"/>
        <w:ind w:left="1008" w:firstLine="0"/>
        <w:jc w:val="left"/>
      </w:pPr>
      <w:r>
        <w:t xml:space="preserve">в) </w:t>
      </w:r>
      <w:r>
        <w:rPr>
          <w:spacing w:val="-2"/>
        </w:rPr>
        <w:t>конверсия:</w:t>
      </w:r>
    </w:p>
    <w:p w14:paraId="045546DE">
      <w:pPr>
        <w:pStyle w:val="6"/>
        <w:spacing w:line="244" w:lineRule="auto"/>
        <w:ind w:right="376"/>
      </w:pPr>
      <w:r>
        <w:rPr>
          <w:w w:val="105"/>
        </w:rPr>
        <w:t>образование</w:t>
      </w:r>
      <w:r>
        <w:rPr>
          <w:spacing w:val="-12"/>
          <w:w w:val="105"/>
        </w:rPr>
        <w:t xml:space="preserve"> </w:t>
      </w:r>
      <w:r>
        <w:rPr>
          <w:w w:val="105"/>
        </w:rPr>
        <w:t>глагола</w:t>
      </w:r>
      <w:r>
        <w:rPr>
          <w:spacing w:val="-2"/>
          <w:w w:val="105"/>
        </w:rPr>
        <w:t xml:space="preserve"> </w:t>
      </w:r>
      <w:r>
        <w:rPr>
          <w:w w:val="105"/>
        </w:rPr>
        <w:t>от</w:t>
      </w:r>
      <w:r>
        <w:rPr>
          <w:spacing w:val="-2"/>
          <w:w w:val="105"/>
        </w:rPr>
        <w:t xml:space="preserve"> </w:t>
      </w:r>
      <w:r>
        <w:rPr>
          <w:w w:val="105"/>
        </w:rPr>
        <w:t>имени</w:t>
      </w:r>
      <w:r>
        <w:rPr>
          <w:spacing w:val="-2"/>
          <w:w w:val="105"/>
        </w:rPr>
        <w:t xml:space="preserve"> </w:t>
      </w:r>
      <w:r>
        <w:rPr>
          <w:w w:val="105"/>
        </w:rPr>
        <w:t>прилагательного</w:t>
      </w:r>
      <w:r>
        <w:rPr>
          <w:spacing w:val="-2"/>
          <w:w w:val="105"/>
        </w:rPr>
        <w:t xml:space="preserve"> </w:t>
      </w:r>
      <w:r>
        <w:rPr>
          <w:w w:val="105"/>
        </w:rPr>
        <w:t>(cool</w:t>
      </w:r>
      <w:r>
        <w:rPr>
          <w:spacing w:val="-2"/>
          <w:w w:val="105"/>
        </w:rPr>
        <w:t xml:space="preserve"> </w:t>
      </w:r>
      <w:r>
        <w:rPr>
          <w:w w:val="160"/>
        </w:rPr>
        <w:t>–</w:t>
      </w:r>
      <w:r>
        <w:rPr>
          <w:spacing w:val="-26"/>
          <w:w w:val="160"/>
        </w:rPr>
        <w:t xml:space="preserve"> </w:t>
      </w:r>
      <w:r>
        <w:rPr>
          <w:w w:val="105"/>
        </w:rPr>
        <w:t>to</w:t>
      </w:r>
      <w:r>
        <w:rPr>
          <w:spacing w:val="-1"/>
          <w:w w:val="105"/>
        </w:rPr>
        <w:t xml:space="preserve"> </w:t>
      </w:r>
      <w:r>
        <w:rPr>
          <w:w w:val="105"/>
        </w:rPr>
        <w:t>cool).</w:t>
      </w:r>
      <w:r>
        <w:rPr>
          <w:spacing w:val="-2"/>
          <w:w w:val="105"/>
        </w:rPr>
        <w:t xml:space="preserve"> </w:t>
      </w:r>
      <w:r>
        <w:rPr>
          <w:w w:val="105"/>
        </w:rPr>
        <w:t xml:space="preserve">Многозначность лексических единиц. Синонимы. Антонимы. Интернациональные слова. Наиболее </w:t>
      </w:r>
      <w:r>
        <w:t>частотные фразовые глаголы. Сокращения и аббревиатуры.</w:t>
      </w:r>
    </w:p>
    <w:p w14:paraId="2845CDD9">
      <w:pPr>
        <w:pStyle w:val="6"/>
        <w:spacing w:line="244" w:lineRule="auto"/>
        <w:ind w:right="380"/>
      </w:pPr>
      <w:r>
        <w:t>Различные средства связи в тексте для обеспечения его целостности (firstly, however, finally, at last, etc.).</w:t>
      </w:r>
    </w:p>
    <w:p w14:paraId="3B1605E4">
      <w:pPr>
        <w:pStyle w:val="6"/>
        <w:spacing w:line="269"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43AFC4AD">
      <w:pPr>
        <w:pStyle w:val="6"/>
        <w:spacing w:line="244" w:lineRule="auto"/>
        <w:ind w:right="382"/>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изученных морфологических форм и синтаксических конструкций английского языка.</w:t>
      </w:r>
    </w:p>
    <w:p w14:paraId="30B49574">
      <w:pPr>
        <w:pStyle w:val="6"/>
        <w:spacing w:line="268" w:lineRule="exact"/>
        <w:ind w:left="1008" w:firstLine="0"/>
      </w:pPr>
      <w:r>
        <w:t>Предложения</w:t>
      </w:r>
      <w:r>
        <w:rPr>
          <w:spacing w:val="37"/>
        </w:rPr>
        <w:t xml:space="preserve"> </w:t>
      </w:r>
      <w:r>
        <w:t>со</w:t>
      </w:r>
      <w:r>
        <w:rPr>
          <w:spacing w:val="39"/>
        </w:rPr>
        <w:t xml:space="preserve"> </w:t>
      </w:r>
      <w:r>
        <w:t>сложным</w:t>
      </w:r>
      <w:r>
        <w:rPr>
          <w:spacing w:val="39"/>
        </w:rPr>
        <w:t xml:space="preserve"> </w:t>
      </w:r>
      <w:r>
        <w:t>дополнением</w:t>
      </w:r>
      <w:r>
        <w:rPr>
          <w:spacing w:val="39"/>
        </w:rPr>
        <w:t xml:space="preserve"> </w:t>
      </w:r>
      <w:r>
        <w:t>(Complex</w:t>
      </w:r>
      <w:r>
        <w:rPr>
          <w:spacing w:val="40"/>
        </w:rPr>
        <w:t xml:space="preserve"> </w:t>
      </w:r>
      <w:r>
        <w:t>Object)</w:t>
      </w:r>
      <w:r>
        <w:rPr>
          <w:spacing w:val="37"/>
        </w:rPr>
        <w:t xml:space="preserve"> </w:t>
      </w:r>
      <w:r>
        <w:t>(I</w:t>
      </w:r>
      <w:r>
        <w:rPr>
          <w:spacing w:val="37"/>
        </w:rPr>
        <w:t xml:space="preserve"> </w:t>
      </w:r>
      <w:r>
        <w:t>want</w:t>
      </w:r>
      <w:r>
        <w:rPr>
          <w:spacing w:val="39"/>
        </w:rPr>
        <w:t xml:space="preserve"> </w:t>
      </w:r>
      <w:r>
        <w:t>to</w:t>
      </w:r>
      <w:r>
        <w:rPr>
          <w:spacing w:val="37"/>
        </w:rPr>
        <w:t xml:space="preserve"> </w:t>
      </w:r>
      <w:r>
        <w:t>have</w:t>
      </w:r>
      <w:r>
        <w:rPr>
          <w:spacing w:val="42"/>
        </w:rPr>
        <w:t xml:space="preserve"> </w:t>
      </w:r>
      <w:r>
        <w:t>my</w:t>
      </w:r>
      <w:r>
        <w:rPr>
          <w:spacing w:val="36"/>
        </w:rPr>
        <w:t xml:space="preserve"> </w:t>
      </w:r>
      <w:r>
        <w:rPr>
          <w:spacing w:val="-4"/>
        </w:rPr>
        <w:t>hair</w:t>
      </w:r>
    </w:p>
    <w:p w14:paraId="6FFF72AC">
      <w:pPr>
        <w:pStyle w:val="6"/>
        <w:spacing w:after="0" w:line="268" w:lineRule="exact"/>
        <w:sectPr>
          <w:pgSz w:w="11920" w:h="16850"/>
          <w:pgMar w:top="1160" w:right="360" w:bottom="280" w:left="720" w:header="720" w:footer="720" w:gutter="0"/>
          <w:cols w:space="720" w:num="1"/>
        </w:sectPr>
      </w:pPr>
    </w:p>
    <w:p w14:paraId="1D294332">
      <w:pPr>
        <w:pStyle w:val="6"/>
        <w:spacing w:line="270" w:lineRule="exact"/>
        <w:ind w:firstLine="0"/>
        <w:jc w:val="left"/>
      </w:pPr>
      <w:r>
        <w:rPr>
          <w:spacing w:val="-2"/>
        </w:rPr>
        <w:t>cut.).</w:t>
      </w:r>
    </w:p>
    <w:p w14:paraId="6EFEC43B">
      <w:pPr>
        <w:spacing w:before="2" w:line="240" w:lineRule="auto"/>
        <w:rPr>
          <w:sz w:val="24"/>
        </w:rPr>
      </w:pPr>
      <w:r>
        <w:br w:type="column"/>
      </w:r>
    </w:p>
    <w:p w14:paraId="5B34234E">
      <w:pPr>
        <w:pStyle w:val="6"/>
        <w:ind w:left="133" w:firstLine="0"/>
        <w:jc w:val="left"/>
      </w:pPr>
      <w:r>
        <w:t>Условные</w:t>
      </w:r>
      <w:r>
        <w:rPr>
          <w:spacing w:val="-12"/>
        </w:rPr>
        <w:t xml:space="preserve"> </w:t>
      </w:r>
      <w:r>
        <w:t>предложения</w:t>
      </w:r>
      <w:r>
        <w:rPr>
          <w:spacing w:val="-11"/>
        </w:rPr>
        <w:t xml:space="preserve"> </w:t>
      </w:r>
      <w:r>
        <w:t>нереального</w:t>
      </w:r>
      <w:r>
        <w:rPr>
          <w:spacing w:val="-11"/>
        </w:rPr>
        <w:t xml:space="preserve"> </w:t>
      </w:r>
      <w:r>
        <w:t>характера</w:t>
      </w:r>
      <w:r>
        <w:rPr>
          <w:spacing w:val="-13"/>
        </w:rPr>
        <w:t xml:space="preserve"> </w:t>
      </w:r>
      <w:r>
        <w:t>(Conditional</w:t>
      </w:r>
      <w:r>
        <w:rPr>
          <w:spacing w:val="-10"/>
        </w:rPr>
        <w:t xml:space="preserve"> </w:t>
      </w:r>
      <w:r>
        <w:rPr>
          <w:spacing w:val="-4"/>
        </w:rPr>
        <w:t>II).</w:t>
      </w:r>
    </w:p>
    <w:p w14:paraId="26893ECE">
      <w:pPr>
        <w:pStyle w:val="6"/>
        <w:spacing w:before="4" w:line="244" w:lineRule="auto"/>
        <w:ind w:left="133" w:firstLine="0"/>
        <w:jc w:val="left"/>
      </w:pPr>
      <w:r>
        <w:t>Конструкции для выражения предпочтения I prefer …/I’d prefer …/I’d rather …</w:t>
      </w:r>
      <w:r>
        <w:rPr>
          <w:spacing w:val="40"/>
          <w:w w:val="110"/>
        </w:rPr>
        <w:t xml:space="preserve"> </w:t>
      </w:r>
      <w:r>
        <w:rPr>
          <w:spacing w:val="-2"/>
          <w:w w:val="110"/>
        </w:rPr>
        <w:t>Конструкция</w:t>
      </w:r>
      <w:r>
        <w:rPr>
          <w:spacing w:val="-16"/>
          <w:w w:val="110"/>
        </w:rPr>
        <w:t xml:space="preserve"> </w:t>
      </w:r>
      <w:r>
        <w:rPr>
          <w:spacing w:val="-2"/>
          <w:w w:val="110"/>
        </w:rPr>
        <w:t>I</w:t>
      </w:r>
      <w:r>
        <w:rPr>
          <w:spacing w:val="-16"/>
          <w:w w:val="110"/>
        </w:rPr>
        <w:t xml:space="preserve"> </w:t>
      </w:r>
      <w:r>
        <w:rPr>
          <w:spacing w:val="-2"/>
          <w:w w:val="110"/>
        </w:rPr>
        <w:t>wish</w:t>
      </w:r>
      <w:r>
        <w:rPr>
          <w:spacing w:val="-15"/>
          <w:w w:val="110"/>
        </w:rPr>
        <w:t xml:space="preserve"> </w:t>
      </w:r>
      <w:r>
        <w:rPr>
          <w:spacing w:val="-2"/>
          <w:w w:val="145"/>
        </w:rPr>
        <w:t>….</w:t>
      </w:r>
    </w:p>
    <w:p w14:paraId="0D2B292C">
      <w:pPr>
        <w:pStyle w:val="6"/>
        <w:spacing w:line="270" w:lineRule="exact"/>
        <w:ind w:left="133" w:firstLine="0"/>
        <w:jc w:val="left"/>
      </w:pPr>
      <w:r>
        <w:t>Предложения</w:t>
      </w:r>
      <w:r>
        <w:rPr>
          <w:spacing w:val="17"/>
        </w:rPr>
        <w:t xml:space="preserve"> </w:t>
      </w:r>
      <w:r>
        <w:t>с</w:t>
      </w:r>
      <w:r>
        <w:rPr>
          <w:spacing w:val="19"/>
        </w:rPr>
        <w:t xml:space="preserve"> </w:t>
      </w:r>
      <w:r>
        <w:t>конструкцией</w:t>
      </w:r>
      <w:r>
        <w:rPr>
          <w:spacing w:val="23"/>
        </w:rPr>
        <w:t xml:space="preserve"> </w:t>
      </w:r>
      <w:r>
        <w:t>either</w:t>
      </w:r>
      <w:r>
        <w:rPr>
          <w:spacing w:val="18"/>
        </w:rPr>
        <w:t xml:space="preserve"> </w:t>
      </w:r>
      <w:r>
        <w:t>…</w:t>
      </w:r>
      <w:r>
        <w:rPr>
          <w:spacing w:val="17"/>
        </w:rPr>
        <w:t xml:space="preserve"> </w:t>
      </w:r>
      <w:r>
        <w:t>or,</w:t>
      </w:r>
      <w:r>
        <w:rPr>
          <w:spacing w:val="19"/>
        </w:rPr>
        <w:t xml:space="preserve"> </w:t>
      </w:r>
      <w:r>
        <w:t>neither</w:t>
      </w:r>
      <w:r>
        <w:rPr>
          <w:spacing w:val="19"/>
        </w:rPr>
        <w:t xml:space="preserve"> </w:t>
      </w:r>
      <w:r>
        <w:t>…</w:t>
      </w:r>
      <w:r>
        <w:rPr>
          <w:spacing w:val="16"/>
        </w:rPr>
        <w:t xml:space="preserve"> </w:t>
      </w:r>
      <w:r>
        <w:rPr>
          <w:spacing w:val="-4"/>
        </w:rPr>
        <w:t>nor.</w:t>
      </w:r>
    </w:p>
    <w:p w14:paraId="2FA424D7">
      <w:pPr>
        <w:pStyle w:val="6"/>
        <w:spacing w:before="5"/>
        <w:ind w:left="133" w:firstLine="0"/>
        <w:jc w:val="left"/>
      </w:pPr>
      <w:r>
        <w:t>Глаголы</w:t>
      </w:r>
      <w:r>
        <w:rPr>
          <w:spacing w:val="68"/>
          <w:w w:val="150"/>
        </w:rPr>
        <w:t xml:space="preserve"> </w:t>
      </w:r>
      <w:r>
        <w:t>в</w:t>
      </w:r>
      <w:r>
        <w:rPr>
          <w:spacing w:val="67"/>
          <w:w w:val="150"/>
        </w:rPr>
        <w:t xml:space="preserve"> </w:t>
      </w:r>
      <w:r>
        <w:t>видовременных</w:t>
      </w:r>
      <w:r>
        <w:rPr>
          <w:spacing w:val="65"/>
          <w:w w:val="150"/>
        </w:rPr>
        <w:t xml:space="preserve"> </w:t>
      </w:r>
      <w:r>
        <w:t>формах</w:t>
      </w:r>
      <w:r>
        <w:rPr>
          <w:spacing w:val="65"/>
          <w:w w:val="150"/>
        </w:rPr>
        <w:t xml:space="preserve"> </w:t>
      </w:r>
      <w:r>
        <w:t>действительного</w:t>
      </w:r>
      <w:r>
        <w:rPr>
          <w:spacing w:val="68"/>
          <w:w w:val="150"/>
        </w:rPr>
        <w:t xml:space="preserve"> </w:t>
      </w:r>
      <w:r>
        <w:t>залога</w:t>
      </w:r>
      <w:r>
        <w:rPr>
          <w:spacing w:val="68"/>
          <w:w w:val="150"/>
        </w:rPr>
        <w:t xml:space="preserve"> </w:t>
      </w:r>
      <w:r>
        <w:t>в</w:t>
      </w:r>
      <w:r>
        <w:rPr>
          <w:spacing w:val="67"/>
          <w:w w:val="150"/>
        </w:rPr>
        <w:t xml:space="preserve"> </w:t>
      </w:r>
      <w:r>
        <w:rPr>
          <w:spacing w:val="-2"/>
        </w:rPr>
        <w:t>изъявительном</w:t>
      </w:r>
    </w:p>
    <w:p w14:paraId="6BE19C3D">
      <w:pPr>
        <w:pStyle w:val="6"/>
        <w:spacing w:after="0"/>
        <w:jc w:val="left"/>
        <w:sectPr>
          <w:type w:val="continuous"/>
          <w:pgSz w:w="11920" w:h="16850"/>
          <w:pgMar w:top="120" w:right="360" w:bottom="0" w:left="720" w:header="720" w:footer="720" w:gutter="0"/>
          <w:cols w:equalWidth="0" w:num="2">
            <w:col w:w="835" w:space="40"/>
            <w:col w:w="9965"/>
          </w:cols>
        </w:sectPr>
      </w:pPr>
    </w:p>
    <w:p w14:paraId="763848C8">
      <w:pPr>
        <w:pStyle w:val="6"/>
        <w:spacing w:before="4" w:line="244" w:lineRule="auto"/>
        <w:ind w:right="376" w:firstLine="0"/>
      </w:pPr>
      <w:r>
        <w:t>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00A10E29">
      <w:pPr>
        <w:pStyle w:val="6"/>
        <w:spacing w:line="244" w:lineRule="auto"/>
        <w:ind w:left="1008" w:right="2580" w:firstLine="0"/>
      </w:pPr>
      <w:r>
        <w:t>Порядок</w:t>
      </w:r>
      <w:r>
        <w:rPr>
          <w:spacing w:val="-5"/>
        </w:rPr>
        <w:t xml:space="preserve"> </w:t>
      </w:r>
      <w:r>
        <w:t>следования</w:t>
      </w:r>
      <w:r>
        <w:rPr>
          <w:spacing w:val="-6"/>
        </w:rPr>
        <w:t xml:space="preserve"> </w:t>
      </w:r>
      <w:r>
        <w:t>имён</w:t>
      </w:r>
      <w:r>
        <w:rPr>
          <w:spacing w:val="-6"/>
        </w:rPr>
        <w:t xml:space="preserve"> </w:t>
      </w:r>
      <w:r>
        <w:t>прилагательных</w:t>
      </w:r>
      <w:r>
        <w:rPr>
          <w:spacing w:val="-7"/>
        </w:rPr>
        <w:t xml:space="preserve"> </w:t>
      </w:r>
      <w:r>
        <w:t>(nice</w:t>
      </w:r>
      <w:r>
        <w:rPr>
          <w:spacing w:val="-4"/>
        </w:rPr>
        <w:t xml:space="preserve"> </w:t>
      </w:r>
      <w:r>
        <w:t>long</w:t>
      </w:r>
      <w:r>
        <w:rPr>
          <w:spacing w:val="-6"/>
        </w:rPr>
        <w:t xml:space="preserve"> </w:t>
      </w:r>
      <w:r>
        <w:t>blond</w:t>
      </w:r>
      <w:r>
        <w:rPr>
          <w:spacing w:val="-6"/>
        </w:rPr>
        <w:t xml:space="preserve"> </w:t>
      </w:r>
      <w:r>
        <w:t>hair). Социокультурные знания и умения.</w:t>
      </w:r>
    </w:p>
    <w:p w14:paraId="4C1D7634">
      <w:pPr>
        <w:pStyle w:val="6"/>
        <w:tabs>
          <w:tab w:val="left" w:pos="3515"/>
          <w:tab w:val="left" w:pos="6080"/>
          <w:tab w:val="left" w:pos="6934"/>
          <w:tab w:val="left" w:pos="9448"/>
        </w:tabs>
        <w:spacing w:line="244" w:lineRule="auto"/>
        <w:ind w:right="375"/>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08DCADE6">
      <w:pPr>
        <w:pStyle w:val="6"/>
        <w:spacing w:line="244" w:lineRule="auto"/>
        <w:ind w:right="38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w:t>
      </w:r>
      <w:r>
        <w:rPr>
          <w:spacing w:val="-1"/>
        </w:rPr>
        <w:t xml:space="preserve"> </w:t>
      </w:r>
      <w:r>
        <w:t>образцами поэзии и прозы для подростков на английском языке.</w:t>
      </w:r>
    </w:p>
    <w:p w14:paraId="15D2CF09">
      <w:pPr>
        <w:pStyle w:val="6"/>
        <w:spacing w:line="244" w:lineRule="auto"/>
        <w:ind w:right="378"/>
      </w:pPr>
      <w:r>
        <w:t xml:space="preserve">Формирование элементарного представление о различных вариантах английского </w:t>
      </w:r>
      <w:r>
        <w:rPr>
          <w:spacing w:val="-2"/>
        </w:rPr>
        <w:t>языка.</w:t>
      </w:r>
    </w:p>
    <w:p w14:paraId="2BBBFF61">
      <w:pPr>
        <w:pStyle w:val="6"/>
        <w:spacing w:after="0" w:line="244" w:lineRule="auto"/>
        <w:sectPr>
          <w:type w:val="continuous"/>
          <w:pgSz w:w="11920" w:h="16850"/>
          <w:pgMar w:top="120" w:right="360" w:bottom="0" w:left="720" w:header="720" w:footer="720" w:gutter="0"/>
          <w:cols w:space="720" w:num="1"/>
        </w:sectPr>
      </w:pPr>
    </w:p>
    <w:p w14:paraId="0695A42C">
      <w:pPr>
        <w:pStyle w:val="6"/>
        <w:spacing w:before="79" w:line="244" w:lineRule="auto"/>
        <w:ind w:right="377"/>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A5CDB4">
      <w:pPr>
        <w:pStyle w:val="6"/>
        <w:spacing w:line="244" w:lineRule="auto"/>
        <w:ind w:left="1008" w:right="385" w:firstLine="0"/>
      </w:pPr>
      <w:r>
        <w:t>Соблюдение нормы вежливости в межкультурном общении. Развитие умений: писать</w:t>
      </w:r>
      <w:r>
        <w:rPr>
          <w:spacing w:val="65"/>
        </w:rPr>
        <w:t xml:space="preserve"> </w:t>
      </w:r>
      <w:r>
        <w:t>свои</w:t>
      </w:r>
      <w:r>
        <w:rPr>
          <w:spacing w:val="65"/>
        </w:rPr>
        <w:t xml:space="preserve"> </w:t>
      </w:r>
      <w:r>
        <w:t>имя</w:t>
      </w:r>
      <w:r>
        <w:rPr>
          <w:spacing w:val="64"/>
        </w:rPr>
        <w:t xml:space="preserve"> </w:t>
      </w:r>
      <w:r>
        <w:t>и</w:t>
      </w:r>
      <w:r>
        <w:rPr>
          <w:spacing w:val="65"/>
        </w:rPr>
        <w:t xml:space="preserve"> </w:t>
      </w:r>
      <w:r>
        <w:t>фамилию,</w:t>
      </w:r>
      <w:r>
        <w:rPr>
          <w:spacing w:val="65"/>
        </w:rPr>
        <w:t xml:space="preserve"> </w:t>
      </w:r>
      <w:r>
        <w:t>а</w:t>
      </w:r>
      <w:r>
        <w:rPr>
          <w:spacing w:val="65"/>
        </w:rPr>
        <w:t xml:space="preserve"> </w:t>
      </w:r>
      <w:r>
        <w:t>также</w:t>
      </w:r>
      <w:r>
        <w:rPr>
          <w:spacing w:val="63"/>
        </w:rPr>
        <w:t xml:space="preserve"> </w:t>
      </w:r>
      <w:r>
        <w:t>имена</w:t>
      </w:r>
      <w:r>
        <w:rPr>
          <w:spacing w:val="65"/>
        </w:rPr>
        <w:t xml:space="preserve"> </w:t>
      </w:r>
      <w:r>
        <w:t>и</w:t>
      </w:r>
      <w:r>
        <w:rPr>
          <w:spacing w:val="65"/>
        </w:rPr>
        <w:t xml:space="preserve"> </w:t>
      </w:r>
      <w:r>
        <w:t>фамилии</w:t>
      </w:r>
      <w:r>
        <w:rPr>
          <w:spacing w:val="65"/>
        </w:rPr>
        <w:t xml:space="preserve"> </w:t>
      </w:r>
      <w:r>
        <w:t>своих</w:t>
      </w:r>
      <w:r>
        <w:rPr>
          <w:spacing w:val="62"/>
        </w:rPr>
        <w:t xml:space="preserve"> </w:t>
      </w:r>
      <w:r>
        <w:t>родственников</w:t>
      </w:r>
    </w:p>
    <w:p w14:paraId="70F5B0D1">
      <w:pPr>
        <w:pStyle w:val="6"/>
        <w:spacing w:line="269" w:lineRule="exact"/>
        <w:ind w:firstLine="0"/>
      </w:pPr>
      <w:r>
        <w:t>и</w:t>
      </w:r>
      <w:r>
        <w:rPr>
          <w:spacing w:val="-10"/>
        </w:rPr>
        <w:t xml:space="preserve"> </w:t>
      </w:r>
      <w:r>
        <w:t>друзей</w:t>
      </w:r>
      <w:r>
        <w:rPr>
          <w:spacing w:val="-9"/>
        </w:rPr>
        <w:t xml:space="preserve"> </w:t>
      </w:r>
      <w:r>
        <w:t>на</w:t>
      </w:r>
      <w:r>
        <w:rPr>
          <w:spacing w:val="-10"/>
        </w:rPr>
        <w:t xml:space="preserve"> </w:t>
      </w:r>
      <w:r>
        <w:t>английском</w:t>
      </w:r>
      <w:r>
        <w:rPr>
          <w:spacing w:val="-9"/>
        </w:rPr>
        <w:t xml:space="preserve"> </w:t>
      </w:r>
      <w:r>
        <w:rPr>
          <w:spacing w:val="-2"/>
        </w:rPr>
        <w:t>языке;</w:t>
      </w:r>
    </w:p>
    <w:p w14:paraId="0C6FCBB1">
      <w:pPr>
        <w:pStyle w:val="6"/>
        <w:spacing w:before="2"/>
        <w:ind w:left="1008" w:firstLine="0"/>
      </w:pPr>
      <w:r>
        <w:t>правильно</w:t>
      </w:r>
      <w:r>
        <w:rPr>
          <w:spacing w:val="-9"/>
        </w:rPr>
        <w:t xml:space="preserve"> </w:t>
      </w:r>
      <w:r>
        <w:t>оформлять</w:t>
      </w:r>
      <w:r>
        <w:rPr>
          <w:spacing w:val="-8"/>
        </w:rPr>
        <w:t xml:space="preserve"> </w:t>
      </w:r>
      <w:r>
        <w:t>свой</w:t>
      </w:r>
      <w:r>
        <w:rPr>
          <w:spacing w:val="-8"/>
        </w:rPr>
        <w:t xml:space="preserve"> </w:t>
      </w:r>
      <w:r>
        <w:t>адрес</w:t>
      </w:r>
      <w:r>
        <w:rPr>
          <w:spacing w:val="-11"/>
        </w:rPr>
        <w:t xml:space="preserve"> </w:t>
      </w:r>
      <w:r>
        <w:t>на</w:t>
      </w:r>
      <w:r>
        <w:rPr>
          <w:spacing w:val="-8"/>
        </w:rPr>
        <w:t xml:space="preserve"> </w:t>
      </w:r>
      <w:r>
        <w:t>английском</w:t>
      </w:r>
      <w:r>
        <w:rPr>
          <w:spacing w:val="-8"/>
        </w:rPr>
        <w:t xml:space="preserve"> </w:t>
      </w:r>
      <w:r>
        <w:t>языке</w:t>
      </w:r>
      <w:r>
        <w:rPr>
          <w:spacing w:val="-7"/>
        </w:rPr>
        <w:t xml:space="preserve"> </w:t>
      </w:r>
      <w:r>
        <w:t>(в</w:t>
      </w:r>
      <w:r>
        <w:rPr>
          <w:spacing w:val="-9"/>
        </w:rPr>
        <w:t xml:space="preserve"> </w:t>
      </w:r>
      <w:r>
        <w:rPr>
          <w:spacing w:val="-2"/>
        </w:rPr>
        <w:t>анкете);</w:t>
      </w:r>
    </w:p>
    <w:p w14:paraId="5124B12D">
      <w:pPr>
        <w:pStyle w:val="6"/>
        <w:spacing w:before="4" w:line="244" w:lineRule="auto"/>
        <w:ind w:right="376"/>
      </w:pPr>
      <w:r>
        <w:t>правильно</w:t>
      </w:r>
      <w:r>
        <w:rPr>
          <w:spacing w:val="-3"/>
        </w:rPr>
        <w:t xml:space="preserve"> </w:t>
      </w:r>
      <w:r>
        <w:t>оформлять</w:t>
      </w:r>
      <w:r>
        <w:rPr>
          <w:spacing w:val="-4"/>
        </w:rPr>
        <w:t xml:space="preserve"> </w:t>
      </w:r>
      <w:r>
        <w:t>электронное</w:t>
      </w:r>
      <w:r>
        <w:rPr>
          <w:spacing w:val="-4"/>
        </w:rPr>
        <w:t xml:space="preserve"> </w:t>
      </w:r>
      <w:r>
        <w:t>сообщение</w:t>
      </w:r>
      <w:r>
        <w:rPr>
          <w:spacing w:val="-3"/>
        </w:rPr>
        <w:t xml:space="preserve"> </w:t>
      </w:r>
      <w:r>
        <w:t>личного</w:t>
      </w:r>
      <w:r>
        <w:rPr>
          <w:spacing w:val="-3"/>
        </w:rPr>
        <w:t xml:space="preserve"> </w:t>
      </w:r>
      <w:r>
        <w:t>характера в</w:t>
      </w:r>
      <w:r>
        <w:rPr>
          <w:spacing w:val="-4"/>
        </w:rPr>
        <w:t xml:space="preserve"> </w:t>
      </w:r>
      <w:r>
        <w:t>соответствии</w:t>
      </w:r>
      <w:r>
        <w:rPr>
          <w:spacing w:val="-4"/>
        </w:rPr>
        <w:t xml:space="preserve"> </w:t>
      </w:r>
      <w:r>
        <w:t>с нормами неофициального общения, принятыми в стране (странах) изучаемого языка;</w:t>
      </w:r>
    </w:p>
    <w:p w14:paraId="34DE936A">
      <w:pPr>
        <w:pStyle w:val="6"/>
        <w:spacing w:line="269" w:lineRule="exact"/>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681DC3C8">
      <w:pPr>
        <w:pStyle w:val="6"/>
        <w:spacing w:before="5"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16321408">
      <w:pPr>
        <w:pStyle w:val="6"/>
        <w:spacing w:line="244" w:lineRule="auto"/>
        <w:ind w:right="375"/>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0418D8FB">
      <w:pPr>
        <w:pStyle w:val="6"/>
        <w:spacing w:line="242" w:lineRule="auto"/>
        <w:ind w:right="385"/>
      </w:pPr>
      <w: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w:t>
      </w:r>
      <w:r>
        <w:rPr>
          <w:spacing w:val="-2"/>
        </w:rPr>
        <w:t>работы).</w:t>
      </w:r>
    </w:p>
    <w:p w14:paraId="415ED9F8">
      <w:pPr>
        <w:pStyle w:val="6"/>
        <w:ind w:left="1008" w:firstLine="0"/>
      </w:pPr>
      <w:r>
        <w:rPr>
          <w:spacing w:val="-4"/>
        </w:rPr>
        <w:t>Компенсаторные</w:t>
      </w:r>
      <w:r>
        <w:rPr>
          <w:spacing w:val="8"/>
        </w:rPr>
        <w:t xml:space="preserve"> </w:t>
      </w:r>
      <w:r>
        <w:rPr>
          <w:spacing w:val="-2"/>
        </w:rPr>
        <w:t>умения.</w:t>
      </w:r>
    </w:p>
    <w:p w14:paraId="3AD04450">
      <w:pPr>
        <w:pStyle w:val="6"/>
        <w:spacing w:before="1" w:line="244" w:lineRule="auto"/>
        <w:ind w:right="375"/>
      </w:pPr>
      <w:r>
        <w:t xml:space="preserve">Использование при чтении и аудировании языковой, в том числе контекстуальной, догадки; при говорении и письме </w:t>
      </w:r>
      <w:r>
        <w:rPr>
          <w:w w:val="160"/>
        </w:rPr>
        <w:t xml:space="preserve">– </w:t>
      </w:r>
      <w:r>
        <w:t>перифраза (толкования), синонимических средств, описание</w:t>
      </w:r>
      <w:r>
        <w:rPr>
          <w:spacing w:val="-2"/>
        </w:rPr>
        <w:t xml:space="preserve"> </w:t>
      </w:r>
      <w:r>
        <w:t>предмета</w:t>
      </w:r>
      <w:r>
        <w:rPr>
          <w:spacing w:val="-1"/>
        </w:rPr>
        <w:t xml:space="preserve"> </w:t>
      </w:r>
      <w:r>
        <w:t>вместо</w:t>
      </w:r>
      <w:r>
        <w:rPr>
          <w:spacing w:val="-1"/>
        </w:rPr>
        <w:t xml:space="preserve"> </w:t>
      </w:r>
      <w:r>
        <w:t>его</w:t>
      </w:r>
      <w:r>
        <w:rPr>
          <w:spacing w:val="-2"/>
        </w:rPr>
        <w:t xml:space="preserve"> </w:t>
      </w:r>
      <w:r>
        <w:t>названия,при</w:t>
      </w:r>
      <w:r>
        <w:rPr>
          <w:spacing w:val="-2"/>
        </w:rPr>
        <w:t xml:space="preserve"> </w:t>
      </w:r>
      <w:r>
        <w:t>непосредственном</w:t>
      </w:r>
      <w:r>
        <w:rPr>
          <w:spacing w:val="-4"/>
        </w:rPr>
        <w:t xml:space="preserve"> </w:t>
      </w:r>
      <w:r>
        <w:t>общении</w:t>
      </w:r>
      <w:r>
        <w:rPr>
          <w:spacing w:val="-2"/>
        </w:rPr>
        <w:t xml:space="preserve"> </w:t>
      </w:r>
      <w:r>
        <w:t>догадываться</w:t>
      </w:r>
      <w:r>
        <w:rPr>
          <w:spacing w:val="-3"/>
        </w:rPr>
        <w:t xml:space="preserve"> </w:t>
      </w:r>
      <w:r>
        <w:t>о значении незнакомых словс помощью используемых собеседником жестов и мимики.</w:t>
      </w:r>
    </w:p>
    <w:p w14:paraId="463954B7">
      <w:pPr>
        <w:pStyle w:val="6"/>
        <w:spacing w:line="267" w:lineRule="exact"/>
        <w:ind w:left="1008" w:firstLine="0"/>
      </w:pPr>
      <w:r>
        <w:rPr>
          <w:spacing w:val="-2"/>
        </w:rPr>
        <w:t>Переспрашивать,</w:t>
      </w:r>
      <w:r>
        <w:rPr>
          <w:spacing w:val="-1"/>
        </w:rPr>
        <w:t xml:space="preserve"> </w:t>
      </w:r>
      <w:r>
        <w:rPr>
          <w:spacing w:val="-2"/>
        </w:rPr>
        <w:t>просить</w:t>
      </w:r>
      <w:r>
        <w:rPr>
          <w:spacing w:val="1"/>
        </w:rPr>
        <w:t xml:space="preserve"> </w:t>
      </w:r>
      <w:r>
        <w:rPr>
          <w:spacing w:val="-2"/>
        </w:rPr>
        <w:t>повторить,</w:t>
      </w:r>
      <w:r>
        <w:rPr>
          <w:spacing w:val="2"/>
        </w:rPr>
        <w:t xml:space="preserve"> </w:t>
      </w:r>
      <w:r>
        <w:rPr>
          <w:spacing w:val="-2"/>
        </w:rPr>
        <w:t>уточняя</w:t>
      </w:r>
      <w:r>
        <w:rPr>
          <w:spacing w:val="1"/>
        </w:rPr>
        <w:t xml:space="preserve"> </w:t>
      </w:r>
      <w:r>
        <w:rPr>
          <w:spacing w:val="-2"/>
        </w:rPr>
        <w:t>значение</w:t>
      </w:r>
      <w:r>
        <w:rPr>
          <w:spacing w:val="2"/>
        </w:rPr>
        <w:t xml:space="preserve"> </w:t>
      </w:r>
      <w:r>
        <w:rPr>
          <w:spacing w:val="-2"/>
        </w:rPr>
        <w:t>незнакомых</w:t>
      </w:r>
      <w:r>
        <w:t xml:space="preserve"> </w:t>
      </w:r>
      <w:r>
        <w:rPr>
          <w:spacing w:val="-2"/>
        </w:rPr>
        <w:t>слов.</w:t>
      </w:r>
    </w:p>
    <w:p w14:paraId="225C07F5">
      <w:pPr>
        <w:pStyle w:val="6"/>
        <w:spacing w:before="4" w:line="244" w:lineRule="auto"/>
        <w:ind w:right="384"/>
      </w:pPr>
      <w:r>
        <w:t>Использование в качестве опоры при порождении собственных высказываний ключевых слов, плана.</w:t>
      </w:r>
    </w:p>
    <w:p w14:paraId="1EC65914">
      <w:pPr>
        <w:pStyle w:val="6"/>
        <w:spacing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0DF3E66">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5E7797E">
      <w:pPr>
        <w:pStyle w:val="6"/>
        <w:spacing w:line="244" w:lineRule="auto"/>
        <w:ind w:right="383"/>
      </w:pPr>
      <w:r>
        <w:t>Планируемые результаты освоения программы по иностранному (английскому) языку на уровне основного общего образования.</w:t>
      </w:r>
    </w:p>
    <w:p w14:paraId="7A604098">
      <w:pPr>
        <w:pStyle w:val="6"/>
        <w:spacing w:line="244" w:lineRule="auto"/>
        <w:ind w:right="383"/>
      </w:pPr>
      <w:r>
        <w:t>В результате изучения иностранного (английского) языка на уровне основного общего</w:t>
      </w:r>
      <w:r>
        <w:rPr>
          <w:spacing w:val="-8"/>
        </w:rPr>
        <w:t xml:space="preserve"> </w:t>
      </w:r>
      <w:r>
        <w:t>образования</w:t>
      </w:r>
      <w:r>
        <w:rPr>
          <w:spacing w:val="-10"/>
        </w:rPr>
        <w:t xml:space="preserve"> </w:t>
      </w: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8"/>
        </w:rPr>
        <w:t xml:space="preserve"> </w:t>
      </w:r>
      <w:r>
        <w:t>личностные,</w:t>
      </w:r>
      <w:r>
        <w:rPr>
          <w:spacing w:val="-8"/>
        </w:rPr>
        <w:t xml:space="preserve"> </w:t>
      </w:r>
      <w:r>
        <w:t>метапредметные и предметные результаты, обеспечивающие выполнение ФГОС ООО и его успешное дальнейшее образование.</w:t>
      </w:r>
    </w:p>
    <w:p w14:paraId="6862CDD4">
      <w:pPr>
        <w:pStyle w:val="6"/>
        <w:spacing w:line="244" w:lineRule="auto"/>
        <w:ind w:right="376"/>
      </w:pPr>
      <w:r>
        <w:t>135.8.2. Личностные результаты освоения программы основного общего образования достигаются в единстве учебной и воспитательной деятельности организации</w:t>
      </w:r>
      <w:r>
        <w:rPr>
          <w:spacing w:val="-8"/>
        </w:rPr>
        <w:t xml:space="preserve"> </w:t>
      </w:r>
      <w:r>
        <w:t>в</w:t>
      </w:r>
      <w:r>
        <w:rPr>
          <w:spacing w:val="-9"/>
        </w:rPr>
        <w:t xml:space="preserve"> </w:t>
      </w:r>
      <w:r>
        <w:t>соответствии</w:t>
      </w:r>
      <w:r>
        <w:rPr>
          <w:spacing w:val="-8"/>
        </w:rPr>
        <w:t xml:space="preserve"> </w:t>
      </w:r>
      <w:r>
        <w:t>с</w:t>
      </w:r>
      <w:r>
        <w:rPr>
          <w:spacing w:val="-8"/>
        </w:rPr>
        <w:t xml:space="preserve"> </w:t>
      </w:r>
      <w:r>
        <w:t>традиционными</w:t>
      </w:r>
      <w:r>
        <w:rPr>
          <w:spacing w:val="-8"/>
        </w:rPr>
        <w:t xml:space="preserve"> </w:t>
      </w:r>
      <w:r>
        <w:t>российскими</w:t>
      </w:r>
      <w:r>
        <w:rPr>
          <w:spacing w:val="-8"/>
        </w:rPr>
        <w:t xml:space="preserve"> </w:t>
      </w:r>
      <w:r>
        <w:t>социокультурными</w:t>
      </w:r>
      <w:r>
        <w:rPr>
          <w:spacing w:val="-7"/>
        </w:rPr>
        <w:t xml:space="preserve"> </w:t>
      </w:r>
      <w:r>
        <w:t>и</w:t>
      </w:r>
      <w:r>
        <w:rPr>
          <w:spacing w:val="-8"/>
        </w:rPr>
        <w:t xml:space="preserve"> </w:t>
      </w:r>
      <w:r>
        <w:t>духовно- нравственными ценностями, принятыми в обществе правилами и нормами поведения, и способствуют</w:t>
      </w:r>
      <w:r>
        <w:rPr>
          <w:spacing w:val="-4"/>
        </w:rPr>
        <w:t xml:space="preserve"> </w:t>
      </w:r>
      <w:r>
        <w:t>процессам</w:t>
      </w:r>
      <w:r>
        <w:rPr>
          <w:spacing w:val="-4"/>
        </w:rPr>
        <w:t xml:space="preserve"> </w:t>
      </w:r>
      <w:r>
        <w:t>самопознания,</w:t>
      </w:r>
      <w:r>
        <w:rPr>
          <w:spacing w:val="-6"/>
        </w:rPr>
        <w:t xml:space="preserve"> </w:t>
      </w:r>
      <w:r>
        <w:t>самовоспитания</w:t>
      </w:r>
      <w:r>
        <w:rPr>
          <w:spacing w:val="-2"/>
        </w:rPr>
        <w:t xml:space="preserve"> </w:t>
      </w:r>
      <w:r>
        <w:t>и</w:t>
      </w:r>
      <w:r>
        <w:rPr>
          <w:spacing w:val="-4"/>
        </w:rPr>
        <w:t xml:space="preserve"> </w:t>
      </w:r>
      <w:r>
        <w:t>саморазвития,</w:t>
      </w:r>
      <w:r>
        <w:rPr>
          <w:spacing w:val="-4"/>
        </w:rPr>
        <w:t xml:space="preserve"> </w:t>
      </w:r>
      <w:r>
        <w:t>формирования внутренней позиции личности.</w:t>
      </w:r>
    </w:p>
    <w:p w14:paraId="40242253">
      <w:pPr>
        <w:pStyle w:val="6"/>
        <w:spacing w:line="244" w:lineRule="auto"/>
        <w:ind w:right="383"/>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деятельности,в том числе в части:</w:t>
      </w:r>
    </w:p>
    <w:p w14:paraId="7FFD3037">
      <w:pPr>
        <w:pStyle w:val="8"/>
        <w:numPr>
          <w:ilvl w:val="0"/>
          <w:numId w:val="15"/>
        </w:numPr>
        <w:tabs>
          <w:tab w:val="left" w:pos="1366"/>
        </w:tabs>
        <w:spacing w:before="0" w:after="0" w:line="267" w:lineRule="exact"/>
        <w:ind w:left="1366" w:right="0" w:hanging="358"/>
        <w:jc w:val="both"/>
        <w:rPr>
          <w:sz w:val="24"/>
        </w:rPr>
      </w:pPr>
      <w:r>
        <w:rPr>
          <w:spacing w:val="-4"/>
          <w:sz w:val="24"/>
        </w:rPr>
        <w:t>гражданского</w:t>
      </w:r>
      <w:r>
        <w:rPr>
          <w:spacing w:val="4"/>
          <w:sz w:val="24"/>
        </w:rPr>
        <w:t xml:space="preserve"> </w:t>
      </w:r>
      <w:r>
        <w:rPr>
          <w:spacing w:val="-2"/>
          <w:sz w:val="24"/>
        </w:rPr>
        <w:t>воспитания:</w:t>
      </w:r>
    </w:p>
    <w:p w14:paraId="66AF4757">
      <w:pPr>
        <w:pStyle w:val="6"/>
        <w:spacing w:line="244" w:lineRule="auto"/>
        <w:ind w:right="384"/>
      </w:pPr>
      <w:r>
        <w:t>готовность к выполнению обязанностей гражданина и реализации его прав, уважение прав, свобод и законных интересов других людей;</w:t>
      </w:r>
    </w:p>
    <w:p w14:paraId="25DEA02E">
      <w:pPr>
        <w:pStyle w:val="6"/>
        <w:spacing w:line="244" w:lineRule="auto"/>
        <w:ind w:right="375"/>
      </w:pPr>
      <w:r>
        <w:t>активное</w:t>
      </w:r>
      <w:r>
        <w:rPr>
          <w:spacing w:val="-5"/>
        </w:rPr>
        <w:t xml:space="preserve"> </w:t>
      </w:r>
      <w:r>
        <w:t>участие</w:t>
      </w:r>
      <w:r>
        <w:rPr>
          <w:spacing w:val="-6"/>
        </w:rPr>
        <w:t xml:space="preserve"> </w:t>
      </w:r>
      <w:r>
        <w:t>в</w:t>
      </w:r>
      <w:r>
        <w:rPr>
          <w:spacing w:val="-6"/>
        </w:rPr>
        <w:t xml:space="preserve"> </w:t>
      </w:r>
      <w:r>
        <w:t>жизни</w:t>
      </w:r>
      <w:r>
        <w:rPr>
          <w:spacing w:val="-6"/>
        </w:rPr>
        <w:t xml:space="preserve"> </w:t>
      </w:r>
      <w:r>
        <w:t>семьи,</w:t>
      </w:r>
      <w:r>
        <w:rPr>
          <w:spacing w:val="-6"/>
        </w:rPr>
        <w:t xml:space="preserve"> </w:t>
      </w:r>
      <w:r>
        <w:t>организации,</w:t>
      </w:r>
      <w:r>
        <w:rPr>
          <w:spacing w:val="-6"/>
        </w:rPr>
        <w:t xml:space="preserve"> </w:t>
      </w:r>
      <w:r>
        <w:t>местного</w:t>
      </w:r>
      <w:r>
        <w:rPr>
          <w:spacing w:val="-6"/>
        </w:rPr>
        <w:t xml:space="preserve"> </w:t>
      </w:r>
      <w:r>
        <w:t>сообщества,</w:t>
      </w:r>
      <w:r>
        <w:rPr>
          <w:spacing w:val="-6"/>
        </w:rPr>
        <w:t xml:space="preserve"> </w:t>
      </w:r>
      <w:r>
        <w:t xml:space="preserve">родного края, </w:t>
      </w:r>
      <w:r>
        <w:rPr>
          <w:spacing w:val="-2"/>
        </w:rPr>
        <w:t>страны;</w:t>
      </w:r>
    </w:p>
    <w:p w14:paraId="2FDBCBD0">
      <w:pPr>
        <w:pStyle w:val="6"/>
        <w:spacing w:after="0" w:line="244" w:lineRule="auto"/>
        <w:sectPr>
          <w:pgSz w:w="11920" w:h="16850"/>
          <w:pgMar w:top="1160" w:right="360" w:bottom="280" w:left="720" w:header="720" w:footer="720" w:gutter="0"/>
          <w:cols w:space="720" w:num="1"/>
        </w:sectPr>
      </w:pPr>
    </w:p>
    <w:p w14:paraId="4B65FDCB">
      <w:pPr>
        <w:pStyle w:val="6"/>
        <w:spacing w:before="79"/>
        <w:ind w:left="1008" w:firstLine="0"/>
        <w:jc w:val="left"/>
      </w:pPr>
      <w:r>
        <w:rPr>
          <w:spacing w:val="-2"/>
        </w:rPr>
        <w:t>неприятие</w:t>
      </w:r>
      <w:r>
        <w:rPr>
          <w:spacing w:val="-1"/>
        </w:rPr>
        <w:t xml:space="preserve"> </w:t>
      </w:r>
      <w:r>
        <w:rPr>
          <w:spacing w:val="-2"/>
        </w:rPr>
        <w:t>любых</w:t>
      </w:r>
      <w:r>
        <w:rPr>
          <w:spacing w:val="-3"/>
        </w:rPr>
        <w:t xml:space="preserve"> </w:t>
      </w:r>
      <w:r>
        <w:rPr>
          <w:spacing w:val="-2"/>
        </w:rPr>
        <w:t>форм</w:t>
      </w:r>
      <w:r>
        <w:rPr>
          <w:spacing w:val="-1"/>
        </w:rPr>
        <w:t xml:space="preserve"> </w:t>
      </w:r>
      <w:r>
        <w:rPr>
          <w:spacing w:val="-2"/>
        </w:rPr>
        <w:t>экстремизма,</w:t>
      </w:r>
      <w:r>
        <w:rPr>
          <w:spacing w:val="-3"/>
        </w:rPr>
        <w:t xml:space="preserve"> </w:t>
      </w:r>
      <w:r>
        <w:rPr>
          <w:spacing w:val="-2"/>
        </w:rPr>
        <w:t>дискриминации;</w:t>
      </w:r>
    </w:p>
    <w:p w14:paraId="002CC2D6">
      <w:pPr>
        <w:pStyle w:val="6"/>
        <w:tabs>
          <w:tab w:val="left" w:pos="2919"/>
          <w:tab w:val="left" w:pos="3396"/>
          <w:tab w:val="left" w:pos="4675"/>
          <w:tab w:val="left" w:pos="5728"/>
          <w:tab w:val="left" w:pos="6982"/>
          <w:tab w:val="left" w:pos="7325"/>
          <w:tab w:val="left" w:pos="9057"/>
        </w:tabs>
        <w:spacing w:before="5" w:line="244" w:lineRule="auto"/>
        <w:ind w:left="1008" w:right="383" w:firstLine="0"/>
        <w:jc w:val="left"/>
      </w:pPr>
      <w:r>
        <w:t xml:space="preserve">понимание роли различных социальных институтов в жизни человека; </w:t>
      </w:r>
      <w:r>
        <w:rPr>
          <w:spacing w:val="-2"/>
        </w:rPr>
        <w:t>представление</w:t>
      </w:r>
      <w:r>
        <w:tab/>
      </w:r>
      <w:r>
        <w:rPr>
          <w:spacing w:val="-5"/>
        </w:rPr>
        <w:t>об</w:t>
      </w:r>
      <w:r>
        <w:tab/>
      </w:r>
      <w:r>
        <w:rPr>
          <w:spacing w:val="-2"/>
        </w:rPr>
        <w:t>основных</w:t>
      </w:r>
      <w:r>
        <w:tab/>
      </w:r>
      <w:r>
        <w:rPr>
          <w:spacing w:val="-2"/>
        </w:rPr>
        <w:t>правах,</w:t>
      </w:r>
      <w:r>
        <w:tab/>
      </w:r>
      <w:r>
        <w:rPr>
          <w:spacing w:val="-2"/>
        </w:rPr>
        <w:t>свободах</w:t>
      </w:r>
      <w:r>
        <w:tab/>
      </w:r>
      <w:r>
        <w:rPr>
          <w:spacing w:val="-10"/>
        </w:rPr>
        <w:t>и</w:t>
      </w:r>
      <w:r>
        <w:tab/>
      </w:r>
      <w:r>
        <w:rPr>
          <w:spacing w:val="-2"/>
        </w:rPr>
        <w:t>обязанностях</w:t>
      </w:r>
      <w:r>
        <w:tab/>
      </w:r>
      <w:r>
        <w:rPr>
          <w:spacing w:val="-2"/>
        </w:rPr>
        <w:t>гражданина,</w:t>
      </w:r>
    </w:p>
    <w:p w14:paraId="016C2EBD">
      <w:pPr>
        <w:pStyle w:val="6"/>
        <w:tabs>
          <w:tab w:val="left" w:pos="1858"/>
          <w:tab w:val="left" w:pos="2887"/>
          <w:tab w:val="left" w:pos="3233"/>
          <w:tab w:val="left" w:pos="4496"/>
          <w:tab w:val="left" w:pos="6490"/>
          <w:tab w:val="left" w:pos="7941"/>
          <w:tab w:val="left" w:pos="8279"/>
          <w:tab w:val="left" w:pos="10319"/>
        </w:tabs>
        <w:spacing w:line="244" w:lineRule="auto"/>
        <w:ind w:right="375" w:firstLine="0"/>
        <w:jc w:val="left"/>
      </w:pP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21F971FA">
      <w:pPr>
        <w:pStyle w:val="6"/>
        <w:spacing w:line="269" w:lineRule="exact"/>
        <w:ind w:left="1008" w:firstLine="0"/>
        <w:jc w:val="left"/>
      </w:pPr>
      <w:r>
        <w:t>представление</w:t>
      </w:r>
      <w:r>
        <w:rPr>
          <w:spacing w:val="-11"/>
        </w:rPr>
        <w:t xml:space="preserve"> </w:t>
      </w:r>
      <w:r>
        <w:t>о</w:t>
      </w:r>
      <w:r>
        <w:rPr>
          <w:spacing w:val="-8"/>
        </w:rPr>
        <w:t xml:space="preserve"> </w:t>
      </w:r>
      <w:r>
        <w:t>способах</w:t>
      </w:r>
      <w:r>
        <w:rPr>
          <w:spacing w:val="-12"/>
        </w:rPr>
        <w:t xml:space="preserve"> </w:t>
      </w:r>
      <w:r>
        <w:t>противодействия</w:t>
      </w:r>
      <w:r>
        <w:rPr>
          <w:spacing w:val="-8"/>
        </w:rPr>
        <w:t xml:space="preserve"> </w:t>
      </w:r>
      <w:r>
        <w:rPr>
          <w:spacing w:val="-2"/>
        </w:rPr>
        <w:t>коррупции;</w:t>
      </w:r>
    </w:p>
    <w:p w14:paraId="6580B78A">
      <w:pPr>
        <w:pStyle w:val="6"/>
        <w:tabs>
          <w:tab w:val="left" w:pos="2567"/>
          <w:tab w:val="left" w:pos="3018"/>
          <w:tab w:val="left" w:pos="5054"/>
          <w:tab w:val="left" w:pos="6710"/>
          <w:tab w:val="left" w:pos="8662"/>
          <w:tab w:val="left" w:pos="10348"/>
        </w:tabs>
        <w:spacing w:before="2" w:line="244" w:lineRule="auto"/>
        <w:ind w:right="375"/>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стремление</w:t>
      </w:r>
      <w:r>
        <w:tab/>
      </w:r>
      <w:r>
        <w:rPr>
          <w:spacing w:val="-14"/>
        </w:rPr>
        <w:t xml:space="preserve">к </w:t>
      </w:r>
      <w:r>
        <w:t>взаимопониманию и взаимопомощи, активное участие в школьном самоуправлении;</w:t>
      </w:r>
    </w:p>
    <w:p w14:paraId="41A85972">
      <w:pPr>
        <w:pStyle w:val="6"/>
        <w:spacing w:line="244" w:lineRule="auto"/>
        <w:jc w:val="left"/>
      </w:pPr>
      <w:r>
        <w:t>готовность к участию</w:t>
      </w:r>
      <w:r>
        <w:rPr>
          <w:spacing w:val="-1"/>
        </w:rPr>
        <w:t xml:space="preserve"> </w:t>
      </w:r>
      <w:r>
        <w:t>в гуманитарной деятельности (волонтёрство, помощь людям, нуждающимся в ней);</w:t>
      </w:r>
    </w:p>
    <w:p w14:paraId="4C19EA1A">
      <w:pPr>
        <w:pStyle w:val="8"/>
        <w:numPr>
          <w:ilvl w:val="0"/>
          <w:numId w:val="15"/>
        </w:numPr>
        <w:tabs>
          <w:tab w:val="left" w:pos="1366"/>
        </w:tabs>
        <w:spacing w:before="0" w:after="0" w:line="269" w:lineRule="exact"/>
        <w:ind w:left="1366" w:right="0" w:hanging="358"/>
        <w:jc w:val="left"/>
        <w:rPr>
          <w:sz w:val="24"/>
        </w:rPr>
      </w:pPr>
      <w:r>
        <w:rPr>
          <w:spacing w:val="-2"/>
          <w:sz w:val="24"/>
        </w:rPr>
        <w:t>патриотического</w:t>
      </w:r>
      <w:r>
        <w:rPr>
          <w:spacing w:val="-5"/>
          <w:sz w:val="24"/>
        </w:rPr>
        <w:t xml:space="preserve"> </w:t>
      </w:r>
      <w:r>
        <w:rPr>
          <w:spacing w:val="-2"/>
          <w:sz w:val="24"/>
        </w:rPr>
        <w:t>воспитания:</w:t>
      </w:r>
    </w:p>
    <w:p w14:paraId="3E2CC988">
      <w:pPr>
        <w:pStyle w:val="6"/>
        <w:spacing w:before="2" w:line="244" w:lineRule="auto"/>
        <w:ind w:right="376"/>
      </w:pPr>
      <w:r>
        <w:t>осознание</w:t>
      </w:r>
      <w:r>
        <w:rPr>
          <w:spacing w:val="69"/>
        </w:rPr>
        <w:t xml:space="preserve">   </w:t>
      </w:r>
      <w:r>
        <w:t>российской</w:t>
      </w:r>
      <w:r>
        <w:rPr>
          <w:spacing w:val="70"/>
        </w:rPr>
        <w:t xml:space="preserve">   </w:t>
      </w:r>
      <w:r>
        <w:t>гражданской</w:t>
      </w:r>
      <w:r>
        <w:rPr>
          <w:spacing w:val="69"/>
        </w:rPr>
        <w:t xml:space="preserve">   </w:t>
      </w:r>
      <w:r>
        <w:t>идентичности</w:t>
      </w:r>
      <w:r>
        <w:rPr>
          <w:spacing w:val="69"/>
        </w:rPr>
        <w:t xml:space="preserve">   </w:t>
      </w:r>
      <w:r>
        <w:t>в</w:t>
      </w:r>
      <w:r>
        <w:rPr>
          <w:spacing w:val="69"/>
        </w:rPr>
        <w:t xml:space="preserve">   </w:t>
      </w: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7A278F0">
      <w:pPr>
        <w:pStyle w:val="6"/>
        <w:spacing w:line="244" w:lineRule="auto"/>
        <w:ind w:right="383"/>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EC6F7D8">
      <w:pPr>
        <w:pStyle w:val="6"/>
        <w:spacing w:line="242" w:lineRule="auto"/>
        <w:ind w:right="375"/>
      </w:pPr>
      <w:r>
        <w:t>уважение к символам России, государственным праздникам, историческому и природному</w:t>
      </w:r>
      <w:r>
        <w:rPr>
          <w:spacing w:val="-10"/>
        </w:rPr>
        <w:t xml:space="preserve"> </w:t>
      </w:r>
      <w:r>
        <w:t>наследию</w:t>
      </w:r>
      <w:r>
        <w:rPr>
          <w:spacing w:val="-8"/>
        </w:rPr>
        <w:t xml:space="preserve"> </w:t>
      </w:r>
      <w:r>
        <w:t>и</w:t>
      </w:r>
      <w:r>
        <w:rPr>
          <w:spacing w:val="-7"/>
        </w:rPr>
        <w:t xml:space="preserve"> </w:t>
      </w:r>
      <w:r>
        <w:t>памятникам,</w:t>
      </w:r>
      <w:r>
        <w:rPr>
          <w:spacing w:val="-7"/>
        </w:rPr>
        <w:t xml:space="preserve"> </w:t>
      </w:r>
      <w:r>
        <w:t>традициям</w:t>
      </w:r>
      <w:r>
        <w:rPr>
          <w:spacing w:val="-7"/>
        </w:rPr>
        <w:t xml:space="preserve"> </w:t>
      </w:r>
      <w:r>
        <w:t>разных</w:t>
      </w:r>
      <w:r>
        <w:rPr>
          <w:spacing w:val="-10"/>
        </w:rPr>
        <w:t xml:space="preserve"> </w:t>
      </w:r>
      <w:r>
        <w:t>народов,</w:t>
      </w:r>
      <w:r>
        <w:rPr>
          <w:spacing w:val="-7"/>
        </w:rPr>
        <w:t xml:space="preserve"> </w:t>
      </w:r>
      <w:r>
        <w:t>проживающих</w:t>
      </w:r>
      <w:r>
        <w:rPr>
          <w:spacing w:val="-6"/>
        </w:rPr>
        <w:t xml:space="preserve"> </w:t>
      </w:r>
      <w:r>
        <w:t>в</w:t>
      </w:r>
      <w:r>
        <w:rPr>
          <w:spacing w:val="-8"/>
        </w:rPr>
        <w:t xml:space="preserve"> </w:t>
      </w:r>
      <w:r>
        <w:t xml:space="preserve">родной </w:t>
      </w:r>
      <w:r>
        <w:rPr>
          <w:spacing w:val="-2"/>
        </w:rPr>
        <w:t>стране;</w:t>
      </w:r>
    </w:p>
    <w:p w14:paraId="1EDE3A17">
      <w:pPr>
        <w:pStyle w:val="8"/>
        <w:numPr>
          <w:ilvl w:val="0"/>
          <w:numId w:val="15"/>
        </w:numPr>
        <w:tabs>
          <w:tab w:val="left" w:pos="1366"/>
        </w:tabs>
        <w:spacing w:before="0" w:after="0" w:line="240" w:lineRule="auto"/>
        <w:ind w:left="1366" w:right="0" w:hanging="358"/>
        <w:jc w:val="both"/>
        <w:rPr>
          <w:sz w:val="24"/>
        </w:rPr>
      </w:pPr>
      <w:r>
        <w:rPr>
          <w:spacing w:val="-2"/>
          <w:sz w:val="24"/>
        </w:rPr>
        <w:t>духовно-нравственного</w:t>
      </w:r>
      <w:r>
        <w:rPr>
          <w:spacing w:val="18"/>
          <w:sz w:val="24"/>
        </w:rPr>
        <w:t xml:space="preserve"> </w:t>
      </w:r>
      <w:r>
        <w:rPr>
          <w:spacing w:val="-2"/>
          <w:sz w:val="24"/>
        </w:rPr>
        <w:t>воспитания:</w:t>
      </w:r>
    </w:p>
    <w:p w14:paraId="761CBEDD">
      <w:pPr>
        <w:pStyle w:val="6"/>
        <w:spacing w:before="3" w:line="244" w:lineRule="auto"/>
        <w:ind w:left="1008" w:right="385" w:firstLine="0"/>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14:paraId="1A797779">
      <w:pPr>
        <w:pStyle w:val="6"/>
        <w:spacing w:line="244" w:lineRule="auto"/>
        <w:ind w:right="383" w:firstLine="0"/>
      </w:pPr>
      <w:r>
        <w:t xml:space="preserve">людей с позиции нравственных и правовых норм с учётом осознания последствий </w:t>
      </w:r>
      <w:r>
        <w:rPr>
          <w:spacing w:val="-2"/>
        </w:rPr>
        <w:t>поступков;</w:t>
      </w:r>
    </w:p>
    <w:p w14:paraId="5C78F28D">
      <w:pPr>
        <w:pStyle w:val="6"/>
        <w:spacing w:line="244" w:lineRule="auto"/>
        <w:ind w:right="468"/>
        <w:jc w:val="left"/>
      </w:pPr>
      <w:r>
        <w:t>активное неприятие асоциальных поступков, свобода и ответственность личности</w:t>
      </w:r>
      <w:r>
        <w:rPr>
          <w:spacing w:val="40"/>
        </w:rPr>
        <w:t xml:space="preserve"> </w:t>
      </w:r>
      <w:r>
        <w:t>в условиях индивидуального и общественного пространства;</w:t>
      </w:r>
    </w:p>
    <w:p w14:paraId="6633EFCD">
      <w:pPr>
        <w:pStyle w:val="8"/>
        <w:numPr>
          <w:ilvl w:val="0"/>
          <w:numId w:val="15"/>
        </w:numPr>
        <w:tabs>
          <w:tab w:val="left" w:pos="1366"/>
        </w:tabs>
        <w:spacing w:before="0" w:after="0" w:line="269" w:lineRule="exact"/>
        <w:ind w:left="1366" w:right="0" w:hanging="358"/>
        <w:jc w:val="left"/>
        <w:rPr>
          <w:sz w:val="24"/>
        </w:rPr>
      </w:pPr>
      <w:r>
        <w:rPr>
          <w:spacing w:val="-2"/>
          <w:sz w:val="24"/>
        </w:rPr>
        <w:t>эстетического</w:t>
      </w:r>
      <w:r>
        <w:rPr>
          <w:spacing w:val="-5"/>
          <w:sz w:val="24"/>
        </w:rPr>
        <w:t xml:space="preserve"> </w:t>
      </w:r>
      <w:r>
        <w:rPr>
          <w:spacing w:val="-2"/>
          <w:sz w:val="24"/>
        </w:rPr>
        <w:t>воспитания:</w:t>
      </w:r>
    </w:p>
    <w:p w14:paraId="20DAA5CD">
      <w:pPr>
        <w:pStyle w:val="6"/>
        <w:spacing w:line="244" w:lineRule="auto"/>
        <w:ind w:right="388"/>
        <w:jc w:val="left"/>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 других народов, понимание эмоционального воздействия искусства;</w:t>
      </w:r>
    </w:p>
    <w:p w14:paraId="4EFAA1F8">
      <w:pPr>
        <w:pStyle w:val="6"/>
        <w:tabs>
          <w:tab w:val="left" w:pos="2408"/>
          <w:tab w:val="left" w:pos="3692"/>
          <w:tab w:val="left" w:pos="5757"/>
          <w:tab w:val="left" w:pos="7014"/>
          <w:tab w:val="left" w:pos="7594"/>
          <w:tab w:val="left" w:pos="8846"/>
        </w:tabs>
        <w:spacing w:line="244" w:lineRule="auto"/>
        <w:ind w:right="378"/>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4"/>
        </w:rPr>
        <w:t xml:space="preserve">коммуникации </w:t>
      </w:r>
      <w:r>
        <w:t>и самовыражения;</w:t>
      </w:r>
    </w:p>
    <w:p w14:paraId="6EFF80E7">
      <w:pPr>
        <w:pStyle w:val="6"/>
        <w:spacing w:line="244" w:lineRule="auto"/>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14:paraId="60EEC740">
      <w:pPr>
        <w:pStyle w:val="6"/>
        <w:spacing w:line="269" w:lineRule="exact"/>
        <w:ind w:left="1008" w:firstLine="0"/>
        <w:jc w:val="left"/>
      </w:pPr>
      <w:r>
        <w:t>стремление</w:t>
      </w:r>
      <w:r>
        <w:rPr>
          <w:spacing w:val="-8"/>
        </w:rPr>
        <w:t xml:space="preserve"> </w:t>
      </w:r>
      <w:r>
        <w:t>к</w:t>
      </w:r>
      <w:r>
        <w:rPr>
          <w:spacing w:val="-8"/>
        </w:rPr>
        <w:t xml:space="preserve"> </w:t>
      </w:r>
      <w:r>
        <w:t>самовыражению</w:t>
      </w:r>
      <w:r>
        <w:rPr>
          <w:spacing w:val="-9"/>
        </w:rPr>
        <w:t xml:space="preserve"> </w:t>
      </w:r>
      <w:r>
        <w:t>в</w:t>
      </w:r>
      <w:r>
        <w:rPr>
          <w:spacing w:val="-9"/>
        </w:rPr>
        <w:t xml:space="preserve"> </w:t>
      </w:r>
      <w:r>
        <w:t>разных</w:t>
      </w:r>
      <w:r>
        <w:rPr>
          <w:spacing w:val="-11"/>
        </w:rPr>
        <w:t xml:space="preserve"> </w:t>
      </w:r>
      <w:r>
        <w:t>видах</w:t>
      </w:r>
      <w:r>
        <w:rPr>
          <w:spacing w:val="-9"/>
        </w:rPr>
        <w:t xml:space="preserve"> </w:t>
      </w:r>
      <w:r>
        <w:rPr>
          <w:spacing w:val="-2"/>
        </w:rPr>
        <w:t>искусства;</w:t>
      </w:r>
    </w:p>
    <w:p w14:paraId="7593F81D">
      <w:pPr>
        <w:pStyle w:val="8"/>
        <w:numPr>
          <w:ilvl w:val="0"/>
          <w:numId w:val="15"/>
        </w:numPr>
        <w:tabs>
          <w:tab w:val="left" w:pos="1716"/>
          <w:tab w:val="left" w:pos="3548"/>
          <w:tab w:val="left" w:pos="5316"/>
          <w:tab w:val="left" w:pos="7424"/>
          <w:tab w:val="left" w:pos="8866"/>
          <w:tab w:val="left" w:pos="10319"/>
        </w:tabs>
        <w:spacing w:before="0" w:after="0" w:line="244" w:lineRule="auto"/>
        <w:ind w:left="300" w:right="375" w:firstLine="708"/>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 xml:space="preserve">и </w:t>
      </w:r>
      <w:r>
        <w:rPr>
          <w:sz w:val="24"/>
        </w:rPr>
        <w:t>эмоционального благополучия:</w:t>
      </w:r>
    </w:p>
    <w:p w14:paraId="11ADAC53">
      <w:pPr>
        <w:pStyle w:val="6"/>
        <w:spacing w:line="269" w:lineRule="exact"/>
        <w:ind w:left="1008" w:firstLine="0"/>
      </w:pPr>
      <w:r>
        <w:t>осознание</w:t>
      </w:r>
      <w:r>
        <w:rPr>
          <w:spacing w:val="-16"/>
        </w:rPr>
        <w:t xml:space="preserve"> </w:t>
      </w:r>
      <w:r>
        <w:t>ценности</w:t>
      </w:r>
      <w:r>
        <w:rPr>
          <w:spacing w:val="-16"/>
        </w:rPr>
        <w:t xml:space="preserve"> </w:t>
      </w:r>
      <w:r>
        <w:rPr>
          <w:spacing w:val="-2"/>
        </w:rPr>
        <w:t>жизни;</w:t>
      </w:r>
    </w:p>
    <w:p w14:paraId="6F466644">
      <w:pPr>
        <w:pStyle w:val="6"/>
        <w:spacing w:before="4" w:line="244" w:lineRule="auto"/>
        <w:ind w:right="382"/>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66215FC">
      <w:pPr>
        <w:pStyle w:val="6"/>
        <w:spacing w:line="244" w:lineRule="auto"/>
        <w:ind w:right="38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6F62D79">
      <w:pPr>
        <w:pStyle w:val="6"/>
        <w:spacing w:line="244" w:lineRule="auto"/>
        <w:ind w:right="382"/>
      </w:pPr>
      <w:r>
        <w:t xml:space="preserve">соблюдение правил безопасности, в том числе навыков безопасного поведения в </w:t>
      </w:r>
      <w:r>
        <w:rPr>
          <w:spacing w:val="-2"/>
        </w:rPr>
        <w:t>Интернет-среде;</w:t>
      </w:r>
    </w:p>
    <w:p w14:paraId="1AEC688D">
      <w:pPr>
        <w:pStyle w:val="6"/>
        <w:spacing w:line="244" w:lineRule="auto"/>
        <w:ind w:right="38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55B03A4">
      <w:pPr>
        <w:pStyle w:val="6"/>
        <w:spacing w:line="268" w:lineRule="exact"/>
        <w:ind w:left="1008" w:firstLine="0"/>
      </w:pPr>
      <w:r>
        <w:t>умение</w:t>
      </w:r>
      <w:r>
        <w:rPr>
          <w:spacing w:val="-9"/>
        </w:rPr>
        <w:t xml:space="preserve"> </w:t>
      </w:r>
      <w:r>
        <w:t>принимать</w:t>
      </w:r>
      <w:r>
        <w:rPr>
          <w:spacing w:val="-9"/>
        </w:rPr>
        <w:t xml:space="preserve"> </w:t>
      </w:r>
      <w:r>
        <w:t>себя</w:t>
      </w:r>
      <w:r>
        <w:rPr>
          <w:spacing w:val="-9"/>
        </w:rPr>
        <w:t xml:space="preserve"> </w:t>
      </w:r>
      <w:r>
        <w:t>и</w:t>
      </w:r>
      <w:r>
        <w:rPr>
          <w:spacing w:val="-9"/>
        </w:rPr>
        <w:t xml:space="preserve"> </w:t>
      </w:r>
      <w:r>
        <w:t>других,</w:t>
      </w:r>
      <w:r>
        <w:rPr>
          <w:spacing w:val="-8"/>
        </w:rPr>
        <w:t xml:space="preserve"> </w:t>
      </w:r>
      <w:r>
        <w:t>не</w:t>
      </w:r>
      <w:r>
        <w:rPr>
          <w:spacing w:val="-9"/>
        </w:rPr>
        <w:t xml:space="preserve"> </w:t>
      </w:r>
      <w:r>
        <w:rPr>
          <w:spacing w:val="-2"/>
        </w:rPr>
        <w:t>осуждая;</w:t>
      </w:r>
    </w:p>
    <w:p w14:paraId="0A7A63D1">
      <w:pPr>
        <w:pStyle w:val="6"/>
        <w:spacing w:line="244" w:lineRule="auto"/>
        <w:ind w:right="382"/>
      </w:pPr>
      <w:r>
        <w:t>умение осознавать эмоциональное состояние себя и других, умение управлять собственным эмоциональным состоянием;</w:t>
      </w:r>
    </w:p>
    <w:p w14:paraId="10AECCD1">
      <w:pPr>
        <w:pStyle w:val="6"/>
        <w:spacing w:line="244" w:lineRule="auto"/>
        <w:ind w:right="384"/>
      </w:pPr>
      <w:r>
        <w:t>сформированность</w:t>
      </w:r>
      <w:r>
        <w:rPr>
          <w:spacing w:val="80"/>
          <w:w w:val="150"/>
        </w:rPr>
        <w:t xml:space="preserve"> </w:t>
      </w:r>
      <w:r>
        <w:t>навыка</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w:t>
      </w:r>
      <w:r>
        <w:rPr>
          <w:spacing w:val="80"/>
        </w:rPr>
        <w:t xml:space="preserve"> </w:t>
      </w:r>
      <w:r>
        <w:t>и такого же права другого человека;</w:t>
      </w:r>
    </w:p>
    <w:p w14:paraId="3D07B64B">
      <w:pPr>
        <w:pStyle w:val="8"/>
        <w:numPr>
          <w:ilvl w:val="0"/>
          <w:numId w:val="15"/>
        </w:numPr>
        <w:tabs>
          <w:tab w:val="left" w:pos="1366"/>
        </w:tabs>
        <w:spacing w:before="0" w:after="0" w:line="269" w:lineRule="exact"/>
        <w:ind w:left="1366" w:right="0" w:hanging="358"/>
        <w:jc w:val="both"/>
        <w:rPr>
          <w:sz w:val="24"/>
        </w:rPr>
      </w:pPr>
      <w:r>
        <w:rPr>
          <w:sz w:val="24"/>
        </w:rPr>
        <w:t>трудового</w:t>
      </w:r>
      <w:r>
        <w:rPr>
          <w:spacing w:val="-7"/>
          <w:sz w:val="24"/>
        </w:rPr>
        <w:t xml:space="preserve"> </w:t>
      </w:r>
      <w:r>
        <w:rPr>
          <w:spacing w:val="-2"/>
          <w:sz w:val="24"/>
        </w:rPr>
        <w:t>воспитания:</w:t>
      </w:r>
    </w:p>
    <w:p w14:paraId="39872F41">
      <w:pPr>
        <w:pStyle w:val="8"/>
        <w:spacing w:after="0" w:line="269" w:lineRule="exact"/>
        <w:jc w:val="both"/>
        <w:rPr>
          <w:sz w:val="24"/>
        </w:rPr>
        <w:sectPr>
          <w:pgSz w:w="11920" w:h="16850"/>
          <w:pgMar w:top="1160" w:right="360" w:bottom="280" w:left="720" w:header="720" w:footer="720" w:gutter="0"/>
          <w:cols w:space="720" w:num="1"/>
        </w:sectPr>
      </w:pPr>
    </w:p>
    <w:p w14:paraId="50CD6AAB">
      <w:pPr>
        <w:pStyle w:val="6"/>
        <w:spacing w:before="79" w:line="244" w:lineRule="auto"/>
        <w:ind w:right="380"/>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237514">
      <w:pPr>
        <w:pStyle w:val="6"/>
        <w:spacing w:line="244" w:lineRule="auto"/>
        <w:ind w:right="375"/>
      </w:pP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 в том числе на основе применения изучаемого предметного знания;</w:t>
      </w:r>
    </w:p>
    <w:p w14:paraId="0056CEC0">
      <w:pPr>
        <w:pStyle w:val="6"/>
        <w:spacing w:line="244" w:lineRule="auto"/>
        <w:ind w:right="383"/>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E144EC0">
      <w:pPr>
        <w:pStyle w:val="6"/>
        <w:spacing w:line="244" w:lineRule="auto"/>
        <w:ind w:left="1008" w:right="3431" w:firstLine="0"/>
      </w:pPr>
      <w:r>
        <w:t>готовность адаптироваться в профессиональной среде; уважение</w:t>
      </w:r>
      <w:r>
        <w:rPr>
          <w:spacing w:val="-9"/>
        </w:rPr>
        <w:t xml:space="preserve"> </w:t>
      </w:r>
      <w:r>
        <w:t>к</w:t>
      </w:r>
      <w:r>
        <w:rPr>
          <w:spacing w:val="-9"/>
        </w:rPr>
        <w:t xml:space="preserve"> </w:t>
      </w:r>
      <w:r>
        <w:t>труду</w:t>
      </w:r>
      <w:r>
        <w:rPr>
          <w:spacing w:val="-12"/>
        </w:rPr>
        <w:t xml:space="preserve"> </w:t>
      </w:r>
      <w:r>
        <w:t>и</w:t>
      </w:r>
      <w:r>
        <w:rPr>
          <w:spacing w:val="-9"/>
        </w:rPr>
        <w:t xml:space="preserve"> </w:t>
      </w:r>
      <w:r>
        <w:t>результатам</w:t>
      </w:r>
      <w:r>
        <w:rPr>
          <w:spacing w:val="-9"/>
        </w:rPr>
        <w:t xml:space="preserve"> </w:t>
      </w:r>
      <w:r>
        <w:t>трудовой</w:t>
      </w:r>
      <w:r>
        <w:rPr>
          <w:spacing w:val="-10"/>
        </w:rPr>
        <w:t xml:space="preserve"> </w:t>
      </w:r>
      <w:r>
        <w:rPr>
          <w:spacing w:val="-2"/>
        </w:rPr>
        <w:t>деятельности;</w:t>
      </w:r>
    </w:p>
    <w:p w14:paraId="56E45ED1">
      <w:pPr>
        <w:pStyle w:val="6"/>
        <w:spacing w:line="244" w:lineRule="auto"/>
        <w:ind w:right="383"/>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 и жизненных планов с учётом личных и общественных интересов, и потребностей;</w:t>
      </w:r>
    </w:p>
    <w:p w14:paraId="710F12C5">
      <w:pPr>
        <w:pStyle w:val="8"/>
        <w:numPr>
          <w:ilvl w:val="0"/>
          <w:numId w:val="15"/>
        </w:numPr>
        <w:tabs>
          <w:tab w:val="left" w:pos="1366"/>
        </w:tabs>
        <w:spacing w:before="0" w:after="0" w:line="269" w:lineRule="exact"/>
        <w:ind w:left="1366" w:right="0" w:hanging="358"/>
        <w:jc w:val="both"/>
        <w:rPr>
          <w:sz w:val="24"/>
        </w:rPr>
      </w:pPr>
      <w:r>
        <w:rPr>
          <w:spacing w:val="-4"/>
          <w:sz w:val="24"/>
        </w:rPr>
        <w:t>экологического</w:t>
      </w:r>
      <w:r>
        <w:rPr>
          <w:spacing w:val="8"/>
          <w:sz w:val="24"/>
        </w:rPr>
        <w:t xml:space="preserve"> </w:t>
      </w:r>
      <w:r>
        <w:rPr>
          <w:spacing w:val="-2"/>
          <w:sz w:val="24"/>
        </w:rPr>
        <w:t>воспитания:</w:t>
      </w:r>
    </w:p>
    <w:p w14:paraId="6521AFA9">
      <w:pPr>
        <w:pStyle w:val="6"/>
        <w:spacing w:line="244" w:lineRule="auto"/>
        <w:ind w:right="377"/>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3F7D6FE">
      <w:pPr>
        <w:pStyle w:val="6"/>
        <w:spacing w:line="244" w:lineRule="auto"/>
        <w:ind w:right="384"/>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5EBFA16">
      <w:pPr>
        <w:pStyle w:val="6"/>
        <w:spacing w:line="244" w:lineRule="auto"/>
        <w:ind w:right="383"/>
      </w:pPr>
      <w:r>
        <w:t>осознание своей роли как гражданина и потребителя в условиях взаимосвязи природной, технологической и социальной сред;</w:t>
      </w:r>
    </w:p>
    <w:p w14:paraId="4E8574EF">
      <w:pPr>
        <w:pStyle w:val="6"/>
        <w:spacing w:line="269" w:lineRule="exact"/>
        <w:ind w:left="1008" w:firstLine="0"/>
      </w:pPr>
      <w:r>
        <w:rPr>
          <w:spacing w:val="-2"/>
        </w:rPr>
        <w:t>готовность</w:t>
      </w:r>
      <w:r>
        <w:rPr>
          <w:spacing w:val="-3"/>
        </w:rPr>
        <w:t xml:space="preserve"> </w:t>
      </w:r>
      <w:r>
        <w:rPr>
          <w:spacing w:val="-2"/>
        </w:rPr>
        <w:t>к</w:t>
      </w:r>
      <w:r>
        <w:rPr>
          <w:spacing w:val="-1"/>
        </w:rPr>
        <w:t xml:space="preserve"> </w:t>
      </w:r>
      <w:r>
        <w:rPr>
          <w:spacing w:val="-2"/>
        </w:rPr>
        <w:t>участию</w:t>
      </w:r>
      <w:r>
        <w:rPr>
          <w:spacing w:val="-4"/>
        </w:rPr>
        <w:t xml:space="preserve"> </w:t>
      </w:r>
      <w:r>
        <w:rPr>
          <w:spacing w:val="-2"/>
        </w:rPr>
        <w:t>в</w:t>
      </w:r>
      <w:r>
        <w:rPr>
          <w:spacing w:val="-3"/>
        </w:rPr>
        <w:t xml:space="preserve"> </w:t>
      </w:r>
      <w:r>
        <w:rPr>
          <w:spacing w:val="-2"/>
        </w:rPr>
        <w:t>практической</w:t>
      </w:r>
      <w:r>
        <w:rPr>
          <w:spacing w:val="-5"/>
        </w:rPr>
        <w:t xml:space="preserve"> </w:t>
      </w:r>
      <w:r>
        <w:rPr>
          <w:spacing w:val="-2"/>
        </w:rPr>
        <w:t>деятельности экологической направленности;</w:t>
      </w:r>
    </w:p>
    <w:p w14:paraId="276C01AE">
      <w:pPr>
        <w:pStyle w:val="8"/>
        <w:numPr>
          <w:ilvl w:val="0"/>
          <w:numId w:val="15"/>
        </w:numPr>
        <w:tabs>
          <w:tab w:val="left" w:pos="1366"/>
        </w:tabs>
        <w:spacing w:before="0" w:after="0" w:line="240" w:lineRule="auto"/>
        <w:ind w:left="1366" w:right="0" w:hanging="358"/>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14:paraId="169E6987">
      <w:pPr>
        <w:pStyle w:val="6"/>
        <w:spacing w:line="244" w:lineRule="auto"/>
        <w:ind w:right="38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A03FCE6">
      <w:pPr>
        <w:pStyle w:val="6"/>
        <w:spacing w:line="244" w:lineRule="auto"/>
        <w:ind w:left="1008" w:right="382" w:firstLine="0"/>
      </w:pPr>
      <w:r>
        <w:t>овладение языковой и читательской культурой как средством познания мира; овладение</w:t>
      </w:r>
      <w:r>
        <w:rPr>
          <w:spacing w:val="39"/>
        </w:rPr>
        <w:t xml:space="preserve"> </w:t>
      </w:r>
      <w:r>
        <w:t>основными</w:t>
      </w:r>
      <w:r>
        <w:rPr>
          <w:spacing w:val="39"/>
        </w:rPr>
        <w:t xml:space="preserve"> </w:t>
      </w:r>
      <w:r>
        <w:t>навыками</w:t>
      </w:r>
      <w:r>
        <w:rPr>
          <w:spacing w:val="39"/>
        </w:rPr>
        <w:t xml:space="preserve"> </w:t>
      </w:r>
      <w:r>
        <w:t>исследовательской</w:t>
      </w:r>
      <w:r>
        <w:rPr>
          <w:spacing w:val="39"/>
        </w:rPr>
        <w:t xml:space="preserve"> </w:t>
      </w:r>
      <w:r>
        <w:t>деятельности,</w:t>
      </w:r>
      <w:r>
        <w:rPr>
          <w:spacing w:val="39"/>
        </w:rPr>
        <w:t xml:space="preserve"> </w:t>
      </w:r>
      <w:r>
        <w:t>установка</w:t>
      </w:r>
      <w:r>
        <w:rPr>
          <w:spacing w:val="40"/>
        </w:rPr>
        <w:t xml:space="preserve"> </w:t>
      </w:r>
      <w:r>
        <w:t>на</w:t>
      </w:r>
    </w:p>
    <w:p w14:paraId="73C67E55">
      <w:pPr>
        <w:pStyle w:val="6"/>
        <w:spacing w:line="244" w:lineRule="auto"/>
        <w:ind w:right="386"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14:paraId="2C7ED765">
      <w:pPr>
        <w:pStyle w:val="8"/>
        <w:numPr>
          <w:ilvl w:val="0"/>
          <w:numId w:val="15"/>
        </w:numPr>
        <w:tabs>
          <w:tab w:val="left" w:pos="1714"/>
        </w:tabs>
        <w:spacing w:before="0" w:after="0" w:line="244" w:lineRule="auto"/>
        <w:ind w:left="300" w:right="377" w:firstLine="708"/>
        <w:jc w:val="both"/>
        <w:rPr>
          <w:sz w:val="24"/>
        </w:rPr>
      </w:pPr>
      <w:r>
        <w:rPr>
          <w:sz w:val="24"/>
        </w:rPr>
        <w:t>адаптации обучающегося к изменяющимся условиям социальнойи природной среды:</w:t>
      </w:r>
    </w:p>
    <w:p w14:paraId="637D7288">
      <w:pPr>
        <w:pStyle w:val="6"/>
        <w:spacing w:line="244" w:lineRule="auto"/>
        <w:ind w:right="383"/>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BDE0EC6">
      <w:pPr>
        <w:pStyle w:val="6"/>
        <w:spacing w:line="244" w:lineRule="auto"/>
        <w:ind w:right="377"/>
      </w:pPr>
      <w:r>
        <w:t>способность обучающихся взаимодействовать в условиях неопределённости, открытость опыту и знаниям других;</w:t>
      </w:r>
    </w:p>
    <w:p w14:paraId="6EF66CF4">
      <w:pPr>
        <w:pStyle w:val="6"/>
        <w:spacing w:line="244" w:lineRule="auto"/>
        <w:ind w:right="379"/>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AC9110">
      <w:pPr>
        <w:pStyle w:val="6"/>
        <w:spacing w:line="244" w:lineRule="auto"/>
        <w:ind w:right="376"/>
      </w:pPr>
      <w:r>
        <w:t>навык выявления и связывания образов, способность формирования новых знаний,</w:t>
      </w:r>
      <w:r>
        <w:rPr>
          <w:spacing w:val="78"/>
        </w:rPr>
        <w:t xml:space="preserve">  </w:t>
      </w:r>
      <w:r>
        <w:t>в</w:t>
      </w:r>
      <w:r>
        <w:rPr>
          <w:spacing w:val="78"/>
        </w:rPr>
        <w:t xml:space="preserve">  </w:t>
      </w:r>
      <w:r>
        <w:t>том</w:t>
      </w:r>
      <w:r>
        <w:rPr>
          <w:spacing w:val="78"/>
        </w:rPr>
        <w:t xml:space="preserve">  </w:t>
      </w:r>
      <w:r>
        <w:t>числе</w:t>
      </w:r>
      <w:r>
        <w:rPr>
          <w:spacing w:val="78"/>
        </w:rPr>
        <w:t xml:space="preserve">  </w:t>
      </w:r>
      <w:r>
        <w:t>способность</w:t>
      </w:r>
      <w:r>
        <w:rPr>
          <w:spacing w:val="78"/>
        </w:rPr>
        <w:t xml:space="preserve">  </w:t>
      </w:r>
      <w:r>
        <w:t>формулировать</w:t>
      </w:r>
      <w:r>
        <w:rPr>
          <w:spacing w:val="78"/>
        </w:rPr>
        <w:t xml:space="preserve">  </w:t>
      </w:r>
      <w:r>
        <w:t>идеи,</w:t>
      </w:r>
      <w:r>
        <w:rPr>
          <w:spacing w:val="78"/>
        </w:rPr>
        <w:t xml:space="preserve">  </w:t>
      </w:r>
      <w:r>
        <w:t>понятия,</w:t>
      </w:r>
      <w:r>
        <w:rPr>
          <w:spacing w:val="78"/>
        </w:rPr>
        <w:t xml:space="preserve">  </w:t>
      </w:r>
      <w:r>
        <w:t>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B1FA127">
      <w:pPr>
        <w:pStyle w:val="6"/>
        <w:spacing w:line="244" w:lineRule="auto"/>
        <w:ind w:right="381"/>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40"/>
        </w:rPr>
        <w:t xml:space="preserve"> </w:t>
      </w:r>
      <w:r>
        <w:t>понятия,</w:t>
      </w:r>
      <w:r>
        <w:rPr>
          <w:spacing w:val="65"/>
          <w:w w:val="150"/>
        </w:rPr>
        <w:t xml:space="preserve">   </w:t>
      </w:r>
      <w:r>
        <w:t>конкретизировать</w:t>
      </w:r>
      <w:r>
        <w:rPr>
          <w:spacing w:val="65"/>
          <w:w w:val="150"/>
        </w:rPr>
        <w:t xml:space="preserve">   </w:t>
      </w:r>
      <w:r>
        <w:t>понятие</w:t>
      </w:r>
      <w:r>
        <w:rPr>
          <w:spacing w:val="65"/>
          <w:w w:val="150"/>
        </w:rPr>
        <w:t xml:space="preserve">   </w:t>
      </w:r>
      <w:r>
        <w:t>примерами,</w:t>
      </w:r>
      <w:r>
        <w:rPr>
          <w:spacing w:val="65"/>
          <w:w w:val="150"/>
        </w:rPr>
        <w:t xml:space="preserve">   </w:t>
      </w:r>
      <w:r>
        <w:t>использовать</w:t>
      </w:r>
      <w:r>
        <w:rPr>
          <w:spacing w:val="64"/>
          <w:w w:val="150"/>
        </w:rPr>
        <w:t xml:space="preserve">   </w:t>
      </w:r>
      <w:r>
        <w:t>понятие и</w:t>
      </w:r>
      <w:r>
        <w:rPr>
          <w:spacing w:val="66"/>
          <w:w w:val="150"/>
        </w:rPr>
        <w:t xml:space="preserve">  </w:t>
      </w:r>
      <w:r>
        <w:t>его</w:t>
      </w:r>
      <w:r>
        <w:rPr>
          <w:spacing w:val="66"/>
          <w:w w:val="150"/>
        </w:rPr>
        <w:t xml:space="preserve">  </w:t>
      </w:r>
      <w:r>
        <w:t>свойства</w:t>
      </w:r>
      <w:r>
        <w:rPr>
          <w:spacing w:val="65"/>
          <w:w w:val="150"/>
        </w:rPr>
        <w:t xml:space="preserve">  </w:t>
      </w:r>
      <w:r>
        <w:t>при</w:t>
      </w:r>
      <w:r>
        <w:rPr>
          <w:spacing w:val="66"/>
          <w:w w:val="150"/>
        </w:rPr>
        <w:t xml:space="preserve">  </w:t>
      </w:r>
      <w:r>
        <w:t>решении</w:t>
      </w:r>
      <w:r>
        <w:rPr>
          <w:spacing w:val="64"/>
          <w:w w:val="150"/>
        </w:rPr>
        <w:t xml:space="preserve">  </w:t>
      </w:r>
      <w:r>
        <w:t>задач</w:t>
      </w:r>
      <w:r>
        <w:rPr>
          <w:spacing w:val="65"/>
          <w:w w:val="150"/>
        </w:rPr>
        <w:t xml:space="preserve">  </w:t>
      </w:r>
      <w:r>
        <w:t>(далее</w:t>
      </w:r>
      <w:r>
        <w:rPr>
          <w:spacing w:val="62"/>
          <w:w w:val="160"/>
        </w:rPr>
        <w:t xml:space="preserve">  </w:t>
      </w:r>
      <w:r>
        <w:rPr>
          <w:w w:val="160"/>
        </w:rPr>
        <w:t>–</w:t>
      </w:r>
      <w:r>
        <w:rPr>
          <w:spacing w:val="59"/>
          <w:w w:val="160"/>
        </w:rPr>
        <w:t xml:space="preserve">  </w:t>
      </w:r>
      <w:r>
        <w:t>оперировать</w:t>
      </w:r>
      <w:r>
        <w:rPr>
          <w:spacing w:val="64"/>
          <w:w w:val="150"/>
        </w:rPr>
        <w:t xml:space="preserve">  </w:t>
      </w:r>
      <w:r>
        <w:t xml:space="preserve">понятиями), а также оперировать терминами и представлениями в области концепции устойчивого </w:t>
      </w:r>
      <w:r>
        <w:rPr>
          <w:spacing w:val="-2"/>
        </w:rPr>
        <w:t>развития;</w:t>
      </w:r>
    </w:p>
    <w:p w14:paraId="7A78C931">
      <w:pPr>
        <w:pStyle w:val="6"/>
        <w:spacing w:after="0" w:line="244" w:lineRule="auto"/>
        <w:sectPr>
          <w:pgSz w:w="11920" w:h="16850"/>
          <w:pgMar w:top="1160" w:right="360" w:bottom="280" w:left="720" w:header="720" w:footer="720" w:gutter="0"/>
          <w:cols w:space="720" w:num="1"/>
        </w:sectPr>
      </w:pPr>
    </w:p>
    <w:p w14:paraId="24635D71">
      <w:pPr>
        <w:pStyle w:val="6"/>
        <w:tabs>
          <w:tab w:val="left" w:pos="2190"/>
          <w:tab w:val="left" w:pos="4235"/>
          <w:tab w:val="left" w:pos="4734"/>
          <w:tab w:val="left" w:pos="6159"/>
          <w:tab w:val="left" w:pos="7949"/>
          <w:tab w:val="left" w:pos="9354"/>
        </w:tabs>
        <w:spacing w:before="79" w:line="244" w:lineRule="auto"/>
        <w:ind w:right="382"/>
        <w:jc w:val="left"/>
      </w:pPr>
      <w:r>
        <w:rPr>
          <w:spacing w:val="-2"/>
        </w:rPr>
        <w:t>умение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 xml:space="preserve">общества </w:t>
      </w:r>
      <w:r>
        <w:t>и экономики;</w:t>
      </w:r>
    </w:p>
    <w:p w14:paraId="331013D9">
      <w:pPr>
        <w:pStyle w:val="6"/>
        <w:spacing w:line="244" w:lineRule="auto"/>
        <w:jc w:val="left"/>
      </w:pPr>
      <w:r>
        <w:t>умение</w:t>
      </w:r>
      <w:r>
        <w:rPr>
          <w:spacing w:val="80"/>
        </w:rPr>
        <w:t xml:space="preserve"> </w:t>
      </w:r>
      <w:r>
        <w:t>оценивать</w:t>
      </w:r>
      <w:r>
        <w:rPr>
          <w:spacing w:val="80"/>
        </w:rPr>
        <w:t xml:space="preserve"> </w:t>
      </w:r>
      <w:r>
        <w:t>свои</w:t>
      </w:r>
      <w:r>
        <w:rPr>
          <w:spacing w:val="80"/>
        </w:rPr>
        <w:t xml:space="preserve"> </w:t>
      </w:r>
      <w:r>
        <w:t>действия</w:t>
      </w:r>
      <w:r>
        <w:rPr>
          <w:spacing w:val="80"/>
        </w:rPr>
        <w:t xml:space="preserve"> </w:t>
      </w:r>
      <w:r>
        <w:t>с</w:t>
      </w:r>
      <w:r>
        <w:rPr>
          <w:spacing w:val="80"/>
        </w:rPr>
        <w:t xml:space="preserve"> </w:t>
      </w:r>
      <w:r>
        <w:t>учётом</w:t>
      </w:r>
      <w:r>
        <w:rPr>
          <w:spacing w:val="80"/>
        </w:rPr>
        <w:t xml:space="preserve"> </w:t>
      </w:r>
      <w:r>
        <w:t>влияния</w:t>
      </w:r>
      <w:r>
        <w:rPr>
          <w:spacing w:val="80"/>
        </w:rPr>
        <w:t xml:space="preserve"> </w:t>
      </w:r>
      <w:r>
        <w:t>на</w:t>
      </w:r>
      <w:r>
        <w:rPr>
          <w:spacing w:val="80"/>
        </w:rPr>
        <w:t xml:space="preserve"> </w:t>
      </w:r>
      <w:r>
        <w:t>окружающую</w:t>
      </w:r>
      <w:r>
        <w:rPr>
          <w:spacing w:val="80"/>
        </w:rPr>
        <w:t xml:space="preserve"> </w:t>
      </w:r>
      <w:r>
        <w:t>среду,</w:t>
      </w:r>
      <w:r>
        <w:rPr>
          <w:spacing w:val="80"/>
        </w:rPr>
        <w:t xml:space="preserve"> </w:t>
      </w:r>
      <w:r>
        <w:t>достижений целей и преодоления вызовов, возможных глобальных последствий;</w:t>
      </w:r>
    </w:p>
    <w:p w14:paraId="50F694E6">
      <w:pPr>
        <w:pStyle w:val="6"/>
        <w:tabs>
          <w:tab w:val="left" w:pos="2735"/>
          <w:tab w:val="left" w:pos="4592"/>
          <w:tab w:val="left" w:pos="6185"/>
          <w:tab w:val="left" w:pos="7813"/>
          <w:tab w:val="left" w:pos="9277"/>
        </w:tabs>
        <w:spacing w:line="244" w:lineRule="auto"/>
        <w:ind w:right="383"/>
        <w:jc w:val="left"/>
      </w:pPr>
      <w:r>
        <w:rPr>
          <w:spacing w:val="-2"/>
        </w:rPr>
        <w:t>способность</w:t>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2"/>
        </w:rPr>
        <w:t xml:space="preserve">оценивать </w:t>
      </w:r>
      <w:r>
        <w:t>происходящие изменения и их последствия;</w:t>
      </w:r>
    </w:p>
    <w:p w14:paraId="0E0E7310">
      <w:pPr>
        <w:pStyle w:val="6"/>
        <w:spacing w:line="269" w:lineRule="exact"/>
        <w:ind w:left="1008" w:firstLine="0"/>
        <w:jc w:val="left"/>
      </w:pPr>
      <w:r>
        <w:t>воспринимать</w:t>
      </w:r>
      <w:r>
        <w:rPr>
          <w:spacing w:val="-14"/>
        </w:rPr>
        <w:t xml:space="preserve"> </w:t>
      </w:r>
      <w:r>
        <w:t>стрессовую</w:t>
      </w:r>
      <w:r>
        <w:rPr>
          <w:spacing w:val="-15"/>
        </w:rPr>
        <w:t xml:space="preserve"> </w:t>
      </w:r>
      <w:r>
        <w:t>ситуацию</w:t>
      </w:r>
      <w:r>
        <w:rPr>
          <w:spacing w:val="-14"/>
        </w:rPr>
        <w:t xml:space="preserve"> </w:t>
      </w:r>
      <w:r>
        <w:t>как</w:t>
      </w:r>
      <w:r>
        <w:rPr>
          <w:spacing w:val="-14"/>
        </w:rPr>
        <w:t xml:space="preserve"> </w:t>
      </w:r>
      <w:r>
        <w:t>вызов,</w:t>
      </w:r>
      <w:r>
        <w:rPr>
          <w:spacing w:val="-14"/>
        </w:rPr>
        <w:t xml:space="preserve"> </w:t>
      </w:r>
      <w:r>
        <w:t>требующий</w:t>
      </w:r>
      <w:r>
        <w:rPr>
          <w:spacing w:val="-14"/>
        </w:rPr>
        <w:t xml:space="preserve"> </w:t>
      </w:r>
      <w:r>
        <w:rPr>
          <w:spacing w:val="-2"/>
        </w:rPr>
        <w:t>контрмер;</w:t>
      </w:r>
    </w:p>
    <w:p w14:paraId="46331CDB">
      <w:pPr>
        <w:pStyle w:val="6"/>
        <w:spacing w:before="1" w:line="244" w:lineRule="auto"/>
        <w:ind w:left="1008" w:firstLine="0"/>
        <w:jc w:val="left"/>
      </w:pPr>
      <w:r>
        <w:t>оценивать ситуацию стресса, корректировать принимаемые решения и действия; формулировать</w:t>
      </w:r>
      <w:r>
        <w:rPr>
          <w:spacing w:val="80"/>
        </w:rPr>
        <w:t xml:space="preserve"> </w:t>
      </w:r>
      <w:r>
        <w:t>и</w:t>
      </w:r>
      <w:r>
        <w:rPr>
          <w:spacing w:val="80"/>
        </w:rPr>
        <w:t xml:space="preserve"> </w:t>
      </w:r>
      <w:r>
        <w:t>оценивать</w:t>
      </w:r>
      <w:r>
        <w:rPr>
          <w:spacing w:val="80"/>
        </w:rPr>
        <w:t xml:space="preserve"> </w:t>
      </w:r>
      <w:r>
        <w:t>риски</w:t>
      </w:r>
      <w:r>
        <w:rPr>
          <w:spacing w:val="80"/>
        </w:rPr>
        <w:t xml:space="preserve"> </w:t>
      </w:r>
      <w:r>
        <w:t>и</w:t>
      </w:r>
      <w:r>
        <w:rPr>
          <w:spacing w:val="80"/>
        </w:rPr>
        <w:t xml:space="preserve"> </w:t>
      </w:r>
      <w:r>
        <w:t>последствия,</w:t>
      </w:r>
      <w:r>
        <w:rPr>
          <w:spacing w:val="80"/>
        </w:rPr>
        <w:t xml:space="preserve"> </w:t>
      </w:r>
      <w:r>
        <w:t>формировать</w:t>
      </w:r>
      <w:r>
        <w:rPr>
          <w:spacing w:val="80"/>
        </w:rPr>
        <w:t xml:space="preserve"> </w:t>
      </w:r>
      <w:r>
        <w:t>опыт,</w:t>
      </w:r>
      <w:r>
        <w:rPr>
          <w:spacing w:val="80"/>
        </w:rPr>
        <w:t xml:space="preserve"> </w:t>
      </w:r>
      <w:r>
        <w:t>уметь</w:t>
      </w:r>
    </w:p>
    <w:p w14:paraId="1ECFD6B5">
      <w:pPr>
        <w:pStyle w:val="6"/>
        <w:spacing w:line="269" w:lineRule="exact"/>
        <w:ind w:firstLine="0"/>
        <w:jc w:val="left"/>
      </w:pPr>
      <w:r>
        <w:t>находить</w:t>
      </w:r>
      <w:r>
        <w:rPr>
          <w:spacing w:val="-14"/>
        </w:rPr>
        <w:t xml:space="preserve"> </w:t>
      </w:r>
      <w:r>
        <w:t>позитивное</w:t>
      </w:r>
      <w:r>
        <w:rPr>
          <w:spacing w:val="-13"/>
        </w:rPr>
        <w:t xml:space="preserve"> </w:t>
      </w:r>
      <w:r>
        <w:t>в</w:t>
      </w:r>
      <w:r>
        <w:rPr>
          <w:spacing w:val="-13"/>
        </w:rPr>
        <w:t xml:space="preserve"> </w:t>
      </w:r>
      <w:r>
        <w:t>произошедшей</w:t>
      </w:r>
      <w:r>
        <w:rPr>
          <w:spacing w:val="-13"/>
        </w:rPr>
        <w:t xml:space="preserve"> </w:t>
      </w:r>
      <w:r>
        <w:rPr>
          <w:spacing w:val="-2"/>
        </w:rPr>
        <w:t>ситуации;</w:t>
      </w:r>
    </w:p>
    <w:p w14:paraId="2A522A9A">
      <w:pPr>
        <w:pStyle w:val="6"/>
        <w:spacing w:before="4"/>
        <w:ind w:left="1008" w:firstLine="0"/>
      </w:pPr>
      <w:r>
        <w:t>быть</w:t>
      </w:r>
      <w:r>
        <w:rPr>
          <w:spacing w:val="-5"/>
        </w:rPr>
        <w:t xml:space="preserve"> </w:t>
      </w:r>
      <w:r>
        <w:t>готовым</w:t>
      </w:r>
      <w:r>
        <w:rPr>
          <w:spacing w:val="-4"/>
        </w:rPr>
        <w:t xml:space="preserve"> </w:t>
      </w:r>
      <w:r>
        <w:t>действовать</w:t>
      </w:r>
      <w:r>
        <w:rPr>
          <w:spacing w:val="-5"/>
        </w:rPr>
        <w:t xml:space="preserve"> </w:t>
      </w:r>
      <w:r>
        <w:t>в</w:t>
      </w:r>
      <w:r>
        <w:rPr>
          <w:spacing w:val="-5"/>
        </w:rPr>
        <w:t xml:space="preserve"> </w:t>
      </w:r>
      <w:r>
        <w:t>отсутствие</w:t>
      </w:r>
      <w:r>
        <w:rPr>
          <w:spacing w:val="-4"/>
        </w:rPr>
        <w:t xml:space="preserve"> </w:t>
      </w:r>
      <w:r>
        <w:t>гарантий</w:t>
      </w:r>
      <w:r>
        <w:rPr>
          <w:spacing w:val="-4"/>
        </w:rPr>
        <w:t xml:space="preserve"> </w:t>
      </w:r>
      <w:r>
        <w:rPr>
          <w:spacing w:val="-2"/>
        </w:rPr>
        <w:t>успеха.</w:t>
      </w:r>
    </w:p>
    <w:p w14:paraId="7782B42C">
      <w:pPr>
        <w:pStyle w:val="6"/>
        <w:spacing w:before="4" w:line="244" w:lineRule="auto"/>
        <w:ind w:right="377"/>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CE14C1D">
      <w:pPr>
        <w:pStyle w:val="6"/>
        <w:spacing w:line="244" w:lineRule="auto"/>
        <w:ind w:right="383"/>
      </w:pPr>
      <w:r>
        <w:t>У обучающегося будут сформированы следующие базовые логические действия как часть познавательных универсальных учебных действий:</w:t>
      </w:r>
    </w:p>
    <w:p w14:paraId="4E6CF2A6">
      <w:pPr>
        <w:pStyle w:val="6"/>
        <w:spacing w:line="242" w:lineRule="auto"/>
        <w:ind w:left="1008" w:right="381" w:firstLine="0"/>
      </w:pPr>
      <w:r>
        <w:t>выявлять и характеризовать существенные признаки объектов (явлений); устанавливать</w:t>
      </w:r>
      <w:r>
        <w:rPr>
          <w:spacing w:val="74"/>
        </w:rPr>
        <w:t xml:space="preserve">    </w:t>
      </w:r>
      <w:r>
        <w:t>существенный</w:t>
      </w:r>
      <w:r>
        <w:rPr>
          <w:spacing w:val="75"/>
        </w:rPr>
        <w:t xml:space="preserve">    </w:t>
      </w:r>
      <w:r>
        <w:t>признак</w:t>
      </w:r>
      <w:r>
        <w:rPr>
          <w:spacing w:val="75"/>
        </w:rPr>
        <w:t xml:space="preserve">    </w:t>
      </w:r>
      <w:r>
        <w:t>классификации,</w:t>
      </w:r>
      <w:r>
        <w:rPr>
          <w:spacing w:val="74"/>
        </w:rPr>
        <w:t xml:space="preserve">    </w:t>
      </w:r>
      <w:r>
        <w:rPr>
          <w:spacing w:val="-2"/>
        </w:rPr>
        <w:t>основания</w:t>
      </w:r>
    </w:p>
    <w:p w14:paraId="6E397F8B">
      <w:pPr>
        <w:pStyle w:val="6"/>
        <w:ind w:firstLine="0"/>
      </w:pPr>
      <w:r>
        <w:t>для</w:t>
      </w:r>
      <w:r>
        <w:rPr>
          <w:spacing w:val="-10"/>
        </w:rPr>
        <w:t xml:space="preserve"> </w:t>
      </w:r>
      <w:r>
        <w:t>обобщения</w:t>
      </w:r>
      <w:r>
        <w:rPr>
          <w:spacing w:val="-10"/>
        </w:rPr>
        <w:t xml:space="preserve"> </w:t>
      </w:r>
      <w:r>
        <w:t>и</w:t>
      </w:r>
      <w:r>
        <w:rPr>
          <w:spacing w:val="-9"/>
        </w:rPr>
        <w:t xml:space="preserve"> </w:t>
      </w:r>
      <w:r>
        <w:t>сравнения,</w:t>
      </w:r>
      <w:r>
        <w:rPr>
          <w:spacing w:val="-9"/>
        </w:rPr>
        <w:t xml:space="preserve"> </w:t>
      </w:r>
      <w:r>
        <w:t>критерии</w:t>
      </w:r>
      <w:r>
        <w:rPr>
          <w:spacing w:val="-10"/>
        </w:rPr>
        <w:t xml:space="preserve"> </w:t>
      </w:r>
      <w:r>
        <w:t>проводимого</w:t>
      </w:r>
      <w:r>
        <w:rPr>
          <w:spacing w:val="-9"/>
        </w:rPr>
        <w:t xml:space="preserve"> </w:t>
      </w:r>
      <w:r>
        <w:rPr>
          <w:spacing w:val="-2"/>
        </w:rPr>
        <w:t>анализа;</w:t>
      </w:r>
    </w:p>
    <w:p w14:paraId="5CCD95D5">
      <w:pPr>
        <w:pStyle w:val="6"/>
        <w:spacing w:line="244" w:lineRule="auto"/>
        <w:ind w:right="384"/>
      </w:pPr>
      <w:r>
        <w:t>с</w:t>
      </w:r>
      <w:r>
        <w:rPr>
          <w:spacing w:val="39"/>
        </w:rPr>
        <w:t xml:space="preserve">  </w:t>
      </w:r>
      <w:r>
        <w:t>учётом</w:t>
      </w:r>
      <w:r>
        <w:rPr>
          <w:spacing w:val="40"/>
        </w:rPr>
        <w:t xml:space="preserve">  </w:t>
      </w:r>
      <w:r>
        <w:t>предложенной</w:t>
      </w:r>
      <w:r>
        <w:rPr>
          <w:spacing w:val="40"/>
        </w:rPr>
        <w:t xml:space="preserve">  </w:t>
      </w:r>
      <w:r>
        <w:t>задачи</w:t>
      </w:r>
      <w:r>
        <w:rPr>
          <w:spacing w:val="39"/>
        </w:rPr>
        <w:t xml:space="preserve">  </w:t>
      </w:r>
      <w:r>
        <w:t>выявлять</w:t>
      </w:r>
      <w:r>
        <w:rPr>
          <w:spacing w:val="39"/>
        </w:rPr>
        <w:t xml:space="preserve">  </w:t>
      </w:r>
      <w:r>
        <w:t>закономерности</w:t>
      </w:r>
      <w:r>
        <w:rPr>
          <w:spacing w:val="39"/>
        </w:rPr>
        <w:t xml:space="preserve">  </w:t>
      </w:r>
      <w:r>
        <w:t>и</w:t>
      </w:r>
      <w:r>
        <w:rPr>
          <w:spacing w:val="40"/>
        </w:rPr>
        <w:t xml:space="preserve">  </w:t>
      </w:r>
      <w:r>
        <w:t>противоречия в рассматриваемых фактах, данных и наблюдениях;</w:t>
      </w:r>
    </w:p>
    <w:p w14:paraId="547C6827">
      <w:pPr>
        <w:pStyle w:val="6"/>
        <w:spacing w:line="269" w:lineRule="exact"/>
        <w:ind w:left="1008" w:firstLine="0"/>
      </w:pPr>
      <w:r>
        <w:t>предлагать</w:t>
      </w:r>
      <w:r>
        <w:rPr>
          <w:spacing w:val="-12"/>
        </w:rPr>
        <w:t xml:space="preserve"> </w:t>
      </w:r>
      <w:r>
        <w:t>критерии</w:t>
      </w:r>
      <w:r>
        <w:rPr>
          <w:spacing w:val="-15"/>
        </w:rPr>
        <w:t xml:space="preserve"> </w:t>
      </w:r>
      <w:r>
        <w:t>для</w:t>
      </w:r>
      <w:r>
        <w:rPr>
          <w:spacing w:val="-11"/>
        </w:rPr>
        <w:t xml:space="preserve"> </w:t>
      </w:r>
      <w:r>
        <w:t>выявления</w:t>
      </w:r>
      <w:r>
        <w:rPr>
          <w:spacing w:val="-12"/>
        </w:rPr>
        <w:t xml:space="preserve"> </w:t>
      </w:r>
      <w:r>
        <w:t>закономерностей</w:t>
      </w:r>
      <w:r>
        <w:rPr>
          <w:spacing w:val="-13"/>
        </w:rPr>
        <w:t xml:space="preserve"> </w:t>
      </w:r>
      <w:r>
        <w:t>и</w:t>
      </w:r>
      <w:r>
        <w:rPr>
          <w:spacing w:val="-12"/>
        </w:rPr>
        <w:t xml:space="preserve"> </w:t>
      </w:r>
      <w:r>
        <w:rPr>
          <w:spacing w:val="-2"/>
        </w:rPr>
        <w:t>противоречий;</w:t>
      </w:r>
    </w:p>
    <w:p w14:paraId="3BC9216B">
      <w:pPr>
        <w:pStyle w:val="6"/>
        <w:spacing w:before="4" w:line="244" w:lineRule="auto"/>
        <w:ind w:right="385"/>
      </w:pPr>
      <w:r>
        <w:t xml:space="preserve">выявлять дефицит информации, данных, необходимых для решения поставленной </w:t>
      </w:r>
      <w:r>
        <w:rPr>
          <w:spacing w:val="-2"/>
        </w:rPr>
        <w:t>задачи;</w:t>
      </w:r>
    </w:p>
    <w:p w14:paraId="66B576AC">
      <w:pPr>
        <w:pStyle w:val="6"/>
        <w:spacing w:line="269" w:lineRule="exact"/>
        <w:ind w:left="1008" w:firstLine="0"/>
      </w:pPr>
      <w:r>
        <w:t>выявлять</w:t>
      </w:r>
      <w:r>
        <w:rPr>
          <w:spacing w:val="-9"/>
        </w:rPr>
        <w:t xml:space="preserve"> </w:t>
      </w:r>
      <w:r>
        <w:t>причинно-следственные</w:t>
      </w:r>
      <w:r>
        <w:rPr>
          <w:spacing w:val="-8"/>
        </w:rPr>
        <w:t xml:space="preserve"> </w:t>
      </w:r>
      <w:r>
        <w:t>связи</w:t>
      </w:r>
      <w:r>
        <w:rPr>
          <w:spacing w:val="-7"/>
        </w:rPr>
        <w:t xml:space="preserve"> </w:t>
      </w:r>
      <w:r>
        <w:t>при</w:t>
      </w:r>
      <w:r>
        <w:rPr>
          <w:spacing w:val="-8"/>
        </w:rPr>
        <w:t xml:space="preserve"> </w:t>
      </w:r>
      <w:r>
        <w:t>изучении</w:t>
      </w:r>
      <w:r>
        <w:rPr>
          <w:spacing w:val="-7"/>
        </w:rPr>
        <w:t xml:space="preserve"> </w:t>
      </w:r>
      <w:r>
        <w:t>явлений</w:t>
      </w:r>
      <w:r>
        <w:rPr>
          <w:spacing w:val="-9"/>
        </w:rPr>
        <w:t xml:space="preserve"> </w:t>
      </w:r>
      <w:r>
        <w:t>и</w:t>
      </w:r>
      <w:r>
        <w:rPr>
          <w:spacing w:val="-8"/>
        </w:rPr>
        <w:t xml:space="preserve"> </w:t>
      </w:r>
      <w:r>
        <w:rPr>
          <w:spacing w:val="-2"/>
        </w:rPr>
        <w:t>процессов;</w:t>
      </w:r>
    </w:p>
    <w:p w14:paraId="389759B6">
      <w:pPr>
        <w:pStyle w:val="6"/>
        <w:tabs>
          <w:tab w:val="left" w:pos="3107"/>
          <w:tab w:val="left" w:pos="4434"/>
          <w:tab w:val="left" w:pos="6591"/>
          <w:tab w:val="left" w:pos="9436"/>
        </w:tabs>
        <w:spacing w:before="5" w:line="244" w:lineRule="auto"/>
        <w:ind w:right="378"/>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14:paraId="64B4F94E">
      <w:pPr>
        <w:pStyle w:val="6"/>
        <w:spacing w:line="244" w:lineRule="auto"/>
        <w:ind w:right="382"/>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6BBEED2">
      <w:pPr>
        <w:pStyle w:val="6"/>
        <w:spacing w:line="244" w:lineRule="auto"/>
        <w:ind w:right="38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9162330">
      <w:pPr>
        <w:pStyle w:val="6"/>
        <w:spacing w:line="244" w:lineRule="auto"/>
        <w:ind w:left="1008" w:right="377" w:firstLine="0"/>
      </w:pPr>
      <w:r>
        <w:t>использовать вопросы как исследовательский инструмент познания; формулировать</w:t>
      </w:r>
      <w:r>
        <w:rPr>
          <w:spacing w:val="56"/>
          <w:w w:val="150"/>
        </w:rPr>
        <w:t xml:space="preserve">   </w:t>
      </w:r>
      <w:r>
        <w:t>вопросы,</w:t>
      </w:r>
      <w:r>
        <w:rPr>
          <w:spacing w:val="57"/>
          <w:w w:val="150"/>
        </w:rPr>
        <w:t xml:space="preserve">   </w:t>
      </w:r>
      <w:r>
        <w:t>фиксирующие</w:t>
      </w:r>
      <w:r>
        <w:rPr>
          <w:spacing w:val="57"/>
          <w:w w:val="150"/>
        </w:rPr>
        <w:t xml:space="preserve">   </w:t>
      </w:r>
      <w:r>
        <w:t>разрыв</w:t>
      </w:r>
      <w:r>
        <w:rPr>
          <w:spacing w:val="58"/>
          <w:w w:val="150"/>
        </w:rPr>
        <w:t xml:space="preserve">   </w:t>
      </w:r>
      <w:r>
        <w:t>между</w:t>
      </w:r>
      <w:r>
        <w:rPr>
          <w:spacing w:val="57"/>
          <w:w w:val="150"/>
        </w:rPr>
        <w:t xml:space="preserve">   </w:t>
      </w:r>
      <w:r>
        <w:rPr>
          <w:spacing w:val="-2"/>
        </w:rPr>
        <w:t>реальным</w:t>
      </w:r>
    </w:p>
    <w:p w14:paraId="3A8B1DD4">
      <w:pPr>
        <w:pStyle w:val="6"/>
        <w:spacing w:line="244" w:lineRule="auto"/>
        <w:ind w:right="385" w:firstLine="0"/>
      </w:pPr>
      <w:r>
        <w:t>и</w:t>
      </w:r>
      <w:r>
        <w:rPr>
          <w:spacing w:val="-4"/>
        </w:rPr>
        <w:t xml:space="preserve"> </w:t>
      </w:r>
      <w:r>
        <w:t>желательным</w:t>
      </w:r>
      <w:r>
        <w:rPr>
          <w:spacing w:val="-4"/>
        </w:rPr>
        <w:t xml:space="preserve"> </w:t>
      </w:r>
      <w:r>
        <w:t>состоянием</w:t>
      </w:r>
      <w:r>
        <w:rPr>
          <w:spacing w:val="-4"/>
        </w:rPr>
        <w:t xml:space="preserve"> </w:t>
      </w:r>
      <w:r>
        <w:t>ситуации,</w:t>
      </w:r>
      <w:r>
        <w:rPr>
          <w:spacing w:val="-4"/>
        </w:rPr>
        <w:t xml:space="preserve"> </w:t>
      </w:r>
      <w:r>
        <w:t>объекта,</w:t>
      </w:r>
      <w:r>
        <w:rPr>
          <w:spacing w:val="-5"/>
        </w:rPr>
        <w:t xml:space="preserve"> </w:t>
      </w:r>
      <w:r>
        <w:t>самостоятельно</w:t>
      </w:r>
      <w:r>
        <w:rPr>
          <w:spacing w:val="-4"/>
        </w:rPr>
        <w:t xml:space="preserve"> </w:t>
      </w:r>
      <w:r>
        <w:t>устанавливать</w:t>
      </w:r>
      <w:r>
        <w:rPr>
          <w:spacing w:val="-4"/>
        </w:rPr>
        <w:t xml:space="preserve"> </w:t>
      </w:r>
      <w:r>
        <w:t>искомое</w:t>
      </w:r>
      <w:r>
        <w:rPr>
          <w:spacing w:val="-5"/>
        </w:rPr>
        <w:t xml:space="preserve"> </w:t>
      </w:r>
      <w:r>
        <w:t xml:space="preserve">и </w:t>
      </w:r>
      <w:r>
        <w:rPr>
          <w:spacing w:val="-2"/>
        </w:rPr>
        <w:t>данное;</w:t>
      </w:r>
    </w:p>
    <w:p w14:paraId="0DB3BE73">
      <w:pPr>
        <w:pStyle w:val="6"/>
        <w:spacing w:line="244" w:lineRule="auto"/>
        <w:ind w:right="388"/>
      </w:pPr>
      <w:r>
        <w:t>формулировать гипотезу об истинности собственных суждений и суждений других, аргументировать свою позицию, мнение;</w:t>
      </w:r>
    </w:p>
    <w:p w14:paraId="75F2108D">
      <w:pPr>
        <w:pStyle w:val="6"/>
        <w:spacing w:line="244" w:lineRule="auto"/>
        <w:ind w:right="379"/>
      </w:pPr>
      <w:r>
        <w:t>проводить</w:t>
      </w:r>
      <w:r>
        <w:rPr>
          <w:spacing w:val="-7"/>
        </w:rPr>
        <w:t xml:space="preserve"> </w:t>
      </w:r>
      <w:r>
        <w:t>по</w:t>
      </w:r>
      <w:r>
        <w:rPr>
          <w:spacing w:val="-7"/>
        </w:rPr>
        <w:t xml:space="preserve"> </w:t>
      </w:r>
      <w:r>
        <w:t>самостоятельно</w:t>
      </w:r>
      <w:r>
        <w:rPr>
          <w:spacing w:val="-7"/>
        </w:rPr>
        <w:t xml:space="preserve"> </w:t>
      </w:r>
      <w:r>
        <w:t>составленному</w:t>
      </w:r>
      <w:r>
        <w:rPr>
          <w:spacing w:val="-9"/>
        </w:rPr>
        <w:t xml:space="preserve"> </w:t>
      </w:r>
      <w:r>
        <w:t>плану</w:t>
      </w:r>
      <w:r>
        <w:rPr>
          <w:spacing w:val="-10"/>
        </w:rPr>
        <w:t xml:space="preserve"> </w:t>
      </w:r>
      <w:r>
        <w:t>опыт,</w:t>
      </w:r>
      <w:r>
        <w:rPr>
          <w:spacing w:val="-7"/>
        </w:rPr>
        <w:t xml:space="preserve"> </w:t>
      </w:r>
      <w:r>
        <w:t>несложный</w:t>
      </w:r>
      <w:r>
        <w:rPr>
          <w:spacing w:val="-7"/>
        </w:rPr>
        <w:t xml:space="preserve"> </w:t>
      </w:r>
      <w:r>
        <w:t>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395CCDBF">
      <w:pPr>
        <w:pStyle w:val="6"/>
        <w:spacing w:line="244" w:lineRule="auto"/>
        <w:ind w:right="387"/>
      </w:pPr>
      <w:r>
        <w:t>оценивать на применимость и достоверность информацию, полученную в ходе исследования (эксперимента);</w:t>
      </w:r>
    </w:p>
    <w:p w14:paraId="519A1BF6">
      <w:pPr>
        <w:pStyle w:val="6"/>
        <w:spacing w:line="244" w:lineRule="auto"/>
        <w:ind w:right="383"/>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3425966">
      <w:pPr>
        <w:pStyle w:val="6"/>
        <w:spacing w:line="244" w:lineRule="auto"/>
        <w:ind w:right="385"/>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процессов,</w:t>
      </w:r>
      <w:r>
        <w:rPr>
          <w:spacing w:val="80"/>
          <w:w w:val="150"/>
        </w:rPr>
        <w:t xml:space="preserve">  </w:t>
      </w:r>
      <w:r>
        <w:t>событий и их</w:t>
      </w:r>
      <w:r>
        <w:rPr>
          <w:spacing w:val="-1"/>
        </w:rPr>
        <w:t xml:space="preserve"> </w:t>
      </w:r>
      <w:r>
        <w:t>последствия в аналогичных или сходных</w:t>
      </w:r>
      <w:r>
        <w:rPr>
          <w:spacing w:val="-2"/>
        </w:rPr>
        <w:t xml:space="preserve"> </w:t>
      </w:r>
      <w:r>
        <w:t>ситуациях, выдвигать предположения</w:t>
      </w:r>
      <w:r>
        <w:rPr>
          <w:spacing w:val="-2"/>
        </w:rPr>
        <w:t xml:space="preserve"> </w:t>
      </w:r>
      <w:r>
        <w:t>об их развитии в новых условиях и контекстах.</w:t>
      </w:r>
    </w:p>
    <w:p w14:paraId="4C56BF4A">
      <w:pPr>
        <w:pStyle w:val="6"/>
        <w:spacing w:line="244" w:lineRule="auto"/>
        <w:ind w:right="386"/>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14:paraId="586CF81A">
      <w:pPr>
        <w:pStyle w:val="6"/>
        <w:spacing w:after="0" w:line="244" w:lineRule="auto"/>
        <w:sectPr>
          <w:pgSz w:w="11920" w:h="16850"/>
          <w:pgMar w:top="1160" w:right="360" w:bottom="280" w:left="720" w:header="720" w:footer="720" w:gutter="0"/>
          <w:cols w:space="720" w:num="1"/>
        </w:sectPr>
      </w:pPr>
    </w:p>
    <w:p w14:paraId="229C44F7">
      <w:pPr>
        <w:pStyle w:val="6"/>
        <w:spacing w:before="79" w:line="244" w:lineRule="auto"/>
        <w:ind w:right="382"/>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14:paraId="21BB6CA3">
      <w:pPr>
        <w:pStyle w:val="6"/>
        <w:spacing w:line="244" w:lineRule="auto"/>
        <w:ind w:right="383"/>
      </w:pPr>
      <w:r>
        <w:t>выбирать, анализировать, систематизировать и интерпретировать информацию различных видов и форм представления;</w:t>
      </w:r>
    </w:p>
    <w:p w14:paraId="58E18D54">
      <w:pPr>
        <w:pStyle w:val="6"/>
        <w:spacing w:line="244" w:lineRule="auto"/>
        <w:ind w:right="382"/>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w:t>
      </w:r>
      <w:r>
        <w:rPr>
          <w:spacing w:val="40"/>
        </w:rPr>
        <w:t xml:space="preserve"> </w:t>
      </w:r>
      <w:r>
        <w:t>одну и ту же идею, версию) в различных информационных источниках;</w:t>
      </w:r>
    </w:p>
    <w:p w14:paraId="2C88C01E">
      <w:pPr>
        <w:pStyle w:val="6"/>
        <w:spacing w:line="244" w:lineRule="auto"/>
        <w:ind w:right="378"/>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 и</w:t>
      </w:r>
      <w:r>
        <w:rPr>
          <w:spacing w:val="-10"/>
        </w:rPr>
        <w:t xml:space="preserve"> </w:t>
      </w:r>
      <w:r>
        <w:t>иллюстрировать</w:t>
      </w:r>
      <w:r>
        <w:rPr>
          <w:spacing w:val="-11"/>
        </w:rPr>
        <w:t xml:space="preserve"> </w:t>
      </w:r>
      <w:r>
        <w:t>решаемые</w:t>
      </w:r>
      <w:r>
        <w:rPr>
          <w:spacing w:val="-10"/>
        </w:rPr>
        <w:t xml:space="preserve"> </w:t>
      </w:r>
      <w:r>
        <w:t>задачи</w:t>
      </w:r>
      <w:r>
        <w:rPr>
          <w:spacing w:val="-10"/>
        </w:rPr>
        <w:t xml:space="preserve"> </w:t>
      </w:r>
      <w:r>
        <w:t>несложными</w:t>
      </w:r>
      <w:r>
        <w:rPr>
          <w:spacing w:val="-10"/>
        </w:rPr>
        <w:t xml:space="preserve"> </w:t>
      </w:r>
      <w:r>
        <w:t>схемами,</w:t>
      </w:r>
      <w:r>
        <w:rPr>
          <w:spacing w:val="-10"/>
        </w:rPr>
        <w:t xml:space="preserve"> </w:t>
      </w:r>
      <w:r>
        <w:t>диаграммами,</w:t>
      </w:r>
      <w:r>
        <w:rPr>
          <w:spacing w:val="-10"/>
        </w:rPr>
        <w:t xml:space="preserve"> </w:t>
      </w:r>
      <w:r>
        <w:t>иной</w:t>
      </w:r>
      <w:r>
        <w:rPr>
          <w:spacing w:val="-10"/>
        </w:rPr>
        <w:t xml:space="preserve"> </w:t>
      </w:r>
      <w:r>
        <w:t>графикой и их комбинациями;</w:t>
      </w:r>
    </w:p>
    <w:p w14:paraId="014AF78E">
      <w:pPr>
        <w:pStyle w:val="6"/>
        <w:spacing w:line="244" w:lineRule="auto"/>
        <w:ind w:right="383"/>
      </w:pPr>
      <w:r>
        <w:t>оценивать надёжность информации по критериям, предложенным педагогическим работником или сформулированным самостоятельно;</w:t>
      </w:r>
    </w:p>
    <w:p w14:paraId="2A82AE5E">
      <w:pPr>
        <w:pStyle w:val="6"/>
        <w:spacing w:line="269" w:lineRule="exact"/>
        <w:ind w:left="1008" w:firstLine="0"/>
      </w:pPr>
      <w:r>
        <w:rPr>
          <w:spacing w:val="-2"/>
        </w:rPr>
        <w:t>эффективно</w:t>
      </w:r>
      <w:r>
        <w:rPr>
          <w:spacing w:val="-4"/>
        </w:rPr>
        <w:t xml:space="preserve"> </w:t>
      </w:r>
      <w:r>
        <w:rPr>
          <w:spacing w:val="-2"/>
        </w:rPr>
        <w:t>запоминать</w:t>
      </w:r>
      <w:r>
        <w:rPr>
          <w:spacing w:val="-3"/>
        </w:rPr>
        <w:t xml:space="preserve"> </w:t>
      </w:r>
      <w:r>
        <w:rPr>
          <w:spacing w:val="-2"/>
        </w:rPr>
        <w:t>и</w:t>
      </w:r>
      <w:r>
        <w:rPr>
          <w:spacing w:val="-3"/>
        </w:rPr>
        <w:t xml:space="preserve"> </w:t>
      </w:r>
      <w:r>
        <w:rPr>
          <w:spacing w:val="-2"/>
        </w:rPr>
        <w:t>систематизировать</w:t>
      </w:r>
      <w:r>
        <w:rPr>
          <w:spacing w:val="-3"/>
        </w:rPr>
        <w:t xml:space="preserve"> </w:t>
      </w:r>
      <w:r>
        <w:rPr>
          <w:spacing w:val="-2"/>
        </w:rPr>
        <w:t>информацию.</w:t>
      </w:r>
    </w:p>
    <w:p w14:paraId="5F416AD2">
      <w:pPr>
        <w:pStyle w:val="6"/>
        <w:tabs>
          <w:tab w:val="left" w:pos="2589"/>
          <w:tab w:val="left" w:pos="3958"/>
          <w:tab w:val="left" w:pos="6000"/>
          <w:tab w:val="left" w:pos="7257"/>
          <w:tab w:val="left" w:pos="9411"/>
        </w:tabs>
        <w:spacing w:line="244" w:lineRule="auto"/>
        <w:ind w:right="384"/>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14:paraId="2D34F9E5">
      <w:pPr>
        <w:pStyle w:val="6"/>
        <w:spacing w:line="244"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79"/>
        </w:rPr>
        <w:t xml:space="preserve"> </w:t>
      </w:r>
      <w:r>
        <w:t>следующие</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 коммуникативных универсальных учебных действий:</w:t>
      </w:r>
    </w:p>
    <w:p w14:paraId="4D327CC5">
      <w:pPr>
        <w:pStyle w:val="6"/>
        <w:spacing w:line="242"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 и условиями общения;</w:t>
      </w:r>
    </w:p>
    <w:p w14:paraId="5EBDCBB4">
      <w:pPr>
        <w:pStyle w:val="6"/>
        <w:ind w:left="1008" w:firstLine="0"/>
        <w:jc w:val="left"/>
      </w:pPr>
      <w:r>
        <w:t>выражать</w:t>
      </w:r>
      <w:r>
        <w:rPr>
          <w:spacing w:val="-11"/>
        </w:rPr>
        <w:t xml:space="preserve"> </w:t>
      </w:r>
      <w:r>
        <w:t>себя</w:t>
      </w:r>
      <w:r>
        <w:rPr>
          <w:spacing w:val="-8"/>
        </w:rPr>
        <w:t xml:space="preserve"> </w:t>
      </w:r>
      <w:r>
        <w:t>(свою</w:t>
      </w:r>
      <w:r>
        <w:rPr>
          <w:spacing w:val="-11"/>
        </w:rPr>
        <w:t xml:space="preserve"> </w:t>
      </w:r>
      <w:r>
        <w:t>точку</w:t>
      </w:r>
      <w:r>
        <w:rPr>
          <w:spacing w:val="-10"/>
        </w:rPr>
        <w:t xml:space="preserve"> </w:t>
      </w:r>
      <w:r>
        <w:t>зрения)</w:t>
      </w:r>
      <w:r>
        <w:rPr>
          <w:spacing w:val="-9"/>
        </w:rPr>
        <w:t xml:space="preserve"> </w:t>
      </w:r>
      <w:r>
        <w:t>в</w:t>
      </w:r>
      <w:r>
        <w:rPr>
          <w:spacing w:val="-9"/>
        </w:rPr>
        <w:t xml:space="preserve"> </w:t>
      </w:r>
      <w:r>
        <w:t>устных</w:t>
      </w:r>
      <w:r>
        <w:rPr>
          <w:spacing w:val="-10"/>
        </w:rPr>
        <w:t xml:space="preserve"> </w:t>
      </w:r>
      <w:r>
        <w:t>и</w:t>
      </w:r>
      <w:r>
        <w:rPr>
          <w:spacing w:val="-8"/>
        </w:rPr>
        <w:t xml:space="preserve"> </w:t>
      </w:r>
      <w:r>
        <w:t>письменных</w:t>
      </w:r>
      <w:r>
        <w:rPr>
          <w:spacing w:val="-11"/>
        </w:rPr>
        <w:t xml:space="preserve"> </w:t>
      </w:r>
      <w:r>
        <w:rPr>
          <w:spacing w:val="-2"/>
        </w:rPr>
        <w:t>текстах;</w:t>
      </w:r>
    </w:p>
    <w:p w14:paraId="16FE9E54">
      <w:pPr>
        <w:pStyle w:val="6"/>
        <w:spacing w:line="244" w:lineRule="auto"/>
        <w:ind w:right="377"/>
      </w:pPr>
      <w:r>
        <w:t>распознавать невербальные средства общения, понимать значение социальных знаков,</w:t>
      </w:r>
      <w:r>
        <w:rPr>
          <w:spacing w:val="-8"/>
        </w:rPr>
        <w:t xml:space="preserve"> </w:t>
      </w:r>
      <w:r>
        <w:t>знать</w:t>
      </w:r>
      <w:r>
        <w:rPr>
          <w:spacing w:val="-8"/>
        </w:rPr>
        <w:t xml:space="preserve"> </w:t>
      </w:r>
      <w:r>
        <w:t>и</w:t>
      </w:r>
      <w:r>
        <w:rPr>
          <w:spacing w:val="-8"/>
        </w:rPr>
        <w:t xml:space="preserve"> </w:t>
      </w:r>
      <w:r>
        <w:t>распознавать</w:t>
      </w:r>
      <w:r>
        <w:rPr>
          <w:spacing w:val="-8"/>
        </w:rPr>
        <w:t xml:space="preserve"> </w:t>
      </w:r>
      <w:r>
        <w:t>предпосылки</w:t>
      </w:r>
      <w:r>
        <w:rPr>
          <w:spacing w:val="-10"/>
        </w:rPr>
        <w:t xml:space="preserve"> </w:t>
      </w:r>
      <w:r>
        <w:t>конфликтных</w:t>
      </w:r>
      <w:r>
        <w:rPr>
          <w:spacing w:val="-10"/>
        </w:rPr>
        <w:t xml:space="preserve"> </w:t>
      </w:r>
      <w:r>
        <w:t>ситуаций</w:t>
      </w:r>
      <w:r>
        <w:rPr>
          <w:spacing w:val="-8"/>
        </w:rPr>
        <w:t xml:space="preserve"> </w:t>
      </w:r>
      <w:r>
        <w:t>и</w:t>
      </w:r>
      <w:r>
        <w:rPr>
          <w:spacing w:val="-8"/>
        </w:rPr>
        <w:t xml:space="preserve"> </w:t>
      </w:r>
      <w:r>
        <w:t>смягчать</w:t>
      </w:r>
      <w:r>
        <w:rPr>
          <w:spacing w:val="-8"/>
        </w:rPr>
        <w:t xml:space="preserve"> </w:t>
      </w:r>
      <w:r>
        <w:t>конфликты, вести переговоры;</w:t>
      </w:r>
    </w:p>
    <w:p w14:paraId="6B1419DA">
      <w:pPr>
        <w:pStyle w:val="6"/>
        <w:spacing w:line="244" w:lineRule="auto"/>
        <w:ind w:right="382"/>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 собеседнику и в корректной форме формулировать свои возражения;</w:t>
      </w:r>
    </w:p>
    <w:p w14:paraId="4BAD0C3D">
      <w:pPr>
        <w:pStyle w:val="6"/>
        <w:spacing w:line="244" w:lineRule="auto"/>
        <w:ind w:right="38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E04A73D">
      <w:pPr>
        <w:pStyle w:val="6"/>
        <w:spacing w:line="244" w:lineRule="auto"/>
        <w:ind w:right="381"/>
      </w:pPr>
      <w:r>
        <w:t>сопоставлять свои суждения с суждениями других участников диалога, обнаруживать различие и сходство позиций;</w:t>
      </w:r>
    </w:p>
    <w:p w14:paraId="6BD7B931">
      <w:pPr>
        <w:pStyle w:val="6"/>
        <w:spacing w:line="244" w:lineRule="auto"/>
        <w:ind w:right="382"/>
      </w:pPr>
      <w:r>
        <w:t>публично представлять результаты выполненного опыта (эксперимента, исследования, проекта);</w:t>
      </w:r>
    </w:p>
    <w:p w14:paraId="406E67BA">
      <w:pPr>
        <w:pStyle w:val="6"/>
        <w:spacing w:line="244" w:lineRule="auto"/>
        <w:ind w:right="375"/>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1E660DE">
      <w:pPr>
        <w:pStyle w:val="6"/>
        <w:spacing w:line="244" w:lineRule="auto"/>
        <w:ind w:right="382"/>
      </w:pPr>
      <w:r>
        <w:t>У обучающегося будут сформированы следующие умения совместной деятельности как часть коммуникативных универсальных учебных действий:</w:t>
      </w:r>
    </w:p>
    <w:p w14:paraId="0D38913A">
      <w:pPr>
        <w:pStyle w:val="6"/>
        <w:spacing w:line="244" w:lineRule="auto"/>
        <w:ind w:right="38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6525570">
      <w:pPr>
        <w:pStyle w:val="6"/>
        <w:spacing w:line="244" w:lineRule="auto"/>
        <w:ind w:right="37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3ACD033">
      <w:pPr>
        <w:pStyle w:val="6"/>
        <w:spacing w:line="244" w:lineRule="auto"/>
        <w:ind w:right="385"/>
      </w:pPr>
      <w:r>
        <w:t>уметь обобщать мнения нескольких людей, проявлять готовность руководить, выполнять поручения, подчиняться;</w:t>
      </w:r>
    </w:p>
    <w:p w14:paraId="1AF8BE9D">
      <w:pPr>
        <w:pStyle w:val="6"/>
        <w:spacing w:line="244" w:lineRule="auto"/>
        <w:ind w:right="38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7AD6E26">
      <w:pPr>
        <w:pStyle w:val="6"/>
        <w:spacing w:line="244" w:lineRule="auto"/>
        <w:ind w:right="38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01FA947">
      <w:pPr>
        <w:pStyle w:val="6"/>
        <w:spacing w:line="244" w:lineRule="auto"/>
        <w:ind w:right="387"/>
      </w:pPr>
      <w:r>
        <w:t>оценивать качество своего вклада в</w:t>
      </w:r>
      <w:r>
        <w:rPr>
          <w:spacing w:val="-1"/>
        </w:rPr>
        <w:t xml:space="preserve"> </w:t>
      </w:r>
      <w:r>
        <w:t>общий продукт по критериям, самостоятельно сформулированным участниками взаимодействия;</w:t>
      </w:r>
    </w:p>
    <w:p w14:paraId="70B2A557">
      <w:pPr>
        <w:pStyle w:val="6"/>
        <w:spacing w:after="0" w:line="244" w:lineRule="auto"/>
        <w:sectPr>
          <w:pgSz w:w="11920" w:h="16850"/>
          <w:pgMar w:top="1160" w:right="360" w:bottom="280" w:left="720" w:header="720" w:footer="720" w:gutter="0"/>
          <w:cols w:space="720" w:num="1"/>
        </w:sectPr>
      </w:pPr>
    </w:p>
    <w:p w14:paraId="654FB7B1">
      <w:pPr>
        <w:pStyle w:val="6"/>
        <w:spacing w:before="79" w:line="244" w:lineRule="auto"/>
        <w:ind w:right="378"/>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80"/>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14:paraId="61C6886B">
      <w:pPr>
        <w:pStyle w:val="6"/>
        <w:spacing w:line="244" w:lineRule="auto"/>
        <w:ind w:right="381"/>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14:paraId="359091C1">
      <w:pPr>
        <w:pStyle w:val="6"/>
        <w:spacing w:line="244" w:lineRule="auto"/>
        <w:ind w:right="383"/>
      </w:pPr>
      <w:r>
        <w:t>У обучающегося будут сформированы следующие умения самоорганизации как часть регулятивных универсальных учебных действий:</w:t>
      </w:r>
    </w:p>
    <w:p w14:paraId="51B94207">
      <w:pPr>
        <w:pStyle w:val="6"/>
        <w:spacing w:line="269" w:lineRule="exact"/>
        <w:ind w:left="1008" w:firstLine="0"/>
      </w:pPr>
      <w:r>
        <w:t>выявлять</w:t>
      </w:r>
      <w:r>
        <w:rPr>
          <w:spacing w:val="-7"/>
        </w:rPr>
        <w:t xml:space="preserve"> </w:t>
      </w:r>
      <w:r>
        <w:t>проблемы</w:t>
      </w:r>
      <w:r>
        <w:rPr>
          <w:spacing w:val="-5"/>
        </w:rPr>
        <w:t xml:space="preserve"> </w:t>
      </w:r>
      <w:r>
        <w:t>для</w:t>
      </w:r>
      <w:r>
        <w:rPr>
          <w:spacing w:val="-6"/>
        </w:rPr>
        <w:t xml:space="preserve"> </w:t>
      </w:r>
      <w:r>
        <w:t>решения</w:t>
      </w:r>
      <w:r>
        <w:rPr>
          <w:spacing w:val="-6"/>
        </w:rPr>
        <w:t xml:space="preserve"> </w:t>
      </w:r>
      <w:r>
        <w:t>в</w:t>
      </w:r>
      <w:r>
        <w:rPr>
          <w:spacing w:val="-6"/>
        </w:rPr>
        <w:t xml:space="preserve"> </w:t>
      </w:r>
      <w:r>
        <w:t>жизненных</w:t>
      </w:r>
      <w:r>
        <w:rPr>
          <w:spacing w:val="-9"/>
        </w:rPr>
        <w:t xml:space="preserve"> </w:t>
      </w:r>
      <w:r>
        <w:t>и</w:t>
      </w:r>
      <w:r>
        <w:rPr>
          <w:spacing w:val="-3"/>
        </w:rPr>
        <w:t xml:space="preserve"> </w:t>
      </w:r>
      <w:r>
        <w:t>учебных</w:t>
      </w:r>
      <w:r>
        <w:rPr>
          <w:spacing w:val="-9"/>
        </w:rPr>
        <w:t xml:space="preserve"> </w:t>
      </w:r>
      <w:r>
        <w:rPr>
          <w:spacing w:val="-2"/>
        </w:rPr>
        <w:t>ситуациях;</w:t>
      </w:r>
    </w:p>
    <w:p w14:paraId="720171F6">
      <w:pPr>
        <w:pStyle w:val="6"/>
        <w:spacing w:line="244" w:lineRule="auto"/>
        <w:ind w:right="381"/>
      </w:pPr>
      <w:r>
        <w:t>ориентироваться в различных подходах принятия решений (индивидуальное, принятие решения в группе, принятие решений группой);</w:t>
      </w:r>
    </w:p>
    <w:p w14:paraId="4F0A5293">
      <w:pPr>
        <w:pStyle w:val="6"/>
        <w:spacing w:line="244" w:lineRule="auto"/>
        <w:ind w:right="382"/>
      </w:pPr>
      <w:r>
        <w:t>самостоятельно составлять алгоритм решения задачи (или его часть), выбирать способ</w:t>
      </w:r>
      <w:r>
        <w:rPr>
          <w:spacing w:val="65"/>
          <w:w w:val="150"/>
        </w:rPr>
        <w:t xml:space="preserve">   </w:t>
      </w:r>
      <w:r>
        <w:t>решения</w:t>
      </w:r>
      <w:r>
        <w:rPr>
          <w:spacing w:val="64"/>
          <w:w w:val="150"/>
        </w:rPr>
        <w:t xml:space="preserve">   </w:t>
      </w:r>
      <w:r>
        <w:t>учебной</w:t>
      </w:r>
      <w:r>
        <w:rPr>
          <w:spacing w:val="65"/>
          <w:w w:val="150"/>
        </w:rPr>
        <w:t xml:space="preserve">   </w:t>
      </w:r>
      <w:r>
        <w:t>задачи</w:t>
      </w:r>
      <w:r>
        <w:rPr>
          <w:spacing w:val="65"/>
          <w:w w:val="150"/>
        </w:rPr>
        <w:t xml:space="preserve">   </w:t>
      </w:r>
      <w:r>
        <w:t>с</w:t>
      </w:r>
      <w:r>
        <w:rPr>
          <w:spacing w:val="66"/>
          <w:w w:val="150"/>
        </w:rPr>
        <w:t xml:space="preserve">   </w:t>
      </w:r>
      <w:r>
        <w:t>учётом</w:t>
      </w:r>
      <w:r>
        <w:rPr>
          <w:spacing w:val="65"/>
          <w:w w:val="150"/>
        </w:rPr>
        <w:t xml:space="preserve">   </w:t>
      </w:r>
      <w:r>
        <w:t>имеющихся</w:t>
      </w:r>
      <w:r>
        <w:rPr>
          <w:spacing w:val="65"/>
          <w:w w:val="150"/>
        </w:rPr>
        <w:t xml:space="preserve">   </w:t>
      </w:r>
      <w:r>
        <w:t>ресурсов и собственных возможностей, аргументировать предлагаемые варианты решений;</w:t>
      </w:r>
    </w:p>
    <w:p w14:paraId="70517B3D">
      <w:pPr>
        <w:pStyle w:val="6"/>
        <w:spacing w:line="244" w:lineRule="auto"/>
        <w:ind w:right="382"/>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80"/>
        </w:rPr>
        <w:t xml:space="preserve">  </w:t>
      </w:r>
      <w:r>
        <w:t>алгоритм</w:t>
      </w:r>
      <w:r>
        <w:rPr>
          <w:spacing w:val="80"/>
        </w:rPr>
        <w:t xml:space="preserve">  </w:t>
      </w:r>
      <w:r>
        <w:t>с</w:t>
      </w:r>
      <w:r>
        <w:rPr>
          <w:spacing w:val="80"/>
        </w:rPr>
        <w:t xml:space="preserve">  </w:t>
      </w:r>
      <w:r>
        <w:t>учётом</w:t>
      </w:r>
      <w:r>
        <w:rPr>
          <w:spacing w:val="80"/>
        </w:rPr>
        <w:t xml:space="preserve">  </w:t>
      </w:r>
      <w:r>
        <w:t>получения</w:t>
      </w:r>
      <w:r>
        <w:rPr>
          <w:spacing w:val="80"/>
        </w:rPr>
        <w:t xml:space="preserve">  </w:t>
      </w:r>
      <w:r>
        <w:t>новых</w:t>
      </w:r>
      <w:r>
        <w:rPr>
          <w:spacing w:val="80"/>
        </w:rPr>
        <w:t xml:space="preserve">  </w:t>
      </w:r>
      <w:r>
        <w:t>знаний об изучаемом объекте;</w:t>
      </w:r>
    </w:p>
    <w:p w14:paraId="17429656">
      <w:pPr>
        <w:pStyle w:val="6"/>
        <w:spacing w:line="269" w:lineRule="exact"/>
        <w:ind w:left="1008" w:firstLine="0"/>
      </w:pPr>
      <w:r>
        <w:t>делать</w:t>
      </w:r>
      <w:r>
        <w:rPr>
          <w:spacing w:val="-4"/>
        </w:rPr>
        <w:t xml:space="preserve"> </w:t>
      </w:r>
      <w:r>
        <w:t>выбор</w:t>
      </w:r>
      <w:r>
        <w:rPr>
          <w:spacing w:val="-3"/>
        </w:rPr>
        <w:t xml:space="preserve"> </w:t>
      </w:r>
      <w:r>
        <w:t>и</w:t>
      </w:r>
      <w:r>
        <w:rPr>
          <w:spacing w:val="-4"/>
        </w:rPr>
        <w:t xml:space="preserve"> </w:t>
      </w:r>
      <w:r>
        <w:t>брать</w:t>
      </w:r>
      <w:r>
        <w:rPr>
          <w:spacing w:val="-4"/>
        </w:rPr>
        <w:t xml:space="preserve"> </w:t>
      </w:r>
      <w:r>
        <w:t>ответственность</w:t>
      </w:r>
      <w:r>
        <w:rPr>
          <w:spacing w:val="-4"/>
        </w:rPr>
        <w:t xml:space="preserve"> </w:t>
      </w:r>
      <w:r>
        <w:t>за</w:t>
      </w:r>
      <w:r>
        <w:rPr>
          <w:spacing w:val="-7"/>
        </w:rPr>
        <w:t xml:space="preserve"> </w:t>
      </w:r>
      <w:r>
        <w:rPr>
          <w:spacing w:val="-2"/>
        </w:rPr>
        <w:t>решение.</w:t>
      </w:r>
    </w:p>
    <w:p w14:paraId="2C5CED53">
      <w:pPr>
        <w:pStyle w:val="6"/>
        <w:spacing w:line="244" w:lineRule="auto"/>
        <w:ind w:right="383"/>
      </w:pPr>
      <w:r>
        <w:t>У обучающегося будут сформированы следующие умения самоконтроля как часть регулятивных универсальных учебных действий:</w:t>
      </w:r>
    </w:p>
    <w:p w14:paraId="29C78F32">
      <w:pPr>
        <w:pStyle w:val="6"/>
        <w:spacing w:line="244" w:lineRule="auto"/>
        <w:ind w:left="1008" w:right="1946" w:firstLine="0"/>
      </w:pPr>
      <w:r>
        <w:t>владеть способами самоконтроля, самомотивации и рефлексии; давать</w:t>
      </w:r>
      <w:r>
        <w:rPr>
          <w:spacing w:val="-9"/>
        </w:rPr>
        <w:t xml:space="preserve"> </w:t>
      </w:r>
      <w:r>
        <w:t>адекватную</w:t>
      </w:r>
      <w:r>
        <w:rPr>
          <w:spacing w:val="-8"/>
        </w:rPr>
        <w:t xml:space="preserve"> </w:t>
      </w:r>
      <w:r>
        <w:t>оценку</w:t>
      </w:r>
      <w:r>
        <w:rPr>
          <w:spacing w:val="-10"/>
        </w:rPr>
        <w:t xml:space="preserve"> </w:t>
      </w:r>
      <w:r>
        <w:t>ситуации</w:t>
      </w:r>
      <w:r>
        <w:rPr>
          <w:spacing w:val="-7"/>
        </w:rPr>
        <w:t xml:space="preserve"> </w:t>
      </w:r>
      <w:r>
        <w:t>и</w:t>
      </w:r>
      <w:r>
        <w:rPr>
          <w:spacing w:val="-8"/>
        </w:rPr>
        <w:t xml:space="preserve"> </w:t>
      </w:r>
      <w:r>
        <w:t>предлагать</w:t>
      </w:r>
      <w:r>
        <w:rPr>
          <w:spacing w:val="-7"/>
        </w:rPr>
        <w:t xml:space="preserve"> </w:t>
      </w:r>
      <w:r>
        <w:t>план</w:t>
      </w:r>
      <w:r>
        <w:rPr>
          <w:spacing w:val="-9"/>
        </w:rPr>
        <w:t xml:space="preserve"> </w:t>
      </w:r>
      <w:r>
        <w:t>её</w:t>
      </w:r>
      <w:r>
        <w:rPr>
          <w:spacing w:val="-7"/>
        </w:rPr>
        <w:t xml:space="preserve"> </w:t>
      </w:r>
      <w:r>
        <w:rPr>
          <w:spacing w:val="-2"/>
        </w:rPr>
        <w:t>изменения;</w:t>
      </w:r>
    </w:p>
    <w:p w14:paraId="4C60A427">
      <w:pPr>
        <w:pStyle w:val="6"/>
        <w:spacing w:line="244" w:lineRule="auto"/>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w:t>
      </w:r>
      <w:r>
        <w:rPr>
          <w:spacing w:val="40"/>
        </w:rPr>
        <w:t xml:space="preserve"> </w:t>
      </w:r>
      <w:r>
        <w:t>решении учебной задачи, адаптировать решение к меняющимся обстоятельствам;</w:t>
      </w:r>
    </w:p>
    <w:p w14:paraId="5ADE0C64">
      <w:pPr>
        <w:pStyle w:val="6"/>
        <w:spacing w:line="244" w:lineRule="auto"/>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9A369D">
      <w:pPr>
        <w:pStyle w:val="6"/>
        <w:spacing w:line="244" w:lineRule="auto"/>
        <w:jc w:val="left"/>
      </w:pPr>
      <w:r>
        <w:t>вносить</w:t>
      </w:r>
      <w:r>
        <w:rPr>
          <w:spacing w:val="-5"/>
        </w:rPr>
        <w:t xml:space="preserve"> </w:t>
      </w:r>
      <w:r>
        <w:t>коррективы</w:t>
      </w:r>
      <w:r>
        <w:rPr>
          <w:spacing w:val="-7"/>
        </w:rPr>
        <w:t xml:space="preserve"> </w:t>
      </w:r>
      <w:r>
        <w:t>в</w:t>
      </w:r>
      <w:r>
        <w:rPr>
          <w:spacing w:val="-5"/>
        </w:rPr>
        <w:t xml:space="preserve"> </w:t>
      </w:r>
      <w:r>
        <w:t>деятельность</w:t>
      </w:r>
      <w:r>
        <w:rPr>
          <w:spacing w:val="-5"/>
        </w:rPr>
        <w:t xml:space="preserve"> </w:t>
      </w:r>
      <w:r>
        <w:t>на</w:t>
      </w:r>
      <w:r>
        <w:rPr>
          <w:spacing w:val="-7"/>
        </w:rPr>
        <w:t xml:space="preserve"> </w:t>
      </w:r>
      <w:r>
        <w:t>основе</w:t>
      </w:r>
      <w:r>
        <w:rPr>
          <w:spacing w:val="-5"/>
        </w:rPr>
        <w:t xml:space="preserve"> </w:t>
      </w:r>
      <w:r>
        <w:t>новых</w:t>
      </w:r>
      <w:r>
        <w:rPr>
          <w:spacing w:val="-7"/>
        </w:rPr>
        <w:t xml:space="preserve"> </w:t>
      </w:r>
      <w:r>
        <w:t>обстоятельств,</w:t>
      </w:r>
      <w:r>
        <w:rPr>
          <w:spacing w:val="-5"/>
        </w:rPr>
        <w:t xml:space="preserve"> </w:t>
      </w:r>
      <w:r>
        <w:t>изменившихся ситуаций, установленных ошибок, возникших трудностей;</w:t>
      </w:r>
    </w:p>
    <w:p w14:paraId="1EDC7385">
      <w:pPr>
        <w:pStyle w:val="6"/>
        <w:spacing w:line="269" w:lineRule="exact"/>
        <w:ind w:left="1008" w:firstLine="0"/>
        <w:jc w:val="left"/>
      </w:pPr>
      <w:r>
        <w:t>оценивать</w:t>
      </w:r>
      <w:r>
        <w:rPr>
          <w:spacing w:val="-8"/>
        </w:rPr>
        <w:t xml:space="preserve"> </w:t>
      </w:r>
      <w:r>
        <w:t>соответствие</w:t>
      </w:r>
      <w:r>
        <w:rPr>
          <w:spacing w:val="-6"/>
        </w:rPr>
        <w:t xml:space="preserve"> </w:t>
      </w:r>
      <w:r>
        <w:t>результата</w:t>
      </w:r>
      <w:r>
        <w:rPr>
          <w:spacing w:val="-5"/>
        </w:rPr>
        <w:t xml:space="preserve"> </w:t>
      </w:r>
      <w:r>
        <w:t>цели</w:t>
      </w:r>
      <w:r>
        <w:rPr>
          <w:spacing w:val="-8"/>
        </w:rPr>
        <w:t xml:space="preserve"> </w:t>
      </w:r>
      <w:r>
        <w:t>и</w:t>
      </w:r>
      <w:r>
        <w:rPr>
          <w:spacing w:val="-6"/>
        </w:rPr>
        <w:t xml:space="preserve"> </w:t>
      </w:r>
      <w:r>
        <w:rPr>
          <w:spacing w:val="-2"/>
        </w:rPr>
        <w:t>условиям.</w:t>
      </w:r>
    </w:p>
    <w:p w14:paraId="6D6E4B61">
      <w:pPr>
        <w:pStyle w:val="6"/>
        <w:tabs>
          <w:tab w:val="left" w:pos="1387"/>
          <w:tab w:val="left" w:pos="3241"/>
          <w:tab w:val="left" w:pos="4092"/>
          <w:tab w:val="left" w:pos="6041"/>
          <w:tab w:val="left" w:pos="7564"/>
          <w:tab w:val="left" w:pos="8605"/>
        </w:tabs>
        <w:spacing w:line="244" w:lineRule="auto"/>
        <w:ind w:right="38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эмоционального </w:t>
      </w:r>
      <w:r>
        <w:t>интеллекта как часть регулятивных универсальных учебных действий:</w:t>
      </w:r>
    </w:p>
    <w:p w14:paraId="17736CCE">
      <w:pPr>
        <w:pStyle w:val="6"/>
        <w:spacing w:line="244" w:lineRule="auto"/>
        <w:ind w:left="1008" w:firstLine="0"/>
        <w:jc w:val="left"/>
      </w:pPr>
      <w:r>
        <w:t>различать,</w:t>
      </w:r>
      <w:r>
        <w:rPr>
          <w:spacing w:val="-8"/>
        </w:rPr>
        <w:t xml:space="preserve"> </w:t>
      </w:r>
      <w:r>
        <w:t>называть</w:t>
      </w:r>
      <w:r>
        <w:rPr>
          <w:spacing w:val="-10"/>
        </w:rPr>
        <w:t xml:space="preserve"> </w:t>
      </w:r>
      <w:r>
        <w:t>и</w:t>
      </w:r>
      <w:r>
        <w:rPr>
          <w:spacing w:val="-8"/>
        </w:rPr>
        <w:t xml:space="preserve"> </w:t>
      </w:r>
      <w:r>
        <w:t>управлять</w:t>
      </w:r>
      <w:r>
        <w:rPr>
          <w:spacing w:val="-9"/>
        </w:rPr>
        <w:t xml:space="preserve"> </w:t>
      </w:r>
      <w:r>
        <w:t>собственными</w:t>
      </w:r>
      <w:r>
        <w:rPr>
          <w:spacing w:val="-8"/>
        </w:rPr>
        <w:t xml:space="preserve"> </w:t>
      </w:r>
      <w:r>
        <w:t>эмоциями</w:t>
      </w:r>
      <w:r>
        <w:rPr>
          <w:spacing w:val="-10"/>
        </w:rPr>
        <w:t xml:space="preserve"> </w:t>
      </w:r>
      <w:r>
        <w:t>и</w:t>
      </w:r>
      <w:r>
        <w:rPr>
          <w:spacing w:val="-8"/>
        </w:rPr>
        <w:t xml:space="preserve"> </w:t>
      </w:r>
      <w:r>
        <w:t>эмоциями</w:t>
      </w:r>
      <w:r>
        <w:rPr>
          <w:spacing w:val="-8"/>
        </w:rPr>
        <w:t xml:space="preserve"> </w:t>
      </w:r>
      <w:r>
        <w:t>других; выявлять и анализировать причины эмоций;</w:t>
      </w:r>
    </w:p>
    <w:p w14:paraId="50655D7B">
      <w:pPr>
        <w:pStyle w:val="6"/>
        <w:spacing w:line="244" w:lineRule="auto"/>
        <w:ind w:left="1008" w:firstLine="0"/>
        <w:jc w:val="left"/>
      </w:pPr>
      <w:r>
        <w:t>ставить</w:t>
      </w:r>
      <w:r>
        <w:rPr>
          <w:spacing w:val="-7"/>
        </w:rPr>
        <w:t xml:space="preserve"> </w:t>
      </w:r>
      <w:r>
        <w:t>себя</w:t>
      </w:r>
      <w:r>
        <w:rPr>
          <w:spacing w:val="-6"/>
        </w:rPr>
        <w:t xml:space="preserve"> </w:t>
      </w:r>
      <w:r>
        <w:t>на</w:t>
      </w:r>
      <w:r>
        <w:rPr>
          <w:spacing w:val="-8"/>
        </w:rPr>
        <w:t xml:space="preserve"> </w:t>
      </w:r>
      <w:r>
        <w:t>место</w:t>
      </w:r>
      <w:r>
        <w:rPr>
          <w:spacing w:val="-6"/>
        </w:rPr>
        <w:t xml:space="preserve"> </w:t>
      </w:r>
      <w:r>
        <w:t>другого</w:t>
      </w:r>
      <w:r>
        <w:rPr>
          <w:spacing w:val="-6"/>
        </w:rPr>
        <w:t xml:space="preserve"> </w:t>
      </w:r>
      <w:r>
        <w:t>человека,</w:t>
      </w:r>
      <w:r>
        <w:rPr>
          <w:spacing w:val="-6"/>
        </w:rPr>
        <w:t xml:space="preserve"> </w:t>
      </w:r>
      <w:r>
        <w:t>понимать</w:t>
      </w:r>
      <w:r>
        <w:rPr>
          <w:spacing w:val="-6"/>
        </w:rPr>
        <w:t xml:space="preserve"> </w:t>
      </w:r>
      <w:r>
        <w:t>мотивы</w:t>
      </w:r>
      <w:r>
        <w:rPr>
          <w:spacing w:val="-8"/>
        </w:rPr>
        <w:t xml:space="preserve"> </w:t>
      </w:r>
      <w:r>
        <w:t>и</w:t>
      </w:r>
      <w:r>
        <w:rPr>
          <w:spacing w:val="-6"/>
        </w:rPr>
        <w:t xml:space="preserve"> </w:t>
      </w:r>
      <w:r>
        <w:t>намерения</w:t>
      </w:r>
      <w:r>
        <w:rPr>
          <w:spacing w:val="-7"/>
        </w:rPr>
        <w:t xml:space="preserve"> </w:t>
      </w:r>
      <w:r>
        <w:t>другого; регулировать способ выражения эмоций.</w:t>
      </w:r>
    </w:p>
    <w:p w14:paraId="4946F42C">
      <w:pPr>
        <w:pStyle w:val="6"/>
        <w:spacing w:line="244" w:lineRule="auto"/>
        <w:ind w:right="380"/>
        <w:jc w:val="left"/>
      </w:pPr>
      <w:r>
        <w:t>У</w:t>
      </w:r>
      <w:r>
        <w:rPr>
          <w:spacing w:val="-4"/>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умения</w:t>
      </w:r>
      <w:r>
        <w:rPr>
          <w:spacing w:val="-2"/>
        </w:rPr>
        <w:t xml:space="preserve"> </w:t>
      </w:r>
      <w:r>
        <w:t>принимать</w:t>
      </w:r>
      <w:r>
        <w:rPr>
          <w:spacing w:val="-4"/>
        </w:rPr>
        <w:t xml:space="preserve"> </w:t>
      </w:r>
      <w:r>
        <w:t>себя</w:t>
      </w:r>
      <w:r>
        <w:rPr>
          <w:spacing w:val="-4"/>
        </w:rPr>
        <w:t xml:space="preserve"> </w:t>
      </w:r>
      <w:r>
        <w:t>и</w:t>
      </w:r>
      <w:r>
        <w:rPr>
          <w:spacing w:val="-4"/>
        </w:rPr>
        <w:t xml:space="preserve"> </w:t>
      </w:r>
      <w:r>
        <w:t>других как часть регулятивных универсальных учебных действий:</w:t>
      </w:r>
    </w:p>
    <w:p w14:paraId="50AD570B">
      <w:pPr>
        <w:pStyle w:val="6"/>
        <w:spacing w:line="244" w:lineRule="auto"/>
        <w:jc w:val="left"/>
      </w:pPr>
      <w:r>
        <w:t>осознанно относиться к другому человеку, его мнению; признавать своё право на ошибку и такое же право другого;</w:t>
      </w:r>
    </w:p>
    <w:p w14:paraId="78E9DE29">
      <w:pPr>
        <w:pStyle w:val="6"/>
        <w:spacing w:line="244" w:lineRule="auto"/>
        <w:ind w:left="1008" w:right="5347" w:firstLine="0"/>
        <w:jc w:val="left"/>
      </w:pPr>
      <w:r>
        <w:t>принимать</w:t>
      </w:r>
      <w:r>
        <w:rPr>
          <w:spacing w:val="-10"/>
        </w:rPr>
        <w:t xml:space="preserve"> </w:t>
      </w:r>
      <w:r>
        <w:t>себя</w:t>
      </w:r>
      <w:r>
        <w:rPr>
          <w:spacing w:val="-10"/>
        </w:rPr>
        <w:t xml:space="preserve"> </w:t>
      </w:r>
      <w:r>
        <w:t>и</w:t>
      </w:r>
      <w:r>
        <w:rPr>
          <w:spacing w:val="-10"/>
        </w:rPr>
        <w:t xml:space="preserve"> </w:t>
      </w:r>
      <w:r>
        <w:t>других,</w:t>
      </w:r>
      <w:r>
        <w:rPr>
          <w:spacing w:val="-10"/>
        </w:rPr>
        <w:t xml:space="preserve"> </w:t>
      </w:r>
      <w:r>
        <w:t>не</w:t>
      </w:r>
      <w:r>
        <w:rPr>
          <w:spacing w:val="-10"/>
        </w:rPr>
        <w:t xml:space="preserve"> </w:t>
      </w:r>
      <w:r>
        <w:t>осуждая; открытость себе и другим;</w:t>
      </w:r>
    </w:p>
    <w:p w14:paraId="13E2A9E2">
      <w:pPr>
        <w:pStyle w:val="6"/>
        <w:spacing w:line="269" w:lineRule="exact"/>
        <w:ind w:left="1008" w:firstLine="0"/>
        <w:jc w:val="left"/>
      </w:pPr>
      <w:r>
        <w:rPr>
          <w:spacing w:val="-2"/>
        </w:rPr>
        <w:t>осознавать</w:t>
      </w:r>
      <w:r>
        <w:rPr>
          <w:spacing w:val="-3"/>
        </w:rPr>
        <w:t xml:space="preserve"> </w:t>
      </w:r>
      <w:r>
        <w:rPr>
          <w:spacing w:val="-2"/>
        </w:rPr>
        <w:t>невозможность</w:t>
      </w:r>
      <w:r>
        <w:rPr>
          <w:spacing w:val="-3"/>
        </w:rPr>
        <w:t xml:space="preserve"> </w:t>
      </w:r>
      <w:r>
        <w:rPr>
          <w:spacing w:val="-2"/>
        </w:rPr>
        <w:t>контролировать</w:t>
      </w:r>
      <w:r>
        <w:rPr>
          <w:spacing w:val="-3"/>
        </w:rPr>
        <w:t xml:space="preserve"> </w:t>
      </w:r>
      <w:r>
        <w:rPr>
          <w:spacing w:val="-2"/>
        </w:rPr>
        <w:t>всё вокруг.</w:t>
      </w:r>
    </w:p>
    <w:p w14:paraId="2D88D3E4">
      <w:pPr>
        <w:pStyle w:val="6"/>
        <w:spacing w:line="244" w:lineRule="auto"/>
        <w:ind w:right="381"/>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E530A82">
      <w:pPr>
        <w:pStyle w:val="6"/>
        <w:spacing w:line="244" w:lineRule="auto"/>
        <w:ind w:right="376"/>
      </w:pPr>
      <w: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Pr>
          <w:w w:val="160"/>
        </w:rPr>
        <w:t xml:space="preserve">– </w:t>
      </w:r>
      <w:r>
        <w:t xml:space="preserve">речевой, языковой, социокультурной, компенсаторной, метапредметной (учебно- </w:t>
      </w:r>
      <w:r>
        <w:rPr>
          <w:spacing w:val="-2"/>
        </w:rPr>
        <w:t>познавательной).</w:t>
      </w:r>
    </w:p>
    <w:p w14:paraId="14C44A48">
      <w:pPr>
        <w:pStyle w:val="6"/>
        <w:spacing w:after="0" w:line="244" w:lineRule="auto"/>
        <w:sectPr>
          <w:pgSz w:w="11920" w:h="16850"/>
          <w:pgMar w:top="1160" w:right="360" w:bottom="280" w:left="720" w:header="720" w:footer="720" w:gutter="0"/>
          <w:cols w:space="720" w:num="1"/>
        </w:sectPr>
      </w:pPr>
    </w:p>
    <w:p w14:paraId="6CFB8453">
      <w:pPr>
        <w:pStyle w:val="6"/>
        <w:spacing w:before="79" w:line="244" w:lineRule="auto"/>
        <w:ind w:right="384"/>
      </w:pPr>
      <w:r>
        <w:t>Предметные результаты освоения программы по иностранному (английскому) языку к концу обучения в 5 классе:</w:t>
      </w:r>
    </w:p>
    <w:p w14:paraId="5E7F9A90">
      <w:pPr>
        <w:pStyle w:val="8"/>
        <w:numPr>
          <w:ilvl w:val="0"/>
          <w:numId w:val="16"/>
        </w:numPr>
        <w:tabs>
          <w:tab w:val="left" w:pos="1287"/>
        </w:tabs>
        <w:spacing w:before="0" w:after="0" w:line="270" w:lineRule="exact"/>
        <w:ind w:left="1287" w:right="0" w:hanging="279"/>
        <w:jc w:val="both"/>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7"/>
          <w:sz w:val="24"/>
        </w:rPr>
        <w:t xml:space="preserve"> </w:t>
      </w:r>
      <w:r>
        <w:rPr>
          <w:sz w:val="24"/>
        </w:rPr>
        <w:t>речевой</w:t>
      </w:r>
      <w:r>
        <w:rPr>
          <w:spacing w:val="-9"/>
          <w:sz w:val="24"/>
        </w:rPr>
        <w:t xml:space="preserve"> </w:t>
      </w:r>
      <w:r>
        <w:rPr>
          <w:spacing w:val="-2"/>
          <w:sz w:val="24"/>
        </w:rPr>
        <w:t>деятельности:</w:t>
      </w:r>
    </w:p>
    <w:p w14:paraId="42168768">
      <w:pPr>
        <w:pStyle w:val="6"/>
        <w:spacing w:before="5" w:line="244" w:lineRule="auto"/>
        <w:ind w:right="376"/>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6350361">
      <w:pPr>
        <w:pStyle w:val="6"/>
        <w:spacing w:line="244" w:lineRule="auto"/>
        <w:ind w:right="377"/>
      </w:pPr>
      <w:r>
        <w:t xml:space="preserve">создавать разные виды монологических высказываний (описание, в том числе </w:t>
      </w:r>
      <w:r>
        <w:rPr>
          <w:w w:val="110"/>
        </w:rPr>
        <w:t>характеристика,</w:t>
      </w:r>
      <w:r>
        <w:rPr>
          <w:spacing w:val="-18"/>
          <w:w w:val="110"/>
        </w:rPr>
        <w:t xml:space="preserve"> </w:t>
      </w:r>
      <w:r>
        <w:rPr>
          <w:w w:val="110"/>
        </w:rPr>
        <w:t>повествование</w:t>
      </w:r>
      <w:r>
        <w:rPr>
          <w:spacing w:val="-18"/>
          <w:w w:val="110"/>
        </w:rPr>
        <w:t xml:space="preserve"> </w:t>
      </w:r>
      <w:r>
        <w:rPr>
          <w:w w:val="110"/>
        </w:rPr>
        <w:t>(сообщение))</w:t>
      </w:r>
      <w:r>
        <w:rPr>
          <w:spacing w:val="-17"/>
          <w:w w:val="110"/>
        </w:rPr>
        <w:t xml:space="preserve"> </w:t>
      </w:r>
      <w:r>
        <w:rPr>
          <w:w w:val="110"/>
        </w:rPr>
        <w:t>с</w:t>
      </w:r>
      <w:r>
        <w:rPr>
          <w:spacing w:val="-18"/>
          <w:w w:val="110"/>
        </w:rPr>
        <w:t xml:space="preserve"> </w:t>
      </w:r>
      <w:r>
        <w:rPr>
          <w:w w:val="110"/>
        </w:rPr>
        <w:t>вербальными</w:t>
      </w:r>
      <w:r>
        <w:rPr>
          <w:spacing w:val="-17"/>
          <w:w w:val="110"/>
        </w:rPr>
        <w:t xml:space="preserve"> </w:t>
      </w:r>
      <w:r>
        <w:rPr>
          <w:w w:val="110"/>
        </w:rPr>
        <w:t>и</w:t>
      </w:r>
      <w:r>
        <w:rPr>
          <w:spacing w:val="-18"/>
          <w:w w:val="110"/>
        </w:rPr>
        <w:t xml:space="preserve"> </w:t>
      </w:r>
      <w:r>
        <w:rPr>
          <w:w w:val="110"/>
        </w:rPr>
        <w:t>(или)</w:t>
      </w:r>
      <w:r>
        <w:rPr>
          <w:spacing w:val="-17"/>
          <w:w w:val="110"/>
        </w:rPr>
        <w:t xml:space="preserve"> </w:t>
      </w:r>
      <w:r>
        <w:rPr>
          <w:w w:val="110"/>
        </w:rPr>
        <w:t xml:space="preserve">зрительными опорами в рамках тематического содержания речи (объём монологического высказывания </w:t>
      </w:r>
      <w:r>
        <w:rPr>
          <w:w w:val="160"/>
        </w:rPr>
        <w:t>–</w:t>
      </w:r>
      <w:r>
        <w:rPr>
          <w:spacing w:val="-25"/>
          <w:w w:val="160"/>
        </w:rPr>
        <w:t xml:space="preserve"> </w:t>
      </w:r>
      <w:r>
        <w:rPr>
          <w:w w:val="110"/>
        </w:rPr>
        <w:t xml:space="preserve">5–6 фраз), излагать основное содержание прочитанного текста с вербальными и (или) зрительными опорами (объём </w:t>
      </w:r>
      <w:r>
        <w:rPr>
          <w:w w:val="160"/>
        </w:rPr>
        <w:t>–</w:t>
      </w:r>
      <w:r>
        <w:rPr>
          <w:spacing w:val="-17"/>
          <w:w w:val="160"/>
        </w:rPr>
        <w:t xml:space="preserve"> </w:t>
      </w:r>
      <w:r>
        <w:rPr>
          <w:w w:val="110"/>
        </w:rPr>
        <w:t xml:space="preserve">5–6 фраз), кратко излагать </w:t>
      </w:r>
      <w:r>
        <w:t>результаты выполненной проектной работы (объём – до 6 фраз);</w:t>
      </w:r>
    </w:p>
    <w:p w14:paraId="6D2E1AE4">
      <w:pPr>
        <w:pStyle w:val="6"/>
        <w:spacing w:line="242" w:lineRule="auto"/>
        <w:ind w:right="376"/>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Pr>
          <w:spacing w:val="-6"/>
        </w:rPr>
        <w:t xml:space="preserve"> </w:t>
      </w:r>
      <w:r>
        <w:t>или</w:t>
      </w:r>
      <w:r>
        <w:rPr>
          <w:spacing w:val="-6"/>
        </w:rPr>
        <w:t xml:space="preserve"> </w:t>
      </w:r>
      <w:r>
        <w:t>без</w:t>
      </w:r>
      <w:r>
        <w:rPr>
          <w:spacing w:val="-8"/>
        </w:rPr>
        <w:t xml:space="preserve"> </w:t>
      </w:r>
      <w:r>
        <w:t>опоры</w:t>
      </w:r>
      <w:r>
        <w:rPr>
          <w:spacing w:val="-6"/>
        </w:rPr>
        <w:t xml:space="preserve"> </w:t>
      </w:r>
      <w:r>
        <w:t>с</w:t>
      </w:r>
      <w:r>
        <w:rPr>
          <w:spacing w:val="-7"/>
        </w:rPr>
        <w:t xml:space="preserve"> </w:t>
      </w:r>
      <w:r>
        <w:t>разной</w:t>
      </w:r>
      <w:r>
        <w:rPr>
          <w:spacing w:val="-6"/>
        </w:rPr>
        <w:t xml:space="preserve"> </w:t>
      </w:r>
      <w:r>
        <w:t>глубиной</w:t>
      </w:r>
      <w:r>
        <w:rPr>
          <w:spacing w:val="-2"/>
        </w:rPr>
        <w:t xml:space="preserve"> </w:t>
      </w:r>
      <w:r>
        <w:t>проникновения</w:t>
      </w:r>
      <w:r>
        <w:rPr>
          <w:spacing w:val="-7"/>
        </w:rPr>
        <w:t xml:space="preserve"> </w:t>
      </w:r>
      <w:r>
        <w:t>в</w:t>
      </w:r>
      <w:r>
        <w:rPr>
          <w:spacing w:val="-7"/>
        </w:rPr>
        <w:t xml:space="preserve"> </w:t>
      </w:r>
      <w:r>
        <w:t>их</w:t>
      </w:r>
      <w:r>
        <w:rPr>
          <w:spacing w:val="-11"/>
        </w:rPr>
        <w:t xml:space="preserve"> </w:t>
      </w:r>
      <w:r>
        <w:t>содержание</w:t>
      </w:r>
      <w:r>
        <w:rPr>
          <w:spacing w:val="-3"/>
        </w:rPr>
        <w:t xml:space="preserve"> </w:t>
      </w:r>
      <w:r>
        <w:t>в</w:t>
      </w:r>
      <w:r>
        <w:rPr>
          <w:spacing w:val="-7"/>
        </w:rPr>
        <w:t xml:space="preserve"> </w:t>
      </w:r>
      <w:r>
        <w:t xml:space="preserve">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w w:val="160"/>
        </w:rPr>
        <w:t xml:space="preserve">– </w:t>
      </w:r>
      <w:r>
        <w:t>до 1 минуты);</w:t>
      </w:r>
    </w:p>
    <w:p w14:paraId="1235E88E">
      <w:pPr>
        <w:pStyle w:val="6"/>
        <w:spacing w:line="244" w:lineRule="auto"/>
        <w:ind w:right="378"/>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w:t>
      </w:r>
      <w:r>
        <w:rPr>
          <w:w w:val="160"/>
        </w:rPr>
        <w:t xml:space="preserve">– </w:t>
      </w:r>
      <w:r>
        <w:t>180–200 слов), читать про себя несплошные тексты (таблицы) и понимать представленную в них информацию;</w:t>
      </w:r>
    </w:p>
    <w:p w14:paraId="2A6D5A4F">
      <w:pPr>
        <w:pStyle w:val="6"/>
        <w:spacing w:line="244" w:lineRule="auto"/>
        <w:ind w:right="384"/>
      </w:pPr>
      <w:r>
        <w:t>письменная</w:t>
      </w:r>
      <w:r>
        <w:rPr>
          <w:spacing w:val="-5"/>
        </w:rPr>
        <w:t xml:space="preserve"> </w:t>
      </w:r>
      <w:r>
        <w:t>речь:</w:t>
      </w:r>
      <w:r>
        <w:rPr>
          <w:spacing w:val="-4"/>
        </w:rPr>
        <w:t xml:space="preserve"> </w:t>
      </w:r>
      <w:r>
        <w:t>писать</w:t>
      </w:r>
      <w:r>
        <w:rPr>
          <w:spacing w:val="-4"/>
        </w:rPr>
        <w:t xml:space="preserve"> </w:t>
      </w:r>
      <w:r>
        <w:t>короткие</w:t>
      </w:r>
      <w:r>
        <w:rPr>
          <w:spacing w:val="-4"/>
        </w:rPr>
        <w:t xml:space="preserve"> </w:t>
      </w:r>
      <w:r>
        <w:t>поздравления</w:t>
      </w:r>
      <w:r>
        <w:rPr>
          <w:spacing w:val="-5"/>
        </w:rPr>
        <w:t xml:space="preserve"> </w:t>
      </w:r>
      <w:r>
        <w:t>с</w:t>
      </w:r>
      <w:r>
        <w:rPr>
          <w:spacing w:val="-4"/>
        </w:rPr>
        <w:t xml:space="preserve"> </w:t>
      </w:r>
      <w:r>
        <w:t>праздниками,</w:t>
      </w:r>
      <w:r>
        <w:rPr>
          <w:spacing w:val="-4"/>
        </w:rPr>
        <w:t xml:space="preserve"> </w:t>
      </w:r>
      <w:r>
        <w:t>заполнять</w:t>
      </w:r>
      <w:r>
        <w:rPr>
          <w:spacing w:val="-5"/>
        </w:rPr>
        <w:t xml:space="preserve"> </w:t>
      </w:r>
      <w:r>
        <w:t>анкеты и формуляры, сообщая о себе основные сведения, в соответствии с нормами,</w:t>
      </w:r>
      <w:r>
        <w:rPr>
          <w:spacing w:val="80"/>
        </w:rPr>
        <w:t xml:space="preserve"> </w:t>
      </w:r>
      <w:r>
        <w:t>принятыми</w:t>
      </w:r>
      <w:r>
        <w:rPr>
          <w:spacing w:val="-2"/>
        </w:rPr>
        <w:t xml:space="preserve"> </w:t>
      </w:r>
      <w:r>
        <w:t>в</w:t>
      </w:r>
      <w:r>
        <w:rPr>
          <w:spacing w:val="-2"/>
        </w:rPr>
        <w:t xml:space="preserve"> </w:t>
      </w:r>
      <w:r>
        <w:t>стране</w:t>
      </w:r>
      <w:r>
        <w:rPr>
          <w:spacing w:val="-1"/>
        </w:rPr>
        <w:t xml:space="preserve"> </w:t>
      </w:r>
      <w:r>
        <w:t>(странах)</w:t>
      </w:r>
      <w:r>
        <w:rPr>
          <w:spacing w:val="-3"/>
        </w:rPr>
        <w:t xml:space="preserve"> </w:t>
      </w:r>
      <w:r>
        <w:t>изучаемого языка,</w:t>
      </w:r>
      <w:r>
        <w:rPr>
          <w:spacing w:val="-2"/>
        </w:rPr>
        <w:t xml:space="preserve"> </w:t>
      </w:r>
      <w:r>
        <w:t>писать</w:t>
      </w:r>
      <w:r>
        <w:rPr>
          <w:spacing w:val="-2"/>
        </w:rPr>
        <w:t xml:space="preserve"> </w:t>
      </w:r>
      <w:r>
        <w:t>электронное</w:t>
      </w:r>
      <w:r>
        <w:rPr>
          <w:spacing w:val="-1"/>
        </w:rPr>
        <w:t xml:space="preserve"> </w:t>
      </w:r>
      <w:r>
        <w:t>сообщение</w:t>
      </w:r>
      <w:r>
        <w:rPr>
          <w:spacing w:val="-2"/>
        </w:rPr>
        <w:t xml:space="preserve"> </w:t>
      </w:r>
      <w:r>
        <w:t xml:space="preserve">личного характера, соблюдая речевой этикет, принятый в стране (странах) изучаемого языка (объём сообщения </w:t>
      </w:r>
      <w:r>
        <w:rPr>
          <w:w w:val="160"/>
        </w:rPr>
        <w:t>–</w:t>
      </w:r>
      <w:r>
        <w:rPr>
          <w:spacing w:val="-4"/>
          <w:w w:val="160"/>
        </w:rPr>
        <w:t xml:space="preserve"> </w:t>
      </w:r>
      <w:r>
        <w:t>до 60 слов);</w:t>
      </w:r>
    </w:p>
    <w:p w14:paraId="12DDFDAB">
      <w:pPr>
        <w:pStyle w:val="8"/>
        <w:numPr>
          <w:ilvl w:val="0"/>
          <w:numId w:val="16"/>
        </w:numPr>
        <w:tabs>
          <w:tab w:val="left" w:pos="1287"/>
        </w:tabs>
        <w:spacing w:before="0" w:after="0" w:line="244" w:lineRule="auto"/>
        <w:ind w:left="300" w:right="376" w:firstLine="708"/>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588F096">
      <w:pPr>
        <w:pStyle w:val="6"/>
        <w:spacing w:line="263" w:lineRule="exact"/>
        <w:ind w:left="1008" w:firstLine="0"/>
      </w:pPr>
      <w:r>
        <w:rPr>
          <w:spacing w:val="-2"/>
        </w:rPr>
        <w:t>владеть орфографическими навыками: правильно писать</w:t>
      </w:r>
      <w:r>
        <w:rPr>
          <w:spacing w:val="-1"/>
        </w:rPr>
        <w:t xml:space="preserve"> </w:t>
      </w:r>
      <w:r>
        <w:rPr>
          <w:spacing w:val="-2"/>
        </w:rPr>
        <w:t>изученные слова;</w:t>
      </w:r>
    </w:p>
    <w:p w14:paraId="0F159A92">
      <w:pPr>
        <w:pStyle w:val="6"/>
        <w:spacing w:line="244" w:lineRule="auto"/>
        <w:ind w:right="376"/>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1971E3D2">
      <w:pPr>
        <w:pStyle w:val="8"/>
        <w:numPr>
          <w:ilvl w:val="0"/>
          <w:numId w:val="16"/>
        </w:numPr>
        <w:tabs>
          <w:tab w:val="left" w:pos="1287"/>
        </w:tabs>
        <w:spacing w:before="0" w:after="0" w:line="244" w:lineRule="auto"/>
        <w:ind w:left="300" w:right="377" w:firstLine="708"/>
        <w:jc w:val="both"/>
        <w:rPr>
          <w:sz w:val="24"/>
        </w:rPr>
      </w:pPr>
      <w:r>
        <w:rPr>
          <w:sz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126610DC">
      <w:pPr>
        <w:pStyle w:val="6"/>
        <w:spacing w:line="244" w:lineRule="auto"/>
        <w:ind w:right="376"/>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 er/-or,</w:t>
      </w:r>
      <w:r>
        <w:rPr>
          <w:spacing w:val="80"/>
        </w:rPr>
        <w:t xml:space="preserve"> </w:t>
      </w:r>
      <w:r>
        <w:t>-ist,</w:t>
      </w:r>
      <w:r>
        <w:rPr>
          <w:spacing w:val="80"/>
        </w:rPr>
        <w:t xml:space="preserve"> </w:t>
      </w:r>
      <w:r>
        <w:t>-sion/-tion,</w:t>
      </w:r>
      <w:r>
        <w:rPr>
          <w:spacing w:val="80"/>
        </w:rPr>
        <w:t xml:space="preserve"> </w:t>
      </w:r>
      <w:r>
        <w:t>имена</w:t>
      </w:r>
      <w:r>
        <w:rPr>
          <w:spacing w:val="80"/>
        </w:rPr>
        <w:t xml:space="preserve"> </w:t>
      </w:r>
      <w:r>
        <w:t>прилагательные</w:t>
      </w:r>
      <w:r>
        <w:rPr>
          <w:spacing w:val="80"/>
        </w:rPr>
        <w:t xml:space="preserve"> </w:t>
      </w:r>
      <w:r>
        <w:t>с</w:t>
      </w:r>
      <w:r>
        <w:rPr>
          <w:spacing w:val="80"/>
        </w:rPr>
        <w:t xml:space="preserve"> </w:t>
      </w:r>
      <w:r>
        <w:t>суффиксами</w:t>
      </w:r>
      <w:r>
        <w:rPr>
          <w:spacing w:val="80"/>
        </w:rPr>
        <w:t xml:space="preserve"> </w:t>
      </w:r>
      <w:r>
        <w:t>-ful,</w:t>
      </w:r>
      <w:r>
        <w:rPr>
          <w:spacing w:val="80"/>
        </w:rPr>
        <w:t xml:space="preserve"> </w:t>
      </w:r>
      <w:r>
        <w:t>-ian/-an,</w:t>
      </w:r>
      <w:r>
        <w:rPr>
          <w:spacing w:val="80"/>
        </w:rPr>
        <w:t xml:space="preserve"> </w:t>
      </w:r>
      <w:r>
        <w:t>наречия</w:t>
      </w:r>
      <w:r>
        <w:rPr>
          <w:spacing w:val="80"/>
        </w:rPr>
        <w:t xml:space="preserve"> </w:t>
      </w:r>
      <w:r>
        <w:t>с</w:t>
      </w:r>
    </w:p>
    <w:p w14:paraId="58D4FC99">
      <w:pPr>
        <w:pStyle w:val="6"/>
        <w:spacing w:after="0" w:line="244" w:lineRule="auto"/>
        <w:sectPr>
          <w:pgSz w:w="11920" w:h="16850"/>
          <w:pgMar w:top="1160" w:right="360" w:bottom="280" w:left="720" w:header="720" w:footer="720" w:gutter="0"/>
          <w:cols w:space="720" w:num="1"/>
        </w:sectPr>
      </w:pPr>
    </w:p>
    <w:p w14:paraId="017860E4">
      <w:pPr>
        <w:pStyle w:val="6"/>
        <w:spacing w:before="79" w:line="244" w:lineRule="auto"/>
        <w:ind w:right="381" w:firstLine="0"/>
      </w:pPr>
      <w:r>
        <w:t>суффиксом -ly, имена прилагательные, имена существительные и наречия с отрицательным префиксом un-;</w:t>
      </w:r>
    </w:p>
    <w:p w14:paraId="021EB729">
      <w:pPr>
        <w:pStyle w:val="6"/>
        <w:spacing w:line="244" w:lineRule="auto"/>
        <w:ind w:right="383"/>
      </w:pPr>
      <w:r>
        <w:t>распознавать и употреблять в устной и письменной речи изученные синонимы и интернациональные слова;</w:t>
      </w:r>
    </w:p>
    <w:p w14:paraId="170EE630">
      <w:pPr>
        <w:pStyle w:val="8"/>
        <w:numPr>
          <w:ilvl w:val="0"/>
          <w:numId w:val="16"/>
        </w:numPr>
        <w:tabs>
          <w:tab w:val="left" w:pos="1287"/>
        </w:tabs>
        <w:spacing w:before="0" w:after="0" w:line="244" w:lineRule="auto"/>
        <w:ind w:left="300" w:right="384" w:firstLine="708"/>
        <w:jc w:val="both"/>
        <w:rPr>
          <w:sz w:val="24"/>
        </w:rPr>
      </w:pPr>
      <w:r>
        <w:rPr>
          <w:sz w:val="24"/>
        </w:rPr>
        <w:t>знать и понимать особенности структуры простых и сложных предложений английского</w:t>
      </w:r>
      <w:r>
        <w:rPr>
          <w:spacing w:val="-2"/>
          <w:sz w:val="24"/>
        </w:rPr>
        <w:t xml:space="preserve"> </w:t>
      </w:r>
      <w:r>
        <w:rPr>
          <w:sz w:val="24"/>
        </w:rPr>
        <w:t>языка,</w:t>
      </w:r>
      <w:r>
        <w:rPr>
          <w:spacing w:val="-4"/>
          <w:sz w:val="24"/>
        </w:rPr>
        <w:t xml:space="preserve"> </w:t>
      </w:r>
      <w:r>
        <w:rPr>
          <w:sz w:val="24"/>
        </w:rPr>
        <w:t>различных</w:t>
      </w:r>
      <w:r>
        <w:rPr>
          <w:spacing w:val="-5"/>
          <w:sz w:val="24"/>
        </w:rPr>
        <w:t xml:space="preserve"> </w:t>
      </w:r>
      <w:r>
        <w:rPr>
          <w:sz w:val="24"/>
        </w:rPr>
        <w:t>коммуникативных</w:t>
      </w:r>
      <w:r>
        <w:rPr>
          <w:spacing w:val="-5"/>
          <w:sz w:val="24"/>
        </w:rPr>
        <w:t xml:space="preserve"> </w:t>
      </w:r>
      <w:r>
        <w:rPr>
          <w:sz w:val="24"/>
        </w:rPr>
        <w:t>типов</w:t>
      </w:r>
      <w:r>
        <w:rPr>
          <w:spacing w:val="-3"/>
          <w:sz w:val="24"/>
        </w:rPr>
        <w:t xml:space="preserve"> </w:t>
      </w:r>
      <w:r>
        <w:rPr>
          <w:sz w:val="24"/>
        </w:rPr>
        <w:t>предложений</w:t>
      </w:r>
      <w:r>
        <w:rPr>
          <w:spacing w:val="-2"/>
          <w:sz w:val="24"/>
        </w:rPr>
        <w:t xml:space="preserve"> </w:t>
      </w:r>
      <w:r>
        <w:rPr>
          <w:sz w:val="24"/>
        </w:rPr>
        <w:t>английского</w:t>
      </w:r>
      <w:r>
        <w:rPr>
          <w:spacing w:val="-2"/>
          <w:sz w:val="24"/>
        </w:rPr>
        <w:t xml:space="preserve"> </w:t>
      </w:r>
      <w:r>
        <w:rPr>
          <w:sz w:val="24"/>
        </w:rPr>
        <w:t>языка;</w:t>
      </w:r>
    </w:p>
    <w:p w14:paraId="40CAD491">
      <w:pPr>
        <w:pStyle w:val="6"/>
        <w:spacing w:line="244" w:lineRule="auto"/>
        <w:ind w:right="385"/>
      </w:pPr>
      <w:r>
        <w:t>распознавать</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 письменной речи:</w:t>
      </w:r>
    </w:p>
    <w:p w14:paraId="3CDB0471">
      <w:pPr>
        <w:pStyle w:val="6"/>
        <w:spacing w:line="244" w:lineRule="auto"/>
        <w:ind w:right="383"/>
      </w:pPr>
      <w:r>
        <w:t xml:space="preserve">предложения с несколькими обстоятельствами, следующими в определённом </w:t>
      </w:r>
      <w:r>
        <w:rPr>
          <w:spacing w:val="-2"/>
        </w:rPr>
        <w:t>порядке;</w:t>
      </w:r>
    </w:p>
    <w:p w14:paraId="61F61F4F">
      <w:pPr>
        <w:pStyle w:val="6"/>
        <w:spacing w:line="244" w:lineRule="auto"/>
        <w:ind w:right="374"/>
      </w:pPr>
      <w:r>
        <w:t>вопросительные предложения (альтернативный и разделительный вопросы в Present/Past/Future Simple Tense);</w:t>
      </w:r>
    </w:p>
    <w:p w14:paraId="40CE47DF">
      <w:pPr>
        <w:pStyle w:val="6"/>
        <w:spacing w:line="244" w:lineRule="auto"/>
        <w:ind w:right="377"/>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30D24405">
      <w:pPr>
        <w:pStyle w:val="6"/>
        <w:spacing w:line="244" w:lineRule="auto"/>
        <w:ind w:right="376"/>
      </w:pPr>
      <w:r>
        <w:t>имена существительные во множественном числе, в том числе имена существительные, имеющие форму только множественного числа;</w:t>
      </w:r>
    </w:p>
    <w:p w14:paraId="2D9ED0B4">
      <w:pPr>
        <w:pStyle w:val="6"/>
        <w:spacing w:line="269" w:lineRule="exact"/>
        <w:ind w:left="1008" w:firstLine="0"/>
      </w:pPr>
      <w:r>
        <w:t>имена</w:t>
      </w:r>
      <w:r>
        <w:rPr>
          <w:spacing w:val="-9"/>
        </w:rPr>
        <w:t xml:space="preserve"> </w:t>
      </w:r>
      <w:r>
        <w:t>существительные</w:t>
      </w:r>
      <w:r>
        <w:rPr>
          <w:spacing w:val="-9"/>
        </w:rPr>
        <w:t xml:space="preserve"> </w:t>
      </w:r>
      <w:r>
        <w:t>с</w:t>
      </w:r>
      <w:r>
        <w:rPr>
          <w:spacing w:val="-9"/>
        </w:rPr>
        <w:t xml:space="preserve"> </w:t>
      </w:r>
      <w:r>
        <w:t>причастиями</w:t>
      </w:r>
      <w:r>
        <w:rPr>
          <w:spacing w:val="-9"/>
        </w:rPr>
        <w:t xml:space="preserve"> </w:t>
      </w:r>
      <w:r>
        <w:t>настоящего</w:t>
      </w:r>
      <w:r>
        <w:rPr>
          <w:spacing w:val="-9"/>
        </w:rPr>
        <w:t xml:space="preserve"> </w:t>
      </w:r>
      <w:r>
        <w:t>и</w:t>
      </w:r>
      <w:r>
        <w:rPr>
          <w:spacing w:val="-9"/>
        </w:rPr>
        <w:t xml:space="preserve"> </w:t>
      </w:r>
      <w:r>
        <w:t>прошедшего</w:t>
      </w:r>
      <w:r>
        <w:rPr>
          <w:spacing w:val="-9"/>
        </w:rPr>
        <w:t xml:space="preserve"> </w:t>
      </w:r>
      <w:r>
        <w:rPr>
          <w:spacing w:val="-2"/>
        </w:rPr>
        <w:t>времени;</w:t>
      </w:r>
    </w:p>
    <w:p w14:paraId="60FE655C">
      <w:pPr>
        <w:pStyle w:val="6"/>
        <w:spacing w:line="244" w:lineRule="auto"/>
        <w:ind w:right="384"/>
      </w:pPr>
      <w:r>
        <w:t>наречия</w:t>
      </w:r>
      <w:r>
        <w:rPr>
          <w:spacing w:val="-2"/>
        </w:rPr>
        <w:t xml:space="preserve"> </w:t>
      </w:r>
      <w:r>
        <w:t>в</w:t>
      </w:r>
      <w:r>
        <w:rPr>
          <w:spacing w:val="-2"/>
        </w:rPr>
        <w:t xml:space="preserve"> </w:t>
      </w:r>
      <w:r>
        <w:t>положительной,</w:t>
      </w:r>
      <w:r>
        <w:rPr>
          <w:spacing w:val="-2"/>
        </w:rPr>
        <w:t xml:space="preserve"> </w:t>
      </w:r>
      <w:r>
        <w:t>сравнительной</w:t>
      </w:r>
      <w:r>
        <w:rPr>
          <w:spacing w:val="-4"/>
        </w:rPr>
        <w:t xml:space="preserve"> </w:t>
      </w:r>
      <w:r>
        <w:t>и</w:t>
      </w:r>
      <w:r>
        <w:rPr>
          <w:spacing w:val="-2"/>
        </w:rPr>
        <w:t xml:space="preserve"> </w:t>
      </w:r>
      <w:r>
        <w:t>превосходной</w:t>
      </w:r>
      <w:r>
        <w:rPr>
          <w:spacing w:val="-2"/>
        </w:rPr>
        <w:t xml:space="preserve"> </w:t>
      </w:r>
      <w:r>
        <w:t>степенях,</w:t>
      </w:r>
      <w:r>
        <w:rPr>
          <w:spacing w:val="-2"/>
        </w:rPr>
        <w:t xml:space="preserve"> </w:t>
      </w:r>
      <w:r>
        <w:t>образованные по правилу, и исключения;</w:t>
      </w:r>
    </w:p>
    <w:p w14:paraId="174DE05B">
      <w:pPr>
        <w:pStyle w:val="8"/>
        <w:numPr>
          <w:ilvl w:val="0"/>
          <w:numId w:val="16"/>
        </w:numPr>
        <w:tabs>
          <w:tab w:val="left" w:pos="1287"/>
        </w:tabs>
        <w:spacing w:before="0" w:after="0" w:line="269" w:lineRule="exact"/>
        <w:ind w:left="1287" w:right="0" w:hanging="279"/>
        <w:jc w:val="both"/>
        <w:rPr>
          <w:sz w:val="24"/>
        </w:rPr>
      </w:pPr>
      <w:r>
        <w:rPr>
          <w:spacing w:val="-2"/>
          <w:sz w:val="24"/>
        </w:rPr>
        <w:t>владеть</w:t>
      </w:r>
      <w:r>
        <w:rPr>
          <w:sz w:val="24"/>
        </w:rPr>
        <w:t xml:space="preserve"> </w:t>
      </w:r>
      <w:r>
        <w:rPr>
          <w:spacing w:val="-2"/>
          <w:sz w:val="24"/>
        </w:rPr>
        <w:t>социокультурными</w:t>
      </w:r>
      <w:r>
        <w:rPr>
          <w:sz w:val="24"/>
        </w:rPr>
        <w:t xml:space="preserve"> </w:t>
      </w:r>
      <w:r>
        <w:rPr>
          <w:spacing w:val="-2"/>
          <w:sz w:val="24"/>
        </w:rPr>
        <w:t>знаниями</w:t>
      </w:r>
      <w:r>
        <w:rPr>
          <w:sz w:val="24"/>
        </w:rPr>
        <w:t xml:space="preserve"> </w:t>
      </w:r>
      <w:r>
        <w:rPr>
          <w:spacing w:val="-2"/>
          <w:sz w:val="24"/>
        </w:rPr>
        <w:t>и</w:t>
      </w:r>
      <w:r>
        <w:rPr>
          <w:spacing w:val="-1"/>
          <w:sz w:val="24"/>
        </w:rPr>
        <w:t xml:space="preserve"> </w:t>
      </w:r>
      <w:r>
        <w:rPr>
          <w:spacing w:val="-2"/>
          <w:sz w:val="24"/>
        </w:rPr>
        <w:t>умениями:</w:t>
      </w:r>
    </w:p>
    <w:p w14:paraId="6B2A958F">
      <w:pPr>
        <w:pStyle w:val="6"/>
        <w:spacing w:line="244" w:lineRule="auto"/>
        <w:ind w:right="384"/>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FC6D488">
      <w:pPr>
        <w:pStyle w:val="6"/>
        <w:spacing w:line="244" w:lineRule="auto"/>
        <w:ind w:right="383"/>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1AADD0D5">
      <w:pPr>
        <w:pStyle w:val="6"/>
        <w:spacing w:line="244" w:lineRule="auto"/>
        <w:ind w:right="377"/>
      </w:pPr>
      <w:r>
        <w:t>правильно оформлять адрес, писать фамилии и имена (свои, родственников и друзей) на английском языке (в анкете, формуляре);</w:t>
      </w:r>
    </w:p>
    <w:p w14:paraId="1C21CB42">
      <w:pPr>
        <w:pStyle w:val="6"/>
        <w:spacing w:line="244" w:lineRule="auto"/>
        <w:ind w:right="382"/>
      </w:pPr>
      <w:r>
        <w:t>обладать</w:t>
      </w:r>
      <w:r>
        <w:rPr>
          <w:spacing w:val="80"/>
          <w:w w:val="150"/>
        </w:rPr>
        <w:t xml:space="preserve"> </w:t>
      </w:r>
      <w:r>
        <w:t>базовыми</w:t>
      </w:r>
      <w:r>
        <w:rPr>
          <w:spacing w:val="80"/>
          <w:w w:val="150"/>
        </w:rPr>
        <w:t xml:space="preserve"> </w:t>
      </w:r>
      <w:r>
        <w:t>знаниями</w:t>
      </w:r>
      <w:r>
        <w:rPr>
          <w:spacing w:val="80"/>
          <w:w w:val="150"/>
        </w:rPr>
        <w:t xml:space="preserve"> </w:t>
      </w:r>
      <w:r>
        <w:t>о</w:t>
      </w:r>
      <w:r>
        <w:rPr>
          <w:spacing w:val="80"/>
          <w:w w:val="150"/>
        </w:rPr>
        <w:t xml:space="preserve"> </w:t>
      </w:r>
      <w:r>
        <w:t>социокультурном</w:t>
      </w:r>
      <w:r>
        <w:rPr>
          <w:spacing w:val="80"/>
          <w:w w:val="150"/>
        </w:rPr>
        <w:t xml:space="preserve"> </w:t>
      </w:r>
      <w:r>
        <w:t>портрете</w:t>
      </w:r>
      <w:r>
        <w:rPr>
          <w:spacing w:val="80"/>
          <w:w w:val="150"/>
        </w:rPr>
        <w:t xml:space="preserve"> </w:t>
      </w:r>
      <w:r>
        <w:t>родной</w:t>
      </w:r>
      <w:r>
        <w:rPr>
          <w:spacing w:val="80"/>
          <w:w w:val="150"/>
        </w:rPr>
        <w:t xml:space="preserve"> </w:t>
      </w:r>
      <w:r>
        <w:t>страны</w:t>
      </w:r>
      <w:r>
        <w:rPr>
          <w:spacing w:val="80"/>
        </w:rPr>
        <w:t xml:space="preserve"> </w:t>
      </w:r>
      <w:r>
        <w:t>и страны (стран) изучаемого языка;</w:t>
      </w:r>
    </w:p>
    <w:p w14:paraId="64F3989A">
      <w:pPr>
        <w:pStyle w:val="6"/>
        <w:spacing w:line="270" w:lineRule="exact"/>
        <w:ind w:left="1008" w:firstLine="0"/>
      </w:pPr>
      <w:r>
        <w:t>кратко</w:t>
      </w:r>
      <w:r>
        <w:rPr>
          <w:spacing w:val="-12"/>
        </w:rPr>
        <w:t xml:space="preserve"> </w:t>
      </w:r>
      <w:r>
        <w:t>представлять</w:t>
      </w:r>
      <w:r>
        <w:rPr>
          <w:spacing w:val="-13"/>
        </w:rPr>
        <w:t xml:space="preserve"> </w:t>
      </w:r>
      <w:r>
        <w:t>Россию</w:t>
      </w:r>
      <w:r>
        <w:rPr>
          <w:spacing w:val="-11"/>
        </w:rPr>
        <w:t xml:space="preserve"> </w:t>
      </w:r>
      <w:r>
        <w:t>и</w:t>
      </w:r>
      <w:r>
        <w:rPr>
          <w:spacing w:val="-12"/>
        </w:rPr>
        <w:t xml:space="preserve"> </w:t>
      </w:r>
      <w:r>
        <w:t>страны</w:t>
      </w:r>
      <w:r>
        <w:rPr>
          <w:spacing w:val="-11"/>
        </w:rPr>
        <w:t xml:space="preserve"> </w:t>
      </w:r>
      <w:r>
        <w:t>(стран)</w:t>
      </w:r>
      <w:r>
        <w:rPr>
          <w:spacing w:val="-13"/>
        </w:rPr>
        <w:t xml:space="preserve"> </w:t>
      </w:r>
      <w:r>
        <w:t>изучаемого</w:t>
      </w:r>
      <w:r>
        <w:rPr>
          <w:spacing w:val="-11"/>
        </w:rPr>
        <w:t xml:space="preserve"> </w:t>
      </w:r>
      <w:r>
        <w:rPr>
          <w:spacing w:val="-2"/>
        </w:rPr>
        <w:t>языка;</w:t>
      </w:r>
    </w:p>
    <w:p w14:paraId="7F6BC9C1">
      <w:pPr>
        <w:pStyle w:val="8"/>
        <w:numPr>
          <w:ilvl w:val="0"/>
          <w:numId w:val="16"/>
        </w:numPr>
        <w:tabs>
          <w:tab w:val="left" w:pos="1287"/>
        </w:tabs>
        <w:spacing w:before="0" w:after="0" w:line="244" w:lineRule="auto"/>
        <w:ind w:left="300" w:right="380" w:firstLine="708"/>
        <w:jc w:val="both"/>
        <w:rPr>
          <w:sz w:val="24"/>
        </w:rPr>
      </w:pPr>
      <w:r>
        <w:rPr>
          <w:sz w:val="24"/>
        </w:rPr>
        <w:t>владеть</w:t>
      </w:r>
      <w:r>
        <w:rPr>
          <w:spacing w:val="80"/>
          <w:sz w:val="24"/>
        </w:rPr>
        <w:t xml:space="preserve">   </w:t>
      </w:r>
      <w:r>
        <w:rPr>
          <w:sz w:val="24"/>
        </w:rPr>
        <w:t>компенсаторными</w:t>
      </w:r>
      <w:r>
        <w:rPr>
          <w:spacing w:val="80"/>
          <w:sz w:val="24"/>
        </w:rPr>
        <w:t xml:space="preserve">   </w:t>
      </w:r>
      <w:r>
        <w:rPr>
          <w:sz w:val="24"/>
        </w:rPr>
        <w:t>умениями:</w:t>
      </w:r>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 xml:space="preserve">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4765D9B4">
      <w:pPr>
        <w:pStyle w:val="8"/>
        <w:numPr>
          <w:ilvl w:val="0"/>
          <w:numId w:val="16"/>
        </w:numPr>
        <w:tabs>
          <w:tab w:val="left" w:pos="1287"/>
        </w:tabs>
        <w:spacing w:before="0" w:after="0" w:line="244" w:lineRule="auto"/>
        <w:ind w:left="300" w:right="378"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3E2927C">
      <w:pPr>
        <w:pStyle w:val="8"/>
        <w:numPr>
          <w:ilvl w:val="0"/>
          <w:numId w:val="16"/>
        </w:numPr>
        <w:tabs>
          <w:tab w:val="left" w:pos="1287"/>
        </w:tabs>
        <w:spacing w:before="0" w:after="0" w:line="244" w:lineRule="auto"/>
        <w:ind w:left="300" w:right="374" w:firstLine="708"/>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2211BAB2">
      <w:pPr>
        <w:pStyle w:val="6"/>
        <w:spacing w:line="244" w:lineRule="auto"/>
        <w:ind w:right="384"/>
      </w:pPr>
      <w:r>
        <w:t>Предметные результаты освоения программы по иностранному (английскому) языку к концу обучения в 6 классе:</w:t>
      </w:r>
    </w:p>
    <w:p w14:paraId="0A521A2A">
      <w:pPr>
        <w:pStyle w:val="8"/>
        <w:numPr>
          <w:ilvl w:val="0"/>
          <w:numId w:val="17"/>
        </w:numPr>
        <w:tabs>
          <w:tab w:val="left" w:pos="1287"/>
        </w:tabs>
        <w:spacing w:before="0" w:after="0" w:line="270" w:lineRule="exact"/>
        <w:ind w:left="1287" w:right="0" w:hanging="279"/>
        <w:jc w:val="both"/>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7"/>
          <w:sz w:val="24"/>
        </w:rPr>
        <w:t xml:space="preserve"> </w:t>
      </w:r>
      <w:r>
        <w:rPr>
          <w:sz w:val="24"/>
        </w:rPr>
        <w:t>речевой</w:t>
      </w:r>
      <w:r>
        <w:rPr>
          <w:spacing w:val="-9"/>
          <w:sz w:val="24"/>
        </w:rPr>
        <w:t xml:space="preserve"> </w:t>
      </w:r>
      <w:r>
        <w:rPr>
          <w:spacing w:val="-2"/>
          <w:sz w:val="24"/>
        </w:rPr>
        <w:t>деятельности:</w:t>
      </w:r>
    </w:p>
    <w:p w14:paraId="428E6BC4">
      <w:pPr>
        <w:pStyle w:val="6"/>
        <w:spacing w:line="244" w:lineRule="auto"/>
        <w:ind w:right="376"/>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842DAAC">
      <w:pPr>
        <w:pStyle w:val="6"/>
        <w:spacing w:line="244" w:lineRule="auto"/>
        <w:ind w:right="377"/>
      </w:pPr>
      <w:r>
        <w:t xml:space="preserve">создавать разные виды монологических высказываний (описание, в том числе </w:t>
      </w:r>
      <w:r>
        <w:rPr>
          <w:w w:val="110"/>
        </w:rPr>
        <w:t>характеристика,</w:t>
      </w:r>
      <w:r>
        <w:rPr>
          <w:spacing w:val="-18"/>
          <w:w w:val="110"/>
        </w:rPr>
        <w:t xml:space="preserve"> </w:t>
      </w:r>
      <w:r>
        <w:rPr>
          <w:w w:val="110"/>
        </w:rPr>
        <w:t>повествование</w:t>
      </w:r>
      <w:r>
        <w:rPr>
          <w:spacing w:val="-18"/>
          <w:w w:val="110"/>
        </w:rPr>
        <w:t xml:space="preserve"> </w:t>
      </w:r>
      <w:r>
        <w:rPr>
          <w:w w:val="110"/>
        </w:rPr>
        <w:t>(сообщение))</w:t>
      </w:r>
      <w:r>
        <w:rPr>
          <w:spacing w:val="-17"/>
          <w:w w:val="110"/>
        </w:rPr>
        <w:t xml:space="preserve"> </w:t>
      </w:r>
      <w:r>
        <w:rPr>
          <w:w w:val="110"/>
        </w:rPr>
        <w:t>с</w:t>
      </w:r>
      <w:r>
        <w:rPr>
          <w:spacing w:val="-18"/>
          <w:w w:val="110"/>
        </w:rPr>
        <w:t xml:space="preserve"> </w:t>
      </w:r>
      <w:r>
        <w:rPr>
          <w:w w:val="110"/>
        </w:rPr>
        <w:t>вербальными</w:t>
      </w:r>
      <w:r>
        <w:rPr>
          <w:spacing w:val="-17"/>
          <w:w w:val="110"/>
        </w:rPr>
        <w:t xml:space="preserve"> </w:t>
      </w:r>
      <w:r>
        <w:rPr>
          <w:w w:val="110"/>
        </w:rPr>
        <w:t>и</w:t>
      </w:r>
      <w:r>
        <w:rPr>
          <w:spacing w:val="-18"/>
          <w:w w:val="110"/>
        </w:rPr>
        <w:t xml:space="preserve"> </w:t>
      </w:r>
      <w:r>
        <w:rPr>
          <w:w w:val="110"/>
        </w:rPr>
        <w:t>(или)</w:t>
      </w:r>
      <w:r>
        <w:rPr>
          <w:spacing w:val="-17"/>
          <w:w w:val="110"/>
        </w:rPr>
        <w:t xml:space="preserve"> </w:t>
      </w:r>
      <w:r>
        <w:rPr>
          <w:w w:val="110"/>
        </w:rPr>
        <w:t xml:space="preserve">зрительными опорами в рамках тематического содержания речи (объём монологического </w:t>
      </w:r>
      <w:r>
        <w:t>высказывания</w:t>
      </w:r>
      <w:r>
        <w:rPr>
          <w:spacing w:val="78"/>
          <w:w w:val="150"/>
        </w:rPr>
        <w:t xml:space="preserve"> </w:t>
      </w:r>
      <w:r>
        <w:t>–</w:t>
      </w:r>
      <w:r>
        <w:rPr>
          <w:spacing w:val="80"/>
          <w:w w:val="150"/>
        </w:rPr>
        <w:t xml:space="preserve"> </w:t>
      </w:r>
      <w:r>
        <w:t>7–8</w:t>
      </w:r>
      <w:r>
        <w:rPr>
          <w:spacing w:val="80"/>
          <w:w w:val="150"/>
        </w:rPr>
        <w:t xml:space="preserve"> </w:t>
      </w:r>
      <w:r>
        <w:t>фраз),</w:t>
      </w:r>
      <w:r>
        <w:rPr>
          <w:spacing w:val="78"/>
          <w:w w:val="150"/>
        </w:rPr>
        <w:t xml:space="preserve"> </w:t>
      </w:r>
      <w:r>
        <w:t>излагать</w:t>
      </w:r>
      <w:r>
        <w:rPr>
          <w:spacing w:val="78"/>
          <w:w w:val="150"/>
        </w:rPr>
        <w:t xml:space="preserve"> </w:t>
      </w:r>
      <w:r>
        <w:t>основное</w:t>
      </w:r>
      <w:r>
        <w:rPr>
          <w:spacing w:val="80"/>
          <w:w w:val="150"/>
        </w:rPr>
        <w:t xml:space="preserve"> </w:t>
      </w:r>
      <w:r>
        <w:t>содержание</w:t>
      </w:r>
      <w:r>
        <w:rPr>
          <w:spacing w:val="80"/>
          <w:w w:val="150"/>
        </w:rPr>
        <w:t xml:space="preserve"> </w:t>
      </w:r>
      <w:r>
        <w:t>прочитанного</w:t>
      </w:r>
      <w:r>
        <w:rPr>
          <w:spacing w:val="80"/>
          <w:w w:val="150"/>
        </w:rPr>
        <w:t xml:space="preserve"> </w:t>
      </w:r>
      <w:r>
        <w:t>текста</w:t>
      </w:r>
      <w:r>
        <w:rPr>
          <w:spacing w:val="80"/>
          <w:w w:val="150"/>
        </w:rPr>
        <w:t xml:space="preserve"> </w:t>
      </w:r>
      <w:r>
        <w:t>с</w:t>
      </w:r>
    </w:p>
    <w:p w14:paraId="76FCFAEE">
      <w:pPr>
        <w:pStyle w:val="6"/>
        <w:spacing w:after="0" w:line="244" w:lineRule="auto"/>
        <w:sectPr>
          <w:pgSz w:w="11920" w:h="16850"/>
          <w:pgMar w:top="1160" w:right="360" w:bottom="280" w:left="720" w:header="720" w:footer="720" w:gutter="0"/>
          <w:cols w:space="720" w:num="1"/>
        </w:sectPr>
      </w:pPr>
    </w:p>
    <w:p w14:paraId="000C3A49">
      <w:pPr>
        <w:pStyle w:val="6"/>
        <w:spacing w:before="79" w:line="244" w:lineRule="auto"/>
        <w:ind w:right="378" w:firstLine="0"/>
      </w:pPr>
      <w:r>
        <w:rPr>
          <w:w w:val="110"/>
        </w:rPr>
        <w:t xml:space="preserve">вербальными и (или) зрительными опорами (объём </w:t>
      </w:r>
      <w:r>
        <w:rPr>
          <w:w w:val="160"/>
        </w:rPr>
        <w:t>–</w:t>
      </w:r>
      <w:r>
        <w:rPr>
          <w:spacing w:val="-17"/>
          <w:w w:val="160"/>
        </w:rPr>
        <w:t xml:space="preserve"> </w:t>
      </w:r>
      <w:r>
        <w:rPr>
          <w:w w:val="110"/>
        </w:rPr>
        <w:t xml:space="preserve">7–8 фраз); кратко излагать </w:t>
      </w:r>
      <w:r>
        <w:t>результаты выполненной проектной работы (объём – 7–8 фраз);</w:t>
      </w:r>
    </w:p>
    <w:p w14:paraId="5A526CB4">
      <w:pPr>
        <w:pStyle w:val="6"/>
        <w:spacing w:line="244" w:lineRule="auto"/>
        <w:ind w:right="375"/>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w w:val="160"/>
        </w:rPr>
        <w:t>–</w:t>
      </w:r>
      <w:r>
        <w:rPr>
          <w:spacing w:val="-21"/>
          <w:w w:val="160"/>
        </w:rPr>
        <w:t xml:space="preserve"> </w:t>
      </w:r>
      <w:r>
        <w:t>до 1,5 минут);</w:t>
      </w:r>
    </w:p>
    <w:p w14:paraId="6FDB054A">
      <w:pPr>
        <w:pStyle w:val="6"/>
        <w:spacing w:line="244" w:lineRule="auto"/>
        <w:ind w:right="378"/>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w:t>
      </w:r>
      <w:r>
        <w:rPr>
          <w:w w:val="160"/>
        </w:rPr>
        <w:t xml:space="preserve">– </w:t>
      </w:r>
      <w:r>
        <w:t>250–300 слов), читать про себя несплошные тексты (таблицы) и понимать представленную в них информацию, определять тему текста по заголовку;</w:t>
      </w:r>
    </w:p>
    <w:p w14:paraId="4DEE0852">
      <w:pPr>
        <w:pStyle w:val="6"/>
        <w:spacing w:line="242" w:lineRule="auto"/>
        <w:ind w:right="375"/>
      </w:pPr>
      <w:r>
        <w:rPr>
          <w:w w:val="105"/>
        </w:rPr>
        <w:t xml:space="preserve">письменная речь: заполнять анкеты и формуляры в соответствии с нормами </w:t>
      </w:r>
      <w:r>
        <w:t xml:space="preserve">речевого этикета, принятыми в стране (странах) изучаемого языка, с указанием личной </w:t>
      </w:r>
      <w:r>
        <w:rPr>
          <w:w w:val="105"/>
        </w:rPr>
        <w:t xml:space="preserve">информации, писать электронное сообщение личного характера, соблюдая речевой </w:t>
      </w:r>
      <w:r>
        <w:rPr>
          <w:spacing w:val="-2"/>
          <w:w w:val="105"/>
        </w:rPr>
        <w:t>этикет,</w:t>
      </w:r>
      <w:r>
        <w:rPr>
          <w:spacing w:val="-10"/>
          <w:w w:val="105"/>
        </w:rPr>
        <w:t xml:space="preserve"> </w:t>
      </w:r>
      <w:r>
        <w:rPr>
          <w:spacing w:val="-2"/>
          <w:w w:val="105"/>
        </w:rPr>
        <w:t>принятый</w:t>
      </w:r>
      <w:r>
        <w:rPr>
          <w:spacing w:val="-10"/>
          <w:w w:val="105"/>
        </w:rPr>
        <w:t xml:space="preserve"> </w:t>
      </w:r>
      <w:r>
        <w:rPr>
          <w:spacing w:val="-2"/>
          <w:w w:val="105"/>
        </w:rPr>
        <w:t>в</w:t>
      </w:r>
      <w:r>
        <w:rPr>
          <w:spacing w:val="-11"/>
          <w:w w:val="105"/>
        </w:rPr>
        <w:t xml:space="preserve"> </w:t>
      </w:r>
      <w:r>
        <w:rPr>
          <w:spacing w:val="-2"/>
          <w:w w:val="105"/>
        </w:rPr>
        <w:t>стране</w:t>
      </w:r>
      <w:r>
        <w:rPr>
          <w:spacing w:val="-11"/>
          <w:w w:val="105"/>
        </w:rPr>
        <w:t xml:space="preserve"> </w:t>
      </w:r>
      <w:r>
        <w:rPr>
          <w:spacing w:val="-2"/>
          <w:w w:val="105"/>
        </w:rPr>
        <w:t>(странах)</w:t>
      </w:r>
      <w:r>
        <w:rPr>
          <w:spacing w:val="-11"/>
          <w:w w:val="105"/>
        </w:rPr>
        <w:t xml:space="preserve"> </w:t>
      </w:r>
      <w:r>
        <w:rPr>
          <w:spacing w:val="-2"/>
          <w:w w:val="105"/>
        </w:rPr>
        <w:t>изучаемого</w:t>
      </w:r>
      <w:r>
        <w:rPr>
          <w:spacing w:val="-10"/>
          <w:w w:val="105"/>
        </w:rPr>
        <w:t xml:space="preserve"> </w:t>
      </w:r>
      <w:r>
        <w:rPr>
          <w:spacing w:val="-2"/>
          <w:w w:val="105"/>
        </w:rPr>
        <w:t>языка</w:t>
      </w:r>
      <w:r>
        <w:rPr>
          <w:spacing w:val="-10"/>
          <w:w w:val="105"/>
        </w:rPr>
        <w:t xml:space="preserve"> </w:t>
      </w:r>
      <w:r>
        <w:rPr>
          <w:spacing w:val="-2"/>
          <w:w w:val="105"/>
        </w:rPr>
        <w:t>(объём</w:t>
      </w:r>
      <w:r>
        <w:rPr>
          <w:spacing w:val="-12"/>
          <w:w w:val="105"/>
        </w:rPr>
        <w:t xml:space="preserve"> </w:t>
      </w:r>
      <w:r>
        <w:rPr>
          <w:spacing w:val="-2"/>
          <w:w w:val="105"/>
        </w:rPr>
        <w:t>сообщения</w:t>
      </w:r>
      <w:r>
        <w:rPr>
          <w:spacing w:val="-5"/>
          <w:w w:val="105"/>
        </w:rPr>
        <w:t xml:space="preserve"> </w:t>
      </w:r>
      <w:r>
        <w:rPr>
          <w:spacing w:val="-2"/>
          <w:w w:val="115"/>
        </w:rPr>
        <w:t>–</w:t>
      </w:r>
      <w:r>
        <w:rPr>
          <w:spacing w:val="-16"/>
          <w:w w:val="115"/>
        </w:rPr>
        <w:t xml:space="preserve"> </w:t>
      </w:r>
      <w:r>
        <w:rPr>
          <w:spacing w:val="-2"/>
          <w:w w:val="105"/>
        </w:rPr>
        <w:t>до</w:t>
      </w:r>
      <w:r>
        <w:rPr>
          <w:spacing w:val="-10"/>
          <w:w w:val="105"/>
        </w:rPr>
        <w:t xml:space="preserve"> </w:t>
      </w:r>
      <w:r>
        <w:rPr>
          <w:spacing w:val="-2"/>
          <w:w w:val="105"/>
        </w:rPr>
        <w:t>70</w:t>
      </w:r>
      <w:r>
        <w:rPr>
          <w:spacing w:val="-12"/>
          <w:w w:val="105"/>
        </w:rPr>
        <w:t xml:space="preserve"> </w:t>
      </w:r>
      <w:r>
        <w:rPr>
          <w:spacing w:val="-2"/>
          <w:w w:val="105"/>
        </w:rPr>
        <w:t xml:space="preserve">слов), </w:t>
      </w:r>
      <w:r>
        <w:t xml:space="preserve">создавать небольшое письменное высказывание с опорой на образец, план, ключевые </w:t>
      </w:r>
      <w:r>
        <w:rPr>
          <w:spacing w:val="-2"/>
          <w:w w:val="105"/>
        </w:rPr>
        <w:t>слова,</w:t>
      </w:r>
      <w:r>
        <w:rPr>
          <w:spacing w:val="-15"/>
          <w:w w:val="105"/>
        </w:rPr>
        <w:t xml:space="preserve"> </w:t>
      </w:r>
      <w:r>
        <w:rPr>
          <w:spacing w:val="-2"/>
          <w:w w:val="105"/>
        </w:rPr>
        <w:t>картинку</w:t>
      </w:r>
      <w:r>
        <w:rPr>
          <w:spacing w:val="-15"/>
          <w:w w:val="105"/>
        </w:rPr>
        <w:t xml:space="preserve"> </w:t>
      </w:r>
      <w:r>
        <w:rPr>
          <w:spacing w:val="-2"/>
          <w:w w:val="105"/>
        </w:rPr>
        <w:t>(объём</w:t>
      </w:r>
      <w:r>
        <w:rPr>
          <w:spacing w:val="-10"/>
          <w:w w:val="105"/>
        </w:rPr>
        <w:t xml:space="preserve"> </w:t>
      </w:r>
      <w:r>
        <w:rPr>
          <w:spacing w:val="-2"/>
          <w:w w:val="105"/>
        </w:rPr>
        <w:t>высказывания</w:t>
      </w:r>
      <w:r>
        <w:rPr>
          <w:spacing w:val="-7"/>
          <w:w w:val="105"/>
        </w:rPr>
        <w:t xml:space="preserve"> </w:t>
      </w:r>
      <w:r>
        <w:rPr>
          <w:spacing w:val="-2"/>
          <w:w w:val="150"/>
        </w:rPr>
        <w:t>–</w:t>
      </w:r>
      <w:r>
        <w:rPr>
          <w:spacing w:val="-31"/>
          <w:w w:val="150"/>
        </w:rPr>
        <w:t xml:space="preserve"> </w:t>
      </w:r>
      <w:r>
        <w:rPr>
          <w:spacing w:val="-2"/>
          <w:w w:val="105"/>
        </w:rPr>
        <w:t>до</w:t>
      </w:r>
      <w:r>
        <w:rPr>
          <w:spacing w:val="-10"/>
          <w:w w:val="105"/>
        </w:rPr>
        <w:t xml:space="preserve"> </w:t>
      </w:r>
      <w:r>
        <w:rPr>
          <w:spacing w:val="-2"/>
          <w:w w:val="105"/>
        </w:rPr>
        <w:t>70</w:t>
      </w:r>
      <w:r>
        <w:rPr>
          <w:spacing w:val="-12"/>
          <w:w w:val="105"/>
        </w:rPr>
        <w:t xml:space="preserve"> </w:t>
      </w:r>
      <w:r>
        <w:rPr>
          <w:spacing w:val="-2"/>
          <w:w w:val="105"/>
        </w:rPr>
        <w:t>слов);</w:t>
      </w:r>
    </w:p>
    <w:p w14:paraId="788785D4">
      <w:pPr>
        <w:pStyle w:val="8"/>
        <w:numPr>
          <w:ilvl w:val="0"/>
          <w:numId w:val="17"/>
        </w:numPr>
        <w:tabs>
          <w:tab w:val="left" w:pos="1287"/>
          <w:tab w:val="left" w:pos="3181"/>
          <w:tab w:val="left" w:pos="4765"/>
          <w:tab w:val="left" w:pos="8829"/>
        </w:tabs>
        <w:spacing w:before="0" w:after="0" w:line="244" w:lineRule="auto"/>
        <w:ind w:left="300" w:right="376" w:firstLine="708"/>
        <w:jc w:val="both"/>
        <w:rPr>
          <w:sz w:val="24"/>
        </w:rPr>
      </w:pPr>
      <w:r>
        <w:rPr>
          <w:sz w:val="24"/>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отсутствия фразового ударения на служебных словах, выразительно читать</w:t>
      </w:r>
      <w:r>
        <w:rPr>
          <w:spacing w:val="-2"/>
          <w:sz w:val="24"/>
        </w:rPr>
        <w:t xml:space="preserve"> </w:t>
      </w:r>
      <w:r>
        <w:rPr>
          <w:sz w:val="24"/>
        </w:rPr>
        <w:t>вслух</w:t>
      </w:r>
      <w:r>
        <w:rPr>
          <w:spacing w:val="-2"/>
          <w:sz w:val="24"/>
        </w:rPr>
        <w:t xml:space="preserve"> </w:t>
      </w:r>
      <w:r>
        <w:rPr>
          <w:sz w:val="24"/>
        </w:rPr>
        <w:t>небольшие адаптированные аутентичные тексты</w:t>
      </w:r>
      <w:r>
        <w:rPr>
          <w:spacing w:val="-2"/>
          <w:sz w:val="24"/>
        </w:rPr>
        <w:t xml:space="preserve"> </w:t>
      </w:r>
      <w:r>
        <w:rPr>
          <w:sz w:val="24"/>
        </w:rPr>
        <w:t>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A6DA9A2">
      <w:pPr>
        <w:pStyle w:val="6"/>
        <w:spacing w:line="263" w:lineRule="exact"/>
        <w:ind w:left="1008" w:firstLine="0"/>
      </w:pPr>
      <w:r>
        <w:rPr>
          <w:spacing w:val="-2"/>
        </w:rPr>
        <w:t>владеть орфографическими навыками: правильно писать изученные слова;</w:t>
      </w:r>
    </w:p>
    <w:p w14:paraId="1F769F81">
      <w:pPr>
        <w:pStyle w:val="6"/>
        <w:spacing w:line="244" w:lineRule="auto"/>
        <w:ind w:right="375"/>
      </w:pPr>
      <w:r>
        <w:t>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w:t>
      </w:r>
      <w:r>
        <w:rPr>
          <w:spacing w:val="80"/>
        </w:rPr>
        <w:t xml:space="preserve"> </w:t>
      </w:r>
      <w:r>
        <w:t>и</w:t>
      </w:r>
      <w:r>
        <w:rPr>
          <w:spacing w:val="66"/>
        </w:rPr>
        <w:t xml:space="preserve">  </w:t>
      </w:r>
      <w:r>
        <w:t>восклицательный</w:t>
      </w:r>
      <w:r>
        <w:rPr>
          <w:spacing w:val="65"/>
        </w:rPr>
        <w:t xml:space="preserve">  </w:t>
      </w:r>
      <w:r>
        <w:t>знаки</w:t>
      </w:r>
      <w:r>
        <w:rPr>
          <w:spacing w:val="66"/>
        </w:rPr>
        <w:t xml:space="preserve">  </w:t>
      </w:r>
      <w:r>
        <w:t>в</w:t>
      </w:r>
      <w:r>
        <w:rPr>
          <w:spacing w:val="66"/>
        </w:rPr>
        <w:t xml:space="preserve">  </w:t>
      </w:r>
      <w:r>
        <w:t>конце</w:t>
      </w:r>
      <w:r>
        <w:rPr>
          <w:spacing w:val="65"/>
        </w:rPr>
        <w:t xml:space="preserve">  </w:t>
      </w:r>
      <w:r>
        <w:t>предложения,</w:t>
      </w:r>
      <w:r>
        <w:rPr>
          <w:spacing w:val="66"/>
        </w:rPr>
        <w:t xml:space="preserve">  </w:t>
      </w:r>
      <w:r>
        <w:t>запятую</w:t>
      </w:r>
      <w:r>
        <w:rPr>
          <w:spacing w:val="66"/>
        </w:rPr>
        <w:t xml:space="preserve">  </w:t>
      </w:r>
      <w:r>
        <w:t>при</w:t>
      </w:r>
      <w:r>
        <w:rPr>
          <w:spacing w:val="66"/>
        </w:rPr>
        <w:t xml:space="preserve">  </w:t>
      </w:r>
      <w:r>
        <w:t>перечислении и обращении, апостроф, пунктуационно правильно оформлять электронное сообщение личного характера;</w:t>
      </w:r>
    </w:p>
    <w:p w14:paraId="4ED40371">
      <w:pPr>
        <w:pStyle w:val="8"/>
        <w:numPr>
          <w:ilvl w:val="0"/>
          <w:numId w:val="17"/>
        </w:numPr>
        <w:tabs>
          <w:tab w:val="left" w:pos="1287"/>
        </w:tabs>
        <w:spacing w:before="0" w:after="0" w:line="244" w:lineRule="auto"/>
        <w:ind w:left="300" w:right="377" w:firstLine="708"/>
        <w:jc w:val="both"/>
        <w:rPr>
          <w:sz w:val="24"/>
        </w:rPr>
      </w:pPr>
      <w:r>
        <w:rPr>
          <w:sz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D221D1E">
      <w:pPr>
        <w:pStyle w:val="6"/>
        <w:spacing w:line="244" w:lineRule="auto"/>
        <w:ind w:right="383"/>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5C765371">
      <w:pPr>
        <w:pStyle w:val="6"/>
        <w:spacing w:line="244" w:lineRule="auto"/>
        <w:ind w:right="385"/>
      </w:pPr>
      <w:r>
        <w:t>распознавать и употреблять в устной и письменной речи изученные синонимы, антонимы и интернациональные слова;</w:t>
      </w:r>
    </w:p>
    <w:p w14:paraId="17BD0805">
      <w:pPr>
        <w:pStyle w:val="6"/>
        <w:spacing w:line="244" w:lineRule="auto"/>
        <w:ind w:right="384"/>
      </w:pPr>
      <w:r>
        <w:t>распознавать и употреблять в устной и письменной речи различные средства</w:t>
      </w:r>
      <w:r>
        <w:rPr>
          <w:spacing w:val="40"/>
        </w:rPr>
        <w:t xml:space="preserve"> </w:t>
      </w:r>
      <w:r>
        <w:t>связи для обеспечения целостности высказывания;</w:t>
      </w:r>
    </w:p>
    <w:p w14:paraId="61166B6E">
      <w:pPr>
        <w:pStyle w:val="8"/>
        <w:numPr>
          <w:ilvl w:val="0"/>
          <w:numId w:val="17"/>
        </w:numPr>
        <w:tabs>
          <w:tab w:val="left" w:pos="1287"/>
        </w:tabs>
        <w:spacing w:before="0" w:after="0" w:line="244" w:lineRule="auto"/>
        <w:ind w:left="300" w:right="382" w:firstLine="708"/>
        <w:jc w:val="both"/>
        <w:rPr>
          <w:sz w:val="24"/>
        </w:rPr>
      </w:pPr>
      <w:r>
        <w:rPr>
          <w:sz w:val="24"/>
        </w:rPr>
        <w:t>знать и понимать особенности структуры простых и сложных предложений английского</w:t>
      </w:r>
      <w:r>
        <w:rPr>
          <w:spacing w:val="-2"/>
          <w:sz w:val="24"/>
        </w:rPr>
        <w:t xml:space="preserve"> </w:t>
      </w:r>
      <w:r>
        <w:rPr>
          <w:sz w:val="24"/>
        </w:rPr>
        <w:t>языка,</w:t>
      </w:r>
      <w:r>
        <w:rPr>
          <w:spacing w:val="-4"/>
          <w:sz w:val="24"/>
        </w:rPr>
        <w:t xml:space="preserve"> </w:t>
      </w:r>
      <w:r>
        <w:rPr>
          <w:sz w:val="24"/>
        </w:rPr>
        <w:t>различных</w:t>
      </w:r>
      <w:r>
        <w:rPr>
          <w:spacing w:val="-5"/>
          <w:sz w:val="24"/>
        </w:rPr>
        <w:t xml:space="preserve"> </w:t>
      </w:r>
      <w:r>
        <w:rPr>
          <w:sz w:val="24"/>
        </w:rPr>
        <w:t>коммуникативных</w:t>
      </w:r>
      <w:r>
        <w:rPr>
          <w:spacing w:val="-5"/>
          <w:sz w:val="24"/>
        </w:rPr>
        <w:t xml:space="preserve"> </w:t>
      </w:r>
      <w:r>
        <w:rPr>
          <w:sz w:val="24"/>
        </w:rPr>
        <w:t>типов</w:t>
      </w:r>
      <w:r>
        <w:rPr>
          <w:spacing w:val="-3"/>
          <w:sz w:val="24"/>
        </w:rPr>
        <w:t xml:space="preserve"> </w:t>
      </w:r>
      <w:r>
        <w:rPr>
          <w:sz w:val="24"/>
        </w:rPr>
        <w:t>предложений</w:t>
      </w:r>
      <w:r>
        <w:rPr>
          <w:spacing w:val="-2"/>
          <w:sz w:val="24"/>
        </w:rPr>
        <w:t xml:space="preserve"> </w:t>
      </w:r>
      <w:r>
        <w:rPr>
          <w:sz w:val="24"/>
        </w:rPr>
        <w:t>английского</w:t>
      </w:r>
      <w:r>
        <w:rPr>
          <w:spacing w:val="-2"/>
          <w:sz w:val="24"/>
        </w:rPr>
        <w:t xml:space="preserve"> </w:t>
      </w:r>
      <w:r>
        <w:rPr>
          <w:sz w:val="24"/>
        </w:rPr>
        <w:t>языка;</w:t>
      </w:r>
    </w:p>
    <w:p w14:paraId="060B47E1">
      <w:pPr>
        <w:pStyle w:val="6"/>
        <w:spacing w:line="244" w:lineRule="auto"/>
        <w:ind w:right="380"/>
      </w:pPr>
      <w:r>
        <w:t>распознавать в письменном и звучащем тексте и употреблять в устной и письменной речи:</w:t>
      </w:r>
    </w:p>
    <w:p w14:paraId="4B5F55D4">
      <w:pPr>
        <w:pStyle w:val="6"/>
        <w:spacing w:line="244" w:lineRule="auto"/>
        <w:ind w:right="377"/>
      </w:pPr>
      <w:r>
        <w:t>сложноподчинённые предложения с придаточными определительными с</w:t>
      </w:r>
      <w:r>
        <w:rPr>
          <w:spacing w:val="40"/>
        </w:rPr>
        <w:t xml:space="preserve"> </w:t>
      </w:r>
      <w:r>
        <w:t>союзными словами who, which, that;</w:t>
      </w:r>
    </w:p>
    <w:p w14:paraId="4DDE82CB">
      <w:pPr>
        <w:pStyle w:val="6"/>
        <w:spacing w:line="244" w:lineRule="auto"/>
        <w:ind w:left="1008" w:right="670" w:firstLine="0"/>
      </w:pPr>
      <w:r>
        <w:t>сложноподчинённые</w:t>
      </w:r>
      <w:r>
        <w:rPr>
          <w:spacing w:val="-10"/>
        </w:rPr>
        <w:t xml:space="preserve"> </w:t>
      </w:r>
      <w:r>
        <w:t>предложения</w:t>
      </w:r>
      <w:r>
        <w:rPr>
          <w:spacing w:val="-9"/>
        </w:rPr>
        <w:t xml:space="preserve"> </w:t>
      </w:r>
      <w:r>
        <w:t>с</w:t>
      </w:r>
      <w:r>
        <w:rPr>
          <w:spacing w:val="-6"/>
        </w:rPr>
        <w:t xml:space="preserve"> </w:t>
      </w:r>
      <w:r>
        <w:t>придаточными</w:t>
      </w:r>
      <w:r>
        <w:rPr>
          <w:spacing w:val="-9"/>
        </w:rPr>
        <w:t xml:space="preserve"> </w:t>
      </w:r>
      <w:r>
        <w:t>времени</w:t>
      </w:r>
      <w:r>
        <w:rPr>
          <w:spacing w:val="-9"/>
        </w:rPr>
        <w:t xml:space="preserve"> </w:t>
      </w:r>
      <w:r>
        <w:t>с</w:t>
      </w:r>
      <w:r>
        <w:rPr>
          <w:spacing w:val="-11"/>
        </w:rPr>
        <w:t xml:space="preserve"> </w:t>
      </w:r>
      <w:r>
        <w:t>союзами</w:t>
      </w:r>
      <w:r>
        <w:rPr>
          <w:spacing w:val="-8"/>
        </w:rPr>
        <w:t xml:space="preserve"> </w:t>
      </w:r>
      <w:r>
        <w:t>for,</w:t>
      </w:r>
      <w:r>
        <w:rPr>
          <w:spacing w:val="-9"/>
        </w:rPr>
        <w:t xml:space="preserve"> </w:t>
      </w:r>
      <w:r>
        <w:t xml:space="preserve">since; </w:t>
      </w:r>
      <w:r>
        <w:rPr>
          <w:w w:val="105"/>
        </w:rPr>
        <w:t>предложения</w:t>
      </w:r>
      <w:r>
        <w:rPr>
          <w:spacing w:val="-17"/>
          <w:w w:val="105"/>
        </w:rPr>
        <w:t xml:space="preserve"> </w:t>
      </w:r>
      <w:r>
        <w:rPr>
          <w:w w:val="105"/>
        </w:rPr>
        <w:t>с</w:t>
      </w:r>
      <w:r>
        <w:rPr>
          <w:spacing w:val="-11"/>
          <w:w w:val="105"/>
        </w:rPr>
        <w:t xml:space="preserve"> </w:t>
      </w:r>
      <w:r>
        <w:rPr>
          <w:w w:val="105"/>
        </w:rPr>
        <w:t>конструкциями</w:t>
      </w:r>
      <w:r>
        <w:rPr>
          <w:spacing w:val="-6"/>
          <w:w w:val="105"/>
        </w:rPr>
        <w:t xml:space="preserve"> </w:t>
      </w:r>
      <w:r>
        <w:rPr>
          <w:w w:val="105"/>
        </w:rPr>
        <w:t>as</w:t>
      </w:r>
      <w:r>
        <w:rPr>
          <w:spacing w:val="-7"/>
          <w:w w:val="105"/>
        </w:rPr>
        <w:t xml:space="preserve"> </w:t>
      </w:r>
      <w:r>
        <w:rPr>
          <w:w w:val="145"/>
        </w:rPr>
        <w:t>…</w:t>
      </w:r>
      <w:r>
        <w:rPr>
          <w:spacing w:val="-26"/>
          <w:w w:val="145"/>
        </w:rPr>
        <w:t xml:space="preserve"> </w:t>
      </w:r>
      <w:r>
        <w:rPr>
          <w:w w:val="105"/>
        </w:rPr>
        <w:t>as,</w:t>
      </w:r>
      <w:r>
        <w:rPr>
          <w:spacing w:val="-9"/>
          <w:w w:val="105"/>
        </w:rPr>
        <w:t xml:space="preserve"> </w:t>
      </w:r>
      <w:r>
        <w:rPr>
          <w:w w:val="105"/>
        </w:rPr>
        <w:t>not</w:t>
      </w:r>
      <w:r>
        <w:rPr>
          <w:spacing w:val="-6"/>
          <w:w w:val="105"/>
        </w:rPr>
        <w:t xml:space="preserve"> </w:t>
      </w:r>
      <w:r>
        <w:rPr>
          <w:w w:val="105"/>
        </w:rPr>
        <w:t>so</w:t>
      </w:r>
      <w:r>
        <w:rPr>
          <w:spacing w:val="-6"/>
          <w:w w:val="105"/>
        </w:rPr>
        <w:t xml:space="preserve"> </w:t>
      </w:r>
      <w:r>
        <w:rPr>
          <w:w w:val="145"/>
        </w:rPr>
        <w:t>…</w:t>
      </w:r>
      <w:r>
        <w:rPr>
          <w:spacing w:val="-28"/>
          <w:w w:val="145"/>
        </w:rPr>
        <w:t xml:space="preserve"> </w:t>
      </w:r>
      <w:r>
        <w:rPr>
          <w:w w:val="105"/>
        </w:rPr>
        <w:t>as;</w:t>
      </w:r>
    </w:p>
    <w:p w14:paraId="3999EAA7">
      <w:pPr>
        <w:pStyle w:val="6"/>
        <w:spacing w:after="0" w:line="244" w:lineRule="auto"/>
        <w:sectPr>
          <w:pgSz w:w="11920" w:h="16850"/>
          <w:pgMar w:top="1160" w:right="360" w:bottom="280" w:left="720" w:header="720" w:footer="720" w:gutter="0"/>
          <w:cols w:space="720" w:num="1"/>
        </w:sectPr>
      </w:pPr>
    </w:p>
    <w:p w14:paraId="7131221F">
      <w:pPr>
        <w:pStyle w:val="6"/>
        <w:spacing w:before="79" w:line="244" w:lineRule="auto"/>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 наклонении в Present/Past Continuous Tense;</w:t>
      </w:r>
    </w:p>
    <w:p w14:paraId="541711FA">
      <w:pPr>
        <w:pStyle w:val="6"/>
        <w:spacing w:line="244" w:lineRule="auto"/>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 разделительный вопросы) в Present/ Past Continuous Tense;</w:t>
      </w:r>
    </w:p>
    <w:p w14:paraId="49365FF9">
      <w:pPr>
        <w:pStyle w:val="6"/>
        <w:spacing w:line="269" w:lineRule="exact"/>
        <w:ind w:left="1008" w:firstLine="0"/>
        <w:jc w:val="left"/>
      </w:pPr>
      <w:r>
        <w:t>модальные</w:t>
      </w:r>
      <w:r>
        <w:rPr>
          <w:spacing w:val="35"/>
        </w:rPr>
        <w:t xml:space="preserve"> </w:t>
      </w:r>
      <w:r>
        <w:t>глаголы</w:t>
      </w:r>
      <w:r>
        <w:rPr>
          <w:spacing w:val="33"/>
        </w:rPr>
        <w:t xml:space="preserve"> </w:t>
      </w:r>
      <w:r>
        <w:t>и</w:t>
      </w:r>
      <w:r>
        <w:rPr>
          <w:spacing w:val="35"/>
        </w:rPr>
        <w:t xml:space="preserve"> </w:t>
      </w:r>
      <w:r>
        <w:t>их</w:t>
      </w:r>
      <w:r>
        <w:rPr>
          <w:spacing w:val="33"/>
        </w:rPr>
        <w:t xml:space="preserve"> </w:t>
      </w:r>
      <w:r>
        <w:t>эквиваленты</w:t>
      </w:r>
      <w:r>
        <w:rPr>
          <w:spacing w:val="35"/>
        </w:rPr>
        <w:t xml:space="preserve"> </w:t>
      </w:r>
      <w:r>
        <w:t>(can/be</w:t>
      </w:r>
      <w:r>
        <w:rPr>
          <w:spacing w:val="34"/>
        </w:rPr>
        <w:t xml:space="preserve"> </w:t>
      </w:r>
      <w:r>
        <w:t>able</w:t>
      </w:r>
      <w:r>
        <w:rPr>
          <w:spacing w:val="32"/>
        </w:rPr>
        <w:t xml:space="preserve"> </w:t>
      </w:r>
      <w:r>
        <w:t>to,</w:t>
      </w:r>
      <w:r>
        <w:rPr>
          <w:spacing w:val="33"/>
        </w:rPr>
        <w:t xml:space="preserve"> </w:t>
      </w:r>
      <w:r>
        <w:t>must/</w:t>
      </w:r>
      <w:r>
        <w:rPr>
          <w:spacing w:val="32"/>
        </w:rPr>
        <w:t xml:space="preserve"> </w:t>
      </w:r>
      <w:r>
        <w:t>have</w:t>
      </w:r>
      <w:r>
        <w:rPr>
          <w:spacing w:val="35"/>
        </w:rPr>
        <w:t xml:space="preserve"> </w:t>
      </w:r>
      <w:r>
        <w:t>to,</w:t>
      </w:r>
      <w:r>
        <w:rPr>
          <w:spacing w:val="33"/>
        </w:rPr>
        <w:t xml:space="preserve"> </w:t>
      </w:r>
      <w:r>
        <w:t>may,</w:t>
      </w:r>
      <w:r>
        <w:rPr>
          <w:spacing w:val="35"/>
        </w:rPr>
        <w:t xml:space="preserve"> </w:t>
      </w:r>
      <w:r>
        <w:rPr>
          <w:spacing w:val="-2"/>
        </w:rPr>
        <w:t>should,</w:t>
      </w:r>
    </w:p>
    <w:p w14:paraId="7898341A">
      <w:pPr>
        <w:pStyle w:val="6"/>
        <w:spacing w:after="0" w:line="269" w:lineRule="exact"/>
        <w:jc w:val="left"/>
        <w:sectPr>
          <w:pgSz w:w="11920" w:h="16850"/>
          <w:pgMar w:top="1160" w:right="360" w:bottom="280" w:left="720" w:header="720" w:footer="720" w:gutter="0"/>
          <w:cols w:space="720" w:num="1"/>
        </w:sectPr>
      </w:pPr>
    </w:p>
    <w:p w14:paraId="4DE633F9">
      <w:pPr>
        <w:pStyle w:val="6"/>
        <w:spacing w:before="3"/>
        <w:ind w:firstLine="0"/>
        <w:jc w:val="left"/>
      </w:pPr>
      <w:r>
        <w:rPr>
          <w:spacing w:val="-2"/>
        </w:rPr>
        <w:t>need);</w:t>
      </w:r>
    </w:p>
    <w:p w14:paraId="677104EF">
      <w:pPr>
        <w:spacing w:before="7" w:line="240" w:lineRule="auto"/>
        <w:rPr>
          <w:sz w:val="24"/>
        </w:rPr>
      </w:pPr>
      <w:r>
        <w:br w:type="column"/>
      </w:r>
    </w:p>
    <w:p w14:paraId="1C3333D6">
      <w:pPr>
        <w:pStyle w:val="6"/>
        <w:ind w:left="0" w:firstLine="0"/>
        <w:jc w:val="left"/>
      </w:pPr>
      <w:r>
        <w:t>cлова,</w:t>
      </w:r>
      <w:r>
        <w:rPr>
          <w:spacing w:val="-10"/>
        </w:rPr>
        <w:t xml:space="preserve"> </w:t>
      </w:r>
      <w:r>
        <w:t>выражающие</w:t>
      </w:r>
      <w:r>
        <w:rPr>
          <w:spacing w:val="-10"/>
        </w:rPr>
        <w:t xml:space="preserve"> </w:t>
      </w:r>
      <w:r>
        <w:t>количество</w:t>
      </w:r>
      <w:r>
        <w:rPr>
          <w:spacing w:val="-10"/>
        </w:rPr>
        <w:t xml:space="preserve"> </w:t>
      </w:r>
      <w:r>
        <w:t>(little/a</w:t>
      </w:r>
      <w:r>
        <w:rPr>
          <w:spacing w:val="-9"/>
        </w:rPr>
        <w:t xml:space="preserve"> </w:t>
      </w:r>
      <w:r>
        <w:t>little,</w:t>
      </w:r>
      <w:r>
        <w:rPr>
          <w:spacing w:val="-11"/>
        </w:rPr>
        <w:t xml:space="preserve"> </w:t>
      </w:r>
      <w:r>
        <w:t>few/a</w:t>
      </w:r>
      <w:r>
        <w:rPr>
          <w:spacing w:val="-10"/>
        </w:rPr>
        <w:t xml:space="preserve"> </w:t>
      </w:r>
      <w:r>
        <w:rPr>
          <w:spacing w:val="-2"/>
        </w:rPr>
        <w:t>few);</w:t>
      </w:r>
    </w:p>
    <w:p w14:paraId="059B79CE">
      <w:pPr>
        <w:pStyle w:val="6"/>
        <w:tabs>
          <w:tab w:val="left" w:pos="1630"/>
          <w:tab w:val="left" w:pos="3791"/>
          <w:tab w:val="left" w:pos="5535"/>
          <w:tab w:val="left" w:pos="6440"/>
          <w:tab w:val="left" w:pos="7073"/>
          <w:tab w:val="left" w:pos="7457"/>
          <w:tab w:val="left" w:pos="7958"/>
        </w:tabs>
        <w:spacing w:before="5"/>
        <w:ind w:left="0"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5"/>
        </w:rPr>
        <w:t>any</w:t>
      </w:r>
      <w:r>
        <w:tab/>
      </w:r>
      <w:r>
        <w:rPr>
          <w:spacing w:val="-10"/>
        </w:rPr>
        <w:t>и</w:t>
      </w:r>
      <w:r>
        <w:tab/>
      </w:r>
      <w:r>
        <w:rPr>
          <w:spacing w:val="-5"/>
        </w:rPr>
        <w:t>их</w:t>
      </w:r>
      <w:r>
        <w:tab/>
      </w:r>
      <w:r>
        <w:rPr>
          <w:spacing w:val="-2"/>
        </w:rPr>
        <w:t>производные</w:t>
      </w:r>
    </w:p>
    <w:p w14:paraId="752A99FE">
      <w:pPr>
        <w:pStyle w:val="6"/>
        <w:spacing w:after="0"/>
        <w:jc w:val="left"/>
        <w:sectPr>
          <w:type w:val="continuous"/>
          <w:pgSz w:w="11920" w:h="16850"/>
          <w:pgMar w:top="120" w:right="360" w:bottom="0" w:left="720" w:header="720" w:footer="720" w:gutter="0"/>
          <w:cols w:equalWidth="0" w:num="2">
            <w:col w:w="982" w:space="27"/>
            <w:col w:w="9831"/>
          </w:cols>
        </w:sectPr>
      </w:pPr>
    </w:p>
    <w:p w14:paraId="73DC0B97">
      <w:pPr>
        <w:pStyle w:val="6"/>
        <w:spacing w:before="4" w:line="244" w:lineRule="auto"/>
        <w:ind w:right="375" w:firstLine="0"/>
      </w:pPr>
      <w:r>
        <w:t>(somebody, anybody; something, anything, etc.) every и производные (everybody, everything</w:t>
      </w:r>
      <w:r>
        <w:rPr>
          <w:spacing w:val="40"/>
        </w:rPr>
        <w:t xml:space="preserve"> </w:t>
      </w:r>
      <w:r>
        <w:t xml:space="preserve">и другие) в повествовательных (утвердительных и отрицательных) и вопросительных </w:t>
      </w:r>
      <w:r>
        <w:rPr>
          <w:spacing w:val="-2"/>
        </w:rPr>
        <w:t>предложениях;</w:t>
      </w:r>
    </w:p>
    <w:p w14:paraId="1EC0D7E2">
      <w:pPr>
        <w:pStyle w:val="6"/>
        <w:spacing w:line="268" w:lineRule="exact"/>
        <w:ind w:left="1008" w:firstLine="0"/>
      </w:pPr>
      <w:r>
        <w:t>числительные</w:t>
      </w:r>
      <w:r>
        <w:rPr>
          <w:spacing w:val="-5"/>
        </w:rPr>
        <w:t xml:space="preserve"> </w:t>
      </w:r>
      <w:r>
        <w:t>для</w:t>
      </w:r>
      <w:r>
        <w:rPr>
          <w:spacing w:val="-4"/>
        </w:rPr>
        <w:t xml:space="preserve"> </w:t>
      </w:r>
      <w:r>
        <w:t>обозначения</w:t>
      </w:r>
      <w:r>
        <w:rPr>
          <w:spacing w:val="-4"/>
        </w:rPr>
        <w:t xml:space="preserve"> </w:t>
      </w:r>
      <w:r>
        <w:t>дат</w:t>
      </w:r>
      <w:r>
        <w:rPr>
          <w:spacing w:val="-4"/>
        </w:rPr>
        <w:t xml:space="preserve"> </w:t>
      </w:r>
      <w:r>
        <w:t>и</w:t>
      </w:r>
      <w:r>
        <w:rPr>
          <w:spacing w:val="-6"/>
        </w:rPr>
        <w:t xml:space="preserve"> </w:t>
      </w:r>
      <w:r>
        <w:t>больших</w:t>
      </w:r>
      <w:r>
        <w:rPr>
          <w:spacing w:val="-7"/>
        </w:rPr>
        <w:t xml:space="preserve"> </w:t>
      </w:r>
      <w:r>
        <w:t>чисел</w:t>
      </w:r>
      <w:r>
        <w:rPr>
          <w:spacing w:val="-5"/>
        </w:rPr>
        <w:t xml:space="preserve"> </w:t>
      </w:r>
      <w:r>
        <w:rPr>
          <w:spacing w:val="-2"/>
        </w:rPr>
        <w:t>(100–1000);</w:t>
      </w:r>
    </w:p>
    <w:p w14:paraId="145A8A9C">
      <w:pPr>
        <w:pStyle w:val="8"/>
        <w:numPr>
          <w:ilvl w:val="0"/>
          <w:numId w:val="17"/>
        </w:numPr>
        <w:tabs>
          <w:tab w:val="left" w:pos="1287"/>
        </w:tabs>
        <w:spacing w:before="4" w:after="0" w:line="240" w:lineRule="auto"/>
        <w:ind w:left="1287" w:right="0" w:hanging="279"/>
        <w:jc w:val="both"/>
        <w:rPr>
          <w:sz w:val="24"/>
        </w:rPr>
      </w:pPr>
      <w:r>
        <w:rPr>
          <w:spacing w:val="-2"/>
          <w:sz w:val="24"/>
        </w:rPr>
        <w:t>владеть</w:t>
      </w:r>
      <w:r>
        <w:rPr>
          <w:sz w:val="24"/>
        </w:rPr>
        <w:t xml:space="preserve"> </w:t>
      </w:r>
      <w:r>
        <w:rPr>
          <w:spacing w:val="-2"/>
          <w:sz w:val="24"/>
        </w:rPr>
        <w:t>социокультурными</w:t>
      </w:r>
      <w:r>
        <w:rPr>
          <w:sz w:val="24"/>
        </w:rPr>
        <w:t xml:space="preserve"> </w:t>
      </w:r>
      <w:r>
        <w:rPr>
          <w:spacing w:val="-2"/>
          <w:sz w:val="24"/>
        </w:rPr>
        <w:t>знаниями</w:t>
      </w:r>
      <w:r>
        <w:rPr>
          <w:sz w:val="24"/>
        </w:rPr>
        <w:t xml:space="preserve"> </w:t>
      </w:r>
      <w:r>
        <w:rPr>
          <w:spacing w:val="-2"/>
          <w:sz w:val="24"/>
        </w:rPr>
        <w:t>и умениями:</w:t>
      </w:r>
    </w:p>
    <w:p w14:paraId="526E80E6">
      <w:pPr>
        <w:pStyle w:val="6"/>
        <w:spacing w:before="5" w:line="244" w:lineRule="auto"/>
        <w:ind w:right="383"/>
      </w:pPr>
      <w:r>
        <w:t>использовать отдельные социокультурные элементы речевого поведенческого этикета в стране (странах) изучаемого языка в рамках</w:t>
      </w:r>
      <w:r>
        <w:rPr>
          <w:spacing w:val="-1"/>
        </w:rPr>
        <w:t xml:space="preserve"> </w:t>
      </w:r>
      <w:r>
        <w:t>тематического содержания речи;</w:t>
      </w:r>
    </w:p>
    <w:p w14:paraId="1E6D14C1">
      <w:pPr>
        <w:pStyle w:val="6"/>
        <w:spacing w:line="244" w:lineRule="auto"/>
        <w:ind w:right="374"/>
      </w:pPr>
      <w: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14:paraId="39E3FDF6">
      <w:pPr>
        <w:pStyle w:val="6"/>
        <w:spacing w:line="244" w:lineRule="auto"/>
        <w:ind w:right="375"/>
      </w:pPr>
      <w:r>
        <w:t>обладать базовыми знаниями о социокультурном портрете родной страны и страны (стран) изучаемого языка;</w:t>
      </w:r>
    </w:p>
    <w:p w14:paraId="698DA6CE">
      <w:pPr>
        <w:pStyle w:val="6"/>
        <w:spacing w:line="269" w:lineRule="exact"/>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70705E76">
      <w:pPr>
        <w:pStyle w:val="8"/>
        <w:numPr>
          <w:ilvl w:val="0"/>
          <w:numId w:val="17"/>
        </w:numPr>
        <w:tabs>
          <w:tab w:val="left" w:pos="1287"/>
        </w:tabs>
        <w:spacing w:before="0" w:after="0" w:line="244" w:lineRule="auto"/>
        <w:ind w:left="300" w:right="376" w:firstLine="708"/>
        <w:jc w:val="both"/>
        <w:rPr>
          <w:sz w:val="24"/>
        </w:rPr>
      </w:pPr>
      <w:r>
        <w:rPr>
          <w:sz w:val="24"/>
        </w:rPr>
        <w:t>владеть</w:t>
      </w:r>
      <w:r>
        <w:rPr>
          <w:spacing w:val="80"/>
          <w:sz w:val="24"/>
        </w:rPr>
        <w:t xml:space="preserve">   </w:t>
      </w:r>
      <w:r>
        <w:rPr>
          <w:sz w:val="24"/>
        </w:rPr>
        <w:t>компенсаторными</w:t>
      </w:r>
      <w:r>
        <w:rPr>
          <w:spacing w:val="80"/>
          <w:sz w:val="24"/>
        </w:rPr>
        <w:t xml:space="preserve">   </w:t>
      </w:r>
      <w:r>
        <w:rPr>
          <w:sz w:val="24"/>
        </w:rPr>
        <w:t>умениями:</w:t>
      </w:r>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 xml:space="preserve">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5D12C8EC">
      <w:pPr>
        <w:pStyle w:val="8"/>
        <w:numPr>
          <w:ilvl w:val="0"/>
          <w:numId w:val="17"/>
        </w:numPr>
        <w:tabs>
          <w:tab w:val="left" w:pos="1287"/>
        </w:tabs>
        <w:spacing w:before="0" w:after="0" w:line="244" w:lineRule="auto"/>
        <w:ind w:left="300" w:right="381"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9B32B0B">
      <w:pPr>
        <w:pStyle w:val="8"/>
        <w:numPr>
          <w:ilvl w:val="0"/>
          <w:numId w:val="17"/>
        </w:numPr>
        <w:tabs>
          <w:tab w:val="left" w:pos="1287"/>
        </w:tabs>
        <w:spacing w:before="0" w:after="0" w:line="244" w:lineRule="auto"/>
        <w:ind w:left="300" w:right="374" w:firstLine="708"/>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5CADEB25">
      <w:pPr>
        <w:pStyle w:val="8"/>
        <w:numPr>
          <w:ilvl w:val="0"/>
          <w:numId w:val="17"/>
        </w:numPr>
        <w:tabs>
          <w:tab w:val="left" w:pos="1287"/>
        </w:tabs>
        <w:spacing w:before="0" w:after="0" w:line="244" w:lineRule="auto"/>
        <w:ind w:left="300" w:right="377" w:firstLine="708"/>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3661DCB9">
      <w:pPr>
        <w:pStyle w:val="8"/>
        <w:numPr>
          <w:ilvl w:val="0"/>
          <w:numId w:val="17"/>
        </w:numPr>
        <w:tabs>
          <w:tab w:val="left" w:pos="1420"/>
        </w:tabs>
        <w:spacing w:before="0" w:after="0" w:line="244" w:lineRule="auto"/>
        <w:ind w:left="300" w:right="383"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D2EC82A">
      <w:pPr>
        <w:pStyle w:val="6"/>
        <w:spacing w:line="244" w:lineRule="auto"/>
        <w:ind w:right="384"/>
      </w:pPr>
      <w:r>
        <w:t>Предметные результаты освоения программы по иностранному (английскому) языку к концу обучения в 7 классе:</w:t>
      </w:r>
    </w:p>
    <w:p w14:paraId="4873311E">
      <w:pPr>
        <w:pStyle w:val="8"/>
        <w:numPr>
          <w:ilvl w:val="0"/>
          <w:numId w:val="18"/>
        </w:numPr>
        <w:tabs>
          <w:tab w:val="left" w:pos="1287"/>
        </w:tabs>
        <w:spacing w:before="0" w:after="0" w:line="269" w:lineRule="exact"/>
        <w:ind w:left="1287" w:right="0" w:hanging="279"/>
        <w:jc w:val="both"/>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7"/>
          <w:sz w:val="24"/>
        </w:rPr>
        <w:t xml:space="preserve"> </w:t>
      </w:r>
      <w:r>
        <w:rPr>
          <w:sz w:val="24"/>
        </w:rPr>
        <w:t>речевой</w:t>
      </w:r>
      <w:r>
        <w:rPr>
          <w:spacing w:val="-9"/>
          <w:sz w:val="24"/>
        </w:rPr>
        <w:t xml:space="preserve"> </w:t>
      </w:r>
      <w:r>
        <w:rPr>
          <w:spacing w:val="-2"/>
          <w:sz w:val="24"/>
        </w:rPr>
        <w:t>деятельности:</w:t>
      </w:r>
    </w:p>
    <w:p w14:paraId="63FD9A01">
      <w:pPr>
        <w:pStyle w:val="6"/>
        <w:spacing w:line="244" w:lineRule="auto"/>
        <w:ind w:right="376"/>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5DEFBA3">
      <w:pPr>
        <w:pStyle w:val="6"/>
        <w:spacing w:line="244" w:lineRule="auto"/>
        <w:ind w:right="376"/>
      </w:pPr>
      <w:r>
        <w:t xml:space="preserve">создавать разные виды монологических высказываний (описание, в том числе </w:t>
      </w:r>
      <w:r>
        <w:rPr>
          <w:w w:val="110"/>
        </w:rPr>
        <w:t>характеристика,</w:t>
      </w:r>
      <w:r>
        <w:rPr>
          <w:spacing w:val="-18"/>
          <w:w w:val="110"/>
        </w:rPr>
        <w:t xml:space="preserve"> </w:t>
      </w:r>
      <w:r>
        <w:rPr>
          <w:w w:val="110"/>
        </w:rPr>
        <w:t>повествование</w:t>
      </w:r>
      <w:r>
        <w:rPr>
          <w:spacing w:val="-18"/>
          <w:w w:val="110"/>
        </w:rPr>
        <w:t xml:space="preserve"> </w:t>
      </w:r>
      <w:r>
        <w:rPr>
          <w:w w:val="110"/>
        </w:rPr>
        <w:t>(сообщение))</w:t>
      </w:r>
      <w:r>
        <w:rPr>
          <w:spacing w:val="-17"/>
          <w:w w:val="110"/>
        </w:rPr>
        <w:t xml:space="preserve"> </w:t>
      </w:r>
      <w:r>
        <w:rPr>
          <w:w w:val="110"/>
        </w:rPr>
        <w:t>с</w:t>
      </w:r>
      <w:r>
        <w:rPr>
          <w:spacing w:val="-18"/>
          <w:w w:val="110"/>
        </w:rPr>
        <w:t xml:space="preserve"> </w:t>
      </w:r>
      <w:r>
        <w:rPr>
          <w:w w:val="110"/>
        </w:rPr>
        <w:t>вербальными</w:t>
      </w:r>
      <w:r>
        <w:rPr>
          <w:spacing w:val="-17"/>
          <w:w w:val="110"/>
        </w:rPr>
        <w:t xml:space="preserve"> </w:t>
      </w:r>
      <w:r>
        <w:rPr>
          <w:w w:val="110"/>
        </w:rPr>
        <w:t>и</w:t>
      </w:r>
      <w:r>
        <w:rPr>
          <w:spacing w:val="-18"/>
          <w:w w:val="110"/>
        </w:rPr>
        <w:t xml:space="preserve"> </w:t>
      </w:r>
      <w:r>
        <w:rPr>
          <w:w w:val="110"/>
        </w:rPr>
        <w:t>(или)</w:t>
      </w:r>
      <w:r>
        <w:rPr>
          <w:spacing w:val="-17"/>
          <w:w w:val="110"/>
        </w:rPr>
        <w:t xml:space="preserve"> </w:t>
      </w:r>
      <w:r>
        <w:rPr>
          <w:w w:val="110"/>
        </w:rPr>
        <w:t xml:space="preserve">зрительными опорами в рамках тематического содержания речи (объём монологического высказывания </w:t>
      </w:r>
      <w:r>
        <w:rPr>
          <w:w w:val="160"/>
        </w:rPr>
        <w:t xml:space="preserve">– </w:t>
      </w:r>
      <w:r>
        <w:rPr>
          <w:w w:val="110"/>
        </w:rPr>
        <w:t>8–9 фраз), излагать основное содержание прочитанного (прослушанного)</w:t>
      </w:r>
      <w:r>
        <w:rPr>
          <w:spacing w:val="-18"/>
          <w:w w:val="110"/>
        </w:rPr>
        <w:t xml:space="preserve"> </w:t>
      </w:r>
      <w:r>
        <w:rPr>
          <w:w w:val="110"/>
        </w:rPr>
        <w:t>текста</w:t>
      </w:r>
      <w:r>
        <w:rPr>
          <w:spacing w:val="-18"/>
          <w:w w:val="110"/>
        </w:rPr>
        <w:t xml:space="preserve"> </w:t>
      </w:r>
      <w:r>
        <w:rPr>
          <w:w w:val="110"/>
        </w:rPr>
        <w:t>с</w:t>
      </w:r>
      <w:r>
        <w:rPr>
          <w:spacing w:val="-17"/>
          <w:w w:val="110"/>
        </w:rPr>
        <w:t xml:space="preserve"> </w:t>
      </w:r>
      <w:r>
        <w:rPr>
          <w:w w:val="110"/>
        </w:rPr>
        <w:t>вербальными</w:t>
      </w:r>
      <w:r>
        <w:rPr>
          <w:spacing w:val="-18"/>
          <w:w w:val="110"/>
        </w:rPr>
        <w:t xml:space="preserve"> </w:t>
      </w:r>
      <w:r>
        <w:rPr>
          <w:w w:val="110"/>
        </w:rPr>
        <w:t>и</w:t>
      </w:r>
      <w:r>
        <w:rPr>
          <w:spacing w:val="-17"/>
          <w:w w:val="110"/>
        </w:rPr>
        <w:t xml:space="preserve"> </w:t>
      </w:r>
      <w:r>
        <w:rPr>
          <w:w w:val="110"/>
        </w:rPr>
        <w:t>(или)</w:t>
      </w:r>
      <w:r>
        <w:rPr>
          <w:spacing w:val="-18"/>
          <w:w w:val="110"/>
        </w:rPr>
        <w:t xml:space="preserve"> </w:t>
      </w:r>
      <w:r>
        <w:rPr>
          <w:w w:val="110"/>
        </w:rPr>
        <w:t>зрительными</w:t>
      </w:r>
      <w:r>
        <w:rPr>
          <w:spacing w:val="-17"/>
          <w:w w:val="110"/>
        </w:rPr>
        <w:t xml:space="preserve"> </w:t>
      </w:r>
      <w:r>
        <w:rPr>
          <w:w w:val="110"/>
        </w:rPr>
        <w:t>опорами</w:t>
      </w:r>
      <w:r>
        <w:rPr>
          <w:spacing w:val="-14"/>
          <w:w w:val="110"/>
        </w:rPr>
        <w:t xml:space="preserve"> </w:t>
      </w:r>
      <w:r>
        <w:rPr>
          <w:w w:val="110"/>
        </w:rPr>
        <w:t>(объём</w:t>
      </w:r>
      <w:r>
        <w:rPr>
          <w:spacing w:val="-13"/>
          <w:w w:val="110"/>
        </w:rPr>
        <w:t xml:space="preserve"> </w:t>
      </w:r>
      <w:r>
        <w:rPr>
          <w:w w:val="160"/>
        </w:rPr>
        <w:t>–</w:t>
      </w:r>
      <w:r>
        <w:rPr>
          <w:spacing w:val="-26"/>
          <w:w w:val="160"/>
        </w:rPr>
        <w:t xml:space="preserve"> </w:t>
      </w:r>
      <w:r>
        <w:rPr>
          <w:w w:val="110"/>
        </w:rPr>
        <w:t xml:space="preserve">8–9 </w:t>
      </w:r>
      <w:r>
        <w:t>фраз), кратко излагать результаты выполненной проектной работы (объём – 8–9 фраз);</w:t>
      </w:r>
    </w:p>
    <w:p w14:paraId="2339B6D7">
      <w:pPr>
        <w:pStyle w:val="6"/>
        <w:spacing w:line="244" w:lineRule="auto"/>
        <w:ind w:right="382"/>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p>
    <w:p w14:paraId="13FB2EEC">
      <w:pPr>
        <w:pStyle w:val="6"/>
        <w:spacing w:after="0" w:line="244" w:lineRule="auto"/>
        <w:sectPr>
          <w:type w:val="continuous"/>
          <w:pgSz w:w="11920" w:h="16850"/>
          <w:pgMar w:top="120" w:right="360" w:bottom="0" w:left="720" w:header="720" w:footer="720" w:gutter="0"/>
          <w:cols w:space="720" w:num="1"/>
        </w:sectPr>
      </w:pPr>
    </w:p>
    <w:p w14:paraId="28ADE168">
      <w:pPr>
        <w:pStyle w:val="6"/>
        <w:spacing w:before="79" w:line="244" w:lineRule="auto"/>
        <w:ind w:right="377" w:firstLine="0"/>
      </w:pPr>
      <w:r>
        <w:t xml:space="preserve">запрашиваемой информации (время звучания текста (текстов) для аудирования – до 1,5 </w:t>
      </w:r>
      <w:r>
        <w:rPr>
          <w:spacing w:val="-2"/>
          <w:w w:val="105"/>
        </w:rPr>
        <w:t>минут);</w:t>
      </w:r>
    </w:p>
    <w:p w14:paraId="039026C3">
      <w:pPr>
        <w:pStyle w:val="6"/>
        <w:spacing w:line="244" w:lineRule="auto"/>
        <w:ind w:right="378"/>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w:t>
      </w:r>
      <w:r>
        <w:rPr>
          <w:w w:val="160"/>
        </w:rPr>
        <w:t>–</w:t>
      </w:r>
      <w:r>
        <w:rPr>
          <w:spacing w:val="-18"/>
          <w:w w:val="160"/>
        </w:rPr>
        <w:t xml:space="preserve"> </w:t>
      </w:r>
      <w: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0500DF5">
      <w:pPr>
        <w:pStyle w:val="6"/>
        <w:spacing w:line="244" w:lineRule="auto"/>
        <w:ind w:right="379"/>
      </w:pPr>
      <w:r>
        <w:rPr>
          <w:w w:val="105"/>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w:t>
      </w:r>
      <w:r>
        <w:rPr>
          <w:spacing w:val="-2"/>
          <w:w w:val="105"/>
        </w:rPr>
        <w:t>этикет,</w:t>
      </w:r>
      <w:r>
        <w:rPr>
          <w:spacing w:val="-10"/>
          <w:w w:val="105"/>
        </w:rPr>
        <w:t xml:space="preserve"> </w:t>
      </w:r>
      <w:r>
        <w:rPr>
          <w:spacing w:val="-2"/>
          <w:w w:val="105"/>
        </w:rPr>
        <w:t>принятый</w:t>
      </w:r>
      <w:r>
        <w:rPr>
          <w:spacing w:val="-10"/>
          <w:w w:val="105"/>
        </w:rPr>
        <w:t xml:space="preserve"> </w:t>
      </w:r>
      <w:r>
        <w:rPr>
          <w:spacing w:val="-2"/>
          <w:w w:val="105"/>
        </w:rPr>
        <w:t>в</w:t>
      </w:r>
      <w:r>
        <w:rPr>
          <w:spacing w:val="-10"/>
          <w:w w:val="105"/>
        </w:rPr>
        <w:t xml:space="preserve"> </w:t>
      </w:r>
      <w:r>
        <w:rPr>
          <w:spacing w:val="-2"/>
          <w:w w:val="105"/>
        </w:rPr>
        <w:t>стране</w:t>
      </w:r>
      <w:r>
        <w:rPr>
          <w:spacing w:val="-10"/>
          <w:w w:val="105"/>
        </w:rPr>
        <w:t xml:space="preserve"> </w:t>
      </w:r>
      <w:r>
        <w:rPr>
          <w:spacing w:val="-2"/>
          <w:w w:val="105"/>
        </w:rPr>
        <w:t>(странах)</w:t>
      </w:r>
      <w:r>
        <w:rPr>
          <w:spacing w:val="-11"/>
          <w:w w:val="105"/>
        </w:rPr>
        <w:t xml:space="preserve"> </w:t>
      </w:r>
      <w:r>
        <w:rPr>
          <w:spacing w:val="-2"/>
          <w:w w:val="105"/>
        </w:rPr>
        <w:t>изучаемого</w:t>
      </w:r>
      <w:r>
        <w:rPr>
          <w:spacing w:val="-10"/>
          <w:w w:val="105"/>
        </w:rPr>
        <w:t xml:space="preserve"> </w:t>
      </w:r>
      <w:r>
        <w:rPr>
          <w:spacing w:val="-2"/>
          <w:w w:val="105"/>
        </w:rPr>
        <w:t>языка</w:t>
      </w:r>
      <w:r>
        <w:rPr>
          <w:spacing w:val="-10"/>
          <w:w w:val="105"/>
        </w:rPr>
        <w:t xml:space="preserve"> </w:t>
      </w:r>
      <w:r>
        <w:rPr>
          <w:spacing w:val="-2"/>
          <w:w w:val="105"/>
        </w:rPr>
        <w:t>(объём</w:t>
      </w:r>
      <w:r>
        <w:rPr>
          <w:spacing w:val="-12"/>
          <w:w w:val="105"/>
        </w:rPr>
        <w:t xml:space="preserve"> </w:t>
      </w:r>
      <w:r>
        <w:rPr>
          <w:spacing w:val="-2"/>
          <w:w w:val="105"/>
        </w:rPr>
        <w:t>сообщения</w:t>
      </w:r>
      <w:r>
        <w:rPr>
          <w:spacing w:val="-8"/>
          <w:w w:val="105"/>
        </w:rPr>
        <w:t xml:space="preserve"> </w:t>
      </w:r>
      <w:r>
        <w:rPr>
          <w:spacing w:val="-2"/>
          <w:w w:val="110"/>
        </w:rPr>
        <w:t>–</w:t>
      </w:r>
      <w:r>
        <w:rPr>
          <w:spacing w:val="-13"/>
          <w:w w:val="110"/>
        </w:rPr>
        <w:t xml:space="preserve"> </w:t>
      </w:r>
      <w:r>
        <w:rPr>
          <w:spacing w:val="-2"/>
          <w:w w:val="105"/>
        </w:rPr>
        <w:t>до</w:t>
      </w:r>
      <w:r>
        <w:rPr>
          <w:spacing w:val="-10"/>
          <w:w w:val="105"/>
        </w:rPr>
        <w:t xml:space="preserve"> </w:t>
      </w:r>
      <w:r>
        <w:rPr>
          <w:spacing w:val="-2"/>
          <w:w w:val="105"/>
        </w:rPr>
        <w:t>90</w:t>
      </w:r>
      <w:r>
        <w:rPr>
          <w:spacing w:val="-12"/>
          <w:w w:val="105"/>
        </w:rPr>
        <w:t xml:space="preserve"> </w:t>
      </w:r>
      <w:r>
        <w:rPr>
          <w:spacing w:val="-2"/>
          <w:w w:val="105"/>
        </w:rPr>
        <w:t xml:space="preserve">слов), </w:t>
      </w:r>
      <w:r>
        <w:t xml:space="preserve">создавать небольшое письменное высказывание с опорой на образец, план, ключевые </w:t>
      </w:r>
      <w:r>
        <w:rPr>
          <w:w w:val="105"/>
        </w:rPr>
        <w:t>слова,</w:t>
      </w:r>
      <w:r>
        <w:rPr>
          <w:spacing w:val="-17"/>
          <w:w w:val="105"/>
        </w:rPr>
        <w:t xml:space="preserve"> </w:t>
      </w:r>
      <w:r>
        <w:rPr>
          <w:w w:val="105"/>
        </w:rPr>
        <w:t>таблицу</w:t>
      </w:r>
      <w:r>
        <w:rPr>
          <w:spacing w:val="-17"/>
          <w:w w:val="105"/>
        </w:rPr>
        <w:t xml:space="preserve"> </w:t>
      </w:r>
      <w:r>
        <w:rPr>
          <w:w w:val="105"/>
        </w:rPr>
        <w:t>(объём</w:t>
      </w:r>
      <w:r>
        <w:rPr>
          <w:spacing w:val="-17"/>
          <w:w w:val="105"/>
        </w:rPr>
        <w:t xml:space="preserve"> </w:t>
      </w:r>
      <w:r>
        <w:rPr>
          <w:w w:val="105"/>
        </w:rPr>
        <w:t>высказывания</w:t>
      </w:r>
      <w:r>
        <w:rPr>
          <w:spacing w:val="-16"/>
          <w:w w:val="105"/>
        </w:rPr>
        <w:t xml:space="preserve"> </w:t>
      </w:r>
      <w:r>
        <w:rPr>
          <w:w w:val="160"/>
        </w:rPr>
        <w:t>–</w:t>
      </w:r>
      <w:r>
        <w:rPr>
          <w:spacing w:val="-35"/>
          <w:w w:val="160"/>
        </w:rPr>
        <w:t xml:space="preserve"> </w:t>
      </w:r>
      <w:r>
        <w:rPr>
          <w:w w:val="105"/>
        </w:rPr>
        <w:t>до</w:t>
      </w:r>
      <w:r>
        <w:rPr>
          <w:spacing w:val="-16"/>
          <w:w w:val="105"/>
        </w:rPr>
        <w:t xml:space="preserve"> </w:t>
      </w:r>
      <w:r>
        <w:rPr>
          <w:w w:val="105"/>
        </w:rPr>
        <w:t>90</w:t>
      </w:r>
      <w:r>
        <w:rPr>
          <w:spacing w:val="-17"/>
          <w:w w:val="105"/>
        </w:rPr>
        <w:t xml:space="preserve"> </w:t>
      </w:r>
      <w:r>
        <w:rPr>
          <w:w w:val="105"/>
        </w:rPr>
        <w:t>слов);</w:t>
      </w:r>
    </w:p>
    <w:p w14:paraId="0A43FC24">
      <w:pPr>
        <w:pStyle w:val="8"/>
        <w:numPr>
          <w:ilvl w:val="0"/>
          <w:numId w:val="18"/>
        </w:numPr>
        <w:tabs>
          <w:tab w:val="left" w:pos="1287"/>
        </w:tabs>
        <w:spacing w:before="0" w:after="0" w:line="242" w:lineRule="auto"/>
        <w:ind w:left="300" w:right="376" w:firstLine="708"/>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980542E">
      <w:pPr>
        <w:pStyle w:val="6"/>
        <w:ind w:left="1008" w:firstLine="0"/>
      </w:pPr>
      <w:r>
        <w:rPr>
          <w:spacing w:val="-2"/>
        </w:rPr>
        <w:t>владеть орфографическими навыками: правильно писать изученные слова;</w:t>
      </w:r>
    </w:p>
    <w:p w14:paraId="542F5451">
      <w:pPr>
        <w:pStyle w:val="6"/>
        <w:spacing w:line="244" w:lineRule="auto"/>
        <w:ind w:right="376"/>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71C0DA08">
      <w:pPr>
        <w:pStyle w:val="8"/>
        <w:numPr>
          <w:ilvl w:val="0"/>
          <w:numId w:val="18"/>
        </w:numPr>
        <w:tabs>
          <w:tab w:val="left" w:pos="1287"/>
        </w:tabs>
        <w:spacing w:before="0" w:after="0" w:line="244" w:lineRule="auto"/>
        <w:ind w:left="300" w:right="377" w:firstLine="708"/>
        <w:jc w:val="both"/>
        <w:rPr>
          <w:sz w:val="24"/>
        </w:rPr>
      </w:pPr>
      <w:r>
        <w:rPr>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B16C599">
      <w:pPr>
        <w:pStyle w:val="6"/>
        <w:spacing w:line="244" w:lineRule="auto"/>
        <w:ind w:right="376"/>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w:t>
      </w:r>
      <w:r>
        <w:rPr>
          <w:spacing w:val="-3"/>
        </w:rPr>
        <w:t xml:space="preserve"> </w:t>
      </w:r>
      <w:r>
        <w:t>-ness,</w:t>
      </w:r>
      <w:r>
        <w:rPr>
          <w:spacing w:val="-3"/>
        </w:rPr>
        <w:t xml:space="preserve"> </w:t>
      </w:r>
      <w:r>
        <w:t>-ment,</w:t>
      </w:r>
      <w:r>
        <w:rPr>
          <w:spacing w:val="-3"/>
        </w:rPr>
        <w:t xml:space="preserve"> </w:t>
      </w:r>
      <w:r>
        <w:t>имена</w:t>
      </w:r>
      <w:r>
        <w:rPr>
          <w:spacing w:val="-3"/>
        </w:rPr>
        <w:t xml:space="preserve"> </w:t>
      </w:r>
      <w:r>
        <w:t>прилагательные</w:t>
      </w:r>
      <w:r>
        <w:rPr>
          <w:spacing w:val="-3"/>
        </w:rPr>
        <w:t xml:space="preserve"> </w:t>
      </w:r>
      <w:r>
        <w:t>с</w:t>
      </w:r>
      <w:r>
        <w:rPr>
          <w:spacing w:val="-3"/>
        </w:rPr>
        <w:t xml:space="preserve"> </w:t>
      </w:r>
      <w:r>
        <w:t>помощью</w:t>
      </w:r>
      <w:r>
        <w:rPr>
          <w:spacing w:val="-3"/>
        </w:rPr>
        <w:t xml:space="preserve"> </w:t>
      </w:r>
      <w:r>
        <w:t>суффиксов -ous,</w:t>
      </w:r>
      <w:r>
        <w:rPr>
          <w:spacing w:val="-3"/>
        </w:rPr>
        <w:t xml:space="preserve"> </w:t>
      </w:r>
      <w:r>
        <w:t>-ly,</w:t>
      </w:r>
      <w:r>
        <w:rPr>
          <w:spacing w:val="-3"/>
        </w:rPr>
        <w:t xml:space="preserve"> </w:t>
      </w:r>
      <w:r>
        <w:t>-y,</w:t>
      </w:r>
      <w:r>
        <w:rPr>
          <w:spacing w:val="-1"/>
        </w:rPr>
        <w:t xml:space="preserve"> </w:t>
      </w:r>
      <w:r>
        <w:t>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3CB0C99D">
      <w:pPr>
        <w:pStyle w:val="6"/>
        <w:spacing w:line="244" w:lineRule="auto"/>
        <w:ind w:right="38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363562D9">
      <w:pPr>
        <w:pStyle w:val="6"/>
        <w:spacing w:line="244" w:lineRule="auto"/>
        <w:ind w:right="384"/>
      </w:pPr>
      <w:r>
        <w:t>распознавать и употреблять в устной и письменной речи различные средства</w:t>
      </w:r>
      <w:r>
        <w:rPr>
          <w:spacing w:val="40"/>
        </w:rPr>
        <w:t xml:space="preserve"> </w:t>
      </w:r>
      <w:r>
        <w:t>связи в тексте для обеспечения логичности и целостности высказывания;</w:t>
      </w:r>
    </w:p>
    <w:p w14:paraId="67B3FF45">
      <w:pPr>
        <w:pStyle w:val="8"/>
        <w:numPr>
          <w:ilvl w:val="0"/>
          <w:numId w:val="18"/>
        </w:numPr>
        <w:tabs>
          <w:tab w:val="left" w:pos="1287"/>
        </w:tabs>
        <w:spacing w:before="0" w:after="0" w:line="244" w:lineRule="auto"/>
        <w:ind w:left="300" w:right="382" w:firstLine="708"/>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040562FF">
      <w:pPr>
        <w:pStyle w:val="6"/>
        <w:spacing w:line="244" w:lineRule="auto"/>
        <w:ind w:right="380"/>
      </w:pPr>
      <w:r>
        <w:t>распознавать в письменном и звучащем тексте и употреблять в устной и письменной речи:</w:t>
      </w:r>
    </w:p>
    <w:p w14:paraId="5C12A7B4">
      <w:pPr>
        <w:pStyle w:val="6"/>
        <w:spacing w:line="269" w:lineRule="exact"/>
        <w:ind w:left="1008" w:firstLine="0"/>
      </w:pPr>
      <w:r>
        <w:t>предложения</w:t>
      </w:r>
      <w:r>
        <w:rPr>
          <w:spacing w:val="-13"/>
        </w:rPr>
        <w:t xml:space="preserve"> </w:t>
      </w:r>
      <w:r>
        <w:t>со</w:t>
      </w:r>
      <w:r>
        <w:rPr>
          <w:spacing w:val="-12"/>
        </w:rPr>
        <w:t xml:space="preserve"> </w:t>
      </w:r>
      <w:r>
        <w:t>сложным</w:t>
      </w:r>
      <w:r>
        <w:rPr>
          <w:spacing w:val="-12"/>
        </w:rPr>
        <w:t xml:space="preserve"> </w:t>
      </w:r>
      <w:r>
        <w:t>дополнением</w:t>
      </w:r>
      <w:r>
        <w:rPr>
          <w:spacing w:val="-12"/>
        </w:rPr>
        <w:t xml:space="preserve"> </w:t>
      </w:r>
      <w:r>
        <w:t>(Complex</w:t>
      </w:r>
      <w:r>
        <w:rPr>
          <w:spacing w:val="-13"/>
        </w:rPr>
        <w:t xml:space="preserve"> </w:t>
      </w:r>
      <w:r>
        <w:rPr>
          <w:spacing w:val="-2"/>
        </w:rPr>
        <w:t>Object);</w:t>
      </w:r>
    </w:p>
    <w:p w14:paraId="3AD211C4">
      <w:pPr>
        <w:pStyle w:val="6"/>
        <w:spacing w:line="244" w:lineRule="auto"/>
        <w:ind w:left="1008" w:right="376" w:firstLine="0"/>
      </w:pPr>
      <w:r>
        <w:t>условные предложения реального (Conditional 0, Conditional I) характера; предложения</w:t>
      </w:r>
      <w:r>
        <w:rPr>
          <w:spacing w:val="39"/>
        </w:rPr>
        <w:t xml:space="preserve"> </w:t>
      </w:r>
      <w:r>
        <w:t>с</w:t>
      </w:r>
      <w:r>
        <w:rPr>
          <w:spacing w:val="39"/>
        </w:rPr>
        <w:t xml:space="preserve"> </w:t>
      </w:r>
      <w:r>
        <w:t>конструкцией</w:t>
      </w:r>
      <w:r>
        <w:rPr>
          <w:spacing w:val="40"/>
        </w:rPr>
        <w:t xml:space="preserve"> </w:t>
      </w:r>
      <w:r>
        <w:t>to</w:t>
      </w:r>
      <w:r>
        <w:rPr>
          <w:spacing w:val="40"/>
        </w:rPr>
        <w:t xml:space="preserve"> </w:t>
      </w:r>
      <w:r>
        <w:t>be</w:t>
      </w:r>
      <w:r>
        <w:rPr>
          <w:spacing w:val="40"/>
        </w:rPr>
        <w:t xml:space="preserve"> </w:t>
      </w:r>
      <w:r>
        <w:t>going</w:t>
      </w:r>
      <w:r>
        <w:rPr>
          <w:spacing w:val="39"/>
        </w:rPr>
        <w:t xml:space="preserve"> </w:t>
      </w:r>
      <w:r>
        <w:t>to</w:t>
      </w:r>
      <w:r>
        <w:rPr>
          <w:spacing w:val="40"/>
        </w:rPr>
        <w:t xml:space="preserve"> </w:t>
      </w:r>
      <w:r>
        <w:t>+</w:t>
      </w:r>
      <w:r>
        <w:rPr>
          <w:spacing w:val="38"/>
        </w:rPr>
        <w:t xml:space="preserve"> </w:t>
      </w:r>
      <w:r>
        <w:t>инфинитив</w:t>
      </w:r>
      <w:r>
        <w:rPr>
          <w:spacing w:val="39"/>
        </w:rPr>
        <w:t xml:space="preserve"> </w:t>
      </w:r>
      <w:r>
        <w:t>и</w:t>
      </w:r>
      <w:r>
        <w:rPr>
          <w:spacing w:val="40"/>
        </w:rPr>
        <w:t xml:space="preserve"> </w:t>
      </w:r>
      <w:r>
        <w:t>формы</w:t>
      </w:r>
      <w:r>
        <w:rPr>
          <w:spacing w:val="40"/>
        </w:rPr>
        <w:t xml:space="preserve"> </w:t>
      </w:r>
      <w:r>
        <w:t>Future</w:t>
      </w:r>
      <w:r>
        <w:rPr>
          <w:spacing w:val="40"/>
        </w:rPr>
        <w:t xml:space="preserve"> </w:t>
      </w:r>
      <w:r>
        <w:t>Simple</w:t>
      </w:r>
    </w:p>
    <w:p w14:paraId="6A59CD44">
      <w:pPr>
        <w:pStyle w:val="6"/>
        <w:spacing w:line="244" w:lineRule="auto"/>
        <w:ind w:left="1008" w:right="2655" w:hanging="709"/>
      </w:pPr>
      <w:r>
        <w:t>Tense</w:t>
      </w:r>
      <w:r>
        <w:rPr>
          <w:spacing w:val="-1"/>
        </w:rPr>
        <w:t xml:space="preserve"> </w:t>
      </w:r>
      <w:r>
        <w:t>и</w:t>
      </w:r>
      <w:r>
        <w:rPr>
          <w:spacing w:val="-5"/>
        </w:rPr>
        <w:t xml:space="preserve"> </w:t>
      </w:r>
      <w:r>
        <w:t>Present</w:t>
      </w:r>
      <w:r>
        <w:rPr>
          <w:spacing w:val="-2"/>
        </w:rPr>
        <w:t xml:space="preserve"> </w:t>
      </w:r>
      <w:r>
        <w:t>Continuous</w:t>
      </w:r>
      <w:r>
        <w:rPr>
          <w:spacing w:val="-4"/>
        </w:rPr>
        <w:t xml:space="preserve"> </w:t>
      </w:r>
      <w:r>
        <w:t>Tense</w:t>
      </w:r>
      <w:r>
        <w:rPr>
          <w:spacing w:val="-1"/>
        </w:rPr>
        <w:t xml:space="preserve"> </w:t>
      </w:r>
      <w:r>
        <w:t>для</w:t>
      </w:r>
      <w:r>
        <w:rPr>
          <w:spacing w:val="-3"/>
        </w:rPr>
        <w:t xml:space="preserve"> </w:t>
      </w:r>
      <w:r>
        <w:t>выражения</w:t>
      </w:r>
      <w:r>
        <w:rPr>
          <w:spacing w:val="-4"/>
        </w:rPr>
        <w:t xml:space="preserve"> </w:t>
      </w:r>
      <w:r>
        <w:t>будущего</w:t>
      </w:r>
      <w:r>
        <w:rPr>
          <w:spacing w:val="-3"/>
        </w:rPr>
        <w:t xml:space="preserve"> </w:t>
      </w:r>
      <w:r>
        <w:t>действия; конструкцию used to + инфинитив глагола;</w:t>
      </w:r>
    </w:p>
    <w:p w14:paraId="0DA75B31">
      <w:pPr>
        <w:pStyle w:val="6"/>
        <w:spacing w:line="244" w:lineRule="auto"/>
        <w:ind w:right="376"/>
      </w:pPr>
      <w:r>
        <w:t>глаголы в наиболее употребительных формах страдательного залога (Present/Past Simple Passive);</w:t>
      </w:r>
    </w:p>
    <w:p w14:paraId="553CD265">
      <w:pPr>
        <w:pStyle w:val="6"/>
        <w:spacing w:after="0" w:line="244" w:lineRule="auto"/>
        <w:sectPr>
          <w:pgSz w:w="11920" w:h="16850"/>
          <w:pgMar w:top="1160" w:right="360" w:bottom="280" w:left="720" w:header="720" w:footer="720" w:gutter="0"/>
          <w:cols w:space="720" w:num="1"/>
        </w:sectPr>
      </w:pPr>
    </w:p>
    <w:p w14:paraId="57F9380B">
      <w:pPr>
        <w:pStyle w:val="6"/>
        <w:spacing w:before="79" w:line="244" w:lineRule="auto"/>
        <w:ind w:left="1008" w:right="1573" w:firstLine="0"/>
        <w:jc w:val="left"/>
      </w:pPr>
      <w:r>
        <w:t>предлоги,</w:t>
      </w:r>
      <w:r>
        <w:rPr>
          <w:spacing w:val="-9"/>
        </w:rPr>
        <w:t xml:space="preserve"> </w:t>
      </w:r>
      <w:r>
        <w:t>употребляемые</w:t>
      </w:r>
      <w:r>
        <w:rPr>
          <w:spacing w:val="-9"/>
        </w:rPr>
        <w:t xml:space="preserve"> </w:t>
      </w:r>
      <w:r>
        <w:t>с</w:t>
      </w:r>
      <w:r>
        <w:rPr>
          <w:spacing w:val="-10"/>
        </w:rPr>
        <w:t xml:space="preserve"> </w:t>
      </w:r>
      <w:r>
        <w:t>глаголами</w:t>
      </w:r>
      <w:r>
        <w:rPr>
          <w:spacing w:val="-9"/>
        </w:rPr>
        <w:t xml:space="preserve"> </w:t>
      </w:r>
      <w:r>
        <w:t>в</w:t>
      </w:r>
      <w:r>
        <w:rPr>
          <w:spacing w:val="-10"/>
        </w:rPr>
        <w:t xml:space="preserve"> </w:t>
      </w:r>
      <w:r>
        <w:t>страдательном</w:t>
      </w:r>
      <w:r>
        <w:rPr>
          <w:spacing w:val="-9"/>
        </w:rPr>
        <w:t xml:space="preserve"> </w:t>
      </w:r>
      <w:r>
        <w:t>залоге; модальный глагол might;</w:t>
      </w:r>
    </w:p>
    <w:p w14:paraId="69A45E49">
      <w:pPr>
        <w:pStyle w:val="6"/>
        <w:spacing w:line="244" w:lineRule="auto"/>
        <w:ind w:left="1008" w:right="1395" w:firstLine="0"/>
        <w:jc w:val="left"/>
      </w:pPr>
      <w:r>
        <w:t>наречия,</w:t>
      </w:r>
      <w:r>
        <w:rPr>
          <w:spacing w:val="-5"/>
        </w:rPr>
        <w:t xml:space="preserve"> </w:t>
      </w:r>
      <w:r>
        <w:t>совпадающие</w:t>
      </w:r>
      <w:r>
        <w:rPr>
          <w:spacing w:val="-5"/>
        </w:rPr>
        <w:t xml:space="preserve"> </w:t>
      </w:r>
      <w:r>
        <w:t>по</w:t>
      </w:r>
      <w:r>
        <w:rPr>
          <w:spacing w:val="-5"/>
        </w:rPr>
        <w:t xml:space="preserve"> </w:t>
      </w:r>
      <w:r>
        <w:t>форме</w:t>
      </w:r>
      <w:r>
        <w:rPr>
          <w:spacing w:val="-4"/>
        </w:rPr>
        <w:t xml:space="preserve"> </w:t>
      </w:r>
      <w:r>
        <w:t>с</w:t>
      </w:r>
      <w:r>
        <w:rPr>
          <w:spacing w:val="-7"/>
        </w:rPr>
        <w:t xml:space="preserve"> </w:t>
      </w:r>
      <w:r>
        <w:t>прилагательными (fast,</w:t>
      </w:r>
      <w:r>
        <w:rPr>
          <w:spacing w:val="-5"/>
        </w:rPr>
        <w:t xml:space="preserve"> </w:t>
      </w:r>
      <w:r>
        <w:t>high;</w:t>
      </w:r>
      <w:r>
        <w:rPr>
          <w:spacing w:val="-7"/>
        </w:rPr>
        <w:t xml:space="preserve"> </w:t>
      </w:r>
      <w:r>
        <w:t>early); местоимения other/another, both, all, one;</w:t>
      </w:r>
    </w:p>
    <w:p w14:paraId="67D521E0">
      <w:pPr>
        <w:pStyle w:val="6"/>
        <w:spacing w:line="269" w:lineRule="exact"/>
        <w:ind w:left="1008" w:firstLine="0"/>
        <w:jc w:val="left"/>
      </w:pPr>
      <w:r>
        <w:t>количественные</w:t>
      </w:r>
      <w:r>
        <w:rPr>
          <w:spacing w:val="-7"/>
        </w:rPr>
        <w:t xml:space="preserve"> </w:t>
      </w:r>
      <w:r>
        <w:t>числительные</w:t>
      </w:r>
      <w:r>
        <w:rPr>
          <w:spacing w:val="-6"/>
        </w:rPr>
        <w:t xml:space="preserve"> </w:t>
      </w:r>
      <w:r>
        <w:t>для</w:t>
      </w:r>
      <w:r>
        <w:rPr>
          <w:spacing w:val="-6"/>
        </w:rPr>
        <w:t xml:space="preserve"> </w:t>
      </w:r>
      <w:r>
        <w:t>обозначения</w:t>
      </w:r>
      <w:r>
        <w:rPr>
          <w:spacing w:val="-7"/>
        </w:rPr>
        <w:t xml:space="preserve"> </w:t>
      </w:r>
      <w:r>
        <w:t>больших</w:t>
      </w:r>
      <w:r>
        <w:rPr>
          <w:spacing w:val="-9"/>
        </w:rPr>
        <w:t xml:space="preserve"> </w:t>
      </w:r>
      <w:r>
        <w:t>чисел</w:t>
      </w:r>
      <w:r>
        <w:rPr>
          <w:spacing w:val="-5"/>
        </w:rPr>
        <w:t xml:space="preserve"> </w:t>
      </w:r>
      <w:r>
        <w:t>(до</w:t>
      </w:r>
      <w:r>
        <w:rPr>
          <w:spacing w:val="-6"/>
        </w:rPr>
        <w:t xml:space="preserve"> </w:t>
      </w:r>
      <w:r>
        <w:t>1</w:t>
      </w:r>
      <w:r>
        <w:rPr>
          <w:spacing w:val="-6"/>
        </w:rPr>
        <w:t xml:space="preserve"> </w:t>
      </w:r>
      <w:r>
        <w:t>000</w:t>
      </w:r>
      <w:r>
        <w:rPr>
          <w:spacing w:val="-6"/>
        </w:rPr>
        <w:t xml:space="preserve"> </w:t>
      </w:r>
      <w:r>
        <w:rPr>
          <w:spacing w:val="-2"/>
        </w:rPr>
        <w:t>000);</w:t>
      </w:r>
    </w:p>
    <w:p w14:paraId="4D5BCC4E">
      <w:pPr>
        <w:pStyle w:val="8"/>
        <w:numPr>
          <w:ilvl w:val="0"/>
          <w:numId w:val="18"/>
        </w:numPr>
        <w:tabs>
          <w:tab w:val="left" w:pos="1287"/>
        </w:tabs>
        <w:spacing w:before="3" w:after="0" w:line="240" w:lineRule="auto"/>
        <w:ind w:left="1287" w:right="0" w:hanging="279"/>
        <w:jc w:val="left"/>
        <w:rPr>
          <w:sz w:val="24"/>
        </w:rPr>
      </w:pPr>
      <w:r>
        <w:rPr>
          <w:spacing w:val="-2"/>
          <w:sz w:val="24"/>
        </w:rPr>
        <w:t>владеть</w:t>
      </w:r>
      <w:r>
        <w:rPr>
          <w:sz w:val="24"/>
        </w:rPr>
        <w:t xml:space="preserve"> </w:t>
      </w:r>
      <w:r>
        <w:rPr>
          <w:spacing w:val="-2"/>
          <w:sz w:val="24"/>
        </w:rPr>
        <w:t>социокультурными</w:t>
      </w:r>
      <w:r>
        <w:rPr>
          <w:sz w:val="24"/>
        </w:rPr>
        <w:t xml:space="preserve"> </w:t>
      </w:r>
      <w:r>
        <w:rPr>
          <w:spacing w:val="-2"/>
          <w:sz w:val="24"/>
        </w:rPr>
        <w:t>знаниями</w:t>
      </w:r>
      <w:r>
        <w:rPr>
          <w:sz w:val="24"/>
        </w:rPr>
        <w:t xml:space="preserve"> </w:t>
      </w:r>
      <w:r>
        <w:rPr>
          <w:spacing w:val="-2"/>
          <w:sz w:val="24"/>
        </w:rPr>
        <w:t>и умениями:</w:t>
      </w:r>
    </w:p>
    <w:p w14:paraId="6501E002">
      <w:pPr>
        <w:pStyle w:val="6"/>
        <w:spacing w:before="4" w:line="244" w:lineRule="auto"/>
        <w:ind w:right="376"/>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14:paraId="3CE9B506">
      <w:pPr>
        <w:pStyle w:val="6"/>
        <w:spacing w:line="244" w:lineRule="auto"/>
        <w:ind w:right="383"/>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3D5D7C2B">
      <w:pPr>
        <w:pStyle w:val="6"/>
        <w:spacing w:line="244" w:lineRule="auto"/>
        <w:ind w:right="385"/>
      </w:pPr>
      <w:r>
        <w:t>обладать базовыми знаниями о социокультурном портрете и культурном наследии родной страны и страны (стран) изучаемого языка;</w:t>
      </w:r>
    </w:p>
    <w:p w14:paraId="7CA303FD">
      <w:pPr>
        <w:pStyle w:val="6"/>
        <w:spacing w:line="269" w:lineRule="exact"/>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21F60F5A">
      <w:pPr>
        <w:pStyle w:val="8"/>
        <w:numPr>
          <w:ilvl w:val="0"/>
          <w:numId w:val="18"/>
        </w:numPr>
        <w:tabs>
          <w:tab w:val="left" w:pos="1287"/>
        </w:tabs>
        <w:spacing w:before="0" w:after="0" w:line="242" w:lineRule="auto"/>
        <w:ind w:left="300" w:right="379" w:firstLine="708"/>
        <w:jc w:val="both"/>
        <w:rPr>
          <w:sz w:val="24"/>
        </w:rPr>
      </w:pPr>
      <w:r>
        <w:rPr>
          <w:sz w:val="24"/>
        </w:rPr>
        <w:t>владеть</w:t>
      </w:r>
      <w:r>
        <w:rPr>
          <w:spacing w:val="80"/>
          <w:sz w:val="24"/>
        </w:rPr>
        <w:t xml:space="preserve">   </w:t>
      </w:r>
      <w:r>
        <w:rPr>
          <w:sz w:val="24"/>
        </w:rPr>
        <w:t>компенсаторными</w:t>
      </w:r>
      <w:r>
        <w:rPr>
          <w:spacing w:val="80"/>
          <w:sz w:val="24"/>
        </w:rPr>
        <w:t xml:space="preserve">   </w:t>
      </w:r>
      <w:r>
        <w:rPr>
          <w:sz w:val="24"/>
        </w:rPr>
        <w:t>умениями:</w:t>
      </w:r>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чтении и</w:t>
      </w:r>
      <w:r>
        <w:rPr>
          <w:spacing w:val="80"/>
          <w:sz w:val="24"/>
        </w:rPr>
        <w:t xml:space="preserve">   </w:t>
      </w:r>
      <w:r>
        <w:rPr>
          <w:sz w:val="24"/>
        </w:rPr>
        <w:t>аудировании</w:t>
      </w:r>
      <w:r>
        <w:rPr>
          <w:spacing w:val="80"/>
          <w:sz w:val="24"/>
        </w:rPr>
        <w:t xml:space="preserve">   </w:t>
      </w:r>
      <w:r>
        <w:rPr>
          <w:sz w:val="24"/>
        </w:rPr>
        <w:t>языковую</w:t>
      </w:r>
      <w:r>
        <w:rPr>
          <w:spacing w:val="80"/>
          <w:sz w:val="24"/>
        </w:rPr>
        <w:t xml:space="preserve">   </w:t>
      </w:r>
      <w:r>
        <w:rPr>
          <w:sz w:val="24"/>
        </w:rPr>
        <w:t>догадку,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контекстуальную, при</w:t>
      </w:r>
      <w:r>
        <w:rPr>
          <w:spacing w:val="-14"/>
          <w:sz w:val="24"/>
        </w:rPr>
        <w:t xml:space="preserve"> </w:t>
      </w:r>
      <w:r>
        <w:rPr>
          <w:sz w:val="24"/>
        </w:rPr>
        <w:t>непосредственном</w:t>
      </w:r>
      <w:r>
        <w:rPr>
          <w:spacing w:val="-1"/>
          <w:sz w:val="24"/>
        </w:rPr>
        <w:t xml:space="preserve"> </w:t>
      </w:r>
      <w:r>
        <w:rPr>
          <w:sz w:val="24"/>
        </w:rPr>
        <w:t xml:space="preserve">общении </w:t>
      </w:r>
      <w:r>
        <w:rPr>
          <w:w w:val="160"/>
          <w:sz w:val="24"/>
        </w:rPr>
        <w:t>–</w:t>
      </w:r>
      <w:r>
        <w:rPr>
          <w:spacing w:val="-26"/>
          <w:w w:val="160"/>
          <w:sz w:val="24"/>
        </w:rPr>
        <w:t xml:space="preserve"> </w:t>
      </w:r>
      <w:r>
        <w:rPr>
          <w:sz w:val="24"/>
        </w:rPr>
        <w:t>переспрашивать,</w:t>
      </w:r>
      <w:r>
        <w:rPr>
          <w:spacing w:val="-1"/>
          <w:sz w:val="24"/>
        </w:rPr>
        <w:t xml:space="preserve"> </w:t>
      </w:r>
      <w:r>
        <w:rPr>
          <w:sz w:val="24"/>
        </w:rPr>
        <w:t>просить</w:t>
      </w:r>
      <w:r>
        <w:rPr>
          <w:spacing w:val="-2"/>
          <w:sz w:val="24"/>
        </w:rPr>
        <w:t xml:space="preserve"> </w:t>
      </w:r>
      <w:r>
        <w:rPr>
          <w:sz w:val="24"/>
        </w:rPr>
        <w:t>повторить,</w:t>
      </w:r>
      <w:r>
        <w:rPr>
          <w:spacing w:val="-2"/>
          <w:sz w:val="24"/>
        </w:rPr>
        <w:t xml:space="preserve"> </w:t>
      </w:r>
      <w:r>
        <w:rPr>
          <w:sz w:val="24"/>
        </w:rPr>
        <w:t>уточняя</w:t>
      </w:r>
      <w:r>
        <w:rPr>
          <w:spacing w:val="-3"/>
          <w:sz w:val="24"/>
        </w:rPr>
        <w:t xml:space="preserve"> </w:t>
      </w:r>
      <w:r>
        <w:rPr>
          <w:sz w:val="24"/>
        </w:rPr>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22E0557">
      <w:pPr>
        <w:pStyle w:val="8"/>
        <w:numPr>
          <w:ilvl w:val="0"/>
          <w:numId w:val="18"/>
        </w:numPr>
        <w:tabs>
          <w:tab w:val="left" w:pos="1287"/>
        </w:tabs>
        <w:spacing w:before="6" w:after="0" w:line="244" w:lineRule="auto"/>
        <w:ind w:left="300" w:right="381"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8A0A7BC">
      <w:pPr>
        <w:pStyle w:val="8"/>
        <w:numPr>
          <w:ilvl w:val="0"/>
          <w:numId w:val="18"/>
        </w:numPr>
        <w:tabs>
          <w:tab w:val="left" w:pos="1287"/>
          <w:tab w:val="left" w:pos="3743"/>
          <w:tab w:val="left" w:pos="6051"/>
          <w:tab w:val="left" w:pos="7905"/>
          <w:tab w:val="left" w:pos="8973"/>
        </w:tabs>
        <w:spacing w:before="0" w:after="0" w:line="244" w:lineRule="auto"/>
        <w:ind w:left="300" w:right="380" w:firstLine="708"/>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2C8ECF7D">
      <w:pPr>
        <w:pStyle w:val="8"/>
        <w:numPr>
          <w:ilvl w:val="0"/>
          <w:numId w:val="18"/>
        </w:numPr>
        <w:tabs>
          <w:tab w:val="left" w:pos="1287"/>
        </w:tabs>
        <w:spacing w:before="0" w:after="0" w:line="244" w:lineRule="auto"/>
        <w:ind w:left="300" w:right="377" w:firstLine="708"/>
        <w:jc w:val="both"/>
        <w:rPr>
          <w:sz w:val="24"/>
        </w:rPr>
      </w:pPr>
      <w:r>
        <w:rPr>
          <w:sz w:val="24"/>
        </w:rPr>
        <w:t>достигать</w:t>
      </w:r>
      <w:r>
        <w:rPr>
          <w:spacing w:val="80"/>
          <w:w w:val="150"/>
          <w:sz w:val="24"/>
        </w:rPr>
        <w:t xml:space="preserve"> </w:t>
      </w:r>
      <w:r>
        <w:rPr>
          <w:sz w:val="24"/>
        </w:rPr>
        <w:t>взаимопонимания</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80"/>
          <w:w w:val="150"/>
          <w:sz w:val="24"/>
        </w:rPr>
        <w:t xml:space="preserve"> </w:t>
      </w:r>
      <w:r>
        <w:rPr>
          <w:sz w:val="24"/>
        </w:rPr>
        <w:t>письменного</w:t>
      </w:r>
      <w:r>
        <w:rPr>
          <w:spacing w:val="80"/>
          <w:w w:val="150"/>
          <w:sz w:val="24"/>
        </w:rPr>
        <w:t xml:space="preserve"> </w:t>
      </w:r>
      <w:r>
        <w:rPr>
          <w:sz w:val="24"/>
        </w:rPr>
        <w:t>общения</w:t>
      </w:r>
      <w:r>
        <w:rPr>
          <w:spacing w:val="80"/>
          <w:sz w:val="24"/>
        </w:rPr>
        <w:t xml:space="preserve"> </w:t>
      </w:r>
      <w:r>
        <w:rPr>
          <w:sz w:val="24"/>
        </w:rPr>
        <w:t>с носителями иностранного языка, с людьми другой культуры;</w:t>
      </w:r>
    </w:p>
    <w:p w14:paraId="7BB7618F">
      <w:pPr>
        <w:pStyle w:val="8"/>
        <w:numPr>
          <w:ilvl w:val="0"/>
          <w:numId w:val="18"/>
        </w:numPr>
        <w:tabs>
          <w:tab w:val="left" w:pos="1420"/>
        </w:tabs>
        <w:spacing w:before="0" w:after="0" w:line="244" w:lineRule="auto"/>
        <w:ind w:left="300" w:right="383"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5F7E8A6">
      <w:pPr>
        <w:pStyle w:val="6"/>
        <w:spacing w:line="244" w:lineRule="auto"/>
        <w:ind w:right="379"/>
      </w:pPr>
      <w:r>
        <w:t>Предметные результаты освоения программы по иностранному (английскому) языку к концу обучения в 8 классе:</w:t>
      </w:r>
    </w:p>
    <w:p w14:paraId="132C30A0">
      <w:pPr>
        <w:pStyle w:val="8"/>
        <w:numPr>
          <w:ilvl w:val="0"/>
          <w:numId w:val="19"/>
        </w:numPr>
        <w:tabs>
          <w:tab w:val="left" w:pos="1287"/>
        </w:tabs>
        <w:spacing w:before="0" w:after="0" w:line="269" w:lineRule="exact"/>
        <w:ind w:left="1287" w:right="0" w:hanging="279"/>
        <w:jc w:val="both"/>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7"/>
          <w:sz w:val="24"/>
        </w:rPr>
        <w:t xml:space="preserve"> </w:t>
      </w:r>
      <w:r>
        <w:rPr>
          <w:sz w:val="24"/>
        </w:rPr>
        <w:t>речевой</w:t>
      </w:r>
      <w:r>
        <w:rPr>
          <w:spacing w:val="-9"/>
          <w:sz w:val="24"/>
        </w:rPr>
        <w:t xml:space="preserve"> </w:t>
      </w:r>
      <w:r>
        <w:rPr>
          <w:spacing w:val="-2"/>
          <w:sz w:val="24"/>
        </w:rPr>
        <w:t>деятельности:</w:t>
      </w:r>
    </w:p>
    <w:p w14:paraId="468481B1">
      <w:pPr>
        <w:pStyle w:val="6"/>
        <w:spacing w:line="244" w:lineRule="auto"/>
        <w:ind w:right="376"/>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40"/>
        </w:rPr>
        <w:t xml:space="preserve"> </w:t>
      </w:r>
      <w:r>
        <w:t>диалог-побуждение</w:t>
      </w:r>
      <w:r>
        <w:rPr>
          <w:spacing w:val="-10"/>
        </w:rPr>
        <w:t xml:space="preserve"> </w:t>
      </w:r>
      <w:r>
        <w:t>к</w:t>
      </w:r>
      <w:r>
        <w:rPr>
          <w:spacing w:val="-9"/>
        </w:rPr>
        <w:t xml:space="preserve"> </w:t>
      </w:r>
      <w:r>
        <w:t>действию,</w:t>
      </w:r>
      <w:r>
        <w:rPr>
          <w:spacing w:val="-10"/>
        </w:rPr>
        <w:t xml:space="preserve"> </w:t>
      </w:r>
      <w:r>
        <w:t>диалог-расспрос,</w:t>
      </w:r>
      <w:r>
        <w:rPr>
          <w:spacing w:val="-10"/>
        </w:rPr>
        <w:t xml:space="preserve"> </w:t>
      </w:r>
      <w:r>
        <w:t>комбинированный</w:t>
      </w:r>
      <w:r>
        <w:rPr>
          <w:spacing w:val="-11"/>
        </w:rPr>
        <w:t xml:space="preserve"> </w:t>
      </w:r>
      <w:r>
        <w:t>диалог,</w:t>
      </w:r>
      <w:r>
        <w:rPr>
          <w:spacing w:val="-7"/>
        </w:rPr>
        <w:t xml:space="preserve"> </w:t>
      </w:r>
      <w:r>
        <w:t>включающий различные</w:t>
      </w:r>
      <w:r>
        <w:rPr>
          <w:spacing w:val="67"/>
        </w:rPr>
        <w:t xml:space="preserve">   </w:t>
      </w:r>
      <w:r>
        <w:t>виды</w:t>
      </w:r>
      <w:r>
        <w:rPr>
          <w:spacing w:val="66"/>
        </w:rPr>
        <w:t xml:space="preserve">   </w:t>
      </w:r>
      <w:r>
        <w:t>диалогов)</w:t>
      </w:r>
      <w:r>
        <w:rPr>
          <w:spacing w:val="66"/>
        </w:rPr>
        <w:t xml:space="preserve">   </w:t>
      </w:r>
      <w:r>
        <w:t>в</w:t>
      </w:r>
      <w:r>
        <w:rPr>
          <w:spacing w:val="66"/>
        </w:rPr>
        <w:t xml:space="preserve">   </w:t>
      </w:r>
      <w:r>
        <w:t>рамках</w:t>
      </w:r>
      <w:r>
        <w:rPr>
          <w:spacing w:val="66"/>
        </w:rPr>
        <w:t xml:space="preserve">   </w:t>
      </w:r>
      <w:r>
        <w:t>тематического</w:t>
      </w:r>
      <w:r>
        <w:rPr>
          <w:spacing w:val="67"/>
        </w:rPr>
        <w:t xml:space="preserve">   </w:t>
      </w:r>
      <w:r>
        <w:t>содержания</w:t>
      </w:r>
      <w:r>
        <w:rPr>
          <w:spacing w:val="65"/>
        </w:rPr>
        <w:t xml:space="preserve">   </w:t>
      </w:r>
      <w:r>
        <w:t>речи в</w:t>
      </w:r>
      <w:r>
        <w:rPr>
          <w:spacing w:val="63"/>
          <w:w w:val="150"/>
        </w:rPr>
        <w:t xml:space="preserve">   </w:t>
      </w:r>
      <w:r>
        <w:t>стандартных</w:t>
      </w:r>
      <w:r>
        <w:rPr>
          <w:spacing w:val="63"/>
          <w:w w:val="150"/>
        </w:rPr>
        <w:t xml:space="preserve">   </w:t>
      </w:r>
      <w:r>
        <w:t>ситуациях</w:t>
      </w:r>
      <w:r>
        <w:rPr>
          <w:spacing w:val="62"/>
          <w:w w:val="150"/>
        </w:rPr>
        <w:t xml:space="preserve">   </w:t>
      </w:r>
      <w:r>
        <w:t>неофициального</w:t>
      </w:r>
      <w:r>
        <w:rPr>
          <w:spacing w:val="64"/>
          <w:w w:val="150"/>
        </w:rPr>
        <w:t xml:space="preserve">   </w:t>
      </w:r>
      <w:r>
        <w:t>общения</w:t>
      </w:r>
      <w:r>
        <w:rPr>
          <w:spacing w:val="63"/>
          <w:w w:val="150"/>
        </w:rPr>
        <w:t xml:space="preserve">   </w:t>
      </w:r>
      <w:r>
        <w:t>с</w:t>
      </w:r>
      <w:r>
        <w:rPr>
          <w:spacing w:val="63"/>
          <w:w w:val="150"/>
        </w:rPr>
        <w:t xml:space="preserve">   </w:t>
      </w:r>
      <w:r>
        <w:t>вербальными и</w:t>
      </w:r>
      <w:r>
        <w:rPr>
          <w:spacing w:val="77"/>
          <w:w w:val="150"/>
        </w:rPr>
        <w:t xml:space="preserve"> </w:t>
      </w:r>
      <w:r>
        <w:t>(или)</w:t>
      </w:r>
      <w:r>
        <w:rPr>
          <w:spacing w:val="77"/>
          <w:w w:val="150"/>
        </w:rPr>
        <w:t xml:space="preserve"> </w:t>
      </w:r>
      <w:r>
        <w:t>зрительными</w:t>
      </w:r>
      <w:r>
        <w:rPr>
          <w:spacing w:val="77"/>
          <w:w w:val="150"/>
        </w:rPr>
        <w:t xml:space="preserve"> </w:t>
      </w:r>
      <w:r>
        <w:t>опорами,</w:t>
      </w:r>
      <w:r>
        <w:rPr>
          <w:spacing w:val="77"/>
          <w:w w:val="150"/>
        </w:rPr>
        <w:t xml:space="preserve"> </w:t>
      </w:r>
      <w:r>
        <w:t>с</w:t>
      </w:r>
      <w:r>
        <w:rPr>
          <w:spacing w:val="77"/>
          <w:w w:val="150"/>
        </w:rPr>
        <w:t xml:space="preserve"> </w:t>
      </w:r>
      <w:r>
        <w:t>соблюдением</w:t>
      </w:r>
      <w:r>
        <w:rPr>
          <w:spacing w:val="77"/>
          <w:w w:val="150"/>
        </w:rPr>
        <w:t xml:space="preserve"> </w:t>
      </w:r>
      <w:r>
        <w:t>норм</w:t>
      </w:r>
      <w:r>
        <w:rPr>
          <w:spacing w:val="77"/>
          <w:w w:val="150"/>
        </w:rPr>
        <w:t xml:space="preserve"> </w:t>
      </w:r>
      <w:r>
        <w:t>речевого</w:t>
      </w:r>
      <w:r>
        <w:rPr>
          <w:spacing w:val="77"/>
          <w:w w:val="150"/>
        </w:rPr>
        <w:t xml:space="preserve"> </w:t>
      </w:r>
      <w:r>
        <w:t>этикета,</w:t>
      </w:r>
      <w:r>
        <w:rPr>
          <w:spacing w:val="77"/>
          <w:w w:val="150"/>
        </w:rPr>
        <w:t xml:space="preserve"> </w:t>
      </w:r>
      <w:r>
        <w:t>принятого в стране (странах) изучаемого языка (до 7 реплик со стороны каждого собеседника);</w:t>
      </w:r>
    </w:p>
    <w:p w14:paraId="150599FE">
      <w:pPr>
        <w:pStyle w:val="6"/>
        <w:spacing w:line="244" w:lineRule="auto"/>
        <w:ind w:right="377"/>
      </w:pPr>
      <w:r>
        <w:rPr>
          <w:w w:val="105"/>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Pr>
          <w:w w:val="160"/>
        </w:rPr>
        <w:t xml:space="preserve">– </w:t>
      </w:r>
      <w:r>
        <w:rPr>
          <w:w w:val="105"/>
        </w:rPr>
        <w:t xml:space="preserve">до 9–10 фраз), выражать и кратко аргументировать своё мнение, </w:t>
      </w:r>
      <w:r>
        <w:t xml:space="preserve">излагать основное содержание прочитанного (прослушанного) текста с вербальными и </w:t>
      </w:r>
      <w:r>
        <w:rPr>
          <w:w w:val="105"/>
        </w:rPr>
        <w:t xml:space="preserve">(или) зрительными опорами (объём </w:t>
      </w:r>
      <w:r>
        <w:rPr>
          <w:w w:val="160"/>
        </w:rPr>
        <w:t>–</w:t>
      </w:r>
      <w:r>
        <w:rPr>
          <w:spacing w:val="-20"/>
          <w:w w:val="160"/>
        </w:rPr>
        <w:t xml:space="preserve"> </w:t>
      </w:r>
      <w:r>
        <w:rPr>
          <w:w w:val="105"/>
        </w:rPr>
        <w:t>9–10 фраз), излагать результаты выполненной проектной</w:t>
      </w:r>
      <w:r>
        <w:rPr>
          <w:spacing w:val="-2"/>
          <w:w w:val="105"/>
        </w:rPr>
        <w:t xml:space="preserve"> </w:t>
      </w:r>
      <w:r>
        <w:rPr>
          <w:w w:val="105"/>
        </w:rPr>
        <w:t>работы (объём</w:t>
      </w:r>
      <w:r>
        <w:rPr>
          <w:spacing w:val="-2"/>
          <w:w w:val="105"/>
        </w:rPr>
        <w:t xml:space="preserve"> </w:t>
      </w:r>
      <w:r>
        <w:rPr>
          <w:w w:val="160"/>
        </w:rPr>
        <w:t>–</w:t>
      </w:r>
      <w:r>
        <w:rPr>
          <w:spacing w:val="-35"/>
          <w:w w:val="160"/>
        </w:rPr>
        <w:t xml:space="preserve"> </w:t>
      </w:r>
      <w:r>
        <w:rPr>
          <w:w w:val="105"/>
        </w:rPr>
        <w:t>9–10</w:t>
      </w:r>
      <w:r>
        <w:rPr>
          <w:spacing w:val="-3"/>
          <w:w w:val="105"/>
        </w:rPr>
        <w:t xml:space="preserve"> </w:t>
      </w:r>
      <w:r>
        <w:rPr>
          <w:w w:val="105"/>
        </w:rPr>
        <w:t>фраз);</w:t>
      </w:r>
    </w:p>
    <w:p w14:paraId="03A7AA68">
      <w:pPr>
        <w:pStyle w:val="6"/>
        <w:spacing w:line="244" w:lineRule="auto"/>
        <w:ind w:right="376"/>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w:t>
      </w:r>
      <w:r>
        <w:rPr>
          <w:w w:val="160"/>
        </w:rPr>
        <w:t xml:space="preserve">– </w:t>
      </w:r>
      <w:r>
        <w:t xml:space="preserve">до 2 минут), прогнозировать содержание звучащего текста по началу </w:t>
      </w:r>
      <w:r>
        <w:rPr>
          <w:spacing w:val="-2"/>
        </w:rPr>
        <w:t>сообщения;</w:t>
      </w:r>
    </w:p>
    <w:p w14:paraId="72682544">
      <w:pPr>
        <w:pStyle w:val="6"/>
        <w:spacing w:after="0" w:line="244" w:lineRule="auto"/>
        <w:sectPr>
          <w:pgSz w:w="11920" w:h="16850"/>
          <w:pgMar w:top="1160" w:right="360" w:bottom="280" w:left="720" w:header="720" w:footer="720" w:gutter="0"/>
          <w:cols w:space="720" w:num="1"/>
        </w:sectPr>
      </w:pPr>
    </w:p>
    <w:p w14:paraId="27C1251D">
      <w:pPr>
        <w:pStyle w:val="6"/>
        <w:spacing w:before="79" w:line="244" w:lineRule="auto"/>
        <w:ind w:right="378"/>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Pr>
          <w:w w:val="160"/>
        </w:rPr>
        <w:t>–</w:t>
      </w:r>
      <w:r>
        <w:rPr>
          <w:spacing w:val="-21"/>
          <w:w w:val="160"/>
        </w:rPr>
        <w:t xml:space="preserve"> </w:t>
      </w:r>
      <w:r>
        <w:t>350–500 слов), читать не сплошные тексты (таблицы, диаграммы)</w:t>
      </w:r>
      <w:r>
        <w:rPr>
          <w:spacing w:val="80"/>
        </w:rPr>
        <w:t xml:space="preserve"> </w:t>
      </w:r>
      <w:r>
        <w:t>и понимать представленную в них информацию, определять последовательность</w:t>
      </w:r>
      <w:r>
        <w:rPr>
          <w:spacing w:val="40"/>
        </w:rPr>
        <w:t xml:space="preserve"> </w:t>
      </w:r>
      <w:r>
        <w:t>главных фактов (событий) в тексте;</w:t>
      </w:r>
    </w:p>
    <w:p w14:paraId="485C46AC">
      <w:pPr>
        <w:pStyle w:val="6"/>
        <w:spacing w:line="244" w:lineRule="auto"/>
        <w:ind w:right="377"/>
      </w:pPr>
      <w:r>
        <w:rPr>
          <w:w w:val="105"/>
        </w:rPr>
        <w:t>письменная речь: заполнять анкеты и формуляры, сообщая о себе основные сведения,</w:t>
      </w:r>
      <w:r>
        <w:rPr>
          <w:spacing w:val="-17"/>
          <w:w w:val="105"/>
        </w:rPr>
        <w:t xml:space="preserve"> </w:t>
      </w:r>
      <w:r>
        <w:rPr>
          <w:w w:val="105"/>
        </w:rPr>
        <w:t>в</w:t>
      </w:r>
      <w:r>
        <w:rPr>
          <w:spacing w:val="-17"/>
          <w:w w:val="105"/>
        </w:rPr>
        <w:t xml:space="preserve"> </w:t>
      </w:r>
      <w:r>
        <w:rPr>
          <w:w w:val="105"/>
        </w:rPr>
        <w:t>соответствии</w:t>
      </w:r>
      <w:r>
        <w:rPr>
          <w:spacing w:val="-17"/>
          <w:w w:val="105"/>
        </w:rPr>
        <w:t xml:space="preserve"> </w:t>
      </w:r>
      <w:r>
        <w:rPr>
          <w:w w:val="105"/>
        </w:rPr>
        <w:t>с</w:t>
      </w:r>
      <w:r>
        <w:rPr>
          <w:spacing w:val="-16"/>
          <w:w w:val="105"/>
        </w:rPr>
        <w:t xml:space="preserve"> </w:t>
      </w:r>
      <w:r>
        <w:rPr>
          <w:w w:val="105"/>
        </w:rPr>
        <w:t>нормами,</w:t>
      </w:r>
      <w:r>
        <w:rPr>
          <w:spacing w:val="-17"/>
          <w:w w:val="105"/>
        </w:rPr>
        <w:t xml:space="preserve"> </w:t>
      </w:r>
      <w:r>
        <w:rPr>
          <w:w w:val="105"/>
        </w:rPr>
        <w:t>принятыми</w:t>
      </w:r>
      <w:r>
        <w:rPr>
          <w:spacing w:val="-17"/>
          <w:w w:val="105"/>
        </w:rPr>
        <w:t xml:space="preserve"> </w:t>
      </w:r>
      <w:r>
        <w:rPr>
          <w:w w:val="105"/>
        </w:rPr>
        <w:t>в</w:t>
      </w:r>
      <w:r>
        <w:rPr>
          <w:spacing w:val="-17"/>
          <w:w w:val="105"/>
        </w:rPr>
        <w:t xml:space="preserve"> </w:t>
      </w:r>
      <w:r>
        <w:rPr>
          <w:w w:val="105"/>
        </w:rPr>
        <w:t>стране</w:t>
      </w:r>
      <w:r>
        <w:rPr>
          <w:spacing w:val="-16"/>
          <w:w w:val="105"/>
        </w:rPr>
        <w:t xml:space="preserve"> </w:t>
      </w:r>
      <w:r>
        <w:rPr>
          <w:w w:val="105"/>
        </w:rPr>
        <w:t>(странах)</w:t>
      </w:r>
      <w:r>
        <w:rPr>
          <w:spacing w:val="-17"/>
          <w:w w:val="105"/>
        </w:rPr>
        <w:t xml:space="preserve"> </w:t>
      </w:r>
      <w:r>
        <w:rPr>
          <w:w w:val="105"/>
        </w:rPr>
        <w:t>изучаемого</w:t>
      </w:r>
      <w:r>
        <w:rPr>
          <w:spacing w:val="-17"/>
          <w:w w:val="105"/>
        </w:rPr>
        <w:t xml:space="preserve"> </w:t>
      </w:r>
      <w:r>
        <w:rPr>
          <w:w w:val="105"/>
        </w:rPr>
        <w:t xml:space="preserve">языка, </w:t>
      </w:r>
      <w:r>
        <w:t>писать</w:t>
      </w:r>
      <w:r>
        <w:rPr>
          <w:spacing w:val="-4"/>
        </w:rPr>
        <w:t xml:space="preserve"> </w:t>
      </w:r>
      <w:r>
        <w:t>электронное</w:t>
      </w:r>
      <w:r>
        <w:rPr>
          <w:spacing w:val="-3"/>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соблюдая</w:t>
      </w:r>
      <w:r>
        <w:rPr>
          <w:spacing w:val="-4"/>
        </w:rPr>
        <w:t xml:space="preserve"> </w:t>
      </w:r>
      <w:r>
        <w:t>речевой</w:t>
      </w:r>
      <w:r>
        <w:rPr>
          <w:spacing w:val="-4"/>
        </w:rPr>
        <w:t xml:space="preserve"> </w:t>
      </w:r>
      <w:r>
        <w:t>этикет,</w:t>
      </w:r>
      <w:r>
        <w:rPr>
          <w:spacing w:val="-3"/>
        </w:rPr>
        <w:t xml:space="preserve"> </w:t>
      </w:r>
      <w:r>
        <w:t>принятый</w:t>
      </w:r>
      <w:r>
        <w:rPr>
          <w:spacing w:val="-3"/>
        </w:rPr>
        <w:t xml:space="preserve"> </w:t>
      </w:r>
      <w:r>
        <w:t xml:space="preserve">в </w:t>
      </w:r>
      <w:r>
        <w:rPr>
          <w:w w:val="105"/>
        </w:rPr>
        <w:t xml:space="preserve">стране (странах) изучаемого языка (объём сообщения </w:t>
      </w:r>
      <w:r>
        <w:rPr>
          <w:w w:val="160"/>
        </w:rPr>
        <w:t xml:space="preserve">– </w:t>
      </w:r>
      <w:r>
        <w:rPr>
          <w:w w:val="105"/>
        </w:rPr>
        <w:t xml:space="preserve">до 110 слов), создавать небольшое письменное высказывание с опорой на образец, план, таблицу и (или) </w:t>
      </w:r>
      <w:r>
        <w:t>прочитанный (прослушанный) текст (объём высказывания – до 110 слов);</w:t>
      </w:r>
    </w:p>
    <w:p w14:paraId="0010661D">
      <w:pPr>
        <w:pStyle w:val="8"/>
        <w:numPr>
          <w:ilvl w:val="0"/>
          <w:numId w:val="19"/>
        </w:numPr>
        <w:tabs>
          <w:tab w:val="left" w:pos="1287"/>
        </w:tabs>
        <w:spacing w:before="0" w:after="0" w:line="244" w:lineRule="auto"/>
        <w:ind w:left="300" w:right="376" w:firstLine="708"/>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3B337709">
      <w:pPr>
        <w:pStyle w:val="6"/>
        <w:spacing w:line="244" w:lineRule="auto"/>
        <w:ind w:right="376"/>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7D85D2B0">
      <w:pPr>
        <w:pStyle w:val="8"/>
        <w:numPr>
          <w:ilvl w:val="0"/>
          <w:numId w:val="19"/>
        </w:numPr>
        <w:tabs>
          <w:tab w:val="left" w:pos="1287"/>
        </w:tabs>
        <w:spacing w:before="0" w:after="0" w:line="244" w:lineRule="auto"/>
        <w:ind w:left="300" w:right="377" w:firstLine="708"/>
        <w:jc w:val="both"/>
        <w:rPr>
          <w:sz w:val="24"/>
        </w:rPr>
      </w:pPr>
      <w:r>
        <w:rPr>
          <w:sz w:val="24"/>
        </w:rPr>
        <w:t>распознавать в звучащем и письменном тексте 1250 лексических единиц (слов, словосочетаний,</w:t>
      </w:r>
      <w:r>
        <w:rPr>
          <w:spacing w:val="74"/>
          <w:sz w:val="24"/>
        </w:rPr>
        <w:t xml:space="preserve">   </w:t>
      </w:r>
      <w:r>
        <w:rPr>
          <w:sz w:val="24"/>
        </w:rPr>
        <w:t>речевых</w:t>
      </w:r>
      <w:r>
        <w:rPr>
          <w:spacing w:val="73"/>
          <w:sz w:val="24"/>
        </w:rPr>
        <w:t xml:space="preserve">   </w:t>
      </w:r>
      <w:r>
        <w:rPr>
          <w:sz w:val="24"/>
        </w:rPr>
        <w:t>клише)</w:t>
      </w:r>
      <w:r>
        <w:rPr>
          <w:spacing w:val="73"/>
          <w:sz w:val="24"/>
        </w:rPr>
        <w:t xml:space="preserve">   </w:t>
      </w:r>
      <w:r>
        <w:rPr>
          <w:sz w:val="24"/>
        </w:rPr>
        <w:t>и</w:t>
      </w:r>
      <w:r>
        <w:rPr>
          <w:spacing w:val="73"/>
          <w:sz w:val="24"/>
        </w:rPr>
        <w:t xml:space="preserve">   </w:t>
      </w:r>
      <w:r>
        <w:rPr>
          <w:sz w:val="24"/>
        </w:rPr>
        <w:t>правильно</w:t>
      </w:r>
      <w:r>
        <w:rPr>
          <w:spacing w:val="74"/>
          <w:sz w:val="24"/>
        </w:rPr>
        <w:t xml:space="preserve">   </w:t>
      </w:r>
      <w:r>
        <w:rPr>
          <w:sz w:val="24"/>
        </w:rPr>
        <w:t>употреблять</w:t>
      </w:r>
      <w:r>
        <w:rPr>
          <w:spacing w:val="73"/>
          <w:sz w:val="24"/>
        </w:rPr>
        <w:t xml:space="preserve">   </w:t>
      </w:r>
      <w:r>
        <w:rPr>
          <w:sz w:val="24"/>
        </w:rPr>
        <w:t>в</w:t>
      </w:r>
      <w:r>
        <w:rPr>
          <w:spacing w:val="73"/>
          <w:sz w:val="24"/>
        </w:rPr>
        <w:t xml:space="preserve">   </w:t>
      </w:r>
      <w:r>
        <w:rPr>
          <w:sz w:val="24"/>
        </w:rPr>
        <w:t>устной и</w:t>
      </w:r>
      <w:r>
        <w:rPr>
          <w:spacing w:val="80"/>
          <w:w w:val="150"/>
          <w:sz w:val="24"/>
        </w:rPr>
        <w:t xml:space="preserve"> </w:t>
      </w:r>
      <w:r>
        <w:rPr>
          <w:sz w:val="24"/>
        </w:rPr>
        <w:t>письменной</w:t>
      </w:r>
      <w:r>
        <w:rPr>
          <w:spacing w:val="80"/>
          <w:w w:val="150"/>
          <w:sz w:val="24"/>
        </w:rPr>
        <w:t xml:space="preserve"> </w:t>
      </w:r>
      <w:r>
        <w:rPr>
          <w:sz w:val="24"/>
        </w:rPr>
        <w:t>речи</w:t>
      </w:r>
      <w:r>
        <w:rPr>
          <w:spacing w:val="80"/>
          <w:w w:val="150"/>
          <w:sz w:val="24"/>
        </w:rPr>
        <w:t xml:space="preserve"> </w:t>
      </w:r>
      <w:r>
        <w:rPr>
          <w:sz w:val="24"/>
        </w:rPr>
        <w:t>1050</w:t>
      </w:r>
      <w:r>
        <w:rPr>
          <w:spacing w:val="80"/>
          <w:w w:val="150"/>
          <w:sz w:val="24"/>
        </w:rPr>
        <w:t xml:space="preserve"> </w:t>
      </w:r>
      <w:r>
        <w:rPr>
          <w:sz w:val="24"/>
        </w:rPr>
        <w:t>лексических</w:t>
      </w:r>
      <w:r>
        <w:rPr>
          <w:spacing w:val="80"/>
          <w:w w:val="150"/>
          <w:sz w:val="24"/>
        </w:rPr>
        <w:t xml:space="preserve"> </w:t>
      </w:r>
      <w:r>
        <w:rPr>
          <w:sz w:val="24"/>
        </w:rPr>
        <w:t>единиц,</w:t>
      </w:r>
      <w:r>
        <w:rPr>
          <w:spacing w:val="80"/>
          <w:w w:val="150"/>
          <w:sz w:val="24"/>
        </w:rPr>
        <w:t xml:space="preserve"> </w:t>
      </w:r>
      <w:r>
        <w:rPr>
          <w:sz w:val="24"/>
        </w:rPr>
        <w:t>обслуживающих</w:t>
      </w:r>
      <w:r>
        <w:rPr>
          <w:spacing w:val="80"/>
          <w:w w:val="150"/>
          <w:sz w:val="24"/>
        </w:rPr>
        <w:t xml:space="preserve"> </w:t>
      </w:r>
      <w:r>
        <w:rPr>
          <w:sz w:val="24"/>
        </w:rPr>
        <w:t>ситуации</w:t>
      </w:r>
      <w:r>
        <w:rPr>
          <w:spacing w:val="80"/>
          <w:w w:val="150"/>
          <w:sz w:val="24"/>
        </w:rPr>
        <w:t xml:space="preserve"> </w:t>
      </w:r>
      <w:r>
        <w:rPr>
          <w:sz w:val="24"/>
        </w:rPr>
        <w:t xml:space="preserve">общения в рамках тематического содержания, с соблюдением существующих норм лексической </w:t>
      </w:r>
      <w:r>
        <w:rPr>
          <w:spacing w:val="-2"/>
          <w:sz w:val="24"/>
        </w:rPr>
        <w:t>сочетаемости;</w:t>
      </w:r>
    </w:p>
    <w:p w14:paraId="6937CEFA">
      <w:pPr>
        <w:pStyle w:val="6"/>
        <w:spacing w:line="244" w:lineRule="auto"/>
        <w:ind w:right="383"/>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314119E3">
      <w:pPr>
        <w:pStyle w:val="6"/>
        <w:spacing w:line="244" w:lineRule="auto"/>
        <w:ind w:right="381"/>
      </w:pPr>
      <w:r>
        <w:rPr>
          <w:w w:val="105"/>
        </w:rPr>
        <w:t xml:space="preserve">распознавать и употреблять в устной и письменной речи родственные слова, </w:t>
      </w:r>
      <w:r>
        <w:t xml:space="preserve">образованные с помощью конверсии (имя существительное от неопределённой формы </w:t>
      </w:r>
      <w:r>
        <w:rPr>
          <w:w w:val="105"/>
        </w:rPr>
        <w:t>глагола</w:t>
      </w:r>
      <w:r>
        <w:rPr>
          <w:spacing w:val="65"/>
          <w:w w:val="105"/>
        </w:rPr>
        <w:t xml:space="preserve">   </w:t>
      </w:r>
      <w:r>
        <w:rPr>
          <w:w w:val="105"/>
        </w:rPr>
        <w:t>(to</w:t>
      </w:r>
      <w:r>
        <w:rPr>
          <w:spacing w:val="66"/>
          <w:w w:val="105"/>
        </w:rPr>
        <w:t xml:space="preserve">   </w:t>
      </w:r>
      <w:r>
        <w:rPr>
          <w:w w:val="105"/>
        </w:rPr>
        <w:t>walk</w:t>
      </w:r>
      <w:r>
        <w:rPr>
          <w:spacing w:val="30"/>
          <w:w w:val="160"/>
        </w:rPr>
        <w:t xml:space="preserve">   </w:t>
      </w:r>
      <w:r>
        <w:rPr>
          <w:w w:val="160"/>
        </w:rPr>
        <w:t>–</w:t>
      </w:r>
      <w:r>
        <w:rPr>
          <w:spacing w:val="30"/>
          <w:w w:val="160"/>
        </w:rPr>
        <w:t xml:space="preserve">   </w:t>
      </w:r>
      <w:r>
        <w:rPr>
          <w:w w:val="105"/>
        </w:rPr>
        <w:t>a</w:t>
      </w:r>
      <w:r>
        <w:rPr>
          <w:spacing w:val="66"/>
          <w:w w:val="105"/>
        </w:rPr>
        <w:t xml:space="preserve">   </w:t>
      </w:r>
      <w:r>
        <w:rPr>
          <w:w w:val="105"/>
        </w:rPr>
        <w:t>walk),</w:t>
      </w:r>
      <w:r>
        <w:rPr>
          <w:spacing w:val="65"/>
          <w:w w:val="105"/>
        </w:rPr>
        <w:t xml:space="preserve">   </w:t>
      </w:r>
      <w:r>
        <w:rPr>
          <w:w w:val="105"/>
        </w:rPr>
        <w:t>глагол</w:t>
      </w:r>
      <w:r>
        <w:rPr>
          <w:spacing w:val="66"/>
          <w:w w:val="105"/>
        </w:rPr>
        <w:t xml:space="preserve">   </w:t>
      </w:r>
      <w:r>
        <w:rPr>
          <w:w w:val="105"/>
        </w:rPr>
        <w:t>от</w:t>
      </w:r>
      <w:r>
        <w:rPr>
          <w:spacing w:val="65"/>
          <w:w w:val="105"/>
        </w:rPr>
        <w:t xml:space="preserve">   </w:t>
      </w:r>
      <w:r>
        <w:rPr>
          <w:w w:val="105"/>
        </w:rPr>
        <w:t>имени</w:t>
      </w:r>
      <w:r>
        <w:rPr>
          <w:spacing w:val="65"/>
          <w:w w:val="105"/>
        </w:rPr>
        <w:t xml:space="preserve">   </w:t>
      </w:r>
      <w:r>
        <w:rPr>
          <w:w w:val="105"/>
        </w:rPr>
        <w:t xml:space="preserve">существительного </w:t>
      </w:r>
      <w:r>
        <w:rPr>
          <w:spacing w:val="-2"/>
          <w:w w:val="105"/>
        </w:rPr>
        <w:t>(a</w:t>
      </w:r>
      <w:r>
        <w:rPr>
          <w:spacing w:val="-15"/>
          <w:w w:val="105"/>
        </w:rPr>
        <w:t xml:space="preserve"> </w:t>
      </w:r>
      <w:r>
        <w:rPr>
          <w:spacing w:val="-2"/>
          <w:w w:val="105"/>
        </w:rPr>
        <w:t>present</w:t>
      </w:r>
      <w:r>
        <w:rPr>
          <w:spacing w:val="-15"/>
          <w:w w:val="105"/>
        </w:rPr>
        <w:t xml:space="preserve"> </w:t>
      </w:r>
      <w:r>
        <w:rPr>
          <w:spacing w:val="-2"/>
          <w:w w:val="150"/>
        </w:rPr>
        <w:t>–</w:t>
      </w:r>
      <w:r>
        <w:rPr>
          <w:spacing w:val="-31"/>
          <w:w w:val="150"/>
        </w:rPr>
        <w:t xml:space="preserve"> </w:t>
      </w:r>
      <w:r>
        <w:rPr>
          <w:spacing w:val="-2"/>
          <w:w w:val="105"/>
        </w:rPr>
        <w:t>to</w:t>
      </w:r>
      <w:r>
        <w:rPr>
          <w:spacing w:val="-11"/>
          <w:w w:val="105"/>
        </w:rPr>
        <w:t xml:space="preserve"> </w:t>
      </w:r>
      <w:r>
        <w:rPr>
          <w:spacing w:val="-2"/>
          <w:w w:val="105"/>
        </w:rPr>
        <w:t>present),</w:t>
      </w:r>
      <w:r>
        <w:rPr>
          <w:spacing w:val="-9"/>
          <w:w w:val="105"/>
        </w:rPr>
        <w:t xml:space="preserve"> </w:t>
      </w:r>
      <w:r>
        <w:rPr>
          <w:spacing w:val="-2"/>
          <w:w w:val="105"/>
        </w:rPr>
        <w:t>имя</w:t>
      </w:r>
      <w:r>
        <w:rPr>
          <w:spacing w:val="-9"/>
          <w:w w:val="105"/>
        </w:rPr>
        <w:t xml:space="preserve"> </w:t>
      </w:r>
      <w:r>
        <w:rPr>
          <w:spacing w:val="-2"/>
          <w:w w:val="105"/>
        </w:rPr>
        <w:t>существительное</w:t>
      </w:r>
      <w:r>
        <w:rPr>
          <w:spacing w:val="-9"/>
          <w:w w:val="105"/>
        </w:rPr>
        <w:t xml:space="preserve"> </w:t>
      </w:r>
      <w:r>
        <w:rPr>
          <w:spacing w:val="-2"/>
          <w:w w:val="105"/>
        </w:rPr>
        <w:t>от</w:t>
      </w:r>
      <w:r>
        <w:rPr>
          <w:spacing w:val="-9"/>
          <w:w w:val="105"/>
        </w:rPr>
        <w:t xml:space="preserve"> </w:t>
      </w:r>
      <w:r>
        <w:rPr>
          <w:spacing w:val="-2"/>
          <w:w w:val="105"/>
        </w:rPr>
        <w:t>прилагательного</w:t>
      </w:r>
      <w:r>
        <w:rPr>
          <w:spacing w:val="-9"/>
          <w:w w:val="105"/>
        </w:rPr>
        <w:t xml:space="preserve"> </w:t>
      </w:r>
      <w:r>
        <w:rPr>
          <w:spacing w:val="-2"/>
          <w:w w:val="105"/>
        </w:rPr>
        <w:t>(rich</w:t>
      </w:r>
      <w:r>
        <w:rPr>
          <w:spacing w:val="-8"/>
          <w:w w:val="105"/>
        </w:rPr>
        <w:t xml:space="preserve"> </w:t>
      </w:r>
      <w:r>
        <w:rPr>
          <w:spacing w:val="-2"/>
          <w:w w:val="150"/>
        </w:rPr>
        <w:t>–</w:t>
      </w:r>
      <w:r>
        <w:rPr>
          <w:spacing w:val="-28"/>
          <w:w w:val="150"/>
        </w:rPr>
        <w:t xml:space="preserve"> </w:t>
      </w:r>
      <w:r>
        <w:rPr>
          <w:spacing w:val="-2"/>
          <w:w w:val="105"/>
        </w:rPr>
        <w:t>the</w:t>
      </w:r>
      <w:r>
        <w:rPr>
          <w:spacing w:val="-7"/>
          <w:w w:val="105"/>
        </w:rPr>
        <w:t xml:space="preserve"> </w:t>
      </w:r>
      <w:r>
        <w:rPr>
          <w:spacing w:val="-2"/>
          <w:w w:val="105"/>
        </w:rPr>
        <w:t>rich);</w:t>
      </w:r>
    </w:p>
    <w:p w14:paraId="5EC3DBAE">
      <w:pPr>
        <w:pStyle w:val="6"/>
        <w:spacing w:line="244" w:lineRule="auto"/>
        <w:ind w:right="378"/>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14:paraId="48356DE8">
      <w:pPr>
        <w:pStyle w:val="6"/>
        <w:spacing w:line="244" w:lineRule="auto"/>
        <w:ind w:right="384"/>
      </w:pPr>
      <w:r>
        <w:t>распознавать и употреблять в устной и письменной речи различные средства</w:t>
      </w:r>
      <w:r>
        <w:rPr>
          <w:spacing w:val="40"/>
        </w:rPr>
        <w:t xml:space="preserve"> </w:t>
      </w:r>
      <w:r>
        <w:t>связи в тексте для обеспечения логичности и целостности высказывания;</w:t>
      </w:r>
    </w:p>
    <w:p w14:paraId="4B21CB86">
      <w:pPr>
        <w:pStyle w:val="8"/>
        <w:numPr>
          <w:ilvl w:val="0"/>
          <w:numId w:val="19"/>
        </w:numPr>
        <w:tabs>
          <w:tab w:val="left" w:pos="1287"/>
        </w:tabs>
        <w:spacing w:before="0" w:after="0" w:line="244" w:lineRule="auto"/>
        <w:ind w:left="300" w:right="385" w:firstLine="708"/>
        <w:jc w:val="both"/>
        <w:rPr>
          <w:sz w:val="24"/>
        </w:rPr>
      </w:pPr>
      <w:r>
        <w:rPr>
          <w:sz w:val="24"/>
        </w:rPr>
        <w:t>знать и понимать особенностей структуры простых и сложных предложений английского</w:t>
      </w:r>
      <w:r>
        <w:rPr>
          <w:spacing w:val="-2"/>
          <w:sz w:val="24"/>
        </w:rPr>
        <w:t xml:space="preserve"> </w:t>
      </w:r>
      <w:r>
        <w:rPr>
          <w:sz w:val="24"/>
        </w:rPr>
        <w:t>языка,</w:t>
      </w:r>
      <w:r>
        <w:rPr>
          <w:spacing w:val="-4"/>
          <w:sz w:val="24"/>
        </w:rPr>
        <w:t xml:space="preserve"> </w:t>
      </w:r>
      <w:r>
        <w:rPr>
          <w:sz w:val="24"/>
        </w:rPr>
        <w:t>различных</w:t>
      </w:r>
      <w:r>
        <w:rPr>
          <w:spacing w:val="-5"/>
          <w:sz w:val="24"/>
        </w:rPr>
        <w:t xml:space="preserve"> </w:t>
      </w:r>
      <w:r>
        <w:rPr>
          <w:sz w:val="24"/>
        </w:rPr>
        <w:t>коммуникативных</w:t>
      </w:r>
      <w:r>
        <w:rPr>
          <w:spacing w:val="-5"/>
          <w:sz w:val="24"/>
        </w:rPr>
        <w:t xml:space="preserve"> </w:t>
      </w:r>
      <w:r>
        <w:rPr>
          <w:sz w:val="24"/>
        </w:rPr>
        <w:t>типов</w:t>
      </w:r>
      <w:r>
        <w:rPr>
          <w:spacing w:val="-3"/>
          <w:sz w:val="24"/>
        </w:rPr>
        <w:t xml:space="preserve"> </w:t>
      </w:r>
      <w:r>
        <w:rPr>
          <w:sz w:val="24"/>
        </w:rPr>
        <w:t>предложений</w:t>
      </w:r>
      <w:r>
        <w:rPr>
          <w:spacing w:val="-2"/>
          <w:sz w:val="24"/>
        </w:rPr>
        <w:t xml:space="preserve"> </w:t>
      </w:r>
      <w:r>
        <w:rPr>
          <w:sz w:val="24"/>
        </w:rPr>
        <w:t>английского</w:t>
      </w:r>
      <w:r>
        <w:rPr>
          <w:spacing w:val="-2"/>
          <w:sz w:val="24"/>
        </w:rPr>
        <w:t xml:space="preserve"> </w:t>
      </w:r>
      <w:r>
        <w:rPr>
          <w:sz w:val="24"/>
        </w:rPr>
        <w:t>языка;</w:t>
      </w:r>
    </w:p>
    <w:p w14:paraId="04556D06">
      <w:pPr>
        <w:pStyle w:val="6"/>
        <w:spacing w:line="244" w:lineRule="auto"/>
        <w:ind w:right="385"/>
      </w:pPr>
      <w:r>
        <w:t>распознавать</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 письменной речи:</w:t>
      </w:r>
    </w:p>
    <w:p w14:paraId="52C07133">
      <w:pPr>
        <w:pStyle w:val="6"/>
        <w:spacing w:line="244" w:lineRule="auto"/>
        <w:ind w:left="1008" w:right="2970" w:firstLine="0"/>
      </w:pPr>
      <w:r>
        <w:t>предложения со сложным дополнением (Complex Object); все</w:t>
      </w:r>
      <w:r>
        <w:rPr>
          <w:spacing w:val="-5"/>
        </w:rPr>
        <w:t xml:space="preserve"> </w:t>
      </w:r>
      <w:r>
        <w:t>типы</w:t>
      </w:r>
      <w:r>
        <w:rPr>
          <w:spacing w:val="-4"/>
        </w:rPr>
        <w:t xml:space="preserve"> </w:t>
      </w:r>
      <w:r>
        <w:t>вопросительных</w:t>
      </w:r>
      <w:r>
        <w:rPr>
          <w:spacing w:val="-7"/>
        </w:rPr>
        <w:t xml:space="preserve"> </w:t>
      </w:r>
      <w:r>
        <w:t>предложений</w:t>
      </w:r>
      <w:r>
        <w:rPr>
          <w:spacing w:val="-5"/>
        </w:rPr>
        <w:t xml:space="preserve"> </w:t>
      </w:r>
      <w:r>
        <w:t>в</w:t>
      </w:r>
      <w:r>
        <w:rPr>
          <w:spacing w:val="-2"/>
        </w:rPr>
        <w:t xml:space="preserve"> </w:t>
      </w:r>
      <w:r>
        <w:t>Past</w:t>
      </w:r>
      <w:r>
        <w:rPr>
          <w:spacing w:val="-3"/>
        </w:rPr>
        <w:t xml:space="preserve"> </w:t>
      </w:r>
      <w:r>
        <w:t>Perfect</w:t>
      </w:r>
      <w:r>
        <w:rPr>
          <w:spacing w:val="-6"/>
        </w:rPr>
        <w:t xml:space="preserve"> </w:t>
      </w:r>
      <w:r>
        <w:rPr>
          <w:spacing w:val="-2"/>
        </w:rPr>
        <w:t>Tense;</w:t>
      </w:r>
    </w:p>
    <w:p w14:paraId="1BAE0C11">
      <w:pPr>
        <w:pStyle w:val="6"/>
        <w:spacing w:line="244" w:lineRule="auto"/>
        <w:ind w:right="386"/>
      </w:pPr>
      <w:r>
        <w:t>повествовательные</w:t>
      </w:r>
      <w:r>
        <w:rPr>
          <w:spacing w:val="77"/>
          <w:w w:val="150"/>
        </w:rPr>
        <w:t xml:space="preserve">  </w:t>
      </w:r>
      <w:r>
        <w:t>(утвердительные</w:t>
      </w:r>
      <w:r>
        <w:rPr>
          <w:spacing w:val="78"/>
          <w:w w:val="150"/>
        </w:rPr>
        <w:t xml:space="preserve">  </w:t>
      </w:r>
      <w:r>
        <w:t>и</w:t>
      </w:r>
      <w:r>
        <w:rPr>
          <w:spacing w:val="78"/>
          <w:w w:val="150"/>
        </w:rPr>
        <w:t xml:space="preserve">  </w:t>
      </w:r>
      <w:r>
        <w:t>отрицательные),</w:t>
      </w:r>
      <w:r>
        <w:rPr>
          <w:spacing w:val="78"/>
          <w:w w:val="150"/>
        </w:rPr>
        <w:t xml:space="preserve">  </w:t>
      </w:r>
      <w:r>
        <w:t>вопросительные и побудительные предложения в косвенной речи в настоящем и прошедшем времени;</w:t>
      </w:r>
    </w:p>
    <w:p w14:paraId="76C696E4">
      <w:pPr>
        <w:pStyle w:val="6"/>
        <w:spacing w:line="269" w:lineRule="exact"/>
        <w:ind w:left="1008" w:firstLine="0"/>
      </w:pPr>
      <w:r>
        <w:t>согласование</w:t>
      </w:r>
      <w:r>
        <w:rPr>
          <w:spacing w:val="-12"/>
        </w:rPr>
        <w:t xml:space="preserve"> </w:t>
      </w:r>
      <w:r>
        <w:t>времён</w:t>
      </w:r>
      <w:r>
        <w:rPr>
          <w:spacing w:val="-14"/>
        </w:rPr>
        <w:t xml:space="preserve"> </w:t>
      </w:r>
      <w:r>
        <w:t>в</w:t>
      </w:r>
      <w:r>
        <w:rPr>
          <w:spacing w:val="-13"/>
        </w:rPr>
        <w:t xml:space="preserve"> </w:t>
      </w:r>
      <w:r>
        <w:t>рамках</w:t>
      </w:r>
      <w:r>
        <w:rPr>
          <w:spacing w:val="-14"/>
        </w:rPr>
        <w:t xml:space="preserve"> </w:t>
      </w:r>
      <w:r>
        <w:t>сложного</w:t>
      </w:r>
      <w:r>
        <w:rPr>
          <w:spacing w:val="-12"/>
        </w:rPr>
        <w:t xml:space="preserve"> </w:t>
      </w:r>
      <w:r>
        <w:rPr>
          <w:spacing w:val="-2"/>
        </w:rPr>
        <w:t>предложения;</w:t>
      </w:r>
    </w:p>
    <w:p w14:paraId="64D9D0E3">
      <w:pPr>
        <w:pStyle w:val="6"/>
        <w:spacing w:after="0" w:line="269" w:lineRule="exact"/>
        <w:sectPr>
          <w:pgSz w:w="11920" w:h="16850"/>
          <w:pgMar w:top="1160" w:right="360" w:bottom="280" w:left="720" w:header="720" w:footer="720" w:gutter="0"/>
          <w:cols w:space="720" w:num="1"/>
        </w:sectPr>
      </w:pPr>
    </w:p>
    <w:p w14:paraId="102835BD">
      <w:pPr>
        <w:pStyle w:val="6"/>
        <w:tabs>
          <w:tab w:val="left" w:pos="2795"/>
          <w:tab w:val="left" w:pos="4641"/>
          <w:tab w:val="left" w:pos="6375"/>
          <w:tab w:val="left" w:pos="8408"/>
        </w:tabs>
        <w:spacing w:before="79" w:line="244" w:lineRule="auto"/>
        <w:ind w:right="379"/>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14:paraId="5EB860FB">
      <w:pPr>
        <w:pStyle w:val="6"/>
        <w:spacing w:line="244" w:lineRule="auto"/>
        <w:ind w:left="1008" w:right="1573" w:firstLine="0"/>
        <w:jc w:val="left"/>
      </w:pPr>
      <w:r>
        <w:t>конструкции с глаголами на -ing: to love/hate doing something; конструкции,</w:t>
      </w:r>
      <w:r>
        <w:rPr>
          <w:spacing w:val="-12"/>
        </w:rPr>
        <w:t xml:space="preserve"> </w:t>
      </w:r>
      <w:r>
        <w:t>содержащие</w:t>
      </w:r>
      <w:r>
        <w:rPr>
          <w:spacing w:val="-12"/>
        </w:rPr>
        <w:t xml:space="preserve"> </w:t>
      </w:r>
      <w:r>
        <w:t>глаголы-связки</w:t>
      </w:r>
      <w:r>
        <w:rPr>
          <w:spacing w:val="-12"/>
        </w:rPr>
        <w:t xml:space="preserve"> </w:t>
      </w:r>
      <w:r>
        <w:t>to</w:t>
      </w:r>
      <w:r>
        <w:rPr>
          <w:spacing w:val="-11"/>
        </w:rPr>
        <w:t xml:space="preserve"> </w:t>
      </w:r>
      <w:r>
        <w:t>be/to</w:t>
      </w:r>
      <w:r>
        <w:rPr>
          <w:spacing w:val="-12"/>
        </w:rPr>
        <w:t xml:space="preserve"> </w:t>
      </w:r>
      <w:r>
        <w:t>look/to</w:t>
      </w:r>
      <w:r>
        <w:rPr>
          <w:spacing w:val="-13"/>
        </w:rPr>
        <w:t xml:space="preserve"> </w:t>
      </w:r>
      <w:r>
        <w:t>feel/to</w:t>
      </w:r>
      <w:r>
        <w:rPr>
          <w:spacing w:val="-12"/>
        </w:rPr>
        <w:t xml:space="preserve"> </w:t>
      </w:r>
      <w:r>
        <w:t>seem; конструкции</w:t>
      </w:r>
      <w:r>
        <w:rPr>
          <w:spacing w:val="-2"/>
        </w:rPr>
        <w:t xml:space="preserve"> </w:t>
      </w:r>
      <w:r>
        <w:t>be/get</w:t>
      </w:r>
      <w:r>
        <w:rPr>
          <w:spacing w:val="-4"/>
        </w:rPr>
        <w:t xml:space="preserve"> </w:t>
      </w:r>
      <w:r>
        <w:t>used</w:t>
      </w:r>
      <w:r>
        <w:rPr>
          <w:spacing w:val="-2"/>
        </w:rPr>
        <w:t xml:space="preserve"> </w:t>
      </w:r>
      <w:r>
        <w:t>to</w:t>
      </w:r>
      <w:r>
        <w:rPr>
          <w:spacing w:val="-2"/>
        </w:rPr>
        <w:t xml:space="preserve"> </w:t>
      </w:r>
      <w:r>
        <w:t>do</w:t>
      </w:r>
      <w:r>
        <w:rPr>
          <w:spacing w:val="-2"/>
        </w:rPr>
        <w:t xml:space="preserve"> </w:t>
      </w:r>
      <w:r>
        <w:t>something;</w:t>
      </w:r>
      <w:r>
        <w:rPr>
          <w:spacing w:val="-2"/>
        </w:rPr>
        <w:t xml:space="preserve"> </w:t>
      </w:r>
      <w:r>
        <w:t>be/get</w:t>
      </w:r>
      <w:r>
        <w:rPr>
          <w:spacing w:val="-2"/>
        </w:rPr>
        <w:t xml:space="preserve"> </w:t>
      </w:r>
      <w:r>
        <w:t>used</w:t>
      </w:r>
      <w:r>
        <w:rPr>
          <w:spacing w:val="-2"/>
        </w:rPr>
        <w:t xml:space="preserve"> </w:t>
      </w:r>
      <w:r>
        <w:t>doing</w:t>
      </w:r>
      <w:r>
        <w:rPr>
          <w:spacing w:val="-4"/>
        </w:rPr>
        <w:t xml:space="preserve"> </w:t>
      </w:r>
      <w:r>
        <w:t xml:space="preserve">something; </w:t>
      </w:r>
      <w:r>
        <w:rPr>
          <w:w w:val="105"/>
        </w:rPr>
        <w:t xml:space="preserve">конструкцию both </w:t>
      </w:r>
      <w:r>
        <w:rPr>
          <w:w w:val="145"/>
        </w:rPr>
        <w:t>…</w:t>
      </w:r>
      <w:r>
        <w:rPr>
          <w:spacing w:val="-10"/>
          <w:w w:val="145"/>
        </w:rPr>
        <w:t xml:space="preserve"> </w:t>
      </w:r>
      <w:r>
        <w:rPr>
          <w:w w:val="105"/>
        </w:rPr>
        <w:t xml:space="preserve">and </w:t>
      </w:r>
      <w:r>
        <w:rPr>
          <w:w w:val="145"/>
        </w:rPr>
        <w:t>…;</w:t>
      </w:r>
    </w:p>
    <w:p w14:paraId="00C9D319">
      <w:pPr>
        <w:pStyle w:val="6"/>
        <w:spacing w:line="244" w:lineRule="auto"/>
        <w:ind w:right="380"/>
        <w:jc w:val="left"/>
      </w:pPr>
      <w:r>
        <w:t>конструкции</w:t>
      </w:r>
      <w:r>
        <w:rPr>
          <w:spacing w:val="80"/>
        </w:rPr>
        <w:t xml:space="preserve"> </w:t>
      </w:r>
      <w:r>
        <w:t>c</w:t>
      </w:r>
      <w:r>
        <w:rPr>
          <w:spacing w:val="80"/>
        </w:rPr>
        <w:t xml:space="preserve"> </w:t>
      </w:r>
      <w:r>
        <w:t>глаголами</w:t>
      </w:r>
      <w:r>
        <w:rPr>
          <w:spacing w:val="80"/>
        </w:rPr>
        <w:t xml:space="preserve"> </w:t>
      </w:r>
      <w:r>
        <w:t>to</w:t>
      </w:r>
      <w:r>
        <w:rPr>
          <w:spacing w:val="80"/>
        </w:rPr>
        <w:t xml:space="preserve"> </w:t>
      </w:r>
      <w:r>
        <w:t>stop,</w:t>
      </w:r>
      <w:r>
        <w:rPr>
          <w:spacing w:val="80"/>
        </w:rPr>
        <w:t xml:space="preserve"> </w:t>
      </w:r>
      <w:r>
        <w:t>to</w:t>
      </w:r>
      <w:r>
        <w:rPr>
          <w:spacing w:val="80"/>
        </w:rPr>
        <w:t xml:space="preserve"> </w:t>
      </w:r>
      <w:r>
        <w:t>remember,</w:t>
      </w:r>
      <w:r>
        <w:rPr>
          <w:spacing w:val="80"/>
        </w:rPr>
        <w:t xml:space="preserve"> </w:t>
      </w:r>
      <w:r>
        <w:t>to</w:t>
      </w:r>
      <w:r>
        <w:rPr>
          <w:spacing w:val="80"/>
        </w:rPr>
        <w:t xml:space="preserve"> </w:t>
      </w:r>
      <w:r>
        <w:t>forget</w:t>
      </w:r>
      <w:r>
        <w:rPr>
          <w:spacing w:val="80"/>
        </w:rPr>
        <w:t xml:space="preserve"> </w:t>
      </w:r>
      <w:r>
        <w:t>(разница</w:t>
      </w:r>
      <w:r>
        <w:rPr>
          <w:spacing w:val="80"/>
        </w:rPr>
        <w:t xml:space="preserve"> </w:t>
      </w:r>
      <w:r>
        <w:t>в</w:t>
      </w:r>
      <w:r>
        <w:rPr>
          <w:spacing w:val="80"/>
        </w:rPr>
        <w:t xml:space="preserve"> </w:t>
      </w:r>
      <w:r>
        <w:t>значении to stop doing smth и to stop to do smth);</w:t>
      </w:r>
    </w:p>
    <w:p w14:paraId="27D2FE24">
      <w:pPr>
        <w:pStyle w:val="6"/>
        <w:spacing w:line="244" w:lineRule="auto"/>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 наклонении (Past Perfect Tense, Present Perfect Continuous Tense, Future-in-the-Past);</w:t>
      </w:r>
    </w:p>
    <w:p w14:paraId="72512289">
      <w:pPr>
        <w:pStyle w:val="6"/>
        <w:tabs>
          <w:tab w:val="left" w:pos="2404"/>
          <w:tab w:val="left" w:pos="3498"/>
          <w:tab w:val="left" w:pos="4644"/>
          <w:tab w:val="left" w:pos="6321"/>
          <w:tab w:val="left" w:pos="7692"/>
          <w:tab w:val="left" w:pos="9137"/>
        </w:tabs>
        <w:spacing w:line="244" w:lineRule="auto"/>
        <w:ind w:left="1008" w:right="382" w:firstLine="0"/>
        <w:jc w:val="left"/>
      </w:pPr>
      <w:r>
        <w:t xml:space="preserve">модальные глаголы в косвенной речи в настоящем и прошедшем времени; </w:t>
      </w: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p>
    <w:p w14:paraId="74A34E03">
      <w:pPr>
        <w:pStyle w:val="6"/>
        <w:spacing w:line="244" w:lineRule="auto"/>
        <w:ind w:left="1008" w:right="7262" w:hanging="709"/>
        <w:jc w:val="left"/>
      </w:pPr>
      <w:r>
        <w:t>и прошедшего времени); наречия too – enough;</w:t>
      </w:r>
    </w:p>
    <w:p w14:paraId="01AF37D5">
      <w:pPr>
        <w:pStyle w:val="6"/>
        <w:spacing w:line="269" w:lineRule="exact"/>
        <w:ind w:left="1008" w:firstLine="0"/>
        <w:jc w:val="left"/>
      </w:pPr>
      <w:r>
        <w:t>отрицательные</w:t>
      </w:r>
      <w:r>
        <w:rPr>
          <w:spacing w:val="-8"/>
        </w:rPr>
        <w:t xml:space="preserve"> </w:t>
      </w:r>
      <w:r>
        <w:t>местоимения</w:t>
      </w:r>
      <w:r>
        <w:rPr>
          <w:spacing w:val="-6"/>
        </w:rPr>
        <w:t xml:space="preserve"> </w:t>
      </w:r>
      <w:r>
        <w:t>no</w:t>
      </w:r>
      <w:r>
        <w:rPr>
          <w:spacing w:val="-6"/>
        </w:rPr>
        <w:t xml:space="preserve"> </w:t>
      </w:r>
      <w:r>
        <w:t>(и</w:t>
      </w:r>
      <w:r>
        <w:rPr>
          <w:spacing w:val="-10"/>
        </w:rPr>
        <w:t xml:space="preserve"> </w:t>
      </w:r>
      <w:r>
        <w:t>его</w:t>
      </w:r>
      <w:r>
        <w:rPr>
          <w:spacing w:val="-7"/>
        </w:rPr>
        <w:t xml:space="preserve"> </w:t>
      </w:r>
      <w:r>
        <w:t>производные</w:t>
      </w:r>
      <w:r>
        <w:rPr>
          <w:spacing w:val="-6"/>
        </w:rPr>
        <w:t xml:space="preserve"> </w:t>
      </w:r>
      <w:r>
        <w:t>nobody,</w:t>
      </w:r>
      <w:r>
        <w:rPr>
          <w:spacing w:val="-8"/>
        </w:rPr>
        <w:t xml:space="preserve"> </w:t>
      </w:r>
      <w:r>
        <w:t>nothing,</w:t>
      </w:r>
      <w:r>
        <w:rPr>
          <w:spacing w:val="-7"/>
        </w:rPr>
        <w:t xml:space="preserve"> </w:t>
      </w:r>
      <w:r>
        <w:t>etc.),</w:t>
      </w:r>
      <w:r>
        <w:rPr>
          <w:spacing w:val="-7"/>
        </w:rPr>
        <w:t xml:space="preserve"> </w:t>
      </w:r>
      <w:r>
        <w:rPr>
          <w:spacing w:val="-2"/>
        </w:rPr>
        <w:t>none;</w:t>
      </w:r>
    </w:p>
    <w:p w14:paraId="224E54FA">
      <w:pPr>
        <w:pStyle w:val="8"/>
        <w:numPr>
          <w:ilvl w:val="0"/>
          <w:numId w:val="19"/>
        </w:numPr>
        <w:tabs>
          <w:tab w:val="left" w:pos="1287"/>
        </w:tabs>
        <w:spacing w:before="0" w:after="0" w:line="240" w:lineRule="auto"/>
        <w:ind w:left="1287" w:right="0" w:hanging="279"/>
        <w:jc w:val="left"/>
        <w:rPr>
          <w:sz w:val="24"/>
        </w:rPr>
      </w:pPr>
      <w:r>
        <w:rPr>
          <w:spacing w:val="-2"/>
          <w:sz w:val="24"/>
        </w:rPr>
        <w:t>владеть</w:t>
      </w:r>
      <w:r>
        <w:rPr>
          <w:sz w:val="24"/>
        </w:rPr>
        <w:t xml:space="preserve"> </w:t>
      </w:r>
      <w:r>
        <w:rPr>
          <w:spacing w:val="-2"/>
          <w:sz w:val="24"/>
        </w:rPr>
        <w:t>социокультурными</w:t>
      </w:r>
      <w:r>
        <w:rPr>
          <w:sz w:val="24"/>
        </w:rPr>
        <w:t xml:space="preserve"> </w:t>
      </w:r>
      <w:r>
        <w:rPr>
          <w:spacing w:val="-2"/>
          <w:sz w:val="24"/>
        </w:rPr>
        <w:t>знаниями</w:t>
      </w:r>
      <w:r>
        <w:rPr>
          <w:sz w:val="24"/>
        </w:rPr>
        <w:t xml:space="preserve"> </w:t>
      </w:r>
      <w:r>
        <w:rPr>
          <w:spacing w:val="-2"/>
          <w:sz w:val="24"/>
        </w:rPr>
        <w:t>и умениями:</w:t>
      </w:r>
    </w:p>
    <w:p w14:paraId="3DE75C02">
      <w:pPr>
        <w:pStyle w:val="6"/>
        <w:spacing w:line="242" w:lineRule="auto"/>
        <w:ind w:right="382"/>
      </w:pPr>
      <w:r>
        <w:t>осуществлять</w:t>
      </w:r>
      <w:r>
        <w:rPr>
          <w:spacing w:val="80"/>
          <w:w w:val="150"/>
        </w:rPr>
        <w:t xml:space="preserve"> </w:t>
      </w:r>
      <w:r>
        <w:t>межличностное</w:t>
      </w:r>
      <w:r>
        <w:rPr>
          <w:spacing w:val="80"/>
          <w:w w:val="150"/>
        </w:rPr>
        <w:t xml:space="preserve"> </w:t>
      </w:r>
      <w:r>
        <w:t>и</w:t>
      </w:r>
      <w:r>
        <w:rPr>
          <w:spacing w:val="80"/>
          <w:w w:val="150"/>
        </w:rPr>
        <w:t xml:space="preserve"> </w:t>
      </w:r>
      <w:r>
        <w:t>межкультурное</w:t>
      </w:r>
      <w:r>
        <w:rPr>
          <w:spacing w:val="80"/>
          <w:w w:val="150"/>
        </w:rPr>
        <w:t xml:space="preserve"> </w:t>
      </w:r>
      <w:r>
        <w:t>общение,</w:t>
      </w:r>
      <w:r>
        <w:rPr>
          <w:spacing w:val="80"/>
          <w:w w:val="150"/>
        </w:rPr>
        <w:t xml:space="preserve"> </w:t>
      </w:r>
      <w:r>
        <w:t>используя</w:t>
      </w:r>
      <w:r>
        <w:rPr>
          <w:spacing w:val="80"/>
          <w:w w:val="150"/>
        </w:rPr>
        <w:t xml:space="preserve"> </w:t>
      </w:r>
      <w:r>
        <w:t>знания</w:t>
      </w:r>
      <w:r>
        <w:rPr>
          <w:spacing w:val="40"/>
        </w:rPr>
        <w:t xml:space="preserve"> </w:t>
      </w:r>
      <w:r>
        <w:t>о национально-культурных особенностях своей страны и страны (стран) изучаемого языка и освоив основные социокультурные элементы</w:t>
      </w:r>
      <w:r>
        <w:rPr>
          <w:spacing w:val="-1"/>
        </w:rPr>
        <w:t xml:space="preserve"> </w:t>
      </w:r>
      <w:r>
        <w:t>речевого</w:t>
      </w:r>
      <w:r>
        <w:rPr>
          <w:spacing w:val="-2"/>
        </w:rPr>
        <w:t xml:space="preserve"> </w:t>
      </w:r>
      <w:r>
        <w:t>поведенческого этикета в стране (странах) изучаемого языка в рамках тематического содержания речи;</w:t>
      </w:r>
    </w:p>
    <w:p w14:paraId="634B2B44">
      <w:pPr>
        <w:pStyle w:val="6"/>
        <w:spacing w:before="1" w:line="244" w:lineRule="auto"/>
        <w:ind w:right="385"/>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7B3012DA">
      <w:pPr>
        <w:pStyle w:val="6"/>
        <w:spacing w:line="244" w:lineRule="auto"/>
        <w:ind w:right="385"/>
      </w:pPr>
      <w:r>
        <w:t>оказывать помощь зарубежным гостям в ситуациях повседневного общения (объяснить местонахождение объекта, сообщить возможный маршрут);</w:t>
      </w:r>
    </w:p>
    <w:p w14:paraId="502B94CF">
      <w:pPr>
        <w:pStyle w:val="8"/>
        <w:numPr>
          <w:ilvl w:val="0"/>
          <w:numId w:val="19"/>
        </w:numPr>
        <w:tabs>
          <w:tab w:val="left" w:pos="1287"/>
        </w:tabs>
        <w:spacing w:before="0" w:after="0" w:line="244" w:lineRule="auto"/>
        <w:ind w:left="300" w:right="382" w:firstLine="708"/>
        <w:jc w:val="both"/>
        <w:rPr>
          <w:sz w:val="24"/>
        </w:rPr>
      </w:pPr>
      <w:r>
        <w:rPr>
          <w:sz w:val="24"/>
        </w:rPr>
        <w:t>владеть</w:t>
      </w:r>
      <w:r>
        <w:rPr>
          <w:spacing w:val="80"/>
          <w:sz w:val="24"/>
        </w:rPr>
        <w:t xml:space="preserve">   </w:t>
      </w:r>
      <w:r>
        <w:rPr>
          <w:sz w:val="24"/>
        </w:rPr>
        <w:t>компенсаторными</w:t>
      </w:r>
      <w:r>
        <w:rPr>
          <w:spacing w:val="80"/>
          <w:sz w:val="24"/>
        </w:rPr>
        <w:t xml:space="preserve">   </w:t>
      </w:r>
      <w:r>
        <w:rPr>
          <w:sz w:val="24"/>
        </w:rPr>
        <w:t>умениями:</w:t>
      </w:r>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чтении и</w:t>
      </w:r>
      <w:r>
        <w:rPr>
          <w:spacing w:val="80"/>
          <w:sz w:val="24"/>
        </w:rPr>
        <w:t xml:space="preserve">   </w:t>
      </w:r>
      <w:r>
        <w:rPr>
          <w:sz w:val="24"/>
        </w:rPr>
        <w:t>аудировании</w:t>
      </w:r>
      <w:r>
        <w:rPr>
          <w:spacing w:val="80"/>
          <w:sz w:val="24"/>
        </w:rPr>
        <w:t xml:space="preserve">   </w:t>
      </w:r>
      <w:r>
        <w:rPr>
          <w:sz w:val="24"/>
        </w:rPr>
        <w:t>языковую,</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контекстуальную,</w:t>
      </w:r>
      <w:r>
        <w:rPr>
          <w:spacing w:val="80"/>
          <w:sz w:val="24"/>
        </w:rPr>
        <w:t xml:space="preserve">   </w:t>
      </w:r>
      <w:r>
        <w:rPr>
          <w:sz w:val="24"/>
        </w:rPr>
        <w:t>догадку, при</w:t>
      </w:r>
      <w:r>
        <w:rPr>
          <w:spacing w:val="-15"/>
          <w:sz w:val="24"/>
        </w:rPr>
        <w:t xml:space="preserve"> </w:t>
      </w:r>
      <w:r>
        <w:rPr>
          <w:sz w:val="24"/>
        </w:rPr>
        <w:t>непосредственном</w:t>
      </w:r>
      <w:r>
        <w:rPr>
          <w:spacing w:val="-1"/>
          <w:sz w:val="24"/>
        </w:rPr>
        <w:t xml:space="preserve"> </w:t>
      </w:r>
      <w:r>
        <w:rPr>
          <w:sz w:val="24"/>
        </w:rPr>
        <w:t xml:space="preserve">общении </w:t>
      </w:r>
      <w:r>
        <w:rPr>
          <w:w w:val="160"/>
          <w:sz w:val="24"/>
        </w:rPr>
        <w:t>–</w:t>
      </w:r>
      <w:r>
        <w:rPr>
          <w:spacing w:val="-26"/>
          <w:w w:val="160"/>
          <w:sz w:val="24"/>
        </w:rPr>
        <w:t xml:space="preserve"> </w:t>
      </w:r>
      <w:r>
        <w:rPr>
          <w:sz w:val="24"/>
        </w:rPr>
        <w:t>переспрашивать,</w:t>
      </w:r>
      <w:r>
        <w:rPr>
          <w:spacing w:val="-2"/>
          <w:sz w:val="24"/>
        </w:rPr>
        <w:t xml:space="preserve"> </w:t>
      </w:r>
      <w:r>
        <w:rPr>
          <w:sz w:val="24"/>
        </w:rPr>
        <w:t>просить</w:t>
      </w:r>
      <w:r>
        <w:rPr>
          <w:spacing w:val="-2"/>
          <w:sz w:val="24"/>
        </w:rPr>
        <w:t xml:space="preserve"> </w:t>
      </w:r>
      <w:r>
        <w:rPr>
          <w:sz w:val="24"/>
        </w:rPr>
        <w:t>повторить,</w:t>
      </w:r>
      <w:r>
        <w:rPr>
          <w:spacing w:val="-2"/>
          <w:sz w:val="24"/>
        </w:rPr>
        <w:t xml:space="preserve"> </w:t>
      </w:r>
      <w:r>
        <w:rPr>
          <w:sz w:val="24"/>
        </w:rPr>
        <w:t>уточняя</w:t>
      </w:r>
      <w:r>
        <w:rPr>
          <w:spacing w:val="-3"/>
          <w:sz w:val="24"/>
        </w:rPr>
        <w:t xml:space="preserve"> </w:t>
      </w:r>
      <w:r>
        <w:rPr>
          <w:sz w:val="24"/>
        </w:rPr>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387BC4E">
      <w:pPr>
        <w:pStyle w:val="8"/>
        <w:numPr>
          <w:ilvl w:val="0"/>
          <w:numId w:val="19"/>
        </w:numPr>
        <w:tabs>
          <w:tab w:val="left" w:pos="1287"/>
        </w:tabs>
        <w:spacing w:before="0" w:after="0" w:line="244" w:lineRule="auto"/>
        <w:ind w:left="300" w:right="382" w:firstLine="708"/>
        <w:jc w:val="both"/>
        <w:rPr>
          <w:sz w:val="24"/>
        </w:rPr>
      </w:pPr>
      <w:r>
        <w:rPr>
          <w:sz w:val="24"/>
        </w:rPr>
        <w:t>понимать речевые различия в ситуациях официального и неофициального общения</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отобранного</w:t>
      </w:r>
      <w:r>
        <w:rPr>
          <w:spacing w:val="80"/>
          <w:w w:val="150"/>
          <w:sz w:val="24"/>
        </w:rPr>
        <w:t xml:space="preserve"> </w:t>
      </w:r>
      <w:r>
        <w:rPr>
          <w:sz w:val="24"/>
        </w:rPr>
        <w:t>тематического</w:t>
      </w:r>
      <w:r>
        <w:rPr>
          <w:spacing w:val="80"/>
          <w:w w:val="150"/>
          <w:sz w:val="24"/>
        </w:rPr>
        <w:t xml:space="preserve"> </w:t>
      </w:r>
      <w:r>
        <w:rPr>
          <w:sz w:val="24"/>
        </w:rPr>
        <w:t>содержания</w:t>
      </w:r>
      <w:r>
        <w:rPr>
          <w:spacing w:val="80"/>
          <w:w w:val="150"/>
          <w:sz w:val="24"/>
        </w:rPr>
        <w:t xml:space="preserve"> </w:t>
      </w:r>
      <w:r>
        <w:rPr>
          <w:sz w:val="24"/>
        </w:rPr>
        <w:t>и</w:t>
      </w:r>
      <w:r>
        <w:rPr>
          <w:spacing w:val="80"/>
          <w:w w:val="150"/>
          <w:sz w:val="24"/>
        </w:rPr>
        <w:t xml:space="preserve"> </w:t>
      </w:r>
      <w:r>
        <w:rPr>
          <w:sz w:val="24"/>
        </w:rPr>
        <w:t>использовать лексико-грамматические средства с их учётом;</w:t>
      </w:r>
    </w:p>
    <w:p w14:paraId="4DDBF2BC">
      <w:pPr>
        <w:pStyle w:val="8"/>
        <w:numPr>
          <w:ilvl w:val="0"/>
          <w:numId w:val="19"/>
        </w:numPr>
        <w:tabs>
          <w:tab w:val="left" w:pos="1287"/>
        </w:tabs>
        <w:spacing w:before="0" w:after="0" w:line="244" w:lineRule="auto"/>
        <w:ind w:left="300" w:right="382" w:firstLine="708"/>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26E5EBBF">
      <w:pPr>
        <w:pStyle w:val="8"/>
        <w:numPr>
          <w:ilvl w:val="0"/>
          <w:numId w:val="19"/>
        </w:numPr>
        <w:tabs>
          <w:tab w:val="left" w:pos="1287"/>
        </w:tabs>
        <w:spacing w:before="0" w:after="0" w:line="244" w:lineRule="auto"/>
        <w:ind w:left="300" w:right="381"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55CA57">
      <w:pPr>
        <w:pStyle w:val="8"/>
        <w:numPr>
          <w:ilvl w:val="0"/>
          <w:numId w:val="19"/>
        </w:numPr>
        <w:tabs>
          <w:tab w:val="left" w:pos="1420"/>
        </w:tabs>
        <w:spacing w:before="0" w:after="0" w:line="244" w:lineRule="auto"/>
        <w:ind w:left="300" w:right="382" w:firstLine="708"/>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14:paraId="6B79613A">
      <w:pPr>
        <w:pStyle w:val="8"/>
        <w:numPr>
          <w:ilvl w:val="0"/>
          <w:numId w:val="19"/>
        </w:numPr>
        <w:tabs>
          <w:tab w:val="left" w:pos="1420"/>
        </w:tabs>
        <w:spacing w:before="0" w:after="0" w:line="244" w:lineRule="auto"/>
        <w:ind w:left="300" w:right="375" w:firstLine="708"/>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224ED2F7">
      <w:pPr>
        <w:pStyle w:val="8"/>
        <w:numPr>
          <w:ilvl w:val="0"/>
          <w:numId w:val="19"/>
        </w:numPr>
        <w:tabs>
          <w:tab w:val="left" w:pos="1420"/>
        </w:tabs>
        <w:spacing w:before="0" w:after="0" w:line="244" w:lineRule="auto"/>
        <w:ind w:left="300" w:right="383"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1D64C0D">
      <w:pPr>
        <w:pStyle w:val="6"/>
        <w:spacing w:line="244" w:lineRule="auto"/>
        <w:ind w:right="384"/>
      </w:pPr>
      <w:r>
        <w:t>Предметные результаты освоения программы по иностранному (английскому) языку к концу обучения в 9 классе:</w:t>
      </w:r>
    </w:p>
    <w:p w14:paraId="78B1511A">
      <w:pPr>
        <w:pStyle w:val="8"/>
        <w:numPr>
          <w:ilvl w:val="0"/>
          <w:numId w:val="20"/>
        </w:numPr>
        <w:tabs>
          <w:tab w:val="left" w:pos="1287"/>
        </w:tabs>
        <w:spacing w:before="0" w:after="0" w:line="269" w:lineRule="exact"/>
        <w:ind w:left="1287" w:right="0" w:hanging="279"/>
        <w:jc w:val="both"/>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7"/>
          <w:sz w:val="24"/>
        </w:rPr>
        <w:t xml:space="preserve"> </w:t>
      </w:r>
      <w:r>
        <w:rPr>
          <w:sz w:val="24"/>
        </w:rPr>
        <w:t>речевой</w:t>
      </w:r>
      <w:r>
        <w:rPr>
          <w:spacing w:val="-9"/>
          <w:sz w:val="24"/>
        </w:rPr>
        <w:t xml:space="preserve"> </w:t>
      </w:r>
      <w:r>
        <w:rPr>
          <w:spacing w:val="-2"/>
          <w:sz w:val="24"/>
        </w:rPr>
        <w:t>деятельности:</w:t>
      </w:r>
    </w:p>
    <w:p w14:paraId="1AB28B28">
      <w:pPr>
        <w:pStyle w:val="6"/>
        <w:spacing w:line="244" w:lineRule="auto"/>
        <w:ind w:right="376"/>
      </w:pPr>
      <w:r>
        <w:t>говорение: вести комбинированный диалог, включающий различные виды</w:t>
      </w:r>
      <w:r>
        <w:rPr>
          <w:spacing w:val="4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диалог-побуждение</w:t>
      </w:r>
      <w:r>
        <w:rPr>
          <w:spacing w:val="80"/>
        </w:rPr>
        <w:t xml:space="preserve">  </w:t>
      </w:r>
      <w:r>
        <w:t>к</w:t>
      </w:r>
      <w:r>
        <w:rPr>
          <w:spacing w:val="80"/>
        </w:rPr>
        <w:t xml:space="preserve">  </w:t>
      </w:r>
      <w:r>
        <w:t>действию, диалог-расспрос), диалог-обмен мнениями в рамках тематического содержания речи в стандартных</w:t>
      </w:r>
      <w:r>
        <w:rPr>
          <w:spacing w:val="80"/>
        </w:rPr>
        <w:t xml:space="preserve">    </w:t>
      </w:r>
      <w:r>
        <w:t>ситуациях</w:t>
      </w:r>
      <w:r>
        <w:rPr>
          <w:spacing w:val="80"/>
        </w:rPr>
        <w:t xml:space="preserve">    </w:t>
      </w:r>
      <w:r>
        <w:t>неофициального</w:t>
      </w:r>
      <w:r>
        <w:rPr>
          <w:spacing w:val="80"/>
        </w:rPr>
        <w:t xml:space="preserve">    </w:t>
      </w:r>
      <w:r>
        <w:t>общения</w:t>
      </w:r>
      <w:r>
        <w:rPr>
          <w:spacing w:val="80"/>
        </w:rPr>
        <w:t xml:space="preserve">    </w:t>
      </w:r>
      <w:r>
        <w:t>с</w:t>
      </w:r>
      <w:r>
        <w:rPr>
          <w:spacing w:val="80"/>
        </w:rPr>
        <w:t xml:space="preserve">    </w:t>
      </w:r>
      <w:r>
        <w:t>вербальными</w:t>
      </w:r>
      <w:r>
        <w:rPr>
          <w:spacing w:val="40"/>
        </w:rPr>
        <w:t xml:space="preserve"> </w:t>
      </w:r>
      <w:r>
        <w:t>и</w:t>
      </w:r>
      <w:r>
        <w:rPr>
          <w:spacing w:val="60"/>
        </w:rPr>
        <w:t xml:space="preserve"> </w:t>
      </w:r>
      <w:r>
        <w:t>(или)</w:t>
      </w:r>
      <w:r>
        <w:rPr>
          <w:spacing w:val="59"/>
        </w:rPr>
        <w:t xml:space="preserve"> </w:t>
      </w:r>
      <w:r>
        <w:t>зрительными</w:t>
      </w:r>
      <w:r>
        <w:rPr>
          <w:spacing w:val="61"/>
        </w:rPr>
        <w:t xml:space="preserve"> </w:t>
      </w:r>
      <w:r>
        <w:t>опорами</w:t>
      </w:r>
      <w:r>
        <w:rPr>
          <w:spacing w:val="60"/>
        </w:rPr>
        <w:t xml:space="preserve"> </w:t>
      </w:r>
      <w:r>
        <w:t>или</w:t>
      </w:r>
      <w:r>
        <w:rPr>
          <w:spacing w:val="60"/>
        </w:rPr>
        <w:t xml:space="preserve"> </w:t>
      </w:r>
      <w:r>
        <w:t>без</w:t>
      </w:r>
      <w:r>
        <w:rPr>
          <w:spacing w:val="40"/>
        </w:rPr>
        <w:t xml:space="preserve"> </w:t>
      </w:r>
      <w:r>
        <w:t>опор,</w:t>
      </w:r>
      <w:r>
        <w:rPr>
          <w:spacing w:val="60"/>
        </w:rPr>
        <w:t xml:space="preserve"> </w:t>
      </w:r>
      <w:r>
        <w:t>с</w:t>
      </w:r>
      <w:r>
        <w:rPr>
          <w:spacing w:val="60"/>
        </w:rPr>
        <w:t xml:space="preserve"> </w:t>
      </w:r>
      <w:r>
        <w:t>соблюдением</w:t>
      </w:r>
      <w:r>
        <w:rPr>
          <w:spacing w:val="60"/>
        </w:rPr>
        <w:t xml:space="preserve"> </w:t>
      </w:r>
      <w:r>
        <w:t>норм</w:t>
      </w:r>
      <w:r>
        <w:rPr>
          <w:spacing w:val="60"/>
        </w:rPr>
        <w:t xml:space="preserve"> </w:t>
      </w:r>
      <w:r>
        <w:t>речевого</w:t>
      </w:r>
      <w:r>
        <w:rPr>
          <w:spacing w:val="60"/>
        </w:rPr>
        <w:t xml:space="preserve"> </w:t>
      </w:r>
      <w:r>
        <w:t>этикета,</w:t>
      </w:r>
    </w:p>
    <w:p w14:paraId="5897BFD1">
      <w:pPr>
        <w:pStyle w:val="6"/>
        <w:spacing w:after="0" w:line="244" w:lineRule="auto"/>
        <w:sectPr>
          <w:pgSz w:w="11920" w:h="16850"/>
          <w:pgMar w:top="1160" w:right="360" w:bottom="280" w:left="720" w:header="720" w:footer="720" w:gutter="0"/>
          <w:cols w:space="720" w:num="1"/>
        </w:sectPr>
      </w:pPr>
    </w:p>
    <w:p w14:paraId="5A69B52C">
      <w:pPr>
        <w:pStyle w:val="6"/>
        <w:spacing w:before="79" w:line="244" w:lineRule="auto"/>
        <w:ind w:right="381" w:firstLine="0"/>
      </w:pPr>
      <w:r>
        <w:t xml:space="preserve">принятого в стране (странах) изучаемого языка (до 6–8 реплик со стороны каждого </w:t>
      </w:r>
      <w:r>
        <w:rPr>
          <w:spacing w:val="-2"/>
        </w:rPr>
        <w:t>собеседника);</w:t>
      </w:r>
    </w:p>
    <w:p w14:paraId="182E9258">
      <w:pPr>
        <w:pStyle w:val="6"/>
        <w:spacing w:line="244" w:lineRule="auto"/>
        <w:ind w:right="373"/>
      </w:pPr>
      <w:r>
        <w:t xml:space="preserve">создавать разные виды монологических высказываний (описание, в том числе </w:t>
      </w:r>
      <w:r>
        <w:rPr>
          <w:spacing w:val="-2"/>
          <w:w w:val="110"/>
        </w:rPr>
        <w:t>характеристика,</w:t>
      </w:r>
      <w:r>
        <w:rPr>
          <w:spacing w:val="-4"/>
          <w:w w:val="110"/>
        </w:rPr>
        <w:t xml:space="preserve"> </w:t>
      </w:r>
      <w:r>
        <w:rPr>
          <w:spacing w:val="-2"/>
          <w:w w:val="110"/>
        </w:rPr>
        <w:t>повествование</w:t>
      </w:r>
      <w:r>
        <w:rPr>
          <w:spacing w:val="-4"/>
          <w:w w:val="110"/>
        </w:rPr>
        <w:t xml:space="preserve"> </w:t>
      </w:r>
      <w:r>
        <w:rPr>
          <w:spacing w:val="-2"/>
          <w:w w:val="110"/>
        </w:rPr>
        <w:t>(сообщение),</w:t>
      </w:r>
      <w:r>
        <w:rPr>
          <w:spacing w:val="-4"/>
          <w:w w:val="110"/>
        </w:rPr>
        <w:t xml:space="preserve"> </w:t>
      </w:r>
      <w:r>
        <w:rPr>
          <w:spacing w:val="-2"/>
          <w:w w:val="110"/>
        </w:rPr>
        <w:t>рассуждение)</w:t>
      </w:r>
      <w:r>
        <w:rPr>
          <w:spacing w:val="-4"/>
          <w:w w:val="110"/>
        </w:rPr>
        <w:t xml:space="preserve"> </w:t>
      </w:r>
      <w:r>
        <w:rPr>
          <w:spacing w:val="-2"/>
          <w:w w:val="110"/>
        </w:rPr>
        <w:t>с</w:t>
      </w:r>
      <w:r>
        <w:rPr>
          <w:spacing w:val="-4"/>
          <w:w w:val="110"/>
        </w:rPr>
        <w:t xml:space="preserve"> </w:t>
      </w:r>
      <w:r>
        <w:rPr>
          <w:spacing w:val="-2"/>
          <w:w w:val="110"/>
        </w:rPr>
        <w:t>вербальными</w:t>
      </w:r>
      <w:r>
        <w:rPr>
          <w:spacing w:val="-3"/>
          <w:w w:val="110"/>
        </w:rPr>
        <w:t xml:space="preserve"> </w:t>
      </w:r>
      <w:r>
        <w:rPr>
          <w:spacing w:val="-2"/>
          <w:w w:val="110"/>
        </w:rPr>
        <w:t>и</w:t>
      </w:r>
      <w:r>
        <w:rPr>
          <w:spacing w:val="-4"/>
          <w:w w:val="110"/>
        </w:rPr>
        <w:t xml:space="preserve"> </w:t>
      </w:r>
      <w:r>
        <w:rPr>
          <w:spacing w:val="-2"/>
          <w:w w:val="110"/>
        </w:rPr>
        <w:t xml:space="preserve">(или) </w:t>
      </w:r>
      <w:r>
        <w:t xml:space="preserve">зрительными опорами или без опор в рамках тематического содержания речи (объём </w:t>
      </w:r>
      <w:r>
        <w:rPr>
          <w:w w:val="110"/>
        </w:rPr>
        <w:t xml:space="preserve">монологического высказывания </w:t>
      </w:r>
      <w:r>
        <w:rPr>
          <w:w w:val="160"/>
        </w:rPr>
        <w:t>–</w:t>
      </w:r>
      <w:r>
        <w:rPr>
          <w:spacing w:val="-26"/>
          <w:w w:val="160"/>
        </w:rPr>
        <w:t xml:space="preserve"> </w:t>
      </w:r>
      <w:r>
        <w:rPr>
          <w:w w:val="110"/>
        </w:rPr>
        <w:t xml:space="preserve">до 10–12 фраз), излагать основное содержание </w:t>
      </w:r>
      <w:r>
        <w:t xml:space="preserve">прочитанного (прослушанного) текста со зрительными и (или) вербальными опорами (объём – 10–12 фраз), излагать результаты выполненной проектной работы (объём – 10– </w:t>
      </w:r>
      <w:r>
        <w:rPr>
          <w:w w:val="110"/>
        </w:rPr>
        <w:t>12 фраз);</w:t>
      </w:r>
    </w:p>
    <w:p w14:paraId="65F43C7F">
      <w:pPr>
        <w:pStyle w:val="6"/>
        <w:spacing w:line="244" w:lineRule="auto"/>
        <w:ind w:right="376"/>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w:t>
      </w:r>
      <w:r>
        <w:rPr>
          <w:spacing w:val="40"/>
        </w:rPr>
        <w:t xml:space="preserve"> </w:t>
      </w:r>
      <w:r>
        <w:t xml:space="preserve">с пониманием нужной (интересующей, запрашиваемой) информации (время звучания текста (текстов) для аудирования </w:t>
      </w:r>
      <w:r>
        <w:rPr>
          <w:w w:val="160"/>
        </w:rPr>
        <w:t xml:space="preserve">– </w:t>
      </w:r>
      <w:r>
        <w:t>до 2 минут);</w:t>
      </w:r>
    </w:p>
    <w:p w14:paraId="1CDFDE76">
      <w:pPr>
        <w:pStyle w:val="6"/>
        <w:spacing w:line="244" w:lineRule="auto"/>
        <w:ind w:right="378"/>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Pr>
          <w:w w:val="160"/>
        </w:rPr>
        <w:t xml:space="preserve">– </w:t>
      </w:r>
      <w:r>
        <w:t>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731C199">
      <w:pPr>
        <w:pStyle w:val="6"/>
        <w:spacing w:line="244" w:lineRule="auto"/>
        <w:ind w:right="375"/>
      </w:pPr>
      <w:r>
        <w:rPr>
          <w:w w:val="105"/>
        </w:rPr>
        <w:t>письменная речь: заполнять анкеты и формуляры, сообщая о себе основные сведения,</w:t>
      </w:r>
      <w:r>
        <w:rPr>
          <w:spacing w:val="-17"/>
          <w:w w:val="105"/>
        </w:rPr>
        <w:t xml:space="preserve"> </w:t>
      </w:r>
      <w:r>
        <w:rPr>
          <w:w w:val="105"/>
        </w:rPr>
        <w:t>в</w:t>
      </w:r>
      <w:r>
        <w:rPr>
          <w:spacing w:val="-17"/>
          <w:w w:val="105"/>
        </w:rPr>
        <w:t xml:space="preserve"> </w:t>
      </w:r>
      <w:r>
        <w:rPr>
          <w:w w:val="105"/>
        </w:rPr>
        <w:t>соответствии</w:t>
      </w:r>
      <w:r>
        <w:rPr>
          <w:spacing w:val="-17"/>
          <w:w w:val="105"/>
        </w:rPr>
        <w:t xml:space="preserve"> </w:t>
      </w:r>
      <w:r>
        <w:rPr>
          <w:w w:val="105"/>
        </w:rPr>
        <w:t>с</w:t>
      </w:r>
      <w:r>
        <w:rPr>
          <w:spacing w:val="-16"/>
          <w:w w:val="105"/>
        </w:rPr>
        <w:t xml:space="preserve"> </w:t>
      </w:r>
      <w:r>
        <w:rPr>
          <w:w w:val="105"/>
        </w:rPr>
        <w:t>нормами,</w:t>
      </w:r>
      <w:r>
        <w:rPr>
          <w:spacing w:val="-17"/>
          <w:w w:val="105"/>
        </w:rPr>
        <w:t xml:space="preserve"> </w:t>
      </w:r>
      <w:r>
        <w:rPr>
          <w:w w:val="105"/>
        </w:rPr>
        <w:t>принятыми</w:t>
      </w:r>
      <w:r>
        <w:rPr>
          <w:spacing w:val="-17"/>
          <w:w w:val="105"/>
        </w:rPr>
        <w:t xml:space="preserve"> </w:t>
      </w:r>
      <w:r>
        <w:rPr>
          <w:w w:val="105"/>
        </w:rPr>
        <w:t>в</w:t>
      </w:r>
      <w:r>
        <w:rPr>
          <w:spacing w:val="-17"/>
          <w:w w:val="105"/>
        </w:rPr>
        <w:t xml:space="preserve"> </w:t>
      </w:r>
      <w:r>
        <w:rPr>
          <w:w w:val="105"/>
        </w:rPr>
        <w:t>стране</w:t>
      </w:r>
      <w:r>
        <w:rPr>
          <w:spacing w:val="-16"/>
          <w:w w:val="105"/>
        </w:rPr>
        <w:t xml:space="preserve"> </w:t>
      </w:r>
      <w:r>
        <w:rPr>
          <w:w w:val="105"/>
        </w:rPr>
        <w:t>(странах)</w:t>
      </w:r>
      <w:r>
        <w:rPr>
          <w:spacing w:val="-17"/>
          <w:w w:val="105"/>
        </w:rPr>
        <w:t xml:space="preserve"> </w:t>
      </w:r>
      <w:r>
        <w:rPr>
          <w:w w:val="105"/>
        </w:rPr>
        <w:t>изучаемого</w:t>
      </w:r>
      <w:r>
        <w:rPr>
          <w:spacing w:val="-17"/>
          <w:w w:val="105"/>
        </w:rPr>
        <w:t xml:space="preserve"> </w:t>
      </w:r>
      <w:r>
        <w:rPr>
          <w:w w:val="105"/>
        </w:rPr>
        <w:t xml:space="preserve">языка, </w:t>
      </w:r>
      <w:r>
        <w:t>писать</w:t>
      </w:r>
      <w:r>
        <w:rPr>
          <w:spacing w:val="-4"/>
        </w:rPr>
        <w:t xml:space="preserve"> </w:t>
      </w:r>
      <w:r>
        <w:t>электронное</w:t>
      </w:r>
      <w:r>
        <w:rPr>
          <w:spacing w:val="-3"/>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соблюдая</w:t>
      </w:r>
      <w:r>
        <w:rPr>
          <w:spacing w:val="-4"/>
        </w:rPr>
        <w:t xml:space="preserve"> </w:t>
      </w:r>
      <w:r>
        <w:t>речевой</w:t>
      </w:r>
      <w:r>
        <w:rPr>
          <w:spacing w:val="-4"/>
        </w:rPr>
        <w:t xml:space="preserve"> </w:t>
      </w:r>
      <w:r>
        <w:t>этикет,</w:t>
      </w:r>
      <w:r>
        <w:rPr>
          <w:spacing w:val="-3"/>
        </w:rPr>
        <w:t xml:space="preserve"> </w:t>
      </w:r>
      <w:r>
        <w:t>принятый</w:t>
      </w:r>
      <w:r>
        <w:rPr>
          <w:spacing w:val="-3"/>
        </w:rPr>
        <w:t xml:space="preserve"> </w:t>
      </w:r>
      <w:r>
        <w:t xml:space="preserve">в </w:t>
      </w:r>
      <w:r>
        <w:rPr>
          <w:w w:val="105"/>
        </w:rPr>
        <w:t xml:space="preserve">стране (странах) изучаемого языка (объём сообщения </w:t>
      </w:r>
      <w:r>
        <w:rPr>
          <w:w w:val="160"/>
        </w:rPr>
        <w:t xml:space="preserve">– </w:t>
      </w:r>
      <w:r>
        <w:rPr>
          <w:w w:val="105"/>
        </w:rPr>
        <w:t xml:space="preserve">до 120 слов), создавать </w:t>
      </w:r>
      <w:r>
        <w:t xml:space="preserve">небольшое письменное высказывание с опорой на образец, план, таблицу, прочитанный </w:t>
      </w:r>
      <w:r>
        <w:rPr>
          <w:spacing w:val="-2"/>
          <w:w w:val="105"/>
        </w:rPr>
        <w:t>(прослушанный)</w:t>
      </w:r>
      <w:r>
        <w:rPr>
          <w:spacing w:val="-15"/>
          <w:w w:val="105"/>
        </w:rPr>
        <w:t xml:space="preserve"> </w:t>
      </w:r>
      <w:r>
        <w:rPr>
          <w:spacing w:val="-2"/>
          <w:w w:val="105"/>
        </w:rPr>
        <w:t>текст</w:t>
      </w:r>
      <w:r>
        <w:rPr>
          <w:spacing w:val="-11"/>
          <w:w w:val="105"/>
        </w:rPr>
        <w:t xml:space="preserve"> </w:t>
      </w:r>
      <w:r>
        <w:rPr>
          <w:spacing w:val="-2"/>
          <w:w w:val="105"/>
        </w:rPr>
        <w:t>(объём</w:t>
      </w:r>
      <w:r>
        <w:rPr>
          <w:spacing w:val="-5"/>
          <w:w w:val="105"/>
        </w:rPr>
        <w:t xml:space="preserve"> </w:t>
      </w:r>
      <w:r>
        <w:rPr>
          <w:spacing w:val="-2"/>
          <w:w w:val="105"/>
        </w:rPr>
        <w:t>высказывания</w:t>
      </w:r>
      <w:r>
        <w:rPr>
          <w:spacing w:val="-3"/>
          <w:w w:val="105"/>
        </w:rPr>
        <w:t xml:space="preserve"> </w:t>
      </w:r>
      <w:r>
        <w:rPr>
          <w:spacing w:val="-2"/>
          <w:w w:val="160"/>
        </w:rPr>
        <w:t>–</w:t>
      </w:r>
      <w:r>
        <w:rPr>
          <w:spacing w:val="-24"/>
          <w:w w:val="160"/>
        </w:rPr>
        <w:t xml:space="preserve"> </w:t>
      </w:r>
      <w:r>
        <w:rPr>
          <w:spacing w:val="-2"/>
          <w:w w:val="105"/>
        </w:rPr>
        <w:t>до</w:t>
      </w:r>
      <w:r>
        <w:rPr>
          <w:spacing w:val="-6"/>
          <w:w w:val="105"/>
        </w:rPr>
        <w:t xml:space="preserve"> </w:t>
      </w:r>
      <w:r>
        <w:rPr>
          <w:spacing w:val="-2"/>
          <w:w w:val="105"/>
        </w:rPr>
        <w:t>120</w:t>
      </w:r>
      <w:r>
        <w:rPr>
          <w:spacing w:val="-5"/>
          <w:w w:val="105"/>
        </w:rPr>
        <w:t xml:space="preserve"> </w:t>
      </w:r>
      <w:r>
        <w:rPr>
          <w:spacing w:val="-2"/>
          <w:w w:val="105"/>
        </w:rPr>
        <w:t>слов),</w:t>
      </w:r>
      <w:r>
        <w:rPr>
          <w:spacing w:val="-6"/>
          <w:w w:val="105"/>
        </w:rPr>
        <w:t xml:space="preserve"> </w:t>
      </w:r>
      <w:r>
        <w:rPr>
          <w:spacing w:val="-2"/>
          <w:w w:val="105"/>
        </w:rPr>
        <w:t>заполнять</w:t>
      </w:r>
      <w:r>
        <w:rPr>
          <w:spacing w:val="-5"/>
          <w:w w:val="105"/>
        </w:rPr>
        <w:t xml:space="preserve"> </w:t>
      </w:r>
      <w:r>
        <w:rPr>
          <w:spacing w:val="-2"/>
          <w:w w:val="105"/>
        </w:rPr>
        <w:t>таблицу,</w:t>
      </w:r>
      <w:r>
        <w:rPr>
          <w:spacing w:val="-5"/>
          <w:w w:val="105"/>
        </w:rPr>
        <w:t xml:space="preserve"> </w:t>
      </w:r>
      <w:r>
        <w:rPr>
          <w:spacing w:val="-2"/>
          <w:w w:val="105"/>
        </w:rPr>
        <w:t>кратко фиксируя</w:t>
      </w:r>
      <w:r>
        <w:rPr>
          <w:spacing w:val="-4"/>
          <w:w w:val="105"/>
        </w:rPr>
        <w:t xml:space="preserve"> </w:t>
      </w:r>
      <w:r>
        <w:rPr>
          <w:spacing w:val="-2"/>
          <w:w w:val="105"/>
        </w:rPr>
        <w:t>содержание</w:t>
      </w:r>
      <w:r>
        <w:rPr>
          <w:spacing w:val="-4"/>
          <w:w w:val="105"/>
        </w:rPr>
        <w:t xml:space="preserve"> </w:t>
      </w:r>
      <w:r>
        <w:rPr>
          <w:spacing w:val="-2"/>
          <w:w w:val="105"/>
        </w:rPr>
        <w:t>прочитанного</w:t>
      </w:r>
      <w:r>
        <w:rPr>
          <w:spacing w:val="-4"/>
          <w:w w:val="105"/>
        </w:rPr>
        <w:t xml:space="preserve"> </w:t>
      </w:r>
      <w:r>
        <w:rPr>
          <w:spacing w:val="-2"/>
          <w:w w:val="105"/>
        </w:rPr>
        <w:t>(прослушанного)</w:t>
      </w:r>
      <w:r>
        <w:rPr>
          <w:spacing w:val="-5"/>
          <w:w w:val="105"/>
        </w:rPr>
        <w:t xml:space="preserve"> </w:t>
      </w:r>
      <w:r>
        <w:rPr>
          <w:spacing w:val="-2"/>
          <w:w w:val="105"/>
        </w:rPr>
        <w:t>текста,</w:t>
      </w:r>
      <w:r>
        <w:rPr>
          <w:spacing w:val="-5"/>
          <w:w w:val="105"/>
        </w:rPr>
        <w:t xml:space="preserve"> </w:t>
      </w:r>
      <w:r>
        <w:rPr>
          <w:spacing w:val="-2"/>
          <w:w w:val="105"/>
        </w:rPr>
        <w:t>письменно</w:t>
      </w:r>
      <w:r>
        <w:rPr>
          <w:spacing w:val="-4"/>
          <w:w w:val="105"/>
        </w:rPr>
        <w:t xml:space="preserve"> </w:t>
      </w:r>
      <w:r>
        <w:rPr>
          <w:spacing w:val="-2"/>
          <w:w w:val="105"/>
        </w:rPr>
        <w:t>представлять результаты</w:t>
      </w:r>
      <w:r>
        <w:rPr>
          <w:spacing w:val="-14"/>
          <w:w w:val="105"/>
        </w:rPr>
        <w:t xml:space="preserve"> </w:t>
      </w:r>
      <w:r>
        <w:rPr>
          <w:spacing w:val="-2"/>
          <w:w w:val="105"/>
        </w:rPr>
        <w:t>выполненной</w:t>
      </w:r>
      <w:r>
        <w:rPr>
          <w:spacing w:val="-8"/>
          <w:w w:val="105"/>
        </w:rPr>
        <w:t xml:space="preserve"> </w:t>
      </w:r>
      <w:r>
        <w:rPr>
          <w:spacing w:val="-2"/>
          <w:w w:val="105"/>
        </w:rPr>
        <w:t>проектной</w:t>
      </w:r>
      <w:r>
        <w:rPr>
          <w:spacing w:val="-10"/>
          <w:w w:val="105"/>
        </w:rPr>
        <w:t xml:space="preserve"> </w:t>
      </w:r>
      <w:r>
        <w:rPr>
          <w:spacing w:val="-2"/>
          <w:w w:val="105"/>
        </w:rPr>
        <w:t>работы</w:t>
      </w:r>
      <w:r>
        <w:rPr>
          <w:spacing w:val="-7"/>
          <w:w w:val="105"/>
        </w:rPr>
        <w:t xml:space="preserve"> </w:t>
      </w:r>
      <w:r>
        <w:rPr>
          <w:spacing w:val="-2"/>
          <w:w w:val="105"/>
        </w:rPr>
        <w:t>(объём</w:t>
      </w:r>
      <w:r>
        <w:rPr>
          <w:spacing w:val="-6"/>
          <w:w w:val="105"/>
        </w:rPr>
        <w:t xml:space="preserve"> </w:t>
      </w:r>
      <w:r>
        <w:rPr>
          <w:spacing w:val="-2"/>
          <w:w w:val="150"/>
        </w:rPr>
        <w:t>–</w:t>
      </w:r>
      <w:r>
        <w:rPr>
          <w:spacing w:val="-31"/>
          <w:w w:val="150"/>
        </w:rPr>
        <w:t xml:space="preserve"> </w:t>
      </w:r>
      <w:r>
        <w:rPr>
          <w:spacing w:val="-2"/>
          <w:w w:val="105"/>
        </w:rPr>
        <w:t>100–120</w:t>
      </w:r>
      <w:r>
        <w:rPr>
          <w:spacing w:val="-10"/>
          <w:w w:val="105"/>
        </w:rPr>
        <w:t xml:space="preserve"> </w:t>
      </w:r>
      <w:r>
        <w:rPr>
          <w:spacing w:val="-2"/>
          <w:w w:val="105"/>
        </w:rPr>
        <w:t>слов);</w:t>
      </w:r>
    </w:p>
    <w:p w14:paraId="5A9AAFE8">
      <w:pPr>
        <w:pStyle w:val="8"/>
        <w:numPr>
          <w:ilvl w:val="0"/>
          <w:numId w:val="20"/>
        </w:numPr>
        <w:tabs>
          <w:tab w:val="left" w:pos="1287"/>
        </w:tabs>
        <w:spacing w:before="0" w:after="0" w:line="244" w:lineRule="auto"/>
        <w:ind w:left="300" w:right="376" w:firstLine="708"/>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960B678">
      <w:pPr>
        <w:pStyle w:val="6"/>
        <w:spacing w:line="263" w:lineRule="exact"/>
        <w:ind w:left="1008" w:firstLine="0"/>
      </w:pPr>
      <w:r>
        <w:rPr>
          <w:spacing w:val="-2"/>
        </w:rPr>
        <w:t>владеть орфографическими навыками: правильно писать изученные слова;</w:t>
      </w:r>
    </w:p>
    <w:p w14:paraId="67F3B6D8">
      <w:pPr>
        <w:pStyle w:val="6"/>
        <w:spacing w:line="244" w:lineRule="auto"/>
        <w:ind w:right="376"/>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030E1692">
      <w:pPr>
        <w:pStyle w:val="8"/>
        <w:numPr>
          <w:ilvl w:val="0"/>
          <w:numId w:val="20"/>
        </w:numPr>
        <w:tabs>
          <w:tab w:val="left" w:pos="1287"/>
        </w:tabs>
        <w:spacing w:before="0" w:after="0" w:line="244" w:lineRule="auto"/>
        <w:ind w:left="300" w:right="377" w:firstLine="708"/>
        <w:jc w:val="both"/>
        <w:rPr>
          <w:sz w:val="24"/>
        </w:rPr>
      </w:pPr>
      <w:r>
        <w:rPr>
          <w:sz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A91EDB">
      <w:pPr>
        <w:pStyle w:val="6"/>
        <w:spacing w:line="244" w:lineRule="auto"/>
        <w:ind w:right="375"/>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w:t>
      </w:r>
      <w:r>
        <w:rPr>
          <w:spacing w:val="40"/>
        </w:rPr>
        <w:t xml:space="preserve">  </w:t>
      </w:r>
      <w:r>
        <w:t>-ed</w:t>
      </w:r>
      <w:r>
        <w:rPr>
          <w:spacing w:val="40"/>
        </w:rPr>
        <w:t xml:space="preserve">  </w:t>
      </w:r>
      <w:r>
        <w:t>(eight-legged),</w:t>
      </w:r>
      <w:r>
        <w:rPr>
          <w:spacing w:val="40"/>
        </w:rPr>
        <w:t xml:space="preserve">  </w:t>
      </w:r>
      <w:r>
        <w:t>сложное</w:t>
      </w:r>
      <w:r>
        <w:rPr>
          <w:spacing w:val="40"/>
        </w:rPr>
        <w:t xml:space="preserve">  </w:t>
      </w:r>
      <w:r>
        <w:t>существительное</w:t>
      </w:r>
      <w:r>
        <w:rPr>
          <w:spacing w:val="40"/>
        </w:rPr>
        <w:t xml:space="preserve">  </w:t>
      </w:r>
      <w:r>
        <w:t>путём</w:t>
      </w:r>
      <w:r>
        <w:rPr>
          <w:spacing w:val="40"/>
        </w:rPr>
        <w:t xml:space="preserve">  </w:t>
      </w:r>
      <w:r>
        <w:t>соединения</w:t>
      </w:r>
      <w:r>
        <w:rPr>
          <w:spacing w:val="40"/>
        </w:rPr>
        <w:t xml:space="preserve">  </w:t>
      </w:r>
      <w:r>
        <w:t>основ</w:t>
      </w:r>
    </w:p>
    <w:p w14:paraId="2453EC43">
      <w:pPr>
        <w:pStyle w:val="6"/>
        <w:spacing w:after="0" w:line="244" w:lineRule="auto"/>
        <w:sectPr>
          <w:pgSz w:w="11920" w:h="16850"/>
          <w:pgMar w:top="1160" w:right="360" w:bottom="280" w:left="720" w:header="720" w:footer="720" w:gutter="0"/>
          <w:cols w:space="720" w:num="1"/>
        </w:sectPr>
      </w:pPr>
    </w:p>
    <w:p w14:paraId="5A08B0D8">
      <w:pPr>
        <w:pStyle w:val="6"/>
        <w:tabs>
          <w:tab w:val="left" w:pos="5746"/>
          <w:tab w:val="left" w:pos="9255"/>
        </w:tabs>
        <w:spacing w:before="79" w:line="244" w:lineRule="auto"/>
        <w:ind w:right="379" w:firstLine="0"/>
      </w:pPr>
      <w:r>
        <w:rPr>
          <w:spacing w:val="-2"/>
        </w:rPr>
        <w:t>существительного</w:t>
      </w:r>
      <w:r>
        <w:tab/>
      </w:r>
      <w:r>
        <w:rPr>
          <w:spacing w:val="-10"/>
        </w:rPr>
        <w:t>с</w:t>
      </w:r>
      <w:r>
        <w:tab/>
      </w:r>
      <w:r>
        <w:rPr>
          <w:spacing w:val="-2"/>
        </w:rPr>
        <w:t xml:space="preserve">предлогом </w:t>
      </w:r>
      <w: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w:t>
      </w:r>
      <w:r>
        <w:rPr>
          <w:w w:val="160"/>
        </w:rPr>
        <w:t>–</w:t>
      </w:r>
      <w:r>
        <w:rPr>
          <w:spacing w:val="-26"/>
          <w:w w:val="160"/>
        </w:rPr>
        <w:t xml:space="preserve"> </w:t>
      </w:r>
      <w:r>
        <w:t>to cool);</w:t>
      </w:r>
    </w:p>
    <w:p w14:paraId="6C944903">
      <w:pPr>
        <w:pStyle w:val="6"/>
        <w:spacing w:line="244" w:lineRule="auto"/>
        <w:ind w:right="382"/>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6463915">
      <w:pPr>
        <w:pStyle w:val="6"/>
        <w:spacing w:line="244" w:lineRule="auto"/>
        <w:ind w:right="384"/>
      </w:pPr>
      <w:r>
        <w:t>распознавать и употреблять в устной и письменной речи различные средства</w:t>
      </w:r>
      <w:r>
        <w:rPr>
          <w:spacing w:val="40"/>
        </w:rPr>
        <w:t xml:space="preserve"> </w:t>
      </w:r>
      <w:r>
        <w:t>связи в тексте для обеспечения логичности и целостности высказывания;</w:t>
      </w:r>
    </w:p>
    <w:p w14:paraId="49EE4EB0">
      <w:pPr>
        <w:pStyle w:val="8"/>
        <w:numPr>
          <w:ilvl w:val="0"/>
          <w:numId w:val="20"/>
        </w:numPr>
        <w:tabs>
          <w:tab w:val="left" w:pos="1287"/>
        </w:tabs>
        <w:spacing w:before="0" w:after="0" w:line="244" w:lineRule="auto"/>
        <w:ind w:left="300" w:right="382" w:firstLine="708"/>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4CFC8A6E">
      <w:pPr>
        <w:pStyle w:val="6"/>
        <w:spacing w:line="244" w:lineRule="auto"/>
        <w:ind w:right="380"/>
      </w:pPr>
      <w:r>
        <w:t>распознавать в письменном и звучащем тексте и употреблять в устной и письменной речи:</w:t>
      </w:r>
    </w:p>
    <w:p w14:paraId="1EEAEAB3">
      <w:pPr>
        <w:pStyle w:val="6"/>
        <w:spacing w:line="269" w:lineRule="exact"/>
        <w:ind w:left="1008" w:firstLine="0"/>
      </w:pPr>
      <w:r>
        <w:t>предложения</w:t>
      </w:r>
      <w:r>
        <w:rPr>
          <w:spacing w:val="41"/>
        </w:rPr>
        <w:t xml:space="preserve"> </w:t>
      </w:r>
      <w:r>
        <w:t>со</w:t>
      </w:r>
      <w:r>
        <w:rPr>
          <w:spacing w:val="43"/>
        </w:rPr>
        <w:t xml:space="preserve"> </w:t>
      </w:r>
      <w:r>
        <w:t>сложным</w:t>
      </w:r>
      <w:r>
        <w:rPr>
          <w:spacing w:val="43"/>
        </w:rPr>
        <w:t xml:space="preserve"> </w:t>
      </w:r>
      <w:r>
        <w:t>дополнением</w:t>
      </w:r>
      <w:r>
        <w:rPr>
          <w:spacing w:val="43"/>
        </w:rPr>
        <w:t xml:space="preserve"> </w:t>
      </w:r>
      <w:r>
        <w:t>(Complex</w:t>
      </w:r>
      <w:r>
        <w:rPr>
          <w:spacing w:val="41"/>
        </w:rPr>
        <w:t xml:space="preserve"> </w:t>
      </w:r>
      <w:r>
        <w:t>Object)</w:t>
      </w:r>
      <w:r>
        <w:rPr>
          <w:spacing w:val="42"/>
        </w:rPr>
        <w:t xml:space="preserve"> </w:t>
      </w:r>
      <w:r>
        <w:t>(I</w:t>
      </w:r>
      <w:r>
        <w:rPr>
          <w:spacing w:val="42"/>
        </w:rPr>
        <w:t xml:space="preserve"> </w:t>
      </w:r>
      <w:r>
        <w:t>want</w:t>
      </w:r>
      <w:r>
        <w:rPr>
          <w:spacing w:val="43"/>
        </w:rPr>
        <w:t xml:space="preserve"> </w:t>
      </w:r>
      <w:r>
        <w:t>to</w:t>
      </w:r>
      <w:r>
        <w:rPr>
          <w:spacing w:val="40"/>
        </w:rPr>
        <w:t xml:space="preserve"> </w:t>
      </w:r>
      <w:r>
        <w:t>have</w:t>
      </w:r>
      <w:r>
        <w:rPr>
          <w:spacing w:val="43"/>
        </w:rPr>
        <w:t xml:space="preserve"> </w:t>
      </w:r>
      <w:r>
        <w:t>my</w:t>
      </w:r>
      <w:r>
        <w:rPr>
          <w:spacing w:val="41"/>
        </w:rPr>
        <w:t xml:space="preserve"> </w:t>
      </w:r>
      <w:r>
        <w:rPr>
          <w:spacing w:val="-4"/>
        </w:rPr>
        <w:t>hair</w:t>
      </w:r>
    </w:p>
    <w:p w14:paraId="01644E49">
      <w:pPr>
        <w:pStyle w:val="6"/>
        <w:spacing w:after="0" w:line="269" w:lineRule="exact"/>
        <w:sectPr>
          <w:pgSz w:w="11920" w:h="16850"/>
          <w:pgMar w:top="1160" w:right="360" w:bottom="280" w:left="720" w:header="720" w:footer="720" w:gutter="0"/>
          <w:cols w:space="720" w:num="1"/>
        </w:sectPr>
      </w:pPr>
    </w:p>
    <w:p w14:paraId="682491EE">
      <w:pPr>
        <w:pStyle w:val="6"/>
        <w:spacing w:line="265" w:lineRule="exact"/>
        <w:ind w:firstLine="0"/>
        <w:jc w:val="left"/>
      </w:pPr>
      <w:r>
        <w:rPr>
          <w:spacing w:val="-2"/>
        </w:rPr>
        <w:t>cut.);</w:t>
      </w:r>
    </w:p>
    <w:p w14:paraId="2BD147B2">
      <w:pPr>
        <w:pStyle w:val="6"/>
        <w:spacing w:before="270"/>
        <w:ind w:left="133" w:firstLine="0"/>
        <w:jc w:val="left"/>
      </w:pPr>
      <w:r>
        <w:br w:type="column"/>
      </w:r>
      <w:r>
        <w:t>предложения</w:t>
      </w:r>
      <w:r>
        <w:rPr>
          <w:spacing w:val="-6"/>
        </w:rPr>
        <w:t xml:space="preserve"> </w:t>
      </w:r>
      <w:r>
        <w:t>с</w:t>
      </w:r>
      <w:r>
        <w:rPr>
          <w:spacing w:val="-3"/>
        </w:rPr>
        <w:t xml:space="preserve"> </w:t>
      </w:r>
      <w:r>
        <w:t>I</w:t>
      </w:r>
      <w:r>
        <w:rPr>
          <w:spacing w:val="-4"/>
        </w:rPr>
        <w:t xml:space="preserve"> wish;</w:t>
      </w:r>
    </w:p>
    <w:p w14:paraId="7C93A41A">
      <w:pPr>
        <w:pStyle w:val="6"/>
        <w:spacing w:before="4"/>
        <w:ind w:left="133" w:firstLine="0"/>
        <w:jc w:val="left"/>
      </w:pPr>
      <w:r>
        <w:t>условные</w:t>
      </w:r>
      <w:r>
        <w:rPr>
          <w:spacing w:val="-12"/>
        </w:rPr>
        <w:t xml:space="preserve"> </w:t>
      </w:r>
      <w:r>
        <w:t>предложения</w:t>
      </w:r>
      <w:r>
        <w:rPr>
          <w:spacing w:val="-12"/>
        </w:rPr>
        <w:t xml:space="preserve"> </w:t>
      </w:r>
      <w:r>
        <w:t>нереального</w:t>
      </w:r>
      <w:r>
        <w:rPr>
          <w:spacing w:val="-12"/>
        </w:rPr>
        <w:t xml:space="preserve"> </w:t>
      </w:r>
      <w:r>
        <w:t>характера</w:t>
      </w:r>
      <w:r>
        <w:rPr>
          <w:spacing w:val="-13"/>
        </w:rPr>
        <w:t xml:space="preserve"> </w:t>
      </w:r>
      <w:r>
        <w:t>(Conditional</w:t>
      </w:r>
      <w:r>
        <w:rPr>
          <w:spacing w:val="-11"/>
        </w:rPr>
        <w:t xml:space="preserve"> </w:t>
      </w:r>
      <w:r>
        <w:rPr>
          <w:spacing w:val="-4"/>
        </w:rPr>
        <w:t>II);</w:t>
      </w:r>
    </w:p>
    <w:p w14:paraId="15F5692D">
      <w:pPr>
        <w:pStyle w:val="6"/>
        <w:spacing w:before="5"/>
        <w:ind w:left="133" w:right="12" w:firstLine="0"/>
        <w:jc w:val="left"/>
      </w:pPr>
      <w:r>
        <w:t>конструкцию для выражения предпочтения I prefer …/I’d prefer …/I’d rather…;</w:t>
      </w:r>
      <w:r>
        <w:rPr>
          <w:spacing w:val="40"/>
        </w:rPr>
        <w:t xml:space="preserve"> </w:t>
      </w:r>
      <w:r>
        <w:t>предложения с конструкцией either … or, neither … nor;</w:t>
      </w:r>
    </w:p>
    <w:p w14:paraId="6733CC97">
      <w:pPr>
        <w:pStyle w:val="6"/>
        <w:spacing w:before="6"/>
        <w:ind w:left="133" w:firstLine="0"/>
        <w:jc w:val="left"/>
      </w:pPr>
      <w:r>
        <w:t>формы</w:t>
      </w:r>
      <w:r>
        <w:rPr>
          <w:spacing w:val="-6"/>
        </w:rPr>
        <w:t xml:space="preserve"> </w:t>
      </w:r>
      <w:r>
        <w:t>страдательного</w:t>
      </w:r>
      <w:r>
        <w:rPr>
          <w:spacing w:val="-6"/>
        </w:rPr>
        <w:t xml:space="preserve"> </w:t>
      </w:r>
      <w:r>
        <w:t>залога</w:t>
      </w:r>
      <w:r>
        <w:rPr>
          <w:spacing w:val="-3"/>
        </w:rPr>
        <w:t xml:space="preserve"> </w:t>
      </w:r>
      <w:r>
        <w:t>Present</w:t>
      </w:r>
      <w:r>
        <w:rPr>
          <w:spacing w:val="-7"/>
        </w:rPr>
        <w:t xml:space="preserve"> </w:t>
      </w:r>
      <w:r>
        <w:t>Perfect</w:t>
      </w:r>
      <w:r>
        <w:rPr>
          <w:spacing w:val="-4"/>
        </w:rPr>
        <w:t xml:space="preserve"> </w:t>
      </w:r>
      <w:r>
        <w:rPr>
          <w:spacing w:val="-2"/>
        </w:rPr>
        <w:t>Passive;</w:t>
      </w:r>
    </w:p>
    <w:p w14:paraId="49041D3E">
      <w:pPr>
        <w:pStyle w:val="6"/>
        <w:spacing w:before="4"/>
        <w:ind w:left="133" w:firstLine="0"/>
        <w:jc w:val="left"/>
      </w:pPr>
      <w:r>
        <w:t>порядок</w:t>
      </w:r>
      <w:r>
        <w:rPr>
          <w:spacing w:val="-7"/>
        </w:rPr>
        <w:t xml:space="preserve"> </w:t>
      </w:r>
      <w:r>
        <w:t>следования</w:t>
      </w:r>
      <w:r>
        <w:rPr>
          <w:spacing w:val="-8"/>
        </w:rPr>
        <w:t xml:space="preserve"> </w:t>
      </w:r>
      <w:r>
        <w:t>имён</w:t>
      </w:r>
      <w:r>
        <w:rPr>
          <w:spacing w:val="-7"/>
        </w:rPr>
        <w:t xml:space="preserve"> </w:t>
      </w:r>
      <w:r>
        <w:t>прилагательных</w:t>
      </w:r>
      <w:r>
        <w:rPr>
          <w:spacing w:val="-10"/>
        </w:rPr>
        <w:t xml:space="preserve"> </w:t>
      </w:r>
      <w:r>
        <w:t>(nice</w:t>
      </w:r>
      <w:r>
        <w:rPr>
          <w:spacing w:val="-5"/>
        </w:rPr>
        <w:t xml:space="preserve"> </w:t>
      </w:r>
      <w:r>
        <w:t>long</w:t>
      </w:r>
      <w:r>
        <w:rPr>
          <w:spacing w:val="-8"/>
        </w:rPr>
        <w:t xml:space="preserve"> </w:t>
      </w:r>
      <w:r>
        <w:t>blond</w:t>
      </w:r>
      <w:r>
        <w:rPr>
          <w:spacing w:val="-7"/>
        </w:rPr>
        <w:t xml:space="preserve"> </w:t>
      </w:r>
      <w:r>
        <w:rPr>
          <w:spacing w:val="-2"/>
        </w:rPr>
        <w:t>hair);</w:t>
      </w:r>
    </w:p>
    <w:p w14:paraId="64CCF0A7">
      <w:pPr>
        <w:pStyle w:val="8"/>
        <w:numPr>
          <w:ilvl w:val="0"/>
          <w:numId w:val="20"/>
        </w:numPr>
        <w:tabs>
          <w:tab w:val="left" w:pos="412"/>
        </w:tabs>
        <w:spacing w:before="5" w:after="0" w:line="240" w:lineRule="auto"/>
        <w:ind w:left="412" w:right="0" w:hanging="279"/>
        <w:jc w:val="left"/>
        <w:rPr>
          <w:sz w:val="24"/>
        </w:rPr>
      </w:pPr>
      <w:r>
        <w:rPr>
          <w:spacing w:val="-2"/>
          <w:sz w:val="24"/>
        </w:rPr>
        <w:t>владеть</w:t>
      </w:r>
      <w:r>
        <w:rPr>
          <w:sz w:val="24"/>
        </w:rPr>
        <w:t xml:space="preserve"> </w:t>
      </w:r>
      <w:r>
        <w:rPr>
          <w:spacing w:val="-2"/>
          <w:sz w:val="24"/>
        </w:rPr>
        <w:t>социокультурными</w:t>
      </w:r>
      <w:r>
        <w:rPr>
          <w:sz w:val="24"/>
        </w:rPr>
        <w:t xml:space="preserve"> </w:t>
      </w:r>
      <w:r>
        <w:rPr>
          <w:spacing w:val="-2"/>
          <w:sz w:val="24"/>
        </w:rPr>
        <w:t>знаниями</w:t>
      </w:r>
      <w:r>
        <w:rPr>
          <w:sz w:val="24"/>
        </w:rPr>
        <w:t xml:space="preserve"> </w:t>
      </w:r>
      <w:r>
        <w:rPr>
          <w:spacing w:val="-2"/>
          <w:sz w:val="24"/>
        </w:rPr>
        <w:t>и умениями:</w:t>
      </w:r>
    </w:p>
    <w:p w14:paraId="26B8D708">
      <w:pPr>
        <w:pStyle w:val="6"/>
        <w:tabs>
          <w:tab w:val="left" w:pos="965"/>
          <w:tab w:val="left" w:pos="2409"/>
          <w:tab w:val="left" w:pos="2764"/>
          <w:tab w:val="left" w:pos="4508"/>
          <w:tab w:val="left" w:pos="4859"/>
          <w:tab w:val="left" w:pos="5831"/>
          <w:tab w:val="left" w:pos="6186"/>
          <w:tab w:val="left" w:pos="7747"/>
          <w:tab w:val="left" w:pos="8495"/>
        </w:tabs>
        <w:spacing w:before="4"/>
        <w:ind w:left="133" w:firstLine="0"/>
        <w:jc w:val="left"/>
      </w:pPr>
      <w:r>
        <w:rPr>
          <w:spacing w:val="-4"/>
        </w:rPr>
        <w:t>знать</w:t>
      </w:r>
      <w:r>
        <w:tab/>
      </w:r>
      <w:r>
        <w:rPr>
          <w:spacing w:val="-2"/>
        </w:rPr>
        <w:t>(понимать)</w:t>
      </w:r>
      <w:r>
        <w:tab/>
      </w:r>
      <w:r>
        <w:rPr>
          <w:spacing w:val="-10"/>
        </w:rPr>
        <w:t>и</w:t>
      </w:r>
      <w:r>
        <w:tab/>
      </w:r>
      <w:r>
        <w:rPr>
          <w:spacing w:val="-2"/>
        </w:rPr>
        <w:t>использовать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наиболее</w:t>
      </w:r>
    </w:p>
    <w:p w14:paraId="52B2E461">
      <w:pPr>
        <w:pStyle w:val="6"/>
        <w:spacing w:after="0"/>
        <w:jc w:val="left"/>
        <w:sectPr>
          <w:type w:val="continuous"/>
          <w:pgSz w:w="11920" w:h="16850"/>
          <w:pgMar w:top="120" w:right="360" w:bottom="0" w:left="720" w:header="720" w:footer="720" w:gutter="0"/>
          <w:cols w:equalWidth="0" w:num="2">
            <w:col w:w="835" w:space="40"/>
            <w:col w:w="9965"/>
          </w:cols>
        </w:sectPr>
      </w:pPr>
    </w:p>
    <w:p w14:paraId="7D29AC4F">
      <w:pPr>
        <w:pStyle w:val="6"/>
        <w:spacing w:before="4" w:line="244" w:lineRule="auto"/>
        <w:ind w:right="386" w:firstLine="0"/>
      </w:pPr>
      <w:r>
        <w:t>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3C6A6DE3">
      <w:pPr>
        <w:pStyle w:val="6"/>
        <w:spacing w:line="268" w:lineRule="exact"/>
        <w:ind w:left="1008" w:firstLine="0"/>
      </w:pPr>
      <w:r>
        <w:t>выражать</w:t>
      </w:r>
      <w:r>
        <w:rPr>
          <w:spacing w:val="-13"/>
        </w:rPr>
        <w:t xml:space="preserve"> </w:t>
      </w:r>
      <w:r>
        <w:t>модальные</w:t>
      </w:r>
      <w:r>
        <w:rPr>
          <w:spacing w:val="-13"/>
        </w:rPr>
        <w:t xml:space="preserve"> </w:t>
      </w:r>
      <w:r>
        <w:t>значения,</w:t>
      </w:r>
      <w:r>
        <w:rPr>
          <w:spacing w:val="-10"/>
        </w:rPr>
        <w:t xml:space="preserve"> </w:t>
      </w:r>
      <w:r>
        <w:t>чувства</w:t>
      </w:r>
      <w:r>
        <w:rPr>
          <w:spacing w:val="-11"/>
        </w:rPr>
        <w:t xml:space="preserve"> </w:t>
      </w:r>
      <w:r>
        <w:t>и</w:t>
      </w:r>
      <w:r>
        <w:rPr>
          <w:spacing w:val="-12"/>
        </w:rPr>
        <w:t xml:space="preserve"> </w:t>
      </w:r>
      <w:r>
        <w:rPr>
          <w:spacing w:val="-2"/>
        </w:rPr>
        <w:t>эмоции;</w:t>
      </w:r>
    </w:p>
    <w:p w14:paraId="4A2D92B1">
      <w:pPr>
        <w:pStyle w:val="6"/>
        <w:spacing w:before="5" w:line="244" w:lineRule="auto"/>
        <w:ind w:left="1008" w:right="385" w:firstLine="0"/>
      </w:pPr>
      <w:r>
        <w:t>иметь элементарные представления о различных вариантах английского языка; обладать</w:t>
      </w:r>
      <w:r>
        <w:rPr>
          <w:spacing w:val="-3"/>
        </w:rPr>
        <w:t xml:space="preserve"> </w:t>
      </w:r>
      <w:r>
        <w:t>базовыми</w:t>
      </w:r>
      <w:r>
        <w:rPr>
          <w:spacing w:val="-2"/>
        </w:rPr>
        <w:t xml:space="preserve"> </w:t>
      </w:r>
      <w:r>
        <w:t>знаниями</w:t>
      </w:r>
      <w:r>
        <w:rPr>
          <w:spacing w:val="-2"/>
        </w:rPr>
        <w:t xml:space="preserve"> </w:t>
      </w:r>
      <w:r>
        <w:t>о</w:t>
      </w:r>
      <w:r>
        <w:rPr>
          <w:spacing w:val="-2"/>
        </w:rPr>
        <w:t xml:space="preserve"> </w:t>
      </w:r>
      <w:r>
        <w:t>социокультурном</w:t>
      </w:r>
      <w:r>
        <w:rPr>
          <w:spacing w:val="-2"/>
        </w:rPr>
        <w:t xml:space="preserve"> </w:t>
      </w:r>
      <w:r>
        <w:t>портрете</w:t>
      </w:r>
      <w:r>
        <w:rPr>
          <w:spacing w:val="-2"/>
        </w:rPr>
        <w:t xml:space="preserve"> </w:t>
      </w:r>
      <w:r>
        <w:t>и</w:t>
      </w:r>
      <w:r>
        <w:rPr>
          <w:spacing w:val="-2"/>
        </w:rPr>
        <w:t xml:space="preserve"> </w:t>
      </w:r>
      <w:r>
        <w:t>культурном</w:t>
      </w:r>
      <w:r>
        <w:rPr>
          <w:spacing w:val="-2"/>
        </w:rPr>
        <w:t xml:space="preserve"> наследии</w:t>
      </w:r>
    </w:p>
    <w:p w14:paraId="4831A4EB">
      <w:pPr>
        <w:pStyle w:val="6"/>
        <w:spacing w:line="244" w:lineRule="auto"/>
        <w:ind w:right="380" w:firstLine="0"/>
      </w:pPr>
      <w:r>
        <w:t>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0E5C86FA">
      <w:pPr>
        <w:pStyle w:val="8"/>
        <w:numPr>
          <w:ilvl w:val="0"/>
          <w:numId w:val="20"/>
        </w:numPr>
        <w:tabs>
          <w:tab w:val="left" w:pos="1287"/>
        </w:tabs>
        <w:spacing w:before="0" w:after="0" w:line="244" w:lineRule="auto"/>
        <w:ind w:left="300" w:right="382" w:firstLine="708"/>
        <w:jc w:val="both"/>
        <w:rPr>
          <w:sz w:val="24"/>
        </w:rPr>
      </w:pPr>
      <w:r>
        <w:rPr>
          <w:sz w:val="24"/>
        </w:rPr>
        <w:t>владеть компенсаторными умениями: использовать при говорении переспрос, использовать</w:t>
      </w:r>
      <w:r>
        <w:rPr>
          <w:spacing w:val="-3"/>
          <w:sz w:val="24"/>
        </w:rPr>
        <w:t xml:space="preserve"> </w:t>
      </w:r>
      <w:r>
        <w:rPr>
          <w:sz w:val="24"/>
        </w:rPr>
        <w:t>при</w:t>
      </w:r>
      <w:r>
        <w:rPr>
          <w:spacing w:val="-3"/>
          <w:sz w:val="24"/>
        </w:rPr>
        <w:t xml:space="preserve"> </w:t>
      </w:r>
      <w:r>
        <w:rPr>
          <w:sz w:val="24"/>
        </w:rPr>
        <w:t>говорении</w:t>
      </w:r>
      <w:r>
        <w:rPr>
          <w:spacing w:val="-3"/>
          <w:sz w:val="24"/>
        </w:rPr>
        <w:t xml:space="preserve"> </w:t>
      </w:r>
      <w:r>
        <w:rPr>
          <w:sz w:val="24"/>
        </w:rPr>
        <w:t>и</w:t>
      </w:r>
      <w:r>
        <w:rPr>
          <w:spacing w:val="-3"/>
          <w:sz w:val="24"/>
        </w:rPr>
        <w:t xml:space="preserve"> </w:t>
      </w:r>
      <w:r>
        <w:rPr>
          <w:sz w:val="24"/>
        </w:rPr>
        <w:t>письме</w:t>
      </w:r>
      <w:r>
        <w:rPr>
          <w:spacing w:val="-2"/>
          <w:sz w:val="24"/>
        </w:rPr>
        <w:t xml:space="preserve"> </w:t>
      </w:r>
      <w:r>
        <w:rPr>
          <w:sz w:val="24"/>
        </w:rPr>
        <w:t>перифраз</w:t>
      </w:r>
      <w:r>
        <w:rPr>
          <w:spacing w:val="-3"/>
          <w:sz w:val="24"/>
        </w:rPr>
        <w:t xml:space="preserve"> </w:t>
      </w:r>
      <w:r>
        <w:rPr>
          <w:sz w:val="24"/>
        </w:rPr>
        <w:t>(толкование),</w:t>
      </w:r>
      <w:r>
        <w:rPr>
          <w:spacing w:val="-6"/>
          <w:sz w:val="24"/>
        </w:rPr>
        <w:t xml:space="preserve"> </w:t>
      </w:r>
      <w:r>
        <w:rPr>
          <w:sz w:val="24"/>
        </w:rPr>
        <w:t>синонимические</w:t>
      </w:r>
      <w:r>
        <w:rPr>
          <w:spacing w:val="-2"/>
          <w:sz w:val="24"/>
        </w:rPr>
        <w:t xml:space="preserve"> </w:t>
      </w:r>
      <w:r>
        <w:rPr>
          <w:sz w:val="24"/>
        </w:rPr>
        <w:t xml:space="preserve">средства, описание предмета вместо его названия, при чтении и аудировании </w:t>
      </w:r>
      <w:r>
        <w:rPr>
          <w:w w:val="160"/>
          <w:sz w:val="24"/>
        </w:rPr>
        <w:t>–</w:t>
      </w:r>
      <w:r>
        <w:rPr>
          <w:spacing w:val="-26"/>
          <w:w w:val="160"/>
          <w:sz w:val="24"/>
        </w:rPr>
        <w:t xml:space="preserve"> </w:t>
      </w:r>
      <w:r>
        <w:rPr>
          <w:sz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165F887">
      <w:pPr>
        <w:pStyle w:val="8"/>
        <w:numPr>
          <w:ilvl w:val="0"/>
          <w:numId w:val="20"/>
        </w:numPr>
        <w:tabs>
          <w:tab w:val="left" w:pos="1287"/>
        </w:tabs>
        <w:spacing w:before="0" w:after="0" w:line="244" w:lineRule="auto"/>
        <w:ind w:left="300" w:right="382" w:firstLine="708"/>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0EAFF557">
      <w:pPr>
        <w:pStyle w:val="8"/>
        <w:numPr>
          <w:ilvl w:val="0"/>
          <w:numId w:val="20"/>
        </w:numPr>
        <w:tabs>
          <w:tab w:val="left" w:pos="1287"/>
        </w:tabs>
        <w:spacing w:before="0" w:after="0" w:line="244" w:lineRule="auto"/>
        <w:ind w:left="300" w:right="381"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E8BDF79">
      <w:pPr>
        <w:pStyle w:val="8"/>
        <w:numPr>
          <w:ilvl w:val="0"/>
          <w:numId w:val="20"/>
        </w:numPr>
        <w:tabs>
          <w:tab w:val="left" w:pos="1287"/>
        </w:tabs>
        <w:spacing w:before="0" w:after="0" w:line="244" w:lineRule="auto"/>
        <w:ind w:left="300" w:right="374" w:firstLine="708"/>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0D8FA97A">
      <w:pPr>
        <w:pStyle w:val="8"/>
        <w:numPr>
          <w:ilvl w:val="0"/>
          <w:numId w:val="20"/>
        </w:numPr>
        <w:tabs>
          <w:tab w:val="left" w:pos="1420"/>
        </w:tabs>
        <w:spacing w:before="0" w:after="0" w:line="244" w:lineRule="auto"/>
        <w:ind w:left="300" w:right="375" w:firstLine="708"/>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631CBA10">
      <w:pPr>
        <w:pStyle w:val="8"/>
        <w:numPr>
          <w:ilvl w:val="0"/>
          <w:numId w:val="20"/>
        </w:numPr>
        <w:tabs>
          <w:tab w:val="left" w:pos="1420"/>
        </w:tabs>
        <w:spacing w:before="0" w:after="0" w:line="244" w:lineRule="auto"/>
        <w:ind w:left="300" w:right="383"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8B16098">
      <w:pPr>
        <w:pStyle w:val="8"/>
        <w:spacing w:after="0" w:line="244" w:lineRule="auto"/>
        <w:jc w:val="both"/>
        <w:rPr>
          <w:sz w:val="24"/>
        </w:rPr>
        <w:sectPr>
          <w:type w:val="continuous"/>
          <w:pgSz w:w="11920" w:h="16850"/>
          <w:pgMar w:top="120" w:right="360" w:bottom="0" w:left="720" w:header="720" w:footer="720" w:gutter="0"/>
          <w:cols w:space="720" w:num="1"/>
        </w:sectPr>
      </w:pPr>
    </w:p>
    <w:p w14:paraId="43E91EB9">
      <w:pPr>
        <w:pStyle w:val="3"/>
        <w:spacing w:before="71"/>
        <w:ind w:left="714" w:right="86"/>
        <w:jc w:val="center"/>
      </w:pPr>
      <w:r>
        <w:t>Федеральная</w:t>
      </w:r>
      <w:r>
        <w:rPr>
          <w:spacing w:val="-6"/>
        </w:rPr>
        <w:t xml:space="preserve"> </w:t>
      </w:r>
      <w:r>
        <w:t>рабочая</w:t>
      </w:r>
      <w:r>
        <w:rPr>
          <w:spacing w:val="-4"/>
        </w:rPr>
        <w:t xml:space="preserve"> </w:t>
      </w:r>
      <w:r>
        <w:t>программа</w:t>
      </w:r>
      <w:r>
        <w:rPr>
          <w:spacing w:val="-4"/>
        </w:rPr>
        <w:t xml:space="preserve"> </w:t>
      </w:r>
      <w:r>
        <w:t>по</w:t>
      </w:r>
      <w:r>
        <w:rPr>
          <w:spacing w:val="-1"/>
        </w:rPr>
        <w:t xml:space="preserve"> </w:t>
      </w:r>
      <w:r>
        <w:t>учебному</w:t>
      </w:r>
      <w:r>
        <w:rPr>
          <w:spacing w:val="-5"/>
        </w:rPr>
        <w:t xml:space="preserve"> </w:t>
      </w:r>
      <w:r>
        <w:t>предмету</w:t>
      </w:r>
      <w:r>
        <w:rPr>
          <w:spacing w:val="-6"/>
        </w:rPr>
        <w:t xml:space="preserve"> </w:t>
      </w:r>
      <w:r>
        <w:rPr>
          <w:spacing w:val="-2"/>
        </w:rPr>
        <w:t>«Иностранный</w:t>
      </w:r>
    </w:p>
    <w:p w14:paraId="71D86C64">
      <w:pPr>
        <w:spacing w:before="1"/>
        <w:ind w:left="0" w:right="84" w:firstLine="0"/>
        <w:jc w:val="center"/>
        <w:rPr>
          <w:rFonts w:ascii="Arial" w:hAnsi="Arial"/>
          <w:b/>
          <w:sz w:val="24"/>
        </w:rPr>
      </w:pPr>
      <w:r>
        <w:rPr>
          <w:rFonts w:ascii="Arial" w:hAnsi="Arial"/>
          <w:b/>
          <w:sz w:val="24"/>
        </w:rPr>
        <w:t>(немецкий)</w:t>
      </w:r>
      <w:r>
        <w:rPr>
          <w:rFonts w:ascii="Arial" w:hAnsi="Arial"/>
          <w:b/>
          <w:spacing w:val="-8"/>
          <w:sz w:val="24"/>
        </w:rPr>
        <w:t xml:space="preserve"> </w:t>
      </w:r>
      <w:r>
        <w:rPr>
          <w:rFonts w:ascii="Arial" w:hAnsi="Arial"/>
          <w:b/>
          <w:spacing w:val="-2"/>
          <w:sz w:val="24"/>
        </w:rPr>
        <w:t>язык»</w:t>
      </w:r>
    </w:p>
    <w:p w14:paraId="554E42E4">
      <w:pPr>
        <w:pStyle w:val="6"/>
        <w:spacing w:before="4" w:line="244" w:lineRule="auto"/>
        <w:ind w:right="378"/>
      </w:pPr>
      <w:r>
        <w:t>Федеральная</w:t>
      </w:r>
      <w:r>
        <w:rPr>
          <w:spacing w:val="-8"/>
        </w:rPr>
        <w:t xml:space="preserve"> </w:t>
      </w:r>
      <w:r>
        <w:t>рабочая</w:t>
      </w:r>
      <w:r>
        <w:rPr>
          <w:spacing w:val="-8"/>
        </w:rPr>
        <w:t xml:space="preserve"> </w:t>
      </w:r>
      <w:r>
        <w:t>программа</w:t>
      </w:r>
      <w:r>
        <w:rPr>
          <w:spacing w:val="-8"/>
        </w:rPr>
        <w:t xml:space="preserve"> </w:t>
      </w:r>
      <w:r>
        <w:t>по</w:t>
      </w:r>
      <w:r>
        <w:rPr>
          <w:spacing w:val="-8"/>
        </w:rPr>
        <w:t xml:space="preserve"> </w:t>
      </w:r>
      <w:r>
        <w:t>учебному</w:t>
      </w:r>
      <w:r>
        <w:rPr>
          <w:spacing w:val="-10"/>
        </w:rPr>
        <w:t xml:space="preserve"> </w:t>
      </w:r>
      <w:r>
        <w:t>предмету</w:t>
      </w:r>
      <w:r>
        <w:rPr>
          <w:spacing w:val="-9"/>
        </w:rPr>
        <w:t xml:space="preserve"> </w:t>
      </w:r>
      <w:r>
        <w:t>«Иностранный</w:t>
      </w:r>
      <w:r>
        <w:rPr>
          <w:spacing w:val="-8"/>
        </w:rPr>
        <w:t xml:space="preserve"> </w:t>
      </w:r>
      <w:r>
        <w:t xml:space="preserve">(немецкий) язык» (предметная область «Иностранные языки») (далее соответственно </w:t>
      </w:r>
      <w:r>
        <w:rPr>
          <w:w w:val="160"/>
        </w:rPr>
        <w:t>–</w:t>
      </w:r>
      <w:r>
        <w:rPr>
          <w:spacing w:val="-12"/>
          <w:w w:val="160"/>
        </w:rPr>
        <w:t xml:space="preserve"> </w:t>
      </w:r>
      <w:r>
        <w:t>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14:paraId="4B5BD6C5">
      <w:pPr>
        <w:pStyle w:val="6"/>
        <w:spacing w:line="266" w:lineRule="exact"/>
        <w:ind w:left="1008" w:firstLine="0"/>
      </w:pPr>
      <w:r>
        <w:t>Пояснительная</w:t>
      </w:r>
      <w:r>
        <w:rPr>
          <w:spacing w:val="-16"/>
        </w:rPr>
        <w:t xml:space="preserve"> </w:t>
      </w:r>
      <w:r>
        <w:rPr>
          <w:spacing w:val="-2"/>
        </w:rPr>
        <w:t>записка.</w:t>
      </w:r>
    </w:p>
    <w:p w14:paraId="2D058DD2">
      <w:pPr>
        <w:pStyle w:val="6"/>
        <w:spacing w:before="4" w:line="244" w:lineRule="auto"/>
        <w:ind w:right="375"/>
      </w:pPr>
      <w: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w:t>
      </w:r>
      <w:r>
        <w:rPr>
          <w:spacing w:val="-2"/>
        </w:rPr>
        <w:t xml:space="preserve"> </w:t>
      </w:r>
      <w:r>
        <w:t>классам</w:t>
      </w:r>
      <w:r>
        <w:rPr>
          <w:spacing w:val="-1"/>
        </w:rPr>
        <w:t xml:space="preserve"> </w:t>
      </w:r>
      <w:r>
        <w:t>проверяемых</w:t>
      </w:r>
      <w:r>
        <w:rPr>
          <w:spacing w:val="-4"/>
        </w:rPr>
        <w:t xml:space="preserve"> </w:t>
      </w:r>
      <w:r>
        <w:t>требований</w:t>
      </w:r>
      <w:r>
        <w:rPr>
          <w:spacing w:val="-4"/>
        </w:rPr>
        <w:t xml:space="preserve"> </w:t>
      </w:r>
      <w:r>
        <w:t>к</w:t>
      </w:r>
      <w:r>
        <w:rPr>
          <w:spacing w:val="-4"/>
        </w:rPr>
        <w:t xml:space="preserve"> </w:t>
      </w:r>
      <w:r>
        <w:t>результатам</w:t>
      </w:r>
      <w:r>
        <w:rPr>
          <w:spacing w:val="-1"/>
        </w:rPr>
        <w:t xml:space="preserve"> </w:t>
      </w:r>
      <w:r>
        <w:t>освоения</w:t>
      </w:r>
      <w:r>
        <w:rPr>
          <w:spacing w:val="-5"/>
        </w:rPr>
        <w:t xml:space="preserve"> </w:t>
      </w:r>
      <w:r>
        <w:t>основной</w:t>
      </w:r>
      <w:r>
        <w:rPr>
          <w:spacing w:val="-4"/>
        </w:rPr>
        <w:t xml:space="preserve"> </w:t>
      </w:r>
      <w:r>
        <w:t>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w:t>
      </w:r>
      <w:r>
        <w:rPr>
          <w:spacing w:val="40"/>
        </w:rPr>
        <w:t xml:space="preserve"> </w:t>
      </w:r>
      <w:r>
        <w:t>и социализации обучающихся, представленной в федеральной программе воспитания.</w:t>
      </w:r>
    </w:p>
    <w:p w14:paraId="720C2C79">
      <w:pPr>
        <w:pStyle w:val="6"/>
        <w:tabs>
          <w:tab w:val="left" w:pos="9773"/>
        </w:tabs>
        <w:spacing w:line="242" w:lineRule="auto"/>
        <w:ind w:right="377" w:firstLine="0"/>
      </w:pPr>
      <w:r>
        <w:t>Программа</w:t>
      </w:r>
      <w:r>
        <w:rPr>
          <w:spacing w:val="-4"/>
        </w:rPr>
        <w:t xml:space="preserve"> </w:t>
      </w:r>
      <w:r>
        <w:t>является</w:t>
      </w:r>
      <w:r>
        <w:rPr>
          <w:spacing w:val="-8"/>
        </w:rPr>
        <w:t xml:space="preserve"> </w:t>
      </w:r>
      <w:r>
        <w:t>ориентиром</w:t>
      </w:r>
      <w:r>
        <w:rPr>
          <w:spacing w:val="-5"/>
        </w:rPr>
        <w:t xml:space="preserve"> </w:t>
      </w:r>
      <w:r>
        <w:t>для</w:t>
      </w:r>
      <w:r>
        <w:rPr>
          <w:spacing w:val="-5"/>
        </w:rPr>
        <w:t xml:space="preserve"> </w:t>
      </w:r>
      <w:r>
        <w:t>составления</w:t>
      </w:r>
      <w:r>
        <w:rPr>
          <w:spacing w:val="-6"/>
        </w:rPr>
        <w:t xml:space="preserve"> </w:t>
      </w:r>
      <w:r>
        <w:t>авторских</w:t>
      </w:r>
      <w:r>
        <w:rPr>
          <w:spacing w:val="-8"/>
        </w:rPr>
        <w:t xml:space="preserve"> </w:t>
      </w:r>
      <w:r>
        <w:t>рабочих</w:t>
      </w:r>
      <w:r>
        <w:rPr>
          <w:spacing w:val="-8"/>
        </w:rPr>
        <w:t xml:space="preserve"> </w:t>
      </w:r>
      <w:r>
        <w:t>программ:</w:t>
      </w:r>
      <w:r>
        <w:rPr>
          <w:spacing w:val="-5"/>
        </w:rPr>
        <w:t xml:space="preserve"> </w:t>
      </w:r>
      <w:r>
        <w:t>она</w:t>
      </w:r>
      <w:r>
        <w:rPr>
          <w:spacing w:val="-7"/>
        </w:rPr>
        <w:t xml:space="preserve"> </w:t>
      </w:r>
      <w:r>
        <w:t xml:space="preserve">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w:t>
      </w:r>
      <w:r>
        <w:rPr>
          <w:spacing w:val="-2"/>
        </w:rPr>
        <w:t>(разделов)</w:t>
      </w:r>
      <w:r>
        <w:tab/>
      </w:r>
      <w:r>
        <w:rPr>
          <w:spacing w:val="-4"/>
        </w:rPr>
        <w:t>курса,</w:t>
      </w:r>
    </w:p>
    <w:p w14:paraId="2431EE6E">
      <w:pPr>
        <w:pStyle w:val="6"/>
        <w:spacing w:before="4" w:line="244" w:lineRule="auto"/>
        <w:ind w:right="378" w:firstLine="0"/>
      </w:pPr>
      <w:r>
        <w:t>а также последовательность их изучения с учётом особенностей структуры немецкого языка</w:t>
      </w:r>
      <w:r>
        <w:rPr>
          <w:spacing w:val="-6"/>
        </w:rPr>
        <w:t xml:space="preserve"> </w:t>
      </w:r>
      <w:r>
        <w:t>и</w:t>
      </w:r>
      <w:r>
        <w:rPr>
          <w:spacing w:val="-6"/>
        </w:rPr>
        <w:t xml:space="preserve"> </w:t>
      </w:r>
      <w:r>
        <w:t>родного</w:t>
      </w:r>
      <w:r>
        <w:rPr>
          <w:spacing w:val="-6"/>
        </w:rPr>
        <w:t xml:space="preserve"> </w:t>
      </w:r>
      <w:r>
        <w:t>(русского)</w:t>
      </w:r>
      <w:r>
        <w:rPr>
          <w:spacing w:val="-7"/>
        </w:rPr>
        <w:t xml:space="preserve"> </w:t>
      </w:r>
      <w:r>
        <w:t>языка</w:t>
      </w:r>
      <w:r>
        <w:rPr>
          <w:spacing w:val="-6"/>
        </w:rPr>
        <w:t xml:space="preserve"> </w:t>
      </w:r>
      <w:r>
        <w:t>обучающихся,</w:t>
      </w:r>
      <w:r>
        <w:rPr>
          <w:spacing w:val="-6"/>
        </w:rPr>
        <w:t xml:space="preserve"> </w:t>
      </w:r>
      <w:r>
        <w:t>межпредметных</w:t>
      </w:r>
      <w:r>
        <w:rPr>
          <w:spacing w:val="-7"/>
        </w:rPr>
        <w:t xml:space="preserve"> </w:t>
      </w:r>
      <w:r>
        <w:t>связей</w:t>
      </w:r>
      <w:r>
        <w:rPr>
          <w:spacing w:val="-6"/>
        </w:rPr>
        <w:t xml:space="preserve"> </w:t>
      </w:r>
      <w:r>
        <w:t>немецкого</w:t>
      </w:r>
      <w:r>
        <w:rPr>
          <w:spacing w:val="-7"/>
        </w:rPr>
        <w:t xml:space="preserve"> </w:t>
      </w:r>
      <w:r>
        <w:t>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14:paraId="0EF42E0E">
      <w:pPr>
        <w:pStyle w:val="6"/>
        <w:spacing w:line="244" w:lineRule="auto"/>
        <w:ind w:right="374"/>
      </w:pPr>
      <w:r>
        <w:t>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 научных и других наук и становится важной составляющей базы для общего и специального образования.</w:t>
      </w:r>
    </w:p>
    <w:p w14:paraId="1B7C6D60">
      <w:pPr>
        <w:pStyle w:val="6"/>
        <w:spacing w:line="244" w:lineRule="auto"/>
        <w:ind w:right="376"/>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289FA9">
      <w:pPr>
        <w:pStyle w:val="6"/>
        <w:spacing w:line="244" w:lineRule="auto"/>
        <w:ind w:right="379"/>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w:t>
      </w:r>
      <w:r>
        <w:rPr>
          <w:spacing w:val="60"/>
        </w:rPr>
        <w:t xml:space="preserve">  </w:t>
      </w:r>
      <w:r>
        <w:t>овладевать</w:t>
      </w:r>
      <w:r>
        <w:rPr>
          <w:spacing w:val="60"/>
        </w:rPr>
        <w:t xml:space="preserve">  </w:t>
      </w:r>
      <w:r>
        <w:t>новыми</w:t>
      </w:r>
      <w:r>
        <w:rPr>
          <w:spacing w:val="60"/>
        </w:rPr>
        <w:t xml:space="preserve">  </w:t>
      </w:r>
      <w:r>
        <w:t>компетенциями.</w:t>
      </w:r>
      <w:r>
        <w:rPr>
          <w:spacing w:val="60"/>
        </w:rPr>
        <w:t xml:space="preserve">  </w:t>
      </w:r>
      <w:r>
        <w:t>Владение</w:t>
      </w:r>
      <w:r>
        <w:rPr>
          <w:spacing w:val="60"/>
        </w:rPr>
        <w:t xml:space="preserve">  </w:t>
      </w:r>
      <w:r>
        <w:t>иностранным</w:t>
      </w:r>
      <w:r>
        <w:rPr>
          <w:spacing w:val="60"/>
        </w:rPr>
        <w:t xml:space="preserve">  </w:t>
      </w:r>
      <w:r>
        <w:t>языком</w:t>
      </w:r>
    </w:p>
    <w:p w14:paraId="0349408F">
      <w:pPr>
        <w:pStyle w:val="6"/>
        <w:spacing w:after="0" w:line="244" w:lineRule="auto"/>
        <w:sectPr>
          <w:pgSz w:w="11920" w:h="16850"/>
          <w:pgMar w:top="1440" w:right="360" w:bottom="280" w:left="720" w:header="720" w:footer="720" w:gutter="0"/>
          <w:cols w:space="720" w:num="1"/>
        </w:sectPr>
      </w:pPr>
    </w:p>
    <w:p w14:paraId="4AB3A129">
      <w:pPr>
        <w:pStyle w:val="6"/>
        <w:spacing w:before="79" w:line="244" w:lineRule="auto"/>
        <w:ind w:right="375" w:firstLine="0"/>
      </w:pPr>
      <w:r>
        <w:t>обеспечивает</w:t>
      </w:r>
      <w:r>
        <w:rPr>
          <w:spacing w:val="-3"/>
        </w:rPr>
        <w:t xml:space="preserve"> </w:t>
      </w:r>
      <w:r>
        <w:t>быстрый</w:t>
      </w:r>
      <w:r>
        <w:rPr>
          <w:spacing w:val="-3"/>
        </w:rPr>
        <w:t xml:space="preserve"> </w:t>
      </w:r>
      <w:r>
        <w:t>доступ</w:t>
      </w:r>
      <w:r>
        <w:rPr>
          <w:spacing w:val="-4"/>
        </w:rPr>
        <w:t xml:space="preserve"> </w:t>
      </w:r>
      <w:r>
        <w:t>к</w:t>
      </w:r>
      <w:r>
        <w:rPr>
          <w:spacing w:val="-3"/>
        </w:rPr>
        <w:t xml:space="preserve"> </w:t>
      </w:r>
      <w:r>
        <w:t>передовым</w:t>
      </w:r>
      <w:r>
        <w:rPr>
          <w:spacing w:val="-3"/>
        </w:rPr>
        <w:t xml:space="preserve"> </w:t>
      </w:r>
      <w:r>
        <w:t>международным</w:t>
      </w:r>
      <w:r>
        <w:rPr>
          <w:spacing w:val="-5"/>
        </w:rPr>
        <w:t xml:space="preserve"> </w:t>
      </w:r>
      <w:r>
        <w:t>научным</w:t>
      </w:r>
      <w:r>
        <w:rPr>
          <w:spacing w:val="-3"/>
        </w:rPr>
        <w:t xml:space="preserve"> </w:t>
      </w:r>
      <w:r>
        <w:t>и</w:t>
      </w:r>
      <w:r>
        <w:rPr>
          <w:spacing w:val="-3"/>
        </w:rPr>
        <w:t xml:space="preserve"> </w:t>
      </w:r>
      <w:r>
        <w:t>технологическим достижениям и расширяет возможности образования и самообразования. Владение иностранным</w:t>
      </w:r>
      <w:r>
        <w:rPr>
          <w:spacing w:val="-2"/>
        </w:rPr>
        <w:t xml:space="preserve"> </w:t>
      </w:r>
      <w:r>
        <w:t>языком</w:t>
      </w:r>
      <w:r>
        <w:rPr>
          <w:spacing w:val="-4"/>
        </w:rPr>
        <w:t xml:space="preserve"> </w:t>
      </w:r>
      <w:r>
        <w:t>сейчас</w:t>
      </w:r>
      <w:r>
        <w:rPr>
          <w:spacing w:val="-3"/>
        </w:rPr>
        <w:t xml:space="preserve"> </w:t>
      </w:r>
      <w:r>
        <w:t>рассматривается</w:t>
      </w:r>
      <w:r>
        <w:rPr>
          <w:spacing w:val="-3"/>
        </w:rPr>
        <w:t xml:space="preserve"> </w:t>
      </w:r>
      <w:r>
        <w:t>как</w:t>
      </w:r>
      <w:r>
        <w:rPr>
          <w:spacing w:val="-2"/>
        </w:rPr>
        <w:t xml:space="preserve"> </w:t>
      </w:r>
      <w:r>
        <w:t>часть</w:t>
      </w:r>
      <w:r>
        <w:rPr>
          <w:spacing w:val="-3"/>
        </w:rPr>
        <w:t xml:space="preserve"> </w:t>
      </w:r>
      <w:r>
        <w:t>профессии,</w:t>
      </w:r>
      <w:r>
        <w:rPr>
          <w:spacing w:val="-2"/>
        </w:rPr>
        <w:t xml:space="preserve"> </w:t>
      </w:r>
      <w:r>
        <w:t>поэтому</w:t>
      </w:r>
      <w:r>
        <w:rPr>
          <w:spacing w:val="-4"/>
        </w:rPr>
        <w:t xml:space="preserve"> </w:t>
      </w:r>
      <w:r>
        <w:t>он</w:t>
      </w:r>
      <w:r>
        <w:rPr>
          <w:spacing w:val="-3"/>
        </w:rPr>
        <w:t xml:space="preserve"> </w:t>
      </w:r>
      <w:r>
        <w:t>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w:t>
      </w:r>
      <w:r>
        <w:rPr>
          <w:spacing w:val="-1"/>
        </w:rPr>
        <w:t xml:space="preserve"> </w:t>
      </w:r>
      <w:r>
        <w:t>языком</w:t>
      </w:r>
      <w:r>
        <w:rPr>
          <w:spacing w:val="-3"/>
        </w:rPr>
        <w:t xml:space="preserve"> </w:t>
      </w:r>
      <w:r>
        <w:t>становится</w:t>
      </w:r>
      <w:r>
        <w:rPr>
          <w:spacing w:val="-2"/>
        </w:rPr>
        <w:t xml:space="preserve"> </w:t>
      </w:r>
      <w:r>
        <w:t>одним</w:t>
      </w:r>
      <w:r>
        <w:rPr>
          <w:spacing w:val="-2"/>
        </w:rPr>
        <w:t xml:space="preserve"> </w:t>
      </w:r>
      <w:r>
        <w:t>из важнейших</w:t>
      </w:r>
      <w:r>
        <w:rPr>
          <w:spacing w:val="-4"/>
        </w:rPr>
        <w:t xml:space="preserve"> </w:t>
      </w:r>
      <w:r>
        <w:t>средств</w:t>
      </w:r>
      <w:r>
        <w:rPr>
          <w:spacing w:val="-2"/>
        </w:rPr>
        <w:t xml:space="preserve"> </w:t>
      </w:r>
      <w:r>
        <w:t>социализации и</w:t>
      </w:r>
      <w:r>
        <w:rPr>
          <w:spacing w:val="-2"/>
        </w:rPr>
        <w:t xml:space="preserve"> </w:t>
      </w:r>
      <w:r>
        <w:t>успешной профессиональной деятельности выпускника общеобразовательной организации.</w:t>
      </w:r>
    </w:p>
    <w:p w14:paraId="1BA0456F">
      <w:pPr>
        <w:pStyle w:val="6"/>
        <w:spacing w:line="244" w:lineRule="auto"/>
        <w:ind w:right="377"/>
      </w:pPr>
      <w:r>
        <w:t>Возрастает значимость владения разными иностранными языками, как в качестве первого, так и в качество второго.</w:t>
      </w:r>
    </w:p>
    <w:p w14:paraId="4071BA6D">
      <w:pPr>
        <w:pStyle w:val="6"/>
        <w:spacing w:line="244" w:lineRule="auto"/>
        <w:ind w:right="378"/>
      </w:pPr>
      <w: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w:t>
      </w:r>
      <w:r>
        <w:rPr>
          <w:spacing w:val="40"/>
        </w:rPr>
        <w:t xml:space="preserve"> </w:t>
      </w:r>
      <w:r>
        <w:t>решать возникающие проблемы и избегать конфликтов.</w:t>
      </w:r>
    </w:p>
    <w:p w14:paraId="79693C9C">
      <w:pPr>
        <w:pStyle w:val="6"/>
        <w:spacing w:line="244" w:lineRule="auto"/>
        <w:ind w:right="383"/>
      </w:pPr>
      <w:r>
        <w:t>Естественно, возрастание значимости владения иностранными языками приводит к переосмыслению целей и содержания обучения предмету.</w:t>
      </w:r>
    </w:p>
    <w:p w14:paraId="3C1DF1DA">
      <w:pPr>
        <w:pStyle w:val="6"/>
        <w:spacing w:line="242" w:lineRule="auto"/>
        <w:ind w:right="381"/>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w:t>
      </w:r>
      <w:r>
        <w:rPr>
          <w:spacing w:val="-2"/>
        </w:rPr>
        <w:t xml:space="preserve"> </w:t>
      </w:r>
      <w:r>
        <w:t>в</w:t>
      </w:r>
      <w:r>
        <w:rPr>
          <w:spacing w:val="-2"/>
        </w:rPr>
        <w:t xml:space="preserve"> </w:t>
      </w:r>
      <w:r>
        <w:t>познавательных</w:t>
      </w:r>
      <w:r>
        <w:rPr>
          <w:spacing w:val="-3"/>
        </w:rPr>
        <w:t xml:space="preserve"> </w:t>
      </w:r>
      <w:r>
        <w:t>целях,</w:t>
      </w:r>
      <w:r>
        <w:rPr>
          <w:spacing w:val="-2"/>
        </w:rPr>
        <w:t xml:space="preserve"> </w:t>
      </w:r>
      <w:r>
        <w:t>одним</w:t>
      </w:r>
      <w:r>
        <w:rPr>
          <w:spacing w:val="-2"/>
        </w:rPr>
        <w:t xml:space="preserve"> </w:t>
      </w:r>
      <w:r>
        <w:t>из</w:t>
      </w:r>
      <w:r>
        <w:rPr>
          <w:spacing w:val="-2"/>
        </w:rPr>
        <w:t xml:space="preserve"> </w:t>
      </w:r>
      <w:r>
        <w:t>средств</w:t>
      </w:r>
      <w:r>
        <w:rPr>
          <w:spacing w:val="-2"/>
        </w:rPr>
        <w:t xml:space="preserve"> </w:t>
      </w:r>
      <w:r>
        <w:t>воспитания</w:t>
      </w:r>
      <w:r>
        <w:rPr>
          <w:spacing w:val="-2"/>
        </w:rPr>
        <w:t xml:space="preserve"> </w:t>
      </w:r>
      <w:r>
        <w:t>качеств</w:t>
      </w:r>
      <w:r>
        <w:rPr>
          <w:spacing w:val="-2"/>
        </w:rPr>
        <w:t xml:space="preserve"> </w:t>
      </w:r>
      <w:r>
        <w:t>гражданина, патриота,</w:t>
      </w:r>
      <w:r>
        <w:rPr>
          <w:spacing w:val="-15"/>
        </w:rPr>
        <w:t xml:space="preserve"> </w:t>
      </w:r>
      <w:r>
        <w:t>развития</w:t>
      </w:r>
      <w:r>
        <w:rPr>
          <w:spacing w:val="-13"/>
        </w:rPr>
        <w:t xml:space="preserve"> </w:t>
      </w:r>
      <w:r>
        <w:t>национального</w:t>
      </w:r>
      <w:r>
        <w:rPr>
          <w:spacing w:val="-13"/>
        </w:rPr>
        <w:t xml:space="preserve"> </w:t>
      </w:r>
      <w:r>
        <w:t>самосознания,</w:t>
      </w:r>
      <w:r>
        <w:rPr>
          <w:spacing w:val="-13"/>
        </w:rPr>
        <w:t xml:space="preserve"> </w:t>
      </w:r>
      <w:r>
        <w:t>стремления</w:t>
      </w:r>
      <w:r>
        <w:rPr>
          <w:spacing w:val="-13"/>
        </w:rPr>
        <w:t xml:space="preserve"> </w:t>
      </w:r>
      <w:r>
        <w:t>к</w:t>
      </w:r>
      <w:r>
        <w:rPr>
          <w:spacing w:val="-15"/>
        </w:rPr>
        <w:t xml:space="preserve"> </w:t>
      </w:r>
      <w:r>
        <w:t>взаимопониманию</w:t>
      </w:r>
      <w:r>
        <w:rPr>
          <w:spacing w:val="-13"/>
        </w:rPr>
        <w:t xml:space="preserve"> </w:t>
      </w:r>
      <w:r>
        <w:t>между людьми разных стран.</w:t>
      </w:r>
    </w:p>
    <w:p w14:paraId="43A38834">
      <w:pPr>
        <w:pStyle w:val="6"/>
        <w:spacing w:line="244" w:lineRule="auto"/>
        <w:ind w:right="383"/>
      </w:pPr>
      <w: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282860A0">
      <w:pPr>
        <w:pStyle w:val="6"/>
        <w:spacing w:line="244" w:lineRule="auto"/>
        <w:ind w:right="382"/>
      </w:pPr>
      <w:r>
        <w:t xml:space="preserve">речевая компетенция </w:t>
      </w:r>
      <w:r>
        <w:rPr>
          <w:w w:val="160"/>
        </w:rPr>
        <w:t xml:space="preserve">– </w:t>
      </w:r>
      <w:r>
        <w:t>развитие коммуникативных умений в четырёх основных видах речевой деятельности (говорении, аудировании, чтении, письме);</w:t>
      </w:r>
    </w:p>
    <w:p w14:paraId="573B44CC">
      <w:pPr>
        <w:pStyle w:val="6"/>
        <w:spacing w:line="244" w:lineRule="auto"/>
        <w:ind w:right="376"/>
      </w:pPr>
      <w:r>
        <w:t xml:space="preserve">языковая компетенция </w:t>
      </w:r>
      <w:r>
        <w:rPr>
          <w:w w:val="160"/>
        </w:rPr>
        <w:t xml:space="preserve">– </w:t>
      </w:r>
      <w:r>
        <w:t>овладение новыми языковыми средствами (фонетическими, орфографическими, лексическими, грамматическими) в соответствии c отобранными</w:t>
      </w:r>
      <w:r>
        <w:rPr>
          <w:spacing w:val="-5"/>
        </w:rPr>
        <w:t xml:space="preserve"> </w:t>
      </w:r>
      <w:r>
        <w:t>темами</w:t>
      </w:r>
      <w:r>
        <w:rPr>
          <w:spacing w:val="-7"/>
        </w:rPr>
        <w:t xml:space="preserve"> </w:t>
      </w:r>
      <w:r>
        <w:t>общения,</w:t>
      </w:r>
      <w:r>
        <w:rPr>
          <w:spacing w:val="-5"/>
        </w:rPr>
        <w:t xml:space="preserve"> </w:t>
      </w:r>
      <w:r>
        <w:t>освоение</w:t>
      </w:r>
      <w:r>
        <w:rPr>
          <w:spacing w:val="-5"/>
        </w:rPr>
        <w:t xml:space="preserve"> </w:t>
      </w:r>
      <w:r>
        <w:t>знаний</w:t>
      </w:r>
      <w:r>
        <w:rPr>
          <w:spacing w:val="-5"/>
        </w:rPr>
        <w:t xml:space="preserve"> </w:t>
      </w:r>
      <w:r>
        <w:t>о</w:t>
      </w:r>
      <w:r>
        <w:rPr>
          <w:spacing w:val="-5"/>
        </w:rPr>
        <w:t xml:space="preserve"> </w:t>
      </w:r>
      <w:r>
        <w:t>языковых</w:t>
      </w:r>
      <w:r>
        <w:rPr>
          <w:spacing w:val="-8"/>
        </w:rPr>
        <w:t xml:space="preserve"> </w:t>
      </w:r>
      <w:r>
        <w:t>явлениях</w:t>
      </w:r>
      <w:r>
        <w:rPr>
          <w:spacing w:val="-5"/>
        </w:rPr>
        <w:t xml:space="preserve"> </w:t>
      </w:r>
      <w:r>
        <w:t>изучаемого</w:t>
      </w:r>
      <w:r>
        <w:rPr>
          <w:spacing w:val="-5"/>
        </w:rPr>
        <w:t xml:space="preserve"> </w:t>
      </w:r>
      <w:r>
        <w:t>языка, разных способах выражения мысли в родном и иностранном языках;</w:t>
      </w:r>
    </w:p>
    <w:p w14:paraId="14F456B8">
      <w:pPr>
        <w:pStyle w:val="6"/>
        <w:spacing w:line="244" w:lineRule="auto"/>
        <w:ind w:right="376"/>
      </w:pPr>
      <w:r>
        <w:rPr>
          <w:w w:val="110"/>
        </w:rPr>
        <w:t xml:space="preserve">социокультурная (межкультурная) компетенция </w:t>
      </w:r>
      <w:r>
        <w:rPr>
          <w:w w:val="160"/>
        </w:rPr>
        <w:t xml:space="preserve">– </w:t>
      </w:r>
      <w:r>
        <w:rPr>
          <w:w w:val="110"/>
        </w:rPr>
        <w:t xml:space="preserve">приобщение к культуре, </w:t>
      </w:r>
      <w:r>
        <w:t>традициям, реалиям стран (страны) изучаемого языка в рамках</w:t>
      </w:r>
      <w:r>
        <w:rPr>
          <w:spacing w:val="-1"/>
        </w:rPr>
        <w:t xml:space="preserve"> </w:t>
      </w:r>
      <w:r>
        <w:t xml:space="preserve">тем и ситуаций общения, </w:t>
      </w:r>
      <w:r>
        <w:rPr>
          <w:w w:val="110"/>
        </w:rPr>
        <w:t xml:space="preserve">отвечающих опыту, интересам, психологическим особенностям обучающихся 5–9 </w:t>
      </w:r>
      <w:r>
        <w:t>классов на разных этапах (5–7 и 8–9 классы), формирование умения представлять свою страну, её культуру в условиях межкультурного общения;</w:t>
      </w:r>
    </w:p>
    <w:p w14:paraId="718F20DD">
      <w:pPr>
        <w:pStyle w:val="6"/>
        <w:spacing w:line="244" w:lineRule="auto"/>
        <w:ind w:right="377"/>
      </w:pPr>
      <w:r>
        <w:rPr>
          <w:w w:val="105"/>
        </w:rPr>
        <w:t xml:space="preserve">компенсаторная компетенция </w:t>
      </w:r>
      <w:r>
        <w:rPr>
          <w:w w:val="160"/>
        </w:rPr>
        <w:t xml:space="preserve">– </w:t>
      </w:r>
      <w:r>
        <w:rPr>
          <w:w w:val="105"/>
        </w:rPr>
        <w:t xml:space="preserve">развитие умений выходить из положения в </w:t>
      </w:r>
      <w:r>
        <w:t>условиях дефицита языковых средств при получении и передаче информации.</w:t>
      </w:r>
    </w:p>
    <w:p w14:paraId="2AC6CE18">
      <w:pPr>
        <w:pStyle w:val="6"/>
        <w:tabs>
          <w:tab w:val="left" w:pos="3043"/>
          <w:tab w:val="left" w:pos="6932"/>
          <w:tab w:val="left" w:pos="9585"/>
        </w:tabs>
        <w:spacing w:line="244" w:lineRule="auto"/>
        <w:ind w:right="379"/>
      </w:pPr>
      <w: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w:t>
      </w:r>
      <w:r>
        <w:rPr>
          <w:spacing w:val="-2"/>
        </w:rPr>
        <w:t>образовательную,</w:t>
      </w:r>
      <w:r>
        <w:tab/>
      </w:r>
      <w:r>
        <w:rPr>
          <w:spacing w:val="-2"/>
        </w:rPr>
        <w:t>ценностно-ориентационную,</w:t>
      </w:r>
      <w:r>
        <w:tab/>
      </w:r>
      <w:r>
        <w:rPr>
          <w:spacing w:val="-2"/>
        </w:rPr>
        <w:t>общекультурную,</w:t>
      </w:r>
      <w:r>
        <w:tab/>
      </w:r>
      <w:r>
        <w:rPr>
          <w:spacing w:val="-2"/>
        </w:rPr>
        <w:t xml:space="preserve">учебно- </w:t>
      </w:r>
      <w:r>
        <w:t xml:space="preserve">познавательную, информационную, социально-трудовую и компетенцию личностного </w:t>
      </w:r>
      <w:r>
        <w:rPr>
          <w:spacing w:val="-2"/>
        </w:rPr>
        <w:t>самосовершенствования.</w:t>
      </w:r>
    </w:p>
    <w:p w14:paraId="2499B6E9">
      <w:pPr>
        <w:pStyle w:val="6"/>
        <w:spacing w:line="244" w:lineRule="auto"/>
        <w:ind w:right="375"/>
      </w:pPr>
      <w:r>
        <w:t>В соответствии с личностно ориентированной парадигмой образования,</w:t>
      </w:r>
      <w:r>
        <w:rPr>
          <w:spacing w:val="40"/>
        </w:rPr>
        <w:t xml:space="preserve"> </w:t>
      </w:r>
      <w:r>
        <w:t xml:space="preserve">основными подходами к обучению иностранным языкам признаются компетентностный, </w:t>
      </w:r>
      <w:r>
        <w:rPr>
          <w:spacing w:val="-2"/>
        </w:rPr>
        <w:t xml:space="preserve">системно-деятельностный, межкультурный и коммуникативно-когнитивный. Совокупность </w:t>
      </w:r>
      <w:r>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использования</w:t>
      </w:r>
      <w:r>
        <w:rPr>
          <w:spacing w:val="80"/>
          <w:w w:val="150"/>
        </w:rPr>
        <w:t xml:space="preserve"> </w:t>
      </w:r>
      <w:r>
        <w:t>новых</w:t>
      </w:r>
      <w:r>
        <w:rPr>
          <w:spacing w:val="80"/>
          <w:w w:val="150"/>
        </w:rPr>
        <w:t xml:space="preserve"> </w:t>
      </w:r>
      <w:r>
        <w:t>педагогических</w:t>
      </w:r>
      <w:r>
        <w:rPr>
          <w:spacing w:val="80"/>
          <w:w w:val="150"/>
        </w:rPr>
        <w:t xml:space="preserve"> </w:t>
      </w:r>
      <w:r>
        <w:t>технологий</w:t>
      </w:r>
    </w:p>
    <w:p w14:paraId="3A2C4CF0">
      <w:pPr>
        <w:pStyle w:val="6"/>
        <w:spacing w:after="0" w:line="244" w:lineRule="auto"/>
        <w:sectPr>
          <w:pgSz w:w="11920" w:h="16850"/>
          <w:pgMar w:top="1160" w:right="360" w:bottom="280" w:left="720" w:header="720" w:footer="720" w:gutter="0"/>
          <w:cols w:space="720" w:num="1"/>
        </w:sectPr>
      </w:pPr>
    </w:p>
    <w:p w14:paraId="6BB75455">
      <w:pPr>
        <w:pStyle w:val="6"/>
        <w:spacing w:before="79" w:line="244" w:lineRule="auto"/>
        <w:ind w:right="385" w:firstLine="0"/>
      </w:pPr>
      <w:r>
        <w:t>(дифференциация, индивидуализация, проектная деятельность и другие технологии) и использования современных средств обучения.</w:t>
      </w:r>
    </w:p>
    <w:p w14:paraId="76BC791F">
      <w:pPr>
        <w:pStyle w:val="6"/>
        <w:spacing w:line="244" w:lineRule="auto"/>
        <w:ind w:right="381"/>
      </w:pPr>
      <w: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w:t>
      </w:r>
      <w:r>
        <w:rPr>
          <w:spacing w:val="-3"/>
        </w:rPr>
        <w:t xml:space="preserve"> </w:t>
      </w:r>
      <w:r>
        <w:t>обучающихся</w:t>
      </w:r>
      <w:r>
        <w:rPr>
          <w:spacing w:val="-1"/>
        </w:rPr>
        <w:t xml:space="preserve"> </w:t>
      </w:r>
      <w:r>
        <w:t>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16D251CD">
      <w:pPr>
        <w:pStyle w:val="6"/>
        <w:spacing w:line="244" w:lineRule="auto"/>
        <w:ind w:right="377"/>
      </w:pPr>
      <w:r>
        <w:rPr>
          <w:w w:val="105"/>
        </w:rPr>
        <w:t>Общее число часов, рекомендованных</w:t>
      </w:r>
      <w:r>
        <w:rPr>
          <w:spacing w:val="-1"/>
          <w:w w:val="105"/>
        </w:rPr>
        <w:t xml:space="preserve"> </w:t>
      </w:r>
      <w:r>
        <w:rPr>
          <w:w w:val="105"/>
        </w:rPr>
        <w:t xml:space="preserve">для изучения иностранного (немецкого) </w:t>
      </w:r>
      <w:r>
        <w:rPr>
          <w:spacing w:val="-2"/>
          <w:w w:val="105"/>
        </w:rPr>
        <w:t>языка,</w:t>
      </w:r>
      <w:r>
        <w:rPr>
          <w:spacing w:val="-15"/>
          <w:w w:val="105"/>
        </w:rPr>
        <w:t xml:space="preserve"> </w:t>
      </w:r>
      <w:r>
        <w:rPr>
          <w:spacing w:val="-2"/>
          <w:w w:val="155"/>
        </w:rPr>
        <w:t>–</w:t>
      </w:r>
      <w:r>
        <w:rPr>
          <w:spacing w:val="-23"/>
          <w:w w:val="155"/>
        </w:rPr>
        <w:t xml:space="preserve"> </w:t>
      </w:r>
      <w:r>
        <w:rPr>
          <w:spacing w:val="-2"/>
          <w:w w:val="105"/>
        </w:rPr>
        <w:t>510</w:t>
      </w:r>
      <w:r>
        <w:rPr>
          <w:spacing w:val="-15"/>
          <w:w w:val="105"/>
        </w:rPr>
        <w:t xml:space="preserve"> </w:t>
      </w:r>
      <w:r>
        <w:rPr>
          <w:spacing w:val="-2"/>
          <w:w w:val="105"/>
        </w:rPr>
        <w:t>часов:</w:t>
      </w:r>
      <w:r>
        <w:rPr>
          <w:spacing w:val="-14"/>
          <w:w w:val="105"/>
        </w:rPr>
        <w:t xml:space="preserve"> </w:t>
      </w:r>
      <w:r>
        <w:rPr>
          <w:spacing w:val="-2"/>
          <w:w w:val="105"/>
        </w:rPr>
        <w:t>в</w:t>
      </w:r>
      <w:r>
        <w:rPr>
          <w:spacing w:val="-15"/>
          <w:w w:val="105"/>
        </w:rPr>
        <w:t xml:space="preserve"> </w:t>
      </w:r>
      <w:r>
        <w:rPr>
          <w:spacing w:val="-2"/>
          <w:w w:val="105"/>
        </w:rPr>
        <w:t>5</w:t>
      </w:r>
      <w:r>
        <w:rPr>
          <w:spacing w:val="-15"/>
          <w:w w:val="105"/>
        </w:rPr>
        <w:t xml:space="preserve"> </w:t>
      </w:r>
      <w:r>
        <w:rPr>
          <w:spacing w:val="-2"/>
          <w:w w:val="105"/>
        </w:rPr>
        <w:t>классе</w:t>
      </w:r>
      <w:r>
        <w:rPr>
          <w:spacing w:val="-15"/>
          <w:w w:val="105"/>
        </w:rPr>
        <w:t xml:space="preserve"> </w:t>
      </w:r>
      <w:r>
        <w:rPr>
          <w:spacing w:val="-2"/>
          <w:w w:val="155"/>
        </w:rPr>
        <w:t>–</w:t>
      </w:r>
      <w:r>
        <w:rPr>
          <w:spacing w:val="-22"/>
          <w:w w:val="155"/>
        </w:rPr>
        <w:t xml:space="preserve"> </w:t>
      </w:r>
      <w:r>
        <w:rPr>
          <w:spacing w:val="-2"/>
          <w:w w:val="105"/>
        </w:rPr>
        <w:t>102</w:t>
      </w:r>
      <w:r>
        <w:rPr>
          <w:spacing w:val="-15"/>
          <w:w w:val="105"/>
        </w:rPr>
        <w:t xml:space="preserve"> </w:t>
      </w:r>
      <w:r>
        <w:rPr>
          <w:spacing w:val="-2"/>
          <w:w w:val="105"/>
        </w:rPr>
        <w:t>часа</w:t>
      </w:r>
      <w:r>
        <w:rPr>
          <w:spacing w:val="-15"/>
          <w:w w:val="105"/>
        </w:rPr>
        <w:t xml:space="preserve"> </w:t>
      </w:r>
      <w:r>
        <w:rPr>
          <w:spacing w:val="-2"/>
          <w:w w:val="105"/>
        </w:rPr>
        <w:t>(3</w:t>
      </w:r>
      <w:r>
        <w:rPr>
          <w:spacing w:val="-15"/>
          <w:w w:val="105"/>
        </w:rPr>
        <w:t xml:space="preserve"> </w:t>
      </w:r>
      <w:r>
        <w:rPr>
          <w:spacing w:val="-2"/>
          <w:w w:val="105"/>
        </w:rPr>
        <w:t>часа</w:t>
      </w:r>
      <w:r>
        <w:rPr>
          <w:spacing w:val="-14"/>
          <w:w w:val="105"/>
        </w:rPr>
        <w:t xml:space="preserve"> </w:t>
      </w:r>
      <w:r>
        <w:rPr>
          <w:spacing w:val="-2"/>
          <w:w w:val="105"/>
        </w:rPr>
        <w:t>в</w:t>
      </w:r>
      <w:r>
        <w:rPr>
          <w:spacing w:val="-15"/>
          <w:w w:val="105"/>
        </w:rPr>
        <w:t xml:space="preserve"> </w:t>
      </w:r>
      <w:r>
        <w:rPr>
          <w:spacing w:val="-2"/>
          <w:w w:val="105"/>
        </w:rPr>
        <w:t>неделю),</w:t>
      </w:r>
      <w:r>
        <w:rPr>
          <w:spacing w:val="-12"/>
          <w:w w:val="105"/>
        </w:rPr>
        <w:t xml:space="preserve"> </w:t>
      </w:r>
      <w:r>
        <w:rPr>
          <w:spacing w:val="-2"/>
          <w:w w:val="105"/>
        </w:rPr>
        <w:t>в</w:t>
      </w:r>
      <w:r>
        <w:rPr>
          <w:spacing w:val="-11"/>
          <w:w w:val="105"/>
        </w:rPr>
        <w:t xml:space="preserve"> </w:t>
      </w:r>
      <w:r>
        <w:rPr>
          <w:spacing w:val="-2"/>
          <w:w w:val="105"/>
        </w:rPr>
        <w:t>6</w:t>
      </w:r>
      <w:r>
        <w:rPr>
          <w:spacing w:val="-11"/>
          <w:w w:val="105"/>
        </w:rPr>
        <w:t xml:space="preserve"> </w:t>
      </w:r>
      <w:r>
        <w:rPr>
          <w:spacing w:val="-2"/>
          <w:w w:val="105"/>
        </w:rPr>
        <w:t>классе</w:t>
      </w:r>
      <w:r>
        <w:rPr>
          <w:spacing w:val="-7"/>
          <w:w w:val="105"/>
        </w:rPr>
        <w:t xml:space="preserve"> </w:t>
      </w:r>
      <w:r>
        <w:rPr>
          <w:spacing w:val="-2"/>
          <w:w w:val="155"/>
        </w:rPr>
        <w:t>–</w:t>
      </w:r>
      <w:r>
        <w:rPr>
          <w:spacing w:val="-23"/>
          <w:w w:val="155"/>
        </w:rPr>
        <w:t xml:space="preserve"> </w:t>
      </w:r>
      <w:r>
        <w:rPr>
          <w:spacing w:val="-2"/>
          <w:w w:val="105"/>
        </w:rPr>
        <w:t>102</w:t>
      </w:r>
      <w:r>
        <w:rPr>
          <w:spacing w:val="-11"/>
          <w:w w:val="105"/>
        </w:rPr>
        <w:t xml:space="preserve"> </w:t>
      </w:r>
      <w:r>
        <w:rPr>
          <w:spacing w:val="-2"/>
          <w:w w:val="105"/>
        </w:rPr>
        <w:t>часа</w:t>
      </w:r>
      <w:r>
        <w:rPr>
          <w:spacing w:val="-10"/>
          <w:w w:val="105"/>
        </w:rPr>
        <w:t xml:space="preserve"> </w:t>
      </w:r>
      <w:r>
        <w:rPr>
          <w:spacing w:val="-2"/>
          <w:w w:val="105"/>
        </w:rPr>
        <w:t>(3</w:t>
      </w:r>
      <w:r>
        <w:rPr>
          <w:spacing w:val="-12"/>
          <w:w w:val="105"/>
        </w:rPr>
        <w:t xml:space="preserve"> </w:t>
      </w:r>
      <w:r>
        <w:rPr>
          <w:spacing w:val="-2"/>
          <w:w w:val="105"/>
        </w:rPr>
        <w:t>часа неделю),</w:t>
      </w:r>
      <w:r>
        <w:rPr>
          <w:spacing w:val="-15"/>
          <w:w w:val="105"/>
        </w:rPr>
        <w:t xml:space="preserve"> </w:t>
      </w:r>
      <w:r>
        <w:rPr>
          <w:spacing w:val="-2"/>
          <w:w w:val="105"/>
        </w:rPr>
        <w:t>в</w:t>
      </w:r>
      <w:r>
        <w:rPr>
          <w:spacing w:val="-15"/>
          <w:w w:val="105"/>
        </w:rPr>
        <w:t xml:space="preserve"> </w:t>
      </w:r>
      <w:r>
        <w:rPr>
          <w:spacing w:val="-2"/>
          <w:w w:val="105"/>
        </w:rPr>
        <w:t>7</w:t>
      </w:r>
      <w:r>
        <w:rPr>
          <w:spacing w:val="-15"/>
          <w:w w:val="105"/>
        </w:rPr>
        <w:t xml:space="preserve"> </w:t>
      </w:r>
      <w:r>
        <w:rPr>
          <w:spacing w:val="-2"/>
          <w:w w:val="105"/>
        </w:rPr>
        <w:t>классе</w:t>
      </w:r>
      <w:r>
        <w:rPr>
          <w:spacing w:val="-14"/>
          <w:w w:val="105"/>
        </w:rPr>
        <w:t xml:space="preserve"> </w:t>
      </w:r>
      <w:r>
        <w:rPr>
          <w:spacing w:val="-2"/>
          <w:w w:val="155"/>
        </w:rPr>
        <w:t>–</w:t>
      </w:r>
      <w:r>
        <w:rPr>
          <w:spacing w:val="-23"/>
          <w:w w:val="155"/>
        </w:rPr>
        <w:t xml:space="preserve"> </w:t>
      </w:r>
      <w:r>
        <w:rPr>
          <w:spacing w:val="-2"/>
          <w:w w:val="105"/>
        </w:rPr>
        <w:t>102</w:t>
      </w:r>
      <w:r>
        <w:rPr>
          <w:spacing w:val="-15"/>
          <w:w w:val="105"/>
        </w:rPr>
        <w:t xml:space="preserve"> </w:t>
      </w:r>
      <w:r>
        <w:rPr>
          <w:spacing w:val="-2"/>
          <w:w w:val="105"/>
        </w:rPr>
        <w:t>часа</w:t>
      </w:r>
      <w:r>
        <w:rPr>
          <w:spacing w:val="-15"/>
          <w:w w:val="105"/>
        </w:rPr>
        <w:t xml:space="preserve"> </w:t>
      </w:r>
      <w:r>
        <w:rPr>
          <w:spacing w:val="-2"/>
          <w:w w:val="105"/>
        </w:rPr>
        <w:t>(3</w:t>
      </w:r>
      <w:r>
        <w:rPr>
          <w:spacing w:val="-14"/>
          <w:w w:val="105"/>
        </w:rPr>
        <w:t xml:space="preserve"> </w:t>
      </w:r>
      <w:r>
        <w:rPr>
          <w:spacing w:val="-2"/>
          <w:w w:val="105"/>
        </w:rPr>
        <w:t>часа</w:t>
      </w:r>
      <w:r>
        <w:rPr>
          <w:spacing w:val="-11"/>
          <w:w w:val="105"/>
        </w:rPr>
        <w:t xml:space="preserve"> </w:t>
      </w:r>
      <w:r>
        <w:rPr>
          <w:spacing w:val="-2"/>
          <w:w w:val="105"/>
        </w:rPr>
        <w:t>в</w:t>
      </w:r>
      <w:r>
        <w:rPr>
          <w:spacing w:val="-12"/>
          <w:w w:val="105"/>
        </w:rPr>
        <w:t xml:space="preserve"> </w:t>
      </w:r>
      <w:r>
        <w:rPr>
          <w:spacing w:val="-2"/>
          <w:w w:val="105"/>
        </w:rPr>
        <w:t>неделю),</w:t>
      </w:r>
      <w:r>
        <w:rPr>
          <w:spacing w:val="-12"/>
          <w:w w:val="105"/>
        </w:rPr>
        <w:t xml:space="preserve"> </w:t>
      </w:r>
      <w:r>
        <w:rPr>
          <w:spacing w:val="-2"/>
          <w:w w:val="105"/>
        </w:rPr>
        <w:t>в</w:t>
      </w:r>
      <w:r>
        <w:rPr>
          <w:spacing w:val="-12"/>
          <w:w w:val="105"/>
        </w:rPr>
        <w:t xml:space="preserve"> </w:t>
      </w:r>
      <w:r>
        <w:rPr>
          <w:spacing w:val="-2"/>
          <w:w w:val="105"/>
        </w:rPr>
        <w:t>8</w:t>
      </w:r>
      <w:r>
        <w:rPr>
          <w:spacing w:val="-12"/>
          <w:w w:val="105"/>
        </w:rPr>
        <w:t xml:space="preserve"> </w:t>
      </w:r>
      <w:r>
        <w:rPr>
          <w:spacing w:val="-2"/>
          <w:w w:val="105"/>
        </w:rPr>
        <w:t>классе</w:t>
      </w:r>
      <w:r>
        <w:rPr>
          <w:spacing w:val="-11"/>
          <w:w w:val="105"/>
        </w:rPr>
        <w:t xml:space="preserve"> </w:t>
      </w:r>
      <w:r>
        <w:rPr>
          <w:spacing w:val="-2"/>
          <w:w w:val="105"/>
        </w:rPr>
        <w:t>–102</w:t>
      </w:r>
      <w:r>
        <w:rPr>
          <w:spacing w:val="-12"/>
          <w:w w:val="105"/>
        </w:rPr>
        <w:t xml:space="preserve"> </w:t>
      </w:r>
      <w:r>
        <w:rPr>
          <w:spacing w:val="-2"/>
          <w:w w:val="105"/>
        </w:rPr>
        <w:t>часа</w:t>
      </w:r>
      <w:r>
        <w:rPr>
          <w:spacing w:val="-13"/>
          <w:w w:val="105"/>
        </w:rPr>
        <w:t xml:space="preserve"> </w:t>
      </w:r>
      <w:r>
        <w:rPr>
          <w:spacing w:val="-2"/>
          <w:w w:val="105"/>
        </w:rPr>
        <w:t>(3</w:t>
      </w:r>
      <w:r>
        <w:rPr>
          <w:spacing w:val="-12"/>
          <w:w w:val="105"/>
        </w:rPr>
        <w:t xml:space="preserve"> </w:t>
      </w:r>
      <w:r>
        <w:rPr>
          <w:spacing w:val="-2"/>
          <w:w w:val="105"/>
        </w:rPr>
        <w:t>часа</w:t>
      </w:r>
      <w:r>
        <w:rPr>
          <w:spacing w:val="-12"/>
          <w:w w:val="105"/>
        </w:rPr>
        <w:t xml:space="preserve"> </w:t>
      </w:r>
      <w:r>
        <w:rPr>
          <w:spacing w:val="-2"/>
          <w:w w:val="105"/>
        </w:rPr>
        <w:t>в</w:t>
      </w:r>
      <w:r>
        <w:rPr>
          <w:spacing w:val="-12"/>
          <w:w w:val="105"/>
        </w:rPr>
        <w:t xml:space="preserve"> </w:t>
      </w:r>
      <w:r>
        <w:rPr>
          <w:spacing w:val="-2"/>
          <w:w w:val="105"/>
        </w:rPr>
        <w:t xml:space="preserve">неделю), </w:t>
      </w:r>
      <w:r>
        <w:rPr>
          <w:w w:val="105"/>
        </w:rPr>
        <w:t>в</w:t>
      </w:r>
      <w:r>
        <w:rPr>
          <w:spacing w:val="-10"/>
          <w:w w:val="105"/>
        </w:rPr>
        <w:t xml:space="preserve"> </w:t>
      </w:r>
      <w:r>
        <w:rPr>
          <w:w w:val="105"/>
        </w:rPr>
        <w:t>9</w:t>
      </w:r>
      <w:r>
        <w:rPr>
          <w:spacing w:val="-5"/>
          <w:w w:val="105"/>
        </w:rPr>
        <w:t xml:space="preserve"> </w:t>
      </w:r>
      <w:r>
        <w:rPr>
          <w:w w:val="105"/>
        </w:rPr>
        <w:t>классе</w:t>
      </w:r>
      <w:r>
        <w:rPr>
          <w:spacing w:val="-5"/>
          <w:w w:val="105"/>
        </w:rPr>
        <w:t xml:space="preserve"> </w:t>
      </w:r>
      <w:r>
        <w:rPr>
          <w:w w:val="160"/>
        </w:rPr>
        <w:t>–</w:t>
      </w:r>
      <w:r>
        <w:rPr>
          <w:spacing w:val="-38"/>
          <w:w w:val="160"/>
        </w:rPr>
        <w:t xml:space="preserve"> </w:t>
      </w:r>
      <w:r>
        <w:rPr>
          <w:w w:val="105"/>
        </w:rPr>
        <w:t>102</w:t>
      </w:r>
      <w:r>
        <w:rPr>
          <w:spacing w:val="-4"/>
          <w:w w:val="105"/>
        </w:rPr>
        <w:t xml:space="preserve"> </w:t>
      </w:r>
      <w:r>
        <w:rPr>
          <w:w w:val="105"/>
        </w:rPr>
        <w:t>часа</w:t>
      </w:r>
      <w:r>
        <w:rPr>
          <w:spacing w:val="-7"/>
          <w:w w:val="105"/>
        </w:rPr>
        <w:t xml:space="preserve"> </w:t>
      </w:r>
      <w:r>
        <w:rPr>
          <w:w w:val="105"/>
        </w:rPr>
        <w:t>(3</w:t>
      </w:r>
      <w:r>
        <w:rPr>
          <w:spacing w:val="-5"/>
          <w:w w:val="105"/>
        </w:rPr>
        <w:t xml:space="preserve"> </w:t>
      </w:r>
      <w:r>
        <w:rPr>
          <w:w w:val="105"/>
        </w:rPr>
        <w:t>часа</w:t>
      </w:r>
      <w:r>
        <w:rPr>
          <w:spacing w:val="-5"/>
          <w:w w:val="105"/>
        </w:rPr>
        <w:t xml:space="preserve"> </w:t>
      </w:r>
      <w:r>
        <w:rPr>
          <w:w w:val="105"/>
        </w:rPr>
        <w:t>в</w:t>
      </w:r>
      <w:r>
        <w:rPr>
          <w:spacing w:val="-6"/>
          <w:w w:val="105"/>
        </w:rPr>
        <w:t xml:space="preserve"> </w:t>
      </w:r>
      <w:r>
        <w:rPr>
          <w:w w:val="105"/>
        </w:rPr>
        <w:t>неделю).</w:t>
      </w:r>
    </w:p>
    <w:p w14:paraId="70E0EB11">
      <w:pPr>
        <w:pStyle w:val="6"/>
        <w:spacing w:line="242" w:lineRule="auto"/>
        <w:ind w:right="378"/>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w:t>
      </w:r>
      <w:r>
        <w:rPr>
          <w:spacing w:val="-1"/>
        </w:rPr>
        <w:t xml:space="preserve"> </w:t>
      </w:r>
      <w:r>
        <w:t>(устно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position w:val="8"/>
          <w:sz w:val="16"/>
        </w:rPr>
        <w:t>12</w:t>
      </w:r>
      <w:r>
        <w:t>.</w:t>
      </w:r>
    </w:p>
    <w:p w14:paraId="29AA9413">
      <w:pPr>
        <w:pStyle w:val="6"/>
        <w:spacing w:line="242" w:lineRule="auto"/>
        <w:ind w:right="379"/>
      </w:pPr>
      <w: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2D20E8DA">
      <w:pPr>
        <w:pStyle w:val="6"/>
        <w:spacing w:line="244" w:lineRule="auto"/>
        <w:ind w:right="379"/>
      </w:pPr>
      <w:r>
        <w:t>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14:paraId="32FB8B19">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5</w:t>
      </w:r>
      <w:r>
        <w:rPr>
          <w:spacing w:val="-10"/>
        </w:rPr>
        <w:t xml:space="preserve"> </w:t>
      </w:r>
      <w:r>
        <w:t>классе. Коммуникативные умения.</w:t>
      </w:r>
    </w:p>
    <w:p w14:paraId="11DC9BF5">
      <w:pPr>
        <w:pStyle w:val="6"/>
        <w:spacing w:line="244" w:lineRule="auto"/>
        <w:ind w:right="3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04830C4">
      <w:pPr>
        <w:pStyle w:val="6"/>
        <w:spacing w:line="244" w:lineRule="auto"/>
        <w:ind w:left="1008" w:right="1395" w:firstLine="0"/>
        <w:jc w:val="left"/>
      </w:pPr>
      <w:r>
        <w:t>Моя</w:t>
      </w:r>
      <w:r>
        <w:rPr>
          <w:spacing w:val="-8"/>
        </w:rPr>
        <w:t xml:space="preserve"> </w:t>
      </w:r>
      <w:r>
        <w:t>семья.</w:t>
      </w:r>
      <w:r>
        <w:rPr>
          <w:spacing w:val="-8"/>
        </w:rPr>
        <w:t xml:space="preserve"> </w:t>
      </w:r>
      <w:r>
        <w:t>Мои</w:t>
      </w:r>
      <w:r>
        <w:rPr>
          <w:spacing w:val="-8"/>
        </w:rPr>
        <w:t xml:space="preserve"> </w:t>
      </w:r>
      <w:r>
        <w:t>друзья.</w:t>
      </w:r>
      <w:r>
        <w:rPr>
          <w:spacing w:val="-8"/>
        </w:rPr>
        <w:t xml:space="preserve"> </w:t>
      </w:r>
      <w:r>
        <w:t>Семейные</w:t>
      </w:r>
      <w:r>
        <w:rPr>
          <w:spacing w:val="-10"/>
        </w:rPr>
        <w:t xml:space="preserve"> </w:t>
      </w:r>
      <w:r>
        <w:t>праздники:</w:t>
      </w:r>
      <w:r>
        <w:rPr>
          <w:spacing w:val="-8"/>
        </w:rPr>
        <w:t xml:space="preserve"> </w:t>
      </w:r>
      <w:r>
        <w:t>день</w:t>
      </w:r>
      <w:r>
        <w:rPr>
          <w:spacing w:val="-9"/>
        </w:rPr>
        <w:t xml:space="preserve"> </w:t>
      </w:r>
      <w:r>
        <w:t>рождения,</w:t>
      </w:r>
      <w:r>
        <w:rPr>
          <w:spacing w:val="-10"/>
        </w:rPr>
        <w:t xml:space="preserve"> </w:t>
      </w:r>
      <w:r>
        <w:t>Новый</w:t>
      </w:r>
      <w:r>
        <w:rPr>
          <w:spacing w:val="-8"/>
        </w:rPr>
        <w:t xml:space="preserve"> </w:t>
      </w:r>
      <w:r>
        <w:t>год. Внешность и характер человека (литературного персонажа).</w:t>
      </w:r>
    </w:p>
    <w:p w14:paraId="2B95456B">
      <w:pPr>
        <w:pStyle w:val="6"/>
        <w:spacing w:line="244" w:lineRule="auto"/>
        <w:ind w:left="1008" w:right="1395" w:firstLine="0"/>
        <w:jc w:val="left"/>
      </w:pPr>
      <w:r>
        <w:t>Досуг</w:t>
      </w:r>
      <w:r>
        <w:rPr>
          <w:spacing w:val="-13"/>
        </w:rPr>
        <w:t xml:space="preserve"> </w:t>
      </w:r>
      <w:r>
        <w:t>и</w:t>
      </w:r>
      <w:r>
        <w:rPr>
          <w:spacing w:val="-11"/>
        </w:rPr>
        <w:t xml:space="preserve"> </w:t>
      </w:r>
      <w:r>
        <w:t>увлечения</w:t>
      </w:r>
      <w:r>
        <w:rPr>
          <w:spacing w:val="-11"/>
        </w:rPr>
        <w:t xml:space="preserve"> </w:t>
      </w:r>
      <w:r>
        <w:t>(хобби)</w:t>
      </w:r>
      <w:r>
        <w:rPr>
          <w:spacing w:val="-13"/>
        </w:rPr>
        <w:t xml:space="preserve"> </w:t>
      </w:r>
      <w:r>
        <w:t>современного</w:t>
      </w:r>
      <w:r>
        <w:rPr>
          <w:spacing w:val="-11"/>
        </w:rPr>
        <w:t xml:space="preserve"> </w:t>
      </w:r>
      <w:r>
        <w:t>подростка</w:t>
      </w:r>
      <w:r>
        <w:rPr>
          <w:spacing w:val="-11"/>
        </w:rPr>
        <w:t xml:space="preserve"> </w:t>
      </w:r>
      <w:r>
        <w:t>(чтение,</w:t>
      </w:r>
      <w:r>
        <w:rPr>
          <w:spacing w:val="-13"/>
        </w:rPr>
        <w:t xml:space="preserve"> </w:t>
      </w:r>
      <w:r>
        <w:t>кино,</w:t>
      </w:r>
      <w:r>
        <w:rPr>
          <w:spacing w:val="-11"/>
        </w:rPr>
        <w:t xml:space="preserve"> </w:t>
      </w:r>
      <w:r>
        <w:t>спорт). Здоровый образ жизни: режим труда и отдыха, здоровое питание.</w:t>
      </w:r>
    </w:p>
    <w:p w14:paraId="73B8306D">
      <w:pPr>
        <w:pStyle w:val="6"/>
        <w:spacing w:line="269" w:lineRule="exact"/>
        <w:ind w:left="1008" w:firstLine="0"/>
        <w:jc w:val="left"/>
      </w:pPr>
      <w:r>
        <w:rPr>
          <w:spacing w:val="-4"/>
        </w:rPr>
        <w:t>Покупки:</w:t>
      </w:r>
      <w:r>
        <w:rPr>
          <w:spacing w:val="-1"/>
        </w:rPr>
        <w:t xml:space="preserve"> </w:t>
      </w:r>
      <w:r>
        <w:rPr>
          <w:spacing w:val="-4"/>
        </w:rPr>
        <w:t>продукты</w:t>
      </w:r>
      <w:r>
        <w:rPr>
          <w:spacing w:val="2"/>
        </w:rPr>
        <w:t xml:space="preserve"> </w:t>
      </w:r>
      <w:r>
        <w:rPr>
          <w:spacing w:val="-4"/>
        </w:rPr>
        <w:t>питания.</w:t>
      </w:r>
    </w:p>
    <w:p w14:paraId="1EBB5331">
      <w:pPr>
        <w:pStyle w:val="6"/>
        <w:spacing w:line="244" w:lineRule="auto"/>
        <w:ind w:right="468"/>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Переписка</w:t>
      </w:r>
      <w:r>
        <w:rPr>
          <w:spacing w:val="80"/>
        </w:rPr>
        <w:t xml:space="preserve"> </w:t>
      </w:r>
      <w:r>
        <w:t>с зарубежными сверстниками.</w:t>
      </w:r>
    </w:p>
    <w:p w14:paraId="4577E971">
      <w:pPr>
        <w:pStyle w:val="6"/>
        <w:spacing w:line="244" w:lineRule="auto"/>
        <w:ind w:left="1008" w:right="4019" w:firstLine="0"/>
        <w:jc w:val="left"/>
      </w:pPr>
      <w:r>
        <w:t>Каникулы</w:t>
      </w:r>
      <w:r>
        <w:rPr>
          <w:spacing w:val="-11"/>
        </w:rPr>
        <w:t xml:space="preserve"> </w:t>
      </w:r>
      <w:r>
        <w:t>в</w:t>
      </w:r>
      <w:r>
        <w:rPr>
          <w:spacing w:val="-12"/>
        </w:rPr>
        <w:t xml:space="preserve"> </w:t>
      </w:r>
      <w:r>
        <w:t>различное</w:t>
      </w:r>
      <w:r>
        <w:rPr>
          <w:spacing w:val="-11"/>
        </w:rPr>
        <w:t xml:space="preserve"> </w:t>
      </w:r>
      <w:r>
        <w:t>время</w:t>
      </w:r>
      <w:r>
        <w:rPr>
          <w:spacing w:val="-13"/>
        </w:rPr>
        <w:t xml:space="preserve"> </w:t>
      </w:r>
      <w:r>
        <w:t>года.</w:t>
      </w:r>
      <w:r>
        <w:rPr>
          <w:spacing w:val="-11"/>
        </w:rPr>
        <w:t xml:space="preserve"> </w:t>
      </w:r>
      <w:r>
        <w:t>Виды</w:t>
      </w:r>
      <w:r>
        <w:rPr>
          <w:spacing w:val="-13"/>
        </w:rPr>
        <w:t xml:space="preserve"> </w:t>
      </w:r>
      <w:r>
        <w:t>отдыха. Природа: дикие и домашние животные. Погода. Родной город (село). Транспорт.</w:t>
      </w:r>
    </w:p>
    <w:p w14:paraId="2DBD2827">
      <w:pPr>
        <w:pStyle w:val="6"/>
        <w:spacing w:line="244" w:lineRule="auto"/>
        <w:ind w:right="382"/>
      </w:pPr>
      <w:r>
        <w:t>Родная</w:t>
      </w:r>
      <w:r>
        <w:rPr>
          <w:spacing w:val="-9"/>
        </w:rPr>
        <w:t xml:space="preserve"> </w:t>
      </w:r>
      <w:r>
        <w:t>страна</w:t>
      </w:r>
      <w:r>
        <w:rPr>
          <w:spacing w:val="-9"/>
        </w:rPr>
        <w:t xml:space="preserve"> </w:t>
      </w:r>
      <w:r>
        <w:t>и</w:t>
      </w:r>
      <w:r>
        <w:rPr>
          <w:spacing w:val="-9"/>
        </w:rPr>
        <w:t xml:space="preserve"> </w:t>
      </w:r>
      <w:r>
        <w:t>страна</w:t>
      </w:r>
      <w:r>
        <w:rPr>
          <w:spacing w:val="-9"/>
        </w:rPr>
        <w:t xml:space="preserve"> </w:t>
      </w:r>
      <w:r>
        <w:t>(страны)</w:t>
      </w:r>
      <w:r>
        <w:rPr>
          <w:spacing w:val="-10"/>
        </w:rPr>
        <w:t xml:space="preserve"> </w:t>
      </w:r>
      <w:r>
        <w:t>изучаемого</w:t>
      </w:r>
      <w:r>
        <w:rPr>
          <w:spacing w:val="-9"/>
        </w:rPr>
        <w:t xml:space="preserve"> </w:t>
      </w:r>
      <w:r>
        <w:t>языка.</w:t>
      </w:r>
      <w:r>
        <w:rPr>
          <w:spacing w:val="-9"/>
        </w:rPr>
        <w:t xml:space="preserve"> </w:t>
      </w:r>
      <w:r>
        <w:t>Их</w:t>
      </w:r>
      <w:r>
        <w:rPr>
          <w:spacing w:val="-9"/>
        </w:rPr>
        <w:t xml:space="preserve"> </w:t>
      </w:r>
      <w:r>
        <w:t>географическое</w:t>
      </w:r>
      <w:r>
        <w:rPr>
          <w:spacing w:val="-9"/>
        </w:rPr>
        <w:t xml:space="preserve"> </w:t>
      </w:r>
      <w:r>
        <w:t>положение, столицы, достопримечательности, культурные особенности (национальные праздники, традиции, обычаи).</w:t>
      </w:r>
    </w:p>
    <w:p w14:paraId="622186AB">
      <w:pPr>
        <w:pStyle w:val="6"/>
        <w:spacing w:line="244" w:lineRule="auto"/>
        <w:ind w:right="384"/>
      </w:pPr>
      <w:r>
        <w:t xml:space="preserve">Выдающиеся люди родной страны и страны (стран) изучаемого языка: писатели, </w:t>
      </w:r>
      <w:r>
        <w:rPr>
          <w:spacing w:val="-2"/>
        </w:rPr>
        <w:t>поэты.</w:t>
      </w:r>
    </w:p>
    <w:p w14:paraId="7D557776">
      <w:pPr>
        <w:pStyle w:val="6"/>
        <w:spacing w:line="269" w:lineRule="exact"/>
        <w:ind w:left="1008" w:firstLine="0"/>
        <w:jc w:val="left"/>
      </w:pPr>
      <w:r>
        <w:rPr>
          <w:spacing w:val="-2"/>
        </w:rPr>
        <w:t>Говорение.</w:t>
      </w:r>
    </w:p>
    <w:p w14:paraId="4D3478C7">
      <w:pPr>
        <w:pStyle w:val="6"/>
        <w:tabs>
          <w:tab w:val="left" w:pos="2300"/>
          <w:tab w:val="left" w:pos="4537"/>
          <w:tab w:val="left" w:pos="5605"/>
          <w:tab w:val="left" w:pos="7508"/>
          <w:tab w:val="left" w:pos="8283"/>
          <w:tab w:val="left" w:pos="8799"/>
          <w:tab w:val="left" w:pos="9564"/>
        </w:tabs>
        <w:spacing w:line="244" w:lineRule="auto"/>
        <w:ind w:right="382"/>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14:paraId="49C3E249">
      <w:pPr>
        <w:pStyle w:val="6"/>
        <w:spacing w:line="244" w:lineRule="auto"/>
        <w:ind w:right="380"/>
        <w:jc w:val="left"/>
      </w:pPr>
      <w:r>
        <w:t>диалог</w:t>
      </w:r>
      <w:r>
        <w:rPr>
          <w:spacing w:val="29"/>
        </w:rPr>
        <w:t xml:space="preserve"> </w:t>
      </w:r>
      <w:r>
        <w:t>этикетного</w:t>
      </w:r>
      <w:r>
        <w:rPr>
          <w:spacing w:val="29"/>
        </w:rPr>
        <w:t xml:space="preserve"> </w:t>
      </w:r>
      <w:r>
        <w:t>характера:</w:t>
      </w:r>
      <w:r>
        <w:rPr>
          <w:spacing w:val="29"/>
        </w:rPr>
        <w:t xml:space="preserve"> </w:t>
      </w:r>
      <w:r>
        <w:t>начинать,</w:t>
      </w:r>
      <w:r>
        <w:rPr>
          <w:spacing w:val="29"/>
        </w:rPr>
        <w:t xml:space="preserve"> </w:t>
      </w:r>
      <w:r>
        <w:t>поддерживать</w:t>
      </w:r>
      <w:r>
        <w:rPr>
          <w:spacing w:val="29"/>
        </w:rPr>
        <w:t xml:space="preserve"> </w:t>
      </w:r>
      <w:r>
        <w:t>и</w:t>
      </w:r>
      <w:r>
        <w:rPr>
          <w:spacing w:val="29"/>
        </w:rPr>
        <w:t xml:space="preserve"> </w:t>
      </w:r>
      <w:r>
        <w:t>заканчивать</w:t>
      </w:r>
      <w:r>
        <w:rPr>
          <w:spacing w:val="29"/>
        </w:rPr>
        <w:t xml:space="preserve"> </w:t>
      </w:r>
      <w:r>
        <w:t>разговор</w:t>
      </w:r>
      <w:r>
        <w:rPr>
          <w:spacing w:val="30"/>
        </w:rPr>
        <w:t xml:space="preserve"> </w:t>
      </w:r>
      <w:r>
        <w:t>(в том</w:t>
      </w:r>
      <w:r>
        <w:rPr>
          <w:spacing w:val="14"/>
        </w:rPr>
        <w:t xml:space="preserve"> </w:t>
      </w:r>
      <w:r>
        <w:t>числе</w:t>
      </w:r>
      <w:r>
        <w:rPr>
          <w:spacing w:val="12"/>
        </w:rPr>
        <w:t xml:space="preserve"> </w:t>
      </w:r>
      <w:r>
        <w:t>разговор</w:t>
      </w:r>
      <w:r>
        <w:rPr>
          <w:spacing w:val="14"/>
        </w:rPr>
        <w:t xml:space="preserve"> </w:t>
      </w:r>
      <w:r>
        <w:t>по</w:t>
      </w:r>
      <w:r>
        <w:rPr>
          <w:spacing w:val="14"/>
        </w:rPr>
        <w:t xml:space="preserve"> </w:t>
      </w:r>
      <w:r>
        <w:t>телефону),</w:t>
      </w:r>
      <w:r>
        <w:rPr>
          <w:spacing w:val="14"/>
        </w:rPr>
        <w:t xml:space="preserve"> </w:t>
      </w:r>
      <w:r>
        <w:t>поздравлять</w:t>
      </w:r>
      <w:r>
        <w:rPr>
          <w:spacing w:val="13"/>
        </w:rPr>
        <w:t xml:space="preserve"> </w:t>
      </w:r>
      <w:r>
        <w:t>с</w:t>
      </w:r>
      <w:r>
        <w:rPr>
          <w:spacing w:val="14"/>
        </w:rPr>
        <w:t xml:space="preserve"> </w:t>
      </w:r>
      <w:r>
        <w:t>праздником</w:t>
      </w:r>
      <w:r>
        <w:rPr>
          <w:spacing w:val="11"/>
        </w:rPr>
        <w:t xml:space="preserve"> </w:t>
      </w:r>
      <w:r>
        <w:t>и</w:t>
      </w:r>
      <w:r>
        <w:rPr>
          <w:spacing w:val="14"/>
        </w:rPr>
        <w:t xml:space="preserve"> </w:t>
      </w:r>
      <w:r>
        <w:t>вежливо</w:t>
      </w:r>
      <w:r>
        <w:rPr>
          <w:spacing w:val="19"/>
        </w:rPr>
        <w:t xml:space="preserve"> </w:t>
      </w:r>
      <w:r>
        <w:t>реагировать</w:t>
      </w:r>
      <w:r>
        <w:rPr>
          <w:spacing w:val="14"/>
        </w:rPr>
        <w:t xml:space="preserve"> </w:t>
      </w:r>
      <w:r>
        <w:rPr>
          <w:spacing w:val="-5"/>
        </w:rPr>
        <w:t>на</w:t>
      </w:r>
    </w:p>
    <w:p w14:paraId="5C2EC1BE">
      <w:pPr>
        <w:pStyle w:val="6"/>
        <w:spacing w:before="10"/>
        <w:ind w:left="0" w:firstLine="0"/>
        <w:jc w:val="left"/>
        <w:rPr>
          <w:sz w:val="20"/>
        </w:rPr>
      </w:pPr>
      <w:r>
        <w:rPr>
          <w:sz w:val="20"/>
        </w:rPr>
        <mc:AlternateContent>
          <mc:Choice Requires="wps">
            <w:drawing>
              <wp:anchor distT="0" distB="0" distL="0" distR="0" simplePos="0" relativeHeight="251673600" behindDoc="1" locked="0" layoutInCell="1" allowOverlap="1">
                <wp:simplePos x="0" y="0"/>
                <wp:positionH relativeFrom="page">
                  <wp:posOffset>647700</wp:posOffset>
                </wp:positionH>
                <wp:positionV relativeFrom="paragraph">
                  <wp:posOffset>165100</wp:posOffset>
                </wp:positionV>
                <wp:extent cx="1829435" cy="9525"/>
                <wp:effectExtent l="0" t="0" r="0" b="0"/>
                <wp:wrapTopAndBottom/>
                <wp:docPr id="9" name="Graphic 9"/>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9" o:spid="_x0000_s1026" o:spt="100" style="position:absolute;left:0pt;margin-left:51pt;margin-top:13pt;height:0.75pt;width:144.05pt;mso-position-horizontal-relative:page;mso-wrap-distance-bottom:0pt;mso-wrap-distance-top:0pt;z-index:-251642880;mso-width-relative:page;mso-height-relative:page;" fillcolor="#000000" filled="t" stroked="f" coordsize="1829435,9525" o:gfxdata="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Yg&#10;tdgAAAAJAQAADwAAAAAAAAABACAAAAAiAAAAZHJzL2Rvd25yZXYueG1sUEsBAhQAFAAAAAgAh07i&#10;QMVPsnUiAgAA3AQAAA4AAAAAAAAAAQAgAAAAJwEAAGRycy9lMm9Eb2MueG1sUEsFBgAAAAAGAAYA&#10;WQEAALsFAAAAAA==&#10;" path="m1829054,0l0,0,0,9143,1829054,9143,1829054,0xe">
                <v:fill on="t" focussize="0,0"/>
                <v:stroke on="f"/>
                <v:imagedata o:title=""/>
                <o:lock v:ext="edit" aspectratio="f"/>
                <v:textbox inset="0mm,0mm,0mm,0mm"/>
                <w10:wrap type="topAndBottom"/>
              </v:shape>
            </w:pict>
          </mc:Fallback>
        </mc:AlternateContent>
      </w:r>
    </w:p>
    <w:p w14:paraId="0C0C0B90">
      <w:pPr>
        <w:spacing w:before="103" w:line="244" w:lineRule="auto"/>
        <w:ind w:left="300" w:right="2019" w:firstLine="0"/>
        <w:jc w:val="left"/>
        <w:rPr>
          <w:sz w:val="20"/>
        </w:rPr>
      </w:pPr>
      <w:r>
        <w:rPr>
          <w:position w:val="6"/>
          <w:sz w:val="13"/>
        </w:rPr>
        <w:t>12</w:t>
      </w:r>
      <w:r>
        <w:rPr>
          <w:spacing w:val="16"/>
          <w:position w:val="6"/>
          <w:sz w:val="13"/>
        </w:rPr>
        <w:t xml:space="preserve"> </w:t>
      </w:r>
      <w:r>
        <w:rPr>
          <w:sz w:val="20"/>
        </w:rPr>
        <w:t>Common</w:t>
      </w:r>
      <w:r>
        <w:rPr>
          <w:spacing w:val="-3"/>
          <w:sz w:val="20"/>
        </w:rPr>
        <w:t xml:space="preserve"> </w:t>
      </w:r>
      <w:r>
        <w:rPr>
          <w:sz w:val="20"/>
        </w:rPr>
        <w:t>European</w:t>
      </w:r>
      <w:r>
        <w:rPr>
          <w:spacing w:val="-2"/>
          <w:sz w:val="20"/>
        </w:rPr>
        <w:t xml:space="preserve"> </w:t>
      </w:r>
      <w:r>
        <w:rPr>
          <w:sz w:val="20"/>
        </w:rPr>
        <w:t>Framework of</w:t>
      </w:r>
      <w:r>
        <w:rPr>
          <w:spacing w:val="-1"/>
          <w:sz w:val="20"/>
        </w:rPr>
        <w:t xml:space="preserve"> </w:t>
      </w:r>
      <w:r>
        <w:rPr>
          <w:sz w:val="20"/>
        </w:rPr>
        <w:t>Reference</w:t>
      </w:r>
      <w:r>
        <w:rPr>
          <w:spacing w:val="-2"/>
          <w:sz w:val="20"/>
        </w:rPr>
        <w:t xml:space="preserve"> </w:t>
      </w:r>
      <w:r>
        <w:rPr>
          <w:sz w:val="20"/>
        </w:rPr>
        <w:t>for</w:t>
      </w:r>
      <w:r>
        <w:rPr>
          <w:spacing w:val="-2"/>
          <w:sz w:val="20"/>
        </w:rPr>
        <w:t xml:space="preserve"> </w:t>
      </w:r>
      <w:r>
        <w:rPr>
          <w:sz w:val="20"/>
        </w:rPr>
        <w:t>Languages:</w:t>
      </w:r>
      <w:r>
        <w:rPr>
          <w:spacing w:val="-1"/>
          <w:sz w:val="20"/>
        </w:rPr>
        <w:t xml:space="preserve"> </w:t>
      </w:r>
      <w:r>
        <w:rPr>
          <w:sz w:val="20"/>
        </w:rPr>
        <w:t>Learning,</w:t>
      </w:r>
      <w:r>
        <w:rPr>
          <w:spacing w:val="-3"/>
          <w:sz w:val="20"/>
        </w:rPr>
        <w:t xml:space="preserve"> </w:t>
      </w:r>
      <w:r>
        <w:rPr>
          <w:sz w:val="20"/>
        </w:rPr>
        <w:t>teaching,</w:t>
      </w:r>
      <w:r>
        <w:rPr>
          <w:spacing w:val="-1"/>
          <w:sz w:val="20"/>
        </w:rPr>
        <w:t xml:space="preserve"> </w:t>
      </w:r>
      <w:r>
        <w:rPr>
          <w:sz w:val="20"/>
        </w:rPr>
        <w:t>assessment. http</w:t>
      </w:r>
      <w:r>
        <w:fldChar w:fldCharType="begin"/>
      </w:r>
      <w:r>
        <w:instrText xml:space="preserve"> HYPERLINK "http://www.coe.int/en/web/common-european-" \h </w:instrText>
      </w:r>
      <w:r>
        <w:fldChar w:fldCharType="separate"/>
      </w:r>
      <w:r>
        <w:rPr>
          <w:sz w:val="20"/>
        </w:rPr>
        <w:t>s://www</w:t>
      </w:r>
      <w:r>
        <w:rPr>
          <w:sz w:val="20"/>
        </w:rPr>
        <w:fldChar w:fldCharType="end"/>
      </w:r>
      <w:r>
        <w:rPr>
          <w:sz w:val="20"/>
        </w:rPr>
        <w:t>.coe</w:t>
      </w:r>
      <w:r>
        <w:fldChar w:fldCharType="begin"/>
      </w:r>
      <w:r>
        <w:instrText xml:space="preserve"> HYPERLINK "http://www.coe.int/en/web/common-european-" \h </w:instrText>
      </w:r>
      <w:r>
        <w:fldChar w:fldCharType="separate"/>
      </w:r>
      <w:r>
        <w:rPr>
          <w:sz w:val="20"/>
        </w:rPr>
        <w:t>.int/en/web/common-european-</w:t>
      </w:r>
      <w:r>
        <w:rPr>
          <w:sz w:val="20"/>
        </w:rPr>
        <w:fldChar w:fldCharType="end"/>
      </w:r>
      <w:r>
        <w:rPr>
          <w:sz w:val="20"/>
        </w:rPr>
        <w:t xml:space="preserve"> framework-reference-languages</w:t>
      </w:r>
    </w:p>
    <w:p w14:paraId="088B366F">
      <w:pPr>
        <w:spacing w:after="0" w:line="244" w:lineRule="auto"/>
        <w:jc w:val="left"/>
        <w:rPr>
          <w:sz w:val="20"/>
        </w:rPr>
        <w:sectPr>
          <w:pgSz w:w="11920" w:h="16850"/>
          <w:pgMar w:top="1160" w:right="360" w:bottom="280" w:left="720" w:header="720" w:footer="720" w:gutter="0"/>
          <w:cols w:space="720" w:num="1"/>
        </w:sectPr>
      </w:pPr>
    </w:p>
    <w:p w14:paraId="617A047E">
      <w:pPr>
        <w:pStyle w:val="6"/>
        <w:spacing w:before="79" w:line="244" w:lineRule="auto"/>
        <w:ind w:right="377" w:firstLine="0"/>
      </w:pPr>
      <w:r>
        <w:t>поздравление, выражать благодарность, вежливо соглашаться на предложение и отказываться от предложения собеседника;</w:t>
      </w:r>
    </w:p>
    <w:p w14:paraId="2E0E49D3">
      <w:pPr>
        <w:pStyle w:val="6"/>
        <w:spacing w:line="244" w:lineRule="auto"/>
        <w:ind w:right="376"/>
      </w:pPr>
      <w:r>
        <w:rPr>
          <w:w w:val="105"/>
        </w:rPr>
        <w:t>диалог</w:t>
      </w:r>
      <w:r>
        <w:rPr>
          <w:spacing w:val="-17"/>
          <w:w w:val="105"/>
        </w:rPr>
        <w:t xml:space="preserve"> </w:t>
      </w:r>
      <w:r>
        <w:rPr>
          <w:w w:val="160"/>
        </w:rPr>
        <w:t>–</w:t>
      </w:r>
      <w:r>
        <w:rPr>
          <w:spacing w:val="-26"/>
          <w:w w:val="160"/>
        </w:rPr>
        <w:t xml:space="preserve"> </w:t>
      </w:r>
      <w:r>
        <w:rPr>
          <w:w w:val="105"/>
        </w:rPr>
        <w:t>побуждение</w:t>
      </w:r>
      <w:r>
        <w:rPr>
          <w:spacing w:val="-16"/>
          <w:w w:val="105"/>
        </w:rPr>
        <w:t xml:space="preserve"> </w:t>
      </w:r>
      <w:r>
        <w:rPr>
          <w:w w:val="105"/>
        </w:rPr>
        <w:t>к</w:t>
      </w:r>
      <w:r>
        <w:rPr>
          <w:spacing w:val="-17"/>
          <w:w w:val="105"/>
        </w:rPr>
        <w:t xml:space="preserve"> </w:t>
      </w:r>
      <w:r>
        <w:rPr>
          <w:w w:val="105"/>
        </w:rPr>
        <w:t>действию:</w:t>
      </w:r>
      <w:r>
        <w:rPr>
          <w:spacing w:val="-17"/>
          <w:w w:val="105"/>
        </w:rPr>
        <w:t xml:space="preserve"> </w:t>
      </w:r>
      <w:r>
        <w:rPr>
          <w:w w:val="105"/>
        </w:rPr>
        <w:t>обращаться</w:t>
      </w:r>
      <w:r>
        <w:rPr>
          <w:spacing w:val="-12"/>
          <w:w w:val="105"/>
        </w:rPr>
        <w:t xml:space="preserve"> </w:t>
      </w:r>
      <w:r>
        <w:rPr>
          <w:w w:val="105"/>
        </w:rPr>
        <w:t>с</w:t>
      </w:r>
      <w:r>
        <w:rPr>
          <w:spacing w:val="-12"/>
          <w:w w:val="105"/>
        </w:rPr>
        <w:t xml:space="preserve"> </w:t>
      </w:r>
      <w:r>
        <w:rPr>
          <w:w w:val="105"/>
        </w:rPr>
        <w:t>просьбой,</w:t>
      </w:r>
      <w:r>
        <w:rPr>
          <w:spacing w:val="-12"/>
          <w:w w:val="105"/>
        </w:rPr>
        <w:t xml:space="preserve"> </w:t>
      </w:r>
      <w:r>
        <w:rPr>
          <w:w w:val="105"/>
        </w:rPr>
        <w:t>вежливо</w:t>
      </w:r>
      <w:r>
        <w:rPr>
          <w:spacing w:val="-12"/>
          <w:w w:val="105"/>
        </w:rPr>
        <w:t xml:space="preserve"> </w:t>
      </w:r>
      <w:r>
        <w:rPr>
          <w:w w:val="105"/>
        </w:rPr>
        <w:t xml:space="preserve">соглашаться (не соглашаться) выполнить просьбу, приглашать собеседника к совместной </w:t>
      </w:r>
      <w:r>
        <w:t>деятельности, вежливо соглашаться (не соглашаться) на предложение собеседника;</w:t>
      </w:r>
    </w:p>
    <w:p w14:paraId="7A2BCD16">
      <w:pPr>
        <w:pStyle w:val="6"/>
        <w:spacing w:line="244" w:lineRule="auto"/>
        <w:ind w:right="385"/>
      </w:pPr>
      <w:r>
        <w:t>диалог-расспрос:</w:t>
      </w:r>
      <w:r>
        <w:rPr>
          <w:spacing w:val="-7"/>
        </w:rPr>
        <w:t xml:space="preserve"> </w:t>
      </w:r>
      <w:r>
        <w:t>сообщать</w:t>
      </w:r>
      <w:r>
        <w:rPr>
          <w:spacing w:val="-8"/>
        </w:rPr>
        <w:t xml:space="preserve"> </w:t>
      </w:r>
      <w:r>
        <w:t>фактическую</w:t>
      </w:r>
      <w:r>
        <w:rPr>
          <w:spacing w:val="-8"/>
        </w:rPr>
        <w:t xml:space="preserve"> </w:t>
      </w:r>
      <w:r>
        <w:t>информацию,</w:t>
      </w:r>
      <w:r>
        <w:rPr>
          <w:spacing w:val="-7"/>
        </w:rPr>
        <w:t xml:space="preserve"> </w:t>
      </w:r>
      <w:r>
        <w:t>отвечая</w:t>
      </w:r>
      <w:r>
        <w:rPr>
          <w:spacing w:val="-10"/>
        </w:rPr>
        <w:t xml:space="preserve"> </w:t>
      </w:r>
      <w:r>
        <w:t>на</w:t>
      </w:r>
      <w:r>
        <w:rPr>
          <w:spacing w:val="-7"/>
        </w:rPr>
        <w:t xml:space="preserve"> </w:t>
      </w:r>
      <w:r>
        <w:t>вопросы</w:t>
      </w:r>
      <w:r>
        <w:rPr>
          <w:spacing w:val="-8"/>
        </w:rPr>
        <w:t xml:space="preserve"> </w:t>
      </w:r>
      <w:r>
        <w:t>разных видов, запрашивать интересующую информацию.</w:t>
      </w:r>
    </w:p>
    <w:p w14:paraId="20062F11">
      <w:pPr>
        <w:pStyle w:val="6"/>
        <w:spacing w:line="244" w:lineRule="auto"/>
        <w:ind w:right="37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761E5CE7">
      <w:pPr>
        <w:pStyle w:val="6"/>
        <w:spacing w:line="267" w:lineRule="exact"/>
        <w:ind w:left="1008" w:firstLine="0"/>
      </w:pPr>
      <w:r>
        <w:t>Объём</w:t>
      </w:r>
      <w:r>
        <w:rPr>
          <w:spacing w:val="1"/>
        </w:rPr>
        <w:t xml:space="preserve"> </w:t>
      </w:r>
      <w:r>
        <w:t>диалога</w:t>
      </w:r>
      <w:r>
        <w:rPr>
          <w:spacing w:val="1"/>
        </w:rPr>
        <w:t xml:space="preserve"> </w:t>
      </w:r>
      <w:r>
        <w:t>–</w:t>
      </w:r>
      <w:r>
        <w:rPr>
          <w:spacing w:val="3"/>
        </w:rPr>
        <w:t xml:space="preserve"> </w:t>
      </w:r>
      <w:r>
        <w:t>до</w:t>
      </w:r>
      <w:r>
        <w:rPr>
          <w:spacing w:val="-1"/>
        </w:rPr>
        <w:t xml:space="preserve"> </w:t>
      </w:r>
      <w:r>
        <w:t>5</w:t>
      </w:r>
      <w:r>
        <w:rPr>
          <w:spacing w:val="2"/>
        </w:rPr>
        <w:t xml:space="preserve"> </w:t>
      </w:r>
      <w:r>
        <w:t>реплик</w:t>
      </w:r>
      <w:r>
        <w:rPr>
          <w:spacing w:val="1"/>
        </w:rPr>
        <w:t xml:space="preserve"> </w:t>
      </w:r>
      <w:r>
        <w:t>со</w:t>
      </w:r>
      <w:r>
        <w:rPr>
          <w:spacing w:val="2"/>
        </w:rPr>
        <w:t xml:space="preserve"> </w:t>
      </w:r>
      <w:r>
        <w:t>стороны</w:t>
      </w:r>
      <w:r>
        <w:rPr>
          <w:spacing w:val="-2"/>
        </w:rPr>
        <w:t xml:space="preserve"> </w:t>
      </w:r>
      <w:r>
        <w:t>каждого</w:t>
      </w:r>
      <w:r>
        <w:rPr>
          <w:spacing w:val="1"/>
        </w:rPr>
        <w:t xml:space="preserve"> </w:t>
      </w:r>
      <w:r>
        <w:rPr>
          <w:spacing w:val="-2"/>
        </w:rPr>
        <w:t>собеседника.</w:t>
      </w:r>
    </w:p>
    <w:p w14:paraId="6CB4AD5E">
      <w:pPr>
        <w:pStyle w:val="6"/>
        <w:tabs>
          <w:tab w:val="left" w:pos="2267"/>
          <w:tab w:val="left" w:pos="4471"/>
          <w:tab w:val="left" w:pos="5505"/>
          <w:tab w:val="left" w:pos="7536"/>
          <w:tab w:val="left" w:pos="8344"/>
          <w:tab w:val="left" w:pos="8826"/>
          <w:tab w:val="left" w:pos="9560"/>
        </w:tabs>
        <w:spacing w:line="244" w:lineRule="auto"/>
        <w:ind w:right="383"/>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2"/>
        </w:rPr>
        <w:t>речи,</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14:paraId="2EAF98EF">
      <w:pPr>
        <w:pStyle w:val="6"/>
        <w:tabs>
          <w:tab w:val="left" w:pos="2270"/>
          <w:tab w:val="left" w:pos="3265"/>
          <w:tab w:val="left" w:pos="4403"/>
          <w:tab w:val="left" w:pos="6422"/>
          <w:tab w:val="left" w:pos="8250"/>
          <w:tab w:val="left" w:pos="8593"/>
        </w:tabs>
        <w:spacing w:line="244" w:lineRule="auto"/>
        <w:ind w:right="376"/>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5400111C">
      <w:pPr>
        <w:pStyle w:val="6"/>
        <w:spacing w:line="244" w:lineRule="auto"/>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A5877C9">
      <w:pPr>
        <w:pStyle w:val="6"/>
        <w:spacing w:line="267" w:lineRule="exact"/>
        <w:ind w:left="1008" w:firstLine="0"/>
        <w:jc w:val="left"/>
      </w:pPr>
      <w:r>
        <w:t>повествование</w:t>
      </w:r>
      <w:r>
        <w:rPr>
          <w:spacing w:val="-11"/>
        </w:rPr>
        <w:t xml:space="preserve"> </w:t>
      </w:r>
      <w:r>
        <w:t>или</w:t>
      </w:r>
      <w:r>
        <w:rPr>
          <w:spacing w:val="-8"/>
        </w:rPr>
        <w:t xml:space="preserve"> </w:t>
      </w:r>
      <w:r>
        <w:rPr>
          <w:spacing w:val="-2"/>
        </w:rPr>
        <w:t>сообщение;</w:t>
      </w:r>
    </w:p>
    <w:p w14:paraId="4D2FBD67">
      <w:pPr>
        <w:pStyle w:val="6"/>
        <w:spacing w:line="244" w:lineRule="auto"/>
        <w:ind w:left="1008" w:right="2330" w:firstLine="0"/>
        <w:jc w:val="left"/>
      </w:pPr>
      <w:r>
        <w:t>изложение</w:t>
      </w:r>
      <w:r>
        <w:rPr>
          <w:spacing w:val="-16"/>
        </w:rPr>
        <w:t xml:space="preserve"> </w:t>
      </w:r>
      <w:r>
        <w:t>(пересказ)</w:t>
      </w:r>
      <w:r>
        <w:rPr>
          <w:spacing w:val="-16"/>
        </w:rPr>
        <w:t xml:space="preserve"> </w:t>
      </w:r>
      <w:r>
        <w:t>основного</w:t>
      </w:r>
      <w:r>
        <w:rPr>
          <w:spacing w:val="-16"/>
        </w:rPr>
        <w:t xml:space="preserve"> </w:t>
      </w:r>
      <w:r>
        <w:t>содержания</w:t>
      </w:r>
      <w:r>
        <w:rPr>
          <w:spacing w:val="-16"/>
        </w:rPr>
        <w:t xml:space="preserve"> </w:t>
      </w:r>
      <w:r>
        <w:t>прочитанного</w:t>
      </w:r>
      <w:r>
        <w:rPr>
          <w:spacing w:val="-16"/>
        </w:rPr>
        <w:t xml:space="preserve"> </w:t>
      </w:r>
      <w:r>
        <w:t>текста; краткое изложение результатов выполненной проектной работы.</w:t>
      </w:r>
    </w:p>
    <w:p w14:paraId="2053A707">
      <w:pPr>
        <w:pStyle w:val="6"/>
        <w:spacing w:line="244" w:lineRule="auto"/>
        <w:ind w:right="37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14:paraId="0CB364F1">
      <w:pPr>
        <w:pStyle w:val="6"/>
        <w:spacing w:line="244" w:lineRule="auto"/>
        <w:ind w:left="1008" w:right="4041" w:firstLine="0"/>
      </w:pPr>
      <w:r>
        <w:t xml:space="preserve">Объём монологического высказывания – 5–6 фраз. </w:t>
      </w:r>
      <w:r>
        <w:rPr>
          <w:spacing w:val="-2"/>
          <w:w w:val="110"/>
        </w:rPr>
        <w:t>Аудирование.</w:t>
      </w:r>
    </w:p>
    <w:p w14:paraId="03FD2C7C">
      <w:pPr>
        <w:pStyle w:val="6"/>
        <w:spacing w:line="244" w:lineRule="auto"/>
        <w:ind w:right="384"/>
      </w:pPr>
      <w:r>
        <w:t>Развитие</w:t>
      </w:r>
      <w:r>
        <w:rPr>
          <w:spacing w:val="-10"/>
        </w:rPr>
        <w:t xml:space="preserve"> </w:t>
      </w:r>
      <w:r>
        <w:t>коммуникативных</w:t>
      </w:r>
      <w:r>
        <w:rPr>
          <w:spacing w:val="-11"/>
        </w:rPr>
        <w:t xml:space="preserve"> </w:t>
      </w:r>
      <w:r>
        <w:t>умений</w:t>
      </w:r>
      <w:r>
        <w:rPr>
          <w:spacing w:val="-10"/>
        </w:rPr>
        <w:t xml:space="preserve"> </w:t>
      </w:r>
      <w:r>
        <w:t>аудирования</w:t>
      </w:r>
      <w:r>
        <w:rPr>
          <w:spacing w:val="-10"/>
        </w:rPr>
        <w:t xml:space="preserve"> </w:t>
      </w:r>
      <w:r>
        <w:t>на</w:t>
      </w:r>
      <w:r>
        <w:rPr>
          <w:spacing w:val="-10"/>
        </w:rPr>
        <w:t xml:space="preserve"> </w:t>
      </w:r>
      <w:r>
        <w:t>базе</w:t>
      </w:r>
      <w:r>
        <w:rPr>
          <w:spacing w:val="-9"/>
        </w:rPr>
        <w:t xml:space="preserve"> </w:t>
      </w:r>
      <w:r>
        <w:t>умений,</w:t>
      </w:r>
      <w:r>
        <w:rPr>
          <w:spacing w:val="-10"/>
        </w:rPr>
        <w:t xml:space="preserve"> </w:t>
      </w:r>
      <w:r>
        <w:t>сформированных в начальной школе:</w:t>
      </w:r>
    </w:p>
    <w:p w14:paraId="1AE85225">
      <w:pPr>
        <w:pStyle w:val="6"/>
        <w:spacing w:line="244" w:lineRule="auto"/>
        <w:ind w:right="377"/>
      </w:pPr>
      <w:r>
        <w:t>при непосредственном общении: понимание на слух речи учителя и одноклассников и вербальная (невербальная) реакция на услышанное;</w:t>
      </w:r>
    </w:p>
    <w:p w14:paraId="19791595">
      <w:pPr>
        <w:pStyle w:val="6"/>
        <w:spacing w:line="244" w:lineRule="auto"/>
        <w:ind w:right="374"/>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w:t>
      </w:r>
      <w:r>
        <w:rPr>
          <w:spacing w:val="-2"/>
        </w:rPr>
        <w:t>иллюстрации.</w:t>
      </w:r>
    </w:p>
    <w:p w14:paraId="654E498B">
      <w:pPr>
        <w:pStyle w:val="6"/>
        <w:spacing w:line="244" w:lineRule="auto"/>
        <w:ind w:right="377"/>
        <w:jc w:val="right"/>
      </w:pPr>
      <w:r>
        <w:t>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умение определять</w:t>
      </w:r>
      <w:r>
        <w:rPr>
          <w:spacing w:val="-5"/>
        </w:rPr>
        <w:t xml:space="preserve"> </w:t>
      </w:r>
      <w:r>
        <w:t>основную</w:t>
      </w:r>
      <w:r>
        <w:rPr>
          <w:spacing w:val="-5"/>
        </w:rPr>
        <w:t xml:space="preserve"> </w:t>
      </w:r>
      <w:r>
        <w:t>тему</w:t>
      </w:r>
      <w:r>
        <w:rPr>
          <w:spacing w:val="-6"/>
        </w:rPr>
        <w:t xml:space="preserve"> </w:t>
      </w:r>
      <w:r>
        <w:t>и</w:t>
      </w:r>
      <w:r>
        <w:rPr>
          <w:spacing w:val="-4"/>
        </w:rPr>
        <w:t xml:space="preserve"> </w:t>
      </w:r>
      <w:r>
        <w:t>главные</w:t>
      </w:r>
      <w:r>
        <w:rPr>
          <w:spacing w:val="-4"/>
        </w:rPr>
        <w:t xml:space="preserve"> </w:t>
      </w:r>
      <w:r>
        <w:t>факты</w:t>
      </w:r>
      <w:r>
        <w:rPr>
          <w:spacing w:val="-4"/>
        </w:rPr>
        <w:t xml:space="preserve"> </w:t>
      </w:r>
      <w:r>
        <w:t>(события)</w:t>
      </w:r>
      <w:r>
        <w:rPr>
          <w:spacing w:val="-5"/>
        </w:rPr>
        <w:t xml:space="preserve"> </w:t>
      </w:r>
      <w:r>
        <w:t>в</w:t>
      </w:r>
      <w:r>
        <w:rPr>
          <w:spacing w:val="-5"/>
        </w:rPr>
        <w:t xml:space="preserve"> </w:t>
      </w:r>
      <w:r>
        <w:t>воспринимаемом</w:t>
      </w:r>
      <w:r>
        <w:rPr>
          <w:spacing w:val="-1"/>
        </w:rPr>
        <w:t xml:space="preserve"> </w:t>
      </w:r>
      <w:r>
        <w:t>на</w:t>
      </w:r>
      <w:r>
        <w:rPr>
          <w:spacing w:val="-4"/>
        </w:rPr>
        <w:t xml:space="preserve"> </w:t>
      </w:r>
      <w:r>
        <w:t>слух</w:t>
      </w:r>
      <w:r>
        <w:rPr>
          <w:spacing w:val="-7"/>
        </w:rPr>
        <w:t xml:space="preserve"> </w:t>
      </w:r>
      <w:r>
        <w:t>тексте, игнорировать</w:t>
      </w:r>
      <w:r>
        <w:rPr>
          <w:spacing w:val="-10"/>
        </w:rPr>
        <w:t xml:space="preserve"> </w:t>
      </w:r>
      <w:r>
        <w:t>незнакомые</w:t>
      </w:r>
      <w:r>
        <w:rPr>
          <w:spacing w:val="-9"/>
        </w:rPr>
        <w:t xml:space="preserve"> </w:t>
      </w:r>
      <w:r>
        <w:t>слова,</w:t>
      </w:r>
      <w:r>
        <w:rPr>
          <w:spacing w:val="-10"/>
        </w:rPr>
        <w:t xml:space="preserve"> </w:t>
      </w:r>
      <w:r>
        <w:t>несущественные</w:t>
      </w:r>
      <w:r>
        <w:rPr>
          <w:spacing w:val="-10"/>
        </w:rPr>
        <w:t xml:space="preserve"> </w:t>
      </w:r>
      <w:r>
        <w:t>для</w:t>
      </w:r>
      <w:r>
        <w:rPr>
          <w:spacing w:val="-10"/>
        </w:rPr>
        <w:t xml:space="preserve"> </w:t>
      </w:r>
      <w:r>
        <w:t>понимания</w:t>
      </w:r>
      <w:r>
        <w:rPr>
          <w:spacing w:val="-10"/>
        </w:rPr>
        <w:t xml:space="preserve"> </w:t>
      </w:r>
      <w:r>
        <w:t>основного</w:t>
      </w:r>
      <w:r>
        <w:rPr>
          <w:spacing w:val="-10"/>
        </w:rPr>
        <w:t xml:space="preserve"> </w:t>
      </w:r>
      <w:r>
        <w:t>содержания. Аудирование</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умение выделять</w:t>
      </w:r>
      <w:r>
        <w:rPr>
          <w:spacing w:val="-7"/>
        </w:rPr>
        <w:t xml:space="preserve"> </w:t>
      </w:r>
      <w:r>
        <w:t>запрашиваемую</w:t>
      </w:r>
      <w:r>
        <w:rPr>
          <w:spacing w:val="-6"/>
        </w:rPr>
        <w:t xml:space="preserve"> </w:t>
      </w:r>
      <w:r>
        <w:t>информацию,</w:t>
      </w:r>
      <w:r>
        <w:rPr>
          <w:spacing w:val="-5"/>
        </w:rPr>
        <w:t xml:space="preserve"> </w:t>
      </w:r>
      <w:r>
        <w:t>представленную</w:t>
      </w:r>
      <w:r>
        <w:rPr>
          <w:spacing w:val="-6"/>
        </w:rPr>
        <w:t xml:space="preserve"> </w:t>
      </w:r>
      <w:r>
        <w:t>в</w:t>
      </w:r>
      <w:r>
        <w:rPr>
          <w:spacing w:val="-6"/>
        </w:rPr>
        <w:t xml:space="preserve"> </w:t>
      </w:r>
      <w:r>
        <w:t>эксплицитной</w:t>
      </w:r>
      <w:r>
        <w:rPr>
          <w:spacing w:val="-6"/>
        </w:rPr>
        <w:t xml:space="preserve"> </w:t>
      </w:r>
      <w:r>
        <w:t>(явной)</w:t>
      </w:r>
      <w:r>
        <w:rPr>
          <w:spacing w:val="-7"/>
        </w:rPr>
        <w:t xml:space="preserve"> </w:t>
      </w:r>
      <w:r>
        <w:rPr>
          <w:spacing w:val="-2"/>
        </w:rPr>
        <w:t>форме,</w:t>
      </w:r>
    </w:p>
    <w:p w14:paraId="18346162">
      <w:pPr>
        <w:pStyle w:val="6"/>
        <w:spacing w:line="266" w:lineRule="exact"/>
        <w:ind w:firstLine="0"/>
      </w:pPr>
      <w:r>
        <w:t>в</w:t>
      </w:r>
      <w:r>
        <w:rPr>
          <w:spacing w:val="-9"/>
        </w:rPr>
        <w:t xml:space="preserve"> </w:t>
      </w:r>
      <w:r>
        <w:t>воспринимаемом</w:t>
      </w:r>
      <w:r>
        <w:rPr>
          <w:spacing w:val="-9"/>
        </w:rPr>
        <w:t xml:space="preserve"> </w:t>
      </w:r>
      <w:r>
        <w:t>на</w:t>
      </w:r>
      <w:r>
        <w:rPr>
          <w:spacing w:val="-8"/>
        </w:rPr>
        <w:t xml:space="preserve"> </w:t>
      </w:r>
      <w:r>
        <w:t>слух</w:t>
      </w:r>
      <w:r>
        <w:rPr>
          <w:spacing w:val="-10"/>
        </w:rPr>
        <w:t xml:space="preserve"> </w:t>
      </w:r>
      <w:r>
        <w:rPr>
          <w:spacing w:val="-2"/>
        </w:rPr>
        <w:t>тексте.</w:t>
      </w:r>
    </w:p>
    <w:p w14:paraId="5E988F22">
      <w:pPr>
        <w:pStyle w:val="6"/>
        <w:spacing w:line="244" w:lineRule="auto"/>
        <w:ind w:right="374"/>
      </w:pPr>
      <w:r>
        <w:t>Тексты для аудирования: диалог (беседа), высказывания собеседников в</w:t>
      </w:r>
      <w:r>
        <w:rPr>
          <w:spacing w:val="40"/>
        </w:rPr>
        <w:t xml:space="preserve"> </w:t>
      </w:r>
      <w:r>
        <w:t>ситуациях повседневного общения, рассказ, сообщение информационного характера.</w:t>
      </w:r>
    </w:p>
    <w:p w14:paraId="42B83424">
      <w:pPr>
        <w:pStyle w:val="6"/>
        <w:spacing w:line="244" w:lineRule="auto"/>
        <w:ind w:left="1008" w:right="2470"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1 минуты. </w:t>
      </w:r>
      <w:r>
        <w:rPr>
          <w:w w:val="105"/>
        </w:rPr>
        <w:t>Смысловое чтение.</w:t>
      </w:r>
    </w:p>
    <w:p w14:paraId="0EF30876">
      <w:pPr>
        <w:pStyle w:val="6"/>
        <w:spacing w:line="244" w:lineRule="auto"/>
        <w:ind w:right="378"/>
      </w:pPr>
      <w:r>
        <w:t>Развитие</w:t>
      </w:r>
      <w:r>
        <w:rPr>
          <w:spacing w:val="-6"/>
        </w:rPr>
        <w:t xml:space="preserve"> </w:t>
      </w:r>
      <w:r>
        <w:t>сформированного</w:t>
      </w:r>
      <w:r>
        <w:rPr>
          <w:spacing w:val="-6"/>
        </w:rPr>
        <w:t xml:space="preserve"> </w:t>
      </w:r>
      <w:r>
        <w:t>в</w:t>
      </w:r>
      <w:r>
        <w:rPr>
          <w:spacing w:val="-7"/>
        </w:rPr>
        <w:t xml:space="preserve"> </w:t>
      </w:r>
      <w:r>
        <w:t>начальной</w:t>
      </w:r>
      <w:r>
        <w:rPr>
          <w:spacing w:val="-6"/>
        </w:rPr>
        <w:t xml:space="preserve"> </w:t>
      </w:r>
      <w:r>
        <w:t>школе</w:t>
      </w:r>
      <w:r>
        <w:rPr>
          <w:spacing w:val="-6"/>
        </w:rPr>
        <w:t xml:space="preserve"> </w:t>
      </w:r>
      <w:r>
        <w:t>умения</w:t>
      </w:r>
      <w:r>
        <w:rPr>
          <w:spacing w:val="-7"/>
        </w:rPr>
        <w:t xml:space="preserve"> </w:t>
      </w:r>
      <w:r>
        <w:t>читать</w:t>
      </w:r>
      <w:r>
        <w:rPr>
          <w:spacing w:val="-6"/>
        </w:rPr>
        <w:t xml:space="preserve"> </w:t>
      </w:r>
      <w:r>
        <w:t>про</w:t>
      </w:r>
      <w:r>
        <w:rPr>
          <w:spacing w:val="-5"/>
        </w:rPr>
        <w:t xml:space="preserve"> </w:t>
      </w:r>
      <w:r>
        <w:t>себя</w:t>
      </w:r>
      <w:r>
        <w:rPr>
          <w:spacing w:val="-3"/>
        </w:rPr>
        <w:t xml:space="preserve"> </w:t>
      </w:r>
      <w:r>
        <w:t>и</w:t>
      </w:r>
      <w:r>
        <w:rPr>
          <w:spacing w:val="-6"/>
        </w:rPr>
        <w:t xml:space="preserve"> </w:t>
      </w:r>
      <w:r>
        <w:t>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E8059EB">
      <w:pPr>
        <w:pStyle w:val="6"/>
        <w:spacing w:after="0" w:line="244" w:lineRule="auto"/>
        <w:sectPr>
          <w:pgSz w:w="11920" w:h="16850"/>
          <w:pgMar w:top="1160" w:right="360" w:bottom="280" w:left="720" w:header="720" w:footer="720" w:gutter="0"/>
          <w:cols w:space="720" w:num="1"/>
        </w:sectPr>
      </w:pPr>
    </w:p>
    <w:p w14:paraId="518993BE">
      <w:pPr>
        <w:pStyle w:val="6"/>
        <w:tabs>
          <w:tab w:val="left" w:pos="1829"/>
          <w:tab w:val="left" w:pos="2036"/>
          <w:tab w:val="left" w:pos="2379"/>
          <w:tab w:val="left" w:pos="3128"/>
          <w:tab w:val="left" w:pos="3876"/>
          <w:tab w:val="left" w:pos="3996"/>
          <w:tab w:val="left" w:pos="4231"/>
          <w:tab w:val="left" w:pos="5354"/>
          <w:tab w:val="left" w:pos="6317"/>
          <w:tab w:val="left" w:pos="6930"/>
          <w:tab w:val="left" w:pos="7634"/>
          <w:tab w:val="left" w:pos="7865"/>
          <w:tab w:val="left" w:pos="7982"/>
          <w:tab w:val="left" w:pos="9631"/>
          <w:tab w:val="left" w:pos="9668"/>
        </w:tabs>
        <w:spacing w:before="79" w:line="244" w:lineRule="auto"/>
        <w:ind w:right="380"/>
        <w:jc w:val="right"/>
      </w:pPr>
      <w:r>
        <w:rPr>
          <w:spacing w:val="-2"/>
        </w:rPr>
        <w:t>Чтение</w:t>
      </w:r>
      <w:r>
        <w:tab/>
      </w:r>
      <w:r>
        <w:tab/>
      </w:r>
      <w:r>
        <w:rPr>
          <w:spacing w:val="-10"/>
        </w:rPr>
        <w:t>с</w:t>
      </w:r>
      <w:r>
        <w:tab/>
      </w:r>
      <w:r>
        <w:rPr>
          <w:spacing w:val="-2"/>
        </w:rPr>
        <w:t>пониманием</w:t>
      </w:r>
      <w:r>
        <w:tab/>
      </w:r>
      <w:r>
        <w:tab/>
      </w:r>
      <w:r>
        <w:rPr>
          <w:spacing w:val="-2"/>
        </w:rPr>
        <w:t>основного</w:t>
      </w:r>
      <w:r>
        <w:tab/>
      </w:r>
      <w:r>
        <w:rPr>
          <w:spacing w:val="-2"/>
        </w:rPr>
        <w:t>содержания</w:t>
      </w:r>
      <w:r>
        <w:tab/>
      </w:r>
      <w:r>
        <w:rPr>
          <w:spacing w:val="-2"/>
        </w:rPr>
        <w:t>текста</w:t>
      </w:r>
      <w:r>
        <w:tab/>
      </w:r>
      <w:r>
        <w:rPr>
          <w:spacing w:val="-2"/>
        </w:rPr>
        <w:t>предполагает</w:t>
      </w:r>
      <w:r>
        <w:tab/>
      </w:r>
      <w:r>
        <w:rPr>
          <w:spacing w:val="-2"/>
        </w:rPr>
        <w:t>умение определять</w:t>
      </w:r>
      <w:r>
        <w:tab/>
      </w:r>
      <w:r>
        <w:rPr>
          <w:spacing w:val="-2"/>
        </w:rPr>
        <w:t>основную</w:t>
      </w:r>
      <w:r>
        <w:tab/>
      </w:r>
      <w:r>
        <w:rPr>
          <w:spacing w:val="-4"/>
        </w:rPr>
        <w:t>тему</w:t>
      </w:r>
      <w:r>
        <w:tab/>
      </w:r>
      <w:r>
        <w:rPr>
          <w:spacing w:val="-10"/>
        </w:rPr>
        <w:t>и</w:t>
      </w:r>
      <w:r>
        <w:tab/>
      </w:r>
      <w:r>
        <w:rPr>
          <w:spacing w:val="-2"/>
        </w:rPr>
        <w:t>главные</w:t>
      </w:r>
      <w:r>
        <w:tab/>
      </w:r>
      <w:r>
        <w:rPr>
          <w:spacing w:val="-41"/>
        </w:rPr>
        <w:t xml:space="preserve"> </w:t>
      </w:r>
      <w:r>
        <w:t>факты</w:t>
      </w:r>
      <w:r>
        <w:tab/>
      </w:r>
      <w:r>
        <w:rPr>
          <w:spacing w:val="-2"/>
        </w:rPr>
        <w:t>(события)</w:t>
      </w:r>
      <w:r>
        <w:tab/>
      </w:r>
      <w:r>
        <w:rPr>
          <w:spacing w:val="-10"/>
        </w:rPr>
        <w:t>в</w:t>
      </w:r>
      <w:r>
        <w:tab/>
      </w:r>
      <w:r>
        <w:tab/>
      </w:r>
      <w:r>
        <w:rPr>
          <w:spacing w:val="-2"/>
        </w:rPr>
        <w:t>прочитанном</w:t>
      </w:r>
      <w:r>
        <w:tab/>
      </w:r>
      <w:r>
        <w:tab/>
      </w:r>
      <w:r>
        <w:rPr>
          <w:spacing w:val="-2"/>
        </w:rPr>
        <w:t xml:space="preserve">тексте, </w:t>
      </w:r>
      <w:r>
        <w:t>игнорировать</w:t>
      </w:r>
      <w:r>
        <w:rPr>
          <w:spacing w:val="-16"/>
        </w:rPr>
        <w:t xml:space="preserve"> </w:t>
      </w:r>
      <w:r>
        <w:t>незнакомые</w:t>
      </w:r>
      <w:r>
        <w:rPr>
          <w:spacing w:val="-14"/>
        </w:rPr>
        <w:t xml:space="preserve"> </w:t>
      </w:r>
      <w:r>
        <w:t>слова,</w:t>
      </w:r>
      <w:r>
        <w:rPr>
          <w:spacing w:val="-16"/>
        </w:rPr>
        <w:t xml:space="preserve"> </w:t>
      </w:r>
      <w:r>
        <w:t>несущественные</w:t>
      </w:r>
      <w:r>
        <w:rPr>
          <w:spacing w:val="-15"/>
        </w:rPr>
        <w:t xml:space="preserve"> </w:t>
      </w:r>
      <w:r>
        <w:t>для</w:t>
      </w:r>
      <w:r>
        <w:rPr>
          <w:spacing w:val="-15"/>
        </w:rPr>
        <w:t xml:space="preserve"> </w:t>
      </w:r>
      <w:r>
        <w:t>понимания</w:t>
      </w:r>
      <w:r>
        <w:rPr>
          <w:spacing w:val="-16"/>
        </w:rPr>
        <w:t xml:space="preserve"> </w:t>
      </w:r>
      <w:r>
        <w:t>основного</w:t>
      </w:r>
      <w:r>
        <w:rPr>
          <w:spacing w:val="-15"/>
        </w:rPr>
        <w:t xml:space="preserve"> </w:t>
      </w:r>
      <w:r>
        <w:rPr>
          <w:spacing w:val="-2"/>
        </w:rPr>
        <w:t>содержания.</w:t>
      </w:r>
    </w:p>
    <w:p w14:paraId="37D9275D">
      <w:pPr>
        <w:pStyle w:val="6"/>
        <w:spacing w:line="244" w:lineRule="auto"/>
        <w:ind w:right="386"/>
      </w:pPr>
      <w:r>
        <w:t>Чтение</w:t>
      </w:r>
      <w:r>
        <w:rPr>
          <w:spacing w:val="-6"/>
        </w:rPr>
        <w:t xml:space="preserve"> </w:t>
      </w:r>
      <w:r>
        <w:t>с</w:t>
      </w:r>
      <w:r>
        <w:rPr>
          <w:spacing w:val="-6"/>
        </w:rPr>
        <w:t xml:space="preserve"> </w:t>
      </w:r>
      <w:r>
        <w:t>пониманием</w:t>
      </w:r>
      <w:r>
        <w:rPr>
          <w:spacing w:val="-6"/>
        </w:rPr>
        <w:t xml:space="preserve"> </w:t>
      </w:r>
      <w:r>
        <w:t>запрашиваемой</w:t>
      </w:r>
      <w:r>
        <w:rPr>
          <w:spacing w:val="-6"/>
        </w:rPr>
        <w:t xml:space="preserve"> </w:t>
      </w:r>
      <w:r>
        <w:t>информации</w:t>
      </w:r>
      <w:r>
        <w:rPr>
          <w:spacing w:val="-6"/>
        </w:rPr>
        <w:t xml:space="preserve"> </w:t>
      </w:r>
      <w:r>
        <w:t>предполагает</w:t>
      </w:r>
      <w:r>
        <w:rPr>
          <w:spacing w:val="-6"/>
        </w:rPr>
        <w:t xml:space="preserve"> </w:t>
      </w:r>
      <w:r>
        <w:t>умение</w:t>
      </w:r>
      <w:r>
        <w:rPr>
          <w:spacing w:val="-6"/>
        </w:rPr>
        <w:t xml:space="preserve"> </w:t>
      </w:r>
      <w:r>
        <w:t>находить в прочитанном тексте и понимать запрашиваемую информацию, представленную в эксплицитной (явной) форме.</w:t>
      </w:r>
    </w:p>
    <w:p w14:paraId="01E82650">
      <w:pPr>
        <w:pStyle w:val="6"/>
        <w:spacing w:line="244" w:lineRule="auto"/>
        <w:ind w:right="375"/>
      </w:pPr>
      <w:r>
        <w:t xml:space="preserve">Чтение несплошных текстов (таблиц) и понимание представленной в них </w:t>
      </w:r>
      <w:r>
        <w:rPr>
          <w:spacing w:val="-2"/>
        </w:rPr>
        <w:t>информации.</w:t>
      </w:r>
    </w:p>
    <w:p w14:paraId="1C65A1F1">
      <w:pPr>
        <w:pStyle w:val="6"/>
        <w:spacing w:line="244" w:lineRule="auto"/>
        <w:ind w:right="38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9BB069F">
      <w:pPr>
        <w:pStyle w:val="6"/>
        <w:spacing w:line="244" w:lineRule="auto"/>
        <w:ind w:left="1008" w:right="4037" w:firstLine="0"/>
      </w:pPr>
      <w:r>
        <w:t xml:space="preserve">Объём текста (текстов) для чтения – 180–200 слов. </w:t>
      </w:r>
      <w:r>
        <w:rPr>
          <w:spacing w:val="-2"/>
          <w:w w:val="110"/>
        </w:rPr>
        <w:t>Письменная</w:t>
      </w:r>
      <w:r>
        <w:rPr>
          <w:spacing w:val="-16"/>
          <w:w w:val="110"/>
        </w:rPr>
        <w:t xml:space="preserve"> </w:t>
      </w:r>
      <w:r>
        <w:rPr>
          <w:spacing w:val="-2"/>
          <w:w w:val="110"/>
        </w:rPr>
        <w:t>речь.</w:t>
      </w:r>
    </w:p>
    <w:p w14:paraId="6A27953B">
      <w:pPr>
        <w:pStyle w:val="6"/>
        <w:spacing w:line="244" w:lineRule="auto"/>
        <w:ind w:right="378"/>
      </w:pPr>
      <w:r>
        <w:t xml:space="preserve">Развитие умений письменной речи на базе умений, сформированных в начальной </w:t>
      </w:r>
      <w:r>
        <w:rPr>
          <w:spacing w:val="-2"/>
        </w:rPr>
        <w:t>школе:</w:t>
      </w:r>
    </w:p>
    <w:p w14:paraId="0B8371CD">
      <w:pPr>
        <w:pStyle w:val="6"/>
        <w:spacing w:line="244" w:lineRule="auto"/>
        <w:ind w:right="385"/>
      </w:pPr>
      <w:r>
        <w:t>списывание текста и выписывание из него слов, словосочетаний, предложений в соответствии с решаемой коммуникативной задачей;</w:t>
      </w:r>
    </w:p>
    <w:p w14:paraId="1F365DE5">
      <w:pPr>
        <w:pStyle w:val="6"/>
        <w:spacing w:line="242" w:lineRule="auto"/>
        <w:ind w:right="383"/>
      </w:pPr>
      <w:r>
        <w:t>написание коротких поздравлений с праздниками (с Новым годом, Рождеством, днём рождения);</w:t>
      </w:r>
    </w:p>
    <w:p w14:paraId="7AF5D81E">
      <w:pPr>
        <w:pStyle w:val="6"/>
        <w:spacing w:line="244" w:lineRule="auto"/>
        <w:ind w:right="376"/>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1AC48ED1">
      <w:pPr>
        <w:pStyle w:val="6"/>
        <w:spacing w:line="244" w:lineRule="auto"/>
        <w:ind w:right="377"/>
      </w:pPr>
      <w: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w:t>
      </w:r>
      <w:r>
        <w:rPr>
          <w:w w:val="160"/>
        </w:rPr>
        <w:t>–</w:t>
      </w:r>
      <w:r>
        <w:rPr>
          <w:spacing w:val="-19"/>
          <w:w w:val="160"/>
        </w:rPr>
        <w:t xml:space="preserve"> </w:t>
      </w:r>
      <w:r>
        <w:t>до 60 слов.</w:t>
      </w:r>
    </w:p>
    <w:p w14:paraId="18B5C59B">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718B12AF">
      <w:pPr>
        <w:pStyle w:val="6"/>
        <w:spacing w:line="244" w:lineRule="auto"/>
        <w:ind w:right="377"/>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3CA5620">
      <w:pPr>
        <w:pStyle w:val="6"/>
        <w:spacing w:line="244" w:lineRule="auto"/>
        <w:ind w:right="37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AEBB5E0">
      <w:pPr>
        <w:pStyle w:val="6"/>
        <w:spacing w:line="244" w:lineRule="auto"/>
        <w:ind w:right="376"/>
      </w:pPr>
      <w:r>
        <w:t>Тексты для чтения вслух: беседа (диалог), рассказ, отрывок из статьи научно- популярного характера, сообщение информационного характера.</w:t>
      </w:r>
    </w:p>
    <w:p w14:paraId="7EA4F761">
      <w:pPr>
        <w:pStyle w:val="6"/>
        <w:spacing w:line="244" w:lineRule="auto"/>
        <w:ind w:left="1008" w:right="4738" w:firstLine="0"/>
      </w:pPr>
      <w:r>
        <w:t xml:space="preserve">Объём текста для чтения вслух – до 90 слов. </w:t>
      </w:r>
      <w:r>
        <w:rPr>
          <w:w w:val="105"/>
        </w:rPr>
        <w:t>Орфография</w:t>
      </w:r>
      <w:r>
        <w:rPr>
          <w:spacing w:val="-13"/>
          <w:w w:val="105"/>
        </w:rPr>
        <w:t xml:space="preserve"> </w:t>
      </w:r>
      <w:r>
        <w:rPr>
          <w:w w:val="105"/>
        </w:rPr>
        <w:t>и</w:t>
      </w:r>
      <w:r>
        <w:rPr>
          <w:spacing w:val="-13"/>
          <w:w w:val="105"/>
        </w:rPr>
        <w:t xml:space="preserve"> </w:t>
      </w:r>
      <w:r>
        <w:rPr>
          <w:w w:val="105"/>
        </w:rPr>
        <w:t>пунктуация.</w:t>
      </w:r>
    </w:p>
    <w:p w14:paraId="168F3E89">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349A6FD0">
      <w:pPr>
        <w:pStyle w:val="6"/>
        <w:spacing w:line="244" w:lineRule="auto"/>
        <w:ind w:right="375"/>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57DE6FFC">
      <w:pPr>
        <w:pStyle w:val="6"/>
        <w:spacing w:line="244" w:lineRule="auto"/>
        <w:ind w:right="38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9FC8118">
      <w:pPr>
        <w:pStyle w:val="6"/>
        <w:spacing w:line="269" w:lineRule="exact"/>
        <w:ind w:left="1008" w:firstLine="0"/>
      </w:pPr>
      <w:r>
        <w:rPr>
          <w:spacing w:val="-2"/>
        </w:rPr>
        <w:t>Лексическая</w:t>
      </w:r>
      <w:r>
        <w:rPr>
          <w:spacing w:val="-8"/>
        </w:rPr>
        <w:t xml:space="preserve"> </w:t>
      </w:r>
      <w:r>
        <w:rPr>
          <w:spacing w:val="-2"/>
        </w:rPr>
        <w:t>сторона</w:t>
      </w:r>
      <w:r>
        <w:rPr>
          <w:spacing w:val="-11"/>
        </w:rPr>
        <w:t xml:space="preserve"> </w:t>
      </w:r>
      <w:r>
        <w:rPr>
          <w:spacing w:val="-2"/>
        </w:rPr>
        <w:t>речи.</w:t>
      </w:r>
    </w:p>
    <w:p w14:paraId="17F7A07A">
      <w:pPr>
        <w:pStyle w:val="6"/>
        <w:spacing w:line="244" w:lineRule="auto"/>
        <w:ind w:right="375"/>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5CE1DAC">
      <w:pPr>
        <w:pStyle w:val="6"/>
        <w:spacing w:line="244" w:lineRule="auto"/>
        <w:ind w:right="385"/>
      </w:pPr>
      <w:r>
        <w:t>Объём изучаемой лексики: 625 лексических единиц для продуктивного использования</w:t>
      </w:r>
      <w:r>
        <w:rPr>
          <w:spacing w:val="80"/>
        </w:rPr>
        <w:t xml:space="preserve"> </w:t>
      </w:r>
      <w:r>
        <w:t>(включая</w:t>
      </w:r>
      <w:r>
        <w:rPr>
          <w:spacing w:val="80"/>
        </w:rPr>
        <w:t xml:space="preserve"> </w:t>
      </w:r>
      <w:r>
        <w:t>500</w:t>
      </w:r>
      <w:r>
        <w:rPr>
          <w:spacing w:val="80"/>
        </w:rPr>
        <w:t xml:space="preserve"> </w:t>
      </w:r>
      <w:r>
        <w:t>лексических</w:t>
      </w:r>
      <w:r>
        <w:rPr>
          <w:spacing w:val="80"/>
        </w:rPr>
        <w:t xml:space="preserve"> </w:t>
      </w:r>
      <w:r>
        <w:t>единиц,</w:t>
      </w:r>
      <w:r>
        <w:rPr>
          <w:spacing w:val="80"/>
        </w:rPr>
        <w:t xml:space="preserve"> </w:t>
      </w:r>
      <w:r>
        <w:t>изученных</w:t>
      </w:r>
      <w:r>
        <w:rPr>
          <w:spacing w:val="80"/>
        </w:rPr>
        <w:t xml:space="preserve"> </w:t>
      </w:r>
      <w:r>
        <w:t>на</w:t>
      </w:r>
      <w:r>
        <w:rPr>
          <w:spacing w:val="80"/>
        </w:rPr>
        <w:t xml:space="preserve"> </w:t>
      </w:r>
      <w:r>
        <w:t>уровне</w:t>
      </w:r>
      <w:r>
        <w:rPr>
          <w:spacing w:val="80"/>
        </w:rPr>
        <w:t xml:space="preserve"> </w:t>
      </w:r>
      <w:r>
        <w:t>начального</w:t>
      </w:r>
    </w:p>
    <w:p w14:paraId="6EB3B19E">
      <w:pPr>
        <w:pStyle w:val="6"/>
        <w:spacing w:after="0" w:line="244" w:lineRule="auto"/>
        <w:sectPr>
          <w:pgSz w:w="11920" w:h="16850"/>
          <w:pgMar w:top="1160" w:right="360" w:bottom="280" w:left="720" w:header="720" w:footer="720" w:gutter="0"/>
          <w:cols w:space="720" w:num="1"/>
        </w:sectPr>
      </w:pPr>
    </w:p>
    <w:p w14:paraId="48DFE1CB">
      <w:pPr>
        <w:pStyle w:val="6"/>
        <w:spacing w:before="79" w:line="244" w:lineRule="auto"/>
        <w:ind w:firstLine="0"/>
        <w:jc w:val="left"/>
      </w:pPr>
      <w:r>
        <w:t>общего</w:t>
      </w:r>
      <w:r>
        <w:rPr>
          <w:spacing w:val="-3"/>
        </w:rPr>
        <w:t xml:space="preserve"> </w:t>
      </w:r>
      <w:r>
        <w:t>образования)</w:t>
      </w:r>
      <w:r>
        <w:rPr>
          <w:spacing w:val="-7"/>
        </w:rPr>
        <w:t xml:space="preserve"> </w:t>
      </w:r>
      <w:r>
        <w:t>и</w:t>
      </w:r>
      <w:r>
        <w:rPr>
          <w:spacing w:val="-4"/>
        </w:rPr>
        <w:t xml:space="preserve"> </w:t>
      </w:r>
      <w:r>
        <w:t>675</w:t>
      </w:r>
      <w:r>
        <w:rPr>
          <w:spacing w:val="-3"/>
        </w:rPr>
        <w:t xml:space="preserve"> </w:t>
      </w:r>
      <w:r>
        <w:t>лексических</w:t>
      </w:r>
      <w:r>
        <w:rPr>
          <w:spacing w:val="-6"/>
        </w:rPr>
        <w:t xml:space="preserve"> </w:t>
      </w:r>
      <w:r>
        <w:t>единиц</w:t>
      </w:r>
      <w:r>
        <w:rPr>
          <w:spacing w:val="-5"/>
        </w:rPr>
        <w:t xml:space="preserve"> </w:t>
      </w:r>
      <w:r>
        <w:t>для</w:t>
      </w:r>
      <w:r>
        <w:rPr>
          <w:spacing w:val="-4"/>
        </w:rPr>
        <w:t xml:space="preserve"> </w:t>
      </w:r>
      <w:r>
        <w:t>рецептивного усвоения</w:t>
      </w:r>
      <w:r>
        <w:rPr>
          <w:spacing w:val="-4"/>
        </w:rPr>
        <w:t xml:space="preserve"> </w:t>
      </w:r>
      <w:r>
        <w:t>(включая</w:t>
      </w:r>
      <w:r>
        <w:rPr>
          <w:spacing w:val="-4"/>
        </w:rPr>
        <w:t xml:space="preserve"> </w:t>
      </w:r>
      <w:r>
        <w:t>625 лексических единиц продуктивного минимума).</w:t>
      </w:r>
    </w:p>
    <w:p w14:paraId="2A192BC7">
      <w:pPr>
        <w:pStyle w:val="6"/>
        <w:spacing w:line="270" w:lineRule="exact"/>
        <w:ind w:left="1008" w:firstLine="0"/>
        <w:jc w:val="left"/>
      </w:pPr>
      <w:r>
        <w:t>Основные</w:t>
      </w:r>
      <w:r>
        <w:rPr>
          <w:spacing w:val="-9"/>
        </w:rPr>
        <w:t xml:space="preserve"> </w:t>
      </w:r>
      <w:r>
        <w:t>способы</w:t>
      </w:r>
      <w:r>
        <w:rPr>
          <w:spacing w:val="-9"/>
        </w:rPr>
        <w:t xml:space="preserve"> </w:t>
      </w:r>
      <w:r>
        <w:rPr>
          <w:spacing w:val="-2"/>
        </w:rPr>
        <w:t>словообразования:</w:t>
      </w:r>
    </w:p>
    <w:p w14:paraId="6DF13F60">
      <w:pPr>
        <w:pStyle w:val="6"/>
        <w:spacing w:before="5"/>
        <w:ind w:left="1008" w:firstLine="0"/>
        <w:jc w:val="left"/>
      </w:pPr>
      <w:r>
        <w:rPr>
          <w:spacing w:val="-2"/>
        </w:rPr>
        <w:t>аффиксация:</w:t>
      </w:r>
    </w:p>
    <w:p w14:paraId="5FF21B9F">
      <w:pPr>
        <w:pStyle w:val="6"/>
        <w:spacing w:before="4" w:line="244" w:lineRule="auto"/>
        <w:ind w:right="376"/>
        <w:jc w:val="left"/>
      </w:pPr>
      <w:r>
        <w:t>образование</w:t>
      </w:r>
      <w:r>
        <w:rPr>
          <w:spacing w:val="39"/>
        </w:rPr>
        <w:t xml:space="preserve"> </w:t>
      </w:r>
      <w:r>
        <w:t>имён</w:t>
      </w:r>
      <w:r>
        <w:rPr>
          <w:spacing w:val="38"/>
        </w:rPr>
        <w:t xml:space="preserve"> </w:t>
      </w:r>
      <w:r>
        <w:t>существительных</w:t>
      </w:r>
      <w:r>
        <w:rPr>
          <w:spacing w:val="36"/>
        </w:rPr>
        <w:t xml:space="preserve"> </w:t>
      </w:r>
      <w:r>
        <w:t>при</w:t>
      </w:r>
      <w:r>
        <w:rPr>
          <w:spacing w:val="39"/>
        </w:rPr>
        <w:t xml:space="preserve"> </w:t>
      </w:r>
      <w:r>
        <w:t>помощи</w:t>
      </w:r>
      <w:r>
        <w:rPr>
          <w:spacing w:val="36"/>
        </w:rPr>
        <w:t xml:space="preserve"> </w:t>
      </w:r>
      <w:r>
        <w:t>суффиксов</w:t>
      </w:r>
      <w:r>
        <w:rPr>
          <w:spacing w:val="39"/>
        </w:rPr>
        <w:t xml:space="preserve"> </w:t>
      </w:r>
      <w:r>
        <w:t>-er</w:t>
      </w:r>
      <w:r>
        <w:rPr>
          <w:spacing w:val="37"/>
        </w:rPr>
        <w:t xml:space="preserve"> </w:t>
      </w:r>
      <w:r>
        <w:t>(der</w:t>
      </w:r>
      <w:r>
        <w:rPr>
          <w:spacing w:val="35"/>
        </w:rPr>
        <w:t xml:space="preserve"> </w:t>
      </w:r>
      <w:r>
        <w:t>Lehrer),</w:t>
      </w:r>
      <w:r>
        <w:rPr>
          <w:spacing w:val="40"/>
        </w:rPr>
        <w:t xml:space="preserve"> </w:t>
      </w:r>
      <w:r>
        <w:t>-ler (der Sportler), -in (die Lehrerin), -chen (das Tischchen);</w:t>
      </w:r>
    </w:p>
    <w:p w14:paraId="52507D1B">
      <w:pPr>
        <w:pStyle w:val="6"/>
        <w:spacing w:line="244" w:lineRule="auto"/>
        <w:jc w:val="left"/>
      </w:pPr>
      <w:r>
        <w:t>образование</w:t>
      </w:r>
      <w:r>
        <w:rPr>
          <w:spacing w:val="80"/>
        </w:rPr>
        <w:t xml:space="preserve"> </w:t>
      </w:r>
      <w:r>
        <w:t>имен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-ig</w:t>
      </w:r>
      <w:r>
        <w:rPr>
          <w:spacing w:val="80"/>
        </w:rPr>
        <w:t xml:space="preserve"> </w:t>
      </w:r>
      <w:r>
        <w:t>(sonnig),</w:t>
      </w:r>
      <w:r>
        <w:rPr>
          <w:spacing w:val="80"/>
        </w:rPr>
        <w:t xml:space="preserve"> </w:t>
      </w:r>
      <w:r>
        <w:t xml:space="preserve">-lich </w:t>
      </w:r>
      <w:r>
        <w:rPr>
          <w:spacing w:val="-2"/>
        </w:rPr>
        <w:t>(freundlich);</w:t>
      </w:r>
    </w:p>
    <w:p w14:paraId="3407ECD8">
      <w:pPr>
        <w:pStyle w:val="6"/>
        <w:spacing w:line="244" w:lineRule="auto"/>
        <w:jc w:val="left"/>
      </w:pPr>
      <w:r>
        <w:t>образование</w:t>
      </w:r>
      <w:r>
        <w:rPr>
          <w:spacing w:val="31"/>
        </w:rPr>
        <w:t xml:space="preserve"> </w:t>
      </w:r>
      <w:r>
        <w:t>числительных</w:t>
      </w:r>
      <w:r>
        <w:rPr>
          <w:spacing w:val="29"/>
        </w:rPr>
        <w:t xml:space="preserve"> </w:t>
      </w:r>
      <w:r>
        <w:t>при</w:t>
      </w:r>
      <w:r>
        <w:rPr>
          <w:spacing w:val="32"/>
        </w:rPr>
        <w:t xml:space="preserve"> </w:t>
      </w:r>
      <w:r>
        <w:t>помощи</w:t>
      </w:r>
      <w:r>
        <w:rPr>
          <w:spacing w:val="31"/>
        </w:rPr>
        <w:t xml:space="preserve"> </w:t>
      </w:r>
      <w:r>
        <w:t>суффиксов</w:t>
      </w:r>
      <w:r>
        <w:rPr>
          <w:spacing w:val="37"/>
        </w:rPr>
        <w:t xml:space="preserve"> </w:t>
      </w:r>
      <w:r>
        <w:t>-zehn,</w:t>
      </w:r>
      <w:r>
        <w:rPr>
          <w:spacing w:val="32"/>
        </w:rPr>
        <w:t xml:space="preserve"> </w:t>
      </w:r>
      <w:r>
        <w:t>-zig,</w:t>
      </w:r>
      <w:r>
        <w:rPr>
          <w:spacing w:val="32"/>
        </w:rPr>
        <w:t xml:space="preserve"> </w:t>
      </w:r>
      <w:r>
        <w:t>-te,</w:t>
      </w:r>
      <w:r>
        <w:rPr>
          <w:spacing w:val="33"/>
        </w:rPr>
        <w:t xml:space="preserve"> </w:t>
      </w:r>
      <w:r>
        <w:t>-ste</w:t>
      </w:r>
      <w:r>
        <w:rPr>
          <w:spacing w:val="32"/>
        </w:rPr>
        <w:t xml:space="preserve"> </w:t>
      </w:r>
      <w:r>
        <w:t>(fünfzehn, fünfzig, fünfte, fünfzigste);</w:t>
      </w:r>
    </w:p>
    <w:p w14:paraId="0DE757E2">
      <w:pPr>
        <w:pStyle w:val="6"/>
        <w:spacing w:line="244" w:lineRule="auto"/>
        <w:jc w:val="left"/>
      </w:pPr>
      <w:r>
        <w:t>словосложение: образование сложных существительных путём соединения основ существительных (das Klassenzimmer).</w:t>
      </w:r>
    </w:p>
    <w:p w14:paraId="5D1C1396">
      <w:pPr>
        <w:pStyle w:val="6"/>
        <w:spacing w:line="244" w:lineRule="auto"/>
        <w:ind w:left="1008" w:right="5347" w:firstLine="0"/>
        <w:jc w:val="left"/>
      </w:pPr>
      <w:r>
        <w:t>Синонимы.</w:t>
      </w:r>
      <w:r>
        <w:rPr>
          <w:spacing w:val="-14"/>
        </w:rPr>
        <w:t xml:space="preserve"> </w:t>
      </w:r>
      <w:r>
        <w:t>Интернациональные</w:t>
      </w:r>
      <w:r>
        <w:rPr>
          <w:spacing w:val="-14"/>
        </w:rPr>
        <w:t xml:space="preserve"> </w:t>
      </w:r>
      <w:r>
        <w:t>слова. Грамматическая сторона речи.</w:t>
      </w:r>
    </w:p>
    <w:p w14:paraId="0D6724E4">
      <w:pPr>
        <w:pStyle w:val="6"/>
        <w:spacing w:line="244" w:lineRule="auto"/>
        <w:ind w:right="37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636B330B">
      <w:pPr>
        <w:pStyle w:val="6"/>
        <w:spacing w:line="242" w:lineRule="auto"/>
        <w:ind w:right="383"/>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D72D22E">
      <w:pPr>
        <w:pStyle w:val="6"/>
        <w:spacing w:line="244" w:lineRule="auto"/>
        <w:ind w:right="379"/>
      </w:pPr>
      <w: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14:paraId="777F73D3">
      <w:pPr>
        <w:pStyle w:val="6"/>
        <w:spacing w:line="244" w:lineRule="auto"/>
        <w:ind w:right="376"/>
      </w:pPr>
      <w:r>
        <w:t>Побудительные предложения, в том числе в отрицательной форме (Schreib den Satz! Öffne die Tür nicht!).</w:t>
      </w:r>
    </w:p>
    <w:p w14:paraId="068329DE">
      <w:pPr>
        <w:pStyle w:val="6"/>
        <w:spacing w:line="244" w:lineRule="auto"/>
        <w:ind w:right="385"/>
      </w:pPr>
      <w:r>
        <w:t>Глаголы в видовременных формах действительного залога в изъявительном наклонении в Futur I.</w:t>
      </w:r>
    </w:p>
    <w:p w14:paraId="62F97CA8">
      <w:pPr>
        <w:pStyle w:val="6"/>
        <w:spacing w:line="269" w:lineRule="exact"/>
        <w:ind w:left="1008" w:firstLine="0"/>
      </w:pPr>
      <w:r>
        <w:t>Модальный</w:t>
      </w:r>
      <w:r>
        <w:rPr>
          <w:spacing w:val="-1"/>
        </w:rPr>
        <w:t xml:space="preserve"> </w:t>
      </w:r>
      <w:r>
        <w:t>глагол</w:t>
      </w:r>
      <w:r>
        <w:rPr>
          <w:spacing w:val="-2"/>
        </w:rPr>
        <w:t xml:space="preserve"> </w:t>
      </w:r>
      <w:r>
        <w:t>dürfen (в</w:t>
      </w:r>
      <w:r>
        <w:rPr>
          <w:spacing w:val="-2"/>
        </w:rPr>
        <w:t xml:space="preserve"> Präsens).</w:t>
      </w:r>
    </w:p>
    <w:p w14:paraId="2009545E">
      <w:pPr>
        <w:pStyle w:val="6"/>
        <w:spacing w:line="244" w:lineRule="auto"/>
        <w:ind w:right="378"/>
      </w:pPr>
      <w:r>
        <w:t xml:space="preserve">Наречия в положительной, сравнительной и превосходной степенях сравнения, </w:t>
      </w:r>
      <w:r>
        <w:rPr>
          <w:spacing w:val="-2"/>
          <w:w w:val="110"/>
        </w:rPr>
        <w:t>образованные</w:t>
      </w:r>
      <w:r>
        <w:rPr>
          <w:spacing w:val="-13"/>
          <w:w w:val="110"/>
        </w:rPr>
        <w:t xml:space="preserve"> </w:t>
      </w:r>
      <w:r>
        <w:rPr>
          <w:spacing w:val="-2"/>
          <w:w w:val="110"/>
        </w:rPr>
        <w:t>по</w:t>
      </w:r>
      <w:r>
        <w:rPr>
          <w:spacing w:val="-13"/>
          <w:w w:val="110"/>
        </w:rPr>
        <w:t xml:space="preserve"> </w:t>
      </w:r>
      <w:r>
        <w:rPr>
          <w:spacing w:val="-2"/>
          <w:w w:val="110"/>
        </w:rPr>
        <w:t>правилу</w:t>
      </w:r>
      <w:r>
        <w:rPr>
          <w:spacing w:val="-14"/>
          <w:w w:val="110"/>
        </w:rPr>
        <w:t xml:space="preserve"> </w:t>
      </w:r>
      <w:r>
        <w:rPr>
          <w:spacing w:val="-2"/>
          <w:w w:val="110"/>
        </w:rPr>
        <w:t>и</w:t>
      </w:r>
      <w:r>
        <w:rPr>
          <w:spacing w:val="-9"/>
          <w:w w:val="110"/>
        </w:rPr>
        <w:t xml:space="preserve"> </w:t>
      </w:r>
      <w:r>
        <w:rPr>
          <w:spacing w:val="-2"/>
          <w:w w:val="110"/>
        </w:rPr>
        <w:t>исключения</w:t>
      </w:r>
      <w:r>
        <w:rPr>
          <w:spacing w:val="-13"/>
          <w:w w:val="110"/>
        </w:rPr>
        <w:t xml:space="preserve"> </w:t>
      </w:r>
      <w:r>
        <w:rPr>
          <w:spacing w:val="-2"/>
          <w:w w:val="110"/>
        </w:rPr>
        <w:t>(schön</w:t>
      </w:r>
      <w:r>
        <w:rPr>
          <w:spacing w:val="-11"/>
          <w:w w:val="110"/>
        </w:rPr>
        <w:t xml:space="preserve"> </w:t>
      </w:r>
      <w:r>
        <w:rPr>
          <w:spacing w:val="-2"/>
          <w:w w:val="110"/>
        </w:rPr>
        <w:t>–</w:t>
      </w:r>
      <w:r>
        <w:rPr>
          <w:spacing w:val="-12"/>
          <w:w w:val="110"/>
        </w:rPr>
        <w:t xml:space="preserve"> </w:t>
      </w:r>
      <w:r>
        <w:rPr>
          <w:spacing w:val="-2"/>
          <w:w w:val="110"/>
        </w:rPr>
        <w:t>schöner</w:t>
      </w:r>
      <w:r>
        <w:rPr>
          <w:spacing w:val="-13"/>
          <w:w w:val="110"/>
        </w:rPr>
        <w:t xml:space="preserve"> </w:t>
      </w:r>
      <w:r>
        <w:rPr>
          <w:spacing w:val="-2"/>
          <w:w w:val="110"/>
        </w:rPr>
        <w:t>–</w:t>
      </w:r>
      <w:r>
        <w:rPr>
          <w:spacing w:val="-12"/>
          <w:w w:val="110"/>
        </w:rPr>
        <w:t xml:space="preserve"> </w:t>
      </w:r>
      <w:r>
        <w:rPr>
          <w:spacing w:val="-2"/>
          <w:w w:val="110"/>
        </w:rPr>
        <w:t>am</w:t>
      </w:r>
      <w:r>
        <w:rPr>
          <w:spacing w:val="-12"/>
          <w:w w:val="110"/>
        </w:rPr>
        <w:t xml:space="preserve"> </w:t>
      </w:r>
      <w:r>
        <w:rPr>
          <w:spacing w:val="-2"/>
          <w:w w:val="110"/>
        </w:rPr>
        <w:t>schönsten/der,</w:t>
      </w:r>
      <w:r>
        <w:rPr>
          <w:spacing w:val="-13"/>
          <w:w w:val="110"/>
        </w:rPr>
        <w:t xml:space="preserve"> </w:t>
      </w:r>
      <w:r>
        <w:rPr>
          <w:spacing w:val="-2"/>
          <w:w w:val="110"/>
        </w:rPr>
        <w:t>die,</w:t>
      </w:r>
      <w:r>
        <w:rPr>
          <w:spacing w:val="-13"/>
          <w:w w:val="110"/>
        </w:rPr>
        <w:t xml:space="preserve"> </w:t>
      </w:r>
      <w:r>
        <w:rPr>
          <w:spacing w:val="-2"/>
          <w:w w:val="110"/>
        </w:rPr>
        <w:t xml:space="preserve">das </w:t>
      </w:r>
      <w:r>
        <w:t>schönste, gut – besser – am besten/der, die, das beste).</w:t>
      </w:r>
    </w:p>
    <w:p w14:paraId="2A700447">
      <w:pPr>
        <w:pStyle w:val="6"/>
        <w:spacing w:line="268" w:lineRule="exact"/>
        <w:ind w:left="1008" w:firstLine="0"/>
      </w:pPr>
      <w:r>
        <w:rPr>
          <w:spacing w:val="-2"/>
        </w:rPr>
        <w:t>Указательные</w:t>
      </w:r>
      <w:r>
        <w:rPr>
          <w:spacing w:val="-6"/>
        </w:rPr>
        <w:t xml:space="preserve"> </w:t>
      </w:r>
      <w:r>
        <w:rPr>
          <w:spacing w:val="-2"/>
        </w:rPr>
        <w:t>местоимения</w:t>
      </w:r>
      <w:r>
        <w:rPr>
          <w:spacing w:val="-7"/>
        </w:rPr>
        <w:t xml:space="preserve"> </w:t>
      </w:r>
      <w:r>
        <w:rPr>
          <w:spacing w:val="-2"/>
        </w:rPr>
        <w:t>(jener).</w:t>
      </w:r>
    </w:p>
    <w:p w14:paraId="5549B8F2">
      <w:pPr>
        <w:pStyle w:val="6"/>
        <w:spacing w:line="244" w:lineRule="auto"/>
        <w:ind w:left="1008" w:right="3077" w:firstLine="0"/>
      </w:pPr>
      <w:r>
        <w:t>Вопросительные</w:t>
      </w:r>
      <w:r>
        <w:rPr>
          <w:spacing w:val="-5"/>
        </w:rPr>
        <w:t xml:space="preserve"> </w:t>
      </w:r>
      <w:r>
        <w:t>местоимения</w:t>
      </w:r>
      <w:r>
        <w:rPr>
          <w:spacing w:val="-6"/>
        </w:rPr>
        <w:t xml:space="preserve"> </w:t>
      </w:r>
      <w:r>
        <w:t>(wer,</w:t>
      </w:r>
      <w:r>
        <w:rPr>
          <w:spacing w:val="-5"/>
        </w:rPr>
        <w:t xml:space="preserve"> </w:t>
      </w:r>
      <w:r>
        <w:t>was,</w:t>
      </w:r>
      <w:r>
        <w:rPr>
          <w:spacing w:val="-5"/>
        </w:rPr>
        <w:t xml:space="preserve"> </w:t>
      </w:r>
      <w:r>
        <w:t>wohin,</w:t>
      </w:r>
      <w:r>
        <w:rPr>
          <w:spacing w:val="-5"/>
        </w:rPr>
        <w:t xml:space="preserve"> </w:t>
      </w:r>
      <w:r>
        <w:t>wo,</w:t>
      </w:r>
      <w:r>
        <w:rPr>
          <w:spacing w:val="-3"/>
        </w:rPr>
        <w:t xml:space="preserve"> </w:t>
      </w:r>
      <w:r>
        <w:t>warum). Количественные и порядковые числительные (до 100).</w:t>
      </w:r>
    </w:p>
    <w:p w14:paraId="2DBEE8DD">
      <w:pPr>
        <w:pStyle w:val="6"/>
        <w:spacing w:line="269" w:lineRule="exact"/>
        <w:ind w:left="1008" w:firstLine="0"/>
      </w:pPr>
      <w:r>
        <w:rPr>
          <w:spacing w:val="-2"/>
        </w:rPr>
        <w:t>Социокультурные</w:t>
      </w:r>
      <w:r>
        <w:rPr>
          <w:spacing w:val="-3"/>
        </w:rPr>
        <w:t xml:space="preserve"> </w:t>
      </w:r>
      <w:r>
        <w:rPr>
          <w:spacing w:val="-2"/>
        </w:rPr>
        <w:t>знания</w:t>
      </w:r>
      <w:r>
        <w:rPr>
          <w:spacing w:val="-3"/>
        </w:rPr>
        <w:t xml:space="preserve"> </w:t>
      </w:r>
      <w:r>
        <w:rPr>
          <w:spacing w:val="-2"/>
        </w:rPr>
        <w:t>и умения.</w:t>
      </w:r>
    </w:p>
    <w:p w14:paraId="00433CA9">
      <w:pPr>
        <w:pStyle w:val="6"/>
        <w:spacing w:line="244" w:lineRule="auto"/>
        <w:ind w:right="376"/>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D724989">
      <w:pPr>
        <w:pStyle w:val="6"/>
        <w:tabs>
          <w:tab w:val="left" w:pos="2557"/>
          <w:tab w:val="left" w:pos="4726"/>
          <w:tab w:val="left" w:pos="7269"/>
          <w:tab w:val="left" w:pos="9396"/>
        </w:tabs>
        <w:spacing w:line="244" w:lineRule="auto"/>
        <w:ind w:right="376"/>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w:t>
      </w:r>
      <w:r>
        <w:rPr>
          <w:spacing w:val="-2"/>
        </w:rPr>
        <w:t>содержания</w:t>
      </w:r>
      <w:r>
        <w:tab/>
      </w:r>
      <w:r>
        <w:rPr>
          <w:spacing w:val="-2"/>
        </w:rPr>
        <w:t>(некоторые</w:t>
      </w:r>
      <w:r>
        <w:tab/>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14:paraId="6CD7DF0F">
      <w:pPr>
        <w:pStyle w:val="6"/>
        <w:spacing w:line="244" w:lineRule="auto"/>
        <w:ind w:right="38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55AF6B0C">
      <w:pPr>
        <w:pStyle w:val="6"/>
        <w:spacing w:line="265" w:lineRule="exact"/>
        <w:ind w:left="1008" w:firstLine="0"/>
      </w:pPr>
      <w:r>
        <w:rPr>
          <w:spacing w:val="-4"/>
        </w:rPr>
        <w:t>Формирование</w:t>
      </w:r>
      <w:r>
        <w:rPr>
          <w:spacing w:val="2"/>
        </w:rPr>
        <w:t xml:space="preserve"> </w:t>
      </w:r>
      <w:r>
        <w:rPr>
          <w:spacing w:val="-2"/>
        </w:rPr>
        <w:t>умений:</w:t>
      </w:r>
    </w:p>
    <w:p w14:paraId="4C310F7D">
      <w:pPr>
        <w:pStyle w:val="6"/>
        <w:spacing w:line="244" w:lineRule="auto"/>
        <w:ind w:right="375"/>
      </w:pPr>
      <w:r>
        <w:t>писать своё имя и фамилию, а также имена и фамилии своих родственников и друзей на немецком языке;</w:t>
      </w:r>
    </w:p>
    <w:p w14:paraId="2A654389">
      <w:pPr>
        <w:pStyle w:val="6"/>
        <w:spacing w:line="269" w:lineRule="exact"/>
        <w:ind w:left="1008" w:firstLine="0"/>
      </w:pPr>
      <w:r>
        <w:t>правильно</w:t>
      </w:r>
      <w:r>
        <w:rPr>
          <w:spacing w:val="-11"/>
        </w:rPr>
        <w:t xml:space="preserve"> </w:t>
      </w:r>
      <w:r>
        <w:t>оформлять</w:t>
      </w:r>
      <w:r>
        <w:rPr>
          <w:spacing w:val="-11"/>
        </w:rPr>
        <w:t xml:space="preserve"> </w:t>
      </w:r>
      <w:r>
        <w:t>свой</w:t>
      </w:r>
      <w:r>
        <w:rPr>
          <w:spacing w:val="-10"/>
        </w:rPr>
        <w:t xml:space="preserve"> </w:t>
      </w:r>
      <w:r>
        <w:t>адрес</w:t>
      </w:r>
      <w:r>
        <w:rPr>
          <w:spacing w:val="-13"/>
        </w:rPr>
        <w:t xml:space="preserve"> </w:t>
      </w:r>
      <w:r>
        <w:t>на</w:t>
      </w:r>
      <w:r>
        <w:rPr>
          <w:spacing w:val="-10"/>
        </w:rPr>
        <w:t xml:space="preserve"> </w:t>
      </w:r>
      <w:r>
        <w:t>немецком</w:t>
      </w:r>
      <w:r>
        <w:rPr>
          <w:spacing w:val="-11"/>
        </w:rPr>
        <w:t xml:space="preserve"> </w:t>
      </w:r>
      <w:r>
        <w:t>языке</w:t>
      </w:r>
      <w:r>
        <w:rPr>
          <w:spacing w:val="-10"/>
        </w:rPr>
        <w:t xml:space="preserve"> </w:t>
      </w:r>
      <w:r>
        <w:t>(в</w:t>
      </w:r>
      <w:r>
        <w:rPr>
          <w:spacing w:val="-12"/>
        </w:rPr>
        <w:t xml:space="preserve"> </w:t>
      </w:r>
      <w:r>
        <w:t>анкете,</w:t>
      </w:r>
      <w:r>
        <w:rPr>
          <w:spacing w:val="-12"/>
        </w:rPr>
        <w:t xml:space="preserve"> </w:t>
      </w:r>
      <w:r>
        <w:rPr>
          <w:spacing w:val="-2"/>
        </w:rPr>
        <w:t>формуляре);</w:t>
      </w:r>
    </w:p>
    <w:p w14:paraId="3DA4064C">
      <w:pPr>
        <w:pStyle w:val="6"/>
        <w:spacing w:after="0" w:line="269" w:lineRule="exact"/>
        <w:sectPr>
          <w:pgSz w:w="11920" w:h="16850"/>
          <w:pgMar w:top="1160" w:right="360" w:bottom="280" w:left="720" w:header="720" w:footer="720" w:gutter="0"/>
          <w:cols w:space="720" w:num="1"/>
        </w:sectPr>
      </w:pPr>
    </w:p>
    <w:p w14:paraId="52020575">
      <w:pPr>
        <w:pStyle w:val="6"/>
        <w:spacing w:before="79"/>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0E6F4822">
      <w:pPr>
        <w:pStyle w:val="6"/>
        <w:spacing w:before="5"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42181D6">
      <w:pPr>
        <w:pStyle w:val="6"/>
        <w:spacing w:line="269" w:lineRule="exact"/>
        <w:ind w:left="1008" w:firstLine="0"/>
      </w:pPr>
      <w:r>
        <w:rPr>
          <w:spacing w:val="-4"/>
        </w:rPr>
        <w:t>Компенсаторные</w:t>
      </w:r>
      <w:r>
        <w:rPr>
          <w:spacing w:val="8"/>
        </w:rPr>
        <w:t xml:space="preserve"> </w:t>
      </w:r>
      <w:r>
        <w:rPr>
          <w:spacing w:val="-2"/>
        </w:rPr>
        <w:t>умения.</w:t>
      </w:r>
    </w:p>
    <w:p w14:paraId="6CAC27E9">
      <w:pPr>
        <w:pStyle w:val="6"/>
        <w:spacing w:before="4" w:line="244" w:lineRule="auto"/>
        <w:ind w:right="379"/>
      </w:pPr>
      <w:r>
        <w:t xml:space="preserve">Использование при чтении и аудировании языковой, в том числе контекстуальной, </w:t>
      </w:r>
      <w:r>
        <w:rPr>
          <w:spacing w:val="-2"/>
        </w:rPr>
        <w:t>догадки.</w:t>
      </w:r>
    </w:p>
    <w:p w14:paraId="5364FF9E">
      <w:pPr>
        <w:pStyle w:val="6"/>
        <w:spacing w:line="244" w:lineRule="auto"/>
        <w:ind w:right="384"/>
      </w:pPr>
      <w:r>
        <w:t>Использование в качестве опоры при составлении собственных высказываний ключевых слов, плана.</w:t>
      </w:r>
    </w:p>
    <w:p w14:paraId="31BC5AAA">
      <w:pPr>
        <w:pStyle w:val="6"/>
        <w:spacing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7405E83">
      <w:pPr>
        <w:pStyle w:val="6"/>
        <w:spacing w:line="244" w:lineRule="auto"/>
        <w:ind w:right="382"/>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0D5AEA6">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6</w:t>
      </w:r>
      <w:r>
        <w:rPr>
          <w:spacing w:val="-10"/>
        </w:rPr>
        <w:t xml:space="preserve"> </w:t>
      </w:r>
      <w:r>
        <w:t>классе. Коммуникативные умения.</w:t>
      </w:r>
    </w:p>
    <w:p w14:paraId="01749A71">
      <w:pPr>
        <w:pStyle w:val="6"/>
        <w:spacing w:line="242" w:lineRule="auto"/>
        <w:ind w:right="37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24D978">
      <w:pPr>
        <w:pStyle w:val="6"/>
        <w:spacing w:line="244" w:lineRule="auto"/>
        <w:ind w:left="1008" w:right="1573" w:firstLine="0"/>
        <w:jc w:val="left"/>
      </w:pPr>
      <w:r>
        <w:t>Взаимоотношения</w:t>
      </w:r>
      <w:r>
        <w:rPr>
          <w:spacing w:val="-12"/>
        </w:rPr>
        <w:t xml:space="preserve"> </w:t>
      </w:r>
      <w:r>
        <w:t>в</w:t>
      </w:r>
      <w:r>
        <w:rPr>
          <w:spacing w:val="-15"/>
        </w:rPr>
        <w:t xml:space="preserve"> </w:t>
      </w:r>
      <w:r>
        <w:t>семье</w:t>
      </w:r>
      <w:r>
        <w:rPr>
          <w:spacing w:val="-12"/>
        </w:rPr>
        <w:t xml:space="preserve"> </w:t>
      </w:r>
      <w:r>
        <w:t>и</w:t>
      </w:r>
      <w:r>
        <w:rPr>
          <w:spacing w:val="-12"/>
        </w:rPr>
        <w:t xml:space="preserve"> </w:t>
      </w:r>
      <w:r>
        <w:t>с</w:t>
      </w:r>
      <w:r>
        <w:rPr>
          <w:spacing w:val="-14"/>
        </w:rPr>
        <w:t xml:space="preserve"> </w:t>
      </w:r>
      <w:r>
        <w:t>друзьями.</w:t>
      </w:r>
      <w:r>
        <w:rPr>
          <w:spacing w:val="-12"/>
        </w:rPr>
        <w:t xml:space="preserve"> </w:t>
      </w:r>
      <w:r>
        <w:t>Семейные</w:t>
      </w:r>
      <w:r>
        <w:rPr>
          <w:spacing w:val="-14"/>
        </w:rPr>
        <w:t xml:space="preserve"> </w:t>
      </w:r>
      <w:r>
        <w:t>праздники. Внешность и характер человека (литературного персонажа).</w:t>
      </w:r>
    </w:p>
    <w:p w14:paraId="3825922C">
      <w:pPr>
        <w:pStyle w:val="6"/>
        <w:spacing w:line="269" w:lineRule="exact"/>
        <w:ind w:left="1008" w:firstLine="0"/>
        <w:jc w:val="left"/>
      </w:pPr>
      <w:r>
        <w:t>Досуг</w:t>
      </w:r>
      <w:r>
        <w:rPr>
          <w:spacing w:val="-14"/>
        </w:rPr>
        <w:t xml:space="preserve"> </w:t>
      </w:r>
      <w:r>
        <w:t>и</w:t>
      </w:r>
      <w:r>
        <w:rPr>
          <w:spacing w:val="-12"/>
        </w:rPr>
        <w:t xml:space="preserve"> </w:t>
      </w:r>
      <w:r>
        <w:t>увлечения</w:t>
      </w:r>
      <w:r>
        <w:rPr>
          <w:spacing w:val="-12"/>
        </w:rPr>
        <w:t xml:space="preserve"> </w:t>
      </w:r>
      <w:r>
        <w:t>(хобби)</w:t>
      </w:r>
      <w:r>
        <w:rPr>
          <w:spacing w:val="-13"/>
        </w:rPr>
        <w:t xml:space="preserve"> </w:t>
      </w:r>
      <w:r>
        <w:t>современного</w:t>
      </w:r>
      <w:r>
        <w:rPr>
          <w:spacing w:val="-12"/>
        </w:rPr>
        <w:t xml:space="preserve"> </w:t>
      </w:r>
      <w:r>
        <w:t>подростка</w:t>
      </w:r>
      <w:r>
        <w:rPr>
          <w:spacing w:val="-12"/>
        </w:rPr>
        <w:t xml:space="preserve"> </w:t>
      </w:r>
      <w:r>
        <w:t>(чтение,</w:t>
      </w:r>
      <w:r>
        <w:rPr>
          <w:spacing w:val="-14"/>
        </w:rPr>
        <w:t xml:space="preserve"> </w:t>
      </w:r>
      <w:r>
        <w:t>кино,</w:t>
      </w:r>
      <w:r>
        <w:rPr>
          <w:spacing w:val="-12"/>
        </w:rPr>
        <w:t xml:space="preserve"> </w:t>
      </w:r>
      <w:r>
        <w:t>театр,</w:t>
      </w:r>
      <w:r>
        <w:rPr>
          <w:spacing w:val="-11"/>
        </w:rPr>
        <w:t xml:space="preserve"> </w:t>
      </w:r>
      <w:r>
        <w:rPr>
          <w:spacing w:val="-2"/>
        </w:rPr>
        <w:t>спорт).</w:t>
      </w:r>
    </w:p>
    <w:p w14:paraId="43C4D303">
      <w:pPr>
        <w:pStyle w:val="6"/>
        <w:spacing w:line="244" w:lineRule="auto"/>
        <w:jc w:val="left"/>
      </w:pPr>
      <w:r>
        <w:t>Здоровый</w:t>
      </w:r>
      <w:r>
        <w:rPr>
          <w:spacing w:val="80"/>
          <w:w w:val="150"/>
        </w:rPr>
        <w:t xml:space="preserve"> </w:t>
      </w:r>
      <w:r>
        <w:t>образ</w:t>
      </w:r>
      <w:r>
        <w:rPr>
          <w:spacing w:val="80"/>
          <w:w w:val="150"/>
        </w:rPr>
        <w:t xml:space="preserve"> </w:t>
      </w:r>
      <w:r>
        <w:t>жизни:</w:t>
      </w:r>
      <w:r>
        <w:rPr>
          <w:spacing w:val="80"/>
          <w:w w:val="150"/>
        </w:rPr>
        <w:t xml:space="preserve"> </w:t>
      </w:r>
      <w:r>
        <w:t>режим</w:t>
      </w:r>
      <w:r>
        <w:rPr>
          <w:spacing w:val="80"/>
        </w:rPr>
        <w:t xml:space="preserve"> </w:t>
      </w:r>
      <w:r>
        <w:t>труда</w:t>
      </w:r>
      <w:r>
        <w:rPr>
          <w:spacing w:val="80"/>
          <w:w w:val="150"/>
        </w:rPr>
        <w:t xml:space="preserve"> </w:t>
      </w:r>
      <w:r>
        <w:t>и</w:t>
      </w:r>
      <w:r>
        <w:rPr>
          <w:spacing w:val="80"/>
          <w:w w:val="150"/>
        </w:rPr>
        <w:t xml:space="preserve"> </w:t>
      </w:r>
      <w:r>
        <w:t>отдыха,</w:t>
      </w:r>
      <w:r>
        <w:rPr>
          <w:spacing w:val="80"/>
          <w:w w:val="150"/>
        </w:rPr>
        <w:t xml:space="preserve"> </w:t>
      </w:r>
      <w:r>
        <w:t>фитнес,</w:t>
      </w:r>
      <w:r>
        <w:rPr>
          <w:spacing w:val="80"/>
          <w:w w:val="150"/>
        </w:rPr>
        <w:t xml:space="preserve"> </w:t>
      </w:r>
      <w:r>
        <w:t xml:space="preserve">сбалансированное </w:t>
      </w:r>
      <w:r>
        <w:rPr>
          <w:spacing w:val="-2"/>
        </w:rPr>
        <w:t>питание.</w:t>
      </w:r>
    </w:p>
    <w:p w14:paraId="1D425FB4">
      <w:pPr>
        <w:pStyle w:val="6"/>
        <w:spacing w:line="269" w:lineRule="exact"/>
        <w:ind w:left="1008" w:firstLine="0"/>
        <w:jc w:val="left"/>
      </w:pPr>
      <w:r>
        <w:rPr>
          <w:spacing w:val="-4"/>
        </w:rPr>
        <w:t>Покупки:</w:t>
      </w:r>
      <w:r>
        <w:rPr>
          <w:spacing w:val="-1"/>
        </w:rPr>
        <w:t xml:space="preserve"> </w:t>
      </w:r>
      <w:r>
        <w:rPr>
          <w:spacing w:val="-4"/>
        </w:rPr>
        <w:t>продукты</w:t>
      </w:r>
      <w:r>
        <w:t xml:space="preserve"> </w:t>
      </w:r>
      <w:r>
        <w:rPr>
          <w:spacing w:val="-4"/>
        </w:rPr>
        <w:t>питания.</w:t>
      </w:r>
    </w:p>
    <w:p w14:paraId="590C614F">
      <w:pPr>
        <w:pStyle w:val="6"/>
        <w:tabs>
          <w:tab w:val="left" w:pos="5652"/>
        </w:tabs>
        <w:spacing w:line="244" w:lineRule="auto"/>
        <w:ind w:right="386"/>
        <w:jc w:val="left"/>
      </w:pPr>
      <w:r>
        <w:t>Школа,</w:t>
      </w:r>
      <w:r>
        <w:rPr>
          <w:spacing w:val="80"/>
        </w:rPr>
        <w:t xml:space="preserve"> </w:t>
      </w:r>
      <w:r>
        <w:t>школьная</w:t>
      </w:r>
      <w:r>
        <w:rPr>
          <w:spacing w:val="80"/>
        </w:rPr>
        <w:t xml:space="preserve"> </w:t>
      </w:r>
      <w:r>
        <w:t>жизнь,</w:t>
      </w:r>
      <w:r>
        <w:rPr>
          <w:spacing w:val="80"/>
        </w:rPr>
        <w:t xml:space="preserve"> </w:t>
      </w:r>
      <w:r>
        <w:t>изучаемые</w:t>
      </w:r>
      <w:r>
        <w:tab/>
      </w:r>
      <w:r>
        <w:t>предметы,</w:t>
      </w:r>
      <w:r>
        <w:rPr>
          <w:spacing w:val="80"/>
        </w:rPr>
        <w:t xml:space="preserve"> </w:t>
      </w:r>
      <w:r>
        <w:t>любимый</w:t>
      </w:r>
      <w:r>
        <w:rPr>
          <w:spacing w:val="80"/>
        </w:rPr>
        <w:t xml:space="preserve"> </w:t>
      </w:r>
      <w:r>
        <w:t>предмет,</w:t>
      </w:r>
      <w:r>
        <w:rPr>
          <w:spacing w:val="80"/>
        </w:rPr>
        <w:t xml:space="preserve"> </w:t>
      </w:r>
      <w:r>
        <w:t>правила поведения в школе.</w:t>
      </w:r>
    </w:p>
    <w:p w14:paraId="6FF010CC">
      <w:pPr>
        <w:pStyle w:val="6"/>
        <w:spacing w:line="244" w:lineRule="auto"/>
        <w:ind w:left="1008" w:right="4019" w:firstLine="0"/>
        <w:jc w:val="left"/>
      </w:pPr>
      <w:r>
        <w:t>Переписка с зарубежными сверстниками. Каникулы</w:t>
      </w:r>
      <w:r>
        <w:rPr>
          <w:spacing w:val="-11"/>
        </w:rPr>
        <w:t xml:space="preserve"> </w:t>
      </w:r>
      <w:r>
        <w:t>в</w:t>
      </w:r>
      <w:r>
        <w:rPr>
          <w:spacing w:val="-12"/>
        </w:rPr>
        <w:t xml:space="preserve"> </w:t>
      </w:r>
      <w:r>
        <w:t>различное</w:t>
      </w:r>
      <w:r>
        <w:rPr>
          <w:spacing w:val="-11"/>
        </w:rPr>
        <w:t xml:space="preserve"> </w:t>
      </w:r>
      <w:r>
        <w:t>время</w:t>
      </w:r>
      <w:r>
        <w:rPr>
          <w:spacing w:val="-13"/>
        </w:rPr>
        <w:t xml:space="preserve"> </w:t>
      </w:r>
      <w:r>
        <w:t>года.</w:t>
      </w:r>
      <w:r>
        <w:rPr>
          <w:spacing w:val="-11"/>
        </w:rPr>
        <w:t xml:space="preserve"> </w:t>
      </w:r>
      <w:r>
        <w:t>Виды</w:t>
      </w:r>
      <w:r>
        <w:rPr>
          <w:spacing w:val="-13"/>
        </w:rPr>
        <w:t xml:space="preserve"> </w:t>
      </w:r>
      <w:r>
        <w:t>отдыха. Путешествия по России и зарубежным странам.</w:t>
      </w:r>
    </w:p>
    <w:p w14:paraId="4A8AF0CD">
      <w:pPr>
        <w:pStyle w:val="6"/>
        <w:spacing w:line="269" w:lineRule="exact"/>
        <w:ind w:left="1008" w:firstLine="0"/>
        <w:jc w:val="left"/>
      </w:pPr>
      <w:r>
        <w:t>Природа:</w:t>
      </w:r>
      <w:r>
        <w:rPr>
          <w:spacing w:val="-16"/>
        </w:rPr>
        <w:t xml:space="preserve"> </w:t>
      </w:r>
      <w:r>
        <w:t>дикие</w:t>
      </w:r>
      <w:r>
        <w:rPr>
          <w:spacing w:val="-16"/>
        </w:rPr>
        <w:t xml:space="preserve"> </w:t>
      </w:r>
      <w:r>
        <w:t>и</w:t>
      </w:r>
      <w:r>
        <w:rPr>
          <w:spacing w:val="-15"/>
        </w:rPr>
        <w:t xml:space="preserve"> </w:t>
      </w:r>
      <w:r>
        <w:t>домашние</w:t>
      </w:r>
      <w:r>
        <w:rPr>
          <w:spacing w:val="-15"/>
        </w:rPr>
        <w:t xml:space="preserve"> </w:t>
      </w:r>
      <w:r>
        <w:t>животные.</w:t>
      </w:r>
      <w:r>
        <w:rPr>
          <w:spacing w:val="-15"/>
        </w:rPr>
        <w:t xml:space="preserve"> </w:t>
      </w:r>
      <w:r>
        <w:t>Климат,</w:t>
      </w:r>
      <w:r>
        <w:rPr>
          <w:spacing w:val="-16"/>
        </w:rPr>
        <w:t xml:space="preserve"> </w:t>
      </w:r>
      <w:r>
        <w:rPr>
          <w:spacing w:val="-2"/>
        </w:rPr>
        <w:t>погода.</w:t>
      </w:r>
    </w:p>
    <w:p w14:paraId="5B1CAE05">
      <w:pPr>
        <w:pStyle w:val="6"/>
        <w:spacing w:before="2" w:line="244" w:lineRule="auto"/>
        <w:ind w:left="1008" w:firstLine="0"/>
        <w:jc w:val="left"/>
      </w:pPr>
      <w:r>
        <w:t>Жизнь</w:t>
      </w:r>
      <w:r>
        <w:rPr>
          <w:spacing w:val="-2"/>
        </w:rPr>
        <w:t xml:space="preserve"> </w:t>
      </w:r>
      <w:r>
        <w:t>в</w:t>
      </w:r>
      <w:r>
        <w:rPr>
          <w:spacing w:val="-2"/>
        </w:rPr>
        <w:t xml:space="preserve"> </w:t>
      </w:r>
      <w:r>
        <w:t>городе</w:t>
      </w:r>
      <w:r>
        <w:rPr>
          <w:spacing w:val="-1"/>
        </w:rPr>
        <w:t xml:space="preserve"> </w:t>
      </w:r>
      <w:r>
        <w:t>и</w:t>
      </w:r>
      <w:r>
        <w:rPr>
          <w:spacing w:val="-1"/>
        </w:rPr>
        <w:t xml:space="preserve"> </w:t>
      </w:r>
      <w:r>
        <w:t>сельской</w:t>
      </w:r>
      <w:r>
        <w:rPr>
          <w:spacing w:val="-1"/>
        </w:rPr>
        <w:t xml:space="preserve"> </w:t>
      </w:r>
      <w:r>
        <w:t>местности.</w:t>
      </w:r>
      <w:r>
        <w:rPr>
          <w:spacing w:val="-3"/>
        </w:rPr>
        <w:t xml:space="preserve"> </w:t>
      </w:r>
      <w:r>
        <w:t>Описание</w:t>
      </w:r>
      <w:r>
        <w:rPr>
          <w:spacing w:val="-1"/>
        </w:rPr>
        <w:t xml:space="preserve"> </w:t>
      </w:r>
      <w:r>
        <w:t>родного</w:t>
      </w:r>
      <w:r>
        <w:rPr>
          <w:spacing w:val="-1"/>
        </w:rPr>
        <w:t xml:space="preserve"> </w:t>
      </w:r>
      <w:r>
        <w:t>города</w:t>
      </w:r>
      <w:r>
        <w:rPr>
          <w:spacing w:val="-3"/>
        </w:rPr>
        <w:t xml:space="preserve"> </w:t>
      </w:r>
      <w:r>
        <w:t>(села).</w:t>
      </w:r>
      <w:r>
        <w:rPr>
          <w:spacing w:val="-1"/>
        </w:rPr>
        <w:t xml:space="preserve"> </w:t>
      </w:r>
      <w:r>
        <w:t>Транспорт. Родная</w:t>
      </w:r>
      <w:r>
        <w:rPr>
          <w:spacing w:val="-12"/>
        </w:rPr>
        <w:t xml:space="preserve"> </w:t>
      </w:r>
      <w:r>
        <w:t>страна</w:t>
      </w:r>
      <w:r>
        <w:rPr>
          <w:spacing w:val="-12"/>
        </w:rPr>
        <w:t xml:space="preserve"> </w:t>
      </w:r>
      <w:r>
        <w:t>и</w:t>
      </w:r>
      <w:r>
        <w:rPr>
          <w:spacing w:val="-12"/>
        </w:rPr>
        <w:t xml:space="preserve"> </w:t>
      </w:r>
      <w:r>
        <w:t>страна</w:t>
      </w:r>
      <w:r>
        <w:rPr>
          <w:spacing w:val="-12"/>
        </w:rPr>
        <w:t xml:space="preserve"> </w:t>
      </w:r>
      <w:r>
        <w:t>(страны)</w:t>
      </w:r>
      <w:r>
        <w:rPr>
          <w:spacing w:val="-12"/>
        </w:rPr>
        <w:t xml:space="preserve"> </w:t>
      </w:r>
      <w:r>
        <w:t>изучаемого</w:t>
      </w:r>
      <w:r>
        <w:rPr>
          <w:spacing w:val="-12"/>
        </w:rPr>
        <w:t xml:space="preserve"> </w:t>
      </w:r>
      <w:r>
        <w:t>языка.</w:t>
      </w:r>
      <w:r>
        <w:rPr>
          <w:spacing w:val="-12"/>
        </w:rPr>
        <w:t xml:space="preserve"> </w:t>
      </w:r>
      <w:r>
        <w:t>Их</w:t>
      </w:r>
      <w:r>
        <w:rPr>
          <w:spacing w:val="-12"/>
        </w:rPr>
        <w:t xml:space="preserve"> </w:t>
      </w:r>
      <w:r>
        <w:t>географическое</w:t>
      </w:r>
      <w:r>
        <w:rPr>
          <w:spacing w:val="-12"/>
        </w:rPr>
        <w:t xml:space="preserve"> </w:t>
      </w:r>
      <w:r>
        <w:rPr>
          <w:spacing w:val="-2"/>
        </w:rPr>
        <w:t>положение,</w:t>
      </w:r>
    </w:p>
    <w:p w14:paraId="5E1C7755">
      <w:pPr>
        <w:pStyle w:val="6"/>
        <w:tabs>
          <w:tab w:val="left" w:pos="1614"/>
          <w:tab w:val="left" w:pos="3173"/>
          <w:tab w:val="left" w:pos="5042"/>
          <w:tab w:val="left" w:pos="6061"/>
          <w:tab w:val="left" w:pos="9153"/>
        </w:tabs>
        <w:spacing w:line="244" w:lineRule="auto"/>
        <w:ind w:right="385" w:firstLine="0"/>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14:paraId="51DCDC16">
      <w:pPr>
        <w:pStyle w:val="6"/>
        <w:spacing w:line="244" w:lineRule="auto"/>
        <w:jc w:val="left"/>
      </w:pPr>
      <w:r>
        <w:t>Выдающиеся</w:t>
      </w:r>
      <w:r>
        <w:rPr>
          <w:spacing w:val="29"/>
        </w:rPr>
        <w:t xml:space="preserve"> </w:t>
      </w:r>
      <w:r>
        <w:t>люди</w:t>
      </w:r>
      <w:r>
        <w:rPr>
          <w:spacing w:val="30"/>
        </w:rPr>
        <w:t xml:space="preserve"> </w:t>
      </w:r>
      <w:r>
        <w:t>родной</w:t>
      </w:r>
      <w:r>
        <w:rPr>
          <w:spacing w:val="30"/>
        </w:rPr>
        <w:t xml:space="preserve"> </w:t>
      </w:r>
      <w:r>
        <w:t>страны</w:t>
      </w:r>
      <w:r>
        <w:rPr>
          <w:spacing w:val="29"/>
        </w:rPr>
        <w:t xml:space="preserve"> </w:t>
      </w:r>
      <w:r>
        <w:t>и</w:t>
      </w:r>
      <w:r>
        <w:rPr>
          <w:spacing w:val="30"/>
        </w:rPr>
        <w:t xml:space="preserve"> </w:t>
      </w:r>
      <w:r>
        <w:t>страны</w:t>
      </w:r>
      <w:r>
        <w:rPr>
          <w:spacing w:val="29"/>
        </w:rPr>
        <w:t xml:space="preserve"> </w:t>
      </w:r>
      <w:r>
        <w:t>(стран) изучаемого</w:t>
      </w:r>
      <w:r>
        <w:rPr>
          <w:spacing w:val="30"/>
        </w:rPr>
        <w:t xml:space="preserve"> </w:t>
      </w:r>
      <w:r>
        <w:t>языка:</w:t>
      </w:r>
      <w:r>
        <w:rPr>
          <w:spacing w:val="30"/>
        </w:rPr>
        <w:t xml:space="preserve"> </w:t>
      </w:r>
      <w:r>
        <w:t xml:space="preserve">писатели, </w:t>
      </w:r>
      <w:r>
        <w:rPr>
          <w:spacing w:val="-2"/>
        </w:rPr>
        <w:t>поэты.</w:t>
      </w:r>
    </w:p>
    <w:p w14:paraId="54FD3CA6">
      <w:pPr>
        <w:pStyle w:val="6"/>
        <w:spacing w:line="269" w:lineRule="exact"/>
        <w:ind w:left="1008" w:firstLine="0"/>
        <w:jc w:val="left"/>
      </w:pPr>
      <w:r>
        <w:rPr>
          <w:spacing w:val="-2"/>
        </w:rPr>
        <w:t>Говорение.</w:t>
      </w:r>
    </w:p>
    <w:p w14:paraId="2BF5F66F">
      <w:pPr>
        <w:pStyle w:val="6"/>
        <w:spacing w:line="244" w:lineRule="auto"/>
        <w:ind w:left="1008" w:firstLine="0"/>
        <w:jc w:val="left"/>
      </w:pPr>
      <w:r>
        <w:t>Развитие коммуникативных умений диалогической речи, а именно умений вести: диалог</w:t>
      </w:r>
      <w:r>
        <w:rPr>
          <w:spacing w:val="4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w:t>
      </w:r>
    </w:p>
    <w:p w14:paraId="62426202">
      <w:pPr>
        <w:pStyle w:val="6"/>
        <w:spacing w:line="244" w:lineRule="auto"/>
        <w:ind w:right="376"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856D7EE">
      <w:pPr>
        <w:pStyle w:val="6"/>
        <w:spacing w:line="244" w:lineRule="auto"/>
        <w:ind w:right="376"/>
      </w:pPr>
      <w:r>
        <w:t xml:space="preserve">диалог </w:t>
      </w:r>
      <w:r>
        <w:rPr>
          <w:w w:val="160"/>
        </w:rPr>
        <w:t xml:space="preserve">– </w:t>
      </w:r>
      <w: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6FFE143">
      <w:pPr>
        <w:pStyle w:val="6"/>
        <w:spacing w:line="244" w:lineRule="auto"/>
        <w:ind w:right="385"/>
      </w:pPr>
      <w:r>
        <w:t>диалог-расспрос:</w:t>
      </w:r>
      <w:r>
        <w:rPr>
          <w:spacing w:val="-7"/>
        </w:rPr>
        <w:t xml:space="preserve"> </w:t>
      </w:r>
      <w:r>
        <w:t>сообщать</w:t>
      </w:r>
      <w:r>
        <w:rPr>
          <w:spacing w:val="-8"/>
        </w:rPr>
        <w:t xml:space="preserve"> </w:t>
      </w:r>
      <w:r>
        <w:t>фактическую</w:t>
      </w:r>
      <w:r>
        <w:rPr>
          <w:spacing w:val="-8"/>
        </w:rPr>
        <w:t xml:space="preserve"> </w:t>
      </w:r>
      <w:r>
        <w:t>информацию,</w:t>
      </w:r>
      <w:r>
        <w:rPr>
          <w:spacing w:val="-7"/>
        </w:rPr>
        <w:t xml:space="preserve"> </w:t>
      </w:r>
      <w:r>
        <w:t>отвечая</w:t>
      </w:r>
      <w:r>
        <w:rPr>
          <w:spacing w:val="-10"/>
        </w:rPr>
        <w:t xml:space="preserve"> </w:t>
      </w:r>
      <w:r>
        <w:t>на</w:t>
      </w:r>
      <w:r>
        <w:rPr>
          <w:spacing w:val="-7"/>
        </w:rPr>
        <w:t xml:space="preserve"> </w:t>
      </w:r>
      <w:r>
        <w:t>вопросы</w:t>
      </w:r>
      <w:r>
        <w:rPr>
          <w:spacing w:val="-8"/>
        </w:rPr>
        <w:t xml:space="preserve"> </w:t>
      </w:r>
      <w: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1E45B04">
      <w:pPr>
        <w:pStyle w:val="6"/>
        <w:spacing w:line="244" w:lineRule="auto"/>
        <w:ind w:right="37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w:t>
      </w:r>
    </w:p>
    <w:p w14:paraId="519C0506">
      <w:pPr>
        <w:pStyle w:val="6"/>
        <w:spacing w:after="0" w:line="244" w:lineRule="auto"/>
        <w:sectPr>
          <w:pgSz w:w="11920" w:h="16850"/>
          <w:pgMar w:top="1160" w:right="360" w:bottom="280" w:left="720" w:header="720" w:footer="720" w:gutter="0"/>
          <w:cols w:space="720" w:num="1"/>
        </w:sectPr>
      </w:pPr>
    </w:p>
    <w:p w14:paraId="5491784F">
      <w:pPr>
        <w:pStyle w:val="6"/>
        <w:spacing w:before="79" w:line="244" w:lineRule="auto"/>
        <w:ind w:right="379" w:firstLine="0"/>
      </w:pPr>
      <w:r>
        <w:t>на</w:t>
      </w:r>
      <w:r>
        <w:rPr>
          <w:spacing w:val="-2"/>
        </w:rPr>
        <w:t xml:space="preserve"> </w:t>
      </w:r>
      <w:r>
        <w:t>речевые</w:t>
      </w:r>
      <w:r>
        <w:rPr>
          <w:spacing w:val="-2"/>
        </w:rPr>
        <w:t xml:space="preserve"> </w:t>
      </w:r>
      <w:r>
        <w:t>ситуации,</w:t>
      </w:r>
      <w:r>
        <w:rPr>
          <w:spacing w:val="-4"/>
        </w:rPr>
        <w:t xml:space="preserve"> </w:t>
      </w:r>
      <w:r>
        <w:t>ключевые</w:t>
      </w:r>
      <w:r>
        <w:rPr>
          <w:spacing w:val="-1"/>
        </w:rPr>
        <w:t xml:space="preserve"> </w:t>
      </w:r>
      <w:r>
        <w:t>слова,</w:t>
      </w:r>
      <w:r>
        <w:rPr>
          <w:spacing w:val="-4"/>
        </w:rPr>
        <w:t xml:space="preserve"> </w:t>
      </w:r>
      <w:r>
        <w:t>и (или)</w:t>
      </w:r>
      <w:r>
        <w:rPr>
          <w:spacing w:val="-3"/>
        </w:rPr>
        <w:t xml:space="preserve"> </w:t>
      </w:r>
      <w:r>
        <w:t>иллюстрации,</w:t>
      </w:r>
      <w:r>
        <w:rPr>
          <w:spacing w:val="-2"/>
        </w:rPr>
        <w:t xml:space="preserve"> </w:t>
      </w:r>
      <w:r>
        <w:t>фотографии с</w:t>
      </w:r>
      <w:r>
        <w:rPr>
          <w:spacing w:val="-3"/>
        </w:rPr>
        <w:t xml:space="preserve"> </w:t>
      </w:r>
      <w:r>
        <w:t>соблюдением норм речевого этикета, принятых в стране (странах) изучаемого языка.</w:t>
      </w:r>
    </w:p>
    <w:p w14:paraId="55D1A67E">
      <w:pPr>
        <w:pStyle w:val="6"/>
        <w:spacing w:line="244" w:lineRule="auto"/>
        <w:ind w:left="1008" w:right="2653" w:firstLine="0"/>
      </w:pPr>
      <w:r>
        <w:t>Объём</w:t>
      </w:r>
      <w:r>
        <w:rPr>
          <w:spacing w:val="-16"/>
        </w:rPr>
        <w:t xml:space="preserve"> </w:t>
      </w:r>
      <w:r>
        <w:t>диалога</w:t>
      </w:r>
      <w:r>
        <w:rPr>
          <w:spacing w:val="-10"/>
        </w:rPr>
        <w:t xml:space="preserve"> </w:t>
      </w:r>
      <w:r>
        <w:rPr>
          <w:w w:val="160"/>
        </w:rPr>
        <w:t>–</w:t>
      </w:r>
      <w:r>
        <w:rPr>
          <w:spacing w:val="-26"/>
          <w:w w:val="160"/>
        </w:rPr>
        <w:t xml:space="preserve"> </w:t>
      </w:r>
      <w:r>
        <w:t>до</w:t>
      </w:r>
      <w:r>
        <w:rPr>
          <w:spacing w:val="-6"/>
        </w:rPr>
        <w:t xml:space="preserve"> </w:t>
      </w:r>
      <w:r>
        <w:t>5</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70CAF920">
      <w:pPr>
        <w:pStyle w:val="6"/>
        <w:spacing w:line="244" w:lineRule="auto"/>
        <w:ind w:right="381"/>
      </w:pPr>
      <w:r>
        <w:t>создание устных связных монологических высказываний с использованием основных коммуникативных типов речи:</w:t>
      </w:r>
    </w:p>
    <w:p w14:paraId="3A6AD728">
      <w:pPr>
        <w:pStyle w:val="6"/>
        <w:tabs>
          <w:tab w:val="left" w:pos="2811"/>
          <w:tab w:val="left" w:pos="4788"/>
          <w:tab w:val="left" w:pos="6750"/>
          <w:tab w:val="left" w:pos="7635"/>
          <w:tab w:val="left" w:pos="9264"/>
        </w:tabs>
        <w:spacing w:line="244" w:lineRule="auto"/>
        <w:ind w:right="383"/>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 xml:space="preserve">в том числе характеристика (черты характера реального человека или литературного </w:t>
      </w:r>
      <w:r>
        <w:rPr>
          <w:spacing w:val="-2"/>
        </w:rPr>
        <w:t>персонажа);</w:t>
      </w:r>
    </w:p>
    <w:p w14:paraId="4CC68544">
      <w:pPr>
        <w:pStyle w:val="6"/>
        <w:spacing w:line="268" w:lineRule="exact"/>
        <w:ind w:left="1008" w:firstLine="0"/>
      </w:pPr>
      <w:r>
        <w:t>повествование</w:t>
      </w:r>
      <w:r>
        <w:rPr>
          <w:spacing w:val="-11"/>
        </w:rPr>
        <w:t xml:space="preserve"> </w:t>
      </w:r>
      <w:r>
        <w:t>или</w:t>
      </w:r>
      <w:r>
        <w:rPr>
          <w:spacing w:val="-8"/>
        </w:rPr>
        <w:t xml:space="preserve"> </w:t>
      </w:r>
      <w:r>
        <w:rPr>
          <w:spacing w:val="-2"/>
        </w:rPr>
        <w:t>сообщение;</w:t>
      </w:r>
    </w:p>
    <w:p w14:paraId="54A5B8C8">
      <w:pPr>
        <w:pStyle w:val="6"/>
        <w:spacing w:line="244" w:lineRule="auto"/>
        <w:ind w:left="1008" w:right="2336" w:firstLine="0"/>
      </w:pPr>
      <w:r>
        <w:t>изложение</w:t>
      </w:r>
      <w:r>
        <w:rPr>
          <w:spacing w:val="-16"/>
        </w:rPr>
        <w:t xml:space="preserve"> </w:t>
      </w:r>
      <w:r>
        <w:t>(пересказ)</w:t>
      </w:r>
      <w:r>
        <w:rPr>
          <w:spacing w:val="-16"/>
        </w:rPr>
        <w:t xml:space="preserve"> </w:t>
      </w:r>
      <w:r>
        <w:t>основного</w:t>
      </w:r>
      <w:r>
        <w:rPr>
          <w:spacing w:val="-16"/>
        </w:rPr>
        <w:t xml:space="preserve"> </w:t>
      </w:r>
      <w:r>
        <w:t>содержания</w:t>
      </w:r>
      <w:r>
        <w:rPr>
          <w:spacing w:val="-16"/>
        </w:rPr>
        <w:t xml:space="preserve"> </w:t>
      </w:r>
      <w:r>
        <w:t>прочитанного</w:t>
      </w:r>
      <w:r>
        <w:rPr>
          <w:spacing w:val="-16"/>
        </w:rPr>
        <w:t xml:space="preserve"> </w:t>
      </w:r>
      <w:r>
        <w:t>текста; краткое изложение результатов выполненной проектной работы.</w:t>
      </w:r>
    </w:p>
    <w:p w14:paraId="17588081">
      <w:pPr>
        <w:pStyle w:val="6"/>
        <w:spacing w:line="244" w:lineRule="auto"/>
        <w:ind w:right="379"/>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 ключевые слова, план, вопросы, таблицы и (или) с иллюстрации, фотографии.</w:t>
      </w:r>
    </w:p>
    <w:p w14:paraId="6A2F810C">
      <w:pPr>
        <w:pStyle w:val="6"/>
        <w:spacing w:line="244" w:lineRule="auto"/>
        <w:ind w:left="1008" w:right="4041" w:firstLine="0"/>
      </w:pPr>
      <w:r>
        <w:t xml:space="preserve">Объём монологического высказывания – 7–8 фраз. </w:t>
      </w:r>
      <w:r>
        <w:rPr>
          <w:spacing w:val="-2"/>
          <w:w w:val="110"/>
        </w:rPr>
        <w:t>Аудирование.</w:t>
      </w:r>
    </w:p>
    <w:p w14:paraId="519E52F3">
      <w:pPr>
        <w:pStyle w:val="6"/>
        <w:spacing w:line="242" w:lineRule="auto"/>
        <w:ind w:right="380"/>
      </w:pPr>
      <w:r>
        <w:t>При непосредственном общении: понимание на слух речи учителя и одноклассников и вербальная (невербальная) реакция на услышанное.</w:t>
      </w:r>
    </w:p>
    <w:p w14:paraId="15A2D577">
      <w:pPr>
        <w:pStyle w:val="6"/>
        <w:spacing w:line="244" w:lineRule="auto"/>
        <w:ind w:right="377"/>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6D569F">
      <w:pPr>
        <w:pStyle w:val="6"/>
        <w:spacing w:line="244" w:lineRule="auto"/>
        <w:ind w:right="377"/>
        <w:jc w:val="right"/>
      </w:pPr>
      <w:r>
        <w:t>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умение определять</w:t>
      </w:r>
      <w:r>
        <w:rPr>
          <w:spacing w:val="-5"/>
        </w:rPr>
        <w:t xml:space="preserve"> </w:t>
      </w:r>
      <w:r>
        <w:t>основную</w:t>
      </w:r>
      <w:r>
        <w:rPr>
          <w:spacing w:val="-5"/>
        </w:rPr>
        <w:t xml:space="preserve"> </w:t>
      </w:r>
      <w:r>
        <w:t>тему</w:t>
      </w:r>
      <w:r>
        <w:rPr>
          <w:spacing w:val="-6"/>
        </w:rPr>
        <w:t xml:space="preserve"> </w:t>
      </w:r>
      <w:r>
        <w:t>и</w:t>
      </w:r>
      <w:r>
        <w:rPr>
          <w:spacing w:val="-4"/>
        </w:rPr>
        <w:t xml:space="preserve"> </w:t>
      </w:r>
      <w:r>
        <w:t>главные</w:t>
      </w:r>
      <w:r>
        <w:rPr>
          <w:spacing w:val="-4"/>
        </w:rPr>
        <w:t xml:space="preserve"> </w:t>
      </w:r>
      <w:r>
        <w:t>факты</w:t>
      </w:r>
      <w:r>
        <w:rPr>
          <w:spacing w:val="-4"/>
        </w:rPr>
        <w:t xml:space="preserve"> </w:t>
      </w:r>
      <w:r>
        <w:t>(события)</w:t>
      </w:r>
      <w:r>
        <w:rPr>
          <w:spacing w:val="-5"/>
        </w:rPr>
        <w:t xml:space="preserve"> </w:t>
      </w:r>
      <w:r>
        <w:t>в</w:t>
      </w:r>
      <w:r>
        <w:rPr>
          <w:spacing w:val="-5"/>
        </w:rPr>
        <w:t xml:space="preserve"> </w:t>
      </w:r>
      <w:r>
        <w:t>воспринимаемом</w:t>
      </w:r>
      <w:r>
        <w:rPr>
          <w:spacing w:val="-1"/>
        </w:rPr>
        <w:t xml:space="preserve"> </w:t>
      </w:r>
      <w:r>
        <w:t>на</w:t>
      </w:r>
      <w:r>
        <w:rPr>
          <w:spacing w:val="-4"/>
        </w:rPr>
        <w:t xml:space="preserve"> </w:t>
      </w:r>
      <w:r>
        <w:t>слух</w:t>
      </w:r>
      <w:r>
        <w:rPr>
          <w:spacing w:val="-7"/>
        </w:rPr>
        <w:t xml:space="preserve"> </w:t>
      </w:r>
      <w:r>
        <w:t>тексте, игнорировать</w:t>
      </w:r>
      <w:r>
        <w:rPr>
          <w:spacing w:val="-16"/>
        </w:rPr>
        <w:t xml:space="preserve"> </w:t>
      </w:r>
      <w:r>
        <w:t>незнакомые</w:t>
      </w:r>
      <w:r>
        <w:rPr>
          <w:spacing w:val="-14"/>
        </w:rPr>
        <w:t xml:space="preserve"> </w:t>
      </w:r>
      <w:r>
        <w:t>слова,</w:t>
      </w:r>
      <w:r>
        <w:rPr>
          <w:spacing w:val="-16"/>
        </w:rPr>
        <w:t xml:space="preserve"> </w:t>
      </w:r>
      <w:r>
        <w:t>несущественные</w:t>
      </w:r>
      <w:r>
        <w:rPr>
          <w:spacing w:val="-15"/>
        </w:rPr>
        <w:t xml:space="preserve"> </w:t>
      </w:r>
      <w:r>
        <w:t>для</w:t>
      </w:r>
      <w:r>
        <w:rPr>
          <w:spacing w:val="-15"/>
        </w:rPr>
        <w:t xml:space="preserve"> </w:t>
      </w:r>
      <w:r>
        <w:t>понимания</w:t>
      </w:r>
      <w:r>
        <w:rPr>
          <w:spacing w:val="-16"/>
        </w:rPr>
        <w:t xml:space="preserve"> </w:t>
      </w:r>
      <w:r>
        <w:t>основного</w:t>
      </w:r>
      <w:r>
        <w:rPr>
          <w:spacing w:val="-15"/>
        </w:rPr>
        <w:t xml:space="preserve"> </w:t>
      </w:r>
      <w:r>
        <w:rPr>
          <w:spacing w:val="-2"/>
        </w:rPr>
        <w:t>содержания.</w:t>
      </w:r>
    </w:p>
    <w:p w14:paraId="0FFA8916">
      <w:pPr>
        <w:pStyle w:val="6"/>
        <w:spacing w:line="244" w:lineRule="auto"/>
        <w:ind w:right="383"/>
      </w:pPr>
      <w:r>
        <w:t>Аудирование с пониманием запрашиваемой информации предполагает умение выделять</w:t>
      </w:r>
      <w:r>
        <w:rPr>
          <w:spacing w:val="-1"/>
        </w:rPr>
        <w:t xml:space="preserve"> </w:t>
      </w:r>
      <w:r>
        <w:t>запрашиваемую</w:t>
      </w:r>
      <w:r>
        <w:rPr>
          <w:spacing w:val="-1"/>
        </w:rPr>
        <w:t xml:space="preserve"> </w:t>
      </w:r>
      <w:r>
        <w:t>информацию, 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 в воспринимаемом на слух тексте.</w:t>
      </w:r>
    </w:p>
    <w:p w14:paraId="41CDD2BF">
      <w:pPr>
        <w:pStyle w:val="6"/>
        <w:spacing w:line="244" w:lineRule="auto"/>
        <w:ind w:right="386"/>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7B6334A">
      <w:pPr>
        <w:pStyle w:val="6"/>
        <w:spacing w:line="244" w:lineRule="auto"/>
        <w:ind w:left="1008" w:right="2470"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1 минуты. </w:t>
      </w:r>
      <w:r>
        <w:rPr>
          <w:w w:val="105"/>
        </w:rPr>
        <w:t>Смысловое чтение.</w:t>
      </w:r>
    </w:p>
    <w:p w14:paraId="19C4000F">
      <w:pPr>
        <w:pStyle w:val="6"/>
        <w:spacing w:line="244" w:lineRule="auto"/>
        <w:ind w:right="376"/>
      </w:pPr>
      <w:r>
        <w:t>Развитие умения</w:t>
      </w:r>
      <w:r>
        <w:rPr>
          <w:spacing w:val="-1"/>
        </w:rPr>
        <w:t xml:space="preserve"> </w:t>
      </w:r>
      <w:r>
        <w:t>читать про</w:t>
      </w:r>
      <w:r>
        <w:rPr>
          <w:spacing w:val="-1"/>
        </w:rPr>
        <w:t xml:space="preserve"> </w:t>
      </w:r>
      <w:r>
        <w:t>себя и понимать адаптированные</w:t>
      </w:r>
      <w:r>
        <w:rPr>
          <w:spacing w:val="-3"/>
        </w:rPr>
        <w:t xml:space="preserve"> </w:t>
      </w:r>
      <w:r>
        <w:t>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FD9C47B">
      <w:pPr>
        <w:pStyle w:val="6"/>
        <w:spacing w:line="244" w:lineRule="auto"/>
        <w:ind w:right="381"/>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22CDED24">
      <w:pPr>
        <w:pStyle w:val="6"/>
        <w:spacing w:line="244" w:lineRule="auto"/>
        <w:ind w:right="384"/>
      </w:pPr>
      <w:r>
        <w:t>Чтение</w:t>
      </w:r>
      <w:r>
        <w:rPr>
          <w:spacing w:val="-6"/>
        </w:rPr>
        <w:t xml:space="preserve"> </w:t>
      </w:r>
      <w:r>
        <w:t>с</w:t>
      </w:r>
      <w:r>
        <w:rPr>
          <w:spacing w:val="-6"/>
        </w:rPr>
        <w:t xml:space="preserve"> </w:t>
      </w:r>
      <w:r>
        <w:t>пониманием</w:t>
      </w:r>
      <w:r>
        <w:rPr>
          <w:spacing w:val="-6"/>
        </w:rPr>
        <w:t xml:space="preserve"> </w:t>
      </w:r>
      <w:r>
        <w:t>запрашиваемой</w:t>
      </w:r>
      <w:r>
        <w:rPr>
          <w:spacing w:val="-6"/>
        </w:rPr>
        <w:t xml:space="preserve"> </w:t>
      </w:r>
      <w:r>
        <w:t>информации</w:t>
      </w:r>
      <w:r>
        <w:rPr>
          <w:spacing w:val="-6"/>
        </w:rPr>
        <w:t xml:space="preserve"> </w:t>
      </w:r>
      <w:r>
        <w:t>предполагает</w:t>
      </w:r>
      <w:r>
        <w:rPr>
          <w:spacing w:val="-6"/>
        </w:rPr>
        <w:t xml:space="preserve"> </w:t>
      </w:r>
      <w:r>
        <w:t>умение</w:t>
      </w:r>
      <w:r>
        <w:rPr>
          <w:spacing w:val="-6"/>
        </w:rPr>
        <w:t xml:space="preserve"> </w:t>
      </w:r>
      <w:r>
        <w:t>находить в прочитанном тексте и понимать запрашиваемую информацию.</w:t>
      </w:r>
    </w:p>
    <w:p w14:paraId="1442BBEA">
      <w:pPr>
        <w:pStyle w:val="6"/>
        <w:spacing w:line="244" w:lineRule="auto"/>
        <w:ind w:right="375"/>
      </w:pPr>
      <w:r>
        <w:t xml:space="preserve">Чтение несплошных текстов (таблиц) и понимание представленной в них </w:t>
      </w:r>
      <w:r>
        <w:rPr>
          <w:spacing w:val="-2"/>
        </w:rPr>
        <w:t>информации.</w:t>
      </w:r>
    </w:p>
    <w:p w14:paraId="0BC72119">
      <w:pPr>
        <w:pStyle w:val="6"/>
        <w:spacing w:line="244" w:lineRule="auto"/>
        <w:ind w:right="378"/>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0FB903D">
      <w:pPr>
        <w:pStyle w:val="6"/>
        <w:spacing w:line="267" w:lineRule="exact"/>
        <w:ind w:left="1008" w:firstLine="0"/>
      </w:pPr>
      <w:r>
        <w:t>Объём</w:t>
      </w:r>
      <w:r>
        <w:rPr>
          <w:spacing w:val="10"/>
        </w:rPr>
        <w:t xml:space="preserve"> </w:t>
      </w:r>
      <w:r>
        <w:t>текста</w:t>
      </w:r>
      <w:r>
        <w:rPr>
          <w:spacing w:val="11"/>
        </w:rPr>
        <w:t xml:space="preserve"> </w:t>
      </w:r>
      <w:r>
        <w:t>(текстов)</w:t>
      </w:r>
      <w:r>
        <w:rPr>
          <w:spacing w:val="10"/>
        </w:rPr>
        <w:t xml:space="preserve"> </w:t>
      </w:r>
      <w:r>
        <w:t>для</w:t>
      </w:r>
      <w:r>
        <w:rPr>
          <w:spacing w:val="11"/>
        </w:rPr>
        <w:t xml:space="preserve"> </w:t>
      </w:r>
      <w:r>
        <w:t>чтения</w:t>
      </w:r>
      <w:r>
        <w:rPr>
          <w:spacing w:val="13"/>
        </w:rPr>
        <w:t xml:space="preserve"> </w:t>
      </w:r>
      <w:r>
        <w:t>–</w:t>
      </w:r>
      <w:r>
        <w:rPr>
          <w:spacing w:val="11"/>
        </w:rPr>
        <w:t xml:space="preserve"> </w:t>
      </w:r>
      <w:r>
        <w:t>250–300</w:t>
      </w:r>
      <w:r>
        <w:rPr>
          <w:spacing w:val="11"/>
        </w:rPr>
        <w:t xml:space="preserve"> </w:t>
      </w:r>
      <w:r>
        <w:rPr>
          <w:spacing w:val="-2"/>
        </w:rPr>
        <w:t>слов.</w:t>
      </w:r>
    </w:p>
    <w:p w14:paraId="1C233072">
      <w:pPr>
        <w:pStyle w:val="6"/>
        <w:spacing w:after="0" w:line="267" w:lineRule="exact"/>
        <w:sectPr>
          <w:pgSz w:w="11920" w:h="16850"/>
          <w:pgMar w:top="1160" w:right="360" w:bottom="280" w:left="720" w:header="720" w:footer="720" w:gutter="0"/>
          <w:cols w:space="720" w:num="1"/>
        </w:sectPr>
      </w:pPr>
    </w:p>
    <w:p w14:paraId="302BA5A5">
      <w:pPr>
        <w:pStyle w:val="6"/>
        <w:spacing w:before="79"/>
        <w:ind w:left="1008" w:firstLine="0"/>
      </w:pPr>
      <w:r>
        <w:rPr>
          <w:spacing w:val="-2"/>
        </w:rPr>
        <w:t>Письменная</w:t>
      </w:r>
      <w:r>
        <w:rPr>
          <w:spacing w:val="1"/>
        </w:rPr>
        <w:t xml:space="preserve"> </w:t>
      </w:r>
      <w:r>
        <w:rPr>
          <w:spacing w:val="-4"/>
        </w:rPr>
        <w:t>речь.</w:t>
      </w:r>
    </w:p>
    <w:p w14:paraId="69C53A8A">
      <w:pPr>
        <w:pStyle w:val="6"/>
        <w:spacing w:before="5"/>
        <w:ind w:left="1008" w:firstLine="0"/>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4303AF23">
      <w:pPr>
        <w:pStyle w:val="6"/>
        <w:spacing w:before="4" w:line="244" w:lineRule="auto"/>
        <w:ind w:right="385"/>
      </w:pPr>
      <w:r>
        <w:t>списывание текста и выписывание из него слов, словосочетаний, предложений в соответствии с решаемой коммуникативной задачей;</w:t>
      </w:r>
    </w:p>
    <w:p w14:paraId="555C1850">
      <w:pPr>
        <w:pStyle w:val="6"/>
        <w:spacing w:line="244" w:lineRule="auto"/>
        <w:ind w:right="374"/>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B974A0A">
      <w:pPr>
        <w:pStyle w:val="6"/>
        <w:spacing w:line="244" w:lineRule="auto"/>
        <w:ind w:right="377"/>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w:t>
      </w:r>
      <w:r>
        <w:rPr>
          <w:spacing w:val="-22"/>
          <w:w w:val="160"/>
        </w:rPr>
        <w:t xml:space="preserve"> </w:t>
      </w:r>
      <w:r>
        <w:t>до 70 слов;</w:t>
      </w:r>
    </w:p>
    <w:p w14:paraId="70E75DF2">
      <w:pPr>
        <w:pStyle w:val="6"/>
        <w:spacing w:line="244" w:lineRule="auto"/>
        <w:ind w:right="379"/>
      </w:pPr>
      <w:r>
        <w:rPr>
          <w:w w:val="105"/>
        </w:rPr>
        <w:t xml:space="preserve">создание небольшого письменного высказывания с опорой на образец, план, </w:t>
      </w:r>
      <w:r>
        <w:rPr>
          <w:spacing w:val="-2"/>
          <w:w w:val="105"/>
        </w:rPr>
        <w:t>иллюстрацию.</w:t>
      </w:r>
      <w:r>
        <w:rPr>
          <w:spacing w:val="-11"/>
          <w:w w:val="105"/>
        </w:rPr>
        <w:t xml:space="preserve"> </w:t>
      </w:r>
      <w:r>
        <w:rPr>
          <w:spacing w:val="-2"/>
          <w:w w:val="105"/>
        </w:rPr>
        <w:t>Объём</w:t>
      </w:r>
      <w:r>
        <w:rPr>
          <w:spacing w:val="-13"/>
          <w:w w:val="105"/>
        </w:rPr>
        <w:t xml:space="preserve"> </w:t>
      </w:r>
      <w:r>
        <w:rPr>
          <w:spacing w:val="-2"/>
          <w:w w:val="105"/>
        </w:rPr>
        <w:t>письменного</w:t>
      </w:r>
      <w:r>
        <w:rPr>
          <w:spacing w:val="-11"/>
          <w:w w:val="105"/>
        </w:rPr>
        <w:t xml:space="preserve"> </w:t>
      </w:r>
      <w:r>
        <w:rPr>
          <w:spacing w:val="-2"/>
          <w:w w:val="105"/>
        </w:rPr>
        <w:t>высказывания</w:t>
      </w:r>
      <w:r>
        <w:rPr>
          <w:spacing w:val="-9"/>
          <w:w w:val="105"/>
        </w:rPr>
        <w:t xml:space="preserve"> </w:t>
      </w:r>
      <w:r>
        <w:rPr>
          <w:spacing w:val="-2"/>
          <w:w w:val="110"/>
        </w:rPr>
        <w:t>–</w:t>
      </w:r>
      <w:r>
        <w:rPr>
          <w:spacing w:val="-14"/>
          <w:w w:val="110"/>
        </w:rPr>
        <w:t xml:space="preserve"> </w:t>
      </w:r>
      <w:r>
        <w:rPr>
          <w:spacing w:val="-2"/>
          <w:w w:val="105"/>
        </w:rPr>
        <w:t>до</w:t>
      </w:r>
      <w:r>
        <w:rPr>
          <w:spacing w:val="-13"/>
          <w:w w:val="105"/>
        </w:rPr>
        <w:t xml:space="preserve"> </w:t>
      </w:r>
      <w:r>
        <w:rPr>
          <w:spacing w:val="-2"/>
          <w:w w:val="105"/>
        </w:rPr>
        <w:t>70</w:t>
      </w:r>
      <w:r>
        <w:rPr>
          <w:spacing w:val="-11"/>
          <w:w w:val="105"/>
        </w:rPr>
        <w:t xml:space="preserve"> </w:t>
      </w:r>
      <w:r>
        <w:rPr>
          <w:spacing w:val="-2"/>
          <w:w w:val="105"/>
        </w:rPr>
        <w:t>слов.</w:t>
      </w:r>
    </w:p>
    <w:p w14:paraId="3BEEFF1C">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70CBA0AF">
      <w:pPr>
        <w:pStyle w:val="6"/>
        <w:spacing w:line="242" w:lineRule="auto"/>
        <w:ind w:right="376"/>
      </w:pPr>
      <w:r>
        <w:t>Различение</w:t>
      </w:r>
      <w:r>
        <w:rPr>
          <w:spacing w:val="38"/>
        </w:rPr>
        <w:t xml:space="preserve">  </w:t>
      </w:r>
      <w:r>
        <w:t>на</w:t>
      </w:r>
      <w:r>
        <w:rPr>
          <w:spacing w:val="38"/>
        </w:rPr>
        <w:t xml:space="preserve">  </w:t>
      </w:r>
      <w:r>
        <w:t>слух</w:t>
      </w:r>
      <w:r>
        <w:rPr>
          <w:spacing w:val="36"/>
        </w:rPr>
        <w:t xml:space="preserve">  </w:t>
      </w:r>
      <w:r>
        <w:t>и</w:t>
      </w:r>
      <w:r>
        <w:rPr>
          <w:spacing w:val="37"/>
        </w:rPr>
        <w:t xml:space="preserve">  </w:t>
      </w:r>
      <w:r>
        <w:t>адекватное,</w:t>
      </w:r>
      <w:r>
        <w:rPr>
          <w:spacing w:val="38"/>
        </w:rPr>
        <w:t xml:space="preserve">  </w:t>
      </w:r>
      <w:r>
        <w:t>без</w:t>
      </w:r>
      <w:r>
        <w:rPr>
          <w:spacing w:val="37"/>
        </w:rPr>
        <w:t xml:space="preserve">  </w:t>
      </w:r>
      <w:r>
        <w:t>фонематических</w:t>
      </w:r>
      <w:r>
        <w:rPr>
          <w:spacing w:val="36"/>
        </w:rPr>
        <w:t xml:space="preserve">  </w:t>
      </w:r>
      <w:r>
        <w:t>ошибок,</w:t>
      </w:r>
      <w:r>
        <w:rPr>
          <w:spacing w:val="38"/>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 и</w:t>
      </w:r>
      <w:r>
        <w:rPr>
          <w:spacing w:val="77"/>
          <w:w w:val="150"/>
        </w:rPr>
        <w:t xml:space="preserve">   </w:t>
      </w:r>
      <w:r>
        <w:t>фраз</w:t>
      </w:r>
      <w:r>
        <w:rPr>
          <w:spacing w:val="77"/>
          <w:w w:val="150"/>
        </w:rPr>
        <w:t xml:space="preserve">   </w:t>
      </w:r>
      <w:r>
        <w:t>с</w:t>
      </w:r>
      <w:r>
        <w:rPr>
          <w:spacing w:val="75"/>
          <w:w w:val="150"/>
        </w:rPr>
        <w:t xml:space="preserve">   </w:t>
      </w:r>
      <w:r>
        <w:t>соблюдением</w:t>
      </w:r>
      <w:r>
        <w:rPr>
          <w:spacing w:val="77"/>
          <w:w w:val="150"/>
        </w:rPr>
        <w:t xml:space="preserve">   </w:t>
      </w:r>
      <w:r>
        <w:t>их</w:t>
      </w:r>
      <w:r>
        <w:rPr>
          <w:spacing w:val="76"/>
          <w:w w:val="150"/>
        </w:rPr>
        <w:t xml:space="preserve">   </w:t>
      </w:r>
      <w:r>
        <w:t>ритмико-интонационных</w:t>
      </w:r>
      <w:r>
        <w:rPr>
          <w:spacing w:val="76"/>
          <w:w w:val="15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5839DB14">
      <w:pPr>
        <w:pStyle w:val="6"/>
        <w:spacing w:line="244" w:lineRule="auto"/>
        <w:ind w:right="37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2AAF1C6">
      <w:pPr>
        <w:pStyle w:val="6"/>
        <w:spacing w:line="244" w:lineRule="auto"/>
        <w:ind w:right="376"/>
      </w:pPr>
      <w:r>
        <w:t>Тексты для чтения вслух: сообщение информационного характера, отрывок из статьи научно-популярного характера, рассказ, диалог (беседа).</w:t>
      </w:r>
    </w:p>
    <w:p w14:paraId="4BF281CE">
      <w:pPr>
        <w:pStyle w:val="6"/>
        <w:spacing w:line="244" w:lineRule="auto"/>
        <w:ind w:left="1008" w:right="4738" w:firstLine="0"/>
      </w:pPr>
      <w:r>
        <w:t xml:space="preserve">Объём текста для чтения вслух – до 95 слов. </w:t>
      </w:r>
      <w:r>
        <w:rPr>
          <w:w w:val="105"/>
        </w:rPr>
        <w:t>Орфография</w:t>
      </w:r>
      <w:r>
        <w:rPr>
          <w:spacing w:val="-13"/>
          <w:w w:val="105"/>
        </w:rPr>
        <w:t xml:space="preserve"> </w:t>
      </w:r>
      <w:r>
        <w:rPr>
          <w:w w:val="105"/>
        </w:rPr>
        <w:t>и</w:t>
      </w:r>
      <w:r>
        <w:rPr>
          <w:spacing w:val="-13"/>
          <w:w w:val="105"/>
        </w:rPr>
        <w:t xml:space="preserve"> </w:t>
      </w:r>
      <w:r>
        <w:rPr>
          <w:w w:val="105"/>
        </w:rPr>
        <w:t>пунктуация.</w:t>
      </w:r>
    </w:p>
    <w:p w14:paraId="72931281">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5DEF8700">
      <w:pPr>
        <w:pStyle w:val="6"/>
        <w:spacing w:line="244" w:lineRule="auto"/>
        <w:ind w:right="375"/>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9400B7A">
      <w:pPr>
        <w:pStyle w:val="6"/>
        <w:spacing w:line="244" w:lineRule="auto"/>
        <w:ind w:right="38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814398F">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76E47DC2">
      <w:pPr>
        <w:pStyle w:val="6"/>
        <w:spacing w:line="244" w:lineRule="auto"/>
        <w:ind w:right="375"/>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8D09ADA">
      <w:pPr>
        <w:pStyle w:val="6"/>
        <w:spacing w:line="244" w:lineRule="auto"/>
        <w:ind w:right="3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B2FC2FF">
      <w:pPr>
        <w:pStyle w:val="6"/>
        <w:spacing w:line="268" w:lineRule="exact"/>
        <w:ind w:left="1008" w:firstLine="0"/>
      </w:pPr>
      <w:r>
        <w:t>Основные</w:t>
      </w:r>
      <w:r>
        <w:rPr>
          <w:spacing w:val="-9"/>
        </w:rPr>
        <w:t xml:space="preserve"> </w:t>
      </w:r>
      <w:r>
        <w:t>способы</w:t>
      </w:r>
      <w:r>
        <w:rPr>
          <w:spacing w:val="-9"/>
        </w:rPr>
        <w:t xml:space="preserve"> </w:t>
      </w:r>
      <w:r>
        <w:rPr>
          <w:spacing w:val="-2"/>
        </w:rPr>
        <w:t>словообразования:</w:t>
      </w:r>
    </w:p>
    <w:p w14:paraId="3BA923D7">
      <w:pPr>
        <w:pStyle w:val="6"/>
        <w:ind w:left="1008" w:firstLine="0"/>
        <w:jc w:val="left"/>
      </w:pPr>
      <w:r>
        <w:rPr>
          <w:spacing w:val="-2"/>
        </w:rPr>
        <w:t>аффиксация:</w:t>
      </w:r>
    </w:p>
    <w:p w14:paraId="13FF3B2B">
      <w:pPr>
        <w:pStyle w:val="6"/>
        <w:ind w:left="1008" w:firstLine="0"/>
        <w:jc w:val="left"/>
      </w:pPr>
      <w:r>
        <w:t>образование</w:t>
      </w:r>
      <w:r>
        <w:rPr>
          <w:spacing w:val="1"/>
        </w:rPr>
        <w:t xml:space="preserve"> </w:t>
      </w:r>
      <w:r>
        <w:t>имён</w:t>
      </w:r>
      <w:r>
        <w:rPr>
          <w:spacing w:val="2"/>
        </w:rPr>
        <w:t xml:space="preserve"> </w:t>
      </w:r>
      <w:r>
        <w:t>существительных</w:t>
      </w:r>
      <w:r>
        <w:rPr>
          <w:spacing w:val="2"/>
        </w:rPr>
        <w:t xml:space="preserve"> </w:t>
      </w:r>
      <w:r>
        <w:t>при</w:t>
      </w:r>
      <w:r>
        <w:rPr>
          <w:spacing w:val="3"/>
        </w:rPr>
        <w:t xml:space="preserve"> </w:t>
      </w:r>
      <w:r>
        <w:t>помощи</w:t>
      </w:r>
      <w:r>
        <w:rPr>
          <w:spacing w:val="3"/>
        </w:rPr>
        <w:t xml:space="preserve"> </w:t>
      </w:r>
      <w:r>
        <w:t>суффиксов</w:t>
      </w:r>
      <w:r>
        <w:rPr>
          <w:spacing w:val="5"/>
        </w:rPr>
        <w:t xml:space="preserve"> </w:t>
      </w:r>
      <w:r>
        <w:t>-keit,</w:t>
      </w:r>
      <w:r>
        <w:rPr>
          <w:spacing w:val="4"/>
        </w:rPr>
        <w:t xml:space="preserve"> </w:t>
      </w:r>
      <w:r>
        <w:t>(die</w:t>
      </w:r>
      <w:r>
        <w:rPr>
          <w:spacing w:val="2"/>
        </w:rPr>
        <w:t xml:space="preserve"> </w:t>
      </w:r>
      <w:r>
        <w:rPr>
          <w:spacing w:val="-2"/>
        </w:rPr>
        <w:t>Möglichkeit),</w:t>
      </w:r>
    </w:p>
    <w:p w14:paraId="3E6A8BDB">
      <w:pPr>
        <w:pStyle w:val="6"/>
        <w:spacing w:before="3"/>
        <w:ind w:firstLine="0"/>
        <w:jc w:val="left"/>
      </w:pPr>
      <w:r>
        <w:t>-heit</w:t>
      </w:r>
      <w:r>
        <w:rPr>
          <w:spacing w:val="-3"/>
        </w:rPr>
        <w:t xml:space="preserve"> </w:t>
      </w:r>
      <w:r>
        <w:t>(die</w:t>
      </w:r>
      <w:r>
        <w:rPr>
          <w:spacing w:val="-2"/>
        </w:rPr>
        <w:t xml:space="preserve"> </w:t>
      </w:r>
      <w:r>
        <w:t>Schönheit), -ung</w:t>
      </w:r>
      <w:r>
        <w:rPr>
          <w:spacing w:val="-5"/>
        </w:rPr>
        <w:t xml:space="preserve"> </w:t>
      </w:r>
      <w:r>
        <w:t>(die</w:t>
      </w:r>
      <w:r>
        <w:rPr>
          <w:spacing w:val="-2"/>
        </w:rPr>
        <w:t xml:space="preserve"> Erzählung);</w:t>
      </w:r>
    </w:p>
    <w:p w14:paraId="66C9E4AB">
      <w:pPr>
        <w:pStyle w:val="6"/>
        <w:tabs>
          <w:tab w:val="left" w:pos="2662"/>
          <w:tab w:val="left" w:pos="3437"/>
          <w:tab w:val="left" w:pos="5471"/>
          <w:tab w:val="left" w:pos="5819"/>
          <w:tab w:val="left" w:pos="6958"/>
          <w:tab w:val="left" w:pos="7567"/>
          <w:tab w:val="left" w:pos="8675"/>
        </w:tabs>
        <w:spacing w:before="4" w:line="244" w:lineRule="auto"/>
        <w:ind w:left="1008" w:right="377" w:firstLine="0"/>
        <w:jc w:val="left"/>
      </w:pPr>
      <w:r>
        <w:t xml:space="preserve">образование имен прилагательных при помощи суффикса -isch (dramatisch); </w:t>
      </w:r>
      <w:r>
        <w:rPr>
          <w:spacing w:val="-2"/>
        </w:rPr>
        <w:t>образование</w:t>
      </w:r>
      <w:r>
        <w:tab/>
      </w:r>
      <w:r>
        <w:rPr>
          <w:spacing w:val="-4"/>
        </w:rPr>
        <w:t>имён</w:t>
      </w:r>
      <w:r>
        <w:tab/>
      </w:r>
      <w:r>
        <w:rPr>
          <w:spacing w:val="-2"/>
        </w:rPr>
        <w:t>прилагательных</w:t>
      </w:r>
      <w:r>
        <w:tab/>
      </w:r>
      <w:r>
        <w:rPr>
          <w:spacing w:val="-10"/>
        </w:rPr>
        <w:t>и</w:t>
      </w:r>
      <w:r>
        <w:tab/>
      </w:r>
      <w:r>
        <w:rPr>
          <w:spacing w:val="-2"/>
        </w:rPr>
        <w:t>наречий</w:t>
      </w:r>
      <w:r>
        <w:tab/>
      </w:r>
      <w:r>
        <w:rPr>
          <w:spacing w:val="-4"/>
        </w:rPr>
        <w:t>при</w:t>
      </w:r>
      <w:r>
        <w:tab/>
      </w:r>
      <w:r>
        <w:rPr>
          <w:spacing w:val="-2"/>
        </w:rPr>
        <w:t>помощи</w:t>
      </w:r>
      <w:r>
        <w:tab/>
      </w:r>
      <w:r>
        <w:rPr>
          <w:spacing w:val="-2"/>
        </w:rPr>
        <w:t>отрицательного</w:t>
      </w:r>
    </w:p>
    <w:p w14:paraId="0F4FFB81">
      <w:pPr>
        <w:pStyle w:val="6"/>
        <w:spacing w:line="269" w:lineRule="exact"/>
        <w:ind w:firstLine="0"/>
        <w:jc w:val="left"/>
      </w:pPr>
      <w:r>
        <w:rPr>
          <w:spacing w:val="-2"/>
        </w:rPr>
        <w:t>префикса</w:t>
      </w:r>
      <w:r>
        <w:rPr>
          <w:spacing w:val="-1"/>
        </w:rPr>
        <w:t xml:space="preserve"> </w:t>
      </w:r>
      <w:r>
        <w:rPr>
          <w:spacing w:val="-2"/>
        </w:rPr>
        <w:t>un-</w:t>
      </w:r>
      <w:r>
        <w:rPr>
          <w:spacing w:val="-10"/>
        </w:rPr>
        <w:t>;</w:t>
      </w:r>
    </w:p>
    <w:p w14:paraId="5B241FEA">
      <w:pPr>
        <w:pStyle w:val="6"/>
        <w:tabs>
          <w:tab w:val="left" w:pos="3063"/>
          <w:tab w:val="left" w:pos="4751"/>
          <w:tab w:val="left" w:pos="5975"/>
          <w:tab w:val="left" w:pos="8215"/>
          <w:tab w:val="left" w:pos="9119"/>
        </w:tabs>
        <w:spacing w:before="4" w:line="244" w:lineRule="auto"/>
        <w:ind w:left="1008" w:right="387" w:firstLine="0"/>
        <w:jc w:val="left"/>
      </w:pPr>
      <w:r>
        <w:t xml:space="preserve">конверсия: образование имён существительных от глагола (das Lesen); </w:t>
      </w:r>
      <w:r>
        <w:rPr>
          <w:spacing w:val="-2"/>
        </w:rPr>
        <w:t>словосложение:</w:t>
      </w:r>
      <w:r>
        <w:tab/>
      </w: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p>
    <w:p w14:paraId="1791E1CD">
      <w:pPr>
        <w:pStyle w:val="6"/>
        <w:spacing w:line="269" w:lineRule="exact"/>
        <w:ind w:firstLine="0"/>
        <w:jc w:val="left"/>
      </w:pPr>
      <w:r>
        <w:t>глагола</w:t>
      </w:r>
      <w:r>
        <w:rPr>
          <w:spacing w:val="-4"/>
        </w:rPr>
        <w:t xml:space="preserve"> </w:t>
      </w:r>
      <w:r>
        <w:t>и</w:t>
      </w:r>
      <w:r>
        <w:rPr>
          <w:spacing w:val="-3"/>
        </w:rPr>
        <w:t xml:space="preserve"> </w:t>
      </w:r>
      <w:r>
        <w:t>существительного</w:t>
      </w:r>
      <w:r>
        <w:rPr>
          <w:spacing w:val="-3"/>
        </w:rPr>
        <w:t xml:space="preserve"> </w:t>
      </w:r>
      <w:r>
        <w:t>(der</w:t>
      </w:r>
      <w:r>
        <w:rPr>
          <w:spacing w:val="-4"/>
        </w:rPr>
        <w:t xml:space="preserve"> </w:t>
      </w:r>
      <w:r>
        <w:rPr>
          <w:spacing w:val="-2"/>
        </w:rPr>
        <w:t>Schreibtisch).</w:t>
      </w:r>
    </w:p>
    <w:p w14:paraId="33D7BF17">
      <w:pPr>
        <w:pStyle w:val="6"/>
        <w:spacing w:before="5"/>
        <w:ind w:left="1008" w:firstLine="0"/>
        <w:jc w:val="left"/>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333AC3F9">
      <w:pPr>
        <w:pStyle w:val="6"/>
        <w:spacing w:after="0"/>
        <w:jc w:val="left"/>
        <w:sectPr>
          <w:pgSz w:w="11920" w:h="16850"/>
          <w:pgMar w:top="1160" w:right="360" w:bottom="280" w:left="720" w:header="720" w:footer="720" w:gutter="0"/>
          <w:cols w:space="720" w:num="1"/>
        </w:sectPr>
      </w:pPr>
    </w:p>
    <w:p w14:paraId="376B3076">
      <w:pPr>
        <w:pStyle w:val="6"/>
        <w:spacing w:before="79" w:line="244" w:lineRule="auto"/>
        <w:ind w:right="37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469B6640">
      <w:pPr>
        <w:pStyle w:val="6"/>
        <w:spacing w:line="244" w:lineRule="auto"/>
        <w:ind w:right="37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95CE1E2">
      <w:pPr>
        <w:pStyle w:val="6"/>
        <w:spacing w:line="268" w:lineRule="exact"/>
        <w:ind w:left="1008" w:firstLine="0"/>
      </w:pPr>
      <w:r>
        <w:rPr>
          <w:spacing w:val="-2"/>
        </w:rPr>
        <w:t>Сложносочинённые</w:t>
      </w:r>
      <w:r>
        <w:rPr>
          <w:spacing w:val="-1"/>
        </w:rPr>
        <w:t xml:space="preserve"> </w:t>
      </w:r>
      <w:r>
        <w:rPr>
          <w:spacing w:val="-2"/>
        </w:rPr>
        <w:t>предложения с</w:t>
      </w:r>
      <w:r>
        <w:rPr>
          <w:spacing w:val="-1"/>
        </w:rPr>
        <w:t xml:space="preserve"> </w:t>
      </w:r>
      <w:r>
        <w:rPr>
          <w:spacing w:val="-2"/>
        </w:rPr>
        <w:t>союзом</w:t>
      </w:r>
      <w:r>
        <w:rPr>
          <w:spacing w:val="-1"/>
        </w:rPr>
        <w:t xml:space="preserve"> </w:t>
      </w:r>
      <w:r>
        <w:rPr>
          <w:spacing w:val="-2"/>
        </w:rPr>
        <w:t>denn.</w:t>
      </w:r>
    </w:p>
    <w:p w14:paraId="72B32C0D">
      <w:pPr>
        <w:pStyle w:val="6"/>
        <w:spacing w:before="2" w:line="244" w:lineRule="auto"/>
        <w:ind w:right="385"/>
      </w:pPr>
      <w:r>
        <w:t>Глаголы в видовременных формах действительного залога в изъявительном наклонении в Präteritum.</w:t>
      </w:r>
    </w:p>
    <w:p w14:paraId="21C59D84">
      <w:pPr>
        <w:pStyle w:val="6"/>
        <w:spacing w:line="244" w:lineRule="auto"/>
        <w:ind w:right="380"/>
      </w:pPr>
      <w:r>
        <w:t>Глаголы с отделяемыми и неотделяемыми приставками. Глаголы с возвратным местоимением sich.</w:t>
      </w:r>
    </w:p>
    <w:p w14:paraId="17814804">
      <w:pPr>
        <w:pStyle w:val="6"/>
        <w:spacing w:line="244" w:lineRule="auto"/>
        <w:ind w:left="1008" w:right="2770" w:firstLine="0"/>
      </w:pPr>
      <w:r>
        <w:t>Глаголы sitzen – setzen, liegen – legen, stehen – stellen, hängen. Модальный глагол sollen (в Präsens).</w:t>
      </w:r>
    </w:p>
    <w:p w14:paraId="7F248B46">
      <w:pPr>
        <w:pStyle w:val="6"/>
        <w:spacing w:line="244" w:lineRule="auto"/>
        <w:ind w:right="374"/>
      </w:pPr>
      <w:r>
        <w:t>Склонение имён существительных в единственном и множественном числе в родительном падеже.</w:t>
      </w:r>
    </w:p>
    <w:p w14:paraId="7C414697">
      <w:pPr>
        <w:pStyle w:val="6"/>
        <w:spacing w:line="244" w:lineRule="auto"/>
        <w:ind w:right="381"/>
      </w:pPr>
      <w:r>
        <w:t xml:space="preserve">Личные местоимения в винительном и дательном падежах (в некоторых речевых </w:t>
      </w:r>
      <w:r>
        <w:rPr>
          <w:spacing w:val="-2"/>
        </w:rPr>
        <w:t>образцах).</w:t>
      </w:r>
    </w:p>
    <w:p w14:paraId="7A738202">
      <w:pPr>
        <w:pStyle w:val="6"/>
        <w:spacing w:line="269" w:lineRule="exact"/>
        <w:ind w:left="1008" w:firstLine="0"/>
      </w:pPr>
      <w:r>
        <w:rPr>
          <w:spacing w:val="-2"/>
        </w:rPr>
        <w:t>Вопросительное</w:t>
      </w:r>
      <w:r>
        <w:rPr>
          <w:spacing w:val="9"/>
        </w:rPr>
        <w:t xml:space="preserve"> </w:t>
      </w:r>
      <w:r>
        <w:rPr>
          <w:spacing w:val="-2"/>
        </w:rPr>
        <w:t>местоимение</w:t>
      </w:r>
      <w:r>
        <w:rPr>
          <w:spacing w:val="9"/>
        </w:rPr>
        <w:t xml:space="preserve"> </w:t>
      </w:r>
      <w:r>
        <w:rPr>
          <w:spacing w:val="-2"/>
        </w:rPr>
        <w:t>(welch-</w:t>
      </w:r>
      <w:r>
        <w:rPr>
          <w:spacing w:val="-5"/>
        </w:rPr>
        <w:t>).</w:t>
      </w:r>
    </w:p>
    <w:p w14:paraId="73C2766B">
      <w:pPr>
        <w:pStyle w:val="6"/>
        <w:ind w:left="1008" w:firstLine="0"/>
      </w:pPr>
      <w:r>
        <w:t>Числительные</w:t>
      </w:r>
      <w:r>
        <w:rPr>
          <w:spacing w:val="-5"/>
        </w:rPr>
        <w:t xml:space="preserve"> </w:t>
      </w:r>
      <w:r>
        <w:t>для</w:t>
      </w:r>
      <w:r>
        <w:rPr>
          <w:spacing w:val="-5"/>
        </w:rPr>
        <w:t xml:space="preserve"> </w:t>
      </w:r>
      <w:r>
        <w:t>обозначения</w:t>
      </w:r>
      <w:r>
        <w:rPr>
          <w:spacing w:val="-5"/>
        </w:rPr>
        <w:t xml:space="preserve"> </w:t>
      </w:r>
      <w:r>
        <w:t>дат</w:t>
      </w:r>
      <w:r>
        <w:rPr>
          <w:spacing w:val="-4"/>
        </w:rPr>
        <w:t xml:space="preserve"> </w:t>
      </w:r>
      <w:r>
        <w:t>и</w:t>
      </w:r>
      <w:r>
        <w:rPr>
          <w:spacing w:val="-7"/>
        </w:rPr>
        <w:t xml:space="preserve"> </w:t>
      </w:r>
      <w:r>
        <w:t>больших</w:t>
      </w:r>
      <w:r>
        <w:rPr>
          <w:spacing w:val="-7"/>
        </w:rPr>
        <w:t xml:space="preserve"> </w:t>
      </w:r>
      <w:r>
        <w:t>чисел</w:t>
      </w:r>
      <w:r>
        <w:rPr>
          <w:spacing w:val="-6"/>
        </w:rPr>
        <w:t xml:space="preserve"> </w:t>
      </w:r>
      <w:r>
        <w:rPr>
          <w:spacing w:val="-2"/>
        </w:rPr>
        <w:t>(100–1000).</w:t>
      </w:r>
    </w:p>
    <w:p w14:paraId="585B55CD">
      <w:pPr>
        <w:pStyle w:val="6"/>
        <w:spacing w:line="244" w:lineRule="auto"/>
        <w:ind w:right="375"/>
      </w:pPr>
      <w:r>
        <w:t>Предлоги, требующие дательного падежа при ответе на вопрос Wo? и винительного при ответе на вопрос Wohin?</w:t>
      </w:r>
    </w:p>
    <w:p w14:paraId="163614D5">
      <w:pPr>
        <w:pStyle w:val="6"/>
        <w:spacing w:line="269" w:lineRule="exact"/>
        <w:ind w:left="1008" w:firstLine="0"/>
      </w:pPr>
      <w:r>
        <w:rPr>
          <w:spacing w:val="-2"/>
        </w:rPr>
        <w:t>Социокультурные</w:t>
      </w:r>
      <w:r>
        <w:rPr>
          <w:spacing w:val="-3"/>
        </w:rPr>
        <w:t xml:space="preserve"> </w:t>
      </w:r>
      <w:r>
        <w:rPr>
          <w:spacing w:val="-2"/>
        </w:rPr>
        <w:t>знания</w:t>
      </w:r>
      <w:r>
        <w:rPr>
          <w:spacing w:val="-3"/>
        </w:rPr>
        <w:t xml:space="preserve"> </w:t>
      </w:r>
      <w:r>
        <w:rPr>
          <w:spacing w:val="-2"/>
        </w:rPr>
        <w:t>и умения.</w:t>
      </w:r>
    </w:p>
    <w:p w14:paraId="7B76D0DA">
      <w:pPr>
        <w:pStyle w:val="6"/>
        <w:spacing w:before="2" w:line="244" w:lineRule="auto"/>
        <w:ind w:right="385"/>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439DACE">
      <w:pPr>
        <w:pStyle w:val="6"/>
        <w:spacing w:line="244" w:lineRule="auto"/>
        <w:ind w:right="380"/>
      </w:pPr>
      <w:r>
        <w:t>Знание и использование в устной и письменной речи наиболее употребительной тематической</w:t>
      </w:r>
      <w:r>
        <w:rPr>
          <w:spacing w:val="-9"/>
        </w:rPr>
        <w:t xml:space="preserve"> </w:t>
      </w:r>
      <w:r>
        <w:t>фоновой</w:t>
      </w:r>
      <w:r>
        <w:rPr>
          <w:spacing w:val="-9"/>
        </w:rPr>
        <w:t xml:space="preserve"> </w:t>
      </w:r>
      <w:r>
        <w:t>лексики</w:t>
      </w:r>
      <w:r>
        <w:rPr>
          <w:spacing w:val="-11"/>
        </w:rPr>
        <w:t xml:space="preserve"> </w:t>
      </w:r>
      <w:r>
        <w:t>и</w:t>
      </w:r>
      <w:r>
        <w:rPr>
          <w:spacing w:val="-9"/>
        </w:rPr>
        <w:t xml:space="preserve"> </w:t>
      </w:r>
      <w:r>
        <w:t>реалий</w:t>
      </w:r>
      <w:r>
        <w:rPr>
          <w:spacing w:val="-11"/>
        </w:rPr>
        <w:t xml:space="preserve"> </w:t>
      </w:r>
      <w:r>
        <w:t>в</w:t>
      </w:r>
      <w:r>
        <w:rPr>
          <w:spacing w:val="-10"/>
        </w:rPr>
        <w:t xml:space="preserve"> </w:t>
      </w:r>
      <w:r>
        <w:t>рамках</w:t>
      </w:r>
      <w:r>
        <w:rPr>
          <w:spacing w:val="-11"/>
        </w:rPr>
        <w:t xml:space="preserve"> </w:t>
      </w:r>
      <w:r>
        <w:t>тематического</w:t>
      </w:r>
      <w:r>
        <w:rPr>
          <w:spacing w:val="-9"/>
        </w:rPr>
        <w:t xml:space="preserve"> </w:t>
      </w:r>
      <w:r>
        <w:t>содержания</w:t>
      </w:r>
      <w:r>
        <w:rPr>
          <w:spacing w:val="-10"/>
        </w:rPr>
        <w:t xml:space="preserve"> </w:t>
      </w:r>
      <w:r>
        <w:t>(некоторые национальные праздники, традиции в питании и проведении досуга, этикетные особенности посещения гостей).</w:t>
      </w:r>
    </w:p>
    <w:p w14:paraId="3BE8D79A">
      <w:pPr>
        <w:pStyle w:val="6"/>
        <w:tabs>
          <w:tab w:val="left" w:pos="9771"/>
        </w:tabs>
        <w:spacing w:line="244" w:lineRule="auto"/>
        <w:ind w:right="375"/>
      </w:pPr>
      <w:r>
        <w:t>Знание социокультурного портрета родной страны и страны (стран) изучаемого языка:</w:t>
      </w:r>
      <w:r>
        <w:rPr>
          <w:spacing w:val="-3"/>
        </w:rPr>
        <w:t xml:space="preserve"> </w:t>
      </w:r>
      <w:r>
        <w:t>знакомство</w:t>
      </w:r>
      <w:r>
        <w:rPr>
          <w:spacing w:val="-1"/>
        </w:rPr>
        <w:t xml:space="preserve"> </w:t>
      </w:r>
      <w:r>
        <w:t>с</w:t>
      </w:r>
      <w:r>
        <w:rPr>
          <w:spacing w:val="-3"/>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w:t>
      </w:r>
      <w:r>
        <w:rPr>
          <w:spacing w:val="-1"/>
        </w:rPr>
        <w:t xml:space="preserve"> </w:t>
      </w:r>
      <w:r>
        <w:t>национальными символами, традициями проведения основных национальных праздников (Рождества, Нового</w:t>
      </w:r>
      <w:r>
        <w:rPr>
          <w:spacing w:val="-7"/>
        </w:rPr>
        <w:t xml:space="preserve"> </w:t>
      </w:r>
      <w:r>
        <w:t>года,</w:t>
      </w:r>
      <w:r>
        <w:rPr>
          <w:spacing w:val="-9"/>
        </w:rPr>
        <w:t xml:space="preserve"> </w:t>
      </w:r>
      <w:r>
        <w:t>Дня</w:t>
      </w:r>
      <w:r>
        <w:rPr>
          <w:spacing w:val="-8"/>
        </w:rPr>
        <w:t xml:space="preserve"> </w:t>
      </w:r>
      <w:r>
        <w:t>матери</w:t>
      </w:r>
      <w:r>
        <w:rPr>
          <w:spacing w:val="-7"/>
        </w:rPr>
        <w:t xml:space="preserve"> </w:t>
      </w:r>
      <w:r>
        <w:t>и</w:t>
      </w:r>
      <w:r>
        <w:rPr>
          <w:spacing w:val="-9"/>
        </w:rPr>
        <w:t xml:space="preserve"> </w:t>
      </w:r>
      <w:r>
        <w:t>других</w:t>
      </w:r>
      <w:r>
        <w:rPr>
          <w:spacing w:val="-9"/>
        </w:rPr>
        <w:t xml:space="preserve"> </w:t>
      </w:r>
      <w:r>
        <w:t>праздников),</w:t>
      </w:r>
      <w:r>
        <w:rPr>
          <w:spacing w:val="-7"/>
        </w:rPr>
        <w:t xml:space="preserve"> </w:t>
      </w:r>
      <w:r>
        <w:t>с</w:t>
      </w:r>
      <w:r>
        <w:rPr>
          <w:spacing w:val="-10"/>
        </w:rPr>
        <w:t xml:space="preserve"> </w:t>
      </w:r>
      <w:r>
        <w:t>особенностями</w:t>
      </w:r>
      <w:r>
        <w:rPr>
          <w:spacing w:val="-7"/>
        </w:rPr>
        <w:t xml:space="preserve"> </w:t>
      </w:r>
      <w:r>
        <w:t>образа</w:t>
      </w:r>
      <w:r>
        <w:rPr>
          <w:spacing w:val="-8"/>
        </w:rPr>
        <w:t xml:space="preserve"> </w:t>
      </w:r>
      <w:r>
        <w:t>жизни</w:t>
      </w:r>
      <w:r>
        <w:rPr>
          <w:spacing w:val="-7"/>
        </w:rPr>
        <w:t xml:space="preserve"> </w:t>
      </w:r>
      <w:r>
        <w:t>и</w:t>
      </w:r>
      <w:r>
        <w:rPr>
          <w:spacing w:val="-9"/>
        </w:rPr>
        <w:t xml:space="preserve"> </w:t>
      </w:r>
      <w:r>
        <w:t xml:space="preserve">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w:t>
      </w:r>
      <w:r>
        <w:rPr>
          <w:spacing w:val="-10"/>
        </w:rPr>
        <w:t>и</w:t>
      </w:r>
      <w:r>
        <w:tab/>
      </w:r>
      <w:r>
        <w:rPr>
          <w:spacing w:val="-2"/>
        </w:rPr>
        <w:t>прозы</w:t>
      </w:r>
    </w:p>
    <w:p w14:paraId="4273D208">
      <w:pPr>
        <w:pStyle w:val="6"/>
        <w:spacing w:line="264" w:lineRule="exact"/>
        <w:ind w:firstLine="0"/>
      </w:pPr>
      <w:r>
        <w:rPr>
          <w:spacing w:val="-2"/>
        </w:rPr>
        <w:t>на</w:t>
      </w:r>
      <w:r>
        <w:rPr>
          <w:spacing w:val="-7"/>
        </w:rPr>
        <w:t xml:space="preserve"> </w:t>
      </w:r>
      <w:r>
        <w:rPr>
          <w:spacing w:val="-2"/>
        </w:rPr>
        <w:t>немецком</w:t>
      </w:r>
      <w:r>
        <w:rPr>
          <w:spacing w:val="-6"/>
        </w:rPr>
        <w:t xml:space="preserve"> </w:t>
      </w:r>
      <w:r>
        <w:rPr>
          <w:spacing w:val="-2"/>
        </w:rPr>
        <w:t>языке.</w:t>
      </w:r>
    </w:p>
    <w:p w14:paraId="39AD6580">
      <w:pPr>
        <w:pStyle w:val="6"/>
        <w:ind w:left="1008" w:firstLine="0"/>
      </w:pPr>
      <w:r>
        <w:rPr>
          <w:spacing w:val="-2"/>
        </w:rPr>
        <w:t>Развитие</w:t>
      </w:r>
      <w:r>
        <w:rPr>
          <w:spacing w:val="-1"/>
        </w:rPr>
        <w:t xml:space="preserve"> </w:t>
      </w:r>
      <w:r>
        <w:rPr>
          <w:spacing w:val="-2"/>
        </w:rPr>
        <w:t>умений:</w:t>
      </w:r>
    </w:p>
    <w:p w14:paraId="31A12604">
      <w:pPr>
        <w:pStyle w:val="6"/>
        <w:spacing w:before="2" w:line="244" w:lineRule="auto"/>
        <w:ind w:right="375"/>
      </w:pPr>
      <w:r>
        <w:t>писать своё имя и фамилию, а также имена и фамилии своих родственников и друзей на немецком языке;</w:t>
      </w:r>
    </w:p>
    <w:p w14:paraId="1A1D3493">
      <w:pPr>
        <w:pStyle w:val="6"/>
        <w:spacing w:line="244" w:lineRule="auto"/>
        <w:ind w:left="1008" w:right="1113" w:firstLine="0"/>
      </w:pPr>
      <w:r>
        <w:t>правильно</w:t>
      </w:r>
      <w:r>
        <w:rPr>
          <w:spacing w:val="-9"/>
        </w:rPr>
        <w:t xml:space="preserve"> </w:t>
      </w:r>
      <w:r>
        <w:t>оформлять</w:t>
      </w:r>
      <w:r>
        <w:rPr>
          <w:spacing w:val="-9"/>
        </w:rPr>
        <w:t xml:space="preserve"> </w:t>
      </w:r>
      <w:r>
        <w:t>свой</w:t>
      </w:r>
      <w:r>
        <w:rPr>
          <w:spacing w:val="-9"/>
        </w:rPr>
        <w:t xml:space="preserve"> </w:t>
      </w:r>
      <w:r>
        <w:t>адрес</w:t>
      </w:r>
      <w:r>
        <w:rPr>
          <w:spacing w:val="-12"/>
        </w:rPr>
        <w:t xml:space="preserve"> </w:t>
      </w:r>
      <w:r>
        <w:t>на</w:t>
      </w:r>
      <w:r>
        <w:rPr>
          <w:spacing w:val="-9"/>
        </w:rPr>
        <w:t xml:space="preserve"> </w:t>
      </w:r>
      <w:r>
        <w:t>немецком</w:t>
      </w:r>
      <w:r>
        <w:rPr>
          <w:spacing w:val="-9"/>
        </w:rPr>
        <w:t xml:space="preserve"> </w:t>
      </w:r>
      <w:r>
        <w:t>языке</w:t>
      </w:r>
      <w:r>
        <w:rPr>
          <w:spacing w:val="-9"/>
        </w:rPr>
        <w:t xml:space="preserve"> </w:t>
      </w:r>
      <w:r>
        <w:t>(в</w:t>
      </w:r>
      <w:r>
        <w:rPr>
          <w:spacing w:val="-10"/>
        </w:rPr>
        <w:t xml:space="preserve"> </w:t>
      </w:r>
      <w:r>
        <w:t>анкете,</w:t>
      </w:r>
      <w:r>
        <w:rPr>
          <w:spacing w:val="-11"/>
        </w:rPr>
        <w:t xml:space="preserve"> </w:t>
      </w:r>
      <w:r>
        <w:t>формуляре); кратко представлять Россию и страну (страны) изучаемого языка;</w:t>
      </w:r>
    </w:p>
    <w:p w14:paraId="6B6D780A">
      <w:pPr>
        <w:pStyle w:val="6"/>
        <w:spacing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23210FC">
      <w:pPr>
        <w:pStyle w:val="6"/>
        <w:spacing w:line="244" w:lineRule="auto"/>
        <w:ind w:right="381"/>
      </w:pPr>
      <w:r>
        <w:t>кратко рассказывать о выдающихся людях родной страны и страны (стран) изучаемого языка (учёных, писателях, поэтах).</w:t>
      </w:r>
    </w:p>
    <w:p w14:paraId="699F86E5">
      <w:pPr>
        <w:pStyle w:val="6"/>
        <w:spacing w:line="269" w:lineRule="exact"/>
        <w:ind w:left="1008" w:firstLine="0"/>
      </w:pPr>
      <w:r>
        <w:rPr>
          <w:spacing w:val="-2"/>
        </w:rPr>
        <w:t>136.4.4.</w:t>
      </w:r>
      <w:r>
        <w:rPr>
          <w:spacing w:val="-4"/>
        </w:rPr>
        <w:t xml:space="preserve"> </w:t>
      </w:r>
      <w:r>
        <w:rPr>
          <w:spacing w:val="-2"/>
        </w:rPr>
        <w:t>Компенсаторные</w:t>
      </w:r>
      <w:r>
        <w:rPr>
          <w:spacing w:val="-5"/>
        </w:rPr>
        <w:t xml:space="preserve"> </w:t>
      </w:r>
      <w:r>
        <w:rPr>
          <w:spacing w:val="-2"/>
        </w:rPr>
        <w:t>умения.</w:t>
      </w:r>
    </w:p>
    <w:p w14:paraId="2D8BC706">
      <w:pPr>
        <w:pStyle w:val="6"/>
        <w:spacing w:line="244" w:lineRule="auto"/>
        <w:ind w:right="379"/>
      </w:pPr>
      <w:r>
        <w:t xml:space="preserve">Использование при чтении и аудировании языковой догадки, в том числе </w:t>
      </w:r>
      <w:r>
        <w:rPr>
          <w:spacing w:val="-2"/>
        </w:rPr>
        <w:t>контекстуальной.</w:t>
      </w:r>
    </w:p>
    <w:p w14:paraId="40C4D5CC">
      <w:pPr>
        <w:pStyle w:val="6"/>
        <w:spacing w:line="244" w:lineRule="auto"/>
        <w:ind w:right="386"/>
      </w:pPr>
      <w:r>
        <w:t>Использование в качестве опоры при составлении собственных высказываний ключевых слов, плана.</w:t>
      </w:r>
    </w:p>
    <w:p w14:paraId="3745FB22">
      <w:pPr>
        <w:pStyle w:val="6"/>
        <w:spacing w:after="0" w:line="244" w:lineRule="auto"/>
        <w:sectPr>
          <w:pgSz w:w="11920" w:h="16850"/>
          <w:pgMar w:top="1160" w:right="360" w:bottom="280" w:left="720" w:header="720" w:footer="720" w:gutter="0"/>
          <w:cols w:space="720" w:num="1"/>
        </w:sectPr>
      </w:pPr>
    </w:p>
    <w:p w14:paraId="71D012F5">
      <w:pPr>
        <w:pStyle w:val="6"/>
        <w:spacing w:before="79"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6A11611">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AFDFF7A">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7</w:t>
      </w:r>
      <w:r>
        <w:rPr>
          <w:spacing w:val="-10"/>
        </w:rPr>
        <w:t xml:space="preserve"> </w:t>
      </w:r>
      <w:r>
        <w:t>классе. Коммуникативные умения.</w:t>
      </w:r>
    </w:p>
    <w:p w14:paraId="2934D849">
      <w:pPr>
        <w:pStyle w:val="6"/>
        <w:spacing w:line="244" w:lineRule="auto"/>
        <w:ind w:right="38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902C4C">
      <w:pPr>
        <w:pStyle w:val="6"/>
        <w:spacing w:line="268" w:lineRule="exact"/>
        <w:ind w:left="1008" w:firstLine="0"/>
      </w:pPr>
      <w:r>
        <w:t>Взаимоотношения</w:t>
      </w:r>
      <w:r>
        <w:rPr>
          <w:spacing w:val="35"/>
        </w:rPr>
        <w:t xml:space="preserve"> </w:t>
      </w:r>
      <w:r>
        <w:t>в</w:t>
      </w:r>
      <w:r>
        <w:rPr>
          <w:spacing w:val="35"/>
        </w:rPr>
        <w:t xml:space="preserve"> </w:t>
      </w:r>
      <w:r>
        <w:t>семье</w:t>
      </w:r>
      <w:r>
        <w:rPr>
          <w:spacing w:val="36"/>
        </w:rPr>
        <w:t xml:space="preserve"> </w:t>
      </w:r>
      <w:r>
        <w:t>и</w:t>
      </w:r>
      <w:r>
        <w:rPr>
          <w:spacing w:val="37"/>
        </w:rPr>
        <w:t xml:space="preserve"> </w:t>
      </w:r>
      <w:r>
        <w:t>с</w:t>
      </w:r>
      <w:r>
        <w:rPr>
          <w:spacing w:val="35"/>
        </w:rPr>
        <w:t xml:space="preserve"> </w:t>
      </w:r>
      <w:r>
        <w:t>друзьями.</w:t>
      </w:r>
      <w:r>
        <w:rPr>
          <w:spacing w:val="39"/>
        </w:rPr>
        <w:t xml:space="preserve"> </w:t>
      </w:r>
      <w:r>
        <w:t>Семейные</w:t>
      </w:r>
      <w:r>
        <w:rPr>
          <w:spacing w:val="38"/>
        </w:rPr>
        <w:t xml:space="preserve"> </w:t>
      </w:r>
      <w:r>
        <w:t>праздники.</w:t>
      </w:r>
      <w:r>
        <w:rPr>
          <w:spacing w:val="37"/>
        </w:rPr>
        <w:t xml:space="preserve"> </w:t>
      </w:r>
      <w:r>
        <w:t>Обязанности</w:t>
      </w:r>
      <w:r>
        <w:rPr>
          <w:spacing w:val="39"/>
        </w:rPr>
        <w:t xml:space="preserve"> </w:t>
      </w:r>
      <w:r>
        <w:rPr>
          <w:spacing w:val="-5"/>
        </w:rPr>
        <w:t>по</w:t>
      </w:r>
    </w:p>
    <w:p w14:paraId="51B646C0">
      <w:pPr>
        <w:pStyle w:val="6"/>
        <w:spacing w:after="0" w:line="268" w:lineRule="exact"/>
        <w:sectPr>
          <w:pgSz w:w="11920" w:h="16850"/>
          <w:pgMar w:top="1160" w:right="360" w:bottom="280" w:left="720" w:header="720" w:footer="720" w:gutter="0"/>
          <w:cols w:space="720" w:num="1"/>
        </w:sectPr>
      </w:pPr>
    </w:p>
    <w:p w14:paraId="12F8793C">
      <w:pPr>
        <w:pStyle w:val="6"/>
        <w:spacing w:line="269" w:lineRule="exact"/>
        <w:ind w:firstLine="0"/>
        <w:jc w:val="left"/>
      </w:pPr>
      <w:r>
        <w:rPr>
          <w:spacing w:val="-5"/>
        </w:rPr>
        <w:t>дому.</w:t>
      </w:r>
    </w:p>
    <w:p w14:paraId="38216052">
      <w:pPr>
        <w:spacing w:before="2" w:line="240" w:lineRule="auto"/>
        <w:rPr>
          <w:sz w:val="24"/>
        </w:rPr>
      </w:pPr>
      <w:r>
        <w:br w:type="column"/>
      </w:r>
    </w:p>
    <w:p w14:paraId="50C72195">
      <w:pPr>
        <w:pStyle w:val="6"/>
        <w:ind w:left="45" w:firstLine="0"/>
        <w:jc w:val="left"/>
      </w:pPr>
      <w:r>
        <w:t>Внешность</w:t>
      </w:r>
      <w:r>
        <w:rPr>
          <w:spacing w:val="-13"/>
        </w:rPr>
        <w:t xml:space="preserve"> </w:t>
      </w:r>
      <w:r>
        <w:t>и</w:t>
      </w:r>
      <w:r>
        <w:rPr>
          <w:spacing w:val="-11"/>
        </w:rPr>
        <w:t xml:space="preserve"> </w:t>
      </w:r>
      <w:r>
        <w:t>характер</w:t>
      </w:r>
      <w:r>
        <w:rPr>
          <w:spacing w:val="-12"/>
        </w:rPr>
        <w:t xml:space="preserve"> </w:t>
      </w:r>
      <w:r>
        <w:t>человека</w:t>
      </w:r>
      <w:r>
        <w:rPr>
          <w:spacing w:val="-11"/>
        </w:rPr>
        <w:t xml:space="preserve"> </w:t>
      </w:r>
      <w:r>
        <w:t>(литературного</w:t>
      </w:r>
      <w:r>
        <w:rPr>
          <w:spacing w:val="-11"/>
        </w:rPr>
        <w:t xml:space="preserve"> </w:t>
      </w:r>
      <w:r>
        <w:rPr>
          <w:spacing w:val="-2"/>
        </w:rPr>
        <w:t>персонажа).</w:t>
      </w:r>
    </w:p>
    <w:p w14:paraId="4D3DC5A9">
      <w:pPr>
        <w:pStyle w:val="6"/>
        <w:spacing w:before="4"/>
        <w:ind w:left="45" w:firstLine="0"/>
        <w:jc w:val="left"/>
      </w:pPr>
      <w:r>
        <w:t>Досуг</w:t>
      </w:r>
      <w:r>
        <w:rPr>
          <w:spacing w:val="38"/>
        </w:rPr>
        <w:t xml:space="preserve"> </w:t>
      </w:r>
      <w:r>
        <w:t>и</w:t>
      </w:r>
      <w:r>
        <w:rPr>
          <w:spacing w:val="40"/>
        </w:rPr>
        <w:t xml:space="preserve"> </w:t>
      </w:r>
      <w:r>
        <w:t>увлечения</w:t>
      </w:r>
      <w:r>
        <w:rPr>
          <w:spacing w:val="39"/>
        </w:rPr>
        <w:t xml:space="preserve"> </w:t>
      </w:r>
      <w:r>
        <w:t>(хобби)</w:t>
      </w:r>
      <w:r>
        <w:rPr>
          <w:spacing w:val="39"/>
        </w:rPr>
        <w:t xml:space="preserve"> </w:t>
      </w:r>
      <w:r>
        <w:t>современного</w:t>
      </w:r>
      <w:r>
        <w:rPr>
          <w:spacing w:val="40"/>
        </w:rPr>
        <w:t xml:space="preserve"> </w:t>
      </w:r>
      <w:r>
        <w:t>подростка</w:t>
      </w:r>
      <w:r>
        <w:rPr>
          <w:spacing w:val="39"/>
        </w:rPr>
        <w:t xml:space="preserve"> </w:t>
      </w:r>
      <w:r>
        <w:t>(чтение,</w:t>
      </w:r>
      <w:r>
        <w:rPr>
          <w:spacing w:val="36"/>
        </w:rPr>
        <w:t xml:space="preserve"> </w:t>
      </w:r>
      <w:r>
        <w:t>кино,</w:t>
      </w:r>
      <w:r>
        <w:rPr>
          <w:spacing w:val="40"/>
        </w:rPr>
        <w:t xml:space="preserve"> </w:t>
      </w:r>
      <w:r>
        <w:t>театр,</w:t>
      </w:r>
      <w:r>
        <w:rPr>
          <w:spacing w:val="40"/>
        </w:rPr>
        <w:t xml:space="preserve"> </w:t>
      </w:r>
      <w:r>
        <w:rPr>
          <w:spacing w:val="-2"/>
        </w:rPr>
        <w:t>музей,</w:t>
      </w:r>
    </w:p>
    <w:p w14:paraId="388519E2">
      <w:pPr>
        <w:pStyle w:val="6"/>
        <w:spacing w:after="0"/>
        <w:jc w:val="left"/>
        <w:sectPr>
          <w:type w:val="continuous"/>
          <w:pgSz w:w="11920" w:h="16850"/>
          <w:pgMar w:top="120" w:right="360" w:bottom="0" w:left="720" w:header="720" w:footer="720" w:gutter="0"/>
          <w:cols w:equalWidth="0" w:num="2">
            <w:col w:w="924" w:space="40"/>
            <w:col w:w="9876"/>
          </w:cols>
        </w:sectPr>
      </w:pPr>
    </w:p>
    <w:p w14:paraId="688FF592">
      <w:pPr>
        <w:pStyle w:val="6"/>
        <w:spacing w:before="5"/>
        <w:ind w:firstLine="0"/>
        <w:jc w:val="left"/>
      </w:pPr>
      <w:r>
        <w:t>спорт,</w:t>
      </w:r>
      <w:r>
        <w:rPr>
          <w:spacing w:val="-5"/>
        </w:rPr>
        <w:t xml:space="preserve"> </w:t>
      </w:r>
      <w:r>
        <w:rPr>
          <w:spacing w:val="-2"/>
        </w:rPr>
        <w:t>музыка).</w:t>
      </w:r>
    </w:p>
    <w:p w14:paraId="1FEA368D">
      <w:pPr>
        <w:pStyle w:val="6"/>
        <w:spacing w:before="5" w:line="244" w:lineRule="auto"/>
        <w:jc w:val="left"/>
      </w:pPr>
      <w:r>
        <w:t>Здоровый</w:t>
      </w:r>
      <w:r>
        <w:rPr>
          <w:spacing w:val="80"/>
          <w:w w:val="150"/>
        </w:rPr>
        <w:t xml:space="preserve"> </w:t>
      </w:r>
      <w:r>
        <w:t>образ</w:t>
      </w:r>
      <w:r>
        <w:rPr>
          <w:spacing w:val="80"/>
          <w:w w:val="150"/>
        </w:rPr>
        <w:t xml:space="preserve"> </w:t>
      </w:r>
      <w:r>
        <w:t>жизни:</w:t>
      </w:r>
      <w:r>
        <w:rPr>
          <w:spacing w:val="80"/>
          <w:w w:val="150"/>
        </w:rPr>
        <w:t xml:space="preserve"> </w:t>
      </w:r>
      <w:r>
        <w:t>режим</w:t>
      </w:r>
      <w:r>
        <w:rPr>
          <w:spacing w:val="80"/>
        </w:rPr>
        <w:t xml:space="preserve"> </w:t>
      </w:r>
      <w:r>
        <w:t>труда</w:t>
      </w:r>
      <w:r>
        <w:rPr>
          <w:spacing w:val="80"/>
          <w:w w:val="150"/>
        </w:rPr>
        <w:t xml:space="preserve"> </w:t>
      </w:r>
      <w:r>
        <w:t>и</w:t>
      </w:r>
      <w:r>
        <w:rPr>
          <w:spacing w:val="80"/>
          <w:w w:val="150"/>
        </w:rPr>
        <w:t xml:space="preserve"> </w:t>
      </w:r>
      <w:r>
        <w:t>отдыха,</w:t>
      </w:r>
      <w:r>
        <w:rPr>
          <w:spacing w:val="80"/>
          <w:w w:val="150"/>
        </w:rPr>
        <w:t xml:space="preserve"> </w:t>
      </w:r>
      <w:r>
        <w:t>фитнес,</w:t>
      </w:r>
      <w:r>
        <w:rPr>
          <w:spacing w:val="80"/>
          <w:w w:val="150"/>
        </w:rPr>
        <w:t xml:space="preserve"> </w:t>
      </w:r>
      <w:r>
        <w:t>сбалансированное питание. Посещение врача.</w:t>
      </w:r>
    </w:p>
    <w:p w14:paraId="04026C7D">
      <w:pPr>
        <w:pStyle w:val="6"/>
        <w:spacing w:line="269" w:lineRule="exact"/>
        <w:ind w:left="1008" w:firstLine="0"/>
        <w:jc w:val="left"/>
      </w:pPr>
      <w:r>
        <w:rPr>
          <w:spacing w:val="-4"/>
        </w:rPr>
        <w:t>Покупки:</w:t>
      </w:r>
      <w:r>
        <w:rPr>
          <w:spacing w:val="-1"/>
        </w:rPr>
        <w:t xml:space="preserve"> </w:t>
      </w:r>
      <w:r>
        <w:rPr>
          <w:spacing w:val="-4"/>
        </w:rPr>
        <w:t>продукты</w:t>
      </w:r>
      <w:r>
        <w:t xml:space="preserve"> </w:t>
      </w:r>
      <w:r>
        <w:rPr>
          <w:spacing w:val="-4"/>
        </w:rPr>
        <w:t>питания.</w:t>
      </w:r>
    </w:p>
    <w:p w14:paraId="174504B1">
      <w:pPr>
        <w:pStyle w:val="6"/>
        <w:tabs>
          <w:tab w:val="left" w:pos="5656"/>
        </w:tabs>
        <w:spacing w:before="1" w:line="244" w:lineRule="auto"/>
        <w:ind w:right="383"/>
        <w:jc w:val="left"/>
      </w:pPr>
      <w:r>
        <w:t>Школа,</w:t>
      </w:r>
      <w:r>
        <w:rPr>
          <w:spacing w:val="80"/>
        </w:rPr>
        <w:t xml:space="preserve"> </w:t>
      </w:r>
      <w:r>
        <w:t>школьная</w:t>
      </w:r>
      <w:r>
        <w:rPr>
          <w:spacing w:val="80"/>
        </w:rPr>
        <w:t xml:space="preserve"> </w:t>
      </w:r>
      <w:r>
        <w:t>жизнь,</w:t>
      </w:r>
      <w:r>
        <w:rPr>
          <w:spacing w:val="80"/>
        </w:rPr>
        <w:t xml:space="preserve"> </w:t>
      </w:r>
      <w:r>
        <w:t>изучаемые</w:t>
      </w:r>
      <w:r>
        <w:tab/>
      </w:r>
      <w:r>
        <w:t>предметы,</w:t>
      </w:r>
      <w:r>
        <w:rPr>
          <w:spacing w:val="80"/>
        </w:rPr>
        <w:t xml:space="preserve"> </w:t>
      </w:r>
      <w:r>
        <w:t>любимый</w:t>
      </w:r>
      <w:r>
        <w:rPr>
          <w:spacing w:val="80"/>
        </w:rPr>
        <w:t xml:space="preserve"> </w:t>
      </w:r>
      <w:r>
        <w:t>предмет,</w:t>
      </w:r>
      <w:r>
        <w:rPr>
          <w:spacing w:val="80"/>
        </w:rPr>
        <w:t xml:space="preserve"> </w:t>
      </w:r>
      <w:r>
        <w:t>правила поведения в школе. Переписка с зарубежными сверстниками.</w:t>
      </w:r>
    </w:p>
    <w:p w14:paraId="3DEE522F">
      <w:pPr>
        <w:pStyle w:val="6"/>
        <w:spacing w:line="244" w:lineRule="auto"/>
        <w:jc w:val="left"/>
      </w:pPr>
      <w:r>
        <w:t>Каникулы</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Виды</w:t>
      </w:r>
      <w:r>
        <w:rPr>
          <w:spacing w:val="80"/>
        </w:rPr>
        <w:t xml:space="preserve"> </w:t>
      </w:r>
      <w:r>
        <w:t>отдыха.</w:t>
      </w:r>
      <w:r>
        <w:rPr>
          <w:spacing w:val="80"/>
        </w:rPr>
        <w:t xml:space="preserve"> </w:t>
      </w:r>
      <w:r>
        <w:t>Путешествия</w:t>
      </w:r>
      <w:r>
        <w:rPr>
          <w:spacing w:val="80"/>
        </w:rPr>
        <w:t xml:space="preserve"> </w:t>
      </w:r>
      <w:r>
        <w:t>по</w:t>
      </w:r>
      <w:r>
        <w:rPr>
          <w:spacing w:val="80"/>
        </w:rPr>
        <w:t xml:space="preserve"> </w:t>
      </w:r>
      <w:r>
        <w:t>России</w:t>
      </w:r>
      <w:r>
        <w:rPr>
          <w:spacing w:val="80"/>
        </w:rPr>
        <w:t xml:space="preserve"> </w:t>
      </w:r>
      <w:r>
        <w:t>и зарубежным странам.</w:t>
      </w:r>
    </w:p>
    <w:p w14:paraId="1E5692A9">
      <w:pPr>
        <w:pStyle w:val="6"/>
        <w:spacing w:line="269" w:lineRule="exact"/>
        <w:ind w:left="1008" w:firstLine="0"/>
        <w:jc w:val="left"/>
      </w:pPr>
      <w:r>
        <w:t>Природа:</w:t>
      </w:r>
      <w:r>
        <w:rPr>
          <w:spacing w:val="-16"/>
        </w:rPr>
        <w:t xml:space="preserve"> </w:t>
      </w:r>
      <w:r>
        <w:t>дикие</w:t>
      </w:r>
      <w:r>
        <w:rPr>
          <w:spacing w:val="-16"/>
        </w:rPr>
        <w:t xml:space="preserve"> </w:t>
      </w:r>
      <w:r>
        <w:t>и</w:t>
      </w:r>
      <w:r>
        <w:rPr>
          <w:spacing w:val="-15"/>
        </w:rPr>
        <w:t xml:space="preserve"> </w:t>
      </w:r>
      <w:r>
        <w:t>домашние</w:t>
      </w:r>
      <w:r>
        <w:rPr>
          <w:spacing w:val="-16"/>
        </w:rPr>
        <w:t xml:space="preserve"> </w:t>
      </w:r>
      <w:r>
        <w:t>животные.</w:t>
      </w:r>
      <w:r>
        <w:rPr>
          <w:spacing w:val="-15"/>
        </w:rPr>
        <w:t xml:space="preserve"> </w:t>
      </w:r>
      <w:r>
        <w:t>Проблемы</w:t>
      </w:r>
      <w:r>
        <w:rPr>
          <w:spacing w:val="-14"/>
        </w:rPr>
        <w:t xml:space="preserve"> </w:t>
      </w:r>
      <w:r>
        <w:t>экологии.</w:t>
      </w:r>
      <w:r>
        <w:rPr>
          <w:spacing w:val="-15"/>
        </w:rPr>
        <w:t xml:space="preserve"> </w:t>
      </w:r>
      <w:r>
        <w:t>Климат,</w:t>
      </w:r>
      <w:r>
        <w:rPr>
          <w:spacing w:val="-15"/>
        </w:rPr>
        <w:t xml:space="preserve"> </w:t>
      </w:r>
      <w:r>
        <w:rPr>
          <w:spacing w:val="-2"/>
        </w:rPr>
        <w:t>погода.</w:t>
      </w:r>
    </w:p>
    <w:p w14:paraId="4F905CCE">
      <w:pPr>
        <w:pStyle w:val="6"/>
        <w:spacing w:before="3" w:line="244" w:lineRule="auto"/>
        <w:ind w:left="1008" w:firstLine="0"/>
        <w:jc w:val="left"/>
      </w:pPr>
      <w:r>
        <w:t>Жизнь</w:t>
      </w:r>
      <w:r>
        <w:rPr>
          <w:spacing w:val="-6"/>
        </w:rPr>
        <w:t xml:space="preserve"> </w:t>
      </w:r>
      <w:r>
        <w:t>в</w:t>
      </w:r>
      <w:r>
        <w:rPr>
          <w:spacing w:val="-6"/>
        </w:rPr>
        <w:t xml:space="preserve"> </w:t>
      </w:r>
      <w:r>
        <w:t>городе</w:t>
      </w:r>
      <w:r>
        <w:rPr>
          <w:spacing w:val="-5"/>
        </w:rPr>
        <w:t xml:space="preserve"> </w:t>
      </w:r>
      <w:r>
        <w:t>и</w:t>
      </w:r>
      <w:r>
        <w:rPr>
          <w:spacing w:val="-5"/>
        </w:rPr>
        <w:t xml:space="preserve"> </w:t>
      </w:r>
      <w:r>
        <w:t>сельской</w:t>
      </w:r>
      <w:r>
        <w:rPr>
          <w:spacing w:val="-5"/>
        </w:rPr>
        <w:t xml:space="preserve"> </w:t>
      </w:r>
      <w:r>
        <w:t>местности.</w:t>
      </w:r>
      <w:r>
        <w:rPr>
          <w:spacing w:val="-7"/>
        </w:rPr>
        <w:t xml:space="preserve"> </w:t>
      </w:r>
      <w:r>
        <w:t>Описание</w:t>
      </w:r>
      <w:r>
        <w:rPr>
          <w:spacing w:val="-5"/>
        </w:rPr>
        <w:t xml:space="preserve"> </w:t>
      </w:r>
      <w:r>
        <w:t>родного</w:t>
      </w:r>
      <w:r>
        <w:rPr>
          <w:spacing w:val="-5"/>
        </w:rPr>
        <w:t xml:space="preserve"> </w:t>
      </w:r>
      <w:r>
        <w:t>города</w:t>
      </w:r>
      <w:r>
        <w:rPr>
          <w:spacing w:val="-7"/>
        </w:rPr>
        <w:t xml:space="preserve"> </w:t>
      </w:r>
      <w:r>
        <w:t>(села).</w:t>
      </w:r>
      <w:r>
        <w:rPr>
          <w:spacing w:val="-5"/>
        </w:rPr>
        <w:t xml:space="preserve"> </w:t>
      </w:r>
      <w:r>
        <w:t>Транспорт. Средства массовой информации (телевидение, журналы, Интернет).</w:t>
      </w:r>
    </w:p>
    <w:p w14:paraId="123FA4B6">
      <w:pPr>
        <w:pStyle w:val="6"/>
        <w:spacing w:line="244" w:lineRule="auto"/>
        <w:ind w:right="382"/>
      </w:pPr>
      <w:r>
        <w:t>Родная</w:t>
      </w:r>
      <w:r>
        <w:rPr>
          <w:spacing w:val="-9"/>
        </w:rPr>
        <w:t xml:space="preserve"> </w:t>
      </w:r>
      <w:r>
        <w:t>страна</w:t>
      </w:r>
      <w:r>
        <w:rPr>
          <w:spacing w:val="-9"/>
        </w:rPr>
        <w:t xml:space="preserve"> </w:t>
      </w:r>
      <w:r>
        <w:t>и</w:t>
      </w:r>
      <w:r>
        <w:rPr>
          <w:spacing w:val="-9"/>
        </w:rPr>
        <w:t xml:space="preserve"> </w:t>
      </w:r>
      <w:r>
        <w:t>страна</w:t>
      </w:r>
      <w:r>
        <w:rPr>
          <w:spacing w:val="-9"/>
        </w:rPr>
        <w:t xml:space="preserve"> </w:t>
      </w:r>
      <w:r>
        <w:t>(страны)</w:t>
      </w:r>
      <w:r>
        <w:rPr>
          <w:spacing w:val="-10"/>
        </w:rPr>
        <w:t xml:space="preserve"> </w:t>
      </w:r>
      <w:r>
        <w:t>изучаемого</w:t>
      </w:r>
      <w:r>
        <w:rPr>
          <w:spacing w:val="-9"/>
        </w:rPr>
        <w:t xml:space="preserve"> </w:t>
      </w:r>
      <w:r>
        <w:t>языка.</w:t>
      </w:r>
      <w:r>
        <w:rPr>
          <w:spacing w:val="-9"/>
        </w:rPr>
        <w:t xml:space="preserve"> </w:t>
      </w:r>
      <w:r>
        <w:t>Их</w:t>
      </w:r>
      <w:r>
        <w:rPr>
          <w:spacing w:val="-9"/>
        </w:rPr>
        <w:t xml:space="preserve"> </w:t>
      </w:r>
      <w:r>
        <w:t>географическое</w:t>
      </w:r>
      <w:r>
        <w:rPr>
          <w:spacing w:val="-9"/>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14:paraId="23892377">
      <w:pPr>
        <w:pStyle w:val="6"/>
        <w:spacing w:line="244" w:lineRule="auto"/>
        <w:ind w:right="383"/>
      </w:pPr>
      <w:r>
        <w:t>Выдающиеся люди родной страны и страны (стран) изучаемого языка: учёные, писатели, поэты, спортсмены.</w:t>
      </w:r>
    </w:p>
    <w:p w14:paraId="5B18A129">
      <w:pPr>
        <w:pStyle w:val="6"/>
        <w:spacing w:line="270" w:lineRule="exact"/>
        <w:ind w:left="1008" w:firstLine="0"/>
        <w:jc w:val="left"/>
      </w:pPr>
      <w:r>
        <w:rPr>
          <w:spacing w:val="-2"/>
        </w:rPr>
        <w:t>Говорение.</w:t>
      </w:r>
    </w:p>
    <w:p w14:paraId="532D1F79">
      <w:pPr>
        <w:pStyle w:val="6"/>
        <w:spacing w:line="244" w:lineRule="auto"/>
        <w:ind w:right="376"/>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1CFFB46">
      <w:pPr>
        <w:pStyle w:val="6"/>
        <w:spacing w:line="244" w:lineRule="auto"/>
        <w:ind w:right="380"/>
      </w:pPr>
      <w:r>
        <w:rPr>
          <w:w w:val="105"/>
        </w:rPr>
        <w:t>диалог</w:t>
      </w:r>
      <w:r>
        <w:rPr>
          <w:spacing w:val="-17"/>
          <w:w w:val="105"/>
        </w:rPr>
        <w:t xml:space="preserve"> </w:t>
      </w:r>
      <w:r>
        <w:rPr>
          <w:w w:val="105"/>
        </w:rPr>
        <w:t>этикетного</w:t>
      </w:r>
      <w:r>
        <w:rPr>
          <w:spacing w:val="-17"/>
          <w:w w:val="105"/>
        </w:rPr>
        <w:t xml:space="preserve"> </w:t>
      </w:r>
      <w:r>
        <w:rPr>
          <w:w w:val="105"/>
        </w:rPr>
        <w:t>характера</w:t>
      </w:r>
      <w:r>
        <w:rPr>
          <w:spacing w:val="-17"/>
          <w:w w:val="105"/>
        </w:rPr>
        <w:t xml:space="preserve"> </w:t>
      </w:r>
      <w:r>
        <w:rPr>
          <w:w w:val="160"/>
        </w:rPr>
        <w:t>–</w:t>
      </w:r>
      <w:r>
        <w:rPr>
          <w:spacing w:val="-25"/>
          <w:w w:val="160"/>
        </w:rPr>
        <w:t xml:space="preserve"> </w:t>
      </w:r>
      <w:r>
        <w:rPr>
          <w:w w:val="105"/>
        </w:rPr>
        <w:t>начинать,</w:t>
      </w:r>
      <w:r>
        <w:rPr>
          <w:spacing w:val="-17"/>
          <w:w w:val="105"/>
        </w:rPr>
        <w:t xml:space="preserve"> </w:t>
      </w:r>
      <w:r>
        <w:rPr>
          <w:w w:val="105"/>
        </w:rPr>
        <w:t>поддерживать</w:t>
      </w:r>
      <w:r>
        <w:rPr>
          <w:spacing w:val="-17"/>
          <w:w w:val="105"/>
        </w:rPr>
        <w:t xml:space="preserve"> </w:t>
      </w:r>
      <w:r>
        <w:rPr>
          <w:w w:val="105"/>
        </w:rPr>
        <w:t>и</w:t>
      </w:r>
      <w:r>
        <w:rPr>
          <w:spacing w:val="-16"/>
          <w:w w:val="105"/>
        </w:rPr>
        <w:t xml:space="preserve"> </w:t>
      </w:r>
      <w:r>
        <w:rPr>
          <w:w w:val="105"/>
        </w:rPr>
        <w:t>заканчивать</w:t>
      </w:r>
      <w:r>
        <w:rPr>
          <w:spacing w:val="-17"/>
          <w:w w:val="105"/>
        </w:rPr>
        <w:t xml:space="preserve"> </w:t>
      </w:r>
      <w:r>
        <w:rPr>
          <w:w w:val="105"/>
        </w:rPr>
        <w:t xml:space="preserve">разговор, </w:t>
      </w:r>
      <w:r>
        <w:rPr>
          <w:spacing w:val="-2"/>
          <w:w w:val="105"/>
        </w:rPr>
        <w:t>вежливо</w:t>
      </w:r>
      <w:r>
        <w:rPr>
          <w:spacing w:val="-7"/>
          <w:w w:val="105"/>
        </w:rPr>
        <w:t xml:space="preserve"> </w:t>
      </w:r>
      <w:r>
        <w:rPr>
          <w:spacing w:val="-2"/>
          <w:w w:val="105"/>
        </w:rPr>
        <w:t>переспрашивать,</w:t>
      </w:r>
      <w:r>
        <w:rPr>
          <w:spacing w:val="-7"/>
          <w:w w:val="105"/>
        </w:rPr>
        <w:t xml:space="preserve"> </w:t>
      </w:r>
      <w:r>
        <w:rPr>
          <w:spacing w:val="-2"/>
          <w:w w:val="105"/>
        </w:rPr>
        <w:t>поздравлять</w:t>
      </w:r>
      <w:r>
        <w:rPr>
          <w:spacing w:val="-7"/>
          <w:w w:val="105"/>
        </w:rPr>
        <w:t xml:space="preserve"> </w:t>
      </w:r>
      <w:r>
        <w:rPr>
          <w:spacing w:val="-2"/>
          <w:w w:val="105"/>
        </w:rPr>
        <w:t>с</w:t>
      </w:r>
      <w:r>
        <w:rPr>
          <w:spacing w:val="-7"/>
          <w:w w:val="105"/>
        </w:rPr>
        <w:t xml:space="preserve"> </w:t>
      </w:r>
      <w:r>
        <w:rPr>
          <w:spacing w:val="-2"/>
          <w:w w:val="105"/>
        </w:rPr>
        <w:t>праздником,</w:t>
      </w:r>
      <w:r>
        <w:rPr>
          <w:spacing w:val="-7"/>
          <w:w w:val="105"/>
        </w:rPr>
        <w:t xml:space="preserve"> </w:t>
      </w:r>
      <w:r>
        <w:rPr>
          <w:spacing w:val="-2"/>
          <w:w w:val="105"/>
        </w:rPr>
        <w:t>выражать</w:t>
      </w:r>
      <w:r>
        <w:rPr>
          <w:spacing w:val="-7"/>
          <w:w w:val="105"/>
        </w:rPr>
        <w:t xml:space="preserve"> </w:t>
      </w:r>
      <w:r>
        <w:rPr>
          <w:spacing w:val="-2"/>
          <w:w w:val="105"/>
        </w:rPr>
        <w:t>пожелания</w:t>
      </w:r>
      <w:r>
        <w:rPr>
          <w:spacing w:val="-8"/>
          <w:w w:val="105"/>
        </w:rPr>
        <w:t xml:space="preserve"> </w:t>
      </w:r>
      <w:r>
        <w:rPr>
          <w:spacing w:val="-2"/>
          <w:w w:val="105"/>
        </w:rPr>
        <w:t>и</w:t>
      </w:r>
      <w:r>
        <w:rPr>
          <w:spacing w:val="-7"/>
          <w:w w:val="105"/>
        </w:rPr>
        <w:t xml:space="preserve"> </w:t>
      </w:r>
      <w:r>
        <w:rPr>
          <w:spacing w:val="-2"/>
          <w:w w:val="105"/>
        </w:rPr>
        <w:t xml:space="preserve">вежливо </w:t>
      </w:r>
      <w:r>
        <w:rPr>
          <w:w w:val="105"/>
        </w:rPr>
        <w:t xml:space="preserve">реагировать на поздравление, выражать благодарность, вежливо соглашаться на </w:t>
      </w:r>
      <w:r>
        <w:t>предложение и отказываться от предложения собеседника;</w:t>
      </w:r>
    </w:p>
    <w:p w14:paraId="5A6B52EF">
      <w:pPr>
        <w:pStyle w:val="6"/>
        <w:spacing w:line="244" w:lineRule="auto"/>
        <w:ind w:right="378"/>
      </w:pPr>
      <w:r>
        <w:t>диалог-побуждение</w:t>
      </w:r>
      <w:r>
        <w:rPr>
          <w:spacing w:val="-16"/>
        </w:rPr>
        <w:t xml:space="preserve"> </w:t>
      </w:r>
      <w:r>
        <w:t>к</w:t>
      </w:r>
      <w:r>
        <w:rPr>
          <w:spacing w:val="-3"/>
        </w:rPr>
        <w:t xml:space="preserve"> </w:t>
      </w:r>
      <w:r>
        <w:t>действию</w:t>
      </w:r>
      <w:r>
        <w:rPr>
          <w:spacing w:val="-1"/>
        </w:rPr>
        <w:t xml:space="preserve"> </w:t>
      </w:r>
      <w:r>
        <w:rPr>
          <w:w w:val="160"/>
        </w:rPr>
        <w:t>–</w:t>
      </w:r>
      <w:r>
        <w:rPr>
          <w:spacing w:val="-26"/>
          <w:w w:val="160"/>
        </w:rPr>
        <w:t xml:space="preserve"> </w:t>
      </w:r>
      <w:r>
        <w:t>обращаться</w:t>
      </w:r>
      <w:r>
        <w:rPr>
          <w:spacing w:val="-2"/>
        </w:rPr>
        <w:t xml:space="preserve"> </w:t>
      </w:r>
      <w:r>
        <w:t>с</w:t>
      </w:r>
      <w:r>
        <w:rPr>
          <w:spacing w:val="-4"/>
        </w:rPr>
        <w:t xml:space="preserve"> </w:t>
      </w:r>
      <w:r>
        <w:t>просьбой,</w:t>
      </w:r>
      <w:r>
        <w:rPr>
          <w:spacing w:val="-3"/>
        </w:rPr>
        <w:t xml:space="preserve"> </w:t>
      </w:r>
      <w:r>
        <w:t>вежливо соглашаться</w:t>
      </w:r>
      <w:r>
        <w:rPr>
          <w:spacing w:val="-4"/>
        </w:rPr>
        <w:t xml:space="preserve"> </w:t>
      </w:r>
      <w:r>
        <w:t>(не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634A872">
      <w:pPr>
        <w:pStyle w:val="6"/>
        <w:spacing w:line="244" w:lineRule="auto"/>
        <w:ind w:right="375"/>
      </w:pPr>
      <w:r>
        <w:t xml:space="preserve">диалог-расспрос </w:t>
      </w:r>
      <w:r>
        <w:rPr>
          <w:w w:val="160"/>
        </w:rPr>
        <w:t xml:space="preserve">–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5BF73E">
      <w:pPr>
        <w:pStyle w:val="6"/>
        <w:spacing w:line="244" w:lineRule="auto"/>
        <w:ind w:right="377"/>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81F4C0C">
      <w:pPr>
        <w:pStyle w:val="6"/>
        <w:spacing w:line="244" w:lineRule="auto"/>
        <w:ind w:left="1008" w:right="2654" w:firstLine="0"/>
      </w:pPr>
      <w:r>
        <w:t>Объём</w:t>
      </w:r>
      <w:r>
        <w:rPr>
          <w:spacing w:val="-16"/>
        </w:rPr>
        <w:t xml:space="preserve"> </w:t>
      </w:r>
      <w:r>
        <w:t>диалога</w:t>
      </w:r>
      <w:r>
        <w:rPr>
          <w:spacing w:val="-10"/>
        </w:rPr>
        <w:t xml:space="preserve"> </w:t>
      </w:r>
      <w:r>
        <w:rPr>
          <w:w w:val="160"/>
        </w:rPr>
        <w:t>–</w:t>
      </w:r>
      <w:r>
        <w:rPr>
          <w:spacing w:val="-26"/>
          <w:w w:val="160"/>
        </w:rPr>
        <w:t xml:space="preserve"> </w:t>
      </w:r>
      <w:r>
        <w:t>до</w:t>
      </w:r>
      <w:r>
        <w:rPr>
          <w:spacing w:val="-6"/>
        </w:rPr>
        <w:t xml:space="preserve"> </w:t>
      </w:r>
      <w:r>
        <w:t>6</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0CCE6775">
      <w:pPr>
        <w:pStyle w:val="6"/>
        <w:spacing w:after="0" w:line="244" w:lineRule="auto"/>
        <w:sectPr>
          <w:type w:val="continuous"/>
          <w:pgSz w:w="11920" w:h="16850"/>
          <w:pgMar w:top="120" w:right="360" w:bottom="0" w:left="720" w:header="720" w:footer="720" w:gutter="0"/>
          <w:cols w:space="720" w:num="1"/>
        </w:sectPr>
      </w:pPr>
    </w:p>
    <w:p w14:paraId="4F195037">
      <w:pPr>
        <w:pStyle w:val="6"/>
        <w:spacing w:before="79" w:line="244" w:lineRule="auto"/>
        <w:ind w:right="381"/>
      </w:pPr>
      <w:r>
        <w:t>создание устных связных монологических высказываний с использованием основных коммуникативных типов речи:</w:t>
      </w:r>
    </w:p>
    <w:p w14:paraId="4FD7F01E">
      <w:pPr>
        <w:pStyle w:val="6"/>
        <w:spacing w:line="244" w:lineRule="auto"/>
        <w:ind w:right="377"/>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7DD31CA">
      <w:pPr>
        <w:pStyle w:val="6"/>
        <w:spacing w:line="269" w:lineRule="exact"/>
        <w:ind w:left="1008" w:firstLine="0"/>
      </w:pPr>
      <w:r>
        <w:t>повествование</w:t>
      </w:r>
      <w:r>
        <w:rPr>
          <w:spacing w:val="-11"/>
        </w:rPr>
        <w:t xml:space="preserve"> </w:t>
      </w:r>
      <w:r>
        <w:t>или</w:t>
      </w:r>
      <w:r>
        <w:rPr>
          <w:spacing w:val="-8"/>
        </w:rPr>
        <w:t xml:space="preserve"> </w:t>
      </w:r>
      <w:r>
        <w:rPr>
          <w:spacing w:val="-2"/>
        </w:rPr>
        <w:t>сообщение;</w:t>
      </w:r>
    </w:p>
    <w:p w14:paraId="7D07D78D">
      <w:pPr>
        <w:pStyle w:val="6"/>
        <w:spacing w:before="3" w:line="244" w:lineRule="auto"/>
        <w:ind w:right="386"/>
      </w:pPr>
      <w:r>
        <w:t xml:space="preserve">изложение (пересказ) основного содержания, прочитанного (прослушанного) </w:t>
      </w:r>
      <w:r>
        <w:rPr>
          <w:spacing w:val="-2"/>
        </w:rPr>
        <w:t>текста;</w:t>
      </w:r>
    </w:p>
    <w:p w14:paraId="7DB6AB4A">
      <w:pPr>
        <w:pStyle w:val="6"/>
        <w:spacing w:line="269" w:lineRule="exact"/>
        <w:ind w:left="1008" w:firstLine="0"/>
      </w:pPr>
      <w:r>
        <w:rPr>
          <w:spacing w:val="-2"/>
        </w:rPr>
        <w:t>краткое</w:t>
      </w:r>
      <w:r>
        <w:rPr>
          <w:spacing w:val="-5"/>
        </w:rPr>
        <w:t xml:space="preserve"> </w:t>
      </w:r>
      <w:r>
        <w:rPr>
          <w:spacing w:val="-2"/>
        </w:rPr>
        <w:t>изложение</w:t>
      </w:r>
      <w:r>
        <w:rPr>
          <w:spacing w:val="-3"/>
        </w:rPr>
        <w:t xml:space="preserve"> </w:t>
      </w:r>
      <w:r>
        <w:rPr>
          <w:spacing w:val="-2"/>
        </w:rPr>
        <w:t>результатов</w:t>
      </w:r>
      <w:r>
        <w:rPr>
          <w:spacing w:val="-4"/>
        </w:rPr>
        <w:t xml:space="preserve"> </w:t>
      </w:r>
      <w:r>
        <w:rPr>
          <w:spacing w:val="-2"/>
        </w:rPr>
        <w:t>выполненной</w:t>
      </w:r>
      <w:r>
        <w:rPr>
          <w:spacing w:val="-3"/>
        </w:rPr>
        <w:t xml:space="preserve"> </w:t>
      </w:r>
      <w:r>
        <w:rPr>
          <w:spacing w:val="-2"/>
        </w:rPr>
        <w:t>проектной</w:t>
      </w:r>
      <w:r>
        <w:rPr>
          <w:spacing w:val="-1"/>
        </w:rPr>
        <w:t xml:space="preserve"> </w:t>
      </w:r>
      <w:r>
        <w:rPr>
          <w:spacing w:val="-2"/>
        </w:rPr>
        <w:t>работы.</w:t>
      </w:r>
    </w:p>
    <w:p w14:paraId="15EF6127">
      <w:pPr>
        <w:pStyle w:val="6"/>
        <w:spacing w:before="4" w:line="244" w:lineRule="auto"/>
        <w:ind w:right="382"/>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 ключевые слова, план, вопросы и (или) иллюстрации, фотографии, таблицы.</w:t>
      </w:r>
    </w:p>
    <w:p w14:paraId="3A225533">
      <w:pPr>
        <w:pStyle w:val="6"/>
        <w:spacing w:line="244" w:lineRule="auto"/>
        <w:ind w:left="1008" w:right="4041" w:firstLine="0"/>
      </w:pPr>
      <w:r>
        <w:t xml:space="preserve">Объём монологического высказывания – 8–9 фраз. </w:t>
      </w:r>
      <w:r>
        <w:rPr>
          <w:spacing w:val="-2"/>
          <w:w w:val="110"/>
        </w:rPr>
        <w:t>Аудирование.</w:t>
      </w:r>
    </w:p>
    <w:p w14:paraId="46675378">
      <w:pPr>
        <w:pStyle w:val="6"/>
        <w:spacing w:line="244" w:lineRule="auto"/>
        <w:ind w:right="380"/>
      </w:pPr>
      <w:r>
        <w:t>При непосредственном общении: понимание на слух речи учителя и одноклассников и вербальная (невербальная) реакция на услышанное.</w:t>
      </w:r>
    </w:p>
    <w:p w14:paraId="2D8CD809">
      <w:pPr>
        <w:pStyle w:val="6"/>
        <w:spacing w:line="242" w:lineRule="auto"/>
        <w:ind w:right="383"/>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61E4DB1">
      <w:pPr>
        <w:pStyle w:val="6"/>
        <w:spacing w:line="244" w:lineRule="auto"/>
        <w:ind w:right="378"/>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3"/>
        </w:rPr>
        <w:t xml:space="preserve"> </w:t>
      </w:r>
      <w:r>
        <w:t>(идею) и</w:t>
      </w:r>
      <w:r>
        <w:rPr>
          <w:spacing w:val="-1"/>
        </w:rPr>
        <w:t xml:space="preserve"> </w:t>
      </w:r>
      <w:r>
        <w:t>главные факты</w:t>
      </w:r>
      <w:r>
        <w:rPr>
          <w:spacing w:val="-1"/>
        </w:rPr>
        <w:t xml:space="preserve"> </w:t>
      </w:r>
      <w:r>
        <w:t>(события) в</w:t>
      </w:r>
      <w:r>
        <w:rPr>
          <w:spacing w:val="-1"/>
        </w:rPr>
        <w:t xml:space="preserve"> </w:t>
      </w:r>
      <w:r>
        <w:t xml:space="preserve">воспринимаемом на слух тексте, игнорировать незнакомые слова, не существенные для понимания основного </w:t>
      </w:r>
      <w:r>
        <w:rPr>
          <w:spacing w:val="-2"/>
        </w:rPr>
        <w:t>содержания.</w:t>
      </w:r>
    </w:p>
    <w:p w14:paraId="07143D60">
      <w:pPr>
        <w:pStyle w:val="6"/>
        <w:spacing w:line="244" w:lineRule="auto"/>
        <w:ind w:right="379"/>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 на слух тексте.</w:t>
      </w:r>
    </w:p>
    <w:p w14:paraId="3D9422EA">
      <w:pPr>
        <w:pStyle w:val="6"/>
        <w:spacing w:line="244" w:lineRule="auto"/>
        <w:ind w:right="374"/>
      </w:pPr>
      <w:r>
        <w:t>Тексты для аудирования: диалог (беседа), высказывания собеседников в</w:t>
      </w:r>
      <w:r>
        <w:rPr>
          <w:spacing w:val="40"/>
        </w:rPr>
        <w:t xml:space="preserve"> </w:t>
      </w:r>
      <w:r>
        <w:t>ситуациях повседневного общения, рассказ, сообщение информационного характера.</w:t>
      </w:r>
    </w:p>
    <w:p w14:paraId="6BDFBA7D">
      <w:pPr>
        <w:pStyle w:val="6"/>
        <w:spacing w:line="244" w:lineRule="auto"/>
        <w:ind w:left="1008" w:right="2271" w:firstLine="0"/>
      </w:pPr>
      <w:r>
        <w:t>Время</w:t>
      </w:r>
      <w:r>
        <w:rPr>
          <w:spacing w:val="-1"/>
        </w:rPr>
        <w:t xml:space="preserve"> </w:t>
      </w:r>
      <w:r>
        <w:t>звучания текста (текстов) для аудирования – до</w:t>
      </w:r>
      <w:r>
        <w:rPr>
          <w:spacing w:val="-1"/>
        </w:rPr>
        <w:t xml:space="preserve"> </w:t>
      </w:r>
      <w:r>
        <w:t>1,5</w:t>
      </w:r>
      <w:r>
        <w:rPr>
          <w:spacing w:val="-1"/>
        </w:rPr>
        <w:t xml:space="preserve"> </w:t>
      </w:r>
      <w:r>
        <w:t xml:space="preserve">минуты. </w:t>
      </w:r>
      <w:r>
        <w:rPr>
          <w:w w:val="105"/>
        </w:rPr>
        <w:t>Смысловое чтение.</w:t>
      </w:r>
    </w:p>
    <w:p w14:paraId="57C391AB">
      <w:pPr>
        <w:pStyle w:val="6"/>
        <w:spacing w:line="244" w:lineRule="auto"/>
        <w:ind w:right="376"/>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3A423932">
      <w:pPr>
        <w:pStyle w:val="6"/>
        <w:spacing w:line="244" w:lineRule="auto"/>
        <w:ind w:right="377"/>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5C85392">
      <w:pPr>
        <w:pStyle w:val="6"/>
        <w:spacing w:line="244" w:lineRule="auto"/>
        <w:ind w:right="383"/>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3E47F980">
      <w:pPr>
        <w:pStyle w:val="6"/>
        <w:spacing w:line="244" w:lineRule="auto"/>
        <w:ind w:right="377"/>
      </w:pPr>
      <w:r>
        <w:t>Чтение с полным пониманием предполагает полное и точное понимание информации, представленной в тексте в эксплицитной (явной) форме.</w:t>
      </w:r>
    </w:p>
    <w:p w14:paraId="25000EB0">
      <w:pPr>
        <w:pStyle w:val="6"/>
        <w:spacing w:line="244" w:lineRule="auto"/>
        <w:ind w:right="383"/>
      </w:pPr>
      <w:r>
        <w:t>Чтение несплошных текстов (таблиц, диаграмм) и понимание представленной в них информации.</w:t>
      </w:r>
    </w:p>
    <w:p w14:paraId="3A88DBDE">
      <w:pPr>
        <w:pStyle w:val="6"/>
        <w:spacing w:line="244" w:lineRule="auto"/>
        <w:ind w:right="378"/>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315DF4">
      <w:pPr>
        <w:pStyle w:val="6"/>
        <w:spacing w:line="244" w:lineRule="auto"/>
        <w:ind w:left="1008" w:right="4231" w:firstLine="0"/>
      </w:pPr>
      <w:r>
        <w:t xml:space="preserve">Объём текста (текстов) для чтения – до 350 слов. </w:t>
      </w:r>
      <w:r>
        <w:rPr>
          <w:w w:val="105"/>
        </w:rPr>
        <w:t>Письменная речь.</w:t>
      </w:r>
    </w:p>
    <w:p w14:paraId="4D0D9C6F">
      <w:pPr>
        <w:pStyle w:val="6"/>
        <w:spacing w:after="0" w:line="244" w:lineRule="auto"/>
        <w:sectPr>
          <w:pgSz w:w="11920" w:h="16850"/>
          <w:pgMar w:top="1160" w:right="360" w:bottom="280" w:left="720" w:header="720" w:footer="720" w:gutter="0"/>
          <w:cols w:space="720" w:num="1"/>
        </w:sectPr>
      </w:pPr>
    </w:p>
    <w:p w14:paraId="7EB4AE1B">
      <w:pPr>
        <w:pStyle w:val="6"/>
        <w:spacing w:before="79"/>
        <w:ind w:left="1008" w:firstLine="0"/>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0F106F0A">
      <w:pPr>
        <w:pStyle w:val="6"/>
        <w:spacing w:before="5" w:line="244" w:lineRule="auto"/>
        <w:ind w:right="385"/>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14:paraId="53243901">
      <w:pPr>
        <w:pStyle w:val="6"/>
        <w:spacing w:line="244" w:lineRule="auto"/>
        <w:ind w:right="38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7F8E50A9">
      <w:pPr>
        <w:pStyle w:val="6"/>
        <w:spacing w:line="244" w:lineRule="auto"/>
        <w:ind w:right="377"/>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w:t>
      </w:r>
      <w:r>
        <w:rPr>
          <w:spacing w:val="-27"/>
          <w:w w:val="160"/>
        </w:rPr>
        <w:t xml:space="preserve"> </w:t>
      </w:r>
      <w:r>
        <w:t>до 90 слов;</w:t>
      </w:r>
    </w:p>
    <w:p w14:paraId="0E7D338E">
      <w:pPr>
        <w:pStyle w:val="6"/>
        <w:spacing w:line="244" w:lineRule="auto"/>
        <w:ind w:right="386"/>
      </w:pPr>
      <w:r>
        <w:rPr>
          <w:w w:val="105"/>
        </w:rPr>
        <w:t xml:space="preserve">создание небольшого письменного высказывания с опорой на образец, план, </w:t>
      </w:r>
      <w:r>
        <w:rPr>
          <w:spacing w:val="-2"/>
          <w:w w:val="105"/>
        </w:rPr>
        <w:t>таблицу.</w:t>
      </w:r>
      <w:r>
        <w:rPr>
          <w:spacing w:val="-15"/>
          <w:w w:val="105"/>
        </w:rPr>
        <w:t xml:space="preserve"> </w:t>
      </w:r>
      <w:r>
        <w:rPr>
          <w:spacing w:val="-2"/>
          <w:w w:val="105"/>
        </w:rPr>
        <w:t>Объём</w:t>
      </w:r>
      <w:r>
        <w:rPr>
          <w:spacing w:val="-15"/>
          <w:w w:val="105"/>
        </w:rPr>
        <w:t xml:space="preserve"> </w:t>
      </w:r>
      <w:r>
        <w:rPr>
          <w:spacing w:val="-2"/>
          <w:w w:val="105"/>
        </w:rPr>
        <w:t>письменного</w:t>
      </w:r>
      <w:r>
        <w:rPr>
          <w:spacing w:val="-11"/>
          <w:w w:val="105"/>
        </w:rPr>
        <w:t xml:space="preserve"> </w:t>
      </w:r>
      <w:r>
        <w:rPr>
          <w:spacing w:val="-2"/>
          <w:w w:val="105"/>
        </w:rPr>
        <w:t>высказывания</w:t>
      </w:r>
      <w:r>
        <w:rPr>
          <w:spacing w:val="-8"/>
          <w:w w:val="105"/>
        </w:rPr>
        <w:t xml:space="preserve"> </w:t>
      </w:r>
      <w:r>
        <w:rPr>
          <w:spacing w:val="-2"/>
          <w:w w:val="135"/>
        </w:rPr>
        <w:t>–</w:t>
      </w:r>
      <w:r>
        <w:rPr>
          <w:spacing w:val="-20"/>
          <w:w w:val="135"/>
        </w:rPr>
        <w:t xml:space="preserve"> </w:t>
      </w:r>
      <w:r>
        <w:rPr>
          <w:spacing w:val="-2"/>
          <w:w w:val="105"/>
        </w:rPr>
        <w:t>до</w:t>
      </w:r>
      <w:r>
        <w:rPr>
          <w:spacing w:val="-11"/>
          <w:w w:val="105"/>
        </w:rPr>
        <w:t xml:space="preserve"> </w:t>
      </w:r>
      <w:r>
        <w:rPr>
          <w:spacing w:val="-2"/>
          <w:w w:val="105"/>
        </w:rPr>
        <w:t>90</w:t>
      </w:r>
      <w:r>
        <w:rPr>
          <w:spacing w:val="-11"/>
          <w:w w:val="105"/>
        </w:rPr>
        <w:t xml:space="preserve"> </w:t>
      </w:r>
      <w:r>
        <w:rPr>
          <w:spacing w:val="-2"/>
          <w:w w:val="105"/>
        </w:rPr>
        <w:t>слов.</w:t>
      </w:r>
    </w:p>
    <w:p w14:paraId="425FE900">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28F16A55">
      <w:pPr>
        <w:pStyle w:val="6"/>
        <w:spacing w:line="242" w:lineRule="auto"/>
        <w:ind w:right="376"/>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6F1FDBD">
      <w:pPr>
        <w:pStyle w:val="6"/>
        <w:spacing w:line="244" w:lineRule="auto"/>
        <w:ind w:right="38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CDAADA8">
      <w:pPr>
        <w:pStyle w:val="6"/>
        <w:spacing w:line="244" w:lineRule="auto"/>
        <w:ind w:right="379"/>
      </w:pPr>
      <w:r>
        <w:t>Тексты для чтения вслух: диалог (беседа), рассказ, сообщение информационного характера, отрывок из статьи научно-популярного характера.</w:t>
      </w:r>
    </w:p>
    <w:p w14:paraId="4AD99B39">
      <w:pPr>
        <w:pStyle w:val="6"/>
        <w:spacing w:line="244" w:lineRule="auto"/>
        <w:ind w:left="1008" w:right="4603" w:firstLine="0"/>
      </w:pPr>
      <w:r>
        <w:t xml:space="preserve">Объём текста для чтения вслух – до 100 слов. </w:t>
      </w:r>
      <w:r>
        <w:rPr>
          <w:w w:val="105"/>
        </w:rPr>
        <w:t>Орфография</w:t>
      </w:r>
      <w:r>
        <w:rPr>
          <w:spacing w:val="-13"/>
          <w:w w:val="105"/>
        </w:rPr>
        <w:t xml:space="preserve"> </w:t>
      </w:r>
      <w:r>
        <w:rPr>
          <w:w w:val="105"/>
        </w:rPr>
        <w:t>и</w:t>
      </w:r>
      <w:r>
        <w:rPr>
          <w:spacing w:val="-13"/>
          <w:w w:val="105"/>
        </w:rPr>
        <w:t xml:space="preserve"> </w:t>
      </w:r>
      <w:r>
        <w:rPr>
          <w:w w:val="105"/>
        </w:rPr>
        <w:t>пунктуация.</w:t>
      </w:r>
    </w:p>
    <w:p w14:paraId="478124AE">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2CFA8F34">
      <w:pPr>
        <w:pStyle w:val="6"/>
        <w:spacing w:line="244" w:lineRule="auto"/>
        <w:ind w:right="375"/>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 восклицательного знаков в конце предложения; запятой при перечислении.</w:t>
      </w:r>
    </w:p>
    <w:p w14:paraId="13E438AD">
      <w:pPr>
        <w:pStyle w:val="6"/>
        <w:spacing w:line="244" w:lineRule="auto"/>
        <w:ind w:right="38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2675CBF">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5C40A5AD">
      <w:pPr>
        <w:pStyle w:val="6"/>
        <w:spacing w:line="244" w:lineRule="auto"/>
        <w:ind w:right="384"/>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8"/>
        </w:rPr>
        <w:t xml:space="preserve">  </w:t>
      </w:r>
      <w:r>
        <w:t>общения</w:t>
      </w:r>
      <w:r>
        <w:rPr>
          <w:spacing w:val="57"/>
        </w:rPr>
        <w:t xml:space="preserve">  </w:t>
      </w:r>
      <w:r>
        <w:t>в</w:t>
      </w:r>
      <w:r>
        <w:rPr>
          <w:spacing w:val="59"/>
        </w:rPr>
        <w:t xml:space="preserve">  </w:t>
      </w:r>
      <w:r>
        <w:t>рамках</w:t>
      </w:r>
      <w:r>
        <w:rPr>
          <w:spacing w:val="57"/>
        </w:rPr>
        <w:t xml:space="preserve">  </w:t>
      </w:r>
      <w:r>
        <w:t>тематического</w:t>
      </w:r>
      <w:r>
        <w:rPr>
          <w:spacing w:val="58"/>
        </w:rPr>
        <w:t xml:space="preserve">  </w:t>
      </w:r>
      <w:r>
        <w:t>содержания</w:t>
      </w:r>
      <w:r>
        <w:rPr>
          <w:spacing w:val="56"/>
        </w:rPr>
        <w:t xml:space="preserve">  </w:t>
      </w:r>
      <w:r>
        <w:t>речи, с соблюдением существующей в немецком языке нормы лексической сочетаемости.</w:t>
      </w:r>
    </w:p>
    <w:p w14:paraId="7AE770A2">
      <w:pPr>
        <w:pStyle w:val="6"/>
        <w:spacing w:line="244" w:lineRule="auto"/>
        <w:ind w:right="381"/>
      </w:pPr>
      <w:r>
        <w:t xml:space="preserve">Объём – 900 лексических единиц для продуктивного использования (включая 750 </w:t>
      </w:r>
      <w:r>
        <w:rPr>
          <w:w w:val="105"/>
        </w:rPr>
        <w:t>лексических</w:t>
      </w:r>
      <w:r>
        <w:rPr>
          <w:spacing w:val="80"/>
          <w:w w:val="150"/>
        </w:rPr>
        <w:t xml:space="preserve">  </w:t>
      </w:r>
      <w:r>
        <w:rPr>
          <w:w w:val="105"/>
        </w:rPr>
        <w:t>единиц,</w:t>
      </w:r>
      <w:r>
        <w:rPr>
          <w:spacing w:val="80"/>
          <w:w w:val="150"/>
        </w:rPr>
        <w:t xml:space="preserve">  </w:t>
      </w:r>
      <w:r>
        <w:rPr>
          <w:w w:val="105"/>
        </w:rPr>
        <w:t>изученных</w:t>
      </w:r>
      <w:r>
        <w:rPr>
          <w:spacing w:val="80"/>
          <w:w w:val="150"/>
        </w:rPr>
        <w:t xml:space="preserve">  </w:t>
      </w:r>
      <w:r>
        <w:rPr>
          <w:w w:val="105"/>
        </w:rPr>
        <w:t>ранее)</w:t>
      </w:r>
      <w:r>
        <w:rPr>
          <w:spacing w:val="80"/>
          <w:w w:val="150"/>
        </w:rPr>
        <w:t xml:space="preserve">  </w:t>
      </w:r>
      <w:r>
        <w:rPr>
          <w:w w:val="105"/>
        </w:rPr>
        <w:t>и</w:t>
      </w:r>
      <w:r>
        <w:rPr>
          <w:spacing w:val="80"/>
          <w:w w:val="150"/>
        </w:rPr>
        <w:t xml:space="preserve">  </w:t>
      </w:r>
      <w:r>
        <w:rPr>
          <w:w w:val="105"/>
        </w:rPr>
        <w:t>1000</w:t>
      </w:r>
      <w:r>
        <w:rPr>
          <w:spacing w:val="80"/>
          <w:w w:val="150"/>
        </w:rPr>
        <w:t xml:space="preserve">  </w:t>
      </w:r>
      <w:r>
        <w:rPr>
          <w:w w:val="105"/>
        </w:rPr>
        <w:t>лексических</w:t>
      </w:r>
      <w:r>
        <w:rPr>
          <w:spacing w:val="80"/>
          <w:w w:val="150"/>
        </w:rPr>
        <w:t xml:space="preserve">  </w:t>
      </w:r>
      <w:r>
        <w:rPr>
          <w:w w:val="105"/>
        </w:rPr>
        <w:t xml:space="preserve">единиц </w:t>
      </w:r>
      <w:r>
        <w:t>для рецептивного усвоения (включая 900 лексических единиц продуктивного минимума).</w:t>
      </w:r>
    </w:p>
    <w:p w14:paraId="0501278C">
      <w:pPr>
        <w:pStyle w:val="6"/>
        <w:spacing w:line="268" w:lineRule="exact"/>
        <w:ind w:left="1008" w:firstLine="0"/>
      </w:pPr>
      <w:r>
        <w:t>Основные</w:t>
      </w:r>
      <w:r>
        <w:rPr>
          <w:spacing w:val="-9"/>
        </w:rPr>
        <w:t xml:space="preserve"> </w:t>
      </w:r>
      <w:r>
        <w:t>способы</w:t>
      </w:r>
      <w:r>
        <w:rPr>
          <w:spacing w:val="-9"/>
        </w:rPr>
        <w:t xml:space="preserve"> </w:t>
      </w:r>
      <w:r>
        <w:rPr>
          <w:spacing w:val="-2"/>
        </w:rPr>
        <w:t>словообразования:</w:t>
      </w:r>
    </w:p>
    <w:p w14:paraId="1D09E60F">
      <w:pPr>
        <w:pStyle w:val="6"/>
        <w:ind w:left="1008" w:firstLine="0"/>
        <w:jc w:val="left"/>
      </w:pPr>
      <w:r>
        <w:rPr>
          <w:spacing w:val="-2"/>
        </w:rPr>
        <w:t>аффиксация:</w:t>
      </w:r>
    </w:p>
    <w:p w14:paraId="122F245C">
      <w:pPr>
        <w:pStyle w:val="6"/>
        <w:ind w:left="1008" w:firstLine="0"/>
        <w:jc w:val="left"/>
      </w:pPr>
      <w:r>
        <w:t>образование</w:t>
      </w:r>
      <w:r>
        <w:rPr>
          <w:spacing w:val="-12"/>
        </w:rPr>
        <w:t xml:space="preserve"> </w:t>
      </w:r>
      <w:r>
        <w:t>глаголов</w:t>
      </w:r>
      <w:r>
        <w:rPr>
          <w:spacing w:val="-13"/>
        </w:rPr>
        <w:t xml:space="preserve"> </w:t>
      </w:r>
      <w:r>
        <w:t>при</w:t>
      </w:r>
      <w:r>
        <w:rPr>
          <w:spacing w:val="-12"/>
        </w:rPr>
        <w:t xml:space="preserve"> </w:t>
      </w:r>
      <w:r>
        <w:t>помощи</w:t>
      </w:r>
      <w:r>
        <w:rPr>
          <w:spacing w:val="-12"/>
        </w:rPr>
        <w:t xml:space="preserve"> </w:t>
      </w:r>
      <w:r>
        <w:t>суффикса</w:t>
      </w:r>
      <w:r>
        <w:rPr>
          <w:spacing w:val="-7"/>
        </w:rPr>
        <w:t xml:space="preserve"> </w:t>
      </w:r>
      <w:r>
        <w:t>-ieren</w:t>
      </w:r>
      <w:r>
        <w:rPr>
          <w:spacing w:val="-12"/>
        </w:rPr>
        <w:t xml:space="preserve"> </w:t>
      </w:r>
      <w:r>
        <w:rPr>
          <w:spacing w:val="-2"/>
        </w:rPr>
        <w:t>(interessieren);</w:t>
      </w:r>
    </w:p>
    <w:p w14:paraId="278A9BD9">
      <w:pPr>
        <w:pStyle w:val="6"/>
        <w:tabs>
          <w:tab w:val="left" w:pos="2813"/>
          <w:tab w:val="left" w:pos="3737"/>
          <w:tab w:val="left" w:pos="6095"/>
          <w:tab w:val="left" w:pos="6855"/>
          <w:tab w:val="left" w:pos="8108"/>
          <w:tab w:val="left" w:pos="9731"/>
        </w:tabs>
        <w:spacing w:before="1" w:line="244" w:lineRule="auto"/>
        <w:ind w:right="376"/>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-schaft </w:t>
      </w:r>
      <w:r>
        <w:t>(die Freundschaft), -tion (die Organisation), префикса un- (das Unglück);</w:t>
      </w:r>
    </w:p>
    <w:p w14:paraId="2C45C15F">
      <w:pPr>
        <w:pStyle w:val="6"/>
        <w:spacing w:line="269" w:lineRule="exact"/>
        <w:ind w:left="1008" w:firstLine="0"/>
        <w:jc w:val="left"/>
      </w:pPr>
      <w:r>
        <w:t>конверсия:</w:t>
      </w:r>
      <w:r>
        <w:rPr>
          <w:spacing w:val="-9"/>
        </w:rPr>
        <w:t xml:space="preserve"> </w:t>
      </w:r>
      <w:r>
        <w:t>имён</w:t>
      </w:r>
      <w:r>
        <w:rPr>
          <w:spacing w:val="-7"/>
        </w:rPr>
        <w:t xml:space="preserve"> </w:t>
      </w:r>
      <w:r>
        <w:t>существительных</w:t>
      </w:r>
      <w:r>
        <w:rPr>
          <w:spacing w:val="-9"/>
        </w:rPr>
        <w:t xml:space="preserve"> </w:t>
      </w:r>
      <w:r>
        <w:t>от</w:t>
      </w:r>
      <w:r>
        <w:rPr>
          <w:spacing w:val="-7"/>
        </w:rPr>
        <w:t xml:space="preserve"> </w:t>
      </w:r>
      <w:r>
        <w:t>прилагательных</w:t>
      </w:r>
      <w:r>
        <w:rPr>
          <w:spacing w:val="-9"/>
        </w:rPr>
        <w:t xml:space="preserve"> </w:t>
      </w:r>
      <w:r>
        <w:t>(das</w:t>
      </w:r>
      <w:r>
        <w:rPr>
          <w:spacing w:val="-7"/>
        </w:rPr>
        <w:t xml:space="preserve"> </w:t>
      </w:r>
      <w:r>
        <w:rPr>
          <w:spacing w:val="-2"/>
        </w:rPr>
        <w:t>Grün);</w:t>
      </w:r>
    </w:p>
    <w:p w14:paraId="2733D138">
      <w:pPr>
        <w:pStyle w:val="6"/>
        <w:tabs>
          <w:tab w:val="left" w:pos="3063"/>
          <w:tab w:val="left" w:pos="4751"/>
          <w:tab w:val="left" w:pos="5975"/>
          <w:tab w:val="left" w:pos="8215"/>
          <w:tab w:val="left" w:pos="9119"/>
        </w:tabs>
        <w:spacing w:before="5" w:line="244" w:lineRule="auto"/>
        <w:ind w:right="387"/>
        <w:jc w:val="left"/>
      </w:pPr>
      <w:r>
        <w:rPr>
          <w:spacing w:val="-2"/>
        </w:rPr>
        <w:t>словосложение:</w:t>
      </w:r>
      <w:r>
        <w:tab/>
      </w: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 xml:space="preserve">соединения </w:t>
      </w:r>
      <w:r>
        <w:t>прилагательного и существительного (die Kleinstadt).</w:t>
      </w:r>
    </w:p>
    <w:p w14:paraId="16C816C2">
      <w:pPr>
        <w:pStyle w:val="6"/>
        <w:spacing w:line="269" w:lineRule="exact"/>
        <w:ind w:left="1008" w:firstLine="0"/>
        <w:jc w:val="left"/>
      </w:pPr>
      <w:r>
        <w:rPr>
          <w:spacing w:val="-2"/>
        </w:rPr>
        <w:t>Многозначные</w:t>
      </w:r>
      <w:r>
        <w:rPr>
          <w:spacing w:val="-4"/>
        </w:rPr>
        <w:t xml:space="preserve"> </w:t>
      </w:r>
      <w:r>
        <w:rPr>
          <w:spacing w:val="-2"/>
        </w:rPr>
        <w:t>лексические</w:t>
      </w:r>
      <w:r>
        <w:rPr>
          <w:spacing w:val="-5"/>
        </w:rPr>
        <w:t xml:space="preserve"> </w:t>
      </w:r>
      <w:r>
        <w:rPr>
          <w:spacing w:val="-2"/>
        </w:rPr>
        <w:t>единицы.</w:t>
      </w:r>
      <w:r>
        <w:rPr>
          <w:spacing w:val="-3"/>
        </w:rPr>
        <w:t xml:space="preserve"> </w:t>
      </w:r>
      <w:r>
        <w:rPr>
          <w:spacing w:val="-2"/>
        </w:rPr>
        <w:t>Синонимы.</w:t>
      </w:r>
      <w:r>
        <w:rPr>
          <w:spacing w:val="-4"/>
        </w:rPr>
        <w:t xml:space="preserve"> </w:t>
      </w:r>
      <w:r>
        <w:rPr>
          <w:spacing w:val="-2"/>
        </w:rPr>
        <w:t>Антонимы.</w:t>
      </w:r>
    </w:p>
    <w:p w14:paraId="690A6ECE">
      <w:pPr>
        <w:pStyle w:val="6"/>
        <w:spacing w:before="4" w:line="244" w:lineRule="auto"/>
        <w:jc w:val="left"/>
      </w:pPr>
      <w:r>
        <w:t>Различные средства</w:t>
      </w:r>
      <w:r>
        <w:rPr>
          <w:spacing w:val="-3"/>
        </w:rPr>
        <w:t xml:space="preserve"> </w:t>
      </w:r>
      <w:r>
        <w:t>связи в тексте</w:t>
      </w:r>
      <w:r>
        <w:rPr>
          <w:spacing w:val="-1"/>
        </w:rPr>
        <w:t xml:space="preserve"> </w:t>
      </w:r>
      <w:r>
        <w:t>для обеспечения его</w:t>
      </w:r>
      <w:r>
        <w:rPr>
          <w:spacing w:val="-1"/>
        </w:rPr>
        <w:t xml:space="preserve"> </w:t>
      </w:r>
      <w:r>
        <w:t>целостности (zuerst, denn, zum Schluss usw).</w:t>
      </w:r>
    </w:p>
    <w:p w14:paraId="117EF002">
      <w:pPr>
        <w:pStyle w:val="6"/>
        <w:spacing w:after="0" w:line="244" w:lineRule="auto"/>
        <w:jc w:val="left"/>
        <w:sectPr>
          <w:pgSz w:w="11920" w:h="16850"/>
          <w:pgMar w:top="1160" w:right="360" w:bottom="280" w:left="720" w:header="720" w:footer="720" w:gutter="0"/>
          <w:cols w:space="720" w:num="1"/>
        </w:sectPr>
      </w:pPr>
    </w:p>
    <w:p w14:paraId="29BB4BA5">
      <w:pPr>
        <w:pStyle w:val="6"/>
        <w:spacing w:before="79"/>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24514BF2">
      <w:pPr>
        <w:pStyle w:val="6"/>
        <w:spacing w:before="5" w:line="244" w:lineRule="auto"/>
        <w:ind w:right="37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68BCAE10">
      <w:pPr>
        <w:pStyle w:val="6"/>
        <w:spacing w:line="244" w:lineRule="auto"/>
        <w:ind w:right="383"/>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5B62C80">
      <w:pPr>
        <w:pStyle w:val="6"/>
        <w:spacing w:line="268" w:lineRule="exact"/>
        <w:ind w:left="1008" w:firstLine="0"/>
      </w:pPr>
      <w:r>
        <w:rPr>
          <w:spacing w:val="-2"/>
        </w:rPr>
        <w:t>Сложносочинённые</w:t>
      </w:r>
      <w:r>
        <w:rPr>
          <w:spacing w:val="1"/>
        </w:rPr>
        <w:t xml:space="preserve"> </w:t>
      </w:r>
      <w:r>
        <w:rPr>
          <w:spacing w:val="-2"/>
        </w:rPr>
        <w:t>предложения</w:t>
      </w:r>
      <w:r>
        <w:rPr>
          <w:spacing w:val="1"/>
        </w:rPr>
        <w:t xml:space="preserve"> </w:t>
      </w:r>
      <w:r>
        <w:rPr>
          <w:spacing w:val="-2"/>
        </w:rPr>
        <w:t>с</w:t>
      </w:r>
      <w:r>
        <w:t xml:space="preserve"> </w:t>
      </w:r>
      <w:r>
        <w:rPr>
          <w:spacing w:val="-2"/>
        </w:rPr>
        <w:t>наречием</w:t>
      </w:r>
      <w:r>
        <w:rPr>
          <w:spacing w:val="1"/>
        </w:rPr>
        <w:t xml:space="preserve"> </w:t>
      </w:r>
      <w:r>
        <w:rPr>
          <w:spacing w:val="-2"/>
        </w:rPr>
        <w:t>darum.</w:t>
      </w:r>
    </w:p>
    <w:p w14:paraId="3CFC3764">
      <w:pPr>
        <w:pStyle w:val="6"/>
        <w:spacing w:before="1" w:line="244" w:lineRule="auto"/>
        <w:jc w:val="left"/>
      </w:pPr>
      <w:r>
        <w:t>Сложноподчинённые</w:t>
      </w:r>
      <w:r>
        <w:rPr>
          <w:spacing w:val="33"/>
        </w:rPr>
        <w:t xml:space="preserve"> </w:t>
      </w:r>
      <w:r>
        <w:t>предложения:</w:t>
      </w:r>
      <w:r>
        <w:rPr>
          <w:spacing w:val="32"/>
        </w:rPr>
        <w:t xml:space="preserve"> </w:t>
      </w:r>
      <w:r>
        <w:t>дополнительные</w:t>
      </w:r>
      <w:r>
        <w:rPr>
          <w:spacing w:val="33"/>
        </w:rPr>
        <w:t xml:space="preserve"> </w:t>
      </w:r>
      <w:r>
        <w:t>(с</w:t>
      </w:r>
      <w:r>
        <w:rPr>
          <w:spacing w:val="31"/>
        </w:rPr>
        <w:t xml:space="preserve"> </w:t>
      </w:r>
      <w:r>
        <w:t>союзом</w:t>
      </w:r>
      <w:r>
        <w:rPr>
          <w:spacing w:val="32"/>
        </w:rPr>
        <w:t xml:space="preserve"> </w:t>
      </w:r>
      <w:r>
        <w:t>dass),</w:t>
      </w:r>
      <w:r>
        <w:rPr>
          <w:spacing w:val="32"/>
        </w:rPr>
        <w:t xml:space="preserve"> </w:t>
      </w:r>
      <w:r>
        <w:t>причины</w:t>
      </w:r>
      <w:r>
        <w:rPr>
          <w:spacing w:val="32"/>
        </w:rPr>
        <w:t xml:space="preserve"> </w:t>
      </w:r>
      <w:r>
        <w:t>(с союзом weil), условия (с союзом wenn).</w:t>
      </w:r>
    </w:p>
    <w:p w14:paraId="3A14DC72">
      <w:pPr>
        <w:pStyle w:val="6"/>
        <w:spacing w:line="244" w:lineRule="auto"/>
        <w:jc w:val="left"/>
      </w:pPr>
      <w:r>
        <w:t>Предложения</w:t>
      </w:r>
      <w:r>
        <w:rPr>
          <w:spacing w:val="40"/>
        </w:rPr>
        <w:t xml:space="preserve"> </w:t>
      </w:r>
      <w:r>
        <w:t>с</w:t>
      </w:r>
      <w:r>
        <w:rPr>
          <w:spacing w:val="40"/>
        </w:rPr>
        <w:t xml:space="preserve"> </w:t>
      </w:r>
      <w:r>
        <w:t>глаголами,</w:t>
      </w:r>
      <w:r>
        <w:rPr>
          <w:spacing w:val="40"/>
        </w:rPr>
        <w:t xml:space="preserve"> </w:t>
      </w:r>
      <w:r>
        <w:t>требующими</w:t>
      </w:r>
      <w:r>
        <w:rPr>
          <w:spacing w:val="40"/>
        </w:rPr>
        <w:t xml:space="preserve"> </w:t>
      </w:r>
      <w:r>
        <w:t>употребления</w:t>
      </w:r>
      <w:r>
        <w:rPr>
          <w:spacing w:val="40"/>
        </w:rPr>
        <w:t xml:space="preserve"> </w:t>
      </w:r>
      <w:r>
        <w:t>после</w:t>
      </w:r>
      <w:r>
        <w:rPr>
          <w:spacing w:val="40"/>
        </w:rPr>
        <w:t xml:space="preserve"> </w:t>
      </w:r>
      <w:r>
        <w:t>них</w:t>
      </w:r>
      <w:r>
        <w:rPr>
          <w:spacing w:val="40"/>
        </w:rPr>
        <w:t xml:space="preserve"> </w:t>
      </w:r>
      <w:r>
        <w:t>частицы</w:t>
      </w:r>
      <w:r>
        <w:rPr>
          <w:spacing w:val="40"/>
        </w:rPr>
        <w:t xml:space="preserve"> </w:t>
      </w:r>
      <w:r>
        <w:t>zu</w:t>
      </w:r>
      <w:r>
        <w:rPr>
          <w:spacing w:val="40"/>
        </w:rPr>
        <w:t xml:space="preserve"> </w:t>
      </w:r>
      <w:r>
        <w:t xml:space="preserve">и </w:t>
      </w:r>
      <w:r>
        <w:rPr>
          <w:spacing w:val="-2"/>
        </w:rPr>
        <w:t>инфинитива.</w:t>
      </w:r>
    </w:p>
    <w:p w14:paraId="77356F94">
      <w:pPr>
        <w:pStyle w:val="6"/>
        <w:tabs>
          <w:tab w:val="left" w:pos="8552"/>
        </w:tabs>
        <w:spacing w:line="244" w:lineRule="auto"/>
        <w:ind w:right="380"/>
        <w:jc w:val="left"/>
      </w:pPr>
      <w:r>
        <w:t>Предложения</w:t>
      </w:r>
      <w:r>
        <w:rPr>
          <w:spacing w:val="80"/>
        </w:rPr>
        <w:t xml:space="preserve"> </w:t>
      </w:r>
      <w:r>
        <w:t>с</w:t>
      </w:r>
      <w:r>
        <w:rPr>
          <w:spacing w:val="80"/>
        </w:rPr>
        <w:t xml:space="preserve"> </w:t>
      </w:r>
      <w:r>
        <w:t>неопределённо-личным</w:t>
      </w:r>
      <w:r>
        <w:rPr>
          <w:spacing w:val="80"/>
        </w:rPr>
        <w:t xml:space="preserve"> </w:t>
      </w:r>
      <w:r>
        <w:t>местоимением</w:t>
      </w:r>
      <w:r>
        <w:rPr>
          <w:spacing w:val="80"/>
        </w:rPr>
        <w:t xml:space="preserve"> </w:t>
      </w:r>
      <w:r>
        <w:t>man,</w:t>
      </w:r>
      <w:r>
        <w:tab/>
      </w:r>
      <w:r>
        <w:t>в</w:t>
      </w:r>
      <w:r>
        <w:rPr>
          <w:spacing w:val="80"/>
        </w:rPr>
        <w:t xml:space="preserve"> </w:t>
      </w:r>
      <w:r>
        <w:t>том</w:t>
      </w:r>
      <w:r>
        <w:rPr>
          <w:spacing w:val="80"/>
        </w:rPr>
        <w:t xml:space="preserve"> </w:t>
      </w:r>
      <w:r>
        <w:t>числе</w:t>
      </w:r>
      <w:r>
        <w:rPr>
          <w:spacing w:val="80"/>
        </w:rPr>
        <w:t xml:space="preserve"> </w:t>
      </w:r>
      <w:r>
        <w:t>с модальными глаголами (Man spricht Deutsch. Man darf hier Ball spielen.).</w:t>
      </w:r>
    </w:p>
    <w:p w14:paraId="71F1CD1A">
      <w:pPr>
        <w:pStyle w:val="6"/>
        <w:spacing w:line="244" w:lineRule="auto"/>
        <w:ind w:left="1008" w:right="5347" w:firstLine="0"/>
        <w:jc w:val="left"/>
      </w:pPr>
      <w:r>
        <w:t>Модальные</w:t>
      </w:r>
      <w:r>
        <w:rPr>
          <w:spacing w:val="-7"/>
        </w:rPr>
        <w:t xml:space="preserve"> </w:t>
      </w:r>
      <w:r>
        <w:t>глаголы</w:t>
      </w:r>
      <w:r>
        <w:rPr>
          <w:spacing w:val="-8"/>
        </w:rPr>
        <w:t xml:space="preserve"> </w:t>
      </w:r>
      <w:r>
        <w:t>в</w:t>
      </w:r>
      <w:r>
        <w:rPr>
          <w:spacing w:val="-8"/>
        </w:rPr>
        <w:t xml:space="preserve"> </w:t>
      </w:r>
      <w:r>
        <w:t>Präteritum. Oтрицания kein, nicht, doch.</w:t>
      </w:r>
    </w:p>
    <w:p w14:paraId="64F39ED6">
      <w:pPr>
        <w:pStyle w:val="6"/>
        <w:spacing w:line="244" w:lineRule="auto"/>
        <w:ind w:left="1008" w:right="1290" w:firstLine="0"/>
        <w:jc w:val="left"/>
      </w:pPr>
      <w:r>
        <w:t>Числительные</w:t>
      </w:r>
      <w:r>
        <w:rPr>
          <w:spacing w:val="-1"/>
        </w:rPr>
        <w:t xml:space="preserve"> </w:t>
      </w:r>
      <w:r>
        <w:t>для</w:t>
      </w:r>
      <w:r>
        <w:rPr>
          <w:spacing w:val="-1"/>
        </w:rPr>
        <w:t xml:space="preserve"> </w:t>
      </w:r>
      <w:r>
        <w:t>обозначения</w:t>
      </w:r>
      <w:r>
        <w:rPr>
          <w:spacing w:val="-1"/>
        </w:rPr>
        <w:t xml:space="preserve"> </w:t>
      </w:r>
      <w:r>
        <w:t>дат</w:t>
      </w:r>
      <w:r>
        <w:rPr>
          <w:spacing w:val="-1"/>
        </w:rPr>
        <w:t xml:space="preserve"> </w:t>
      </w:r>
      <w:r>
        <w:t>и</w:t>
      </w:r>
      <w:r>
        <w:rPr>
          <w:spacing w:val="-3"/>
        </w:rPr>
        <w:t xml:space="preserve"> </w:t>
      </w:r>
      <w:r>
        <w:t>больших</w:t>
      </w:r>
      <w:r>
        <w:rPr>
          <w:spacing w:val="-4"/>
        </w:rPr>
        <w:t xml:space="preserve"> </w:t>
      </w:r>
      <w:r>
        <w:t>чисел</w:t>
      </w:r>
      <w:r>
        <w:rPr>
          <w:spacing w:val="-2"/>
        </w:rPr>
        <w:t xml:space="preserve"> </w:t>
      </w:r>
      <w:r>
        <w:t>(до</w:t>
      </w:r>
      <w:r>
        <w:rPr>
          <w:spacing w:val="-1"/>
        </w:rPr>
        <w:t xml:space="preserve"> </w:t>
      </w:r>
      <w:r>
        <w:t>1 000</w:t>
      </w:r>
      <w:r>
        <w:rPr>
          <w:spacing w:val="-3"/>
        </w:rPr>
        <w:t xml:space="preserve"> </w:t>
      </w:r>
      <w:r>
        <w:t>000). Социокультурные знания и умения.</w:t>
      </w:r>
    </w:p>
    <w:p w14:paraId="3491DEA1">
      <w:pPr>
        <w:pStyle w:val="6"/>
        <w:spacing w:line="244" w:lineRule="auto"/>
        <w:ind w:right="385"/>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525CAF2A">
      <w:pPr>
        <w:pStyle w:val="6"/>
        <w:spacing w:line="244" w:lineRule="auto"/>
        <w:ind w:right="383"/>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75573EA9">
      <w:pPr>
        <w:pStyle w:val="6"/>
        <w:tabs>
          <w:tab w:val="left" w:pos="3935"/>
          <w:tab w:val="left" w:pos="6969"/>
          <w:tab w:val="left" w:pos="9091"/>
        </w:tabs>
        <w:spacing w:line="244" w:lineRule="auto"/>
        <w:ind w:right="382"/>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7"/>
        </w:rPr>
        <w:t xml:space="preserve"> </w:t>
      </w:r>
      <w:r>
        <w:t>года,</w:t>
      </w:r>
      <w:r>
        <w:rPr>
          <w:spacing w:val="-10"/>
        </w:rPr>
        <w:t xml:space="preserve"> </w:t>
      </w:r>
      <w:r>
        <w:t>Дня</w:t>
      </w:r>
      <w:r>
        <w:rPr>
          <w:spacing w:val="-9"/>
        </w:rPr>
        <w:t xml:space="preserve"> </w:t>
      </w:r>
      <w:r>
        <w:t>матери</w:t>
      </w:r>
      <w:r>
        <w:rPr>
          <w:spacing w:val="-8"/>
        </w:rPr>
        <w:t xml:space="preserve"> </w:t>
      </w:r>
      <w:r>
        <w:t>и</w:t>
      </w:r>
      <w:r>
        <w:rPr>
          <w:spacing w:val="-10"/>
        </w:rPr>
        <w:t xml:space="preserve"> </w:t>
      </w:r>
      <w:r>
        <w:t>других</w:t>
      </w:r>
      <w:r>
        <w:rPr>
          <w:spacing w:val="-10"/>
        </w:rPr>
        <w:t xml:space="preserve"> </w:t>
      </w:r>
      <w:r>
        <w:t>праздников),</w:t>
      </w:r>
      <w:r>
        <w:rPr>
          <w:spacing w:val="-7"/>
        </w:rPr>
        <w:t xml:space="preserve"> </w:t>
      </w:r>
      <w:r>
        <w:t>с</w:t>
      </w:r>
      <w:r>
        <w:rPr>
          <w:spacing w:val="-10"/>
        </w:rPr>
        <w:t xml:space="preserve"> </w:t>
      </w:r>
      <w:r>
        <w:t>особенностями</w:t>
      </w:r>
      <w:r>
        <w:rPr>
          <w:spacing w:val="-8"/>
        </w:rPr>
        <w:t xml:space="preserve"> </w:t>
      </w:r>
      <w:r>
        <w:t>образа</w:t>
      </w:r>
      <w:r>
        <w:rPr>
          <w:spacing w:val="-9"/>
        </w:rPr>
        <w:t xml:space="preserve"> </w:t>
      </w:r>
      <w:r>
        <w:t>жизни</w:t>
      </w:r>
      <w:r>
        <w:rPr>
          <w:spacing w:val="-8"/>
        </w:rPr>
        <w:t xml:space="preserve"> </w:t>
      </w:r>
      <w:r>
        <w:t>и</w:t>
      </w:r>
      <w:r>
        <w:rPr>
          <w:spacing w:val="-10"/>
        </w:rPr>
        <w:t xml:space="preserve"> </w:t>
      </w:r>
      <w:r>
        <w:t xml:space="preserve">культуры страны (стран) изучаемого языка (известными достопримечательностями, некоторыми </w:t>
      </w:r>
      <w:r>
        <w:rPr>
          <w:spacing w:val="-2"/>
        </w:rPr>
        <w:t>выдающимися</w:t>
      </w:r>
      <w:r>
        <w:tab/>
      </w:r>
      <w:r>
        <w:rPr>
          <w:spacing w:val="-2"/>
        </w:rPr>
        <w:t>людьми),</w:t>
      </w:r>
      <w:r>
        <w:tab/>
      </w:r>
      <w:r>
        <w:rPr>
          <w:spacing w:val="-10"/>
        </w:rPr>
        <w:t>с</w:t>
      </w:r>
      <w:r>
        <w:tab/>
      </w:r>
      <w:r>
        <w:rPr>
          <w:spacing w:val="-2"/>
        </w:rPr>
        <w:t xml:space="preserve">доступными </w:t>
      </w:r>
      <w:r>
        <w:t>в языковом</w:t>
      </w:r>
      <w:r>
        <w:rPr>
          <w:spacing w:val="-1"/>
        </w:rPr>
        <w:t xml:space="preserve"> </w:t>
      </w:r>
      <w:r>
        <w:t>отношении образцами поэзии и</w:t>
      </w:r>
      <w:r>
        <w:rPr>
          <w:spacing w:val="-2"/>
        </w:rPr>
        <w:t xml:space="preserve"> </w:t>
      </w:r>
      <w:r>
        <w:t>прозы для подростков на немецком языке.</w:t>
      </w:r>
    </w:p>
    <w:p w14:paraId="6AD9EF07">
      <w:pPr>
        <w:pStyle w:val="6"/>
        <w:spacing w:line="266" w:lineRule="exact"/>
        <w:ind w:left="1008" w:firstLine="0"/>
      </w:pPr>
      <w:r>
        <w:rPr>
          <w:spacing w:val="-2"/>
        </w:rPr>
        <w:t>Развитие</w:t>
      </w:r>
      <w:r>
        <w:rPr>
          <w:spacing w:val="-1"/>
        </w:rPr>
        <w:t xml:space="preserve"> </w:t>
      </w:r>
      <w:r>
        <w:rPr>
          <w:spacing w:val="-2"/>
        </w:rPr>
        <w:t>умений:</w:t>
      </w:r>
    </w:p>
    <w:p w14:paraId="2A7FC998">
      <w:pPr>
        <w:pStyle w:val="6"/>
        <w:spacing w:line="244" w:lineRule="auto"/>
        <w:ind w:right="379"/>
      </w:pPr>
      <w:r>
        <w:t>писать</w:t>
      </w:r>
      <w:r>
        <w:rPr>
          <w:spacing w:val="65"/>
        </w:rPr>
        <w:t xml:space="preserve"> </w:t>
      </w:r>
      <w:r>
        <w:t>своё</w:t>
      </w:r>
      <w:r>
        <w:rPr>
          <w:spacing w:val="66"/>
        </w:rPr>
        <w:t xml:space="preserve"> </w:t>
      </w:r>
      <w:r>
        <w:t>имя</w:t>
      </w:r>
      <w:r>
        <w:rPr>
          <w:spacing w:val="64"/>
        </w:rPr>
        <w:t xml:space="preserve"> </w:t>
      </w:r>
      <w:r>
        <w:t>и</w:t>
      </w:r>
      <w:r>
        <w:rPr>
          <w:spacing w:val="65"/>
        </w:rPr>
        <w:t xml:space="preserve"> </w:t>
      </w:r>
      <w:r>
        <w:t>фамилию,</w:t>
      </w:r>
      <w:r>
        <w:rPr>
          <w:spacing w:val="65"/>
        </w:rPr>
        <w:t xml:space="preserve"> </w:t>
      </w:r>
      <w:r>
        <w:t>а</w:t>
      </w:r>
      <w:r>
        <w:rPr>
          <w:spacing w:val="65"/>
        </w:rPr>
        <w:t xml:space="preserve"> </w:t>
      </w:r>
      <w:r>
        <w:t>также</w:t>
      </w:r>
      <w:r>
        <w:rPr>
          <w:spacing w:val="64"/>
        </w:rPr>
        <w:t xml:space="preserve"> </w:t>
      </w:r>
      <w:r>
        <w:t>имена</w:t>
      </w:r>
      <w:r>
        <w:rPr>
          <w:spacing w:val="65"/>
        </w:rPr>
        <w:t xml:space="preserve"> </w:t>
      </w:r>
      <w:r>
        <w:t>и</w:t>
      </w:r>
      <w:r>
        <w:rPr>
          <w:spacing w:val="65"/>
        </w:rPr>
        <w:t xml:space="preserve"> </w:t>
      </w:r>
      <w:r>
        <w:t>фамилии</w:t>
      </w:r>
      <w:r>
        <w:rPr>
          <w:spacing w:val="65"/>
        </w:rPr>
        <w:t xml:space="preserve"> </w:t>
      </w:r>
      <w:r>
        <w:t>своих</w:t>
      </w:r>
      <w:r>
        <w:rPr>
          <w:spacing w:val="63"/>
        </w:rPr>
        <w:t xml:space="preserve"> </w:t>
      </w:r>
      <w:r>
        <w:t>родственников и друзей на немецком языке;</w:t>
      </w:r>
    </w:p>
    <w:p w14:paraId="5C6DD4FF">
      <w:pPr>
        <w:pStyle w:val="6"/>
        <w:spacing w:line="269" w:lineRule="exact"/>
        <w:ind w:left="1008" w:firstLine="0"/>
      </w:pPr>
      <w:r>
        <w:t>правильно</w:t>
      </w:r>
      <w:r>
        <w:rPr>
          <w:spacing w:val="-10"/>
        </w:rPr>
        <w:t xml:space="preserve"> </w:t>
      </w:r>
      <w:r>
        <w:t>оформлять</w:t>
      </w:r>
      <w:r>
        <w:rPr>
          <w:spacing w:val="-9"/>
        </w:rPr>
        <w:t xml:space="preserve"> </w:t>
      </w:r>
      <w:r>
        <w:t>свой</w:t>
      </w:r>
      <w:r>
        <w:rPr>
          <w:spacing w:val="-9"/>
        </w:rPr>
        <w:t xml:space="preserve"> </w:t>
      </w:r>
      <w:r>
        <w:t>адрес</w:t>
      </w:r>
      <w:r>
        <w:rPr>
          <w:spacing w:val="-12"/>
        </w:rPr>
        <w:t xml:space="preserve"> </w:t>
      </w:r>
      <w:r>
        <w:t>на</w:t>
      </w:r>
      <w:r>
        <w:rPr>
          <w:spacing w:val="-9"/>
        </w:rPr>
        <w:t xml:space="preserve"> </w:t>
      </w:r>
      <w:r>
        <w:t>немецком</w:t>
      </w:r>
      <w:r>
        <w:rPr>
          <w:spacing w:val="-9"/>
        </w:rPr>
        <w:t xml:space="preserve"> </w:t>
      </w:r>
      <w:r>
        <w:t>языке</w:t>
      </w:r>
      <w:r>
        <w:rPr>
          <w:spacing w:val="-9"/>
        </w:rPr>
        <w:t xml:space="preserve"> </w:t>
      </w:r>
      <w:r>
        <w:t>(в</w:t>
      </w:r>
      <w:r>
        <w:rPr>
          <w:spacing w:val="-11"/>
        </w:rPr>
        <w:t xml:space="preserve"> </w:t>
      </w:r>
      <w:r>
        <w:rPr>
          <w:spacing w:val="-2"/>
        </w:rPr>
        <w:t>анкете);</w:t>
      </w:r>
    </w:p>
    <w:p w14:paraId="0850D8B3">
      <w:pPr>
        <w:pStyle w:val="6"/>
        <w:spacing w:line="244" w:lineRule="auto"/>
        <w:ind w:right="376"/>
      </w:pPr>
      <w:r>
        <w:t>правильно</w:t>
      </w:r>
      <w:r>
        <w:rPr>
          <w:spacing w:val="-3"/>
        </w:rPr>
        <w:t xml:space="preserve"> </w:t>
      </w:r>
      <w:r>
        <w:t>оформлять</w:t>
      </w:r>
      <w:r>
        <w:rPr>
          <w:spacing w:val="-4"/>
        </w:rPr>
        <w:t xml:space="preserve"> </w:t>
      </w:r>
      <w:r>
        <w:t>электронное</w:t>
      </w:r>
      <w:r>
        <w:rPr>
          <w:spacing w:val="-4"/>
        </w:rPr>
        <w:t xml:space="preserve"> </w:t>
      </w:r>
      <w:r>
        <w:t>сообщение</w:t>
      </w:r>
      <w:r>
        <w:rPr>
          <w:spacing w:val="-3"/>
        </w:rPr>
        <w:t xml:space="preserve"> </w:t>
      </w:r>
      <w:r>
        <w:t>личного</w:t>
      </w:r>
      <w:r>
        <w:rPr>
          <w:spacing w:val="-3"/>
        </w:rPr>
        <w:t xml:space="preserve"> </w:t>
      </w:r>
      <w:r>
        <w:t>характера в</w:t>
      </w:r>
      <w:r>
        <w:rPr>
          <w:spacing w:val="-4"/>
        </w:rPr>
        <w:t xml:space="preserve"> </w:t>
      </w:r>
      <w:r>
        <w:t>соответствии</w:t>
      </w:r>
      <w:r>
        <w:rPr>
          <w:spacing w:val="-4"/>
        </w:rPr>
        <w:t xml:space="preserve"> </w:t>
      </w:r>
      <w:r>
        <w:t>с нормами неофициального общения, принятыми в стране (странах) изучаемого языка;</w:t>
      </w:r>
    </w:p>
    <w:p w14:paraId="05B43B6B">
      <w:pPr>
        <w:pStyle w:val="6"/>
        <w:spacing w:line="269" w:lineRule="exact"/>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53EA0737">
      <w:pPr>
        <w:pStyle w:val="6"/>
        <w:spacing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0E2309D">
      <w:pPr>
        <w:pStyle w:val="6"/>
        <w:spacing w:line="244" w:lineRule="auto"/>
        <w:ind w:right="381"/>
      </w:pPr>
      <w:r>
        <w:t>кратко рассказывать о выдающихся людях родной страны и страны (стран) изучаемого языка (учёных, писателях, поэтах, спортсменах).</w:t>
      </w:r>
    </w:p>
    <w:p w14:paraId="3491F505">
      <w:pPr>
        <w:pStyle w:val="6"/>
        <w:spacing w:line="270" w:lineRule="exact"/>
        <w:ind w:left="1008" w:firstLine="0"/>
      </w:pPr>
      <w:r>
        <w:rPr>
          <w:spacing w:val="-4"/>
        </w:rPr>
        <w:t>Компенсаторные</w:t>
      </w:r>
      <w:r>
        <w:rPr>
          <w:spacing w:val="8"/>
        </w:rPr>
        <w:t xml:space="preserve"> </w:t>
      </w:r>
      <w:r>
        <w:rPr>
          <w:spacing w:val="-2"/>
        </w:rPr>
        <w:t>умения.</w:t>
      </w:r>
    </w:p>
    <w:p w14:paraId="70091AE8">
      <w:pPr>
        <w:pStyle w:val="6"/>
        <w:spacing w:line="244" w:lineRule="auto"/>
        <w:ind w:right="376"/>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E62BAD1">
      <w:pPr>
        <w:pStyle w:val="6"/>
        <w:spacing w:line="268" w:lineRule="exact"/>
        <w:ind w:left="1008" w:firstLine="0"/>
      </w:pPr>
      <w:r>
        <w:rPr>
          <w:spacing w:val="-2"/>
        </w:rPr>
        <w:t>Переспрашивание,</w:t>
      </w:r>
      <w:r>
        <w:rPr>
          <w:spacing w:val="-1"/>
        </w:rPr>
        <w:t xml:space="preserve"> </w:t>
      </w:r>
      <w:r>
        <w:rPr>
          <w:spacing w:val="-2"/>
        </w:rPr>
        <w:t>просьба</w:t>
      </w:r>
      <w:r>
        <w:rPr>
          <w:spacing w:val="-1"/>
        </w:rPr>
        <w:t xml:space="preserve"> </w:t>
      </w:r>
      <w:r>
        <w:rPr>
          <w:spacing w:val="-2"/>
        </w:rPr>
        <w:t>повторить,</w:t>
      </w:r>
      <w:r>
        <w:rPr>
          <w:spacing w:val="-3"/>
        </w:rPr>
        <w:t xml:space="preserve"> </w:t>
      </w:r>
      <w:r>
        <w:rPr>
          <w:spacing w:val="-2"/>
        </w:rPr>
        <w:t>уточняя значение</w:t>
      </w:r>
      <w:r>
        <w:t xml:space="preserve"> </w:t>
      </w:r>
      <w:r>
        <w:rPr>
          <w:spacing w:val="-2"/>
        </w:rPr>
        <w:t>незнакомых</w:t>
      </w:r>
      <w:r>
        <w:rPr>
          <w:spacing w:val="-3"/>
        </w:rPr>
        <w:t xml:space="preserve"> </w:t>
      </w:r>
      <w:r>
        <w:rPr>
          <w:spacing w:val="-2"/>
        </w:rPr>
        <w:t>слов.</w:t>
      </w:r>
    </w:p>
    <w:p w14:paraId="2B38C5FB">
      <w:pPr>
        <w:pStyle w:val="6"/>
        <w:spacing w:line="244" w:lineRule="auto"/>
        <w:ind w:right="381"/>
      </w:pPr>
      <w:r>
        <w:t>Использование в качестве опоры при составлении собственных высказываний ключевых слов, плана.</w:t>
      </w:r>
    </w:p>
    <w:p w14:paraId="568D6B02">
      <w:pPr>
        <w:pStyle w:val="6"/>
        <w:spacing w:after="0" w:line="244" w:lineRule="auto"/>
        <w:sectPr>
          <w:pgSz w:w="11920" w:h="16850"/>
          <w:pgMar w:top="1160" w:right="360" w:bottom="280" w:left="720" w:header="720" w:footer="720" w:gutter="0"/>
          <w:cols w:space="720" w:num="1"/>
        </w:sectPr>
      </w:pPr>
    </w:p>
    <w:p w14:paraId="54D74BCF">
      <w:pPr>
        <w:pStyle w:val="6"/>
        <w:spacing w:before="79"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69185AF">
      <w:pPr>
        <w:pStyle w:val="6"/>
        <w:spacing w:line="244" w:lineRule="auto"/>
        <w:ind w:right="37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38170">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8</w:t>
      </w:r>
      <w:r>
        <w:rPr>
          <w:spacing w:val="-10"/>
        </w:rPr>
        <w:t xml:space="preserve"> </w:t>
      </w:r>
      <w:r>
        <w:t>классе. Коммуникативные умения.</w:t>
      </w:r>
    </w:p>
    <w:p w14:paraId="1C331E64">
      <w:pPr>
        <w:pStyle w:val="6"/>
        <w:spacing w:line="244" w:lineRule="auto"/>
        <w:ind w:right="38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BFB067">
      <w:pPr>
        <w:pStyle w:val="6"/>
        <w:spacing w:line="268" w:lineRule="exact"/>
        <w:ind w:left="1008" w:firstLine="0"/>
      </w:pPr>
      <w:r>
        <w:t>Взаимоотношения</w:t>
      </w:r>
      <w:r>
        <w:rPr>
          <w:spacing w:val="-7"/>
        </w:rPr>
        <w:t xml:space="preserve"> </w:t>
      </w:r>
      <w:r>
        <w:t>в</w:t>
      </w:r>
      <w:r>
        <w:rPr>
          <w:spacing w:val="-10"/>
        </w:rPr>
        <w:t xml:space="preserve"> </w:t>
      </w:r>
      <w:r>
        <w:t>семье</w:t>
      </w:r>
      <w:r>
        <w:rPr>
          <w:spacing w:val="-6"/>
        </w:rPr>
        <w:t xml:space="preserve"> </w:t>
      </w:r>
      <w:r>
        <w:t>и</w:t>
      </w:r>
      <w:r>
        <w:rPr>
          <w:spacing w:val="-7"/>
        </w:rPr>
        <w:t xml:space="preserve"> </w:t>
      </w:r>
      <w:r>
        <w:t>с</w:t>
      </w:r>
      <w:r>
        <w:rPr>
          <w:spacing w:val="-9"/>
        </w:rPr>
        <w:t xml:space="preserve"> </w:t>
      </w:r>
      <w:r>
        <w:rPr>
          <w:spacing w:val="-2"/>
        </w:rPr>
        <w:t>друзьями.</w:t>
      </w:r>
    </w:p>
    <w:p w14:paraId="562C6A31">
      <w:pPr>
        <w:pStyle w:val="6"/>
        <w:ind w:left="1008" w:firstLine="0"/>
      </w:pPr>
      <w:r>
        <w:t>Внешность</w:t>
      </w:r>
      <w:r>
        <w:rPr>
          <w:spacing w:val="-13"/>
        </w:rPr>
        <w:t xml:space="preserve"> </w:t>
      </w:r>
      <w:r>
        <w:t>и</w:t>
      </w:r>
      <w:r>
        <w:rPr>
          <w:spacing w:val="-11"/>
        </w:rPr>
        <w:t xml:space="preserve"> </w:t>
      </w:r>
      <w:r>
        <w:t>характер</w:t>
      </w:r>
      <w:r>
        <w:rPr>
          <w:spacing w:val="-12"/>
        </w:rPr>
        <w:t xml:space="preserve"> </w:t>
      </w:r>
      <w:r>
        <w:t>человека</w:t>
      </w:r>
      <w:r>
        <w:rPr>
          <w:spacing w:val="-11"/>
        </w:rPr>
        <w:t xml:space="preserve"> </w:t>
      </w:r>
      <w:r>
        <w:t>(литературного</w:t>
      </w:r>
      <w:r>
        <w:rPr>
          <w:spacing w:val="-11"/>
        </w:rPr>
        <w:t xml:space="preserve"> </w:t>
      </w:r>
      <w:r>
        <w:rPr>
          <w:spacing w:val="-2"/>
        </w:rPr>
        <w:t>персонажа).</w:t>
      </w:r>
    </w:p>
    <w:p w14:paraId="53ED37B4">
      <w:pPr>
        <w:pStyle w:val="6"/>
        <w:spacing w:before="2" w:line="244" w:lineRule="auto"/>
        <w:ind w:right="384"/>
      </w:pPr>
      <w:r>
        <w:t>Досуг и увлечения (хобби) современного подростка (чтение, кино, театр, музей, спорт, музыка).</w:t>
      </w:r>
    </w:p>
    <w:p w14:paraId="513CBBB5">
      <w:pPr>
        <w:pStyle w:val="6"/>
        <w:spacing w:line="244" w:lineRule="auto"/>
        <w:ind w:right="385"/>
      </w:pPr>
      <w:r>
        <w:t>Здоровый образ жизни: режим труда и отдыха, фитнес, сбалансированное питание. Посещение врача.</w:t>
      </w:r>
    </w:p>
    <w:p w14:paraId="2F492BA4">
      <w:pPr>
        <w:pStyle w:val="6"/>
        <w:spacing w:line="270" w:lineRule="exact"/>
        <w:ind w:left="1008" w:firstLine="0"/>
      </w:pPr>
      <w:r>
        <w:rPr>
          <w:spacing w:val="-2"/>
        </w:rPr>
        <w:t>Покупки:</w:t>
      </w:r>
      <w:r>
        <w:rPr>
          <w:spacing w:val="-5"/>
        </w:rPr>
        <w:t xml:space="preserve"> </w:t>
      </w:r>
      <w:r>
        <w:rPr>
          <w:spacing w:val="-2"/>
        </w:rPr>
        <w:t>одежда,</w:t>
      </w:r>
      <w:r>
        <w:rPr>
          <w:spacing w:val="-6"/>
        </w:rPr>
        <w:t xml:space="preserve"> </w:t>
      </w:r>
      <w:r>
        <w:rPr>
          <w:spacing w:val="-2"/>
        </w:rPr>
        <w:t>обувь</w:t>
      </w:r>
      <w:r>
        <w:rPr>
          <w:spacing w:val="-5"/>
        </w:rPr>
        <w:t xml:space="preserve"> </w:t>
      </w:r>
      <w:r>
        <w:rPr>
          <w:spacing w:val="-2"/>
        </w:rPr>
        <w:t>и</w:t>
      </w:r>
      <w:r>
        <w:rPr>
          <w:spacing w:val="-4"/>
        </w:rPr>
        <w:t xml:space="preserve"> </w:t>
      </w:r>
      <w:r>
        <w:rPr>
          <w:spacing w:val="-2"/>
        </w:rPr>
        <w:t>продукты</w:t>
      </w:r>
      <w:r>
        <w:rPr>
          <w:spacing w:val="-5"/>
        </w:rPr>
        <w:t xml:space="preserve"> </w:t>
      </w:r>
      <w:r>
        <w:rPr>
          <w:spacing w:val="-2"/>
        </w:rPr>
        <w:t>питания.</w:t>
      </w:r>
      <w:r>
        <w:rPr>
          <w:spacing w:val="-4"/>
        </w:rPr>
        <w:t xml:space="preserve"> </w:t>
      </w:r>
      <w:r>
        <w:rPr>
          <w:spacing w:val="-2"/>
        </w:rPr>
        <w:t>Карманные</w:t>
      </w:r>
      <w:r>
        <w:rPr>
          <w:spacing w:val="-6"/>
        </w:rPr>
        <w:t xml:space="preserve"> </w:t>
      </w:r>
      <w:r>
        <w:rPr>
          <w:spacing w:val="-2"/>
        </w:rPr>
        <w:t>деньги.</w:t>
      </w:r>
    </w:p>
    <w:p w14:paraId="0C141468">
      <w:pPr>
        <w:pStyle w:val="6"/>
        <w:spacing w:before="2" w:line="242" w:lineRule="auto"/>
        <w:ind w:right="378"/>
      </w:pPr>
      <w:r>
        <w:t xml:space="preserve">Школа, школьная жизнь, школьная форма, изучаемые предметы и отношение к ним. Посещение школьной библиотеки (ресурсного центра). Переписка с зарубежными </w:t>
      </w:r>
      <w:r>
        <w:rPr>
          <w:spacing w:val="-2"/>
        </w:rPr>
        <w:t>сверстниками.</w:t>
      </w:r>
    </w:p>
    <w:p w14:paraId="5B7EFBFD">
      <w:pPr>
        <w:pStyle w:val="6"/>
        <w:spacing w:before="3" w:line="244" w:lineRule="auto"/>
        <w:ind w:right="384"/>
      </w:pPr>
      <w:r>
        <w:t xml:space="preserve">Виды отдыха в различное время года. Путешествия по России и зарубежным </w:t>
      </w:r>
      <w:r>
        <w:rPr>
          <w:spacing w:val="-2"/>
        </w:rPr>
        <w:t>странам.</w:t>
      </w:r>
    </w:p>
    <w:p w14:paraId="568F6DC3">
      <w:pPr>
        <w:pStyle w:val="6"/>
        <w:spacing w:line="269" w:lineRule="exact"/>
        <w:ind w:left="1008" w:firstLine="0"/>
      </w:pPr>
      <w:r>
        <w:t>Природа:</w:t>
      </w:r>
      <w:r>
        <w:rPr>
          <w:spacing w:val="-9"/>
        </w:rPr>
        <w:t xml:space="preserve"> </w:t>
      </w:r>
      <w:r>
        <w:t>флора</w:t>
      </w:r>
      <w:r>
        <w:rPr>
          <w:spacing w:val="-9"/>
        </w:rPr>
        <w:t xml:space="preserve"> </w:t>
      </w:r>
      <w:r>
        <w:t>и</w:t>
      </w:r>
      <w:r>
        <w:rPr>
          <w:spacing w:val="-8"/>
        </w:rPr>
        <w:t xml:space="preserve"> </w:t>
      </w:r>
      <w:r>
        <w:t>фауна.</w:t>
      </w:r>
      <w:r>
        <w:rPr>
          <w:spacing w:val="-8"/>
        </w:rPr>
        <w:t xml:space="preserve"> </w:t>
      </w:r>
      <w:r>
        <w:t>Климат,</w:t>
      </w:r>
      <w:r>
        <w:rPr>
          <w:spacing w:val="-8"/>
        </w:rPr>
        <w:t xml:space="preserve"> </w:t>
      </w:r>
      <w:r>
        <w:rPr>
          <w:spacing w:val="-2"/>
        </w:rPr>
        <w:t>погода.</w:t>
      </w:r>
    </w:p>
    <w:p w14:paraId="0F5FB3BB">
      <w:pPr>
        <w:pStyle w:val="6"/>
        <w:spacing w:before="4" w:line="244" w:lineRule="auto"/>
        <w:ind w:left="1008" w:right="1469" w:firstLine="0"/>
      </w:pPr>
      <w:r>
        <w:t>Условия проживания в городской (сельской) местности. Транспорт. Средства</w:t>
      </w:r>
      <w:r>
        <w:rPr>
          <w:spacing w:val="-5"/>
        </w:rPr>
        <w:t xml:space="preserve"> </w:t>
      </w:r>
      <w:r>
        <w:t>массовой</w:t>
      </w:r>
      <w:r>
        <w:rPr>
          <w:spacing w:val="-7"/>
        </w:rPr>
        <w:t xml:space="preserve"> </w:t>
      </w:r>
      <w:r>
        <w:t>информации</w:t>
      </w:r>
      <w:r>
        <w:rPr>
          <w:spacing w:val="-5"/>
        </w:rPr>
        <w:t xml:space="preserve"> </w:t>
      </w:r>
      <w:r>
        <w:t>(телевидение,</w:t>
      </w:r>
      <w:r>
        <w:rPr>
          <w:spacing w:val="-5"/>
        </w:rPr>
        <w:t xml:space="preserve"> </w:t>
      </w:r>
      <w:r>
        <w:t>радио,</w:t>
      </w:r>
      <w:r>
        <w:rPr>
          <w:spacing w:val="-5"/>
        </w:rPr>
        <w:t xml:space="preserve"> </w:t>
      </w:r>
      <w:r>
        <w:t>пресса,</w:t>
      </w:r>
      <w:r>
        <w:rPr>
          <w:spacing w:val="-7"/>
        </w:rPr>
        <w:t xml:space="preserve"> </w:t>
      </w:r>
      <w:r>
        <w:t>Интернет).</w:t>
      </w:r>
    </w:p>
    <w:p w14:paraId="645D1D8D">
      <w:pPr>
        <w:pStyle w:val="6"/>
        <w:spacing w:line="244" w:lineRule="auto"/>
        <w:ind w:right="384"/>
      </w:pPr>
      <w:r>
        <w:t>Родная</w:t>
      </w:r>
      <w:r>
        <w:rPr>
          <w:spacing w:val="-10"/>
        </w:rPr>
        <w:t xml:space="preserve"> </w:t>
      </w:r>
      <w:r>
        <w:t>страна</w:t>
      </w:r>
      <w:r>
        <w:rPr>
          <w:spacing w:val="-10"/>
        </w:rPr>
        <w:t xml:space="preserve"> </w:t>
      </w:r>
      <w:r>
        <w:t>и</w:t>
      </w:r>
      <w:r>
        <w:rPr>
          <w:spacing w:val="-10"/>
        </w:rPr>
        <w:t xml:space="preserve"> </w:t>
      </w:r>
      <w:r>
        <w:t>страна</w:t>
      </w:r>
      <w:r>
        <w:rPr>
          <w:spacing w:val="-10"/>
        </w:rPr>
        <w:t xml:space="preserve"> </w:t>
      </w:r>
      <w:r>
        <w:t>(страны)</w:t>
      </w:r>
      <w:r>
        <w:rPr>
          <w:spacing w:val="-10"/>
        </w:rPr>
        <w:t xml:space="preserve"> </w:t>
      </w:r>
      <w:r>
        <w:t>изучаемого</w:t>
      </w:r>
      <w:r>
        <w:rPr>
          <w:spacing w:val="-10"/>
        </w:rPr>
        <w:t xml:space="preserve"> </w:t>
      </w:r>
      <w:r>
        <w:t>языка.</w:t>
      </w:r>
      <w:r>
        <w:rPr>
          <w:spacing w:val="-10"/>
        </w:rPr>
        <w:t xml:space="preserve"> </w:t>
      </w:r>
      <w:r>
        <w:t>Их</w:t>
      </w:r>
      <w:r>
        <w:rPr>
          <w:spacing w:val="-10"/>
        </w:rPr>
        <w:t xml:space="preserve"> </w:t>
      </w:r>
      <w:r>
        <w:t>географическое</w:t>
      </w:r>
      <w:r>
        <w:rPr>
          <w:spacing w:val="-10"/>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14:paraId="2757A0D1">
      <w:pPr>
        <w:pStyle w:val="6"/>
        <w:spacing w:line="244" w:lineRule="auto"/>
        <w:ind w:right="384"/>
      </w:pPr>
      <w:r>
        <w:t>Выдающиеся люди родной страны и страны (стран) изучаемого языка: писатели, художники, музыканты.</w:t>
      </w:r>
    </w:p>
    <w:p w14:paraId="02B3E316">
      <w:pPr>
        <w:pStyle w:val="6"/>
        <w:spacing w:line="270" w:lineRule="exact"/>
        <w:ind w:left="1008" w:firstLine="0"/>
        <w:jc w:val="left"/>
      </w:pPr>
      <w:r>
        <w:rPr>
          <w:spacing w:val="-2"/>
        </w:rPr>
        <w:t>Говорение.</w:t>
      </w:r>
    </w:p>
    <w:p w14:paraId="0A24E7BF">
      <w:pPr>
        <w:pStyle w:val="6"/>
        <w:spacing w:line="244" w:lineRule="auto"/>
        <w:ind w:right="377"/>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3A65C8B">
      <w:pPr>
        <w:pStyle w:val="6"/>
        <w:spacing w:line="244" w:lineRule="auto"/>
        <w:ind w:right="377"/>
      </w:pPr>
      <w:r>
        <w:rPr>
          <w:spacing w:val="-2"/>
          <w:w w:val="105"/>
        </w:rPr>
        <w:t>Диалог</w:t>
      </w:r>
      <w:r>
        <w:rPr>
          <w:spacing w:val="-15"/>
          <w:w w:val="105"/>
        </w:rPr>
        <w:t xml:space="preserve"> </w:t>
      </w:r>
      <w:r>
        <w:rPr>
          <w:spacing w:val="-2"/>
          <w:w w:val="105"/>
        </w:rPr>
        <w:t>этикетного</w:t>
      </w:r>
      <w:r>
        <w:rPr>
          <w:spacing w:val="-9"/>
          <w:w w:val="105"/>
        </w:rPr>
        <w:t xml:space="preserve"> </w:t>
      </w:r>
      <w:r>
        <w:rPr>
          <w:spacing w:val="-2"/>
          <w:w w:val="105"/>
        </w:rPr>
        <w:t xml:space="preserve">характера </w:t>
      </w:r>
      <w:r>
        <w:rPr>
          <w:spacing w:val="-2"/>
          <w:w w:val="160"/>
        </w:rPr>
        <w:t>–</w:t>
      </w:r>
      <w:r>
        <w:rPr>
          <w:spacing w:val="-24"/>
          <w:w w:val="160"/>
        </w:rPr>
        <w:t xml:space="preserve"> </w:t>
      </w:r>
      <w:r>
        <w:rPr>
          <w:spacing w:val="-2"/>
          <w:w w:val="105"/>
        </w:rPr>
        <w:t>начинать,</w:t>
      </w:r>
      <w:r>
        <w:rPr>
          <w:spacing w:val="-4"/>
          <w:w w:val="105"/>
        </w:rPr>
        <w:t xml:space="preserve"> </w:t>
      </w:r>
      <w:r>
        <w:rPr>
          <w:spacing w:val="-2"/>
          <w:w w:val="105"/>
        </w:rPr>
        <w:t>поддерживать</w:t>
      </w:r>
      <w:r>
        <w:rPr>
          <w:spacing w:val="-5"/>
          <w:w w:val="105"/>
        </w:rPr>
        <w:t xml:space="preserve"> </w:t>
      </w:r>
      <w:r>
        <w:rPr>
          <w:spacing w:val="-2"/>
          <w:w w:val="105"/>
        </w:rPr>
        <w:t>и</w:t>
      </w:r>
      <w:r>
        <w:rPr>
          <w:spacing w:val="-3"/>
          <w:w w:val="105"/>
        </w:rPr>
        <w:t xml:space="preserve"> </w:t>
      </w:r>
      <w:r>
        <w:rPr>
          <w:spacing w:val="-2"/>
          <w:w w:val="105"/>
        </w:rPr>
        <w:t>заканчивать</w:t>
      </w:r>
      <w:r>
        <w:rPr>
          <w:spacing w:val="-5"/>
          <w:w w:val="105"/>
        </w:rPr>
        <w:t xml:space="preserve"> </w:t>
      </w:r>
      <w:r>
        <w:rPr>
          <w:spacing w:val="-2"/>
          <w:w w:val="105"/>
        </w:rPr>
        <w:t>разговор, вежливо</w:t>
      </w:r>
      <w:r>
        <w:rPr>
          <w:spacing w:val="-6"/>
          <w:w w:val="105"/>
        </w:rPr>
        <w:t xml:space="preserve"> </w:t>
      </w:r>
      <w:r>
        <w:rPr>
          <w:spacing w:val="-2"/>
          <w:w w:val="105"/>
        </w:rPr>
        <w:t>переспрашивать,</w:t>
      </w:r>
      <w:r>
        <w:rPr>
          <w:spacing w:val="-7"/>
          <w:w w:val="105"/>
        </w:rPr>
        <w:t xml:space="preserve"> </w:t>
      </w:r>
      <w:r>
        <w:rPr>
          <w:spacing w:val="-2"/>
          <w:w w:val="105"/>
        </w:rPr>
        <w:t>поздравлять</w:t>
      </w:r>
      <w:r>
        <w:rPr>
          <w:spacing w:val="-7"/>
          <w:w w:val="105"/>
        </w:rPr>
        <w:t xml:space="preserve"> </w:t>
      </w:r>
      <w:r>
        <w:rPr>
          <w:spacing w:val="-2"/>
          <w:w w:val="105"/>
        </w:rPr>
        <w:t>с</w:t>
      </w:r>
      <w:r>
        <w:rPr>
          <w:spacing w:val="-7"/>
          <w:w w:val="105"/>
        </w:rPr>
        <w:t xml:space="preserve"> </w:t>
      </w:r>
      <w:r>
        <w:rPr>
          <w:spacing w:val="-2"/>
          <w:w w:val="105"/>
        </w:rPr>
        <w:t>праздником,</w:t>
      </w:r>
      <w:r>
        <w:rPr>
          <w:spacing w:val="-6"/>
          <w:w w:val="105"/>
        </w:rPr>
        <w:t xml:space="preserve"> </w:t>
      </w:r>
      <w:r>
        <w:rPr>
          <w:spacing w:val="-2"/>
          <w:w w:val="105"/>
        </w:rPr>
        <w:t>выражать</w:t>
      </w:r>
      <w:r>
        <w:rPr>
          <w:spacing w:val="-7"/>
          <w:w w:val="105"/>
        </w:rPr>
        <w:t xml:space="preserve"> </w:t>
      </w:r>
      <w:r>
        <w:rPr>
          <w:spacing w:val="-2"/>
          <w:w w:val="105"/>
        </w:rPr>
        <w:t>пожелания</w:t>
      </w:r>
      <w:r>
        <w:rPr>
          <w:spacing w:val="-7"/>
          <w:w w:val="105"/>
        </w:rPr>
        <w:t xml:space="preserve"> </w:t>
      </w:r>
      <w:r>
        <w:rPr>
          <w:spacing w:val="-2"/>
          <w:w w:val="105"/>
        </w:rPr>
        <w:t>и</w:t>
      </w:r>
      <w:r>
        <w:rPr>
          <w:spacing w:val="-7"/>
          <w:w w:val="105"/>
        </w:rPr>
        <w:t xml:space="preserve"> </w:t>
      </w:r>
      <w:r>
        <w:rPr>
          <w:spacing w:val="-2"/>
          <w:w w:val="105"/>
        </w:rPr>
        <w:t xml:space="preserve">вежливо </w:t>
      </w:r>
      <w:r>
        <w:rPr>
          <w:w w:val="105"/>
        </w:rPr>
        <w:t xml:space="preserve">реагировать на поздравление, выражать благодарность, вежливо соглашаться на </w:t>
      </w:r>
      <w:r>
        <w:t>предложение/отказываться от предложения собеседника.</w:t>
      </w:r>
    </w:p>
    <w:p w14:paraId="18459C99">
      <w:pPr>
        <w:pStyle w:val="6"/>
        <w:spacing w:line="244" w:lineRule="auto"/>
        <w:ind w:right="376"/>
      </w:pPr>
      <w:r>
        <w:rPr>
          <w:spacing w:val="-2"/>
          <w:w w:val="105"/>
        </w:rPr>
        <w:t>Диалог</w:t>
      </w:r>
      <w:r>
        <w:rPr>
          <w:spacing w:val="-9"/>
          <w:w w:val="105"/>
        </w:rPr>
        <w:t xml:space="preserve"> </w:t>
      </w:r>
      <w:r>
        <w:rPr>
          <w:spacing w:val="-2"/>
          <w:w w:val="120"/>
        </w:rPr>
        <w:t>–</w:t>
      </w:r>
      <w:r>
        <w:rPr>
          <w:spacing w:val="-17"/>
          <w:w w:val="120"/>
        </w:rPr>
        <w:t xml:space="preserve"> </w:t>
      </w:r>
      <w:r>
        <w:rPr>
          <w:spacing w:val="-2"/>
          <w:w w:val="105"/>
        </w:rPr>
        <w:t>побуждение</w:t>
      </w:r>
      <w:r>
        <w:rPr>
          <w:spacing w:val="-6"/>
          <w:w w:val="105"/>
        </w:rPr>
        <w:t xml:space="preserve"> </w:t>
      </w:r>
      <w:r>
        <w:rPr>
          <w:spacing w:val="-2"/>
          <w:w w:val="105"/>
        </w:rPr>
        <w:t>к</w:t>
      </w:r>
      <w:r>
        <w:rPr>
          <w:spacing w:val="-8"/>
          <w:w w:val="105"/>
        </w:rPr>
        <w:t xml:space="preserve"> </w:t>
      </w:r>
      <w:r>
        <w:rPr>
          <w:spacing w:val="-2"/>
          <w:w w:val="105"/>
        </w:rPr>
        <w:t>действию</w:t>
      </w:r>
      <w:r>
        <w:rPr>
          <w:spacing w:val="-8"/>
          <w:w w:val="105"/>
        </w:rPr>
        <w:t xml:space="preserve"> </w:t>
      </w:r>
      <w:r>
        <w:rPr>
          <w:spacing w:val="-2"/>
          <w:w w:val="120"/>
        </w:rPr>
        <w:t>–</w:t>
      </w:r>
      <w:r>
        <w:rPr>
          <w:spacing w:val="-17"/>
          <w:w w:val="120"/>
        </w:rPr>
        <w:t xml:space="preserve"> </w:t>
      </w:r>
      <w:r>
        <w:rPr>
          <w:spacing w:val="-2"/>
          <w:w w:val="105"/>
        </w:rPr>
        <w:t>обращаться</w:t>
      </w:r>
      <w:r>
        <w:rPr>
          <w:spacing w:val="-9"/>
          <w:w w:val="105"/>
        </w:rPr>
        <w:t xml:space="preserve"> </w:t>
      </w:r>
      <w:r>
        <w:rPr>
          <w:spacing w:val="-2"/>
          <w:w w:val="105"/>
        </w:rPr>
        <w:t>с</w:t>
      </w:r>
      <w:r>
        <w:rPr>
          <w:spacing w:val="-9"/>
          <w:w w:val="105"/>
        </w:rPr>
        <w:t xml:space="preserve"> </w:t>
      </w:r>
      <w:r>
        <w:rPr>
          <w:spacing w:val="-2"/>
          <w:w w:val="105"/>
        </w:rPr>
        <w:t>просьбой,</w:t>
      </w:r>
      <w:r>
        <w:rPr>
          <w:spacing w:val="-9"/>
          <w:w w:val="105"/>
        </w:rPr>
        <w:t xml:space="preserve"> </w:t>
      </w:r>
      <w:r>
        <w:rPr>
          <w:spacing w:val="-2"/>
          <w:w w:val="105"/>
        </w:rPr>
        <w:t>вежливо</w:t>
      </w:r>
      <w:r>
        <w:rPr>
          <w:spacing w:val="-8"/>
          <w:w w:val="105"/>
        </w:rPr>
        <w:t xml:space="preserve"> </w:t>
      </w:r>
      <w:r>
        <w:rPr>
          <w:spacing w:val="-2"/>
          <w:w w:val="105"/>
        </w:rPr>
        <w:t xml:space="preserve">соглашаться </w:t>
      </w:r>
      <w:r>
        <w:rPr>
          <w:w w:val="105"/>
        </w:rPr>
        <w:t>(не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w:t>
      </w:r>
      <w:r>
        <w:rPr>
          <w:spacing w:val="-17"/>
          <w:w w:val="105"/>
        </w:rPr>
        <w:t xml:space="preserve"> </w:t>
      </w:r>
      <w:r>
        <w:rPr>
          <w:w w:val="105"/>
        </w:rPr>
        <w:t>причину</w:t>
      </w:r>
      <w:r>
        <w:rPr>
          <w:spacing w:val="-17"/>
          <w:w w:val="105"/>
        </w:rPr>
        <w:t xml:space="preserve"> </w:t>
      </w:r>
      <w:r>
        <w:rPr>
          <w:w w:val="105"/>
        </w:rPr>
        <w:t>своего</w:t>
      </w:r>
      <w:r>
        <w:rPr>
          <w:spacing w:val="-17"/>
          <w:w w:val="105"/>
        </w:rPr>
        <w:t xml:space="preserve"> </w:t>
      </w:r>
      <w:r>
        <w:rPr>
          <w:w w:val="105"/>
        </w:rPr>
        <w:t>решения.</w:t>
      </w:r>
    </w:p>
    <w:p w14:paraId="4AB4F302">
      <w:pPr>
        <w:pStyle w:val="6"/>
        <w:spacing w:line="244" w:lineRule="auto"/>
        <w:ind w:right="379"/>
      </w:pPr>
      <w:r>
        <w:t xml:space="preserve">Диалог-расспрос </w:t>
      </w:r>
      <w:r>
        <w:rPr>
          <w:w w:val="160"/>
        </w:rPr>
        <w:t xml:space="preserve">–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F4AF376">
      <w:pPr>
        <w:pStyle w:val="6"/>
        <w:spacing w:line="244" w:lineRule="auto"/>
        <w:ind w:right="377"/>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1547DE1C">
      <w:pPr>
        <w:pStyle w:val="6"/>
        <w:spacing w:line="244" w:lineRule="auto"/>
        <w:ind w:left="1008" w:right="2656" w:firstLine="0"/>
      </w:pPr>
      <w:r>
        <w:t>Объём</w:t>
      </w:r>
      <w:r>
        <w:rPr>
          <w:spacing w:val="-16"/>
        </w:rPr>
        <w:t xml:space="preserve"> </w:t>
      </w:r>
      <w:r>
        <w:t>диалога</w:t>
      </w:r>
      <w:r>
        <w:rPr>
          <w:spacing w:val="-11"/>
        </w:rPr>
        <w:t xml:space="preserve"> </w:t>
      </w:r>
      <w:r>
        <w:rPr>
          <w:w w:val="160"/>
        </w:rPr>
        <w:t>–</w:t>
      </w:r>
      <w:r>
        <w:rPr>
          <w:spacing w:val="-26"/>
          <w:w w:val="160"/>
        </w:rPr>
        <w:t xml:space="preserve"> </w:t>
      </w:r>
      <w:r>
        <w:t>до</w:t>
      </w:r>
      <w:r>
        <w:rPr>
          <w:spacing w:val="-7"/>
        </w:rPr>
        <w:t xml:space="preserve"> </w:t>
      </w:r>
      <w:r>
        <w:t>7</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5D71A1FE">
      <w:pPr>
        <w:pStyle w:val="6"/>
        <w:spacing w:after="0" w:line="244" w:lineRule="auto"/>
        <w:sectPr>
          <w:pgSz w:w="11920" w:h="16850"/>
          <w:pgMar w:top="1160" w:right="360" w:bottom="280" w:left="720" w:header="720" w:footer="720" w:gutter="0"/>
          <w:cols w:space="720" w:num="1"/>
        </w:sectPr>
      </w:pPr>
    </w:p>
    <w:p w14:paraId="6EE58A97">
      <w:pPr>
        <w:pStyle w:val="6"/>
        <w:spacing w:before="79" w:line="244" w:lineRule="auto"/>
        <w:ind w:right="381"/>
      </w:pPr>
      <w:r>
        <w:t>создание устных связных монологических высказываний с использованием основных коммуникативных типов речи:</w:t>
      </w:r>
    </w:p>
    <w:p w14:paraId="185931DC">
      <w:pPr>
        <w:pStyle w:val="6"/>
        <w:spacing w:line="244" w:lineRule="auto"/>
        <w:ind w:right="377"/>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78D729F">
      <w:pPr>
        <w:pStyle w:val="6"/>
        <w:spacing w:line="269" w:lineRule="exact"/>
        <w:ind w:left="1008" w:firstLine="0"/>
      </w:pPr>
      <w:r>
        <w:t>повествование</w:t>
      </w:r>
      <w:r>
        <w:rPr>
          <w:spacing w:val="-11"/>
        </w:rPr>
        <w:t xml:space="preserve"> </w:t>
      </w:r>
      <w:r>
        <w:t>или</w:t>
      </w:r>
      <w:r>
        <w:rPr>
          <w:spacing w:val="-8"/>
        </w:rPr>
        <w:t xml:space="preserve"> </w:t>
      </w:r>
      <w:r>
        <w:rPr>
          <w:spacing w:val="-2"/>
        </w:rPr>
        <w:t>сообщение;</w:t>
      </w:r>
    </w:p>
    <w:p w14:paraId="27D0D767">
      <w:pPr>
        <w:pStyle w:val="6"/>
        <w:spacing w:before="3" w:line="244" w:lineRule="auto"/>
        <w:ind w:right="377"/>
      </w:pPr>
      <w:r>
        <w:t xml:space="preserve">выражение и аргументирование своего мнения по отношению к услышанному </w:t>
      </w:r>
      <w:r>
        <w:rPr>
          <w:spacing w:val="-2"/>
        </w:rPr>
        <w:t>(прочитанному);</w:t>
      </w:r>
    </w:p>
    <w:p w14:paraId="630DCF14">
      <w:pPr>
        <w:pStyle w:val="6"/>
        <w:spacing w:line="244" w:lineRule="auto"/>
        <w:ind w:right="384"/>
      </w:pPr>
      <w:r>
        <w:t xml:space="preserve">изложение (пересказ) основного содержания, прочитанного (прослушанного) </w:t>
      </w:r>
      <w:r>
        <w:rPr>
          <w:spacing w:val="-2"/>
        </w:rPr>
        <w:t>текста;</w:t>
      </w:r>
    </w:p>
    <w:p w14:paraId="39119C40">
      <w:pPr>
        <w:pStyle w:val="6"/>
        <w:spacing w:line="269" w:lineRule="exact"/>
        <w:ind w:left="1008" w:firstLine="0"/>
      </w:pPr>
      <w:r>
        <w:t>составление</w:t>
      </w:r>
      <w:r>
        <w:rPr>
          <w:spacing w:val="-15"/>
        </w:rPr>
        <w:t xml:space="preserve"> </w:t>
      </w:r>
      <w:r>
        <w:t>рассказа</w:t>
      </w:r>
      <w:r>
        <w:rPr>
          <w:spacing w:val="-14"/>
        </w:rPr>
        <w:t xml:space="preserve"> </w:t>
      </w:r>
      <w:r>
        <w:t>по</w:t>
      </w:r>
      <w:r>
        <w:rPr>
          <w:spacing w:val="-13"/>
        </w:rPr>
        <w:t xml:space="preserve"> </w:t>
      </w:r>
      <w:r>
        <w:rPr>
          <w:spacing w:val="-2"/>
        </w:rPr>
        <w:t>картинкам;</w:t>
      </w:r>
    </w:p>
    <w:p w14:paraId="0D170438">
      <w:pPr>
        <w:pStyle w:val="6"/>
        <w:spacing w:before="2"/>
        <w:ind w:left="1008" w:firstLine="0"/>
      </w:pPr>
      <w:r>
        <w:rPr>
          <w:spacing w:val="-2"/>
        </w:rPr>
        <w:t>изложение</w:t>
      </w:r>
      <w:r>
        <w:rPr>
          <w:spacing w:val="-3"/>
        </w:rPr>
        <w:t xml:space="preserve"> </w:t>
      </w:r>
      <w:r>
        <w:rPr>
          <w:spacing w:val="-2"/>
        </w:rPr>
        <w:t>результатов</w:t>
      </w:r>
      <w:r>
        <w:rPr>
          <w:spacing w:val="-1"/>
        </w:rPr>
        <w:t xml:space="preserve"> </w:t>
      </w:r>
      <w:r>
        <w:rPr>
          <w:spacing w:val="-2"/>
        </w:rPr>
        <w:t>выполненной</w:t>
      </w:r>
      <w:r>
        <w:rPr>
          <w:spacing w:val="-1"/>
        </w:rPr>
        <w:t xml:space="preserve"> </w:t>
      </w:r>
      <w:r>
        <w:rPr>
          <w:spacing w:val="-2"/>
        </w:rPr>
        <w:t>проектной</w:t>
      </w:r>
      <w:r>
        <w:rPr>
          <w:spacing w:val="-1"/>
        </w:rPr>
        <w:t xml:space="preserve"> </w:t>
      </w:r>
      <w:r>
        <w:rPr>
          <w:spacing w:val="-2"/>
        </w:rPr>
        <w:t>работы.</w:t>
      </w:r>
    </w:p>
    <w:p w14:paraId="6A750EA3">
      <w:pPr>
        <w:pStyle w:val="6"/>
        <w:spacing w:before="4" w:line="244" w:lineRule="auto"/>
        <w:ind w:right="37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14:paraId="539CA27C">
      <w:pPr>
        <w:pStyle w:val="6"/>
        <w:spacing w:line="244" w:lineRule="auto"/>
        <w:ind w:left="1008" w:right="3907" w:firstLine="0"/>
      </w:pPr>
      <w:r>
        <w:t xml:space="preserve">Объём монологического высказывания – 9–10 фраз. </w:t>
      </w:r>
      <w:r>
        <w:rPr>
          <w:spacing w:val="-2"/>
          <w:w w:val="110"/>
        </w:rPr>
        <w:t>Аудирование.</w:t>
      </w:r>
    </w:p>
    <w:p w14:paraId="4E0F02A4">
      <w:pPr>
        <w:pStyle w:val="6"/>
        <w:spacing w:line="242" w:lineRule="auto"/>
        <w:ind w:right="38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34B2F8F6">
      <w:pPr>
        <w:pStyle w:val="6"/>
        <w:spacing w:line="244" w:lineRule="auto"/>
        <w:ind w:right="378"/>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01AD7F8">
      <w:pPr>
        <w:pStyle w:val="6"/>
        <w:spacing w:line="244" w:lineRule="auto"/>
        <w:ind w:right="381"/>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3"/>
        </w:rPr>
        <w:t xml:space="preserve"> </w:t>
      </w:r>
      <w:r>
        <w:t>(идею) и</w:t>
      </w:r>
      <w:r>
        <w:rPr>
          <w:spacing w:val="-1"/>
        </w:rPr>
        <w:t xml:space="preserve"> </w:t>
      </w:r>
      <w:r>
        <w:t>главные факты</w:t>
      </w:r>
      <w:r>
        <w:rPr>
          <w:spacing w:val="-1"/>
        </w:rPr>
        <w:t xml:space="preserve"> </w:t>
      </w:r>
      <w:r>
        <w:t>(события)</w:t>
      </w:r>
      <w:r>
        <w:rPr>
          <w:spacing w:val="-2"/>
        </w:rPr>
        <w:t xml:space="preserve"> </w:t>
      </w:r>
      <w:r>
        <w:t>в</w:t>
      </w:r>
      <w:r>
        <w:rPr>
          <w:spacing w:val="-1"/>
        </w:rPr>
        <w:t xml:space="preserve"> </w:t>
      </w:r>
      <w:r>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DFEA6DD">
      <w:pPr>
        <w:pStyle w:val="6"/>
        <w:spacing w:line="244" w:lineRule="auto"/>
        <w:ind w:right="378"/>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42D490F">
      <w:pPr>
        <w:pStyle w:val="6"/>
        <w:spacing w:line="244" w:lineRule="auto"/>
        <w:ind w:right="374"/>
      </w:pPr>
      <w:r>
        <w:t>Тексты для аудирования: диалог (беседа), высказывания собеседников в</w:t>
      </w:r>
      <w:r>
        <w:rPr>
          <w:spacing w:val="40"/>
        </w:rPr>
        <w:t xml:space="preserve"> </w:t>
      </w:r>
      <w:r>
        <w:t>ситуациях повседневного общения, рассказ, сообщение информационного характера.</w:t>
      </w:r>
    </w:p>
    <w:p w14:paraId="7F4E70DA">
      <w:pPr>
        <w:pStyle w:val="6"/>
        <w:spacing w:line="244" w:lineRule="auto"/>
        <w:ind w:left="1008" w:right="2642"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2 минут. </w:t>
      </w:r>
      <w:r>
        <w:rPr>
          <w:w w:val="105"/>
        </w:rPr>
        <w:t>Смысловое чтение.</w:t>
      </w:r>
    </w:p>
    <w:p w14:paraId="1345F9FF">
      <w:pPr>
        <w:pStyle w:val="6"/>
        <w:spacing w:line="244" w:lineRule="auto"/>
        <w:ind w:right="377"/>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56B59A3">
      <w:pPr>
        <w:pStyle w:val="6"/>
        <w:spacing w:line="244" w:lineRule="auto"/>
        <w:ind w:right="38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F477DF7">
      <w:pPr>
        <w:pStyle w:val="6"/>
        <w:spacing w:line="244" w:lineRule="auto"/>
        <w:ind w:right="378"/>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01B4107">
      <w:pPr>
        <w:pStyle w:val="6"/>
        <w:spacing w:line="244" w:lineRule="auto"/>
        <w:ind w:right="383"/>
      </w:pPr>
      <w:r>
        <w:t>Чтение несплошных текстов (таблиц, диаграмм, схем) и понимание представленной в них информации.</w:t>
      </w:r>
    </w:p>
    <w:p w14:paraId="0904610B">
      <w:pPr>
        <w:pStyle w:val="6"/>
        <w:spacing w:after="0" w:line="244" w:lineRule="auto"/>
        <w:sectPr>
          <w:pgSz w:w="11920" w:h="16850"/>
          <w:pgMar w:top="1160" w:right="360" w:bottom="280" w:left="720" w:header="720" w:footer="720" w:gutter="0"/>
          <w:cols w:space="720" w:num="1"/>
        </w:sectPr>
      </w:pPr>
    </w:p>
    <w:p w14:paraId="70C8C67A">
      <w:pPr>
        <w:pStyle w:val="6"/>
        <w:tabs>
          <w:tab w:val="left" w:pos="1328"/>
          <w:tab w:val="left" w:pos="1388"/>
          <w:tab w:val="left" w:pos="1781"/>
          <w:tab w:val="left" w:pos="1930"/>
          <w:tab w:val="left" w:pos="2096"/>
          <w:tab w:val="left" w:pos="2422"/>
          <w:tab w:val="left" w:pos="3226"/>
          <w:tab w:val="left" w:pos="4060"/>
          <w:tab w:val="left" w:pos="4142"/>
          <w:tab w:val="left" w:pos="4269"/>
          <w:tab w:val="left" w:pos="4670"/>
          <w:tab w:val="left" w:pos="5389"/>
          <w:tab w:val="left" w:pos="5488"/>
          <w:tab w:val="left" w:pos="5735"/>
          <w:tab w:val="left" w:pos="5803"/>
          <w:tab w:val="left" w:pos="5840"/>
          <w:tab w:val="left" w:pos="6780"/>
          <w:tab w:val="left" w:pos="7061"/>
          <w:tab w:val="left" w:pos="7133"/>
          <w:tab w:val="left" w:pos="7460"/>
          <w:tab w:val="left" w:pos="7842"/>
          <w:tab w:val="left" w:pos="8281"/>
          <w:tab w:val="left" w:pos="8697"/>
          <w:tab w:val="left" w:pos="9249"/>
          <w:tab w:val="left" w:pos="9500"/>
          <w:tab w:val="left" w:pos="9769"/>
        </w:tabs>
        <w:spacing w:before="79" w:line="244" w:lineRule="auto"/>
        <w:ind w:right="376"/>
        <w:jc w:val="right"/>
      </w:pPr>
      <w:r>
        <w:t>Чтение</w:t>
      </w:r>
      <w:r>
        <w:rPr>
          <w:spacing w:val="80"/>
        </w:rPr>
        <w:t xml:space="preserve"> </w:t>
      </w:r>
      <w:r>
        <w:t>с</w:t>
      </w:r>
      <w:r>
        <w:rPr>
          <w:spacing w:val="80"/>
        </w:rPr>
        <w:t xml:space="preserve"> </w:t>
      </w:r>
      <w:r>
        <w:t>полным</w:t>
      </w:r>
      <w:r>
        <w:rPr>
          <w:spacing w:val="80"/>
        </w:rPr>
        <w:t xml:space="preserve"> </w:t>
      </w:r>
      <w:r>
        <w:t>пониманием</w:t>
      </w:r>
      <w:r>
        <w:rPr>
          <w:spacing w:val="80"/>
        </w:rPr>
        <w:t xml:space="preserve"> </w:t>
      </w:r>
      <w:r>
        <w:t>содержания</w:t>
      </w:r>
      <w:r>
        <w:rPr>
          <w:spacing w:val="80"/>
        </w:rPr>
        <w:t xml:space="preserve"> </w:t>
      </w:r>
      <w:r>
        <w:t>несложных</w:t>
      </w:r>
      <w:r>
        <w:rPr>
          <w:spacing w:val="80"/>
        </w:rPr>
        <w:t xml:space="preserve"> </w:t>
      </w:r>
      <w:r>
        <w:t>аутентичных</w:t>
      </w:r>
      <w:r>
        <w:rPr>
          <w:spacing w:val="80"/>
        </w:rPr>
        <w:t xml:space="preserve"> </w:t>
      </w:r>
      <w:r>
        <w:t>текстов, содержащих</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w:t>
      </w:r>
      <w:r>
        <w:rPr>
          <w:spacing w:val="80"/>
        </w:rPr>
        <w:t xml:space="preserve"> </w:t>
      </w:r>
      <w:r>
        <w:t>В</w:t>
      </w:r>
      <w:r>
        <w:rPr>
          <w:spacing w:val="80"/>
        </w:rPr>
        <w:t xml:space="preserve"> </w:t>
      </w:r>
      <w:r>
        <w:t>ходе</w:t>
      </w:r>
      <w:r>
        <w:rPr>
          <w:spacing w:val="80"/>
        </w:rPr>
        <w:t xml:space="preserve"> </w:t>
      </w:r>
      <w:r>
        <w:t>чтения</w:t>
      </w:r>
      <w:r>
        <w:rPr>
          <w:spacing w:val="80"/>
        </w:rPr>
        <w:t xml:space="preserve"> </w:t>
      </w:r>
      <w:r>
        <w:t>с</w:t>
      </w:r>
      <w:r>
        <w:rPr>
          <w:spacing w:val="80"/>
        </w:rPr>
        <w:t xml:space="preserve"> </w:t>
      </w:r>
      <w:r>
        <w:t>полным пониманием</w:t>
      </w:r>
      <w:r>
        <w:rPr>
          <w:spacing w:val="72"/>
        </w:rPr>
        <w:t xml:space="preserve"> </w:t>
      </w:r>
      <w:r>
        <w:t>формируются</w:t>
      </w:r>
      <w:r>
        <w:rPr>
          <w:spacing w:val="72"/>
        </w:rPr>
        <w:t xml:space="preserve"> </w:t>
      </w:r>
      <w:r>
        <w:t>и</w:t>
      </w:r>
      <w:r>
        <w:rPr>
          <w:spacing w:val="72"/>
        </w:rPr>
        <w:t xml:space="preserve"> </w:t>
      </w:r>
      <w:r>
        <w:t>развиваются</w:t>
      </w:r>
      <w:r>
        <w:rPr>
          <w:spacing w:val="72"/>
        </w:rPr>
        <w:t xml:space="preserve"> </w:t>
      </w:r>
      <w:r>
        <w:t>умения</w:t>
      </w:r>
      <w:r>
        <w:rPr>
          <w:spacing w:val="72"/>
        </w:rPr>
        <w:t xml:space="preserve"> </w:t>
      </w:r>
      <w:r>
        <w:t>полно</w:t>
      </w:r>
      <w:r>
        <w:rPr>
          <w:spacing w:val="72"/>
        </w:rPr>
        <w:t xml:space="preserve"> </w:t>
      </w:r>
      <w:r>
        <w:t>и</w:t>
      </w:r>
      <w:r>
        <w:rPr>
          <w:spacing w:val="72"/>
        </w:rPr>
        <w:t xml:space="preserve"> </w:t>
      </w:r>
      <w:r>
        <w:t>точно</w:t>
      </w:r>
      <w:r>
        <w:rPr>
          <w:spacing w:val="72"/>
        </w:rPr>
        <w:t xml:space="preserve"> </w:t>
      </w:r>
      <w:r>
        <w:t>понимать</w:t>
      </w:r>
      <w:r>
        <w:rPr>
          <w:spacing w:val="72"/>
        </w:rPr>
        <w:t xml:space="preserve"> </w:t>
      </w:r>
      <w:r>
        <w:t>текст</w:t>
      </w:r>
      <w:r>
        <w:rPr>
          <w:spacing w:val="75"/>
        </w:rPr>
        <w:t xml:space="preserve"> </w:t>
      </w:r>
      <w:r>
        <w:t xml:space="preserve">на </w:t>
      </w:r>
      <w:r>
        <w:rPr>
          <w:spacing w:val="-2"/>
        </w:rPr>
        <w:t>основе</w:t>
      </w:r>
      <w:r>
        <w:tab/>
      </w:r>
      <w:r>
        <w:rPr>
          <w:spacing w:val="-4"/>
        </w:rPr>
        <w:t>его</w:t>
      </w:r>
      <w:r>
        <w:tab/>
      </w:r>
      <w:r>
        <w:tab/>
      </w:r>
      <w:r>
        <w:rPr>
          <w:spacing w:val="-2"/>
        </w:rPr>
        <w:t>информационной</w:t>
      </w:r>
      <w:r>
        <w:tab/>
      </w:r>
      <w:r>
        <w:tab/>
      </w:r>
      <w:r>
        <w:rPr>
          <w:spacing w:val="-2"/>
        </w:rPr>
        <w:t>переработки</w:t>
      </w:r>
      <w:r>
        <w:tab/>
      </w:r>
      <w:r>
        <w:tab/>
      </w:r>
      <w:r>
        <w:rPr>
          <w:spacing w:val="-2"/>
        </w:rPr>
        <w:t>(смыслового</w:t>
      </w:r>
      <w:r>
        <w:tab/>
      </w:r>
      <w:r>
        <w:rPr>
          <w:spacing w:val="-10"/>
        </w:rPr>
        <w:t>и</w:t>
      </w:r>
      <w:r>
        <w:tab/>
      </w:r>
      <w:r>
        <w:rPr>
          <w:spacing w:val="-2"/>
        </w:rPr>
        <w:t>структурного</w:t>
      </w:r>
      <w:r>
        <w:tab/>
      </w:r>
      <w:r>
        <w:rPr>
          <w:spacing w:val="-39"/>
        </w:rPr>
        <w:t xml:space="preserve"> </w:t>
      </w:r>
      <w:r>
        <w:t>анализа отдельных частей текста, выборочного перевода). В ходе чтения с полным пониманием формируются</w:t>
      </w:r>
      <w:r>
        <w:rPr>
          <w:spacing w:val="-8"/>
        </w:rPr>
        <w:t xml:space="preserve"> </w:t>
      </w:r>
      <w:r>
        <w:t>и</w:t>
      </w:r>
      <w:r>
        <w:rPr>
          <w:spacing w:val="-8"/>
        </w:rPr>
        <w:t xml:space="preserve"> </w:t>
      </w:r>
      <w:r>
        <w:t>развиваются</w:t>
      </w:r>
      <w:r>
        <w:rPr>
          <w:spacing w:val="-8"/>
        </w:rPr>
        <w:t xml:space="preserve"> </w:t>
      </w:r>
      <w:r>
        <w:t>умения</w:t>
      </w:r>
      <w:r>
        <w:rPr>
          <w:spacing w:val="-8"/>
        </w:rPr>
        <w:t xml:space="preserve"> </w:t>
      </w:r>
      <w:r>
        <w:t>устанавливать</w:t>
      </w:r>
      <w:r>
        <w:rPr>
          <w:spacing w:val="-6"/>
        </w:rPr>
        <w:t xml:space="preserve"> </w:t>
      </w:r>
      <w:r>
        <w:t>причинно-следственную</w:t>
      </w:r>
      <w:r>
        <w:rPr>
          <w:spacing w:val="-8"/>
        </w:rPr>
        <w:t xml:space="preserve"> </w:t>
      </w:r>
      <w:r>
        <w:t>взаимосвязь изложенных</w:t>
      </w:r>
      <w:r>
        <w:rPr>
          <w:spacing w:val="-8"/>
        </w:rPr>
        <w:t xml:space="preserve"> </w:t>
      </w:r>
      <w:r>
        <w:t>в</w:t>
      </w:r>
      <w:r>
        <w:rPr>
          <w:spacing w:val="-6"/>
        </w:rPr>
        <w:t xml:space="preserve"> </w:t>
      </w:r>
      <w:r>
        <w:t>тексте</w:t>
      </w:r>
      <w:r>
        <w:rPr>
          <w:spacing w:val="-7"/>
        </w:rPr>
        <w:t xml:space="preserve"> </w:t>
      </w:r>
      <w:r>
        <w:t>фактов</w:t>
      </w:r>
      <w:r>
        <w:rPr>
          <w:spacing w:val="-6"/>
        </w:rPr>
        <w:t xml:space="preserve"> </w:t>
      </w:r>
      <w:r>
        <w:t>и</w:t>
      </w:r>
      <w:r>
        <w:rPr>
          <w:spacing w:val="-6"/>
        </w:rPr>
        <w:t xml:space="preserve"> </w:t>
      </w:r>
      <w:r>
        <w:t>событий,</w:t>
      </w:r>
      <w:r>
        <w:rPr>
          <w:spacing w:val="-6"/>
        </w:rPr>
        <w:t xml:space="preserve"> </w:t>
      </w:r>
      <w:r>
        <w:t>восстанавливать</w:t>
      </w:r>
      <w:r>
        <w:rPr>
          <w:spacing w:val="-6"/>
        </w:rPr>
        <w:t xml:space="preserve"> </w:t>
      </w:r>
      <w:r>
        <w:t>текст</w:t>
      </w:r>
      <w:r>
        <w:rPr>
          <w:spacing w:val="-7"/>
        </w:rPr>
        <w:t xml:space="preserve"> </w:t>
      </w:r>
      <w:r>
        <w:t>из</w:t>
      </w:r>
      <w:r>
        <w:rPr>
          <w:spacing w:val="-6"/>
        </w:rPr>
        <w:t xml:space="preserve"> </w:t>
      </w:r>
      <w:r>
        <w:t>разрозненных</w:t>
      </w:r>
      <w:r>
        <w:rPr>
          <w:spacing w:val="-8"/>
        </w:rPr>
        <w:t xml:space="preserve"> </w:t>
      </w:r>
      <w:r>
        <w:t xml:space="preserve">абзацев. </w:t>
      </w:r>
      <w:r>
        <w:rPr>
          <w:spacing w:val="-2"/>
        </w:rPr>
        <w:t>Тексты</w:t>
      </w:r>
      <w:r>
        <w:tab/>
      </w:r>
      <w:r>
        <w:tab/>
      </w:r>
      <w:r>
        <w:rPr>
          <w:spacing w:val="-4"/>
        </w:rPr>
        <w:t>для</w:t>
      </w:r>
      <w:r>
        <w:tab/>
      </w:r>
      <w:r>
        <w:tab/>
      </w:r>
      <w:r>
        <w:rPr>
          <w:spacing w:val="-2"/>
        </w:rPr>
        <w:t>чтения:</w:t>
      </w:r>
      <w:r>
        <w:tab/>
      </w:r>
      <w:r>
        <w:rPr>
          <w:spacing w:val="-2"/>
        </w:rPr>
        <w:t>интервью,</w:t>
      </w:r>
      <w:r>
        <w:tab/>
      </w:r>
      <w:r>
        <w:rPr>
          <w:spacing w:val="-2"/>
        </w:rPr>
        <w:t>диалог</w:t>
      </w:r>
      <w:r>
        <w:tab/>
      </w:r>
      <w:r>
        <w:tab/>
      </w:r>
      <w:r>
        <w:rPr>
          <w:spacing w:val="-2"/>
        </w:rPr>
        <w:t>(беседа),</w:t>
      </w:r>
      <w:r>
        <w:tab/>
      </w:r>
      <w:r>
        <w:tab/>
      </w:r>
      <w:r>
        <w:rPr>
          <w:spacing w:val="-2"/>
        </w:rPr>
        <w:t>рассказ,</w:t>
      </w:r>
      <w:r>
        <w:tab/>
      </w:r>
      <w:r>
        <w:rPr>
          <w:spacing w:val="-2"/>
        </w:rPr>
        <w:t>отрывок</w:t>
      </w:r>
      <w:r>
        <w:tab/>
      </w:r>
      <w:r>
        <w:tab/>
      </w:r>
      <w:r>
        <w:rPr>
          <w:spacing w:val="-6"/>
        </w:rPr>
        <w:t xml:space="preserve">из </w:t>
      </w:r>
      <w:r>
        <w:rPr>
          <w:spacing w:val="-2"/>
        </w:rPr>
        <w:t>художественного</w:t>
      </w:r>
      <w:r>
        <w:tab/>
      </w:r>
      <w:r>
        <w:rPr>
          <w:spacing w:val="-2"/>
        </w:rPr>
        <w:t>произведения,</w:t>
      </w:r>
      <w:r>
        <w:tab/>
      </w:r>
      <w:r>
        <w:tab/>
      </w:r>
      <w:r>
        <w:rPr>
          <w:spacing w:val="-2"/>
        </w:rPr>
        <w:t>отрывок</w:t>
      </w:r>
      <w:r>
        <w:tab/>
      </w:r>
      <w:r>
        <w:rPr>
          <w:spacing w:val="-6"/>
        </w:rPr>
        <w:t>из</w:t>
      </w:r>
      <w:r>
        <w:tab/>
      </w:r>
      <w:r>
        <w:tab/>
      </w:r>
      <w:r>
        <w:tab/>
      </w:r>
      <w:r>
        <w:rPr>
          <w:spacing w:val="-2"/>
        </w:rPr>
        <w:t>статьи</w:t>
      </w:r>
      <w:r>
        <w:tab/>
      </w:r>
      <w:r>
        <w:rPr>
          <w:spacing w:val="-2"/>
        </w:rPr>
        <w:t>научно-популярного</w:t>
      </w:r>
      <w:r>
        <w:tab/>
      </w:r>
      <w:r>
        <w:rPr>
          <w:spacing w:val="-2"/>
        </w:rPr>
        <w:t>характера, сообщение</w:t>
      </w:r>
      <w:r>
        <w:tab/>
      </w:r>
      <w:r>
        <w:rPr>
          <w:spacing w:val="-2"/>
        </w:rPr>
        <w:t>информационного</w:t>
      </w:r>
      <w:r>
        <w:tab/>
      </w:r>
      <w:r>
        <w:rPr>
          <w:spacing w:val="-2"/>
        </w:rPr>
        <w:t>характера,</w:t>
      </w:r>
      <w:r>
        <w:tab/>
      </w:r>
      <w:r>
        <w:tab/>
      </w:r>
      <w:r>
        <w:rPr>
          <w:spacing w:val="-2"/>
        </w:rPr>
        <w:t>объявление,</w:t>
      </w:r>
      <w:r>
        <w:tab/>
      </w:r>
      <w:r>
        <w:tab/>
      </w:r>
      <w:r>
        <w:rPr>
          <w:spacing w:val="-2"/>
        </w:rPr>
        <w:t>кулинарный</w:t>
      </w:r>
      <w:r>
        <w:tab/>
      </w:r>
      <w:r>
        <w:rPr>
          <w:spacing w:val="-2"/>
        </w:rPr>
        <w:t>рецепт,</w:t>
      </w:r>
      <w:r>
        <w:tab/>
      </w:r>
      <w:r>
        <w:rPr>
          <w:spacing w:val="-2"/>
        </w:rPr>
        <w:t>меню,</w:t>
      </w:r>
    </w:p>
    <w:p w14:paraId="0C742120">
      <w:pPr>
        <w:pStyle w:val="6"/>
        <w:spacing w:line="261" w:lineRule="exact"/>
        <w:ind w:firstLine="0"/>
        <w:jc w:val="left"/>
      </w:pPr>
      <w:r>
        <w:t>электронное</w:t>
      </w:r>
      <w:r>
        <w:rPr>
          <w:spacing w:val="-15"/>
        </w:rPr>
        <w:t xml:space="preserve"> </w:t>
      </w:r>
      <w:r>
        <w:t>сообщение</w:t>
      </w:r>
      <w:r>
        <w:rPr>
          <w:spacing w:val="-15"/>
        </w:rPr>
        <w:t xml:space="preserve"> </w:t>
      </w:r>
      <w:r>
        <w:t>личного</w:t>
      </w:r>
      <w:r>
        <w:rPr>
          <w:spacing w:val="-14"/>
        </w:rPr>
        <w:t xml:space="preserve"> </w:t>
      </w:r>
      <w:r>
        <w:t>характера,</w:t>
      </w:r>
      <w:r>
        <w:rPr>
          <w:spacing w:val="-15"/>
        </w:rPr>
        <w:t xml:space="preserve"> </w:t>
      </w:r>
      <w:r>
        <w:rPr>
          <w:spacing w:val="-2"/>
        </w:rPr>
        <w:t>стихотворение.</w:t>
      </w:r>
    </w:p>
    <w:p w14:paraId="27826B1A">
      <w:pPr>
        <w:pStyle w:val="6"/>
        <w:spacing w:before="5" w:line="244" w:lineRule="auto"/>
        <w:ind w:left="1008" w:right="2997" w:firstLine="0"/>
        <w:jc w:val="left"/>
      </w:pPr>
      <w:r>
        <w:t xml:space="preserve">Объём текста (текстов) для чтения – 350–500 слов. </w:t>
      </w:r>
      <w:r>
        <w:rPr>
          <w:spacing w:val="-2"/>
          <w:w w:val="110"/>
        </w:rPr>
        <w:t>Письменная</w:t>
      </w:r>
      <w:r>
        <w:rPr>
          <w:spacing w:val="-16"/>
          <w:w w:val="110"/>
        </w:rPr>
        <w:t xml:space="preserve"> </w:t>
      </w:r>
      <w:r>
        <w:rPr>
          <w:spacing w:val="-2"/>
          <w:w w:val="110"/>
        </w:rPr>
        <w:t>речь.</w:t>
      </w:r>
    </w:p>
    <w:p w14:paraId="5446BB3A">
      <w:pPr>
        <w:pStyle w:val="6"/>
        <w:spacing w:line="269" w:lineRule="exact"/>
        <w:ind w:left="1008" w:firstLine="0"/>
        <w:jc w:val="left"/>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3906426A">
      <w:pPr>
        <w:pStyle w:val="6"/>
        <w:spacing w:before="4"/>
        <w:ind w:left="1008" w:firstLine="0"/>
        <w:jc w:val="left"/>
      </w:pPr>
      <w:r>
        <w:t>составление</w:t>
      </w:r>
      <w:r>
        <w:rPr>
          <w:spacing w:val="-11"/>
        </w:rPr>
        <w:t xml:space="preserve"> </w:t>
      </w:r>
      <w:r>
        <w:t>плана</w:t>
      </w:r>
      <w:r>
        <w:rPr>
          <w:spacing w:val="-13"/>
        </w:rPr>
        <w:t xml:space="preserve"> </w:t>
      </w:r>
      <w:r>
        <w:t>(тезисов)</w:t>
      </w:r>
      <w:r>
        <w:rPr>
          <w:spacing w:val="-12"/>
        </w:rPr>
        <w:t xml:space="preserve"> </w:t>
      </w:r>
      <w:r>
        <w:t>устного</w:t>
      </w:r>
      <w:r>
        <w:rPr>
          <w:spacing w:val="-11"/>
        </w:rPr>
        <w:t xml:space="preserve"> </w:t>
      </w:r>
      <w:r>
        <w:t>или</w:t>
      </w:r>
      <w:r>
        <w:rPr>
          <w:spacing w:val="-11"/>
        </w:rPr>
        <w:t xml:space="preserve"> </w:t>
      </w:r>
      <w:r>
        <w:t>письменного</w:t>
      </w:r>
      <w:r>
        <w:rPr>
          <w:spacing w:val="-11"/>
        </w:rPr>
        <w:t xml:space="preserve"> </w:t>
      </w:r>
      <w:r>
        <w:rPr>
          <w:spacing w:val="-2"/>
        </w:rPr>
        <w:t>сообщения;</w:t>
      </w:r>
    </w:p>
    <w:p w14:paraId="2AA368ED">
      <w:pPr>
        <w:pStyle w:val="6"/>
        <w:spacing w:before="5" w:line="244" w:lineRule="auto"/>
        <w:ind w:right="378"/>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305EDD2">
      <w:pPr>
        <w:pStyle w:val="6"/>
        <w:spacing w:line="244" w:lineRule="auto"/>
        <w:ind w:right="382"/>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 xml:space="preserve">– </w:t>
      </w:r>
      <w:r>
        <w:t>до 110 слов;</w:t>
      </w:r>
    </w:p>
    <w:p w14:paraId="3CBF73B6">
      <w:pPr>
        <w:pStyle w:val="6"/>
        <w:spacing w:line="244" w:lineRule="auto"/>
        <w:ind w:right="376"/>
      </w:pPr>
      <w:r>
        <w:rPr>
          <w:w w:val="105"/>
        </w:rPr>
        <w:t xml:space="preserve">создание небольшого письменного высказывания с опорой на образец, план, </w:t>
      </w:r>
      <w:r>
        <w:t xml:space="preserve">таблицу и (или) прочитанный (прослушанный) текст. Объём письменного высказывания – </w:t>
      </w:r>
      <w:r>
        <w:rPr>
          <w:w w:val="105"/>
        </w:rPr>
        <w:t>до 110 слов.</w:t>
      </w:r>
    </w:p>
    <w:p w14:paraId="4FA07607">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02D342AC">
      <w:pPr>
        <w:pStyle w:val="6"/>
        <w:spacing w:line="244" w:lineRule="auto"/>
        <w:ind w:right="377"/>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1F5869A">
      <w:pPr>
        <w:pStyle w:val="6"/>
        <w:spacing w:line="244" w:lineRule="auto"/>
        <w:ind w:right="383"/>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420A371">
      <w:pPr>
        <w:pStyle w:val="6"/>
        <w:spacing w:line="244" w:lineRule="auto"/>
        <w:ind w:right="376"/>
      </w:pPr>
      <w:r>
        <w:t>Тексты для чтения вслух: сообщение информационного характера, отрывок из статьи научно-популярного характера, рассказ, диалог (беседа).</w:t>
      </w:r>
    </w:p>
    <w:p w14:paraId="4C0DE9B1">
      <w:pPr>
        <w:pStyle w:val="6"/>
        <w:spacing w:line="244" w:lineRule="auto"/>
        <w:ind w:left="1008" w:right="4603" w:firstLine="0"/>
      </w:pPr>
      <w:r>
        <w:t xml:space="preserve">Объём текста для чтения вслух – до 110 слов. </w:t>
      </w:r>
      <w:r>
        <w:rPr>
          <w:w w:val="105"/>
        </w:rPr>
        <w:t>Орфография</w:t>
      </w:r>
      <w:r>
        <w:rPr>
          <w:spacing w:val="-13"/>
          <w:w w:val="105"/>
        </w:rPr>
        <w:t xml:space="preserve"> </w:t>
      </w:r>
      <w:r>
        <w:rPr>
          <w:w w:val="105"/>
        </w:rPr>
        <w:t>и</w:t>
      </w:r>
      <w:r>
        <w:rPr>
          <w:spacing w:val="-13"/>
          <w:w w:val="105"/>
        </w:rPr>
        <w:t xml:space="preserve"> </w:t>
      </w:r>
      <w:r>
        <w:rPr>
          <w:w w:val="105"/>
        </w:rPr>
        <w:t>пунктуация.</w:t>
      </w:r>
    </w:p>
    <w:p w14:paraId="5F67764D">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409B6631">
      <w:pPr>
        <w:pStyle w:val="6"/>
        <w:spacing w:line="244" w:lineRule="auto"/>
        <w:ind w:right="375"/>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4B6A2D6">
      <w:pPr>
        <w:pStyle w:val="6"/>
        <w:spacing w:line="244" w:lineRule="auto"/>
        <w:ind w:right="383"/>
      </w:pPr>
      <w:r>
        <w:t>Пунктуационно</w:t>
      </w:r>
      <w:r>
        <w:rPr>
          <w:spacing w:val="-1"/>
        </w:rPr>
        <w:t xml:space="preserve"> </w:t>
      </w:r>
      <w:r>
        <w:t>правильно,</w:t>
      </w:r>
      <w:r>
        <w:rPr>
          <w:spacing w:val="-2"/>
        </w:rPr>
        <w:t xml:space="preserve"> </w:t>
      </w:r>
      <w:r>
        <w:t>в</w:t>
      </w:r>
      <w:r>
        <w:rPr>
          <w:spacing w:val="-2"/>
        </w:rPr>
        <w:t xml:space="preserve"> </w:t>
      </w:r>
      <w:r>
        <w:t>соответствии</w:t>
      </w:r>
      <w:r>
        <w:rPr>
          <w:spacing w:val="-7"/>
        </w:rPr>
        <w:t xml:space="preserve"> </w:t>
      </w:r>
      <w:r>
        <w:t>с</w:t>
      </w:r>
      <w:r>
        <w:rPr>
          <w:spacing w:val="-2"/>
        </w:rPr>
        <w:t xml:space="preserve"> </w:t>
      </w:r>
      <w:r>
        <w:t>нормами</w:t>
      </w:r>
      <w:r>
        <w:rPr>
          <w:spacing w:val="-4"/>
        </w:rPr>
        <w:t xml:space="preserve"> </w:t>
      </w:r>
      <w:r>
        <w:t>речевого</w:t>
      </w:r>
      <w:r>
        <w:rPr>
          <w:spacing w:val="-4"/>
        </w:rPr>
        <w:t xml:space="preserve"> </w:t>
      </w:r>
      <w:r>
        <w:t>этикета,</w:t>
      </w:r>
      <w:r>
        <w:rPr>
          <w:spacing w:val="-2"/>
        </w:rPr>
        <w:t xml:space="preserve"> </w:t>
      </w:r>
      <w:r>
        <w:t xml:space="preserve">принятыми в стране (странах) изучаемого языка, оформлять электронное сообщение личного </w:t>
      </w:r>
      <w:r>
        <w:rPr>
          <w:spacing w:val="-2"/>
        </w:rPr>
        <w:t>характера.</w:t>
      </w:r>
    </w:p>
    <w:p w14:paraId="0BDBBAC5">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69668E21">
      <w:pPr>
        <w:pStyle w:val="6"/>
        <w:spacing w:line="244" w:lineRule="auto"/>
        <w:ind w:right="375"/>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13B2E25">
      <w:pPr>
        <w:pStyle w:val="6"/>
        <w:spacing w:after="0" w:line="244" w:lineRule="auto"/>
        <w:sectPr>
          <w:pgSz w:w="11920" w:h="16850"/>
          <w:pgMar w:top="1160" w:right="360" w:bottom="280" w:left="720" w:header="720" w:footer="720" w:gutter="0"/>
          <w:cols w:space="720" w:num="1"/>
        </w:sectPr>
      </w:pPr>
    </w:p>
    <w:p w14:paraId="7F6CD0FD">
      <w:pPr>
        <w:pStyle w:val="6"/>
        <w:spacing w:before="79" w:line="244" w:lineRule="auto"/>
        <w:ind w:right="379"/>
      </w:pPr>
      <w:r>
        <w:rPr>
          <w:w w:val="105"/>
        </w:rPr>
        <w:t xml:space="preserve">Объём </w:t>
      </w:r>
      <w:r>
        <w:rPr>
          <w:w w:val="160"/>
        </w:rPr>
        <w:t>–</w:t>
      </w:r>
      <w:r>
        <w:rPr>
          <w:spacing w:val="-26"/>
          <w:w w:val="160"/>
        </w:rPr>
        <w:t xml:space="preserve"> </w:t>
      </w:r>
      <w:r>
        <w:rPr>
          <w:w w:val="105"/>
        </w:rPr>
        <w:t xml:space="preserve">1050 лексических единиц для продуктивного использования (включая лексических единиц, изученных ранее) и 1250 лексических единиц для рецептивного </w:t>
      </w:r>
      <w:r>
        <w:t>усвоения (включая 1050 лексических единиц продуктивного минимума).</w:t>
      </w:r>
    </w:p>
    <w:p w14:paraId="322BB5F2">
      <w:pPr>
        <w:pStyle w:val="6"/>
        <w:spacing w:line="269" w:lineRule="exact"/>
        <w:ind w:left="1008" w:firstLine="0"/>
      </w:pPr>
      <w:r>
        <w:t>Основные</w:t>
      </w:r>
      <w:r>
        <w:rPr>
          <w:spacing w:val="-9"/>
        </w:rPr>
        <w:t xml:space="preserve"> </w:t>
      </w:r>
      <w:r>
        <w:t>способы</w:t>
      </w:r>
      <w:r>
        <w:rPr>
          <w:spacing w:val="-9"/>
        </w:rPr>
        <w:t xml:space="preserve"> </w:t>
      </w:r>
      <w:r>
        <w:rPr>
          <w:spacing w:val="-2"/>
        </w:rPr>
        <w:t>словообразования:</w:t>
      </w:r>
    </w:p>
    <w:p w14:paraId="4C8F08B7">
      <w:pPr>
        <w:pStyle w:val="6"/>
        <w:spacing w:before="5"/>
        <w:ind w:left="1008" w:firstLine="0"/>
        <w:jc w:val="left"/>
      </w:pPr>
      <w:r>
        <w:rPr>
          <w:spacing w:val="-2"/>
        </w:rPr>
        <w:t>аффиксация:</w:t>
      </w:r>
    </w:p>
    <w:p w14:paraId="09FB42CF">
      <w:pPr>
        <w:pStyle w:val="6"/>
        <w:spacing w:before="4" w:line="244" w:lineRule="auto"/>
        <w:ind w:left="1008" w:firstLine="0"/>
        <w:jc w:val="left"/>
      </w:pPr>
      <w:r>
        <w:t>образование имён существительных при помощи суффикса -ik (Grammatik); образование имён прилагательных при помощи суффикса -los (geschmacklos); словосложение:</w:t>
      </w:r>
      <w:r>
        <w:rPr>
          <w:spacing w:val="40"/>
        </w:rPr>
        <w:t xml:space="preserve"> </w:t>
      </w:r>
      <w:r>
        <w:t>образование</w:t>
      </w:r>
      <w:r>
        <w:rPr>
          <w:spacing w:val="75"/>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80"/>
        </w:rPr>
        <w:t xml:space="preserve"> </w:t>
      </w:r>
      <w:r>
        <w:t>двух</w:t>
      </w:r>
    </w:p>
    <w:p w14:paraId="23BE2520">
      <w:pPr>
        <w:pStyle w:val="6"/>
        <w:spacing w:line="268" w:lineRule="exact"/>
        <w:ind w:firstLine="0"/>
        <w:jc w:val="left"/>
      </w:pPr>
      <w:r>
        <w:t>прилагательных</w:t>
      </w:r>
      <w:r>
        <w:rPr>
          <w:spacing w:val="-12"/>
        </w:rPr>
        <w:t xml:space="preserve"> </w:t>
      </w:r>
      <w:r>
        <w:rPr>
          <w:spacing w:val="-2"/>
        </w:rPr>
        <w:t>(dunkelblau).</w:t>
      </w:r>
    </w:p>
    <w:p w14:paraId="6F554E7E">
      <w:pPr>
        <w:pStyle w:val="6"/>
        <w:spacing w:before="4"/>
        <w:ind w:left="1008" w:firstLine="0"/>
      </w:pPr>
      <w:r>
        <w:rPr>
          <w:spacing w:val="-2"/>
        </w:rPr>
        <w:t>Многозначные</w:t>
      </w:r>
      <w:r>
        <w:rPr>
          <w:spacing w:val="-4"/>
        </w:rPr>
        <w:t xml:space="preserve"> </w:t>
      </w:r>
      <w:r>
        <w:rPr>
          <w:spacing w:val="-2"/>
        </w:rPr>
        <w:t>лексические</w:t>
      </w:r>
      <w:r>
        <w:rPr>
          <w:spacing w:val="-5"/>
        </w:rPr>
        <w:t xml:space="preserve"> </w:t>
      </w:r>
      <w:r>
        <w:rPr>
          <w:spacing w:val="-2"/>
        </w:rPr>
        <w:t>единицы.</w:t>
      </w:r>
      <w:r>
        <w:rPr>
          <w:spacing w:val="-3"/>
        </w:rPr>
        <w:t xml:space="preserve"> </w:t>
      </w:r>
      <w:r>
        <w:rPr>
          <w:spacing w:val="-2"/>
        </w:rPr>
        <w:t>Синонимы.</w:t>
      </w:r>
      <w:r>
        <w:rPr>
          <w:spacing w:val="-4"/>
        </w:rPr>
        <w:t xml:space="preserve"> </w:t>
      </w:r>
      <w:r>
        <w:rPr>
          <w:spacing w:val="-2"/>
        </w:rPr>
        <w:t>Антонимы.</w:t>
      </w:r>
    </w:p>
    <w:p w14:paraId="48A6C642">
      <w:pPr>
        <w:pStyle w:val="6"/>
        <w:spacing w:before="5" w:line="244" w:lineRule="auto"/>
        <w:ind w:right="383"/>
      </w:pPr>
      <w:r>
        <w:t>Различные средства</w:t>
      </w:r>
      <w:r>
        <w:rPr>
          <w:spacing w:val="-3"/>
        </w:rPr>
        <w:t xml:space="preserve"> </w:t>
      </w:r>
      <w:r>
        <w:t>связи в</w:t>
      </w:r>
      <w:r>
        <w:rPr>
          <w:spacing w:val="-1"/>
        </w:rPr>
        <w:t xml:space="preserve"> </w:t>
      </w:r>
      <w:r>
        <w:t>тексте</w:t>
      </w:r>
      <w:r>
        <w:rPr>
          <w:spacing w:val="-2"/>
        </w:rPr>
        <w:t xml:space="preserve"> </w:t>
      </w:r>
      <w:r>
        <w:t>для</w:t>
      </w:r>
      <w:r>
        <w:rPr>
          <w:spacing w:val="-1"/>
        </w:rPr>
        <w:t xml:space="preserve"> </w:t>
      </w:r>
      <w:r>
        <w:t>обеспечения</w:t>
      </w:r>
      <w:r>
        <w:rPr>
          <w:spacing w:val="-1"/>
        </w:rPr>
        <w:t xml:space="preserve"> </w:t>
      </w:r>
      <w:r>
        <w:t>его</w:t>
      </w:r>
      <w:r>
        <w:rPr>
          <w:spacing w:val="-2"/>
        </w:rPr>
        <w:t xml:space="preserve"> </w:t>
      </w:r>
      <w:r>
        <w:t>целостности (zuerst, denn, zum Schluss usw.).</w:t>
      </w:r>
    </w:p>
    <w:p w14:paraId="6A58651C">
      <w:pPr>
        <w:pStyle w:val="6"/>
        <w:spacing w:line="269"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211C3EB6">
      <w:pPr>
        <w:pStyle w:val="6"/>
        <w:spacing w:before="4" w:line="244" w:lineRule="auto"/>
        <w:ind w:right="37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7331FA87">
      <w:pPr>
        <w:pStyle w:val="6"/>
        <w:spacing w:line="242" w:lineRule="auto"/>
        <w:ind w:right="375"/>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FC402AD">
      <w:pPr>
        <w:pStyle w:val="6"/>
        <w:ind w:left="1008" w:firstLine="0"/>
      </w:pPr>
      <w:r>
        <w:t>Сложноподчинённые</w:t>
      </w:r>
      <w:r>
        <w:rPr>
          <w:spacing w:val="-15"/>
        </w:rPr>
        <w:t xml:space="preserve"> </w:t>
      </w:r>
      <w:r>
        <w:t>предложения</w:t>
      </w:r>
      <w:r>
        <w:rPr>
          <w:spacing w:val="-15"/>
        </w:rPr>
        <w:t xml:space="preserve"> </w:t>
      </w:r>
      <w:r>
        <w:t>времени</w:t>
      </w:r>
      <w:r>
        <w:rPr>
          <w:spacing w:val="-14"/>
        </w:rPr>
        <w:t xml:space="preserve"> </w:t>
      </w:r>
      <w:r>
        <w:t>с</w:t>
      </w:r>
      <w:r>
        <w:rPr>
          <w:spacing w:val="-15"/>
        </w:rPr>
        <w:t xml:space="preserve"> </w:t>
      </w:r>
      <w:r>
        <w:t>союзами</w:t>
      </w:r>
      <w:r>
        <w:rPr>
          <w:spacing w:val="-15"/>
        </w:rPr>
        <w:t xml:space="preserve"> </w:t>
      </w:r>
      <w:r>
        <w:t>wenn,</w:t>
      </w:r>
      <w:r>
        <w:rPr>
          <w:spacing w:val="-16"/>
        </w:rPr>
        <w:t xml:space="preserve"> </w:t>
      </w:r>
      <w:r>
        <w:rPr>
          <w:spacing w:val="-4"/>
        </w:rPr>
        <w:t>als.</w:t>
      </w:r>
    </w:p>
    <w:p w14:paraId="56EF0340">
      <w:pPr>
        <w:pStyle w:val="6"/>
        <w:spacing w:before="4" w:line="244" w:lineRule="auto"/>
        <w:ind w:right="383"/>
      </w:pPr>
      <w:r>
        <w:t xml:space="preserve">Глаголы в видовременных формах страдательного наклонения (Präsens, </w:t>
      </w:r>
      <w:r>
        <w:rPr>
          <w:spacing w:val="-2"/>
        </w:rPr>
        <w:t>Präteritum).</w:t>
      </w:r>
    </w:p>
    <w:p w14:paraId="38A75BBA">
      <w:pPr>
        <w:pStyle w:val="6"/>
        <w:spacing w:line="244" w:lineRule="auto"/>
        <w:ind w:left="1008" w:firstLine="0"/>
        <w:jc w:val="left"/>
      </w:pPr>
      <w:r>
        <w:t>Наиболее</w:t>
      </w:r>
      <w:r>
        <w:rPr>
          <w:spacing w:val="-5"/>
        </w:rPr>
        <w:t xml:space="preserve"> </w:t>
      </w:r>
      <w:r>
        <w:t>распространённые</w:t>
      </w:r>
      <w:r>
        <w:rPr>
          <w:spacing w:val="-5"/>
        </w:rPr>
        <w:t xml:space="preserve"> </w:t>
      </w:r>
      <w:r>
        <w:t>глаголы</w:t>
      </w:r>
      <w:r>
        <w:rPr>
          <w:spacing w:val="-5"/>
        </w:rPr>
        <w:t xml:space="preserve"> </w:t>
      </w:r>
      <w:r>
        <w:t>с</w:t>
      </w:r>
      <w:r>
        <w:rPr>
          <w:spacing w:val="-6"/>
        </w:rPr>
        <w:t xml:space="preserve"> </w:t>
      </w:r>
      <w:r>
        <w:t>управлением</w:t>
      </w:r>
      <w:r>
        <w:rPr>
          <w:spacing w:val="-7"/>
        </w:rPr>
        <w:t xml:space="preserve"> </w:t>
      </w:r>
      <w:r>
        <w:t>и</w:t>
      </w:r>
      <w:r>
        <w:rPr>
          <w:spacing w:val="-5"/>
        </w:rPr>
        <w:t xml:space="preserve"> </w:t>
      </w:r>
      <w:r>
        <w:t>местоимённые</w:t>
      </w:r>
      <w:r>
        <w:rPr>
          <w:spacing w:val="-5"/>
        </w:rPr>
        <w:t xml:space="preserve"> </w:t>
      </w:r>
      <w:r>
        <w:t>наречия. Склонение прилагательных.</w:t>
      </w:r>
    </w:p>
    <w:p w14:paraId="58A225D9">
      <w:pPr>
        <w:pStyle w:val="6"/>
        <w:spacing w:line="244" w:lineRule="auto"/>
        <w:ind w:left="1008" w:right="3570" w:firstLine="0"/>
        <w:jc w:val="left"/>
      </w:pPr>
      <w:r>
        <w:t>Предлоги, используемые с дательным падежом. Предлоги,</w:t>
      </w:r>
      <w:r>
        <w:rPr>
          <w:spacing w:val="-16"/>
        </w:rPr>
        <w:t xml:space="preserve"> </w:t>
      </w:r>
      <w:r>
        <w:t>используемые</w:t>
      </w:r>
      <w:r>
        <w:rPr>
          <w:spacing w:val="-15"/>
        </w:rPr>
        <w:t xml:space="preserve"> </w:t>
      </w:r>
      <w:r>
        <w:t>с</w:t>
      </w:r>
      <w:r>
        <w:rPr>
          <w:spacing w:val="-16"/>
        </w:rPr>
        <w:t xml:space="preserve"> </w:t>
      </w:r>
      <w:r>
        <w:t>винительным</w:t>
      </w:r>
      <w:r>
        <w:rPr>
          <w:spacing w:val="-15"/>
        </w:rPr>
        <w:t xml:space="preserve"> </w:t>
      </w:r>
      <w:r>
        <w:t>падежом. Социокультурные знания и умения.</w:t>
      </w:r>
    </w:p>
    <w:p w14:paraId="6AD180E4">
      <w:pPr>
        <w:pStyle w:val="6"/>
        <w:spacing w:line="244" w:lineRule="auto"/>
        <w:ind w:right="377"/>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B5A5479">
      <w:pPr>
        <w:pStyle w:val="6"/>
        <w:spacing w:line="244" w:lineRule="auto"/>
        <w:ind w:right="383"/>
      </w:pPr>
      <w:r>
        <w:t>Понимание речевых различий в ситуациях официального и неофициального общения</w:t>
      </w:r>
      <w:r>
        <w:rPr>
          <w:spacing w:val="80"/>
        </w:rPr>
        <w:t xml:space="preserve"> </w:t>
      </w:r>
      <w:r>
        <w:t>в</w:t>
      </w:r>
      <w:r>
        <w:rPr>
          <w:spacing w:val="80"/>
        </w:rPr>
        <w:t xml:space="preserve"> </w:t>
      </w:r>
      <w:r>
        <w:t>рамках</w:t>
      </w:r>
      <w:r>
        <w:rPr>
          <w:spacing w:val="80"/>
        </w:rPr>
        <w:t xml:space="preserve"> </w:t>
      </w:r>
      <w:r>
        <w:t>отобранного</w:t>
      </w:r>
      <w:r>
        <w:rPr>
          <w:spacing w:val="80"/>
        </w:rPr>
        <w:t xml:space="preserve"> </w:t>
      </w:r>
      <w:r>
        <w:t>тематического</w:t>
      </w:r>
      <w:r>
        <w:rPr>
          <w:spacing w:val="80"/>
        </w:rPr>
        <w:t xml:space="preserve"> </w:t>
      </w:r>
      <w:r>
        <w:t>содержания</w:t>
      </w:r>
      <w:r>
        <w:rPr>
          <w:spacing w:val="80"/>
        </w:rPr>
        <w:t xml:space="preserve"> </w:t>
      </w:r>
      <w:r>
        <w:t>и</w:t>
      </w:r>
      <w:r>
        <w:rPr>
          <w:spacing w:val="80"/>
        </w:rPr>
        <w:t xml:space="preserve"> </w:t>
      </w:r>
      <w:r>
        <w:t>использование лексико-грамматических средств с их учётом.</w:t>
      </w:r>
    </w:p>
    <w:p w14:paraId="2CFDB2BF">
      <w:pPr>
        <w:pStyle w:val="6"/>
        <w:spacing w:line="268" w:lineRule="exact"/>
        <w:ind w:left="1008" w:firstLine="0"/>
      </w:pPr>
      <w:r>
        <w:t>Соблюдение</w:t>
      </w:r>
      <w:r>
        <w:rPr>
          <w:spacing w:val="-15"/>
        </w:rPr>
        <w:t xml:space="preserve"> </w:t>
      </w:r>
      <w:r>
        <w:t>нормы</w:t>
      </w:r>
      <w:r>
        <w:rPr>
          <w:spacing w:val="-14"/>
        </w:rPr>
        <w:t xml:space="preserve"> </w:t>
      </w:r>
      <w:r>
        <w:t>вежливости</w:t>
      </w:r>
      <w:r>
        <w:rPr>
          <w:spacing w:val="-15"/>
        </w:rPr>
        <w:t xml:space="preserve"> </w:t>
      </w:r>
      <w:r>
        <w:t>в</w:t>
      </w:r>
      <w:r>
        <w:rPr>
          <w:spacing w:val="-16"/>
        </w:rPr>
        <w:t xml:space="preserve"> </w:t>
      </w:r>
      <w:r>
        <w:t>межкультурном</w:t>
      </w:r>
      <w:r>
        <w:rPr>
          <w:spacing w:val="-15"/>
        </w:rPr>
        <w:t xml:space="preserve"> </w:t>
      </w:r>
      <w:r>
        <w:rPr>
          <w:spacing w:val="-2"/>
        </w:rPr>
        <w:t>общении.</w:t>
      </w:r>
    </w:p>
    <w:p w14:paraId="470DF855">
      <w:pPr>
        <w:pStyle w:val="6"/>
        <w:spacing w:line="244" w:lineRule="auto"/>
        <w:ind w:right="385"/>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w:t>
      </w:r>
      <w:r>
        <w:rPr>
          <w:spacing w:val="63"/>
          <w:w w:val="150"/>
        </w:rPr>
        <w:t xml:space="preserve">    </w:t>
      </w:r>
      <w:r>
        <w:t>традиции),</w:t>
      </w:r>
      <w:r>
        <w:rPr>
          <w:spacing w:val="63"/>
          <w:w w:val="150"/>
        </w:rPr>
        <w:t xml:space="preserve">    </w:t>
      </w:r>
      <w:r>
        <w:t>образцы</w:t>
      </w:r>
      <w:r>
        <w:rPr>
          <w:spacing w:val="63"/>
          <w:w w:val="150"/>
        </w:rPr>
        <w:t xml:space="preserve">    </w:t>
      </w:r>
      <w:r>
        <w:t>поэзии</w:t>
      </w:r>
      <w:r>
        <w:rPr>
          <w:spacing w:val="64"/>
          <w:w w:val="150"/>
        </w:rPr>
        <w:t xml:space="preserve">    </w:t>
      </w:r>
      <w:r>
        <w:t>и</w:t>
      </w:r>
      <w:r>
        <w:rPr>
          <w:spacing w:val="63"/>
          <w:w w:val="150"/>
        </w:rPr>
        <w:t xml:space="preserve">    </w:t>
      </w:r>
      <w:r>
        <w:t>прозы,</w:t>
      </w:r>
      <w:r>
        <w:rPr>
          <w:spacing w:val="64"/>
          <w:w w:val="150"/>
        </w:rPr>
        <w:t xml:space="preserve">    </w:t>
      </w:r>
      <w:r>
        <w:t>доступные в языковом отношении.</w:t>
      </w:r>
    </w:p>
    <w:p w14:paraId="3FC2DA71">
      <w:pPr>
        <w:pStyle w:val="6"/>
        <w:spacing w:line="267" w:lineRule="exact"/>
        <w:ind w:left="1008" w:firstLine="0"/>
      </w:pPr>
      <w:r>
        <w:rPr>
          <w:spacing w:val="-2"/>
        </w:rPr>
        <w:t>Развитие</w:t>
      </w:r>
      <w:r>
        <w:rPr>
          <w:spacing w:val="-1"/>
        </w:rPr>
        <w:t xml:space="preserve"> </w:t>
      </w:r>
      <w:r>
        <w:rPr>
          <w:spacing w:val="-2"/>
        </w:rPr>
        <w:t>умений:</w:t>
      </w:r>
    </w:p>
    <w:p w14:paraId="7DF3EFF4">
      <w:pPr>
        <w:pStyle w:val="6"/>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1FB5685C">
      <w:pPr>
        <w:pStyle w:val="6"/>
        <w:spacing w:line="244" w:lineRule="auto"/>
        <w:ind w:right="378"/>
      </w:pPr>
      <w:r>
        <w:t>кратко представлять некоторые культурные явления родной страны и страны (стран) изучаемого языка;</w:t>
      </w:r>
    </w:p>
    <w:p w14:paraId="6830637F">
      <w:pPr>
        <w:pStyle w:val="6"/>
        <w:spacing w:line="244" w:lineRule="auto"/>
        <w:ind w:right="376"/>
      </w:pPr>
      <w:r>
        <w:t xml:space="preserve">кратко рассказывать о некоторых выдающихся людях родной страны и страны (стран) изучаемого языка (ученых, писателях, поэтах, художниках, музыкантах, </w:t>
      </w:r>
      <w:r>
        <w:rPr>
          <w:spacing w:val="-2"/>
        </w:rPr>
        <w:t>спортсменах).</w:t>
      </w:r>
    </w:p>
    <w:p w14:paraId="656206AC">
      <w:pPr>
        <w:pStyle w:val="6"/>
        <w:spacing w:line="244" w:lineRule="auto"/>
        <w:ind w:right="385"/>
      </w:pPr>
      <w:r>
        <w:t>оказывать помощь зарубежным гостям в ситуациях повседневного общения (объяснить местонахождение объекта, сообщить возможный маршрут).</w:t>
      </w:r>
    </w:p>
    <w:p w14:paraId="479351DA">
      <w:pPr>
        <w:pStyle w:val="6"/>
        <w:spacing w:line="269" w:lineRule="exact"/>
        <w:ind w:left="1008" w:firstLine="0"/>
      </w:pPr>
      <w:r>
        <w:rPr>
          <w:spacing w:val="-4"/>
        </w:rPr>
        <w:t>Компенсаторные</w:t>
      </w:r>
      <w:r>
        <w:rPr>
          <w:spacing w:val="8"/>
        </w:rPr>
        <w:t xml:space="preserve"> </w:t>
      </w:r>
      <w:r>
        <w:rPr>
          <w:spacing w:val="-2"/>
        </w:rPr>
        <w:t>умения.</w:t>
      </w:r>
    </w:p>
    <w:p w14:paraId="0E0E5D32">
      <w:pPr>
        <w:pStyle w:val="6"/>
        <w:spacing w:line="244" w:lineRule="auto"/>
        <w:ind w:right="379"/>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w:t>
      </w:r>
    </w:p>
    <w:p w14:paraId="6D1583E1">
      <w:pPr>
        <w:pStyle w:val="6"/>
        <w:spacing w:after="0" w:line="244" w:lineRule="auto"/>
        <w:sectPr>
          <w:pgSz w:w="11920" w:h="16850"/>
          <w:pgMar w:top="1160" w:right="360" w:bottom="280" w:left="720" w:header="720" w:footer="720" w:gutter="0"/>
          <w:cols w:space="720" w:num="1"/>
        </w:sectPr>
      </w:pPr>
    </w:p>
    <w:p w14:paraId="0FE4EBF6">
      <w:pPr>
        <w:pStyle w:val="6"/>
        <w:spacing w:before="79" w:line="244" w:lineRule="auto"/>
        <w:ind w:right="375" w:firstLine="0"/>
      </w:pPr>
      <w:r>
        <w:t>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468364C">
      <w:pPr>
        <w:pStyle w:val="6"/>
        <w:spacing w:line="269" w:lineRule="exact"/>
        <w:ind w:left="1008" w:firstLine="0"/>
      </w:pPr>
      <w:r>
        <w:rPr>
          <w:spacing w:val="-2"/>
        </w:rPr>
        <w:t>Переспрашивать,</w:t>
      </w:r>
      <w:r>
        <w:rPr>
          <w:spacing w:val="-1"/>
        </w:rPr>
        <w:t xml:space="preserve"> </w:t>
      </w:r>
      <w:r>
        <w:rPr>
          <w:spacing w:val="-2"/>
        </w:rPr>
        <w:t>просить</w:t>
      </w:r>
      <w:r>
        <w:rPr>
          <w:spacing w:val="1"/>
        </w:rPr>
        <w:t xml:space="preserve"> </w:t>
      </w:r>
      <w:r>
        <w:rPr>
          <w:spacing w:val="-2"/>
        </w:rPr>
        <w:t>повторить,</w:t>
      </w:r>
      <w:r>
        <w:rPr>
          <w:spacing w:val="2"/>
        </w:rPr>
        <w:t xml:space="preserve"> </w:t>
      </w:r>
      <w:r>
        <w:rPr>
          <w:spacing w:val="-2"/>
        </w:rPr>
        <w:t>уточняя</w:t>
      </w:r>
      <w:r>
        <w:rPr>
          <w:spacing w:val="1"/>
        </w:rPr>
        <w:t xml:space="preserve"> </w:t>
      </w:r>
      <w:r>
        <w:rPr>
          <w:spacing w:val="-2"/>
        </w:rPr>
        <w:t>значения</w:t>
      </w:r>
      <w:r>
        <w:rPr>
          <w:spacing w:val="1"/>
        </w:rPr>
        <w:t xml:space="preserve"> </w:t>
      </w:r>
      <w:r>
        <w:rPr>
          <w:spacing w:val="-2"/>
        </w:rPr>
        <w:t>незнакомых</w:t>
      </w:r>
      <w:r>
        <w:t xml:space="preserve"> </w:t>
      </w:r>
      <w:r>
        <w:rPr>
          <w:spacing w:val="-2"/>
        </w:rPr>
        <w:t>слов.</w:t>
      </w:r>
    </w:p>
    <w:p w14:paraId="6C39B5DC">
      <w:pPr>
        <w:pStyle w:val="6"/>
        <w:spacing w:before="5" w:line="244" w:lineRule="auto"/>
        <w:ind w:right="386"/>
      </w:pPr>
      <w:r>
        <w:t>Использование в качестве опоры при составлении собственных высказываний ключевых слов, плана.</w:t>
      </w:r>
    </w:p>
    <w:p w14:paraId="4E1E94C8">
      <w:pPr>
        <w:pStyle w:val="6"/>
        <w:spacing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27EC583">
      <w:pPr>
        <w:pStyle w:val="6"/>
        <w:spacing w:line="244" w:lineRule="auto"/>
        <w:ind w:right="37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E8231E4">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9</w:t>
      </w:r>
      <w:r>
        <w:rPr>
          <w:spacing w:val="-10"/>
        </w:rPr>
        <w:t xml:space="preserve"> </w:t>
      </w:r>
      <w:r>
        <w:t>классе. Коммуникативные умения.</w:t>
      </w:r>
    </w:p>
    <w:p w14:paraId="44EED73E">
      <w:pPr>
        <w:pStyle w:val="6"/>
        <w:spacing w:line="244" w:lineRule="auto"/>
        <w:ind w:right="38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72B7BBC">
      <w:pPr>
        <w:pStyle w:val="6"/>
        <w:spacing w:line="244" w:lineRule="auto"/>
        <w:ind w:left="1008" w:right="2264" w:firstLine="0"/>
      </w:pPr>
      <w:r>
        <w:t>Взаимоотношения</w:t>
      </w:r>
      <w:r>
        <w:rPr>
          <w:spacing w:val="-9"/>
        </w:rPr>
        <w:t xml:space="preserve"> </w:t>
      </w:r>
      <w:r>
        <w:t>в</w:t>
      </w:r>
      <w:r>
        <w:rPr>
          <w:spacing w:val="-12"/>
        </w:rPr>
        <w:t xml:space="preserve"> </w:t>
      </w:r>
      <w:r>
        <w:t>семье</w:t>
      </w:r>
      <w:r>
        <w:rPr>
          <w:spacing w:val="-9"/>
        </w:rPr>
        <w:t xml:space="preserve"> </w:t>
      </w:r>
      <w:r>
        <w:t>и</w:t>
      </w:r>
      <w:r>
        <w:rPr>
          <w:spacing w:val="-9"/>
        </w:rPr>
        <w:t xml:space="preserve"> </w:t>
      </w:r>
      <w:r>
        <w:t>с</w:t>
      </w:r>
      <w:r>
        <w:rPr>
          <w:spacing w:val="-11"/>
        </w:rPr>
        <w:t xml:space="preserve"> </w:t>
      </w:r>
      <w:r>
        <w:t>друзьями.</w:t>
      </w:r>
      <w:r>
        <w:rPr>
          <w:spacing w:val="-9"/>
        </w:rPr>
        <w:t xml:space="preserve"> </w:t>
      </w:r>
      <w:r>
        <w:t>Конфликты</w:t>
      </w:r>
      <w:r>
        <w:rPr>
          <w:spacing w:val="-8"/>
        </w:rPr>
        <w:t xml:space="preserve"> </w:t>
      </w:r>
      <w:r>
        <w:t>и</w:t>
      </w:r>
      <w:r>
        <w:rPr>
          <w:spacing w:val="-9"/>
        </w:rPr>
        <w:t xml:space="preserve"> </w:t>
      </w:r>
      <w:r>
        <w:t>их</w:t>
      </w:r>
      <w:r>
        <w:rPr>
          <w:spacing w:val="-12"/>
        </w:rPr>
        <w:t xml:space="preserve"> </w:t>
      </w:r>
      <w:r>
        <w:t>решения. Внешность и характер человека (литературного персонажа).</w:t>
      </w:r>
    </w:p>
    <w:p w14:paraId="7E70F17D">
      <w:pPr>
        <w:pStyle w:val="6"/>
        <w:spacing w:line="244" w:lineRule="auto"/>
        <w:ind w:right="384"/>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68B05C3A">
      <w:pPr>
        <w:pStyle w:val="6"/>
        <w:spacing w:line="244" w:lineRule="auto"/>
        <w:ind w:right="385"/>
      </w:pPr>
      <w:r>
        <w:t>Здоровый образ жизни: режим труда и отдыха, фитнес, сбалансированное питание. Посещение врача.</w:t>
      </w:r>
    </w:p>
    <w:p w14:paraId="2AD2BA75">
      <w:pPr>
        <w:pStyle w:val="6"/>
        <w:spacing w:line="244" w:lineRule="auto"/>
        <w:ind w:left="1008" w:right="383" w:firstLine="0"/>
      </w:pPr>
      <w:r>
        <w:t>Покупки:</w:t>
      </w:r>
      <w:r>
        <w:rPr>
          <w:spacing w:val="-13"/>
        </w:rPr>
        <w:t xml:space="preserve"> </w:t>
      </w:r>
      <w:r>
        <w:t>одежда,</w:t>
      </w:r>
      <w:r>
        <w:rPr>
          <w:spacing w:val="-15"/>
        </w:rPr>
        <w:t xml:space="preserve"> </w:t>
      </w:r>
      <w:r>
        <w:t>обувь</w:t>
      </w:r>
      <w:r>
        <w:rPr>
          <w:spacing w:val="-14"/>
        </w:rPr>
        <w:t xml:space="preserve"> </w:t>
      </w:r>
      <w:r>
        <w:t>и</w:t>
      </w:r>
      <w:r>
        <w:rPr>
          <w:spacing w:val="-13"/>
        </w:rPr>
        <w:t xml:space="preserve"> </w:t>
      </w:r>
      <w:r>
        <w:t>продукты</w:t>
      </w:r>
      <w:r>
        <w:rPr>
          <w:spacing w:val="-13"/>
        </w:rPr>
        <w:t xml:space="preserve"> </w:t>
      </w:r>
      <w:r>
        <w:t>питания.</w:t>
      </w:r>
      <w:r>
        <w:rPr>
          <w:spacing w:val="-13"/>
        </w:rPr>
        <w:t xml:space="preserve"> </w:t>
      </w:r>
      <w:r>
        <w:t>Карманные</w:t>
      </w:r>
      <w:r>
        <w:rPr>
          <w:spacing w:val="-15"/>
        </w:rPr>
        <w:t xml:space="preserve"> </w:t>
      </w:r>
      <w:r>
        <w:t>деньги.</w:t>
      </w:r>
      <w:r>
        <w:rPr>
          <w:spacing w:val="-13"/>
        </w:rPr>
        <w:t xml:space="preserve"> </w:t>
      </w:r>
      <w:r>
        <w:t>Молодёжная</w:t>
      </w:r>
      <w:r>
        <w:rPr>
          <w:spacing w:val="-13"/>
        </w:rPr>
        <w:t xml:space="preserve"> </w:t>
      </w:r>
      <w:r>
        <w:t>мода. Школа,</w:t>
      </w:r>
      <w:r>
        <w:rPr>
          <w:spacing w:val="80"/>
        </w:rPr>
        <w:t xml:space="preserve">  </w:t>
      </w:r>
      <w:r>
        <w:t>школьная</w:t>
      </w:r>
      <w:r>
        <w:rPr>
          <w:spacing w:val="80"/>
        </w:rPr>
        <w:t xml:space="preserve">  </w:t>
      </w:r>
      <w:r>
        <w:t>жизнь,</w:t>
      </w:r>
      <w:r>
        <w:rPr>
          <w:spacing w:val="80"/>
        </w:rPr>
        <w:t xml:space="preserve">  </w:t>
      </w:r>
      <w:r>
        <w:t>изучаемые</w:t>
      </w:r>
      <w:r>
        <w:rPr>
          <w:spacing w:val="80"/>
        </w:rPr>
        <w:t xml:space="preserve">  </w:t>
      </w:r>
      <w:r>
        <w:t>предметы</w:t>
      </w:r>
      <w:r>
        <w:rPr>
          <w:spacing w:val="80"/>
        </w:rPr>
        <w:t xml:space="preserve">  </w:t>
      </w:r>
      <w:r>
        <w:t>и</w:t>
      </w:r>
      <w:r>
        <w:rPr>
          <w:spacing w:val="80"/>
        </w:rPr>
        <w:t xml:space="preserve">  </w:t>
      </w:r>
      <w:r>
        <w:t>отношение</w:t>
      </w:r>
      <w:r>
        <w:rPr>
          <w:spacing w:val="80"/>
        </w:rPr>
        <w:t xml:space="preserve">  </w:t>
      </w:r>
      <w:r>
        <w:t>к</w:t>
      </w:r>
      <w:r>
        <w:rPr>
          <w:spacing w:val="80"/>
        </w:rPr>
        <w:t xml:space="preserve">  </w:t>
      </w:r>
      <w:r>
        <w:t>ним.</w:t>
      </w:r>
    </w:p>
    <w:p w14:paraId="72923CA5">
      <w:pPr>
        <w:pStyle w:val="6"/>
        <w:spacing w:line="244" w:lineRule="auto"/>
        <w:ind w:right="383" w:firstLine="0"/>
      </w:pPr>
      <w:r>
        <w:t xml:space="preserve">Взаимоотношения в школе: проблемы и их решение. Переписка с зарубежными </w:t>
      </w:r>
      <w:r>
        <w:rPr>
          <w:spacing w:val="-2"/>
        </w:rPr>
        <w:t>сверстниками.</w:t>
      </w:r>
    </w:p>
    <w:p w14:paraId="2E3211F4">
      <w:pPr>
        <w:pStyle w:val="6"/>
        <w:spacing w:line="244" w:lineRule="auto"/>
        <w:ind w:right="384"/>
      </w:pPr>
      <w:r>
        <w:t>Виды отдыха в различное время года. Путешествия по России и зарубежным странам. Транспорт.</w:t>
      </w:r>
    </w:p>
    <w:p w14:paraId="2153DDDB">
      <w:pPr>
        <w:pStyle w:val="6"/>
        <w:spacing w:line="269" w:lineRule="exact"/>
        <w:ind w:left="1008" w:firstLine="0"/>
      </w:pPr>
      <w:r>
        <w:t>Природа:</w:t>
      </w:r>
      <w:r>
        <w:rPr>
          <w:spacing w:val="71"/>
          <w:w w:val="150"/>
        </w:rPr>
        <w:t xml:space="preserve"> </w:t>
      </w:r>
      <w:r>
        <w:t>флора</w:t>
      </w:r>
      <w:r>
        <w:rPr>
          <w:spacing w:val="71"/>
          <w:w w:val="150"/>
        </w:rPr>
        <w:t xml:space="preserve"> </w:t>
      </w:r>
      <w:r>
        <w:t>и</w:t>
      </w:r>
      <w:r>
        <w:rPr>
          <w:spacing w:val="68"/>
          <w:w w:val="150"/>
        </w:rPr>
        <w:t xml:space="preserve"> </w:t>
      </w:r>
      <w:r>
        <w:t>фауна.</w:t>
      </w:r>
      <w:r>
        <w:rPr>
          <w:spacing w:val="71"/>
          <w:w w:val="150"/>
        </w:rPr>
        <w:t xml:space="preserve"> </w:t>
      </w:r>
      <w:r>
        <w:t>Проблемы</w:t>
      </w:r>
      <w:r>
        <w:rPr>
          <w:spacing w:val="75"/>
          <w:w w:val="150"/>
        </w:rPr>
        <w:t xml:space="preserve"> </w:t>
      </w:r>
      <w:r>
        <w:t>экологии.</w:t>
      </w:r>
      <w:r>
        <w:rPr>
          <w:spacing w:val="71"/>
          <w:w w:val="150"/>
        </w:rPr>
        <w:t xml:space="preserve"> </w:t>
      </w:r>
      <w:r>
        <w:t>Защита</w:t>
      </w:r>
      <w:r>
        <w:rPr>
          <w:spacing w:val="68"/>
          <w:w w:val="150"/>
        </w:rPr>
        <w:t xml:space="preserve"> </w:t>
      </w:r>
      <w:r>
        <w:t>окружающей</w:t>
      </w:r>
      <w:r>
        <w:rPr>
          <w:spacing w:val="70"/>
          <w:w w:val="150"/>
        </w:rPr>
        <w:t xml:space="preserve"> </w:t>
      </w:r>
      <w:r>
        <w:rPr>
          <w:spacing w:val="-2"/>
        </w:rPr>
        <w:t>среды.</w:t>
      </w:r>
    </w:p>
    <w:p w14:paraId="03B58A62">
      <w:pPr>
        <w:pStyle w:val="6"/>
        <w:ind w:firstLine="0"/>
      </w:pPr>
      <w:r>
        <w:rPr>
          <w:spacing w:val="-2"/>
        </w:rPr>
        <w:t>Климат,</w:t>
      </w:r>
      <w:r>
        <w:rPr>
          <w:spacing w:val="-3"/>
        </w:rPr>
        <w:t xml:space="preserve"> </w:t>
      </w:r>
      <w:r>
        <w:rPr>
          <w:spacing w:val="-2"/>
        </w:rPr>
        <w:t>погода.</w:t>
      </w:r>
      <w:r>
        <w:rPr>
          <w:spacing w:val="-3"/>
        </w:rPr>
        <w:t xml:space="preserve"> </w:t>
      </w:r>
      <w:r>
        <w:rPr>
          <w:spacing w:val="-2"/>
        </w:rPr>
        <w:t>Стихийные бедствия.</w:t>
      </w:r>
    </w:p>
    <w:p w14:paraId="7736DC82">
      <w:pPr>
        <w:pStyle w:val="6"/>
        <w:ind w:left="1008" w:firstLine="0"/>
      </w:pPr>
      <w:r>
        <w:t>Средства</w:t>
      </w:r>
      <w:r>
        <w:rPr>
          <w:spacing w:val="-9"/>
        </w:rPr>
        <w:t xml:space="preserve"> </w:t>
      </w:r>
      <w:r>
        <w:t>массовой</w:t>
      </w:r>
      <w:r>
        <w:rPr>
          <w:spacing w:val="-10"/>
        </w:rPr>
        <w:t xml:space="preserve"> </w:t>
      </w:r>
      <w:r>
        <w:t>информации</w:t>
      </w:r>
      <w:r>
        <w:rPr>
          <w:spacing w:val="-9"/>
        </w:rPr>
        <w:t xml:space="preserve"> </w:t>
      </w:r>
      <w:r>
        <w:t>(телевидение,</w:t>
      </w:r>
      <w:r>
        <w:rPr>
          <w:spacing w:val="-8"/>
        </w:rPr>
        <w:t xml:space="preserve"> </w:t>
      </w:r>
      <w:r>
        <w:t>радио,</w:t>
      </w:r>
      <w:r>
        <w:rPr>
          <w:spacing w:val="-9"/>
        </w:rPr>
        <w:t xml:space="preserve"> </w:t>
      </w:r>
      <w:r>
        <w:t>пресса,</w:t>
      </w:r>
      <w:r>
        <w:rPr>
          <w:spacing w:val="-10"/>
        </w:rPr>
        <w:t xml:space="preserve"> </w:t>
      </w:r>
      <w:r>
        <w:rPr>
          <w:spacing w:val="-2"/>
        </w:rPr>
        <w:t>Интернет).</w:t>
      </w:r>
    </w:p>
    <w:p w14:paraId="04E9493E">
      <w:pPr>
        <w:pStyle w:val="6"/>
        <w:spacing w:line="244" w:lineRule="auto"/>
        <w:ind w:right="378"/>
      </w:pPr>
      <w:r>
        <w:t>Родная</w:t>
      </w:r>
      <w:r>
        <w:rPr>
          <w:spacing w:val="-9"/>
        </w:rPr>
        <w:t xml:space="preserve"> </w:t>
      </w:r>
      <w:r>
        <w:t>страна</w:t>
      </w:r>
      <w:r>
        <w:rPr>
          <w:spacing w:val="-9"/>
        </w:rPr>
        <w:t xml:space="preserve"> </w:t>
      </w:r>
      <w:r>
        <w:t>и</w:t>
      </w:r>
      <w:r>
        <w:rPr>
          <w:spacing w:val="-9"/>
        </w:rPr>
        <w:t xml:space="preserve"> </w:t>
      </w:r>
      <w:r>
        <w:t>страна</w:t>
      </w:r>
      <w:r>
        <w:rPr>
          <w:spacing w:val="-9"/>
        </w:rPr>
        <w:t xml:space="preserve"> </w:t>
      </w:r>
      <w:r>
        <w:t>(страны)</w:t>
      </w:r>
      <w:r>
        <w:rPr>
          <w:spacing w:val="-10"/>
        </w:rPr>
        <w:t xml:space="preserve"> </w:t>
      </w:r>
      <w:r>
        <w:t>изучаемого</w:t>
      </w:r>
      <w:r>
        <w:rPr>
          <w:spacing w:val="-9"/>
        </w:rPr>
        <w:t xml:space="preserve"> </w:t>
      </w:r>
      <w:r>
        <w:t>языка.</w:t>
      </w:r>
      <w:r>
        <w:rPr>
          <w:spacing w:val="-9"/>
        </w:rPr>
        <w:t xml:space="preserve"> </w:t>
      </w:r>
      <w:r>
        <w:t>Их</w:t>
      </w:r>
      <w:r>
        <w:rPr>
          <w:spacing w:val="-9"/>
        </w:rPr>
        <w:t xml:space="preserve"> </w:t>
      </w:r>
      <w:r>
        <w:t>географическое</w:t>
      </w:r>
      <w:r>
        <w:rPr>
          <w:spacing w:val="-9"/>
        </w:rPr>
        <w:t xml:space="preserve"> </w:t>
      </w:r>
      <w:r>
        <w:t>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D3D4006">
      <w:pPr>
        <w:pStyle w:val="6"/>
        <w:spacing w:line="244" w:lineRule="auto"/>
        <w:ind w:right="380"/>
      </w:pPr>
      <w: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14:paraId="6BCF1403">
      <w:pPr>
        <w:pStyle w:val="6"/>
        <w:spacing w:line="268" w:lineRule="exact"/>
        <w:ind w:left="1008" w:firstLine="0"/>
        <w:jc w:val="left"/>
      </w:pPr>
      <w:r>
        <w:rPr>
          <w:spacing w:val="-2"/>
        </w:rPr>
        <w:t>Говорение.</w:t>
      </w:r>
    </w:p>
    <w:p w14:paraId="24A2EC6F">
      <w:pPr>
        <w:pStyle w:val="6"/>
        <w:spacing w:line="244" w:lineRule="auto"/>
        <w:ind w:right="377"/>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FFA5705">
      <w:pPr>
        <w:pStyle w:val="6"/>
        <w:spacing w:line="244" w:lineRule="auto"/>
        <w:ind w:right="379"/>
      </w:pPr>
      <w:r>
        <w:rPr>
          <w:w w:val="105"/>
        </w:rPr>
        <w:t>диалог</w:t>
      </w:r>
      <w:r>
        <w:rPr>
          <w:spacing w:val="-17"/>
          <w:w w:val="105"/>
        </w:rPr>
        <w:t xml:space="preserve"> </w:t>
      </w:r>
      <w:r>
        <w:rPr>
          <w:w w:val="105"/>
        </w:rPr>
        <w:t>этикетного</w:t>
      </w:r>
      <w:r>
        <w:rPr>
          <w:spacing w:val="-17"/>
          <w:w w:val="105"/>
        </w:rPr>
        <w:t xml:space="preserve"> </w:t>
      </w:r>
      <w:r>
        <w:rPr>
          <w:w w:val="105"/>
        </w:rPr>
        <w:t>характера</w:t>
      </w:r>
      <w:r>
        <w:rPr>
          <w:spacing w:val="-17"/>
          <w:w w:val="105"/>
        </w:rPr>
        <w:t xml:space="preserve"> </w:t>
      </w:r>
      <w:r>
        <w:rPr>
          <w:w w:val="160"/>
        </w:rPr>
        <w:t>–</w:t>
      </w:r>
      <w:r>
        <w:rPr>
          <w:spacing w:val="-25"/>
          <w:w w:val="160"/>
        </w:rPr>
        <w:t xml:space="preserve"> </w:t>
      </w:r>
      <w:r>
        <w:rPr>
          <w:w w:val="105"/>
        </w:rPr>
        <w:t>начинать,</w:t>
      </w:r>
      <w:r>
        <w:rPr>
          <w:spacing w:val="-17"/>
          <w:w w:val="105"/>
        </w:rPr>
        <w:t xml:space="preserve"> </w:t>
      </w:r>
      <w:r>
        <w:rPr>
          <w:w w:val="105"/>
        </w:rPr>
        <w:t>поддерживать</w:t>
      </w:r>
      <w:r>
        <w:rPr>
          <w:spacing w:val="-17"/>
          <w:w w:val="105"/>
        </w:rPr>
        <w:t xml:space="preserve"> </w:t>
      </w:r>
      <w:r>
        <w:rPr>
          <w:w w:val="105"/>
        </w:rPr>
        <w:t>и</w:t>
      </w:r>
      <w:r>
        <w:rPr>
          <w:spacing w:val="-16"/>
          <w:w w:val="105"/>
        </w:rPr>
        <w:t xml:space="preserve"> </w:t>
      </w:r>
      <w:r>
        <w:rPr>
          <w:w w:val="105"/>
        </w:rPr>
        <w:t>заканчивать</w:t>
      </w:r>
      <w:r>
        <w:rPr>
          <w:spacing w:val="-17"/>
          <w:w w:val="105"/>
        </w:rPr>
        <w:t xml:space="preserve"> </w:t>
      </w:r>
      <w:r>
        <w:rPr>
          <w:w w:val="105"/>
        </w:rPr>
        <w:t xml:space="preserve">разговор, </w:t>
      </w:r>
      <w:r>
        <w:rPr>
          <w:spacing w:val="-2"/>
          <w:w w:val="105"/>
        </w:rPr>
        <w:t>вежливо</w:t>
      </w:r>
      <w:r>
        <w:rPr>
          <w:spacing w:val="-6"/>
          <w:w w:val="105"/>
        </w:rPr>
        <w:t xml:space="preserve"> </w:t>
      </w:r>
      <w:r>
        <w:rPr>
          <w:spacing w:val="-2"/>
          <w:w w:val="105"/>
        </w:rPr>
        <w:t>переспрашивать,</w:t>
      </w:r>
      <w:r>
        <w:rPr>
          <w:spacing w:val="-7"/>
          <w:w w:val="105"/>
        </w:rPr>
        <w:t xml:space="preserve"> </w:t>
      </w:r>
      <w:r>
        <w:rPr>
          <w:spacing w:val="-2"/>
          <w:w w:val="105"/>
        </w:rPr>
        <w:t>поздравлять</w:t>
      </w:r>
      <w:r>
        <w:rPr>
          <w:spacing w:val="-7"/>
          <w:w w:val="105"/>
        </w:rPr>
        <w:t xml:space="preserve"> </w:t>
      </w:r>
      <w:r>
        <w:rPr>
          <w:spacing w:val="-2"/>
          <w:w w:val="105"/>
        </w:rPr>
        <w:t>с</w:t>
      </w:r>
      <w:r>
        <w:rPr>
          <w:spacing w:val="-7"/>
          <w:w w:val="105"/>
        </w:rPr>
        <w:t xml:space="preserve"> </w:t>
      </w:r>
      <w:r>
        <w:rPr>
          <w:spacing w:val="-2"/>
          <w:w w:val="105"/>
        </w:rPr>
        <w:t>праздником,</w:t>
      </w:r>
      <w:r>
        <w:rPr>
          <w:spacing w:val="-6"/>
          <w:w w:val="105"/>
        </w:rPr>
        <w:t xml:space="preserve"> </w:t>
      </w:r>
      <w:r>
        <w:rPr>
          <w:spacing w:val="-2"/>
          <w:w w:val="105"/>
        </w:rPr>
        <w:t>выражать</w:t>
      </w:r>
      <w:r>
        <w:rPr>
          <w:spacing w:val="-7"/>
          <w:w w:val="105"/>
        </w:rPr>
        <w:t xml:space="preserve"> </w:t>
      </w:r>
      <w:r>
        <w:rPr>
          <w:spacing w:val="-2"/>
          <w:w w:val="105"/>
        </w:rPr>
        <w:t>пожелания</w:t>
      </w:r>
      <w:r>
        <w:rPr>
          <w:spacing w:val="-7"/>
          <w:w w:val="105"/>
        </w:rPr>
        <w:t xml:space="preserve"> </w:t>
      </w:r>
      <w:r>
        <w:rPr>
          <w:spacing w:val="-2"/>
          <w:w w:val="105"/>
        </w:rPr>
        <w:t>и</w:t>
      </w:r>
      <w:r>
        <w:rPr>
          <w:spacing w:val="-7"/>
          <w:w w:val="105"/>
        </w:rPr>
        <w:t xml:space="preserve"> </w:t>
      </w:r>
      <w:r>
        <w:rPr>
          <w:spacing w:val="-2"/>
          <w:w w:val="105"/>
        </w:rPr>
        <w:t xml:space="preserve">вежливо </w:t>
      </w:r>
      <w:r>
        <w:rPr>
          <w:w w:val="105"/>
        </w:rPr>
        <w:t xml:space="preserve">реагировать на поздравление, выражать благодарность, вежливо соглашаться на </w:t>
      </w:r>
      <w:r>
        <w:t>предложение и отказываться от предложения собеседника;</w:t>
      </w:r>
    </w:p>
    <w:p w14:paraId="7B5F45A2">
      <w:pPr>
        <w:pStyle w:val="6"/>
        <w:spacing w:line="244" w:lineRule="auto"/>
        <w:ind w:right="378"/>
      </w:pPr>
      <w:r>
        <w:t>диалог-побуждение</w:t>
      </w:r>
      <w:r>
        <w:rPr>
          <w:spacing w:val="-16"/>
        </w:rPr>
        <w:t xml:space="preserve"> </w:t>
      </w:r>
      <w:r>
        <w:t>к</w:t>
      </w:r>
      <w:r>
        <w:rPr>
          <w:spacing w:val="-2"/>
        </w:rPr>
        <w:t xml:space="preserve"> </w:t>
      </w:r>
      <w:r>
        <w:t>действию</w:t>
      </w:r>
      <w:r>
        <w:rPr>
          <w:spacing w:val="-1"/>
        </w:rPr>
        <w:t xml:space="preserve"> </w:t>
      </w:r>
      <w:r>
        <w:rPr>
          <w:w w:val="160"/>
        </w:rPr>
        <w:t>–</w:t>
      </w:r>
      <w:r>
        <w:rPr>
          <w:spacing w:val="-26"/>
          <w:w w:val="160"/>
        </w:rPr>
        <w:t xml:space="preserve"> </w:t>
      </w:r>
      <w:r>
        <w:t>обращаться</w:t>
      </w:r>
      <w:r>
        <w:rPr>
          <w:spacing w:val="-2"/>
        </w:rPr>
        <w:t xml:space="preserve"> </w:t>
      </w:r>
      <w:r>
        <w:t>с</w:t>
      </w:r>
      <w:r>
        <w:rPr>
          <w:spacing w:val="-3"/>
        </w:rPr>
        <w:t xml:space="preserve"> </w:t>
      </w:r>
      <w:r>
        <w:t>просьбой,</w:t>
      </w:r>
      <w:r>
        <w:rPr>
          <w:spacing w:val="-3"/>
        </w:rPr>
        <w:t xml:space="preserve"> </w:t>
      </w:r>
      <w:r>
        <w:t>вежливо</w:t>
      </w:r>
      <w:r>
        <w:rPr>
          <w:spacing w:val="-3"/>
        </w:rPr>
        <w:t xml:space="preserve"> </w:t>
      </w:r>
      <w:r>
        <w:t>соглашаться</w:t>
      </w:r>
      <w:r>
        <w:rPr>
          <w:spacing w:val="-3"/>
        </w:rPr>
        <w:t xml:space="preserve"> </w:t>
      </w:r>
      <w:r>
        <w:t>(не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DA1BD65">
      <w:pPr>
        <w:pStyle w:val="6"/>
        <w:spacing w:line="244" w:lineRule="auto"/>
        <w:ind w:right="380"/>
      </w:pPr>
      <w:r>
        <w:rPr>
          <w:w w:val="105"/>
        </w:rPr>
        <w:t xml:space="preserve">диалог-расспрос </w:t>
      </w:r>
      <w:r>
        <w:rPr>
          <w:w w:val="160"/>
        </w:rPr>
        <w:t xml:space="preserve">– </w:t>
      </w:r>
      <w:r>
        <w:rPr>
          <w:w w:val="105"/>
        </w:rPr>
        <w:t>сообщать фактическую информацию, отвечая на вопросы разных</w:t>
      </w:r>
      <w:r>
        <w:rPr>
          <w:spacing w:val="80"/>
          <w:w w:val="105"/>
        </w:rPr>
        <w:t xml:space="preserve"> </w:t>
      </w:r>
      <w:r>
        <w:rPr>
          <w:w w:val="105"/>
        </w:rPr>
        <w:t>видов,</w:t>
      </w:r>
      <w:r>
        <w:rPr>
          <w:spacing w:val="80"/>
          <w:w w:val="105"/>
        </w:rPr>
        <w:t xml:space="preserve"> </w:t>
      </w:r>
      <w:r>
        <w:rPr>
          <w:w w:val="105"/>
        </w:rPr>
        <w:t>выражать</w:t>
      </w:r>
      <w:r>
        <w:rPr>
          <w:spacing w:val="80"/>
          <w:w w:val="105"/>
        </w:rPr>
        <w:t xml:space="preserve"> </w:t>
      </w:r>
      <w:r>
        <w:rPr>
          <w:w w:val="105"/>
        </w:rPr>
        <w:t>своё</w:t>
      </w:r>
      <w:r>
        <w:rPr>
          <w:spacing w:val="80"/>
          <w:w w:val="105"/>
        </w:rPr>
        <w:t xml:space="preserve"> </w:t>
      </w:r>
      <w:r>
        <w:rPr>
          <w:w w:val="105"/>
        </w:rPr>
        <w:t>отношение</w:t>
      </w:r>
      <w:r>
        <w:rPr>
          <w:spacing w:val="80"/>
          <w:w w:val="105"/>
        </w:rPr>
        <w:t xml:space="preserve"> </w:t>
      </w:r>
      <w:r>
        <w:rPr>
          <w:w w:val="105"/>
        </w:rPr>
        <w:t>к</w:t>
      </w:r>
      <w:r>
        <w:rPr>
          <w:spacing w:val="80"/>
          <w:w w:val="105"/>
        </w:rPr>
        <w:t xml:space="preserve"> </w:t>
      </w:r>
      <w:r>
        <w:rPr>
          <w:w w:val="105"/>
        </w:rPr>
        <w:t>обсуждаемым</w:t>
      </w:r>
      <w:r>
        <w:rPr>
          <w:spacing w:val="80"/>
          <w:w w:val="105"/>
        </w:rPr>
        <w:t xml:space="preserve"> </w:t>
      </w:r>
      <w:r>
        <w:rPr>
          <w:w w:val="105"/>
        </w:rPr>
        <w:t>фактам</w:t>
      </w:r>
      <w:r>
        <w:rPr>
          <w:spacing w:val="80"/>
          <w:w w:val="105"/>
        </w:rPr>
        <w:t xml:space="preserve"> </w:t>
      </w:r>
      <w:r>
        <w:rPr>
          <w:w w:val="105"/>
        </w:rPr>
        <w:t>и</w:t>
      </w:r>
      <w:r>
        <w:rPr>
          <w:spacing w:val="80"/>
          <w:w w:val="105"/>
        </w:rPr>
        <w:t xml:space="preserve"> </w:t>
      </w:r>
      <w:r>
        <w:rPr>
          <w:w w:val="105"/>
        </w:rPr>
        <w:t>событиям,</w:t>
      </w:r>
    </w:p>
    <w:p w14:paraId="44480DF5">
      <w:pPr>
        <w:pStyle w:val="6"/>
        <w:spacing w:after="0" w:line="244" w:lineRule="auto"/>
        <w:sectPr>
          <w:pgSz w:w="11920" w:h="16850"/>
          <w:pgMar w:top="1160" w:right="360" w:bottom="280" w:left="720" w:header="720" w:footer="720" w:gutter="0"/>
          <w:cols w:space="720" w:num="1"/>
        </w:sectPr>
      </w:pPr>
    </w:p>
    <w:p w14:paraId="10DFE9B1">
      <w:pPr>
        <w:pStyle w:val="6"/>
        <w:spacing w:before="79" w:line="244" w:lineRule="auto"/>
        <w:ind w:right="382" w:firstLine="0"/>
      </w:pPr>
      <w:r>
        <w:t>запрашивать интересующую информацию, переходить с позиции спрашивающего на позицию отвечающего и наоборот;</w:t>
      </w:r>
    </w:p>
    <w:p w14:paraId="42E63C62">
      <w:pPr>
        <w:pStyle w:val="6"/>
        <w:spacing w:line="244" w:lineRule="auto"/>
        <w:ind w:right="375"/>
      </w:pPr>
      <w:r>
        <w:rPr>
          <w:w w:val="105"/>
        </w:rPr>
        <w:t xml:space="preserve">диалог обмен мнениями </w:t>
      </w:r>
      <w:r>
        <w:rPr>
          <w:w w:val="160"/>
        </w:rPr>
        <w:t xml:space="preserve">– </w:t>
      </w:r>
      <w:r>
        <w:rPr>
          <w:w w:val="105"/>
        </w:rPr>
        <w:t xml:space="preserve">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w:t>
      </w:r>
      <w:r>
        <w:rPr>
          <w:spacing w:val="-2"/>
          <w:w w:val="105"/>
        </w:rPr>
        <w:t>удивление,</w:t>
      </w:r>
      <w:r>
        <w:rPr>
          <w:spacing w:val="-6"/>
          <w:w w:val="105"/>
        </w:rPr>
        <w:t xml:space="preserve"> </w:t>
      </w:r>
      <w:r>
        <w:rPr>
          <w:spacing w:val="-2"/>
          <w:w w:val="105"/>
        </w:rPr>
        <w:t>радость,</w:t>
      </w:r>
      <w:r>
        <w:rPr>
          <w:spacing w:val="-9"/>
          <w:w w:val="105"/>
        </w:rPr>
        <w:t xml:space="preserve"> </w:t>
      </w:r>
      <w:r>
        <w:rPr>
          <w:spacing w:val="-2"/>
          <w:w w:val="105"/>
        </w:rPr>
        <w:t>огорчение</w:t>
      </w:r>
      <w:r>
        <w:rPr>
          <w:spacing w:val="-7"/>
          <w:w w:val="105"/>
        </w:rPr>
        <w:t xml:space="preserve"> </w:t>
      </w:r>
      <w:r>
        <w:rPr>
          <w:spacing w:val="-2"/>
          <w:w w:val="105"/>
        </w:rPr>
        <w:t>и</w:t>
      </w:r>
      <w:r>
        <w:rPr>
          <w:spacing w:val="-6"/>
          <w:w w:val="105"/>
        </w:rPr>
        <w:t xml:space="preserve"> </w:t>
      </w:r>
      <w:r>
        <w:rPr>
          <w:spacing w:val="-2"/>
          <w:w w:val="105"/>
        </w:rPr>
        <w:t>другие).</w:t>
      </w:r>
    </w:p>
    <w:p w14:paraId="31123296">
      <w:pPr>
        <w:pStyle w:val="6"/>
        <w:spacing w:line="244" w:lineRule="auto"/>
        <w:ind w:right="377"/>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нормы речевого этикета, принятых в стране (странах) изучаемого языка.</w:t>
      </w:r>
    </w:p>
    <w:p w14:paraId="09025F27">
      <w:pPr>
        <w:pStyle w:val="6"/>
        <w:spacing w:line="244" w:lineRule="auto"/>
        <w:ind w:right="378"/>
      </w:pPr>
      <w:r>
        <w:rPr>
          <w:w w:val="105"/>
        </w:rPr>
        <w:t xml:space="preserve">Объём диалога </w:t>
      </w:r>
      <w:r>
        <w:rPr>
          <w:w w:val="160"/>
        </w:rPr>
        <w:t xml:space="preserve">– </w:t>
      </w:r>
      <w:r>
        <w:rPr>
          <w:w w:val="105"/>
        </w:rPr>
        <w:t>до 8 реплик со стороны каждого собеседника в рамках комбинированного диалога, до 6 реплик со стороны каждого собеседника в рамках диалога-обмена</w:t>
      </w:r>
      <w:r>
        <w:rPr>
          <w:spacing w:val="-17"/>
          <w:w w:val="105"/>
        </w:rPr>
        <w:t xml:space="preserve"> </w:t>
      </w:r>
      <w:r>
        <w:rPr>
          <w:w w:val="105"/>
        </w:rPr>
        <w:t>мнениями.</w:t>
      </w:r>
    </w:p>
    <w:p w14:paraId="764170CB">
      <w:pPr>
        <w:pStyle w:val="6"/>
        <w:spacing w:line="244" w:lineRule="auto"/>
        <w:ind w:right="379"/>
      </w:pPr>
      <w:r>
        <w:rPr>
          <w:w w:val="105"/>
        </w:rPr>
        <w:t xml:space="preserve">Развитие коммуникативных умений монологической речи </w:t>
      </w:r>
      <w:r>
        <w:rPr>
          <w:w w:val="160"/>
        </w:rPr>
        <w:t xml:space="preserve">– </w:t>
      </w:r>
      <w:r>
        <w:rPr>
          <w:w w:val="105"/>
        </w:rPr>
        <w:t xml:space="preserve">создание устных </w:t>
      </w:r>
      <w:r>
        <w:t xml:space="preserve">связных монологических высказываний с использованием основных коммуникативных </w:t>
      </w:r>
      <w:r>
        <w:rPr>
          <w:w w:val="105"/>
        </w:rPr>
        <w:t>типов речи:</w:t>
      </w:r>
    </w:p>
    <w:p w14:paraId="034B64EE">
      <w:pPr>
        <w:pStyle w:val="6"/>
        <w:spacing w:line="244" w:lineRule="auto"/>
        <w:ind w:right="377"/>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36E2F2F">
      <w:pPr>
        <w:pStyle w:val="6"/>
        <w:spacing w:line="244" w:lineRule="auto"/>
        <w:ind w:left="1008" w:right="6281" w:firstLine="0"/>
      </w:pPr>
      <w:r>
        <w:t>повествование</w:t>
      </w:r>
      <w:r>
        <w:rPr>
          <w:spacing w:val="-14"/>
        </w:rPr>
        <w:t xml:space="preserve"> </w:t>
      </w:r>
      <w:r>
        <w:t>или</w:t>
      </w:r>
      <w:r>
        <w:rPr>
          <w:spacing w:val="-12"/>
        </w:rPr>
        <w:t xml:space="preserve"> </w:t>
      </w:r>
      <w:r>
        <w:t xml:space="preserve">сообщение; </w:t>
      </w:r>
      <w:r>
        <w:rPr>
          <w:spacing w:val="-2"/>
        </w:rPr>
        <w:t>рассуждение;</w:t>
      </w:r>
    </w:p>
    <w:p w14:paraId="1826FDAB">
      <w:pPr>
        <w:pStyle w:val="6"/>
        <w:spacing w:line="244" w:lineRule="auto"/>
        <w:ind w:right="386"/>
      </w:pPr>
      <w:r>
        <w:t>выражение</w:t>
      </w:r>
      <w:r>
        <w:rPr>
          <w:spacing w:val="72"/>
        </w:rPr>
        <w:t xml:space="preserve">  </w:t>
      </w:r>
      <w:r>
        <w:t>и</w:t>
      </w:r>
      <w:r>
        <w:rPr>
          <w:spacing w:val="71"/>
        </w:rPr>
        <w:t xml:space="preserve">  </w:t>
      </w:r>
      <w:r>
        <w:t>краткое</w:t>
      </w:r>
      <w:r>
        <w:rPr>
          <w:spacing w:val="72"/>
        </w:rPr>
        <w:t xml:space="preserve">  </w:t>
      </w:r>
      <w:r>
        <w:t>аргументирование</w:t>
      </w:r>
      <w:r>
        <w:rPr>
          <w:spacing w:val="71"/>
        </w:rPr>
        <w:t xml:space="preserve">  </w:t>
      </w:r>
      <w:r>
        <w:t>своего</w:t>
      </w:r>
      <w:r>
        <w:rPr>
          <w:spacing w:val="72"/>
        </w:rPr>
        <w:t xml:space="preserve">  </w:t>
      </w:r>
      <w:r>
        <w:t>мнения</w:t>
      </w:r>
      <w:r>
        <w:rPr>
          <w:spacing w:val="71"/>
        </w:rPr>
        <w:t xml:space="preserve">  </w:t>
      </w:r>
      <w:r>
        <w:t>по</w:t>
      </w:r>
      <w:r>
        <w:rPr>
          <w:spacing w:val="71"/>
        </w:rPr>
        <w:t xml:space="preserve">  </w:t>
      </w:r>
      <w:r>
        <w:t>отношению к услышанному (прочитанному);</w:t>
      </w:r>
    </w:p>
    <w:p w14:paraId="2CCA5279">
      <w:pPr>
        <w:pStyle w:val="6"/>
        <w:spacing w:line="244" w:lineRule="auto"/>
        <w:ind w:right="386"/>
      </w:pPr>
      <w:r>
        <w:t>изложение</w:t>
      </w:r>
      <w:r>
        <w:rPr>
          <w:spacing w:val="-16"/>
        </w:rPr>
        <w:t xml:space="preserve"> </w:t>
      </w:r>
      <w:r>
        <w:t>(пересказ)</w:t>
      </w:r>
      <w:r>
        <w:rPr>
          <w:spacing w:val="-16"/>
        </w:rPr>
        <w:t xml:space="preserve"> </w:t>
      </w:r>
      <w:r>
        <w:t>основного</w:t>
      </w:r>
      <w:r>
        <w:rPr>
          <w:spacing w:val="-16"/>
        </w:rPr>
        <w:t xml:space="preserve"> </w:t>
      </w:r>
      <w:r>
        <w:t>содержания,</w:t>
      </w:r>
      <w:r>
        <w:rPr>
          <w:spacing w:val="-16"/>
        </w:rPr>
        <w:t xml:space="preserve"> </w:t>
      </w:r>
      <w:r>
        <w:t>прочитанного</w:t>
      </w:r>
      <w:r>
        <w:rPr>
          <w:spacing w:val="-16"/>
        </w:rPr>
        <w:t xml:space="preserve"> </w:t>
      </w:r>
      <w:r>
        <w:t>(прослушанного)</w:t>
      </w:r>
      <w:r>
        <w:rPr>
          <w:spacing w:val="-16"/>
        </w:rPr>
        <w:t xml:space="preserve"> </w:t>
      </w:r>
      <w:r>
        <w:t>текста с выражением своего отношения к событиям и фактам, изложенным в тексте;</w:t>
      </w:r>
    </w:p>
    <w:p w14:paraId="41F9F3F9">
      <w:pPr>
        <w:pStyle w:val="6"/>
        <w:spacing w:line="269" w:lineRule="exact"/>
        <w:ind w:left="1008" w:firstLine="0"/>
      </w:pPr>
      <w:r>
        <w:t>составление</w:t>
      </w:r>
      <w:r>
        <w:rPr>
          <w:spacing w:val="-15"/>
        </w:rPr>
        <w:t xml:space="preserve"> </w:t>
      </w:r>
      <w:r>
        <w:t>рассказа</w:t>
      </w:r>
      <w:r>
        <w:rPr>
          <w:spacing w:val="-14"/>
        </w:rPr>
        <w:t xml:space="preserve"> </w:t>
      </w:r>
      <w:r>
        <w:t>по</w:t>
      </w:r>
      <w:r>
        <w:rPr>
          <w:spacing w:val="-13"/>
        </w:rPr>
        <w:t xml:space="preserve"> </w:t>
      </w:r>
      <w:r>
        <w:rPr>
          <w:spacing w:val="-2"/>
        </w:rPr>
        <w:t>картинкам;</w:t>
      </w:r>
    </w:p>
    <w:p w14:paraId="5B818EA0">
      <w:pPr>
        <w:pStyle w:val="6"/>
        <w:ind w:left="1008" w:firstLine="0"/>
      </w:pPr>
      <w:r>
        <w:rPr>
          <w:spacing w:val="-2"/>
        </w:rPr>
        <w:t>изложение</w:t>
      </w:r>
      <w:r>
        <w:rPr>
          <w:spacing w:val="-3"/>
        </w:rPr>
        <w:t xml:space="preserve"> </w:t>
      </w:r>
      <w:r>
        <w:rPr>
          <w:spacing w:val="-2"/>
        </w:rPr>
        <w:t>результатов</w:t>
      </w:r>
      <w:r>
        <w:rPr>
          <w:spacing w:val="-1"/>
        </w:rPr>
        <w:t xml:space="preserve"> </w:t>
      </w:r>
      <w:r>
        <w:rPr>
          <w:spacing w:val="-2"/>
        </w:rPr>
        <w:t>выполненной</w:t>
      </w:r>
      <w:r>
        <w:rPr>
          <w:spacing w:val="-1"/>
        </w:rPr>
        <w:t xml:space="preserve"> </w:t>
      </w:r>
      <w:r>
        <w:rPr>
          <w:spacing w:val="-2"/>
        </w:rPr>
        <w:t>проектной</w:t>
      </w:r>
      <w:r>
        <w:rPr>
          <w:spacing w:val="-1"/>
        </w:rPr>
        <w:t xml:space="preserve"> </w:t>
      </w:r>
      <w:r>
        <w:rPr>
          <w:spacing w:val="-2"/>
        </w:rPr>
        <w:t>работы.</w:t>
      </w:r>
    </w:p>
    <w:p w14:paraId="55532EEC">
      <w:pPr>
        <w:pStyle w:val="6"/>
        <w:spacing w:line="244" w:lineRule="auto"/>
        <w:ind w:right="381"/>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w:t>
      </w:r>
      <w:r>
        <w:rPr>
          <w:spacing w:val="80"/>
        </w:rPr>
        <w:t xml:space="preserve"> </w:t>
      </w:r>
      <w:r>
        <w:t>вопросы,</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и</w:t>
      </w:r>
      <w:r>
        <w:rPr>
          <w:spacing w:val="80"/>
        </w:rPr>
        <w:t xml:space="preserve"> </w:t>
      </w:r>
      <w:r>
        <w:t>(или)</w:t>
      </w:r>
      <w:r>
        <w:rPr>
          <w:spacing w:val="80"/>
        </w:rPr>
        <w:t xml:space="preserve"> </w:t>
      </w:r>
      <w:r>
        <w:t>иллюстрации,</w:t>
      </w:r>
      <w:r>
        <w:rPr>
          <w:spacing w:val="80"/>
        </w:rPr>
        <w:t xml:space="preserve"> </w:t>
      </w:r>
      <w:r>
        <w:t>фотографии,</w:t>
      </w:r>
      <w:r>
        <w:rPr>
          <w:spacing w:val="80"/>
        </w:rPr>
        <w:t xml:space="preserve"> </w:t>
      </w:r>
      <w:r>
        <w:t>таблицы</w:t>
      </w:r>
      <w:r>
        <w:rPr>
          <w:spacing w:val="80"/>
        </w:rPr>
        <w:t xml:space="preserve"> </w:t>
      </w:r>
      <w:r>
        <w:t>или без опоры.</w:t>
      </w:r>
    </w:p>
    <w:p w14:paraId="6C058D17">
      <w:pPr>
        <w:pStyle w:val="6"/>
        <w:spacing w:line="244" w:lineRule="auto"/>
        <w:ind w:left="1008" w:right="3775" w:firstLine="0"/>
      </w:pPr>
      <w:r>
        <w:t xml:space="preserve">Объём монологического высказывания – 10–12 фраз. </w:t>
      </w:r>
      <w:r>
        <w:rPr>
          <w:spacing w:val="-2"/>
          <w:w w:val="110"/>
        </w:rPr>
        <w:t>Аудирование.</w:t>
      </w:r>
    </w:p>
    <w:p w14:paraId="05DB591B">
      <w:pPr>
        <w:pStyle w:val="6"/>
        <w:spacing w:line="244" w:lineRule="auto"/>
        <w:ind w:right="379"/>
      </w:pPr>
      <w:r>
        <w:t>При непосредственном общении: понимать</w:t>
      </w:r>
      <w:r>
        <w:rPr>
          <w:spacing w:val="-1"/>
        </w:rPr>
        <w:t xml:space="preserve"> </w:t>
      </w:r>
      <w:r>
        <w:t>на слух речь</w:t>
      </w:r>
      <w:r>
        <w:rPr>
          <w:spacing w:val="-1"/>
        </w:rPr>
        <w:t xml:space="preserve"> </w:t>
      </w:r>
      <w:r>
        <w:t>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2581187A">
      <w:pPr>
        <w:pStyle w:val="6"/>
        <w:spacing w:line="244" w:lineRule="auto"/>
        <w:ind w:right="37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50D8D77">
      <w:pPr>
        <w:pStyle w:val="6"/>
        <w:spacing w:line="244" w:lineRule="auto"/>
        <w:ind w:right="378"/>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3"/>
        </w:rPr>
        <w:t xml:space="preserve"> </w:t>
      </w:r>
      <w:r>
        <w:t>(идею) и</w:t>
      </w:r>
      <w:r>
        <w:rPr>
          <w:spacing w:val="-1"/>
        </w:rPr>
        <w:t xml:space="preserve"> </w:t>
      </w:r>
      <w:r>
        <w:t>главные факты</w:t>
      </w:r>
      <w:r>
        <w:rPr>
          <w:spacing w:val="-1"/>
        </w:rPr>
        <w:t xml:space="preserve"> </w:t>
      </w:r>
      <w:r>
        <w:t>(события) в</w:t>
      </w:r>
      <w:r>
        <w:rPr>
          <w:spacing w:val="-1"/>
        </w:rPr>
        <w:t xml:space="preserve"> </w:t>
      </w:r>
      <w:r>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267A50C5">
      <w:pPr>
        <w:pStyle w:val="6"/>
        <w:spacing w:line="244" w:lineRule="auto"/>
        <w:ind w:right="383"/>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765AA2A5">
      <w:pPr>
        <w:pStyle w:val="6"/>
        <w:spacing w:line="244" w:lineRule="auto"/>
        <w:ind w:right="374"/>
      </w:pPr>
      <w:r>
        <w:t>Тексты для аудирования: диалог (беседа), высказывания собеседников в</w:t>
      </w:r>
      <w:r>
        <w:rPr>
          <w:spacing w:val="40"/>
        </w:rPr>
        <w:t xml:space="preserve"> </w:t>
      </w:r>
      <w:r>
        <w:t>ситуациях повседневного общения, рассказ, сообщение информационного характера.</w:t>
      </w:r>
    </w:p>
    <w:p w14:paraId="736FB63E">
      <w:pPr>
        <w:pStyle w:val="6"/>
        <w:spacing w:line="244" w:lineRule="auto"/>
        <w:ind w:right="382"/>
      </w:pPr>
      <w:r>
        <w:t>Языковая сложность текстов для аудирования должна соответствовать базовому уровню (А2 – допороговому уровню по общеевропейской шкале).</w:t>
      </w:r>
    </w:p>
    <w:p w14:paraId="6A106A72">
      <w:pPr>
        <w:pStyle w:val="6"/>
        <w:spacing w:line="269" w:lineRule="exact"/>
        <w:ind w:left="1008" w:firstLine="0"/>
      </w:pPr>
      <w:r>
        <w:t>Время</w:t>
      </w:r>
      <w:r>
        <w:rPr>
          <w:spacing w:val="-2"/>
        </w:rPr>
        <w:t xml:space="preserve"> </w:t>
      </w:r>
      <w:r>
        <w:t>звучания</w:t>
      </w:r>
      <w:r>
        <w:rPr>
          <w:spacing w:val="1"/>
        </w:rPr>
        <w:t xml:space="preserve"> </w:t>
      </w:r>
      <w:r>
        <w:t>текста (текстов) для аудирования</w:t>
      </w:r>
      <w:r>
        <w:rPr>
          <w:spacing w:val="4"/>
        </w:rPr>
        <w:t xml:space="preserve"> </w:t>
      </w:r>
      <w:r>
        <w:t>–</w:t>
      </w:r>
      <w:r>
        <w:rPr>
          <w:spacing w:val="1"/>
        </w:rPr>
        <w:t xml:space="preserve"> </w:t>
      </w:r>
      <w:r>
        <w:t>до</w:t>
      </w:r>
      <w:r>
        <w:rPr>
          <w:spacing w:val="-1"/>
        </w:rPr>
        <w:t xml:space="preserve"> </w:t>
      </w:r>
      <w:r>
        <w:t>2</w:t>
      </w:r>
      <w:r>
        <w:rPr>
          <w:spacing w:val="1"/>
        </w:rPr>
        <w:t xml:space="preserve"> </w:t>
      </w:r>
      <w:r>
        <w:rPr>
          <w:spacing w:val="-2"/>
        </w:rPr>
        <w:t>минут.</w:t>
      </w:r>
    </w:p>
    <w:p w14:paraId="0152F7DD">
      <w:pPr>
        <w:pStyle w:val="6"/>
        <w:spacing w:after="0" w:line="269" w:lineRule="exact"/>
        <w:sectPr>
          <w:pgSz w:w="11920" w:h="16850"/>
          <w:pgMar w:top="1160" w:right="360" w:bottom="280" w:left="720" w:header="720" w:footer="720" w:gutter="0"/>
          <w:cols w:space="720" w:num="1"/>
        </w:sectPr>
      </w:pPr>
    </w:p>
    <w:p w14:paraId="5F1CD414">
      <w:pPr>
        <w:pStyle w:val="6"/>
        <w:spacing w:before="79"/>
        <w:ind w:left="1008" w:firstLine="0"/>
      </w:pPr>
      <w:r>
        <w:t>Смысловое</w:t>
      </w:r>
      <w:r>
        <w:rPr>
          <w:spacing w:val="-16"/>
        </w:rPr>
        <w:t xml:space="preserve"> </w:t>
      </w:r>
      <w:r>
        <w:rPr>
          <w:spacing w:val="-2"/>
        </w:rPr>
        <w:t>чтение.</w:t>
      </w:r>
    </w:p>
    <w:p w14:paraId="019B70E6">
      <w:pPr>
        <w:pStyle w:val="6"/>
        <w:spacing w:before="5" w:line="244" w:lineRule="auto"/>
        <w:ind w:right="377"/>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1E1A614A">
      <w:pPr>
        <w:pStyle w:val="6"/>
        <w:spacing w:line="244" w:lineRule="auto"/>
        <w:ind w:right="37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w:t>
      </w:r>
      <w:r>
        <w:rPr>
          <w:spacing w:val="40"/>
        </w:rPr>
        <w:t xml:space="preserve"> </w:t>
      </w:r>
      <w:r>
        <w:t>отдельные части), игнорировать незнакомые слова, несущественные для понимания основного содержания, понимать интернациональные слова.</w:t>
      </w:r>
    </w:p>
    <w:p w14:paraId="16147694">
      <w:pPr>
        <w:pStyle w:val="6"/>
        <w:spacing w:line="244" w:lineRule="auto"/>
        <w:ind w:right="377"/>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B5D3447">
      <w:pPr>
        <w:pStyle w:val="6"/>
        <w:spacing w:line="244" w:lineRule="auto"/>
        <w:ind w:right="383"/>
      </w:pPr>
      <w:r>
        <w:t>Чтение несплошных текстов (таблиц, диаграмм, схем) и понимание представленной в них информации.</w:t>
      </w:r>
    </w:p>
    <w:p w14:paraId="0C7CC019">
      <w:pPr>
        <w:pStyle w:val="6"/>
        <w:spacing w:line="244" w:lineRule="auto"/>
        <w:ind w:right="37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49F78E0F">
      <w:pPr>
        <w:pStyle w:val="6"/>
        <w:spacing w:line="244" w:lineRule="auto"/>
        <w:ind w:right="37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A54FD86">
      <w:pPr>
        <w:pStyle w:val="6"/>
        <w:spacing w:line="244" w:lineRule="auto"/>
        <w:ind w:right="385"/>
      </w:pPr>
      <w:r>
        <w:t>Языковая</w:t>
      </w:r>
      <w:r>
        <w:rPr>
          <w:spacing w:val="-4"/>
        </w:rPr>
        <w:t xml:space="preserve"> </w:t>
      </w:r>
      <w:r>
        <w:t>сложность</w:t>
      </w:r>
      <w:r>
        <w:rPr>
          <w:spacing w:val="-4"/>
        </w:rPr>
        <w:t xml:space="preserve"> </w:t>
      </w:r>
      <w:r>
        <w:t>текстов</w:t>
      </w:r>
      <w:r>
        <w:rPr>
          <w:spacing w:val="-5"/>
        </w:rPr>
        <w:t xml:space="preserve"> </w:t>
      </w:r>
      <w:r>
        <w:t>для</w:t>
      </w:r>
      <w:r>
        <w:rPr>
          <w:spacing w:val="-5"/>
        </w:rPr>
        <w:t xml:space="preserve"> </w:t>
      </w:r>
      <w:r>
        <w:t>чтения</w:t>
      </w:r>
      <w:r>
        <w:rPr>
          <w:spacing w:val="-5"/>
        </w:rPr>
        <w:t xml:space="preserve"> </w:t>
      </w:r>
      <w:r>
        <w:t>должна</w:t>
      </w:r>
      <w:r>
        <w:rPr>
          <w:spacing w:val="-4"/>
        </w:rPr>
        <w:t xml:space="preserve"> </w:t>
      </w:r>
      <w:r>
        <w:t>соответствовать</w:t>
      </w:r>
      <w:r>
        <w:rPr>
          <w:spacing w:val="-4"/>
        </w:rPr>
        <w:t xml:space="preserve"> </w:t>
      </w:r>
      <w:r>
        <w:t>базовому</w:t>
      </w:r>
      <w:r>
        <w:rPr>
          <w:spacing w:val="-4"/>
        </w:rPr>
        <w:t xml:space="preserve"> </w:t>
      </w:r>
      <w:r>
        <w:t xml:space="preserve">уровню </w:t>
      </w:r>
      <w:r>
        <w:rPr>
          <w:spacing w:val="-2"/>
          <w:w w:val="105"/>
        </w:rPr>
        <w:t>(А2</w:t>
      </w:r>
      <w:r>
        <w:rPr>
          <w:spacing w:val="-10"/>
          <w:w w:val="105"/>
        </w:rPr>
        <w:t xml:space="preserve"> </w:t>
      </w:r>
      <w:r>
        <w:rPr>
          <w:spacing w:val="-2"/>
          <w:w w:val="110"/>
        </w:rPr>
        <w:t>–</w:t>
      </w:r>
      <w:r>
        <w:rPr>
          <w:spacing w:val="-14"/>
          <w:w w:val="110"/>
        </w:rPr>
        <w:t xml:space="preserve"> </w:t>
      </w:r>
      <w:r>
        <w:rPr>
          <w:spacing w:val="-2"/>
          <w:w w:val="105"/>
        </w:rPr>
        <w:t>допороговому</w:t>
      </w:r>
      <w:r>
        <w:rPr>
          <w:spacing w:val="-13"/>
          <w:w w:val="105"/>
        </w:rPr>
        <w:t xml:space="preserve"> </w:t>
      </w:r>
      <w:r>
        <w:rPr>
          <w:spacing w:val="-2"/>
          <w:w w:val="105"/>
        </w:rPr>
        <w:t>уровню</w:t>
      </w:r>
      <w:r>
        <w:rPr>
          <w:spacing w:val="-12"/>
          <w:w w:val="105"/>
        </w:rPr>
        <w:t xml:space="preserve"> </w:t>
      </w:r>
      <w:r>
        <w:rPr>
          <w:spacing w:val="-2"/>
          <w:w w:val="105"/>
        </w:rPr>
        <w:t>по</w:t>
      </w:r>
      <w:r>
        <w:rPr>
          <w:spacing w:val="-11"/>
          <w:w w:val="105"/>
        </w:rPr>
        <w:t xml:space="preserve"> </w:t>
      </w:r>
      <w:r>
        <w:rPr>
          <w:spacing w:val="-2"/>
          <w:w w:val="105"/>
        </w:rPr>
        <w:t>общеевропейской</w:t>
      </w:r>
      <w:r>
        <w:rPr>
          <w:spacing w:val="-11"/>
          <w:w w:val="105"/>
        </w:rPr>
        <w:t xml:space="preserve"> </w:t>
      </w:r>
      <w:r>
        <w:rPr>
          <w:spacing w:val="-2"/>
          <w:w w:val="105"/>
        </w:rPr>
        <w:t>шкале).</w:t>
      </w:r>
    </w:p>
    <w:p w14:paraId="3CD8B43A">
      <w:pPr>
        <w:pStyle w:val="6"/>
        <w:spacing w:line="244" w:lineRule="auto"/>
        <w:ind w:left="1008" w:right="2997" w:firstLine="0"/>
        <w:jc w:val="left"/>
      </w:pPr>
      <w:r>
        <w:t xml:space="preserve">Объём текста (текстов) для чтения – 500–600 слов. </w:t>
      </w:r>
      <w:r>
        <w:rPr>
          <w:spacing w:val="-2"/>
          <w:w w:val="110"/>
        </w:rPr>
        <w:t>Письменная</w:t>
      </w:r>
      <w:r>
        <w:rPr>
          <w:spacing w:val="-16"/>
          <w:w w:val="110"/>
        </w:rPr>
        <w:t xml:space="preserve"> </w:t>
      </w:r>
      <w:r>
        <w:rPr>
          <w:spacing w:val="-2"/>
          <w:w w:val="110"/>
        </w:rPr>
        <w:t>речь.</w:t>
      </w:r>
    </w:p>
    <w:p w14:paraId="4B7B70E2">
      <w:pPr>
        <w:pStyle w:val="6"/>
        <w:spacing w:line="269" w:lineRule="exact"/>
        <w:ind w:left="1008" w:firstLine="0"/>
        <w:jc w:val="left"/>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025A2592">
      <w:pPr>
        <w:pStyle w:val="6"/>
        <w:ind w:left="1008" w:firstLine="0"/>
        <w:jc w:val="left"/>
      </w:pPr>
      <w:r>
        <w:t>составление</w:t>
      </w:r>
      <w:r>
        <w:rPr>
          <w:spacing w:val="-15"/>
        </w:rPr>
        <w:t xml:space="preserve"> </w:t>
      </w:r>
      <w:r>
        <w:t>плана/тезисов</w:t>
      </w:r>
      <w:r>
        <w:rPr>
          <w:spacing w:val="-16"/>
        </w:rPr>
        <w:t xml:space="preserve"> </w:t>
      </w:r>
      <w:r>
        <w:t>устного</w:t>
      </w:r>
      <w:r>
        <w:rPr>
          <w:spacing w:val="-15"/>
        </w:rPr>
        <w:t xml:space="preserve"> </w:t>
      </w:r>
      <w:r>
        <w:t>или</w:t>
      </w:r>
      <w:r>
        <w:rPr>
          <w:spacing w:val="-14"/>
        </w:rPr>
        <w:t xml:space="preserve"> </w:t>
      </w:r>
      <w:r>
        <w:t>письменного</w:t>
      </w:r>
      <w:r>
        <w:rPr>
          <w:spacing w:val="-15"/>
        </w:rPr>
        <w:t xml:space="preserve"> </w:t>
      </w:r>
      <w:r>
        <w:rPr>
          <w:spacing w:val="-2"/>
        </w:rPr>
        <w:t>сообщения;</w:t>
      </w:r>
    </w:p>
    <w:p w14:paraId="44FFA83C">
      <w:pPr>
        <w:pStyle w:val="6"/>
        <w:spacing w:line="244" w:lineRule="auto"/>
        <w:ind w:right="375"/>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7A442E50">
      <w:pPr>
        <w:pStyle w:val="6"/>
        <w:spacing w:line="244" w:lineRule="auto"/>
        <w:ind w:right="380"/>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 xml:space="preserve">– </w:t>
      </w:r>
      <w:r>
        <w:t>до 120 слов;</w:t>
      </w:r>
    </w:p>
    <w:p w14:paraId="011D542C">
      <w:pPr>
        <w:pStyle w:val="6"/>
        <w:spacing w:line="244" w:lineRule="auto"/>
        <w:ind w:right="376"/>
      </w:pPr>
      <w:r>
        <w:rPr>
          <w:w w:val="105"/>
        </w:rPr>
        <w:t xml:space="preserve">создание небольшого письменного высказывания с опорой на образец, план, </w:t>
      </w:r>
      <w:r>
        <w:t xml:space="preserve">таблицу и (или) прочитанный (прослушанный) текст. Объём письменного высказывания – </w:t>
      </w:r>
      <w:r>
        <w:rPr>
          <w:w w:val="105"/>
        </w:rPr>
        <w:t>до 120 слов;</w:t>
      </w:r>
    </w:p>
    <w:p w14:paraId="2E720147">
      <w:pPr>
        <w:pStyle w:val="6"/>
        <w:spacing w:line="244" w:lineRule="auto"/>
        <w:ind w:right="383"/>
      </w:pPr>
      <w:r>
        <w:t>заполнение таблицы с краткой фиксацией содержания прочитанного (прослушанного) текста;</w:t>
      </w:r>
    </w:p>
    <w:p w14:paraId="5907FB5D">
      <w:pPr>
        <w:pStyle w:val="6"/>
        <w:spacing w:line="269" w:lineRule="exact"/>
        <w:ind w:left="1008" w:firstLine="0"/>
      </w:pPr>
      <w:r>
        <w:t>преобразование</w:t>
      </w:r>
      <w:r>
        <w:rPr>
          <w:spacing w:val="-9"/>
        </w:rPr>
        <w:t xml:space="preserve"> </w:t>
      </w:r>
      <w:r>
        <w:t>таблицы,</w:t>
      </w:r>
      <w:r>
        <w:rPr>
          <w:spacing w:val="-9"/>
        </w:rPr>
        <w:t xml:space="preserve"> </w:t>
      </w:r>
      <w:r>
        <w:t>схемы</w:t>
      </w:r>
      <w:r>
        <w:rPr>
          <w:spacing w:val="-9"/>
        </w:rPr>
        <w:t xml:space="preserve"> </w:t>
      </w:r>
      <w:r>
        <w:t>в</w:t>
      </w:r>
      <w:r>
        <w:rPr>
          <w:spacing w:val="-9"/>
        </w:rPr>
        <w:t xml:space="preserve"> </w:t>
      </w:r>
      <w:r>
        <w:t>текстовый</w:t>
      </w:r>
      <w:r>
        <w:rPr>
          <w:spacing w:val="-9"/>
        </w:rPr>
        <w:t xml:space="preserve"> </w:t>
      </w:r>
      <w:r>
        <w:t>вариант</w:t>
      </w:r>
      <w:r>
        <w:rPr>
          <w:spacing w:val="-10"/>
        </w:rPr>
        <w:t xml:space="preserve"> </w:t>
      </w:r>
      <w:r>
        <w:t>представления</w:t>
      </w:r>
      <w:r>
        <w:rPr>
          <w:spacing w:val="-10"/>
        </w:rPr>
        <w:t xml:space="preserve"> </w:t>
      </w:r>
      <w:r>
        <w:rPr>
          <w:spacing w:val="-2"/>
        </w:rPr>
        <w:t>информации;</w:t>
      </w:r>
    </w:p>
    <w:p w14:paraId="681A34B5">
      <w:pPr>
        <w:pStyle w:val="6"/>
        <w:spacing w:after="0" w:line="269" w:lineRule="exact"/>
        <w:sectPr>
          <w:pgSz w:w="11920" w:h="16850"/>
          <w:pgMar w:top="1160" w:right="360" w:bottom="280" w:left="720" w:header="720" w:footer="720" w:gutter="0"/>
          <w:cols w:space="720" w:num="1"/>
        </w:sectPr>
      </w:pPr>
    </w:p>
    <w:p w14:paraId="02DFBA96">
      <w:pPr>
        <w:pStyle w:val="6"/>
        <w:spacing w:before="79" w:line="244" w:lineRule="auto"/>
        <w:ind w:right="376"/>
      </w:pPr>
      <w:r>
        <w:t xml:space="preserve">письменное представление результатов выполненной проектной работы (объём – </w:t>
      </w:r>
      <w:r>
        <w:rPr>
          <w:w w:val="110"/>
        </w:rPr>
        <w:t>100–120 слов).</w:t>
      </w:r>
    </w:p>
    <w:p w14:paraId="63E194F9">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46667E80">
      <w:pPr>
        <w:pStyle w:val="6"/>
        <w:spacing w:line="244" w:lineRule="auto"/>
        <w:ind w:right="378"/>
      </w:pPr>
      <w:r>
        <w:t>Различение</w:t>
      </w:r>
      <w:r>
        <w:rPr>
          <w:spacing w:val="37"/>
        </w:rPr>
        <w:t xml:space="preserve">  </w:t>
      </w:r>
      <w:r>
        <w:t>на</w:t>
      </w:r>
      <w:r>
        <w:rPr>
          <w:spacing w:val="37"/>
        </w:rPr>
        <w:t xml:space="preserve">  </w:t>
      </w:r>
      <w:r>
        <w:t>слух</w:t>
      </w:r>
      <w:r>
        <w:rPr>
          <w:spacing w:val="36"/>
        </w:rPr>
        <w:t xml:space="preserve">  </w:t>
      </w:r>
      <w:r>
        <w:t>и</w:t>
      </w:r>
      <w:r>
        <w:rPr>
          <w:spacing w:val="37"/>
        </w:rPr>
        <w:t xml:space="preserve">  </w:t>
      </w:r>
      <w:r>
        <w:t>адекватное,</w:t>
      </w:r>
      <w:r>
        <w:rPr>
          <w:spacing w:val="37"/>
        </w:rPr>
        <w:t xml:space="preserve">  </w:t>
      </w:r>
      <w:r>
        <w:t>без</w:t>
      </w:r>
      <w:r>
        <w:rPr>
          <w:spacing w:val="37"/>
        </w:rPr>
        <w:t xml:space="preserve">  </w:t>
      </w:r>
      <w:r>
        <w:t>фонематических</w:t>
      </w:r>
      <w:r>
        <w:rPr>
          <w:spacing w:val="36"/>
        </w:rPr>
        <w:t xml:space="preserve">  </w:t>
      </w:r>
      <w:r>
        <w:t>ошибок,</w:t>
      </w:r>
      <w:r>
        <w:rPr>
          <w:spacing w:val="37"/>
        </w:rPr>
        <w:t xml:space="preserve">  </w:t>
      </w:r>
      <w:r>
        <w:t>ведущих к</w:t>
      </w:r>
      <w:r>
        <w:rPr>
          <w:spacing w:val="80"/>
          <w:w w:val="150"/>
        </w:rPr>
        <w:t xml:space="preserve"> </w:t>
      </w:r>
      <w:r>
        <w:t>сбою</w:t>
      </w:r>
      <w:r>
        <w:rPr>
          <w:spacing w:val="80"/>
          <w:w w:val="150"/>
        </w:rPr>
        <w:t xml:space="preserve"> </w:t>
      </w:r>
      <w:r>
        <w:t>в</w:t>
      </w:r>
      <w:r>
        <w:rPr>
          <w:spacing w:val="80"/>
          <w:w w:val="150"/>
        </w:rPr>
        <w:t xml:space="preserve"> </w:t>
      </w:r>
      <w:r>
        <w:t>коммуникации,</w:t>
      </w:r>
      <w:r>
        <w:rPr>
          <w:spacing w:val="80"/>
          <w:w w:val="150"/>
        </w:rPr>
        <w:t xml:space="preserve"> </w:t>
      </w:r>
      <w:r>
        <w:t>произнесение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 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62A2CF6D">
      <w:pPr>
        <w:pStyle w:val="6"/>
        <w:spacing w:line="266" w:lineRule="exact"/>
        <w:ind w:left="1008" w:firstLine="0"/>
      </w:pPr>
      <w:r>
        <w:t>Выражение</w:t>
      </w:r>
      <w:r>
        <w:rPr>
          <w:spacing w:val="-13"/>
        </w:rPr>
        <w:t xml:space="preserve"> </w:t>
      </w:r>
      <w:r>
        <w:t>модального</w:t>
      </w:r>
      <w:r>
        <w:rPr>
          <w:spacing w:val="-12"/>
        </w:rPr>
        <w:t xml:space="preserve"> </w:t>
      </w:r>
      <w:r>
        <w:t>значения,</w:t>
      </w:r>
      <w:r>
        <w:rPr>
          <w:spacing w:val="-12"/>
        </w:rPr>
        <w:t xml:space="preserve"> </w:t>
      </w:r>
      <w:r>
        <w:t>чувства</w:t>
      </w:r>
      <w:r>
        <w:rPr>
          <w:spacing w:val="-12"/>
        </w:rPr>
        <w:t xml:space="preserve"> </w:t>
      </w:r>
      <w:r>
        <w:t>и</w:t>
      </w:r>
      <w:r>
        <w:rPr>
          <w:spacing w:val="-12"/>
        </w:rPr>
        <w:t xml:space="preserve"> </w:t>
      </w:r>
      <w:r>
        <w:rPr>
          <w:spacing w:val="-2"/>
        </w:rPr>
        <w:t>эмоции.</w:t>
      </w:r>
    </w:p>
    <w:p w14:paraId="42FE25B1">
      <w:pPr>
        <w:pStyle w:val="6"/>
        <w:spacing w:before="1" w:line="244" w:lineRule="auto"/>
        <w:ind w:right="383"/>
      </w:pPr>
      <w:r>
        <w:t>Чтение</w:t>
      </w:r>
      <w:r>
        <w:rPr>
          <w:spacing w:val="-3"/>
        </w:rPr>
        <w:t xml:space="preserve"> </w:t>
      </w:r>
      <w:r>
        <w:t>вслух</w:t>
      </w:r>
      <w:r>
        <w:rPr>
          <w:spacing w:val="-5"/>
        </w:rPr>
        <w:t xml:space="preserve"> </w:t>
      </w:r>
      <w:r>
        <w:t>небольших</w:t>
      </w:r>
      <w:r>
        <w:rPr>
          <w:spacing w:val="-6"/>
        </w:rPr>
        <w:t xml:space="preserve"> </w:t>
      </w:r>
      <w:r>
        <w:t>текстов,</w:t>
      </w:r>
      <w:r>
        <w:rPr>
          <w:spacing w:val="-3"/>
        </w:rPr>
        <w:t xml:space="preserve"> </w:t>
      </w:r>
      <w:r>
        <w:t>построенных</w:t>
      </w:r>
      <w:r>
        <w:rPr>
          <w:spacing w:val="-5"/>
        </w:rPr>
        <w:t xml:space="preserve"> </w:t>
      </w:r>
      <w:r>
        <w:t>на</w:t>
      </w:r>
      <w:r>
        <w:rPr>
          <w:spacing w:val="-3"/>
        </w:rPr>
        <w:t xml:space="preserve"> </w:t>
      </w:r>
      <w:r>
        <w:t>изученном</w:t>
      </w:r>
      <w:r>
        <w:rPr>
          <w:spacing w:val="-2"/>
        </w:rPr>
        <w:t xml:space="preserve"> </w:t>
      </w:r>
      <w:r>
        <w:t>языковом</w:t>
      </w:r>
      <w:r>
        <w:rPr>
          <w:spacing w:val="-4"/>
        </w:rPr>
        <w:t xml:space="preserve"> </w:t>
      </w:r>
      <w:r>
        <w:t>материале, с соблюдением правил чтения и соответствующей интонации, демонстрирующих понимание текста.</w:t>
      </w:r>
    </w:p>
    <w:p w14:paraId="3DA4A0A6">
      <w:pPr>
        <w:pStyle w:val="6"/>
        <w:spacing w:line="244" w:lineRule="auto"/>
        <w:ind w:right="376"/>
      </w:pPr>
      <w:r>
        <w:t>Тексты для чтения вслух: сообщение информационного характера, отрывок из статьи научно-популярного характера, рассказ, диалог (беседа).</w:t>
      </w:r>
    </w:p>
    <w:p w14:paraId="3B4A14CA">
      <w:pPr>
        <w:pStyle w:val="6"/>
        <w:spacing w:line="244" w:lineRule="auto"/>
        <w:ind w:left="1008" w:right="4603" w:firstLine="0"/>
      </w:pPr>
      <w:r>
        <w:t xml:space="preserve">Объём текста для чтения вслух – до 110 слов. </w:t>
      </w:r>
      <w:r>
        <w:rPr>
          <w:w w:val="105"/>
        </w:rPr>
        <w:t>Орфография</w:t>
      </w:r>
      <w:r>
        <w:rPr>
          <w:spacing w:val="-13"/>
          <w:w w:val="105"/>
        </w:rPr>
        <w:t xml:space="preserve"> </w:t>
      </w:r>
      <w:r>
        <w:rPr>
          <w:w w:val="105"/>
        </w:rPr>
        <w:t>и</w:t>
      </w:r>
      <w:r>
        <w:rPr>
          <w:spacing w:val="-13"/>
          <w:w w:val="105"/>
        </w:rPr>
        <w:t xml:space="preserve"> </w:t>
      </w:r>
      <w:r>
        <w:rPr>
          <w:w w:val="105"/>
        </w:rPr>
        <w:t>пунктуация.</w:t>
      </w:r>
    </w:p>
    <w:p w14:paraId="74124211">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0D22041A">
      <w:pPr>
        <w:pStyle w:val="6"/>
        <w:spacing w:line="244" w:lineRule="auto"/>
        <w:ind w:right="375"/>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A0B712F">
      <w:pPr>
        <w:pStyle w:val="6"/>
        <w:spacing w:line="244" w:lineRule="auto"/>
        <w:ind w:right="38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5127692">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4457AC61">
      <w:pPr>
        <w:pStyle w:val="6"/>
        <w:spacing w:line="244" w:lineRule="auto"/>
        <w:ind w:right="375"/>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4F7C682">
      <w:pPr>
        <w:pStyle w:val="6"/>
        <w:spacing w:line="244" w:lineRule="auto"/>
        <w:ind w:right="379"/>
      </w:pPr>
      <w:r>
        <w:rPr>
          <w:w w:val="105"/>
        </w:rPr>
        <w:t xml:space="preserve">Объём </w:t>
      </w:r>
      <w:r>
        <w:rPr>
          <w:w w:val="160"/>
        </w:rPr>
        <w:t>–</w:t>
      </w:r>
      <w:r>
        <w:rPr>
          <w:spacing w:val="-26"/>
          <w:w w:val="160"/>
        </w:rPr>
        <w:t xml:space="preserve"> </w:t>
      </w:r>
      <w:r>
        <w:rPr>
          <w:w w:val="105"/>
        </w:rPr>
        <w:t xml:space="preserve">1200 лексических единиц для продуктивного использования (включая 1050 лексических единиц, изученных ранее) и 1350 лексических единиц для </w:t>
      </w:r>
      <w:r>
        <w:t>рецептивного усвоения (включая 1200 лексических единиц продуктивного минимума).</w:t>
      </w:r>
    </w:p>
    <w:p w14:paraId="398763ED">
      <w:pPr>
        <w:pStyle w:val="6"/>
        <w:spacing w:line="269" w:lineRule="exact"/>
        <w:ind w:left="1008" w:firstLine="0"/>
      </w:pPr>
      <w:r>
        <w:t>Основные</w:t>
      </w:r>
      <w:r>
        <w:rPr>
          <w:spacing w:val="-9"/>
        </w:rPr>
        <w:t xml:space="preserve"> </w:t>
      </w:r>
      <w:r>
        <w:t>способы</w:t>
      </w:r>
      <w:r>
        <w:rPr>
          <w:spacing w:val="-9"/>
        </w:rPr>
        <w:t xml:space="preserve"> </w:t>
      </w:r>
      <w:r>
        <w:rPr>
          <w:spacing w:val="-2"/>
        </w:rPr>
        <w:t>словообразования:</w:t>
      </w:r>
    </w:p>
    <w:p w14:paraId="001FB417">
      <w:pPr>
        <w:pStyle w:val="6"/>
        <w:ind w:left="1008" w:firstLine="0"/>
        <w:jc w:val="left"/>
      </w:pPr>
      <w:r>
        <w:rPr>
          <w:spacing w:val="-2"/>
        </w:rPr>
        <w:t>аффиксация:</w:t>
      </w:r>
    </w:p>
    <w:p w14:paraId="1A150554">
      <w:pPr>
        <w:pStyle w:val="6"/>
        <w:spacing w:before="4" w:line="244" w:lineRule="auto"/>
        <w:ind w:right="380"/>
        <w:jc w:val="left"/>
      </w:pPr>
      <w:r>
        <w:t>образование имён существительных при помощи суффиксов -ie (die Biologie), -um (das Museum);</w:t>
      </w:r>
    </w:p>
    <w:p w14:paraId="1A942B22">
      <w:pPr>
        <w:pStyle w:val="6"/>
        <w:spacing w:line="244" w:lineRule="auto"/>
        <w:jc w:val="left"/>
      </w:pPr>
      <w:r>
        <w:t>образование</w:t>
      </w:r>
      <w:r>
        <w:rPr>
          <w:spacing w:val="38"/>
        </w:rPr>
        <w:t xml:space="preserve"> </w:t>
      </w:r>
      <w:r>
        <w:t>имён</w:t>
      </w:r>
      <w:r>
        <w:rPr>
          <w:spacing w:val="37"/>
        </w:rPr>
        <w:t xml:space="preserve"> </w:t>
      </w:r>
      <w:r>
        <w:t>прилагательных</w:t>
      </w:r>
      <w:r>
        <w:rPr>
          <w:spacing w:val="35"/>
        </w:rPr>
        <w:t xml:space="preserve"> </w:t>
      </w:r>
      <w:r>
        <w:t>при</w:t>
      </w:r>
      <w:r>
        <w:rPr>
          <w:spacing w:val="38"/>
        </w:rPr>
        <w:t xml:space="preserve"> </w:t>
      </w:r>
      <w:r>
        <w:t>помощи</w:t>
      </w:r>
      <w:r>
        <w:rPr>
          <w:spacing w:val="38"/>
        </w:rPr>
        <w:t xml:space="preserve"> </w:t>
      </w:r>
      <w:r>
        <w:t>суффиксов</w:t>
      </w:r>
      <w:r>
        <w:rPr>
          <w:spacing w:val="38"/>
        </w:rPr>
        <w:t xml:space="preserve"> </w:t>
      </w:r>
      <w:r>
        <w:t>-sam</w:t>
      </w:r>
      <w:r>
        <w:rPr>
          <w:spacing w:val="39"/>
        </w:rPr>
        <w:t xml:space="preserve"> </w:t>
      </w:r>
      <w:r>
        <w:t>(erholsam),</w:t>
      </w:r>
      <w:r>
        <w:rPr>
          <w:spacing w:val="39"/>
        </w:rPr>
        <w:t xml:space="preserve"> </w:t>
      </w:r>
      <w:r>
        <w:t xml:space="preserve">-bar </w:t>
      </w:r>
      <w:r>
        <w:rPr>
          <w:spacing w:val="-2"/>
        </w:rPr>
        <w:t>(lesbar);</w:t>
      </w:r>
    </w:p>
    <w:p w14:paraId="49D12C7E">
      <w:pPr>
        <w:pStyle w:val="6"/>
        <w:tabs>
          <w:tab w:val="left" w:pos="3050"/>
          <w:tab w:val="left" w:pos="4649"/>
          <w:tab w:val="left" w:pos="5763"/>
          <w:tab w:val="left" w:pos="7240"/>
          <w:tab w:val="left" w:pos="8677"/>
          <w:tab w:val="left" w:pos="10319"/>
        </w:tabs>
        <w:spacing w:line="244" w:lineRule="auto"/>
        <w:ind w:right="375"/>
        <w:jc w:val="left"/>
      </w:pPr>
      <w:r>
        <w:rPr>
          <w:spacing w:val="-2"/>
        </w:rPr>
        <w:t>Многозначность</w:t>
      </w:r>
      <w:r>
        <w:tab/>
      </w:r>
      <w:r>
        <w:rPr>
          <w:spacing w:val="-2"/>
        </w:rPr>
        <w:t>лексических</w:t>
      </w:r>
      <w:r>
        <w:tab/>
      </w:r>
      <w:r>
        <w:rPr>
          <w:spacing w:val="-2"/>
        </w:rPr>
        <w:t>единиц.</w:t>
      </w:r>
      <w:r>
        <w:tab/>
      </w:r>
      <w:r>
        <w:rPr>
          <w:spacing w:val="-2"/>
        </w:rPr>
        <w:t>Синонимы.</w:t>
      </w:r>
      <w:r>
        <w:tab/>
      </w:r>
      <w:r>
        <w:rPr>
          <w:spacing w:val="-2"/>
        </w:rPr>
        <w:t>Антонимы.</w:t>
      </w:r>
      <w:r>
        <w:tab/>
      </w:r>
      <w:r>
        <w:rPr>
          <w:spacing w:val="-2"/>
        </w:rPr>
        <w:t>Сокращения</w:t>
      </w:r>
      <w:r>
        <w:tab/>
      </w:r>
      <w:r>
        <w:rPr>
          <w:spacing w:val="-10"/>
        </w:rPr>
        <w:t xml:space="preserve">и </w:t>
      </w:r>
      <w:r>
        <w:rPr>
          <w:spacing w:val="-2"/>
        </w:rPr>
        <w:t>аббревиатуры.</w:t>
      </w:r>
    </w:p>
    <w:p w14:paraId="01D21ED4">
      <w:pPr>
        <w:pStyle w:val="6"/>
        <w:spacing w:line="244" w:lineRule="auto"/>
        <w:jc w:val="left"/>
      </w:pPr>
      <w:r>
        <w:t>Различные средства</w:t>
      </w:r>
      <w:r>
        <w:rPr>
          <w:spacing w:val="-3"/>
        </w:rPr>
        <w:t xml:space="preserve"> </w:t>
      </w:r>
      <w:r>
        <w:t>связи в</w:t>
      </w:r>
      <w:r>
        <w:rPr>
          <w:spacing w:val="-1"/>
        </w:rPr>
        <w:t xml:space="preserve"> </w:t>
      </w:r>
      <w:r>
        <w:t>тексте</w:t>
      </w:r>
      <w:r>
        <w:rPr>
          <w:spacing w:val="-2"/>
        </w:rPr>
        <w:t xml:space="preserve"> </w:t>
      </w:r>
      <w:r>
        <w:t>для</w:t>
      </w:r>
      <w:r>
        <w:rPr>
          <w:spacing w:val="-1"/>
        </w:rPr>
        <w:t xml:space="preserve"> </w:t>
      </w:r>
      <w:r>
        <w:t>обеспечения</w:t>
      </w:r>
      <w:r>
        <w:rPr>
          <w:spacing w:val="-1"/>
        </w:rPr>
        <w:t xml:space="preserve"> </w:t>
      </w:r>
      <w:r>
        <w:t>его</w:t>
      </w:r>
      <w:r>
        <w:rPr>
          <w:spacing w:val="-2"/>
        </w:rPr>
        <w:t xml:space="preserve"> </w:t>
      </w:r>
      <w:r>
        <w:t>целостности (zuerst, denn, zum Schluss usw).</w:t>
      </w:r>
    </w:p>
    <w:p w14:paraId="161C7610">
      <w:pPr>
        <w:pStyle w:val="6"/>
        <w:spacing w:line="269" w:lineRule="exact"/>
        <w:ind w:left="1008" w:firstLine="0"/>
        <w:jc w:val="left"/>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32CBFB3B">
      <w:pPr>
        <w:pStyle w:val="6"/>
        <w:spacing w:line="244" w:lineRule="auto"/>
        <w:ind w:right="37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335AF1B0">
      <w:pPr>
        <w:pStyle w:val="6"/>
        <w:spacing w:line="244" w:lineRule="auto"/>
        <w:ind w:right="375"/>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27329251">
      <w:pPr>
        <w:pStyle w:val="6"/>
        <w:spacing w:line="268" w:lineRule="exact"/>
        <w:ind w:left="1008" w:firstLine="0"/>
      </w:pPr>
      <w:r>
        <w:rPr>
          <w:spacing w:val="-2"/>
        </w:rPr>
        <w:t>Сложносочинённые</w:t>
      </w:r>
      <w:r>
        <w:t xml:space="preserve"> </w:t>
      </w:r>
      <w:r>
        <w:rPr>
          <w:spacing w:val="-2"/>
        </w:rPr>
        <w:t>предложения</w:t>
      </w:r>
      <w:r>
        <w:t xml:space="preserve"> </w:t>
      </w:r>
      <w:r>
        <w:rPr>
          <w:spacing w:val="-2"/>
        </w:rPr>
        <w:t>с</w:t>
      </w:r>
      <w:r>
        <w:rPr>
          <w:spacing w:val="1"/>
        </w:rPr>
        <w:t xml:space="preserve"> </w:t>
      </w:r>
      <w:r>
        <w:rPr>
          <w:spacing w:val="-2"/>
        </w:rPr>
        <w:t>наречием</w:t>
      </w:r>
      <w:r>
        <w:t xml:space="preserve"> </w:t>
      </w:r>
      <w:r>
        <w:rPr>
          <w:spacing w:val="-2"/>
        </w:rPr>
        <w:t>deshalb.</w:t>
      </w:r>
    </w:p>
    <w:p w14:paraId="57D7C592">
      <w:pPr>
        <w:pStyle w:val="6"/>
        <w:ind w:left="1008" w:firstLine="0"/>
      </w:pPr>
      <w:r>
        <w:t>Сложноподчинённые</w:t>
      </w:r>
      <w:r>
        <w:rPr>
          <w:spacing w:val="51"/>
        </w:rPr>
        <w:t xml:space="preserve"> </w:t>
      </w:r>
      <w:r>
        <w:t>предложения:</w:t>
      </w:r>
      <w:r>
        <w:rPr>
          <w:spacing w:val="49"/>
        </w:rPr>
        <w:t xml:space="preserve"> </w:t>
      </w:r>
      <w:r>
        <w:t>времени</w:t>
      </w:r>
      <w:r>
        <w:rPr>
          <w:spacing w:val="50"/>
        </w:rPr>
        <w:t xml:space="preserve"> </w:t>
      </w:r>
      <w:r>
        <w:t>с</w:t>
      </w:r>
      <w:r>
        <w:rPr>
          <w:spacing w:val="49"/>
        </w:rPr>
        <w:t xml:space="preserve"> </w:t>
      </w:r>
      <w:r>
        <w:t>союзом</w:t>
      </w:r>
      <w:r>
        <w:rPr>
          <w:spacing w:val="48"/>
        </w:rPr>
        <w:t xml:space="preserve"> </w:t>
      </w:r>
      <w:r>
        <w:t>nachdem,</w:t>
      </w:r>
      <w:r>
        <w:rPr>
          <w:spacing w:val="50"/>
        </w:rPr>
        <w:t xml:space="preserve"> </w:t>
      </w:r>
      <w:r>
        <w:t>цели</w:t>
      </w:r>
      <w:r>
        <w:rPr>
          <w:spacing w:val="49"/>
        </w:rPr>
        <w:t xml:space="preserve"> </w:t>
      </w:r>
      <w:r>
        <w:t>с</w:t>
      </w:r>
      <w:r>
        <w:rPr>
          <w:spacing w:val="50"/>
        </w:rPr>
        <w:t xml:space="preserve"> </w:t>
      </w:r>
      <w:r>
        <w:rPr>
          <w:spacing w:val="-2"/>
        </w:rPr>
        <w:t>союзом</w:t>
      </w:r>
    </w:p>
    <w:p w14:paraId="71B143EE">
      <w:pPr>
        <w:pStyle w:val="6"/>
        <w:spacing w:before="3"/>
        <w:ind w:firstLine="0"/>
        <w:jc w:val="left"/>
      </w:pPr>
      <w:r>
        <w:rPr>
          <w:spacing w:val="-2"/>
        </w:rPr>
        <w:t>damit.</w:t>
      </w:r>
    </w:p>
    <w:p w14:paraId="6554054B">
      <w:pPr>
        <w:pStyle w:val="6"/>
        <w:spacing w:before="5"/>
        <w:ind w:left="1008" w:firstLine="0"/>
        <w:jc w:val="left"/>
      </w:pPr>
      <w:r>
        <w:t>Формы</w:t>
      </w:r>
      <w:r>
        <w:rPr>
          <w:spacing w:val="55"/>
          <w:w w:val="150"/>
        </w:rPr>
        <w:t xml:space="preserve"> </w:t>
      </w:r>
      <w:r>
        <w:t>сослагательного</w:t>
      </w:r>
      <w:r>
        <w:rPr>
          <w:spacing w:val="55"/>
          <w:w w:val="150"/>
        </w:rPr>
        <w:t xml:space="preserve"> </w:t>
      </w:r>
      <w:r>
        <w:t>наклонения</w:t>
      </w:r>
      <w:r>
        <w:rPr>
          <w:spacing w:val="54"/>
          <w:w w:val="150"/>
        </w:rPr>
        <w:t xml:space="preserve"> </w:t>
      </w:r>
      <w:r>
        <w:t>от</w:t>
      </w:r>
      <w:r>
        <w:rPr>
          <w:spacing w:val="53"/>
          <w:w w:val="150"/>
        </w:rPr>
        <w:t xml:space="preserve"> </w:t>
      </w:r>
      <w:r>
        <w:t>глаголов</w:t>
      </w:r>
      <w:r>
        <w:rPr>
          <w:spacing w:val="54"/>
          <w:w w:val="150"/>
        </w:rPr>
        <w:t xml:space="preserve"> </w:t>
      </w:r>
      <w:r>
        <w:t>haben,</w:t>
      </w:r>
      <w:r>
        <w:rPr>
          <w:spacing w:val="56"/>
          <w:w w:val="150"/>
        </w:rPr>
        <w:t xml:space="preserve"> </w:t>
      </w:r>
      <w:r>
        <w:t>sein,</w:t>
      </w:r>
      <w:r>
        <w:rPr>
          <w:spacing w:val="55"/>
          <w:w w:val="150"/>
        </w:rPr>
        <w:t xml:space="preserve"> </w:t>
      </w:r>
      <w:r>
        <w:t>werden,</w:t>
      </w:r>
      <w:r>
        <w:rPr>
          <w:spacing w:val="55"/>
          <w:w w:val="150"/>
        </w:rPr>
        <w:t xml:space="preserve"> </w:t>
      </w:r>
      <w:r>
        <w:rPr>
          <w:spacing w:val="-2"/>
        </w:rPr>
        <w:t>können,</w:t>
      </w:r>
    </w:p>
    <w:p w14:paraId="373E5657">
      <w:pPr>
        <w:pStyle w:val="6"/>
        <w:spacing w:before="4"/>
        <w:ind w:firstLine="0"/>
        <w:jc w:val="left"/>
      </w:pPr>
      <w:r>
        <w:t>mögen,</w:t>
      </w:r>
      <w:r>
        <w:rPr>
          <w:spacing w:val="-4"/>
        </w:rPr>
        <w:t xml:space="preserve"> </w:t>
      </w:r>
      <w:r>
        <w:t>сочетание</w:t>
      </w:r>
      <w:r>
        <w:rPr>
          <w:spacing w:val="-2"/>
        </w:rPr>
        <w:t xml:space="preserve"> </w:t>
      </w:r>
      <w:r>
        <w:t>würde</w:t>
      </w:r>
      <w:r>
        <w:rPr>
          <w:spacing w:val="-2"/>
        </w:rPr>
        <w:t xml:space="preserve"> </w:t>
      </w:r>
      <w:r>
        <w:t>+</w:t>
      </w:r>
      <w:r>
        <w:rPr>
          <w:spacing w:val="-3"/>
        </w:rPr>
        <w:t xml:space="preserve"> </w:t>
      </w:r>
      <w:r>
        <w:rPr>
          <w:spacing w:val="-2"/>
        </w:rPr>
        <w:t>Infinitiv.</w:t>
      </w:r>
    </w:p>
    <w:p w14:paraId="58F14BE2">
      <w:pPr>
        <w:pStyle w:val="6"/>
        <w:spacing w:after="0"/>
        <w:jc w:val="left"/>
        <w:sectPr>
          <w:pgSz w:w="11920" w:h="16850"/>
          <w:pgMar w:top="1160" w:right="360" w:bottom="280" w:left="720" w:header="720" w:footer="720" w:gutter="0"/>
          <w:cols w:space="720" w:num="1"/>
        </w:sectPr>
      </w:pPr>
    </w:p>
    <w:p w14:paraId="59765AC0">
      <w:pPr>
        <w:pStyle w:val="6"/>
        <w:spacing w:before="79"/>
        <w:ind w:left="1008" w:firstLine="0"/>
      </w:pPr>
      <w:r>
        <w:rPr>
          <w:spacing w:val="-2"/>
        </w:rPr>
        <w:t>Социокультурные</w:t>
      </w:r>
      <w:r>
        <w:rPr>
          <w:spacing w:val="-3"/>
        </w:rPr>
        <w:t xml:space="preserve"> </w:t>
      </w:r>
      <w:r>
        <w:rPr>
          <w:spacing w:val="-2"/>
        </w:rPr>
        <w:t>знания</w:t>
      </w:r>
      <w:r>
        <w:rPr>
          <w:spacing w:val="-3"/>
        </w:rPr>
        <w:t xml:space="preserve"> </w:t>
      </w:r>
      <w:r>
        <w:rPr>
          <w:spacing w:val="-2"/>
        </w:rPr>
        <w:t>и умения.</w:t>
      </w:r>
    </w:p>
    <w:p w14:paraId="7478FF8D">
      <w:pPr>
        <w:pStyle w:val="6"/>
        <w:spacing w:before="5" w:line="244" w:lineRule="auto"/>
        <w:ind w:right="377"/>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6C7EBEE3">
      <w:pPr>
        <w:pStyle w:val="6"/>
        <w:spacing w:line="244" w:lineRule="auto"/>
        <w:ind w:right="382"/>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350A351">
      <w:pPr>
        <w:pStyle w:val="6"/>
        <w:spacing w:line="244" w:lineRule="auto"/>
        <w:ind w:right="379"/>
      </w:pPr>
      <w:r>
        <w:t xml:space="preserve">Формирование элементарного представления о различных вариантах немецкого </w:t>
      </w:r>
      <w:r>
        <w:rPr>
          <w:spacing w:val="-2"/>
        </w:rPr>
        <w:t>языка.</w:t>
      </w:r>
    </w:p>
    <w:p w14:paraId="407D62DE">
      <w:pPr>
        <w:pStyle w:val="6"/>
        <w:spacing w:line="244" w:lineRule="auto"/>
        <w:ind w:right="374"/>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14:paraId="7B307618">
      <w:pPr>
        <w:pStyle w:val="6"/>
        <w:spacing w:line="244" w:lineRule="auto"/>
        <w:ind w:right="378"/>
      </w:pPr>
      <w:r>
        <w:t>Соблюдение нормы вежливости в межкультурном общении. Соблюдение норм вежливости в межкультурном общении.</w:t>
      </w:r>
    </w:p>
    <w:p w14:paraId="5A687872">
      <w:pPr>
        <w:pStyle w:val="6"/>
        <w:spacing w:line="269" w:lineRule="exact"/>
        <w:ind w:left="1008" w:firstLine="0"/>
      </w:pPr>
      <w:r>
        <w:rPr>
          <w:spacing w:val="-2"/>
        </w:rPr>
        <w:t>Развитие</w:t>
      </w:r>
      <w:r>
        <w:rPr>
          <w:spacing w:val="-1"/>
        </w:rPr>
        <w:t xml:space="preserve"> </w:t>
      </w:r>
      <w:r>
        <w:rPr>
          <w:spacing w:val="-2"/>
        </w:rPr>
        <w:t>умений:</w:t>
      </w:r>
    </w:p>
    <w:p w14:paraId="01F63F52">
      <w:pPr>
        <w:pStyle w:val="6"/>
        <w:spacing w:line="244" w:lineRule="auto"/>
        <w:ind w:right="375"/>
      </w:pPr>
      <w:r>
        <w:t>писать своё имя и фамилию, а также имена и фамилии своих родственников и друзей на немецком языке;</w:t>
      </w:r>
    </w:p>
    <w:p w14:paraId="6AF2C991">
      <w:pPr>
        <w:pStyle w:val="6"/>
        <w:spacing w:line="269" w:lineRule="exact"/>
        <w:ind w:left="1008" w:firstLine="0"/>
      </w:pPr>
      <w:r>
        <w:t>правильно</w:t>
      </w:r>
      <w:r>
        <w:rPr>
          <w:spacing w:val="-10"/>
        </w:rPr>
        <w:t xml:space="preserve"> </w:t>
      </w:r>
      <w:r>
        <w:t>оформлять</w:t>
      </w:r>
      <w:r>
        <w:rPr>
          <w:spacing w:val="-9"/>
        </w:rPr>
        <w:t xml:space="preserve"> </w:t>
      </w:r>
      <w:r>
        <w:t>свой</w:t>
      </w:r>
      <w:r>
        <w:rPr>
          <w:spacing w:val="-9"/>
        </w:rPr>
        <w:t xml:space="preserve"> </w:t>
      </w:r>
      <w:r>
        <w:t>адрес</w:t>
      </w:r>
      <w:r>
        <w:rPr>
          <w:spacing w:val="-12"/>
        </w:rPr>
        <w:t xml:space="preserve"> </w:t>
      </w:r>
      <w:r>
        <w:t>на</w:t>
      </w:r>
      <w:r>
        <w:rPr>
          <w:spacing w:val="-9"/>
        </w:rPr>
        <w:t xml:space="preserve"> </w:t>
      </w:r>
      <w:r>
        <w:t>немецком</w:t>
      </w:r>
      <w:r>
        <w:rPr>
          <w:spacing w:val="-9"/>
        </w:rPr>
        <w:t xml:space="preserve"> </w:t>
      </w:r>
      <w:r>
        <w:t>языке</w:t>
      </w:r>
      <w:r>
        <w:rPr>
          <w:spacing w:val="-9"/>
        </w:rPr>
        <w:t xml:space="preserve"> </w:t>
      </w:r>
      <w:r>
        <w:t>(в</w:t>
      </w:r>
      <w:r>
        <w:rPr>
          <w:spacing w:val="-11"/>
        </w:rPr>
        <w:t xml:space="preserve"> </w:t>
      </w:r>
      <w:r>
        <w:rPr>
          <w:spacing w:val="-2"/>
        </w:rPr>
        <w:t>анкете);</w:t>
      </w:r>
    </w:p>
    <w:p w14:paraId="420A6DB6">
      <w:pPr>
        <w:pStyle w:val="6"/>
        <w:spacing w:line="244" w:lineRule="auto"/>
        <w:ind w:right="376"/>
      </w:pPr>
      <w:r>
        <w:t>правильно</w:t>
      </w:r>
      <w:r>
        <w:rPr>
          <w:spacing w:val="-3"/>
        </w:rPr>
        <w:t xml:space="preserve"> </w:t>
      </w:r>
      <w:r>
        <w:t>оформлять</w:t>
      </w:r>
      <w:r>
        <w:rPr>
          <w:spacing w:val="-4"/>
        </w:rPr>
        <w:t xml:space="preserve"> </w:t>
      </w:r>
      <w:r>
        <w:t>электронное</w:t>
      </w:r>
      <w:r>
        <w:rPr>
          <w:spacing w:val="-4"/>
        </w:rPr>
        <w:t xml:space="preserve"> </w:t>
      </w:r>
      <w:r>
        <w:t>сообщение</w:t>
      </w:r>
      <w:r>
        <w:rPr>
          <w:spacing w:val="-3"/>
        </w:rPr>
        <w:t xml:space="preserve"> </w:t>
      </w:r>
      <w:r>
        <w:t>личного</w:t>
      </w:r>
      <w:r>
        <w:rPr>
          <w:spacing w:val="-3"/>
        </w:rPr>
        <w:t xml:space="preserve"> </w:t>
      </w:r>
      <w:r>
        <w:t>характера в</w:t>
      </w:r>
      <w:r>
        <w:rPr>
          <w:spacing w:val="-4"/>
        </w:rPr>
        <w:t xml:space="preserve"> </w:t>
      </w:r>
      <w:r>
        <w:t>соответствии</w:t>
      </w:r>
      <w:r>
        <w:rPr>
          <w:spacing w:val="-4"/>
        </w:rPr>
        <w:t xml:space="preserve"> </w:t>
      </w:r>
      <w:r>
        <w:t>с нормами неофициального общения, принятыми в стране (странах) изучаемого языка;</w:t>
      </w:r>
    </w:p>
    <w:p w14:paraId="22004F52">
      <w:pPr>
        <w:pStyle w:val="6"/>
        <w:spacing w:line="269" w:lineRule="exact"/>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2740E693">
      <w:pPr>
        <w:pStyle w:val="6"/>
        <w:spacing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5661DC34">
      <w:pPr>
        <w:pStyle w:val="6"/>
        <w:spacing w:line="244" w:lineRule="auto"/>
        <w:ind w:right="376"/>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14:paraId="0452D660">
      <w:pPr>
        <w:pStyle w:val="6"/>
        <w:spacing w:line="244" w:lineRule="auto"/>
        <w:ind w:right="385"/>
      </w:pPr>
      <w: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w:t>
      </w:r>
      <w:r>
        <w:rPr>
          <w:spacing w:val="-2"/>
        </w:rPr>
        <w:t>работы).</w:t>
      </w:r>
    </w:p>
    <w:p w14:paraId="4063A3CC">
      <w:pPr>
        <w:pStyle w:val="6"/>
        <w:spacing w:line="268" w:lineRule="exact"/>
        <w:ind w:left="1008" w:firstLine="0"/>
      </w:pPr>
      <w:r>
        <w:rPr>
          <w:spacing w:val="-4"/>
        </w:rPr>
        <w:t>Компенсаторные</w:t>
      </w:r>
      <w:r>
        <w:rPr>
          <w:spacing w:val="8"/>
        </w:rPr>
        <w:t xml:space="preserve"> </w:t>
      </w:r>
      <w:r>
        <w:rPr>
          <w:spacing w:val="-2"/>
        </w:rPr>
        <w:t>умения.</w:t>
      </w:r>
    </w:p>
    <w:p w14:paraId="7E7E5FEB">
      <w:pPr>
        <w:pStyle w:val="6"/>
        <w:spacing w:line="244" w:lineRule="auto"/>
        <w:ind w:right="376"/>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w:t>
      </w:r>
      <w:r>
        <w:rPr>
          <w:spacing w:val="40"/>
        </w:rPr>
        <w:t xml:space="preserve"> </w:t>
      </w:r>
      <w:r>
        <w:t>о значении незнакомых</w:t>
      </w:r>
      <w:r>
        <w:rPr>
          <w:spacing w:val="-1"/>
        </w:rPr>
        <w:t xml:space="preserve"> </w:t>
      </w:r>
      <w:r>
        <w:t>слов с помощью используемых собеседником жестов и мимики.</w:t>
      </w:r>
    </w:p>
    <w:p w14:paraId="0FA9DE0F">
      <w:pPr>
        <w:pStyle w:val="6"/>
        <w:spacing w:line="267" w:lineRule="exact"/>
        <w:ind w:left="1008" w:firstLine="0"/>
      </w:pPr>
      <w:r>
        <w:rPr>
          <w:spacing w:val="-2"/>
        </w:rPr>
        <w:t>Переспрашивать, просить</w:t>
      </w:r>
      <w:r>
        <w:rPr>
          <w:spacing w:val="1"/>
        </w:rPr>
        <w:t xml:space="preserve"> </w:t>
      </w:r>
      <w:r>
        <w:rPr>
          <w:spacing w:val="-2"/>
        </w:rPr>
        <w:t>повторить,</w:t>
      </w:r>
      <w:r>
        <w:rPr>
          <w:spacing w:val="2"/>
        </w:rPr>
        <w:t xml:space="preserve"> </w:t>
      </w:r>
      <w:r>
        <w:rPr>
          <w:spacing w:val="-2"/>
        </w:rPr>
        <w:t>уточняя</w:t>
      </w:r>
      <w:r>
        <w:rPr>
          <w:spacing w:val="1"/>
        </w:rPr>
        <w:t xml:space="preserve"> </w:t>
      </w:r>
      <w:r>
        <w:rPr>
          <w:spacing w:val="-2"/>
        </w:rPr>
        <w:t>значение</w:t>
      </w:r>
      <w:r>
        <w:rPr>
          <w:spacing w:val="2"/>
        </w:rPr>
        <w:t xml:space="preserve"> </w:t>
      </w:r>
      <w:r>
        <w:rPr>
          <w:spacing w:val="-2"/>
        </w:rPr>
        <w:t>незнакомых</w:t>
      </w:r>
      <w:r>
        <w:rPr>
          <w:spacing w:val="-1"/>
        </w:rPr>
        <w:t xml:space="preserve"> </w:t>
      </w:r>
      <w:r>
        <w:rPr>
          <w:spacing w:val="-2"/>
        </w:rPr>
        <w:t>слов.</w:t>
      </w:r>
    </w:p>
    <w:p w14:paraId="30DD24DA">
      <w:pPr>
        <w:pStyle w:val="6"/>
        <w:spacing w:line="244" w:lineRule="auto"/>
        <w:ind w:right="384"/>
      </w:pPr>
      <w:r>
        <w:t>Использование в качестве опоры при порождении собственных высказываний ключевых слов, плана.</w:t>
      </w:r>
    </w:p>
    <w:p w14:paraId="244B345F">
      <w:pPr>
        <w:pStyle w:val="6"/>
        <w:spacing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BED5F2">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2012717">
      <w:pPr>
        <w:pStyle w:val="6"/>
        <w:spacing w:line="244" w:lineRule="auto"/>
        <w:ind w:right="386"/>
      </w:pPr>
      <w:r>
        <w:t>Планируемые результаты освоения программы по иностранному (немецкому) языку на уровне основного общего образования.</w:t>
      </w:r>
    </w:p>
    <w:p w14:paraId="4B91D13B">
      <w:pPr>
        <w:pStyle w:val="6"/>
        <w:tabs>
          <w:tab w:val="left" w:pos="1422"/>
          <w:tab w:val="left" w:pos="3795"/>
          <w:tab w:val="left" w:pos="6136"/>
          <w:tab w:val="left" w:pos="9077"/>
        </w:tabs>
        <w:spacing w:line="244" w:lineRule="auto"/>
        <w:ind w:right="382"/>
      </w:pPr>
      <w:r>
        <w:t>В результате изучения иностранного (немецкого) языка на уровне основного общего</w:t>
      </w:r>
      <w:r>
        <w:rPr>
          <w:spacing w:val="-8"/>
        </w:rPr>
        <w:t xml:space="preserve"> </w:t>
      </w:r>
      <w:r>
        <w:t>образования</w:t>
      </w:r>
      <w:r>
        <w:rPr>
          <w:spacing w:val="-10"/>
        </w:rPr>
        <w:t xml:space="preserve"> </w:t>
      </w: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8"/>
        </w:rPr>
        <w:t xml:space="preserve"> </w:t>
      </w:r>
      <w:r>
        <w:t>личностные,</w:t>
      </w:r>
      <w:r>
        <w:rPr>
          <w:spacing w:val="-8"/>
        </w:rPr>
        <w:t xml:space="preserve"> </w:t>
      </w:r>
      <w:r>
        <w:t xml:space="preserve">метапредметные </w:t>
      </w:r>
      <w:r>
        <w:rPr>
          <w:spacing w:val="-10"/>
        </w:rPr>
        <w:t>и</w:t>
      </w:r>
      <w:r>
        <w:tab/>
      </w:r>
      <w:r>
        <w:rPr>
          <w:spacing w:val="-2"/>
        </w:rPr>
        <w:t>предметные</w:t>
      </w:r>
      <w:r>
        <w:tab/>
      </w:r>
      <w:r>
        <w:rPr>
          <w:spacing w:val="-2"/>
        </w:rPr>
        <w:t>результаты,</w:t>
      </w:r>
      <w:r>
        <w:tab/>
      </w:r>
      <w:r>
        <w:rPr>
          <w:spacing w:val="-2"/>
        </w:rPr>
        <w:t>обеспечивающие</w:t>
      </w:r>
      <w:r>
        <w:tab/>
      </w:r>
      <w:r>
        <w:rPr>
          <w:spacing w:val="-2"/>
        </w:rPr>
        <w:t xml:space="preserve">выполнение </w:t>
      </w:r>
      <w:r>
        <w:t>ФГОС ООО и его успешное дальнейшее образование.</w:t>
      </w:r>
    </w:p>
    <w:p w14:paraId="3CFEE184">
      <w:pPr>
        <w:pStyle w:val="6"/>
        <w:spacing w:after="0" w:line="244" w:lineRule="auto"/>
        <w:sectPr>
          <w:pgSz w:w="11920" w:h="16850"/>
          <w:pgMar w:top="1160" w:right="360" w:bottom="280" w:left="720" w:header="720" w:footer="720" w:gutter="0"/>
          <w:cols w:space="720" w:num="1"/>
        </w:sectPr>
      </w:pPr>
    </w:p>
    <w:p w14:paraId="3CA2B7A7">
      <w:pPr>
        <w:pStyle w:val="6"/>
        <w:spacing w:before="79" w:line="244" w:lineRule="auto"/>
        <w:ind w:right="381"/>
      </w:pPr>
      <w:r>
        <w:t>Изучение иностранного языка на уровне основного общего образования направлено на</w:t>
      </w:r>
      <w:r>
        <w:rPr>
          <w:spacing w:val="-3"/>
        </w:rPr>
        <w:t xml:space="preserve"> </w:t>
      </w:r>
      <w:r>
        <w:t>достижение обучающимися</w:t>
      </w:r>
      <w:r>
        <w:rPr>
          <w:spacing w:val="-1"/>
        </w:rPr>
        <w:t xml:space="preserve"> </w:t>
      </w:r>
      <w:r>
        <w:t>результатов,</w:t>
      </w:r>
      <w:r>
        <w:rPr>
          <w:spacing w:val="-3"/>
        </w:rPr>
        <w:t xml:space="preserve"> </w:t>
      </w:r>
      <w:r>
        <w:t>отвечающих</w:t>
      </w:r>
      <w:r>
        <w:rPr>
          <w:spacing w:val="-3"/>
        </w:rPr>
        <w:t xml:space="preserve"> </w:t>
      </w:r>
      <w:r>
        <w:t>требованиям</w:t>
      </w:r>
      <w:r>
        <w:rPr>
          <w:spacing w:val="-2"/>
        </w:rPr>
        <w:t xml:space="preserve"> </w:t>
      </w:r>
      <w:r>
        <w:t>ФГОС к освоению основной образовательной программы основного общего образования.</w:t>
      </w:r>
    </w:p>
    <w:p w14:paraId="59858305">
      <w:pPr>
        <w:pStyle w:val="6"/>
        <w:spacing w:line="244" w:lineRule="auto"/>
        <w:ind w:right="374"/>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w:t>
      </w:r>
      <w:r>
        <w:rPr>
          <w:spacing w:val="-4"/>
        </w:rPr>
        <w:t xml:space="preserve"> </w:t>
      </w:r>
      <w:r>
        <w:t>процессам</w:t>
      </w:r>
      <w:r>
        <w:rPr>
          <w:spacing w:val="-4"/>
        </w:rPr>
        <w:t xml:space="preserve"> </w:t>
      </w:r>
      <w:r>
        <w:t>самопознания,</w:t>
      </w:r>
      <w:r>
        <w:rPr>
          <w:spacing w:val="-6"/>
        </w:rPr>
        <w:t xml:space="preserve"> </w:t>
      </w:r>
      <w:r>
        <w:t>самовоспитания</w:t>
      </w:r>
      <w:r>
        <w:rPr>
          <w:spacing w:val="-2"/>
        </w:rPr>
        <w:t xml:space="preserve"> </w:t>
      </w:r>
      <w:r>
        <w:t>и</w:t>
      </w:r>
      <w:r>
        <w:rPr>
          <w:spacing w:val="-4"/>
        </w:rPr>
        <w:t xml:space="preserve"> </w:t>
      </w:r>
      <w:r>
        <w:t>саморазвития,</w:t>
      </w:r>
      <w:r>
        <w:rPr>
          <w:spacing w:val="-4"/>
        </w:rPr>
        <w:t xml:space="preserve"> </w:t>
      </w:r>
      <w:r>
        <w:t>формирования внутренней позиции личности.</w:t>
      </w:r>
    </w:p>
    <w:p w14:paraId="4221664F">
      <w:pPr>
        <w:pStyle w:val="6"/>
        <w:spacing w:line="244" w:lineRule="auto"/>
        <w:ind w:right="384"/>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5743C67">
      <w:pPr>
        <w:pStyle w:val="8"/>
        <w:numPr>
          <w:ilvl w:val="0"/>
          <w:numId w:val="21"/>
        </w:numPr>
        <w:tabs>
          <w:tab w:val="left" w:pos="1287"/>
        </w:tabs>
        <w:spacing w:before="0" w:after="0" w:line="267" w:lineRule="exact"/>
        <w:ind w:left="1287" w:right="0" w:hanging="279"/>
        <w:jc w:val="both"/>
        <w:rPr>
          <w:sz w:val="24"/>
        </w:rPr>
      </w:pPr>
      <w:r>
        <w:rPr>
          <w:spacing w:val="-4"/>
          <w:sz w:val="24"/>
        </w:rPr>
        <w:t>гражданского</w:t>
      </w:r>
      <w:r>
        <w:rPr>
          <w:spacing w:val="4"/>
          <w:sz w:val="24"/>
        </w:rPr>
        <w:t xml:space="preserve"> </w:t>
      </w:r>
      <w:r>
        <w:rPr>
          <w:spacing w:val="-2"/>
          <w:sz w:val="24"/>
        </w:rPr>
        <w:t>воспитания:</w:t>
      </w:r>
    </w:p>
    <w:p w14:paraId="5FFEC138">
      <w:pPr>
        <w:pStyle w:val="6"/>
        <w:spacing w:line="244" w:lineRule="auto"/>
        <w:ind w:right="384"/>
      </w:pPr>
      <w:r>
        <w:t>готовность к выполнению обязанностей гражданина и реализации его прав, уважение прав, свобод и законных интересов других людей;</w:t>
      </w:r>
    </w:p>
    <w:p w14:paraId="6F94F863">
      <w:pPr>
        <w:pStyle w:val="6"/>
        <w:spacing w:line="244" w:lineRule="auto"/>
        <w:ind w:right="380"/>
      </w:pPr>
      <w:r>
        <w:t>активное</w:t>
      </w:r>
      <w:r>
        <w:rPr>
          <w:spacing w:val="-5"/>
        </w:rPr>
        <w:t xml:space="preserve"> </w:t>
      </w:r>
      <w:r>
        <w:t>участие</w:t>
      </w:r>
      <w:r>
        <w:rPr>
          <w:spacing w:val="-6"/>
        </w:rPr>
        <w:t xml:space="preserve"> </w:t>
      </w:r>
      <w:r>
        <w:t>в</w:t>
      </w:r>
      <w:r>
        <w:rPr>
          <w:spacing w:val="-7"/>
        </w:rPr>
        <w:t xml:space="preserve"> </w:t>
      </w:r>
      <w:r>
        <w:t>жизни</w:t>
      </w:r>
      <w:r>
        <w:rPr>
          <w:spacing w:val="-7"/>
        </w:rPr>
        <w:t xml:space="preserve"> </w:t>
      </w:r>
      <w:r>
        <w:t>семьи,</w:t>
      </w:r>
      <w:r>
        <w:rPr>
          <w:spacing w:val="-3"/>
        </w:rPr>
        <w:t xml:space="preserve"> </w:t>
      </w:r>
      <w:r>
        <w:t>организации,</w:t>
      </w:r>
      <w:r>
        <w:rPr>
          <w:spacing w:val="-6"/>
        </w:rPr>
        <w:t xml:space="preserve"> </w:t>
      </w:r>
      <w:r>
        <w:t>местного</w:t>
      </w:r>
      <w:r>
        <w:rPr>
          <w:spacing w:val="-6"/>
        </w:rPr>
        <w:t xml:space="preserve"> </w:t>
      </w:r>
      <w:r>
        <w:t>сообщества,</w:t>
      </w:r>
      <w:r>
        <w:rPr>
          <w:spacing w:val="-6"/>
        </w:rPr>
        <w:t xml:space="preserve"> </w:t>
      </w:r>
      <w:r>
        <w:t>родного</w:t>
      </w:r>
      <w:r>
        <w:rPr>
          <w:spacing w:val="-6"/>
        </w:rPr>
        <w:t xml:space="preserve"> </w:t>
      </w:r>
      <w:r>
        <w:t xml:space="preserve">края, </w:t>
      </w:r>
      <w:r>
        <w:rPr>
          <w:spacing w:val="-2"/>
        </w:rPr>
        <w:t>страны;</w:t>
      </w:r>
    </w:p>
    <w:p w14:paraId="051C3389">
      <w:pPr>
        <w:pStyle w:val="6"/>
        <w:spacing w:line="244" w:lineRule="auto"/>
        <w:ind w:right="383"/>
      </w:pPr>
      <w:r>
        <w:t>неприятие любых форм экстремизма, дискриминации, понимание роли различных социальных институтов в жизни человека;</w:t>
      </w:r>
    </w:p>
    <w:p w14:paraId="19AC7BC0">
      <w:pPr>
        <w:pStyle w:val="6"/>
        <w:spacing w:line="244" w:lineRule="auto"/>
        <w:ind w:right="375"/>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A4A98F8">
      <w:pPr>
        <w:pStyle w:val="6"/>
        <w:spacing w:line="244" w:lineRule="auto"/>
        <w:ind w:right="375"/>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2F85E022">
      <w:pPr>
        <w:pStyle w:val="8"/>
        <w:numPr>
          <w:ilvl w:val="0"/>
          <w:numId w:val="21"/>
        </w:numPr>
        <w:tabs>
          <w:tab w:val="left" w:pos="1287"/>
        </w:tabs>
        <w:spacing w:before="0" w:after="0" w:line="267" w:lineRule="exact"/>
        <w:ind w:left="1287" w:right="0" w:hanging="279"/>
        <w:jc w:val="both"/>
        <w:rPr>
          <w:sz w:val="24"/>
        </w:rPr>
      </w:pPr>
      <w:r>
        <w:rPr>
          <w:spacing w:val="-2"/>
          <w:sz w:val="24"/>
        </w:rPr>
        <w:t>патриотического</w:t>
      </w:r>
      <w:r>
        <w:rPr>
          <w:spacing w:val="-7"/>
          <w:sz w:val="24"/>
        </w:rPr>
        <w:t xml:space="preserve"> </w:t>
      </w:r>
      <w:r>
        <w:rPr>
          <w:spacing w:val="-2"/>
          <w:sz w:val="24"/>
        </w:rPr>
        <w:t>воспитания:</w:t>
      </w:r>
    </w:p>
    <w:p w14:paraId="031EE714">
      <w:pPr>
        <w:pStyle w:val="6"/>
        <w:spacing w:line="244" w:lineRule="auto"/>
        <w:ind w:right="377"/>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C1744CC">
      <w:pPr>
        <w:pStyle w:val="6"/>
        <w:spacing w:line="244" w:lineRule="auto"/>
        <w:ind w:right="383"/>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FF1C57C">
      <w:pPr>
        <w:pStyle w:val="6"/>
        <w:spacing w:line="244" w:lineRule="auto"/>
        <w:ind w:right="375"/>
      </w:pPr>
      <w:r>
        <w:t>уважение к символам России, государственным праздникам, историческому и природному</w:t>
      </w:r>
      <w:r>
        <w:rPr>
          <w:spacing w:val="-10"/>
        </w:rPr>
        <w:t xml:space="preserve"> </w:t>
      </w:r>
      <w:r>
        <w:t>наследию</w:t>
      </w:r>
      <w:r>
        <w:rPr>
          <w:spacing w:val="-8"/>
        </w:rPr>
        <w:t xml:space="preserve"> </w:t>
      </w:r>
      <w:r>
        <w:t>и</w:t>
      </w:r>
      <w:r>
        <w:rPr>
          <w:spacing w:val="-7"/>
        </w:rPr>
        <w:t xml:space="preserve"> </w:t>
      </w:r>
      <w:r>
        <w:t>памятникам,</w:t>
      </w:r>
      <w:r>
        <w:rPr>
          <w:spacing w:val="-7"/>
        </w:rPr>
        <w:t xml:space="preserve"> </w:t>
      </w:r>
      <w:r>
        <w:t>традициям</w:t>
      </w:r>
      <w:r>
        <w:rPr>
          <w:spacing w:val="-7"/>
        </w:rPr>
        <w:t xml:space="preserve"> </w:t>
      </w:r>
      <w:r>
        <w:t>разных</w:t>
      </w:r>
      <w:r>
        <w:rPr>
          <w:spacing w:val="-10"/>
        </w:rPr>
        <w:t xml:space="preserve"> </w:t>
      </w:r>
      <w:r>
        <w:t>народов,</w:t>
      </w:r>
      <w:r>
        <w:rPr>
          <w:spacing w:val="-7"/>
        </w:rPr>
        <w:t xml:space="preserve"> </w:t>
      </w:r>
      <w:r>
        <w:t>проживающих</w:t>
      </w:r>
      <w:r>
        <w:rPr>
          <w:spacing w:val="-6"/>
        </w:rPr>
        <w:t xml:space="preserve"> </w:t>
      </w:r>
      <w:r>
        <w:t>в</w:t>
      </w:r>
      <w:r>
        <w:rPr>
          <w:spacing w:val="-8"/>
        </w:rPr>
        <w:t xml:space="preserve"> </w:t>
      </w:r>
      <w:r>
        <w:t xml:space="preserve">родной </w:t>
      </w:r>
      <w:r>
        <w:rPr>
          <w:spacing w:val="-2"/>
        </w:rPr>
        <w:t>стране;</w:t>
      </w:r>
    </w:p>
    <w:p w14:paraId="68DCC93C">
      <w:pPr>
        <w:pStyle w:val="8"/>
        <w:numPr>
          <w:ilvl w:val="0"/>
          <w:numId w:val="21"/>
        </w:numPr>
        <w:tabs>
          <w:tab w:val="left" w:pos="1287"/>
        </w:tabs>
        <w:spacing w:before="0" w:after="0" w:line="268" w:lineRule="exact"/>
        <w:ind w:left="1287" w:right="0" w:hanging="279"/>
        <w:jc w:val="both"/>
        <w:rPr>
          <w:sz w:val="24"/>
        </w:rPr>
      </w:pPr>
      <w:r>
        <w:rPr>
          <w:spacing w:val="-2"/>
          <w:sz w:val="24"/>
        </w:rPr>
        <w:t>духовно-нравственного</w:t>
      </w:r>
      <w:r>
        <w:rPr>
          <w:spacing w:val="15"/>
          <w:sz w:val="24"/>
        </w:rPr>
        <w:t xml:space="preserve"> </w:t>
      </w:r>
      <w:r>
        <w:rPr>
          <w:spacing w:val="-2"/>
          <w:sz w:val="24"/>
        </w:rPr>
        <w:t>воспитания:</w:t>
      </w:r>
    </w:p>
    <w:p w14:paraId="0124FBCB">
      <w:pPr>
        <w:pStyle w:val="6"/>
        <w:spacing w:line="244" w:lineRule="auto"/>
        <w:ind w:left="1008" w:right="386" w:firstLine="0"/>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свое</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14:paraId="6CDF500D">
      <w:pPr>
        <w:pStyle w:val="6"/>
        <w:spacing w:line="244" w:lineRule="auto"/>
        <w:ind w:right="383" w:firstLine="0"/>
      </w:pPr>
      <w:r>
        <w:t xml:space="preserve">людей с позиции нравственных и правовых норм с учетом осознания последствий </w:t>
      </w:r>
      <w:r>
        <w:rPr>
          <w:spacing w:val="-2"/>
        </w:rPr>
        <w:t>поступков;</w:t>
      </w:r>
    </w:p>
    <w:p w14:paraId="45006B0A">
      <w:pPr>
        <w:pStyle w:val="6"/>
        <w:spacing w:line="244" w:lineRule="auto"/>
        <w:ind w:right="383"/>
      </w:pPr>
      <w:r>
        <w:t>активное неприятие асоциальных поступков, свобода и ответственность личности</w:t>
      </w:r>
      <w:r>
        <w:rPr>
          <w:spacing w:val="40"/>
        </w:rPr>
        <w:t xml:space="preserve"> </w:t>
      </w:r>
      <w:r>
        <w:t>в условиях индивидуального и общественного пространства;</w:t>
      </w:r>
    </w:p>
    <w:p w14:paraId="207A0E38">
      <w:pPr>
        <w:pStyle w:val="8"/>
        <w:numPr>
          <w:ilvl w:val="0"/>
          <w:numId w:val="21"/>
        </w:numPr>
        <w:tabs>
          <w:tab w:val="left" w:pos="1287"/>
        </w:tabs>
        <w:spacing w:before="0" w:after="0" w:line="270" w:lineRule="exact"/>
        <w:ind w:left="1287" w:right="0" w:hanging="279"/>
        <w:jc w:val="both"/>
        <w:rPr>
          <w:sz w:val="24"/>
        </w:rPr>
      </w:pPr>
      <w:r>
        <w:rPr>
          <w:spacing w:val="-2"/>
          <w:sz w:val="24"/>
        </w:rPr>
        <w:t>эстетического</w:t>
      </w:r>
      <w:r>
        <w:rPr>
          <w:spacing w:val="-4"/>
          <w:sz w:val="24"/>
        </w:rPr>
        <w:t xml:space="preserve"> </w:t>
      </w:r>
      <w:r>
        <w:rPr>
          <w:spacing w:val="-2"/>
          <w:sz w:val="24"/>
        </w:rPr>
        <w:t>воспитания:</w:t>
      </w:r>
    </w:p>
    <w:p w14:paraId="4AD26DDD">
      <w:pPr>
        <w:pStyle w:val="6"/>
        <w:spacing w:line="244" w:lineRule="auto"/>
        <w:ind w:right="37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AA865C3">
      <w:pPr>
        <w:pStyle w:val="6"/>
        <w:spacing w:line="244" w:lineRule="auto"/>
        <w:ind w:right="377"/>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596B7C">
      <w:pPr>
        <w:pStyle w:val="8"/>
        <w:numPr>
          <w:ilvl w:val="0"/>
          <w:numId w:val="21"/>
        </w:numPr>
        <w:tabs>
          <w:tab w:val="left" w:pos="1287"/>
        </w:tabs>
        <w:spacing w:before="0" w:after="0" w:line="244" w:lineRule="auto"/>
        <w:ind w:left="300" w:right="380" w:firstLine="708"/>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16E6ACB7">
      <w:pPr>
        <w:pStyle w:val="6"/>
        <w:spacing w:line="269" w:lineRule="exact"/>
        <w:ind w:left="1008" w:firstLine="0"/>
      </w:pPr>
      <w:r>
        <w:t>осознание</w:t>
      </w:r>
      <w:r>
        <w:rPr>
          <w:spacing w:val="-16"/>
        </w:rPr>
        <w:t xml:space="preserve"> </w:t>
      </w:r>
      <w:r>
        <w:t>ценности</w:t>
      </w:r>
      <w:r>
        <w:rPr>
          <w:spacing w:val="-16"/>
        </w:rPr>
        <w:t xml:space="preserve"> </w:t>
      </w:r>
      <w:r>
        <w:rPr>
          <w:spacing w:val="-2"/>
        </w:rPr>
        <w:t>жизни;</w:t>
      </w:r>
    </w:p>
    <w:p w14:paraId="4490E9C7">
      <w:pPr>
        <w:pStyle w:val="6"/>
        <w:spacing w:after="0" w:line="269" w:lineRule="exact"/>
        <w:sectPr>
          <w:pgSz w:w="11920" w:h="16850"/>
          <w:pgMar w:top="1160" w:right="360" w:bottom="280" w:left="720" w:header="720" w:footer="720" w:gutter="0"/>
          <w:cols w:space="720" w:num="1"/>
        </w:sectPr>
      </w:pPr>
    </w:p>
    <w:p w14:paraId="793CCAED">
      <w:pPr>
        <w:pStyle w:val="6"/>
        <w:spacing w:before="79" w:line="244" w:lineRule="auto"/>
        <w:ind w:right="382"/>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EC83C7D">
      <w:pPr>
        <w:pStyle w:val="6"/>
        <w:spacing w:line="244" w:lineRule="auto"/>
        <w:ind w:right="38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48415F">
      <w:pPr>
        <w:pStyle w:val="6"/>
        <w:spacing w:line="244" w:lineRule="auto"/>
        <w:ind w:right="376"/>
      </w:pPr>
      <w:r>
        <w:t xml:space="preserve">соблюдение правил безопасности, в том числе навыков безопасного поведения в </w:t>
      </w:r>
      <w:r>
        <w:rPr>
          <w:spacing w:val="-2"/>
        </w:rPr>
        <w:t>интернет-среде;</w:t>
      </w:r>
    </w:p>
    <w:p w14:paraId="518375D0">
      <w:pPr>
        <w:pStyle w:val="6"/>
        <w:spacing w:line="244" w:lineRule="auto"/>
        <w:ind w:right="38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CD62DF">
      <w:pPr>
        <w:pStyle w:val="6"/>
        <w:spacing w:line="268" w:lineRule="exact"/>
        <w:ind w:left="1008" w:firstLine="0"/>
      </w:pPr>
      <w:r>
        <w:t>умение</w:t>
      </w:r>
      <w:r>
        <w:rPr>
          <w:spacing w:val="-9"/>
        </w:rPr>
        <w:t xml:space="preserve"> </w:t>
      </w:r>
      <w:r>
        <w:t>принимать</w:t>
      </w:r>
      <w:r>
        <w:rPr>
          <w:spacing w:val="-9"/>
        </w:rPr>
        <w:t xml:space="preserve"> </w:t>
      </w:r>
      <w:r>
        <w:t>себя</w:t>
      </w:r>
      <w:r>
        <w:rPr>
          <w:spacing w:val="-9"/>
        </w:rPr>
        <w:t xml:space="preserve"> </w:t>
      </w:r>
      <w:r>
        <w:t>и</w:t>
      </w:r>
      <w:r>
        <w:rPr>
          <w:spacing w:val="-9"/>
        </w:rPr>
        <w:t xml:space="preserve"> </w:t>
      </w:r>
      <w:r>
        <w:t>других,</w:t>
      </w:r>
      <w:r>
        <w:rPr>
          <w:spacing w:val="-8"/>
        </w:rPr>
        <w:t xml:space="preserve"> </w:t>
      </w:r>
      <w:r>
        <w:t>не</w:t>
      </w:r>
      <w:r>
        <w:rPr>
          <w:spacing w:val="-9"/>
        </w:rPr>
        <w:t xml:space="preserve"> </w:t>
      </w:r>
      <w:r>
        <w:rPr>
          <w:spacing w:val="-2"/>
        </w:rPr>
        <w:t>осуждая;</w:t>
      </w:r>
    </w:p>
    <w:p w14:paraId="6EDA274F">
      <w:pPr>
        <w:pStyle w:val="6"/>
        <w:spacing w:line="244" w:lineRule="auto"/>
        <w:ind w:right="386"/>
      </w:pPr>
      <w:r>
        <w:t>умение осознавать эмоциональное состояние себя и других, умение управлять собственным эмоциональным состоянием;</w:t>
      </w:r>
    </w:p>
    <w:p w14:paraId="6701CEA7">
      <w:pPr>
        <w:pStyle w:val="6"/>
        <w:spacing w:line="244" w:lineRule="auto"/>
        <w:ind w:right="376"/>
      </w:pPr>
      <w:r>
        <w:t>сформированность</w:t>
      </w:r>
      <w:r>
        <w:rPr>
          <w:spacing w:val="-2"/>
        </w:rPr>
        <w:t xml:space="preserve"> </w:t>
      </w:r>
      <w:r>
        <w:t>навыка</w:t>
      </w:r>
      <w:r>
        <w:rPr>
          <w:spacing w:val="-3"/>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3"/>
        </w:rPr>
        <w:t xml:space="preserve"> </w:t>
      </w:r>
      <w:r>
        <w:t>на</w:t>
      </w:r>
      <w:r>
        <w:rPr>
          <w:spacing w:val="-1"/>
        </w:rPr>
        <w:t xml:space="preserve"> </w:t>
      </w:r>
      <w:r>
        <w:t>ошибку и</w:t>
      </w:r>
      <w:r>
        <w:rPr>
          <w:spacing w:val="-4"/>
        </w:rPr>
        <w:t xml:space="preserve"> </w:t>
      </w:r>
      <w:r>
        <w:t>такого же права другого человека;</w:t>
      </w:r>
    </w:p>
    <w:p w14:paraId="597A9B4D">
      <w:pPr>
        <w:pStyle w:val="8"/>
        <w:numPr>
          <w:ilvl w:val="0"/>
          <w:numId w:val="21"/>
        </w:numPr>
        <w:tabs>
          <w:tab w:val="left" w:pos="1287"/>
        </w:tabs>
        <w:spacing w:before="0" w:after="0" w:line="270" w:lineRule="exact"/>
        <w:ind w:left="1287" w:right="0" w:hanging="279"/>
        <w:jc w:val="both"/>
        <w:rPr>
          <w:sz w:val="24"/>
        </w:rPr>
      </w:pPr>
      <w:r>
        <w:rPr>
          <w:sz w:val="24"/>
        </w:rPr>
        <w:t>трудового</w:t>
      </w:r>
      <w:r>
        <w:rPr>
          <w:spacing w:val="-9"/>
          <w:sz w:val="24"/>
        </w:rPr>
        <w:t xml:space="preserve"> </w:t>
      </w:r>
      <w:r>
        <w:rPr>
          <w:spacing w:val="-2"/>
          <w:sz w:val="24"/>
        </w:rPr>
        <w:t>воспитания:</w:t>
      </w:r>
    </w:p>
    <w:p w14:paraId="54D93B20">
      <w:pPr>
        <w:pStyle w:val="6"/>
        <w:spacing w:line="242" w:lineRule="auto"/>
        <w:ind w:right="385"/>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56DE107">
      <w:pPr>
        <w:pStyle w:val="6"/>
        <w:spacing w:before="2" w:line="244" w:lineRule="auto"/>
        <w:ind w:right="376"/>
      </w:pPr>
      <w:r>
        <w:t>интерес к практическому изучению профессий и труда различного рода, в том числе на основе применения изучаемого предметного знания;</w:t>
      </w:r>
    </w:p>
    <w:p w14:paraId="68D29B02">
      <w:pPr>
        <w:pStyle w:val="6"/>
        <w:spacing w:line="244" w:lineRule="auto"/>
        <w:ind w:right="383"/>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0F412C2">
      <w:pPr>
        <w:pStyle w:val="6"/>
        <w:spacing w:line="244" w:lineRule="auto"/>
        <w:ind w:right="376"/>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6DFD7CD">
      <w:pPr>
        <w:pStyle w:val="8"/>
        <w:numPr>
          <w:ilvl w:val="0"/>
          <w:numId w:val="21"/>
        </w:numPr>
        <w:tabs>
          <w:tab w:val="left" w:pos="1287"/>
        </w:tabs>
        <w:spacing w:before="0" w:after="0" w:line="267" w:lineRule="exact"/>
        <w:ind w:left="1287" w:right="0" w:hanging="279"/>
        <w:jc w:val="both"/>
        <w:rPr>
          <w:sz w:val="24"/>
        </w:rPr>
      </w:pPr>
      <w:r>
        <w:rPr>
          <w:spacing w:val="-4"/>
          <w:sz w:val="24"/>
        </w:rPr>
        <w:t>экологического</w:t>
      </w:r>
      <w:r>
        <w:rPr>
          <w:spacing w:val="5"/>
          <w:sz w:val="24"/>
        </w:rPr>
        <w:t xml:space="preserve"> </w:t>
      </w:r>
      <w:r>
        <w:rPr>
          <w:spacing w:val="-2"/>
          <w:sz w:val="24"/>
        </w:rPr>
        <w:t>воспитания:</w:t>
      </w:r>
    </w:p>
    <w:p w14:paraId="39C7D7F5">
      <w:pPr>
        <w:pStyle w:val="6"/>
        <w:spacing w:line="244" w:lineRule="auto"/>
        <w:ind w:right="377"/>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B6E7F13">
      <w:pPr>
        <w:pStyle w:val="6"/>
        <w:spacing w:line="244" w:lineRule="auto"/>
        <w:ind w:right="379"/>
      </w:pPr>
      <w:r>
        <w:t>повышение уровня экологической культуры, осознание глобального характера экологических проблем и путей их решения;</w:t>
      </w:r>
    </w:p>
    <w:p w14:paraId="025A00CD">
      <w:pPr>
        <w:pStyle w:val="6"/>
        <w:spacing w:line="269" w:lineRule="exact"/>
        <w:ind w:left="1008" w:firstLine="0"/>
      </w:pPr>
      <w:r>
        <w:t>активное</w:t>
      </w:r>
      <w:r>
        <w:rPr>
          <w:spacing w:val="-16"/>
        </w:rPr>
        <w:t xml:space="preserve"> </w:t>
      </w:r>
      <w:r>
        <w:t>неприятие</w:t>
      </w:r>
      <w:r>
        <w:rPr>
          <w:spacing w:val="-15"/>
        </w:rPr>
        <w:t xml:space="preserve"> </w:t>
      </w:r>
      <w:r>
        <w:t>действий,</w:t>
      </w:r>
      <w:r>
        <w:rPr>
          <w:spacing w:val="-15"/>
        </w:rPr>
        <w:t xml:space="preserve"> </w:t>
      </w:r>
      <w:r>
        <w:t>приносящих</w:t>
      </w:r>
      <w:r>
        <w:rPr>
          <w:spacing w:val="-15"/>
        </w:rPr>
        <w:t xml:space="preserve"> </w:t>
      </w:r>
      <w:r>
        <w:t>вред</w:t>
      </w:r>
      <w:r>
        <w:rPr>
          <w:spacing w:val="-16"/>
        </w:rPr>
        <w:t xml:space="preserve"> </w:t>
      </w:r>
      <w:r>
        <w:t>окружающей</w:t>
      </w:r>
      <w:r>
        <w:rPr>
          <w:spacing w:val="-15"/>
        </w:rPr>
        <w:t xml:space="preserve"> </w:t>
      </w:r>
      <w:r>
        <w:rPr>
          <w:spacing w:val="-2"/>
        </w:rPr>
        <w:t>среде;</w:t>
      </w:r>
    </w:p>
    <w:p w14:paraId="2ABC7CEA">
      <w:pPr>
        <w:pStyle w:val="6"/>
        <w:spacing w:before="2" w:line="244" w:lineRule="auto"/>
        <w:ind w:right="377"/>
      </w:pPr>
      <w: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FD44EE">
      <w:pPr>
        <w:pStyle w:val="8"/>
        <w:numPr>
          <w:ilvl w:val="0"/>
          <w:numId w:val="21"/>
        </w:numPr>
        <w:tabs>
          <w:tab w:val="left" w:pos="1287"/>
        </w:tabs>
        <w:spacing w:before="0" w:after="0" w:line="268" w:lineRule="exact"/>
        <w:ind w:left="1287" w:right="0" w:hanging="279"/>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14:paraId="7C24852E">
      <w:pPr>
        <w:pStyle w:val="6"/>
        <w:spacing w:before="4" w:line="244" w:lineRule="auto"/>
        <w:ind w:right="38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9CB5EB5">
      <w:pPr>
        <w:pStyle w:val="6"/>
        <w:spacing w:line="244" w:lineRule="auto"/>
        <w:ind w:left="1008" w:right="382" w:firstLine="0"/>
      </w:pPr>
      <w:r>
        <w:t>овладение языковой и читательской культурой как средством познания мира; овладение</w:t>
      </w:r>
      <w:r>
        <w:rPr>
          <w:spacing w:val="39"/>
        </w:rPr>
        <w:t xml:space="preserve"> </w:t>
      </w:r>
      <w:r>
        <w:t>основными</w:t>
      </w:r>
      <w:r>
        <w:rPr>
          <w:spacing w:val="39"/>
        </w:rPr>
        <w:t xml:space="preserve"> </w:t>
      </w:r>
      <w:r>
        <w:t>навыками</w:t>
      </w:r>
      <w:r>
        <w:rPr>
          <w:spacing w:val="39"/>
        </w:rPr>
        <w:t xml:space="preserve"> </w:t>
      </w:r>
      <w:r>
        <w:t>исследовательской</w:t>
      </w:r>
      <w:r>
        <w:rPr>
          <w:spacing w:val="39"/>
        </w:rPr>
        <w:t xml:space="preserve"> </w:t>
      </w:r>
      <w:r>
        <w:t>деятельности,</w:t>
      </w:r>
      <w:r>
        <w:rPr>
          <w:spacing w:val="39"/>
        </w:rPr>
        <w:t xml:space="preserve"> </w:t>
      </w:r>
      <w:r>
        <w:t>установка</w:t>
      </w:r>
      <w:r>
        <w:rPr>
          <w:spacing w:val="40"/>
        </w:rPr>
        <w:t xml:space="preserve"> </w:t>
      </w:r>
      <w:r>
        <w:t>на</w:t>
      </w:r>
    </w:p>
    <w:p w14:paraId="1A4BFF3B">
      <w:pPr>
        <w:pStyle w:val="6"/>
        <w:spacing w:line="244" w:lineRule="auto"/>
        <w:ind w:right="377"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14:paraId="2307B4E9">
      <w:pPr>
        <w:pStyle w:val="8"/>
        <w:numPr>
          <w:ilvl w:val="0"/>
          <w:numId w:val="21"/>
        </w:numPr>
        <w:tabs>
          <w:tab w:val="left" w:pos="1287"/>
        </w:tabs>
        <w:spacing w:before="0" w:after="0" w:line="244" w:lineRule="auto"/>
        <w:ind w:left="300" w:right="381" w:firstLine="708"/>
        <w:jc w:val="both"/>
        <w:rPr>
          <w:sz w:val="24"/>
        </w:rPr>
      </w:pPr>
      <w:r>
        <w:rPr>
          <w:sz w:val="24"/>
        </w:rPr>
        <w:t>адаптации</w:t>
      </w:r>
      <w:r>
        <w:rPr>
          <w:spacing w:val="72"/>
          <w:sz w:val="24"/>
        </w:rPr>
        <w:t xml:space="preserve">   </w:t>
      </w:r>
      <w:r>
        <w:rPr>
          <w:sz w:val="24"/>
        </w:rPr>
        <w:t>обучающегося</w:t>
      </w:r>
      <w:r>
        <w:rPr>
          <w:spacing w:val="71"/>
          <w:sz w:val="24"/>
        </w:rPr>
        <w:t xml:space="preserve">   </w:t>
      </w:r>
      <w:r>
        <w:rPr>
          <w:sz w:val="24"/>
        </w:rPr>
        <w:t>к</w:t>
      </w:r>
      <w:r>
        <w:rPr>
          <w:spacing w:val="72"/>
          <w:sz w:val="24"/>
        </w:rPr>
        <w:t xml:space="preserve">   </w:t>
      </w:r>
      <w:r>
        <w:rPr>
          <w:sz w:val="24"/>
        </w:rPr>
        <w:t>изменяющимся</w:t>
      </w:r>
      <w:r>
        <w:rPr>
          <w:spacing w:val="71"/>
          <w:sz w:val="24"/>
        </w:rPr>
        <w:t xml:space="preserve">   </w:t>
      </w:r>
      <w:r>
        <w:rPr>
          <w:sz w:val="24"/>
        </w:rPr>
        <w:t>условиям</w:t>
      </w:r>
      <w:r>
        <w:rPr>
          <w:spacing w:val="72"/>
          <w:sz w:val="24"/>
        </w:rPr>
        <w:t xml:space="preserve">   </w:t>
      </w:r>
      <w:r>
        <w:rPr>
          <w:sz w:val="24"/>
        </w:rPr>
        <w:t>социальной и природной среды:</w:t>
      </w:r>
    </w:p>
    <w:p w14:paraId="24B579E9">
      <w:pPr>
        <w:pStyle w:val="6"/>
        <w:spacing w:line="244" w:lineRule="auto"/>
        <w:ind w:right="38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76527E4">
      <w:pPr>
        <w:pStyle w:val="6"/>
        <w:spacing w:after="0" w:line="244" w:lineRule="auto"/>
        <w:sectPr>
          <w:pgSz w:w="11920" w:h="16850"/>
          <w:pgMar w:top="1160" w:right="360" w:bottom="280" w:left="720" w:header="720" w:footer="720" w:gutter="0"/>
          <w:cols w:space="720" w:num="1"/>
        </w:sectPr>
      </w:pPr>
    </w:p>
    <w:p w14:paraId="778A74EC">
      <w:pPr>
        <w:pStyle w:val="6"/>
        <w:spacing w:before="79" w:line="244" w:lineRule="auto"/>
        <w:ind w:right="381"/>
      </w:pPr>
      <w:r>
        <w:t>способность обучающихся во взаимодействии в условиях неопределенности, открытость опыту и знаниям других;</w:t>
      </w:r>
    </w:p>
    <w:p w14:paraId="1F958F50">
      <w:pPr>
        <w:pStyle w:val="6"/>
        <w:spacing w:line="244" w:lineRule="auto"/>
        <w:ind w:right="384"/>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D537F85">
      <w:pPr>
        <w:pStyle w:val="6"/>
        <w:spacing w:line="244" w:lineRule="auto"/>
        <w:ind w:right="377"/>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453F9D11">
      <w:pPr>
        <w:pStyle w:val="6"/>
        <w:spacing w:line="244" w:lineRule="auto"/>
        <w:ind w:right="378"/>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40"/>
        </w:rPr>
        <w:t xml:space="preserve"> </w:t>
      </w:r>
      <w:r>
        <w:t>понятия,</w:t>
      </w:r>
      <w:r>
        <w:rPr>
          <w:spacing w:val="-6"/>
        </w:rPr>
        <w:t xml:space="preserve"> </w:t>
      </w:r>
      <w:r>
        <w:t>конкретизировать</w:t>
      </w:r>
      <w:r>
        <w:rPr>
          <w:spacing w:val="-7"/>
        </w:rPr>
        <w:t xml:space="preserve"> </w:t>
      </w:r>
      <w:r>
        <w:t>понятие</w:t>
      </w:r>
      <w:r>
        <w:rPr>
          <w:spacing w:val="-6"/>
        </w:rPr>
        <w:t xml:space="preserve"> </w:t>
      </w:r>
      <w:r>
        <w:t>примерами,</w:t>
      </w:r>
      <w:r>
        <w:rPr>
          <w:spacing w:val="-8"/>
        </w:rPr>
        <w:t xml:space="preserve"> </w:t>
      </w:r>
      <w:r>
        <w:t>использовать</w:t>
      </w:r>
      <w:r>
        <w:rPr>
          <w:spacing w:val="-6"/>
        </w:rPr>
        <w:t xml:space="preserve"> </w:t>
      </w:r>
      <w:r>
        <w:t>понятие</w:t>
      </w:r>
      <w:r>
        <w:rPr>
          <w:spacing w:val="-4"/>
        </w:rPr>
        <w:t xml:space="preserve"> </w:t>
      </w:r>
      <w:r>
        <w:t>и</w:t>
      </w:r>
      <w:r>
        <w:rPr>
          <w:spacing w:val="-9"/>
        </w:rPr>
        <w:t xml:space="preserve"> </w:t>
      </w:r>
      <w:r>
        <w:t>его</w:t>
      </w:r>
      <w:r>
        <w:rPr>
          <w:spacing w:val="-6"/>
        </w:rPr>
        <w:t xml:space="preserve"> </w:t>
      </w:r>
      <w:r>
        <w:t>свойства</w:t>
      </w:r>
      <w:r>
        <w:rPr>
          <w:spacing w:val="-6"/>
        </w:rPr>
        <w:t xml:space="preserve"> </w:t>
      </w:r>
      <w:r>
        <w:t xml:space="preserve">при решении задач (далее </w:t>
      </w:r>
      <w:r>
        <w:rPr>
          <w:w w:val="160"/>
        </w:rPr>
        <w:t xml:space="preserve">– </w:t>
      </w:r>
      <w:r>
        <w:t>оперировать понятиями), а также оперировать терминами и представлениями в области концепции устойчивого развития;</w:t>
      </w:r>
    </w:p>
    <w:p w14:paraId="71334A7D">
      <w:pPr>
        <w:pStyle w:val="6"/>
        <w:spacing w:line="244" w:lineRule="auto"/>
        <w:ind w:left="1008" w:right="387" w:firstLine="0"/>
      </w:pPr>
      <w:r>
        <w:t>умение анализировать и выявлять взаимосвязи природы, общества и экономики; умение</w:t>
      </w:r>
      <w:r>
        <w:rPr>
          <w:spacing w:val="78"/>
          <w:w w:val="150"/>
        </w:rPr>
        <w:t xml:space="preserve"> </w:t>
      </w:r>
      <w:r>
        <w:t>оценивать</w:t>
      </w:r>
      <w:r>
        <w:rPr>
          <w:spacing w:val="75"/>
          <w:w w:val="150"/>
        </w:rPr>
        <w:t xml:space="preserve"> </w:t>
      </w:r>
      <w:r>
        <w:t>свои</w:t>
      </w:r>
      <w:r>
        <w:rPr>
          <w:spacing w:val="78"/>
          <w:w w:val="150"/>
        </w:rPr>
        <w:t xml:space="preserve"> </w:t>
      </w:r>
      <w:r>
        <w:t>действия</w:t>
      </w:r>
      <w:r>
        <w:rPr>
          <w:spacing w:val="77"/>
          <w:w w:val="150"/>
        </w:rPr>
        <w:t xml:space="preserve"> </w:t>
      </w:r>
      <w:r>
        <w:t>с</w:t>
      </w:r>
      <w:r>
        <w:rPr>
          <w:spacing w:val="75"/>
          <w:w w:val="150"/>
        </w:rPr>
        <w:t xml:space="preserve"> </w:t>
      </w:r>
      <w:r>
        <w:t>учетом</w:t>
      </w:r>
      <w:r>
        <w:rPr>
          <w:spacing w:val="76"/>
          <w:w w:val="150"/>
        </w:rPr>
        <w:t xml:space="preserve"> </w:t>
      </w:r>
      <w:r>
        <w:t>влияния</w:t>
      </w:r>
      <w:r>
        <w:rPr>
          <w:spacing w:val="77"/>
          <w:w w:val="150"/>
        </w:rPr>
        <w:t xml:space="preserve"> </w:t>
      </w:r>
      <w:r>
        <w:t>на</w:t>
      </w:r>
      <w:r>
        <w:rPr>
          <w:spacing w:val="78"/>
          <w:w w:val="150"/>
        </w:rPr>
        <w:t xml:space="preserve"> </w:t>
      </w:r>
      <w:r>
        <w:t>окружающую</w:t>
      </w:r>
      <w:r>
        <w:rPr>
          <w:spacing w:val="77"/>
          <w:w w:val="150"/>
        </w:rPr>
        <w:t xml:space="preserve"> </w:t>
      </w:r>
      <w:r>
        <w:t>среду,</w:t>
      </w:r>
    </w:p>
    <w:p w14:paraId="0006EE72">
      <w:pPr>
        <w:pStyle w:val="6"/>
        <w:spacing w:line="242" w:lineRule="auto"/>
        <w:ind w:left="1008" w:right="377" w:hanging="709"/>
      </w:pPr>
      <w:r>
        <w:t>достижений целей и преодоления вызовов, возможных глобальных последствий; способность</w:t>
      </w:r>
      <w:r>
        <w:rPr>
          <w:spacing w:val="80"/>
        </w:rPr>
        <w:t xml:space="preserve">  </w:t>
      </w:r>
      <w:r>
        <w:t>обучающихся</w:t>
      </w:r>
      <w:r>
        <w:rPr>
          <w:spacing w:val="80"/>
        </w:rPr>
        <w:t xml:space="preserve">  </w:t>
      </w:r>
      <w:r>
        <w:t>осознавать</w:t>
      </w:r>
      <w:r>
        <w:rPr>
          <w:spacing w:val="80"/>
        </w:rPr>
        <w:t xml:space="preserve">  </w:t>
      </w:r>
      <w:r>
        <w:t>стрессовую</w:t>
      </w:r>
      <w:r>
        <w:rPr>
          <w:spacing w:val="80"/>
        </w:rPr>
        <w:t xml:space="preserve">  </w:t>
      </w:r>
      <w:r>
        <w:t>ситуацию,</w:t>
      </w:r>
      <w:r>
        <w:rPr>
          <w:spacing w:val="80"/>
        </w:rPr>
        <w:t xml:space="preserve">  </w:t>
      </w:r>
      <w:r>
        <w:t>оценивать</w:t>
      </w:r>
    </w:p>
    <w:p w14:paraId="0619F061">
      <w:pPr>
        <w:pStyle w:val="6"/>
        <w:ind w:firstLine="0"/>
      </w:pPr>
      <w:r>
        <w:t>происходящие</w:t>
      </w:r>
      <w:r>
        <w:rPr>
          <w:spacing w:val="-10"/>
        </w:rPr>
        <w:t xml:space="preserve"> </w:t>
      </w:r>
      <w:r>
        <w:t>изменения</w:t>
      </w:r>
      <w:r>
        <w:rPr>
          <w:spacing w:val="-10"/>
        </w:rPr>
        <w:t xml:space="preserve"> </w:t>
      </w:r>
      <w:r>
        <w:t>и</w:t>
      </w:r>
      <w:r>
        <w:rPr>
          <w:spacing w:val="-9"/>
        </w:rPr>
        <w:t xml:space="preserve"> </w:t>
      </w:r>
      <w:r>
        <w:t>их</w:t>
      </w:r>
      <w:r>
        <w:rPr>
          <w:spacing w:val="-12"/>
        </w:rPr>
        <w:t xml:space="preserve"> </w:t>
      </w:r>
      <w:r>
        <w:rPr>
          <w:spacing w:val="-2"/>
        </w:rPr>
        <w:t>последствия;</w:t>
      </w:r>
    </w:p>
    <w:p w14:paraId="4B102DA3">
      <w:pPr>
        <w:pStyle w:val="6"/>
        <w:ind w:left="1008" w:firstLine="0"/>
      </w:pPr>
      <w:r>
        <w:t>воспринимать</w:t>
      </w:r>
      <w:r>
        <w:rPr>
          <w:spacing w:val="-14"/>
        </w:rPr>
        <w:t xml:space="preserve"> </w:t>
      </w:r>
      <w:r>
        <w:t>стрессовую</w:t>
      </w:r>
      <w:r>
        <w:rPr>
          <w:spacing w:val="-15"/>
        </w:rPr>
        <w:t xml:space="preserve"> </w:t>
      </w:r>
      <w:r>
        <w:t>ситуацию</w:t>
      </w:r>
      <w:r>
        <w:rPr>
          <w:spacing w:val="-14"/>
        </w:rPr>
        <w:t xml:space="preserve"> </w:t>
      </w:r>
      <w:r>
        <w:t>как</w:t>
      </w:r>
      <w:r>
        <w:rPr>
          <w:spacing w:val="-14"/>
        </w:rPr>
        <w:t xml:space="preserve"> </w:t>
      </w:r>
      <w:r>
        <w:t>вызов,</w:t>
      </w:r>
      <w:r>
        <w:rPr>
          <w:spacing w:val="-14"/>
        </w:rPr>
        <w:t xml:space="preserve"> </w:t>
      </w:r>
      <w:r>
        <w:t>требующий</w:t>
      </w:r>
      <w:r>
        <w:rPr>
          <w:spacing w:val="-14"/>
        </w:rPr>
        <w:t xml:space="preserve"> </w:t>
      </w:r>
      <w:r>
        <w:rPr>
          <w:spacing w:val="-2"/>
        </w:rPr>
        <w:t>контрмер;</w:t>
      </w:r>
    </w:p>
    <w:p w14:paraId="6150F862">
      <w:pPr>
        <w:pStyle w:val="6"/>
        <w:spacing w:line="244" w:lineRule="auto"/>
        <w:ind w:left="1008" w:right="383" w:firstLine="0"/>
      </w:pPr>
      <w:r>
        <w:t>оценивать ситуацию стресса, корректировать принимаемые решения и действия; формулировать</w:t>
      </w:r>
      <w:r>
        <w:rPr>
          <w:spacing w:val="57"/>
          <w:w w:val="150"/>
        </w:rPr>
        <w:t xml:space="preserve"> </w:t>
      </w:r>
      <w:r>
        <w:t>и</w:t>
      </w:r>
      <w:r>
        <w:rPr>
          <w:spacing w:val="56"/>
          <w:w w:val="150"/>
        </w:rPr>
        <w:t xml:space="preserve"> </w:t>
      </w:r>
      <w:r>
        <w:t>оценивать</w:t>
      </w:r>
      <w:r>
        <w:rPr>
          <w:spacing w:val="57"/>
          <w:w w:val="150"/>
        </w:rPr>
        <w:t xml:space="preserve"> </w:t>
      </w:r>
      <w:r>
        <w:t>риски</w:t>
      </w:r>
      <w:r>
        <w:rPr>
          <w:spacing w:val="58"/>
          <w:w w:val="150"/>
        </w:rPr>
        <w:t xml:space="preserve"> </w:t>
      </w:r>
      <w:r>
        <w:t>и</w:t>
      </w:r>
      <w:r>
        <w:rPr>
          <w:spacing w:val="56"/>
          <w:w w:val="150"/>
        </w:rPr>
        <w:t xml:space="preserve"> </w:t>
      </w:r>
      <w:r>
        <w:t>последствия,</w:t>
      </w:r>
      <w:r>
        <w:rPr>
          <w:spacing w:val="58"/>
          <w:w w:val="150"/>
        </w:rPr>
        <w:t xml:space="preserve"> </w:t>
      </w:r>
      <w:r>
        <w:t>формировать</w:t>
      </w:r>
      <w:r>
        <w:rPr>
          <w:spacing w:val="55"/>
          <w:w w:val="150"/>
        </w:rPr>
        <w:t xml:space="preserve"> </w:t>
      </w:r>
      <w:r>
        <w:t>опыт,</w:t>
      </w:r>
      <w:r>
        <w:rPr>
          <w:spacing w:val="58"/>
          <w:w w:val="150"/>
        </w:rPr>
        <w:t xml:space="preserve"> </w:t>
      </w:r>
      <w:r>
        <w:rPr>
          <w:spacing w:val="-2"/>
        </w:rPr>
        <w:t>уметь</w:t>
      </w:r>
    </w:p>
    <w:p w14:paraId="37DC75A7">
      <w:pPr>
        <w:pStyle w:val="6"/>
        <w:spacing w:line="244" w:lineRule="auto"/>
        <w:ind w:right="379" w:firstLine="0"/>
      </w:pPr>
      <w:r>
        <w:t>находить позитивное в произошедшей ситуации, быть готовым действовать в отсутствие гарантий успеха.</w:t>
      </w:r>
    </w:p>
    <w:p w14:paraId="66BC399C">
      <w:pPr>
        <w:pStyle w:val="6"/>
        <w:spacing w:line="244" w:lineRule="auto"/>
        <w:ind w:right="382"/>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A0975C8">
      <w:pPr>
        <w:pStyle w:val="6"/>
        <w:spacing w:line="244" w:lineRule="auto"/>
        <w:ind w:right="383"/>
      </w:pPr>
      <w:r>
        <w:t>У обучающегося будут сформированы следующие базовые логические действия как часть познавательных универсальных учебных действий:</w:t>
      </w:r>
    </w:p>
    <w:p w14:paraId="34686AE5">
      <w:pPr>
        <w:pStyle w:val="6"/>
        <w:spacing w:line="244" w:lineRule="auto"/>
        <w:ind w:left="1008" w:right="377" w:firstLine="0"/>
      </w:pPr>
      <w:r>
        <w:t>выявлять и характеризовать существенные признаки объектов (явлений); устанавливать</w:t>
      </w:r>
      <w:r>
        <w:rPr>
          <w:spacing w:val="-6"/>
        </w:rPr>
        <w:t xml:space="preserve"> </w:t>
      </w:r>
      <w:r>
        <w:t>существенный</w:t>
      </w:r>
      <w:r>
        <w:rPr>
          <w:spacing w:val="-5"/>
        </w:rPr>
        <w:t xml:space="preserve"> </w:t>
      </w:r>
      <w:r>
        <w:t>признак</w:t>
      </w:r>
      <w:r>
        <w:rPr>
          <w:spacing w:val="-5"/>
        </w:rPr>
        <w:t xml:space="preserve"> </w:t>
      </w:r>
      <w:r>
        <w:t>классификации,</w:t>
      </w:r>
      <w:r>
        <w:rPr>
          <w:spacing w:val="-7"/>
        </w:rPr>
        <w:t xml:space="preserve"> </w:t>
      </w:r>
      <w:r>
        <w:t>основания</w:t>
      </w:r>
      <w:r>
        <w:rPr>
          <w:spacing w:val="-2"/>
        </w:rPr>
        <w:t xml:space="preserve"> </w:t>
      </w:r>
      <w:r>
        <w:t>для</w:t>
      </w:r>
      <w:r>
        <w:rPr>
          <w:spacing w:val="-6"/>
        </w:rPr>
        <w:t xml:space="preserve"> </w:t>
      </w:r>
      <w:r>
        <w:t>обобщения</w:t>
      </w:r>
      <w:r>
        <w:rPr>
          <w:spacing w:val="-6"/>
        </w:rPr>
        <w:t xml:space="preserve"> </w:t>
      </w:r>
      <w:r>
        <w:t>и</w:t>
      </w:r>
    </w:p>
    <w:p w14:paraId="68369A34">
      <w:pPr>
        <w:pStyle w:val="6"/>
        <w:spacing w:line="269" w:lineRule="exact"/>
        <w:ind w:firstLine="0"/>
      </w:pPr>
      <w:r>
        <w:rPr>
          <w:spacing w:val="-2"/>
        </w:rPr>
        <w:t>сравнения,</w:t>
      </w:r>
      <w:r>
        <w:rPr>
          <w:spacing w:val="2"/>
        </w:rPr>
        <w:t xml:space="preserve"> </w:t>
      </w:r>
      <w:r>
        <w:rPr>
          <w:spacing w:val="-2"/>
        </w:rPr>
        <w:t>критерии</w:t>
      </w:r>
      <w:r>
        <w:rPr>
          <w:spacing w:val="1"/>
        </w:rPr>
        <w:t xml:space="preserve"> </w:t>
      </w:r>
      <w:r>
        <w:rPr>
          <w:spacing w:val="-2"/>
        </w:rPr>
        <w:t>проводимого</w:t>
      </w:r>
      <w:r>
        <w:t xml:space="preserve"> </w:t>
      </w:r>
      <w:r>
        <w:rPr>
          <w:spacing w:val="-2"/>
        </w:rPr>
        <w:t>анализа;</w:t>
      </w:r>
    </w:p>
    <w:p w14:paraId="3D7D4FD9">
      <w:pPr>
        <w:pStyle w:val="6"/>
        <w:spacing w:line="244" w:lineRule="auto"/>
        <w:ind w:right="374"/>
      </w:pPr>
      <w:r>
        <w:t>с учётом предложенной задачи выявлять закономерности и противоречия в рассматриваемых фактах, данных и наблюдениях;</w:t>
      </w:r>
    </w:p>
    <w:p w14:paraId="35AE52CD">
      <w:pPr>
        <w:pStyle w:val="6"/>
        <w:spacing w:line="269" w:lineRule="exact"/>
        <w:ind w:left="1008" w:firstLine="0"/>
      </w:pPr>
      <w:r>
        <w:t>предлагать</w:t>
      </w:r>
      <w:r>
        <w:rPr>
          <w:spacing w:val="-12"/>
        </w:rPr>
        <w:t xml:space="preserve"> </w:t>
      </w:r>
      <w:r>
        <w:t>критерии</w:t>
      </w:r>
      <w:r>
        <w:rPr>
          <w:spacing w:val="-15"/>
        </w:rPr>
        <w:t xml:space="preserve"> </w:t>
      </w:r>
      <w:r>
        <w:t>для</w:t>
      </w:r>
      <w:r>
        <w:rPr>
          <w:spacing w:val="-11"/>
        </w:rPr>
        <w:t xml:space="preserve"> </w:t>
      </w:r>
      <w:r>
        <w:t>выявления</w:t>
      </w:r>
      <w:r>
        <w:rPr>
          <w:spacing w:val="-12"/>
        </w:rPr>
        <w:t xml:space="preserve"> </w:t>
      </w:r>
      <w:r>
        <w:t>закономерностей</w:t>
      </w:r>
      <w:r>
        <w:rPr>
          <w:spacing w:val="-13"/>
        </w:rPr>
        <w:t xml:space="preserve"> </w:t>
      </w:r>
      <w:r>
        <w:t>и</w:t>
      </w:r>
      <w:r>
        <w:rPr>
          <w:spacing w:val="-12"/>
        </w:rPr>
        <w:t xml:space="preserve"> </w:t>
      </w:r>
      <w:r>
        <w:rPr>
          <w:spacing w:val="-2"/>
        </w:rPr>
        <w:t>противоречий;</w:t>
      </w:r>
    </w:p>
    <w:p w14:paraId="7FADC91C">
      <w:pPr>
        <w:pStyle w:val="6"/>
        <w:spacing w:line="244" w:lineRule="auto"/>
        <w:ind w:right="381"/>
      </w:pPr>
      <w:r>
        <w:t>выявлять дефициты информации, данных, необходимых для решения поставленной задачи;</w:t>
      </w:r>
    </w:p>
    <w:p w14:paraId="3893460F">
      <w:pPr>
        <w:pStyle w:val="6"/>
        <w:spacing w:line="269" w:lineRule="exact"/>
        <w:ind w:left="1008" w:firstLine="0"/>
      </w:pPr>
      <w:r>
        <w:t>выявлять</w:t>
      </w:r>
      <w:r>
        <w:rPr>
          <w:spacing w:val="-9"/>
        </w:rPr>
        <w:t xml:space="preserve"> </w:t>
      </w:r>
      <w:r>
        <w:t>причинно-следственные</w:t>
      </w:r>
      <w:r>
        <w:rPr>
          <w:spacing w:val="-8"/>
        </w:rPr>
        <w:t xml:space="preserve"> </w:t>
      </w:r>
      <w:r>
        <w:t>связи</w:t>
      </w:r>
      <w:r>
        <w:rPr>
          <w:spacing w:val="-7"/>
        </w:rPr>
        <w:t xml:space="preserve"> </w:t>
      </w:r>
      <w:r>
        <w:t>при</w:t>
      </w:r>
      <w:r>
        <w:rPr>
          <w:spacing w:val="-8"/>
        </w:rPr>
        <w:t xml:space="preserve"> </w:t>
      </w:r>
      <w:r>
        <w:t>изучении</w:t>
      </w:r>
      <w:r>
        <w:rPr>
          <w:spacing w:val="-7"/>
        </w:rPr>
        <w:t xml:space="preserve"> </w:t>
      </w:r>
      <w:r>
        <w:t>явлений</w:t>
      </w:r>
      <w:r>
        <w:rPr>
          <w:spacing w:val="-9"/>
        </w:rPr>
        <w:t xml:space="preserve"> </w:t>
      </w:r>
      <w:r>
        <w:t>и</w:t>
      </w:r>
      <w:r>
        <w:rPr>
          <w:spacing w:val="-8"/>
        </w:rPr>
        <w:t xml:space="preserve"> </w:t>
      </w:r>
      <w:r>
        <w:rPr>
          <w:spacing w:val="-2"/>
        </w:rPr>
        <w:t>процессов;</w:t>
      </w:r>
    </w:p>
    <w:p w14:paraId="7584E21A">
      <w:pPr>
        <w:pStyle w:val="6"/>
        <w:spacing w:line="244" w:lineRule="auto"/>
        <w:ind w:right="382"/>
      </w:pP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EFD6E69">
      <w:pPr>
        <w:pStyle w:val="6"/>
        <w:spacing w:line="244" w:lineRule="auto"/>
        <w:ind w:right="378"/>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D9516FE">
      <w:pPr>
        <w:pStyle w:val="6"/>
        <w:spacing w:line="244" w:lineRule="auto"/>
        <w:ind w:right="38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81693A6">
      <w:pPr>
        <w:pStyle w:val="6"/>
        <w:spacing w:line="244" w:lineRule="auto"/>
        <w:ind w:left="1008" w:right="376" w:firstLine="0"/>
      </w:pPr>
      <w:r>
        <w:t>использовать вопросы как исследовательский инструмент познания; формулировать</w:t>
      </w:r>
      <w:r>
        <w:rPr>
          <w:spacing w:val="20"/>
        </w:rPr>
        <w:t xml:space="preserve"> </w:t>
      </w:r>
      <w:r>
        <w:t>вопросы,</w:t>
      </w:r>
      <w:r>
        <w:rPr>
          <w:spacing w:val="22"/>
        </w:rPr>
        <w:t xml:space="preserve"> </w:t>
      </w:r>
      <w:r>
        <w:t>фиксирующие</w:t>
      </w:r>
      <w:r>
        <w:rPr>
          <w:spacing w:val="21"/>
        </w:rPr>
        <w:t xml:space="preserve"> </w:t>
      </w:r>
      <w:r>
        <w:t>разрыв</w:t>
      </w:r>
      <w:r>
        <w:rPr>
          <w:spacing w:val="21"/>
        </w:rPr>
        <w:t xml:space="preserve"> </w:t>
      </w:r>
      <w:r>
        <w:t>между</w:t>
      </w:r>
      <w:r>
        <w:rPr>
          <w:spacing w:val="19"/>
        </w:rPr>
        <w:t xml:space="preserve"> </w:t>
      </w:r>
      <w:r>
        <w:t>реальным</w:t>
      </w:r>
      <w:r>
        <w:rPr>
          <w:spacing w:val="25"/>
        </w:rPr>
        <w:t xml:space="preserve"> </w:t>
      </w:r>
      <w:r>
        <w:t>и</w:t>
      </w:r>
      <w:r>
        <w:rPr>
          <w:spacing w:val="22"/>
        </w:rPr>
        <w:t xml:space="preserve"> </w:t>
      </w:r>
      <w:r>
        <w:rPr>
          <w:spacing w:val="-2"/>
        </w:rPr>
        <w:t>желательным</w:t>
      </w:r>
    </w:p>
    <w:p w14:paraId="0D9372DB">
      <w:pPr>
        <w:pStyle w:val="6"/>
        <w:spacing w:line="244" w:lineRule="auto"/>
        <w:ind w:left="1008" w:right="388" w:hanging="709"/>
      </w:pPr>
      <w:r>
        <w:t>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w:t>
      </w:r>
    </w:p>
    <w:p w14:paraId="4B463AF0">
      <w:pPr>
        <w:pStyle w:val="6"/>
        <w:spacing w:line="269" w:lineRule="exact"/>
        <w:ind w:firstLine="0"/>
      </w:pPr>
      <w:r>
        <w:t>аргументировать</w:t>
      </w:r>
      <w:r>
        <w:rPr>
          <w:spacing w:val="-16"/>
        </w:rPr>
        <w:t xml:space="preserve"> </w:t>
      </w:r>
      <w:r>
        <w:t>свою</w:t>
      </w:r>
      <w:r>
        <w:rPr>
          <w:spacing w:val="-16"/>
        </w:rPr>
        <w:t xml:space="preserve"> </w:t>
      </w:r>
      <w:r>
        <w:t>позицию,</w:t>
      </w:r>
      <w:r>
        <w:rPr>
          <w:spacing w:val="-14"/>
        </w:rPr>
        <w:t xml:space="preserve"> </w:t>
      </w:r>
      <w:r>
        <w:rPr>
          <w:spacing w:val="-2"/>
        </w:rPr>
        <w:t>мнение;</w:t>
      </w:r>
    </w:p>
    <w:p w14:paraId="3F74BAB2">
      <w:pPr>
        <w:pStyle w:val="6"/>
        <w:spacing w:after="0" w:line="269" w:lineRule="exact"/>
        <w:sectPr>
          <w:pgSz w:w="11920" w:h="16850"/>
          <w:pgMar w:top="1160" w:right="360" w:bottom="280" w:left="720" w:header="720" w:footer="720" w:gutter="0"/>
          <w:cols w:space="720" w:num="1"/>
        </w:sectPr>
      </w:pPr>
    </w:p>
    <w:p w14:paraId="1B0B5093">
      <w:pPr>
        <w:pStyle w:val="6"/>
        <w:spacing w:before="79" w:line="244" w:lineRule="auto"/>
        <w:ind w:right="379"/>
      </w:pPr>
      <w:r>
        <w:t>проводить</w:t>
      </w:r>
      <w:r>
        <w:rPr>
          <w:spacing w:val="-7"/>
        </w:rPr>
        <w:t xml:space="preserve"> </w:t>
      </w:r>
      <w:r>
        <w:t>по</w:t>
      </w:r>
      <w:r>
        <w:rPr>
          <w:spacing w:val="-7"/>
        </w:rPr>
        <w:t xml:space="preserve"> </w:t>
      </w:r>
      <w:r>
        <w:t>самостоятельно</w:t>
      </w:r>
      <w:r>
        <w:rPr>
          <w:spacing w:val="-7"/>
        </w:rPr>
        <w:t xml:space="preserve"> </w:t>
      </w:r>
      <w:r>
        <w:t>составленному</w:t>
      </w:r>
      <w:r>
        <w:rPr>
          <w:spacing w:val="-9"/>
        </w:rPr>
        <w:t xml:space="preserve"> </w:t>
      </w:r>
      <w:r>
        <w:t>плану</w:t>
      </w:r>
      <w:r>
        <w:rPr>
          <w:spacing w:val="-10"/>
        </w:rPr>
        <w:t xml:space="preserve"> </w:t>
      </w:r>
      <w:r>
        <w:t>опыт,</w:t>
      </w:r>
      <w:r>
        <w:rPr>
          <w:spacing w:val="-7"/>
        </w:rPr>
        <w:t xml:space="preserve"> </w:t>
      </w:r>
      <w:r>
        <w:t>несложный</w:t>
      </w:r>
      <w:r>
        <w:rPr>
          <w:spacing w:val="-7"/>
        </w:rPr>
        <w:t xml:space="preserve"> </w:t>
      </w:r>
      <w:r>
        <w:t>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14:paraId="0C7FE929">
      <w:pPr>
        <w:pStyle w:val="6"/>
        <w:spacing w:line="244" w:lineRule="auto"/>
        <w:ind w:right="383"/>
      </w:pPr>
      <w:r>
        <w:t>оценивать на применимость и достоверность информации, полученной в ходе исследования (эксперимента);</w:t>
      </w:r>
    </w:p>
    <w:p w14:paraId="65B75E68">
      <w:pPr>
        <w:pStyle w:val="6"/>
        <w:spacing w:line="244" w:lineRule="auto"/>
        <w:ind w:right="383"/>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49E980A">
      <w:pPr>
        <w:pStyle w:val="6"/>
        <w:spacing w:line="244" w:lineRule="auto"/>
        <w:ind w:right="385"/>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процессов,</w:t>
      </w:r>
      <w:r>
        <w:rPr>
          <w:spacing w:val="80"/>
          <w:w w:val="150"/>
        </w:rPr>
        <w:t xml:space="preserve">  </w:t>
      </w:r>
      <w:r>
        <w:t>событий и их</w:t>
      </w:r>
      <w:r>
        <w:rPr>
          <w:spacing w:val="-1"/>
        </w:rPr>
        <w:t xml:space="preserve"> </w:t>
      </w:r>
      <w:r>
        <w:t>последствия в аналогичных или сходных</w:t>
      </w:r>
      <w:r>
        <w:rPr>
          <w:spacing w:val="-2"/>
        </w:rPr>
        <w:t xml:space="preserve"> </w:t>
      </w:r>
      <w:r>
        <w:t>ситуациях, выдвигать предположения</w:t>
      </w:r>
      <w:r>
        <w:rPr>
          <w:spacing w:val="-2"/>
        </w:rPr>
        <w:t xml:space="preserve"> </w:t>
      </w:r>
      <w:r>
        <w:t>об их развитии в новых условиях и контекстах.</w:t>
      </w:r>
    </w:p>
    <w:p w14:paraId="1B41776B">
      <w:pPr>
        <w:pStyle w:val="6"/>
        <w:spacing w:line="244" w:lineRule="auto"/>
        <w:ind w:right="375"/>
      </w:pPr>
      <w:r>
        <w:t>У обучающегося будут сформированы следующие умения работать с</w:t>
      </w:r>
      <w:r>
        <w:rPr>
          <w:spacing w:val="40"/>
        </w:rPr>
        <w:t xml:space="preserve"> </w:t>
      </w:r>
      <w:r>
        <w:t>информацией как часть познавательных универсальных учебных действий:</w:t>
      </w:r>
    </w:p>
    <w:p w14:paraId="4358FAF0">
      <w:pPr>
        <w:pStyle w:val="6"/>
        <w:spacing w:line="244" w:lineRule="auto"/>
        <w:ind w:right="383"/>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AD48F0F">
      <w:pPr>
        <w:pStyle w:val="6"/>
        <w:spacing w:line="242" w:lineRule="auto"/>
        <w:ind w:right="382"/>
      </w:pPr>
      <w:r>
        <w:t>выбирать, анализировать, систематизировать и интерпретировать информацию различных видов и форм представления, находить сходные аргументы</w:t>
      </w:r>
      <w:r>
        <w:rPr>
          <w:spacing w:val="40"/>
        </w:rPr>
        <w:t xml:space="preserve"> </w:t>
      </w:r>
      <w:r>
        <w:t>(подтверждающие или опровергающие одну и ту же идею, версию) в различных информационных источниках;</w:t>
      </w:r>
    </w:p>
    <w:p w14:paraId="72755348">
      <w:pPr>
        <w:pStyle w:val="6"/>
        <w:spacing w:line="244" w:lineRule="auto"/>
        <w:ind w:right="377"/>
      </w:pPr>
      <w:r>
        <w:t>самостоятельно выбирать оптимальную форму представления информации и иллюстрировать</w:t>
      </w:r>
      <w:r>
        <w:rPr>
          <w:spacing w:val="-11"/>
        </w:rPr>
        <w:t xml:space="preserve"> </w:t>
      </w:r>
      <w:r>
        <w:t>решаемые</w:t>
      </w:r>
      <w:r>
        <w:rPr>
          <w:spacing w:val="-10"/>
        </w:rPr>
        <w:t xml:space="preserve"> </w:t>
      </w:r>
      <w:r>
        <w:t>задачи</w:t>
      </w:r>
      <w:r>
        <w:rPr>
          <w:spacing w:val="-10"/>
        </w:rPr>
        <w:t xml:space="preserve"> </w:t>
      </w:r>
      <w:r>
        <w:t>несложными</w:t>
      </w:r>
      <w:r>
        <w:rPr>
          <w:spacing w:val="-10"/>
        </w:rPr>
        <w:t xml:space="preserve"> </w:t>
      </w:r>
      <w:r>
        <w:t>схемами,</w:t>
      </w:r>
      <w:r>
        <w:rPr>
          <w:spacing w:val="-10"/>
        </w:rPr>
        <w:t xml:space="preserve"> </w:t>
      </w:r>
      <w:r>
        <w:t>диаграммами,</w:t>
      </w:r>
      <w:r>
        <w:rPr>
          <w:spacing w:val="-10"/>
        </w:rPr>
        <w:t xml:space="preserve"> </w:t>
      </w:r>
      <w:r>
        <w:t>иной</w:t>
      </w:r>
      <w:r>
        <w:rPr>
          <w:spacing w:val="-10"/>
        </w:rPr>
        <w:t xml:space="preserve"> </w:t>
      </w:r>
      <w:r>
        <w:t>графикой</w:t>
      </w:r>
      <w:r>
        <w:rPr>
          <w:spacing w:val="-10"/>
        </w:rPr>
        <w:t xml:space="preserve"> </w:t>
      </w:r>
      <w:r>
        <w:t>и их комбинациями;</w:t>
      </w:r>
    </w:p>
    <w:p w14:paraId="1820E76D">
      <w:pPr>
        <w:pStyle w:val="6"/>
        <w:spacing w:line="244" w:lineRule="auto"/>
        <w:ind w:right="383"/>
      </w:pPr>
      <w:r>
        <w:t>оценивать надежность информации по критериям, предложенным педагогическим работником или сформулированным самостоятельно;</w:t>
      </w:r>
    </w:p>
    <w:p w14:paraId="7E6DE2EC">
      <w:pPr>
        <w:pStyle w:val="6"/>
        <w:spacing w:line="269" w:lineRule="exact"/>
        <w:ind w:left="1008" w:firstLine="0"/>
      </w:pPr>
      <w:r>
        <w:rPr>
          <w:spacing w:val="-2"/>
        </w:rPr>
        <w:t>эффективно</w:t>
      </w:r>
      <w:r>
        <w:rPr>
          <w:spacing w:val="-4"/>
        </w:rPr>
        <w:t xml:space="preserve"> </w:t>
      </w:r>
      <w:r>
        <w:rPr>
          <w:spacing w:val="-2"/>
        </w:rPr>
        <w:t>запоминать</w:t>
      </w:r>
      <w:r>
        <w:rPr>
          <w:spacing w:val="-3"/>
        </w:rPr>
        <w:t xml:space="preserve"> </w:t>
      </w:r>
      <w:r>
        <w:rPr>
          <w:spacing w:val="-2"/>
        </w:rPr>
        <w:t>и</w:t>
      </w:r>
      <w:r>
        <w:rPr>
          <w:spacing w:val="-3"/>
        </w:rPr>
        <w:t xml:space="preserve"> </w:t>
      </w:r>
      <w:r>
        <w:rPr>
          <w:spacing w:val="-2"/>
        </w:rPr>
        <w:t>систематизировать</w:t>
      </w:r>
      <w:r>
        <w:rPr>
          <w:spacing w:val="-3"/>
        </w:rPr>
        <w:t xml:space="preserve"> </w:t>
      </w:r>
      <w:r>
        <w:rPr>
          <w:spacing w:val="-2"/>
        </w:rPr>
        <w:t>информацию.</w:t>
      </w:r>
    </w:p>
    <w:p w14:paraId="49F610CF">
      <w:pPr>
        <w:pStyle w:val="6"/>
        <w:tabs>
          <w:tab w:val="left" w:pos="2589"/>
          <w:tab w:val="left" w:pos="3958"/>
          <w:tab w:val="left" w:pos="6000"/>
          <w:tab w:val="left" w:pos="7257"/>
          <w:tab w:val="left" w:pos="9411"/>
        </w:tabs>
        <w:spacing w:line="244" w:lineRule="auto"/>
        <w:ind w:right="384"/>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14:paraId="056A6FFC">
      <w:pPr>
        <w:pStyle w:val="6"/>
        <w:spacing w:line="244"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79"/>
        </w:rPr>
        <w:t xml:space="preserve"> </w:t>
      </w:r>
      <w:r>
        <w:t>следующие</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 коммуникативных универсальных учебных действий:</w:t>
      </w:r>
    </w:p>
    <w:p w14:paraId="139D8886">
      <w:pPr>
        <w:pStyle w:val="6"/>
        <w:spacing w:line="244"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 и условиями общения;</w:t>
      </w:r>
    </w:p>
    <w:p w14:paraId="7A5B50E4">
      <w:pPr>
        <w:pStyle w:val="6"/>
        <w:spacing w:line="269" w:lineRule="exact"/>
        <w:ind w:left="1008" w:firstLine="0"/>
        <w:jc w:val="left"/>
      </w:pPr>
      <w:r>
        <w:t>выражать</w:t>
      </w:r>
      <w:r>
        <w:rPr>
          <w:spacing w:val="-11"/>
        </w:rPr>
        <w:t xml:space="preserve"> </w:t>
      </w:r>
      <w:r>
        <w:t>себя</w:t>
      </w:r>
      <w:r>
        <w:rPr>
          <w:spacing w:val="-8"/>
        </w:rPr>
        <w:t xml:space="preserve"> </w:t>
      </w:r>
      <w:r>
        <w:t>(свою</w:t>
      </w:r>
      <w:r>
        <w:rPr>
          <w:spacing w:val="-11"/>
        </w:rPr>
        <w:t xml:space="preserve"> </w:t>
      </w:r>
      <w:r>
        <w:t>точку</w:t>
      </w:r>
      <w:r>
        <w:rPr>
          <w:spacing w:val="-10"/>
        </w:rPr>
        <w:t xml:space="preserve"> </w:t>
      </w:r>
      <w:r>
        <w:t>зрения)</w:t>
      </w:r>
      <w:r>
        <w:rPr>
          <w:spacing w:val="-9"/>
        </w:rPr>
        <w:t xml:space="preserve"> </w:t>
      </w:r>
      <w:r>
        <w:t>в</w:t>
      </w:r>
      <w:r>
        <w:rPr>
          <w:spacing w:val="-9"/>
        </w:rPr>
        <w:t xml:space="preserve"> </w:t>
      </w:r>
      <w:r>
        <w:t>устных</w:t>
      </w:r>
      <w:r>
        <w:rPr>
          <w:spacing w:val="-10"/>
        </w:rPr>
        <w:t xml:space="preserve"> </w:t>
      </w:r>
      <w:r>
        <w:t>и</w:t>
      </w:r>
      <w:r>
        <w:rPr>
          <w:spacing w:val="-8"/>
        </w:rPr>
        <w:t xml:space="preserve"> </w:t>
      </w:r>
      <w:r>
        <w:t>письменных</w:t>
      </w:r>
      <w:r>
        <w:rPr>
          <w:spacing w:val="-11"/>
        </w:rPr>
        <w:t xml:space="preserve"> </w:t>
      </w:r>
      <w:r>
        <w:rPr>
          <w:spacing w:val="-2"/>
        </w:rPr>
        <w:t>текстах;</w:t>
      </w:r>
    </w:p>
    <w:p w14:paraId="46C49F3D">
      <w:pPr>
        <w:pStyle w:val="6"/>
        <w:spacing w:line="244" w:lineRule="auto"/>
        <w:ind w:right="376"/>
      </w:pPr>
      <w:r>
        <w:t>распознавать невербальные средства общения, понимать значение социальных знаков,</w:t>
      </w:r>
      <w:r>
        <w:rPr>
          <w:spacing w:val="-8"/>
        </w:rPr>
        <w:t xml:space="preserve"> </w:t>
      </w:r>
      <w:r>
        <w:t>знать</w:t>
      </w:r>
      <w:r>
        <w:rPr>
          <w:spacing w:val="-8"/>
        </w:rPr>
        <w:t xml:space="preserve"> </w:t>
      </w:r>
      <w:r>
        <w:t>и</w:t>
      </w:r>
      <w:r>
        <w:rPr>
          <w:spacing w:val="-8"/>
        </w:rPr>
        <w:t xml:space="preserve"> </w:t>
      </w:r>
      <w:r>
        <w:t>распознавать</w:t>
      </w:r>
      <w:r>
        <w:rPr>
          <w:spacing w:val="-8"/>
        </w:rPr>
        <w:t xml:space="preserve"> </w:t>
      </w:r>
      <w:r>
        <w:t>предпосылки</w:t>
      </w:r>
      <w:r>
        <w:rPr>
          <w:spacing w:val="-10"/>
        </w:rPr>
        <w:t xml:space="preserve"> </w:t>
      </w:r>
      <w:r>
        <w:t>конфликтных</w:t>
      </w:r>
      <w:r>
        <w:rPr>
          <w:spacing w:val="-10"/>
        </w:rPr>
        <w:t xml:space="preserve"> </w:t>
      </w:r>
      <w:r>
        <w:t>ситуаций</w:t>
      </w:r>
      <w:r>
        <w:rPr>
          <w:spacing w:val="-8"/>
        </w:rPr>
        <w:t xml:space="preserve"> </w:t>
      </w:r>
      <w:r>
        <w:t>и</w:t>
      </w:r>
      <w:r>
        <w:rPr>
          <w:spacing w:val="-8"/>
        </w:rPr>
        <w:t xml:space="preserve"> </w:t>
      </w:r>
      <w:r>
        <w:t>смягчать</w:t>
      </w:r>
      <w:r>
        <w:rPr>
          <w:spacing w:val="-8"/>
        </w:rPr>
        <w:t xml:space="preserve"> </w:t>
      </w:r>
      <w:r>
        <w:t>конфликты, вести переговоры;</w:t>
      </w:r>
    </w:p>
    <w:p w14:paraId="607B1A60">
      <w:pPr>
        <w:pStyle w:val="6"/>
        <w:spacing w:line="244" w:lineRule="auto"/>
        <w:ind w:right="382"/>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 собеседнику и в корректной форме формулировать свои возражения;</w:t>
      </w:r>
    </w:p>
    <w:p w14:paraId="6CC17B21">
      <w:pPr>
        <w:pStyle w:val="6"/>
        <w:spacing w:line="244" w:lineRule="auto"/>
        <w:ind w:right="38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0B4C06F">
      <w:pPr>
        <w:pStyle w:val="6"/>
        <w:spacing w:line="244" w:lineRule="auto"/>
        <w:ind w:right="381"/>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C6D8673">
      <w:pPr>
        <w:pStyle w:val="6"/>
        <w:spacing w:line="244" w:lineRule="auto"/>
        <w:ind w:right="383"/>
      </w:pPr>
      <w:r>
        <w:t>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учетом</w:t>
      </w:r>
      <w:r>
        <w:rPr>
          <w:spacing w:val="80"/>
        </w:rPr>
        <w:t xml:space="preserve"> </w:t>
      </w:r>
      <w:r>
        <w:t>задач</w:t>
      </w:r>
      <w:r>
        <w:rPr>
          <w:spacing w:val="80"/>
        </w:rPr>
        <w:t xml:space="preserve"> </w:t>
      </w:r>
      <w:r>
        <w:t>презентации</w:t>
      </w:r>
      <w:r>
        <w:rPr>
          <w:spacing w:val="8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14:paraId="17557216">
      <w:pPr>
        <w:pStyle w:val="6"/>
        <w:spacing w:line="244" w:lineRule="auto"/>
        <w:ind w:right="382"/>
      </w:pPr>
      <w:r>
        <w:t>У обучающегося будут сформированы следующие умения совместной деятельности как часть коммуникативных универсальных учебных действий:</w:t>
      </w:r>
    </w:p>
    <w:p w14:paraId="552BEFF7">
      <w:pPr>
        <w:pStyle w:val="6"/>
        <w:spacing w:line="244" w:lineRule="auto"/>
        <w:ind w:right="38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8ED8627">
      <w:pPr>
        <w:pStyle w:val="6"/>
        <w:spacing w:after="0" w:line="244" w:lineRule="auto"/>
        <w:sectPr>
          <w:pgSz w:w="11920" w:h="16850"/>
          <w:pgMar w:top="1160" w:right="360" w:bottom="280" w:left="720" w:header="720" w:footer="720" w:gutter="0"/>
          <w:cols w:space="720" w:num="1"/>
        </w:sectPr>
      </w:pPr>
    </w:p>
    <w:p w14:paraId="69F27000">
      <w:pPr>
        <w:pStyle w:val="6"/>
        <w:spacing w:before="79" w:line="244" w:lineRule="auto"/>
        <w:ind w:right="376"/>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EC4BED2">
      <w:pPr>
        <w:pStyle w:val="6"/>
        <w:spacing w:line="244" w:lineRule="auto"/>
        <w:ind w:right="385"/>
      </w:pPr>
      <w:r>
        <w:t>уметь обобщать мнения нескольких людей, проявлять готовность руководить, выполнять поручения, подчиняться;</w:t>
      </w:r>
    </w:p>
    <w:p w14:paraId="530E8244">
      <w:pPr>
        <w:pStyle w:val="6"/>
        <w:spacing w:line="244" w:lineRule="auto"/>
        <w:ind w:right="382"/>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3FCEC69">
      <w:pPr>
        <w:pStyle w:val="6"/>
        <w:spacing w:line="244" w:lineRule="auto"/>
        <w:ind w:right="38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979886">
      <w:pPr>
        <w:pStyle w:val="6"/>
        <w:spacing w:line="244" w:lineRule="auto"/>
        <w:ind w:right="387"/>
      </w:pPr>
      <w:r>
        <w:t>оценивать качество своего вклада в</w:t>
      </w:r>
      <w:r>
        <w:rPr>
          <w:spacing w:val="-1"/>
        </w:rPr>
        <w:t xml:space="preserve"> </w:t>
      </w:r>
      <w:r>
        <w:t>общий продукт по критериям, самостоятельно сформулированным участниками взаимодействия;</w:t>
      </w:r>
    </w:p>
    <w:p w14:paraId="0BA100E1">
      <w:pPr>
        <w:pStyle w:val="6"/>
        <w:spacing w:line="244" w:lineRule="auto"/>
        <w:ind w:right="37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542A1D0">
      <w:pPr>
        <w:pStyle w:val="6"/>
        <w:spacing w:line="242" w:lineRule="auto"/>
        <w:ind w:right="38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14:paraId="7D819F8A">
      <w:pPr>
        <w:pStyle w:val="6"/>
        <w:spacing w:line="244" w:lineRule="auto"/>
        <w:ind w:right="383"/>
      </w:pPr>
      <w:r>
        <w:t>У обучающегося будут сформированы следующие умения самоорганизации как часть регулятивных универсальных учебных действий:</w:t>
      </w:r>
    </w:p>
    <w:p w14:paraId="35BC388C">
      <w:pPr>
        <w:pStyle w:val="6"/>
        <w:spacing w:line="269" w:lineRule="exact"/>
        <w:ind w:left="1008" w:firstLine="0"/>
      </w:pPr>
      <w:r>
        <w:t>выявлять</w:t>
      </w:r>
      <w:r>
        <w:rPr>
          <w:spacing w:val="-7"/>
        </w:rPr>
        <w:t xml:space="preserve"> </w:t>
      </w:r>
      <w:r>
        <w:t>проблемы</w:t>
      </w:r>
      <w:r>
        <w:rPr>
          <w:spacing w:val="-5"/>
        </w:rPr>
        <w:t xml:space="preserve"> </w:t>
      </w:r>
      <w:r>
        <w:t>для</w:t>
      </w:r>
      <w:r>
        <w:rPr>
          <w:spacing w:val="-6"/>
        </w:rPr>
        <w:t xml:space="preserve"> </w:t>
      </w:r>
      <w:r>
        <w:t>решения</w:t>
      </w:r>
      <w:r>
        <w:rPr>
          <w:spacing w:val="-6"/>
        </w:rPr>
        <w:t xml:space="preserve"> </w:t>
      </w:r>
      <w:r>
        <w:t>в</w:t>
      </w:r>
      <w:r>
        <w:rPr>
          <w:spacing w:val="-6"/>
        </w:rPr>
        <w:t xml:space="preserve"> </w:t>
      </w:r>
      <w:r>
        <w:t>жизненных</w:t>
      </w:r>
      <w:r>
        <w:rPr>
          <w:spacing w:val="-9"/>
        </w:rPr>
        <w:t xml:space="preserve"> </w:t>
      </w:r>
      <w:r>
        <w:t>и</w:t>
      </w:r>
      <w:r>
        <w:rPr>
          <w:spacing w:val="-3"/>
        </w:rPr>
        <w:t xml:space="preserve"> </w:t>
      </w:r>
      <w:r>
        <w:t>учебных</w:t>
      </w:r>
      <w:r>
        <w:rPr>
          <w:spacing w:val="-9"/>
        </w:rPr>
        <w:t xml:space="preserve"> </w:t>
      </w:r>
      <w:r>
        <w:rPr>
          <w:spacing w:val="-2"/>
        </w:rPr>
        <w:t>ситуациях;</w:t>
      </w:r>
    </w:p>
    <w:p w14:paraId="64DFA245">
      <w:pPr>
        <w:pStyle w:val="6"/>
        <w:spacing w:line="244" w:lineRule="auto"/>
        <w:ind w:right="380"/>
      </w:pPr>
      <w:r>
        <w:t>ориентироваться в различных подходах принятия решений (индивидуальное, принятие решения в группе, принятие решений группой);</w:t>
      </w:r>
    </w:p>
    <w:p w14:paraId="11B7A8BE">
      <w:pPr>
        <w:pStyle w:val="6"/>
        <w:spacing w:line="244" w:lineRule="auto"/>
        <w:ind w:right="378"/>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1911354">
      <w:pPr>
        <w:pStyle w:val="6"/>
        <w:spacing w:line="244" w:lineRule="auto"/>
        <w:ind w:right="377"/>
      </w:pPr>
      <w:r>
        <w:t>составлять план действий (план реализации намеченного алгоритма решения), корректировать</w:t>
      </w:r>
      <w:r>
        <w:rPr>
          <w:spacing w:val="-7"/>
        </w:rPr>
        <w:t xml:space="preserve"> </w:t>
      </w:r>
      <w:r>
        <w:t>предложенный</w:t>
      </w:r>
      <w:r>
        <w:rPr>
          <w:spacing w:val="-7"/>
        </w:rPr>
        <w:t xml:space="preserve"> </w:t>
      </w:r>
      <w:r>
        <w:t>алгоритм</w:t>
      </w:r>
      <w:r>
        <w:rPr>
          <w:spacing w:val="-7"/>
        </w:rPr>
        <w:t xml:space="preserve"> </w:t>
      </w:r>
      <w:r>
        <w:t>с</w:t>
      </w:r>
      <w:r>
        <w:rPr>
          <w:spacing w:val="-4"/>
        </w:rPr>
        <w:t xml:space="preserve"> </w:t>
      </w:r>
      <w:r>
        <w:t>учетом</w:t>
      </w:r>
      <w:r>
        <w:rPr>
          <w:spacing w:val="-7"/>
        </w:rPr>
        <w:t xml:space="preserve"> </w:t>
      </w:r>
      <w:r>
        <w:t>получения</w:t>
      </w:r>
      <w:r>
        <w:rPr>
          <w:spacing w:val="-7"/>
        </w:rPr>
        <w:t xml:space="preserve"> </w:t>
      </w:r>
      <w:r>
        <w:t>новых</w:t>
      </w:r>
      <w:r>
        <w:rPr>
          <w:spacing w:val="-9"/>
        </w:rPr>
        <w:t xml:space="preserve"> </w:t>
      </w:r>
      <w:r>
        <w:t>знаний</w:t>
      </w:r>
      <w:r>
        <w:rPr>
          <w:spacing w:val="-5"/>
        </w:rPr>
        <w:t xml:space="preserve"> </w:t>
      </w:r>
      <w:r>
        <w:t>об</w:t>
      </w:r>
      <w:r>
        <w:rPr>
          <w:spacing w:val="-7"/>
        </w:rPr>
        <w:t xml:space="preserve"> </w:t>
      </w:r>
      <w:r>
        <w:t>изучаемом объекте, делать выбор и брать ответственность за решение.</w:t>
      </w:r>
    </w:p>
    <w:p w14:paraId="7EA057E3">
      <w:pPr>
        <w:pStyle w:val="6"/>
        <w:spacing w:line="244" w:lineRule="auto"/>
        <w:ind w:right="382"/>
      </w:pPr>
      <w:r>
        <w:t>У обучающегося будут сформированы следующие умения самоконтроля как часть регулятивных универсальных учебных действий:</w:t>
      </w:r>
    </w:p>
    <w:p w14:paraId="75C43DD1">
      <w:pPr>
        <w:pStyle w:val="6"/>
        <w:spacing w:line="269" w:lineRule="exact"/>
        <w:ind w:left="1008" w:firstLine="0"/>
      </w:pPr>
      <w:r>
        <w:rPr>
          <w:spacing w:val="-2"/>
        </w:rPr>
        <w:t>владеть</w:t>
      </w:r>
      <w:r>
        <w:rPr>
          <w:spacing w:val="1"/>
        </w:rPr>
        <w:t xml:space="preserve"> </w:t>
      </w:r>
      <w:r>
        <w:rPr>
          <w:spacing w:val="-2"/>
        </w:rPr>
        <w:t>способами</w:t>
      </w:r>
      <w:r>
        <w:rPr>
          <w:spacing w:val="-1"/>
        </w:rPr>
        <w:t xml:space="preserve"> </w:t>
      </w:r>
      <w:r>
        <w:rPr>
          <w:spacing w:val="-2"/>
        </w:rPr>
        <w:t>самоконтроля,</w:t>
      </w:r>
      <w:r>
        <w:rPr>
          <w:spacing w:val="2"/>
        </w:rPr>
        <w:t xml:space="preserve"> </w:t>
      </w:r>
      <w:r>
        <w:rPr>
          <w:spacing w:val="-2"/>
        </w:rPr>
        <w:t>самомотивации</w:t>
      </w:r>
      <w:r>
        <w:rPr>
          <w:spacing w:val="1"/>
        </w:rPr>
        <w:t xml:space="preserve"> </w:t>
      </w:r>
      <w:r>
        <w:rPr>
          <w:spacing w:val="-2"/>
        </w:rPr>
        <w:t>и</w:t>
      </w:r>
      <w:r>
        <w:rPr>
          <w:spacing w:val="-1"/>
        </w:rPr>
        <w:t xml:space="preserve"> </w:t>
      </w:r>
      <w:r>
        <w:rPr>
          <w:spacing w:val="-2"/>
        </w:rPr>
        <w:t>рефлексии;</w:t>
      </w:r>
    </w:p>
    <w:p w14:paraId="07081739">
      <w:pPr>
        <w:pStyle w:val="6"/>
        <w:spacing w:line="244" w:lineRule="auto"/>
        <w:ind w:right="385"/>
      </w:pPr>
      <w:r>
        <w:t>давать адекватную оценку ситуации и предлагать план ее изменения, учитывать 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 при решении учебной задачи, адаптировать решение к меняющимся обстоятельствам;</w:t>
      </w:r>
    </w:p>
    <w:p w14:paraId="1A0499B0">
      <w:pPr>
        <w:pStyle w:val="6"/>
        <w:spacing w:line="244" w:lineRule="auto"/>
        <w:ind w:right="381"/>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2F6648D">
      <w:pPr>
        <w:pStyle w:val="6"/>
        <w:spacing w:line="244" w:lineRule="auto"/>
        <w:ind w:right="384"/>
      </w:pPr>
      <w:r>
        <w:t>вносить</w:t>
      </w:r>
      <w:r>
        <w:rPr>
          <w:spacing w:val="-5"/>
        </w:rPr>
        <w:t xml:space="preserve"> </w:t>
      </w:r>
      <w:r>
        <w:t>коррективы</w:t>
      </w:r>
      <w:r>
        <w:rPr>
          <w:spacing w:val="-7"/>
        </w:rPr>
        <w:t xml:space="preserve"> </w:t>
      </w:r>
      <w:r>
        <w:t>в</w:t>
      </w:r>
      <w:r>
        <w:rPr>
          <w:spacing w:val="-5"/>
        </w:rPr>
        <w:t xml:space="preserve"> </w:t>
      </w:r>
      <w:r>
        <w:t>деятельность</w:t>
      </w:r>
      <w:r>
        <w:rPr>
          <w:spacing w:val="-5"/>
        </w:rPr>
        <w:t xml:space="preserve"> </w:t>
      </w:r>
      <w:r>
        <w:t>на</w:t>
      </w:r>
      <w:r>
        <w:rPr>
          <w:spacing w:val="-7"/>
        </w:rPr>
        <w:t xml:space="preserve"> </w:t>
      </w:r>
      <w:r>
        <w:t>основе</w:t>
      </w:r>
      <w:r>
        <w:rPr>
          <w:spacing w:val="-5"/>
        </w:rPr>
        <w:t xml:space="preserve"> </w:t>
      </w:r>
      <w:r>
        <w:t>новых</w:t>
      </w:r>
      <w:r>
        <w:rPr>
          <w:spacing w:val="-7"/>
        </w:rPr>
        <w:t xml:space="preserve"> </w:t>
      </w:r>
      <w:r>
        <w:t>обстоятельств,</w:t>
      </w:r>
      <w:r>
        <w:rPr>
          <w:spacing w:val="-5"/>
        </w:rPr>
        <w:t xml:space="preserve"> </w:t>
      </w:r>
      <w:r>
        <w:t>изменившихся ситуаций, установленных ошибок, возникших трудностей, оценивать соответствие результата цели и условиям.</w:t>
      </w:r>
    </w:p>
    <w:p w14:paraId="62389F59">
      <w:pPr>
        <w:pStyle w:val="6"/>
        <w:spacing w:line="244" w:lineRule="auto"/>
        <w:ind w:right="379"/>
      </w:pPr>
      <w:r>
        <w:t>У обучающегося будут сформированы умения эмоционального интеллекта как часть регулятивных универсальных учебных действий:</w:t>
      </w:r>
    </w:p>
    <w:p w14:paraId="00691FC4">
      <w:pPr>
        <w:pStyle w:val="6"/>
        <w:spacing w:line="244" w:lineRule="auto"/>
        <w:ind w:left="1008" w:right="954" w:firstLine="0"/>
      </w:pPr>
      <w:r>
        <w:t>различать,</w:t>
      </w:r>
      <w:r>
        <w:rPr>
          <w:spacing w:val="-8"/>
        </w:rPr>
        <w:t xml:space="preserve"> </w:t>
      </w:r>
      <w:r>
        <w:t>называть</w:t>
      </w:r>
      <w:r>
        <w:rPr>
          <w:spacing w:val="-10"/>
        </w:rPr>
        <w:t xml:space="preserve"> </w:t>
      </w:r>
      <w:r>
        <w:t>и</w:t>
      </w:r>
      <w:r>
        <w:rPr>
          <w:spacing w:val="-8"/>
        </w:rPr>
        <w:t xml:space="preserve"> </w:t>
      </w:r>
      <w:r>
        <w:t>управлять</w:t>
      </w:r>
      <w:r>
        <w:rPr>
          <w:spacing w:val="-9"/>
        </w:rPr>
        <w:t xml:space="preserve"> </w:t>
      </w:r>
      <w:r>
        <w:t>собственными</w:t>
      </w:r>
      <w:r>
        <w:rPr>
          <w:spacing w:val="-8"/>
        </w:rPr>
        <w:t xml:space="preserve"> </w:t>
      </w:r>
      <w:r>
        <w:t>эмоциями</w:t>
      </w:r>
      <w:r>
        <w:rPr>
          <w:spacing w:val="-10"/>
        </w:rPr>
        <w:t xml:space="preserve"> </w:t>
      </w:r>
      <w:r>
        <w:t>и</w:t>
      </w:r>
      <w:r>
        <w:rPr>
          <w:spacing w:val="-8"/>
        </w:rPr>
        <w:t xml:space="preserve"> </w:t>
      </w:r>
      <w:r>
        <w:t>эмоциями</w:t>
      </w:r>
      <w:r>
        <w:rPr>
          <w:spacing w:val="-8"/>
        </w:rPr>
        <w:t xml:space="preserve"> </w:t>
      </w:r>
      <w:r>
        <w:t>других; выявлять и анализировать причины эмоций;</w:t>
      </w:r>
    </w:p>
    <w:p w14:paraId="1EEF6CC0">
      <w:pPr>
        <w:pStyle w:val="6"/>
        <w:spacing w:line="244" w:lineRule="auto"/>
        <w:jc w:val="left"/>
      </w:pPr>
      <w:r>
        <w:t>ставить</w:t>
      </w:r>
      <w:r>
        <w:rPr>
          <w:spacing w:val="29"/>
        </w:rPr>
        <w:t xml:space="preserve"> </w:t>
      </w:r>
      <w:r>
        <w:t>себя</w:t>
      </w:r>
      <w:r>
        <w:rPr>
          <w:spacing w:val="29"/>
        </w:rPr>
        <w:t xml:space="preserve"> </w:t>
      </w:r>
      <w:r>
        <w:t>на</w:t>
      </w:r>
      <w:r>
        <w:rPr>
          <w:spacing w:val="29"/>
        </w:rPr>
        <w:t xml:space="preserve"> </w:t>
      </w:r>
      <w:r>
        <w:t>место</w:t>
      </w:r>
      <w:r>
        <w:rPr>
          <w:spacing w:val="30"/>
        </w:rPr>
        <w:t xml:space="preserve"> </w:t>
      </w:r>
      <w:r>
        <w:t>другого</w:t>
      </w:r>
      <w:r>
        <w:rPr>
          <w:spacing w:val="30"/>
        </w:rPr>
        <w:t xml:space="preserve"> </w:t>
      </w:r>
      <w:r>
        <w:t>человека,</w:t>
      </w:r>
      <w:r>
        <w:rPr>
          <w:spacing w:val="27"/>
        </w:rPr>
        <w:t xml:space="preserve"> </w:t>
      </w:r>
      <w:r>
        <w:t>понимать</w:t>
      </w:r>
      <w:r>
        <w:rPr>
          <w:spacing w:val="29"/>
        </w:rPr>
        <w:t xml:space="preserve"> </w:t>
      </w:r>
      <w:r>
        <w:t>мотивы</w:t>
      </w:r>
      <w:r>
        <w:rPr>
          <w:spacing w:val="33"/>
        </w:rPr>
        <w:t xml:space="preserve"> </w:t>
      </w:r>
      <w:r>
        <w:t>и намерения</w:t>
      </w:r>
      <w:r>
        <w:rPr>
          <w:spacing w:val="28"/>
        </w:rPr>
        <w:t xml:space="preserve"> </w:t>
      </w:r>
      <w:r>
        <w:t>другого, регулировать способ выражения эмоций.</w:t>
      </w:r>
    </w:p>
    <w:p w14:paraId="767107C4">
      <w:pPr>
        <w:pStyle w:val="6"/>
        <w:spacing w:line="244" w:lineRule="auto"/>
        <w:jc w:val="left"/>
      </w:pPr>
      <w:r>
        <w:t>У обучающегося будут сформированы умения принимать себя и других как часть регулятивных универсальных учебных действий:</w:t>
      </w:r>
    </w:p>
    <w:p w14:paraId="10AE5E85">
      <w:pPr>
        <w:pStyle w:val="6"/>
        <w:spacing w:line="269" w:lineRule="exact"/>
        <w:ind w:left="1008" w:firstLine="0"/>
        <w:jc w:val="left"/>
      </w:pPr>
      <w:r>
        <w:t>осознанно</w:t>
      </w:r>
      <w:r>
        <w:rPr>
          <w:spacing w:val="-16"/>
        </w:rPr>
        <w:t xml:space="preserve"> </w:t>
      </w:r>
      <w:r>
        <w:t>относиться</w:t>
      </w:r>
      <w:r>
        <w:rPr>
          <w:spacing w:val="-13"/>
        </w:rPr>
        <w:t xml:space="preserve"> </w:t>
      </w:r>
      <w:r>
        <w:t>к</w:t>
      </w:r>
      <w:r>
        <w:rPr>
          <w:spacing w:val="-14"/>
        </w:rPr>
        <w:t xml:space="preserve"> </w:t>
      </w:r>
      <w:r>
        <w:t>другому</w:t>
      </w:r>
      <w:r>
        <w:rPr>
          <w:spacing w:val="-15"/>
        </w:rPr>
        <w:t xml:space="preserve"> </w:t>
      </w:r>
      <w:r>
        <w:t>человеку,</w:t>
      </w:r>
      <w:r>
        <w:rPr>
          <w:spacing w:val="-12"/>
        </w:rPr>
        <w:t xml:space="preserve"> </w:t>
      </w:r>
      <w:r>
        <w:t>его</w:t>
      </w:r>
      <w:r>
        <w:rPr>
          <w:spacing w:val="-13"/>
        </w:rPr>
        <w:t xml:space="preserve"> </w:t>
      </w:r>
      <w:r>
        <w:rPr>
          <w:spacing w:val="-2"/>
        </w:rPr>
        <w:t>мнению;</w:t>
      </w:r>
    </w:p>
    <w:p w14:paraId="2B01AD22">
      <w:pPr>
        <w:pStyle w:val="6"/>
        <w:spacing w:line="244" w:lineRule="auto"/>
        <w:ind w:left="1008" w:right="2997" w:firstLine="0"/>
        <w:jc w:val="left"/>
      </w:pPr>
      <w:r>
        <w:t>признавать</w:t>
      </w:r>
      <w:r>
        <w:rPr>
          <w:spacing w:val="-9"/>
        </w:rPr>
        <w:t xml:space="preserve"> </w:t>
      </w:r>
      <w:r>
        <w:t>свое</w:t>
      </w:r>
      <w:r>
        <w:rPr>
          <w:spacing w:val="-8"/>
        </w:rPr>
        <w:t xml:space="preserve"> </w:t>
      </w:r>
      <w:r>
        <w:t>право</w:t>
      </w:r>
      <w:r>
        <w:rPr>
          <w:spacing w:val="-8"/>
        </w:rPr>
        <w:t xml:space="preserve"> </w:t>
      </w:r>
      <w:r>
        <w:t>на</w:t>
      </w:r>
      <w:r>
        <w:rPr>
          <w:spacing w:val="-8"/>
        </w:rPr>
        <w:t xml:space="preserve"> </w:t>
      </w:r>
      <w:r>
        <w:t>ошибку</w:t>
      </w:r>
      <w:r>
        <w:rPr>
          <w:spacing w:val="-10"/>
        </w:rPr>
        <w:t xml:space="preserve"> </w:t>
      </w:r>
      <w:r>
        <w:t>и</w:t>
      </w:r>
      <w:r>
        <w:rPr>
          <w:spacing w:val="-8"/>
        </w:rPr>
        <w:t xml:space="preserve"> </w:t>
      </w:r>
      <w:r>
        <w:t>такое</w:t>
      </w:r>
      <w:r>
        <w:rPr>
          <w:spacing w:val="-12"/>
        </w:rPr>
        <w:t xml:space="preserve"> </w:t>
      </w:r>
      <w:r>
        <w:t>же</w:t>
      </w:r>
      <w:r>
        <w:rPr>
          <w:spacing w:val="-8"/>
        </w:rPr>
        <w:t xml:space="preserve"> </w:t>
      </w:r>
      <w:r>
        <w:t>право</w:t>
      </w:r>
      <w:r>
        <w:rPr>
          <w:spacing w:val="-8"/>
        </w:rPr>
        <w:t xml:space="preserve"> </w:t>
      </w:r>
      <w:r>
        <w:t>другого; принимать себя и других, не осуждая;</w:t>
      </w:r>
    </w:p>
    <w:p w14:paraId="45131203">
      <w:pPr>
        <w:pStyle w:val="6"/>
        <w:spacing w:line="269" w:lineRule="exact"/>
        <w:ind w:left="1008" w:firstLine="0"/>
        <w:jc w:val="left"/>
      </w:pPr>
      <w:r>
        <w:t>открытость</w:t>
      </w:r>
      <w:r>
        <w:rPr>
          <w:spacing w:val="-8"/>
        </w:rPr>
        <w:t xml:space="preserve"> </w:t>
      </w:r>
      <w:r>
        <w:t>себе</w:t>
      </w:r>
      <w:r>
        <w:rPr>
          <w:spacing w:val="-6"/>
        </w:rPr>
        <w:t xml:space="preserve"> </w:t>
      </w:r>
      <w:r>
        <w:t>и</w:t>
      </w:r>
      <w:r>
        <w:rPr>
          <w:spacing w:val="-7"/>
        </w:rPr>
        <w:t xml:space="preserve"> </w:t>
      </w:r>
      <w:r>
        <w:rPr>
          <w:spacing w:val="-2"/>
        </w:rPr>
        <w:t>другим;</w:t>
      </w:r>
    </w:p>
    <w:p w14:paraId="715C1D84">
      <w:pPr>
        <w:pStyle w:val="6"/>
        <w:spacing w:after="0" w:line="269" w:lineRule="exact"/>
        <w:jc w:val="left"/>
        <w:sectPr>
          <w:pgSz w:w="11920" w:h="16850"/>
          <w:pgMar w:top="1160" w:right="360" w:bottom="280" w:left="720" w:header="720" w:footer="720" w:gutter="0"/>
          <w:cols w:space="720" w:num="1"/>
        </w:sectPr>
      </w:pPr>
    </w:p>
    <w:p w14:paraId="3289BD05">
      <w:pPr>
        <w:pStyle w:val="6"/>
        <w:spacing w:before="79"/>
        <w:ind w:left="1008" w:firstLine="0"/>
      </w:pPr>
      <w:r>
        <w:rPr>
          <w:spacing w:val="-2"/>
        </w:rPr>
        <w:t>осознавать</w:t>
      </w:r>
      <w:r>
        <w:rPr>
          <w:spacing w:val="-3"/>
        </w:rPr>
        <w:t xml:space="preserve"> </w:t>
      </w:r>
      <w:r>
        <w:rPr>
          <w:spacing w:val="-2"/>
        </w:rPr>
        <w:t>невозможность</w:t>
      </w:r>
      <w:r>
        <w:rPr>
          <w:spacing w:val="-3"/>
        </w:rPr>
        <w:t xml:space="preserve"> </w:t>
      </w:r>
      <w:r>
        <w:rPr>
          <w:spacing w:val="-2"/>
        </w:rPr>
        <w:t>контролировать</w:t>
      </w:r>
      <w:r>
        <w:rPr>
          <w:spacing w:val="-3"/>
        </w:rPr>
        <w:t xml:space="preserve"> </w:t>
      </w:r>
      <w:r>
        <w:rPr>
          <w:spacing w:val="-2"/>
        </w:rPr>
        <w:t>все вокруг.</w:t>
      </w:r>
    </w:p>
    <w:p w14:paraId="270D9739">
      <w:pPr>
        <w:pStyle w:val="6"/>
        <w:spacing w:before="5" w:line="244" w:lineRule="auto"/>
        <w:ind w:right="379"/>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AF7F493">
      <w:pPr>
        <w:pStyle w:val="6"/>
        <w:spacing w:line="244" w:lineRule="auto"/>
        <w:ind w:right="378"/>
      </w:pPr>
      <w:r>
        <w:t>Предметные</w:t>
      </w:r>
      <w:r>
        <w:rPr>
          <w:spacing w:val="-2"/>
        </w:rPr>
        <w:t xml:space="preserve"> </w:t>
      </w:r>
      <w:r>
        <w:t>результаты</w:t>
      </w:r>
      <w:r>
        <w:rPr>
          <w:spacing w:val="-2"/>
        </w:rPr>
        <w:t xml:space="preserve"> </w:t>
      </w:r>
      <w:r>
        <w:t>освоения</w:t>
      </w:r>
      <w:r>
        <w:rPr>
          <w:spacing w:val="-3"/>
        </w:rPr>
        <w:t xml:space="preserve"> </w:t>
      </w:r>
      <w:r>
        <w:t>программы</w:t>
      </w:r>
      <w:r>
        <w:rPr>
          <w:spacing w:val="-2"/>
        </w:rPr>
        <w:t xml:space="preserve"> </w:t>
      </w:r>
      <w:r>
        <w:t>по</w:t>
      </w:r>
      <w:r>
        <w:rPr>
          <w:spacing w:val="-2"/>
        </w:rPr>
        <w:t xml:space="preserve"> </w:t>
      </w:r>
      <w:r>
        <w:t>иностранному</w:t>
      </w:r>
      <w:r>
        <w:rPr>
          <w:spacing w:val="-2"/>
        </w:rPr>
        <w:t xml:space="preserve"> </w:t>
      </w:r>
      <w:r>
        <w:t>(немецкому)</w:t>
      </w:r>
      <w:r>
        <w:rPr>
          <w:spacing w:val="-3"/>
        </w:rPr>
        <w:t xml:space="preserve"> </w:t>
      </w:r>
      <w:r>
        <w:t>языку для основного общего образования с учётом уровня владения немецким языком, достигнутого на уровне начального общего образования (2–4 классы).</w:t>
      </w:r>
    </w:p>
    <w:p w14:paraId="7E8C25A4">
      <w:pPr>
        <w:pStyle w:val="6"/>
        <w:spacing w:line="244" w:lineRule="auto"/>
        <w:ind w:right="383"/>
      </w:pPr>
      <w:r>
        <w:t>Предметные</w:t>
      </w:r>
      <w:r>
        <w:rPr>
          <w:spacing w:val="-3"/>
        </w:rPr>
        <w:t xml:space="preserve"> </w:t>
      </w:r>
      <w:r>
        <w:t>результаты</w:t>
      </w:r>
      <w:r>
        <w:rPr>
          <w:spacing w:val="-2"/>
        </w:rPr>
        <w:t xml:space="preserve"> </w:t>
      </w:r>
      <w:r>
        <w:t>освоения</w:t>
      </w:r>
      <w:r>
        <w:rPr>
          <w:spacing w:val="-4"/>
        </w:rPr>
        <w:t xml:space="preserve"> </w:t>
      </w:r>
      <w:r>
        <w:t>программы</w:t>
      </w:r>
      <w:r>
        <w:rPr>
          <w:spacing w:val="-3"/>
        </w:rPr>
        <w:t xml:space="preserve"> </w:t>
      </w:r>
      <w:r>
        <w:t>по</w:t>
      </w:r>
      <w:r>
        <w:rPr>
          <w:spacing w:val="-3"/>
        </w:rPr>
        <w:t xml:space="preserve"> </w:t>
      </w:r>
      <w:r>
        <w:t>иностранному</w:t>
      </w:r>
      <w:r>
        <w:rPr>
          <w:spacing w:val="-3"/>
        </w:rPr>
        <w:t xml:space="preserve"> </w:t>
      </w:r>
      <w:r>
        <w:t>(немецкому)</w:t>
      </w:r>
      <w:r>
        <w:rPr>
          <w:spacing w:val="-4"/>
        </w:rPr>
        <w:t xml:space="preserve"> </w:t>
      </w:r>
      <w:r>
        <w:t>языку к концу обучения в 5 классе.</w:t>
      </w:r>
    </w:p>
    <w:p w14:paraId="0CFE64EC">
      <w:pPr>
        <w:pStyle w:val="8"/>
        <w:numPr>
          <w:ilvl w:val="0"/>
          <w:numId w:val="22"/>
        </w:numPr>
        <w:tabs>
          <w:tab w:val="left" w:pos="1287"/>
        </w:tabs>
        <w:spacing w:before="0" w:after="0" w:line="244" w:lineRule="auto"/>
        <w:ind w:left="1008" w:right="6556" w:firstLine="0"/>
        <w:jc w:val="both"/>
        <w:rPr>
          <w:sz w:val="24"/>
        </w:rPr>
      </w:pPr>
      <w:r>
        <w:rPr>
          <w:spacing w:val="-2"/>
          <w:sz w:val="24"/>
        </w:rPr>
        <w:t>Коммуникативные</w:t>
      </w:r>
      <w:r>
        <w:rPr>
          <w:spacing w:val="-14"/>
          <w:sz w:val="24"/>
        </w:rPr>
        <w:t xml:space="preserve"> </w:t>
      </w:r>
      <w:r>
        <w:rPr>
          <w:spacing w:val="-2"/>
          <w:sz w:val="24"/>
        </w:rPr>
        <w:t>умения. Говорение:</w:t>
      </w:r>
    </w:p>
    <w:p w14:paraId="1880F2C5">
      <w:pPr>
        <w:pStyle w:val="6"/>
        <w:spacing w:line="244" w:lineRule="auto"/>
        <w:ind w:right="376"/>
      </w:pPr>
      <w: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w:t>
      </w:r>
      <w:r>
        <w:rPr>
          <w:spacing w:val="80"/>
        </w:rPr>
        <w:t xml:space="preserve">    </w:t>
      </w:r>
      <w:r>
        <w:t>ситуациях</w:t>
      </w:r>
      <w:r>
        <w:rPr>
          <w:spacing w:val="80"/>
        </w:rPr>
        <w:t xml:space="preserve">    </w:t>
      </w:r>
      <w:r>
        <w:t>неофициального</w:t>
      </w:r>
      <w:r>
        <w:rPr>
          <w:spacing w:val="80"/>
        </w:rPr>
        <w:t xml:space="preserve">    </w:t>
      </w:r>
      <w:r>
        <w:t>общения,</w:t>
      </w:r>
      <w:r>
        <w:rPr>
          <w:spacing w:val="80"/>
        </w:rPr>
        <w:t xml:space="preserve">    </w:t>
      </w:r>
      <w:r>
        <w:t>с</w:t>
      </w:r>
      <w:r>
        <w:rPr>
          <w:spacing w:val="80"/>
        </w:rPr>
        <w:t xml:space="preserve">    </w:t>
      </w:r>
      <w:r>
        <w:t>вербальными и</w:t>
      </w:r>
      <w:r>
        <w:rPr>
          <w:spacing w:val="-3"/>
        </w:rPr>
        <w:t xml:space="preserve"> </w:t>
      </w:r>
      <w:r>
        <w:t>(или)</w:t>
      </w:r>
      <w:r>
        <w:rPr>
          <w:spacing w:val="-3"/>
        </w:rPr>
        <w:t xml:space="preserve"> </w:t>
      </w:r>
      <w:r>
        <w:t>зрительными</w:t>
      </w:r>
      <w:r>
        <w:rPr>
          <w:spacing w:val="-5"/>
        </w:rPr>
        <w:t xml:space="preserve"> </w:t>
      </w:r>
      <w:r>
        <w:t>опорами,</w:t>
      </w:r>
      <w:r>
        <w:rPr>
          <w:spacing w:val="-2"/>
        </w:rPr>
        <w:t xml:space="preserve"> </w:t>
      </w:r>
      <w:r>
        <w:t>с</w:t>
      </w:r>
      <w:r>
        <w:rPr>
          <w:spacing w:val="-5"/>
        </w:rPr>
        <w:t xml:space="preserve"> </w:t>
      </w:r>
      <w:r>
        <w:t>соблюдением</w:t>
      </w:r>
      <w:r>
        <w:rPr>
          <w:spacing w:val="-2"/>
        </w:rPr>
        <w:t xml:space="preserve"> </w:t>
      </w:r>
      <w:r>
        <w:t>норм</w:t>
      </w:r>
      <w:r>
        <w:rPr>
          <w:spacing w:val="-5"/>
        </w:rPr>
        <w:t xml:space="preserve"> </w:t>
      </w:r>
      <w:r>
        <w:t>речевого</w:t>
      </w:r>
      <w:r>
        <w:rPr>
          <w:spacing w:val="-4"/>
        </w:rPr>
        <w:t xml:space="preserve"> </w:t>
      </w:r>
      <w:r>
        <w:t>этикета,</w:t>
      </w:r>
      <w:r>
        <w:rPr>
          <w:spacing w:val="-2"/>
        </w:rPr>
        <w:t xml:space="preserve"> </w:t>
      </w:r>
      <w:r>
        <w:t>принятого</w:t>
      </w:r>
      <w:r>
        <w:rPr>
          <w:spacing w:val="-3"/>
        </w:rPr>
        <w:t xml:space="preserve"> </w:t>
      </w:r>
      <w:r>
        <w:t>в</w:t>
      </w:r>
      <w:r>
        <w:rPr>
          <w:spacing w:val="-3"/>
        </w:rPr>
        <w:t xml:space="preserve"> </w:t>
      </w:r>
      <w:r>
        <w:t>стране (странах) изучаемого языка (до пяти реплик со стороны каждого собеседника);</w:t>
      </w:r>
    </w:p>
    <w:p w14:paraId="61A19B1F">
      <w:pPr>
        <w:pStyle w:val="6"/>
        <w:spacing w:line="242" w:lineRule="auto"/>
        <w:ind w:right="376"/>
      </w:pPr>
      <w:r>
        <w:rPr>
          <w:w w:val="110"/>
        </w:rPr>
        <w:t>создавать</w:t>
      </w:r>
      <w:r>
        <w:rPr>
          <w:spacing w:val="79"/>
          <w:w w:val="110"/>
        </w:rPr>
        <w:t xml:space="preserve">  </w:t>
      </w:r>
      <w:r>
        <w:rPr>
          <w:w w:val="110"/>
        </w:rPr>
        <w:t>разные</w:t>
      </w:r>
      <w:r>
        <w:rPr>
          <w:spacing w:val="79"/>
          <w:w w:val="110"/>
        </w:rPr>
        <w:t xml:space="preserve">  </w:t>
      </w:r>
      <w:r>
        <w:rPr>
          <w:w w:val="110"/>
        </w:rPr>
        <w:t>виды</w:t>
      </w:r>
      <w:r>
        <w:rPr>
          <w:spacing w:val="80"/>
          <w:w w:val="110"/>
        </w:rPr>
        <w:t xml:space="preserve">  </w:t>
      </w:r>
      <w:r>
        <w:rPr>
          <w:w w:val="110"/>
        </w:rPr>
        <w:t>монологических</w:t>
      </w:r>
      <w:r>
        <w:rPr>
          <w:spacing w:val="79"/>
          <w:w w:val="110"/>
        </w:rPr>
        <w:t xml:space="preserve">  </w:t>
      </w:r>
      <w:r>
        <w:rPr>
          <w:w w:val="110"/>
        </w:rPr>
        <w:t>высказываний</w:t>
      </w:r>
      <w:r>
        <w:rPr>
          <w:spacing w:val="79"/>
          <w:w w:val="110"/>
        </w:rPr>
        <w:t xml:space="preserve">  </w:t>
      </w:r>
      <w:r>
        <w:rPr>
          <w:w w:val="110"/>
        </w:rPr>
        <w:t>(описание, в</w:t>
      </w:r>
      <w:r>
        <w:rPr>
          <w:spacing w:val="79"/>
          <w:w w:val="110"/>
        </w:rPr>
        <w:t xml:space="preserve"> </w:t>
      </w:r>
      <w:r>
        <w:rPr>
          <w:w w:val="110"/>
        </w:rPr>
        <w:t>том</w:t>
      </w:r>
      <w:r>
        <w:rPr>
          <w:spacing w:val="80"/>
          <w:w w:val="110"/>
        </w:rPr>
        <w:t xml:space="preserve"> </w:t>
      </w:r>
      <w:r>
        <w:rPr>
          <w:w w:val="110"/>
        </w:rPr>
        <w:t>числе</w:t>
      </w:r>
      <w:r>
        <w:rPr>
          <w:spacing w:val="80"/>
          <w:w w:val="110"/>
        </w:rPr>
        <w:t xml:space="preserve"> </w:t>
      </w:r>
      <w:r>
        <w:rPr>
          <w:w w:val="110"/>
        </w:rPr>
        <w:t>характеристика,</w:t>
      </w:r>
      <w:r>
        <w:rPr>
          <w:spacing w:val="80"/>
          <w:w w:val="110"/>
        </w:rPr>
        <w:t xml:space="preserve"> </w:t>
      </w:r>
      <w:r>
        <w:rPr>
          <w:w w:val="110"/>
        </w:rPr>
        <w:t>повествование</w:t>
      </w:r>
      <w:r>
        <w:rPr>
          <w:spacing w:val="80"/>
          <w:w w:val="110"/>
        </w:rPr>
        <w:t xml:space="preserve"> </w:t>
      </w:r>
      <w:r>
        <w:rPr>
          <w:w w:val="110"/>
        </w:rPr>
        <w:t>или</w:t>
      </w:r>
      <w:r>
        <w:rPr>
          <w:spacing w:val="79"/>
          <w:w w:val="110"/>
        </w:rPr>
        <w:t xml:space="preserve"> </w:t>
      </w:r>
      <w:r>
        <w:rPr>
          <w:w w:val="110"/>
        </w:rPr>
        <w:t>сообщение)</w:t>
      </w:r>
      <w:r>
        <w:rPr>
          <w:spacing w:val="79"/>
          <w:w w:val="110"/>
        </w:rPr>
        <w:t xml:space="preserve"> </w:t>
      </w:r>
      <w:r>
        <w:rPr>
          <w:w w:val="110"/>
        </w:rPr>
        <w:t>с</w:t>
      </w:r>
      <w:r>
        <w:rPr>
          <w:spacing w:val="79"/>
          <w:w w:val="110"/>
        </w:rPr>
        <w:t xml:space="preserve"> </w:t>
      </w:r>
      <w:r>
        <w:rPr>
          <w:w w:val="110"/>
        </w:rPr>
        <w:t xml:space="preserve">вербальными </w:t>
      </w:r>
      <w:r>
        <w:t xml:space="preserve">и (или) зрительными опорами в рамках тематического содержания речи для 5 класса </w:t>
      </w:r>
      <w:r>
        <w:rPr>
          <w:spacing w:val="-2"/>
          <w:w w:val="110"/>
        </w:rPr>
        <w:t>(объём</w:t>
      </w:r>
      <w:r>
        <w:rPr>
          <w:spacing w:val="-11"/>
          <w:w w:val="110"/>
        </w:rPr>
        <w:t xml:space="preserve"> </w:t>
      </w:r>
      <w:r>
        <w:rPr>
          <w:spacing w:val="-2"/>
          <w:w w:val="110"/>
        </w:rPr>
        <w:t>монологического</w:t>
      </w:r>
      <w:r>
        <w:rPr>
          <w:spacing w:val="-11"/>
          <w:w w:val="110"/>
        </w:rPr>
        <w:t xml:space="preserve"> </w:t>
      </w:r>
      <w:r>
        <w:rPr>
          <w:spacing w:val="-2"/>
          <w:w w:val="110"/>
        </w:rPr>
        <w:t>высказывания</w:t>
      </w:r>
      <w:r>
        <w:rPr>
          <w:spacing w:val="-11"/>
          <w:w w:val="110"/>
        </w:rPr>
        <w:t xml:space="preserve"> </w:t>
      </w:r>
      <w:r>
        <w:rPr>
          <w:spacing w:val="-2"/>
          <w:w w:val="110"/>
        </w:rPr>
        <w:t>–</w:t>
      </w:r>
      <w:r>
        <w:rPr>
          <w:spacing w:val="-11"/>
          <w:w w:val="110"/>
        </w:rPr>
        <w:t xml:space="preserve"> </w:t>
      </w:r>
      <w:r>
        <w:rPr>
          <w:spacing w:val="-2"/>
          <w:w w:val="110"/>
        </w:rPr>
        <w:t>5–6</w:t>
      </w:r>
      <w:r>
        <w:rPr>
          <w:spacing w:val="-11"/>
          <w:w w:val="110"/>
        </w:rPr>
        <w:t xml:space="preserve"> </w:t>
      </w:r>
      <w:r>
        <w:rPr>
          <w:spacing w:val="-2"/>
          <w:w w:val="110"/>
        </w:rPr>
        <w:t>фраз),</w:t>
      </w:r>
      <w:r>
        <w:rPr>
          <w:spacing w:val="-11"/>
          <w:w w:val="110"/>
        </w:rPr>
        <w:t xml:space="preserve"> </w:t>
      </w:r>
      <w:r>
        <w:rPr>
          <w:spacing w:val="-2"/>
          <w:w w:val="110"/>
        </w:rPr>
        <w:t>излагать</w:t>
      </w:r>
      <w:r>
        <w:rPr>
          <w:spacing w:val="-11"/>
          <w:w w:val="110"/>
        </w:rPr>
        <w:t xml:space="preserve"> </w:t>
      </w:r>
      <w:r>
        <w:rPr>
          <w:spacing w:val="-2"/>
          <w:w w:val="110"/>
        </w:rPr>
        <w:t>основное</w:t>
      </w:r>
      <w:r>
        <w:rPr>
          <w:spacing w:val="-11"/>
          <w:w w:val="110"/>
        </w:rPr>
        <w:t xml:space="preserve"> </w:t>
      </w:r>
      <w:r>
        <w:rPr>
          <w:spacing w:val="-2"/>
          <w:w w:val="110"/>
        </w:rPr>
        <w:t xml:space="preserve">содержание </w:t>
      </w:r>
      <w:r>
        <w:t>прочитанного текста с вербальными и (или) зрительными опорами (объём – 5–6 фраз), кратко излагать результаты выполненной проектной работы (объём –до 6 фраз).</w:t>
      </w:r>
    </w:p>
    <w:p w14:paraId="07939DA7">
      <w:pPr>
        <w:pStyle w:val="6"/>
        <w:ind w:left="1008" w:firstLine="0"/>
        <w:jc w:val="left"/>
      </w:pPr>
      <w:r>
        <w:rPr>
          <w:spacing w:val="-2"/>
        </w:rPr>
        <w:t>Аудирование:</w:t>
      </w:r>
    </w:p>
    <w:p w14:paraId="75CA61B4">
      <w:pPr>
        <w:pStyle w:val="6"/>
        <w:spacing w:line="244" w:lineRule="auto"/>
        <w:ind w:right="375"/>
      </w:pPr>
      <w:r>
        <w:t>воспринимать на слух и понимать несложные адаптированные аутентичные 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со</w:t>
      </w:r>
      <w:r>
        <w:rPr>
          <w:spacing w:val="40"/>
        </w:rPr>
        <w:t xml:space="preserve">  </w:t>
      </w:r>
      <w:r>
        <w:t>зрительными</w:t>
      </w:r>
      <w:r>
        <w:rPr>
          <w:spacing w:val="40"/>
        </w:rPr>
        <w:t xml:space="preserve">  </w:t>
      </w:r>
      <w:r>
        <w:t xml:space="preserve">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w w:val="160"/>
        </w:rPr>
        <w:t xml:space="preserve">– </w:t>
      </w:r>
      <w:r>
        <w:t>до 1 минуты).</w:t>
      </w:r>
    </w:p>
    <w:p w14:paraId="66D171CC">
      <w:pPr>
        <w:pStyle w:val="6"/>
        <w:spacing w:line="266" w:lineRule="exact"/>
        <w:ind w:left="1008" w:firstLine="0"/>
      </w:pPr>
      <w:r>
        <w:t>Смысловое</w:t>
      </w:r>
      <w:r>
        <w:rPr>
          <w:spacing w:val="-16"/>
        </w:rPr>
        <w:t xml:space="preserve"> </w:t>
      </w:r>
      <w:r>
        <w:rPr>
          <w:spacing w:val="-2"/>
        </w:rPr>
        <w:t>чтение:</w:t>
      </w:r>
    </w:p>
    <w:p w14:paraId="49FB1ED2">
      <w:pPr>
        <w:pStyle w:val="6"/>
        <w:spacing w:line="244" w:lineRule="auto"/>
        <w:ind w:right="376"/>
      </w:pPr>
      <w:r>
        <w:t>читать про себя и понимать несложные адаптированные аутентичные тексты, содержащие</w:t>
      </w:r>
      <w:r>
        <w:rPr>
          <w:spacing w:val="80"/>
          <w:w w:val="150"/>
        </w:rPr>
        <w:t xml:space="preserve"> </w:t>
      </w:r>
      <w:r>
        <w:t>отдельные</w:t>
      </w:r>
      <w:r>
        <w:rPr>
          <w:spacing w:val="80"/>
          <w:w w:val="150"/>
        </w:rPr>
        <w:t xml:space="preserve"> </w:t>
      </w:r>
      <w:r>
        <w:t>незнакомые</w:t>
      </w:r>
      <w:r>
        <w:rPr>
          <w:spacing w:val="80"/>
          <w:w w:val="150"/>
        </w:rPr>
        <w:t xml:space="preserve"> </w:t>
      </w:r>
      <w:r>
        <w:t>слова,</w:t>
      </w:r>
      <w:r>
        <w:rPr>
          <w:spacing w:val="80"/>
          <w:w w:val="150"/>
        </w:rPr>
        <w:t xml:space="preserve"> </w:t>
      </w:r>
      <w:r>
        <w:t>с</w:t>
      </w:r>
      <w:r>
        <w:rPr>
          <w:spacing w:val="80"/>
          <w:w w:val="150"/>
        </w:rPr>
        <w:t xml:space="preserve"> </w:t>
      </w:r>
      <w:r>
        <w:t>различной</w:t>
      </w:r>
      <w:r>
        <w:rPr>
          <w:spacing w:val="80"/>
          <w:w w:val="150"/>
        </w:rPr>
        <w:t xml:space="preserve"> </w:t>
      </w:r>
      <w:r>
        <w:t>глубиной</w:t>
      </w:r>
      <w:r>
        <w:rPr>
          <w:spacing w:val="80"/>
          <w:w w:val="150"/>
        </w:rPr>
        <w:t xml:space="preserve"> </w:t>
      </w:r>
      <w:r>
        <w:t>проникновения в</w:t>
      </w:r>
      <w:r>
        <w:rPr>
          <w:spacing w:val="70"/>
        </w:rPr>
        <w:t xml:space="preserve">  </w:t>
      </w:r>
      <w:r>
        <w:t>их</w:t>
      </w:r>
      <w:r>
        <w:rPr>
          <w:spacing w:val="70"/>
        </w:rPr>
        <w:t xml:space="preserve">  </w:t>
      </w:r>
      <w:r>
        <w:t>содержание</w:t>
      </w:r>
      <w:r>
        <w:rPr>
          <w:spacing w:val="69"/>
        </w:rPr>
        <w:t xml:space="preserve">  </w:t>
      </w:r>
      <w:r>
        <w:t>в</w:t>
      </w:r>
      <w:r>
        <w:rPr>
          <w:spacing w:val="70"/>
        </w:rPr>
        <w:t xml:space="preserve">  </w:t>
      </w:r>
      <w:r>
        <w:t>зависимости</w:t>
      </w:r>
      <w:r>
        <w:rPr>
          <w:spacing w:val="70"/>
        </w:rPr>
        <w:t xml:space="preserve">  </w:t>
      </w:r>
      <w:r>
        <w:t>от</w:t>
      </w:r>
      <w:r>
        <w:rPr>
          <w:spacing w:val="70"/>
        </w:rPr>
        <w:t xml:space="preserve">  </w:t>
      </w:r>
      <w:r>
        <w:t>поставленной</w:t>
      </w:r>
      <w:r>
        <w:rPr>
          <w:spacing w:val="69"/>
        </w:rPr>
        <w:t xml:space="preserve">  </w:t>
      </w:r>
      <w:r>
        <w:t>коммуникативной</w:t>
      </w:r>
      <w:r>
        <w:rPr>
          <w:spacing w:val="70"/>
        </w:rPr>
        <w:t xml:space="preserve">  </w:t>
      </w:r>
      <w:r>
        <w:t>задачи: с</w:t>
      </w:r>
      <w:r>
        <w:rPr>
          <w:spacing w:val="-11"/>
        </w:rPr>
        <w:t xml:space="preserve"> </w:t>
      </w:r>
      <w:r>
        <w:t>пониманием</w:t>
      </w:r>
      <w:r>
        <w:rPr>
          <w:spacing w:val="-10"/>
        </w:rPr>
        <w:t xml:space="preserve"> </w:t>
      </w:r>
      <w:r>
        <w:t>основного</w:t>
      </w:r>
      <w:r>
        <w:rPr>
          <w:spacing w:val="-10"/>
        </w:rPr>
        <w:t xml:space="preserve"> </w:t>
      </w:r>
      <w:r>
        <w:t>содержания,</w:t>
      </w:r>
      <w:r>
        <w:rPr>
          <w:spacing w:val="-10"/>
        </w:rPr>
        <w:t xml:space="preserve"> </w:t>
      </w:r>
      <w:r>
        <w:t>с</w:t>
      </w:r>
      <w:r>
        <w:rPr>
          <w:spacing w:val="-11"/>
        </w:rPr>
        <w:t xml:space="preserve"> </w:t>
      </w:r>
      <w:r>
        <w:t>пониманием</w:t>
      </w:r>
      <w:r>
        <w:rPr>
          <w:spacing w:val="-10"/>
        </w:rPr>
        <w:t xml:space="preserve"> </w:t>
      </w:r>
      <w:r>
        <w:t>запрашиваемой</w:t>
      </w:r>
      <w:r>
        <w:rPr>
          <w:spacing w:val="-10"/>
        </w:rPr>
        <w:t xml:space="preserve"> </w:t>
      </w:r>
      <w:r>
        <w:t>информации</w:t>
      </w:r>
      <w:r>
        <w:rPr>
          <w:spacing w:val="-10"/>
        </w:rPr>
        <w:t xml:space="preserve"> </w:t>
      </w:r>
      <w:r>
        <w:t xml:space="preserve">(объём текста (текстов) для чтения </w:t>
      </w:r>
      <w:r>
        <w:rPr>
          <w:w w:val="160"/>
        </w:rPr>
        <w:t xml:space="preserve">– </w:t>
      </w:r>
      <w:r>
        <w:t>180–200 слов), читать про себя несплошные тексты (таблицы) и понимать представленную в них информацию.</w:t>
      </w:r>
    </w:p>
    <w:p w14:paraId="5FF127B4">
      <w:pPr>
        <w:pStyle w:val="6"/>
        <w:spacing w:line="265" w:lineRule="exact"/>
        <w:ind w:left="1008" w:firstLine="0"/>
      </w:pPr>
      <w:r>
        <w:rPr>
          <w:spacing w:val="-2"/>
        </w:rPr>
        <w:t>Письменная</w:t>
      </w:r>
      <w:r>
        <w:rPr>
          <w:spacing w:val="1"/>
        </w:rPr>
        <w:t xml:space="preserve"> </w:t>
      </w:r>
      <w:r>
        <w:rPr>
          <w:spacing w:val="-4"/>
        </w:rPr>
        <w:t>речь:</w:t>
      </w:r>
    </w:p>
    <w:p w14:paraId="55E24105">
      <w:pPr>
        <w:pStyle w:val="6"/>
        <w:spacing w:before="4"/>
        <w:ind w:left="1008" w:firstLine="0"/>
      </w:pPr>
      <w:r>
        <w:rPr>
          <w:spacing w:val="-2"/>
        </w:rPr>
        <w:t>писать</w:t>
      </w:r>
      <w:r>
        <w:rPr>
          <w:spacing w:val="-3"/>
        </w:rPr>
        <w:t xml:space="preserve"> </w:t>
      </w:r>
      <w:r>
        <w:rPr>
          <w:spacing w:val="-2"/>
        </w:rPr>
        <w:t>короткие поздравления</w:t>
      </w:r>
      <w:r>
        <w:rPr>
          <w:spacing w:val="-3"/>
        </w:rPr>
        <w:t xml:space="preserve"> </w:t>
      </w:r>
      <w:r>
        <w:rPr>
          <w:spacing w:val="-2"/>
        </w:rPr>
        <w:t>с праздниками;</w:t>
      </w:r>
    </w:p>
    <w:p w14:paraId="6DDEF7F5">
      <w:pPr>
        <w:pStyle w:val="6"/>
        <w:spacing w:before="4" w:line="244" w:lineRule="auto"/>
        <w:ind w:right="377"/>
      </w:pPr>
      <w:r>
        <w:t>заполнять анкеты и формуляры, сообщая о себе основные сведения, в соответствии с нормами, принятыми в стране (странах) изучаемого языка;</w:t>
      </w:r>
    </w:p>
    <w:p w14:paraId="2C1A25FF">
      <w:pPr>
        <w:pStyle w:val="6"/>
        <w:spacing w:line="244" w:lineRule="auto"/>
        <w:ind w:right="384"/>
      </w:pPr>
      <w:r>
        <w:rPr>
          <w:w w:val="105"/>
        </w:rPr>
        <w:t xml:space="preserve">писать электронное сообщение личного характера, соблюдая речевой этикет, </w:t>
      </w:r>
      <w:r>
        <w:t>принятый в стране (странах) изучаемого языка (объём сообщения – до 60 слов).</w:t>
      </w:r>
    </w:p>
    <w:p w14:paraId="7B9E5701">
      <w:pPr>
        <w:pStyle w:val="8"/>
        <w:numPr>
          <w:ilvl w:val="0"/>
          <w:numId w:val="22"/>
        </w:numPr>
        <w:tabs>
          <w:tab w:val="left" w:pos="1287"/>
        </w:tabs>
        <w:spacing w:before="0" w:after="0" w:line="244" w:lineRule="auto"/>
        <w:ind w:left="1008" w:right="6425" w:firstLine="0"/>
        <w:jc w:val="both"/>
        <w:rPr>
          <w:sz w:val="24"/>
        </w:rPr>
      </w:pPr>
      <w:r>
        <w:rPr>
          <w:sz w:val="24"/>
        </w:rPr>
        <w:t>Языковые</w:t>
      </w:r>
      <w:r>
        <w:rPr>
          <w:spacing w:val="-16"/>
          <w:sz w:val="24"/>
        </w:rPr>
        <w:t xml:space="preserve"> </w:t>
      </w:r>
      <w:r>
        <w:rPr>
          <w:sz w:val="24"/>
        </w:rPr>
        <w:t>знания</w:t>
      </w:r>
      <w:r>
        <w:rPr>
          <w:spacing w:val="-16"/>
          <w:sz w:val="24"/>
        </w:rPr>
        <w:t xml:space="preserve"> </w:t>
      </w:r>
      <w:r>
        <w:rPr>
          <w:sz w:val="24"/>
        </w:rPr>
        <w:t>и</w:t>
      </w:r>
      <w:r>
        <w:rPr>
          <w:spacing w:val="-16"/>
          <w:sz w:val="24"/>
        </w:rPr>
        <w:t xml:space="preserve"> </w:t>
      </w:r>
      <w:r>
        <w:rPr>
          <w:sz w:val="24"/>
        </w:rPr>
        <w:t>умения. Фонетическая сторона речи:</w:t>
      </w:r>
    </w:p>
    <w:p w14:paraId="4CF324C8">
      <w:pPr>
        <w:pStyle w:val="6"/>
        <w:spacing w:line="244" w:lineRule="auto"/>
        <w:ind w:right="383"/>
      </w:pPr>
      <w:r>
        <w:t>различать на слух и адекватно, без ошибок, ведущих к сбою коммуникации, произносить</w:t>
      </w:r>
      <w:r>
        <w:rPr>
          <w:spacing w:val="75"/>
          <w:w w:val="150"/>
        </w:rPr>
        <w:t xml:space="preserve">  </w:t>
      </w:r>
      <w:r>
        <w:t>слова</w:t>
      </w:r>
      <w:r>
        <w:rPr>
          <w:spacing w:val="74"/>
          <w:w w:val="150"/>
        </w:rPr>
        <w:t xml:space="preserve">  </w:t>
      </w:r>
      <w:r>
        <w:t>с</w:t>
      </w:r>
      <w:r>
        <w:rPr>
          <w:spacing w:val="75"/>
          <w:w w:val="150"/>
        </w:rPr>
        <w:t xml:space="preserve">  </w:t>
      </w:r>
      <w:r>
        <w:t>правильным</w:t>
      </w:r>
      <w:r>
        <w:rPr>
          <w:spacing w:val="75"/>
          <w:w w:val="150"/>
        </w:rPr>
        <w:t xml:space="preserve">  </w:t>
      </w:r>
      <w:r>
        <w:t>ударением</w:t>
      </w:r>
      <w:r>
        <w:rPr>
          <w:spacing w:val="75"/>
          <w:w w:val="150"/>
        </w:rPr>
        <w:t xml:space="preserve">  </w:t>
      </w:r>
      <w:r>
        <w:t>и</w:t>
      </w:r>
      <w:r>
        <w:rPr>
          <w:spacing w:val="75"/>
          <w:w w:val="150"/>
        </w:rPr>
        <w:t xml:space="preserve">  </w:t>
      </w:r>
      <w:r>
        <w:t>фразы</w:t>
      </w:r>
      <w:r>
        <w:rPr>
          <w:spacing w:val="75"/>
          <w:w w:val="150"/>
        </w:rPr>
        <w:t xml:space="preserve">  </w:t>
      </w:r>
      <w:r>
        <w:t>с</w:t>
      </w:r>
      <w:r>
        <w:rPr>
          <w:spacing w:val="75"/>
          <w:w w:val="150"/>
        </w:rPr>
        <w:t xml:space="preserve">  </w:t>
      </w:r>
      <w:r>
        <w:t>соблюдением их ритмико-интонационных особенностей, в том числе применять правила отсутствия фразового ударения на служебных словах;</w:t>
      </w:r>
    </w:p>
    <w:p w14:paraId="0EBAF534">
      <w:pPr>
        <w:pStyle w:val="6"/>
        <w:spacing w:line="244" w:lineRule="auto"/>
        <w:ind w:right="383"/>
      </w:pPr>
      <w:r>
        <w:t>выразительно читать вслух небольшие адаптированные аутентичные тексты объёмом</w:t>
      </w:r>
      <w:r>
        <w:rPr>
          <w:spacing w:val="68"/>
          <w:w w:val="150"/>
        </w:rPr>
        <w:t xml:space="preserve">  </w:t>
      </w:r>
      <w:r>
        <w:t>до</w:t>
      </w:r>
      <w:r>
        <w:rPr>
          <w:spacing w:val="68"/>
          <w:w w:val="150"/>
        </w:rPr>
        <w:t xml:space="preserve">  </w:t>
      </w:r>
      <w:r>
        <w:t>90</w:t>
      </w:r>
      <w:r>
        <w:rPr>
          <w:spacing w:val="67"/>
          <w:w w:val="150"/>
        </w:rPr>
        <w:t xml:space="preserve">  </w:t>
      </w:r>
      <w:r>
        <w:t>слов,</w:t>
      </w:r>
      <w:r>
        <w:rPr>
          <w:spacing w:val="68"/>
          <w:w w:val="150"/>
        </w:rPr>
        <w:t xml:space="preserve">  </w:t>
      </w:r>
      <w:r>
        <w:t>построенные</w:t>
      </w:r>
      <w:r>
        <w:rPr>
          <w:spacing w:val="68"/>
          <w:w w:val="150"/>
        </w:rPr>
        <w:t xml:space="preserve">  </w:t>
      </w:r>
      <w:r>
        <w:t>на</w:t>
      </w:r>
      <w:r>
        <w:rPr>
          <w:spacing w:val="68"/>
          <w:w w:val="150"/>
        </w:rPr>
        <w:t xml:space="preserve">  </w:t>
      </w:r>
      <w:r>
        <w:t>изученном</w:t>
      </w:r>
      <w:r>
        <w:rPr>
          <w:spacing w:val="68"/>
          <w:w w:val="150"/>
        </w:rPr>
        <w:t xml:space="preserve">  </w:t>
      </w:r>
      <w:r>
        <w:t>языковом</w:t>
      </w:r>
      <w:r>
        <w:rPr>
          <w:spacing w:val="68"/>
          <w:w w:val="150"/>
        </w:rPr>
        <w:t xml:space="preserve">  </w:t>
      </w:r>
      <w:r>
        <w:t>материале, с соблюдением правил чтения и соответствующей интонацией, читать новые слова согласно основным правилам чтения.</w:t>
      </w:r>
    </w:p>
    <w:p w14:paraId="348168E4">
      <w:pPr>
        <w:pStyle w:val="6"/>
        <w:spacing w:after="0" w:line="244" w:lineRule="auto"/>
        <w:sectPr>
          <w:pgSz w:w="11920" w:h="16850"/>
          <w:pgMar w:top="1160" w:right="360" w:bottom="280" w:left="720" w:header="720" w:footer="720" w:gutter="0"/>
          <w:cols w:space="720" w:num="1"/>
        </w:sectPr>
      </w:pPr>
    </w:p>
    <w:p w14:paraId="02F74C1E">
      <w:pPr>
        <w:pStyle w:val="6"/>
        <w:spacing w:before="79"/>
        <w:ind w:left="1008" w:firstLine="0"/>
      </w:pPr>
      <w:r>
        <w:t>Графика,</w:t>
      </w:r>
      <w:r>
        <w:rPr>
          <w:spacing w:val="-15"/>
        </w:rPr>
        <w:t xml:space="preserve"> </w:t>
      </w:r>
      <w:r>
        <w:t>орфография</w:t>
      </w:r>
      <w:r>
        <w:rPr>
          <w:spacing w:val="-13"/>
        </w:rPr>
        <w:t xml:space="preserve"> </w:t>
      </w:r>
      <w:r>
        <w:t>и</w:t>
      </w:r>
      <w:r>
        <w:rPr>
          <w:spacing w:val="-13"/>
        </w:rPr>
        <w:t xml:space="preserve"> </w:t>
      </w:r>
      <w:r>
        <w:rPr>
          <w:spacing w:val="-2"/>
        </w:rPr>
        <w:t>пунктуация:</w:t>
      </w:r>
    </w:p>
    <w:p w14:paraId="1995CA96">
      <w:pPr>
        <w:pStyle w:val="6"/>
        <w:spacing w:before="5"/>
        <w:ind w:left="1008" w:firstLine="0"/>
      </w:pPr>
      <w:r>
        <w:t>правильно</w:t>
      </w:r>
      <w:r>
        <w:rPr>
          <w:spacing w:val="-14"/>
        </w:rPr>
        <w:t xml:space="preserve"> </w:t>
      </w:r>
      <w:r>
        <w:t>писать</w:t>
      </w:r>
      <w:r>
        <w:rPr>
          <w:spacing w:val="-14"/>
        </w:rPr>
        <w:t xml:space="preserve"> </w:t>
      </w:r>
      <w:r>
        <w:t>изученные</w:t>
      </w:r>
      <w:r>
        <w:rPr>
          <w:spacing w:val="-14"/>
        </w:rPr>
        <w:t xml:space="preserve"> </w:t>
      </w:r>
      <w:r>
        <w:rPr>
          <w:spacing w:val="-2"/>
        </w:rPr>
        <w:t>слова;</w:t>
      </w:r>
    </w:p>
    <w:p w14:paraId="1962750D">
      <w:pPr>
        <w:pStyle w:val="6"/>
        <w:spacing w:before="4" w:line="244" w:lineRule="auto"/>
        <w:ind w:right="382"/>
      </w:pPr>
      <w:r>
        <w:t>использовать точку, вопросительный и восклицательный знаки в конце предложения, запятую при перечислении;</w:t>
      </w:r>
    </w:p>
    <w:p w14:paraId="335C61EF">
      <w:pPr>
        <w:pStyle w:val="6"/>
        <w:spacing w:line="244" w:lineRule="auto"/>
        <w:ind w:left="1008" w:right="552" w:firstLine="0"/>
      </w:pPr>
      <w:r>
        <w:t>пунктуационно</w:t>
      </w:r>
      <w:r>
        <w:rPr>
          <w:spacing w:val="-12"/>
        </w:rPr>
        <w:t xml:space="preserve"> </w:t>
      </w:r>
      <w:r>
        <w:t>правильно</w:t>
      </w:r>
      <w:r>
        <w:rPr>
          <w:spacing w:val="-12"/>
        </w:rPr>
        <w:t xml:space="preserve"> </w:t>
      </w:r>
      <w:r>
        <w:t>оформлять</w:t>
      </w:r>
      <w:r>
        <w:rPr>
          <w:spacing w:val="-12"/>
        </w:rPr>
        <w:t xml:space="preserve"> </w:t>
      </w:r>
      <w:r>
        <w:t>электронное</w:t>
      </w:r>
      <w:r>
        <w:rPr>
          <w:spacing w:val="-12"/>
        </w:rPr>
        <w:t xml:space="preserve"> </w:t>
      </w:r>
      <w:r>
        <w:t>сообщение</w:t>
      </w:r>
      <w:r>
        <w:rPr>
          <w:spacing w:val="-13"/>
        </w:rPr>
        <w:t xml:space="preserve"> </w:t>
      </w:r>
      <w:r>
        <w:t>личного</w:t>
      </w:r>
      <w:r>
        <w:rPr>
          <w:spacing w:val="-12"/>
        </w:rPr>
        <w:t xml:space="preserve"> </w:t>
      </w:r>
      <w:r>
        <w:t>характера. Лексическая сторона речи:</w:t>
      </w:r>
    </w:p>
    <w:p w14:paraId="28C3AFB8">
      <w:pPr>
        <w:pStyle w:val="6"/>
        <w:spacing w:line="244" w:lineRule="auto"/>
        <w:ind w:right="377"/>
      </w:pPr>
      <w: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w:t>
      </w:r>
      <w:r>
        <w:rPr>
          <w:spacing w:val="80"/>
          <w:w w:val="150"/>
        </w:rPr>
        <w:t xml:space="preserve">  </w:t>
      </w:r>
      <w:r>
        <w:t>лексических</w:t>
      </w:r>
      <w:r>
        <w:rPr>
          <w:spacing w:val="80"/>
          <w:w w:val="150"/>
        </w:rPr>
        <w:t xml:space="preserve">  </w:t>
      </w:r>
      <w:r>
        <w:t>единиц</w:t>
      </w:r>
      <w:r>
        <w:rPr>
          <w:spacing w:val="80"/>
          <w:w w:val="150"/>
        </w:rPr>
        <w:t xml:space="preserve">  </w:t>
      </w:r>
      <w:r>
        <w:t>(включая</w:t>
      </w:r>
      <w:r>
        <w:rPr>
          <w:spacing w:val="80"/>
          <w:w w:val="150"/>
        </w:rPr>
        <w:t xml:space="preserve">  </w:t>
      </w:r>
      <w:r>
        <w:t>500</w:t>
      </w:r>
      <w:r>
        <w:rPr>
          <w:spacing w:val="80"/>
          <w:w w:val="150"/>
        </w:rPr>
        <w:t xml:space="preserve">  </w:t>
      </w:r>
      <w:r>
        <w:t>лексических</w:t>
      </w:r>
      <w:r>
        <w:rPr>
          <w:spacing w:val="80"/>
          <w:w w:val="150"/>
        </w:rPr>
        <w:t xml:space="preserve">  </w:t>
      </w:r>
      <w:r>
        <w:t>единиц,</w:t>
      </w:r>
      <w:r>
        <w:rPr>
          <w:spacing w:val="80"/>
          <w:w w:val="150"/>
        </w:rPr>
        <w:t xml:space="preserve">  </w:t>
      </w:r>
      <w:r>
        <w:t>освоенных</w:t>
      </w:r>
      <w:r>
        <w:rPr>
          <w:spacing w:val="40"/>
        </w:rPr>
        <w:t xml:space="preserve"> </w:t>
      </w:r>
      <w: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w:t>
      </w:r>
      <w:r>
        <w:rPr>
          <w:spacing w:val="-2"/>
        </w:rPr>
        <w:t>сочетаемости;</w:t>
      </w:r>
    </w:p>
    <w:p w14:paraId="3CD9AF35">
      <w:pPr>
        <w:pStyle w:val="6"/>
        <w:spacing w:line="242" w:lineRule="auto"/>
        <w:ind w:right="375"/>
      </w:pPr>
      <w:r>
        <w:t>распознавать и употреблять в устной и письменной речи родственные слова, образованные</w:t>
      </w:r>
      <w:r>
        <w:rPr>
          <w:spacing w:val="80"/>
        </w:rPr>
        <w:t xml:space="preserve">   </w:t>
      </w:r>
      <w:r>
        <w:t>с</w:t>
      </w:r>
      <w:r>
        <w:rPr>
          <w:spacing w:val="80"/>
        </w:rPr>
        <w:t xml:space="preserve">   </w:t>
      </w:r>
      <w:r>
        <w:t>использованием</w:t>
      </w:r>
      <w:r>
        <w:rPr>
          <w:spacing w:val="80"/>
        </w:rPr>
        <w:t xml:space="preserve">   </w:t>
      </w:r>
      <w:r>
        <w:t>аффиксации:</w:t>
      </w:r>
      <w:r>
        <w:rPr>
          <w:spacing w:val="80"/>
        </w:rPr>
        <w:t xml:space="preserve">   </w:t>
      </w:r>
      <w:r>
        <w:t>имена</w:t>
      </w:r>
      <w:r>
        <w:rPr>
          <w:spacing w:val="80"/>
        </w:rPr>
        <w:t xml:space="preserve">   </w:t>
      </w:r>
      <w:r>
        <w:t>существительные</w:t>
      </w:r>
      <w:r>
        <w:rPr>
          <w:spacing w:val="40"/>
        </w:rPr>
        <w:t xml:space="preserve"> </w:t>
      </w:r>
      <w:r>
        <w:t>с суффиксами -er, -ler, -in, -chen, имена прилагательные с суффиксами -ig, -lich, числительные образованные при помощи суффиксов -zehn, -zig, -te, -ste, имена существительные,</w:t>
      </w:r>
      <w:r>
        <w:rPr>
          <w:spacing w:val="80"/>
        </w:rPr>
        <w:t xml:space="preserve">  </w:t>
      </w:r>
      <w:r>
        <w:t>образованные</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существительных (das Klassenzimmer), распознавать и употреблять в устной и письменной речи изученные синонимы и интернациональные слова.</w:t>
      </w:r>
    </w:p>
    <w:p w14:paraId="1F0CA5FC">
      <w:pPr>
        <w:pStyle w:val="6"/>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682E52C0">
      <w:pPr>
        <w:pStyle w:val="6"/>
        <w:spacing w:before="4" w:line="244" w:lineRule="auto"/>
        <w:ind w:right="382"/>
      </w:pPr>
      <w:r>
        <w:t>знать и понимать особенности структуры простых и сложных предложений немецкого</w:t>
      </w:r>
      <w:r>
        <w:rPr>
          <w:spacing w:val="-4"/>
        </w:rPr>
        <w:t xml:space="preserve"> </w:t>
      </w:r>
      <w:r>
        <w:t>языка,</w:t>
      </w:r>
      <w:r>
        <w:rPr>
          <w:spacing w:val="-5"/>
        </w:rPr>
        <w:t xml:space="preserve"> </w:t>
      </w:r>
      <w:r>
        <w:t>различных</w:t>
      </w:r>
      <w:r>
        <w:rPr>
          <w:spacing w:val="-6"/>
        </w:rPr>
        <w:t xml:space="preserve"> </w:t>
      </w:r>
      <w:r>
        <w:t>коммуникативных</w:t>
      </w:r>
      <w:r>
        <w:rPr>
          <w:spacing w:val="-6"/>
        </w:rPr>
        <w:t xml:space="preserve"> </w:t>
      </w:r>
      <w:r>
        <w:t>типов</w:t>
      </w:r>
      <w:r>
        <w:rPr>
          <w:spacing w:val="-5"/>
        </w:rPr>
        <w:t xml:space="preserve"> </w:t>
      </w:r>
      <w:r>
        <w:t>предложений</w:t>
      </w:r>
      <w:r>
        <w:rPr>
          <w:spacing w:val="-4"/>
        </w:rPr>
        <w:t xml:space="preserve"> </w:t>
      </w:r>
      <w:r>
        <w:t>немецкого</w:t>
      </w:r>
      <w:r>
        <w:rPr>
          <w:spacing w:val="-4"/>
        </w:rPr>
        <w:t xml:space="preserve"> </w:t>
      </w:r>
      <w:r>
        <w:t>языка;</w:t>
      </w:r>
    </w:p>
    <w:p w14:paraId="42E47B59">
      <w:pPr>
        <w:pStyle w:val="6"/>
        <w:spacing w:line="244" w:lineRule="auto"/>
        <w:ind w:right="380"/>
      </w:pPr>
      <w:r>
        <w:t>распознавать в письменном и звучащем тексте и употреблять в устной и письменной речи:</w:t>
      </w:r>
    </w:p>
    <w:p w14:paraId="370209BE">
      <w:pPr>
        <w:pStyle w:val="6"/>
        <w:spacing w:line="244" w:lineRule="auto"/>
        <w:ind w:right="379"/>
      </w:pPr>
      <w:r>
        <w:t>нераспространённые</w:t>
      </w:r>
      <w:r>
        <w:rPr>
          <w:spacing w:val="80"/>
          <w:w w:val="150"/>
        </w:rPr>
        <w:t xml:space="preserve"> </w:t>
      </w:r>
      <w:r>
        <w:t>и</w:t>
      </w:r>
      <w:r>
        <w:rPr>
          <w:spacing w:val="80"/>
          <w:w w:val="150"/>
        </w:rPr>
        <w:t xml:space="preserve"> </w:t>
      </w:r>
      <w:r>
        <w:t>распространённые</w:t>
      </w:r>
      <w:r>
        <w:rPr>
          <w:spacing w:val="80"/>
          <w:w w:val="150"/>
        </w:rPr>
        <w:t xml:space="preserve"> </w:t>
      </w:r>
      <w:r>
        <w:t>простые</w:t>
      </w:r>
      <w:r>
        <w:rPr>
          <w:spacing w:val="80"/>
          <w:w w:val="150"/>
        </w:rPr>
        <w:t xml:space="preserve"> </w:t>
      </w:r>
      <w:r>
        <w:t>предложения</w:t>
      </w:r>
      <w:r>
        <w:rPr>
          <w:spacing w:val="80"/>
          <w:w w:val="150"/>
        </w:rPr>
        <w:t xml:space="preserve"> </w:t>
      </w:r>
      <w:r>
        <w:t>(с</w:t>
      </w:r>
      <w:r>
        <w:rPr>
          <w:spacing w:val="80"/>
          <w:w w:val="150"/>
        </w:rPr>
        <w:t xml:space="preserve"> </w:t>
      </w:r>
      <w:r>
        <w:t>простым и</w:t>
      </w:r>
      <w:r>
        <w:rPr>
          <w:spacing w:val="69"/>
          <w:w w:val="150"/>
        </w:rPr>
        <w:t xml:space="preserve">  </w:t>
      </w:r>
      <w:r>
        <w:t>составным</w:t>
      </w:r>
      <w:r>
        <w:rPr>
          <w:spacing w:val="69"/>
          <w:w w:val="150"/>
        </w:rPr>
        <w:t xml:space="preserve">  </w:t>
      </w:r>
      <w:r>
        <w:t>глагольным</w:t>
      </w:r>
      <w:r>
        <w:rPr>
          <w:spacing w:val="69"/>
          <w:w w:val="150"/>
        </w:rPr>
        <w:t xml:space="preserve">  </w:t>
      </w:r>
      <w:r>
        <w:t>сказуемым,</w:t>
      </w:r>
      <w:r>
        <w:rPr>
          <w:spacing w:val="69"/>
          <w:w w:val="150"/>
        </w:rPr>
        <w:t xml:space="preserve">  </w:t>
      </w:r>
      <w:r>
        <w:t>с</w:t>
      </w:r>
      <w:r>
        <w:rPr>
          <w:spacing w:val="69"/>
          <w:w w:val="150"/>
        </w:rPr>
        <w:t xml:space="preserve">  </w:t>
      </w:r>
      <w:r>
        <w:t>составным</w:t>
      </w:r>
      <w:r>
        <w:rPr>
          <w:spacing w:val="68"/>
          <w:w w:val="150"/>
        </w:rPr>
        <w:t xml:space="preserve">  </w:t>
      </w:r>
      <w:r>
        <w:t>именным</w:t>
      </w:r>
      <w:r>
        <w:rPr>
          <w:spacing w:val="69"/>
          <w:w w:val="150"/>
        </w:rPr>
        <w:t xml:space="preserve">  </w:t>
      </w:r>
      <w:r>
        <w:t>сказуемым), в том числе с дополнениями в дательном и винительном падежах;</w:t>
      </w:r>
    </w:p>
    <w:p w14:paraId="24B909DD">
      <w:pPr>
        <w:pStyle w:val="6"/>
        <w:spacing w:line="268" w:lineRule="exact"/>
        <w:ind w:left="1008" w:firstLine="0"/>
      </w:pPr>
      <w:r>
        <w:t>побудительные</w:t>
      </w:r>
      <w:r>
        <w:rPr>
          <w:spacing w:val="-6"/>
        </w:rPr>
        <w:t xml:space="preserve"> </w:t>
      </w:r>
      <w:r>
        <w:t>предложения</w:t>
      </w:r>
      <w:r>
        <w:rPr>
          <w:spacing w:val="-7"/>
        </w:rPr>
        <w:t xml:space="preserve"> </w:t>
      </w:r>
      <w:r>
        <w:t>(в</w:t>
      </w:r>
      <w:r>
        <w:rPr>
          <w:spacing w:val="-7"/>
        </w:rPr>
        <w:t xml:space="preserve"> </w:t>
      </w:r>
      <w:r>
        <w:t>том</w:t>
      </w:r>
      <w:r>
        <w:rPr>
          <w:spacing w:val="-6"/>
        </w:rPr>
        <w:t xml:space="preserve"> </w:t>
      </w:r>
      <w:r>
        <w:t>числе</w:t>
      </w:r>
      <w:r>
        <w:rPr>
          <w:spacing w:val="-7"/>
        </w:rPr>
        <w:t xml:space="preserve"> </w:t>
      </w:r>
      <w:r>
        <w:t>в</w:t>
      </w:r>
      <w:r>
        <w:rPr>
          <w:spacing w:val="-7"/>
        </w:rPr>
        <w:t xml:space="preserve"> </w:t>
      </w:r>
      <w:r>
        <w:t>отрицательной</w:t>
      </w:r>
      <w:r>
        <w:rPr>
          <w:spacing w:val="-6"/>
        </w:rPr>
        <w:t xml:space="preserve"> </w:t>
      </w:r>
      <w:r>
        <w:rPr>
          <w:spacing w:val="-2"/>
        </w:rPr>
        <w:t>форме);</w:t>
      </w:r>
    </w:p>
    <w:p w14:paraId="3D22C62D">
      <w:pPr>
        <w:pStyle w:val="6"/>
        <w:spacing w:line="244" w:lineRule="auto"/>
        <w:ind w:right="385"/>
      </w:pPr>
      <w:r>
        <w:t>глаголы в видовременных формах действительного залога в изъявительном наклонении в Futur I;</w:t>
      </w:r>
    </w:p>
    <w:p w14:paraId="5AA148FA">
      <w:pPr>
        <w:pStyle w:val="6"/>
        <w:spacing w:line="270" w:lineRule="exact"/>
        <w:ind w:left="1008" w:firstLine="0"/>
      </w:pPr>
      <w:r>
        <w:t>модальный</w:t>
      </w:r>
      <w:r>
        <w:rPr>
          <w:spacing w:val="-4"/>
        </w:rPr>
        <w:t xml:space="preserve"> </w:t>
      </w:r>
      <w:r>
        <w:t>глагол</w:t>
      </w:r>
      <w:r>
        <w:rPr>
          <w:spacing w:val="-4"/>
        </w:rPr>
        <w:t xml:space="preserve"> </w:t>
      </w:r>
      <w:r>
        <w:t>dürfen</w:t>
      </w:r>
      <w:r>
        <w:rPr>
          <w:spacing w:val="-3"/>
        </w:rPr>
        <w:t xml:space="preserve"> </w:t>
      </w:r>
      <w:r>
        <w:t>(в</w:t>
      </w:r>
      <w:r>
        <w:rPr>
          <w:spacing w:val="-4"/>
        </w:rPr>
        <w:t xml:space="preserve"> </w:t>
      </w:r>
      <w:r>
        <w:rPr>
          <w:spacing w:val="-2"/>
        </w:rPr>
        <w:t>Präsens);</w:t>
      </w:r>
    </w:p>
    <w:p w14:paraId="08701519">
      <w:pPr>
        <w:pStyle w:val="6"/>
        <w:spacing w:before="4" w:line="244" w:lineRule="auto"/>
        <w:ind w:right="383"/>
      </w:pPr>
      <w:r>
        <w:t>наречия в положительной, сравнительной и превосходной степенях сравнения, образованные по правилу и исключения;</w:t>
      </w:r>
    </w:p>
    <w:p w14:paraId="11B19076">
      <w:pPr>
        <w:pStyle w:val="6"/>
        <w:spacing w:line="269" w:lineRule="exact"/>
        <w:ind w:left="1008" w:firstLine="0"/>
      </w:pPr>
      <w:r>
        <w:rPr>
          <w:spacing w:val="-2"/>
        </w:rPr>
        <w:t>указательное</w:t>
      </w:r>
      <w:r>
        <w:rPr>
          <w:spacing w:val="-5"/>
        </w:rPr>
        <w:t xml:space="preserve"> </w:t>
      </w:r>
      <w:r>
        <w:rPr>
          <w:spacing w:val="-2"/>
        </w:rPr>
        <w:t>местоимение</w:t>
      </w:r>
      <w:r>
        <w:rPr>
          <w:spacing w:val="-4"/>
        </w:rPr>
        <w:t xml:space="preserve"> </w:t>
      </w:r>
      <w:r>
        <w:rPr>
          <w:spacing w:val="-2"/>
        </w:rPr>
        <w:t>jener;</w:t>
      </w:r>
    </w:p>
    <w:p w14:paraId="2CE3C10B">
      <w:pPr>
        <w:pStyle w:val="6"/>
        <w:spacing w:before="4" w:line="244" w:lineRule="auto"/>
        <w:ind w:left="1008" w:right="3109" w:firstLine="0"/>
      </w:pPr>
      <w:r>
        <w:t>вопросительные</w:t>
      </w:r>
      <w:r>
        <w:rPr>
          <w:spacing w:val="-5"/>
        </w:rPr>
        <w:t xml:space="preserve"> </w:t>
      </w:r>
      <w:r>
        <w:t>местоимения</w:t>
      </w:r>
      <w:r>
        <w:rPr>
          <w:spacing w:val="-6"/>
        </w:rPr>
        <w:t xml:space="preserve"> </w:t>
      </w:r>
      <w:r>
        <w:t>(wer,</w:t>
      </w:r>
      <w:r>
        <w:rPr>
          <w:spacing w:val="-5"/>
        </w:rPr>
        <w:t xml:space="preserve"> </w:t>
      </w:r>
      <w:r>
        <w:t>was,</w:t>
      </w:r>
      <w:r>
        <w:rPr>
          <w:spacing w:val="-3"/>
        </w:rPr>
        <w:t xml:space="preserve"> </w:t>
      </w:r>
      <w:r>
        <w:t>wohin,</w:t>
      </w:r>
      <w:r>
        <w:rPr>
          <w:spacing w:val="-5"/>
        </w:rPr>
        <w:t xml:space="preserve"> </w:t>
      </w:r>
      <w:r>
        <w:t>wo,</w:t>
      </w:r>
      <w:r>
        <w:rPr>
          <w:spacing w:val="-5"/>
        </w:rPr>
        <w:t xml:space="preserve"> </w:t>
      </w:r>
      <w:r>
        <w:t>warum); количественные и порядковые числительные (до 100).</w:t>
      </w:r>
    </w:p>
    <w:p w14:paraId="13613D58">
      <w:pPr>
        <w:pStyle w:val="8"/>
        <w:numPr>
          <w:ilvl w:val="0"/>
          <w:numId w:val="22"/>
        </w:numPr>
        <w:tabs>
          <w:tab w:val="left" w:pos="1287"/>
        </w:tabs>
        <w:spacing w:before="0" w:after="0" w:line="269" w:lineRule="exact"/>
        <w:ind w:left="1287" w:right="0" w:hanging="279"/>
        <w:jc w:val="both"/>
        <w:rPr>
          <w:sz w:val="24"/>
        </w:rPr>
      </w:pPr>
      <w:r>
        <w:rPr>
          <w:spacing w:val="-2"/>
          <w:sz w:val="24"/>
        </w:rPr>
        <w:t>Социокультурные</w:t>
      </w:r>
      <w:r>
        <w:rPr>
          <w:spacing w:val="-3"/>
          <w:sz w:val="24"/>
        </w:rPr>
        <w:t xml:space="preserve"> </w:t>
      </w:r>
      <w:r>
        <w:rPr>
          <w:spacing w:val="-2"/>
          <w:sz w:val="24"/>
        </w:rPr>
        <w:t>знания и умения:</w:t>
      </w:r>
    </w:p>
    <w:p w14:paraId="350AF9C3">
      <w:pPr>
        <w:pStyle w:val="6"/>
        <w:spacing w:before="5" w:line="244" w:lineRule="auto"/>
        <w:ind w:right="384"/>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45A9327A">
      <w:pPr>
        <w:pStyle w:val="6"/>
        <w:spacing w:line="244" w:lineRule="auto"/>
        <w:ind w:right="380"/>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2D0E5E68">
      <w:pPr>
        <w:pStyle w:val="6"/>
        <w:spacing w:line="244" w:lineRule="auto"/>
        <w:ind w:right="385"/>
      </w:pPr>
      <w:r>
        <w:t>правильно</w:t>
      </w:r>
      <w:r>
        <w:rPr>
          <w:spacing w:val="80"/>
        </w:rPr>
        <w:t xml:space="preserve"> </w:t>
      </w:r>
      <w:r>
        <w:t>оформлять</w:t>
      </w:r>
      <w:r>
        <w:rPr>
          <w:spacing w:val="80"/>
        </w:rPr>
        <w:t xml:space="preserve"> </w:t>
      </w:r>
      <w:r>
        <w:t>адрес,</w:t>
      </w:r>
      <w:r>
        <w:rPr>
          <w:spacing w:val="80"/>
        </w:rPr>
        <w:t xml:space="preserve"> </w:t>
      </w:r>
      <w:r>
        <w:t>писать</w:t>
      </w:r>
      <w:r>
        <w:rPr>
          <w:spacing w:val="80"/>
        </w:rPr>
        <w:t xml:space="preserve"> </w:t>
      </w:r>
      <w:r>
        <w:t>фамилии</w:t>
      </w:r>
      <w:r>
        <w:rPr>
          <w:spacing w:val="80"/>
        </w:rPr>
        <w:t xml:space="preserve"> </w:t>
      </w:r>
      <w:r>
        <w:t>и</w:t>
      </w:r>
      <w:r>
        <w:rPr>
          <w:spacing w:val="80"/>
        </w:rPr>
        <w:t xml:space="preserve"> </w:t>
      </w:r>
      <w:r>
        <w:t>имена</w:t>
      </w:r>
      <w:r>
        <w:rPr>
          <w:spacing w:val="80"/>
        </w:rPr>
        <w:t xml:space="preserve"> </w:t>
      </w:r>
      <w:r>
        <w:t>(свои,</w:t>
      </w:r>
      <w:r>
        <w:rPr>
          <w:spacing w:val="80"/>
        </w:rPr>
        <w:t xml:space="preserve"> </w:t>
      </w:r>
      <w:r>
        <w:t>родственников и друзей) на немецком языке (в анкете, формуляре);</w:t>
      </w:r>
    </w:p>
    <w:p w14:paraId="693899D9">
      <w:pPr>
        <w:pStyle w:val="6"/>
        <w:spacing w:line="244" w:lineRule="auto"/>
        <w:ind w:right="375"/>
      </w:pPr>
      <w:r>
        <w:t>обладать базовыми знаниями о социокультурном портрете родной страны и страны (стран) изучаемого языка;</w:t>
      </w:r>
    </w:p>
    <w:p w14:paraId="7759F2F2">
      <w:pPr>
        <w:pStyle w:val="6"/>
        <w:spacing w:line="269" w:lineRule="exact"/>
        <w:ind w:left="1008" w:firstLine="0"/>
      </w:pPr>
      <w:r>
        <w:t>кратко</w:t>
      </w:r>
      <w:r>
        <w:rPr>
          <w:spacing w:val="-12"/>
        </w:rPr>
        <w:t xml:space="preserve"> </w:t>
      </w:r>
      <w:r>
        <w:t>представлять</w:t>
      </w:r>
      <w:r>
        <w:rPr>
          <w:spacing w:val="-13"/>
        </w:rPr>
        <w:t xml:space="preserve"> </w:t>
      </w:r>
      <w:r>
        <w:t>Россию</w:t>
      </w:r>
      <w:r>
        <w:rPr>
          <w:spacing w:val="-11"/>
        </w:rPr>
        <w:t xml:space="preserve"> </w:t>
      </w:r>
      <w:r>
        <w:t>и</w:t>
      </w:r>
      <w:r>
        <w:rPr>
          <w:spacing w:val="-12"/>
        </w:rPr>
        <w:t xml:space="preserve"> </w:t>
      </w:r>
      <w:r>
        <w:t>страны</w:t>
      </w:r>
      <w:r>
        <w:rPr>
          <w:spacing w:val="-11"/>
        </w:rPr>
        <w:t xml:space="preserve"> </w:t>
      </w:r>
      <w:r>
        <w:t>(стран)у</w:t>
      </w:r>
      <w:r>
        <w:rPr>
          <w:spacing w:val="-13"/>
        </w:rPr>
        <w:t xml:space="preserve"> </w:t>
      </w:r>
      <w:r>
        <w:t>изучаемого</w:t>
      </w:r>
      <w:r>
        <w:rPr>
          <w:spacing w:val="-12"/>
        </w:rPr>
        <w:t xml:space="preserve"> </w:t>
      </w:r>
      <w:r>
        <w:rPr>
          <w:spacing w:val="-2"/>
        </w:rPr>
        <w:t>языка.</w:t>
      </w:r>
    </w:p>
    <w:p w14:paraId="1AD9D823">
      <w:pPr>
        <w:pStyle w:val="8"/>
        <w:numPr>
          <w:ilvl w:val="0"/>
          <w:numId w:val="22"/>
        </w:numPr>
        <w:tabs>
          <w:tab w:val="left" w:pos="1287"/>
        </w:tabs>
        <w:spacing w:before="0" w:after="0" w:line="240" w:lineRule="auto"/>
        <w:ind w:left="1287" w:right="0" w:hanging="279"/>
        <w:jc w:val="both"/>
        <w:rPr>
          <w:sz w:val="24"/>
        </w:rPr>
      </w:pPr>
      <w:r>
        <w:rPr>
          <w:spacing w:val="-4"/>
          <w:sz w:val="24"/>
        </w:rPr>
        <w:t>Компенсаторные</w:t>
      </w:r>
      <w:r>
        <w:rPr>
          <w:spacing w:val="8"/>
          <w:sz w:val="24"/>
        </w:rPr>
        <w:t xml:space="preserve"> </w:t>
      </w:r>
      <w:r>
        <w:rPr>
          <w:spacing w:val="-2"/>
          <w:sz w:val="24"/>
        </w:rPr>
        <w:t>умения:</w:t>
      </w:r>
    </w:p>
    <w:p w14:paraId="109087BA">
      <w:pPr>
        <w:pStyle w:val="6"/>
        <w:spacing w:before="2" w:line="244" w:lineRule="auto"/>
        <w:ind w:right="382"/>
      </w:pPr>
      <w:r>
        <w:t>использовать</w:t>
      </w:r>
      <w:r>
        <w:rPr>
          <w:spacing w:val="74"/>
          <w:w w:val="150"/>
        </w:rPr>
        <w:t xml:space="preserve">   </w:t>
      </w:r>
      <w:r>
        <w:t>при</w:t>
      </w:r>
      <w:r>
        <w:rPr>
          <w:spacing w:val="73"/>
          <w:w w:val="150"/>
        </w:rPr>
        <w:t xml:space="preserve">   </w:t>
      </w:r>
      <w:r>
        <w:t>чтении</w:t>
      </w:r>
      <w:r>
        <w:rPr>
          <w:spacing w:val="74"/>
          <w:w w:val="150"/>
        </w:rPr>
        <w:t xml:space="preserve">   </w:t>
      </w:r>
      <w:r>
        <w:t>и</w:t>
      </w:r>
      <w:r>
        <w:rPr>
          <w:spacing w:val="74"/>
          <w:w w:val="150"/>
        </w:rPr>
        <w:t xml:space="preserve">   </w:t>
      </w:r>
      <w:r>
        <w:t>аудировании</w:t>
      </w:r>
      <w:r>
        <w:rPr>
          <w:spacing w:val="74"/>
          <w:w w:val="150"/>
        </w:rPr>
        <w:t xml:space="preserve">   </w:t>
      </w:r>
      <w:r>
        <w:t>языковую</w:t>
      </w:r>
      <w:r>
        <w:rPr>
          <w:spacing w:val="74"/>
          <w:w w:val="150"/>
        </w:rPr>
        <w:t xml:space="preserve">   </w:t>
      </w:r>
      <w:r>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33515B">
      <w:pPr>
        <w:pStyle w:val="6"/>
        <w:spacing w:after="0" w:line="244" w:lineRule="auto"/>
        <w:sectPr>
          <w:pgSz w:w="11920" w:h="16850"/>
          <w:pgMar w:top="1160" w:right="360" w:bottom="280" w:left="720" w:header="720" w:footer="720" w:gutter="0"/>
          <w:cols w:space="720" w:num="1"/>
        </w:sectPr>
      </w:pPr>
    </w:p>
    <w:p w14:paraId="54E26F3B">
      <w:pPr>
        <w:pStyle w:val="6"/>
        <w:spacing w:before="79" w:line="244" w:lineRule="auto"/>
        <w:ind w:right="376"/>
      </w:pPr>
      <w:r>
        <w:t>владеть начальными умениями классифицировать лексические единицы по темам в рамках тематического содержания речи;</w:t>
      </w:r>
    </w:p>
    <w:p w14:paraId="4BEF81AF">
      <w:pPr>
        <w:pStyle w:val="6"/>
        <w:spacing w:line="244" w:lineRule="auto"/>
        <w:ind w:right="375"/>
      </w:pPr>
      <w:r>
        <w:t xml:space="preserve">участвовать в несложных учебных проектах с использованием материалов на </w:t>
      </w:r>
      <w:r>
        <w:rPr>
          <w:spacing w:val="-2"/>
        </w:rPr>
        <w:t xml:space="preserve">немецком языке с применением информационно-коммуникативных технологий, соблюдая </w:t>
      </w:r>
      <w:r>
        <w:t>правила информационной безопасности при работе в сети Интернет;</w:t>
      </w:r>
    </w:p>
    <w:p w14:paraId="165F7383">
      <w:pPr>
        <w:pStyle w:val="6"/>
        <w:spacing w:line="244" w:lineRule="auto"/>
        <w:ind w:right="376"/>
      </w:pPr>
      <w:r>
        <w:t>использовать иноязычные словари и справочники, в том числе информационно- справочные системы в электронной форме;</w:t>
      </w:r>
    </w:p>
    <w:p w14:paraId="662E1350">
      <w:pPr>
        <w:pStyle w:val="6"/>
        <w:spacing w:line="244" w:lineRule="auto"/>
        <w:ind w:right="382"/>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965A5ED">
      <w:pPr>
        <w:pStyle w:val="6"/>
        <w:spacing w:line="244" w:lineRule="auto"/>
        <w:ind w:right="383"/>
      </w:pPr>
      <w:r>
        <w:t>Предметные</w:t>
      </w:r>
      <w:r>
        <w:rPr>
          <w:spacing w:val="-3"/>
        </w:rPr>
        <w:t xml:space="preserve"> </w:t>
      </w:r>
      <w:r>
        <w:t>результаты</w:t>
      </w:r>
      <w:r>
        <w:rPr>
          <w:spacing w:val="-2"/>
        </w:rPr>
        <w:t xml:space="preserve"> </w:t>
      </w:r>
      <w:r>
        <w:t>освоения</w:t>
      </w:r>
      <w:r>
        <w:rPr>
          <w:spacing w:val="-4"/>
        </w:rPr>
        <w:t xml:space="preserve"> </w:t>
      </w:r>
      <w:r>
        <w:t>программы</w:t>
      </w:r>
      <w:r>
        <w:rPr>
          <w:spacing w:val="-3"/>
        </w:rPr>
        <w:t xml:space="preserve"> </w:t>
      </w:r>
      <w:r>
        <w:t>по</w:t>
      </w:r>
      <w:r>
        <w:rPr>
          <w:spacing w:val="-3"/>
        </w:rPr>
        <w:t xml:space="preserve"> </w:t>
      </w:r>
      <w:r>
        <w:t>иностранному</w:t>
      </w:r>
      <w:r>
        <w:rPr>
          <w:spacing w:val="-3"/>
        </w:rPr>
        <w:t xml:space="preserve"> </w:t>
      </w:r>
      <w:r>
        <w:t>(немецкому)</w:t>
      </w:r>
      <w:r>
        <w:rPr>
          <w:spacing w:val="-4"/>
        </w:rPr>
        <w:t xml:space="preserve"> </w:t>
      </w:r>
      <w:r>
        <w:t>языку к концу обучения в 6 классе.</w:t>
      </w:r>
    </w:p>
    <w:p w14:paraId="62277E51">
      <w:pPr>
        <w:pStyle w:val="8"/>
        <w:numPr>
          <w:ilvl w:val="0"/>
          <w:numId w:val="23"/>
        </w:numPr>
        <w:tabs>
          <w:tab w:val="left" w:pos="1287"/>
        </w:tabs>
        <w:spacing w:before="0" w:after="0" w:line="244" w:lineRule="auto"/>
        <w:ind w:left="1008" w:right="6556" w:firstLine="0"/>
        <w:jc w:val="both"/>
        <w:rPr>
          <w:sz w:val="24"/>
        </w:rPr>
      </w:pPr>
      <w:r>
        <w:rPr>
          <w:spacing w:val="-2"/>
          <w:sz w:val="24"/>
        </w:rPr>
        <w:t>Коммуникативные</w:t>
      </w:r>
      <w:r>
        <w:rPr>
          <w:spacing w:val="-14"/>
          <w:sz w:val="24"/>
        </w:rPr>
        <w:t xml:space="preserve"> </w:t>
      </w:r>
      <w:r>
        <w:rPr>
          <w:spacing w:val="-2"/>
          <w:sz w:val="24"/>
        </w:rPr>
        <w:t>умения. Говорение:</w:t>
      </w:r>
    </w:p>
    <w:p w14:paraId="004B2210">
      <w:pPr>
        <w:pStyle w:val="6"/>
        <w:tabs>
          <w:tab w:val="left" w:pos="3277"/>
          <w:tab w:val="left" w:pos="5953"/>
          <w:tab w:val="left" w:pos="9383"/>
        </w:tabs>
        <w:spacing w:line="242" w:lineRule="auto"/>
        <w:ind w:right="377"/>
      </w:pPr>
      <w: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w:t>
      </w:r>
      <w:r>
        <w:rPr>
          <w:spacing w:val="-2"/>
        </w:rPr>
        <w:t>стандартных</w:t>
      </w:r>
      <w:r>
        <w:tab/>
      </w:r>
      <w:r>
        <w:rPr>
          <w:spacing w:val="-2"/>
        </w:rPr>
        <w:t>ситуациях</w:t>
      </w:r>
      <w:r>
        <w:tab/>
      </w:r>
      <w:r>
        <w:rPr>
          <w:spacing w:val="-2"/>
        </w:rPr>
        <w:t>неофициального</w:t>
      </w:r>
      <w:r>
        <w:tab/>
      </w:r>
      <w:r>
        <w:rPr>
          <w:spacing w:val="-2"/>
        </w:rPr>
        <w:t xml:space="preserve">общения, </w:t>
      </w:r>
      <w:r>
        <w:t xml:space="preserve">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w:t>
      </w:r>
      <w:r>
        <w:rPr>
          <w:spacing w:val="-2"/>
        </w:rPr>
        <w:t>собеседника);</w:t>
      </w:r>
    </w:p>
    <w:p w14:paraId="3B3BBEE1">
      <w:pPr>
        <w:pStyle w:val="6"/>
        <w:spacing w:line="244" w:lineRule="auto"/>
        <w:ind w:right="376"/>
      </w:pPr>
      <w:r>
        <w:rPr>
          <w:w w:val="110"/>
        </w:rPr>
        <w:t>создавать</w:t>
      </w:r>
      <w:r>
        <w:rPr>
          <w:spacing w:val="79"/>
          <w:w w:val="110"/>
        </w:rPr>
        <w:t xml:space="preserve">  </w:t>
      </w:r>
      <w:r>
        <w:rPr>
          <w:w w:val="110"/>
        </w:rPr>
        <w:t>разные</w:t>
      </w:r>
      <w:r>
        <w:rPr>
          <w:spacing w:val="79"/>
          <w:w w:val="110"/>
        </w:rPr>
        <w:t xml:space="preserve">  </w:t>
      </w:r>
      <w:r>
        <w:rPr>
          <w:w w:val="110"/>
        </w:rPr>
        <w:t>виды</w:t>
      </w:r>
      <w:r>
        <w:rPr>
          <w:spacing w:val="80"/>
          <w:w w:val="110"/>
        </w:rPr>
        <w:t xml:space="preserve">  </w:t>
      </w:r>
      <w:r>
        <w:rPr>
          <w:w w:val="110"/>
        </w:rPr>
        <w:t>монологических</w:t>
      </w:r>
      <w:r>
        <w:rPr>
          <w:spacing w:val="79"/>
          <w:w w:val="110"/>
        </w:rPr>
        <w:t xml:space="preserve">  </w:t>
      </w:r>
      <w:r>
        <w:rPr>
          <w:w w:val="110"/>
        </w:rPr>
        <w:t>высказываний</w:t>
      </w:r>
      <w:r>
        <w:rPr>
          <w:spacing w:val="79"/>
          <w:w w:val="110"/>
        </w:rPr>
        <w:t xml:space="preserve">  </w:t>
      </w:r>
      <w:r>
        <w:rPr>
          <w:w w:val="110"/>
        </w:rPr>
        <w:t>(описание, в</w:t>
      </w:r>
      <w:r>
        <w:rPr>
          <w:spacing w:val="79"/>
          <w:w w:val="110"/>
        </w:rPr>
        <w:t xml:space="preserve"> </w:t>
      </w:r>
      <w:r>
        <w:rPr>
          <w:w w:val="110"/>
        </w:rPr>
        <w:t>том</w:t>
      </w:r>
      <w:r>
        <w:rPr>
          <w:spacing w:val="80"/>
          <w:w w:val="110"/>
        </w:rPr>
        <w:t xml:space="preserve"> </w:t>
      </w:r>
      <w:r>
        <w:rPr>
          <w:w w:val="110"/>
        </w:rPr>
        <w:t>числе</w:t>
      </w:r>
      <w:r>
        <w:rPr>
          <w:spacing w:val="80"/>
          <w:w w:val="110"/>
        </w:rPr>
        <w:t xml:space="preserve"> </w:t>
      </w:r>
      <w:r>
        <w:rPr>
          <w:w w:val="110"/>
        </w:rPr>
        <w:t>характеристика,</w:t>
      </w:r>
      <w:r>
        <w:rPr>
          <w:spacing w:val="80"/>
          <w:w w:val="110"/>
        </w:rPr>
        <w:t xml:space="preserve"> </w:t>
      </w:r>
      <w:r>
        <w:rPr>
          <w:w w:val="110"/>
        </w:rPr>
        <w:t>повествование</w:t>
      </w:r>
      <w:r>
        <w:rPr>
          <w:spacing w:val="80"/>
          <w:w w:val="110"/>
        </w:rPr>
        <w:t xml:space="preserve"> </w:t>
      </w:r>
      <w:r>
        <w:rPr>
          <w:w w:val="110"/>
        </w:rPr>
        <w:t>или</w:t>
      </w:r>
      <w:r>
        <w:rPr>
          <w:spacing w:val="79"/>
          <w:w w:val="110"/>
        </w:rPr>
        <w:t xml:space="preserve"> </w:t>
      </w:r>
      <w:r>
        <w:rPr>
          <w:w w:val="110"/>
        </w:rPr>
        <w:t>сообщение)</w:t>
      </w:r>
      <w:r>
        <w:rPr>
          <w:spacing w:val="79"/>
          <w:w w:val="110"/>
        </w:rPr>
        <w:t xml:space="preserve"> </w:t>
      </w:r>
      <w:r>
        <w:rPr>
          <w:w w:val="110"/>
        </w:rPr>
        <w:t>с</w:t>
      </w:r>
      <w:r>
        <w:rPr>
          <w:spacing w:val="79"/>
          <w:w w:val="110"/>
        </w:rPr>
        <w:t xml:space="preserve"> </w:t>
      </w:r>
      <w:r>
        <w:rPr>
          <w:w w:val="110"/>
        </w:rPr>
        <w:t>вербальными и</w:t>
      </w:r>
      <w:r>
        <w:rPr>
          <w:spacing w:val="40"/>
          <w:w w:val="110"/>
        </w:rPr>
        <w:t xml:space="preserve"> </w:t>
      </w:r>
      <w:r>
        <w:rPr>
          <w:w w:val="110"/>
        </w:rPr>
        <w:t>(или)</w:t>
      </w:r>
      <w:r>
        <w:rPr>
          <w:spacing w:val="40"/>
          <w:w w:val="110"/>
        </w:rPr>
        <w:t xml:space="preserve"> </w:t>
      </w:r>
      <w:r>
        <w:rPr>
          <w:w w:val="110"/>
        </w:rPr>
        <w:t>зрительными</w:t>
      </w:r>
      <w:r>
        <w:rPr>
          <w:spacing w:val="40"/>
          <w:w w:val="110"/>
        </w:rPr>
        <w:t xml:space="preserve"> </w:t>
      </w:r>
      <w:r>
        <w:rPr>
          <w:w w:val="110"/>
        </w:rPr>
        <w:t>опорами</w:t>
      </w:r>
      <w:r>
        <w:rPr>
          <w:spacing w:val="40"/>
          <w:w w:val="110"/>
        </w:rPr>
        <w:t xml:space="preserve"> </w:t>
      </w:r>
      <w:r>
        <w:rPr>
          <w:w w:val="110"/>
        </w:rPr>
        <w:t>в</w:t>
      </w:r>
      <w:r>
        <w:rPr>
          <w:spacing w:val="40"/>
          <w:w w:val="110"/>
        </w:rPr>
        <w:t xml:space="preserve"> </w:t>
      </w:r>
      <w:r>
        <w:rPr>
          <w:w w:val="110"/>
        </w:rPr>
        <w:t>рамках</w:t>
      </w:r>
      <w:r>
        <w:rPr>
          <w:spacing w:val="40"/>
          <w:w w:val="110"/>
        </w:rPr>
        <w:t xml:space="preserve"> </w:t>
      </w:r>
      <w:r>
        <w:rPr>
          <w:w w:val="110"/>
        </w:rPr>
        <w:t>тематического</w:t>
      </w:r>
      <w:r>
        <w:rPr>
          <w:spacing w:val="40"/>
          <w:w w:val="110"/>
        </w:rPr>
        <w:t xml:space="preserve"> </w:t>
      </w:r>
      <w:r>
        <w:rPr>
          <w:w w:val="110"/>
        </w:rPr>
        <w:t>содержания</w:t>
      </w:r>
      <w:r>
        <w:rPr>
          <w:spacing w:val="40"/>
          <w:w w:val="110"/>
        </w:rPr>
        <w:t xml:space="preserve"> </w:t>
      </w:r>
      <w:r>
        <w:rPr>
          <w:w w:val="110"/>
        </w:rPr>
        <w:t xml:space="preserve">речи </w:t>
      </w:r>
      <w:r>
        <w:rPr>
          <w:spacing w:val="-2"/>
          <w:w w:val="110"/>
        </w:rPr>
        <w:t>(объём</w:t>
      </w:r>
      <w:r>
        <w:rPr>
          <w:spacing w:val="-11"/>
          <w:w w:val="110"/>
        </w:rPr>
        <w:t xml:space="preserve"> </w:t>
      </w:r>
      <w:r>
        <w:rPr>
          <w:spacing w:val="-2"/>
          <w:w w:val="110"/>
        </w:rPr>
        <w:t>монологического</w:t>
      </w:r>
      <w:r>
        <w:rPr>
          <w:spacing w:val="-11"/>
          <w:w w:val="110"/>
        </w:rPr>
        <w:t xml:space="preserve"> </w:t>
      </w:r>
      <w:r>
        <w:rPr>
          <w:spacing w:val="-2"/>
          <w:w w:val="110"/>
        </w:rPr>
        <w:t>высказывания</w:t>
      </w:r>
      <w:r>
        <w:rPr>
          <w:spacing w:val="-11"/>
          <w:w w:val="110"/>
        </w:rPr>
        <w:t xml:space="preserve"> </w:t>
      </w:r>
      <w:r>
        <w:rPr>
          <w:spacing w:val="-2"/>
          <w:w w:val="110"/>
        </w:rPr>
        <w:t>–</w:t>
      </w:r>
      <w:r>
        <w:rPr>
          <w:spacing w:val="-11"/>
          <w:w w:val="110"/>
        </w:rPr>
        <w:t xml:space="preserve"> </w:t>
      </w:r>
      <w:r>
        <w:rPr>
          <w:spacing w:val="-2"/>
          <w:w w:val="110"/>
        </w:rPr>
        <w:t>7–8</w:t>
      </w:r>
      <w:r>
        <w:rPr>
          <w:spacing w:val="-11"/>
          <w:w w:val="110"/>
        </w:rPr>
        <w:t xml:space="preserve"> </w:t>
      </w:r>
      <w:r>
        <w:rPr>
          <w:spacing w:val="-2"/>
          <w:w w:val="110"/>
        </w:rPr>
        <w:t>фраз),</w:t>
      </w:r>
      <w:r>
        <w:rPr>
          <w:spacing w:val="-11"/>
          <w:w w:val="110"/>
        </w:rPr>
        <w:t xml:space="preserve"> </w:t>
      </w:r>
      <w:r>
        <w:rPr>
          <w:spacing w:val="-2"/>
          <w:w w:val="110"/>
        </w:rPr>
        <w:t>излагать</w:t>
      </w:r>
      <w:r>
        <w:rPr>
          <w:spacing w:val="-11"/>
          <w:w w:val="110"/>
        </w:rPr>
        <w:t xml:space="preserve"> </w:t>
      </w:r>
      <w:r>
        <w:rPr>
          <w:spacing w:val="-2"/>
          <w:w w:val="110"/>
        </w:rPr>
        <w:t>основное</w:t>
      </w:r>
      <w:r>
        <w:rPr>
          <w:spacing w:val="-11"/>
          <w:w w:val="110"/>
        </w:rPr>
        <w:t xml:space="preserve"> </w:t>
      </w:r>
      <w:r>
        <w:rPr>
          <w:spacing w:val="-2"/>
          <w:w w:val="110"/>
        </w:rPr>
        <w:t xml:space="preserve">содержание </w:t>
      </w:r>
      <w:r>
        <w:t>прочитанного текста с вербальными и (или) зрительными опорами (объём –7–8 фраз), кратко излагать результаты выполненной проектной работы (объём – 7–8 фраз).</w:t>
      </w:r>
    </w:p>
    <w:p w14:paraId="77B62212">
      <w:pPr>
        <w:pStyle w:val="6"/>
        <w:spacing w:line="265" w:lineRule="exact"/>
        <w:ind w:left="1008" w:firstLine="0"/>
        <w:jc w:val="left"/>
      </w:pPr>
      <w:r>
        <w:rPr>
          <w:spacing w:val="-2"/>
        </w:rPr>
        <w:t>Аудирование:</w:t>
      </w:r>
    </w:p>
    <w:p w14:paraId="069BC8BC">
      <w:pPr>
        <w:pStyle w:val="6"/>
        <w:spacing w:line="244" w:lineRule="auto"/>
        <w:ind w:right="380"/>
      </w:pPr>
      <w:r>
        <w:t>воспринимать на слух и понимать несложные адаптированные аутентичные 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со</w:t>
      </w:r>
      <w:r>
        <w:rPr>
          <w:spacing w:val="40"/>
        </w:rPr>
        <w:t xml:space="preserve">  </w:t>
      </w:r>
      <w:r>
        <w:t>зрительными</w:t>
      </w:r>
      <w:r>
        <w:rPr>
          <w:spacing w:val="40"/>
        </w:rPr>
        <w:t xml:space="preserve">  </w:t>
      </w:r>
      <w:r>
        <w:t>опорами или</w:t>
      </w:r>
      <w:r>
        <w:rPr>
          <w:spacing w:val="80"/>
        </w:rPr>
        <w:t xml:space="preserve">  </w:t>
      </w:r>
      <w:r>
        <w:t>без</w:t>
      </w:r>
      <w:r>
        <w:rPr>
          <w:spacing w:val="80"/>
        </w:rPr>
        <w:t xml:space="preserve">  </w:t>
      </w:r>
      <w:r>
        <w:t>опоры</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 с</w:t>
      </w:r>
      <w:r>
        <w:rPr>
          <w:spacing w:val="-8"/>
        </w:rPr>
        <w:t xml:space="preserve"> </w:t>
      </w:r>
      <w:r>
        <w:t>пониманием</w:t>
      </w:r>
      <w:r>
        <w:rPr>
          <w:spacing w:val="-9"/>
        </w:rPr>
        <w:t xml:space="preserve"> </w:t>
      </w:r>
      <w:r>
        <w:t>основного</w:t>
      </w:r>
      <w:r>
        <w:rPr>
          <w:spacing w:val="-8"/>
        </w:rPr>
        <w:t xml:space="preserve"> </w:t>
      </w:r>
      <w:r>
        <w:t>содержания,</w:t>
      </w:r>
      <w:r>
        <w:rPr>
          <w:spacing w:val="-8"/>
        </w:rPr>
        <w:t xml:space="preserve"> </w:t>
      </w:r>
      <w:r>
        <w:t>с</w:t>
      </w:r>
      <w:r>
        <w:rPr>
          <w:spacing w:val="-4"/>
        </w:rPr>
        <w:t xml:space="preserve"> </w:t>
      </w:r>
      <w:r>
        <w:t>пониманием</w:t>
      </w:r>
      <w:r>
        <w:rPr>
          <w:spacing w:val="-8"/>
        </w:rPr>
        <w:t xml:space="preserve"> </w:t>
      </w:r>
      <w:r>
        <w:t>запрашиваемой</w:t>
      </w:r>
      <w:r>
        <w:rPr>
          <w:spacing w:val="-8"/>
        </w:rPr>
        <w:t xml:space="preserve"> </w:t>
      </w:r>
      <w:r>
        <w:t>информации</w:t>
      </w:r>
      <w:r>
        <w:rPr>
          <w:spacing w:val="-8"/>
        </w:rPr>
        <w:t xml:space="preserve"> </w:t>
      </w:r>
      <w:r>
        <w:t xml:space="preserve">(время звучания текста (текстов) для аудирования </w:t>
      </w:r>
      <w:r>
        <w:rPr>
          <w:w w:val="160"/>
        </w:rPr>
        <w:t>–</w:t>
      </w:r>
      <w:r>
        <w:rPr>
          <w:spacing w:val="-20"/>
          <w:w w:val="160"/>
        </w:rPr>
        <w:t xml:space="preserve"> </w:t>
      </w:r>
      <w:r>
        <w:t>до 1 минуты).</w:t>
      </w:r>
    </w:p>
    <w:p w14:paraId="670717BA">
      <w:pPr>
        <w:pStyle w:val="6"/>
        <w:spacing w:line="267" w:lineRule="exact"/>
        <w:ind w:left="1008" w:firstLine="0"/>
      </w:pPr>
      <w:r>
        <w:t>Смысловое</w:t>
      </w:r>
      <w:r>
        <w:rPr>
          <w:spacing w:val="-16"/>
        </w:rPr>
        <w:t xml:space="preserve"> </w:t>
      </w:r>
      <w:r>
        <w:rPr>
          <w:spacing w:val="-2"/>
        </w:rPr>
        <w:t>чтение:</w:t>
      </w:r>
    </w:p>
    <w:p w14:paraId="2290EC90">
      <w:pPr>
        <w:pStyle w:val="6"/>
        <w:spacing w:before="3" w:line="244" w:lineRule="auto"/>
        <w:ind w:right="375"/>
      </w:pPr>
      <w: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w:t>
      </w:r>
      <w:r>
        <w:rPr>
          <w:w w:val="160"/>
        </w:rPr>
        <w:t>–</w:t>
      </w:r>
      <w:r>
        <w:rPr>
          <w:spacing w:val="-3"/>
          <w:w w:val="160"/>
        </w:rPr>
        <w:t xml:space="preserve"> </w:t>
      </w:r>
      <w:r>
        <w:t>250–300 слов), читать про себя несплошные тексты (таблицы) и понимать представленную в них информацию.</w:t>
      </w:r>
    </w:p>
    <w:p w14:paraId="1EA77496">
      <w:pPr>
        <w:pStyle w:val="6"/>
        <w:spacing w:line="265" w:lineRule="exact"/>
        <w:ind w:left="1008" w:firstLine="0"/>
      </w:pPr>
      <w:r>
        <w:rPr>
          <w:spacing w:val="-2"/>
        </w:rPr>
        <w:t>Письменная</w:t>
      </w:r>
      <w:r>
        <w:rPr>
          <w:spacing w:val="1"/>
        </w:rPr>
        <w:t xml:space="preserve"> </w:t>
      </w:r>
      <w:r>
        <w:rPr>
          <w:spacing w:val="-4"/>
        </w:rPr>
        <w:t>речь:</w:t>
      </w:r>
    </w:p>
    <w:p w14:paraId="14961F6B">
      <w:pPr>
        <w:pStyle w:val="6"/>
        <w:spacing w:before="5" w:line="244" w:lineRule="auto"/>
        <w:ind w:right="377"/>
      </w:pPr>
      <w:r>
        <w:rPr>
          <w:w w:val="105"/>
        </w:rPr>
        <w:t>заполнять</w:t>
      </w:r>
      <w:r>
        <w:rPr>
          <w:spacing w:val="39"/>
          <w:w w:val="105"/>
        </w:rPr>
        <w:t xml:space="preserve">  </w:t>
      </w:r>
      <w:r>
        <w:rPr>
          <w:w w:val="105"/>
        </w:rPr>
        <w:t>анкеты</w:t>
      </w:r>
      <w:r>
        <w:rPr>
          <w:spacing w:val="39"/>
          <w:w w:val="105"/>
        </w:rPr>
        <w:t xml:space="preserve">  </w:t>
      </w:r>
      <w:r>
        <w:rPr>
          <w:w w:val="105"/>
        </w:rPr>
        <w:t>и</w:t>
      </w:r>
      <w:r>
        <w:rPr>
          <w:spacing w:val="40"/>
          <w:w w:val="105"/>
        </w:rPr>
        <w:t xml:space="preserve">  </w:t>
      </w:r>
      <w:r>
        <w:rPr>
          <w:w w:val="105"/>
        </w:rPr>
        <w:t>формуляры,</w:t>
      </w:r>
      <w:r>
        <w:rPr>
          <w:spacing w:val="40"/>
          <w:w w:val="105"/>
        </w:rPr>
        <w:t xml:space="preserve">  </w:t>
      </w:r>
      <w:r>
        <w:rPr>
          <w:w w:val="105"/>
        </w:rPr>
        <w:t>сообщая</w:t>
      </w:r>
      <w:r>
        <w:rPr>
          <w:spacing w:val="39"/>
          <w:w w:val="105"/>
        </w:rPr>
        <w:t xml:space="preserve">  </w:t>
      </w:r>
      <w:r>
        <w:rPr>
          <w:w w:val="105"/>
        </w:rPr>
        <w:t>о</w:t>
      </w:r>
      <w:r>
        <w:rPr>
          <w:spacing w:val="40"/>
          <w:w w:val="105"/>
        </w:rPr>
        <w:t xml:space="preserve">  </w:t>
      </w:r>
      <w:r>
        <w:rPr>
          <w:w w:val="105"/>
        </w:rPr>
        <w:t>себе</w:t>
      </w:r>
      <w:r>
        <w:rPr>
          <w:spacing w:val="40"/>
          <w:w w:val="105"/>
        </w:rPr>
        <w:t xml:space="preserve">  </w:t>
      </w:r>
      <w:r>
        <w:rPr>
          <w:w w:val="105"/>
        </w:rPr>
        <w:t>основные</w:t>
      </w:r>
      <w:r>
        <w:rPr>
          <w:spacing w:val="40"/>
          <w:w w:val="105"/>
        </w:rPr>
        <w:t xml:space="preserve">  </w:t>
      </w:r>
      <w:r>
        <w:rPr>
          <w:w w:val="105"/>
        </w:rPr>
        <w:t>сведения, в соответствии с нормами, принятыми в стране (странах) изучаемого языка,</w:t>
      </w:r>
      <w:r>
        <w:rPr>
          <w:spacing w:val="40"/>
          <w:w w:val="105"/>
        </w:rPr>
        <w:t xml:space="preserve"> </w:t>
      </w:r>
      <w:r>
        <w:rPr>
          <w:w w:val="105"/>
        </w:rPr>
        <w:t>писать электронное</w:t>
      </w:r>
      <w:r>
        <w:rPr>
          <w:spacing w:val="74"/>
          <w:w w:val="105"/>
        </w:rPr>
        <w:t xml:space="preserve"> </w:t>
      </w:r>
      <w:r>
        <w:rPr>
          <w:w w:val="105"/>
        </w:rPr>
        <w:t>сообщение</w:t>
      </w:r>
      <w:r>
        <w:rPr>
          <w:spacing w:val="74"/>
          <w:w w:val="105"/>
        </w:rPr>
        <w:t xml:space="preserve"> </w:t>
      </w:r>
      <w:r>
        <w:rPr>
          <w:w w:val="105"/>
        </w:rPr>
        <w:t>личного</w:t>
      </w:r>
      <w:r>
        <w:rPr>
          <w:spacing w:val="76"/>
          <w:w w:val="105"/>
        </w:rPr>
        <w:t xml:space="preserve"> </w:t>
      </w:r>
      <w:r>
        <w:rPr>
          <w:w w:val="105"/>
        </w:rPr>
        <w:t>характера,</w:t>
      </w:r>
      <w:r>
        <w:rPr>
          <w:spacing w:val="74"/>
          <w:w w:val="105"/>
        </w:rPr>
        <w:t xml:space="preserve"> </w:t>
      </w:r>
      <w:r>
        <w:rPr>
          <w:w w:val="105"/>
        </w:rPr>
        <w:t>соблюдая</w:t>
      </w:r>
      <w:r>
        <w:rPr>
          <w:spacing w:val="74"/>
          <w:w w:val="105"/>
        </w:rPr>
        <w:t xml:space="preserve"> </w:t>
      </w:r>
      <w:r>
        <w:rPr>
          <w:w w:val="105"/>
        </w:rPr>
        <w:t>речевой</w:t>
      </w:r>
      <w:r>
        <w:rPr>
          <w:spacing w:val="74"/>
          <w:w w:val="105"/>
        </w:rPr>
        <w:t xml:space="preserve"> </w:t>
      </w:r>
      <w:r>
        <w:rPr>
          <w:w w:val="105"/>
        </w:rPr>
        <w:t>этикет,</w:t>
      </w:r>
      <w:r>
        <w:rPr>
          <w:spacing w:val="74"/>
          <w:w w:val="105"/>
        </w:rPr>
        <w:t xml:space="preserve"> </w:t>
      </w:r>
      <w:r>
        <w:rPr>
          <w:w w:val="105"/>
        </w:rPr>
        <w:t xml:space="preserve">принятый в стране (странах) изучаемого языка (объём сообщения </w:t>
      </w:r>
      <w:r>
        <w:rPr>
          <w:w w:val="160"/>
        </w:rPr>
        <w:t xml:space="preserve">– </w:t>
      </w:r>
      <w:r>
        <w:rPr>
          <w:w w:val="105"/>
        </w:rPr>
        <w:t xml:space="preserve">до 70 слов), создавать небольшое письменное высказывание с опорой на образец, план, ключевые слова, </w:t>
      </w:r>
      <w:r>
        <w:rPr>
          <w:spacing w:val="-2"/>
          <w:w w:val="105"/>
        </w:rPr>
        <w:t>картинку</w:t>
      </w:r>
      <w:r>
        <w:rPr>
          <w:spacing w:val="-15"/>
          <w:w w:val="105"/>
        </w:rPr>
        <w:t xml:space="preserve"> </w:t>
      </w:r>
      <w:r>
        <w:rPr>
          <w:spacing w:val="-2"/>
          <w:w w:val="105"/>
        </w:rPr>
        <w:t>(объём</w:t>
      </w:r>
      <w:r>
        <w:rPr>
          <w:spacing w:val="-14"/>
          <w:w w:val="105"/>
        </w:rPr>
        <w:t xml:space="preserve"> </w:t>
      </w:r>
      <w:r>
        <w:rPr>
          <w:spacing w:val="-2"/>
          <w:w w:val="105"/>
        </w:rPr>
        <w:t>высказывания</w:t>
      </w:r>
      <w:r>
        <w:rPr>
          <w:spacing w:val="-6"/>
          <w:w w:val="105"/>
        </w:rPr>
        <w:t xml:space="preserve"> </w:t>
      </w:r>
      <w:r>
        <w:rPr>
          <w:spacing w:val="-2"/>
          <w:w w:val="160"/>
        </w:rPr>
        <w:t>–</w:t>
      </w:r>
      <w:r>
        <w:rPr>
          <w:spacing w:val="-35"/>
          <w:w w:val="160"/>
        </w:rPr>
        <w:t xml:space="preserve"> </w:t>
      </w:r>
      <w:r>
        <w:rPr>
          <w:spacing w:val="-2"/>
          <w:w w:val="105"/>
        </w:rPr>
        <w:t>до</w:t>
      </w:r>
      <w:r>
        <w:rPr>
          <w:spacing w:val="-9"/>
          <w:w w:val="105"/>
        </w:rPr>
        <w:t xml:space="preserve"> </w:t>
      </w:r>
      <w:r>
        <w:rPr>
          <w:spacing w:val="-2"/>
          <w:w w:val="105"/>
        </w:rPr>
        <w:t>70</w:t>
      </w:r>
      <w:r>
        <w:rPr>
          <w:spacing w:val="-10"/>
          <w:w w:val="105"/>
        </w:rPr>
        <w:t xml:space="preserve"> </w:t>
      </w:r>
      <w:r>
        <w:rPr>
          <w:spacing w:val="-2"/>
          <w:w w:val="105"/>
        </w:rPr>
        <w:t>слов).</w:t>
      </w:r>
    </w:p>
    <w:p w14:paraId="349FD96F">
      <w:pPr>
        <w:pStyle w:val="8"/>
        <w:numPr>
          <w:ilvl w:val="0"/>
          <w:numId w:val="23"/>
        </w:numPr>
        <w:tabs>
          <w:tab w:val="left" w:pos="1287"/>
        </w:tabs>
        <w:spacing w:before="0" w:after="0" w:line="244" w:lineRule="auto"/>
        <w:ind w:left="1008" w:right="6425" w:firstLine="0"/>
        <w:jc w:val="both"/>
        <w:rPr>
          <w:sz w:val="24"/>
        </w:rPr>
      </w:pPr>
      <w:r>
        <w:rPr>
          <w:sz w:val="24"/>
        </w:rPr>
        <w:t>Языковые</w:t>
      </w:r>
      <w:r>
        <w:rPr>
          <w:spacing w:val="-16"/>
          <w:sz w:val="24"/>
        </w:rPr>
        <w:t xml:space="preserve"> </w:t>
      </w:r>
      <w:r>
        <w:rPr>
          <w:sz w:val="24"/>
        </w:rPr>
        <w:t>знания</w:t>
      </w:r>
      <w:r>
        <w:rPr>
          <w:spacing w:val="-16"/>
          <w:sz w:val="24"/>
        </w:rPr>
        <w:t xml:space="preserve"> </w:t>
      </w:r>
      <w:r>
        <w:rPr>
          <w:sz w:val="24"/>
        </w:rPr>
        <w:t>и</w:t>
      </w:r>
      <w:r>
        <w:rPr>
          <w:spacing w:val="-16"/>
          <w:sz w:val="24"/>
        </w:rPr>
        <w:t xml:space="preserve"> </w:t>
      </w:r>
      <w:r>
        <w:rPr>
          <w:sz w:val="24"/>
        </w:rPr>
        <w:t>умения. Фонетическая сторона речи:</w:t>
      </w:r>
    </w:p>
    <w:p w14:paraId="1233650C">
      <w:pPr>
        <w:pStyle w:val="6"/>
        <w:spacing w:line="244" w:lineRule="auto"/>
        <w:ind w:right="383"/>
      </w:pPr>
      <w:r>
        <w:t>различать на слух и адекватно, без ошибок, ведущих к сбою коммуникации, произносить</w:t>
      </w:r>
      <w:r>
        <w:rPr>
          <w:spacing w:val="75"/>
          <w:w w:val="150"/>
        </w:rPr>
        <w:t xml:space="preserve">  </w:t>
      </w:r>
      <w:r>
        <w:t>слова</w:t>
      </w:r>
      <w:r>
        <w:rPr>
          <w:spacing w:val="74"/>
          <w:w w:val="150"/>
        </w:rPr>
        <w:t xml:space="preserve">  </w:t>
      </w:r>
      <w:r>
        <w:t>с</w:t>
      </w:r>
      <w:r>
        <w:rPr>
          <w:spacing w:val="75"/>
          <w:w w:val="150"/>
        </w:rPr>
        <w:t xml:space="preserve">  </w:t>
      </w:r>
      <w:r>
        <w:t>правильным</w:t>
      </w:r>
      <w:r>
        <w:rPr>
          <w:spacing w:val="75"/>
          <w:w w:val="150"/>
        </w:rPr>
        <w:t xml:space="preserve">  </w:t>
      </w:r>
      <w:r>
        <w:t>ударением</w:t>
      </w:r>
      <w:r>
        <w:rPr>
          <w:spacing w:val="75"/>
          <w:w w:val="150"/>
        </w:rPr>
        <w:t xml:space="preserve">  </w:t>
      </w:r>
      <w:r>
        <w:t>и</w:t>
      </w:r>
      <w:r>
        <w:rPr>
          <w:spacing w:val="75"/>
          <w:w w:val="150"/>
        </w:rPr>
        <w:t xml:space="preserve">  </w:t>
      </w:r>
      <w:r>
        <w:t>фразы</w:t>
      </w:r>
      <w:r>
        <w:rPr>
          <w:spacing w:val="75"/>
          <w:w w:val="150"/>
        </w:rPr>
        <w:t xml:space="preserve">  </w:t>
      </w:r>
      <w:r>
        <w:t>с</w:t>
      </w:r>
      <w:r>
        <w:rPr>
          <w:spacing w:val="75"/>
          <w:w w:val="150"/>
        </w:rPr>
        <w:t xml:space="preserve">  </w:t>
      </w:r>
      <w:r>
        <w:t>соблюдением их ритмико-интонационных особенностей, в том числе применять правила отсутствия фразового ударения на служебных словах;</w:t>
      </w:r>
      <w:r>
        <w:rPr>
          <w:spacing w:val="40"/>
        </w:rPr>
        <w:t xml:space="preserve"> </w:t>
      </w:r>
      <w:r>
        <w:t>выразительно читать вслух небольшие адаптированные</w:t>
      </w:r>
      <w:r>
        <w:rPr>
          <w:spacing w:val="39"/>
        </w:rPr>
        <w:t xml:space="preserve"> </w:t>
      </w:r>
      <w:r>
        <w:t>аутентичные</w:t>
      </w:r>
      <w:r>
        <w:rPr>
          <w:spacing w:val="39"/>
        </w:rPr>
        <w:t xml:space="preserve"> </w:t>
      </w:r>
      <w:r>
        <w:t>тексты</w:t>
      </w:r>
      <w:r>
        <w:rPr>
          <w:spacing w:val="39"/>
        </w:rPr>
        <w:t xml:space="preserve"> </w:t>
      </w:r>
      <w:r>
        <w:t>объемом</w:t>
      </w:r>
      <w:r>
        <w:rPr>
          <w:spacing w:val="39"/>
        </w:rPr>
        <w:t xml:space="preserve"> </w:t>
      </w:r>
      <w:r>
        <w:t>до</w:t>
      </w:r>
      <w:r>
        <w:rPr>
          <w:spacing w:val="39"/>
        </w:rPr>
        <w:t xml:space="preserve"> </w:t>
      </w:r>
      <w:r>
        <w:t>95</w:t>
      </w:r>
      <w:r>
        <w:rPr>
          <w:spacing w:val="39"/>
        </w:rPr>
        <w:t xml:space="preserve"> </w:t>
      </w:r>
      <w:r>
        <w:t>слов,</w:t>
      </w:r>
      <w:r>
        <w:rPr>
          <w:spacing w:val="36"/>
        </w:rPr>
        <w:t xml:space="preserve"> </w:t>
      </w:r>
      <w:r>
        <w:t>построенные</w:t>
      </w:r>
      <w:r>
        <w:rPr>
          <w:spacing w:val="39"/>
        </w:rPr>
        <w:t xml:space="preserve"> </w:t>
      </w:r>
      <w:r>
        <w:t>на</w:t>
      </w:r>
      <w:r>
        <w:rPr>
          <w:spacing w:val="39"/>
        </w:rPr>
        <w:t xml:space="preserve"> </w:t>
      </w:r>
      <w:r>
        <w:t>изученном</w:t>
      </w:r>
    </w:p>
    <w:p w14:paraId="401E5C8A">
      <w:pPr>
        <w:pStyle w:val="6"/>
        <w:spacing w:after="0" w:line="244" w:lineRule="auto"/>
        <w:sectPr>
          <w:pgSz w:w="11920" w:h="16850"/>
          <w:pgMar w:top="1160" w:right="360" w:bottom="280" w:left="720" w:header="720" w:footer="720" w:gutter="0"/>
          <w:cols w:space="720" w:num="1"/>
        </w:sectPr>
      </w:pPr>
    </w:p>
    <w:p w14:paraId="302493BE">
      <w:pPr>
        <w:pStyle w:val="6"/>
        <w:spacing w:before="79" w:line="244" w:lineRule="auto"/>
        <w:ind w:right="378" w:firstLine="0"/>
      </w:pPr>
      <w:r>
        <w:t>языковом материале, с соблюдением правил чтенияи соответствующей интонации, читать новые слова согласно основным правилам чтения.</w:t>
      </w:r>
    </w:p>
    <w:p w14:paraId="4EEF85C7">
      <w:pPr>
        <w:pStyle w:val="6"/>
        <w:spacing w:line="270" w:lineRule="exact"/>
        <w:ind w:left="1008" w:firstLine="0"/>
      </w:pPr>
      <w:r>
        <w:t>Графика,</w:t>
      </w:r>
      <w:r>
        <w:rPr>
          <w:spacing w:val="-15"/>
        </w:rPr>
        <w:t xml:space="preserve"> </w:t>
      </w:r>
      <w:r>
        <w:t>орфография</w:t>
      </w:r>
      <w:r>
        <w:rPr>
          <w:spacing w:val="-13"/>
        </w:rPr>
        <w:t xml:space="preserve"> </w:t>
      </w:r>
      <w:r>
        <w:t>и</w:t>
      </w:r>
      <w:r>
        <w:rPr>
          <w:spacing w:val="-13"/>
        </w:rPr>
        <w:t xml:space="preserve"> </w:t>
      </w:r>
      <w:r>
        <w:rPr>
          <w:spacing w:val="-2"/>
        </w:rPr>
        <w:t>пунктуация:</w:t>
      </w:r>
    </w:p>
    <w:p w14:paraId="764F8953">
      <w:pPr>
        <w:pStyle w:val="6"/>
        <w:spacing w:before="5"/>
        <w:ind w:left="1008" w:firstLine="0"/>
      </w:pPr>
      <w:r>
        <w:t>правильно</w:t>
      </w:r>
      <w:r>
        <w:rPr>
          <w:spacing w:val="-14"/>
        </w:rPr>
        <w:t xml:space="preserve"> </w:t>
      </w:r>
      <w:r>
        <w:t>писать</w:t>
      </w:r>
      <w:r>
        <w:rPr>
          <w:spacing w:val="-14"/>
        </w:rPr>
        <w:t xml:space="preserve"> </w:t>
      </w:r>
      <w:r>
        <w:t>изученные</w:t>
      </w:r>
      <w:r>
        <w:rPr>
          <w:spacing w:val="-14"/>
        </w:rPr>
        <w:t xml:space="preserve"> </w:t>
      </w:r>
      <w:r>
        <w:rPr>
          <w:spacing w:val="-2"/>
        </w:rPr>
        <w:t>слова;</w:t>
      </w:r>
    </w:p>
    <w:p w14:paraId="2DC6BD74">
      <w:pPr>
        <w:pStyle w:val="6"/>
        <w:spacing w:before="4" w:line="244" w:lineRule="auto"/>
        <w:ind w:right="382"/>
      </w:pPr>
      <w:r>
        <w:t>использовать точку, вопросительный и восклицательный знаки в конце предложения, запятую при перечислении;</w:t>
      </w:r>
    </w:p>
    <w:p w14:paraId="4ADB47B2">
      <w:pPr>
        <w:pStyle w:val="6"/>
        <w:spacing w:line="244" w:lineRule="auto"/>
        <w:ind w:left="1008" w:right="550" w:firstLine="0"/>
      </w:pPr>
      <w:r>
        <w:t>пунктуационно</w:t>
      </w:r>
      <w:r>
        <w:rPr>
          <w:spacing w:val="-12"/>
        </w:rPr>
        <w:t xml:space="preserve"> </w:t>
      </w:r>
      <w:r>
        <w:t>правильно</w:t>
      </w:r>
      <w:r>
        <w:rPr>
          <w:spacing w:val="-12"/>
        </w:rPr>
        <w:t xml:space="preserve"> </w:t>
      </w:r>
      <w:r>
        <w:t>оформлять</w:t>
      </w:r>
      <w:r>
        <w:rPr>
          <w:spacing w:val="-12"/>
        </w:rPr>
        <w:t xml:space="preserve"> </w:t>
      </w:r>
      <w:r>
        <w:t>электронное</w:t>
      </w:r>
      <w:r>
        <w:rPr>
          <w:spacing w:val="-12"/>
        </w:rPr>
        <w:t xml:space="preserve"> </w:t>
      </w:r>
      <w:r>
        <w:t>сообщение</w:t>
      </w:r>
      <w:r>
        <w:rPr>
          <w:spacing w:val="-14"/>
        </w:rPr>
        <w:t xml:space="preserve"> </w:t>
      </w:r>
      <w:r>
        <w:t>личного</w:t>
      </w:r>
      <w:r>
        <w:rPr>
          <w:spacing w:val="-6"/>
        </w:rPr>
        <w:t xml:space="preserve"> </w:t>
      </w:r>
      <w:r>
        <w:t>характера. Лексическая сторона речи:</w:t>
      </w:r>
    </w:p>
    <w:p w14:paraId="1819EB0D">
      <w:pPr>
        <w:pStyle w:val="6"/>
        <w:spacing w:line="244" w:lineRule="auto"/>
        <w:ind w:right="377"/>
      </w:pPr>
      <w: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8339565">
      <w:pPr>
        <w:pStyle w:val="6"/>
        <w:spacing w:line="242" w:lineRule="auto"/>
        <w:ind w:right="376"/>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14:paraId="087E28BF">
      <w:pPr>
        <w:pStyle w:val="6"/>
        <w:spacing w:line="244" w:lineRule="auto"/>
        <w:ind w:right="387"/>
      </w:pPr>
      <w:r>
        <w:t>распознавать и употреблять в устной и письменной речи изученные синонимы, антонимы и интернациональные слова;</w:t>
      </w:r>
    </w:p>
    <w:p w14:paraId="0DD768E6">
      <w:pPr>
        <w:pStyle w:val="6"/>
        <w:spacing w:line="244" w:lineRule="auto"/>
        <w:ind w:right="384"/>
      </w:pPr>
      <w:r>
        <w:t>распознавать и употреблять в устной и письменной речи различные средства</w:t>
      </w:r>
      <w:r>
        <w:rPr>
          <w:spacing w:val="40"/>
        </w:rPr>
        <w:t xml:space="preserve"> </w:t>
      </w:r>
      <w:r>
        <w:t>связи для обеспечения целостности высказывания.</w:t>
      </w:r>
    </w:p>
    <w:p w14:paraId="72BC11FD">
      <w:pPr>
        <w:pStyle w:val="6"/>
        <w:spacing w:line="269"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79CC0EC2">
      <w:pPr>
        <w:pStyle w:val="6"/>
        <w:spacing w:before="1" w:line="244" w:lineRule="auto"/>
        <w:ind w:right="382"/>
      </w:pPr>
      <w:r>
        <w:t>знать и понимать особенности структуры простых и сложных предложений немецкого</w:t>
      </w:r>
      <w:r>
        <w:rPr>
          <w:spacing w:val="-4"/>
        </w:rPr>
        <w:t xml:space="preserve"> </w:t>
      </w:r>
      <w:r>
        <w:t>языка,</w:t>
      </w:r>
      <w:r>
        <w:rPr>
          <w:spacing w:val="-6"/>
        </w:rPr>
        <w:t xml:space="preserve"> </w:t>
      </w:r>
      <w:r>
        <w:t>различных</w:t>
      </w:r>
      <w:r>
        <w:rPr>
          <w:spacing w:val="-7"/>
        </w:rPr>
        <w:t xml:space="preserve"> </w:t>
      </w:r>
      <w:r>
        <w:t>коммуникативных</w:t>
      </w:r>
      <w:r>
        <w:rPr>
          <w:spacing w:val="-7"/>
        </w:rPr>
        <w:t xml:space="preserve"> </w:t>
      </w:r>
      <w:r>
        <w:t>типов</w:t>
      </w:r>
      <w:r>
        <w:rPr>
          <w:spacing w:val="-5"/>
        </w:rPr>
        <w:t xml:space="preserve"> </w:t>
      </w:r>
      <w:r>
        <w:t>предложений</w:t>
      </w:r>
      <w:r>
        <w:rPr>
          <w:spacing w:val="-4"/>
        </w:rPr>
        <w:t xml:space="preserve"> </w:t>
      </w:r>
      <w:r>
        <w:t>немецкого</w:t>
      </w:r>
      <w:r>
        <w:rPr>
          <w:spacing w:val="-4"/>
        </w:rPr>
        <w:t xml:space="preserve"> </w:t>
      </w:r>
      <w:r>
        <w:t>языка;</w:t>
      </w:r>
    </w:p>
    <w:p w14:paraId="12780598">
      <w:pPr>
        <w:pStyle w:val="6"/>
        <w:spacing w:line="244" w:lineRule="auto"/>
        <w:ind w:right="380"/>
      </w:pPr>
      <w:r>
        <w:t>распознавать в письменном и звучащем тексте и употреблять в устной и письменной речи:</w:t>
      </w:r>
    </w:p>
    <w:p w14:paraId="725890E6">
      <w:pPr>
        <w:pStyle w:val="6"/>
        <w:spacing w:line="269" w:lineRule="exact"/>
        <w:ind w:left="1008" w:firstLine="0"/>
      </w:pPr>
      <w:r>
        <w:rPr>
          <w:spacing w:val="-2"/>
        </w:rPr>
        <w:t>сложносочинённые</w:t>
      </w:r>
      <w:r>
        <w:t xml:space="preserve"> </w:t>
      </w:r>
      <w:r>
        <w:rPr>
          <w:spacing w:val="-2"/>
        </w:rPr>
        <w:t>предложения</w:t>
      </w:r>
      <w:r>
        <w:rPr>
          <w:spacing w:val="-1"/>
        </w:rPr>
        <w:t xml:space="preserve"> </w:t>
      </w:r>
      <w:r>
        <w:rPr>
          <w:spacing w:val="-2"/>
        </w:rPr>
        <w:t>с</w:t>
      </w:r>
      <w:r>
        <w:t xml:space="preserve"> </w:t>
      </w:r>
      <w:r>
        <w:rPr>
          <w:spacing w:val="-2"/>
        </w:rPr>
        <w:t>союзом</w:t>
      </w:r>
      <w:r>
        <w:t xml:space="preserve"> </w:t>
      </w:r>
      <w:r>
        <w:rPr>
          <w:spacing w:val="-2"/>
        </w:rPr>
        <w:t>denn;</w:t>
      </w:r>
    </w:p>
    <w:p w14:paraId="763721E3">
      <w:pPr>
        <w:pStyle w:val="6"/>
        <w:spacing w:before="2" w:line="244" w:lineRule="auto"/>
        <w:ind w:right="385"/>
      </w:pPr>
      <w:r>
        <w:t>глаголы в видовременных формах действительного залога в изъявительном наклонении в Präteritum;</w:t>
      </w:r>
    </w:p>
    <w:p w14:paraId="2C8F576C">
      <w:pPr>
        <w:pStyle w:val="6"/>
        <w:spacing w:line="244" w:lineRule="auto"/>
        <w:ind w:left="1008" w:right="2997" w:firstLine="0"/>
        <w:jc w:val="left"/>
      </w:pPr>
      <w:r>
        <w:t>глаголы</w:t>
      </w:r>
      <w:r>
        <w:rPr>
          <w:spacing w:val="-11"/>
        </w:rPr>
        <w:t xml:space="preserve"> </w:t>
      </w:r>
      <w:r>
        <w:t>с</w:t>
      </w:r>
      <w:r>
        <w:rPr>
          <w:spacing w:val="-12"/>
        </w:rPr>
        <w:t xml:space="preserve"> </w:t>
      </w:r>
      <w:r>
        <w:t>отделяемыми</w:t>
      </w:r>
      <w:r>
        <w:rPr>
          <w:spacing w:val="-11"/>
        </w:rPr>
        <w:t xml:space="preserve"> </w:t>
      </w:r>
      <w:r>
        <w:t>и</w:t>
      </w:r>
      <w:r>
        <w:rPr>
          <w:spacing w:val="-11"/>
        </w:rPr>
        <w:t xml:space="preserve"> </w:t>
      </w:r>
      <w:r>
        <w:t>неотделяемыми</w:t>
      </w:r>
      <w:r>
        <w:rPr>
          <w:spacing w:val="-15"/>
        </w:rPr>
        <w:t xml:space="preserve"> </w:t>
      </w:r>
      <w:r>
        <w:t>приставками; глаголы с возвратным местоимением sich;</w:t>
      </w:r>
    </w:p>
    <w:p w14:paraId="1D33A324">
      <w:pPr>
        <w:pStyle w:val="6"/>
        <w:spacing w:line="244" w:lineRule="auto"/>
        <w:ind w:left="1008" w:right="2733" w:firstLine="0"/>
        <w:jc w:val="left"/>
      </w:pPr>
      <w:r>
        <w:t>глаголы sitzen – setzen, liegen – legen, stehen – stellen, hängen; модальный глагол sollen (в Präsens);</w:t>
      </w:r>
    </w:p>
    <w:p w14:paraId="4576E4F3">
      <w:pPr>
        <w:pStyle w:val="6"/>
        <w:tabs>
          <w:tab w:val="left" w:pos="2377"/>
          <w:tab w:val="left" w:pos="3145"/>
          <w:tab w:val="left" w:pos="5342"/>
          <w:tab w:val="left" w:pos="5673"/>
          <w:tab w:val="left" w:pos="7472"/>
          <w:tab w:val="left" w:pos="7810"/>
          <w:tab w:val="left" w:pos="9794"/>
        </w:tabs>
        <w:spacing w:line="244" w:lineRule="auto"/>
        <w:ind w:right="383"/>
        <w:jc w:val="left"/>
      </w:pPr>
      <w:r>
        <w:rPr>
          <w:spacing w:val="-2"/>
        </w:rPr>
        <w:t>склонение</w:t>
      </w:r>
      <w:r>
        <w:tab/>
      </w:r>
      <w:r>
        <w:rPr>
          <w:spacing w:val="-4"/>
        </w:rPr>
        <w:t>имён</w:t>
      </w:r>
      <w:r>
        <w:tab/>
      </w:r>
      <w:r>
        <w:rPr>
          <w:spacing w:val="-2"/>
        </w:rPr>
        <w:t>существительных</w:t>
      </w:r>
      <w:r>
        <w:tab/>
      </w:r>
      <w:r>
        <w:rPr>
          <w:spacing w:val="-10"/>
        </w:rPr>
        <w:t>в</w:t>
      </w:r>
      <w:r>
        <w:tab/>
      </w:r>
      <w:r>
        <w:rPr>
          <w:spacing w:val="-2"/>
        </w:rPr>
        <w:t>единственном</w:t>
      </w:r>
      <w:r>
        <w:tab/>
      </w:r>
      <w:r>
        <w:rPr>
          <w:spacing w:val="-10"/>
        </w:rPr>
        <w:t>и</w:t>
      </w:r>
      <w:r>
        <w:tab/>
      </w:r>
      <w:r>
        <w:rPr>
          <w:spacing w:val="-2"/>
        </w:rPr>
        <w:t>множественном</w:t>
      </w:r>
      <w:r>
        <w:tab/>
      </w:r>
      <w:r>
        <w:rPr>
          <w:spacing w:val="-2"/>
        </w:rPr>
        <w:t xml:space="preserve">числе </w:t>
      </w:r>
      <w:r>
        <w:t>в родительном падеже;</w:t>
      </w:r>
    </w:p>
    <w:p w14:paraId="58E56476">
      <w:pPr>
        <w:pStyle w:val="6"/>
        <w:spacing w:line="244" w:lineRule="auto"/>
        <w:ind w:left="1008" w:right="1395" w:firstLine="0"/>
        <w:jc w:val="left"/>
      </w:pPr>
      <w:r>
        <w:t>личные</w:t>
      </w:r>
      <w:r>
        <w:rPr>
          <w:spacing w:val="-9"/>
        </w:rPr>
        <w:t xml:space="preserve"> </w:t>
      </w:r>
      <w:r>
        <w:t>местоимения</w:t>
      </w:r>
      <w:r>
        <w:rPr>
          <w:spacing w:val="-12"/>
        </w:rPr>
        <w:t xml:space="preserve"> </w:t>
      </w:r>
      <w:r>
        <w:t>в</w:t>
      </w:r>
      <w:r>
        <w:rPr>
          <w:spacing w:val="-9"/>
        </w:rPr>
        <w:t xml:space="preserve"> </w:t>
      </w:r>
      <w:r>
        <w:t>винительном</w:t>
      </w:r>
      <w:r>
        <w:rPr>
          <w:spacing w:val="-9"/>
        </w:rPr>
        <w:t xml:space="preserve"> </w:t>
      </w:r>
      <w:r>
        <w:t>и</w:t>
      </w:r>
      <w:r>
        <w:rPr>
          <w:spacing w:val="-9"/>
        </w:rPr>
        <w:t xml:space="preserve"> </w:t>
      </w:r>
      <w:r>
        <w:t>дательном</w:t>
      </w:r>
      <w:r>
        <w:rPr>
          <w:spacing w:val="-9"/>
        </w:rPr>
        <w:t xml:space="preserve"> </w:t>
      </w:r>
      <w:r>
        <w:t>падежах; вопросительное местоимение welch-;</w:t>
      </w:r>
    </w:p>
    <w:p w14:paraId="2055EFA2">
      <w:pPr>
        <w:pStyle w:val="6"/>
        <w:spacing w:line="269" w:lineRule="exact"/>
        <w:ind w:left="1008" w:firstLine="0"/>
        <w:jc w:val="left"/>
      </w:pPr>
      <w:r>
        <w:t>числительные</w:t>
      </w:r>
      <w:r>
        <w:rPr>
          <w:spacing w:val="-5"/>
        </w:rPr>
        <w:t xml:space="preserve"> </w:t>
      </w:r>
      <w:r>
        <w:t>для</w:t>
      </w:r>
      <w:r>
        <w:rPr>
          <w:spacing w:val="-4"/>
        </w:rPr>
        <w:t xml:space="preserve"> </w:t>
      </w:r>
      <w:r>
        <w:t>обозначения</w:t>
      </w:r>
      <w:r>
        <w:rPr>
          <w:spacing w:val="-4"/>
        </w:rPr>
        <w:t xml:space="preserve"> </w:t>
      </w:r>
      <w:r>
        <w:t>дат</w:t>
      </w:r>
      <w:r>
        <w:rPr>
          <w:spacing w:val="-4"/>
        </w:rPr>
        <w:t xml:space="preserve"> </w:t>
      </w:r>
      <w:r>
        <w:t>и</w:t>
      </w:r>
      <w:r>
        <w:rPr>
          <w:spacing w:val="-6"/>
        </w:rPr>
        <w:t xml:space="preserve"> </w:t>
      </w:r>
      <w:r>
        <w:t>больших</w:t>
      </w:r>
      <w:r>
        <w:rPr>
          <w:spacing w:val="-7"/>
        </w:rPr>
        <w:t xml:space="preserve"> </w:t>
      </w:r>
      <w:r>
        <w:t>чисел</w:t>
      </w:r>
      <w:r>
        <w:rPr>
          <w:spacing w:val="-5"/>
        </w:rPr>
        <w:t xml:space="preserve"> </w:t>
      </w:r>
      <w:r>
        <w:rPr>
          <w:spacing w:val="-2"/>
        </w:rPr>
        <w:t>(100–1000);</w:t>
      </w:r>
    </w:p>
    <w:p w14:paraId="7DBCA61B">
      <w:pPr>
        <w:pStyle w:val="6"/>
        <w:spacing w:line="244" w:lineRule="auto"/>
        <w:ind w:right="375"/>
      </w:pPr>
      <w:r>
        <w:t>предлоги, требующие дательного падежа при ответе на вопрос Wo? и</w:t>
      </w:r>
      <w:r>
        <w:rPr>
          <w:spacing w:val="40"/>
        </w:rPr>
        <w:t xml:space="preserve"> </w:t>
      </w:r>
      <w:r>
        <w:t>винительного при ответе на вопрос Wohin?.</w:t>
      </w:r>
    </w:p>
    <w:p w14:paraId="76F04A7E">
      <w:pPr>
        <w:pStyle w:val="8"/>
        <w:numPr>
          <w:ilvl w:val="0"/>
          <w:numId w:val="23"/>
        </w:numPr>
        <w:tabs>
          <w:tab w:val="left" w:pos="1287"/>
        </w:tabs>
        <w:spacing w:before="0" w:after="0" w:line="269" w:lineRule="exact"/>
        <w:ind w:left="1287" w:right="0" w:hanging="279"/>
        <w:jc w:val="both"/>
        <w:rPr>
          <w:sz w:val="24"/>
        </w:rPr>
      </w:pPr>
      <w:r>
        <w:rPr>
          <w:spacing w:val="-2"/>
          <w:sz w:val="24"/>
        </w:rPr>
        <w:t>Социокультурные</w:t>
      </w:r>
      <w:r>
        <w:rPr>
          <w:spacing w:val="-3"/>
          <w:sz w:val="24"/>
        </w:rPr>
        <w:t xml:space="preserve"> </w:t>
      </w:r>
      <w:r>
        <w:rPr>
          <w:spacing w:val="-2"/>
          <w:sz w:val="24"/>
        </w:rPr>
        <w:t>знания и умения:</w:t>
      </w:r>
    </w:p>
    <w:p w14:paraId="699DE2F3">
      <w:pPr>
        <w:pStyle w:val="6"/>
        <w:spacing w:before="1" w:line="244" w:lineRule="auto"/>
        <w:ind w:right="381"/>
      </w:pPr>
      <w:r>
        <w:t>использовать отдельные социокультурные элементы речевого поведенческого этикета в стране (странах) изучаемого языка в рамках</w:t>
      </w:r>
      <w:r>
        <w:rPr>
          <w:spacing w:val="-1"/>
        </w:rPr>
        <w:t xml:space="preserve"> </w:t>
      </w:r>
      <w:r>
        <w:t>тематического содержания речи;</w:t>
      </w:r>
    </w:p>
    <w:p w14:paraId="4E418241">
      <w:pPr>
        <w:pStyle w:val="6"/>
        <w:spacing w:line="244" w:lineRule="auto"/>
        <w:ind w:right="383"/>
      </w:pPr>
      <w:r>
        <w:t>знать (понимать) и использовать в устной и письменной речи наиболее употребительную</w:t>
      </w:r>
      <w:r>
        <w:rPr>
          <w:spacing w:val="80"/>
        </w:rPr>
        <w:t xml:space="preserve"> </w:t>
      </w:r>
      <w:r>
        <w:t>лексику,</w:t>
      </w:r>
      <w:r>
        <w:rPr>
          <w:spacing w:val="80"/>
        </w:rPr>
        <w:t xml:space="preserve"> </w:t>
      </w:r>
      <w:r>
        <w:t>обозначающую</w:t>
      </w:r>
      <w:r>
        <w:rPr>
          <w:spacing w:val="80"/>
        </w:rPr>
        <w:t xml:space="preserve"> </w:t>
      </w:r>
      <w:r>
        <w:t>реалии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 в рамках тематического содержания речи;</w:t>
      </w:r>
    </w:p>
    <w:p w14:paraId="731ED939">
      <w:pPr>
        <w:pStyle w:val="6"/>
        <w:spacing w:line="244" w:lineRule="auto"/>
        <w:ind w:right="375"/>
      </w:pPr>
      <w:r>
        <w:t>обладать базовыми знаниями о социокультурном портрете родной страны и страны (стран) изучаемого языка;</w:t>
      </w:r>
    </w:p>
    <w:p w14:paraId="336EB164">
      <w:pPr>
        <w:pStyle w:val="6"/>
        <w:spacing w:line="269" w:lineRule="exact"/>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534AA5AC">
      <w:pPr>
        <w:pStyle w:val="8"/>
        <w:numPr>
          <w:ilvl w:val="0"/>
          <w:numId w:val="23"/>
        </w:numPr>
        <w:tabs>
          <w:tab w:val="left" w:pos="1287"/>
        </w:tabs>
        <w:spacing w:before="0" w:after="0" w:line="240" w:lineRule="auto"/>
        <w:ind w:left="1287" w:right="0" w:hanging="279"/>
        <w:jc w:val="both"/>
        <w:rPr>
          <w:sz w:val="24"/>
        </w:rPr>
      </w:pPr>
      <w:r>
        <w:rPr>
          <w:spacing w:val="-4"/>
          <w:sz w:val="24"/>
        </w:rPr>
        <w:t>Компенсаторные</w:t>
      </w:r>
      <w:r>
        <w:rPr>
          <w:spacing w:val="8"/>
          <w:sz w:val="24"/>
        </w:rPr>
        <w:t xml:space="preserve"> </w:t>
      </w:r>
      <w:r>
        <w:rPr>
          <w:spacing w:val="-2"/>
          <w:sz w:val="24"/>
        </w:rPr>
        <w:t>умения:</w:t>
      </w:r>
    </w:p>
    <w:p w14:paraId="0F24AF96">
      <w:pPr>
        <w:pStyle w:val="8"/>
        <w:spacing w:after="0" w:line="240" w:lineRule="auto"/>
        <w:jc w:val="both"/>
        <w:rPr>
          <w:sz w:val="24"/>
        </w:rPr>
        <w:sectPr>
          <w:pgSz w:w="11920" w:h="16850"/>
          <w:pgMar w:top="1160" w:right="360" w:bottom="280" w:left="720" w:header="720" w:footer="720" w:gutter="0"/>
          <w:cols w:space="720" w:num="1"/>
        </w:sectPr>
      </w:pPr>
    </w:p>
    <w:p w14:paraId="53A8AEE6">
      <w:pPr>
        <w:pStyle w:val="6"/>
        <w:spacing w:before="79" w:line="244" w:lineRule="auto"/>
        <w:ind w:right="379"/>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02D232">
      <w:pPr>
        <w:pStyle w:val="6"/>
        <w:spacing w:line="244" w:lineRule="auto"/>
        <w:ind w:right="382"/>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3B6F4840">
      <w:pPr>
        <w:pStyle w:val="6"/>
        <w:spacing w:line="244" w:lineRule="auto"/>
        <w:ind w:right="378"/>
      </w:pPr>
      <w:r>
        <w:t>участвовать</w:t>
      </w:r>
      <w:r>
        <w:rPr>
          <w:spacing w:val="80"/>
          <w:w w:val="150"/>
        </w:rPr>
        <w:t xml:space="preserve"> </w:t>
      </w:r>
      <w:r>
        <w:t>в</w:t>
      </w:r>
      <w:r>
        <w:rPr>
          <w:spacing w:val="80"/>
          <w:w w:val="150"/>
        </w:rPr>
        <w:t xml:space="preserve"> </w:t>
      </w:r>
      <w:r>
        <w:t>несложных</w:t>
      </w:r>
      <w:r>
        <w:rPr>
          <w:spacing w:val="80"/>
          <w:w w:val="150"/>
        </w:rPr>
        <w:t xml:space="preserve"> </w:t>
      </w:r>
      <w:r>
        <w:t>учебных</w:t>
      </w:r>
      <w:r>
        <w:rPr>
          <w:spacing w:val="80"/>
          <w:w w:val="150"/>
        </w:rPr>
        <w:t xml:space="preserve"> </w:t>
      </w:r>
      <w:r>
        <w:t>проектах</w:t>
      </w:r>
      <w:r>
        <w:rPr>
          <w:spacing w:val="80"/>
          <w:w w:val="150"/>
        </w:rPr>
        <w:t xml:space="preserve"> </w:t>
      </w:r>
      <w:r>
        <w:t>с</w:t>
      </w:r>
      <w:r>
        <w:rPr>
          <w:spacing w:val="80"/>
          <w:w w:val="150"/>
        </w:rPr>
        <w:t xml:space="preserve"> </w:t>
      </w:r>
      <w:r>
        <w:t>использованием</w:t>
      </w:r>
      <w:r>
        <w:rPr>
          <w:spacing w:val="80"/>
          <w:w w:val="150"/>
        </w:rPr>
        <w:t xml:space="preserve"> </w:t>
      </w:r>
      <w:r>
        <w:t>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26B75103">
      <w:pPr>
        <w:pStyle w:val="6"/>
        <w:spacing w:line="244" w:lineRule="auto"/>
        <w:ind w:right="376"/>
      </w:pPr>
      <w:r>
        <w:t>использовать иноязычные словари и справочники, в том числе информационно- справочные системы в электронной форме;</w:t>
      </w:r>
    </w:p>
    <w:p w14:paraId="01098C18">
      <w:pPr>
        <w:pStyle w:val="6"/>
        <w:spacing w:line="244" w:lineRule="auto"/>
        <w:ind w:right="381"/>
      </w:pPr>
      <w:r>
        <w:t>достигать взаимопонимания в процессе устного и письменного общения с носителями иностранного языка, с людьми другой культуры;</w:t>
      </w:r>
    </w:p>
    <w:p w14:paraId="5E9926C0">
      <w:pPr>
        <w:pStyle w:val="6"/>
        <w:spacing w:line="244" w:lineRule="auto"/>
        <w:ind w:right="379"/>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8E315A">
      <w:pPr>
        <w:pStyle w:val="6"/>
        <w:spacing w:line="244" w:lineRule="auto"/>
        <w:ind w:right="383"/>
      </w:pPr>
      <w:r>
        <w:t>Предметные</w:t>
      </w:r>
      <w:r>
        <w:rPr>
          <w:spacing w:val="-3"/>
        </w:rPr>
        <w:t xml:space="preserve"> </w:t>
      </w:r>
      <w:r>
        <w:t>результаты</w:t>
      </w:r>
      <w:r>
        <w:rPr>
          <w:spacing w:val="-2"/>
        </w:rPr>
        <w:t xml:space="preserve"> </w:t>
      </w:r>
      <w:r>
        <w:t>освоения</w:t>
      </w:r>
      <w:r>
        <w:rPr>
          <w:spacing w:val="-4"/>
        </w:rPr>
        <w:t xml:space="preserve"> </w:t>
      </w:r>
      <w:r>
        <w:t>программы</w:t>
      </w:r>
      <w:r>
        <w:rPr>
          <w:spacing w:val="-3"/>
        </w:rPr>
        <w:t xml:space="preserve"> </w:t>
      </w:r>
      <w:r>
        <w:t>по</w:t>
      </w:r>
      <w:r>
        <w:rPr>
          <w:spacing w:val="-3"/>
        </w:rPr>
        <w:t xml:space="preserve"> </w:t>
      </w:r>
      <w:r>
        <w:t>иностранному</w:t>
      </w:r>
      <w:r>
        <w:rPr>
          <w:spacing w:val="-3"/>
        </w:rPr>
        <w:t xml:space="preserve"> </w:t>
      </w:r>
      <w:r>
        <w:t>(немецкому)</w:t>
      </w:r>
      <w:r>
        <w:rPr>
          <w:spacing w:val="-4"/>
        </w:rPr>
        <w:t xml:space="preserve"> </w:t>
      </w:r>
      <w:r>
        <w:t>языку к концу обучения в 7 классе.</w:t>
      </w:r>
    </w:p>
    <w:p w14:paraId="6E14FAA4">
      <w:pPr>
        <w:pStyle w:val="8"/>
        <w:numPr>
          <w:ilvl w:val="0"/>
          <w:numId w:val="24"/>
        </w:numPr>
        <w:tabs>
          <w:tab w:val="left" w:pos="1287"/>
        </w:tabs>
        <w:spacing w:before="0" w:after="0" w:line="242" w:lineRule="auto"/>
        <w:ind w:left="1008" w:right="6554" w:firstLine="0"/>
        <w:jc w:val="both"/>
        <w:rPr>
          <w:sz w:val="24"/>
        </w:rPr>
      </w:pPr>
      <w:r>
        <w:rPr>
          <w:spacing w:val="-2"/>
          <w:sz w:val="24"/>
        </w:rPr>
        <w:t>Коммуникативные</w:t>
      </w:r>
      <w:r>
        <w:rPr>
          <w:spacing w:val="-14"/>
          <w:sz w:val="24"/>
        </w:rPr>
        <w:t xml:space="preserve"> </w:t>
      </w:r>
      <w:r>
        <w:rPr>
          <w:spacing w:val="-2"/>
          <w:sz w:val="24"/>
        </w:rPr>
        <w:t>умения. Говорение:</w:t>
      </w:r>
    </w:p>
    <w:p w14:paraId="71EE21C8">
      <w:pPr>
        <w:pStyle w:val="6"/>
        <w:spacing w:line="244" w:lineRule="auto"/>
        <w:ind w:right="377"/>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2F70A1B">
      <w:pPr>
        <w:pStyle w:val="6"/>
        <w:spacing w:line="244" w:lineRule="auto"/>
        <w:ind w:right="376"/>
      </w:pPr>
      <w: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w:t>
      </w:r>
      <w:r>
        <w:rPr>
          <w:w w:val="110"/>
        </w:rPr>
        <w:t xml:space="preserve">опорами в рамках тематического содержания речи (объём монологического высказывания </w:t>
      </w:r>
      <w:r>
        <w:rPr>
          <w:w w:val="160"/>
        </w:rPr>
        <w:t xml:space="preserve">– </w:t>
      </w:r>
      <w:r>
        <w:rPr>
          <w:w w:val="110"/>
        </w:rPr>
        <w:t>8–9 фраз), излагать основное содержание прочитанного (прослушанного)</w:t>
      </w:r>
      <w:r>
        <w:rPr>
          <w:spacing w:val="-18"/>
          <w:w w:val="110"/>
        </w:rPr>
        <w:t xml:space="preserve"> </w:t>
      </w:r>
      <w:r>
        <w:rPr>
          <w:w w:val="110"/>
        </w:rPr>
        <w:t>текста</w:t>
      </w:r>
      <w:r>
        <w:rPr>
          <w:spacing w:val="-18"/>
          <w:w w:val="110"/>
        </w:rPr>
        <w:t xml:space="preserve"> </w:t>
      </w:r>
      <w:r>
        <w:rPr>
          <w:w w:val="110"/>
        </w:rPr>
        <w:t>с</w:t>
      </w:r>
      <w:r>
        <w:rPr>
          <w:spacing w:val="-17"/>
          <w:w w:val="110"/>
        </w:rPr>
        <w:t xml:space="preserve"> </w:t>
      </w:r>
      <w:r>
        <w:rPr>
          <w:w w:val="110"/>
        </w:rPr>
        <w:t>вербальными</w:t>
      </w:r>
      <w:r>
        <w:rPr>
          <w:spacing w:val="-18"/>
          <w:w w:val="110"/>
        </w:rPr>
        <w:t xml:space="preserve"> </w:t>
      </w:r>
      <w:r>
        <w:rPr>
          <w:w w:val="110"/>
        </w:rPr>
        <w:t>и</w:t>
      </w:r>
      <w:r>
        <w:rPr>
          <w:spacing w:val="-17"/>
          <w:w w:val="110"/>
        </w:rPr>
        <w:t xml:space="preserve"> </w:t>
      </w:r>
      <w:r>
        <w:rPr>
          <w:w w:val="110"/>
        </w:rPr>
        <w:t>(или)</w:t>
      </w:r>
      <w:r>
        <w:rPr>
          <w:spacing w:val="-18"/>
          <w:w w:val="110"/>
        </w:rPr>
        <w:t xml:space="preserve"> </w:t>
      </w:r>
      <w:r>
        <w:rPr>
          <w:w w:val="110"/>
        </w:rPr>
        <w:t>зрительными</w:t>
      </w:r>
      <w:r>
        <w:rPr>
          <w:spacing w:val="-16"/>
          <w:w w:val="110"/>
        </w:rPr>
        <w:t xml:space="preserve"> </w:t>
      </w:r>
      <w:r>
        <w:rPr>
          <w:w w:val="110"/>
        </w:rPr>
        <w:t>опорами</w:t>
      </w:r>
      <w:r>
        <w:rPr>
          <w:spacing w:val="-14"/>
          <w:w w:val="110"/>
        </w:rPr>
        <w:t xml:space="preserve"> </w:t>
      </w:r>
      <w:r>
        <w:rPr>
          <w:w w:val="110"/>
        </w:rPr>
        <w:t>(объём</w:t>
      </w:r>
      <w:r>
        <w:rPr>
          <w:spacing w:val="-14"/>
          <w:w w:val="110"/>
        </w:rPr>
        <w:t xml:space="preserve"> </w:t>
      </w:r>
      <w:r>
        <w:rPr>
          <w:w w:val="160"/>
        </w:rPr>
        <w:t>–</w:t>
      </w:r>
      <w:r>
        <w:rPr>
          <w:spacing w:val="-26"/>
          <w:w w:val="160"/>
        </w:rPr>
        <w:t xml:space="preserve"> </w:t>
      </w:r>
      <w:r>
        <w:rPr>
          <w:w w:val="110"/>
        </w:rPr>
        <w:t xml:space="preserve">8–9 </w:t>
      </w:r>
      <w:r>
        <w:t>фраз), кратко излагать результаты выполненной проектной работы (объём – 8–9 фраз).</w:t>
      </w:r>
    </w:p>
    <w:p w14:paraId="226062DD">
      <w:pPr>
        <w:pStyle w:val="6"/>
        <w:spacing w:line="266" w:lineRule="exact"/>
        <w:ind w:left="1008" w:firstLine="0"/>
        <w:jc w:val="left"/>
      </w:pPr>
      <w:r>
        <w:rPr>
          <w:spacing w:val="-2"/>
        </w:rPr>
        <w:t>Аудирование:</w:t>
      </w:r>
    </w:p>
    <w:p w14:paraId="59ED2F7A">
      <w:pPr>
        <w:pStyle w:val="6"/>
        <w:spacing w:line="244" w:lineRule="auto"/>
        <w:ind w:right="379"/>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w:t>
      </w:r>
      <w:r>
        <w:rPr>
          <w:spacing w:val="-7"/>
        </w:rPr>
        <w:t xml:space="preserve"> </w:t>
      </w:r>
      <w:r>
        <w:t>пониманием</w:t>
      </w:r>
      <w:r>
        <w:rPr>
          <w:spacing w:val="-9"/>
        </w:rPr>
        <w:t xml:space="preserve"> </w:t>
      </w:r>
      <w:r>
        <w:t>основного</w:t>
      </w:r>
      <w:r>
        <w:rPr>
          <w:spacing w:val="-7"/>
        </w:rPr>
        <w:t xml:space="preserve"> </w:t>
      </w:r>
      <w:r>
        <w:t>содержания,</w:t>
      </w:r>
      <w:r>
        <w:rPr>
          <w:spacing w:val="-7"/>
        </w:rPr>
        <w:t xml:space="preserve"> </w:t>
      </w:r>
      <w:r>
        <w:t>с</w:t>
      </w:r>
      <w:r>
        <w:rPr>
          <w:spacing w:val="-7"/>
        </w:rPr>
        <w:t xml:space="preserve"> </w:t>
      </w:r>
      <w:r>
        <w:t>пониманием</w:t>
      </w:r>
      <w:r>
        <w:rPr>
          <w:spacing w:val="-7"/>
        </w:rPr>
        <w:t xml:space="preserve"> </w:t>
      </w:r>
      <w:r>
        <w:t>запрашиваемой</w:t>
      </w:r>
      <w:r>
        <w:rPr>
          <w:spacing w:val="-7"/>
        </w:rPr>
        <w:t xml:space="preserve"> </w:t>
      </w:r>
      <w:r>
        <w:t>информации</w:t>
      </w:r>
      <w:r>
        <w:rPr>
          <w:spacing w:val="-7"/>
        </w:rPr>
        <w:t xml:space="preserve"> </w:t>
      </w:r>
      <w:r>
        <w:t xml:space="preserve">(время звучания текста (текстов) для аудирования </w:t>
      </w:r>
      <w:r>
        <w:rPr>
          <w:w w:val="160"/>
        </w:rPr>
        <w:t>–</w:t>
      </w:r>
      <w:r>
        <w:rPr>
          <w:spacing w:val="-21"/>
          <w:w w:val="160"/>
        </w:rPr>
        <w:t xml:space="preserve"> </w:t>
      </w:r>
      <w:r>
        <w:t>до 1,5 минут).</w:t>
      </w:r>
    </w:p>
    <w:p w14:paraId="7C9EAEEB">
      <w:pPr>
        <w:pStyle w:val="6"/>
        <w:spacing w:line="267" w:lineRule="exact"/>
        <w:ind w:left="1008" w:firstLine="0"/>
      </w:pPr>
      <w:r>
        <w:t>Смысловое</w:t>
      </w:r>
      <w:r>
        <w:rPr>
          <w:spacing w:val="-16"/>
        </w:rPr>
        <w:t xml:space="preserve"> </w:t>
      </w:r>
      <w:r>
        <w:rPr>
          <w:spacing w:val="-2"/>
        </w:rPr>
        <w:t>чтение:</w:t>
      </w:r>
    </w:p>
    <w:p w14:paraId="610F415D">
      <w:pPr>
        <w:pStyle w:val="6"/>
        <w:spacing w:line="244" w:lineRule="auto"/>
        <w:ind w:right="378"/>
      </w:pPr>
      <w:r>
        <w:t>читать про себя и понимать несложные аутентичные тексты, содержащие отдельные</w:t>
      </w:r>
      <w:r>
        <w:rPr>
          <w:spacing w:val="80"/>
        </w:rPr>
        <w:t xml:space="preserve">   </w:t>
      </w:r>
      <w:r>
        <w:t>незнакомые</w:t>
      </w:r>
      <w:r>
        <w:rPr>
          <w:spacing w:val="80"/>
        </w:rPr>
        <w:t xml:space="preserve">   </w:t>
      </w:r>
      <w:r>
        <w:t>слова,</w:t>
      </w:r>
      <w:r>
        <w:rPr>
          <w:spacing w:val="8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70"/>
        </w:rPr>
        <w:t xml:space="preserve">  </w:t>
      </w:r>
      <w:r>
        <w:t>их</w:t>
      </w:r>
      <w:r>
        <w:rPr>
          <w:spacing w:val="70"/>
        </w:rPr>
        <w:t xml:space="preserve">  </w:t>
      </w:r>
      <w:r>
        <w:t>содержание</w:t>
      </w:r>
      <w:r>
        <w:rPr>
          <w:spacing w:val="69"/>
        </w:rPr>
        <w:t xml:space="preserve">  </w:t>
      </w:r>
      <w:r>
        <w:t>в</w:t>
      </w:r>
      <w:r>
        <w:rPr>
          <w:spacing w:val="70"/>
        </w:rPr>
        <w:t xml:space="preserve">  </w:t>
      </w:r>
      <w:r>
        <w:t>зависимости</w:t>
      </w:r>
      <w:r>
        <w:rPr>
          <w:spacing w:val="70"/>
        </w:rPr>
        <w:t xml:space="preserve">  </w:t>
      </w:r>
      <w:r>
        <w:t>от</w:t>
      </w:r>
      <w:r>
        <w:rPr>
          <w:spacing w:val="70"/>
        </w:rPr>
        <w:t xml:space="preserve">  </w:t>
      </w:r>
      <w:r>
        <w:t>поставленной</w:t>
      </w:r>
      <w:r>
        <w:rPr>
          <w:spacing w:val="69"/>
        </w:rPr>
        <w:t xml:space="preserve">  </w:t>
      </w:r>
      <w:r>
        <w:t>коммуникативной</w:t>
      </w:r>
      <w:r>
        <w:rPr>
          <w:spacing w:val="70"/>
        </w:rPr>
        <w:t xml:space="preserve">  </w:t>
      </w:r>
      <w:r>
        <w:t>задачи: с пониманием основного содержания, с пониманием нужной (запрашиваемой) информации,</w:t>
      </w:r>
      <w:r>
        <w:rPr>
          <w:spacing w:val="79"/>
        </w:rPr>
        <w:t xml:space="preserve">  </w:t>
      </w:r>
      <w:r>
        <w:t>с</w:t>
      </w:r>
      <w:r>
        <w:rPr>
          <w:spacing w:val="79"/>
        </w:rPr>
        <w:t xml:space="preserve">  </w:t>
      </w:r>
      <w:r>
        <w:t>полным</w:t>
      </w:r>
      <w:r>
        <w:rPr>
          <w:spacing w:val="79"/>
        </w:rPr>
        <w:t xml:space="preserve">  </w:t>
      </w:r>
      <w:r>
        <w:t>пониманием</w:t>
      </w:r>
      <w:r>
        <w:rPr>
          <w:spacing w:val="78"/>
        </w:rPr>
        <w:t xml:space="preserve">  </w:t>
      </w:r>
      <w:r>
        <w:t>информации,</w:t>
      </w:r>
      <w:r>
        <w:rPr>
          <w:spacing w:val="79"/>
        </w:rPr>
        <w:t xml:space="preserve">  </w:t>
      </w:r>
      <w:r>
        <w:t>представленной</w:t>
      </w:r>
      <w:r>
        <w:rPr>
          <w:spacing w:val="79"/>
        </w:rPr>
        <w:t xml:space="preserve">  </w:t>
      </w:r>
      <w:r>
        <w:t>в</w:t>
      </w:r>
      <w:r>
        <w:rPr>
          <w:spacing w:val="79"/>
        </w:rPr>
        <w:t xml:space="preserve">  </w:t>
      </w:r>
      <w:r>
        <w:t>тексте в</w:t>
      </w:r>
      <w:r>
        <w:rPr>
          <w:spacing w:val="-6"/>
        </w:rPr>
        <w:t xml:space="preserve"> </w:t>
      </w:r>
      <w:r>
        <w:t xml:space="preserve">эксплицитной (явной) форме (объём текста (текстов) для чтения </w:t>
      </w:r>
      <w:r>
        <w:rPr>
          <w:w w:val="160"/>
        </w:rPr>
        <w:t>–</w:t>
      </w:r>
      <w:r>
        <w:rPr>
          <w:spacing w:val="-26"/>
          <w:w w:val="160"/>
        </w:rPr>
        <w:t xml:space="preserve"> </w:t>
      </w:r>
      <w:r>
        <w:t>до 350 слов),</w:t>
      </w:r>
      <w:r>
        <w:rPr>
          <w:spacing w:val="40"/>
        </w:rPr>
        <w:t xml:space="preserve"> </w:t>
      </w:r>
      <w:r>
        <w:t xml:space="preserve">читать про себя несплошные тексты (таблицы, диаграммы) и понимать представленную в них </w:t>
      </w:r>
      <w:r>
        <w:rPr>
          <w:spacing w:val="-2"/>
        </w:rPr>
        <w:t>информацию.</w:t>
      </w:r>
    </w:p>
    <w:p w14:paraId="6B3B467C">
      <w:pPr>
        <w:pStyle w:val="6"/>
        <w:spacing w:line="264" w:lineRule="exact"/>
        <w:ind w:left="1008" w:firstLine="0"/>
      </w:pPr>
      <w:r>
        <w:rPr>
          <w:spacing w:val="-2"/>
        </w:rPr>
        <w:t>Письменная</w:t>
      </w:r>
      <w:r>
        <w:rPr>
          <w:spacing w:val="1"/>
        </w:rPr>
        <w:t xml:space="preserve"> </w:t>
      </w:r>
      <w:r>
        <w:rPr>
          <w:spacing w:val="-4"/>
        </w:rPr>
        <w:t>речь:</w:t>
      </w:r>
    </w:p>
    <w:p w14:paraId="3DA09F6C">
      <w:pPr>
        <w:pStyle w:val="6"/>
        <w:spacing w:line="244" w:lineRule="auto"/>
        <w:ind w:right="377"/>
      </w:pPr>
      <w:r>
        <w:rPr>
          <w:w w:val="105"/>
        </w:rPr>
        <w:t>заполнять</w:t>
      </w:r>
      <w:r>
        <w:rPr>
          <w:spacing w:val="39"/>
          <w:w w:val="105"/>
        </w:rPr>
        <w:t xml:space="preserve">  </w:t>
      </w:r>
      <w:r>
        <w:rPr>
          <w:w w:val="105"/>
        </w:rPr>
        <w:t>анкеты</w:t>
      </w:r>
      <w:r>
        <w:rPr>
          <w:spacing w:val="39"/>
          <w:w w:val="105"/>
        </w:rPr>
        <w:t xml:space="preserve">  </w:t>
      </w:r>
      <w:r>
        <w:rPr>
          <w:w w:val="105"/>
        </w:rPr>
        <w:t>и</w:t>
      </w:r>
      <w:r>
        <w:rPr>
          <w:spacing w:val="39"/>
          <w:w w:val="105"/>
        </w:rPr>
        <w:t xml:space="preserve">  </w:t>
      </w:r>
      <w:r>
        <w:rPr>
          <w:w w:val="105"/>
        </w:rPr>
        <w:t>формуляры,</w:t>
      </w:r>
      <w:r>
        <w:rPr>
          <w:spacing w:val="40"/>
          <w:w w:val="105"/>
        </w:rPr>
        <w:t xml:space="preserve">  </w:t>
      </w:r>
      <w:r>
        <w:rPr>
          <w:w w:val="105"/>
        </w:rPr>
        <w:t>сообщая</w:t>
      </w:r>
      <w:r>
        <w:rPr>
          <w:spacing w:val="39"/>
          <w:w w:val="105"/>
        </w:rPr>
        <w:t xml:space="preserve">  </w:t>
      </w:r>
      <w:r>
        <w:rPr>
          <w:w w:val="105"/>
        </w:rPr>
        <w:t>о</w:t>
      </w:r>
      <w:r>
        <w:rPr>
          <w:spacing w:val="40"/>
          <w:w w:val="105"/>
        </w:rPr>
        <w:t xml:space="preserve">  </w:t>
      </w:r>
      <w:r>
        <w:rPr>
          <w:w w:val="105"/>
        </w:rPr>
        <w:t>себе</w:t>
      </w:r>
      <w:r>
        <w:rPr>
          <w:spacing w:val="39"/>
          <w:w w:val="105"/>
        </w:rPr>
        <w:t xml:space="preserve">  </w:t>
      </w:r>
      <w:r>
        <w:rPr>
          <w:w w:val="105"/>
        </w:rPr>
        <w:t>основные</w:t>
      </w:r>
      <w:r>
        <w:rPr>
          <w:spacing w:val="39"/>
          <w:w w:val="105"/>
        </w:rPr>
        <w:t xml:space="preserve">  </w:t>
      </w:r>
      <w:r>
        <w:rPr>
          <w:w w:val="105"/>
        </w:rPr>
        <w:t xml:space="preserve">сведения, в соответствии с нормами, принятыми в стране (странах) изучаемого языка, писать </w:t>
      </w:r>
      <w:r>
        <w:t>электронное</w:t>
      </w:r>
      <w:r>
        <w:rPr>
          <w:spacing w:val="-5"/>
        </w:rPr>
        <w:t xml:space="preserve"> </w:t>
      </w:r>
      <w:r>
        <w:t>сообщение</w:t>
      </w:r>
      <w:r>
        <w:rPr>
          <w:spacing w:val="-5"/>
        </w:rPr>
        <w:t xml:space="preserve"> </w:t>
      </w:r>
      <w:r>
        <w:t>личного</w:t>
      </w:r>
      <w:r>
        <w:rPr>
          <w:spacing w:val="-2"/>
        </w:rPr>
        <w:t xml:space="preserve"> </w:t>
      </w:r>
      <w:r>
        <w:t>характера,</w:t>
      </w:r>
      <w:r>
        <w:rPr>
          <w:spacing w:val="-5"/>
        </w:rPr>
        <w:t xml:space="preserve"> </w:t>
      </w:r>
      <w:r>
        <w:t>соблюдая</w:t>
      </w:r>
      <w:r>
        <w:rPr>
          <w:spacing w:val="-5"/>
        </w:rPr>
        <w:t xml:space="preserve"> </w:t>
      </w:r>
      <w:r>
        <w:t>речевой</w:t>
      </w:r>
      <w:r>
        <w:rPr>
          <w:spacing w:val="-7"/>
        </w:rPr>
        <w:t xml:space="preserve"> </w:t>
      </w:r>
      <w:r>
        <w:t>этикет,</w:t>
      </w:r>
      <w:r>
        <w:rPr>
          <w:spacing w:val="-5"/>
        </w:rPr>
        <w:t xml:space="preserve"> </w:t>
      </w:r>
      <w:r>
        <w:t>принятый</w:t>
      </w:r>
      <w:r>
        <w:rPr>
          <w:spacing w:val="-1"/>
        </w:rPr>
        <w:t xml:space="preserve"> </w:t>
      </w:r>
      <w:r>
        <w:t>в</w:t>
      </w:r>
      <w:r>
        <w:rPr>
          <w:spacing w:val="-6"/>
        </w:rPr>
        <w:t xml:space="preserve"> </w:t>
      </w:r>
      <w:r>
        <w:t xml:space="preserve">стране </w:t>
      </w:r>
      <w:r>
        <w:rPr>
          <w:w w:val="105"/>
        </w:rPr>
        <w:t xml:space="preserve">(странах) изучаемого языка (объём сообщения </w:t>
      </w:r>
      <w:r>
        <w:rPr>
          <w:w w:val="160"/>
        </w:rPr>
        <w:t>–</w:t>
      </w:r>
      <w:r>
        <w:rPr>
          <w:spacing w:val="-13"/>
          <w:w w:val="160"/>
        </w:rPr>
        <w:t xml:space="preserve"> </w:t>
      </w:r>
      <w:r>
        <w:rPr>
          <w:w w:val="105"/>
        </w:rPr>
        <w:t xml:space="preserve">до 90 слов), создавать небольшое </w:t>
      </w:r>
      <w:r>
        <w:t xml:space="preserve">письменное высказывание с опорой на образец, план, ключевые слова, таблицу (объём </w:t>
      </w:r>
      <w:r>
        <w:rPr>
          <w:w w:val="105"/>
        </w:rPr>
        <w:t xml:space="preserve">высказывания </w:t>
      </w:r>
      <w:r>
        <w:rPr>
          <w:w w:val="160"/>
        </w:rPr>
        <w:t>–</w:t>
      </w:r>
      <w:r>
        <w:rPr>
          <w:spacing w:val="-35"/>
          <w:w w:val="160"/>
        </w:rPr>
        <w:t xml:space="preserve"> </w:t>
      </w:r>
      <w:r>
        <w:rPr>
          <w:w w:val="105"/>
        </w:rPr>
        <w:t>до 90 слов).</w:t>
      </w:r>
    </w:p>
    <w:p w14:paraId="4C079350">
      <w:pPr>
        <w:pStyle w:val="8"/>
        <w:numPr>
          <w:ilvl w:val="0"/>
          <w:numId w:val="24"/>
        </w:numPr>
        <w:tabs>
          <w:tab w:val="left" w:pos="1287"/>
        </w:tabs>
        <w:spacing w:before="0" w:after="0" w:line="265" w:lineRule="exact"/>
        <w:ind w:left="1287" w:right="0" w:hanging="279"/>
        <w:jc w:val="both"/>
        <w:rPr>
          <w:sz w:val="24"/>
        </w:rPr>
      </w:pPr>
      <w:r>
        <w:rPr>
          <w:sz w:val="24"/>
        </w:rPr>
        <w:t>Языковые</w:t>
      </w:r>
      <w:r>
        <w:rPr>
          <w:spacing w:val="-16"/>
          <w:sz w:val="24"/>
        </w:rPr>
        <w:t xml:space="preserve"> </w:t>
      </w:r>
      <w:r>
        <w:rPr>
          <w:sz w:val="24"/>
        </w:rPr>
        <w:t>знания</w:t>
      </w:r>
      <w:r>
        <w:rPr>
          <w:spacing w:val="-16"/>
          <w:sz w:val="24"/>
        </w:rPr>
        <w:t xml:space="preserve"> </w:t>
      </w:r>
      <w:r>
        <w:rPr>
          <w:sz w:val="24"/>
        </w:rPr>
        <w:t>и</w:t>
      </w:r>
      <w:r>
        <w:rPr>
          <w:spacing w:val="-16"/>
          <w:sz w:val="24"/>
        </w:rPr>
        <w:t xml:space="preserve"> </w:t>
      </w:r>
      <w:r>
        <w:rPr>
          <w:spacing w:val="-2"/>
          <w:sz w:val="24"/>
        </w:rPr>
        <w:t>умения.</w:t>
      </w:r>
    </w:p>
    <w:p w14:paraId="15986BA1">
      <w:pPr>
        <w:pStyle w:val="8"/>
        <w:spacing w:after="0" w:line="265" w:lineRule="exact"/>
        <w:jc w:val="both"/>
        <w:rPr>
          <w:sz w:val="24"/>
        </w:rPr>
        <w:sectPr>
          <w:pgSz w:w="11920" w:h="16850"/>
          <w:pgMar w:top="1160" w:right="360" w:bottom="280" w:left="720" w:header="720" w:footer="720" w:gutter="0"/>
          <w:cols w:space="720" w:num="1"/>
        </w:sectPr>
      </w:pPr>
    </w:p>
    <w:p w14:paraId="37C795BC">
      <w:pPr>
        <w:pStyle w:val="6"/>
        <w:spacing w:before="79"/>
        <w:ind w:left="1008" w:firstLine="0"/>
      </w:pPr>
      <w:r>
        <w:rPr>
          <w:spacing w:val="-2"/>
        </w:rPr>
        <w:t>Фонетическая</w:t>
      </w:r>
      <w:r>
        <w:rPr>
          <w:spacing w:val="-9"/>
        </w:rPr>
        <w:t xml:space="preserve"> </w:t>
      </w:r>
      <w:r>
        <w:rPr>
          <w:spacing w:val="-2"/>
        </w:rPr>
        <w:t>сторона</w:t>
      </w:r>
      <w:r>
        <w:rPr>
          <w:spacing w:val="-9"/>
        </w:rPr>
        <w:t xml:space="preserve"> </w:t>
      </w:r>
      <w:r>
        <w:rPr>
          <w:spacing w:val="-4"/>
        </w:rPr>
        <w:t>речи:</w:t>
      </w:r>
    </w:p>
    <w:p w14:paraId="44106F90">
      <w:pPr>
        <w:pStyle w:val="6"/>
        <w:spacing w:before="5" w:line="244" w:lineRule="auto"/>
        <w:ind w:right="378"/>
      </w:pPr>
      <w:r>
        <w:t>различать на слух и адекватно, без ошибок, ведущих к сбою коммуникации, произносить</w:t>
      </w:r>
      <w:r>
        <w:rPr>
          <w:spacing w:val="75"/>
          <w:w w:val="150"/>
        </w:rPr>
        <w:t xml:space="preserve">  </w:t>
      </w:r>
      <w:r>
        <w:t>слова</w:t>
      </w:r>
      <w:r>
        <w:rPr>
          <w:spacing w:val="74"/>
          <w:w w:val="150"/>
        </w:rPr>
        <w:t xml:space="preserve">  </w:t>
      </w:r>
      <w:r>
        <w:t>с</w:t>
      </w:r>
      <w:r>
        <w:rPr>
          <w:spacing w:val="75"/>
          <w:w w:val="150"/>
        </w:rPr>
        <w:t xml:space="preserve">  </w:t>
      </w:r>
      <w:r>
        <w:t>правильным</w:t>
      </w:r>
      <w:r>
        <w:rPr>
          <w:spacing w:val="75"/>
          <w:w w:val="150"/>
        </w:rPr>
        <w:t xml:space="preserve">  </w:t>
      </w:r>
      <w:r>
        <w:t>ударением</w:t>
      </w:r>
      <w:r>
        <w:rPr>
          <w:spacing w:val="75"/>
          <w:w w:val="150"/>
        </w:rPr>
        <w:t xml:space="preserve">  </w:t>
      </w:r>
      <w:r>
        <w:t>и</w:t>
      </w:r>
      <w:r>
        <w:rPr>
          <w:spacing w:val="75"/>
          <w:w w:val="150"/>
        </w:rPr>
        <w:t xml:space="preserve">  </w:t>
      </w:r>
      <w:r>
        <w:t>фразы</w:t>
      </w:r>
      <w:r>
        <w:rPr>
          <w:spacing w:val="75"/>
          <w:w w:val="150"/>
        </w:rPr>
        <w:t xml:space="preserve">  </w:t>
      </w:r>
      <w:r>
        <w:t>с</w:t>
      </w:r>
      <w:r>
        <w:rPr>
          <w:spacing w:val="75"/>
          <w:w w:val="150"/>
        </w:rPr>
        <w:t xml:space="preserve">  </w:t>
      </w:r>
      <w: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AA2608F">
      <w:pPr>
        <w:pStyle w:val="6"/>
        <w:spacing w:line="265" w:lineRule="exact"/>
        <w:ind w:left="1008" w:firstLine="0"/>
      </w:pPr>
      <w:r>
        <w:t>Графика,</w:t>
      </w:r>
      <w:r>
        <w:rPr>
          <w:spacing w:val="-15"/>
        </w:rPr>
        <w:t xml:space="preserve"> </w:t>
      </w:r>
      <w:r>
        <w:t>орфография</w:t>
      </w:r>
      <w:r>
        <w:rPr>
          <w:spacing w:val="-13"/>
        </w:rPr>
        <w:t xml:space="preserve"> </w:t>
      </w:r>
      <w:r>
        <w:t>и</w:t>
      </w:r>
      <w:r>
        <w:rPr>
          <w:spacing w:val="-13"/>
        </w:rPr>
        <w:t xml:space="preserve"> </w:t>
      </w:r>
      <w:r>
        <w:rPr>
          <w:spacing w:val="-2"/>
        </w:rPr>
        <w:t>пунктуация:</w:t>
      </w:r>
    </w:p>
    <w:p w14:paraId="32B117E2">
      <w:pPr>
        <w:pStyle w:val="6"/>
        <w:spacing w:before="4"/>
        <w:ind w:left="1008" w:firstLine="0"/>
      </w:pPr>
      <w:r>
        <w:t>правильно</w:t>
      </w:r>
      <w:r>
        <w:rPr>
          <w:spacing w:val="-14"/>
        </w:rPr>
        <w:t xml:space="preserve"> </w:t>
      </w:r>
      <w:r>
        <w:t>писать</w:t>
      </w:r>
      <w:r>
        <w:rPr>
          <w:spacing w:val="-14"/>
        </w:rPr>
        <w:t xml:space="preserve"> </w:t>
      </w:r>
      <w:r>
        <w:t>изученные</w:t>
      </w:r>
      <w:r>
        <w:rPr>
          <w:spacing w:val="-14"/>
        </w:rPr>
        <w:t xml:space="preserve"> </w:t>
      </w:r>
      <w:r>
        <w:rPr>
          <w:spacing w:val="-2"/>
        </w:rPr>
        <w:t>слова;</w:t>
      </w:r>
    </w:p>
    <w:p w14:paraId="40650E84">
      <w:pPr>
        <w:pStyle w:val="6"/>
        <w:spacing w:before="4" w:line="244" w:lineRule="auto"/>
        <w:ind w:right="379"/>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376D024">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28D5504E">
      <w:pPr>
        <w:pStyle w:val="6"/>
        <w:spacing w:before="5" w:line="244" w:lineRule="auto"/>
        <w:ind w:right="384"/>
      </w:pPr>
      <w: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3208CCB">
      <w:pPr>
        <w:pStyle w:val="6"/>
        <w:spacing w:line="244" w:lineRule="auto"/>
        <w:ind w:right="376"/>
      </w:pPr>
      <w: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un-,при помощи конверсии: имена существительные от прилагательных (das Grün),при помощи словосложения: соединения прилагательного и существительного (die Kleinstadt);</w:t>
      </w:r>
    </w:p>
    <w:p w14:paraId="5B3DDEE3">
      <w:pPr>
        <w:pStyle w:val="6"/>
        <w:spacing w:line="244" w:lineRule="auto"/>
        <w:ind w:right="387"/>
      </w:pPr>
      <w:r>
        <w:t xml:space="preserve">распознавать и употреблять в устной и письменной речи изученные синонимы, </w:t>
      </w:r>
      <w:r>
        <w:rPr>
          <w:spacing w:val="-2"/>
        </w:rPr>
        <w:t>антонимы;</w:t>
      </w:r>
    </w:p>
    <w:p w14:paraId="6198218E">
      <w:pPr>
        <w:pStyle w:val="6"/>
        <w:spacing w:line="244" w:lineRule="auto"/>
        <w:ind w:right="376"/>
      </w:pPr>
      <w:r>
        <w:t>распознавать и употреблять в устной и письменной речи различные средства</w:t>
      </w:r>
      <w:r>
        <w:rPr>
          <w:spacing w:val="40"/>
        </w:rPr>
        <w:t xml:space="preserve"> </w:t>
      </w:r>
      <w:r>
        <w:t>связи в тексте для обеспечения логичности и целостности высказывания;</w:t>
      </w:r>
    </w:p>
    <w:p w14:paraId="770654E8">
      <w:pPr>
        <w:pStyle w:val="6"/>
        <w:spacing w:line="269"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2BAC4EE1">
      <w:pPr>
        <w:pStyle w:val="6"/>
        <w:spacing w:line="244" w:lineRule="auto"/>
        <w:ind w:right="375"/>
      </w:pPr>
      <w:r>
        <w:t>знать и понимать особенности структуры простых и сложных предложений и различных коммуникативных типов предложений немецкого языка;</w:t>
      </w:r>
    </w:p>
    <w:p w14:paraId="66240391">
      <w:pPr>
        <w:pStyle w:val="6"/>
        <w:spacing w:line="244" w:lineRule="auto"/>
        <w:ind w:right="380"/>
      </w:pPr>
      <w:r>
        <w:t>распознавать в письменном и звучащем тексте и употреблять в устной и письменной речи:</w:t>
      </w:r>
    </w:p>
    <w:p w14:paraId="7C643E91">
      <w:pPr>
        <w:pStyle w:val="6"/>
        <w:spacing w:line="269" w:lineRule="exact"/>
        <w:ind w:left="1008" w:firstLine="0"/>
      </w:pPr>
      <w:r>
        <w:rPr>
          <w:spacing w:val="-2"/>
        </w:rPr>
        <w:t>сложносочинённые</w:t>
      </w:r>
      <w:r>
        <w:rPr>
          <w:spacing w:val="1"/>
        </w:rPr>
        <w:t xml:space="preserve"> </w:t>
      </w:r>
      <w:r>
        <w:rPr>
          <w:spacing w:val="-2"/>
        </w:rPr>
        <w:t>предложения</w:t>
      </w:r>
      <w:r>
        <w:rPr>
          <w:spacing w:val="1"/>
        </w:rPr>
        <w:t xml:space="preserve"> </w:t>
      </w:r>
      <w:r>
        <w:rPr>
          <w:spacing w:val="-2"/>
        </w:rPr>
        <w:t>с</w:t>
      </w:r>
      <w:r>
        <w:rPr>
          <w:spacing w:val="1"/>
        </w:rPr>
        <w:t xml:space="preserve"> </w:t>
      </w:r>
      <w:r>
        <w:rPr>
          <w:spacing w:val="-2"/>
        </w:rPr>
        <w:t>наречием</w:t>
      </w:r>
      <w:r>
        <w:rPr>
          <w:spacing w:val="2"/>
        </w:rPr>
        <w:t xml:space="preserve"> </w:t>
      </w:r>
      <w:r>
        <w:rPr>
          <w:spacing w:val="-2"/>
        </w:rPr>
        <w:t>darum;</w:t>
      </w:r>
    </w:p>
    <w:p w14:paraId="3F2EEFC7">
      <w:pPr>
        <w:pStyle w:val="6"/>
        <w:spacing w:line="244" w:lineRule="auto"/>
        <w:jc w:val="left"/>
      </w:pPr>
      <w:r>
        <w:t>сложноподчинённые</w:t>
      </w:r>
      <w:r>
        <w:rPr>
          <w:spacing w:val="40"/>
        </w:rPr>
        <w:t xml:space="preserve"> </w:t>
      </w:r>
      <w:r>
        <w:t>предложения:</w:t>
      </w:r>
      <w:r>
        <w:rPr>
          <w:spacing w:val="39"/>
        </w:rPr>
        <w:t xml:space="preserve"> </w:t>
      </w:r>
      <w:r>
        <w:t>дополнительные</w:t>
      </w:r>
      <w:r>
        <w:rPr>
          <w:spacing w:val="40"/>
        </w:rPr>
        <w:t xml:space="preserve"> </w:t>
      </w:r>
      <w:r>
        <w:t>(с</w:t>
      </w:r>
      <w:r>
        <w:rPr>
          <w:spacing w:val="39"/>
        </w:rPr>
        <w:t xml:space="preserve"> </w:t>
      </w:r>
      <w:r>
        <w:t>союзом</w:t>
      </w:r>
      <w:r>
        <w:rPr>
          <w:spacing w:val="40"/>
        </w:rPr>
        <w:t xml:space="preserve"> </w:t>
      </w:r>
      <w:r>
        <w:t>dass),</w:t>
      </w:r>
      <w:r>
        <w:rPr>
          <w:spacing w:val="39"/>
        </w:rPr>
        <w:t xml:space="preserve"> </w:t>
      </w:r>
      <w:r>
        <w:t>причины</w:t>
      </w:r>
      <w:r>
        <w:rPr>
          <w:spacing w:val="39"/>
        </w:rPr>
        <w:t xml:space="preserve"> </w:t>
      </w:r>
      <w:r>
        <w:t>(с союзом weil), условия (с союзом wenn);</w:t>
      </w:r>
    </w:p>
    <w:p w14:paraId="62154667">
      <w:pPr>
        <w:pStyle w:val="6"/>
        <w:tabs>
          <w:tab w:val="left" w:pos="2740"/>
          <w:tab w:val="left" w:pos="3090"/>
          <w:tab w:val="left" w:pos="4544"/>
          <w:tab w:val="left" w:pos="6218"/>
          <w:tab w:val="left" w:pos="8015"/>
          <w:tab w:val="left" w:pos="8902"/>
          <w:tab w:val="left" w:pos="9516"/>
        </w:tabs>
        <w:spacing w:line="244" w:lineRule="auto"/>
        <w:ind w:right="378"/>
        <w:jc w:val="left"/>
      </w:pPr>
      <w:r>
        <w:rPr>
          <w:spacing w:val="-2"/>
        </w:rPr>
        <w:t>предложения</w:t>
      </w:r>
      <w:r>
        <w:tab/>
      </w:r>
      <w:r>
        <w:rPr>
          <w:spacing w:val="-10"/>
        </w:rPr>
        <w:t>с</w:t>
      </w:r>
      <w:r>
        <w:tab/>
      </w:r>
      <w:r>
        <w:rPr>
          <w:spacing w:val="-2"/>
        </w:rPr>
        <w:t>глаголами,</w:t>
      </w:r>
      <w:r>
        <w:tab/>
      </w:r>
      <w:r>
        <w:rPr>
          <w:spacing w:val="-2"/>
        </w:rPr>
        <w:t>требующими</w:t>
      </w:r>
      <w:r>
        <w:tab/>
      </w:r>
      <w:r>
        <w:rPr>
          <w:spacing w:val="-2"/>
        </w:rPr>
        <w:t>употребления</w:t>
      </w:r>
      <w:r>
        <w:tab/>
      </w:r>
      <w:r>
        <w:rPr>
          <w:spacing w:val="-2"/>
        </w:rPr>
        <w:t>после</w:t>
      </w:r>
      <w:r>
        <w:tab/>
      </w:r>
      <w:r>
        <w:rPr>
          <w:spacing w:val="-4"/>
        </w:rPr>
        <w:t>них</w:t>
      </w:r>
      <w:r>
        <w:tab/>
      </w:r>
      <w:r>
        <w:rPr>
          <w:spacing w:val="-2"/>
        </w:rPr>
        <w:t xml:space="preserve">частицы </w:t>
      </w:r>
      <w:r>
        <w:t>zu и инфинитива;</w:t>
      </w:r>
    </w:p>
    <w:p w14:paraId="0EAAB087">
      <w:pPr>
        <w:pStyle w:val="6"/>
        <w:tabs>
          <w:tab w:val="left" w:pos="2713"/>
          <w:tab w:val="left" w:pos="3037"/>
          <w:tab w:val="left" w:pos="5931"/>
          <w:tab w:val="left" w:pos="7792"/>
          <w:tab w:val="left" w:pos="8533"/>
          <w:tab w:val="left" w:pos="8864"/>
          <w:tab w:val="left" w:pos="9475"/>
          <w:tab w:val="left" w:pos="10331"/>
        </w:tabs>
        <w:spacing w:line="244" w:lineRule="auto"/>
        <w:ind w:right="377"/>
        <w:jc w:val="left"/>
      </w:pPr>
      <w:r>
        <w:rPr>
          <w:spacing w:val="-2"/>
        </w:rPr>
        <w:t>предложения</w:t>
      </w:r>
      <w:r>
        <w:tab/>
      </w:r>
      <w:r>
        <w:rPr>
          <w:spacing w:val="-10"/>
        </w:rPr>
        <w:t>с</w:t>
      </w:r>
      <w:r>
        <w:tab/>
      </w:r>
      <w:r>
        <w:rPr>
          <w:spacing w:val="-2"/>
        </w:rPr>
        <w:t>неопределённо-личным</w:t>
      </w:r>
      <w:r>
        <w:tab/>
      </w:r>
      <w:r>
        <w:rPr>
          <w:spacing w:val="-2"/>
        </w:rPr>
        <w:t>местоимением</w:t>
      </w:r>
      <w:r>
        <w:tab/>
      </w:r>
      <w:r>
        <w:rPr>
          <w:spacing w:val="-4"/>
        </w:rPr>
        <w:t>man,</w:t>
      </w:r>
      <w:r>
        <w:tab/>
      </w:r>
      <w:r>
        <w:rPr>
          <w:spacing w:val="-10"/>
        </w:rPr>
        <w:t>в</w:t>
      </w:r>
      <w:r>
        <w:tab/>
      </w:r>
      <w:r>
        <w:rPr>
          <w:spacing w:val="-4"/>
        </w:rPr>
        <w:t>том</w:t>
      </w:r>
      <w:r>
        <w:tab/>
      </w:r>
      <w:r>
        <w:rPr>
          <w:spacing w:val="-2"/>
        </w:rPr>
        <w:t>числе</w:t>
      </w:r>
      <w:r>
        <w:tab/>
      </w:r>
      <w:r>
        <w:rPr>
          <w:spacing w:val="-10"/>
        </w:rPr>
        <w:t xml:space="preserve">с </w:t>
      </w:r>
      <w:r>
        <w:t>модальными глаголами;</w:t>
      </w:r>
    </w:p>
    <w:p w14:paraId="7E63F060">
      <w:pPr>
        <w:pStyle w:val="6"/>
        <w:spacing w:line="244" w:lineRule="auto"/>
        <w:ind w:left="1008" w:right="5347" w:firstLine="0"/>
        <w:jc w:val="left"/>
      </w:pPr>
      <w:r>
        <w:t>модальные</w:t>
      </w:r>
      <w:r>
        <w:rPr>
          <w:spacing w:val="-9"/>
        </w:rPr>
        <w:t xml:space="preserve"> </w:t>
      </w:r>
      <w:r>
        <w:t>глаголы</w:t>
      </w:r>
      <w:r>
        <w:rPr>
          <w:spacing w:val="-9"/>
        </w:rPr>
        <w:t xml:space="preserve"> </w:t>
      </w:r>
      <w:r>
        <w:t>в</w:t>
      </w:r>
      <w:r>
        <w:rPr>
          <w:spacing w:val="-10"/>
        </w:rPr>
        <w:t xml:space="preserve"> </w:t>
      </w:r>
      <w:r>
        <w:t>Präteritum; отрицания kein, nicht, doch;</w:t>
      </w:r>
    </w:p>
    <w:p w14:paraId="197B81AA">
      <w:pPr>
        <w:pStyle w:val="6"/>
        <w:spacing w:line="269" w:lineRule="exact"/>
        <w:ind w:left="1008" w:firstLine="0"/>
        <w:jc w:val="left"/>
      </w:pPr>
      <w:r>
        <w:t>числительные</w:t>
      </w:r>
      <w:r>
        <w:rPr>
          <w:spacing w:val="-2"/>
        </w:rPr>
        <w:t xml:space="preserve"> </w:t>
      </w:r>
      <w:r>
        <w:t>для</w:t>
      </w:r>
      <w:r>
        <w:rPr>
          <w:spacing w:val="-2"/>
        </w:rPr>
        <w:t xml:space="preserve"> </w:t>
      </w:r>
      <w:r>
        <w:t>обозначения</w:t>
      </w:r>
      <w:r>
        <w:rPr>
          <w:spacing w:val="-2"/>
        </w:rPr>
        <w:t xml:space="preserve"> </w:t>
      </w:r>
      <w:r>
        <w:t>дат</w:t>
      </w:r>
      <w:r>
        <w:rPr>
          <w:spacing w:val="-2"/>
        </w:rPr>
        <w:t xml:space="preserve"> </w:t>
      </w:r>
      <w:r>
        <w:t>и</w:t>
      </w:r>
      <w:r>
        <w:rPr>
          <w:spacing w:val="-4"/>
        </w:rPr>
        <w:t xml:space="preserve"> </w:t>
      </w:r>
      <w:r>
        <w:t>больших</w:t>
      </w:r>
      <w:r>
        <w:rPr>
          <w:spacing w:val="-5"/>
        </w:rPr>
        <w:t xml:space="preserve"> </w:t>
      </w:r>
      <w:r>
        <w:t>чисел</w:t>
      </w:r>
      <w:r>
        <w:rPr>
          <w:spacing w:val="-3"/>
        </w:rPr>
        <w:t xml:space="preserve"> </w:t>
      </w:r>
      <w:r>
        <w:t>(до</w:t>
      </w:r>
      <w:r>
        <w:rPr>
          <w:spacing w:val="-2"/>
        </w:rPr>
        <w:t xml:space="preserve"> </w:t>
      </w:r>
      <w:r>
        <w:t>1</w:t>
      </w:r>
      <w:r>
        <w:rPr>
          <w:spacing w:val="-1"/>
        </w:rPr>
        <w:t xml:space="preserve"> </w:t>
      </w:r>
      <w:r>
        <w:t>000</w:t>
      </w:r>
      <w:r>
        <w:rPr>
          <w:spacing w:val="-3"/>
        </w:rPr>
        <w:t xml:space="preserve"> </w:t>
      </w:r>
      <w:r>
        <w:rPr>
          <w:spacing w:val="-2"/>
        </w:rPr>
        <w:t>000).</w:t>
      </w:r>
    </w:p>
    <w:p w14:paraId="039F5584">
      <w:pPr>
        <w:pStyle w:val="8"/>
        <w:numPr>
          <w:ilvl w:val="0"/>
          <w:numId w:val="24"/>
        </w:numPr>
        <w:tabs>
          <w:tab w:val="left" w:pos="1287"/>
        </w:tabs>
        <w:spacing w:before="0" w:after="0" w:line="240" w:lineRule="auto"/>
        <w:ind w:left="1287" w:right="0" w:hanging="279"/>
        <w:jc w:val="left"/>
        <w:rPr>
          <w:sz w:val="24"/>
        </w:rPr>
      </w:pPr>
      <w:r>
        <w:rPr>
          <w:spacing w:val="-2"/>
          <w:sz w:val="24"/>
        </w:rPr>
        <w:t>Социокультурные</w:t>
      </w:r>
      <w:r>
        <w:rPr>
          <w:spacing w:val="-3"/>
          <w:sz w:val="24"/>
        </w:rPr>
        <w:t xml:space="preserve"> </w:t>
      </w:r>
      <w:r>
        <w:rPr>
          <w:spacing w:val="-2"/>
          <w:sz w:val="24"/>
        </w:rPr>
        <w:t>знания и умения:</w:t>
      </w:r>
    </w:p>
    <w:p w14:paraId="1E455BCA">
      <w:pPr>
        <w:pStyle w:val="6"/>
        <w:spacing w:line="244" w:lineRule="auto"/>
        <w:ind w:right="384"/>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14:paraId="33D9EBD3">
      <w:pPr>
        <w:pStyle w:val="6"/>
        <w:spacing w:line="244" w:lineRule="auto"/>
        <w:ind w:right="379"/>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0682BCAB">
      <w:pPr>
        <w:pStyle w:val="6"/>
        <w:spacing w:line="244" w:lineRule="auto"/>
        <w:ind w:right="385"/>
      </w:pPr>
      <w:r>
        <w:t>обладать базовыми знаниями о социокультурном портрете и культурном наследии родной страны и страны (стран) изучаемого языка;</w:t>
      </w:r>
    </w:p>
    <w:p w14:paraId="2D2F8A13">
      <w:pPr>
        <w:pStyle w:val="6"/>
        <w:spacing w:line="269" w:lineRule="exact"/>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606F7209">
      <w:pPr>
        <w:pStyle w:val="8"/>
        <w:numPr>
          <w:ilvl w:val="0"/>
          <w:numId w:val="24"/>
        </w:numPr>
        <w:tabs>
          <w:tab w:val="left" w:pos="1287"/>
        </w:tabs>
        <w:spacing w:before="0" w:after="0" w:line="240" w:lineRule="auto"/>
        <w:ind w:left="1287" w:right="0" w:hanging="279"/>
        <w:jc w:val="both"/>
        <w:rPr>
          <w:sz w:val="24"/>
        </w:rPr>
      </w:pPr>
      <w:r>
        <w:rPr>
          <w:spacing w:val="-4"/>
          <w:sz w:val="24"/>
        </w:rPr>
        <w:t>Компенсаторные</w:t>
      </w:r>
      <w:r>
        <w:rPr>
          <w:spacing w:val="8"/>
          <w:sz w:val="24"/>
        </w:rPr>
        <w:t xml:space="preserve"> </w:t>
      </w:r>
      <w:r>
        <w:rPr>
          <w:spacing w:val="-2"/>
          <w:sz w:val="24"/>
        </w:rPr>
        <w:t>умения:</w:t>
      </w:r>
    </w:p>
    <w:p w14:paraId="5C3D7C49">
      <w:pPr>
        <w:pStyle w:val="8"/>
        <w:spacing w:after="0" w:line="240" w:lineRule="auto"/>
        <w:jc w:val="both"/>
        <w:rPr>
          <w:sz w:val="24"/>
        </w:rPr>
        <w:sectPr>
          <w:pgSz w:w="11920" w:h="16850"/>
          <w:pgMar w:top="1160" w:right="360" w:bottom="280" w:left="720" w:header="720" w:footer="720" w:gutter="0"/>
          <w:cols w:space="720" w:num="1"/>
        </w:sectPr>
      </w:pPr>
    </w:p>
    <w:p w14:paraId="6FEE4B0E">
      <w:pPr>
        <w:pStyle w:val="6"/>
        <w:spacing w:before="79" w:line="244" w:lineRule="auto"/>
        <w:ind w:right="375"/>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41CBB15">
      <w:pPr>
        <w:pStyle w:val="6"/>
        <w:spacing w:line="244" w:lineRule="auto"/>
        <w:ind w:right="379"/>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57C8B933">
      <w:pPr>
        <w:pStyle w:val="6"/>
        <w:spacing w:line="244" w:lineRule="auto"/>
        <w:ind w:right="375"/>
      </w:pPr>
      <w:r>
        <w:t xml:space="preserve">участвовать в несложных учебных проектах с использованием материалов на </w:t>
      </w:r>
      <w:r>
        <w:rPr>
          <w:spacing w:val="-2"/>
        </w:rPr>
        <w:t xml:space="preserve">немецком языке с применением информационно-коммуникативных технологий, соблюдая </w:t>
      </w:r>
      <w:r>
        <w:t>правила информационной безопасности при работе в сети Интернет;</w:t>
      </w:r>
    </w:p>
    <w:p w14:paraId="1E1E6565">
      <w:pPr>
        <w:pStyle w:val="6"/>
        <w:tabs>
          <w:tab w:val="left" w:pos="3532"/>
          <w:tab w:val="left" w:pos="5909"/>
          <w:tab w:val="left" w:pos="7833"/>
          <w:tab w:val="left" w:pos="8971"/>
        </w:tabs>
        <w:spacing w:line="244" w:lineRule="auto"/>
        <w:ind w:right="380"/>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14:paraId="24579E79">
      <w:pPr>
        <w:pStyle w:val="6"/>
        <w:spacing w:line="244" w:lineRule="auto"/>
        <w:ind w:right="384"/>
      </w:pPr>
      <w:r>
        <w:t>достигать</w:t>
      </w:r>
      <w:r>
        <w:rPr>
          <w:spacing w:val="54"/>
        </w:rPr>
        <w:t xml:space="preserve">  </w:t>
      </w:r>
      <w:r>
        <w:t>взаимопонимания</w:t>
      </w:r>
      <w:r>
        <w:rPr>
          <w:spacing w:val="40"/>
        </w:rPr>
        <w:t xml:space="preserve">  </w:t>
      </w:r>
      <w:r>
        <w:t>в</w:t>
      </w:r>
      <w:r>
        <w:rPr>
          <w:spacing w:val="54"/>
        </w:rPr>
        <w:t xml:space="preserve">  </w:t>
      </w:r>
      <w:r>
        <w:t>процессе</w:t>
      </w:r>
      <w:r>
        <w:rPr>
          <w:spacing w:val="55"/>
        </w:rPr>
        <w:t xml:space="preserve">  </w:t>
      </w:r>
      <w:r>
        <w:t>устного</w:t>
      </w:r>
      <w:r>
        <w:rPr>
          <w:spacing w:val="55"/>
        </w:rPr>
        <w:t xml:space="preserve">  </w:t>
      </w:r>
      <w:r>
        <w:t>и</w:t>
      </w:r>
      <w:r>
        <w:rPr>
          <w:spacing w:val="55"/>
        </w:rPr>
        <w:t xml:space="preserve">  </w:t>
      </w:r>
      <w:r>
        <w:t>письменного</w:t>
      </w:r>
      <w:r>
        <w:rPr>
          <w:spacing w:val="55"/>
        </w:rPr>
        <w:t xml:space="preserve">  </w:t>
      </w:r>
      <w:r>
        <w:t>общения с носителями иностранного языка, с людьми другой культуры;</w:t>
      </w:r>
    </w:p>
    <w:p w14:paraId="206BE5A1">
      <w:pPr>
        <w:pStyle w:val="6"/>
        <w:spacing w:line="244" w:lineRule="auto"/>
        <w:ind w:right="382"/>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A35E9BA">
      <w:pPr>
        <w:pStyle w:val="6"/>
        <w:spacing w:line="244" w:lineRule="auto"/>
        <w:ind w:right="378"/>
      </w:pPr>
      <w:r>
        <w:t>Предметные</w:t>
      </w:r>
      <w:r>
        <w:rPr>
          <w:spacing w:val="-3"/>
        </w:rPr>
        <w:t xml:space="preserve"> </w:t>
      </w:r>
      <w:r>
        <w:t>результаты</w:t>
      </w:r>
      <w:r>
        <w:rPr>
          <w:spacing w:val="-2"/>
        </w:rPr>
        <w:t xml:space="preserve"> </w:t>
      </w:r>
      <w:r>
        <w:t>освоения</w:t>
      </w:r>
      <w:r>
        <w:rPr>
          <w:spacing w:val="-4"/>
        </w:rPr>
        <w:t xml:space="preserve"> </w:t>
      </w:r>
      <w:r>
        <w:t>программы</w:t>
      </w:r>
      <w:r>
        <w:rPr>
          <w:spacing w:val="-3"/>
        </w:rPr>
        <w:t xml:space="preserve"> </w:t>
      </w:r>
      <w:r>
        <w:t>по иностранному</w:t>
      </w:r>
      <w:r>
        <w:rPr>
          <w:spacing w:val="-3"/>
        </w:rPr>
        <w:t xml:space="preserve"> </w:t>
      </w:r>
      <w:r>
        <w:t>(немецкому)</w:t>
      </w:r>
      <w:r>
        <w:rPr>
          <w:spacing w:val="-4"/>
        </w:rPr>
        <w:t xml:space="preserve"> </w:t>
      </w:r>
      <w:r>
        <w:t>языку к концу обучения в 8 классе.</w:t>
      </w:r>
    </w:p>
    <w:p w14:paraId="1CE432B6">
      <w:pPr>
        <w:pStyle w:val="8"/>
        <w:numPr>
          <w:ilvl w:val="0"/>
          <w:numId w:val="25"/>
        </w:numPr>
        <w:tabs>
          <w:tab w:val="left" w:pos="1287"/>
        </w:tabs>
        <w:spacing w:before="0" w:after="0" w:line="244" w:lineRule="auto"/>
        <w:ind w:left="1008" w:right="6556" w:firstLine="0"/>
        <w:jc w:val="both"/>
        <w:rPr>
          <w:sz w:val="24"/>
        </w:rPr>
      </w:pPr>
      <w:r>
        <w:rPr>
          <w:spacing w:val="-2"/>
          <w:sz w:val="24"/>
        </w:rPr>
        <w:t>Коммуникативные</w:t>
      </w:r>
      <w:r>
        <w:rPr>
          <w:spacing w:val="-14"/>
          <w:sz w:val="24"/>
        </w:rPr>
        <w:t xml:space="preserve"> </w:t>
      </w:r>
      <w:r>
        <w:rPr>
          <w:spacing w:val="-2"/>
          <w:sz w:val="24"/>
        </w:rPr>
        <w:t>умения. Говорение:</w:t>
      </w:r>
    </w:p>
    <w:p w14:paraId="50492492">
      <w:pPr>
        <w:pStyle w:val="6"/>
        <w:spacing w:line="244" w:lineRule="auto"/>
        <w:ind w:right="376"/>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классав стандартных ситуациях неофициального общения, с вербальнымии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14:paraId="11A2EDDF">
      <w:pPr>
        <w:pStyle w:val="6"/>
        <w:spacing w:line="244" w:lineRule="auto"/>
        <w:ind w:right="377"/>
      </w:pPr>
      <w:r>
        <w:rPr>
          <w:w w:val="105"/>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w:t>
      </w:r>
      <w:r>
        <w:rPr>
          <w:w w:val="160"/>
        </w:rPr>
        <w:t xml:space="preserve">– </w:t>
      </w:r>
      <w:r>
        <w:rPr>
          <w:w w:val="105"/>
        </w:rPr>
        <w:t xml:space="preserve">до 9–10 фраз), выражать и кратко аргументировать своё мнение, </w:t>
      </w:r>
      <w:r>
        <w:t xml:space="preserve">излагать основное содержание прочитанного (прослушанного) текста с вербальными и </w:t>
      </w:r>
      <w:r>
        <w:rPr>
          <w:w w:val="105"/>
        </w:rPr>
        <w:t xml:space="preserve">(или) зрительными опорами (объём </w:t>
      </w:r>
      <w:r>
        <w:rPr>
          <w:w w:val="160"/>
        </w:rPr>
        <w:t>–</w:t>
      </w:r>
      <w:r>
        <w:rPr>
          <w:spacing w:val="-20"/>
          <w:w w:val="160"/>
        </w:rPr>
        <w:t xml:space="preserve"> </w:t>
      </w:r>
      <w:r>
        <w:rPr>
          <w:w w:val="105"/>
        </w:rPr>
        <w:t>9–10 фраз), излагать результаты выполненной проектной</w:t>
      </w:r>
      <w:r>
        <w:rPr>
          <w:spacing w:val="-2"/>
          <w:w w:val="105"/>
        </w:rPr>
        <w:t xml:space="preserve"> </w:t>
      </w:r>
      <w:r>
        <w:rPr>
          <w:w w:val="105"/>
        </w:rPr>
        <w:t xml:space="preserve">работы (объём </w:t>
      </w:r>
      <w:r>
        <w:rPr>
          <w:w w:val="160"/>
        </w:rPr>
        <w:t>–</w:t>
      </w:r>
      <w:r>
        <w:rPr>
          <w:spacing w:val="-35"/>
          <w:w w:val="160"/>
        </w:rPr>
        <w:t xml:space="preserve"> </w:t>
      </w:r>
      <w:r>
        <w:rPr>
          <w:w w:val="105"/>
        </w:rPr>
        <w:t>9–10</w:t>
      </w:r>
      <w:r>
        <w:rPr>
          <w:spacing w:val="-2"/>
          <w:w w:val="105"/>
        </w:rPr>
        <w:t xml:space="preserve"> </w:t>
      </w:r>
      <w:r>
        <w:rPr>
          <w:w w:val="105"/>
        </w:rPr>
        <w:t>фраз).</w:t>
      </w:r>
    </w:p>
    <w:p w14:paraId="71A7CCFB">
      <w:pPr>
        <w:pStyle w:val="6"/>
        <w:spacing w:line="265" w:lineRule="exact"/>
        <w:ind w:left="1008" w:firstLine="0"/>
        <w:jc w:val="left"/>
      </w:pPr>
      <w:r>
        <w:rPr>
          <w:spacing w:val="-2"/>
        </w:rPr>
        <w:t>Аудирование:</w:t>
      </w:r>
    </w:p>
    <w:p w14:paraId="111BC43B">
      <w:pPr>
        <w:pStyle w:val="6"/>
        <w:spacing w:line="244" w:lineRule="auto"/>
        <w:ind w:right="377"/>
      </w:pPr>
      <w: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w:t>
      </w:r>
      <w:r>
        <w:rPr>
          <w:w w:val="160"/>
        </w:rPr>
        <w:t xml:space="preserve">– </w:t>
      </w:r>
      <w:r>
        <w:t>до 2 минут).</w:t>
      </w:r>
    </w:p>
    <w:p w14:paraId="0FBD68A8">
      <w:pPr>
        <w:pStyle w:val="6"/>
        <w:spacing w:line="266" w:lineRule="exact"/>
        <w:ind w:left="1008" w:firstLine="0"/>
      </w:pPr>
      <w:r>
        <w:t>Смысловое</w:t>
      </w:r>
      <w:r>
        <w:rPr>
          <w:spacing w:val="-16"/>
        </w:rPr>
        <w:t xml:space="preserve"> </w:t>
      </w:r>
      <w:r>
        <w:rPr>
          <w:spacing w:val="-2"/>
        </w:rPr>
        <w:t>чтение:</w:t>
      </w:r>
    </w:p>
    <w:p w14:paraId="38509742">
      <w:pPr>
        <w:pStyle w:val="6"/>
        <w:spacing w:line="244" w:lineRule="auto"/>
        <w:ind w:right="375"/>
      </w:pPr>
      <w: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Pr>
          <w:w w:val="160"/>
        </w:rPr>
        <w:t xml:space="preserve">– </w:t>
      </w:r>
      <w:r>
        <w:t>350–500 слов), читать несплошные тексты (таблицы, диаграммы) и понимать представленную в них информацию.</w:t>
      </w:r>
    </w:p>
    <w:p w14:paraId="0B8B6A73">
      <w:pPr>
        <w:pStyle w:val="6"/>
        <w:spacing w:line="265" w:lineRule="exact"/>
        <w:ind w:left="1008" w:firstLine="0"/>
      </w:pPr>
      <w:r>
        <w:rPr>
          <w:spacing w:val="-2"/>
        </w:rPr>
        <w:t>Письменная</w:t>
      </w:r>
      <w:r>
        <w:rPr>
          <w:spacing w:val="1"/>
        </w:rPr>
        <w:t xml:space="preserve"> </w:t>
      </w:r>
      <w:r>
        <w:rPr>
          <w:spacing w:val="-4"/>
        </w:rPr>
        <w:t>речь:</w:t>
      </w:r>
    </w:p>
    <w:p w14:paraId="0B23D080">
      <w:pPr>
        <w:pStyle w:val="6"/>
        <w:spacing w:line="244" w:lineRule="auto"/>
        <w:ind w:right="377"/>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w:t>
      </w:r>
      <w:r>
        <w:rPr>
          <w:spacing w:val="80"/>
          <w:w w:val="150"/>
        </w:rPr>
        <w:t xml:space="preserve"> </w:t>
      </w:r>
      <w:r>
        <w:t>сообщение</w:t>
      </w:r>
      <w:r>
        <w:rPr>
          <w:spacing w:val="80"/>
          <w:w w:val="150"/>
        </w:rPr>
        <w:t xml:space="preserve"> </w:t>
      </w:r>
      <w:r>
        <w:t>личного</w:t>
      </w:r>
      <w:r>
        <w:rPr>
          <w:spacing w:val="39"/>
        </w:rPr>
        <w:t xml:space="preserve">  </w:t>
      </w:r>
      <w:r>
        <w:t>характера,</w:t>
      </w:r>
      <w:r>
        <w:rPr>
          <w:spacing w:val="80"/>
          <w:w w:val="150"/>
        </w:rPr>
        <w:t xml:space="preserve"> </w:t>
      </w:r>
      <w:r>
        <w:t>соблюдая</w:t>
      </w:r>
      <w:r>
        <w:rPr>
          <w:spacing w:val="80"/>
          <w:w w:val="150"/>
        </w:rPr>
        <w:t xml:space="preserve"> </w:t>
      </w:r>
      <w:r>
        <w:t>речевой</w:t>
      </w:r>
      <w:r>
        <w:rPr>
          <w:spacing w:val="80"/>
          <w:w w:val="150"/>
        </w:rPr>
        <w:t xml:space="preserve"> </w:t>
      </w:r>
      <w:r>
        <w:t>этикет,</w:t>
      </w:r>
      <w:r>
        <w:rPr>
          <w:spacing w:val="80"/>
          <w:w w:val="150"/>
        </w:rPr>
        <w:t xml:space="preserve"> </w:t>
      </w:r>
      <w:r>
        <w:t>принятый</w:t>
      </w:r>
      <w:r>
        <w:rPr>
          <w:spacing w:val="80"/>
        </w:rPr>
        <w:t xml:space="preserve"> </w:t>
      </w:r>
      <w:r>
        <w:t>в</w:t>
      </w:r>
      <w:r>
        <w:rPr>
          <w:spacing w:val="77"/>
        </w:rPr>
        <w:t xml:space="preserve"> </w:t>
      </w:r>
      <w:r>
        <w:t>стране</w:t>
      </w:r>
      <w:r>
        <w:rPr>
          <w:spacing w:val="78"/>
        </w:rPr>
        <w:t xml:space="preserve"> </w:t>
      </w:r>
      <w:r>
        <w:t>(странах)</w:t>
      </w:r>
      <w:r>
        <w:rPr>
          <w:spacing w:val="77"/>
        </w:rPr>
        <w:t xml:space="preserve"> </w:t>
      </w:r>
      <w:r>
        <w:t>изучаемого</w:t>
      </w:r>
      <w:r>
        <w:rPr>
          <w:spacing w:val="78"/>
        </w:rPr>
        <w:t xml:space="preserve"> </w:t>
      </w:r>
      <w:r>
        <w:t>языка</w:t>
      </w:r>
      <w:r>
        <w:rPr>
          <w:spacing w:val="76"/>
        </w:rPr>
        <w:t xml:space="preserve"> </w:t>
      </w:r>
      <w:r>
        <w:t>(объём</w:t>
      </w:r>
      <w:r>
        <w:rPr>
          <w:spacing w:val="78"/>
        </w:rPr>
        <w:t xml:space="preserve"> </w:t>
      </w:r>
      <w:r>
        <w:t>сообщения</w:t>
      </w:r>
      <w:r>
        <w:rPr>
          <w:spacing w:val="40"/>
          <w:w w:val="160"/>
        </w:rPr>
        <w:t xml:space="preserve"> </w:t>
      </w:r>
      <w:r>
        <w:rPr>
          <w:w w:val="160"/>
        </w:rPr>
        <w:t>–</w:t>
      </w:r>
      <w:r>
        <w:rPr>
          <w:spacing w:val="38"/>
          <w:w w:val="160"/>
        </w:rPr>
        <w:t xml:space="preserve"> </w:t>
      </w:r>
      <w:r>
        <w:t>до</w:t>
      </w:r>
      <w:r>
        <w:rPr>
          <w:spacing w:val="78"/>
        </w:rPr>
        <w:t xml:space="preserve"> </w:t>
      </w:r>
      <w:r>
        <w:t>110</w:t>
      </w:r>
      <w:r>
        <w:rPr>
          <w:spacing w:val="76"/>
        </w:rPr>
        <w:t xml:space="preserve"> </w:t>
      </w:r>
      <w:r>
        <w:t>слов),</w:t>
      </w:r>
      <w:r>
        <w:rPr>
          <w:spacing w:val="78"/>
        </w:rPr>
        <w:t xml:space="preserve"> </w:t>
      </w:r>
      <w:r>
        <w:t>создавать</w:t>
      </w:r>
    </w:p>
    <w:p w14:paraId="4582AB32">
      <w:pPr>
        <w:pStyle w:val="6"/>
        <w:spacing w:after="0" w:line="244" w:lineRule="auto"/>
        <w:sectPr>
          <w:pgSz w:w="11920" w:h="16850"/>
          <w:pgMar w:top="1160" w:right="360" w:bottom="280" w:left="720" w:header="720" w:footer="720" w:gutter="0"/>
          <w:cols w:space="720" w:num="1"/>
        </w:sectPr>
      </w:pPr>
    </w:p>
    <w:p w14:paraId="138C96B5">
      <w:pPr>
        <w:pStyle w:val="6"/>
        <w:spacing w:before="79" w:line="244" w:lineRule="auto"/>
        <w:ind w:right="389" w:firstLine="0"/>
      </w:pPr>
      <w:r>
        <w:rPr>
          <w:w w:val="105"/>
        </w:rPr>
        <w:t xml:space="preserve">небольшое письменное высказывание с опорой на образец, план, таблицу и (или) </w:t>
      </w:r>
      <w:r>
        <w:t>прочитанный/прослушанный текст (объём высказывания – до 110 слов).</w:t>
      </w:r>
    </w:p>
    <w:p w14:paraId="686502DC">
      <w:pPr>
        <w:pStyle w:val="8"/>
        <w:numPr>
          <w:ilvl w:val="0"/>
          <w:numId w:val="25"/>
        </w:numPr>
        <w:tabs>
          <w:tab w:val="left" w:pos="1287"/>
        </w:tabs>
        <w:spacing w:before="0" w:after="0" w:line="244" w:lineRule="auto"/>
        <w:ind w:left="1008" w:right="6425" w:firstLine="0"/>
        <w:jc w:val="both"/>
        <w:rPr>
          <w:sz w:val="24"/>
        </w:rPr>
      </w:pPr>
      <w:r>
        <w:rPr>
          <w:sz w:val="24"/>
        </w:rPr>
        <w:t>Языковые</w:t>
      </w:r>
      <w:r>
        <w:rPr>
          <w:spacing w:val="-16"/>
          <w:sz w:val="24"/>
        </w:rPr>
        <w:t xml:space="preserve"> </w:t>
      </w:r>
      <w:r>
        <w:rPr>
          <w:sz w:val="24"/>
        </w:rPr>
        <w:t>знания</w:t>
      </w:r>
      <w:r>
        <w:rPr>
          <w:spacing w:val="-16"/>
          <w:sz w:val="24"/>
        </w:rPr>
        <w:t xml:space="preserve"> </w:t>
      </w:r>
      <w:r>
        <w:rPr>
          <w:sz w:val="24"/>
        </w:rPr>
        <w:t>и</w:t>
      </w:r>
      <w:r>
        <w:rPr>
          <w:spacing w:val="-16"/>
          <w:sz w:val="24"/>
        </w:rPr>
        <w:t xml:space="preserve"> </w:t>
      </w:r>
      <w:r>
        <w:rPr>
          <w:sz w:val="24"/>
        </w:rPr>
        <w:t>умения. Фонетическая сторона речи:</w:t>
      </w:r>
    </w:p>
    <w:p w14:paraId="749DD972">
      <w:pPr>
        <w:pStyle w:val="6"/>
        <w:spacing w:line="244" w:lineRule="auto"/>
        <w:ind w:right="378"/>
      </w:pPr>
      <w:r>
        <w:t>различать на слух и адекватно, без ошибок, ведущих к сбою коммуникации, произносить</w:t>
      </w:r>
      <w:r>
        <w:rPr>
          <w:spacing w:val="75"/>
          <w:w w:val="150"/>
        </w:rPr>
        <w:t xml:space="preserve">  </w:t>
      </w:r>
      <w:r>
        <w:t>слова</w:t>
      </w:r>
      <w:r>
        <w:rPr>
          <w:spacing w:val="74"/>
          <w:w w:val="150"/>
        </w:rPr>
        <w:t xml:space="preserve">  </w:t>
      </w:r>
      <w:r>
        <w:t>с</w:t>
      </w:r>
      <w:r>
        <w:rPr>
          <w:spacing w:val="75"/>
          <w:w w:val="150"/>
        </w:rPr>
        <w:t xml:space="preserve">  </w:t>
      </w:r>
      <w:r>
        <w:t>правильным</w:t>
      </w:r>
      <w:r>
        <w:rPr>
          <w:spacing w:val="75"/>
          <w:w w:val="150"/>
        </w:rPr>
        <w:t xml:space="preserve">  </w:t>
      </w:r>
      <w:r>
        <w:t>ударением</w:t>
      </w:r>
      <w:r>
        <w:rPr>
          <w:spacing w:val="75"/>
          <w:w w:val="150"/>
        </w:rPr>
        <w:t xml:space="preserve">  </w:t>
      </w:r>
      <w:r>
        <w:t>и</w:t>
      </w:r>
      <w:r>
        <w:rPr>
          <w:spacing w:val="75"/>
          <w:w w:val="150"/>
        </w:rPr>
        <w:t xml:space="preserve">  </w:t>
      </w:r>
      <w:r>
        <w:t>фразы</w:t>
      </w:r>
      <w:r>
        <w:rPr>
          <w:spacing w:val="75"/>
          <w:w w:val="150"/>
        </w:rPr>
        <w:t xml:space="preserve">  </w:t>
      </w:r>
      <w:r>
        <w:t>с</w:t>
      </w:r>
      <w:r>
        <w:rPr>
          <w:spacing w:val="75"/>
          <w:w w:val="150"/>
        </w:rPr>
        <w:t xml:space="preserve">  </w:t>
      </w:r>
      <w:r>
        <w:t>соблюдением их ритмико-интонационных особенностей, в том числе применять правила отсутствия фразового ударения на служебных словах;</w:t>
      </w:r>
      <w:r>
        <w:rPr>
          <w:spacing w:val="40"/>
        </w:rPr>
        <w:t xml:space="preserve"> </w:t>
      </w:r>
      <w:r>
        <w:t xml:space="preserve">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w:t>
      </w:r>
      <w:r>
        <w:rPr>
          <w:spacing w:val="-2"/>
        </w:rPr>
        <w:t>чтения.</w:t>
      </w:r>
    </w:p>
    <w:p w14:paraId="51C62C9F">
      <w:pPr>
        <w:pStyle w:val="6"/>
        <w:spacing w:line="263" w:lineRule="exact"/>
        <w:ind w:left="1008" w:firstLine="0"/>
      </w:pPr>
      <w:r>
        <w:t>Графика,</w:t>
      </w:r>
      <w:r>
        <w:rPr>
          <w:spacing w:val="-15"/>
        </w:rPr>
        <w:t xml:space="preserve"> </w:t>
      </w:r>
      <w:r>
        <w:t>орфография</w:t>
      </w:r>
      <w:r>
        <w:rPr>
          <w:spacing w:val="-13"/>
        </w:rPr>
        <w:t xml:space="preserve"> </w:t>
      </w:r>
      <w:r>
        <w:t>и</w:t>
      </w:r>
      <w:r>
        <w:rPr>
          <w:spacing w:val="-13"/>
        </w:rPr>
        <w:t xml:space="preserve"> </w:t>
      </w:r>
      <w:r>
        <w:rPr>
          <w:spacing w:val="-2"/>
        </w:rPr>
        <w:t>пунктуация:</w:t>
      </w:r>
    </w:p>
    <w:p w14:paraId="213417D9">
      <w:pPr>
        <w:pStyle w:val="6"/>
        <w:spacing w:before="1"/>
        <w:ind w:left="1008" w:firstLine="0"/>
      </w:pPr>
      <w:r>
        <w:t>правильно</w:t>
      </w:r>
      <w:r>
        <w:rPr>
          <w:spacing w:val="-14"/>
        </w:rPr>
        <w:t xml:space="preserve"> </w:t>
      </w:r>
      <w:r>
        <w:t>писать</w:t>
      </w:r>
      <w:r>
        <w:rPr>
          <w:spacing w:val="-14"/>
        </w:rPr>
        <w:t xml:space="preserve"> </w:t>
      </w:r>
      <w:r>
        <w:t>изученные</w:t>
      </w:r>
      <w:r>
        <w:rPr>
          <w:spacing w:val="-14"/>
        </w:rPr>
        <w:t xml:space="preserve"> </w:t>
      </w:r>
      <w:r>
        <w:rPr>
          <w:spacing w:val="-2"/>
        </w:rPr>
        <w:t>слова;</w:t>
      </w:r>
    </w:p>
    <w:p w14:paraId="494AB1C0">
      <w:pPr>
        <w:pStyle w:val="6"/>
        <w:spacing w:before="4" w:line="244" w:lineRule="auto"/>
        <w:ind w:right="382"/>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6BD04500">
      <w:pPr>
        <w:pStyle w:val="6"/>
        <w:spacing w:line="269"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15AD363E">
      <w:pPr>
        <w:pStyle w:val="6"/>
        <w:spacing w:before="2" w:line="244" w:lineRule="auto"/>
        <w:ind w:right="378"/>
      </w:pPr>
      <w: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85EA539">
      <w:pPr>
        <w:pStyle w:val="6"/>
        <w:spacing w:line="244" w:lineRule="auto"/>
        <w:ind w:right="380"/>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14:paraId="11F7F02F">
      <w:pPr>
        <w:pStyle w:val="6"/>
        <w:spacing w:line="244" w:lineRule="auto"/>
        <w:ind w:right="379"/>
      </w:pPr>
      <w:r>
        <w:t>распознавать и употреблять в устной и письменной речи изученные многозначные слова, синонимы, антонимы, сокращения и аббревиатуры;</w:t>
      </w:r>
    </w:p>
    <w:p w14:paraId="3CF4814A">
      <w:pPr>
        <w:pStyle w:val="6"/>
        <w:spacing w:line="244" w:lineRule="auto"/>
        <w:ind w:right="384"/>
      </w:pPr>
      <w:r>
        <w:t>распознавать и употреблять в устной и письменной речи различные средства</w:t>
      </w:r>
      <w:r>
        <w:rPr>
          <w:spacing w:val="40"/>
        </w:rPr>
        <w:t xml:space="preserve"> </w:t>
      </w:r>
      <w:r>
        <w:t>связи в тексте для обеспечения логичности и целостности высказывания;</w:t>
      </w:r>
    </w:p>
    <w:p w14:paraId="206BFB3A">
      <w:pPr>
        <w:pStyle w:val="6"/>
        <w:spacing w:line="270"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36F7099B">
      <w:pPr>
        <w:pStyle w:val="6"/>
        <w:spacing w:line="244" w:lineRule="auto"/>
        <w:ind w:right="382"/>
      </w:pPr>
      <w:r>
        <w:t>знать и понимать особенности структуры простых и сложных предложений немецкого</w:t>
      </w:r>
      <w:r>
        <w:rPr>
          <w:spacing w:val="-4"/>
        </w:rPr>
        <w:t xml:space="preserve"> </w:t>
      </w:r>
      <w:r>
        <w:t>языка,</w:t>
      </w:r>
      <w:r>
        <w:rPr>
          <w:spacing w:val="-6"/>
        </w:rPr>
        <w:t xml:space="preserve"> </w:t>
      </w:r>
      <w:r>
        <w:t>различных</w:t>
      </w:r>
      <w:r>
        <w:rPr>
          <w:spacing w:val="-7"/>
        </w:rPr>
        <w:t xml:space="preserve"> </w:t>
      </w:r>
      <w:r>
        <w:t>коммуникативных</w:t>
      </w:r>
      <w:r>
        <w:rPr>
          <w:spacing w:val="-7"/>
        </w:rPr>
        <w:t xml:space="preserve"> </w:t>
      </w:r>
      <w:r>
        <w:t>типов</w:t>
      </w:r>
      <w:r>
        <w:rPr>
          <w:spacing w:val="-5"/>
        </w:rPr>
        <w:t xml:space="preserve"> </w:t>
      </w:r>
      <w:r>
        <w:t>предложений</w:t>
      </w:r>
      <w:r>
        <w:rPr>
          <w:spacing w:val="-4"/>
        </w:rPr>
        <w:t xml:space="preserve"> </w:t>
      </w:r>
      <w:r>
        <w:t>немецкого</w:t>
      </w:r>
      <w:r>
        <w:rPr>
          <w:spacing w:val="-4"/>
        </w:rPr>
        <w:t xml:space="preserve"> </w:t>
      </w:r>
      <w:r>
        <w:t>языка;</w:t>
      </w:r>
    </w:p>
    <w:p w14:paraId="0A6AEB50">
      <w:pPr>
        <w:pStyle w:val="6"/>
        <w:spacing w:line="244" w:lineRule="auto"/>
        <w:ind w:right="380"/>
      </w:pPr>
      <w:r>
        <w:t>распознавать в письменном и звучащем тексте и употреблять в устной и письменной речи:</w:t>
      </w:r>
    </w:p>
    <w:p w14:paraId="655F401D">
      <w:pPr>
        <w:pStyle w:val="6"/>
        <w:spacing w:line="269" w:lineRule="exact"/>
        <w:ind w:left="1008" w:firstLine="0"/>
      </w:pPr>
      <w:r>
        <w:t>сложноподчинённые</w:t>
      </w:r>
      <w:r>
        <w:rPr>
          <w:spacing w:val="-15"/>
        </w:rPr>
        <w:t xml:space="preserve"> </w:t>
      </w:r>
      <w:r>
        <w:t>предложения</w:t>
      </w:r>
      <w:r>
        <w:rPr>
          <w:spacing w:val="-14"/>
        </w:rPr>
        <w:t xml:space="preserve"> </w:t>
      </w:r>
      <w:r>
        <w:t>времени</w:t>
      </w:r>
      <w:r>
        <w:rPr>
          <w:spacing w:val="-13"/>
        </w:rPr>
        <w:t xml:space="preserve"> </w:t>
      </w:r>
      <w:r>
        <w:t>с</w:t>
      </w:r>
      <w:r>
        <w:rPr>
          <w:spacing w:val="-14"/>
        </w:rPr>
        <w:t xml:space="preserve"> </w:t>
      </w:r>
      <w:r>
        <w:t>союзами</w:t>
      </w:r>
      <w:r>
        <w:rPr>
          <w:spacing w:val="-13"/>
        </w:rPr>
        <w:t xml:space="preserve"> </w:t>
      </w:r>
      <w:r>
        <w:t>wenn,</w:t>
      </w:r>
      <w:r>
        <w:rPr>
          <w:spacing w:val="-15"/>
        </w:rPr>
        <w:t xml:space="preserve"> </w:t>
      </w:r>
      <w:r>
        <w:rPr>
          <w:spacing w:val="-4"/>
        </w:rPr>
        <w:t>als;</w:t>
      </w:r>
    </w:p>
    <w:p w14:paraId="1E752F11">
      <w:pPr>
        <w:pStyle w:val="6"/>
        <w:spacing w:line="244" w:lineRule="auto"/>
        <w:ind w:left="1008" w:firstLine="0"/>
        <w:jc w:val="left"/>
      </w:pPr>
      <w:r>
        <w:t>глаголы</w:t>
      </w:r>
      <w:r>
        <w:rPr>
          <w:spacing w:val="-6"/>
        </w:rPr>
        <w:t xml:space="preserve"> </w:t>
      </w:r>
      <w:r>
        <w:t>в</w:t>
      </w:r>
      <w:r>
        <w:rPr>
          <w:spacing w:val="-7"/>
        </w:rPr>
        <w:t xml:space="preserve"> </w:t>
      </w:r>
      <w:r>
        <w:t>видовременных</w:t>
      </w:r>
      <w:r>
        <w:rPr>
          <w:spacing w:val="-8"/>
        </w:rPr>
        <w:t xml:space="preserve"> </w:t>
      </w:r>
      <w:r>
        <w:t>формах</w:t>
      </w:r>
      <w:r>
        <w:rPr>
          <w:spacing w:val="-8"/>
        </w:rPr>
        <w:t xml:space="preserve"> </w:t>
      </w:r>
      <w:r>
        <w:t>страдательного</w:t>
      </w:r>
      <w:r>
        <w:rPr>
          <w:spacing w:val="-6"/>
        </w:rPr>
        <w:t xml:space="preserve"> </w:t>
      </w:r>
      <w:r>
        <w:t>залога</w:t>
      </w:r>
      <w:r>
        <w:rPr>
          <w:spacing w:val="-6"/>
        </w:rPr>
        <w:t xml:space="preserve"> </w:t>
      </w:r>
      <w:r>
        <w:t>(Präsens,</w:t>
      </w:r>
      <w:r>
        <w:rPr>
          <w:spacing w:val="-6"/>
        </w:rPr>
        <w:t xml:space="preserve"> </w:t>
      </w:r>
      <w:r>
        <w:t>Prästeritum); наиболее распространённые глаголы с управлением и местоимённые наречия; склонение прилагательных;</w:t>
      </w:r>
    </w:p>
    <w:p w14:paraId="58B4222C">
      <w:pPr>
        <w:pStyle w:val="6"/>
        <w:spacing w:line="244" w:lineRule="auto"/>
        <w:ind w:left="1008" w:right="3570" w:firstLine="0"/>
        <w:jc w:val="left"/>
      </w:pPr>
      <w:r>
        <w:t>предлоги, используемые с дательным падежом; предлоги,</w:t>
      </w:r>
      <w:r>
        <w:rPr>
          <w:spacing w:val="-16"/>
        </w:rPr>
        <w:t xml:space="preserve"> </w:t>
      </w:r>
      <w:r>
        <w:t>используемые</w:t>
      </w:r>
      <w:r>
        <w:rPr>
          <w:spacing w:val="-16"/>
        </w:rPr>
        <w:t xml:space="preserve"> </w:t>
      </w:r>
      <w:r>
        <w:t>с</w:t>
      </w:r>
      <w:r>
        <w:rPr>
          <w:spacing w:val="-16"/>
        </w:rPr>
        <w:t xml:space="preserve"> </w:t>
      </w:r>
      <w:r>
        <w:t>винительным</w:t>
      </w:r>
      <w:r>
        <w:rPr>
          <w:spacing w:val="-15"/>
        </w:rPr>
        <w:t xml:space="preserve"> </w:t>
      </w:r>
      <w:r>
        <w:t>падежом.</w:t>
      </w:r>
    </w:p>
    <w:p w14:paraId="26C38E8B">
      <w:pPr>
        <w:pStyle w:val="8"/>
        <w:numPr>
          <w:ilvl w:val="0"/>
          <w:numId w:val="25"/>
        </w:numPr>
        <w:tabs>
          <w:tab w:val="left" w:pos="1287"/>
        </w:tabs>
        <w:spacing w:before="0" w:after="0" w:line="269" w:lineRule="exact"/>
        <w:ind w:left="1287" w:right="0" w:hanging="279"/>
        <w:jc w:val="left"/>
        <w:rPr>
          <w:sz w:val="24"/>
        </w:rPr>
      </w:pPr>
      <w:r>
        <w:rPr>
          <w:spacing w:val="-2"/>
          <w:sz w:val="24"/>
        </w:rPr>
        <w:t>Социокультурные</w:t>
      </w:r>
      <w:r>
        <w:rPr>
          <w:spacing w:val="-9"/>
          <w:sz w:val="24"/>
        </w:rPr>
        <w:t xml:space="preserve"> </w:t>
      </w:r>
      <w:r>
        <w:rPr>
          <w:spacing w:val="-2"/>
          <w:sz w:val="24"/>
        </w:rPr>
        <w:t>знания:</w:t>
      </w:r>
    </w:p>
    <w:p w14:paraId="41CF99F9">
      <w:pPr>
        <w:pStyle w:val="6"/>
        <w:spacing w:line="244" w:lineRule="auto"/>
        <w:ind w:right="3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E2CA5D0">
      <w:pPr>
        <w:pStyle w:val="6"/>
        <w:spacing w:line="244" w:lineRule="auto"/>
        <w:ind w:right="386"/>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552DC15B">
      <w:pPr>
        <w:pStyle w:val="6"/>
        <w:spacing w:line="244" w:lineRule="auto"/>
        <w:ind w:right="385"/>
      </w:pPr>
      <w:r>
        <w:t>оказывать помощь зарубежным гостям в ситуациях повседневного общения (объяснить местонахождение объекта, сообщить возможный маршрут).</w:t>
      </w:r>
    </w:p>
    <w:p w14:paraId="10487E08">
      <w:pPr>
        <w:pStyle w:val="8"/>
        <w:numPr>
          <w:ilvl w:val="0"/>
          <w:numId w:val="25"/>
        </w:numPr>
        <w:tabs>
          <w:tab w:val="left" w:pos="1287"/>
        </w:tabs>
        <w:spacing w:before="0" w:after="0" w:line="269" w:lineRule="exact"/>
        <w:ind w:left="1287" w:right="0" w:hanging="279"/>
        <w:jc w:val="both"/>
        <w:rPr>
          <w:sz w:val="24"/>
        </w:rPr>
      </w:pPr>
      <w:r>
        <w:rPr>
          <w:spacing w:val="-4"/>
          <w:sz w:val="24"/>
        </w:rPr>
        <w:t>Компенсаторные</w:t>
      </w:r>
      <w:r>
        <w:rPr>
          <w:spacing w:val="8"/>
          <w:sz w:val="24"/>
        </w:rPr>
        <w:t xml:space="preserve"> </w:t>
      </w:r>
      <w:r>
        <w:rPr>
          <w:spacing w:val="-2"/>
          <w:sz w:val="24"/>
        </w:rPr>
        <w:t>умения:</w:t>
      </w:r>
    </w:p>
    <w:p w14:paraId="583BFB82">
      <w:pPr>
        <w:pStyle w:val="6"/>
        <w:spacing w:line="244" w:lineRule="auto"/>
        <w:ind w:right="381"/>
      </w:pPr>
      <w:r>
        <w:t>использовать при чтении и аудировании языковую, в том числе контекстуальную, догадку,</w:t>
      </w:r>
      <w:r>
        <w:rPr>
          <w:spacing w:val="39"/>
        </w:rPr>
        <w:t xml:space="preserve"> </w:t>
      </w:r>
      <w:r>
        <w:t>при</w:t>
      </w:r>
      <w:r>
        <w:rPr>
          <w:spacing w:val="39"/>
        </w:rPr>
        <w:t xml:space="preserve"> </w:t>
      </w:r>
      <w:r>
        <w:t>непосредственном</w:t>
      </w:r>
      <w:r>
        <w:rPr>
          <w:spacing w:val="39"/>
        </w:rPr>
        <w:t xml:space="preserve"> </w:t>
      </w:r>
      <w:r>
        <w:t>общении</w:t>
      </w:r>
      <w:r>
        <w:rPr>
          <w:spacing w:val="37"/>
        </w:rPr>
        <w:t xml:space="preserve"> </w:t>
      </w:r>
      <w:r>
        <w:t>переспрашивать,</w:t>
      </w:r>
      <w:r>
        <w:rPr>
          <w:spacing w:val="39"/>
        </w:rPr>
        <w:t xml:space="preserve"> </w:t>
      </w:r>
      <w:r>
        <w:t>просить</w:t>
      </w:r>
      <w:r>
        <w:rPr>
          <w:spacing w:val="39"/>
        </w:rPr>
        <w:t xml:space="preserve"> </w:t>
      </w:r>
      <w:r>
        <w:t>повторить,</w:t>
      </w:r>
      <w:r>
        <w:rPr>
          <w:spacing w:val="39"/>
        </w:rPr>
        <w:t xml:space="preserve"> </w:t>
      </w:r>
      <w:r>
        <w:t>уточняя</w:t>
      </w:r>
    </w:p>
    <w:p w14:paraId="4B94EBF9">
      <w:pPr>
        <w:pStyle w:val="6"/>
        <w:spacing w:after="0" w:line="244" w:lineRule="auto"/>
        <w:sectPr>
          <w:pgSz w:w="11920" w:h="16850"/>
          <w:pgMar w:top="1160" w:right="360" w:bottom="280" w:left="720" w:header="720" w:footer="720" w:gutter="0"/>
          <w:cols w:space="720" w:num="1"/>
        </w:sectPr>
      </w:pPr>
    </w:p>
    <w:p w14:paraId="778A634A">
      <w:pPr>
        <w:pStyle w:val="6"/>
        <w:spacing w:before="79" w:line="244" w:lineRule="auto"/>
        <w:ind w:right="379" w:firstLine="0"/>
      </w:pPr>
      <w:r>
        <w:t>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F6EE5D">
      <w:pPr>
        <w:pStyle w:val="6"/>
        <w:spacing w:line="244" w:lineRule="auto"/>
        <w:ind w:right="382"/>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55DFDC1E">
      <w:pPr>
        <w:pStyle w:val="6"/>
        <w:spacing w:line="244" w:lineRule="auto"/>
        <w:ind w:right="374"/>
      </w:pPr>
      <w: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162270F9">
      <w:pPr>
        <w:pStyle w:val="6"/>
        <w:spacing w:line="244" w:lineRule="auto"/>
        <w:ind w:right="375"/>
      </w:pPr>
      <w:r>
        <w:t xml:space="preserve">участвовать в несложных учебных проектах с использованием материалов на </w:t>
      </w:r>
      <w:r>
        <w:rPr>
          <w:spacing w:val="-2"/>
        </w:rPr>
        <w:t xml:space="preserve">немецком языке с применением информационно-коммуникативных технологий, соблюдая </w:t>
      </w:r>
      <w:r>
        <w:t>правила информационной безопасности при работе в сети Интернет;</w:t>
      </w:r>
    </w:p>
    <w:p w14:paraId="6F2308BA">
      <w:pPr>
        <w:pStyle w:val="6"/>
        <w:spacing w:line="244" w:lineRule="auto"/>
        <w:ind w:right="376"/>
      </w:pPr>
      <w:r>
        <w:t>использовать иноязычные словари и справочники, в том числе информационно- справочные системы в электронной форме;</w:t>
      </w:r>
    </w:p>
    <w:p w14:paraId="6A71C1D8">
      <w:pPr>
        <w:pStyle w:val="6"/>
        <w:spacing w:line="244" w:lineRule="auto"/>
        <w:ind w:right="384"/>
      </w:pPr>
      <w:r>
        <w:t>достигать</w:t>
      </w:r>
      <w:r>
        <w:rPr>
          <w:spacing w:val="54"/>
        </w:rPr>
        <w:t xml:space="preserve">  </w:t>
      </w:r>
      <w:r>
        <w:t>взаимопонимания</w:t>
      </w:r>
      <w:r>
        <w:rPr>
          <w:spacing w:val="40"/>
        </w:rPr>
        <w:t xml:space="preserve">  </w:t>
      </w:r>
      <w:r>
        <w:t>в</w:t>
      </w:r>
      <w:r>
        <w:rPr>
          <w:spacing w:val="54"/>
        </w:rPr>
        <w:t xml:space="preserve">  </w:t>
      </w:r>
      <w:r>
        <w:t>процессе</w:t>
      </w:r>
      <w:r>
        <w:rPr>
          <w:spacing w:val="55"/>
        </w:rPr>
        <w:t xml:space="preserve">  </w:t>
      </w:r>
      <w:r>
        <w:t>устного</w:t>
      </w:r>
      <w:r>
        <w:rPr>
          <w:spacing w:val="55"/>
        </w:rPr>
        <w:t xml:space="preserve">  </w:t>
      </w:r>
      <w:r>
        <w:t>и</w:t>
      </w:r>
      <w:r>
        <w:rPr>
          <w:spacing w:val="55"/>
        </w:rPr>
        <w:t xml:space="preserve">  </w:t>
      </w:r>
      <w:r>
        <w:t>письменного</w:t>
      </w:r>
      <w:r>
        <w:rPr>
          <w:spacing w:val="55"/>
        </w:rPr>
        <w:t xml:space="preserve">  </w:t>
      </w:r>
      <w:r>
        <w:t>общения с носителями иностранного языка, людьми другой культуры;</w:t>
      </w:r>
    </w:p>
    <w:p w14:paraId="035EB6E2">
      <w:pPr>
        <w:pStyle w:val="6"/>
        <w:spacing w:line="244" w:lineRule="auto"/>
        <w:ind w:right="382"/>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C9C16D8">
      <w:pPr>
        <w:pStyle w:val="6"/>
        <w:spacing w:line="244" w:lineRule="auto"/>
        <w:ind w:right="375"/>
      </w:pPr>
      <w:r>
        <w:t>Предметные</w:t>
      </w:r>
      <w:r>
        <w:rPr>
          <w:spacing w:val="-2"/>
        </w:rPr>
        <w:t xml:space="preserve"> </w:t>
      </w:r>
      <w:r>
        <w:t>результаты</w:t>
      </w:r>
      <w:r>
        <w:rPr>
          <w:spacing w:val="-1"/>
        </w:rPr>
        <w:t xml:space="preserve"> </w:t>
      </w:r>
      <w:r>
        <w:t>освоения</w:t>
      </w:r>
      <w:r>
        <w:rPr>
          <w:spacing w:val="-3"/>
        </w:rPr>
        <w:t xml:space="preserve"> </w:t>
      </w:r>
      <w:r>
        <w:t>программы</w:t>
      </w:r>
      <w:r>
        <w:rPr>
          <w:spacing w:val="-2"/>
        </w:rPr>
        <w:t xml:space="preserve"> </w:t>
      </w:r>
      <w:r>
        <w:t>по</w:t>
      </w:r>
      <w:r>
        <w:rPr>
          <w:spacing w:val="-2"/>
        </w:rPr>
        <w:t xml:space="preserve"> </w:t>
      </w:r>
      <w:r>
        <w:t>иностранному</w:t>
      </w:r>
      <w:r>
        <w:rPr>
          <w:spacing w:val="-2"/>
        </w:rPr>
        <w:t xml:space="preserve"> </w:t>
      </w:r>
      <w:r>
        <w:t>(немецкому)</w:t>
      </w:r>
      <w:r>
        <w:rPr>
          <w:spacing w:val="-3"/>
        </w:rPr>
        <w:t xml:space="preserve"> </w:t>
      </w:r>
      <w:r>
        <w:t>языку к концу обучения в 9 классе.</w:t>
      </w:r>
    </w:p>
    <w:p w14:paraId="25EA8DA6">
      <w:pPr>
        <w:pStyle w:val="8"/>
        <w:numPr>
          <w:ilvl w:val="0"/>
          <w:numId w:val="26"/>
        </w:numPr>
        <w:tabs>
          <w:tab w:val="left" w:pos="1287"/>
        </w:tabs>
        <w:spacing w:before="0" w:after="0" w:line="244" w:lineRule="auto"/>
        <w:ind w:left="1008" w:right="6556" w:firstLine="0"/>
        <w:jc w:val="both"/>
        <w:rPr>
          <w:sz w:val="24"/>
        </w:rPr>
      </w:pPr>
      <w:r>
        <w:rPr>
          <w:spacing w:val="-2"/>
          <w:sz w:val="24"/>
        </w:rPr>
        <w:t>Коммуникативные</w:t>
      </w:r>
      <w:r>
        <w:rPr>
          <w:spacing w:val="-14"/>
          <w:sz w:val="24"/>
        </w:rPr>
        <w:t xml:space="preserve"> </w:t>
      </w:r>
      <w:r>
        <w:rPr>
          <w:spacing w:val="-2"/>
          <w:sz w:val="24"/>
        </w:rPr>
        <w:t>умения. Говорение:</w:t>
      </w:r>
    </w:p>
    <w:p w14:paraId="7BA43F1A">
      <w:pPr>
        <w:pStyle w:val="6"/>
        <w:spacing w:line="244" w:lineRule="auto"/>
        <w:ind w:right="377"/>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526C909">
      <w:pPr>
        <w:pStyle w:val="6"/>
        <w:spacing w:line="244" w:lineRule="auto"/>
        <w:ind w:right="373"/>
      </w:pPr>
      <w: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w:t>
      </w:r>
      <w:r>
        <w:rPr>
          <w:w w:val="110"/>
        </w:rPr>
        <w:t xml:space="preserve">монологического высказывания </w:t>
      </w:r>
      <w:r>
        <w:rPr>
          <w:w w:val="160"/>
        </w:rPr>
        <w:t>–</w:t>
      </w:r>
      <w:r>
        <w:rPr>
          <w:spacing w:val="-26"/>
          <w:w w:val="160"/>
        </w:rPr>
        <w:t xml:space="preserve"> </w:t>
      </w:r>
      <w:r>
        <w:rPr>
          <w:w w:val="110"/>
        </w:rPr>
        <w:t xml:space="preserve">до 10–12 фраз), излагать основное содержание </w:t>
      </w:r>
      <w:r>
        <w:t xml:space="preserve">прочитанного (прослушанного) текста со зрительными и (или) вербальными опорами (объём – 10–12 фраз), излагать результаты выполненной проектной работы (объём – 10– </w:t>
      </w:r>
      <w:r>
        <w:rPr>
          <w:w w:val="110"/>
        </w:rPr>
        <w:t>12 фраз).</w:t>
      </w:r>
    </w:p>
    <w:p w14:paraId="666CC208">
      <w:pPr>
        <w:pStyle w:val="6"/>
        <w:spacing w:line="265" w:lineRule="exact"/>
        <w:ind w:left="1008" w:firstLine="0"/>
        <w:jc w:val="left"/>
      </w:pPr>
      <w:r>
        <w:rPr>
          <w:spacing w:val="-2"/>
        </w:rPr>
        <w:t>Аудирование:</w:t>
      </w:r>
    </w:p>
    <w:p w14:paraId="7E60BCA5">
      <w:pPr>
        <w:pStyle w:val="6"/>
        <w:spacing w:line="244" w:lineRule="auto"/>
        <w:ind w:right="377"/>
      </w:pPr>
      <w: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w:t>
      </w:r>
      <w:r>
        <w:rPr>
          <w:w w:val="160"/>
        </w:rPr>
        <w:t xml:space="preserve">– </w:t>
      </w:r>
      <w:r>
        <w:t>до 2 минут);.</w:t>
      </w:r>
    </w:p>
    <w:p w14:paraId="77B25B54">
      <w:pPr>
        <w:pStyle w:val="6"/>
        <w:spacing w:line="266" w:lineRule="exact"/>
        <w:ind w:left="1008" w:firstLine="0"/>
      </w:pPr>
      <w:r>
        <w:t>Смысловое</w:t>
      </w:r>
      <w:r>
        <w:rPr>
          <w:spacing w:val="-16"/>
        </w:rPr>
        <w:t xml:space="preserve"> </w:t>
      </w:r>
      <w:r>
        <w:rPr>
          <w:spacing w:val="-2"/>
        </w:rPr>
        <w:t>чтение:</w:t>
      </w:r>
    </w:p>
    <w:p w14:paraId="25251568">
      <w:pPr>
        <w:pStyle w:val="6"/>
        <w:spacing w:line="244" w:lineRule="auto"/>
        <w:ind w:right="375"/>
      </w:pPr>
      <w: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Pr>
          <w:w w:val="160"/>
        </w:rPr>
        <w:t xml:space="preserve">– </w:t>
      </w:r>
      <w:r>
        <w:t>500–600 слов), читать про себя несплошные тексты (таблицы, диаграммы) и понимать представленную в них информацию.</w:t>
      </w:r>
    </w:p>
    <w:p w14:paraId="67D15AB6">
      <w:pPr>
        <w:pStyle w:val="6"/>
        <w:spacing w:line="265" w:lineRule="exact"/>
        <w:ind w:left="1008" w:firstLine="0"/>
      </w:pPr>
      <w:r>
        <w:rPr>
          <w:spacing w:val="-2"/>
        </w:rPr>
        <w:t>Письменная</w:t>
      </w:r>
      <w:r>
        <w:rPr>
          <w:spacing w:val="1"/>
        </w:rPr>
        <w:t xml:space="preserve"> </w:t>
      </w:r>
      <w:r>
        <w:rPr>
          <w:spacing w:val="-4"/>
        </w:rPr>
        <w:t>речь:</w:t>
      </w:r>
    </w:p>
    <w:p w14:paraId="494F6C7F">
      <w:pPr>
        <w:pStyle w:val="6"/>
        <w:spacing w:line="244" w:lineRule="auto"/>
        <w:ind w:right="377"/>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w:t>
      </w:r>
      <w:r>
        <w:rPr>
          <w:spacing w:val="80"/>
          <w:w w:val="150"/>
        </w:rPr>
        <w:t xml:space="preserve"> </w:t>
      </w:r>
      <w:r>
        <w:t>сообщение</w:t>
      </w:r>
      <w:r>
        <w:rPr>
          <w:spacing w:val="80"/>
          <w:w w:val="150"/>
        </w:rPr>
        <w:t xml:space="preserve"> </w:t>
      </w:r>
      <w:r>
        <w:t>личного</w:t>
      </w:r>
      <w:r>
        <w:rPr>
          <w:spacing w:val="40"/>
        </w:rPr>
        <w:t xml:space="preserve">  </w:t>
      </w:r>
      <w:r>
        <w:t>характера,</w:t>
      </w:r>
      <w:r>
        <w:rPr>
          <w:spacing w:val="80"/>
          <w:w w:val="150"/>
        </w:rPr>
        <w:t xml:space="preserve"> </w:t>
      </w:r>
      <w:r>
        <w:t>соблюдая</w:t>
      </w:r>
      <w:r>
        <w:rPr>
          <w:spacing w:val="80"/>
          <w:w w:val="150"/>
        </w:rPr>
        <w:t xml:space="preserve"> </w:t>
      </w:r>
      <w:r>
        <w:t>речевой</w:t>
      </w:r>
      <w:r>
        <w:rPr>
          <w:spacing w:val="80"/>
          <w:w w:val="150"/>
        </w:rPr>
        <w:t xml:space="preserve"> </w:t>
      </w:r>
      <w:r>
        <w:t>этикет,</w:t>
      </w:r>
      <w:r>
        <w:rPr>
          <w:spacing w:val="80"/>
          <w:w w:val="150"/>
        </w:rPr>
        <w:t xml:space="preserve"> </w:t>
      </w:r>
      <w:r>
        <w:t>принятый</w:t>
      </w:r>
      <w:r>
        <w:rPr>
          <w:spacing w:val="80"/>
        </w:rPr>
        <w:t xml:space="preserve"> </w:t>
      </w:r>
      <w:r>
        <w:t xml:space="preserve">в стране (странах) изучаемого языка (объём сообщения </w:t>
      </w:r>
      <w:r>
        <w:rPr>
          <w:w w:val="160"/>
        </w:rPr>
        <w:t xml:space="preserve">– </w:t>
      </w:r>
      <w:r>
        <w:t>до 120 слов), создавать небольшое письменное высказывание с опорой на образец, план, таблицу, прочитанный</w:t>
      </w:r>
    </w:p>
    <w:p w14:paraId="6BF871E2">
      <w:pPr>
        <w:pStyle w:val="6"/>
        <w:spacing w:after="0" w:line="244" w:lineRule="auto"/>
        <w:sectPr>
          <w:pgSz w:w="11920" w:h="16850"/>
          <w:pgMar w:top="1160" w:right="360" w:bottom="280" w:left="720" w:header="720" w:footer="720" w:gutter="0"/>
          <w:cols w:space="720" w:num="1"/>
        </w:sectPr>
      </w:pPr>
    </w:p>
    <w:p w14:paraId="7709EA40">
      <w:pPr>
        <w:pStyle w:val="6"/>
        <w:spacing w:before="79" w:line="244" w:lineRule="auto"/>
        <w:ind w:right="379" w:firstLine="0"/>
      </w:pPr>
      <w:r>
        <w:rPr>
          <w:spacing w:val="-2"/>
          <w:w w:val="105"/>
        </w:rPr>
        <w:t>(прослушанный)</w:t>
      </w:r>
      <w:r>
        <w:rPr>
          <w:spacing w:val="-15"/>
          <w:w w:val="105"/>
        </w:rPr>
        <w:t xml:space="preserve"> </w:t>
      </w:r>
      <w:r>
        <w:rPr>
          <w:spacing w:val="-2"/>
          <w:w w:val="105"/>
        </w:rPr>
        <w:t>текст</w:t>
      </w:r>
      <w:r>
        <w:rPr>
          <w:spacing w:val="-12"/>
          <w:w w:val="105"/>
        </w:rPr>
        <w:t xml:space="preserve"> </w:t>
      </w:r>
      <w:r>
        <w:rPr>
          <w:spacing w:val="-2"/>
          <w:w w:val="105"/>
        </w:rPr>
        <w:t>(объём</w:t>
      </w:r>
      <w:r>
        <w:rPr>
          <w:spacing w:val="-5"/>
          <w:w w:val="105"/>
        </w:rPr>
        <w:t xml:space="preserve"> </w:t>
      </w:r>
      <w:r>
        <w:rPr>
          <w:spacing w:val="-2"/>
          <w:w w:val="105"/>
        </w:rPr>
        <w:t>высказывания</w:t>
      </w:r>
      <w:r>
        <w:rPr>
          <w:spacing w:val="-4"/>
          <w:w w:val="105"/>
        </w:rPr>
        <w:t xml:space="preserve"> </w:t>
      </w:r>
      <w:r>
        <w:rPr>
          <w:spacing w:val="-2"/>
          <w:w w:val="160"/>
        </w:rPr>
        <w:t>–</w:t>
      </w:r>
      <w:r>
        <w:rPr>
          <w:spacing w:val="-24"/>
          <w:w w:val="160"/>
        </w:rPr>
        <w:t xml:space="preserve"> </w:t>
      </w:r>
      <w:r>
        <w:rPr>
          <w:spacing w:val="-2"/>
          <w:w w:val="105"/>
        </w:rPr>
        <w:t>до</w:t>
      </w:r>
      <w:r>
        <w:rPr>
          <w:spacing w:val="-6"/>
          <w:w w:val="105"/>
        </w:rPr>
        <w:t xml:space="preserve"> </w:t>
      </w:r>
      <w:r>
        <w:rPr>
          <w:spacing w:val="-2"/>
          <w:w w:val="105"/>
        </w:rPr>
        <w:t>120</w:t>
      </w:r>
      <w:r>
        <w:rPr>
          <w:spacing w:val="-5"/>
          <w:w w:val="105"/>
        </w:rPr>
        <w:t xml:space="preserve"> </w:t>
      </w:r>
      <w:r>
        <w:rPr>
          <w:spacing w:val="-2"/>
          <w:w w:val="105"/>
        </w:rPr>
        <w:t>слов),</w:t>
      </w:r>
      <w:r>
        <w:rPr>
          <w:spacing w:val="-7"/>
          <w:w w:val="105"/>
        </w:rPr>
        <w:t xml:space="preserve"> </w:t>
      </w:r>
      <w:r>
        <w:rPr>
          <w:spacing w:val="-2"/>
          <w:w w:val="105"/>
        </w:rPr>
        <w:t>заполнять</w:t>
      </w:r>
      <w:r>
        <w:rPr>
          <w:spacing w:val="-6"/>
          <w:w w:val="105"/>
        </w:rPr>
        <w:t xml:space="preserve"> </w:t>
      </w:r>
      <w:r>
        <w:rPr>
          <w:spacing w:val="-2"/>
          <w:w w:val="105"/>
        </w:rPr>
        <w:t>таблицу,</w:t>
      </w:r>
      <w:r>
        <w:rPr>
          <w:spacing w:val="-6"/>
          <w:w w:val="105"/>
        </w:rPr>
        <w:t xml:space="preserve"> </w:t>
      </w:r>
      <w:r>
        <w:rPr>
          <w:spacing w:val="-2"/>
          <w:w w:val="105"/>
        </w:rPr>
        <w:t>кратко фиксируя</w:t>
      </w:r>
      <w:r>
        <w:rPr>
          <w:spacing w:val="-5"/>
          <w:w w:val="105"/>
        </w:rPr>
        <w:t xml:space="preserve"> </w:t>
      </w:r>
      <w:r>
        <w:rPr>
          <w:spacing w:val="-2"/>
          <w:w w:val="105"/>
        </w:rPr>
        <w:t>содержание</w:t>
      </w:r>
      <w:r>
        <w:rPr>
          <w:spacing w:val="-4"/>
          <w:w w:val="105"/>
        </w:rPr>
        <w:t xml:space="preserve"> </w:t>
      </w:r>
      <w:r>
        <w:rPr>
          <w:spacing w:val="-2"/>
          <w:w w:val="105"/>
        </w:rPr>
        <w:t>прочитанного</w:t>
      </w:r>
      <w:r>
        <w:rPr>
          <w:spacing w:val="-4"/>
          <w:w w:val="105"/>
        </w:rPr>
        <w:t xml:space="preserve"> </w:t>
      </w:r>
      <w:r>
        <w:rPr>
          <w:spacing w:val="-2"/>
          <w:w w:val="105"/>
        </w:rPr>
        <w:t>(прослушанного)</w:t>
      </w:r>
      <w:r>
        <w:rPr>
          <w:spacing w:val="-5"/>
          <w:w w:val="105"/>
        </w:rPr>
        <w:t xml:space="preserve"> </w:t>
      </w:r>
      <w:r>
        <w:rPr>
          <w:spacing w:val="-2"/>
          <w:w w:val="105"/>
        </w:rPr>
        <w:t>текста,</w:t>
      </w:r>
      <w:r>
        <w:rPr>
          <w:spacing w:val="-6"/>
          <w:w w:val="105"/>
        </w:rPr>
        <w:t xml:space="preserve"> </w:t>
      </w:r>
      <w:r>
        <w:rPr>
          <w:spacing w:val="-2"/>
          <w:w w:val="105"/>
        </w:rPr>
        <w:t>письменно</w:t>
      </w:r>
      <w:r>
        <w:rPr>
          <w:spacing w:val="-4"/>
          <w:w w:val="105"/>
        </w:rPr>
        <w:t xml:space="preserve"> </w:t>
      </w:r>
      <w:r>
        <w:rPr>
          <w:spacing w:val="-2"/>
          <w:w w:val="105"/>
        </w:rPr>
        <w:t xml:space="preserve">представлять </w:t>
      </w:r>
      <w:r>
        <w:t>результаты выполненной проектной работы (объём 100– 120 слов).</w:t>
      </w:r>
    </w:p>
    <w:p w14:paraId="74C7B20E">
      <w:pPr>
        <w:pStyle w:val="8"/>
        <w:numPr>
          <w:ilvl w:val="0"/>
          <w:numId w:val="26"/>
        </w:numPr>
        <w:tabs>
          <w:tab w:val="left" w:pos="1287"/>
        </w:tabs>
        <w:spacing w:before="0" w:after="0" w:line="244" w:lineRule="auto"/>
        <w:ind w:left="1008" w:right="6425" w:firstLine="0"/>
        <w:jc w:val="both"/>
        <w:rPr>
          <w:sz w:val="24"/>
        </w:rPr>
      </w:pPr>
      <w:r>
        <w:rPr>
          <w:sz w:val="24"/>
        </w:rPr>
        <w:t>Языковые</w:t>
      </w:r>
      <w:r>
        <w:rPr>
          <w:spacing w:val="-16"/>
          <w:sz w:val="24"/>
        </w:rPr>
        <w:t xml:space="preserve"> </w:t>
      </w:r>
      <w:r>
        <w:rPr>
          <w:sz w:val="24"/>
        </w:rPr>
        <w:t>знания</w:t>
      </w:r>
      <w:r>
        <w:rPr>
          <w:spacing w:val="-16"/>
          <w:sz w:val="24"/>
        </w:rPr>
        <w:t xml:space="preserve"> </w:t>
      </w:r>
      <w:r>
        <w:rPr>
          <w:sz w:val="24"/>
        </w:rPr>
        <w:t>и</w:t>
      </w:r>
      <w:r>
        <w:rPr>
          <w:spacing w:val="-16"/>
          <w:sz w:val="24"/>
        </w:rPr>
        <w:t xml:space="preserve"> </w:t>
      </w:r>
      <w:r>
        <w:rPr>
          <w:sz w:val="24"/>
        </w:rPr>
        <w:t>умения. Фонетическая сторона речи:</w:t>
      </w:r>
    </w:p>
    <w:p w14:paraId="2DF357BC">
      <w:pPr>
        <w:pStyle w:val="6"/>
        <w:spacing w:line="244" w:lineRule="auto"/>
        <w:ind w:right="374"/>
      </w:pPr>
      <w:r>
        <w:t>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w:t>
      </w:r>
    </w:p>
    <w:p w14:paraId="1233F335">
      <w:pPr>
        <w:pStyle w:val="6"/>
        <w:spacing w:line="244" w:lineRule="auto"/>
        <w:ind w:right="379"/>
      </w:pPr>
      <w: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14:paraId="7DBDE9E5">
      <w:pPr>
        <w:pStyle w:val="6"/>
        <w:spacing w:line="244" w:lineRule="auto"/>
        <w:ind w:left="1008" w:right="3281" w:firstLine="0"/>
      </w:pPr>
      <w:r>
        <w:t>читать</w:t>
      </w:r>
      <w:r>
        <w:rPr>
          <w:spacing w:val="-5"/>
        </w:rPr>
        <w:t xml:space="preserve"> </w:t>
      </w:r>
      <w:r>
        <w:t>новые</w:t>
      </w:r>
      <w:r>
        <w:rPr>
          <w:spacing w:val="-7"/>
        </w:rPr>
        <w:t xml:space="preserve"> </w:t>
      </w:r>
      <w:r>
        <w:t>слова</w:t>
      </w:r>
      <w:r>
        <w:rPr>
          <w:spacing w:val="-5"/>
        </w:rPr>
        <w:t xml:space="preserve"> </w:t>
      </w:r>
      <w:r>
        <w:t>согласно</w:t>
      </w:r>
      <w:r>
        <w:rPr>
          <w:spacing w:val="-5"/>
        </w:rPr>
        <w:t xml:space="preserve"> </w:t>
      </w:r>
      <w:r>
        <w:t>основным</w:t>
      </w:r>
      <w:r>
        <w:rPr>
          <w:spacing w:val="-5"/>
        </w:rPr>
        <w:t xml:space="preserve"> </w:t>
      </w:r>
      <w:r>
        <w:t>правилам</w:t>
      </w:r>
      <w:r>
        <w:rPr>
          <w:spacing w:val="-5"/>
        </w:rPr>
        <w:t xml:space="preserve"> </w:t>
      </w:r>
      <w:r>
        <w:t>чтения. Графика, орфография и пунктуация:</w:t>
      </w:r>
    </w:p>
    <w:p w14:paraId="4085D7AC">
      <w:pPr>
        <w:pStyle w:val="6"/>
        <w:spacing w:line="269" w:lineRule="exact"/>
        <w:ind w:left="1008" w:firstLine="0"/>
      </w:pPr>
      <w:r>
        <w:t>правильно</w:t>
      </w:r>
      <w:r>
        <w:rPr>
          <w:spacing w:val="-14"/>
        </w:rPr>
        <w:t xml:space="preserve"> </w:t>
      </w:r>
      <w:r>
        <w:t>писать</w:t>
      </w:r>
      <w:r>
        <w:rPr>
          <w:spacing w:val="-14"/>
        </w:rPr>
        <w:t xml:space="preserve"> </w:t>
      </w:r>
      <w:r>
        <w:t>изученные</w:t>
      </w:r>
      <w:r>
        <w:rPr>
          <w:spacing w:val="-14"/>
        </w:rPr>
        <w:t xml:space="preserve"> </w:t>
      </w:r>
      <w:r>
        <w:rPr>
          <w:spacing w:val="-2"/>
        </w:rPr>
        <w:t>слова;</w:t>
      </w:r>
    </w:p>
    <w:p w14:paraId="7C663DB1">
      <w:pPr>
        <w:pStyle w:val="6"/>
        <w:spacing w:line="244" w:lineRule="auto"/>
        <w:ind w:right="382"/>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170C7C8C">
      <w:pPr>
        <w:pStyle w:val="6"/>
        <w:spacing w:line="266"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328E0D15">
      <w:pPr>
        <w:pStyle w:val="6"/>
        <w:spacing w:line="244" w:lineRule="auto"/>
        <w:ind w:right="384"/>
      </w:pPr>
      <w: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B6AD744">
      <w:pPr>
        <w:pStyle w:val="6"/>
        <w:spacing w:line="244" w:lineRule="auto"/>
        <w:ind w:right="384"/>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14:paraId="19A46004">
      <w:pPr>
        <w:pStyle w:val="6"/>
        <w:spacing w:line="244" w:lineRule="auto"/>
        <w:ind w:right="376"/>
      </w:pPr>
      <w: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E7AAD8">
      <w:pPr>
        <w:pStyle w:val="6"/>
        <w:spacing w:line="268"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3B0B96C1">
      <w:pPr>
        <w:pStyle w:val="6"/>
        <w:spacing w:line="244" w:lineRule="auto"/>
        <w:ind w:right="375"/>
      </w:pPr>
      <w:r>
        <w:t>знать и понимать особенности структуры простых и сложных предложений и различных коммуникативных типов предложений немецкого языка;</w:t>
      </w:r>
    </w:p>
    <w:p w14:paraId="69AFA209">
      <w:pPr>
        <w:pStyle w:val="6"/>
        <w:spacing w:line="244" w:lineRule="auto"/>
        <w:ind w:right="380"/>
      </w:pPr>
      <w:r>
        <w:t>распознавать в письменном и звучащем тексте и употреблять в устной и письменной речи:</w:t>
      </w:r>
    </w:p>
    <w:p w14:paraId="14BA9A69">
      <w:pPr>
        <w:pStyle w:val="6"/>
        <w:spacing w:line="269" w:lineRule="exact"/>
        <w:ind w:left="1008" w:firstLine="0"/>
      </w:pPr>
      <w:r>
        <w:rPr>
          <w:spacing w:val="-2"/>
        </w:rPr>
        <w:t>сложносочинённые</w:t>
      </w:r>
      <w:r>
        <w:rPr>
          <w:spacing w:val="1"/>
        </w:rPr>
        <w:t xml:space="preserve"> </w:t>
      </w:r>
      <w:r>
        <w:rPr>
          <w:spacing w:val="-2"/>
        </w:rPr>
        <w:t>предложения</w:t>
      </w:r>
      <w:r>
        <w:t xml:space="preserve"> </w:t>
      </w:r>
      <w:r>
        <w:rPr>
          <w:spacing w:val="-2"/>
        </w:rPr>
        <w:t>с</w:t>
      </w:r>
      <w:r>
        <w:rPr>
          <w:spacing w:val="1"/>
        </w:rPr>
        <w:t xml:space="preserve"> </w:t>
      </w:r>
      <w:r>
        <w:rPr>
          <w:spacing w:val="-2"/>
        </w:rPr>
        <w:t>наречием</w:t>
      </w:r>
      <w:r>
        <w:rPr>
          <w:spacing w:val="2"/>
        </w:rPr>
        <w:t xml:space="preserve"> </w:t>
      </w:r>
      <w:r>
        <w:rPr>
          <w:spacing w:val="-2"/>
        </w:rPr>
        <w:t>deshalb;</w:t>
      </w:r>
    </w:p>
    <w:p w14:paraId="32F9E117">
      <w:pPr>
        <w:pStyle w:val="6"/>
        <w:ind w:left="1008" w:firstLine="0"/>
      </w:pPr>
      <w:r>
        <w:t>сложноподчинённые</w:t>
      </w:r>
      <w:r>
        <w:rPr>
          <w:spacing w:val="55"/>
        </w:rPr>
        <w:t xml:space="preserve"> </w:t>
      </w:r>
      <w:r>
        <w:t>предложения:</w:t>
      </w:r>
      <w:r>
        <w:rPr>
          <w:spacing w:val="58"/>
        </w:rPr>
        <w:t xml:space="preserve"> </w:t>
      </w:r>
      <w:r>
        <w:t>времени</w:t>
      </w:r>
      <w:r>
        <w:rPr>
          <w:spacing w:val="56"/>
        </w:rPr>
        <w:t xml:space="preserve"> </w:t>
      </w:r>
      <w:r>
        <w:t>с</w:t>
      </w:r>
      <w:r>
        <w:rPr>
          <w:spacing w:val="57"/>
        </w:rPr>
        <w:t xml:space="preserve"> </w:t>
      </w:r>
      <w:r>
        <w:t>союзом</w:t>
      </w:r>
      <w:r>
        <w:rPr>
          <w:spacing w:val="54"/>
        </w:rPr>
        <w:t xml:space="preserve"> </w:t>
      </w:r>
      <w:r>
        <w:t>nachdem,</w:t>
      </w:r>
      <w:r>
        <w:rPr>
          <w:spacing w:val="58"/>
        </w:rPr>
        <w:t xml:space="preserve"> </w:t>
      </w:r>
      <w:r>
        <w:t>цели</w:t>
      </w:r>
      <w:r>
        <w:rPr>
          <w:spacing w:val="57"/>
        </w:rPr>
        <w:t xml:space="preserve"> </w:t>
      </w:r>
      <w:r>
        <w:t>с</w:t>
      </w:r>
      <w:r>
        <w:rPr>
          <w:spacing w:val="57"/>
        </w:rPr>
        <w:t xml:space="preserve"> </w:t>
      </w:r>
      <w:r>
        <w:rPr>
          <w:spacing w:val="-2"/>
        </w:rPr>
        <w:t>союзом</w:t>
      </w:r>
    </w:p>
    <w:p w14:paraId="6735E325">
      <w:pPr>
        <w:pStyle w:val="6"/>
        <w:spacing w:before="1"/>
        <w:ind w:firstLine="0"/>
        <w:jc w:val="left"/>
      </w:pPr>
      <w:r>
        <w:rPr>
          <w:spacing w:val="-2"/>
        </w:rPr>
        <w:t>damit;</w:t>
      </w:r>
    </w:p>
    <w:p w14:paraId="33CE6A21">
      <w:pPr>
        <w:pStyle w:val="6"/>
        <w:spacing w:before="4"/>
        <w:ind w:left="1008" w:firstLine="0"/>
        <w:jc w:val="left"/>
      </w:pPr>
      <w:r>
        <w:t>формы</w:t>
      </w:r>
      <w:r>
        <w:rPr>
          <w:spacing w:val="56"/>
          <w:w w:val="150"/>
        </w:rPr>
        <w:t xml:space="preserve"> </w:t>
      </w:r>
      <w:r>
        <w:t>сослагательного</w:t>
      </w:r>
      <w:r>
        <w:rPr>
          <w:spacing w:val="56"/>
          <w:w w:val="150"/>
        </w:rPr>
        <w:t xml:space="preserve"> </w:t>
      </w:r>
      <w:r>
        <w:t>наклонения</w:t>
      </w:r>
      <w:r>
        <w:rPr>
          <w:spacing w:val="55"/>
          <w:w w:val="150"/>
        </w:rPr>
        <w:t xml:space="preserve"> </w:t>
      </w:r>
      <w:r>
        <w:t>от</w:t>
      </w:r>
      <w:r>
        <w:rPr>
          <w:spacing w:val="55"/>
          <w:w w:val="150"/>
        </w:rPr>
        <w:t xml:space="preserve"> </w:t>
      </w:r>
      <w:r>
        <w:t>глаголов</w:t>
      </w:r>
      <w:r>
        <w:rPr>
          <w:spacing w:val="55"/>
          <w:w w:val="150"/>
        </w:rPr>
        <w:t xml:space="preserve"> </w:t>
      </w:r>
      <w:r>
        <w:t>haben,</w:t>
      </w:r>
      <w:r>
        <w:rPr>
          <w:spacing w:val="55"/>
          <w:w w:val="150"/>
        </w:rPr>
        <w:t xml:space="preserve"> </w:t>
      </w:r>
      <w:r>
        <w:t>sein,</w:t>
      </w:r>
      <w:r>
        <w:rPr>
          <w:spacing w:val="56"/>
          <w:w w:val="150"/>
        </w:rPr>
        <w:t xml:space="preserve"> </w:t>
      </w:r>
      <w:r>
        <w:t>werden,</w:t>
      </w:r>
      <w:r>
        <w:rPr>
          <w:spacing w:val="55"/>
          <w:w w:val="150"/>
        </w:rPr>
        <w:t xml:space="preserve"> </w:t>
      </w:r>
      <w:r>
        <w:rPr>
          <w:spacing w:val="-2"/>
        </w:rPr>
        <w:t>können,</w:t>
      </w:r>
    </w:p>
    <w:p w14:paraId="6BEE60F0">
      <w:pPr>
        <w:pStyle w:val="6"/>
        <w:spacing w:before="4"/>
        <w:ind w:firstLine="0"/>
      </w:pPr>
      <w:r>
        <w:t>mögen,</w:t>
      </w:r>
      <w:r>
        <w:rPr>
          <w:spacing w:val="-4"/>
        </w:rPr>
        <w:t xml:space="preserve"> </w:t>
      </w:r>
      <w:r>
        <w:t>сочетание</w:t>
      </w:r>
      <w:r>
        <w:rPr>
          <w:spacing w:val="-2"/>
        </w:rPr>
        <w:t xml:space="preserve"> </w:t>
      </w:r>
      <w:r>
        <w:t>würde</w:t>
      </w:r>
      <w:r>
        <w:rPr>
          <w:spacing w:val="-2"/>
        </w:rPr>
        <w:t xml:space="preserve"> </w:t>
      </w:r>
      <w:r>
        <w:t>+</w:t>
      </w:r>
      <w:r>
        <w:rPr>
          <w:spacing w:val="-3"/>
        </w:rPr>
        <w:t xml:space="preserve"> </w:t>
      </w:r>
      <w:r>
        <w:rPr>
          <w:spacing w:val="-2"/>
        </w:rPr>
        <w:t>Infinitiv.</w:t>
      </w:r>
    </w:p>
    <w:p w14:paraId="63918380">
      <w:pPr>
        <w:pStyle w:val="8"/>
        <w:numPr>
          <w:ilvl w:val="0"/>
          <w:numId w:val="26"/>
        </w:numPr>
        <w:tabs>
          <w:tab w:val="left" w:pos="1287"/>
        </w:tabs>
        <w:spacing w:before="5" w:after="0" w:line="240" w:lineRule="auto"/>
        <w:ind w:left="1287" w:right="0" w:hanging="279"/>
        <w:jc w:val="both"/>
        <w:rPr>
          <w:sz w:val="24"/>
        </w:rPr>
      </w:pPr>
      <w:r>
        <w:rPr>
          <w:spacing w:val="-2"/>
          <w:sz w:val="24"/>
        </w:rPr>
        <w:t>Социокультурные</w:t>
      </w:r>
      <w:r>
        <w:rPr>
          <w:spacing w:val="-3"/>
          <w:sz w:val="24"/>
        </w:rPr>
        <w:t xml:space="preserve"> </w:t>
      </w:r>
      <w:r>
        <w:rPr>
          <w:spacing w:val="-2"/>
          <w:sz w:val="24"/>
        </w:rPr>
        <w:t>знания</w:t>
      </w:r>
      <w:r>
        <w:rPr>
          <w:spacing w:val="-3"/>
          <w:sz w:val="24"/>
        </w:rPr>
        <w:t xml:space="preserve"> </w:t>
      </w:r>
      <w:r>
        <w:rPr>
          <w:spacing w:val="-2"/>
          <w:sz w:val="24"/>
        </w:rPr>
        <w:t>и умения:</w:t>
      </w:r>
    </w:p>
    <w:p w14:paraId="7FE6BA11">
      <w:pPr>
        <w:pStyle w:val="6"/>
        <w:spacing w:before="4" w:line="244" w:lineRule="auto"/>
        <w:ind w:right="383"/>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5B1688FF">
      <w:pPr>
        <w:pStyle w:val="6"/>
        <w:spacing w:line="244" w:lineRule="auto"/>
        <w:ind w:left="1008" w:right="385" w:firstLine="0"/>
      </w:pPr>
      <w:r>
        <w:t>иметь элементарные представления о различных вариантах немецкого языка; обладать</w:t>
      </w:r>
      <w:r>
        <w:rPr>
          <w:spacing w:val="-3"/>
        </w:rPr>
        <w:t xml:space="preserve"> </w:t>
      </w:r>
      <w:r>
        <w:t>базовыми</w:t>
      </w:r>
      <w:r>
        <w:rPr>
          <w:spacing w:val="-2"/>
        </w:rPr>
        <w:t xml:space="preserve"> </w:t>
      </w:r>
      <w:r>
        <w:t>знаниями</w:t>
      </w:r>
      <w:r>
        <w:rPr>
          <w:spacing w:val="-2"/>
        </w:rPr>
        <w:t xml:space="preserve"> </w:t>
      </w:r>
      <w:r>
        <w:t>о</w:t>
      </w:r>
      <w:r>
        <w:rPr>
          <w:spacing w:val="-2"/>
        </w:rPr>
        <w:t xml:space="preserve"> </w:t>
      </w:r>
      <w:r>
        <w:t>социокультурном</w:t>
      </w:r>
      <w:r>
        <w:rPr>
          <w:spacing w:val="-2"/>
        </w:rPr>
        <w:t xml:space="preserve"> </w:t>
      </w:r>
      <w:r>
        <w:t>портрете</w:t>
      </w:r>
      <w:r>
        <w:rPr>
          <w:spacing w:val="-2"/>
        </w:rPr>
        <w:t xml:space="preserve"> </w:t>
      </w:r>
      <w:r>
        <w:t>и</w:t>
      </w:r>
      <w:r>
        <w:rPr>
          <w:spacing w:val="-2"/>
        </w:rPr>
        <w:t xml:space="preserve"> </w:t>
      </w:r>
      <w:r>
        <w:t>культурном</w:t>
      </w:r>
      <w:r>
        <w:rPr>
          <w:spacing w:val="-2"/>
        </w:rPr>
        <w:t xml:space="preserve"> наследии</w:t>
      </w:r>
    </w:p>
    <w:p w14:paraId="004152B5">
      <w:pPr>
        <w:pStyle w:val="6"/>
        <w:spacing w:line="244" w:lineRule="auto"/>
        <w:ind w:right="376" w:firstLine="0"/>
      </w:pPr>
      <w:r>
        <w:t>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49CC4C18">
      <w:pPr>
        <w:pStyle w:val="8"/>
        <w:numPr>
          <w:ilvl w:val="0"/>
          <w:numId w:val="26"/>
        </w:numPr>
        <w:tabs>
          <w:tab w:val="left" w:pos="1287"/>
        </w:tabs>
        <w:spacing w:before="0" w:after="0" w:line="268" w:lineRule="exact"/>
        <w:ind w:left="1287" w:right="0" w:hanging="279"/>
        <w:jc w:val="both"/>
        <w:rPr>
          <w:sz w:val="24"/>
        </w:rPr>
      </w:pPr>
      <w:r>
        <w:rPr>
          <w:spacing w:val="-4"/>
          <w:sz w:val="24"/>
        </w:rPr>
        <w:t>Компенсаторные</w:t>
      </w:r>
      <w:r>
        <w:rPr>
          <w:spacing w:val="8"/>
          <w:sz w:val="24"/>
        </w:rPr>
        <w:t xml:space="preserve"> </w:t>
      </w:r>
      <w:r>
        <w:rPr>
          <w:spacing w:val="-2"/>
          <w:sz w:val="24"/>
        </w:rPr>
        <w:t>умения:</w:t>
      </w:r>
    </w:p>
    <w:p w14:paraId="20888A85">
      <w:pPr>
        <w:pStyle w:val="6"/>
        <w:spacing w:line="244" w:lineRule="auto"/>
        <w:ind w:right="382"/>
      </w:pPr>
      <w:r>
        <w:t>использовать при говорении переспрос, использовать при говорении и письме перифраз</w:t>
      </w:r>
      <w:r>
        <w:rPr>
          <w:spacing w:val="63"/>
          <w:w w:val="150"/>
        </w:rPr>
        <w:t xml:space="preserve">   </w:t>
      </w:r>
      <w:r>
        <w:t>(толкование),</w:t>
      </w:r>
      <w:r>
        <w:rPr>
          <w:spacing w:val="63"/>
          <w:w w:val="150"/>
        </w:rPr>
        <w:t xml:space="preserve">   </w:t>
      </w:r>
      <w:r>
        <w:t>синонимические</w:t>
      </w:r>
      <w:r>
        <w:rPr>
          <w:spacing w:val="63"/>
          <w:w w:val="150"/>
        </w:rPr>
        <w:t xml:space="preserve">   </w:t>
      </w:r>
      <w:r>
        <w:t>средства,</w:t>
      </w:r>
      <w:r>
        <w:rPr>
          <w:spacing w:val="62"/>
          <w:w w:val="150"/>
        </w:rPr>
        <w:t xml:space="preserve">   </w:t>
      </w:r>
      <w:r>
        <w:t>описание</w:t>
      </w:r>
      <w:r>
        <w:rPr>
          <w:spacing w:val="63"/>
          <w:w w:val="150"/>
        </w:rPr>
        <w:t xml:space="preserve">   </w:t>
      </w:r>
      <w:r>
        <w:t>предмета</w:t>
      </w:r>
    </w:p>
    <w:p w14:paraId="0C8ABC2C">
      <w:pPr>
        <w:pStyle w:val="6"/>
        <w:spacing w:after="0" w:line="244" w:lineRule="auto"/>
        <w:sectPr>
          <w:pgSz w:w="11920" w:h="16850"/>
          <w:pgMar w:top="1160" w:right="360" w:bottom="280" w:left="720" w:header="720" w:footer="720" w:gutter="0"/>
          <w:cols w:space="720" w:num="1"/>
        </w:sectPr>
      </w:pPr>
    </w:p>
    <w:p w14:paraId="7C7FA5E6">
      <w:pPr>
        <w:pStyle w:val="6"/>
        <w:spacing w:before="79" w:line="244" w:lineRule="auto"/>
        <w:ind w:right="384" w:firstLine="0"/>
      </w:pPr>
      <w:r>
        <w:t>вместо</w:t>
      </w:r>
      <w:r>
        <w:rPr>
          <w:spacing w:val="62"/>
        </w:rPr>
        <w:t xml:space="preserve">   </w:t>
      </w:r>
      <w:r>
        <w:t>его</w:t>
      </w:r>
      <w:r>
        <w:rPr>
          <w:spacing w:val="62"/>
        </w:rPr>
        <w:t xml:space="preserve">   </w:t>
      </w:r>
      <w:r>
        <w:t>названия,</w:t>
      </w:r>
      <w:r>
        <w:rPr>
          <w:spacing w:val="62"/>
        </w:rPr>
        <w:t xml:space="preserve">   </w:t>
      </w:r>
      <w:r>
        <w:t>при</w:t>
      </w:r>
      <w:r>
        <w:rPr>
          <w:spacing w:val="62"/>
        </w:rPr>
        <w:t xml:space="preserve">   </w:t>
      </w:r>
      <w:r>
        <w:t>чтении</w:t>
      </w:r>
      <w:r>
        <w:rPr>
          <w:spacing w:val="62"/>
        </w:rPr>
        <w:t xml:space="preserve">   </w:t>
      </w:r>
      <w:r>
        <w:t>и</w:t>
      </w:r>
      <w:r>
        <w:rPr>
          <w:spacing w:val="62"/>
        </w:rPr>
        <w:t xml:space="preserve">   </w:t>
      </w:r>
      <w:r>
        <w:t>аудировании</w:t>
      </w:r>
      <w:r>
        <w:rPr>
          <w:spacing w:val="62"/>
        </w:rPr>
        <w:t xml:space="preserve">   </w:t>
      </w:r>
      <w:r>
        <w:t>языковую</w:t>
      </w:r>
      <w:r>
        <w:rPr>
          <w:spacing w:val="62"/>
        </w:rPr>
        <w:t xml:space="preserve">   </w:t>
      </w:r>
      <w:r>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290935A">
      <w:pPr>
        <w:pStyle w:val="6"/>
        <w:spacing w:line="244" w:lineRule="auto"/>
        <w:ind w:right="382"/>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3E72D1A6">
      <w:pPr>
        <w:pStyle w:val="6"/>
        <w:spacing w:line="244" w:lineRule="auto"/>
        <w:ind w:right="374"/>
      </w:pPr>
      <w: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4D20B59C">
      <w:pPr>
        <w:pStyle w:val="6"/>
        <w:spacing w:line="244" w:lineRule="auto"/>
        <w:ind w:right="380"/>
      </w:pPr>
      <w:r>
        <w:t>участвовать</w:t>
      </w:r>
      <w:r>
        <w:rPr>
          <w:spacing w:val="80"/>
          <w:w w:val="150"/>
        </w:rPr>
        <w:t xml:space="preserve"> </w:t>
      </w:r>
      <w:r>
        <w:t>в</w:t>
      </w:r>
      <w:r>
        <w:rPr>
          <w:spacing w:val="80"/>
          <w:w w:val="150"/>
        </w:rPr>
        <w:t xml:space="preserve"> </w:t>
      </w:r>
      <w:r>
        <w:t>несложных</w:t>
      </w:r>
      <w:r>
        <w:rPr>
          <w:spacing w:val="80"/>
          <w:w w:val="150"/>
        </w:rPr>
        <w:t xml:space="preserve"> </w:t>
      </w:r>
      <w:r>
        <w:t>учебных</w:t>
      </w:r>
      <w:r>
        <w:rPr>
          <w:spacing w:val="80"/>
          <w:w w:val="150"/>
        </w:rPr>
        <w:t xml:space="preserve"> </w:t>
      </w:r>
      <w:r>
        <w:t>проектах</w:t>
      </w:r>
      <w:r>
        <w:rPr>
          <w:spacing w:val="80"/>
          <w:w w:val="150"/>
        </w:rPr>
        <w:t xml:space="preserve"> </w:t>
      </w:r>
      <w:r>
        <w:t>с</w:t>
      </w:r>
      <w:r>
        <w:rPr>
          <w:spacing w:val="80"/>
          <w:w w:val="150"/>
        </w:rPr>
        <w:t xml:space="preserve"> </w:t>
      </w:r>
      <w:r>
        <w:t>использованием</w:t>
      </w:r>
      <w:r>
        <w:rPr>
          <w:spacing w:val="80"/>
          <w:w w:val="150"/>
        </w:rPr>
        <w:t xml:space="preserve"> </w:t>
      </w:r>
      <w:r>
        <w:t>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14:paraId="4515237B">
      <w:pPr>
        <w:pStyle w:val="6"/>
        <w:spacing w:line="244" w:lineRule="auto"/>
        <w:ind w:right="376"/>
      </w:pPr>
      <w:r>
        <w:t>использовать иноязычные словари и справочники, в том числе информационно- справочные системы в электронной форме;</w:t>
      </w:r>
    </w:p>
    <w:p w14:paraId="446D82F7">
      <w:pPr>
        <w:pStyle w:val="6"/>
        <w:spacing w:line="244" w:lineRule="auto"/>
        <w:ind w:right="384"/>
      </w:pPr>
      <w:r>
        <w:t>достигать</w:t>
      </w:r>
      <w:r>
        <w:rPr>
          <w:spacing w:val="54"/>
        </w:rPr>
        <w:t xml:space="preserve">  </w:t>
      </w:r>
      <w:r>
        <w:t>взаимопонимания</w:t>
      </w:r>
      <w:r>
        <w:rPr>
          <w:spacing w:val="40"/>
        </w:rPr>
        <w:t xml:space="preserve">  </w:t>
      </w:r>
      <w:r>
        <w:t>в</w:t>
      </w:r>
      <w:r>
        <w:rPr>
          <w:spacing w:val="54"/>
        </w:rPr>
        <w:t xml:space="preserve">  </w:t>
      </w:r>
      <w:r>
        <w:t>процессе</w:t>
      </w:r>
      <w:r>
        <w:rPr>
          <w:spacing w:val="55"/>
        </w:rPr>
        <w:t xml:space="preserve">  </w:t>
      </w:r>
      <w:r>
        <w:t>устного</w:t>
      </w:r>
      <w:r>
        <w:rPr>
          <w:spacing w:val="55"/>
        </w:rPr>
        <w:t xml:space="preserve">  </w:t>
      </w:r>
      <w:r>
        <w:t>и</w:t>
      </w:r>
      <w:r>
        <w:rPr>
          <w:spacing w:val="55"/>
        </w:rPr>
        <w:t xml:space="preserve">  </w:t>
      </w:r>
      <w:r>
        <w:t>письменного</w:t>
      </w:r>
      <w:r>
        <w:rPr>
          <w:spacing w:val="55"/>
        </w:rPr>
        <w:t xml:space="preserve">  </w:t>
      </w:r>
      <w:r>
        <w:t>общения с носителями иностранного языка, людьми другой культуры;</w:t>
      </w:r>
    </w:p>
    <w:p w14:paraId="260D22C0">
      <w:pPr>
        <w:pStyle w:val="6"/>
        <w:spacing w:line="244" w:lineRule="auto"/>
        <w:ind w:right="381"/>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C7FF1CC">
      <w:pPr>
        <w:pStyle w:val="6"/>
        <w:spacing w:before="120"/>
        <w:ind w:left="0" w:firstLine="0"/>
        <w:jc w:val="left"/>
      </w:pPr>
    </w:p>
    <w:p w14:paraId="7BBA9031">
      <w:pPr>
        <w:pStyle w:val="3"/>
        <w:ind w:left="709" w:right="86"/>
        <w:jc w:val="center"/>
      </w:pPr>
      <w:r>
        <w:t>Федеральная</w:t>
      </w:r>
      <w:r>
        <w:rPr>
          <w:spacing w:val="-8"/>
        </w:rPr>
        <w:t xml:space="preserve"> </w:t>
      </w:r>
      <w:r>
        <w:t>рабочая</w:t>
      </w:r>
      <w:r>
        <w:rPr>
          <w:spacing w:val="-5"/>
        </w:rPr>
        <w:t xml:space="preserve"> </w:t>
      </w:r>
      <w:r>
        <w:t>программа</w:t>
      </w:r>
      <w:r>
        <w:rPr>
          <w:spacing w:val="-5"/>
        </w:rPr>
        <w:t xml:space="preserve"> </w:t>
      </w:r>
      <w:r>
        <w:t>по</w:t>
      </w:r>
      <w:r>
        <w:rPr>
          <w:spacing w:val="-2"/>
        </w:rPr>
        <w:t xml:space="preserve"> </w:t>
      </w:r>
      <w:r>
        <w:t>учебному</w:t>
      </w:r>
      <w:r>
        <w:rPr>
          <w:spacing w:val="-6"/>
        </w:rPr>
        <w:t xml:space="preserve"> </w:t>
      </w:r>
      <w:r>
        <w:rPr>
          <w:spacing w:val="-2"/>
        </w:rPr>
        <w:t>предмету</w:t>
      </w:r>
    </w:p>
    <w:p w14:paraId="15BA2132">
      <w:pPr>
        <w:spacing w:before="0"/>
        <w:ind w:left="708" w:right="86" w:firstLine="0"/>
        <w:jc w:val="center"/>
        <w:rPr>
          <w:rFonts w:ascii="Arial" w:hAnsi="Arial"/>
          <w:b/>
          <w:sz w:val="24"/>
        </w:rPr>
      </w:pPr>
      <w:r>
        <w:rPr>
          <w:rFonts w:ascii="Arial" w:hAnsi="Arial"/>
          <w:b/>
          <w:sz w:val="24"/>
        </w:rPr>
        <w:t>«Второй</w:t>
      </w:r>
      <w:r>
        <w:rPr>
          <w:rFonts w:ascii="Arial" w:hAnsi="Arial"/>
          <w:b/>
          <w:spacing w:val="-6"/>
          <w:sz w:val="24"/>
        </w:rPr>
        <w:t xml:space="preserve"> </w:t>
      </w:r>
      <w:r>
        <w:rPr>
          <w:rFonts w:ascii="Arial" w:hAnsi="Arial"/>
          <w:b/>
          <w:sz w:val="24"/>
        </w:rPr>
        <w:t>иностранный</w:t>
      </w:r>
      <w:r>
        <w:rPr>
          <w:rFonts w:ascii="Arial" w:hAnsi="Arial"/>
          <w:b/>
          <w:spacing w:val="-7"/>
          <w:sz w:val="24"/>
        </w:rPr>
        <w:t xml:space="preserve"> </w:t>
      </w:r>
      <w:r>
        <w:rPr>
          <w:rFonts w:ascii="Arial" w:hAnsi="Arial"/>
          <w:b/>
          <w:sz w:val="24"/>
        </w:rPr>
        <w:t>(английский)</w:t>
      </w:r>
      <w:r>
        <w:rPr>
          <w:rFonts w:ascii="Arial" w:hAnsi="Arial"/>
          <w:b/>
          <w:spacing w:val="-5"/>
          <w:sz w:val="24"/>
        </w:rPr>
        <w:t xml:space="preserve"> </w:t>
      </w:r>
      <w:r>
        <w:rPr>
          <w:rFonts w:ascii="Arial" w:hAnsi="Arial"/>
          <w:b/>
          <w:spacing w:val="-2"/>
          <w:sz w:val="24"/>
        </w:rPr>
        <w:t>язык»</w:t>
      </w:r>
    </w:p>
    <w:p w14:paraId="34765016">
      <w:pPr>
        <w:pStyle w:val="6"/>
        <w:spacing w:before="4" w:line="244" w:lineRule="auto"/>
        <w:ind w:right="377"/>
      </w:pPr>
      <w:r>
        <w:t>Федеральная рабочая программа по учебному предмету «Второй иностранный (английский)</w:t>
      </w:r>
      <w:r>
        <w:rPr>
          <w:spacing w:val="80"/>
          <w:w w:val="150"/>
        </w:rPr>
        <w:t xml:space="preserve">   </w:t>
      </w:r>
      <w:r>
        <w:t>язык»</w:t>
      </w:r>
      <w:r>
        <w:rPr>
          <w:spacing w:val="80"/>
          <w:w w:val="150"/>
        </w:rPr>
        <w:t xml:space="preserve">   </w:t>
      </w:r>
      <w:r>
        <w:t>(предметная</w:t>
      </w:r>
      <w:r>
        <w:rPr>
          <w:spacing w:val="80"/>
          <w:w w:val="150"/>
        </w:rPr>
        <w:t xml:space="preserve">   </w:t>
      </w:r>
      <w:r>
        <w:t>область</w:t>
      </w:r>
      <w:r>
        <w:rPr>
          <w:spacing w:val="80"/>
          <w:w w:val="150"/>
        </w:rPr>
        <w:t xml:space="preserve">   </w:t>
      </w:r>
      <w:r>
        <w:t>«Иностранные</w:t>
      </w:r>
      <w:r>
        <w:rPr>
          <w:spacing w:val="80"/>
          <w:w w:val="150"/>
        </w:rPr>
        <w:t xml:space="preserve">   </w:t>
      </w:r>
      <w:r>
        <w:t xml:space="preserve">языки») (далее соответственно </w:t>
      </w:r>
      <w:r>
        <w:rPr>
          <w:w w:val="160"/>
        </w:rPr>
        <w:t xml:space="preserve">– </w:t>
      </w:r>
      <w:r>
        <w:t>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14:paraId="4AA2AF0C">
      <w:pPr>
        <w:pStyle w:val="6"/>
        <w:spacing w:line="265" w:lineRule="exact"/>
        <w:ind w:left="1008" w:firstLine="0"/>
      </w:pPr>
      <w:r>
        <w:t>Пояснительная</w:t>
      </w:r>
      <w:r>
        <w:rPr>
          <w:spacing w:val="-16"/>
        </w:rPr>
        <w:t xml:space="preserve"> </w:t>
      </w:r>
      <w:r>
        <w:rPr>
          <w:spacing w:val="-2"/>
        </w:rPr>
        <w:t>записка.</w:t>
      </w:r>
    </w:p>
    <w:p w14:paraId="19220598">
      <w:pPr>
        <w:pStyle w:val="6"/>
        <w:tabs>
          <w:tab w:val="left" w:pos="2939"/>
          <w:tab w:val="left" w:pos="5005"/>
          <w:tab w:val="left" w:pos="6825"/>
          <w:tab w:val="left" w:pos="7579"/>
          <w:tab w:val="left" w:pos="8426"/>
          <w:tab w:val="left" w:pos="9165"/>
          <w:tab w:val="left" w:pos="9817"/>
        </w:tabs>
        <w:spacing w:before="5" w:line="244" w:lineRule="auto"/>
        <w:ind w:right="378"/>
      </w:pPr>
      <w:r>
        <w:t>Программа по второму иностранному (английскому) языку на уровне основного общего</w:t>
      </w:r>
      <w:r>
        <w:rPr>
          <w:spacing w:val="-1"/>
        </w:rPr>
        <w:t xml:space="preserve"> </w:t>
      </w:r>
      <w:r>
        <w:t>образования</w:t>
      </w:r>
      <w:r>
        <w:rPr>
          <w:spacing w:val="-3"/>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3"/>
        </w:rPr>
        <w:t xml:space="preserve"> </w:t>
      </w:r>
      <w:r>
        <w:t>к</w:t>
      </w:r>
      <w:r>
        <w:rPr>
          <w:spacing w:val="-2"/>
        </w:rPr>
        <w:t xml:space="preserve"> </w:t>
      </w:r>
      <w:r>
        <w:t>результатам</w:t>
      </w:r>
      <w:r>
        <w:rPr>
          <w:spacing w:val="-2"/>
        </w:rPr>
        <w:t xml:space="preserve"> </w:t>
      </w:r>
      <w:r>
        <w:t>освоения</w:t>
      </w:r>
      <w:r>
        <w:rPr>
          <w:spacing w:val="-2"/>
        </w:rPr>
        <w:t xml:space="preserve"> </w:t>
      </w:r>
      <w:r>
        <w:t xml:space="preserve">основной </w:t>
      </w:r>
      <w:r>
        <w:rPr>
          <w:spacing w:val="-2"/>
        </w:rPr>
        <w:t>образовательной</w:t>
      </w:r>
      <w:r>
        <w:tab/>
      </w:r>
      <w:r>
        <w:rPr>
          <w:spacing w:val="-37"/>
        </w:rPr>
        <w:t xml:space="preserve"> </w:t>
      </w:r>
      <w:r>
        <w:t>программы,</w:t>
      </w:r>
      <w:r>
        <w:tab/>
      </w:r>
      <w:r>
        <w:rPr>
          <w:spacing w:val="-2"/>
        </w:rPr>
        <w:t>представленных</w:t>
      </w:r>
      <w:r>
        <w:tab/>
      </w:r>
      <w:r>
        <w:rPr>
          <w:spacing w:val="-10"/>
        </w:rPr>
        <w:t>в</w:t>
      </w:r>
      <w:r>
        <w:tab/>
      </w:r>
      <w:r>
        <w:rPr>
          <w:spacing w:val="-4"/>
        </w:rPr>
        <w:t>ФГОС</w:t>
      </w:r>
      <w:r>
        <w:tab/>
      </w:r>
      <w:r>
        <w:tab/>
      </w:r>
      <w:r>
        <w:rPr>
          <w:spacing w:val="-4"/>
        </w:rPr>
        <w:t xml:space="preserve">ООО, </w:t>
      </w:r>
      <w:r>
        <w:t>с учётом распределённых по классам проверяемых требований к результатам освоения основной</w:t>
      </w:r>
      <w:r>
        <w:rPr>
          <w:spacing w:val="65"/>
          <w:w w:val="150"/>
        </w:rPr>
        <w:t xml:space="preserve">   </w:t>
      </w:r>
      <w:r>
        <w:t>образовательной</w:t>
      </w:r>
      <w:r>
        <w:rPr>
          <w:spacing w:val="66"/>
          <w:w w:val="150"/>
        </w:rPr>
        <w:t xml:space="preserve">   </w:t>
      </w:r>
      <w:r>
        <w:t>программы</w:t>
      </w:r>
      <w:r>
        <w:rPr>
          <w:spacing w:val="66"/>
          <w:w w:val="150"/>
        </w:rPr>
        <w:t xml:space="preserve">   </w:t>
      </w:r>
      <w:r>
        <w:t>основного</w:t>
      </w:r>
      <w:r>
        <w:rPr>
          <w:spacing w:val="65"/>
          <w:w w:val="150"/>
        </w:rPr>
        <w:t xml:space="preserve">   </w:t>
      </w:r>
      <w:r>
        <w:t>общего</w:t>
      </w:r>
      <w:r>
        <w:rPr>
          <w:spacing w:val="66"/>
          <w:w w:val="150"/>
        </w:rPr>
        <w:t xml:space="preserve">   </w:t>
      </w:r>
      <w:r>
        <w:t>образования и</w:t>
      </w:r>
      <w:r>
        <w:rPr>
          <w:spacing w:val="80"/>
        </w:rPr>
        <w:t xml:space="preserve">  </w:t>
      </w:r>
      <w:r>
        <w:t>элементов</w:t>
      </w:r>
      <w:r>
        <w:rPr>
          <w:spacing w:val="80"/>
        </w:rPr>
        <w:t xml:space="preserve">  </w:t>
      </w:r>
      <w:r>
        <w:t>содержания,</w:t>
      </w:r>
      <w:r>
        <w:rPr>
          <w:spacing w:val="80"/>
        </w:rPr>
        <w:t xml:space="preserve">  </w:t>
      </w:r>
      <w:r>
        <w:t>представленных</w:t>
      </w:r>
      <w:r>
        <w:rPr>
          <w:spacing w:val="80"/>
        </w:rPr>
        <w:t xml:space="preserve">  </w:t>
      </w:r>
      <w:r>
        <w:t>в</w:t>
      </w:r>
      <w:r>
        <w:rPr>
          <w:spacing w:val="80"/>
        </w:rPr>
        <w:t xml:space="preserve">  </w:t>
      </w:r>
      <w:r>
        <w:t>Универсальном</w:t>
      </w:r>
      <w:r>
        <w:rPr>
          <w:spacing w:val="80"/>
        </w:rPr>
        <w:t xml:space="preserve">  </w:t>
      </w:r>
      <w:r>
        <w:t>кодификаторе</w:t>
      </w:r>
      <w:r>
        <w:rPr>
          <w:spacing w:val="40"/>
        </w:rPr>
        <w:t xml:space="preserve"> </w:t>
      </w:r>
      <w:r>
        <w:t xml:space="preserve">по иностранному (английскому) языку, а также на основе характеристики планируемых </w:t>
      </w:r>
      <w:r>
        <w:rPr>
          <w:spacing w:val="-2"/>
        </w:rPr>
        <w:t>результатов</w:t>
      </w:r>
      <w:r>
        <w:tab/>
      </w:r>
      <w:r>
        <w:rPr>
          <w:spacing w:val="-2"/>
        </w:rPr>
        <w:t>духовно-нравственного</w:t>
      </w:r>
      <w:r>
        <w:tab/>
      </w:r>
      <w:r>
        <w:rPr>
          <w:spacing w:val="-2"/>
        </w:rPr>
        <w:t>развития,</w:t>
      </w:r>
      <w:r>
        <w:tab/>
      </w:r>
      <w:r>
        <w:tab/>
      </w:r>
      <w:r>
        <w:rPr>
          <w:spacing w:val="-2"/>
        </w:rPr>
        <w:t xml:space="preserve">воспитания </w:t>
      </w:r>
      <w:r>
        <w:t>и социализации обучающихся, представленной в федеральной программе воспитания.</w:t>
      </w:r>
    </w:p>
    <w:p w14:paraId="2BCAD866">
      <w:pPr>
        <w:pStyle w:val="6"/>
        <w:spacing w:line="244" w:lineRule="auto"/>
        <w:ind w:right="376"/>
      </w:pPr>
      <w:r>
        <w:t>Программа по второму иностранному (английскому) языку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по английскому языку как второму иностранному,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общеобразовательныхпредметов, изучаемых в 5–9 классах, а также с учётом возрастных особенностей обучающихся.</w:t>
      </w:r>
    </w:p>
    <w:p w14:paraId="519FC36C">
      <w:pPr>
        <w:pStyle w:val="6"/>
        <w:spacing w:line="244" w:lineRule="auto"/>
        <w:ind w:right="375"/>
      </w:pPr>
      <w:r>
        <w:t>Второму иностранному (английскому) языку принадлежит особое место в системе общего</w:t>
      </w:r>
      <w:r>
        <w:rPr>
          <w:spacing w:val="80"/>
        </w:rPr>
        <w:t xml:space="preserve">  </w:t>
      </w:r>
      <w:r>
        <w:t>образования</w:t>
      </w:r>
      <w:r>
        <w:rPr>
          <w:spacing w:val="80"/>
        </w:rPr>
        <w:t xml:space="preserve">  </w:t>
      </w:r>
      <w:r>
        <w:t>и</w:t>
      </w:r>
      <w:r>
        <w:rPr>
          <w:spacing w:val="80"/>
        </w:rPr>
        <w:t xml:space="preserve">  </w:t>
      </w:r>
      <w:r>
        <w:t>воспитания</w:t>
      </w:r>
      <w:r>
        <w:rPr>
          <w:spacing w:val="80"/>
        </w:rPr>
        <w:t xml:space="preserve">  </w:t>
      </w:r>
      <w:r>
        <w:t>современного</w:t>
      </w:r>
      <w:r>
        <w:rPr>
          <w:spacing w:val="80"/>
        </w:rPr>
        <w:t xml:space="preserve">  </w:t>
      </w:r>
      <w:r>
        <w:t>обучающегося</w:t>
      </w:r>
      <w:r>
        <w:rPr>
          <w:spacing w:val="80"/>
        </w:rPr>
        <w:t xml:space="preserve">  </w:t>
      </w:r>
      <w:r>
        <w:t>в</w:t>
      </w:r>
      <w:r>
        <w:rPr>
          <w:spacing w:val="80"/>
        </w:rPr>
        <w:t xml:space="preserve">  </w:t>
      </w:r>
      <w:r>
        <w:t>условиях</w:t>
      </w:r>
    </w:p>
    <w:p w14:paraId="2162C890">
      <w:pPr>
        <w:pStyle w:val="6"/>
        <w:spacing w:after="0" w:line="244" w:lineRule="auto"/>
        <w:sectPr>
          <w:pgSz w:w="11920" w:h="16850"/>
          <w:pgMar w:top="1160" w:right="360" w:bottom="280" w:left="720" w:header="720" w:footer="720" w:gutter="0"/>
          <w:cols w:space="720" w:num="1"/>
        </w:sectPr>
      </w:pPr>
    </w:p>
    <w:p w14:paraId="74386B16">
      <w:pPr>
        <w:pStyle w:val="6"/>
        <w:tabs>
          <w:tab w:val="left" w:pos="9895"/>
        </w:tabs>
        <w:spacing w:before="79" w:line="244" w:lineRule="auto"/>
        <w:ind w:right="377" w:firstLine="0"/>
      </w:pPr>
      <w:r>
        <w:t xml:space="preserve">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второй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w:t>
      </w:r>
      <w:r>
        <w:rPr>
          <w:spacing w:val="-2"/>
        </w:rPr>
        <w:t>составляющей</w:t>
      </w:r>
      <w:r>
        <w:tab/>
      </w:r>
      <w:r>
        <w:rPr>
          <w:spacing w:val="-4"/>
        </w:rPr>
        <w:t>базы</w:t>
      </w:r>
    </w:p>
    <w:p w14:paraId="16A8477F">
      <w:pPr>
        <w:pStyle w:val="6"/>
        <w:spacing w:line="261" w:lineRule="exact"/>
        <w:ind w:firstLine="0"/>
      </w:pPr>
      <w:r>
        <w:t>для</w:t>
      </w:r>
      <w:r>
        <w:rPr>
          <w:spacing w:val="-6"/>
        </w:rPr>
        <w:t xml:space="preserve"> </w:t>
      </w:r>
      <w:r>
        <w:t>общего</w:t>
      </w:r>
      <w:r>
        <w:rPr>
          <w:spacing w:val="-5"/>
        </w:rPr>
        <w:t xml:space="preserve"> </w:t>
      </w:r>
      <w:r>
        <w:t>и</w:t>
      </w:r>
      <w:r>
        <w:rPr>
          <w:spacing w:val="-5"/>
        </w:rPr>
        <w:t xml:space="preserve"> </w:t>
      </w:r>
      <w:r>
        <w:t>специального</w:t>
      </w:r>
      <w:r>
        <w:rPr>
          <w:spacing w:val="-6"/>
        </w:rPr>
        <w:t xml:space="preserve"> </w:t>
      </w:r>
      <w:r>
        <w:rPr>
          <w:spacing w:val="-2"/>
        </w:rPr>
        <w:t>образования.</w:t>
      </w:r>
    </w:p>
    <w:p w14:paraId="1F26052A">
      <w:pPr>
        <w:pStyle w:val="6"/>
        <w:spacing w:before="5" w:line="244" w:lineRule="auto"/>
        <w:ind w:right="377"/>
      </w:pPr>
      <w:r>
        <w:t>Построение программы по второму иностранному (английскому) имеет</w:t>
      </w:r>
      <w:r>
        <w:rPr>
          <w:spacing w:val="40"/>
        </w:rPr>
        <w:t xml:space="preserve"> </w:t>
      </w:r>
      <w:r>
        <w:t>нелинейный</w:t>
      </w:r>
      <w:r>
        <w:rPr>
          <w:spacing w:val="-8"/>
        </w:rPr>
        <w:t xml:space="preserve"> </w:t>
      </w:r>
      <w:r>
        <w:t>характер</w:t>
      </w:r>
      <w:r>
        <w:rPr>
          <w:spacing w:val="-10"/>
        </w:rPr>
        <w:t xml:space="preserve"> </w:t>
      </w:r>
      <w:r>
        <w:t>и</w:t>
      </w:r>
      <w:r>
        <w:rPr>
          <w:spacing w:val="-9"/>
        </w:rPr>
        <w:t xml:space="preserve"> </w:t>
      </w:r>
      <w:r>
        <w:t>основано</w:t>
      </w:r>
      <w:r>
        <w:rPr>
          <w:spacing w:val="-8"/>
        </w:rPr>
        <w:t xml:space="preserve"> </w:t>
      </w:r>
      <w:r>
        <w:t>на</w:t>
      </w:r>
      <w:r>
        <w:rPr>
          <w:spacing w:val="-8"/>
        </w:rPr>
        <w:t xml:space="preserve"> </w:t>
      </w:r>
      <w:r>
        <w:t>концентрическом</w:t>
      </w:r>
      <w:r>
        <w:rPr>
          <w:spacing w:val="-8"/>
        </w:rPr>
        <w:t xml:space="preserve"> </w:t>
      </w:r>
      <w:r>
        <w:t>принципе.</w:t>
      </w:r>
      <w:r>
        <w:rPr>
          <w:spacing w:val="-8"/>
        </w:rPr>
        <w:t xml:space="preserve"> </w:t>
      </w:r>
      <w:r>
        <w:t>В</w:t>
      </w:r>
      <w:r>
        <w:rPr>
          <w:spacing w:val="-8"/>
        </w:rPr>
        <w:t xml:space="preserve"> </w:t>
      </w:r>
      <w:r>
        <w:t>каждом</w:t>
      </w:r>
      <w:r>
        <w:rPr>
          <w:spacing w:val="-8"/>
        </w:rPr>
        <w:t xml:space="preserve"> </w:t>
      </w:r>
      <w:r>
        <w:t>классе</w:t>
      </w:r>
      <w:r>
        <w:rPr>
          <w:spacing w:val="-10"/>
        </w:rPr>
        <w:t xml:space="preserve"> </w:t>
      </w:r>
      <w:r>
        <w:t>даются новые элементы содержания и новые требования. В процессе обучения освоенные на 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2"/>
        </w:rPr>
        <w:t xml:space="preserve"> </w:t>
      </w:r>
      <w:r>
        <w:t>и</w:t>
      </w:r>
      <w:r>
        <w:rPr>
          <w:spacing w:val="-1"/>
        </w:rPr>
        <w:t xml:space="preserve"> </w:t>
      </w:r>
      <w:r>
        <w:t>закрепляются на новом лексическом материале и расширяющемся тематическом содержании речи.</w:t>
      </w:r>
    </w:p>
    <w:p w14:paraId="2B4BD970">
      <w:pPr>
        <w:pStyle w:val="6"/>
        <w:spacing w:line="244" w:lineRule="auto"/>
        <w:ind w:right="377"/>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международным научным и технологическим достижениям, с другой стороны, позволяет общаться с представителями других культур 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иностранными языками расширяет возможности образования 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 со взаимодействием с другими культурами: специалисты по мировой экономике 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w:t>
      </w:r>
      <w:r>
        <w:rPr>
          <w:spacing w:val="-1"/>
        </w:rPr>
        <w:t xml:space="preserve"> </w:t>
      </w:r>
      <w:r>
        <w:t xml:space="preserve">средств социализации и успешной профессиональной деятельности выпускника общеобразовательной </w:t>
      </w:r>
      <w:r>
        <w:rPr>
          <w:spacing w:val="-2"/>
        </w:rPr>
        <w:t>организации.</w:t>
      </w:r>
    </w:p>
    <w:p w14:paraId="58AA3973">
      <w:pPr>
        <w:pStyle w:val="6"/>
        <w:spacing w:line="247" w:lineRule="exact"/>
        <w:ind w:left="1008" w:firstLine="0"/>
      </w:pPr>
      <w:r>
        <w:t>Одной</w:t>
      </w:r>
      <w:r>
        <w:rPr>
          <w:spacing w:val="44"/>
        </w:rPr>
        <w:t xml:space="preserve"> </w:t>
      </w:r>
      <w:r>
        <w:t>из</w:t>
      </w:r>
      <w:r>
        <w:rPr>
          <w:spacing w:val="44"/>
        </w:rPr>
        <w:t xml:space="preserve"> </w:t>
      </w:r>
      <w:r>
        <w:t>важных</w:t>
      </w:r>
      <w:r>
        <w:rPr>
          <w:spacing w:val="42"/>
        </w:rPr>
        <w:t xml:space="preserve"> </w:t>
      </w:r>
      <w:r>
        <w:t>особенностей</w:t>
      </w:r>
      <w:r>
        <w:rPr>
          <w:spacing w:val="44"/>
        </w:rPr>
        <w:t xml:space="preserve"> </w:t>
      </w:r>
      <w:r>
        <w:t>изучения</w:t>
      </w:r>
      <w:r>
        <w:rPr>
          <w:spacing w:val="48"/>
        </w:rPr>
        <w:t xml:space="preserve"> </w:t>
      </w:r>
      <w:r>
        <w:t>второго</w:t>
      </w:r>
      <w:r>
        <w:rPr>
          <w:spacing w:val="44"/>
        </w:rPr>
        <w:t xml:space="preserve"> </w:t>
      </w:r>
      <w:r>
        <w:t>иностранного</w:t>
      </w:r>
      <w:r>
        <w:rPr>
          <w:spacing w:val="45"/>
        </w:rPr>
        <w:t xml:space="preserve"> </w:t>
      </w:r>
      <w:r>
        <w:t>языка</w:t>
      </w:r>
      <w:r>
        <w:rPr>
          <w:spacing w:val="44"/>
        </w:rPr>
        <w:t xml:space="preserve"> </w:t>
      </w:r>
      <w:r>
        <w:rPr>
          <w:spacing w:val="-2"/>
        </w:rPr>
        <w:t>является</w:t>
      </w:r>
    </w:p>
    <w:p w14:paraId="7EB867E5">
      <w:pPr>
        <w:pStyle w:val="6"/>
        <w:spacing w:line="244" w:lineRule="auto"/>
        <w:ind w:right="374" w:firstLine="0"/>
      </w:pPr>
      <w:r>
        <w:t xml:space="preserve">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Исследователями установлено, что процесс изучения второго иностранного языка может быть интенсифицирован при следовании следующим </w:t>
      </w:r>
      <w:r>
        <w:rPr>
          <w:spacing w:val="-2"/>
        </w:rPr>
        <w:t>принципам:</w:t>
      </w:r>
    </w:p>
    <w:p w14:paraId="1073EAA1">
      <w:pPr>
        <w:pStyle w:val="6"/>
        <w:spacing w:line="244" w:lineRule="auto"/>
        <w:ind w:right="382"/>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14:paraId="701AABF4">
      <w:pPr>
        <w:pStyle w:val="6"/>
        <w:spacing w:line="244" w:lineRule="auto"/>
        <w:ind w:right="377"/>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2F5CCC7E">
      <w:pPr>
        <w:pStyle w:val="6"/>
        <w:spacing w:after="0" w:line="244" w:lineRule="auto"/>
        <w:sectPr>
          <w:pgSz w:w="11920" w:h="16850"/>
          <w:pgMar w:top="1160" w:right="360" w:bottom="280" w:left="720" w:header="720" w:footer="720" w:gutter="0"/>
          <w:cols w:space="720" w:num="1"/>
        </w:sectPr>
      </w:pPr>
    </w:p>
    <w:p w14:paraId="6870FD57">
      <w:pPr>
        <w:pStyle w:val="6"/>
        <w:tabs>
          <w:tab w:val="left" w:pos="2922"/>
          <w:tab w:val="left" w:pos="6203"/>
          <w:tab w:val="left" w:pos="8869"/>
        </w:tabs>
        <w:spacing w:before="79" w:line="244" w:lineRule="auto"/>
        <w:ind w:right="379"/>
      </w:pPr>
      <w: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w:t>
      </w:r>
      <w:r>
        <w:rPr>
          <w:spacing w:val="-2"/>
        </w:rPr>
        <w:t>вторым</w:t>
      </w:r>
      <w:r>
        <w:tab/>
      </w:r>
      <w:r>
        <w:rPr>
          <w:spacing w:val="-2"/>
        </w:rPr>
        <w:t>иностранным</w:t>
      </w:r>
      <w:r>
        <w:tab/>
      </w:r>
      <w:r>
        <w:rPr>
          <w:spacing w:val="-2"/>
        </w:rPr>
        <w:t>языком,</w:t>
      </w:r>
      <w:r>
        <w:tab/>
      </w:r>
      <w:r>
        <w:rPr>
          <w:spacing w:val="-2"/>
        </w:rPr>
        <w:t xml:space="preserve">позволяющим </w:t>
      </w:r>
      <w:r>
        <w:t>это сделать;</w:t>
      </w:r>
    </w:p>
    <w:p w14:paraId="4C43121C">
      <w:pPr>
        <w:pStyle w:val="6"/>
        <w:spacing w:line="244" w:lineRule="auto"/>
        <w:ind w:right="377"/>
      </w:pPr>
      <w:r>
        <w:t>принцип межкультурной направленности обучения, который позволяет расширить взгляд</w:t>
      </w:r>
      <w:r>
        <w:rPr>
          <w:spacing w:val="75"/>
          <w:w w:val="150"/>
        </w:rPr>
        <w:t xml:space="preserve">   </w:t>
      </w:r>
      <w:r>
        <w:t>на</w:t>
      </w:r>
      <w:r>
        <w:rPr>
          <w:spacing w:val="76"/>
          <w:w w:val="150"/>
        </w:rPr>
        <w:t xml:space="preserve">   </w:t>
      </w:r>
      <w:r>
        <w:t>процесс</w:t>
      </w:r>
      <w:r>
        <w:rPr>
          <w:spacing w:val="75"/>
          <w:w w:val="150"/>
        </w:rPr>
        <w:t xml:space="preserve">   </w:t>
      </w:r>
      <w:r>
        <w:t>межкультурной</w:t>
      </w:r>
      <w:r>
        <w:rPr>
          <w:spacing w:val="76"/>
          <w:w w:val="150"/>
        </w:rPr>
        <w:t xml:space="preserve">   </w:t>
      </w:r>
      <w:r>
        <w:t>коммуникации.</w:t>
      </w:r>
      <w:r>
        <w:rPr>
          <w:spacing w:val="76"/>
          <w:w w:val="150"/>
        </w:rPr>
        <w:t xml:space="preserve">   </w:t>
      </w:r>
      <w:r>
        <w:t>В</w:t>
      </w:r>
      <w:r>
        <w:rPr>
          <w:spacing w:val="76"/>
          <w:w w:val="150"/>
        </w:rPr>
        <w:t xml:space="preserve">   </w:t>
      </w:r>
      <w:r>
        <w:t>соответствии с</w:t>
      </w:r>
      <w:r>
        <w:rPr>
          <w:spacing w:val="80"/>
          <w:w w:val="150"/>
        </w:rPr>
        <w:t xml:space="preserve">  </w:t>
      </w:r>
      <w:r>
        <w:t>этим</w:t>
      </w:r>
      <w:r>
        <w:rPr>
          <w:spacing w:val="80"/>
          <w:w w:val="150"/>
        </w:rPr>
        <w:t xml:space="preserve">  </w:t>
      </w:r>
      <w:r>
        <w:t>принципом</w:t>
      </w:r>
      <w:r>
        <w:rPr>
          <w:spacing w:val="80"/>
          <w:w w:val="150"/>
        </w:rPr>
        <w:t xml:space="preserve">  </w:t>
      </w:r>
      <w:r>
        <w:t>обязательными</w:t>
      </w:r>
      <w:r>
        <w:rPr>
          <w:spacing w:val="80"/>
          <w:w w:val="150"/>
        </w:rPr>
        <w:t xml:space="preserve">  </w:t>
      </w:r>
      <w:r>
        <w:t>становятся</w:t>
      </w:r>
      <w:r>
        <w:rPr>
          <w:spacing w:val="80"/>
          <w:w w:val="150"/>
        </w:rPr>
        <w:t xml:space="preserve">  </w:t>
      </w:r>
      <w:r>
        <w:t>сопоставительные</w:t>
      </w:r>
      <w:r>
        <w:rPr>
          <w:spacing w:val="80"/>
          <w:w w:val="150"/>
        </w:rPr>
        <w:t xml:space="preserve">  </w:t>
      </w:r>
      <w:r>
        <w:t>приёмы</w:t>
      </w:r>
      <w:r>
        <w:rPr>
          <w:spacing w:val="40"/>
        </w:rPr>
        <w:t xml:space="preserve"> </w:t>
      </w:r>
      <w:r>
        <w:t>с социокультурным материалом, которые помогают, с одной стороны, избежать дублирования</w:t>
      </w:r>
      <w:r>
        <w:rPr>
          <w:spacing w:val="-16"/>
        </w:rPr>
        <w:t xml:space="preserve"> </w:t>
      </w:r>
      <w:r>
        <w:t>содержания</w:t>
      </w:r>
      <w:r>
        <w:rPr>
          <w:spacing w:val="-3"/>
        </w:rPr>
        <w:t xml:space="preserve"> </w:t>
      </w:r>
      <w:r>
        <w:t>обучения,</w:t>
      </w:r>
      <w:r>
        <w:rPr>
          <w:spacing w:val="-2"/>
        </w:rPr>
        <w:t xml:space="preserve"> </w:t>
      </w:r>
      <w:r>
        <w:t>а</w:t>
      </w:r>
      <w:r>
        <w:rPr>
          <w:spacing w:val="-2"/>
        </w:rPr>
        <w:t xml:space="preserve"> </w:t>
      </w:r>
      <w:r>
        <w:t xml:space="preserve">с другой </w:t>
      </w:r>
      <w:r>
        <w:rPr>
          <w:w w:val="160"/>
        </w:rPr>
        <w:t>–</w:t>
      </w:r>
      <w:r>
        <w:rPr>
          <w:spacing w:val="-26"/>
          <w:w w:val="160"/>
        </w:rPr>
        <w:t xml:space="preserve"> </w:t>
      </w:r>
      <w:r>
        <w:t>побуждают</w:t>
      </w:r>
      <w:r>
        <w:rPr>
          <w:spacing w:val="-1"/>
        </w:rPr>
        <w:t xml:space="preserve"> </w:t>
      </w:r>
      <w:r>
        <w:t>к анализу</w:t>
      </w:r>
      <w:r>
        <w:rPr>
          <w:spacing w:val="-5"/>
        </w:rPr>
        <w:t xml:space="preserve"> </w:t>
      </w:r>
      <w:r>
        <w:t>социокультурного содержания, рефлексии своей собственной культуры.</w:t>
      </w:r>
    </w:p>
    <w:p w14:paraId="49C936E2">
      <w:pPr>
        <w:pStyle w:val="6"/>
        <w:spacing w:line="244" w:lineRule="auto"/>
        <w:ind w:right="376"/>
      </w:pPr>
      <w:r>
        <w:t>В целом интенсификация учебного процесса возможна при использовании следующих стратегий:</w:t>
      </w:r>
    </w:p>
    <w:p w14:paraId="38D7452D">
      <w:pPr>
        <w:pStyle w:val="6"/>
        <w:spacing w:line="244" w:lineRule="auto"/>
        <w:ind w:left="1008" w:right="2733" w:firstLine="0"/>
        <w:jc w:val="left"/>
      </w:pPr>
      <w:r>
        <w:t>совершенствование</w:t>
      </w:r>
      <w:r>
        <w:rPr>
          <w:spacing w:val="-13"/>
        </w:rPr>
        <w:t xml:space="preserve"> </w:t>
      </w:r>
      <w:r>
        <w:t>познавательных</w:t>
      </w:r>
      <w:r>
        <w:rPr>
          <w:spacing w:val="-15"/>
        </w:rPr>
        <w:t xml:space="preserve"> </w:t>
      </w:r>
      <w:r>
        <w:t>действий</w:t>
      </w:r>
      <w:r>
        <w:rPr>
          <w:spacing w:val="-13"/>
        </w:rPr>
        <w:t xml:space="preserve"> </w:t>
      </w:r>
      <w:r>
        <w:t>обучающихся; перенос учебных умений;</w:t>
      </w:r>
    </w:p>
    <w:p w14:paraId="24E3B35A">
      <w:pPr>
        <w:pStyle w:val="6"/>
        <w:spacing w:line="244" w:lineRule="auto"/>
        <w:ind w:left="1008" w:right="404" w:firstLine="0"/>
        <w:jc w:val="left"/>
      </w:pPr>
      <w:r>
        <w:t>перенос лингвистических и социокультурных знаний, речевых умений; повышенные</w:t>
      </w:r>
      <w:r>
        <w:rPr>
          <w:spacing w:val="80"/>
          <w:w w:val="150"/>
        </w:rPr>
        <w:t xml:space="preserve"> </w:t>
      </w:r>
      <w:r>
        <w:t>по</w:t>
      </w:r>
      <w:r>
        <w:rPr>
          <w:spacing w:val="80"/>
          <w:w w:val="150"/>
        </w:rPr>
        <w:t xml:space="preserve"> </w:t>
      </w:r>
      <w:r>
        <w:t>сравнению</w:t>
      </w:r>
      <w:r>
        <w:rPr>
          <w:spacing w:val="80"/>
          <w:w w:val="150"/>
        </w:rPr>
        <w:t xml:space="preserve"> </w:t>
      </w:r>
      <w:r>
        <w:t>с</w:t>
      </w:r>
      <w:r>
        <w:rPr>
          <w:spacing w:val="80"/>
          <w:w w:val="150"/>
        </w:rPr>
        <w:t xml:space="preserve"> </w:t>
      </w:r>
      <w:r>
        <w:t>первым</w:t>
      </w:r>
      <w:r>
        <w:rPr>
          <w:spacing w:val="80"/>
          <w:w w:val="150"/>
        </w:rPr>
        <w:t xml:space="preserve"> </w:t>
      </w:r>
      <w:r>
        <w:t>иностранным</w:t>
      </w:r>
      <w:r>
        <w:rPr>
          <w:spacing w:val="80"/>
          <w:w w:val="150"/>
        </w:rPr>
        <w:t xml:space="preserve"> </w:t>
      </w:r>
      <w:r>
        <w:t>языком</w:t>
      </w:r>
      <w:r>
        <w:rPr>
          <w:spacing w:val="80"/>
          <w:w w:val="150"/>
        </w:rPr>
        <w:t xml:space="preserve"> </w:t>
      </w:r>
      <w:r>
        <w:t>объёмы</w:t>
      </w:r>
      <w:r>
        <w:rPr>
          <w:spacing w:val="80"/>
          <w:w w:val="150"/>
        </w:rPr>
        <w:t xml:space="preserve"> </w:t>
      </w:r>
      <w:r>
        <w:t>нового</w:t>
      </w:r>
    </w:p>
    <w:p w14:paraId="54DD40DC">
      <w:pPr>
        <w:pStyle w:val="6"/>
        <w:spacing w:line="270" w:lineRule="exact"/>
        <w:ind w:firstLine="0"/>
        <w:jc w:val="left"/>
      </w:pPr>
      <w:r>
        <w:rPr>
          <w:spacing w:val="-2"/>
        </w:rPr>
        <w:t>грамматического</w:t>
      </w:r>
      <w:r>
        <w:rPr>
          <w:spacing w:val="-14"/>
        </w:rPr>
        <w:t xml:space="preserve"> </w:t>
      </w:r>
      <w:r>
        <w:rPr>
          <w:spacing w:val="-2"/>
        </w:rPr>
        <w:t>и</w:t>
      </w:r>
      <w:r>
        <w:rPr>
          <w:spacing w:val="-13"/>
        </w:rPr>
        <w:t xml:space="preserve"> </w:t>
      </w:r>
      <w:r>
        <w:rPr>
          <w:spacing w:val="-2"/>
        </w:rPr>
        <w:t>лексического</w:t>
      </w:r>
      <w:r>
        <w:rPr>
          <w:spacing w:val="-14"/>
        </w:rPr>
        <w:t xml:space="preserve"> </w:t>
      </w:r>
      <w:r>
        <w:rPr>
          <w:spacing w:val="-2"/>
        </w:rPr>
        <w:t>материала;</w:t>
      </w:r>
    </w:p>
    <w:p w14:paraId="0F158EF8">
      <w:pPr>
        <w:pStyle w:val="6"/>
        <w:ind w:left="1008" w:firstLine="0"/>
        <w:jc w:val="left"/>
      </w:pPr>
      <w:r>
        <w:rPr>
          <w:spacing w:val="-2"/>
        </w:rPr>
        <w:t>совместная</w:t>
      </w:r>
      <w:r>
        <w:rPr>
          <w:spacing w:val="-3"/>
        </w:rPr>
        <w:t xml:space="preserve"> </w:t>
      </w:r>
      <w:r>
        <w:rPr>
          <w:spacing w:val="-2"/>
        </w:rPr>
        <w:t>отработка</w:t>
      </w:r>
      <w:r>
        <w:rPr>
          <w:spacing w:val="1"/>
        </w:rPr>
        <w:t xml:space="preserve"> </w:t>
      </w:r>
      <w:r>
        <w:rPr>
          <w:spacing w:val="-2"/>
        </w:rPr>
        <w:t>элементов</w:t>
      </w:r>
      <w:r>
        <w:rPr>
          <w:spacing w:val="-1"/>
        </w:rPr>
        <w:t xml:space="preserve"> </w:t>
      </w:r>
      <w:r>
        <w:rPr>
          <w:spacing w:val="-2"/>
        </w:rPr>
        <w:t>лингвистических явлений;</w:t>
      </w:r>
    </w:p>
    <w:p w14:paraId="3457AFD0">
      <w:pPr>
        <w:pStyle w:val="6"/>
        <w:spacing w:line="244" w:lineRule="auto"/>
        <w:jc w:val="left"/>
      </w:pPr>
      <w:r>
        <w:t>использование</w:t>
      </w:r>
      <w:r>
        <w:rPr>
          <w:spacing w:val="40"/>
        </w:rPr>
        <w:t xml:space="preserve"> </w:t>
      </w:r>
      <w:r>
        <w:t>интегративных</w:t>
      </w:r>
      <w:r>
        <w:rPr>
          <w:spacing w:val="40"/>
        </w:rPr>
        <w:t xml:space="preserve"> </w:t>
      </w:r>
      <w:r>
        <w:t>упражнений</w:t>
      </w:r>
      <w:r>
        <w:rPr>
          <w:spacing w:val="40"/>
        </w:rPr>
        <w:t xml:space="preserve"> </w:t>
      </w:r>
      <w:r>
        <w:t>и</w:t>
      </w:r>
      <w:r>
        <w:rPr>
          <w:spacing w:val="40"/>
        </w:rPr>
        <w:t xml:space="preserve"> </w:t>
      </w:r>
      <w:r>
        <w:t>заданий,</w:t>
      </w:r>
      <w:r>
        <w:rPr>
          <w:spacing w:val="40"/>
        </w:rPr>
        <w:t xml:space="preserve"> </w:t>
      </w:r>
      <w:r>
        <w:t>требующих</w:t>
      </w:r>
      <w:r>
        <w:rPr>
          <w:spacing w:val="40"/>
        </w:rPr>
        <w:t xml:space="preserve"> </w:t>
      </w:r>
      <w:r>
        <w:t xml:space="preserve">проблемного </w:t>
      </w:r>
      <w:r>
        <w:rPr>
          <w:spacing w:val="-2"/>
        </w:rPr>
        <w:t>мышления;</w:t>
      </w:r>
    </w:p>
    <w:p w14:paraId="1026A206">
      <w:pPr>
        <w:pStyle w:val="6"/>
        <w:spacing w:line="244" w:lineRule="auto"/>
        <w:ind w:left="1008" w:right="1573" w:firstLine="0"/>
        <w:jc w:val="left"/>
      </w:pPr>
      <w:r>
        <w:t>рациональное распределение классных и домашних видов работ; большая</w:t>
      </w:r>
      <w:r>
        <w:rPr>
          <w:spacing w:val="-6"/>
        </w:rPr>
        <w:t xml:space="preserve"> </w:t>
      </w:r>
      <w:r>
        <w:t>самостоятельность</w:t>
      </w:r>
      <w:r>
        <w:rPr>
          <w:spacing w:val="-7"/>
        </w:rPr>
        <w:t xml:space="preserve"> </w:t>
      </w:r>
      <w:r>
        <w:t>и</w:t>
      </w:r>
      <w:r>
        <w:rPr>
          <w:spacing w:val="-6"/>
        </w:rPr>
        <w:t xml:space="preserve"> </w:t>
      </w:r>
      <w:r>
        <w:t>автономность</w:t>
      </w:r>
      <w:r>
        <w:rPr>
          <w:spacing w:val="-7"/>
        </w:rPr>
        <w:t xml:space="preserve"> </w:t>
      </w:r>
      <w:r>
        <w:t>обучающегося</w:t>
      </w:r>
      <w:r>
        <w:rPr>
          <w:spacing w:val="-6"/>
        </w:rPr>
        <w:t xml:space="preserve"> </w:t>
      </w:r>
      <w:r>
        <w:t>в</w:t>
      </w:r>
      <w:r>
        <w:rPr>
          <w:spacing w:val="-7"/>
        </w:rPr>
        <w:t xml:space="preserve"> </w:t>
      </w:r>
      <w:r>
        <w:t>учении.</w:t>
      </w:r>
    </w:p>
    <w:p w14:paraId="466E82ED">
      <w:pPr>
        <w:pStyle w:val="6"/>
        <w:spacing w:line="244" w:lineRule="auto"/>
        <w:ind w:right="382"/>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учебному предмету.</w:t>
      </w:r>
    </w:p>
    <w:p w14:paraId="20199925">
      <w:pPr>
        <w:pStyle w:val="6"/>
        <w:spacing w:line="244" w:lineRule="auto"/>
        <w:ind w:right="380"/>
      </w:pPr>
      <w:r>
        <w:t>В свете сказанного выше цели иноязычного образования становятся более сложными</w:t>
      </w:r>
      <w:r>
        <w:rPr>
          <w:spacing w:val="80"/>
        </w:rPr>
        <w:t xml:space="preserve">   </w:t>
      </w:r>
      <w:r>
        <w:t>по</w:t>
      </w:r>
      <w:r>
        <w:rPr>
          <w:spacing w:val="80"/>
        </w:rPr>
        <w:t xml:space="preserve">   </w:t>
      </w:r>
      <w:r>
        <w:t>структуре,</w:t>
      </w:r>
      <w:r>
        <w:rPr>
          <w:spacing w:val="80"/>
        </w:rPr>
        <w:t xml:space="preserve">   </w:t>
      </w:r>
      <w:r>
        <w:t>формулируются</w:t>
      </w:r>
      <w:r>
        <w:rPr>
          <w:spacing w:val="80"/>
        </w:rPr>
        <w:t xml:space="preserve">   </w:t>
      </w:r>
      <w:r>
        <w:t>на</w:t>
      </w:r>
      <w:r>
        <w:rPr>
          <w:spacing w:val="80"/>
        </w:rPr>
        <w:t xml:space="preserve">   </w:t>
      </w:r>
      <w:r>
        <w:t>ценностном,</w:t>
      </w:r>
      <w:r>
        <w:rPr>
          <w:spacing w:val="80"/>
        </w:rPr>
        <w:t xml:space="preserve">   </w:t>
      </w:r>
      <w:r>
        <w:t>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674EA069">
      <w:pPr>
        <w:pStyle w:val="6"/>
        <w:tabs>
          <w:tab w:val="left" w:pos="3161"/>
          <w:tab w:val="left" w:pos="6297"/>
          <w:tab w:val="left" w:pos="8916"/>
        </w:tabs>
        <w:spacing w:line="244" w:lineRule="auto"/>
        <w:ind w:right="385"/>
      </w:pPr>
      <w:r>
        <w:t xml:space="preserve">На прагматическом уровне целью иноязычного образования провозглашено </w:t>
      </w:r>
      <w:r>
        <w:rPr>
          <w:spacing w:val="-2"/>
        </w:rPr>
        <w:t>формирование</w:t>
      </w:r>
      <w:r>
        <w:tab/>
      </w:r>
      <w:r>
        <w:rPr>
          <w:spacing w:val="-2"/>
        </w:rPr>
        <w:t>коммуникативной</w:t>
      </w:r>
      <w:r>
        <w:tab/>
      </w:r>
      <w:r>
        <w:rPr>
          <w:spacing w:val="-2"/>
        </w:rPr>
        <w:t>компетенции</w:t>
      </w:r>
      <w:r>
        <w:tab/>
      </w:r>
      <w:r>
        <w:rPr>
          <w:spacing w:val="-2"/>
        </w:rPr>
        <w:t xml:space="preserve">обучающихся </w:t>
      </w:r>
      <w:r>
        <w:t>в единстве таких её составляющих, как речевая, языковая, социокультурная, компенсаторная компетенции:</w:t>
      </w:r>
    </w:p>
    <w:p w14:paraId="2BBA5352">
      <w:pPr>
        <w:pStyle w:val="6"/>
        <w:spacing w:line="244" w:lineRule="auto"/>
        <w:ind w:right="382"/>
      </w:pPr>
      <w:r>
        <w:t xml:space="preserve">речевая компетенция </w:t>
      </w:r>
      <w:r>
        <w:rPr>
          <w:w w:val="160"/>
        </w:rPr>
        <w:t xml:space="preserve">– </w:t>
      </w:r>
      <w:r>
        <w:t>развитие коммуникативных умений в четырёх основных видах речевой деятельности (говорении, аудировании, чтении, письме);</w:t>
      </w:r>
    </w:p>
    <w:p w14:paraId="060C0538">
      <w:pPr>
        <w:pStyle w:val="6"/>
        <w:tabs>
          <w:tab w:val="left" w:pos="2969"/>
          <w:tab w:val="left" w:pos="6005"/>
          <w:tab w:val="left" w:pos="8387"/>
        </w:tabs>
        <w:spacing w:line="244" w:lineRule="auto"/>
        <w:ind w:right="375"/>
      </w:pPr>
      <w:r>
        <w:t xml:space="preserve">языковая компетенция </w:t>
      </w:r>
      <w:r>
        <w:rPr>
          <w:w w:val="160"/>
        </w:rPr>
        <w:t xml:space="preserve">– </w:t>
      </w:r>
      <w:r>
        <w:t xml:space="preserve">овладение новыми языковыми средствами </w:t>
      </w:r>
      <w:r>
        <w:rPr>
          <w:spacing w:val="-2"/>
        </w:rPr>
        <w:t>(фонетическими,</w:t>
      </w:r>
      <w:r>
        <w:tab/>
      </w:r>
      <w:r>
        <w:rPr>
          <w:spacing w:val="-2"/>
        </w:rPr>
        <w:t>орфографическими,</w:t>
      </w:r>
      <w:r>
        <w:tab/>
      </w:r>
      <w:r>
        <w:rPr>
          <w:spacing w:val="-2"/>
        </w:rPr>
        <w:t>лексическими,</w:t>
      </w:r>
      <w:r>
        <w:tab/>
      </w:r>
      <w:r>
        <w:rPr>
          <w:spacing w:val="-4"/>
        </w:rPr>
        <w:t xml:space="preserve">грамматическими) </w:t>
      </w:r>
      <w:r>
        <w:t>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08408026">
      <w:pPr>
        <w:pStyle w:val="6"/>
        <w:spacing w:line="244" w:lineRule="auto"/>
        <w:ind w:right="376"/>
      </w:pPr>
      <w:r>
        <w:rPr>
          <w:w w:val="110"/>
        </w:rPr>
        <w:t xml:space="preserve">социокультурная (межкультурная) компетенция </w:t>
      </w:r>
      <w:r>
        <w:rPr>
          <w:w w:val="160"/>
        </w:rPr>
        <w:t xml:space="preserve">– </w:t>
      </w:r>
      <w:r>
        <w:rPr>
          <w:w w:val="110"/>
        </w:rPr>
        <w:t xml:space="preserve">приобщение к культуре, </w:t>
      </w:r>
      <w:r>
        <w:t xml:space="preserve">традициям реалиям стран (страны) изучаемого языка в рамках тем и ситуаций общения, </w:t>
      </w:r>
      <w:r>
        <w:rPr>
          <w:w w:val="110"/>
        </w:rPr>
        <w:t xml:space="preserve">отвечающих опыту, интересам, психологическим особенностям обучающихся 5–9 </w:t>
      </w:r>
      <w:r>
        <w:t>классов на разных этапах (5–7 и 8–9 классы), формирование умения представлять свою страну, её культуру в условиях межкультурного общения;</w:t>
      </w:r>
    </w:p>
    <w:p w14:paraId="36AD07DB">
      <w:pPr>
        <w:pStyle w:val="6"/>
        <w:spacing w:line="244" w:lineRule="auto"/>
        <w:ind w:right="381"/>
      </w:pPr>
      <w:r>
        <w:rPr>
          <w:w w:val="105"/>
        </w:rPr>
        <w:t>компенсаторная</w:t>
      </w:r>
      <w:r>
        <w:rPr>
          <w:spacing w:val="80"/>
          <w:w w:val="105"/>
        </w:rPr>
        <w:t xml:space="preserve"> </w:t>
      </w:r>
      <w:r>
        <w:rPr>
          <w:w w:val="105"/>
        </w:rPr>
        <w:t>компетенция</w:t>
      </w:r>
      <w:r>
        <w:rPr>
          <w:spacing w:val="40"/>
          <w:w w:val="160"/>
        </w:rPr>
        <w:t xml:space="preserve"> </w:t>
      </w:r>
      <w:r>
        <w:rPr>
          <w:w w:val="160"/>
        </w:rPr>
        <w:t>–</w:t>
      </w:r>
      <w:r>
        <w:rPr>
          <w:spacing w:val="40"/>
          <w:w w:val="160"/>
        </w:rPr>
        <w:t xml:space="preserve"> </w:t>
      </w:r>
      <w:r>
        <w:rPr>
          <w:w w:val="105"/>
        </w:rPr>
        <w:t>развитие</w:t>
      </w:r>
      <w:r>
        <w:rPr>
          <w:spacing w:val="80"/>
          <w:w w:val="105"/>
        </w:rPr>
        <w:t xml:space="preserve"> </w:t>
      </w:r>
      <w:r>
        <w:rPr>
          <w:w w:val="105"/>
        </w:rPr>
        <w:t>умений</w:t>
      </w:r>
      <w:r>
        <w:rPr>
          <w:spacing w:val="80"/>
          <w:w w:val="105"/>
        </w:rPr>
        <w:t xml:space="preserve"> </w:t>
      </w:r>
      <w:r>
        <w:rPr>
          <w:w w:val="105"/>
        </w:rPr>
        <w:t>выходить</w:t>
      </w:r>
      <w:r>
        <w:rPr>
          <w:spacing w:val="80"/>
          <w:w w:val="105"/>
        </w:rPr>
        <w:t xml:space="preserve"> </w:t>
      </w:r>
      <w:r>
        <w:rPr>
          <w:w w:val="105"/>
        </w:rPr>
        <w:t>из</w:t>
      </w:r>
      <w:r>
        <w:rPr>
          <w:spacing w:val="80"/>
          <w:w w:val="105"/>
        </w:rPr>
        <w:t xml:space="preserve"> </w:t>
      </w:r>
      <w:r>
        <w:rPr>
          <w:w w:val="105"/>
        </w:rPr>
        <w:t>положения</w:t>
      </w:r>
      <w:r>
        <w:rPr>
          <w:spacing w:val="80"/>
          <w:w w:val="105"/>
        </w:rPr>
        <w:t xml:space="preserve"> </w:t>
      </w:r>
      <w:r>
        <w:t>в условиях дефицита языковых средств при получении и передаче информации.</w:t>
      </w:r>
    </w:p>
    <w:p w14:paraId="241909FF">
      <w:pPr>
        <w:pStyle w:val="6"/>
        <w:spacing w:line="244" w:lineRule="auto"/>
        <w:ind w:right="383"/>
      </w:pPr>
      <w:r>
        <w:t>Наряду с иноязычной коммуникативной компетенцией средствами иностранного языка</w:t>
      </w:r>
      <w:r>
        <w:rPr>
          <w:spacing w:val="80"/>
        </w:rPr>
        <w:t xml:space="preserve"> </w:t>
      </w:r>
      <w:r>
        <w:t>формируются</w:t>
      </w:r>
      <w:r>
        <w:rPr>
          <w:spacing w:val="80"/>
        </w:rPr>
        <w:t xml:space="preserve"> </w:t>
      </w:r>
      <w:r>
        <w:t>ключевые</w:t>
      </w:r>
      <w:r>
        <w:rPr>
          <w:spacing w:val="80"/>
        </w:rPr>
        <w:t xml:space="preserve"> </w:t>
      </w:r>
      <w:r>
        <w:t>универсальные</w:t>
      </w:r>
      <w:r>
        <w:rPr>
          <w:spacing w:val="80"/>
        </w:rPr>
        <w:t xml:space="preserve"> </w:t>
      </w:r>
      <w:r>
        <w:t>учебные</w:t>
      </w:r>
      <w:r>
        <w:rPr>
          <w:spacing w:val="80"/>
        </w:rPr>
        <w:t xml:space="preserve"> </w:t>
      </w:r>
      <w:r>
        <w:t>компетенции,</w:t>
      </w:r>
      <w:r>
        <w:rPr>
          <w:spacing w:val="80"/>
        </w:rPr>
        <w:t xml:space="preserve"> </w:t>
      </w:r>
      <w:r>
        <w:t>включающие</w:t>
      </w:r>
    </w:p>
    <w:p w14:paraId="51DC5915">
      <w:pPr>
        <w:pStyle w:val="6"/>
        <w:spacing w:after="0" w:line="244" w:lineRule="auto"/>
        <w:sectPr>
          <w:pgSz w:w="11920" w:h="16850"/>
          <w:pgMar w:top="1160" w:right="360" w:bottom="280" w:left="720" w:header="720" w:footer="720" w:gutter="0"/>
          <w:cols w:space="720" w:num="1"/>
        </w:sectPr>
      </w:pPr>
    </w:p>
    <w:p w14:paraId="22E91062">
      <w:pPr>
        <w:pStyle w:val="6"/>
        <w:tabs>
          <w:tab w:val="left" w:pos="3043"/>
          <w:tab w:val="left" w:pos="6932"/>
          <w:tab w:val="left" w:pos="9583"/>
        </w:tabs>
        <w:spacing w:before="79" w:line="244" w:lineRule="auto"/>
        <w:ind w:right="379" w:firstLine="0"/>
      </w:pPr>
      <w:r>
        <w:rPr>
          <w:spacing w:val="-2"/>
        </w:rPr>
        <w:t>образовательную,</w:t>
      </w:r>
      <w:r>
        <w:tab/>
      </w:r>
      <w:r>
        <w:rPr>
          <w:spacing w:val="-2"/>
        </w:rPr>
        <w:t>ценностно-ориентационную,</w:t>
      </w:r>
      <w:r>
        <w:tab/>
      </w:r>
      <w:r>
        <w:rPr>
          <w:spacing w:val="-2"/>
        </w:rPr>
        <w:t>общекультурную,</w:t>
      </w:r>
      <w:r>
        <w:tab/>
      </w:r>
      <w:r>
        <w:rPr>
          <w:spacing w:val="-2"/>
        </w:rPr>
        <w:t xml:space="preserve">учебно- </w:t>
      </w:r>
      <w:r>
        <w:t xml:space="preserve">познавательную, информационную, социально-трудовую и компетенцию личностного </w:t>
      </w:r>
      <w:r>
        <w:rPr>
          <w:spacing w:val="-2"/>
        </w:rPr>
        <w:t>самосовершенствования.</w:t>
      </w:r>
    </w:p>
    <w:p w14:paraId="08D611EB">
      <w:pPr>
        <w:pStyle w:val="6"/>
        <w:spacing w:line="244" w:lineRule="auto"/>
        <w:ind w:right="374"/>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2BA71B9E">
      <w:pPr>
        <w:pStyle w:val="6"/>
        <w:spacing w:line="263" w:lineRule="exact"/>
        <w:ind w:left="1008" w:firstLine="0"/>
      </w:pPr>
      <w:r>
        <w:t>Учебный</w:t>
      </w:r>
      <w:r>
        <w:rPr>
          <w:spacing w:val="51"/>
          <w:w w:val="150"/>
        </w:rPr>
        <w:t xml:space="preserve"> </w:t>
      </w:r>
      <w:r>
        <w:t>предмет</w:t>
      </w:r>
      <w:r>
        <w:rPr>
          <w:spacing w:val="49"/>
          <w:w w:val="150"/>
        </w:rPr>
        <w:t xml:space="preserve"> </w:t>
      </w:r>
      <w:r>
        <w:t>«Второй</w:t>
      </w:r>
      <w:r>
        <w:rPr>
          <w:spacing w:val="51"/>
          <w:w w:val="150"/>
        </w:rPr>
        <w:t xml:space="preserve"> </w:t>
      </w:r>
      <w:r>
        <w:t>иностранный</w:t>
      </w:r>
      <w:r>
        <w:rPr>
          <w:spacing w:val="49"/>
          <w:w w:val="150"/>
        </w:rPr>
        <w:t xml:space="preserve"> </w:t>
      </w:r>
      <w:r>
        <w:t>язык»</w:t>
      </w:r>
      <w:r>
        <w:rPr>
          <w:spacing w:val="53"/>
          <w:w w:val="150"/>
        </w:rPr>
        <w:t xml:space="preserve"> </w:t>
      </w:r>
      <w:r>
        <w:t>входит</w:t>
      </w:r>
      <w:r>
        <w:rPr>
          <w:spacing w:val="51"/>
          <w:w w:val="150"/>
        </w:rPr>
        <w:t xml:space="preserve"> </w:t>
      </w:r>
      <w:r>
        <w:t>в</w:t>
      </w:r>
      <w:r>
        <w:rPr>
          <w:spacing w:val="51"/>
          <w:w w:val="150"/>
        </w:rPr>
        <w:t xml:space="preserve"> </w:t>
      </w:r>
      <w:r>
        <w:t>предметную</w:t>
      </w:r>
      <w:r>
        <w:rPr>
          <w:spacing w:val="51"/>
          <w:w w:val="150"/>
        </w:rPr>
        <w:t xml:space="preserve"> </w:t>
      </w:r>
      <w:r>
        <w:rPr>
          <w:spacing w:val="-2"/>
        </w:rPr>
        <w:t>область</w:t>
      </w:r>
    </w:p>
    <w:p w14:paraId="6CD7720E">
      <w:pPr>
        <w:pStyle w:val="6"/>
        <w:spacing w:before="2" w:line="244" w:lineRule="auto"/>
        <w:ind w:right="377" w:firstLine="0"/>
      </w:pPr>
      <w:r>
        <w:t>«Иностранные языки» наряду с предметом «Иностранный язык». Изучение второго иностранного языка происходит при наличии потребности обучающихся 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54AFAC41">
      <w:pPr>
        <w:pStyle w:val="6"/>
        <w:spacing w:line="242" w:lineRule="auto"/>
        <w:ind w:right="379"/>
      </w:pPr>
      <w:r>
        <w:t>Учебный предмет «Второй иностранный язык» изучается, как правило, с 5 по 9 класс, а также как предмет по выбору в 10–11 классах.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по учебному предмету «Второй иностранный язык».</w:t>
      </w:r>
    </w:p>
    <w:p w14:paraId="0D6B1B3D">
      <w:pPr>
        <w:pStyle w:val="6"/>
        <w:spacing w:before="4" w:line="244" w:lineRule="auto"/>
        <w:ind w:right="377"/>
      </w:pPr>
      <w:r>
        <w:t>Общее число часов, рекомендованных для изучения второго иностранного (английского)</w:t>
      </w:r>
      <w:r>
        <w:rPr>
          <w:spacing w:val="-7"/>
        </w:rPr>
        <w:t xml:space="preserve"> </w:t>
      </w:r>
      <w:r>
        <w:t xml:space="preserve">языка на уровне основного общего образования, </w:t>
      </w:r>
      <w:r>
        <w:rPr>
          <w:w w:val="160"/>
        </w:rPr>
        <w:t>–</w:t>
      </w:r>
      <w:r>
        <w:rPr>
          <w:spacing w:val="-26"/>
          <w:w w:val="160"/>
        </w:rPr>
        <w:t xml:space="preserve"> </w:t>
      </w:r>
      <w:r>
        <w:t xml:space="preserve">340 часов: в 5 классе 68 часов (2 часа в неделю), в 6 классе 68 часов (2 часа в неделю), в 7 классе 68 часов (2 часа в неделю), в 8 классе 68 часов (2 часа в неделю), в 9 классе 68 часов (2 часа в </w:t>
      </w:r>
      <w:r>
        <w:rPr>
          <w:spacing w:val="-2"/>
        </w:rPr>
        <w:t>неделю).</w:t>
      </w:r>
    </w:p>
    <w:p w14:paraId="1DC5C451">
      <w:pPr>
        <w:pStyle w:val="6"/>
        <w:spacing w:line="242" w:lineRule="auto"/>
        <w:ind w:right="379"/>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w:t>
      </w:r>
      <w:r>
        <w:rPr>
          <w:position w:val="8"/>
          <w:sz w:val="16"/>
        </w:rPr>
        <w:t>13</w:t>
      </w:r>
      <w:r>
        <w:t>). Вместе с тем, при учёте выше названных принципов интенсификации обучения</w:t>
      </w:r>
      <w:r>
        <w:rPr>
          <w:spacing w:val="-2"/>
        </w:rPr>
        <w:t xml:space="preserve"> </w:t>
      </w:r>
      <w:r>
        <w:t>и</w:t>
      </w:r>
      <w:r>
        <w:rPr>
          <w:spacing w:val="-2"/>
        </w:rPr>
        <w:t xml:space="preserve"> </w:t>
      </w:r>
      <w:r>
        <w:t>при</w:t>
      </w:r>
      <w:r>
        <w:rPr>
          <w:spacing w:val="-1"/>
        </w:rPr>
        <w:t xml:space="preserve"> </w:t>
      </w:r>
      <w:r>
        <w:t>условии</w:t>
      </w:r>
      <w:r>
        <w:rPr>
          <w:spacing w:val="-2"/>
        </w:rPr>
        <w:t xml:space="preserve"> </w:t>
      </w:r>
      <w:r>
        <w:t>изучения</w:t>
      </w:r>
      <w:r>
        <w:rPr>
          <w:spacing w:val="-2"/>
        </w:rPr>
        <w:t xml:space="preserve"> </w:t>
      </w:r>
      <w:r>
        <w:t>второго</w:t>
      </w:r>
      <w:r>
        <w:rPr>
          <w:spacing w:val="-6"/>
        </w:rPr>
        <w:t xml:space="preserve"> </w:t>
      </w:r>
      <w:r>
        <w:t>иностранного</w:t>
      </w:r>
      <w:r>
        <w:rPr>
          <w:spacing w:val="-1"/>
        </w:rPr>
        <w:t xml:space="preserve"> </w:t>
      </w:r>
      <w:r>
        <w:t>языка</w:t>
      </w:r>
      <w:r>
        <w:rPr>
          <w:spacing w:val="-3"/>
        </w:rPr>
        <w:t xml:space="preserve"> </w:t>
      </w:r>
      <w:r>
        <w:t>не</w:t>
      </w:r>
      <w:r>
        <w:rPr>
          <w:spacing w:val="-1"/>
        </w:rPr>
        <w:t xml:space="preserve"> </w:t>
      </w:r>
      <w:r>
        <w:t>менее</w:t>
      </w:r>
      <w:r>
        <w:rPr>
          <w:spacing w:val="-4"/>
        </w:rPr>
        <w:t xml:space="preserve"> </w:t>
      </w:r>
      <w:r>
        <w:t>2</w:t>
      </w:r>
      <w:r>
        <w:rPr>
          <w:spacing w:val="-1"/>
        </w:rPr>
        <w:t xml:space="preserve"> </w:t>
      </w:r>
      <w:r>
        <w:t>часов</w:t>
      </w:r>
      <w:r>
        <w:rPr>
          <w:spacing w:val="-2"/>
        </w:rPr>
        <w:t xml:space="preserve"> </w:t>
      </w:r>
      <w:r>
        <w:t>в</w:t>
      </w:r>
      <w:r>
        <w:rPr>
          <w:spacing w:val="-2"/>
        </w:rPr>
        <w:t xml:space="preserve"> </w:t>
      </w:r>
      <w:r>
        <w:t>неделю с 5 по 9 класс может быть достигнут допороговый (А2) уровень владения вторым иностранным (английским) языком.</w:t>
      </w:r>
    </w:p>
    <w:p w14:paraId="2CE7C0EF">
      <w:pPr>
        <w:pStyle w:val="6"/>
        <w:spacing w:before="4" w:line="244" w:lineRule="auto"/>
        <w:ind w:right="379"/>
      </w:pPr>
      <w:r>
        <w:t>Данный уровень позволит выпускникам 9</w:t>
      </w:r>
      <w:r>
        <w:rPr>
          <w:spacing w:val="-1"/>
        </w:rPr>
        <w:t xml:space="preserve"> </w:t>
      </w:r>
      <w:r>
        <w:t>классов использовать иностранный язык для продолжения образования на уровне среднего общего образования и для дальнейшего самообразования.</w:t>
      </w:r>
    </w:p>
    <w:p w14:paraId="0F5E9AC6">
      <w:pPr>
        <w:pStyle w:val="6"/>
        <w:spacing w:line="244" w:lineRule="auto"/>
        <w:ind w:right="378"/>
      </w:pPr>
      <w:r>
        <w:t>Программа по второму (английскому) языку состоит из следующих разделов: пояснительная записка, содержание образования по второму иностранному (английскому)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14:paraId="429E5BF7">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5</w:t>
      </w:r>
      <w:r>
        <w:rPr>
          <w:spacing w:val="-10"/>
        </w:rPr>
        <w:t xml:space="preserve"> </w:t>
      </w:r>
      <w:r>
        <w:t>классе. Коммуникативные умения.</w:t>
      </w:r>
    </w:p>
    <w:p w14:paraId="525D9250">
      <w:pPr>
        <w:pStyle w:val="6"/>
        <w:ind w:left="0" w:firstLine="0"/>
        <w:jc w:val="left"/>
        <w:rPr>
          <w:sz w:val="20"/>
        </w:rPr>
      </w:pPr>
    </w:p>
    <w:p w14:paraId="2C1862FE">
      <w:pPr>
        <w:pStyle w:val="6"/>
        <w:spacing w:before="26"/>
        <w:ind w:left="0" w:firstLine="0"/>
        <w:jc w:val="left"/>
        <w:rPr>
          <w:sz w:val="20"/>
        </w:rPr>
      </w:pPr>
      <w:r>
        <w:rPr>
          <w:sz w:val="20"/>
        </w:rPr>
        <mc:AlternateContent>
          <mc:Choice Requires="wps">
            <w:drawing>
              <wp:anchor distT="0" distB="0" distL="0" distR="0" simplePos="0" relativeHeight="251674624" behindDoc="1" locked="0" layoutInCell="1" allowOverlap="1">
                <wp:simplePos x="0" y="0"/>
                <wp:positionH relativeFrom="page">
                  <wp:posOffset>647700</wp:posOffset>
                </wp:positionH>
                <wp:positionV relativeFrom="paragraph">
                  <wp:posOffset>175260</wp:posOffset>
                </wp:positionV>
                <wp:extent cx="1829435" cy="9525"/>
                <wp:effectExtent l="0" t="0" r="0" b="0"/>
                <wp:wrapTopAndBottom/>
                <wp:docPr id="10" name="Graphic 10"/>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10" o:spid="_x0000_s1026" o:spt="100" style="position:absolute;left:0pt;margin-left:51pt;margin-top:13.8pt;height:0.75pt;width:144.05pt;mso-position-horizontal-relative:page;mso-wrap-distance-bottom:0pt;mso-wrap-distance-top:0pt;z-index:-251641856;mso-width-relative:page;mso-height-relative:page;" fillcolor="#000000" filled="t" stroked="f" coordsize="1829435,9525" o:gfxdata="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VCA&#10;DNgAAAAJAQAADwAAAAAAAAABACAAAAAiAAAAZHJzL2Rvd25yZXYueG1sUEsBAhQAFAAAAAgAh07i&#10;QLIduP0iAgAA3gQAAA4AAAAAAAAAAQAgAAAAJwEAAGRycy9lMm9Eb2MueG1sUEsFBgAAAAAGAAYA&#10;WQEAALsFAAAAAA==&#10;" path="m1829054,0l0,0,0,9144,1829054,9144,1829054,0xe">
                <v:fill on="t" focussize="0,0"/>
                <v:stroke on="f"/>
                <v:imagedata o:title=""/>
                <o:lock v:ext="edit" aspectratio="f"/>
                <v:textbox inset="0mm,0mm,0mm,0mm"/>
                <w10:wrap type="topAndBottom"/>
              </v:shape>
            </w:pict>
          </mc:Fallback>
        </mc:AlternateContent>
      </w:r>
    </w:p>
    <w:p w14:paraId="3C851D67">
      <w:pPr>
        <w:spacing w:before="80" w:line="259" w:lineRule="auto"/>
        <w:ind w:left="300" w:right="383" w:firstLine="0"/>
        <w:jc w:val="left"/>
        <w:rPr>
          <w:sz w:val="20"/>
        </w:rPr>
      </w:pPr>
      <w:r>
        <w:rPr>
          <w:rFonts w:ascii="Times New Roman"/>
          <w:position w:val="9"/>
          <w:sz w:val="16"/>
        </w:rPr>
        <w:t>13</w:t>
      </w:r>
      <w:r>
        <w:rPr>
          <w:rFonts w:ascii="Times New Roman"/>
          <w:spacing w:val="80"/>
          <w:position w:val="9"/>
          <w:sz w:val="16"/>
        </w:rPr>
        <w:t xml:space="preserve"> </w:t>
      </w:r>
      <w:r>
        <w:rPr>
          <w:sz w:val="20"/>
        </w:rPr>
        <w:t>Common</w:t>
      </w:r>
      <w:r>
        <w:rPr>
          <w:spacing w:val="74"/>
          <w:sz w:val="20"/>
        </w:rPr>
        <w:t xml:space="preserve"> </w:t>
      </w:r>
      <w:r>
        <w:rPr>
          <w:sz w:val="20"/>
        </w:rPr>
        <w:t>European</w:t>
      </w:r>
      <w:r>
        <w:rPr>
          <w:spacing w:val="75"/>
          <w:sz w:val="20"/>
        </w:rPr>
        <w:t xml:space="preserve"> </w:t>
      </w:r>
      <w:r>
        <w:rPr>
          <w:sz w:val="20"/>
        </w:rPr>
        <w:t>Framework</w:t>
      </w:r>
      <w:r>
        <w:rPr>
          <w:spacing w:val="77"/>
          <w:sz w:val="20"/>
        </w:rPr>
        <w:t xml:space="preserve"> </w:t>
      </w:r>
      <w:r>
        <w:rPr>
          <w:sz w:val="20"/>
        </w:rPr>
        <w:t>of</w:t>
      </w:r>
      <w:r>
        <w:rPr>
          <w:spacing w:val="75"/>
          <w:sz w:val="20"/>
        </w:rPr>
        <w:t xml:space="preserve"> </w:t>
      </w:r>
      <w:r>
        <w:rPr>
          <w:sz w:val="20"/>
        </w:rPr>
        <w:t>Reference</w:t>
      </w:r>
      <w:r>
        <w:rPr>
          <w:spacing w:val="72"/>
          <w:sz w:val="20"/>
        </w:rPr>
        <w:t xml:space="preserve"> </w:t>
      </w:r>
      <w:r>
        <w:rPr>
          <w:sz w:val="20"/>
        </w:rPr>
        <w:t>for</w:t>
      </w:r>
      <w:r>
        <w:rPr>
          <w:spacing w:val="76"/>
          <w:sz w:val="20"/>
        </w:rPr>
        <w:t xml:space="preserve"> </w:t>
      </w:r>
      <w:r>
        <w:rPr>
          <w:sz w:val="20"/>
        </w:rPr>
        <w:t>Languages:</w:t>
      </w:r>
      <w:r>
        <w:rPr>
          <w:spacing w:val="75"/>
          <w:sz w:val="20"/>
        </w:rPr>
        <w:t xml:space="preserve"> </w:t>
      </w:r>
      <w:r>
        <w:rPr>
          <w:sz w:val="20"/>
        </w:rPr>
        <w:t>Learning,</w:t>
      </w:r>
      <w:r>
        <w:rPr>
          <w:spacing w:val="75"/>
          <w:sz w:val="20"/>
        </w:rPr>
        <w:t xml:space="preserve"> </w:t>
      </w:r>
      <w:r>
        <w:rPr>
          <w:sz w:val="20"/>
        </w:rPr>
        <w:t>Teaching,</w:t>
      </w:r>
      <w:r>
        <w:rPr>
          <w:spacing w:val="75"/>
          <w:sz w:val="20"/>
        </w:rPr>
        <w:t xml:space="preserve"> </w:t>
      </w:r>
      <w:r>
        <w:rPr>
          <w:sz w:val="20"/>
        </w:rPr>
        <w:t>Assessment</w:t>
      </w:r>
      <w:r>
        <w:rPr>
          <w:spacing w:val="75"/>
          <w:sz w:val="20"/>
        </w:rPr>
        <w:t xml:space="preserve"> </w:t>
      </w:r>
      <w:r>
        <w:rPr>
          <w:sz w:val="20"/>
        </w:rPr>
        <w:t>//</w:t>
      </w:r>
      <w:r>
        <w:rPr>
          <w:spacing w:val="72"/>
          <w:sz w:val="20"/>
        </w:rPr>
        <w:t xml:space="preserve"> </w:t>
      </w:r>
      <w:r>
        <w:rPr>
          <w:sz w:val="20"/>
        </w:rPr>
        <w:t xml:space="preserve">URL: </w:t>
      </w:r>
      <w:r>
        <w:rPr>
          <w:spacing w:val="-2"/>
          <w:sz w:val="20"/>
        </w:rPr>
        <w:t>https://</w:t>
      </w:r>
      <w:r>
        <w:fldChar w:fldCharType="begin"/>
      </w:r>
      <w:r>
        <w:instrText xml:space="preserve"> HYPERLINK "http://www.coe.int/en/web/common-european-framework-reference-languages" \h </w:instrText>
      </w:r>
      <w:r>
        <w:fldChar w:fldCharType="separate"/>
      </w:r>
      <w:r>
        <w:rPr>
          <w:spacing w:val="-2"/>
          <w:sz w:val="20"/>
        </w:rPr>
        <w:t>www.coe.int/en/web/common-european-framework-reference-languages.</w:t>
      </w:r>
      <w:r>
        <w:rPr>
          <w:spacing w:val="-2"/>
          <w:sz w:val="20"/>
        </w:rPr>
        <w:fldChar w:fldCharType="end"/>
      </w:r>
    </w:p>
    <w:p w14:paraId="39E52C91">
      <w:pPr>
        <w:spacing w:after="0" w:line="259" w:lineRule="auto"/>
        <w:jc w:val="left"/>
        <w:rPr>
          <w:sz w:val="20"/>
        </w:rPr>
        <w:sectPr>
          <w:pgSz w:w="11920" w:h="16850"/>
          <w:pgMar w:top="1160" w:right="360" w:bottom="280" w:left="720" w:header="720" w:footer="720" w:gutter="0"/>
          <w:cols w:space="720" w:num="1"/>
        </w:sectPr>
      </w:pPr>
    </w:p>
    <w:p w14:paraId="3D54456C">
      <w:pPr>
        <w:pStyle w:val="6"/>
        <w:spacing w:before="79" w:line="244" w:lineRule="auto"/>
        <w:ind w:right="37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8F256D">
      <w:pPr>
        <w:pStyle w:val="6"/>
        <w:spacing w:line="244" w:lineRule="auto"/>
        <w:ind w:left="1008" w:right="1395" w:firstLine="0"/>
        <w:jc w:val="left"/>
      </w:pPr>
      <w:r>
        <w:t>Моя</w:t>
      </w:r>
      <w:r>
        <w:rPr>
          <w:spacing w:val="-8"/>
        </w:rPr>
        <w:t xml:space="preserve"> </w:t>
      </w:r>
      <w:r>
        <w:t>семья.</w:t>
      </w:r>
      <w:r>
        <w:rPr>
          <w:spacing w:val="-8"/>
        </w:rPr>
        <w:t xml:space="preserve"> </w:t>
      </w:r>
      <w:r>
        <w:t>Мои</w:t>
      </w:r>
      <w:r>
        <w:rPr>
          <w:spacing w:val="-8"/>
        </w:rPr>
        <w:t xml:space="preserve"> </w:t>
      </w:r>
      <w:r>
        <w:t>друзья.</w:t>
      </w:r>
      <w:r>
        <w:rPr>
          <w:spacing w:val="-8"/>
        </w:rPr>
        <w:t xml:space="preserve"> </w:t>
      </w:r>
      <w:r>
        <w:t>Семейные</w:t>
      </w:r>
      <w:r>
        <w:rPr>
          <w:spacing w:val="-10"/>
        </w:rPr>
        <w:t xml:space="preserve"> </w:t>
      </w:r>
      <w:r>
        <w:t>праздники:</w:t>
      </w:r>
      <w:r>
        <w:rPr>
          <w:spacing w:val="-8"/>
        </w:rPr>
        <w:t xml:space="preserve"> </w:t>
      </w:r>
      <w:r>
        <w:t>день</w:t>
      </w:r>
      <w:r>
        <w:rPr>
          <w:spacing w:val="-9"/>
        </w:rPr>
        <w:t xml:space="preserve"> </w:t>
      </w:r>
      <w:r>
        <w:t>рождения,</w:t>
      </w:r>
      <w:r>
        <w:rPr>
          <w:spacing w:val="-10"/>
        </w:rPr>
        <w:t xml:space="preserve"> </w:t>
      </w:r>
      <w:r>
        <w:t>Новый</w:t>
      </w:r>
      <w:r>
        <w:rPr>
          <w:spacing w:val="-8"/>
        </w:rPr>
        <w:t xml:space="preserve"> </w:t>
      </w:r>
      <w:r>
        <w:t>год. Внешность и характер человека (литературного персонажа).</w:t>
      </w:r>
    </w:p>
    <w:p w14:paraId="75C3C3EF">
      <w:pPr>
        <w:pStyle w:val="6"/>
        <w:spacing w:line="244" w:lineRule="auto"/>
        <w:ind w:left="1008" w:right="1395" w:firstLine="0"/>
        <w:jc w:val="left"/>
      </w:pPr>
      <w:r>
        <w:t>Досуг</w:t>
      </w:r>
      <w:r>
        <w:rPr>
          <w:spacing w:val="-13"/>
        </w:rPr>
        <w:t xml:space="preserve"> </w:t>
      </w:r>
      <w:r>
        <w:t>и</w:t>
      </w:r>
      <w:r>
        <w:rPr>
          <w:spacing w:val="-11"/>
        </w:rPr>
        <w:t xml:space="preserve"> </w:t>
      </w:r>
      <w:r>
        <w:t>увлечения</w:t>
      </w:r>
      <w:r>
        <w:rPr>
          <w:spacing w:val="-11"/>
        </w:rPr>
        <w:t xml:space="preserve"> </w:t>
      </w:r>
      <w:r>
        <w:t>(хобби)</w:t>
      </w:r>
      <w:r>
        <w:rPr>
          <w:spacing w:val="-13"/>
        </w:rPr>
        <w:t xml:space="preserve"> </w:t>
      </w:r>
      <w:r>
        <w:t>современного</w:t>
      </w:r>
      <w:r>
        <w:rPr>
          <w:spacing w:val="-11"/>
        </w:rPr>
        <w:t xml:space="preserve"> </w:t>
      </w:r>
      <w:r>
        <w:t>подростка</w:t>
      </w:r>
      <w:r>
        <w:rPr>
          <w:spacing w:val="-11"/>
        </w:rPr>
        <w:t xml:space="preserve"> </w:t>
      </w:r>
      <w:r>
        <w:t>(чтение,</w:t>
      </w:r>
      <w:r>
        <w:rPr>
          <w:spacing w:val="-13"/>
        </w:rPr>
        <w:t xml:space="preserve"> </w:t>
      </w:r>
      <w:r>
        <w:t>кино,</w:t>
      </w:r>
      <w:r>
        <w:rPr>
          <w:spacing w:val="-11"/>
        </w:rPr>
        <w:t xml:space="preserve"> </w:t>
      </w:r>
      <w:r>
        <w:t>спорт). Здоровый образ жизни: режим труда и отдыха, здоровое питание.</w:t>
      </w:r>
    </w:p>
    <w:p w14:paraId="66248274">
      <w:pPr>
        <w:pStyle w:val="6"/>
        <w:spacing w:line="269" w:lineRule="exact"/>
        <w:ind w:left="1008" w:firstLine="0"/>
        <w:jc w:val="left"/>
      </w:pPr>
      <w:r>
        <w:t>Покупки:</w:t>
      </w:r>
      <w:r>
        <w:rPr>
          <w:spacing w:val="-16"/>
        </w:rPr>
        <w:t xml:space="preserve"> </w:t>
      </w:r>
      <w:r>
        <w:t>одежда,</w:t>
      </w:r>
      <w:r>
        <w:rPr>
          <w:spacing w:val="-16"/>
        </w:rPr>
        <w:t xml:space="preserve"> </w:t>
      </w:r>
      <w:r>
        <w:t>обувь</w:t>
      </w:r>
      <w:r>
        <w:rPr>
          <w:spacing w:val="-16"/>
        </w:rPr>
        <w:t xml:space="preserve"> </w:t>
      </w:r>
      <w:r>
        <w:t>и</w:t>
      </w:r>
      <w:r>
        <w:rPr>
          <w:spacing w:val="-15"/>
        </w:rPr>
        <w:t xml:space="preserve"> </w:t>
      </w:r>
      <w:r>
        <w:t>продукты</w:t>
      </w:r>
      <w:r>
        <w:rPr>
          <w:spacing w:val="-15"/>
        </w:rPr>
        <w:t xml:space="preserve"> </w:t>
      </w:r>
      <w:r>
        <w:rPr>
          <w:spacing w:val="-2"/>
        </w:rPr>
        <w:t>питания.</w:t>
      </w:r>
    </w:p>
    <w:p w14:paraId="1BF8C85F">
      <w:pPr>
        <w:pStyle w:val="6"/>
        <w:spacing w:line="244" w:lineRule="auto"/>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Переписка</w:t>
      </w:r>
      <w:r>
        <w:rPr>
          <w:spacing w:val="40"/>
        </w:rPr>
        <w:t xml:space="preserve"> </w:t>
      </w:r>
      <w:r>
        <w:t>с зарубежными сверстниками.</w:t>
      </w:r>
    </w:p>
    <w:p w14:paraId="0F1CE646">
      <w:pPr>
        <w:pStyle w:val="6"/>
        <w:spacing w:line="244" w:lineRule="auto"/>
        <w:ind w:left="1008" w:firstLine="0"/>
        <w:jc w:val="left"/>
      </w:pPr>
      <w:r>
        <w:t>Природа: дикие и домашние животные. Погода. Родной город (село). Транспорт. Родная</w:t>
      </w:r>
      <w:r>
        <w:rPr>
          <w:spacing w:val="-12"/>
        </w:rPr>
        <w:t xml:space="preserve"> </w:t>
      </w:r>
      <w:r>
        <w:t>страна</w:t>
      </w:r>
      <w:r>
        <w:rPr>
          <w:spacing w:val="-12"/>
        </w:rPr>
        <w:t xml:space="preserve"> </w:t>
      </w:r>
      <w:r>
        <w:t>и</w:t>
      </w:r>
      <w:r>
        <w:rPr>
          <w:spacing w:val="-12"/>
        </w:rPr>
        <w:t xml:space="preserve"> </w:t>
      </w:r>
      <w:r>
        <w:t>страна</w:t>
      </w:r>
      <w:r>
        <w:rPr>
          <w:spacing w:val="-12"/>
        </w:rPr>
        <w:t xml:space="preserve"> </w:t>
      </w:r>
      <w:r>
        <w:t>(страны)</w:t>
      </w:r>
      <w:r>
        <w:rPr>
          <w:spacing w:val="-13"/>
        </w:rPr>
        <w:t xml:space="preserve"> </w:t>
      </w:r>
      <w:r>
        <w:t>изучаемого</w:t>
      </w:r>
      <w:r>
        <w:rPr>
          <w:spacing w:val="-12"/>
        </w:rPr>
        <w:t xml:space="preserve"> </w:t>
      </w:r>
      <w:r>
        <w:t>языка.</w:t>
      </w:r>
      <w:r>
        <w:rPr>
          <w:spacing w:val="-12"/>
        </w:rPr>
        <w:t xml:space="preserve"> </w:t>
      </w:r>
      <w:r>
        <w:t>Их</w:t>
      </w:r>
      <w:r>
        <w:rPr>
          <w:spacing w:val="-12"/>
        </w:rPr>
        <w:t xml:space="preserve"> </w:t>
      </w:r>
      <w:r>
        <w:t>географическое</w:t>
      </w:r>
      <w:r>
        <w:rPr>
          <w:spacing w:val="-12"/>
        </w:rPr>
        <w:t xml:space="preserve"> </w:t>
      </w:r>
      <w:r>
        <w:rPr>
          <w:spacing w:val="-2"/>
        </w:rPr>
        <w:t>положение,</w:t>
      </w:r>
    </w:p>
    <w:p w14:paraId="11381BEA">
      <w:pPr>
        <w:pStyle w:val="6"/>
        <w:spacing w:line="244" w:lineRule="auto"/>
        <w:ind w:firstLine="0"/>
        <w:jc w:val="left"/>
      </w:pPr>
      <w:r>
        <w:t>столицы,</w:t>
      </w:r>
      <w:r>
        <w:rPr>
          <w:spacing w:val="40"/>
        </w:rPr>
        <w:t xml:space="preserve"> </w:t>
      </w:r>
      <w:r>
        <w:t>достопримечательности,</w:t>
      </w:r>
      <w:r>
        <w:rPr>
          <w:spacing w:val="40"/>
        </w:rPr>
        <w:t xml:space="preserve"> </w:t>
      </w:r>
      <w:r>
        <w:t>культурные</w:t>
      </w:r>
      <w:r>
        <w:rPr>
          <w:spacing w:val="40"/>
        </w:rPr>
        <w:t xml:space="preserve"> </w:t>
      </w:r>
      <w:r>
        <w:t>особенности</w:t>
      </w:r>
      <w:r>
        <w:rPr>
          <w:spacing w:val="40"/>
        </w:rPr>
        <w:t xml:space="preserve"> </w:t>
      </w:r>
      <w:r>
        <w:t>(национальные</w:t>
      </w:r>
      <w:r>
        <w:rPr>
          <w:spacing w:val="40"/>
        </w:rPr>
        <w:t xml:space="preserve"> </w:t>
      </w:r>
      <w:r>
        <w:t>праздники, традиции, обычаи).</w:t>
      </w:r>
    </w:p>
    <w:p w14:paraId="6DCAEADB">
      <w:pPr>
        <w:pStyle w:val="6"/>
        <w:spacing w:line="244" w:lineRule="auto"/>
        <w:jc w:val="left"/>
      </w:pPr>
      <w:r>
        <w:t>Выдающиеся</w:t>
      </w:r>
      <w:r>
        <w:rPr>
          <w:spacing w:val="29"/>
        </w:rPr>
        <w:t xml:space="preserve"> </w:t>
      </w:r>
      <w:r>
        <w:t>люди</w:t>
      </w:r>
      <w:r>
        <w:rPr>
          <w:spacing w:val="29"/>
        </w:rPr>
        <w:t xml:space="preserve"> </w:t>
      </w:r>
      <w:r>
        <w:t>родной</w:t>
      </w:r>
      <w:r>
        <w:rPr>
          <w:spacing w:val="29"/>
        </w:rPr>
        <w:t xml:space="preserve"> </w:t>
      </w:r>
      <w:r>
        <w:t>страны</w:t>
      </w:r>
      <w:r>
        <w:rPr>
          <w:spacing w:val="29"/>
        </w:rPr>
        <w:t xml:space="preserve"> </w:t>
      </w:r>
      <w:r>
        <w:t>и</w:t>
      </w:r>
      <w:r>
        <w:rPr>
          <w:spacing w:val="29"/>
        </w:rPr>
        <w:t xml:space="preserve"> </w:t>
      </w:r>
      <w:r>
        <w:t>страны</w:t>
      </w:r>
      <w:r>
        <w:rPr>
          <w:spacing w:val="29"/>
        </w:rPr>
        <w:t xml:space="preserve"> </w:t>
      </w:r>
      <w:r>
        <w:t>(стран) изучаемого</w:t>
      </w:r>
      <w:r>
        <w:rPr>
          <w:spacing w:val="29"/>
        </w:rPr>
        <w:t xml:space="preserve"> </w:t>
      </w:r>
      <w:r>
        <w:t>языка:</w:t>
      </w:r>
      <w:r>
        <w:rPr>
          <w:spacing w:val="29"/>
        </w:rPr>
        <w:t xml:space="preserve"> </w:t>
      </w:r>
      <w:r>
        <w:t xml:space="preserve">писатели, </w:t>
      </w:r>
      <w:r>
        <w:rPr>
          <w:spacing w:val="-2"/>
        </w:rPr>
        <w:t>поэты.</w:t>
      </w:r>
    </w:p>
    <w:p w14:paraId="6EDF8AFF">
      <w:pPr>
        <w:pStyle w:val="6"/>
        <w:spacing w:line="270" w:lineRule="exact"/>
        <w:ind w:left="1008" w:firstLine="0"/>
        <w:jc w:val="left"/>
      </w:pPr>
      <w:r>
        <w:rPr>
          <w:spacing w:val="-2"/>
        </w:rPr>
        <w:t>Говорение.</w:t>
      </w:r>
    </w:p>
    <w:p w14:paraId="63F1BA2A">
      <w:pPr>
        <w:pStyle w:val="6"/>
        <w:tabs>
          <w:tab w:val="left" w:pos="2300"/>
          <w:tab w:val="left" w:pos="4536"/>
          <w:tab w:val="left" w:pos="5603"/>
          <w:tab w:val="left" w:pos="7507"/>
          <w:tab w:val="left" w:pos="8282"/>
          <w:tab w:val="left" w:pos="8797"/>
          <w:tab w:val="left" w:pos="9562"/>
        </w:tabs>
        <w:ind w:right="383"/>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14:paraId="65BA5BBD">
      <w:pPr>
        <w:pStyle w:val="6"/>
        <w:spacing w:before="4" w:line="244" w:lineRule="auto"/>
        <w:ind w:right="377"/>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FEF5E34">
      <w:pPr>
        <w:pStyle w:val="6"/>
        <w:spacing w:line="244" w:lineRule="auto"/>
        <w:ind w:right="38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384194CD">
      <w:pPr>
        <w:pStyle w:val="6"/>
        <w:spacing w:line="244" w:lineRule="auto"/>
        <w:ind w:right="385"/>
      </w:pPr>
      <w:r>
        <w:t>диалог-расспрос:</w:t>
      </w:r>
      <w:r>
        <w:rPr>
          <w:spacing w:val="-7"/>
        </w:rPr>
        <w:t xml:space="preserve"> </w:t>
      </w:r>
      <w:r>
        <w:t>сообщать</w:t>
      </w:r>
      <w:r>
        <w:rPr>
          <w:spacing w:val="-8"/>
        </w:rPr>
        <w:t xml:space="preserve"> </w:t>
      </w:r>
      <w:r>
        <w:t>фактическую</w:t>
      </w:r>
      <w:r>
        <w:rPr>
          <w:spacing w:val="-8"/>
        </w:rPr>
        <w:t xml:space="preserve"> </w:t>
      </w:r>
      <w:r>
        <w:t>информацию,</w:t>
      </w:r>
      <w:r>
        <w:rPr>
          <w:spacing w:val="-7"/>
        </w:rPr>
        <w:t xml:space="preserve"> </w:t>
      </w:r>
      <w:r>
        <w:t>отвечая</w:t>
      </w:r>
      <w:r>
        <w:rPr>
          <w:spacing w:val="-10"/>
        </w:rPr>
        <w:t xml:space="preserve"> </w:t>
      </w:r>
      <w:r>
        <w:t>на</w:t>
      </w:r>
      <w:r>
        <w:rPr>
          <w:spacing w:val="-7"/>
        </w:rPr>
        <w:t xml:space="preserve"> </w:t>
      </w:r>
      <w:r>
        <w:t>вопросы</w:t>
      </w:r>
      <w:r>
        <w:rPr>
          <w:spacing w:val="-8"/>
        </w:rPr>
        <w:t xml:space="preserve"> </w:t>
      </w:r>
      <w:r>
        <w:t>разных видов, запрашивать интересующую информацию.</w:t>
      </w:r>
    </w:p>
    <w:p w14:paraId="60377E35">
      <w:pPr>
        <w:pStyle w:val="6"/>
        <w:spacing w:line="244" w:lineRule="auto"/>
        <w:ind w:right="384"/>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635FF8E2">
      <w:pPr>
        <w:pStyle w:val="6"/>
        <w:spacing w:line="268" w:lineRule="exact"/>
        <w:ind w:left="1008" w:firstLine="0"/>
      </w:pPr>
      <w:r>
        <w:t>Объём</w:t>
      </w:r>
      <w:r>
        <w:rPr>
          <w:spacing w:val="1"/>
        </w:rPr>
        <w:t xml:space="preserve"> </w:t>
      </w:r>
      <w:r>
        <w:t>диалога</w:t>
      </w:r>
      <w:r>
        <w:rPr>
          <w:spacing w:val="1"/>
        </w:rPr>
        <w:t xml:space="preserve"> </w:t>
      </w:r>
      <w:r>
        <w:t>–</w:t>
      </w:r>
      <w:r>
        <w:rPr>
          <w:spacing w:val="3"/>
        </w:rPr>
        <w:t xml:space="preserve"> </w:t>
      </w:r>
      <w:r>
        <w:t>до</w:t>
      </w:r>
      <w:r>
        <w:rPr>
          <w:spacing w:val="-1"/>
        </w:rPr>
        <w:t xml:space="preserve"> </w:t>
      </w:r>
      <w:r>
        <w:t>3</w:t>
      </w:r>
      <w:r>
        <w:rPr>
          <w:spacing w:val="2"/>
        </w:rPr>
        <w:t xml:space="preserve"> </w:t>
      </w:r>
      <w:r>
        <w:t>реплик</w:t>
      </w:r>
      <w:r>
        <w:rPr>
          <w:spacing w:val="1"/>
        </w:rPr>
        <w:t xml:space="preserve"> </w:t>
      </w:r>
      <w:r>
        <w:t>со</w:t>
      </w:r>
      <w:r>
        <w:rPr>
          <w:spacing w:val="2"/>
        </w:rPr>
        <w:t xml:space="preserve"> </w:t>
      </w:r>
      <w:r>
        <w:t>стороны</w:t>
      </w:r>
      <w:r>
        <w:rPr>
          <w:spacing w:val="-2"/>
        </w:rPr>
        <w:t xml:space="preserve"> </w:t>
      </w:r>
      <w:r>
        <w:t>каждого</w:t>
      </w:r>
      <w:r>
        <w:rPr>
          <w:spacing w:val="1"/>
        </w:rPr>
        <w:t xml:space="preserve"> </w:t>
      </w:r>
      <w:r>
        <w:rPr>
          <w:spacing w:val="-2"/>
        </w:rPr>
        <w:t>собеседника.</w:t>
      </w:r>
    </w:p>
    <w:p w14:paraId="20DC046C">
      <w:pPr>
        <w:pStyle w:val="6"/>
        <w:tabs>
          <w:tab w:val="left" w:pos="2276"/>
          <w:tab w:val="left" w:pos="4492"/>
          <w:tab w:val="left" w:pos="5536"/>
          <w:tab w:val="left" w:pos="7574"/>
          <w:tab w:val="left" w:pos="8323"/>
          <w:tab w:val="left" w:pos="8814"/>
          <w:tab w:val="left" w:pos="9555"/>
        </w:tabs>
        <w:spacing w:line="244" w:lineRule="auto"/>
        <w:ind w:right="388"/>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14:paraId="5C9DE7BB">
      <w:pPr>
        <w:pStyle w:val="6"/>
        <w:tabs>
          <w:tab w:val="left" w:pos="2270"/>
          <w:tab w:val="left" w:pos="3265"/>
          <w:tab w:val="left" w:pos="4403"/>
          <w:tab w:val="left" w:pos="6425"/>
          <w:tab w:val="left" w:pos="8253"/>
          <w:tab w:val="left" w:pos="8596"/>
        </w:tabs>
        <w:spacing w:line="244" w:lineRule="auto"/>
        <w:ind w:right="379"/>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6579DD3C">
      <w:pPr>
        <w:pStyle w:val="6"/>
        <w:spacing w:line="244" w:lineRule="auto"/>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23356D5">
      <w:pPr>
        <w:pStyle w:val="6"/>
        <w:spacing w:line="269" w:lineRule="exact"/>
        <w:ind w:left="1008" w:firstLine="0"/>
        <w:jc w:val="left"/>
      </w:pPr>
      <w:r>
        <w:rPr>
          <w:spacing w:val="-2"/>
        </w:rPr>
        <w:t>повествование</w:t>
      </w:r>
      <w:r>
        <w:rPr>
          <w:spacing w:val="5"/>
        </w:rPr>
        <w:t xml:space="preserve"> </w:t>
      </w:r>
      <w:r>
        <w:rPr>
          <w:spacing w:val="-2"/>
        </w:rPr>
        <w:t>(сообщение);</w:t>
      </w:r>
    </w:p>
    <w:p w14:paraId="4BB4266A">
      <w:pPr>
        <w:pStyle w:val="6"/>
        <w:spacing w:line="244" w:lineRule="auto"/>
        <w:ind w:left="1008" w:right="2330" w:firstLine="0"/>
        <w:jc w:val="left"/>
      </w:pPr>
      <w:r>
        <w:t>изложение</w:t>
      </w:r>
      <w:r>
        <w:rPr>
          <w:spacing w:val="-16"/>
        </w:rPr>
        <w:t xml:space="preserve"> </w:t>
      </w:r>
      <w:r>
        <w:t>(пересказ)</w:t>
      </w:r>
      <w:r>
        <w:rPr>
          <w:spacing w:val="-16"/>
        </w:rPr>
        <w:t xml:space="preserve"> </w:t>
      </w:r>
      <w:r>
        <w:t>основного</w:t>
      </w:r>
      <w:r>
        <w:rPr>
          <w:spacing w:val="-16"/>
        </w:rPr>
        <w:t xml:space="preserve"> </w:t>
      </w:r>
      <w:r>
        <w:t>содержания</w:t>
      </w:r>
      <w:r>
        <w:rPr>
          <w:spacing w:val="-16"/>
        </w:rPr>
        <w:t xml:space="preserve"> </w:t>
      </w:r>
      <w:r>
        <w:t>прочитанного</w:t>
      </w:r>
      <w:r>
        <w:rPr>
          <w:spacing w:val="-16"/>
        </w:rPr>
        <w:t xml:space="preserve"> </w:t>
      </w:r>
      <w:r>
        <w:t>текста; краткое изложение результатов выполненной проектной работы.</w:t>
      </w:r>
    </w:p>
    <w:p w14:paraId="38C89F5B">
      <w:pPr>
        <w:pStyle w:val="6"/>
        <w:spacing w:line="244" w:lineRule="auto"/>
        <w:ind w:right="382"/>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 ключевые слова, вопросы, план и (или) иллюстрации, фотографии.</w:t>
      </w:r>
    </w:p>
    <w:p w14:paraId="304C1626">
      <w:pPr>
        <w:pStyle w:val="6"/>
        <w:spacing w:line="244" w:lineRule="auto"/>
        <w:ind w:left="1008" w:right="4136" w:firstLine="0"/>
      </w:pPr>
      <w:r>
        <w:t>Объём</w:t>
      </w:r>
      <w:r>
        <w:rPr>
          <w:spacing w:val="-6"/>
        </w:rPr>
        <w:t xml:space="preserve"> </w:t>
      </w:r>
      <w:r>
        <w:t>монологического</w:t>
      </w:r>
      <w:r>
        <w:rPr>
          <w:spacing w:val="-4"/>
        </w:rPr>
        <w:t xml:space="preserve"> </w:t>
      </w:r>
      <w:r>
        <w:t>высказывания</w:t>
      </w:r>
      <w:r>
        <w:rPr>
          <w:spacing w:val="-2"/>
        </w:rPr>
        <w:t xml:space="preserve"> </w:t>
      </w:r>
      <w:r>
        <w:t>–</w:t>
      </w:r>
      <w:r>
        <w:rPr>
          <w:spacing w:val="-6"/>
        </w:rPr>
        <w:t xml:space="preserve"> </w:t>
      </w:r>
      <w:r>
        <w:t>4</w:t>
      </w:r>
      <w:r>
        <w:rPr>
          <w:spacing w:val="-6"/>
        </w:rPr>
        <w:t xml:space="preserve"> </w:t>
      </w:r>
      <w:r>
        <w:t xml:space="preserve">фразы. </w:t>
      </w:r>
      <w:r>
        <w:rPr>
          <w:spacing w:val="-2"/>
          <w:w w:val="110"/>
        </w:rPr>
        <w:t>Аудирование.</w:t>
      </w:r>
    </w:p>
    <w:p w14:paraId="1C85434B">
      <w:pPr>
        <w:pStyle w:val="6"/>
        <w:spacing w:line="244" w:lineRule="auto"/>
        <w:ind w:right="380"/>
        <w:jc w:val="left"/>
      </w:pPr>
      <w:r>
        <w:t>Развитие</w:t>
      </w:r>
      <w:r>
        <w:rPr>
          <w:spacing w:val="-10"/>
        </w:rPr>
        <w:t xml:space="preserve"> </w:t>
      </w:r>
      <w:r>
        <w:t>коммуникативных</w:t>
      </w:r>
      <w:r>
        <w:rPr>
          <w:spacing w:val="-11"/>
        </w:rPr>
        <w:t xml:space="preserve"> </w:t>
      </w:r>
      <w:r>
        <w:t>умений</w:t>
      </w:r>
      <w:r>
        <w:rPr>
          <w:spacing w:val="-10"/>
        </w:rPr>
        <w:t xml:space="preserve"> </w:t>
      </w:r>
      <w:r>
        <w:t>аудирования</w:t>
      </w:r>
      <w:r>
        <w:rPr>
          <w:spacing w:val="-10"/>
        </w:rPr>
        <w:t xml:space="preserve"> </w:t>
      </w:r>
      <w:r>
        <w:t>на</w:t>
      </w:r>
      <w:r>
        <w:rPr>
          <w:spacing w:val="-10"/>
        </w:rPr>
        <w:t xml:space="preserve"> </w:t>
      </w:r>
      <w:r>
        <w:t>базе</w:t>
      </w:r>
      <w:r>
        <w:rPr>
          <w:spacing w:val="-9"/>
        </w:rPr>
        <w:t xml:space="preserve"> </w:t>
      </w:r>
      <w:r>
        <w:t>умений,</w:t>
      </w:r>
      <w:r>
        <w:rPr>
          <w:spacing w:val="-10"/>
        </w:rPr>
        <w:t xml:space="preserve"> </w:t>
      </w:r>
      <w:r>
        <w:t>сформированных на уровне начального общего образования:</w:t>
      </w:r>
    </w:p>
    <w:p w14:paraId="31F8DD67">
      <w:pPr>
        <w:pStyle w:val="6"/>
        <w:tabs>
          <w:tab w:val="left" w:pos="1696"/>
          <w:tab w:val="left" w:pos="4095"/>
          <w:tab w:val="left" w:pos="5456"/>
          <w:tab w:val="left" w:pos="6974"/>
          <w:tab w:val="left" w:pos="7528"/>
          <w:tab w:val="left" w:pos="8317"/>
          <w:tab w:val="left" w:pos="9132"/>
          <w:tab w:val="left" w:pos="10317"/>
        </w:tabs>
        <w:spacing w:line="244" w:lineRule="auto"/>
        <w:ind w:right="377"/>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 xml:space="preserve">и </w:t>
      </w:r>
      <w:r>
        <w:t>одноклассников и вербальная (невербальная) реакция на услышанное;</w:t>
      </w:r>
    </w:p>
    <w:p w14:paraId="6E91D2A5">
      <w:pPr>
        <w:pStyle w:val="6"/>
        <w:tabs>
          <w:tab w:val="left" w:pos="1612"/>
          <w:tab w:val="left" w:pos="3699"/>
          <w:tab w:val="left" w:pos="4975"/>
          <w:tab w:val="left" w:pos="6581"/>
          <w:tab w:val="left" w:pos="7802"/>
          <w:tab w:val="left" w:pos="8826"/>
          <w:tab w:val="left" w:pos="10319"/>
        </w:tabs>
        <w:spacing w:line="244" w:lineRule="auto"/>
        <w:ind w:right="375"/>
        <w:jc w:val="left"/>
      </w:pPr>
      <w:r>
        <w:rPr>
          <w:spacing w:val="-4"/>
        </w:rPr>
        <w:t>при</w:t>
      </w:r>
      <w:r>
        <w:tab/>
      </w:r>
      <w:r>
        <w:rPr>
          <w:spacing w:val="-2"/>
        </w:rPr>
        <w:t>опосредованном</w:t>
      </w:r>
      <w:r>
        <w:tab/>
      </w:r>
      <w:r>
        <w:rPr>
          <w:spacing w:val="-2"/>
        </w:rPr>
        <w:t>общении:</w:t>
      </w:r>
      <w:r>
        <w:tab/>
      </w:r>
      <w:r>
        <w:rPr>
          <w:spacing w:val="-2"/>
        </w:rPr>
        <w:t>дальнейшее</w:t>
      </w:r>
      <w:r>
        <w:tab/>
      </w:r>
      <w:r>
        <w:rPr>
          <w:spacing w:val="-2"/>
        </w:rPr>
        <w:t>развитие</w:t>
      </w:r>
      <w:r>
        <w:tab/>
      </w:r>
      <w:r>
        <w:rPr>
          <w:spacing w:val="-2"/>
        </w:rPr>
        <w:t>умений</w:t>
      </w:r>
      <w:r>
        <w:tab/>
      </w:r>
      <w:r>
        <w:rPr>
          <w:spacing w:val="-2"/>
        </w:rPr>
        <w:t>восприятия</w:t>
      </w:r>
      <w:r>
        <w:tab/>
      </w:r>
      <w:r>
        <w:rPr>
          <w:spacing w:val="-10"/>
        </w:rPr>
        <w:t xml:space="preserve">и </w:t>
      </w:r>
      <w:r>
        <w:t>понимания</w:t>
      </w:r>
      <w:r>
        <w:rPr>
          <w:spacing w:val="79"/>
          <w:w w:val="150"/>
        </w:rPr>
        <w:t xml:space="preserve"> </w:t>
      </w:r>
      <w:r>
        <w:t>на</w:t>
      </w:r>
      <w:r>
        <w:rPr>
          <w:spacing w:val="79"/>
          <w:w w:val="150"/>
        </w:rPr>
        <w:t xml:space="preserve"> </w:t>
      </w:r>
      <w:r>
        <w:t>слух</w:t>
      </w:r>
      <w:r>
        <w:rPr>
          <w:spacing w:val="79"/>
          <w:w w:val="150"/>
        </w:rPr>
        <w:t xml:space="preserve"> </w:t>
      </w:r>
      <w:r>
        <w:t>несложных</w:t>
      </w:r>
      <w:r>
        <w:rPr>
          <w:spacing w:val="78"/>
          <w:w w:val="150"/>
        </w:rPr>
        <w:t xml:space="preserve"> </w:t>
      </w:r>
      <w:r>
        <w:t>адаптированных</w:t>
      </w:r>
      <w:r>
        <w:rPr>
          <w:spacing w:val="77"/>
          <w:w w:val="150"/>
        </w:rPr>
        <w:t xml:space="preserve"> </w:t>
      </w:r>
      <w:r>
        <w:t>аутентичных</w:t>
      </w:r>
      <w:r>
        <w:rPr>
          <w:spacing w:val="77"/>
          <w:w w:val="150"/>
        </w:rPr>
        <w:t xml:space="preserve"> </w:t>
      </w:r>
      <w:r>
        <w:t>текстов,</w:t>
      </w:r>
      <w:r>
        <w:rPr>
          <w:spacing w:val="24"/>
        </w:rPr>
        <w:t xml:space="preserve">  </w:t>
      </w:r>
      <w:r>
        <w:rPr>
          <w:spacing w:val="-2"/>
        </w:rPr>
        <w:t>содержащих</w:t>
      </w:r>
    </w:p>
    <w:p w14:paraId="36FCFB8B">
      <w:pPr>
        <w:pStyle w:val="6"/>
        <w:spacing w:after="0" w:line="244" w:lineRule="auto"/>
        <w:jc w:val="left"/>
        <w:sectPr>
          <w:pgSz w:w="11920" w:h="16850"/>
          <w:pgMar w:top="1160" w:right="360" w:bottom="280" w:left="720" w:header="720" w:footer="720" w:gutter="0"/>
          <w:cols w:space="720" w:num="1"/>
        </w:sectPr>
      </w:pPr>
    </w:p>
    <w:p w14:paraId="14357177">
      <w:pPr>
        <w:pStyle w:val="6"/>
        <w:spacing w:before="79" w:line="244" w:lineRule="auto"/>
        <w:ind w:right="374" w:firstLine="0"/>
      </w:pPr>
      <w:r>
        <w:t xml:space="preserve">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w:t>
      </w:r>
      <w:r>
        <w:rPr>
          <w:spacing w:val="-2"/>
        </w:rPr>
        <w:t>иллюстрации.</w:t>
      </w:r>
    </w:p>
    <w:p w14:paraId="0C3DC2FB">
      <w:pPr>
        <w:pStyle w:val="6"/>
        <w:spacing w:line="244" w:lineRule="auto"/>
        <w:ind w:right="377"/>
        <w:jc w:val="right"/>
      </w:pPr>
      <w:r>
        <w:t>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умение определять</w:t>
      </w:r>
      <w:r>
        <w:rPr>
          <w:spacing w:val="-5"/>
        </w:rPr>
        <w:t xml:space="preserve"> </w:t>
      </w:r>
      <w:r>
        <w:t>основную</w:t>
      </w:r>
      <w:r>
        <w:rPr>
          <w:spacing w:val="-5"/>
        </w:rPr>
        <w:t xml:space="preserve"> </w:t>
      </w:r>
      <w:r>
        <w:t>тему</w:t>
      </w:r>
      <w:r>
        <w:rPr>
          <w:spacing w:val="-6"/>
        </w:rPr>
        <w:t xml:space="preserve"> </w:t>
      </w:r>
      <w:r>
        <w:t>и</w:t>
      </w:r>
      <w:r>
        <w:rPr>
          <w:spacing w:val="-4"/>
        </w:rPr>
        <w:t xml:space="preserve"> </w:t>
      </w:r>
      <w:r>
        <w:t>главные</w:t>
      </w:r>
      <w:r>
        <w:rPr>
          <w:spacing w:val="-5"/>
        </w:rPr>
        <w:t xml:space="preserve"> </w:t>
      </w:r>
      <w:r>
        <w:t>факты</w:t>
      </w:r>
      <w:r>
        <w:rPr>
          <w:spacing w:val="-4"/>
        </w:rPr>
        <w:t xml:space="preserve"> </w:t>
      </w:r>
      <w:r>
        <w:t>(события)</w:t>
      </w:r>
      <w:r>
        <w:rPr>
          <w:spacing w:val="-5"/>
        </w:rPr>
        <w:t xml:space="preserve"> </w:t>
      </w:r>
      <w:r>
        <w:t>в</w:t>
      </w:r>
      <w:r>
        <w:rPr>
          <w:spacing w:val="-1"/>
        </w:rPr>
        <w:t xml:space="preserve"> </w:t>
      </w:r>
      <w:r>
        <w:t>воспринимаемом</w:t>
      </w:r>
      <w:r>
        <w:rPr>
          <w:spacing w:val="-2"/>
        </w:rPr>
        <w:t xml:space="preserve"> </w:t>
      </w:r>
      <w:r>
        <w:t>на</w:t>
      </w:r>
      <w:r>
        <w:rPr>
          <w:spacing w:val="-4"/>
        </w:rPr>
        <w:t xml:space="preserve"> </w:t>
      </w:r>
      <w:r>
        <w:t>слух</w:t>
      </w:r>
      <w:r>
        <w:rPr>
          <w:spacing w:val="-7"/>
        </w:rPr>
        <w:t xml:space="preserve"> </w:t>
      </w:r>
      <w:r>
        <w:t>тексте, игнорировать</w:t>
      </w:r>
      <w:r>
        <w:rPr>
          <w:spacing w:val="-10"/>
        </w:rPr>
        <w:t xml:space="preserve"> </w:t>
      </w:r>
      <w:r>
        <w:t>незнакомые</w:t>
      </w:r>
      <w:r>
        <w:rPr>
          <w:spacing w:val="-9"/>
        </w:rPr>
        <w:t xml:space="preserve"> </w:t>
      </w:r>
      <w:r>
        <w:t>слова,</w:t>
      </w:r>
      <w:r>
        <w:rPr>
          <w:spacing w:val="-10"/>
        </w:rPr>
        <w:t xml:space="preserve"> </w:t>
      </w:r>
      <w:r>
        <w:t>несущественные</w:t>
      </w:r>
      <w:r>
        <w:rPr>
          <w:spacing w:val="-10"/>
        </w:rPr>
        <w:t xml:space="preserve"> </w:t>
      </w:r>
      <w:r>
        <w:t>для</w:t>
      </w:r>
      <w:r>
        <w:rPr>
          <w:spacing w:val="-10"/>
        </w:rPr>
        <w:t xml:space="preserve"> </w:t>
      </w:r>
      <w:r>
        <w:t>понимания</w:t>
      </w:r>
      <w:r>
        <w:rPr>
          <w:spacing w:val="-10"/>
        </w:rPr>
        <w:t xml:space="preserve"> </w:t>
      </w:r>
      <w:r>
        <w:t>основного</w:t>
      </w:r>
      <w:r>
        <w:rPr>
          <w:spacing w:val="-10"/>
        </w:rPr>
        <w:t xml:space="preserve"> </w:t>
      </w:r>
      <w:r>
        <w:t>содержания. Аудирование</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умение выделять</w:t>
      </w:r>
      <w:r>
        <w:rPr>
          <w:spacing w:val="-7"/>
        </w:rPr>
        <w:t xml:space="preserve"> </w:t>
      </w:r>
      <w:r>
        <w:t>запрашиваемую</w:t>
      </w:r>
      <w:r>
        <w:rPr>
          <w:spacing w:val="-6"/>
        </w:rPr>
        <w:t xml:space="preserve"> </w:t>
      </w:r>
      <w:r>
        <w:t>информацию,</w:t>
      </w:r>
      <w:r>
        <w:rPr>
          <w:spacing w:val="-5"/>
        </w:rPr>
        <w:t xml:space="preserve"> </w:t>
      </w:r>
      <w:r>
        <w:t>представленную</w:t>
      </w:r>
      <w:r>
        <w:rPr>
          <w:spacing w:val="-6"/>
        </w:rPr>
        <w:t xml:space="preserve"> </w:t>
      </w:r>
      <w:r>
        <w:t>в</w:t>
      </w:r>
      <w:r>
        <w:rPr>
          <w:spacing w:val="-6"/>
        </w:rPr>
        <w:t xml:space="preserve"> </w:t>
      </w:r>
      <w:r>
        <w:t>эксплицитной</w:t>
      </w:r>
      <w:r>
        <w:rPr>
          <w:spacing w:val="-6"/>
        </w:rPr>
        <w:t xml:space="preserve"> </w:t>
      </w:r>
      <w:r>
        <w:t>(явной)</w:t>
      </w:r>
      <w:r>
        <w:rPr>
          <w:spacing w:val="-7"/>
        </w:rPr>
        <w:t xml:space="preserve"> </w:t>
      </w:r>
      <w:r>
        <w:rPr>
          <w:spacing w:val="-2"/>
        </w:rPr>
        <w:t>форме,</w:t>
      </w:r>
    </w:p>
    <w:p w14:paraId="0E7C6C5A">
      <w:pPr>
        <w:pStyle w:val="6"/>
        <w:spacing w:line="266" w:lineRule="exact"/>
        <w:ind w:firstLine="0"/>
      </w:pPr>
      <w:r>
        <w:t>в</w:t>
      </w:r>
      <w:r>
        <w:rPr>
          <w:spacing w:val="-9"/>
        </w:rPr>
        <w:t xml:space="preserve"> </w:t>
      </w:r>
      <w:r>
        <w:t>воспринимаемом</w:t>
      </w:r>
      <w:r>
        <w:rPr>
          <w:spacing w:val="-9"/>
        </w:rPr>
        <w:t xml:space="preserve"> </w:t>
      </w:r>
      <w:r>
        <w:t>на</w:t>
      </w:r>
      <w:r>
        <w:rPr>
          <w:spacing w:val="-8"/>
        </w:rPr>
        <w:t xml:space="preserve"> </w:t>
      </w:r>
      <w:r>
        <w:t>слух</w:t>
      </w:r>
      <w:r>
        <w:rPr>
          <w:spacing w:val="-10"/>
        </w:rPr>
        <w:t xml:space="preserve"> </w:t>
      </w:r>
      <w:r>
        <w:rPr>
          <w:spacing w:val="-2"/>
        </w:rPr>
        <w:t>тексте.</w:t>
      </w:r>
    </w:p>
    <w:p w14:paraId="25E6B1BB">
      <w:pPr>
        <w:pStyle w:val="6"/>
        <w:spacing w:before="1" w:line="244" w:lineRule="auto"/>
        <w:ind w:right="374"/>
      </w:pPr>
      <w:r>
        <w:t>Тексты для аудирования: диалог (беседа), высказывания собеседников в</w:t>
      </w:r>
      <w:r>
        <w:rPr>
          <w:spacing w:val="40"/>
        </w:rPr>
        <w:t xml:space="preserve"> </w:t>
      </w:r>
      <w:r>
        <w:t>ситуациях повседневного общения, рассказ, сообщение информационного характера.</w:t>
      </w:r>
    </w:p>
    <w:p w14:paraId="286B4753">
      <w:pPr>
        <w:pStyle w:val="6"/>
        <w:spacing w:line="244" w:lineRule="auto"/>
        <w:ind w:left="1008" w:right="2470"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1 минуты. </w:t>
      </w:r>
      <w:r>
        <w:rPr>
          <w:w w:val="105"/>
        </w:rPr>
        <w:t>Смысловое чтение.</w:t>
      </w:r>
    </w:p>
    <w:p w14:paraId="0B62E99A">
      <w:pPr>
        <w:pStyle w:val="6"/>
        <w:spacing w:line="242" w:lineRule="auto"/>
        <w:ind w:right="375"/>
      </w:pPr>
      <w:r>
        <w:t>Развитие сформированных</w:t>
      </w:r>
      <w:r>
        <w:rPr>
          <w:spacing w:val="-1"/>
        </w:rPr>
        <w:t xml:space="preserve"> </w:t>
      </w:r>
      <w:r>
        <w:t>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53EF0C0">
      <w:pPr>
        <w:pStyle w:val="6"/>
        <w:tabs>
          <w:tab w:val="left" w:pos="1829"/>
          <w:tab w:val="left" w:pos="2036"/>
          <w:tab w:val="left" w:pos="2379"/>
          <w:tab w:val="left" w:pos="3128"/>
          <w:tab w:val="left" w:pos="3876"/>
          <w:tab w:val="left" w:pos="3996"/>
          <w:tab w:val="left" w:pos="4231"/>
          <w:tab w:val="left" w:pos="5354"/>
          <w:tab w:val="left" w:pos="6317"/>
          <w:tab w:val="left" w:pos="6930"/>
          <w:tab w:val="left" w:pos="7634"/>
          <w:tab w:val="left" w:pos="7865"/>
          <w:tab w:val="left" w:pos="7982"/>
          <w:tab w:val="left" w:pos="9625"/>
          <w:tab w:val="left" w:pos="9668"/>
        </w:tabs>
        <w:spacing w:before="2" w:line="244" w:lineRule="auto"/>
        <w:ind w:right="384"/>
        <w:jc w:val="right"/>
      </w:pPr>
      <w:r>
        <w:rPr>
          <w:spacing w:val="-2"/>
        </w:rPr>
        <w:t>Чтение</w:t>
      </w:r>
      <w:r>
        <w:tab/>
      </w:r>
      <w:r>
        <w:tab/>
      </w:r>
      <w:r>
        <w:rPr>
          <w:spacing w:val="-10"/>
        </w:rPr>
        <w:t>с</w:t>
      </w:r>
      <w:r>
        <w:tab/>
      </w:r>
      <w:r>
        <w:rPr>
          <w:spacing w:val="-2"/>
        </w:rPr>
        <w:t>пониманием</w:t>
      </w:r>
      <w:r>
        <w:tab/>
      </w:r>
      <w:r>
        <w:tab/>
      </w:r>
      <w:r>
        <w:rPr>
          <w:spacing w:val="-2"/>
        </w:rPr>
        <w:t>основного</w:t>
      </w:r>
      <w:r>
        <w:tab/>
      </w:r>
      <w:r>
        <w:rPr>
          <w:spacing w:val="-2"/>
        </w:rPr>
        <w:t>содержания</w:t>
      </w:r>
      <w:r>
        <w:tab/>
      </w:r>
      <w:r>
        <w:rPr>
          <w:spacing w:val="-2"/>
        </w:rPr>
        <w:t>текста</w:t>
      </w:r>
      <w:r>
        <w:tab/>
      </w:r>
      <w:r>
        <w:rPr>
          <w:spacing w:val="-2"/>
        </w:rPr>
        <w:t>предполагает</w:t>
      </w:r>
      <w:r>
        <w:tab/>
      </w:r>
      <w:r>
        <w:rPr>
          <w:spacing w:val="-2"/>
        </w:rPr>
        <w:t>умение определять</w:t>
      </w:r>
      <w:r>
        <w:tab/>
      </w:r>
      <w:r>
        <w:rPr>
          <w:spacing w:val="-2"/>
        </w:rPr>
        <w:t>основную</w:t>
      </w:r>
      <w:r>
        <w:tab/>
      </w:r>
      <w:r>
        <w:rPr>
          <w:spacing w:val="-4"/>
        </w:rPr>
        <w:t>тему</w:t>
      </w:r>
      <w:r>
        <w:tab/>
      </w:r>
      <w:r>
        <w:rPr>
          <w:spacing w:val="-10"/>
        </w:rPr>
        <w:t>и</w:t>
      </w:r>
      <w:r>
        <w:tab/>
      </w:r>
      <w:r>
        <w:rPr>
          <w:spacing w:val="-2"/>
        </w:rPr>
        <w:t>главные</w:t>
      </w:r>
      <w:r>
        <w:tab/>
      </w:r>
      <w:r>
        <w:rPr>
          <w:spacing w:val="-41"/>
        </w:rPr>
        <w:t xml:space="preserve"> </w:t>
      </w:r>
      <w:r>
        <w:t>факты</w:t>
      </w:r>
      <w:r>
        <w:tab/>
      </w:r>
      <w:r>
        <w:rPr>
          <w:spacing w:val="-2"/>
        </w:rPr>
        <w:t>(события)</w:t>
      </w:r>
      <w:r>
        <w:tab/>
      </w:r>
      <w:r>
        <w:rPr>
          <w:spacing w:val="-10"/>
        </w:rPr>
        <w:t>в</w:t>
      </w:r>
      <w:r>
        <w:tab/>
      </w:r>
      <w:r>
        <w:tab/>
      </w:r>
      <w:r>
        <w:rPr>
          <w:spacing w:val="-2"/>
        </w:rPr>
        <w:t>прочитанном</w:t>
      </w:r>
      <w:r>
        <w:tab/>
      </w:r>
      <w:r>
        <w:tab/>
      </w:r>
      <w:r>
        <w:rPr>
          <w:spacing w:val="-4"/>
        </w:rPr>
        <w:t xml:space="preserve">тексте, </w:t>
      </w:r>
      <w:r>
        <w:t>игнорировать</w:t>
      </w:r>
      <w:r>
        <w:rPr>
          <w:spacing w:val="-16"/>
        </w:rPr>
        <w:t xml:space="preserve"> </w:t>
      </w:r>
      <w:r>
        <w:t>незнакомые</w:t>
      </w:r>
      <w:r>
        <w:rPr>
          <w:spacing w:val="-14"/>
        </w:rPr>
        <w:t xml:space="preserve"> </w:t>
      </w:r>
      <w:r>
        <w:t>слова,</w:t>
      </w:r>
      <w:r>
        <w:rPr>
          <w:spacing w:val="-16"/>
        </w:rPr>
        <w:t xml:space="preserve"> </w:t>
      </w:r>
      <w:r>
        <w:t>несущественные</w:t>
      </w:r>
      <w:r>
        <w:rPr>
          <w:spacing w:val="-15"/>
        </w:rPr>
        <w:t xml:space="preserve"> </w:t>
      </w:r>
      <w:r>
        <w:t>для</w:t>
      </w:r>
      <w:r>
        <w:rPr>
          <w:spacing w:val="-15"/>
        </w:rPr>
        <w:t xml:space="preserve"> </w:t>
      </w:r>
      <w:r>
        <w:t>понимания</w:t>
      </w:r>
      <w:r>
        <w:rPr>
          <w:spacing w:val="-16"/>
        </w:rPr>
        <w:t xml:space="preserve"> </w:t>
      </w:r>
      <w:r>
        <w:t>основного</w:t>
      </w:r>
      <w:r>
        <w:rPr>
          <w:spacing w:val="-15"/>
        </w:rPr>
        <w:t xml:space="preserve"> </w:t>
      </w:r>
      <w:r>
        <w:rPr>
          <w:spacing w:val="-2"/>
        </w:rPr>
        <w:t>содержания.</w:t>
      </w:r>
    </w:p>
    <w:p w14:paraId="5695AF3E">
      <w:pPr>
        <w:pStyle w:val="6"/>
        <w:spacing w:line="244" w:lineRule="auto"/>
        <w:ind w:right="385"/>
      </w:pPr>
      <w:r>
        <w:t>Чтение</w:t>
      </w:r>
      <w:r>
        <w:rPr>
          <w:spacing w:val="-6"/>
        </w:rPr>
        <w:t xml:space="preserve"> </w:t>
      </w:r>
      <w:r>
        <w:t>с</w:t>
      </w:r>
      <w:r>
        <w:rPr>
          <w:spacing w:val="-6"/>
        </w:rPr>
        <w:t xml:space="preserve"> </w:t>
      </w:r>
      <w:r>
        <w:t>пониманием</w:t>
      </w:r>
      <w:r>
        <w:rPr>
          <w:spacing w:val="-6"/>
        </w:rPr>
        <w:t xml:space="preserve"> </w:t>
      </w:r>
      <w:r>
        <w:t>запрашиваемой</w:t>
      </w:r>
      <w:r>
        <w:rPr>
          <w:spacing w:val="-6"/>
        </w:rPr>
        <w:t xml:space="preserve"> </w:t>
      </w:r>
      <w:r>
        <w:t>информации</w:t>
      </w:r>
      <w:r>
        <w:rPr>
          <w:spacing w:val="-6"/>
        </w:rPr>
        <w:t xml:space="preserve"> </w:t>
      </w:r>
      <w:r>
        <w:t>предполагает</w:t>
      </w:r>
      <w:r>
        <w:rPr>
          <w:spacing w:val="-6"/>
        </w:rPr>
        <w:t xml:space="preserve"> </w:t>
      </w:r>
      <w:r>
        <w:t>умение</w:t>
      </w:r>
      <w:r>
        <w:rPr>
          <w:spacing w:val="-6"/>
        </w:rPr>
        <w:t xml:space="preserve"> </w:t>
      </w:r>
      <w:r>
        <w:t>находить в прочитанном тексте и понимать запрашиваемую информацию, представленную в эксплицитной (явной) форме.</w:t>
      </w:r>
    </w:p>
    <w:p w14:paraId="31065CE5">
      <w:pPr>
        <w:pStyle w:val="6"/>
        <w:spacing w:line="244" w:lineRule="auto"/>
        <w:ind w:right="375"/>
      </w:pPr>
      <w:r>
        <w:t xml:space="preserve">Чтение несплошных текстов (таблиц) и понимание представленной в них </w:t>
      </w:r>
      <w:r>
        <w:rPr>
          <w:spacing w:val="-2"/>
        </w:rPr>
        <w:t>информации.</w:t>
      </w:r>
    </w:p>
    <w:p w14:paraId="60487D94">
      <w:pPr>
        <w:pStyle w:val="6"/>
        <w:spacing w:line="244" w:lineRule="auto"/>
        <w:ind w:right="380"/>
      </w:pPr>
      <w:r>
        <w:t xml:space="preserve">Тексты для чтения: беседа (диалог), рассказ, сказка, сообщение личного характера, сообщение информационного характера, стихотворение, несплошной текст </w:t>
      </w:r>
      <w:r>
        <w:rPr>
          <w:spacing w:val="-2"/>
        </w:rPr>
        <w:t>(таблица).</w:t>
      </w:r>
    </w:p>
    <w:p w14:paraId="55DC73E3">
      <w:pPr>
        <w:pStyle w:val="6"/>
        <w:spacing w:line="244" w:lineRule="auto"/>
        <w:ind w:left="1008" w:right="4574" w:firstLine="0"/>
      </w:pPr>
      <w:r>
        <w:t xml:space="preserve">Объём текста (текстов) для чтения – 150 слов. </w:t>
      </w:r>
      <w:r>
        <w:rPr>
          <w:spacing w:val="-2"/>
          <w:w w:val="110"/>
        </w:rPr>
        <w:t>Письменная</w:t>
      </w:r>
      <w:r>
        <w:rPr>
          <w:spacing w:val="-16"/>
          <w:w w:val="110"/>
        </w:rPr>
        <w:t xml:space="preserve"> </w:t>
      </w:r>
      <w:r>
        <w:rPr>
          <w:spacing w:val="-2"/>
          <w:w w:val="110"/>
        </w:rPr>
        <w:t>речь.</w:t>
      </w:r>
    </w:p>
    <w:p w14:paraId="0854D0E6">
      <w:pPr>
        <w:pStyle w:val="6"/>
        <w:spacing w:line="244" w:lineRule="auto"/>
        <w:ind w:right="379"/>
      </w:pPr>
      <w:r>
        <w:t>Развитие умений письменной речи на базе умений, сформированных на уровне начального общего образования:</w:t>
      </w:r>
    </w:p>
    <w:p w14:paraId="31996170">
      <w:pPr>
        <w:pStyle w:val="6"/>
        <w:spacing w:line="244" w:lineRule="auto"/>
        <w:ind w:right="385"/>
      </w:pPr>
      <w:r>
        <w:t>списывание текста и выписывание из него слов, словосочетаний, предложений в соответствии с решаемой коммуникативной задачей;</w:t>
      </w:r>
    </w:p>
    <w:p w14:paraId="45265FE7">
      <w:pPr>
        <w:pStyle w:val="6"/>
        <w:spacing w:line="244" w:lineRule="auto"/>
        <w:ind w:right="383"/>
      </w:pPr>
      <w:r>
        <w:t>написание коротких поздравлений с праздниками (с Новым годом, Рождеством, днём рождения);</w:t>
      </w:r>
    </w:p>
    <w:p w14:paraId="2B4900D0">
      <w:pPr>
        <w:pStyle w:val="6"/>
        <w:spacing w:line="244" w:lineRule="auto"/>
        <w:ind w:right="37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26AC6454">
      <w:pPr>
        <w:pStyle w:val="6"/>
        <w:spacing w:line="244" w:lineRule="auto"/>
        <w:ind w:right="377"/>
      </w:pPr>
      <w: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w:t>
      </w:r>
      <w:r>
        <w:rPr>
          <w:w w:val="160"/>
        </w:rPr>
        <w:t>–</w:t>
      </w:r>
      <w:r>
        <w:rPr>
          <w:spacing w:val="-18"/>
          <w:w w:val="160"/>
        </w:rPr>
        <w:t xml:space="preserve"> </w:t>
      </w:r>
      <w:r>
        <w:t>до 30 слов).</w:t>
      </w:r>
    </w:p>
    <w:p w14:paraId="42E6DE18">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33ED9E3A">
      <w:pPr>
        <w:pStyle w:val="6"/>
        <w:spacing w:line="244" w:lineRule="auto"/>
        <w:ind w:right="377"/>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16E449F">
      <w:pPr>
        <w:pStyle w:val="6"/>
        <w:spacing w:line="244" w:lineRule="auto"/>
        <w:ind w:right="381"/>
      </w:pPr>
      <w:r>
        <w:t>Чтение вслух небольших адаптированных аутентичных текстов, построенных на изученном</w:t>
      </w:r>
      <w:r>
        <w:rPr>
          <w:spacing w:val="80"/>
          <w:w w:val="150"/>
        </w:rPr>
        <w:t xml:space="preserve">   </w:t>
      </w:r>
      <w:r>
        <w:t>языковом</w:t>
      </w:r>
      <w:r>
        <w:rPr>
          <w:spacing w:val="80"/>
          <w:w w:val="150"/>
        </w:rPr>
        <w:t xml:space="preserve">   </w:t>
      </w:r>
      <w:r>
        <w:t>материале,</w:t>
      </w:r>
      <w:r>
        <w:rPr>
          <w:spacing w:val="80"/>
          <w:w w:val="150"/>
        </w:rPr>
        <w:t xml:space="preserve">   </w:t>
      </w:r>
      <w:r>
        <w:t>с</w:t>
      </w:r>
      <w:r>
        <w:rPr>
          <w:spacing w:val="80"/>
          <w:w w:val="150"/>
        </w:rPr>
        <w:t xml:space="preserve">   </w:t>
      </w:r>
      <w:r>
        <w:t>соблюдением</w:t>
      </w:r>
      <w:r>
        <w:rPr>
          <w:spacing w:val="80"/>
          <w:w w:val="150"/>
        </w:rPr>
        <w:t xml:space="preserve">   </w:t>
      </w:r>
      <w:r>
        <w:t>правил</w:t>
      </w:r>
      <w:r>
        <w:rPr>
          <w:spacing w:val="80"/>
          <w:w w:val="150"/>
        </w:rPr>
        <w:t xml:space="preserve">   </w:t>
      </w:r>
      <w:r>
        <w:t>чтения и соответствующей интонации, демонстрирующее понимание текста.</w:t>
      </w:r>
    </w:p>
    <w:p w14:paraId="211C2B42">
      <w:pPr>
        <w:pStyle w:val="6"/>
        <w:spacing w:after="0" w:line="244" w:lineRule="auto"/>
        <w:sectPr>
          <w:pgSz w:w="11920" w:h="16850"/>
          <w:pgMar w:top="1160" w:right="360" w:bottom="280" w:left="720" w:header="720" w:footer="720" w:gutter="0"/>
          <w:cols w:space="720" w:num="1"/>
        </w:sectPr>
      </w:pPr>
    </w:p>
    <w:p w14:paraId="419D3E8C">
      <w:pPr>
        <w:pStyle w:val="6"/>
        <w:spacing w:before="79" w:line="244" w:lineRule="auto"/>
        <w:ind w:right="376"/>
      </w:pPr>
      <w:r>
        <w:t>Тексты для чтения вслух: беседа (диалог), рассказ, отрывок из статьи научно- популярного характера, сообщение информационного характера.</w:t>
      </w:r>
    </w:p>
    <w:p w14:paraId="7DC97C87">
      <w:pPr>
        <w:pStyle w:val="6"/>
        <w:spacing w:line="244" w:lineRule="auto"/>
        <w:ind w:left="1008" w:right="4738" w:firstLine="0"/>
      </w:pPr>
      <w:r>
        <w:t xml:space="preserve">Объём текста для чтения вслух – до 70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51F6968B">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4FE2ECFA">
      <w:pPr>
        <w:pStyle w:val="6"/>
        <w:spacing w:before="3" w:line="244" w:lineRule="auto"/>
        <w:ind w:right="375"/>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1032EDFA">
      <w:pPr>
        <w:pStyle w:val="6"/>
        <w:spacing w:line="244" w:lineRule="auto"/>
        <w:ind w:right="38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0A9AED5">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560C3F1D">
      <w:pPr>
        <w:pStyle w:val="6"/>
        <w:spacing w:before="1" w:line="244" w:lineRule="auto"/>
        <w:ind w:right="375"/>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4204356">
      <w:pPr>
        <w:pStyle w:val="6"/>
        <w:spacing w:line="242" w:lineRule="auto"/>
        <w:ind w:right="376"/>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14:paraId="321B726A">
      <w:pPr>
        <w:pStyle w:val="6"/>
        <w:ind w:left="1008" w:firstLine="0"/>
      </w:pPr>
      <w:r>
        <w:t>Основной</w:t>
      </w:r>
      <w:r>
        <w:rPr>
          <w:spacing w:val="5"/>
        </w:rPr>
        <w:t xml:space="preserve"> </w:t>
      </w:r>
      <w:r>
        <w:t>способ</w:t>
      </w:r>
      <w:r>
        <w:rPr>
          <w:spacing w:val="4"/>
        </w:rPr>
        <w:t xml:space="preserve"> </w:t>
      </w:r>
      <w:r>
        <w:t>словообразования</w:t>
      </w:r>
      <w:r>
        <w:rPr>
          <w:spacing w:val="8"/>
        </w:rPr>
        <w:t xml:space="preserve"> </w:t>
      </w:r>
      <w:r>
        <w:t>–</w:t>
      </w:r>
      <w:r>
        <w:rPr>
          <w:spacing w:val="3"/>
        </w:rPr>
        <w:t xml:space="preserve"> </w:t>
      </w:r>
      <w:r>
        <w:rPr>
          <w:spacing w:val="-2"/>
        </w:rPr>
        <w:t>аффиксация:</w:t>
      </w:r>
    </w:p>
    <w:p w14:paraId="7FE9CAC6">
      <w:pPr>
        <w:pStyle w:val="6"/>
        <w:spacing w:before="3"/>
        <w:ind w:left="1008" w:firstLine="0"/>
      </w:pPr>
      <w:r>
        <w:t>образование</w:t>
      </w:r>
      <w:r>
        <w:rPr>
          <w:spacing w:val="-3"/>
        </w:rPr>
        <w:t xml:space="preserve"> </w:t>
      </w:r>
      <w:r>
        <w:t>имён</w:t>
      </w:r>
      <w:r>
        <w:rPr>
          <w:spacing w:val="-4"/>
        </w:rPr>
        <w:t xml:space="preserve"> </w:t>
      </w:r>
      <w:r>
        <w:t>существительных</w:t>
      </w:r>
      <w:r>
        <w:rPr>
          <w:spacing w:val="-5"/>
        </w:rPr>
        <w:t xml:space="preserve"> </w:t>
      </w:r>
      <w:r>
        <w:t>при</w:t>
      </w:r>
      <w:r>
        <w:rPr>
          <w:spacing w:val="-3"/>
        </w:rPr>
        <w:t xml:space="preserve"> </w:t>
      </w:r>
      <w:r>
        <w:t>помощи</w:t>
      </w:r>
      <w:r>
        <w:rPr>
          <w:spacing w:val="-3"/>
        </w:rPr>
        <w:t xml:space="preserve"> </w:t>
      </w:r>
      <w:r>
        <w:t>суффиксов</w:t>
      </w:r>
      <w:r>
        <w:rPr>
          <w:spacing w:val="2"/>
        </w:rPr>
        <w:t xml:space="preserve"> </w:t>
      </w:r>
      <w:r>
        <w:t>-er/-or</w:t>
      </w:r>
      <w:r>
        <w:rPr>
          <w:spacing w:val="-5"/>
        </w:rPr>
        <w:t xml:space="preserve"> </w:t>
      </w:r>
      <w:r>
        <w:rPr>
          <w:spacing w:val="-2"/>
        </w:rPr>
        <w:t>(teacher/visitor),</w:t>
      </w:r>
    </w:p>
    <w:p w14:paraId="3BB8C670">
      <w:pPr>
        <w:pStyle w:val="6"/>
        <w:spacing w:before="5"/>
        <w:ind w:firstLine="0"/>
      </w:pPr>
      <w:r>
        <w:t>-ist</w:t>
      </w:r>
      <w:r>
        <w:rPr>
          <w:spacing w:val="-6"/>
        </w:rPr>
        <w:t xml:space="preserve"> </w:t>
      </w:r>
      <w:r>
        <w:t>(scientist,</w:t>
      </w:r>
      <w:r>
        <w:rPr>
          <w:spacing w:val="-6"/>
        </w:rPr>
        <w:t xml:space="preserve"> </w:t>
      </w:r>
      <w:r>
        <w:t>tourist),</w:t>
      </w:r>
      <w:r>
        <w:rPr>
          <w:spacing w:val="-5"/>
        </w:rPr>
        <w:t xml:space="preserve"> </w:t>
      </w:r>
      <w:r>
        <w:t>-sion/-tion</w:t>
      </w:r>
      <w:r>
        <w:rPr>
          <w:spacing w:val="-6"/>
        </w:rPr>
        <w:t xml:space="preserve"> </w:t>
      </w:r>
      <w:r>
        <w:rPr>
          <w:spacing w:val="-2"/>
        </w:rPr>
        <w:t>(discussion/invitation);</w:t>
      </w:r>
    </w:p>
    <w:p w14:paraId="4341F9A4">
      <w:pPr>
        <w:pStyle w:val="6"/>
        <w:spacing w:before="4" w:line="244" w:lineRule="auto"/>
        <w:ind w:right="377"/>
      </w:pPr>
      <w:r>
        <w:t xml:space="preserve">образование имён прилагательных при помощи суффиксов -ful (wonderful), -ian/-an </w:t>
      </w:r>
      <w:r>
        <w:rPr>
          <w:spacing w:val="-2"/>
        </w:rPr>
        <w:t>(Russian/American);</w:t>
      </w:r>
    </w:p>
    <w:p w14:paraId="740C369B">
      <w:pPr>
        <w:pStyle w:val="6"/>
        <w:spacing w:line="269" w:lineRule="exact"/>
        <w:ind w:left="1008" w:firstLine="0"/>
      </w:pPr>
      <w:r>
        <w:t>образование</w:t>
      </w:r>
      <w:r>
        <w:rPr>
          <w:spacing w:val="-12"/>
        </w:rPr>
        <w:t xml:space="preserve"> </w:t>
      </w:r>
      <w:r>
        <w:t>наречий</w:t>
      </w:r>
      <w:r>
        <w:rPr>
          <w:spacing w:val="-13"/>
        </w:rPr>
        <w:t xml:space="preserve"> </w:t>
      </w:r>
      <w:r>
        <w:t>при</w:t>
      </w:r>
      <w:r>
        <w:rPr>
          <w:spacing w:val="-11"/>
        </w:rPr>
        <w:t xml:space="preserve"> </w:t>
      </w:r>
      <w:r>
        <w:t>помощи</w:t>
      </w:r>
      <w:r>
        <w:rPr>
          <w:spacing w:val="-11"/>
        </w:rPr>
        <w:t xml:space="preserve"> </w:t>
      </w:r>
      <w:r>
        <w:t>суффикса</w:t>
      </w:r>
      <w:r>
        <w:rPr>
          <w:spacing w:val="-7"/>
        </w:rPr>
        <w:t xml:space="preserve"> </w:t>
      </w:r>
      <w:r>
        <w:t>-ly</w:t>
      </w:r>
      <w:r>
        <w:rPr>
          <w:spacing w:val="-14"/>
        </w:rPr>
        <w:t xml:space="preserve"> </w:t>
      </w:r>
      <w:r>
        <w:rPr>
          <w:spacing w:val="-2"/>
        </w:rPr>
        <w:t>(recently);</w:t>
      </w:r>
    </w:p>
    <w:p w14:paraId="46542BDF">
      <w:pPr>
        <w:pStyle w:val="6"/>
        <w:spacing w:before="4" w:line="244" w:lineRule="auto"/>
        <w:ind w:right="376"/>
      </w:pPr>
      <w:r>
        <w:t>образование имён прилагательных, имён существительных и наречий при помощи отрицательного префикса un- (unhappy, unreality, unusually).</w:t>
      </w:r>
    </w:p>
    <w:p w14:paraId="62AF869B">
      <w:pPr>
        <w:pStyle w:val="6"/>
        <w:spacing w:line="269" w:lineRule="exact"/>
        <w:ind w:left="1008" w:firstLine="0"/>
      </w:pPr>
      <w:r>
        <w:rPr>
          <w:spacing w:val="-2"/>
        </w:rPr>
        <w:t>Грамматическая</w:t>
      </w:r>
      <w:r>
        <w:rPr>
          <w:spacing w:val="-6"/>
        </w:rPr>
        <w:t xml:space="preserve"> </w:t>
      </w:r>
      <w:r>
        <w:rPr>
          <w:spacing w:val="-2"/>
        </w:rPr>
        <w:t>сторона</w:t>
      </w:r>
      <w:r>
        <w:rPr>
          <w:spacing w:val="-5"/>
        </w:rPr>
        <w:t xml:space="preserve"> </w:t>
      </w:r>
      <w:r>
        <w:rPr>
          <w:spacing w:val="-2"/>
        </w:rPr>
        <w:t>речи.</w:t>
      </w:r>
    </w:p>
    <w:p w14:paraId="5DA2FEA0">
      <w:pPr>
        <w:pStyle w:val="6"/>
        <w:spacing w:before="5" w:line="244" w:lineRule="auto"/>
        <w:ind w:right="37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9AAF3D6">
      <w:pPr>
        <w:pStyle w:val="6"/>
        <w:spacing w:line="269" w:lineRule="exact"/>
        <w:ind w:left="1008" w:firstLine="0"/>
      </w:pPr>
      <w:r>
        <w:t>Предложения</w:t>
      </w:r>
      <w:r>
        <w:rPr>
          <w:spacing w:val="-11"/>
        </w:rPr>
        <w:t xml:space="preserve"> </w:t>
      </w:r>
      <w:r>
        <w:t>с</w:t>
      </w:r>
      <w:r>
        <w:rPr>
          <w:spacing w:val="-10"/>
        </w:rPr>
        <w:t xml:space="preserve"> </w:t>
      </w:r>
      <w:r>
        <w:t>начальным</w:t>
      </w:r>
      <w:r>
        <w:rPr>
          <w:spacing w:val="-10"/>
        </w:rPr>
        <w:t xml:space="preserve"> </w:t>
      </w:r>
      <w:r>
        <w:rPr>
          <w:spacing w:val="-5"/>
        </w:rPr>
        <w:t>It.</w:t>
      </w:r>
    </w:p>
    <w:p w14:paraId="33B53741">
      <w:pPr>
        <w:pStyle w:val="6"/>
        <w:spacing w:before="4" w:line="244" w:lineRule="auto"/>
        <w:ind w:left="1008" w:right="2773" w:firstLine="0"/>
      </w:pPr>
      <w:r>
        <w:t>Предложения</w:t>
      </w:r>
      <w:r>
        <w:rPr>
          <w:spacing w:val="-6"/>
        </w:rPr>
        <w:t xml:space="preserve"> </w:t>
      </w:r>
      <w:r>
        <w:t>с</w:t>
      </w:r>
      <w:r>
        <w:rPr>
          <w:spacing w:val="-6"/>
        </w:rPr>
        <w:t xml:space="preserve"> </w:t>
      </w:r>
      <w:r>
        <w:t>глаголом-связкой</w:t>
      </w:r>
      <w:r>
        <w:rPr>
          <w:spacing w:val="-6"/>
        </w:rPr>
        <w:t xml:space="preserve"> </w:t>
      </w:r>
      <w:r>
        <w:t>to</w:t>
      </w:r>
      <w:r>
        <w:rPr>
          <w:spacing w:val="-7"/>
        </w:rPr>
        <w:t xml:space="preserve"> </w:t>
      </w:r>
      <w:r>
        <w:t>be</w:t>
      </w:r>
      <w:r>
        <w:rPr>
          <w:spacing w:val="-7"/>
        </w:rPr>
        <w:t xml:space="preserve"> </w:t>
      </w:r>
      <w:r>
        <w:t>в</w:t>
      </w:r>
      <w:r>
        <w:rPr>
          <w:spacing w:val="-6"/>
        </w:rPr>
        <w:t xml:space="preserve"> </w:t>
      </w:r>
      <w:r>
        <w:t>Present</w:t>
      </w:r>
      <w:r>
        <w:rPr>
          <w:spacing w:val="-7"/>
        </w:rPr>
        <w:t xml:space="preserve"> </w:t>
      </w:r>
      <w:r>
        <w:t>Simple</w:t>
      </w:r>
      <w:r>
        <w:rPr>
          <w:spacing w:val="-7"/>
        </w:rPr>
        <w:t xml:space="preserve"> </w:t>
      </w:r>
      <w:r>
        <w:t>Tense. Предложения с краткими глагольными формами.</w:t>
      </w:r>
    </w:p>
    <w:p w14:paraId="0CFCC4A6">
      <w:pPr>
        <w:pStyle w:val="6"/>
        <w:spacing w:line="269" w:lineRule="exact"/>
        <w:ind w:left="1008" w:firstLine="0"/>
      </w:pPr>
      <w:r>
        <w:rPr>
          <w:spacing w:val="-2"/>
        </w:rPr>
        <w:t>Глагольная</w:t>
      </w:r>
      <w:r>
        <w:rPr>
          <w:spacing w:val="-3"/>
        </w:rPr>
        <w:t xml:space="preserve"> </w:t>
      </w:r>
      <w:r>
        <w:rPr>
          <w:spacing w:val="-2"/>
        </w:rPr>
        <w:t xml:space="preserve">конструкция have </w:t>
      </w:r>
      <w:r>
        <w:rPr>
          <w:spacing w:val="-4"/>
        </w:rPr>
        <w:t>got.</w:t>
      </w:r>
    </w:p>
    <w:p w14:paraId="55628A72">
      <w:pPr>
        <w:pStyle w:val="6"/>
        <w:spacing w:before="4" w:line="244" w:lineRule="auto"/>
        <w:jc w:val="left"/>
      </w:pPr>
      <w:r>
        <w:t>Вопросительные</w:t>
      </w:r>
      <w:r>
        <w:rPr>
          <w:spacing w:val="80"/>
        </w:rPr>
        <w:t xml:space="preserve"> </w:t>
      </w:r>
      <w:r>
        <w:t>предложения</w:t>
      </w:r>
      <w:r>
        <w:rPr>
          <w:spacing w:val="80"/>
        </w:rPr>
        <w:t xml:space="preserve"> </w:t>
      </w:r>
      <w:r>
        <w:t>(альтернативный</w:t>
      </w:r>
      <w:r>
        <w:rPr>
          <w:spacing w:val="80"/>
        </w:rPr>
        <w:t xml:space="preserve"> </w:t>
      </w:r>
      <w:r>
        <w:t>и</w:t>
      </w:r>
      <w:r>
        <w:rPr>
          <w:spacing w:val="80"/>
        </w:rPr>
        <w:t xml:space="preserve"> </w:t>
      </w:r>
      <w:r>
        <w:t>разделительный</w:t>
      </w:r>
      <w:r>
        <w:rPr>
          <w:spacing w:val="80"/>
        </w:rPr>
        <w:t xml:space="preserve"> </w:t>
      </w:r>
      <w:r>
        <w:t>вопросы</w:t>
      </w:r>
      <w:r>
        <w:rPr>
          <w:spacing w:val="80"/>
        </w:rPr>
        <w:t xml:space="preserve"> </w:t>
      </w:r>
      <w:r>
        <w:t>в Present Simple).</w:t>
      </w:r>
    </w:p>
    <w:p w14:paraId="24112954">
      <w:pPr>
        <w:pStyle w:val="6"/>
        <w:spacing w:line="269" w:lineRule="exact"/>
        <w:ind w:left="1008" w:firstLine="0"/>
        <w:jc w:val="left"/>
      </w:pPr>
      <w:r>
        <w:t>Предложения</w:t>
      </w:r>
      <w:r>
        <w:rPr>
          <w:spacing w:val="-3"/>
        </w:rPr>
        <w:t xml:space="preserve"> </w:t>
      </w:r>
      <w:r>
        <w:t>с</w:t>
      </w:r>
      <w:r>
        <w:rPr>
          <w:spacing w:val="-2"/>
        </w:rPr>
        <w:t xml:space="preserve"> </w:t>
      </w:r>
      <w:r>
        <w:t>there</w:t>
      </w:r>
      <w:r>
        <w:rPr>
          <w:spacing w:val="-4"/>
        </w:rPr>
        <w:t xml:space="preserve"> </w:t>
      </w:r>
      <w:r>
        <w:t>+</w:t>
      </w:r>
      <w:r>
        <w:rPr>
          <w:spacing w:val="-2"/>
        </w:rPr>
        <w:t xml:space="preserve"> </w:t>
      </w:r>
      <w:r>
        <w:t>to</w:t>
      </w:r>
      <w:r>
        <w:rPr>
          <w:spacing w:val="-2"/>
        </w:rPr>
        <w:t xml:space="preserve"> </w:t>
      </w:r>
      <w:r>
        <w:rPr>
          <w:spacing w:val="-5"/>
        </w:rPr>
        <w:t>be.</w:t>
      </w:r>
    </w:p>
    <w:p w14:paraId="0B3E92A5">
      <w:pPr>
        <w:pStyle w:val="6"/>
        <w:tabs>
          <w:tab w:val="left" w:pos="2003"/>
          <w:tab w:val="left" w:pos="4265"/>
          <w:tab w:val="left" w:pos="4783"/>
          <w:tab w:val="left" w:pos="6817"/>
          <w:tab w:val="left" w:pos="7793"/>
          <w:tab w:val="left" w:pos="8174"/>
          <w:tab w:val="left" w:pos="8845"/>
          <w:tab w:val="left" w:pos="9754"/>
        </w:tabs>
        <w:spacing w:before="5" w:line="244" w:lineRule="auto"/>
        <w:ind w:right="376"/>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10"/>
        </w:rPr>
        <w:t>в</w:t>
      </w:r>
      <w:r>
        <w:tab/>
      </w:r>
      <w:r>
        <w:rPr>
          <w:spacing w:val="-4"/>
        </w:rPr>
        <w:t>том</w:t>
      </w:r>
      <w:r>
        <w:tab/>
      </w:r>
      <w:r>
        <w:rPr>
          <w:spacing w:val="-2"/>
        </w:rPr>
        <w:t>числе</w:t>
      </w:r>
      <w:r>
        <w:tab/>
      </w:r>
      <w:r>
        <w:rPr>
          <w:spacing w:val="-2"/>
        </w:rPr>
        <w:t xml:space="preserve">имена </w:t>
      </w:r>
      <w:r>
        <w:t>существительные, имеющие форму только множественного числа.</w:t>
      </w:r>
    </w:p>
    <w:p w14:paraId="378D411F">
      <w:pPr>
        <w:pStyle w:val="6"/>
        <w:tabs>
          <w:tab w:val="left" w:pos="3286"/>
          <w:tab w:val="left" w:pos="5188"/>
          <w:tab w:val="left" w:pos="5577"/>
          <w:tab w:val="left" w:pos="6752"/>
          <w:tab w:val="left" w:pos="7897"/>
          <w:tab w:val="left" w:pos="8271"/>
        </w:tabs>
        <w:spacing w:line="244" w:lineRule="auto"/>
        <w:ind w:right="385"/>
        <w:jc w:val="left"/>
      </w:pPr>
      <w:r>
        <w:rPr>
          <w:spacing w:val="-2"/>
        </w:rPr>
        <w:t>Неопределённый,</w:t>
      </w:r>
      <w:r>
        <w:tab/>
      </w:r>
      <w:r>
        <w:rPr>
          <w:spacing w:val="-2"/>
        </w:rPr>
        <w:t>определённый</w:t>
      </w:r>
      <w:r>
        <w:tab/>
      </w:r>
      <w:r>
        <w:rPr>
          <w:spacing w:val="-10"/>
        </w:rPr>
        <w:t>и</w:t>
      </w:r>
      <w:r>
        <w:tab/>
      </w:r>
      <w:r>
        <w:rPr>
          <w:spacing w:val="-2"/>
        </w:rPr>
        <w:t>нулевой</w:t>
      </w:r>
      <w:r>
        <w:tab/>
      </w:r>
      <w:r>
        <w:rPr>
          <w:spacing w:val="-2"/>
        </w:rPr>
        <w:t>артикли</w:t>
      </w:r>
      <w:r>
        <w:tab/>
      </w:r>
      <w:r>
        <w:rPr>
          <w:spacing w:val="-10"/>
        </w:rPr>
        <w:t>с</w:t>
      </w:r>
      <w:r>
        <w:tab/>
      </w:r>
      <w:r>
        <w:rPr>
          <w:spacing w:val="-2"/>
        </w:rPr>
        <w:t xml:space="preserve">существительными </w:t>
      </w:r>
      <w:r>
        <w:t>(наиболее распространённые случаи употребления).</w:t>
      </w:r>
    </w:p>
    <w:p w14:paraId="02AAE893">
      <w:pPr>
        <w:pStyle w:val="6"/>
        <w:spacing w:line="244" w:lineRule="auto"/>
        <w:ind w:left="1008" w:right="4390" w:firstLine="0"/>
        <w:jc w:val="left"/>
      </w:pPr>
      <w:r>
        <w:t>Личные</w:t>
      </w:r>
      <w:r>
        <w:rPr>
          <w:spacing w:val="-16"/>
        </w:rPr>
        <w:t xml:space="preserve"> </w:t>
      </w:r>
      <w:r>
        <w:t>и</w:t>
      </w:r>
      <w:r>
        <w:rPr>
          <w:spacing w:val="-16"/>
        </w:rPr>
        <w:t xml:space="preserve"> </w:t>
      </w:r>
      <w:r>
        <w:t>притяжательные</w:t>
      </w:r>
      <w:r>
        <w:rPr>
          <w:spacing w:val="-16"/>
        </w:rPr>
        <w:t xml:space="preserve"> </w:t>
      </w:r>
      <w:r>
        <w:t>местоимения. Количественные числительные (1–100). Предлоги места, направления, времени. Социокультурные знания и умения.</w:t>
      </w:r>
    </w:p>
    <w:p w14:paraId="0C5301AC">
      <w:pPr>
        <w:pStyle w:val="6"/>
        <w:spacing w:line="244" w:lineRule="auto"/>
        <w:ind w:right="376"/>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14:paraId="6D2085A3">
      <w:pPr>
        <w:pStyle w:val="6"/>
        <w:spacing w:line="244" w:lineRule="auto"/>
        <w:ind w:right="380"/>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w:t>
      </w:r>
      <w:r>
        <w:rPr>
          <w:spacing w:val="-2"/>
        </w:rPr>
        <w:t>питании).</w:t>
      </w:r>
    </w:p>
    <w:p w14:paraId="10F68D79">
      <w:pPr>
        <w:pStyle w:val="6"/>
        <w:spacing w:after="0" w:line="244" w:lineRule="auto"/>
        <w:sectPr>
          <w:pgSz w:w="11920" w:h="16850"/>
          <w:pgMar w:top="1160" w:right="360" w:bottom="280" w:left="720" w:header="720" w:footer="720" w:gutter="0"/>
          <w:cols w:space="720" w:num="1"/>
        </w:sectPr>
      </w:pPr>
    </w:p>
    <w:p w14:paraId="5322FC8C">
      <w:pPr>
        <w:pStyle w:val="6"/>
        <w:spacing w:before="79" w:line="244" w:lineRule="auto"/>
        <w:ind w:right="384"/>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r>
        <w:rPr>
          <w:spacing w:val="-7"/>
        </w:rPr>
        <w:t xml:space="preserve"> </w:t>
      </w:r>
      <w:r>
        <w:t>Нового</w:t>
      </w:r>
      <w:r>
        <w:rPr>
          <w:spacing w:val="-7"/>
        </w:rPr>
        <w:t xml:space="preserve"> </w:t>
      </w:r>
      <w:r>
        <w:t>года</w:t>
      </w:r>
      <w:r>
        <w:rPr>
          <w:spacing w:val="-7"/>
        </w:rPr>
        <w:t xml:space="preserve"> </w:t>
      </w:r>
      <w:r>
        <w:t>и</w:t>
      </w:r>
      <w:r>
        <w:rPr>
          <w:spacing w:val="-8"/>
        </w:rPr>
        <w:t xml:space="preserve"> </w:t>
      </w:r>
      <w:r>
        <w:t>других</w:t>
      </w:r>
      <w:r>
        <w:rPr>
          <w:spacing w:val="-9"/>
        </w:rPr>
        <w:t xml:space="preserve"> </w:t>
      </w:r>
      <w:r>
        <w:t>праздников),</w:t>
      </w:r>
      <w:r>
        <w:rPr>
          <w:spacing w:val="-7"/>
        </w:rPr>
        <w:t xml:space="preserve"> </w:t>
      </w:r>
      <w:r>
        <w:t>с</w:t>
      </w:r>
      <w:r>
        <w:rPr>
          <w:spacing w:val="-8"/>
        </w:rPr>
        <w:t xml:space="preserve"> </w:t>
      </w:r>
      <w:r>
        <w:t>особенностями</w:t>
      </w:r>
      <w:r>
        <w:rPr>
          <w:spacing w:val="-8"/>
        </w:rPr>
        <w:t xml:space="preserve"> </w:t>
      </w:r>
      <w:r>
        <w:t>образа</w:t>
      </w:r>
      <w:r>
        <w:rPr>
          <w:spacing w:val="-7"/>
        </w:rPr>
        <w:t xml:space="preserve"> </w:t>
      </w:r>
      <w:r>
        <w:t>жизни</w:t>
      </w:r>
      <w:r>
        <w:rPr>
          <w:spacing w:val="-9"/>
        </w:rPr>
        <w:t xml:space="preserve"> </w:t>
      </w:r>
      <w:r>
        <w:t>и</w:t>
      </w:r>
      <w:r>
        <w:rPr>
          <w:spacing w:val="-8"/>
        </w:rPr>
        <w:t xml:space="preserve"> </w:t>
      </w:r>
      <w:r>
        <w:t>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6CA35CC6">
      <w:pPr>
        <w:pStyle w:val="6"/>
        <w:spacing w:line="266" w:lineRule="exact"/>
        <w:ind w:left="1008" w:firstLine="0"/>
      </w:pPr>
      <w:r>
        <w:rPr>
          <w:spacing w:val="-4"/>
        </w:rPr>
        <w:t>Формирование</w:t>
      </w:r>
      <w:r>
        <w:rPr>
          <w:spacing w:val="2"/>
        </w:rPr>
        <w:t xml:space="preserve"> </w:t>
      </w:r>
      <w:r>
        <w:rPr>
          <w:spacing w:val="-2"/>
        </w:rPr>
        <w:t>умений:</w:t>
      </w:r>
    </w:p>
    <w:p w14:paraId="16A89C6F">
      <w:pPr>
        <w:pStyle w:val="6"/>
        <w:spacing w:before="5" w:line="244" w:lineRule="auto"/>
        <w:ind w:right="375"/>
      </w:pPr>
      <w:r>
        <w:t>писать свои имя и фамилию, а также имена и фамилии своих родственников и друзей на английском языке;</w:t>
      </w:r>
    </w:p>
    <w:p w14:paraId="16E964AA">
      <w:pPr>
        <w:pStyle w:val="6"/>
        <w:spacing w:line="244" w:lineRule="auto"/>
        <w:ind w:left="1008" w:right="933" w:firstLine="0"/>
      </w:pPr>
      <w:r>
        <w:t>правильно</w:t>
      </w:r>
      <w:r>
        <w:rPr>
          <w:spacing w:val="-9"/>
        </w:rPr>
        <w:t xml:space="preserve"> </w:t>
      </w:r>
      <w:r>
        <w:t>оформлять</w:t>
      </w:r>
      <w:r>
        <w:rPr>
          <w:spacing w:val="-9"/>
        </w:rPr>
        <w:t xml:space="preserve"> </w:t>
      </w:r>
      <w:r>
        <w:t>свой</w:t>
      </w:r>
      <w:r>
        <w:rPr>
          <w:spacing w:val="-9"/>
        </w:rPr>
        <w:t xml:space="preserve"> </w:t>
      </w:r>
      <w:r>
        <w:t>адрес</w:t>
      </w:r>
      <w:r>
        <w:rPr>
          <w:spacing w:val="-12"/>
        </w:rPr>
        <w:t xml:space="preserve"> </w:t>
      </w:r>
      <w:r>
        <w:t>на</w:t>
      </w:r>
      <w:r>
        <w:rPr>
          <w:spacing w:val="-9"/>
        </w:rPr>
        <w:t xml:space="preserve"> </w:t>
      </w:r>
      <w:r>
        <w:t>английском</w:t>
      </w:r>
      <w:r>
        <w:rPr>
          <w:spacing w:val="-9"/>
        </w:rPr>
        <w:t xml:space="preserve"> </w:t>
      </w:r>
      <w:r>
        <w:t>языке</w:t>
      </w:r>
      <w:r>
        <w:rPr>
          <w:spacing w:val="-8"/>
        </w:rPr>
        <w:t xml:space="preserve"> </w:t>
      </w:r>
      <w:r>
        <w:t>(в</w:t>
      </w:r>
      <w:r>
        <w:rPr>
          <w:spacing w:val="-10"/>
        </w:rPr>
        <w:t xml:space="preserve"> </w:t>
      </w:r>
      <w:r>
        <w:t>анкете,</w:t>
      </w:r>
      <w:r>
        <w:rPr>
          <w:spacing w:val="-9"/>
        </w:rPr>
        <w:t xml:space="preserve"> </w:t>
      </w:r>
      <w:r>
        <w:t>формуляре); кратко представлять Россию и страну (страны) изучаемого языка;</w:t>
      </w:r>
    </w:p>
    <w:p w14:paraId="6D43C9CA">
      <w:pPr>
        <w:pStyle w:val="6"/>
        <w:spacing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B01F65A">
      <w:pPr>
        <w:pStyle w:val="6"/>
        <w:spacing w:line="268" w:lineRule="exact"/>
        <w:ind w:left="1008" w:firstLine="0"/>
      </w:pPr>
      <w:r>
        <w:rPr>
          <w:spacing w:val="-4"/>
        </w:rPr>
        <w:t>Компенсаторные</w:t>
      </w:r>
      <w:r>
        <w:rPr>
          <w:spacing w:val="8"/>
        </w:rPr>
        <w:t xml:space="preserve"> </w:t>
      </w:r>
      <w:r>
        <w:rPr>
          <w:spacing w:val="-2"/>
        </w:rPr>
        <w:t>умения.</w:t>
      </w:r>
    </w:p>
    <w:p w14:paraId="48F7F33E">
      <w:pPr>
        <w:pStyle w:val="6"/>
        <w:spacing w:line="244" w:lineRule="auto"/>
        <w:ind w:right="379"/>
      </w:pPr>
      <w:r>
        <w:t xml:space="preserve">Использование при чтении и аудировании языковой, в том числе контекстуальной, </w:t>
      </w:r>
      <w:r>
        <w:rPr>
          <w:spacing w:val="-2"/>
        </w:rPr>
        <w:t>догадки.</w:t>
      </w:r>
    </w:p>
    <w:p w14:paraId="6F2D7F41">
      <w:pPr>
        <w:pStyle w:val="6"/>
        <w:spacing w:line="242" w:lineRule="auto"/>
        <w:ind w:right="378"/>
      </w:pPr>
      <w:r>
        <w:t>Использование в качестве опоры при порождении собственных высказываний ключевых слов, плана.</w:t>
      </w:r>
    </w:p>
    <w:p w14:paraId="6C22612C">
      <w:pPr>
        <w:pStyle w:val="6"/>
        <w:spacing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417F182">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6</w:t>
      </w:r>
      <w:r>
        <w:rPr>
          <w:spacing w:val="-10"/>
        </w:rPr>
        <w:t xml:space="preserve"> </w:t>
      </w:r>
      <w:r>
        <w:t>классе. Коммуникативные умения.</w:t>
      </w:r>
    </w:p>
    <w:p w14:paraId="0FC0A841">
      <w:pPr>
        <w:pStyle w:val="6"/>
        <w:spacing w:line="244" w:lineRule="auto"/>
        <w:ind w:right="3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52D76A3">
      <w:pPr>
        <w:pStyle w:val="6"/>
        <w:spacing w:line="268" w:lineRule="exact"/>
        <w:ind w:left="1008" w:firstLine="0"/>
      </w:pPr>
      <w:r>
        <w:t>Взаимоотношения</w:t>
      </w:r>
      <w:r>
        <w:rPr>
          <w:spacing w:val="-11"/>
        </w:rPr>
        <w:t xml:space="preserve"> </w:t>
      </w:r>
      <w:r>
        <w:t>в</w:t>
      </w:r>
      <w:r>
        <w:rPr>
          <w:spacing w:val="-13"/>
        </w:rPr>
        <w:t xml:space="preserve"> </w:t>
      </w:r>
      <w:r>
        <w:t>семье</w:t>
      </w:r>
      <w:r>
        <w:rPr>
          <w:spacing w:val="-11"/>
        </w:rPr>
        <w:t xml:space="preserve"> </w:t>
      </w:r>
      <w:r>
        <w:t>и</w:t>
      </w:r>
      <w:r>
        <w:rPr>
          <w:spacing w:val="-10"/>
        </w:rPr>
        <w:t xml:space="preserve"> </w:t>
      </w:r>
      <w:r>
        <w:t>с</w:t>
      </w:r>
      <w:r>
        <w:rPr>
          <w:spacing w:val="-12"/>
        </w:rPr>
        <w:t xml:space="preserve"> </w:t>
      </w:r>
      <w:r>
        <w:t>друзьями.</w:t>
      </w:r>
      <w:r>
        <w:rPr>
          <w:spacing w:val="-11"/>
        </w:rPr>
        <w:t xml:space="preserve"> </w:t>
      </w:r>
      <w:r>
        <w:t>Семейные</w:t>
      </w:r>
      <w:r>
        <w:rPr>
          <w:spacing w:val="-12"/>
        </w:rPr>
        <w:t xml:space="preserve"> </w:t>
      </w:r>
      <w:r>
        <w:rPr>
          <w:spacing w:val="-2"/>
        </w:rPr>
        <w:t>праздники.</w:t>
      </w:r>
    </w:p>
    <w:p w14:paraId="76A45476">
      <w:pPr>
        <w:pStyle w:val="6"/>
        <w:spacing w:line="244" w:lineRule="auto"/>
        <w:ind w:left="1008" w:right="815" w:firstLine="0"/>
      </w:pPr>
      <w:r>
        <w:t>Досуг</w:t>
      </w:r>
      <w:r>
        <w:rPr>
          <w:spacing w:val="-12"/>
        </w:rPr>
        <w:t xml:space="preserve"> </w:t>
      </w:r>
      <w:r>
        <w:t>и</w:t>
      </w:r>
      <w:r>
        <w:rPr>
          <w:spacing w:val="-10"/>
        </w:rPr>
        <w:t xml:space="preserve"> </w:t>
      </w:r>
      <w:r>
        <w:t>увлечения</w:t>
      </w:r>
      <w:r>
        <w:rPr>
          <w:spacing w:val="-10"/>
        </w:rPr>
        <w:t xml:space="preserve"> </w:t>
      </w:r>
      <w:r>
        <w:t>(хобби)</w:t>
      </w:r>
      <w:r>
        <w:rPr>
          <w:spacing w:val="-10"/>
        </w:rPr>
        <w:t xml:space="preserve"> </w:t>
      </w:r>
      <w:r>
        <w:t>современного</w:t>
      </w:r>
      <w:r>
        <w:rPr>
          <w:spacing w:val="-10"/>
        </w:rPr>
        <w:t xml:space="preserve"> </w:t>
      </w:r>
      <w:r>
        <w:t>подростка</w:t>
      </w:r>
      <w:r>
        <w:rPr>
          <w:spacing w:val="-10"/>
        </w:rPr>
        <w:t xml:space="preserve"> </w:t>
      </w:r>
      <w:r>
        <w:t>(чтение,</w:t>
      </w:r>
      <w:r>
        <w:rPr>
          <w:spacing w:val="-12"/>
        </w:rPr>
        <w:t xml:space="preserve"> </w:t>
      </w:r>
      <w:r>
        <w:t>кино,</w:t>
      </w:r>
      <w:r>
        <w:rPr>
          <w:spacing w:val="-10"/>
        </w:rPr>
        <w:t xml:space="preserve"> </w:t>
      </w:r>
      <w:r>
        <w:t>театр,</w:t>
      </w:r>
      <w:r>
        <w:rPr>
          <w:spacing w:val="-10"/>
        </w:rPr>
        <w:t xml:space="preserve"> </w:t>
      </w:r>
      <w:r>
        <w:t>спорт). Внешность и характеристики человека.</w:t>
      </w:r>
    </w:p>
    <w:p w14:paraId="73257606">
      <w:pPr>
        <w:pStyle w:val="6"/>
        <w:spacing w:line="244" w:lineRule="auto"/>
        <w:jc w:val="left"/>
      </w:pPr>
      <w:r>
        <w:t>Здоровый</w:t>
      </w:r>
      <w:r>
        <w:rPr>
          <w:spacing w:val="80"/>
          <w:w w:val="150"/>
        </w:rPr>
        <w:t xml:space="preserve"> </w:t>
      </w:r>
      <w:r>
        <w:t>образ</w:t>
      </w:r>
      <w:r>
        <w:rPr>
          <w:spacing w:val="80"/>
          <w:w w:val="150"/>
        </w:rPr>
        <w:t xml:space="preserve"> </w:t>
      </w:r>
      <w:r>
        <w:t>жизни:</w:t>
      </w:r>
      <w:r>
        <w:rPr>
          <w:spacing w:val="80"/>
          <w:w w:val="150"/>
        </w:rPr>
        <w:t xml:space="preserve"> </w:t>
      </w:r>
      <w:r>
        <w:t>режим</w:t>
      </w:r>
      <w:r>
        <w:rPr>
          <w:spacing w:val="80"/>
        </w:rPr>
        <w:t xml:space="preserve"> </w:t>
      </w:r>
      <w:r>
        <w:t>труда</w:t>
      </w:r>
      <w:r>
        <w:rPr>
          <w:spacing w:val="80"/>
          <w:w w:val="150"/>
        </w:rPr>
        <w:t xml:space="preserve"> </w:t>
      </w:r>
      <w:r>
        <w:t>и</w:t>
      </w:r>
      <w:r>
        <w:rPr>
          <w:spacing w:val="80"/>
          <w:w w:val="150"/>
        </w:rPr>
        <w:t xml:space="preserve"> </w:t>
      </w:r>
      <w:r>
        <w:t>отдыха,</w:t>
      </w:r>
      <w:r>
        <w:rPr>
          <w:spacing w:val="80"/>
          <w:w w:val="150"/>
        </w:rPr>
        <w:t xml:space="preserve"> </w:t>
      </w:r>
      <w:r>
        <w:t>фитнес,</w:t>
      </w:r>
      <w:r>
        <w:rPr>
          <w:spacing w:val="80"/>
          <w:w w:val="150"/>
        </w:rPr>
        <w:t xml:space="preserve"> </w:t>
      </w:r>
      <w:r>
        <w:t xml:space="preserve">сбалансированное </w:t>
      </w:r>
      <w:r>
        <w:rPr>
          <w:spacing w:val="-2"/>
        </w:rPr>
        <w:t>питание.</w:t>
      </w:r>
    </w:p>
    <w:p w14:paraId="4FBB0669">
      <w:pPr>
        <w:pStyle w:val="6"/>
        <w:spacing w:line="269" w:lineRule="exact"/>
        <w:ind w:left="1008" w:firstLine="0"/>
        <w:jc w:val="left"/>
      </w:pPr>
      <w:r>
        <w:t>Покупки:</w:t>
      </w:r>
      <w:r>
        <w:rPr>
          <w:spacing w:val="-16"/>
        </w:rPr>
        <w:t xml:space="preserve"> </w:t>
      </w:r>
      <w:r>
        <w:t>одежда,</w:t>
      </w:r>
      <w:r>
        <w:rPr>
          <w:spacing w:val="-16"/>
        </w:rPr>
        <w:t xml:space="preserve"> </w:t>
      </w:r>
      <w:r>
        <w:t>обувь</w:t>
      </w:r>
      <w:r>
        <w:rPr>
          <w:spacing w:val="-16"/>
        </w:rPr>
        <w:t xml:space="preserve"> </w:t>
      </w:r>
      <w:r>
        <w:t>и</w:t>
      </w:r>
      <w:r>
        <w:rPr>
          <w:spacing w:val="-15"/>
        </w:rPr>
        <w:t xml:space="preserve"> </w:t>
      </w:r>
      <w:r>
        <w:t>продукты</w:t>
      </w:r>
      <w:r>
        <w:rPr>
          <w:spacing w:val="-15"/>
        </w:rPr>
        <w:t xml:space="preserve"> </w:t>
      </w:r>
      <w:r>
        <w:rPr>
          <w:spacing w:val="-2"/>
        </w:rPr>
        <w:t>питания.</w:t>
      </w:r>
    </w:p>
    <w:p w14:paraId="2E7DC4CA">
      <w:pPr>
        <w:pStyle w:val="6"/>
        <w:tabs>
          <w:tab w:val="left" w:pos="2012"/>
          <w:tab w:val="left" w:pos="3305"/>
          <w:tab w:val="left" w:pos="4238"/>
          <w:tab w:val="left" w:pos="5533"/>
          <w:tab w:val="left" w:pos="6567"/>
          <w:tab w:val="left" w:pos="8002"/>
          <w:tab w:val="left" w:pos="9390"/>
        </w:tabs>
        <w:spacing w:before="1" w:line="244" w:lineRule="auto"/>
        <w:ind w:right="379"/>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 xml:space="preserve">любимый </w:t>
      </w:r>
      <w:r>
        <w:t>предмет, правила поведения в школе. Переписка с зарубежными сверстниками.</w:t>
      </w:r>
    </w:p>
    <w:p w14:paraId="27EFDAD9">
      <w:pPr>
        <w:pStyle w:val="6"/>
        <w:spacing w:line="244" w:lineRule="auto"/>
        <w:ind w:right="468"/>
        <w:jc w:val="left"/>
      </w:pPr>
      <w:r>
        <w:t>Каникулы</w:t>
      </w:r>
      <w:r>
        <w:rPr>
          <w:spacing w:val="80"/>
          <w:w w:val="150"/>
        </w:rPr>
        <w:t xml:space="preserve"> </w:t>
      </w:r>
      <w:r>
        <w:t>в</w:t>
      </w:r>
      <w:r>
        <w:rPr>
          <w:spacing w:val="80"/>
          <w:w w:val="150"/>
        </w:rPr>
        <w:t xml:space="preserve"> </w:t>
      </w:r>
      <w:r>
        <w:t>различное</w:t>
      </w:r>
      <w:r>
        <w:rPr>
          <w:spacing w:val="80"/>
          <w:w w:val="150"/>
        </w:rPr>
        <w:t xml:space="preserve"> </w:t>
      </w:r>
      <w:r>
        <w:t>время</w:t>
      </w:r>
      <w:r>
        <w:rPr>
          <w:spacing w:val="80"/>
          <w:w w:val="150"/>
        </w:rPr>
        <w:t xml:space="preserve"> </w:t>
      </w:r>
      <w:r>
        <w:t>года.</w:t>
      </w:r>
      <w:r>
        <w:rPr>
          <w:spacing w:val="80"/>
          <w:w w:val="150"/>
        </w:rPr>
        <w:t xml:space="preserve"> </w:t>
      </w:r>
      <w:r>
        <w:t>Виды</w:t>
      </w:r>
      <w:r>
        <w:rPr>
          <w:spacing w:val="80"/>
          <w:w w:val="150"/>
        </w:rPr>
        <w:t xml:space="preserve"> </w:t>
      </w:r>
      <w:r>
        <w:t>отдыха.</w:t>
      </w:r>
      <w:r>
        <w:rPr>
          <w:spacing w:val="80"/>
          <w:w w:val="150"/>
        </w:rPr>
        <w:t xml:space="preserve"> </w:t>
      </w:r>
      <w:r>
        <w:t>Путешествия</w:t>
      </w:r>
      <w:r>
        <w:rPr>
          <w:spacing w:val="80"/>
          <w:w w:val="150"/>
        </w:rPr>
        <w:t xml:space="preserve"> </w:t>
      </w:r>
      <w:r>
        <w:t>по</w:t>
      </w:r>
      <w:r>
        <w:rPr>
          <w:spacing w:val="80"/>
          <w:w w:val="150"/>
        </w:rPr>
        <w:t xml:space="preserve"> </w:t>
      </w:r>
      <w:r>
        <w:t>России и зарубежным странам.</w:t>
      </w:r>
    </w:p>
    <w:p w14:paraId="04CAC32C">
      <w:pPr>
        <w:pStyle w:val="6"/>
        <w:spacing w:line="269" w:lineRule="exact"/>
        <w:ind w:left="1008" w:firstLine="0"/>
        <w:jc w:val="left"/>
      </w:pPr>
      <w:r>
        <w:t>Природа:</w:t>
      </w:r>
      <w:r>
        <w:rPr>
          <w:spacing w:val="-16"/>
        </w:rPr>
        <w:t xml:space="preserve"> </w:t>
      </w:r>
      <w:r>
        <w:t>дикие</w:t>
      </w:r>
      <w:r>
        <w:rPr>
          <w:spacing w:val="-16"/>
        </w:rPr>
        <w:t xml:space="preserve"> </w:t>
      </w:r>
      <w:r>
        <w:t>и</w:t>
      </w:r>
      <w:r>
        <w:rPr>
          <w:spacing w:val="-15"/>
        </w:rPr>
        <w:t xml:space="preserve"> </w:t>
      </w:r>
      <w:r>
        <w:t>домашние</w:t>
      </w:r>
      <w:r>
        <w:rPr>
          <w:spacing w:val="-15"/>
        </w:rPr>
        <w:t xml:space="preserve"> </w:t>
      </w:r>
      <w:r>
        <w:t>животные.</w:t>
      </w:r>
      <w:r>
        <w:rPr>
          <w:spacing w:val="-15"/>
        </w:rPr>
        <w:t xml:space="preserve"> </w:t>
      </w:r>
      <w:r>
        <w:t>Климат,</w:t>
      </w:r>
      <w:r>
        <w:rPr>
          <w:spacing w:val="-16"/>
        </w:rPr>
        <w:t xml:space="preserve"> </w:t>
      </w:r>
      <w:r>
        <w:rPr>
          <w:spacing w:val="-2"/>
        </w:rPr>
        <w:t>погода.</w:t>
      </w:r>
    </w:p>
    <w:p w14:paraId="2EF3D00B">
      <w:pPr>
        <w:pStyle w:val="6"/>
        <w:spacing w:before="2" w:line="244" w:lineRule="auto"/>
        <w:ind w:left="1008" w:firstLine="0"/>
        <w:jc w:val="left"/>
      </w:pPr>
      <w:r>
        <w:t>Жизнь</w:t>
      </w:r>
      <w:r>
        <w:rPr>
          <w:spacing w:val="-2"/>
        </w:rPr>
        <w:t xml:space="preserve"> </w:t>
      </w:r>
      <w:r>
        <w:t>в</w:t>
      </w:r>
      <w:r>
        <w:rPr>
          <w:spacing w:val="-2"/>
        </w:rPr>
        <w:t xml:space="preserve"> </w:t>
      </w:r>
      <w:r>
        <w:t>городе</w:t>
      </w:r>
      <w:r>
        <w:rPr>
          <w:spacing w:val="-1"/>
        </w:rPr>
        <w:t xml:space="preserve"> </w:t>
      </w:r>
      <w:r>
        <w:t>и сельской</w:t>
      </w:r>
      <w:r>
        <w:rPr>
          <w:spacing w:val="-1"/>
        </w:rPr>
        <w:t xml:space="preserve"> </w:t>
      </w:r>
      <w:r>
        <w:t>местности.</w:t>
      </w:r>
      <w:r>
        <w:rPr>
          <w:spacing w:val="-3"/>
        </w:rPr>
        <w:t xml:space="preserve"> </w:t>
      </w:r>
      <w:r>
        <w:t>Описание</w:t>
      </w:r>
      <w:r>
        <w:rPr>
          <w:spacing w:val="-1"/>
        </w:rPr>
        <w:t xml:space="preserve"> </w:t>
      </w:r>
      <w:r>
        <w:t>родного</w:t>
      </w:r>
      <w:r>
        <w:rPr>
          <w:spacing w:val="-1"/>
        </w:rPr>
        <w:t xml:space="preserve"> </w:t>
      </w:r>
      <w:r>
        <w:t>города</w:t>
      </w:r>
      <w:r>
        <w:rPr>
          <w:spacing w:val="-3"/>
        </w:rPr>
        <w:t xml:space="preserve"> </w:t>
      </w:r>
      <w:r>
        <w:t>(села).</w:t>
      </w:r>
      <w:r>
        <w:rPr>
          <w:spacing w:val="-1"/>
        </w:rPr>
        <w:t xml:space="preserve"> </w:t>
      </w:r>
      <w:r>
        <w:t>Транспорт. Родная</w:t>
      </w:r>
      <w:r>
        <w:rPr>
          <w:spacing w:val="-12"/>
        </w:rPr>
        <w:t xml:space="preserve"> </w:t>
      </w:r>
      <w:r>
        <w:t>страна</w:t>
      </w:r>
      <w:r>
        <w:rPr>
          <w:spacing w:val="-12"/>
        </w:rPr>
        <w:t xml:space="preserve"> </w:t>
      </w:r>
      <w:r>
        <w:t>и</w:t>
      </w:r>
      <w:r>
        <w:rPr>
          <w:spacing w:val="-12"/>
        </w:rPr>
        <w:t xml:space="preserve"> </w:t>
      </w:r>
      <w:r>
        <w:t>страна</w:t>
      </w:r>
      <w:r>
        <w:rPr>
          <w:spacing w:val="-11"/>
        </w:rPr>
        <w:t xml:space="preserve"> </w:t>
      </w:r>
      <w:r>
        <w:t>(страны)</w:t>
      </w:r>
      <w:r>
        <w:rPr>
          <w:spacing w:val="-13"/>
        </w:rPr>
        <w:t xml:space="preserve"> </w:t>
      </w:r>
      <w:r>
        <w:t>изучаемого</w:t>
      </w:r>
      <w:r>
        <w:rPr>
          <w:spacing w:val="-12"/>
        </w:rPr>
        <w:t xml:space="preserve"> </w:t>
      </w:r>
      <w:r>
        <w:t>языка.</w:t>
      </w:r>
      <w:r>
        <w:rPr>
          <w:spacing w:val="-11"/>
        </w:rPr>
        <w:t xml:space="preserve"> </w:t>
      </w:r>
      <w:r>
        <w:t>Их</w:t>
      </w:r>
      <w:r>
        <w:rPr>
          <w:spacing w:val="-12"/>
        </w:rPr>
        <w:t xml:space="preserve"> </w:t>
      </w:r>
      <w:r>
        <w:t>географическое</w:t>
      </w:r>
      <w:r>
        <w:rPr>
          <w:spacing w:val="-12"/>
        </w:rPr>
        <w:t xml:space="preserve"> </w:t>
      </w:r>
      <w:r>
        <w:rPr>
          <w:spacing w:val="-2"/>
        </w:rPr>
        <w:t>положение,</w:t>
      </w:r>
    </w:p>
    <w:p w14:paraId="16BB8597">
      <w:pPr>
        <w:pStyle w:val="6"/>
        <w:tabs>
          <w:tab w:val="left" w:pos="1614"/>
          <w:tab w:val="left" w:pos="3173"/>
          <w:tab w:val="left" w:pos="5042"/>
          <w:tab w:val="left" w:pos="6061"/>
          <w:tab w:val="left" w:pos="9153"/>
        </w:tabs>
        <w:spacing w:line="244" w:lineRule="auto"/>
        <w:ind w:right="385" w:firstLine="0"/>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14:paraId="348B0202">
      <w:pPr>
        <w:pStyle w:val="6"/>
        <w:spacing w:line="244" w:lineRule="auto"/>
        <w:jc w:val="left"/>
      </w:pPr>
      <w:r>
        <w:t>Выдающиеся</w:t>
      </w:r>
      <w:r>
        <w:rPr>
          <w:spacing w:val="29"/>
        </w:rPr>
        <w:t xml:space="preserve"> </w:t>
      </w:r>
      <w:r>
        <w:t>люди</w:t>
      </w:r>
      <w:r>
        <w:rPr>
          <w:spacing w:val="29"/>
        </w:rPr>
        <w:t xml:space="preserve"> </w:t>
      </w:r>
      <w:r>
        <w:t>родной</w:t>
      </w:r>
      <w:r>
        <w:rPr>
          <w:spacing w:val="29"/>
        </w:rPr>
        <w:t xml:space="preserve"> </w:t>
      </w:r>
      <w:r>
        <w:t>страны</w:t>
      </w:r>
      <w:r>
        <w:rPr>
          <w:spacing w:val="29"/>
        </w:rPr>
        <w:t xml:space="preserve"> </w:t>
      </w:r>
      <w:r>
        <w:t>и</w:t>
      </w:r>
      <w:r>
        <w:rPr>
          <w:spacing w:val="29"/>
        </w:rPr>
        <w:t xml:space="preserve"> </w:t>
      </w:r>
      <w:r>
        <w:t>страны</w:t>
      </w:r>
      <w:r>
        <w:rPr>
          <w:spacing w:val="29"/>
        </w:rPr>
        <w:t xml:space="preserve"> </w:t>
      </w:r>
      <w:r>
        <w:t>(стран) изучаемого</w:t>
      </w:r>
      <w:r>
        <w:rPr>
          <w:spacing w:val="29"/>
        </w:rPr>
        <w:t xml:space="preserve"> </w:t>
      </w:r>
      <w:r>
        <w:t>языка:</w:t>
      </w:r>
      <w:r>
        <w:rPr>
          <w:spacing w:val="29"/>
        </w:rPr>
        <w:t xml:space="preserve"> </w:t>
      </w:r>
      <w:r>
        <w:t>писатели, поэты, учёные.</w:t>
      </w:r>
    </w:p>
    <w:p w14:paraId="063C6242">
      <w:pPr>
        <w:pStyle w:val="6"/>
        <w:spacing w:line="270" w:lineRule="exact"/>
        <w:ind w:left="1008" w:firstLine="0"/>
        <w:jc w:val="left"/>
      </w:pPr>
      <w:r>
        <w:rPr>
          <w:spacing w:val="-2"/>
        </w:rPr>
        <w:t>Говорение.</w:t>
      </w:r>
    </w:p>
    <w:p w14:paraId="1C5D0124">
      <w:pPr>
        <w:pStyle w:val="6"/>
        <w:spacing w:line="244" w:lineRule="auto"/>
        <w:ind w:left="1008" w:firstLine="0"/>
        <w:jc w:val="left"/>
      </w:pPr>
      <w:r>
        <w:t>Развитие коммуникативных умений диалогической речи, а именно умений вести: диалог</w:t>
      </w:r>
      <w:r>
        <w:rPr>
          <w:spacing w:val="4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w:t>
      </w:r>
    </w:p>
    <w:p w14:paraId="3951478B">
      <w:pPr>
        <w:pStyle w:val="6"/>
        <w:spacing w:line="244" w:lineRule="auto"/>
        <w:ind w:right="376"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C5A4904">
      <w:pPr>
        <w:pStyle w:val="6"/>
        <w:spacing w:line="244" w:lineRule="auto"/>
        <w:ind w:right="382"/>
      </w:pPr>
      <w:r>
        <w:t>диалог-побуждение к действию: обращаться с просьбой, вежливо соглашаться (не соглашаться)</w:t>
      </w:r>
      <w:r>
        <w:rPr>
          <w:spacing w:val="25"/>
        </w:rPr>
        <w:t xml:space="preserve"> </w:t>
      </w:r>
      <w:r>
        <w:t>выполнить</w:t>
      </w:r>
      <w:r>
        <w:rPr>
          <w:spacing w:val="25"/>
        </w:rPr>
        <w:t xml:space="preserve"> </w:t>
      </w:r>
      <w:r>
        <w:t>просьбу,</w:t>
      </w:r>
      <w:r>
        <w:rPr>
          <w:spacing w:val="26"/>
        </w:rPr>
        <w:t xml:space="preserve"> </w:t>
      </w:r>
      <w:r>
        <w:t>приглашать</w:t>
      </w:r>
      <w:r>
        <w:rPr>
          <w:spacing w:val="25"/>
        </w:rPr>
        <w:t xml:space="preserve"> </w:t>
      </w:r>
      <w:r>
        <w:t>собеседника</w:t>
      </w:r>
      <w:r>
        <w:rPr>
          <w:spacing w:val="26"/>
        </w:rPr>
        <w:t xml:space="preserve"> </w:t>
      </w:r>
      <w:r>
        <w:t>к совместной</w:t>
      </w:r>
      <w:r>
        <w:rPr>
          <w:spacing w:val="26"/>
        </w:rPr>
        <w:t xml:space="preserve"> </w:t>
      </w:r>
      <w:r>
        <w:t>деятельности,</w:t>
      </w:r>
    </w:p>
    <w:p w14:paraId="49AE89E2">
      <w:pPr>
        <w:pStyle w:val="6"/>
        <w:spacing w:after="0" w:line="244" w:lineRule="auto"/>
        <w:sectPr>
          <w:pgSz w:w="11920" w:h="16850"/>
          <w:pgMar w:top="1160" w:right="360" w:bottom="280" w:left="720" w:header="720" w:footer="720" w:gutter="0"/>
          <w:cols w:space="720" w:num="1"/>
        </w:sectPr>
      </w:pPr>
    </w:p>
    <w:p w14:paraId="4E0D7D61">
      <w:pPr>
        <w:pStyle w:val="6"/>
        <w:spacing w:before="79" w:line="244" w:lineRule="auto"/>
        <w:ind w:right="386" w:firstLine="0"/>
      </w:pPr>
      <w:r>
        <w:t>вежливо соглашаться (не соглашаться) на предложение собеседника, объясняя причину своего решения;</w:t>
      </w:r>
    </w:p>
    <w:p w14:paraId="48245B7C">
      <w:pPr>
        <w:pStyle w:val="6"/>
        <w:spacing w:line="244" w:lineRule="auto"/>
        <w:ind w:right="382"/>
      </w:pPr>
      <w:r>
        <w:t>диалог-расспрос:</w:t>
      </w:r>
      <w:r>
        <w:rPr>
          <w:spacing w:val="-7"/>
        </w:rPr>
        <w:t xml:space="preserve"> </w:t>
      </w:r>
      <w:r>
        <w:t>сообщать</w:t>
      </w:r>
      <w:r>
        <w:rPr>
          <w:spacing w:val="-6"/>
        </w:rPr>
        <w:t xml:space="preserve"> </w:t>
      </w:r>
      <w:r>
        <w:t>фактическую</w:t>
      </w:r>
      <w:r>
        <w:rPr>
          <w:spacing w:val="-8"/>
        </w:rPr>
        <w:t xml:space="preserve"> </w:t>
      </w:r>
      <w:r>
        <w:t>информацию,</w:t>
      </w:r>
      <w:r>
        <w:rPr>
          <w:spacing w:val="-7"/>
        </w:rPr>
        <w:t xml:space="preserve"> </w:t>
      </w:r>
      <w:r>
        <w:t>отвечая</w:t>
      </w:r>
      <w:r>
        <w:rPr>
          <w:spacing w:val="-10"/>
        </w:rPr>
        <w:t xml:space="preserve"> </w:t>
      </w:r>
      <w:r>
        <w:t>на</w:t>
      </w:r>
      <w:r>
        <w:rPr>
          <w:spacing w:val="-7"/>
        </w:rPr>
        <w:t xml:space="preserve"> </w:t>
      </w:r>
      <w:r>
        <w:t>вопросы</w:t>
      </w:r>
      <w:r>
        <w:rPr>
          <w:spacing w:val="-8"/>
        </w:rPr>
        <w:t xml:space="preserve"> </w:t>
      </w:r>
      <w: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6E05F90">
      <w:pPr>
        <w:pStyle w:val="6"/>
        <w:spacing w:line="244" w:lineRule="auto"/>
        <w:ind w:right="37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23F2ED68">
      <w:pPr>
        <w:pStyle w:val="6"/>
        <w:spacing w:line="244" w:lineRule="auto"/>
        <w:ind w:left="1008" w:right="2656" w:firstLine="0"/>
      </w:pPr>
      <w:r>
        <w:t>Объём</w:t>
      </w:r>
      <w:r>
        <w:rPr>
          <w:spacing w:val="-16"/>
        </w:rPr>
        <w:t xml:space="preserve"> </w:t>
      </w:r>
      <w:r>
        <w:t>диалога</w:t>
      </w:r>
      <w:r>
        <w:rPr>
          <w:spacing w:val="-11"/>
        </w:rPr>
        <w:t xml:space="preserve"> </w:t>
      </w:r>
      <w:r>
        <w:rPr>
          <w:w w:val="160"/>
        </w:rPr>
        <w:t>–</w:t>
      </w:r>
      <w:r>
        <w:rPr>
          <w:spacing w:val="-26"/>
          <w:w w:val="160"/>
        </w:rPr>
        <w:t xml:space="preserve"> </w:t>
      </w:r>
      <w:r>
        <w:t>до</w:t>
      </w:r>
      <w:r>
        <w:rPr>
          <w:spacing w:val="-7"/>
        </w:rPr>
        <w:t xml:space="preserve"> </w:t>
      </w:r>
      <w:r>
        <w:t>3</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2DDB90B9">
      <w:pPr>
        <w:pStyle w:val="6"/>
        <w:tabs>
          <w:tab w:val="left" w:pos="2270"/>
          <w:tab w:val="left" w:pos="3265"/>
          <w:tab w:val="left" w:pos="4403"/>
          <w:tab w:val="left" w:pos="6422"/>
          <w:tab w:val="left" w:pos="8250"/>
          <w:tab w:val="left" w:pos="8593"/>
        </w:tabs>
        <w:spacing w:line="244" w:lineRule="auto"/>
        <w:ind w:right="381"/>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7F8F4B32">
      <w:pPr>
        <w:pStyle w:val="6"/>
        <w:spacing w:line="244" w:lineRule="auto"/>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AE20E6">
      <w:pPr>
        <w:pStyle w:val="6"/>
        <w:spacing w:line="270" w:lineRule="exact"/>
        <w:ind w:left="1008" w:firstLine="0"/>
        <w:jc w:val="left"/>
      </w:pPr>
      <w:r>
        <w:rPr>
          <w:spacing w:val="-2"/>
        </w:rPr>
        <w:t>повествование</w:t>
      </w:r>
      <w:r>
        <w:rPr>
          <w:spacing w:val="5"/>
        </w:rPr>
        <w:t xml:space="preserve"> </w:t>
      </w:r>
      <w:r>
        <w:rPr>
          <w:spacing w:val="-2"/>
        </w:rPr>
        <w:t>(сообщение);</w:t>
      </w:r>
    </w:p>
    <w:p w14:paraId="0F7DDBC7">
      <w:pPr>
        <w:pStyle w:val="6"/>
        <w:ind w:left="1008" w:right="2330" w:firstLine="0"/>
        <w:jc w:val="left"/>
      </w:pPr>
      <w:r>
        <w:t>изложение</w:t>
      </w:r>
      <w:r>
        <w:rPr>
          <w:spacing w:val="-16"/>
        </w:rPr>
        <w:t xml:space="preserve"> </w:t>
      </w:r>
      <w:r>
        <w:t>(пересказ)</w:t>
      </w:r>
      <w:r>
        <w:rPr>
          <w:spacing w:val="-16"/>
        </w:rPr>
        <w:t xml:space="preserve"> </w:t>
      </w:r>
      <w:r>
        <w:t>основного</w:t>
      </w:r>
      <w:r>
        <w:rPr>
          <w:spacing w:val="-16"/>
        </w:rPr>
        <w:t xml:space="preserve"> </w:t>
      </w:r>
      <w:r>
        <w:t>содержания</w:t>
      </w:r>
      <w:r>
        <w:rPr>
          <w:spacing w:val="-16"/>
        </w:rPr>
        <w:t xml:space="preserve"> </w:t>
      </w:r>
      <w:r>
        <w:t>прочитанного</w:t>
      </w:r>
      <w:r>
        <w:rPr>
          <w:spacing w:val="-16"/>
        </w:rPr>
        <w:t xml:space="preserve"> </w:t>
      </w:r>
      <w:r>
        <w:t>текста; краткое изложение результатов выполненной проектной работы.</w:t>
      </w:r>
    </w:p>
    <w:p w14:paraId="558DF6BF">
      <w:pPr>
        <w:pStyle w:val="6"/>
        <w:spacing w:line="244" w:lineRule="auto"/>
        <w:ind w:right="37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14:paraId="431F1A34">
      <w:pPr>
        <w:pStyle w:val="6"/>
        <w:spacing w:line="244" w:lineRule="auto"/>
        <w:ind w:left="1008" w:right="4041" w:firstLine="0"/>
      </w:pPr>
      <w:r>
        <w:t xml:space="preserve">Объём монологического высказывания – 5–6 фраз. </w:t>
      </w:r>
      <w:r>
        <w:rPr>
          <w:spacing w:val="-2"/>
          <w:w w:val="110"/>
        </w:rPr>
        <w:t>Аудирование.</w:t>
      </w:r>
    </w:p>
    <w:p w14:paraId="05055DFC">
      <w:pPr>
        <w:pStyle w:val="6"/>
        <w:spacing w:line="244" w:lineRule="auto"/>
        <w:ind w:right="386"/>
      </w:pPr>
      <w:r>
        <w:t>При</w:t>
      </w:r>
      <w:r>
        <w:rPr>
          <w:spacing w:val="71"/>
          <w:w w:val="150"/>
        </w:rPr>
        <w:t xml:space="preserve">  </w:t>
      </w:r>
      <w:r>
        <w:t>непосредственном</w:t>
      </w:r>
      <w:r>
        <w:rPr>
          <w:spacing w:val="71"/>
          <w:w w:val="150"/>
        </w:rPr>
        <w:t xml:space="preserve">  </w:t>
      </w:r>
      <w:r>
        <w:t>общении:</w:t>
      </w:r>
      <w:r>
        <w:rPr>
          <w:spacing w:val="71"/>
          <w:w w:val="150"/>
        </w:rPr>
        <w:t xml:space="preserve">  </w:t>
      </w:r>
      <w:r>
        <w:t>понимание</w:t>
      </w:r>
      <w:r>
        <w:rPr>
          <w:spacing w:val="71"/>
          <w:w w:val="150"/>
        </w:rPr>
        <w:t xml:space="preserve">  </w:t>
      </w:r>
      <w:r>
        <w:t>на</w:t>
      </w:r>
      <w:r>
        <w:rPr>
          <w:spacing w:val="71"/>
          <w:w w:val="150"/>
        </w:rPr>
        <w:t xml:space="preserve">  </w:t>
      </w:r>
      <w:r>
        <w:t>слух</w:t>
      </w:r>
      <w:r>
        <w:rPr>
          <w:spacing w:val="70"/>
          <w:w w:val="150"/>
        </w:rPr>
        <w:t xml:space="preserve">  </w:t>
      </w:r>
      <w:r>
        <w:t>речи</w:t>
      </w:r>
      <w:r>
        <w:rPr>
          <w:spacing w:val="72"/>
          <w:w w:val="150"/>
        </w:rPr>
        <w:t xml:space="preserve">  </w:t>
      </w:r>
      <w:r>
        <w:t>учителя и одноклассников и вербальная (невербальная) реакция на услышанное.</w:t>
      </w:r>
    </w:p>
    <w:p w14:paraId="5861C7EA">
      <w:pPr>
        <w:pStyle w:val="6"/>
        <w:spacing w:line="244" w:lineRule="auto"/>
        <w:ind w:right="377"/>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CC57EF">
      <w:pPr>
        <w:pStyle w:val="6"/>
        <w:spacing w:line="244" w:lineRule="auto"/>
        <w:ind w:right="377"/>
        <w:jc w:val="right"/>
      </w:pPr>
      <w:r>
        <w:t>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умение определять</w:t>
      </w:r>
      <w:r>
        <w:rPr>
          <w:spacing w:val="-5"/>
        </w:rPr>
        <w:t xml:space="preserve"> </w:t>
      </w:r>
      <w:r>
        <w:t>основную</w:t>
      </w:r>
      <w:r>
        <w:rPr>
          <w:spacing w:val="-5"/>
        </w:rPr>
        <w:t xml:space="preserve"> </w:t>
      </w:r>
      <w:r>
        <w:t>тему</w:t>
      </w:r>
      <w:r>
        <w:rPr>
          <w:spacing w:val="-6"/>
        </w:rPr>
        <w:t xml:space="preserve"> </w:t>
      </w:r>
      <w:r>
        <w:t>и</w:t>
      </w:r>
      <w:r>
        <w:rPr>
          <w:spacing w:val="-4"/>
        </w:rPr>
        <w:t xml:space="preserve"> </w:t>
      </w:r>
      <w:r>
        <w:t>главные</w:t>
      </w:r>
      <w:r>
        <w:rPr>
          <w:spacing w:val="-4"/>
        </w:rPr>
        <w:t xml:space="preserve"> </w:t>
      </w:r>
      <w:r>
        <w:t>факты</w:t>
      </w:r>
      <w:r>
        <w:rPr>
          <w:spacing w:val="-4"/>
        </w:rPr>
        <w:t xml:space="preserve"> </w:t>
      </w:r>
      <w:r>
        <w:t>(события)</w:t>
      </w:r>
      <w:r>
        <w:rPr>
          <w:spacing w:val="-5"/>
        </w:rPr>
        <w:t xml:space="preserve"> </w:t>
      </w:r>
      <w:r>
        <w:t>в</w:t>
      </w:r>
      <w:r>
        <w:rPr>
          <w:spacing w:val="-5"/>
        </w:rPr>
        <w:t xml:space="preserve"> </w:t>
      </w:r>
      <w:r>
        <w:t>воспринимаемом</w:t>
      </w:r>
      <w:r>
        <w:rPr>
          <w:spacing w:val="-1"/>
        </w:rPr>
        <w:t xml:space="preserve"> </w:t>
      </w:r>
      <w:r>
        <w:t>на</w:t>
      </w:r>
      <w:r>
        <w:rPr>
          <w:spacing w:val="-4"/>
        </w:rPr>
        <w:t xml:space="preserve"> </w:t>
      </w:r>
      <w:r>
        <w:t>слух</w:t>
      </w:r>
      <w:r>
        <w:rPr>
          <w:spacing w:val="-7"/>
        </w:rPr>
        <w:t xml:space="preserve"> </w:t>
      </w:r>
      <w:r>
        <w:t>тексте, игнорировать</w:t>
      </w:r>
      <w:r>
        <w:rPr>
          <w:spacing w:val="-10"/>
        </w:rPr>
        <w:t xml:space="preserve"> </w:t>
      </w:r>
      <w:r>
        <w:t>незнакомые</w:t>
      </w:r>
      <w:r>
        <w:rPr>
          <w:spacing w:val="-9"/>
        </w:rPr>
        <w:t xml:space="preserve"> </w:t>
      </w:r>
      <w:r>
        <w:t>слова,</w:t>
      </w:r>
      <w:r>
        <w:rPr>
          <w:spacing w:val="-10"/>
        </w:rPr>
        <w:t xml:space="preserve"> </w:t>
      </w:r>
      <w:r>
        <w:t>несущественные</w:t>
      </w:r>
      <w:r>
        <w:rPr>
          <w:spacing w:val="-10"/>
        </w:rPr>
        <w:t xml:space="preserve"> </w:t>
      </w:r>
      <w:r>
        <w:t>для</w:t>
      </w:r>
      <w:r>
        <w:rPr>
          <w:spacing w:val="-10"/>
        </w:rPr>
        <w:t xml:space="preserve"> </w:t>
      </w:r>
      <w:r>
        <w:t>понимания</w:t>
      </w:r>
      <w:r>
        <w:rPr>
          <w:spacing w:val="-10"/>
        </w:rPr>
        <w:t xml:space="preserve"> </w:t>
      </w:r>
      <w:r>
        <w:t>основного</w:t>
      </w:r>
      <w:r>
        <w:rPr>
          <w:spacing w:val="-10"/>
        </w:rPr>
        <w:t xml:space="preserve"> </w:t>
      </w:r>
      <w:r>
        <w:t>содержания. Аудирование</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умение выделять</w:t>
      </w:r>
      <w:r>
        <w:rPr>
          <w:spacing w:val="-7"/>
        </w:rPr>
        <w:t xml:space="preserve"> </w:t>
      </w:r>
      <w:r>
        <w:t>запрашиваемую</w:t>
      </w:r>
      <w:r>
        <w:rPr>
          <w:spacing w:val="-6"/>
        </w:rPr>
        <w:t xml:space="preserve"> </w:t>
      </w:r>
      <w:r>
        <w:t>информацию,</w:t>
      </w:r>
      <w:r>
        <w:rPr>
          <w:spacing w:val="-5"/>
        </w:rPr>
        <w:t xml:space="preserve"> </w:t>
      </w:r>
      <w:r>
        <w:t>представленную</w:t>
      </w:r>
      <w:r>
        <w:rPr>
          <w:spacing w:val="-6"/>
        </w:rPr>
        <w:t xml:space="preserve"> </w:t>
      </w:r>
      <w:r>
        <w:t>в</w:t>
      </w:r>
      <w:r>
        <w:rPr>
          <w:spacing w:val="-6"/>
        </w:rPr>
        <w:t xml:space="preserve"> </w:t>
      </w:r>
      <w:r>
        <w:t>эксплицитной</w:t>
      </w:r>
      <w:r>
        <w:rPr>
          <w:spacing w:val="-6"/>
        </w:rPr>
        <w:t xml:space="preserve"> </w:t>
      </w:r>
      <w:r>
        <w:t>(явной)</w:t>
      </w:r>
      <w:r>
        <w:rPr>
          <w:spacing w:val="-7"/>
        </w:rPr>
        <w:t xml:space="preserve"> </w:t>
      </w:r>
      <w:r>
        <w:rPr>
          <w:spacing w:val="-2"/>
        </w:rPr>
        <w:t>форме,</w:t>
      </w:r>
    </w:p>
    <w:p w14:paraId="0093C616">
      <w:pPr>
        <w:pStyle w:val="6"/>
        <w:spacing w:line="266" w:lineRule="exact"/>
        <w:ind w:firstLine="0"/>
      </w:pPr>
      <w:r>
        <w:t>в</w:t>
      </w:r>
      <w:r>
        <w:rPr>
          <w:spacing w:val="-9"/>
        </w:rPr>
        <w:t xml:space="preserve"> </w:t>
      </w:r>
      <w:r>
        <w:t>воспринимаемом</w:t>
      </w:r>
      <w:r>
        <w:rPr>
          <w:spacing w:val="-9"/>
        </w:rPr>
        <w:t xml:space="preserve"> </w:t>
      </w:r>
      <w:r>
        <w:t>на</w:t>
      </w:r>
      <w:r>
        <w:rPr>
          <w:spacing w:val="-8"/>
        </w:rPr>
        <w:t xml:space="preserve"> </w:t>
      </w:r>
      <w:r>
        <w:t>слух</w:t>
      </w:r>
      <w:r>
        <w:rPr>
          <w:spacing w:val="-10"/>
        </w:rPr>
        <w:t xml:space="preserve"> </w:t>
      </w:r>
      <w:r>
        <w:rPr>
          <w:spacing w:val="-2"/>
        </w:rPr>
        <w:t>тексте.</w:t>
      </w:r>
    </w:p>
    <w:p w14:paraId="247EAC86">
      <w:pPr>
        <w:pStyle w:val="6"/>
        <w:spacing w:line="244" w:lineRule="auto"/>
        <w:ind w:right="386"/>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0981F00">
      <w:pPr>
        <w:pStyle w:val="6"/>
        <w:spacing w:line="244" w:lineRule="auto"/>
        <w:ind w:left="1008" w:right="2470"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1 минуты. </w:t>
      </w:r>
      <w:r>
        <w:rPr>
          <w:w w:val="105"/>
        </w:rPr>
        <w:t>Смысловое чтение.</w:t>
      </w:r>
    </w:p>
    <w:p w14:paraId="28D06E19">
      <w:pPr>
        <w:pStyle w:val="6"/>
        <w:spacing w:line="244" w:lineRule="auto"/>
        <w:ind w:right="378"/>
      </w:pPr>
      <w:r>
        <w:t>Развитие умения</w:t>
      </w:r>
      <w:r>
        <w:rPr>
          <w:spacing w:val="-1"/>
        </w:rPr>
        <w:t xml:space="preserve"> </w:t>
      </w:r>
      <w:r>
        <w:t>читать про</w:t>
      </w:r>
      <w:r>
        <w:rPr>
          <w:spacing w:val="-1"/>
        </w:rPr>
        <w:t xml:space="preserve"> </w:t>
      </w:r>
      <w:r>
        <w:t>себя и понимать адаптированные</w:t>
      </w:r>
      <w:r>
        <w:rPr>
          <w:spacing w:val="-3"/>
        </w:rPr>
        <w:t xml:space="preserve"> </w:t>
      </w:r>
      <w:r>
        <w:t>аутентичные тексты разных</w:t>
      </w:r>
      <w:r>
        <w:rPr>
          <w:spacing w:val="66"/>
        </w:rPr>
        <w:t xml:space="preserve">   </w:t>
      </w:r>
      <w:r>
        <w:t>жанров</w:t>
      </w:r>
      <w:r>
        <w:rPr>
          <w:spacing w:val="67"/>
        </w:rPr>
        <w:t xml:space="preserve">   </w:t>
      </w:r>
      <w:r>
        <w:t>и</w:t>
      </w:r>
      <w:r>
        <w:rPr>
          <w:spacing w:val="67"/>
        </w:rPr>
        <w:t xml:space="preserve">   </w:t>
      </w:r>
      <w:r>
        <w:t>стилей,</w:t>
      </w:r>
      <w:r>
        <w:rPr>
          <w:spacing w:val="67"/>
        </w:rPr>
        <w:t xml:space="preserve">   </w:t>
      </w:r>
      <w:r>
        <w:t>содержащие</w:t>
      </w:r>
      <w:r>
        <w:rPr>
          <w:spacing w:val="67"/>
        </w:rPr>
        <w:t xml:space="preserve">   </w:t>
      </w:r>
      <w:r>
        <w:t>отдельные</w:t>
      </w:r>
      <w:r>
        <w:rPr>
          <w:spacing w:val="67"/>
        </w:rPr>
        <w:t xml:space="preserve">   </w:t>
      </w:r>
      <w:r>
        <w:t>незнакомые</w:t>
      </w:r>
      <w:r>
        <w:rPr>
          <w:spacing w:val="67"/>
        </w:rPr>
        <w:t xml:space="preserve">   </w:t>
      </w:r>
      <w:r>
        <w:t>слова, с</w:t>
      </w:r>
      <w:r>
        <w:rPr>
          <w:spacing w:val="77"/>
          <w:w w:val="150"/>
        </w:rPr>
        <w:t xml:space="preserve">  </w:t>
      </w:r>
      <w:r>
        <w:t>различной</w:t>
      </w:r>
      <w:r>
        <w:rPr>
          <w:spacing w:val="77"/>
          <w:w w:val="150"/>
        </w:rPr>
        <w:t xml:space="preserve">  </w:t>
      </w:r>
      <w:r>
        <w:t>глубиной</w:t>
      </w:r>
      <w:r>
        <w:rPr>
          <w:spacing w:val="77"/>
          <w:w w:val="150"/>
        </w:rPr>
        <w:t xml:space="preserve">  </w:t>
      </w:r>
      <w:r>
        <w:t>проникновения</w:t>
      </w:r>
      <w:r>
        <w:rPr>
          <w:spacing w:val="77"/>
          <w:w w:val="150"/>
        </w:rPr>
        <w:t xml:space="preserve">  </w:t>
      </w:r>
      <w:r>
        <w:t>в</w:t>
      </w:r>
      <w:r>
        <w:rPr>
          <w:spacing w:val="77"/>
          <w:w w:val="150"/>
        </w:rPr>
        <w:t xml:space="preserve">  </w:t>
      </w:r>
      <w:r>
        <w:t>их</w:t>
      </w:r>
      <w:r>
        <w:rPr>
          <w:spacing w:val="76"/>
          <w:w w:val="150"/>
        </w:rPr>
        <w:t xml:space="preserve">  </w:t>
      </w:r>
      <w:r>
        <w:t>содержание</w:t>
      </w:r>
      <w:r>
        <w:rPr>
          <w:spacing w:val="77"/>
          <w:w w:val="150"/>
        </w:rPr>
        <w:t xml:space="preserve">  </w:t>
      </w:r>
      <w:r>
        <w:t>в</w:t>
      </w:r>
      <w:r>
        <w:rPr>
          <w:spacing w:val="76"/>
          <w:w w:val="150"/>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40"/>
        </w:rPr>
        <w:t xml:space="preserve"> </w:t>
      </w:r>
      <w:r>
        <w:t>с пониманием запрашиваемой информации.</w:t>
      </w:r>
    </w:p>
    <w:p w14:paraId="6F7546C5">
      <w:pPr>
        <w:pStyle w:val="6"/>
        <w:spacing w:line="244" w:lineRule="auto"/>
        <w:ind w:right="38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906C9DD">
      <w:pPr>
        <w:pStyle w:val="6"/>
        <w:spacing w:line="244" w:lineRule="auto"/>
        <w:ind w:right="385"/>
      </w:pPr>
      <w:r>
        <w:t>Чтение</w:t>
      </w:r>
      <w:r>
        <w:rPr>
          <w:spacing w:val="-7"/>
        </w:rPr>
        <w:t xml:space="preserve"> </w:t>
      </w:r>
      <w:r>
        <w:t>с</w:t>
      </w:r>
      <w:r>
        <w:rPr>
          <w:spacing w:val="-5"/>
        </w:rPr>
        <w:t xml:space="preserve"> </w:t>
      </w:r>
      <w:r>
        <w:t>пониманием</w:t>
      </w:r>
      <w:r>
        <w:rPr>
          <w:spacing w:val="-4"/>
        </w:rPr>
        <w:t xml:space="preserve"> </w:t>
      </w:r>
      <w:r>
        <w:t>запрашиваемой</w:t>
      </w:r>
      <w:r>
        <w:rPr>
          <w:spacing w:val="-7"/>
        </w:rPr>
        <w:t xml:space="preserve"> </w:t>
      </w:r>
      <w:r>
        <w:t>информации</w:t>
      </w:r>
      <w:r>
        <w:rPr>
          <w:spacing w:val="-7"/>
        </w:rPr>
        <w:t xml:space="preserve"> </w:t>
      </w:r>
      <w:r>
        <w:t>предполагает</w:t>
      </w:r>
      <w:r>
        <w:rPr>
          <w:spacing w:val="-5"/>
        </w:rPr>
        <w:t xml:space="preserve"> </w:t>
      </w:r>
      <w:r>
        <w:t>умения</w:t>
      </w:r>
      <w:r>
        <w:rPr>
          <w:spacing w:val="-6"/>
        </w:rPr>
        <w:t xml:space="preserve"> </w:t>
      </w:r>
      <w:r>
        <w:t>находить в прочитанном тексте и понимать запрашиваемую информацию.</w:t>
      </w:r>
    </w:p>
    <w:p w14:paraId="101E8B74">
      <w:pPr>
        <w:pStyle w:val="6"/>
        <w:spacing w:after="0" w:line="244" w:lineRule="auto"/>
        <w:sectPr>
          <w:pgSz w:w="11920" w:h="16850"/>
          <w:pgMar w:top="1160" w:right="360" w:bottom="280" w:left="720" w:header="720" w:footer="720" w:gutter="0"/>
          <w:cols w:space="720" w:num="1"/>
        </w:sectPr>
      </w:pPr>
    </w:p>
    <w:p w14:paraId="4107B13B">
      <w:pPr>
        <w:pStyle w:val="6"/>
        <w:spacing w:before="79" w:line="244" w:lineRule="auto"/>
        <w:ind w:right="383"/>
      </w:pPr>
      <w:r>
        <w:t>Чтение</w:t>
      </w:r>
      <w:r>
        <w:rPr>
          <w:spacing w:val="80"/>
        </w:rPr>
        <w:t xml:space="preserve">  </w:t>
      </w:r>
      <w:r>
        <w:t>не</w:t>
      </w:r>
      <w:r>
        <w:rPr>
          <w:spacing w:val="80"/>
        </w:rPr>
        <w:t xml:space="preserve">  </w:t>
      </w:r>
      <w:r>
        <w:t>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w:t>
      </w:r>
      <w:r>
        <w:rPr>
          <w:spacing w:val="80"/>
        </w:rPr>
        <w:t xml:space="preserve"> </w:t>
      </w:r>
      <w:r>
        <w:t>в них информации.</w:t>
      </w:r>
    </w:p>
    <w:p w14:paraId="6EA59702">
      <w:pPr>
        <w:pStyle w:val="6"/>
        <w:spacing w:line="244" w:lineRule="auto"/>
        <w:ind w:right="380"/>
      </w:pPr>
      <w:r>
        <w:t>Тексты</w:t>
      </w:r>
      <w:r>
        <w:rPr>
          <w:spacing w:val="59"/>
        </w:rPr>
        <w:t xml:space="preserve">  </w:t>
      </w:r>
      <w:r>
        <w:t>для</w:t>
      </w:r>
      <w:r>
        <w:rPr>
          <w:spacing w:val="59"/>
        </w:rPr>
        <w:t xml:space="preserve">  </w:t>
      </w:r>
      <w:r>
        <w:t>чтения:</w:t>
      </w:r>
      <w:r>
        <w:rPr>
          <w:spacing w:val="59"/>
        </w:rPr>
        <w:t xml:space="preserve">  </w:t>
      </w:r>
      <w:r>
        <w:t>беседа;</w:t>
      </w:r>
      <w:r>
        <w:rPr>
          <w:spacing w:val="59"/>
        </w:rPr>
        <w:t xml:space="preserve">  </w:t>
      </w:r>
      <w:r>
        <w:t>отрывок</w:t>
      </w:r>
      <w:r>
        <w:rPr>
          <w:spacing w:val="59"/>
        </w:rPr>
        <w:t xml:space="preserve">  </w:t>
      </w:r>
      <w:r>
        <w:t>из</w:t>
      </w:r>
      <w:r>
        <w:rPr>
          <w:spacing w:val="59"/>
        </w:rPr>
        <w:t xml:space="preserve">  </w:t>
      </w:r>
      <w:r>
        <w:t>художественного</w:t>
      </w:r>
      <w:r>
        <w:rPr>
          <w:spacing w:val="60"/>
        </w:rPr>
        <w:t xml:space="preserve">  </w:t>
      </w:r>
      <w:r>
        <w:t>произведения, в том числе рассказ, сообщение информационного характера, сообщение личного характера, объявление, стихотворение, не сплошной текст (таблица).</w:t>
      </w:r>
    </w:p>
    <w:p w14:paraId="33F5DCF0">
      <w:pPr>
        <w:pStyle w:val="6"/>
        <w:spacing w:line="244" w:lineRule="auto"/>
        <w:ind w:left="1008" w:right="4037" w:firstLine="0"/>
      </w:pPr>
      <w:r>
        <w:t xml:space="preserve">Объём текста (текстов) для чтения – 160–180 слов. </w:t>
      </w:r>
      <w:r>
        <w:rPr>
          <w:spacing w:val="-2"/>
          <w:w w:val="110"/>
        </w:rPr>
        <w:t>Письменная</w:t>
      </w:r>
      <w:r>
        <w:rPr>
          <w:spacing w:val="-16"/>
          <w:w w:val="110"/>
        </w:rPr>
        <w:t xml:space="preserve"> </w:t>
      </w:r>
      <w:r>
        <w:rPr>
          <w:spacing w:val="-2"/>
          <w:w w:val="110"/>
        </w:rPr>
        <w:t>речь</w:t>
      </w:r>
    </w:p>
    <w:p w14:paraId="483AAA5E">
      <w:pPr>
        <w:pStyle w:val="6"/>
        <w:spacing w:line="269" w:lineRule="exact"/>
        <w:ind w:left="1008" w:firstLine="0"/>
      </w:pPr>
      <w:r>
        <w:rPr>
          <w:spacing w:val="-2"/>
        </w:rPr>
        <w:t>Развитие</w:t>
      </w:r>
      <w:r>
        <w:t xml:space="preserve"> </w:t>
      </w:r>
      <w:r>
        <w:rPr>
          <w:spacing w:val="-2"/>
        </w:rPr>
        <w:t>умений</w:t>
      </w:r>
      <w:r>
        <w:rPr>
          <w:spacing w:val="-1"/>
        </w:rPr>
        <w:t xml:space="preserve"> </w:t>
      </w:r>
      <w:r>
        <w:rPr>
          <w:spacing w:val="-2"/>
        </w:rPr>
        <w:t>письменной</w:t>
      </w:r>
      <w:r>
        <w:rPr>
          <w:spacing w:val="-1"/>
        </w:rPr>
        <w:t xml:space="preserve"> </w:t>
      </w:r>
      <w:r>
        <w:rPr>
          <w:spacing w:val="-2"/>
        </w:rPr>
        <w:t>речи:</w:t>
      </w:r>
    </w:p>
    <w:p w14:paraId="0832D093">
      <w:pPr>
        <w:pStyle w:val="6"/>
        <w:spacing w:line="244" w:lineRule="auto"/>
        <w:ind w:right="385"/>
      </w:pPr>
      <w:r>
        <w:t>списывание текста и выписывание из него слов, словосочетаний, предложений в соответствии с решаемой коммуникативной задачей;</w:t>
      </w:r>
    </w:p>
    <w:p w14:paraId="3F4AE8F0">
      <w:pPr>
        <w:pStyle w:val="6"/>
        <w:spacing w:line="244" w:lineRule="auto"/>
        <w:ind w:right="379"/>
      </w:pPr>
      <w:r>
        <w:t>заполнение анкет и формуляров: сообщение о себе основных сведений в соответствии с нормами, принятыми в англоговорящих странах;</w:t>
      </w:r>
    </w:p>
    <w:p w14:paraId="4EF3364E">
      <w:pPr>
        <w:pStyle w:val="6"/>
        <w:spacing w:line="244" w:lineRule="auto"/>
        <w:ind w:right="377"/>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w:t>
      </w:r>
      <w:r>
        <w:rPr>
          <w:spacing w:val="-22"/>
          <w:w w:val="160"/>
        </w:rPr>
        <w:t xml:space="preserve"> </w:t>
      </w:r>
      <w:r>
        <w:t>до 50 слов);</w:t>
      </w:r>
    </w:p>
    <w:p w14:paraId="7B5BD125">
      <w:pPr>
        <w:pStyle w:val="6"/>
        <w:spacing w:line="242" w:lineRule="auto"/>
        <w:ind w:right="386"/>
      </w:pPr>
      <w:r>
        <w:rPr>
          <w:w w:val="105"/>
        </w:rPr>
        <w:t xml:space="preserve">создание небольшого письменного высказывания с опорой на образец, план, </w:t>
      </w:r>
      <w:r>
        <w:rPr>
          <w:spacing w:val="-2"/>
          <w:w w:val="105"/>
        </w:rPr>
        <w:t>иллюстрацию</w:t>
      </w:r>
      <w:r>
        <w:rPr>
          <w:spacing w:val="-13"/>
          <w:w w:val="105"/>
        </w:rPr>
        <w:t xml:space="preserve"> </w:t>
      </w:r>
      <w:r>
        <w:rPr>
          <w:spacing w:val="-2"/>
          <w:w w:val="105"/>
        </w:rPr>
        <w:t>(объём</w:t>
      </w:r>
      <w:r>
        <w:rPr>
          <w:spacing w:val="-13"/>
          <w:w w:val="105"/>
        </w:rPr>
        <w:t xml:space="preserve"> </w:t>
      </w:r>
      <w:r>
        <w:rPr>
          <w:spacing w:val="-2"/>
          <w:w w:val="105"/>
        </w:rPr>
        <w:t>письменного</w:t>
      </w:r>
      <w:r>
        <w:rPr>
          <w:spacing w:val="-12"/>
          <w:w w:val="105"/>
        </w:rPr>
        <w:t xml:space="preserve"> </w:t>
      </w:r>
      <w:r>
        <w:rPr>
          <w:spacing w:val="-2"/>
          <w:w w:val="105"/>
        </w:rPr>
        <w:t>высказывания</w:t>
      </w:r>
      <w:r>
        <w:rPr>
          <w:spacing w:val="-8"/>
          <w:w w:val="105"/>
        </w:rPr>
        <w:t xml:space="preserve"> </w:t>
      </w:r>
      <w:r>
        <w:rPr>
          <w:spacing w:val="-2"/>
          <w:w w:val="110"/>
        </w:rPr>
        <w:t>–</w:t>
      </w:r>
      <w:r>
        <w:rPr>
          <w:spacing w:val="-14"/>
          <w:w w:val="110"/>
        </w:rPr>
        <w:t xml:space="preserve"> </w:t>
      </w:r>
      <w:r>
        <w:rPr>
          <w:spacing w:val="-2"/>
          <w:w w:val="105"/>
        </w:rPr>
        <w:t>до</w:t>
      </w:r>
      <w:r>
        <w:rPr>
          <w:spacing w:val="-13"/>
          <w:w w:val="105"/>
        </w:rPr>
        <w:t xml:space="preserve"> </w:t>
      </w:r>
      <w:r>
        <w:rPr>
          <w:spacing w:val="-2"/>
          <w:w w:val="105"/>
        </w:rPr>
        <w:t>50</w:t>
      </w:r>
      <w:r>
        <w:rPr>
          <w:spacing w:val="-12"/>
          <w:w w:val="105"/>
        </w:rPr>
        <w:t xml:space="preserve"> </w:t>
      </w:r>
      <w:r>
        <w:rPr>
          <w:spacing w:val="-2"/>
          <w:w w:val="105"/>
        </w:rPr>
        <w:t>слов).</w:t>
      </w:r>
    </w:p>
    <w:p w14:paraId="3981858C">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124E27C0">
      <w:pPr>
        <w:pStyle w:val="6"/>
        <w:spacing w:line="244" w:lineRule="auto"/>
        <w:ind w:right="376"/>
      </w:pPr>
      <w:r>
        <w:t>Различение</w:t>
      </w:r>
      <w:r>
        <w:rPr>
          <w:spacing w:val="38"/>
        </w:rPr>
        <w:t xml:space="preserve">  </w:t>
      </w:r>
      <w:r>
        <w:t>на</w:t>
      </w:r>
      <w:r>
        <w:rPr>
          <w:spacing w:val="38"/>
        </w:rPr>
        <w:t xml:space="preserve">  </w:t>
      </w:r>
      <w:r>
        <w:t>слух</w:t>
      </w:r>
      <w:r>
        <w:rPr>
          <w:spacing w:val="36"/>
        </w:rPr>
        <w:t xml:space="preserve">  </w:t>
      </w:r>
      <w:r>
        <w:t>и</w:t>
      </w:r>
      <w:r>
        <w:rPr>
          <w:spacing w:val="37"/>
        </w:rPr>
        <w:t xml:space="preserve">  </w:t>
      </w:r>
      <w:r>
        <w:t>адекватное,</w:t>
      </w:r>
      <w:r>
        <w:rPr>
          <w:spacing w:val="38"/>
        </w:rPr>
        <w:t xml:space="preserve">  </w:t>
      </w:r>
      <w:r>
        <w:t>без</w:t>
      </w:r>
      <w:r>
        <w:rPr>
          <w:spacing w:val="37"/>
        </w:rPr>
        <w:t xml:space="preserve">  </w:t>
      </w:r>
      <w:r>
        <w:t>фонематических</w:t>
      </w:r>
      <w:r>
        <w:rPr>
          <w:spacing w:val="36"/>
        </w:rPr>
        <w:t xml:space="preserve">  </w:t>
      </w:r>
      <w:r>
        <w:t>ошибок,</w:t>
      </w:r>
      <w:r>
        <w:rPr>
          <w:spacing w:val="38"/>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 и</w:t>
      </w:r>
      <w:r>
        <w:rPr>
          <w:spacing w:val="77"/>
          <w:w w:val="150"/>
        </w:rPr>
        <w:t xml:space="preserve">   </w:t>
      </w:r>
      <w:r>
        <w:t>фраз</w:t>
      </w:r>
      <w:r>
        <w:rPr>
          <w:spacing w:val="77"/>
          <w:w w:val="150"/>
        </w:rPr>
        <w:t xml:space="preserve">   </w:t>
      </w:r>
      <w:r>
        <w:t>с</w:t>
      </w:r>
      <w:r>
        <w:rPr>
          <w:spacing w:val="75"/>
          <w:w w:val="150"/>
        </w:rPr>
        <w:t xml:space="preserve">   </w:t>
      </w:r>
      <w:r>
        <w:t>соблюдением</w:t>
      </w:r>
      <w:r>
        <w:rPr>
          <w:spacing w:val="77"/>
          <w:w w:val="150"/>
        </w:rPr>
        <w:t xml:space="preserve">   </w:t>
      </w:r>
      <w:r>
        <w:t>их</w:t>
      </w:r>
      <w:r>
        <w:rPr>
          <w:spacing w:val="76"/>
          <w:w w:val="150"/>
        </w:rPr>
        <w:t xml:space="preserve">   </w:t>
      </w:r>
      <w:r>
        <w:t>ритмико-интонационных</w:t>
      </w:r>
      <w:r>
        <w:rPr>
          <w:spacing w:val="76"/>
          <w:w w:val="15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0B51849C">
      <w:pPr>
        <w:pStyle w:val="6"/>
        <w:spacing w:line="244" w:lineRule="auto"/>
        <w:ind w:right="37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14:paraId="2F0696C6">
      <w:pPr>
        <w:pStyle w:val="6"/>
        <w:spacing w:line="244" w:lineRule="auto"/>
        <w:ind w:left="1008" w:right="4738" w:firstLine="0"/>
      </w:pPr>
      <w:r>
        <w:t xml:space="preserve">Объём текста для чтения вслух – до 70 слов. </w:t>
      </w:r>
      <w:r>
        <w:rPr>
          <w:spacing w:val="-2"/>
          <w:w w:val="105"/>
        </w:rPr>
        <w:t>Графика,</w:t>
      </w:r>
      <w:r>
        <w:rPr>
          <w:spacing w:val="-15"/>
          <w:w w:val="105"/>
        </w:rPr>
        <w:t xml:space="preserve"> </w:t>
      </w:r>
      <w:r>
        <w:rPr>
          <w:spacing w:val="-2"/>
          <w:w w:val="105"/>
        </w:rPr>
        <w:t>орфография</w:t>
      </w:r>
      <w:r>
        <w:rPr>
          <w:spacing w:val="-13"/>
          <w:w w:val="105"/>
        </w:rPr>
        <w:t xml:space="preserve"> </w:t>
      </w:r>
      <w:r>
        <w:rPr>
          <w:spacing w:val="-2"/>
          <w:w w:val="105"/>
        </w:rPr>
        <w:t>и</w:t>
      </w:r>
      <w:r>
        <w:rPr>
          <w:spacing w:val="-13"/>
          <w:w w:val="105"/>
        </w:rPr>
        <w:t xml:space="preserve"> </w:t>
      </w:r>
      <w:r>
        <w:rPr>
          <w:spacing w:val="-2"/>
          <w:w w:val="105"/>
        </w:rPr>
        <w:t>пунктуация.</w:t>
      </w:r>
    </w:p>
    <w:p w14:paraId="57EA6B65">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7FD5DBFE">
      <w:pPr>
        <w:pStyle w:val="6"/>
        <w:spacing w:line="244" w:lineRule="auto"/>
        <w:ind w:right="383"/>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w:t>
      </w:r>
      <w:r>
        <w:rPr>
          <w:spacing w:val="57"/>
        </w:rPr>
        <w:t xml:space="preserve">  </w:t>
      </w:r>
      <w:r>
        <w:t>восклицательного</w:t>
      </w:r>
      <w:r>
        <w:rPr>
          <w:spacing w:val="56"/>
        </w:rPr>
        <w:t xml:space="preserve">  </w:t>
      </w:r>
      <w:r>
        <w:t>знаков</w:t>
      </w:r>
      <w:r>
        <w:rPr>
          <w:spacing w:val="57"/>
        </w:rPr>
        <w:t xml:space="preserve">  </w:t>
      </w:r>
      <w:r>
        <w:t>в</w:t>
      </w:r>
      <w:r>
        <w:rPr>
          <w:spacing w:val="55"/>
        </w:rPr>
        <w:t xml:space="preserve">  </w:t>
      </w:r>
      <w:r>
        <w:t>конце</w:t>
      </w:r>
      <w:r>
        <w:rPr>
          <w:spacing w:val="56"/>
        </w:rPr>
        <w:t xml:space="preserve">  </w:t>
      </w:r>
      <w:r>
        <w:t>предложения,</w:t>
      </w:r>
      <w:r>
        <w:rPr>
          <w:spacing w:val="56"/>
        </w:rPr>
        <w:t xml:space="preserve">  </w:t>
      </w:r>
      <w:r>
        <w:t>запятой</w:t>
      </w:r>
      <w:r>
        <w:rPr>
          <w:spacing w:val="57"/>
        </w:rPr>
        <w:t xml:space="preserve">  </w:t>
      </w:r>
      <w:r>
        <w:t>при</w:t>
      </w:r>
      <w:r>
        <w:rPr>
          <w:spacing w:val="56"/>
        </w:rPr>
        <w:t xml:space="preserve">  </w:t>
      </w:r>
      <w:r>
        <w:t>перечислении и обращении, апострофа.</w:t>
      </w:r>
    </w:p>
    <w:p w14:paraId="38920D92">
      <w:pPr>
        <w:pStyle w:val="6"/>
        <w:spacing w:line="244" w:lineRule="auto"/>
        <w:ind w:right="37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AF34DB9">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7B50CBA1">
      <w:pPr>
        <w:pStyle w:val="6"/>
        <w:spacing w:line="244" w:lineRule="auto"/>
        <w:ind w:right="375"/>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2A6805">
      <w:pPr>
        <w:pStyle w:val="6"/>
        <w:spacing w:line="244" w:lineRule="auto"/>
        <w:ind w:right="375"/>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14:paraId="7C1F55B2">
      <w:pPr>
        <w:pStyle w:val="6"/>
        <w:spacing w:line="244" w:lineRule="auto"/>
        <w:ind w:right="381"/>
      </w:pPr>
      <w: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27F8883F">
      <w:pPr>
        <w:pStyle w:val="6"/>
        <w:spacing w:line="268" w:lineRule="exact"/>
        <w:ind w:left="1008" w:firstLine="0"/>
      </w:pPr>
      <w:r>
        <w:t>Основной</w:t>
      </w:r>
      <w:r>
        <w:rPr>
          <w:spacing w:val="5"/>
        </w:rPr>
        <w:t xml:space="preserve"> </w:t>
      </w:r>
      <w:r>
        <w:t>способ</w:t>
      </w:r>
      <w:r>
        <w:rPr>
          <w:spacing w:val="4"/>
        </w:rPr>
        <w:t xml:space="preserve"> </w:t>
      </w:r>
      <w:r>
        <w:t>словообразования</w:t>
      </w:r>
      <w:r>
        <w:rPr>
          <w:spacing w:val="8"/>
        </w:rPr>
        <w:t xml:space="preserve"> </w:t>
      </w:r>
      <w:r>
        <w:t>–</w:t>
      </w:r>
      <w:r>
        <w:rPr>
          <w:spacing w:val="3"/>
        </w:rPr>
        <w:t xml:space="preserve"> </w:t>
      </w:r>
      <w:r>
        <w:rPr>
          <w:spacing w:val="-2"/>
        </w:rPr>
        <w:t>аффиксация:</w:t>
      </w:r>
    </w:p>
    <w:p w14:paraId="465A101F">
      <w:pPr>
        <w:pStyle w:val="6"/>
        <w:spacing w:after="0" w:line="268" w:lineRule="exact"/>
        <w:sectPr>
          <w:pgSz w:w="11920" w:h="16850"/>
          <w:pgMar w:top="1160" w:right="360" w:bottom="280" w:left="720" w:header="720" w:footer="720" w:gutter="0"/>
          <w:cols w:space="720" w:num="1"/>
        </w:sectPr>
      </w:pPr>
    </w:p>
    <w:p w14:paraId="55623136">
      <w:pPr>
        <w:pStyle w:val="6"/>
        <w:spacing w:before="83"/>
        <w:ind w:left="0" w:firstLine="0"/>
        <w:jc w:val="left"/>
      </w:pPr>
    </w:p>
    <w:p w14:paraId="2B079F0D">
      <w:pPr>
        <w:pStyle w:val="6"/>
        <w:spacing w:before="1"/>
        <w:ind w:firstLine="0"/>
        <w:jc w:val="left"/>
      </w:pPr>
      <w:r>
        <w:rPr>
          <w:spacing w:val="-4"/>
        </w:rPr>
        <w:t>ist;</w:t>
      </w:r>
    </w:p>
    <w:p w14:paraId="6A18D222">
      <w:pPr>
        <w:pStyle w:val="6"/>
        <w:spacing w:before="79"/>
        <w:ind w:firstLine="0"/>
        <w:jc w:val="left"/>
      </w:pPr>
      <w:r>
        <w:br w:type="column"/>
      </w:r>
      <w:r>
        <w:t>образование</w:t>
      </w:r>
      <w:r>
        <w:rPr>
          <w:spacing w:val="-2"/>
        </w:rPr>
        <w:t xml:space="preserve"> </w:t>
      </w:r>
      <w:r>
        <w:t>имён</w:t>
      </w:r>
      <w:r>
        <w:rPr>
          <w:spacing w:val="-2"/>
        </w:rPr>
        <w:t xml:space="preserve"> </w:t>
      </w:r>
      <w:r>
        <w:t>существительных</w:t>
      </w:r>
      <w:r>
        <w:rPr>
          <w:spacing w:val="-3"/>
        </w:rPr>
        <w:t xml:space="preserve"> </w:t>
      </w:r>
      <w:r>
        <w:t>при</w:t>
      </w:r>
      <w:r>
        <w:rPr>
          <w:spacing w:val="-1"/>
        </w:rPr>
        <w:t xml:space="preserve"> </w:t>
      </w:r>
      <w:r>
        <w:t>помощи</w:t>
      </w:r>
      <w:r>
        <w:rPr>
          <w:spacing w:val="-2"/>
        </w:rPr>
        <w:t xml:space="preserve"> </w:t>
      </w:r>
      <w:r>
        <w:t>суффиксов</w:t>
      </w:r>
      <w:r>
        <w:rPr>
          <w:spacing w:val="-1"/>
        </w:rPr>
        <w:t xml:space="preserve"> </w:t>
      </w:r>
      <w:r>
        <w:t>-ing</w:t>
      </w:r>
      <w:r>
        <w:rPr>
          <w:spacing w:val="-2"/>
        </w:rPr>
        <w:t xml:space="preserve"> </w:t>
      </w:r>
      <w:r>
        <w:t>(reading),</w:t>
      </w:r>
      <w:r>
        <w:rPr>
          <w:spacing w:val="-1"/>
        </w:rPr>
        <w:t xml:space="preserve"> </w:t>
      </w:r>
      <w:r>
        <w:t>-er/-or,</w:t>
      </w:r>
      <w:r>
        <w:rPr>
          <w:spacing w:val="-1"/>
        </w:rPr>
        <w:t xml:space="preserve"> </w:t>
      </w:r>
      <w:r>
        <w:rPr>
          <w:spacing w:val="-10"/>
        </w:rPr>
        <w:t>-</w:t>
      </w:r>
    </w:p>
    <w:p w14:paraId="7B724156">
      <w:pPr>
        <w:pStyle w:val="6"/>
        <w:spacing w:before="9"/>
        <w:ind w:left="0" w:firstLine="0"/>
        <w:jc w:val="left"/>
      </w:pPr>
    </w:p>
    <w:p w14:paraId="3DED767A">
      <w:pPr>
        <w:pStyle w:val="6"/>
        <w:ind w:firstLine="0"/>
        <w:jc w:val="left"/>
      </w:pPr>
      <w:r>
        <w:t>образование</w:t>
      </w:r>
      <w:r>
        <w:rPr>
          <w:spacing w:val="76"/>
          <w:w w:val="150"/>
        </w:rPr>
        <w:t xml:space="preserve"> </w:t>
      </w:r>
      <w:r>
        <w:t>имён</w:t>
      </w:r>
      <w:r>
        <w:rPr>
          <w:spacing w:val="75"/>
          <w:w w:val="150"/>
        </w:rPr>
        <w:t xml:space="preserve"> </w:t>
      </w:r>
      <w:r>
        <w:t>прилагательных</w:t>
      </w:r>
      <w:r>
        <w:rPr>
          <w:spacing w:val="76"/>
          <w:w w:val="150"/>
        </w:rPr>
        <w:t xml:space="preserve"> </w:t>
      </w:r>
      <w:r>
        <w:t>при</w:t>
      </w:r>
      <w:r>
        <w:rPr>
          <w:spacing w:val="79"/>
          <w:w w:val="150"/>
        </w:rPr>
        <w:t xml:space="preserve"> </w:t>
      </w:r>
      <w:r>
        <w:t>помощи</w:t>
      </w:r>
      <w:r>
        <w:rPr>
          <w:spacing w:val="76"/>
          <w:w w:val="150"/>
        </w:rPr>
        <w:t xml:space="preserve"> </w:t>
      </w:r>
      <w:r>
        <w:t>суффиксов</w:t>
      </w:r>
      <w:r>
        <w:rPr>
          <w:spacing w:val="24"/>
        </w:rPr>
        <w:t xml:space="preserve">  </w:t>
      </w:r>
      <w:r>
        <w:t>-al</w:t>
      </w:r>
      <w:r>
        <w:rPr>
          <w:spacing w:val="78"/>
          <w:w w:val="150"/>
        </w:rPr>
        <w:t xml:space="preserve"> </w:t>
      </w:r>
      <w:r>
        <w:t>(typical),</w:t>
      </w:r>
      <w:r>
        <w:rPr>
          <w:spacing w:val="79"/>
          <w:w w:val="150"/>
        </w:rPr>
        <w:t xml:space="preserve"> </w:t>
      </w:r>
      <w:r>
        <w:t>-</w:t>
      </w:r>
      <w:r>
        <w:rPr>
          <w:spacing w:val="-5"/>
        </w:rPr>
        <w:t>ing</w:t>
      </w:r>
    </w:p>
    <w:p w14:paraId="473A1F41">
      <w:pPr>
        <w:pStyle w:val="6"/>
        <w:spacing w:after="0"/>
        <w:jc w:val="left"/>
        <w:sectPr>
          <w:pgSz w:w="11920" w:h="16850"/>
          <w:pgMar w:top="1160" w:right="360" w:bottom="280" w:left="720" w:header="720" w:footer="720" w:gutter="0"/>
          <w:cols w:equalWidth="0" w:num="2">
            <w:col w:w="647" w:space="61"/>
            <w:col w:w="10132"/>
          </w:cols>
        </w:sectPr>
      </w:pPr>
    </w:p>
    <w:p w14:paraId="5A3BE237">
      <w:pPr>
        <w:pStyle w:val="6"/>
        <w:spacing w:before="5" w:line="244" w:lineRule="auto"/>
        <w:ind w:left="1008" w:right="3457" w:hanging="709"/>
        <w:jc w:val="left"/>
      </w:pPr>
      <w:r>
        <w:t>(amazing), -less (useless), -ive (impressive), -ian/-an; образование</w:t>
      </w:r>
      <w:r>
        <w:rPr>
          <w:spacing w:val="-11"/>
        </w:rPr>
        <w:t xml:space="preserve"> </w:t>
      </w:r>
      <w:r>
        <w:t>наречий</w:t>
      </w:r>
      <w:r>
        <w:rPr>
          <w:spacing w:val="-14"/>
        </w:rPr>
        <w:t xml:space="preserve"> </w:t>
      </w:r>
      <w:r>
        <w:t>с</w:t>
      </w:r>
      <w:r>
        <w:rPr>
          <w:spacing w:val="-11"/>
        </w:rPr>
        <w:t xml:space="preserve"> </w:t>
      </w:r>
      <w:r>
        <w:t>помощью</w:t>
      </w:r>
      <w:r>
        <w:rPr>
          <w:spacing w:val="-12"/>
        </w:rPr>
        <w:t xml:space="preserve"> </w:t>
      </w:r>
      <w:r>
        <w:t>суффикса</w:t>
      </w:r>
      <w:r>
        <w:rPr>
          <w:spacing w:val="-8"/>
        </w:rPr>
        <w:t xml:space="preserve"> </w:t>
      </w:r>
      <w:r>
        <w:t>-ly;</w:t>
      </w:r>
    </w:p>
    <w:p w14:paraId="5B36F25E">
      <w:pPr>
        <w:pStyle w:val="6"/>
        <w:spacing w:line="244" w:lineRule="auto"/>
        <w:ind w:left="1008" w:right="1395" w:firstLine="0"/>
        <w:jc w:val="left"/>
      </w:pPr>
      <w:r>
        <w:t>образование числительных с помощью суффиксов -teen, -ty, -th; образование</w:t>
      </w:r>
      <w:r>
        <w:rPr>
          <w:spacing w:val="-7"/>
        </w:rPr>
        <w:t xml:space="preserve"> </w:t>
      </w:r>
      <w:r>
        <w:t>прилагательных</w:t>
      </w:r>
      <w:r>
        <w:rPr>
          <w:spacing w:val="-9"/>
        </w:rPr>
        <w:t xml:space="preserve"> </w:t>
      </w:r>
      <w:r>
        <w:t>и</w:t>
      </w:r>
      <w:r>
        <w:rPr>
          <w:spacing w:val="-7"/>
        </w:rPr>
        <w:t xml:space="preserve"> </w:t>
      </w:r>
      <w:r>
        <w:t>наречий</w:t>
      </w:r>
      <w:r>
        <w:rPr>
          <w:spacing w:val="-7"/>
        </w:rPr>
        <w:t xml:space="preserve"> </w:t>
      </w:r>
      <w:r>
        <w:t>с</w:t>
      </w:r>
      <w:r>
        <w:rPr>
          <w:spacing w:val="-9"/>
        </w:rPr>
        <w:t xml:space="preserve"> </w:t>
      </w:r>
      <w:r>
        <w:t>помощью</w:t>
      </w:r>
      <w:r>
        <w:rPr>
          <w:spacing w:val="-8"/>
        </w:rPr>
        <w:t xml:space="preserve"> </w:t>
      </w:r>
      <w:r>
        <w:t>префикса</w:t>
      </w:r>
      <w:r>
        <w:rPr>
          <w:spacing w:val="-7"/>
        </w:rPr>
        <w:t xml:space="preserve"> </w:t>
      </w:r>
      <w:r>
        <w:t>un-. Синонимы. Антонимы. Интернациональные слова.</w:t>
      </w:r>
    </w:p>
    <w:p w14:paraId="032D48BC">
      <w:pPr>
        <w:pStyle w:val="6"/>
        <w:spacing w:line="268" w:lineRule="exact"/>
        <w:ind w:left="1008" w:firstLine="0"/>
        <w:jc w:val="left"/>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21A76DD5">
      <w:pPr>
        <w:pStyle w:val="6"/>
        <w:spacing w:before="2" w:line="244" w:lineRule="auto"/>
        <w:ind w:right="37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4E284EB">
      <w:pPr>
        <w:pStyle w:val="6"/>
        <w:spacing w:line="268" w:lineRule="exact"/>
        <w:ind w:left="1008" w:firstLine="0"/>
      </w:pPr>
      <w:r>
        <w:t>Побудительные</w:t>
      </w:r>
      <w:r>
        <w:rPr>
          <w:spacing w:val="-8"/>
        </w:rPr>
        <w:t xml:space="preserve"> </w:t>
      </w:r>
      <w:r>
        <w:t>предложения</w:t>
      </w:r>
      <w:r>
        <w:rPr>
          <w:spacing w:val="-9"/>
        </w:rPr>
        <w:t xml:space="preserve"> </w:t>
      </w:r>
      <w:r>
        <w:t>в</w:t>
      </w:r>
      <w:r>
        <w:rPr>
          <w:spacing w:val="-8"/>
        </w:rPr>
        <w:t xml:space="preserve"> </w:t>
      </w:r>
      <w:r>
        <w:t>утвердительной</w:t>
      </w:r>
      <w:r>
        <w:rPr>
          <w:spacing w:val="-8"/>
        </w:rPr>
        <w:t xml:space="preserve"> </w:t>
      </w:r>
      <w:r>
        <w:t>и</w:t>
      </w:r>
      <w:r>
        <w:rPr>
          <w:spacing w:val="-8"/>
        </w:rPr>
        <w:t xml:space="preserve"> </w:t>
      </w:r>
      <w:r>
        <w:t>отрицательной</w:t>
      </w:r>
      <w:r>
        <w:rPr>
          <w:spacing w:val="-8"/>
        </w:rPr>
        <w:t xml:space="preserve"> </w:t>
      </w:r>
      <w:r>
        <w:rPr>
          <w:spacing w:val="-2"/>
        </w:rPr>
        <w:t>формах.</w:t>
      </w:r>
    </w:p>
    <w:p w14:paraId="0A508536">
      <w:pPr>
        <w:pStyle w:val="6"/>
        <w:spacing w:before="4" w:line="244" w:lineRule="auto"/>
        <w:ind w:right="385"/>
      </w:pPr>
      <w:r>
        <w:t>Глаголы в видовременных формах действительного залога в изъявительном наклонении в Present Continuous Tense и Past Simple Tense.</w:t>
      </w:r>
    </w:p>
    <w:p w14:paraId="615ECD97">
      <w:pPr>
        <w:pStyle w:val="6"/>
        <w:spacing w:line="244" w:lineRule="auto"/>
        <w:ind w:right="379"/>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Pr>
          <w:spacing w:val="-2"/>
        </w:rPr>
        <w:t>предложениях.</w:t>
      </w:r>
    </w:p>
    <w:p w14:paraId="42A95EBF">
      <w:pPr>
        <w:pStyle w:val="6"/>
        <w:spacing w:line="244" w:lineRule="auto"/>
        <w:ind w:right="383"/>
      </w:pPr>
      <w:r>
        <w:t>Все типы вопросительных предложений (общий, специальный, альтернативный, разделительный вопросы) в Present Continuous.</w:t>
      </w:r>
    </w:p>
    <w:p w14:paraId="3D1032D8">
      <w:pPr>
        <w:pStyle w:val="6"/>
        <w:spacing w:line="244" w:lineRule="auto"/>
        <w:ind w:left="1008" w:right="2025" w:firstLine="0"/>
      </w:pPr>
      <w:r>
        <w:t>Предложения</w:t>
      </w:r>
      <w:r>
        <w:rPr>
          <w:spacing w:val="-2"/>
        </w:rPr>
        <w:t xml:space="preserve"> </w:t>
      </w:r>
      <w:r>
        <w:t>с</w:t>
      </w:r>
      <w:r>
        <w:rPr>
          <w:spacing w:val="-2"/>
        </w:rPr>
        <w:t xml:space="preserve"> </w:t>
      </w:r>
      <w:r>
        <w:t>начальным</w:t>
      </w:r>
      <w:r>
        <w:rPr>
          <w:spacing w:val="-1"/>
        </w:rPr>
        <w:t xml:space="preserve"> </w:t>
      </w:r>
      <w:r>
        <w:t>There</w:t>
      </w:r>
      <w:r>
        <w:rPr>
          <w:spacing w:val="-3"/>
        </w:rPr>
        <w:t xml:space="preserve"> </w:t>
      </w:r>
      <w:r>
        <w:t>+</w:t>
      </w:r>
      <w:r>
        <w:rPr>
          <w:spacing w:val="-3"/>
        </w:rPr>
        <w:t xml:space="preserve"> </w:t>
      </w:r>
      <w:r>
        <w:t>to</w:t>
      </w:r>
      <w:r>
        <w:rPr>
          <w:spacing w:val="-3"/>
        </w:rPr>
        <w:t xml:space="preserve"> </w:t>
      </w:r>
      <w:r>
        <w:t>be в</w:t>
      </w:r>
      <w:r>
        <w:rPr>
          <w:spacing w:val="-4"/>
        </w:rPr>
        <w:t xml:space="preserve"> </w:t>
      </w:r>
      <w:r>
        <w:t>Past/Present</w:t>
      </w:r>
      <w:r>
        <w:rPr>
          <w:spacing w:val="-2"/>
        </w:rPr>
        <w:t xml:space="preserve"> </w:t>
      </w:r>
      <w:r>
        <w:t>Simple</w:t>
      </w:r>
      <w:r>
        <w:rPr>
          <w:spacing w:val="-3"/>
        </w:rPr>
        <w:t xml:space="preserve"> </w:t>
      </w:r>
      <w:r>
        <w:t>Tense. Модальные глаголы и их эквиваленты (can/could).</w:t>
      </w:r>
    </w:p>
    <w:p w14:paraId="6FEE6B00">
      <w:pPr>
        <w:pStyle w:val="6"/>
        <w:spacing w:line="244" w:lineRule="auto"/>
        <w:ind w:right="384"/>
      </w:pPr>
      <w:r>
        <w:t>Различные грамматические средства для выражения будущего времени: Simple Future, to be going to, Present Continuous.</w:t>
      </w:r>
    </w:p>
    <w:p w14:paraId="0E9C1DBD">
      <w:pPr>
        <w:pStyle w:val="6"/>
        <w:spacing w:line="269" w:lineRule="exact"/>
        <w:ind w:left="1008" w:firstLine="0"/>
      </w:pPr>
      <w:r>
        <w:rPr>
          <w:spacing w:val="-2"/>
        </w:rPr>
        <w:t>Личные</w:t>
      </w:r>
      <w:r>
        <w:rPr>
          <w:spacing w:val="-3"/>
        </w:rPr>
        <w:t xml:space="preserve"> </w:t>
      </w:r>
      <w:r>
        <w:rPr>
          <w:spacing w:val="-2"/>
        </w:rPr>
        <w:t>местоимения</w:t>
      </w:r>
      <w:r>
        <w:rPr>
          <w:spacing w:val="-6"/>
        </w:rPr>
        <w:t xml:space="preserve"> </w:t>
      </w:r>
      <w:r>
        <w:rPr>
          <w:spacing w:val="-2"/>
        </w:rPr>
        <w:t>в</w:t>
      </w:r>
      <w:r>
        <w:rPr>
          <w:spacing w:val="-4"/>
        </w:rPr>
        <w:t xml:space="preserve"> </w:t>
      </w:r>
      <w:r>
        <w:rPr>
          <w:spacing w:val="-2"/>
        </w:rPr>
        <w:t>объектном</w:t>
      </w:r>
      <w:r>
        <w:rPr>
          <w:spacing w:val="-3"/>
        </w:rPr>
        <w:t xml:space="preserve"> </w:t>
      </w:r>
      <w:r>
        <w:rPr>
          <w:spacing w:val="-2"/>
        </w:rPr>
        <w:t>падеже.</w:t>
      </w:r>
    </w:p>
    <w:p w14:paraId="53AC42EC">
      <w:pPr>
        <w:pStyle w:val="6"/>
        <w:spacing w:line="244" w:lineRule="auto"/>
        <w:ind w:left="1008" w:right="496" w:firstLine="0"/>
      </w:pPr>
      <w:r>
        <w:t>Множественное</w:t>
      </w:r>
      <w:r>
        <w:rPr>
          <w:spacing w:val="-7"/>
        </w:rPr>
        <w:t xml:space="preserve"> </w:t>
      </w:r>
      <w:r>
        <w:t>число</w:t>
      </w:r>
      <w:r>
        <w:rPr>
          <w:spacing w:val="-8"/>
        </w:rPr>
        <w:t xml:space="preserve"> </w:t>
      </w:r>
      <w:r>
        <w:t>существительных,</w:t>
      </w:r>
      <w:r>
        <w:rPr>
          <w:spacing w:val="-5"/>
        </w:rPr>
        <w:t xml:space="preserve"> </w:t>
      </w:r>
      <w:r>
        <w:t>образованное</w:t>
      </w:r>
      <w:r>
        <w:rPr>
          <w:spacing w:val="-8"/>
        </w:rPr>
        <w:t xml:space="preserve"> </w:t>
      </w:r>
      <w:r>
        <w:t>по</w:t>
      </w:r>
      <w:r>
        <w:rPr>
          <w:spacing w:val="-10"/>
        </w:rPr>
        <w:t xml:space="preserve"> </w:t>
      </w:r>
      <w:r>
        <w:t>правилу,</w:t>
      </w:r>
      <w:r>
        <w:rPr>
          <w:spacing w:val="-4"/>
        </w:rPr>
        <w:t xml:space="preserve"> </w:t>
      </w:r>
      <w:r>
        <w:t>и</w:t>
      </w:r>
      <w:r>
        <w:rPr>
          <w:spacing w:val="-8"/>
        </w:rPr>
        <w:t xml:space="preserve"> </w:t>
      </w:r>
      <w:r>
        <w:t>исключения. Слова, выражающие количество (many/much).</w:t>
      </w:r>
    </w:p>
    <w:p w14:paraId="3E4087FC">
      <w:pPr>
        <w:pStyle w:val="6"/>
        <w:spacing w:line="244" w:lineRule="auto"/>
        <w:ind w:right="377"/>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7E8F5AC0">
      <w:pPr>
        <w:pStyle w:val="6"/>
        <w:spacing w:line="244" w:lineRule="auto"/>
        <w:ind w:left="1008" w:right="1395" w:firstLine="0"/>
        <w:jc w:val="left"/>
      </w:pPr>
      <w:r>
        <w:t>Числительные для обозначения дат и больших чисел (10–1000). Указательные местоимения this – these, that – those.</w:t>
      </w:r>
    </w:p>
    <w:p w14:paraId="7A62A953">
      <w:pPr>
        <w:pStyle w:val="6"/>
        <w:spacing w:line="269" w:lineRule="exact"/>
        <w:ind w:left="1008" w:firstLine="0"/>
        <w:jc w:val="left"/>
      </w:pPr>
      <w:r>
        <w:t>Конструкции</w:t>
      </w:r>
      <w:r>
        <w:rPr>
          <w:spacing w:val="-7"/>
        </w:rPr>
        <w:t xml:space="preserve"> </w:t>
      </w:r>
      <w:r>
        <w:t>с</w:t>
      </w:r>
      <w:r>
        <w:rPr>
          <w:spacing w:val="-7"/>
        </w:rPr>
        <w:t xml:space="preserve"> </w:t>
      </w:r>
      <w:r>
        <w:t>глаголами</w:t>
      </w:r>
      <w:r>
        <w:rPr>
          <w:spacing w:val="-7"/>
        </w:rPr>
        <w:t xml:space="preserve"> </w:t>
      </w:r>
      <w:r>
        <w:t>на</w:t>
      </w:r>
      <w:r>
        <w:rPr>
          <w:spacing w:val="-4"/>
        </w:rPr>
        <w:t xml:space="preserve"> </w:t>
      </w:r>
      <w:r>
        <w:t>-ing</w:t>
      </w:r>
      <w:r>
        <w:rPr>
          <w:spacing w:val="-8"/>
        </w:rPr>
        <w:t xml:space="preserve"> </w:t>
      </w:r>
      <w:r>
        <w:t>и</w:t>
      </w:r>
      <w:r>
        <w:rPr>
          <w:spacing w:val="-7"/>
        </w:rPr>
        <w:t xml:space="preserve"> </w:t>
      </w:r>
      <w:r>
        <w:t>I’d</w:t>
      </w:r>
      <w:r>
        <w:rPr>
          <w:spacing w:val="-6"/>
        </w:rPr>
        <w:t xml:space="preserve"> </w:t>
      </w:r>
      <w:r>
        <w:t>like</w:t>
      </w:r>
      <w:r>
        <w:rPr>
          <w:spacing w:val="-7"/>
        </w:rPr>
        <w:t xml:space="preserve"> </w:t>
      </w:r>
      <w:r>
        <w:t>to...</w:t>
      </w:r>
      <w:r>
        <w:rPr>
          <w:spacing w:val="-7"/>
        </w:rPr>
        <w:t xml:space="preserve"> </w:t>
      </w:r>
      <w:r>
        <w:rPr>
          <w:spacing w:val="-10"/>
        </w:rPr>
        <w:t>.</w:t>
      </w:r>
    </w:p>
    <w:p w14:paraId="1FC68AF7">
      <w:pPr>
        <w:pStyle w:val="6"/>
        <w:spacing w:line="244" w:lineRule="auto"/>
        <w:ind w:left="1008" w:right="2733" w:firstLine="0"/>
        <w:jc w:val="left"/>
      </w:pPr>
      <w:r>
        <w:t>Конструкции</w:t>
      </w:r>
      <w:r>
        <w:rPr>
          <w:spacing w:val="-4"/>
        </w:rPr>
        <w:t xml:space="preserve"> </w:t>
      </w:r>
      <w:r>
        <w:t>It</w:t>
      </w:r>
      <w:r>
        <w:rPr>
          <w:spacing w:val="-5"/>
        </w:rPr>
        <w:t xml:space="preserve"> </w:t>
      </w:r>
      <w:r>
        <w:t>takes</w:t>
      </w:r>
      <w:r>
        <w:rPr>
          <w:spacing w:val="-6"/>
        </w:rPr>
        <w:t xml:space="preserve"> </w:t>
      </w:r>
      <w:r>
        <w:t>me</w:t>
      </w:r>
      <w:r>
        <w:rPr>
          <w:spacing w:val="-6"/>
        </w:rPr>
        <w:t xml:space="preserve"> </w:t>
      </w:r>
      <w:r>
        <w:t>...</w:t>
      </w:r>
      <w:r>
        <w:rPr>
          <w:spacing w:val="-5"/>
        </w:rPr>
        <w:t xml:space="preserve"> </w:t>
      </w:r>
      <w:r>
        <w:t>to</w:t>
      </w:r>
      <w:r>
        <w:rPr>
          <w:spacing w:val="-5"/>
        </w:rPr>
        <w:t xml:space="preserve"> </w:t>
      </w:r>
      <w:r>
        <w:t>do</w:t>
      </w:r>
      <w:r>
        <w:rPr>
          <w:spacing w:val="-5"/>
        </w:rPr>
        <w:t xml:space="preserve"> </w:t>
      </w:r>
      <w:r>
        <w:t>something,</w:t>
      </w:r>
      <w:r>
        <w:rPr>
          <w:spacing w:val="-6"/>
        </w:rPr>
        <w:t xml:space="preserve"> </w:t>
      </w:r>
      <w:r>
        <w:t>to</w:t>
      </w:r>
      <w:r>
        <w:rPr>
          <w:spacing w:val="-5"/>
        </w:rPr>
        <w:t xml:space="preserve"> </w:t>
      </w:r>
      <w:r>
        <w:t>look/feel/be</w:t>
      </w:r>
      <w:r>
        <w:rPr>
          <w:spacing w:val="-5"/>
        </w:rPr>
        <w:t xml:space="preserve"> </w:t>
      </w:r>
      <w:r>
        <w:t>happy. Предлоги времени: at, in, on и предлоги места.</w:t>
      </w:r>
    </w:p>
    <w:p w14:paraId="1DB0513E">
      <w:pPr>
        <w:pStyle w:val="6"/>
        <w:spacing w:line="269" w:lineRule="exact"/>
        <w:ind w:left="1008" w:firstLine="0"/>
        <w:jc w:val="left"/>
      </w:pPr>
      <w:r>
        <w:rPr>
          <w:spacing w:val="-2"/>
        </w:rPr>
        <w:t>Социокультурные</w:t>
      </w:r>
      <w:r>
        <w:rPr>
          <w:spacing w:val="-3"/>
        </w:rPr>
        <w:t xml:space="preserve"> </w:t>
      </w:r>
      <w:r>
        <w:rPr>
          <w:spacing w:val="-2"/>
        </w:rPr>
        <w:t>знания</w:t>
      </w:r>
      <w:r>
        <w:rPr>
          <w:spacing w:val="-3"/>
        </w:rPr>
        <w:t xml:space="preserve"> </w:t>
      </w:r>
      <w:r>
        <w:rPr>
          <w:spacing w:val="-2"/>
        </w:rPr>
        <w:t>и умения.</w:t>
      </w:r>
    </w:p>
    <w:p w14:paraId="34E47F1E">
      <w:pPr>
        <w:pStyle w:val="6"/>
        <w:spacing w:line="244" w:lineRule="auto"/>
        <w:ind w:right="383"/>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6E78C9E">
      <w:pPr>
        <w:pStyle w:val="6"/>
        <w:spacing w:line="244" w:lineRule="auto"/>
        <w:ind w:right="380"/>
      </w:pPr>
      <w:r>
        <w:t>Знание и использование в устной и письменной речи наиболее употребительной тематической</w:t>
      </w:r>
      <w:r>
        <w:rPr>
          <w:spacing w:val="-9"/>
        </w:rPr>
        <w:t xml:space="preserve"> </w:t>
      </w:r>
      <w:r>
        <w:t>фоновой</w:t>
      </w:r>
      <w:r>
        <w:rPr>
          <w:spacing w:val="-9"/>
        </w:rPr>
        <w:t xml:space="preserve"> </w:t>
      </w:r>
      <w:r>
        <w:t>лексики</w:t>
      </w:r>
      <w:r>
        <w:rPr>
          <w:spacing w:val="-11"/>
        </w:rPr>
        <w:t xml:space="preserve"> </w:t>
      </w:r>
      <w:r>
        <w:t>и</w:t>
      </w:r>
      <w:r>
        <w:rPr>
          <w:spacing w:val="-9"/>
        </w:rPr>
        <w:t xml:space="preserve"> </w:t>
      </w:r>
      <w:r>
        <w:t>реалий</w:t>
      </w:r>
      <w:r>
        <w:rPr>
          <w:spacing w:val="-11"/>
        </w:rPr>
        <w:t xml:space="preserve"> </w:t>
      </w:r>
      <w:r>
        <w:t>в</w:t>
      </w:r>
      <w:r>
        <w:rPr>
          <w:spacing w:val="-10"/>
        </w:rPr>
        <w:t xml:space="preserve"> </w:t>
      </w:r>
      <w:r>
        <w:t>рамках</w:t>
      </w:r>
      <w:r>
        <w:rPr>
          <w:spacing w:val="-11"/>
        </w:rPr>
        <w:t xml:space="preserve"> </w:t>
      </w:r>
      <w:r>
        <w:t>тематического</w:t>
      </w:r>
      <w:r>
        <w:rPr>
          <w:spacing w:val="-9"/>
        </w:rPr>
        <w:t xml:space="preserve"> </w:t>
      </w:r>
      <w:r>
        <w:t>содержания</w:t>
      </w:r>
      <w:r>
        <w:rPr>
          <w:spacing w:val="-10"/>
        </w:rPr>
        <w:t xml:space="preserve"> </w:t>
      </w:r>
      <w:r>
        <w:t>(некоторые национальные праздники, традиции в питании и проведении досуга, этикетные особенности посещения гостей).</w:t>
      </w:r>
    </w:p>
    <w:p w14:paraId="1AD110F3">
      <w:pPr>
        <w:pStyle w:val="6"/>
        <w:tabs>
          <w:tab w:val="left" w:pos="9771"/>
        </w:tabs>
        <w:spacing w:line="244" w:lineRule="auto"/>
        <w:ind w:right="376"/>
      </w:pPr>
      <w:r>
        <w:t>Знание социокультурного портрета родной страны и страны (стран) изучаемого языка:</w:t>
      </w:r>
      <w:r>
        <w:rPr>
          <w:spacing w:val="-3"/>
        </w:rPr>
        <w:t xml:space="preserve"> </w:t>
      </w:r>
      <w:r>
        <w:t>знакомство</w:t>
      </w:r>
      <w:r>
        <w:rPr>
          <w:spacing w:val="-1"/>
        </w:rPr>
        <w:t xml:space="preserve"> </w:t>
      </w:r>
      <w:r>
        <w:t>с</w:t>
      </w:r>
      <w:r>
        <w:rPr>
          <w:spacing w:val="-4"/>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w:t>
      </w:r>
      <w:r>
        <w:rPr>
          <w:spacing w:val="-1"/>
        </w:rPr>
        <w:t xml:space="preserve"> </w:t>
      </w:r>
      <w:r>
        <w:t>национальными символами, традициями проведения основных национальных праздников (Рождества, Нового</w:t>
      </w:r>
      <w:r>
        <w:rPr>
          <w:spacing w:val="-7"/>
        </w:rPr>
        <w:t xml:space="preserve"> </w:t>
      </w:r>
      <w:r>
        <w:t>года,</w:t>
      </w:r>
      <w:r>
        <w:rPr>
          <w:spacing w:val="-10"/>
        </w:rPr>
        <w:t xml:space="preserve"> </w:t>
      </w:r>
      <w:r>
        <w:t>Дня</w:t>
      </w:r>
      <w:r>
        <w:rPr>
          <w:spacing w:val="-9"/>
        </w:rPr>
        <w:t xml:space="preserve"> </w:t>
      </w:r>
      <w:r>
        <w:t>матери</w:t>
      </w:r>
      <w:r>
        <w:rPr>
          <w:spacing w:val="-8"/>
        </w:rPr>
        <w:t xml:space="preserve"> </w:t>
      </w:r>
      <w:r>
        <w:t>и</w:t>
      </w:r>
      <w:r>
        <w:rPr>
          <w:spacing w:val="-10"/>
        </w:rPr>
        <w:t xml:space="preserve"> </w:t>
      </w:r>
      <w:r>
        <w:t>других</w:t>
      </w:r>
      <w:r>
        <w:rPr>
          <w:spacing w:val="-6"/>
        </w:rPr>
        <w:t xml:space="preserve"> </w:t>
      </w:r>
      <w:r>
        <w:t>праздников),</w:t>
      </w:r>
      <w:r>
        <w:rPr>
          <w:spacing w:val="-6"/>
        </w:rPr>
        <w:t xml:space="preserve"> </w:t>
      </w:r>
      <w:r>
        <w:t>с</w:t>
      </w:r>
      <w:r>
        <w:rPr>
          <w:spacing w:val="-10"/>
        </w:rPr>
        <w:t xml:space="preserve"> </w:t>
      </w:r>
      <w:r>
        <w:t>особенностями</w:t>
      </w:r>
      <w:r>
        <w:rPr>
          <w:spacing w:val="-8"/>
        </w:rPr>
        <w:t xml:space="preserve"> </w:t>
      </w:r>
      <w:r>
        <w:t>образа</w:t>
      </w:r>
      <w:r>
        <w:rPr>
          <w:spacing w:val="-9"/>
        </w:rPr>
        <w:t xml:space="preserve"> </w:t>
      </w:r>
      <w:r>
        <w:t>жизни</w:t>
      </w:r>
      <w:r>
        <w:rPr>
          <w:spacing w:val="-8"/>
        </w:rPr>
        <w:t xml:space="preserve"> </w:t>
      </w:r>
      <w:r>
        <w:t>и</w:t>
      </w:r>
      <w:r>
        <w:rPr>
          <w:spacing w:val="-10"/>
        </w:rPr>
        <w:t xml:space="preserve"> </w:t>
      </w:r>
      <w:r>
        <w:t xml:space="preserve">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w:t>
      </w:r>
      <w:r>
        <w:rPr>
          <w:spacing w:val="-10"/>
        </w:rPr>
        <w:t>и</w:t>
      </w:r>
      <w:r>
        <w:tab/>
      </w:r>
      <w:r>
        <w:rPr>
          <w:spacing w:val="-2"/>
        </w:rPr>
        <w:t>прозы</w:t>
      </w:r>
    </w:p>
    <w:p w14:paraId="789AD099">
      <w:pPr>
        <w:pStyle w:val="6"/>
        <w:spacing w:line="264" w:lineRule="exact"/>
        <w:ind w:firstLine="0"/>
      </w:pPr>
      <w:r>
        <w:t>на</w:t>
      </w:r>
      <w:r>
        <w:rPr>
          <w:spacing w:val="-14"/>
        </w:rPr>
        <w:t xml:space="preserve"> </w:t>
      </w:r>
      <w:r>
        <w:t>английском</w:t>
      </w:r>
      <w:r>
        <w:rPr>
          <w:spacing w:val="-13"/>
        </w:rPr>
        <w:t xml:space="preserve"> </w:t>
      </w:r>
      <w:r>
        <w:rPr>
          <w:spacing w:val="-2"/>
        </w:rPr>
        <w:t>языке.</w:t>
      </w:r>
    </w:p>
    <w:p w14:paraId="5951DF2D">
      <w:pPr>
        <w:pStyle w:val="6"/>
        <w:ind w:left="1008" w:firstLine="0"/>
      </w:pPr>
      <w:r>
        <w:rPr>
          <w:spacing w:val="-2"/>
        </w:rPr>
        <w:t>Развитие</w:t>
      </w:r>
      <w:r>
        <w:rPr>
          <w:spacing w:val="-1"/>
        </w:rPr>
        <w:t xml:space="preserve"> </w:t>
      </w:r>
      <w:r>
        <w:rPr>
          <w:spacing w:val="-2"/>
        </w:rPr>
        <w:t>умений:</w:t>
      </w:r>
    </w:p>
    <w:p w14:paraId="744DA3AF">
      <w:pPr>
        <w:pStyle w:val="6"/>
        <w:spacing w:after="0"/>
        <w:sectPr>
          <w:type w:val="continuous"/>
          <w:pgSz w:w="11920" w:h="16850"/>
          <w:pgMar w:top="120" w:right="360" w:bottom="0" w:left="720" w:header="720" w:footer="720" w:gutter="0"/>
          <w:cols w:space="720" w:num="1"/>
        </w:sectPr>
      </w:pPr>
    </w:p>
    <w:p w14:paraId="6AEE3AB7">
      <w:pPr>
        <w:pStyle w:val="6"/>
        <w:spacing w:before="79" w:line="244" w:lineRule="auto"/>
        <w:ind w:right="375"/>
      </w:pPr>
      <w:r>
        <w:t>писать свои имя и фамилию, а также имена и фамилии своих родственников и друзей на английском языке;</w:t>
      </w:r>
    </w:p>
    <w:p w14:paraId="6554A78E">
      <w:pPr>
        <w:pStyle w:val="6"/>
        <w:spacing w:line="244" w:lineRule="auto"/>
        <w:ind w:left="1008" w:right="933" w:firstLine="0"/>
      </w:pPr>
      <w:r>
        <w:t>правильно</w:t>
      </w:r>
      <w:r>
        <w:rPr>
          <w:spacing w:val="-9"/>
        </w:rPr>
        <w:t xml:space="preserve"> </w:t>
      </w:r>
      <w:r>
        <w:t>оформлять</w:t>
      </w:r>
      <w:r>
        <w:rPr>
          <w:spacing w:val="-9"/>
        </w:rPr>
        <w:t xml:space="preserve"> </w:t>
      </w:r>
      <w:r>
        <w:t>свой</w:t>
      </w:r>
      <w:r>
        <w:rPr>
          <w:spacing w:val="-9"/>
        </w:rPr>
        <w:t xml:space="preserve"> </w:t>
      </w:r>
      <w:r>
        <w:t>адрес</w:t>
      </w:r>
      <w:r>
        <w:rPr>
          <w:spacing w:val="-12"/>
        </w:rPr>
        <w:t xml:space="preserve"> </w:t>
      </w:r>
      <w:r>
        <w:t>на</w:t>
      </w:r>
      <w:r>
        <w:rPr>
          <w:spacing w:val="-9"/>
        </w:rPr>
        <w:t xml:space="preserve"> </w:t>
      </w:r>
      <w:r>
        <w:t>английском</w:t>
      </w:r>
      <w:r>
        <w:rPr>
          <w:spacing w:val="-9"/>
        </w:rPr>
        <w:t xml:space="preserve"> </w:t>
      </w:r>
      <w:r>
        <w:t>языке</w:t>
      </w:r>
      <w:r>
        <w:rPr>
          <w:spacing w:val="-8"/>
        </w:rPr>
        <w:t xml:space="preserve"> </w:t>
      </w:r>
      <w:r>
        <w:t>(в</w:t>
      </w:r>
      <w:r>
        <w:rPr>
          <w:spacing w:val="-10"/>
        </w:rPr>
        <w:t xml:space="preserve"> </w:t>
      </w:r>
      <w:r>
        <w:t>анкете,</w:t>
      </w:r>
      <w:r>
        <w:rPr>
          <w:spacing w:val="-9"/>
        </w:rPr>
        <w:t xml:space="preserve"> </w:t>
      </w:r>
      <w:r>
        <w:t>формуляре); кратко представлять Россию и страну (страны) изучаемого языка;</w:t>
      </w:r>
    </w:p>
    <w:p w14:paraId="6C1B10F4">
      <w:pPr>
        <w:pStyle w:val="6"/>
        <w:spacing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B85121A">
      <w:pPr>
        <w:pStyle w:val="6"/>
        <w:spacing w:line="244" w:lineRule="auto"/>
        <w:ind w:right="381"/>
      </w:pPr>
      <w:r>
        <w:t>кратко рассказывать о выдающихся людях родной страны и страны (стран) изучаемого языка (учёных, писателях, поэтах).</w:t>
      </w:r>
    </w:p>
    <w:p w14:paraId="09716AA0">
      <w:pPr>
        <w:pStyle w:val="6"/>
        <w:spacing w:line="269" w:lineRule="exact"/>
        <w:ind w:left="1008" w:firstLine="0"/>
      </w:pPr>
      <w:r>
        <w:rPr>
          <w:spacing w:val="-4"/>
        </w:rPr>
        <w:t>Компенсаторные</w:t>
      </w:r>
      <w:r>
        <w:rPr>
          <w:spacing w:val="8"/>
        </w:rPr>
        <w:t xml:space="preserve"> </w:t>
      </w:r>
      <w:r>
        <w:rPr>
          <w:spacing w:val="-2"/>
        </w:rPr>
        <w:t>умения</w:t>
      </w:r>
    </w:p>
    <w:p w14:paraId="6968C3F7">
      <w:pPr>
        <w:pStyle w:val="6"/>
        <w:spacing w:line="244" w:lineRule="auto"/>
        <w:ind w:right="379"/>
      </w:pPr>
      <w:r>
        <w:t xml:space="preserve">Использование при чтении и аудировании языковой догадки, в том числе </w:t>
      </w:r>
      <w:r>
        <w:rPr>
          <w:spacing w:val="-2"/>
        </w:rPr>
        <w:t>контекстуальной.</w:t>
      </w:r>
    </w:p>
    <w:p w14:paraId="1E99DCDD">
      <w:pPr>
        <w:pStyle w:val="6"/>
        <w:spacing w:line="244" w:lineRule="auto"/>
        <w:ind w:right="384"/>
      </w:pPr>
      <w:r>
        <w:t>Использование в качестве опоры при порождении собственных высказываний ключевых слов, плана.</w:t>
      </w:r>
    </w:p>
    <w:p w14:paraId="555D0F03">
      <w:pPr>
        <w:pStyle w:val="6"/>
        <w:spacing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8CED2E2">
      <w:pPr>
        <w:pStyle w:val="6"/>
        <w:spacing w:line="242"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61E6CE6">
      <w:pPr>
        <w:pStyle w:val="6"/>
        <w:spacing w:line="244" w:lineRule="auto"/>
        <w:ind w:left="1008" w:right="6019" w:firstLine="0"/>
      </w:pPr>
      <w:r>
        <w:t>Содержание</w:t>
      </w:r>
      <w:r>
        <w:rPr>
          <w:spacing w:val="-12"/>
        </w:rPr>
        <w:t xml:space="preserve"> </w:t>
      </w:r>
      <w:r>
        <w:t>обучения</w:t>
      </w:r>
      <w:r>
        <w:rPr>
          <w:spacing w:val="-11"/>
        </w:rPr>
        <w:t xml:space="preserve"> </w:t>
      </w:r>
      <w:r>
        <w:t>в</w:t>
      </w:r>
      <w:r>
        <w:rPr>
          <w:spacing w:val="-11"/>
        </w:rPr>
        <w:t xml:space="preserve"> </w:t>
      </w:r>
      <w:r>
        <w:t>7</w:t>
      </w:r>
      <w:r>
        <w:rPr>
          <w:spacing w:val="-10"/>
        </w:rPr>
        <w:t xml:space="preserve"> </w:t>
      </w:r>
      <w:r>
        <w:t>классе. Коммуникативные умения.</w:t>
      </w:r>
    </w:p>
    <w:p w14:paraId="25F6A2FA">
      <w:pPr>
        <w:pStyle w:val="6"/>
        <w:spacing w:line="244" w:lineRule="auto"/>
        <w:ind w:right="3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FF223B">
      <w:pPr>
        <w:pStyle w:val="6"/>
        <w:spacing w:line="268" w:lineRule="exact"/>
        <w:ind w:left="1008" w:firstLine="0"/>
      </w:pPr>
      <w:r>
        <w:t>Взаимоотношения</w:t>
      </w:r>
      <w:r>
        <w:rPr>
          <w:spacing w:val="35"/>
        </w:rPr>
        <w:t xml:space="preserve"> </w:t>
      </w:r>
      <w:r>
        <w:t>в</w:t>
      </w:r>
      <w:r>
        <w:rPr>
          <w:spacing w:val="35"/>
        </w:rPr>
        <w:t xml:space="preserve"> </w:t>
      </w:r>
      <w:r>
        <w:t>семье</w:t>
      </w:r>
      <w:r>
        <w:rPr>
          <w:spacing w:val="37"/>
        </w:rPr>
        <w:t xml:space="preserve"> </w:t>
      </w:r>
      <w:r>
        <w:t>и</w:t>
      </w:r>
      <w:r>
        <w:rPr>
          <w:spacing w:val="38"/>
        </w:rPr>
        <w:t xml:space="preserve"> </w:t>
      </w:r>
      <w:r>
        <w:t>с</w:t>
      </w:r>
      <w:r>
        <w:rPr>
          <w:spacing w:val="35"/>
        </w:rPr>
        <w:t xml:space="preserve"> </w:t>
      </w:r>
      <w:r>
        <w:t>друзьями.</w:t>
      </w:r>
      <w:r>
        <w:rPr>
          <w:spacing w:val="39"/>
        </w:rPr>
        <w:t xml:space="preserve"> </w:t>
      </w:r>
      <w:r>
        <w:t>Семейные</w:t>
      </w:r>
      <w:r>
        <w:rPr>
          <w:spacing w:val="38"/>
        </w:rPr>
        <w:t xml:space="preserve"> </w:t>
      </w:r>
      <w:r>
        <w:t>праздники.</w:t>
      </w:r>
      <w:r>
        <w:rPr>
          <w:spacing w:val="38"/>
        </w:rPr>
        <w:t xml:space="preserve"> </w:t>
      </w:r>
      <w:r>
        <w:t>Обязанности</w:t>
      </w:r>
      <w:r>
        <w:rPr>
          <w:spacing w:val="36"/>
        </w:rPr>
        <w:t xml:space="preserve"> </w:t>
      </w:r>
      <w:r>
        <w:rPr>
          <w:spacing w:val="-5"/>
        </w:rPr>
        <w:t>по</w:t>
      </w:r>
    </w:p>
    <w:p w14:paraId="79431E4E">
      <w:pPr>
        <w:pStyle w:val="6"/>
        <w:spacing w:after="0" w:line="268" w:lineRule="exact"/>
        <w:sectPr>
          <w:pgSz w:w="11920" w:h="16850"/>
          <w:pgMar w:top="1160" w:right="360" w:bottom="280" w:left="720" w:header="720" w:footer="720" w:gutter="0"/>
          <w:cols w:space="720" w:num="1"/>
        </w:sectPr>
      </w:pPr>
    </w:p>
    <w:p w14:paraId="3F1F9FCE">
      <w:pPr>
        <w:pStyle w:val="6"/>
        <w:spacing w:line="266" w:lineRule="exact"/>
        <w:ind w:firstLine="0"/>
        <w:jc w:val="left"/>
      </w:pPr>
      <w:r>
        <w:rPr>
          <w:spacing w:val="-5"/>
        </w:rPr>
        <w:t>дому.</w:t>
      </w:r>
    </w:p>
    <w:p w14:paraId="4EA0B6C8">
      <w:pPr>
        <w:pStyle w:val="6"/>
        <w:spacing w:before="270"/>
        <w:ind w:left="45" w:firstLine="0"/>
        <w:jc w:val="left"/>
      </w:pPr>
      <w:r>
        <w:br w:type="column"/>
      </w:r>
      <w:r>
        <w:t>Внешность</w:t>
      </w:r>
      <w:r>
        <w:rPr>
          <w:spacing w:val="-13"/>
        </w:rPr>
        <w:t xml:space="preserve"> </w:t>
      </w:r>
      <w:r>
        <w:t>и</w:t>
      </w:r>
      <w:r>
        <w:rPr>
          <w:spacing w:val="-11"/>
        </w:rPr>
        <w:t xml:space="preserve"> </w:t>
      </w:r>
      <w:r>
        <w:t>характер</w:t>
      </w:r>
      <w:r>
        <w:rPr>
          <w:spacing w:val="-12"/>
        </w:rPr>
        <w:t xml:space="preserve"> </w:t>
      </w:r>
      <w:r>
        <w:t>человека</w:t>
      </w:r>
      <w:r>
        <w:rPr>
          <w:spacing w:val="-11"/>
        </w:rPr>
        <w:t xml:space="preserve"> </w:t>
      </w:r>
      <w:r>
        <w:t>(литературного</w:t>
      </w:r>
      <w:r>
        <w:rPr>
          <w:spacing w:val="-11"/>
        </w:rPr>
        <w:t xml:space="preserve"> </w:t>
      </w:r>
      <w:r>
        <w:rPr>
          <w:spacing w:val="-2"/>
        </w:rPr>
        <w:t>персонажа).</w:t>
      </w:r>
    </w:p>
    <w:p w14:paraId="618890F4">
      <w:pPr>
        <w:pStyle w:val="6"/>
        <w:spacing w:before="4"/>
        <w:ind w:left="45" w:firstLine="0"/>
        <w:jc w:val="left"/>
      </w:pPr>
      <w:r>
        <w:t>Досуг</w:t>
      </w:r>
      <w:r>
        <w:rPr>
          <w:spacing w:val="38"/>
        </w:rPr>
        <w:t xml:space="preserve"> </w:t>
      </w:r>
      <w:r>
        <w:t>и</w:t>
      </w:r>
      <w:r>
        <w:rPr>
          <w:spacing w:val="40"/>
        </w:rPr>
        <w:t xml:space="preserve"> </w:t>
      </w:r>
      <w:r>
        <w:t>увлечения</w:t>
      </w:r>
      <w:r>
        <w:rPr>
          <w:spacing w:val="39"/>
        </w:rPr>
        <w:t xml:space="preserve"> </w:t>
      </w:r>
      <w:r>
        <w:t>(хобби)</w:t>
      </w:r>
      <w:r>
        <w:rPr>
          <w:spacing w:val="39"/>
        </w:rPr>
        <w:t xml:space="preserve"> </w:t>
      </w:r>
      <w:r>
        <w:t>современного</w:t>
      </w:r>
      <w:r>
        <w:rPr>
          <w:spacing w:val="40"/>
        </w:rPr>
        <w:t xml:space="preserve"> </w:t>
      </w:r>
      <w:r>
        <w:t>подростка</w:t>
      </w:r>
      <w:r>
        <w:rPr>
          <w:spacing w:val="39"/>
        </w:rPr>
        <w:t xml:space="preserve"> </w:t>
      </w:r>
      <w:r>
        <w:t>(чтение,</w:t>
      </w:r>
      <w:r>
        <w:rPr>
          <w:spacing w:val="36"/>
        </w:rPr>
        <w:t xml:space="preserve"> </w:t>
      </w:r>
      <w:r>
        <w:t>кино,</w:t>
      </w:r>
      <w:r>
        <w:rPr>
          <w:spacing w:val="40"/>
        </w:rPr>
        <w:t xml:space="preserve"> </w:t>
      </w:r>
      <w:r>
        <w:t>театр,</w:t>
      </w:r>
      <w:r>
        <w:rPr>
          <w:spacing w:val="40"/>
        </w:rPr>
        <w:t xml:space="preserve"> </w:t>
      </w:r>
      <w:r>
        <w:rPr>
          <w:spacing w:val="-2"/>
        </w:rPr>
        <w:t>музей,</w:t>
      </w:r>
    </w:p>
    <w:p w14:paraId="64FC2CE4">
      <w:pPr>
        <w:pStyle w:val="6"/>
        <w:spacing w:after="0"/>
        <w:jc w:val="left"/>
        <w:sectPr>
          <w:type w:val="continuous"/>
          <w:pgSz w:w="11920" w:h="16850"/>
          <w:pgMar w:top="120" w:right="360" w:bottom="0" w:left="720" w:header="720" w:footer="720" w:gutter="0"/>
          <w:cols w:equalWidth="0" w:num="2">
            <w:col w:w="924" w:space="40"/>
            <w:col w:w="9876"/>
          </w:cols>
        </w:sectPr>
      </w:pPr>
    </w:p>
    <w:p w14:paraId="2650F76B">
      <w:pPr>
        <w:pStyle w:val="6"/>
        <w:spacing w:before="4"/>
        <w:ind w:firstLine="0"/>
      </w:pPr>
      <w:r>
        <w:t>спорт,</w:t>
      </w:r>
      <w:r>
        <w:rPr>
          <w:spacing w:val="-5"/>
        </w:rPr>
        <w:t xml:space="preserve"> </w:t>
      </w:r>
      <w:r>
        <w:rPr>
          <w:spacing w:val="-2"/>
        </w:rPr>
        <w:t>музыка).</w:t>
      </w:r>
    </w:p>
    <w:p w14:paraId="09E7B84B">
      <w:pPr>
        <w:pStyle w:val="6"/>
        <w:spacing w:before="5" w:line="244" w:lineRule="auto"/>
        <w:ind w:right="385"/>
      </w:pPr>
      <w:r>
        <w:t>Здоровый образ жизни: режим труда и отдыха, фитнес, сбалансированное</w:t>
      </w:r>
      <w:r>
        <w:rPr>
          <w:spacing w:val="40"/>
        </w:rPr>
        <w:t xml:space="preserve"> </w:t>
      </w:r>
      <w:r>
        <w:rPr>
          <w:spacing w:val="-2"/>
        </w:rPr>
        <w:t>питание.</w:t>
      </w:r>
    </w:p>
    <w:p w14:paraId="7B5A9D86">
      <w:pPr>
        <w:pStyle w:val="6"/>
        <w:spacing w:line="269" w:lineRule="exact"/>
        <w:ind w:left="1008" w:firstLine="0"/>
      </w:pPr>
      <w:r>
        <w:t>Покупки:</w:t>
      </w:r>
      <w:r>
        <w:rPr>
          <w:spacing w:val="-16"/>
        </w:rPr>
        <w:t xml:space="preserve"> </w:t>
      </w:r>
      <w:r>
        <w:t>одежда,</w:t>
      </w:r>
      <w:r>
        <w:rPr>
          <w:spacing w:val="-16"/>
        </w:rPr>
        <w:t xml:space="preserve"> </w:t>
      </w:r>
      <w:r>
        <w:t>обувь</w:t>
      </w:r>
      <w:r>
        <w:rPr>
          <w:spacing w:val="-16"/>
        </w:rPr>
        <w:t xml:space="preserve"> </w:t>
      </w:r>
      <w:r>
        <w:t>и</w:t>
      </w:r>
      <w:r>
        <w:rPr>
          <w:spacing w:val="-15"/>
        </w:rPr>
        <w:t xml:space="preserve"> </w:t>
      </w:r>
      <w:r>
        <w:t>продукты</w:t>
      </w:r>
      <w:r>
        <w:rPr>
          <w:spacing w:val="-15"/>
        </w:rPr>
        <w:t xml:space="preserve"> </w:t>
      </w:r>
      <w:r>
        <w:rPr>
          <w:spacing w:val="-2"/>
        </w:rPr>
        <w:t>питания.</w:t>
      </w:r>
    </w:p>
    <w:p w14:paraId="6D39D212">
      <w:pPr>
        <w:pStyle w:val="6"/>
        <w:spacing w:before="5" w:line="244" w:lineRule="auto"/>
        <w:ind w:right="383"/>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14:paraId="716FE712">
      <w:pPr>
        <w:pStyle w:val="6"/>
        <w:spacing w:line="244" w:lineRule="auto"/>
        <w:ind w:right="380"/>
      </w:pPr>
      <w:r>
        <w:t>Каникулы</w:t>
      </w:r>
      <w:r>
        <w:rPr>
          <w:spacing w:val="80"/>
          <w:w w:val="150"/>
        </w:rPr>
        <w:t xml:space="preserve"> </w:t>
      </w:r>
      <w:r>
        <w:t>в</w:t>
      </w:r>
      <w:r>
        <w:rPr>
          <w:spacing w:val="80"/>
          <w:w w:val="150"/>
        </w:rPr>
        <w:t xml:space="preserve"> </w:t>
      </w:r>
      <w:r>
        <w:t>различное</w:t>
      </w:r>
      <w:r>
        <w:rPr>
          <w:spacing w:val="80"/>
          <w:w w:val="150"/>
        </w:rPr>
        <w:t xml:space="preserve"> </w:t>
      </w:r>
      <w:r>
        <w:t>время</w:t>
      </w:r>
      <w:r>
        <w:rPr>
          <w:spacing w:val="80"/>
          <w:w w:val="150"/>
        </w:rPr>
        <w:t xml:space="preserve"> </w:t>
      </w:r>
      <w:r>
        <w:t>года.</w:t>
      </w:r>
      <w:r>
        <w:rPr>
          <w:spacing w:val="80"/>
          <w:w w:val="150"/>
        </w:rPr>
        <w:t xml:space="preserve"> </w:t>
      </w:r>
      <w:r>
        <w:t>Виды</w:t>
      </w:r>
      <w:r>
        <w:rPr>
          <w:spacing w:val="80"/>
          <w:w w:val="150"/>
        </w:rPr>
        <w:t xml:space="preserve"> </w:t>
      </w:r>
      <w:r>
        <w:t>отдыха.</w:t>
      </w:r>
      <w:r>
        <w:rPr>
          <w:spacing w:val="80"/>
          <w:w w:val="150"/>
        </w:rPr>
        <w:t xml:space="preserve"> </w:t>
      </w:r>
      <w:r>
        <w:t>Путешествия</w:t>
      </w:r>
      <w:r>
        <w:rPr>
          <w:spacing w:val="80"/>
          <w:w w:val="150"/>
        </w:rPr>
        <w:t xml:space="preserve"> </w:t>
      </w:r>
      <w:r>
        <w:t>по</w:t>
      </w:r>
      <w:r>
        <w:rPr>
          <w:spacing w:val="80"/>
          <w:w w:val="150"/>
        </w:rPr>
        <w:t xml:space="preserve"> </w:t>
      </w:r>
      <w:r>
        <w:t>России и зарубежным странам.</w:t>
      </w:r>
    </w:p>
    <w:p w14:paraId="26F9D456">
      <w:pPr>
        <w:pStyle w:val="6"/>
        <w:spacing w:line="269" w:lineRule="exact"/>
        <w:ind w:left="1008" w:firstLine="0"/>
      </w:pPr>
      <w:r>
        <w:t>Проблемы</w:t>
      </w:r>
      <w:r>
        <w:rPr>
          <w:spacing w:val="-4"/>
        </w:rPr>
        <w:t xml:space="preserve"> </w:t>
      </w:r>
      <w:r>
        <w:t>выбора</w:t>
      </w:r>
      <w:r>
        <w:rPr>
          <w:spacing w:val="-4"/>
        </w:rPr>
        <w:t xml:space="preserve"> </w:t>
      </w:r>
      <w:r>
        <w:rPr>
          <w:spacing w:val="-2"/>
        </w:rPr>
        <w:t>профессии.</w:t>
      </w:r>
    </w:p>
    <w:p w14:paraId="4DAC3C61">
      <w:pPr>
        <w:pStyle w:val="6"/>
        <w:spacing w:before="1"/>
        <w:ind w:left="1008" w:firstLine="0"/>
      </w:pPr>
      <w:r>
        <w:t>Природа:</w:t>
      </w:r>
      <w:r>
        <w:rPr>
          <w:spacing w:val="-16"/>
        </w:rPr>
        <w:t xml:space="preserve"> </w:t>
      </w:r>
      <w:r>
        <w:t>дикие</w:t>
      </w:r>
      <w:r>
        <w:rPr>
          <w:spacing w:val="-16"/>
        </w:rPr>
        <w:t xml:space="preserve"> </w:t>
      </w:r>
      <w:r>
        <w:t>и</w:t>
      </w:r>
      <w:r>
        <w:rPr>
          <w:spacing w:val="-15"/>
        </w:rPr>
        <w:t xml:space="preserve"> </w:t>
      </w:r>
      <w:r>
        <w:t>домашние</w:t>
      </w:r>
      <w:r>
        <w:rPr>
          <w:spacing w:val="-15"/>
        </w:rPr>
        <w:t xml:space="preserve"> </w:t>
      </w:r>
      <w:r>
        <w:t>животные.</w:t>
      </w:r>
      <w:r>
        <w:rPr>
          <w:spacing w:val="-15"/>
        </w:rPr>
        <w:t xml:space="preserve"> </w:t>
      </w:r>
      <w:r>
        <w:t>Климат,</w:t>
      </w:r>
      <w:r>
        <w:rPr>
          <w:spacing w:val="-16"/>
        </w:rPr>
        <w:t xml:space="preserve"> </w:t>
      </w:r>
      <w:r>
        <w:rPr>
          <w:spacing w:val="-2"/>
        </w:rPr>
        <w:t>погода.</w:t>
      </w:r>
    </w:p>
    <w:p w14:paraId="0E2763CE">
      <w:pPr>
        <w:pStyle w:val="6"/>
        <w:spacing w:before="4" w:line="244" w:lineRule="auto"/>
        <w:ind w:left="1008" w:right="382" w:firstLine="0"/>
      </w:pPr>
      <w:r>
        <w:t>Жизнь</w:t>
      </w:r>
      <w:r>
        <w:rPr>
          <w:spacing w:val="-2"/>
        </w:rPr>
        <w:t xml:space="preserve"> </w:t>
      </w:r>
      <w:r>
        <w:t>в</w:t>
      </w:r>
      <w:r>
        <w:rPr>
          <w:spacing w:val="-2"/>
        </w:rPr>
        <w:t xml:space="preserve"> </w:t>
      </w:r>
      <w:r>
        <w:t>городе</w:t>
      </w:r>
      <w:r>
        <w:rPr>
          <w:spacing w:val="-1"/>
        </w:rPr>
        <w:t xml:space="preserve"> </w:t>
      </w:r>
      <w:r>
        <w:t>и</w:t>
      </w:r>
      <w:r>
        <w:rPr>
          <w:spacing w:val="-1"/>
        </w:rPr>
        <w:t xml:space="preserve"> </w:t>
      </w:r>
      <w:r>
        <w:t>сельской</w:t>
      </w:r>
      <w:r>
        <w:rPr>
          <w:spacing w:val="-1"/>
        </w:rPr>
        <w:t xml:space="preserve"> </w:t>
      </w:r>
      <w:r>
        <w:t>местности.</w:t>
      </w:r>
      <w:r>
        <w:rPr>
          <w:spacing w:val="-3"/>
        </w:rPr>
        <w:t xml:space="preserve"> </w:t>
      </w:r>
      <w:r>
        <w:t>Описание</w:t>
      </w:r>
      <w:r>
        <w:rPr>
          <w:spacing w:val="-1"/>
        </w:rPr>
        <w:t xml:space="preserve"> </w:t>
      </w:r>
      <w:r>
        <w:t>родного</w:t>
      </w:r>
      <w:r>
        <w:rPr>
          <w:spacing w:val="-1"/>
        </w:rPr>
        <w:t xml:space="preserve"> </w:t>
      </w:r>
      <w:r>
        <w:t>города</w:t>
      </w:r>
      <w:r>
        <w:rPr>
          <w:spacing w:val="-3"/>
        </w:rPr>
        <w:t xml:space="preserve"> </w:t>
      </w:r>
      <w:r>
        <w:t>(села).</w:t>
      </w:r>
      <w:r>
        <w:rPr>
          <w:spacing w:val="-1"/>
        </w:rPr>
        <w:t xml:space="preserve"> </w:t>
      </w:r>
      <w:r>
        <w:t>Транспорт. Родная</w:t>
      </w:r>
      <w:r>
        <w:rPr>
          <w:spacing w:val="-10"/>
        </w:rPr>
        <w:t xml:space="preserve"> </w:t>
      </w:r>
      <w:r>
        <w:t>страна</w:t>
      </w:r>
      <w:r>
        <w:rPr>
          <w:spacing w:val="-10"/>
        </w:rPr>
        <w:t xml:space="preserve"> </w:t>
      </w:r>
      <w:r>
        <w:t>и</w:t>
      </w:r>
      <w:r>
        <w:rPr>
          <w:spacing w:val="-10"/>
        </w:rPr>
        <w:t xml:space="preserve"> </w:t>
      </w:r>
      <w:r>
        <w:t>страна</w:t>
      </w:r>
      <w:r>
        <w:rPr>
          <w:spacing w:val="-10"/>
        </w:rPr>
        <w:t xml:space="preserve"> </w:t>
      </w:r>
      <w:r>
        <w:t>(страны)</w:t>
      </w:r>
      <w:r>
        <w:rPr>
          <w:spacing w:val="-8"/>
        </w:rPr>
        <w:t xml:space="preserve"> </w:t>
      </w:r>
      <w:r>
        <w:t>изучаемого</w:t>
      </w:r>
      <w:r>
        <w:rPr>
          <w:spacing w:val="-10"/>
        </w:rPr>
        <w:t xml:space="preserve"> </w:t>
      </w:r>
      <w:r>
        <w:t>языка.</w:t>
      </w:r>
      <w:r>
        <w:rPr>
          <w:spacing w:val="-10"/>
        </w:rPr>
        <w:t xml:space="preserve"> </w:t>
      </w:r>
      <w:r>
        <w:t>Их</w:t>
      </w:r>
      <w:r>
        <w:rPr>
          <w:spacing w:val="-10"/>
        </w:rPr>
        <w:t xml:space="preserve"> </w:t>
      </w:r>
      <w:r>
        <w:t>географическое</w:t>
      </w:r>
      <w:r>
        <w:rPr>
          <w:spacing w:val="-10"/>
        </w:rPr>
        <w:t xml:space="preserve"> </w:t>
      </w:r>
      <w:r>
        <w:t>положение,</w:t>
      </w:r>
    </w:p>
    <w:p w14:paraId="28903579">
      <w:pPr>
        <w:pStyle w:val="6"/>
        <w:spacing w:line="244" w:lineRule="auto"/>
        <w:ind w:right="385" w:firstLine="0"/>
      </w:pPr>
      <w:r>
        <w:t>столицы, население, официальные языки, достопримечательности, культурные особенности (национальные праздники, традиции, обычаи).</w:t>
      </w:r>
    </w:p>
    <w:p w14:paraId="0310032F">
      <w:pPr>
        <w:pStyle w:val="6"/>
        <w:spacing w:line="244" w:lineRule="auto"/>
        <w:jc w:val="left"/>
      </w:pPr>
      <w:r>
        <w:t>Выдающиеся</w:t>
      </w:r>
      <w:r>
        <w:rPr>
          <w:spacing w:val="40"/>
        </w:rPr>
        <w:t xml:space="preserve"> </w:t>
      </w:r>
      <w:r>
        <w:t>люди</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учёные, писатели, поэты, спортсмены.</w:t>
      </w:r>
    </w:p>
    <w:p w14:paraId="3691D22A">
      <w:pPr>
        <w:pStyle w:val="6"/>
        <w:spacing w:line="269" w:lineRule="exact"/>
        <w:ind w:left="1008" w:firstLine="0"/>
        <w:jc w:val="left"/>
      </w:pPr>
      <w:r>
        <w:rPr>
          <w:spacing w:val="-2"/>
        </w:rPr>
        <w:t>Говорение.</w:t>
      </w:r>
    </w:p>
    <w:p w14:paraId="6961545F">
      <w:pPr>
        <w:pStyle w:val="6"/>
        <w:tabs>
          <w:tab w:val="left" w:pos="1772"/>
          <w:tab w:val="left" w:pos="3679"/>
          <w:tab w:val="left" w:pos="5585"/>
          <w:tab w:val="left" w:pos="8498"/>
          <w:tab w:val="left" w:pos="9306"/>
        </w:tabs>
        <w:spacing w:before="1" w:line="244" w:lineRule="auto"/>
        <w:ind w:right="378"/>
      </w:pPr>
      <w:r>
        <w:t xml:space="preserve">Развитие коммуникативных умений диалогической речи, а именно умений вести: </w:t>
      </w:r>
      <w:r>
        <w:rPr>
          <w:spacing w:val="-2"/>
        </w:rPr>
        <w:t>диалог</w:t>
      </w:r>
      <w:r>
        <w:tab/>
      </w:r>
      <w:r>
        <w:rPr>
          <w:spacing w:val="-2"/>
        </w:rPr>
        <w:t>этикетного</w:t>
      </w:r>
      <w:r>
        <w:tab/>
      </w:r>
      <w:r>
        <w:rPr>
          <w:spacing w:val="-2"/>
        </w:rPr>
        <w:t>характера,</w:t>
      </w:r>
      <w:r>
        <w:tab/>
      </w:r>
      <w:r>
        <w:rPr>
          <w:spacing w:val="-2"/>
        </w:rPr>
        <w:t>диалог-побуждение</w:t>
      </w:r>
      <w:r>
        <w:tab/>
      </w:r>
      <w:r>
        <w:rPr>
          <w:spacing w:val="-10"/>
        </w:rPr>
        <w:t>к</w:t>
      </w:r>
      <w:r>
        <w:tab/>
      </w:r>
      <w:r>
        <w:rPr>
          <w:spacing w:val="-2"/>
        </w:rPr>
        <w:t xml:space="preserve">действию, </w:t>
      </w:r>
      <w:r>
        <w:t>диалог-расспрос, комбинированный диалог, включающий различные виды диалогов:</w:t>
      </w:r>
    </w:p>
    <w:p w14:paraId="2DD6A0F0">
      <w:pPr>
        <w:pStyle w:val="6"/>
        <w:spacing w:line="244" w:lineRule="auto"/>
        <w:ind w:right="37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4D258C2">
      <w:pPr>
        <w:pStyle w:val="6"/>
        <w:spacing w:after="0" w:line="244" w:lineRule="auto"/>
        <w:sectPr>
          <w:type w:val="continuous"/>
          <w:pgSz w:w="11920" w:h="16850"/>
          <w:pgMar w:top="120" w:right="360" w:bottom="0" w:left="720" w:header="720" w:footer="720" w:gutter="0"/>
          <w:cols w:space="720" w:num="1"/>
        </w:sectPr>
      </w:pPr>
    </w:p>
    <w:p w14:paraId="172D4EFD">
      <w:pPr>
        <w:pStyle w:val="6"/>
        <w:spacing w:before="79" w:line="244" w:lineRule="auto"/>
        <w:ind w:right="37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542374A">
      <w:pPr>
        <w:pStyle w:val="6"/>
        <w:spacing w:line="244" w:lineRule="auto"/>
        <w:ind w:right="385"/>
      </w:pPr>
      <w:r>
        <w:t>диалог-расспрос:</w:t>
      </w:r>
      <w:r>
        <w:rPr>
          <w:spacing w:val="-7"/>
        </w:rPr>
        <w:t xml:space="preserve"> </w:t>
      </w:r>
      <w:r>
        <w:t>сообщать</w:t>
      </w:r>
      <w:r>
        <w:rPr>
          <w:spacing w:val="-8"/>
        </w:rPr>
        <w:t xml:space="preserve"> </w:t>
      </w:r>
      <w:r>
        <w:t>фактическую</w:t>
      </w:r>
      <w:r>
        <w:rPr>
          <w:spacing w:val="-8"/>
        </w:rPr>
        <w:t xml:space="preserve"> </w:t>
      </w:r>
      <w:r>
        <w:t>информацию,</w:t>
      </w:r>
      <w:r>
        <w:rPr>
          <w:spacing w:val="-7"/>
        </w:rPr>
        <w:t xml:space="preserve"> </w:t>
      </w:r>
      <w:r>
        <w:t>отвечая</w:t>
      </w:r>
      <w:r>
        <w:rPr>
          <w:spacing w:val="-10"/>
        </w:rPr>
        <w:t xml:space="preserve"> </w:t>
      </w:r>
      <w:r>
        <w:t>на</w:t>
      </w:r>
      <w:r>
        <w:rPr>
          <w:spacing w:val="-7"/>
        </w:rPr>
        <w:t xml:space="preserve"> </w:t>
      </w:r>
      <w:r>
        <w:t>вопросы</w:t>
      </w:r>
      <w:r>
        <w:rPr>
          <w:spacing w:val="-8"/>
        </w:rPr>
        <w:t xml:space="preserve"> </w:t>
      </w:r>
      <w: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758E2F5">
      <w:pPr>
        <w:pStyle w:val="6"/>
        <w:spacing w:line="244" w:lineRule="auto"/>
        <w:ind w:right="377"/>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2CFDC540">
      <w:pPr>
        <w:pStyle w:val="6"/>
        <w:spacing w:line="244" w:lineRule="auto"/>
        <w:ind w:left="1008" w:right="2656" w:firstLine="0"/>
      </w:pPr>
      <w:r>
        <w:t>Объём</w:t>
      </w:r>
      <w:r>
        <w:rPr>
          <w:spacing w:val="-16"/>
        </w:rPr>
        <w:t xml:space="preserve"> </w:t>
      </w:r>
      <w:r>
        <w:t>диалога</w:t>
      </w:r>
      <w:r>
        <w:rPr>
          <w:spacing w:val="-11"/>
        </w:rPr>
        <w:t xml:space="preserve"> </w:t>
      </w:r>
      <w:r>
        <w:rPr>
          <w:w w:val="160"/>
        </w:rPr>
        <w:t>–</w:t>
      </w:r>
      <w:r>
        <w:rPr>
          <w:spacing w:val="-26"/>
          <w:w w:val="160"/>
        </w:rPr>
        <w:t xml:space="preserve"> </w:t>
      </w:r>
      <w:r>
        <w:t>до</w:t>
      </w:r>
      <w:r>
        <w:rPr>
          <w:spacing w:val="-7"/>
        </w:rPr>
        <w:t xml:space="preserve"> </w:t>
      </w:r>
      <w:r>
        <w:t>4</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35B00563">
      <w:pPr>
        <w:pStyle w:val="6"/>
        <w:tabs>
          <w:tab w:val="left" w:pos="2270"/>
          <w:tab w:val="left" w:pos="3265"/>
          <w:tab w:val="left" w:pos="4403"/>
          <w:tab w:val="left" w:pos="6422"/>
          <w:tab w:val="left" w:pos="8250"/>
          <w:tab w:val="left" w:pos="8593"/>
        </w:tabs>
        <w:spacing w:line="244" w:lineRule="auto"/>
        <w:ind w:right="381"/>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63D2C5D1">
      <w:pPr>
        <w:pStyle w:val="6"/>
        <w:spacing w:line="244" w:lineRule="auto"/>
        <w:jc w:val="left"/>
      </w:pPr>
      <w:r>
        <w:t>описание</w:t>
      </w:r>
      <w:r>
        <w:rPr>
          <w:spacing w:val="76"/>
        </w:rPr>
        <w:t xml:space="preserve"> </w:t>
      </w:r>
      <w:r>
        <w:t>(предмета,</w:t>
      </w:r>
      <w:r>
        <w:rPr>
          <w:spacing w:val="40"/>
        </w:rPr>
        <w:t xml:space="preserve"> </w:t>
      </w:r>
      <w:r>
        <w:t>местности,</w:t>
      </w:r>
      <w:r>
        <w:rPr>
          <w:spacing w:val="80"/>
        </w:rPr>
        <w:t xml:space="preserve"> </w:t>
      </w:r>
      <w:r>
        <w:t>внешности</w:t>
      </w:r>
      <w:r>
        <w:rPr>
          <w:spacing w:val="76"/>
        </w:rPr>
        <w:t xml:space="preserve"> </w:t>
      </w:r>
      <w:r>
        <w:t>и</w:t>
      </w:r>
      <w:r>
        <w:rPr>
          <w:spacing w:val="76"/>
        </w:rPr>
        <w:t xml:space="preserve"> </w:t>
      </w:r>
      <w:r>
        <w:t>одежды</w:t>
      </w:r>
      <w:r>
        <w:rPr>
          <w:spacing w:val="40"/>
        </w:rPr>
        <w:t xml:space="preserve"> </w:t>
      </w:r>
      <w:r>
        <w:t>человека),</w:t>
      </w:r>
      <w:r>
        <w:rPr>
          <w:spacing w:val="78"/>
        </w:rPr>
        <w:t xml:space="preserve"> </w:t>
      </w:r>
      <w:r>
        <w:t>в</w:t>
      </w:r>
      <w:r>
        <w:rPr>
          <w:spacing w:val="40"/>
        </w:rPr>
        <w:t xml:space="preserve"> </w:t>
      </w:r>
      <w:r>
        <w:t>том</w:t>
      </w:r>
      <w:r>
        <w:rPr>
          <w:spacing w:val="76"/>
        </w:rPr>
        <w:t xml:space="preserve"> </w:t>
      </w:r>
      <w:r>
        <w:t>числе характеристика (черты характера реального человека или литературного персонажа);</w:t>
      </w:r>
    </w:p>
    <w:p w14:paraId="306E757E">
      <w:pPr>
        <w:pStyle w:val="6"/>
        <w:spacing w:line="267" w:lineRule="exact"/>
        <w:ind w:left="1008" w:firstLine="0"/>
        <w:jc w:val="left"/>
      </w:pPr>
      <w:r>
        <w:rPr>
          <w:spacing w:val="-2"/>
        </w:rPr>
        <w:t>повествование</w:t>
      </w:r>
      <w:r>
        <w:rPr>
          <w:spacing w:val="5"/>
        </w:rPr>
        <w:t xml:space="preserve"> </w:t>
      </w:r>
      <w:r>
        <w:rPr>
          <w:spacing w:val="-2"/>
        </w:rPr>
        <w:t>(сообщение);</w:t>
      </w:r>
    </w:p>
    <w:p w14:paraId="6F71A99D">
      <w:pPr>
        <w:pStyle w:val="6"/>
        <w:spacing w:line="244" w:lineRule="auto"/>
        <w:ind w:left="1008" w:firstLine="0"/>
        <w:jc w:val="left"/>
      </w:pPr>
      <w:r>
        <w:t>изложение</w:t>
      </w:r>
      <w:r>
        <w:rPr>
          <w:spacing w:val="-16"/>
        </w:rPr>
        <w:t xml:space="preserve"> </w:t>
      </w:r>
      <w:r>
        <w:t>(пересказ)</w:t>
      </w:r>
      <w:r>
        <w:rPr>
          <w:spacing w:val="-16"/>
        </w:rPr>
        <w:t xml:space="preserve"> </w:t>
      </w:r>
      <w:r>
        <w:t>основного</w:t>
      </w:r>
      <w:r>
        <w:rPr>
          <w:spacing w:val="-16"/>
        </w:rPr>
        <w:t xml:space="preserve"> </w:t>
      </w:r>
      <w:r>
        <w:t>содержания</w:t>
      </w:r>
      <w:r>
        <w:rPr>
          <w:spacing w:val="-16"/>
        </w:rPr>
        <w:t xml:space="preserve"> </w:t>
      </w:r>
      <w:r>
        <w:t>прочитанного</w:t>
      </w:r>
      <w:r>
        <w:rPr>
          <w:spacing w:val="-16"/>
        </w:rPr>
        <w:t xml:space="preserve"> </w:t>
      </w:r>
      <w:r>
        <w:t>(прослушанного)</w:t>
      </w:r>
      <w:r>
        <w:rPr>
          <w:spacing w:val="-16"/>
        </w:rPr>
        <w:t xml:space="preserve"> </w:t>
      </w:r>
      <w:r>
        <w:t>текста; краткое изложение результатов выполненной проектной работы.</w:t>
      </w:r>
    </w:p>
    <w:p w14:paraId="700A28A8">
      <w:pPr>
        <w:pStyle w:val="6"/>
        <w:spacing w:line="244" w:lineRule="auto"/>
        <w:ind w:right="37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14:paraId="577309C8">
      <w:pPr>
        <w:pStyle w:val="6"/>
        <w:spacing w:line="244" w:lineRule="auto"/>
        <w:ind w:left="1008" w:right="4308" w:firstLine="0"/>
      </w:pPr>
      <w:r>
        <w:t>Объём</w:t>
      </w:r>
      <w:r>
        <w:rPr>
          <w:spacing w:val="-6"/>
        </w:rPr>
        <w:t xml:space="preserve"> </w:t>
      </w:r>
      <w:r>
        <w:t>монологического</w:t>
      </w:r>
      <w:r>
        <w:rPr>
          <w:spacing w:val="-4"/>
        </w:rPr>
        <w:t xml:space="preserve"> </w:t>
      </w:r>
      <w:r>
        <w:t>высказывания</w:t>
      </w:r>
      <w:r>
        <w:rPr>
          <w:spacing w:val="-2"/>
        </w:rPr>
        <w:t xml:space="preserve"> </w:t>
      </w:r>
      <w:r>
        <w:t>–</w:t>
      </w:r>
      <w:r>
        <w:rPr>
          <w:spacing w:val="-6"/>
        </w:rPr>
        <w:t xml:space="preserve"> </w:t>
      </w:r>
      <w:r>
        <w:t>7</w:t>
      </w:r>
      <w:r>
        <w:rPr>
          <w:spacing w:val="-6"/>
        </w:rPr>
        <w:t xml:space="preserve"> </w:t>
      </w:r>
      <w:r>
        <w:t xml:space="preserve">фраз. </w:t>
      </w:r>
      <w:r>
        <w:rPr>
          <w:spacing w:val="-2"/>
          <w:w w:val="110"/>
        </w:rPr>
        <w:t>Аудирование.</w:t>
      </w:r>
    </w:p>
    <w:p w14:paraId="74B36082">
      <w:pPr>
        <w:pStyle w:val="6"/>
        <w:spacing w:line="244" w:lineRule="auto"/>
        <w:ind w:right="386"/>
      </w:pPr>
      <w:r>
        <w:t>При</w:t>
      </w:r>
      <w:r>
        <w:rPr>
          <w:spacing w:val="71"/>
          <w:w w:val="150"/>
        </w:rPr>
        <w:t xml:space="preserve">  </w:t>
      </w:r>
      <w:r>
        <w:t>непосредственном</w:t>
      </w:r>
      <w:r>
        <w:rPr>
          <w:spacing w:val="71"/>
          <w:w w:val="150"/>
        </w:rPr>
        <w:t xml:space="preserve">  </w:t>
      </w:r>
      <w:r>
        <w:t>общении:</w:t>
      </w:r>
      <w:r>
        <w:rPr>
          <w:spacing w:val="71"/>
          <w:w w:val="150"/>
        </w:rPr>
        <w:t xml:space="preserve">  </w:t>
      </w:r>
      <w:r>
        <w:t>понимание</w:t>
      </w:r>
      <w:r>
        <w:rPr>
          <w:spacing w:val="71"/>
          <w:w w:val="150"/>
        </w:rPr>
        <w:t xml:space="preserve">  </w:t>
      </w:r>
      <w:r>
        <w:t>на</w:t>
      </w:r>
      <w:r>
        <w:rPr>
          <w:spacing w:val="71"/>
          <w:w w:val="150"/>
        </w:rPr>
        <w:t xml:space="preserve">  </w:t>
      </w:r>
      <w:r>
        <w:t>слух</w:t>
      </w:r>
      <w:r>
        <w:rPr>
          <w:spacing w:val="70"/>
          <w:w w:val="150"/>
        </w:rPr>
        <w:t xml:space="preserve">  </w:t>
      </w:r>
      <w:r>
        <w:t>речи</w:t>
      </w:r>
      <w:r>
        <w:rPr>
          <w:spacing w:val="72"/>
          <w:w w:val="150"/>
        </w:rPr>
        <w:t xml:space="preserve">  </w:t>
      </w:r>
      <w:r>
        <w:t>учителя и одноклассников и вербальная (невербальная) реакция на услышанное.</w:t>
      </w:r>
    </w:p>
    <w:p w14:paraId="183F4A5F">
      <w:pPr>
        <w:pStyle w:val="6"/>
        <w:spacing w:line="244" w:lineRule="auto"/>
        <w:ind w:right="377"/>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ACD8B65">
      <w:pPr>
        <w:pStyle w:val="6"/>
        <w:spacing w:line="244" w:lineRule="auto"/>
        <w:ind w:right="376"/>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3"/>
        </w:rPr>
        <w:t xml:space="preserve"> </w:t>
      </w:r>
      <w:r>
        <w:t>(идею) и</w:t>
      </w:r>
      <w:r>
        <w:rPr>
          <w:spacing w:val="-1"/>
        </w:rPr>
        <w:t xml:space="preserve"> </w:t>
      </w:r>
      <w:r>
        <w:t>главные факты</w:t>
      </w:r>
      <w:r>
        <w:rPr>
          <w:spacing w:val="-1"/>
        </w:rPr>
        <w:t xml:space="preserve"> </w:t>
      </w:r>
      <w:r>
        <w:t>(события) в</w:t>
      </w:r>
      <w:r>
        <w:rPr>
          <w:spacing w:val="-1"/>
        </w:rPr>
        <w:t xml:space="preserve"> </w:t>
      </w:r>
      <w:r>
        <w:t xml:space="preserve">воспринимаемом на слух тексте, игнорировать незнакомые слова, не существенные для понимания основного </w:t>
      </w:r>
      <w:r>
        <w:rPr>
          <w:spacing w:val="-2"/>
        </w:rPr>
        <w:t>содержания.</w:t>
      </w:r>
    </w:p>
    <w:p w14:paraId="6E020343">
      <w:pPr>
        <w:pStyle w:val="6"/>
        <w:spacing w:line="244" w:lineRule="auto"/>
        <w:ind w:right="383"/>
      </w:pPr>
      <w:r>
        <w:t>Аудирование с пониманием запрашиваемой информации предполагает умение выделять</w:t>
      </w:r>
      <w:r>
        <w:rPr>
          <w:spacing w:val="-1"/>
        </w:rPr>
        <w:t xml:space="preserve"> </w:t>
      </w:r>
      <w:r>
        <w:t>запрашиваемую</w:t>
      </w:r>
      <w:r>
        <w:rPr>
          <w:spacing w:val="-1"/>
        </w:rPr>
        <w:t xml:space="preserve"> </w:t>
      </w:r>
      <w:r>
        <w:t>информацию, 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 в воспринимаемом на слух тексте.</w:t>
      </w:r>
    </w:p>
    <w:p w14:paraId="470B204F">
      <w:pPr>
        <w:pStyle w:val="6"/>
        <w:spacing w:line="244" w:lineRule="auto"/>
        <w:ind w:right="374"/>
      </w:pPr>
      <w:r>
        <w:t>Тексты для аудирования: диалог (беседа), высказывания собеседников в</w:t>
      </w:r>
      <w:r>
        <w:rPr>
          <w:spacing w:val="40"/>
        </w:rPr>
        <w:t xml:space="preserve"> </w:t>
      </w:r>
      <w:r>
        <w:t>ситуациях повседневного общения, рассказ, сообщение информационного характера.</w:t>
      </w:r>
    </w:p>
    <w:p w14:paraId="73CF759D">
      <w:pPr>
        <w:pStyle w:val="6"/>
        <w:spacing w:line="244" w:lineRule="auto"/>
        <w:ind w:left="1008" w:right="2470"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1 минуты. </w:t>
      </w:r>
      <w:r>
        <w:rPr>
          <w:w w:val="105"/>
        </w:rPr>
        <w:t>Смысловое чтение.</w:t>
      </w:r>
    </w:p>
    <w:p w14:paraId="5948A514">
      <w:pPr>
        <w:pStyle w:val="6"/>
        <w:spacing w:line="244" w:lineRule="auto"/>
        <w:ind w:right="376"/>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D8D90FC">
      <w:pPr>
        <w:pStyle w:val="6"/>
        <w:spacing w:line="244" w:lineRule="auto"/>
        <w:ind w:right="376"/>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w:t>
      </w:r>
      <w:r>
        <w:rPr>
          <w:spacing w:val="40"/>
        </w:rPr>
        <w:t xml:space="preserve"> </w:t>
      </w:r>
      <w:r>
        <w:t>текста</w:t>
      </w:r>
      <w:r>
        <w:rPr>
          <w:spacing w:val="40"/>
        </w:rPr>
        <w:t xml:space="preserve"> </w:t>
      </w:r>
      <w:r>
        <w:t>по</w:t>
      </w:r>
      <w:r>
        <w:rPr>
          <w:spacing w:val="40"/>
        </w:rPr>
        <w:t xml:space="preserve"> </w:t>
      </w:r>
      <w:r>
        <w:t>заголовку</w:t>
      </w:r>
      <w:r>
        <w:rPr>
          <w:spacing w:val="40"/>
        </w:rPr>
        <w:t xml:space="preserve"> </w:t>
      </w:r>
      <w:r>
        <w:t>(началу</w:t>
      </w:r>
      <w:r>
        <w:rPr>
          <w:spacing w:val="40"/>
        </w:rPr>
        <w:t xml:space="preserve"> </w:t>
      </w:r>
      <w:r>
        <w:t>текста),</w:t>
      </w:r>
      <w:r>
        <w:rPr>
          <w:spacing w:val="40"/>
        </w:rPr>
        <w:t xml:space="preserve"> </w:t>
      </w:r>
      <w:r>
        <w:t>последовательность</w:t>
      </w:r>
      <w:r>
        <w:rPr>
          <w:spacing w:val="40"/>
        </w:rPr>
        <w:t xml:space="preserve"> </w:t>
      </w:r>
      <w:r>
        <w:t>главных</w:t>
      </w:r>
      <w:r>
        <w:rPr>
          <w:spacing w:val="40"/>
        </w:rPr>
        <w:t xml:space="preserve"> </w:t>
      </w:r>
      <w:r>
        <w:t>фактов</w:t>
      </w:r>
    </w:p>
    <w:p w14:paraId="78ED5C05">
      <w:pPr>
        <w:pStyle w:val="6"/>
        <w:spacing w:after="0" w:line="244" w:lineRule="auto"/>
        <w:sectPr>
          <w:pgSz w:w="11920" w:h="16850"/>
          <w:pgMar w:top="1160" w:right="360" w:bottom="280" w:left="720" w:header="720" w:footer="720" w:gutter="0"/>
          <w:cols w:space="720" w:num="1"/>
        </w:sectPr>
      </w:pPr>
    </w:p>
    <w:p w14:paraId="34EDF2C8">
      <w:pPr>
        <w:pStyle w:val="6"/>
        <w:spacing w:before="79" w:line="244" w:lineRule="auto"/>
        <w:ind w:right="377" w:firstLine="0"/>
      </w:pPr>
      <w:r>
        <w:t>(событий), умение игнорировать незнакомые слова, несущественные для понимания основного содержания, понимать интернациональные слова.</w:t>
      </w:r>
    </w:p>
    <w:p w14:paraId="6DD64C4C">
      <w:pPr>
        <w:pStyle w:val="6"/>
        <w:spacing w:line="244" w:lineRule="auto"/>
        <w:ind w:right="383"/>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D4FD997">
      <w:pPr>
        <w:pStyle w:val="6"/>
        <w:spacing w:line="244" w:lineRule="auto"/>
        <w:ind w:right="382"/>
      </w:pPr>
      <w:r>
        <w:t>Чтение с полным пониманием предполагает полное и точное понимание информации, представленной в тексте, в эксплицитной (явной) форме.</w:t>
      </w:r>
    </w:p>
    <w:p w14:paraId="536D87E1">
      <w:pPr>
        <w:pStyle w:val="6"/>
        <w:spacing w:line="244" w:lineRule="auto"/>
        <w:ind w:right="383"/>
      </w:pPr>
      <w:r>
        <w:t>Чтение не сплошных текстов (таблиц, диаграмм) и понимание представленной в них информации.</w:t>
      </w:r>
    </w:p>
    <w:p w14:paraId="0680A24F">
      <w:pPr>
        <w:pStyle w:val="6"/>
        <w:spacing w:line="244" w:lineRule="auto"/>
        <w:ind w:right="378"/>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61FE847">
      <w:pPr>
        <w:pStyle w:val="6"/>
        <w:spacing w:line="244" w:lineRule="auto"/>
        <w:ind w:left="1008" w:right="4231" w:firstLine="0"/>
      </w:pPr>
      <w:r>
        <w:t xml:space="preserve">Объём текста (текстов) для чтения – до 200 слов. </w:t>
      </w:r>
      <w:r>
        <w:rPr>
          <w:w w:val="105"/>
        </w:rPr>
        <w:t>Письменная речь.</w:t>
      </w:r>
    </w:p>
    <w:p w14:paraId="6C5DAB58">
      <w:pPr>
        <w:pStyle w:val="6"/>
        <w:spacing w:line="269" w:lineRule="exact"/>
        <w:ind w:left="1008" w:firstLine="0"/>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5D61D0BF">
      <w:pPr>
        <w:pStyle w:val="6"/>
        <w:spacing w:line="244" w:lineRule="auto"/>
        <w:ind w:right="381"/>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14:paraId="154370EF">
      <w:pPr>
        <w:pStyle w:val="6"/>
        <w:spacing w:line="244" w:lineRule="auto"/>
        <w:ind w:right="37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722C40BC">
      <w:pPr>
        <w:pStyle w:val="6"/>
        <w:spacing w:line="244" w:lineRule="auto"/>
        <w:ind w:right="377"/>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w:t>
      </w:r>
      <w:r>
        <w:rPr>
          <w:spacing w:val="-23"/>
          <w:w w:val="160"/>
        </w:rPr>
        <w:t xml:space="preserve"> </w:t>
      </w:r>
      <w:r>
        <w:t>до 75 слов);</w:t>
      </w:r>
    </w:p>
    <w:p w14:paraId="0B35C300">
      <w:pPr>
        <w:pStyle w:val="6"/>
        <w:spacing w:line="244" w:lineRule="auto"/>
        <w:ind w:right="386"/>
      </w:pPr>
      <w:r>
        <w:rPr>
          <w:w w:val="105"/>
        </w:rPr>
        <w:t xml:space="preserve">создание небольшого письменного высказывания с опорой на образец, план, </w:t>
      </w:r>
      <w:r>
        <w:rPr>
          <w:spacing w:val="-2"/>
          <w:w w:val="105"/>
        </w:rPr>
        <w:t>таблицу</w:t>
      </w:r>
      <w:r>
        <w:rPr>
          <w:spacing w:val="-15"/>
          <w:w w:val="105"/>
        </w:rPr>
        <w:t xml:space="preserve"> </w:t>
      </w:r>
      <w:r>
        <w:rPr>
          <w:spacing w:val="-2"/>
          <w:w w:val="105"/>
        </w:rPr>
        <w:t>(объём</w:t>
      </w:r>
      <w:r>
        <w:rPr>
          <w:spacing w:val="-14"/>
          <w:w w:val="105"/>
        </w:rPr>
        <w:t xml:space="preserve"> </w:t>
      </w:r>
      <w:r>
        <w:rPr>
          <w:spacing w:val="-2"/>
          <w:w w:val="105"/>
        </w:rPr>
        <w:t>письменного</w:t>
      </w:r>
      <w:r>
        <w:rPr>
          <w:spacing w:val="-10"/>
          <w:w w:val="105"/>
        </w:rPr>
        <w:t xml:space="preserve"> </w:t>
      </w:r>
      <w:r>
        <w:rPr>
          <w:spacing w:val="-2"/>
          <w:w w:val="105"/>
        </w:rPr>
        <w:t>высказывания</w:t>
      </w:r>
      <w:r>
        <w:rPr>
          <w:spacing w:val="-7"/>
          <w:w w:val="105"/>
        </w:rPr>
        <w:t xml:space="preserve"> </w:t>
      </w:r>
      <w:r>
        <w:rPr>
          <w:spacing w:val="-2"/>
          <w:w w:val="130"/>
        </w:rPr>
        <w:t>–</w:t>
      </w:r>
      <w:r>
        <w:rPr>
          <w:spacing w:val="-19"/>
          <w:w w:val="130"/>
        </w:rPr>
        <w:t xml:space="preserve"> </w:t>
      </w:r>
      <w:r>
        <w:rPr>
          <w:spacing w:val="-2"/>
          <w:w w:val="105"/>
        </w:rPr>
        <w:t>до</w:t>
      </w:r>
      <w:r>
        <w:rPr>
          <w:spacing w:val="-10"/>
          <w:w w:val="105"/>
        </w:rPr>
        <w:t xml:space="preserve"> </w:t>
      </w:r>
      <w:r>
        <w:rPr>
          <w:spacing w:val="-2"/>
          <w:w w:val="105"/>
        </w:rPr>
        <w:t>75</w:t>
      </w:r>
      <w:r>
        <w:rPr>
          <w:spacing w:val="-10"/>
          <w:w w:val="105"/>
        </w:rPr>
        <w:t xml:space="preserve"> </w:t>
      </w:r>
      <w:r>
        <w:rPr>
          <w:spacing w:val="-2"/>
          <w:w w:val="105"/>
        </w:rPr>
        <w:t>слов).</w:t>
      </w:r>
    </w:p>
    <w:p w14:paraId="1D8BD44E">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0B8B56F0">
      <w:pPr>
        <w:pStyle w:val="6"/>
        <w:spacing w:line="244" w:lineRule="auto"/>
        <w:ind w:right="377"/>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F04D600">
      <w:pPr>
        <w:pStyle w:val="6"/>
        <w:spacing w:line="244" w:lineRule="auto"/>
        <w:ind w:right="38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7A700CF">
      <w:pPr>
        <w:pStyle w:val="6"/>
        <w:spacing w:line="244" w:lineRule="auto"/>
        <w:ind w:right="383"/>
      </w:pPr>
      <w:r>
        <w:t>Тексты для чтения вслух: диалог (беседа), рассказ, сообщение информационного характера, отрывок из статьи научно-популярного характера.</w:t>
      </w:r>
    </w:p>
    <w:p w14:paraId="7D9B9594">
      <w:pPr>
        <w:pStyle w:val="6"/>
        <w:spacing w:line="244" w:lineRule="auto"/>
        <w:ind w:left="1008" w:right="4738" w:firstLine="0"/>
      </w:pPr>
      <w:r>
        <w:t xml:space="preserve">Объём текста для чтения вслух – до 80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5FC5BC8A">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4BFF46A5">
      <w:pPr>
        <w:pStyle w:val="6"/>
        <w:spacing w:line="244" w:lineRule="auto"/>
        <w:ind w:right="381"/>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w:t>
      </w:r>
      <w:r>
        <w:rPr>
          <w:spacing w:val="57"/>
        </w:rPr>
        <w:t xml:space="preserve">  </w:t>
      </w:r>
      <w:r>
        <w:t>восклицательного</w:t>
      </w:r>
      <w:r>
        <w:rPr>
          <w:spacing w:val="56"/>
        </w:rPr>
        <w:t xml:space="preserve">  </w:t>
      </w:r>
      <w:r>
        <w:t>знаков</w:t>
      </w:r>
      <w:r>
        <w:rPr>
          <w:spacing w:val="57"/>
        </w:rPr>
        <w:t xml:space="preserve">  </w:t>
      </w:r>
      <w:r>
        <w:t>в</w:t>
      </w:r>
      <w:r>
        <w:rPr>
          <w:spacing w:val="55"/>
        </w:rPr>
        <w:t xml:space="preserve">  </w:t>
      </w:r>
      <w:r>
        <w:t>конце</w:t>
      </w:r>
      <w:r>
        <w:rPr>
          <w:spacing w:val="56"/>
        </w:rPr>
        <w:t xml:space="preserve">  </w:t>
      </w:r>
      <w:r>
        <w:t>предложения,</w:t>
      </w:r>
      <w:r>
        <w:rPr>
          <w:spacing w:val="56"/>
        </w:rPr>
        <w:t xml:space="preserve">  </w:t>
      </w:r>
      <w:r>
        <w:t>запятой</w:t>
      </w:r>
      <w:r>
        <w:rPr>
          <w:spacing w:val="57"/>
        </w:rPr>
        <w:t xml:space="preserve">  </w:t>
      </w:r>
      <w:r>
        <w:t>при</w:t>
      </w:r>
      <w:r>
        <w:rPr>
          <w:spacing w:val="56"/>
        </w:rPr>
        <w:t xml:space="preserve">  </w:t>
      </w:r>
      <w:r>
        <w:t>перечислении и обращении, апострофа.</w:t>
      </w:r>
    </w:p>
    <w:p w14:paraId="2A32A481">
      <w:pPr>
        <w:pStyle w:val="6"/>
        <w:spacing w:line="244" w:lineRule="auto"/>
        <w:ind w:right="37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2B9E53E">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327CD91E">
      <w:pPr>
        <w:pStyle w:val="6"/>
        <w:spacing w:line="244" w:lineRule="auto"/>
        <w:ind w:right="375"/>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23241F4">
      <w:pPr>
        <w:pStyle w:val="6"/>
        <w:spacing w:after="0" w:line="244" w:lineRule="auto"/>
        <w:sectPr>
          <w:pgSz w:w="11920" w:h="16850"/>
          <w:pgMar w:top="1160" w:right="360" w:bottom="280" w:left="720" w:header="720" w:footer="720" w:gutter="0"/>
          <w:cols w:space="720" w:num="1"/>
        </w:sectPr>
      </w:pPr>
    </w:p>
    <w:p w14:paraId="7210F873">
      <w:pPr>
        <w:pStyle w:val="6"/>
        <w:spacing w:before="79" w:line="244" w:lineRule="auto"/>
        <w:ind w:right="375"/>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14:paraId="7E829B2A">
      <w:pPr>
        <w:pStyle w:val="6"/>
        <w:spacing w:line="244" w:lineRule="auto"/>
        <w:ind w:right="376"/>
      </w:pPr>
      <w:r>
        <w:t xml:space="preserve">Объём – 600 лексических единиц для продуктивного использования (включая 450 </w:t>
      </w:r>
      <w:r>
        <w:rPr>
          <w:w w:val="105"/>
        </w:rPr>
        <w:t xml:space="preserve">лексических единиц, изученных ранее) и 650 лексических единиц для рецептивного </w:t>
      </w:r>
      <w:r>
        <w:t>усвоения (включая 600 лексических единиц продуктивного минимума).</w:t>
      </w:r>
    </w:p>
    <w:p w14:paraId="0757689A">
      <w:pPr>
        <w:pStyle w:val="6"/>
        <w:spacing w:line="268" w:lineRule="exact"/>
        <w:ind w:left="1008" w:firstLine="0"/>
      </w:pPr>
      <w:r>
        <w:t>Основной</w:t>
      </w:r>
      <w:r>
        <w:rPr>
          <w:spacing w:val="5"/>
        </w:rPr>
        <w:t xml:space="preserve"> </w:t>
      </w:r>
      <w:r>
        <w:t>способ</w:t>
      </w:r>
      <w:r>
        <w:rPr>
          <w:spacing w:val="4"/>
        </w:rPr>
        <w:t xml:space="preserve"> </w:t>
      </w:r>
      <w:r>
        <w:t>словообразования</w:t>
      </w:r>
      <w:r>
        <w:rPr>
          <w:spacing w:val="8"/>
        </w:rPr>
        <w:t xml:space="preserve"> </w:t>
      </w:r>
      <w:r>
        <w:t>–</w:t>
      </w:r>
      <w:r>
        <w:rPr>
          <w:spacing w:val="3"/>
        </w:rPr>
        <w:t xml:space="preserve"> </w:t>
      </w:r>
      <w:r>
        <w:rPr>
          <w:spacing w:val="-2"/>
        </w:rPr>
        <w:t>аффиксация:</w:t>
      </w:r>
    </w:p>
    <w:p w14:paraId="4F33D653">
      <w:pPr>
        <w:pStyle w:val="6"/>
        <w:spacing w:before="2" w:line="244" w:lineRule="auto"/>
        <w:ind w:right="375"/>
      </w:pPr>
      <w:r>
        <w:t>образование имён существительных при помощи суффиксов: -er/-or</w:t>
      </w:r>
      <w:r>
        <w:rPr>
          <w:spacing w:val="40"/>
        </w:rPr>
        <w:t xml:space="preserve"> </w:t>
      </w:r>
      <w:r>
        <w:t>(teacher/visitor), -ist (scientist, tourist), -sion/-tion (discussion/invitation);</w:t>
      </w:r>
    </w:p>
    <w:p w14:paraId="6F634C66">
      <w:pPr>
        <w:pStyle w:val="6"/>
        <w:spacing w:line="244" w:lineRule="auto"/>
        <w:ind w:left="1008" w:right="2148" w:firstLine="0"/>
        <w:jc w:val="left"/>
      </w:pPr>
      <w:r>
        <w:t>образование наречий при помощи суффикса -ly (recently); образование</w:t>
      </w:r>
      <w:r>
        <w:rPr>
          <w:spacing w:val="-6"/>
        </w:rPr>
        <w:t xml:space="preserve"> </w:t>
      </w:r>
      <w:r>
        <w:t>числительных</w:t>
      </w:r>
      <w:r>
        <w:rPr>
          <w:spacing w:val="-9"/>
        </w:rPr>
        <w:t xml:space="preserve"> </w:t>
      </w:r>
      <w:r>
        <w:t>с</w:t>
      </w:r>
      <w:r>
        <w:rPr>
          <w:spacing w:val="-6"/>
        </w:rPr>
        <w:t xml:space="preserve"> </w:t>
      </w:r>
      <w:r>
        <w:t>помощью</w:t>
      </w:r>
      <w:r>
        <w:rPr>
          <w:spacing w:val="-7"/>
        </w:rPr>
        <w:t xml:space="preserve"> </w:t>
      </w:r>
      <w:r>
        <w:t>суффиксов:</w:t>
      </w:r>
      <w:r>
        <w:rPr>
          <w:spacing w:val="-3"/>
        </w:rPr>
        <w:t xml:space="preserve"> </w:t>
      </w:r>
      <w:r>
        <w:t>-teen,</w:t>
      </w:r>
      <w:r>
        <w:rPr>
          <w:spacing w:val="-6"/>
        </w:rPr>
        <w:t xml:space="preserve"> </w:t>
      </w:r>
      <w:r>
        <w:t>-ty,</w:t>
      </w:r>
      <w:r>
        <w:rPr>
          <w:spacing w:val="-6"/>
        </w:rPr>
        <w:t xml:space="preserve"> </w:t>
      </w:r>
      <w:r>
        <w:t>-th; образование прилагательных с -ed/-ing;</w:t>
      </w:r>
    </w:p>
    <w:p w14:paraId="70D21D94">
      <w:pPr>
        <w:pStyle w:val="6"/>
        <w:spacing w:line="268" w:lineRule="exact"/>
        <w:ind w:left="1008" w:firstLine="0"/>
        <w:jc w:val="left"/>
      </w:pPr>
      <w:r>
        <w:t>образование</w:t>
      </w:r>
      <w:r>
        <w:rPr>
          <w:spacing w:val="-11"/>
        </w:rPr>
        <w:t xml:space="preserve"> </w:t>
      </w:r>
      <w:r>
        <w:t>имён</w:t>
      </w:r>
      <w:r>
        <w:rPr>
          <w:spacing w:val="-11"/>
        </w:rPr>
        <w:t xml:space="preserve"> </w:t>
      </w:r>
      <w:r>
        <w:t>прилагательных</w:t>
      </w:r>
      <w:r>
        <w:rPr>
          <w:spacing w:val="-13"/>
        </w:rPr>
        <w:t xml:space="preserve"> </w:t>
      </w:r>
      <w:r>
        <w:t>и</w:t>
      </w:r>
      <w:r>
        <w:rPr>
          <w:spacing w:val="-11"/>
        </w:rPr>
        <w:t xml:space="preserve"> </w:t>
      </w:r>
      <w:r>
        <w:t>наречий</w:t>
      </w:r>
      <w:r>
        <w:rPr>
          <w:spacing w:val="-11"/>
        </w:rPr>
        <w:t xml:space="preserve"> </w:t>
      </w:r>
      <w:r>
        <w:t>при</w:t>
      </w:r>
      <w:r>
        <w:rPr>
          <w:spacing w:val="-10"/>
        </w:rPr>
        <w:t xml:space="preserve"> </w:t>
      </w:r>
      <w:r>
        <w:t>помощи</w:t>
      </w:r>
      <w:r>
        <w:rPr>
          <w:spacing w:val="-11"/>
        </w:rPr>
        <w:t xml:space="preserve"> </w:t>
      </w:r>
      <w:r>
        <w:t>префикса</w:t>
      </w:r>
      <w:r>
        <w:rPr>
          <w:spacing w:val="-10"/>
        </w:rPr>
        <w:t xml:space="preserve"> </w:t>
      </w:r>
      <w:r>
        <w:t>un-</w:t>
      </w:r>
      <w:r>
        <w:rPr>
          <w:spacing w:val="-10"/>
        </w:rPr>
        <w:t>.</w:t>
      </w:r>
    </w:p>
    <w:p w14:paraId="725562FF">
      <w:pPr>
        <w:pStyle w:val="6"/>
        <w:spacing w:before="2" w:line="244" w:lineRule="auto"/>
        <w:ind w:right="381"/>
      </w:pPr>
      <w:r>
        <w:t>Многозначные лексические единицы. Синонимы. Антонимы. Интернациональные слова. Наиболее частотные фразовые глаголы.</w:t>
      </w:r>
    </w:p>
    <w:p w14:paraId="2008CA49">
      <w:pPr>
        <w:pStyle w:val="6"/>
        <w:spacing w:line="270"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111535BC">
      <w:pPr>
        <w:pStyle w:val="6"/>
        <w:spacing w:before="4" w:line="242" w:lineRule="auto"/>
        <w:ind w:right="37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6BAC8CA">
      <w:pPr>
        <w:pStyle w:val="6"/>
        <w:spacing w:before="3"/>
        <w:ind w:left="1008" w:firstLine="0"/>
      </w:pPr>
      <w:r>
        <w:rPr>
          <w:spacing w:val="-2"/>
        </w:rPr>
        <w:t>Глагольная конструкция</w:t>
      </w:r>
      <w:r>
        <w:rPr>
          <w:spacing w:val="-1"/>
        </w:rPr>
        <w:t xml:space="preserve"> </w:t>
      </w:r>
      <w:r>
        <w:rPr>
          <w:spacing w:val="-2"/>
        </w:rPr>
        <w:t xml:space="preserve">have </w:t>
      </w:r>
      <w:r>
        <w:rPr>
          <w:spacing w:val="-4"/>
        </w:rPr>
        <w:t>got.</w:t>
      </w:r>
    </w:p>
    <w:p w14:paraId="513F812C">
      <w:pPr>
        <w:pStyle w:val="6"/>
        <w:spacing w:before="4"/>
        <w:ind w:left="1008" w:firstLine="0"/>
      </w:pPr>
      <w:r>
        <w:t>Предложения</w:t>
      </w:r>
      <w:r>
        <w:rPr>
          <w:spacing w:val="-6"/>
        </w:rPr>
        <w:t xml:space="preserve"> </w:t>
      </w:r>
      <w:r>
        <w:t>с</w:t>
      </w:r>
      <w:r>
        <w:rPr>
          <w:spacing w:val="-7"/>
        </w:rPr>
        <w:t xml:space="preserve"> </w:t>
      </w:r>
      <w:r>
        <w:t>Present/Past/Future</w:t>
      </w:r>
      <w:r>
        <w:rPr>
          <w:spacing w:val="-6"/>
        </w:rPr>
        <w:t xml:space="preserve"> </w:t>
      </w:r>
      <w:r>
        <w:t>Simple</w:t>
      </w:r>
      <w:r>
        <w:rPr>
          <w:spacing w:val="-8"/>
        </w:rPr>
        <w:t xml:space="preserve"> </w:t>
      </w:r>
      <w:r>
        <w:t>Tense,</w:t>
      </w:r>
      <w:r>
        <w:rPr>
          <w:spacing w:val="-7"/>
        </w:rPr>
        <w:t xml:space="preserve"> </w:t>
      </w:r>
      <w:r>
        <w:rPr>
          <w:spacing w:val="-2"/>
        </w:rPr>
        <w:t>Present/Past/Continuous.</w:t>
      </w:r>
    </w:p>
    <w:p w14:paraId="1E20FD66">
      <w:pPr>
        <w:pStyle w:val="6"/>
        <w:spacing w:before="5" w:line="244" w:lineRule="auto"/>
        <w:ind w:right="382"/>
      </w:pPr>
      <w:r>
        <w:t>Вопросительные предложения (общий, специальный, альтернативный, разделительный вопросы) в изученных временах.</w:t>
      </w:r>
    </w:p>
    <w:p w14:paraId="5DF13224">
      <w:pPr>
        <w:pStyle w:val="6"/>
        <w:spacing w:line="244" w:lineRule="auto"/>
        <w:ind w:left="1008" w:right="4611" w:firstLine="0"/>
      </w:pPr>
      <w:r>
        <w:t xml:space="preserve">Конструкция used to + инфинитив глагола. </w:t>
      </w:r>
      <w:r>
        <w:rPr>
          <w:spacing w:val="-2"/>
        </w:rPr>
        <w:t>Количественные</w:t>
      </w:r>
      <w:r>
        <w:rPr>
          <w:spacing w:val="-3"/>
        </w:rPr>
        <w:t xml:space="preserve"> </w:t>
      </w:r>
      <w:r>
        <w:rPr>
          <w:spacing w:val="-2"/>
        </w:rPr>
        <w:t>и порядковые</w:t>
      </w:r>
      <w:r>
        <w:rPr>
          <w:spacing w:val="2"/>
        </w:rPr>
        <w:t xml:space="preserve"> </w:t>
      </w:r>
      <w:r>
        <w:rPr>
          <w:spacing w:val="-2"/>
        </w:rPr>
        <w:t>числительные.</w:t>
      </w:r>
    </w:p>
    <w:p w14:paraId="53610B99">
      <w:pPr>
        <w:pStyle w:val="6"/>
        <w:tabs>
          <w:tab w:val="left" w:pos="2003"/>
          <w:tab w:val="left" w:pos="4265"/>
          <w:tab w:val="left" w:pos="4783"/>
          <w:tab w:val="left" w:pos="6817"/>
          <w:tab w:val="left" w:pos="7793"/>
          <w:tab w:val="left" w:pos="8174"/>
          <w:tab w:val="left" w:pos="8839"/>
          <w:tab w:val="left" w:pos="9747"/>
        </w:tabs>
        <w:spacing w:line="244" w:lineRule="auto"/>
        <w:ind w:right="383"/>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10"/>
        </w:rPr>
        <w:t>в</w:t>
      </w:r>
      <w:r>
        <w:tab/>
      </w:r>
      <w:r>
        <w:rPr>
          <w:spacing w:val="-4"/>
        </w:rPr>
        <w:t>том</w:t>
      </w:r>
      <w:r>
        <w:tab/>
      </w:r>
      <w:r>
        <w:rPr>
          <w:spacing w:val="-2"/>
        </w:rPr>
        <w:t>числе</w:t>
      </w:r>
      <w:r>
        <w:tab/>
      </w:r>
      <w:r>
        <w:rPr>
          <w:spacing w:val="-2"/>
        </w:rPr>
        <w:t xml:space="preserve">имена </w:t>
      </w:r>
      <w:r>
        <w:t>существительные, имеющие форму только множественного числа.</w:t>
      </w:r>
    </w:p>
    <w:p w14:paraId="0C5C01D5">
      <w:pPr>
        <w:pStyle w:val="6"/>
        <w:tabs>
          <w:tab w:val="left" w:pos="3286"/>
          <w:tab w:val="left" w:pos="5188"/>
          <w:tab w:val="left" w:pos="5577"/>
          <w:tab w:val="left" w:pos="6752"/>
          <w:tab w:val="left" w:pos="7897"/>
          <w:tab w:val="left" w:pos="8271"/>
        </w:tabs>
        <w:spacing w:line="244" w:lineRule="auto"/>
        <w:ind w:right="385"/>
        <w:jc w:val="left"/>
      </w:pPr>
      <w:r>
        <w:rPr>
          <w:spacing w:val="-2"/>
        </w:rPr>
        <w:t>Неопределённый,</w:t>
      </w:r>
      <w:r>
        <w:tab/>
      </w:r>
      <w:r>
        <w:rPr>
          <w:spacing w:val="-2"/>
        </w:rPr>
        <w:t>определённый</w:t>
      </w:r>
      <w:r>
        <w:tab/>
      </w:r>
      <w:r>
        <w:rPr>
          <w:spacing w:val="-10"/>
        </w:rPr>
        <w:t>и</w:t>
      </w:r>
      <w:r>
        <w:tab/>
      </w:r>
      <w:r>
        <w:rPr>
          <w:spacing w:val="-2"/>
        </w:rPr>
        <w:t>нулевой</w:t>
      </w:r>
      <w:r>
        <w:tab/>
      </w:r>
      <w:r>
        <w:rPr>
          <w:spacing w:val="-2"/>
        </w:rPr>
        <w:t>артикли</w:t>
      </w:r>
      <w:r>
        <w:tab/>
      </w:r>
      <w:r>
        <w:rPr>
          <w:spacing w:val="-10"/>
        </w:rPr>
        <w:t>с</w:t>
      </w:r>
      <w:r>
        <w:tab/>
      </w:r>
      <w:r>
        <w:rPr>
          <w:spacing w:val="-2"/>
        </w:rPr>
        <w:t xml:space="preserve">существительными </w:t>
      </w:r>
      <w:r>
        <w:t>(наиболее распространённые случаи употребления).</w:t>
      </w:r>
    </w:p>
    <w:p w14:paraId="786A3AD3">
      <w:pPr>
        <w:pStyle w:val="6"/>
        <w:spacing w:line="270" w:lineRule="exact"/>
        <w:ind w:left="1008" w:firstLine="0"/>
        <w:jc w:val="left"/>
      </w:pPr>
      <w:r>
        <w:t>Личные</w:t>
      </w:r>
      <w:r>
        <w:rPr>
          <w:spacing w:val="-16"/>
        </w:rPr>
        <w:t xml:space="preserve"> </w:t>
      </w:r>
      <w:r>
        <w:t>и</w:t>
      </w:r>
      <w:r>
        <w:rPr>
          <w:spacing w:val="-16"/>
        </w:rPr>
        <w:t xml:space="preserve"> </w:t>
      </w:r>
      <w:r>
        <w:t>притяжательные</w:t>
      </w:r>
      <w:r>
        <w:rPr>
          <w:spacing w:val="-16"/>
        </w:rPr>
        <w:t xml:space="preserve"> </w:t>
      </w:r>
      <w:r>
        <w:rPr>
          <w:spacing w:val="-2"/>
        </w:rPr>
        <w:t>местоимения.</w:t>
      </w:r>
    </w:p>
    <w:p w14:paraId="7F723FFD">
      <w:pPr>
        <w:pStyle w:val="6"/>
        <w:tabs>
          <w:tab w:val="left" w:pos="2236"/>
          <w:tab w:val="left" w:pos="3692"/>
          <w:tab w:val="left" w:pos="5796"/>
          <w:tab w:val="left" w:pos="7026"/>
          <w:tab w:val="left" w:pos="8918"/>
          <w:tab w:val="left" w:pos="9463"/>
        </w:tabs>
        <w:spacing w:line="244" w:lineRule="auto"/>
        <w:ind w:right="385"/>
        <w:jc w:val="left"/>
      </w:pPr>
      <w:r>
        <w:rPr>
          <w:spacing w:val="-2"/>
        </w:rPr>
        <w:t>Cтепени</w:t>
      </w:r>
      <w:r>
        <w:tab/>
      </w:r>
      <w:r>
        <w:rPr>
          <w:spacing w:val="-2"/>
        </w:rPr>
        <w:t>сравнения</w:t>
      </w:r>
      <w:r>
        <w:tab/>
      </w:r>
      <w:r>
        <w:rPr>
          <w:spacing w:val="-2"/>
        </w:rPr>
        <w:t>прилагательных</w:t>
      </w:r>
      <w:r>
        <w:tab/>
      </w:r>
      <w:r>
        <w:rPr>
          <w:spacing w:val="-2"/>
        </w:rPr>
        <w:t>(формы,</w:t>
      </w:r>
      <w:r>
        <w:tab/>
      </w:r>
      <w:r>
        <w:rPr>
          <w:spacing w:val="-2"/>
        </w:rPr>
        <w:t>образованные</w:t>
      </w:r>
      <w:r>
        <w:tab/>
      </w:r>
      <w:r>
        <w:rPr>
          <w:spacing w:val="-6"/>
        </w:rPr>
        <w:t>по</w:t>
      </w:r>
      <w:r>
        <w:tab/>
      </w:r>
      <w:r>
        <w:rPr>
          <w:spacing w:val="-2"/>
        </w:rPr>
        <w:t xml:space="preserve">правилу, </w:t>
      </w:r>
      <w:r>
        <w:t>и исключения).</w:t>
      </w:r>
    </w:p>
    <w:p w14:paraId="09C035C2">
      <w:pPr>
        <w:pStyle w:val="6"/>
        <w:tabs>
          <w:tab w:val="left" w:pos="3783"/>
          <w:tab w:val="left" w:pos="5688"/>
          <w:tab w:val="left" w:pos="6211"/>
          <w:tab w:val="left" w:pos="8257"/>
        </w:tabs>
        <w:spacing w:line="244" w:lineRule="auto"/>
        <w:ind w:right="382"/>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14:paraId="1A478B54">
      <w:pPr>
        <w:pStyle w:val="6"/>
        <w:spacing w:line="244" w:lineRule="auto"/>
        <w:ind w:left="1008" w:right="380" w:firstLine="0"/>
        <w:jc w:val="left"/>
      </w:pPr>
      <w:r>
        <w:t>Модальные глаголы</w:t>
      </w:r>
      <w:r>
        <w:rPr>
          <w:spacing w:val="-1"/>
        </w:rPr>
        <w:t xml:space="preserve"> </w:t>
      </w:r>
      <w:r>
        <w:t>и</w:t>
      </w:r>
      <w:r>
        <w:rPr>
          <w:spacing w:val="-1"/>
        </w:rPr>
        <w:t xml:space="preserve"> </w:t>
      </w:r>
      <w:r>
        <w:t>их</w:t>
      </w:r>
      <w:r>
        <w:rPr>
          <w:spacing w:val="-3"/>
        </w:rPr>
        <w:t xml:space="preserve"> </w:t>
      </w:r>
      <w:r>
        <w:t>эквиваленты</w:t>
      </w:r>
      <w:r>
        <w:rPr>
          <w:spacing w:val="-1"/>
        </w:rPr>
        <w:t xml:space="preserve"> </w:t>
      </w:r>
      <w:r>
        <w:t>(can/be</w:t>
      </w:r>
      <w:r>
        <w:rPr>
          <w:spacing w:val="-3"/>
        </w:rPr>
        <w:t xml:space="preserve"> </w:t>
      </w:r>
      <w:r>
        <w:t>able</w:t>
      </w:r>
      <w:r>
        <w:rPr>
          <w:spacing w:val="-3"/>
        </w:rPr>
        <w:t xml:space="preserve"> </w:t>
      </w:r>
      <w:r>
        <w:t>to/could,</w:t>
      </w:r>
      <w:r>
        <w:rPr>
          <w:spacing w:val="-3"/>
        </w:rPr>
        <w:t xml:space="preserve"> </w:t>
      </w:r>
      <w:r>
        <w:t>must,</w:t>
      </w:r>
      <w:r>
        <w:rPr>
          <w:spacing w:val="-1"/>
        </w:rPr>
        <w:t xml:space="preserve"> </w:t>
      </w:r>
      <w:r>
        <w:t>may,</w:t>
      </w:r>
      <w:r>
        <w:rPr>
          <w:spacing w:val="-1"/>
        </w:rPr>
        <w:t xml:space="preserve"> </w:t>
      </w:r>
      <w:r>
        <w:t>should). Слова, выражающие количество (little/a little, few/a few, many/much).</w:t>
      </w:r>
    </w:p>
    <w:p w14:paraId="5F15DE55">
      <w:pPr>
        <w:pStyle w:val="6"/>
        <w:spacing w:line="244" w:lineRule="auto"/>
        <w:ind w:left="1008" w:firstLine="0"/>
        <w:jc w:val="left"/>
      </w:pPr>
      <w:r>
        <w:t>Предложения</w:t>
      </w:r>
      <w:r>
        <w:rPr>
          <w:spacing w:val="-5"/>
        </w:rPr>
        <w:t xml:space="preserve"> </w:t>
      </w:r>
      <w:r>
        <w:t>с</w:t>
      </w:r>
      <w:r>
        <w:rPr>
          <w:spacing w:val="-4"/>
        </w:rPr>
        <w:t xml:space="preserve"> </w:t>
      </w:r>
      <w:r>
        <w:t>конструкциями</w:t>
      </w:r>
      <w:r>
        <w:rPr>
          <w:spacing w:val="-4"/>
        </w:rPr>
        <w:t xml:space="preserve"> </w:t>
      </w:r>
      <w:r>
        <w:t>as</w:t>
      </w:r>
      <w:r>
        <w:rPr>
          <w:spacing w:val="-5"/>
        </w:rPr>
        <w:t xml:space="preserve"> </w:t>
      </w:r>
      <w:r>
        <w:t>...</w:t>
      </w:r>
      <w:r>
        <w:rPr>
          <w:spacing w:val="-6"/>
        </w:rPr>
        <w:t xml:space="preserve"> </w:t>
      </w:r>
      <w:r>
        <w:t>as,</w:t>
      </w:r>
      <w:r>
        <w:rPr>
          <w:spacing w:val="-6"/>
        </w:rPr>
        <w:t xml:space="preserve"> </w:t>
      </w:r>
      <w:r>
        <w:t>not</w:t>
      </w:r>
      <w:r>
        <w:rPr>
          <w:spacing w:val="-6"/>
        </w:rPr>
        <w:t xml:space="preserve"> </w:t>
      </w:r>
      <w:r>
        <w:t>so</w:t>
      </w:r>
      <w:r>
        <w:rPr>
          <w:spacing w:val="-3"/>
        </w:rPr>
        <w:t xml:space="preserve"> </w:t>
      </w:r>
      <w:r>
        <w:t>...</w:t>
      </w:r>
      <w:r>
        <w:rPr>
          <w:spacing w:val="-6"/>
        </w:rPr>
        <w:t xml:space="preserve"> </w:t>
      </w:r>
      <w:r>
        <w:t>as.</w:t>
      </w:r>
      <w:r>
        <w:rPr>
          <w:spacing w:val="-6"/>
        </w:rPr>
        <w:t xml:space="preserve"> </w:t>
      </w:r>
      <w:r>
        <w:t>Предложения</w:t>
      </w:r>
      <w:r>
        <w:rPr>
          <w:spacing w:val="-5"/>
        </w:rPr>
        <w:t xml:space="preserve"> </w:t>
      </w:r>
      <w:r>
        <w:t>с</w:t>
      </w:r>
      <w:r>
        <w:rPr>
          <w:spacing w:val="-4"/>
        </w:rPr>
        <w:t xml:space="preserve"> </w:t>
      </w:r>
      <w:r>
        <w:t>such/so. Социокультурные знания и умения</w:t>
      </w:r>
    </w:p>
    <w:p w14:paraId="5620C4D1">
      <w:pPr>
        <w:pStyle w:val="6"/>
        <w:spacing w:line="244" w:lineRule="auto"/>
        <w:ind w:right="381"/>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203B7EB">
      <w:pPr>
        <w:pStyle w:val="6"/>
        <w:spacing w:line="244" w:lineRule="auto"/>
        <w:ind w:right="379"/>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78DDB570">
      <w:pPr>
        <w:pStyle w:val="6"/>
        <w:tabs>
          <w:tab w:val="left" w:pos="2817"/>
          <w:tab w:val="left" w:pos="5614"/>
          <w:tab w:val="left" w:pos="7807"/>
          <w:tab w:val="left" w:pos="9091"/>
        </w:tabs>
        <w:spacing w:line="244" w:lineRule="auto"/>
        <w:ind w:right="379"/>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68"/>
        </w:rPr>
        <w:t xml:space="preserve">   </w:t>
      </w:r>
      <w:r>
        <w:t>года</w:t>
      </w:r>
      <w:r>
        <w:rPr>
          <w:spacing w:val="68"/>
        </w:rPr>
        <w:t xml:space="preserve">   </w:t>
      </w:r>
      <w:r>
        <w:t>и</w:t>
      </w:r>
      <w:r>
        <w:rPr>
          <w:spacing w:val="68"/>
        </w:rPr>
        <w:t xml:space="preserve">   </w:t>
      </w:r>
      <w:r>
        <w:t>других</w:t>
      </w:r>
      <w:r>
        <w:rPr>
          <w:spacing w:val="68"/>
        </w:rPr>
        <w:t xml:space="preserve">   </w:t>
      </w:r>
      <w:r>
        <w:t>праздников),</w:t>
      </w:r>
      <w:r>
        <w:rPr>
          <w:spacing w:val="68"/>
        </w:rPr>
        <w:t xml:space="preserve">   </w:t>
      </w:r>
      <w:r>
        <w:t>с</w:t>
      </w:r>
      <w:r>
        <w:rPr>
          <w:spacing w:val="68"/>
        </w:rPr>
        <w:t xml:space="preserve">   </w:t>
      </w:r>
      <w:r>
        <w:t>особенностями</w:t>
      </w:r>
      <w:r>
        <w:rPr>
          <w:spacing w:val="68"/>
        </w:rPr>
        <w:t xml:space="preserve">   </w:t>
      </w:r>
      <w:r>
        <w:t>образа</w:t>
      </w:r>
      <w:r>
        <w:rPr>
          <w:spacing w:val="67"/>
        </w:rPr>
        <w:t xml:space="preserve">   </w:t>
      </w:r>
      <w:r>
        <w:t xml:space="preserve">жизни и культуры страны (стран) изучаемого языка (известными достопримечательностями, </w:t>
      </w:r>
      <w:r>
        <w:rPr>
          <w:spacing w:val="-2"/>
        </w:rPr>
        <w:t>некоторыми</w:t>
      </w:r>
      <w:r>
        <w:tab/>
      </w:r>
      <w:r>
        <w:rPr>
          <w:spacing w:val="-2"/>
        </w:rPr>
        <w:t>выдающимися</w:t>
      </w:r>
      <w:r>
        <w:tab/>
      </w:r>
      <w:r>
        <w:rPr>
          <w:spacing w:val="-2"/>
        </w:rPr>
        <w:t>людьми),</w:t>
      </w:r>
      <w:r>
        <w:tab/>
      </w:r>
      <w:r>
        <w:rPr>
          <w:spacing w:val="-10"/>
        </w:rPr>
        <w:t>с</w:t>
      </w:r>
      <w:r>
        <w:tab/>
      </w:r>
      <w:r>
        <w:rPr>
          <w:spacing w:val="-2"/>
        </w:rPr>
        <w:t xml:space="preserve">доступными </w:t>
      </w:r>
      <w:r>
        <w:t>в языковом отношении образцами поэзии и</w:t>
      </w:r>
      <w:r>
        <w:rPr>
          <w:spacing w:val="-1"/>
        </w:rPr>
        <w:t xml:space="preserve"> </w:t>
      </w:r>
      <w:r>
        <w:t>прозы для подростков на английском языке.</w:t>
      </w:r>
    </w:p>
    <w:p w14:paraId="24B78609">
      <w:pPr>
        <w:pStyle w:val="6"/>
        <w:spacing w:line="265" w:lineRule="exact"/>
        <w:ind w:left="1008" w:firstLine="0"/>
      </w:pPr>
      <w:r>
        <w:rPr>
          <w:spacing w:val="-2"/>
        </w:rPr>
        <w:t>Развитие</w:t>
      </w:r>
      <w:r>
        <w:rPr>
          <w:spacing w:val="-1"/>
        </w:rPr>
        <w:t xml:space="preserve"> </w:t>
      </w:r>
      <w:r>
        <w:rPr>
          <w:spacing w:val="-2"/>
        </w:rPr>
        <w:t>умений:</w:t>
      </w:r>
    </w:p>
    <w:p w14:paraId="25BB2B1D">
      <w:pPr>
        <w:pStyle w:val="6"/>
        <w:spacing w:after="0" w:line="265" w:lineRule="exact"/>
        <w:sectPr>
          <w:pgSz w:w="11920" w:h="16850"/>
          <w:pgMar w:top="1160" w:right="360" w:bottom="280" w:left="720" w:header="720" w:footer="720" w:gutter="0"/>
          <w:cols w:space="720" w:num="1"/>
        </w:sectPr>
      </w:pPr>
    </w:p>
    <w:p w14:paraId="144C735F">
      <w:pPr>
        <w:pStyle w:val="6"/>
        <w:spacing w:before="79" w:line="244" w:lineRule="auto"/>
        <w:ind w:right="375"/>
      </w:pPr>
      <w:r>
        <w:t>писать свои имя и фамилию, а также имена и фамилии своих родственников и друзей на английском языке;</w:t>
      </w:r>
    </w:p>
    <w:p w14:paraId="2E4C1798">
      <w:pPr>
        <w:pStyle w:val="6"/>
        <w:spacing w:line="270" w:lineRule="exact"/>
        <w:ind w:left="1008" w:firstLine="0"/>
      </w:pPr>
      <w:r>
        <w:t>правильно</w:t>
      </w:r>
      <w:r>
        <w:rPr>
          <w:spacing w:val="-9"/>
        </w:rPr>
        <w:t xml:space="preserve"> </w:t>
      </w:r>
      <w:r>
        <w:t>оформлять</w:t>
      </w:r>
      <w:r>
        <w:rPr>
          <w:spacing w:val="-8"/>
        </w:rPr>
        <w:t xml:space="preserve"> </w:t>
      </w:r>
      <w:r>
        <w:t>свой</w:t>
      </w:r>
      <w:r>
        <w:rPr>
          <w:spacing w:val="-8"/>
        </w:rPr>
        <w:t xml:space="preserve"> </w:t>
      </w:r>
      <w:r>
        <w:t>адрес</w:t>
      </w:r>
      <w:r>
        <w:rPr>
          <w:spacing w:val="-10"/>
        </w:rPr>
        <w:t xml:space="preserve"> </w:t>
      </w:r>
      <w:r>
        <w:t>на</w:t>
      </w:r>
      <w:r>
        <w:rPr>
          <w:spacing w:val="-8"/>
        </w:rPr>
        <w:t xml:space="preserve"> </w:t>
      </w:r>
      <w:r>
        <w:t>английском</w:t>
      </w:r>
      <w:r>
        <w:rPr>
          <w:spacing w:val="-8"/>
        </w:rPr>
        <w:t xml:space="preserve"> </w:t>
      </w:r>
      <w:r>
        <w:t>языке</w:t>
      </w:r>
      <w:r>
        <w:rPr>
          <w:spacing w:val="-8"/>
        </w:rPr>
        <w:t xml:space="preserve"> </w:t>
      </w:r>
      <w:r>
        <w:t>(в</w:t>
      </w:r>
      <w:r>
        <w:rPr>
          <w:spacing w:val="-8"/>
        </w:rPr>
        <w:t xml:space="preserve"> </w:t>
      </w:r>
      <w:r>
        <w:rPr>
          <w:spacing w:val="-2"/>
        </w:rPr>
        <w:t>анкете);</w:t>
      </w:r>
    </w:p>
    <w:p w14:paraId="5C45C2F2">
      <w:pPr>
        <w:pStyle w:val="6"/>
        <w:spacing w:before="5" w:line="244" w:lineRule="auto"/>
        <w:ind w:right="376"/>
      </w:pPr>
      <w:r>
        <w:t>правильно</w:t>
      </w:r>
      <w:r>
        <w:rPr>
          <w:spacing w:val="-3"/>
        </w:rPr>
        <w:t xml:space="preserve"> </w:t>
      </w:r>
      <w:r>
        <w:t>оформлять</w:t>
      </w:r>
      <w:r>
        <w:rPr>
          <w:spacing w:val="-4"/>
        </w:rPr>
        <w:t xml:space="preserve"> </w:t>
      </w:r>
      <w:r>
        <w:t>электронное</w:t>
      </w:r>
      <w:r>
        <w:rPr>
          <w:spacing w:val="-4"/>
        </w:rPr>
        <w:t xml:space="preserve"> </w:t>
      </w:r>
      <w:r>
        <w:t>сообщение</w:t>
      </w:r>
      <w:r>
        <w:rPr>
          <w:spacing w:val="-3"/>
        </w:rPr>
        <w:t xml:space="preserve"> </w:t>
      </w:r>
      <w:r>
        <w:t>личного</w:t>
      </w:r>
      <w:r>
        <w:rPr>
          <w:spacing w:val="-3"/>
        </w:rPr>
        <w:t xml:space="preserve"> </w:t>
      </w:r>
      <w:r>
        <w:t>характера в</w:t>
      </w:r>
      <w:r>
        <w:rPr>
          <w:spacing w:val="-4"/>
        </w:rPr>
        <w:t xml:space="preserve"> </w:t>
      </w:r>
      <w:r>
        <w:t>соответствии</w:t>
      </w:r>
      <w:r>
        <w:rPr>
          <w:spacing w:val="-4"/>
        </w:rPr>
        <w:t xml:space="preserve"> </w:t>
      </w:r>
      <w:r>
        <w:t>с нормами неофициального общения, принятыми в стране (странах) изучаемого языка;</w:t>
      </w:r>
    </w:p>
    <w:p w14:paraId="63B545DC">
      <w:pPr>
        <w:pStyle w:val="6"/>
        <w:spacing w:line="269" w:lineRule="exact"/>
        <w:ind w:left="1008" w:firstLine="0"/>
      </w:pPr>
      <w:r>
        <w:t>кратко</w:t>
      </w:r>
      <w:r>
        <w:rPr>
          <w:spacing w:val="-11"/>
        </w:rPr>
        <w:t xml:space="preserve"> </w:t>
      </w:r>
      <w:r>
        <w:t>представлять</w:t>
      </w:r>
      <w:r>
        <w:rPr>
          <w:spacing w:val="-13"/>
        </w:rPr>
        <w:t xml:space="preserve"> </w:t>
      </w:r>
      <w:r>
        <w:t>Россию</w:t>
      </w:r>
      <w:r>
        <w:rPr>
          <w:spacing w:val="-11"/>
        </w:rPr>
        <w:t xml:space="preserve"> </w:t>
      </w:r>
      <w:r>
        <w:t>и</w:t>
      </w:r>
      <w:r>
        <w:rPr>
          <w:spacing w:val="-11"/>
        </w:rPr>
        <w:t xml:space="preserve"> </w:t>
      </w:r>
      <w:r>
        <w:t>страну</w:t>
      </w:r>
      <w:r>
        <w:rPr>
          <w:spacing w:val="-13"/>
        </w:rPr>
        <w:t xml:space="preserve"> </w:t>
      </w:r>
      <w:r>
        <w:t>(страны)</w:t>
      </w:r>
      <w:r>
        <w:rPr>
          <w:spacing w:val="-11"/>
        </w:rPr>
        <w:t xml:space="preserve"> </w:t>
      </w:r>
      <w:r>
        <w:t>изучаемого</w:t>
      </w:r>
      <w:r>
        <w:rPr>
          <w:spacing w:val="-11"/>
        </w:rPr>
        <w:t xml:space="preserve"> </w:t>
      </w:r>
      <w:r>
        <w:rPr>
          <w:spacing w:val="-2"/>
        </w:rPr>
        <w:t>языка;</w:t>
      </w:r>
    </w:p>
    <w:p w14:paraId="08ADC122">
      <w:pPr>
        <w:pStyle w:val="6"/>
        <w:spacing w:before="4"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CD8F61C">
      <w:pPr>
        <w:pStyle w:val="6"/>
        <w:spacing w:line="244" w:lineRule="auto"/>
        <w:ind w:right="379"/>
      </w:pPr>
      <w:r>
        <w:t>кратко рассказывать о выдающихся людях родной страны и страны (стран) изучаемого языка (учёных, писателях, поэтах, спортсменах).</w:t>
      </w:r>
    </w:p>
    <w:p w14:paraId="385D5494">
      <w:pPr>
        <w:pStyle w:val="6"/>
        <w:spacing w:line="269" w:lineRule="exact"/>
        <w:ind w:left="1008" w:firstLine="0"/>
      </w:pPr>
      <w:r>
        <w:rPr>
          <w:spacing w:val="-4"/>
        </w:rPr>
        <w:t>Компенсаторные</w:t>
      </w:r>
      <w:r>
        <w:rPr>
          <w:spacing w:val="8"/>
        </w:rPr>
        <w:t xml:space="preserve"> </w:t>
      </w:r>
      <w:r>
        <w:rPr>
          <w:spacing w:val="-2"/>
        </w:rPr>
        <w:t>умения.</w:t>
      </w:r>
    </w:p>
    <w:p w14:paraId="254A0C72">
      <w:pPr>
        <w:pStyle w:val="6"/>
        <w:spacing w:before="1" w:line="244" w:lineRule="auto"/>
        <w:ind w:right="379"/>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9A0AB96">
      <w:pPr>
        <w:pStyle w:val="6"/>
        <w:spacing w:line="269" w:lineRule="exact"/>
        <w:ind w:left="1008" w:firstLine="0"/>
      </w:pPr>
      <w:r>
        <w:rPr>
          <w:spacing w:val="-2"/>
        </w:rPr>
        <w:t>Переспрашивать, просить</w:t>
      </w:r>
      <w:r>
        <w:rPr>
          <w:spacing w:val="1"/>
        </w:rPr>
        <w:t xml:space="preserve"> </w:t>
      </w:r>
      <w:r>
        <w:rPr>
          <w:spacing w:val="-2"/>
        </w:rPr>
        <w:t>повторить,</w:t>
      </w:r>
      <w:r>
        <w:rPr>
          <w:spacing w:val="2"/>
        </w:rPr>
        <w:t xml:space="preserve"> </w:t>
      </w:r>
      <w:r>
        <w:rPr>
          <w:spacing w:val="-2"/>
        </w:rPr>
        <w:t>уточняя</w:t>
      </w:r>
      <w:r>
        <w:rPr>
          <w:spacing w:val="1"/>
        </w:rPr>
        <w:t xml:space="preserve"> </w:t>
      </w:r>
      <w:r>
        <w:rPr>
          <w:spacing w:val="-2"/>
        </w:rPr>
        <w:t>значение</w:t>
      </w:r>
      <w:r>
        <w:rPr>
          <w:spacing w:val="2"/>
        </w:rPr>
        <w:t xml:space="preserve"> </w:t>
      </w:r>
      <w:r>
        <w:rPr>
          <w:spacing w:val="-2"/>
        </w:rPr>
        <w:t>незнакомых</w:t>
      </w:r>
      <w:r>
        <w:rPr>
          <w:spacing w:val="-1"/>
        </w:rPr>
        <w:t xml:space="preserve"> </w:t>
      </w:r>
      <w:r>
        <w:rPr>
          <w:spacing w:val="-2"/>
        </w:rPr>
        <w:t>слов.</w:t>
      </w:r>
    </w:p>
    <w:p w14:paraId="47A64BE5">
      <w:pPr>
        <w:pStyle w:val="6"/>
        <w:spacing w:before="4" w:line="244" w:lineRule="auto"/>
        <w:ind w:right="384"/>
      </w:pPr>
      <w:r>
        <w:t>Использование в качестве опоры при порождении собственных высказываний ключевых слов, плана.</w:t>
      </w:r>
    </w:p>
    <w:p w14:paraId="3F977DBB">
      <w:pPr>
        <w:pStyle w:val="6"/>
        <w:spacing w:line="244" w:lineRule="auto"/>
        <w:ind w:right="382"/>
      </w:pPr>
      <w:r>
        <w:t>Игнорирование информации, не являющейся необходимой для понимания основного</w:t>
      </w:r>
      <w:r>
        <w:rPr>
          <w:spacing w:val="80"/>
          <w:w w:val="15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39F4ED37">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770506A">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8</w:t>
      </w:r>
      <w:r>
        <w:rPr>
          <w:spacing w:val="-10"/>
        </w:rPr>
        <w:t xml:space="preserve"> </w:t>
      </w:r>
      <w:r>
        <w:t>классе. Коммуникативные умения.</w:t>
      </w:r>
    </w:p>
    <w:p w14:paraId="7F15A72F">
      <w:pPr>
        <w:pStyle w:val="6"/>
        <w:spacing w:line="244" w:lineRule="auto"/>
        <w:ind w:right="37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369DFF0">
      <w:pPr>
        <w:pStyle w:val="6"/>
        <w:spacing w:line="268" w:lineRule="exact"/>
        <w:ind w:left="1008" w:firstLine="0"/>
      </w:pPr>
      <w:r>
        <w:t>Внешность</w:t>
      </w:r>
      <w:r>
        <w:rPr>
          <w:spacing w:val="-13"/>
        </w:rPr>
        <w:t xml:space="preserve"> </w:t>
      </w:r>
      <w:r>
        <w:t>и</w:t>
      </w:r>
      <w:r>
        <w:rPr>
          <w:spacing w:val="-11"/>
        </w:rPr>
        <w:t xml:space="preserve"> </w:t>
      </w:r>
      <w:r>
        <w:t>характер</w:t>
      </w:r>
      <w:r>
        <w:rPr>
          <w:spacing w:val="-12"/>
        </w:rPr>
        <w:t xml:space="preserve"> </w:t>
      </w:r>
      <w:r>
        <w:t>человека</w:t>
      </w:r>
      <w:r>
        <w:rPr>
          <w:spacing w:val="-11"/>
        </w:rPr>
        <w:t xml:space="preserve"> </w:t>
      </w:r>
      <w:r>
        <w:t>(литературного</w:t>
      </w:r>
      <w:r>
        <w:rPr>
          <w:spacing w:val="-11"/>
        </w:rPr>
        <w:t xml:space="preserve"> </w:t>
      </w:r>
      <w:r>
        <w:rPr>
          <w:spacing w:val="-2"/>
        </w:rPr>
        <w:t>персонажа).</w:t>
      </w:r>
    </w:p>
    <w:p w14:paraId="4C16EF4D">
      <w:pPr>
        <w:pStyle w:val="6"/>
        <w:spacing w:line="244" w:lineRule="auto"/>
        <w:ind w:right="384"/>
      </w:pPr>
      <w:r>
        <w:t>Досуг и увлечения (хобби) современного подростка (чтение, кино, театр, музей, спорт, музыка).</w:t>
      </w:r>
    </w:p>
    <w:p w14:paraId="33FEA1FC">
      <w:pPr>
        <w:pStyle w:val="6"/>
        <w:spacing w:line="244" w:lineRule="auto"/>
        <w:ind w:right="385"/>
      </w:pPr>
      <w:r>
        <w:t>Здоровый образ жизни: режим труда и отдыха, фитнес, сбалансированное питание. Посещение врача.</w:t>
      </w:r>
    </w:p>
    <w:p w14:paraId="2AB00586">
      <w:pPr>
        <w:pStyle w:val="6"/>
        <w:spacing w:line="269" w:lineRule="exact"/>
        <w:ind w:left="1008" w:firstLine="0"/>
      </w:pPr>
      <w:r>
        <w:rPr>
          <w:spacing w:val="-2"/>
        </w:rPr>
        <w:t>Покупки:</w:t>
      </w:r>
      <w:r>
        <w:rPr>
          <w:spacing w:val="-5"/>
        </w:rPr>
        <w:t xml:space="preserve"> </w:t>
      </w:r>
      <w:r>
        <w:rPr>
          <w:spacing w:val="-2"/>
        </w:rPr>
        <w:t>одежда,</w:t>
      </w:r>
      <w:r>
        <w:rPr>
          <w:spacing w:val="-6"/>
        </w:rPr>
        <w:t xml:space="preserve"> </w:t>
      </w:r>
      <w:r>
        <w:rPr>
          <w:spacing w:val="-2"/>
        </w:rPr>
        <w:t>обувь</w:t>
      </w:r>
      <w:r>
        <w:rPr>
          <w:spacing w:val="-5"/>
        </w:rPr>
        <w:t xml:space="preserve"> </w:t>
      </w:r>
      <w:r>
        <w:rPr>
          <w:spacing w:val="-2"/>
        </w:rPr>
        <w:t>и</w:t>
      </w:r>
      <w:r>
        <w:rPr>
          <w:spacing w:val="-4"/>
        </w:rPr>
        <w:t xml:space="preserve"> </w:t>
      </w:r>
      <w:r>
        <w:rPr>
          <w:spacing w:val="-2"/>
        </w:rPr>
        <w:t>продукты</w:t>
      </w:r>
      <w:r>
        <w:rPr>
          <w:spacing w:val="-5"/>
        </w:rPr>
        <w:t xml:space="preserve"> </w:t>
      </w:r>
      <w:r>
        <w:rPr>
          <w:spacing w:val="-2"/>
        </w:rPr>
        <w:t>питания.</w:t>
      </w:r>
      <w:r>
        <w:rPr>
          <w:spacing w:val="-4"/>
        </w:rPr>
        <w:t xml:space="preserve"> </w:t>
      </w:r>
      <w:r>
        <w:rPr>
          <w:spacing w:val="-2"/>
        </w:rPr>
        <w:t>Карманные</w:t>
      </w:r>
      <w:r>
        <w:rPr>
          <w:spacing w:val="-6"/>
        </w:rPr>
        <w:t xml:space="preserve"> </w:t>
      </w:r>
      <w:r>
        <w:rPr>
          <w:spacing w:val="-2"/>
        </w:rPr>
        <w:t>деньги.</w:t>
      </w:r>
    </w:p>
    <w:p w14:paraId="7558E172">
      <w:pPr>
        <w:pStyle w:val="6"/>
        <w:spacing w:line="244" w:lineRule="auto"/>
        <w:ind w:right="378"/>
      </w:pPr>
      <w:r>
        <w:t xml:space="preserve">Школа, школьная жизнь, школьная форма, изучаемые предметы и отношение к ним. Посещение школьной библиотеки (ресурсного центра). Переписка с зарубежными </w:t>
      </w:r>
      <w:r>
        <w:rPr>
          <w:spacing w:val="-2"/>
        </w:rPr>
        <w:t>сверстниками.</w:t>
      </w:r>
    </w:p>
    <w:p w14:paraId="14991FB2">
      <w:pPr>
        <w:pStyle w:val="6"/>
        <w:spacing w:line="244" w:lineRule="auto"/>
        <w:ind w:right="384"/>
      </w:pPr>
      <w:r>
        <w:t xml:space="preserve">Виды отдыха в различное время года. Путешествия по России и зарубежным </w:t>
      </w:r>
      <w:r>
        <w:rPr>
          <w:spacing w:val="-2"/>
        </w:rPr>
        <w:t>странам.</w:t>
      </w:r>
    </w:p>
    <w:p w14:paraId="27D30829">
      <w:pPr>
        <w:pStyle w:val="6"/>
        <w:spacing w:line="244" w:lineRule="auto"/>
        <w:ind w:right="384"/>
      </w:pPr>
      <w:r>
        <w:t xml:space="preserve">Природа: флора и фауна. Проблемы экологии. Климат, погода. Стихийные </w:t>
      </w:r>
      <w:r>
        <w:rPr>
          <w:spacing w:val="-2"/>
        </w:rPr>
        <w:t>бедствия.</w:t>
      </w:r>
    </w:p>
    <w:p w14:paraId="57E5C480">
      <w:pPr>
        <w:pStyle w:val="6"/>
        <w:spacing w:line="269" w:lineRule="exact"/>
        <w:ind w:left="1008" w:firstLine="0"/>
      </w:pPr>
      <w:r>
        <w:t>Условия</w:t>
      </w:r>
      <w:r>
        <w:rPr>
          <w:spacing w:val="-16"/>
        </w:rPr>
        <w:t xml:space="preserve"> </w:t>
      </w:r>
      <w:r>
        <w:t>проживания</w:t>
      </w:r>
      <w:r>
        <w:rPr>
          <w:spacing w:val="-16"/>
        </w:rPr>
        <w:t xml:space="preserve"> </w:t>
      </w:r>
      <w:r>
        <w:t>в</w:t>
      </w:r>
      <w:r>
        <w:rPr>
          <w:spacing w:val="-16"/>
        </w:rPr>
        <w:t xml:space="preserve"> </w:t>
      </w:r>
      <w:r>
        <w:t>городской</w:t>
      </w:r>
      <w:r>
        <w:rPr>
          <w:spacing w:val="-16"/>
        </w:rPr>
        <w:t xml:space="preserve"> </w:t>
      </w:r>
      <w:r>
        <w:t>(сельской)</w:t>
      </w:r>
      <w:r>
        <w:rPr>
          <w:spacing w:val="-16"/>
        </w:rPr>
        <w:t xml:space="preserve"> </w:t>
      </w:r>
      <w:r>
        <w:t>местности.</w:t>
      </w:r>
      <w:r>
        <w:rPr>
          <w:spacing w:val="-16"/>
        </w:rPr>
        <w:t xml:space="preserve"> </w:t>
      </w:r>
      <w:r>
        <w:rPr>
          <w:spacing w:val="-2"/>
        </w:rPr>
        <w:t>Транспорт.</w:t>
      </w:r>
    </w:p>
    <w:p w14:paraId="518BCCAD">
      <w:pPr>
        <w:pStyle w:val="6"/>
        <w:spacing w:line="244" w:lineRule="auto"/>
        <w:ind w:right="380"/>
      </w:pPr>
      <w:r>
        <w:t>Родная</w:t>
      </w:r>
      <w:r>
        <w:rPr>
          <w:spacing w:val="-9"/>
        </w:rPr>
        <w:t xml:space="preserve"> </w:t>
      </w:r>
      <w:r>
        <w:t>страна</w:t>
      </w:r>
      <w:r>
        <w:rPr>
          <w:spacing w:val="-9"/>
        </w:rPr>
        <w:t xml:space="preserve"> </w:t>
      </w:r>
      <w:r>
        <w:t>и</w:t>
      </w:r>
      <w:r>
        <w:rPr>
          <w:spacing w:val="-9"/>
        </w:rPr>
        <w:t xml:space="preserve"> </w:t>
      </w:r>
      <w:r>
        <w:t>страна</w:t>
      </w:r>
      <w:r>
        <w:rPr>
          <w:spacing w:val="-9"/>
        </w:rPr>
        <w:t xml:space="preserve"> </w:t>
      </w:r>
      <w:r>
        <w:t>(страны)</w:t>
      </w:r>
      <w:r>
        <w:rPr>
          <w:spacing w:val="-10"/>
        </w:rPr>
        <w:t xml:space="preserve"> </w:t>
      </w:r>
      <w:r>
        <w:t>изучаемого</w:t>
      </w:r>
      <w:r>
        <w:rPr>
          <w:spacing w:val="-9"/>
        </w:rPr>
        <w:t xml:space="preserve"> </w:t>
      </w:r>
      <w:r>
        <w:t>языка.</w:t>
      </w:r>
      <w:r>
        <w:rPr>
          <w:spacing w:val="-9"/>
        </w:rPr>
        <w:t xml:space="preserve"> </w:t>
      </w:r>
      <w:r>
        <w:t>Их</w:t>
      </w:r>
      <w:r>
        <w:rPr>
          <w:spacing w:val="-9"/>
        </w:rPr>
        <w:t xml:space="preserve"> </w:t>
      </w:r>
      <w:r>
        <w:t>географическое</w:t>
      </w:r>
      <w:r>
        <w:rPr>
          <w:spacing w:val="-9"/>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14:paraId="2F86F28E">
      <w:pPr>
        <w:pStyle w:val="6"/>
        <w:spacing w:line="244" w:lineRule="auto"/>
        <w:ind w:right="383"/>
      </w:pPr>
      <w:r>
        <w:t>Выдающиеся люди родной страны и страны (стран) изучаемого языка: учёные, писатели, поэты, художники, музыканты, спортсмены.</w:t>
      </w:r>
    </w:p>
    <w:p w14:paraId="1FC38D5B">
      <w:pPr>
        <w:pStyle w:val="6"/>
        <w:spacing w:line="244" w:lineRule="auto"/>
        <w:ind w:left="1008" w:right="3259" w:firstLine="0"/>
      </w:pPr>
      <w:r>
        <w:t>Проблемы</w:t>
      </w:r>
      <w:r>
        <w:rPr>
          <w:spacing w:val="-7"/>
        </w:rPr>
        <w:t xml:space="preserve"> </w:t>
      </w:r>
      <w:r>
        <w:t>выбора</w:t>
      </w:r>
      <w:r>
        <w:rPr>
          <w:spacing w:val="-8"/>
        </w:rPr>
        <w:t xml:space="preserve"> </w:t>
      </w:r>
      <w:r>
        <w:t>профессии</w:t>
      </w:r>
      <w:r>
        <w:rPr>
          <w:spacing w:val="-8"/>
        </w:rPr>
        <w:t xml:space="preserve"> </w:t>
      </w:r>
      <w:r>
        <w:t>и</w:t>
      </w:r>
      <w:r>
        <w:rPr>
          <w:spacing w:val="-10"/>
        </w:rPr>
        <w:t xml:space="preserve"> </w:t>
      </w:r>
      <w:r>
        <w:t>роль</w:t>
      </w:r>
      <w:r>
        <w:rPr>
          <w:spacing w:val="-9"/>
        </w:rPr>
        <w:t xml:space="preserve"> </w:t>
      </w:r>
      <w:r>
        <w:t>иностранного</w:t>
      </w:r>
      <w:r>
        <w:rPr>
          <w:spacing w:val="-8"/>
        </w:rPr>
        <w:t xml:space="preserve"> </w:t>
      </w:r>
      <w:r>
        <w:t xml:space="preserve">языка. </w:t>
      </w:r>
      <w:r>
        <w:rPr>
          <w:spacing w:val="-2"/>
        </w:rPr>
        <w:t>Говорение.</w:t>
      </w:r>
    </w:p>
    <w:p w14:paraId="421D654F">
      <w:pPr>
        <w:pStyle w:val="6"/>
        <w:spacing w:line="244" w:lineRule="auto"/>
        <w:ind w:right="376"/>
      </w:pPr>
      <w:r>
        <w:t>Развитие коммуникативных умений диалогической речи, а именно умений вести разные</w:t>
      </w:r>
      <w:r>
        <w:rPr>
          <w:spacing w:val="80"/>
          <w:w w:val="150"/>
        </w:rPr>
        <w:t xml:space="preserve">  </w:t>
      </w:r>
      <w:r>
        <w:t>виды</w:t>
      </w:r>
      <w:r>
        <w:rPr>
          <w:spacing w:val="80"/>
          <w:w w:val="150"/>
        </w:rPr>
        <w:t xml:space="preserve">  </w:t>
      </w:r>
      <w:r>
        <w:t>диалогов</w:t>
      </w:r>
      <w:r>
        <w:rPr>
          <w:spacing w:val="80"/>
          <w:w w:val="150"/>
        </w:rPr>
        <w:t xml:space="preserve">  </w:t>
      </w:r>
      <w:r>
        <w:t>(диалог</w:t>
      </w:r>
      <w:r>
        <w:rPr>
          <w:spacing w:val="80"/>
          <w:w w:val="150"/>
        </w:rPr>
        <w:t xml:space="preserve">  </w:t>
      </w:r>
      <w:r>
        <w:t>этикетного</w:t>
      </w:r>
      <w:r>
        <w:rPr>
          <w:spacing w:val="80"/>
          <w:w w:val="150"/>
        </w:rPr>
        <w:t xml:space="preserve">  </w:t>
      </w:r>
      <w:r>
        <w:t>характера,</w:t>
      </w:r>
      <w:r>
        <w:rPr>
          <w:spacing w:val="80"/>
          <w:w w:val="150"/>
        </w:rPr>
        <w:t xml:space="preserve">  </w:t>
      </w:r>
      <w:r>
        <w:t xml:space="preserve">диалог-побуждение к действию, диалог-расспрос, комбинированный диалог, включающий различные виды </w:t>
      </w:r>
      <w:r>
        <w:rPr>
          <w:spacing w:val="-2"/>
        </w:rPr>
        <w:t>диалогов):</w:t>
      </w:r>
    </w:p>
    <w:p w14:paraId="6DA1CABF">
      <w:pPr>
        <w:pStyle w:val="6"/>
        <w:spacing w:after="0" w:line="244" w:lineRule="auto"/>
        <w:sectPr>
          <w:pgSz w:w="11920" w:h="16850"/>
          <w:pgMar w:top="1160" w:right="360" w:bottom="280" w:left="720" w:header="720" w:footer="720" w:gutter="0"/>
          <w:cols w:space="720" w:num="1"/>
        </w:sectPr>
      </w:pPr>
    </w:p>
    <w:p w14:paraId="24AB0945">
      <w:pPr>
        <w:pStyle w:val="6"/>
        <w:spacing w:before="79" w:line="244" w:lineRule="auto"/>
        <w:ind w:right="37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5429C01">
      <w:pPr>
        <w:pStyle w:val="6"/>
        <w:spacing w:line="244" w:lineRule="auto"/>
        <w:ind w:right="37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92E56A2">
      <w:pPr>
        <w:pStyle w:val="6"/>
        <w:spacing w:line="244" w:lineRule="auto"/>
        <w:ind w:right="378"/>
      </w:pPr>
      <w:r>
        <w:t>диалог-расспрос:</w:t>
      </w:r>
      <w:r>
        <w:rPr>
          <w:spacing w:val="-6"/>
        </w:rPr>
        <w:t xml:space="preserve"> </w:t>
      </w:r>
      <w:r>
        <w:t>сообщать</w:t>
      </w:r>
      <w:r>
        <w:rPr>
          <w:spacing w:val="-7"/>
        </w:rPr>
        <w:t xml:space="preserve"> </w:t>
      </w:r>
      <w:r>
        <w:t>фактическую</w:t>
      </w:r>
      <w:r>
        <w:rPr>
          <w:spacing w:val="-7"/>
        </w:rPr>
        <w:t xml:space="preserve"> </w:t>
      </w:r>
      <w:r>
        <w:t>информацию,</w:t>
      </w:r>
      <w:r>
        <w:rPr>
          <w:spacing w:val="-6"/>
        </w:rPr>
        <w:t xml:space="preserve"> </w:t>
      </w:r>
      <w:r>
        <w:t>отвечая</w:t>
      </w:r>
      <w:r>
        <w:rPr>
          <w:spacing w:val="-9"/>
        </w:rPr>
        <w:t xml:space="preserve"> </w:t>
      </w:r>
      <w:r>
        <w:t>на</w:t>
      </w:r>
      <w:r>
        <w:rPr>
          <w:spacing w:val="-6"/>
        </w:rPr>
        <w:t xml:space="preserve"> </w:t>
      </w:r>
      <w:r>
        <w:t>вопросы</w:t>
      </w:r>
      <w:r>
        <w:rPr>
          <w:spacing w:val="-7"/>
        </w:rPr>
        <w:t xml:space="preserve"> </w:t>
      </w:r>
      <w: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358D433">
      <w:pPr>
        <w:pStyle w:val="6"/>
        <w:spacing w:line="244" w:lineRule="auto"/>
        <w:ind w:right="383"/>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B6CBCB6">
      <w:pPr>
        <w:pStyle w:val="6"/>
        <w:spacing w:line="244" w:lineRule="auto"/>
        <w:ind w:left="1008" w:right="2656" w:firstLine="0"/>
      </w:pPr>
      <w:r>
        <w:t>Объём</w:t>
      </w:r>
      <w:r>
        <w:rPr>
          <w:spacing w:val="-16"/>
        </w:rPr>
        <w:t xml:space="preserve"> </w:t>
      </w:r>
      <w:r>
        <w:t>диалога</w:t>
      </w:r>
      <w:r>
        <w:rPr>
          <w:spacing w:val="-11"/>
        </w:rPr>
        <w:t xml:space="preserve"> </w:t>
      </w:r>
      <w:r>
        <w:rPr>
          <w:w w:val="160"/>
        </w:rPr>
        <w:t>–</w:t>
      </w:r>
      <w:r>
        <w:rPr>
          <w:spacing w:val="-26"/>
          <w:w w:val="160"/>
        </w:rPr>
        <w:t xml:space="preserve"> </w:t>
      </w:r>
      <w:r>
        <w:t>до</w:t>
      </w:r>
      <w:r>
        <w:rPr>
          <w:spacing w:val="-7"/>
        </w:rPr>
        <w:t xml:space="preserve"> </w:t>
      </w:r>
      <w:r>
        <w:t>5</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369D23E8">
      <w:pPr>
        <w:pStyle w:val="6"/>
        <w:spacing w:line="244" w:lineRule="auto"/>
        <w:ind w:right="381"/>
      </w:pPr>
      <w:r>
        <w:t>создание устных связных монологических высказываний с использованием основных коммуникативных типов речи:</w:t>
      </w:r>
    </w:p>
    <w:p w14:paraId="1F616B52">
      <w:pPr>
        <w:pStyle w:val="6"/>
        <w:spacing w:line="244" w:lineRule="auto"/>
        <w:ind w:right="380"/>
      </w:pPr>
      <w:r>
        <w:t>описание</w:t>
      </w:r>
      <w:r>
        <w:rPr>
          <w:spacing w:val="72"/>
        </w:rPr>
        <w:t xml:space="preserve">   </w:t>
      </w:r>
      <w:r>
        <w:t>(предмета,</w:t>
      </w:r>
      <w:r>
        <w:rPr>
          <w:spacing w:val="72"/>
        </w:rPr>
        <w:t xml:space="preserve">   </w:t>
      </w:r>
      <w:r>
        <w:t>местности,</w:t>
      </w:r>
      <w:r>
        <w:rPr>
          <w:spacing w:val="72"/>
        </w:rPr>
        <w:t xml:space="preserve">   </w:t>
      </w:r>
      <w:r>
        <w:t>внешности</w:t>
      </w:r>
      <w:r>
        <w:rPr>
          <w:spacing w:val="72"/>
        </w:rPr>
        <w:t xml:space="preserve">   </w:t>
      </w:r>
      <w:r>
        <w:t>и</w:t>
      </w:r>
      <w:r>
        <w:rPr>
          <w:spacing w:val="72"/>
        </w:rPr>
        <w:t xml:space="preserve">   </w:t>
      </w:r>
      <w:r>
        <w:t>одежды</w:t>
      </w:r>
      <w:r>
        <w:rPr>
          <w:spacing w:val="72"/>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14:paraId="5DA49895">
      <w:pPr>
        <w:pStyle w:val="6"/>
        <w:spacing w:line="268" w:lineRule="exact"/>
        <w:ind w:left="1008" w:firstLine="0"/>
      </w:pPr>
      <w:r>
        <w:rPr>
          <w:spacing w:val="-2"/>
        </w:rPr>
        <w:t>повествование</w:t>
      </w:r>
      <w:r>
        <w:rPr>
          <w:spacing w:val="5"/>
        </w:rPr>
        <w:t xml:space="preserve"> </w:t>
      </w:r>
      <w:r>
        <w:rPr>
          <w:spacing w:val="-2"/>
        </w:rPr>
        <w:t>(сообщение);</w:t>
      </w:r>
    </w:p>
    <w:p w14:paraId="5A7CB9DA">
      <w:pPr>
        <w:pStyle w:val="6"/>
        <w:spacing w:line="244" w:lineRule="auto"/>
        <w:ind w:right="384"/>
      </w:pPr>
      <w:r>
        <w:t>выражение</w:t>
      </w:r>
      <w:r>
        <w:rPr>
          <w:spacing w:val="59"/>
          <w:w w:val="150"/>
        </w:rPr>
        <w:t xml:space="preserve">   </w:t>
      </w:r>
      <w:r>
        <w:t>и</w:t>
      </w:r>
      <w:r>
        <w:rPr>
          <w:spacing w:val="80"/>
        </w:rPr>
        <w:t xml:space="preserve">   </w:t>
      </w:r>
      <w:r>
        <w:t>аргументирование</w:t>
      </w:r>
      <w:r>
        <w:rPr>
          <w:spacing w:val="59"/>
          <w:w w:val="150"/>
        </w:rPr>
        <w:t xml:space="preserve">   </w:t>
      </w:r>
      <w:r>
        <w:t>своего</w:t>
      </w:r>
      <w:r>
        <w:rPr>
          <w:spacing w:val="80"/>
        </w:rPr>
        <w:t xml:space="preserve">   </w:t>
      </w:r>
      <w:r>
        <w:t>мнения</w:t>
      </w:r>
      <w:r>
        <w:rPr>
          <w:spacing w:val="59"/>
          <w:w w:val="150"/>
        </w:rPr>
        <w:t xml:space="preserve">   </w:t>
      </w:r>
      <w:r>
        <w:t>по</w:t>
      </w:r>
      <w:r>
        <w:rPr>
          <w:spacing w:val="59"/>
          <w:w w:val="150"/>
        </w:rPr>
        <w:t xml:space="preserve">   </w:t>
      </w:r>
      <w:r>
        <w:t>отношению к услышанному (прочитанному);</w:t>
      </w:r>
    </w:p>
    <w:p w14:paraId="056BD59D">
      <w:pPr>
        <w:pStyle w:val="6"/>
        <w:spacing w:line="244" w:lineRule="auto"/>
        <w:ind w:left="1008" w:right="387" w:firstLine="0"/>
      </w:pPr>
      <w:r>
        <w:t>изложение</w:t>
      </w:r>
      <w:r>
        <w:rPr>
          <w:spacing w:val="-16"/>
        </w:rPr>
        <w:t xml:space="preserve"> </w:t>
      </w:r>
      <w:r>
        <w:t>(пересказ)</w:t>
      </w:r>
      <w:r>
        <w:rPr>
          <w:spacing w:val="-16"/>
        </w:rPr>
        <w:t xml:space="preserve"> </w:t>
      </w:r>
      <w:r>
        <w:t>основного</w:t>
      </w:r>
      <w:r>
        <w:rPr>
          <w:spacing w:val="-16"/>
        </w:rPr>
        <w:t xml:space="preserve"> </w:t>
      </w:r>
      <w:r>
        <w:t>содержания</w:t>
      </w:r>
      <w:r>
        <w:rPr>
          <w:spacing w:val="-16"/>
        </w:rPr>
        <w:t xml:space="preserve"> </w:t>
      </w:r>
      <w:r>
        <w:t>прочитанного</w:t>
      </w:r>
      <w:r>
        <w:rPr>
          <w:spacing w:val="-16"/>
        </w:rPr>
        <w:t xml:space="preserve"> </w:t>
      </w:r>
      <w:r>
        <w:t>(прослушанного)</w:t>
      </w:r>
      <w:r>
        <w:rPr>
          <w:spacing w:val="-16"/>
        </w:rPr>
        <w:t xml:space="preserve"> </w:t>
      </w:r>
      <w:r>
        <w:t>текста; составление рассказа по картинкам;</w:t>
      </w:r>
    </w:p>
    <w:p w14:paraId="1F3E9497">
      <w:pPr>
        <w:pStyle w:val="6"/>
        <w:spacing w:line="269" w:lineRule="exact"/>
        <w:ind w:left="1008" w:firstLine="0"/>
      </w:pPr>
      <w:r>
        <w:rPr>
          <w:spacing w:val="-2"/>
        </w:rPr>
        <w:t>изложение</w:t>
      </w:r>
      <w:r>
        <w:rPr>
          <w:spacing w:val="-3"/>
        </w:rPr>
        <w:t xml:space="preserve"> </w:t>
      </w:r>
      <w:r>
        <w:rPr>
          <w:spacing w:val="-2"/>
        </w:rPr>
        <w:t>результатов</w:t>
      </w:r>
      <w:r>
        <w:rPr>
          <w:spacing w:val="-1"/>
        </w:rPr>
        <w:t xml:space="preserve"> </w:t>
      </w:r>
      <w:r>
        <w:rPr>
          <w:spacing w:val="-2"/>
        </w:rPr>
        <w:t>выполненной</w:t>
      </w:r>
      <w:r>
        <w:rPr>
          <w:spacing w:val="-1"/>
        </w:rPr>
        <w:t xml:space="preserve"> </w:t>
      </w:r>
      <w:r>
        <w:rPr>
          <w:spacing w:val="-2"/>
        </w:rPr>
        <w:t>проектной</w:t>
      </w:r>
      <w:r>
        <w:rPr>
          <w:spacing w:val="-1"/>
        </w:rPr>
        <w:t xml:space="preserve"> </w:t>
      </w:r>
      <w:r>
        <w:rPr>
          <w:spacing w:val="-2"/>
        </w:rPr>
        <w:t>работы.</w:t>
      </w:r>
    </w:p>
    <w:p w14:paraId="55A5FCEF">
      <w:pPr>
        <w:pStyle w:val="6"/>
        <w:spacing w:line="244" w:lineRule="auto"/>
        <w:ind w:right="382"/>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 вопросы, ключевые слова, план и (или) иллюстрации, фотографии, таблицы.</w:t>
      </w:r>
    </w:p>
    <w:p w14:paraId="2BC605D7">
      <w:pPr>
        <w:pStyle w:val="6"/>
        <w:spacing w:line="244" w:lineRule="auto"/>
        <w:ind w:left="1008" w:right="4041" w:firstLine="0"/>
      </w:pPr>
      <w:r>
        <w:t xml:space="preserve">Объём монологического высказывания – 7–8 фраз. </w:t>
      </w:r>
      <w:r>
        <w:rPr>
          <w:spacing w:val="-2"/>
          <w:w w:val="110"/>
        </w:rPr>
        <w:t>Аудирование.</w:t>
      </w:r>
    </w:p>
    <w:p w14:paraId="776683EC">
      <w:pPr>
        <w:pStyle w:val="6"/>
        <w:spacing w:line="244" w:lineRule="auto"/>
        <w:ind w:right="385"/>
      </w:pPr>
      <w:r>
        <w:t>При</w:t>
      </w:r>
      <w:r>
        <w:rPr>
          <w:spacing w:val="72"/>
          <w:w w:val="150"/>
        </w:rPr>
        <w:t xml:space="preserve">  </w:t>
      </w:r>
      <w:r>
        <w:t>непосредственном</w:t>
      </w:r>
      <w:r>
        <w:rPr>
          <w:spacing w:val="72"/>
          <w:w w:val="150"/>
        </w:rPr>
        <w:t xml:space="preserve">  </w:t>
      </w:r>
      <w:r>
        <w:t>общении:</w:t>
      </w:r>
      <w:r>
        <w:rPr>
          <w:spacing w:val="72"/>
          <w:w w:val="150"/>
        </w:rPr>
        <w:t xml:space="preserve">  </w:t>
      </w:r>
      <w:r>
        <w:t>понимание</w:t>
      </w:r>
      <w:r>
        <w:rPr>
          <w:spacing w:val="72"/>
          <w:w w:val="150"/>
        </w:rPr>
        <w:t xml:space="preserve">  </w:t>
      </w:r>
      <w:r>
        <w:t>на</w:t>
      </w:r>
      <w:r>
        <w:rPr>
          <w:spacing w:val="72"/>
          <w:w w:val="150"/>
        </w:rPr>
        <w:t xml:space="preserve">  </w:t>
      </w:r>
      <w:r>
        <w:t>слух</w:t>
      </w:r>
      <w:r>
        <w:rPr>
          <w:spacing w:val="70"/>
          <w:w w:val="150"/>
        </w:rPr>
        <w:t xml:space="preserve">  </w:t>
      </w:r>
      <w:r>
        <w:t>речи</w:t>
      </w:r>
      <w:r>
        <w:rPr>
          <w:spacing w:val="73"/>
          <w:w w:val="150"/>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D6F3C76">
      <w:pPr>
        <w:pStyle w:val="6"/>
        <w:spacing w:line="244" w:lineRule="auto"/>
        <w:ind w:right="37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4D1D473">
      <w:pPr>
        <w:pStyle w:val="6"/>
        <w:spacing w:line="244" w:lineRule="auto"/>
        <w:ind w:right="378"/>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2"/>
        </w:rPr>
        <w:t xml:space="preserve"> </w:t>
      </w:r>
      <w:r>
        <w:t>(идею) и</w:t>
      </w:r>
      <w:r>
        <w:rPr>
          <w:spacing w:val="-1"/>
        </w:rPr>
        <w:t xml:space="preserve"> </w:t>
      </w:r>
      <w:r>
        <w:t>главные факты</w:t>
      </w:r>
      <w:r>
        <w:rPr>
          <w:spacing w:val="-1"/>
        </w:rPr>
        <w:t xml:space="preserve"> </w:t>
      </w:r>
      <w:r>
        <w:t>(события)</w:t>
      </w:r>
      <w:r>
        <w:rPr>
          <w:spacing w:val="-1"/>
        </w:rPr>
        <w:t xml:space="preserve"> </w:t>
      </w:r>
      <w:r>
        <w:t>в</w:t>
      </w:r>
      <w:r>
        <w:rPr>
          <w:spacing w:val="-1"/>
        </w:rPr>
        <w:t xml:space="preserve"> </w:t>
      </w:r>
      <w:r>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E95D15B">
      <w:pPr>
        <w:pStyle w:val="6"/>
        <w:spacing w:line="244" w:lineRule="auto"/>
        <w:ind w:right="38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18A6921">
      <w:pPr>
        <w:pStyle w:val="6"/>
        <w:spacing w:line="244" w:lineRule="auto"/>
        <w:ind w:right="374"/>
      </w:pPr>
      <w:r>
        <w:t>Тексты для аудирования: диалог (беседа), высказывания собеседников в</w:t>
      </w:r>
      <w:r>
        <w:rPr>
          <w:spacing w:val="40"/>
        </w:rPr>
        <w:t xml:space="preserve"> </w:t>
      </w:r>
      <w:r>
        <w:t>ситуациях повседневного общения, рассказ, сообщение информационного характера.</w:t>
      </w:r>
    </w:p>
    <w:p w14:paraId="1CB6A6AE">
      <w:pPr>
        <w:pStyle w:val="6"/>
        <w:spacing w:line="269" w:lineRule="exact"/>
        <w:ind w:left="1008" w:firstLine="0"/>
      </w:pPr>
      <w:r>
        <w:t>Время</w:t>
      </w:r>
      <w:r>
        <w:rPr>
          <w:spacing w:val="-2"/>
        </w:rPr>
        <w:t xml:space="preserve"> </w:t>
      </w:r>
      <w:r>
        <w:t>звучания текста</w:t>
      </w:r>
      <w:r>
        <w:rPr>
          <w:spacing w:val="1"/>
        </w:rPr>
        <w:t xml:space="preserve"> </w:t>
      </w:r>
      <w:r>
        <w:t>(текстов)</w:t>
      </w:r>
      <w:r>
        <w:rPr>
          <w:spacing w:val="-1"/>
        </w:rPr>
        <w:t xml:space="preserve"> </w:t>
      </w:r>
      <w:r>
        <w:t>для</w:t>
      </w:r>
      <w:r>
        <w:rPr>
          <w:spacing w:val="1"/>
        </w:rPr>
        <w:t xml:space="preserve"> </w:t>
      </w:r>
      <w:r>
        <w:t>аудирования</w:t>
      </w:r>
      <w:r>
        <w:rPr>
          <w:spacing w:val="3"/>
        </w:rPr>
        <w:t xml:space="preserve"> </w:t>
      </w:r>
      <w:r>
        <w:t>–</w:t>
      </w:r>
      <w:r>
        <w:rPr>
          <w:spacing w:val="2"/>
        </w:rPr>
        <w:t xml:space="preserve"> </w:t>
      </w:r>
      <w:r>
        <w:t>до</w:t>
      </w:r>
      <w:r>
        <w:rPr>
          <w:spacing w:val="-2"/>
        </w:rPr>
        <w:t xml:space="preserve"> </w:t>
      </w:r>
      <w:r>
        <w:t>1,5</w:t>
      </w:r>
      <w:r>
        <w:rPr>
          <w:spacing w:val="-1"/>
        </w:rPr>
        <w:t xml:space="preserve"> </w:t>
      </w:r>
      <w:r>
        <w:rPr>
          <w:spacing w:val="-2"/>
        </w:rPr>
        <w:t>минут.</w:t>
      </w:r>
    </w:p>
    <w:p w14:paraId="20CFD716">
      <w:pPr>
        <w:pStyle w:val="6"/>
        <w:spacing w:after="0" w:line="269" w:lineRule="exact"/>
        <w:sectPr>
          <w:pgSz w:w="11920" w:h="16850"/>
          <w:pgMar w:top="1160" w:right="360" w:bottom="280" w:left="720" w:header="720" w:footer="720" w:gutter="0"/>
          <w:cols w:space="720" w:num="1"/>
        </w:sectPr>
      </w:pPr>
    </w:p>
    <w:p w14:paraId="4DB9E8BC">
      <w:pPr>
        <w:pStyle w:val="6"/>
        <w:spacing w:before="79"/>
        <w:ind w:left="1008" w:firstLine="0"/>
      </w:pPr>
      <w:r>
        <w:t>Смысловое</w:t>
      </w:r>
      <w:r>
        <w:rPr>
          <w:spacing w:val="-16"/>
        </w:rPr>
        <w:t xml:space="preserve"> </w:t>
      </w:r>
      <w:r>
        <w:rPr>
          <w:spacing w:val="-2"/>
        </w:rPr>
        <w:t>чтение.</w:t>
      </w:r>
    </w:p>
    <w:p w14:paraId="5B098EFB">
      <w:pPr>
        <w:pStyle w:val="6"/>
        <w:spacing w:before="5" w:line="244" w:lineRule="auto"/>
        <w:ind w:right="377"/>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w:t>
      </w:r>
      <w:r>
        <w:rPr>
          <w:spacing w:val="73"/>
        </w:rPr>
        <w:t xml:space="preserve">   </w:t>
      </w:r>
      <w:r>
        <w:t>глубиной</w:t>
      </w:r>
      <w:r>
        <w:rPr>
          <w:spacing w:val="73"/>
        </w:rPr>
        <w:t xml:space="preserve">   </w:t>
      </w:r>
      <w:r>
        <w:t>проникновения</w:t>
      </w:r>
      <w:r>
        <w:rPr>
          <w:spacing w:val="72"/>
        </w:rPr>
        <w:t xml:space="preserve">   </w:t>
      </w:r>
      <w:r>
        <w:t>в</w:t>
      </w:r>
      <w:r>
        <w:rPr>
          <w:spacing w:val="73"/>
        </w:rPr>
        <w:t xml:space="preserve">   </w:t>
      </w:r>
      <w:r>
        <w:t>их</w:t>
      </w:r>
      <w:r>
        <w:rPr>
          <w:spacing w:val="73"/>
        </w:rPr>
        <w:t xml:space="preserve">   </w:t>
      </w:r>
      <w:r>
        <w:t>содержание</w:t>
      </w:r>
      <w:r>
        <w:rPr>
          <w:spacing w:val="73"/>
        </w:rPr>
        <w:t xml:space="preserve">   </w:t>
      </w:r>
      <w:r>
        <w:t>в</w:t>
      </w:r>
      <w:r>
        <w:rPr>
          <w:spacing w:val="73"/>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40"/>
        </w:rPr>
        <w:t xml:space="preserve"> </w:t>
      </w:r>
      <w:r>
        <w:t>с пониманием нужной (интересующей, запрашиваемой) информации, с полным пониманием содержания.</w:t>
      </w:r>
    </w:p>
    <w:p w14:paraId="5BD7BA39">
      <w:pPr>
        <w:pStyle w:val="6"/>
        <w:spacing w:line="244" w:lineRule="auto"/>
        <w:ind w:right="37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9807AFB">
      <w:pPr>
        <w:pStyle w:val="6"/>
        <w:spacing w:line="244" w:lineRule="auto"/>
        <w:ind w:right="376"/>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AD3C2CA">
      <w:pPr>
        <w:pStyle w:val="6"/>
        <w:spacing w:line="242" w:lineRule="auto"/>
        <w:ind w:right="379"/>
      </w:pPr>
      <w:r>
        <w:t>Чтение несплошных текстов (таблиц, диаграмм, схем) и понимание представленной в них информации.</w:t>
      </w:r>
    </w:p>
    <w:p w14:paraId="0099F0CE">
      <w:pPr>
        <w:pStyle w:val="6"/>
        <w:spacing w:line="244" w:lineRule="auto"/>
        <w:ind w:right="37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80"/>
        </w:rPr>
        <w:t xml:space="preserve"> </w:t>
      </w:r>
      <w:r>
        <w:t>формируются</w:t>
      </w:r>
      <w:r>
        <w:rPr>
          <w:spacing w:val="80"/>
        </w:rPr>
        <w:t xml:space="preserve"> </w:t>
      </w:r>
      <w:r>
        <w:t>и</w:t>
      </w:r>
      <w:r>
        <w:rPr>
          <w:spacing w:val="80"/>
        </w:rPr>
        <w:t xml:space="preserve"> </w:t>
      </w:r>
      <w:r>
        <w:t>развиваются</w:t>
      </w:r>
      <w:r>
        <w:rPr>
          <w:spacing w:val="80"/>
        </w:rPr>
        <w:t xml:space="preserve"> </w:t>
      </w:r>
      <w:r>
        <w:t>умения</w:t>
      </w:r>
      <w:r>
        <w:rPr>
          <w:spacing w:val="80"/>
        </w:rPr>
        <w:t xml:space="preserve"> </w:t>
      </w:r>
      <w:r>
        <w:t>полно</w:t>
      </w:r>
      <w:r>
        <w:rPr>
          <w:spacing w:val="80"/>
          <w:w w:val="150"/>
        </w:rPr>
        <w:t xml:space="preserve"> </w:t>
      </w:r>
      <w:r>
        <w:t>и</w:t>
      </w:r>
      <w:r>
        <w:rPr>
          <w:spacing w:val="80"/>
        </w:rPr>
        <w:t xml:space="preserve"> </w:t>
      </w:r>
      <w:r>
        <w:t>точно</w:t>
      </w:r>
      <w:r>
        <w:rPr>
          <w:spacing w:val="80"/>
        </w:rPr>
        <w:t xml:space="preserve"> </w:t>
      </w:r>
      <w:r>
        <w:t>понимать</w:t>
      </w:r>
      <w:r>
        <w:rPr>
          <w:spacing w:val="80"/>
        </w:rPr>
        <w:t xml:space="preserve"> </w:t>
      </w:r>
      <w:r>
        <w:t>текст</w:t>
      </w:r>
      <w:r>
        <w:rPr>
          <w:spacing w:val="80"/>
        </w:rPr>
        <w:t xml:space="preserve"> </w:t>
      </w:r>
      <w:r>
        <w:t>на основе его информационной переработки (смыслового и структурного анализа отдельных</w:t>
      </w:r>
      <w:r>
        <w:rPr>
          <w:spacing w:val="80"/>
        </w:rPr>
        <w:t xml:space="preserve">   </w:t>
      </w:r>
      <w:r>
        <w:t>частей</w:t>
      </w:r>
      <w:r>
        <w:rPr>
          <w:spacing w:val="80"/>
        </w:rPr>
        <w:t xml:space="preserve">   </w:t>
      </w:r>
      <w:r>
        <w:t>текста,</w:t>
      </w:r>
      <w:r>
        <w:rPr>
          <w:spacing w:val="80"/>
        </w:rPr>
        <w:t xml:space="preserve">   </w:t>
      </w:r>
      <w:r>
        <w:t>выборочного</w:t>
      </w:r>
      <w:r>
        <w:rPr>
          <w:spacing w:val="80"/>
        </w:rPr>
        <w:t xml:space="preserve">   </w:t>
      </w:r>
      <w:r>
        <w:t>перевода),</w:t>
      </w:r>
      <w:r>
        <w:rPr>
          <w:spacing w:val="80"/>
        </w:rPr>
        <w:t xml:space="preserve">   </w:t>
      </w:r>
      <w:r>
        <w:t>устанавливать причинно-следственную взаимосвязь изложенных в тексте фактов и событий, восстанавливать текст из разрозненных абзацев.</w:t>
      </w:r>
    </w:p>
    <w:p w14:paraId="0992ACF8">
      <w:pPr>
        <w:pStyle w:val="6"/>
        <w:spacing w:line="244" w:lineRule="auto"/>
        <w:ind w:right="378"/>
      </w:pPr>
      <w:r>
        <w:t>Тексты</w:t>
      </w:r>
      <w:r>
        <w:rPr>
          <w:spacing w:val="80"/>
          <w:w w:val="150"/>
        </w:rPr>
        <w:t xml:space="preserve">  </w:t>
      </w:r>
      <w:r>
        <w:t>для</w:t>
      </w:r>
      <w:r>
        <w:rPr>
          <w:spacing w:val="80"/>
          <w:w w:val="150"/>
        </w:rPr>
        <w:t xml:space="preserve">  </w:t>
      </w:r>
      <w:r>
        <w:t>чтения:</w:t>
      </w:r>
      <w:r>
        <w:rPr>
          <w:spacing w:val="80"/>
          <w:w w:val="150"/>
        </w:rPr>
        <w:t xml:space="preserve">  </w:t>
      </w:r>
      <w:r>
        <w:t>интервью,</w:t>
      </w:r>
      <w:r>
        <w:rPr>
          <w:spacing w:val="80"/>
          <w:w w:val="150"/>
        </w:rPr>
        <w:t xml:space="preserve">  </w:t>
      </w:r>
      <w:r>
        <w:t>диалог</w:t>
      </w:r>
      <w:r>
        <w:rPr>
          <w:spacing w:val="80"/>
          <w:w w:val="150"/>
        </w:rPr>
        <w:t xml:space="preserve">  </w:t>
      </w:r>
      <w:r>
        <w:t>(беседа),</w:t>
      </w:r>
      <w:r>
        <w:rPr>
          <w:spacing w:val="80"/>
          <w:w w:val="150"/>
        </w:rPr>
        <w:t xml:space="preserve">  </w:t>
      </w:r>
      <w:r>
        <w:t>рассказ,</w:t>
      </w:r>
      <w:r>
        <w:rPr>
          <w:spacing w:val="80"/>
          <w:w w:val="150"/>
        </w:rPr>
        <w:t xml:space="preserve">  </w:t>
      </w:r>
      <w:r>
        <w:t>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45C13AB7">
      <w:pPr>
        <w:pStyle w:val="6"/>
        <w:spacing w:line="244" w:lineRule="auto"/>
        <w:ind w:left="1008" w:right="4390" w:firstLine="0"/>
        <w:jc w:val="left"/>
      </w:pPr>
      <w:r>
        <w:t xml:space="preserve">Объём текста (текстов) для чтения – 250 слов. </w:t>
      </w:r>
      <w:r>
        <w:rPr>
          <w:spacing w:val="-2"/>
          <w:w w:val="110"/>
        </w:rPr>
        <w:t>Письменная</w:t>
      </w:r>
      <w:r>
        <w:rPr>
          <w:spacing w:val="-16"/>
          <w:w w:val="110"/>
        </w:rPr>
        <w:t xml:space="preserve"> </w:t>
      </w:r>
      <w:r>
        <w:rPr>
          <w:spacing w:val="-2"/>
          <w:w w:val="110"/>
        </w:rPr>
        <w:t>речь.</w:t>
      </w:r>
    </w:p>
    <w:p w14:paraId="58289AA6">
      <w:pPr>
        <w:pStyle w:val="6"/>
        <w:spacing w:line="269" w:lineRule="exact"/>
        <w:ind w:left="1008" w:firstLine="0"/>
        <w:jc w:val="left"/>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22E0A86A">
      <w:pPr>
        <w:pStyle w:val="6"/>
        <w:ind w:left="1008" w:firstLine="0"/>
        <w:jc w:val="left"/>
      </w:pPr>
      <w:r>
        <w:t>составление</w:t>
      </w:r>
      <w:r>
        <w:rPr>
          <w:spacing w:val="-11"/>
        </w:rPr>
        <w:t xml:space="preserve"> </w:t>
      </w:r>
      <w:r>
        <w:t>плана</w:t>
      </w:r>
      <w:r>
        <w:rPr>
          <w:spacing w:val="-13"/>
        </w:rPr>
        <w:t xml:space="preserve"> </w:t>
      </w:r>
      <w:r>
        <w:t>(тезисов)</w:t>
      </w:r>
      <w:r>
        <w:rPr>
          <w:spacing w:val="-12"/>
        </w:rPr>
        <w:t xml:space="preserve"> </w:t>
      </w:r>
      <w:r>
        <w:t>устного</w:t>
      </w:r>
      <w:r>
        <w:rPr>
          <w:spacing w:val="-11"/>
        </w:rPr>
        <w:t xml:space="preserve"> </w:t>
      </w:r>
      <w:r>
        <w:t>или</w:t>
      </w:r>
      <w:r>
        <w:rPr>
          <w:spacing w:val="-11"/>
        </w:rPr>
        <w:t xml:space="preserve"> </w:t>
      </w:r>
      <w:r>
        <w:t>письменного</w:t>
      </w:r>
      <w:r>
        <w:rPr>
          <w:spacing w:val="-11"/>
        </w:rPr>
        <w:t xml:space="preserve"> </w:t>
      </w:r>
      <w:r>
        <w:rPr>
          <w:spacing w:val="-2"/>
        </w:rPr>
        <w:t>сообщения;</w:t>
      </w:r>
    </w:p>
    <w:p w14:paraId="6DC09793">
      <w:pPr>
        <w:pStyle w:val="6"/>
        <w:spacing w:line="244" w:lineRule="auto"/>
        <w:ind w:right="37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5D13BCD8">
      <w:pPr>
        <w:pStyle w:val="6"/>
        <w:spacing w:line="244" w:lineRule="auto"/>
        <w:ind w:right="382"/>
      </w:pPr>
      <w:r>
        <w:t xml:space="preserve">написание электронного сообщения личного характера: умения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 xml:space="preserve">– </w:t>
      </w:r>
      <w:r>
        <w:t>до 80 слов);</w:t>
      </w:r>
    </w:p>
    <w:p w14:paraId="407DA9C4">
      <w:pPr>
        <w:pStyle w:val="6"/>
        <w:spacing w:line="244" w:lineRule="auto"/>
        <w:ind w:right="376"/>
      </w:pPr>
      <w:r>
        <w:rPr>
          <w:w w:val="105"/>
        </w:rPr>
        <w:t xml:space="preserve">создание небольшого письменного высказывания с опорой на образец, план, </w:t>
      </w:r>
      <w:r>
        <w:t xml:space="preserve">таблицу и (или) прочитанный (прослушанный) текст (объём письменного высказывания – </w:t>
      </w:r>
      <w:r>
        <w:rPr>
          <w:w w:val="105"/>
        </w:rPr>
        <w:t>до 80 слов).</w:t>
      </w:r>
    </w:p>
    <w:p w14:paraId="3FAA5B7B">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23AAD82A">
      <w:pPr>
        <w:pStyle w:val="6"/>
        <w:spacing w:line="244" w:lineRule="auto"/>
        <w:ind w:right="378"/>
      </w:pPr>
      <w:r>
        <w:t>Различение</w:t>
      </w:r>
      <w:r>
        <w:rPr>
          <w:spacing w:val="37"/>
        </w:rPr>
        <w:t xml:space="preserve">  </w:t>
      </w:r>
      <w:r>
        <w:t>на</w:t>
      </w:r>
      <w:r>
        <w:rPr>
          <w:spacing w:val="37"/>
        </w:rPr>
        <w:t xml:space="preserve">  </w:t>
      </w:r>
      <w:r>
        <w:t>слух</w:t>
      </w:r>
      <w:r>
        <w:rPr>
          <w:spacing w:val="36"/>
        </w:rPr>
        <w:t xml:space="preserve">  </w:t>
      </w:r>
      <w:r>
        <w:t>и</w:t>
      </w:r>
      <w:r>
        <w:rPr>
          <w:spacing w:val="37"/>
        </w:rPr>
        <w:t xml:space="preserve">  </w:t>
      </w:r>
      <w:r>
        <w:t>адекватное,</w:t>
      </w:r>
      <w:r>
        <w:rPr>
          <w:spacing w:val="37"/>
        </w:rPr>
        <w:t xml:space="preserve">  </w:t>
      </w:r>
      <w:r>
        <w:t>без</w:t>
      </w:r>
      <w:r>
        <w:rPr>
          <w:spacing w:val="37"/>
        </w:rPr>
        <w:t xml:space="preserve">  </w:t>
      </w:r>
      <w:r>
        <w:t>фонематических</w:t>
      </w:r>
      <w:r>
        <w:rPr>
          <w:spacing w:val="36"/>
        </w:rPr>
        <w:t xml:space="preserve">  </w:t>
      </w:r>
      <w:r>
        <w:t>ошибок,</w:t>
      </w:r>
      <w:r>
        <w:rPr>
          <w:spacing w:val="37"/>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 и</w:t>
      </w:r>
      <w:r>
        <w:rPr>
          <w:spacing w:val="76"/>
          <w:w w:val="150"/>
        </w:rPr>
        <w:t xml:space="preserve">   </w:t>
      </w:r>
      <w:r>
        <w:t>фраз</w:t>
      </w:r>
      <w:r>
        <w:rPr>
          <w:spacing w:val="76"/>
          <w:w w:val="150"/>
        </w:rPr>
        <w:t xml:space="preserve">   </w:t>
      </w:r>
      <w:r>
        <w:t>с</w:t>
      </w:r>
      <w:r>
        <w:rPr>
          <w:spacing w:val="74"/>
          <w:w w:val="150"/>
        </w:rPr>
        <w:t xml:space="preserve">   </w:t>
      </w:r>
      <w:r>
        <w:t>соблюдением</w:t>
      </w:r>
      <w:r>
        <w:rPr>
          <w:spacing w:val="76"/>
          <w:w w:val="150"/>
        </w:rPr>
        <w:t xml:space="preserve">   </w:t>
      </w:r>
      <w:r>
        <w:t>их</w:t>
      </w:r>
      <w:r>
        <w:rPr>
          <w:spacing w:val="75"/>
          <w:w w:val="150"/>
        </w:rPr>
        <w:t xml:space="preserve">   </w:t>
      </w:r>
      <w:r>
        <w:t>ритмико-интонационных</w:t>
      </w:r>
      <w:r>
        <w:rPr>
          <w:spacing w:val="75"/>
          <w:w w:val="15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5EC5A216">
      <w:pPr>
        <w:pStyle w:val="6"/>
        <w:spacing w:after="0" w:line="244" w:lineRule="auto"/>
        <w:sectPr>
          <w:pgSz w:w="11920" w:h="16850"/>
          <w:pgMar w:top="1160" w:right="360" w:bottom="280" w:left="720" w:header="720" w:footer="720" w:gutter="0"/>
          <w:cols w:space="720" w:num="1"/>
        </w:sectPr>
      </w:pPr>
    </w:p>
    <w:p w14:paraId="36AD6680">
      <w:pPr>
        <w:pStyle w:val="6"/>
        <w:spacing w:before="79" w:line="244" w:lineRule="auto"/>
        <w:ind w:right="38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67EC124">
      <w:pPr>
        <w:pStyle w:val="6"/>
        <w:spacing w:line="244" w:lineRule="auto"/>
        <w:ind w:right="386"/>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40"/>
        </w:rPr>
        <w:t xml:space="preserve"> </w:t>
      </w:r>
      <w:r>
        <w:t>из статьи научно-популярного характера, рассказ, диалог (беседа).</w:t>
      </w:r>
    </w:p>
    <w:p w14:paraId="63750301">
      <w:pPr>
        <w:pStyle w:val="6"/>
        <w:spacing w:line="244" w:lineRule="auto"/>
        <w:ind w:left="1008" w:right="4738" w:firstLine="0"/>
      </w:pPr>
      <w:r>
        <w:t xml:space="preserve">Объём текста для чтения вслух – до 90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0443FB1B">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02E6D2EB">
      <w:pPr>
        <w:pStyle w:val="6"/>
        <w:spacing w:line="244" w:lineRule="auto"/>
        <w:ind w:right="375"/>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28793D14">
      <w:pPr>
        <w:pStyle w:val="6"/>
        <w:spacing w:line="244" w:lineRule="auto"/>
        <w:ind w:right="383"/>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14:paraId="7358D815">
      <w:pPr>
        <w:pStyle w:val="6"/>
        <w:spacing w:line="269"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2014D4DC">
      <w:pPr>
        <w:pStyle w:val="6"/>
        <w:spacing w:line="242" w:lineRule="auto"/>
        <w:ind w:right="384"/>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8"/>
        </w:rPr>
        <w:t xml:space="preserve">  </w:t>
      </w:r>
      <w:r>
        <w:t>общения</w:t>
      </w:r>
      <w:r>
        <w:rPr>
          <w:spacing w:val="57"/>
        </w:rPr>
        <w:t xml:space="preserve">  </w:t>
      </w:r>
      <w:r>
        <w:t>в</w:t>
      </w:r>
      <w:r>
        <w:rPr>
          <w:spacing w:val="59"/>
        </w:rPr>
        <w:t xml:space="preserve">  </w:t>
      </w:r>
      <w:r>
        <w:t>рамках</w:t>
      </w:r>
      <w:r>
        <w:rPr>
          <w:spacing w:val="57"/>
        </w:rPr>
        <w:t xml:space="preserve">  </w:t>
      </w:r>
      <w:r>
        <w:t>тематического</w:t>
      </w:r>
      <w:r>
        <w:rPr>
          <w:spacing w:val="58"/>
        </w:rPr>
        <w:t xml:space="preserve">  </w:t>
      </w:r>
      <w:r>
        <w:t>содержания</w:t>
      </w:r>
      <w:r>
        <w:rPr>
          <w:spacing w:val="56"/>
        </w:rPr>
        <w:t xml:space="preserve">  </w:t>
      </w:r>
      <w:r>
        <w:t>речи, с соблюдением существующей в английском языке нормы лексической сочетаемости.</w:t>
      </w:r>
    </w:p>
    <w:p w14:paraId="16AD0718">
      <w:pPr>
        <w:pStyle w:val="6"/>
        <w:spacing w:before="4" w:line="244" w:lineRule="auto"/>
        <w:ind w:right="380"/>
      </w:pPr>
      <w:r>
        <w:t xml:space="preserve">Объём – 700 лексических единиц для продуктивного использования (включая 600 </w:t>
      </w:r>
      <w:r>
        <w:rPr>
          <w:w w:val="105"/>
        </w:rPr>
        <w:t>лексических</w:t>
      </w:r>
      <w:r>
        <w:rPr>
          <w:spacing w:val="80"/>
          <w:w w:val="150"/>
        </w:rPr>
        <w:t xml:space="preserve">  </w:t>
      </w:r>
      <w:r>
        <w:rPr>
          <w:w w:val="105"/>
        </w:rPr>
        <w:t>единиц,</w:t>
      </w:r>
      <w:r>
        <w:rPr>
          <w:spacing w:val="80"/>
          <w:w w:val="150"/>
        </w:rPr>
        <w:t xml:space="preserve">  </w:t>
      </w:r>
      <w:r>
        <w:rPr>
          <w:w w:val="105"/>
        </w:rPr>
        <w:t>изученных</w:t>
      </w:r>
      <w:r>
        <w:rPr>
          <w:spacing w:val="80"/>
          <w:w w:val="150"/>
        </w:rPr>
        <w:t xml:space="preserve">  </w:t>
      </w:r>
      <w:r>
        <w:rPr>
          <w:w w:val="105"/>
        </w:rPr>
        <w:t>ранее)</w:t>
      </w:r>
      <w:r>
        <w:rPr>
          <w:spacing w:val="80"/>
          <w:w w:val="150"/>
        </w:rPr>
        <w:t xml:space="preserve">  </w:t>
      </w:r>
      <w:r>
        <w:rPr>
          <w:w w:val="105"/>
        </w:rPr>
        <w:t>и</w:t>
      </w:r>
      <w:r>
        <w:rPr>
          <w:spacing w:val="80"/>
          <w:w w:val="150"/>
        </w:rPr>
        <w:t xml:space="preserve">  </w:t>
      </w:r>
      <w:r>
        <w:rPr>
          <w:w w:val="105"/>
        </w:rPr>
        <w:t>750</w:t>
      </w:r>
      <w:r>
        <w:rPr>
          <w:spacing w:val="80"/>
          <w:w w:val="150"/>
        </w:rPr>
        <w:t xml:space="preserve">  </w:t>
      </w:r>
      <w:r>
        <w:rPr>
          <w:w w:val="105"/>
        </w:rPr>
        <w:t>лексических</w:t>
      </w:r>
      <w:r>
        <w:rPr>
          <w:spacing w:val="80"/>
          <w:w w:val="150"/>
        </w:rPr>
        <w:t xml:space="preserve">  </w:t>
      </w:r>
      <w:r>
        <w:rPr>
          <w:w w:val="105"/>
        </w:rPr>
        <w:t xml:space="preserve">единиц </w:t>
      </w:r>
      <w:r>
        <w:t>для рецептивного усвоения (включая 700 лексических единиц продуктивного минимума)</w:t>
      </w:r>
    </w:p>
    <w:p w14:paraId="43842186">
      <w:pPr>
        <w:pStyle w:val="6"/>
        <w:spacing w:line="268" w:lineRule="exact"/>
        <w:ind w:left="1008" w:firstLine="0"/>
      </w:pPr>
      <w:r>
        <w:t>Основной</w:t>
      </w:r>
      <w:r>
        <w:rPr>
          <w:spacing w:val="5"/>
        </w:rPr>
        <w:t xml:space="preserve"> </w:t>
      </w:r>
      <w:r>
        <w:t>способ</w:t>
      </w:r>
      <w:r>
        <w:rPr>
          <w:spacing w:val="4"/>
        </w:rPr>
        <w:t xml:space="preserve"> </w:t>
      </w:r>
      <w:r>
        <w:t>словообразования</w:t>
      </w:r>
      <w:r>
        <w:rPr>
          <w:spacing w:val="8"/>
        </w:rPr>
        <w:t xml:space="preserve"> </w:t>
      </w:r>
      <w:r>
        <w:t>–</w:t>
      </w:r>
      <w:r>
        <w:rPr>
          <w:spacing w:val="3"/>
        </w:rPr>
        <w:t xml:space="preserve"> </w:t>
      </w:r>
      <w:r>
        <w:rPr>
          <w:spacing w:val="-2"/>
        </w:rPr>
        <w:t>аффиксация:</w:t>
      </w:r>
    </w:p>
    <w:p w14:paraId="61F799B6">
      <w:pPr>
        <w:pStyle w:val="6"/>
        <w:spacing w:before="4" w:line="244" w:lineRule="auto"/>
        <w:ind w:right="374"/>
      </w:pPr>
      <w:r>
        <w:t>образование имён существительных при помощи суффиксов: -er/-or, -ness, -ist, - ship, -ing, -sion/-tion, -ance/-ence, -ment, -ity/-ty;</w:t>
      </w:r>
    </w:p>
    <w:p w14:paraId="231BDCC9">
      <w:pPr>
        <w:pStyle w:val="6"/>
        <w:spacing w:line="244" w:lineRule="auto"/>
        <w:ind w:right="376"/>
      </w:pPr>
      <w:r>
        <w:t>образование имён прилагательных с помощью суффиксов -y, -ic, -ful, -al, -ly, -ian/- an, -ent, -ing, -ous, -ible/-able, -less, -ive, inter-;</w:t>
      </w:r>
    </w:p>
    <w:p w14:paraId="3FE66B83">
      <w:pPr>
        <w:pStyle w:val="6"/>
        <w:spacing w:line="244" w:lineRule="auto"/>
        <w:ind w:left="1008" w:right="3911" w:firstLine="0"/>
      </w:pPr>
      <w:r>
        <w:t>образование наречий с помощью суффикса -ly; образование</w:t>
      </w:r>
      <w:r>
        <w:rPr>
          <w:spacing w:val="-7"/>
        </w:rPr>
        <w:t xml:space="preserve"> </w:t>
      </w:r>
      <w:r>
        <w:t>числительных</w:t>
      </w:r>
      <w:r>
        <w:rPr>
          <w:spacing w:val="-8"/>
        </w:rPr>
        <w:t xml:space="preserve"> </w:t>
      </w:r>
      <w:r>
        <w:t>с</w:t>
      </w:r>
      <w:r>
        <w:rPr>
          <w:spacing w:val="-7"/>
        </w:rPr>
        <w:t xml:space="preserve"> </w:t>
      </w:r>
      <w:r>
        <w:t>помощью</w:t>
      </w:r>
      <w:r>
        <w:rPr>
          <w:spacing w:val="-3"/>
        </w:rPr>
        <w:t xml:space="preserve"> </w:t>
      </w:r>
      <w:r>
        <w:t>-teen,</w:t>
      </w:r>
      <w:r>
        <w:rPr>
          <w:spacing w:val="-5"/>
        </w:rPr>
        <w:t xml:space="preserve"> </w:t>
      </w:r>
      <w:r>
        <w:t>-ty,</w:t>
      </w:r>
      <w:r>
        <w:rPr>
          <w:spacing w:val="-7"/>
        </w:rPr>
        <w:t xml:space="preserve"> </w:t>
      </w:r>
      <w:r>
        <w:t>-</w:t>
      </w:r>
      <w:r>
        <w:rPr>
          <w:spacing w:val="-5"/>
        </w:rPr>
        <w:t>th;</w:t>
      </w:r>
    </w:p>
    <w:p w14:paraId="61A7FA5E">
      <w:pPr>
        <w:pStyle w:val="6"/>
        <w:spacing w:line="244" w:lineRule="auto"/>
        <w:ind w:right="383"/>
      </w:pPr>
      <w:r>
        <w:t>образование имён прилагательных и наречий с помощью отрицательных префиксов in-/im-/un-/dis-/ir-.</w:t>
      </w:r>
    </w:p>
    <w:p w14:paraId="3964CEA3">
      <w:pPr>
        <w:pStyle w:val="6"/>
        <w:spacing w:line="244" w:lineRule="auto"/>
        <w:ind w:left="1008" w:right="702" w:firstLine="0"/>
      </w:pPr>
      <w:r>
        <w:t>образование</w:t>
      </w:r>
      <w:r>
        <w:rPr>
          <w:spacing w:val="-6"/>
        </w:rPr>
        <w:t xml:space="preserve"> </w:t>
      </w:r>
      <w:r>
        <w:t>глаголов</w:t>
      </w:r>
      <w:r>
        <w:rPr>
          <w:spacing w:val="-7"/>
        </w:rPr>
        <w:t xml:space="preserve"> </w:t>
      </w:r>
      <w:r>
        <w:t>с</w:t>
      </w:r>
      <w:r>
        <w:rPr>
          <w:spacing w:val="-7"/>
        </w:rPr>
        <w:t xml:space="preserve"> </w:t>
      </w:r>
      <w:r>
        <w:t>помощью</w:t>
      </w:r>
      <w:r>
        <w:rPr>
          <w:spacing w:val="-7"/>
        </w:rPr>
        <w:t xml:space="preserve"> </w:t>
      </w:r>
      <w:r>
        <w:t>префиксов:</w:t>
      </w:r>
      <w:r>
        <w:rPr>
          <w:spacing w:val="-6"/>
        </w:rPr>
        <w:t xml:space="preserve"> </w:t>
      </w:r>
      <w:r>
        <w:t>re-,</w:t>
      </w:r>
      <w:r>
        <w:rPr>
          <w:spacing w:val="-6"/>
        </w:rPr>
        <w:t xml:space="preserve"> </w:t>
      </w:r>
      <w:r>
        <w:t>dis-,</w:t>
      </w:r>
      <w:r>
        <w:rPr>
          <w:spacing w:val="-8"/>
        </w:rPr>
        <w:t xml:space="preserve"> </w:t>
      </w:r>
      <w:r>
        <w:t>mis-</w:t>
      </w:r>
      <w:r>
        <w:rPr>
          <w:spacing w:val="-8"/>
        </w:rPr>
        <w:t xml:space="preserve"> </w:t>
      </w:r>
      <w:r>
        <w:t>и</w:t>
      </w:r>
      <w:r>
        <w:rPr>
          <w:spacing w:val="-6"/>
        </w:rPr>
        <w:t xml:space="preserve"> </w:t>
      </w:r>
      <w:r>
        <w:t>суффиксов</w:t>
      </w:r>
      <w:r>
        <w:rPr>
          <w:spacing w:val="-5"/>
        </w:rPr>
        <w:t xml:space="preserve"> </w:t>
      </w:r>
      <w:r>
        <w:t>-ize/-ise. Грамматическая сторона речи.</w:t>
      </w:r>
    </w:p>
    <w:p w14:paraId="50716BFD">
      <w:pPr>
        <w:pStyle w:val="6"/>
        <w:spacing w:line="244" w:lineRule="auto"/>
        <w:ind w:right="37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641D92">
      <w:pPr>
        <w:pStyle w:val="6"/>
        <w:spacing w:line="244" w:lineRule="auto"/>
        <w:ind w:right="377"/>
      </w:pPr>
      <w:r>
        <w:t>Сложноподчинённые предложения с придаточными определительными с союзными словами who, which, that.</w:t>
      </w:r>
    </w:p>
    <w:p w14:paraId="7BDABDCC">
      <w:pPr>
        <w:pStyle w:val="6"/>
        <w:spacing w:line="244" w:lineRule="auto"/>
        <w:ind w:right="385"/>
      </w:pPr>
      <w:r>
        <w:t>Глаголы в видовременных формах действительного залога в изъявительном наклонении Present Perfect (Past Perfect Tense, Future-in-the-Past).</w:t>
      </w:r>
    </w:p>
    <w:p w14:paraId="1FFCFB16">
      <w:pPr>
        <w:pStyle w:val="6"/>
        <w:spacing w:line="244" w:lineRule="auto"/>
        <w:ind w:right="384"/>
      </w:pPr>
      <w:r>
        <w:t>Различные грамматические средства для выражения будущего времени: Simple Future, to be going to, Present Continuous.</w:t>
      </w:r>
    </w:p>
    <w:p w14:paraId="402448DC">
      <w:pPr>
        <w:pStyle w:val="6"/>
        <w:spacing w:line="270" w:lineRule="exact"/>
        <w:ind w:left="1008" w:firstLine="0"/>
      </w:pPr>
      <w:r>
        <w:t>Модальные</w:t>
      </w:r>
      <w:r>
        <w:rPr>
          <w:spacing w:val="-3"/>
        </w:rPr>
        <w:t xml:space="preserve"> </w:t>
      </w:r>
      <w:r>
        <w:rPr>
          <w:spacing w:val="-2"/>
        </w:rPr>
        <w:t>глаголы.</w:t>
      </w:r>
    </w:p>
    <w:p w14:paraId="5CA6F2F1">
      <w:pPr>
        <w:pStyle w:val="6"/>
        <w:spacing w:line="244" w:lineRule="auto"/>
        <w:ind w:right="385"/>
      </w:pPr>
      <w:r>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w w:val="150"/>
        </w:rPr>
        <w:t xml:space="preserve"> </w:t>
      </w:r>
      <w:r>
        <w:t>и побудительные предложения в косвенной речи в настоящем и прошедшем времени.</w:t>
      </w:r>
    </w:p>
    <w:p w14:paraId="6A32EFCB">
      <w:pPr>
        <w:pStyle w:val="6"/>
        <w:spacing w:line="269" w:lineRule="exact"/>
        <w:ind w:left="1008" w:firstLine="0"/>
      </w:pPr>
      <w:r>
        <w:t>Конструкция</w:t>
      </w:r>
      <w:r>
        <w:rPr>
          <w:spacing w:val="-11"/>
        </w:rPr>
        <w:t xml:space="preserve"> </w:t>
      </w:r>
      <w:r>
        <w:t>used</w:t>
      </w:r>
      <w:r>
        <w:rPr>
          <w:spacing w:val="-10"/>
        </w:rPr>
        <w:t xml:space="preserve"> </w:t>
      </w:r>
      <w:r>
        <w:t>to</w:t>
      </w:r>
      <w:r>
        <w:rPr>
          <w:spacing w:val="-11"/>
        </w:rPr>
        <w:t xml:space="preserve"> </w:t>
      </w:r>
      <w:r>
        <w:t>+</w:t>
      </w:r>
      <w:r>
        <w:rPr>
          <w:spacing w:val="-11"/>
        </w:rPr>
        <w:t xml:space="preserve"> </w:t>
      </w:r>
      <w:r>
        <w:t>инфинитив</w:t>
      </w:r>
      <w:r>
        <w:rPr>
          <w:spacing w:val="-11"/>
        </w:rPr>
        <w:t xml:space="preserve"> </w:t>
      </w:r>
      <w:r>
        <w:rPr>
          <w:spacing w:val="-2"/>
        </w:rPr>
        <w:t>глагола.</w:t>
      </w:r>
    </w:p>
    <w:p w14:paraId="2E786609">
      <w:pPr>
        <w:pStyle w:val="6"/>
        <w:spacing w:line="244" w:lineRule="auto"/>
        <w:ind w:left="1008" w:right="2945" w:firstLine="0"/>
      </w:pPr>
      <w:r>
        <w:t>Конструкции</w:t>
      </w:r>
      <w:r>
        <w:rPr>
          <w:spacing w:val="-7"/>
        </w:rPr>
        <w:t xml:space="preserve"> </w:t>
      </w:r>
      <w:r>
        <w:t>с</w:t>
      </w:r>
      <w:r>
        <w:rPr>
          <w:spacing w:val="-8"/>
        </w:rPr>
        <w:t xml:space="preserve"> </w:t>
      </w:r>
      <w:r>
        <w:t>глаголами</w:t>
      </w:r>
      <w:r>
        <w:rPr>
          <w:spacing w:val="-6"/>
        </w:rPr>
        <w:t xml:space="preserve"> </w:t>
      </w:r>
      <w:r>
        <w:t>на</w:t>
      </w:r>
      <w:r>
        <w:rPr>
          <w:spacing w:val="-7"/>
        </w:rPr>
        <w:t xml:space="preserve"> </w:t>
      </w:r>
      <w:r>
        <w:t>-ing:</w:t>
      </w:r>
      <w:r>
        <w:rPr>
          <w:spacing w:val="-8"/>
        </w:rPr>
        <w:t xml:space="preserve"> </w:t>
      </w:r>
      <w:r>
        <w:t>to</w:t>
      </w:r>
      <w:r>
        <w:rPr>
          <w:spacing w:val="-8"/>
        </w:rPr>
        <w:t xml:space="preserve"> </w:t>
      </w:r>
      <w:r>
        <w:t>love/hate</w:t>
      </w:r>
      <w:r>
        <w:rPr>
          <w:spacing w:val="-7"/>
        </w:rPr>
        <w:t xml:space="preserve"> </w:t>
      </w:r>
      <w:r>
        <w:t>doing</w:t>
      </w:r>
      <w:r>
        <w:rPr>
          <w:spacing w:val="-10"/>
        </w:rPr>
        <w:t xml:space="preserve"> </w:t>
      </w:r>
      <w:r>
        <w:t>something. Наиболее употребительные формы страдательного залога.</w:t>
      </w:r>
    </w:p>
    <w:p w14:paraId="4075F3FF">
      <w:pPr>
        <w:pStyle w:val="6"/>
        <w:spacing w:line="244" w:lineRule="auto"/>
        <w:ind w:right="381"/>
      </w:pPr>
      <w:r>
        <w:t>Условных</w:t>
      </w:r>
      <w:r>
        <w:rPr>
          <w:spacing w:val="-9"/>
        </w:rPr>
        <w:t xml:space="preserve"> </w:t>
      </w:r>
      <w:r>
        <w:t>предложений</w:t>
      </w:r>
      <w:r>
        <w:rPr>
          <w:spacing w:val="-7"/>
        </w:rPr>
        <w:t xml:space="preserve"> </w:t>
      </w:r>
      <w:r>
        <w:t>реального</w:t>
      </w:r>
      <w:r>
        <w:rPr>
          <w:spacing w:val="-7"/>
        </w:rPr>
        <w:t xml:space="preserve"> </w:t>
      </w:r>
      <w:r>
        <w:t>и</w:t>
      </w:r>
      <w:r>
        <w:rPr>
          <w:spacing w:val="-7"/>
        </w:rPr>
        <w:t xml:space="preserve"> </w:t>
      </w:r>
      <w:r>
        <w:t>нереального</w:t>
      </w:r>
      <w:r>
        <w:rPr>
          <w:spacing w:val="-7"/>
        </w:rPr>
        <w:t xml:space="preserve"> </w:t>
      </w:r>
      <w:r>
        <w:t>характера</w:t>
      </w:r>
      <w:r>
        <w:rPr>
          <w:spacing w:val="-7"/>
        </w:rPr>
        <w:t xml:space="preserve"> </w:t>
      </w:r>
      <w:r>
        <w:t>в</w:t>
      </w:r>
      <w:r>
        <w:rPr>
          <w:spacing w:val="-8"/>
        </w:rPr>
        <w:t xml:space="preserve"> </w:t>
      </w:r>
      <w:r>
        <w:t>настоящем,</w:t>
      </w:r>
      <w:r>
        <w:rPr>
          <w:spacing w:val="-2"/>
        </w:rPr>
        <w:t xml:space="preserve"> </w:t>
      </w:r>
      <w:r>
        <w:t>будущем и прошлом (Conditional 0, I, II).</w:t>
      </w:r>
    </w:p>
    <w:p w14:paraId="7EFED5EA">
      <w:pPr>
        <w:pStyle w:val="6"/>
        <w:spacing w:line="244" w:lineRule="auto"/>
        <w:ind w:right="383"/>
      </w:pPr>
      <w:r>
        <w:t>Косвенная</w:t>
      </w:r>
      <w:r>
        <w:rPr>
          <w:spacing w:val="80"/>
          <w:w w:val="150"/>
        </w:rPr>
        <w:t xml:space="preserve">  </w:t>
      </w:r>
      <w:r>
        <w:t>речь</w:t>
      </w:r>
      <w:r>
        <w:rPr>
          <w:spacing w:val="80"/>
          <w:w w:val="150"/>
        </w:rPr>
        <w:t xml:space="preserve">  </w:t>
      </w:r>
      <w:r>
        <w:t>в</w:t>
      </w:r>
      <w:r>
        <w:rPr>
          <w:spacing w:val="80"/>
          <w:w w:val="150"/>
        </w:rPr>
        <w:t xml:space="preserve">  </w:t>
      </w:r>
      <w:r>
        <w:t>утвердительных</w:t>
      </w:r>
      <w:r>
        <w:rPr>
          <w:spacing w:val="80"/>
          <w:w w:val="150"/>
        </w:rPr>
        <w:t xml:space="preserve">  </w:t>
      </w:r>
      <w:r>
        <w:t>и</w:t>
      </w:r>
      <w:r>
        <w:rPr>
          <w:spacing w:val="80"/>
          <w:w w:val="150"/>
        </w:rPr>
        <w:t xml:space="preserve">  </w:t>
      </w:r>
      <w:r>
        <w:t>вопросительных</w:t>
      </w:r>
      <w:r>
        <w:rPr>
          <w:spacing w:val="80"/>
          <w:w w:val="150"/>
        </w:rPr>
        <w:t xml:space="preserve">  </w:t>
      </w:r>
      <w:r>
        <w:t>предложениях в настоящем и прошедшем времени.</w:t>
      </w:r>
    </w:p>
    <w:p w14:paraId="7C9DF0AC">
      <w:pPr>
        <w:pStyle w:val="6"/>
        <w:spacing w:after="0" w:line="244" w:lineRule="auto"/>
        <w:sectPr>
          <w:pgSz w:w="11920" w:h="16850"/>
          <w:pgMar w:top="1160" w:right="360" w:bottom="280" w:left="720" w:header="720" w:footer="720" w:gutter="0"/>
          <w:cols w:space="720" w:num="1"/>
        </w:sectPr>
      </w:pPr>
    </w:p>
    <w:p w14:paraId="23B13C55">
      <w:pPr>
        <w:pStyle w:val="6"/>
        <w:spacing w:before="79" w:line="244" w:lineRule="auto"/>
        <w:ind w:right="380"/>
        <w:jc w:val="left"/>
      </w:pPr>
      <w:r>
        <w:t>Согласование</w:t>
      </w:r>
      <w:r>
        <w:rPr>
          <w:spacing w:val="77"/>
          <w:w w:val="150"/>
        </w:rPr>
        <w:t xml:space="preserve"> </w:t>
      </w:r>
      <w:r>
        <w:t>времён</w:t>
      </w:r>
      <w:r>
        <w:rPr>
          <w:spacing w:val="75"/>
          <w:w w:val="150"/>
        </w:rPr>
        <w:t xml:space="preserve"> </w:t>
      </w:r>
      <w:r>
        <w:t>в</w:t>
      </w:r>
      <w:r>
        <w:rPr>
          <w:spacing w:val="75"/>
          <w:w w:val="150"/>
        </w:rPr>
        <w:t xml:space="preserve"> </w:t>
      </w:r>
      <w:r>
        <w:t>рамках</w:t>
      </w:r>
      <w:r>
        <w:rPr>
          <w:spacing w:val="80"/>
        </w:rPr>
        <w:t xml:space="preserve"> </w:t>
      </w:r>
      <w:r>
        <w:t>сложного</w:t>
      </w:r>
      <w:r>
        <w:rPr>
          <w:spacing w:val="76"/>
          <w:w w:val="150"/>
        </w:rPr>
        <w:t xml:space="preserve"> </w:t>
      </w:r>
      <w:r>
        <w:t>предложения</w:t>
      </w:r>
      <w:r>
        <w:rPr>
          <w:spacing w:val="75"/>
          <w:w w:val="150"/>
        </w:rPr>
        <w:t xml:space="preserve"> </w:t>
      </w:r>
      <w:r>
        <w:t>в</w:t>
      </w:r>
      <w:r>
        <w:rPr>
          <w:spacing w:val="75"/>
          <w:w w:val="150"/>
        </w:rPr>
        <w:t xml:space="preserve"> </w:t>
      </w:r>
      <w:r>
        <w:t>плане</w:t>
      </w:r>
      <w:r>
        <w:rPr>
          <w:spacing w:val="76"/>
          <w:w w:val="150"/>
        </w:rPr>
        <w:t xml:space="preserve"> </w:t>
      </w:r>
      <w:r>
        <w:t>настоящего и прошлого.</w:t>
      </w:r>
    </w:p>
    <w:p w14:paraId="5C12932D">
      <w:pPr>
        <w:pStyle w:val="6"/>
        <w:spacing w:line="244" w:lineRule="auto"/>
        <w:ind w:left="1008" w:right="6106" w:firstLine="0"/>
        <w:jc w:val="left"/>
      </w:pPr>
      <w:r>
        <w:t>Возвратные местоимения. Конструкция</w:t>
      </w:r>
      <w:r>
        <w:rPr>
          <w:spacing w:val="-11"/>
        </w:rPr>
        <w:t xml:space="preserve"> </w:t>
      </w:r>
      <w:r>
        <w:t>both</w:t>
      </w:r>
      <w:r>
        <w:rPr>
          <w:spacing w:val="-10"/>
        </w:rPr>
        <w:t xml:space="preserve"> </w:t>
      </w:r>
      <w:r>
        <w:t>...</w:t>
      </w:r>
      <w:r>
        <w:rPr>
          <w:spacing w:val="-11"/>
        </w:rPr>
        <w:t xml:space="preserve"> </w:t>
      </w:r>
      <w:r>
        <w:t>and</w:t>
      </w:r>
      <w:r>
        <w:rPr>
          <w:spacing w:val="-11"/>
        </w:rPr>
        <w:t xml:space="preserve"> </w:t>
      </w:r>
      <w:r>
        <w:t>...</w:t>
      </w:r>
      <w:r>
        <w:rPr>
          <w:spacing w:val="-11"/>
        </w:rPr>
        <w:t xml:space="preserve"> </w:t>
      </w:r>
      <w:r>
        <w:t>.</w:t>
      </w:r>
    </w:p>
    <w:p w14:paraId="5E95F427">
      <w:pPr>
        <w:pStyle w:val="6"/>
        <w:spacing w:line="244" w:lineRule="auto"/>
        <w:ind w:left="1008" w:firstLine="0"/>
        <w:jc w:val="left"/>
      </w:pPr>
      <w:r>
        <w:t>Местоимения</w:t>
      </w:r>
      <w:r>
        <w:rPr>
          <w:spacing w:val="-2"/>
        </w:rPr>
        <w:t xml:space="preserve"> </w:t>
      </w:r>
      <w:r>
        <w:t>other/another,</w:t>
      </w:r>
      <w:r>
        <w:rPr>
          <w:spacing w:val="-1"/>
        </w:rPr>
        <w:t xml:space="preserve"> </w:t>
      </w:r>
      <w:r>
        <w:t>both,</w:t>
      </w:r>
      <w:r>
        <w:rPr>
          <w:spacing w:val="-2"/>
        </w:rPr>
        <w:t xml:space="preserve"> </w:t>
      </w:r>
      <w:r>
        <w:t>all, one,</w:t>
      </w:r>
      <w:r>
        <w:rPr>
          <w:spacing w:val="-2"/>
        </w:rPr>
        <w:t xml:space="preserve"> </w:t>
      </w:r>
      <w:r>
        <w:t>both ... and,</w:t>
      </w:r>
      <w:r>
        <w:rPr>
          <w:spacing w:val="-2"/>
        </w:rPr>
        <w:t xml:space="preserve"> </w:t>
      </w:r>
      <w:r>
        <w:t>either</w:t>
      </w:r>
      <w:r>
        <w:rPr>
          <w:spacing w:val="-1"/>
        </w:rPr>
        <w:t xml:space="preserve"> </w:t>
      </w:r>
      <w:r>
        <w:t>...</w:t>
      </w:r>
      <w:r>
        <w:rPr>
          <w:spacing w:val="-2"/>
        </w:rPr>
        <w:t xml:space="preserve"> </w:t>
      </w:r>
      <w:r>
        <w:t>or,</w:t>
      </w:r>
      <w:r>
        <w:rPr>
          <w:spacing w:val="-3"/>
        </w:rPr>
        <w:t xml:space="preserve"> </w:t>
      </w:r>
      <w:r>
        <w:t>neither</w:t>
      </w:r>
      <w:r>
        <w:rPr>
          <w:spacing w:val="-1"/>
        </w:rPr>
        <w:t xml:space="preserve"> </w:t>
      </w:r>
      <w:r>
        <w:t>...</w:t>
      </w:r>
      <w:r>
        <w:rPr>
          <w:spacing w:val="-2"/>
        </w:rPr>
        <w:t xml:space="preserve"> </w:t>
      </w:r>
      <w:r>
        <w:t>nor. Социокультурные знания и умения.</w:t>
      </w:r>
    </w:p>
    <w:p w14:paraId="20300B71">
      <w:pPr>
        <w:pStyle w:val="6"/>
        <w:tabs>
          <w:tab w:val="left" w:pos="3515"/>
          <w:tab w:val="left" w:pos="6077"/>
          <w:tab w:val="left" w:pos="6931"/>
          <w:tab w:val="left" w:pos="9445"/>
        </w:tabs>
        <w:spacing w:line="244" w:lineRule="auto"/>
        <w:ind w:right="375"/>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C766AEF">
      <w:pPr>
        <w:pStyle w:val="6"/>
        <w:spacing w:line="244" w:lineRule="auto"/>
        <w:ind w:right="383"/>
      </w:pPr>
      <w:r>
        <w:t>Понимание речевых различий в ситуациях официального и неофициального общения</w:t>
      </w:r>
      <w:r>
        <w:rPr>
          <w:spacing w:val="80"/>
        </w:rPr>
        <w:t xml:space="preserve"> </w:t>
      </w:r>
      <w:r>
        <w:t>в</w:t>
      </w:r>
      <w:r>
        <w:rPr>
          <w:spacing w:val="80"/>
        </w:rPr>
        <w:t xml:space="preserve"> </w:t>
      </w:r>
      <w:r>
        <w:t>рамках</w:t>
      </w:r>
      <w:r>
        <w:rPr>
          <w:spacing w:val="80"/>
        </w:rPr>
        <w:t xml:space="preserve"> </w:t>
      </w:r>
      <w:r>
        <w:t>отобранного</w:t>
      </w:r>
      <w:r>
        <w:rPr>
          <w:spacing w:val="80"/>
        </w:rPr>
        <w:t xml:space="preserve"> </w:t>
      </w:r>
      <w:r>
        <w:t>тематического</w:t>
      </w:r>
      <w:r>
        <w:rPr>
          <w:spacing w:val="80"/>
        </w:rPr>
        <w:t xml:space="preserve"> </w:t>
      </w:r>
      <w:r>
        <w:t>содержания</w:t>
      </w:r>
      <w:r>
        <w:rPr>
          <w:spacing w:val="80"/>
        </w:rPr>
        <w:t xml:space="preserve"> </w:t>
      </w:r>
      <w:r>
        <w:t>и</w:t>
      </w:r>
      <w:r>
        <w:rPr>
          <w:spacing w:val="80"/>
        </w:rPr>
        <w:t xml:space="preserve"> </w:t>
      </w:r>
      <w:r>
        <w:t>использование лексико-грамматических средств с их учётом.</w:t>
      </w:r>
    </w:p>
    <w:p w14:paraId="0843B596">
      <w:pPr>
        <w:pStyle w:val="6"/>
        <w:tabs>
          <w:tab w:val="left" w:pos="4404"/>
          <w:tab w:val="left" w:pos="6772"/>
          <w:tab w:val="left" w:pos="9416"/>
        </w:tabs>
        <w:spacing w:line="242" w:lineRule="auto"/>
        <w:ind w:right="37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68"/>
        </w:rPr>
        <w:t xml:space="preserve">   </w:t>
      </w:r>
      <w:r>
        <w:t>года,</w:t>
      </w:r>
      <w:r>
        <w:rPr>
          <w:spacing w:val="68"/>
        </w:rPr>
        <w:t xml:space="preserve">   </w:t>
      </w:r>
      <w:r>
        <w:t>Дня</w:t>
      </w:r>
      <w:r>
        <w:rPr>
          <w:spacing w:val="67"/>
        </w:rPr>
        <w:t xml:space="preserve">   </w:t>
      </w:r>
      <w:r>
        <w:t>матери,</w:t>
      </w:r>
      <w:r>
        <w:rPr>
          <w:spacing w:val="67"/>
        </w:rPr>
        <w:t xml:space="preserve">   </w:t>
      </w:r>
      <w:r>
        <w:t>Дня</w:t>
      </w:r>
      <w:r>
        <w:rPr>
          <w:spacing w:val="67"/>
        </w:rPr>
        <w:t xml:space="preserve">   </w:t>
      </w:r>
      <w:r>
        <w:t>благодарения</w:t>
      </w:r>
      <w:r>
        <w:rPr>
          <w:spacing w:val="66"/>
        </w:rPr>
        <w:t xml:space="preserve">   </w:t>
      </w:r>
      <w:r>
        <w:t>и</w:t>
      </w:r>
      <w:r>
        <w:rPr>
          <w:spacing w:val="68"/>
        </w:rPr>
        <w:t xml:space="preserve">   </w:t>
      </w:r>
      <w:r>
        <w:t>других</w:t>
      </w:r>
      <w:r>
        <w:rPr>
          <w:spacing w:val="67"/>
        </w:rPr>
        <w:t xml:space="preserve">   </w:t>
      </w:r>
      <w:r>
        <w:t>праздников) с</w:t>
      </w:r>
      <w:r>
        <w:rPr>
          <w:spacing w:val="-2"/>
        </w:rPr>
        <w:t xml:space="preserve"> </w:t>
      </w:r>
      <w:r>
        <w:t>особенностями</w:t>
      </w:r>
      <w:r>
        <w:rPr>
          <w:spacing w:val="-4"/>
        </w:rPr>
        <w:t xml:space="preserve"> </w:t>
      </w:r>
      <w:r>
        <w:t>образа</w:t>
      </w:r>
      <w:r>
        <w:rPr>
          <w:spacing w:val="-1"/>
        </w:rPr>
        <w:t xml:space="preserve"> </w:t>
      </w:r>
      <w:r>
        <w:t>жизни</w:t>
      </w:r>
      <w:r>
        <w:rPr>
          <w:spacing w:val="-4"/>
        </w:rPr>
        <w:t xml:space="preserve"> </w:t>
      </w:r>
      <w:r>
        <w:t>и</w:t>
      </w:r>
      <w:r>
        <w:rPr>
          <w:spacing w:val="-1"/>
        </w:rPr>
        <w:t xml:space="preserve"> </w:t>
      </w:r>
      <w:r>
        <w:t>культуры страны</w:t>
      </w:r>
      <w:r>
        <w:rPr>
          <w:spacing w:val="-2"/>
        </w:rPr>
        <w:t xml:space="preserve"> </w:t>
      </w:r>
      <w:r>
        <w:t>(стран)</w:t>
      </w:r>
      <w:r>
        <w:rPr>
          <w:spacing w:val="-3"/>
        </w:rPr>
        <w:t xml:space="preserve"> </w:t>
      </w:r>
      <w:r>
        <w:t>изучаемого</w:t>
      </w:r>
      <w:r>
        <w:rPr>
          <w:spacing w:val="-1"/>
        </w:rPr>
        <w:t xml:space="preserve"> </w:t>
      </w:r>
      <w:r>
        <w:t>языка</w:t>
      </w:r>
      <w:r>
        <w:rPr>
          <w:spacing w:val="-1"/>
        </w:rPr>
        <w:t xml:space="preserve"> </w:t>
      </w:r>
      <w:r>
        <w:t xml:space="preserve">(известными </w:t>
      </w:r>
      <w:r>
        <w:rPr>
          <w:spacing w:val="-2"/>
        </w:rPr>
        <w:t>достопримечательностями,</w:t>
      </w:r>
      <w:r>
        <w:tab/>
      </w:r>
      <w:r>
        <w:rPr>
          <w:spacing w:val="-2"/>
        </w:rPr>
        <w:t>некоторыми</w:t>
      </w:r>
      <w:r>
        <w:tab/>
      </w:r>
      <w:r>
        <w:rPr>
          <w:spacing w:val="-2"/>
        </w:rPr>
        <w:t>выдающимися</w:t>
      </w:r>
      <w:r>
        <w:tab/>
      </w:r>
      <w:r>
        <w:rPr>
          <w:spacing w:val="-2"/>
        </w:rPr>
        <w:t xml:space="preserve">людьми), </w:t>
      </w:r>
      <w:r>
        <w:t>с доступными в языковом отношении образцами поэзии и прозы для подростков на английском языке.</w:t>
      </w:r>
    </w:p>
    <w:p w14:paraId="5DEC9426">
      <w:pPr>
        <w:pStyle w:val="6"/>
        <w:spacing w:line="244" w:lineRule="auto"/>
        <w:ind w:right="377"/>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1D21AB4">
      <w:pPr>
        <w:pStyle w:val="6"/>
        <w:spacing w:line="268" w:lineRule="exact"/>
        <w:ind w:left="1008" w:firstLine="0"/>
      </w:pPr>
      <w:r>
        <w:t>Соблюдение</w:t>
      </w:r>
      <w:r>
        <w:rPr>
          <w:spacing w:val="-15"/>
        </w:rPr>
        <w:t xml:space="preserve"> </w:t>
      </w:r>
      <w:r>
        <w:t>нормы</w:t>
      </w:r>
      <w:r>
        <w:rPr>
          <w:spacing w:val="-14"/>
        </w:rPr>
        <w:t xml:space="preserve"> </w:t>
      </w:r>
      <w:r>
        <w:t>вежливости</w:t>
      </w:r>
      <w:r>
        <w:rPr>
          <w:spacing w:val="-15"/>
        </w:rPr>
        <w:t xml:space="preserve"> </w:t>
      </w:r>
      <w:r>
        <w:t>в</w:t>
      </w:r>
      <w:r>
        <w:rPr>
          <w:spacing w:val="-15"/>
        </w:rPr>
        <w:t xml:space="preserve"> </w:t>
      </w:r>
      <w:r>
        <w:t>межкультурном</w:t>
      </w:r>
      <w:r>
        <w:rPr>
          <w:spacing w:val="-15"/>
        </w:rPr>
        <w:t xml:space="preserve"> </w:t>
      </w:r>
      <w:r>
        <w:rPr>
          <w:spacing w:val="-2"/>
        </w:rPr>
        <w:t>общении.</w:t>
      </w:r>
    </w:p>
    <w:p w14:paraId="08D3F1D8">
      <w:pPr>
        <w:pStyle w:val="6"/>
        <w:spacing w:line="244" w:lineRule="auto"/>
        <w:ind w:right="38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7A9AD79F">
      <w:pPr>
        <w:pStyle w:val="6"/>
        <w:spacing w:line="269" w:lineRule="exact"/>
        <w:ind w:left="1008" w:firstLine="0"/>
      </w:pPr>
      <w:r>
        <w:rPr>
          <w:spacing w:val="-2"/>
        </w:rPr>
        <w:t>Развитие</w:t>
      </w:r>
      <w:r>
        <w:rPr>
          <w:spacing w:val="-1"/>
        </w:rPr>
        <w:t xml:space="preserve"> </w:t>
      </w:r>
      <w:r>
        <w:rPr>
          <w:spacing w:val="-2"/>
        </w:rPr>
        <w:t>умений:</w:t>
      </w:r>
    </w:p>
    <w:p w14:paraId="6BFC4816">
      <w:pPr>
        <w:pStyle w:val="6"/>
        <w:spacing w:before="3" w:line="244" w:lineRule="auto"/>
        <w:ind w:right="389"/>
      </w:pPr>
      <w:r>
        <w:t>кратко представлять Россию и страну (страны) изучаемого языка (культурные явления, события, достопримечательности);</w:t>
      </w:r>
    </w:p>
    <w:p w14:paraId="6E6707C3">
      <w:pPr>
        <w:pStyle w:val="6"/>
        <w:spacing w:line="244" w:lineRule="auto"/>
        <w:ind w:right="376"/>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w:t>
      </w:r>
      <w:r>
        <w:rPr>
          <w:spacing w:val="-2"/>
        </w:rPr>
        <w:t>спортсменах);</w:t>
      </w:r>
    </w:p>
    <w:p w14:paraId="3D608C89">
      <w:pPr>
        <w:pStyle w:val="6"/>
        <w:spacing w:line="244" w:lineRule="auto"/>
        <w:ind w:right="385"/>
      </w:pPr>
      <w:r>
        <w:t>оказывать помощь зарубежным гостям в ситуациях повседневного общения (объяснить местонахождение объекта, сообщить возможный маршрут и другое).</w:t>
      </w:r>
    </w:p>
    <w:p w14:paraId="01B80590">
      <w:pPr>
        <w:pStyle w:val="6"/>
        <w:spacing w:line="269" w:lineRule="exact"/>
        <w:ind w:left="1008" w:firstLine="0"/>
      </w:pPr>
      <w:r>
        <w:rPr>
          <w:spacing w:val="-4"/>
        </w:rPr>
        <w:t>Компенсаторные</w:t>
      </w:r>
      <w:r>
        <w:rPr>
          <w:spacing w:val="8"/>
        </w:rPr>
        <w:t xml:space="preserve"> </w:t>
      </w:r>
      <w:r>
        <w:rPr>
          <w:spacing w:val="-2"/>
        </w:rPr>
        <w:t>умения.</w:t>
      </w:r>
    </w:p>
    <w:p w14:paraId="1334AF88">
      <w:pPr>
        <w:pStyle w:val="6"/>
        <w:tabs>
          <w:tab w:val="left" w:pos="3433"/>
          <w:tab w:val="left" w:pos="6531"/>
          <w:tab w:val="left" w:pos="9658"/>
        </w:tabs>
        <w:spacing w:line="244" w:lineRule="auto"/>
        <w:ind w:right="379"/>
      </w:pPr>
      <w:r>
        <w:t>Использование при чтении и аудировании языковой, в том числе контекстуальной, догадки,</w:t>
      </w:r>
      <w:r>
        <w:rPr>
          <w:spacing w:val="-8"/>
        </w:rPr>
        <w:t xml:space="preserve"> </w:t>
      </w:r>
      <w:r>
        <w:t>использование</w:t>
      </w:r>
      <w:r>
        <w:rPr>
          <w:spacing w:val="-7"/>
        </w:rPr>
        <w:t xml:space="preserve"> </w:t>
      </w:r>
      <w:r>
        <w:t>при</w:t>
      </w:r>
      <w:r>
        <w:rPr>
          <w:spacing w:val="-8"/>
        </w:rPr>
        <w:t xml:space="preserve"> </w:t>
      </w:r>
      <w:r>
        <w:t>говорении</w:t>
      </w:r>
      <w:r>
        <w:rPr>
          <w:spacing w:val="-8"/>
        </w:rPr>
        <w:t xml:space="preserve"> </w:t>
      </w:r>
      <w:r>
        <w:t>и</w:t>
      </w:r>
      <w:r>
        <w:rPr>
          <w:spacing w:val="-8"/>
        </w:rPr>
        <w:t xml:space="preserve"> </w:t>
      </w:r>
      <w:r>
        <w:t>письме</w:t>
      </w:r>
      <w:r>
        <w:rPr>
          <w:spacing w:val="-7"/>
        </w:rPr>
        <w:t xml:space="preserve"> </w:t>
      </w:r>
      <w:r>
        <w:t>перифраз</w:t>
      </w:r>
      <w:r>
        <w:rPr>
          <w:spacing w:val="-8"/>
        </w:rPr>
        <w:t xml:space="preserve"> </w:t>
      </w:r>
      <w:r>
        <w:t>(толкование),</w:t>
      </w:r>
      <w:r>
        <w:rPr>
          <w:spacing w:val="-9"/>
        </w:rPr>
        <w:t xml:space="preserve"> </w:t>
      </w:r>
      <w:r>
        <w:t xml:space="preserve">синонимические </w:t>
      </w:r>
      <w:r>
        <w:rPr>
          <w:spacing w:val="-2"/>
        </w:rPr>
        <w:t>средства,</w:t>
      </w:r>
      <w:r>
        <w:tab/>
      </w:r>
      <w:r>
        <w:rPr>
          <w:spacing w:val="-2"/>
        </w:rPr>
        <w:t>описание</w:t>
      </w:r>
      <w:r>
        <w:tab/>
      </w:r>
      <w:r>
        <w:rPr>
          <w:spacing w:val="-2"/>
        </w:rPr>
        <w:t>предмета</w:t>
      </w:r>
      <w:r>
        <w:tab/>
      </w:r>
      <w:r>
        <w:rPr>
          <w:spacing w:val="-2"/>
        </w:rPr>
        <w:t xml:space="preserve">вместо </w:t>
      </w:r>
      <w:r>
        <w:t>его</w:t>
      </w:r>
      <w:r>
        <w:rPr>
          <w:spacing w:val="-9"/>
        </w:rPr>
        <w:t xml:space="preserve"> </w:t>
      </w:r>
      <w:r>
        <w:t>названия,</w:t>
      </w:r>
      <w:r>
        <w:rPr>
          <w:spacing w:val="-9"/>
        </w:rPr>
        <w:t xml:space="preserve"> </w:t>
      </w:r>
      <w:r>
        <w:t>при</w:t>
      </w:r>
      <w:r>
        <w:rPr>
          <w:spacing w:val="-9"/>
        </w:rPr>
        <w:t xml:space="preserve"> </w:t>
      </w:r>
      <w:r>
        <w:t>непосредственном</w:t>
      </w:r>
      <w:r>
        <w:rPr>
          <w:spacing w:val="-11"/>
        </w:rPr>
        <w:t xml:space="preserve"> </w:t>
      </w:r>
      <w:r>
        <w:t>общении</w:t>
      </w:r>
      <w:r>
        <w:rPr>
          <w:spacing w:val="-9"/>
        </w:rPr>
        <w:t xml:space="preserve"> </w:t>
      </w:r>
      <w:r>
        <w:t>догадываться</w:t>
      </w:r>
      <w:r>
        <w:rPr>
          <w:spacing w:val="-10"/>
        </w:rPr>
        <w:t xml:space="preserve"> </w:t>
      </w:r>
      <w:r>
        <w:t>о</w:t>
      </w:r>
      <w:r>
        <w:rPr>
          <w:spacing w:val="-8"/>
        </w:rPr>
        <w:t xml:space="preserve"> </w:t>
      </w:r>
      <w:r>
        <w:t>значении</w:t>
      </w:r>
      <w:r>
        <w:rPr>
          <w:spacing w:val="-9"/>
        </w:rPr>
        <w:t xml:space="preserve"> </w:t>
      </w:r>
      <w:r>
        <w:t>незнакомых</w:t>
      </w:r>
      <w:r>
        <w:rPr>
          <w:spacing w:val="-11"/>
        </w:rPr>
        <w:t xml:space="preserve"> </w:t>
      </w:r>
      <w:r>
        <w:t>слов с помощью используемых собеседником жестов и мимики.</w:t>
      </w:r>
    </w:p>
    <w:p w14:paraId="3F719519">
      <w:pPr>
        <w:pStyle w:val="6"/>
        <w:spacing w:line="244" w:lineRule="auto"/>
        <w:ind w:right="376"/>
      </w:pPr>
      <w:r>
        <w:t>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w:t>
      </w:r>
    </w:p>
    <w:p w14:paraId="3A873D28">
      <w:pPr>
        <w:pStyle w:val="6"/>
        <w:spacing w:line="244" w:lineRule="auto"/>
        <w:ind w:right="382"/>
      </w:pPr>
      <w:r>
        <w:t>Игнорирование информации, не являющейся необходимой для понимания основного</w:t>
      </w:r>
      <w:r>
        <w:rPr>
          <w:spacing w:val="80"/>
          <w:w w:val="15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15716C95">
      <w:pPr>
        <w:pStyle w:val="6"/>
        <w:spacing w:line="244" w:lineRule="auto"/>
        <w:ind w:right="37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16708D2">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9</w:t>
      </w:r>
      <w:r>
        <w:rPr>
          <w:spacing w:val="-10"/>
        </w:rPr>
        <w:t xml:space="preserve"> </w:t>
      </w:r>
      <w:r>
        <w:t>классе. Коммуникативные умения.</w:t>
      </w:r>
    </w:p>
    <w:p w14:paraId="42C73DD6">
      <w:pPr>
        <w:pStyle w:val="6"/>
        <w:spacing w:after="0" w:line="244" w:lineRule="auto"/>
        <w:sectPr>
          <w:pgSz w:w="11920" w:h="16850"/>
          <w:pgMar w:top="1160" w:right="360" w:bottom="280" w:left="720" w:header="720" w:footer="720" w:gutter="0"/>
          <w:cols w:space="720" w:num="1"/>
        </w:sectPr>
      </w:pPr>
    </w:p>
    <w:p w14:paraId="2F751A4D">
      <w:pPr>
        <w:pStyle w:val="6"/>
        <w:spacing w:before="79" w:line="244" w:lineRule="auto"/>
        <w:ind w:right="38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933F08C">
      <w:pPr>
        <w:pStyle w:val="6"/>
        <w:spacing w:line="269" w:lineRule="exact"/>
        <w:ind w:left="1008" w:firstLine="0"/>
      </w:pPr>
      <w:r>
        <w:t>Взаимоотношения</w:t>
      </w:r>
      <w:r>
        <w:rPr>
          <w:spacing w:val="-11"/>
        </w:rPr>
        <w:t xml:space="preserve"> </w:t>
      </w:r>
      <w:r>
        <w:t>в</w:t>
      </w:r>
      <w:r>
        <w:rPr>
          <w:spacing w:val="-13"/>
        </w:rPr>
        <w:t xml:space="preserve"> </w:t>
      </w:r>
      <w:r>
        <w:t>семье</w:t>
      </w:r>
      <w:r>
        <w:rPr>
          <w:spacing w:val="-10"/>
        </w:rPr>
        <w:t xml:space="preserve"> </w:t>
      </w:r>
      <w:r>
        <w:t>и</w:t>
      </w:r>
      <w:r>
        <w:rPr>
          <w:spacing w:val="-10"/>
        </w:rPr>
        <w:t xml:space="preserve"> </w:t>
      </w:r>
      <w:r>
        <w:t>с</w:t>
      </w:r>
      <w:r>
        <w:rPr>
          <w:spacing w:val="-12"/>
        </w:rPr>
        <w:t xml:space="preserve"> </w:t>
      </w:r>
      <w:r>
        <w:t>друзьями.</w:t>
      </w:r>
      <w:r>
        <w:rPr>
          <w:spacing w:val="-11"/>
        </w:rPr>
        <w:t xml:space="preserve"> </w:t>
      </w:r>
      <w:r>
        <w:t>Конфликты</w:t>
      </w:r>
      <w:r>
        <w:rPr>
          <w:spacing w:val="-9"/>
        </w:rPr>
        <w:t xml:space="preserve"> </w:t>
      </w:r>
      <w:r>
        <w:t>и</w:t>
      </w:r>
      <w:r>
        <w:rPr>
          <w:spacing w:val="-11"/>
        </w:rPr>
        <w:t xml:space="preserve"> </w:t>
      </w:r>
      <w:r>
        <w:t>их</w:t>
      </w:r>
      <w:r>
        <w:rPr>
          <w:spacing w:val="-12"/>
        </w:rPr>
        <w:t xml:space="preserve"> </w:t>
      </w:r>
      <w:r>
        <w:rPr>
          <w:spacing w:val="-2"/>
        </w:rPr>
        <w:t>разрешение.</w:t>
      </w:r>
    </w:p>
    <w:p w14:paraId="10D08417">
      <w:pPr>
        <w:pStyle w:val="6"/>
        <w:spacing w:before="5" w:line="244" w:lineRule="auto"/>
        <w:ind w:right="384"/>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1E363D64">
      <w:pPr>
        <w:pStyle w:val="6"/>
        <w:spacing w:line="269" w:lineRule="exact"/>
        <w:ind w:left="1008" w:firstLine="0"/>
      </w:pPr>
      <w:r>
        <w:t>Внешность</w:t>
      </w:r>
      <w:r>
        <w:rPr>
          <w:spacing w:val="-16"/>
        </w:rPr>
        <w:t xml:space="preserve"> </w:t>
      </w:r>
      <w:r>
        <w:t>и</w:t>
      </w:r>
      <w:r>
        <w:rPr>
          <w:spacing w:val="-16"/>
        </w:rPr>
        <w:t xml:space="preserve"> </w:t>
      </w:r>
      <w:r>
        <w:t>характеристики</w:t>
      </w:r>
      <w:r>
        <w:rPr>
          <w:spacing w:val="-15"/>
        </w:rPr>
        <w:t xml:space="preserve"> </w:t>
      </w:r>
      <w:r>
        <w:rPr>
          <w:spacing w:val="-2"/>
        </w:rPr>
        <w:t>человека.</w:t>
      </w:r>
    </w:p>
    <w:p w14:paraId="46A17241">
      <w:pPr>
        <w:pStyle w:val="6"/>
        <w:spacing w:before="4" w:line="244" w:lineRule="auto"/>
        <w:ind w:right="385"/>
      </w:pPr>
      <w:r>
        <w:t>Здоровый образ жизни: режим труда и отдыха, фитнес, сбалансированное питание. Посещение врача.</w:t>
      </w:r>
    </w:p>
    <w:p w14:paraId="5E559BC5">
      <w:pPr>
        <w:pStyle w:val="6"/>
        <w:spacing w:line="269" w:lineRule="exact"/>
        <w:ind w:left="1008" w:firstLine="0"/>
      </w:pPr>
      <w:r>
        <w:rPr>
          <w:spacing w:val="-2"/>
        </w:rPr>
        <w:t>Покупки.</w:t>
      </w:r>
      <w:r>
        <w:rPr>
          <w:spacing w:val="-9"/>
        </w:rPr>
        <w:t xml:space="preserve"> </w:t>
      </w:r>
      <w:r>
        <w:rPr>
          <w:spacing w:val="-2"/>
        </w:rPr>
        <w:t>Карманные</w:t>
      </w:r>
      <w:r>
        <w:rPr>
          <w:spacing w:val="-10"/>
        </w:rPr>
        <w:t xml:space="preserve"> </w:t>
      </w:r>
      <w:r>
        <w:rPr>
          <w:spacing w:val="-2"/>
        </w:rPr>
        <w:t>деньги.</w:t>
      </w:r>
      <w:r>
        <w:rPr>
          <w:spacing w:val="-8"/>
        </w:rPr>
        <w:t xml:space="preserve"> </w:t>
      </w:r>
      <w:r>
        <w:rPr>
          <w:spacing w:val="-2"/>
        </w:rPr>
        <w:t>Молодёжная</w:t>
      </w:r>
      <w:r>
        <w:rPr>
          <w:spacing w:val="-8"/>
        </w:rPr>
        <w:t xml:space="preserve"> </w:t>
      </w:r>
      <w:r>
        <w:rPr>
          <w:spacing w:val="-2"/>
        </w:rPr>
        <w:t>мода.</w:t>
      </w:r>
    </w:p>
    <w:p w14:paraId="1914404D">
      <w:pPr>
        <w:pStyle w:val="6"/>
        <w:spacing w:before="4"/>
        <w:ind w:left="1008" w:firstLine="0"/>
      </w:pPr>
      <w:r>
        <w:t>Природа:</w:t>
      </w:r>
      <w:r>
        <w:rPr>
          <w:spacing w:val="71"/>
          <w:w w:val="150"/>
        </w:rPr>
        <w:t xml:space="preserve"> </w:t>
      </w:r>
      <w:r>
        <w:t>флора</w:t>
      </w:r>
      <w:r>
        <w:rPr>
          <w:spacing w:val="71"/>
          <w:w w:val="150"/>
        </w:rPr>
        <w:t xml:space="preserve"> </w:t>
      </w:r>
      <w:r>
        <w:t>и</w:t>
      </w:r>
      <w:r>
        <w:rPr>
          <w:spacing w:val="68"/>
          <w:w w:val="150"/>
        </w:rPr>
        <w:t xml:space="preserve"> </w:t>
      </w:r>
      <w:r>
        <w:t>фауна.</w:t>
      </w:r>
      <w:r>
        <w:rPr>
          <w:spacing w:val="71"/>
          <w:w w:val="150"/>
        </w:rPr>
        <w:t xml:space="preserve"> </w:t>
      </w:r>
      <w:r>
        <w:t>Проблемы</w:t>
      </w:r>
      <w:r>
        <w:rPr>
          <w:spacing w:val="71"/>
          <w:w w:val="150"/>
        </w:rPr>
        <w:t xml:space="preserve"> </w:t>
      </w:r>
      <w:r>
        <w:t>экологии.</w:t>
      </w:r>
      <w:r>
        <w:rPr>
          <w:spacing w:val="71"/>
          <w:w w:val="150"/>
        </w:rPr>
        <w:t xml:space="preserve"> </w:t>
      </w:r>
      <w:r>
        <w:t>Защита</w:t>
      </w:r>
      <w:r>
        <w:rPr>
          <w:spacing w:val="76"/>
          <w:w w:val="150"/>
        </w:rPr>
        <w:t xml:space="preserve"> </w:t>
      </w:r>
      <w:r>
        <w:t>окружающей</w:t>
      </w:r>
      <w:r>
        <w:rPr>
          <w:spacing w:val="70"/>
          <w:w w:val="150"/>
        </w:rPr>
        <w:t xml:space="preserve"> </w:t>
      </w:r>
      <w:r>
        <w:rPr>
          <w:spacing w:val="-2"/>
        </w:rPr>
        <w:t>среды.</w:t>
      </w:r>
    </w:p>
    <w:p w14:paraId="4C0EBD0A">
      <w:pPr>
        <w:pStyle w:val="6"/>
        <w:spacing w:before="5"/>
        <w:ind w:firstLine="0"/>
      </w:pPr>
      <w:r>
        <w:rPr>
          <w:spacing w:val="-2"/>
        </w:rPr>
        <w:t>Климат,</w:t>
      </w:r>
      <w:r>
        <w:rPr>
          <w:spacing w:val="-3"/>
        </w:rPr>
        <w:t xml:space="preserve"> </w:t>
      </w:r>
      <w:r>
        <w:rPr>
          <w:spacing w:val="-2"/>
        </w:rPr>
        <w:t>погода.</w:t>
      </w:r>
      <w:r>
        <w:rPr>
          <w:spacing w:val="-3"/>
        </w:rPr>
        <w:t xml:space="preserve"> </w:t>
      </w:r>
      <w:r>
        <w:rPr>
          <w:spacing w:val="-2"/>
        </w:rPr>
        <w:t>Стихийные бедствия.</w:t>
      </w:r>
    </w:p>
    <w:p w14:paraId="2297E82F">
      <w:pPr>
        <w:pStyle w:val="6"/>
        <w:spacing w:before="4" w:line="244" w:lineRule="auto"/>
        <w:ind w:left="1008" w:right="1469" w:firstLine="0"/>
      </w:pPr>
      <w:r>
        <w:t>Средства</w:t>
      </w:r>
      <w:r>
        <w:rPr>
          <w:spacing w:val="-5"/>
        </w:rPr>
        <w:t xml:space="preserve"> </w:t>
      </w:r>
      <w:r>
        <w:t>массовой</w:t>
      </w:r>
      <w:r>
        <w:rPr>
          <w:spacing w:val="-7"/>
        </w:rPr>
        <w:t xml:space="preserve"> </w:t>
      </w:r>
      <w:r>
        <w:t>информации</w:t>
      </w:r>
      <w:r>
        <w:rPr>
          <w:spacing w:val="-5"/>
        </w:rPr>
        <w:t xml:space="preserve"> </w:t>
      </w:r>
      <w:r>
        <w:t>(телевидение,</w:t>
      </w:r>
      <w:r>
        <w:rPr>
          <w:spacing w:val="-5"/>
        </w:rPr>
        <w:t xml:space="preserve"> </w:t>
      </w:r>
      <w:r>
        <w:t>радио,</w:t>
      </w:r>
      <w:r>
        <w:rPr>
          <w:spacing w:val="-5"/>
        </w:rPr>
        <w:t xml:space="preserve"> </w:t>
      </w:r>
      <w:r>
        <w:t>пресса,</w:t>
      </w:r>
      <w:r>
        <w:rPr>
          <w:spacing w:val="-7"/>
        </w:rPr>
        <w:t xml:space="preserve"> </w:t>
      </w:r>
      <w:r>
        <w:t>Интернет). Технический прогресс.</w:t>
      </w:r>
    </w:p>
    <w:p w14:paraId="490BD0D0">
      <w:pPr>
        <w:pStyle w:val="6"/>
        <w:spacing w:line="269" w:lineRule="exact"/>
        <w:ind w:left="1008" w:firstLine="0"/>
      </w:pPr>
      <w:r>
        <w:t>Проблемы</w:t>
      </w:r>
      <w:r>
        <w:rPr>
          <w:spacing w:val="-6"/>
        </w:rPr>
        <w:t xml:space="preserve"> </w:t>
      </w:r>
      <w:r>
        <w:t>выбора</w:t>
      </w:r>
      <w:r>
        <w:rPr>
          <w:spacing w:val="-5"/>
        </w:rPr>
        <w:t xml:space="preserve"> </w:t>
      </w:r>
      <w:r>
        <w:t>профессии</w:t>
      </w:r>
      <w:r>
        <w:rPr>
          <w:spacing w:val="-6"/>
        </w:rPr>
        <w:t xml:space="preserve"> </w:t>
      </w:r>
      <w:r>
        <w:t>и</w:t>
      </w:r>
      <w:r>
        <w:rPr>
          <w:spacing w:val="-8"/>
        </w:rPr>
        <w:t xml:space="preserve"> </w:t>
      </w:r>
      <w:r>
        <w:t>роль</w:t>
      </w:r>
      <w:r>
        <w:rPr>
          <w:spacing w:val="-7"/>
        </w:rPr>
        <w:t xml:space="preserve"> </w:t>
      </w:r>
      <w:r>
        <w:t>иностранного</w:t>
      </w:r>
      <w:r>
        <w:rPr>
          <w:spacing w:val="-6"/>
        </w:rPr>
        <w:t xml:space="preserve"> </w:t>
      </w:r>
      <w:r>
        <w:rPr>
          <w:spacing w:val="-2"/>
        </w:rPr>
        <w:t>языка.</w:t>
      </w:r>
    </w:p>
    <w:p w14:paraId="30D67D49">
      <w:pPr>
        <w:pStyle w:val="6"/>
        <w:spacing w:before="5" w:line="242" w:lineRule="auto"/>
        <w:ind w:right="378"/>
      </w:pPr>
      <w:r>
        <w:t>Родная</w:t>
      </w:r>
      <w:r>
        <w:rPr>
          <w:spacing w:val="-9"/>
        </w:rPr>
        <w:t xml:space="preserve"> </w:t>
      </w:r>
      <w:r>
        <w:t>страна</w:t>
      </w:r>
      <w:r>
        <w:rPr>
          <w:spacing w:val="-9"/>
        </w:rPr>
        <w:t xml:space="preserve"> </w:t>
      </w:r>
      <w:r>
        <w:t>и</w:t>
      </w:r>
      <w:r>
        <w:rPr>
          <w:spacing w:val="-9"/>
        </w:rPr>
        <w:t xml:space="preserve"> </w:t>
      </w:r>
      <w:r>
        <w:t>страна</w:t>
      </w:r>
      <w:r>
        <w:rPr>
          <w:spacing w:val="-9"/>
        </w:rPr>
        <w:t xml:space="preserve"> </w:t>
      </w:r>
      <w:r>
        <w:t>(страны)</w:t>
      </w:r>
      <w:r>
        <w:rPr>
          <w:spacing w:val="-10"/>
        </w:rPr>
        <w:t xml:space="preserve"> </w:t>
      </w:r>
      <w:r>
        <w:t>изучаемого</w:t>
      </w:r>
      <w:r>
        <w:rPr>
          <w:spacing w:val="-9"/>
        </w:rPr>
        <w:t xml:space="preserve"> </w:t>
      </w:r>
      <w:r>
        <w:t>языка.</w:t>
      </w:r>
      <w:r>
        <w:rPr>
          <w:spacing w:val="-9"/>
        </w:rPr>
        <w:t xml:space="preserve"> </w:t>
      </w:r>
      <w:r>
        <w:t>Их</w:t>
      </w:r>
      <w:r>
        <w:rPr>
          <w:spacing w:val="-9"/>
        </w:rPr>
        <w:t xml:space="preserve"> </w:t>
      </w:r>
      <w:r>
        <w:t>географическое</w:t>
      </w:r>
      <w:r>
        <w:rPr>
          <w:spacing w:val="-9"/>
        </w:rPr>
        <w:t xml:space="preserve"> </w:t>
      </w:r>
      <w:r>
        <w:t>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FDA6E9B">
      <w:pPr>
        <w:pStyle w:val="6"/>
        <w:spacing w:before="4" w:line="244" w:lineRule="auto"/>
        <w:ind w:right="375"/>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63E18FDE">
      <w:pPr>
        <w:pStyle w:val="6"/>
        <w:spacing w:line="268" w:lineRule="exact"/>
        <w:ind w:left="1008" w:firstLine="0"/>
        <w:jc w:val="left"/>
      </w:pPr>
      <w:r>
        <w:rPr>
          <w:spacing w:val="-2"/>
        </w:rPr>
        <w:t>Говорение.</w:t>
      </w:r>
    </w:p>
    <w:p w14:paraId="72AD7195">
      <w:pPr>
        <w:pStyle w:val="6"/>
        <w:spacing w:before="5" w:line="244" w:lineRule="auto"/>
        <w:ind w:right="382"/>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247CA58">
      <w:pPr>
        <w:pStyle w:val="6"/>
        <w:spacing w:line="244" w:lineRule="auto"/>
        <w:ind w:right="377"/>
      </w:pPr>
      <w:r>
        <w:t>диалог этикетного характера: начинать, поддерживать и заканчивать 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w:t>
      </w:r>
      <w:r>
        <w:rPr>
          <w:spacing w:val="80"/>
        </w:rPr>
        <w:t xml:space="preserve">  </w:t>
      </w:r>
      <w:r>
        <w:t>пожелания</w:t>
      </w:r>
      <w:r>
        <w:rPr>
          <w:spacing w:val="80"/>
        </w:rPr>
        <w:t xml:space="preserve"> </w:t>
      </w:r>
      <w:r>
        <w:t>и</w:t>
      </w:r>
      <w:r>
        <w:rPr>
          <w:spacing w:val="-4"/>
        </w:rPr>
        <w:t xml:space="preserve"> </w:t>
      </w:r>
      <w:r>
        <w:t>вежливо</w:t>
      </w:r>
      <w:r>
        <w:rPr>
          <w:spacing w:val="-3"/>
        </w:rPr>
        <w:t xml:space="preserve"> </w:t>
      </w:r>
      <w:r>
        <w:t>реагировать</w:t>
      </w:r>
      <w:r>
        <w:rPr>
          <w:spacing w:val="-4"/>
        </w:rPr>
        <w:t xml:space="preserve"> </w:t>
      </w:r>
      <w:r>
        <w:t>на</w:t>
      </w:r>
      <w:r>
        <w:rPr>
          <w:spacing w:val="-3"/>
        </w:rPr>
        <w:t xml:space="preserve"> </w:t>
      </w:r>
      <w:r>
        <w:t>поздравление,</w:t>
      </w:r>
      <w:r>
        <w:rPr>
          <w:spacing w:val="-6"/>
        </w:rPr>
        <w:t xml:space="preserve"> </w:t>
      </w:r>
      <w:r>
        <w:t>выражать</w:t>
      </w:r>
      <w:r>
        <w:rPr>
          <w:spacing w:val="-4"/>
        </w:rPr>
        <w:t xml:space="preserve"> </w:t>
      </w:r>
      <w:r>
        <w:t>благодарность,</w:t>
      </w:r>
      <w:r>
        <w:rPr>
          <w:spacing w:val="-3"/>
        </w:rPr>
        <w:t xml:space="preserve"> </w:t>
      </w:r>
      <w:r>
        <w:t>вежливо</w:t>
      </w:r>
      <w:r>
        <w:rPr>
          <w:spacing w:val="-3"/>
        </w:rPr>
        <w:t xml:space="preserve"> </w:t>
      </w:r>
      <w:r>
        <w:t>соглашаться на предложение и отказываться от предложения собеседника;</w:t>
      </w:r>
    </w:p>
    <w:p w14:paraId="27EFFECA">
      <w:pPr>
        <w:pStyle w:val="6"/>
        <w:spacing w:line="244" w:lineRule="auto"/>
        <w:ind w:right="38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67F82C6">
      <w:pPr>
        <w:pStyle w:val="6"/>
        <w:spacing w:line="244" w:lineRule="auto"/>
        <w:ind w:right="382"/>
      </w:pPr>
      <w:r>
        <w:t>диалог-расспрос:</w:t>
      </w:r>
      <w:r>
        <w:rPr>
          <w:spacing w:val="-7"/>
        </w:rPr>
        <w:t xml:space="preserve"> </w:t>
      </w:r>
      <w:r>
        <w:t>сообщать</w:t>
      </w:r>
      <w:r>
        <w:rPr>
          <w:spacing w:val="-8"/>
        </w:rPr>
        <w:t xml:space="preserve"> </w:t>
      </w:r>
      <w:r>
        <w:t>фактическую</w:t>
      </w:r>
      <w:r>
        <w:rPr>
          <w:spacing w:val="-8"/>
        </w:rPr>
        <w:t xml:space="preserve"> </w:t>
      </w:r>
      <w:r>
        <w:t>информацию,</w:t>
      </w:r>
      <w:r>
        <w:rPr>
          <w:spacing w:val="-7"/>
        </w:rPr>
        <w:t xml:space="preserve"> </w:t>
      </w:r>
      <w:r>
        <w:t>отвечая</w:t>
      </w:r>
      <w:r>
        <w:rPr>
          <w:spacing w:val="-9"/>
        </w:rPr>
        <w:t xml:space="preserve"> </w:t>
      </w:r>
      <w:r>
        <w:t>на</w:t>
      </w:r>
      <w:r>
        <w:rPr>
          <w:spacing w:val="-7"/>
        </w:rPr>
        <w:t xml:space="preserve"> </w:t>
      </w:r>
      <w:r>
        <w:t>вопросы</w:t>
      </w:r>
      <w:r>
        <w:rPr>
          <w:spacing w:val="-8"/>
        </w:rPr>
        <w:t xml:space="preserve"> </w:t>
      </w:r>
      <w: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7EA2E34">
      <w:pPr>
        <w:pStyle w:val="6"/>
        <w:spacing w:line="244" w:lineRule="auto"/>
        <w:ind w:right="381"/>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0B24DFF9">
      <w:pPr>
        <w:pStyle w:val="6"/>
        <w:spacing w:line="244" w:lineRule="auto"/>
        <w:ind w:right="377"/>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 использованием ключевых слов, речевых ситуаций и (или) иллюстраций, фотографий или</w:t>
      </w:r>
      <w:r>
        <w:rPr>
          <w:spacing w:val="80"/>
        </w:rPr>
        <w:t xml:space="preserve">   </w:t>
      </w:r>
      <w:r>
        <w:t>без</w:t>
      </w:r>
      <w:r>
        <w:rPr>
          <w:spacing w:val="80"/>
        </w:rPr>
        <w:t xml:space="preserve">   </w:t>
      </w:r>
      <w:r>
        <w:t>опор</w:t>
      </w:r>
      <w:r>
        <w:rPr>
          <w:spacing w:val="80"/>
        </w:rPr>
        <w:t xml:space="preserve">   </w:t>
      </w:r>
      <w:r>
        <w:t>с</w:t>
      </w:r>
      <w:r>
        <w:rPr>
          <w:spacing w:val="80"/>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принятых в стране (странах) изучаемого языка.</w:t>
      </w:r>
    </w:p>
    <w:p w14:paraId="0E2DFC01">
      <w:pPr>
        <w:pStyle w:val="6"/>
        <w:spacing w:line="244" w:lineRule="auto"/>
        <w:ind w:left="1008" w:right="2652" w:firstLine="0"/>
      </w:pPr>
      <w:r>
        <w:t>Объём</w:t>
      </w:r>
      <w:r>
        <w:rPr>
          <w:spacing w:val="-16"/>
        </w:rPr>
        <w:t xml:space="preserve"> </w:t>
      </w:r>
      <w:r>
        <w:t>диалога</w:t>
      </w:r>
      <w:r>
        <w:rPr>
          <w:spacing w:val="-10"/>
        </w:rPr>
        <w:t xml:space="preserve"> </w:t>
      </w:r>
      <w:r>
        <w:rPr>
          <w:w w:val="160"/>
        </w:rPr>
        <w:t>–</w:t>
      </w:r>
      <w:r>
        <w:rPr>
          <w:spacing w:val="-26"/>
          <w:w w:val="160"/>
        </w:rPr>
        <w:t xml:space="preserve"> </w:t>
      </w:r>
      <w:r>
        <w:t>до</w:t>
      </w:r>
      <w:r>
        <w:rPr>
          <w:spacing w:val="-6"/>
        </w:rPr>
        <w:t xml:space="preserve"> </w:t>
      </w:r>
      <w:r>
        <w:t>5</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05D494F7">
      <w:pPr>
        <w:pStyle w:val="6"/>
        <w:spacing w:line="244" w:lineRule="auto"/>
        <w:ind w:right="381"/>
      </w:pPr>
      <w:r>
        <w:t>создание устных связных монологических высказываний с использованием основных коммуникативных типов речи:</w:t>
      </w:r>
    </w:p>
    <w:p w14:paraId="5B5F5C31">
      <w:pPr>
        <w:pStyle w:val="6"/>
        <w:spacing w:after="0" w:line="244" w:lineRule="auto"/>
        <w:sectPr>
          <w:pgSz w:w="11920" w:h="16850"/>
          <w:pgMar w:top="1160" w:right="360" w:bottom="280" w:left="720" w:header="720" w:footer="720" w:gutter="0"/>
          <w:cols w:space="720" w:num="1"/>
        </w:sectPr>
      </w:pPr>
    </w:p>
    <w:p w14:paraId="1EA909A5">
      <w:pPr>
        <w:pStyle w:val="6"/>
        <w:spacing w:before="79" w:line="244" w:lineRule="auto"/>
        <w:ind w:right="380"/>
      </w:pPr>
      <w:r>
        <w:t>описание</w:t>
      </w:r>
      <w:r>
        <w:rPr>
          <w:spacing w:val="72"/>
        </w:rPr>
        <w:t xml:space="preserve">   </w:t>
      </w:r>
      <w:r>
        <w:t>(предмета,</w:t>
      </w:r>
      <w:r>
        <w:rPr>
          <w:spacing w:val="72"/>
        </w:rPr>
        <w:t xml:space="preserve">   </w:t>
      </w:r>
      <w:r>
        <w:t>местности,</w:t>
      </w:r>
      <w:r>
        <w:rPr>
          <w:spacing w:val="72"/>
        </w:rPr>
        <w:t xml:space="preserve">   </w:t>
      </w:r>
      <w:r>
        <w:t>внешности</w:t>
      </w:r>
      <w:r>
        <w:rPr>
          <w:spacing w:val="72"/>
        </w:rPr>
        <w:t xml:space="preserve">   </w:t>
      </w:r>
      <w:r>
        <w:t>и</w:t>
      </w:r>
      <w:r>
        <w:rPr>
          <w:spacing w:val="72"/>
        </w:rPr>
        <w:t xml:space="preserve">   </w:t>
      </w:r>
      <w:r>
        <w:t>одежды</w:t>
      </w:r>
      <w:r>
        <w:rPr>
          <w:spacing w:val="72"/>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14:paraId="49598290">
      <w:pPr>
        <w:pStyle w:val="6"/>
        <w:spacing w:line="244" w:lineRule="auto"/>
        <w:ind w:left="1008" w:right="6596" w:firstLine="0"/>
      </w:pPr>
      <w:r>
        <w:t>повествование</w:t>
      </w:r>
      <w:r>
        <w:rPr>
          <w:spacing w:val="-16"/>
        </w:rPr>
        <w:t xml:space="preserve"> </w:t>
      </w:r>
      <w:r>
        <w:t xml:space="preserve">(сообщение); </w:t>
      </w:r>
      <w:r>
        <w:rPr>
          <w:spacing w:val="-2"/>
        </w:rPr>
        <w:t>рассуждение;</w:t>
      </w:r>
    </w:p>
    <w:p w14:paraId="44DC16CD">
      <w:pPr>
        <w:pStyle w:val="6"/>
        <w:spacing w:line="244" w:lineRule="auto"/>
        <w:ind w:right="386"/>
      </w:pPr>
      <w:r>
        <w:t>выражение</w:t>
      </w:r>
      <w:r>
        <w:rPr>
          <w:spacing w:val="72"/>
        </w:rPr>
        <w:t xml:space="preserve">  </w:t>
      </w:r>
      <w:r>
        <w:t>и</w:t>
      </w:r>
      <w:r>
        <w:rPr>
          <w:spacing w:val="71"/>
        </w:rPr>
        <w:t xml:space="preserve">  </w:t>
      </w:r>
      <w:r>
        <w:t>краткое</w:t>
      </w:r>
      <w:r>
        <w:rPr>
          <w:spacing w:val="72"/>
        </w:rPr>
        <w:t xml:space="preserve">  </w:t>
      </w:r>
      <w:r>
        <w:t>аргументирование</w:t>
      </w:r>
      <w:r>
        <w:rPr>
          <w:spacing w:val="71"/>
        </w:rPr>
        <w:t xml:space="preserve">  </w:t>
      </w:r>
      <w:r>
        <w:t>своего</w:t>
      </w:r>
      <w:r>
        <w:rPr>
          <w:spacing w:val="72"/>
        </w:rPr>
        <w:t xml:space="preserve">  </w:t>
      </w:r>
      <w:r>
        <w:t>мнения</w:t>
      </w:r>
      <w:r>
        <w:rPr>
          <w:spacing w:val="71"/>
        </w:rPr>
        <w:t xml:space="preserve">  </w:t>
      </w:r>
      <w:r>
        <w:t>по</w:t>
      </w:r>
      <w:r>
        <w:rPr>
          <w:spacing w:val="71"/>
        </w:rPr>
        <w:t xml:space="preserve">  </w:t>
      </w:r>
      <w:r>
        <w:t>отношению к услышанному (прочитанному);</w:t>
      </w:r>
    </w:p>
    <w:p w14:paraId="325D481A">
      <w:pPr>
        <w:pStyle w:val="6"/>
        <w:spacing w:line="244" w:lineRule="auto"/>
        <w:ind w:right="377"/>
      </w:pPr>
      <w:r>
        <w:t>изложение</w:t>
      </w:r>
      <w:r>
        <w:rPr>
          <w:spacing w:val="-6"/>
        </w:rPr>
        <w:t xml:space="preserve"> </w:t>
      </w:r>
      <w:r>
        <w:t>(пересказ)</w:t>
      </w:r>
      <w:r>
        <w:rPr>
          <w:spacing w:val="-7"/>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с выражением своего отношения к событиям и фактам, изложенным в тексте;</w:t>
      </w:r>
    </w:p>
    <w:p w14:paraId="0E7F34F5">
      <w:pPr>
        <w:pStyle w:val="6"/>
        <w:spacing w:line="269" w:lineRule="exact"/>
        <w:ind w:left="1008" w:firstLine="0"/>
      </w:pPr>
      <w:r>
        <w:t>составление</w:t>
      </w:r>
      <w:r>
        <w:rPr>
          <w:spacing w:val="-15"/>
        </w:rPr>
        <w:t xml:space="preserve"> </w:t>
      </w:r>
      <w:r>
        <w:t>рассказа</w:t>
      </w:r>
      <w:r>
        <w:rPr>
          <w:spacing w:val="-14"/>
        </w:rPr>
        <w:t xml:space="preserve"> </w:t>
      </w:r>
      <w:r>
        <w:t>по</w:t>
      </w:r>
      <w:r>
        <w:rPr>
          <w:spacing w:val="-13"/>
        </w:rPr>
        <w:t xml:space="preserve"> </w:t>
      </w:r>
      <w:r>
        <w:rPr>
          <w:spacing w:val="-2"/>
        </w:rPr>
        <w:t>картинкам;</w:t>
      </w:r>
    </w:p>
    <w:p w14:paraId="20EA28D8">
      <w:pPr>
        <w:pStyle w:val="6"/>
        <w:ind w:left="1008" w:firstLine="0"/>
      </w:pPr>
      <w:r>
        <w:rPr>
          <w:spacing w:val="-2"/>
        </w:rPr>
        <w:t>изложение</w:t>
      </w:r>
      <w:r>
        <w:rPr>
          <w:spacing w:val="-3"/>
        </w:rPr>
        <w:t xml:space="preserve"> </w:t>
      </w:r>
      <w:r>
        <w:rPr>
          <w:spacing w:val="-2"/>
        </w:rPr>
        <w:t>результатов</w:t>
      </w:r>
      <w:r>
        <w:rPr>
          <w:spacing w:val="-1"/>
        </w:rPr>
        <w:t xml:space="preserve"> </w:t>
      </w:r>
      <w:r>
        <w:rPr>
          <w:spacing w:val="-2"/>
        </w:rPr>
        <w:t>выполненной</w:t>
      </w:r>
      <w:r>
        <w:rPr>
          <w:spacing w:val="-1"/>
        </w:rPr>
        <w:t xml:space="preserve"> </w:t>
      </w:r>
      <w:r>
        <w:rPr>
          <w:spacing w:val="-2"/>
        </w:rPr>
        <w:t>проектной</w:t>
      </w:r>
      <w:r>
        <w:rPr>
          <w:spacing w:val="-1"/>
        </w:rPr>
        <w:t xml:space="preserve"> </w:t>
      </w:r>
      <w:r>
        <w:rPr>
          <w:spacing w:val="-2"/>
        </w:rPr>
        <w:t>работы.</w:t>
      </w:r>
    </w:p>
    <w:p w14:paraId="282461BB">
      <w:pPr>
        <w:pStyle w:val="6"/>
        <w:spacing w:before="2" w:line="244" w:lineRule="auto"/>
        <w:ind w:right="378"/>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 xml:space="preserve">опорой на вопросы, ключевые слова, план и (или) иллюстрации, фотографии, таблицы или без </w:t>
      </w:r>
      <w:r>
        <w:rPr>
          <w:spacing w:val="-2"/>
        </w:rPr>
        <w:t>опоры.</w:t>
      </w:r>
    </w:p>
    <w:p w14:paraId="5521AAA5">
      <w:pPr>
        <w:pStyle w:val="6"/>
        <w:spacing w:line="244" w:lineRule="auto"/>
        <w:ind w:left="1008" w:right="4041" w:firstLine="0"/>
      </w:pPr>
      <w:r>
        <w:t xml:space="preserve">Объём монологического высказывания – 7–9 фраз. </w:t>
      </w:r>
      <w:r>
        <w:rPr>
          <w:spacing w:val="-2"/>
          <w:w w:val="110"/>
        </w:rPr>
        <w:t>Аудирование.</w:t>
      </w:r>
    </w:p>
    <w:p w14:paraId="0728D5B2">
      <w:pPr>
        <w:pStyle w:val="6"/>
        <w:spacing w:line="242" w:lineRule="auto"/>
        <w:ind w:right="385"/>
      </w:pPr>
      <w:r>
        <w:t>При</w:t>
      </w:r>
      <w:r>
        <w:rPr>
          <w:spacing w:val="72"/>
          <w:w w:val="150"/>
        </w:rPr>
        <w:t xml:space="preserve">  </w:t>
      </w:r>
      <w:r>
        <w:t>непосредственном</w:t>
      </w:r>
      <w:r>
        <w:rPr>
          <w:spacing w:val="72"/>
          <w:w w:val="150"/>
        </w:rPr>
        <w:t xml:space="preserve">  </w:t>
      </w:r>
      <w:r>
        <w:t>общении:</w:t>
      </w:r>
      <w:r>
        <w:rPr>
          <w:spacing w:val="72"/>
          <w:w w:val="150"/>
        </w:rPr>
        <w:t xml:space="preserve">  </w:t>
      </w:r>
      <w:r>
        <w:t>понимание</w:t>
      </w:r>
      <w:r>
        <w:rPr>
          <w:spacing w:val="72"/>
          <w:w w:val="150"/>
        </w:rPr>
        <w:t xml:space="preserve">  </w:t>
      </w:r>
      <w:r>
        <w:t>на</w:t>
      </w:r>
      <w:r>
        <w:rPr>
          <w:spacing w:val="72"/>
          <w:w w:val="150"/>
        </w:rPr>
        <w:t xml:space="preserve">  </w:t>
      </w:r>
      <w:r>
        <w:t>слух</w:t>
      </w:r>
      <w:r>
        <w:rPr>
          <w:spacing w:val="70"/>
          <w:w w:val="150"/>
        </w:rPr>
        <w:t xml:space="preserve">  </w:t>
      </w:r>
      <w:r>
        <w:t>речи</w:t>
      </w:r>
      <w:r>
        <w:rPr>
          <w:spacing w:val="73"/>
          <w:w w:val="150"/>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8F4A6B0">
      <w:pPr>
        <w:pStyle w:val="6"/>
        <w:spacing w:line="244" w:lineRule="auto"/>
        <w:ind w:right="37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9210C1B">
      <w:pPr>
        <w:pStyle w:val="6"/>
        <w:tabs>
          <w:tab w:val="left" w:pos="808"/>
          <w:tab w:val="left" w:pos="870"/>
          <w:tab w:val="left" w:pos="2125"/>
          <w:tab w:val="left" w:pos="2934"/>
          <w:tab w:val="left" w:pos="3254"/>
          <w:tab w:val="left" w:pos="3715"/>
          <w:tab w:val="left" w:pos="3965"/>
          <w:tab w:val="left" w:pos="4761"/>
          <w:tab w:val="left" w:pos="4907"/>
          <w:tab w:val="left" w:pos="4955"/>
          <w:tab w:val="left" w:pos="6023"/>
          <w:tab w:val="left" w:pos="6140"/>
          <w:tab w:val="left" w:pos="6574"/>
          <w:tab w:val="left" w:pos="6673"/>
          <w:tab w:val="left" w:pos="7548"/>
          <w:tab w:val="left" w:pos="7604"/>
          <w:tab w:val="left" w:pos="8075"/>
          <w:tab w:val="left" w:pos="8117"/>
          <w:tab w:val="left" w:pos="8966"/>
          <w:tab w:val="left" w:pos="9121"/>
          <w:tab w:val="left" w:pos="9352"/>
        </w:tabs>
        <w:spacing w:line="244" w:lineRule="auto"/>
        <w:ind w:right="376"/>
        <w:jc w:val="right"/>
      </w:pPr>
      <w:r>
        <w:t>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 xml:space="preserve">умение </w:t>
      </w:r>
      <w:r>
        <w:rPr>
          <w:spacing w:val="-2"/>
        </w:rPr>
        <w:t>определять</w:t>
      </w:r>
      <w:r>
        <w:tab/>
      </w:r>
      <w:r>
        <w:rPr>
          <w:spacing w:val="-2"/>
        </w:rPr>
        <w:t>основную</w:t>
      </w:r>
      <w:r>
        <w:tab/>
      </w:r>
      <w:r>
        <w:tab/>
      </w:r>
      <w:r>
        <w:rPr>
          <w:spacing w:val="-4"/>
        </w:rPr>
        <w:t>тему</w:t>
      </w:r>
      <w:r>
        <w:tab/>
      </w:r>
      <w:r>
        <w:rPr>
          <w:spacing w:val="-2"/>
        </w:rPr>
        <w:t>(идею)</w:t>
      </w:r>
      <w:r>
        <w:tab/>
      </w:r>
      <w:r>
        <w:rPr>
          <w:spacing w:val="-10"/>
        </w:rPr>
        <w:t>и</w:t>
      </w:r>
      <w:r>
        <w:tab/>
      </w:r>
      <w:r>
        <w:tab/>
      </w:r>
      <w:r>
        <w:rPr>
          <w:spacing w:val="-2"/>
        </w:rPr>
        <w:t>главные</w:t>
      </w:r>
      <w:r>
        <w:tab/>
      </w:r>
      <w:r>
        <w:tab/>
      </w:r>
      <w:r>
        <w:tab/>
      </w:r>
      <w:r>
        <w:rPr>
          <w:spacing w:val="-2"/>
        </w:rPr>
        <w:t>факты</w:t>
      </w:r>
      <w:r>
        <w:tab/>
      </w:r>
      <w:r>
        <w:tab/>
      </w:r>
      <w:r>
        <w:tab/>
      </w:r>
      <w:r>
        <w:rPr>
          <w:spacing w:val="-2"/>
        </w:rPr>
        <w:t xml:space="preserve">(события) </w:t>
      </w:r>
      <w:r>
        <w:rPr>
          <w:spacing w:val="-10"/>
        </w:rPr>
        <w:t>в</w:t>
      </w:r>
      <w:r>
        <w:tab/>
      </w:r>
      <w:r>
        <w:tab/>
      </w:r>
      <w:r>
        <w:rPr>
          <w:spacing w:val="-2"/>
        </w:rPr>
        <w:t>воспринимаемом</w:t>
      </w:r>
      <w:r>
        <w:tab/>
      </w:r>
      <w:r>
        <w:tab/>
      </w:r>
      <w:r>
        <w:rPr>
          <w:spacing w:val="-6"/>
        </w:rPr>
        <w:t>на</w:t>
      </w:r>
      <w:r>
        <w:tab/>
      </w:r>
      <w:r>
        <w:tab/>
      </w:r>
      <w:r>
        <w:rPr>
          <w:spacing w:val="-4"/>
        </w:rPr>
        <w:t>слух</w:t>
      </w:r>
      <w:r>
        <w:tab/>
      </w:r>
      <w:r>
        <w:tab/>
      </w:r>
      <w:r>
        <w:rPr>
          <w:spacing w:val="-2"/>
        </w:rPr>
        <w:t>тексте,</w:t>
      </w:r>
      <w:r>
        <w:tab/>
      </w:r>
      <w:r>
        <w:tab/>
      </w:r>
      <w:r>
        <w:rPr>
          <w:spacing w:val="-2"/>
        </w:rPr>
        <w:t>отделять</w:t>
      </w:r>
      <w:r>
        <w:tab/>
      </w:r>
      <w:r>
        <w:tab/>
      </w:r>
      <w:r>
        <w:rPr>
          <w:spacing w:val="-2"/>
        </w:rPr>
        <w:t>главную</w:t>
      </w:r>
      <w:r>
        <w:tab/>
      </w:r>
      <w:r>
        <w:rPr>
          <w:spacing w:val="-2"/>
        </w:rPr>
        <w:t xml:space="preserve">информацию </w:t>
      </w:r>
      <w:r>
        <w:rPr>
          <w:spacing w:val="-6"/>
        </w:rPr>
        <w:t>от</w:t>
      </w:r>
      <w:r>
        <w:tab/>
      </w:r>
      <w:r>
        <w:rPr>
          <w:spacing w:val="-2"/>
        </w:rPr>
        <w:t>второстепенной,</w:t>
      </w:r>
      <w:r>
        <w:tab/>
      </w:r>
      <w:r>
        <w:rPr>
          <w:spacing w:val="-2"/>
        </w:rPr>
        <w:t>прогнозировать</w:t>
      </w:r>
      <w:r>
        <w:tab/>
      </w:r>
      <w:r>
        <w:tab/>
      </w:r>
      <w:r>
        <w:tab/>
      </w:r>
      <w:r>
        <w:rPr>
          <w:spacing w:val="-2"/>
        </w:rPr>
        <w:t>содержание</w:t>
      </w:r>
      <w:r>
        <w:tab/>
      </w:r>
      <w:r>
        <w:rPr>
          <w:spacing w:val="-2"/>
        </w:rPr>
        <w:t>текста</w:t>
      </w:r>
      <w:r>
        <w:tab/>
      </w:r>
      <w:r>
        <w:rPr>
          <w:spacing w:val="-6"/>
        </w:rPr>
        <w:t>по</w:t>
      </w:r>
      <w:r>
        <w:tab/>
      </w:r>
      <w:r>
        <w:rPr>
          <w:spacing w:val="-2"/>
        </w:rPr>
        <w:t>началу</w:t>
      </w:r>
      <w:r>
        <w:tab/>
      </w:r>
      <w:r>
        <w:tab/>
      </w:r>
      <w:r>
        <w:rPr>
          <w:spacing w:val="-2"/>
        </w:rPr>
        <w:t xml:space="preserve">сообщения, </w:t>
      </w:r>
      <w:r>
        <w:t>игнорировать</w:t>
      </w:r>
      <w:r>
        <w:rPr>
          <w:spacing w:val="-9"/>
        </w:rPr>
        <w:t xml:space="preserve"> </w:t>
      </w:r>
      <w:r>
        <w:t>незнакомые</w:t>
      </w:r>
      <w:r>
        <w:rPr>
          <w:spacing w:val="-9"/>
        </w:rPr>
        <w:t xml:space="preserve"> </w:t>
      </w:r>
      <w:r>
        <w:t>слова,</w:t>
      </w:r>
      <w:r>
        <w:rPr>
          <w:spacing w:val="-9"/>
        </w:rPr>
        <w:t xml:space="preserve"> </w:t>
      </w:r>
      <w:r>
        <w:t>несущественные</w:t>
      </w:r>
      <w:r>
        <w:rPr>
          <w:spacing w:val="-9"/>
        </w:rPr>
        <w:t xml:space="preserve"> </w:t>
      </w:r>
      <w:r>
        <w:t>для</w:t>
      </w:r>
      <w:r>
        <w:rPr>
          <w:spacing w:val="-9"/>
        </w:rPr>
        <w:t xml:space="preserve"> </w:t>
      </w:r>
      <w:r>
        <w:t>понимания</w:t>
      </w:r>
      <w:r>
        <w:rPr>
          <w:spacing w:val="-9"/>
        </w:rPr>
        <w:t xml:space="preserve"> </w:t>
      </w:r>
      <w:r>
        <w:t>основного</w:t>
      </w:r>
      <w:r>
        <w:rPr>
          <w:spacing w:val="-9"/>
        </w:rPr>
        <w:t xml:space="preserve"> </w:t>
      </w:r>
      <w:r>
        <w:t>содержания. Аудирование с пониманием нужной (интересующей, запрашиваемой) информации предполагает</w:t>
      </w:r>
      <w:r>
        <w:rPr>
          <w:spacing w:val="13"/>
        </w:rPr>
        <w:t xml:space="preserve"> </w:t>
      </w:r>
      <w:r>
        <w:t>умение</w:t>
      </w:r>
      <w:r>
        <w:rPr>
          <w:spacing w:val="12"/>
        </w:rPr>
        <w:t xml:space="preserve"> </w:t>
      </w:r>
      <w:r>
        <w:t>выделять</w:t>
      </w:r>
      <w:r>
        <w:rPr>
          <w:spacing w:val="13"/>
        </w:rPr>
        <w:t xml:space="preserve"> </w:t>
      </w:r>
      <w:r>
        <w:t>нужную</w:t>
      </w:r>
      <w:r>
        <w:rPr>
          <w:spacing w:val="15"/>
        </w:rPr>
        <w:t xml:space="preserve"> </w:t>
      </w:r>
      <w:r>
        <w:t>(интересующую,</w:t>
      </w:r>
      <w:r>
        <w:rPr>
          <w:spacing w:val="13"/>
        </w:rPr>
        <w:t xml:space="preserve"> </w:t>
      </w:r>
      <w:r>
        <w:t>запрашиваемую)</w:t>
      </w:r>
      <w:r>
        <w:rPr>
          <w:spacing w:val="13"/>
        </w:rPr>
        <w:t xml:space="preserve"> </w:t>
      </w:r>
      <w:r>
        <w:rPr>
          <w:spacing w:val="-2"/>
        </w:rPr>
        <w:t>информацию,</w:t>
      </w:r>
    </w:p>
    <w:p w14:paraId="329EDC85">
      <w:pPr>
        <w:pStyle w:val="6"/>
        <w:spacing w:line="265" w:lineRule="exact"/>
        <w:ind w:firstLine="0"/>
      </w:pPr>
      <w:r>
        <w:t>представленную</w:t>
      </w:r>
      <w:r>
        <w:rPr>
          <w:spacing w:val="-9"/>
        </w:rPr>
        <w:t xml:space="preserve"> </w:t>
      </w:r>
      <w:r>
        <w:t>в</w:t>
      </w:r>
      <w:r>
        <w:rPr>
          <w:spacing w:val="-11"/>
        </w:rPr>
        <w:t xml:space="preserve"> </w:t>
      </w:r>
      <w:r>
        <w:t>эксплицитной</w:t>
      </w:r>
      <w:r>
        <w:rPr>
          <w:spacing w:val="-10"/>
        </w:rPr>
        <w:t xml:space="preserve"> </w:t>
      </w:r>
      <w:r>
        <w:t>(явной)</w:t>
      </w:r>
      <w:r>
        <w:rPr>
          <w:spacing w:val="-10"/>
        </w:rPr>
        <w:t xml:space="preserve"> </w:t>
      </w:r>
      <w:r>
        <w:t>форме,</w:t>
      </w:r>
      <w:r>
        <w:rPr>
          <w:spacing w:val="-8"/>
        </w:rPr>
        <w:t xml:space="preserve"> </w:t>
      </w:r>
      <w:r>
        <w:t>в</w:t>
      </w:r>
      <w:r>
        <w:rPr>
          <w:spacing w:val="-11"/>
        </w:rPr>
        <w:t xml:space="preserve"> </w:t>
      </w:r>
      <w:r>
        <w:t>воспринимаемом</w:t>
      </w:r>
      <w:r>
        <w:rPr>
          <w:spacing w:val="-9"/>
        </w:rPr>
        <w:t xml:space="preserve"> </w:t>
      </w:r>
      <w:r>
        <w:t>на</w:t>
      </w:r>
      <w:r>
        <w:rPr>
          <w:spacing w:val="-10"/>
        </w:rPr>
        <w:t xml:space="preserve"> </w:t>
      </w:r>
      <w:r>
        <w:t>слух</w:t>
      </w:r>
      <w:r>
        <w:rPr>
          <w:spacing w:val="-12"/>
        </w:rPr>
        <w:t xml:space="preserve"> </w:t>
      </w:r>
      <w:r>
        <w:rPr>
          <w:spacing w:val="-2"/>
        </w:rPr>
        <w:t>тексте.</w:t>
      </w:r>
    </w:p>
    <w:p w14:paraId="15C08F79">
      <w:pPr>
        <w:pStyle w:val="6"/>
        <w:spacing w:line="244" w:lineRule="auto"/>
        <w:ind w:right="381"/>
      </w:pPr>
      <w:r>
        <w:t>Тексты</w:t>
      </w:r>
      <w:r>
        <w:rPr>
          <w:spacing w:val="77"/>
        </w:rPr>
        <w:t xml:space="preserve">  </w:t>
      </w:r>
      <w:r>
        <w:t>для</w:t>
      </w:r>
      <w:r>
        <w:rPr>
          <w:spacing w:val="77"/>
        </w:rPr>
        <w:t xml:space="preserve">  </w:t>
      </w:r>
      <w:r>
        <w:t>аудирования:</w:t>
      </w:r>
      <w:r>
        <w:rPr>
          <w:spacing w:val="78"/>
        </w:rPr>
        <w:t xml:space="preserve">  </w:t>
      </w:r>
      <w:r>
        <w:t>диалог</w:t>
      </w:r>
      <w:r>
        <w:rPr>
          <w:spacing w:val="77"/>
        </w:rPr>
        <w:t xml:space="preserve">  </w:t>
      </w:r>
      <w:r>
        <w:t>(беседа),</w:t>
      </w:r>
      <w:r>
        <w:rPr>
          <w:spacing w:val="77"/>
        </w:rPr>
        <w:t xml:space="preserve">  </w:t>
      </w:r>
      <w:r>
        <w:t>высказывания</w:t>
      </w:r>
      <w:r>
        <w:rPr>
          <w:spacing w:val="77"/>
        </w:rPr>
        <w:t xml:space="preserve">  </w:t>
      </w:r>
      <w:r>
        <w:t>собеседников в ситуациях повседневного общения, рассказ, сообщение информационного характера.</w:t>
      </w:r>
    </w:p>
    <w:p w14:paraId="72F8FBD4">
      <w:pPr>
        <w:pStyle w:val="6"/>
        <w:spacing w:line="244" w:lineRule="auto"/>
        <w:ind w:right="382"/>
      </w:pPr>
      <w:r>
        <w:t>Языковая сложность текстов для аудирования должна соответствовать базовому уровню (А2 – допороговому уровню по общеевропейской шкале).</w:t>
      </w:r>
    </w:p>
    <w:p w14:paraId="02554928">
      <w:pPr>
        <w:pStyle w:val="6"/>
        <w:spacing w:line="244" w:lineRule="auto"/>
        <w:ind w:left="1008" w:right="2442" w:firstLine="0"/>
      </w:pPr>
      <w:r>
        <w:t>Время</w:t>
      </w:r>
      <w:r>
        <w:rPr>
          <w:spacing w:val="-1"/>
        </w:rPr>
        <w:t xml:space="preserve"> </w:t>
      </w:r>
      <w:r>
        <w:t>звучания текста (текстов) для аудирования – до</w:t>
      </w:r>
      <w:r>
        <w:rPr>
          <w:spacing w:val="-1"/>
        </w:rPr>
        <w:t xml:space="preserve"> </w:t>
      </w:r>
      <w:r>
        <w:t>1,5</w:t>
      </w:r>
      <w:r>
        <w:rPr>
          <w:spacing w:val="-1"/>
        </w:rPr>
        <w:t xml:space="preserve"> </w:t>
      </w:r>
      <w:r>
        <w:t xml:space="preserve">минут. </w:t>
      </w:r>
      <w:r>
        <w:rPr>
          <w:w w:val="105"/>
        </w:rPr>
        <w:t>Смысловое чтение.</w:t>
      </w:r>
    </w:p>
    <w:p w14:paraId="404CCB22">
      <w:pPr>
        <w:pStyle w:val="6"/>
        <w:spacing w:line="244" w:lineRule="auto"/>
        <w:ind w:right="377"/>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w:t>
      </w:r>
      <w:r>
        <w:rPr>
          <w:spacing w:val="73"/>
        </w:rPr>
        <w:t xml:space="preserve">   </w:t>
      </w:r>
      <w:r>
        <w:t>глубиной</w:t>
      </w:r>
      <w:r>
        <w:rPr>
          <w:spacing w:val="73"/>
        </w:rPr>
        <w:t xml:space="preserve">   </w:t>
      </w:r>
      <w:r>
        <w:t>проникновения</w:t>
      </w:r>
      <w:r>
        <w:rPr>
          <w:spacing w:val="72"/>
        </w:rPr>
        <w:t xml:space="preserve">   </w:t>
      </w:r>
      <w:r>
        <w:t>в</w:t>
      </w:r>
      <w:r>
        <w:rPr>
          <w:spacing w:val="73"/>
        </w:rPr>
        <w:t xml:space="preserve">   </w:t>
      </w:r>
      <w:r>
        <w:t>их</w:t>
      </w:r>
      <w:r>
        <w:rPr>
          <w:spacing w:val="73"/>
        </w:rPr>
        <w:t xml:space="preserve">   </w:t>
      </w:r>
      <w:r>
        <w:t>содержание</w:t>
      </w:r>
      <w:r>
        <w:rPr>
          <w:spacing w:val="73"/>
        </w:rPr>
        <w:t xml:space="preserve">   </w:t>
      </w:r>
      <w:r>
        <w:t>в</w:t>
      </w:r>
      <w:r>
        <w:rPr>
          <w:spacing w:val="73"/>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40"/>
        </w:rPr>
        <w:t xml:space="preserve"> </w:t>
      </w:r>
      <w:r>
        <w:t>с пониманием нужной (интересующей, запрашиваемой) информации, с полным пониманием содержания текста.</w:t>
      </w:r>
    </w:p>
    <w:p w14:paraId="2FD592F2">
      <w:pPr>
        <w:pStyle w:val="6"/>
        <w:spacing w:line="244" w:lineRule="auto"/>
        <w:ind w:right="37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w:t>
      </w:r>
      <w:r>
        <w:rPr>
          <w:spacing w:val="40"/>
        </w:rPr>
        <w:t xml:space="preserve"> </w:t>
      </w:r>
      <w:r>
        <w:t>отдельные части), игнорировать незнакомые слова, несущественные для понимания основного содержания, понимать интернациональные слова.</w:t>
      </w:r>
    </w:p>
    <w:p w14:paraId="20AC81BC">
      <w:pPr>
        <w:pStyle w:val="6"/>
        <w:spacing w:after="0" w:line="244" w:lineRule="auto"/>
        <w:sectPr>
          <w:pgSz w:w="11920" w:h="16850"/>
          <w:pgMar w:top="1160" w:right="360" w:bottom="280" w:left="720" w:header="720" w:footer="720" w:gutter="0"/>
          <w:cols w:space="720" w:num="1"/>
        </w:sectPr>
      </w:pPr>
    </w:p>
    <w:p w14:paraId="32BA016F">
      <w:pPr>
        <w:pStyle w:val="6"/>
        <w:spacing w:before="79" w:line="244" w:lineRule="auto"/>
        <w:ind w:right="38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DF3CE2D">
      <w:pPr>
        <w:pStyle w:val="6"/>
        <w:spacing w:line="244" w:lineRule="auto"/>
        <w:ind w:right="379"/>
      </w:pPr>
      <w:r>
        <w:t>Чтение несплошных текстов (таблиц, диаграмм, схем) и понимание представленной в них информации.</w:t>
      </w:r>
    </w:p>
    <w:p w14:paraId="3656920A">
      <w:pPr>
        <w:pStyle w:val="6"/>
        <w:spacing w:line="244" w:lineRule="auto"/>
        <w:ind w:right="37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w:t>
      </w:r>
      <w:r>
        <w:rPr>
          <w:spacing w:val="80"/>
        </w:rPr>
        <w:t xml:space="preserve">   </w:t>
      </w:r>
      <w:r>
        <w:t>частей</w:t>
      </w:r>
      <w:r>
        <w:rPr>
          <w:spacing w:val="80"/>
        </w:rPr>
        <w:t xml:space="preserve">   </w:t>
      </w:r>
      <w:r>
        <w:t>текста,</w:t>
      </w:r>
      <w:r>
        <w:rPr>
          <w:spacing w:val="80"/>
        </w:rPr>
        <w:t xml:space="preserve">   </w:t>
      </w:r>
      <w:r>
        <w:t>выборочного</w:t>
      </w:r>
      <w:r>
        <w:rPr>
          <w:spacing w:val="80"/>
        </w:rPr>
        <w:t xml:space="preserve">   </w:t>
      </w:r>
      <w:r>
        <w:t>перевода),</w:t>
      </w:r>
      <w:r>
        <w:rPr>
          <w:spacing w:val="80"/>
        </w:rPr>
        <w:t xml:space="preserve">   </w:t>
      </w:r>
      <w:r>
        <w:t xml:space="preserve">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w:t>
      </w:r>
      <w:r>
        <w:rPr>
          <w:spacing w:val="-2"/>
        </w:rPr>
        <w:t>фрагментов.</w:t>
      </w:r>
    </w:p>
    <w:p w14:paraId="14BC719F">
      <w:pPr>
        <w:pStyle w:val="6"/>
        <w:spacing w:line="242" w:lineRule="auto"/>
        <w:ind w:right="380"/>
      </w:pPr>
      <w:r>
        <w:t>Тексты</w:t>
      </w:r>
      <w:r>
        <w:rPr>
          <w:spacing w:val="80"/>
          <w:w w:val="150"/>
        </w:rPr>
        <w:t xml:space="preserve">  </w:t>
      </w:r>
      <w:r>
        <w:t>для</w:t>
      </w:r>
      <w:r>
        <w:rPr>
          <w:spacing w:val="80"/>
          <w:w w:val="150"/>
        </w:rPr>
        <w:t xml:space="preserve">  </w:t>
      </w:r>
      <w:r>
        <w:t>чтения:</w:t>
      </w:r>
      <w:r>
        <w:rPr>
          <w:spacing w:val="80"/>
          <w:w w:val="150"/>
        </w:rPr>
        <w:t xml:space="preserve">  </w:t>
      </w:r>
      <w:r>
        <w:t>диалог</w:t>
      </w:r>
      <w:r>
        <w:rPr>
          <w:spacing w:val="80"/>
          <w:w w:val="150"/>
        </w:rPr>
        <w:t xml:space="preserve">  </w:t>
      </w:r>
      <w:r>
        <w:t>(беседа),</w:t>
      </w:r>
      <w:r>
        <w:rPr>
          <w:spacing w:val="80"/>
          <w:w w:val="150"/>
        </w:rPr>
        <w:t xml:space="preserve">  </w:t>
      </w:r>
      <w:r>
        <w:t>интервью,</w:t>
      </w:r>
      <w:r>
        <w:rPr>
          <w:spacing w:val="80"/>
          <w:w w:val="150"/>
        </w:rPr>
        <w:t xml:space="preserve">  </w:t>
      </w:r>
      <w:r>
        <w:t>рассказ,</w:t>
      </w:r>
      <w:r>
        <w:rPr>
          <w:spacing w:val="80"/>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14:paraId="4DFC2105">
      <w:pPr>
        <w:pStyle w:val="6"/>
        <w:spacing w:line="244" w:lineRule="auto"/>
        <w:ind w:right="385"/>
      </w:pPr>
      <w:r>
        <w:t>Языковая</w:t>
      </w:r>
      <w:r>
        <w:rPr>
          <w:spacing w:val="-4"/>
        </w:rPr>
        <w:t xml:space="preserve"> </w:t>
      </w:r>
      <w:r>
        <w:t>сложность</w:t>
      </w:r>
      <w:r>
        <w:rPr>
          <w:spacing w:val="-4"/>
        </w:rPr>
        <w:t xml:space="preserve"> </w:t>
      </w:r>
      <w:r>
        <w:t>текстов</w:t>
      </w:r>
      <w:r>
        <w:rPr>
          <w:spacing w:val="-5"/>
        </w:rPr>
        <w:t xml:space="preserve"> </w:t>
      </w:r>
      <w:r>
        <w:t>для</w:t>
      </w:r>
      <w:r>
        <w:rPr>
          <w:spacing w:val="-5"/>
        </w:rPr>
        <w:t xml:space="preserve"> </w:t>
      </w:r>
      <w:r>
        <w:t>чтения</w:t>
      </w:r>
      <w:r>
        <w:rPr>
          <w:spacing w:val="-5"/>
        </w:rPr>
        <w:t xml:space="preserve"> </w:t>
      </w:r>
      <w:r>
        <w:t>должна</w:t>
      </w:r>
      <w:r>
        <w:rPr>
          <w:spacing w:val="-4"/>
        </w:rPr>
        <w:t xml:space="preserve"> </w:t>
      </w:r>
      <w:r>
        <w:t>соответствовать</w:t>
      </w:r>
      <w:r>
        <w:rPr>
          <w:spacing w:val="-4"/>
        </w:rPr>
        <w:t xml:space="preserve"> </w:t>
      </w:r>
      <w:r>
        <w:t>базовому</w:t>
      </w:r>
      <w:r>
        <w:rPr>
          <w:spacing w:val="-4"/>
        </w:rPr>
        <w:t xml:space="preserve"> </w:t>
      </w:r>
      <w:r>
        <w:t xml:space="preserve">уровню </w:t>
      </w:r>
      <w:r>
        <w:rPr>
          <w:spacing w:val="-2"/>
          <w:w w:val="105"/>
        </w:rPr>
        <w:t>(А2</w:t>
      </w:r>
      <w:r>
        <w:rPr>
          <w:spacing w:val="-10"/>
          <w:w w:val="105"/>
        </w:rPr>
        <w:t xml:space="preserve"> </w:t>
      </w:r>
      <w:r>
        <w:rPr>
          <w:spacing w:val="-2"/>
          <w:w w:val="110"/>
        </w:rPr>
        <w:t>–</w:t>
      </w:r>
      <w:r>
        <w:rPr>
          <w:spacing w:val="-14"/>
          <w:w w:val="110"/>
        </w:rPr>
        <w:t xml:space="preserve"> </w:t>
      </w:r>
      <w:r>
        <w:rPr>
          <w:spacing w:val="-2"/>
          <w:w w:val="105"/>
        </w:rPr>
        <w:t>допороговому</w:t>
      </w:r>
      <w:r>
        <w:rPr>
          <w:spacing w:val="-13"/>
          <w:w w:val="105"/>
        </w:rPr>
        <w:t xml:space="preserve"> </w:t>
      </w:r>
      <w:r>
        <w:rPr>
          <w:spacing w:val="-2"/>
          <w:w w:val="105"/>
        </w:rPr>
        <w:t>уровню</w:t>
      </w:r>
      <w:r>
        <w:rPr>
          <w:spacing w:val="-12"/>
          <w:w w:val="105"/>
        </w:rPr>
        <w:t xml:space="preserve"> </w:t>
      </w:r>
      <w:r>
        <w:rPr>
          <w:spacing w:val="-2"/>
          <w:w w:val="105"/>
        </w:rPr>
        <w:t>по</w:t>
      </w:r>
      <w:r>
        <w:rPr>
          <w:spacing w:val="-11"/>
          <w:w w:val="105"/>
        </w:rPr>
        <w:t xml:space="preserve"> </w:t>
      </w:r>
      <w:r>
        <w:rPr>
          <w:spacing w:val="-2"/>
          <w:w w:val="105"/>
        </w:rPr>
        <w:t>общеевропейской</w:t>
      </w:r>
      <w:r>
        <w:rPr>
          <w:spacing w:val="-11"/>
          <w:w w:val="105"/>
        </w:rPr>
        <w:t xml:space="preserve"> </w:t>
      </w:r>
      <w:r>
        <w:rPr>
          <w:spacing w:val="-2"/>
          <w:w w:val="105"/>
        </w:rPr>
        <w:t>шкале).</w:t>
      </w:r>
    </w:p>
    <w:p w14:paraId="1DF02642">
      <w:pPr>
        <w:pStyle w:val="6"/>
        <w:spacing w:line="244" w:lineRule="auto"/>
        <w:ind w:left="1008" w:right="2997" w:firstLine="0"/>
        <w:jc w:val="left"/>
      </w:pPr>
      <w:r>
        <w:t xml:space="preserve">Объём текста (текстов) для чтения – 250–300 слов. </w:t>
      </w:r>
      <w:r>
        <w:rPr>
          <w:spacing w:val="-2"/>
          <w:w w:val="110"/>
        </w:rPr>
        <w:t>Письменная</w:t>
      </w:r>
      <w:r>
        <w:rPr>
          <w:spacing w:val="-16"/>
          <w:w w:val="110"/>
        </w:rPr>
        <w:t xml:space="preserve"> </w:t>
      </w:r>
      <w:r>
        <w:rPr>
          <w:spacing w:val="-2"/>
          <w:w w:val="110"/>
        </w:rPr>
        <w:t>речь.</w:t>
      </w:r>
    </w:p>
    <w:p w14:paraId="00679243">
      <w:pPr>
        <w:pStyle w:val="6"/>
        <w:spacing w:line="269" w:lineRule="exact"/>
        <w:ind w:left="1008" w:firstLine="0"/>
        <w:jc w:val="left"/>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045CE232">
      <w:pPr>
        <w:pStyle w:val="6"/>
        <w:ind w:left="1008" w:firstLine="0"/>
        <w:jc w:val="left"/>
      </w:pPr>
      <w:r>
        <w:t>составление</w:t>
      </w:r>
      <w:r>
        <w:rPr>
          <w:spacing w:val="-11"/>
        </w:rPr>
        <w:t xml:space="preserve"> </w:t>
      </w:r>
      <w:r>
        <w:t>плана</w:t>
      </w:r>
      <w:r>
        <w:rPr>
          <w:spacing w:val="-13"/>
        </w:rPr>
        <w:t xml:space="preserve"> </w:t>
      </w:r>
      <w:r>
        <w:t>(тезисов)</w:t>
      </w:r>
      <w:r>
        <w:rPr>
          <w:spacing w:val="-12"/>
        </w:rPr>
        <w:t xml:space="preserve"> </w:t>
      </w:r>
      <w:r>
        <w:t>устного</w:t>
      </w:r>
      <w:r>
        <w:rPr>
          <w:spacing w:val="-11"/>
        </w:rPr>
        <w:t xml:space="preserve"> </w:t>
      </w:r>
      <w:r>
        <w:t>или</w:t>
      </w:r>
      <w:r>
        <w:rPr>
          <w:spacing w:val="-11"/>
        </w:rPr>
        <w:t xml:space="preserve"> </w:t>
      </w:r>
      <w:r>
        <w:t>письменного</w:t>
      </w:r>
      <w:r>
        <w:rPr>
          <w:spacing w:val="-11"/>
        </w:rPr>
        <w:t xml:space="preserve"> </w:t>
      </w:r>
      <w:r>
        <w:rPr>
          <w:spacing w:val="-2"/>
        </w:rPr>
        <w:t>сообщения;</w:t>
      </w:r>
    </w:p>
    <w:p w14:paraId="60EFC661">
      <w:pPr>
        <w:pStyle w:val="6"/>
        <w:spacing w:line="244" w:lineRule="auto"/>
        <w:ind w:right="37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32A60B11">
      <w:pPr>
        <w:pStyle w:val="6"/>
        <w:spacing w:line="244" w:lineRule="auto"/>
        <w:ind w:right="382"/>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 xml:space="preserve">– </w:t>
      </w:r>
      <w:r>
        <w:t>до 90 слов);</w:t>
      </w:r>
    </w:p>
    <w:p w14:paraId="361619CA">
      <w:pPr>
        <w:pStyle w:val="6"/>
        <w:spacing w:line="244" w:lineRule="auto"/>
        <w:ind w:right="378"/>
      </w:pPr>
      <w:r>
        <w:rPr>
          <w:w w:val="105"/>
        </w:rPr>
        <w:t xml:space="preserve">создание небольшого письменного высказывания с опорой на образец, план, </w:t>
      </w:r>
      <w:r>
        <w:t xml:space="preserve">таблицу и (или) прочитанный/прослушанный текст (объём письменного высказывания – </w:t>
      </w:r>
      <w:r>
        <w:rPr>
          <w:w w:val="105"/>
        </w:rPr>
        <w:t>до 90 слов);</w:t>
      </w:r>
    </w:p>
    <w:p w14:paraId="0F9DC448">
      <w:pPr>
        <w:pStyle w:val="6"/>
        <w:spacing w:line="244" w:lineRule="auto"/>
        <w:ind w:right="383"/>
      </w:pPr>
      <w:r>
        <w:t>заполнение таблицы с краткой фиксацией содержания прочитанного (прослушанного) текста;</w:t>
      </w:r>
    </w:p>
    <w:p w14:paraId="09777149">
      <w:pPr>
        <w:pStyle w:val="6"/>
        <w:spacing w:line="244" w:lineRule="auto"/>
        <w:ind w:right="376"/>
      </w:pPr>
      <w:r>
        <w:t xml:space="preserve">письменное представление результатов выполненной проектной работы (объём – </w:t>
      </w:r>
      <w:r>
        <w:rPr>
          <w:w w:val="110"/>
        </w:rPr>
        <w:t>70–90 слов).</w:t>
      </w:r>
    </w:p>
    <w:p w14:paraId="1CC739C3">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4BBB9AFB">
      <w:pPr>
        <w:pStyle w:val="6"/>
        <w:spacing w:line="244" w:lineRule="auto"/>
        <w:ind w:right="377"/>
      </w:pPr>
      <w:r>
        <w:t>Различение</w:t>
      </w:r>
      <w:r>
        <w:rPr>
          <w:spacing w:val="38"/>
        </w:rPr>
        <w:t xml:space="preserve">  </w:t>
      </w:r>
      <w:r>
        <w:t>на</w:t>
      </w:r>
      <w:r>
        <w:rPr>
          <w:spacing w:val="38"/>
        </w:rPr>
        <w:t xml:space="preserve">  </w:t>
      </w:r>
      <w:r>
        <w:t>слух</w:t>
      </w:r>
      <w:r>
        <w:rPr>
          <w:spacing w:val="36"/>
        </w:rPr>
        <w:t xml:space="preserve">  </w:t>
      </w:r>
      <w:r>
        <w:t>и</w:t>
      </w:r>
      <w:r>
        <w:rPr>
          <w:spacing w:val="37"/>
        </w:rPr>
        <w:t xml:space="preserve">  </w:t>
      </w:r>
      <w:r>
        <w:t>адекватное,</w:t>
      </w:r>
      <w:r>
        <w:rPr>
          <w:spacing w:val="38"/>
        </w:rPr>
        <w:t xml:space="preserve">  </w:t>
      </w:r>
      <w:r>
        <w:t>без</w:t>
      </w:r>
      <w:r>
        <w:rPr>
          <w:spacing w:val="37"/>
        </w:rPr>
        <w:t xml:space="preserve">  </w:t>
      </w:r>
      <w:r>
        <w:t>фонематических</w:t>
      </w:r>
      <w:r>
        <w:rPr>
          <w:spacing w:val="36"/>
        </w:rPr>
        <w:t xml:space="preserve">  </w:t>
      </w:r>
      <w:r>
        <w:t>ошибок,</w:t>
      </w:r>
      <w:r>
        <w:rPr>
          <w:spacing w:val="38"/>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0542C24">
      <w:pPr>
        <w:pStyle w:val="6"/>
        <w:spacing w:line="267" w:lineRule="exact"/>
        <w:ind w:left="1008" w:firstLine="0"/>
      </w:pPr>
      <w:r>
        <w:t>Выражение</w:t>
      </w:r>
      <w:r>
        <w:rPr>
          <w:spacing w:val="-13"/>
        </w:rPr>
        <w:t xml:space="preserve"> </w:t>
      </w:r>
      <w:r>
        <w:t>модального</w:t>
      </w:r>
      <w:r>
        <w:rPr>
          <w:spacing w:val="-12"/>
        </w:rPr>
        <w:t xml:space="preserve"> </w:t>
      </w:r>
      <w:r>
        <w:t>значения,</w:t>
      </w:r>
      <w:r>
        <w:rPr>
          <w:spacing w:val="-13"/>
        </w:rPr>
        <w:t xml:space="preserve"> </w:t>
      </w:r>
      <w:r>
        <w:t>чувства</w:t>
      </w:r>
      <w:r>
        <w:rPr>
          <w:spacing w:val="-12"/>
        </w:rPr>
        <w:t xml:space="preserve"> </w:t>
      </w:r>
      <w:r>
        <w:t>и</w:t>
      </w:r>
      <w:r>
        <w:rPr>
          <w:spacing w:val="-12"/>
        </w:rPr>
        <w:t xml:space="preserve"> </w:t>
      </w:r>
      <w:r>
        <w:rPr>
          <w:spacing w:val="-2"/>
        </w:rPr>
        <w:t>эмоции.</w:t>
      </w:r>
    </w:p>
    <w:p w14:paraId="4AA54E19">
      <w:pPr>
        <w:pStyle w:val="6"/>
        <w:spacing w:line="244" w:lineRule="auto"/>
        <w:ind w:right="382"/>
      </w:pPr>
      <w:r>
        <w:t>Различение</w:t>
      </w:r>
      <w:r>
        <w:rPr>
          <w:spacing w:val="80"/>
          <w:w w:val="150"/>
        </w:rPr>
        <w:t xml:space="preserve"> </w:t>
      </w:r>
      <w:r>
        <w:t>на</w:t>
      </w:r>
      <w:r>
        <w:rPr>
          <w:spacing w:val="80"/>
          <w:w w:val="150"/>
        </w:rPr>
        <w:t xml:space="preserve"> </w:t>
      </w:r>
      <w:r>
        <w:t>слух</w:t>
      </w:r>
      <w:r>
        <w:rPr>
          <w:spacing w:val="80"/>
          <w:w w:val="150"/>
        </w:rPr>
        <w:t xml:space="preserve"> </w:t>
      </w:r>
      <w:r>
        <w:t>британского</w:t>
      </w:r>
      <w:r>
        <w:rPr>
          <w:spacing w:val="80"/>
          <w:w w:val="150"/>
        </w:rPr>
        <w:t xml:space="preserve"> </w:t>
      </w:r>
      <w:r>
        <w:t>и</w:t>
      </w:r>
      <w:r>
        <w:rPr>
          <w:spacing w:val="80"/>
          <w:w w:val="150"/>
        </w:rPr>
        <w:t xml:space="preserve"> </w:t>
      </w:r>
      <w:r>
        <w:t>американского</w:t>
      </w:r>
      <w:r>
        <w:rPr>
          <w:spacing w:val="80"/>
          <w:w w:val="150"/>
        </w:rPr>
        <w:t xml:space="preserve"> </w:t>
      </w:r>
      <w:r>
        <w:t>вариантов</w:t>
      </w:r>
      <w:r>
        <w:rPr>
          <w:spacing w:val="80"/>
          <w:w w:val="150"/>
        </w:rPr>
        <w:t xml:space="preserve"> </w:t>
      </w:r>
      <w:r>
        <w:t>произношения в прослушанных текстах или услышанных высказываниях.</w:t>
      </w:r>
    </w:p>
    <w:p w14:paraId="3A615743">
      <w:pPr>
        <w:pStyle w:val="6"/>
        <w:spacing w:line="244" w:lineRule="auto"/>
        <w:ind w:right="383"/>
      </w:pPr>
      <w:r>
        <w:t>Чтение</w:t>
      </w:r>
      <w:r>
        <w:rPr>
          <w:spacing w:val="-3"/>
        </w:rPr>
        <w:t xml:space="preserve"> </w:t>
      </w:r>
      <w:r>
        <w:t>вслух</w:t>
      </w:r>
      <w:r>
        <w:rPr>
          <w:spacing w:val="-5"/>
        </w:rPr>
        <w:t xml:space="preserve"> </w:t>
      </w:r>
      <w:r>
        <w:t>небольших</w:t>
      </w:r>
      <w:r>
        <w:rPr>
          <w:spacing w:val="-6"/>
        </w:rPr>
        <w:t xml:space="preserve"> </w:t>
      </w:r>
      <w:r>
        <w:t>текстов,</w:t>
      </w:r>
      <w:r>
        <w:rPr>
          <w:spacing w:val="-3"/>
        </w:rPr>
        <w:t xml:space="preserve"> </w:t>
      </w:r>
      <w:r>
        <w:t>построенных</w:t>
      </w:r>
      <w:r>
        <w:rPr>
          <w:spacing w:val="-5"/>
        </w:rPr>
        <w:t xml:space="preserve"> </w:t>
      </w:r>
      <w:r>
        <w:t>на</w:t>
      </w:r>
      <w:r>
        <w:rPr>
          <w:spacing w:val="-3"/>
        </w:rPr>
        <w:t xml:space="preserve"> </w:t>
      </w:r>
      <w:r>
        <w:t>изученном</w:t>
      </w:r>
      <w:r>
        <w:rPr>
          <w:spacing w:val="-2"/>
        </w:rPr>
        <w:t xml:space="preserve"> </w:t>
      </w:r>
      <w:r>
        <w:t>языковом</w:t>
      </w:r>
      <w:r>
        <w:rPr>
          <w:spacing w:val="-4"/>
        </w:rPr>
        <w:t xml:space="preserve"> </w:t>
      </w:r>
      <w:r>
        <w:t>материале, с соблюдением правил чтения и соответствующей интонации, демонстрирующее понимание текста.</w:t>
      </w:r>
    </w:p>
    <w:p w14:paraId="5681C771">
      <w:pPr>
        <w:pStyle w:val="6"/>
        <w:spacing w:after="0" w:line="244" w:lineRule="auto"/>
        <w:sectPr>
          <w:pgSz w:w="11920" w:h="16850"/>
          <w:pgMar w:top="1160" w:right="360" w:bottom="280" w:left="720" w:header="720" w:footer="720" w:gutter="0"/>
          <w:cols w:space="720" w:num="1"/>
        </w:sectPr>
      </w:pPr>
    </w:p>
    <w:p w14:paraId="08A96646">
      <w:pPr>
        <w:pStyle w:val="6"/>
        <w:spacing w:before="79" w:line="244" w:lineRule="auto"/>
        <w:ind w:right="381"/>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40"/>
        </w:rPr>
        <w:t xml:space="preserve"> </w:t>
      </w:r>
      <w:r>
        <w:t>из статьи научно-популярного характера, рассказ, диалог (беседа).</w:t>
      </w:r>
    </w:p>
    <w:p w14:paraId="572CC927">
      <w:pPr>
        <w:pStyle w:val="6"/>
        <w:spacing w:line="244" w:lineRule="auto"/>
        <w:ind w:left="1008" w:right="4603" w:firstLine="0"/>
      </w:pPr>
      <w:r>
        <w:t xml:space="preserve">Объём текста для чтения вслух – до 100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18236C08">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23CE3849">
      <w:pPr>
        <w:pStyle w:val="6"/>
        <w:spacing w:before="3" w:line="244" w:lineRule="auto"/>
        <w:ind w:right="383"/>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w:t>
      </w:r>
      <w:r>
        <w:rPr>
          <w:spacing w:val="57"/>
        </w:rPr>
        <w:t xml:space="preserve">  </w:t>
      </w:r>
      <w:r>
        <w:t>восклицательного</w:t>
      </w:r>
      <w:r>
        <w:rPr>
          <w:spacing w:val="56"/>
        </w:rPr>
        <w:t xml:space="preserve">  </w:t>
      </w:r>
      <w:r>
        <w:t>знаков</w:t>
      </w:r>
      <w:r>
        <w:rPr>
          <w:spacing w:val="57"/>
        </w:rPr>
        <w:t xml:space="preserve">  </w:t>
      </w:r>
      <w:r>
        <w:t>в</w:t>
      </w:r>
      <w:r>
        <w:rPr>
          <w:spacing w:val="55"/>
        </w:rPr>
        <w:t xml:space="preserve">  </w:t>
      </w:r>
      <w:r>
        <w:t>конце</w:t>
      </w:r>
      <w:r>
        <w:rPr>
          <w:spacing w:val="56"/>
        </w:rPr>
        <w:t xml:space="preserve">  </w:t>
      </w:r>
      <w:r>
        <w:t>предложения,</w:t>
      </w:r>
      <w:r>
        <w:rPr>
          <w:spacing w:val="56"/>
        </w:rPr>
        <w:t xml:space="preserve">  </w:t>
      </w:r>
      <w:r>
        <w:t>запятой</w:t>
      </w:r>
      <w:r>
        <w:rPr>
          <w:spacing w:val="57"/>
        </w:rPr>
        <w:t xml:space="preserve">  </w:t>
      </w:r>
      <w:r>
        <w:t>при</w:t>
      </w:r>
      <w:r>
        <w:rPr>
          <w:spacing w:val="56"/>
        </w:rPr>
        <w:t xml:space="preserve">  </w:t>
      </w:r>
      <w:r>
        <w:t>перечислении и обращении, при вводных словах, обозначающих</w:t>
      </w:r>
      <w:r>
        <w:rPr>
          <w:spacing w:val="-2"/>
        </w:rPr>
        <w:t xml:space="preserve"> </w:t>
      </w:r>
      <w:r>
        <w:t>порядок мыслей и их связь (например, в</w:t>
      </w:r>
      <w:r>
        <w:rPr>
          <w:spacing w:val="77"/>
        </w:rPr>
        <w:t xml:space="preserve">  </w:t>
      </w:r>
      <w:r>
        <w:t>английском</w:t>
      </w:r>
      <w:r>
        <w:rPr>
          <w:spacing w:val="78"/>
        </w:rPr>
        <w:t xml:space="preserve">  </w:t>
      </w:r>
      <w:r>
        <w:t>языке:</w:t>
      </w:r>
      <w:r>
        <w:rPr>
          <w:spacing w:val="76"/>
        </w:rPr>
        <w:t xml:space="preserve">  </w:t>
      </w:r>
      <w:r>
        <w:t>firstly/first</w:t>
      </w:r>
      <w:r>
        <w:rPr>
          <w:spacing w:val="77"/>
        </w:rPr>
        <w:t xml:space="preserve">  </w:t>
      </w:r>
      <w:r>
        <w:t>of</w:t>
      </w:r>
      <w:r>
        <w:rPr>
          <w:spacing w:val="78"/>
        </w:rPr>
        <w:t xml:space="preserve">  </w:t>
      </w:r>
      <w:r>
        <w:t>all,</w:t>
      </w:r>
      <w:r>
        <w:rPr>
          <w:spacing w:val="77"/>
        </w:rPr>
        <w:t xml:space="preserve">  </w:t>
      </w:r>
      <w:r>
        <w:t>secondly,</w:t>
      </w:r>
      <w:r>
        <w:rPr>
          <w:spacing w:val="77"/>
        </w:rPr>
        <w:t xml:space="preserve">  </w:t>
      </w:r>
      <w:r>
        <w:t>finally,</w:t>
      </w:r>
      <w:r>
        <w:rPr>
          <w:spacing w:val="77"/>
        </w:rPr>
        <w:t xml:space="preserve">  </w:t>
      </w:r>
      <w:r>
        <w:t>on</w:t>
      </w:r>
      <w:r>
        <w:rPr>
          <w:spacing w:val="78"/>
        </w:rPr>
        <w:t xml:space="preserve">  </w:t>
      </w:r>
      <w:r>
        <w:t>the</w:t>
      </w:r>
      <w:r>
        <w:rPr>
          <w:spacing w:val="77"/>
        </w:rPr>
        <w:t xml:space="preserve">  </w:t>
      </w:r>
      <w:r>
        <w:t>one</w:t>
      </w:r>
      <w:r>
        <w:rPr>
          <w:spacing w:val="76"/>
        </w:rPr>
        <w:t xml:space="preserve">  </w:t>
      </w:r>
      <w:r>
        <w:t>hand, on the other hand), апострофа.</w:t>
      </w:r>
    </w:p>
    <w:p w14:paraId="464E811A">
      <w:pPr>
        <w:pStyle w:val="6"/>
        <w:spacing w:line="244" w:lineRule="auto"/>
        <w:ind w:right="38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80DC651">
      <w:pPr>
        <w:pStyle w:val="6"/>
        <w:spacing w:line="268" w:lineRule="exact"/>
        <w:ind w:left="1008" w:firstLine="0"/>
      </w:pPr>
      <w:r>
        <w:rPr>
          <w:spacing w:val="-2"/>
        </w:rPr>
        <w:t>140.7.2.3.</w:t>
      </w:r>
      <w:r>
        <w:rPr>
          <w:spacing w:val="-5"/>
        </w:rPr>
        <w:t xml:space="preserve"> </w:t>
      </w:r>
      <w:r>
        <w:rPr>
          <w:spacing w:val="-2"/>
        </w:rPr>
        <w:t>Лексическая</w:t>
      </w:r>
      <w:r>
        <w:rPr>
          <w:spacing w:val="-3"/>
        </w:rPr>
        <w:t xml:space="preserve"> </w:t>
      </w:r>
      <w:r>
        <w:rPr>
          <w:spacing w:val="-2"/>
        </w:rPr>
        <w:t>сторона</w:t>
      </w:r>
      <w:r>
        <w:rPr>
          <w:spacing w:val="-3"/>
        </w:rPr>
        <w:t xml:space="preserve"> </w:t>
      </w:r>
      <w:r>
        <w:rPr>
          <w:spacing w:val="-2"/>
        </w:rPr>
        <w:t>речи.</w:t>
      </w:r>
    </w:p>
    <w:p w14:paraId="52453F87">
      <w:pPr>
        <w:pStyle w:val="6"/>
        <w:spacing w:line="244" w:lineRule="auto"/>
        <w:ind w:right="384"/>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8"/>
        </w:rPr>
        <w:t xml:space="preserve">  </w:t>
      </w:r>
      <w:r>
        <w:t>общения</w:t>
      </w:r>
      <w:r>
        <w:rPr>
          <w:spacing w:val="57"/>
        </w:rPr>
        <w:t xml:space="preserve">  </w:t>
      </w:r>
      <w:r>
        <w:t>в</w:t>
      </w:r>
      <w:r>
        <w:rPr>
          <w:spacing w:val="59"/>
        </w:rPr>
        <w:t xml:space="preserve">  </w:t>
      </w:r>
      <w:r>
        <w:t>рамках</w:t>
      </w:r>
      <w:r>
        <w:rPr>
          <w:spacing w:val="57"/>
        </w:rPr>
        <w:t xml:space="preserve">  </w:t>
      </w:r>
      <w:r>
        <w:t>тематического</w:t>
      </w:r>
      <w:r>
        <w:rPr>
          <w:spacing w:val="58"/>
        </w:rPr>
        <w:t xml:space="preserve">  </w:t>
      </w:r>
      <w:r>
        <w:t>содержания</w:t>
      </w:r>
      <w:r>
        <w:rPr>
          <w:spacing w:val="56"/>
        </w:rPr>
        <w:t xml:space="preserve">  </w:t>
      </w:r>
      <w:r>
        <w:t>речи, с соблюдением существующей в английском языке нормы лексической сочетаемости.</w:t>
      </w:r>
    </w:p>
    <w:p w14:paraId="0EEB0197">
      <w:pPr>
        <w:pStyle w:val="6"/>
        <w:spacing w:line="244" w:lineRule="auto"/>
        <w:ind w:right="382"/>
      </w:pPr>
      <w:r>
        <w:t>Распознавание</w:t>
      </w:r>
      <w:r>
        <w:rPr>
          <w:spacing w:val="80"/>
          <w:w w:val="150"/>
        </w:rPr>
        <w:t xml:space="preserve"> </w:t>
      </w:r>
      <w:r>
        <w:t>в</w:t>
      </w:r>
      <w:r>
        <w:rPr>
          <w:spacing w:val="79"/>
          <w:w w:val="150"/>
        </w:rPr>
        <w:t xml:space="preserve"> </w:t>
      </w:r>
      <w:r>
        <w:t>звучащем</w:t>
      </w:r>
      <w:r>
        <w:rPr>
          <w:spacing w:val="80"/>
          <w:w w:val="150"/>
        </w:rPr>
        <w:t xml:space="preserve"> </w:t>
      </w:r>
      <w:r>
        <w:t>и</w:t>
      </w:r>
      <w:r>
        <w:rPr>
          <w:spacing w:val="80"/>
          <w:w w:val="150"/>
        </w:rPr>
        <w:t xml:space="preserve"> </w:t>
      </w:r>
      <w:r>
        <w:t>письменном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w:t>
      </w:r>
      <w:r>
        <w:rPr>
          <w:spacing w:val="77"/>
        </w:rPr>
        <w:t xml:space="preserve">  </w:t>
      </w:r>
      <w:r>
        <w:t>письменной</w:t>
      </w:r>
      <w:r>
        <w:rPr>
          <w:spacing w:val="77"/>
        </w:rPr>
        <w:t xml:space="preserve">  </w:t>
      </w:r>
      <w:r>
        <w:t>речи</w:t>
      </w:r>
      <w:r>
        <w:rPr>
          <w:spacing w:val="77"/>
        </w:rPr>
        <w:t xml:space="preserve">  </w:t>
      </w:r>
      <w:r>
        <w:t>различных</w:t>
      </w:r>
      <w:r>
        <w:rPr>
          <w:spacing w:val="76"/>
        </w:rPr>
        <w:t xml:space="preserve">  </w:t>
      </w:r>
      <w:r>
        <w:t>средств</w:t>
      </w:r>
      <w:r>
        <w:rPr>
          <w:spacing w:val="77"/>
        </w:rPr>
        <w:t xml:space="preserve">  </w:t>
      </w:r>
      <w:r>
        <w:t>связи</w:t>
      </w:r>
      <w:r>
        <w:rPr>
          <w:spacing w:val="77"/>
        </w:rPr>
        <w:t xml:space="preserve">  </w:t>
      </w:r>
      <w:r>
        <w:t>для</w:t>
      </w:r>
      <w:r>
        <w:rPr>
          <w:spacing w:val="77"/>
        </w:rPr>
        <w:t xml:space="preserve">  </w:t>
      </w:r>
      <w:r>
        <w:t>обеспечения</w:t>
      </w:r>
      <w:r>
        <w:rPr>
          <w:spacing w:val="77"/>
        </w:rPr>
        <w:t xml:space="preserve">  </w:t>
      </w:r>
      <w:r>
        <w:t>логичности и целостности высказывания.</w:t>
      </w:r>
    </w:p>
    <w:p w14:paraId="084D2E9B">
      <w:pPr>
        <w:pStyle w:val="6"/>
        <w:spacing w:line="244" w:lineRule="auto"/>
        <w:ind w:right="379"/>
      </w:pPr>
      <w:r>
        <w:t xml:space="preserve">Объём – 850 лексических единиц для продуктивного использования (включая 700 </w:t>
      </w:r>
      <w:r>
        <w:rPr>
          <w:w w:val="105"/>
        </w:rPr>
        <w:t xml:space="preserve">лексических единиц, изученных ранее) и 900 лексических единиц для рецептивного </w:t>
      </w:r>
      <w:r>
        <w:t>усвоения (включая 850 лексических единиц продуктивного минимума).</w:t>
      </w:r>
    </w:p>
    <w:p w14:paraId="34CD6AA6">
      <w:pPr>
        <w:pStyle w:val="6"/>
        <w:spacing w:line="268" w:lineRule="exact"/>
        <w:ind w:left="1008" w:firstLine="0"/>
      </w:pPr>
      <w:r>
        <w:t>Основной</w:t>
      </w:r>
      <w:r>
        <w:rPr>
          <w:spacing w:val="5"/>
        </w:rPr>
        <w:t xml:space="preserve"> </w:t>
      </w:r>
      <w:r>
        <w:t>способ</w:t>
      </w:r>
      <w:r>
        <w:rPr>
          <w:spacing w:val="4"/>
        </w:rPr>
        <w:t xml:space="preserve"> </w:t>
      </w:r>
      <w:r>
        <w:t>словообразования</w:t>
      </w:r>
      <w:r>
        <w:rPr>
          <w:spacing w:val="8"/>
        </w:rPr>
        <w:t xml:space="preserve"> </w:t>
      </w:r>
      <w:r>
        <w:t>–</w:t>
      </w:r>
      <w:r>
        <w:rPr>
          <w:spacing w:val="3"/>
        </w:rPr>
        <w:t xml:space="preserve"> </w:t>
      </w:r>
      <w:r>
        <w:rPr>
          <w:spacing w:val="-2"/>
        </w:rPr>
        <w:t>аффиксации:</w:t>
      </w:r>
    </w:p>
    <w:p w14:paraId="71687F12">
      <w:pPr>
        <w:pStyle w:val="6"/>
        <w:tabs>
          <w:tab w:val="left" w:pos="2661"/>
          <w:tab w:val="left" w:pos="3850"/>
          <w:tab w:val="left" w:pos="4457"/>
          <w:tab w:val="left" w:pos="5555"/>
          <w:tab w:val="left" w:pos="6975"/>
          <w:tab w:val="left" w:pos="7642"/>
          <w:tab w:val="left" w:pos="8369"/>
          <w:tab w:val="left" w:pos="8939"/>
          <w:tab w:val="left" w:pos="9760"/>
        </w:tabs>
        <w:spacing w:line="244" w:lineRule="auto"/>
        <w:ind w:right="374"/>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суффикса -ise/-ize;</w:t>
      </w:r>
    </w:p>
    <w:p w14:paraId="40C4215B">
      <w:pPr>
        <w:pStyle w:val="6"/>
        <w:tabs>
          <w:tab w:val="left" w:pos="2715"/>
          <w:tab w:val="left" w:pos="3542"/>
          <w:tab w:val="left" w:pos="5802"/>
          <w:tab w:val="left" w:pos="6464"/>
          <w:tab w:val="left" w:pos="7623"/>
          <w:tab w:val="left" w:pos="9100"/>
          <w:tab w:val="left" w:pos="9786"/>
        </w:tabs>
        <w:spacing w:line="244" w:lineRule="auto"/>
        <w:ind w:right="376"/>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префиксов</w:t>
      </w:r>
      <w:r>
        <w:tab/>
      </w:r>
      <w:r>
        <w:rPr>
          <w:spacing w:val="-4"/>
        </w:rPr>
        <w:t>un-,</w:t>
      </w:r>
      <w:r>
        <w:tab/>
      </w:r>
      <w:r>
        <w:rPr>
          <w:spacing w:val="-2"/>
        </w:rPr>
        <w:t xml:space="preserve">in-/im- </w:t>
      </w:r>
      <w:r>
        <w:t>и суффиксов -ance/-ence, -er/-or, -ing, -ist, -sion/-tion, -ment, -ity, -ness, -ship;</w:t>
      </w:r>
    </w:p>
    <w:p w14:paraId="14F2F214">
      <w:pPr>
        <w:pStyle w:val="6"/>
        <w:spacing w:line="244" w:lineRule="auto"/>
        <w:jc w:val="left"/>
      </w:pPr>
      <w:r>
        <w:t>образование имён прилагательных</w:t>
      </w:r>
      <w:r>
        <w:rPr>
          <w:spacing w:val="-2"/>
        </w:rPr>
        <w:t xml:space="preserve"> </w:t>
      </w:r>
      <w:r>
        <w:t>при помощи префиксов un-, in-/im-, inter-, non- и суффиксов -able/-ible, -al, -ed, -ly, -ful, -ian/-an, -ing, -ive, -less, -ous, -y, -ese, -ish;</w:t>
      </w:r>
    </w:p>
    <w:p w14:paraId="0D3D787E">
      <w:pPr>
        <w:pStyle w:val="6"/>
        <w:spacing w:line="244" w:lineRule="auto"/>
        <w:ind w:left="1008" w:right="1395" w:firstLine="0"/>
        <w:jc w:val="left"/>
      </w:pPr>
      <w:r>
        <w:t>образование</w:t>
      </w:r>
      <w:r>
        <w:rPr>
          <w:spacing w:val="-8"/>
        </w:rPr>
        <w:t xml:space="preserve"> </w:t>
      </w:r>
      <w:r>
        <w:t>наречий</w:t>
      </w:r>
      <w:r>
        <w:rPr>
          <w:spacing w:val="-10"/>
        </w:rPr>
        <w:t xml:space="preserve"> </w:t>
      </w:r>
      <w:r>
        <w:t>при</w:t>
      </w:r>
      <w:r>
        <w:rPr>
          <w:spacing w:val="-8"/>
        </w:rPr>
        <w:t xml:space="preserve"> </w:t>
      </w:r>
      <w:r>
        <w:t>помощи</w:t>
      </w:r>
      <w:r>
        <w:rPr>
          <w:spacing w:val="-8"/>
        </w:rPr>
        <w:t xml:space="preserve"> </w:t>
      </w:r>
      <w:r>
        <w:t>префиксов</w:t>
      </w:r>
      <w:r>
        <w:rPr>
          <w:spacing w:val="-8"/>
        </w:rPr>
        <w:t xml:space="preserve"> </w:t>
      </w:r>
      <w:r>
        <w:t>un-,</w:t>
      </w:r>
      <w:r>
        <w:rPr>
          <w:spacing w:val="-8"/>
        </w:rPr>
        <w:t xml:space="preserve"> </w:t>
      </w:r>
      <w:r>
        <w:t>in-/im-</w:t>
      </w:r>
      <w:r>
        <w:rPr>
          <w:spacing w:val="-9"/>
        </w:rPr>
        <w:t xml:space="preserve"> </w:t>
      </w:r>
      <w:r>
        <w:t>и</w:t>
      </w:r>
      <w:r>
        <w:rPr>
          <w:spacing w:val="-8"/>
        </w:rPr>
        <w:t xml:space="preserve"> </w:t>
      </w:r>
      <w:r>
        <w:t>суффикса</w:t>
      </w:r>
      <w:r>
        <w:rPr>
          <w:spacing w:val="-6"/>
        </w:rPr>
        <w:t xml:space="preserve"> </w:t>
      </w:r>
      <w:r>
        <w:t>-ly; образование числительных при помощи суффиксов -teen, -ty, -th.</w:t>
      </w:r>
    </w:p>
    <w:p w14:paraId="41FC2AB4">
      <w:pPr>
        <w:pStyle w:val="6"/>
        <w:spacing w:line="244" w:lineRule="auto"/>
        <w:ind w:right="383"/>
      </w:pP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555DFC86">
      <w:pPr>
        <w:pStyle w:val="6"/>
        <w:spacing w:line="244" w:lineRule="auto"/>
        <w:ind w:right="380"/>
      </w:pPr>
      <w:r>
        <w:t>Различные средства связи в тексте для обеспечения его целостности (firstly, however, finally, at last и другие).</w:t>
      </w:r>
    </w:p>
    <w:p w14:paraId="526197F2">
      <w:pPr>
        <w:pStyle w:val="6"/>
        <w:spacing w:line="269"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4591A068">
      <w:pPr>
        <w:pStyle w:val="6"/>
        <w:spacing w:line="244" w:lineRule="auto"/>
        <w:ind w:right="386"/>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изученных морфологических форм и синтаксических конструкций английского языка.</w:t>
      </w:r>
    </w:p>
    <w:p w14:paraId="72760256">
      <w:pPr>
        <w:pStyle w:val="6"/>
        <w:spacing w:line="244" w:lineRule="auto"/>
        <w:ind w:right="382"/>
      </w:pPr>
      <w:r>
        <w:t>Предложения</w:t>
      </w:r>
      <w:r>
        <w:rPr>
          <w:spacing w:val="80"/>
          <w:w w:val="150"/>
        </w:rPr>
        <w:t xml:space="preserve"> </w:t>
      </w:r>
      <w:r>
        <w:t>со</w:t>
      </w:r>
      <w:r>
        <w:rPr>
          <w:spacing w:val="80"/>
          <w:w w:val="150"/>
        </w:rPr>
        <w:t xml:space="preserve"> </w:t>
      </w:r>
      <w:r>
        <w:t>сложным</w:t>
      </w:r>
      <w:r>
        <w:rPr>
          <w:spacing w:val="80"/>
          <w:w w:val="150"/>
        </w:rPr>
        <w:t xml:space="preserve"> </w:t>
      </w:r>
      <w:r>
        <w:t>дополнением</w:t>
      </w:r>
      <w:r>
        <w:rPr>
          <w:spacing w:val="80"/>
          <w:w w:val="150"/>
        </w:rPr>
        <w:t xml:space="preserve"> </w:t>
      </w:r>
      <w:r>
        <w:t>(Complex</w:t>
      </w:r>
      <w:r>
        <w:rPr>
          <w:spacing w:val="80"/>
          <w:w w:val="150"/>
        </w:rPr>
        <w:t xml:space="preserve"> </w:t>
      </w:r>
      <w:r>
        <w:t>Object)</w:t>
      </w:r>
      <w:r>
        <w:rPr>
          <w:spacing w:val="80"/>
          <w:w w:val="150"/>
        </w:rPr>
        <w:t xml:space="preserve"> </w:t>
      </w:r>
      <w:r>
        <w:t>(I</w:t>
      </w:r>
      <w:r>
        <w:rPr>
          <w:spacing w:val="80"/>
          <w:w w:val="150"/>
        </w:rPr>
        <w:t xml:space="preserve"> </w:t>
      </w:r>
      <w:r>
        <w:t>want</w:t>
      </w:r>
      <w:r>
        <w:rPr>
          <w:spacing w:val="80"/>
          <w:w w:val="150"/>
        </w:rPr>
        <w:t xml:space="preserve"> </w:t>
      </w:r>
      <w:r>
        <w:t>to</w:t>
      </w:r>
      <w:r>
        <w:rPr>
          <w:spacing w:val="80"/>
          <w:w w:val="150"/>
        </w:rPr>
        <w:t xml:space="preserve"> </w:t>
      </w:r>
      <w:r>
        <w:t>have my hair cut.).</w:t>
      </w:r>
    </w:p>
    <w:p w14:paraId="1D5191CC">
      <w:pPr>
        <w:pStyle w:val="6"/>
        <w:spacing w:line="270" w:lineRule="exact"/>
        <w:ind w:left="1008" w:firstLine="0"/>
      </w:pPr>
      <w:r>
        <w:t>Условные</w:t>
      </w:r>
      <w:r>
        <w:rPr>
          <w:spacing w:val="-9"/>
        </w:rPr>
        <w:t xml:space="preserve"> </w:t>
      </w:r>
      <w:r>
        <w:t>предложения</w:t>
      </w:r>
      <w:r>
        <w:rPr>
          <w:spacing w:val="-9"/>
        </w:rPr>
        <w:t xml:space="preserve"> </w:t>
      </w:r>
      <w:r>
        <w:t>нереального</w:t>
      </w:r>
      <w:r>
        <w:rPr>
          <w:spacing w:val="-8"/>
        </w:rPr>
        <w:t xml:space="preserve"> </w:t>
      </w:r>
      <w:r>
        <w:t>характера</w:t>
      </w:r>
      <w:r>
        <w:rPr>
          <w:spacing w:val="-10"/>
        </w:rPr>
        <w:t xml:space="preserve"> </w:t>
      </w:r>
      <w:r>
        <w:t>(Conditional</w:t>
      </w:r>
      <w:r>
        <w:rPr>
          <w:spacing w:val="-9"/>
        </w:rPr>
        <w:t xml:space="preserve"> </w:t>
      </w:r>
      <w:r>
        <w:t>0,</w:t>
      </w:r>
      <w:r>
        <w:rPr>
          <w:spacing w:val="-9"/>
        </w:rPr>
        <w:t xml:space="preserve"> </w:t>
      </w:r>
      <w:r>
        <w:t>I,</w:t>
      </w:r>
      <w:r>
        <w:rPr>
          <w:spacing w:val="-11"/>
        </w:rPr>
        <w:t xml:space="preserve"> </w:t>
      </w:r>
      <w:r>
        <w:rPr>
          <w:spacing w:val="-4"/>
        </w:rPr>
        <w:t>II).</w:t>
      </w:r>
    </w:p>
    <w:p w14:paraId="79BADDB6">
      <w:pPr>
        <w:pStyle w:val="6"/>
        <w:spacing w:line="244" w:lineRule="auto"/>
        <w:ind w:left="1008" w:right="1205" w:firstLine="0"/>
      </w:pPr>
      <w:r>
        <w:t>Конструкции</w:t>
      </w:r>
      <w:r>
        <w:rPr>
          <w:spacing w:val="-5"/>
        </w:rPr>
        <w:t xml:space="preserve"> </w:t>
      </w:r>
      <w:r>
        <w:t>для</w:t>
      </w:r>
      <w:r>
        <w:rPr>
          <w:spacing w:val="-5"/>
        </w:rPr>
        <w:t xml:space="preserve"> </w:t>
      </w:r>
      <w:r>
        <w:t>выражения</w:t>
      </w:r>
      <w:r>
        <w:rPr>
          <w:spacing w:val="-6"/>
        </w:rPr>
        <w:t xml:space="preserve"> </w:t>
      </w:r>
      <w:r>
        <w:t>предпочтения</w:t>
      </w:r>
      <w:r>
        <w:rPr>
          <w:spacing w:val="-8"/>
        </w:rPr>
        <w:t xml:space="preserve"> </w:t>
      </w:r>
      <w:r>
        <w:t>I</w:t>
      </w:r>
      <w:r>
        <w:rPr>
          <w:spacing w:val="-5"/>
        </w:rPr>
        <w:t xml:space="preserve"> </w:t>
      </w:r>
      <w:r>
        <w:t>prefer</w:t>
      </w:r>
      <w:r>
        <w:rPr>
          <w:spacing w:val="-6"/>
        </w:rPr>
        <w:t xml:space="preserve"> </w:t>
      </w:r>
      <w:r>
        <w:t>.../I’d</w:t>
      </w:r>
      <w:r>
        <w:rPr>
          <w:spacing w:val="-5"/>
        </w:rPr>
        <w:t xml:space="preserve"> </w:t>
      </w:r>
      <w:r>
        <w:t>prefer</w:t>
      </w:r>
      <w:r>
        <w:rPr>
          <w:spacing w:val="-6"/>
        </w:rPr>
        <w:t xml:space="preserve"> </w:t>
      </w:r>
      <w:r>
        <w:t>.../I’d</w:t>
      </w:r>
      <w:r>
        <w:rPr>
          <w:spacing w:val="-5"/>
        </w:rPr>
        <w:t xml:space="preserve"> </w:t>
      </w:r>
      <w:r>
        <w:t>rather</w:t>
      </w:r>
      <w:r>
        <w:rPr>
          <w:spacing w:val="-6"/>
        </w:rPr>
        <w:t xml:space="preserve"> </w:t>
      </w:r>
      <w:r>
        <w:t>...</w:t>
      </w:r>
      <w:r>
        <w:rPr>
          <w:spacing w:val="-6"/>
        </w:rPr>
        <w:t xml:space="preserve"> </w:t>
      </w:r>
      <w:r>
        <w:t>. Конструкция I wish ... .</w:t>
      </w:r>
    </w:p>
    <w:p w14:paraId="65325D20">
      <w:pPr>
        <w:pStyle w:val="6"/>
        <w:spacing w:line="244" w:lineRule="auto"/>
        <w:ind w:right="384"/>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14:paraId="1FBE5B2C">
      <w:pPr>
        <w:pStyle w:val="6"/>
        <w:spacing w:line="244" w:lineRule="auto"/>
        <w:ind w:right="382"/>
      </w:pPr>
      <w:r>
        <w:t>Согласование</w:t>
      </w:r>
      <w:r>
        <w:rPr>
          <w:spacing w:val="77"/>
          <w:w w:val="150"/>
        </w:rPr>
        <w:t xml:space="preserve"> </w:t>
      </w:r>
      <w:r>
        <w:t>времён</w:t>
      </w:r>
      <w:r>
        <w:rPr>
          <w:spacing w:val="75"/>
          <w:w w:val="150"/>
        </w:rPr>
        <w:t xml:space="preserve"> </w:t>
      </w:r>
      <w:r>
        <w:t>в</w:t>
      </w:r>
      <w:r>
        <w:rPr>
          <w:spacing w:val="75"/>
          <w:w w:val="150"/>
        </w:rPr>
        <w:t xml:space="preserve"> </w:t>
      </w:r>
      <w:r>
        <w:t>рамках</w:t>
      </w:r>
      <w:r>
        <w:rPr>
          <w:spacing w:val="80"/>
        </w:rPr>
        <w:t xml:space="preserve"> </w:t>
      </w:r>
      <w:r>
        <w:t>сложного</w:t>
      </w:r>
      <w:r>
        <w:rPr>
          <w:spacing w:val="76"/>
          <w:w w:val="150"/>
        </w:rPr>
        <w:t xml:space="preserve"> </w:t>
      </w:r>
      <w:r>
        <w:t>предложения</w:t>
      </w:r>
      <w:r>
        <w:rPr>
          <w:spacing w:val="75"/>
          <w:w w:val="150"/>
        </w:rPr>
        <w:t xml:space="preserve"> </w:t>
      </w:r>
      <w:r>
        <w:t>в</w:t>
      </w:r>
      <w:r>
        <w:rPr>
          <w:spacing w:val="75"/>
          <w:w w:val="150"/>
        </w:rPr>
        <w:t xml:space="preserve"> </w:t>
      </w:r>
      <w:r>
        <w:t>плане</w:t>
      </w:r>
      <w:r>
        <w:rPr>
          <w:spacing w:val="76"/>
          <w:w w:val="150"/>
        </w:rPr>
        <w:t xml:space="preserve"> </w:t>
      </w:r>
      <w:r>
        <w:t>настоящего и прошлого.</w:t>
      </w:r>
    </w:p>
    <w:p w14:paraId="437FCA9E">
      <w:pPr>
        <w:pStyle w:val="6"/>
        <w:spacing w:line="244" w:lineRule="auto"/>
        <w:ind w:right="383"/>
      </w:pPr>
      <w:r>
        <w:t>Косвенная</w:t>
      </w:r>
      <w:r>
        <w:rPr>
          <w:spacing w:val="80"/>
          <w:w w:val="150"/>
        </w:rPr>
        <w:t xml:space="preserve">  </w:t>
      </w:r>
      <w:r>
        <w:t>речь</w:t>
      </w:r>
      <w:r>
        <w:rPr>
          <w:spacing w:val="80"/>
          <w:w w:val="150"/>
        </w:rPr>
        <w:t xml:space="preserve">  </w:t>
      </w:r>
      <w:r>
        <w:t>в</w:t>
      </w:r>
      <w:r>
        <w:rPr>
          <w:spacing w:val="80"/>
          <w:w w:val="150"/>
        </w:rPr>
        <w:t xml:space="preserve">  </w:t>
      </w:r>
      <w:r>
        <w:t>утвердительных</w:t>
      </w:r>
      <w:r>
        <w:rPr>
          <w:spacing w:val="80"/>
          <w:w w:val="150"/>
        </w:rPr>
        <w:t xml:space="preserve">  </w:t>
      </w:r>
      <w:r>
        <w:t>и</w:t>
      </w:r>
      <w:r>
        <w:rPr>
          <w:spacing w:val="80"/>
          <w:w w:val="150"/>
        </w:rPr>
        <w:t xml:space="preserve">  </w:t>
      </w:r>
      <w:r>
        <w:t>вопросительных</w:t>
      </w:r>
      <w:r>
        <w:rPr>
          <w:spacing w:val="80"/>
          <w:w w:val="150"/>
        </w:rPr>
        <w:t xml:space="preserve">  </w:t>
      </w:r>
      <w:r>
        <w:t>предложениях в настоящем и прошедшем времени.</w:t>
      </w:r>
    </w:p>
    <w:p w14:paraId="46F47D47">
      <w:pPr>
        <w:pStyle w:val="6"/>
        <w:spacing w:after="0" w:line="244" w:lineRule="auto"/>
        <w:sectPr>
          <w:pgSz w:w="11920" w:h="16850"/>
          <w:pgMar w:top="1160" w:right="360" w:bottom="280" w:left="720" w:header="720" w:footer="720" w:gutter="0"/>
          <w:cols w:space="720" w:num="1"/>
        </w:sectPr>
      </w:pPr>
    </w:p>
    <w:p w14:paraId="6DE2654F">
      <w:pPr>
        <w:pStyle w:val="6"/>
        <w:spacing w:before="79" w:line="244" w:lineRule="auto"/>
        <w:ind w:left="1008" w:firstLine="0"/>
        <w:jc w:val="left"/>
      </w:pPr>
      <w:r>
        <w:t>Конструкции be/get used to + инфинитив глагола, be/get used to doing something. Модальные</w:t>
      </w:r>
      <w:r>
        <w:rPr>
          <w:spacing w:val="37"/>
        </w:rPr>
        <w:t xml:space="preserve"> </w:t>
      </w:r>
      <w:r>
        <w:t>глаголы</w:t>
      </w:r>
      <w:r>
        <w:rPr>
          <w:spacing w:val="40"/>
        </w:rPr>
        <w:t xml:space="preserve"> </w:t>
      </w:r>
      <w:r>
        <w:t>и</w:t>
      </w:r>
      <w:r>
        <w:rPr>
          <w:spacing w:val="36"/>
        </w:rPr>
        <w:t xml:space="preserve"> </w:t>
      </w:r>
      <w:r>
        <w:t>их</w:t>
      </w:r>
      <w:r>
        <w:rPr>
          <w:spacing w:val="35"/>
        </w:rPr>
        <w:t xml:space="preserve"> </w:t>
      </w:r>
      <w:r>
        <w:t>эквиваленты</w:t>
      </w:r>
      <w:r>
        <w:rPr>
          <w:spacing w:val="36"/>
        </w:rPr>
        <w:t xml:space="preserve"> </w:t>
      </w:r>
      <w:r>
        <w:t>(may,</w:t>
      </w:r>
      <w:r>
        <w:rPr>
          <w:spacing w:val="35"/>
        </w:rPr>
        <w:t xml:space="preserve"> </w:t>
      </w:r>
      <w:r>
        <w:t>can,</w:t>
      </w:r>
      <w:r>
        <w:rPr>
          <w:spacing w:val="35"/>
        </w:rPr>
        <w:t xml:space="preserve"> </w:t>
      </w:r>
      <w:r>
        <w:t>could,</w:t>
      </w:r>
      <w:r>
        <w:rPr>
          <w:spacing w:val="36"/>
        </w:rPr>
        <w:t xml:space="preserve"> </w:t>
      </w:r>
      <w:r>
        <w:t>be</w:t>
      </w:r>
      <w:r>
        <w:rPr>
          <w:spacing w:val="36"/>
        </w:rPr>
        <w:t xml:space="preserve"> </w:t>
      </w:r>
      <w:r>
        <w:t>able</w:t>
      </w:r>
      <w:r>
        <w:rPr>
          <w:spacing w:val="35"/>
        </w:rPr>
        <w:t xml:space="preserve"> </w:t>
      </w:r>
      <w:r>
        <w:t>to,</w:t>
      </w:r>
      <w:r>
        <w:rPr>
          <w:spacing w:val="35"/>
        </w:rPr>
        <w:t xml:space="preserve"> </w:t>
      </w:r>
      <w:r>
        <w:t>must,</w:t>
      </w:r>
      <w:r>
        <w:rPr>
          <w:spacing w:val="36"/>
        </w:rPr>
        <w:t xml:space="preserve"> </w:t>
      </w:r>
      <w:r>
        <w:t>have</w:t>
      </w:r>
      <w:r>
        <w:rPr>
          <w:spacing w:val="36"/>
        </w:rPr>
        <w:t xml:space="preserve"> </w:t>
      </w:r>
      <w:r>
        <w:t>to,</w:t>
      </w:r>
    </w:p>
    <w:p w14:paraId="066BC4CD">
      <w:pPr>
        <w:pStyle w:val="6"/>
        <w:spacing w:line="270" w:lineRule="exact"/>
        <w:ind w:firstLine="0"/>
        <w:jc w:val="left"/>
      </w:pPr>
      <w:r>
        <w:t>should,</w:t>
      </w:r>
      <w:r>
        <w:rPr>
          <w:spacing w:val="-2"/>
        </w:rPr>
        <w:t xml:space="preserve"> </w:t>
      </w:r>
      <w:r>
        <w:t>need,</w:t>
      </w:r>
      <w:r>
        <w:rPr>
          <w:spacing w:val="-4"/>
        </w:rPr>
        <w:t xml:space="preserve"> </w:t>
      </w:r>
      <w:r>
        <w:t>shall,</w:t>
      </w:r>
      <w:r>
        <w:rPr>
          <w:spacing w:val="-4"/>
        </w:rPr>
        <w:t xml:space="preserve"> </w:t>
      </w:r>
      <w:r>
        <w:t>might,</w:t>
      </w:r>
      <w:r>
        <w:rPr>
          <w:spacing w:val="-1"/>
        </w:rPr>
        <w:t xml:space="preserve"> </w:t>
      </w:r>
      <w:r>
        <w:rPr>
          <w:spacing w:val="-2"/>
        </w:rPr>
        <w:t>would).</w:t>
      </w:r>
    </w:p>
    <w:p w14:paraId="653D8F67">
      <w:pPr>
        <w:pStyle w:val="6"/>
        <w:spacing w:before="5" w:line="244" w:lineRule="auto"/>
        <w:ind w:left="1008" w:right="380" w:firstLine="0"/>
        <w:jc w:val="left"/>
      </w:pPr>
      <w:r>
        <w:t>Страдательный</w:t>
      </w:r>
      <w:r>
        <w:rPr>
          <w:spacing w:val="-2"/>
        </w:rPr>
        <w:t xml:space="preserve"> </w:t>
      </w:r>
      <w:r>
        <w:t>залог</w:t>
      </w:r>
      <w:r>
        <w:rPr>
          <w:spacing w:val="-4"/>
        </w:rPr>
        <w:t xml:space="preserve"> </w:t>
      </w:r>
      <w:r>
        <w:t>(Present/Past</w:t>
      </w:r>
      <w:r>
        <w:rPr>
          <w:spacing w:val="-6"/>
        </w:rPr>
        <w:t xml:space="preserve"> </w:t>
      </w:r>
      <w:r>
        <w:t>Simple</w:t>
      </w:r>
      <w:r>
        <w:rPr>
          <w:spacing w:val="-6"/>
        </w:rPr>
        <w:t xml:space="preserve"> </w:t>
      </w:r>
      <w:r>
        <w:t>Passive,</w:t>
      </w:r>
      <w:r>
        <w:rPr>
          <w:spacing w:val="-4"/>
        </w:rPr>
        <w:t xml:space="preserve"> </w:t>
      </w:r>
      <w:r>
        <w:t>Present</w:t>
      </w:r>
      <w:r>
        <w:rPr>
          <w:spacing w:val="-4"/>
        </w:rPr>
        <w:t xml:space="preserve"> </w:t>
      </w:r>
      <w:r>
        <w:t>Perfect</w:t>
      </w:r>
      <w:r>
        <w:rPr>
          <w:spacing w:val="-4"/>
        </w:rPr>
        <w:t xml:space="preserve"> </w:t>
      </w:r>
      <w:r>
        <w:t>Passive). Неличные формы глагола (инфинитив, герундий).</w:t>
      </w:r>
    </w:p>
    <w:p w14:paraId="655C4B9A">
      <w:pPr>
        <w:pStyle w:val="6"/>
        <w:spacing w:line="269" w:lineRule="exact"/>
        <w:ind w:left="1008" w:firstLine="0"/>
        <w:jc w:val="left"/>
      </w:pPr>
      <w:r>
        <w:t>Наречия:</w:t>
      </w:r>
      <w:r>
        <w:rPr>
          <w:spacing w:val="-2"/>
        </w:rPr>
        <w:t xml:space="preserve"> </w:t>
      </w:r>
      <w:r>
        <w:t>too,</w:t>
      </w:r>
      <w:r>
        <w:rPr>
          <w:spacing w:val="-2"/>
        </w:rPr>
        <w:t xml:space="preserve"> enough.</w:t>
      </w:r>
    </w:p>
    <w:p w14:paraId="0721EEA9">
      <w:pPr>
        <w:pStyle w:val="6"/>
        <w:spacing w:before="4" w:line="244" w:lineRule="auto"/>
        <w:ind w:left="1008" w:right="2997" w:firstLine="0"/>
        <w:jc w:val="left"/>
      </w:pPr>
      <w:r>
        <w:t xml:space="preserve">Предложения с конструкцией either ... or </w:t>
      </w:r>
      <w:r>
        <w:rPr>
          <w:w w:val="110"/>
        </w:rPr>
        <w:t>…,</w:t>
      </w:r>
      <w:r>
        <w:rPr>
          <w:spacing w:val="-2"/>
          <w:w w:val="110"/>
        </w:rPr>
        <w:t xml:space="preserve"> </w:t>
      </w:r>
      <w:r>
        <w:t>neither ... nor. Социокультурные знания и умения.</w:t>
      </w:r>
    </w:p>
    <w:p w14:paraId="459C078F">
      <w:pPr>
        <w:pStyle w:val="6"/>
        <w:tabs>
          <w:tab w:val="left" w:pos="3515"/>
          <w:tab w:val="left" w:pos="6077"/>
          <w:tab w:val="left" w:pos="6931"/>
          <w:tab w:val="left" w:pos="9445"/>
        </w:tabs>
        <w:spacing w:line="244" w:lineRule="auto"/>
        <w:ind w:right="375"/>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53D4DA1">
      <w:pPr>
        <w:pStyle w:val="6"/>
        <w:spacing w:line="242" w:lineRule="auto"/>
        <w:ind w:right="381"/>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w:t>
      </w:r>
      <w:r>
        <w:rPr>
          <w:spacing w:val="-1"/>
        </w:rPr>
        <w:t xml:space="preserve"> </w:t>
      </w:r>
      <w:r>
        <w:t>образцами поэзии и прозы для подростков на английском языке.</w:t>
      </w:r>
    </w:p>
    <w:p w14:paraId="0161A2DD">
      <w:pPr>
        <w:pStyle w:val="6"/>
        <w:spacing w:line="244" w:lineRule="auto"/>
        <w:ind w:right="387"/>
      </w:pPr>
      <w:r>
        <w:t xml:space="preserve">Формирование элементарного представление о различных вариантах английского </w:t>
      </w:r>
      <w:r>
        <w:rPr>
          <w:spacing w:val="-2"/>
        </w:rPr>
        <w:t>языка.</w:t>
      </w:r>
    </w:p>
    <w:p w14:paraId="53DD1AEA">
      <w:pPr>
        <w:pStyle w:val="6"/>
        <w:tabs>
          <w:tab w:val="left" w:pos="3515"/>
          <w:tab w:val="left" w:pos="6077"/>
          <w:tab w:val="left" w:pos="6931"/>
          <w:tab w:val="left" w:pos="9445"/>
        </w:tabs>
        <w:spacing w:line="244" w:lineRule="auto"/>
        <w:ind w:right="375"/>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 использованием знаний о национально-культурных особенностях своей страны и страны (стран) изучаемого языка.</w:t>
      </w:r>
    </w:p>
    <w:p w14:paraId="1832AD4E">
      <w:pPr>
        <w:pStyle w:val="6"/>
        <w:spacing w:line="244" w:lineRule="auto"/>
        <w:ind w:left="1008" w:right="375" w:firstLine="0"/>
      </w:pPr>
      <w:r>
        <w:t>Соблюдение нормы вежливости в межкультурном общении. Развитие умений: писать</w:t>
      </w:r>
      <w:r>
        <w:rPr>
          <w:spacing w:val="39"/>
        </w:rPr>
        <w:t xml:space="preserve"> </w:t>
      </w:r>
      <w:r>
        <w:t>свои</w:t>
      </w:r>
      <w:r>
        <w:rPr>
          <w:spacing w:val="41"/>
        </w:rPr>
        <w:t xml:space="preserve"> </w:t>
      </w:r>
      <w:r>
        <w:t>имя</w:t>
      </w:r>
      <w:r>
        <w:rPr>
          <w:spacing w:val="40"/>
        </w:rPr>
        <w:t xml:space="preserve"> </w:t>
      </w:r>
      <w:r>
        <w:t>и</w:t>
      </w:r>
      <w:r>
        <w:rPr>
          <w:spacing w:val="38"/>
        </w:rPr>
        <w:t xml:space="preserve"> </w:t>
      </w:r>
      <w:r>
        <w:t>фамилию,</w:t>
      </w:r>
      <w:r>
        <w:rPr>
          <w:spacing w:val="40"/>
        </w:rPr>
        <w:t xml:space="preserve"> </w:t>
      </w:r>
      <w:r>
        <w:t>а</w:t>
      </w:r>
      <w:r>
        <w:rPr>
          <w:spacing w:val="41"/>
        </w:rPr>
        <w:t xml:space="preserve"> </w:t>
      </w:r>
      <w:r>
        <w:t>также</w:t>
      </w:r>
      <w:r>
        <w:rPr>
          <w:spacing w:val="40"/>
        </w:rPr>
        <w:t xml:space="preserve"> </w:t>
      </w:r>
      <w:r>
        <w:t>имена</w:t>
      </w:r>
      <w:r>
        <w:rPr>
          <w:spacing w:val="46"/>
        </w:rPr>
        <w:t xml:space="preserve"> </w:t>
      </w:r>
      <w:r>
        <w:t>и</w:t>
      </w:r>
      <w:r>
        <w:rPr>
          <w:spacing w:val="39"/>
        </w:rPr>
        <w:t xml:space="preserve"> </w:t>
      </w:r>
      <w:r>
        <w:t>фамилии</w:t>
      </w:r>
      <w:r>
        <w:rPr>
          <w:spacing w:val="41"/>
        </w:rPr>
        <w:t xml:space="preserve"> </w:t>
      </w:r>
      <w:r>
        <w:t>своих</w:t>
      </w:r>
      <w:r>
        <w:rPr>
          <w:spacing w:val="38"/>
        </w:rPr>
        <w:t xml:space="preserve"> </w:t>
      </w:r>
      <w:r>
        <w:t>родственников</w:t>
      </w:r>
      <w:r>
        <w:rPr>
          <w:spacing w:val="41"/>
        </w:rPr>
        <w:t xml:space="preserve"> </w:t>
      </w:r>
      <w:r>
        <w:rPr>
          <w:spacing w:val="-10"/>
        </w:rPr>
        <w:t>и</w:t>
      </w:r>
    </w:p>
    <w:p w14:paraId="6534F851">
      <w:pPr>
        <w:pStyle w:val="6"/>
        <w:spacing w:line="269" w:lineRule="exact"/>
        <w:ind w:firstLine="0"/>
      </w:pPr>
      <w:r>
        <w:t>друзей</w:t>
      </w:r>
      <w:r>
        <w:rPr>
          <w:spacing w:val="-14"/>
        </w:rPr>
        <w:t xml:space="preserve"> </w:t>
      </w:r>
      <w:r>
        <w:t>на</w:t>
      </w:r>
      <w:r>
        <w:rPr>
          <w:spacing w:val="-13"/>
        </w:rPr>
        <w:t xml:space="preserve"> </w:t>
      </w:r>
      <w:r>
        <w:t>английском</w:t>
      </w:r>
      <w:r>
        <w:rPr>
          <w:spacing w:val="-15"/>
        </w:rPr>
        <w:t xml:space="preserve"> </w:t>
      </w:r>
      <w:r>
        <w:rPr>
          <w:spacing w:val="-2"/>
        </w:rPr>
        <w:t>языке;</w:t>
      </w:r>
    </w:p>
    <w:p w14:paraId="6ABB72A4">
      <w:pPr>
        <w:pStyle w:val="6"/>
        <w:ind w:left="1008" w:firstLine="0"/>
      </w:pPr>
      <w:r>
        <w:t>правильно</w:t>
      </w:r>
      <w:r>
        <w:rPr>
          <w:spacing w:val="-9"/>
        </w:rPr>
        <w:t xml:space="preserve"> </w:t>
      </w:r>
      <w:r>
        <w:t>оформлять</w:t>
      </w:r>
      <w:r>
        <w:rPr>
          <w:spacing w:val="-8"/>
        </w:rPr>
        <w:t xml:space="preserve"> </w:t>
      </w:r>
      <w:r>
        <w:t>свой</w:t>
      </w:r>
      <w:r>
        <w:rPr>
          <w:spacing w:val="-8"/>
        </w:rPr>
        <w:t xml:space="preserve"> </w:t>
      </w:r>
      <w:r>
        <w:t>адрес</w:t>
      </w:r>
      <w:r>
        <w:rPr>
          <w:spacing w:val="-11"/>
        </w:rPr>
        <w:t xml:space="preserve"> </w:t>
      </w:r>
      <w:r>
        <w:t>на</w:t>
      </w:r>
      <w:r>
        <w:rPr>
          <w:spacing w:val="-8"/>
        </w:rPr>
        <w:t xml:space="preserve"> </w:t>
      </w:r>
      <w:r>
        <w:t>английском</w:t>
      </w:r>
      <w:r>
        <w:rPr>
          <w:spacing w:val="-8"/>
        </w:rPr>
        <w:t xml:space="preserve"> </w:t>
      </w:r>
      <w:r>
        <w:t>языке</w:t>
      </w:r>
      <w:r>
        <w:rPr>
          <w:spacing w:val="-7"/>
        </w:rPr>
        <w:t xml:space="preserve"> </w:t>
      </w:r>
      <w:r>
        <w:t>(в</w:t>
      </w:r>
      <w:r>
        <w:rPr>
          <w:spacing w:val="-9"/>
        </w:rPr>
        <w:t xml:space="preserve"> </w:t>
      </w:r>
      <w:r>
        <w:rPr>
          <w:spacing w:val="-2"/>
        </w:rPr>
        <w:t>анкете);</w:t>
      </w:r>
    </w:p>
    <w:p w14:paraId="2E9BFA78">
      <w:pPr>
        <w:pStyle w:val="6"/>
        <w:spacing w:before="2" w:line="244" w:lineRule="auto"/>
        <w:ind w:right="384"/>
      </w:pPr>
      <w:r>
        <w:t>правильно</w:t>
      </w:r>
      <w:r>
        <w:rPr>
          <w:spacing w:val="-3"/>
        </w:rPr>
        <w:t xml:space="preserve"> </w:t>
      </w:r>
      <w:r>
        <w:t>оформлять</w:t>
      </w:r>
      <w:r>
        <w:rPr>
          <w:spacing w:val="-4"/>
        </w:rPr>
        <w:t xml:space="preserve"> </w:t>
      </w:r>
      <w:r>
        <w:t>электронное</w:t>
      </w:r>
      <w:r>
        <w:rPr>
          <w:spacing w:val="-5"/>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в</w:t>
      </w:r>
      <w:r>
        <w:rPr>
          <w:spacing w:val="-4"/>
        </w:rPr>
        <w:t xml:space="preserve"> </w:t>
      </w:r>
      <w:r>
        <w:t>соответствии</w:t>
      </w:r>
      <w:r>
        <w:rPr>
          <w:spacing w:val="-4"/>
        </w:rPr>
        <w:t xml:space="preserve"> </w:t>
      </w:r>
      <w:r>
        <w:t>с нормами неофициального общения, принятыми в стране (странах) изучаемого языка;</w:t>
      </w:r>
    </w:p>
    <w:p w14:paraId="15061E28">
      <w:pPr>
        <w:pStyle w:val="6"/>
        <w:spacing w:line="269" w:lineRule="exact"/>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5A518970">
      <w:pPr>
        <w:pStyle w:val="6"/>
        <w:spacing w:before="4"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5E908591">
      <w:pPr>
        <w:pStyle w:val="6"/>
        <w:spacing w:line="244" w:lineRule="auto"/>
        <w:ind w:right="380"/>
      </w:pPr>
      <w:r>
        <w:t>кратко</w:t>
      </w:r>
      <w:r>
        <w:rPr>
          <w:spacing w:val="80"/>
          <w:w w:val="150"/>
        </w:rPr>
        <w:t xml:space="preserve">  </w:t>
      </w:r>
      <w:r>
        <w:t>представлять</w:t>
      </w:r>
      <w:r>
        <w:rPr>
          <w:spacing w:val="80"/>
          <w:w w:val="150"/>
        </w:rPr>
        <w:t xml:space="preserve">  </w:t>
      </w:r>
      <w:r>
        <w:t>некоторых</w:t>
      </w:r>
      <w:r>
        <w:rPr>
          <w:spacing w:val="80"/>
          <w:w w:val="150"/>
        </w:rPr>
        <w:t xml:space="preserve">  </w:t>
      </w:r>
      <w:r>
        <w:t>выдающихся</w:t>
      </w:r>
      <w:r>
        <w:rPr>
          <w:spacing w:val="80"/>
          <w:w w:val="150"/>
        </w:rPr>
        <w:t xml:space="preserve">  </w:t>
      </w:r>
      <w:r>
        <w:t>людей</w:t>
      </w:r>
      <w:r>
        <w:rPr>
          <w:spacing w:val="80"/>
          <w:w w:val="150"/>
        </w:rPr>
        <w:t xml:space="preserve">  </w:t>
      </w:r>
      <w:r>
        <w:t>родной</w:t>
      </w:r>
      <w:r>
        <w:rPr>
          <w:spacing w:val="80"/>
          <w:w w:val="150"/>
        </w:rPr>
        <w:t xml:space="preserve">  </w:t>
      </w:r>
      <w:r>
        <w:t>страны и страны (стран) изучаемого языка (учёных, писателей, поэтов, художников, композиторов, музыкантов, спортсменов);</w:t>
      </w:r>
    </w:p>
    <w:p w14:paraId="0ABCFFDB">
      <w:pPr>
        <w:pStyle w:val="6"/>
        <w:spacing w:line="244" w:lineRule="auto"/>
        <w:ind w:right="385"/>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другое).</w:t>
      </w:r>
    </w:p>
    <w:p w14:paraId="7667BD5E">
      <w:pPr>
        <w:pStyle w:val="6"/>
        <w:spacing w:line="268" w:lineRule="exact"/>
        <w:ind w:left="1008" w:firstLine="0"/>
      </w:pPr>
      <w:r>
        <w:rPr>
          <w:spacing w:val="-4"/>
        </w:rPr>
        <w:t>Компенсаторные</w:t>
      </w:r>
      <w:r>
        <w:rPr>
          <w:spacing w:val="8"/>
        </w:rPr>
        <w:t xml:space="preserve"> </w:t>
      </w:r>
      <w:r>
        <w:rPr>
          <w:spacing w:val="-2"/>
        </w:rPr>
        <w:t>умения.</w:t>
      </w:r>
    </w:p>
    <w:p w14:paraId="6FCC60C8">
      <w:pPr>
        <w:pStyle w:val="6"/>
        <w:tabs>
          <w:tab w:val="left" w:pos="3503"/>
          <w:tab w:val="left" w:pos="4671"/>
          <w:tab w:val="left" w:pos="6207"/>
          <w:tab w:val="left" w:pos="7109"/>
          <w:tab w:val="left" w:pos="9335"/>
        </w:tabs>
        <w:spacing w:line="244" w:lineRule="auto"/>
        <w:ind w:right="376"/>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4"/>
        </w:rPr>
        <w:t xml:space="preserve">языковой, </w:t>
      </w:r>
      <w:r>
        <w:t xml:space="preserve">в том числе контекстуальной, догадки, при говорении и письме </w:t>
      </w:r>
      <w:r>
        <w:rPr>
          <w:w w:val="160"/>
        </w:rPr>
        <w:t xml:space="preserve">– </w:t>
      </w:r>
      <w:r>
        <w:t>перифраза (толкования),</w:t>
      </w:r>
      <w:r>
        <w:rPr>
          <w:spacing w:val="80"/>
          <w:w w:val="150"/>
        </w:rPr>
        <w:t xml:space="preserve">   </w:t>
      </w:r>
      <w:r>
        <w:t>синонимических</w:t>
      </w:r>
      <w:r>
        <w:rPr>
          <w:spacing w:val="80"/>
          <w:w w:val="150"/>
        </w:rPr>
        <w:t xml:space="preserve">   </w:t>
      </w:r>
      <w:r>
        <w:t>средств,</w:t>
      </w:r>
      <w:r>
        <w:rPr>
          <w:spacing w:val="80"/>
          <w:w w:val="150"/>
        </w:rPr>
        <w:t xml:space="preserve">   </w:t>
      </w:r>
      <w:r>
        <w:t>описание</w:t>
      </w:r>
      <w:r>
        <w:rPr>
          <w:spacing w:val="80"/>
          <w:w w:val="150"/>
        </w:rPr>
        <w:t xml:space="preserve">   </w:t>
      </w:r>
      <w:r>
        <w:t>предмета</w:t>
      </w:r>
      <w:r>
        <w:rPr>
          <w:spacing w:val="80"/>
          <w:w w:val="150"/>
        </w:rPr>
        <w:t xml:space="preserve">   </w:t>
      </w:r>
      <w:r>
        <w:t>вместо его</w:t>
      </w:r>
      <w:r>
        <w:rPr>
          <w:spacing w:val="-9"/>
        </w:rPr>
        <w:t xml:space="preserve"> </w:t>
      </w:r>
      <w:r>
        <w:t>названия,</w:t>
      </w:r>
      <w:r>
        <w:rPr>
          <w:spacing w:val="-9"/>
        </w:rPr>
        <w:t xml:space="preserve"> </w:t>
      </w:r>
      <w:r>
        <w:t>при</w:t>
      </w:r>
      <w:r>
        <w:rPr>
          <w:spacing w:val="-9"/>
        </w:rPr>
        <w:t xml:space="preserve"> </w:t>
      </w:r>
      <w:r>
        <w:t>непосредственном</w:t>
      </w:r>
      <w:r>
        <w:rPr>
          <w:spacing w:val="-10"/>
        </w:rPr>
        <w:t xml:space="preserve"> </w:t>
      </w:r>
      <w:r>
        <w:t>общении</w:t>
      </w:r>
      <w:r>
        <w:rPr>
          <w:spacing w:val="-9"/>
        </w:rPr>
        <w:t xml:space="preserve"> </w:t>
      </w:r>
      <w:r>
        <w:t>догадываться</w:t>
      </w:r>
      <w:r>
        <w:rPr>
          <w:spacing w:val="-9"/>
        </w:rPr>
        <w:t xml:space="preserve"> </w:t>
      </w:r>
      <w:r>
        <w:t>о</w:t>
      </w:r>
      <w:r>
        <w:rPr>
          <w:spacing w:val="-9"/>
        </w:rPr>
        <w:t xml:space="preserve"> </w:t>
      </w:r>
      <w:r>
        <w:t>значении</w:t>
      </w:r>
      <w:r>
        <w:rPr>
          <w:spacing w:val="-9"/>
        </w:rPr>
        <w:t xml:space="preserve"> </w:t>
      </w:r>
      <w:r>
        <w:t>незнакомых</w:t>
      </w:r>
      <w:r>
        <w:rPr>
          <w:spacing w:val="-10"/>
        </w:rPr>
        <w:t xml:space="preserve"> </w:t>
      </w:r>
      <w:r>
        <w:t>слов с помощью используемых собеседником жестов и мимики.</w:t>
      </w:r>
    </w:p>
    <w:p w14:paraId="726D078E">
      <w:pPr>
        <w:pStyle w:val="6"/>
        <w:spacing w:line="266" w:lineRule="exact"/>
        <w:ind w:left="1008" w:firstLine="0"/>
      </w:pPr>
      <w:r>
        <w:rPr>
          <w:spacing w:val="-2"/>
        </w:rPr>
        <w:t>Переспрашивать, просить</w:t>
      </w:r>
      <w:r>
        <w:rPr>
          <w:spacing w:val="1"/>
        </w:rPr>
        <w:t xml:space="preserve"> </w:t>
      </w:r>
      <w:r>
        <w:rPr>
          <w:spacing w:val="-2"/>
        </w:rPr>
        <w:t>повторить,</w:t>
      </w:r>
      <w:r>
        <w:rPr>
          <w:spacing w:val="2"/>
        </w:rPr>
        <w:t xml:space="preserve"> </w:t>
      </w:r>
      <w:r>
        <w:rPr>
          <w:spacing w:val="-2"/>
        </w:rPr>
        <w:t>уточняя</w:t>
      </w:r>
      <w:r>
        <w:rPr>
          <w:spacing w:val="1"/>
        </w:rPr>
        <w:t xml:space="preserve"> </w:t>
      </w:r>
      <w:r>
        <w:rPr>
          <w:spacing w:val="-2"/>
        </w:rPr>
        <w:t>значение</w:t>
      </w:r>
      <w:r>
        <w:rPr>
          <w:spacing w:val="2"/>
        </w:rPr>
        <w:t xml:space="preserve"> </w:t>
      </w:r>
      <w:r>
        <w:rPr>
          <w:spacing w:val="-2"/>
        </w:rPr>
        <w:t>незнакомых</w:t>
      </w:r>
      <w:r>
        <w:rPr>
          <w:spacing w:val="-1"/>
        </w:rPr>
        <w:t xml:space="preserve"> </w:t>
      </w:r>
      <w:r>
        <w:rPr>
          <w:spacing w:val="-2"/>
        </w:rPr>
        <w:t>слов.</w:t>
      </w:r>
    </w:p>
    <w:p w14:paraId="05C49062">
      <w:pPr>
        <w:pStyle w:val="6"/>
        <w:spacing w:before="3" w:line="244" w:lineRule="auto"/>
        <w:ind w:right="384"/>
      </w:pPr>
      <w:r>
        <w:t>Использование в качестве опоры при порождении собственных высказываний ключевых слов, плана.</w:t>
      </w:r>
    </w:p>
    <w:p w14:paraId="214422F0">
      <w:pPr>
        <w:pStyle w:val="6"/>
        <w:spacing w:after="0" w:line="244" w:lineRule="auto"/>
        <w:sectPr>
          <w:pgSz w:w="11920" w:h="16850"/>
          <w:pgMar w:top="1160" w:right="360" w:bottom="280" w:left="720" w:header="720" w:footer="720" w:gutter="0"/>
          <w:cols w:space="720" w:num="1"/>
        </w:sectPr>
      </w:pPr>
    </w:p>
    <w:p w14:paraId="43E0A21D">
      <w:pPr>
        <w:pStyle w:val="6"/>
        <w:spacing w:before="79"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B72D17C">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F92F8BB">
      <w:pPr>
        <w:pStyle w:val="6"/>
        <w:spacing w:line="244" w:lineRule="auto"/>
        <w:ind w:right="381"/>
      </w:pPr>
      <w:r>
        <w:t>Планируемые результаты освоения программы по второму иностранному (английскому) языку на уровне основного общего образования.</w:t>
      </w:r>
    </w:p>
    <w:p w14:paraId="06B9727F">
      <w:pPr>
        <w:pStyle w:val="6"/>
        <w:spacing w:line="244" w:lineRule="auto"/>
        <w:ind w:right="380"/>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второго</w:t>
      </w:r>
      <w:r>
        <w:rPr>
          <w:spacing w:val="80"/>
          <w:w w:val="150"/>
        </w:rPr>
        <w:t xml:space="preserve">  </w:t>
      </w:r>
      <w:r>
        <w:t>иностранного</w:t>
      </w:r>
      <w:r>
        <w:rPr>
          <w:spacing w:val="80"/>
          <w:w w:val="150"/>
        </w:rPr>
        <w:t xml:space="preserve">  </w:t>
      </w:r>
      <w:r>
        <w:t>(английского)</w:t>
      </w:r>
      <w:r>
        <w:rPr>
          <w:spacing w:val="80"/>
          <w:w w:val="150"/>
        </w:rPr>
        <w:t xml:space="preserve">  </w:t>
      </w:r>
      <w:r>
        <w:t>языка</w:t>
      </w:r>
      <w:r>
        <w:rPr>
          <w:spacing w:val="40"/>
        </w:rPr>
        <w:t xml:space="preserve"> </w:t>
      </w:r>
      <w:r>
        <w:t>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2C7CFA39">
      <w:pPr>
        <w:pStyle w:val="6"/>
        <w:spacing w:line="244" w:lineRule="auto"/>
        <w:ind w:right="378"/>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w:t>
      </w:r>
      <w:r>
        <w:rPr>
          <w:spacing w:val="-4"/>
        </w:rPr>
        <w:t xml:space="preserve"> </w:t>
      </w:r>
      <w:r>
        <w:t>процессам</w:t>
      </w:r>
      <w:r>
        <w:rPr>
          <w:spacing w:val="-4"/>
        </w:rPr>
        <w:t xml:space="preserve"> </w:t>
      </w:r>
      <w:r>
        <w:t>самопознания,</w:t>
      </w:r>
      <w:r>
        <w:rPr>
          <w:spacing w:val="-6"/>
        </w:rPr>
        <w:t xml:space="preserve"> </w:t>
      </w:r>
      <w:r>
        <w:t>самовоспитания</w:t>
      </w:r>
      <w:r>
        <w:rPr>
          <w:spacing w:val="-5"/>
        </w:rPr>
        <w:t xml:space="preserve"> </w:t>
      </w:r>
      <w:r>
        <w:t>и</w:t>
      </w:r>
      <w:r>
        <w:rPr>
          <w:spacing w:val="-4"/>
        </w:rPr>
        <w:t xml:space="preserve"> </w:t>
      </w:r>
      <w:r>
        <w:t>саморазвития,</w:t>
      </w:r>
      <w:r>
        <w:rPr>
          <w:spacing w:val="-4"/>
        </w:rPr>
        <w:t xml:space="preserve"> </w:t>
      </w:r>
      <w:r>
        <w:t>формирования внутренней позиции личности.</w:t>
      </w:r>
    </w:p>
    <w:p w14:paraId="13FA8E29">
      <w:pPr>
        <w:pStyle w:val="6"/>
        <w:spacing w:line="242" w:lineRule="auto"/>
        <w:ind w:right="384"/>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53CDBF9">
      <w:pPr>
        <w:pStyle w:val="8"/>
        <w:numPr>
          <w:ilvl w:val="0"/>
          <w:numId w:val="27"/>
        </w:numPr>
        <w:tabs>
          <w:tab w:val="left" w:pos="1287"/>
        </w:tabs>
        <w:spacing w:before="0" w:after="0" w:line="240" w:lineRule="auto"/>
        <w:ind w:left="1287" w:right="0" w:hanging="279"/>
        <w:jc w:val="both"/>
        <w:rPr>
          <w:sz w:val="24"/>
        </w:rPr>
      </w:pPr>
      <w:r>
        <w:rPr>
          <w:spacing w:val="-4"/>
          <w:sz w:val="24"/>
        </w:rPr>
        <w:t>гражданского</w:t>
      </w:r>
      <w:r>
        <w:rPr>
          <w:spacing w:val="4"/>
          <w:sz w:val="24"/>
        </w:rPr>
        <w:t xml:space="preserve"> </w:t>
      </w:r>
      <w:r>
        <w:rPr>
          <w:spacing w:val="-2"/>
          <w:sz w:val="24"/>
        </w:rPr>
        <w:t>воспитания:</w:t>
      </w:r>
    </w:p>
    <w:p w14:paraId="742E51ED">
      <w:pPr>
        <w:pStyle w:val="6"/>
        <w:spacing w:line="244" w:lineRule="auto"/>
        <w:ind w:right="384"/>
      </w:pPr>
      <w:r>
        <w:t>готовность к выполнению обязанностей гражданина и реализации его прав, уважение прав, свобод и законных интересов других людей;</w:t>
      </w:r>
    </w:p>
    <w:p w14:paraId="12C499E9">
      <w:pPr>
        <w:pStyle w:val="6"/>
        <w:spacing w:line="244" w:lineRule="auto"/>
        <w:ind w:right="384"/>
      </w:pPr>
      <w:r>
        <w:t>активное</w:t>
      </w:r>
      <w:r>
        <w:rPr>
          <w:spacing w:val="-5"/>
        </w:rPr>
        <w:t xml:space="preserve"> </w:t>
      </w:r>
      <w:r>
        <w:t>участие</w:t>
      </w:r>
      <w:r>
        <w:rPr>
          <w:spacing w:val="-6"/>
        </w:rPr>
        <w:t xml:space="preserve"> </w:t>
      </w:r>
      <w:r>
        <w:t>в</w:t>
      </w:r>
      <w:r>
        <w:rPr>
          <w:spacing w:val="-7"/>
        </w:rPr>
        <w:t xml:space="preserve"> </w:t>
      </w:r>
      <w:r>
        <w:t>жизни</w:t>
      </w:r>
      <w:r>
        <w:rPr>
          <w:spacing w:val="-7"/>
        </w:rPr>
        <w:t xml:space="preserve"> </w:t>
      </w:r>
      <w:r>
        <w:t>семьи,</w:t>
      </w:r>
      <w:r>
        <w:rPr>
          <w:spacing w:val="-6"/>
        </w:rPr>
        <w:t xml:space="preserve"> </w:t>
      </w:r>
      <w:r>
        <w:t>организации,</w:t>
      </w:r>
      <w:r>
        <w:rPr>
          <w:spacing w:val="-6"/>
        </w:rPr>
        <w:t xml:space="preserve"> </w:t>
      </w:r>
      <w:r>
        <w:t>местного</w:t>
      </w:r>
      <w:r>
        <w:rPr>
          <w:spacing w:val="-6"/>
        </w:rPr>
        <w:t xml:space="preserve"> </w:t>
      </w:r>
      <w:r>
        <w:t>сообщества,</w:t>
      </w:r>
      <w:r>
        <w:rPr>
          <w:spacing w:val="-6"/>
        </w:rPr>
        <w:t xml:space="preserve"> </w:t>
      </w:r>
      <w:r>
        <w:t>родного</w:t>
      </w:r>
      <w:r>
        <w:rPr>
          <w:spacing w:val="-6"/>
        </w:rPr>
        <w:t xml:space="preserve"> </w:t>
      </w:r>
      <w:r>
        <w:t xml:space="preserve">края, </w:t>
      </w:r>
      <w:r>
        <w:rPr>
          <w:spacing w:val="-2"/>
        </w:rPr>
        <w:t>страны;</w:t>
      </w:r>
    </w:p>
    <w:p w14:paraId="709AA47E">
      <w:pPr>
        <w:pStyle w:val="6"/>
        <w:spacing w:line="244" w:lineRule="auto"/>
        <w:ind w:right="383"/>
      </w:pPr>
      <w:r>
        <w:t>неприятие любых форм экстремизма, дискриминации; понимание роли различных социальных институтов в жизни человека;</w:t>
      </w:r>
    </w:p>
    <w:p w14:paraId="00A42FA2">
      <w:pPr>
        <w:pStyle w:val="6"/>
        <w:spacing w:line="244" w:lineRule="auto"/>
        <w:ind w:right="382"/>
      </w:pPr>
      <w:r>
        <w:t>представление об основных правах, свободах и обязанностях гражданина, социальных</w:t>
      </w:r>
      <w:r>
        <w:rPr>
          <w:spacing w:val="61"/>
        </w:rPr>
        <w:t xml:space="preserve">  </w:t>
      </w:r>
      <w:r>
        <w:t>нормах</w:t>
      </w:r>
      <w:r>
        <w:rPr>
          <w:spacing w:val="62"/>
        </w:rPr>
        <w:t xml:space="preserve">  </w:t>
      </w:r>
      <w:r>
        <w:t>и</w:t>
      </w:r>
      <w:r>
        <w:rPr>
          <w:spacing w:val="62"/>
        </w:rPr>
        <w:t xml:space="preserve">  </w:t>
      </w:r>
      <w:r>
        <w:t>правилах</w:t>
      </w:r>
      <w:r>
        <w:rPr>
          <w:spacing w:val="60"/>
        </w:rPr>
        <w:t xml:space="preserve">  </w:t>
      </w:r>
      <w:r>
        <w:t>межличностных</w:t>
      </w:r>
      <w:r>
        <w:rPr>
          <w:spacing w:val="61"/>
        </w:rPr>
        <w:t xml:space="preserve">  </w:t>
      </w:r>
      <w:r>
        <w:t>отношений</w:t>
      </w:r>
      <w:r>
        <w:rPr>
          <w:spacing w:val="62"/>
        </w:rPr>
        <w:t xml:space="preserve">  </w:t>
      </w:r>
      <w:r>
        <w:t>в</w:t>
      </w:r>
      <w:r>
        <w:rPr>
          <w:spacing w:val="62"/>
        </w:rPr>
        <w:t xml:space="preserve">  </w:t>
      </w:r>
      <w:r>
        <w:t>поликультурном и многоконфессиональном обществе;</w:t>
      </w:r>
    </w:p>
    <w:p w14:paraId="6C2108FB">
      <w:pPr>
        <w:pStyle w:val="6"/>
        <w:spacing w:line="244" w:lineRule="auto"/>
        <w:ind w:right="375"/>
      </w:pPr>
      <w:r>
        <w:t>представление</w:t>
      </w:r>
      <w:r>
        <w:rPr>
          <w:spacing w:val="79"/>
        </w:rPr>
        <w:t xml:space="preserve">   </w:t>
      </w:r>
      <w:r>
        <w:t>о</w:t>
      </w:r>
      <w:r>
        <w:rPr>
          <w:spacing w:val="79"/>
        </w:rPr>
        <w:t xml:space="preserve">   </w:t>
      </w:r>
      <w:r>
        <w:t>способах</w:t>
      </w:r>
      <w:r>
        <w:rPr>
          <w:spacing w:val="78"/>
        </w:rPr>
        <w:t xml:space="preserve">   </w:t>
      </w:r>
      <w:r>
        <w:t>противодействия</w:t>
      </w:r>
      <w:r>
        <w:rPr>
          <w:spacing w:val="79"/>
        </w:rPr>
        <w:t xml:space="preserve">   </w:t>
      </w:r>
      <w:r>
        <w:t>коррупции,</w:t>
      </w:r>
      <w:r>
        <w:rPr>
          <w:spacing w:val="79"/>
        </w:rPr>
        <w:t xml:space="preserve">   </w:t>
      </w: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DA4F49E">
      <w:pPr>
        <w:pStyle w:val="6"/>
        <w:spacing w:line="244" w:lineRule="auto"/>
        <w:ind w:right="386"/>
      </w:pPr>
      <w:r>
        <w:t>готовность к участию</w:t>
      </w:r>
      <w:r>
        <w:rPr>
          <w:spacing w:val="-1"/>
        </w:rPr>
        <w:t xml:space="preserve"> </w:t>
      </w:r>
      <w:r>
        <w:t>в гуманитарной деятельности (волонтёрство, помощь людям, нуждающимся в ней);</w:t>
      </w:r>
    </w:p>
    <w:p w14:paraId="3EB1989A">
      <w:pPr>
        <w:pStyle w:val="8"/>
        <w:numPr>
          <w:ilvl w:val="0"/>
          <w:numId w:val="27"/>
        </w:numPr>
        <w:tabs>
          <w:tab w:val="left" w:pos="1287"/>
        </w:tabs>
        <w:spacing w:before="0" w:after="0" w:line="269" w:lineRule="exact"/>
        <w:ind w:left="1287" w:right="0" w:hanging="279"/>
        <w:jc w:val="both"/>
        <w:rPr>
          <w:sz w:val="24"/>
        </w:rPr>
      </w:pPr>
      <w:r>
        <w:rPr>
          <w:spacing w:val="-2"/>
          <w:sz w:val="24"/>
        </w:rPr>
        <w:t>патриотического</w:t>
      </w:r>
      <w:r>
        <w:rPr>
          <w:spacing w:val="-7"/>
          <w:sz w:val="24"/>
        </w:rPr>
        <w:t xml:space="preserve"> </w:t>
      </w:r>
      <w:r>
        <w:rPr>
          <w:spacing w:val="-2"/>
          <w:sz w:val="24"/>
        </w:rPr>
        <w:t>воспитания:</w:t>
      </w:r>
    </w:p>
    <w:p w14:paraId="51EA56FA">
      <w:pPr>
        <w:pStyle w:val="6"/>
        <w:spacing w:line="244" w:lineRule="auto"/>
        <w:ind w:right="380"/>
      </w:pPr>
      <w:r>
        <w:t>осознание</w:t>
      </w:r>
      <w:r>
        <w:rPr>
          <w:spacing w:val="69"/>
        </w:rPr>
        <w:t xml:space="preserve">   </w:t>
      </w:r>
      <w:r>
        <w:t>российской</w:t>
      </w:r>
      <w:r>
        <w:rPr>
          <w:spacing w:val="69"/>
        </w:rPr>
        <w:t xml:space="preserve">   </w:t>
      </w:r>
      <w:r>
        <w:t>гражданской</w:t>
      </w:r>
      <w:r>
        <w:rPr>
          <w:spacing w:val="68"/>
        </w:rPr>
        <w:t xml:space="preserve">   </w:t>
      </w:r>
      <w:r>
        <w:t>идентичности</w:t>
      </w:r>
      <w:r>
        <w:rPr>
          <w:spacing w:val="69"/>
        </w:rPr>
        <w:t xml:space="preserve">   </w:t>
      </w:r>
      <w:r>
        <w:t>в</w:t>
      </w:r>
      <w:r>
        <w:rPr>
          <w:spacing w:val="69"/>
        </w:rPr>
        <w:t xml:space="preserve">   </w:t>
      </w: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02A496E">
      <w:pPr>
        <w:pStyle w:val="6"/>
        <w:spacing w:line="244" w:lineRule="auto"/>
        <w:ind w:right="380"/>
      </w:pPr>
      <w:r>
        <w:t>ценностное отношение к достижениям своей Родины – России – к науке, искусству, спорту, технологиям, боевым подвигам и трудовым достижениям народа;</w:t>
      </w:r>
    </w:p>
    <w:p w14:paraId="6DC8E5F0">
      <w:pPr>
        <w:pStyle w:val="6"/>
        <w:spacing w:line="244" w:lineRule="auto"/>
        <w:ind w:right="375"/>
      </w:pPr>
      <w:r>
        <w:t>уважение к символам России, государственным праздникам, историческому и природному</w:t>
      </w:r>
      <w:r>
        <w:rPr>
          <w:spacing w:val="-10"/>
        </w:rPr>
        <w:t xml:space="preserve"> </w:t>
      </w:r>
      <w:r>
        <w:t>наследию</w:t>
      </w:r>
      <w:r>
        <w:rPr>
          <w:spacing w:val="-8"/>
        </w:rPr>
        <w:t xml:space="preserve"> </w:t>
      </w:r>
      <w:r>
        <w:t>и</w:t>
      </w:r>
      <w:r>
        <w:rPr>
          <w:spacing w:val="-7"/>
        </w:rPr>
        <w:t xml:space="preserve"> </w:t>
      </w:r>
      <w:r>
        <w:t>памятникам,</w:t>
      </w:r>
      <w:r>
        <w:rPr>
          <w:spacing w:val="-7"/>
        </w:rPr>
        <w:t xml:space="preserve"> </w:t>
      </w:r>
      <w:r>
        <w:t>традициям</w:t>
      </w:r>
      <w:r>
        <w:rPr>
          <w:spacing w:val="-7"/>
        </w:rPr>
        <w:t xml:space="preserve"> </w:t>
      </w:r>
      <w:r>
        <w:t>разных</w:t>
      </w:r>
      <w:r>
        <w:rPr>
          <w:spacing w:val="-10"/>
        </w:rPr>
        <w:t xml:space="preserve"> </w:t>
      </w:r>
      <w:r>
        <w:t>народов,</w:t>
      </w:r>
      <w:r>
        <w:rPr>
          <w:spacing w:val="-7"/>
        </w:rPr>
        <w:t xml:space="preserve"> </w:t>
      </w:r>
      <w:r>
        <w:t>проживающих</w:t>
      </w:r>
      <w:r>
        <w:rPr>
          <w:spacing w:val="-6"/>
        </w:rPr>
        <w:t xml:space="preserve"> </w:t>
      </w:r>
      <w:r>
        <w:t>в</w:t>
      </w:r>
      <w:r>
        <w:rPr>
          <w:spacing w:val="-8"/>
        </w:rPr>
        <w:t xml:space="preserve"> </w:t>
      </w:r>
      <w:r>
        <w:t xml:space="preserve">родной </w:t>
      </w:r>
      <w:r>
        <w:rPr>
          <w:spacing w:val="-2"/>
        </w:rPr>
        <w:t>стране;</w:t>
      </w:r>
    </w:p>
    <w:p w14:paraId="0610B572">
      <w:pPr>
        <w:pStyle w:val="8"/>
        <w:numPr>
          <w:ilvl w:val="0"/>
          <w:numId w:val="27"/>
        </w:numPr>
        <w:tabs>
          <w:tab w:val="left" w:pos="1287"/>
        </w:tabs>
        <w:spacing w:before="0" w:after="0" w:line="269" w:lineRule="exact"/>
        <w:ind w:left="1287" w:right="0" w:hanging="279"/>
        <w:jc w:val="both"/>
        <w:rPr>
          <w:sz w:val="24"/>
        </w:rPr>
      </w:pPr>
      <w:r>
        <w:rPr>
          <w:spacing w:val="-2"/>
          <w:sz w:val="24"/>
        </w:rPr>
        <w:t>духовно-нравственного</w:t>
      </w:r>
      <w:r>
        <w:rPr>
          <w:spacing w:val="16"/>
          <w:sz w:val="24"/>
        </w:rPr>
        <w:t xml:space="preserve"> </w:t>
      </w:r>
      <w:r>
        <w:rPr>
          <w:spacing w:val="-2"/>
          <w:sz w:val="24"/>
        </w:rPr>
        <w:t>воспитания:</w:t>
      </w:r>
    </w:p>
    <w:p w14:paraId="773A144E">
      <w:pPr>
        <w:pStyle w:val="6"/>
        <w:spacing w:line="244" w:lineRule="auto"/>
        <w:ind w:left="1008" w:right="386" w:firstLine="0"/>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14:paraId="1736CABA">
      <w:pPr>
        <w:pStyle w:val="6"/>
        <w:spacing w:line="244" w:lineRule="auto"/>
        <w:ind w:right="383" w:firstLine="0"/>
      </w:pPr>
      <w:r>
        <w:t xml:space="preserve">людей с позиции нравственных и правовых норм с учётом осознания последствий </w:t>
      </w:r>
      <w:r>
        <w:rPr>
          <w:spacing w:val="-2"/>
        </w:rPr>
        <w:t>поступков;</w:t>
      </w:r>
    </w:p>
    <w:p w14:paraId="7B99ADC2">
      <w:pPr>
        <w:pStyle w:val="6"/>
        <w:spacing w:line="244" w:lineRule="auto"/>
        <w:ind w:right="383"/>
      </w:pPr>
      <w:r>
        <w:t>активное неприятие асоциальных поступков, свобода и ответственность личности</w:t>
      </w:r>
      <w:r>
        <w:rPr>
          <w:spacing w:val="40"/>
        </w:rPr>
        <w:t xml:space="preserve"> </w:t>
      </w:r>
      <w:r>
        <w:t>в условиях индивидуального и общественного пространства;</w:t>
      </w:r>
    </w:p>
    <w:p w14:paraId="2DEA62EC">
      <w:pPr>
        <w:pStyle w:val="8"/>
        <w:numPr>
          <w:ilvl w:val="0"/>
          <w:numId w:val="27"/>
        </w:numPr>
        <w:tabs>
          <w:tab w:val="left" w:pos="1287"/>
        </w:tabs>
        <w:spacing w:before="0" w:after="0" w:line="269" w:lineRule="exact"/>
        <w:ind w:left="1287" w:right="0" w:hanging="279"/>
        <w:jc w:val="both"/>
        <w:rPr>
          <w:sz w:val="24"/>
        </w:rPr>
      </w:pPr>
      <w:r>
        <w:rPr>
          <w:spacing w:val="-2"/>
          <w:sz w:val="24"/>
        </w:rPr>
        <w:t>эстетического</w:t>
      </w:r>
      <w:r>
        <w:rPr>
          <w:spacing w:val="-4"/>
          <w:sz w:val="24"/>
        </w:rPr>
        <w:t xml:space="preserve"> </w:t>
      </w:r>
      <w:r>
        <w:rPr>
          <w:spacing w:val="-2"/>
          <w:sz w:val="24"/>
        </w:rPr>
        <w:t>воспитания:</w:t>
      </w:r>
    </w:p>
    <w:p w14:paraId="10B8F712">
      <w:pPr>
        <w:pStyle w:val="8"/>
        <w:spacing w:after="0" w:line="269" w:lineRule="exact"/>
        <w:jc w:val="both"/>
        <w:rPr>
          <w:sz w:val="24"/>
        </w:rPr>
        <w:sectPr>
          <w:pgSz w:w="11920" w:h="16850"/>
          <w:pgMar w:top="1160" w:right="360" w:bottom="280" w:left="720" w:header="720" w:footer="720" w:gutter="0"/>
          <w:cols w:space="720" w:num="1"/>
        </w:sectPr>
      </w:pPr>
    </w:p>
    <w:p w14:paraId="26C3D0CD">
      <w:pPr>
        <w:pStyle w:val="6"/>
        <w:spacing w:before="79" w:line="244" w:lineRule="auto"/>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 понимание эмоционального воздействия искусства;</w:t>
      </w:r>
    </w:p>
    <w:p w14:paraId="0602894C">
      <w:pPr>
        <w:pStyle w:val="6"/>
        <w:spacing w:line="244" w:lineRule="auto"/>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 xml:space="preserve">и </w:t>
      </w:r>
      <w:r>
        <w:rPr>
          <w:spacing w:val="-2"/>
        </w:rPr>
        <w:t>самовыражения;</w:t>
      </w:r>
    </w:p>
    <w:p w14:paraId="1289551E">
      <w:pPr>
        <w:pStyle w:val="6"/>
        <w:spacing w:line="244" w:lineRule="auto"/>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14:paraId="219F7DD6">
      <w:pPr>
        <w:pStyle w:val="6"/>
        <w:spacing w:line="269" w:lineRule="exact"/>
        <w:ind w:left="1008" w:firstLine="0"/>
        <w:jc w:val="left"/>
      </w:pPr>
      <w:r>
        <w:t>стремление</w:t>
      </w:r>
      <w:r>
        <w:rPr>
          <w:spacing w:val="-8"/>
        </w:rPr>
        <w:t xml:space="preserve"> </w:t>
      </w:r>
      <w:r>
        <w:t>к</w:t>
      </w:r>
      <w:r>
        <w:rPr>
          <w:spacing w:val="-8"/>
        </w:rPr>
        <w:t xml:space="preserve"> </w:t>
      </w:r>
      <w:r>
        <w:t>самовыражению</w:t>
      </w:r>
      <w:r>
        <w:rPr>
          <w:spacing w:val="-9"/>
        </w:rPr>
        <w:t xml:space="preserve"> </w:t>
      </w:r>
      <w:r>
        <w:t>в</w:t>
      </w:r>
      <w:r>
        <w:rPr>
          <w:spacing w:val="-9"/>
        </w:rPr>
        <w:t xml:space="preserve"> </w:t>
      </w:r>
      <w:r>
        <w:t>разных</w:t>
      </w:r>
      <w:r>
        <w:rPr>
          <w:spacing w:val="-11"/>
        </w:rPr>
        <w:t xml:space="preserve"> </w:t>
      </w:r>
      <w:r>
        <w:t>видах</w:t>
      </w:r>
      <w:r>
        <w:rPr>
          <w:spacing w:val="-9"/>
        </w:rPr>
        <w:t xml:space="preserve"> </w:t>
      </w:r>
      <w:r>
        <w:rPr>
          <w:spacing w:val="-2"/>
        </w:rPr>
        <w:t>искусства;</w:t>
      </w:r>
    </w:p>
    <w:p w14:paraId="064339FB">
      <w:pPr>
        <w:pStyle w:val="8"/>
        <w:numPr>
          <w:ilvl w:val="0"/>
          <w:numId w:val="27"/>
        </w:numPr>
        <w:tabs>
          <w:tab w:val="left" w:pos="1287"/>
        </w:tabs>
        <w:spacing w:before="1" w:after="0" w:line="244" w:lineRule="auto"/>
        <w:ind w:left="300" w:right="380" w:firstLine="708"/>
        <w:jc w:val="left"/>
        <w:rPr>
          <w:sz w:val="24"/>
        </w:rPr>
      </w:pPr>
      <w:r>
        <w:rPr>
          <w:sz w:val="24"/>
        </w:rPr>
        <w:t>физического</w:t>
      </w:r>
      <w:r>
        <w:rPr>
          <w:spacing w:val="29"/>
          <w:sz w:val="24"/>
        </w:rPr>
        <w:t xml:space="preserve"> </w:t>
      </w:r>
      <w:r>
        <w:rPr>
          <w:sz w:val="24"/>
        </w:rPr>
        <w:t>воспитания,</w:t>
      </w:r>
      <w:r>
        <w:rPr>
          <w:spacing w:val="31"/>
          <w:sz w:val="24"/>
        </w:rPr>
        <w:t xml:space="preserve"> </w:t>
      </w:r>
      <w:r>
        <w:rPr>
          <w:sz w:val="24"/>
        </w:rPr>
        <w:t>формирование</w:t>
      </w:r>
      <w:r>
        <w:rPr>
          <w:spacing w:val="29"/>
          <w:sz w:val="24"/>
        </w:rPr>
        <w:t xml:space="preserve"> </w:t>
      </w:r>
      <w:r>
        <w:rPr>
          <w:sz w:val="24"/>
        </w:rPr>
        <w:t>культуры</w:t>
      </w:r>
      <w:r>
        <w:rPr>
          <w:spacing w:val="29"/>
          <w:sz w:val="24"/>
        </w:rPr>
        <w:t xml:space="preserve"> </w:t>
      </w:r>
      <w:r>
        <w:rPr>
          <w:sz w:val="24"/>
        </w:rPr>
        <w:t>здоровья</w:t>
      </w:r>
      <w:r>
        <w:rPr>
          <w:spacing w:val="30"/>
          <w:sz w:val="24"/>
        </w:rPr>
        <w:t xml:space="preserve"> </w:t>
      </w:r>
      <w:r>
        <w:rPr>
          <w:sz w:val="24"/>
        </w:rPr>
        <w:t>и</w:t>
      </w:r>
      <w:r>
        <w:rPr>
          <w:spacing w:val="29"/>
          <w:sz w:val="24"/>
        </w:rPr>
        <w:t xml:space="preserve"> </w:t>
      </w:r>
      <w:r>
        <w:rPr>
          <w:sz w:val="24"/>
        </w:rPr>
        <w:t xml:space="preserve">эмоционального </w:t>
      </w:r>
      <w:r>
        <w:rPr>
          <w:spacing w:val="-2"/>
          <w:sz w:val="24"/>
        </w:rPr>
        <w:t>благополучия:</w:t>
      </w:r>
    </w:p>
    <w:p w14:paraId="672821B7">
      <w:pPr>
        <w:pStyle w:val="6"/>
        <w:spacing w:line="269" w:lineRule="exact"/>
        <w:ind w:left="1008" w:firstLine="0"/>
      </w:pPr>
      <w:r>
        <w:t>осознание</w:t>
      </w:r>
      <w:r>
        <w:rPr>
          <w:spacing w:val="-16"/>
        </w:rPr>
        <w:t xml:space="preserve"> </w:t>
      </w:r>
      <w:r>
        <w:t>ценности</w:t>
      </w:r>
      <w:r>
        <w:rPr>
          <w:spacing w:val="-16"/>
        </w:rPr>
        <w:t xml:space="preserve"> </w:t>
      </w:r>
      <w:r>
        <w:rPr>
          <w:spacing w:val="-2"/>
        </w:rPr>
        <w:t>жизни;</w:t>
      </w:r>
    </w:p>
    <w:p w14:paraId="66B71612">
      <w:pPr>
        <w:pStyle w:val="6"/>
        <w:spacing w:before="4" w:line="244" w:lineRule="auto"/>
        <w:ind w:right="382"/>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49B0088">
      <w:pPr>
        <w:pStyle w:val="6"/>
        <w:spacing w:line="244" w:lineRule="auto"/>
        <w:ind w:right="38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0F96EC4">
      <w:pPr>
        <w:pStyle w:val="6"/>
        <w:spacing w:line="244" w:lineRule="auto"/>
        <w:ind w:right="382"/>
      </w:pPr>
      <w:r>
        <w:t>соблюдение правил безопасности, в том числе навыков безопасного поведения в Интернет среде;</w:t>
      </w:r>
    </w:p>
    <w:p w14:paraId="6EDAD475">
      <w:pPr>
        <w:pStyle w:val="6"/>
        <w:spacing w:line="242" w:lineRule="auto"/>
        <w:ind w:right="37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C28CD7">
      <w:pPr>
        <w:pStyle w:val="6"/>
        <w:ind w:left="1008" w:firstLine="0"/>
      </w:pPr>
      <w:r>
        <w:t>умение</w:t>
      </w:r>
      <w:r>
        <w:rPr>
          <w:spacing w:val="-9"/>
        </w:rPr>
        <w:t xml:space="preserve"> </w:t>
      </w:r>
      <w:r>
        <w:t>принимать</w:t>
      </w:r>
      <w:r>
        <w:rPr>
          <w:spacing w:val="-9"/>
        </w:rPr>
        <w:t xml:space="preserve"> </w:t>
      </w:r>
      <w:r>
        <w:t>себя</w:t>
      </w:r>
      <w:r>
        <w:rPr>
          <w:spacing w:val="-9"/>
        </w:rPr>
        <w:t xml:space="preserve"> </w:t>
      </w:r>
      <w:r>
        <w:t>и</w:t>
      </w:r>
      <w:r>
        <w:rPr>
          <w:spacing w:val="-9"/>
        </w:rPr>
        <w:t xml:space="preserve"> </w:t>
      </w:r>
      <w:r>
        <w:t>других,</w:t>
      </w:r>
      <w:r>
        <w:rPr>
          <w:spacing w:val="-8"/>
        </w:rPr>
        <w:t xml:space="preserve"> </w:t>
      </w:r>
      <w:r>
        <w:t>не</w:t>
      </w:r>
      <w:r>
        <w:rPr>
          <w:spacing w:val="-9"/>
        </w:rPr>
        <w:t xml:space="preserve"> </w:t>
      </w:r>
      <w:r>
        <w:rPr>
          <w:spacing w:val="-2"/>
        </w:rPr>
        <w:t>осуждая;</w:t>
      </w:r>
    </w:p>
    <w:p w14:paraId="672B2274">
      <w:pPr>
        <w:pStyle w:val="6"/>
        <w:spacing w:line="244" w:lineRule="auto"/>
        <w:ind w:right="386"/>
      </w:pPr>
      <w:r>
        <w:t>умение осознавать эмоциональное состояние себя и других, умение управлять собственным эмоциональным состоянием;</w:t>
      </w:r>
    </w:p>
    <w:p w14:paraId="7D456C33">
      <w:pPr>
        <w:pStyle w:val="6"/>
        <w:spacing w:line="244" w:lineRule="auto"/>
        <w:ind w:right="376"/>
      </w:pPr>
      <w:r>
        <w:t>сформированность</w:t>
      </w:r>
      <w:r>
        <w:rPr>
          <w:spacing w:val="-2"/>
        </w:rPr>
        <w:t xml:space="preserve"> </w:t>
      </w:r>
      <w:r>
        <w:t>навыка</w:t>
      </w:r>
      <w:r>
        <w:rPr>
          <w:spacing w:val="-3"/>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3"/>
        </w:rPr>
        <w:t xml:space="preserve"> </w:t>
      </w:r>
      <w:r>
        <w:t>на</w:t>
      </w:r>
      <w:r>
        <w:rPr>
          <w:spacing w:val="-1"/>
        </w:rPr>
        <w:t xml:space="preserve"> </w:t>
      </w:r>
      <w:r>
        <w:t>ошибку</w:t>
      </w:r>
      <w:r>
        <w:rPr>
          <w:spacing w:val="-2"/>
        </w:rPr>
        <w:t xml:space="preserve"> </w:t>
      </w:r>
      <w:r>
        <w:t>и</w:t>
      </w:r>
      <w:r>
        <w:rPr>
          <w:spacing w:val="-4"/>
        </w:rPr>
        <w:t xml:space="preserve"> </w:t>
      </w:r>
      <w:r>
        <w:t>такого же права другого человека.</w:t>
      </w:r>
    </w:p>
    <w:p w14:paraId="1A066B68">
      <w:pPr>
        <w:pStyle w:val="8"/>
        <w:numPr>
          <w:ilvl w:val="0"/>
          <w:numId w:val="27"/>
        </w:numPr>
        <w:tabs>
          <w:tab w:val="left" w:pos="1287"/>
        </w:tabs>
        <w:spacing w:before="0" w:after="0" w:line="269" w:lineRule="exact"/>
        <w:ind w:left="1287" w:right="0" w:hanging="279"/>
        <w:jc w:val="both"/>
        <w:rPr>
          <w:sz w:val="24"/>
        </w:rPr>
      </w:pPr>
      <w:r>
        <w:rPr>
          <w:sz w:val="24"/>
        </w:rPr>
        <w:t>трудового</w:t>
      </w:r>
      <w:r>
        <w:rPr>
          <w:spacing w:val="-10"/>
          <w:sz w:val="24"/>
        </w:rPr>
        <w:t xml:space="preserve"> </w:t>
      </w:r>
      <w:r>
        <w:rPr>
          <w:spacing w:val="-2"/>
          <w:sz w:val="24"/>
        </w:rPr>
        <w:t>воспитания:</w:t>
      </w:r>
    </w:p>
    <w:p w14:paraId="08308A11">
      <w:pPr>
        <w:pStyle w:val="6"/>
        <w:spacing w:before="2" w:line="244" w:lineRule="auto"/>
        <w:ind w:right="385"/>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993609C">
      <w:pPr>
        <w:pStyle w:val="6"/>
        <w:spacing w:line="244" w:lineRule="auto"/>
        <w:ind w:right="376"/>
      </w:pPr>
      <w:r>
        <w:t>интерес к практическому изучению профессий и труда различного рода, в том числе на основе применения изучаемого предметного знания;</w:t>
      </w:r>
    </w:p>
    <w:p w14:paraId="3E22C1ED">
      <w:pPr>
        <w:pStyle w:val="6"/>
        <w:spacing w:line="244" w:lineRule="auto"/>
        <w:ind w:right="383"/>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730C8AA">
      <w:pPr>
        <w:pStyle w:val="6"/>
        <w:spacing w:line="244" w:lineRule="auto"/>
        <w:ind w:left="1008" w:right="3431" w:firstLine="0"/>
      </w:pPr>
      <w:r>
        <w:t>готовность адаптироваться в профессиональной среде; уважение</w:t>
      </w:r>
      <w:r>
        <w:rPr>
          <w:spacing w:val="-9"/>
        </w:rPr>
        <w:t xml:space="preserve"> </w:t>
      </w:r>
      <w:r>
        <w:t>к</w:t>
      </w:r>
      <w:r>
        <w:rPr>
          <w:spacing w:val="-9"/>
        </w:rPr>
        <w:t xml:space="preserve"> </w:t>
      </w:r>
      <w:r>
        <w:t>труду</w:t>
      </w:r>
      <w:r>
        <w:rPr>
          <w:spacing w:val="-12"/>
        </w:rPr>
        <w:t xml:space="preserve"> </w:t>
      </w:r>
      <w:r>
        <w:t>и</w:t>
      </w:r>
      <w:r>
        <w:rPr>
          <w:spacing w:val="-9"/>
        </w:rPr>
        <w:t xml:space="preserve"> </w:t>
      </w:r>
      <w:r>
        <w:t>результатам</w:t>
      </w:r>
      <w:r>
        <w:rPr>
          <w:spacing w:val="-9"/>
        </w:rPr>
        <w:t xml:space="preserve"> </w:t>
      </w:r>
      <w:r>
        <w:t>трудовой</w:t>
      </w:r>
      <w:r>
        <w:rPr>
          <w:spacing w:val="-10"/>
        </w:rPr>
        <w:t xml:space="preserve"> </w:t>
      </w:r>
      <w:r>
        <w:rPr>
          <w:spacing w:val="-2"/>
        </w:rPr>
        <w:t>деятельности;</w:t>
      </w:r>
    </w:p>
    <w:p w14:paraId="2940F5EC">
      <w:pPr>
        <w:pStyle w:val="6"/>
        <w:spacing w:line="244" w:lineRule="auto"/>
        <w:ind w:right="383"/>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 и жизненных планов с учётом личных и общественных интересов и потребностей;</w:t>
      </w:r>
    </w:p>
    <w:p w14:paraId="0B31EB5D">
      <w:pPr>
        <w:pStyle w:val="8"/>
        <w:numPr>
          <w:ilvl w:val="0"/>
          <w:numId w:val="27"/>
        </w:numPr>
        <w:tabs>
          <w:tab w:val="left" w:pos="1287"/>
        </w:tabs>
        <w:spacing w:before="0" w:after="0" w:line="269" w:lineRule="exact"/>
        <w:ind w:left="1287" w:right="0" w:hanging="279"/>
        <w:jc w:val="both"/>
        <w:rPr>
          <w:sz w:val="24"/>
        </w:rPr>
      </w:pPr>
      <w:r>
        <w:rPr>
          <w:spacing w:val="-4"/>
          <w:sz w:val="24"/>
        </w:rPr>
        <w:t>экологического</w:t>
      </w:r>
      <w:r>
        <w:rPr>
          <w:spacing w:val="3"/>
          <w:sz w:val="24"/>
        </w:rPr>
        <w:t xml:space="preserve"> </w:t>
      </w:r>
      <w:r>
        <w:rPr>
          <w:spacing w:val="-2"/>
          <w:sz w:val="24"/>
        </w:rPr>
        <w:t>воспитания:</w:t>
      </w:r>
    </w:p>
    <w:p w14:paraId="12E72C4B">
      <w:pPr>
        <w:pStyle w:val="6"/>
        <w:spacing w:line="244" w:lineRule="auto"/>
        <w:ind w:right="377"/>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D8198F8">
      <w:pPr>
        <w:pStyle w:val="6"/>
        <w:spacing w:line="244" w:lineRule="auto"/>
        <w:ind w:right="385"/>
      </w:pPr>
      <w:r>
        <w:t>повышение уровня экологической культуры, осознание глобального характера экологических проблем и путей их решения;</w:t>
      </w:r>
    </w:p>
    <w:p w14:paraId="7C62C0DB">
      <w:pPr>
        <w:pStyle w:val="6"/>
        <w:spacing w:line="270" w:lineRule="exact"/>
        <w:ind w:left="1008" w:firstLine="0"/>
      </w:pPr>
      <w:r>
        <w:t>активное</w:t>
      </w:r>
      <w:r>
        <w:rPr>
          <w:spacing w:val="-16"/>
        </w:rPr>
        <w:t xml:space="preserve"> </w:t>
      </w:r>
      <w:r>
        <w:t>неприятие</w:t>
      </w:r>
      <w:r>
        <w:rPr>
          <w:spacing w:val="-15"/>
        </w:rPr>
        <w:t xml:space="preserve"> </w:t>
      </w:r>
      <w:r>
        <w:t>действий,</w:t>
      </w:r>
      <w:r>
        <w:rPr>
          <w:spacing w:val="-15"/>
        </w:rPr>
        <w:t xml:space="preserve"> </w:t>
      </w:r>
      <w:r>
        <w:t>приносящих</w:t>
      </w:r>
      <w:r>
        <w:rPr>
          <w:spacing w:val="-15"/>
        </w:rPr>
        <w:t xml:space="preserve"> </w:t>
      </w:r>
      <w:r>
        <w:t>вред</w:t>
      </w:r>
      <w:r>
        <w:rPr>
          <w:spacing w:val="-16"/>
        </w:rPr>
        <w:t xml:space="preserve"> </w:t>
      </w:r>
      <w:r>
        <w:t>окружающей</w:t>
      </w:r>
      <w:r>
        <w:rPr>
          <w:spacing w:val="-15"/>
        </w:rPr>
        <w:t xml:space="preserve"> </w:t>
      </w:r>
      <w:r>
        <w:rPr>
          <w:spacing w:val="-2"/>
        </w:rPr>
        <w:t>среде;</w:t>
      </w:r>
    </w:p>
    <w:p w14:paraId="1BBA4B58">
      <w:pPr>
        <w:pStyle w:val="6"/>
        <w:spacing w:line="244" w:lineRule="auto"/>
        <w:ind w:right="378"/>
      </w:pPr>
      <w:r>
        <w:t>осознание своей роли как гражданина и потребителя в условиях взаимосвязи природной, технологической и социальной сред;</w:t>
      </w:r>
    </w:p>
    <w:p w14:paraId="0BE26AB8">
      <w:pPr>
        <w:pStyle w:val="6"/>
        <w:spacing w:line="269" w:lineRule="exact"/>
        <w:ind w:left="1008" w:firstLine="0"/>
      </w:pPr>
      <w:r>
        <w:rPr>
          <w:spacing w:val="-2"/>
        </w:rPr>
        <w:t>готовность</w:t>
      </w:r>
      <w:r>
        <w:rPr>
          <w:spacing w:val="-4"/>
        </w:rPr>
        <w:t xml:space="preserve"> </w:t>
      </w:r>
      <w:r>
        <w:rPr>
          <w:spacing w:val="-2"/>
        </w:rPr>
        <w:t>к участию</w:t>
      </w:r>
      <w:r>
        <w:rPr>
          <w:spacing w:val="-4"/>
        </w:rPr>
        <w:t xml:space="preserve"> </w:t>
      </w:r>
      <w:r>
        <w:rPr>
          <w:spacing w:val="-2"/>
        </w:rPr>
        <w:t>в</w:t>
      </w:r>
      <w:r>
        <w:rPr>
          <w:spacing w:val="-4"/>
        </w:rPr>
        <w:t xml:space="preserve"> </w:t>
      </w:r>
      <w:r>
        <w:rPr>
          <w:spacing w:val="-2"/>
        </w:rPr>
        <w:t>практической</w:t>
      </w:r>
      <w:r>
        <w:rPr>
          <w:spacing w:val="-5"/>
        </w:rPr>
        <w:t xml:space="preserve"> </w:t>
      </w:r>
      <w:r>
        <w:rPr>
          <w:spacing w:val="-2"/>
        </w:rPr>
        <w:t>деятельности</w:t>
      </w:r>
      <w:r>
        <w:rPr>
          <w:spacing w:val="-3"/>
        </w:rPr>
        <w:t xml:space="preserve"> </w:t>
      </w:r>
      <w:r>
        <w:rPr>
          <w:spacing w:val="-2"/>
        </w:rPr>
        <w:t>экологической</w:t>
      </w:r>
      <w:r>
        <w:rPr>
          <w:spacing w:val="-3"/>
        </w:rPr>
        <w:t xml:space="preserve"> </w:t>
      </w:r>
      <w:r>
        <w:rPr>
          <w:spacing w:val="-2"/>
        </w:rPr>
        <w:t>направленности;</w:t>
      </w:r>
    </w:p>
    <w:p w14:paraId="0415C9F1">
      <w:pPr>
        <w:pStyle w:val="8"/>
        <w:numPr>
          <w:ilvl w:val="0"/>
          <w:numId w:val="27"/>
        </w:numPr>
        <w:tabs>
          <w:tab w:val="left" w:pos="1287"/>
        </w:tabs>
        <w:spacing w:before="1" w:after="0" w:line="240" w:lineRule="auto"/>
        <w:ind w:left="1287" w:right="0" w:hanging="279"/>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14:paraId="3E4D4390">
      <w:pPr>
        <w:pStyle w:val="6"/>
        <w:spacing w:before="4" w:line="244" w:lineRule="auto"/>
        <w:ind w:right="37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586C6F9">
      <w:pPr>
        <w:pStyle w:val="6"/>
        <w:spacing w:line="268" w:lineRule="exact"/>
        <w:ind w:left="1008" w:firstLine="0"/>
      </w:pPr>
      <w:r>
        <w:rPr>
          <w:spacing w:val="-2"/>
        </w:rPr>
        <w:t>овладение</w:t>
      </w:r>
      <w:r>
        <w:rPr>
          <w:spacing w:val="-3"/>
        </w:rPr>
        <w:t xml:space="preserve"> </w:t>
      </w:r>
      <w:r>
        <w:rPr>
          <w:spacing w:val="-2"/>
        </w:rPr>
        <w:t>языковой</w:t>
      </w:r>
      <w:r>
        <w:rPr>
          <w:spacing w:val="-5"/>
        </w:rPr>
        <w:t xml:space="preserve"> </w:t>
      </w:r>
      <w:r>
        <w:rPr>
          <w:spacing w:val="-2"/>
        </w:rPr>
        <w:t>и</w:t>
      </w:r>
      <w:r>
        <w:rPr>
          <w:spacing w:val="-3"/>
        </w:rPr>
        <w:t xml:space="preserve"> </w:t>
      </w:r>
      <w:r>
        <w:rPr>
          <w:spacing w:val="-2"/>
        </w:rPr>
        <w:t>читательской</w:t>
      </w:r>
      <w:r>
        <w:rPr>
          <w:spacing w:val="-3"/>
        </w:rPr>
        <w:t xml:space="preserve"> </w:t>
      </w:r>
      <w:r>
        <w:rPr>
          <w:spacing w:val="-2"/>
        </w:rPr>
        <w:t>культурой как</w:t>
      </w:r>
      <w:r>
        <w:rPr>
          <w:spacing w:val="-3"/>
        </w:rPr>
        <w:t xml:space="preserve"> </w:t>
      </w:r>
      <w:r>
        <w:rPr>
          <w:spacing w:val="-2"/>
        </w:rPr>
        <w:t>средством</w:t>
      </w:r>
      <w:r>
        <w:rPr>
          <w:spacing w:val="-5"/>
        </w:rPr>
        <w:t xml:space="preserve"> </w:t>
      </w:r>
      <w:r>
        <w:rPr>
          <w:spacing w:val="-2"/>
        </w:rPr>
        <w:t>познания</w:t>
      </w:r>
      <w:r>
        <w:rPr>
          <w:spacing w:val="-4"/>
        </w:rPr>
        <w:t xml:space="preserve"> </w:t>
      </w:r>
      <w:r>
        <w:rPr>
          <w:spacing w:val="-2"/>
        </w:rPr>
        <w:t>мира;</w:t>
      </w:r>
    </w:p>
    <w:p w14:paraId="1683C317">
      <w:pPr>
        <w:pStyle w:val="6"/>
        <w:spacing w:after="0" w:line="268" w:lineRule="exact"/>
        <w:sectPr>
          <w:pgSz w:w="11920" w:h="16850"/>
          <w:pgMar w:top="1160" w:right="360" w:bottom="280" w:left="720" w:header="720" w:footer="720" w:gutter="0"/>
          <w:cols w:space="720" w:num="1"/>
        </w:sectPr>
      </w:pPr>
    </w:p>
    <w:p w14:paraId="0A516991">
      <w:pPr>
        <w:pStyle w:val="6"/>
        <w:spacing w:before="79" w:line="244" w:lineRule="auto"/>
        <w:ind w:right="376"/>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75A3840">
      <w:pPr>
        <w:pStyle w:val="8"/>
        <w:numPr>
          <w:ilvl w:val="0"/>
          <w:numId w:val="27"/>
        </w:numPr>
        <w:tabs>
          <w:tab w:val="left" w:pos="1287"/>
        </w:tabs>
        <w:spacing w:before="0" w:after="0" w:line="269" w:lineRule="exact"/>
        <w:ind w:left="1287" w:right="0" w:hanging="279"/>
        <w:jc w:val="both"/>
        <w:rPr>
          <w:sz w:val="24"/>
        </w:rPr>
      </w:pPr>
      <w:r>
        <w:rPr>
          <w:sz w:val="24"/>
        </w:rPr>
        <w:t>адаптации</w:t>
      </w:r>
      <w:r>
        <w:rPr>
          <w:spacing w:val="-13"/>
          <w:sz w:val="24"/>
        </w:rPr>
        <w:t xml:space="preserve"> </w:t>
      </w:r>
      <w:r>
        <w:rPr>
          <w:sz w:val="24"/>
        </w:rPr>
        <w:t>к</w:t>
      </w:r>
      <w:r>
        <w:rPr>
          <w:spacing w:val="-12"/>
          <w:sz w:val="24"/>
        </w:rPr>
        <w:t xml:space="preserve"> </w:t>
      </w:r>
      <w:r>
        <w:rPr>
          <w:sz w:val="24"/>
        </w:rPr>
        <w:t>изменяющимся</w:t>
      </w:r>
      <w:r>
        <w:rPr>
          <w:spacing w:val="-11"/>
          <w:sz w:val="24"/>
        </w:rPr>
        <w:t xml:space="preserve"> </w:t>
      </w:r>
      <w:r>
        <w:rPr>
          <w:sz w:val="24"/>
        </w:rPr>
        <w:t>условиям</w:t>
      </w:r>
      <w:r>
        <w:rPr>
          <w:spacing w:val="-11"/>
          <w:sz w:val="24"/>
        </w:rPr>
        <w:t xml:space="preserve"> </w:t>
      </w:r>
      <w:r>
        <w:rPr>
          <w:sz w:val="24"/>
        </w:rPr>
        <w:t>социальной</w:t>
      </w:r>
      <w:r>
        <w:rPr>
          <w:spacing w:val="-12"/>
          <w:sz w:val="24"/>
        </w:rPr>
        <w:t xml:space="preserve"> </w:t>
      </w:r>
      <w:r>
        <w:rPr>
          <w:sz w:val="24"/>
        </w:rPr>
        <w:t>и</w:t>
      </w:r>
      <w:r>
        <w:rPr>
          <w:spacing w:val="-11"/>
          <w:sz w:val="24"/>
        </w:rPr>
        <w:t xml:space="preserve"> </w:t>
      </w:r>
      <w:r>
        <w:rPr>
          <w:sz w:val="24"/>
        </w:rPr>
        <w:t>природной</w:t>
      </w:r>
      <w:r>
        <w:rPr>
          <w:spacing w:val="-11"/>
          <w:sz w:val="24"/>
        </w:rPr>
        <w:t xml:space="preserve"> </w:t>
      </w:r>
      <w:r>
        <w:rPr>
          <w:spacing w:val="-2"/>
          <w:sz w:val="24"/>
        </w:rPr>
        <w:t>среды:</w:t>
      </w:r>
    </w:p>
    <w:p w14:paraId="06F4EAB9">
      <w:pPr>
        <w:pStyle w:val="6"/>
        <w:spacing w:before="5" w:line="244" w:lineRule="auto"/>
        <w:ind w:right="37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5471079">
      <w:pPr>
        <w:pStyle w:val="6"/>
        <w:spacing w:line="244" w:lineRule="auto"/>
        <w:ind w:right="382"/>
      </w:pPr>
      <w:r>
        <w:t>способность обучающихся взаимодействовать в условиях неопределённости, открытость опыту и знаниям других;</w:t>
      </w:r>
    </w:p>
    <w:p w14:paraId="1E932FCC">
      <w:pPr>
        <w:pStyle w:val="6"/>
        <w:spacing w:line="244" w:lineRule="auto"/>
        <w:ind w:right="383"/>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9832766">
      <w:pPr>
        <w:pStyle w:val="6"/>
        <w:spacing w:line="242" w:lineRule="auto"/>
        <w:ind w:right="378"/>
      </w:pPr>
      <w:r>
        <w:t>навык выявления и связывания образов, способность формирования новых знаний,</w:t>
      </w:r>
      <w:r>
        <w:rPr>
          <w:spacing w:val="78"/>
        </w:rPr>
        <w:t xml:space="preserve">  </w:t>
      </w:r>
      <w:r>
        <w:t>в</w:t>
      </w:r>
      <w:r>
        <w:rPr>
          <w:spacing w:val="77"/>
        </w:rPr>
        <w:t xml:space="preserve">  </w:t>
      </w:r>
      <w:r>
        <w:t>том</w:t>
      </w:r>
      <w:r>
        <w:rPr>
          <w:spacing w:val="78"/>
        </w:rPr>
        <w:t xml:space="preserve">  </w:t>
      </w:r>
      <w:r>
        <w:t>числе</w:t>
      </w:r>
      <w:r>
        <w:rPr>
          <w:spacing w:val="78"/>
        </w:rPr>
        <w:t xml:space="preserve">  </w:t>
      </w:r>
      <w:r>
        <w:t>способность</w:t>
      </w:r>
      <w:r>
        <w:rPr>
          <w:spacing w:val="78"/>
        </w:rPr>
        <w:t xml:space="preserve">  </w:t>
      </w:r>
      <w:r>
        <w:t>формулировать</w:t>
      </w:r>
      <w:r>
        <w:rPr>
          <w:spacing w:val="77"/>
        </w:rPr>
        <w:t xml:space="preserve">  </w:t>
      </w:r>
      <w:r>
        <w:t>идеи,</w:t>
      </w:r>
      <w:r>
        <w:rPr>
          <w:spacing w:val="78"/>
        </w:rPr>
        <w:t xml:space="preserve">  </w:t>
      </w:r>
      <w:r>
        <w:t>понятия,</w:t>
      </w:r>
      <w:r>
        <w:rPr>
          <w:spacing w:val="78"/>
        </w:rPr>
        <w:t xml:space="preserve">  </w:t>
      </w:r>
      <w:r>
        <w:t>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77A9646F">
      <w:pPr>
        <w:pStyle w:val="6"/>
        <w:spacing w:line="244" w:lineRule="auto"/>
        <w:ind w:right="381"/>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40"/>
        </w:rPr>
        <w:t xml:space="preserve"> </w:t>
      </w:r>
      <w:r>
        <w:t>понятия,</w:t>
      </w:r>
      <w:r>
        <w:rPr>
          <w:spacing w:val="65"/>
          <w:w w:val="150"/>
        </w:rPr>
        <w:t xml:space="preserve">   </w:t>
      </w:r>
      <w:r>
        <w:t>конкретизировать</w:t>
      </w:r>
      <w:r>
        <w:rPr>
          <w:spacing w:val="65"/>
          <w:w w:val="150"/>
        </w:rPr>
        <w:t xml:space="preserve">   </w:t>
      </w:r>
      <w:r>
        <w:t>понятие</w:t>
      </w:r>
      <w:r>
        <w:rPr>
          <w:spacing w:val="65"/>
          <w:w w:val="150"/>
        </w:rPr>
        <w:t xml:space="preserve">   </w:t>
      </w:r>
      <w:r>
        <w:t>примерами,</w:t>
      </w:r>
      <w:r>
        <w:rPr>
          <w:spacing w:val="65"/>
          <w:w w:val="150"/>
        </w:rPr>
        <w:t xml:space="preserve">   </w:t>
      </w:r>
      <w:r>
        <w:t>использовать</w:t>
      </w:r>
      <w:r>
        <w:rPr>
          <w:spacing w:val="64"/>
          <w:w w:val="150"/>
        </w:rPr>
        <w:t xml:space="preserve">   </w:t>
      </w:r>
      <w:r>
        <w:t>понятие и</w:t>
      </w:r>
      <w:r>
        <w:rPr>
          <w:spacing w:val="66"/>
          <w:w w:val="150"/>
        </w:rPr>
        <w:t xml:space="preserve">  </w:t>
      </w:r>
      <w:r>
        <w:t>его</w:t>
      </w:r>
      <w:r>
        <w:rPr>
          <w:spacing w:val="66"/>
          <w:w w:val="150"/>
        </w:rPr>
        <w:t xml:space="preserve">  </w:t>
      </w:r>
      <w:r>
        <w:t>свойства</w:t>
      </w:r>
      <w:r>
        <w:rPr>
          <w:spacing w:val="65"/>
          <w:w w:val="150"/>
        </w:rPr>
        <w:t xml:space="preserve">  </w:t>
      </w:r>
      <w:r>
        <w:t>при</w:t>
      </w:r>
      <w:r>
        <w:rPr>
          <w:spacing w:val="66"/>
          <w:w w:val="150"/>
        </w:rPr>
        <w:t xml:space="preserve">  </w:t>
      </w:r>
      <w:r>
        <w:t>решении</w:t>
      </w:r>
      <w:r>
        <w:rPr>
          <w:spacing w:val="64"/>
          <w:w w:val="150"/>
        </w:rPr>
        <w:t xml:space="preserve">  </w:t>
      </w:r>
      <w:r>
        <w:t>задач</w:t>
      </w:r>
      <w:r>
        <w:rPr>
          <w:spacing w:val="65"/>
          <w:w w:val="150"/>
        </w:rPr>
        <w:t xml:space="preserve">  </w:t>
      </w:r>
      <w:r>
        <w:t>(далее</w:t>
      </w:r>
      <w:r>
        <w:rPr>
          <w:spacing w:val="62"/>
          <w:w w:val="160"/>
        </w:rPr>
        <w:t xml:space="preserve">  </w:t>
      </w:r>
      <w:r>
        <w:rPr>
          <w:w w:val="160"/>
        </w:rPr>
        <w:t>–</w:t>
      </w:r>
      <w:r>
        <w:rPr>
          <w:spacing w:val="59"/>
          <w:w w:val="160"/>
        </w:rPr>
        <w:t xml:space="preserve">  </w:t>
      </w:r>
      <w:r>
        <w:t>оперировать</w:t>
      </w:r>
      <w:r>
        <w:rPr>
          <w:spacing w:val="64"/>
          <w:w w:val="150"/>
        </w:rPr>
        <w:t xml:space="preserve">  </w:t>
      </w:r>
      <w:r>
        <w:t xml:space="preserve">понятиями), а также оперировать терминами и представлениями в области концепции устойчивого </w:t>
      </w:r>
      <w:r>
        <w:rPr>
          <w:spacing w:val="-2"/>
        </w:rPr>
        <w:t>развития;</w:t>
      </w:r>
    </w:p>
    <w:p w14:paraId="05F09FD1">
      <w:pPr>
        <w:pStyle w:val="6"/>
        <w:spacing w:line="244" w:lineRule="auto"/>
        <w:ind w:right="382"/>
      </w:pPr>
      <w:r>
        <w:t>умение</w:t>
      </w:r>
      <w:r>
        <w:rPr>
          <w:spacing w:val="80"/>
          <w:w w:val="150"/>
        </w:rPr>
        <w:t xml:space="preserve">  </w:t>
      </w:r>
      <w:r>
        <w:t>анализировать</w:t>
      </w:r>
      <w:r>
        <w:rPr>
          <w:spacing w:val="80"/>
          <w:w w:val="150"/>
        </w:rPr>
        <w:t xml:space="preserve">  </w:t>
      </w:r>
      <w:r>
        <w:t>и</w:t>
      </w:r>
      <w:r>
        <w:rPr>
          <w:spacing w:val="80"/>
          <w:w w:val="150"/>
        </w:rPr>
        <w:t xml:space="preserve">  </w:t>
      </w:r>
      <w:r>
        <w:t>выявлять</w:t>
      </w:r>
      <w:r>
        <w:rPr>
          <w:spacing w:val="80"/>
          <w:w w:val="150"/>
        </w:rPr>
        <w:t xml:space="preserve">  </w:t>
      </w:r>
      <w:r>
        <w:t>взаимосвязи</w:t>
      </w:r>
      <w:r>
        <w:rPr>
          <w:spacing w:val="79"/>
          <w:w w:val="150"/>
        </w:rPr>
        <w:t xml:space="preserve">  </w:t>
      </w:r>
      <w:r>
        <w:t>природы,</w:t>
      </w:r>
      <w:r>
        <w:rPr>
          <w:spacing w:val="79"/>
          <w:w w:val="150"/>
        </w:rPr>
        <w:t xml:space="preserve">  </w:t>
      </w:r>
      <w:r>
        <w:t>общества и экономики;</w:t>
      </w:r>
    </w:p>
    <w:p w14:paraId="2479DCFA">
      <w:pPr>
        <w:pStyle w:val="6"/>
        <w:spacing w:line="244" w:lineRule="auto"/>
        <w:ind w:right="38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74CED3">
      <w:pPr>
        <w:pStyle w:val="6"/>
        <w:spacing w:line="244" w:lineRule="auto"/>
        <w:ind w:right="383"/>
      </w:pPr>
      <w:r>
        <w:t>способность обучающихся осознавать стрессовую ситуацию, оценивать происходящие изменения и их последствия;</w:t>
      </w:r>
    </w:p>
    <w:p w14:paraId="0575E252">
      <w:pPr>
        <w:pStyle w:val="6"/>
        <w:spacing w:line="269" w:lineRule="exact"/>
        <w:ind w:left="1008" w:firstLine="0"/>
      </w:pPr>
      <w:r>
        <w:t>воспринимать</w:t>
      </w:r>
      <w:r>
        <w:rPr>
          <w:spacing w:val="-14"/>
        </w:rPr>
        <w:t xml:space="preserve"> </w:t>
      </w:r>
      <w:r>
        <w:t>стрессовую</w:t>
      </w:r>
      <w:r>
        <w:rPr>
          <w:spacing w:val="-15"/>
        </w:rPr>
        <w:t xml:space="preserve"> </w:t>
      </w:r>
      <w:r>
        <w:t>ситуацию</w:t>
      </w:r>
      <w:r>
        <w:rPr>
          <w:spacing w:val="-14"/>
        </w:rPr>
        <w:t xml:space="preserve"> </w:t>
      </w:r>
      <w:r>
        <w:t>как</w:t>
      </w:r>
      <w:r>
        <w:rPr>
          <w:spacing w:val="-14"/>
        </w:rPr>
        <w:t xml:space="preserve"> </w:t>
      </w:r>
      <w:r>
        <w:t>вызов,</w:t>
      </w:r>
      <w:r>
        <w:rPr>
          <w:spacing w:val="-14"/>
        </w:rPr>
        <w:t xml:space="preserve"> </w:t>
      </w:r>
      <w:r>
        <w:t>требующий</w:t>
      </w:r>
      <w:r>
        <w:rPr>
          <w:spacing w:val="-14"/>
        </w:rPr>
        <w:t xml:space="preserve"> </w:t>
      </w:r>
      <w:r>
        <w:rPr>
          <w:spacing w:val="-2"/>
        </w:rPr>
        <w:t>контрмер;</w:t>
      </w:r>
    </w:p>
    <w:p w14:paraId="1BDB284D">
      <w:pPr>
        <w:pStyle w:val="6"/>
        <w:spacing w:line="244" w:lineRule="auto"/>
        <w:ind w:right="381"/>
      </w:pPr>
      <w:r>
        <w:t>оценивать</w:t>
      </w:r>
      <w:r>
        <w:rPr>
          <w:spacing w:val="80"/>
          <w:w w:val="150"/>
        </w:rPr>
        <w:t xml:space="preserve">  </w:t>
      </w:r>
      <w:r>
        <w:t>ситуацию</w:t>
      </w:r>
      <w:r>
        <w:rPr>
          <w:spacing w:val="80"/>
          <w:w w:val="150"/>
        </w:rPr>
        <w:t xml:space="preserve">  </w:t>
      </w:r>
      <w:r>
        <w:t>стресса,</w:t>
      </w:r>
      <w:r>
        <w:rPr>
          <w:spacing w:val="80"/>
          <w:w w:val="150"/>
        </w:rPr>
        <w:t xml:space="preserve">  </w:t>
      </w:r>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w:t>
      </w:r>
    </w:p>
    <w:p w14:paraId="7B6F57B5">
      <w:pPr>
        <w:pStyle w:val="6"/>
        <w:spacing w:line="244" w:lineRule="auto"/>
        <w:ind w:right="383"/>
      </w:pPr>
      <w:r>
        <w:t>формулировать и оценивать риски и последствия, формировать опыт, уметь находить позитивное в произошедшей ситуации;</w:t>
      </w:r>
    </w:p>
    <w:p w14:paraId="267A5CD3">
      <w:pPr>
        <w:pStyle w:val="6"/>
        <w:spacing w:line="269" w:lineRule="exact"/>
        <w:ind w:left="1008" w:firstLine="0"/>
      </w:pPr>
      <w:r>
        <w:t>быть</w:t>
      </w:r>
      <w:r>
        <w:rPr>
          <w:spacing w:val="-5"/>
        </w:rPr>
        <w:t xml:space="preserve"> </w:t>
      </w:r>
      <w:r>
        <w:t>готовым</w:t>
      </w:r>
      <w:r>
        <w:rPr>
          <w:spacing w:val="-4"/>
        </w:rPr>
        <w:t xml:space="preserve"> </w:t>
      </w:r>
      <w:r>
        <w:t>действовать</w:t>
      </w:r>
      <w:r>
        <w:rPr>
          <w:spacing w:val="-5"/>
        </w:rPr>
        <w:t xml:space="preserve"> </w:t>
      </w:r>
      <w:r>
        <w:t>в</w:t>
      </w:r>
      <w:r>
        <w:rPr>
          <w:spacing w:val="-5"/>
        </w:rPr>
        <w:t xml:space="preserve"> </w:t>
      </w:r>
      <w:r>
        <w:t>отсутствие</w:t>
      </w:r>
      <w:r>
        <w:rPr>
          <w:spacing w:val="-4"/>
        </w:rPr>
        <w:t xml:space="preserve"> </w:t>
      </w:r>
      <w:r>
        <w:t>гарантий</w:t>
      </w:r>
      <w:r>
        <w:rPr>
          <w:spacing w:val="-4"/>
        </w:rPr>
        <w:t xml:space="preserve"> </w:t>
      </w:r>
      <w:r>
        <w:rPr>
          <w:spacing w:val="-2"/>
        </w:rPr>
        <w:t>успеха.</w:t>
      </w:r>
    </w:p>
    <w:p w14:paraId="7F839C40">
      <w:pPr>
        <w:pStyle w:val="6"/>
        <w:spacing w:line="244" w:lineRule="auto"/>
        <w:ind w:right="384"/>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второго</w:t>
      </w:r>
      <w:r>
        <w:rPr>
          <w:spacing w:val="80"/>
          <w:w w:val="150"/>
        </w:rPr>
        <w:t xml:space="preserve">  </w:t>
      </w:r>
      <w:r>
        <w:t>иностранного</w:t>
      </w:r>
      <w:r>
        <w:rPr>
          <w:spacing w:val="80"/>
          <w:w w:val="150"/>
        </w:rPr>
        <w:t xml:space="preserve">  </w:t>
      </w:r>
      <w:r>
        <w:t>(английского)</w:t>
      </w:r>
      <w:r>
        <w:rPr>
          <w:spacing w:val="80"/>
          <w:w w:val="150"/>
        </w:rPr>
        <w:t xml:space="preserve">  </w:t>
      </w:r>
      <w:r>
        <w:t>языка</w:t>
      </w:r>
      <w:r>
        <w:rPr>
          <w:spacing w:val="40"/>
        </w:rPr>
        <w:t xml:space="preserve"> </w:t>
      </w:r>
      <w: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EF63CC7">
      <w:pPr>
        <w:pStyle w:val="6"/>
        <w:spacing w:line="244" w:lineRule="auto"/>
        <w:ind w:right="383"/>
      </w:pPr>
      <w:r>
        <w:t>У обучающегося будут сформированы следующие базовые логические действия как часть познавательных универсальных учебных действий:</w:t>
      </w:r>
    </w:p>
    <w:p w14:paraId="034E13E9">
      <w:pPr>
        <w:pStyle w:val="6"/>
        <w:spacing w:line="244" w:lineRule="auto"/>
        <w:ind w:left="1008" w:right="377" w:firstLine="0"/>
      </w:pPr>
      <w:r>
        <w:t>выявлять и характеризовать существенные признаки объектов (явлений); устанавливать</w:t>
      </w:r>
      <w:r>
        <w:rPr>
          <w:spacing w:val="-5"/>
        </w:rPr>
        <w:t xml:space="preserve"> </w:t>
      </w:r>
      <w:r>
        <w:t>существенный</w:t>
      </w:r>
      <w:r>
        <w:rPr>
          <w:spacing w:val="-4"/>
        </w:rPr>
        <w:t xml:space="preserve"> </w:t>
      </w:r>
      <w:r>
        <w:t>признак</w:t>
      </w:r>
      <w:r>
        <w:rPr>
          <w:spacing w:val="-4"/>
        </w:rPr>
        <w:t xml:space="preserve"> </w:t>
      </w:r>
      <w:r>
        <w:t>классификации,</w:t>
      </w:r>
      <w:r>
        <w:rPr>
          <w:spacing w:val="-6"/>
        </w:rPr>
        <w:t xml:space="preserve"> </w:t>
      </w:r>
      <w:r>
        <w:t>основания</w:t>
      </w:r>
      <w:r>
        <w:rPr>
          <w:spacing w:val="-4"/>
        </w:rPr>
        <w:t xml:space="preserve"> </w:t>
      </w:r>
      <w:r>
        <w:t>для</w:t>
      </w:r>
      <w:r>
        <w:rPr>
          <w:spacing w:val="-5"/>
        </w:rPr>
        <w:t xml:space="preserve"> </w:t>
      </w:r>
      <w:r>
        <w:t>обобщения</w:t>
      </w:r>
      <w:r>
        <w:rPr>
          <w:spacing w:val="-5"/>
        </w:rPr>
        <w:t xml:space="preserve"> </w:t>
      </w:r>
      <w:r>
        <w:t>и</w:t>
      </w:r>
    </w:p>
    <w:p w14:paraId="456A6D99">
      <w:pPr>
        <w:pStyle w:val="6"/>
        <w:spacing w:line="269" w:lineRule="exact"/>
        <w:ind w:firstLine="0"/>
      </w:pPr>
      <w:r>
        <w:rPr>
          <w:spacing w:val="-2"/>
        </w:rPr>
        <w:t>сравнения,</w:t>
      </w:r>
      <w:r>
        <w:rPr>
          <w:spacing w:val="2"/>
        </w:rPr>
        <w:t xml:space="preserve"> </w:t>
      </w:r>
      <w:r>
        <w:rPr>
          <w:spacing w:val="-2"/>
        </w:rPr>
        <w:t>критерии</w:t>
      </w:r>
      <w:r>
        <w:rPr>
          <w:spacing w:val="1"/>
        </w:rPr>
        <w:t xml:space="preserve"> </w:t>
      </w:r>
      <w:r>
        <w:rPr>
          <w:spacing w:val="-2"/>
        </w:rPr>
        <w:t>проводимого</w:t>
      </w:r>
      <w:r>
        <w:t xml:space="preserve"> </w:t>
      </w:r>
      <w:r>
        <w:rPr>
          <w:spacing w:val="-2"/>
        </w:rPr>
        <w:t>анализа;</w:t>
      </w:r>
    </w:p>
    <w:p w14:paraId="7978C2E1">
      <w:pPr>
        <w:pStyle w:val="6"/>
        <w:spacing w:line="244" w:lineRule="auto"/>
        <w:jc w:val="left"/>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 рассматриваемых фактах, данных и наблюдениях;</w:t>
      </w:r>
    </w:p>
    <w:p w14:paraId="55BC2202">
      <w:pPr>
        <w:pStyle w:val="6"/>
        <w:spacing w:line="269" w:lineRule="exact"/>
        <w:ind w:left="1008" w:firstLine="0"/>
        <w:jc w:val="left"/>
      </w:pPr>
      <w:r>
        <w:t>предлагать</w:t>
      </w:r>
      <w:r>
        <w:rPr>
          <w:spacing w:val="-12"/>
        </w:rPr>
        <w:t xml:space="preserve"> </w:t>
      </w:r>
      <w:r>
        <w:t>критерии</w:t>
      </w:r>
      <w:r>
        <w:rPr>
          <w:spacing w:val="-15"/>
        </w:rPr>
        <w:t xml:space="preserve"> </w:t>
      </w:r>
      <w:r>
        <w:t>для</w:t>
      </w:r>
      <w:r>
        <w:rPr>
          <w:spacing w:val="-11"/>
        </w:rPr>
        <w:t xml:space="preserve"> </w:t>
      </w:r>
      <w:r>
        <w:t>выявления</w:t>
      </w:r>
      <w:r>
        <w:rPr>
          <w:spacing w:val="-12"/>
        </w:rPr>
        <w:t xml:space="preserve"> </w:t>
      </w:r>
      <w:r>
        <w:t>закономерностей</w:t>
      </w:r>
      <w:r>
        <w:rPr>
          <w:spacing w:val="-13"/>
        </w:rPr>
        <w:t xml:space="preserve"> </w:t>
      </w:r>
      <w:r>
        <w:t>и</w:t>
      </w:r>
      <w:r>
        <w:rPr>
          <w:spacing w:val="-12"/>
        </w:rPr>
        <w:t xml:space="preserve"> </w:t>
      </w:r>
      <w:r>
        <w:rPr>
          <w:spacing w:val="-2"/>
        </w:rPr>
        <w:t>противоречий;</w:t>
      </w:r>
    </w:p>
    <w:p w14:paraId="6BE054AA">
      <w:pPr>
        <w:pStyle w:val="6"/>
        <w:spacing w:line="244" w:lineRule="auto"/>
        <w:jc w:val="left"/>
      </w:pPr>
      <w:r>
        <w:t xml:space="preserve">выявлять дефицит информации, данных, необходимых для решения поставленной </w:t>
      </w:r>
      <w:r>
        <w:rPr>
          <w:spacing w:val="-2"/>
        </w:rPr>
        <w:t>задачи;</w:t>
      </w:r>
    </w:p>
    <w:p w14:paraId="545E51DA">
      <w:pPr>
        <w:pStyle w:val="6"/>
        <w:spacing w:line="269" w:lineRule="exact"/>
        <w:ind w:left="1008" w:firstLine="0"/>
        <w:jc w:val="left"/>
      </w:pPr>
      <w:r>
        <w:t>выявлять</w:t>
      </w:r>
      <w:r>
        <w:rPr>
          <w:spacing w:val="-9"/>
        </w:rPr>
        <w:t xml:space="preserve"> </w:t>
      </w:r>
      <w:r>
        <w:t>причинно-следственные</w:t>
      </w:r>
      <w:r>
        <w:rPr>
          <w:spacing w:val="-8"/>
        </w:rPr>
        <w:t xml:space="preserve"> </w:t>
      </w:r>
      <w:r>
        <w:t>связи</w:t>
      </w:r>
      <w:r>
        <w:rPr>
          <w:spacing w:val="-7"/>
        </w:rPr>
        <w:t xml:space="preserve"> </w:t>
      </w:r>
      <w:r>
        <w:t>при</w:t>
      </w:r>
      <w:r>
        <w:rPr>
          <w:spacing w:val="-8"/>
        </w:rPr>
        <w:t xml:space="preserve"> </w:t>
      </w:r>
      <w:r>
        <w:t>изучении</w:t>
      </w:r>
      <w:r>
        <w:rPr>
          <w:spacing w:val="-7"/>
        </w:rPr>
        <w:t xml:space="preserve"> </w:t>
      </w:r>
      <w:r>
        <w:t>явлений</w:t>
      </w:r>
      <w:r>
        <w:rPr>
          <w:spacing w:val="-9"/>
        </w:rPr>
        <w:t xml:space="preserve"> </w:t>
      </w:r>
      <w:r>
        <w:t>и</w:t>
      </w:r>
      <w:r>
        <w:rPr>
          <w:spacing w:val="-8"/>
        </w:rPr>
        <w:t xml:space="preserve"> </w:t>
      </w:r>
      <w:r>
        <w:rPr>
          <w:spacing w:val="-2"/>
        </w:rPr>
        <w:t>процессов;</w:t>
      </w:r>
    </w:p>
    <w:p w14:paraId="59E9804B">
      <w:pPr>
        <w:pStyle w:val="6"/>
        <w:spacing w:after="0" w:line="269" w:lineRule="exact"/>
        <w:jc w:val="left"/>
        <w:sectPr>
          <w:pgSz w:w="11920" w:h="16850"/>
          <w:pgMar w:top="1160" w:right="360" w:bottom="280" w:left="720" w:header="720" w:footer="720" w:gutter="0"/>
          <w:cols w:space="720" w:num="1"/>
        </w:sectPr>
      </w:pPr>
    </w:p>
    <w:p w14:paraId="3B92AE26">
      <w:pPr>
        <w:pStyle w:val="6"/>
        <w:tabs>
          <w:tab w:val="left" w:pos="3107"/>
          <w:tab w:val="left" w:pos="4434"/>
          <w:tab w:val="left" w:pos="6591"/>
          <w:tab w:val="left" w:pos="9441"/>
        </w:tabs>
        <w:spacing w:before="79" w:line="244" w:lineRule="auto"/>
        <w:ind w:right="376"/>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14:paraId="5D6FB701">
      <w:pPr>
        <w:pStyle w:val="6"/>
        <w:spacing w:line="244" w:lineRule="auto"/>
        <w:ind w:right="382"/>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E1A38D5">
      <w:pPr>
        <w:pStyle w:val="6"/>
        <w:spacing w:line="244" w:lineRule="auto"/>
        <w:ind w:right="3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33724BF">
      <w:pPr>
        <w:pStyle w:val="6"/>
        <w:spacing w:line="244" w:lineRule="auto"/>
        <w:ind w:left="1008" w:right="376" w:firstLine="0"/>
      </w:pPr>
      <w:r>
        <w:t>использовать вопросы как исследовательский инструмент познания; формулировать</w:t>
      </w:r>
      <w:r>
        <w:rPr>
          <w:spacing w:val="20"/>
        </w:rPr>
        <w:t xml:space="preserve"> </w:t>
      </w:r>
      <w:r>
        <w:t>вопросы,</w:t>
      </w:r>
      <w:r>
        <w:rPr>
          <w:spacing w:val="22"/>
        </w:rPr>
        <w:t xml:space="preserve"> </w:t>
      </w:r>
      <w:r>
        <w:t>фиксирующие</w:t>
      </w:r>
      <w:r>
        <w:rPr>
          <w:spacing w:val="21"/>
        </w:rPr>
        <w:t xml:space="preserve"> </w:t>
      </w:r>
      <w:r>
        <w:t>разрыв</w:t>
      </w:r>
      <w:r>
        <w:rPr>
          <w:spacing w:val="21"/>
        </w:rPr>
        <w:t xml:space="preserve"> </w:t>
      </w:r>
      <w:r>
        <w:t>между</w:t>
      </w:r>
      <w:r>
        <w:rPr>
          <w:spacing w:val="19"/>
        </w:rPr>
        <w:t xml:space="preserve"> </w:t>
      </w:r>
      <w:r>
        <w:t>реальным</w:t>
      </w:r>
      <w:r>
        <w:rPr>
          <w:spacing w:val="25"/>
        </w:rPr>
        <w:t xml:space="preserve"> </w:t>
      </w:r>
      <w:r>
        <w:t>и</w:t>
      </w:r>
      <w:r>
        <w:rPr>
          <w:spacing w:val="22"/>
        </w:rPr>
        <w:t xml:space="preserve"> </w:t>
      </w:r>
      <w:r>
        <w:rPr>
          <w:spacing w:val="-2"/>
        </w:rPr>
        <w:t>желательным</w:t>
      </w:r>
    </w:p>
    <w:p w14:paraId="1AF340D8">
      <w:pPr>
        <w:pStyle w:val="6"/>
        <w:spacing w:line="244" w:lineRule="auto"/>
        <w:ind w:left="1008" w:right="388" w:hanging="709"/>
      </w:pPr>
      <w:r>
        <w:t>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w:t>
      </w:r>
    </w:p>
    <w:p w14:paraId="43527531">
      <w:pPr>
        <w:pStyle w:val="6"/>
        <w:spacing w:line="269" w:lineRule="exact"/>
        <w:ind w:firstLine="0"/>
      </w:pPr>
      <w:r>
        <w:t>аргументировать</w:t>
      </w:r>
      <w:r>
        <w:rPr>
          <w:spacing w:val="-16"/>
        </w:rPr>
        <w:t xml:space="preserve"> </w:t>
      </w:r>
      <w:r>
        <w:t>свою</w:t>
      </w:r>
      <w:r>
        <w:rPr>
          <w:spacing w:val="-16"/>
        </w:rPr>
        <w:t xml:space="preserve"> </w:t>
      </w:r>
      <w:r>
        <w:t>позицию,</w:t>
      </w:r>
      <w:r>
        <w:rPr>
          <w:spacing w:val="-14"/>
        </w:rPr>
        <w:t xml:space="preserve"> </w:t>
      </w:r>
      <w:r>
        <w:rPr>
          <w:spacing w:val="-2"/>
        </w:rPr>
        <w:t>мнение;</w:t>
      </w:r>
    </w:p>
    <w:p w14:paraId="51A94385">
      <w:pPr>
        <w:pStyle w:val="6"/>
        <w:spacing w:line="244" w:lineRule="auto"/>
        <w:ind w:right="379"/>
      </w:pPr>
      <w:r>
        <w:t>проводить</w:t>
      </w:r>
      <w:r>
        <w:rPr>
          <w:spacing w:val="-7"/>
        </w:rPr>
        <w:t xml:space="preserve"> </w:t>
      </w:r>
      <w:r>
        <w:t>по</w:t>
      </w:r>
      <w:r>
        <w:rPr>
          <w:spacing w:val="-7"/>
        </w:rPr>
        <w:t xml:space="preserve"> </w:t>
      </w:r>
      <w:r>
        <w:t>самостоятельно</w:t>
      </w:r>
      <w:r>
        <w:rPr>
          <w:spacing w:val="-7"/>
        </w:rPr>
        <w:t xml:space="preserve"> </w:t>
      </w:r>
      <w:r>
        <w:t>составленному</w:t>
      </w:r>
      <w:r>
        <w:rPr>
          <w:spacing w:val="-9"/>
        </w:rPr>
        <w:t xml:space="preserve"> </w:t>
      </w:r>
      <w:r>
        <w:t>плану</w:t>
      </w:r>
      <w:r>
        <w:rPr>
          <w:spacing w:val="-10"/>
        </w:rPr>
        <w:t xml:space="preserve"> </w:t>
      </w:r>
      <w:r>
        <w:t>опыт,</w:t>
      </w:r>
      <w:r>
        <w:rPr>
          <w:spacing w:val="-7"/>
        </w:rPr>
        <w:t xml:space="preserve"> </w:t>
      </w:r>
      <w:r>
        <w:t>несложный</w:t>
      </w:r>
      <w:r>
        <w:rPr>
          <w:spacing w:val="-7"/>
        </w:rPr>
        <w:t xml:space="preserve"> </w:t>
      </w:r>
      <w:r>
        <w:t>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716FB91E">
      <w:pPr>
        <w:pStyle w:val="6"/>
        <w:spacing w:line="244" w:lineRule="auto"/>
        <w:ind w:right="386"/>
      </w:pPr>
      <w:r>
        <w:t>оценивать</w:t>
      </w:r>
      <w:r>
        <w:rPr>
          <w:spacing w:val="73"/>
        </w:rPr>
        <w:t xml:space="preserve">  </w:t>
      </w:r>
      <w:r>
        <w:t>на</w:t>
      </w:r>
      <w:r>
        <w:rPr>
          <w:spacing w:val="73"/>
        </w:rPr>
        <w:t xml:space="preserve">  </w:t>
      </w:r>
      <w:r>
        <w:t>применимость</w:t>
      </w:r>
      <w:r>
        <w:rPr>
          <w:spacing w:val="72"/>
        </w:rPr>
        <w:t xml:space="preserve">  </w:t>
      </w:r>
      <w:r>
        <w:t>и</w:t>
      </w:r>
      <w:r>
        <w:rPr>
          <w:spacing w:val="73"/>
        </w:rPr>
        <w:t xml:space="preserve">  </w:t>
      </w:r>
      <w:r>
        <w:t>достоверность</w:t>
      </w:r>
      <w:r>
        <w:rPr>
          <w:spacing w:val="72"/>
        </w:rPr>
        <w:t xml:space="preserve">  </w:t>
      </w:r>
      <w:r>
        <w:t>информацию,</w:t>
      </w:r>
      <w:r>
        <w:rPr>
          <w:spacing w:val="73"/>
        </w:rPr>
        <w:t xml:space="preserve">  </w:t>
      </w:r>
      <w:r>
        <w:t>полученную в ходе исследования (эксперимента);</w:t>
      </w:r>
    </w:p>
    <w:p w14:paraId="68F3DDED">
      <w:pPr>
        <w:pStyle w:val="6"/>
        <w:spacing w:line="244" w:lineRule="auto"/>
        <w:ind w:right="378"/>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7DEF1F1">
      <w:pPr>
        <w:pStyle w:val="6"/>
        <w:spacing w:line="244" w:lineRule="auto"/>
        <w:ind w:right="37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5BA64A9">
      <w:pPr>
        <w:pStyle w:val="6"/>
        <w:spacing w:line="244" w:lineRule="auto"/>
        <w:ind w:right="375"/>
      </w:pPr>
      <w:r>
        <w:t>У обучающегося будут сформированы следующие умения работать с</w:t>
      </w:r>
      <w:r>
        <w:rPr>
          <w:spacing w:val="40"/>
        </w:rPr>
        <w:t xml:space="preserve"> </w:t>
      </w:r>
      <w:r>
        <w:t>информацией как часть познавательных универсальных учебных действий:</w:t>
      </w:r>
    </w:p>
    <w:p w14:paraId="53277C4E">
      <w:pPr>
        <w:pStyle w:val="6"/>
        <w:spacing w:line="244" w:lineRule="auto"/>
        <w:ind w:right="379"/>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14:paraId="4B01F7D4">
      <w:pPr>
        <w:pStyle w:val="6"/>
        <w:spacing w:line="244" w:lineRule="auto"/>
        <w:ind w:right="384"/>
      </w:pPr>
      <w:r>
        <w:t>выбирать, анализировать, систематизировать и интерпретировать информацию различных видов и форм представления;</w:t>
      </w:r>
    </w:p>
    <w:p w14:paraId="5B62EBED">
      <w:pPr>
        <w:pStyle w:val="6"/>
        <w:spacing w:line="244" w:lineRule="auto"/>
        <w:ind w:right="381"/>
      </w:pPr>
      <w:r>
        <w:t>находить сходные аргументы (подтверждающие или опровергающие одну и ту же идею, версию) в различных информационных источниках;</w:t>
      </w:r>
    </w:p>
    <w:p w14:paraId="33EEE1B1">
      <w:pPr>
        <w:pStyle w:val="6"/>
        <w:spacing w:line="244" w:lineRule="auto"/>
        <w:ind w:right="377"/>
      </w:pPr>
      <w:r>
        <w:t>самостоятельно выбирать оптимальную форму представления информации и иллюстрировать</w:t>
      </w:r>
      <w:r>
        <w:rPr>
          <w:spacing w:val="-11"/>
        </w:rPr>
        <w:t xml:space="preserve"> </w:t>
      </w:r>
      <w:r>
        <w:t>решаемые</w:t>
      </w:r>
      <w:r>
        <w:rPr>
          <w:spacing w:val="-10"/>
        </w:rPr>
        <w:t xml:space="preserve"> </w:t>
      </w:r>
      <w:r>
        <w:t>задачи</w:t>
      </w:r>
      <w:r>
        <w:rPr>
          <w:spacing w:val="-10"/>
        </w:rPr>
        <w:t xml:space="preserve"> </w:t>
      </w:r>
      <w:r>
        <w:t>несложными</w:t>
      </w:r>
      <w:r>
        <w:rPr>
          <w:spacing w:val="-10"/>
        </w:rPr>
        <w:t xml:space="preserve"> </w:t>
      </w:r>
      <w:r>
        <w:t>схемами,</w:t>
      </w:r>
      <w:r>
        <w:rPr>
          <w:spacing w:val="-10"/>
        </w:rPr>
        <w:t xml:space="preserve"> </w:t>
      </w:r>
      <w:r>
        <w:t>диаграммами,</w:t>
      </w:r>
      <w:r>
        <w:rPr>
          <w:spacing w:val="-10"/>
        </w:rPr>
        <w:t xml:space="preserve"> </w:t>
      </w:r>
      <w:r>
        <w:t>иной</w:t>
      </w:r>
      <w:r>
        <w:rPr>
          <w:spacing w:val="-10"/>
        </w:rPr>
        <w:t xml:space="preserve"> </w:t>
      </w:r>
      <w:r>
        <w:t>графикой</w:t>
      </w:r>
      <w:r>
        <w:rPr>
          <w:spacing w:val="-10"/>
        </w:rPr>
        <w:t xml:space="preserve"> </w:t>
      </w:r>
      <w:r>
        <w:t>и их комбинациями;</w:t>
      </w:r>
    </w:p>
    <w:p w14:paraId="1AC79F1D">
      <w:pPr>
        <w:pStyle w:val="6"/>
        <w:spacing w:line="244" w:lineRule="auto"/>
        <w:ind w:right="383"/>
      </w:pPr>
      <w:r>
        <w:t>оценивать надёжность информации по критериям, предложенным педагогическим работником или сформулированным самостоятельно;</w:t>
      </w:r>
    </w:p>
    <w:p w14:paraId="30311956">
      <w:pPr>
        <w:pStyle w:val="6"/>
        <w:spacing w:line="269" w:lineRule="exact"/>
        <w:ind w:left="1008" w:firstLine="0"/>
      </w:pPr>
      <w:r>
        <w:rPr>
          <w:spacing w:val="-2"/>
        </w:rPr>
        <w:t>эффективно</w:t>
      </w:r>
      <w:r>
        <w:rPr>
          <w:spacing w:val="-4"/>
        </w:rPr>
        <w:t xml:space="preserve"> </w:t>
      </w:r>
      <w:r>
        <w:rPr>
          <w:spacing w:val="-2"/>
        </w:rPr>
        <w:t>запоминать</w:t>
      </w:r>
      <w:r>
        <w:rPr>
          <w:spacing w:val="-3"/>
        </w:rPr>
        <w:t xml:space="preserve"> </w:t>
      </w:r>
      <w:r>
        <w:rPr>
          <w:spacing w:val="-2"/>
        </w:rPr>
        <w:t>и</w:t>
      </w:r>
      <w:r>
        <w:rPr>
          <w:spacing w:val="-4"/>
        </w:rPr>
        <w:t xml:space="preserve"> </w:t>
      </w:r>
      <w:r>
        <w:rPr>
          <w:spacing w:val="-2"/>
        </w:rPr>
        <w:t>систематизировать</w:t>
      </w:r>
      <w:r>
        <w:rPr>
          <w:spacing w:val="-3"/>
        </w:rPr>
        <w:t xml:space="preserve"> </w:t>
      </w:r>
      <w:r>
        <w:rPr>
          <w:spacing w:val="-2"/>
        </w:rPr>
        <w:t>информацию.</w:t>
      </w:r>
    </w:p>
    <w:p w14:paraId="6324D396">
      <w:pPr>
        <w:pStyle w:val="6"/>
        <w:tabs>
          <w:tab w:val="left" w:pos="2589"/>
          <w:tab w:val="left" w:pos="3958"/>
          <w:tab w:val="left" w:pos="6110"/>
          <w:tab w:val="left" w:pos="8153"/>
          <w:tab w:val="left" w:pos="9413"/>
        </w:tabs>
        <w:spacing w:line="244" w:lineRule="auto"/>
        <w:ind w:right="381"/>
        <w:jc w:val="left"/>
      </w:pPr>
      <w:r>
        <w:rPr>
          <w:spacing w:val="-2"/>
        </w:rPr>
        <w:t>Овладение</w:t>
      </w:r>
      <w:r>
        <w:tab/>
      </w:r>
      <w:r>
        <w:rPr>
          <w:spacing w:val="-2"/>
        </w:rPr>
        <w:t>системой</w:t>
      </w:r>
      <w:r>
        <w:tab/>
      </w:r>
      <w:r>
        <w:rPr>
          <w:spacing w:val="-2"/>
        </w:rPr>
        <w:t>познавательных</w:t>
      </w:r>
      <w:r>
        <w:tab/>
      </w:r>
      <w:r>
        <w:rPr>
          <w:spacing w:val="-2"/>
        </w:rPr>
        <w:t>универсальных</w:t>
      </w:r>
      <w:r>
        <w:tab/>
      </w:r>
      <w:r>
        <w:rPr>
          <w:spacing w:val="-2"/>
        </w:rPr>
        <w:t>учебных</w:t>
      </w:r>
      <w:r>
        <w:tab/>
      </w:r>
      <w:r>
        <w:rPr>
          <w:spacing w:val="-2"/>
        </w:rPr>
        <w:t xml:space="preserve">действий </w:t>
      </w:r>
      <w:r>
        <w:t>обеспечивает сформированность когнитивных навыков у обучающихся.</w:t>
      </w:r>
    </w:p>
    <w:p w14:paraId="7BD707C5">
      <w:pPr>
        <w:pStyle w:val="6"/>
        <w:spacing w:line="244"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79"/>
        </w:rPr>
        <w:t xml:space="preserve"> </w:t>
      </w:r>
      <w:r>
        <w:t>следующие</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 коммуникативных универсальных учебных действий:</w:t>
      </w:r>
    </w:p>
    <w:p w14:paraId="47D1AB58">
      <w:pPr>
        <w:pStyle w:val="6"/>
        <w:spacing w:line="244"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 и условиями общения;</w:t>
      </w:r>
    </w:p>
    <w:p w14:paraId="3356E233">
      <w:pPr>
        <w:pStyle w:val="6"/>
        <w:spacing w:line="269" w:lineRule="exact"/>
        <w:ind w:left="1008" w:firstLine="0"/>
        <w:jc w:val="left"/>
      </w:pPr>
      <w:r>
        <w:t>выражать</w:t>
      </w:r>
      <w:r>
        <w:rPr>
          <w:spacing w:val="-11"/>
        </w:rPr>
        <w:t xml:space="preserve"> </w:t>
      </w:r>
      <w:r>
        <w:t>себя</w:t>
      </w:r>
      <w:r>
        <w:rPr>
          <w:spacing w:val="-8"/>
        </w:rPr>
        <w:t xml:space="preserve"> </w:t>
      </w:r>
      <w:r>
        <w:t>(свою</w:t>
      </w:r>
      <w:r>
        <w:rPr>
          <w:spacing w:val="-11"/>
        </w:rPr>
        <w:t xml:space="preserve"> </w:t>
      </w:r>
      <w:r>
        <w:t>точку</w:t>
      </w:r>
      <w:r>
        <w:rPr>
          <w:spacing w:val="-10"/>
        </w:rPr>
        <w:t xml:space="preserve"> </w:t>
      </w:r>
      <w:r>
        <w:t>зрения)</w:t>
      </w:r>
      <w:r>
        <w:rPr>
          <w:spacing w:val="-9"/>
        </w:rPr>
        <w:t xml:space="preserve"> </w:t>
      </w:r>
      <w:r>
        <w:t>в</w:t>
      </w:r>
      <w:r>
        <w:rPr>
          <w:spacing w:val="-9"/>
        </w:rPr>
        <w:t xml:space="preserve"> </w:t>
      </w:r>
      <w:r>
        <w:t>устных</w:t>
      </w:r>
      <w:r>
        <w:rPr>
          <w:spacing w:val="-10"/>
        </w:rPr>
        <w:t xml:space="preserve"> </w:t>
      </w:r>
      <w:r>
        <w:t>и</w:t>
      </w:r>
      <w:r>
        <w:rPr>
          <w:spacing w:val="-8"/>
        </w:rPr>
        <w:t xml:space="preserve"> </w:t>
      </w:r>
      <w:r>
        <w:t>письменных</w:t>
      </w:r>
      <w:r>
        <w:rPr>
          <w:spacing w:val="-11"/>
        </w:rPr>
        <w:t xml:space="preserve"> </w:t>
      </w:r>
      <w:r>
        <w:rPr>
          <w:spacing w:val="-2"/>
        </w:rPr>
        <w:t>текстах;</w:t>
      </w:r>
    </w:p>
    <w:p w14:paraId="56C47DBB">
      <w:pPr>
        <w:pStyle w:val="6"/>
        <w:spacing w:line="244" w:lineRule="auto"/>
        <w:ind w:right="383"/>
      </w:pPr>
      <w:r>
        <w:t>распознавать невербальные средства общения, понимать значение социальных знаков,</w:t>
      </w:r>
      <w:r>
        <w:rPr>
          <w:spacing w:val="-9"/>
        </w:rPr>
        <w:t xml:space="preserve"> </w:t>
      </w:r>
      <w:r>
        <w:t>знать</w:t>
      </w:r>
      <w:r>
        <w:rPr>
          <w:spacing w:val="-9"/>
        </w:rPr>
        <w:t xml:space="preserve"> </w:t>
      </w:r>
      <w:r>
        <w:t>и</w:t>
      </w:r>
      <w:r>
        <w:rPr>
          <w:spacing w:val="-9"/>
        </w:rPr>
        <w:t xml:space="preserve"> </w:t>
      </w:r>
      <w:r>
        <w:t>распознавать</w:t>
      </w:r>
      <w:r>
        <w:rPr>
          <w:spacing w:val="-9"/>
        </w:rPr>
        <w:t xml:space="preserve"> </w:t>
      </w:r>
      <w:r>
        <w:t>предпосылки</w:t>
      </w:r>
      <w:r>
        <w:rPr>
          <w:spacing w:val="-11"/>
        </w:rPr>
        <w:t xml:space="preserve"> </w:t>
      </w:r>
      <w:r>
        <w:t>конфликтных</w:t>
      </w:r>
      <w:r>
        <w:rPr>
          <w:spacing w:val="-11"/>
        </w:rPr>
        <w:t xml:space="preserve"> </w:t>
      </w:r>
      <w:r>
        <w:t>ситуаций</w:t>
      </w:r>
      <w:r>
        <w:rPr>
          <w:spacing w:val="-9"/>
        </w:rPr>
        <w:t xml:space="preserve"> </w:t>
      </w:r>
      <w:r>
        <w:t>и</w:t>
      </w:r>
      <w:r>
        <w:rPr>
          <w:spacing w:val="-9"/>
        </w:rPr>
        <w:t xml:space="preserve"> </w:t>
      </w:r>
      <w:r>
        <w:t>смягчать</w:t>
      </w:r>
      <w:r>
        <w:rPr>
          <w:spacing w:val="-9"/>
        </w:rPr>
        <w:t xml:space="preserve"> </w:t>
      </w:r>
      <w:r>
        <w:t>конфликты, вести переговоры;</w:t>
      </w:r>
    </w:p>
    <w:p w14:paraId="343244BC">
      <w:pPr>
        <w:pStyle w:val="6"/>
        <w:spacing w:line="244" w:lineRule="auto"/>
        <w:ind w:right="376"/>
      </w:pPr>
      <w:r>
        <w:t>понимать намерения других, проявлять уважительное отношение к собеседнику и</w:t>
      </w:r>
      <w:r>
        <w:rPr>
          <w:spacing w:val="40"/>
        </w:rPr>
        <w:t xml:space="preserve"> </w:t>
      </w:r>
      <w:r>
        <w:t>в корректной форме формулировать свои возражения;</w:t>
      </w:r>
    </w:p>
    <w:p w14:paraId="54BA8085">
      <w:pPr>
        <w:pStyle w:val="6"/>
        <w:spacing w:after="0" w:line="244" w:lineRule="auto"/>
        <w:sectPr>
          <w:pgSz w:w="11920" w:h="16850"/>
          <w:pgMar w:top="1160" w:right="360" w:bottom="280" w:left="720" w:header="720" w:footer="720" w:gutter="0"/>
          <w:cols w:space="720" w:num="1"/>
        </w:sectPr>
      </w:pPr>
    </w:p>
    <w:p w14:paraId="17B74A26">
      <w:pPr>
        <w:pStyle w:val="6"/>
        <w:spacing w:before="79" w:line="244" w:lineRule="auto"/>
        <w:ind w:right="378"/>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1FF728D">
      <w:pPr>
        <w:pStyle w:val="6"/>
        <w:spacing w:line="244" w:lineRule="auto"/>
        <w:ind w:right="381"/>
      </w:pPr>
      <w:r>
        <w:t>сопоставлять свои суждения с суждениями других участников диалога, обнаруживать различие и сходство позиций;</w:t>
      </w:r>
    </w:p>
    <w:p w14:paraId="4BCDF29C">
      <w:pPr>
        <w:pStyle w:val="6"/>
        <w:spacing w:line="244" w:lineRule="auto"/>
        <w:ind w:right="382"/>
      </w:pPr>
      <w:r>
        <w:t>публично представлять результаты выполненного опыта (эксперимента, исследования, проекта);</w:t>
      </w:r>
    </w:p>
    <w:p w14:paraId="344941BA">
      <w:pPr>
        <w:pStyle w:val="6"/>
        <w:spacing w:line="244" w:lineRule="auto"/>
        <w:ind w:right="375"/>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DE00543">
      <w:pPr>
        <w:pStyle w:val="6"/>
        <w:spacing w:line="244" w:lineRule="auto"/>
        <w:ind w:right="382"/>
      </w:pPr>
      <w:r>
        <w:t>У обучающегося будут сформированы следующие умения совместной деятельности как часть коммуникативных универсальных учебных действий:</w:t>
      </w:r>
    </w:p>
    <w:p w14:paraId="2822281C">
      <w:pPr>
        <w:pStyle w:val="6"/>
        <w:spacing w:line="244" w:lineRule="auto"/>
        <w:ind w:right="38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486ADFE">
      <w:pPr>
        <w:pStyle w:val="6"/>
        <w:spacing w:line="244" w:lineRule="auto"/>
        <w:ind w:right="37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54A668B">
      <w:pPr>
        <w:pStyle w:val="6"/>
        <w:spacing w:line="244" w:lineRule="auto"/>
        <w:ind w:right="378"/>
      </w:pPr>
      <w:r>
        <w:t>уметь обобщать мнения нескольких людей, проявлять готовность руководить, выполнять поручения, подчиняться;</w:t>
      </w:r>
    </w:p>
    <w:p w14:paraId="71C0F959">
      <w:pPr>
        <w:pStyle w:val="6"/>
        <w:spacing w:line="244" w:lineRule="auto"/>
        <w:ind w:right="376"/>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A3581E5">
      <w:pPr>
        <w:pStyle w:val="6"/>
        <w:spacing w:line="244" w:lineRule="auto"/>
        <w:ind w:right="38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3452C2A">
      <w:pPr>
        <w:pStyle w:val="6"/>
        <w:spacing w:line="244" w:lineRule="auto"/>
        <w:ind w:right="381"/>
      </w:pPr>
      <w:r>
        <w:t>оценивать качество своего вклада в общий продукт по критериям, самостоятельно сформулированным участниками взаимодействия;</w:t>
      </w:r>
    </w:p>
    <w:p w14:paraId="6F17719D">
      <w:pPr>
        <w:pStyle w:val="6"/>
        <w:spacing w:line="244" w:lineRule="auto"/>
        <w:ind w:right="384"/>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80"/>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14:paraId="6DE353C4">
      <w:pPr>
        <w:pStyle w:val="6"/>
        <w:spacing w:line="244" w:lineRule="auto"/>
        <w:ind w:right="381"/>
      </w:pPr>
      <w:r>
        <w:t xml:space="preserve">Овладение системой коммуникативных универсальных учебных действий обеспечивает сформированность социальных навыков и эмоционального интеллекта </w:t>
      </w:r>
      <w:r>
        <w:rPr>
          <w:spacing w:val="-2"/>
        </w:rPr>
        <w:t>обучающихся.</w:t>
      </w:r>
    </w:p>
    <w:p w14:paraId="1C937FEE">
      <w:pPr>
        <w:pStyle w:val="6"/>
        <w:spacing w:line="244" w:lineRule="auto"/>
        <w:ind w:right="383"/>
      </w:pPr>
      <w:r>
        <w:t>У обучающегося будут сформированы следующие умения самоорганизации как часть регулятивных универсальных учебных действий:</w:t>
      </w:r>
    </w:p>
    <w:p w14:paraId="21E1B484">
      <w:pPr>
        <w:pStyle w:val="6"/>
        <w:spacing w:line="269" w:lineRule="exact"/>
        <w:ind w:left="1008" w:firstLine="0"/>
      </w:pPr>
      <w:r>
        <w:t>выявлять</w:t>
      </w:r>
      <w:r>
        <w:rPr>
          <w:spacing w:val="-7"/>
        </w:rPr>
        <w:t xml:space="preserve"> </w:t>
      </w:r>
      <w:r>
        <w:t>проблемы</w:t>
      </w:r>
      <w:r>
        <w:rPr>
          <w:spacing w:val="-5"/>
        </w:rPr>
        <w:t xml:space="preserve"> </w:t>
      </w:r>
      <w:r>
        <w:t>для</w:t>
      </w:r>
      <w:r>
        <w:rPr>
          <w:spacing w:val="-6"/>
        </w:rPr>
        <w:t xml:space="preserve"> </w:t>
      </w:r>
      <w:r>
        <w:t>решения</w:t>
      </w:r>
      <w:r>
        <w:rPr>
          <w:spacing w:val="-6"/>
        </w:rPr>
        <w:t xml:space="preserve"> </w:t>
      </w:r>
      <w:r>
        <w:t>в</w:t>
      </w:r>
      <w:r>
        <w:rPr>
          <w:spacing w:val="-6"/>
        </w:rPr>
        <w:t xml:space="preserve"> </w:t>
      </w:r>
      <w:r>
        <w:t>жизненных</w:t>
      </w:r>
      <w:r>
        <w:rPr>
          <w:spacing w:val="-9"/>
        </w:rPr>
        <w:t xml:space="preserve"> </w:t>
      </w:r>
      <w:r>
        <w:t>и</w:t>
      </w:r>
      <w:r>
        <w:rPr>
          <w:spacing w:val="-3"/>
        </w:rPr>
        <w:t xml:space="preserve"> </w:t>
      </w:r>
      <w:r>
        <w:t>учебных</w:t>
      </w:r>
      <w:r>
        <w:rPr>
          <w:spacing w:val="-9"/>
        </w:rPr>
        <w:t xml:space="preserve"> </w:t>
      </w:r>
      <w:r>
        <w:rPr>
          <w:spacing w:val="-2"/>
        </w:rPr>
        <w:t>ситуациях;</w:t>
      </w:r>
    </w:p>
    <w:p w14:paraId="57549A7C">
      <w:pPr>
        <w:pStyle w:val="6"/>
        <w:spacing w:line="244" w:lineRule="auto"/>
        <w:ind w:right="384"/>
      </w:pPr>
      <w:r>
        <w:t>ориентироваться в различных подходах принятия решений (индивидуальное, принятие решения в группе, принятие решений группой);</w:t>
      </w:r>
    </w:p>
    <w:p w14:paraId="1AA05105">
      <w:pPr>
        <w:pStyle w:val="6"/>
        <w:spacing w:line="244" w:lineRule="auto"/>
        <w:ind w:right="37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C47A5A2">
      <w:pPr>
        <w:pStyle w:val="6"/>
        <w:spacing w:line="244" w:lineRule="auto"/>
        <w:ind w:right="377"/>
      </w:pPr>
      <w:r>
        <w:t>составлять план действий (план реализации намеченного алгоритма решения), корректировать</w:t>
      </w:r>
      <w:r>
        <w:rPr>
          <w:spacing w:val="-5"/>
        </w:rPr>
        <w:t xml:space="preserve"> </w:t>
      </w:r>
      <w:r>
        <w:t>предложенный</w:t>
      </w:r>
      <w:r>
        <w:rPr>
          <w:spacing w:val="-7"/>
        </w:rPr>
        <w:t xml:space="preserve"> </w:t>
      </w:r>
      <w:r>
        <w:t>алгоритм</w:t>
      </w:r>
      <w:r>
        <w:rPr>
          <w:spacing w:val="-7"/>
        </w:rPr>
        <w:t xml:space="preserve"> </w:t>
      </w:r>
      <w:r>
        <w:t>с</w:t>
      </w:r>
      <w:r>
        <w:rPr>
          <w:spacing w:val="-7"/>
        </w:rPr>
        <w:t xml:space="preserve"> </w:t>
      </w:r>
      <w:r>
        <w:t>учётом</w:t>
      </w:r>
      <w:r>
        <w:rPr>
          <w:spacing w:val="-7"/>
        </w:rPr>
        <w:t xml:space="preserve"> </w:t>
      </w:r>
      <w:r>
        <w:t>получения</w:t>
      </w:r>
      <w:r>
        <w:rPr>
          <w:spacing w:val="-7"/>
        </w:rPr>
        <w:t xml:space="preserve"> </w:t>
      </w:r>
      <w:r>
        <w:t>новых</w:t>
      </w:r>
      <w:r>
        <w:rPr>
          <w:spacing w:val="-9"/>
        </w:rPr>
        <w:t xml:space="preserve"> </w:t>
      </w:r>
      <w:r>
        <w:t>знаний</w:t>
      </w:r>
      <w:r>
        <w:rPr>
          <w:spacing w:val="-5"/>
        </w:rPr>
        <w:t xml:space="preserve"> </w:t>
      </w:r>
      <w:r>
        <w:t>об</w:t>
      </w:r>
      <w:r>
        <w:rPr>
          <w:spacing w:val="-7"/>
        </w:rPr>
        <w:t xml:space="preserve"> </w:t>
      </w:r>
      <w:r>
        <w:t xml:space="preserve">изучаемом </w:t>
      </w:r>
      <w:r>
        <w:rPr>
          <w:spacing w:val="-2"/>
        </w:rPr>
        <w:t>объекте;</w:t>
      </w:r>
    </w:p>
    <w:p w14:paraId="7CBA15D1">
      <w:pPr>
        <w:pStyle w:val="6"/>
        <w:spacing w:line="269" w:lineRule="exact"/>
        <w:ind w:left="1008" w:firstLine="0"/>
      </w:pPr>
      <w:r>
        <w:t>делать</w:t>
      </w:r>
      <w:r>
        <w:rPr>
          <w:spacing w:val="-4"/>
        </w:rPr>
        <w:t xml:space="preserve"> </w:t>
      </w:r>
      <w:r>
        <w:t>выбор</w:t>
      </w:r>
      <w:r>
        <w:rPr>
          <w:spacing w:val="-3"/>
        </w:rPr>
        <w:t xml:space="preserve"> </w:t>
      </w:r>
      <w:r>
        <w:t>и</w:t>
      </w:r>
      <w:r>
        <w:rPr>
          <w:spacing w:val="-4"/>
        </w:rPr>
        <w:t xml:space="preserve"> </w:t>
      </w:r>
      <w:r>
        <w:t>брать</w:t>
      </w:r>
      <w:r>
        <w:rPr>
          <w:spacing w:val="-4"/>
        </w:rPr>
        <w:t xml:space="preserve"> </w:t>
      </w:r>
      <w:r>
        <w:t>ответственность</w:t>
      </w:r>
      <w:r>
        <w:rPr>
          <w:spacing w:val="-4"/>
        </w:rPr>
        <w:t xml:space="preserve"> </w:t>
      </w:r>
      <w:r>
        <w:t>за</w:t>
      </w:r>
      <w:r>
        <w:rPr>
          <w:spacing w:val="-7"/>
        </w:rPr>
        <w:t xml:space="preserve"> </w:t>
      </w:r>
      <w:r>
        <w:rPr>
          <w:spacing w:val="-2"/>
        </w:rPr>
        <w:t>решение.</w:t>
      </w:r>
    </w:p>
    <w:p w14:paraId="5E27F4CD">
      <w:pPr>
        <w:pStyle w:val="6"/>
        <w:spacing w:line="244" w:lineRule="auto"/>
        <w:ind w:right="383"/>
      </w:pPr>
      <w:r>
        <w:t>У обучающегося будут сформированы следующие умения самоконтроля как часть регулятивных универсальных учебных действий:</w:t>
      </w:r>
    </w:p>
    <w:p w14:paraId="7E7DF729">
      <w:pPr>
        <w:pStyle w:val="6"/>
        <w:spacing w:line="244" w:lineRule="auto"/>
        <w:ind w:left="1008" w:right="1946" w:firstLine="0"/>
      </w:pPr>
      <w:r>
        <w:t>владеть способами самоконтроля, самомотивации и рефлексии; давать</w:t>
      </w:r>
      <w:r>
        <w:rPr>
          <w:spacing w:val="-9"/>
        </w:rPr>
        <w:t xml:space="preserve"> </w:t>
      </w:r>
      <w:r>
        <w:t>адекватную</w:t>
      </w:r>
      <w:r>
        <w:rPr>
          <w:spacing w:val="-8"/>
        </w:rPr>
        <w:t xml:space="preserve"> </w:t>
      </w:r>
      <w:r>
        <w:t>оценку</w:t>
      </w:r>
      <w:r>
        <w:rPr>
          <w:spacing w:val="-10"/>
        </w:rPr>
        <w:t xml:space="preserve"> </w:t>
      </w:r>
      <w:r>
        <w:t>ситуации</w:t>
      </w:r>
      <w:r>
        <w:rPr>
          <w:spacing w:val="-7"/>
        </w:rPr>
        <w:t xml:space="preserve"> </w:t>
      </w:r>
      <w:r>
        <w:t>и</w:t>
      </w:r>
      <w:r>
        <w:rPr>
          <w:spacing w:val="-8"/>
        </w:rPr>
        <w:t xml:space="preserve"> </w:t>
      </w:r>
      <w:r>
        <w:t>предлагать</w:t>
      </w:r>
      <w:r>
        <w:rPr>
          <w:spacing w:val="-7"/>
        </w:rPr>
        <w:t xml:space="preserve"> </w:t>
      </w:r>
      <w:r>
        <w:t>план</w:t>
      </w:r>
      <w:r>
        <w:rPr>
          <w:spacing w:val="-9"/>
        </w:rPr>
        <w:t xml:space="preserve"> </w:t>
      </w:r>
      <w:r>
        <w:t>её</w:t>
      </w:r>
      <w:r>
        <w:rPr>
          <w:spacing w:val="-7"/>
        </w:rPr>
        <w:t xml:space="preserve"> </w:t>
      </w:r>
      <w:r>
        <w:rPr>
          <w:spacing w:val="-2"/>
        </w:rPr>
        <w:t>изменения;</w:t>
      </w:r>
    </w:p>
    <w:p w14:paraId="69227B9D">
      <w:pPr>
        <w:pStyle w:val="6"/>
        <w:spacing w:line="244" w:lineRule="auto"/>
        <w:ind w:right="385"/>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 при решении учебной задачи, адаптировать решение к меняющимся обстоятельствам;</w:t>
      </w:r>
    </w:p>
    <w:p w14:paraId="3A0C6208">
      <w:pPr>
        <w:pStyle w:val="6"/>
        <w:spacing w:after="0" w:line="244" w:lineRule="auto"/>
        <w:sectPr>
          <w:pgSz w:w="11920" w:h="16850"/>
          <w:pgMar w:top="1160" w:right="360" w:bottom="280" w:left="720" w:header="720" w:footer="720" w:gutter="0"/>
          <w:cols w:space="720" w:num="1"/>
        </w:sectPr>
      </w:pPr>
    </w:p>
    <w:p w14:paraId="7AD82363">
      <w:pPr>
        <w:pStyle w:val="6"/>
        <w:spacing w:before="79" w:line="244" w:lineRule="auto"/>
        <w:jc w:val="left"/>
      </w:pPr>
      <w:r>
        <w:t>объяснять</w:t>
      </w:r>
      <w:r>
        <w:rPr>
          <w:spacing w:val="-6"/>
        </w:rPr>
        <w:t xml:space="preserve"> </w:t>
      </w:r>
      <w:r>
        <w:t>причины</w:t>
      </w:r>
      <w:r>
        <w:rPr>
          <w:spacing w:val="-6"/>
        </w:rPr>
        <w:t xml:space="preserve"> </w:t>
      </w:r>
      <w:r>
        <w:t>достижения</w:t>
      </w:r>
      <w:r>
        <w:rPr>
          <w:spacing w:val="-6"/>
        </w:rPr>
        <w:t xml:space="preserve"> </w:t>
      </w:r>
      <w:r>
        <w:t>(не</w:t>
      </w:r>
      <w:r>
        <w:rPr>
          <w:spacing w:val="-6"/>
        </w:rPr>
        <w:t xml:space="preserve"> </w:t>
      </w:r>
      <w:r>
        <w:t>достижения)</w:t>
      </w:r>
      <w:r>
        <w:rPr>
          <w:spacing w:val="-6"/>
        </w:rPr>
        <w:t xml:space="preserve"> </w:t>
      </w:r>
      <w:r>
        <w:t>результатов</w:t>
      </w:r>
      <w:r>
        <w:rPr>
          <w:spacing w:val="-6"/>
        </w:rPr>
        <w:t xml:space="preserve"> </w:t>
      </w:r>
      <w:r>
        <w:t>деятельности,</w:t>
      </w:r>
      <w:r>
        <w:rPr>
          <w:spacing w:val="-6"/>
        </w:rPr>
        <w:t xml:space="preserve"> </w:t>
      </w:r>
      <w:r>
        <w:t>давать оценку приобретённому опыту, уметь находить позитивное в произошедшей ситуации;</w:t>
      </w:r>
    </w:p>
    <w:p w14:paraId="7945A355">
      <w:pPr>
        <w:pStyle w:val="6"/>
        <w:spacing w:line="244" w:lineRule="auto"/>
        <w:jc w:val="left"/>
      </w:pPr>
      <w:r>
        <w:t>вносить</w:t>
      </w:r>
      <w:r>
        <w:rPr>
          <w:spacing w:val="-5"/>
        </w:rPr>
        <w:t xml:space="preserve"> </w:t>
      </w:r>
      <w:r>
        <w:t>коррективы</w:t>
      </w:r>
      <w:r>
        <w:rPr>
          <w:spacing w:val="-7"/>
        </w:rPr>
        <w:t xml:space="preserve"> </w:t>
      </w:r>
      <w:r>
        <w:t>в</w:t>
      </w:r>
      <w:r>
        <w:rPr>
          <w:spacing w:val="-5"/>
        </w:rPr>
        <w:t xml:space="preserve"> </w:t>
      </w:r>
      <w:r>
        <w:t>деятельность</w:t>
      </w:r>
      <w:r>
        <w:rPr>
          <w:spacing w:val="-5"/>
        </w:rPr>
        <w:t xml:space="preserve"> </w:t>
      </w:r>
      <w:r>
        <w:t>на</w:t>
      </w:r>
      <w:r>
        <w:rPr>
          <w:spacing w:val="-7"/>
        </w:rPr>
        <w:t xml:space="preserve"> </w:t>
      </w:r>
      <w:r>
        <w:t>основе</w:t>
      </w:r>
      <w:r>
        <w:rPr>
          <w:spacing w:val="-5"/>
        </w:rPr>
        <w:t xml:space="preserve"> </w:t>
      </w:r>
      <w:r>
        <w:t>новых</w:t>
      </w:r>
      <w:r>
        <w:rPr>
          <w:spacing w:val="-7"/>
        </w:rPr>
        <w:t xml:space="preserve"> </w:t>
      </w:r>
      <w:r>
        <w:t>обстоятельств,</w:t>
      </w:r>
      <w:r>
        <w:rPr>
          <w:spacing w:val="-5"/>
        </w:rPr>
        <w:t xml:space="preserve"> </w:t>
      </w:r>
      <w:r>
        <w:t>изменившихся ситуаций, установленных ошибок, возникших трудностей;</w:t>
      </w:r>
    </w:p>
    <w:p w14:paraId="75E4D382">
      <w:pPr>
        <w:pStyle w:val="6"/>
        <w:spacing w:line="269" w:lineRule="exact"/>
        <w:ind w:left="1008" w:firstLine="0"/>
        <w:jc w:val="left"/>
      </w:pPr>
      <w:r>
        <w:t>оценивать</w:t>
      </w:r>
      <w:r>
        <w:rPr>
          <w:spacing w:val="-8"/>
        </w:rPr>
        <w:t xml:space="preserve"> </w:t>
      </w:r>
      <w:r>
        <w:t>соответствие</w:t>
      </w:r>
      <w:r>
        <w:rPr>
          <w:spacing w:val="-6"/>
        </w:rPr>
        <w:t xml:space="preserve"> </w:t>
      </w:r>
      <w:r>
        <w:t>результата</w:t>
      </w:r>
      <w:r>
        <w:rPr>
          <w:spacing w:val="-5"/>
        </w:rPr>
        <w:t xml:space="preserve"> </w:t>
      </w:r>
      <w:r>
        <w:t>цели</w:t>
      </w:r>
      <w:r>
        <w:rPr>
          <w:spacing w:val="-8"/>
        </w:rPr>
        <w:t xml:space="preserve"> </w:t>
      </w:r>
      <w:r>
        <w:t>и</w:t>
      </w:r>
      <w:r>
        <w:rPr>
          <w:spacing w:val="-6"/>
        </w:rPr>
        <w:t xml:space="preserve"> </w:t>
      </w:r>
      <w:r>
        <w:rPr>
          <w:spacing w:val="-2"/>
        </w:rPr>
        <w:t>условиям.</w:t>
      </w:r>
    </w:p>
    <w:p w14:paraId="6B185368">
      <w:pPr>
        <w:pStyle w:val="6"/>
        <w:tabs>
          <w:tab w:val="left" w:pos="1387"/>
          <w:tab w:val="left" w:pos="3241"/>
          <w:tab w:val="left" w:pos="4092"/>
          <w:tab w:val="left" w:pos="6037"/>
          <w:tab w:val="left" w:pos="7559"/>
          <w:tab w:val="left" w:pos="8600"/>
        </w:tabs>
        <w:spacing w:before="3" w:line="244" w:lineRule="auto"/>
        <w:ind w:right="38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эмоционального </w:t>
      </w:r>
      <w:r>
        <w:t>интеллекта как часть регулятивных универсальных учебных действий:</w:t>
      </w:r>
    </w:p>
    <w:p w14:paraId="4A8D5577">
      <w:pPr>
        <w:pStyle w:val="6"/>
        <w:spacing w:line="244" w:lineRule="auto"/>
        <w:ind w:left="1008" w:firstLine="0"/>
        <w:jc w:val="left"/>
      </w:pPr>
      <w:r>
        <w:t>различать,</w:t>
      </w:r>
      <w:r>
        <w:rPr>
          <w:spacing w:val="-8"/>
        </w:rPr>
        <w:t xml:space="preserve"> </w:t>
      </w:r>
      <w:r>
        <w:t>называть</w:t>
      </w:r>
      <w:r>
        <w:rPr>
          <w:spacing w:val="-10"/>
        </w:rPr>
        <w:t xml:space="preserve"> </w:t>
      </w:r>
      <w:r>
        <w:t>и</w:t>
      </w:r>
      <w:r>
        <w:rPr>
          <w:spacing w:val="-8"/>
        </w:rPr>
        <w:t xml:space="preserve"> </w:t>
      </w:r>
      <w:r>
        <w:t>управлять</w:t>
      </w:r>
      <w:r>
        <w:rPr>
          <w:spacing w:val="-9"/>
        </w:rPr>
        <w:t xml:space="preserve"> </w:t>
      </w:r>
      <w:r>
        <w:t>собственными</w:t>
      </w:r>
      <w:r>
        <w:rPr>
          <w:spacing w:val="-8"/>
        </w:rPr>
        <w:t xml:space="preserve"> </w:t>
      </w:r>
      <w:r>
        <w:t>эмоциями</w:t>
      </w:r>
      <w:r>
        <w:rPr>
          <w:spacing w:val="-10"/>
        </w:rPr>
        <w:t xml:space="preserve"> </w:t>
      </w:r>
      <w:r>
        <w:t>и</w:t>
      </w:r>
      <w:r>
        <w:rPr>
          <w:spacing w:val="-8"/>
        </w:rPr>
        <w:t xml:space="preserve"> </w:t>
      </w:r>
      <w:r>
        <w:t>эмоциями</w:t>
      </w:r>
      <w:r>
        <w:rPr>
          <w:spacing w:val="-8"/>
        </w:rPr>
        <w:t xml:space="preserve"> </w:t>
      </w:r>
      <w:r>
        <w:t>других; выявлять и анализировать причины эмоций;</w:t>
      </w:r>
    </w:p>
    <w:p w14:paraId="489C8997">
      <w:pPr>
        <w:pStyle w:val="6"/>
        <w:spacing w:line="244" w:lineRule="auto"/>
        <w:ind w:left="1008" w:firstLine="0"/>
        <w:jc w:val="left"/>
      </w:pPr>
      <w:r>
        <w:t>ставить</w:t>
      </w:r>
      <w:r>
        <w:rPr>
          <w:spacing w:val="-8"/>
        </w:rPr>
        <w:t xml:space="preserve"> </w:t>
      </w:r>
      <w:r>
        <w:t>себя</w:t>
      </w:r>
      <w:r>
        <w:rPr>
          <w:spacing w:val="-7"/>
        </w:rPr>
        <w:t xml:space="preserve"> </w:t>
      </w:r>
      <w:r>
        <w:t>на</w:t>
      </w:r>
      <w:r>
        <w:rPr>
          <w:spacing w:val="-9"/>
        </w:rPr>
        <w:t xml:space="preserve"> </w:t>
      </w:r>
      <w:r>
        <w:t>место</w:t>
      </w:r>
      <w:r>
        <w:rPr>
          <w:spacing w:val="-7"/>
        </w:rPr>
        <w:t xml:space="preserve"> </w:t>
      </w:r>
      <w:r>
        <w:t>другого</w:t>
      </w:r>
      <w:r>
        <w:rPr>
          <w:spacing w:val="-7"/>
        </w:rPr>
        <w:t xml:space="preserve"> </w:t>
      </w:r>
      <w:r>
        <w:t>человека,</w:t>
      </w:r>
      <w:r>
        <w:rPr>
          <w:spacing w:val="-7"/>
        </w:rPr>
        <w:t xml:space="preserve"> </w:t>
      </w:r>
      <w:r>
        <w:t>понимать</w:t>
      </w:r>
      <w:r>
        <w:rPr>
          <w:spacing w:val="-7"/>
        </w:rPr>
        <w:t xml:space="preserve"> </w:t>
      </w:r>
      <w:r>
        <w:t>мотивы</w:t>
      </w:r>
      <w:r>
        <w:rPr>
          <w:spacing w:val="-9"/>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14:paraId="20B256D5">
      <w:pPr>
        <w:pStyle w:val="6"/>
        <w:spacing w:line="244" w:lineRule="auto"/>
        <w:ind w:right="378"/>
      </w:pPr>
      <w:r>
        <w:t>У</w:t>
      </w:r>
      <w:r>
        <w:rPr>
          <w:spacing w:val="-4"/>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умения</w:t>
      </w:r>
      <w:r>
        <w:rPr>
          <w:spacing w:val="-2"/>
        </w:rPr>
        <w:t xml:space="preserve"> </w:t>
      </w:r>
      <w:r>
        <w:t>принимать себя</w:t>
      </w:r>
      <w:r>
        <w:rPr>
          <w:spacing w:val="-4"/>
        </w:rPr>
        <w:t xml:space="preserve"> </w:t>
      </w:r>
      <w:r>
        <w:t>и</w:t>
      </w:r>
      <w:r>
        <w:rPr>
          <w:spacing w:val="-4"/>
        </w:rPr>
        <w:t xml:space="preserve"> </w:t>
      </w:r>
      <w:r>
        <w:t>других как часть регулятивных универсальных учебных действий:</w:t>
      </w:r>
    </w:p>
    <w:p w14:paraId="6E2206CA">
      <w:pPr>
        <w:pStyle w:val="6"/>
        <w:spacing w:line="244" w:lineRule="auto"/>
        <w:ind w:right="383"/>
      </w:pPr>
      <w: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6B2DF7E3">
      <w:pPr>
        <w:pStyle w:val="6"/>
        <w:spacing w:line="270" w:lineRule="exact"/>
        <w:ind w:left="1008" w:firstLine="0"/>
      </w:pPr>
      <w:r>
        <w:t>открытость</w:t>
      </w:r>
      <w:r>
        <w:rPr>
          <w:spacing w:val="-8"/>
        </w:rPr>
        <w:t xml:space="preserve"> </w:t>
      </w:r>
      <w:r>
        <w:t>себе</w:t>
      </w:r>
      <w:r>
        <w:rPr>
          <w:spacing w:val="-6"/>
        </w:rPr>
        <w:t xml:space="preserve"> </w:t>
      </w:r>
      <w:r>
        <w:t>и</w:t>
      </w:r>
      <w:r>
        <w:rPr>
          <w:spacing w:val="-7"/>
        </w:rPr>
        <w:t xml:space="preserve"> </w:t>
      </w:r>
      <w:r>
        <w:rPr>
          <w:spacing w:val="-2"/>
        </w:rPr>
        <w:t>другим;</w:t>
      </w:r>
    </w:p>
    <w:p w14:paraId="1C762947">
      <w:pPr>
        <w:pStyle w:val="6"/>
        <w:ind w:left="1008" w:firstLine="0"/>
      </w:pPr>
      <w:r>
        <w:rPr>
          <w:spacing w:val="-2"/>
        </w:rPr>
        <w:t>осознавать невозможность</w:t>
      </w:r>
      <w:r>
        <w:rPr>
          <w:spacing w:val="-3"/>
        </w:rPr>
        <w:t xml:space="preserve"> </w:t>
      </w:r>
      <w:r>
        <w:rPr>
          <w:spacing w:val="-2"/>
        </w:rPr>
        <w:t>контролировать</w:t>
      </w:r>
      <w:r>
        <w:rPr>
          <w:spacing w:val="-3"/>
        </w:rPr>
        <w:t xml:space="preserve"> </w:t>
      </w:r>
      <w:r>
        <w:rPr>
          <w:spacing w:val="-2"/>
        </w:rPr>
        <w:t>всё вокруг.</w:t>
      </w:r>
    </w:p>
    <w:p w14:paraId="011586CC">
      <w:pPr>
        <w:pStyle w:val="6"/>
        <w:spacing w:line="242" w:lineRule="auto"/>
        <w:ind w:right="381"/>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A1F8409">
      <w:pPr>
        <w:pStyle w:val="6"/>
        <w:spacing w:before="4" w:line="244" w:lineRule="auto"/>
        <w:ind w:right="383"/>
      </w:pPr>
      <w:r>
        <w:t>Предметные результаты освоения программы по второму иностранному (английскому) языку ориентированы на применение знаний, умений</w:t>
      </w:r>
      <w:r>
        <w:rPr>
          <w:spacing w:val="-1"/>
        </w:rPr>
        <w:t xml:space="preserve"> </w:t>
      </w:r>
      <w:r>
        <w:t>и навыков</w:t>
      </w:r>
      <w:r>
        <w:rPr>
          <w:spacing w:val="-1"/>
        </w:rPr>
        <w:t xml:space="preserve"> </w:t>
      </w:r>
      <w: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w:t>
      </w:r>
      <w:r>
        <w:rPr>
          <w:spacing w:val="-2"/>
        </w:rPr>
        <w:t xml:space="preserve"> </w:t>
      </w:r>
      <w:r>
        <w:rPr>
          <w:w w:val="160"/>
        </w:rPr>
        <w:t>–</w:t>
      </w:r>
      <w:r>
        <w:rPr>
          <w:spacing w:val="-26"/>
          <w:w w:val="160"/>
        </w:rPr>
        <w:t xml:space="preserve"> </w:t>
      </w:r>
      <w:r>
        <w:t xml:space="preserve">речевой, языковой, социокультурной, компенсаторной, метапредметной </w:t>
      </w:r>
      <w:r>
        <w:rPr>
          <w:spacing w:val="-2"/>
        </w:rPr>
        <w:t>(учебно-познавательной).</w:t>
      </w:r>
    </w:p>
    <w:p w14:paraId="44FCAA9B">
      <w:pPr>
        <w:pStyle w:val="6"/>
        <w:spacing w:line="244" w:lineRule="auto"/>
        <w:ind w:right="386"/>
      </w:pPr>
      <w:r>
        <w:t>Предметные результаты освоения программы по второму иностранному (английскому) языку к концу обучения в 5 классе:</w:t>
      </w:r>
    </w:p>
    <w:p w14:paraId="26E50C1C">
      <w:pPr>
        <w:pStyle w:val="8"/>
        <w:numPr>
          <w:ilvl w:val="0"/>
          <w:numId w:val="28"/>
        </w:numPr>
        <w:tabs>
          <w:tab w:val="left" w:pos="1287"/>
        </w:tabs>
        <w:spacing w:before="0" w:after="0" w:line="270" w:lineRule="exact"/>
        <w:ind w:left="1287" w:right="0" w:hanging="279"/>
        <w:jc w:val="both"/>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7"/>
          <w:sz w:val="24"/>
        </w:rPr>
        <w:t xml:space="preserve"> </w:t>
      </w:r>
      <w:r>
        <w:rPr>
          <w:sz w:val="24"/>
        </w:rPr>
        <w:t>речевой</w:t>
      </w:r>
      <w:r>
        <w:rPr>
          <w:spacing w:val="-9"/>
          <w:sz w:val="24"/>
        </w:rPr>
        <w:t xml:space="preserve"> </w:t>
      </w:r>
      <w:r>
        <w:rPr>
          <w:spacing w:val="-2"/>
          <w:sz w:val="24"/>
        </w:rPr>
        <w:t>деятельности:</w:t>
      </w:r>
    </w:p>
    <w:p w14:paraId="6D152CEF">
      <w:pPr>
        <w:pStyle w:val="6"/>
        <w:spacing w:line="244" w:lineRule="auto"/>
        <w:ind w:right="376"/>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40"/>
        </w:rPr>
        <w:t xml:space="preserve"> </w:t>
      </w:r>
      <w: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26E52DBD">
      <w:pPr>
        <w:pStyle w:val="6"/>
        <w:spacing w:line="244" w:lineRule="auto"/>
        <w:ind w:right="376"/>
      </w:pPr>
      <w:r>
        <w:rPr>
          <w:w w:val="105"/>
        </w:rPr>
        <w:t>создавать</w:t>
      </w:r>
      <w:r>
        <w:rPr>
          <w:spacing w:val="80"/>
          <w:w w:val="150"/>
        </w:rPr>
        <w:t xml:space="preserve">  </w:t>
      </w:r>
      <w:r>
        <w:rPr>
          <w:w w:val="105"/>
        </w:rPr>
        <w:t>разные</w:t>
      </w:r>
      <w:r>
        <w:rPr>
          <w:spacing w:val="80"/>
          <w:w w:val="150"/>
        </w:rPr>
        <w:t xml:space="preserve">  </w:t>
      </w:r>
      <w:r>
        <w:rPr>
          <w:w w:val="105"/>
        </w:rPr>
        <w:t>виды</w:t>
      </w:r>
      <w:r>
        <w:rPr>
          <w:spacing w:val="80"/>
          <w:w w:val="150"/>
        </w:rPr>
        <w:t xml:space="preserve">  </w:t>
      </w:r>
      <w:r>
        <w:rPr>
          <w:w w:val="105"/>
        </w:rPr>
        <w:t>монологических</w:t>
      </w:r>
      <w:r>
        <w:rPr>
          <w:spacing w:val="80"/>
          <w:w w:val="150"/>
        </w:rPr>
        <w:t xml:space="preserve">  </w:t>
      </w:r>
      <w:r>
        <w:rPr>
          <w:w w:val="105"/>
        </w:rPr>
        <w:t>высказываний</w:t>
      </w:r>
      <w:r>
        <w:rPr>
          <w:spacing w:val="80"/>
          <w:w w:val="150"/>
        </w:rPr>
        <w:t xml:space="preserve">  </w:t>
      </w:r>
      <w:r>
        <w:rPr>
          <w:w w:val="105"/>
        </w:rPr>
        <w:t>(описание, в</w:t>
      </w:r>
      <w:r>
        <w:rPr>
          <w:spacing w:val="66"/>
          <w:w w:val="105"/>
        </w:rPr>
        <w:t xml:space="preserve">  </w:t>
      </w:r>
      <w:r>
        <w:rPr>
          <w:w w:val="105"/>
        </w:rPr>
        <w:t>том</w:t>
      </w:r>
      <w:r>
        <w:rPr>
          <w:spacing w:val="66"/>
          <w:w w:val="105"/>
        </w:rPr>
        <w:t xml:space="preserve">  </w:t>
      </w:r>
      <w:r>
        <w:rPr>
          <w:w w:val="105"/>
        </w:rPr>
        <w:t>числе</w:t>
      </w:r>
      <w:r>
        <w:rPr>
          <w:spacing w:val="65"/>
          <w:w w:val="105"/>
        </w:rPr>
        <w:t xml:space="preserve">  </w:t>
      </w:r>
      <w:r>
        <w:rPr>
          <w:w w:val="105"/>
        </w:rPr>
        <w:t>характеристика,</w:t>
      </w:r>
      <w:r>
        <w:rPr>
          <w:spacing w:val="65"/>
          <w:w w:val="105"/>
        </w:rPr>
        <w:t xml:space="preserve">  </w:t>
      </w:r>
      <w:r>
        <w:rPr>
          <w:w w:val="105"/>
        </w:rPr>
        <w:t>повествование</w:t>
      </w:r>
      <w:r>
        <w:rPr>
          <w:spacing w:val="66"/>
          <w:w w:val="105"/>
        </w:rPr>
        <w:t xml:space="preserve">  </w:t>
      </w:r>
      <w:r>
        <w:rPr>
          <w:w w:val="105"/>
        </w:rPr>
        <w:t>(сообщение))</w:t>
      </w:r>
      <w:r>
        <w:rPr>
          <w:spacing w:val="65"/>
          <w:w w:val="105"/>
        </w:rPr>
        <w:t xml:space="preserve">  </w:t>
      </w:r>
      <w:r>
        <w:rPr>
          <w:w w:val="105"/>
        </w:rPr>
        <w:t>с</w:t>
      </w:r>
      <w:r>
        <w:rPr>
          <w:spacing w:val="66"/>
          <w:w w:val="105"/>
        </w:rPr>
        <w:t xml:space="preserve">  </w:t>
      </w:r>
      <w:r>
        <w:rPr>
          <w:w w:val="105"/>
        </w:rPr>
        <w:t>вербальными и</w:t>
      </w:r>
      <w:r>
        <w:rPr>
          <w:spacing w:val="80"/>
          <w:w w:val="105"/>
        </w:rPr>
        <w:t xml:space="preserve"> </w:t>
      </w:r>
      <w:r>
        <w:rPr>
          <w:w w:val="105"/>
        </w:rPr>
        <w:t>(или)</w:t>
      </w:r>
      <w:r>
        <w:rPr>
          <w:spacing w:val="80"/>
          <w:w w:val="105"/>
        </w:rPr>
        <w:t xml:space="preserve"> </w:t>
      </w:r>
      <w:r>
        <w:rPr>
          <w:w w:val="105"/>
        </w:rPr>
        <w:t>зрительными</w:t>
      </w:r>
      <w:r>
        <w:rPr>
          <w:spacing w:val="80"/>
          <w:w w:val="105"/>
        </w:rPr>
        <w:t xml:space="preserve"> </w:t>
      </w:r>
      <w:r>
        <w:rPr>
          <w:w w:val="105"/>
        </w:rPr>
        <w:t>опорами</w:t>
      </w:r>
      <w:r>
        <w:rPr>
          <w:spacing w:val="80"/>
          <w:w w:val="105"/>
        </w:rPr>
        <w:t xml:space="preserve"> </w:t>
      </w:r>
      <w:r>
        <w:rPr>
          <w:w w:val="105"/>
        </w:rPr>
        <w:t>в</w:t>
      </w:r>
      <w:r>
        <w:rPr>
          <w:spacing w:val="80"/>
          <w:w w:val="105"/>
        </w:rPr>
        <w:t xml:space="preserve"> </w:t>
      </w:r>
      <w:r>
        <w:rPr>
          <w:w w:val="105"/>
        </w:rPr>
        <w:t>рамках</w:t>
      </w:r>
      <w:r>
        <w:rPr>
          <w:spacing w:val="80"/>
          <w:w w:val="105"/>
        </w:rPr>
        <w:t xml:space="preserve"> </w:t>
      </w:r>
      <w:r>
        <w:rPr>
          <w:w w:val="105"/>
        </w:rPr>
        <w:t>тематического</w:t>
      </w:r>
      <w:r>
        <w:rPr>
          <w:spacing w:val="80"/>
          <w:w w:val="105"/>
        </w:rPr>
        <w:t xml:space="preserve"> </w:t>
      </w:r>
      <w:r>
        <w:rPr>
          <w:w w:val="105"/>
        </w:rPr>
        <w:t>содержания</w:t>
      </w:r>
      <w:r>
        <w:rPr>
          <w:spacing w:val="80"/>
          <w:w w:val="105"/>
        </w:rPr>
        <w:t xml:space="preserve"> </w:t>
      </w:r>
      <w:r>
        <w:rPr>
          <w:w w:val="105"/>
        </w:rPr>
        <w:t>речи</w:t>
      </w:r>
      <w:r>
        <w:rPr>
          <w:spacing w:val="80"/>
          <w:w w:val="105"/>
        </w:rPr>
        <w:t xml:space="preserve"> </w:t>
      </w:r>
      <w:r>
        <w:rPr>
          <w:w w:val="105"/>
        </w:rPr>
        <w:t xml:space="preserve">(объём монологического высказывания </w:t>
      </w:r>
      <w:r>
        <w:rPr>
          <w:w w:val="160"/>
        </w:rPr>
        <w:t>–</w:t>
      </w:r>
      <w:r>
        <w:rPr>
          <w:spacing w:val="-4"/>
          <w:w w:val="160"/>
        </w:rPr>
        <w:t xml:space="preserve"> </w:t>
      </w:r>
      <w:r>
        <w:rPr>
          <w:w w:val="105"/>
        </w:rPr>
        <w:t>4 фразы), излагать основное содержание прочитанного</w:t>
      </w:r>
      <w:r>
        <w:rPr>
          <w:spacing w:val="80"/>
          <w:w w:val="105"/>
        </w:rPr>
        <w:t xml:space="preserve">  </w:t>
      </w:r>
      <w:r>
        <w:rPr>
          <w:w w:val="105"/>
        </w:rPr>
        <w:t>текста</w:t>
      </w:r>
      <w:r>
        <w:rPr>
          <w:spacing w:val="80"/>
          <w:w w:val="105"/>
        </w:rPr>
        <w:t xml:space="preserve">  </w:t>
      </w:r>
      <w:r>
        <w:rPr>
          <w:w w:val="105"/>
        </w:rPr>
        <w:t>с</w:t>
      </w:r>
      <w:r>
        <w:rPr>
          <w:spacing w:val="80"/>
          <w:w w:val="105"/>
        </w:rPr>
        <w:t xml:space="preserve">  </w:t>
      </w:r>
      <w:r>
        <w:rPr>
          <w:w w:val="105"/>
        </w:rPr>
        <w:t>вербальными</w:t>
      </w:r>
      <w:r>
        <w:rPr>
          <w:spacing w:val="80"/>
          <w:w w:val="105"/>
        </w:rPr>
        <w:t xml:space="preserve">  </w:t>
      </w:r>
      <w:r>
        <w:rPr>
          <w:w w:val="105"/>
        </w:rPr>
        <w:t>и</w:t>
      </w:r>
      <w:r>
        <w:rPr>
          <w:spacing w:val="80"/>
          <w:w w:val="105"/>
        </w:rPr>
        <w:t xml:space="preserve">  </w:t>
      </w:r>
      <w:r>
        <w:rPr>
          <w:w w:val="105"/>
        </w:rPr>
        <w:t>(или)</w:t>
      </w:r>
      <w:r>
        <w:rPr>
          <w:spacing w:val="80"/>
          <w:w w:val="105"/>
        </w:rPr>
        <w:t xml:space="preserve">  </w:t>
      </w:r>
      <w:r>
        <w:rPr>
          <w:w w:val="105"/>
        </w:rPr>
        <w:t>зрительными</w:t>
      </w:r>
      <w:r>
        <w:rPr>
          <w:spacing w:val="80"/>
          <w:w w:val="105"/>
        </w:rPr>
        <w:t xml:space="preserve">  </w:t>
      </w:r>
      <w:r>
        <w:rPr>
          <w:w w:val="105"/>
        </w:rPr>
        <w:t xml:space="preserve">опорами </w:t>
      </w:r>
      <w:r>
        <w:t xml:space="preserve">(объём – 4 фразы), кратко излагать результаты выполненной проектной работы (объём – </w:t>
      </w:r>
      <w:r>
        <w:rPr>
          <w:w w:val="105"/>
        </w:rPr>
        <w:t>до 4 фраз);</w:t>
      </w:r>
    </w:p>
    <w:p w14:paraId="40C6428B">
      <w:pPr>
        <w:pStyle w:val="6"/>
        <w:spacing w:line="244" w:lineRule="auto"/>
        <w:ind w:right="376"/>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Pr>
          <w:spacing w:val="-6"/>
        </w:rPr>
        <w:t xml:space="preserve"> </w:t>
      </w:r>
      <w:r>
        <w:t>или</w:t>
      </w:r>
      <w:r>
        <w:rPr>
          <w:spacing w:val="-6"/>
        </w:rPr>
        <w:t xml:space="preserve"> </w:t>
      </w:r>
      <w:r>
        <w:t>без</w:t>
      </w:r>
      <w:r>
        <w:rPr>
          <w:spacing w:val="-8"/>
        </w:rPr>
        <w:t xml:space="preserve"> </w:t>
      </w:r>
      <w:r>
        <w:t>опоры</w:t>
      </w:r>
      <w:r>
        <w:rPr>
          <w:spacing w:val="-6"/>
        </w:rPr>
        <w:t xml:space="preserve"> </w:t>
      </w:r>
      <w:r>
        <w:t>с</w:t>
      </w:r>
      <w:r>
        <w:rPr>
          <w:spacing w:val="-7"/>
        </w:rPr>
        <w:t xml:space="preserve"> </w:t>
      </w:r>
      <w:r>
        <w:t>разной</w:t>
      </w:r>
      <w:r>
        <w:rPr>
          <w:spacing w:val="-6"/>
        </w:rPr>
        <w:t xml:space="preserve"> </w:t>
      </w:r>
      <w:r>
        <w:t>глубиной</w:t>
      </w:r>
      <w:r>
        <w:rPr>
          <w:spacing w:val="-6"/>
        </w:rPr>
        <w:t xml:space="preserve"> </w:t>
      </w:r>
      <w:r>
        <w:t>проникновения</w:t>
      </w:r>
      <w:r>
        <w:rPr>
          <w:spacing w:val="-7"/>
        </w:rPr>
        <w:t xml:space="preserve"> </w:t>
      </w:r>
      <w:r>
        <w:t>в</w:t>
      </w:r>
      <w:r>
        <w:rPr>
          <w:spacing w:val="-7"/>
        </w:rPr>
        <w:t xml:space="preserve"> </w:t>
      </w:r>
      <w:r>
        <w:t>их</w:t>
      </w:r>
      <w:r>
        <w:rPr>
          <w:spacing w:val="-10"/>
        </w:rPr>
        <w:t xml:space="preserve"> </w:t>
      </w:r>
      <w:r>
        <w:t>содержание</w:t>
      </w:r>
      <w:r>
        <w:rPr>
          <w:spacing w:val="-5"/>
        </w:rPr>
        <w:t xml:space="preserve"> </w:t>
      </w:r>
      <w:r>
        <w:t>в</w:t>
      </w:r>
      <w:r>
        <w:rPr>
          <w:spacing w:val="-7"/>
        </w:rPr>
        <w:t xml:space="preserve"> </w:t>
      </w:r>
      <w:r>
        <w:t xml:space="preserve">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w w:val="160"/>
        </w:rPr>
        <w:t xml:space="preserve">– </w:t>
      </w:r>
      <w:r>
        <w:t>до 1 минуты);</w:t>
      </w:r>
    </w:p>
    <w:p w14:paraId="279D6B07">
      <w:pPr>
        <w:pStyle w:val="6"/>
        <w:spacing w:line="244" w:lineRule="auto"/>
        <w:ind w:right="382"/>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Pr>
          <w:spacing w:val="66"/>
        </w:rPr>
        <w:t xml:space="preserve">  </w:t>
      </w:r>
      <w:r>
        <w:t>с</w:t>
      </w:r>
      <w:r>
        <w:rPr>
          <w:spacing w:val="65"/>
        </w:rPr>
        <w:t xml:space="preserve">  </w:t>
      </w:r>
      <w:r>
        <w:t>пониманием</w:t>
      </w:r>
      <w:r>
        <w:rPr>
          <w:spacing w:val="66"/>
        </w:rPr>
        <w:t xml:space="preserve">  </w:t>
      </w:r>
      <w:r>
        <w:t>основного</w:t>
      </w:r>
      <w:r>
        <w:rPr>
          <w:spacing w:val="66"/>
        </w:rPr>
        <w:t xml:space="preserve">  </w:t>
      </w:r>
      <w:r>
        <w:t>содержания,</w:t>
      </w:r>
      <w:r>
        <w:rPr>
          <w:spacing w:val="66"/>
        </w:rPr>
        <w:t xml:space="preserve">  </w:t>
      </w:r>
      <w:r>
        <w:t>с</w:t>
      </w:r>
      <w:r>
        <w:rPr>
          <w:spacing w:val="65"/>
        </w:rPr>
        <w:t xml:space="preserve">  </w:t>
      </w:r>
      <w:r>
        <w:t>пониманием</w:t>
      </w:r>
      <w:r>
        <w:rPr>
          <w:spacing w:val="66"/>
        </w:rPr>
        <w:t xml:space="preserve">  </w:t>
      </w:r>
      <w:r>
        <w:t>запрашиваемой</w:t>
      </w:r>
    </w:p>
    <w:p w14:paraId="0C34335B">
      <w:pPr>
        <w:pStyle w:val="6"/>
        <w:spacing w:after="0" w:line="244" w:lineRule="auto"/>
        <w:sectPr>
          <w:pgSz w:w="11920" w:h="16850"/>
          <w:pgMar w:top="1160" w:right="360" w:bottom="280" w:left="720" w:header="720" w:footer="720" w:gutter="0"/>
          <w:cols w:space="720" w:num="1"/>
        </w:sectPr>
      </w:pPr>
    </w:p>
    <w:p w14:paraId="1A6086BF">
      <w:pPr>
        <w:pStyle w:val="6"/>
        <w:spacing w:before="79" w:line="244" w:lineRule="auto"/>
        <w:ind w:right="381" w:firstLine="0"/>
      </w:pPr>
      <w:r>
        <w:rPr>
          <w:w w:val="105"/>
        </w:rPr>
        <w:t xml:space="preserve">информации (объём текста (текстов) для чтения </w:t>
      </w:r>
      <w:r>
        <w:rPr>
          <w:w w:val="160"/>
        </w:rPr>
        <w:t xml:space="preserve">– </w:t>
      </w:r>
      <w:r>
        <w:rPr>
          <w:w w:val="105"/>
        </w:rPr>
        <w:t xml:space="preserve">150 слов), читать про себя не </w:t>
      </w:r>
      <w:r>
        <w:t>сплошные тексты (таблицы) и понимать представленную в них информацию;</w:t>
      </w:r>
    </w:p>
    <w:p w14:paraId="3ECB0749">
      <w:pPr>
        <w:pStyle w:val="6"/>
        <w:spacing w:line="244" w:lineRule="auto"/>
        <w:ind w:right="376"/>
      </w:pPr>
      <w:r>
        <w:t>письменная</w:t>
      </w:r>
      <w:r>
        <w:rPr>
          <w:spacing w:val="-4"/>
        </w:rPr>
        <w:t xml:space="preserve"> </w:t>
      </w:r>
      <w:r>
        <w:t>речь:</w:t>
      </w:r>
      <w:r>
        <w:rPr>
          <w:spacing w:val="-3"/>
        </w:rPr>
        <w:t xml:space="preserve"> </w:t>
      </w:r>
      <w:r>
        <w:t>писать</w:t>
      </w:r>
      <w:r>
        <w:rPr>
          <w:spacing w:val="-3"/>
        </w:rPr>
        <w:t xml:space="preserve"> </w:t>
      </w:r>
      <w:r>
        <w:t>короткие</w:t>
      </w:r>
      <w:r>
        <w:rPr>
          <w:spacing w:val="-3"/>
        </w:rPr>
        <w:t xml:space="preserve"> </w:t>
      </w:r>
      <w:r>
        <w:t>поздравления</w:t>
      </w:r>
      <w:r>
        <w:rPr>
          <w:spacing w:val="-4"/>
        </w:rPr>
        <w:t xml:space="preserve"> </w:t>
      </w:r>
      <w:r>
        <w:t>с</w:t>
      </w:r>
      <w:r>
        <w:rPr>
          <w:spacing w:val="-3"/>
        </w:rPr>
        <w:t xml:space="preserve"> </w:t>
      </w:r>
      <w:r>
        <w:t>праздниками,</w:t>
      </w:r>
      <w:r>
        <w:rPr>
          <w:spacing w:val="-3"/>
        </w:rPr>
        <w:t xml:space="preserve"> </w:t>
      </w:r>
      <w:r>
        <w:t>заполнять</w:t>
      </w:r>
      <w:r>
        <w:rPr>
          <w:spacing w:val="-4"/>
        </w:rPr>
        <w:t xml:space="preserve"> </w:t>
      </w:r>
      <w:r>
        <w:t>анкеты и формуляры, сообщая о себе основные сведения, в соответствии с нормами,</w:t>
      </w:r>
      <w:r>
        <w:rPr>
          <w:spacing w:val="80"/>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2"/>
        </w:rPr>
        <w:t xml:space="preserve"> </w:t>
      </w:r>
      <w:r>
        <w:t>изучаемого языка,</w:t>
      </w:r>
      <w:r>
        <w:rPr>
          <w:spacing w:val="-1"/>
        </w:rPr>
        <w:t xml:space="preserve"> </w:t>
      </w:r>
      <w:r>
        <w:t>писать</w:t>
      </w:r>
      <w:r>
        <w:rPr>
          <w:spacing w:val="-1"/>
        </w:rPr>
        <w:t xml:space="preserve"> </w:t>
      </w:r>
      <w:r>
        <w:t>электронное сообщение</w:t>
      </w:r>
      <w:r>
        <w:rPr>
          <w:spacing w:val="-1"/>
        </w:rPr>
        <w:t xml:space="preserve"> </w:t>
      </w:r>
      <w:r>
        <w:t xml:space="preserve">личного характера, соблюдая речевой этикет, принятый в стране (странах) изучаемого языка (объём сообщения </w:t>
      </w:r>
      <w:r>
        <w:rPr>
          <w:w w:val="160"/>
        </w:rPr>
        <w:t>–</w:t>
      </w:r>
      <w:r>
        <w:rPr>
          <w:spacing w:val="-4"/>
          <w:w w:val="160"/>
        </w:rPr>
        <w:t xml:space="preserve"> </w:t>
      </w:r>
      <w:r>
        <w:t>до 30 слов);</w:t>
      </w:r>
    </w:p>
    <w:p w14:paraId="645F8523">
      <w:pPr>
        <w:pStyle w:val="8"/>
        <w:numPr>
          <w:ilvl w:val="0"/>
          <w:numId w:val="28"/>
        </w:numPr>
        <w:tabs>
          <w:tab w:val="left" w:pos="1287"/>
        </w:tabs>
        <w:spacing w:before="0" w:after="0" w:line="244" w:lineRule="auto"/>
        <w:ind w:left="300" w:right="378" w:firstLine="708"/>
        <w:jc w:val="both"/>
        <w:rPr>
          <w:sz w:val="24"/>
        </w:rPr>
      </w:pPr>
      <w:r>
        <w:rPr>
          <w:sz w:val="24"/>
        </w:rPr>
        <w:t>владеть</w:t>
      </w:r>
      <w:r>
        <w:rPr>
          <w:spacing w:val="77"/>
          <w:sz w:val="24"/>
        </w:rPr>
        <w:t xml:space="preserve">  </w:t>
      </w:r>
      <w:r>
        <w:rPr>
          <w:sz w:val="24"/>
        </w:rPr>
        <w:t>фонетическими</w:t>
      </w:r>
      <w:r>
        <w:rPr>
          <w:spacing w:val="77"/>
          <w:sz w:val="24"/>
        </w:rPr>
        <w:t xml:space="preserve">  </w:t>
      </w:r>
      <w:r>
        <w:rPr>
          <w:sz w:val="24"/>
        </w:rPr>
        <w:t>навыками:</w:t>
      </w:r>
      <w:r>
        <w:rPr>
          <w:spacing w:val="76"/>
          <w:sz w:val="24"/>
        </w:rPr>
        <w:t xml:space="preserve">  </w:t>
      </w:r>
      <w:r>
        <w:rPr>
          <w:sz w:val="24"/>
        </w:rPr>
        <w:t>различать</w:t>
      </w:r>
      <w:r>
        <w:rPr>
          <w:spacing w:val="76"/>
          <w:sz w:val="24"/>
        </w:rPr>
        <w:t xml:space="preserve">  </w:t>
      </w:r>
      <w:r>
        <w:rPr>
          <w:sz w:val="24"/>
        </w:rPr>
        <w:t>на</w:t>
      </w:r>
      <w:r>
        <w:rPr>
          <w:spacing w:val="77"/>
          <w:sz w:val="24"/>
        </w:rPr>
        <w:t xml:space="preserve">  </w:t>
      </w:r>
      <w:r>
        <w:rPr>
          <w:sz w:val="24"/>
        </w:rPr>
        <w:t>слух</w:t>
      </w:r>
      <w:r>
        <w:rPr>
          <w:spacing w:val="75"/>
          <w:sz w:val="24"/>
        </w:rPr>
        <w:t xml:space="preserve">  </w:t>
      </w:r>
      <w:r>
        <w:rPr>
          <w:sz w:val="24"/>
        </w:rPr>
        <w:t>и</w:t>
      </w:r>
      <w:r>
        <w:rPr>
          <w:spacing w:val="77"/>
          <w:sz w:val="24"/>
        </w:rPr>
        <w:t xml:space="preserve">  </w:t>
      </w:r>
      <w:r>
        <w:rPr>
          <w:sz w:val="24"/>
        </w:rPr>
        <w:t>адекватно, без</w:t>
      </w:r>
      <w:r>
        <w:rPr>
          <w:spacing w:val="-1"/>
          <w:sz w:val="24"/>
        </w:rPr>
        <w:t xml:space="preserve"> </w:t>
      </w:r>
      <w:r>
        <w:rPr>
          <w:sz w:val="24"/>
        </w:rPr>
        <w:t>ошибок,</w:t>
      </w:r>
      <w:r>
        <w:rPr>
          <w:spacing w:val="-3"/>
          <w:sz w:val="24"/>
        </w:rPr>
        <w:t xml:space="preserve"> </w:t>
      </w:r>
      <w:r>
        <w:rPr>
          <w:sz w:val="24"/>
        </w:rPr>
        <w:t>ведущих</w:t>
      </w:r>
      <w:r>
        <w:rPr>
          <w:spacing w:val="-2"/>
          <w:sz w:val="24"/>
        </w:rPr>
        <w:t xml:space="preserve"> </w:t>
      </w:r>
      <w:r>
        <w:rPr>
          <w:sz w:val="24"/>
        </w:rPr>
        <w:t>к</w:t>
      </w:r>
      <w:r>
        <w:rPr>
          <w:spacing w:val="-1"/>
          <w:sz w:val="24"/>
        </w:rPr>
        <w:t xml:space="preserve"> </w:t>
      </w:r>
      <w:r>
        <w:rPr>
          <w:sz w:val="24"/>
        </w:rPr>
        <w:t>сбою</w:t>
      </w:r>
      <w:r>
        <w:rPr>
          <w:spacing w:val="-2"/>
          <w:sz w:val="24"/>
        </w:rPr>
        <w:t xml:space="preserve"> </w:t>
      </w:r>
      <w:r>
        <w:rPr>
          <w:sz w:val="24"/>
        </w:rPr>
        <w:t>коммуникации,</w:t>
      </w:r>
      <w:r>
        <w:rPr>
          <w:spacing w:val="-1"/>
          <w:sz w:val="24"/>
        </w:rPr>
        <w:t xml:space="preserve"> </w:t>
      </w:r>
      <w:r>
        <w:rPr>
          <w:sz w:val="24"/>
        </w:rPr>
        <w:t>произносить</w:t>
      </w:r>
      <w:r>
        <w:rPr>
          <w:spacing w:val="-2"/>
          <w:sz w:val="24"/>
        </w:rPr>
        <w:t xml:space="preserve"> </w:t>
      </w:r>
      <w:r>
        <w:rPr>
          <w:sz w:val="24"/>
        </w:rPr>
        <w:t>слова</w:t>
      </w:r>
      <w:r>
        <w:rPr>
          <w:spacing w:val="-3"/>
          <w:sz w:val="24"/>
        </w:rPr>
        <w:t xml:space="preserve"> </w:t>
      </w:r>
      <w:r>
        <w:rPr>
          <w:sz w:val="24"/>
        </w:rPr>
        <w:t>с</w:t>
      </w:r>
      <w:r>
        <w:rPr>
          <w:spacing w:val="-2"/>
          <w:sz w:val="24"/>
        </w:rPr>
        <w:t xml:space="preserve"> </w:t>
      </w:r>
      <w:r>
        <w:rPr>
          <w:sz w:val="24"/>
        </w:rPr>
        <w:t>правильным</w:t>
      </w:r>
      <w:r>
        <w:rPr>
          <w:spacing w:val="-1"/>
          <w:sz w:val="24"/>
        </w:rPr>
        <w:t xml:space="preserve"> </w:t>
      </w:r>
      <w:r>
        <w:rPr>
          <w:sz w:val="24"/>
        </w:rPr>
        <w:t>ударением и</w:t>
      </w:r>
      <w:r>
        <w:rPr>
          <w:spacing w:val="67"/>
          <w:w w:val="150"/>
          <w:sz w:val="24"/>
        </w:rPr>
        <w:t xml:space="preserve">   </w:t>
      </w:r>
      <w:r>
        <w:rPr>
          <w:sz w:val="24"/>
        </w:rPr>
        <w:t>фразы</w:t>
      </w:r>
      <w:r>
        <w:rPr>
          <w:spacing w:val="67"/>
          <w:w w:val="150"/>
          <w:sz w:val="24"/>
        </w:rPr>
        <w:t xml:space="preserve">   </w:t>
      </w:r>
      <w:r>
        <w:rPr>
          <w:sz w:val="24"/>
        </w:rPr>
        <w:t>с</w:t>
      </w:r>
      <w:r>
        <w:rPr>
          <w:spacing w:val="66"/>
          <w:w w:val="150"/>
          <w:sz w:val="24"/>
        </w:rPr>
        <w:t xml:space="preserve">   </w:t>
      </w:r>
      <w:r>
        <w:rPr>
          <w:sz w:val="24"/>
        </w:rPr>
        <w:t>соблюдением</w:t>
      </w:r>
      <w:r>
        <w:rPr>
          <w:spacing w:val="66"/>
          <w:w w:val="150"/>
          <w:sz w:val="24"/>
        </w:rPr>
        <w:t xml:space="preserve">   </w:t>
      </w:r>
      <w:r>
        <w:rPr>
          <w:sz w:val="24"/>
        </w:rPr>
        <w:t>их</w:t>
      </w:r>
      <w:r>
        <w:rPr>
          <w:spacing w:val="66"/>
          <w:w w:val="150"/>
          <w:sz w:val="24"/>
        </w:rPr>
        <w:t xml:space="preserve">   </w:t>
      </w:r>
      <w:r>
        <w:rPr>
          <w:sz w:val="24"/>
        </w:rPr>
        <w:t>ритмико-интонационных</w:t>
      </w:r>
      <w:r>
        <w:rPr>
          <w:spacing w:val="66"/>
          <w:w w:val="150"/>
          <w:sz w:val="24"/>
        </w:rPr>
        <w:t xml:space="preserve">   </w:t>
      </w:r>
      <w:r>
        <w:rPr>
          <w:sz w:val="24"/>
        </w:rPr>
        <w:t>особенностей, в том числе применять правила отсутствия фразового ударения на служебных словах, выразительно читать</w:t>
      </w:r>
      <w:r>
        <w:rPr>
          <w:spacing w:val="-2"/>
          <w:sz w:val="24"/>
        </w:rPr>
        <w:t xml:space="preserve"> </w:t>
      </w:r>
      <w:r>
        <w:rPr>
          <w:sz w:val="24"/>
        </w:rPr>
        <w:t>вслух</w:t>
      </w:r>
      <w:r>
        <w:rPr>
          <w:spacing w:val="-2"/>
          <w:sz w:val="24"/>
        </w:rPr>
        <w:t xml:space="preserve"> </w:t>
      </w:r>
      <w:r>
        <w:rPr>
          <w:sz w:val="24"/>
        </w:rPr>
        <w:t>небольшие адаптированные аутентичные тексты</w:t>
      </w:r>
      <w:r>
        <w:rPr>
          <w:spacing w:val="-2"/>
          <w:sz w:val="24"/>
        </w:rPr>
        <w:t xml:space="preserve"> </w:t>
      </w:r>
      <w:r>
        <w:rPr>
          <w:sz w:val="24"/>
        </w:rPr>
        <w:t>объёмом до</w:t>
      </w:r>
    </w:p>
    <w:p w14:paraId="4505473F">
      <w:pPr>
        <w:pStyle w:val="6"/>
        <w:tabs>
          <w:tab w:val="left" w:pos="1237"/>
          <w:tab w:val="left" w:pos="2494"/>
          <w:tab w:val="left" w:pos="4626"/>
          <w:tab w:val="left" w:pos="7415"/>
        </w:tabs>
        <w:spacing w:line="244" w:lineRule="auto"/>
        <w:ind w:right="380" w:firstLine="0"/>
      </w:pPr>
      <w:r>
        <w:rPr>
          <w:spacing w:val="-6"/>
        </w:rPr>
        <w:t>70</w:t>
      </w:r>
      <w:r>
        <w:tab/>
      </w:r>
      <w:r>
        <w:rPr>
          <w:spacing w:val="-4"/>
        </w:rPr>
        <w:t>слов,</w:t>
      </w:r>
      <w:r>
        <w:tab/>
      </w:r>
      <w:r>
        <w:rPr>
          <w:spacing w:val="-2"/>
        </w:rPr>
        <w:t>построенные</w:t>
      </w:r>
      <w:r>
        <w:tab/>
      </w:r>
      <w:r>
        <w:t>на</w:t>
      </w:r>
      <w:r>
        <w:rPr>
          <w:spacing w:val="80"/>
          <w:w w:val="150"/>
        </w:rPr>
        <w:t xml:space="preserve">   </w:t>
      </w:r>
      <w:r>
        <w:t>изученном</w:t>
      </w:r>
      <w:r>
        <w:tab/>
      </w:r>
      <w:r>
        <w:t>языковом</w:t>
      </w:r>
      <w:r>
        <w:rPr>
          <w:spacing w:val="80"/>
        </w:rPr>
        <w:t xml:space="preserve">   </w:t>
      </w:r>
      <w:r>
        <w:t>материале,</w:t>
      </w:r>
      <w:r>
        <w:rPr>
          <w:spacing w:val="80"/>
        </w:rPr>
        <w:t xml:space="preserve"> </w:t>
      </w:r>
      <w: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7585F3E">
      <w:pPr>
        <w:pStyle w:val="6"/>
        <w:spacing w:line="269" w:lineRule="exact"/>
        <w:ind w:left="1008" w:firstLine="0"/>
      </w:pPr>
      <w:r>
        <w:rPr>
          <w:spacing w:val="-2"/>
        </w:rPr>
        <w:t>владеть орфографическими навыками: правильно писать изученные слова;</w:t>
      </w:r>
    </w:p>
    <w:p w14:paraId="3785EA2C">
      <w:pPr>
        <w:pStyle w:val="6"/>
        <w:spacing w:line="242" w:lineRule="auto"/>
        <w:ind w:right="376"/>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7A5A2C87">
      <w:pPr>
        <w:pStyle w:val="8"/>
        <w:numPr>
          <w:ilvl w:val="0"/>
          <w:numId w:val="28"/>
        </w:numPr>
        <w:tabs>
          <w:tab w:val="left" w:pos="1287"/>
        </w:tabs>
        <w:spacing w:before="0" w:after="0" w:line="244" w:lineRule="auto"/>
        <w:ind w:left="300" w:right="382" w:firstLine="708"/>
        <w:jc w:val="both"/>
        <w:rPr>
          <w:sz w:val="24"/>
        </w:rPr>
      </w:pPr>
      <w:r>
        <w:rPr>
          <w:sz w:val="24"/>
        </w:rPr>
        <w:t>распознавать в звучащем и письменном тексте 300 лексических единиц (слов, словосочетаний,</w:t>
      </w:r>
      <w:r>
        <w:rPr>
          <w:spacing w:val="74"/>
          <w:sz w:val="24"/>
        </w:rPr>
        <w:t xml:space="preserve">   </w:t>
      </w:r>
      <w:r>
        <w:rPr>
          <w:sz w:val="24"/>
        </w:rPr>
        <w:t>речевых</w:t>
      </w:r>
      <w:r>
        <w:rPr>
          <w:spacing w:val="73"/>
          <w:sz w:val="24"/>
        </w:rPr>
        <w:t xml:space="preserve">   </w:t>
      </w:r>
      <w:r>
        <w:rPr>
          <w:sz w:val="24"/>
        </w:rPr>
        <w:t>клише)</w:t>
      </w:r>
      <w:r>
        <w:rPr>
          <w:spacing w:val="73"/>
          <w:sz w:val="24"/>
        </w:rPr>
        <w:t xml:space="preserve">   </w:t>
      </w:r>
      <w:r>
        <w:rPr>
          <w:sz w:val="24"/>
        </w:rPr>
        <w:t>и</w:t>
      </w:r>
      <w:r>
        <w:rPr>
          <w:spacing w:val="73"/>
          <w:sz w:val="24"/>
        </w:rPr>
        <w:t xml:space="preserve">   </w:t>
      </w:r>
      <w:r>
        <w:rPr>
          <w:sz w:val="24"/>
        </w:rPr>
        <w:t>правильно</w:t>
      </w:r>
      <w:r>
        <w:rPr>
          <w:spacing w:val="74"/>
          <w:sz w:val="24"/>
        </w:rPr>
        <w:t xml:space="preserve">   </w:t>
      </w:r>
      <w:r>
        <w:rPr>
          <w:sz w:val="24"/>
        </w:rPr>
        <w:t>употреблять</w:t>
      </w:r>
      <w:r>
        <w:rPr>
          <w:spacing w:val="73"/>
          <w:sz w:val="24"/>
        </w:rPr>
        <w:t xml:space="preserve">   </w:t>
      </w:r>
      <w:r>
        <w:rPr>
          <w:sz w:val="24"/>
        </w:rPr>
        <w:t>в</w:t>
      </w:r>
      <w:r>
        <w:rPr>
          <w:spacing w:val="73"/>
          <w:sz w:val="24"/>
        </w:rPr>
        <w:t xml:space="preserve">   </w:t>
      </w:r>
      <w:r>
        <w:rPr>
          <w:sz w:val="24"/>
        </w:rPr>
        <w:t>устной и письменной речи 400 лексических единиц для рецептивного усвоения (включая 300 лексических единиц продуктивного минимума);</w:t>
      </w:r>
    </w:p>
    <w:p w14:paraId="00769F55">
      <w:pPr>
        <w:pStyle w:val="8"/>
        <w:numPr>
          <w:ilvl w:val="0"/>
          <w:numId w:val="28"/>
        </w:numPr>
        <w:tabs>
          <w:tab w:val="left" w:pos="1287"/>
        </w:tabs>
        <w:spacing w:before="0" w:after="0" w:line="244" w:lineRule="auto"/>
        <w:ind w:left="300" w:right="384" w:firstLine="708"/>
        <w:jc w:val="both"/>
        <w:rPr>
          <w:sz w:val="24"/>
        </w:rPr>
      </w:pPr>
      <w:r>
        <w:rPr>
          <w:sz w:val="24"/>
        </w:rPr>
        <w:t>знать и понимать особенности структуры простых и сложных предложений английского</w:t>
      </w:r>
      <w:r>
        <w:rPr>
          <w:spacing w:val="-2"/>
          <w:sz w:val="24"/>
        </w:rPr>
        <w:t xml:space="preserve"> </w:t>
      </w:r>
      <w:r>
        <w:rPr>
          <w:sz w:val="24"/>
        </w:rPr>
        <w:t>языка,</w:t>
      </w:r>
      <w:r>
        <w:rPr>
          <w:spacing w:val="-4"/>
          <w:sz w:val="24"/>
        </w:rPr>
        <w:t xml:space="preserve"> </w:t>
      </w:r>
      <w:r>
        <w:rPr>
          <w:sz w:val="24"/>
        </w:rPr>
        <w:t>различных</w:t>
      </w:r>
      <w:r>
        <w:rPr>
          <w:spacing w:val="-5"/>
          <w:sz w:val="24"/>
        </w:rPr>
        <w:t xml:space="preserve"> </w:t>
      </w:r>
      <w:r>
        <w:rPr>
          <w:sz w:val="24"/>
        </w:rPr>
        <w:t>коммуникативных</w:t>
      </w:r>
      <w:r>
        <w:rPr>
          <w:spacing w:val="-5"/>
          <w:sz w:val="24"/>
        </w:rPr>
        <w:t xml:space="preserve"> </w:t>
      </w:r>
      <w:r>
        <w:rPr>
          <w:sz w:val="24"/>
        </w:rPr>
        <w:t>типов</w:t>
      </w:r>
      <w:r>
        <w:rPr>
          <w:spacing w:val="-3"/>
          <w:sz w:val="24"/>
        </w:rPr>
        <w:t xml:space="preserve"> </w:t>
      </w:r>
      <w:r>
        <w:rPr>
          <w:sz w:val="24"/>
        </w:rPr>
        <w:t>предложений</w:t>
      </w:r>
      <w:r>
        <w:rPr>
          <w:spacing w:val="-2"/>
          <w:sz w:val="24"/>
        </w:rPr>
        <w:t xml:space="preserve"> </w:t>
      </w:r>
      <w:r>
        <w:rPr>
          <w:sz w:val="24"/>
        </w:rPr>
        <w:t>английского</w:t>
      </w:r>
      <w:r>
        <w:rPr>
          <w:spacing w:val="-2"/>
          <w:sz w:val="24"/>
        </w:rPr>
        <w:t xml:space="preserve"> </w:t>
      </w:r>
      <w:r>
        <w:rPr>
          <w:sz w:val="24"/>
        </w:rPr>
        <w:t>языка;</w:t>
      </w:r>
    </w:p>
    <w:p w14:paraId="4EB89CDB">
      <w:pPr>
        <w:pStyle w:val="6"/>
        <w:spacing w:line="244" w:lineRule="auto"/>
        <w:ind w:right="385"/>
      </w:pPr>
      <w:r>
        <w:t>распознавать</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 письменной речи:</w:t>
      </w:r>
    </w:p>
    <w:p w14:paraId="14F27909">
      <w:pPr>
        <w:pStyle w:val="6"/>
        <w:spacing w:line="244" w:lineRule="auto"/>
        <w:ind w:left="1008" w:right="2815" w:firstLine="0"/>
      </w:pPr>
      <w:r>
        <w:t>предложения</w:t>
      </w:r>
      <w:r>
        <w:rPr>
          <w:spacing w:val="-7"/>
        </w:rPr>
        <w:t xml:space="preserve"> </w:t>
      </w:r>
      <w:r>
        <w:t>с</w:t>
      </w:r>
      <w:r>
        <w:rPr>
          <w:spacing w:val="-6"/>
        </w:rPr>
        <w:t xml:space="preserve"> </w:t>
      </w:r>
      <w:r>
        <w:t>глаголом-связкой</w:t>
      </w:r>
      <w:r>
        <w:rPr>
          <w:spacing w:val="-6"/>
        </w:rPr>
        <w:t xml:space="preserve"> </w:t>
      </w:r>
      <w:r>
        <w:t>to</w:t>
      </w:r>
      <w:r>
        <w:rPr>
          <w:spacing w:val="-8"/>
        </w:rPr>
        <w:t xml:space="preserve"> </w:t>
      </w:r>
      <w:r>
        <w:t>be</w:t>
      </w:r>
      <w:r>
        <w:rPr>
          <w:spacing w:val="-8"/>
        </w:rPr>
        <w:t xml:space="preserve"> </w:t>
      </w:r>
      <w:r>
        <w:t>в</w:t>
      </w:r>
      <w:r>
        <w:rPr>
          <w:spacing w:val="-7"/>
        </w:rPr>
        <w:t xml:space="preserve"> </w:t>
      </w:r>
      <w:r>
        <w:t>Present</w:t>
      </w:r>
      <w:r>
        <w:rPr>
          <w:spacing w:val="-8"/>
        </w:rPr>
        <w:t xml:space="preserve"> </w:t>
      </w:r>
      <w:r>
        <w:t>Simple</w:t>
      </w:r>
      <w:r>
        <w:rPr>
          <w:spacing w:val="-8"/>
        </w:rPr>
        <w:t xml:space="preserve"> </w:t>
      </w:r>
      <w:r>
        <w:t>Tense; предложения с краткими глагольными формами;</w:t>
      </w:r>
    </w:p>
    <w:p w14:paraId="00C1A6C2">
      <w:pPr>
        <w:pStyle w:val="6"/>
        <w:spacing w:line="270" w:lineRule="exact"/>
        <w:ind w:left="1008" w:firstLine="0"/>
      </w:pPr>
      <w:r>
        <w:rPr>
          <w:spacing w:val="-2"/>
        </w:rPr>
        <w:t>глагольная</w:t>
      </w:r>
      <w:r>
        <w:rPr>
          <w:spacing w:val="-1"/>
        </w:rPr>
        <w:t xml:space="preserve"> </w:t>
      </w:r>
      <w:r>
        <w:rPr>
          <w:spacing w:val="-2"/>
        </w:rPr>
        <w:t>конструкция</w:t>
      </w:r>
      <w:r>
        <w:rPr>
          <w:spacing w:val="-1"/>
        </w:rPr>
        <w:t xml:space="preserve"> </w:t>
      </w:r>
      <w:r>
        <w:rPr>
          <w:spacing w:val="-2"/>
        </w:rPr>
        <w:t>have</w:t>
      </w:r>
      <w:r>
        <w:rPr>
          <w:spacing w:val="-1"/>
        </w:rPr>
        <w:t xml:space="preserve"> </w:t>
      </w:r>
      <w:r>
        <w:rPr>
          <w:spacing w:val="-4"/>
        </w:rPr>
        <w:t>got;</w:t>
      </w:r>
    </w:p>
    <w:p w14:paraId="763965DB">
      <w:pPr>
        <w:pStyle w:val="6"/>
        <w:tabs>
          <w:tab w:val="left" w:pos="3104"/>
          <w:tab w:val="left" w:pos="4843"/>
          <w:tab w:val="left" w:pos="7015"/>
          <w:tab w:val="left" w:pos="7386"/>
          <w:tab w:val="left" w:pos="9495"/>
        </w:tabs>
        <w:spacing w:line="244" w:lineRule="auto"/>
        <w:ind w:right="381"/>
        <w:jc w:val="left"/>
      </w:pP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 xml:space="preserve">вопросы </w:t>
      </w:r>
      <w:r>
        <w:t>в Present Simple);</w:t>
      </w:r>
    </w:p>
    <w:p w14:paraId="6D44EDE0">
      <w:pPr>
        <w:pStyle w:val="6"/>
        <w:spacing w:line="269" w:lineRule="exact"/>
        <w:ind w:left="1008" w:firstLine="0"/>
        <w:jc w:val="left"/>
      </w:pPr>
      <w:r>
        <w:t>предложения</w:t>
      </w:r>
      <w:r>
        <w:rPr>
          <w:spacing w:val="-3"/>
        </w:rPr>
        <w:t xml:space="preserve"> </w:t>
      </w:r>
      <w:r>
        <w:t>с</w:t>
      </w:r>
      <w:r>
        <w:rPr>
          <w:spacing w:val="-2"/>
        </w:rPr>
        <w:t xml:space="preserve"> </w:t>
      </w:r>
      <w:r>
        <w:t>there</w:t>
      </w:r>
      <w:r>
        <w:rPr>
          <w:spacing w:val="-4"/>
        </w:rPr>
        <w:t xml:space="preserve"> </w:t>
      </w:r>
      <w:r>
        <w:t>+</w:t>
      </w:r>
      <w:r>
        <w:rPr>
          <w:spacing w:val="-3"/>
        </w:rPr>
        <w:t xml:space="preserve"> </w:t>
      </w:r>
      <w:r>
        <w:t>to</w:t>
      </w:r>
      <w:r>
        <w:rPr>
          <w:spacing w:val="-2"/>
        </w:rPr>
        <w:t xml:space="preserve"> </w:t>
      </w:r>
      <w:r>
        <w:rPr>
          <w:spacing w:val="-5"/>
        </w:rPr>
        <w:t>be;</w:t>
      </w:r>
    </w:p>
    <w:p w14:paraId="2978B2C4">
      <w:pPr>
        <w:pStyle w:val="6"/>
        <w:tabs>
          <w:tab w:val="left" w:pos="1970"/>
          <w:tab w:val="left" w:pos="4237"/>
          <w:tab w:val="left" w:pos="4760"/>
          <w:tab w:val="left" w:pos="6799"/>
          <w:tab w:val="left" w:pos="7779"/>
          <w:tab w:val="left" w:pos="8165"/>
          <w:tab w:val="left" w:pos="8834"/>
          <w:tab w:val="left" w:pos="9748"/>
        </w:tabs>
        <w:spacing w:line="244" w:lineRule="auto"/>
        <w:ind w:right="383"/>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10"/>
        </w:rPr>
        <w:t>в</w:t>
      </w:r>
      <w:r>
        <w:tab/>
      </w:r>
      <w:r>
        <w:rPr>
          <w:spacing w:val="-4"/>
        </w:rPr>
        <w:t>том</w:t>
      </w:r>
      <w:r>
        <w:tab/>
      </w:r>
      <w:r>
        <w:rPr>
          <w:spacing w:val="-2"/>
        </w:rPr>
        <w:t>числе</w:t>
      </w:r>
      <w:r>
        <w:tab/>
      </w:r>
      <w:r>
        <w:rPr>
          <w:spacing w:val="-2"/>
        </w:rPr>
        <w:t xml:space="preserve">имена </w:t>
      </w:r>
      <w:r>
        <w:t>существительные, имеющие форму только множественного числа;</w:t>
      </w:r>
    </w:p>
    <w:p w14:paraId="7546A8E4">
      <w:pPr>
        <w:pStyle w:val="6"/>
        <w:tabs>
          <w:tab w:val="left" w:pos="3250"/>
          <w:tab w:val="left" w:pos="5160"/>
          <w:tab w:val="left" w:pos="5555"/>
          <w:tab w:val="left" w:pos="6738"/>
          <w:tab w:val="left" w:pos="7889"/>
          <w:tab w:val="left" w:pos="8271"/>
        </w:tabs>
        <w:spacing w:line="244" w:lineRule="auto"/>
        <w:ind w:right="385"/>
        <w:jc w:val="left"/>
      </w:pPr>
      <w:r>
        <w:rPr>
          <w:spacing w:val="-2"/>
        </w:rPr>
        <w:t>неопределённый,</w:t>
      </w:r>
      <w:r>
        <w:tab/>
      </w:r>
      <w:r>
        <w:rPr>
          <w:spacing w:val="-2"/>
        </w:rPr>
        <w:t>определённый</w:t>
      </w:r>
      <w:r>
        <w:tab/>
      </w:r>
      <w:r>
        <w:rPr>
          <w:spacing w:val="-10"/>
        </w:rPr>
        <w:t>и</w:t>
      </w:r>
      <w:r>
        <w:tab/>
      </w:r>
      <w:r>
        <w:rPr>
          <w:spacing w:val="-2"/>
        </w:rPr>
        <w:t>нулевой</w:t>
      </w:r>
      <w:r>
        <w:tab/>
      </w:r>
      <w:r>
        <w:rPr>
          <w:spacing w:val="-2"/>
        </w:rPr>
        <w:t>артикли</w:t>
      </w:r>
      <w:r>
        <w:tab/>
      </w:r>
      <w:r>
        <w:rPr>
          <w:spacing w:val="-10"/>
        </w:rPr>
        <w:t>с</w:t>
      </w:r>
      <w:r>
        <w:tab/>
      </w:r>
      <w:r>
        <w:rPr>
          <w:spacing w:val="-2"/>
        </w:rPr>
        <w:t xml:space="preserve">существительными </w:t>
      </w:r>
      <w:r>
        <w:t>(наиболее распространённые случаи употребления);</w:t>
      </w:r>
    </w:p>
    <w:p w14:paraId="72F0FD55">
      <w:pPr>
        <w:pStyle w:val="6"/>
        <w:spacing w:line="244" w:lineRule="auto"/>
        <w:ind w:left="1008" w:right="4822" w:firstLine="0"/>
        <w:jc w:val="left"/>
      </w:pPr>
      <w:r>
        <w:t>личные</w:t>
      </w:r>
      <w:r>
        <w:rPr>
          <w:spacing w:val="-15"/>
        </w:rPr>
        <w:t xml:space="preserve"> </w:t>
      </w:r>
      <w:r>
        <w:t>и</w:t>
      </w:r>
      <w:r>
        <w:rPr>
          <w:spacing w:val="-15"/>
        </w:rPr>
        <w:t xml:space="preserve"> </w:t>
      </w:r>
      <w:r>
        <w:t>притяжательные</w:t>
      </w:r>
      <w:r>
        <w:rPr>
          <w:spacing w:val="-15"/>
        </w:rPr>
        <w:t xml:space="preserve"> </w:t>
      </w:r>
      <w:r>
        <w:t>местоимения; количественные числительные (1–100); предлоги места, направления, времени;</w:t>
      </w:r>
    </w:p>
    <w:p w14:paraId="5BA13E8D">
      <w:pPr>
        <w:pStyle w:val="8"/>
        <w:numPr>
          <w:ilvl w:val="0"/>
          <w:numId w:val="28"/>
        </w:numPr>
        <w:tabs>
          <w:tab w:val="left" w:pos="1287"/>
        </w:tabs>
        <w:spacing w:before="0" w:after="0" w:line="268" w:lineRule="exact"/>
        <w:ind w:left="1287" w:right="0" w:hanging="279"/>
        <w:jc w:val="left"/>
        <w:rPr>
          <w:sz w:val="24"/>
        </w:rPr>
      </w:pPr>
      <w:r>
        <w:rPr>
          <w:spacing w:val="-2"/>
          <w:sz w:val="24"/>
        </w:rPr>
        <w:t>владеть</w:t>
      </w:r>
      <w:r>
        <w:rPr>
          <w:sz w:val="24"/>
        </w:rPr>
        <w:t xml:space="preserve"> </w:t>
      </w:r>
      <w:r>
        <w:rPr>
          <w:spacing w:val="-2"/>
          <w:sz w:val="24"/>
        </w:rPr>
        <w:t>социокультурными</w:t>
      </w:r>
      <w:r>
        <w:rPr>
          <w:sz w:val="24"/>
        </w:rPr>
        <w:t xml:space="preserve"> </w:t>
      </w:r>
      <w:r>
        <w:rPr>
          <w:spacing w:val="-2"/>
          <w:sz w:val="24"/>
        </w:rPr>
        <w:t>знаниями</w:t>
      </w:r>
      <w:r>
        <w:rPr>
          <w:sz w:val="24"/>
        </w:rPr>
        <w:t xml:space="preserve"> </w:t>
      </w:r>
      <w:r>
        <w:rPr>
          <w:spacing w:val="-2"/>
          <w:sz w:val="24"/>
        </w:rPr>
        <w:t>и умениями:</w:t>
      </w:r>
    </w:p>
    <w:p w14:paraId="2D535AF3">
      <w:pPr>
        <w:pStyle w:val="6"/>
        <w:spacing w:line="244" w:lineRule="auto"/>
        <w:ind w:right="384"/>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7E43FA5A">
      <w:pPr>
        <w:pStyle w:val="6"/>
        <w:spacing w:line="244" w:lineRule="auto"/>
        <w:ind w:right="383"/>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1586F9C5">
      <w:pPr>
        <w:pStyle w:val="6"/>
        <w:spacing w:line="244" w:lineRule="auto"/>
        <w:ind w:right="377"/>
      </w:pPr>
      <w:r>
        <w:t>правильно оформлять адрес, писать фамилии и имена (свои, родственников и друзей) на английском языке (в анкете, формуляре);</w:t>
      </w:r>
    </w:p>
    <w:p w14:paraId="18D998AB">
      <w:pPr>
        <w:pStyle w:val="6"/>
        <w:spacing w:line="244" w:lineRule="auto"/>
        <w:ind w:right="382"/>
      </w:pPr>
      <w:r>
        <w:t>обладать</w:t>
      </w:r>
      <w:r>
        <w:rPr>
          <w:spacing w:val="80"/>
          <w:w w:val="150"/>
        </w:rPr>
        <w:t xml:space="preserve"> </w:t>
      </w:r>
      <w:r>
        <w:t>базовыми</w:t>
      </w:r>
      <w:r>
        <w:rPr>
          <w:spacing w:val="80"/>
          <w:w w:val="150"/>
        </w:rPr>
        <w:t xml:space="preserve"> </w:t>
      </w:r>
      <w:r>
        <w:t>знаниями</w:t>
      </w:r>
      <w:r>
        <w:rPr>
          <w:spacing w:val="80"/>
          <w:w w:val="150"/>
        </w:rPr>
        <w:t xml:space="preserve"> </w:t>
      </w:r>
      <w:r>
        <w:t>о</w:t>
      </w:r>
      <w:r>
        <w:rPr>
          <w:spacing w:val="80"/>
          <w:w w:val="150"/>
        </w:rPr>
        <w:t xml:space="preserve"> </w:t>
      </w:r>
      <w:r>
        <w:t>социокультурном</w:t>
      </w:r>
      <w:r>
        <w:rPr>
          <w:spacing w:val="80"/>
          <w:w w:val="150"/>
        </w:rPr>
        <w:t xml:space="preserve"> </w:t>
      </w:r>
      <w:r>
        <w:t>портрете</w:t>
      </w:r>
      <w:r>
        <w:rPr>
          <w:spacing w:val="80"/>
          <w:w w:val="150"/>
        </w:rPr>
        <w:t xml:space="preserve"> </w:t>
      </w:r>
      <w:r>
        <w:t>родной</w:t>
      </w:r>
      <w:r>
        <w:rPr>
          <w:spacing w:val="80"/>
          <w:w w:val="150"/>
        </w:rPr>
        <w:t xml:space="preserve"> </w:t>
      </w:r>
      <w:r>
        <w:t>страны</w:t>
      </w:r>
      <w:r>
        <w:rPr>
          <w:spacing w:val="80"/>
        </w:rPr>
        <w:t xml:space="preserve"> </w:t>
      </w:r>
      <w:r>
        <w:t>и страны (стран) изучаемого языка;</w:t>
      </w:r>
    </w:p>
    <w:p w14:paraId="3DB4C40F">
      <w:pPr>
        <w:pStyle w:val="6"/>
        <w:spacing w:line="269" w:lineRule="exact"/>
        <w:ind w:left="1008" w:firstLine="0"/>
      </w:pPr>
      <w:r>
        <w:t>кратко</w:t>
      </w:r>
      <w:r>
        <w:rPr>
          <w:spacing w:val="-11"/>
        </w:rPr>
        <w:t xml:space="preserve"> </w:t>
      </w:r>
      <w:r>
        <w:t>представлять</w:t>
      </w:r>
      <w:r>
        <w:rPr>
          <w:spacing w:val="-13"/>
        </w:rPr>
        <w:t xml:space="preserve"> </w:t>
      </w:r>
      <w:r>
        <w:t>Россию</w:t>
      </w:r>
      <w:r>
        <w:rPr>
          <w:spacing w:val="-11"/>
        </w:rPr>
        <w:t xml:space="preserve"> </w:t>
      </w:r>
      <w:r>
        <w:t>и</w:t>
      </w:r>
      <w:r>
        <w:rPr>
          <w:spacing w:val="-10"/>
        </w:rPr>
        <w:t xml:space="preserve"> </w:t>
      </w:r>
      <w:r>
        <w:t>страны</w:t>
      </w:r>
      <w:r>
        <w:rPr>
          <w:spacing w:val="-11"/>
        </w:rPr>
        <w:t xml:space="preserve"> </w:t>
      </w:r>
      <w:r>
        <w:t>(стран)</w:t>
      </w:r>
      <w:r>
        <w:rPr>
          <w:spacing w:val="-12"/>
        </w:rPr>
        <w:t xml:space="preserve"> </w:t>
      </w:r>
      <w:r>
        <w:t>изучаемого</w:t>
      </w:r>
      <w:r>
        <w:rPr>
          <w:spacing w:val="-11"/>
        </w:rPr>
        <w:t xml:space="preserve"> </w:t>
      </w:r>
      <w:r>
        <w:rPr>
          <w:spacing w:val="-2"/>
        </w:rPr>
        <w:t>языка;</w:t>
      </w:r>
    </w:p>
    <w:p w14:paraId="7A310D6B">
      <w:pPr>
        <w:pStyle w:val="6"/>
        <w:spacing w:after="0" w:line="269" w:lineRule="exact"/>
        <w:sectPr>
          <w:pgSz w:w="11920" w:h="16850"/>
          <w:pgMar w:top="1160" w:right="360" w:bottom="280" w:left="720" w:header="720" w:footer="720" w:gutter="0"/>
          <w:cols w:space="720" w:num="1"/>
        </w:sectPr>
      </w:pPr>
    </w:p>
    <w:p w14:paraId="04547805">
      <w:pPr>
        <w:pStyle w:val="8"/>
        <w:numPr>
          <w:ilvl w:val="0"/>
          <w:numId w:val="28"/>
        </w:numPr>
        <w:tabs>
          <w:tab w:val="left" w:pos="1287"/>
        </w:tabs>
        <w:spacing w:before="79" w:after="0" w:line="244" w:lineRule="auto"/>
        <w:ind w:left="300" w:right="379" w:firstLine="708"/>
        <w:jc w:val="both"/>
        <w:rPr>
          <w:sz w:val="24"/>
        </w:rPr>
      </w:pPr>
      <w:r>
        <w:rPr>
          <w:sz w:val="24"/>
        </w:rPr>
        <w:t>владеть</w:t>
      </w:r>
      <w:r>
        <w:rPr>
          <w:spacing w:val="80"/>
          <w:sz w:val="24"/>
        </w:rPr>
        <w:t xml:space="preserve">   </w:t>
      </w:r>
      <w:r>
        <w:rPr>
          <w:sz w:val="24"/>
        </w:rPr>
        <w:t>компенсаторными</w:t>
      </w:r>
      <w:r>
        <w:rPr>
          <w:spacing w:val="80"/>
          <w:sz w:val="24"/>
        </w:rPr>
        <w:t xml:space="preserve">   </w:t>
      </w:r>
      <w:r>
        <w:rPr>
          <w:sz w:val="24"/>
        </w:rPr>
        <w:t>умениями:</w:t>
      </w:r>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 xml:space="preserve">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70D67768">
      <w:pPr>
        <w:pStyle w:val="8"/>
        <w:numPr>
          <w:ilvl w:val="0"/>
          <w:numId w:val="28"/>
        </w:numPr>
        <w:tabs>
          <w:tab w:val="left" w:pos="1287"/>
        </w:tabs>
        <w:spacing w:before="0" w:after="0" w:line="244" w:lineRule="auto"/>
        <w:ind w:left="300" w:right="375"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7D5111E">
      <w:pPr>
        <w:pStyle w:val="8"/>
        <w:numPr>
          <w:ilvl w:val="0"/>
          <w:numId w:val="28"/>
        </w:numPr>
        <w:tabs>
          <w:tab w:val="left" w:pos="1287"/>
        </w:tabs>
        <w:spacing w:before="0" w:after="0" w:line="244" w:lineRule="auto"/>
        <w:ind w:left="300" w:right="374" w:firstLine="708"/>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2C8F8B2E">
      <w:pPr>
        <w:pStyle w:val="6"/>
        <w:spacing w:line="244" w:lineRule="auto"/>
        <w:ind w:right="386"/>
      </w:pPr>
      <w:r>
        <w:t>Предметные результаты освоения программы по второму иностранному (английскому) языку к концу обучения в 6 классе:</w:t>
      </w:r>
    </w:p>
    <w:p w14:paraId="3F8753EA">
      <w:pPr>
        <w:pStyle w:val="8"/>
        <w:numPr>
          <w:ilvl w:val="0"/>
          <w:numId w:val="29"/>
        </w:numPr>
        <w:tabs>
          <w:tab w:val="left" w:pos="1287"/>
        </w:tabs>
        <w:spacing w:before="0" w:after="0" w:line="269" w:lineRule="exact"/>
        <w:ind w:left="1287" w:right="0" w:hanging="279"/>
        <w:jc w:val="both"/>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7"/>
          <w:sz w:val="24"/>
        </w:rPr>
        <w:t xml:space="preserve"> </w:t>
      </w:r>
      <w:r>
        <w:rPr>
          <w:sz w:val="24"/>
        </w:rPr>
        <w:t>речевой</w:t>
      </w:r>
      <w:r>
        <w:rPr>
          <w:spacing w:val="-9"/>
          <w:sz w:val="24"/>
        </w:rPr>
        <w:t xml:space="preserve"> </w:t>
      </w:r>
      <w:r>
        <w:rPr>
          <w:spacing w:val="-2"/>
          <w:sz w:val="24"/>
        </w:rPr>
        <w:t>деятельности:</w:t>
      </w:r>
    </w:p>
    <w:p w14:paraId="2A6B81B0">
      <w:pPr>
        <w:pStyle w:val="6"/>
        <w:spacing w:line="244" w:lineRule="auto"/>
        <w:ind w:right="380"/>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40"/>
        </w:rPr>
        <w:t xml:space="preserve"> </w:t>
      </w: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76797EC1">
      <w:pPr>
        <w:pStyle w:val="6"/>
        <w:spacing w:line="244" w:lineRule="auto"/>
        <w:ind w:right="376"/>
      </w:pPr>
      <w:r>
        <w:rPr>
          <w:w w:val="110"/>
        </w:rPr>
        <w:t>создавать</w:t>
      </w:r>
      <w:r>
        <w:rPr>
          <w:spacing w:val="79"/>
          <w:w w:val="110"/>
        </w:rPr>
        <w:t xml:space="preserve">  </w:t>
      </w:r>
      <w:r>
        <w:rPr>
          <w:w w:val="110"/>
        </w:rPr>
        <w:t>разные</w:t>
      </w:r>
      <w:r>
        <w:rPr>
          <w:spacing w:val="79"/>
          <w:w w:val="110"/>
        </w:rPr>
        <w:t xml:space="preserve">  </w:t>
      </w:r>
      <w:r>
        <w:rPr>
          <w:w w:val="110"/>
        </w:rPr>
        <w:t>виды</w:t>
      </w:r>
      <w:r>
        <w:rPr>
          <w:spacing w:val="80"/>
          <w:w w:val="110"/>
        </w:rPr>
        <w:t xml:space="preserve">  </w:t>
      </w:r>
      <w:r>
        <w:rPr>
          <w:w w:val="110"/>
        </w:rPr>
        <w:t>монологических</w:t>
      </w:r>
      <w:r>
        <w:rPr>
          <w:spacing w:val="79"/>
          <w:w w:val="110"/>
        </w:rPr>
        <w:t xml:space="preserve">  </w:t>
      </w:r>
      <w:r>
        <w:rPr>
          <w:w w:val="110"/>
        </w:rPr>
        <w:t>высказываний</w:t>
      </w:r>
      <w:r>
        <w:rPr>
          <w:spacing w:val="79"/>
          <w:w w:val="110"/>
        </w:rPr>
        <w:t xml:space="preserve">  </w:t>
      </w:r>
      <w:r>
        <w:rPr>
          <w:w w:val="110"/>
        </w:rPr>
        <w:t>(описание, в</w:t>
      </w:r>
      <w:r>
        <w:rPr>
          <w:spacing w:val="35"/>
          <w:w w:val="110"/>
        </w:rPr>
        <w:t xml:space="preserve">  </w:t>
      </w:r>
      <w:r>
        <w:rPr>
          <w:w w:val="110"/>
        </w:rPr>
        <w:t>том</w:t>
      </w:r>
      <w:r>
        <w:rPr>
          <w:spacing w:val="35"/>
          <w:w w:val="110"/>
        </w:rPr>
        <w:t xml:space="preserve">  </w:t>
      </w:r>
      <w:r>
        <w:rPr>
          <w:w w:val="110"/>
        </w:rPr>
        <w:t>числе</w:t>
      </w:r>
      <w:r>
        <w:rPr>
          <w:spacing w:val="34"/>
          <w:w w:val="110"/>
        </w:rPr>
        <w:t xml:space="preserve">  </w:t>
      </w:r>
      <w:r>
        <w:rPr>
          <w:w w:val="110"/>
        </w:rPr>
        <w:t>характеристика,</w:t>
      </w:r>
      <w:r>
        <w:rPr>
          <w:spacing w:val="34"/>
          <w:w w:val="110"/>
        </w:rPr>
        <w:t xml:space="preserve">  </w:t>
      </w:r>
      <w:r>
        <w:rPr>
          <w:w w:val="110"/>
        </w:rPr>
        <w:t>повествование</w:t>
      </w:r>
      <w:r>
        <w:rPr>
          <w:spacing w:val="35"/>
          <w:w w:val="110"/>
        </w:rPr>
        <w:t xml:space="preserve">  </w:t>
      </w:r>
      <w:r>
        <w:rPr>
          <w:w w:val="110"/>
        </w:rPr>
        <w:t>(сообщение))</w:t>
      </w:r>
      <w:r>
        <w:rPr>
          <w:spacing w:val="34"/>
          <w:w w:val="110"/>
        </w:rPr>
        <w:t xml:space="preserve">  </w:t>
      </w:r>
      <w:r>
        <w:rPr>
          <w:w w:val="110"/>
        </w:rPr>
        <w:t>с</w:t>
      </w:r>
      <w:r>
        <w:rPr>
          <w:spacing w:val="35"/>
          <w:w w:val="110"/>
        </w:rPr>
        <w:t xml:space="preserve">  </w:t>
      </w:r>
      <w:r>
        <w:rPr>
          <w:w w:val="110"/>
        </w:rPr>
        <w:t xml:space="preserve">вербальными и (или) зрительными опорами в рамках тематического содержания речи (объём монологического высказывания </w:t>
      </w:r>
      <w:r>
        <w:rPr>
          <w:w w:val="160"/>
        </w:rPr>
        <w:t xml:space="preserve">– </w:t>
      </w:r>
      <w:r>
        <w:rPr>
          <w:w w:val="110"/>
        </w:rPr>
        <w:t>5–6 фраз), излагать основное содержание прочитанного</w:t>
      </w:r>
      <w:r>
        <w:rPr>
          <w:spacing w:val="40"/>
          <w:w w:val="110"/>
        </w:rPr>
        <w:t xml:space="preserve">  </w:t>
      </w:r>
      <w:r>
        <w:rPr>
          <w:w w:val="110"/>
        </w:rPr>
        <w:t>текста</w:t>
      </w:r>
      <w:r>
        <w:rPr>
          <w:spacing w:val="40"/>
          <w:w w:val="110"/>
        </w:rPr>
        <w:t xml:space="preserve">  </w:t>
      </w:r>
      <w:r>
        <w:rPr>
          <w:w w:val="110"/>
        </w:rPr>
        <w:t>с</w:t>
      </w:r>
      <w:r>
        <w:rPr>
          <w:spacing w:val="40"/>
          <w:w w:val="110"/>
        </w:rPr>
        <w:t xml:space="preserve">  </w:t>
      </w:r>
      <w:r>
        <w:rPr>
          <w:w w:val="110"/>
        </w:rPr>
        <w:t>вербальными</w:t>
      </w:r>
      <w:r>
        <w:rPr>
          <w:spacing w:val="40"/>
          <w:w w:val="110"/>
        </w:rPr>
        <w:t xml:space="preserve">  </w:t>
      </w:r>
      <w:r>
        <w:rPr>
          <w:w w:val="110"/>
        </w:rPr>
        <w:t>и</w:t>
      </w:r>
      <w:r>
        <w:rPr>
          <w:spacing w:val="40"/>
          <w:w w:val="110"/>
        </w:rPr>
        <w:t xml:space="preserve">  </w:t>
      </w:r>
      <w:r>
        <w:rPr>
          <w:w w:val="110"/>
        </w:rPr>
        <w:t>(или)</w:t>
      </w:r>
      <w:r>
        <w:rPr>
          <w:spacing w:val="40"/>
          <w:w w:val="110"/>
        </w:rPr>
        <w:t xml:space="preserve">  </w:t>
      </w:r>
      <w:r>
        <w:rPr>
          <w:w w:val="110"/>
        </w:rPr>
        <w:t>зрительными</w:t>
      </w:r>
      <w:r>
        <w:rPr>
          <w:spacing w:val="40"/>
          <w:w w:val="110"/>
        </w:rPr>
        <w:t xml:space="preserve">  </w:t>
      </w:r>
      <w:r>
        <w:rPr>
          <w:w w:val="110"/>
        </w:rPr>
        <w:t xml:space="preserve">опорами </w:t>
      </w:r>
      <w:r>
        <w:t>(объём</w:t>
      </w:r>
      <w:r>
        <w:rPr>
          <w:spacing w:val="23"/>
        </w:rPr>
        <w:t xml:space="preserve"> </w:t>
      </w:r>
      <w:r>
        <w:t>–</w:t>
      </w:r>
      <w:r>
        <w:rPr>
          <w:spacing w:val="23"/>
        </w:rPr>
        <w:t xml:space="preserve"> </w:t>
      </w:r>
      <w:r>
        <w:t>5–6</w:t>
      </w:r>
      <w:r>
        <w:rPr>
          <w:spacing w:val="22"/>
        </w:rPr>
        <w:t xml:space="preserve"> </w:t>
      </w:r>
      <w:r>
        <w:t>фраз),</w:t>
      </w:r>
      <w:r>
        <w:rPr>
          <w:spacing w:val="19"/>
        </w:rPr>
        <w:t xml:space="preserve"> </w:t>
      </w:r>
      <w:r>
        <w:t>кратко</w:t>
      </w:r>
      <w:r>
        <w:rPr>
          <w:spacing w:val="22"/>
        </w:rPr>
        <w:t xml:space="preserve"> </w:t>
      </w:r>
      <w:r>
        <w:t>излагать</w:t>
      </w:r>
      <w:r>
        <w:rPr>
          <w:spacing w:val="22"/>
        </w:rPr>
        <w:t xml:space="preserve"> </w:t>
      </w:r>
      <w:r>
        <w:t>результаты</w:t>
      </w:r>
      <w:r>
        <w:rPr>
          <w:spacing w:val="22"/>
        </w:rPr>
        <w:t xml:space="preserve"> </w:t>
      </w:r>
      <w:r>
        <w:t>выполненной</w:t>
      </w:r>
      <w:r>
        <w:rPr>
          <w:spacing w:val="22"/>
        </w:rPr>
        <w:t xml:space="preserve"> </w:t>
      </w:r>
      <w:r>
        <w:t>проектной</w:t>
      </w:r>
      <w:r>
        <w:rPr>
          <w:spacing w:val="20"/>
        </w:rPr>
        <w:t xml:space="preserve"> </w:t>
      </w:r>
      <w:r>
        <w:t>работы</w:t>
      </w:r>
      <w:r>
        <w:rPr>
          <w:spacing w:val="22"/>
        </w:rPr>
        <w:t xml:space="preserve"> </w:t>
      </w:r>
      <w:r>
        <w:t xml:space="preserve">(объём </w:t>
      </w:r>
      <w:r>
        <w:rPr>
          <w:w w:val="160"/>
        </w:rPr>
        <w:t xml:space="preserve">– </w:t>
      </w:r>
      <w:r>
        <w:rPr>
          <w:w w:val="110"/>
        </w:rPr>
        <w:t>5–6 фраз);</w:t>
      </w:r>
    </w:p>
    <w:p w14:paraId="7A932B1D">
      <w:pPr>
        <w:pStyle w:val="6"/>
        <w:spacing w:line="244" w:lineRule="auto"/>
        <w:ind w:right="375"/>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w w:val="160"/>
        </w:rPr>
        <w:t>–</w:t>
      </w:r>
      <w:r>
        <w:rPr>
          <w:spacing w:val="-20"/>
          <w:w w:val="160"/>
        </w:rPr>
        <w:t xml:space="preserve"> </w:t>
      </w:r>
      <w:r>
        <w:t>до 1 минуты);</w:t>
      </w:r>
    </w:p>
    <w:p w14:paraId="17A5220E">
      <w:pPr>
        <w:pStyle w:val="6"/>
        <w:spacing w:line="244" w:lineRule="auto"/>
        <w:ind w:right="377"/>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w:t>
      </w:r>
      <w:r>
        <w:rPr>
          <w:w w:val="160"/>
        </w:rPr>
        <w:t xml:space="preserve">– </w:t>
      </w:r>
      <w:r>
        <w:t>160–180 слов), читать про себя не сплошные тексты (таблицы) и понимать представленную в них информацию, определять тему текста по заголовку;</w:t>
      </w:r>
    </w:p>
    <w:p w14:paraId="30F72A07">
      <w:pPr>
        <w:pStyle w:val="6"/>
        <w:spacing w:line="244" w:lineRule="auto"/>
        <w:ind w:right="379"/>
      </w:pPr>
      <w:r>
        <w:rPr>
          <w:w w:val="105"/>
        </w:rPr>
        <w:t xml:space="preserve">письменная речь: заполнять анкеты и формуляры в соответствии с нормами </w:t>
      </w:r>
      <w:r>
        <w:t xml:space="preserve">речевого этикета, принятыми в стране (странах) изучаемого языка, с указанием личной </w:t>
      </w:r>
      <w:r>
        <w:rPr>
          <w:w w:val="105"/>
        </w:rPr>
        <w:t xml:space="preserve">информации, писать электронное сообщение личного характера, соблюдая речевой </w:t>
      </w:r>
      <w:r>
        <w:rPr>
          <w:spacing w:val="-2"/>
          <w:w w:val="105"/>
        </w:rPr>
        <w:t>этикет,</w:t>
      </w:r>
      <w:r>
        <w:rPr>
          <w:spacing w:val="-10"/>
          <w:w w:val="105"/>
        </w:rPr>
        <w:t xml:space="preserve"> </w:t>
      </w:r>
      <w:r>
        <w:rPr>
          <w:spacing w:val="-2"/>
          <w:w w:val="105"/>
        </w:rPr>
        <w:t>принятый</w:t>
      </w:r>
      <w:r>
        <w:rPr>
          <w:spacing w:val="-10"/>
          <w:w w:val="105"/>
        </w:rPr>
        <w:t xml:space="preserve"> </w:t>
      </w:r>
      <w:r>
        <w:rPr>
          <w:spacing w:val="-2"/>
          <w:w w:val="105"/>
        </w:rPr>
        <w:t>в</w:t>
      </w:r>
      <w:r>
        <w:rPr>
          <w:spacing w:val="-10"/>
          <w:w w:val="105"/>
        </w:rPr>
        <w:t xml:space="preserve"> </w:t>
      </w:r>
      <w:r>
        <w:rPr>
          <w:spacing w:val="-2"/>
          <w:w w:val="105"/>
        </w:rPr>
        <w:t>стране</w:t>
      </w:r>
      <w:r>
        <w:rPr>
          <w:spacing w:val="-10"/>
          <w:w w:val="105"/>
        </w:rPr>
        <w:t xml:space="preserve"> </w:t>
      </w:r>
      <w:r>
        <w:rPr>
          <w:spacing w:val="-2"/>
          <w:w w:val="105"/>
        </w:rPr>
        <w:t>(странах)</w:t>
      </w:r>
      <w:r>
        <w:rPr>
          <w:spacing w:val="-11"/>
          <w:w w:val="105"/>
        </w:rPr>
        <w:t xml:space="preserve"> </w:t>
      </w:r>
      <w:r>
        <w:rPr>
          <w:spacing w:val="-2"/>
          <w:w w:val="105"/>
        </w:rPr>
        <w:t>изучаемого</w:t>
      </w:r>
      <w:r>
        <w:rPr>
          <w:spacing w:val="-10"/>
          <w:w w:val="105"/>
        </w:rPr>
        <w:t xml:space="preserve"> </w:t>
      </w:r>
      <w:r>
        <w:rPr>
          <w:spacing w:val="-2"/>
          <w:w w:val="105"/>
        </w:rPr>
        <w:t>языка</w:t>
      </w:r>
      <w:r>
        <w:rPr>
          <w:spacing w:val="-10"/>
          <w:w w:val="105"/>
        </w:rPr>
        <w:t xml:space="preserve"> </w:t>
      </w:r>
      <w:r>
        <w:rPr>
          <w:spacing w:val="-2"/>
          <w:w w:val="105"/>
        </w:rPr>
        <w:t>(объём</w:t>
      </w:r>
      <w:r>
        <w:rPr>
          <w:spacing w:val="-12"/>
          <w:w w:val="105"/>
        </w:rPr>
        <w:t xml:space="preserve"> </w:t>
      </w:r>
      <w:r>
        <w:rPr>
          <w:spacing w:val="-2"/>
          <w:w w:val="105"/>
        </w:rPr>
        <w:t>сообщения</w:t>
      </w:r>
      <w:r>
        <w:rPr>
          <w:spacing w:val="-9"/>
          <w:w w:val="105"/>
        </w:rPr>
        <w:t xml:space="preserve"> </w:t>
      </w:r>
      <w:r>
        <w:rPr>
          <w:spacing w:val="-2"/>
          <w:w w:val="110"/>
        </w:rPr>
        <w:t>–</w:t>
      </w:r>
      <w:r>
        <w:rPr>
          <w:spacing w:val="-13"/>
          <w:w w:val="110"/>
        </w:rPr>
        <w:t xml:space="preserve"> </w:t>
      </w:r>
      <w:r>
        <w:rPr>
          <w:spacing w:val="-2"/>
          <w:w w:val="105"/>
        </w:rPr>
        <w:t>до</w:t>
      </w:r>
      <w:r>
        <w:rPr>
          <w:spacing w:val="-10"/>
          <w:w w:val="105"/>
        </w:rPr>
        <w:t xml:space="preserve"> </w:t>
      </w:r>
      <w:r>
        <w:rPr>
          <w:spacing w:val="-2"/>
          <w:w w:val="105"/>
        </w:rPr>
        <w:t>50</w:t>
      </w:r>
      <w:r>
        <w:rPr>
          <w:spacing w:val="-12"/>
          <w:w w:val="105"/>
        </w:rPr>
        <w:t xml:space="preserve"> </w:t>
      </w:r>
      <w:r>
        <w:rPr>
          <w:spacing w:val="-2"/>
          <w:w w:val="105"/>
        </w:rPr>
        <w:t xml:space="preserve">слов), </w:t>
      </w:r>
      <w:r>
        <w:t xml:space="preserve">создавать небольшое письменное высказывание с опорой на образец, план, ключевые </w:t>
      </w:r>
      <w:r>
        <w:rPr>
          <w:spacing w:val="-2"/>
          <w:w w:val="105"/>
        </w:rPr>
        <w:t>слова,</w:t>
      </w:r>
      <w:r>
        <w:rPr>
          <w:spacing w:val="-15"/>
          <w:w w:val="105"/>
        </w:rPr>
        <w:t xml:space="preserve"> </w:t>
      </w:r>
      <w:r>
        <w:rPr>
          <w:spacing w:val="-2"/>
          <w:w w:val="105"/>
        </w:rPr>
        <w:t>картинку</w:t>
      </w:r>
      <w:r>
        <w:rPr>
          <w:spacing w:val="-15"/>
          <w:w w:val="105"/>
        </w:rPr>
        <w:t xml:space="preserve"> </w:t>
      </w:r>
      <w:r>
        <w:rPr>
          <w:spacing w:val="-2"/>
          <w:w w:val="105"/>
        </w:rPr>
        <w:t>(объём</w:t>
      </w:r>
      <w:r>
        <w:rPr>
          <w:spacing w:val="-10"/>
          <w:w w:val="105"/>
        </w:rPr>
        <w:t xml:space="preserve"> </w:t>
      </w:r>
      <w:r>
        <w:rPr>
          <w:spacing w:val="-2"/>
          <w:w w:val="105"/>
        </w:rPr>
        <w:t>высказывания</w:t>
      </w:r>
      <w:r>
        <w:rPr>
          <w:spacing w:val="-7"/>
          <w:w w:val="105"/>
        </w:rPr>
        <w:t xml:space="preserve"> </w:t>
      </w:r>
      <w:r>
        <w:rPr>
          <w:spacing w:val="-2"/>
          <w:w w:val="150"/>
        </w:rPr>
        <w:t>–</w:t>
      </w:r>
      <w:r>
        <w:rPr>
          <w:spacing w:val="-31"/>
          <w:w w:val="150"/>
        </w:rPr>
        <w:t xml:space="preserve"> </w:t>
      </w:r>
      <w:r>
        <w:rPr>
          <w:spacing w:val="-2"/>
          <w:w w:val="105"/>
        </w:rPr>
        <w:t>до</w:t>
      </w:r>
      <w:r>
        <w:rPr>
          <w:spacing w:val="-10"/>
          <w:w w:val="105"/>
        </w:rPr>
        <w:t xml:space="preserve"> </w:t>
      </w:r>
      <w:r>
        <w:rPr>
          <w:spacing w:val="-2"/>
          <w:w w:val="105"/>
        </w:rPr>
        <w:t>50</w:t>
      </w:r>
      <w:r>
        <w:rPr>
          <w:spacing w:val="-12"/>
          <w:w w:val="105"/>
        </w:rPr>
        <w:t xml:space="preserve"> </w:t>
      </w:r>
      <w:r>
        <w:rPr>
          <w:spacing w:val="-2"/>
          <w:w w:val="105"/>
        </w:rPr>
        <w:t>слов);</w:t>
      </w:r>
    </w:p>
    <w:p w14:paraId="7227DB74">
      <w:pPr>
        <w:pStyle w:val="8"/>
        <w:numPr>
          <w:ilvl w:val="0"/>
          <w:numId w:val="29"/>
        </w:numPr>
        <w:tabs>
          <w:tab w:val="left" w:pos="1287"/>
        </w:tabs>
        <w:spacing w:before="0" w:after="0" w:line="244" w:lineRule="auto"/>
        <w:ind w:left="300" w:right="376" w:firstLine="708"/>
        <w:jc w:val="both"/>
        <w:rPr>
          <w:sz w:val="24"/>
        </w:rPr>
      </w:pPr>
      <w:r>
        <w:rPr>
          <w:sz w:val="24"/>
        </w:rPr>
        <w:t>владеть</w:t>
      </w:r>
      <w:r>
        <w:rPr>
          <w:spacing w:val="77"/>
          <w:sz w:val="24"/>
        </w:rPr>
        <w:t xml:space="preserve">  </w:t>
      </w:r>
      <w:r>
        <w:rPr>
          <w:sz w:val="24"/>
        </w:rPr>
        <w:t>фонетическими</w:t>
      </w:r>
      <w:r>
        <w:rPr>
          <w:spacing w:val="77"/>
          <w:sz w:val="24"/>
        </w:rPr>
        <w:t xml:space="preserve">  </w:t>
      </w:r>
      <w:r>
        <w:rPr>
          <w:sz w:val="24"/>
        </w:rPr>
        <w:t>навыками:</w:t>
      </w:r>
      <w:r>
        <w:rPr>
          <w:spacing w:val="76"/>
          <w:sz w:val="24"/>
        </w:rPr>
        <w:t xml:space="preserve">  </w:t>
      </w:r>
      <w:r>
        <w:rPr>
          <w:sz w:val="24"/>
        </w:rPr>
        <w:t>различать</w:t>
      </w:r>
      <w:r>
        <w:rPr>
          <w:spacing w:val="76"/>
          <w:sz w:val="24"/>
        </w:rPr>
        <w:t xml:space="preserve">  </w:t>
      </w:r>
      <w:r>
        <w:rPr>
          <w:sz w:val="24"/>
        </w:rPr>
        <w:t>на</w:t>
      </w:r>
      <w:r>
        <w:rPr>
          <w:spacing w:val="77"/>
          <w:sz w:val="24"/>
        </w:rPr>
        <w:t xml:space="preserve">  </w:t>
      </w:r>
      <w:r>
        <w:rPr>
          <w:sz w:val="24"/>
        </w:rPr>
        <w:t>слух</w:t>
      </w:r>
      <w:r>
        <w:rPr>
          <w:spacing w:val="75"/>
          <w:sz w:val="24"/>
        </w:rPr>
        <w:t xml:space="preserve">  </w:t>
      </w:r>
      <w:r>
        <w:rPr>
          <w:sz w:val="24"/>
        </w:rPr>
        <w:t>и</w:t>
      </w:r>
      <w:r>
        <w:rPr>
          <w:spacing w:val="77"/>
          <w:sz w:val="24"/>
        </w:rPr>
        <w:t xml:space="preserve">  </w:t>
      </w:r>
      <w:r>
        <w:rPr>
          <w:sz w:val="24"/>
        </w:rPr>
        <w:t>адекватно, без</w:t>
      </w:r>
      <w:r>
        <w:rPr>
          <w:spacing w:val="-1"/>
          <w:sz w:val="24"/>
        </w:rPr>
        <w:t xml:space="preserve"> </w:t>
      </w:r>
      <w:r>
        <w:rPr>
          <w:sz w:val="24"/>
        </w:rPr>
        <w:t>ошибок,</w:t>
      </w:r>
      <w:r>
        <w:rPr>
          <w:spacing w:val="-3"/>
          <w:sz w:val="24"/>
        </w:rPr>
        <w:t xml:space="preserve"> </w:t>
      </w:r>
      <w:r>
        <w:rPr>
          <w:sz w:val="24"/>
        </w:rPr>
        <w:t>ведущих</w:t>
      </w:r>
      <w:r>
        <w:rPr>
          <w:spacing w:val="-2"/>
          <w:sz w:val="24"/>
        </w:rPr>
        <w:t xml:space="preserve"> </w:t>
      </w:r>
      <w:r>
        <w:rPr>
          <w:sz w:val="24"/>
        </w:rPr>
        <w:t>к</w:t>
      </w:r>
      <w:r>
        <w:rPr>
          <w:spacing w:val="-1"/>
          <w:sz w:val="24"/>
        </w:rPr>
        <w:t xml:space="preserve"> </w:t>
      </w:r>
      <w:r>
        <w:rPr>
          <w:sz w:val="24"/>
        </w:rPr>
        <w:t>сбою</w:t>
      </w:r>
      <w:r>
        <w:rPr>
          <w:spacing w:val="-2"/>
          <w:sz w:val="24"/>
        </w:rPr>
        <w:t xml:space="preserve"> </w:t>
      </w:r>
      <w:r>
        <w:rPr>
          <w:sz w:val="24"/>
        </w:rPr>
        <w:t>коммуникации,</w:t>
      </w:r>
      <w:r>
        <w:rPr>
          <w:spacing w:val="-1"/>
          <w:sz w:val="24"/>
        </w:rPr>
        <w:t xml:space="preserve"> </w:t>
      </w:r>
      <w:r>
        <w:rPr>
          <w:sz w:val="24"/>
        </w:rPr>
        <w:t>произносить</w:t>
      </w:r>
      <w:r>
        <w:rPr>
          <w:spacing w:val="-2"/>
          <w:sz w:val="24"/>
        </w:rPr>
        <w:t xml:space="preserve"> </w:t>
      </w:r>
      <w:r>
        <w:rPr>
          <w:sz w:val="24"/>
        </w:rPr>
        <w:t>слова</w:t>
      </w:r>
      <w:r>
        <w:rPr>
          <w:spacing w:val="-3"/>
          <w:sz w:val="24"/>
        </w:rPr>
        <w:t xml:space="preserve"> </w:t>
      </w:r>
      <w:r>
        <w:rPr>
          <w:sz w:val="24"/>
        </w:rPr>
        <w:t>с</w:t>
      </w:r>
      <w:r>
        <w:rPr>
          <w:spacing w:val="-2"/>
          <w:sz w:val="24"/>
        </w:rPr>
        <w:t xml:space="preserve"> </w:t>
      </w:r>
      <w:r>
        <w:rPr>
          <w:sz w:val="24"/>
        </w:rPr>
        <w:t>правильным</w:t>
      </w:r>
      <w:r>
        <w:rPr>
          <w:spacing w:val="-1"/>
          <w:sz w:val="24"/>
        </w:rPr>
        <w:t xml:space="preserve"> </w:t>
      </w:r>
      <w:r>
        <w:rPr>
          <w:sz w:val="24"/>
        </w:rPr>
        <w:t>ударением и</w:t>
      </w:r>
      <w:r>
        <w:rPr>
          <w:spacing w:val="67"/>
          <w:w w:val="150"/>
          <w:sz w:val="24"/>
        </w:rPr>
        <w:t xml:space="preserve">   </w:t>
      </w:r>
      <w:r>
        <w:rPr>
          <w:sz w:val="24"/>
        </w:rPr>
        <w:t>фразы</w:t>
      </w:r>
      <w:r>
        <w:rPr>
          <w:spacing w:val="67"/>
          <w:w w:val="150"/>
          <w:sz w:val="24"/>
        </w:rPr>
        <w:t xml:space="preserve">   </w:t>
      </w:r>
      <w:r>
        <w:rPr>
          <w:sz w:val="24"/>
        </w:rPr>
        <w:t>с</w:t>
      </w:r>
      <w:r>
        <w:rPr>
          <w:spacing w:val="66"/>
          <w:w w:val="150"/>
          <w:sz w:val="24"/>
        </w:rPr>
        <w:t xml:space="preserve">   </w:t>
      </w:r>
      <w:r>
        <w:rPr>
          <w:sz w:val="24"/>
        </w:rPr>
        <w:t>соблюдением</w:t>
      </w:r>
      <w:r>
        <w:rPr>
          <w:spacing w:val="66"/>
          <w:w w:val="150"/>
          <w:sz w:val="24"/>
        </w:rPr>
        <w:t xml:space="preserve">   </w:t>
      </w:r>
      <w:r>
        <w:rPr>
          <w:sz w:val="24"/>
        </w:rPr>
        <w:t>их</w:t>
      </w:r>
      <w:r>
        <w:rPr>
          <w:spacing w:val="66"/>
          <w:w w:val="150"/>
          <w:sz w:val="24"/>
        </w:rPr>
        <w:t xml:space="preserve">   </w:t>
      </w:r>
      <w:r>
        <w:rPr>
          <w:sz w:val="24"/>
        </w:rPr>
        <w:t>ритмико-интонационных</w:t>
      </w:r>
      <w:r>
        <w:rPr>
          <w:spacing w:val="66"/>
          <w:w w:val="150"/>
          <w:sz w:val="24"/>
        </w:rPr>
        <w:t xml:space="preserve">   </w:t>
      </w:r>
      <w:r>
        <w:rPr>
          <w:sz w:val="24"/>
        </w:rPr>
        <w:t>особенностей, в том числе применять правила отсутствия фразового ударения на служебных словах, выразительно читать</w:t>
      </w:r>
      <w:r>
        <w:rPr>
          <w:spacing w:val="-2"/>
          <w:sz w:val="24"/>
        </w:rPr>
        <w:t xml:space="preserve"> </w:t>
      </w:r>
      <w:r>
        <w:rPr>
          <w:sz w:val="24"/>
        </w:rPr>
        <w:t>вслух</w:t>
      </w:r>
      <w:r>
        <w:rPr>
          <w:spacing w:val="-2"/>
          <w:sz w:val="24"/>
        </w:rPr>
        <w:t xml:space="preserve"> </w:t>
      </w:r>
      <w:r>
        <w:rPr>
          <w:sz w:val="24"/>
        </w:rPr>
        <w:t>небольшие адаптированные аутентичные тексты</w:t>
      </w:r>
      <w:r>
        <w:rPr>
          <w:spacing w:val="-2"/>
          <w:sz w:val="24"/>
        </w:rPr>
        <w:t xml:space="preserve"> </w:t>
      </w:r>
      <w:r>
        <w:rPr>
          <w:sz w:val="24"/>
        </w:rPr>
        <w:t>объёмом до</w:t>
      </w:r>
    </w:p>
    <w:p w14:paraId="6E950BCC">
      <w:pPr>
        <w:pStyle w:val="6"/>
        <w:tabs>
          <w:tab w:val="left" w:pos="1237"/>
          <w:tab w:val="left" w:pos="2494"/>
          <w:tab w:val="left" w:pos="4626"/>
          <w:tab w:val="left" w:pos="5564"/>
          <w:tab w:val="left" w:pos="7419"/>
        </w:tabs>
        <w:spacing w:line="244" w:lineRule="auto"/>
        <w:ind w:right="378" w:firstLine="0"/>
      </w:pPr>
      <w:r>
        <w:rPr>
          <w:spacing w:val="-6"/>
        </w:rPr>
        <w:t>70</w:t>
      </w:r>
      <w:r>
        <w:tab/>
      </w:r>
      <w:r>
        <w:rPr>
          <w:spacing w:val="-4"/>
        </w:rPr>
        <w:t>слов,</w:t>
      </w:r>
      <w:r>
        <w:tab/>
      </w:r>
      <w:r>
        <w:rPr>
          <w:spacing w:val="-2"/>
        </w:rPr>
        <w:t>построенные</w:t>
      </w:r>
      <w:r>
        <w:tab/>
      </w:r>
      <w:r>
        <w:rPr>
          <w:spacing w:val="-6"/>
        </w:rPr>
        <w:t>на</w:t>
      </w:r>
      <w:r>
        <w:tab/>
      </w:r>
      <w:r>
        <w:rPr>
          <w:spacing w:val="-2"/>
        </w:rPr>
        <w:t>изученном</w:t>
      </w:r>
      <w:r>
        <w:tab/>
      </w:r>
      <w:r>
        <w:t>языковом</w:t>
      </w:r>
      <w:r>
        <w:rPr>
          <w:spacing w:val="80"/>
        </w:rPr>
        <w:t xml:space="preserve">   </w:t>
      </w:r>
      <w:r>
        <w:t>материале,</w:t>
      </w:r>
      <w:r>
        <w:rPr>
          <w:spacing w:val="80"/>
        </w:rPr>
        <w:t xml:space="preserve"> </w:t>
      </w:r>
      <w: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267B6EE">
      <w:pPr>
        <w:pStyle w:val="6"/>
        <w:spacing w:line="268" w:lineRule="exact"/>
        <w:ind w:left="1008" w:firstLine="0"/>
      </w:pPr>
      <w:r>
        <w:rPr>
          <w:spacing w:val="-2"/>
        </w:rPr>
        <w:t>владеть орфографическими навыками: правильно писать изученные слова;</w:t>
      </w:r>
    </w:p>
    <w:p w14:paraId="67FD15AF">
      <w:pPr>
        <w:pStyle w:val="6"/>
        <w:spacing w:after="0" w:line="268" w:lineRule="exact"/>
        <w:sectPr>
          <w:pgSz w:w="11920" w:h="16850"/>
          <w:pgMar w:top="1160" w:right="360" w:bottom="280" w:left="720" w:header="720" w:footer="720" w:gutter="0"/>
          <w:cols w:space="720" w:num="1"/>
        </w:sectPr>
      </w:pPr>
    </w:p>
    <w:p w14:paraId="5E5E4F33">
      <w:pPr>
        <w:pStyle w:val="6"/>
        <w:spacing w:before="79" w:line="244" w:lineRule="auto"/>
        <w:ind w:right="382"/>
      </w:pPr>
      <w:r>
        <w:t>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w:t>
      </w:r>
      <w:r>
        <w:rPr>
          <w:spacing w:val="80"/>
        </w:rPr>
        <w:t xml:space="preserve"> </w:t>
      </w:r>
      <w:r>
        <w:t>и</w:t>
      </w:r>
      <w:r>
        <w:rPr>
          <w:spacing w:val="66"/>
        </w:rPr>
        <w:t xml:space="preserve">  </w:t>
      </w:r>
      <w:r>
        <w:t>восклицательный</w:t>
      </w:r>
      <w:r>
        <w:rPr>
          <w:spacing w:val="65"/>
        </w:rPr>
        <w:t xml:space="preserve">  </w:t>
      </w:r>
      <w:r>
        <w:t>знаки</w:t>
      </w:r>
      <w:r>
        <w:rPr>
          <w:spacing w:val="66"/>
        </w:rPr>
        <w:t xml:space="preserve">  </w:t>
      </w:r>
      <w:r>
        <w:t>в</w:t>
      </w:r>
      <w:r>
        <w:rPr>
          <w:spacing w:val="66"/>
        </w:rPr>
        <w:t xml:space="preserve">  </w:t>
      </w:r>
      <w:r>
        <w:t>конце</w:t>
      </w:r>
      <w:r>
        <w:rPr>
          <w:spacing w:val="65"/>
        </w:rPr>
        <w:t xml:space="preserve">  </w:t>
      </w:r>
      <w:r>
        <w:t>предложения,</w:t>
      </w:r>
      <w:r>
        <w:rPr>
          <w:spacing w:val="66"/>
        </w:rPr>
        <w:t xml:space="preserve">  </w:t>
      </w:r>
      <w:r>
        <w:t>запятую</w:t>
      </w:r>
      <w:r>
        <w:rPr>
          <w:spacing w:val="66"/>
        </w:rPr>
        <w:t xml:space="preserve">  </w:t>
      </w:r>
      <w:r>
        <w:t>при</w:t>
      </w:r>
      <w:r>
        <w:rPr>
          <w:spacing w:val="66"/>
        </w:rPr>
        <w:t xml:space="preserve">  </w:t>
      </w:r>
      <w:r>
        <w:t>перечислении и обращении, апостроф, пунктуационно правильно оформлять электронное сообщение личного характера;</w:t>
      </w:r>
    </w:p>
    <w:p w14:paraId="4A229643">
      <w:pPr>
        <w:pStyle w:val="8"/>
        <w:numPr>
          <w:ilvl w:val="0"/>
          <w:numId w:val="29"/>
        </w:numPr>
        <w:tabs>
          <w:tab w:val="left" w:pos="1287"/>
        </w:tabs>
        <w:spacing w:before="0" w:after="0" w:line="244" w:lineRule="auto"/>
        <w:ind w:left="300" w:right="377" w:firstLine="708"/>
        <w:jc w:val="both"/>
        <w:rPr>
          <w:sz w:val="24"/>
        </w:rPr>
      </w:pPr>
      <w:r>
        <w:rPr>
          <w:sz w:val="24"/>
        </w:rPr>
        <w:t>распознавать в звучащем и письменном тексте 450 лексических единиц (слов, словосочетаний,</w:t>
      </w:r>
      <w:r>
        <w:rPr>
          <w:spacing w:val="74"/>
          <w:sz w:val="24"/>
        </w:rPr>
        <w:t xml:space="preserve">   </w:t>
      </w:r>
      <w:r>
        <w:rPr>
          <w:sz w:val="24"/>
        </w:rPr>
        <w:t>речевых</w:t>
      </w:r>
      <w:r>
        <w:rPr>
          <w:spacing w:val="73"/>
          <w:sz w:val="24"/>
        </w:rPr>
        <w:t xml:space="preserve">   </w:t>
      </w:r>
      <w:r>
        <w:rPr>
          <w:sz w:val="24"/>
        </w:rPr>
        <w:t>клише)</w:t>
      </w:r>
      <w:r>
        <w:rPr>
          <w:spacing w:val="73"/>
          <w:sz w:val="24"/>
        </w:rPr>
        <w:t xml:space="preserve">   </w:t>
      </w:r>
      <w:r>
        <w:rPr>
          <w:sz w:val="24"/>
        </w:rPr>
        <w:t>и</w:t>
      </w:r>
      <w:r>
        <w:rPr>
          <w:spacing w:val="73"/>
          <w:sz w:val="24"/>
        </w:rPr>
        <w:t xml:space="preserve">   </w:t>
      </w:r>
      <w:r>
        <w:rPr>
          <w:sz w:val="24"/>
        </w:rPr>
        <w:t>правильно</w:t>
      </w:r>
      <w:r>
        <w:rPr>
          <w:spacing w:val="74"/>
          <w:sz w:val="24"/>
        </w:rPr>
        <w:t xml:space="preserve">   </w:t>
      </w:r>
      <w:r>
        <w:rPr>
          <w:sz w:val="24"/>
        </w:rPr>
        <w:t>употреблять</w:t>
      </w:r>
      <w:r>
        <w:rPr>
          <w:spacing w:val="73"/>
          <w:sz w:val="24"/>
        </w:rPr>
        <w:t xml:space="preserve">   </w:t>
      </w:r>
      <w:r>
        <w:rPr>
          <w:sz w:val="24"/>
        </w:rPr>
        <w:t>в</w:t>
      </w:r>
      <w:r>
        <w:rPr>
          <w:spacing w:val="73"/>
          <w:sz w:val="24"/>
        </w:rPr>
        <w:t xml:space="preserve">   </w:t>
      </w:r>
      <w:r>
        <w:rPr>
          <w:sz w:val="24"/>
        </w:rPr>
        <w:t>устной и</w:t>
      </w:r>
      <w:r>
        <w:rPr>
          <w:spacing w:val="-7"/>
          <w:sz w:val="24"/>
        </w:rPr>
        <w:t xml:space="preserve"> </w:t>
      </w:r>
      <w:r>
        <w:rPr>
          <w:sz w:val="24"/>
        </w:rPr>
        <w:t>письменной</w:t>
      </w:r>
      <w:r>
        <w:rPr>
          <w:spacing w:val="-7"/>
          <w:sz w:val="24"/>
        </w:rPr>
        <w:t xml:space="preserve"> </w:t>
      </w:r>
      <w:r>
        <w:rPr>
          <w:sz w:val="24"/>
        </w:rPr>
        <w:t>речи</w:t>
      </w:r>
      <w:r>
        <w:rPr>
          <w:spacing w:val="-7"/>
          <w:sz w:val="24"/>
        </w:rPr>
        <w:t xml:space="preserve"> </w:t>
      </w:r>
      <w:r>
        <w:rPr>
          <w:sz w:val="24"/>
        </w:rPr>
        <w:t>550</w:t>
      </w:r>
      <w:r>
        <w:rPr>
          <w:spacing w:val="-6"/>
          <w:sz w:val="24"/>
        </w:rPr>
        <w:t xml:space="preserve"> </w:t>
      </w:r>
      <w:r>
        <w:rPr>
          <w:sz w:val="24"/>
        </w:rPr>
        <w:t>лексических</w:t>
      </w:r>
      <w:r>
        <w:rPr>
          <w:spacing w:val="-9"/>
          <w:sz w:val="24"/>
        </w:rPr>
        <w:t xml:space="preserve"> </w:t>
      </w:r>
      <w:r>
        <w:rPr>
          <w:sz w:val="24"/>
        </w:rPr>
        <w:t>единиц</w:t>
      </w:r>
      <w:r>
        <w:rPr>
          <w:spacing w:val="-8"/>
          <w:sz w:val="24"/>
        </w:rPr>
        <w:t xml:space="preserve"> </w:t>
      </w:r>
      <w:r>
        <w:rPr>
          <w:sz w:val="24"/>
        </w:rPr>
        <w:t>(включая</w:t>
      </w:r>
      <w:r>
        <w:rPr>
          <w:spacing w:val="-7"/>
          <w:sz w:val="24"/>
        </w:rPr>
        <w:t xml:space="preserve"> </w:t>
      </w:r>
      <w:r>
        <w:rPr>
          <w:sz w:val="24"/>
        </w:rPr>
        <w:t>300</w:t>
      </w:r>
      <w:r>
        <w:rPr>
          <w:spacing w:val="-6"/>
          <w:sz w:val="24"/>
        </w:rPr>
        <w:t xml:space="preserve"> </w:t>
      </w:r>
      <w:r>
        <w:rPr>
          <w:sz w:val="24"/>
        </w:rPr>
        <w:t>лексических</w:t>
      </w:r>
      <w:r>
        <w:rPr>
          <w:spacing w:val="-9"/>
          <w:sz w:val="24"/>
        </w:rPr>
        <w:t xml:space="preserve"> </w:t>
      </w:r>
      <w:r>
        <w:rPr>
          <w:sz w:val="24"/>
        </w:rPr>
        <w:t>единиц,</w:t>
      </w:r>
      <w:r>
        <w:rPr>
          <w:spacing w:val="-6"/>
          <w:sz w:val="24"/>
        </w:rPr>
        <w:t xml:space="preserve"> </w:t>
      </w:r>
      <w:r>
        <w:rPr>
          <w:sz w:val="24"/>
        </w:rPr>
        <w:t>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74F8D61C">
      <w:pPr>
        <w:pStyle w:val="6"/>
        <w:spacing w:line="244" w:lineRule="auto"/>
        <w:ind w:right="376"/>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-ian/ -an, наречия с помощью суффикса -ly, числительные с помощью суффиксов -teen, -ty, -th;</w:t>
      </w:r>
    </w:p>
    <w:p w14:paraId="56C48A3D">
      <w:pPr>
        <w:pStyle w:val="6"/>
        <w:spacing w:line="244" w:lineRule="auto"/>
        <w:ind w:right="387"/>
      </w:pPr>
      <w:r>
        <w:t>распознавать и употреблять в устной и письменной речи изученные синонимы, антонимы и интернациональные слова;</w:t>
      </w:r>
    </w:p>
    <w:p w14:paraId="79BF0355">
      <w:pPr>
        <w:pStyle w:val="6"/>
        <w:spacing w:line="244" w:lineRule="auto"/>
        <w:ind w:right="384"/>
      </w:pPr>
      <w:r>
        <w:t>распознавать и употреблять в устной и письменной речи различные средства</w:t>
      </w:r>
      <w:r>
        <w:rPr>
          <w:spacing w:val="40"/>
        </w:rPr>
        <w:t xml:space="preserve"> </w:t>
      </w:r>
      <w:r>
        <w:t>связи для обеспечения целостности высказывания;</w:t>
      </w:r>
    </w:p>
    <w:p w14:paraId="684EE77F">
      <w:pPr>
        <w:pStyle w:val="8"/>
        <w:numPr>
          <w:ilvl w:val="0"/>
          <w:numId w:val="29"/>
        </w:numPr>
        <w:tabs>
          <w:tab w:val="left" w:pos="1287"/>
        </w:tabs>
        <w:spacing w:before="0" w:after="0" w:line="242" w:lineRule="auto"/>
        <w:ind w:left="300" w:right="384" w:firstLine="708"/>
        <w:jc w:val="both"/>
        <w:rPr>
          <w:sz w:val="24"/>
        </w:rPr>
      </w:pPr>
      <w:r>
        <w:rPr>
          <w:sz w:val="24"/>
        </w:rPr>
        <w:t>знать и понимать особенности структуры простых и сложных предложений английского</w:t>
      </w:r>
      <w:r>
        <w:rPr>
          <w:spacing w:val="-1"/>
          <w:sz w:val="24"/>
        </w:rPr>
        <w:t xml:space="preserve"> </w:t>
      </w:r>
      <w:r>
        <w:rPr>
          <w:sz w:val="24"/>
        </w:rPr>
        <w:t>языка,</w:t>
      </w:r>
      <w:r>
        <w:rPr>
          <w:spacing w:val="-3"/>
          <w:sz w:val="24"/>
        </w:rPr>
        <w:t xml:space="preserve"> </w:t>
      </w:r>
      <w:r>
        <w:rPr>
          <w:sz w:val="24"/>
        </w:rPr>
        <w:t>различных</w:t>
      </w:r>
      <w:r>
        <w:rPr>
          <w:spacing w:val="-4"/>
          <w:sz w:val="24"/>
        </w:rPr>
        <w:t xml:space="preserve"> </w:t>
      </w:r>
      <w:r>
        <w:rPr>
          <w:sz w:val="24"/>
        </w:rPr>
        <w:t>коммуникативных</w:t>
      </w:r>
      <w:r>
        <w:rPr>
          <w:spacing w:val="-4"/>
          <w:sz w:val="24"/>
        </w:rPr>
        <w:t xml:space="preserve"> </w:t>
      </w:r>
      <w:r>
        <w:rPr>
          <w:sz w:val="24"/>
        </w:rPr>
        <w:t>типов</w:t>
      </w:r>
      <w:r>
        <w:rPr>
          <w:spacing w:val="-2"/>
          <w:sz w:val="24"/>
        </w:rPr>
        <w:t xml:space="preserve"> </w:t>
      </w:r>
      <w:r>
        <w:rPr>
          <w:sz w:val="24"/>
        </w:rPr>
        <w:t>предложений</w:t>
      </w:r>
      <w:r>
        <w:rPr>
          <w:spacing w:val="-1"/>
          <w:sz w:val="24"/>
        </w:rPr>
        <w:t xml:space="preserve"> </w:t>
      </w:r>
      <w:r>
        <w:rPr>
          <w:sz w:val="24"/>
        </w:rPr>
        <w:t>английского</w:t>
      </w:r>
      <w:r>
        <w:rPr>
          <w:spacing w:val="-1"/>
          <w:sz w:val="24"/>
        </w:rPr>
        <w:t xml:space="preserve"> </w:t>
      </w:r>
      <w:r>
        <w:rPr>
          <w:sz w:val="24"/>
        </w:rPr>
        <w:t>языка;</w:t>
      </w:r>
    </w:p>
    <w:p w14:paraId="632EC95B">
      <w:pPr>
        <w:pStyle w:val="6"/>
        <w:spacing w:line="244" w:lineRule="auto"/>
        <w:ind w:right="385"/>
      </w:pPr>
      <w:r>
        <w:t>распознавать</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 письменной речи:</w:t>
      </w:r>
    </w:p>
    <w:p w14:paraId="45073A94">
      <w:pPr>
        <w:pStyle w:val="6"/>
        <w:spacing w:line="269" w:lineRule="exact"/>
        <w:ind w:left="1008" w:firstLine="0"/>
      </w:pPr>
      <w:r>
        <w:t>побудительные</w:t>
      </w:r>
      <w:r>
        <w:rPr>
          <w:spacing w:val="-8"/>
        </w:rPr>
        <w:t xml:space="preserve"> </w:t>
      </w:r>
      <w:r>
        <w:t>предложения</w:t>
      </w:r>
      <w:r>
        <w:rPr>
          <w:spacing w:val="-8"/>
        </w:rPr>
        <w:t xml:space="preserve"> </w:t>
      </w:r>
      <w:r>
        <w:t>в</w:t>
      </w:r>
      <w:r>
        <w:rPr>
          <w:spacing w:val="-9"/>
        </w:rPr>
        <w:t xml:space="preserve"> </w:t>
      </w:r>
      <w:r>
        <w:t>утвердительной</w:t>
      </w:r>
      <w:r>
        <w:rPr>
          <w:spacing w:val="-7"/>
        </w:rPr>
        <w:t xml:space="preserve"> </w:t>
      </w:r>
      <w:r>
        <w:t>и</w:t>
      </w:r>
      <w:r>
        <w:rPr>
          <w:spacing w:val="-8"/>
        </w:rPr>
        <w:t xml:space="preserve"> </w:t>
      </w:r>
      <w:r>
        <w:t>отрицательной</w:t>
      </w:r>
      <w:r>
        <w:rPr>
          <w:spacing w:val="-8"/>
        </w:rPr>
        <w:t xml:space="preserve"> </w:t>
      </w:r>
      <w:r>
        <w:rPr>
          <w:spacing w:val="-2"/>
        </w:rPr>
        <w:t>формах;</w:t>
      </w:r>
    </w:p>
    <w:p w14:paraId="3946CAF7">
      <w:pPr>
        <w:pStyle w:val="6"/>
        <w:spacing w:line="244" w:lineRule="auto"/>
        <w:ind w:right="385"/>
      </w:pPr>
      <w:r>
        <w:t>глаголы в видовременных формах действительного залога в изъявительном наклонении в Present Continuous Tense и Past Simple Tense;</w:t>
      </w:r>
    </w:p>
    <w:p w14:paraId="7627544F">
      <w:pPr>
        <w:pStyle w:val="6"/>
        <w:spacing w:line="244" w:lineRule="auto"/>
        <w:ind w:right="385"/>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Pr>
          <w:spacing w:val="-2"/>
        </w:rPr>
        <w:t>предложениях;</w:t>
      </w:r>
    </w:p>
    <w:p w14:paraId="6EE1A038">
      <w:pPr>
        <w:pStyle w:val="6"/>
        <w:spacing w:line="244" w:lineRule="auto"/>
        <w:ind w:right="379"/>
      </w:pPr>
      <w:r>
        <w:t>все типы вопросительных предложений (общий, специальный, альтернативный, разделительный вопросы) в Present Continuous;</w:t>
      </w:r>
    </w:p>
    <w:p w14:paraId="360C2F10">
      <w:pPr>
        <w:pStyle w:val="6"/>
        <w:spacing w:line="244" w:lineRule="auto"/>
        <w:ind w:left="1008" w:right="2068" w:firstLine="0"/>
      </w:pPr>
      <w:r>
        <w:t>предложения</w:t>
      </w:r>
      <w:r>
        <w:rPr>
          <w:spacing w:val="-2"/>
        </w:rPr>
        <w:t xml:space="preserve"> </w:t>
      </w:r>
      <w:r>
        <w:t>с</w:t>
      </w:r>
      <w:r>
        <w:rPr>
          <w:spacing w:val="-2"/>
        </w:rPr>
        <w:t xml:space="preserve"> </w:t>
      </w:r>
      <w:r>
        <w:t>начальным There</w:t>
      </w:r>
      <w:r>
        <w:rPr>
          <w:spacing w:val="-3"/>
        </w:rPr>
        <w:t xml:space="preserve"> </w:t>
      </w:r>
      <w:r>
        <w:t>+</w:t>
      </w:r>
      <w:r>
        <w:rPr>
          <w:spacing w:val="-3"/>
        </w:rPr>
        <w:t xml:space="preserve"> </w:t>
      </w:r>
      <w:r>
        <w:t>to</w:t>
      </w:r>
      <w:r>
        <w:rPr>
          <w:spacing w:val="-2"/>
        </w:rPr>
        <w:t xml:space="preserve"> </w:t>
      </w:r>
      <w:r>
        <w:t>be в</w:t>
      </w:r>
      <w:r>
        <w:rPr>
          <w:spacing w:val="-5"/>
        </w:rPr>
        <w:t xml:space="preserve"> </w:t>
      </w:r>
      <w:r>
        <w:t>Past/Present</w:t>
      </w:r>
      <w:r>
        <w:rPr>
          <w:spacing w:val="-4"/>
        </w:rPr>
        <w:t xml:space="preserve"> </w:t>
      </w:r>
      <w:r>
        <w:t>Simple</w:t>
      </w:r>
      <w:r>
        <w:rPr>
          <w:spacing w:val="-4"/>
        </w:rPr>
        <w:t xml:space="preserve"> </w:t>
      </w:r>
      <w:r>
        <w:t>Tense; модальные глаголы и их эквиваленты (can/could);</w:t>
      </w:r>
    </w:p>
    <w:p w14:paraId="30CAA542">
      <w:pPr>
        <w:pStyle w:val="6"/>
        <w:spacing w:line="244" w:lineRule="auto"/>
        <w:ind w:right="377"/>
      </w:pPr>
      <w:r>
        <w:t>различные</w:t>
      </w:r>
      <w:r>
        <w:rPr>
          <w:spacing w:val="80"/>
        </w:rPr>
        <w:t xml:space="preserve"> </w:t>
      </w:r>
      <w:r>
        <w:t>грамматические</w:t>
      </w:r>
      <w:r>
        <w:rPr>
          <w:spacing w:val="80"/>
        </w:rPr>
        <w:t xml:space="preserve"> </w:t>
      </w:r>
      <w:r>
        <w:t>средства</w:t>
      </w:r>
      <w:r>
        <w:rPr>
          <w:spacing w:val="80"/>
        </w:rPr>
        <w:t xml:space="preserve"> </w:t>
      </w:r>
      <w:r>
        <w:t>для</w:t>
      </w:r>
      <w:r>
        <w:rPr>
          <w:spacing w:val="80"/>
        </w:rPr>
        <w:t xml:space="preserve"> </w:t>
      </w:r>
      <w:r>
        <w:t>выражения</w:t>
      </w:r>
      <w:r>
        <w:rPr>
          <w:spacing w:val="80"/>
        </w:rPr>
        <w:t xml:space="preserve"> </w:t>
      </w:r>
      <w:r>
        <w:t>будущего</w:t>
      </w:r>
      <w:r>
        <w:rPr>
          <w:spacing w:val="80"/>
        </w:rPr>
        <w:t xml:space="preserve"> </w:t>
      </w:r>
      <w:r>
        <w:t>времени: Simple Future, to be going to, Present Continuous;</w:t>
      </w:r>
    </w:p>
    <w:p w14:paraId="6226D892">
      <w:pPr>
        <w:pStyle w:val="6"/>
        <w:spacing w:line="269" w:lineRule="exact"/>
        <w:ind w:left="1008" w:firstLine="0"/>
      </w:pPr>
      <w:r>
        <w:t>личные</w:t>
      </w:r>
      <w:r>
        <w:rPr>
          <w:spacing w:val="-14"/>
        </w:rPr>
        <w:t xml:space="preserve"> </w:t>
      </w:r>
      <w:r>
        <w:t>местоимения</w:t>
      </w:r>
      <w:r>
        <w:rPr>
          <w:spacing w:val="-16"/>
        </w:rPr>
        <w:t xml:space="preserve"> </w:t>
      </w:r>
      <w:r>
        <w:t>в</w:t>
      </w:r>
      <w:r>
        <w:rPr>
          <w:spacing w:val="-13"/>
        </w:rPr>
        <w:t xml:space="preserve"> </w:t>
      </w:r>
      <w:r>
        <w:t>объектном</w:t>
      </w:r>
      <w:r>
        <w:rPr>
          <w:spacing w:val="-13"/>
        </w:rPr>
        <w:t xml:space="preserve"> </w:t>
      </w:r>
      <w:r>
        <w:rPr>
          <w:spacing w:val="-2"/>
        </w:rPr>
        <w:t>падеже;</w:t>
      </w:r>
    </w:p>
    <w:p w14:paraId="63465A82">
      <w:pPr>
        <w:pStyle w:val="6"/>
        <w:spacing w:line="244" w:lineRule="auto"/>
        <w:ind w:right="385"/>
      </w:pPr>
      <w:r>
        <w:t>множественное</w:t>
      </w:r>
      <w:r>
        <w:rPr>
          <w:spacing w:val="75"/>
        </w:rPr>
        <w:t xml:space="preserve">   </w:t>
      </w:r>
      <w:r>
        <w:t>число</w:t>
      </w:r>
      <w:r>
        <w:rPr>
          <w:spacing w:val="75"/>
        </w:rPr>
        <w:t xml:space="preserve">   </w:t>
      </w:r>
      <w:r>
        <w:t>существительных,</w:t>
      </w:r>
      <w:r>
        <w:rPr>
          <w:spacing w:val="75"/>
        </w:rPr>
        <w:t xml:space="preserve">   </w:t>
      </w:r>
      <w:r>
        <w:t>образованное</w:t>
      </w:r>
      <w:r>
        <w:rPr>
          <w:spacing w:val="75"/>
        </w:rPr>
        <w:t xml:space="preserve">   </w:t>
      </w:r>
      <w:r>
        <w:t>по</w:t>
      </w:r>
      <w:r>
        <w:rPr>
          <w:spacing w:val="75"/>
        </w:rPr>
        <w:t xml:space="preserve">   </w:t>
      </w:r>
      <w:r>
        <w:t>правилу, и исключения;</w:t>
      </w:r>
    </w:p>
    <w:p w14:paraId="5C2EE3BE">
      <w:pPr>
        <w:pStyle w:val="6"/>
        <w:spacing w:line="269" w:lineRule="exact"/>
        <w:ind w:left="1008" w:firstLine="0"/>
      </w:pPr>
      <w:r>
        <w:t>слова,</w:t>
      </w:r>
      <w:r>
        <w:rPr>
          <w:spacing w:val="-12"/>
        </w:rPr>
        <w:t xml:space="preserve"> </w:t>
      </w:r>
      <w:r>
        <w:t>выражающие</w:t>
      </w:r>
      <w:r>
        <w:rPr>
          <w:spacing w:val="-13"/>
        </w:rPr>
        <w:t xml:space="preserve"> </w:t>
      </w:r>
      <w:r>
        <w:t>количество</w:t>
      </w:r>
      <w:r>
        <w:rPr>
          <w:spacing w:val="-11"/>
        </w:rPr>
        <w:t xml:space="preserve"> </w:t>
      </w:r>
      <w:r>
        <w:rPr>
          <w:spacing w:val="-2"/>
        </w:rPr>
        <w:t>(many/much);</w:t>
      </w:r>
    </w:p>
    <w:p w14:paraId="68B88080">
      <w:pPr>
        <w:pStyle w:val="6"/>
        <w:spacing w:line="244" w:lineRule="auto"/>
        <w:ind w:right="375"/>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2C176D43">
      <w:pPr>
        <w:pStyle w:val="6"/>
        <w:spacing w:line="244" w:lineRule="auto"/>
        <w:ind w:left="1008" w:right="1395" w:firstLine="0"/>
        <w:jc w:val="left"/>
      </w:pPr>
      <w:r>
        <w:t>числительные для обозначения дат и больших чисел (10–1000); указательные местоимения this – these, that – those;</w:t>
      </w:r>
    </w:p>
    <w:p w14:paraId="2F73AAF7">
      <w:pPr>
        <w:pStyle w:val="6"/>
        <w:spacing w:line="244" w:lineRule="auto"/>
        <w:ind w:left="1008" w:right="4390" w:firstLine="0"/>
        <w:jc w:val="left"/>
      </w:pPr>
      <w:r>
        <w:t>конструкции с глаголами на -ing и I’d like to...; предлоги</w:t>
      </w:r>
      <w:r>
        <w:rPr>
          <w:spacing w:val="-5"/>
        </w:rPr>
        <w:t xml:space="preserve"> </w:t>
      </w:r>
      <w:r>
        <w:t>времени:</w:t>
      </w:r>
      <w:r>
        <w:rPr>
          <w:spacing w:val="-5"/>
        </w:rPr>
        <w:t xml:space="preserve"> </w:t>
      </w:r>
      <w:r>
        <w:t>at,</w:t>
      </w:r>
      <w:r>
        <w:rPr>
          <w:spacing w:val="-5"/>
        </w:rPr>
        <w:t xml:space="preserve"> </w:t>
      </w:r>
      <w:r>
        <w:t>in,</w:t>
      </w:r>
      <w:r>
        <w:rPr>
          <w:spacing w:val="-5"/>
        </w:rPr>
        <w:t xml:space="preserve"> </w:t>
      </w:r>
      <w:r>
        <w:t>on</w:t>
      </w:r>
      <w:r>
        <w:rPr>
          <w:spacing w:val="-5"/>
        </w:rPr>
        <w:t xml:space="preserve"> </w:t>
      </w:r>
      <w:r>
        <w:t>и</w:t>
      </w:r>
      <w:r>
        <w:rPr>
          <w:spacing w:val="-5"/>
        </w:rPr>
        <w:t xml:space="preserve"> </w:t>
      </w:r>
      <w:r>
        <w:t>предлоги</w:t>
      </w:r>
      <w:r>
        <w:rPr>
          <w:spacing w:val="-5"/>
        </w:rPr>
        <w:t xml:space="preserve"> </w:t>
      </w:r>
      <w:r>
        <w:t>места;</w:t>
      </w:r>
    </w:p>
    <w:p w14:paraId="32E7DF8A">
      <w:pPr>
        <w:pStyle w:val="8"/>
        <w:numPr>
          <w:ilvl w:val="0"/>
          <w:numId w:val="29"/>
        </w:numPr>
        <w:tabs>
          <w:tab w:val="left" w:pos="1287"/>
        </w:tabs>
        <w:spacing w:before="0" w:after="0" w:line="269" w:lineRule="exact"/>
        <w:ind w:left="1287" w:right="0" w:hanging="279"/>
        <w:jc w:val="left"/>
        <w:rPr>
          <w:sz w:val="24"/>
        </w:rPr>
      </w:pPr>
      <w:r>
        <w:rPr>
          <w:spacing w:val="-2"/>
          <w:sz w:val="24"/>
        </w:rPr>
        <w:t>владеть</w:t>
      </w:r>
      <w:r>
        <w:rPr>
          <w:sz w:val="24"/>
        </w:rPr>
        <w:t xml:space="preserve"> </w:t>
      </w:r>
      <w:r>
        <w:rPr>
          <w:spacing w:val="-2"/>
          <w:sz w:val="24"/>
        </w:rPr>
        <w:t>социокультурными</w:t>
      </w:r>
      <w:r>
        <w:rPr>
          <w:sz w:val="24"/>
        </w:rPr>
        <w:t xml:space="preserve"> </w:t>
      </w:r>
      <w:r>
        <w:rPr>
          <w:spacing w:val="-2"/>
          <w:sz w:val="24"/>
        </w:rPr>
        <w:t>знаниями</w:t>
      </w:r>
      <w:r>
        <w:rPr>
          <w:sz w:val="24"/>
        </w:rPr>
        <w:t xml:space="preserve"> </w:t>
      </w:r>
      <w:r>
        <w:rPr>
          <w:spacing w:val="-2"/>
          <w:sz w:val="24"/>
        </w:rPr>
        <w:t>и умениями:</w:t>
      </w:r>
    </w:p>
    <w:p w14:paraId="65E0DC12">
      <w:pPr>
        <w:pStyle w:val="6"/>
        <w:spacing w:line="244" w:lineRule="auto"/>
        <w:ind w:right="381"/>
      </w:pPr>
      <w:r>
        <w:t>использовать отдельные социокультурные элементы речевого поведенческого этикета в стране (странах) изучаемого языка в рамках</w:t>
      </w:r>
      <w:r>
        <w:rPr>
          <w:spacing w:val="-1"/>
        </w:rPr>
        <w:t xml:space="preserve"> </w:t>
      </w:r>
      <w:r>
        <w:t>тематического содержания речи;</w:t>
      </w:r>
    </w:p>
    <w:p w14:paraId="7982D0B8">
      <w:pPr>
        <w:pStyle w:val="6"/>
        <w:spacing w:line="244" w:lineRule="auto"/>
        <w:ind w:right="374"/>
      </w:pPr>
      <w: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14:paraId="76B5CCBA">
      <w:pPr>
        <w:pStyle w:val="6"/>
        <w:spacing w:line="244" w:lineRule="auto"/>
        <w:ind w:right="382"/>
      </w:pPr>
      <w:r>
        <w:t>обладать</w:t>
      </w:r>
      <w:r>
        <w:rPr>
          <w:spacing w:val="80"/>
          <w:w w:val="150"/>
        </w:rPr>
        <w:t xml:space="preserve"> </w:t>
      </w:r>
      <w:r>
        <w:t>базовыми</w:t>
      </w:r>
      <w:r>
        <w:rPr>
          <w:spacing w:val="80"/>
          <w:w w:val="150"/>
        </w:rPr>
        <w:t xml:space="preserve"> </w:t>
      </w:r>
      <w:r>
        <w:t>знаниями</w:t>
      </w:r>
      <w:r>
        <w:rPr>
          <w:spacing w:val="80"/>
          <w:w w:val="150"/>
        </w:rPr>
        <w:t xml:space="preserve"> </w:t>
      </w:r>
      <w:r>
        <w:t>о</w:t>
      </w:r>
      <w:r>
        <w:rPr>
          <w:spacing w:val="80"/>
          <w:w w:val="150"/>
        </w:rPr>
        <w:t xml:space="preserve"> </w:t>
      </w:r>
      <w:r>
        <w:t>социокультурном</w:t>
      </w:r>
      <w:r>
        <w:rPr>
          <w:spacing w:val="80"/>
          <w:w w:val="150"/>
        </w:rPr>
        <w:t xml:space="preserve"> </w:t>
      </w:r>
      <w:r>
        <w:t>портрете</w:t>
      </w:r>
      <w:r>
        <w:rPr>
          <w:spacing w:val="80"/>
          <w:w w:val="150"/>
        </w:rPr>
        <w:t xml:space="preserve"> </w:t>
      </w:r>
      <w:r>
        <w:t>родной</w:t>
      </w:r>
      <w:r>
        <w:rPr>
          <w:spacing w:val="80"/>
          <w:w w:val="150"/>
        </w:rPr>
        <w:t xml:space="preserve"> </w:t>
      </w:r>
      <w:r>
        <w:t>страны</w:t>
      </w:r>
      <w:r>
        <w:rPr>
          <w:spacing w:val="80"/>
        </w:rPr>
        <w:t xml:space="preserve"> </w:t>
      </w:r>
      <w:r>
        <w:t>и страны (стран) изучаемого языка;</w:t>
      </w:r>
    </w:p>
    <w:p w14:paraId="3701B7B8">
      <w:pPr>
        <w:pStyle w:val="6"/>
        <w:spacing w:after="0" w:line="244" w:lineRule="auto"/>
        <w:sectPr>
          <w:pgSz w:w="11920" w:h="16850"/>
          <w:pgMar w:top="1160" w:right="360" w:bottom="280" w:left="720" w:header="720" w:footer="720" w:gutter="0"/>
          <w:cols w:space="720" w:num="1"/>
        </w:sectPr>
      </w:pPr>
    </w:p>
    <w:p w14:paraId="75F20341">
      <w:pPr>
        <w:pStyle w:val="6"/>
        <w:spacing w:before="79"/>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76479784">
      <w:pPr>
        <w:pStyle w:val="8"/>
        <w:numPr>
          <w:ilvl w:val="0"/>
          <w:numId w:val="29"/>
        </w:numPr>
        <w:tabs>
          <w:tab w:val="left" w:pos="1287"/>
        </w:tabs>
        <w:spacing w:before="5" w:after="0" w:line="244" w:lineRule="auto"/>
        <w:ind w:left="300" w:right="378" w:firstLine="708"/>
        <w:jc w:val="both"/>
        <w:rPr>
          <w:sz w:val="24"/>
        </w:rPr>
      </w:pPr>
      <w:r>
        <w:rPr>
          <w:sz w:val="24"/>
        </w:rPr>
        <w:t>владеть</w:t>
      </w:r>
      <w:r>
        <w:rPr>
          <w:spacing w:val="80"/>
          <w:sz w:val="24"/>
        </w:rPr>
        <w:t xml:space="preserve">   </w:t>
      </w:r>
      <w:r>
        <w:rPr>
          <w:sz w:val="24"/>
        </w:rPr>
        <w:t>компенсаторными</w:t>
      </w:r>
      <w:r>
        <w:rPr>
          <w:spacing w:val="80"/>
          <w:sz w:val="24"/>
        </w:rPr>
        <w:t xml:space="preserve">   </w:t>
      </w:r>
      <w:r>
        <w:rPr>
          <w:sz w:val="24"/>
        </w:rPr>
        <w:t>умениями:</w:t>
      </w:r>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 xml:space="preserve">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5DCBD483">
      <w:pPr>
        <w:pStyle w:val="8"/>
        <w:numPr>
          <w:ilvl w:val="0"/>
          <w:numId w:val="29"/>
        </w:numPr>
        <w:tabs>
          <w:tab w:val="left" w:pos="1287"/>
        </w:tabs>
        <w:spacing w:before="0" w:after="0" w:line="244" w:lineRule="auto"/>
        <w:ind w:left="300" w:right="375"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446A247">
      <w:pPr>
        <w:pStyle w:val="8"/>
        <w:numPr>
          <w:ilvl w:val="0"/>
          <w:numId w:val="29"/>
        </w:numPr>
        <w:tabs>
          <w:tab w:val="left" w:pos="1287"/>
          <w:tab w:val="left" w:pos="3743"/>
          <w:tab w:val="left" w:pos="6051"/>
          <w:tab w:val="left" w:pos="7905"/>
          <w:tab w:val="left" w:pos="8973"/>
        </w:tabs>
        <w:spacing w:before="0" w:after="0" w:line="244" w:lineRule="auto"/>
        <w:ind w:left="300" w:right="380" w:firstLine="708"/>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3AD552CE">
      <w:pPr>
        <w:pStyle w:val="8"/>
        <w:numPr>
          <w:ilvl w:val="0"/>
          <w:numId w:val="29"/>
        </w:numPr>
        <w:tabs>
          <w:tab w:val="left" w:pos="1287"/>
        </w:tabs>
        <w:spacing w:before="0" w:after="0" w:line="244" w:lineRule="auto"/>
        <w:ind w:left="300" w:right="383" w:firstLine="708"/>
        <w:jc w:val="both"/>
        <w:rPr>
          <w:sz w:val="24"/>
        </w:rPr>
      </w:pPr>
      <w:r>
        <w:rPr>
          <w:sz w:val="24"/>
        </w:rPr>
        <w:t>достигать</w:t>
      </w:r>
      <w:r>
        <w:rPr>
          <w:spacing w:val="80"/>
          <w:w w:val="150"/>
          <w:sz w:val="24"/>
        </w:rPr>
        <w:t xml:space="preserve"> </w:t>
      </w:r>
      <w:r>
        <w:rPr>
          <w:sz w:val="24"/>
        </w:rPr>
        <w:t>взаимопонимания</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80"/>
          <w:w w:val="150"/>
          <w:sz w:val="24"/>
        </w:rPr>
        <w:t xml:space="preserve"> </w:t>
      </w:r>
      <w:r>
        <w:rPr>
          <w:sz w:val="24"/>
        </w:rPr>
        <w:t>письменного</w:t>
      </w:r>
      <w:r>
        <w:rPr>
          <w:spacing w:val="80"/>
          <w:w w:val="150"/>
          <w:sz w:val="24"/>
        </w:rPr>
        <w:t xml:space="preserve"> </w:t>
      </w:r>
      <w:r>
        <w:rPr>
          <w:sz w:val="24"/>
        </w:rPr>
        <w:t>общения</w:t>
      </w:r>
      <w:r>
        <w:rPr>
          <w:spacing w:val="80"/>
          <w:sz w:val="24"/>
        </w:rPr>
        <w:t xml:space="preserve"> </w:t>
      </w:r>
      <w:r>
        <w:rPr>
          <w:sz w:val="24"/>
        </w:rPr>
        <w:t>с носителями иностранного языка, с людьми другой культуры;</w:t>
      </w:r>
    </w:p>
    <w:p w14:paraId="189AD9A7">
      <w:pPr>
        <w:pStyle w:val="8"/>
        <w:numPr>
          <w:ilvl w:val="0"/>
          <w:numId w:val="29"/>
        </w:numPr>
        <w:tabs>
          <w:tab w:val="left" w:pos="1420"/>
        </w:tabs>
        <w:spacing w:before="0" w:after="0" w:line="244" w:lineRule="auto"/>
        <w:ind w:left="300" w:right="383"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53E7CA9">
      <w:pPr>
        <w:pStyle w:val="6"/>
        <w:spacing w:line="244" w:lineRule="auto"/>
        <w:ind w:right="386"/>
      </w:pPr>
      <w:r>
        <w:t>Предметные результаты освоения программы по второму иностранному (английскому) языку к концу обучения в 7 классе:</w:t>
      </w:r>
    </w:p>
    <w:p w14:paraId="27F2C9A2">
      <w:pPr>
        <w:pStyle w:val="8"/>
        <w:numPr>
          <w:ilvl w:val="0"/>
          <w:numId w:val="30"/>
        </w:numPr>
        <w:tabs>
          <w:tab w:val="left" w:pos="1287"/>
        </w:tabs>
        <w:spacing w:before="0" w:after="0" w:line="269" w:lineRule="exact"/>
        <w:ind w:left="1287" w:right="0" w:hanging="279"/>
        <w:jc w:val="both"/>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7"/>
          <w:sz w:val="24"/>
        </w:rPr>
        <w:t xml:space="preserve"> </w:t>
      </w:r>
      <w:r>
        <w:rPr>
          <w:sz w:val="24"/>
        </w:rPr>
        <w:t>речевой</w:t>
      </w:r>
      <w:r>
        <w:rPr>
          <w:spacing w:val="-9"/>
          <w:sz w:val="24"/>
        </w:rPr>
        <w:t xml:space="preserve"> </w:t>
      </w:r>
      <w:r>
        <w:rPr>
          <w:spacing w:val="-2"/>
          <w:sz w:val="24"/>
        </w:rPr>
        <w:t>деятельности:</w:t>
      </w:r>
    </w:p>
    <w:p w14:paraId="2979D553">
      <w:pPr>
        <w:pStyle w:val="6"/>
        <w:spacing w:line="244" w:lineRule="auto"/>
        <w:ind w:right="377"/>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40"/>
        </w:rPr>
        <w:t xml:space="preserve"> </w:t>
      </w:r>
      <w:r>
        <w:t>диалог-побуждение</w:t>
      </w:r>
      <w:r>
        <w:rPr>
          <w:spacing w:val="-10"/>
        </w:rPr>
        <w:t xml:space="preserve"> </w:t>
      </w:r>
      <w:r>
        <w:t>к</w:t>
      </w:r>
      <w:r>
        <w:rPr>
          <w:spacing w:val="-9"/>
        </w:rPr>
        <w:t xml:space="preserve"> </w:t>
      </w:r>
      <w:r>
        <w:t>действию,</w:t>
      </w:r>
      <w:r>
        <w:rPr>
          <w:spacing w:val="-10"/>
        </w:rPr>
        <w:t xml:space="preserve"> </w:t>
      </w:r>
      <w:r>
        <w:t>диалог-расспрос,</w:t>
      </w:r>
      <w:r>
        <w:rPr>
          <w:spacing w:val="-10"/>
        </w:rPr>
        <w:t xml:space="preserve"> </w:t>
      </w:r>
      <w:r>
        <w:t>комбинированный</w:t>
      </w:r>
      <w:r>
        <w:rPr>
          <w:spacing w:val="-11"/>
        </w:rPr>
        <w:t xml:space="preserve"> </w:t>
      </w:r>
      <w:r>
        <w:t>диалог,</w:t>
      </w:r>
      <w:r>
        <w:rPr>
          <w:spacing w:val="-10"/>
        </w:rPr>
        <w:t xml:space="preserve"> </w:t>
      </w:r>
      <w:r>
        <w:t>включающий различные</w:t>
      </w:r>
      <w:r>
        <w:rPr>
          <w:spacing w:val="67"/>
        </w:rPr>
        <w:t xml:space="preserve">   </w:t>
      </w:r>
      <w:r>
        <w:t>виды</w:t>
      </w:r>
      <w:r>
        <w:rPr>
          <w:spacing w:val="66"/>
        </w:rPr>
        <w:t xml:space="preserve">   </w:t>
      </w:r>
      <w:r>
        <w:t>диалогов)</w:t>
      </w:r>
      <w:r>
        <w:rPr>
          <w:spacing w:val="66"/>
        </w:rPr>
        <w:t xml:space="preserve">   </w:t>
      </w:r>
      <w:r>
        <w:t>в</w:t>
      </w:r>
      <w:r>
        <w:rPr>
          <w:spacing w:val="66"/>
        </w:rPr>
        <w:t xml:space="preserve">   </w:t>
      </w:r>
      <w:r>
        <w:t>рамках</w:t>
      </w:r>
      <w:r>
        <w:rPr>
          <w:spacing w:val="66"/>
        </w:rPr>
        <w:t xml:space="preserve">   </w:t>
      </w:r>
      <w:r>
        <w:t>тематического</w:t>
      </w:r>
      <w:r>
        <w:rPr>
          <w:spacing w:val="67"/>
        </w:rPr>
        <w:t xml:space="preserve">   </w:t>
      </w:r>
      <w:r>
        <w:t>содержания</w:t>
      </w:r>
      <w:r>
        <w:rPr>
          <w:spacing w:val="65"/>
        </w:rPr>
        <w:t xml:space="preserve">   </w:t>
      </w:r>
      <w:r>
        <w:t>речи в</w:t>
      </w:r>
      <w:r>
        <w:rPr>
          <w:spacing w:val="63"/>
          <w:w w:val="150"/>
        </w:rPr>
        <w:t xml:space="preserve">   </w:t>
      </w:r>
      <w:r>
        <w:t>стандартных</w:t>
      </w:r>
      <w:r>
        <w:rPr>
          <w:spacing w:val="63"/>
          <w:w w:val="150"/>
        </w:rPr>
        <w:t xml:space="preserve">   </w:t>
      </w:r>
      <w:r>
        <w:t>ситуациях</w:t>
      </w:r>
      <w:r>
        <w:rPr>
          <w:spacing w:val="62"/>
          <w:w w:val="150"/>
        </w:rPr>
        <w:t xml:space="preserve">   </w:t>
      </w:r>
      <w:r>
        <w:t>неофициального</w:t>
      </w:r>
      <w:r>
        <w:rPr>
          <w:spacing w:val="64"/>
          <w:w w:val="150"/>
        </w:rPr>
        <w:t xml:space="preserve">   </w:t>
      </w:r>
      <w:r>
        <w:t>общения</w:t>
      </w:r>
      <w:r>
        <w:rPr>
          <w:spacing w:val="63"/>
          <w:w w:val="150"/>
        </w:rPr>
        <w:t xml:space="preserve">   </w:t>
      </w:r>
      <w:r>
        <w:t>с</w:t>
      </w:r>
      <w:r>
        <w:rPr>
          <w:spacing w:val="63"/>
          <w:w w:val="150"/>
        </w:rPr>
        <w:t xml:space="preserve">   </w:t>
      </w:r>
      <w:r>
        <w:t>вербальными и</w:t>
      </w:r>
      <w:r>
        <w:rPr>
          <w:spacing w:val="77"/>
          <w:w w:val="150"/>
        </w:rPr>
        <w:t xml:space="preserve"> </w:t>
      </w:r>
      <w:r>
        <w:t>(или)</w:t>
      </w:r>
      <w:r>
        <w:rPr>
          <w:spacing w:val="76"/>
          <w:w w:val="150"/>
        </w:rPr>
        <w:t xml:space="preserve"> </w:t>
      </w:r>
      <w:r>
        <w:t>зрительными</w:t>
      </w:r>
      <w:r>
        <w:rPr>
          <w:spacing w:val="77"/>
          <w:w w:val="150"/>
        </w:rPr>
        <w:t xml:space="preserve"> </w:t>
      </w:r>
      <w:r>
        <w:t>опорами,</w:t>
      </w:r>
      <w:r>
        <w:rPr>
          <w:spacing w:val="77"/>
          <w:w w:val="150"/>
        </w:rPr>
        <w:t xml:space="preserve"> </w:t>
      </w:r>
      <w:r>
        <w:t>с</w:t>
      </w:r>
      <w:r>
        <w:rPr>
          <w:spacing w:val="76"/>
          <w:w w:val="150"/>
        </w:rPr>
        <w:t xml:space="preserve"> </w:t>
      </w:r>
      <w:r>
        <w:t>соблюдением</w:t>
      </w:r>
      <w:r>
        <w:rPr>
          <w:spacing w:val="77"/>
          <w:w w:val="150"/>
        </w:rPr>
        <w:t xml:space="preserve"> </w:t>
      </w:r>
      <w:r>
        <w:t>норм</w:t>
      </w:r>
      <w:r>
        <w:rPr>
          <w:spacing w:val="77"/>
          <w:w w:val="150"/>
        </w:rPr>
        <w:t xml:space="preserve"> </w:t>
      </w:r>
      <w:r>
        <w:t>речевого</w:t>
      </w:r>
      <w:r>
        <w:rPr>
          <w:spacing w:val="77"/>
          <w:w w:val="150"/>
        </w:rPr>
        <w:t xml:space="preserve"> </w:t>
      </w:r>
      <w:r>
        <w:t>этикета,</w:t>
      </w:r>
      <w:r>
        <w:rPr>
          <w:spacing w:val="77"/>
          <w:w w:val="150"/>
        </w:rPr>
        <w:t xml:space="preserve"> </w:t>
      </w:r>
      <w:r>
        <w:t>принятого в стране (странах) изучаемого языка (до 4 реплик со стороны каждого собеседника);</w:t>
      </w:r>
    </w:p>
    <w:p w14:paraId="603715E5">
      <w:pPr>
        <w:pStyle w:val="6"/>
        <w:spacing w:line="244" w:lineRule="auto"/>
        <w:ind w:right="376"/>
      </w:pPr>
      <w:r>
        <w:rPr>
          <w:w w:val="105"/>
        </w:rPr>
        <w:t>создавать</w:t>
      </w:r>
      <w:r>
        <w:rPr>
          <w:spacing w:val="80"/>
          <w:w w:val="150"/>
        </w:rPr>
        <w:t xml:space="preserve">  </w:t>
      </w:r>
      <w:r>
        <w:rPr>
          <w:w w:val="105"/>
        </w:rPr>
        <w:t>разные</w:t>
      </w:r>
      <w:r>
        <w:rPr>
          <w:spacing w:val="80"/>
          <w:w w:val="150"/>
        </w:rPr>
        <w:t xml:space="preserve">  </w:t>
      </w:r>
      <w:r>
        <w:rPr>
          <w:w w:val="105"/>
        </w:rPr>
        <w:t>виды</w:t>
      </w:r>
      <w:r>
        <w:rPr>
          <w:spacing w:val="80"/>
          <w:w w:val="150"/>
        </w:rPr>
        <w:t xml:space="preserve">  </w:t>
      </w:r>
      <w:r>
        <w:rPr>
          <w:w w:val="105"/>
        </w:rPr>
        <w:t>монологических</w:t>
      </w:r>
      <w:r>
        <w:rPr>
          <w:spacing w:val="80"/>
          <w:w w:val="150"/>
        </w:rPr>
        <w:t xml:space="preserve">  </w:t>
      </w:r>
      <w:r>
        <w:rPr>
          <w:w w:val="105"/>
        </w:rPr>
        <w:t>высказываний</w:t>
      </w:r>
      <w:r>
        <w:rPr>
          <w:spacing w:val="80"/>
          <w:w w:val="150"/>
        </w:rPr>
        <w:t xml:space="preserve">  </w:t>
      </w:r>
      <w:r>
        <w:rPr>
          <w:w w:val="105"/>
        </w:rPr>
        <w:t>(описание, в</w:t>
      </w:r>
      <w:r>
        <w:rPr>
          <w:spacing w:val="66"/>
          <w:w w:val="105"/>
        </w:rPr>
        <w:t xml:space="preserve">  </w:t>
      </w:r>
      <w:r>
        <w:rPr>
          <w:w w:val="105"/>
        </w:rPr>
        <w:t>том</w:t>
      </w:r>
      <w:r>
        <w:rPr>
          <w:spacing w:val="66"/>
          <w:w w:val="105"/>
        </w:rPr>
        <w:t xml:space="preserve">  </w:t>
      </w:r>
      <w:r>
        <w:rPr>
          <w:w w:val="105"/>
        </w:rPr>
        <w:t>числе</w:t>
      </w:r>
      <w:r>
        <w:rPr>
          <w:spacing w:val="65"/>
          <w:w w:val="105"/>
        </w:rPr>
        <w:t xml:space="preserve">  </w:t>
      </w:r>
      <w:r>
        <w:rPr>
          <w:w w:val="105"/>
        </w:rPr>
        <w:t>характеристика,</w:t>
      </w:r>
      <w:r>
        <w:rPr>
          <w:spacing w:val="65"/>
          <w:w w:val="105"/>
        </w:rPr>
        <w:t xml:space="preserve">  </w:t>
      </w:r>
      <w:r>
        <w:rPr>
          <w:w w:val="105"/>
        </w:rPr>
        <w:t>повествование</w:t>
      </w:r>
      <w:r>
        <w:rPr>
          <w:spacing w:val="66"/>
          <w:w w:val="105"/>
        </w:rPr>
        <w:t xml:space="preserve">  </w:t>
      </w:r>
      <w:r>
        <w:rPr>
          <w:w w:val="105"/>
        </w:rPr>
        <w:t>(сообщение))</w:t>
      </w:r>
      <w:r>
        <w:rPr>
          <w:spacing w:val="65"/>
          <w:w w:val="105"/>
        </w:rPr>
        <w:t xml:space="preserve">  </w:t>
      </w:r>
      <w:r>
        <w:rPr>
          <w:w w:val="105"/>
        </w:rPr>
        <w:t>с</w:t>
      </w:r>
      <w:r>
        <w:rPr>
          <w:spacing w:val="66"/>
          <w:w w:val="105"/>
        </w:rPr>
        <w:t xml:space="preserve">  </w:t>
      </w:r>
      <w:r>
        <w:rPr>
          <w:w w:val="105"/>
        </w:rPr>
        <w:t xml:space="preserve">вербальными и (или) зрительными опорами в рамках тематического содержания речи (объём </w:t>
      </w:r>
      <w:r>
        <w:t>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4822C506">
      <w:pPr>
        <w:pStyle w:val="6"/>
        <w:spacing w:line="244" w:lineRule="auto"/>
        <w:ind w:right="376"/>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w w:val="160"/>
        </w:rPr>
        <w:t>–</w:t>
      </w:r>
      <w:r>
        <w:rPr>
          <w:spacing w:val="-9"/>
          <w:w w:val="160"/>
        </w:rPr>
        <w:t xml:space="preserve"> </w:t>
      </w:r>
      <w:r>
        <w:t xml:space="preserve">до 1 </w:t>
      </w:r>
      <w:r>
        <w:rPr>
          <w:spacing w:val="-2"/>
        </w:rPr>
        <w:t>минуты);</w:t>
      </w:r>
    </w:p>
    <w:p w14:paraId="16AF14CB">
      <w:pPr>
        <w:pStyle w:val="6"/>
        <w:spacing w:line="244" w:lineRule="auto"/>
        <w:ind w:right="379"/>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w:t>
      </w:r>
      <w:r>
        <w:rPr>
          <w:w w:val="160"/>
        </w:rPr>
        <w:t>–</w:t>
      </w:r>
      <w:r>
        <w:rPr>
          <w:spacing w:val="-18"/>
          <w:w w:val="160"/>
        </w:rPr>
        <w:t xml:space="preserve"> </w:t>
      </w:r>
      <w:r>
        <w:t>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39D417E">
      <w:pPr>
        <w:pStyle w:val="6"/>
        <w:spacing w:line="244" w:lineRule="auto"/>
        <w:ind w:right="379"/>
      </w:pPr>
      <w:r>
        <w:rPr>
          <w:w w:val="105"/>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w:t>
      </w:r>
      <w:r>
        <w:rPr>
          <w:spacing w:val="-2"/>
          <w:w w:val="105"/>
        </w:rPr>
        <w:t>этикет,</w:t>
      </w:r>
      <w:r>
        <w:rPr>
          <w:spacing w:val="-10"/>
          <w:w w:val="105"/>
        </w:rPr>
        <w:t xml:space="preserve"> </w:t>
      </w:r>
      <w:r>
        <w:rPr>
          <w:spacing w:val="-2"/>
          <w:w w:val="105"/>
        </w:rPr>
        <w:t>принятый</w:t>
      </w:r>
      <w:r>
        <w:rPr>
          <w:spacing w:val="-10"/>
          <w:w w:val="105"/>
        </w:rPr>
        <w:t xml:space="preserve"> </w:t>
      </w:r>
      <w:r>
        <w:rPr>
          <w:spacing w:val="-2"/>
          <w:w w:val="105"/>
        </w:rPr>
        <w:t>в</w:t>
      </w:r>
      <w:r>
        <w:rPr>
          <w:spacing w:val="-10"/>
          <w:w w:val="105"/>
        </w:rPr>
        <w:t xml:space="preserve"> </w:t>
      </w:r>
      <w:r>
        <w:rPr>
          <w:spacing w:val="-2"/>
          <w:w w:val="105"/>
        </w:rPr>
        <w:t>стране</w:t>
      </w:r>
      <w:r>
        <w:rPr>
          <w:spacing w:val="-10"/>
          <w:w w:val="105"/>
        </w:rPr>
        <w:t xml:space="preserve"> </w:t>
      </w:r>
      <w:r>
        <w:rPr>
          <w:spacing w:val="-2"/>
          <w:w w:val="105"/>
        </w:rPr>
        <w:t>(странах)</w:t>
      </w:r>
      <w:r>
        <w:rPr>
          <w:spacing w:val="-11"/>
          <w:w w:val="105"/>
        </w:rPr>
        <w:t xml:space="preserve"> </w:t>
      </w:r>
      <w:r>
        <w:rPr>
          <w:spacing w:val="-2"/>
          <w:w w:val="105"/>
        </w:rPr>
        <w:t>изучаемого</w:t>
      </w:r>
      <w:r>
        <w:rPr>
          <w:spacing w:val="-10"/>
          <w:w w:val="105"/>
        </w:rPr>
        <w:t xml:space="preserve"> </w:t>
      </w:r>
      <w:r>
        <w:rPr>
          <w:spacing w:val="-2"/>
          <w:w w:val="105"/>
        </w:rPr>
        <w:t>языка</w:t>
      </w:r>
      <w:r>
        <w:rPr>
          <w:spacing w:val="-10"/>
          <w:w w:val="105"/>
        </w:rPr>
        <w:t xml:space="preserve"> </w:t>
      </w:r>
      <w:r>
        <w:rPr>
          <w:spacing w:val="-2"/>
          <w:w w:val="105"/>
        </w:rPr>
        <w:t>(объём</w:t>
      </w:r>
      <w:r>
        <w:rPr>
          <w:spacing w:val="-12"/>
          <w:w w:val="105"/>
        </w:rPr>
        <w:t xml:space="preserve"> </w:t>
      </w:r>
      <w:r>
        <w:rPr>
          <w:spacing w:val="-2"/>
          <w:w w:val="105"/>
        </w:rPr>
        <w:t>сообщения</w:t>
      </w:r>
      <w:r>
        <w:rPr>
          <w:spacing w:val="-8"/>
          <w:w w:val="105"/>
        </w:rPr>
        <w:t xml:space="preserve"> </w:t>
      </w:r>
      <w:r>
        <w:rPr>
          <w:spacing w:val="-2"/>
          <w:w w:val="110"/>
        </w:rPr>
        <w:t>–</w:t>
      </w:r>
      <w:r>
        <w:rPr>
          <w:spacing w:val="-13"/>
          <w:w w:val="110"/>
        </w:rPr>
        <w:t xml:space="preserve"> </w:t>
      </w:r>
      <w:r>
        <w:rPr>
          <w:spacing w:val="-2"/>
          <w:w w:val="105"/>
        </w:rPr>
        <w:t>до</w:t>
      </w:r>
      <w:r>
        <w:rPr>
          <w:spacing w:val="-10"/>
          <w:w w:val="105"/>
        </w:rPr>
        <w:t xml:space="preserve"> </w:t>
      </w:r>
      <w:r>
        <w:rPr>
          <w:spacing w:val="-2"/>
          <w:w w:val="105"/>
        </w:rPr>
        <w:t>75</w:t>
      </w:r>
      <w:r>
        <w:rPr>
          <w:spacing w:val="-12"/>
          <w:w w:val="105"/>
        </w:rPr>
        <w:t xml:space="preserve"> </w:t>
      </w:r>
      <w:r>
        <w:rPr>
          <w:spacing w:val="-2"/>
          <w:w w:val="105"/>
        </w:rPr>
        <w:t xml:space="preserve">слов), </w:t>
      </w:r>
      <w:r>
        <w:t xml:space="preserve">создавать небольшое письменное высказывание с опорой на образец, план, ключевые </w:t>
      </w:r>
      <w:r>
        <w:rPr>
          <w:w w:val="105"/>
        </w:rPr>
        <w:t>слова,</w:t>
      </w:r>
      <w:r>
        <w:rPr>
          <w:spacing w:val="-17"/>
          <w:w w:val="105"/>
        </w:rPr>
        <w:t xml:space="preserve"> </w:t>
      </w:r>
      <w:r>
        <w:rPr>
          <w:w w:val="105"/>
        </w:rPr>
        <w:t>таблицу</w:t>
      </w:r>
      <w:r>
        <w:rPr>
          <w:spacing w:val="-17"/>
          <w:w w:val="105"/>
        </w:rPr>
        <w:t xml:space="preserve"> </w:t>
      </w:r>
      <w:r>
        <w:rPr>
          <w:w w:val="105"/>
        </w:rPr>
        <w:t>(объём</w:t>
      </w:r>
      <w:r>
        <w:rPr>
          <w:spacing w:val="-17"/>
          <w:w w:val="105"/>
        </w:rPr>
        <w:t xml:space="preserve"> </w:t>
      </w:r>
      <w:r>
        <w:rPr>
          <w:w w:val="105"/>
        </w:rPr>
        <w:t>высказывания</w:t>
      </w:r>
      <w:r>
        <w:rPr>
          <w:spacing w:val="-16"/>
          <w:w w:val="105"/>
        </w:rPr>
        <w:t xml:space="preserve"> </w:t>
      </w:r>
      <w:r>
        <w:rPr>
          <w:w w:val="160"/>
        </w:rPr>
        <w:t>–</w:t>
      </w:r>
      <w:r>
        <w:rPr>
          <w:spacing w:val="-35"/>
          <w:w w:val="160"/>
        </w:rPr>
        <w:t xml:space="preserve"> </w:t>
      </w:r>
      <w:r>
        <w:rPr>
          <w:w w:val="105"/>
        </w:rPr>
        <w:t>до</w:t>
      </w:r>
      <w:r>
        <w:rPr>
          <w:spacing w:val="-16"/>
          <w:w w:val="105"/>
        </w:rPr>
        <w:t xml:space="preserve"> </w:t>
      </w:r>
      <w:r>
        <w:rPr>
          <w:w w:val="105"/>
        </w:rPr>
        <w:t>75</w:t>
      </w:r>
      <w:r>
        <w:rPr>
          <w:spacing w:val="-17"/>
          <w:w w:val="105"/>
        </w:rPr>
        <w:t xml:space="preserve"> </w:t>
      </w:r>
      <w:r>
        <w:rPr>
          <w:w w:val="105"/>
        </w:rPr>
        <w:t>слов);</w:t>
      </w:r>
    </w:p>
    <w:p w14:paraId="4448F10A">
      <w:pPr>
        <w:pStyle w:val="8"/>
        <w:numPr>
          <w:ilvl w:val="0"/>
          <w:numId w:val="30"/>
        </w:numPr>
        <w:tabs>
          <w:tab w:val="left" w:pos="1287"/>
        </w:tabs>
        <w:spacing w:before="0" w:after="0" w:line="244" w:lineRule="auto"/>
        <w:ind w:left="300" w:right="376" w:firstLine="708"/>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w:t>
      </w:r>
      <w:r>
        <w:rPr>
          <w:spacing w:val="77"/>
          <w:w w:val="150"/>
          <w:sz w:val="24"/>
        </w:rPr>
        <w:t xml:space="preserve"> </w:t>
      </w:r>
      <w:r>
        <w:rPr>
          <w:sz w:val="24"/>
        </w:rPr>
        <w:t>аутентичные</w:t>
      </w:r>
      <w:r>
        <w:rPr>
          <w:spacing w:val="79"/>
          <w:w w:val="150"/>
          <w:sz w:val="24"/>
        </w:rPr>
        <w:t xml:space="preserve"> </w:t>
      </w:r>
      <w:r>
        <w:rPr>
          <w:sz w:val="24"/>
        </w:rPr>
        <w:t>тексты</w:t>
      </w:r>
      <w:r>
        <w:rPr>
          <w:spacing w:val="77"/>
          <w:w w:val="150"/>
          <w:sz w:val="24"/>
        </w:rPr>
        <w:t xml:space="preserve"> </w:t>
      </w:r>
      <w:r>
        <w:rPr>
          <w:sz w:val="24"/>
        </w:rPr>
        <w:t>объёмом</w:t>
      </w:r>
      <w:r>
        <w:rPr>
          <w:spacing w:val="79"/>
          <w:w w:val="150"/>
          <w:sz w:val="24"/>
        </w:rPr>
        <w:t xml:space="preserve"> </w:t>
      </w:r>
      <w:r>
        <w:rPr>
          <w:sz w:val="24"/>
        </w:rPr>
        <w:t>до</w:t>
      </w:r>
      <w:r>
        <w:rPr>
          <w:spacing w:val="77"/>
          <w:w w:val="150"/>
          <w:sz w:val="24"/>
        </w:rPr>
        <w:t xml:space="preserve"> </w:t>
      </w:r>
      <w:r>
        <w:rPr>
          <w:sz w:val="24"/>
        </w:rPr>
        <w:t>80</w:t>
      </w:r>
      <w:r>
        <w:rPr>
          <w:spacing w:val="75"/>
          <w:w w:val="150"/>
          <w:sz w:val="24"/>
        </w:rPr>
        <w:t xml:space="preserve"> </w:t>
      </w:r>
      <w:r>
        <w:rPr>
          <w:sz w:val="24"/>
        </w:rPr>
        <w:t>слов,</w:t>
      </w:r>
      <w:r>
        <w:rPr>
          <w:spacing w:val="77"/>
          <w:w w:val="150"/>
          <w:sz w:val="24"/>
        </w:rPr>
        <w:t xml:space="preserve"> </w:t>
      </w:r>
      <w:r>
        <w:rPr>
          <w:sz w:val="24"/>
        </w:rPr>
        <w:t>построенные</w:t>
      </w:r>
      <w:r>
        <w:rPr>
          <w:spacing w:val="75"/>
          <w:w w:val="150"/>
          <w:sz w:val="24"/>
        </w:rPr>
        <w:t xml:space="preserve"> </w:t>
      </w:r>
      <w:r>
        <w:rPr>
          <w:sz w:val="24"/>
        </w:rPr>
        <w:t>на</w:t>
      </w:r>
      <w:r>
        <w:rPr>
          <w:spacing w:val="77"/>
          <w:w w:val="150"/>
          <w:sz w:val="24"/>
        </w:rPr>
        <w:t xml:space="preserve"> </w:t>
      </w:r>
      <w:r>
        <w:rPr>
          <w:sz w:val="24"/>
        </w:rPr>
        <w:t>изученном</w:t>
      </w:r>
    </w:p>
    <w:p w14:paraId="09DB4EEE">
      <w:pPr>
        <w:pStyle w:val="8"/>
        <w:spacing w:after="0" w:line="244" w:lineRule="auto"/>
        <w:jc w:val="both"/>
        <w:rPr>
          <w:sz w:val="24"/>
        </w:rPr>
        <w:sectPr>
          <w:pgSz w:w="11920" w:h="16850"/>
          <w:pgMar w:top="1160" w:right="360" w:bottom="280" w:left="720" w:header="720" w:footer="720" w:gutter="0"/>
          <w:cols w:space="720" w:num="1"/>
        </w:sectPr>
      </w:pPr>
    </w:p>
    <w:p w14:paraId="7E76587B">
      <w:pPr>
        <w:pStyle w:val="6"/>
        <w:spacing w:before="79" w:line="244" w:lineRule="auto"/>
        <w:ind w:right="384" w:firstLine="0"/>
      </w:pPr>
      <w:r>
        <w:t>языковом материале, с соблюдением правил чтения и соответствующей интонацией, читать новые слова согласно основным правилам чтения;</w:t>
      </w:r>
    </w:p>
    <w:p w14:paraId="2D72D86A">
      <w:pPr>
        <w:pStyle w:val="6"/>
        <w:spacing w:line="270" w:lineRule="exact"/>
        <w:ind w:left="1008" w:firstLine="0"/>
      </w:pPr>
      <w:r>
        <w:rPr>
          <w:spacing w:val="-2"/>
        </w:rPr>
        <w:t>владеть орфографическими навыками: правильно писать изученные слова;</w:t>
      </w:r>
    </w:p>
    <w:p w14:paraId="3D49C820">
      <w:pPr>
        <w:pStyle w:val="6"/>
        <w:spacing w:before="5" w:line="244" w:lineRule="auto"/>
        <w:ind w:right="381"/>
      </w:pPr>
      <w:r>
        <w:t>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w:t>
      </w:r>
      <w:r>
        <w:rPr>
          <w:spacing w:val="80"/>
        </w:rPr>
        <w:t xml:space="preserve"> </w:t>
      </w:r>
      <w:r>
        <w:t>и</w:t>
      </w:r>
      <w:r>
        <w:rPr>
          <w:spacing w:val="66"/>
        </w:rPr>
        <w:t xml:space="preserve">  </w:t>
      </w:r>
      <w:r>
        <w:t>восклицательный</w:t>
      </w:r>
      <w:r>
        <w:rPr>
          <w:spacing w:val="65"/>
        </w:rPr>
        <w:t xml:space="preserve">  </w:t>
      </w:r>
      <w:r>
        <w:t>знаки</w:t>
      </w:r>
      <w:r>
        <w:rPr>
          <w:spacing w:val="66"/>
        </w:rPr>
        <w:t xml:space="preserve">  </w:t>
      </w:r>
      <w:r>
        <w:t>в</w:t>
      </w:r>
      <w:r>
        <w:rPr>
          <w:spacing w:val="66"/>
        </w:rPr>
        <w:t xml:space="preserve">  </w:t>
      </w:r>
      <w:r>
        <w:t>конце</w:t>
      </w:r>
      <w:r>
        <w:rPr>
          <w:spacing w:val="65"/>
        </w:rPr>
        <w:t xml:space="preserve">  </w:t>
      </w:r>
      <w:r>
        <w:t>предложения,</w:t>
      </w:r>
      <w:r>
        <w:rPr>
          <w:spacing w:val="66"/>
        </w:rPr>
        <w:t xml:space="preserve">  </w:t>
      </w:r>
      <w:r>
        <w:t>запятую</w:t>
      </w:r>
      <w:r>
        <w:rPr>
          <w:spacing w:val="66"/>
        </w:rPr>
        <w:t xml:space="preserve">  </w:t>
      </w:r>
      <w:r>
        <w:t>при</w:t>
      </w:r>
      <w:r>
        <w:rPr>
          <w:spacing w:val="66"/>
        </w:rPr>
        <w:t xml:space="preserve">  </w:t>
      </w:r>
      <w:r>
        <w:t>перечислении и обращении, апостроф, пунктуационно правильно оформлять электронное сообщение личного характера;</w:t>
      </w:r>
    </w:p>
    <w:p w14:paraId="2B0EAB64">
      <w:pPr>
        <w:pStyle w:val="8"/>
        <w:numPr>
          <w:ilvl w:val="0"/>
          <w:numId w:val="30"/>
        </w:numPr>
        <w:tabs>
          <w:tab w:val="left" w:pos="1287"/>
        </w:tabs>
        <w:spacing w:before="0" w:after="0" w:line="244" w:lineRule="auto"/>
        <w:ind w:left="300" w:right="377" w:firstLine="708"/>
        <w:jc w:val="both"/>
        <w:rPr>
          <w:sz w:val="24"/>
        </w:rPr>
      </w:pPr>
      <w:r>
        <w:rPr>
          <w:sz w:val="24"/>
        </w:rPr>
        <w:t>распознавать в звучащем и письменном тексте 600 лексических единиц (слов, словосочетаний,</w:t>
      </w:r>
      <w:r>
        <w:rPr>
          <w:spacing w:val="74"/>
          <w:sz w:val="24"/>
        </w:rPr>
        <w:t xml:space="preserve">   </w:t>
      </w:r>
      <w:r>
        <w:rPr>
          <w:sz w:val="24"/>
        </w:rPr>
        <w:t>речевых</w:t>
      </w:r>
      <w:r>
        <w:rPr>
          <w:spacing w:val="73"/>
          <w:sz w:val="24"/>
        </w:rPr>
        <w:t xml:space="preserve">   </w:t>
      </w:r>
      <w:r>
        <w:rPr>
          <w:sz w:val="24"/>
        </w:rPr>
        <w:t>клише)</w:t>
      </w:r>
      <w:r>
        <w:rPr>
          <w:spacing w:val="73"/>
          <w:sz w:val="24"/>
        </w:rPr>
        <w:t xml:space="preserve">   </w:t>
      </w:r>
      <w:r>
        <w:rPr>
          <w:sz w:val="24"/>
        </w:rPr>
        <w:t>и</w:t>
      </w:r>
      <w:r>
        <w:rPr>
          <w:spacing w:val="73"/>
          <w:sz w:val="24"/>
        </w:rPr>
        <w:t xml:space="preserve">   </w:t>
      </w:r>
      <w:r>
        <w:rPr>
          <w:sz w:val="24"/>
        </w:rPr>
        <w:t>правильно</w:t>
      </w:r>
      <w:r>
        <w:rPr>
          <w:spacing w:val="74"/>
          <w:sz w:val="24"/>
        </w:rPr>
        <w:t xml:space="preserve">   </w:t>
      </w:r>
      <w:r>
        <w:rPr>
          <w:sz w:val="24"/>
        </w:rPr>
        <w:t>употреблять</w:t>
      </w:r>
      <w:r>
        <w:rPr>
          <w:spacing w:val="73"/>
          <w:sz w:val="24"/>
        </w:rPr>
        <w:t xml:space="preserve">   </w:t>
      </w:r>
      <w:r>
        <w:rPr>
          <w:sz w:val="24"/>
        </w:rPr>
        <w:t>в</w:t>
      </w:r>
      <w:r>
        <w:rPr>
          <w:spacing w:val="73"/>
          <w:sz w:val="24"/>
        </w:rPr>
        <w:t xml:space="preserve">   </w:t>
      </w:r>
      <w:r>
        <w:rPr>
          <w:sz w:val="24"/>
        </w:rPr>
        <w:t>устной и</w:t>
      </w:r>
      <w:r>
        <w:rPr>
          <w:spacing w:val="80"/>
          <w:w w:val="150"/>
          <w:sz w:val="24"/>
        </w:rPr>
        <w:t xml:space="preserve"> </w:t>
      </w:r>
      <w:r>
        <w:rPr>
          <w:sz w:val="24"/>
        </w:rPr>
        <w:t>письменной</w:t>
      </w:r>
      <w:r>
        <w:rPr>
          <w:spacing w:val="80"/>
          <w:w w:val="150"/>
          <w:sz w:val="24"/>
        </w:rPr>
        <w:t xml:space="preserve"> </w:t>
      </w:r>
      <w:r>
        <w:rPr>
          <w:sz w:val="24"/>
        </w:rPr>
        <w:t>речи</w:t>
      </w:r>
      <w:r>
        <w:rPr>
          <w:spacing w:val="80"/>
          <w:w w:val="150"/>
          <w:sz w:val="24"/>
        </w:rPr>
        <w:t xml:space="preserve"> </w:t>
      </w:r>
      <w:r>
        <w:rPr>
          <w:sz w:val="24"/>
        </w:rPr>
        <w:t>650</w:t>
      </w:r>
      <w:r>
        <w:rPr>
          <w:spacing w:val="80"/>
          <w:w w:val="150"/>
          <w:sz w:val="24"/>
        </w:rPr>
        <w:t xml:space="preserve"> </w:t>
      </w:r>
      <w:r>
        <w:rPr>
          <w:sz w:val="24"/>
        </w:rPr>
        <w:t>лексических</w:t>
      </w:r>
      <w:r>
        <w:rPr>
          <w:spacing w:val="80"/>
          <w:w w:val="150"/>
          <w:sz w:val="24"/>
        </w:rPr>
        <w:t xml:space="preserve"> </w:t>
      </w:r>
      <w:r>
        <w:rPr>
          <w:sz w:val="24"/>
        </w:rPr>
        <w:t>единиц,</w:t>
      </w:r>
      <w:r>
        <w:rPr>
          <w:spacing w:val="80"/>
          <w:w w:val="150"/>
          <w:sz w:val="24"/>
        </w:rPr>
        <w:t xml:space="preserve"> </w:t>
      </w:r>
      <w:r>
        <w:rPr>
          <w:sz w:val="24"/>
        </w:rPr>
        <w:t>обслуживающих</w:t>
      </w:r>
      <w:r>
        <w:rPr>
          <w:spacing w:val="80"/>
          <w:w w:val="150"/>
          <w:sz w:val="24"/>
        </w:rPr>
        <w:t xml:space="preserve"> </w:t>
      </w:r>
      <w:r>
        <w:rPr>
          <w:sz w:val="24"/>
        </w:rPr>
        <w:t>ситуации</w:t>
      </w:r>
      <w:r>
        <w:rPr>
          <w:spacing w:val="80"/>
          <w:w w:val="150"/>
          <w:sz w:val="24"/>
        </w:rPr>
        <w:t xml:space="preserve"> </w:t>
      </w:r>
      <w:r>
        <w:rPr>
          <w:sz w:val="24"/>
        </w:rPr>
        <w:t>общения</w:t>
      </w:r>
      <w:r>
        <w:rPr>
          <w:spacing w:val="80"/>
          <w:sz w:val="24"/>
        </w:rPr>
        <w:t xml:space="preserve"> </w:t>
      </w:r>
      <w:r>
        <w:rPr>
          <w:sz w:val="24"/>
        </w:rPr>
        <w:t xml:space="preserve">в рамках тематического содержания, с соблюдением существующей нормы лексической </w:t>
      </w:r>
      <w:r>
        <w:rPr>
          <w:spacing w:val="-2"/>
          <w:sz w:val="24"/>
        </w:rPr>
        <w:t>сочетаемости;</w:t>
      </w:r>
    </w:p>
    <w:p w14:paraId="080231EB">
      <w:pPr>
        <w:pStyle w:val="8"/>
        <w:numPr>
          <w:ilvl w:val="0"/>
          <w:numId w:val="30"/>
        </w:numPr>
        <w:tabs>
          <w:tab w:val="left" w:pos="1287"/>
        </w:tabs>
        <w:spacing w:before="0" w:after="0" w:line="244" w:lineRule="auto"/>
        <w:ind w:left="300" w:right="375" w:firstLine="708"/>
        <w:jc w:val="both"/>
        <w:rPr>
          <w:sz w:val="24"/>
        </w:rPr>
      </w:pPr>
      <w:r>
        <w:rPr>
          <w:sz w:val="24"/>
        </w:rPr>
        <w:t>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un-, образование имён существительных при помощи суффиксов: -er/-or (teacher/visitor), -ist (scientist, tourist), -sion/-tion (discussion/invitation), образование наречий при помощи суффикса -ly (recently), образование числительных с помощью суффиксов -teen, -ty, -th, образование прилагательных с -ed/-ing;</w:t>
      </w:r>
    </w:p>
    <w:p w14:paraId="61A0E4CA">
      <w:pPr>
        <w:pStyle w:val="8"/>
        <w:numPr>
          <w:ilvl w:val="0"/>
          <w:numId w:val="30"/>
        </w:numPr>
        <w:tabs>
          <w:tab w:val="left" w:pos="1287"/>
        </w:tabs>
        <w:spacing w:before="0" w:after="0" w:line="244" w:lineRule="auto"/>
        <w:ind w:left="300" w:right="375" w:firstLine="708"/>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4C1857F1">
      <w:pPr>
        <w:pStyle w:val="6"/>
        <w:spacing w:line="244" w:lineRule="auto"/>
        <w:ind w:right="380"/>
      </w:pPr>
      <w:r>
        <w:t>распознавать в письменном и звучащем тексте и употреблять в устной и письменной речи:</w:t>
      </w:r>
    </w:p>
    <w:p w14:paraId="2816F6C8">
      <w:pPr>
        <w:pStyle w:val="6"/>
        <w:spacing w:line="269" w:lineRule="exact"/>
        <w:ind w:left="1008" w:firstLine="0"/>
      </w:pPr>
      <w:r>
        <w:rPr>
          <w:spacing w:val="-2"/>
        </w:rPr>
        <w:t>глагольная</w:t>
      </w:r>
      <w:r>
        <w:rPr>
          <w:spacing w:val="-1"/>
        </w:rPr>
        <w:t xml:space="preserve"> </w:t>
      </w:r>
      <w:r>
        <w:rPr>
          <w:spacing w:val="-2"/>
        </w:rPr>
        <w:t>конструкция</w:t>
      </w:r>
      <w:r>
        <w:t xml:space="preserve"> </w:t>
      </w:r>
      <w:r>
        <w:rPr>
          <w:spacing w:val="-2"/>
        </w:rPr>
        <w:t>have</w:t>
      </w:r>
      <w:r>
        <w:rPr>
          <w:spacing w:val="-1"/>
        </w:rPr>
        <w:t xml:space="preserve"> </w:t>
      </w:r>
      <w:r>
        <w:rPr>
          <w:spacing w:val="-4"/>
        </w:rPr>
        <w:t>got;</w:t>
      </w:r>
    </w:p>
    <w:p w14:paraId="6EF9E172">
      <w:pPr>
        <w:pStyle w:val="6"/>
        <w:spacing w:line="244" w:lineRule="auto"/>
        <w:ind w:left="1008" w:right="382" w:firstLine="0"/>
      </w:pPr>
      <w:r>
        <w:t>предложения с Present/Past/Future Simple Tense, Present/Past/Future Continuous; вопросительные</w:t>
      </w:r>
      <w:r>
        <w:rPr>
          <w:spacing w:val="74"/>
        </w:rPr>
        <w:t xml:space="preserve">   </w:t>
      </w:r>
      <w:r>
        <w:t>предложения</w:t>
      </w:r>
      <w:r>
        <w:rPr>
          <w:spacing w:val="74"/>
        </w:rPr>
        <w:t xml:space="preserve">   </w:t>
      </w:r>
      <w:r>
        <w:t>(общий,</w:t>
      </w:r>
      <w:r>
        <w:rPr>
          <w:spacing w:val="74"/>
        </w:rPr>
        <w:t xml:space="preserve">   </w:t>
      </w:r>
      <w:r>
        <w:t>специальный,</w:t>
      </w:r>
      <w:r>
        <w:rPr>
          <w:spacing w:val="73"/>
        </w:rPr>
        <w:t xml:space="preserve">   </w:t>
      </w:r>
      <w:r>
        <w:rPr>
          <w:spacing w:val="-2"/>
        </w:rPr>
        <w:t>альтернативный,</w:t>
      </w:r>
    </w:p>
    <w:p w14:paraId="474232C0">
      <w:pPr>
        <w:pStyle w:val="6"/>
        <w:spacing w:line="244" w:lineRule="auto"/>
        <w:ind w:left="1008" w:right="4390" w:hanging="709"/>
        <w:jc w:val="left"/>
      </w:pPr>
      <w:r>
        <w:t>разделительный вопросы) в изученных временах; конструкция used to + инфинитив глагола; количественные</w:t>
      </w:r>
      <w:r>
        <w:rPr>
          <w:spacing w:val="-16"/>
        </w:rPr>
        <w:t xml:space="preserve"> </w:t>
      </w:r>
      <w:r>
        <w:t>и</w:t>
      </w:r>
      <w:r>
        <w:rPr>
          <w:spacing w:val="-16"/>
        </w:rPr>
        <w:t xml:space="preserve"> </w:t>
      </w:r>
      <w:r>
        <w:t>порядковые</w:t>
      </w:r>
      <w:r>
        <w:rPr>
          <w:spacing w:val="-16"/>
        </w:rPr>
        <w:t xml:space="preserve"> </w:t>
      </w:r>
      <w:r>
        <w:t>числительные;</w:t>
      </w:r>
    </w:p>
    <w:p w14:paraId="675C7520">
      <w:pPr>
        <w:pStyle w:val="6"/>
        <w:tabs>
          <w:tab w:val="left" w:pos="1970"/>
          <w:tab w:val="left" w:pos="4236"/>
          <w:tab w:val="left" w:pos="4759"/>
          <w:tab w:val="left" w:pos="6798"/>
          <w:tab w:val="left" w:pos="7779"/>
          <w:tab w:val="left" w:pos="8165"/>
          <w:tab w:val="left" w:pos="8834"/>
          <w:tab w:val="left" w:pos="9747"/>
        </w:tabs>
        <w:spacing w:line="244" w:lineRule="auto"/>
        <w:ind w:right="383"/>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10"/>
        </w:rPr>
        <w:t>в</w:t>
      </w:r>
      <w:r>
        <w:tab/>
      </w:r>
      <w:r>
        <w:rPr>
          <w:spacing w:val="-4"/>
        </w:rPr>
        <w:t>том</w:t>
      </w:r>
      <w:r>
        <w:tab/>
      </w:r>
      <w:r>
        <w:rPr>
          <w:spacing w:val="-2"/>
        </w:rPr>
        <w:t>числе</w:t>
      </w:r>
      <w:r>
        <w:tab/>
      </w:r>
      <w:r>
        <w:rPr>
          <w:spacing w:val="-2"/>
        </w:rPr>
        <w:t xml:space="preserve">имена </w:t>
      </w:r>
      <w:r>
        <w:t>существительные, имеющие форму только множественного числа;</w:t>
      </w:r>
    </w:p>
    <w:p w14:paraId="62F4B69B">
      <w:pPr>
        <w:pStyle w:val="6"/>
        <w:tabs>
          <w:tab w:val="left" w:pos="3250"/>
          <w:tab w:val="left" w:pos="5160"/>
          <w:tab w:val="left" w:pos="5555"/>
          <w:tab w:val="left" w:pos="6738"/>
          <w:tab w:val="left" w:pos="7889"/>
          <w:tab w:val="left" w:pos="8271"/>
        </w:tabs>
        <w:spacing w:line="244" w:lineRule="auto"/>
        <w:ind w:right="385"/>
        <w:jc w:val="left"/>
      </w:pPr>
      <w:r>
        <w:rPr>
          <w:spacing w:val="-2"/>
        </w:rPr>
        <w:t>неопределённый,</w:t>
      </w:r>
      <w:r>
        <w:tab/>
      </w:r>
      <w:r>
        <w:rPr>
          <w:spacing w:val="-2"/>
        </w:rPr>
        <w:t>определённый</w:t>
      </w:r>
      <w:r>
        <w:tab/>
      </w:r>
      <w:r>
        <w:rPr>
          <w:spacing w:val="-10"/>
        </w:rPr>
        <w:t>и</w:t>
      </w:r>
      <w:r>
        <w:tab/>
      </w:r>
      <w:r>
        <w:rPr>
          <w:spacing w:val="-2"/>
        </w:rPr>
        <w:t>нулевой</w:t>
      </w:r>
      <w:r>
        <w:tab/>
      </w:r>
      <w:r>
        <w:rPr>
          <w:spacing w:val="-2"/>
        </w:rPr>
        <w:t>артикли</w:t>
      </w:r>
      <w:r>
        <w:tab/>
      </w:r>
      <w:r>
        <w:rPr>
          <w:spacing w:val="-10"/>
        </w:rPr>
        <w:t>с</w:t>
      </w:r>
      <w:r>
        <w:tab/>
      </w:r>
      <w:r>
        <w:rPr>
          <w:spacing w:val="-2"/>
        </w:rPr>
        <w:t xml:space="preserve">существительными </w:t>
      </w:r>
      <w:r>
        <w:t>(наиболее распространённые случаи употребления);</w:t>
      </w:r>
    </w:p>
    <w:p w14:paraId="5B278541">
      <w:pPr>
        <w:pStyle w:val="6"/>
        <w:spacing w:line="269" w:lineRule="exact"/>
        <w:ind w:left="1008" w:firstLine="0"/>
        <w:jc w:val="left"/>
      </w:pPr>
      <w:r>
        <w:t>личные</w:t>
      </w:r>
      <w:r>
        <w:rPr>
          <w:spacing w:val="-12"/>
        </w:rPr>
        <w:t xml:space="preserve"> </w:t>
      </w:r>
      <w:r>
        <w:t>и</w:t>
      </w:r>
      <w:r>
        <w:rPr>
          <w:spacing w:val="-11"/>
        </w:rPr>
        <w:t xml:space="preserve"> </w:t>
      </w:r>
      <w:r>
        <w:t>притяжательные</w:t>
      </w:r>
      <w:r>
        <w:rPr>
          <w:spacing w:val="-12"/>
        </w:rPr>
        <w:t xml:space="preserve"> </w:t>
      </w:r>
      <w:r>
        <w:rPr>
          <w:spacing w:val="-2"/>
        </w:rPr>
        <w:t>местоимения;</w:t>
      </w:r>
    </w:p>
    <w:p w14:paraId="540ADAC5">
      <w:pPr>
        <w:pStyle w:val="6"/>
        <w:tabs>
          <w:tab w:val="left" w:pos="2131"/>
          <w:tab w:val="left" w:pos="3534"/>
          <w:tab w:val="left" w:pos="5587"/>
          <w:tab w:val="left" w:pos="6770"/>
          <w:tab w:val="left" w:pos="8609"/>
          <w:tab w:val="left" w:pos="9101"/>
          <w:tab w:val="left" w:pos="10317"/>
        </w:tabs>
        <w:spacing w:line="244" w:lineRule="auto"/>
        <w:ind w:right="377"/>
        <w:jc w:val="left"/>
      </w:pPr>
      <w:r>
        <w:rPr>
          <w:spacing w:val="-2"/>
        </w:rPr>
        <w:t>cтепени</w:t>
      </w:r>
      <w:r>
        <w:tab/>
      </w:r>
      <w:r>
        <w:rPr>
          <w:spacing w:val="-2"/>
        </w:rPr>
        <w:t>сравнения</w:t>
      </w:r>
      <w:r>
        <w:tab/>
      </w:r>
      <w:r>
        <w:rPr>
          <w:spacing w:val="-2"/>
        </w:rPr>
        <w:t>прилагательных</w:t>
      </w:r>
      <w:r>
        <w:tab/>
      </w:r>
      <w:r>
        <w:rPr>
          <w:spacing w:val="-2"/>
        </w:rPr>
        <w:t>(формы,</w:t>
      </w:r>
      <w:r>
        <w:tab/>
      </w:r>
      <w:r>
        <w:rPr>
          <w:spacing w:val="-2"/>
        </w:rPr>
        <w:t>образованные</w:t>
      </w:r>
      <w:r>
        <w:tab/>
      </w:r>
      <w:r>
        <w:rPr>
          <w:spacing w:val="-6"/>
        </w:rPr>
        <w:t>по</w:t>
      </w:r>
      <w:r>
        <w:tab/>
      </w:r>
      <w:r>
        <w:rPr>
          <w:spacing w:val="-2"/>
        </w:rPr>
        <w:t>правилу,</w:t>
      </w:r>
      <w:r>
        <w:tab/>
      </w:r>
      <w:r>
        <w:rPr>
          <w:spacing w:val="-10"/>
        </w:rPr>
        <w:t xml:space="preserve">и </w:t>
      </w:r>
      <w:r>
        <w:rPr>
          <w:spacing w:val="-2"/>
        </w:rPr>
        <w:t>исключения);</w:t>
      </w:r>
    </w:p>
    <w:p w14:paraId="46E576E9">
      <w:pPr>
        <w:pStyle w:val="6"/>
        <w:tabs>
          <w:tab w:val="left" w:pos="3744"/>
          <w:tab w:val="left" w:pos="5664"/>
          <w:tab w:val="left" w:pos="6198"/>
          <w:tab w:val="left" w:pos="8257"/>
        </w:tabs>
        <w:spacing w:line="244" w:lineRule="auto"/>
        <w:ind w:right="382"/>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14:paraId="656A949C">
      <w:pPr>
        <w:pStyle w:val="6"/>
        <w:spacing w:line="244" w:lineRule="auto"/>
        <w:ind w:left="1008" w:right="860" w:firstLine="0"/>
        <w:jc w:val="left"/>
      </w:pPr>
      <w:r>
        <w:t>модальные глаголы</w:t>
      </w:r>
      <w:r>
        <w:rPr>
          <w:spacing w:val="-1"/>
        </w:rPr>
        <w:t xml:space="preserve"> </w:t>
      </w:r>
      <w:r>
        <w:t>и</w:t>
      </w:r>
      <w:r>
        <w:rPr>
          <w:spacing w:val="-2"/>
        </w:rPr>
        <w:t xml:space="preserve"> </w:t>
      </w:r>
      <w:r>
        <w:t>их</w:t>
      </w:r>
      <w:r>
        <w:rPr>
          <w:spacing w:val="-4"/>
        </w:rPr>
        <w:t xml:space="preserve"> </w:t>
      </w:r>
      <w:r>
        <w:t>эквиваленты</w:t>
      </w:r>
      <w:r>
        <w:rPr>
          <w:spacing w:val="-2"/>
        </w:rPr>
        <w:t xml:space="preserve"> </w:t>
      </w:r>
      <w:r>
        <w:t>(can/be</w:t>
      </w:r>
      <w:r>
        <w:rPr>
          <w:spacing w:val="-2"/>
        </w:rPr>
        <w:t xml:space="preserve"> </w:t>
      </w:r>
      <w:r>
        <w:t>able</w:t>
      </w:r>
      <w:r>
        <w:rPr>
          <w:spacing w:val="-2"/>
        </w:rPr>
        <w:t xml:space="preserve"> </w:t>
      </w:r>
      <w:r>
        <w:t>to/could,</w:t>
      </w:r>
      <w:r>
        <w:rPr>
          <w:spacing w:val="-4"/>
        </w:rPr>
        <w:t xml:space="preserve"> </w:t>
      </w:r>
      <w:r>
        <w:t>must,</w:t>
      </w:r>
      <w:r>
        <w:rPr>
          <w:spacing w:val="-4"/>
        </w:rPr>
        <w:t xml:space="preserve"> </w:t>
      </w:r>
      <w:r>
        <w:t>may,</w:t>
      </w:r>
      <w:r>
        <w:rPr>
          <w:spacing w:val="-2"/>
        </w:rPr>
        <w:t xml:space="preserve"> </w:t>
      </w:r>
      <w:r>
        <w:t>should); слова, выражающие количество (little/a little, few/a few, many/much). предложения с конструкциями as ... as, not so ... as; предложения с such/so;</w:t>
      </w:r>
    </w:p>
    <w:p w14:paraId="452AB22C">
      <w:pPr>
        <w:pStyle w:val="8"/>
        <w:numPr>
          <w:ilvl w:val="0"/>
          <w:numId w:val="30"/>
        </w:numPr>
        <w:tabs>
          <w:tab w:val="left" w:pos="1287"/>
        </w:tabs>
        <w:spacing w:before="0" w:after="0" w:line="268" w:lineRule="exact"/>
        <w:ind w:left="1287" w:right="0" w:hanging="279"/>
        <w:jc w:val="left"/>
        <w:rPr>
          <w:sz w:val="24"/>
        </w:rPr>
      </w:pPr>
      <w:r>
        <w:rPr>
          <w:spacing w:val="-2"/>
          <w:sz w:val="24"/>
        </w:rPr>
        <w:t>владеть</w:t>
      </w:r>
      <w:r>
        <w:rPr>
          <w:sz w:val="24"/>
        </w:rPr>
        <w:t xml:space="preserve"> </w:t>
      </w:r>
      <w:r>
        <w:rPr>
          <w:spacing w:val="-2"/>
          <w:sz w:val="24"/>
        </w:rPr>
        <w:t>социокультурными</w:t>
      </w:r>
      <w:r>
        <w:rPr>
          <w:sz w:val="24"/>
        </w:rPr>
        <w:t xml:space="preserve"> </w:t>
      </w:r>
      <w:r>
        <w:rPr>
          <w:spacing w:val="-2"/>
          <w:sz w:val="24"/>
        </w:rPr>
        <w:t>знаниями</w:t>
      </w:r>
      <w:r>
        <w:rPr>
          <w:sz w:val="24"/>
        </w:rPr>
        <w:t xml:space="preserve"> </w:t>
      </w:r>
      <w:r>
        <w:rPr>
          <w:spacing w:val="-2"/>
          <w:sz w:val="24"/>
        </w:rPr>
        <w:t>и умениями:</w:t>
      </w:r>
    </w:p>
    <w:p w14:paraId="353A6D74">
      <w:pPr>
        <w:pStyle w:val="6"/>
        <w:spacing w:line="244" w:lineRule="auto"/>
        <w:ind w:right="384"/>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14:paraId="001E9F9F">
      <w:pPr>
        <w:pStyle w:val="6"/>
        <w:spacing w:line="244" w:lineRule="auto"/>
        <w:ind w:right="381"/>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6F5DBFB2">
      <w:pPr>
        <w:pStyle w:val="6"/>
        <w:spacing w:line="244" w:lineRule="auto"/>
        <w:ind w:right="385"/>
      </w:pPr>
      <w:r>
        <w:t>обладать базовыми знаниями о социокультурном портрете и культурном наследии родной страны и страны (стран) изучаемого языка;</w:t>
      </w:r>
    </w:p>
    <w:p w14:paraId="0AB088C1">
      <w:pPr>
        <w:pStyle w:val="6"/>
        <w:spacing w:line="269" w:lineRule="exact"/>
        <w:ind w:left="1008" w:firstLine="0"/>
      </w:pPr>
      <w:r>
        <w:t>кратко</w:t>
      </w:r>
      <w:r>
        <w:rPr>
          <w:spacing w:val="-12"/>
        </w:rPr>
        <w:t xml:space="preserve"> </w:t>
      </w:r>
      <w:r>
        <w:t>представлять</w:t>
      </w:r>
      <w:r>
        <w:rPr>
          <w:spacing w:val="-13"/>
        </w:rPr>
        <w:t xml:space="preserve"> </w:t>
      </w:r>
      <w:r>
        <w:t>Россию</w:t>
      </w:r>
      <w:r>
        <w:rPr>
          <w:spacing w:val="-12"/>
        </w:rPr>
        <w:t xml:space="preserve"> </w:t>
      </w:r>
      <w:r>
        <w:t>и</w:t>
      </w:r>
      <w:r>
        <w:rPr>
          <w:spacing w:val="-11"/>
        </w:rPr>
        <w:t xml:space="preserve"> </w:t>
      </w:r>
      <w:r>
        <w:t>страну</w:t>
      </w:r>
      <w:r>
        <w:rPr>
          <w:spacing w:val="-11"/>
        </w:rPr>
        <w:t xml:space="preserve"> </w:t>
      </w:r>
      <w:r>
        <w:t>(страны)</w:t>
      </w:r>
      <w:r>
        <w:rPr>
          <w:spacing w:val="-12"/>
        </w:rPr>
        <w:t xml:space="preserve"> </w:t>
      </w:r>
      <w:r>
        <w:t>изучаемого</w:t>
      </w:r>
      <w:r>
        <w:rPr>
          <w:spacing w:val="-11"/>
        </w:rPr>
        <w:t xml:space="preserve"> </w:t>
      </w:r>
      <w:r>
        <w:rPr>
          <w:spacing w:val="-2"/>
        </w:rPr>
        <w:t>языка;</w:t>
      </w:r>
    </w:p>
    <w:p w14:paraId="32C394C8">
      <w:pPr>
        <w:pStyle w:val="8"/>
        <w:numPr>
          <w:ilvl w:val="0"/>
          <w:numId w:val="30"/>
        </w:numPr>
        <w:tabs>
          <w:tab w:val="left" w:pos="1287"/>
        </w:tabs>
        <w:spacing w:before="0" w:after="0" w:line="244" w:lineRule="auto"/>
        <w:ind w:left="300" w:right="377" w:firstLine="708"/>
        <w:jc w:val="both"/>
        <w:rPr>
          <w:sz w:val="24"/>
        </w:rPr>
      </w:pPr>
      <w:r>
        <w:rPr>
          <w:w w:val="105"/>
          <w:sz w:val="24"/>
        </w:rPr>
        <w:t>владеть</w:t>
      </w:r>
      <w:r>
        <w:rPr>
          <w:spacing w:val="80"/>
          <w:w w:val="150"/>
          <w:sz w:val="24"/>
        </w:rPr>
        <w:t xml:space="preserve">  </w:t>
      </w:r>
      <w:r>
        <w:rPr>
          <w:w w:val="105"/>
          <w:sz w:val="24"/>
        </w:rPr>
        <w:t>компенсаторными</w:t>
      </w:r>
      <w:r>
        <w:rPr>
          <w:spacing w:val="80"/>
          <w:w w:val="150"/>
          <w:sz w:val="24"/>
        </w:rPr>
        <w:t xml:space="preserve">  </w:t>
      </w:r>
      <w:r>
        <w:rPr>
          <w:w w:val="105"/>
          <w:sz w:val="24"/>
        </w:rPr>
        <w:t>умениями:</w:t>
      </w:r>
      <w:r>
        <w:rPr>
          <w:spacing w:val="80"/>
          <w:w w:val="150"/>
          <w:sz w:val="24"/>
        </w:rPr>
        <w:t xml:space="preserve">  </w:t>
      </w:r>
      <w:r>
        <w:rPr>
          <w:w w:val="105"/>
          <w:sz w:val="24"/>
        </w:rPr>
        <w:t>использовать</w:t>
      </w:r>
      <w:r>
        <w:rPr>
          <w:spacing w:val="80"/>
          <w:w w:val="150"/>
          <w:sz w:val="24"/>
        </w:rPr>
        <w:t xml:space="preserve">  </w:t>
      </w:r>
      <w:r>
        <w:rPr>
          <w:w w:val="105"/>
          <w:sz w:val="24"/>
        </w:rPr>
        <w:t>при</w:t>
      </w:r>
      <w:r>
        <w:rPr>
          <w:spacing w:val="80"/>
          <w:w w:val="150"/>
          <w:sz w:val="24"/>
        </w:rPr>
        <w:t xml:space="preserve">  </w:t>
      </w:r>
      <w:r>
        <w:rPr>
          <w:w w:val="105"/>
          <w:sz w:val="24"/>
        </w:rPr>
        <w:t>чтении</w:t>
      </w:r>
      <w:r>
        <w:rPr>
          <w:spacing w:val="40"/>
          <w:w w:val="105"/>
          <w:sz w:val="24"/>
        </w:rPr>
        <w:t xml:space="preserve"> </w:t>
      </w:r>
      <w:r>
        <w:rPr>
          <w:sz w:val="24"/>
        </w:rPr>
        <w:t xml:space="preserve">и аудировании языковую догадку, в том числе контекстуальную, при непосредственном </w:t>
      </w:r>
      <w:r>
        <w:rPr>
          <w:spacing w:val="-2"/>
          <w:w w:val="105"/>
          <w:sz w:val="24"/>
        </w:rPr>
        <w:t>общении</w:t>
      </w:r>
      <w:r>
        <w:rPr>
          <w:spacing w:val="31"/>
          <w:w w:val="110"/>
          <w:sz w:val="24"/>
        </w:rPr>
        <w:t xml:space="preserve"> </w:t>
      </w:r>
      <w:r>
        <w:rPr>
          <w:spacing w:val="-2"/>
          <w:w w:val="110"/>
          <w:sz w:val="24"/>
        </w:rPr>
        <w:t>–</w:t>
      </w:r>
      <w:r>
        <w:rPr>
          <w:spacing w:val="31"/>
          <w:w w:val="110"/>
          <w:sz w:val="24"/>
        </w:rPr>
        <w:t xml:space="preserve"> </w:t>
      </w:r>
      <w:r>
        <w:rPr>
          <w:spacing w:val="-2"/>
          <w:w w:val="105"/>
          <w:sz w:val="24"/>
        </w:rPr>
        <w:t>переспрашивать,</w:t>
      </w:r>
      <w:r>
        <w:rPr>
          <w:spacing w:val="33"/>
          <w:w w:val="105"/>
          <w:sz w:val="24"/>
        </w:rPr>
        <w:t xml:space="preserve"> </w:t>
      </w:r>
      <w:r>
        <w:rPr>
          <w:spacing w:val="-2"/>
          <w:w w:val="105"/>
          <w:sz w:val="24"/>
        </w:rPr>
        <w:t>просить</w:t>
      </w:r>
      <w:r>
        <w:rPr>
          <w:spacing w:val="33"/>
          <w:w w:val="105"/>
          <w:sz w:val="24"/>
        </w:rPr>
        <w:t xml:space="preserve"> </w:t>
      </w:r>
      <w:r>
        <w:rPr>
          <w:spacing w:val="-2"/>
          <w:w w:val="105"/>
          <w:sz w:val="24"/>
        </w:rPr>
        <w:t>повторить,</w:t>
      </w:r>
      <w:r>
        <w:rPr>
          <w:spacing w:val="33"/>
          <w:w w:val="105"/>
          <w:sz w:val="24"/>
        </w:rPr>
        <w:t xml:space="preserve"> </w:t>
      </w:r>
      <w:r>
        <w:rPr>
          <w:spacing w:val="-2"/>
          <w:w w:val="105"/>
          <w:sz w:val="24"/>
        </w:rPr>
        <w:t>уточняя</w:t>
      </w:r>
      <w:r>
        <w:rPr>
          <w:spacing w:val="32"/>
          <w:w w:val="105"/>
          <w:sz w:val="24"/>
        </w:rPr>
        <w:t xml:space="preserve"> </w:t>
      </w:r>
      <w:r>
        <w:rPr>
          <w:spacing w:val="-2"/>
          <w:w w:val="105"/>
          <w:sz w:val="24"/>
        </w:rPr>
        <w:t>значение</w:t>
      </w:r>
      <w:r>
        <w:rPr>
          <w:spacing w:val="34"/>
          <w:w w:val="105"/>
          <w:sz w:val="24"/>
        </w:rPr>
        <w:t xml:space="preserve"> </w:t>
      </w:r>
      <w:r>
        <w:rPr>
          <w:spacing w:val="-2"/>
          <w:w w:val="105"/>
          <w:sz w:val="24"/>
        </w:rPr>
        <w:t>незнакомых</w:t>
      </w:r>
      <w:r>
        <w:rPr>
          <w:spacing w:val="32"/>
          <w:w w:val="105"/>
          <w:sz w:val="24"/>
        </w:rPr>
        <w:t xml:space="preserve"> </w:t>
      </w:r>
      <w:r>
        <w:rPr>
          <w:spacing w:val="-2"/>
          <w:w w:val="105"/>
          <w:sz w:val="24"/>
        </w:rPr>
        <w:t>слов,</w:t>
      </w:r>
    </w:p>
    <w:p w14:paraId="173149E5">
      <w:pPr>
        <w:pStyle w:val="8"/>
        <w:spacing w:after="0" w:line="244" w:lineRule="auto"/>
        <w:jc w:val="both"/>
        <w:rPr>
          <w:sz w:val="24"/>
        </w:rPr>
        <w:sectPr>
          <w:pgSz w:w="11920" w:h="16850"/>
          <w:pgMar w:top="1160" w:right="360" w:bottom="280" w:left="720" w:header="720" w:footer="720" w:gutter="0"/>
          <w:cols w:space="720" w:num="1"/>
        </w:sectPr>
      </w:pPr>
    </w:p>
    <w:p w14:paraId="193977D5">
      <w:pPr>
        <w:pStyle w:val="6"/>
        <w:spacing w:before="79" w:line="244" w:lineRule="auto"/>
        <w:ind w:right="383" w:firstLine="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5E06676">
      <w:pPr>
        <w:pStyle w:val="8"/>
        <w:numPr>
          <w:ilvl w:val="0"/>
          <w:numId w:val="30"/>
        </w:numPr>
        <w:tabs>
          <w:tab w:val="left" w:pos="1287"/>
        </w:tabs>
        <w:spacing w:before="0" w:after="0" w:line="244" w:lineRule="auto"/>
        <w:ind w:left="300" w:right="379" w:firstLine="708"/>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9CD4ED3">
      <w:pPr>
        <w:pStyle w:val="8"/>
        <w:numPr>
          <w:ilvl w:val="0"/>
          <w:numId w:val="30"/>
        </w:numPr>
        <w:tabs>
          <w:tab w:val="left" w:pos="1287"/>
        </w:tabs>
        <w:spacing w:before="0" w:after="0" w:line="244" w:lineRule="auto"/>
        <w:ind w:left="300" w:right="374" w:firstLine="708"/>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2BF1C795">
      <w:pPr>
        <w:pStyle w:val="8"/>
        <w:numPr>
          <w:ilvl w:val="0"/>
          <w:numId w:val="30"/>
        </w:numPr>
        <w:tabs>
          <w:tab w:val="left" w:pos="1420"/>
        </w:tabs>
        <w:spacing w:before="0" w:after="0" w:line="244" w:lineRule="auto"/>
        <w:ind w:left="300" w:right="384" w:firstLine="708"/>
        <w:jc w:val="both"/>
        <w:rPr>
          <w:sz w:val="24"/>
        </w:rPr>
      </w:pPr>
      <w:r>
        <w:rPr>
          <w:sz w:val="24"/>
        </w:rPr>
        <w:t>достигать</w:t>
      </w:r>
      <w:r>
        <w:rPr>
          <w:spacing w:val="80"/>
          <w:w w:val="150"/>
          <w:sz w:val="24"/>
        </w:rPr>
        <w:t xml:space="preserve"> </w:t>
      </w:r>
      <w:r>
        <w:rPr>
          <w:sz w:val="24"/>
        </w:rPr>
        <w:t>взаимопонимания</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80"/>
          <w:w w:val="150"/>
          <w:sz w:val="24"/>
        </w:rPr>
        <w:t xml:space="preserve"> </w:t>
      </w:r>
      <w:r>
        <w:rPr>
          <w:sz w:val="24"/>
        </w:rPr>
        <w:t>письменного</w:t>
      </w:r>
      <w:r>
        <w:rPr>
          <w:spacing w:val="80"/>
          <w:w w:val="150"/>
          <w:sz w:val="24"/>
        </w:rPr>
        <w:t xml:space="preserve"> </w:t>
      </w:r>
      <w:r>
        <w:rPr>
          <w:sz w:val="24"/>
        </w:rPr>
        <w:t>общения с носителями иностранного языка, с людьми другой культуры;</w:t>
      </w:r>
    </w:p>
    <w:p w14:paraId="24B37EE5">
      <w:pPr>
        <w:pStyle w:val="8"/>
        <w:numPr>
          <w:ilvl w:val="0"/>
          <w:numId w:val="30"/>
        </w:numPr>
        <w:tabs>
          <w:tab w:val="left" w:pos="1420"/>
        </w:tabs>
        <w:spacing w:before="0" w:after="0" w:line="244" w:lineRule="auto"/>
        <w:ind w:left="300" w:right="383"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C35FC76">
      <w:pPr>
        <w:pStyle w:val="6"/>
        <w:spacing w:line="244" w:lineRule="auto"/>
        <w:ind w:right="386"/>
      </w:pPr>
      <w:r>
        <w:t>Предметные результаты освоения программы по второму иностранному (английскому) языку к концу обучения в 8 классе:</w:t>
      </w:r>
    </w:p>
    <w:p w14:paraId="1F896A62">
      <w:pPr>
        <w:pStyle w:val="8"/>
        <w:numPr>
          <w:ilvl w:val="0"/>
          <w:numId w:val="31"/>
        </w:numPr>
        <w:tabs>
          <w:tab w:val="left" w:pos="1287"/>
        </w:tabs>
        <w:spacing w:before="0" w:after="0" w:line="269" w:lineRule="exact"/>
        <w:ind w:left="1287" w:right="0" w:hanging="279"/>
        <w:jc w:val="both"/>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7"/>
          <w:sz w:val="24"/>
        </w:rPr>
        <w:t xml:space="preserve"> </w:t>
      </w:r>
      <w:r>
        <w:rPr>
          <w:sz w:val="24"/>
        </w:rPr>
        <w:t>речевой</w:t>
      </w:r>
      <w:r>
        <w:rPr>
          <w:spacing w:val="-9"/>
          <w:sz w:val="24"/>
        </w:rPr>
        <w:t xml:space="preserve"> </w:t>
      </w:r>
      <w:r>
        <w:rPr>
          <w:spacing w:val="-2"/>
          <w:sz w:val="24"/>
        </w:rPr>
        <w:t>деятельности:</w:t>
      </w:r>
    </w:p>
    <w:p w14:paraId="01977A27">
      <w:pPr>
        <w:pStyle w:val="6"/>
        <w:spacing w:line="242" w:lineRule="auto"/>
        <w:ind w:right="377"/>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40"/>
        </w:rPr>
        <w:t xml:space="preserve"> </w:t>
      </w:r>
      <w:r>
        <w:t>диалог-побуждение</w:t>
      </w:r>
      <w:r>
        <w:rPr>
          <w:spacing w:val="-10"/>
        </w:rPr>
        <w:t xml:space="preserve"> </w:t>
      </w:r>
      <w:r>
        <w:t>к</w:t>
      </w:r>
      <w:r>
        <w:rPr>
          <w:spacing w:val="-9"/>
        </w:rPr>
        <w:t xml:space="preserve"> </w:t>
      </w:r>
      <w:r>
        <w:t>действию,</w:t>
      </w:r>
      <w:r>
        <w:rPr>
          <w:spacing w:val="-10"/>
        </w:rPr>
        <w:t xml:space="preserve"> </w:t>
      </w:r>
      <w:r>
        <w:t>диалог-расспрос,</w:t>
      </w:r>
      <w:r>
        <w:rPr>
          <w:spacing w:val="-10"/>
        </w:rPr>
        <w:t xml:space="preserve"> </w:t>
      </w:r>
      <w:r>
        <w:t>комбинированный</w:t>
      </w:r>
      <w:r>
        <w:rPr>
          <w:spacing w:val="-11"/>
        </w:rPr>
        <w:t xml:space="preserve"> </w:t>
      </w:r>
      <w:r>
        <w:t>диалог,</w:t>
      </w:r>
      <w:r>
        <w:rPr>
          <w:spacing w:val="-10"/>
        </w:rPr>
        <w:t xml:space="preserve"> </w:t>
      </w:r>
      <w:r>
        <w:t>включающий различные</w:t>
      </w:r>
      <w:r>
        <w:rPr>
          <w:spacing w:val="67"/>
        </w:rPr>
        <w:t xml:space="preserve">   </w:t>
      </w:r>
      <w:r>
        <w:t>виды</w:t>
      </w:r>
      <w:r>
        <w:rPr>
          <w:spacing w:val="66"/>
        </w:rPr>
        <w:t xml:space="preserve">   </w:t>
      </w:r>
      <w:r>
        <w:t>диалогов)</w:t>
      </w:r>
      <w:r>
        <w:rPr>
          <w:spacing w:val="66"/>
        </w:rPr>
        <w:t xml:space="preserve">   </w:t>
      </w:r>
      <w:r>
        <w:t>в</w:t>
      </w:r>
      <w:r>
        <w:rPr>
          <w:spacing w:val="66"/>
        </w:rPr>
        <w:t xml:space="preserve">   </w:t>
      </w:r>
      <w:r>
        <w:t>рамках</w:t>
      </w:r>
      <w:r>
        <w:rPr>
          <w:spacing w:val="66"/>
        </w:rPr>
        <w:t xml:space="preserve">   </w:t>
      </w:r>
      <w:r>
        <w:t>тематического</w:t>
      </w:r>
      <w:r>
        <w:rPr>
          <w:spacing w:val="67"/>
        </w:rPr>
        <w:t xml:space="preserve">   </w:t>
      </w:r>
      <w:r>
        <w:t>содержания</w:t>
      </w:r>
      <w:r>
        <w:rPr>
          <w:spacing w:val="65"/>
        </w:rPr>
        <w:t xml:space="preserve">   </w:t>
      </w:r>
      <w:r>
        <w:t>речи в</w:t>
      </w:r>
      <w:r>
        <w:rPr>
          <w:spacing w:val="63"/>
          <w:w w:val="150"/>
        </w:rPr>
        <w:t xml:space="preserve">   </w:t>
      </w:r>
      <w:r>
        <w:t>стандартных</w:t>
      </w:r>
      <w:r>
        <w:rPr>
          <w:spacing w:val="63"/>
          <w:w w:val="150"/>
        </w:rPr>
        <w:t xml:space="preserve">   </w:t>
      </w:r>
      <w:r>
        <w:t>ситуациях</w:t>
      </w:r>
      <w:r>
        <w:rPr>
          <w:spacing w:val="62"/>
          <w:w w:val="150"/>
        </w:rPr>
        <w:t xml:space="preserve">   </w:t>
      </w:r>
      <w:r>
        <w:t>неофициального</w:t>
      </w:r>
      <w:r>
        <w:rPr>
          <w:spacing w:val="64"/>
          <w:w w:val="150"/>
        </w:rPr>
        <w:t xml:space="preserve">   </w:t>
      </w:r>
      <w:r>
        <w:t>общения</w:t>
      </w:r>
      <w:r>
        <w:rPr>
          <w:spacing w:val="63"/>
          <w:w w:val="150"/>
        </w:rPr>
        <w:t xml:space="preserve">   </w:t>
      </w:r>
      <w:r>
        <w:t>с</w:t>
      </w:r>
      <w:r>
        <w:rPr>
          <w:spacing w:val="63"/>
          <w:w w:val="150"/>
        </w:rPr>
        <w:t xml:space="preserve">   </w:t>
      </w:r>
      <w:r>
        <w:t>вербальными и</w:t>
      </w:r>
      <w:r>
        <w:rPr>
          <w:spacing w:val="77"/>
          <w:w w:val="150"/>
        </w:rPr>
        <w:t xml:space="preserve"> </w:t>
      </w:r>
      <w:r>
        <w:t>(или)</w:t>
      </w:r>
      <w:r>
        <w:rPr>
          <w:spacing w:val="76"/>
          <w:w w:val="150"/>
        </w:rPr>
        <w:t xml:space="preserve"> </w:t>
      </w:r>
      <w:r>
        <w:t>зрительными</w:t>
      </w:r>
      <w:r>
        <w:rPr>
          <w:spacing w:val="77"/>
          <w:w w:val="150"/>
        </w:rPr>
        <w:t xml:space="preserve"> </w:t>
      </w:r>
      <w:r>
        <w:t>опорами,</w:t>
      </w:r>
      <w:r>
        <w:rPr>
          <w:spacing w:val="77"/>
          <w:w w:val="150"/>
        </w:rPr>
        <w:t xml:space="preserve"> </w:t>
      </w:r>
      <w:r>
        <w:t>с</w:t>
      </w:r>
      <w:r>
        <w:rPr>
          <w:spacing w:val="76"/>
          <w:w w:val="150"/>
        </w:rPr>
        <w:t xml:space="preserve"> </w:t>
      </w:r>
      <w:r>
        <w:t>соблюдением</w:t>
      </w:r>
      <w:r>
        <w:rPr>
          <w:spacing w:val="77"/>
          <w:w w:val="150"/>
        </w:rPr>
        <w:t xml:space="preserve"> </w:t>
      </w:r>
      <w:r>
        <w:t>норм</w:t>
      </w:r>
      <w:r>
        <w:rPr>
          <w:spacing w:val="77"/>
          <w:w w:val="150"/>
        </w:rPr>
        <w:t xml:space="preserve"> </w:t>
      </w:r>
      <w:r>
        <w:t>речевого</w:t>
      </w:r>
      <w:r>
        <w:rPr>
          <w:spacing w:val="77"/>
          <w:w w:val="150"/>
        </w:rPr>
        <w:t xml:space="preserve"> </w:t>
      </w:r>
      <w:r>
        <w:t>этикета,</w:t>
      </w:r>
      <w:r>
        <w:rPr>
          <w:spacing w:val="77"/>
          <w:w w:val="150"/>
        </w:rPr>
        <w:t xml:space="preserve"> </w:t>
      </w:r>
      <w:r>
        <w:t>принятого в стране (странах) изучаемого языка (до 5 реплик со стороны каждого собеседника);</w:t>
      </w:r>
    </w:p>
    <w:p w14:paraId="224A4BB9">
      <w:pPr>
        <w:pStyle w:val="6"/>
        <w:spacing w:line="244" w:lineRule="auto"/>
        <w:ind w:right="376"/>
      </w:pPr>
      <w:r>
        <w:t xml:space="preserve">создавать разные виды монологических высказываний (описание, в том числе </w:t>
      </w:r>
      <w:r>
        <w:rPr>
          <w:w w:val="110"/>
        </w:rPr>
        <w:t>характеристика,</w:t>
      </w:r>
      <w:r>
        <w:rPr>
          <w:spacing w:val="-18"/>
          <w:w w:val="110"/>
        </w:rPr>
        <w:t xml:space="preserve"> </w:t>
      </w:r>
      <w:r>
        <w:rPr>
          <w:w w:val="110"/>
        </w:rPr>
        <w:t>повествование</w:t>
      </w:r>
      <w:r>
        <w:rPr>
          <w:spacing w:val="-18"/>
          <w:w w:val="110"/>
        </w:rPr>
        <w:t xml:space="preserve"> </w:t>
      </w:r>
      <w:r>
        <w:rPr>
          <w:w w:val="110"/>
        </w:rPr>
        <w:t>(сообщение))</w:t>
      </w:r>
      <w:r>
        <w:rPr>
          <w:spacing w:val="-17"/>
          <w:w w:val="110"/>
        </w:rPr>
        <w:t xml:space="preserve"> </w:t>
      </w:r>
      <w:r>
        <w:rPr>
          <w:w w:val="110"/>
        </w:rPr>
        <w:t>с</w:t>
      </w:r>
      <w:r>
        <w:rPr>
          <w:spacing w:val="-18"/>
          <w:w w:val="110"/>
        </w:rPr>
        <w:t xml:space="preserve"> </w:t>
      </w:r>
      <w:r>
        <w:rPr>
          <w:w w:val="110"/>
        </w:rPr>
        <w:t>вербальными</w:t>
      </w:r>
      <w:r>
        <w:rPr>
          <w:spacing w:val="-17"/>
          <w:w w:val="110"/>
        </w:rPr>
        <w:t xml:space="preserve"> </w:t>
      </w:r>
      <w:r>
        <w:rPr>
          <w:w w:val="110"/>
        </w:rPr>
        <w:t>и</w:t>
      </w:r>
      <w:r>
        <w:rPr>
          <w:spacing w:val="-18"/>
          <w:w w:val="110"/>
        </w:rPr>
        <w:t xml:space="preserve"> </w:t>
      </w:r>
      <w:r>
        <w:rPr>
          <w:w w:val="110"/>
        </w:rPr>
        <w:t>(или)</w:t>
      </w:r>
      <w:r>
        <w:rPr>
          <w:spacing w:val="-17"/>
          <w:w w:val="110"/>
        </w:rPr>
        <w:t xml:space="preserve"> </w:t>
      </w:r>
      <w:r>
        <w:rPr>
          <w:w w:val="110"/>
        </w:rPr>
        <w:t xml:space="preserve">зрительными опорами в рамках тематического содержания речи (объём монологического </w:t>
      </w:r>
      <w:r>
        <w:t xml:space="preserve">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w:t>
      </w:r>
      <w:r>
        <w:rPr>
          <w:w w:val="110"/>
        </w:rPr>
        <w:t>работы</w:t>
      </w:r>
      <w:r>
        <w:rPr>
          <w:spacing w:val="-18"/>
          <w:w w:val="110"/>
        </w:rPr>
        <w:t xml:space="preserve"> </w:t>
      </w:r>
      <w:r>
        <w:rPr>
          <w:w w:val="110"/>
        </w:rPr>
        <w:t>(объём</w:t>
      </w:r>
      <w:r>
        <w:rPr>
          <w:spacing w:val="-18"/>
          <w:w w:val="110"/>
        </w:rPr>
        <w:t xml:space="preserve"> </w:t>
      </w:r>
      <w:r>
        <w:rPr>
          <w:w w:val="160"/>
        </w:rPr>
        <w:t>–</w:t>
      </w:r>
      <w:r>
        <w:rPr>
          <w:spacing w:val="-34"/>
          <w:w w:val="160"/>
        </w:rPr>
        <w:t xml:space="preserve"> </w:t>
      </w:r>
      <w:r>
        <w:rPr>
          <w:w w:val="110"/>
        </w:rPr>
        <w:t>7–8</w:t>
      </w:r>
      <w:r>
        <w:rPr>
          <w:spacing w:val="-17"/>
          <w:w w:val="110"/>
        </w:rPr>
        <w:t xml:space="preserve"> </w:t>
      </w:r>
      <w:r>
        <w:rPr>
          <w:w w:val="110"/>
        </w:rPr>
        <w:t>фраз);</w:t>
      </w:r>
    </w:p>
    <w:p w14:paraId="06148897">
      <w:pPr>
        <w:pStyle w:val="6"/>
        <w:spacing w:line="244" w:lineRule="auto"/>
        <w:ind w:right="378"/>
      </w:pPr>
      <w:r>
        <w:t>аудирование: воспринимать на слух и понимать несложные аутентичные тексты, содержащие</w:t>
      </w:r>
      <w:r>
        <w:rPr>
          <w:spacing w:val="80"/>
          <w:w w:val="150"/>
        </w:rPr>
        <w:t xml:space="preserve">  </w:t>
      </w:r>
      <w:r>
        <w:t>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r>
        <w:t>явления,</w:t>
      </w:r>
      <w:r>
        <w:rPr>
          <w:spacing w:val="80"/>
          <w:w w:val="150"/>
        </w:rPr>
        <w:t xml:space="preserve">  </w:t>
      </w:r>
      <w:r>
        <w:t>в</w:t>
      </w:r>
      <w:r>
        <w:rPr>
          <w:spacing w:val="80"/>
          <w:w w:val="150"/>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40"/>
        </w:rPr>
        <w:t xml:space="preserve"> </w:t>
      </w:r>
      <w:r>
        <w:t>с пониманием нужной (интересующей, запрашиваемой) информации (время звучания текста</w:t>
      </w:r>
      <w:r>
        <w:rPr>
          <w:spacing w:val="-8"/>
        </w:rPr>
        <w:t xml:space="preserve"> </w:t>
      </w:r>
      <w:r>
        <w:t xml:space="preserve">(текстов) для аудирования </w:t>
      </w:r>
      <w:r>
        <w:rPr>
          <w:w w:val="160"/>
        </w:rPr>
        <w:t>–</w:t>
      </w:r>
      <w:r>
        <w:rPr>
          <w:spacing w:val="-26"/>
          <w:w w:val="160"/>
        </w:rPr>
        <w:t xml:space="preserve"> </w:t>
      </w:r>
      <w:r>
        <w:t>до 1,5 минут), прогнозировать содержание звучащего текста по началу сообщения;</w:t>
      </w:r>
    </w:p>
    <w:p w14:paraId="4C1B6D33">
      <w:pPr>
        <w:pStyle w:val="6"/>
        <w:spacing w:line="244" w:lineRule="auto"/>
        <w:ind w:right="378"/>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Pr>
          <w:w w:val="160"/>
        </w:rPr>
        <w:t xml:space="preserve">– </w:t>
      </w:r>
      <w:r>
        <w:t>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0CB6F69">
      <w:pPr>
        <w:pStyle w:val="6"/>
        <w:spacing w:line="244" w:lineRule="auto"/>
        <w:ind w:right="376"/>
      </w:pPr>
      <w:r>
        <w:rPr>
          <w:w w:val="105"/>
        </w:rPr>
        <w:t>письменная речь: заполнять анкеты и формуляры, сообщая о себе основные сведения,</w:t>
      </w:r>
      <w:r>
        <w:rPr>
          <w:spacing w:val="-17"/>
          <w:w w:val="105"/>
        </w:rPr>
        <w:t xml:space="preserve"> </w:t>
      </w:r>
      <w:r>
        <w:rPr>
          <w:w w:val="105"/>
        </w:rPr>
        <w:t>в</w:t>
      </w:r>
      <w:r>
        <w:rPr>
          <w:spacing w:val="-17"/>
          <w:w w:val="105"/>
        </w:rPr>
        <w:t xml:space="preserve"> </w:t>
      </w:r>
      <w:r>
        <w:rPr>
          <w:w w:val="105"/>
        </w:rPr>
        <w:t>соответствии</w:t>
      </w:r>
      <w:r>
        <w:rPr>
          <w:spacing w:val="-17"/>
          <w:w w:val="105"/>
        </w:rPr>
        <w:t xml:space="preserve"> </w:t>
      </w:r>
      <w:r>
        <w:rPr>
          <w:w w:val="105"/>
        </w:rPr>
        <w:t>с</w:t>
      </w:r>
      <w:r>
        <w:rPr>
          <w:spacing w:val="-16"/>
          <w:w w:val="105"/>
        </w:rPr>
        <w:t xml:space="preserve"> </w:t>
      </w:r>
      <w:r>
        <w:rPr>
          <w:w w:val="105"/>
        </w:rPr>
        <w:t>нормами,</w:t>
      </w:r>
      <w:r>
        <w:rPr>
          <w:spacing w:val="-17"/>
          <w:w w:val="105"/>
        </w:rPr>
        <w:t xml:space="preserve"> </w:t>
      </w:r>
      <w:r>
        <w:rPr>
          <w:w w:val="105"/>
        </w:rPr>
        <w:t>принятыми</w:t>
      </w:r>
      <w:r>
        <w:rPr>
          <w:spacing w:val="-17"/>
          <w:w w:val="105"/>
        </w:rPr>
        <w:t xml:space="preserve"> </w:t>
      </w:r>
      <w:r>
        <w:rPr>
          <w:w w:val="105"/>
        </w:rPr>
        <w:t>в</w:t>
      </w:r>
      <w:r>
        <w:rPr>
          <w:spacing w:val="-17"/>
          <w:w w:val="105"/>
        </w:rPr>
        <w:t xml:space="preserve"> </w:t>
      </w:r>
      <w:r>
        <w:rPr>
          <w:w w:val="105"/>
        </w:rPr>
        <w:t>стране</w:t>
      </w:r>
      <w:r>
        <w:rPr>
          <w:spacing w:val="-16"/>
          <w:w w:val="105"/>
        </w:rPr>
        <w:t xml:space="preserve"> </w:t>
      </w:r>
      <w:r>
        <w:rPr>
          <w:w w:val="105"/>
        </w:rPr>
        <w:t>(странах)</w:t>
      </w:r>
      <w:r>
        <w:rPr>
          <w:spacing w:val="-17"/>
          <w:w w:val="105"/>
        </w:rPr>
        <w:t xml:space="preserve"> </w:t>
      </w:r>
      <w:r>
        <w:rPr>
          <w:w w:val="105"/>
        </w:rPr>
        <w:t>изучаемого</w:t>
      </w:r>
      <w:r>
        <w:rPr>
          <w:spacing w:val="-17"/>
          <w:w w:val="105"/>
        </w:rPr>
        <w:t xml:space="preserve"> </w:t>
      </w:r>
      <w:r>
        <w:rPr>
          <w:w w:val="105"/>
        </w:rPr>
        <w:t xml:space="preserve">языка, </w:t>
      </w:r>
      <w:r>
        <w:t>писать</w:t>
      </w:r>
      <w:r>
        <w:rPr>
          <w:spacing w:val="-4"/>
        </w:rPr>
        <w:t xml:space="preserve"> </w:t>
      </w:r>
      <w:r>
        <w:t>электронное</w:t>
      </w:r>
      <w:r>
        <w:rPr>
          <w:spacing w:val="-3"/>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соблюдая</w:t>
      </w:r>
      <w:r>
        <w:rPr>
          <w:spacing w:val="-4"/>
        </w:rPr>
        <w:t xml:space="preserve"> </w:t>
      </w:r>
      <w:r>
        <w:t>речевой</w:t>
      </w:r>
      <w:r>
        <w:rPr>
          <w:spacing w:val="-4"/>
        </w:rPr>
        <w:t xml:space="preserve"> </w:t>
      </w:r>
      <w:r>
        <w:t>этикет,</w:t>
      </w:r>
      <w:r>
        <w:rPr>
          <w:spacing w:val="-3"/>
        </w:rPr>
        <w:t xml:space="preserve"> </w:t>
      </w:r>
      <w:r>
        <w:t>принятый</w:t>
      </w:r>
      <w:r>
        <w:rPr>
          <w:spacing w:val="-3"/>
        </w:rPr>
        <w:t xml:space="preserve"> </w:t>
      </w:r>
      <w:r>
        <w:t xml:space="preserve">в </w:t>
      </w:r>
      <w:r>
        <w:rPr>
          <w:w w:val="105"/>
        </w:rPr>
        <w:t xml:space="preserve">стране (странах) изучаемого языка (объём сообщения </w:t>
      </w:r>
      <w:r>
        <w:rPr>
          <w:w w:val="160"/>
        </w:rPr>
        <w:t xml:space="preserve">– </w:t>
      </w:r>
      <w:r>
        <w:rPr>
          <w:w w:val="105"/>
        </w:rPr>
        <w:t xml:space="preserve">до 80 слов), создавать небольшое письменное высказывание с опорой на образец, план, таблицу и (или) </w:t>
      </w:r>
      <w:r>
        <w:t>прочитанный/прослушанный текст (объём высказывания – до 80 слов);</w:t>
      </w:r>
    </w:p>
    <w:p w14:paraId="69CB07F3">
      <w:pPr>
        <w:pStyle w:val="8"/>
        <w:numPr>
          <w:ilvl w:val="0"/>
          <w:numId w:val="31"/>
        </w:numPr>
        <w:tabs>
          <w:tab w:val="left" w:pos="1287"/>
        </w:tabs>
        <w:spacing w:before="0" w:after="0" w:line="244" w:lineRule="auto"/>
        <w:ind w:left="300" w:right="376" w:firstLine="708"/>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w:t>
      </w:r>
      <w:r>
        <w:rPr>
          <w:spacing w:val="40"/>
          <w:sz w:val="24"/>
        </w:rPr>
        <w:t xml:space="preserve"> </w:t>
      </w:r>
      <w:r>
        <w:rPr>
          <w:sz w:val="24"/>
        </w:rPr>
        <w:t>читать</w:t>
      </w:r>
      <w:r>
        <w:rPr>
          <w:spacing w:val="40"/>
          <w:sz w:val="24"/>
        </w:rPr>
        <w:t xml:space="preserve"> </w:t>
      </w:r>
      <w:r>
        <w:rPr>
          <w:sz w:val="24"/>
        </w:rPr>
        <w:t>вслух</w:t>
      </w:r>
      <w:r>
        <w:rPr>
          <w:spacing w:val="40"/>
          <w:sz w:val="24"/>
        </w:rPr>
        <w:t xml:space="preserve"> </w:t>
      </w:r>
      <w:r>
        <w:rPr>
          <w:sz w:val="24"/>
        </w:rPr>
        <w:t>небольшие</w:t>
      </w:r>
      <w:r>
        <w:rPr>
          <w:spacing w:val="40"/>
          <w:sz w:val="24"/>
        </w:rPr>
        <w:t xml:space="preserve"> </w:t>
      </w:r>
      <w:r>
        <w:rPr>
          <w:sz w:val="24"/>
        </w:rPr>
        <w:t>тексты</w:t>
      </w:r>
      <w:r>
        <w:rPr>
          <w:spacing w:val="40"/>
          <w:sz w:val="24"/>
        </w:rPr>
        <w:t xml:space="preserve"> </w:t>
      </w:r>
      <w:r>
        <w:rPr>
          <w:sz w:val="24"/>
        </w:rPr>
        <w:t>объёмом</w:t>
      </w:r>
      <w:r>
        <w:rPr>
          <w:spacing w:val="40"/>
          <w:sz w:val="24"/>
        </w:rPr>
        <w:t xml:space="preserve"> </w:t>
      </w:r>
      <w:r>
        <w:rPr>
          <w:sz w:val="24"/>
        </w:rPr>
        <w:t>до</w:t>
      </w:r>
      <w:r>
        <w:rPr>
          <w:spacing w:val="40"/>
          <w:sz w:val="24"/>
        </w:rPr>
        <w:t xml:space="preserve"> </w:t>
      </w:r>
      <w:r>
        <w:rPr>
          <w:sz w:val="24"/>
        </w:rPr>
        <w:t>250</w:t>
      </w:r>
      <w:r>
        <w:rPr>
          <w:spacing w:val="40"/>
          <w:sz w:val="24"/>
        </w:rPr>
        <w:t xml:space="preserve"> </w:t>
      </w:r>
      <w:r>
        <w:rPr>
          <w:sz w:val="24"/>
        </w:rPr>
        <w:t>слов,</w:t>
      </w:r>
      <w:r>
        <w:rPr>
          <w:spacing w:val="40"/>
          <w:sz w:val="24"/>
        </w:rPr>
        <w:t xml:space="preserve"> </w:t>
      </w:r>
      <w:r>
        <w:rPr>
          <w:sz w:val="24"/>
        </w:rPr>
        <w:t>построенные</w:t>
      </w:r>
      <w:r>
        <w:rPr>
          <w:spacing w:val="40"/>
          <w:sz w:val="24"/>
        </w:rPr>
        <w:t xml:space="preserve"> </w:t>
      </w:r>
      <w:r>
        <w:rPr>
          <w:sz w:val="24"/>
        </w:rPr>
        <w:t>на</w:t>
      </w:r>
    </w:p>
    <w:p w14:paraId="3DBF660D">
      <w:pPr>
        <w:pStyle w:val="8"/>
        <w:spacing w:after="0" w:line="244" w:lineRule="auto"/>
        <w:jc w:val="both"/>
        <w:rPr>
          <w:sz w:val="24"/>
        </w:rPr>
        <w:sectPr>
          <w:pgSz w:w="11920" w:h="16850"/>
          <w:pgMar w:top="1160" w:right="360" w:bottom="280" w:left="720" w:header="720" w:footer="720" w:gutter="0"/>
          <w:cols w:space="720" w:num="1"/>
        </w:sectPr>
      </w:pPr>
    </w:p>
    <w:p w14:paraId="474D01DD">
      <w:pPr>
        <w:pStyle w:val="6"/>
        <w:tabs>
          <w:tab w:val="left" w:pos="4788"/>
          <w:tab w:val="left" w:pos="9168"/>
        </w:tabs>
        <w:spacing w:before="79" w:line="244" w:lineRule="auto"/>
        <w:ind w:right="378" w:firstLine="0"/>
      </w:pPr>
      <w:r>
        <w:rPr>
          <w:spacing w:val="-2"/>
        </w:rPr>
        <w:t>изученном</w:t>
      </w:r>
      <w:r>
        <w:tab/>
      </w:r>
      <w:r>
        <w:rPr>
          <w:spacing w:val="-2"/>
        </w:rPr>
        <w:t>языковом</w:t>
      </w:r>
      <w:r>
        <w:tab/>
      </w:r>
      <w:r>
        <w:rPr>
          <w:spacing w:val="-2"/>
        </w:rPr>
        <w:t xml:space="preserve">материале, </w:t>
      </w:r>
      <w:r>
        <w:t>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2979B743">
      <w:pPr>
        <w:pStyle w:val="6"/>
        <w:spacing w:line="269" w:lineRule="exact"/>
        <w:ind w:left="1008" w:firstLine="0"/>
      </w:pPr>
      <w:r>
        <w:rPr>
          <w:spacing w:val="-2"/>
        </w:rPr>
        <w:t>владеть орфографическими навыками: правильно писать изученные слова;</w:t>
      </w:r>
    </w:p>
    <w:p w14:paraId="40C28694">
      <w:pPr>
        <w:pStyle w:val="6"/>
        <w:spacing w:before="5" w:line="244" w:lineRule="auto"/>
        <w:ind w:right="376"/>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2B0049E4">
      <w:pPr>
        <w:pStyle w:val="8"/>
        <w:numPr>
          <w:ilvl w:val="0"/>
          <w:numId w:val="31"/>
        </w:numPr>
        <w:tabs>
          <w:tab w:val="left" w:pos="1287"/>
        </w:tabs>
        <w:spacing w:before="0" w:after="0" w:line="244" w:lineRule="auto"/>
        <w:ind w:left="300" w:right="381" w:firstLine="708"/>
        <w:jc w:val="both"/>
        <w:rPr>
          <w:sz w:val="24"/>
        </w:rPr>
      </w:pPr>
      <w:r>
        <w:rPr>
          <w:sz w:val="24"/>
        </w:rPr>
        <w:t>распознавать в звучащем и письменном тексте 750 лексических единиц (слов, словосочетаний,</w:t>
      </w:r>
      <w:r>
        <w:rPr>
          <w:spacing w:val="74"/>
          <w:sz w:val="24"/>
        </w:rPr>
        <w:t xml:space="preserve">   </w:t>
      </w:r>
      <w:r>
        <w:rPr>
          <w:sz w:val="24"/>
        </w:rPr>
        <w:t>речевых</w:t>
      </w:r>
      <w:r>
        <w:rPr>
          <w:spacing w:val="73"/>
          <w:sz w:val="24"/>
        </w:rPr>
        <w:t xml:space="preserve">   </w:t>
      </w:r>
      <w:r>
        <w:rPr>
          <w:sz w:val="24"/>
        </w:rPr>
        <w:t>клише)</w:t>
      </w:r>
      <w:r>
        <w:rPr>
          <w:spacing w:val="73"/>
          <w:sz w:val="24"/>
        </w:rPr>
        <w:t xml:space="preserve">   </w:t>
      </w:r>
      <w:r>
        <w:rPr>
          <w:sz w:val="24"/>
        </w:rPr>
        <w:t>и</w:t>
      </w:r>
      <w:r>
        <w:rPr>
          <w:spacing w:val="73"/>
          <w:sz w:val="24"/>
        </w:rPr>
        <w:t xml:space="preserve">   </w:t>
      </w:r>
      <w:r>
        <w:rPr>
          <w:sz w:val="24"/>
        </w:rPr>
        <w:t>правильно</w:t>
      </w:r>
      <w:r>
        <w:rPr>
          <w:spacing w:val="74"/>
          <w:sz w:val="24"/>
        </w:rPr>
        <w:t xml:space="preserve">   </w:t>
      </w:r>
      <w:r>
        <w:rPr>
          <w:sz w:val="24"/>
        </w:rPr>
        <w:t>употреблять</w:t>
      </w:r>
      <w:r>
        <w:rPr>
          <w:spacing w:val="73"/>
          <w:sz w:val="24"/>
        </w:rPr>
        <w:t xml:space="preserve">   </w:t>
      </w:r>
      <w:r>
        <w:rPr>
          <w:sz w:val="24"/>
        </w:rPr>
        <w:t>в</w:t>
      </w:r>
      <w:r>
        <w:rPr>
          <w:spacing w:val="73"/>
          <w:sz w:val="24"/>
        </w:rPr>
        <w:t xml:space="preserve">   </w:t>
      </w:r>
      <w:r>
        <w:rPr>
          <w:sz w:val="24"/>
        </w:rPr>
        <w:t>устной и</w:t>
      </w:r>
      <w:r>
        <w:rPr>
          <w:spacing w:val="80"/>
          <w:w w:val="150"/>
          <w:sz w:val="24"/>
        </w:rPr>
        <w:t xml:space="preserve"> </w:t>
      </w:r>
      <w:r>
        <w:rPr>
          <w:sz w:val="24"/>
        </w:rPr>
        <w:t>письменной</w:t>
      </w:r>
      <w:r>
        <w:rPr>
          <w:spacing w:val="80"/>
          <w:w w:val="150"/>
          <w:sz w:val="24"/>
        </w:rPr>
        <w:t xml:space="preserve"> </w:t>
      </w:r>
      <w:r>
        <w:rPr>
          <w:sz w:val="24"/>
        </w:rPr>
        <w:t>речи</w:t>
      </w:r>
      <w:r>
        <w:rPr>
          <w:spacing w:val="80"/>
          <w:w w:val="150"/>
          <w:sz w:val="24"/>
        </w:rPr>
        <w:t xml:space="preserve"> </w:t>
      </w:r>
      <w:r>
        <w:rPr>
          <w:sz w:val="24"/>
        </w:rPr>
        <w:t>700</w:t>
      </w:r>
      <w:r>
        <w:rPr>
          <w:spacing w:val="80"/>
          <w:w w:val="150"/>
          <w:sz w:val="24"/>
        </w:rPr>
        <w:t xml:space="preserve"> </w:t>
      </w:r>
      <w:r>
        <w:rPr>
          <w:sz w:val="24"/>
        </w:rPr>
        <w:t>лексических</w:t>
      </w:r>
      <w:r>
        <w:rPr>
          <w:spacing w:val="80"/>
          <w:w w:val="150"/>
          <w:sz w:val="24"/>
        </w:rPr>
        <w:t xml:space="preserve"> </w:t>
      </w:r>
      <w:r>
        <w:rPr>
          <w:sz w:val="24"/>
        </w:rPr>
        <w:t>единиц,</w:t>
      </w:r>
      <w:r>
        <w:rPr>
          <w:spacing w:val="80"/>
          <w:w w:val="150"/>
          <w:sz w:val="24"/>
        </w:rPr>
        <w:t xml:space="preserve"> </w:t>
      </w:r>
      <w:r>
        <w:rPr>
          <w:sz w:val="24"/>
        </w:rPr>
        <w:t>обслуживающих</w:t>
      </w:r>
      <w:r>
        <w:rPr>
          <w:spacing w:val="80"/>
          <w:w w:val="150"/>
          <w:sz w:val="24"/>
        </w:rPr>
        <w:t xml:space="preserve"> </w:t>
      </w:r>
      <w:r>
        <w:rPr>
          <w:sz w:val="24"/>
        </w:rPr>
        <w:t>ситуации</w:t>
      </w:r>
      <w:r>
        <w:rPr>
          <w:spacing w:val="80"/>
          <w:w w:val="150"/>
          <w:sz w:val="24"/>
        </w:rPr>
        <w:t xml:space="preserve"> </w:t>
      </w:r>
      <w:r>
        <w:rPr>
          <w:sz w:val="24"/>
        </w:rPr>
        <w:t>общения</w:t>
      </w:r>
      <w:r>
        <w:rPr>
          <w:spacing w:val="80"/>
          <w:sz w:val="24"/>
        </w:rPr>
        <w:t xml:space="preserve"> </w:t>
      </w:r>
      <w:r>
        <w:rPr>
          <w:sz w:val="24"/>
        </w:rPr>
        <w:t xml:space="preserve">в рамках тематического содержания, с соблюдением существующих норм лексической </w:t>
      </w:r>
      <w:r>
        <w:rPr>
          <w:spacing w:val="-2"/>
          <w:sz w:val="24"/>
        </w:rPr>
        <w:t>сочетаемости;</w:t>
      </w:r>
    </w:p>
    <w:p w14:paraId="516DF8CB">
      <w:pPr>
        <w:pStyle w:val="6"/>
        <w:spacing w:line="242" w:lineRule="auto"/>
        <w:ind w:right="372"/>
      </w:pPr>
      <w:r>
        <w:t>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-ance/-ence (performance/residence), -ity (activity), -ship (friendship), - ness, -ment,</w:t>
      </w:r>
      <w:r>
        <w:rPr>
          <w:spacing w:val="-1"/>
        </w:rPr>
        <w:t xml:space="preserve"> </w:t>
      </w:r>
      <w:r>
        <w:t>образование имён прилагательных</w:t>
      </w:r>
      <w:r>
        <w:rPr>
          <w:spacing w:val="-2"/>
        </w:rPr>
        <w:t xml:space="preserve"> </w:t>
      </w:r>
      <w:r>
        <w:t>с помощью суффиксов -ous, -ly, -y, -less, - ful, образование числительных с помощью суффиксов -teen, -ty, -th, образование имён прилагательных и наречий с помощью отрицательных префиксов in-/im-/un-/dis-/ir-, образование глаголов с помощью префиксов re-, dis-, mis- и суффиксов -ize/-ise;</w:t>
      </w:r>
    </w:p>
    <w:p w14:paraId="53429415">
      <w:pPr>
        <w:pStyle w:val="8"/>
        <w:numPr>
          <w:ilvl w:val="0"/>
          <w:numId w:val="31"/>
        </w:numPr>
        <w:tabs>
          <w:tab w:val="left" w:pos="1287"/>
        </w:tabs>
        <w:spacing w:before="0" w:after="0" w:line="244" w:lineRule="auto"/>
        <w:ind w:left="300" w:right="385" w:firstLine="708"/>
        <w:jc w:val="both"/>
        <w:rPr>
          <w:sz w:val="24"/>
        </w:rPr>
      </w:pPr>
      <w:r>
        <w:rPr>
          <w:sz w:val="24"/>
        </w:rPr>
        <w:t>знать и понимать особенностей структуры простых и сложных предложений английского</w:t>
      </w:r>
      <w:r>
        <w:rPr>
          <w:spacing w:val="-2"/>
          <w:sz w:val="24"/>
        </w:rPr>
        <w:t xml:space="preserve"> </w:t>
      </w:r>
      <w:r>
        <w:rPr>
          <w:sz w:val="24"/>
        </w:rPr>
        <w:t>языка,</w:t>
      </w:r>
      <w:r>
        <w:rPr>
          <w:spacing w:val="-4"/>
          <w:sz w:val="24"/>
        </w:rPr>
        <w:t xml:space="preserve"> </w:t>
      </w:r>
      <w:r>
        <w:rPr>
          <w:sz w:val="24"/>
        </w:rPr>
        <w:t>различных</w:t>
      </w:r>
      <w:r>
        <w:rPr>
          <w:spacing w:val="-5"/>
          <w:sz w:val="24"/>
        </w:rPr>
        <w:t xml:space="preserve"> </w:t>
      </w:r>
      <w:r>
        <w:rPr>
          <w:sz w:val="24"/>
        </w:rPr>
        <w:t>коммуникативных</w:t>
      </w:r>
      <w:r>
        <w:rPr>
          <w:spacing w:val="-5"/>
          <w:sz w:val="24"/>
        </w:rPr>
        <w:t xml:space="preserve"> </w:t>
      </w:r>
      <w:r>
        <w:rPr>
          <w:sz w:val="24"/>
        </w:rPr>
        <w:t>типов</w:t>
      </w:r>
      <w:r>
        <w:rPr>
          <w:spacing w:val="-3"/>
          <w:sz w:val="24"/>
        </w:rPr>
        <w:t xml:space="preserve"> </w:t>
      </w:r>
      <w:r>
        <w:rPr>
          <w:sz w:val="24"/>
        </w:rPr>
        <w:t>предложений</w:t>
      </w:r>
      <w:r>
        <w:rPr>
          <w:spacing w:val="-2"/>
          <w:sz w:val="24"/>
        </w:rPr>
        <w:t xml:space="preserve"> </w:t>
      </w:r>
      <w:r>
        <w:rPr>
          <w:sz w:val="24"/>
        </w:rPr>
        <w:t>английского</w:t>
      </w:r>
      <w:r>
        <w:rPr>
          <w:spacing w:val="-2"/>
          <w:sz w:val="24"/>
        </w:rPr>
        <w:t xml:space="preserve"> </w:t>
      </w:r>
      <w:r>
        <w:rPr>
          <w:sz w:val="24"/>
        </w:rPr>
        <w:t>языка;</w:t>
      </w:r>
    </w:p>
    <w:p w14:paraId="072DDB91">
      <w:pPr>
        <w:pStyle w:val="6"/>
        <w:tabs>
          <w:tab w:val="left" w:pos="2758"/>
          <w:tab w:val="left" w:pos="3113"/>
          <w:tab w:val="left" w:pos="4711"/>
          <w:tab w:val="left" w:pos="5073"/>
          <w:tab w:val="left" w:pos="6412"/>
          <w:tab w:val="left" w:pos="7351"/>
          <w:tab w:val="left" w:pos="7714"/>
          <w:tab w:val="left" w:pos="9340"/>
          <w:tab w:val="left" w:pos="9695"/>
        </w:tabs>
        <w:spacing w:line="244" w:lineRule="auto"/>
        <w:ind w:right="385"/>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14:paraId="700EAEDC">
      <w:pPr>
        <w:pStyle w:val="6"/>
        <w:tabs>
          <w:tab w:val="left" w:pos="3744"/>
          <w:tab w:val="left" w:pos="5664"/>
          <w:tab w:val="left" w:pos="6198"/>
          <w:tab w:val="left" w:pos="8257"/>
        </w:tabs>
        <w:spacing w:line="244" w:lineRule="auto"/>
        <w:ind w:right="382"/>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14:paraId="73AFB462">
      <w:pPr>
        <w:pStyle w:val="6"/>
        <w:spacing w:line="244" w:lineRule="auto"/>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 наклонении Present Perfect (Past Perfect tense, Future-in-the-Past);</w:t>
      </w:r>
    </w:p>
    <w:p w14:paraId="3A05EA68">
      <w:pPr>
        <w:pStyle w:val="6"/>
        <w:tabs>
          <w:tab w:val="left" w:pos="2495"/>
          <w:tab w:val="left" w:pos="4579"/>
          <w:tab w:val="left" w:pos="5867"/>
          <w:tab w:val="left" w:pos="6546"/>
          <w:tab w:val="left" w:pos="8076"/>
          <w:tab w:val="left" w:pos="9417"/>
        </w:tabs>
        <w:spacing w:line="244" w:lineRule="auto"/>
        <w:ind w:right="383"/>
        <w:jc w:val="left"/>
      </w:pPr>
      <w:r>
        <w:rPr>
          <w:spacing w:val="-2"/>
        </w:rPr>
        <w:t>различные</w:t>
      </w:r>
      <w:r>
        <w:tab/>
      </w:r>
      <w:r>
        <w:rPr>
          <w:spacing w:val="-2"/>
        </w:rPr>
        <w:t>грамматические</w:t>
      </w:r>
      <w:r>
        <w:tab/>
      </w:r>
      <w:r>
        <w:rPr>
          <w:spacing w:val="-2"/>
        </w:rPr>
        <w:t>средства</w:t>
      </w:r>
      <w:r>
        <w:tab/>
      </w:r>
      <w:r>
        <w:rPr>
          <w:spacing w:val="-4"/>
        </w:rPr>
        <w:t>для</w:t>
      </w:r>
      <w:r>
        <w:tab/>
      </w:r>
      <w:r>
        <w:rPr>
          <w:spacing w:val="-2"/>
        </w:rPr>
        <w:t>выражения</w:t>
      </w:r>
      <w:r>
        <w:tab/>
      </w:r>
      <w:r>
        <w:rPr>
          <w:spacing w:val="-2"/>
        </w:rPr>
        <w:t>будущего</w:t>
      </w:r>
      <w:r>
        <w:tab/>
      </w:r>
      <w:r>
        <w:rPr>
          <w:spacing w:val="-2"/>
        </w:rPr>
        <w:t xml:space="preserve">времени: </w:t>
      </w:r>
      <w:r>
        <w:t>Simple Future, to be going to, Present Continuous;</w:t>
      </w:r>
    </w:p>
    <w:p w14:paraId="5A1955DE">
      <w:pPr>
        <w:pStyle w:val="6"/>
        <w:spacing w:line="270" w:lineRule="exact"/>
        <w:ind w:left="1008" w:firstLine="0"/>
        <w:jc w:val="left"/>
      </w:pPr>
      <w:r>
        <w:t>модальные</w:t>
      </w:r>
      <w:r>
        <w:rPr>
          <w:spacing w:val="-11"/>
        </w:rPr>
        <w:t xml:space="preserve"> </w:t>
      </w:r>
      <w:r>
        <w:rPr>
          <w:spacing w:val="-2"/>
        </w:rPr>
        <w:t>глаголы;</w:t>
      </w:r>
    </w:p>
    <w:p w14:paraId="3870BBBF">
      <w:pPr>
        <w:pStyle w:val="6"/>
        <w:tabs>
          <w:tab w:val="left" w:pos="3584"/>
          <w:tab w:val="left" w:pos="5865"/>
          <w:tab w:val="left" w:pos="6354"/>
          <w:tab w:val="left" w:pos="8584"/>
        </w:tabs>
        <w:spacing w:line="244" w:lineRule="auto"/>
        <w:ind w:right="386"/>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14:paraId="6E0363E0">
      <w:pPr>
        <w:pStyle w:val="6"/>
        <w:spacing w:line="269" w:lineRule="exact"/>
        <w:ind w:left="1008" w:firstLine="0"/>
        <w:jc w:val="left"/>
      </w:pPr>
      <w:r>
        <w:t>конструкция</w:t>
      </w:r>
      <w:r>
        <w:rPr>
          <w:spacing w:val="-9"/>
        </w:rPr>
        <w:t xml:space="preserve"> </w:t>
      </w:r>
      <w:r>
        <w:t>used</w:t>
      </w:r>
      <w:r>
        <w:rPr>
          <w:spacing w:val="-10"/>
        </w:rPr>
        <w:t xml:space="preserve"> </w:t>
      </w:r>
      <w:r>
        <w:t>to</w:t>
      </w:r>
      <w:r>
        <w:rPr>
          <w:spacing w:val="-8"/>
        </w:rPr>
        <w:t xml:space="preserve"> </w:t>
      </w:r>
      <w:r>
        <w:t>+</w:t>
      </w:r>
      <w:r>
        <w:rPr>
          <w:spacing w:val="-11"/>
        </w:rPr>
        <w:t xml:space="preserve"> </w:t>
      </w:r>
      <w:r>
        <w:t>инфинитив</w:t>
      </w:r>
      <w:r>
        <w:rPr>
          <w:spacing w:val="-9"/>
        </w:rPr>
        <w:t xml:space="preserve"> </w:t>
      </w:r>
      <w:r>
        <w:rPr>
          <w:spacing w:val="-2"/>
        </w:rPr>
        <w:t>глагола;</w:t>
      </w:r>
    </w:p>
    <w:p w14:paraId="3DDBF368">
      <w:pPr>
        <w:pStyle w:val="6"/>
        <w:spacing w:line="244" w:lineRule="auto"/>
        <w:ind w:left="1008" w:right="2733" w:firstLine="0"/>
        <w:jc w:val="left"/>
      </w:pPr>
      <w:r>
        <w:t>конструкции</w:t>
      </w:r>
      <w:r>
        <w:rPr>
          <w:spacing w:val="-7"/>
        </w:rPr>
        <w:t xml:space="preserve"> </w:t>
      </w:r>
      <w:r>
        <w:t>с</w:t>
      </w:r>
      <w:r>
        <w:rPr>
          <w:spacing w:val="-8"/>
        </w:rPr>
        <w:t xml:space="preserve"> </w:t>
      </w:r>
      <w:r>
        <w:t>глаголами</w:t>
      </w:r>
      <w:r>
        <w:rPr>
          <w:spacing w:val="-6"/>
        </w:rPr>
        <w:t xml:space="preserve"> </w:t>
      </w:r>
      <w:r>
        <w:t>на</w:t>
      </w:r>
      <w:r>
        <w:rPr>
          <w:spacing w:val="-7"/>
        </w:rPr>
        <w:t xml:space="preserve"> </w:t>
      </w:r>
      <w:r>
        <w:t>-ing:</w:t>
      </w:r>
      <w:r>
        <w:rPr>
          <w:spacing w:val="-8"/>
        </w:rPr>
        <w:t xml:space="preserve"> </w:t>
      </w:r>
      <w:r>
        <w:t>to</w:t>
      </w:r>
      <w:r>
        <w:rPr>
          <w:spacing w:val="-8"/>
        </w:rPr>
        <w:t xml:space="preserve"> </w:t>
      </w:r>
      <w:r>
        <w:t>love/hate</w:t>
      </w:r>
      <w:r>
        <w:rPr>
          <w:spacing w:val="-7"/>
        </w:rPr>
        <w:t xml:space="preserve"> </w:t>
      </w:r>
      <w:r>
        <w:t>doing</w:t>
      </w:r>
      <w:r>
        <w:rPr>
          <w:spacing w:val="-9"/>
        </w:rPr>
        <w:t xml:space="preserve"> </w:t>
      </w:r>
      <w:r>
        <w:t>something; наиболее употребительные формы страдательного залога;</w:t>
      </w:r>
    </w:p>
    <w:p w14:paraId="103E062B">
      <w:pPr>
        <w:pStyle w:val="6"/>
        <w:spacing w:line="244" w:lineRule="auto"/>
        <w:ind w:right="380"/>
        <w:jc w:val="left"/>
      </w:pPr>
      <w:r>
        <w:t>условных</w:t>
      </w:r>
      <w:r>
        <w:rPr>
          <w:spacing w:val="-4"/>
        </w:rPr>
        <w:t xml:space="preserve"> </w:t>
      </w:r>
      <w:r>
        <w:t>предложений</w:t>
      </w:r>
      <w:r>
        <w:rPr>
          <w:spacing w:val="-4"/>
        </w:rPr>
        <w:t xml:space="preserve"> </w:t>
      </w:r>
      <w:r>
        <w:t>реального</w:t>
      </w:r>
      <w:r>
        <w:rPr>
          <w:spacing w:val="-3"/>
        </w:rPr>
        <w:t xml:space="preserve"> </w:t>
      </w:r>
      <w:r>
        <w:t>и</w:t>
      </w:r>
      <w:r>
        <w:rPr>
          <w:spacing w:val="-4"/>
        </w:rPr>
        <w:t xml:space="preserve"> </w:t>
      </w:r>
      <w:r>
        <w:t>нереального</w:t>
      </w:r>
      <w:r>
        <w:rPr>
          <w:spacing w:val="-2"/>
        </w:rPr>
        <w:t xml:space="preserve"> </w:t>
      </w:r>
      <w:r>
        <w:t>характера</w:t>
      </w:r>
      <w:r>
        <w:rPr>
          <w:spacing w:val="-3"/>
        </w:rPr>
        <w:t xml:space="preserve"> </w:t>
      </w:r>
      <w:r>
        <w:t>в</w:t>
      </w:r>
      <w:r>
        <w:rPr>
          <w:spacing w:val="-4"/>
        </w:rPr>
        <w:t xml:space="preserve"> </w:t>
      </w:r>
      <w:r>
        <w:t>настоящем,</w:t>
      </w:r>
      <w:r>
        <w:rPr>
          <w:spacing w:val="-3"/>
        </w:rPr>
        <w:t xml:space="preserve"> </w:t>
      </w:r>
      <w:r>
        <w:t>будущем и прошлом (Conditional 0, I, II);</w:t>
      </w:r>
    </w:p>
    <w:p w14:paraId="5D8D3EF6">
      <w:pPr>
        <w:pStyle w:val="6"/>
        <w:tabs>
          <w:tab w:val="left" w:pos="2527"/>
          <w:tab w:val="left" w:pos="3413"/>
          <w:tab w:val="left" w:pos="3909"/>
          <w:tab w:val="left" w:pos="6108"/>
          <w:tab w:val="left" w:pos="6612"/>
          <w:tab w:val="left" w:pos="8824"/>
        </w:tabs>
        <w:spacing w:line="244" w:lineRule="auto"/>
        <w:ind w:right="383"/>
        <w:jc w:val="left"/>
      </w:pPr>
      <w:r>
        <w:rPr>
          <w:spacing w:val="-2"/>
        </w:rPr>
        <w:t>косвенная</w:t>
      </w:r>
      <w:r>
        <w:tab/>
      </w:r>
      <w:r>
        <w:rPr>
          <w:spacing w:val="-4"/>
        </w:rPr>
        <w:t>речь</w:t>
      </w:r>
      <w:r>
        <w:tab/>
      </w:r>
      <w:r>
        <w:rPr>
          <w:spacing w:val="-10"/>
        </w:rPr>
        <w:t>в</w:t>
      </w:r>
      <w:r>
        <w:tab/>
      </w:r>
      <w:r>
        <w:rPr>
          <w:spacing w:val="-2"/>
        </w:rPr>
        <w:t>утвердительных</w:t>
      </w:r>
      <w:r>
        <w:tab/>
      </w:r>
      <w:r>
        <w:rPr>
          <w:spacing w:val="-10"/>
        </w:rPr>
        <w:t>и</w:t>
      </w:r>
      <w:r>
        <w:tab/>
      </w:r>
      <w:r>
        <w:rPr>
          <w:spacing w:val="-2"/>
        </w:rPr>
        <w:t>вопросительных</w:t>
      </w:r>
      <w:r>
        <w:tab/>
      </w:r>
      <w:r>
        <w:rPr>
          <w:spacing w:val="-2"/>
        </w:rPr>
        <w:t xml:space="preserve">предложениях </w:t>
      </w:r>
      <w:r>
        <w:t>в настоящем и прошедшем времени;</w:t>
      </w:r>
    </w:p>
    <w:p w14:paraId="129C1E60">
      <w:pPr>
        <w:pStyle w:val="6"/>
        <w:spacing w:line="244" w:lineRule="auto"/>
        <w:ind w:right="380"/>
        <w:jc w:val="left"/>
      </w:pPr>
      <w:r>
        <w:t>согласование</w:t>
      </w:r>
      <w:r>
        <w:rPr>
          <w:spacing w:val="80"/>
          <w:w w:val="150"/>
        </w:rPr>
        <w:t xml:space="preserve"> </w:t>
      </w:r>
      <w:r>
        <w:t>времён</w:t>
      </w:r>
      <w:r>
        <w:rPr>
          <w:spacing w:val="80"/>
          <w:w w:val="150"/>
        </w:rPr>
        <w:t xml:space="preserve"> </w:t>
      </w:r>
      <w:r>
        <w:t>в</w:t>
      </w:r>
      <w:r>
        <w:rPr>
          <w:spacing w:val="80"/>
          <w:w w:val="150"/>
        </w:rPr>
        <w:t xml:space="preserve"> </w:t>
      </w:r>
      <w:r>
        <w:t>рамках</w:t>
      </w:r>
      <w:r>
        <w:rPr>
          <w:spacing w:val="80"/>
          <w:w w:val="150"/>
        </w:rPr>
        <w:t xml:space="preserve"> </w:t>
      </w:r>
      <w:r>
        <w:t>сложного</w:t>
      </w:r>
      <w:r>
        <w:rPr>
          <w:spacing w:val="80"/>
          <w:w w:val="150"/>
        </w:rPr>
        <w:t xml:space="preserve"> </w:t>
      </w:r>
      <w:r>
        <w:t>предложения</w:t>
      </w:r>
      <w:r>
        <w:rPr>
          <w:spacing w:val="80"/>
          <w:w w:val="150"/>
        </w:rPr>
        <w:t xml:space="preserve"> </w:t>
      </w:r>
      <w:r>
        <w:t>в</w:t>
      </w:r>
      <w:r>
        <w:rPr>
          <w:spacing w:val="80"/>
          <w:w w:val="150"/>
        </w:rPr>
        <w:t xml:space="preserve"> </w:t>
      </w:r>
      <w:r>
        <w:t>плане</w:t>
      </w:r>
      <w:r>
        <w:rPr>
          <w:spacing w:val="80"/>
          <w:w w:val="150"/>
        </w:rPr>
        <w:t xml:space="preserve"> </w:t>
      </w:r>
      <w:r>
        <w:t>настоящего и прошлого;</w:t>
      </w:r>
    </w:p>
    <w:p w14:paraId="586EF2CF">
      <w:pPr>
        <w:pStyle w:val="6"/>
        <w:spacing w:line="244" w:lineRule="auto"/>
        <w:ind w:left="1008" w:right="6106" w:firstLine="0"/>
        <w:jc w:val="left"/>
      </w:pPr>
      <w:r>
        <w:t>возвратные</w:t>
      </w:r>
      <w:r>
        <w:rPr>
          <w:spacing w:val="-16"/>
        </w:rPr>
        <w:t xml:space="preserve"> </w:t>
      </w:r>
      <w:r>
        <w:t>местоимения; конструкция</w:t>
      </w:r>
      <w:r>
        <w:rPr>
          <w:spacing w:val="-9"/>
        </w:rPr>
        <w:t xml:space="preserve"> </w:t>
      </w:r>
      <w:r>
        <w:t>both</w:t>
      </w:r>
      <w:r>
        <w:rPr>
          <w:spacing w:val="-8"/>
        </w:rPr>
        <w:t xml:space="preserve"> </w:t>
      </w:r>
      <w:r>
        <w:t>...</w:t>
      </w:r>
      <w:r>
        <w:rPr>
          <w:spacing w:val="-9"/>
        </w:rPr>
        <w:t xml:space="preserve"> </w:t>
      </w:r>
      <w:r>
        <w:t>and</w:t>
      </w:r>
      <w:r>
        <w:rPr>
          <w:spacing w:val="-7"/>
        </w:rPr>
        <w:t xml:space="preserve"> </w:t>
      </w:r>
      <w:r>
        <w:rPr>
          <w:spacing w:val="-4"/>
        </w:rPr>
        <w:t>...;</w:t>
      </w:r>
    </w:p>
    <w:p w14:paraId="7F96A744">
      <w:pPr>
        <w:pStyle w:val="6"/>
        <w:spacing w:line="270" w:lineRule="exact"/>
        <w:ind w:left="1008" w:firstLine="0"/>
        <w:jc w:val="left"/>
      </w:pPr>
      <w:r>
        <w:t>местоимения</w:t>
      </w:r>
      <w:r>
        <w:rPr>
          <w:spacing w:val="-2"/>
        </w:rPr>
        <w:t xml:space="preserve"> </w:t>
      </w:r>
      <w:r>
        <w:t>other/another,</w:t>
      </w:r>
      <w:r>
        <w:rPr>
          <w:spacing w:val="-5"/>
        </w:rPr>
        <w:t xml:space="preserve"> </w:t>
      </w:r>
      <w:r>
        <w:t>both,</w:t>
      </w:r>
      <w:r>
        <w:rPr>
          <w:spacing w:val="-3"/>
        </w:rPr>
        <w:t xml:space="preserve"> </w:t>
      </w:r>
      <w:r>
        <w:t>all,</w:t>
      </w:r>
      <w:r>
        <w:rPr>
          <w:spacing w:val="-2"/>
        </w:rPr>
        <w:t xml:space="preserve"> </w:t>
      </w:r>
      <w:r>
        <w:t>one,</w:t>
      </w:r>
      <w:r>
        <w:rPr>
          <w:spacing w:val="-3"/>
        </w:rPr>
        <w:t xml:space="preserve"> </w:t>
      </w:r>
      <w:r>
        <w:t>both</w:t>
      </w:r>
      <w:r>
        <w:rPr>
          <w:spacing w:val="-1"/>
        </w:rPr>
        <w:t xml:space="preserve"> </w:t>
      </w:r>
      <w:r>
        <w:t>...</w:t>
      </w:r>
      <w:r>
        <w:rPr>
          <w:spacing w:val="-3"/>
        </w:rPr>
        <w:t xml:space="preserve"> </w:t>
      </w:r>
      <w:r>
        <w:t>and,</w:t>
      </w:r>
      <w:r>
        <w:rPr>
          <w:spacing w:val="-4"/>
        </w:rPr>
        <w:t xml:space="preserve"> </w:t>
      </w:r>
      <w:r>
        <w:t>either</w:t>
      </w:r>
      <w:r>
        <w:rPr>
          <w:spacing w:val="-4"/>
        </w:rPr>
        <w:t xml:space="preserve"> </w:t>
      </w:r>
      <w:r>
        <w:t>...</w:t>
      </w:r>
      <w:r>
        <w:rPr>
          <w:spacing w:val="-4"/>
        </w:rPr>
        <w:t xml:space="preserve"> </w:t>
      </w:r>
      <w:r>
        <w:t>or,</w:t>
      </w:r>
      <w:r>
        <w:rPr>
          <w:spacing w:val="-4"/>
        </w:rPr>
        <w:t xml:space="preserve"> </w:t>
      </w:r>
      <w:r>
        <w:t>neither</w:t>
      </w:r>
      <w:r>
        <w:rPr>
          <w:spacing w:val="-3"/>
        </w:rPr>
        <w:t xml:space="preserve"> </w:t>
      </w:r>
      <w:r>
        <w:t>...</w:t>
      </w:r>
      <w:r>
        <w:rPr>
          <w:spacing w:val="-2"/>
        </w:rPr>
        <w:t xml:space="preserve"> </w:t>
      </w:r>
      <w:r>
        <w:rPr>
          <w:spacing w:val="-4"/>
        </w:rPr>
        <w:t>nor;</w:t>
      </w:r>
    </w:p>
    <w:p w14:paraId="5B2EB71D">
      <w:pPr>
        <w:pStyle w:val="8"/>
        <w:numPr>
          <w:ilvl w:val="0"/>
          <w:numId w:val="31"/>
        </w:numPr>
        <w:tabs>
          <w:tab w:val="left" w:pos="1287"/>
        </w:tabs>
        <w:spacing w:before="0" w:after="0" w:line="240" w:lineRule="auto"/>
        <w:ind w:left="1287" w:right="0" w:hanging="279"/>
        <w:jc w:val="left"/>
        <w:rPr>
          <w:sz w:val="24"/>
        </w:rPr>
      </w:pPr>
      <w:r>
        <w:rPr>
          <w:spacing w:val="-2"/>
          <w:sz w:val="24"/>
        </w:rPr>
        <w:t>владеть</w:t>
      </w:r>
      <w:r>
        <w:rPr>
          <w:sz w:val="24"/>
        </w:rPr>
        <w:t xml:space="preserve"> </w:t>
      </w:r>
      <w:r>
        <w:rPr>
          <w:spacing w:val="-2"/>
          <w:sz w:val="24"/>
        </w:rPr>
        <w:t>социокультурными</w:t>
      </w:r>
      <w:r>
        <w:rPr>
          <w:sz w:val="24"/>
        </w:rPr>
        <w:t xml:space="preserve"> </w:t>
      </w:r>
      <w:r>
        <w:rPr>
          <w:spacing w:val="-2"/>
          <w:sz w:val="24"/>
        </w:rPr>
        <w:t>знаниями</w:t>
      </w:r>
      <w:r>
        <w:rPr>
          <w:sz w:val="24"/>
        </w:rPr>
        <w:t xml:space="preserve"> </w:t>
      </w:r>
      <w:r>
        <w:rPr>
          <w:spacing w:val="-2"/>
          <w:sz w:val="24"/>
        </w:rPr>
        <w:t>и умениями:</w:t>
      </w:r>
    </w:p>
    <w:p w14:paraId="32B93BC2">
      <w:pPr>
        <w:pStyle w:val="6"/>
        <w:spacing w:line="244" w:lineRule="auto"/>
        <w:ind w:right="380"/>
      </w:pPr>
      <w:r>
        <w:t>осуществлять</w:t>
      </w:r>
      <w:r>
        <w:rPr>
          <w:spacing w:val="80"/>
          <w:w w:val="150"/>
        </w:rPr>
        <w:t xml:space="preserve"> </w:t>
      </w:r>
      <w:r>
        <w:t>межличностное</w:t>
      </w:r>
      <w:r>
        <w:rPr>
          <w:spacing w:val="80"/>
          <w:w w:val="150"/>
        </w:rPr>
        <w:t xml:space="preserve"> </w:t>
      </w:r>
      <w:r>
        <w:t>и</w:t>
      </w:r>
      <w:r>
        <w:rPr>
          <w:spacing w:val="80"/>
          <w:w w:val="150"/>
        </w:rPr>
        <w:t xml:space="preserve"> </w:t>
      </w:r>
      <w:r>
        <w:t>межкультурное</w:t>
      </w:r>
      <w:r>
        <w:rPr>
          <w:spacing w:val="80"/>
          <w:w w:val="150"/>
        </w:rPr>
        <w:t xml:space="preserve"> </w:t>
      </w:r>
      <w:r>
        <w:t>общение,</w:t>
      </w:r>
      <w:r>
        <w:rPr>
          <w:spacing w:val="80"/>
          <w:w w:val="150"/>
        </w:rPr>
        <w:t xml:space="preserve"> </w:t>
      </w:r>
      <w:r>
        <w:t>используя</w:t>
      </w:r>
      <w:r>
        <w:rPr>
          <w:spacing w:val="80"/>
          <w:w w:val="150"/>
        </w:rPr>
        <w:t xml:space="preserve"> </w:t>
      </w:r>
      <w:r>
        <w:t>знания</w:t>
      </w:r>
      <w:r>
        <w:rPr>
          <w:spacing w:val="40"/>
        </w:rPr>
        <w:t xml:space="preserve"> </w:t>
      </w:r>
      <w:r>
        <w:t>о национально-культурных особенностях своей страны и страны (стран) изучаемого языка и освоив</w:t>
      </w:r>
      <w:r>
        <w:rPr>
          <w:spacing w:val="-1"/>
        </w:rPr>
        <w:t xml:space="preserve"> </w:t>
      </w:r>
      <w:r>
        <w:t>основные социокультурные элементы речевого</w:t>
      </w:r>
      <w:r>
        <w:rPr>
          <w:spacing w:val="-2"/>
        </w:rPr>
        <w:t xml:space="preserve"> </w:t>
      </w:r>
      <w:r>
        <w:t>поведенческого этикета в стране (странах) изучаемого языка в рамках тематического содержания речи;</w:t>
      </w:r>
    </w:p>
    <w:p w14:paraId="5D79F131">
      <w:pPr>
        <w:pStyle w:val="6"/>
        <w:spacing w:line="244" w:lineRule="auto"/>
        <w:ind w:right="378"/>
      </w:pPr>
      <w:r>
        <w:t>кратко представлять родную страну (малую родину) и страну (страны) изучаемого языка</w:t>
      </w:r>
      <w:r>
        <w:rPr>
          <w:spacing w:val="78"/>
        </w:rPr>
        <w:t xml:space="preserve"> </w:t>
      </w:r>
      <w:r>
        <w:t>(культурные</w:t>
      </w:r>
      <w:r>
        <w:rPr>
          <w:spacing w:val="77"/>
        </w:rPr>
        <w:t xml:space="preserve"> </w:t>
      </w:r>
      <w:r>
        <w:t>явления</w:t>
      </w:r>
      <w:r>
        <w:rPr>
          <w:spacing w:val="76"/>
        </w:rPr>
        <w:t xml:space="preserve"> </w:t>
      </w:r>
      <w:r>
        <w:t>и</w:t>
      </w:r>
      <w:r>
        <w:rPr>
          <w:spacing w:val="77"/>
        </w:rPr>
        <w:t xml:space="preserve"> </w:t>
      </w:r>
      <w:r>
        <w:t>события,</w:t>
      </w:r>
      <w:r>
        <w:rPr>
          <w:spacing w:val="75"/>
        </w:rPr>
        <w:t xml:space="preserve"> </w:t>
      </w:r>
      <w:r>
        <w:t>достопримечательности,</w:t>
      </w:r>
      <w:r>
        <w:rPr>
          <w:spacing w:val="77"/>
        </w:rPr>
        <w:t xml:space="preserve"> </w:t>
      </w:r>
      <w:r>
        <w:t>выдающиеся</w:t>
      </w:r>
      <w:r>
        <w:rPr>
          <w:spacing w:val="77"/>
        </w:rPr>
        <w:t xml:space="preserve"> </w:t>
      </w:r>
      <w:r>
        <w:t>люди),</w:t>
      </w:r>
    </w:p>
    <w:p w14:paraId="3E5F2331">
      <w:pPr>
        <w:pStyle w:val="6"/>
        <w:spacing w:after="0" w:line="244" w:lineRule="auto"/>
        <w:sectPr>
          <w:pgSz w:w="11920" w:h="16850"/>
          <w:pgMar w:top="1160" w:right="360" w:bottom="280" w:left="720" w:header="720" w:footer="720" w:gutter="0"/>
          <w:cols w:space="720" w:num="1"/>
        </w:sectPr>
      </w:pPr>
    </w:p>
    <w:p w14:paraId="57946D16">
      <w:pPr>
        <w:pStyle w:val="6"/>
        <w:spacing w:before="79" w:line="244" w:lineRule="auto"/>
        <w:ind w:right="385" w:firstLine="0"/>
      </w:pPr>
      <w:r>
        <w:t>оказывать помощь зарубежным гостям в ситуациях повседневного общения (объяснить местонахождение объекта, сообщить возможный маршрут);</w:t>
      </w:r>
    </w:p>
    <w:p w14:paraId="65791D06">
      <w:pPr>
        <w:pStyle w:val="8"/>
        <w:numPr>
          <w:ilvl w:val="0"/>
          <w:numId w:val="31"/>
        </w:numPr>
        <w:tabs>
          <w:tab w:val="left" w:pos="1287"/>
        </w:tabs>
        <w:spacing w:before="0" w:after="0" w:line="244" w:lineRule="auto"/>
        <w:ind w:left="300" w:right="380" w:firstLine="708"/>
        <w:jc w:val="both"/>
        <w:rPr>
          <w:sz w:val="24"/>
        </w:rPr>
      </w:pPr>
      <w:r>
        <w:rPr>
          <w:sz w:val="24"/>
        </w:rPr>
        <w:t>владеть</w:t>
      </w:r>
      <w:r>
        <w:rPr>
          <w:spacing w:val="80"/>
          <w:sz w:val="24"/>
        </w:rPr>
        <w:t xml:space="preserve">   </w:t>
      </w:r>
      <w:r>
        <w:rPr>
          <w:sz w:val="24"/>
        </w:rPr>
        <w:t>компенсаторными</w:t>
      </w:r>
      <w:r>
        <w:rPr>
          <w:spacing w:val="80"/>
          <w:sz w:val="24"/>
        </w:rPr>
        <w:t xml:space="preserve">   </w:t>
      </w:r>
      <w:r>
        <w:rPr>
          <w:sz w:val="24"/>
        </w:rPr>
        <w:t>умениями:</w:t>
      </w:r>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чтении и</w:t>
      </w:r>
      <w:r>
        <w:rPr>
          <w:spacing w:val="80"/>
          <w:sz w:val="24"/>
        </w:rPr>
        <w:t xml:space="preserve">   </w:t>
      </w:r>
      <w:r>
        <w:rPr>
          <w:sz w:val="24"/>
        </w:rPr>
        <w:t>аудировании</w:t>
      </w:r>
      <w:r>
        <w:rPr>
          <w:spacing w:val="80"/>
          <w:sz w:val="24"/>
        </w:rPr>
        <w:t xml:space="preserve">   </w:t>
      </w:r>
      <w:r>
        <w:rPr>
          <w:sz w:val="24"/>
        </w:rPr>
        <w:t>языковую,</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контекстуальную,</w:t>
      </w:r>
      <w:r>
        <w:rPr>
          <w:spacing w:val="80"/>
          <w:sz w:val="24"/>
        </w:rPr>
        <w:t xml:space="preserve">   </w:t>
      </w:r>
      <w:r>
        <w:rPr>
          <w:sz w:val="24"/>
        </w:rPr>
        <w:t>догадку, при</w:t>
      </w:r>
      <w:r>
        <w:rPr>
          <w:spacing w:val="-14"/>
          <w:sz w:val="24"/>
        </w:rPr>
        <w:t xml:space="preserve"> </w:t>
      </w:r>
      <w:r>
        <w:rPr>
          <w:sz w:val="24"/>
        </w:rPr>
        <w:t>непосредственном</w:t>
      </w:r>
      <w:r>
        <w:rPr>
          <w:spacing w:val="-1"/>
          <w:sz w:val="24"/>
        </w:rPr>
        <w:t xml:space="preserve"> </w:t>
      </w:r>
      <w:r>
        <w:rPr>
          <w:sz w:val="24"/>
        </w:rPr>
        <w:t xml:space="preserve">общении </w:t>
      </w:r>
      <w:r>
        <w:rPr>
          <w:w w:val="160"/>
          <w:sz w:val="24"/>
        </w:rPr>
        <w:t>–</w:t>
      </w:r>
      <w:r>
        <w:rPr>
          <w:spacing w:val="-26"/>
          <w:w w:val="160"/>
          <w:sz w:val="24"/>
        </w:rPr>
        <w:t xml:space="preserve"> </w:t>
      </w:r>
      <w:r>
        <w:rPr>
          <w:sz w:val="24"/>
        </w:rPr>
        <w:t>переспрашивать,</w:t>
      </w:r>
      <w:r>
        <w:rPr>
          <w:spacing w:val="-1"/>
          <w:sz w:val="24"/>
        </w:rPr>
        <w:t xml:space="preserve"> </w:t>
      </w:r>
      <w:r>
        <w:rPr>
          <w:sz w:val="24"/>
        </w:rPr>
        <w:t>просить</w:t>
      </w:r>
      <w:r>
        <w:rPr>
          <w:spacing w:val="-2"/>
          <w:sz w:val="24"/>
        </w:rPr>
        <w:t xml:space="preserve"> </w:t>
      </w:r>
      <w:r>
        <w:rPr>
          <w:sz w:val="24"/>
        </w:rPr>
        <w:t>повторить,</w:t>
      </w:r>
      <w:r>
        <w:rPr>
          <w:spacing w:val="-2"/>
          <w:sz w:val="24"/>
        </w:rPr>
        <w:t xml:space="preserve"> </w:t>
      </w:r>
      <w:r>
        <w:rPr>
          <w:sz w:val="24"/>
        </w:rPr>
        <w:t>уточняя</w:t>
      </w:r>
      <w:r>
        <w:rPr>
          <w:spacing w:val="-3"/>
          <w:sz w:val="24"/>
        </w:rPr>
        <w:t xml:space="preserve"> </w:t>
      </w:r>
      <w:r>
        <w:rPr>
          <w:sz w:val="24"/>
        </w:rPr>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BDFDF28">
      <w:pPr>
        <w:pStyle w:val="6"/>
        <w:spacing w:line="244" w:lineRule="auto"/>
        <w:ind w:right="382"/>
      </w:pPr>
      <w:r>
        <w:t>понимать речевые различия в ситуациях официального и неофициального общения</w:t>
      </w:r>
      <w:r>
        <w:rPr>
          <w:spacing w:val="80"/>
          <w:w w:val="150"/>
        </w:rPr>
        <w:t xml:space="preserve"> </w:t>
      </w:r>
      <w:r>
        <w:t>в</w:t>
      </w:r>
      <w:r>
        <w:rPr>
          <w:spacing w:val="80"/>
          <w:w w:val="150"/>
        </w:rPr>
        <w:t xml:space="preserve"> </w:t>
      </w:r>
      <w:r>
        <w:t>рамках</w:t>
      </w:r>
      <w:r>
        <w:rPr>
          <w:spacing w:val="80"/>
          <w:w w:val="150"/>
        </w:rPr>
        <w:t xml:space="preserve"> </w:t>
      </w:r>
      <w:r>
        <w:t>отобранного</w:t>
      </w:r>
      <w:r>
        <w:rPr>
          <w:spacing w:val="80"/>
          <w:w w:val="150"/>
        </w:rPr>
        <w:t xml:space="preserve"> </w:t>
      </w:r>
      <w:r>
        <w:t>тематического</w:t>
      </w:r>
      <w:r>
        <w:rPr>
          <w:spacing w:val="80"/>
          <w:w w:val="150"/>
        </w:rPr>
        <w:t xml:space="preserve"> </w:t>
      </w:r>
      <w:r>
        <w:t>содержания</w:t>
      </w:r>
      <w:r>
        <w:rPr>
          <w:spacing w:val="80"/>
          <w:w w:val="150"/>
        </w:rPr>
        <w:t xml:space="preserve"> </w:t>
      </w:r>
      <w:r>
        <w:t>и</w:t>
      </w:r>
      <w:r>
        <w:rPr>
          <w:spacing w:val="80"/>
          <w:w w:val="150"/>
        </w:rPr>
        <w:t xml:space="preserve"> </w:t>
      </w:r>
      <w:r>
        <w:t>использовать лексико-грамматические средства с их учётом;</w:t>
      </w:r>
    </w:p>
    <w:p w14:paraId="0FBC765E">
      <w:pPr>
        <w:pStyle w:val="6"/>
        <w:spacing w:line="244" w:lineRule="auto"/>
        <w:ind w:right="383"/>
      </w:pPr>
      <w:r>
        <w:t>уметь</w:t>
      </w:r>
      <w:r>
        <w:rPr>
          <w:spacing w:val="80"/>
        </w:rPr>
        <w:t xml:space="preserve"> </w:t>
      </w:r>
      <w:r>
        <w:t>рассматривать</w:t>
      </w:r>
      <w:r>
        <w:rPr>
          <w:spacing w:val="80"/>
        </w:rPr>
        <w:t xml:space="preserve"> </w:t>
      </w:r>
      <w:r>
        <w:t>несколько</w:t>
      </w:r>
      <w:r>
        <w:rPr>
          <w:spacing w:val="80"/>
        </w:rPr>
        <w:t xml:space="preserve"> </w:t>
      </w:r>
      <w:r>
        <w:t>вариантов</w:t>
      </w:r>
      <w:r>
        <w:rPr>
          <w:spacing w:val="80"/>
        </w:rPr>
        <w:t xml:space="preserve"> </w:t>
      </w:r>
      <w:r>
        <w:t>решения</w:t>
      </w:r>
      <w:r>
        <w:rPr>
          <w:spacing w:val="80"/>
        </w:rPr>
        <w:t xml:space="preserve"> </w:t>
      </w:r>
      <w:r>
        <w:t>коммуникативной</w:t>
      </w:r>
      <w:r>
        <w:rPr>
          <w:spacing w:val="80"/>
        </w:rPr>
        <w:t xml:space="preserve"> </w:t>
      </w:r>
      <w:r>
        <w:t>задачи в продуктивных видах речевой деятельности (говорении и письменной речи);</w:t>
      </w:r>
    </w:p>
    <w:p w14:paraId="46415C74">
      <w:pPr>
        <w:pStyle w:val="8"/>
        <w:numPr>
          <w:ilvl w:val="0"/>
          <w:numId w:val="31"/>
        </w:numPr>
        <w:tabs>
          <w:tab w:val="left" w:pos="1287"/>
        </w:tabs>
        <w:spacing w:before="0" w:after="0" w:line="244" w:lineRule="auto"/>
        <w:ind w:left="300" w:right="375" w:firstLine="708"/>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173F41">
      <w:pPr>
        <w:pStyle w:val="8"/>
        <w:numPr>
          <w:ilvl w:val="0"/>
          <w:numId w:val="31"/>
        </w:numPr>
        <w:tabs>
          <w:tab w:val="left" w:pos="1287"/>
          <w:tab w:val="left" w:pos="3743"/>
          <w:tab w:val="left" w:pos="6051"/>
          <w:tab w:val="left" w:pos="7905"/>
          <w:tab w:val="left" w:pos="8973"/>
        </w:tabs>
        <w:spacing w:before="0" w:after="0" w:line="244" w:lineRule="auto"/>
        <w:ind w:left="300" w:right="380" w:firstLine="708"/>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209822A2">
      <w:pPr>
        <w:pStyle w:val="8"/>
        <w:numPr>
          <w:ilvl w:val="0"/>
          <w:numId w:val="31"/>
        </w:numPr>
        <w:tabs>
          <w:tab w:val="left" w:pos="1287"/>
        </w:tabs>
        <w:spacing w:before="0" w:after="0" w:line="244" w:lineRule="auto"/>
        <w:ind w:left="300" w:right="383" w:firstLine="708"/>
        <w:jc w:val="both"/>
        <w:rPr>
          <w:sz w:val="24"/>
        </w:rPr>
      </w:pPr>
      <w:r>
        <w:rPr>
          <w:sz w:val="24"/>
        </w:rPr>
        <w:t>достигать</w:t>
      </w:r>
      <w:r>
        <w:rPr>
          <w:spacing w:val="80"/>
          <w:w w:val="150"/>
          <w:sz w:val="24"/>
        </w:rPr>
        <w:t xml:space="preserve"> </w:t>
      </w:r>
      <w:r>
        <w:rPr>
          <w:sz w:val="24"/>
        </w:rPr>
        <w:t>взаимопонимания</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80"/>
          <w:w w:val="150"/>
          <w:sz w:val="24"/>
        </w:rPr>
        <w:t xml:space="preserve"> </w:t>
      </w:r>
      <w:r>
        <w:rPr>
          <w:sz w:val="24"/>
        </w:rPr>
        <w:t>письменного</w:t>
      </w:r>
      <w:r>
        <w:rPr>
          <w:spacing w:val="80"/>
          <w:w w:val="150"/>
          <w:sz w:val="24"/>
        </w:rPr>
        <w:t xml:space="preserve"> </w:t>
      </w:r>
      <w:r>
        <w:rPr>
          <w:sz w:val="24"/>
        </w:rPr>
        <w:t>общения</w:t>
      </w:r>
      <w:r>
        <w:rPr>
          <w:spacing w:val="80"/>
          <w:sz w:val="24"/>
        </w:rPr>
        <w:t xml:space="preserve"> </w:t>
      </w:r>
      <w:r>
        <w:rPr>
          <w:sz w:val="24"/>
        </w:rPr>
        <w:t>с носителями иностранного языка, людьми другой культуры;</w:t>
      </w:r>
    </w:p>
    <w:p w14:paraId="1B585BE1">
      <w:pPr>
        <w:pStyle w:val="8"/>
        <w:numPr>
          <w:ilvl w:val="0"/>
          <w:numId w:val="31"/>
        </w:numPr>
        <w:tabs>
          <w:tab w:val="left" w:pos="1420"/>
        </w:tabs>
        <w:spacing w:before="0" w:after="0" w:line="244" w:lineRule="auto"/>
        <w:ind w:left="300" w:right="383"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CED805E">
      <w:pPr>
        <w:pStyle w:val="6"/>
        <w:spacing w:line="244" w:lineRule="auto"/>
        <w:ind w:right="386"/>
      </w:pPr>
      <w:r>
        <w:t>Предметные результаты освоения программы по второму иностранному (английскому) языку к концу обучения в 9 классе:</w:t>
      </w:r>
    </w:p>
    <w:p w14:paraId="29B63FCD">
      <w:pPr>
        <w:pStyle w:val="8"/>
        <w:numPr>
          <w:ilvl w:val="0"/>
          <w:numId w:val="32"/>
        </w:numPr>
        <w:tabs>
          <w:tab w:val="left" w:pos="1287"/>
        </w:tabs>
        <w:spacing w:before="0" w:after="0" w:line="269" w:lineRule="exact"/>
        <w:ind w:left="1287" w:right="0" w:hanging="279"/>
        <w:jc w:val="both"/>
        <w:rPr>
          <w:sz w:val="24"/>
        </w:rPr>
      </w:pPr>
      <w:r>
        <w:rPr>
          <w:sz w:val="24"/>
        </w:rPr>
        <w:t>владеть</w:t>
      </w:r>
      <w:r>
        <w:rPr>
          <w:spacing w:val="-7"/>
          <w:sz w:val="24"/>
        </w:rPr>
        <w:t xml:space="preserve"> </w:t>
      </w:r>
      <w:r>
        <w:rPr>
          <w:sz w:val="24"/>
        </w:rPr>
        <w:t>основными</w:t>
      </w:r>
      <w:r>
        <w:rPr>
          <w:spacing w:val="-7"/>
          <w:sz w:val="24"/>
        </w:rPr>
        <w:t xml:space="preserve"> </w:t>
      </w:r>
      <w:r>
        <w:rPr>
          <w:sz w:val="24"/>
        </w:rPr>
        <w:t>видами</w:t>
      </w:r>
      <w:r>
        <w:rPr>
          <w:spacing w:val="-7"/>
          <w:sz w:val="24"/>
        </w:rPr>
        <w:t xml:space="preserve"> </w:t>
      </w:r>
      <w:r>
        <w:rPr>
          <w:sz w:val="24"/>
        </w:rPr>
        <w:t>речевой</w:t>
      </w:r>
      <w:r>
        <w:rPr>
          <w:spacing w:val="-9"/>
          <w:sz w:val="24"/>
        </w:rPr>
        <w:t xml:space="preserve"> </w:t>
      </w:r>
      <w:r>
        <w:rPr>
          <w:spacing w:val="-2"/>
          <w:sz w:val="24"/>
        </w:rPr>
        <w:t>деятельности:</w:t>
      </w:r>
    </w:p>
    <w:p w14:paraId="503BC188">
      <w:pPr>
        <w:pStyle w:val="6"/>
        <w:spacing w:line="244" w:lineRule="auto"/>
        <w:ind w:right="376"/>
      </w:pPr>
      <w:r>
        <w:t>говорение: вести комбинированный диалог, включающий различные виды</w:t>
      </w:r>
      <w:r>
        <w:rPr>
          <w:spacing w:val="4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диалог-побуждение</w:t>
      </w:r>
      <w:r>
        <w:rPr>
          <w:spacing w:val="80"/>
        </w:rPr>
        <w:t xml:space="preserve">  </w:t>
      </w:r>
      <w:r>
        <w:t>к</w:t>
      </w:r>
      <w:r>
        <w:rPr>
          <w:spacing w:val="80"/>
        </w:rPr>
        <w:t xml:space="preserve">  </w:t>
      </w:r>
      <w:r>
        <w:t>действию, диалог-расспрос), диалог-обмен мнениями в рамках тематического содержания речи в стандартных</w:t>
      </w:r>
      <w:r>
        <w:rPr>
          <w:spacing w:val="80"/>
        </w:rPr>
        <w:t xml:space="preserve">    </w:t>
      </w:r>
      <w:r>
        <w:t>ситуациях</w:t>
      </w:r>
      <w:r>
        <w:rPr>
          <w:spacing w:val="80"/>
        </w:rPr>
        <w:t xml:space="preserve">    </w:t>
      </w:r>
      <w:r>
        <w:t>неофициального</w:t>
      </w:r>
      <w:r>
        <w:rPr>
          <w:spacing w:val="80"/>
        </w:rPr>
        <w:t xml:space="preserve">    </w:t>
      </w:r>
      <w:r>
        <w:t>общения</w:t>
      </w:r>
      <w:r>
        <w:rPr>
          <w:spacing w:val="80"/>
        </w:rPr>
        <w:t xml:space="preserve">    </w:t>
      </w:r>
      <w:r>
        <w:t>с</w:t>
      </w:r>
      <w:r>
        <w:rPr>
          <w:spacing w:val="80"/>
        </w:rPr>
        <w:t xml:space="preserve">    </w:t>
      </w:r>
      <w:r>
        <w:t>вербальными</w:t>
      </w:r>
      <w:r>
        <w:rPr>
          <w:spacing w:val="40"/>
        </w:rPr>
        <w:t xml:space="preserve"> </w:t>
      </w:r>
      <w:r>
        <w:t xml:space="preserve">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w:t>
      </w:r>
      <w:r>
        <w:rPr>
          <w:w w:val="160"/>
        </w:rPr>
        <w:t>–</w:t>
      </w:r>
      <w:r>
        <w:rPr>
          <w:spacing w:val="-13"/>
          <w:w w:val="160"/>
        </w:rPr>
        <w:t xml:space="preserve"> </w:t>
      </w:r>
      <w:r>
        <w:t xml:space="preserve">обмена </w:t>
      </w:r>
      <w:r>
        <w:rPr>
          <w:spacing w:val="-2"/>
        </w:rPr>
        <w:t>мнениями);</w:t>
      </w:r>
    </w:p>
    <w:p w14:paraId="0431292E">
      <w:pPr>
        <w:pStyle w:val="6"/>
        <w:spacing w:line="244" w:lineRule="auto"/>
        <w:ind w:right="377"/>
      </w:pPr>
      <w:r>
        <w:rPr>
          <w:w w:val="110"/>
        </w:rPr>
        <w:t>создавать</w:t>
      </w:r>
      <w:r>
        <w:rPr>
          <w:spacing w:val="79"/>
          <w:w w:val="110"/>
        </w:rPr>
        <w:t xml:space="preserve">  </w:t>
      </w:r>
      <w:r>
        <w:rPr>
          <w:w w:val="110"/>
        </w:rPr>
        <w:t>разные</w:t>
      </w:r>
      <w:r>
        <w:rPr>
          <w:spacing w:val="79"/>
          <w:w w:val="110"/>
        </w:rPr>
        <w:t xml:space="preserve">  </w:t>
      </w:r>
      <w:r>
        <w:rPr>
          <w:w w:val="110"/>
        </w:rPr>
        <w:t>виды</w:t>
      </w:r>
      <w:r>
        <w:rPr>
          <w:spacing w:val="80"/>
          <w:w w:val="110"/>
        </w:rPr>
        <w:t xml:space="preserve">  </w:t>
      </w:r>
      <w:r>
        <w:rPr>
          <w:w w:val="110"/>
        </w:rPr>
        <w:t>монологических</w:t>
      </w:r>
      <w:r>
        <w:rPr>
          <w:spacing w:val="79"/>
          <w:w w:val="110"/>
        </w:rPr>
        <w:t xml:space="preserve">  </w:t>
      </w:r>
      <w:r>
        <w:rPr>
          <w:w w:val="110"/>
        </w:rPr>
        <w:t>высказываний</w:t>
      </w:r>
      <w:r>
        <w:rPr>
          <w:spacing w:val="79"/>
          <w:w w:val="110"/>
        </w:rPr>
        <w:t xml:space="preserve">  </w:t>
      </w:r>
      <w:r>
        <w:rPr>
          <w:w w:val="110"/>
        </w:rPr>
        <w:t>(описание, в</w:t>
      </w:r>
      <w:r>
        <w:rPr>
          <w:spacing w:val="63"/>
          <w:w w:val="110"/>
        </w:rPr>
        <w:t xml:space="preserve">  </w:t>
      </w:r>
      <w:r>
        <w:rPr>
          <w:w w:val="110"/>
        </w:rPr>
        <w:t>том</w:t>
      </w:r>
      <w:r>
        <w:rPr>
          <w:spacing w:val="63"/>
          <w:w w:val="110"/>
        </w:rPr>
        <w:t xml:space="preserve">  </w:t>
      </w:r>
      <w:r>
        <w:rPr>
          <w:w w:val="110"/>
        </w:rPr>
        <w:t>числе</w:t>
      </w:r>
      <w:r>
        <w:rPr>
          <w:spacing w:val="62"/>
          <w:w w:val="110"/>
        </w:rPr>
        <w:t xml:space="preserve">  </w:t>
      </w:r>
      <w:r>
        <w:rPr>
          <w:w w:val="110"/>
        </w:rPr>
        <w:t>характеристика,</w:t>
      </w:r>
      <w:r>
        <w:rPr>
          <w:spacing w:val="63"/>
          <w:w w:val="110"/>
        </w:rPr>
        <w:t xml:space="preserve">  </w:t>
      </w:r>
      <w:r>
        <w:rPr>
          <w:w w:val="110"/>
        </w:rPr>
        <w:t>повествование</w:t>
      </w:r>
      <w:r>
        <w:rPr>
          <w:spacing w:val="63"/>
          <w:w w:val="110"/>
        </w:rPr>
        <w:t xml:space="preserve">  </w:t>
      </w:r>
      <w:r>
        <w:rPr>
          <w:w w:val="110"/>
        </w:rPr>
        <w:t>(сообщение),</w:t>
      </w:r>
      <w:r>
        <w:rPr>
          <w:spacing w:val="63"/>
          <w:w w:val="110"/>
        </w:rPr>
        <w:t xml:space="preserve">  </w:t>
      </w:r>
      <w:r>
        <w:rPr>
          <w:w w:val="110"/>
        </w:rPr>
        <w:t xml:space="preserve">рассуждение) </w:t>
      </w:r>
      <w:r>
        <w:t xml:space="preserve">с вербальными и (или) зрительными опорами или без опор в рамках тематического </w:t>
      </w:r>
      <w:r>
        <w:rPr>
          <w:w w:val="110"/>
        </w:rPr>
        <w:t>содержания</w:t>
      </w:r>
      <w:r>
        <w:rPr>
          <w:spacing w:val="-18"/>
          <w:w w:val="110"/>
        </w:rPr>
        <w:t xml:space="preserve"> </w:t>
      </w:r>
      <w:r>
        <w:rPr>
          <w:w w:val="110"/>
        </w:rPr>
        <w:t>речи</w:t>
      </w:r>
      <w:r>
        <w:rPr>
          <w:spacing w:val="-7"/>
          <w:w w:val="110"/>
        </w:rPr>
        <w:t xml:space="preserve"> </w:t>
      </w:r>
      <w:r>
        <w:rPr>
          <w:w w:val="110"/>
        </w:rPr>
        <w:t>(объём</w:t>
      </w:r>
      <w:r>
        <w:rPr>
          <w:spacing w:val="-7"/>
          <w:w w:val="110"/>
        </w:rPr>
        <w:t xml:space="preserve"> </w:t>
      </w:r>
      <w:r>
        <w:rPr>
          <w:w w:val="110"/>
        </w:rPr>
        <w:t>монологического</w:t>
      </w:r>
      <w:r>
        <w:rPr>
          <w:spacing w:val="-7"/>
          <w:w w:val="110"/>
        </w:rPr>
        <w:t xml:space="preserve"> </w:t>
      </w:r>
      <w:r>
        <w:rPr>
          <w:w w:val="110"/>
        </w:rPr>
        <w:t>высказывания</w:t>
      </w:r>
      <w:r>
        <w:rPr>
          <w:spacing w:val="-5"/>
          <w:w w:val="110"/>
        </w:rPr>
        <w:t xml:space="preserve"> </w:t>
      </w:r>
      <w:r>
        <w:rPr>
          <w:w w:val="160"/>
        </w:rPr>
        <w:t>–</w:t>
      </w:r>
      <w:r>
        <w:rPr>
          <w:spacing w:val="-26"/>
          <w:w w:val="160"/>
        </w:rPr>
        <w:t xml:space="preserve"> </w:t>
      </w:r>
      <w:r>
        <w:rPr>
          <w:w w:val="110"/>
        </w:rPr>
        <w:t>до</w:t>
      </w:r>
      <w:r>
        <w:rPr>
          <w:spacing w:val="-6"/>
          <w:w w:val="110"/>
        </w:rPr>
        <w:t xml:space="preserve"> </w:t>
      </w:r>
      <w:r>
        <w:rPr>
          <w:w w:val="110"/>
        </w:rPr>
        <w:t>7–9</w:t>
      </w:r>
      <w:r>
        <w:rPr>
          <w:spacing w:val="-7"/>
          <w:w w:val="110"/>
        </w:rPr>
        <w:t xml:space="preserve"> </w:t>
      </w:r>
      <w:r>
        <w:rPr>
          <w:w w:val="110"/>
        </w:rPr>
        <w:t>фраз),</w:t>
      </w:r>
      <w:r>
        <w:rPr>
          <w:spacing w:val="-7"/>
          <w:w w:val="110"/>
        </w:rPr>
        <w:t xml:space="preserve"> </w:t>
      </w:r>
      <w:r>
        <w:rPr>
          <w:w w:val="110"/>
        </w:rPr>
        <w:t xml:space="preserve">излагать </w:t>
      </w:r>
      <w:r>
        <w:t xml:space="preserve">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w:t>
      </w:r>
      <w:r>
        <w:rPr>
          <w:w w:val="110"/>
        </w:rPr>
        <w:t>работы</w:t>
      </w:r>
      <w:r>
        <w:rPr>
          <w:spacing w:val="-18"/>
          <w:w w:val="110"/>
        </w:rPr>
        <w:t xml:space="preserve"> </w:t>
      </w:r>
      <w:r>
        <w:rPr>
          <w:w w:val="110"/>
        </w:rPr>
        <w:t>(объём</w:t>
      </w:r>
      <w:r>
        <w:rPr>
          <w:spacing w:val="-18"/>
          <w:w w:val="110"/>
        </w:rPr>
        <w:t xml:space="preserve"> </w:t>
      </w:r>
      <w:r>
        <w:rPr>
          <w:w w:val="160"/>
        </w:rPr>
        <w:t>–</w:t>
      </w:r>
      <w:r>
        <w:rPr>
          <w:spacing w:val="-34"/>
          <w:w w:val="160"/>
        </w:rPr>
        <w:t xml:space="preserve"> </w:t>
      </w:r>
      <w:r>
        <w:rPr>
          <w:w w:val="110"/>
        </w:rPr>
        <w:t>7–9</w:t>
      </w:r>
      <w:r>
        <w:rPr>
          <w:spacing w:val="-17"/>
          <w:w w:val="110"/>
        </w:rPr>
        <w:t xml:space="preserve"> </w:t>
      </w:r>
      <w:r>
        <w:rPr>
          <w:w w:val="110"/>
        </w:rPr>
        <w:t>фраз);</w:t>
      </w:r>
    </w:p>
    <w:p w14:paraId="0F50986A">
      <w:pPr>
        <w:pStyle w:val="6"/>
        <w:spacing w:line="244" w:lineRule="auto"/>
        <w:ind w:right="376"/>
      </w:pPr>
      <w:r>
        <w:t>аудирование: воспринимать на слух и понимать несложные аутентичные тексты, содержащие</w:t>
      </w:r>
      <w:r>
        <w:rPr>
          <w:spacing w:val="80"/>
          <w:w w:val="150"/>
        </w:rPr>
        <w:t xml:space="preserve">  </w:t>
      </w:r>
      <w:r>
        <w:t>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r>
        <w:t>явления,</w:t>
      </w:r>
      <w:r>
        <w:rPr>
          <w:spacing w:val="80"/>
          <w:w w:val="150"/>
        </w:rPr>
        <w:t xml:space="preserve">  </w:t>
      </w:r>
      <w:r>
        <w:t>в</w:t>
      </w:r>
      <w:r>
        <w:rPr>
          <w:spacing w:val="80"/>
          <w:w w:val="150"/>
        </w:rPr>
        <w:t xml:space="preserve">  </w:t>
      </w:r>
      <w:r>
        <w:t>зависимости</w:t>
      </w:r>
      <w:r>
        <w:rPr>
          <w:spacing w:val="40"/>
        </w:rPr>
        <w:t xml:space="preserve">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40"/>
        </w:rPr>
        <w:t xml:space="preserve"> </w:t>
      </w:r>
      <w:r>
        <w:t xml:space="preserve">с пониманием нужной (интересующей, запрашиваемой) информации (время звучания текста (текстов) для аудирования </w:t>
      </w:r>
      <w:r>
        <w:rPr>
          <w:w w:val="160"/>
        </w:rPr>
        <w:t>–</w:t>
      </w:r>
      <w:r>
        <w:rPr>
          <w:spacing w:val="-16"/>
          <w:w w:val="160"/>
        </w:rPr>
        <w:t xml:space="preserve"> </w:t>
      </w:r>
      <w:r>
        <w:t>до 1,5 минут);</w:t>
      </w:r>
    </w:p>
    <w:p w14:paraId="141D1906">
      <w:pPr>
        <w:pStyle w:val="6"/>
        <w:spacing w:line="244" w:lineRule="auto"/>
        <w:ind w:right="378"/>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w:t>
      </w:r>
      <w:r>
        <w:rPr>
          <w:spacing w:val="80"/>
        </w:rPr>
        <w:t xml:space="preserve">   </w:t>
      </w:r>
      <w:r>
        <w:t>для</w:t>
      </w:r>
      <w:r>
        <w:rPr>
          <w:spacing w:val="80"/>
        </w:rPr>
        <w:t xml:space="preserve">   </w:t>
      </w:r>
      <w:r>
        <w:t>чтения</w:t>
      </w:r>
      <w:r>
        <w:rPr>
          <w:spacing w:val="40"/>
          <w:w w:val="160"/>
        </w:rPr>
        <w:t xml:space="preserve">   </w:t>
      </w:r>
      <w:r>
        <w:rPr>
          <w:w w:val="160"/>
        </w:rPr>
        <w:t>–</w:t>
      </w:r>
      <w:r>
        <w:rPr>
          <w:spacing w:val="40"/>
          <w:w w:val="160"/>
        </w:rPr>
        <w:t xml:space="preserve">   </w:t>
      </w:r>
      <w:r>
        <w:t>250–300</w:t>
      </w:r>
      <w:r>
        <w:rPr>
          <w:spacing w:val="80"/>
        </w:rPr>
        <w:t xml:space="preserve">   </w:t>
      </w:r>
      <w:r>
        <w:t>слов),</w:t>
      </w:r>
      <w:r>
        <w:rPr>
          <w:spacing w:val="80"/>
        </w:rPr>
        <w:t xml:space="preserve">   </w:t>
      </w:r>
      <w:r>
        <w:t>читать</w:t>
      </w:r>
      <w:r>
        <w:rPr>
          <w:spacing w:val="80"/>
        </w:rPr>
        <w:t xml:space="preserve">   </w:t>
      </w:r>
      <w:r>
        <w:t>про</w:t>
      </w:r>
      <w:r>
        <w:rPr>
          <w:spacing w:val="80"/>
        </w:rPr>
        <w:t xml:space="preserve">   </w:t>
      </w:r>
      <w:r>
        <w:t>себя несплошные</w:t>
      </w:r>
      <w:r>
        <w:rPr>
          <w:spacing w:val="69"/>
        </w:rPr>
        <w:t xml:space="preserve">   </w:t>
      </w:r>
      <w:r>
        <w:t>тексты</w:t>
      </w:r>
      <w:r>
        <w:rPr>
          <w:spacing w:val="69"/>
        </w:rPr>
        <w:t xml:space="preserve">   </w:t>
      </w:r>
      <w:r>
        <w:t>(таблицы,</w:t>
      </w:r>
      <w:r>
        <w:rPr>
          <w:spacing w:val="68"/>
        </w:rPr>
        <w:t xml:space="preserve">   </w:t>
      </w:r>
      <w:r>
        <w:t>диаграммы)</w:t>
      </w:r>
      <w:r>
        <w:rPr>
          <w:spacing w:val="69"/>
        </w:rPr>
        <w:t xml:space="preserve">   </w:t>
      </w:r>
      <w:r>
        <w:t>и</w:t>
      </w:r>
      <w:r>
        <w:rPr>
          <w:spacing w:val="68"/>
        </w:rPr>
        <w:t xml:space="preserve">   </w:t>
      </w:r>
      <w:r>
        <w:t>понимать</w:t>
      </w:r>
      <w:r>
        <w:rPr>
          <w:spacing w:val="69"/>
        </w:rPr>
        <w:t xml:space="preserve">   </w:t>
      </w:r>
      <w:r>
        <w:t>представленную в них информацию, обобщать и оценивать полученную при чтении информацию;</w:t>
      </w:r>
    </w:p>
    <w:p w14:paraId="483AB56B">
      <w:pPr>
        <w:pStyle w:val="6"/>
        <w:spacing w:after="0" w:line="244" w:lineRule="auto"/>
        <w:sectPr>
          <w:pgSz w:w="11920" w:h="16850"/>
          <w:pgMar w:top="1160" w:right="360" w:bottom="280" w:left="720" w:header="720" w:footer="720" w:gutter="0"/>
          <w:cols w:space="720" w:num="1"/>
        </w:sectPr>
      </w:pPr>
    </w:p>
    <w:p w14:paraId="24C1567E">
      <w:pPr>
        <w:pStyle w:val="6"/>
        <w:spacing w:before="79" w:line="244" w:lineRule="auto"/>
        <w:ind w:right="377"/>
      </w:pPr>
      <w:r>
        <w:rPr>
          <w:w w:val="105"/>
        </w:rPr>
        <w:t>письменная речь: заполнять анкеты и формуляры, сообщая о себе основные сведения,</w:t>
      </w:r>
      <w:r>
        <w:rPr>
          <w:spacing w:val="-17"/>
          <w:w w:val="105"/>
        </w:rPr>
        <w:t xml:space="preserve"> </w:t>
      </w:r>
      <w:r>
        <w:rPr>
          <w:w w:val="105"/>
        </w:rPr>
        <w:t>в</w:t>
      </w:r>
      <w:r>
        <w:rPr>
          <w:spacing w:val="-17"/>
          <w:w w:val="105"/>
        </w:rPr>
        <w:t xml:space="preserve"> </w:t>
      </w:r>
      <w:r>
        <w:rPr>
          <w:w w:val="105"/>
        </w:rPr>
        <w:t>соответствии</w:t>
      </w:r>
      <w:r>
        <w:rPr>
          <w:spacing w:val="-17"/>
          <w:w w:val="105"/>
        </w:rPr>
        <w:t xml:space="preserve"> </w:t>
      </w:r>
      <w:r>
        <w:rPr>
          <w:w w:val="105"/>
        </w:rPr>
        <w:t>с</w:t>
      </w:r>
      <w:r>
        <w:rPr>
          <w:spacing w:val="-16"/>
          <w:w w:val="105"/>
        </w:rPr>
        <w:t xml:space="preserve"> </w:t>
      </w:r>
      <w:r>
        <w:rPr>
          <w:w w:val="105"/>
        </w:rPr>
        <w:t>нормами,</w:t>
      </w:r>
      <w:r>
        <w:rPr>
          <w:spacing w:val="-17"/>
          <w:w w:val="105"/>
        </w:rPr>
        <w:t xml:space="preserve"> </w:t>
      </w:r>
      <w:r>
        <w:rPr>
          <w:w w:val="105"/>
        </w:rPr>
        <w:t>принятыми</w:t>
      </w:r>
      <w:r>
        <w:rPr>
          <w:spacing w:val="-17"/>
          <w:w w:val="105"/>
        </w:rPr>
        <w:t xml:space="preserve"> </w:t>
      </w:r>
      <w:r>
        <w:rPr>
          <w:w w:val="105"/>
        </w:rPr>
        <w:t>в</w:t>
      </w:r>
      <w:r>
        <w:rPr>
          <w:spacing w:val="-17"/>
          <w:w w:val="105"/>
        </w:rPr>
        <w:t xml:space="preserve"> </w:t>
      </w:r>
      <w:r>
        <w:rPr>
          <w:w w:val="105"/>
        </w:rPr>
        <w:t>стране</w:t>
      </w:r>
      <w:r>
        <w:rPr>
          <w:spacing w:val="-16"/>
          <w:w w:val="105"/>
        </w:rPr>
        <w:t xml:space="preserve"> </w:t>
      </w:r>
      <w:r>
        <w:rPr>
          <w:w w:val="105"/>
        </w:rPr>
        <w:t>(странах)</w:t>
      </w:r>
      <w:r>
        <w:rPr>
          <w:spacing w:val="-17"/>
          <w:w w:val="105"/>
        </w:rPr>
        <w:t xml:space="preserve"> </w:t>
      </w:r>
      <w:r>
        <w:rPr>
          <w:w w:val="105"/>
        </w:rPr>
        <w:t>изучаемого</w:t>
      </w:r>
      <w:r>
        <w:rPr>
          <w:spacing w:val="-17"/>
          <w:w w:val="105"/>
        </w:rPr>
        <w:t xml:space="preserve"> </w:t>
      </w:r>
      <w:r>
        <w:rPr>
          <w:w w:val="105"/>
        </w:rPr>
        <w:t xml:space="preserve">языка, </w:t>
      </w:r>
      <w:r>
        <w:t>писать</w:t>
      </w:r>
      <w:r>
        <w:rPr>
          <w:spacing w:val="-4"/>
        </w:rPr>
        <w:t xml:space="preserve"> </w:t>
      </w:r>
      <w:r>
        <w:t>электронное</w:t>
      </w:r>
      <w:r>
        <w:rPr>
          <w:spacing w:val="-3"/>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соблюдая</w:t>
      </w:r>
      <w:r>
        <w:rPr>
          <w:spacing w:val="-4"/>
        </w:rPr>
        <w:t xml:space="preserve"> </w:t>
      </w:r>
      <w:r>
        <w:t>речевой</w:t>
      </w:r>
      <w:r>
        <w:rPr>
          <w:spacing w:val="-4"/>
        </w:rPr>
        <w:t xml:space="preserve"> </w:t>
      </w:r>
      <w:r>
        <w:t>этикет,</w:t>
      </w:r>
      <w:r>
        <w:rPr>
          <w:spacing w:val="-3"/>
        </w:rPr>
        <w:t xml:space="preserve"> </w:t>
      </w:r>
      <w:r>
        <w:t>принятый</w:t>
      </w:r>
      <w:r>
        <w:rPr>
          <w:spacing w:val="-3"/>
        </w:rPr>
        <w:t xml:space="preserve"> </w:t>
      </w:r>
      <w:r>
        <w:t xml:space="preserve">в </w:t>
      </w:r>
      <w:r>
        <w:rPr>
          <w:w w:val="105"/>
        </w:rPr>
        <w:t xml:space="preserve">стране (странах) изучаемого языка (объём сообщения </w:t>
      </w:r>
      <w:r>
        <w:rPr>
          <w:w w:val="160"/>
        </w:rPr>
        <w:t xml:space="preserve">– </w:t>
      </w:r>
      <w:r>
        <w:rPr>
          <w:w w:val="105"/>
        </w:rPr>
        <w:t xml:space="preserve">до 90 слов), создавать </w:t>
      </w:r>
      <w:r>
        <w:t xml:space="preserve">небольшое письменное высказывание с опорой на образец, план, таблицу, прочитанный </w:t>
      </w:r>
      <w:r>
        <w:rPr>
          <w:w w:val="105"/>
        </w:rPr>
        <w:t>(прослушанный)</w:t>
      </w:r>
      <w:r>
        <w:rPr>
          <w:spacing w:val="-17"/>
          <w:w w:val="105"/>
        </w:rPr>
        <w:t xml:space="preserve"> </w:t>
      </w:r>
      <w:r>
        <w:rPr>
          <w:w w:val="105"/>
        </w:rPr>
        <w:t>текст</w:t>
      </w:r>
      <w:r>
        <w:rPr>
          <w:spacing w:val="-10"/>
          <w:w w:val="105"/>
        </w:rPr>
        <w:t xml:space="preserve"> </w:t>
      </w:r>
      <w:r>
        <w:rPr>
          <w:w w:val="105"/>
        </w:rPr>
        <w:t>(объём</w:t>
      </w:r>
      <w:r>
        <w:rPr>
          <w:spacing w:val="-6"/>
          <w:w w:val="105"/>
        </w:rPr>
        <w:t xml:space="preserve"> </w:t>
      </w:r>
      <w:r>
        <w:rPr>
          <w:w w:val="105"/>
        </w:rPr>
        <w:t>высказывания</w:t>
      </w:r>
      <w:r>
        <w:rPr>
          <w:spacing w:val="-4"/>
          <w:w w:val="105"/>
        </w:rPr>
        <w:t xml:space="preserve"> </w:t>
      </w:r>
      <w:r>
        <w:rPr>
          <w:w w:val="160"/>
        </w:rPr>
        <w:t>–</w:t>
      </w:r>
      <w:r>
        <w:rPr>
          <w:spacing w:val="-26"/>
          <w:w w:val="160"/>
        </w:rPr>
        <w:t xml:space="preserve"> </w:t>
      </w:r>
      <w:r>
        <w:rPr>
          <w:w w:val="105"/>
        </w:rPr>
        <w:t>до</w:t>
      </w:r>
      <w:r>
        <w:rPr>
          <w:spacing w:val="-5"/>
          <w:w w:val="105"/>
        </w:rPr>
        <w:t xml:space="preserve"> </w:t>
      </w:r>
      <w:r>
        <w:rPr>
          <w:w w:val="105"/>
        </w:rPr>
        <w:t>90</w:t>
      </w:r>
      <w:r>
        <w:rPr>
          <w:spacing w:val="-6"/>
          <w:w w:val="105"/>
        </w:rPr>
        <w:t xml:space="preserve"> </w:t>
      </w:r>
      <w:r>
        <w:rPr>
          <w:w w:val="105"/>
        </w:rPr>
        <w:t>слов),</w:t>
      </w:r>
      <w:r>
        <w:rPr>
          <w:spacing w:val="-6"/>
          <w:w w:val="105"/>
        </w:rPr>
        <w:t xml:space="preserve"> </w:t>
      </w:r>
      <w:r>
        <w:rPr>
          <w:w w:val="105"/>
        </w:rPr>
        <w:t>заполнять</w:t>
      </w:r>
      <w:r>
        <w:rPr>
          <w:spacing w:val="-6"/>
          <w:w w:val="105"/>
        </w:rPr>
        <w:t xml:space="preserve"> </w:t>
      </w:r>
      <w:r>
        <w:rPr>
          <w:w w:val="105"/>
        </w:rPr>
        <w:t>таблицу,</w:t>
      </w:r>
      <w:r>
        <w:rPr>
          <w:spacing w:val="-6"/>
          <w:w w:val="105"/>
        </w:rPr>
        <w:t xml:space="preserve"> </w:t>
      </w:r>
      <w:r>
        <w:rPr>
          <w:w w:val="105"/>
        </w:rPr>
        <w:t xml:space="preserve">кратко </w:t>
      </w:r>
      <w:r>
        <w:rPr>
          <w:spacing w:val="-2"/>
          <w:w w:val="105"/>
        </w:rPr>
        <w:t>фиксируя</w:t>
      </w:r>
      <w:r>
        <w:rPr>
          <w:spacing w:val="-5"/>
          <w:w w:val="105"/>
        </w:rPr>
        <w:t xml:space="preserve"> </w:t>
      </w:r>
      <w:r>
        <w:rPr>
          <w:spacing w:val="-2"/>
          <w:w w:val="105"/>
        </w:rPr>
        <w:t>содержание</w:t>
      </w:r>
      <w:r>
        <w:rPr>
          <w:spacing w:val="-4"/>
          <w:w w:val="105"/>
        </w:rPr>
        <w:t xml:space="preserve"> </w:t>
      </w:r>
      <w:r>
        <w:rPr>
          <w:spacing w:val="-2"/>
          <w:w w:val="105"/>
        </w:rPr>
        <w:t>прочитанного</w:t>
      </w:r>
      <w:r>
        <w:rPr>
          <w:spacing w:val="-4"/>
          <w:w w:val="105"/>
        </w:rPr>
        <w:t xml:space="preserve"> </w:t>
      </w:r>
      <w:r>
        <w:rPr>
          <w:spacing w:val="-2"/>
          <w:w w:val="105"/>
        </w:rPr>
        <w:t>(прослушанного)</w:t>
      </w:r>
      <w:r>
        <w:rPr>
          <w:spacing w:val="-5"/>
          <w:w w:val="105"/>
        </w:rPr>
        <w:t xml:space="preserve"> </w:t>
      </w:r>
      <w:r>
        <w:rPr>
          <w:spacing w:val="-2"/>
          <w:w w:val="105"/>
        </w:rPr>
        <w:t>текста,</w:t>
      </w:r>
      <w:r>
        <w:rPr>
          <w:spacing w:val="-6"/>
          <w:w w:val="105"/>
        </w:rPr>
        <w:t xml:space="preserve"> </w:t>
      </w:r>
      <w:r>
        <w:rPr>
          <w:spacing w:val="-2"/>
          <w:w w:val="105"/>
        </w:rPr>
        <w:t>письменно</w:t>
      </w:r>
      <w:r>
        <w:rPr>
          <w:spacing w:val="-4"/>
          <w:w w:val="105"/>
        </w:rPr>
        <w:t xml:space="preserve"> </w:t>
      </w:r>
      <w:r>
        <w:rPr>
          <w:spacing w:val="-2"/>
          <w:w w:val="105"/>
        </w:rPr>
        <w:t>представлять результаты</w:t>
      </w:r>
      <w:r>
        <w:rPr>
          <w:spacing w:val="-15"/>
          <w:w w:val="105"/>
        </w:rPr>
        <w:t xml:space="preserve"> </w:t>
      </w:r>
      <w:r>
        <w:rPr>
          <w:spacing w:val="-2"/>
          <w:w w:val="105"/>
        </w:rPr>
        <w:t>выполненной</w:t>
      </w:r>
      <w:r>
        <w:rPr>
          <w:spacing w:val="-7"/>
          <w:w w:val="105"/>
        </w:rPr>
        <w:t xml:space="preserve"> </w:t>
      </w:r>
      <w:r>
        <w:rPr>
          <w:spacing w:val="-2"/>
          <w:w w:val="105"/>
        </w:rPr>
        <w:t>проектной</w:t>
      </w:r>
      <w:r>
        <w:rPr>
          <w:spacing w:val="-10"/>
          <w:w w:val="105"/>
        </w:rPr>
        <w:t xml:space="preserve"> </w:t>
      </w:r>
      <w:r>
        <w:rPr>
          <w:spacing w:val="-2"/>
          <w:w w:val="105"/>
        </w:rPr>
        <w:t>работы</w:t>
      </w:r>
      <w:r>
        <w:rPr>
          <w:spacing w:val="-5"/>
          <w:w w:val="105"/>
        </w:rPr>
        <w:t xml:space="preserve"> </w:t>
      </w:r>
      <w:r>
        <w:rPr>
          <w:spacing w:val="-2"/>
          <w:w w:val="105"/>
        </w:rPr>
        <w:t>(объём</w:t>
      </w:r>
      <w:r>
        <w:rPr>
          <w:spacing w:val="-9"/>
          <w:w w:val="105"/>
        </w:rPr>
        <w:t xml:space="preserve"> </w:t>
      </w:r>
      <w:r>
        <w:rPr>
          <w:spacing w:val="-2"/>
          <w:w w:val="160"/>
        </w:rPr>
        <w:t>–</w:t>
      </w:r>
      <w:r>
        <w:rPr>
          <w:spacing w:val="-38"/>
          <w:w w:val="160"/>
        </w:rPr>
        <w:t xml:space="preserve"> </w:t>
      </w:r>
      <w:r>
        <w:rPr>
          <w:spacing w:val="-2"/>
          <w:w w:val="105"/>
        </w:rPr>
        <w:t>70–90</w:t>
      </w:r>
      <w:r>
        <w:rPr>
          <w:spacing w:val="-7"/>
          <w:w w:val="105"/>
        </w:rPr>
        <w:t xml:space="preserve"> </w:t>
      </w:r>
      <w:r>
        <w:rPr>
          <w:spacing w:val="-2"/>
          <w:w w:val="105"/>
        </w:rPr>
        <w:t>слов);</w:t>
      </w:r>
    </w:p>
    <w:p w14:paraId="7537AAD8">
      <w:pPr>
        <w:pStyle w:val="8"/>
        <w:numPr>
          <w:ilvl w:val="0"/>
          <w:numId w:val="32"/>
        </w:numPr>
        <w:tabs>
          <w:tab w:val="left" w:pos="1287"/>
        </w:tabs>
        <w:spacing w:before="0" w:after="0" w:line="244" w:lineRule="auto"/>
        <w:ind w:left="300" w:right="378" w:firstLine="708"/>
        <w:jc w:val="both"/>
        <w:rPr>
          <w:sz w:val="24"/>
        </w:rPr>
      </w:pPr>
      <w:r>
        <w:rPr>
          <w:sz w:val="24"/>
        </w:rPr>
        <w:t>владеть</w:t>
      </w:r>
      <w:r>
        <w:rPr>
          <w:spacing w:val="77"/>
          <w:sz w:val="24"/>
        </w:rPr>
        <w:t xml:space="preserve">  </w:t>
      </w:r>
      <w:r>
        <w:rPr>
          <w:sz w:val="24"/>
        </w:rPr>
        <w:t>фонетическими</w:t>
      </w:r>
      <w:r>
        <w:rPr>
          <w:spacing w:val="77"/>
          <w:sz w:val="24"/>
        </w:rPr>
        <w:t xml:space="preserve">  </w:t>
      </w:r>
      <w:r>
        <w:rPr>
          <w:sz w:val="24"/>
        </w:rPr>
        <w:t>навыками:</w:t>
      </w:r>
      <w:r>
        <w:rPr>
          <w:spacing w:val="76"/>
          <w:sz w:val="24"/>
        </w:rPr>
        <w:t xml:space="preserve">  </w:t>
      </w:r>
      <w:r>
        <w:rPr>
          <w:sz w:val="24"/>
        </w:rPr>
        <w:t>различать</w:t>
      </w:r>
      <w:r>
        <w:rPr>
          <w:spacing w:val="76"/>
          <w:sz w:val="24"/>
        </w:rPr>
        <w:t xml:space="preserve">  </w:t>
      </w:r>
      <w:r>
        <w:rPr>
          <w:sz w:val="24"/>
        </w:rPr>
        <w:t>на</w:t>
      </w:r>
      <w:r>
        <w:rPr>
          <w:spacing w:val="77"/>
          <w:sz w:val="24"/>
        </w:rPr>
        <w:t xml:space="preserve">  </w:t>
      </w:r>
      <w:r>
        <w:rPr>
          <w:sz w:val="24"/>
        </w:rPr>
        <w:t>слух</w:t>
      </w:r>
      <w:r>
        <w:rPr>
          <w:spacing w:val="75"/>
          <w:sz w:val="24"/>
        </w:rPr>
        <w:t xml:space="preserve">  </w:t>
      </w:r>
      <w:r>
        <w:rPr>
          <w:sz w:val="24"/>
        </w:rPr>
        <w:t>и</w:t>
      </w:r>
      <w:r>
        <w:rPr>
          <w:spacing w:val="77"/>
          <w:sz w:val="24"/>
        </w:rPr>
        <w:t xml:space="preserve">  </w:t>
      </w:r>
      <w:r>
        <w:rPr>
          <w:sz w:val="24"/>
        </w:rPr>
        <w:t>адекватно, без</w:t>
      </w:r>
      <w:r>
        <w:rPr>
          <w:spacing w:val="-1"/>
          <w:sz w:val="24"/>
        </w:rPr>
        <w:t xml:space="preserve"> </w:t>
      </w:r>
      <w:r>
        <w:rPr>
          <w:sz w:val="24"/>
        </w:rPr>
        <w:t>ошибок,</w:t>
      </w:r>
      <w:r>
        <w:rPr>
          <w:spacing w:val="-3"/>
          <w:sz w:val="24"/>
        </w:rPr>
        <w:t xml:space="preserve"> </w:t>
      </w:r>
      <w:r>
        <w:rPr>
          <w:sz w:val="24"/>
        </w:rPr>
        <w:t>ведущих</w:t>
      </w:r>
      <w:r>
        <w:rPr>
          <w:spacing w:val="-2"/>
          <w:sz w:val="24"/>
        </w:rPr>
        <w:t xml:space="preserve"> </w:t>
      </w:r>
      <w:r>
        <w:rPr>
          <w:sz w:val="24"/>
        </w:rPr>
        <w:t>к</w:t>
      </w:r>
      <w:r>
        <w:rPr>
          <w:spacing w:val="-1"/>
          <w:sz w:val="24"/>
        </w:rPr>
        <w:t xml:space="preserve"> </w:t>
      </w:r>
      <w:r>
        <w:rPr>
          <w:sz w:val="24"/>
        </w:rPr>
        <w:t>сбою</w:t>
      </w:r>
      <w:r>
        <w:rPr>
          <w:spacing w:val="-2"/>
          <w:sz w:val="24"/>
        </w:rPr>
        <w:t xml:space="preserve"> </w:t>
      </w:r>
      <w:r>
        <w:rPr>
          <w:sz w:val="24"/>
        </w:rPr>
        <w:t>коммуникации,</w:t>
      </w:r>
      <w:r>
        <w:rPr>
          <w:spacing w:val="-1"/>
          <w:sz w:val="24"/>
        </w:rPr>
        <w:t xml:space="preserve"> </w:t>
      </w:r>
      <w:r>
        <w:rPr>
          <w:sz w:val="24"/>
        </w:rPr>
        <w:t>произносить</w:t>
      </w:r>
      <w:r>
        <w:rPr>
          <w:spacing w:val="-2"/>
          <w:sz w:val="24"/>
        </w:rPr>
        <w:t xml:space="preserve"> </w:t>
      </w:r>
      <w:r>
        <w:rPr>
          <w:sz w:val="24"/>
        </w:rPr>
        <w:t>слова</w:t>
      </w:r>
      <w:r>
        <w:rPr>
          <w:spacing w:val="-3"/>
          <w:sz w:val="24"/>
        </w:rPr>
        <w:t xml:space="preserve"> </w:t>
      </w:r>
      <w:r>
        <w:rPr>
          <w:sz w:val="24"/>
        </w:rPr>
        <w:t>с</w:t>
      </w:r>
      <w:r>
        <w:rPr>
          <w:spacing w:val="-2"/>
          <w:sz w:val="24"/>
        </w:rPr>
        <w:t xml:space="preserve"> </w:t>
      </w:r>
      <w:r>
        <w:rPr>
          <w:sz w:val="24"/>
        </w:rPr>
        <w:t>правильным</w:t>
      </w:r>
      <w:r>
        <w:rPr>
          <w:spacing w:val="-1"/>
          <w:sz w:val="24"/>
        </w:rPr>
        <w:t xml:space="preserve"> </w:t>
      </w:r>
      <w:r>
        <w:rPr>
          <w:sz w:val="24"/>
        </w:rPr>
        <w:t>ударением и</w:t>
      </w:r>
      <w:r>
        <w:rPr>
          <w:spacing w:val="67"/>
          <w:w w:val="150"/>
          <w:sz w:val="24"/>
        </w:rPr>
        <w:t xml:space="preserve">   </w:t>
      </w:r>
      <w:r>
        <w:rPr>
          <w:sz w:val="24"/>
        </w:rPr>
        <w:t>фразы</w:t>
      </w:r>
      <w:r>
        <w:rPr>
          <w:spacing w:val="67"/>
          <w:w w:val="150"/>
          <w:sz w:val="24"/>
        </w:rPr>
        <w:t xml:space="preserve">   </w:t>
      </w:r>
      <w:r>
        <w:rPr>
          <w:sz w:val="24"/>
        </w:rPr>
        <w:t>с</w:t>
      </w:r>
      <w:r>
        <w:rPr>
          <w:spacing w:val="66"/>
          <w:w w:val="150"/>
          <w:sz w:val="24"/>
        </w:rPr>
        <w:t xml:space="preserve">   </w:t>
      </w:r>
      <w:r>
        <w:rPr>
          <w:sz w:val="24"/>
        </w:rPr>
        <w:t>соблюдением</w:t>
      </w:r>
      <w:r>
        <w:rPr>
          <w:spacing w:val="66"/>
          <w:w w:val="150"/>
          <w:sz w:val="24"/>
        </w:rPr>
        <w:t xml:space="preserve">   </w:t>
      </w:r>
      <w:r>
        <w:rPr>
          <w:sz w:val="24"/>
        </w:rPr>
        <w:t>их</w:t>
      </w:r>
      <w:r>
        <w:rPr>
          <w:spacing w:val="66"/>
          <w:w w:val="150"/>
          <w:sz w:val="24"/>
        </w:rPr>
        <w:t xml:space="preserve">   </w:t>
      </w:r>
      <w:r>
        <w:rPr>
          <w:sz w:val="24"/>
        </w:rPr>
        <w:t>ритмико-интонационных</w:t>
      </w:r>
      <w:r>
        <w:rPr>
          <w:spacing w:val="66"/>
          <w:w w:val="150"/>
          <w:sz w:val="24"/>
        </w:rPr>
        <w:t xml:space="preserve">   </w:t>
      </w:r>
      <w:r>
        <w:rPr>
          <w:sz w:val="24"/>
        </w:rPr>
        <w:t>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w:t>
      </w:r>
    </w:p>
    <w:p w14:paraId="2A48A18C">
      <w:pPr>
        <w:pStyle w:val="6"/>
        <w:spacing w:line="244" w:lineRule="auto"/>
        <w:ind w:right="382" w:firstLine="0"/>
      </w:pPr>
      <w:r>
        <w:t>100</w:t>
      </w:r>
      <w:r>
        <w:rPr>
          <w:spacing w:val="62"/>
          <w:w w:val="150"/>
        </w:rPr>
        <w:t xml:space="preserve">    </w:t>
      </w:r>
      <w:r>
        <w:t>слов,</w:t>
      </w:r>
      <w:r>
        <w:rPr>
          <w:spacing w:val="62"/>
          <w:w w:val="150"/>
        </w:rPr>
        <w:t xml:space="preserve">    </w:t>
      </w:r>
      <w:r>
        <w:t>построенные</w:t>
      </w:r>
      <w:r>
        <w:rPr>
          <w:spacing w:val="62"/>
          <w:w w:val="150"/>
        </w:rPr>
        <w:t xml:space="preserve">    </w:t>
      </w:r>
      <w:r>
        <w:t>на</w:t>
      </w:r>
      <w:r>
        <w:rPr>
          <w:spacing w:val="62"/>
          <w:w w:val="150"/>
        </w:rPr>
        <w:t xml:space="preserve">    </w:t>
      </w:r>
      <w:r>
        <w:t>изученном</w:t>
      </w:r>
      <w:r>
        <w:rPr>
          <w:spacing w:val="62"/>
          <w:w w:val="150"/>
        </w:rPr>
        <w:t xml:space="preserve">    </w:t>
      </w:r>
      <w:r>
        <w:t>языковом</w:t>
      </w:r>
      <w:r>
        <w:rPr>
          <w:spacing w:val="61"/>
          <w:w w:val="150"/>
        </w:rPr>
        <w:t xml:space="preserve">    </w:t>
      </w:r>
      <w:r>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561C494">
      <w:pPr>
        <w:pStyle w:val="6"/>
        <w:spacing w:line="269" w:lineRule="exact"/>
        <w:ind w:left="1008" w:firstLine="0"/>
      </w:pPr>
      <w:r>
        <w:rPr>
          <w:spacing w:val="-2"/>
        </w:rPr>
        <w:t>владеть орфографическими навыками: правильно писать</w:t>
      </w:r>
      <w:r>
        <w:rPr>
          <w:spacing w:val="-1"/>
        </w:rPr>
        <w:t xml:space="preserve"> </w:t>
      </w:r>
      <w:r>
        <w:rPr>
          <w:spacing w:val="-2"/>
        </w:rPr>
        <w:t>изученные слова;</w:t>
      </w:r>
    </w:p>
    <w:p w14:paraId="4C576E81">
      <w:pPr>
        <w:pStyle w:val="6"/>
        <w:spacing w:line="242" w:lineRule="auto"/>
        <w:ind w:right="379"/>
      </w:pPr>
      <w:r>
        <w:t>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w:t>
      </w:r>
      <w:r>
        <w:rPr>
          <w:spacing w:val="80"/>
        </w:rPr>
        <w:t xml:space="preserve"> </w:t>
      </w:r>
      <w:r>
        <w:t>и</w:t>
      </w:r>
      <w:r>
        <w:rPr>
          <w:spacing w:val="66"/>
        </w:rPr>
        <w:t xml:space="preserve">  </w:t>
      </w:r>
      <w:r>
        <w:t>восклицательный</w:t>
      </w:r>
      <w:r>
        <w:rPr>
          <w:spacing w:val="65"/>
        </w:rPr>
        <w:t xml:space="preserve">  </w:t>
      </w:r>
      <w:r>
        <w:t>знаки</w:t>
      </w:r>
      <w:r>
        <w:rPr>
          <w:spacing w:val="66"/>
        </w:rPr>
        <w:t xml:space="preserve">  </w:t>
      </w:r>
      <w:r>
        <w:t>в</w:t>
      </w:r>
      <w:r>
        <w:rPr>
          <w:spacing w:val="66"/>
        </w:rPr>
        <w:t xml:space="preserve">  </w:t>
      </w:r>
      <w:r>
        <w:t>конце</w:t>
      </w:r>
      <w:r>
        <w:rPr>
          <w:spacing w:val="65"/>
        </w:rPr>
        <w:t xml:space="preserve">  </w:t>
      </w:r>
      <w:r>
        <w:t>предложения,</w:t>
      </w:r>
      <w:r>
        <w:rPr>
          <w:spacing w:val="66"/>
        </w:rPr>
        <w:t xml:space="preserve">  </w:t>
      </w:r>
      <w:r>
        <w:t>запятую</w:t>
      </w:r>
      <w:r>
        <w:rPr>
          <w:spacing w:val="66"/>
        </w:rPr>
        <w:t xml:space="preserve">  </w:t>
      </w:r>
      <w:r>
        <w:t>при</w:t>
      </w:r>
      <w:r>
        <w:rPr>
          <w:spacing w:val="66"/>
        </w:rPr>
        <w:t xml:space="preserve">  </w:t>
      </w:r>
      <w:r>
        <w:t>перечислении и обращении, апостроф, пунктуационно правильно оформлять электронное сообщение личного характера;</w:t>
      </w:r>
    </w:p>
    <w:p w14:paraId="35CD371B">
      <w:pPr>
        <w:pStyle w:val="8"/>
        <w:numPr>
          <w:ilvl w:val="0"/>
          <w:numId w:val="32"/>
        </w:numPr>
        <w:tabs>
          <w:tab w:val="left" w:pos="1287"/>
        </w:tabs>
        <w:spacing w:before="0" w:after="0" w:line="244" w:lineRule="auto"/>
        <w:ind w:left="300" w:right="380" w:firstLine="708"/>
        <w:jc w:val="both"/>
        <w:rPr>
          <w:sz w:val="24"/>
        </w:rPr>
      </w:pPr>
      <w:r>
        <w:rPr>
          <w:sz w:val="24"/>
        </w:rPr>
        <w:t>распознавать в звучащем и письменном тексте 900 лексических единиц (слов, словосочетаний,</w:t>
      </w:r>
      <w:r>
        <w:rPr>
          <w:spacing w:val="74"/>
          <w:sz w:val="24"/>
        </w:rPr>
        <w:t xml:space="preserve">   </w:t>
      </w:r>
      <w:r>
        <w:rPr>
          <w:sz w:val="24"/>
        </w:rPr>
        <w:t>речевых</w:t>
      </w:r>
      <w:r>
        <w:rPr>
          <w:spacing w:val="73"/>
          <w:sz w:val="24"/>
        </w:rPr>
        <w:t xml:space="preserve">   </w:t>
      </w:r>
      <w:r>
        <w:rPr>
          <w:sz w:val="24"/>
        </w:rPr>
        <w:t>клише)</w:t>
      </w:r>
      <w:r>
        <w:rPr>
          <w:spacing w:val="73"/>
          <w:sz w:val="24"/>
        </w:rPr>
        <w:t xml:space="preserve">   </w:t>
      </w:r>
      <w:r>
        <w:rPr>
          <w:sz w:val="24"/>
        </w:rPr>
        <w:t>и</w:t>
      </w:r>
      <w:r>
        <w:rPr>
          <w:spacing w:val="73"/>
          <w:sz w:val="24"/>
        </w:rPr>
        <w:t xml:space="preserve">   </w:t>
      </w:r>
      <w:r>
        <w:rPr>
          <w:sz w:val="24"/>
        </w:rPr>
        <w:t>правильно</w:t>
      </w:r>
      <w:r>
        <w:rPr>
          <w:spacing w:val="74"/>
          <w:sz w:val="24"/>
        </w:rPr>
        <w:t xml:space="preserve">   </w:t>
      </w:r>
      <w:r>
        <w:rPr>
          <w:sz w:val="24"/>
        </w:rPr>
        <w:t>употреблять</w:t>
      </w:r>
      <w:r>
        <w:rPr>
          <w:spacing w:val="73"/>
          <w:sz w:val="24"/>
        </w:rPr>
        <w:t xml:space="preserve">   </w:t>
      </w:r>
      <w:r>
        <w:rPr>
          <w:sz w:val="24"/>
        </w:rPr>
        <w:t>в</w:t>
      </w:r>
      <w:r>
        <w:rPr>
          <w:spacing w:val="73"/>
          <w:sz w:val="24"/>
        </w:rPr>
        <w:t xml:space="preserve">   </w:t>
      </w:r>
      <w:r>
        <w:rPr>
          <w:sz w:val="24"/>
        </w:rPr>
        <w:t>устной и</w:t>
      </w:r>
      <w:r>
        <w:rPr>
          <w:spacing w:val="80"/>
          <w:w w:val="150"/>
          <w:sz w:val="24"/>
        </w:rPr>
        <w:t xml:space="preserve"> </w:t>
      </w:r>
      <w:r>
        <w:rPr>
          <w:sz w:val="24"/>
        </w:rPr>
        <w:t>письменной</w:t>
      </w:r>
      <w:r>
        <w:rPr>
          <w:spacing w:val="80"/>
          <w:w w:val="150"/>
          <w:sz w:val="24"/>
        </w:rPr>
        <w:t xml:space="preserve"> </w:t>
      </w:r>
      <w:r>
        <w:rPr>
          <w:sz w:val="24"/>
        </w:rPr>
        <w:t>речи</w:t>
      </w:r>
      <w:r>
        <w:rPr>
          <w:spacing w:val="80"/>
          <w:w w:val="150"/>
          <w:sz w:val="24"/>
        </w:rPr>
        <w:t xml:space="preserve"> </w:t>
      </w:r>
      <w:r>
        <w:rPr>
          <w:sz w:val="24"/>
        </w:rPr>
        <w:t>850</w:t>
      </w:r>
      <w:r>
        <w:rPr>
          <w:spacing w:val="80"/>
          <w:w w:val="150"/>
          <w:sz w:val="24"/>
        </w:rPr>
        <w:t xml:space="preserve"> </w:t>
      </w:r>
      <w:r>
        <w:rPr>
          <w:sz w:val="24"/>
        </w:rPr>
        <w:t>лексических</w:t>
      </w:r>
      <w:r>
        <w:rPr>
          <w:spacing w:val="80"/>
          <w:w w:val="150"/>
          <w:sz w:val="24"/>
        </w:rPr>
        <w:t xml:space="preserve"> </w:t>
      </w:r>
      <w:r>
        <w:rPr>
          <w:sz w:val="24"/>
        </w:rPr>
        <w:t>единиц,</w:t>
      </w:r>
      <w:r>
        <w:rPr>
          <w:spacing w:val="80"/>
          <w:w w:val="150"/>
          <w:sz w:val="24"/>
        </w:rPr>
        <w:t xml:space="preserve"> </w:t>
      </w:r>
      <w:r>
        <w:rPr>
          <w:sz w:val="24"/>
        </w:rPr>
        <w:t>обслуживающих</w:t>
      </w:r>
      <w:r>
        <w:rPr>
          <w:spacing w:val="80"/>
          <w:w w:val="150"/>
          <w:sz w:val="24"/>
        </w:rPr>
        <w:t xml:space="preserve"> </w:t>
      </w:r>
      <w:r>
        <w:rPr>
          <w:sz w:val="24"/>
        </w:rPr>
        <w:t>ситуации</w:t>
      </w:r>
      <w:r>
        <w:rPr>
          <w:spacing w:val="80"/>
          <w:w w:val="150"/>
          <w:sz w:val="24"/>
        </w:rPr>
        <w:t xml:space="preserve"> </w:t>
      </w:r>
      <w:r>
        <w:rPr>
          <w:sz w:val="24"/>
        </w:rPr>
        <w:t>общения</w:t>
      </w:r>
      <w:r>
        <w:rPr>
          <w:spacing w:val="80"/>
          <w:sz w:val="24"/>
        </w:rPr>
        <w:t xml:space="preserve"> </w:t>
      </w:r>
      <w:r>
        <w:rPr>
          <w:sz w:val="24"/>
        </w:rPr>
        <w:t xml:space="preserve">в рамках тематического содержания, с соблюдением существующей нормы лексической </w:t>
      </w:r>
      <w:r>
        <w:rPr>
          <w:spacing w:val="-2"/>
          <w:sz w:val="24"/>
        </w:rPr>
        <w:t>сочетаемости;</w:t>
      </w:r>
    </w:p>
    <w:p w14:paraId="46E35CB7">
      <w:pPr>
        <w:pStyle w:val="6"/>
        <w:spacing w:line="244" w:lineRule="auto"/>
        <w:ind w:right="375"/>
      </w:pPr>
      <w:r>
        <w:t>распознавать и употреблять в устной и письменной речи родственные слова, образованные</w:t>
      </w:r>
      <w:r>
        <w:rPr>
          <w:spacing w:val="80"/>
          <w:w w:val="150"/>
        </w:rPr>
        <w:t xml:space="preserve"> </w:t>
      </w:r>
      <w:r>
        <w:t>с</w:t>
      </w:r>
      <w:r>
        <w:rPr>
          <w:spacing w:val="80"/>
          <w:w w:val="150"/>
        </w:rPr>
        <w:t xml:space="preserve"> </w:t>
      </w:r>
      <w:r>
        <w:t>использованием</w:t>
      </w:r>
      <w:r>
        <w:rPr>
          <w:spacing w:val="80"/>
          <w:w w:val="150"/>
        </w:rPr>
        <w:t xml:space="preserve"> </w:t>
      </w:r>
      <w:r>
        <w:t>аффиксации:</w:t>
      </w:r>
      <w:r>
        <w:rPr>
          <w:spacing w:val="80"/>
          <w:w w:val="150"/>
        </w:rPr>
        <w:t xml:space="preserve"> </w:t>
      </w:r>
      <w:r>
        <w:t>глаголов</w:t>
      </w:r>
      <w:r>
        <w:rPr>
          <w:spacing w:val="80"/>
          <w:w w:val="150"/>
        </w:rPr>
        <w:t xml:space="preserve"> </w:t>
      </w:r>
      <w:r>
        <w:t>при</w:t>
      </w:r>
      <w:r>
        <w:rPr>
          <w:spacing w:val="80"/>
          <w:w w:val="150"/>
        </w:rPr>
        <w:t xml:space="preserve"> </w:t>
      </w:r>
      <w:r>
        <w:t>помощи</w:t>
      </w:r>
      <w:r>
        <w:rPr>
          <w:spacing w:val="80"/>
          <w:w w:val="150"/>
        </w:rPr>
        <w:t xml:space="preserve"> </w:t>
      </w:r>
      <w:r>
        <w:t>префиксов dis-, mis-, re-, over-, under- и суффикса -ise/-ize, имён существительных при помощи префиксов un-, in-/im- и суффиксов -ance/-ence, -er/-or, -ing, -ist, -sion/-tion, -ment, -ity, - ness, -ship, имён прилагательных при помощи префиксов un-, in-/im-, inter-, non- и суффиксов -able/ -ible, -al, -ed, -ly, -ful, -ian/-an, -ing, -ive, -less, -ous, -y, -ese, -ish, наречий при помощи префиксов un-, in-/im- и суффикса -ly, числительных при помощи суффиксов</w:t>
      </w:r>
    </w:p>
    <w:p w14:paraId="70DF6F35">
      <w:pPr>
        <w:pStyle w:val="6"/>
        <w:spacing w:line="265" w:lineRule="exact"/>
        <w:ind w:firstLine="0"/>
      </w:pPr>
      <w:r>
        <w:t>-teen,</w:t>
      </w:r>
      <w:r>
        <w:rPr>
          <w:spacing w:val="-1"/>
        </w:rPr>
        <w:t xml:space="preserve"> </w:t>
      </w:r>
      <w:r>
        <w:t>-ty,</w:t>
      </w:r>
      <w:r>
        <w:rPr>
          <w:spacing w:val="-2"/>
        </w:rPr>
        <w:t xml:space="preserve"> </w:t>
      </w:r>
      <w:r>
        <w:t>-</w:t>
      </w:r>
      <w:r>
        <w:rPr>
          <w:spacing w:val="-5"/>
        </w:rPr>
        <w:t>th;</w:t>
      </w:r>
    </w:p>
    <w:p w14:paraId="14480152">
      <w:pPr>
        <w:pStyle w:val="8"/>
        <w:numPr>
          <w:ilvl w:val="0"/>
          <w:numId w:val="32"/>
        </w:numPr>
        <w:tabs>
          <w:tab w:val="left" w:pos="1287"/>
        </w:tabs>
        <w:spacing w:before="0" w:after="0" w:line="244" w:lineRule="auto"/>
        <w:ind w:left="300" w:right="380" w:firstLine="708"/>
        <w:jc w:val="both"/>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 и различных коммуникативных типов предложений английского языка;</w:t>
      </w:r>
    </w:p>
    <w:p w14:paraId="668C5411">
      <w:pPr>
        <w:pStyle w:val="6"/>
        <w:tabs>
          <w:tab w:val="left" w:pos="2758"/>
          <w:tab w:val="left" w:pos="3113"/>
          <w:tab w:val="left" w:pos="4711"/>
          <w:tab w:val="left" w:pos="5073"/>
          <w:tab w:val="left" w:pos="6412"/>
          <w:tab w:val="left" w:pos="7351"/>
          <w:tab w:val="left" w:pos="7714"/>
          <w:tab w:val="left" w:pos="9340"/>
          <w:tab w:val="left" w:pos="9695"/>
        </w:tabs>
        <w:spacing w:line="244" w:lineRule="auto"/>
        <w:ind w:right="385"/>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14:paraId="61F42C67">
      <w:pPr>
        <w:pStyle w:val="6"/>
        <w:tabs>
          <w:tab w:val="left" w:pos="2731"/>
          <w:tab w:val="left" w:pos="3204"/>
          <w:tab w:val="left" w:pos="4450"/>
          <w:tab w:val="left" w:pos="6178"/>
          <w:tab w:val="left" w:pos="7423"/>
          <w:tab w:val="left" w:pos="8416"/>
          <w:tab w:val="left" w:pos="8783"/>
          <w:tab w:val="left" w:pos="9510"/>
          <w:tab w:val="left" w:pos="9930"/>
        </w:tabs>
        <w:spacing w:line="244" w:lineRule="auto"/>
        <w:ind w:right="379"/>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6"/>
        </w:rPr>
        <w:t>(I</w:t>
      </w:r>
      <w:r>
        <w:tab/>
      </w:r>
      <w:r>
        <w:rPr>
          <w:spacing w:val="-4"/>
        </w:rPr>
        <w:t>want</w:t>
      </w:r>
      <w:r>
        <w:tab/>
      </w:r>
      <w:r>
        <w:rPr>
          <w:spacing w:val="-6"/>
        </w:rPr>
        <w:t>to</w:t>
      </w:r>
      <w:r>
        <w:tab/>
      </w:r>
      <w:r>
        <w:rPr>
          <w:spacing w:val="-4"/>
        </w:rPr>
        <w:t xml:space="preserve">have </w:t>
      </w:r>
      <w:r>
        <w:t>my hair cut.);</w:t>
      </w:r>
    </w:p>
    <w:p w14:paraId="1E4B7B8D">
      <w:pPr>
        <w:pStyle w:val="6"/>
        <w:spacing w:line="269" w:lineRule="exact"/>
        <w:ind w:left="1008" w:firstLine="0"/>
        <w:jc w:val="left"/>
      </w:pPr>
      <w:r>
        <w:t>условные</w:t>
      </w:r>
      <w:r>
        <w:rPr>
          <w:spacing w:val="-9"/>
        </w:rPr>
        <w:t xml:space="preserve"> </w:t>
      </w:r>
      <w:r>
        <w:t>предложения</w:t>
      </w:r>
      <w:r>
        <w:rPr>
          <w:spacing w:val="-9"/>
        </w:rPr>
        <w:t xml:space="preserve"> </w:t>
      </w:r>
      <w:r>
        <w:t>нереального</w:t>
      </w:r>
      <w:r>
        <w:rPr>
          <w:spacing w:val="-9"/>
        </w:rPr>
        <w:t xml:space="preserve"> </w:t>
      </w:r>
      <w:r>
        <w:t>характера</w:t>
      </w:r>
      <w:r>
        <w:rPr>
          <w:spacing w:val="-10"/>
        </w:rPr>
        <w:t xml:space="preserve"> </w:t>
      </w:r>
      <w:r>
        <w:t>(Conditional</w:t>
      </w:r>
      <w:r>
        <w:rPr>
          <w:spacing w:val="-9"/>
        </w:rPr>
        <w:t xml:space="preserve"> </w:t>
      </w:r>
      <w:r>
        <w:t>0,</w:t>
      </w:r>
      <w:r>
        <w:rPr>
          <w:spacing w:val="-9"/>
        </w:rPr>
        <w:t xml:space="preserve"> </w:t>
      </w:r>
      <w:r>
        <w:t>I,</w:t>
      </w:r>
      <w:r>
        <w:rPr>
          <w:spacing w:val="-12"/>
        </w:rPr>
        <w:t xml:space="preserve"> </w:t>
      </w:r>
      <w:r>
        <w:rPr>
          <w:spacing w:val="-4"/>
        </w:rPr>
        <w:t>II);</w:t>
      </w:r>
    </w:p>
    <w:p w14:paraId="2C34F27A">
      <w:pPr>
        <w:pStyle w:val="6"/>
        <w:spacing w:line="244" w:lineRule="auto"/>
        <w:ind w:left="1008" w:firstLine="0"/>
        <w:jc w:val="left"/>
      </w:pPr>
      <w:r>
        <w:t>конструкции</w:t>
      </w:r>
      <w:r>
        <w:rPr>
          <w:spacing w:val="-5"/>
        </w:rPr>
        <w:t xml:space="preserve"> </w:t>
      </w:r>
      <w:r>
        <w:t>для</w:t>
      </w:r>
      <w:r>
        <w:rPr>
          <w:spacing w:val="-5"/>
        </w:rPr>
        <w:t xml:space="preserve"> </w:t>
      </w:r>
      <w:r>
        <w:t>выражения</w:t>
      </w:r>
      <w:r>
        <w:rPr>
          <w:spacing w:val="-6"/>
        </w:rPr>
        <w:t xml:space="preserve"> </w:t>
      </w:r>
      <w:r>
        <w:t>предпочтения</w:t>
      </w:r>
      <w:r>
        <w:rPr>
          <w:spacing w:val="-9"/>
        </w:rPr>
        <w:t xml:space="preserve"> </w:t>
      </w:r>
      <w:r>
        <w:t>I</w:t>
      </w:r>
      <w:r>
        <w:rPr>
          <w:spacing w:val="-5"/>
        </w:rPr>
        <w:t xml:space="preserve"> </w:t>
      </w:r>
      <w:r>
        <w:t>prefer</w:t>
      </w:r>
      <w:r>
        <w:rPr>
          <w:spacing w:val="-6"/>
        </w:rPr>
        <w:t xml:space="preserve"> </w:t>
      </w:r>
      <w:r>
        <w:t>.../I’d</w:t>
      </w:r>
      <w:r>
        <w:rPr>
          <w:spacing w:val="-5"/>
        </w:rPr>
        <w:t xml:space="preserve"> </w:t>
      </w:r>
      <w:r>
        <w:t>prefer</w:t>
      </w:r>
      <w:r>
        <w:rPr>
          <w:spacing w:val="-6"/>
        </w:rPr>
        <w:t xml:space="preserve"> </w:t>
      </w:r>
      <w:r>
        <w:t>.../I’d</w:t>
      </w:r>
      <w:r>
        <w:rPr>
          <w:spacing w:val="-5"/>
        </w:rPr>
        <w:t xml:space="preserve"> </w:t>
      </w:r>
      <w:r>
        <w:t>rather</w:t>
      </w:r>
      <w:r>
        <w:rPr>
          <w:spacing w:val="-6"/>
        </w:rPr>
        <w:t xml:space="preserve"> </w:t>
      </w:r>
      <w:r>
        <w:t>...; конструкция I wish ...;</w:t>
      </w:r>
    </w:p>
    <w:p w14:paraId="15FC1514">
      <w:pPr>
        <w:pStyle w:val="6"/>
        <w:spacing w:line="244" w:lineRule="auto"/>
        <w:ind w:right="384"/>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14:paraId="5730EA8C">
      <w:pPr>
        <w:pStyle w:val="6"/>
        <w:spacing w:line="244" w:lineRule="auto"/>
        <w:ind w:right="384"/>
      </w:pPr>
      <w:r>
        <w:t>согласование</w:t>
      </w:r>
      <w:r>
        <w:rPr>
          <w:spacing w:val="80"/>
          <w:w w:val="150"/>
        </w:rPr>
        <w:t xml:space="preserve"> </w:t>
      </w:r>
      <w:r>
        <w:t>времён</w:t>
      </w:r>
      <w:r>
        <w:rPr>
          <w:spacing w:val="80"/>
          <w:w w:val="150"/>
        </w:rPr>
        <w:t xml:space="preserve"> </w:t>
      </w:r>
      <w:r>
        <w:t>в</w:t>
      </w:r>
      <w:r>
        <w:rPr>
          <w:spacing w:val="80"/>
          <w:w w:val="150"/>
        </w:rPr>
        <w:t xml:space="preserve"> </w:t>
      </w:r>
      <w:r>
        <w:t>рамках</w:t>
      </w:r>
      <w:r>
        <w:rPr>
          <w:spacing w:val="80"/>
          <w:w w:val="150"/>
        </w:rPr>
        <w:t xml:space="preserve"> </w:t>
      </w:r>
      <w:r>
        <w:t>сложного</w:t>
      </w:r>
      <w:r>
        <w:rPr>
          <w:spacing w:val="80"/>
          <w:w w:val="150"/>
        </w:rPr>
        <w:t xml:space="preserve"> </w:t>
      </w:r>
      <w:r>
        <w:t>предложения</w:t>
      </w:r>
      <w:r>
        <w:rPr>
          <w:spacing w:val="80"/>
          <w:w w:val="150"/>
        </w:rPr>
        <w:t xml:space="preserve"> </w:t>
      </w:r>
      <w:r>
        <w:t>в</w:t>
      </w:r>
      <w:r>
        <w:rPr>
          <w:spacing w:val="80"/>
          <w:w w:val="150"/>
        </w:rPr>
        <w:t xml:space="preserve"> </w:t>
      </w:r>
      <w:r>
        <w:t>плане</w:t>
      </w:r>
      <w:r>
        <w:rPr>
          <w:spacing w:val="80"/>
          <w:w w:val="150"/>
        </w:rPr>
        <w:t xml:space="preserve"> </w:t>
      </w:r>
      <w:r>
        <w:t>настоящего и прошлого;</w:t>
      </w:r>
    </w:p>
    <w:p w14:paraId="2576081B">
      <w:pPr>
        <w:pStyle w:val="6"/>
        <w:spacing w:line="244" w:lineRule="auto"/>
        <w:ind w:right="381"/>
      </w:pPr>
      <w:r>
        <w:t>косвенная</w:t>
      </w:r>
      <w:r>
        <w:rPr>
          <w:spacing w:val="80"/>
          <w:w w:val="150"/>
        </w:rPr>
        <w:t xml:space="preserve">  </w:t>
      </w:r>
      <w:r>
        <w:t>речь</w:t>
      </w:r>
      <w:r>
        <w:rPr>
          <w:spacing w:val="80"/>
          <w:w w:val="150"/>
        </w:rPr>
        <w:t xml:space="preserve">  </w:t>
      </w:r>
      <w:r>
        <w:t>в</w:t>
      </w:r>
      <w:r>
        <w:rPr>
          <w:spacing w:val="80"/>
          <w:w w:val="150"/>
        </w:rPr>
        <w:t xml:space="preserve">  </w:t>
      </w:r>
      <w:r>
        <w:t>утвердительных</w:t>
      </w:r>
      <w:r>
        <w:rPr>
          <w:spacing w:val="80"/>
          <w:w w:val="150"/>
        </w:rPr>
        <w:t xml:space="preserve">  </w:t>
      </w:r>
      <w:r>
        <w:t>и</w:t>
      </w:r>
      <w:r>
        <w:rPr>
          <w:spacing w:val="80"/>
          <w:w w:val="150"/>
        </w:rPr>
        <w:t xml:space="preserve">  </w:t>
      </w:r>
      <w:r>
        <w:t>вопросительных</w:t>
      </w:r>
      <w:r>
        <w:rPr>
          <w:spacing w:val="80"/>
          <w:w w:val="150"/>
        </w:rPr>
        <w:t xml:space="preserve">  </w:t>
      </w:r>
      <w:r>
        <w:t>предложениях в настоящем и прошедшем времени;</w:t>
      </w:r>
    </w:p>
    <w:p w14:paraId="485FFEC7">
      <w:pPr>
        <w:pStyle w:val="6"/>
        <w:spacing w:line="244" w:lineRule="auto"/>
        <w:ind w:left="1008" w:right="384" w:firstLine="0"/>
      </w:pPr>
      <w:r>
        <w:t>конструкции be/get used to + инфинитив глагола, be/get used to something; модальные</w:t>
      </w:r>
      <w:r>
        <w:rPr>
          <w:spacing w:val="40"/>
        </w:rPr>
        <w:t xml:space="preserve"> </w:t>
      </w:r>
      <w:r>
        <w:t>глаголы</w:t>
      </w:r>
      <w:r>
        <w:rPr>
          <w:spacing w:val="38"/>
        </w:rPr>
        <w:t xml:space="preserve"> </w:t>
      </w:r>
      <w:r>
        <w:t>и</w:t>
      </w:r>
      <w:r>
        <w:rPr>
          <w:spacing w:val="39"/>
        </w:rPr>
        <w:t xml:space="preserve"> </w:t>
      </w:r>
      <w:r>
        <w:t>их</w:t>
      </w:r>
      <w:r>
        <w:rPr>
          <w:spacing w:val="37"/>
        </w:rPr>
        <w:t xml:space="preserve"> </w:t>
      </w:r>
      <w:r>
        <w:t>эквиваленты</w:t>
      </w:r>
      <w:r>
        <w:rPr>
          <w:spacing w:val="40"/>
        </w:rPr>
        <w:t xml:space="preserve"> </w:t>
      </w:r>
      <w:r>
        <w:t>(may,</w:t>
      </w:r>
      <w:r>
        <w:rPr>
          <w:spacing w:val="39"/>
        </w:rPr>
        <w:t xml:space="preserve"> </w:t>
      </w:r>
      <w:r>
        <w:t>can,</w:t>
      </w:r>
      <w:r>
        <w:rPr>
          <w:spacing w:val="37"/>
        </w:rPr>
        <w:t xml:space="preserve"> </w:t>
      </w:r>
      <w:r>
        <w:t>could,</w:t>
      </w:r>
      <w:r>
        <w:rPr>
          <w:spacing w:val="37"/>
        </w:rPr>
        <w:t xml:space="preserve"> </w:t>
      </w:r>
      <w:r>
        <w:t>be</w:t>
      </w:r>
      <w:r>
        <w:rPr>
          <w:spacing w:val="37"/>
        </w:rPr>
        <w:t xml:space="preserve"> </w:t>
      </w:r>
      <w:r>
        <w:t>able</w:t>
      </w:r>
      <w:r>
        <w:rPr>
          <w:spacing w:val="39"/>
        </w:rPr>
        <w:t xml:space="preserve"> </w:t>
      </w:r>
      <w:r>
        <w:t>to,</w:t>
      </w:r>
      <w:r>
        <w:rPr>
          <w:spacing w:val="37"/>
        </w:rPr>
        <w:t xml:space="preserve"> </w:t>
      </w:r>
      <w:r>
        <w:t>must,</w:t>
      </w:r>
      <w:r>
        <w:rPr>
          <w:spacing w:val="37"/>
        </w:rPr>
        <w:t xml:space="preserve"> </w:t>
      </w:r>
      <w:r>
        <w:t>have</w:t>
      </w:r>
      <w:r>
        <w:rPr>
          <w:spacing w:val="39"/>
        </w:rPr>
        <w:t xml:space="preserve"> </w:t>
      </w:r>
      <w:r>
        <w:t>to,</w:t>
      </w:r>
    </w:p>
    <w:p w14:paraId="02B3A8EC">
      <w:pPr>
        <w:pStyle w:val="6"/>
        <w:spacing w:line="269" w:lineRule="exact"/>
        <w:ind w:firstLine="0"/>
      </w:pPr>
      <w:r>
        <w:t>should,</w:t>
      </w:r>
      <w:r>
        <w:rPr>
          <w:spacing w:val="-2"/>
        </w:rPr>
        <w:t xml:space="preserve"> </w:t>
      </w:r>
      <w:r>
        <w:t>need,</w:t>
      </w:r>
      <w:r>
        <w:rPr>
          <w:spacing w:val="-2"/>
        </w:rPr>
        <w:t xml:space="preserve"> </w:t>
      </w:r>
      <w:r>
        <w:t>shall,</w:t>
      </w:r>
      <w:r>
        <w:rPr>
          <w:spacing w:val="-3"/>
        </w:rPr>
        <w:t xml:space="preserve"> </w:t>
      </w:r>
      <w:r>
        <w:t>might,</w:t>
      </w:r>
      <w:r>
        <w:rPr>
          <w:spacing w:val="-1"/>
        </w:rPr>
        <w:t xml:space="preserve"> </w:t>
      </w:r>
      <w:r>
        <w:rPr>
          <w:spacing w:val="-2"/>
        </w:rPr>
        <w:t>would);</w:t>
      </w:r>
    </w:p>
    <w:p w14:paraId="72997688">
      <w:pPr>
        <w:pStyle w:val="6"/>
        <w:spacing w:after="0" w:line="269" w:lineRule="exact"/>
        <w:sectPr>
          <w:pgSz w:w="11920" w:h="16850"/>
          <w:pgMar w:top="1160" w:right="360" w:bottom="280" w:left="720" w:header="720" w:footer="720" w:gutter="0"/>
          <w:cols w:space="720" w:num="1"/>
        </w:sectPr>
      </w:pPr>
    </w:p>
    <w:p w14:paraId="6BAD2D19">
      <w:pPr>
        <w:pStyle w:val="6"/>
        <w:spacing w:before="79" w:line="244" w:lineRule="auto"/>
        <w:ind w:left="1008" w:right="380" w:firstLine="0"/>
        <w:jc w:val="left"/>
      </w:pPr>
      <w:r>
        <w:t>страдательный</w:t>
      </w:r>
      <w:r>
        <w:rPr>
          <w:spacing w:val="-2"/>
        </w:rPr>
        <w:t xml:space="preserve"> </w:t>
      </w:r>
      <w:r>
        <w:t>залог</w:t>
      </w:r>
      <w:r>
        <w:rPr>
          <w:spacing w:val="-7"/>
        </w:rPr>
        <w:t xml:space="preserve"> </w:t>
      </w:r>
      <w:r>
        <w:t>(Present/Past</w:t>
      </w:r>
      <w:r>
        <w:rPr>
          <w:spacing w:val="-6"/>
        </w:rPr>
        <w:t xml:space="preserve"> </w:t>
      </w:r>
      <w:r>
        <w:t>Simple</w:t>
      </w:r>
      <w:r>
        <w:rPr>
          <w:spacing w:val="-6"/>
        </w:rPr>
        <w:t xml:space="preserve"> </w:t>
      </w:r>
      <w:r>
        <w:t>Passive,</w:t>
      </w:r>
      <w:r>
        <w:rPr>
          <w:spacing w:val="-4"/>
        </w:rPr>
        <w:t xml:space="preserve"> </w:t>
      </w:r>
      <w:r>
        <w:t>Present</w:t>
      </w:r>
      <w:r>
        <w:rPr>
          <w:spacing w:val="-4"/>
        </w:rPr>
        <w:t xml:space="preserve"> </w:t>
      </w:r>
      <w:r>
        <w:t>Perfect</w:t>
      </w:r>
      <w:r>
        <w:rPr>
          <w:spacing w:val="-4"/>
        </w:rPr>
        <w:t xml:space="preserve"> </w:t>
      </w:r>
      <w:r>
        <w:t>Passive); неличные формы глагола (инфинитив, герундий);</w:t>
      </w:r>
    </w:p>
    <w:p w14:paraId="58C4DFFC">
      <w:pPr>
        <w:pStyle w:val="6"/>
        <w:spacing w:line="270" w:lineRule="exact"/>
        <w:ind w:left="1008" w:firstLine="0"/>
        <w:jc w:val="left"/>
      </w:pPr>
      <w:r>
        <w:t>наречия:</w:t>
      </w:r>
      <w:r>
        <w:rPr>
          <w:spacing w:val="-4"/>
        </w:rPr>
        <w:t xml:space="preserve"> </w:t>
      </w:r>
      <w:r>
        <w:t>too,</w:t>
      </w:r>
      <w:r>
        <w:rPr>
          <w:spacing w:val="-4"/>
        </w:rPr>
        <w:t xml:space="preserve"> </w:t>
      </w:r>
      <w:r>
        <w:rPr>
          <w:spacing w:val="-2"/>
        </w:rPr>
        <w:t>enough;</w:t>
      </w:r>
    </w:p>
    <w:p w14:paraId="1993E6F2">
      <w:pPr>
        <w:pStyle w:val="6"/>
        <w:spacing w:before="5"/>
        <w:ind w:left="1008" w:firstLine="0"/>
        <w:jc w:val="left"/>
      </w:pPr>
      <w:r>
        <w:t>предложения</w:t>
      </w:r>
      <w:r>
        <w:rPr>
          <w:spacing w:val="-7"/>
        </w:rPr>
        <w:t xml:space="preserve"> </w:t>
      </w:r>
      <w:r>
        <w:t>с</w:t>
      </w:r>
      <w:r>
        <w:rPr>
          <w:spacing w:val="-6"/>
        </w:rPr>
        <w:t xml:space="preserve"> </w:t>
      </w:r>
      <w:r>
        <w:t>конструкцией</w:t>
      </w:r>
      <w:r>
        <w:rPr>
          <w:spacing w:val="-4"/>
        </w:rPr>
        <w:t xml:space="preserve"> </w:t>
      </w:r>
      <w:r>
        <w:t>either</w:t>
      </w:r>
      <w:r>
        <w:rPr>
          <w:spacing w:val="-7"/>
        </w:rPr>
        <w:t xml:space="preserve"> </w:t>
      </w:r>
      <w:r>
        <w:t>...</w:t>
      </w:r>
      <w:r>
        <w:rPr>
          <w:spacing w:val="-6"/>
        </w:rPr>
        <w:t xml:space="preserve"> </w:t>
      </w:r>
      <w:r>
        <w:t>or</w:t>
      </w:r>
      <w:r>
        <w:rPr>
          <w:spacing w:val="-9"/>
        </w:rPr>
        <w:t xml:space="preserve"> </w:t>
      </w:r>
      <w:r>
        <w:t>...,</w:t>
      </w:r>
      <w:r>
        <w:rPr>
          <w:spacing w:val="-8"/>
        </w:rPr>
        <w:t xml:space="preserve"> </w:t>
      </w:r>
      <w:r>
        <w:t>neither</w:t>
      </w:r>
      <w:r>
        <w:rPr>
          <w:spacing w:val="-6"/>
        </w:rPr>
        <w:t xml:space="preserve"> </w:t>
      </w:r>
      <w:r>
        <w:t>...</w:t>
      </w:r>
      <w:r>
        <w:rPr>
          <w:spacing w:val="-8"/>
        </w:rPr>
        <w:t xml:space="preserve"> </w:t>
      </w:r>
      <w:r>
        <w:rPr>
          <w:spacing w:val="-4"/>
        </w:rPr>
        <w:t>nor;</w:t>
      </w:r>
    </w:p>
    <w:p w14:paraId="6A0555E2">
      <w:pPr>
        <w:pStyle w:val="8"/>
        <w:numPr>
          <w:ilvl w:val="0"/>
          <w:numId w:val="32"/>
        </w:numPr>
        <w:tabs>
          <w:tab w:val="left" w:pos="1287"/>
        </w:tabs>
        <w:spacing w:before="4" w:after="0" w:line="240" w:lineRule="auto"/>
        <w:ind w:left="1287" w:right="0" w:hanging="279"/>
        <w:jc w:val="left"/>
        <w:rPr>
          <w:sz w:val="24"/>
        </w:rPr>
      </w:pPr>
      <w:r>
        <w:rPr>
          <w:sz w:val="24"/>
        </w:rPr>
        <w:t>владеть</w:t>
      </w:r>
      <w:r>
        <w:rPr>
          <w:spacing w:val="-16"/>
          <w:sz w:val="24"/>
        </w:rPr>
        <w:t xml:space="preserve"> </w:t>
      </w:r>
      <w:r>
        <w:rPr>
          <w:sz w:val="24"/>
        </w:rPr>
        <w:t>социокультурными</w:t>
      </w:r>
      <w:r>
        <w:rPr>
          <w:spacing w:val="-16"/>
          <w:sz w:val="24"/>
        </w:rPr>
        <w:t xml:space="preserve"> </w:t>
      </w:r>
      <w:r>
        <w:rPr>
          <w:sz w:val="24"/>
        </w:rPr>
        <w:t>знаниями</w:t>
      </w:r>
      <w:r>
        <w:rPr>
          <w:spacing w:val="-16"/>
          <w:sz w:val="24"/>
        </w:rPr>
        <w:t xml:space="preserve"> </w:t>
      </w:r>
      <w:r>
        <w:rPr>
          <w:sz w:val="24"/>
        </w:rPr>
        <w:t>и</w:t>
      </w:r>
      <w:r>
        <w:rPr>
          <w:spacing w:val="-15"/>
          <w:sz w:val="24"/>
        </w:rPr>
        <w:t xml:space="preserve"> </w:t>
      </w:r>
      <w:r>
        <w:rPr>
          <w:spacing w:val="-2"/>
          <w:sz w:val="24"/>
        </w:rPr>
        <w:t>умениями:</w:t>
      </w:r>
    </w:p>
    <w:p w14:paraId="6ADA3E11">
      <w:pPr>
        <w:pStyle w:val="6"/>
        <w:spacing w:before="4" w:line="244" w:lineRule="auto"/>
        <w:ind w:right="383"/>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7B793EAE">
      <w:pPr>
        <w:pStyle w:val="6"/>
        <w:spacing w:line="267" w:lineRule="exact"/>
        <w:ind w:left="1008" w:firstLine="0"/>
      </w:pPr>
      <w:r>
        <w:t>выражать</w:t>
      </w:r>
      <w:r>
        <w:rPr>
          <w:spacing w:val="-13"/>
        </w:rPr>
        <w:t xml:space="preserve"> </w:t>
      </w:r>
      <w:r>
        <w:t>модальные</w:t>
      </w:r>
      <w:r>
        <w:rPr>
          <w:spacing w:val="-13"/>
        </w:rPr>
        <w:t xml:space="preserve"> </w:t>
      </w:r>
      <w:r>
        <w:t>значения,</w:t>
      </w:r>
      <w:r>
        <w:rPr>
          <w:spacing w:val="-10"/>
        </w:rPr>
        <w:t xml:space="preserve"> </w:t>
      </w:r>
      <w:r>
        <w:t>чувства</w:t>
      </w:r>
      <w:r>
        <w:rPr>
          <w:spacing w:val="-11"/>
        </w:rPr>
        <w:t xml:space="preserve"> </w:t>
      </w:r>
      <w:r>
        <w:t>и</w:t>
      </w:r>
      <w:r>
        <w:rPr>
          <w:spacing w:val="-12"/>
        </w:rPr>
        <w:t xml:space="preserve"> </w:t>
      </w:r>
      <w:r>
        <w:rPr>
          <w:spacing w:val="-2"/>
        </w:rPr>
        <w:t>эмоции;</w:t>
      </w:r>
    </w:p>
    <w:p w14:paraId="2EF85553">
      <w:pPr>
        <w:pStyle w:val="6"/>
        <w:spacing w:before="5" w:line="244" w:lineRule="auto"/>
        <w:ind w:left="1008" w:right="385" w:firstLine="0"/>
      </w:pPr>
      <w:r>
        <w:t>иметь элементарные представления о различных вариантах английского языка; обладать</w:t>
      </w:r>
      <w:r>
        <w:rPr>
          <w:spacing w:val="-3"/>
        </w:rPr>
        <w:t xml:space="preserve"> </w:t>
      </w:r>
      <w:r>
        <w:t>базовыми</w:t>
      </w:r>
      <w:r>
        <w:rPr>
          <w:spacing w:val="-2"/>
        </w:rPr>
        <w:t xml:space="preserve"> </w:t>
      </w:r>
      <w:r>
        <w:t>знаниями</w:t>
      </w:r>
      <w:r>
        <w:rPr>
          <w:spacing w:val="-2"/>
        </w:rPr>
        <w:t xml:space="preserve"> </w:t>
      </w:r>
      <w:r>
        <w:t>о</w:t>
      </w:r>
      <w:r>
        <w:rPr>
          <w:spacing w:val="-2"/>
        </w:rPr>
        <w:t xml:space="preserve"> </w:t>
      </w:r>
      <w:r>
        <w:t>социокультурном</w:t>
      </w:r>
      <w:r>
        <w:rPr>
          <w:spacing w:val="-2"/>
        </w:rPr>
        <w:t xml:space="preserve"> </w:t>
      </w:r>
      <w:r>
        <w:t>портрете</w:t>
      </w:r>
      <w:r>
        <w:rPr>
          <w:spacing w:val="-2"/>
        </w:rPr>
        <w:t xml:space="preserve"> </w:t>
      </w:r>
      <w:r>
        <w:t>и</w:t>
      </w:r>
      <w:r>
        <w:rPr>
          <w:spacing w:val="-2"/>
        </w:rPr>
        <w:t xml:space="preserve"> </w:t>
      </w:r>
      <w:r>
        <w:t>культурном</w:t>
      </w:r>
      <w:r>
        <w:rPr>
          <w:spacing w:val="-2"/>
        </w:rPr>
        <w:t xml:space="preserve"> наследии</w:t>
      </w:r>
    </w:p>
    <w:p w14:paraId="1F3521F8">
      <w:pPr>
        <w:pStyle w:val="6"/>
        <w:spacing w:line="244" w:lineRule="auto"/>
        <w:ind w:right="375" w:firstLine="0"/>
      </w:pPr>
      <w:r>
        <w:t>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28EEB29E">
      <w:pPr>
        <w:pStyle w:val="8"/>
        <w:numPr>
          <w:ilvl w:val="0"/>
          <w:numId w:val="32"/>
        </w:numPr>
        <w:tabs>
          <w:tab w:val="left" w:pos="1287"/>
          <w:tab w:val="left" w:pos="2120"/>
          <w:tab w:val="left" w:pos="3966"/>
          <w:tab w:val="left" w:pos="5521"/>
          <w:tab w:val="left" w:pos="6644"/>
          <w:tab w:val="left" w:pos="8513"/>
          <w:tab w:val="left" w:pos="9677"/>
        </w:tabs>
        <w:spacing w:before="0" w:after="0" w:line="242" w:lineRule="auto"/>
        <w:ind w:left="300" w:right="377" w:firstLine="708"/>
        <w:jc w:val="both"/>
        <w:rPr>
          <w:sz w:val="24"/>
        </w:rPr>
      </w:pPr>
      <w:r>
        <w:rPr>
          <w:sz w:val="24"/>
        </w:rPr>
        <w:t>владеть компенсаторными умениями: использовать при говорении переспрос, использовать</w:t>
      </w:r>
      <w:r>
        <w:rPr>
          <w:spacing w:val="-3"/>
          <w:sz w:val="24"/>
        </w:rPr>
        <w:t xml:space="preserve"> </w:t>
      </w:r>
      <w:r>
        <w:rPr>
          <w:sz w:val="24"/>
        </w:rPr>
        <w:t>при</w:t>
      </w:r>
      <w:r>
        <w:rPr>
          <w:spacing w:val="-3"/>
          <w:sz w:val="24"/>
        </w:rPr>
        <w:t xml:space="preserve"> </w:t>
      </w:r>
      <w:r>
        <w:rPr>
          <w:sz w:val="24"/>
        </w:rPr>
        <w:t>говорении</w:t>
      </w:r>
      <w:r>
        <w:rPr>
          <w:spacing w:val="-3"/>
          <w:sz w:val="24"/>
        </w:rPr>
        <w:t xml:space="preserve"> </w:t>
      </w:r>
      <w:r>
        <w:rPr>
          <w:sz w:val="24"/>
        </w:rPr>
        <w:t>и</w:t>
      </w:r>
      <w:r>
        <w:rPr>
          <w:spacing w:val="-3"/>
          <w:sz w:val="24"/>
        </w:rPr>
        <w:t xml:space="preserve"> </w:t>
      </w:r>
      <w:r>
        <w:rPr>
          <w:sz w:val="24"/>
        </w:rPr>
        <w:t>письме</w:t>
      </w:r>
      <w:r>
        <w:rPr>
          <w:spacing w:val="-3"/>
          <w:sz w:val="24"/>
        </w:rPr>
        <w:t xml:space="preserve"> </w:t>
      </w:r>
      <w:r>
        <w:rPr>
          <w:sz w:val="24"/>
        </w:rPr>
        <w:t>перифраз</w:t>
      </w:r>
      <w:r>
        <w:rPr>
          <w:spacing w:val="-3"/>
          <w:sz w:val="24"/>
        </w:rPr>
        <w:t xml:space="preserve"> </w:t>
      </w:r>
      <w:r>
        <w:rPr>
          <w:sz w:val="24"/>
        </w:rPr>
        <w:t>(толкование), синонимические</w:t>
      </w:r>
      <w:r>
        <w:rPr>
          <w:spacing w:val="-3"/>
          <w:sz w:val="24"/>
        </w:rPr>
        <w:t xml:space="preserve"> </w:t>
      </w:r>
      <w:r>
        <w:rPr>
          <w:sz w:val="24"/>
        </w:rPr>
        <w:t xml:space="preserve">средства, </w:t>
      </w:r>
      <w:r>
        <w:rPr>
          <w:spacing w:val="-2"/>
          <w:sz w:val="24"/>
        </w:rPr>
        <w:t>описание</w:t>
      </w:r>
      <w:r>
        <w:rPr>
          <w:sz w:val="24"/>
        </w:rPr>
        <w:tab/>
      </w:r>
      <w:r>
        <w:rPr>
          <w:spacing w:val="-2"/>
          <w:sz w:val="24"/>
        </w:rPr>
        <w:t>предмета</w:t>
      </w:r>
      <w:r>
        <w:rPr>
          <w:sz w:val="24"/>
        </w:rPr>
        <w:tab/>
      </w:r>
      <w:r>
        <w:rPr>
          <w:spacing w:val="-2"/>
          <w:sz w:val="24"/>
        </w:rPr>
        <w:t>вместо</w:t>
      </w:r>
      <w:r>
        <w:rPr>
          <w:sz w:val="24"/>
        </w:rPr>
        <w:tab/>
      </w:r>
      <w:r>
        <w:rPr>
          <w:spacing w:val="-4"/>
          <w:sz w:val="24"/>
        </w:rPr>
        <w:t>его</w:t>
      </w:r>
      <w:r>
        <w:rPr>
          <w:sz w:val="24"/>
        </w:rPr>
        <w:tab/>
      </w:r>
      <w:r>
        <w:rPr>
          <w:spacing w:val="-2"/>
          <w:sz w:val="24"/>
        </w:rPr>
        <w:t>названия,</w:t>
      </w:r>
      <w:r>
        <w:rPr>
          <w:sz w:val="24"/>
        </w:rPr>
        <w:tab/>
      </w:r>
      <w:r>
        <w:rPr>
          <w:spacing w:val="-4"/>
          <w:sz w:val="24"/>
        </w:rPr>
        <w:t>при</w:t>
      </w:r>
      <w:r>
        <w:rPr>
          <w:sz w:val="24"/>
        </w:rPr>
        <w:tab/>
      </w:r>
      <w:r>
        <w:rPr>
          <w:spacing w:val="-2"/>
          <w:sz w:val="24"/>
        </w:rPr>
        <w:t xml:space="preserve">чтении </w:t>
      </w:r>
      <w:r>
        <w:rPr>
          <w:sz w:val="24"/>
        </w:rPr>
        <w:t xml:space="preserve">и аудировании </w:t>
      </w:r>
      <w:r>
        <w:rPr>
          <w:w w:val="160"/>
          <w:sz w:val="24"/>
        </w:rPr>
        <w:t xml:space="preserve">– </w:t>
      </w:r>
      <w:r>
        <w:rPr>
          <w:sz w:val="24"/>
        </w:rPr>
        <w:t xml:space="preserve">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1578D4FC">
      <w:pPr>
        <w:pStyle w:val="8"/>
        <w:numPr>
          <w:ilvl w:val="0"/>
          <w:numId w:val="32"/>
        </w:numPr>
        <w:tabs>
          <w:tab w:val="left" w:pos="1287"/>
        </w:tabs>
        <w:spacing w:before="4" w:after="0" w:line="244" w:lineRule="auto"/>
        <w:ind w:left="300" w:right="382" w:firstLine="708"/>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3E0DCBCF">
      <w:pPr>
        <w:pStyle w:val="8"/>
        <w:numPr>
          <w:ilvl w:val="0"/>
          <w:numId w:val="32"/>
        </w:numPr>
        <w:tabs>
          <w:tab w:val="left" w:pos="1287"/>
        </w:tabs>
        <w:spacing w:before="0" w:after="0" w:line="244" w:lineRule="auto"/>
        <w:ind w:left="300" w:right="375"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CC04FF4">
      <w:pPr>
        <w:pStyle w:val="8"/>
        <w:numPr>
          <w:ilvl w:val="0"/>
          <w:numId w:val="32"/>
        </w:numPr>
        <w:tabs>
          <w:tab w:val="left" w:pos="1287"/>
        </w:tabs>
        <w:spacing w:before="0" w:after="0" w:line="244" w:lineRule="auto"/>
        <w:ind w:left="300" w:right="374" w:firstLine="708"/>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43044D85">
      <w:pPr>
        <w:pStyle w:val="8"/>
        <w:numPr>
          <w:ilvl w:val="0"/>
          <w:numId w:val="32"/>
        </w:numPr>
        <w:tabs>
          <w:tab w:val="left" w:pos="1420"/>
        </w:tabs>
        <w:spacing w:before="0" w:after="0" w:line="244" w:lineRule="auto"/>
        <w:ind w:left="300" w:right="375" w:firstLine="708"/>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5C729901">
      <w:pPr>
        <w:pStyle w:val="8"/>
        <w:numPr>
          <w:ilvl w:val="0"/>
          <w:numId w:val="32"/>
        </w:numPr>
        <w:tabs>
          <w:tab w:val="left" w:pos="1420"/>
        </w:tabs>
        <w:spacing w:before="0" w:after="0" w:line="244" w:lineRule="auto"/>
        <w:ind w:left="300" w:right="383"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7860539">
      <w:pPr>
        <w:pStyle w:val="3"/>
        <w:spacing w:before="261"/>
        <w:ind w:left="709" w:right="86"/>
        <w:jc w:val="center"/>
      </w:pPr>
      <w:r>
        <w:t>Федеральная</w:t>
      </w:r>
      <w:r>
        <w:rPr>
          <w:spacing w:val="-8"/>
        </w:rPr>
        <w:t xml:space="preserve"> </w:t>
      </w:r>
      <w:r>
        <w:t>рабочая</w:t>
      </w:r>
      <w:r>
        <w:rPr>
          <w:spacing w:val="-5"/>
        </w:rPr>
        <w:t xml:space="preserve"> </w:t>
      </w:r>
      <w:r>
        <w:t>программа</w:t>
      </w:r>
      <w:r>
        <w:rPr>
          <w:spacing w:val="-5"/>
        </w:rPr>
        <w:t xml:space="preserve"> </w:t>
      </w:r>
      <w:r>
        <w:t>по</w:t>
      </w:r>
      <w:r>
        <w:rPr>
          <w:spacing w:val="-2"/>
        </w:rPr>
        <w:t xml:space="preserve"> </w:t>
      </w:r>
      <w:r>
        <w:t>учебному</w:t>
      </w:r>
      <w:r>
        <w:rPr>
          <w:spacing w:val="-6"/>
        </w:rPr>
        <w:t xml:space="preserve"> </w:t>
      </w:r>
      <w:r>
        <w:rPr>
          <w:spacing w:val="-2"/>
        </w:rPr>
        <w:t>предмету</w:t>
      </w:r>
    </w:p>
    <w:p w14:paraId="2B60901C">
      <w:pPr>
        <w:spacing w:before="0"/>
        <w:ind w:left="713" w:right="86" w:firstLine="0"/>
        <w:jc w:val="center"/>
        <w:rPr>
          <w:rFonts w:ascii="Arial" w:hAnsi="Arial"/>
          <w:b/>
          <w:sz w:val="24"/>
        </w:rPr>
      </w:pPr>
      <w:r>
        <w:rPr>
          <w:rFonts w:ascii="Arial" w:hAnsi="Arial"/>
          <w:b/>
          <w:sz w:val="24"/>
        </w:rPr>
        <w:t>«Второй</w:t>
      </w:r>
      <w:r>
        <w:rPr>
          <w:rFonts w:ascii="Arial" w:hAnsi="Arial"/>
          <w:b/>
          <w:spacing w:val="-7"/>
          <w:sz w:val="24"/>
        </w:rPr>
        <w:t xml:space="preserve"> </w:t>
      </w:r>
      <w:r>
        <w:rPr>
          <w:rFonts w:ascii="Arial" w:hAnsi="Arial"/>
          <w:b/>
          <w:sz w:val="24"/>
        </w:rPr>
        <w:t>иностранный</w:t>
      </w:r>
      <w:r>
        <w:rPr>
          <w:rFonts w:ascii="Arial" w:hAnsi="Arial"/>
          <w:b/>
          <w:spacing w:val="-7"/>
          <w:sz w:val="24"/>
        </w:rPr>
        <w:t xml:space="preserve"> </w:t>
      </w:r>
      <w:r>
        <w:rPr>
          <w:rFonts w:ascii="Arial" w:hAnsi="Arial"/>
          <w:b/>
          <w:sz w:val="24"/>
        </w:rPr>
        <w:t>(немецкий)</w:t>
      </w:r>
      <w:r>
        <w:rPr>
          <w:rFonts w:ascii="Arial" w:hAnsi="Arial"/>
          <w:b/>
          <w:spacing w:val="-3"/>
          <w:sz w:val="24"/>
        </w:rPr>
        <w:t xml:space="preserve"> </w:t>
      </w:r>
      <w:r>
        <w:rPr>
          <w:rFonts w:ascii="Arial" w:hAnsi="Arial"/>
          <w:b/>
          <w:spacing w:val="-2"/>
          <w:sz w:val="24"/>
        </w:rPr>
        <w:t>язык».</w:t>
      </w:r>
    </w:p>
    <w:p w14:paraId="39877761">
      <w:pPr>
        <w:pStyle w:val="6"/>
        <w:tabs>
          <w:tab w:val="left" w:pos="2223"/>
          <w:tab w:val="left" w:pos="3562"/>
          <w:tab w:val="left" w:pos="5668"/>
          <w:tab w:val="left" w:pos="7256"/>
          <w:tab w:val="left" w:pos="9583"/>
        </w:tabs>
        <w:spacing w:before="1" w:line="244" w:lineRule="auto"/>
        <w:ind w:right="381"/>
      </w:pPr>
      <w:r>
        <w:t xml:space="preserve">Федеральная рабочая программа по учебному предмету «Второй иностранный </w:t>
      </w:r>
      <w:r>
        <w:rPr>
          <w:spacing w:val="-2"/>
        </w:rPr>
        <w:t>(немецкий)</w:t>
      </w:r>
      <w:r>
        <w:tab/>
      </w:r>
      <w:r>
        <w:rPr>
          <w:spacing w:val="-2"/>
        </w:rPr>
        <w:t>язык»</w:t>
      </w:r>
      <w:r>
        <w:tab/>
      </w:r>
      <w:r>
        <w:rPr>
          <w:spacing w:val="-2"/>
        </w:rPr>
        <w:t>(предметная</w:t>
      </w:r>
      <w:r>
        <w:tab/>
      </w:r>
      <w:r>
        <w:rPr>
          <w:spacing w:val="-2"/>
        </w:rPr>
        <w:t>область</w:t>
      </w:r>
      <w:r>
        <w:tab/>
      </w:r>
      <w:r>
        <w:rPr>
          <w:spacing w:val="-2"/>
        </w:rPr>
        <w:t>«Иностранные</w:t>
      </w:r>
      <w:r>
        <w:tab/>
      </w:r>
      <w:r>
        <w:rPr>
          <w:spacing w:val="-4"/>
        </w:rPr>
        <w:t xml:space="preserve">языки») </w:t>
      </w:r>
      <w:r>
        <w:t>(далее</w:t>
      </w:r>
      <w:r>
        <w:rPr>
          <w:spacing w:val="-16"/>
        </w:rPr>
        <w:t xml:space="preserve"> </w:t>
      </w:r>
      <w:r>
        <w:t>соответственно</w:t>
      </w:r>
      <w:r>
        <w:rPr>
          <w:spacing w:val="-1"/>
        </w:rPr>
        <w:t xml:space="preserve"> </w:t>
      </w:r>
      <w:r>
        <w:rPr>
          <w:w w:val="160"/>
        </w:rPr>
        <w:t>–</w:t>
      </w:r>
      <w:r>
        <w:rPr>
          <w:spacing w:val="-26"/>
          <w:w w:val="160"/>
        </w:rPr>
        <w:t xml:space="preserve"> </w:t>
      </w:r>
      <w:r>
        <w:t>программа</w:t>
      </w:r>
      <w:r>
        <w:rPr>
          <w:spacing w:val="-2"/>
        </w:rPr>
        <w:t xml:space="preserve"> </w:t>
      </w:r>
      <w:r>
        <w:t>по</w:t>
      </w:r>
      <w:r>
        <w:rPr>
          <w:spacing w:val="-3"/>
        </w:rPr>
        <w:t xml:space="preserve"> </w:t>
      </w:r>
      <w:r>
        <w:t>второму</w:t>
      </w:r>
      <w:r>
        <w:rPr>
          <w:spacing w:val="-4"/>
        </w:rPr>
        <w:t xml:space="preserve"> </w:t>
      </w:r>
      <w:r>
        <w:t>иностранному</w:t>
      </w:r>
      <w:r>
        <w:rPr>
          <w:spacing w:val="-4"/>
        </w:rPr>
        <w:t xml:space="preserve"> </w:t>
      </w:r>
      <w:r>
        <w:t>(немецкому)</w:t>
      </w:r>
      <w:r>
        <w:rPr>
          <w:spacing w:val="-4"/>
        </w:rPr>
        <w:t xml:space="preserve"> </w:t>
      </w:r>
      <w:r>
        <w:t>языку,</w:t>
      </w:r>
      <w:r>
        <w:rPr>
          <w:spacing w:val="-1"/>
        </w:rPr>
        <w:t xml:space="preserve"> </w:t>
      </w:r>
      <w:r>
        <w:t xml:space="preserve">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w:t>
      </w:r>
      <w:r>
        <w:rPr>
          <w:spacing w:val="-2"/>
        </w:rPr>
        <w:t>языку.</w:t>
      </w:r>
    </w:p>
    <w:p w14:paraId="7BF8CF63">
      <w:pPr>
        <w:pStyle w:val="6"/>
        <w:spacing w:line="268" w:lineRule="exact"/>
        <w:ind w:left="1008" w:firstLine="0"/>
      </w:pPr>
      <w:r>
        <w:t>Пояснительная</w:t>
      </w:r>
      <w:r>
        <w:rPr>
          <w:spacing w:val="-16"/>
        </w:rPr>
        <w:t xml:space="preserve"> </w:t>
      </w:r>
      <w:r>
        <w:rPr>
          <w:spacing w:val="-2"/>
        </w:rPr>
        <w:t>записка.</w:t>
      </w:r>
    </w:p>
    <w:p w14:paraId="265A7705">
      <w:pPr>
        <w:pStyle w:val="6"/>
        <w:tabs>
          <w:tab w:val="left" w:pos="2966"/>
          <w:tab w:val="left" w:pos="5005"/>
          <w:tab w:val="left" w:pos="7579"/>
          <w:tab w:val="left" w:pos="8426"/>
          <w:tab w:val="left" w:pos="9817"/>
        </w:tabs>
        <w:spacing w:before="5" w:line="244" w:lineRule="auto"/>
        <w:ind w:right="374"/>
      </w:pPr>
      <w:r>
        <w:t>Программа по второму иностранному (немецкому) языку на уровне основного общего образования</w:t>
      </w:r>
      <w:r>
        <w:rPr>
          <w:spacing w:val="-3"/>
        </w:rPr>
        <w:t xml:space="preserve"> </w:t>
      </w:r>
      <w:r>
        <w:t>составлена на основе требований</w:t>
      </w:r>
      <w:r>
        <w:rPr>
          <w:spacing w:val="-2"/>
        </w:rPr>
        <w:t xml:space="preserve"> </w:t>
      </w:r>
      <w:r>
        <w:t>к</w:t>
      </w:r>
      <w:r>
        <w:rPr>
          <w:spacing w:val="-2"/>
        </w:rPr>
        <w:t xml:space="preserve"> </w:t>
      </w:r>
      <w:r>
        <w:t>результатам</w:t>
      </w:r>
      <w:r>
        <w:rPr>
          <w:spacing w:val="-2"/>
        </w:rPr>
        <w:t xml:space="preserve"> </w:t>
      </w:r>
      <w:r>
        <w:t>освоения</w:t>
      </w:r>
      <w:r>
        <w:rPr>
          <w:spacing w:val="-1"/>
        </w:rPr>
        <w:t xml:space="preserve"> </w:t>
      </w:r>
      <w:r>
        <w:t xml:space="preserve">основной </w:t>
      </w:r>
      <w:r>
        <w:rPr>
          <w:spacing w:val="-2"/>
        </w:rPr>
        <w:t>образовательной</w:t>
      </w:r>
      <w:r>
        <w:tab/>
      </w:r>
      <w:r>
        <w:rPr>
          <w:spacing w:val="-2"/>
        </w:rPr>
        <w:t>программы,</w:t>
      </w:r>
      <w:r>
        <w:tab/>
      </w:r>
      <w:r>
        <w:rPr>
          <w:spacing w:val="-2"/>
        </w:rPr>
        <w:t>представленных</w:t>
      </w:r>
      <w:r>
        <w:tab/>
      </w:r>
      <w:r>
        <w:rPr>
          <w:spacing w:val="-10"/>
        </w:rPr>
        <w:t>в</w:t>
      </w:r>
      <w:r>
        <w:tab/>
      </w:r>
      <w:r>
        <w:rPr>
          <w:spacing w:val="-4"/>
        </w:rPr>
        <w:t>ФГОС</w:t>
      </w:r>
      <w:r>
        <w:tab/>
      </w:r>
      <w:r>
        <w:rPr>
          <w:spacing w:val="-4"/>
        </w:rPr>
        <w:t xml:space="preserve">ООО, </w:t>
      </w:r>
      <w:r>
        <w:t>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w:t>
      </w:r>
      <w:r>
        <w:rPr>
          <w:spacing w:val="-13"/>
        </w:rPr>
        <w:t xml:space="preserve"> </w:t>
      </w:r>
      <w:r>
        <w:t>языку,</w:t>
      </w:r>
      <w:r>
        <w:rPr>
          <w:spacing w:val="-11"/>
        </w:rPr>
        <w:t xml:space="preserve"> </w:t>
      </w:r>
      <w:r>
        <w:t>а</w:t>
      </w:r>
      <w:r>
        <w:rPr>
          <w:spacing w:val="-11"/>
        </w:rPr>
        <w:t xml:space="preserve"> </w:t>
      </w:r>
      <w:r>
        <w:t>также</w:t>
      </w:r>
      <w:r>
        <w:rPr>
          <w:spacing w:val="-13"/>
        </w:rPr>
        <w:t xml:space="preserve"> </w:t>
      </w:r>
      <w:r>
        <w:t>на</w:t>
      </w:r>
      <w:r>
        <w:rPr>
          <w:spacing w:val="-11"/>
        </w:rPr>
        <w:t xml:space="preserve"> </w:t>
      </w:r>
      <w:r>
        <w:t>основе</w:t>
      </w:r>
      <w:r>
        <w:rPr>
          <w:spacing w:val="-11"/>
        </w:rPr>
        <w:t xml:space="preserve"> </w:t>
      </w:r>
      <w:r>
        <w:t>характеристики</w:t>
      </w:r>
      <w:r>
        <w:rPr>
          <w:spacing w:val="-11"/>
        </w:rPr>
        <w:t xml:space="preserve"> </w:t>
      </w:r>
      <w:r>
        <w:t>планируемых</w:t>
      </w:r>
      <w:r>
        <w:rPr>
          <w:spacing w:val="-13"/>
        </w:rPr>
        <w:t xml:space="preserve"> </w:t>
      </w:r>
      <w:r>
        <w:t>результатов</w:t>
      </w:r>
      <w:r>
        <w:rPr>
          <w:spacing w:val="-12"/>
        </w:rPr>
        <w:t xml:space="preserve"> </w:t>
      </w:r>
      <w:r>
        <w:t>духовно- нравственного развития, воспитания и социализации обучающихся, представленной в федеральной программе воспитания.</w:t>
      </w:r>
    </w:p>
    <w:p w14:paraId="5258D99E">
      <w:pPr>
        <w:pStyle w:val="6"/>
        <w:spacing w:after="0" w:line="244" w:lineRule="auto"/>
        <w:sectPr>
          <w:pgSz w:w="11920" w:h="16850"/>
          <w:pgMar w:top="1160" w:right="360" w:bottom="280" w:left="720" w:header="720" w:footer="720" w:gutter="0"/>
          <w:cols w:space="720" w:num="1"/>
        </w:sectPr>
      </w:pPr>
    </w:p>
    <w:p w14:paraId="215D8C03">
      <w:pPr>
        <w:pStyle w:val="6"/>
        <w:spacing w:before="79" w:line="244" w:lineRule="auto"/>
        <w:ind w:right="376"/>
      </w:pPr>
      <w:r>
        <w:t>Программа второму иностранному (немецкому) языку является ориентиром для составления</w:t>
      </w:r>
      <w:r>
        <w:rPr>
          <w:spacing w:val="63"/>
          <w:w w:val="150"/>
        </w:rPr>
        <w:t xml:space="preserve">   </w:t>
      </w:r>
      <w:r>
        <w:t>авторских</w:t>
      </w:r>
      <w:r>
        <w:rPr>
          <w:spacing w:val="63"/>
          <w:w w:val="150"/>
        </w:rPr>
        <w:t xml:space="preserve">   </w:t>
      </w:r>
      <w:r>
        <w:t>рабочих</w:t>
      </w:r>
      <w:r>
        <w:rPr>
          <w:spacing w:val="63"/>
          <w:w w:val="150"/>
        </w:rPr>
        <w:t xml:space="preserve">   </w:t>
      </w:r>
      <w:r>
        <w:t>программ:</w:t>
      </w:r>
      <w:r>
        <w:rPr>
          <w:spacing w:val="64"/>
          <w:w w:val="150"/>
        </w:rPr>
        <w:t xml:space="preserve">   </w:t>
      </w:r>
      <w:r>
        <w:t>она</w:t>
      </w:r>
      <w:r>
        <w:rPr>
          <w:spacing w:val="64"/>
          <w:w w:val="150"/>
        </w:rPr>
        <w:t xml:space="preserve">   </w:t>
      </w:r>
      <w:r>
        <w:t>даёт</w:t>
      </w:r>
      <w:r>
        <w:rPr>
          <w:spacing w:val="64"/>
          <w:w w:val="150"/>
        </w:rPr>
        <w:t xml:space="preserve">   </w:t>
      </w:r>
      <w:r>
        <w:t>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по немецкому языку как второму иностранному,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w:t>
      </w:r>
    </w:p>
    <w:p w14:paraId="24860818">
      <w:pPr>
        <w:pStyle w:val="6"/>
        <w:spacing w:line="244" w:lineRule="auto"/>
        <w:ind w:right="377"/>
      </w:pPr>
      <w:r>
        <w:t>Второму иностранному (немецкому) языку принадлежит особое место в системе общего</w:t>
      </w:r>
      <w:r>
        <w:rPr>
          <w:spacing w:val="64"/>
          <w:w w:val="150"/>
        </w:rPr>
        <w:t xml:space="preserve">    </w:t>
      </w:r>
      <w:r>
        <w:t>образования</w:t>
      </w:r>
      <w:r>
        <w:rPr>
          <w:spacing w:val="64"/>
          <w:w w:val="150"/>
        </w:rPr>
        <w:t xml:space="preserve">    </w:t>
      </w:r>
      <w:r>
        <w:t>и</w:t>
      </w:r>
      <w:r>
        <w:rPr>
          <w:spacing w:val="64"/>
          <w:w w:val="150"/>
        </w:rPr>
        <w:t xml:space="preserve">    </w:t>
      </w:r>
      <w:r>
        <w:t>воспитания</w:t>
      </w:r>
      <w:r>
        <w:rPr>
          <w:spacing w:val="64"/>
          <w:w w:val="150"/>
        </w:rPr>
        <w:t xml:space="preserve">    </w:t>
      </w:r>
      <w:r>
        <w:t>современного</w:t>
      </w:r>
      <w:r>
        <w:rPr>
          <w:spacing w:val="64"/>
          <w:w w:val="150"/>
        </w:rPr>
        <w:t xml:space="preserve">    </w:t>
      </w:r>
      <w:r>
        <w:t>обучающегося в</w:t>
      </w:r>
      <w:r>
        <w:rPr>
          <w:spacing w:val="76"/>
        </w:rPr>
        <w:t xml:space="preserve"> </w:t>
      </w:r>
      <w:r>
        <w:t>условиях</w:t>
      </w:r>
      <w:r>
        <w:rPr>
          <w:spacing w:val="74"/>
        </w:rPr>
        <w:t xml:space="preserve"> </w:t>
      </w:r>
      <w:r>
        <w:t>поликультурного</w:t>
      </w:r>
      <w:r>
        <w:rPr>
          <w:spacing w:val="77"/>
        </w:rPr>
        <w:t xml:space="preserve"> </w:t>
      </w:r>
      <w:r>
        <w:t>и</w:t>
      </w:r>
      <w:r>
        <w:rPr>
          <w:spacing w:val="77"/>
        </w:rPr>
        <w:t xml:space="preserve"> </w:t>
      </w:r>
      <w:r>
        <w:t>многоязычного</w:t>
      </w:r>
      <w:r>
        <w:rPr>
          <w:spacing w:val="77"/>
        </w:rPr>
        <w:t xml:space="preserve"> </w:t>
      </w:r>
      <w:r>
        <w:t>мира.</w:t>
      </w:r>
      <w:r>
        <w:rPr>
          <w:spacing w:val="75"/>
        </w:rPr>
        <w:t xml:space="preserve"> </w:t>
      </w:r>
      <w:r>
        <w:t>Также,</w:t>
      </w:r>
      <w:r>
        <w:rPr>
          <w:spacing w:val="77"/>
        </w:rPr>
        <w:t xml:space="preserve"> </w:t>
      </w:r>
      <w:r>
        <w:t>как</w:t>
      </w:r>
      <w:r>
        <w:rPr>
          <w:spacing w:val="75"/>
        </w:rPr>
        <w:t xml:space="preserve"> </w:t>
      </w:r>
      <w:r>
        <w:t>и</w:t>
      </w:r>
      <w:r>
        <w:rPr>
          <w:spacing w:val="77"/>
        </w:rPr>
        <w:t xml:space="preserve"> </w:t>
      </w:r>
      <w:r>
        <w:t>учебный</w:t>
      </w:r>
      <w:r>
        <w:rPr>
          <w:spacing w:val="77"/>
        </w:rPr>
        <w:t xml:space="preserve"> </w:t>
      </w:r>
      <w:r>
        <w:t>предмет</w:t>
      </w:r>
    </w:p>
    <w:p w14:paraId="045EC419">
      <w:pPr>
        <w:pStyle w:val="6"/>
        <w:tabs>
          <w:tab w:val="left" w:pos="9895"/>
        </w:tabs>
        <w:spacing w:line="242" w:lineRule="auto"/>
        <w:ind w:right="376" w:firstLine="0"/>
      </w:pPr>
      <w:r>
        <w:t xml:space="preserve">«Иностранный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w:t>
      </w:r>
      <w:r>
        <w:rPr>
          <w:spacing w:val="-2"/>
        </w:rPr>
        <w:t>составляющей</w:t>
      </w:r>
      <w:r>
        <w:tab/>
      </w:r>
      <w:r>
        <w:rPr>
          <w:spacing w:val="-4"/>
        </w:rPr>
        <w:t>базы</w:t>
      </w:r>
    </w:p>
    <w:p w14:paraId="2E471F35">
      <w:pPr>
        <w:pStyle w:val="6"/>
        <w:ind w:firstLine="0"/>
      </w:pPr>
      <w:r>
        <w:t>для</w:t>
      </w:r>
      <w:r>
        <w:rPr>
          <w:spacing w:val="-6"/>
        </w:rPr>
        <w:t xml:space="preserve"> </w:t>
      </w:r>
      <w:r>
        <w:t>общего</w:t>
      </w:r>
      <w:r>
        <w:rPr>
          <w:spacing w:val="-5"/>
        </w:rPr>
        <w:t xml:space="preserve"> </w:t>
      </w:r>
      <w:r>
        <w:t>и</w:t>
      </w:r>
      <w:r>
        <w:rPr>
          <w:spacing w:val="-5"/>
        </w:rPr>
        <w:t xml:space="preserve"> </w:t>
      </w:r>
      <w:r>
        <w:t>специального</w:t>
      </w:r>
      <w:r>
        <w:rPr>
          <w:spacing w:val="-6"/>
        </w:rPr>
        <w:t xml:space="preserve"> </w:t>
      </w:r>
      <w:r>
        <w:rPr>
          <w:spacing w:val="-2"/>
        </w:rPr>
        <w:t>образования.</w:t>
      </w:r>
    </w:p>
    <w:p w14:paraId="1ABA8060">
      <w:pPr>
        <w:pStyle w:val="6"/>
        <w:spacing w:before="1" w:line="244" w:lineRule="auto"/>
        <w:ind w:right="377"/>
      </w:pPr>
      <w:r>
        <w:t>Построение программы по второму иностранному (немецкому) языку имеет нелинейный</w:t>
      </w:r>
      <w:r>
        <w:rPr>
          <w:spacing w:val="-8"/>
        </w:rPr>
        <w:t xml:space="preserve"> </w:t>
      </w:r>
      <w:r>
        <w:t>характер</w:t>
      </w:r>
      <w:r>
        <w:rPr>
          <w:spacing w:val="-10"/>
        </w:rPr>
        <w:t xml:space="preserve"> </w:t>
      </w:r>
      <w:r>
        <w:t>и</w:t>
      </w:r>
      <w:r>
        <w:rPr>
          <w:spacing w:val="-9"/>
        </w:rPr>
        <w:t xml:space="preserve"> </w:t>
      </w:r>
      <w:r>
        <w:t>основано</w:t>
      </w:r>
      <w:r>
        <w:rPr>
          <w:spacing w:val="-8"/>
        </w:rPr>
        <w:t xml:space="preserve"> </w:t>
      </w:r>
      <w:r>
        <w:t>на</w:t>
      </w:r>
      <w:r>
        <w:rPr>
          <w:spacing w:val="-8"/>
        </w:rPr>
        <w:t xml:space="preserve"> </w:t>
      </w:r>
      <w:r>
        <w:t>концентрическом</w:t>
      </w:r>
      <w:r>
        <w:rPr>
          <w:spacing w:val="-8"/>
        </w:rPr>
        <w:t xml:space="preserve"> </w:t>
      </w:r>
      <w:r>
        <w:t>принципе.</w:t>
      </w:r>
      <w:r>
        <w:rPr>
          <w:spacing w:val="-8"/>
        </w:rPr>
        <w:t xml:space="preserve"> </w:t>
      </w:r>
      <w:r>
        <w:t>В</w:t>
      </w:r>
      <w:r>
        <w:rPr>
          <w:spacing w:val="-8"/>
        </w:rPr>
        <w:t xml:space="preserve"> </w:t>
      </w:r>
      <w:r>
        <w:t>каждом</w:t>
      </w:r>
      <w:r>
        <w:rPr>
          <w:spacing w:val="-8"/>
        </w:rPr>
        <w:t xml:space="preserve"> </w:t>
      </w:r>
      <w:r>
        <w:t>классе</w:t>
      </w:r>
      <w:r>
        <w:rPr>
          <w:spacing w:val="-10"/>
        </w:rPr>
        <w:t xml:space="preserve"> </w:t>
      </w:r>
      <w:r>
        <w:t>даются новые элементы содержания и новые требования. В процессе обучения освоенные на 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2"/>
        </w:rPr>
        <w:t xml:space="preserve"> </w:t>
      </w:r>
      <w:r>
        <w:t>и</w:t>
      </w:r>
      <w:r>
        <w:rPr>
          <w:spacing w:val="-1"/>
        </w:rPr>
        <w:t xml:space="preserve"> </w:t>
      </w:r>
      <w:r>
        <w:t>закрепляются на новом лексическом материале и расширяющемся тематическом содержании речи.</w:t>
      </w:r>
    </w:p>
    <w:p w14:paraId="7FACEBCB">
      <w:pPr>
        <w:pStyle w:val="6"/>
        <w:spacing w:line="244" w:lineRule="auto"/>
        <w:ind w:right="376"/>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международным научным и технологическим достижениям, с другой стороны, позволяет общаться с представителями других культур 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иностранными языками расширяет возможности образования 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w:t>
      </w:r>
      <w:r>
        <w:rPr>
          <w:spacing w:val="-13"/>
        </w:rPr>
        <w:t xml:space="preserve"> </w:t>
      </w:r>
      <w:r>
        <w:t>с</w:t>
      </w:r>
      <w:r>
        <w:rPr>
          <w:spacing w:val="-10"/>
        </w:rPr>
        <w:t xml:space="preserve"> </w:t>
      </w:r>
      <w:r>
        <w:t>взаимодействием</w:t>
      </w:r>
      <w:r>
        <w:rPr>
          <w:spacing w:val="-11"/>
        </w:rPr>
        <w:t xml:space="preserve"> </w:t>
      </w:r>
      <w:r>
        <w:t>с</w:t>
      </w:r>
      <w:r>
        <w:rPr>
          <w:spacing w:val="-12"/>
        </w:rPr>
        <w:t xml:space="preserve"> </w:t>
      </w:r>
      <w:r>
        <w:t>другими</w:t>
      </w:r>
      <w:r>
        <w:rPr>
          <w:spacing w:val="-11"/>
        </w:rPr>
        <w:t xml:space="preserve"> </w:t>
      </w:r>
      <w:r>
        <w:t>культурами:</w:t>
      </w:r>
      <w:r>
        <w:rPr>
          <w:spacing w:val="-11"/>
        </w:rPr>
        <w:t xml:space="preserve"> </w:t>
      </w:r>
      <w:r>
        <w:t>специалисты</w:t>
      </w:r>
      <w:r>
        <w:rPr>
          <w:spacing w:val="-11"/>
        </w:rPr>
        <w:t xml:space="preserve"> </w:t>
      </w:r>
      <w:r>
        <w:t>по</w:t>
      </w:r>
      <w:r>
        <w:rPr>
          <w:spacing w:val="-11"/>
        </w:rPr>
        <w:t xml:space="preserve"> </w:t>
      </w:r>
      <w:r>
        <w:t>мировой</w:t>
      </w:r>
      <w:r>
        <w:rPr>
          <w:spacing w:val="-11"/>
        </w:rPr>
        <w:t xml:space="preserve"> </w:t>
      </w:r>
      <w:r>
        <w:t>экономике 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w:t>
      </w:r>
      <w:r>
        <w:rPr>
          <w:spacing w:val="-3"/>
        </w:rPr>
        <w:t xml:space="preserve"> </w:t>
      </w:r>
      <w:r>
        <w:t>становится</w:t>
      </w:r>
      <w:r>
        <w:rPr>
          <w:spacing w:val="-1"/>
        </w:rPr>
        <w:t xml:space="preserve"> </w:t>
      </w:r>
      <w:r>
        <w:t>одним</w:t>
      </w:r>
      <w:r>
        <w:rPr>
          <w:spacing w:val="-1"/>
        </w:rPr>
        <w:t xml:space="preserve"> </w:t>
      </w:r>
      <w:r>
        <w:t>из</w:t>
      </w:r>
      <w:r>
        <w:rPr>
          <w:spacing w:val="-3"/>
        </w:rPr>
        <w:t xml:space="preserve"> </w:t>
      </w:r>
      <w:r>
        <w:t>важнейших</w:t>
      </w:r>
      <w:r>
        <w:rPr>
          <w:spacing w:val="-4"/>
        </w:rPr>
        <w:t xml:space="preserve"> </w:t>
      </w:r>
      <w:r>
        <w:t>средств</w:t>
      </w:r>
      <w:r>
        <w:rPr>
          <w:spacing w:val="-1"/>
        </w:rPr>
        <w:t xml:space="preserve"> </w:t>
      </w:r>
      <w:r>
        <w:t>социализации</w:t>
      </w:r>
      <w:r>
        <w:rPr>
          <w:spacing w:val="-1"/>
        </w:rPr>
        <w:t xml:space="preserve"> </w:t>
      </w:r>
      <w:r>
        <w:t>и</w:t>
      </w:r>
      <w:r>
        <w:rPr>
          <w:spacing w:val="-1"/>
        </w:rPr>
        <w:t xml:space="preserve"> </w:t>
      </w:r>
      <w:r>
        <w:t>успешной профессиональной деятельности выпускника общеобразовательной организации.</w:t>
      </w:r>
    </w:p>
    <w:p w14:paraId="697033E6">
      <w:pPr>
        <w:pStyle w:val="6"/>
        <w:spacing w:line="251" w:lineRule="exact"/>
        <w:ind w:left="0" w:right="381" w:firstLine="0"/>
        <w:jc w:val="right"/>
      </w:pPr>
      <w:r>
        <w:t>Одной</w:t>
      </w:r>
      <w:r>
        <w:rPr>
          <w:spacing w:val="44"/>
        </w:rPr>
        <w:t xml:space="preserve"> </w:t>
      </w:r>
      <w:r>
        <w:t>из</w:t>
      </w:r>
      <w:r>
        <w:rPr>
          <w:spacing w:val="45"/>
        </w:rPr>
        <w:t xml:space="preserve"> </w:t>
      </w:r>
      <w:r>
        <w:t>важных</w:t>
      </w:r>
      <w:r>
        <w:rPr>
          <w:spacing w:val="42"/>
        </w:rPr>
        <w:t xml:space="preserve"> </w:t>
      </w:r>
      <w:r>
        <w:t>особенностей</w:t>
      </w:r>
      <w:r>
        <w:rPr>
          <w:spacing w:val="44"/>
        </w:rPr>
        <w:t xml:space="preserve"> </w:t>
      </w:r>
      <w:r>
        <w:t>изучения</w:t>
      </w:r>
      <w:r>
        <w:rPr>
          <w:spacing w:val="44"/>
        </w:rPr>
        <w:t xml:space="preserve"> </w:t>
      </w:r>
      <w:r>
        <w:t>второго</w:t>
      </w:r>
      <w:r>
        <w:rPr>
          <w:spacing w:val="45"/>
        </w:rPr>
        <w:t xml:space="preserve"> </w:t>
      </w:r>
      <w:r>
        <w:t>иностранного</w:t>
      </w:r>
      <w:r>
        <w:rPr>
          <w:spacing w:val="44"/>
        </w:rPr>
        <w:t xml:space="preserve"> </w:t>
      </w:r>
      <w:r>
        <w:t>языка</w:t>
      </w:r>
      <w:r>
        <w:rPr>
          <w:spacing w:val="45"/>
        </w:rPr>
        <w:t xml:space="preserve"> </w:t>
      </w:r>
      <w:r>
        <w:rPr>
          <w:spacing w:val="-2"/>
        </w:rPr>
        <w:t>является</w:t>
      </w:r>
    </w:p>
    <w:p w14:paraId="3036EA2E">
      <w:pPr>
        <w:pStyle w:val="6"/>
        <w:tabs>
          <w:tab w:val="left" w:pos="915"/>
          <w:tab w:val="left" w:pos="1431"/>
          <w:tab w:val="left" w:pos="3662"/>
          <w:tab w:val="left" w:pos="4038"/>
          <w:tab w:val="left" w:pos="5328"/>
          <w:tab w:val="left" w:pos="6595"/>
          <w:tab w:val="left" w:pos="7725"/>
          <w:tab w:val="left" w:pos="9492"/>
        </w:tabs>
        <w:ind w:left="0" w:right="384" w:firstLine="0"/>
        <w:jc w:val="right"/>
      </w:pPr>
      <w:r>
        <w:rPr>
          <w:spacing w:val="-2"/>
        </w:rPr>
        <w:t>опора</w:t>
      </w:r>
      <w:r>
        <w:tab/>
      </w:r>
      <w:r>
        <w:rPr>
          <w:spacing w:val="-5"/>
        </w:rPr>
        <w:t>на</w:t>
      </w:r>
      <w:r>
        <w:tab/>
      </w:r>
      <w:r>
        <w:rPr>
          <w:spacing w:val="-2"/>
        </w:rPr>
        <w:t>сформированные</w:t>
      </w:r>
      <w:r>
        <w:tab/>
      </w:r>
      <w:r>
        <w:rPr>
          <w:spacing w:val="-10"/>
        </w:rPr>
        <w:t>в</w:t>
      </w:r>
      <w:r>
        <w:tab/>
      </w:r>
      <w:r>
        <w:rPr>
          <w:spacing w:val="-2"/>
        </w:rPr>
        <w:t>процессе</w:t>
      </w:r>
      <w:r>
        <w:tab/>
      </w:r>
      <w:r>
        <w:rPr>
          <w:spacing w:val="-2"/>
        </w:rPr>
        <w:t>изучения</w:t>
      </w:r>
      <w:r>
        <w:tab/>
      </w:r>
      <w:r>
        <w:rPr>
          <w:spacing w:val="-2"/>
        </w:rPr>
        <w:t>первого</w:t>
      </w:r>
      <w:r>
        <w:tab/>
      </w:r>
      <w:r>
        <w:rPr>
          <w:spacing w:val="-2"/>
        </w:rPr>
        <w:t>иностранного</w:t>
      </w:r>
      <w:r>
        <w:tab/>
      </w:r>
      <w:r>
        <w:rPr>
          <w:spacing w:val="-2"/>
        </w:rPr>
        <w:t>языка</w:t>
      </w:r>
    </w:p>
    <w:p w14:paraId="3A7B17BA">
      <w:pPr>
        <w:pStyle w:val="6"/>
        <w:spacing w:after="0"/>
        <w:jc w:val="right"/>
        <w:sectPr>
          <w:pgSz w:w="11920" w:h="16850"/>
          <w:pgMar w:top="1160" w:right="360" w:bottom="280" w:left="720" w:header="720" w:footer="720" w:gutter="0"/>
          <w:cols w:space="720" w:num="1"/>
        </w:sectPr>
      </w:pPr>
    </w:p>
    <w:p w14:paraId="1CDAE0DC">
      <w:pPr>
        <w:pStyle w:val="6"/>
        <w:spacing w:before="79" w:line="244" w:lineRule="auto"/>
        <w:ind w:right="382" w:firstLine="0"/>
      </w:pPr>
      <w:r>
        <w:t>коммуникативные</w:t>
      </w:r>
      <w:r>
        <w:rPr>
          <w:spacing w:val="80"/>
        </w:rPr>
        <w:t xml:space="preserve">  </w:t>
      </w:r>
      <w:r>
        <w:t>умения</w:t>
      </w:r>
      <w:r>
        <w:rPr>
          <w:spacing w:val="80"/>
        </w:rPr>
        <w:t xml:space="preserve">  </w:t>
      </w:r>
      <w:r>
        <w:t>и</w:t>
      </w:r>
      <w:r>
        <w:rPr>
          <w:spacing w:val="80"/>
        </w:rPr>
        <w:t xml:space="preserve">  </w:t>
      </w:r>
      <w:r>
        <w:t>сопоставление</w:t>
      </w:r>
      <w:r>
        <w:rPr>
          <w:spacing w:val="80"/>
        </w:rPr>
        <w:t xml:space="preserve">  </w:t>
      </w:r>
      <w:r>
        <w:t>осваиваемых</w:t>
      </w:r>
      <w:r>
        <w:rPr>
          <w:spacing w:val="80"/>
        </w:rPr>
        <w:t xml:space="preserve">  </w:t>
      </w:r>
      <w:r>
        <w:t>языковых</w:t>
      </w:r>
      <w:r>
        <w:rPr>
          <w:spacing w:val="80"/>
        </w:rPr>
        <w:t xml:space="preserve">  </w:t>
      </w:r>
      <w:r>
        <w:t>явлений</w:t>
      </w:r>
      <w:r>
        <w:rPr>
          <w:spacing w:val="80"/>
        </w:rPr>
        <w:t xml:space="preserve"> </w:t>
      </w:r>
      <w:r>
        <w:t>с</w:t>
      </w:r>
      <w:r>
        <w:rPr>
          <w:spacing w:val="79"/>
        </w:rPr>
        <w:t xml:space="preserve">  </w:t>
      </w:r>
      <w:r>
        <w:t>первым</w:t>
      </w:r>
      <w:r>
        <w:rPr>
          <w:spacing w:val="79"/>
        </w:rPr>
        <w:t xml:space="preserve">  </w:t>
      </w:r>
      <w:r>
        <w:t>иностранным</w:t>
      </w:r>
      <w:r>
        <w:rPr>
          <w:spacing w:val="79"/>
        </w:rPr>
        <w:t xml:space="preserve">  </w:t>
      </w:r>
      <w:r>
        <w:t>и</w:t>
      </w:r>
      <w:r>
        <w:rPr>
          <w:spacing w:val="79"/>
        </w:rPr>
        <w:t xml:space="preserve">  </w:t>
      </w:r>
      <w:r>
        <w:t>русским</w:t>
      </w:r>
      <w:r>
        <w:rPr>
          <w:spacing w:val="79"/>
        </w:rPr>
        <w:t xml:space="preserve">  </w:t>
      </w:r>
      <w:r>
        <w:t>языками.</w:t>
      </w:r>
      <w:r>
        <w:rPr>
          <w:spacing w:val="79"/>
        </w:rPr>
        <w:t xml:space="preserve">  </w:t>
      </w:r>
      <w:r>
        <w:t>Исследователями</w:t>
      </w:r>
      <w:r>
        <w:rPr>
          <w:spacing w:val="79"/>
        </w:rPr>
        <w:t xml:space="preserve">  </w:t>
      </w:r>
      <w:r>
        <w:t>установлено, что процесс изучения второго иностранного языка может быть интенсифицирован при следовании следующим принципам:</w:t>
      </w:r>
    </w:p>
    <w:p w14:paraId="08BEB5E2">
      <w:pPr>
        <w:pStyle w:val="6"/>
        <w:spacing w:line="244" w:lineRule="auto"/>
        <w:ind w:right="382"/>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14:paraId="79A7E7ED">
      <w:pPr>
        <w:pStyle w:val="6"/>
        <w:spacing w:line="244" w:lineRule="auto"/>
        <w:ind w:right="377"/>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78FBC0CE">
      <w:pPr>
        <w:pStyle w:val="6"/>
        <w:tabs>
          <w:tab w:val="left" w:pos="2922"/>
          <w:tab w:val="left" w:pos="6203"/>
          <w:tab w:val="left" w:pos="8869"/>
        </w:tabs>
        <w:spacing w:line="244" w:lineRule="auto"/>
        <w:ind w:right="379"/>
      </w:pPr>
      <w: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w:t>
      </w:r>
      <w:r>
        <w:rPr>
          <w:spacing w:val="-2"/>
        </w:rPr>
        <w:t>вторым</w:t>
      </w:r>
      <w:r>
        <w:tab/>
      </w:r>
      <w:r>
        <w:rPr>
          <w:spacing w:val="-2"/>
        </w:rPr>
        <w:t>иностранным</w:t>
      </w:r>
      <w:r>
        <w:tab/>
      </w:r>
      <w:r>
        <w:rPr>
          <w:spacing w:val="-2"/>
        </w:rPr>
        <w:t>языком,</w:t>
      </w:r>
      <w:r>
        <w:tab/>
      </w:r>
      <w:r>
        <w:rPr>
          <w:spacing w:val="-2"/>
        </w:rPr>
        <w:t xml:space="preserve">позволяющим </w:t>
      </w:r>
      <w:r>
        <w:t>это сделать;</w:t>
      </w:r>
    </w:p>
    <w:p w14:paraId="115C9C07">
      <w:pPr>
        <w:pStyle w:val="6"/>
        <w:spacing w:line="242" w:lineRule="auto"/>
        <w:ind w:right="377"/>
      </w:pPr>
      <w:r>
        <w:t xml:space="preserve">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w:t>
      </w:r>
      <w:r>
        <w:rPr>
          <w:w w:val="160"/>
        </w:rPr>
        <w:t xml:space="preserve">– </w:t>
      </w:r>
      <w:r>
        <w:t>побуждают к анализу социокультурного содержания, рефлексии своей собственной культуры.</w:t>
      </w:r>
    </w:p>
    <w:p w14:paraId="36015206">
      <w:pPr>
        <w:pStyle w:val="6"/>
        <w:spacing w:line="244" w:lineRule="auto"/>
        <w:ind w:right="376"/>
      </w:pPr>
      <w:r>
        <w:t>В целом интенсификация учебного процесса возможна при использовании следующих стратегий:</w:t>
      </w:r>
    </w:p>
    <w:p w14:paraId="22A58149">
      <w:pPr>
        <w:pStyle w:val="6"/>
        <w:spacing w:line="244" w:lineRule="auto"/>
        <w:ind w:left="1008" w:right="2733" w:firstLine="0"/>
        <w:jc w:val="left"/>
      </w:pPr>
      <w:r>
        <w:t>совершенствование</w:t>
      </w:r>
      <w:r>
        <w:rPr>
          <w:spacing w:val="-13"/>
        </w:rPr>
        <w:t xml:space="preserve"> </w:t>
      </w:r>
      <w:r>
        <w:t>познавательных</w:t>
      </w:r>
      <w:r>
        <w:rPr>
          <w:spacing w:val="-15"/>
        </w:rPr>
        <w:t xml:space="preserve"> </w:t>
      </w:r>
      <w:r>
        <w:t>действий</w:t>
      </w:r>
      <w:r>
        <w:rPr>
          <w:spacing w:val="-13"/>
        </w:rPr>
        <w:t xml:space="preserve"> </w:t>
      </w:r>
      <w:r>
        <w:t>обучающихся; перенос учебных умений;</w:t>
      </w:r>
    </w:p>
    <w:p w14:paraId="7BF3CC6D">
      <w:pPr>
        <w:pStyle w:val="6"/>
        <w:spacing w:line="244" w:lineRule="auto"/>
        <w:ind w:left="1008" w:right="404" w:firstLine="0"/>
        <w:jc w:val="left"/>
      </w:pPr>
      <w:r>
        <w:t>перенос лингвистических и социокультурных знаний, речевых умений; повышенные</w:t>
      </w:r>
      <w:r>
        <w:rPr>
          <w:spacing w:val="80"/>
          <w:w w:val="150"/>
        </w:rPr>
        <w:t xml:space="preserve"> </w:t>
      </w:r>
      <w:r>
        <w:t>по</w:t>
      </w:r>
      <w:r>
        <w:rPr>
          <w:spacing w:val="80"/>
          <w:w w:val="150"/>
        </w:rPr>
        <w:t xml:space="preserve"> </w:t>
      </w:r>
      <w:r>
        <w:t>сравнению</w:t>
      </w:r>
      <w:r>
        <w:rPr>
          <w:spacing w:val="80"/>
          <w:w w:val="150"/>
        </w:rPr>
        <w:t xml:space="preserve"> </w:t>
      </w:r>
      <w:r>
        <w:t>с</w:t>
      </w:r>
      <w:r>
        <w:rPr>
          <w:spacing w:val="80"/>
          <w:w w:val="150"/>
        </w:rPr>
        <w:t xml:space="preserve"> </w:t>
      </w:r>
      <w:r>
        <w:t>первым</w:t>
      </w:r>
      <w:r>
        <w:rPr>
          <w:spacing w:val="80"/>
          <w:w w:val="150"/>
        </w:rPr>
        <w:t xml:space="preserve"> </w:t>
      </w:r>
      <w:r>
        <w:t>иностранным</w:t>
      </w:r>
      <w:r>
        <w:rPr>
          <w:spacing w:val="80"/>
          <w:w w:val="150"/>
        </w:rPr>
        <w:t xml:space="preserve"> </w:t>
      </w:r>
      <w:r>
        <w:t>языком</w:t>
      </w:r>
      <w:r>
        <w:rPr>
          <w:spacing w:val="80"/>
          <w:w w:val="150"/>
        </w:rPr>
        <w:t xml:space="preserve"> </w:t>
      </w:r>
      <w:r>
        <w:t>объёмы</w:t>
      </w:r>
      <w:r>
        <w:rPr>
          <w:spacing w:val="80"/>
          <w:w w:val="150"/>
        </w:rPr>
        <w:t xml:space="preserve"> </w:t>
      </w:r>
      <w:r>
        <w:t>нового</w:t>
      </w:r>
    </w:p>
    <w:p w14:paraId="551607D4">
      <w:pPr>
        <w:pStyle w:val="6"/>
        <w:spacing w:line="270" w:lineRule="exact"/>
        <w:ind w:firstLine="0"/>
        <w:jc w:val="left"/>
      </w:pPr>
      <w:r>
        <w:rPr>
          <w:spacing w:val="-2"/>
        </w:rPr>
        <w:t>грамматического</w:t>
      </w:r>
      <w:r>
        <w:rPr>
          <w:spacing w:val="-14"/>
        </w:rPr>
        <w:t xml:space="preserve"> </w:t>
      </w:r>
      <w:r>
        <w:rPr>
          <w:spacing w:val="-2"/>
        </w:rPr>
        <w:t>и</w:t>
      </w:r>
      <w:r>
        <w:rPr>
          <w:spacing w:val="-13"/>
        </w:rPr>
        <w:t xml:space="preserve"> </w:t>
      </w:r>
      <w:r>
        <w:rPr>
          <w:spacing w:val="-2"/>
        </w:rPr>
        <w:t>лексического</w:t>
      </w:r>
      <w:r>
        <w:rPr>
          <w:spacing w:val="-14"/>
        </w:rPr>
        <w:t xml:space="preserve"> </w:t>
      </w:r>
      <w:r>
        <w:rPr>
          <w:spacing w:val="-2"/>
        </w:rPr>
        <w:t>материала;</w:t>
      </w:r>
    </w:p>
    <w:p w14:paraId="7082EA8A">
      <w:pPr>
        <w:pStyle w:val="6"/>
        <w:ind w:left="1008" w:firstLine="0"/>
        <w:jc w:val="left"/>
      </w:pPr>
      <w:r>
        <w:rPr>
          <w:spacing w:val="-2"/>
        </w:rPr>
        <w:t>совместная</w:t>
      </w:r>
      <w:r>
        <w:rPr>
          <w:spacing w:val="-3"/>
        </w:rPr>
        <w:t xml:space="preserve"> </w:t>
      </w:r>
      <w:r>
        <w:rPr>
          <w:spacing w:val="-2"/>
        </w:rPr>
        <w:t>отработка</w:t>
      </w:r>
      <w:r>
        <w:rPr>
          <w:spacing w:val="1"/>
        </w:rPr>
        <w:t xml:space="preserve"> </w:t>
      </w:r>
      <w:r>
        <w:rPr>
          <w:spacing w:val="-2"/>
        </w:rPr>
        <w:t>элементов</w:t>
      </w:r>
      <w:r>
        <w:rPr>
          <w:spacing w:val="-1"/>
        </w:rPr>
        <w:t xml:space="preserve"> </w:t>
      </w:r>
      <w:r>
        <w:rPr>
          <w:spacing w:val="-2"/>
        </w:rPr>
        <w:t>лингвистических явлений;</w:t>
      </w:r>
    </w:p>
    <w:p w14:paraId="5A82B664">
      <w:pPr>
        <w:pStyle w:val="6"/>
        <w:spacing w:line="244" w:lineRule="auto"/>
        <w:jc w:val="left"/>
      </w:pPr>
      <w:r>
        <w:t>использование</w:t>
      </w:r>
      <w:r>
        <w:rPr>
          <w:spacing w:val="40"/>
        </w:rPr>
        <w:t xml:space="preserve"> </w:t>
      </w:r>
      <w:r>
        <w:t>интегративных</w:t>
      </w:r>
      <w:r>
        <w:rPr>
          <w:spacing w:val="40"/>
        </w:rPr>
        <w:t xml:space="preserve"> </w:t>
      </w:r>
      <w:r>
        <w:t>упражнений</w:t>
      </w:r>
      <w:r>
        <w:rPr>
          <w:spacing w:val="40"/>
        </w:rPr>
        <w:t xml:space="preserve"> </w:t>
      </w:r>
      <w:r>
        <w:t>и</w:t>
      </w:r>
      <w:r>
        <w:rPr>
          <w:spacing w:val="40"/>
        </w:rPr>
        <w:t xml:space="preserve"> </w:t>
      </w:r>
      <w:r>
        <w:t>заданий,</w:t>
      </w:r>
      <w:r>
        <w:rPr>
          <w:spacing w:val="40"/>
        </w:rPr>
        <w:t xml:space="preserve"> </w:t>
      </w:r>
      <w:r>
        <w:t>требующих</w:t>
      </w:r>
      <w:r>
        <w:rPr>
          <w:spacing w:val="40"/>
        </w:rPr>
        <w:t xml:space="preserve"> </w:t>
      </w:r>
      <w:r>
        <w:t xml:space="preserve">проблемного </w:t>
      </w:r>
      <w:r>
        <w:rPr>
          <w:spacing w:val="-2"/>
        </w:rPr>
        <w:t>мышления;</w:t>
      </w:r>
    </w:p>
    <w:p w14:paraId="44EF5BD0">
      <w:pPr>
        <w:pStyle w:val="6"/>
        <w:spacing w:line="244" w:lineRule="auto"/>
        <w:ind w:left="1008" w:right="1573" w:firstLine="0"/>
        <w:jc w:val="left"/>
      </w:pPr>
      <w:r>
        <w:t>рациональное распределение классных и домашних видов работ; большая</w:t>
      </w:r>
      <w:r>
        <w:rPr>
          <w:spacing w:val="-6"/>
        </w:rPr>
        <w:t xml:space="preserve"> </w:t>
      </w:r>
      <w:r>
        <w:t>самостоятельность</w:t>
      </w:r>
      <w:r>
        <w:rPr>
          <w:spacing w:val="-7"/>
        </w:rPr>
        <w:t xml:space="preserve"> </w:t>
      </w:r>
      <w:r>
        <w:t>и</w:t>
      </w:r>
      <w:r>
        <w:rPr>
          <w:spacing w:val="-6"/>
        </w:rPr>
        <w:t xml:space="preserve"> </w:t>
      </w:r>
      <w:r>
        <w:t>автономность</w:t>
      </w:r>
      <w:r>
        <w:rPr>
          <w:spacing w:val="-7"/>
        </w:rPr>
        <w:t xml:space="preserve"> </w:t>
      </w:r>
      <w:r>
        <w:t>обучающегося</w:t>
      </w:r>
      <w:r>
        <w:rPr>
          <w:spacing w:val="-6"/>
        </w:rPr>
        <w:t xml:space="preserve"> </w:t>
      </w:r>
      <w:r>
        <w:t>в</w:t>
      </w:r>
      <w:r>
        <w:rPr>
          <w:spacing w:val="-7"/>
        </w:rPr>
        <w:t xml:space="preserve"> </w:t>
      </w:r>
      <w:r>
        <w:t>учении.</w:t>
      </w:r>
    </w:p>
    <w:p w14:paraId="004941BC">
      <w:pPr>
        <w:pStyle w:val="6"/>
        <w:spacing w:line="244" w:lineRule="auto"/>
        <w:ind w:right="382"/>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14:paraId="7A304B23">
      <w:pPr>
        <w:pStyle w:val="6"/>
        <w:spacing w:line="244" w:lineRule="auto"/>
        <w:ind w:right="376"/>
      </w:pPr>
      <w:r>
        <w:t>В свете сказанного выше цели иноязычного образования становятся более сложными</w:t>
      </w:r>
      <w:r>
        <w:rPr>
          <w:spacing w:val="80"/>
        </w:rPr>
        <w:t xml:space="preserve">   </w:t>
      </w:r>
      <w:r>
        <w:t>по</w:t>
      </w:r>
      <w:r>
        <w:rPr>
          <w:spacing w:val="80"/>
        </w:rPr>
        <w:t xml:space="preserve">   </w:t>
      </w:r>
      <w:r>
        <w:t>структуре,</w:t>
      </w:r>
      <w:r>
        <w:rPr>
          <w:spacing w:val="80"/>
        </w:rPr>
        <w:t xml:space="preserve">   </w:t>
      </w:r>
      <w:r>
        <w:t>формулируются</w:t>
      </w:r>
      <w:r>
        <w:rPr>
          <w:spacing w:val="80"/>
        </w:rPr>
        <w:t xml:space="preserve">   </w:t>
      </w:r>
      <w:r>
        <w:t>на</w:t>
      </w:r>
      <w:r>
        <w:rPr>
          <w:spacing w:val="80"/>
        </w:rPr>
        <w:t xml:space="preserve">   </w:t>
      </w:r>
      <w:r>
        <w:t>ценностном</w:t>
      </w:r>
      <w:r>
        <w:rPr>
          <w:spacing w:val="80"/>
        </w:rPr>
        <w:t xml:space="preserve">   </w:t>
      </w:r>
      <w:r>
        <w:t>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27C4BACF">
      <w:pPr>
        <w:pStyle w:val="6"/>
        <w:spacing w:line="244" w:lineRule="auto"/>
        <w:ind w:right="383"/>
      </w:pPr>
      <w: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600F76AF">
      <w:pPr>
        <w:pStyle w:val="6"/>
        <w:spacing w:line="244" w:lineRule="auto"/>
        <w:ind w:right="382"/>
      </w:pPr>
      <w:r>
        <w:t xml:space="preserve">речевая компетенция </w:t>
      </w:r>
      <w:r>
        <w:rPr>
          <w:w w:val="160"/>
        </w:rPr>
        <w:t xml:space="preserve">– </w:t>
      </w:r>
      <w:r>
        <w:t>развитие коммуникативных умений в четырёх основных видах речевой деятельности (говорении, аудировании, чтении, письме);</w:t>
      </w:r>
    </w:p>
    <w:p w14:paraId="79E28590">
      <w:pPr>
        <w:pStyle w:val="6"/>
        <w:spacing w:after="0" w:line="244" w:lineRule="auto"/>
        <w:sectPr>
          <w:pgSz w:w="11920" w:h="16850"/>
          <w:pgMar w:top="1160" w:right="360" w:bottom="280" w:left="720" w:header="720" w:footer="720" w:gutter="0"/>
          <w:cols w:space="720" w:num="1"/>
        </w:sectPr>
      </w:pPr>
    </w:p>
    <w:p w14:paraId="692610C1">
      <w:pPr>
        <w:pStyle w:val="6"/>
        <w:tabs>
          <w:tab w:val="left" w:pos="2969"/>
          <w:tab w:val="left" w:pos="6005"/>
          <w:tab w:val="left" w:pos="8387"/>
        </w:tabs>
        <w:spacing w:before="79" w:line="244" w:lineRule="auto"/>
        <w:ind w:right="374"/>
      </w:pPr>
      <w:r>
        <w:t xml:space="preserve">языковая компетенция </w:t>
      </w:r>
      <w:r>
        <w:rPr>
          <w:w w:val="160"/>
        </w:rPr>
        <w:t xml:space="preserve">– </w:t>
      </w:r>
      <w:r>
        <w:t xml:space="preserve">овладение новыми языковыми средствами </w:t>
      </w:r>
      <w:r>
        <w:rPr>
          <w:spacing w:val="-2"/>
        </w:rPr>
        <w:t>(фонетическими,</w:t>
      </w:r>
      <w:r>
        <w:tab/>
      </w:r>
      <w:r>
        <w:rPr>
          <w:spacing w:val="-2"/>
        </w:rPr>
        <w:t>орфографическими,</w:t>
      </w:r>
      <w:r>
        <w:tab/>
      </w:r>
      <w:r>
        <w:rPr>
          <w:spacing w:val="-2"/>
        </w:rPr>
        <w:t>лексическими,</w:t>
      </w:r>
      <w:r>
        <w:tab/>
      </w:r>
      <w:r>
        <w:rPr>
          <w:spacing w:val="-2"/>
        </w:rPr>
        <w:t xml:space="preserve">грамматическими) </w:t>
      </w:r>
      <w:r>
        <w:t>в соответствии c отобранными темами общения, освоение знаний о языковых явлениях изучаемого</w:t>
      </w:r>
      <w:r>
        <w:rPr>
          <w:spacing w:val="60"/>
          <w:w w:val="150"/>
        </w:rPr>
        <w:t xml:space="preserve">   </w:t>
      </w:r>
      <w:r>
        <w:t>языка,</w:t>
      </w:r>
      <w:r>
        <w:rPr>
          <w:spacing w:val="60"/>
          <w:w w:val="150"/>
        </w:rPr>
        <w:t xml:space="preserve">   </w:t>
      </w:r>
      <w:r>
        <w:t>разных</w:t>
      </w:r>
      <w:r>
        <w:rPr>
          <w:spacing w:val="59"/>
          <w:w w:val="150"/>
        </w:rPr>
        <w:t xml:space="preserve">   </w:t>
      </w:r>
      <w:r>
        <w:t>способах</w:t>
      </w:r>
      <w:r>
        <w:rPr>
          <w:spacing w:val="59"/>
          <w:w w:val="150"/>
        </w:rPr>
        <w:t xml:space="preserve">   </w:t>
      </w:r>
      <w:r>
        <w:t>выражения</w:t>
      </w:r>
      <w:r>
        <w:rPr>
          <w:spacing w:val="59"/>
          <w:w w:val="150"/>
        </w:rPr>
        <w:t xml:space="preserve">   </w:t>
      </w:r>
      <w:r>
        <w:t>мысли</w:t>
      </w:r>
      <w:r>
        <w:rPr>
          <w:spacing w:val="60"/>
          <w:w w:val="150"/>
        </w:rPr>
        <w:t xml:space="preserve">   </w:t>
      </w:r>
      <w:r>
        <w:t>в</w:t>
      </w:r>
      <w:r>
        <w:rPr>
          <w:spacing w:val="59"/>
          <w:w w:val="150"/>
        </w:rPr>
        <w:t xml:space="preserve">   </w:t>
      </w:r>
      <w:r>
        <w:t>родном и иностранном языках;</w:t>
      </w:r>
    </w:p>
    <w:p w14:paraId="13D25110">
      <w:pPr>
        <w:pStyle w:val="6"/>
        <w:spacing w:line="244" w:lineRule="auto"/>
        <w:ind w:right="376"/>
      </w:pPr>
      <w:r>
        <w:rPr>
          <w:w w:val="110"/>
        </w:rPr>
        <w:t xml:space="preserve">социокультурная (межкультурная) компетенция </w:t>
      </w:r>
      <w:r>
        <w:rPr>
          <w:w w:val="160"/>
        </w:rPr>
        <w:t xml:space="preserve">– </w:t>
      </w:r>
      <w:r>
        <w:rPr>
          <w:w w:val="110"/>
        </w:rPr>
        <w:t xml:space="preserve">приобщение к культуре, </w:t>
      </w:r>
      <w:r>
        <w:t>традициям, реалиям стран (страны) изучаемого языка в рамках</w:t>
      </w:r>
      <w:r>
        <w:rPr>
          <w:spacing w:val="-1"/>
        </w:rPr>
        <w:t xml:space="preserve"> </w:t>
      </w:r>
      <w:r>
        <w:t xml:space="preserve">тем и ситуаций общения, </w:t>
      </w:r>
      <w:r>
        <w:rPr>
          <w:w w:val="110"/>
        </w:rPr>
        <w:t xml:space="preserve">отвечающих опыту, интересам, психологическим особенностям обучающихся 5–9 </w:t>
      </w:r>
      <w:r>
        <w:t>классов на разных этапах (5–7 и 8–9 классы), формирование умения представлять свою страну, её культуру в условиях межкультурного общения;</w:t>
      </w:r>
    </w:p>
    <w:p w14:paraId="5AE3A4B8">
      <w:pPr>
        <w:pStyle w:val="6"/>
        <w:spacing w:line="244" w:lineRule="auto"/>
        <w:ind w:right="377"/>
      </w:pPr>
      <w:r>
        <w:rPr>
          <w:w w:val="105"/>
        </w:rPr>
        <w:t xml:space="preserve">компенсаторная компетенция </w:t>
      </w:r>
      <w:r>
        <w:rPr>
          <w:w w:val="160"/>
        </w:rPr>
        <w:t xml:space="preserve">– </w:t>
      </w:r>
      <w:r>
        <w:rPr>
          <w:w w:val="105"/>
        </w:rPr>
        <w:t xml:space="preserve">развитие умений выходить из положения в </w:t>
      </w:r>
      <w:r>
        <w:t>условиях дефицита языковых средств при получении и передаче информации.</w:t>
      </w:r>
    </w:p>
    <w:p w14:paraId="36996820">
      <w:pPr>
        <w:pStyle w:val="6"/>
        <w:tabs>
          <w:tab w:val="left" w:pos="3043"/>
          <w:tab w:val="left" w:pos="6932"/>
          <w:tab w:val="left" w:pos="9583"/>
        </w:tabs>
        <w:spacing w:line="244" w:lineRule="auto"/>
        <w:ind w:right="379"/>
      </w:pPr>
      <w: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w:t>
      </w:r>
      <w:r>
        <w:rPr>
          <w:spacing w:val="-2"/>
        </w:rPr>
        <w:t>образовательную,</w:t>
      </w:r>
      <w:r>
        <w:tab/>
      </w:r>
      <w:r>
        <w:rPr>
          <w:spacing w:val="-2"/>
        </w:rPr>
        <w:t>ценностно-ориентационную,</w:t>
      </w:r>
      <w:r>
        <w:tab/>
      </w:r>
      <w:r>
        <w:rPr>
          <w:spacing w:val="-2"/>
        </w:rPr>
        <w:t>общекультурную,</w:t>
      </w:r>
      <w:r>
        <w:tab/>
      </w:r>
      <w:r>
        <w:rPr>
          <w:spacing w:val="-2"/>
        </w:rPr>
        <w:t xml:space="preserve">учебно- </w:t>
      </w:r>
      <w:r>
        <w:t xml:space="preserve">познавательную, информационную, социально-трудовую и компетенцию личностного </w:t>
      </w:r>
      <w:r>
        <w:rPr>
          <w:spacing w:val="-2"/>
        </w:rPr>
        <w:t>самосовершенствования.</w:t>
      </w:r>
    </w:p>
    <w:p w14:paraId="2EAB26B2">
      <w:pPr>
        <w:pStyle w:val="6"/>
        <w:tabs>
          <w:tab w:val="left" w:pos="2879"/>
          <w:tab w:val="left" w:pos="4336"/>
          <w:tab w:val="left" w:pos="6784"/>
          <w:tab w:val="left" w:pos="9635"/>
        </w:tabs>
        <w:spacing w:line="242" w:lineRule="auto"/>
        <w:ind w:right="377"/>
      </w:pPr>
      <w:r>
        <w:t>В соответствии с личностно ориентированной парадигмой</w:t>
      </w:r>
      <w:r>
        <w:rPr>
          <w:spacing w:val="-1"/>
        </w:rPr>
        <w:t xml:space="preserve"> </w:t>
      </w:r>
      <w:r>
        <w:t xml:space="preserve">образования основными </w:t>
      </w:r>
      <w:r>
        <w:rPr>
          <w:spacing w:val="-2"/>
        </w:rPr>
        <w:t>подходами</w:t>
      </w:r>
      <w:r>
        <w:tab/>
      </w:r>
      <w:r>
        <w:rPr>
          <w:spacing w:val="-10"/>
        </w:rPr>
        <w:t>к</w:t>
      </w:r>
      <w:r>
        <w:tab/>
      </w:r>
      <w:r>
        <w:rPr>
          <w:spacing w:val="-2"/>
        </w:rPr>
        <w:t>обучению</w:t>
      </w:r>
      <w:r>
        <w:tab/>
      </w:r>
      <w:r>
        <w:rPr>
          <w:spacing w:val="-2"/>
        </w:rPr>
        <w:t>иностранным</w:t>
      </w:r>
      <w:r>
        <w:tab/>
      </w:r>
      <w:r>
        <w:rPr>
          <w:spacing w:val="-6"/>
        </w:rPr>
        <w:t xml:space="preserve">языкам </w:t>
      </w:r>
      <w:r>
        <w:t>признаются</w:t>
      </w:r>
      <w:r>
        <w:rPr>
          <w:spacing w:val="80"/>
          <w:w w:val="150"/>
        </w:rPr>
        <w:t xml:space="preserve">   </w:t>
      </w:r>
      <w:r>
        <w:t>компетентностный,</w:t>
      </w:r>
      <w:r>
        <w:rPr>
          <w:spacing w:val="80"/>
          <w:w w:val="150"/>
        </w:rPr>
        <w:t xml:space="preserve">   </w:t>
      </w:r>
      <w:r>
        <w:t>системно-деятельностный,</w:t>
      </w:r>
      <w:r>
        <w:rPr>
          <w:spacing w:val="80"/>
          <w:w w:val="150"/>
        </w:rPr>
        <w:t xml:space="preserve">   </w:t>
      </w:r>
      <w:r>
        <w:t>межкультурный</w:t>
      </w:r>
      <w:r>
        <w:rPr>
          <w:spacing w:val="80"/>
          <w:w w:val="150"/>
        </w:rPr>
        <w:t xml:space="preserve"> </w:t>
      </w:r>
      <w: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w:t>
      </w:r>
      <w:r>
        <w:rPr>
          <w:spacing w:val="-2"/>
        </w:rPr>
        <w:t>обучения.</w:t>
      </w:r>
    </w:p>
    <w:p w14:paraId="5B79DBA0">
      <w:pPr>
        <w:pStyle w:val="6"/>
        <w:ind w:left="1008" w:firstLine="0"/>
      </w:pPr>
      <w:r>
        <w:t>Учебный</w:t>
      </w:r>
      <w:r>
        <w:rPr>
          <w:spacing w:val="51"/>
          <w:w w:val="150"/>
        </w:rPr>
        <w:t xml:space="preserve"> </w:t>
      </w:r>
      <w:r>
        <w:t>предмет</w:t>
      </w:r>
      <w:r>
        <w:rPr>
          <w:spacing w:val="49"/>
          <w:w w:val="150"/>
        </w:rPr>
        <w:t xml:space="preserve"> </w:t>
      </w:r>
      <w:r>
        <w:t>«Второй</w:t>
      </w:r>
      <w:r>
        <w:rPr>
          <w:spacing w:val="51"/>
          <w:w w:val="150"/>
        </w:rPr>
        <w:t xml:space="preserve"> </w:t>
      </w:r>
      <w:r>
        <w:t>иностранный</w:t>
      </w:r>
      <w:r>
        <w:rPr>
          <w:spacing w:val="49"/>
          <w:w w:val="150"/>
        </w:rPr>
        <w:t xml:space="preserve"> </w:t>
      </w:r>
      <w:r>
        <w:t>язык»</w:t>
      </w:r>
      <w:r>
        <w:rPr>
          <w:spacing w:val="53"/>
          <w:w w:val="150"/>
        </w:rPr>
        <w:t xml:space="preserve"> </w:t>
      </w:r>
      <w:r>
        <w:t>входит</w:t>
      </w:r>
      <w:r>
        <w:rPr>
          <w:spacing w:val="51"/>
          <w:w w:val="150"/>
        </w:rPr>
        <w:t xml:space="preserve"> </w:t>
      </w:r>
      <w:r>
        <w:t>в</w:t>
      </w:r>
      <w:r>
        <w:rPr>
          <w:spacing w:val="51"/>
          <w:w w:val="150"/>
        </w:rPr>
        <w:t xml:space="preserve"> </w:t>
      </w:r>
      <w:r>
        <w:t>предметную</w:t>
      </w:r>
      <w:r>
        <w:rPr>
          <w:spacing w:val="51"/>
          <w:w w:val="150"/>
        </w:rPr>
        <w:t xml:space="preserve"> </w:t>
      </w:r>
      <w:r>
        <w:rPr>
          <w:spacing w:val="-2"/>
        </w:rPr>
        <w:t>область</w:t>
      </w:r>
    </w:p>
    <w:p w14:paraId="2A5DCE60">
      <w:pPr>
        <w:pStyle w:val="6"/>
        <w:spacing w:line="244" w:lineRule="auto"/>
        <w:ind w:right="376" w:firstLine="0"/>
      </w:pPr>
      <w:r>
        <w:t>«Иностранные языки» наряду с предметом «Иностранный язык». Изучение второго иностранного языка происходит при наличии потребности обучающихся 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71E8AE9">
      <w:pPr>
        <w:pStyle w:val="6"/>
        <w:spacing w:line="244" w:lineRule="auto"/>
        <w:ind w:right="375"/>
      </w:pPr>
      <w:r>
        <w:t>Учебный предмет «Второй иностранный язык» изучается, как правило, с 5 по 9 класс, а также зачастую как предмет по выбору в 10–11 классах.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w:t>
      </w:r>
    </w:p>
    <w:p w14:paraId="6085DA0A">
      <w:pPr>
        <w:pStyle w:val="6"/>
        <w:spacing w:line="244" w:lineRule="auto"/>
        <w:ind w:right="382" w:firstLine="0"/>
      </w:pPr>
      <w:r>
        <w:t>2 часов в неделю или 68 часов в год для достижения качественных результатов по предмету «Второй иностранный язык».</w:t>
      </w:r>
    </w:p>
    <w:p w14:paraId="4F4DEFBC">
      <w:pPr>
        <w:pStyle w:val="6"/>
        <w:spacing w:line="244" w:lineRule="auto"/>
        <w:ind w:right="376"/>
      </w:pPr>
      <w:r>
        <w:t xml:space="preserve">Общее число часов, рекомендованных для изучения второго иностранного (немецкого) языка на уровне основного общего образования, </w:t>
      </w:r>
      <w:r>
        <w:rPr>
          <w:w w:val="160"/>
        </w:rPr>
        <w:t>–</w:t>
      </w:r>
      <w:r>
        <w:rPr>
          <w:spacing w:val="-24"/>
          <w:w w:val="160"/>
        </w:rPr>
        <w:t xml:space="preserve"> </w:t>
      </w:r>
      <w:r>
        <w:t>340 часов: в 5 классе 68 часов (2 часа в неделю), в 6 классе 68 часов (2 часа в неделю), в 7 классе 68 часов (2 часа</w:t>
      </w:r>
      <w:r>
        <w:rPr>
          <w:spacing w:val="78"/>
        </w:rPr>
        <w:t xml:space="preserve">   </w:t>
      </w:r>
      <w:r>
        <w:t>в</w:t>
      </w:r>
      <w:r>
        <w:rPr>
          <w:spacing w:val="78"/>
        </w:rPr>
        <w:t xml:space="preserve">   </w:t>
      </w:r>
      <w:r>
        <w:t>неделю),</w:t>
      </w:r>
      <w:r>
        <w:rPr>
          <w:spacing w:val="78"/>
        </w:rPr>
        <w:t xml:space="preserve">   </w:t>
      </w:r>
      <w:r>
        <w:t>в</w:t>
      </w:r>
      <w:r>
        <w:rPr>
          <w:spacing w:val="78"/>
        </w:rPr>
        <w:t xml:space="preserve">   </w:t>
      </w:r>
      <w:r>
        <w:t>8</w:t>
      </w:r>
      <w:r>
        <w:rPr>
          <w:spacing w:val="78"/>
        </w:rPr>
        <w:t xml:space="preserve">   </w:t>
      </w:r>
      <w:r>
        <w:t>классе</w:t>
      </w:r>
      <w:r>
        <w:rPr>
          <w:spacing w:val="78"/>
        </w:rPr>
        <w:t xml:space="preserve">   </w:t>
      </w:r>
      <w:r>
        <w:t>68</w:t>
      </w:r>
      <w:r>
        <w:rPr>
          <w:spacing w:val="78"/>
        </w:rPr>
        <w:t xml:space="preserve">   </w:t>
      </w:r>
      <w:r>
        <w:t>часов</w:t>
      </w:r>
      <w:r>
        <w:rPr>
          <w:spacing w:val="78"/>
        </w:rPr>
        <w:t xml:space="preserve">   </w:t>
      </w:r>
      <w:r>
        <w:t>(2</w:t>
      </w:r>
      <w:r>
        <w:rPr>
          <w:spacing w:val="77"/>
        </w:rPr>
        <w:t xml:space="preserve">   </w:t>
      </w:r>
      <w:r>
        <w:t>часа</w:t>
      </w:r>
      <w:r>
        <w:rPr>
          <w:spacing w:val="78"/>
        </w:rPr>
        <w:t xml:space="preserve">   </w:t>
      </w:r>
      <w:r>
        <w:t>в</w:t>
      </w:r>
      <w:r>
        <w:rPr>
          <w:spacing w:val="78"/>
        </w:rPr>
        <w:t xml:space="preserve">   </w:t>
      </w:r>
      <w:r>
        <w:t>неделю), в 9 классе 68 часов (2 часа в неделю).</w:t>
      </w:r>
    </w:p>
    <w:p w14:paraId="6A0C58FC">
      <w:pPr>
        <w:pStyle w:val="6"/>
        <w:spacing w:line="242" w:lineRule="auto"/>
        <w:ind w:right="379"/>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w:t>
      </w:r>
      <w:r>
        <w:rPr>
          <w:spacing w:val="63"/>
          <w:w w:val="150"/>
        </w:rPr>
        <w:t xml:space="preserve">   </w:t>
      </w:r>
      <w:r>
        <w:t>иностранном</w:t>
      </w:r>
      <w:r>
        <w:rPr>
          <w:spacing w:val="63"/>
          <w:w w:val="150"/>
        </w:rPr>
        <w:t xml:space="preserve">   </w:t>
      </w:r>
      <w:r>
        <w:t>(немецком)</w:t>
      </w:r>
      <w:r>
        <w:rPr>
          <w:spacing w:val="63"/>
          <w:w w:val="150"/>
        </w:rPr>
        <w:t xml:space="preserve">   </w:t>
      </w:r>
      <w:r>
        <w:t>языке</w:t>
      </w:r>
      <w:r>
        <w:rPr>
          <w:spacing w:val="63"/>
          <w:w w:val="150"/>
        </w:rPr>
        <w:t xml:space="preserve">   </w:t>
      </w:r>
      <w:r>
        <w:t>в</w:t>
      </w:r>
      <w:r>
        <w:rPr>
          <w:spacing w:val="63"/>
          <w:w w:val="150"/>
        </w:rPr>
        <w:t xml:space="preserve">   </w:t>
      </w:r>
      <w:r>
        <w:t>разных</w:t>
      </w:r>
      <w:r>
        <w:rPr>
          <w:spacing w:val="63"/>
          <w:w w:val="150"/>
        </w:rPr>
        <w:t xml:space="preserve">   </w:t>
      </w:r>
      <w:r>
        <w:t>формах</w:t>
      </w:r>
      <w:r>
        <w:rPr>
          <w:spacing w:val="63"/>
          <w:w w:val="150"/>
        </w:rPr>
        <w:t xml:space="preserve">   </w:t>
      </w:r>
      <w:r>
        <w:t>(устно и</w:t>
      </w:r>
      <w:r>
        <w:rPr>
          <w:spacing w:val="80"/>
          <w:w w:val="150"/>
        </w:rPr>
        <w:t xml:space="preserve"> </w:t>
      </w:r>
      <w:r>
        <w:t>письменно,</w:t>
      </w:r>
      <w:r>
        <w:rPr>
          <w:spacing w:val="80"/>
          <w:w w:val="150"/>
        </w:rPr>
        <w:t xml:space="preserve"> </w:t>
      </w:r>
      <w:r>
        <w:t>непосредственно</w:t>
      </w:r>
      <w:r>
        <w:rPr>
          <w:spacing w:val="80"/>
          <w:w w:val="150"/>
        </w:rPr>
        <w:t xml:space="preserve"> </w:t>
      </w:r>
      <w:r>
        <w:t>и</w:t>
      </w:r>
      <w:r>
        <w:rPr>
          <w:spacing w:val="80"/>
          <w:w w:val="150"/>
        </w:rPr>
        <w:t xml:space="preserve"> </w:t>
      </w:r>
      <w:r>
        <w:t>опосредованно,</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через</w:t>
      </w:r>
      <w:r>
        <w:rPr>
          <w:spacing w:val="80"/>
          <w:w w:val="150"/>
        </w:rPr>
        <w:t xml:space="preserve"> </w:t>
      </w:r>
      <w:r>
        <w:t>Интернет)</w:t>
      </w:r>
      <w:r>
        <w:rPr>
          <w:spacing w:val="40"/>
        </w:rPr>
        <w:t xml:space="preserve"> </w:t>
      </w:r>
      <w:r>
        <w:t>на уровне выживания (уровне А1 в соответствии с Общеевропейскими компетенциями владения</w:t>
      </w:r>
      <w:r>
        <w:rPr>
          <w:spacing w:val="37"/>
        </w:rPr>
        <w:t xml:space="preserve"> </w:t>
      </w:r>
      <w:r>
        <w:t>иностранным</w:t>
      </w:r>
      <w:r>
        <w:rPr>
          <w:spacing w:val="38"/>
        </w:rPr>
        <w:t xml:space="preserve"> </w:t>
      </w:r>
      <w:r>
        <w:t>языком)</w:t>
      </w:r>
      <w:r>
        <w:rPr>
          <w:position w:val="8"/>
          <w:sz w:val="16"/>
        </w:rPr>
        <w:t>14</w:t>
      </w:r>
      <w:r>
        <w:t>.</w:t>
      </w:r>
      <w:r>
        <w:rPr>
          <w:spacing w:val="39"/>
        </w:rPr>
        <w:t xml:space="preserve"> </w:t>
      </w:r>
      <w:r>
        <w:t>Вместе</w:t>
      </w:r>
      <w:r>
        <w:rPr>
          <w:spacing w:val="36"/>
        </w:rPr>
        <w:t xml:space="preserve"> </w:t>
      </w:r>
      <w:r>
        <w:t>с</w:t>
      </w:r>
      <w:r>
        <w:rPr>
          <w:spacing w:val="38"/>
        </w:rPr>
        <w:t xml:space="preserve"> </w:t>
      </w:r>
      <w:r>
        <w:t>тем</w:t>
      </w:r>
      <w:r>
        <w:rPr>
          <w:spacing w:val="38"/>
        </w:rPr>
        <w:t xml:space="preserve"> </w:t>
      </w:r>
      <w:r>
        <w:t>при</w:t>
      </w:r>
      <w:r>
        <w:rPr>
          <w:spacing w:val="38"/>
        </w:rPr>
        <w:t xml:space="preserve"> </w:t>
      </w:r>
      <w:r>
        <w:t>учёте</w:t>
      </w:r>
      <w:r>
        <w:rPr>
          <w:spacing w:val="39"/>
        </w:rPr>
        <w:t xml:space="preserve"> </w:t>
      </w:r>
      <w:r>
        <w:t>вышеназванных</w:t>
      </w:r>
      <w:r>
        <w:rPr>
          <w:spacing w:val="36"/>
        </w:rPr>
        <w:t xml:space="preserve"> </w:t>
      </w:r>
      <w:r>
        <w:rPr>
          <w:spacing w:val="-2"/>
        </w:rPr>
        <w:t>принципов</w:t>
      </w:r>
    </w:p>
    <w:p w14:paraId="4CBD8C39">
      <w:pPr>
        <w:pStyle w:val="6"/>
        <w:spacing w:before="7"/>
        <w:ind w:left="0" w:firstLine="0"/>
        <w:jc w:val="left"/>
        <w:rPr>
          <w:sz w:val="17"/>
        </w:rPr>
      </w:pPr>
      <w:r>
        <w:rPr>
          <w:sz w:val="17"/>
        </w:rPr>
        <mc:AlternateContent>
          <mc:Choice Requires="wps">
            <w:drawing>
              <wp:anchor distT="0" distB="0" distL="0" distR="0" simplePos="0" relativeHeight="251674624" behindDoc="1" locked="0" layoutInCell="1" allowOverlap="1">
                <wp:simplePos x="0" y="0"/>
                <wp:positionH relativeFrom="page">
                  <wp:posOffset>647700</wp:posOffset>
                </wp:positionH>
                <wp:positionV relativeFrom="paragraph">
                  <wp:posOffset>142240</wp:posOffset>
                </wp:positionV>
                <wp:extent cx="1829435" cy="9525"/>
                <wp:effectExtent l="0" t="0" r="0" b="0"/>
                <wp:wrapTopAndBottom/>
                <wp:docPr id="11" name="Graphic 11"/>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11" o:spid="_x0000_s1026" o:spt="100" style="position:absolute;left:0pt;margin-left:51pt;margin-top:11.2pt;height:0.75pt;width:144.05pt;mso-position-horizontal-relative:page;mso-wrap-distance-bottom:0pt;mso-wrap-distance-top:0pt;z-index:-251641856;mso-width-relative:page;mso-height-relative:page;" fillcolor="#000000" filled="t" stroked="f" coordsize="1829435,9525" o:gfxdata="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QMH&#10;TdcAAAAJAQAADwAAAAAAAAABACAAAAAiAAAAZHJzL2Rvd25yZXYueG1sUEsBAhQAFAAAAAgAh07i&#10;QK+Wa8ojAgAA3gQAAA4AAAAAAAAAAQAgAAAAJgEAAGRycy9lMm9Eb2MueG1sUEsFBgAAAAAGAAYA&#10;WQEAALsFAAAAAA==&#10;" path="m1829054,0l0,0,0,9144,1829054,9144,1829054,0xe">
                <v:fill on="t" focussize="0,0"/>
                <v:stroke on="f"/>
                <v:imagedata o:title=""/>
                <o:lock v:ext="edit" aspectratio="f"/>
                <v:textbox inset="0mm,0mm,0mm,0mm"/>
                <w10:wrap type="topAndBottom"/>
              </v:shape>
            </w:pict>
          </mc:Fallback>
        </mc:AlternateContent>
      </w:r>
    </w:p>
    <w:p w14:paraId="6FFA2262">
      <w:pPr>
        <w:spacing w:before="80" w:line="259" w:lineRule="auto"/>
        <w:ind w:left="300" w:right="378" w:firstLine="0"/>
        <w:jc w:val="left"/>
        <w:rPr>
          <w:sz w:val="20"/>
        </w:rPr>
      </w:pPr>
      <w:r>
        <w:rPr>
          <w:rFonts w:ascii="Times New Roman"/>
          <w:position w:val="9"/>
          <w:sz w:val="16"/>
        </w:rPr>
        <w:t>14</w:t>
      </w:r>
      <w:r>
        <w:rPr>
          <w:rFonts w:ascii="Times New Roman"/>
          <w:spacing w:val="80"/>
          <w:position w:val="9"/>
          <w:sz w:val="16"/>
        </w:rPr>
        <w:t xml:space="preserve"> </w:t>
      </w:r>
      <w:r>
        <w:rPr>
          <w:sz w:val="20"/>
        </w:rPr>
        <w:t>Common</w:t>
      </w:r>
      <w:r>
        <w:rPr>
          <w:spacing w:val="80"/>
          <w:sz w:val="20"/>
        </w:rPr>
        <w:t xml:space="preserve"> </w:t>
      </w:r>
      <w:r>
        <w:rPr>
          <w:sz w:val="20"/>
        </w:rPr>
        <w:t>European</w:t>
      </w:r>
      <w:r>
        <w:rPr>
          <w:spacing w:val="80"/>
          <w:sz w:val="20"/>
        </w:rPr>
        <w:t xml:space="preserve"> </w:t>
      </w:r>
      <w:r>
        <w:rPr>
          <w:sz w:val="20"/>
        </w:rPr>
        <w:t>Framework</w:t>
      </w:r>
      <w:r>
        <w:rPr>
          <w:spacing w:val="80"/>
          <w:sz w:val="20"/>
        </w:rPr>
        <w:t xml:space="preserve"> </w:t>
      </w:r>
      <w:r>
        <w:rPr>
          <w:sz w:val="20"/>
        </w:rPr>
        <w:t>of</w:t>
      </w:r>
      <w:r>
        <w:rPr>
          <w:spacing w:val="80"/>
          <w:sz w:val="20"/>
        </w:rPr>
        <w:t xml:space="preserve"> </w:t>
      </w:r>
      <w:r>
        <w:rPr>
          <w:sz w:val="20"/>
        </w:rPr>
        <w:t>Reference</w:t>
      </w:r>
      <w:r>
        <w:rPr>
          <w:spacing w:val="80"/>
          <w:sz w:val="20"/>
        </w:rPr>
        <w:t xml:space="preserve"> </w:t>
      </w:r>
      <w:r>
        <w:rPr>
          <w:sz w:val="20"/>
        </w:rPr>
        <w:t>for</w:t>
      </w:r>
      <w:r>
        <w:rPr>
          <w:spacing w:val="80"/>
          <w:sz w:val="20"/>
        </w:rPr>
        <w:t xml:space="preserve"> </w:t>
      </w:r>
      <w:r>
        <w:rPr>
          <w:sz w:val="20"/>
        </w:rPr>
        <w:t>Languages:</w:t>
      </w:r>
      <w:r>
        <w:rPr>
          <w:spacing w:val="80"/>
          <w:sz w:val="20"/>
        </w:rPr>
        <w:t xml:space="preserve"> </w:t>
      </w:r>
      <w:r>
        <w:rPr>
          <w:sz w:val="20"/>
        </w:rPr>
        <w:t>Learning,</w:t>
      </w:r>
      <w:r>
        <w:rPr>
          <w:spacing w:val="80"/>
          <w:sz w:val="20"/>
        </w:rPr>
        <w:t xml:space="preserve"> </w:t>
      </w:r>
      <w:r>
        <w:rPr>
          <w:sz w:val="20"/>
        </w:rPr>
        <w:t>teaching,</w:t>
      </w:r>
      <w:r>
        <w:rPr>
          <w:spacing w:val="80"/>
          <w:sz w:val="20"/>
        </w:rPr>
        <w:t xml:space="preserve"> </w:t>
      </w:r>
      <w:r>
        <w:rPr>
          <w:sz w:val="20"/>
        </w:rPr>
        <w:t>assessment</w:t>
      </w:r>
      <w:r>
        <w:rPr>
          <w:spacing w:val="80"/>
          <w:sz w:val="20"/>
        </w:rPr>
        <w:t xml:space="preserve"> </w:t>
      </w:r>
      <w:r>
        <w:rPr>
          <w:sz w:val="20"/>
        </w:rPr>
        <w:t>//</w:t>
      </w:r>
      <w:r>
        <w:rPr>
          <w:spacing w:val="80"/>
          <w:sz w:val="20"/>
        </w:rPr>
        <w:t xml:space="preserve"> </w:t>
      </w:r>
      <w:r>
        <w:rPr>
          <w:sz w:val="20"/>
        </w:rPr>
        <w:t xml:space="preserve">URL: </w:t>
      </w:r>
      <w:r>
        <w:rPr>
          <w:spacing w:val="-2"/>
          <w:sz w:val="20"/>
        </w:rPr>
        <w:t>https://</w:t>
      </w:r>
      <w:r>
        <w:fldChar w:fldCharType="begin"/>
      </w:r>
      <w:r>
        <w:instrText xml:space="preserve"> HYPERLINK "http://www.coe.int/en/web/common-europeanframework-reference-languages" \h </w:instrText>
      </w:r>
      <w:r>
        <w:fldChar w:fldCharType="separate"/>
      </w:r>
      <w:r>
        <w:rPr>
          <w:spacing w:val="-2"/>
          <w:sz w:val="20"/>
        </w:rPr>
        <w:t>www.coe.int/en/web/common-europeanframework-reference-languages.</w:t>
      </w:r>
      <w:r>
        <w:rPr>
          <w:spacing w:val="-2"/>
          <w:sz w:val="20"/>
        </w:rPr>
        <w:fldChar w:fldCharType="end"/>
      </w:r>
    </w:p>
    <w:p w14:paraId="117E5B44">
      <w:pPr>
        <w:spacing w:after="0" w:line="259" w:lineRule="auto"/>
        <w:jc w:val="left"/>
        <w:rPr>
          <w:sz w:val="20"/>
        </w:rPr>
        <w:sectPr>
          <w:pgSz w:w="11920" w:h="16850"/>
          <w:pgMar w:top="1160" w:right="360" w:bottom="280" w:left="720" w:header="720" w:footer="720" w:gutter="0"/>
          <w:cols w:space="720" w:num="1"/>
        </w:sectPr>
      </w:pPr>
    </w:p>
    <w:p w14:paraId="6AFF9F3E">
      <w:pPr>
        <w:pStyle w:val="6"/>
        <w:spacing w:before="79"/>
        <w:ind w:firstLine="0"/>
      </w:pPr>
      <w:r>
        <w:t>интенсификации</w:t>
      </w:r>
      <w:r>
        <w:rPr>
          <w:spacing w:val="-1"/>
        </w:rPr>
        <w:t xml:space="preserve"> </w:t>
      </w:r>
      <w:r>
        <w:t>обучения</w:t>
      </w:r>
      <w:r>
        <w:rPr>
          <w:spacing w:val="1"/>
        </w:rPr>
        <w:t xml:space="preserve"> </w:t>
      </w:r>
      <w:r>
        <w:t>и</w:t>
      </w:r>
      <w:r>
        <w:rPr>
          <w:spacing w:val="1"/>
        </w:rPr>
        <w:t xml:space="preserve"> </w:t>
      </w:r>
      <w:r>
        <w:t>при</w:t>
      </w:r>
      <w:r>
        <w:rPr>
          <w:spacing w:val="-1"/>
        </w:rPr>
        <w:t xml:space="preserve"> </w:t>
      </w:r>
      <w:r>
        <w:t>условии</w:t>
      </w:r>
      <w:r>
        <w:rPr>
          <w:spacing w:val="1"/>
        </w:rPr>
        <w:t xml:space="preserve"> </w:t>
      </w:r>
      <w:r>
        <w:t>изучения второго</w:t>
      </w:r>
      <w:r>
        <w:rPr>
          <w:spacing w:val="1"/>
        </w:rPr>
        <w:t xml:space="preserve"> </w:t>
      </w:r>
      <w:r>
        <w:t>иностранного</w:t>
      </w:r>
      <w:r>
        <w:rPr>
          <w:spacing w:val="1"/>
        </w:rPr>
        <w:t xml:space="preserve"> </w:t>
      </w:r>
      <w:r>
        <w:t>языка</w:t>
      </w:r>
      <w:r>
        <w:rPr>
          <w:spacing w:val="2"/>
        </w:rPr>
        <w:t xml:space="preserve"> </w:t>
      </w:r>
      <w:r>
        <w:t>не</w:t>
      </w:r>
      <w:r>
        <w:rPr>
          <w:spacing w:val="1"/>
        </w:rPr>
        <w:t xml:space="preserve"> </w:t>
      </w:r>
      <w:r>
        <w:rPr>
          <w:spacing w:val="-2"/>
        </w:rPr>
        <w:t>менее</w:t>
      </w:r>
    </w:p>
    <w:p w14:paraId="02FDDD57">
      <w:pPr>
        <w:pStyle w:val="6"/>
        <w:spacing w:before="5" w:line="244" w:lineRule="auto"/>
        <w:ind w:right="382" w:firstLine="0"/>
      </w:pPr>
      <w:r>
        <w:t>2 часов в неделю с 5 по 9 класс может быть достигнут допороговый (А2) уровень владения вторым иностранным (немецким) языком. 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14:paraId="348874FB">
      <w:pPr>
        <w:pStyle w:val="6"/>
        <w:spacing w:line="244" w:lineRule="auto"/>
        <w:ind w:right="378"/>
      </w:pPr>
      <w:r>
        <w:t>Программа по второму иностранному (немецкому) языку состоит из следующих разделов: пояснительная записка, содержание образования по второму иностранному (немецкому)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14:paraId="07A702C0">
      <w:pPr>
        <w:pStyle w:val="6"/>
        <w:spacing w:line="244" w:lineRule="auto"/>
        <w:ind w:left="1008" w:right="6019" w:firstLine="0"/>
      </w:pPr>
      <w:r>
        <w:t>Содержание</w:t>
      </w:r>
      <w:r>
        <w:rPr>
          <w:spacing w:val="-12"/>
        </w:rPr>
        <w:t xml:space="preserve"> </w:t>
      </w:r>
      <w:r>
        <w:t>обучения</w:t>
      </w:r>
      <w:r>
        <w:rPr>
          <w:spacing w:val="-11"/>
        </w:rPr>
        <w:t xml:space="preserve"> </w:t>
      </w:r>
      <w:r>
        <w:t>в</w:t>
      </w:r>
      <w:r>
        <w:rPr>
          <w:spacing w:val="-11"/>
        </w:rPr>
        <w:t xml:space="preserve"> </w:t>
      </w:r>
      <w:r>
        <w:t>5</w:t>
      </w:r>
      <w:r>
        <w:rPr>
          <w:spacing w:val="-10"/>
        </w:rPr>
        <w:t xml:space="preserve"> </w:t>
      </w:r>
      <w:r>
        <w:t>классе. Коммуникативные умения.</w:t>
      </w:r>
    </w:p>
    <w:p w14:paraId="0B48369B">
      <w:pPr>
        <w:pStyle w:val="6"/>
        <w:spacing w:line="244" w:lineRule="auto"/>
        <w:ind w:right="3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21886E5">
      <w:pPr>
        <w:pStyle w:val="6"/>
        <w:spacing w:line="244" w:lineRule="auto"/>
        <w:ind w:left="1008" w:right="2997" w:firstLine="0"/>
        <w:jc w:val="left"/>
      </w:pPr>
      <w:r>
        <w:t>Моя семья. Мои друзья. Семейные праздники: Новый год. Внешность</w:t>
      </w:r>
      <w:r>
        <w:rPr>
          <w:spacing w:val="-14"/>
        </w:rPr>
        <w:t xml:space="preserve"> </w:t>
      </w:r>
      <w:r>
        <w:t>и</w:t>
      </w:r>
      <w:r>
        <w:rPr>
          <w:spacing w:val="-12"/>
        </w:rPr>
        <w:t xml:space="preserve"> </w:t>
      </w:r>
      <w:r>
        <w:t>характер</w:t>
      </w:r>
      <w:r>
        <w:rPr>
          <w:spacing w:val="-13"/>
        </w:rPr>
        <w:t xml:space="preserve"> </w:t>
      </w:r>
      <w:r>
        <w:t>человека</w:t>
      </w:r>
      <w:r>
        <w:rPr>
          <w:spacing w:val="-13"/>
        </w:rPr>
        <w:t xml:space="preserve"> </w:t>
      </w:r>
      <w:r>
        <w:t>(литературного</w:t>
      </w:r>
      <w:r>
        <w:rPr>
          <w:spacing w:val="-13"/>
        </w:rPr>
        <w:t xml:space="preserve"> </w:t>
      </w:r>
      <w:r>
        <w:t>персонажа).</w:t>
      </w:r>
    </w:p>
    <w:p w14:paraId="5BD38E58">
      <w:pPr>
        <w:pStyle w:val="6"/>
        <w:spacing w:line="244" w:lineRule="auto"/>
        <w:ind w:left="1008" w:right="1395" w:firstLine="0"/>
        <w:jc w:val="left"/>
      </w:pPr>
      <w:r>
        <w:t>Досуг</w:t>
      </w:r>
      <w:r>
        <w:rPr>
          <w:spacing w:val="-13"/>
        </w:rPr>
        <w:t xml:space="preserve"> </w:t>
      </w:r>
      <w:r>
        <w:t>и</w:t>
      </w:r>
      <w:r>
        <w:rPr>
          <w:spacing w:val="-11"/>
        </w:rPr>
        <w:t xml:space="preserve"> </w:t>
      </w:r>
      <w:r>
        <w:t>увлечения</w:t>
      </w:r>
      <w:r>
        <w:rPr>
          <w:spacing w:val="-11"/>
        </w:rPr>
        <w:t xml:space="preserve"> </w:t>
      </w:r>
      <w:r>
        <w:t>(хобби)</w:t>
      </w:r>
      <w:r>
        <w:rPr>
          <w:spacing w:val="-13"/>
        </w:rPr>
        <w:t xml:space="preserve"> </w:t>
      </w:r>
      <w:r>
        <w:t>современного</w:t>
      </w:r>
      <w:r>
        <w:rPr>
          <w:spacing w:val="-11"/>
        </w:rPr>
        <w:t xml:space="preserve"> </w:t>
      </w:r>
      <w:r>
        <w:t>подростка</w:t>
      </w:r>
      <w:r>
        <w:rPr>
          <w:spacing w:val="-11"/>
        </w:rPr>
        <w:t xml:space="preserve"> </w:t>
      </w:r>
      <w:r>
        <w:t>(чтение,</w:t>
      </w:r>
      <w:r>
        <w:rPr>
          <w:spacing w:val="-13"/>
        </w:rPr>
        <w:t xml:space="preserve"> </w:t>
      </w:r>
      <w:r>
        <w:t>кино,</w:t>
      </w:r>
      <w:r>
        <w:rPr>
          <w:spacing w:val="-11"/>
        </w:rPr>
        <w:t xml:space="preserve"> </w:t>
      </w:r>
      <w:r>
        <w:t>спорт). Здоровый образ жизни: режим труда и отдыха, здоровое питание.</w:t>
      </w:r>
    </w:p>
    <w:p w14:paraId="46206F62">
      <w:pPr>
        <w:pStyle w:val="6"/>
        <w:spacing w:line="269" w:lineRule="exact"/>
        <w:ind w:left="1008" w:firstLine="0"/>
        <w:jc w:val="left"/>
      </w:pPr>
      <w:r>
        <w:rPr>
          <w:spacing w:val="-4"/>
        </w:rPr>
        <w:t>Покупки:</w:t>
      </w:r>
      <w:r>
        <w:rPr>
          <w:spacing w:val="-1"/>
        </w:rPr>
        <w:t xml:space="preserve"> </w:t>
      </w:r>
      <w:r>
        <w:rPr>
          <w:spacing w:val="-4"/>
        </w:rPr>
        <w:t>продукты</w:t>
      </w:r>
      <w:r>
        <w:t xml:space="preserve"> </w:t>
      </w:r>
      <w:r>
        <w:rPr>
          <w:spacing w:val="-4"/>
        </w:rPr>
        <w:t>питания.</w:t>
      </w:r>
    </w:p>
    <w:p w14:paraId="75EC26C8">
      <w:pPr>
        <w:pStyle w:val="6"/>
        <w:spacing w:line="244" w:lineRule="auto"/>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школьные принадлежности. Переписка с зарубежными сверстниками.</w:t>
      </w:r>
    </w:p>
    <w:p w14:paraId="45FC10EA">
      <w:pPr>
        <w:pStyle w:val="6"/>
        <w:spacing w:line="244" w:lineRule="auto"/>
        <w:ind w:left="1008" w:right="3570" w:firstLine="0"/>
        <w:jc w:val="left"/>
      </w:pPr>
      <w:r>
        <w:t>Каникулы</w:t>
      </w:r>
      <w:r>
        <w:rPr>
          <w:spacing w:val="-11"/>
        </w:rPr>
        <w:t xml:space="preserve"> </w:t>
      </w:r>
      <w:r>
        <w:t>в</w:t>
      </w:r>
      <w:r>
        <w:rPr>
          <w:spacing w:val="-12"/>
        </w:rPr>
        <w:t xml:space="preserve"> </w:t>
      </w:r>
      <w:r>
        <w:t>различное</w:t>
      </w:r>
      <w:r>
        <w:rPr>
          <w:spacing w:val="-11"/>
        </w:rPr>
        <w:t xml:space="preserve"> </w:t>
      </w:r>
      <w:r>
        <w:t>время</w:t>
      </w:r>
      <w:r>
        <w:rPr>
          <w:spacing w:val="-13"/>
        </w:rPr>
        <w:t xml:space="preserve"> </w:t>
      </w:r>
      <w:r>
        <w:t>года.</w:t>
      </w:r>
      <w:r>
        <w:rPr>
          <w:spacing w:val="-11"/>
        </w:rPr>
        <w:t xml:space="preserve"> </w:t>
      </w:r>
      <w:r>
        <w:t>Виды</w:t>
      </w:r>
      <w:r>
        <w:rPr>
          <w:spacing w:val="-13"/>
        </w:rPr>
        <w:t xml:space="preserve"> </w:t>
      </w:r>
      <w:r>
        <w:t>отдыха. Природа: дикие и домашние животные.</w:t>
      </w:r>
    </w:p>
    <w:p w14:paraId="666735F4">
      <w:pPr>
        <w:pStyle w:val="6"/>
        <w:spacing w:line="269" w:lineRule="exact"/>
        <w:ind w:left="1008" w:firstLine="0"/>
        <w:jc w:val="left"/>
      </w:pPr>
      <w:r>
        <w:t>Родной</w:t>
      </w:r>
      <w:r>
        <w:rPr>
          <w:spacing w:val="-1"/>
        </w:rPr>
        <w:t xml:space="preserve"> </w:t>
      </w:r>
      <w:r>
        <w:t>город</w:t>
      </w:r>
      <w:r>
        <w:rPr>
          <w:spacing w:val="-2"/>
        </w:rPr>
        <w:t xml:space="preserve"> </w:t>
      </w:r>
      <w:r>
        <w:t>(село).</w:t>
      </w:r>
      <w:r>
        <w:rPr>
          <w:spacing w:val="-5"/>
        </w:rPr>
        <w:t xml:space="preserve"> </w:t>
      </w:r>
      <w:r>
        <w:rPr>
          <w:spacing w:val="-2"/>
        </w:rPr>
        <w:t>Транспорт.</w:t>
      </w:r>
    </w:p>
    <w:p w14:paraId="3ABF75DE">
      <w:pPr>
        <w:pStyle w:val="6"/>
        <w:spacing w:line="244" w:lineRule="auto"/>
        <w:ind w:right="379"/>
      </w:pPr>
      <w:r>
        <w:t>Родная</w:t>
      </w:r>
      <w:r>
        <w:rPr>
          <w:spacing w:val="-9"/>
        </w:rPr>
        <w:t xml:space="preserve"> </w:t>
      </w:r>
      <w:r>
        <w:t>страна</w:t>
      </w:r>
      <w:r>
        <w:rPr>
          <w:spacing w:val="-9"/>
        </w:rPr>
        <w:t xml:space="preserve"> </w:t>
      </w:r>
      <w:r>
        <w:t>и</w:t>
      </w:r>
      <w:r>
        <w:rPr>
          <w:spacing w:val="-9"/>
        </w:rPr>
        <w:t xml:space="preserve"> </w:t>
      </w:r>
      <w:r>
        <w:t>страна</w:t>
      </w:r>
      <w:r>
        <w:rPr>
          <w:spacing w:val="-9"/>
        </w:rPr>
        <w:t xml:space="preserve"> </w:t>
      </w:r>
      <w:r>
        <w:t>(страны)</w:t>
      </w:r>
      <w:r>
        <w:rPr>
          <w:spacing w:val="-10"/>
        </w:rPr>
        <w:t xml:space="preserve"> </w:t>
      </w:r>
      <w:r>
        <w:t>изучаемого</w:t>
      </w:r>
      <w:r>
        <w:rPr>
          <w:spacing w:val="-9"/>
        </w:rPr>
        <w:t xml:space="preserve"> </w:t>
      </w:r>
      <w:r>
        <w:t>языка.</w:t>
      </w:r>
      <w:r>
        <w:rPr>
          <w:spacing w:val="-9"/>
        </w:rPr>
        <w:t xml:space="preserve"> </w:t>
      </w:r>
      <w:r>
        <w:t>Их</w:t>
      </w:r>
      <w:r>
        <w:rPr>
          <w:spacing w:val="-5"/>
        </w:rPr>
        <w:t xml:space="preserve"> </w:t>
      </w:r>
      <w:r>
        <w:t>географическое</w:t>
      </w:r>
      <w:r>
        <w:rPr>
          <w:spacing w:val="-9"/>
        </w:rPr>
        <w:t xml:space="preserve"> </w:t>
      </w:r>
      <w:r>
        <w:t>положение, столицы, достопримечательности, культурные особенности (национальные праздники, традиции, обычаи).</w:t>
      </w:r>
    </w:p>
    <w:p w14:paraId="5EFA951A">
      <w:pPr>
        <w:pStyle w:val="6"/>
        <w:spacing w:line="244" w:lineRule="auto"/>
        <w:ind w:left="1008" w:right="1867" w:firstLine="0"/>
      </w:pPr>
      <w:r>
        <w:t>Выдающиеся</w:t>
      </w:r>
      <w:r>
        <w:rPr>
          <w:spacing w:val="-6"/>
        </w:rPr>
        <w:t xml:space="preserve"> </w:t>
      </w:r>
      <w:r>
        <w:t>люди</w:t>
      </w:r>
      <w:r>
        <w:rPr>
          <w:spacing w:val="-6"/>
        </w:rPr>
        <w:t xml:space="preserve"> </w:t>
      </w:r>
      <w:r>
        <w:t>родной</w:t>
      </w:r>
      <w:r>
        <w:rPr>
          <w:spacing w:val="-6"/>
        </w:rPr>
        <w:t xml:space="preserve"> </w:t>
      </w:r>
      <w:r>
        <w:t>страны</w:t>
      </w:r>
      <w:r>
        <w:rPr>
          <w:spacing w:val="-9"/>
        </w:rPr>
        <w:t xml:space="preserve"> </w:t>
      </w:r>
      <w:r>
        <w:t>и</w:t>
      </w:r>
      <w:r>
        <w:rPr>
          <w:spacing w:val="-6"/>
        </w:rPr>
        <w:t xml:space="preserve"> </w:t>
      </w:r>
      <w:r>
        <w:t>страны</w:t>
      </w:r>
      <w:r>
        <w:rPr>
          <w:spacing w:val="-6"/>
        </w:rPr>
        <w:t xml:space="preserve"> </w:t>
      </w:r>
      <w:r>
        <w:t>(стран)</w:t>
      </w:r>
      <w:r>
        <w:rPr>
          <w:spacing w:val="-8"/>
        </w:rPr>
        <w:t xml:space="preserve"> </w:t>
      </w:r>
      <w:r>
        <w:t>изучаемого</w:t>
      </w:r>
      <w:r>
        <w:rPr>
          <w:spacing w:val="-8"/>
        </w:rPr>
        <w:t xml:space="preserve"> </w:t>
      </w:r>
      <w:r>
        <w:t xml:space="preserve">языка. </w:t>
      </w:r>
      <w:r>
        <w:rPr>
          <w:spacing w:val="-2"/>
        </w:rPr>
        <w:t>Говорение.</w:t>
      </w:r>
    </w:p>
    <w:p w14:paraId="2EB4A641">
      <w:pPr>
        <w:pStyle w:val="6"/>
        <w:spacing w:line="269" w:lineRule="exact"/>
        <w:ind w:left="1008" w:firstLine="0"/>
      </w:pPr>
      <w:r>
        <w:rPr>
          <w:spacing w:val="-2"/>
        </w:rPr>
        <w:t>Развитие</w:t>
      </w:r>
      <w:r>
        <w:rPr>
          <w:spacing w:val="-11"/>
        </w:rPr>
        <w:t xml:space="preserve"> </w:t>
      </w:r>
      <w:r>
        <w:rPr>
          <w:spacing w:val="-2"/>
        </w:rPr>
        <w:t>коммуникативных</w:t>
      </w:r>
      <w:r>
        <w:rPr>
          <w:spacing w:val="-11"/>
        </w:rPr>
        <w:t xml:space="preserve"> </w:t>
      </w:r>
      <w:r>
        <w:rPr>
          <w:spacing w:val="-2"/>
        </w:rPr>
        <w:t>умений</w:t>
      </w:r>
      <w:r>
        <w:rPr>
          <w:spacing w:val="-10"/>
        </w:rPr>
        <w:t xml:space="preserve"> </w:t>
      </w:r>
      <w:r>
        <w:rPr>
          <w:spacing w:val="-2"/>
        </w:rPr>
        <w:t>диалогической</w:t>
      </w:r>
      <w:r>
        <w:rPr>
          <w:spacing w:val="-12"/>
        </w:rPr>
        <w:t xml:space="preserve"> </w:t>
      </w:r>
      <w:r>
        <w:rPr>
          <w:spacing w:val="-2"/>
        </w:rPr>
        <w:t>речи:</w:t>
      </w:r>
    </w:p>
    <w:p w14:paraId="1E62ABB8">
      <w:pPr>
        <w:pStyle w:val="6"/>
        <w:spacing w:line="244" w:lineRule="auto"/>
        <w:ind w:right="377"/>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9A2CE2">
      <w:pPr>
        <w:pStyle w:val="6"/>
        <w:spacing w:line="244" w:lineRule="auto"/>
        <w:ind w:right="37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3CA843DC">
      <w:pPr>
        <w:pStyle w:val="6"/>
        <w:spacing w:line="244" w:lineRule="auto"/>
        <w:ind w:right="384"/>
      </w:pPr>
      <w:r>
        <w:t>диалог-расспрос:</w:t>
      </w:r>
      <w:r>
        <w:rPr>
          <w:spacing w:val="-7"/>
        </w:rPr>
        <w:t xml:space="preserve"> </w:t>
      </w:r>
      <w:r>
        <w:t>сообщать</w:t>
      </w:r>
      <w:r>
        <w:rPr>
          <w:spacing w:val="-8"/>
        </w:rPr>
        <w:t xml:space="preserve"> </w:t>
      </w:r>
      <w:r>
        <w:t>фактическую</w:t>
      </w:r>
      <w:r>
        <w:rPr>
          <w:spacing w:val="-8"/>
        </w:rPr>
        <w:t xml:space="preserve"> </w:t>
      </w:r>
      <w:r>
        <w:t>информацию,</w:t>
      </w:r>
      <w:r>
        <w:rPr>
          <w:spacing w:val="-7"/>
        </w:rPr>
        <w:t xml:space="preserve"> </w:t>
      </w:r>
      <w:r>
        <w:t>отвечая</w:t>
      </w:r>
      <w:r>
        <w:rPr>
          <w:spacing w:val="-10"/>
        </w:rPr>
        <w:t xml:space="preserve"> </w:t>
      </w:r>
      <w:r>
        <w:t>на</w:t>
      </w:r>
      <w:r>
        <w:rPr>
          <w:spacing w:val="-7"/>
        </w:rPr>
        <w:t xml:space="preserve"> </w:t>
      </w:r>
      <w:r>
        <w:t>вопросы</w:t>
      </w:r>
      <w:r>
        <w:rPr>
          <w:spacing w:val="-8"/>
        </w:rPr>
        <w:t xml:space="preserve"> </w:t>
      </w:r>
      <w:r>
        <w:t>разных видов, запрашивать интересующую информацию.</w:t>
      </w:r>
    </w:p>
    <w:p w14:paraId="0B67EF86">
      <w:pPr>
        <w:pStyle w:val="6"/>
        <w:spacing w:line="244" w:lineRule="auto"/>
        <w:ind w:right="37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5CCAAB73">
      <w:pPr>
        <w:pStyle w:val="6"/>
        <w:spacing w:line="244" w:lineRule="auto"/>
        <w:ind w:left="1008" w:right="2656" w:firstLine="0"/>
      </w:pPr>
      <w:r>
        <w:t>Объём</w:t>
      </w:r>
      <w:r>
        <w:rPr>
          <w:spacing w:val="-16"/>
        </w:rPr>
        <w:t xml:space="preserve"> </w:t>
      </w:r>
      <w:r>
        <w:t>диалога</w:t>
      </w:r>
      <w:r>
        <w:rPr>
          <w:spacing w:val="-11"/>
        </w:rPr>
        <w:t xml:space="preserve"> </w:t>
      </w:r>
      <w:r>
        <w:rPr>
          <w:w w:val="160"/>
        </w:rPr>
        <w:t>–</w:t>
      </w:r>
      <w:r>
        <w:rPr>
          <w:spacing w:val="-26"/>
          <w:w w:val="160"/>
        </w:rPr>
        <w:t xml:space="preserve"> </w:t>
      </w:r>
      <w:r>
        <w:t>до</w:t>
      </w:r>
      <w:r>
        <w:rPr>
          <w:spacing w:val="-7"/>
        </w:rPr>
        <w:t xml:space="preserve"> </w:t>
      </w:r>
      <w:r>
        <w:t>3</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13B8CA8D">
      <w:pPr>
        <w:pStyle w:val="6"/>
        <w:tabs>
          <w:tab w:val="left" w:pos="2270"/>
          <w:tab w:val="left" w:pos="3265"/>
          <w:tab w:val="left" w:pos="4403"/>
          <w:tab w:val="left" w:pos="6422"/>
          <w:tab w:val="left" w:pos="8250"/>
          <w:tab w:val="left" w:pos="8593"/>
        </w:tabs>
        <w:spacing w:line="244" w:lineRule="auto"/>
        <w:ind w:right="381"/>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66C720C0">
      <w:pPr>
        <w:pStyle w:val="6"/>
        <w:spacing w:line="244" w:lineRule="auto"/>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9854D5C">
      <w:pPr>
        <w:pStyle w:val="6"/>
        <w:spacing w:line="269" w:lineRule="exact"/>
        <w:ind w:left="1008" w:firstLine="0"/>
        <w:jc w:val="left"/>
      </w:pPr>
      <w:r>
        <w:rPr>
          <w:spacing w:val="-2"/>
        </w:rPr>
        <w:t>повествование</w:t>
      </w:r>
      <w:r>
        <w:rPr>
          <w:spacing w:val="5"/>
        </w:rPr>
        <w:t xml:space="preserve"> </w:t>
      </w:r>
      <w:r>
        <w:rPr>
          <w:spacing w:val="-2"/>
        </w:rPr>
        <w:t>(сообщение);</w:t>
      </w:r>
    </w:p>
    <w:p w14:paraId="4D6DB0B8">
      <w:pPr>
        <w:pStyle w:val="6"/>
        <w:ind w:left="1008" w:firstLine="0"/>
        <w:jc w:val="left"/>
      </w:pPr>
      <w:r>
        <w:rPr>
          <w:spacing w:val="-2"/>
        </w:rPr>
        <w:t>изложение</w:t>
      </w:r>
      <w:r>
        <w:rPr>
          <w:spacing w:val="-5"/>
        </w:rPr>
        <w:t xml:space="preserve"> </w:t>
      </w:r>
      <w:r>
        <w:rPr>
          <w:spacing w:val="-2"/>
        </w:rPr>
        <w:t>(пересказ)</w:t>
      </w:r>
      <w:r>
        <w:rPr>
          <w:spacing w:val="-5"/>
        </w:rPr>
        <w:t xml:space="preserve"> </w:t>
      </w:r>
      <w:r>
        <w:rPr>
          <w:spacing w:val="-2"/>
        </w:rPr>
        <w:t>основного</w:t>
      </w:r>
      <w:r>
        <w:rPr>
          <w:spacing w:val="-4"/>
        </w:rPr>
        <w:t xml:space="preserve"> </w:t>
      </w:r>
      <w:r>
        <w:rPr>
          <w:spacing w:val="-2"/>
        </w:rPr>
        <w:t>содержания</w:t>
      </w:r>
      <w:r>
        <w:rPr>
          <w:spacing w:val="-5"/>
        </w:rPr>
        <w:t xml:space="preserve"> </w:t>
      </w:r>
      <w:r>
        <w:rPr>
          <w:spacing w:val="-2"/>
        </w:rPr>
        <w:t>прочитанного</w:t>
      </w:r>
      <w:r>
        <w:rPr>
          <w:spacing w:val="-6"/>
        </w:rPr>
        <w:t xml:space="preserve"> </w:t>
      </w:r>
      <w:r>
        <w:rPr>
          <w:spacing w:val="-2"/>
        </w:rPr>
        <w:t>текста;</w:t>
      </w:r>
    </w:p>
    <w:p w14:paraId="606D3A64">
      <w:pPr>
        <w:pStyle w:val="6"/>
        <w:spacing w:after="0"/>
        <w:jc w:val="left"/>
        <w:sectPr>
          <w:pgSz w:w="11920" w:h="16850"/>
          <w:pgMar w:top="1160" w:right="360" w:bottom="280" w:left="720" w:header="720" w:footer="720" w:gutter="0"/>
          <w:cols w:space="720" w:num="1"/>
        </w:sectPr>
      </w:pPr>
    </w:p>
    <w:p w14:paraId="39C3021F">
      <w:pPr>
        <w:pStyle w:val="6"/>
        <w:spacing w:before="79"/>
        <w:ind w:left="1008" w:firstLine="0"/>
      </w:pPr>
      <w:r>
        <w:rPr>
          <w:spacing w:val="-2"/>
        </w:rPr>
        <w:t>краткое</w:t>
      </w:r>
      <w:r>
        <w:rPr>
          <w:spacing w:val="-5"/>
        </w:rPr>
        <w:t xml:space="preserve"> </w:t>
      </w:r>
      <w:r>
        <w:rPr>
          <w:spacing w:val="-2"/>
        </w:rPr>
        <w:t>изложение</w:t>
      </w:r>
      <w:r>
        <w:rPr>
          <w:spacing w:val="-3"/>
        </w:rPr>
        <w:t xml:space="preserve"> </w:t>
      </w:r>
      <w:r>
        <w:rPr>
          <w:spacing w:val="-2"/>
        </w:rPr>
        <w:t>результатов</w:t>
      </w:r>
      <w:r>
        <w:rPr>
          <w:spacing w:val="-4"/>
        </w:rPr>
        <w:t xml:space="preserve"> </w:t>
      </w:r>
      <w:r>
        <w:rPr>
          <w:spacing w:val="-2"/>
        </w:rPr>
        <w:t>выполненной</w:t>
      </w:r>
      <w:r>
        <w:rPr>
          <w:spacing w:val="-4"/>
        </w:rPr>
        <w:t xml:space="preserve"> </w:t>
      </w:r>
      <w:r>
        <w:rPr>
          <w:spacing w:val="-2"/>
        </w:rPr>
        <w:t>проектной</w:t>
      </w:r>
      <w:r>
        <w:rPr>
          <w:spacing w:val="-4"/>
        </w:rPr>
        <w:t xml:space="preserve"> </w:t>
      </w:r>
      <w:r>
        <w:rPr>
          <w:spacing w:val="-2"/>
        </w:rPr>
        <w:t>работы.</w:t>
      </w:r>
    </w:p>
    <w:p w14:paraId="06196556">
      <w:pPr>
        <w:pStyle w:val="6"/>
        <w:spacing w:before="5" w:line="244" w:lineRule="auto"/>
        <w:ind w:right="37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14:paraId="7032C7C0">
      <w:pPr>
        <w:pStyle w:val="6"/>
        <w:spacing w:line="244" w:lineRule="auto"/>
        <w:ind w:left="1008" w:right="4136" w:firstLine="0"/>
      </w:pPr>
      <w:r>
        <w:t>Объём</w:t>
      </w:r>
      <w:r>
        <w:rPr>
          <w:spacing w:val="-6"/>
        </w:rPr>
        <w:t xml:space="preserve"> </w:t>
      </w:r>
      <w:r>
        <w:t>монологического</w:t>
      </w:r>
      <w:r>
        <w:rPr>
          <w:spacing w:val="-4"/>
        </w:rPr>
        <w:t xml:space="preserve"> </w:t>
      </w:r>
      <w:r>
        <w:t>высказывания</w:t>
      </w:r>
      <w:r>
        <w:rPr>
          <w:spacing w:val="-2"/>
        </w:rPr>
        <w:t xml:space="preserve"> </w:t>
      </w:r>
      <w:r>
        <w:t>–</w:t>
      </w:r>
      <w:r>
        <w:rPr>
          <w:spacing w:val="-6"/>
        </w:rPr>
        <w:t xml:space="preserve"> </w:t>
      </w:r>
      <w:r>
        <w:t>4</w:t>
      </w:r>
      <w:r>
        <w:rPr>
          <w:spacing w:val="-6"/>
        </w:rPr>
        <w:t xml:space="preserve"> </w:t>
      </w:r>
      <w:r>
        <w:t xml:space="preserve">фразы. </w:t>
      </w:r>
      <w:r>
        <w:rPr>
          <w:spacing w:val="-2"/>
          <w:w w:val="110"/>
        </w:rPr>
        <w:t>Аудирование.</w:t>
      </w:r>
    </w:p>
    <w:p w14:paraId="36A5D876">
      <w:pPr>
        <w:pStyle w:val="6"/>
        <w:spacing w:line="269" w:lineRule="exact"/>
        <w:ind w:left="1008" w:firstLine="0"/>
      </w:pPr>
      <w:r>
        <w:rPr>
          <w:spacing w:val="-2"/>
        </w:rPr>
        <w:t>Развитие</w:t>
      </w:r>
      <w:r>
        <w:rPr>
          <w:spacing w:val="-12"/>
        </w:rPr>
        <w:t xml:space="preserve"> </w:t>
      </w:r>
      <w:r>
        <w:rPr>
          <w:spacing w:val="-2"/>
        </w:rPr>
        <w:t>коммуникативных</w:t>
      </w:r>
      <w:r>
        <w:rPr>
          <w:spacing w:val="-13"/>
        </w:rPr>
        <w:t xml:space="preserve"> </w:t>
      </w:r>
      <w:r>
        <w:rPr>
          <w:spacing w:val="-2"/>
        </w:rPr>
        <w:t>умений</w:t>
      </w:r>
      <w:r>
        <w:rPr>
          <w:spacing w:val="-12"/>
        </w:rPr>
        <w:t xml:space="preserve"> </w:t>
      </w:r>
      <w:r>
        <w:rPr>
          <w:spacing w:val="-2"/>
        </w:rPr>
        <w:t>аудирования:</w:t>
      </w:r>
    </w:p>
    <w:p w14:paraId="707B041A">
      <w:pPr>
        <w:pStyle w:val="6"/>
        <w:spacing w:before="1" w:line="244" w:lineRule="auto"/>
        <w:ind w:right="378"/>
      </w:pPr>
      <w:r>
        <w:t>при</w:t>
      </w:r>
      <w:r>
        <w:rPr>
          <w:spacing w:val="75"/>
          <w:w w:val="150"/>
        </w:rPr>
        <w:t xml:space="preserve">  </w:t>
      </w:r>
      <w:r>
        <w:t>непосредственном</w:t>
      </w:r>
      <w:r>
        <w:rPr>
          <w:spacing w:val="75"/>
          <w:w w:val="150"/>
        </w:rPr>
        <w:t xml:space="preserve">  </w:t>
      </w:r>
      <w:r>
        <w:t>общении:</w:t>
      </w:r>
      <w:r>
        <w:rPr>
          <w:spacing w:val="75"/>
          <w:w w:val="150"/>
        </w:rPr>
        <w:t xml:space="preserve">  </w:t>
      </w:r>
      <w:r>
        <w:t>понимание</w:t>
      </w:r>
      <w:r>
        <w:rPr>
          <w:spacing w:val="75"/>
          <w:w w:val="150"/>
        </w:rPr>
        <w:t xml:space="preserve">  </w:t>
      </w:r>
      <w:r>
        <w:t>на</w:t>
      </w:r>
      <w:r>
        <w:rPr>
          <w:spacing w:val="74"/>
          <w:w w:val="150"/>
        </w:rPr>
        <w:t xml:space="preserve">  </w:t>
      </w:r>
      <w:r>
        <w:t>слух</w:t>
      </w:r>
      <w:r>
        <w:rPr>
          <w:spacing w:val="76"/>
          <w:w w:val="150"/>
        </w:rPr>
        <w:t xml:space="preserve">  </w:t>
      </w:r>
      <w:r>
        <w:t>речи</w:t>
      </w:r>
      <w:r>
        <w:rPr>
          <w:spacing w:val="75"/>
          <w:w w:val="150"/>
        </w:rPr>
        <w:t xml:space="preserve">  </w:t>
      </w:r>
      <w:r>
        <w:t>учителя и одноклассников и вербальная (невербальная) реакция на услышанное;</w:t>
      </w:r>
    </w:p>
    <w:p w14:paraId="57F8211C">
      <w:pPr>
        <w:pStyle w:val="6"/>
        <w:spacing w:line="244" w:lineRule="auto"/>
        <w:ind w:right="374"/>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w:t>
      </w:r>
      <w:r>
        <w:rPr>
          <w:spacing w:val="-2"/>
        </w:rPr>
        <w:t>иллюстрации;</w:t>
      </w:r>
    </w:p>
    <w:p w14:paraId="07960CDC">
      <w:pPr>
        <w:pStyle w:val="6"/>
        <w:spacing w:line="242" w:lineRule="auto"/>
        <w:ind w:right="376"/>
        <w:jc w:val="right"/>
      </w:pPr>
      <w:r>
        <w:t>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умение определять</w:t>
      </w:r>
      <w:r>
        <w:rPr>
          <w:spacing w:val="-5"/>
        </w:rPr>
        <w:t xml:space="preserve"> </w:t>
      </w:r>
      <w:r>
        <w:t>основную</w:t>
      </w:r>
      <w:r>
        <w:rPr>
          <w:spacing w:val="-5"/>
        </w:rPr>
        <w:t xml:space="preserve"> </w:t>
      </w:r>
      <w:r>
        <w:t>тему</w:t>
      </w:r>
      <w:r>
        <w:rPr>
          <w:spacing w:val="-6"/>
        </w:rPr>
        <w:t xml:space="preserve"> </w:t>
      </w:r>
      <w:r>
        <w:t>и</w:t>
      </w:r>
      <w:r>
        <w:rPr>
          <w:spacing w:val="-4"/>
        </w:rPr>
        <w:t xml:space="preserve"> </w:t>
      </w:r>
      <w:r>
        <w:t>главные</w:t>
      </w:r>
      <w:r>
        <w:rPr>
          <w:spacing w:val="-4"/>
        </w:rPr>
        <w:t xml:space="preserve"> </w:t>
      </w:r>
      <w:r>
        <w:t>факты</w:t>
      </w:r>
      <w:r>
        <w:rPr>
          <w:spacing w:val="-4"/>
        </w:rPr>
        <w:t xml:space="preserve"> </w:t>
      </w:r>
      <w:r>
        <w:t>(события)</w:t>
      </w:r>
      <w:r>
        <w:rPr>
          <w:spacing w:val="-5"/>
        </w:rPr>
        <w:t xml:space="preserve"> </w:t>
      </w:r>
      <w:r>
        <w:t>в</w:t>
      </w:r>
      <w:r>
        <w:rPr>
          <w:spacing w:val="-5"/>
        </w:rPr>
        <w:t xml:space="preserve"> </w:t>
      </w:r>
      <w:r>
        <w:t>воспринимаемом</w:t>
      </w:r>
      <w:r>
        <w:rPr>
          <w:spacing w:val="-4"/>
        </w:rPr>
        <w:t xml:space="preserve"> </w:t>
      </w:r>
      <w:r>
        <w:t>на</w:t>
      </w:r>
      <w:r>
        <w:rPr>
          <w:spacing w:val="-4"/>
        </w:rPr>
        <w:t xml:space="preserve"> </w:t>
      </w:r>
      <w:r>
        <w:t>слух</w:t>
      </w:r>
      <w:r>
        <w:rPr>
          <w:spacing w:val="-6"/>
        </w:rPr>
        <w:t xml:space="preserve"> </w:t>
      </w:r>
      <w:r>
        <w:t>тексте, игнорировать</w:t>
      </w:r>
      <w:r>
        <w:rPr>
          <w:spacing w:val="-9"/>
        </w:rPr>
        <w:t xml:space="preserve"> </w:t>
      </w:r>
      <w:r>
        <w:t>незнакомые</w:t>
      </w:r>
      <w:r>
        <w:rPr>
          <w:spacing w:val="-9"/>
        </w:rPr>
        <w:t xml:space="preserve"> </w:t>
      </w:r>
      <w:r>
        <w:t>слова,</w:t>
      </w:r>
      <w:r>
        <w:rPr>
          <w:spacing w:val="-9"/>
        </w:rPr>
        <w:t xml:space="preserve"> </w:t>
      </w:r>
      <w:r>
        <w:t>несущественные</w:t>
      </w:r>
      <w:r>
        <w:rPr>
          <w:spacing w:val="-9"/>
        </w:rPr>
        <w:t xml:space="preserve"> </w:t>
      </w:r>
      <w:r>
        <w:t>для</w:t>
      </w:r>
      <w:r>
        <w:rPr>
          <w:spacing w:val="-9"/>
        </w:rPr>
        <w:t xml:space="preserve"> </w:t>
      </w:r>
      <w:r>
        <w:t>понимания</w:t>
      </w:r>
      <w:r>
        <w:rPr>
          <w:spacing w:val="-9"/>
        </w:rPr>
        <w:t xml:space="preserve"> </w:t>
      </w:r>
      <w:r>
        <w:t>основного</w:t>
      </w:r>
      <w:r>
        <w:rPr>
          <w:spacing w:val="-9"/>
        </w:rPr>
        <w:t xml:space="preserve"> </w:t>
      </w:r>
      <w:r>
        <w:t>содержания; аудирование</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умение выделять</w:t>
      </w:r>
      <w:r>
        <w:rPr>
          <w:spacing w:val="-7"/>
        </w:rPr>
        <w:t xml:space="preserve"> </w:t>
      </w:r>
      <w:r>
        <w:t>запрашиваемую</w:t>
      </w:r>
      <w:r>
        <w:rPr>
          <w:spacing w:val="-6"/>
        </w:rPr>
        <w:t xml:space="preserve"> </w:t>
      </w:r>
      <w:r>
        <w:t>информацию,</w:t>
      </w:r>
      <w:r>
        <w:rPr>
          <w:spacing w:val="-5"/>
        </w:rPr>
        <w:t xml:space="preserve"> </w:t>
      </w:r>
      <w:r>
        <w:t>представленную</w:t>
      </w:r>
      <w:r>
        <w:rPr>
          <w:spacing w:val="-6"/>
        </w:rPr>
        <w:t xml:space="preserve"> </w:t>
      </w:r>
      <w:r>
        <w:t>в</w:t>
      </w:r>
      <w:r>
        <w:rPr>
          <w:spacing w:val="-6"/>
        </w:rPr>
        <w:t xml:space="preserve"> </w:t>
      </w:r>
      <w:r>
        <w:t>эксплицитной</w:t>
      </w:r>
      <w:r>
        <w:rPr>
          <w:spacing w:val="-6"/>
        </w:rPr>
        <w:t xml:space="preserve"> </w:t>
      </w:r>
      <w:r>
        <w:t>(явной)</w:t>
      </w:r>
      <w:r>
        <w:rPr>
          <w:spacing w:val="-7"/>
        </w:rPr>
        <w:t xml:space="preserve"> </w:t>
      </w:r>
      <w:r>
        <w:rPr>
          <w:spacing w:val="-2"/>
        </w:rPr>
        <w:t>форме,</w:t>
      </w:r>
    </w:p>
    <w:p w14:paraId="7F6D3A22">
      <w:pPr>
        <w:pStyle w:val="6"/>
        <w:ind w:firstLine="0"/>
      </w:pPr>
      <w:r>
        <w:t>в</w:t>
      </w:r>
      <w:r>
        <w:rPr>
          <w:spacing w:val="-9"/>
        </w:rPr>
        <w:t xml:space="preserve"> </w:t>
      </w:r>
      <w:r>
        <w:t>воспринимаемом</w:t>
      </w:r>
      <w:r>
        <w:rPr>
          <w:spacing w:val="-9"/>
        </w:rPr>
        <w:t xml:space="preserve"> </w:t>
      </w:r>
      <w:r>
        <w:t>на</w:t>
      </w:r>
      <w:r>
        <w:rPr>
          <w:spacing w:val="-8"/>
        </w:rPr>
        <w:t xml:space="preserve"> </w:t>
      </w:r>
      <w:r>
        <w:t>слух</w:t>
      </w:r>
      <w:r>
        <w:rPr>
          <w:spacing w:val="-10"/>
        </w:rPr>
        <w:t xml:space="preserve"> </w:t>
      </w:r>
      <w:r>
        <w:rPr>
          <w:spacing w:val="-2"/>
        </w:rPr>
        <w:t>тексте;</w:t>
      </w:r>
    </w:p>
    <w:p w14:paraId="7F567872">
      <w:pPr>
        <w:pStyle w:val="6"/>
        <w:spacing w:before="2" w:line="244" w:lineRule="auto"/>
        <w:ind w:right="382"/>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 в ситуациях повседневного общения, рассказ, сообщение информационного характера.</w:t>
      </w:r>
    </w:p>
    <w:p w14:paraId="63904E13">
      <w:pPr>
        <w:pStyle w:val="6"/>
        <w:spacing w:line="244" w:lineRule="auto"/>
        <w:ind w:left="1008" w:right="2470"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1 минуты. </w:t>
      </w:r>
      <w:r>
        <w:rPr>
          <w:w w:val="105"/>
        </w:rPr>
        <w:t>Смысловое чтение.</w:t>
      </w:r>
    </w:p>
    <w:p w14:paraId="5A2646EA">
      <w:pPr>
        <w:pStyle w:val="6"/>
        <w:tabs>
          <w:tab w:val="left" w:pos="2466"/>
          <w:tab w:val="left" w:pos="4002"/>
          <w:tab w:val="left" w:pos="4935"/>
          <w:tab w:val="left" w:pos="6924"/>
          <w:tab w:val="left" w:pos="8756"/>
        </w:tabs>
        <w:spacing w:line="244" w:lineRule="auto"/>
        <w:ind w:right="376"/>
      </w:pPr>
      <w:r>
        <w:t xml:space="preserve">Развитие умения читать про себя и понимать учебные и несложные адаптированные аутентичные тексты разных жанров и стилей, содержащие отдельные </w:t>
      </w:r>
      <w:r>
        <w:rPr>
          <w:spacing w:val="-2"/>
        </w:rPr>
        <w:t>незнакомые</w:t>
      </w:r>
      <w:r>
        <w:tab/>
      </w:r>
      <w:r>
        <w:rPr>
          <w:spacing w:val="-2"/>
        </w:rPr>
        <w:t>слова,</w:t>
      </w:r>
      <w:r>
        <w:tab/>
      </w:r>
      <w:r>
        <w:rPr>
          <w:spacing w:val="-10"/>
        </w:rPr>
        <w:t>с</w:t>
      </w:r>
      <w:r>
        <w:tab/>
      </w:r>
      <w:r>
        <w:rPr>
          <w:spacing w:val="-2"/>
        </w:rPr>
        <w:t>различной</w:t>
      </w:r>
      <w:r>
        <w:tab/>
      </w:r>
      <w:r>
        <w:rPr>
          <w:spacing w:val="-2"/>
        </w:rPr>
        <w:t>глубиной</w:t>
      </w:r>
      <w:r>
        <w:tab/>
      </w:r>
      <w:r>
        <w:rPr>
          <w:spacing w:val="-2"/>
        </w:rPr>
        <w:t xml:space="preserve">проникновения </w:t>
      </w:r>
      <w:r>
        <w:t>в</w:t>
      </w:r>
      <w:r>
        <w:rPr>
          <w:spacing w:val="-3"/>
        </w:rPr>
        <w:t xml:space="preserve"> </w:t>
      </w:r>
      <w:r>
        <w:t>их</w:t>
      </w:r>
      <w:r>
        <w:rPr>
          <w:spacing w:val="-5"/>
        </w:rPr>
        <w:t xml:space="preserve"> </w:t>
      </w:r>
      <w:r>
        <w:t>содержание</w:t>
      </w:r>
      <w:r>
        <w:rPr>
          <w:spacing w:val="-3"/>
        </w:rPr>
        <w:t xml:space="preserve"> </w:t>
      </w:r>
      <w:r>
        <w:t>в</w:t>
      </w:r>
      <w:r>
        <w:rPr>
          <w:spacing w:val="-3"/>
        </w:rPr>
        <w:t xml:space="preserve"> </w:t>
      </w:r>
      <w:r>
        <w:t>зависимости</w:t>
      </w:r>
      <w:r>
        <w:rPr>
          <w:spacing w:val="-5"/>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w:t>
      </w:r>
      <w:r>
        <w:rPr>
          <w:spacing w:val="-5"/>
        </w:rPr>
        <w:t xml:space="preserve"> </w:t>
      </w:r>
      <w:r>
        <w:t>пониманием основного содержания, с пониманием запрашиваемой информации.</w:t>
      </w:r>
    </w:p>
    <w:p w14:paraId="0E8DF1FA">
      <w:pPr>
        <w:pStyle w:val="6"/>
        <w:tabs>
          <w:tab w:val="left" w:pos="1829"/>
          <w:tab w:val="left" w:pos="2036"/>
          <w:tab w:val="left" w:pos="2379"/>
          <w:tab w:val="left" w:pos="3128"/>
          <w:tab w:val="left" w:pos="3876"/>
          <w:tab w:val="left" w:pos="3996"/>
          <w:tab w:val="left" w:pos="4231"/>
          <w:tab w:val="left" w:pos="5354"/>
          <w:tab w:val="left" w:pos="6317"/>
          <w:tab w:val="left" w:pos="6930"/>
          <w:tab w:val="left" w:pos="7634"/>
          <w:tab w:val="left" w:pos="7865"/>
          <w:tab w:val="left" w:pos="7982"/>
          <w:tab w:val="left" w:pos="9625"/>
          <w:tab w:val="left" w:pos="9668"/>
        </w:tabs>
        <w:spacing w:line="244" w:lineRule="auto"/>
        <w:ind w:right="378"/>
        <w:jc w:val="right"/>
      </w:pPr>
      <w:r>
        <w:rPr>
          <w:spacing w:val="-2"/>
        </w:rPr>
        <w:t>Чтение</w:t>
      </w:r>
      <w:r>
        <w:tab/>
      </w:r>
      <w:r>
        <w:tab/>
      </w:r>
      <w:r>
        <w:rPr>
          <w:spacing w:val="-10"/>
        </w:rPr>
        <w:t>с</w:t>
      </w:r>
      <w:r>
        <w:tab/>
      </w:r>
      <w:r>
        <w:rPr>
          <w:spacing w:val="-2"/>
        </w:rPr>
        <w:t>пониманием</w:t>
      </w:r>
      <w:r>
        <w:tab/>
      </w:r>
      <w:r>
        <w:tab/>
      </w:r>
      <w:r>
        <w:rPr>
          <w:spacing w:val="-2"/>
        </w:rPr>
        <w:t>основного</w:t>
      </w:r>
      <w:r>
        <w:tab/>
      </w:r>
      <w:r>
        <w:rPr>
          <w:spacing w:val="-2"/>
        </w:rPr>
        <w:t>содержания</w:t>
      </w:r>
      <w:r>
        <w:tab/>
      </w:r>
      <w:r>
        <w:rPr>
          <w:spacing w:val="-2"/>
        </w:rPr>
        <w:t>текста</w:t>
      </w:r>
      <w:r>
        <w:tab/>
      </w:r>
      <w:r>
        <w:rPr>
          <w:spacing w:val="-2"/>
        </w:rPr>
        <w:t>предполагает</w:t>
      </w:r>
      <w:r>
        <w:tab/>
      </w:r>
      <w:r>
        <w:rPr>
          <w:spacing w:val="-2"/>
        </w:rPr>
        <w:t>умение определять</w:t>
      </w:r>
      <w:r>
        <w:tab/>
      </w:r>
      <w:r>
        <w:rPr>
          <w:spacing w:val="-2"/>
        </w:rPr>
        <w:t>основную</w:t>
      </w:r>
      <w:r>
        <w:tab/>
      </w:r>
      <w:r>
        <w:rPr>
          <w:spacing w:val="-4"/>
        </w:rPr>
        <w:t>тему</w:t>
      </w:r>
      <w:r>
        <w:tab/>
      </w:r>
      <w:r>
        <w:rPr>
          <w:spacing w:val="-10"/>
        </w:rPr>
        <w:t>и</w:t>
      </w:r>
      <w:r>
        <w:tab/>
      </w:r>
      <w:r>
        <w:rPr>
          <w:spacing w:val="-2"/>
        </w:rPr>
        <w:t>главные</w:t>
      </w:r>
      <w:r>
        <w:tab/>
      </w:r>
      <w:r>
        <w:rPr>
          <w:spacing w:val="-41"/>
        </w:rPr>
        <w:t xml:space="preserve"> </w:t>
      </w:r>
      <w:r>
        <w:t>факты</w:t>
      </w:r>
      <w:r>
        <w:tab/>
      </w:r>
      <w:r>
        <w:rPr>
          <w:spacing w:val="-2"/>
        </w:rPr>
        <w:t>(события)</w:t>
      </w:r>
      <w:r>
        <w:tab/>
      </w:r>
      <w:r>
        <w:rPr>
          <w:spacing w:val="-10"/>
        </w:rPr>
        <w:t>в</w:t>
      </w:r>
      <w:r>
        <w:tab/>
      </w:r>
      <w:r>
        <w:tab/>
      </w:r>
      <w:r>
        <w:rPr>
          <w:spacing w:val="-2"/>
        </w:rPr>
        <w:t>прочитанном</w:t>
      </w:r>
      <w:r>
        <w:tab/>
      </w:r>
      <w:r>
        <w:tab/>
      </w:r>
      <w:r>
        <w:rPr>
          <w:spacing w:val="-2"/>
        </w:rPr>
        <w:t xml:space="preserve">тексте, </w:t>
      </w:r>
      <w:r>
        <w:t>игнорировать</w:t>
      </w:r>
      <w:r>
        <w:rPr>
          <w:spacing w:val="-10"/>
        </w:rPr>
        <w:t xml:space="preserve"> </w:t>
      </w:r>
      <w:r>
        <w:t>незнакомые</w:t>
      </w:r>
      <w:r>
        <w:rPr>
          <w:spacing w:val="-9"/>
        </w:rPr>
        <w:t xml:space="preserve"> </w:t>
      </w:r>
      <w:r>
        <w:t>слова,</w:t>
      </w:r>
      <w:r>
        <w:rPr>
          <w:spacing w:val="-10"/>
        </w:rPr>
        <w:t xml:space="preserve"> </w:t>
      </w:r>
      <w:r>
        <w:t>несущественные</w:t>
      </w:r>
      <w:r>
        <w:rPr>
          <w:spacing w:val="-10"/>
        </w:rPr>
        <w:t xml:space="preserve"> </w:t>
      </w:r>
      <w:r>
        <w:t>для</w:t>
      </w:r>
      <w:r>
        <w:rPr>
          <w:spacing w:val="-10"/>
        </w:rPr>
        <w:t xml:space="preserve"> </w:t>
      </w:r>
      <w:r>
        <w:t>понимания</w:t>
      </w:r>
      <w:r>
        <w:rPr>
          <w:spacing w:val="-10"/>
        </w:rPr>
        <w:t xml:space="preserve"> </w:t>
      </w:r>
      <w:r>
        <w:t>основного</w:t>
      </w:r>
      <w:r>
        <w:rPr>
          <w:spacing w:val="-10"/>
        </w:rPr>
        <w:t xml:space="preserve"> </w:t>
      </w:r>
      <w:r>
        <w:t>содержания.</w:t>
      </w:r>
    </w:p>
    <w:p w14:paraId="0E6CE8DA">
      <w:pPr>
        <w:pStyle w:val="6"/>
        <w:spacing w:line="244" w:lineRule="auto"/>
        <w:ind w:right="384"/>
      </w:pPr>
      <w:r>
        <w:t>Чтение</w:t>
      </w:r>
      <w:r>
        <w:rPr>
          <w:spacing w:val="-6"/>
        </w:rPr>
        <w:t xml:space="preserve"> </w:t>
      </w:r>
      <w:r>
        <w:t>с</w:t>
      </w:r>
      <w:r>
        <w:rPr>
          <w:spacing w:val="-6"/>
        </w:rPr>
        <w:t xml:space="preserve"> </w:t>
      </w:r>
      <w:r>
        <w:t>пониманием</w:t>
      </w:r>
      <w:r>
        <w:rPr>
          <w:spacing w:val="-6"/>
        </w:rPr>
        <w:t xml:space="preserve"> </w:t>
      </w:r>
      <w:r>
        <w:t>запрашиваемой</w:t>
      </w:r>
      <w:r>
        <w:rPr>
          <w:spacing w:val="-6"/>
        </w:rPr>
        <w:t xml:space="preserve"> </w:t>
      </w:r>
      <w:r>
        <w:t>информации</w:t>
      </w:r>
      <w:r>
        <w:rPr>
          <w:spacing w:val="-6"/>
        </w:rPr>
        <w:t xml:space="preserve"> </w:t>
      </w:r>
      <w:r>
        <w:t>предполагает</w:t>
      </w:r>
      <w:r>
        <w:rPr>
          <w:spacing w:val="-6"/>
        </w:rPr>
        <w:t xml:space="preserve"> </w:t>
      </w:r>
      <w:r>
        <w:t>умение</w:t>
      </w:r>
      <w:r>
        <w:rPr>
          <w:spacing w:val="-6"/>
        </w:rPr>
        <w:t xml:space="preserve"> </w:t>
      </w:r>
      <w:r>
        <w:t>находить в прочитанном тексте и понимать запрашиваемую информацию, представленную в эксплицитной (явной) форме.</w:t>
      </w:r>
    </w:p>
    <w:p w14:paraId="5BA2B1A4">
      <w:pPr>
        <w:pStyle w:val="6"/>
        <w:spacing w:line="244" w:lineRule="auto"/>
        <w:ind w:right="383"/>
      </w:pPr>
      <w:r>
        <w:t>Чтение</w:t>
      </w:r>
      <w:r>
        <w:rPr>
          <w:spacing w:val="80"/>
        </w:rPr>
        <w:t xml:space="preserve">  </w:t>
      </w:r>
      <w:r>
        <w:t>не</w:t>
      </w:r>
      <w:r>
        <w:rPr>
          <w:spacing w:val="80"/>
        </w:rPr>
        <w:t xml:space="preserve">  </w:t>
      </w:r>
      <w:r>
        <w:t>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w:t>
      </w:r>
      <w:r>
        <w:rPr>
          <w:spacing w:val="80"/>
        </w:rPr>
        <w:t xml:space="preserve"> </w:t>
      </w:r>
      <w:r>
        <w:t>в них информации.</w:t>
      </w:r>
    </w:p>
    <w:p w14:paraId="354C0204">
      <w:pPr>
        <w:pStyle w:val="6"/>
        <w:spacing w:line="244" w:lineRule="auto"/>
        <w:ind w:right="383"/>
      </w:pPr>
      <w:r>
        <w:t xml:space="preserve">Тексты для чтения: беседа (диалог), рассказ, сказка, сообщение личного характера, сообщение информационного характера, стихотворение, несплошной текст </w:t>
      </w:r>
      <w:r>
        <w:rPr>
          <w:spacing w:val="-2"/>
        </w:rPr>
        <w:t>(таблица).</w:t>
      </w:r>
    </w:p>
    <w:p w14:paraId="39AD584B">
      <w:pPr>
        <w:pStyle w:val="6"/>
        <w:spacing w:line="244" w:lineRule="auto"/>
        <w:ind w:left="1008" w:right="4574" w:firstLine="0"/>
      </w:pPr>
      <w:r>
        <w:t xml:space="preserve">Объём текста (текстов) для чтения – 150 слов. </w:t>
      </w:r>
      <w:r>
        <w:rPr>
          <w:spacing w:val="-2"/>
          <w:w w:val="110"/>
        </w:rPr>
        <w:t>Письменная</w:t>
      </w:r>
      <w:r>
        <w:rPr>
          <w:spacing w:val="-16"/>
          <w:w w:val="110"/>
        </w:rPr>
        <w:t xml:space="preserve"> </w:t>
      </w:r>
      <w:r>
        <w:rPr>
          <w:spacing w:val="-2"/>
          <w:w w:val="110"/>
        </w:rPr>
        <w:t>речь.</w:t>
      </w:r>
    </w:p>
    <w:p w14:paraId="6560CA51">
      <w:pPr>
        <w:pStyle w:val="6"/>
        <w:spacing w:line="270" w:lineRule="exact"/>
        <w:ind w:left="1008" w:firstLine="0"/>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380912F5">
      <w:pPr>
        <w:pStyle w:val="6"/>
        <w:spacing w:line="244" w:lineRule="auto"/>
        <w:ind w:right="385"/>
      </w:pPr>
      <w:r>
        <w:t>списывание текста и выписывание из него слов, словосочетаний, предложений в соответствии с решаемой коммуникативной задачей;</w:t>
      </w:r>
    </w:p>
    <w:p w14:paraId="6B847C12">
      <w:pPr>
        <w:pStyle w:val="6"/>
        <w:spacing w:line="244" w:lineRule="auto"/>
        <w:ind w:right="383"/>
      </w:pPr>
      <w:r>
        <w:t>написание коротких поздравлений с праздниками (с Новым годом, Рождеством, днём рождения);</w:t>
      </w:r>
    </w:p>
    <w:p w14:paraId="44B21388">
      <w:pPr>
        <w:pStyle w:val="6"/>
        <w:spacing w:line="244" w:lineRule="auto"/>
        <w:ind w:right="375"/>
      </w:pPr>
      <w:r>
        <w:t>заполнение анкет и формуляров, сообщение о себе основных сведений (имя, фамилия,</w:t>
      </w:r>
      <w:r>
        <w:rPr>
          <w:spacing w:val="79"/>
          <w:w w:val="150"/>
        </w:rPr>
        <w:t xml:space="preserve">  </w:t>
      </w:r>
      <w:r>
        <w:t>пол,</w:t>
      </w:r>
      <w:r>
        <w:rPr>
          <w:spacing w:val="79"/>
          <w:w w:val="150"/>
        </w:rPr>
        <w:t xml:space="preserve">  </w:t>
      </w:r>
      <w:r>
        <w:t>возраст,</w:t>
      </w:r>
      <w:r>
        <w:rPr>
          <w:spacing w:val="79"/>
          <w:w w:val="150"/>
        </w:rPr>
        <w:t xml:space="preserve">  </w:t>
      </w:r>
      <w:r>
        <w:t>адрес)</w:t>
      </w:r>
      <w:r>
        <w:rPr>
          <w:spacing w:val="78"/>
          <w:w w:val="150"/>
        </w:rPr>
        <w:t xml:space="preserve">  </w:t>
      </w:r>
      <w:r>
        <w:t>в</w:t>
      </w:r>
      <w:r>
        <w:rPr>
          <w:spacing w:val="78"/>
          <w:w w:val="150"/>
        </w:rPr>
        <w:t xml:space="preserve">  </w:t>
      </w:r>
      <w:r>
        <w:t>соответствии</w:t>
      </w:r>
      <w:r>
        <w:rPr>
          <w:spacing w:val="79"/>
          <w:w w:val="150"/>
        </w:rPr>
        <w:t xml:space="preserve">  </w:t>
      </w:r>
      <w:r>
        <w:t>с</w:t>
      </w:r>
      <w:r>
        <w:rPr>
          <w:spacing w:val="77"/>
          <w:w w:val="150"/>
        </w:rPr>
        <w:t xml:space="preserve">  </w:t>
      </w:r>
      <w:r>
        <w:t>нормами,</w:t>
      </w:r>
      <w:r>
        <w:rPr>
          <w:spacing w:val="79"/>
          <w:w w:val="150"/>
        </w:rPr>
        <w:t xml:space="preserve">  </w:t>
      </w:r>
      <w:r>
        <w:t>принятыми в стране (странах) изучаемого языка;</w:t>
      </w:r>
    </w:p>
    <w:p w14:paraId="10AE391F">
      <w:pPr>
        <w:pStyle w:val="6"/>
        <w:spacing w:line="244" w:lineRule="auto"/>
        <w:ind w:right="383"/>
      </w:pPr>
      <w:r>
        <w:t>написание электронного сообщения личного характера: сообщение кратких сведений</w:t>
      </w:r>
      <w:r>
        <w:rPr>
          <w:spacing w:val="69"/>
        </w:rPr>
        <w:t xml:space="preserve">  </w:t>
      </w:r>
      <w:r>
        <w:t>о</w:t>
      </w:r>
      <w:r>
        <w:rPr>
          <w:spacing w:val="69"/>
        </w:rPr>
        <w:t xml:space="preserve">  </w:t>
      </w:r>
      <w:r>
        <w:t>себе,</w:t>
      </w:r>
      <w:r>
        <w:rPr>
          <w:spacing w:val="68"/>
        </w:rPr>
        <w:t xml:space="preserve">  </w:t>
      </w:r>
      <w:r>
        <w:t>оформление</w:t>
      </w:r>
      <w:r>
        <w:rPr>
          <w:spacing w:val="68"/>
        </w:rPr>
        <w:t xml:space="preserve">  </w:t>
      </w:r>
      <w:r>
        <w:t>обращения,</w:t>
      </w:r>
      <w:r>
        <w:rPr>
          <w:spacing w:val="69"/>
        </w:rPr>
        <w:t xml:space="preserve">  </w:t>
      </w:r>
      <w:r>
        <w:t>завершающей</w:t>
      </w:r>
      <w:r>
        <w:rPr>
          <w:spacing w:val="69"/>
        </w:rPr>
        <w:t xml:space="preserve">  </w:t>
      </w:r>
      <w:r>
        <w:t>фразы</w:t>
      </w:r>
      <w:r>
        <w:rPr>
          <w:spacing w:val="69"/>
        </w:rPr>
        <w:t xml:space="preserve">  </w:t>
      </w:r>
      <w:r>
        <w:t>и</w:t>
      </w:r>
      <w:r>
        <w:rPr>
          <w:spacing w:val="69"/>
        </w:rPr>
        <w:t xml:space="preserve">  </w:t>
      </w:r>
      <w:r>
        <w:t>подписи</w:t>
      </w:r>
    </w:p>
    <w:p w14:paraId="78A2EE48">
      <w:pPr>
        <w:pStyle w:val="6"/>
        <w:spacing w:after="0" w:line="244" w:lineRule="auto"/>
        <w:sectPr>
          <w:pgSz w:w="11920" w:h="16850"/>
          <w:pgMar w:top="1160" w:right="360" w:bottom="280" w:left="720" w:header="720" w:footer="720" w:gutter="0"/>
          <w:cols w:space="720" w:num="1"/>
        </w:sectPr>
      </w:pPr>
    </w:p>
    <w:p w14:paraId="7DBD93C4">
      <w:pPr>
        <w:pStyle w:val="6"/>
        <w:spacing w:before="79" w:line="244" w:lineRule="auto"/>
        <w:ind w:right="379" w:firstLine="0"/>
      </w:pPr>
      <w:r>
        <w:rPr>
          <w:w w:val="105"/>
        </w:rPr>
        <w:t xml:space="preserve">в соответствии с нормами неофициального общения, принятыми в стране (странах) </w:t>
      </w:r>
      <w:r>
        <w:rPr>
          <w:spacing w:val="-2"/>
          <w:w w:val="105"/>
        </w:rPr>
        <w:t>изучаемого</w:t>
      </w:r>
      <w:r>
        <w:rPr>
          <w:spacing w:val="-15"/>
          <w:w w:val="105"/>
        </w:rPr>
        <w:t xml:space="preserve"> </w:t>
      </w:r>
      <w:r>
        <w:rPr>
          <w:spacing w:val="-2"/>
          <w:w w:val="105"/>
        </w:rPr>
        <w:t>языка.</w:t>
      </w:r>
      <w:r>
        <w:rPr>
          <w:spacing w:val="-15"/>
          <w:w w:val="105"/>
        </w:rPr>
        <w:t xml:space="preserve"> </w:t>
      </w:r>
      <w:r>
        <w:rPr>
          <w:spacing w:val="-2"/>
          <w:w w:val="105"/>
        </w:rPr>
        <w:t>Объём</w:t>
      </w:r>
      <w:r>
        <w:rPr>
          <w:spacing w:val="-10"/>
          <w:w w:val="105"/>
        </w:rPr>
        <w:t xml:space="preserve"> </w:t>
      </w:r>
      <w:r>
        <w:rPr>
          <w:spacing w:val="-2"/>
          <w:w w:val="105"/>
        </w:rPr>
        <w:t>сообщения</w:t>
      </w:r>
      <w:r>
        <w:rPr>
          <w:spacing w:val="-8"/>
          <w:w w:val="105"/>
        </w:rPr>
        <w:t xml:space="preserve"> </w:t>
      </w:r>
      <w:r>
        <w:rPr>
          <w:spacing w:val="-2"/>
          <w:w w:val="160"/>
        </w:rPr>
        <w:t>–</w:t>
      </w:r>
      <w:r>
        <w:rPr>
          <w:spacing w:val="-35"/>
          <w:w w:val="160"/>
        </w:rPr>
        <w:t xml:space="preserve"> </w:t>
      </w:r>
      <w:r>
        <w:rPr>
          <w:spacing w:val="-2"/>
          <w:w w:val="105"/>
        </w:rPr>
        <w:t>до</w:t>
      </w:r>
      <w:r>
        <w:rPr>
          <w:spacing w:val="-13"/>
          <w:w w:val="105"/>
        </w:rPr>
        <w:t xml:space="preserve"> </w:t>
      </w:r>
      <w:r>
        <w:rPr>
          <w:spacing w:val="-2"/>
          <w:w w:val="105"/>
        </w:rPr>
        <w:t>30</w:t>
      </w:r>
      <w:r>
        <w:rPr>
          <w:spacing w:val="-10"/>
          <w:w w:val="105"/>
        </w:rPr>
        <w:t xml:space="preserve"> </w:t>
      </w:r>
      <w:r>
        <w:rPr>
          <w:spacing w:val="-2"/>
          <w:w w:val="105"/>
        </w:rPr>
        <w:t>слов.</w:t>
      </w:r>
    </w:p>
    <w:p w14:paraId="26BE4784">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6DD6A3F5">
      <w:pPr>
        <w:pStyle w:val="6"/>
        <w:spacing w:line="244" w:lineRule="auto"/>
        <w:ind w:right="375"/>
      </w:pPr>
      <w:r>
        <w:t>Различение</w:t>
      </w:r>
      <w:r>
        <w:rPr>
          <w:spacing w:val="62"/>
          <w:w w:val="150"/>
        </w:rPr>
        <w:t xml:space="preserve">  </w:t>
      </w:r>
      <w:r>
        <w:t>на</w:t>
      </w:r>
      <w:r>
        <w:rPr>
          <w:spacing w:val="61"/>
          <w:w w:val="150"/>
        </w:rPr>
        <w:t xml:space="preserve">  </w:t>
      </w:r>
      <w:r>
        <w:t>слух</w:t>
      </w:r>
      <w:r>
        <w:rPr>
          <w:spacing w:val="61"/>
          <w:w w:val="150"/>
        </w:rPr>
        <w:t xml:space="preserve">  </w:t>
      </w:r>
      <w:r>
        <w:t>и</w:t>
      </w:r>
      <w:r>
        <w:rPr>
          <w:spacing w:val="61"/>
          <w:w w:val="150"/>
        </w:rPr>
        <w:t xml:space="preserve">  </w:t>
      </w:r>
      <w:r>
        <w:t>адекватное,</w:t>
      </w:r>
      <w:r>
        <w:rPr>
          <w:spacing w:val="61"/>
          <w:w w:val="150"/>
        </w:rPr>
        <w:t xml:space="preserve">  </w:t>
      </w:r>
      <w:r>
        <w:t>без</w:t>
      </w:r>
      <w:r>
        <w:rPr>
          <w:spacing w:val="61"/>
          <w:w w:val="150"/>
        </w:rPr>
        <w:t xml:space="preserve">  </w:t>
      </w:r>
      <w:r>
        <w:t>ошибок,</w:t>
      </w:r>
      <w:r>
        <w:rPr>
          <w:spacing w:val="61"/>
          <w:w w:val="150"/>
        </w:rPr>
        <w:t xml:space="preserve">  </w:t>
      </w:r>
      <w:r>
        <w:t>ведущих</w:t>
      </w:r>
      <w:r>
        <w:rPr>
          <w:spacing w:val="60"/>
          <w:w w:val="150"/>
        </w:rPr>
        <w:t xml:space="preserve">  </w:t>
      </w:r>
      <w:r>
        <w:t>к</w:t>
      </w:r>
      <w:r>
        <w:rPr>
          <w:spacing w:val="62"/>
          <w:w w:val="150"/>
        </w:rPr>
        <w:t xml:space="preserve">  </w:t>
      </w:r>
      <w:r>
        <w:t>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B0CFF02">
      <w:pPr>
        <w:pStyle w:val="6"/>
        <w:spacing w:line="244" w:lineRule="auto"/>
        <w:ind w:right="37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550BDA2">
      <w:pPr>
        <w:pStyle w:val="6"/>
        <w:spacing w:line="244" w:lineRule="auto"/>
        <w:ind w:right="376"/>
      </w:pPr>
      <w:r>
        <w:t>Тексты для чтения вслух: беседа (диалог), рассказ, отрывок из статьи научно- популярного характера, сообщение информационного характера.</w:t>
      </w:r>
    </w:p>
    <w:p w14:paraId="255AF600">
      <w:pPr>
        <w:pStyle w:val="6"/>
        <w:spacing w:line="244" w:lineRule="auto"/>
        <w:ind w:left="1008" w:right="4738" w:firstLine="0"/>
      </w:pPr>
      <w:r>
        <w:t xml:space="preserve">Объём текста для чтения вслух – до 70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752BB927">
      <w:pPr>
        <w:pStyle w:val="6"/>
        <w:spacing w:line="270"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22B71313">
      <w:pPr>
        <w:pStyle w:val="6"/>
        <w:ind w:right="383"/>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 восклицательного знаков в конце предложения, запятой при перечислении.</w:t>
      </w:r>
    </w:p>
    <w:p w14:paraId="53884E2E">
      <w:pPr>
        <w:pStyle w:val="6"/>
        <w:spacing w:line="244" w:lineRule="auto"/>
        <w:ind w:right="37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0C277D9">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352706B0">
      <w:pPr>
        <w:pStyle w:val="6"/>
        <w:spacing w:before="1" w:line="244" w:lineRule="auto"/>
        <w:ind w:right="384"/>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8"/>
        </w:rPr>
        <w:t xml:space="preserve">  </w:t>
      </w:r>
      <w:r>
        <w:t>общения</w:t>
      </w:r>
      <w:r>
        <w:rPr>
          <w:spacing w:val="57"/>
        </w:rPr>
        <w:t xml:space="preserve">  </w:t>
      </w:r>
      <w:r>
        <w:t>в</w:t>
      </w:r>
      <w:r>
        <w:rPr>
          <w:spacing w:val="59"/>
        </w:rPr>
        <w:t xml:space="preserve">  </w:t>
      </w:r>
      <w:r>
        <w:t>рамках</w:t>
      </w:r>
      <w:r>
        <w:rPr>
          <w:spacing w:val="57"/>
        </w:rPr>
        <w:t xml:space="preserve">  </w:t>
      </w:r>
      <w:r>
        <w:t>тематического</w:t>
      </w:r>
      <w:r>
        <w:rPr>
          <w:spacing w:val="58"/>
        </w:rPr>
        <w:t xml:space="preserve">  </w:t>
      </w:r>
      <w:r>
        <w:t>содержания</w:t>
      </w:r>
      <w:r>
        <w:rPr>
          <w:spacing w:val="56"/>
        </w:rPr>
        <w:t xml:space="preserve">  </w:t>
      </w:r>
      <w:r>
        <w:t>речи, с соблюдением существующей в немецком языке нормы лексической сочетаемости.</w:t>
      </w:r>
    </w:p>
    <w:p w14:paraId="1545B72B">
      <w:pPr>
        <w:pStyle w:val="6"/>
        <w:spacing w:line="244" w:lineRule="auto"/>
        <w:ind w:right="381"/>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14:paraId="384DB3DA">
      <w:pPr>
        <w:pStyle w:val="6"/>
        <w:spacing w:line="269" w:lineRule="exact"/>
        <w:ind w:left="1008" w:firstLine="0"/>
      </w:pPr>
      <w:r>
        <w:t>Основные</w:t>
      </w:r>
      <w:r>
        <w:rPr>
          <w:spacing w:val="-9"/>
        </w:rPr>
        <w:t xml:space="preserve"> </w:t>
      </w:r>
      <w:r>
        <w:t>способы</w:t>
      </w:r>
      <w:r>
        <w:rPr>
          <w:spacing w:val="-9"/>
        </w:rPr>
        <w:t xml:space="preserve"> </w:t>
      </w:r>
      <w:r>
        <w:rPr>
          <w:spacing w:val="-2"/>
        </w:rPr>
        <w:t>словообразования:</w:t>
      </w:r>
    </w:p>
    <w:p w14:paraId="635B1295">
      <w:pPr>
        <w:pStyle w:val="6"/>
        <w:ind w:left="1008" w:firstLine="0"/>
        <w:jc w:val="left"/>
      </w:pPr>
      <w:r>
        <w:rPr>
          <w:spacing w:val="-2"/>
        </w:rPr>
        <w:t>аффиксация:</w:t>
      </w:r>
    </w:p>
    <w:p w14:paraId="7EB8388A">
      <w:pPr>
        <w:pStyle w:val="6"/>
        <w:spacing w:before="4"/>
        <w:ind w:left="1008" w:firstLine="0"/>
        <w:jc w:val="left"/>
      </w:pPr>
      <w:r>
        <w:t>образование</w:t>
      </w:r>
      <w:r>
        <w:rPr>
          <w:spacing w:val="58"/>
          <w:w w:val="150"/>
        </w:rPr>
        <w:t xml:space="preserve"> </w:t>
      </w:r>
      <w:r>
        <w:t>имён</w:t>
      </w:r>
      <w:r>
        <w:rPr>
          <w:spacing w:val="56"/>
          <w:w w:val="150"/>
        </w:rPr>
        <w:t xml:space="preserve"> </w:t>
      </w:r>
      <w:r>
        <w:t>существительных</w:t>
      </w:r>
      <w:r>
        <w:rPr>
          <w:spacing w:val="56"/>
          <w:w w:val="150"/>
        </w:rPr>
        <w:t xml:space="preserve"> </w:t>
      </w:r>
      <w:r>
        <w:t>при</w:t>
      </w:r>
      <w:r>
        <w:rPr>
          <w:spacing w:val="59"/>
          <w:w w:val="150"/>
        </w:rPr>
        <w:t xml:space="preserve"> </w:t>
      </w:r>
      <w:r>
        <w:t>помощи</w:t>
      </w:r>
      <w:r>
        <w:rPr>
          <w:spacing w:val="58"/>
          <w:w w:val="150"/>
        </w:rPr>
        <w:t xml:space="preserve"> </w:t>
      </w:r>
      <w:r>
        <w:t>суффиксов</w:t>
      </w:r>
      <w:r>
        <w:rPr>
          <w:spacing w:val="65"/>
          <w:w w:val="150"/>
        </w:rPr>
        <w:t xml:space="preserve"> </w:t>
      </w:r>
      <w:r>
        <w:t>-er</w:t>
      </w:r>
      <w:r>
        <w:rPr>
          <w:spacing w:val="57"/>
          <w:w w:val="150"/>
        </w:rPr>
        <w:t xml:space="preserve"> </w:t>
      </w:r>
      <w:r>
        <w:t>(der</w:t>
      </w:r>
      <w:r>
        <w:rPr>
          <w:spacing w:val="58"/>
          <w:w w:val="150"/>
        </w:rPr>
        <w:t xml:space="preserve"> </w:t>
      </w:r>
      <w:r>
        <w:rPr>
          <w:spacing w:val="-2"/>
        </w:rPr>
        <w:t>Lehrer),</w:t>
      </w:r>
    </w:p>
    <w:p w14:paraId="16FB9A57">
      <w:pPr>
        <w:pStyle w:val="6"/>
        <w:spacing w:before="4"/>
        <w:ind w:firstLine="0"/>
        <w:jc w:val="left"/>
      </w:pPr>
      <w:r>
        <w:t>-in</w:t>
      </w:r>
      <w:r>
        <w:rPr>
          <w:spacing w:val="-3"/>
        </w:rPr>
        <w:t xml:space="preserve"> </w:t>
      </w:r>
      <w:r>
        <w:t>(die</w:t>
      </w:r>
      <w:r>
        <w:rPr>
          <w:spacing w:val="-3"/>
        </w:rPr>
        <w:t xml:space="preserve"> </w:t>
      </w:r>
      <w:r>
        <w:rPr>
          <w:spacing w:val="-2"/>
        </w:rPr>
        <w:t>Lehrerin);</w:t>
      </w:r>
    </w:p>
    <w:p w14:paraId="75535564">
      <w:pPr>
        <w:pStyle w:val="6"/>
        <w:tabs>
          <w:tab w:val="left" w:pos="2717"/>
          <w:tab w:val="left" w:pos="3545"/>
          <w:tab w:val="left" w:pos="5634"/>
          <w:tab w:val="left" w:pos="6299"/>
          <w:tab w:val="left" w:pos="7460"/>
          <w:tab w:val="left" w:pos="8985"/>
          <w:tab w:val="left" w:pos="9515"/>
        </w:tabs>
        <w:spacing w:before="5"/>
        <w:ind w:left="1008"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ig</w:t>
      </w:r>
      <w:r>
        <w:tab/>
      </w:r>
      <w:r>
        <w:rPr>
          <w:spacing w:val="-2"/>
        </w:rPr>
        <w:t>(sonnig),</w:t>
      </w:r>
    </w:p>
    <w:p w14:paraId="1E56D43B">
      <w:pPr>
        <w:pStyle w:val="6"/>
        <w:spacing w:before="4"/>
        <w:ind w:firstLine="0"/>
        <w:jc w:val="left"/>
      </w:pPr>
      <w:r>
        <w:t>-lich</w:t>
      </w:r>
      <w:r>
        <w:rPr>
          <w:spacing w:val="-6"/>
        </w:rPr>
        <w:t xml:space="preserve"> </w:t>
      </w:r>
      <w:r>
        <w:rPr>
          <w:spacing w:val="-2"/>
        </w:rPr>
        <w:t>(freundlich);</w:t>
      </w:r>
    </w:p>
    <w:p w14:paraId="3839BF56">
      <w:pPr>
        <w:pStyle w:val="6"/>
        <w:tabs>
          <w:tab w:val="left" w:pos="2919"/>
          <w:tab w:val="left" w:pos="4970"/>
          <w:tab w:val="left" w:pos="5838"/>
          <w:tab w:val="left" w:pos="7201"/>
          <w:tab w:val="left" w:pos="8929"/>
          <w:tab w:val="left" w:pos="10065"/>
        </w:tabs>
        <w:spacing w:before="5" w:line="244" w:lineRule="auto"/>
        <w:ind w:right="378"/>
        <w:jc w:val="left"/>
      </w:pPr>
      <w:r>
        <w:rPr>
          <w:spacing w:val="-2"/>
        </w:rPr>
        <w:t>образование</w:t>
      </w:r>
      <w:r>
        <w:tab/>
      </w:r>
      <w:r>
        <w:rPr>
          <w:spacing w:val="-2"/>
        </w:rPr>
        <w:t>числительных</w:t>
      </w:r>
      <w:r>
        <w:tab/>
      </w:r>
      <w:r>
        <w:rPr>
          <w:spacing w:val="-4"/>
        </w:rPr>
        <w:t>при</w:t>
      </w:r>
      <w:r>
        <w:tab/>
      </w:r>
      <w:r>
        <w:rPr>
          <w:spacing w:val="-2"/>
        </w:rPr>
        <w:t>помощи</w:t>
      </w:r>
      <w:r>
        <w:tab/>
      </w:r>
      <w:r>
        <w:rPr>
          <w:spacing w:val="-2"/>
        </w:rPr>
        <w:t>суффиксов</w:t>
      </w:r>
      <w:r>
        <w:tab/>
      </w:r>
      <w:r>
        <w:rPr>
          <w:spacing w:val="-2"/>
        </w:rPr>
        <w:t>-zehn,</w:t>
      </w:r>
      <w:r>
        <w:tab/>
      </w:r>
      <w:r>
        <w:rPr>
          <w:spacing w:val="-4"/>
        </w:rPr>
        <w:t xml:space="preserve">-zig </w:t>
      </w:r>
      <w:r>
        <w:t>(fünfzehn, fünfzig);</w:t>
      </w:r>
    </w:p>
    <w:p w14:paraId="5012F27D">
      <w:pPr>
        <w:pStyle w:val="6"/>
        <w:spacing w:line="244" w:lineRule="auto"/>
        <w:jc w:val="left"/>
      </w:pPr>
      <w:r>
        <w:t>словосложение: образование сложных существительных путём соединения основ существительных (das Klassenposter).</w:t>
      </w:r>
    </w:p>
    <w:p w14:paraId="51FE4609">
      <w:pPr>
        <w:pStyle w:val="6"/>
        <w:spacing w:line="244" w:lineRule="auto"/>
        <w:ind w:left="1008" w:right="5347" w:firstLine="0"/>
        <w:jc w:val="left"/>
      </w:pPr>
      <w:r>
        <w:t>Синонимы.</w:t>
      </w:r>
      <w:r>
        <w:rPr>
          <w:spacing w:val="-14"/>
        </w:rPr>
        <w:t xml:space="preserve"> </w:t>
      </w:r>
      <w:r>
        <w:t>Интернациональные</w:t>
      </w:r>
      <w:r>
        <w:rPr>
          <w:spacing w:val="-14"/>
        </w:rPr>
        <w:t xml:space="preserve"> </w:t>
      </w:r>
      <w:r>
        <w:t>слова. Грамматическая сторона речи.</w:t>
      </w:r>
    </w:p>
    <w:p w14:paraId="5D96C381">
      <w:pPr>
        <w:pStyle w:val="6"/>
        <w:spacing w:line="244" w:lineRule="auto"/>
        <w:ind w:right="382"/>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14:paraId="28FBAD76">
      <w:pPr>
        <w:pStyle w:val="6"/>
        <w:tabs>
          <w:tab w:val="left" w:pos="2041"/>
          <w:tab w:val="left" w:pos="3250"/>
          <w:tab w:val="left" w:pos="5846"/>
          <w:tab w:val="left" w:pos="7063"/>
          <w:tab w:val="left" w:pos="9618"/>
        </w:tabs>
        <w:spacing w:line="244" w:lineRule="auto"/>
        <w:ind w:right="378"/>
      </w:pPr>
      <w: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w:t>
      </w:r>
      <w:r>
        <w:rPr>
          <w:spacing w:val="-2"/>
        </w:rPr>
        <w:t>числе</w:t>
      </w:r>
      <w:r>
        <w:tab/>
      </w:r>
      <w:r>
        <w:rPr>
          <w:spacing w:val="-10"/>
        </w:rPr>
        <w:t>с</w:t>
      </w:r>
      <w:r>
        <w:tab/>
      </w:r>
      <w:r>
        <w:rPr>
          <w:spacing w:val="-2"/>
        </w:rPr>
        <w:t>дополнением</w:t>
      </w:r>
      <w:r>
        <w:tab/>
      </w:r>
      <w:r>
        <w:rPr>
          <w:spacing w:val="-10"/>
        </w:rPr>
        <w:t>в</w:t>
      </w:r>
      <w:r>
        <w:tab/>
      </w:r>
      <w:r>
        <w:rPr>
          <w:spacing w:val="-2"/>
        </w:rPr>
        <w:t>винительном</w:t>
      </w:r>
      <w:r>
        <w:tab/>
      </w:r>
      <w:r>
        <w:rPr>
          <w:spacing w:val="-2"/>
        </w:rPr>
        <w:t xml:space="preserve">падеже </w:t>
      </w:r>
      <w:r>
        <w:t>(Er liest ein Buch.).</w:t>
      </w:r>
    </w:p>
    <w:p w14:paraId="4BAED719">
      <w:pPr>
        <w:pStyle w:val="6"/>
        <w:spacing w:line="266" w:lineRule="exact"/>
        <w:ind w:left="1008" w:firstLine="0"/>
      </w:pPr>
      <w:r>
        <w:t>Определённый</w:t>
      </w:r>
      <w:r>
        <w:rPr>
          <w:spacing w:val="-9"/>
        </w:rPr>
        <w:t xml:space="preserve"> </w:t>
      </w:r>
      <w:r>
        <w:t>и</w:t>
      </w:r>
      <w:r>
        <w:rPr>
          <w:spacing w:val="-8"/>
        </w:rPr>
        <w:t xml:space="preserve"> </w:t>
      </w:r>
      <w:r>
        <w:t>неопределённый</w:t>
      </w:r>
      <w:r>
        <w:rPr>
          <w:spacing w:val="-8"/>
        </w:rPr>
        <w:t xml:space="preserve"> </w:t>
      </w:r>
      <w:r>
        <w:t>артикли</w:t>
      </w:r>
      <w:r>
        <w:rPr>
          <w:spacing w:val="-8"/>
        </w:rPr>
        <w:t xml:space="preserve"> </w:t>
      </w:r>
      <w:r>
        <w:t>(der/ein</w:t>
      </w:r>
      <w:r>
        <w:rPr>
          <w:spacing w:val="-9"/>
        </w:rPr>
        <w:t xml:space="preserve"> </w:t>
      </w:r>
      <w:r>
        <w:rPr>
          <w:spacing w:val="-2"/>
        </w:rPr>
        <w:t>Bleistift).</w:t>
      </w:r>
    </w:p>
    <w:p w14:paraId="36786EC6">
      <w:pPr>
        <w:pStyle w:val="6"/>
        <w:spacing w:after="0" w:line="266" w:lineRule="exact"/>
        <w:sectPr>
          <w:pgSz w:w="11920" w:h="16850"/>
          <w:pgMar w:top="1160" w:right="360" w:bottom="280" w:left="720" w:header="720" w:footer="720" w:gutter="0"/>
          <w:cols w:space="720" w:num="1"/>
        </w:sectPr>
      </w:pPr>
    </w:p>
    <w:p w14:paraId="0AD5E49E">
      <w:pPr>
        <w:pStyle w:val="6"/>
        <w:spacing w:before="79" w:line="244" w:lineRule="auto"/>
        <w:ind w:right="385"/>
      </w:pPr>
      <w:r>
        <w:t xml:space="preserve">Глаголы с изменением корневой гласной (fahren, lesen, sehen, sprechen, essen, </w:t>
      </w:r>
      <w:r>
        <w:rPr>
          <w:spacing w:val="-2"/>
        </w:rPr>
        <w:t>treffen).</w:t>
      </w:r>
    </w:p>
    <w:p w14:paraId="015E42EF">
      <w:pPr>
        <w:pStyle w:val="6"/>
        <w:spacing w:line="270" w:lineRule="exact"/>
        <w:ind w:left="1008" w:firstLine="0"/>
      </w:pPr>
      <w:r>
        <w:t>Конструкция</w:t>
      </w:r>
      <w:r>
        <w:rPr>
          <w:spacing w:val="-11"/>
        </w:rPr>
        <w:t xml:space="preserve"> </w:t>
      </w:r>
      <w:r>
        <w:t>предложения</w:t>
      </w:r>
      <w:r>
        <w:rPr>
          <w:spacing w:val="-12"/>
        </w:rPr>
        <w:t xml:space="preserve"> </w:t>
      </w:r>
      <w:r>
        <w:t>с</w:t>
      </w:r>
      <w:r>
        <w:rPr>
          <w:spacing w:val="-11"/>
        </w:rPr>
        <w:t xml:space="preserve"> </w:t>
      </w:r>
      <w:r>
        <w:t>gern</w:t>
      </w:r>
      <w:r>
        <w:rPr>
          <w:spacing w:val="-12"/>
        </w:rPr>
        <w:t xml:space="preserve"> </w:t>
      </w:r>
      <w:r>
        <w:t>(Wir</w:t>
      </w:r>
      <w:r>
        <w:rPr>
          <w:spacing w:val="-14"/>
        </w:rPr>
        <w:t xml:space="preserve"> </w:t>
      </w:r>
      <w:r>
        <w:t>spielen</w:t>
      </w:r>
      <w:r>
        <w:rPr>
          <w:spacing w:val="-11"/>
        </w:rPr>
        <w:t xml:space="preserve"> </w:t>
      </w:r>
      <w:r>
        <w:rPr>
          <w:spacing w:val="-2"/>
        </w:rPr>
        <w:t>gern.).</w:t>
      </w:r>
    </w:p>
    <w:p w14:paraId="47B4799C">
      <w:pPr>
        <w:pStyle w:val="6"/>
        <w:spacing w:before="5"/>
        <w:ind w:left="1008" w:firstLine="0"/>
      </w:pPr>
      <w:r>
        <w:t>Глаголы</w:t>
      </w:r>
      <w:r>
        <w:rPr>
          <w:spacing w:val="-11"/>
        </w:rPr>
        <w:t xml:space="preserve"> </w:t>
      </w:r>
      <w:r>
        <w:t>с</w:t>
      </w:r>
      <w:r>
        <w:rPr>
          <w:spacing w:val="-12"/>
        </w:rPr>
        <w:t xml:space="preserve"> </w:t>
      </w:r>
      <w:r>
        <w:t>отделяемыми</w:t>
      </w:r>
      <w:r>
        <w:rPr>
          <w:spacing w:val="-11"/>
        </w:rPr>
        <w:t xml:space="preserve"> </w:t>
      </w:r>
      <w:r>
        <w:t>приставками</w:t>
      </w:r>
      <w:r>
        <w:rPr>
          <w:spacing w:val="-12"/>
        </w:rPr>
        <w:t xml:space="preserve"> </w:t>
      </w:r>
      <w:r>
        <w:t>(fernsehen,</w:t>
      </w:r>
      <w:r>
        <w:rPr>
          <w:spacing w:val="-13"/>
        </w:rPr>
        <w:t xml:space="preserve"> </w:t>
      </w:r>
      <w:r>
        <w:t>mitkommen,</w:t>
      </w:r>
      <w:r>
        <w:rPr>
          <w:spacing w:val="-12"/>
        </w:rPr>
        <w:t xml:space="preserve"> </w:t>
      </w:r>
      <w:r>
        <w:t>abholen,</w:t>
      </w:r>
      <w:r>
        <w:rPr>
          <w:spacing w:val="-11"/>
        </w:rPr>
        <w:t xml:space="preserve"> </w:t>
      </w:r>
      <w:r>
        <w:rPr>
          <w:spacing w:val="-2"/>
        </w:rPr>
        <w:t>anfangen).</w:t>
      </w:r>
    </w:p>
    <w:p w14:paraId="23BBA6A8">
      <w:pPr>
        <w:pStyle w:val="6"/>
        <w:spacing w:before="4" w:line="244" w:lineRule="auto"/>
        <w:ind w:right="381"/>
      </w:pPr>
      <w:r>
        <w:t>Единственное</w:t>
      </w:r>
      <w:r>
        <w:rPr>
          <w:spacing w:val="60"/>
        </w:rPr>
        <w:t xml:space="preserve">  </w:t>
      </w:r>
      <w:r>
        <w:t>и</w:t>
      </w:r>
      <w:r>
        <w:rPr>
          <w:spacing w:val="60"/>
        </w:rPr>
        <w:t xml:space="preserve">  </w:t>
      </w:r>
      <w:r>
        <w:t>множественное</w:t>
      </w:r>
      <w:r>
        <w:rPr>
          <w:spacing w:val="60"/>
        </w:rPr>
        <w:t xml:space="preserve">  </w:t>
      </w:r>
      <w:r>
        <w:t>число</w:t>
      </w:r>
      <w:r>
        <w:rPr>
          <w:spacing w:val="60"/>
        </w:rPr>
        <w:t xml:space="preserve">  </w:t>
      </w:r>
      <w:r>
        <w:t>существительных</w:t>
      </w:r>
      <w:r>
        <w:rPr>
          <w:spacing w:val="60"/>
        </w:rPr>
        <w:t xml:space="preserve">  </w:t>
      </w:r>
      <w:r>
        <w:t>в</w:t>
      </w:r>
      <w:r>
        <w:rPr>
          <w:spacing w:val="60"/>
        </w:rPr>
        <w:t xml:space="preserve">  </w:t>
      </w:r>
      <w:r>
        <w:t>именительном и винительном падежах.</w:t>
      </w:r>
    </w:p>
    <w:p w14:paraId="356C9CDA">
      <w:pPr>
        <w:pStyle w:val="6"/>
        <w:spacing w:line="269" w:lineRule="exact"/>
        <w:ind w:left="1008" w:firstLine="0"/>
      </w:pPr>
      <w:r>
        <w:t>Глагол</w:t>
      </w:r>
      <w:r>
        <w:rPr>
          <w:spacing w:val="-3"/>
        </w:rPr>
        <w:t xml:space="preserve"> </w:t>
      </w:r>
      <w:r>
        <w:t>haben</w:t>
      </w:r>
      <w:r>
        <w:rPr>
          <w:spacing w:val="-1"/>
        </w:rPr>
        <w:t xml:space="preserve"> </w:t>
      </w:r>
      <w:r>
        <w:t>+</w:t>
      </w:r>
      <w:r>
        <w:rPr>
          <w:spacing w:val="-3"/>
        </w:rPr>
        <w:t xml:space="preserve"> </w:t>
      </w:r>
      <w:r>
        <w:t>Akkusativ</w:t>
      </w:r>
      <w:r>
        <w:rPr>
          <w:spacing w:val="-4"/>
        </w:rPr>
        <w:t xml:space="preserve"> </w:t>
      </w:r>
      <w:r>
        <w:t>(в</w:t>
      </w:r>
      <w:r>
        <w:rPr>
          <w:spacing w:val="-2"/>
        </w:rPr>
        <w:t xml:space="preserve"> Präsens).</w:t>
      </w:r>
    </w:p>
    <w:p w14:paraId="055A5F87">
      <w:pPr>
        <w:pStyle w:val="6"/>
        <w:spacing w:before="4"/>
        <w:ind w:left="1008" w:firstLine="0"/>
      </w:pPr>
      <w:r>
        <w:t>Модальные</w:t>
      </w:r>
      <w:r>
        <w:rPr>
          <w:spacing w:val="-3"/>
        </w:rPr>
        <w:t xml:space="preserve"> </w:t>
      </w:r>
      <w:r>
        <w:t>глаголы</w:t>
      </w:r>
      <w:r>
        <w:rPr>
          <w:spacing w:val="-3"/>
        </w:rPr>
        <w:t xml:space="preserve"> </w:t>
      </w:r>
      <w:r>
        <w:t>mögen,</w:t>
      </w:r>
      <w:r>
        <w:rPr>
          <w:spacing w:val="-5"/>
        </w:rPr>
        <w:t xml:space="preserve"> </w:t>
      </w:r>
      <w:r>
        <w:t>können</w:t>
      </w:r>
      <w:r>
        <w:rPr>
          <w:spacing w:val="-3"/>
        </w:rPr>
        <w:t xml:space="preserve"> </w:t>
      </w:r>
      <w:r>
        <w:t>(в</w:t>
      </w:r>
      <w:r>
        <w:rPr>
          <w:spacing w:val="-4"/>
        </w:rPr>
        <w:t xml:space="preserve"> </w:t>
      </w:r>
      <w:r>
        <w:t>Präsens)</w:t>
      </w:r>
      <w:r>
        <w:rPr>
          <w:spacing w:val="-4"/>
        </w:rPr>
        <w:t xml:space="preserve"> </w:t>
      </w:r>
      <w:r>
        <w:t>и</w:t>
      </w:r>
      <w:r>
        <w:rPr>
          <w:spacing w:val="-3"/>
        </w:rPr>
        <w:t xml:space="preserve"> </w:t>
      </w:r>
      <w:r>
        <w:t>форма</w:t>
      </w:r>
      <w:r>
        <w:rPr>
          <w:spacing w:val="-2"/>
        </w:rPr>
        <w:t xml:space="preserve"> </w:t>
      </w:r>
      <w:r>
        <w:t>глагола</w:t>
      </w:r>
      <w:r>
        <w:rPr>
          <w:spacing w:val="-3"/>
        </w:rPr>
        <w:t xml:space="preserve"> </w:t>
      </w:r>
      <w:r>
        <w:rPr>
          <w:spacing w:val="-2"/>
        </w:rPr>
        <w:t>möchte.</w:t>
      </w:r>
    </w:p>
    <w:p w14:paraId="3140411B">
      <w:pPr>
        <w:pStyle w:val="6"/>
        <w:spacing w:before="5" w:line="244" w:lineRule="auto"/>
        <w:ind w:right="378"/>
      </w:pPr>
      <w:r>
        <w:t>Наречия, отвечающие на вопрос «где?» (links, rechts, in der Mitte, hinten, hinten rechts, vorne, vorne rechts).</w:t>
      </w:r>
    </w:p>
    <w:p w14:paraId="4262ADB9">
      <w:pPr>
        <w:pStyle w:val="6"/>
        <w:spacing w:line="244" w:lineRule="auto"/>
        <w:ind w:right="378"/>
      </w:pPr>
      <w:r>
        <w:t>Личные местоимения (ich, du, er, sie, es, wir, ihr, Sie/sie). Притяжательные местоимения</w:t>
      </w:r>
      <w:r>
        <w:rPr>
          <w:spacing w:val="80"/>
        </w:rPr>
        <w:t xml:space="preserve"> </w:t>
      </w:r>
      <w:r>
        <w:t>(mein,</w:t>
      </w:r>
      <w:r>
        <w:rPr>
          <w:spacing w:val="80"/>
        </w:rPr>
        <w:t xml:space="preserve"> </w:t>
      </w:r>
      <w:r>
        <w:t>dein,</w:t>
      </w:r>
      <w:r>
        <w:rPr>
          <w:spacing w:val="80"/>
        </w:rPr>
        <w:t xml:space="preserve"> </w:t>
      </w:r>
      <w:r>
        <w:t>sein,</w:t>
      </w:r>
      <w:r>
        <w:rPr>
          <w:spacing w:val="80"/>
        </w:rPr>
        <w:t xml:space="preserve"> </w:t>
      </w:r>
      <w:r>
        <w:t>ihr,</w:t>
      </w:r>
      <w:r>
        <w:rPr>
          <w:spacing w:val="80"/>
        </w:rPr>
        <w:t xml:space="preserve"> </w:t>
      </w:r>
      <w:r>
        <w:t>unser)</w:t>
      </w:r>
      <w:r>
        <w:rPr>
          <w:spacing w:val="80"/>
        </w:rPr>
        <w:t xml:space="preserve"> </w:t>
      </w:r>
      <w:r>
        <w:t>в</w:t>
      </w:r>
      <w:r>
        <w:rPr>
          <w:spacing w:val="80"/>
        </w:rPr>
        <w:t xml:space="preserve"> </w:t>
      </w:r>
      <w:r>
        <w:t>именительном</w:t>
      </w:r>
      <w:r>
        <w:rPr>
          <w:spacing w:val="80"/>
        </w:rPr>
        <w:t xml:space="preserve"> </w:t>
      </w:r>
      <w:r>
        <w:t>падеже</w:t>
      </w:r>
      <w:r>
        <w:rPr>
          <w:spacing w:val="80"/>
        </w:rPr>
        <w:t xml:space="preserve"> </w:t>
      </w:r>
      <w:r>
        <w:t>в</w:t>
      </w:r>
      <w:r>
        <w:rPr>
          <w:spacing w:val="80"/>
        </w:rPr>
        <w:t xml:space="preserve"> </w:t>
      </w:r>
      <w:r>
        <w:t>единственном и множественном числе и конструкция Mamas Rucksack.</w:t>
      </w:r>
    </w:p>
    <w:p w14:paraId="3F391034">
      <w:pPr>
        <w:pStyle w:val="6"/>
        <w:spacing w:line="244" w:lineRule="auto"/>
        <w:ind w:right="384"/>
      </w:pPr>
      <w:r>
        <w:t>Вопросительные местоимения (wie, wo, woher). Вопросы с указанием времени (Um wie viel Uhr beginnt der Unterricht?).</w:t>
      </w:r>
    </w:p>
    <w:p w14:paraId="483B14A2">
      <w:pPr>
        <w:pStyle w:val="6"/>
        <w:spacing w:line="270" w:lineRule="exact"/>
        <w:ind w:left="1008" w:firstLine="0"/>
      </w:pPr>
      <w:r>
        <w:t>Количественные</w:t>
      </w:r>
      <w:r>
        <w:rPr>
          <w:spacing w:val="-14"/>
        </w:rPr>
        <w:t xml:space="preserve"> </w:t>
      </w:r>
      <w:r>
        <w:t>числительные</w:t>
      </w:r>
      <w:r>
        <w:rPr>
          <w:spacing w:val="-14"/>
        </w:rPr>
        <w:t xml:space="preserve"> </w:t>
      </w:r>
      <w:r>
        <w:t>(до</w:t>
      </w:r>
      <w:r>
        <w:rPr>
          <w:spacing w:val="-14"/>
        </w:rPr>
        <w:t xml:space="preserve"> </w:t>
      </w:r>
      <w:r>
        <w:rPr>
          <w:spacing w:val="-2"/>
        </w:rPr>
        <w:t>100).</w:t>
      </w:r>
    </w:p>
    <w:p w14:paraId="03066E9F">
      <w:pPr>
        <w:pStyle w:val="6"/>
        <w:spacing w:line="244" w:lineRule="auto"/>
        <w:ind w:right="385"/>
      </w:pPr>
      <w:r>
        <w:t>Предлоги (in, aus – Ich wohne in Deutschland. Ich komme aus Österreich.), предлоги для обозначения времени (um, von … bis, am).</w:t>
      </w:r>
    </w:p>
    <w:p w14:paraId="14E2CFEF">
      <w:pPr>
        <w:pStyle w:val="6"/>
        <w:spacing w:line="267" w:lineRule="exact"/>
        <w:ind w:left="1008" w:firstLine="0"/>
      </w:pPr>
      <w:r>
        <w:rPr>
          <w:spacing w:val="-2"/>
        </w:rPr>
        <w:t>Социокультурные</w:t>
      </w:r>
      <w:r>
        <w:rPr>
          <w:spacing w:val="-3"/>
        </w:rPr>
        <w:t xml:space="preserve"> </w:t>
      </w:r>
      <w:r>
        <w:rPr>
          <w:spacing w:val="-2"/>
        </w:rPr>
        <w:t>знания</w:t>
      </w:r>
      <w:r>
        <w:rPr>
          <w:spacing w:val="-3"/>
        </w:rPr>
        <w:t xml:space="preserve"> </w:t>
      </w:r>
      <w:r>
        <w:rPr>
          <w:spacing w:val="-2"/>
        </w:rPr>
        <w:t>и умения.</w:t>
      </w:r>
    </w:p>
    <w:p w14:paraId="69277D3A">
      <w:pPr>
        <w:pStyle w:val="6"/>
        <w:spacing w:before="3" w:line="244" w:lineRule="auto"/>
        <w:ind w:right="376"/>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14:paraId="4A34F6A1">
      <w:pPr>
        <w:pStyle w:val="6"/>
        <w:spacing w:line="244" w:lineRule="auto"/>
        <w:ind w:right="380"/>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w:t>
      </w:r>
      <w:r>
        <w:rPr>
          <w:spacing w:val="-2"/>
        </w:rPr>
        <w:t>питании).</w:t>
      </w:r>
    </w:p>
    <w:p w14:paraId="244FB8D9">
      <w:pPr>
        <w:pStyle w:val="6"/>
        <w:spacing w:line="244" w:lineRule="auto"/>
        <w:ind w:right="383"/>
      </w:pPr>
      <w: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14:paraId="748909D7">
      <w:pPr>
        <w:pStyle w:val="6"/>
        <w:spacing w:line="268" w:lineRule="exact"/>
        <w:ind w:left="1008" w:firstLine="0"/>
      </w:pPr>
      <w:r>
        <w:rPr>
          <w:spacing w:val="-4"/>
        </w:rPr>
        <w:t>Формирование</w:t>
      </w:r>
      <w:r>
        <w:rPr>
          <w:spacing w:val="3"/>
        </w:rPr>
        <w:t xml:space="preserve"> </w:t>
      </w:r>
      <w:r>
        <w:rPr>
          <w:spacing w:val="-2"/>
        </w:rPr>
        <w:t>умений:</w:t>
      </w:r>
    </w:p>
    <w:p w14:paraId="07D1A542">
      <w:pPr>
        <w:pStyle w:val="6"/>
        <w:spacing w:line="244" w:lineRule="auto"/>
        <w:ind w:right="375"/>
      </w:pPr>
      <w:r>
        <w:t>писать своё имя и фамилию, а также имена и фамилии своих родственников и друзей на немецком языке;</w:t>
      </w:r>
    </w:p>
    <w:p w14:paraId="660A0B18">
      <w:pPr>
        <w:pStyle w:val="6"/>
        <w:spacing w:line="244" w:lineRule="auto"/>
        <w:ind w:left="1008" w:right="1113" w:firstLine="0"/>
      </w:pPr>
      <w:r>
        <w:t>правильно</w:t>
      </w:r>
      <w:r>
        <w:rPr>
          <w:spacing w:val="-9"/>
        </w:rPr>
        <w:t xml:space="preserve"> </w:t>
      </w:r>
      <w:r>
        <w:t>оформлять</w:t>
      </w:r>
      <w:r>
        <w:rPr>
          <w:spacing w:val="-9"/>
        </w:rPr>
        <w:t xml:space="preserve"> </w:t>
      </w:r>
      <w:r>
        <w:t>свой</w:t>
      </w:r>
      <w:r>
        <w:rPr>
          <w:spacing w:val="-9"/>
        </w:rPr>
        <w:t xml:space="preserve"> </w:t>
      </w:r>
      <w:r>
        <w:t>адрес</w:t>
      </w:r>
      <w:r>
        <w:rPr>
          <w:spacing w:val="-12"/>
        </w:rPr>
        <w:t xml:space="preserve"> </w:t>
      </w:r>
      <w:r>
        <w:t>на</w:t>
      </w:r>
      <w:r>
        <w:rPr>
          <w:spacing w:val="-9"/>
        </w:rPr>
        <w:t xml:space="preserve"> </w:t>
      </w:r>
      <w:r>
        <w:t>немецком</w:t>
      </w:r>
      <w:r>
        <w:rPr>
          <w:spacing w:val="-9"/>
        </w:rPr>
        <w:t xml:space="preserve"> </w:t>
      </w:r>
      <w:r>
        <w:t>языке</w:t>
      </w:r>
      <w:r>
        <w:rPr>
          <w:spacing w:val="-9"/>
        </w:rPr>
        <w:t xml:space="preserve"> </w:t>
      </w:r>
      <w:r>
        <w:t>(в</w:t>
      </w:r>
      <w:r>
        <w:rPr>
          <w:spacing w:val="-10"/>
        </w:rPr>
        <w:t xml:space="preserve"> </w:t>
      </w:r>
      <w:r>
        <w:t>анкете,</w:t>
      </w:r>
      <w:r>
        <w:rPr>
          <w:spacing w:val="-11"/>
        </w:rPr>
        <w:t xml:space="preserve"> </w:t>
      </w:r>
      <w:r>
        <w:t>формуляре); кратко представлять Россию и страну (страны) изучаемого языка;</w:t>
      </w:r>
    </w:p>
    <w:p w14:paraId="237DB035">
      <w:pPr>
        <w:pStyle w:val="6"/>
        <w:spacing w:line="244" w:lineRule="auto"/>
        <w:ind w:right="3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1F545583">
      <w:pPr>
        <w:pStyle w:val="6"/>
        <w:spacing w:line="268" w:lineRule="exact"/>
        <w:ind w:left="1008" w:firstLine="0"/>
      </w:pPr>
      <w:r>
        <w:rPr>
          <w:spacing w:val="-4"/>
        </w:rPr>
        <w:t>Компенсаторные</w:t>
      </w:r>
      <w:r>
        <w:rPr>
          <w:spacing w:val="8"/>
        </w:rPr>
        <w:t xml:space="preserve"> </w:t>
      </w:r>
      <w:r>
        <w:rPr>
          <w:spacing w:val="-2"/>
        </w:rPr>
        <w:t>умения.</w:t>
      </w:r>
    </w:p>
    <w:p w14:paraId="285F775A">
      <w:pPr>
        <w:pStyle w:val="6"/>
        <w:spacing w:line="244" w:lineRule="auto"/>
        <w:ind w:right="378"/>
      </w:pPr>
      <w:r>
        <w:t xml:space="preserve">Использование при чтении и аудировании языковой, в том числе контекстуальной, </w:t>
      </w:r>
      <w:r>
        <w:rPr>
          <w:spacing w:val="-2"/>
        </w:rPr>
        <w:t>догадки.</w:t>
      </w:r>
    </w:p>
    <w:p w14:paraId="6614D1BC">
      <w:pPr>
        <w:pStyle w:val="6"/>
        <w:spacing w:line="244" w:lineRule="auto"/>
        <w:ind w:right="386"/>
      </w:pPr>
      <w:r>
        <w:t>Использование в качестве опоры при составлении собственных высказываний ключевых слов, плана.</w:t>
      </w:r>
    </w:p>
    <w:p w14:paraId="1EEA05E5">
      <w:pPr>
        <w:pStyle w:val="6"/>
        <w:spacing w:line="244" w:lineRule="auto"/>
        <w:ind w:right="377"/>
      </w:pPr>
      <w:r>
        <w:t>Игнорирование информации, не являющейся необходимой для понимания основного</w:t>
      </w:r>
      <w:r>
        <w:rPr>
          <w:spacing w:val="80"/>
          <w:w w:val="15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3088E7BC">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89BB6C6">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6</w:t>
      </w:r>
      <w:r>
        <w:rPr>
          <w:spacing w:val="-10"/>
        </w:rPr>
        <w:t xml:space="preserve"> </w:t>
      </w:r>
      <w:r>
        <w:t>классе. Коммуникативные умения.</w:t>
      </w:r>
    </w:p>
    <w:p w14:paraId="33DEB60F">
      <w:pPr>
        <w:pStyle w:val="6"/>
        <w:spacing w:line="244" w:lineRule="auto"/>
        <w:ind w:right="3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EF46A89">
      <w:pPr>
        <w:pStyle w:val="6"/>
        <w:spacing w:after="0" w:line="244" w:lineRule="auto"/>
        <w:sectPr>
          <w:pgSz w:w="11920" w:h="16850"/>
          <w:pgMar w:top="1160" w:right="360" w:bottom="280" w:left="720" w:header="720" w:footer="720" w:gutter="0"/>
          <w:cols w:space="720" w:num="1"/>
        </w:sectPr>
      </w:pPr>
    </w:p>
    <w:p w14:paraId="6CE0F1A5">
      <w:pPr>
        <w:pStyle w:val="6"/>
        <w:spacing w:before="79" w:line="244" w:lineRule="auto"/>
        <w:ind w:left="1008" w:right="1573" w:firstLine="0"/>
        <w:jc w:val="left"/>
      </w:pPr>
      <w:r>
        <w:t>Взаимоотношения</w:t>
      </w:r>
      <w:r>
        <w:rPr>
          <w:spacing w:val="-12"/>
        </w:rPr>
        <w:t xml:space="preserve"> </w:t>
      </w:r>
      <w:r>
        <w:t>в</w:t>
      </w:r>
      <w:r>
        <w:rPr>
          <w:spacing w:val="-15"/>
        </w:rPr>
        <w:t xml:space="preserve"> </w:t>
      </w:r>
      <w:r>
        <w:t>семье</w:t>
      </w:r>
      <w:r>
        <w:rPr>
          <w:spacing w:val="-12"/>
        </w:rPr>
        <w:t xml:space="preserve"> </w:t>
      </w:r>
      <w:r>
        <w:t>и</w:t>
      </w:r>
      <w:r>
        <w:rPr>
          <w:spacing w:val="-12"/>
        </w:rPr>
        <w:t xml:space="preserve"> </w:t>
      </w:r>
      <w:r>
        <w:t>с</w:t>
      </w:r>
      <w:r>
        <w:rPr>
          <w:spacing w:val="-14"/>
        </w:rPr>
        <w:t xml:space="preserve"> </w:t>
      </w:r>
      <w:r>
        <w:t>друзьями.</w:t>
      </w:r>
      <w:r>
        <w:rPr>
          <w:spacing w:val="-12"/>
        </w:rPr>
        <w:t xml:space="preserve"> </w:t>
      </w:r>
      <w:r>
        <w:t>Семейные</w:t>
      </w:r>
      <w:r>
        <w:rPr>
          <w:spacing w:val="-14"/>
        </w:rPr>
        <w:t xml:space="preserve"> </w:t>
      </w:r>
      <w:r>
        <w:t>праздники. Внешность и характер человека (литературного персонажа).</w:t>
      </w:r>
    </w:p>
    <w:p w14:paraId="3B931D84">
      <w:pPr>
        <w:pStyle w:val="6"/>
        <w:spacing w:line="270" w:lineRule="exact"/>
        <w:ind w:left="1008" w:firstLine="0"/>
        <w:jc w:val="left"/>
      </w:pPr>
      <w:r>
        <w:t>Досуг</w:t>
      </w:r>
      <w:r>
        <w:rPr>
          <w:spacing w:val="-14"/>
        </w:rPr>
        <w:t xml:space="preserve"> </w:t>
      </w:r>
      <w:r>
        <w:t>и</w:t>
      </w:r>
      <w:r>
        <w:rPr>
          <w:spacing w:val="-13"/>
        </w:rPr>
        <w:t xml:space="preserve"> </w:t>
      </w:r>
      <w:r>
        <w:t>увлечения</w:t>
      </w:r>
      <w:r>
        <w:rPr>
          <w:spacing w:val="-12"/>
        </w:rPr>
        <w:t xml:space="preserve"> </w:t>
      </w:r>
      <w:r>
        <w:t>(хобби)</w:t>
      </w:r>
      <w:r>
        <w:rPr>
          <w:spacing w:val="-14"/>
        </w:rPr>
        <w:t xml:space="preserve"> </w:t>
      </w:r>
      <w:r>
        <w:t>современного</w:t>
      </w:r>
      <w:r>
        <w:rPr>
          <w:spacing w:val="-12"/>
        </w:rPr>
        <w:t xml:space="preserve"> </w:t>
      </w:r>
      <w:r>
        <w:t>подростка</w:t>
      </w:r>
      <w:r>
        <w:rPr>
          <w:spacing w:val="-12"/>
        </w:rPr>
        <w:t xml:space="preserve"> </w:t>
      </w:r>
      <w:r>
        <w:t>(чтение,</w:t>
      </w:r>
      <w:r>
        <w:rPr>
          <w:spacing w:val="-14"/>
        </w:rPr>
        <w:t xml:space="preserve"> </w:t>
      </w:r>
      <w:r>
        <w:t>кино,</w:t>
      </w:r>
      <w:r>
        <w:rPr>
          <w:spacing w:val="-12"/>
        </w:rPr>
        <w:t xml:space="preserve"> </w:t>
      </w:r>
      <w:r>
        <w:t>театр,</w:t>
      </w:r>
      <w:r>
        <w:rPr>
          <w:spacing w:val="-12"/>
        </w:rPr>
        <w:t xml:space="preserve"> </w:t>
      </w:r>
      <w:r>
        <w:rPr>
          <w:spacing w:val="-2"/>
        </w:rPr>
        <w:t>спорт).</w:t>
      </w:r>
    </w:p>
    <w:p w14:paraId="15ABB162">
      <w:pPr>
        <w:pStyle w:val="6"/>
        <w:spacing w:before="5" w:line="244" w:lineRule="auto"/>
        <w:jc w:val="left"/>
      </w:pPr>
      <w:r>
        <w:t>Здоровый</w:t>
      </w:r>
      <w:r>
        <w:rPr>
          <w:spacing w:val="80"/>
          <w:w w:val="150"/>
        </w:rPr>
        <w:t xml:space="preserve"> </w:t>
      </w:r>
      <w:r>
        <w:t>образ</w:t>
      </w:r>
      <w:r>
        <w:rPr>
          <w:spacing w:val="80"/>
          <w:w w:val="150"/>
        </w:rPr>
        <w:t xml:space="preserve"> </w:t>
      </w:r>
      <w:r>
        <w:t>жизни:</w:t>
      </w:r>
      <w:r>
        <w:rPr>
          <w:spacing w:val="80"/>
          <w:w w:val="150"/>
        </w:rPr>
        <w:t xml:space="preserve"> </w:t>
      </w:r>
      <w:r>
        <w:t>режим</w:t>
      </w:r>
      <w:r>
        <w:rPr>
          <w:spacing w:val="80"/>
        </w:rPr>
        <w:t xml:space="preserve"> </w:t>
      </w:r>
      <w:r>
        <w:t>труда</w:t>
      </w:r>
      <w:r>
        <w:rPr>
          <w:spacing w:val="80"/>
          <w:w w:val="150"/>
        </w:rPr>
        <w:t xml:space="preserve"> </w:t>
      </w:r>
      <w:r>
        <w:t>и</w:t>
      </w:r>
      <w:r>
        <w:rPr>
          <w:spacing w:val="80"/>
          <w:w w:val="150"/>
        </w:rPr>
        <w:t xml:space="preserve"> </w:t>
      </w:r>
      <w:r>
        <w:t>отдыха,</w:t>
      </w:r>
      <w:r>
        <w:rPr>
          <w:spacing w:val="80"/>
          <w:w w:val="150"/>
        </w:rPr>
        <w:t xml:space="preserve"> </w:t>
      </w:r>
      <w:r>
        <w:t>фитнес,</w:t>
      </w:r>
      <w:r>
        <w:rPr>
          <w:spacing w:val="80"/>
          <w:w w:val="150"/>
        </w:rPr>
        <w:t xml:space="preserve"> </w:t>
      </w:r>
      <w:r>
        <w:t xml:space="preserve">сбалансированное </w:t>
      </w:r>
      <w:r>
        <w:rPr>
          <w:spacing w:val="-2"/>
        </w:rPr>
        <w:t>питание.</w:t>
      </w:r>
    </w:p>
    <w:p w14:paraId="3536B874">
      <w:pPr>
        <w:pStyle w:val="6"/>
        <w:spacing w:line="269" w:lineRule="exact"/>
        <w:ind w:left="1008" w:firstLine="0"/>
        <w:jc w:val="left"/>
      </w:pPr>
      <w:r>
        <w:rPr>
          <w:spacing w:val="-4"/>
        </w:rPr>
        <w:t>Покупки:</w:t>
      </w:r>
      <w:r>
        <w:rPr>
          <w:spacing w:val="-1"/>
        </w:rPr>
        <w:t xml:space="preserve"> </w:t>
      </w:r>
      <w:r>
        <w:rPr>
          <w:spacing w:val="-4"/>
        </w:rPr>
        <w:t>продукты</w:t>
      </w:r>
      <w:r>
        <w:t xml:space="preserve"> </w:t>
      </w:r>
      <w:r>
        <w:rPr>
          <w:spacing w:val="-4"/>
        </w:rPr>
        <w:t>питания.</w:t>
      </w:r>
    </w:p>
    <w:p w14:paraId="59CEC318">
      <w:pPr>
        <w:pStyle w:val="6"/>
        <w:spacing w:before="4" w:line="244" w:lineRule="auto"/>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w:t>
      </w:r>
      <w:r>
        <w:rPr>
          <w:spacing w:val="40"/>
        </w:rPr>
        <w:t xml:space="preserve"> </w:t>
      </w:r>
      <w:r>
        <w:t>Переписка</w:t>
      </w:r>
      <w:r>
        <w:rPr>
          <w:spacing w:val="40"/>
        </w:rPr>
        <w:t xml:space="preserve"> </w:t>
      </w:r>
      <w:r>
        <w:t>с зарубежными сверстниками.</w:t>
      </w:r>
    </w:p>
    <w:p w14:paraId="709F3F5A">
      <w:pPr>
        <w:pStyle w:val="6"/>
        <w:spacing w:line="244" w:lineRule="auto"/>
        <w:ind w:right="468"/>
        <w:jc w:val="left"/>
      </w:pPr>
      <w:r>
        <w:t>Каникулы</w:t>
      </w:r>
      <w:r>
        <w:rPr>
          <w:spacing w:val="80"/>
          <w:w w:val="150"/>
        </w:rPr>
        <w:t xml:space="preserve"> </w:t>
      </w:r>
      <w:r>
        <w:t>в</w:t>
      </w:r>
      <w:r>
        <w:rPr>
          <w:spacing w:val="80"/>
          <w:w w:val="150"/>
        </w:rPr>
        <w:t xml:space="preserve"> </w:t>
      </w:r>
      <w:r>
        <w:t>различное</w:t>
      </w:r>
      <w:r>
        <w:rPr>
          <w:spacing w:val="80"/>
          <w:w w:val="150"/>
        </w:rPr>
        <w:t xml:space="preserve"> </w:t>
      </w:r>
      <w:r>
        <w:t>время</w:t>
      </w:r>
      <w:r>
        <w:rPr>
          <w:spacing w:val="80"/>
          <w:w w:val="150"/>
        </w:rPr>
        <w:t xml:space="preserve"> </w:t>
      </w:r>
      <w:r>
        <w:t>года.</w:t>
      </w:r>
      <w:r>
        <w:rPr>
          <w:spacing w:val="80"/>
          <w:w w:val="150"/>
        </w:rPr>
        <w:t xml:space="preserve"> </w:t>
      </w:r>
      <w:r>
        <w:t>Виды</w:t>
      </w:r>
      <w:r>
        <w:rPr>
          <w:spacing w:val="80"/>
          <w:w w:val="150"/>
        </w:rPr>
        <w:t xml:space="preserve"> </w:t>
      </w:r>
      <w:r>
        <w:t>отдыха.</w:t>
      </w:r>
      <w:r>
        <w:rPr>
          <w:spacing w:val="80"/>
          <w:w w:val="150"/>
        </w:rPr>
        <w:t xml:space="preserve"> </w:t>
      </w:r>
      <w:r>
        <w:t>Путешествия</w:t>
      </w:r>
      <w:r>
        <w:rPr>
          <w:spacing w:val="80"/>
          <w:w w:val="150"/>
        </w:rPr>
        <w:t xml:space="preserve"> </w:t>
      </w:r>
      <w:r>
        <w:t>по</w:t>
      </w:r>
      <w:r>
        <w:rPr>
          <w:spacing w:val="80"/>
          <w:w w:val="150"/>
        </w:rPr>
        <w:t xml:space="preserve"> </w:t>
      </w:r>
      <w:r>
        <w:t>России и зарубежным странам.</w:t>
      </w:r>
    </w:p>
    <w:p w14:paraId="63DC3613">
      <w:pPr>
        <w:pStyle w:val="6"/>
        <w:spacing w:line="244" w:lineRule="auto"/>
        <w:ind w:left="1008" w:right="2997" w:firstLine="0"/>
        <w:jc w:val="left"/>
      </w:pPr>
      <w:r>
        <w:t>Природа:</w:t>
      </w:r>
      <w:r>
        <w:rPr>
          <w:spacing w:val="-13"/>
        </w:rPr>
        <w:t xml:space="preserve"> </w:t>
      </w:r>
      <w:r>
        <w:t>дикие</w:t>
      </w:r>
      <w:r>
        <w:rPr>
          <w:spacing w:val="-15"/>
        </w:rPr>
        <w:t xml:space="preserve"> </w:t>
      </w:r>
      <w:r>
        <w:t>и</w:t>
      </w:r>
      <w:r>
        <w:rPr>
          <w:spacing w:val="-13"/>
        </w:rPr>
        <w:t xml:space="preserve"> </w:t>
      </w:r>
      <w:r>
        <w:t>домашние</w:t>
      </w:r>
      <w:r>
        <w:rPr>
          <w:spacing w:val="-13"/>
        </w:rPr>
        <w:t xml:space="preserve"> </w:t>
      </w:r>
      <w:r>
        <w:t>животные.</w:t>
      </w:r>
      <w:r>
        <w:rPr>
          <w:spacing w:val="-13"/>
        </w:rPr>
        <w:t xml:space="preserve"> </w:t>
      </w:r>
      <w:r>
        <w:t>Климат,</w:t>
      </w:r>
      <w:r>
        <w:rPr>
          <w:spacing w:val="-13"/>
        </w:rPr>
        <w:t xml:space="preserve"> </w:t>
      </w:r>
      <w:r>
        <w:t>погода. Описание родного города (села).</w:t>
      </w:r>
    </w:p>
    <w:p w14:paraId="61AA5ADB">
      <w:pPr>
        <w:pStyle w:val="6"/>
        <w:spacing w:line="244" w:lineRule="auto"/>
        <w:ind w:right="381"/>
      </w:pPr>
      <w:r>
        <w:t>Родная</w:t>
      </w:r>
      <w:r>
        <w:rPr>
          <w:spacing w:val="-9"/>
        </w:rPr>
        <w:t xml:space="preserve"> </w:t>
      </w:r>
      <w:r>
        <w:t>страна</w:t>
      </w:r>
      <w:r>
        <w:rPr>
          <w:spacing w:val="-9"/>
        </w:rPr>
        <w:t xml:space="preserve"> </w:t>
      </w:r>
      <w:r>
        <w:t>и</w:t>
      </w:r>
      <w:r>
        <w:rPr>
          <w:spacing w:val="-9"/>
        </w:rPr>
        <w:t xml:space="preserve"> </w:t>
      </w:r>
      <w:r>
        <w:t>страна</w:t>
      </w:r>
      <w:r>
        <w:rPr>
          <w:spacing w:val="-9"/>
        </w:rPr>
        <w:t xml:space="preserve"> </w:t>
      </w:r>
      <w:r>
        <w:t>(страны)</w:t>
      </w:r>
      <w:r>
        <w:rPr>
          <w:spacing w:val="-10"/>
        </w:rPr>
        <w:t xml:space="preserve"> </w:t>
      </w:r>
      <w:r>
        <w:t>изучаемого</w:t>
      </w:r>
      <w:r>
        <w:rPr>
          <w:spacing w:val="-9"/>
        </w:rPr>
        <w:t xml:space="preserve"> </w:t>
      </w:r>
      <w:r>
        <w:t>языка.</w:t>
      </w:r>
      <w:r>
        <w:rPr>
          <w:spacing w:val="-9"/>
        </w:rPr>
        <w:t xml:space="preserve"> </w:t>
      </w:r>
      <w:r>
        <w:t>Их</w:t>
      </w:r>
      <w:r>
        <w:rPr>
          <w:spacing w:val="-9"/>
        </w:rPr>
        <w:t xml:space="preserve"> </w:t>
      </w:r>
      <w:r>
        <w:t>географическое</w:t>
      </w:r>
      <w:r>
        <w:rPr>
          <w:spacing w:val="-9"/>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14:paraId="2792619D">
      <w:pPr>
        <w:pStyle w:val="6"/>
        <w:spacing w:line="244" w:lineRule="auto"/>
        <w:ind w:left="1008" w:right="1395" w:firstLine="0"/>
        <w:jc w:val="left"/>
      </w:pPr>
      <w:r>
        <w:t>Выдающиеся</w:t>
      </w:r>
      <w:r>
        <w:rPr>
          <w:spacing w:val="-6"/>
        </w:rPr>
        <w:t xml:space="preserve"> </w:t>
      </w:r>
      <w:r>
        <w:t>люди</w:t>
      </w:r>
      <w:r>
        <w:rPr>
          <w:spacing w:val="-6"/>
        </w:rPr>
        <w:t xml:space="preserve"> </w:t>
      </w:r>
      <w:r>
        <w:t>родной</w:t>
      </w:r>
      <w:r>
        <w:rPr>
          <w:spacing w:val="-6"/>
        </w:rPr>
        <w:t xml:space="preserve"> </w:t>
      </w:r>
      <w:r>
        <w:t>страны</w:t>
      </w:r>
      <w:r>
        <w:rPr>
          <w:spacing w:val="-9"/>
        </w:rPr>
        <w:t xml:space="preserve"> </w:t>
      </w:r>
      <w:r>
        <w:t>и</w:t>
      </w:r>
      <w:r>
        <w:rPr>
          <w:spacing w:val="-6"/>
        </w:rPr>
        <w:t xml:space="preserve"> </w:t>
      </w:r>
      <w:r>
        <w:t>страны</w:t>
      </w:r>
      <w:r>
        <w:rPr>
          <w:spacing w:val="-6"/>
        </w:rPr>
        <w:t xml:space="preserve"> </w:t>
      </w:r>
      <w:r>
        <w:t>(стран)</w:t>
      </w:r>
      <w:r>
        <w:rPr>
          <w:spacing w:val="-8"/>
        </w:rPr>
        <w:t xml:space="preserve"> </w:t>
      </w:r>
      <w:r>
        <w:t>изучаемого</w:t>
      </w:r>
      <w:r>
        <w:rPr>
          <w:spacing w:val="-8"/>
        </w:rPr>
        <w:t xml:space="preserve"> </w:t>
      </w:r>
      <w:r>
        <w:t xml:space="preserve">языка. </w:t>
      </w:r>
      <w:r>
        <w:rPr>
          <w:spacing w:val="-2"/>
        </w:rPr>
        <w:t>Говорение.</w:t>
      </w:r>
    </w:p>
    <w:p w14:paraId="56A756AD">
      <w:pPr>
        <w:pStyle w:val="6"/>
        <w:spacing w:line="242" w:lineRule="auto"/>
        <w:ind w:left="1008" w:firstLine="0"/>
        <w:jc w:val="left"/>
      </w:pPr>
      <w:r>
        <w:t>Развитие коммуникативных умений диалогической речи, а именно умений вести: диалог</w:t>
      </w:r>
      <w:r>
        <w:rPr>
          <w:spacing w:val="4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w:t>
      </w:r>
    </w:p>
    <w:p w14:paraId="3148B8A6">
      <w:pPr>
        <w:pStyle w:val="6"/>
        <w:spacing w:line="244" w:lineRule="auto"/>
        <w:ind w:right="376"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CF5AAA3">
      <w:pPr>
        <w:pStyle w:val="6"/>
        <w:spacing w:line="244" w:lineRule="auto"/>
        <w:ind w:right="37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9B8B265">
      <w:pPr>
        <w:pStyle w:val="6"/>
        <w:spacing w:line="244" w:lineRule="auto"/>
        <w:ind w:right="385"/>
      </w:pPr>
      <w:r>
        <w:t>диалог-расспрос:</w:t>
      </w:r>
      <w:r>
        <w:rPr>
          <w:spacing w:val="-7"/>
        </w:rPr>
        <w:t xml:space="preserve"> </w:t>
      </w:r>
      <w:r>
        <w:t>сообщать</w:t>
      </w:r>
      <w:r>
        <w:rPr>
          <w:spacing w:val="-8"/>
        </w:rPr>
        <w:t xml:space="preserve"> </w:t>
      </w:r>
      <w:r>
        <w:t>фактическую</w:t>
      </w:r>
      <w:r>
        <w:rPr>
          <w:spacing w:val="-8"/>
        </w:rPr>
        <w:t xml:space="preserve"> </w:t>
      </w:r>
      <w:r>
        <w:t>информацию,</w:t>
      </w:r>
      <w:r>
        <w:rPr>
          <w:spacing w:val="-7"/>
        </w:rPr>
        <w:t xml:space="preserve"> </w:t>
      </w:r>
      <w:r>
        <w:t>отвечая</w:t>
      </w:r>
      <w:r>
        <w:rPr>
          <w:spacing w:val="-10"/>
        </w:rPr>
        <w:t xml:space="preserve"> </w:t>
      </w:r>
      <w:r>
        <w:t>на</w:t>
      </w:r>
      <w:r>
        <w:rPr>
          <w:spacing w:val="-7"/>
        </w:rPr>
        <w:t xml:space="preserve"> </w:t>
      </w:r>
      <w:r>
        <w:t>вопросы</w:t>
      </w:r>
      <w:r>
        <w:rPr>
          <w:spacing w:val="-8"/>
        </w:rPr>
        <w:t xml:space="preserve"> </w:t>
      </w:r>
      <w: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AD4887F">
      <w:pPr>
        <w:pStyle w:val="6"/>
        <w:spacing w:line="244" w:lineRule="auto"/>
        <w:ind w:right="37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2E464C55">
      <w:pPr>
        <w:pStyle w:val="6"/>
        <w:spacing w:line="244" w:lineRule="auto"/>
        <w:ind w:left="1008" w:right="2656" w:firstLine="0"/>
      </w:pPr>
      <w:r>
        <w:t>Объём</w:t>
      </w:r>
      <w:r>
        <w:rPr>
          <w:spacing w:val="-16"/>
        </w:rPr>
        <w:t xml:space="preserve"> </w:t>
      </w:r>
      <w:r>
        <w:t>диалога</w:t>
      </w:r>
      <w:r>
        <w:rPr>
          <w:spacing w:val="-11"/>
        </w:rPr>
        <w:t xml:space="preserve"> </w:t>
      </w:r>
      <w:r>
        <w:rPr>
          <w:w w:val="160"/>
        </w:rPr>
        <w:t>–</w:t>
      </w:r>
      <w:r>
        <w:rPr>
          <w:spacing w:val="-26"/>
          <w:w w:val="160"/>
        </w:rPr>
        <w:t xml:space="preserve"> </w:t>
      </w:r>
      <w:r>
        <w:t>до</w:t>
      </w:r>
      <w:r>
        <w:rPr>
          <w:spacing w:val="-7"/>
        </w:rPr>
        <w:t xml:space="preserve"> </w:t>
      </w:r>
      <w:r>
        <w:t>3</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6783C756">
      <w:pPr>
        <w:pStyle w:val="6"/>
        <w:spacing w:line="244" w:lineRule="auto"/>
        <w:ind w:right="381"/>
      </w:pPr>
      <w:r>
        <w:t>создание устных связных монологических высказываний с использованием основных коммуникативных типов речи:</w:t>
      </w:r>
    </w:p>
    <w:p w14:paraId="6DBCB4C1">
      <w:pPr>
        <w:pStyle w:val="6"/>
        <w:spacing w:line="244" w:lineRule="auto"/>
        <w:ind w:right="386"/>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D3CF084">
      <w:pPr>
        <w:pStyle w:val="6"/>
        <w:spacing w:line="269" w:lineRule="exact"/>
        <w:ind w:left="1008" w:firstLine="0"/>
      </w:pPr>
      <w:r>
        <w:rPr>
          <w:spacing w:val="-2"/>
        </w:rPr>
        <w:t>повествование</w:t>
      </w:r>
      <w:r>
        <w:rPr>
          <w:spacing w:val="9"/>
        </w:rPr>
        <w:t xml:space="preserve"> </w:t>
      </w:r>
      <w:r>
        <w:rPr>
          <w:spacing w:val="-2"/>
        </w:rPr>
        <w:t>(сообщение);</w:t>
      </w:r>
    </w:p>
    <w:p w14:paraId="2C85F96A">
      <w:pPr>
        <w:pStyle w:val="6"/>
        <w:ind w:left="1008" w:firstLine="0"/>
      </w:pPr>
      <w:r>
        <w:rPr>
          <w:spacing w:val="-2"/>
        </w:rPr>
        <w:t>изложение</w:t>
      </w:r>
      <w:r>
        <w:rPr>
          <w:spacing w:val="-5"/>
        </w:rPr>
        <w:t xml:space="preserve"> </w:t>
      </w:r>
      <w:r>
        <w:rPr>
          <w:spacing w:val="-2"/>
        </w:rPr>
        <w:t>(пересказ)</w:t>
      </w:r>
      <w:r>
        <w:rPr>
          <w:spacing w:val="-5"/>
        </w:rPr>
        <w:t xml:space="preserve"> </w:t>
      </w:r>
      <w:r>
        <w:rPr>
          <w:spacing w:val="-2"/>
        </w:rPr>
        <w:t>основного</w:t>
      </w:r>
      <w:r>
        <w:rPr>
          <w:spacing w:val="-4"/>
        </w:rPr>
        <w:t xml:space="preserve"> </w:t>
      </w:r>
      <w:r>
        <w:rPr>
          <w:spacing w:val="-2"/>
        </w:rPr>
        <w:t>содержания</w:t>
      </w:r>
      <w:r>
        <w:rPr>
          <w:spacing w:val="-5"/>
        </w:rPr>
        <w:t xml:space="preserve"> </w:t>
      </w:r>
      <w:r>
        <w:rPr>
          <w:spacing w:val="-2"/>
        </w:rPr>
        <w:t>прочитанного</w:t>
      </w:r>
      <w:r>
        <w:rPr>
          <w:spacing w:val="-6"/>
        </w:rPr>
        <w:t xml:space="preserve"> </w:t>
      </w:r>
      <w:r>
        <w:rPr>
          <w:spacing w:val="-2"/>
        </w:rPr>
        <w:t>текста.</w:t>
      </w:r>
    </w:p>
    <w:p w14:paraId="3C3217C1">
      <w:pPr>
        <w:pStyle w:val="6"/>
        <w:spacing w:line="244" w:lineRule="auto"/>
        <w:ind w:right="37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с иллюстрации, фотографии.</w:t>
      </w:r>
    </w:p>
    <w:p w14:paraId="44B0E0CA">
      <w:pPr>
        <w:pStyle w:val="6"/>
        <w:spacing w:line="244" w:lineRule="auto"/>
        <w:ind w:left="1008" w:right="4041" w:firstLine="0"/>
      </w:pPr>
      <w:r>
        <w:t xml:space="preserve">Объём монологического высказывания – 5–6 фраз. </w:t>
      </w:r>
      <w:r>
        <w:rPr>
          <w:spacing w:val="-2"/>
          <w:w w:val="110"/>
        </w:rPr>
        <w:t>Аудирование.</w:t>
      </w:r>
    </w:p>
    <w:p w14:paraId="2CAA01BE">
      <w:pPr>
        <w:pStyle w:val="6"/>
        <w:spacing w:line="244" w:lineRule="auto"/>
        <w:ind w:right="380"/>
      </w:pPr>
      <w:r>
        <w:t>При непосредственном общении: понимание на слух речи учителя и одноклассников и вербальная (невербальная) реакция на услышанное.</w:t>
      </w:r>
    </w:p>
    <w:p w14:paraId="0271A3DC">
      <w:pPr>
        <w:pStyle w:val="6"/>
        <w:spacing w:line="244" w:lineRule="auto"/>
        <w:ind w:right="377"/>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w:t>
      </w:r>
    </w:p>
    <w:p w14:paraId="2DE1F9A2">
      <w:pPr>
        <w:pStyle w:val="6"/>
        <w:spacing w:after="0" w:line="244" w:lineRule="auto"/>
        <w:sectPr>
          <w:pgSz w:w="11920" w:h="16850"/>
          <w:pgMar w:top="1160" w:right="360" w:bottom="280" w:left="720" w:header="720" w:footer="720" w:gutter="0"/>
          <w:cols w:space="720" w:num="1"/>
        </w:sectPr>
      </w:pPr>
    </w:p>
    <w:p w14:paraId="3D4C6170">
      <w:pPr>
        <w:pStyle w:val="6"/>
        <w:spacing w:before="79" w:line="244" w:lineRule="auto"/>
        <w:ind w:right="380" w:firstLine="0"/>
      </w:pPr>
      <w:r>
        <w:t>поставленной коммуникативной задачи: с пониманием основного содержания, с пониманием запрашиваемой информации.</w:t>
      </w:r>
    </w:p>
    <w:p w14:paraId="39F89544">
      <w:pPr>
        <w:pStyle w:val="6"/>
        <w:spacing w:line="244" w:lineRule="auto"/>
        <w:ind w:right="374"/>
      </w:pPr>
      <w:r>
        <w:t>Аудирование с пониманием основного содержания текста предполагает умение определять</w:t>
      </w:r>
      <w:r>
        <w:rPr>
          <w:spacing w:val="74"/>
        </w:rPr>
        <w:t xml:space="preserve">  </w:t>
      </w:r>
      <w:r>
        <w:t>основную</w:t>
      </w:r>
      <w:r>
        <w:rPr>
          <w:spacing w:val="74"/>
        </w:rPr>
        <w:t xml:space="preserve">  </w:t>
      </w:r>
      <w:r>
        <w:t>тему</w:t>
      </w:r>
      <w:r>
        <w:rPr>
          <w:spacing w:val="74"/>
        </w:rPr>
        <w:t xml:space="preserve">  </w:t>
      </w:r>
      <w:r>
        <w:t>и</w:t>
      </w:r>
      <w:r>
        <w:rPr>
          <w:spacing w:val="74"/>
        </w:rPr>
        <w:t xml:space="preserve">  </w:t>
      </w:r>
      <w:r>
        <w:t>главные</w:t>
      </w:r>
      <w:r>
        <w:rPr>
          <w:spacing w:val="75"/>
        </w:rPr>
        <w:t xml:space="preserve">  </w:t>
      </w:r>
      <w:r>
        <w:t>факты</w:t>
      </w:r>
      <w:r>
        <w:rPr>
          <w:spacing w:val="74"/>
        </w:rPr>
        <w:t xml:space="preserve">  </w:t>
      </w:r>
      <w:r>
        <w:t>(события)</w:t>
      </w:r>
      <w:r>
        <w:rPr>
          <w:spacing w:val="74"/>
        </w:rPr>
        <w:t xml:space="preserve">  </w:t>
      </w:r>
      <w:r>
        <w:t>в</w:t>
      </w:r>
      <w:r>
        <w:rPr>
          <w:spacing w:val="74"/>
        </w:rPr>
        <w:t xml:space="preserve">  </w:t>
      </w:r>
      <w:r>
        <w:t>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E180682">
      <w:pPr>
        <w:pStyle w:val="6"/>
        <w:spacing w:line="244" w:lineRule="auto"/>
        <w:ind w:right="383"/>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29B139D">
      <w:pPr>
        <w:pStyle w:val="6"/>
        <w:spacing w:line="244" w:lineRule="auto"/>
        <w:ind w:left="1008" w:right="2470"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1 минуты. </w:t>
      </w:r>
      <w:r>
        <w:rPr>
          <w:w w:val="105"/>
        </w:rPr>
        <w:t>Смысловое чтение.</w:t>
      </w:r>
    </w:p>
    <w:p w14:paraId="13E2D3CC">
      <w:pPr>
        <w:pStyle w:val="6"/>
        <w:spacing w:line="244" w:lineRule="auto"/>
        <w:ind w:right="376"/>
      </w:pPr>
      <w:r>
        <w:t>Развитие умения</w:t>
      </w:r>
      <w:r>
        <w:rPr>
          <w:spacing w:val="-1"/>
        </w:rPr>
        <w:t xml:space="preserve"> </w:t>
      </w:r>
      <w:r>
        <w:t>читать про</w:t>
      </w:r>
      <w:r>
        <w:rPr>
          <w:spacing w:val="-1"/>
        </w:rPr>
        <w:t xml:space="preserve"> </w:t>
      </w:r>
      <w:r>
        <w:t>себя и понимать адаптированные</w:t>
      </w:r>
      <w:r>
        <w:rPr>
          <w:spacing w:val="-3"/>
        </w:rPr>
        <w:t xml:space="preserve"> </w:t>
      </w:r>
      <w:r>
        <w:t>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272B50E">
      <w:pPr>
        <w:pStyle w:val="6"/>
        <w:spacing w:line="242" w:lineRule="auto"/>
        <w:ind w:right="383"/>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BE632A3">
      <w:pPr>
        <w:pStyle w:val="6"/>
        <w:spacing w:line="244" w:lineRule="auto"/>
        <w:ind w:right="388"/>
      </w:pPr>
      <w:r>
        <w:t>Чтение</w:t>
      </w:r>
      <w:r>
        <w:rPr>
          <w:spacing w:val="-7"/>
        </w:rPr>
        <w:t xml:space="preserve"> </w:t>
      </w:r>
      <w:r>
        <w:t>с</w:t>
      </w:r>
      <w:r>
        <w:rPr>
          <w:spacing w:val="-7"/>
        </w:rPr>
        <w:t xml:space="preserve"> </w:t>
      </w:r>
      <w:r>
        <w:t>пониманием</w:t>
      </w:r>
      <w:r>
        <w:rPr>
          <w:spacing w:val="-7"/>
        </w:rPr>
        <w:t xml:space="preserve"> </w:t>
      </w:r>
      <w:r>
        <w:t>запрашиваемой</w:t>
      </w:r>
      <w:r>
        <w:rPr>
          <w:spacing w:val="-7"/>
        </w:rPr>
        <w:t xml:space="preserve"> </w:t>
      </w:r>
      <w:r>
        <w:t>информации</w:t>
      </w:r>
      <w:r>
        <w:rPr>
          <w:spacing w:val="-7"/>
        </w:rPr>
        <w:t xml:space="preserve"> </w:t>
      </w:r>
      <w:r>
        <w:t>предполагает</w:t>
      </w:r>
      <w:r>
        <w:rPr>
          <w:spacing w:val="-7"/>
        </w:rPr>
        <w:t xml:space="preserve"> </w:t>
      </w:r>
      <w:r>
        <w:t>умение</w:t>
      </w:r>
      <w:r>
        <w:rPr>
          <w:spacing w:val="-7"/>
        </w:rPr>
        <w:t xml:space="preserve"> </w:t>
      </w:r>
      <w:r>
        <w:t>находить в прочитанном тексте и понимать запрашиваемую информацию.</w:t>
      </w:r>
    </w:p>
    <w:p w14:paraId="254F1FB3">
      <w:pPr>
        <w:pStyle w:val="6"/>
        <w:spacing w:line="244" w:lineRule="auto"/>
        <w:ind w:right="377"/>
      </w:pPr>
      <w:r>
        <w:t>Чтение</w:t>
      </w:r>
      <w:r>
        <w:rPr>
          <w:spacing w:val="80"/>
          <w:w w:val="150"/>
        </w:rPr>
        <w:t xml:space="preserve">  </w:t>
      </w:r>
      <w:r>
        <w:t>несплошных</w:t>
      </w:r>
      <w:r>
        <w:rPr>
          <w:spacing w:val="80"/>
          <w:w w:val="150"/>
        </w:rPr>
        <w:t xml:space="preserve">  </w:t>
      </w:r>
      <w:r>
        <w:t>текстов</w:t>
      </w:r>
      <w:r>
        <w:rPr>
          <w:spacing w:val="80"/>
          <w:w w:val="150"/>
        </w:rPr>
        <w:t xml:space="preserve">  </w:t>
      </w:r>
      <w:r>
        <w:t>(таблиц)</w:t>
      </w:r>
      <w:r>
        <w:rPr>
          <w:spacing w:val="80"/>
          <w:w w:val="150"/>
        </w:rPr>
        <w:t xml:space="preserve">  </w:t>
      </w:r>
      <w:r>
        <w:t>и</w:t>
      </w:r>
      <w:r>
        <w:rPr>
          <w:spacing w:val="80"/>
          <w:w w:val="150"/>
        </w:rPr>
        <w:t xml:space="preserve">  </w:t>
      </w:r>
      <w:r>
        <w:t>понимание</w:t>
      </w:r>
      <w:r>
        <w:rPr>
          <w:spacing w:val="80"/>
          <w:w w:val="150"/>
        </w:rPr>
        <w:t xml:space="preserve">  </w:t>
      </w:r>
      <w:r>
        <w:t>представленной в них информации.</w:t>
      </w:r>
    </w:p>
    <w:p w14:paraId="373374A0">
      <w:pPr>
        <w:pStyle w:val="6"/>
        <w:spacing w:line="244" w:lineRule="auto"/>
        <w:ind w:right="378"/>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14:paraId="61866870">
      <w:pPr>
        <w:pStyle w:val="6"/>
        <w:spacing w:line="244" w:lineRule="auto"/>
        <w:ind w:left="1008" w:right="4037" w:firstLine="0"/>
      </w:pPr>
      <w:r>
        <w:t xml:space="preserve">Объём текста (текстов) для чтения – 160–180 слов. </w:t>
      </w:r>
      <w:r>
        <w:rPr>
          <w:spacing w:val="-2"/>
          <w:w w:val="110"/>
        </w:rPr>
        <w:t>Письменная</w:t>
      </w:r>
      <w:r>
        <w:rPr>
          <w:spacing w:val="-16"/>
          <w:w w:val="110"/>
        </w:rPr>
        <w:t xml:space="preserve"> </w:t>
      </w:r>
      <w:r>
        <w:rPr>
          <w:spacing w:val="-2"/>
          <w:w w:val="110"/>
        </w:rPr>
        <w:t>речь.</w:t>
      </w:r>
    </w:p>
    <w:p w14:paraId="08C89748">
      <w:pPr>
        <w:pStyle w:val="6"/>
        <w:spacing w:line="269" w:lineRule="exact"/>
        <w:ind w:left="1008" w:firstLine="0"/>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0BD4BE97">
      <w:pPr>
        <w:pStyle w:val="6"/>
        <w:spacing w:line="244" w:lineRule="auto"/>
        <w:ind w:right="385"/>
      </w:pPr>
      <w:r>
        <w:t>списывание текста и выписывание из него слов, словосочетаний, предложений в соответствии с решаемой коммуникативной задачей;</w:t>
      </w:r>
    </w:p>
    <w:p w14:paraId="0A9DFBAD">
      <w:pPr>
        <w:pStyle w:val="6"/>
        <w:spacing w:line="244" w:lineRule="auto"/>
        <w:ind w:right="374"/>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55687F">
      <w:pPr>
        <w:pStyle w:val="6"/>
        <w:spacing w:line="244" w:lineRule="auto"/>
        <w:ind w:right="377"/>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w:t>
      </w:r>
      <w:r>
        <w:rPr>
          <w:spacing w:val="-22"/>
          <w:w w:val="160"/>
        </w:rPr>
        <w:t xml:space="preserve"> </w:t>
      </w:r>
      <w:r>
        <w:t>до 50 слов);</w:t>
      </w:r>
    </w:p>
    <w:p w14:paraId="1D724062">
      <w:pPr>
        <w:pStyle w:val="6"/>
        <w:spacing w:line="244" w:lineRule="auto"/>
        <w:ind w:right="386"/>
      </w:pPr>
      <w:r>
        <w:rPr>
          <w:w w:val="105"/>
        </w:rPr>
        <w:t xml:space="preserve">создание небольшого письменного высказывания с опорой на образец, план, </w:t>
      </w:r>
      <w:r>
        <w:rPr>
          <w:spacing w:val="-2"/>
          <w:w w:val="105"/>
        </w:rPr>
        <w:t>иллюстрацию</w:t>
      </w:r>
      <w:r>
        <w:rPr>
          <w:spacing w:val="-12"/>
          <w:w w:val="105"/>
        </w:rPr>
        <w:t xml:space="preserve"> </w:t>
      </w:r>
      <w:r>
        <w:rPr>
          <w:spacing w:val="-2"/>
          <w:w w:val="105"/>
        </w:rPr>
        <w:t>(объём</w:t>
      </w:r>
      <w:r>
        <w:rPr>
          <w:spacing w:val="-13"/>
          <w:w w:val="105"/>
        </w:rPr>
        <w:t xml:space="preserve"> </w:t>
      </w:r>
      <w:r>
        <w:rPr>
          <w:spacing w:val="-2"/>
          <w:w w:val="105"/>
        </w:rPr>
        <w:t>письменного</w:t>
      </w:r>
      <w:r>
        <w:rPr>
          <w:spacing w:val="-11"/>
          <w:w w:val="105"/>
        </w:rPr>
        <w:t xml:space="preserve"> </w:t>
      </w:r>
      <w:r>
        <w:rPr>
          <w:spacing w:val="-2"/>
          <w:w w:val="105"/>
        </w:rPr>
        <w:t>высказывания</w:t>
      </w:r>
      <w:r>
        <w:rPr>
          <w:spacing w:val="-8"/>
          <w:w w:val="105"/>
        </w:rPr>
        <w:t xml:space="preserve"> </w:t>
      </w:r>
      <w:r>
        <w:rPr>
          <w:spacing w:val="-2"/>
          <w:w w:val="110"/>
        </w:rPr>
        <w:t>–</w:t>
      </w:r>
      <w:r>
        <w:rPr>
          <w:spacing w:val="-14"/>
          <w:w w:val="110"/>
        </w:rPr>
        <w:t xml:space="preserve"> </w:t>
      </w:r>
      <w:r>
        <w:rPr>
          <w:spacing w:val="-2"/>
          <w:w w:val="105"/>
        </w:rPr>
        <w:t>до</w:t>
      </w:r>
      <w:r>
        <w:rPr>
          <w:spacing w:val="-13"/>
          <w:w w:val="105"/>
        </w:rPr>
        <w:t xml:space="preserve"> </w:t>
      </w:r>
      <w:r>
        <w:rPr>
          <w:spacing w:val="-2"/>
          <w:w w:val="105"/>
        </w:rPr>
        <w:t>50</w:t>
      </w:r>
      <w:r>
        <w:rPr>
          <w:spacing w:val="-11"/>
          <w:w w:val="105"/>
        </w:rPr>
        <w:t xml:space="preserve"> </w:t>
      </w:r>
      <w:r>
        <w:rPr>
          <w:spacing w:val="-2"/>
          <w:w w:val="105"/>
        </w:rPr>
        <w:t>слов).</w:t>
      </w:r>
    </w:p>
    <w:p w14:paraId="5EAB976E">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1E61C50F">
      <w:pPr>
        <w:pStyle w:val="6"/>
        <w:spacing w:line="244" w:lineRule="auto"/>
        <w:ind w:right="378"/>
      </w:pPr>
      <w:r>
        <w:t>Различение</w:t>
      </w:r>
      <w:r>
        <w:rPr>
          <w:spacing w:val="37"/>
        </w:rPr>
        <w:t xml:space="preserve">  </w:t>
      </w:r>
      <w:r>
        <w:t>на</w:t>
      </w:r>
      <w:r>
        <w:rPr>
          <w:spacing w:val="37"/>
        </w:rPr>
        <w:t xml:space="preserve">  </w:t>
      </w:r>
      <w:r>
        <w:t>слух</w:t>
      </w:r>
      <w:r>
        <w:rPr>
          <w:spacing w:val="36"/>
        </w:rPr>
        <w:t xml:space="preserve">  </w:t>
      </w:r>
      <w:r>
        <w:t>и</w:t>
      </w:r>
      <w:r>
        <w:rPr>
          <w:spacing w:val="37"/>
        </w:rPr>
        <w:t xml:space="preserve">  </w:t>
      </w:r>
      <w:r>
        <w:t>адекватное,</w:t>
      </w:r>
      <w:r>
        <w:rPr>
          <w:spacing w:val="37"/>
        </w:rPr>
        <w:t xml:space="preserve">  </w:t>
      </w:r>
      <w:r>
        <w:t>без</w:t>
      </w:r>
      <w:r>
        <w:rPr>
          <w:spacing w:val="37"/>
        </w:rPr>
        <w:t xml:space="preserve">  </w:t>
      </w:r>
      <w:r>
        <w:t>фонематических</w:t>
      </w:r>
      <w:r>
        <w:rPr>
          <w:spacing w:val="36"/>
        </w:rPr>
        <w:t xml:space="preserve">  </w:t>
      </w:r>
      <w:r>
        <w:t>ошибок,</w:t>
      </w:r>
      <w:r>
        <w:rPr>
          <w:spacing w:val="37"/>
        </w:rPr>
        <w:t xml:space="preserve">  </w:t>
      </w:r>
      <w:r>
        <w:t>ведущих к</w:t>
      </w:r>
      <w:r>
        <w:rPr>
          <w:spacing w:val="80"/>
          <w:w w:val="150"/>
        </w:rPr>
        <w:t xml:space="preserve"> </w:t>
      </w:r>
      <w:r>
        <w:t>сбою</w:t>
      </w:r>
      <w:r>
        <w:rPr>
          <w:spacing w:val="80"/>
          <w:w w:val="150"/>
        </w:rPr>
        <w:t xml:space="preserve"> </w:t>
      </w:r>
      <w:r>
        <w:t>в</w:t>
      </w:r>
      <w:r>
        <w:rPr>
          <w:spacing w:val="80"/>
          <w:w w:val="150"/>
        </w:rPr>
        <w:t xml:space="preserve"> </w:t>
      </w:r>
      <w:r>
        <w:t>коммуникации,</w:t>
      </w:r>
      <w:r>
        <w:rPr>
          <w:spacing w:val="80"/>
          <w:w w:val="150"/>
        </w:rPr>
        <w:t xml:space="preserve"> </w:t>
      </w:r>
      <w:r>
        <w:t>произнесение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 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75F23052">
      <w:pPr>
        <w:pStyle w:val="6"/>
        <w:spacing w:after="0" w:line="244" w:lineRule="auto"/>
        <w:sectPr>
          <w:pgSz w:w="11920" w:h="16850"/>
          <w:pgMar w:top="1160" w:right="360" w:bottom="280" w:left="720" w:header="720" w:footer="720" w:gutter="0"/>
          <w:cols w:space="720" w:num="1"/>
        </w:sectPr>
      </w:pPr>
    </w:p>
    <w:p w14:paraId="57841402">
      <w:pPr>
        <w:pStyle w:val="6"/>
        <w:spacing w:before="79" w:line="244" w:lineRule="auto"/>
        <w:ind w:right="381"/>
      </w:pPr>
      <w:r>
        <w:t>Чтение вслух небольших адаптированных аутентичных текстов, построенных на изученном</w:t>
      </w:r>
      <w:r>
        <w:rPr>
          <w:spacing w:val="80"/>
          <w:w w:val="150"/>
        </w:rPr>
        <w:t xml:space="preserve">   </w:t>
      </w:r>
      <w:r>
        <w:t>языковом</w:t>
      </w:r>
      <w:r>
        <w:rPr>
          <w:spacing w:val="80"/>
          <w:w w:val="150"/>
        </w:rPr>
        <w:t xml:space="preserve">   </w:t>
      </w:r>
      <w:r>
        <w:t>материале,</w:t>
      </w:r>
      <w:r>
        <w:rPr>
          <w:spacing w:val="80"/>
          <w:w w:val="150"/>
        </w:rPr>
        <w:t xml:space="preserve">   </w:t>
      </w:r>
      <w:r>
        <w:t>с</w:t>
      </w:r>
      <w:r>
        <w:rPr>
          <w:spacing w:val="80"/>
          <w:w w:val="150"/>
        </w:rPr>
        <w:t xml:space="preserve">   </w:t>
      </w:r>
      <w:r>
        <w:t>соблюдением</w:t>
      </w:r>
      <w:r>
        <w:rPr>
          <w:spacing w:val="80"/>
          <w:w w:val="150"/>
        </w:rPr>
        <w:t xml:space="preserve">   </w:t>
      </w:r>
      <w:r>
        <w:t>правил</w:t>
      </w:r>
      <w:r>
        <w:rPr>
          <w:spacing w:val="80"/>
          <w:w w:val="150"/>
        </w:rPr>
        <w:t xml:space="preserve">   </w:t>
      </w:r>
      <w:r>
        <w:t>чтения и соответствующей интонации, демонстрирующих понимание текста.</w:t>
      </w:r>
    </w:p>
    <w:p w14:paraId="0945F124">
      <w:pPr>
        <w:pStyle w:val="6"/>
        <w:spacing w:line="244" w:lineRule="auto"/>
        <w:ind w:right="380"/>
      </w:pPr>
      <w:r>
        <w:t>Тексты</w:t>
      </w:r>
      <w:r>
        <w:rPr>
          <w:spacing w:val="-4"/>
        </w:rPr>
        <w:t xml:space="preserve"> </w:t>
      </w:r>
      <w:r>
        <w:t>для</w:t>
      </w:r>
      <w:r>
        <w:rPr>
          <w:spacing w:val="-4"/>
        </w:rPr>
        <w:t xml:space="preserve"> </w:t>
      </w:r>
      <w:r>
        <w:t>чтения</w:t>
      </w:r>
      <w:r>
        <w:rPr>
          <w:spacing w:val="-4"/>
        </w:rPr>
        <w:t xml:space="preserve"> </w:t>
      </w:r>
      <w:r>
        <w:t>вслух:</w:t>
      </w:r>
      <w:r>
        <w:rPr>
          <w:spacing w:val="-4"/>
        </w:rPr>
        <w:t xml:space="preserve"> </w:t>
      </w:r>
      <w:r>
        <w:t>сообщение</w:t>
      </w:r>
      <w:r>
        <w:rPr>
          <w:spacing w:val="-4"/>
        </w:rPr>
        <w:t xml:space="preserve"> </w:t>
      </w:r>
      <w:r>
        <w:t>информационного</w:t>
      </w:r>
      <w:r>
        <w:rPr>
          <w:spacing w:val="-4"/>
        </w:rPr>
        <w:t xml:space="preserve"> </w:t>
      </w:r>
      <w:r>
        <w:t>характера,</w:t>
      </w:r>
      <w:r>
        <w:rPr>
          <w:spacing w:val="-4"/>
        </w:rPr>
        <w:t xml:space="preserve"> </w:t>
      </w:r>
      <w:r>
        <w:t>рассказ,</w:t>
      </w:r>
      <w:r>
        <w:rPr>
          <w:spacing w:val="-4"/>
        </w:rPr>
        <w:t xml:space="preserve"> </w:t>
      </w:r>
      <w:r>
        <w:t xml:space="preserve">диалог </w:t>
      </w:r>
      <w:r>
        <w:rPr>
          <w:spacing w:val="-2"/>
        </w:rPr>
        <w:t>(беседа).</w:t>
      </w:r>
    </w:p>
    <w:p w14:paraId="018460B7">
      <w:pPr>
        <w:pStyle w:val="6"/>
        <w:spacing w:line="244" w:lineRule="auto"/>
        <w:ind w:left="1008" w:right="4738" w:firstLine="0"/>
      </w:pPr>
      <w:r>
        <w:t xml:space="preserve">Объём текста для чтения вслух – до 70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39A0D324">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2C1A8F8A">
      <w:pPr>
        <w:pStyle w:val="6"/>
        <w:spacing w:line="244" w:lineRule="auto"/>
        <w:ind w:right="383"/>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 восклицательного знаков в конце предложения, запятой при перечислении.</w:t>
      </w:r>
    </w:p>
    <w:p w14:paraId="558C0C50">
      <w:pPr>
        <w:pStyle w:val="6"/>
        <w:spacing w:line="244" w:lineRule="auto"/>
        <w:ind w:right="38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4B92C28">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3E995429">
      <w:pPr>
        <w:pStyle w:val="6"/>
        <w:spacing w:before="2" w:line="244" w:lineRule="auto"/>
        <w:ind w:right="384"/>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8"/>
        </w:rPr>
        <w:t xml:space="preserve">  </w:t>
      </w:r>
      <w:r>
        <w:t>общения</w:t>
      </w:r>
      <w:r>
        <w:rPr>
          <w:spacing w:val="57"/>
        </w:rPr>
        <w:t xml:space="preserve">  </w:t>
      </w:r>
      <w:r>
        <w:t>в</w:t>
      </w:r>
      <w:r>
        <w:rPr>
          <w:spacing w:val="59"/>
        </w:rPr>
        <w:t xml:space="preserve">  </w:t>
      </w:r>
      <w:r>
        <w:t>рамках</w:t>
      </w:r>
      <w:r>
        <w:rPr>
          <w:spacing w:val="57"/>
        </w:rPr>
        <w:t xml:space="preserve">  </w:t>
      </w:r>
      <w:r>
        <w:t>тематического</w:t>
      </w:r>
      <w:r>
        <w:rPr>
          <w:spacing w:val="58"/>
        </w:rPr>
        <w:t xml:space="preserve">  </w:t>
      </w:r>
      <w:r>
        <w:t>содержания</w:t>
      </w:r>
      <w:r>
        <w:rPr>
          <w:spacing w:val="56"/>
        </w:rPr>
        <w:t xml:space="preserve">  </w:t>
      </w:r>
      <w:r>
        <w:t>речи, с соблюдением существующей в немецком языке нормы лексической сочетаемости.</w:t>
      </w:r>
    </w:p>
    <w:p w14:paraId="214F1CAB">
      <w:pPr>
        <w:pStyle w:val="6"/>
        <w:spacing w:line="244" w:lineRule="auto"/>
        <w:ind w:right="380"/>
      </w:pPr>
      <w:r>
        <w:rPr>
          <w:w w:val="105"/>
        </w:rPr>
        <w:t xml:space="preserve">Объём </w:t>
      </w:r>
      <w:r>
        <w:rPr>
          <w:w w:val="160"/>
        </w:rPr>
        <w:t xml:space="preserve">– </w:t>
      </w:r>
      <w:r>
        <w:rPr>
          <w:w w:val="105"/>
        </w:rPr>
        <w:t xml:space="preserve">около 450 лексических единиц для продуктивного использования </w:t>
      </w:r>
      <w:r>
        <w:t>(включая</w:t>
      </w:r>
      <w:r>
        <w:rPr>
          <w:spacing w:val="-4"/>
        </w:rPr>
        <w:t xml:space="preserve"> </w:t>
      </w:r>
      <w:r>
        <w:t>300</w:t>
      </w:r>
      <w:r>
        <w:rPr>
          <w:spacing w:val="-4"/>
        </w:rPr>
        <w:t xml:space="preserve"> </w:t>
      </w:r>
      <w:r>
        <w:t>лексических</w:t>
      </w:r>
      <w:r>
        <w:rPr>
          <w:spacing w:val="-6"/>
        </w:rPr>
        <w:t xml:space="preserve"> </w:t>
      </w:r>
      <w:r>
        <w:t>единиц,</w:t>
      </w:r>
      <w:r>
        <w:rPr>
          <w:spacing w:val="-4"/>
        </w:rPr>
        <w:t xml:space="preserve"> </w:t>
      </w:r>
      <w:r>
        <w:t>изученных</w:t>
      </w:r>
      <w:r>
        <w:rPr>
          <w:spacing w:val="-6"/>
        </w:rPr>
        <w:t xml:space="preserve"> </w:t>
      </w:r>
      <w:r>
        <w:t>ранее)</w:t>
      </w:r>
      <w:r>
        <w:rPr>
          <w:spacing w:val="-5"/>
        </w:rPr>
        <w:t xml:space="preserve"> </w:t>
      </w:r>
      <w:r>
        <w:t>и</w:t>
      </w:r>
      <w:r>
        <w:rPr>
          <w:spacing w:val="-6"/>
        </w:rPr>
        <w:t xml:space="preserve"> </w:t>
      </w:r>
      <w:r>
        <w:t>около</w:t>
      </w:r>
      <w:r>
        <w:rPr>
          <w:spacing w:val="-6"/>
        </w:rPr>
        <w:t xml:space="preserve"> </w:t>
      </w:r>
      <w:r>
        <w:t>550</w:t>
      </w:r>
      <w:r>
        <w:rPr>
          <w:spacing w:val="-4"/>
        </w:rPr>
        <w:t xml:space="preserve"> </w:t>
      </w:r>
      <w:r>
        <w:t>лексических</w:t>
      </w:r>
      <w:r>
        <w:rPr>
          <w:spacing w:val="-6"/>
        </w:rPr>
        <w:t xml:space="preserve"> </w:t>
      </w:r>
      <w:r>
        <w:t>единиц</w:t>
      </w:r>
      <w:r>
        <w:rPr>
          <w:spacing w:val="-5"/>
        </w:rPr>
        <w:t xml:space="preserve"> </w:t>
      </w:r>
      <w:r>
        <w:t>для рецептивного усвоения (включая 450 лексических единиц продуктивного минимума).</w:t>
      </w:r>
    </w:p>
    <w:p w14:paraId="355191C6">
      <w:pPr>
        <w:pStyle w:val="6"/>
        <w:spacing w:line="268" w:lineRule="exact"/>
        <w:ind w:left="1008" w:firstLine="0"/>
      </w:pPr>
      <w:r>
        <w:t>Основные</w:t>
      </w:r>
      <w:r>
        <w:rPr>
          <w:spacing w:val="-9"/>
        </w:rPr>
        <w:t xml:space="preserve"> </w:t>
      </w:r>
      <w:r>
        <w:t>способы</w:t>
      </w:r>
      <w:r>
        <w:rPr>
          <w:spacing w:val="-9"/>
        </w:rPr>
        <w:t xml:space="preserve"> </w:t>
      </w:r>
      <w:r>
        <w:rPr>
          <w:spacing w:val="-2"/>
        </w:rPr>
        <w:t>словообразования:</w:t>
      </w:r>
    </w:p>
    <w:p w14:paraId="63A60825">
      <w:pPr>
        <w:pStyle w:val="6"/>
        <w:ind w:left="1008" w:firstLine="0"/>
        <w:jc w:val="left"/>
      </w:pPr>
      <w:r>
        <w:rPr>
          <w:spacing w:val="-2"/>
        </w:rPr>
        <w:t>аффиксация:</w:t>
      </w:r>
    </w:p>
    <w:p w14:paraId="7537066F">
      <w:pPr>
        <w:pStyle w:val="6"/>
        <w:tabs>
          <w:tab w:val="left" w:pos="3029"/>
          <w:tab w:val="left" w:pos="4169"/>
          <w:tab w:val="left" w:pos="6741"/>
          <w:tab w:val="left" w:pos="7717"/>
          <w:tab w:val="left" w:pos="9190"/>
        </w:tabs>
        <w:spacing w:before="2"/>
        <w:ind w:left="1008" w:firstLine="0"/>
        <w:jc w:val="left"/>
      </w:pPr>
      <w:r>
        <w:rPr>
          <w:spacing w:val="-2"/>
        </w:rPr>
        <w:t>образование</w:t>
      </w:r>
      <w:r>
        <w:tab/>
      </w:r>
      <w:r>
        <w:rPr>
          <w:spacing w:val="-4"/>
        </w:rPr>
        <w:t>имён</w:t>
      </w:r>
      <w:r>
        <w:tab/>
      </w:r>
      <w:r>
        <w:rPr>
          <w:spacing w:val="-2"/>
        </w:rPr>
        <w:t>существительных</w:t>
      </w:r>
      <w:r>
        <w:tab/>
      </w:r>
      <w:r>
        <w:rPr>
          <w:spacing w:val="-5"/>
        </w:rPr>
        <w:t>при</w:t>
      </w:r>
      <w:r>
        <w:tab/>
      </w:r>
      <w:r>
        <w:rPr>
          <w:spacing w:val="-2"/>
        </w:rPr>
        <w:t>помощи</w:t>
      </w:r>
      <w:r>
        <w:tab/>
      </w:r>
      <w:r>
        <w:rPr>
          <w:spacing w:val="-2"/>
        </w:rPr>
        <w:t>суффиксов</w:t>
      </w:r>
    </w:p>
    <w:p w14:paraId="74F019AD">
      <w:pPr>
        <w:pStyle w:val="6"/>
        <w:spacing w:before="5"/>
        <w:ind w:firstLine="0"/>
        <w:jc w:val="left"/>
      </w:pPr>
      <w:r>
        <w:t>-keit</w:t>
      </w:r>
      <w:r>
        <w:rPr>
          <w:spacing w:val="-3"/>
        </w:rPr>
        <w:t xml:space="preserve"> </w:t>
      </w:r>
      <w:r>
        <w:t>(die</w:t>
      </w:r>
      <w:r>
        <w:rPr>
          <w:spacing w:val="-3"/>
        </w:rPr>
        <w:t xml:space="preserve"> </w:t>
      </w:r>
      <w:r>
        <w:t>Möglichkeit),</w:t>
      </w:r>
      <w:r>
        <w:rPr>
          <w:spacing w:val="-4"/>
        </w:rPr>
        <w:t xml:space="preserve"> </w:t>
      </w:r>
      <w:r>
        <w:t>-heit</w:t>
      </w:r>
      <w:r>
        <w:rPr>
          <w:spacing w:val="-3"/>
        </w:rPr>
        <w:t xml:space="preserve"> </w:t>
      </w:r>
      <w:r>
        <w:t>(die</w:t>
      </w:r>
      <w:r>
        <w:rPr>
          <w:spacing w:val="-3"/>
        </w:rPr>
        <w:t xml:space="preserve"> </w:t>
      </w:r>
      <w:r>
        <w:t>Schönheit),</w:t>
      </w:r>
      <w:r>
        <w:rPr>
          <w:spacing w:val="-1"/>
        </w:rPr>
        <w:t xml:space="preserve"> </w:t>
      </w:r>
      <w:r>
        <w:t>-ung</w:t>
      </w:r>
      <w:r>
        <w:rPr>
          <w:spacing w:val="-5"/>
        </w:rPr>
        <w:t xml:space="preserve"> </w:t>
      </w:r>
      <w:r>
        <w:t>(die</w:t>
      </w:r>
      <w:r>
        <w:rPr>
          <w:spacing w:val="-3"/>
        </w:rPr>
        <w:t xml:space="preserve"> </w:t>
      </w:r>
      <w:r>
        <w:rPr>
          <w:spacing w:val="-2"/>
        </w:rPr>
        <w:t>Erzählung);</w:t>
      </w:r>
    </w:p>
    <w:p w14:paraId="48ECE063">
      <w:pPr>
        <w:pStyle w:val="6"/>
        <w:tabs>
          <w:tab w:val="left" w:pos="2662"/>
          <w:tab w:val="left" w:pos="3437"/>
          <w:tab w:val="left" w:pos="5471"/>
          <w:tab w:val="left" w:pos="5819"/>
          <w:tab w:val="left" w:pos="6958"/>
          <w:tab w:val="left" w:pos="7567"/>
          <w:tab w:val="left" w:pos="8668"/>
        </w:tabs>
        <w:spacing w:before="4" w:line="244" w:lineRule="auto"/>
        <w:ind w:right="384"/>
        <w:jc w:val="left"/>
      </w:pPr>
      <w:r>
        <w:rPr>
          <w:spacing w:val="-2"/>
        </w:rPr>
        <w:t>образование</w:t>
      </w:r>
      <w:r>
        <w:tab/>
      </w:r>
      <w:r>
        <w:rPr>
          <w:spacing w:val="-4"/>
        </w:rPr>
        <w:t>имён</w:t>
      </w:r>
      <w:r>
        <w:tab/>
      </w:r>
      <w:r>
        <w:rPr>
          <w:spacing w:val="-2"/>
        </w:rPr>
        <w:t>прилагательных</w:t>
      </w:r>
      <w:r>
        <w:tab/>
      </w:r>
      <w:r>
        <w:rPr>
          <w:spacing w:val="-10"/>
        </w:rPr>
        <w:t>и</w:t>
      </w:r>
      <w:r>
        <w:tab/>
      </w:r>
      <w:r>
        <w:rPr>
          <w:spacing w:val="-2"/>
        </w:rPr>
        <w:t>наречий</w:t>
      </w:r>
      <w:r>
        <w:tab/>
      </w:r>
      <w:r>
        <w:rPr>
          <w:spacing w:val="-4"/>
        </w:rPr>
        <w:t>при</w:t>
      </w:r>
      <w:r>
        <w:tab/>
      </w:r>
      <w:r>
        <w:rPr>
          <w:spacing w:val="-2"/>
        </w:rPr>
        <w:t>помощи</w:t>
      </w:r>
      <w:r>
        <w:tab/>
      </w:r>
      <w:r>
        <w:rPr>
          <w:spacing w:val="-2"/>
        </w:rPr>
        <w:t xml:space="preserve">отрицательного </w:t>
      </w:r>
      <w:r>
        <w:t>префикса un-;</w:t>
      </w:r>
    </w:p>
    <w:p w14:paraId="674F0F92">
      <w:pPr>
        <w:pStyle w:val="6"/>
        <w:tabs>
          <w:tab w:val="left" w:pos="3063"/>
          <w:tab w:val="left" w:pos="4751"/>
          <w:tab w:val="left" w:pos="5975"/>
          <w:tab w:val="left" w:pos="8215"/>
          <w:tab w:val="left" w:pos="9119"/>
        </w:tabs>
        <w:spacing w:line="244" w:lineRule="auto"/>
        <w:ind w:left="1008" w:right="387" w:firstLine="0"/>
        <w:jc w:val="left"/>
      </w:pPr>
      <w:r>
        <w:t xml:space="preserve">конверсия: образование имён существительных от глагола (das Lesen); </w:t>
      </w:r>
      <w:r>
        <w:rPr>
          <w:spacing w:val="-2"/>
        </w:rPr>
        <w:t>словосложение:</w:t>
      </w:r>
      <w:r>
        <w:tab/>
      </w: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p>
    <w:p w14:paraId="12D8DDBC">
      <w:pPr>
        <w:pStyle w:val="6"/>
        <w:spacing w:line="270" w:lineRule="exact"/>
        <w:ind w:firstLine="0"/>
        <w:jc w:val="left"/>
      </w:pPr>
      <w:r>
        <w:t>глагола</w:t>
      </w:r>
      <w:r>
        <w:rPr>
          <w:spacing w:val="-4"/>
        </w:rPr>
        <w:t xml:space="preserve"> </w:t>
      </w:r>
      <w:r>
        <w:t>и</w:t>
      </w:r>
      <w:r>
        <w:rPr>
          <w:spacing w:val="-3"/>
        </w:rPr>
        <w:t xml:space="preserve"> </w:t>
      </w:r>
      <w:r>
        <w:t>существительного</w:t>
      </w:r>
      <w:r>
        <w:rPr>
          <w:spacing w:val="-3"/>
        </w:rPr>
        <w:t xml:space="preserve"> </w:t>
      </w:r>
      <w:r>
        <w:t>(der</w:t>
      </w:r>
      <w:r>
        <w:rPr>
          <w:spacing w:val="-4"/>
        </w:rPr>
        <w:t xml:space="preserve"> </w:t>
      </w:r>
      <w:r>
        <w:rPr>
          <w:spacing w:val="-2"/>
        </w:rPr>
        <w:t>Schreibtisch).</w:t>
      </w:r>
    </w:p>
    <w:p w14:paraId="58AFEB0A">
      <w:pPr>
        <w:pStyle w:val="6"/>
        <w:spacing w:before="2" w:line="244" w:lineRule="auto"/>
        <w:ind w:left="1008" w:right="2997" w:firstLine="0"/>
        <w:jc w:val="left"/>
      </w:pPr>
      <w:r>
        <w:t>Синонимы.</w:t>
      </w:r>
      <w:r>
        <w:rPr>
          <w:spacing w:val="-12"/>
        </w:rPr>
        <w:t xml:space="preserve"> </w:t>
      </w:r>
      <w:r>
        <w:t>Антонимы.</w:t>
      </w:r>
      <w:r>
        <w:rPr>
          <w:spacing w:val="-12"/>
        </w:rPr>
        <w:t xml:space="preserve"> </w:t>
      </w:r>
      <w:r>
        <w:t>Интернациональные</w:t>
      </w:r>
      <w:r>
        <w:rPr>
          <w:spacing w:val="-14"/>
        </w:rPr>
        <w:t xml:space="preserve"> </w:t>
      </w:r>
      <w:r>
        <w:t>слова. Грамматическая сторона речи.</w:t>
      </w:r>
    </w:p>
    <w:p w14:paraId="4E493D0F">
      <w:pPr>
        <w:pStyle w:val="6"/>
        <w:tabs>
          <w:tab w:val="left" w:pos="3918"/>
          <w:tab w:val="left" w:pos="6003"/>
          <w:tab w:val="left" w:pos="9686"/>
        </w:tabs>
        <w:spacing w:line="244" w:lineRule="auto"/>
        <w:ind w:right="380"/>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 xml:space="preserve">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w:t>
      </w:r>
      <w:r>
        <w:rPr>
          <w:spacing w:val="-2"/>
        </w:rPr>
        <w:t>побудительные</w:t>
      </w:r>
      <w:r>
        <w:tab/>
      </w:r>
      <w:r>
        <w:rPr>
          <w:spacing w:val="-6"/>
        </w:rPr>
        <w:t>(в</w:t>
      </w:r>
      <w:r>
        <w:tab/>
      </w:r>
      <w:r>
        <w:rPr>
          <w:spacing w:val="-2"/>
        </w:rPr>
        <w:t>утвердительной</w:t>
      </w:r>
      <w:r>
        <w:tab/>
      </w:r>
      <w:r>
        <w:rPr>
          <w:spacing w:val="-2"/>
        </w:rPr>
        <w:t xml:space="preserve">форме </w:t>
      </w:r>
      <w:r>
        <w:t>Mach das Buch auf.).</w:t>
      </w:r>
    </w:p>
    <w:p w14:paraId="3B1C0E49">
      <w:pPr>
        <w:pStyle w:val="6"/>
        <w:spacing w:line="244" w:lineRule="auto"/>
        <w:ind w:left="1008" w:right="2997" w:firstLine="0"/>
        <w:jc w:val="left"/>
      </w:pPr>
      <w:r>
        <w:t>Нулевой</w:t>
      </w:r>
      <w:r>
        <w:rPr>
          <w:spacing w:val="-2"/>
        </w:rPr>
        <w:t xml:space="preserve"> </w:t>
      </w:r>
      <w:r>
        <w:t>артикль</w:t>
      </w:r>
      <w:r>
        <w:rPr>
          <w:spacing w:val="-3"/>
        </w:rPr>
        <w:t xml:space="preserve"> </w:t>
      </w:r>
      <w:r>
        <w:t>(Magst</w:t>
      </w:r>
      <w:r>
        <w:rPr>
          <w:spacing w:val="-2"/>
        </w:rPr>
        <w:t xml:space="preserve"> </w:t>
      </w:r>
      <w:r>
        <w:t>du</w:t>
      </w:r>
      <w:r>
        <w:rPr>
          <w:spacing w:val="-2"/>
        </w:rPr>
        <w:t xml:space="preserve"> </w:t>
      </w:r>
      <w:r>
        <w:t>Kartoffeln?</w:t>
      </w:r>
      <w:r>
        <w:rPr>
          <w:spacing w:val="-3"/>
        </w:rPr>
        <w:t xml:space="preserve"> </w:t>
      </w:r>
      <w:r>
        <w:t>Ich</w:t>
      </w:r>
      <w:r>
        <w:rPr>
          <w:spacing w:val="-3"/>
        </w:rPr>
        <w:t xml:space="preserve"> </w:t>
      </w:r>
      <w:r>
        <w:t>esse</w:t>
      </w:r>
      <w:r>
        <w:rPr>
          <w:spacing w:val="-2"/>
        </w:rPr>
        <w:t xml:space="preserve"> </w:t>
      </w:r>
      <w:r>
        <w:t>gern</w:t>
      </w:r>
      <w:r>
        <w:rPr>
          <w:spacing w:val="-3"/>
        </w:rPr>
        <w:t xml:space="preserve"> </w:t>
      </w:r>
      <w:r>
        <w:t>Käse.) Речевые образцы в ответах с ja – nein – doch.</w:t>
      </w:r>
    </w:p>
    <w:p w14:paraId="1510626A">
      <w:pPr>
        <w:pStyle w:val="6"/>
        <w:spacing w:line="244" w:lineRule="auto"/>
        <w:ind w:left="1008" w:right="2997" w:firstLine="0"/>
        <w:jc w:val="left"/>
      </w:pPr>
      <w:r>
        <w:t>Неопределённо-личное местоимение man. Сложносочинённые</w:t>
      </w:r>
      <w:r>
        <w:rPr>
          <w:spacing w:val="-15"/>
        </w:rPr>
        <w:t xml:space="preserve"> </w:t>
      </w:r>
      <w:r>
        <w:t>предложения</w:t>
      </w:r>
      <w:r>
        <w:rPr>
          <w:spacing w:val="-16"/>
        </w:rPr>
        <w:t xml:space="preserve"> </w:t>
      </w:r>
      <w:r>
        <w:t>с</w:t>
      </w:r>
      <w:r>
        <w:rPr>
          <w:spacing w:val="-15"/>
        </w:rPr>
        <w:t xml:space="preserve"> </w:t>
      </w:r>
      <w:r>
        <w:t>союзом</w:t>
      </w:r>
      <w:r>
        <w:rPr>
          <w:spacing w:val="-15"/>
        </w:rPr>
        <w:t xml:space="preserve"> </w:t>
      </w:r>
      <w:r>
        <w:t>deshalb.</w:t>
      </w:r>
    </w:p>
    <w:p w14:paraId="79825FD0">
      <w:pPr>
        <w:pStyle w:val="6"/>
        <w:spacing w:line="244" w:lineRule="auto"/>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 наклонении в Präteritum, Perfekt с вспомогательным глаголом haben.</w:t>
      </w:r>
    </w:p>
    <w:p w14:paraId="16E08273">
      <w:pPr>
        <w:pStyle w:val="6"/>
        <w:spacing w:line="270" w:lineRule="exact"/>
        <w:ind w:left="1008" w:firstLine="0"/>
        <w:jc w:val="left"/>
      </w:pPr>
      <w:r>
        <w:t>Повелительное</w:t>
      </w:r>
      <w:r>
        <w:rPr>
          <w:spacing w:val="-8"/>
        </w:rPr>
        <w:t xml:space="preserve"> </w:t>
      </w:r>
      <w:r>
        <w:rPr>
          <w:spacing w:val="-2"/>
        </w:rPr>
        <w:t>наклонение.</w:t>
      </w:r>
    </w:p>
    <w:p w14:paraId="53D814D4">
      <w:pPr>
        <w:pStyle w:val="6"/>
        <w:spacing w:line="244" w:lineRule="auto"/>
        <w:ind w:left="1008" w:right="2733" w:firstLine="0"/>
        <w:jc w:val="left"/>
      </w:pPr>
      <w:r>
        <w:t>Глаголы sitzen – setzen, liegen – legen, stehen – stellen, hängen. Конструкция es gibt + Akkusativ.</w:t>
      </w:r>
    </w:p>
    <w:p w14:paraId="578C4DD3">
      <w:pPr>
        <w:pStyle w:val="6"/>
        <w:spacing w:line="269" w:lineRule="exact"/>
        <w:ind w:left="1008" w:firstLine="0"/>
        <w:jc w:val="left"/>
      </w:pPr>
      <w:r>
        <w:t>Модальные</w:t>
      </w:r>
      <w:r>
        <w:rPr>
          <w:spacing w:val="-3"/>
        </w:rPr>
        <w:t xml:space="preserve"> </w:t>
      </w:r>
      <w:r>
        <w:t>глаголы</w:t>
      </w:r>
      <w:r>
        <w:rPr>
          <w:spacing w:val="-2"/>
        </w:rPr>
        <w:t xml:space="preserve"> </w:t>
      </w:r>
      <w:r>
        <w:t>müssen,</w:t>
      </w:r>
      <w:r>
        <w:rPr>
          <w:spacing w:val="-3"/>
        </w:rPr>
        <w:t xml:space="preserve"> </w:t>
      </w:r>
      <w:r>
        <w:t>wollen</w:t>
      </w:r>
      <w:r>
        <w:rPr>
          <w:spacing w:val="-2"/>
        </w:rPr>
        <w:t xml:space="preserve"> </w:t>
      </w:r>
      <w:r>
        <w:t>(в</w:t>
      </w:r>
      <w:r>
        <w:rPr>
          <w:spacing w:val="-3"/>
        </w:rPr>
        <w:t xml:space="preserve"> </w:t>
      </w:r>
      <w:r>
        <w:rPr>
          <w:spacing w:val="-2"/>
        </w:rPr>
        <w:t>Präsens).</w:t>
      </w:r>
    </w:p>
    <w:p w14:paraId="25EE5C0E">
      <w:pPr>
        <w:pStyle w:val="6"/>
        <w:spacing w:line="244" w:lineRule="auto"/>
        <w:ind w:left="1008" w:firstLine="0"/>
        <w:jc w:val="left"/>
      </w:pPr>
      <w:r>
        <w:t>Склонение</w:t>
      </w:r>
      <w:r>
        <w:rPr>
          <w:spacing w:val="-6"/>
        </w:rPr>
        <w:t xml:space="preserve"> </w:t>
      </w:r>
      <w:r>
        <w:t>имён</w:t>
      </w:r>
      <w:r>
        <w:rPr>
          <w:spacing w:val="-7"/>
        </w:rPr>
        <w:t xml:space="preserve"> </w:t>
      </w:r>
      <w:r>
        <w:t>существительных</w:t>
      </w:r>
      <w:r>
        <w:rPr>
          <w:spacing w:val="-9"/>
        </w:rPr>
        <w:t xml:space="preserve"> </w:t>
      </w:r>
      <w:r>
        <w:t>в</w:t>
      </w:r>
      <w:r>
        <w:rPr>
          <w:spacing w:val="-7"/>
        </w:rPr>
        <w:t xml:space="preserve"> </w:t>
      </w:r>
      <w:r>
        <w:t>единственном</w:t>
      </w:r>
      <w:r>
        <w:rPr>
          <w:spacing w:val="-6"/>
        </w:rPr>
        <w:t xml:space="preserve"> </w:t>
      </w:r>
      <w:r>
        <w:t>числе</w:t>
      </w:r>
      <w:r>
        <w:rPr>
          <w:spacing w:val="-6"/>
        </w:rPr>
        <w:t xml:space="preserve"> </w:t>
      </w:r>
      <w:r>
        <w:t>в</w:t>
      </w:r>
      <w:r>
        <w:rPr>
          <w:spacing w:val="-7"/>
        </w:rPr>
        <w:t xml:space="preserve"> </w:t>
      </w:r>
      <w:r>
        <w:t>дательном</w:t>
      </w:r>
      <w:r>
        <w:rPr>
          <w:spacing w:val="-6"/>
        </w:rPr>
        <w:t xml:space="preserve"> </w:t>
      </w:r>
      <w:r>
        <w:t>падеже. Множественное число имён существительных.</w:t>
      </w:r>
    </w:p>
    <w:p w14:paraId="73B72BD3">
      <w:pPr>
        <w:pStyle w:val="6"/>
        <w:spacing w:line="244" w:lineRule="auto"/>
        <w:ind w:left="1008" w:right="1395" w:firstLine="0"/>
        <w:jc w:val="left"/>
      </w:pPr>
      <w:r>
        <w:t>Личные</w:t>
      </w:r>
      <w:r>
        <w:rPr>
          <w:spacing w:val="-10"/>
        </w:rPr>
        <w:t xml:space="preserve"> </w:t>
      </w:r>
      <w:r>
        <w:t>местоимения</w:t>
      </w:r>
      <w:r>
        <w:rPr>
          <w:spacing w:val="-13"/>
        </w:rPr>
        <w:t xml:space="preserve"> </w:t>
      </w:r>
      <w:r>
        <w:t>в</w:t>
      </w:r>
      <w:r>
        <w:rPr>
          <w:spacing w:val="-11"/>
        </w:rPr>
        <w:t xml:space="preserve"> </w:t>
      </w:r>
      <w:r>
        <w:t>винительном</w:t>
      </w:r>
      <w:r>
        <w:rPr>
          <w:spacing w:val="-10"/>
        </w:rPr>
        <w:t xml:space="preserve"> </w:t>
      </w:r>
      <w:r>
        <w:t>(в</w:t>
      </w:r>
      <w:r>
        <w:rPr>
          <w:spacing w:val="-8"/>
        </w:rPr>
        <w:t xml:space="preserve"> </w:t>
      </w:r>
      <w:r>
        <w:t>некоторых</w:t>
      </w:r>
      <w:r>
        <w:rPr>
          <w:spacing w:val="-12"/>
        </w:rPr>
        <w:t xml:space="preserve"> </w:t>
      </w:r>
      <w:r>
        <w:t>речевых</w:t>
      </w:r>
      <w:r>
        <w:rPr>
          <w:spacing w:val="-12"/>
        </w:rPr>
        <w:t xml:space="preserve"> </w:t>
      </w:r>
      <w:r>
        <w:t>образцах). Неопределённые местоимения (etwas/alles/nichts).</w:t>
      </w:r>
    </w:p>
    <w:p w14:paraId="25C520A4">
      <w:pPr>
        <w:pStyle w:val="6"/>
        <w:spacing w:line="269" w:lineRule="exact"/>
        <w:ind w:left="1008" w:firstLine="0"/>
        <w:jc w:val="left"/>
      </w:pPr>
      <w:r>
        <w:t>Отрицание</w:t>
      </w:r>
      <w:r>
        <w:rPr>
          <w:spacing w:val="-5"/>
        </w:rPr>
        <w:t xml:space="preserve"> </w:t>
      </w:r>
      <w:r>
        <w:t>nicht</w:t>
      </w:r>
      <w:r>
        <w:rPr>
          <w:spacing w:val="-5"/>
        </w:rPr>
        <w:t xml:space="preserve"> </w:t>
      </w:r>
      <w:r>
        <w:t>и</w:t>
      </w:r>
      <w:r>
        <w:rPr>
          <w:spacing w:val="-3"/>
        </w:rPr>
        <w:t xml:space="preserve"> </w:t>
      </w:r>
      <w:r>
        <w:rPr>
          <w:spacing w:val="-2"/>
        </w:rPr>
        <w:t>kein.</w:t>
      </w:r>
    </w:p>
    <w:p w14:paraId="6975E3E3">
      <w:pPr>
        <w:pStyle w:val="6"/>
        <w:spacing w:after="0" w:line="269" w:lineRule="exact"/>
        <w:jc w:val="left"/>
        <w:sectPr>
          <w:pgSz w:w="11920" w:h="16850"/>
          <w:pgMar w:top="1160" w:right="360" w:bottom="280" w:left="720" w:header="720" w:footer="720" w:gutter="0"/>
          <w:cols w:space="720" w:num="1"/>
        </w:sectPr>
      </w:pPr>
    </w:p>
    <w:p w14:paraId="04CC9ADA">
      <w:pPr>
        <w:pStyle w:val="6"/>
        <w:spacing w:before="79"/>
        <w:ind w:left="1008" w:firstLine="0"/>
        <w:jc w:val="left"/>
      </w:pPr>
      <w:r>
        <w:t>Порядковые</w:t>
      </w:r>
      <w:r>
        <w:rPr>
          <w:spacing w:val="-10"/>
        </w:rPr>
        <w:t xml:space="preserve"> </w:t>
      </w:r>
      <w:r>
        <w:t>числительные</w:t>
      </w:r>
      <w:r>
        <w:rPr>
          <w:spacing w:val="-8"/>
        </w:rPr>
        <w:t xml:space="preserve"> </w:t>
      </w:r>
      <w:r>
        <w:t>(die</w:t>
      </w:r>
      <w:r>
        <w:rPr>
          <w:spacing w:val="-8"/>
        </w:rPr>
        <w:t xml:space="preserve"> </w:t>
      </w:r>
      <w:r>
        <w:t>erste,</w:t>
      </w:r>
      <w:r>
        <w:rPr>
          <w:spacing w:val="-10"/>
        </w:rPr>
        <w:t xml:space="preserve"> </w:t>
      </w:r>
      <w:r>
        <w:t>zweite,</w:t>
      </w:r>
      <w:r>
        <w:rPr>
          <w:spacing w:val="-8"/>
        </w:rPr>
        <w:t xml:space="preserve"> </w:t>
      </w:r>
      <w:r>
        <w:t>dritte</w:t>
      </w:r>
      <w:r>
        <w:rPr>
          <w:spacing w:val="-10"/>
        </w:rPr>
        <w:t xml:space="preserve"> </w:t>
      </w:r>
      <w:r>
        <w:rPr>
          <w:spacing w:val="-2"/>
        </w:rPr>
        <w:t>Straße).</w:t>
      </w:r>
    </w:p>
    <w:p w14:paraId="73CED270">
      <w:pPr>
        <w:pStyle w:val="6"/>
        <w:spacing w:before="5" w:line="244" w:lineRule="auto"/>
        <w:ind w:right="380"/>
        <w:jc w:val="left"/>
      </w:pPr>
      <w:r>
        <w:t>Предлоги места, требующие дательного падежа при ответе на вопрос wo? (hinter, auf, unter, über, neben, zwischen).</w:t>
      </w:r>
    </w:p>
    <w:p w14:paraId="46E66DD6">
      <w:pPr>
        <w:pStyle w:val="6"/>
        <w:spacing w:line="270" w:lineRule="exact"/>
        <w:ind w:left="1008" w:firstLine="0"/>
        <w:jc w:val="left"/>
      </w:pPr>
      <w:r>
        <w:t>Предлоги</w:t>
      </w:r>
      <w:r>
        <w:rPr>
          <w:spacing w:val="-4"/>
        </w:rPr>
        <w:t xml:space="preserve"> </w:t>
      </w:r>
      <w:r>
        <w:t>in,</w:t>
      </w:r>
      <w:r>
        <w:rPr>
          <w:spacing w:val="-4"/>
        </w:rPr>
        <w:t xml:space="preserve"> aus.</w:t>
      </w:r>
    </w:p>
    <w:p w14:paraId="17F52D77">
      <w:pPr>
        <w:pStyle w:val="6"/>
        <w:spacing w:before="4"/>
        <w:ind w:left="1008" w:firstLine="0"/>
        <w:jc w:val="left"/>
      </w:pPr>
      <w:r>
        <w:t>Предлоги</w:t>
      </w:r>
      <w:r>
        <w:rPr>
          <w:spacing w:val="-4"/>
        </w:rPr>
        <w:t xml:space="preserve"> </w:t>
      </w:r>
      <w:r>
        <w:t>времени</w:t>
      </w:r>
      <w:r>
        <w:rPr>
          <w:spacing w:val="-4"/>
        </w:rPr>
        <w:t xml:space="preserve"> </w:t>
      </w:r>
      <w:r>
        <w:t>im,</w:t>
      </w:r>
      <w:r>
        <w:rPr>
          <w:spacing w:val="-5"/>
        </w:rPr>
        <w:t xml:space="preserve"> </w:t>
      </w:r>
      <w:r>
        <w:t>um,</w:t>
      </w:r>
      <w:r>
        <w:rPr>
          <w:spacing w:val="-4"/>
        </w:rPr>
        <w:t xml:space="preserve"> </w:t>
      </w:r>
      <w:r>
        <w:rPr>
          <w:spacing w:val="-5"/>
        </w:rPr>
        <w:t>am.</w:t>
      </w:r>
    </w:p>
    <w:p w14:paraId="593138A4">
      <w:pPr>
        <w:pStyle w:val="6"/>
        <w:spacing w:before="4" w:line="244" w:lineRule="auto"/>
        <w:ind w:left="1008" w:right="1395" w:firstLine="0"/>
        <w:jc w:val="left"/>
      </w:pPr>
      <w:r>
        <w:t>Предлоги</w:t>
      </w:r>
      <w:r>
        <w:rPr>
          <w:spacing w:val="-3"/>
        </w:rPr>
        <w:t xml:space="preserve"> </w:t>
      </w:r>
      <w:r>
        <w:t>c</w:t>
      </w:r>
      <w:r>
        <w:rPr>
          <w:spacing w:val="-4"/>
        </w:rPr>
        <w:t xml:space="preserve"> </w:t>
      </w:r>
      <w:r>
        <w:t>дательным</w:t>
      </w:r>
      <w:r>
        <w:rPr>
          <w:spacing w:val="-3"/>
        </w:rPr>
        <w:t xml:space="preserve"> </w:t>
      </w:r>
      <w:r>
        <w:t>падежом</w:t>
      </w:r>
      <w:r>
        <w:rPr>
          <w:spacing w:val="-5"/>
        </w:rPr>
        <w:t xml:space="preserve"> </w:t>
      </w:r>
      <w:r>
        <w:t>mit,</w:t>
      </w:r>
      <w:r>
        <w:rPr>
          <w:spacing w:val="-3"/>
        </w:rPr>
        <w:t xml:space="preserve"> </w:t>
      </w:r>
      <w:r>
        <w:t>nach,</w:t>
      </w:r>
      <w:r>
        <w:rPr>
          <w:spacing w:val="-5"/>
        </w:rPr>
        <w:t xml:space="preserve"> </w:t>
      </w:r>
      <w:r>
        <w:t>aus,</w:t>
      </w:r>
      <w:r>
        <w:rPr>
          <w:spacing w:val="-3"/>
        </w:rPr>
        <w:t xml:space="preserve"> </w:t>
      </w:r>
      <w:r>
        <w:t>zu,</w:t>
      </w:r>
      <w:r>
        <w:rPr>
          <w:spacing w:val="-3"/>
        </w:rPr>
        <w:t xml:space="preserve"> </w:t>
      </w:r>
      <w:r>
        <w:t>von,</w:t>
      </w:r>
      <w:r>
        <w:rPr>
          <w:spacing w:val="-5"/>
        </w:rPr>
        <w:t xml:space="preserve"> </w:t>
      </w:r>
      <w:r>
        <w:t>bei. Социокультурные знания и умения.</w:t>
      </w:r>
    </w:p>
    <w:p w14:paraId="58AF58C6">
      <w:pPr>
        <w:pStyle w:val="6"/>
        <w:spacing w:line="244" w:lineRule="auto"/>
        <w:ind w:right="383"/>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13E8B3C">
      <w:pPr>
        <w:pStyle w:val="6"/>
        <w:spacing w:line="244" w:lineRule="auto"/>
        <w:ind w:right="379"/>
      </w:pPr>
      <w:r>
        <w:t>Знание и использование в устной и письменной речи наиболее употребительной тематической</w:t>
      </w:r>
      <w:r>
        <w:rPr>
          <w:spacing w:val="-9"/>
        </w:rPr>
        <w:t xml:space="preserve"> </w:t>
      </w:r>
      <w:r>
        <w:t>фоновой</w:t>
      </w:r>
      <w:r>
        <w:rPr>
          <w:spacing w:val="-9"/>
        </w:rPr>
        <w:t xml:space="preserve"> </w:t>
      </w:r>
      <w:r>
        <w:t>лексики</w:t>
      </w:r>
      <w:r>
        <w:rPr>
          <w:spacing w:val="-10"/>
        </w:rPr>
        <w:t xml:space="preserve"> </w:t>
      </w:r>
      <w:r>
        <w:t>и</w:t>
      </w:r>
      <w:r>
        <w:rPr>
          <w:spacing w:val="-9"/>
        </w:rPr>
        <w:t xml:space="preserve"> </w:t>
      </w:r>
      <w:r>
        <w:t>реалий</w:t>
      </w:r>
      <w:r>
        <w:rPr>
          <w:spacing w:val="-10"/>
        </w:rPr>
        <w:t xml:space="preserve"> </w:t>
      </w:r>
      <w:r>
        <w:t>в</w:t>
      </w:r>
      <w:r>
        <w:rPr>
          <w:spacing w:val="-10"/>
        </w:rPr>
        <w:t xml:space="preserve"> </w:t>
      </w:r>
      <w:r>
        <w:t>рамках</w:t>
      </w:r>
      <w:r>
        <w:rPr>
          <w:spacing w:val="-11"/>
        </w:rPr>
        <w:t xml:space="preserve"> </w:t>
      </w:r>
      <w:r>
        <w:t>тематического</w:t>
      </w:r>
      <w:r>
        <w:rPr>
          <w:spacing w:val="-9"/>
        </w:rPr>
        <w:t xml:space="preserve"> </w:t>
      </w:r>
      <w:r>
        <w:t>содержания</w:t>
      </w:r>
      <w:r>
        <w:rPr>
          <w:spacing w:val="-10"/>
        </w:rPr>
        <w:t xml:space="preserve"> </w:t>
      </w:r>
      <w:r>
        <w:t>(некоторые национальные праздники, традиции в питании и проведении досуга, этикетные особенности посещения гостей).</w:t>
      </w:r>
    </w:p>
    <w:p w14:paraId="29809A4F">
      <w:pPr>
        <w:pStyle w:val="6"/>
        <w:tabs>
          <w:tab w:val="left" w:pos="9771"/>
        </w:tabs>
        <w:spacing w:line="242" w:lineRule="auto"/>
        <w:ind w:right="376"/>
      </w:pPr>
      <w:r>
        <w:t>Знание социокультурного портрета родной страны и страны (стран) изучаемого языка:</w:t>
      </w:r>
      <w:r>
        <w:rPr>
          <w:spacing w:val="-3"/>
        </w:rPr>
        <w:t xml:space="preserve"> </w:t>
      </w:r>
      <w:r>
        <w:t>знакомство</w:t>
      </w:r>
      <w:r>
        <w:rPr>
          <w:spacing w:val="-1"/>
        </w:rPr>
        <w:t xml:space="preserve"> </w:t>
      </w:r>
      <w:r>
        <w:t>с</w:t>
      </w:r>
      <w:r>
        <w:rPr>
          <w:spacing w:val="-4"/>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w:t>
      </w:r>
      <w:r>
        <w:rPr>
          <w:spacing w:val="-1"/>
        </w:rPr>
        <w:t xml:space="preserve"> </w:t>
      </w:r>
      <w:r>
        <w:t>национальными символами, традициями проведения основных национальных праздников (Рождества, Нового</w:t>
      </w:r>
      <w:r>
        <w:rPr>
          <w:spacing w:val="-7"/>
        </w:rPr>
        <w:t xml:space="preserve"> </w:t>
      </w:r>
      <w:r>
        <w:t>года,</w:t>
      </w:r>
      <w:r>
        <w:rPr>
          <w:spacing w:val="-9"/>
        </w:rPr>
        <w:t xml:space="preserve"> </w:t>
      </w:r>
      <w:r>
        <w:t>Дня</w:t>
      </w:r>
      <w:r>
        <w:rPr>
          <w:spacing w:val="-8"/>
        </w:rPr>
        <w:t xml:space="preserve"> </w:t>
      </w:r>
      <w:r>
        <w:t>матери</w:t>
      </w:r>
      <w:r>
        <w:rPr>
          <w:spacing w:val="-8"/>
        </w:rPr>
        <w:t xml:space="preserve"> </w:t>
      </w:r>
      <w:r>
        <w:t>и</w:t>
      </w:r>
      <w:r>
        <w:rPr>
          <w:spacing w:val="-9"/>
        </w:rPr>
        <w:t xml:space="preserve"> </w:t>
      </w:r>
      <w:r>
        <w:t>других</w:t>
      </w:r>
      <w:r>
        <w:rPr>
          <w:spacing w:val="-9"/>
        </w:rPr>
        <w:t xml:space="preserve"> </w:t>
      </w:r>
      <w:r>
        <w:t>праздников),</w:t>
      </w:r>
      <w:r>
        <w:rPr>
          <w:spacing w:val="-5"/>
        </w:rPr>
        <w:t xml:space="preserve"> </w:t>
      </w:r>
      <w:r>
        <w:t>с</w:t>
      </w:r>
      <w:r>
        <w:rPr>
          <w:spacing w:val="-10"/>
        </w:rPr>
        <w:t xml:space="preserve"> </w:t>
      </w:r>
      <w:r>
        <w:t>особенностями</w:t>
      </w:r>
      <w:r>
        <w:rPr>
          <w:spacing w:val="-8"/>
        </w:rPr>
        <w:t xml:space="preserve"> </w:t>
      </w:r>
      <w:r>
        <w:t>образа</w:t>
      </w:r>
      <w:r>
        <w:rPr>
          <w:spacing w:val="-9"/>
        </w:rPr>
        <w:t xml:space="preserve"> </w:t>
      </w:r>
      <w:r>
        <w:t>жизни</w:t>
      </w:r>
      <w:r>
        <w:rPr>
          <w:spacing w:val="-8"/>
        </w:rPr>
        <w:t xml:space="preserve"> </w:t>
      </w:r>
      <w:r>
        <w:t>и</w:t>
      </w:r>
      <w:r>
        <w:rPr>
          <w:spacing w:val="-9"/>
        </w:rPr>
        <w:t xml:space="preserve"> </w:t>
      </w:r>
      <w:r>
        <w:t xml:space="preserve">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w:t>
      </w:r>
      <w:r>
        <w:rPr>
          <w:spacing w:val="-10"/>
        </w:rPr>
        <w:t>и</w:t>
      </w:r>
      <w:r>
        <w:tab/>
      </w:r>
      <w:r>
        <w:rPr>
          <w:spacing w:val="-2"/>
        </w:rPr>
        <w:t>прозы</w:t>
      </w:r>
    </w:p>
    <w:p w14:paraId="4078E88D">
      <w:pPr>
        <w:pStyle w:val="6"/>
        <w:ind w:firstLine="0"/>
      </w:pPr>
      <w:r>
        <w:rPr>
          <w:spacing w:val="-2"/>
        </w:rPr>
        <w:t>на</w:t>
      </w:r>
      <w:r>
        <w:rPr>
          <w:spacing w:val="-7"/>
        </w:rPr>
        <w:t xml:space="preserve"> </w:t>
      </w:r>
      <w:r>
        <w:rPr>
          <w:spacing w:val="-2"/>
        </w:rPr>
        <w:t>немецком</w:t>
      </w:r>
      <w:r>
        <w:rPr>
          <w:spacing w:val="-6"/>
        </w:rPr>
        <w:t xml:space="preserve"> </w:t>
      </w:r>
      <w:r>
        <w:rPr>
          <w:spacing w:val="-2"/>
        </w:rPr>
        <w:t>языке.</w:t>
      </w:r>
    </w:p>
    <w:p w14:paraId="751335A2">
      <w:pPr>
        <w:pStyle w:val="6"/>
        <w:spacing w:before="5"/>
        <w:ind w:left="1008" w:firstLine="0"/>
      </w:pPr>
      <w:r>
        <w:rPr>
          <w:spacing w:val="-2"/>
        </w:rPr>
        <w:t>Развитие</w:t>
      </w:r>
      <w:r>
        <w:rPr>
          <w:spacing w:val="-1"/>
        </w:rPr>
        <w:t xml:space="preserve"> </w:t>
      </w:r>
      <w:r>
        <w:rPr>
          <w:spacing w:val="-2"/>
        </w:rPr>
        <w:t>умений:</w:t>
      </w:r>
    </w:p>
    <w:p w14:paraId="56543EA3">
      <w:pPr>
        <w:pStyle w:val="6"/>
        <w:spacing w:before="4" w:line="244" w:lineRule="auto"/>
        <w:ind w:right="375"/>
      </w:pPr>
      <w:r>
        <w:t>писать своё имя и фамилию, а также имена и фамилии своих родственников и друзей на немецком языке;</w:t>
      </w:r>
    </w:p>
    <w:p w14:paraId="1068F1CA">
      <w:pPr>
        <w:pStyle w:val="6"/>
        <w:spacing w:line="244" w:lineRule="auto"/>
        <w:ind w:left="1008" w:right="1112" w:firstLine="0"/>
      </w:pPr>
      <w:r>
        <w:t>правильно</w:t>
      </w:r>
      <w:r>
        <w:rPr>
          <w:spacing w:val="-9"/>
        </w:rPr>
        <w:t xml:space="preserve"> </w:t>
      </w:r>
      <w:r>
        <w:t>оформлять</w:t>
      </w:r>
      <w:r>
        <w:rPr>
          <w:spacing w:val="-9"/>
        </w:rPr>
        <w:t xml:space="preserve"> </w:t>
      </w:r>
      <w:r>
        <w:t>свой</w:t>
      </w:r>
      <w:r>
        <w:rPr>
          <w:spacing w:val="-9"/>
        </w:rPr>
        <w:t xml:space="preserve"> </w:t>
      </w:r>
      <w:r>
        <w:t>адрес</w:t>
      </w:r>
      <w:r>
        <w:rPr>
          <w:spacing w:val="-12"/>
        </w:rPr>
        <w:t xml:space="preserve"> </w:t>
      </w:r>
      <w:r>
        <w:t>на</w:t>
      </w:r>
      <w:r>
        <w:rPr>
          <w:spacing w:val="-9"/>
        </w:rPr>
        <w:t xml:space="preserve"> </w:t>
      </w:r>
      <w:r>
        <w:t>немецком</w:t>
      </w:r>
      <w:r>
        <w:rPr>
          <w:spacing w:val="-9"/>
        </w:rPr>
        <w:t xml:space="preserve"> </w:t>
      </w:r>
      <w:r>
        <w:t>языке</w:t>
      </w:r>
      <w:r>
        <w:rPr>
          <w:spacing w:val="-9"/>
        </w:rPr>
        <w:t xml:space="preserve"> </w:t>
      </w:r>
      <w:r>
        <w:t>(в</w:t>
      </w:r>
      <w:r>
        <w:rPr>
          <w:spacing w:val="-10"/>
        </w:rPr>
        <w:t xml:space="preserve"> </w:t>
      </w:r>
      <w:r>
        <w:t>анкете,</w:t>
      </w:r>
      <w:r>
        <w:rPr>
          <w:spacing w:val="-11"/>
        </w:rPr>
        <w:t xml:space="preserve"> </w:t>
      </w:r>
      <w:r>
        <w:t>формуляре); кратко представлять Россию и страну (страны) изучаемого языка;</w:t>
      </w:r>
    </w:p>
    <w:p w14:paraId="08B5AA3C">
      <w:pPr>
        <w:pStyle w:val="6"/>
        <w:spacing w:line="244" w:lineRule="auto"/>
        <w:ind w:right="382"/>
      </w:pPr>
      <w:r>
        <w:t>кратко</w:t>
      </w:r>
      <w:r>
        <w:rPr>
          <w:spacing w:val="78"/>
          <w:w w:val="150"/>
        </w:rPr>
        <w:t xml:space="preserve">  </w:t>
      </w:r>
      <w:r>
        <w:t>представлять</w:t>
      </w:r>
      <w:r>
        <w:rPr>
          <w:spacing w:val="77"/>
          <w:w w:val="150"/>
        </w:rPr>
        <w:t xml:space="preserve">  </w:t>
      </w:r>
      <w:r>
        <w:t>некоторые</w:t>
      </w:r>
      <w:r>
        <w:rPr>
          <w:spacing w:val="77"/>
          <w:w w:val="150"/>
        </w:rPr>
        <w:t xml:space="preserve">  </w:t>
      </w:r>
      <w:r>
        <w:t>культурные</w:t>
      </w:r>
      <w:r>
        <w:rPr>
          <w:spacing w:val="78"/>
          <w:w w:val="150"/>
        </w:rPr>
        <w:t xml:space="preserve">  </w:t>
      </w:r>
      <w:r>
        <w:t>явления</w:t>
      </w:r>
      <w:r>
        <w:rPr>
          <w:spacing w:val="78"/>
          <w:w w:val="150"/>
        </w:rPr>
        <w:t xml:space="preserve">  </w:t>
      </w:r>
      <w:r>
        <w:t>родной</w:t>
      </w:r>
      <w:r>
        <w:rPr>
          <w:spacing w:val="78"/>
          <w:w w:val="150"/>
        </w:rPr>
        <w:t xml:space="preserve">  </w:t>
      </w:r>
      <w:r>
        <w:t>страны 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(основные</w:t>
      </w:r>
      <w:r>
        <w:rPr>
          <w:spacing w:val="80"/>
        </w:rPr>
        <w:t xml:space="preserve"> </w:t>
      </w:r>
      <w:r>
        <w:t>национальные</w:t>
      </w:r>
      <w:r>
        <w:rPr>
          <w:spacing w:val="80"/>
        </w:rPr>
        <w:t xml:space="preserve"> </w:t>
      </w:r>
      <w:r>
        <w:t>праздники,</w:t>
      </w:r>
      <w:r>
        <w:rPr>
          <w:spacing w:val="80"/>
        </w:rPr>
        <w:t xml:space="preserve"> </w:t>
      </w:r>
      <w:r>
        <w:t>традиции</w:t>
      </w:r>
      <w:r>
        <w:rPr>
          <w:spacing w:val="80"/>
        </w:rPr>
        <w:t xml:space="preserve"> </w:t>
      </w:r>
      <w:r>
        <w:t>в проведении досуга и питании), наиболее известные достопримечательности;</w:t>
      </w:r>
    </w:p>
    <w:p w14:paraId="343706E6">
      <w:pPr>
        <w:pStyle w:val="6"/>
        <w:spacing w:line="244" w:lineRule="auto"/>
        <w:ind w:right="381"/>
      </w:pPr>
      <w:r>
        <w:t>кратко рассказывать о выдающихся людях родной страны и страны (стран) изучаемого языка (учёных, писателях, поэтах).</w:t>
      </w:r>
    </w:p>
    <w:p w14:paraId="09F545F6">
      <w:pPr>
        <w:pStyle w:val="6"/>
        <w:spacing w:line="269" w:lineRule="exact"/>
        <w:ind w:left="1008" w:firstLine="0"/>
      </w:pPr>
      <w:r>
        <w:rPr>
          <w:spacing w:val="-4"/>
        </w:rPr>
        <w:t>Компенсаторные</w:t>
      </w:r>
      <w:r>
        <w:rPr>
          <w:spacing w:val="8"/>
        </w:rPr>
        <w:t xml:space="preserve"> </w:t>
      </w:r>
      <w:r>
        <w:rPr>
          <w:spacing w:val="-2"/>
        </w:rPr>
        <w:t>умения.</w:t>
      </w:r>
    </w:p>
    <w:p w14:paraId="4781F4EF">
      <w:pPr>
        <w:pStyle w:val="6"/>
        <w:spacing w:line="244" w:lineRule="auto"/>
        <w:ind w:right="381"/>
      </w:pPr>
      <w:r>
        <w:t>Использование</w:t>
      </w:r>
      <w:r>
        <w:rPr>
          <w:spacing w:val="64"/>
          <w:w w:val="150"/>
        </w:rPr>
        <w:t xml:space="preserve">   </w:t>
      </w:r>
      <w:r>
        <w:t>при</w:t>
      </w:r>
      <w:r>
        <w:rPr>
          <w:spacing w:val="63"/>
          <w:w w:val="150"/>
        </w:rPr>
        <w:t xml:space="preserve">   </w:t>
      </w:r>
      <w:r>
        <w:t>чтении</w:t>
      </w:r>
      <w:r>
        <w:rPr>
          <w:spacing w:val="63"/>
          <w:w w:val="150"/>
        </w:rPr>
        <w:t xml:space="preserve">   </w:t>
      </w:r>
      <w:r>
        <w:t>и</w:t>
      </w:r>
      <w:r>
        <w:rPr>
          <w:spacing w:val="63"/>
          <w:w w:val="150"/>
        </w:rPr>
        <w:t xml:space="preserve">   </w:t>
      </w:r>
      <w:r>
        <w:t>аудировании</w:t>
      </w:r>
      <w:r>
        <w:rPr>
          <w:spacing w:val="64"/>
          <w:w w:val="150"/>
        </w:rPr>
        <w:t xml:space="preserve">   </w:t>
      </w:r>
      <w:r>
        <w:t>языковой</w:t>
      </w:r>
      <w:r>
        <w:rPr>
          <w:spacing w:val="63"/>
          <w:w w:val="150"/>
        </w:rPr>
        <w:t xml:space="preserve">   </w:t>
      </w:r>
      <w:r>
        <w:t>догадки, в том числе контекстуальной.</w:t>
      </w:r>
    </w:p>
    <w:p w14:paraId="5F7D2E31">
      <w:pPr>
        <w:pStyle w:val="6"/>
        <w:spacing w:line="244" w:lineRule="auto"/>
        <w:ind w:right="386"/>
      </w:pPr>
      <w:r>
        <w:t>Использование в качестве опоры при составлении собственных высказываний ключевых слов, плана.</w:t>
      </w:r>
    </w:p>
    <w:p w14:paraId="7DD02DEA">
      <w:pPr>
        <w:pStyle w:val="6"/>
        <w:spacing w:line="244" w:lineRule="auto"/>
        <w:ind w:right="378"/>
      </w:pPr>
      <w:r>
        <w:t>Игнорирование информации, не являющейся необходимой для понимания основного</w:t>
      </w:r>
      <w:r>
        <w:rPr>
          <w:spacing w:val="80"/>
          <w:w w:val="15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1DB36059">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17CF9ED">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7</w:t>
      </w:r>
      <w:r>
        <w:rPr>
          <w:spacing w:val="-10"/>
        </w:rPr>
        <w:t xml:space="preserve"> </w:t>
      </w:r>
      <w:r>
        <w:t>классе. Коммуникативные умения.</w:t>
      </w:r>
    </w:p>
    <w:p w14:paraId="0430D268">
      <w:pPr>
        <w:pStyle w:val="6"/>
        <w:spacing w:line="244" w:lineRule="auto"/>
        <w:ind w:right="3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6C1A9A3">
      <w:pPr>
        <w:pStyle w:val="6"/>
        <w:spacing w:line="244" w:lineRule="auto"/>
        <w:ind w:left="1008" w:right="2708" w:firstLine="0"/>
      </w:pPr>
      <w:r>
        <w:t>Взаимоотношения</w:t>
      </w:r>
      <w:r>
        <w:rPr>
          <w:spacing w:val="-12"/>
        </w:rPr>
        <w:t xml:space="preserve"> </w:t>
      </w:r>
      <w:r>
        <w:t>в</w:t>
      </w:r>
      <w:r>
        <w:rPr>
          <w:spacing w:val="-15"/>
        </w:rPr>
        <w:t xml:space="preserve"> </w:t>
      </w:r>
      <w:r>
        <w:t>семье</w:t>
      </w:r>
      <w:r>
        <w:rPr>
          <w:spacing w:val="-12"/>
        </w:rPr>
        <w:t xml:space="preserve"> </w:t>
      </w:r>
      <w:r>
        <w:t>и</w:t>
      </w:r>
      <w:r>
        <w:rPr>
          <w:spacing w:val="-12"/>
        </w:rPr>
        <w:t xml:space="preserve"> </w:t>
      </w:r>
      <w:r>
        <w:t>с</w:t>
      </w:r>
      <w:r>
        <w:rPr>
          <w:spacing w:val="-14"/>
        </w:rPr>
        <w:t xml:space="preserve"> </w:t>
      </w:r>
      <w:r>
        <w:t>друзьями.</w:t>
      </w:r>
      <w:r>
        <w:rPr>
          <w:spacing w:val="-12"/>
        </w:rPr>
        <w:t xml:space="preserve"> </w:t>
      </w:r>
      <w:r>
        <w:t>Семейные</w:t>
      </w:r>
      <w:r>
        <w:rPr>
          <w:spacing w:val="-14"/>
        </w:rPr>
        <w:t xml:space="preserve"> </w:t>
      </w:r>
      <w:r>
        <w:t>праздники. Внешность и характер человека.</w:t>
      </w:r>
    </w:p>
    <w:p w14:paraId="28ED1DFF">
      <w:pPr>
        <w:pStyle w:val="6"/>
        <w:spacing w:line="244" w:lineRule="auto"/>
        <w:ind w:right="384"/>
      </w:pPr>
      <w:r>
        <w:t>Досуг и увлечения (хобби) современного подростка (чтение, кино, театр, музей, спорт, музыка).</w:t>
      </w:r>
    </w:p>
    <w:p w14:paraId="453CFEA1">
      <w:pPr>
        <w:pStyle w:val="6"/>
        <w:spacing w:line="244" w:lineRule="auto"/>
        <w:ind w:right="385"/>
      </w:pPr>
      <w:r>
        <w:t>Здоровый образ жизни: режим труда и отдыха, фитнес, сбалансированное питание. Посещение врача.</w:t>
      </w:r>
    </w:p>
    <w:p w14:paraId="6A92301E">
      <w:pPr>
        <w:pStyle w:val="6"/>
        <w:spacing w:after="0" w:line="244" w:lineRule="auto"/>
        <w:sectPr>
          <w:pgSz w:w="11920" w:h="16850"/>
          <w:pgMar w:top="1160" w:right="360" w:bottom="280" w:left="720" w:header="720" w:footer="720" w:gutter="0"/>
          <w:cols w:space="720" w:num="1"/>
        </w:sectPr>
      </w:pPr>
    </w:p>
    <w:p w14:paraId="1CA498D4">
      <w:pPr>
        <w:pStyle w:val="6"/>
        <w:spacing w:before="79"/>
        <w:ind w:left="1008" w:firstLine="0"/>
        <w:jc w:val="left"/>
      </w:pPr>
      <w:r>
        <w:rPr>
          <w:spacing w:val="-4"/>
        </w:rPr>
        <w:t>Покупки:</w:t>
      </w:r>
      <w:r>
        <w:rPr>
          <w:spacing w:val="-1"/>
        </w:rPr>
        <w:t xml:space="preserve"> </w:t>
      </w:r>
      <w:r>
        <w:rPr>
          <w:spacing w:val="-4"/>
        </w:rPr>
        <w:t>продукты</w:t>
      </w:r>
      <w:r>
        <w:t xml:space="preserve"> </w:t>
      </w:r>
      <w:r>
        <w:rPr>
          <w:spacing w:val="-4"/>
        </w:rPr>
        <w:t>питания.</w:t>
      </w:r>
    </w:p>
    <w:p w14:paraId="71ABE306">
      <w:pPr>
        <w:pStyle w:val="6"/>
        <w:tabs>
          <w:tab w:val="left" w:pos="5652"/>
        </w:tabs>
        <w:spacing w:before="5" w:line="244" w:lineRule="auto"/>
        <w:ind w:right="386"/>
        <w:jc w:val="left"/>
      </w:pPr>
      <w:r>
        <w:t>Школа,</w:t>
      </w:r>
      <w:r>
        <w:rPr>
          <w:spacing w:val="80"/>
        </w:rPr>
        <w:t xml:space="preserve"> </w:t>
      </w:r>
      <w:r>
        <w:t>школьная</w:t>
      </w:r>
      <w:r>
        <w:rPr>
          <w:spacing w:val="80"/>
        </w:rPr>
        <w:t xml:space="preserve"> </w:t>
      </w:r>
      <w:r>
        <w:t>жизнь,</w:t>
      </w:r>
      <w:r>
        <w:rPr>
          <w:spacing w:val="80"/>
        </w:rPr>
        <w:t xml:space="preserve"> </w:t>
      </w:r>
      <w:r>
        <w:t>изучаемые</w:t>
      </w:r>
      <w:r>
        <w:tab/>
      </w:r>
      <w:r>
        <w:t>предметы,</w:t>
      </w:r>
      <w:r>
        <w:rPr>
          <w:spacing w:val="80"/>
        </w:rPr>
        <w:t xml:space="preserve"> </w:t>
      </w:r>
      <w:r>
        <w:t>любимый</w:t>
      </w:r>
      <w:r>
        <w:rPr>
          <w:spacing w:val="80"/>
        </w:rPr>
        <w:t xml:space="preserve"> </w:t>
      </w:r>
      <w:r>
        <w:t>предмет,</w:t>
      </w:r>
      <w:r>
        <w:rPr>
          <w:spacing w:val="80"/>
        </w:rPr>
        <w:t xml:space="preserve"> </w:t>
      </w:r>
      <w:r>
        <w:t>правила поведения в школе. Переписка с зарубежными сверстниками.</w:t>
      </w:r>
    </w:p>
    <w:p w14:paraId="02DCB576">
      <w:pPr>
        <w:pStyle w:val="6"/>
        <w:spacing w:line="244" w:lineRule="auto"/>
        <w:ind w:right="468"/>
        <w:jc w:val="left"/>
      </w:pPr>
      <w:r>
        <w:t>Каникулы</w:t>
      </w:r>
      <w:r>
        <w:rPr>
          <w:spacing w:val="80"/>
          <w:w w:val="150"/>
        </w:rPr>
        <w:t xml:space="preserve"> </w:t>
      </w:r>
      <w:r>
        <w:t>в</w:t>
      </w:r>
      <w:r>
        <w:rPr>
          <w:spacing w:val="80"/>
          <w:w w:val="150"/>
        </w:rPr>
        <w:t xml:space="preserve"> </w:t>
      </w:r>
      <w:r>
        <w:t>различное</w:t>
      </w:r>
      <w:r>
        <w:rPr>
          <w:spacing w:val="80"/>
          <w:w w:val="150"/>
        </w:rPr>
        <w:t xml:space="preserve"> </w:t>
      </w:r>
      <w:r>
        <w:t>время</w:t>
      </w:r>
      <w:r>
        <w:rPr>
          <w:spacing w:val="80"/>
          <w:w w:val="150"/>
        </w:rPr>
        <w:t xml:space="preserve"> </w:t>
      </w:r>
      <w:r>
        <w:t>года.</w:t>
      </w:r>
      <w:r>
        <w:rPr>
          <w:spacing w:val="80"/>
          <w:w w:val="150"/>
        </w:rPr>
        <w:t xml:space="preserve"> </w:t>
      </w:r>
      <w:r>
        <w:t>Виды</w:t>
      </w:r>
      <w:r>
        <w:rPr>
          <w:spacing w:val="80"/>
          <w:w w:val="150"/>
        </w:rPr>
        <w:t xml:space="preserve"> </w:t>
      </w:r>
      <w:r>
        <w:t>отдыха.</w:t>
      </w:r>
      <w:r>
        <w:rPr>
          <w:spacing w:val="80"/>
          <w:w w:val="150"/>
        </w:rPr>
        <w:t xml:space="preserve"> </w:t>
      </w:r>
      <w:r>
        <w:t>Путешествия</w:t>
      </w:r>
      <w:r>
        <w:rPr>
          <w:spacing w:val="80"/>
          <w:w w:val="150"/>
        </w:rPr>
        <w:t xml:space="preserve"> </w:t>
      </w:r>
      <w:r>
        <w:t>по</w:t>
      </w:r>
      <w:r>
        <w:rPr>
          <w:spacing w:val="80"/>
          <w:w w:val="150"/>
        </w:rPr>
        <w:t xml:space="preserve"> </w:t>
      </w:r>
      <w:r>
        <w:t>России и зарубежным странам.</w:t>
      </w:r>
    </w:p>
    <w:p w14:paraId="2D3FC1E7">
      <w:pPr>
        <w:pStyle w:val="6"/>
        <w:spacing w:line="269" w:lineRule="exact"/>
        <w:ind w:left="1008" w:firstLine="0"/>
        <w:jc w:val="left"/>
      </w:pPr>
      <w:r>
        <w:rPr>
          <w:spacing w:val="-2"/>
        </w:rPr>
        <w:t>Природа.</w:t>
      </w:r>
    </w:p>
    <w:p w14:paraId="60453A71">
      <w:pPr>
        <w:pStyle w:val="6"/>
        <w:spacing w:before="2" w:line="244" w:lineRule="auto"/>
        <w:ind w:left="1008" w:right="1395" w:firstLine="0"/>
        <w:jc w:val="left"/>
      </w:pPr>
      <w:r>
        <w:t>Жизнь</w:t>
      </w:r>
      <w:r>
        <w:rPr>
          <w:spacing w:val="-6"/>
        </w:rPr>
        <w:t xml:space="preserve"> </w:t>
      </w:r>
      <w:r>
        <w:t>в</w:t>
      </w:r>
      <w:r>
        <w:rPr>
          <w:spacing w:val="-6"/>
        </w:rPr>
        <w:t xml:space="preserve"> </w:t>
      </w:r>
      <w:r>
        <w:t>городе</w:t>
      </w:r>
      <w:r>
        <w:rPr>
          <w:spacing w:val="-5"/>
        </w:rPr>
        <w:t xml:space="preserve"> </w:t>
      </w:r>
      <w:r>
        <w:t>и</w:t>
      </w:r>
      <w:r>
        <w:rPr>
          <w:spacing w:val="-5"/>
        </w:rPr>
        <w:t xml:space="preserve"> </w:t>
      </w:r>
      <w:r>
        <w:t>сельской</w:t>
      </w:r>
      <w:r>
        <w:rPr>
          <w:spacing w:val="-5"/>
        </w:rPr>
        <w:t xml:space="preserve"> </w:t>
      </w:r>
      <w:r>
        <w:t>местности.</w:t>
      </w:r>
      <w:r>
        <w:rPr>
          <w:spacing w:val="-7"/>
        </w:rPr>
        <w:t xml:space="preserve"> </w:t>
      </w:r>
      <w:r>
        <w:t>Описание</w:t>
      </w:r>
      <w:r>
        <w:rPr>
          <w:spacing w:val="-5"/>
        </w:rPr>
        <w:t xml:space="preserve"> </w:t>
      </w:r>
      <w:r>
        <w:t>родного</w:t>
      </w:r>
      <w:r>
        <w:rPr>
          <w:spacing w:val="-5"/>
        </w:rPr>
        <w:t xml:space="preserve"> </w:t>
      </w:r>
      <w:r>
        <w:t>города</w:t>
      </w:r>
      <w:r>
        <w:rPr>
          <w:spacing w:val="-7"/>
        </w:rPr>
        <w:t xml:space="preserve"> </w:t>
      </w:r>
      <w:r>
        <w:t>(села). Средства массовой информации (телевидение, журналы, Интернет).</w:t>
      </w:r>
    </w:p>
    <w:p w14:paraId="2F45ECF7">
      <w:pPr>
        <w:pStyle w:val="6"/>
        <w:spacing w:line="244" w:lineRule="auto"/>
        <w:ind w:right="383"/>
      </w:pPr>
      <w:r>
        <w:t>Родная</w:t>
      </w:r>
      <w:r>
        <w:rPr>
          <w:spacing w:val="-9"/>
        </w:rPr>
        <w:t xml:space="preserve"> </w:t>
      </w:r>
      <w:r>
        <w:t>страна</w:t>
      </w:r>
      <w:r>
        <w:rPr>
          <w:spacing w:val="-9"/>
        </w:rPr>
        <w:t xml:space="preserve"> </w:t>
      </w:r>
      <w:r>
        <w:t>и</w:t>
      </w:r>
      <w:r>
        <w:rPr>
          <w:spacing w:val="-9"/>
        </w:rPr>
        <w:t xml:space="preserve"> </w:t>
      </w:r>
      <w:r>
        <w:t>страна</w:t>
      </w:r>
      <w:r>
        <w:rPr>
          <w:spacing w:val="-9"/>
        </w:rPr>
        <w:t xml:space="preserve"> </w:t>
      </w:r>
      <w:r>
        <w:t>(страны)</w:t>
      </w:r>
      <w:r>
        <w:rPr>
          <w:spacing w:val="-10"/>
        </w:rPr>
        <w:t xml:space="preserve"> </w:t>
      </w:r>
      <w:r>
        <w:t>изучаемого</w:t>
      </w:r>
      <w:r>
        <w:rPr>
          <w:spacing w:val="-9"/>
        </w:rPr>
        <w:t xml:space="preserve"> </w:t>
      </w:r>
      <w:r>
        <w:t>языка.</w:t>
      </w:r>
      <w:r>
        <w:rPr>
          <w:spacing w:val="-9"/>
        </w:rPr>
        <w:t xml:space="preserve"> </w:t>
      </w:r>
      <w:r>
        <w:t>Их</w:t>
      </w:r>
      <w:r>
        <w:rPr>
          <w:spacing w:val="-9"/>
        </w:rPr>
        <w:t xml:space="preserve"> </w:t>
      </w:r>
      <w:r>
        <w:t>географическое</w:t>
      </w:r>
      <w:r>
        <w:rPr>
          <w:spacing w:val="-9"/>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14:paraId="2FDCAC82">
      <w:pPr>
        <w:pStyle w:val="6"/>
        <w:spacing w:line="244" w:lineRule="auto"/>
        <w:ind w:right="383"/>
      </w:pPr>
      <w:r>
        <w:t>Выдающиеся люди родной страны и страны (стран) изучаемого языка: учёные, писатели, поэты, спортсмены.</w:t>
      </w:r>
    </w:p>
    <w:p w14:paraId="478848C7">
      <w:pPr>
        <w:pStyle w:val="6"/>
        <w:spacing w:line="269" w:lineRule="exact"/>
        <w:ind w:left="1008" w:firstLine="0"/>
        <w:jc w:val="left"/>
      </w:pPr>
      <w:r>
        <w:rPr>
          <w:spacing w:val="-2"/>
        </w:rPr>
        <w:t>Говорение.</w:t>
      </w:r>
    </w:p>
    <w:p w14:paraId="35DBE7B6">
      <w:pPr>
        <w:pStyle w:val="6"/>
        <w:tabs>
          <w:tab w:val="left" w:pos="2886"/>
          <w:tab w:val="left" w:pos="5712"/>
          <w:tab w:val="left" w:pos="7367"/>
          <w:tab w:val="left" w:pos="9861"/>
        </w:tabs>
        <w:spacing w:line="244" w:lineRule="auto"/>
        <w:ind w:right="377"/>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w:t>
      </w:r>
      <w:r>
        <w:rPr>
          <w:spacing w:val="67"/>
          <w:w w:val="150"/>
        </w:rPr>
        <w:t xml:space="preserve">  </w:t>
      </w:r>
      <w:r>
        <w:t>именно</w:t>
      </w:r>
      <w:r>
        <w:rPr>
          <w:spacing w:val="66"/>
          <w:w w:val="150"/>
        </w:rPr>
        <w:t xml:space="preserve">  </w:t>
      </w:r>
      <w:r>
        <w:t>умений</w:t>
      </w:r>
      <w:r>
        <w:rPr>
          <w:spacing w:val="66"/>
          <w:w w:val="150"/>
        </w:rPr>
        <w:t xml:space="preserve">  </w:t>
      </w:r>
      <w:r>
        <w:t>вести</w:t>
      </w:r>
      <w:r>
        <w:rPr>
          <w:spacing w:val="66"/>
          <w:w w:val="150"/>
        </w:rPr>
        <w:t xml:space="preserve">  </w:t>
      </w:r>
      <w:r>
        <w:t>диалог</w:t>
      </w:r>
      <w:r>
        <w:rPr>
          <w:spacing w:val="65"/>
          <w:w w:val="150"/>
        </w:rPr>
        <w:t xml:space="preserve">  </w:t>
      </w:r>
      <w:r>
        <w:t>этикетного</w:t>
      </w:r>
      <w:r>
        <w:rPr>
          <w:spacing w:val="67"/>
          <w:w w:val="150"/>
        </w:rPr>
        <w:t xml:space="preserve">  </w:t>
      </w:r>
      <w:r>
        <w:t>характера,</w:t>
      </w:r>
      <w:r>
        <w:rPr>
          <w:spacing w:val="66"/>
          <w:w w:val="150"/>
        </w:rPr>
        <w:t xml:space="preserve">  </w:t>
      </w:r>
      <w:r>
        <w:t xml:space="preserve">диалог-побуждение к действию, диалог-расспрос, комбинированный диалог, включающий различные виды </w:t>
      </w:r>
      <w:r>
        <w:rPr>
          <w:spacing w:val="-2"/>
        </w:rPr>
        <w:t>диалогов:</w:t>
      </w:r>
    </w:p>
    <w:p w14:paraId="04725094">
      <w:pPr>
        <w:pStyle w:val="6"/>
        <w:spacing w:line="244" w:lineRule="auto"/>
        <w:ind w:right="380"/>
      </w:pPr>
      <w:r>
        <w:rPr>
          <w:w w:val="105"/>
        </w:rPr>
        <w:t>диалог</w:t>
      </w:r>
      <w:r>
        <w:rPr>
          <w:spacing w:val="-17"/>
          <w:w w:val="105"/>
        </w:rPr>
        <w:t xml:space="preserve"> </w:t>
      </w:r>
      <w:r>
        <w:rPr>
          <w:w w:val="105"/>
        </w:rPr>
        <w:t>этикетного</w:t>
      </w:r>
      <w:r>
        <w:rPr>
          <w:spacing w:val="-17"/>
          <w:w w:val="105"/>
        </w:rPr>
        <w:t xml:space="preserve"> </w:t>
      </w:r>
      <w:r>
        <w:rPr>
          <w:w w:val="105"/>
        </w:rPr>
        <w:t>характера</w:t>
      </w:r>
      <w:r>
        <w:rPr>
          <w:spacing w:val="-17"/>
          <w:w w:val="105"/>
        </w:rPr>
        <w:t xml:space="preserve"> </w:t>
      </w:r>
      <w:r>
        <w:rPr>
          <w:w w:val="160"/>
        </w:rPr>
        <w:t>–</w:t>
      </w:r>
      <w:r>
        <w:rPr>
          <w:spacing w:val="-25"/>
          <w:w w:val="160"/>
        </w:rPr>
        <w:t xml:space="preserve"> </w:t>
      </w:r>
      <w:r>
        <w:rPr>
          <w:w w:val="105"/>
        </w:rPr>
        <w:t>начинать,</w:t>
      </w:r>
      <w:r>
        <w:rPr>
          <w:spacing w:val="-17"/>
          <w:w w:val="105"/>
        </w:rPr>
        <w:t xml:space="preserve"> </w:t>
      </w:r>
      <w:r>
        <w:rPr>
          <w:w w:val="105"/>
        </w:rPr>
        <w:t>поддерживать</w:t>
      </w:r>
      <w:r>
        <w:rPr>
          <w:spacing w:val="-17"/>
          <w:w w:val="105"/>
        </w:rPr>
        <w:t xml:space="preserve"> </w:t>
      </w:r>
      <w:r>
        <w:rPr>
          <w:w w:val="105"/>
        </w:rPr>
        <w:t>и</w:t>
      </w:r>
      <w:r>
        <w:rPr>
          <w:spacing w:val="-16"/>
          <w:w w:val="105"/>
        </w:rPr>
        <w:t xml:space="preserve"> </w:t>
      </w:r>
      <w:r>
        <w:rPr>
          <w:w w:val="105"/>
        </w:rPr>
        <w:t>заканчивать</w:t>
      </w:r>
      <w:r>
        <w:rPr>
          <w:spacing w:val="-17"/>
          <w:w w:val="105"/>
        </w:rPr>
        <w:t xml:space="preserve"> </w:t>
      </w:r>
      <w:r>
        <w:rPr>
          <w:w w:val="105"/>
        </w:rPr>
        <w:t xml:space="preserve">разговор, </w:t>
      </w:r>
      <w:r>
        <w:rPr>
          <w:spacing w:val="-2"/>
          <w:w w:val="105"/>
        </w:rPr>
        <w:t>вежливо</w:t>
      </w:r>
      <w:r>
        <w:rPr>
          <w:spacing w:val="-7"/>
          <w:w w:val="105"/>
        </w:rPr>
        <w:t xml:space="preserve"> </w:t>
      </w:r>
      <w:r>
        <w:rPr>
          <w:spacing w:val="-2"/>
          <w:w w:val="105"/>
        </w:rPr>
        <w:t>переспрашивать,</w:t>
      </w:r>
      <w:r>
        <w:rPr>
          <w:spacing w:val="-7"/>
          <w:w w:val="105"/>
        </w:rPr>
        <w:t xml:space="preserve"> </w:t>
      </w:r>
      <w:r>
        <w:rPr>
          <w:spacing w:val="-2"/>
          <w:w w:val="105"/>
        </w:rPr>
        <w:t>поздравлять</w:t>
      </w:r>
      <w:r>
        <w:rPr>
          <w:spacing w:val="-7"/>
          <w:w w:val="105"/>
        </w:rPr>
        <w:t xml:space="preserve"> </w:t>
      </w:r>
      <w:r>
        <w:rPr>
          <w:spacing w:val="-2"/>
          <w:w w:val="105"/>
        </w:rPr>
        <w:t>с</w:t>
      </w:r>
      <w:r>
        <w:rPr>
          <w:spacing w:val="-7"/>
          <w:w w:val="105"/>
        </w:rPr>
        <w:t xml:space="preserve"> </w:t>
      </w:r>
      <w:r>
        <w:rPr>
          <w:spacing w:val="-2"/>
          <w:w w:val="105"/>
        </w:rPr>
        <w:t>праздником,</w:t>
      </w:r>
      <w:r>
        <w:rPr>
          <w:spacing w:val="-6"/>
          <w:w w:val="105"/>
        </w:rPr>
        <w:t xml:space="preserve"> </w:t>
      </w:r>
      <w:r>
        <w:rPr>
          <w:spacing w:val="-2"/>
          <w:w w:val="105"/>
        </w:rPr>
        <w:t>выражать</w:t>
      </w:r>
      <w:r>
        <w:rPr>
          <w:spacing w:val="-7"/>
          <w:w w:val="105"/>
        </w:rPr>
        <w:t xml:space="preserve"> </w:t>
      </w:r>
      <w:r>
        <w:rPr>
          <w:spacing w:val="-2"/>
          <w:w w:val="105"/>
        </w:rPr>
        <w:t>пожелания</w:t>
      </w:r>
      <w:r>
        <w:rPr>
          <w:spacing w:val="-8"/>
          <w:w w:val="105"/>
        </w:rPr>
        <w:t xml:space="preserve"> </w:t>
      </w:r>
      <w:r>
        <w:rPr>
          <w:spacing w:val="-2"/>
          <w:w w:val="105"/>
        </w:rPr>
        <w:t>и</w:t>
      </w:r>
      <w:r>
        <w:rPr>
          <w:spacing w:val="-7"/>
          <w:w w:val="105"/>
        </w:rPr>
        <w:t xml:space="preserve"> </w:t>
      </w:r>
      <w:r>
        <w:rPr>
          <w:spacing w:val="-2"/>
          <w:w w:val="105"/>
        </w:rPr>
        <w:t xml:space="preserve">вежливо </w:t>
      </w:r>
      <w:r>
        <w:rPr>
          <w:w w:val="105"/>
        </w:rPr>
        <w:t xml:space="preserve">реагировать на поздравление, выражать благодарность, вежливо соглашаться на </w:t>
      </w:r>
      <w:r>
        <w:t>предложение и отказываться от предложения собеседника;</w:t>
      </w:r>
    </w:p>
    <w:p w14:paraId="6F95DD15">
      <w:pPr>
        <w:pStyle w:val="6"/>
        <w:tabs>
          <w:tab w:val="left" w:pos="2737"/>
          <w:tab w:val="left" w:pos="4875"/>
          <w:tab w:val="left" w:pos="6773"/>
          <w:tab w:val="left" w:pos="9028"/>
        </w:tabs>
        <w:spacing w:line="244" w:lineRule="auto"/>
        <w:ind w:right="379"/>
      </w:pPr>
      <w:r>
        <w:t>диалог-побуждение</w:t>
      </w:r>
      <w:r>
        <w:rPr>
          <w:spacing w:val="-16"/>
        </w:rPr>
        <w:t xml:space="preserve"> </w:t>
      </w:r>
      <w:r>
        <w:t>к</w:t>
      </w:r>
      <w:r>
        <w:rPr>
          <w:spacing w:val="-3"/>
        </w:rPr>
        <w:t xml:space="preserve"> </w:t>
      </w:r>
      <w:r>
        <w:t>действию</w:t>
      </w:r>
      <w:r>
        <w:rPr>
          <w:spacing w:val="-1"/>
        </w:rPr>
        <w:t xml:space="preserve"> </w:t>
      </w:r>
      <w:r>
        <w:rPr>
          <w:w w:val="160"/>
        </w:rPr>
        <w:t>–</w:t>
      </w:r>
      <w:r>
        <w:rPr>
          <w:spacing w:val="-26"/>
          <w:w w:val="160"/>
        </w:rPr>
        <w:t xml:space="preserve"> </w:t>
      </w:r>
      <w:r>
        <w:t>обращаться</w:t>
      </w:r>
      <w:r>
        <w:rPr>
          <w:spacing w:val="-2"/>
        </w:rPr>
        <w:t xml:space="preserve"> </w:t>
      </w:r>
      <w:r>
        <w:t>с</w:t>
      </w:r>
      <w:r>
        <w:rPr>
          <w:spacing w:val="-4"/>
        </w:rPr>
        <w:t xml:space="preserve"> </w:t>
      </w:r>
      <w:r>
        <w:t>просьбой,</w:t>
      </w:r>
      <w:r>
        <w:rPr>
          <w:spacing w:val="-3"/>
        </w:rPr>
        <w:t xml:space="preserve"> </w:t>
      </w:r>
      <w:r>
        <w:t>вежливо</w:t>
      </w:r>
      <w:r>
        <w:rPr>
          <w:spacing w:val="-3"/>
        </w:rPr>
        <w:t xml:space="preserve"> </w:t>
      </w:r>
      <w:r>
        <w:t>соглашаться</w:t>
      </w:r>
      <w:r>
        <w:rPr>
          <w:spacing w:val="-4"/>
        </w:rPr>
        <w:t xml:space="preserve"> </w:t>
      </w:r>
      <w:r>
        <w:t xml:space="preserve">(не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 собеседника, объясняя причину своего решения;</w:t>
      </w:r>
    </w:p>
    <w:p w14:paraId="2CA31EE1">
      <w:pPr>
        <w:pStyle w:val="6"/>
        <w:spacing w:line="244" w:lineRule="auto"/>
        <w:ind w:right="378"/>
      </w:pPr>
      <w:r>
        <w:t xml:space="preserve">диалог-расспрос </w:t>
      </w:r>
      <w:r>
        <w:rPr>
          <w:w w:val="160"/>
        </w:rPr>
        <w:t xml:space="preserve">–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73DC33A">
      <w:pPr>
        <w:pStyle w:val="6"/>
        <w:spacing w:line="244" w:lineRule="auto"/>
        <w:ind w:right="380"/>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BFB0F50">
      <w:pPr>
        <w:pStyle w:val="6"/>
        <w:spacing w:line="244" w:lineRule="auto"/>
        <w:ind w:left="1008" w:right="2656" w:firstLine="0"/>
      </w:pPr>
      <w:r>
        <w:t>Объём</w:t>
      </w:r>
      <w:r>
        <w:rPr>
          <w:spacing w:val="-16"/>
        </w:rPr>
        <w:t xml:space="preserve"> </w:t>
      </w:r>
      <w:r>
        <w:t>диалога</w:t>
      </w:r>
      <w:r>
        <w:rPr>
          <w:spacing w:val="-12"/>
        </w:rPr>
        <w:t xml:space="preserve"> </w:t>
      </w:r>
      <w:r>
        <w:rPr>
          <w:w w:val="160"/>
        </w:rPr>
        <w:t>–</w:t>
      </w:r>
      <w:r>
        <w:rPr>
          <w:spacing w:val="-26"/>
          <w:w w:val="160"/>
        </w:rPr>
        <w:t xml:space="preserve"> </w:t>
      </w:r>
      <w:r>
        <w:t>до</w:t>
      </w:r>
      <w:r>
        <w:rPr>
          <w:spacing w:val="-7"/>
        </w:rPr>
        <w:t xml:space="preserve"> </w:t>
      </w:r>
      <w:r>
        <w:t>4</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7071B88B">
      <w:pPr>
        <w:pStyle w:val="6"/>
        <w:tabs>
          <w:tab w:val="left" w:pos="2270"/>
          <w:tab w:val="left" w:pos="3265"/>
          <w:tab w:val="left" w:pos="4403"/>
          <w:tab w:val="left" w:pos="6422"/>
          <w:tab w:val="left" w:pos="8250"/>
          <w:tab w:val="left" w:pos="8593"/>
        </w:tabs>
        <w:spacing w:line="244" w:lineRule="auto"/>
        <w:ind w:right="381"/>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17BC0709">
      <w:pPr>
        <w:pStyle w:val="6"/>
        <w:spacing w:line="244" w:lineRule="auto"/>
        <w:jc w:val="left"/>
      </w:pPr>
      <w:r>
        <w:t>описание</w:t>
      </w:r>
      <w:r>
        <w:rPr>
          <w:spacing w:val="76"/>
        </w:rPr>
        <w:t xml:space="preserve"> </w:t>
      </w:r>
      <w:r>
        <w:t>(предмета,</w:t>
      </w:r>
      <w:r>
        <w:rPr>
          <w:spacing w:val="40"/>
        </w:rPr>
        <w:t xml:space="preserve"> </w:t>
      </w:r>
      <w:r>
        <w:t>местности,</w:t>
      </w:r>
      <w:r>
        <w:rPr>
          <w:spacing w:val="76"/>
        </w:rPr>
        <w:t xml:space="preserve"> </w:t>
      </w:r>
      <w:r>
        <w:t>внешности</w:t>
      </w:r>
      <w:r>
        <w:rPr>
          <w:spacing w:val="80"/>
        </w:rPr>
        <w:t xml:space="preserve"> </w:t>
      </w:r>
      <w:r>
        <w:t>и</w:t>
      </w:r>
      <w:r>
        <w:rPr>
          <w:spacing w:val="76"/>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76"/>
        </w:rPr>
        <w:t xml:space="preserve"> </w:t>
      </w:r>
      <w:r>
        <w:t>числе характеристика (черты характера реального человека или литературного персонажа);</w:t>
      </w:r>
    </w:p>
    <w:p w14:paraId="37BA8D86">
      <w:pPr>
        <w:pStyle w:val="6"/>
        <w:spacing w:line="269" w:lineRule="exact"/>
        <w:ind w:left="1008" w:firstLine="0"/>
        <w:jc w:val="left"/>
      </w:pPr>
      <w:r>
        <w:rPr>
          <w:spacing w:val="-2"/>
        </w:rPr>
        <w:t>повествование</w:t>
      </w:r>
      <w:r>
        <w:rPr>
          <w:spacing w:val="5"/>
        </w:rPr>
        <w:t xml:space="preserve"> </w:t>
      </w:r>
      <w:r>
        <w:rPr>
          <w:spacing w:val="-2"/>
        </w:rPr>
        <w:t>(сообщение);</w:t>
      </w:r>
    </w:p>
    <w:p w14:paraId="45A7D649">
      <w:pPr>
        <w:pStyle w:val="6"/>
        <w:spacing w:line="244" w:lineRule="auto"/>
        <w:ind w:left="1008" w:firstLine="0"/>
        <w:jc w:val="left"/>
      </w:pPr>
      <w:r>
        <w:t>изложение</w:t>
      </w:r>
      <w:r>
        <w:rPr>
          <w:spacing w:val="-16"/>
        </w:rPr>
        <w:t xml:space="preserve"> </w:t>
      </w:r>
      <w:r>
        <w:t>(пересказ)</w:t>
      </w:r>
      <w:r>
        <w:rPr>
          <w:spacing w:val="-16"/>
        </w:rPr>
        <w:t xml:space="preserve"> </w:t>
      </w:r>
      <w:r>
        <w:t>основного</w:t>
      </w:r>
      <w:r>
        <w:rPr>
          <w:spacing w:val="-16"/>
        </w:rPr>
        <w:t xml:space="preserve"> </w:t>
      </w:r>
      <w:r>
        <w:t>содержания</w:t>
      </w:r>
      <w:r>
        <w:rPr>
          <w:spacing w:val="-16"/>
        </w:rPr>
        <w:t xml:space="preserve"> </w:t>
      </w:r>
      <w:r>
        <w:t>прочитанного</w:t>
      </w:r>
      <w:r>
        <w:rPr>
          <w:spacing w:val="-16"/>
        </w:rPr>
        <w:t xml:space="preserve"> </w:t>
      </w:r>
      <w:r>
        <w:t>(прослушанного)</w:t>
      </w:r>
      <w:r>
        <w:rPr>
          <w:spacing w:val="-16"/>
        </w:rPr>
        <w:t xml:space="preserve"> </w:t>
      </w:r>
      <w:r>
        <w:t>текста; краткое изложение результатов выполненной проектной работы.</w:t>
      </w:r>
    </w:p>
    <w:p w14:paraId="55D0F8CB">
      <w:pPr>
        <w:pStyle w:val="6"/>
        <w:spacing w:line="244" w:lineRule="auto"/>
        <w:ind w:right="382"/>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 ключевые слова, план, вопросы и (или) иллюстрации, фотографии, таблицы.</w:t>
      </w:r>
    </w:p>
    <w:p w14:paraId="69D58F37">
      <w:pPr>
        <w:pStyle w:val="6"/>
        <w:spacing w:line="244" w:lineRule="auto"/>
        <w:ind w:left="1008" w:right="4308" w:firstLine="0"/>
      </w:pPr>
      <w:r>
        <w:t>Объём</w:t>
      </w:r>
      <w:r>
        <w:rPr>
          <w:spacing w:val="-5"/>
        </w:rPr>
        <w:t xml:space="preserve"> </w:t>
      </w:r>
      <w:r>
        <w:t>монологического</w:t>
      </w:r>
      <w:r>
        <w:rPr>
          <w:spacing w:val="-4"/>
        </w:rPr>
        <w:t xml:space="preserve"> </w:t>
      </w:r>
      <w:r>
        <w:t>высказывания</w:t>
      </w:r>
      <w:r>
        <w:rPr>
          <w:spacing w:val="-3"/>
        </w:rPr>
        <w:t xml:space="preserve"> </w:t>
      </w:r>
      <w:r>
        <w:t>–</w:t>
      </w:r>
      <w:r>
        <w:rPr>
          <w:spacing w:val="-5"/>
        </w:rPr>
        <w:t xml:space="preserve"> </w:t>
      </w:r>
      <w:r>
        <w:t>7</w:t>
      </w:r>
      <w:r>
        <w:rPr>
          <w:spacing w:val="-5"/>
        </w:rPr>
        <w:t xml:space="preserve"> </w:t>
      </w:r>
      <w:r>
        <w:t xml:space="preserve">фраз. </w:t>
      </w:r>
      <w:r>
        <w:rPr>
          <w:spacing w:val="-2"/>
          <w:w w:val="110"/>
        </w:rPr>
        <w:t>Аудирование.</w:t>
      </w:r>
    </w:p>
    <w:p w14:paraId="17A3C6F0">
      <w:pPr>
        <w:pStyle w:val="6"/>
        <w:spacing w:line="244" w:lineRule="auto"/>
        <w:ind w:right="386"/>
      </w:pPr>
      <w:r>
        <w:t>При</w:t>
      </w:r>
      <w:r>
        <w:rPr>
          <w:spacing w:val="71"/>
          <w:w w:val="150"/>
        </w:rPr>
        <w:t xml:space="preserve">  </w:t>
      </w:r>
      <w:r>
        <w:t>непосредственном</w:t>
      </w:r>
      <w:r>
        <w:rPr>
          <w:spacing w:val="71"/>
          <w:w w:val="150"/>
        </w:rPr>
        <w:t xml:space="preserve">  </w:t>
      </w:r>
      <w:r>
        <w:t>общении:</w:t>
      </w:r>
      <w:r>
        <w:rPr>
          <w:spacing w:val="71"/>
          <w:w w:val="150"/>
        </w:rPr>
        <w:t xml:space="preserve">  </w:t>
      </w:r>
      <w:r>
        <w:t>понимание</w:t>
      </w:r>
      <w:r>
        <w:rPr>
          <w:spacing w:val="71"/>
          <w:w w:val="150"/>
        </w:rPr>
        <w:t xml:space="preserve">  </w:t>
      </w:r>
      <w:r>
        <w:t>на</w:t>
      </w:r>
      <w:r>
        <w:rPr>
          <w:spacing w:val="71"/>
          <w:w w:val="150"/>
        </w:rPr>
        <w:t xml:space="preserve">  </w:t>
      </w:r>
      <w:r>
        <w:t>слух</w:t>
      </w:r>
      <w:r>
        <w:rPr>
          <w:spacing w:val="70"/>
          <w:w w:val="150"/>
        </w:rPr>
        <w:t xml:space="preserve">  </w:t>
      </w:r>
      <w:r>
        <w:t>речи</w:t>
      </w:r>
      <w:r>
        <w:rPr>
          <w:spacing w:val="72"/>
          <w:w w:val="150"/>
        </w:rPr>
        <w:t xml:space="preserve">  </w:t>
      </w:r>
      <w:r>
        <w:t>учителя и одноклассников и вербальная (невербальная) реакция на услышанное.</w:t>
      </w:r>
    </w:p>
    <w:p w14:paraId="5682A367">
      <w:pPr>
        <w:pStyle w:val="6"/>
        <w:spacing w:line="244" w:lineRule="auto"/>
        <w:ind w:right="383"/>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p>
    <w:p w14:paraId="414E9D8A">
      <w:pPr>
        <w:pStyle w:val="6"/>
        <w:spacing w:after="0" w:line="244" w:lineRule="auto"/>
        <w:sectPr>
          <w:pgSz w:w="11920" w:h="16850"/>
          <w:pgMar w:top="1160" w:right="360" w:bottom="280" w:left="720" w:header="720" w:footer="720" w:gutter="0"/>
          <w:cols w:space="720" w:num="1"/>
        </w:sectPr>
      </w:pPr>
    </w:p>
    <w:p w14:paraId="140A0CFC">
      <w:pPr>
        <w:pStyle w:val="6"/>
        <w:spacing w:before="79" w:line="244" w:lineRule="auto"/>
        <w:ind w:right="383" w:firstLine="0"/>
      </w:pPr>
      <w:r>
        <w:t>коммуникативной задачи: с пониманием основного содержания, с пониманием запрашиваемой информации.</w:t>
      </w:r>
    </w:p>
    <w:p w14:paraId="09470DE0">
      <w:pPr>
        <w:pStyle w:val="6"/>
        <w:spacing w:line="244" w:lineRule="auto"/>
        <w:ind w:right="383"/>
      </w:pPr>
      <w:r>
        <w:t>Аудирование с пониманием основного содержания текста предполагает умение определять</w:t>
      </w:r>
      <w:r>
        <w:rPr>
          <w:spacing w:val="73"/>
          <w:w w:val="150"/>
        </w:rPr>
        <w:t xml:space="preserve">   </w:t>
      </w:r>
      <w:r>
        <w:t>основную</w:t>
      </w:r>
      <w:r>
        <w:rPr>
          <w:spacing w:val="73"/>
          <w:w w:val="150"/>
        </w:rPr>
        <w:t xml:space="preserve">   </w:t>
      </w:r>
      <w:r>
        <w:t>тему</w:t>
      </w:r>
      <w:r>
        <w:rPr>
          <w:spacing w:val="73"/>
          <w:w w:val="150"/>
        </w:rPr>
        <w:t xml:space="preserve">   </w:t>
      </w:r>
      <w:r>
        <w:t>(идею)</w:t>
      </w:r>
      <w:r>
        <w:rPr>
          <w:spacing w:val="73"/>
          <w:w w:val="150"/>
        </w:rPr>
        <w:t xml:space="preserve">   </w:t>
      </w:r>
      <w:r>
        <w:t>и</w:t>
      </w:r>
      <w:r>
        <w:rPr>
          <w:spacing w:val="73"/>
          <w:w w:val="150"/>
        </w:rPr>
        <w:t xml:space="preserve">   </w:t>
      </w:r>
      <w:r>
        <w:t>главные</w:t>
      </w:r>
      <w:r>
        <w:rPr>
          <w:spacing w:val="73"/>
          <w:w w:val="150"/>
        </w:rPr>
        <w:t xml:space="preserve">   </w:t>
      </w:r>
      <w:r>
        <w:t>факты</w:t>
      </w:r>
      <w:r>
        <w:rPr>
          <w:spacing w:val="73"/>
          <w:w w:val="150"/>
        </w:rPr>
        <w:t xml:space="preserve">   </w:t>
      </w:r>
      <w:r>
        <w:t>(события) в</w:t>
      </w:r>
      <w:r>
        <w:rPr>
          <w:spacing w:val="-5"/>
        </w:rPr>
        <w:t xml:space="preserve"> </w:t>
      </w:r>
      <w:r>
        <w:t>воспринимаемом</w:t>
      </w:r>
      <w:r>
        <w:rPr>
          <w:spacing w:val="-4"/>
        </w:rPr>
        <w:t xml:space="preserve"> </w:t>
      </w:r>
      <w:r>
        <w:t>на</w:t>
      </w:r>
      <w:r>
        <w:rPr>
          <w:spacing w:val="-4"/>
        </w:rPr>
        <w:t xml:space="preserve"> </w:t>
      </w:r>
      <w:r>
        <w:t>слух</w:t>
      </w:r>
      <w:r>
        <w:rPr>
          <w:spacing w:val="-7"/>
        </w:rPr>
        <w:t xml:space="preserve"> </w:t>
      </w:r>
      <w:r>
        <w:t>тексте,</w:t>
      </w:r>
      <w:r>
        <w:rPr>
          <w:spacing w:val="-4"/>
        </w:rPr>
        <w:t xml:space="preserve"> </w:t>
      </w:r>
      <w:r>
        <w:t>игнорировать</w:t>
      </w:r>
      <w:r>
        <w:rPr>
          <w:spacing w:val="-7"/>
        </w:rPr>
        <w:t xml:space="preserve"> </w:t>
      </w:r>
      <w:r>
        <w:t>незнакомые</w:t>
      </w:r>
      <w:r>
        <w:rPr>
          <w:spacing w:val="-5"/>
        </w:rPr>
        <w:t xml:space="preserve"> </w:t>
      </w:r>
      <w:r>
        <w:t>слова,</w:t>
      </w:r>
      <w:r>
        <w:rPr>
          <w:spacing w:val="-3"/>
        </w:rPr>
        <w:t xml:space="preserve"> </w:t>
      </w:r>
      <w:r>
        <w:t>несущественные</w:t>
      </w:r>
      <w:r>
        <w:rPr>
          <w:spacing w:val="-4"/>
        </w:rPr>
        <w:t xml:space="preserve"> </w:t>
      </w:r>
      <w:r>
        <w:t>для понимания основного содержания.</w:t>
      </w:r>
    </w:p>
    <w:p w14:paraId="75BC1376">
      <w:pPr>
        <w:pStyle w:val="6"/>
        <w:spacing w:line="244" w:lineRule="auto"/>
        <w:ind w:right="380"/>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 на слух тексте.</w:t>
      </w:r>
    </w:p>
    <w:p w14:paraId="4B06410D">
      <w:pPr>
        <w:pStyle w:val="6"/>
        <w:spacing w:line="244" w:lineRule="auto"/>
        <w:ind w:right="381"/>
      </w:pPr>
      <w:r>
        <w:t>Тексты</w:t>
      </w:r>
      <w:r>
        <w:rPr>
          <w:spacing w:val="77"/>
        </w:rPr>
        <w:t xml:space="preserve">  </w:t>
      </w:r>
      <w:r>
        <w:t>для</w:t>
      </w:r>
      <w:r>
        <w:rPr>
          <w:spacing w:val="77"/>
        </w:rPr>
        <w:t xml:space="preserve">  </w:t>
      </w:r>
      <w:r>
        <w:t>аудирования:</w:t>
      </w:r>
      <w:r>
        <w:rPr>
          <w:spacing w:val="78"/>
        </w:rPr>
        <w:t xml:space="preserve">  </w:t>
      </w:r>
      <w:r>
        <w:t>диалог</w:t>
      </w:r>
      <w:r>
        <w:rPr>
          <w:spacing w:val="77"/>
        </w:rPr>
        <w:t xml:space="preserve">  </w:t>
      </w:r>
      <w:r>
        <w:t>(беседа),</w:t>
      </w:r>
      <w:r>
        <w:rPr>
          <w:spacing w:val="77"/>
        </w:rPr>
        <w:t xml:space="preserve">  </w:t>
      </w:r>
      <w:r>
        <w:t>высказывания</w:t>
      </w:r>
      <w:r>
        <w:rPr>
          <w:spacing w:val="77"/>
        </w:rPr>
        <w:t xml:space="preserve">  </w:t>
      </w:r>
      <w:r>
        <w:t>собеседников в ситуациях повседневного общения, рассказ, сообщение информационного характера.</w:t>
      </w:r>
    </w:p>
    <w:p w14:paraId="0866A640">
      <w:pPr>
        <w:pStyle w:val="6"/>
        <w:spacing w:line="244" w:lineRule="auto"/>
        <w:ind w:left="1008" w:right="2470" w:firstLine="0"/>
      </w:pPr>
      <w:r>
        <w:t>Время</w:t>
      </w:r>
      <w:r>
        <w:rPr>
          <w:spacing w:val="-2"/>
        </w:rPr>
        <w:t xml:space="preserve"> </w:t>
      </w:r>
      <w:r>
        <w:t>звучания текста (текстов)</w:t>
      </w:r>
      <w:r>
        <w:rPr>
          <w:spacing w:val="-1"/>
        </w:rPr>
        <w:t xml:space="preserve"> </w:t>
      </w:r>
      <w:r>
        <w:t>для аудирования – до</w:t>
      </w:r>
      <w:r>
        <w:rPr>
          <w:spacing w:val="-2"/>
        </w:rPr>
        <w:t xml:space="preserve"> </w:t>
      </w:r>
      <w:r>
        <w:t xml:space="preserve">1 минуты. </w:t>
      </w:r>
      <w:r>
        <w:rPr>
          <w:w w:val="105"/>
        </w:rPr>
        <w:t>Смысловое чтение.</w:t>
      </w:r>
    </w:p>
    <w:p w14:paraId="2D23C63C">
      <w:pPr>
        <w:pStyle w:val="6"/>
        <w:spacing w:line="244" w:lineRule="auto"/>
        <w:ind w:right="378"/>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FB38782">
      <w:pPr>
        <w:pStyle w:val="6"/>
        <w:spacing w:line="244" w:lineRule="auto"/>
        <w:ind w:right="377"/>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w:t>
      </w:r>
      <w:r>
        <w:rPr>
          <w:spacing w:val="80"/>
        </w:rPr>
        <w:t xml:space="preserve">   </w:t>
      </w:r>
      <w:r>
        <w:t>умение</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w:t>
      </w:r>
      <w:r>
        <w:rPr>
          <w:spacing w:val="80"/>
        </w:rPr>
        <w:t xml:space="preserve"> </w:t>
      </w:r>
      <w:r>
        <w:t>для понимания основного содержания, понимать интернациональные слова.</w:t>
      </w:r>
    </w:p>
    <w:p w14:paraId="205EE761">
      <w:pPr>
        <w:pStyle w:val="6"/>
        <w:spacing w:line="244" w:lineRule="auto"/>
        <w:ind w:right="383"/>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08E837C">
      <w:pPr>
        <w:pStyle w:val="6"/>
        <w:spacing w:line="244" w:lineRule="auto"/>
        <w:ind w:right="380"/>
      </w:pPr>
      <w:r>
        <w:t>Чтение с полным пониманием предполагает полное и точное понимание информации, представленной в тексте в эксплицитной (явной) форме.</w:t>
      </w:r>
    </w:p>
    <w:p w14:paraId="54BBC4EE">
      <w:pPr>
        <w:pStyle w:val="6"/>
        <w:spacing w:line="244" w:lineRule="auto"/>
        <w:ind w:right="383"/>
      </w:pPr>
      <w:r>
        <w:t>Чтение несплошных текстов (таблиц, диаграмм) и понимание представленной в них информации.</w:t>
      </w:r>
    </w:p>
    <w:p w14:paraId="34CCE070">
      <w:pPr>
        <w:pStyle w:val="6"/>
        <w:spacing w:line="244" w:lineRule="auto"/>
        <w:ind w:right="378"/>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4687A27">
      <w:pPr>
        <w:pStyle w:val="6"/>
        <w:spacing w:line="244" w:lineRule="auto"/>
        <w:ind w:left="1008" w:right="4231" w:firstLine="0"/>
      </w:pPr>
      <w:r>
        <w:t xml:space="preserve">Объём текста (текстов) для чтения – до 200 слов. </w:t>
      </w:r>
      <w:r>
        <w:rPr>
          <w:w w:val="105"/>
        </w:rPr>
        <w:t>Письменная речь.</w:t>
      </w:r>
    </w:p>
    <w:p w14:paraId="4254D6B4">
      <w:pPr>
        <w:pStyle w:val="6"/>
        <w:spacing w:line="269" w:lineRule="exact"/>
        <w:ind w:left="1008" w:firstLine="0"/>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2128F08F">
      <w:pPr>
        <w:pStyle w:val="6"/>
        <w:spacing w:line="244" w:lineRule="auto"/>
        <w:ind w:right="385"/>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14:paraId="028B8A6B">
      <w:pPr>
        <w:pStyle w:val="6"/>
        <w:spacing w:line="244" w:lineRule="auto"/>
        <w:ind w:right="383"/>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7A15AB4E">
      <w:pPr>
        <w:pStyle w:val="6"/>
        <w:spacing w:line="244" w:lineRule="auto"/>
        <w:ind w:right="377"/>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плана (тезисов),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w:t>
      </w:r>
      <w:r>
        <w:rPr>
          <w:spacing w:val="-24"/>
          <w:w w:val="160"/>
        </w:rPr>
        <w:t xml:space="preserve"> </w:t>
      </w:r>
      <w:r>
        <w:t>до 75 слов);</w:t>
      </w:r>
    </w:p>
    <w:p w14:paraId="608764D5">
      <w:pPr>
        <w:pStyle w:val="6"/>
        <w:spacing w:line="244" w:lineRule="auto"/>
        <w:ind w:right="386"/>
      </w:pPr>
      <w:r>
        <w:rPr>
          <w:w w:val="105"/>
        </w:rPr>
        <w:t xml:space="preserve">создание небольшого письменного высказывания с опорой на образец, план, </w:t>
      </w:r>
      <w:r>
        <w:rPr>
          <w:spacing w:val="-2"/>
          <w:w w:val="105"/>
        </w:rPr>
        <w:t>таблицу</w:t>
      </w:r>
      <w:r>
        <w:rPr>
          <w:spacing w:val="-15"/>
          <w:w w:val="105"/>
        </w:rPr>
        <w:t xml:space="preserve"> </w:t>
      </w:r>
      <w:r>
        <w:rPr>
          <w:spacing w:val="-2"/>
          <w:w w:val="105"/>
        </w:rPr>
        <w:t>(объём</w:t>
      </w:r>
      <w:r>
        <w:rPr>
          <w:spacing w:val="-14"/>
          <w:w w:val="105"/>
        </w:rPr>
        <w:t xml:space="preserve"> </w:t>
      </w:r>
      <w:r>
        <w:rPr>
          <w:spacing w:val="-2"/>
          <w:w w:val="105"/>
        </w:rPr>
        <w:t>письменного</w:t>
      </w:r>
      <w:r>
        <w:rPr>
          <w:spacing w:val="-10"/>
          <w:w w:val="105"/>
        </w:rPr>
        <w:t xml:space="preserve"> </w:t>
      </w:r>
      <w:r>
        <w:rPr>
          <w:spacing w:val="-2"/>
          <w:w w:val="105"/>
        </w:rPr>
        <w:t>высказывания</w:t>
      </w:r>
      <w:r>
        <w:rPr>
          <w:spacing w:val="-7"/>
          <w:w w:val="105"/>
        </w:rPr>
        <w:t xml:space="preserve"> </w:t>
      </w:r>
      <w:r>
        <w:rPr>
          <w:spacing w:val="-2"/>
          <w:w w:val="130"/>
        </w:rPr>
        <w:t>–</w:t>
      </w:r>
      <w:r>
        <w:rPr>
          <w:spacing w:val="-19"/>
          <w:w w:val="130"/>
        </w:rPr>
        <w:t xml:space="preserve"> </w:t>
      </w:r>
      <w:r>
        <w:rPr>
          <w:spacing w:val="-2"/>
          <w:w w:val="105"/>
        </w:rPr>
        <w:t>до</w:t>
      </w:r>
      <w:r>
        <w:rPr>
          <w:spacing w:val="-10"/>
          <w:w w:val="105"/>
        </w:rPr>
        <w:t xml:space="preserve"> </w:t>
      </w:r>
      <w:r>
        <w:rPr>
          <w:spacing w:val="-2"/>
          <w:w w:val="105"/>
        </w:rPr>
        <w:t>75</w:t>
      </w:r>
      <w:r>
        <w:rPr>
          <w:spacing w:val="-10"/>
          <w:w w:val="105"/>
        </w:rPr>
        <w:t xml:space="preserve"> </w:t>
      </w:r>
      <w:r>
        <w:rPr>
          <w:spacing w:val="-2"/>
          <w:w w:val="105"/>
        </w:rPr>
        <w:t>слов).</w:t>
      </w:r>
    </w:p>
    <w:p w14:paraId="35F91DA5">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2CF9BE3D">
      <w:pPr>
        <w:pStyle w:val="6"/>
        <w:spacing w:line="244" w:lineRule="auto"/>
        <w:ind w:right="381"/>
      </w:pPr>
      <w:r>
        <w:t>Различение</w:t>
      </w:r>
      <w:r>
        <w:rPr>
          <w:spacing w:val="37"/>
        </w:rPr>
        <w:t xml:space="preserve">  </w:t>
      </w:r>
      <w:r>
        <w:t>на</w:t>
      </w:r>
      <w:r>
        <w:rPr>
          <w:spacing w:val="37"/>
        </w:rPr>
        <w:t xml:space="preserve">  </w:t>
      </w:r>
      <w:r>
        <w:t>слух</w:t>
      </w:r>
      <w:r>
        <w:rPr>
          <w:spacing w:val="80"/>
          <w:w w:val="150"/>
        </w:rPr>
        <w:t xml:space="preserve"> </w:t>
      </w:r>
      <w:r>
        <w:t>и</w:t>
      </w:r>
      <w:r>
        <w:rPr>
          <w:spacing w:val="37"/>
        </w:rPr>
        <w:t xml:space="preserve">  </w:t>
      </w:r>
      <w:r>
        <w:t>адекватное,</w:t>
      </w:r>
      <w:r>
        <w:rPr>
          <w:spacing w:val="37"/>
        </w:rPr>
        <w:t xml:space="preserve">  </w:t>
      </w:r>
      <w:r>
        <w:t>без</w:t>
      </w:r>
      <w:r>
        <w:rPr>
          <w:spacing w:val="37"/>
        </w:rPr>
        <w:t xml:space="preserve">  </w:t>
      </w:r>
      <w:r>
        <w:t>фонематических</w:t>
      </w:r>
      <w:r>
        <w:rPr>
          <w:spacing w:val="80"/>
          <w:w w:val="150"/>
        </w:rPr>
        <w:t xml:space="preserve"> </w:t>
      </w:r>
      <w:r>
        <w:t>ошибок,</w:t>
      </w:r>
      <w:r>
        <w:rPr>
          <w:spacing w:val="37"/>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p>
    <w:p w14:paraId="17826307">
      <w:pPr>
        <w:pStyle w:val="6"/>
        <w:spacing w:after="0" w:line="244" w:lineRule="auto"/>
        <w:sectPr>
          <w:pgSz w:w="11920" w:h="16850"/>
          <w:pgMar w:top="1160" w:right="360" w:bottom="280" w:left="720" w:header="720" w:footer="720" w:gutter="0"/>
          <w:cols w:space="720" w:num="1"/>
        </w:sectPr>
      </w:pPr>
    </w:p>
    <w:p w14:paraId="542C5AD5">
      <w:pPr>
        <w:pStyle w:val="6"/>
        <w:spacing w:before="79" w:line="244" w:lineRule="auto"/>
        <w:ind w:right="378" w:firstLine="0"/>
      </w:pPr>
      <w:r>
        <w:t>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7D1FB8ED">
      <w:pPr>
        <w:pStyle w:val="6"/>
        <w:spacing w:line="244" w:lineRule="auto"/>
        <w:ind w:right="38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3D99DBC">
      <w:pPr>
        <w:pStyle w:val="6"/>
        <w:spacing w:line="244" w:lineRule="auto"/>
        <w:ind w:right="380"/>
      </w:pPr>
      <w:r>
        <w:t>Тексты для чтения вслух: диалог (беседа), рассказ, сообщение информационного характера, отрывок из статьи научно-популярного характера.</w:t>
      </w:r>
    </w:p>
    <w:p w14:paraId="3936C3AF">
      <w:pPr>
        <w:pStyle w:val="6"/>
        <w:spacing w:line="244" w:lineRule="auto"/>
        <w:ind w:left="1008" w:right="4738" w:firstLine="0"/>
      </w:pPr>
      <w:r>
        <w:t xml:space="preserve">Объём текста для чтения вслух – до 80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3802A0D2">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3E55FDDE">
      <w:pPr>
        <w:pStyle w:val="6"/>
        <w:spacing w:line="244" w:lineRule="auto"/>
        <w:ind w:right="378"/>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 восклицательного знаков в конце предложения, запятой при перечислении.</w:t>
      </w:r>
    </w:p>
    <w:p w14:paraId="3CB2CC4D">
      <w:pPr>
        <w:pStyle w:val="6"/>
        <w:spacing w:line="244" w:lineRule="auto"/>
        <w:ind w:right="38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5568899">
      <w:pPr>
        <w:pStyle w:val="6"/>
        <w:spacing w:line="269"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765B8666">
      <w:pPr>
        <w:pStyle w:val="6"/>
        <w:spacing w:line="242" w:lineRule="auto"/>
        <w:ind w:right="384"/>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8"/>
        </w:rPr>
        <w:t xml:space="preserve">  </w:t>
      </w:r>
      <w:r>
        <w:t>общения</w:t>
      </w:r>
      <w:r>
        <w:rPr>
          <w:spacing w:val="57"/>
        </w:rPr>
        <w:t xml:space="preserve">  </w:t>
      </w:r>
      <w:r>
        <w:t>в</w:t>
      </w:r>
      <w:r>
        <w:rPr>
          <w:spacing w:val="59"/>
        </w:rPr>
        <w:t xml:space="preserve">  </w:t>
      </w:r>
      <w:r>
        <w:t>рамках</w:t>
      </w:r>
      <w:r>
        <w:rPr>
          <w:spacing w:val="57"/>
        </w:rPr>
        <w:t xml:space="preserve">  </w:t>
      </w:r>
      <w:r>
        <w:t>тематического</w:t>
      </w:r>
      <w:r>
        <w:rPr>
          <w:spacing w:val="58"/>
        </w:rPr>
        <w:t xml:space="preserve">  </w:t>
      </w:r>
      <w:r>
        <w:t>содержания</w:t>
      </w:r>
      <w:r>
        <w:rPr>
          <w:spacing w:val="56"/>
        </w:rPr>
        <w:t xml:space="preserve">  </w:t>
      </w:r>
      <w:r>
        <w:t>речи, с соблюдением существующей в немецком языке нормы лексической сочетаемости.</w:t>
      </w:r>
    </w:p>
    <w:p w14:paraId="0887E802">
      <w:pPr>
        <w:pStyle w:val="6"/>
        <w:spacing w:before="3" w:line="244" w:lineRule="auto"/>
        <w:ind w:right="380"/>
      </w:pPr>
      <w:r>
        <w:t xml:space="preserve">Объём – 600 лексических единиц для продуктивного использования (включая 450 </w:t>
      </w:r>
      <w:r>
        <w:rPr>
          <w:w w:val="105"/>
        </w:rPr>
        <w:t>лексических</w:t>
      </w:r>
      <w:r>
        <w:rPr>
          <w:spacing w:val="80"/>
          <w:w w:val="150"/>
        </w:rPr>
        <w:t xml:space="preserve">  </w:t>
      </w:r>
      <w:r>
        <w:rPr>
          <w:w w:val="105"/>
        </w:rPr>
        <w:t>единиц,</w:t>
      </w:r>
      <w:r>
        <w:rPr>
          <w:spacing w:val="80"/>
          <w:w w:val="150"/>
        </w:rPr>
        <w:t xml:space="preserve">  </w:t>
      </w:r>
      <w:r>
        <w:rPr>
          <w:w w:val="105"/>
        </w:rPr>
        <w:t>изученных</w:t>
      </w:r>
      <w:r>
        <w:rPr>
          <w:spacing w:val="80"/>
          <w:w w:val="150"/>
        </w:rPr>
        <w:t xml:space="preserve">  </w:t>
      </w:r>
      <w:r>
        <w:rPr>
          <w:w w:val="105"/>
        </w:rPr>
        <w:t>ранее)</w:t>
      </w:r>
      <w:r>
        <w:rPr>
          <w:spacing w:val="80"/>
          <w:w w:val="150"/>
        </w:rPr>
        <w:t xml:space="preserve">  </w:t>
      </w:r>
      <w:r>
        <w:rPr>
          <w:w w:val="105"/>
        </w:rPr>
        <w:t>и</w:t>
      </w:r>
      <w:r>
        <w:rPr>
          <w:spacing w:val="80"/>
          <w:w w:val="150"/>
        </w:rPr>
        <w:t xml:space="preserve">  </w:t>
      </w:r>
      <w:r>
        <w:rPr>
          <w:w w:val="105"/>
        </w:rPr>
        <w:t>650</w:t>
      </w:r>
      <w:r>
        <w:rPr>
          <w:spacing w:val="80"/>
          <w:w w:val="150"/>
        </w:rPr>
        <w:t xml:space="preserve">  </w:t>
      </w:r>
      <w:r>
        <w:rPr>
          <w:w w:val="105"/>
        </w:rPr>
        <w:t>лексических</w:t>
      </w:r>
      <w:r>
        <w:rPr>
          <w:spacing w:val="80"/>
          <w:w w:val="150"/>
        </w:rPr>
        <w:t xml:space="preserve">  </w:t>
      </w:r>
      <w:r>
        <w:rPr>
          <w:w w:val="105"/>
        </w:rPr>
        <w:t xml:space="preserve">единиц </w:t>
      </w:r>
      <w:r>
        <w:t>для рецептивного усвоения (включая 600 лексических единиц продуктивного минимума).</w:t>
      </w:r>
    </w:p>
    <w:p w14:paraId="7CD94D9E">
      <w:pPr>
        <w:pStyle w:val="6"/>
        <w:spacing w:line="268" w:lineRule="exact"/>
        <w:ind w:left="1008" w:firstLine="0"/>
      </w:pPr>
      <w:r>
        <w:t>Основные</w:t>
      </w:r>
      <w:r>
        <w:rPr>
          <w:spacing w:val="-9"/>
        </w:rPr>
        <w:t xml:space="preserve"> </w:t>
      </w:r>
      <w:r>
        <w:t>способы</w:t>
      </w:r>
      <w:r>
        <w:rPr>
          <w:spacing w:val="-9"/>
        </w:rPr>
        <w:t xml:space="preserve"> </w:t>
      </w:r>
      <w:r>
        <w:rPr>
          <w:spacing w:val="-2"/>
        </w:rPr>
        <w:t>словообразования:</w:t>
      </w:r>
    </w:p>
    <w:p w14:paraId="0A50ADD4">
      <w:pPr>
        <w:pStyle w:val="6"/>
        <w:spacing w:before="4"/>
        <w:ind w:left="1008" w:firstLine="0"/>
        <w:jc w:val="left"/>
      </w:pPr>
      <w:r>
        <w:rPr>
          <w:spacing w:val="-2"/>
        </w:rPr>
        <w:t>аффиксация:</w:t>
      </w:r>
    </w:p>
    <w:p w14:paraId="1EEAEADB">
      <w:pPr>
        <w:pStyle w:val="6"/>
        <w:spacing w:before="5"/>
        <w:ind w:left="1008" w:firstLine="0"/>
        <w:jc w:val="left"/>
      </w:pPr>
      <w:r>
        <w:t>образование</w:t>
      </w:r>
      <w:r>
        <w:rPr>
          <w:spacing w:val="-12"/>
        </w:rPr>
        <w:t xml:space="preserve"> </w:t>
      </w:r>
      <w:r>
        <w:t>глаголов</w:t>
      </w:r>
      <w:r>
        <w:rPr>
          <w:spacing w:val="-13"/>
        </w:rPr>
        <w:t xml:space="preserve"> </w:t>
      </w:r>
      <w:r>
        <w:t>при</w:t>
      </w:r>
      <w:r>
        <w:rPr>
          <w:spacing w:val="-12"/>
        </w:rPr>
        <w:t xml:space="preserve"> </w:t>
      </w:r>
      <w:r>
        <w:t>помощи</w:t>
      </w:r>
      <w:r>
        <w:rPr>
          <w:spacing w:val="-12"/>
        </w:rPr>
        <w:t xml:space="preserve"> </w:t>
      </w:r>
      <w:r>
        <w:t>суффикса</w:t>
      </w:r>
      <w:r>
        <w:rPr>
          <w:spacing w:val="-7"/>
        </w:rPr>
        <w:t xml:space="preserve"> </w:t>
      </w:r>
      <w:r>
        <w:t>-ieren</w:t>
      </w:r>
      <w:r>
        <w:rPr>
          <w:spacing w:val="-12"/>
        </w:rPr>
        <w:t xml:space="preserve"> </w:t>
      </w:r>
      <w:r>
        <w:rPr>
          <w:spacing w:val="-2"/>
        </w:rPr>
        <w:t>(interessieren);</w:t>
      </w:r>
    </w:p>
    <w:p w14:paraId="0F78BE53">
      <w:pPr>
        <w:pStyle w:val="6"/>
        <w:tabs>
          <w:tab w:val="left" w:pos="3029"/>
          <w:tab w:val="left" w:pos="4169"/>
          <w:tab w:val="left" w:pos="6741"/>
          <w:tab w:val="left" w:pos="7717"/>
          <w:tab w:val="left" w:pos="9190"/>
        </w:tabs>
        <w:spacing w:before="4"/>
        <w:ind w:left="1008" w:firstLine="0"/>
        <w:jc w:val="left"/>
      </w:pPr>
      <w:r>
        <w:rPr>
          <w:spacing w:val="-2"/>
        </w:rPr>
        <w:t>образование</w:t>
      </w:r>
      <w:r>
        <w:tab/>
      </w:r>
      <w:r>
        <w:rPr>
          <w:spacing w:val="-4"/>
        </w:rPr>
        <w:t>имён</w:t>
      </w:r>
      <w:r>
        <w:tab/>
      </w:r>
      <w:r>
        <w:rPr>
          <w:spacing w:val="-2"/>
        </w:rPr>
        <w:t>существительных</w:t>
      </w:r>
      <w:r>
        <w:tab/>
      </w:r>
      <w:r>
        <w:rPr>
          <w:spacing w:val="-5"/>
        </w:rPr>
        <w:t>при</w:t>
      </w:r>
      <w:r>
        <w:tab/>
      </w:r>
      <w:r>
        <w:rPr>
          <w:spacing w:val="-2"/>
        </w:rPr>
        <w:t>помощи</w:t>
      </w:r>
      <w:r>
        <w:tab/>
      </w:r>
      <w:r>
        <w:rPr>
          <w:spacing w:val="-2"/>
        </w:rPr>
        <w:t>суффиксов</w:t>
      </w:r>
    </w:p>
    <w:p w14:paraId="34B09641">
      <w:pPr>
        <w:pStyle w:val="6"/>
        <w:spacing w:before="4" w:line="244" w:lineRule="auto"/>
        <w:ind w:left="1008" w:right="1395" w:hanging="709"/>
        <w:jc w:val="left"/>
      </w:pPr>
      <w:r>
        <w:t>-schaft</w:t>
      </w:r>
      <w:r>
        <w:rPr>
          <w:spacing w:val="-3"/>
        </w:rPr>
        <w:t xml:space="preserve"> </w:t>
      </w:r>
      <w:r>
        <w:t>(die</w:t>
      </w:r>
      <w:r>
        <w:rPr>
          <w:spacing w:val="-5"/>
        </w:rPr>
        <w:t xml:space="preserve"> </w:t>
      </w:r>
      <w:r>
        <w:t>Freundschaft),</w:t>
      </w:r>
      <w:r>
        <w:rPr>
          <w:spacing w:val="-1"/>
        </w:rPr>
        <w:t xml:space="preserve"> </w:t>
      </w:r>
      <w:r>
        <w:t>-tion</w:t>
      </w:r>
      <w:r>
        <w:rPr>
          <w:spacing w:val="-5"/>
        </w:rPr>
        <w:t xml:space="preserve"> </w:t>
      </w:r>
      <w:r>
        <w:t>(die</w:t>
      </w:r>
      <w:r>
        <w:rPr>
          <w:spacing w:val="-3"/>
        </w:rPr>
        <w:t xml:space="preserve"> </w:t>
      </w:r>
      <w:r>
        <w:t>Organisation),</w:t>
      </w:r>
      <w:r>
        <w:rPr>
          <w:spacing w:val="-3"/>
        </w:rPr>
        <w:t xml:space="preserve"> </w:t>
      </w:r>
      <w:r>
        <w:t>префикса</w:t>
      </w:r>
      <w:r>
        <w:rPr>
          <w:spacing w:val="-4"/>
        </w:rPr>
        <w:t xml:space="preserve"> </w:t>
      </w:r>
      <w:r>
        <w:t>un-</w:t>
      </w:r>
      <w:r>
        <w:rPr>
          <w:spacing w:val="-4"/>
        </w:rPr>
        <w:t xml:space="preserve"> </w:t>
      </w:r>
      <w:r>
        <w:t>(das</w:t>
      </w:r>
      <w:r>
        <w:rPr>
          <w:spacing w:val="-4"/>
        </w:rPr>
        <w:t xml:space="preserve"> </w:t>
      </w:r>
      <w:r>
        <w:t>Unglück); конверсия: образование имён существительных от прилагательных;</w:t>
      </w:r>
    </w:p>
    <w:p w14:paraId="50BE30C2">
      <w:pPr>
        <w:pStyle w:val="6"/>
        <w:spacing w:line="244" w:lineRule="auto"/>
        <w:ind w:right="387"/>
      </w:pPr>
      <w:r>
        <w:t>словосложение: образование сложных существительных путём соединения прилагательного и существительного (die Kleinstadt).</w:t>
      </w:r>
    </w:p>
    <w:p w14:paraId="3A830A3C">
      <w:pPr>
        <w:pStyle w:val="6"/>
        <w:spacing w:line="269" w:lineRule="exact"/>
        <w:ind w:left="1008" w:firstLine="0"/>
      </w:pPr>
      <w:r>
        <w:rPr>
          <w:spacing w:val="-2"/>
        </w:rPr>
        <w:t>Многозначные</w:t>
      </w:r>
      <w:r>
        <w:rPr>
          <w:spacing w:val="-3"/>
        </w:rPr>
        <w:t xml:space="preserve"> </w:t>
      </w:r>
      <w:r>
        <w:rPr>
          <w:spacing w:val="-2"/>
        </w:rPr>
        <w:t>лексические</w:t>
      </w:r>
      <w:r>
        <w:rPr>
          <w:spacing w:val="-4"/>
        </w:rPr>
        <w:t xml:space="preserve"> </w:t>
      </w:r>
      <w:r>
        <w:rPr>
          <w:spacing w:val="-2"/>
        </w:rPr>
        <w:t>единицы. Синонимы. Антонимы.</w:t>
      </w:r>
    </w:p>
    <w:p w14:paraId="62EC9773">
      <w:pPr>
        <w:pStyle w:val="6"/>
        <w:spacing w:before="3" w:line="244" w:lineRule="auto"/>
        <w:ind w:right="385"/>
      </w:pPr>
      <w:r>
        <w:t>Различные средства связи в тексте для обеспечения его целостности (zuerst, denn и другие).</w:t>
      </w:r>
    </w:p>
    <w:p w14:paraId="4965E52D">
      <w:pPr>
        <w:pStyle w:val="6"/>
        <w:spacing w:line="269"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4C45438B">
      <w:pPr>
        <w:pStyle w:val="6"/>
        <w:spacing w:before="4" w:line="244" w:lineRule="auto"/>
        <w:ind w:right="382"/>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изученных морфологических форм и синтаксических конструкций немецкого языка.</w:t>
      </w:r>
    </w:p>
    <w:p w14:paraId="76AD5DAB">
      <w:pPr>
        <w:pStyle w:val="6"/>
        <w:spacing w:line="244" w:lineRule="auto"/>
        <w:ind w:right="383"/>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A1DE19B">
      <w:pPr>
        <w:pStyle w:val="6"/>
        <w:spacing w:line="244" w:lineRule="auto"/>
        <w:ind w:right="380"/>
      </w:pPr>
      <w:r>
        <w:t>Сложноподчинённые предложения: дополнительные (с союзом dass), причины (с союзом weil), времени (с союзом wenn).</w:t>
      </w:r>
    </w:p>
    <w:p w14:paraId="1E2EE1C3">
      <w:pPr>
        <w:pStyle w:val="6"/>
        <w:spacing w:line="244" w:lineRule="auto"/>
        <w:ind w:left="1008" w:right="3570" w:firstLine="0"/>
        <w:jc w:val="left"/>
      </w:pPr>
      <w:r>
        <w:t>Образование</w:t>
      </w:r>
      <w:r>
        <w:rPr>
          <w:spacing w:val="-4"/>
        </w:rPr>
        <w:t xml:space="preserve"> </w:t>
      </w:r>
      <w:r>
        <w:t>Perfekt</w:t>
      </w:r>
      <w:r>
        <w:rPr>
          <w:spacing w:val="-5"/>
        </w:rPr>
        <w:t xml:space="preserve"> </w:t>
      </w:r>
      <w:r>
        <w:t>слабых</w:t>
      </w:r>
      <w:r>
        <w:rPr>
          <w:spacing w:val="-6"/>
        </w:rPr>
        <w:t xml:space="preserve"> </w:t>
      </w:r>
      <w:r>
        <w:t>и</w:t>
      </w:r>
      <w:r>
        <w:rPr>
          <w:spacing w:val="-4"/>
        </w:rPr>
        <w:t xml:space="preserve"> </w:t>
      </w:r>
      <w:r>
        <w:t>сильных</w:t>
      </w:r>
      <w:r>
        <w:rPr>
          <w:spacing w:val="-6"/>
        </w:rPr>
        <w:t xml:space="preserve"> </w:t>
      </w:r>
      <w:r>
        <w:t>глаголов. Глаголы с возвратным местоимением sich.</w:t>
      </w:r>
    </w:p>
    <w:p w14:paraId="1752EA36">
      <w:pPr>
        <w:pStyle w:val="6"/>
        <w:spacing w:line="269" w:lineRule="exact"/>
        <w:ind w:left="1008" w:firstLine="0"/>
        <w:jc w:val="left"/>
      </w:pPr>
      <w:r>
        <w:rPr>
          <w:spacing w:val="-2"/>
        </w:rPr>
        <w:t>Склонение</w:t>
      </w:r>
      <w:r>
        <w:rPr>
          <w:spacing w:val="-6"/>
        </w:rPr>
        <w:t xml:space="preserve"> </w:t>
      </w:r>
      <w:r>
        <w:rPr>
          <w:spacing w:val="-2"/>
        </w:rPr>
        <w:t>прилагательных.</w:t>
      </w:r>
    </w:p>
    <w:p w14:paraId="3D9DC9CD">
      <w:pPr>
        <w:pStyle w:val="6"/>
        <w:spacing w:line="244" w:lineRule="auto"/>
        <w:ind w:left="1008" w:right="2997" w:firstLine="0"/>
        <w:jc w:val="left"/>
      </w:pPr>
      <w:r>
        <w:t>Степени</w:t>
      </w:r>
      <w:r>
        <w:rPr>
          <w:spacing w:val="-7"/>
        </w:rPr>
        <w:t xml:space="preserve"> </w:t>
      </w:r>
      <w:r>
        <w:t>сравнения</w:t>
      </w:r>
      <w:r>
        <w:rPr>
          <w:spacing w:val="-7"/>
        </w:rPr>
        <w:t xml:space="preserve"> </w:t>
      </w:r>
      <w:r>
        <w:t>прилагательных,</w:t>
      </w:r>
      <w:r>
        <w:rPr>
          <w:spacing w:val="-7"/>
        </w:rPr>
        <w:t xml:space="preserve"> </w:t>
      </w:r>
      <w:r>
        <w:t>союзы</w:t>
      </w:r>
      <w:r>
        <w:rPr>
          <w:spacing w:val="-7"/>
        </w:rPr>
        <w:t xml:space="preserve"> </w:t>
      </w:r>
      <w:r>
        <w:t>als,</w:t>
      </w:r>
      <w:r>
        <w:rPr>
          <w:spacing w:val="-7"/>
        </w:rPr>
        <w:t xml:space="preserve"> </w:t>
      </w:r>
      <w:r>
        <w:t>wie. Модальные глаголы dürfen и sollen в Präsens.</w:t>
      </w:r>
    </w:p>
    <w:p w14:paraId="03BE302B">
      <w:pPr>
        <w:pStyle w:val="6"/>
        <w:spacing w:line="269" w:lineRule="exact"/>
        <w:ind w:left="1008" w:firstLine="0"/>
        <w:jc w:val="left"/>
      </w:pPr>
      <w:r>
        <w:t>Модальные</w:t>
      </w:r>
      <w:r>
        <w:rPr>
          <w:spacing w:val="-2"/>
        </w:rPr>
        <w:t xml:space="preserve"> </w:t>
      </w:r>
      <w:r>
        <w:t>глаголы</w:t>
      </w:r>
      <w:r>
        <w:rPr>
          <w:spacing w:val="-2"/>
        </w:rPr>
        <w:t xml:space="preserve"> </w:t>
      </w:r>
      <w:r>
        <w:t>в</w:t>
      </w:r>
      <w:r>
        <w:rPr>
          <w:spacing w:val="-3"/>
        </w:rPr>
        <w:t xml:space="preserve"> </w:t>
      </w:r>
      <w:r>
        <w:rPr>
          <w:spacing w:val="-2"/>
        </w:rPr>
        <w:t>Präteritum.</w:t>
      </w:r>
    </w:p>
    <w:p w14:paraId="07CB7C4F">
      <w:pPr>
        <w:pStyle w:val="6"/>
        <w:spacing w:before="1" w:line="244" w:lineRule="auto"/>
        <w:ind w:left="1008" w:right="1395" w:firstLine="0"/>
        <w:jc w:val="left"/>
      </w:pPr>
      <w:r>
        <w:t>Притяжательные</w:t>
      </w:r>
      <w:r>
        <w:rPr>
          <w:spacing w:val="-11"/>
        </w:rPr>
        <w:t xml:space="preserve"> </w:t>
      </w:r>
      <w:r>
        <w:t>местоимения</w:t>
      </w:r>
      <w:r>
        <w:rPr>
          <w:spacing w:val="-12"/>
        </w:rPr>
        <w:t xml:space="preserve"> </w:t>
      </w:r>
      <w:r>
        <w:t>в</w:t>
      </w:r>
      <w:r>
        <w:rPr>
          <w:spacing w:val="-13"/>
        </w:rPr>
        <w:t xml:space="preserve"> </w:t>
      </w:r>
      <w:r>
        <w:t>именительном</w:t>
      </w:r>
      <w:r>
        <w:rPr>
          <w:spacing w:val="-11"/>
        </w:rPr>
        <w:t xml:space="preserve"> </w:t>
      </w:r>
      <w:r>
        <w:t>и</w:t>
      </w:r>
      <w:r>
        <w:rPr>
          <w:spacing w:val="-11"/>
        </w:rPr>
        <w:t xml:space="preserve"> </w:t>
      </w:r>
      <w:r>
        <w:t>дательном</w:t>
      </w:r>
      <w:r>
        <w:rPr>
          <w:spacing w:val="-13"/>
        </w:rPr>
        <w:t xml:space="preserve"> </w:t>
      </w:r>
      <w:r>
        <w:t>падежах. Личные местоимения в дательном падеже.</w:t>
      </w:r>
    </w:p>
    <w:p w14:paraId="5470DCD4">
      <w:pPr>
        <w:pStyle w:val="6"/>
        <w:spacing w:line="269" w:lineRule="exact"/>
        <w:ind w:left="1008" w:firstLine="0"/>
        <w:jc w:val="left"/>
      </w:pPr>
      <w:r>
        <w:t>Склонение</w:t>
      </w:r>
      <w:r>
        <w:rPr>
          <w:spacing w:val="-16"/>
        </w:rPr>
        <w:t xml:space="preserve"> </w:t>
      </w:r>
      <w:r>
        <w:t>местоимений</w:t>
      </w:r>
      <w:r>
        <w:rPr>
          <w:spacing w:val="-15"/>
        </w:rPr>
        <w:t xml:space="preserve"> </w:t>
      </w:r>
      <w:r>
        <w:t>welch-,</w:t>
      </w:r>
      <w:r>
        <w:rPr>
          <w:spacing w:val="-15"/>
        </w:rPr>
        <w:t xml:space="preserve"> </w:t>
      </w:r>
      <w:r>
        <w:t>jed-,</w:t>
      </w:r>
      <w:r>
        <w:rPr>
          <w:spacing w:val="-15"/>
        </w:rPr>
        <w:t xml:space="preserve"> </w:t>
      </w:r>
      <w:r>
        <w:t>dies-</w:t>
      </w:r>
      <w:r>
        <w:rPr>
          <w:spacing w:val="-10"/>
        </w:rPr>
        <w:t>.</w:t>
      </w:r>
    </w:p>
    <w:p w14:paraId="4B084E7F">
      <w:pPr>
        <w:pStyle w:val="6"/>
        <w:spacing w:after="0" w:line="269" w:lineRule="exact"/>
        <w:jc w:val="left"/>
        <w:sectPr>
          <w:pgSz w:w="11920" w:h="16850"/>
          <w:pgMar w:top="1160" w:right="360" w:bottom="280" w:left="720" w:header="720" w:footer="720" w:gutter="0"/>
          <w:cols w:space="720" w:num="1"/>
        </w:sectPr>
      </w:pPr>
    </w:p>
    <w:p w14:paraId="76B769CF">
      <w:pPr>
        <w:pStyle w:val="6"/>
        <w:spacing w:before="79"/>
        <w:ind w:left="1008" w:firstLine="0"/>
      </w:pPr>
      <w:r>
        <w:t>Порядковые</w:t>
      </w:r>
      <w:r>
        <w:rPr>
          <w:spacing w:val="-14"/>
        </w:rPr>
        <w:t xml:space="preserve"> </w:t>
      </w:r>
      <w:r>
        <w:t>числительные</w:t>
      </w:r>
      <w:r>
        <w:rPr>
          <w:spacing w:val="-12"/>
        </w:rPr>
        <w:t xml:space="preserve"> </w:t>
      </w:r>
      <w:r>
        <w:t>до</w:t>
      </w:r>
      <w:r>
        <w:rPr>
          <w:spacing w:val="-10"/>
        </w:rPr>
        <w:t xml:space="preserve"> </w:t>
      </w:r>
      <w:r>
        <w:rPr>
          <w:spacing w:val="-4"/>
        </w:rPr>
        <w:t>100.</w:t>
      </w:r>
    </w:p>
    <w:p w14:paraId="4CA29670">
      <w:pPr>
        <w:pStyle w:val="6"/>
        <w:spacing w:before="5" w:line="244" w:lineRule="auto"/>
        <w:ind w:left="1008" w:right="2086" w:firstLine="0"/>
      </w:pPr>
      <w:r>
        <w:t>Числительные</w:t>
      </w:r>
      <w:r>
        <w:rPr>
          <w:spacing w:val="-1"/>
        </w:rPr>
        <w:t xml:space="preserve"> </w:t>
      </w:r>
      <w:r>
        <w:t>для</w:t>
      </w:r>
      <w:r>
        <w:rPr>
          <w:spacing w:val="-1"/>
        </w:rPr>
        <w:t xml:space="preserve"> </w:t>
      </w:r>
      <w:r>
        <w:t>обозначения</w:t>
      </w:r>
      <w:r>
        <w:rPr>
          <w:spacing w:val="-1"/>
        </w:rPr>
        <w:t xml:space="preserve"> </w:t>
      </w:r>
      <w:r>
        <w:t>дат</w:t>
      </w:r>
      <w:r>
        <w:rPr>
          <w:spacing w:val="-1"/>
        </w:rPr>
        <w:t xml:space="preserve"> </w:t>
      </w:r>
      <w:r>
        <w:t>и</w:t>
      </w:r>
      <w:r>
        <w:rPr>
          <w:spacing w:val="-3"/>
        </w:rPr>
        <w:t xml:space="preserve"> </w:t>
      </w:r>
      <w:r>
        <w:t>больших</w:t>
      </w:r>
      <w:r>
        <w:rPr>
          <w:spacing w:val="-4"/>
        </w:rPr>
        <w:t xml:space="preserve"> </w:t>
      </w:r>
      <w:r>
        <w:t>чисел</w:t>
      </w:r>
      <w:r>
        <w:rPr>
          <w:spacing w:val="-2"/>
        </w:rPr>
        <w:t xml:space="preserve"> </w:t>
      </w:r>
      <w:r>
        <w:t>(до</w:t>
      </w:r>
      <w:r>
        <w:rPr>
          <w:spacing w:val="-1"/>
        </w:rPr>
        <w:t xml:space="preserve"> </w:t>
      </w:r>
      <w:r>
        <w:t>1 000</w:t>
      </w:r>
      <w:r>
        <w:rPr>
          <w:spacing w:val="-3"/>
        </w:rPr>
        <w:t xml:space="preserve"> </w:t>
      </w:r>
      <w:r>
        <w:t>000). Социокультурные знания и умения.</w:t>
      </w:r>
    </w:p>
    <w:p w14:paraId="19A0B574">
      <w:pPr>
        <w:pStyle w:val="6"/>
        <w:spacing w:line="244" w:lineRule="auto"/>
        <w:ind w:right="385"/>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AB70B64">
      <w:pPr>
        <w:pStyle w:val="6"/>
        <w:spacing w:line="244" w:lineRule="auto"/>
        <w:ind w:right="381"/>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1614683">
      <w:pPr>
        <w:pStyle w:val="6"/>
        <w:tabs>
          <w:tab w:val="left" w:pos="2528"/>
          <w:tab w:val="left" w:pos="3531"/>
          <w:tab w:val="left" w:pos="5482"/>
          <w:tab w:val="left" w:pos="7591"/>
          <w:tab w:val="left" w:pos="9683"/>
        </w:tabs>
        <w:spacing w:line="244" w:lineRule="auto"/>
        <w:ind w:right="38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7"/>
        </w:rPr>
        <w:t xml:space="preserve"> </w:t>
      </w:r>
      <w:r>
        <w:t>года),</w:t>
      </w:r>
      <w:r>
        <w:rPr>
          <w:spacing w:val="-8"/>
        </w:rPr>
        <w:t xml:space="preserve"> </w:t>
      </w:r>
      <w:r>
        <w:t>с</w:t>
      </w:r>
      <w:r>
        <w:rPr>
          <w:spacing w:val="-11"/>
        </w:rPr>
        <w:t xml:space="preserve"> </w:t>
      </w:r>
      <w:r>
        <w:t>особенностями</w:t>
      </w:r>
      <w:r>
        <w:rPr>
          <w:spacing w:val="-7"/>
        </w:rPr>
        <w:t xml:space="preserve"> </w:t>
      </w:r>
      <w:r>
        <w:t>образа</w:t>
      </w:r>
      <w:r>
        <w:rPr>
          <w:spacing w:val="-9"/>
        </w:rPr>
        <w:t xml:space="preserve"> </w:t>
      </w:r>
      <w:r>
        <w:t>жизни</w:t>
      </w:r>
      <w:r>
        <w:rPr>
          <w:spacing w:val="-8"/>
        </w:rPr>
        <w:t xml:space="preserve"> </w:t>
      </w:r>
      <w:r>
        <w:t>и</w:t>
      </w:r>
      <w:r>
        <w:rPr>
          <w:spacing w:val="-8"/>
        </w:rPr>
        <w:t xml:space="preserve"> </w:t>
      </w:r>
      <w:r>
        <w:t>культуры</w:t>
      </w:r>
      <w:r>
        <w:rPr>
          <w:spacing w:val="-8"/>
        </w:rPr>
        <w:t xml:space="preserve"> </w:t>
      </w:r>
      <w:r>
        <w:t>страны</w:t>
      </w:r>
      <w:r>
        <w:rPr>
          <w:spacing w:val="-10"/>
        </w:rPr>
        <w:t xml:space="preserve"> </w:t>
      </w:r>
      <w:r>
        <w:t>(стран)</w:t>
      </w:r>
      <w:r>
        <w:rPr>
          <w:spacing w:val="-9"/>
        </w:rPr>
        <w:t xml:space="preserve"> </w:t>
      </w:r>
      <w:r>
        <w:t>изучаемого</w:t>
      </w:r>
      <w:r>
        <w:rPr>
          <w:spacing w:val="-7"/>
        </w:rPr>
        <w:t xml:space="preserve"> </w:t>
      </w:r>
      <w:r>
        <w:t xml:space="preserve">языка (известными достопримечательностями, некоторыми выдающимися людьми), с </w:t>
      </w:r>
      <w:r>
        <w:rPr>
          <w:spacing w:val="-2"/>
        </w:rPr>
        <w:t>доступными</w:t>
      </w:r>
      <w:r>
        <w:tab/>
      </w:r>
      <w:r>
        <w:rPr>
          <w:spacing w:val="-10"/>
        </w:rPr>
        <w:t>в</w:t>
      </w:r>
      <w:r>
        <w:tab/>
      </w:r>
      <w:r>
        <w:rPr>
          <w:spacing w:val="-2"/>
        </w:rPr>
        <w:t>языковом</w:t>
      </w:r>
      <w:r>
        <w:tab/>
      </w:r>
      <w:r>
        <w:rPr>
          <w:spacing w:val="-2"/>
        </w:rPr>
        <w:t>отношении</w:t>
      </w:r>
      <w:r>
        <w:tab/>
      </w:r>
      <w:r>
        <w:rPr>
          <w:spacing w:val="-2"/>
        </w:rPr>
        <w:t>образцами</w:t>
      </w:r>
      <w:r>
        <w:tab/>
      </w:r>
      <w:r>
        <w:rPr>
          <w:spacing w:val="-2"/>
        </w:rPr>
        <w:t xml:space="preserve">поэзии </w:t>
      </w:r>
      <w:r>
        <w:t>и прозы для подростков на немецком языке.</w:t>
      </w:r>
    </w:p>
    <w:p w14:paraId="528144DB">
      <w:pPr>
        <w:pStyle w:val="6"/>
        <w:spacing w:line="266" w:lineRule="exact"/>
        <w:ind w:left="1008" w:firstLine="0"/>
      </w:pPr>
      <w:r>
        <w:rPr>
          <w:spacing w:val="-2"/>
        </w:rPr>
        <w:t>Развитие</w:t>
      </w:r>
      <w:r>
        <w:rPr>
          <w:spacing w:val="-1"/>
        </w:rPr>
        <w:t xml:space="preserve"> </w:t>
      </w:r>
      <w:r>
        <w:rPr>
          <w:spacing w:val="-2"/>
        </w:rPr>
        <w:t>умений:</w:t>
      </w:r>
    </w:p>
    <w:p w14:paraId="488D6057">
      <w:pPr>
        <w:pStyle w:val="6"/>
        <w:spacing w:line="244" w:lineRule="auto"/>
        <w:ind w:right="375"/>
      </w:pPr>
      <w:r>
        <w:t>писать своё имя и фамилию, а также имена и фамилии своих родственников и друзей на немецком языке;</w:t>
      </w:r>
    </w:p>
    <w:p w14:paraId="7903A412">
      <w:pPr>
        <w:pStyle w:val="6"/>
        <w:spacing w:line="269" w:lineRule="exact"/>
        <w:ind w:left="1008" w:firstLine="0"/>
      </w:pPr>
      <w:r>
        <w:t>правильно</w:t>
      </w:r>
      <w:r>
        <w:rPr>
          <w:spacing w:val="-10"/>
        </w:rPr>
        <w:t xml:space="preserve"> </w:t>
      </w:r>
      <w:r>
        <w:t>оформлять</w:t>
      </w:r>
      <w:r>
        <w:rPr>
          <w:spacing w:val="-9"/>
        </w:rPr>
        <w:t xml:space="preserve"> </w:t>
      </w:r>
      <w:r>
        <w:t>свой</w:t>
      </w:r>
      <w:r>
        <w:rPr>
          <w:spacing w:val="-9"/>
        </w:rPr>
        <w:t xml:space="preserve"> </w:t>
      </w:r>
      <w:r>
        <w:t>адрес</w:t>
      </w:r>
      <w:r>
        <w:rPr>
          <w:spacing w:val="-12"/>
        </w:rPr>
        <w:t xml:space="preserve"> </w:t>
      </w:r>
      <w:r>
        <w:t>на</w:t>
      </w:r>
      <w:r>
        <w:rPr>
          <w:spacing w:val="-9"/>
        </w:rPr>
        <w:t xml:space="preserve"> </w:t>
      </w:r>
      <w:r>
        <w:t>немецком</w:t>
      </w:r>
      <w:r>
        <w:rPr>
          <w:spacing w:val="-9"/>
        </w:rPr>
        <w:t xml:space="preserve"> </w:t>
      </w:r>
      <w:r>
        <w:t>языке</w:t>
      </w:r>
      <w:r>
        <w:rPr>
          <w:spacing w:val="-9"/>
        </w:rPr>
        <w:t xml:space="preserve"> </w:t>
      </w:r>
      <w:r>
        <w:t>(в</w:t>
      </w:r>
      <w:r>
        <w:rPr>
          <w:spacing w:val="-11"/>
        </w:rPr>
        <w:t xml:space="preserve"> </w:t>
      </w:r>
      <w:r>
        <w:rPr>
          <w:spacing w:val="-2"/>
        </w:rPr>
        <w:t>анкете);</w:t>
      </w:r>
    </w:p>
    <w:p w14:paraId="76C6721F">
      <w:pPr>
        <w:pStyle w:val="6"/>
        <w:spacing w:line="244" w:lineRule="auto"/>
        <w:ind w:right="383"/>
      </w:pPr>
      <w:r>
        <w:t>правильно</w:t>
      </w:r>
      <w:r>
        <w:rPr>
          <w:spacing w:val="80"/>
        </w:rPr>
        <w:t xml:space="preserve">   </w:t>
      </w:r>
      <w:r>
        <w:t>оформлять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 в соответствии с нормами неофициального общения, принятыми в стране (странах) изучаемого языка;</w:t>
      </w:r>
    </w:p>
    <w:p w14:paraId="6CA25052">
      <w:pPr>
        <w:pStyle w:val="6"/>
        <w:spacing w:line="268" w:lineRule="exact"/>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71453EA1">
      <w:pPr>
        <w:pStyle w:val="6"/>
        <w:spacing w:line="244" w:lineRule="auto"/>
        <w:ind w:right="380"/>
      </w:pPr>
      <w:r>
        <w:t>кратко</w:t>
      </w:r>
      <w:r>
        <w:rPr>
          <w:spacing w:val="78"/>
          <w:w w:val="150"/>
        </w:rPr>
        <w:t xml:space="preserve">  </w:t>
      </w:r>
      <w:r>
        <w:t>представлять</w:t>
      </w:r>
      <w:r>
        <w:rPr>
          <w:spacing w:val="77"/>
          <w:w w:val="150"/>
        </w:rPr>
        <w:t xml:space="preserve">  </w:t>
      </w:r>
      <w:r>
        <w:t>некоторые</w:t>
      </w:r>
      <w:r>
        <w:rPr>
          <w:spacing w:val="77"/>
          <w:w w:val="150"/>
        </w:rPr>
        <w:t xml:space="preserve">  </w:t>
      </w:r>
      <w:r>
        <w:t>культурные</w:t>
      </w:r>
      <w:r>
        <w:rPr>
          <w:spacing w:val="78"/>
          <w:w w:val="150"/>
        </w:rPr>
        <w:t xml:space="preserve">  </w:t>
      </w:r>
      <w:r>
        <w:t>явления</w:t>
      </w:r>
      <w:r>
        <w:rPr>
          <w:spacing w:val="78"/>
          <w:w w:val="150"/>
        </w:rPr>
        <w:t xml:space="preserve">  </w:t>
      </w:r>
      <w:r>
        <w:t>родной</w:t>
      </w:r>
      <w:r>
        <w:rPr>
          <w:spacing w:val="78"/>
          <w:w w:val="150"/>
        </w:rPr>
        <w:t xml:space="preserve">  </w:t>
      </w:r>
      <w:r>
        <w:t>страны 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(основные</w:t>
      </w:r>
      <w:r>
        <w:rPr>
          <w:spacing w:val="80"/>
        </w:rPr>
        <w:t xml:space="preserve"> </w:t>
      </w:r>
      <w:r>
        <w:t>национальные</w:t>
      </w:r>
      <w:r>
        <w:rPr>
          <w:spacing w:val="80"/>
        </w:rPr>
        <w:t xml:space="preserve"> </w:t>
      </w:r>
      <w:r>
        <w:t>праздники,</w:t>
      </w:r>
      <w:r>
        <w:rPr>
          <w:spacing w:val="80"/>
        </w:rPr>
        <w:t xml:space="preserve"> </w:t>
      </w:r>
      <w:r>
        <w:t>традиции</w:t>
      </w:r>
      <w:r>
        <w:rPr>
          <w:spacing w:val="80"/>
        </w:rPr>
        <w:t xml:space="preserve"> </w:t>
      </w:r>
      <w:r>
        <w:t>в проведении досуга и питании), наиболее известные достопримечательности;</w:t>
      </w:r>
    </w:p>
    <w:p w14:paraId="4791FD75">
      <w:pPr>
        <w:pStyle w:val="6"/>
        <w:spacing w:line="244" w:lineRule="auto"/>
        <w:ind w:right="381"/>
      </w:pPr>
      <w:r>
        <w:t>кратко рассказывать о выдающихся людях родной страны и страны (стран) изучаемого языка (учёных, писателях, поэтах, спортсменах).</w:t>
      </w:r>
    </w:p>
    <w:p w14:paraId="45F5D69C">
      <w:pPr>
        <w:pStyle w:val="6"/>
        <w:spacing w:line="270" w:lineRule="exact"/>
        <w:ind w:left="1008" w:firstLine="0"/>
      </w:pPr>
      <w:r>
        <w:rPr>
          <w:spacing w:val="-4"/>
        </w:rPr>
        <w:t>Компенсаторные</w:t>
      </w:r>
      <w:r>
        <w:rPr>
          <w:spacing w:val="8"/>
        </w:rPr>
        <w:t xml:space="preserve"> </w:t>
      </w:r>
      <w:r>
        <w:rPr>
          <w:spacing w:val="-2"/>
        </w:rPr>
        <w:t>умения.</w:t>
      </w:r>
    </w:p>
    <w:p w14:paraId="5B78FFD2">
      <w:pPr>
        <w:pStyle w:val="6"/>
        <w:tabs>
          <w:tab w:val="left" w:pos="3504"/>
          <w:tab w:val="left" w:pos="4673"/>
          <w:tab w:val="left" w:pos="6208"/>
          <w:tab w:val="left" w:pos="7111"/>
          <w:tab w:val="left" w:pos="9337"/>
        </w:tabs>
        <w:spacing w:before="1" w:line="244" w:lineRule="auto"/>
        <w:ind w:right="378"/>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4"/>
        </w:rPr>
        <w:t xml:space="preserve">языковой, </w:t>
      </w:r>
      <w: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F569E3B">
      <w:pPr>
        <w:pStyle w:val="6"/>
        <w:spacing w:line="268" w:lineRule="exact"/>
        <w:ind w:left="1008" w:firstLine="0"/>
      </w:pPr>
      <w:r>
        <w:rPr>
          <w:spacing w:val="-2"/>
        </w:rPr>
        <w:t>Переспрашивание,</w:t>
      </w:r>
      <w:r>
        <w:rPr>
          <w:spacing w:val="-1"/>
        </w:rPr>
        <w:t xml:space="preserve"> </w:t>
      </w:r>
      <w:r>
        <w:rPr>
          <w:spacing w:val="-2"/>
        </w:rPr>
        <w:t>просьба</w:t>
      </w:r>
      <w:r>
        <w:t xml:space="preserve"> </w:t>
      </w:r>
      <w:r>
        <w:rPr>
          <w:spacing w:val="-2"/>
        </w:rPr>
        <w:t>повторить,</w:t>
      </w:r>
      <w:r>
        <w:rPr>
          <w:spacing w:val="-3"/>
        </w:rPr>
        <w:t xml:space="preserve"> </w:t>
      </w:r>
      <w:r>
        <w:rPr>
          <w:spacing w:val="-2"/>
        </w:rPr>
        <w:t>уточняя</w:t>
      </w:r>
      <w:r>
        <w:rPr>
          <w:spacing w:val="-1"/>
        </w:rPr>
        <w:t xml:space="preserve"> </w:t>
      </w:r>
      <w:r>
        <w:rPr>
          <w:spacing w:val="-2"/>
        </w:rPr>
        <w:t>значение</w:t>
      </w:r>
      <w:r>
        <w:rPr>
          <w:spacing w:val="6"/>
        </w:rPr>
        <w:t xml:space="preserve"> </w:t>
      </w:r>
      <w:r>
        <w:rPr>
          <w:spacing w:val="-2"/>
        </w:rPr>
        <w:t>незнакомых слов.</w:t>
      </w:r>
    </w:p>
    <w:p w14:paraId="2C485160">
      <w:pPr>
        <w:pStyle w:val="6"/>
        <w:spacing w:before="4" w:line="244" w:lineRule="auto"/>
        <w:ind w:right="386"/>
      </w:pPr>
      <w:r>
        <w:t>Использование в качестве опоры при составлении собственных высказываний ключевых слов, плана.</w:t>
      </w:r>
    </w:p>
    <w:p w14:paraId="5E6E3D7A">
      <w:pPr>
        <w:pStyle w:val="6"/>
        <w:spacing w:line="244" w:lineRule="auto"/>
        <w:ind w:right="382"/>
      </w:pPr>
      <w:r>
        <w:t>Игнорирование информации, не являющейся необходимой для понимания основного</w:t>
      </w:r>
      <w:r>
        <w:rPr>
          <w:spacing w:val="80"/>
          <w:w w:val="15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53249553">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18542A9">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8</w:t>
      </w:r>
      <w:r>
        <w:rPr>
          <w:spacing w:val="-10"/>
        </w:rPr>
        <w:t xml:space="preserve"> </w:t>
      </w:r>
      <w:r>
        <w:t>классе. Коммуникативные умения.</w:t>
      </w:r>
    </w:p>
    <w:p w14:paraId="3E18AE71">
      <w:pPr>
        <w:pStyle w:val="6"/>
        <w:spacing w:line="244" w:lineRule="auto"/>
        <w:ind w:right="38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7D599E">
      <w:pPr>
        <w:pStyle w:val="6"/>
        <w:spacing w:line="268" w:lineRule="exact"/>
        <w:ind w:left="1008" w:firstLine="0"/>
      </w:pPr>
      <w:r>
        <w:t>Взаимоотношения</w:t>
      </w:r>
      <w:r>
        <w:rPr>
          <w:spacing w:val="-7"/>
        </w:rPr>
        <w:t xml:space="preserve"> </w:t>
      </w:r>
      <w:r>
        <w:t>в</w:t>
      </w:r>
      <w:r>
        <w:rPr>
          <w:spacing w:val="-10"/>
        </w:rPr>
        <w:t xml:space="preserve"> </w:t>
      </w:r>
      <w:r>
        <w:t>семье</w:t>
      </w:r>
      <w:r>
        <w:rPr>
          <w:spacing w:val="-6"/>
        </w:rPr>
        <w:t xml:space="preserve"> </w:t>
      </w:r>
      <w:r>
        <w:t>и</w:t>
      </w:r>
      <w:r>
        <w:rPr>
          <w:spacing w:val="-7"/>
        </w:rPr>
        <w:t xml:space="preserve"> </w:t>
      </w:r>
      <w:r>
        <w:t>с</w:t>
      </w:r>
      <w:r>
        <w:rPr>
          <w:spacing w:val="-9"/>
        </w:rPr>
        <w:t xml:space="preserve"> </w:t>
      </w:r>
      <w:r>
        <w:rPr>
          <w:spacing w:val="-2"/>
        </w:rPr>
        <w:t>друзьями.</w:t>
      </w:r>
    </w:p>
    <w:p w14:paraId="2CFAE927">
      <w:pPr>
        <w:pStyle w:val="6"/>
        <w:spacing w:line="244" w:lineRule="auto"/>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38"/>
        </w:rPr>
        <w:t xml:space="preserve"> </w:t>
      </w:r>
      <w:r>
        <w:t>кино,</w:t>
      </w:r>
      <w:r>
        <w:rPr>
          <w:spacing w:val="40"/>
        </w:rPr>
        <w:t xml:space="preserve"> </w:t>
      </w:r>
      <w:r>
        <w:t>театр,</w:t>
      </w:r>
      <w:r>
        <w:rPr>
          <w:spacing w:val="40"/>
        </w:rPr>
        <w:t xml:space="preserve"> </w:t>
      </w:r>
      <w:r>
        <w:t>музей, спорт, музыка).</w:t>
      </w:r>
    </w:p>
    <w:p w14:paraId="3BF970A6">
      <w:pPr>
        <w:pStyle w:val="6"/>
        <w:spacing w:line="244" w:lineRule="auto"/>
        <w:jc w:val="left"/>
      </w:pPr>
      <w:r>
        <w:t>Здоровый</w:t>
      </w:r>
      <w:r>
        <w:rPr>
          <w:spacing w:val="80"/>
          <w:w w:val="150"/>
        </w:rPr>
        <w:t xml:space="preserve"> </w:t>
      </w:r>
      <w:r>
        <w:t>образ</w:t>
      </w:r>
      <w:r>
        <w:rPr>
          <w:spacing w:val="80"/>
          <w:w w:val="150"/>
        </w:rPr>
        <w:t xml:space="preserve"> </w:t>
      </w:r>
      <w:r>
        <w:t>жизни:</w:t>
      </w:r>
      <w:r>
        <w:rPr>
          <w:spacing w:val="80"/>
          <w:w w:val="150"/>
        </w:rPr>
        <w:t xml:space="preserve"> </w:t>
      </w:r>
      <w:r>
        <w:t>режим</w:t>
      </w:r>
      <w:r>
        <w:rPr>
          <w:spacing w:val="80"/>
        </w:rPr>
        <w:t xml:space="preserve"> </w:t>
      </w:r>
      <w:r>
        <w:t>труда</w:t>
      </w:r>
      <w:r>
        <w:rPr>
          <w:spacing w:val="80"/>
          <w:w w:val="150"/>
        </w:rPr>
        <w:t xml:space="preserve"> </w:t>
      </w:r>
      <w:r>
        <w:t>и</w:t>
      </w:r>
      <w:r>
        <w:rPr>
          <w:spacing w:val="80"/>
          <w:w w:val="150"/>
        </w:rPr>
        <w:t xml:space="preserve"> </w:t>
      </w:r>
      <w:r>
        <w:t>отдыха,</w:t>
      </w:r>
      <w:r>
        <w:rPr>
          <w:spacing w:val="80"/>
          <w:w w:val="150"/>
        </w:rPr>
        <w:t xml:space="preserve"> </w:t>
      </w:r>
      <w:r>
        <w:t>фитнес,</w:t>
      </w:r>
      <w:r>
        <w:rPr>
          <w:spacing w:val="80"/>
          <w:w w:val="150"/>
        </w:rPr>
        <w:t xml:space="preserve"> </w:t>
      </w:r>
      <w:r>
        <w:t>сбалансированное питание. Посещение врача.</w:t>
      </w:r>
    </w:p>
    <w:p w14:paraId="30792CB7">
      <w:pPr>
        <w:pStyle w:val="6"/>
        <w:spacing w:line="269" w:lineRule="exact"/>
        <w:ind w:left="1008" w:firstLine="0"/>
        <w:jc w:val="left"/>
      </w:pPr>
      <w:r>
        <w:rPr>
          <w:spacing w:val="-2"/>
        </w:rPr>
        <w:t>Покупки:</w:t>
      </w:r>
      <w:r>
        <w:rPr>
          <w:spacing w:val="-5"/>
        </w:rPr>
        <w:t xml:space="preserve"> </w:t>
      </w:r>
      <w:r>
        <w:rPr>
          <w:spacing w:val="-2"/>
        </w:rPr>
        <w:t>одежда,</w:t>
      </w:r>
      <w:r>
        <w:rPr>
          <w:spacing w:val="-6"/>
        </w:rPr>
        <w:t xml:space="preserve"> </w:t>
      </w:r>
      <w:r>
        <w:rPr>
          <w:spacing w:val="-2"/>
        </w:rPr>
        <w:t>обувь</w:t>
      </w:r>
      <w:r>
        <w:rPr>
          <w:spacing w:val="-5"/>
        </w:rPr>
        <w:t xml:space="preserve"> </w:t>
      </w:r>
      <w:r>
        <w:rPr>
          <w:spacing w:val="-2"/>
        </w:rPr>
        <w:t>и</w:t>
      </w:r>
      <w:r>
        <w:rPr>
          <w:spacing w:val="-4"/>
        </w:rPr>
        <w:t xml:space="preserve"> </w:t>
      </w:r>
      <w:r>
        <w:rPr>
          <w:spacing w:val="-2"/>
        </w:rPr>
        <w:t>продукты</w:t>
      </w:r>
      <w:r>
        <w:rPr>
          <w:spacing w:val="-5"/>
        </w:rPr>
        <w:t xml:space="preserve"> </w:t>
      </w:r>
      <w:r>
        <w:rPr>
          <w:spacing w:val="-2"/>
        </w:rPr>
        <w:t>питания.</w:t>
      </w:r>
      <w:r>
        <w:rPr>
          <w:spacing w:val="-4"/>
        </w:rPr>
        <w:t xml:space="preserve"> </w:t>
      </w:r>
      <w:r>
        <w:rPr>
          <w:spacing w:val="-2"/>
        </w:rPr>
        <w:t>Карманные</w:t>
      </w:r>
      <w:r>
        <w:rPr>
          <w:spacing w:val="-6"/>
        </w:rPr>
        <w:t xml:space="preserve"> </w:t>
      </w:r>
      <w:r>
        <w:rPr>
          <w:spacing w:val="-2"/>
        </w:rPr>
        <w:t>деньги.</w:t>
      </w:r>
    </w:p>
    <w:p w14:paraId="1339F8C3">
      <w:pPr>
        <w:pStyle w:val="6"/>
        <w:spacing w:after="0" w:line="269" w:lineRule="exact"/>
        <w:jc w:val="left"/>
        <w:sectPr>
          <w:pgSz w:w="11920" w:h="16850"/>
          <w:pgMar w:top="1160" w:right="360" w:bottom="280" w:left="720" w:header="720" w:footer="720" w:gutter="0"/>
          <w:cols w:space="720" w:num="1"/>
        </w:sectPr>
      </w:pPr>
    </w:p>
    <w:p w14:paraId="4372500D">
      <w:pPr>
        <w:pStyle w:val="6"/>
        <w:spacing w:before="79" w:line="244" w:lineRule="auto"/>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Посещение школьной библиотеки (ресурсного центра). Переписка с зарубежными сверстниками.</w:t>
      </w:r>
    </w:p>
    <w:p w14:paraId="533D1C65">
      <w:pPr>
        <w:pStyle w:val="6"/>
        <w:spacing w:line="244" w:lineRule="auto"/>
        <w:jc w:val="left"/>
      </w:pPr>
      <w:r>
        <w:t>Виды</w:t>
      </w:r>
      <w:r>
        <w:rPr>
          <w:spacing w:val="40"/>
        </w:rPr>
        <w:t xml:space="preserve"> </w:t>
      </w:r>
      <w:r>
        <w:t>отдыха</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Путешествия</w:t>
      </w:r>
      <w:r>
        <w:rPr>
          <w:spacing w:val="40"/>
        </w:rPr>
        <w:t xml:space="preserve"> </w:t>
      </w:r>
      <w:r>
        <w:t>по</w:t>
      </w:r>
      <w:r>
        <w:rPr>
          <w:spacing w:val="40"/>
        </w:rPr>
        <w:t xml:space="preserve"> </w:t>
      </w:r>
      <w:r>
        <w:t>России</w:t>
      </w:r>
      <w:r>
        <w:rPr>
          <w:spacing w:val="40"/>
        </w:rPr>
        <w:t xml:space="preserve"> </w:t>
      </w:r>
      <w:r>
        <w:t>и</w:t>
      </w:r>
      <w:r>
        <w:rPr>
          <w:spacing w:val="40"/>
        </w:rPr>
        <w:t xml:space="preserve"> </w:t>
      </w:r>
      <w:r>
        <w:t>зарубежным</w:t>
      </w:r>
      <w:r>
        <w:rPr>
          <w:spacing w:val="80"/>
        </w:rPr>
        <w:t xml:space="preserve"> </w:t>
      </w:r>
      <w:r>
        <w:rPr>
          <w:spacing w:val="-2"/>
        </w:rPr>
        <w:t>странам.</w:t>
      </w:r>
    </w:p>
    <w:p w14:paraId="2757C9B7">
      <w:pPr>
        <w:pStyle w:val="6"/>
        <w:spacing w:line="269" w:lineRule="exact"/>
        <w:ind w:left="1008" w:firstLine="0"/>
        <w:jc w:val="left"/>
      </w:pPr>
      <w:r>
        <w:t>Природа:</w:t>
      </w:r>
      <w:r>
        <w:rPr>
          <w:spacing w:val="-9"/>
        </w:rPr>
        <w:t xml:space="preserve"> </w:t>
      </w:r>
      <w:r>
        <w:t>флора</w:t>
      </w:r>
      <w:r>
        <w:rPr>
          <w:spacing w:val="-10"/>
        </w:rPr>
        <w:t xml:space="preserve"> </w:t>
      </w:r>
      <w:r>
        <w:t>и</w:t>
      </w:r>
      <w:r>
        <w:rPr>
          <w:spacing w:val="-8"/>
        </w:rPr>
        <w:t xml:space="preserve"> </w:t>
      </w:r>
      <w:r>
        <w:t>фауна.</w:t>
      </w:r>
      <w:r>
        <w:rPr>
          <w:spacing w:val="-8"/>
        </w:rPr>
        <w:t xml:space="preserve"> </w:t>
      </w:r>
      <w:r>
        <w:t>Климат,</w:t>
      </w:r>
      <w:r>
        <w:rPr>
          <w:spacing w:val="-8"/>
        </w:rPr>
        <w:t xml:space="preserve"> </w:t>
      </w:r>
      <w:r>
        <w:rPr>
          <w:spacing w:val="-2"/>
        </w:rPr>
        <w:t>погода.</w:t>
      </w:r>
    </w:p>
    <w:p w14:paraId="67DE8317">
      <w:pPr>
        <w:pStyle w:val="6"/>
        <w:spacing w:before="3" w:line="244" w:lineRule="auto"/>
        <w:ind w:left="1008" w:right="1395" w:firstLine="0"/>
        <w:jc w:val="left"/>
      </w:pPr>
      <w:r>
        <w:t>Условия проживания в городской (сельской) местности. Транспорт. Средства</w:t>
      </w:r>
      <w:r>
        <w:rPr>
          <w:spacing w:val="-5"/>
        </w:rPr>
        <w:t xml:space="preserve"> </w:t>
      </w:r>
      <w:r>
        <w:t>массовой</w:t>
      </w:r>
      <w:r>
        <w:rPr>
          <w:spacing w:val="-7"/>
        </w:rPr>
        <w:t xml:space="preserve"> </w:t>
      </w:r>
      <w:r>
        <w:t>информации</w:t>
      </w:r>
      <w:r>
        <w:rPr>
          <w:spacing w:val="-5"/>
        </w:rPr>
        <w:t xml:space="preserve"> </w:t>
      </w:r>
      <w:r>
        <w:t>(телевидение,</w:t>
      </w:r>
      <w:r>
        <w:rPr>
          <w:spacing w:val="-5"/>
        </w:rPr>
        <w:t xml:space="preserve"> </w:t>
      </w:r>
      <w:r>
        <w:t>радио,</w:t>
      </w:r>
      <w:r>
        <w:rPr>
          <w:spacing w:val="-5"/>
        </w:rPr>
        <w:t xml:space="preserve"> </w:t>
      </w:r>
      <w:r>
        <w:t>пресса,</w:t>
      </w:r>
      <w:r>
        <w:rPr>
          <w:spacing w:val="-7"/>
        </w:rPr>
        <w:t xml:space="preserve"> </w:t>
      </w:r>
      <w:r>
        <w:t>Интернет).</w:t>
      </w:r>
    </w:p>
    <w:p w14:paraId="7F31554F">
      <w:pPr>
        <w:pStyle w:val="6"/>
        <w:spacing w:line="244" w:lineRule="auto"/>
        <w:ind w:right="385"/>
      </w:pPr>
      <w:r>
        <w:t>Родная</w:t>
      </w:r>
      <w:r>
        <w:rPr>
          <w:spacing w:val="-10"/>
        </w:rPr>
        <w:t xml:space="preserve"> </w:t>
      </w:r>
      <w:r>
        <w:t>страна</w:t>
      </w:r>
      <w:r>
        <w:rPr>
          <w:spacing w:val="-10"/>
        </w:rPr>
        <w:t xml:space="preserve"> </w:t>
      </w:r>
      <w:r>
        <w:t>и</w:t>
      </w:r>
      <w:r>
        <w:rPr>
          <w:spacing w:val="-10"/>
        </w:rPr>
        <w:t xml:space="preserve"> </w:t>
      </w:r>
      <w:r>
        <w:t>страна</w:t>
      </w:r>
      <w:r>
        <w:rPr>
          <w:spacing w:val="-10"/>
        </w:rPr>
        <w:t xml:space="preserve"> </w:t>
      </w:r>
      <w:r>
        <w:t>(страны)</w:t>
      </w:r>
      <w:r>
        <w:rPr>
          <w:spacing w:val="-10"/>
        </w:rPr>
        <w:t xml:space="preserve"> </w:t>
      </w:r>
      <w:r>
        <w:t>изучаемого</w:t>
      </w:r>
      <w:r>
        <w:rPr>
          <w:spacing w:val="-10"/>
        </w:rPr>
        <w:t xml:space="preserve"> </w:t>
      </w:r>
      <w:r>
        <w:t>языка.</w:t>
      </w:r>
      <w:r>
        <w:rPr>
          <w:spacing w:val="-10"/>
        </w:rPr>
        <w:t xml:space="preserve"> </w:t>
      </w:r>
      <w:r>
        <w:t>Их</w:t>
      </w:r>
      <w:r>
        <w:rPr>
          <w:spacing w:val="-10"/>
        </w:rPr>
        <w:t xml:space="preserve"> </w:t>
      </w:r>
      <w:r>
        <w:t>географическое</w:t>
      </w:r>
      <w:r>
        <w:rPr>
          <w:spacing w:val="-10"/>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14:paraId="7E6D992C">
      <w:pPr>
        <w:pStyle w:val="6"/>
        <w:spacing w:line="244" w:lineRule="auto"/>
        <w:ind w:right="384"/>
      </w:pPr>
      <w:r>
        <w:t>Выдающиеся люди родной страны и страны (стран) изучаемого языка: писатели, художники, музыканты.</w:t>
      </w:r>
    </w:p>
    <w:p w14:paraId="64065F5B">
      <w:pPr>
        <w:pStyle w:val="6"/>
        <w:spacing w:line="269" w:lineRule="exact"/>
        <w:ind w:left="1008" w:firstLine="0"/>
        <w:jc w:val="left"/>
      </w:pPr>
      <w:r>
        <w:rPr>
          <w:spacing w:val="-2"/>
        </w:rPr>
        <w:t>Говорение.</w:t>
      </w:r>
    </w:p>
    <w:p w14:paraId="3BD50837">
      <w:pPr>
        <w:pStyle w:val="6"/>
        <w:spacing w:line="244" w:lineRule="auto"/>
        <w:ind w:right="376"/>
      </w:pPr>
      <w:r>
        <w:t>Развитие коммуникативных умений диалогической речи, а именно умений вести разные</w:t>
      </w:r>
      <w:r>
        <w:rPr>
          <w:spacing w:val="80"/>
          <w:w w:val="150"/>
        </w:rPr>
        <w:t xml:space="preserve">  </w:t>
      </w:r>
      <w:r>
        <w:t>виды</w:t>
      </w:r>
      <w:r>
        <w:rPr>
          <w:spacing w:val="80"/>
          <w:w w:val="150"/>
        </w:rPr>
        <w:t xml:space="preserve">  </w:t>
      </w:r>
      <w:r>
        <w:t>диалогов</w:t>
      </w:r>
      <w:r>
        <w:rPr>
          <w:spacing w:val="80"/>
          <w:w w:val="150"/>
        </w:rPr>
        <w:t xml:space="preserve">  </w:t>
      </w:r>
      <w:r>
        <w:t>(диалог</w:t>
      </w:r>
      <w:r>
        <w:rPr>
          <w:spacing w:val="80"/>
          <w:w w:val="150"/>
        </w:rPr>
        <w:t xml:space="preserve">  </w:t>
      </w:r>
      <w:r>
        <w:t>этикетного</w:t>
      </w:r>
      <w:r>
        <w:rPr>
          <w:spacing w:val="80"/>
          <w:w w:val="150"/>
        </w:rPr>
        <w:t xml:space="preserve">  </w:t>
      </w:r>
      <w:r>
        <w:t>характера,</w:t>
      </w:r>
      <w:r>
        <w:rPr>
          <w:spacing w:val="80"/>
          <w:w w:val="150"/>
        </w:rPr>
        <w:t xml:space="preserve">  </w:t>
      </w:r>
      <w:r>
        <w:t xml:space="preserve">диалог-побуждение к действию, диалог-расспрос, комбинированный диалог, включающий различные виды </w:t>
      </w:r>
      <w:r>
        <w:rPr>
          <w:spacing w:val="-2"/>
        </w:rPr>
        <w:t>диалогов):</w:t>
      </w:r>
    </w:p>
    <w:p w14:paraId="4C8ABBCC">
      <w:pPr>
        <w:pStyle w:val="6"/>
        <w:spacing w:line="242" w:lineRule="auto"/>
        <w:ind w:right="380"/>
      </w:pPr>
      <w:r>
        <w:rPr>
          <w:w w:val="105"/>
        </w:rPr>
        <w:t>диалог</w:t>
      </w:r>
      <w:r>
        <w:rPr>
          <w:spacing w:val="-17"/>
          <w:w w:val="105"/>
        </w:rPr>
        <w:t xml:space="preserve"> </w:t>
      </w:r>
      <w:r>
        <w:rPr>
          <w:w w:val="105"/>
        </w:rPr>
        <w:t>этикетного</w:t>
      </w:r>
      <w:r>
        <w:rPr>
          <w:spacing w:val="-17"/>
          <w:w w:val="105"/>
        </w:rPr>
        <w:t xml:space="preserve"> </w:t>
      </w:r>
      <w:r>
        <w:rPr>
          <w:w w:val="105"/>
        </w:rPr>
        <w:t>характера</w:t>
      </w:r>
      <w:r>
        <w:rPr>
          <w:spacing w:val="-17"/>
          <w:w w:val="105"/>
        </w:rPr>
        <w:t xml:space="preserve"> </w:t>
      </w:r>
      <w:r>
        <w:rPr>
          <w:w w:val="160"/>
        </w:rPr>
        <w:t>–</w:t>
      </w:r>
      <w:r>
        <w:rPr>
          <w:spacing w:val="-25"/>
          <w:w w:val="160"/>
        </w:rPr>
        <w:t xml:space="preserve"> </w:t>
      </w:r>
      <w:r>
        <w:rPr>
          <w:w w:val="105"/>
        </w:rPr>
        <w:t>начинать,</w:t>
      </w:r>
      <w:r>
        <w:rPr>
          <w:spacing w:val="-17"/>
          <w:w w:val="105"/>
        </w:rPr>
        <w:t xml:space="preserve"> </w:t>
      </w:r>
      <w:r>
        <w:rPr>
          <w:w w:val="105"/>
        </w:rPr>
        <w:t>поддерживать</w:t>
      </w:r>
      <w:r>
        <w:rPr>
          <w:spacing w:val="-17"/>
          <w:w w:val="105"/>
        </w:rPr>
        <w:t xml:space="preserve"> </w:t>
      </w:r>
      <w:r>
        <w:rPr>
          <w:w w:val="105"/>
        </w:rPr>
        <w:t>и</w:t>
      </w:r>
      <w:r>
        <w:rPr>
          <w:spacing w:val="-16"/>
          <w:w w:val="105"/>
        </w:rPr>
        <w:t xml:space="preserve"> </w:t>
      </w:r>
      <w:r>
        <w:rPr>
          <w:w w:val="105"/>
        </w:rPr>
        <w:t>заканчивать</w:t>
      </w:r>
      <w:r>
        <w:rPr>
          <w:spacing w:val="-17"/>
          <w:w w:val="105"/>
        </w:rPr>
        <w:t xml:space="preserve"> </w:t>
      </w:r>
      <w:r>
        <w:rPr>
          <w:w w:val="105"/>
        </w:rPr>
        <w:t xml:space="preserve">разговор, </w:t>
      </w:r>
      <w:r>
        <w:rPr>
          <w:spacing w:val="-2"/>
          <w:w w:val="105"/>
        </w:rPr>
        <w:t>вежливо</w:t>
      </w:r>
      <w:r>
        <w:rPr>
          <w:spacing w:val="-7"/>
          <w:w w:val="105"/>
        </w:rPr>
        <w:t xml:space="preserve"> </w:t>
      </w:r>
      <w:r>
        <w:rPr>
          <w:spacing w:val="-2"/>
          <w:w w:val="105"/>
        </w:rPr>
        <w:t>переспрашивать,</w:t>
      </w:r>
      <w:r>
        <w:rPr>
          <w:spacing w:val="-7"/>
          <w:w w:val="105"/>
        </w:rPr>
        <w:t xml:space="preserve"> </w:t>
      </w:r>
      <w:r>
        <w:rPr>
          <w:spacing w:val="-2"/>
          <w:w w:val="105"/>
        </w:rPr>
        <w:t>поздравлять</w:t>
      </w:r>
      <w:r>
        <w:rPr>
          <w:spacing w:val="-7"/>
          <w:w w:val="105"/>
        </w:rPr>
        <w:t xml:space="preserve"> </w:t>
      </w:r>
      <w:r>
        <w:rPr>
          <w:spacing w:val="-2"/>
          <w:w w:val="105"/>
        </w:rPr>
        <w:t>с</w:t>
      </w:r>
      <w:r>
        <w:rPr>
          <w:spacing w:val="-7"/>
          <w:w w:val="105"/>
        </w:rPr>
        <w:t xml:space="preserve"> </w:t>
      </w:r>
      <w:r>
        <w:rPr>
          <w:spacing w:val="-2"/>
          <w:w w:val="105"/>
        </w:rPr>
        <w:t>праздником,</w:t>
      </w:r>
      <w:r>
        <w:rPr>
          <w:spacing w:val="-7"/>
          <w:w w:val="105"/>
        </w:rPr>
        <w:t xml:space="preserve"> </w:t>
      </w:r>
      <w:r>
        <w:rPr>
          <w:spacing w:val="-2"/>
          <w:w w:val="105"/>
        </w:rPr>
        <w:t>выражать</w:t>
      </w:r>
      <w:r>
        <w:rPr>
          <w:spacing w:val="-7"/>
          <w:w w:val="105"/>
        </w:rPr>
        <w:t xml:space="preserve"> </w:t>
      </w:r>
      <w:r>
        <w:rPr>
          <w:spacing w:val="-2"/>
          <w:w w:val="105"/>
        </w:rPr>
        <w:t>пожелания</w:t>
      </w:r>
      <w:r>
        <w:rPr>
          <w:spacing w:val="-8"/>
          <w:w w:val="105"/>
        </w:rPr>
        <w:t xml:space="preserve"> </w:t>
      </w:r>
      <w:r>
        <w:rPr>
          <w:spacing w:val="-2"/>
          <w:w w:val="105"/>
        </w:rPr>
        <w:t>и</w:t>
      </w:r>
      <w:r>
        <w:rPr>
          <w:spacing w:val="-7"/>
          <w:w w:val="105"/>
        </w:rPr>
        <w:t xml:space="preserve"> </w:t>
      </w:r>
      <w:r>
        <w:rPr>
          <w:spacing w:val="-2"/>
          <w:w w:val="105"/>
        </w:rPr>
        <w:t xml:space="preserve">вежливо </w:t>
      </w:r>
      <w:r>
        <w:rPr>
          <w:w w:val="105"/>
        </w:rPr>
        <w:t xml:space="preserve">реагировать на поздравление, выражать благодарность, вежливо соглашаться на </w:t>
      </w:r>
      <w:r>
        <w:t>предложение и отказываться от предложения собеседника;</w:t>
      </w:r>
    </w:p>
    <w:p w14:paraId="6C0E34B8">
      <w:pPr>
        <w:pStyle w:val="6"/>
        <w:tabs>
          <w:tab w:val="left" w:pos="2737"/>
          <w:tab w:val="left" w:pos="4875"/>
          <w:tab w:val="left" w:pos="6773"/>
          <w:tab w:val="left" w:pos="9028"/>
        </w:tabs>
        <w:spacing w:line="244" w:lineRule="auto"/>
        <w:ind w:right="381"/>
      </w:pPr>
      <w:r>
        <w:t>диалог-побуждение</w:t>
      </w:r>
      <w:r>
        <w:rPr>
          <w:spacing w:val="-16"/>
        </w:rPr>
        <w:t xml:space="preserve"> </w:t>
      </w:r>
      <w:r>
        <w:t>к</w:t>
      </w:r>
      <w:r>
        <w:rPr>
          <w:spacing w:val="-3"/>
        </w:rPr>
        <w:t xml:space="preserve"> </w:t>
      </w:r>
      <w:r>
        <w:t>действию</w:t>
      </w:r>
      <w:r>
        <w:rPr>
          <w:spacing w:val="-1"/>
        </w:rPr>
        <w:t xml:space="preserve"> </w:t>
      </w:r>
      <w:r>
        <w:rPr>
          <w:w w:val="160"/>
        </w:rPr>
        <w:t>–</w:t>
      </w:r>
      <w:r>
        <w:rPr>
          <w:spacing w:val="-26"/>
          <w:w w:val="160"/>
        </w:rPr>
        <w:t xml:space="preserve"> </w:t>
      </w:r>
      <w:r>
        <w:t>обращаться</w:t>
      </w:r>
      <w:r>
        <w:rPr>
          <w:spacing w:val="-2"/>
        </w:rPr>
        <w:t xml:space="preserve"> </w:t>
      </w:r>
      <w:r>
        <w:t>с</w:t>
      </w:r>
      <w:r>
        <w:rPr>
          <w:spacing w:val="-4"/>
        </w:rPr>
        <w:t xml:space="preserve"> </w:t>
      </w:r>
      <w:r>
        <w:t>просьбой,</w:t>
      </w:r>
      <w:r>
        <w:rPr>
          <w:spacing w:val="-3"/>
        </w:rPr>
        <w:t xml:space="preserve"> </w:t>
      </w:r>
      <w:r>
        <w:t>вежливо</w:t>
      </w:r>
      <w:r>
        <w:rPr>
          <w:spacing w:val="-3"/>
        </w:rPr>
        <w:t xml:space="preserve"> </w:t>
      </w:r>
      <w:r>
        <w:t>соглашаться</w:t>
      </w:r>
      <w:r>
        <w:rPr>
          <w:spacing w:val="-4"/>
        </w:rPr>
        <w:t xml:space="preserve"> </w:t>
      </w:r>
      <w:r>
        <w:t xml:space="preserve">(не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 собеседника, объясняя причину своего решения;</w:t>
      </w:r>
    </w:p>
    <w:p w14:paraId="0089D3D6">
      <w:pPr>
        <w:pStyle w:val="6"/>
        <w:spacing w:line="244" w:lineRule="auto"/>
        <w:ind w:right="380"/>
      </w:pPr>
      <w:r>
        <w:t xml:space="preserve">диалог-расспрос </w:t>
      </w:r>
      <w:r>
        <w:rPr>
          <w:w w:val="160"/>
        </w:rPr>
        <w:t xml:space="preserve">–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F3020A9">
      <w:pPr>
        <w:pStyle w:val="6"/>
        <w:spacing w:line="244" w:lineRule="auto"/>
        <w:ind w:right="383"/>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1184213">
      <w:pPr>
        <w:pStyle w:val="6"/>
        <w:spacing w:line="244" w:lineRule="auto"/>
        <w:ind w:left="1008" w:right="2656" w:firstLine="0"/>
      </w:pPr>
      <w:r>
        <w:t>Объём</w:t>
      </w:r>
      <w:r>
        <w:rPr>
          <w:spacing w:val="-16"/>
        </w:rPr>
        <w:t xml:space="preserve"> </w:t>
      </w:r>
      <w:r>
        <w:t>диалога</w:t>
      </w:r>
      <w:r>
        <w:rPr>
          <w:spacing w:val="-11"/>
        </w:rPr>
        <w:t xml:space="preserve"> </w:t>
      </w:r>
      <w:r>
        <w:rPr>
          <w:w w:val="160"/>
        </w:rPr>
        <w:t>–</w:t>
      </w:r>
      <w:r>
        <w:rPr>
          <w:spacing w:val="-26"/>
          <w:w w:val="160"/>
        </w:rPr>
        <w:t xml:space="preserve"> </w:t>
      </w:r>
      <w:r>
        <w:t>до</w:t>
      </w:r>
      <w:r>
        <w:rPr>
          <w:spacing w:val="-7"/>
        </w:rPr>
        <w:t xml:space="preserve"> </w:t>
      </w:r>
      <w:r>
        <w:t>5</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5"/>
        </w:rPr>
        <w:t xml:space="preserve"> </w:t>
      </w:r>
      <w:r>
        <w:t>собеседника. Развитие коммуникативных умений монологической речи:</w:t>
      </w:r>
    </w:p>
    <w:p w14:paraId="794B72D7">
      <w:pPr>
        <w:pStyle w:val="6"/>
        <w:tabs>
          <w:tab w:val="left" w:pos="2270"/>
          <w:tab w:val="left" w:pos="3265"/>
          <w:tab w:val="left" w:pos="4403"/>
          <w:tab w:val="left" w:pos="6422"/>
          <w:tab w:val="left" w:pos="8250"/>
          <w:tab w:val="left" w:pos="8593"/>
        </w:tabs>
        <w:spacing w:line="244" w:lineRule="auto"/>
        <w:ind w:right="381"/>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252750E6">
      <w:pPr>
        <w:pStyle w:val="6"/>
        <w:spacing w:line="244" w:lineRule="auto"/>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80"/>
          <w:w w:val="150"/>
        </w:rPr>
        <w:t xml:space="preserve"> </w:t>
      </w:r>
      <w:r>
        <w:t>характеристика (черты характера реального человека или литературного персонажа);</w:t>
      </w:r>
    </w:p>
    <w:p w14:paraId="183087EA">
      <w:pPr>
        <w:pStyle w:val="6"/>
        <w:spacing w:line="269" w:lineRule="exact"/>
        <w:ind w:left="1008" w:firstLine="0"/>
        <w:jc w:val="left"/>
      </w:pPr>
      <w:r>
        <w:rPr>
          <w:spacing w:val="-2"/>
        </w:rPr>
        <w:t>повествование</w:t>
      </w:r>
      <w:r>
        <w:rPr>
          <w:spacing w:val="5"/>
        </w:rPr>
        <w:t xml:space="preserve"> </w:t>
      </w:r>
      <w:r>
        <w:rPr>
          <w:spacing w:val="-2"/>
        </w:rPr>
        <w:t>(сообщение);</w:t>
      </w:r>
    </w:p>
    <w:p w14:paraId="1C7405FD">
      <w:pPr>
        <w:pStyle w:val="6"/>
        <w:tabs>
          <w:tab w:val="left" w:pos="2747"/>
          <w:tab w:val="left" w:pos="3356"/>
          <w:tab w:val="left" w:pos="5910"/>
          <w:tab w:val="left" w:pos="7122"/>
          <w:tab w:val="left" w:pos="8424"/>
          <w:tab w:val="left" w:pos="9165"/>
        </w:tabs>
        <w:spacing w:line="244" w:lineRule="auto"/>
        <w:ind w:right="384"/>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14:paraId="34E257D7">
      <w:pPr>
        <w:pStyle w:val="6"/>
        <w:spacing w:line="244" w:lineRule="auto"/>
        <w:ind w:left="1008" w:firstLine="0"/>
        <w:jc w:val="left"/>
      </w:pPr>
      <w:r>
        <w:t>изложение</w:t>
      </w:r>
      <w:r>
        <w:rPr>
          <w:spacing w:val="-16"/>
        </w:rPr>
        <w:t xml:space="preserve"> </w:t>
      </w:r>
      <w:r>
        <w:t>(пересказ)</w:t>
      </w:r>
      <w:r>
        <w:rPr>
          <w:spacing w:val="-16"/>
        </w:rPr>
        <w:t xml:space="preserve"> </w:t>
      </w:r>
      <w:r>
        <w:t>основного</w:t>
      </w:r>
      <w:r>
        <w:rPr>
          <w:spacing w:val="-16"/>
        </w:rPr>
        <w:t xml:space="preserve"> </w:t>
      </w:r>
      <w:r>
        <w:t>содержания</w:t>
      </w:r>
      <w:r>
        <w:rPr>
          <w:spacing w:val="-16"/>
        </w:rPr>
        <w:t xml:space="preserve"> </w:t>
      </w:r>
      <w:r>
        <w:t>прочитанного</w:t>
      </w:r>
      <w:r>
        <w:rPr>
          <w:spacing w:val="-16"/>
        </w:rPr>
        <w:t xml:space="preserve"> </w:t>
      </w:r>
      <w:r>
        <w:t>(прослушанного)</w:t>
      </w:r>
      <w:r>
        <w:rPr>
          <w:spacing w:val="-16"/>
        </w:rPr>
        <w:t xml:space="preserve"> </w:t>
      </w:r>
      <w:r>
        <w:t>текста; составление рассказа по картинкам;</w:t>
      </w:r>
    </w:p>
    <w:p w14:paraId="2255111F">
      <w:pPr>
        <w:pStyle w:val="6"/>
        <w:spacing w:line="270" w:lineRule="exact"/>
        <w:ind w:left="1008" w:firstLine="0"/>
        <w:jc w:val="left"/>
      </w:pPr>
      <w:r>
        <w:rPr>
          <w:spacing w:val="-2"/>
        </w:rPr>
        <w:t>изложение</w:t>
      </w:r>
      <w:r>
        <w:rPr>
          <w:spacing w:val="-3"/>
        </w:rPr>
        <w:t xml:space="preserve"> </w:t>
      </w:r>
      <w:r>
        <w:rPr>
          <w:spacing w:val="-2"/>
        </w:rPr>
        <w:t>результатов</w:t>
      </w:r>
      <w:r>
        <w:rPr>
          <w:spacing w:val="-1"/>
        </w:rPr>
        <w:t xml:space="preserve"> </w:t>
      </w:r>
      <w:r>
        <w:rPr>
          <w:spacing w:val="-2"/>
        </w:rPr>
        <w:t>выполненной</w:t>
      </w:r>
      <w:r>
        <w:rPr>
          <w:spacing w:val="-1"/>
        </w:rPr>
        <w:t xml:space="preserve"> </w:t>
      </w:r>
      <w:r>
        <w:rPr>
          <w:spacing w:val="-2"/>
        </w:rPr>
        <w:t>проектной</w:t>
      </w:r>
      <w:r>
        <w:rPr>
          <w:spacing w:val="-1"/>
        </w:rPr>
        <w:t xml:space="preserve"> </w:t>
      </w:r>
      <w:r>
        <w:rPr>
          <w:spacing w:val="-2"/>
        </w:rPr>
        <w:t>работы.</w:t>
      </w:r>
    </w:p>
    <w:p w14:paraId="3E709983">
      <w:pPr>
        <w:pStyle w:val="6"/>
        <w:spacing w:line="244" w:lineRule="auto"/>
        <w:ind w:right="377"/>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 вопросы, ключевые слова, план и (или) иллюстрации, фотографии, таблицы.</w:t>
      </w:r>
    </w:p>
    <w:p w14:paraId="4424B4D2">
      <w:pPr>
        <w:pStyle w:val="6"/>
        <w:spacing w:line="244" w:lineRule="auto"/>
        <w:ind w:left="1008" w:right="4041" w:firstLine="0"/>
      </w:pPr>
      <w:r>
        <w:t xml:space="preserve">Объём монологического высказывания – 7–8 фраз. </w:t>
      </w:r>
      <w:r>
        <w:rPr>
          <w:spacing w:val="-2"/>
          <w:w w:val="110"/>
        </w:rPr>
        <w:t>Аудирование.</w:t>
      </w:r>
    </w:p>
    <w:p w14:paraId="199FE889">
      <w:pPr>
        <w:pStyle w:val="6"/>
        <w:spacing w:line="244" w:lineRule="auto"/>
        <w:ind w:right="381"/>
      </w:pPr>
      <w:r>
        <w:t>При</w:t>
      </w:r>
      <w:r>
        <w:rPr>
          <w:spacing w:val="71"/>
          <w:w w:val="150"/>
        </w:rPr>
        <w:t xml:space="preserve">  </w:t>
      </w:r>
      <w:r>
        <w:t>непосредственном</w:t>
      </w:r>
      <w:r>
        <w:rPr>
          <w:spacing w:val="71"/>
          <w:w w:val="150"/>
        </w:rPr>
        <w:t xml:space="preserve">  </w:t>
      </w:r>
      <w:r>
        <w:t>общении:</w:t>
      </w:r>
      <w:r>
        <w:rPr>
          <w:spacing w:val="71"/>
          <w:w w:val="150"/>
        </w:rPr>
        <w:t xml:space="preserve">  </w:t>
      </w:r>
      <w:r>
        <w:t>понимание</w:t>
      </w:r>
      <w:r>
        <w:rPr>
          <w:spacing w:val="74"/>
          <w:w w:val="150"/>
        </w:rPr>
        <w:t xml:space="preserve">  </w:t>
      </w:r>
      <w:r>
        <w:t>на</w:t>
      </w:r>
      <w:r>
        <w:rPr>
          <w:spacing w:val="71"/>
          <w:w w:val="150"/>
        </w:rPr>
        <w:t xml:space="preserve">  </w:t>
      </w:r>
      <w:r>
        <w:t>слух</w:t>
      </w:r>
      <w:r>
        <w:rPr>
          <w:spacing w:val="70"/>
          <w:w w:val="150"/>
        </w:rPr>
        <w:t xml:space="preserve">  </w:t>
      </w:r>
      <w:r>
        <w:t>речи</w:t>
      </w:r>
      <w:r>
        <w:rPr>
          <w:spacing w:val="72"/>
          <w:w w:val="150"/>
        </w:rPr>
        <w:t xml:space="preserve">  </w:t>
      </w:r>
      <w:r>
        <w:t>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22C91F70">
      <w:pPr>
        <w:pStyle w:val="6"/>
        <w:spacing w:after="0" w:line="244" w:lineRule="auto"/>
        <w:sectPr>
          <w:pgSz w:w="11920" w:h="16850"/>
          <w:pgMar w:top="1160" w:right="360" w:bottom="280" w:left="720" w:header="720" w:footer="720" w:gutter="0"/>
          <w:cols w:space="720" w:num="1"/>
        </w:sectPr>
      </w:pPr>
    </w:p>
    <w:p w14:paraId="2AC0E32E">
      <w:pPr>
        <w:pStyle w:val="6"/>
        <w:spacing w:before="79" w:line="244" w:lineRule="auto"/>
        <w:ind w:right="37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3B1E41">
      <w:pPr>
        <w:pStyle w:val="6"/>
        <w:tabs>
          <w:tab w:val="left" w:pos="808"/>
          <w:tab w:val="left" w:pos="870"/>
          <w:tab w:val="left" w:pos="2125"/>
          <w:tab w:val="left" w:pos="2458"/>
          <w:tab w:val="left" w:pos="2844"/>
          <w:tab w:val="left" w:pos="2934"/>
          <w:tab w:val="left" w:pos="3254"/>
          <w:tab w:val="left" w:pos="3715"/>
          <w:tab w:val="left" w:pos="3965"/>
          <w:tab w:val="left" w:pos="4265"/>
          <w:tab w:val="left" w:pos="4670"/>
          <w:tab w:val="left" w:pos="4761"/>
          <w:tab w:val="left" w:pos="4907"/>
          <w:tab w:val="left" w:pos="4955"/>
          <w:tab w:val="left" w:pos="6023"/>
          <w:tab w:val="left" w:pos="6135"/>
          <w:tab w:val="left" w:pos="6380"/>
          <w:tab w:val="left" w:pos="6579"/>
          <w:tab w:val="left" w:pos="6673"/>
          <w:tab w:val="left" w:pos="6755"/>
          <w:tab w:val="left" w:pos="7553"/>
          <w:tab w:val="left" w:pos="7599"/>
          <w:tab w:val="left" w:pos="8081"/>
          <w:tab w:val="left" w:pos="8117"/>
          <w:tab w:val="left" w:pos="8548"/>
          <w:tab w:val="left" w:pos="8607"/>
          <w:tab w:val="left" w:pos="8961"/>
          <w:tab w:val="left" w:pos="9126"/>
          <w:tab w:val="left" w:pos="9352"/>
          <w:tab w:val="left" w:pos="9618"/>
        </w:tabs>
        <w:spacing w:line="244" w:lineRule="auto"/>
        <w:ind w:right="381"/>
        <w:jc w:val="right"/>
      </w:pPr>
      <w:r>
        <w:t>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 xml:space="preserve">умение </w:t>
      </w:r>
      <w:r>
        <w:rPr>
          <w:spacing w:val="-2"/>
        </w:rPr>
        <w:t>определять</w:t>
      </w:r>
      <w:r>
        <w:tab/>
      </w:r>
      <w:r>
        <w:rPr>
          <w:spacing w:val="-2"/>
        </w:rPr>
        <w:t>основную</w:t>
      </w:r>
      <w:r>
        <w:tab/>
      </w:r>
      <w:r>
        <w:tab/>
      </w:r>
      <w:r>
        <w:rPr>
          <w:spacing w:val="-4"/>
        </w:rPr>
        <w:t>тему</w:t>
      </w:r>
      <w:r>
        <w:tab/>
      </w:r>
      <w:r>
        <w:tab/>
      </w:r>
      <w:r>
        <w:tab/>
      </w:r>
      <w:r>
        <w:rPr>
          <w:spacing w:val="-2"/>
        </w:rPr>
        <w:t>(идею)</w:t>
      </w:r>
      <w:r>
        <w:tab/>
      </w:r>
      <w:r>
        <w:rPr>
          <w:spacing w:val="-10"/>
        </w:rPr>
        <w:t>и</w:t>
      </w:r>
      <w:r>
        <w:tab/>
      </w:r>
      <w:r>
        <w:tab/>
      </w:r>
      <w:r>
        <w:tab/>
      </w:r>
      <w:r>
        <w:rPr>
          <w:spacing w:val="-2"/>
        </w:rPr>
        <w:t>главные</w:t>
      </w:r>
      <w:r>
        <w:tab/>
      </w:r>
      <w:r>
        <w:tab/>
      </w:r>
      <w:r>
        <w:rPr>
          <w:spacing w:val="-2"/>
        </w:rPr>
        <w:t>факты</w:t>
      </w:r>
      <w:r>
        <w:tab/>
      </w:r>
      <w:r>
        <w:tab/>
      </w:r>
      <w:r>
        <w:tab/>
      </w:r>
      <w:r>
        <w:rPr>
          <w:spacing w:val="-2"/>
        </w:rPr>
        <w:t xml:space="preserve">(события) </w:t>
      </w:r>
      <w:r>
        <w:rPr>
          <w:spacing w:val="-10"/>
        </w:rPr>
        <w:t>в</w:t>
      </w:r>
      <w:r>
        <w:tab/>
      </w:r>
      <w:r>
        <w:tab/>
      </w:r>
      <w:r>
        <w:rPr>
          <w:spacing w:val="-2"/>
        </w:rPr>
        <w:t>воспринимаемом</w:t>
      </w:r>
      <w:r>
        <w:tab/>
      </w:r>
      <w:r>
        <w:tab/>
      </w:r>
      <w:r>
        <w:tab/>
      </w:r>
      <w:r>
        <w:rPr>
          <w:spacing w:val="-6"/>
        </w:rPr>
        <w:t>на</w:t>
      </w:r>
      <w:r>
        <w:tab/>
      </w:r>
      <w:r>
        <w:tab/>
      </w:r>
      <w:r>
        <w:rPr>
          <w:spacing w:val="-4"/>
        </w:rPr>
        <w:t>слух</w:t>
      </w:r>
      <w:r>
        <w:tab/>
      </w:r>
      <w:r>
        <w:tab/>
      </w:r>
      <w:r>
        <w:tab/>
      </w:r>
      <w:r>
        <w:rPr>
          <w:spacing w:val="-2"/>
        </w:rPr>
        <w:t>тексте,</w:t>
      </w:r>
      <w:r>
        <w:tab/>
      </w:r>
      <w:r>
        <w:tab/>
      </w:r>
      <w:r>
        <w:rPr>
          <w:spacing w:val="-2"/>
        </w:rPr>
        <w:t>отделять</w:t>
      </w:r>
      <w:r>
        <w:tab/>
      </w:r>
      <w:r>
        <w:tab/>
      </w:r>
      <w:r>
        <w:rPr>
          <w:spacing w:val="-2"/>
        </w:rPr>
        <w:t>главную</w:t>
      </w:r>
      <w:r>
        <w:tab/>
      </w:r>
      <w:r>
        <w:tab/>
      </w:r>
      <w:r>
        <w:tab/>
      </w:r>
      <w:r>
        <w:rPr>
          <w:spacing w:val="-2"/>
        </w:rPr>
        <w:t xml:space="preserve">информацию </w:t>
      </w:r>
      <w:r>
        <w:rPr>
          <w:spacing w:val="-6"/>
        </w:rPr>
        <w:t>от</w:t>
      </w:r>
      <w:r>
        <w:tab/>
      </w:r>
      <w:r>
        <w:rPr>
          <w:spacing w:val="-2"/>
        </w:rPr>
        <w:t>второстепенной,</w:t>
      </w:r>
      <w:r>
        <w:tab/>
      </w:r>
      <w:r>
        <w:tab/>
      </w:r>
      <w:r>
        <w:rPr>
          <w:spacing w:val="-2"/>
        </w:rPr>
        <w:t>прогнозировать</w:t>
      </w:r>
      <w:r>
        <w:tab/>
      </w:r>
      <w:r>
        <w:tab/>
      </w:r>
      <w:r>
        <w:tab/>
      </w:r>
      <w:r>
        <w:rPr>
          <w:spacing w:val="-2"/>
        </w:rPr>
        <w:t>содержание</w:t>
      </w:r>
      <w:r>
        <w:tab/>
      </w:r>
      <w:r>
        <w:tab/>
      </w:r>
      <w:r>
        <w:rPr>
          <w:spacing w:val="-2"/>
        </w:rPr>
        <w:t>текста</w:t>
      </w:r>
      <w:r>
        <w:tab/>
      </w:r>
      <w:r>
        <w:rPr>
          <w:spacing w:val="-6"/>
        </w:rPr>
        <w:t>по</w:t>
      </w:r>
      <w:r>
        <w:tab/>
      </w:r>
      <w:r>
        <w:rPr>
          <w:spacing w:val="-2"/>
        </w:rPr>
        <w:t>началу</w:t>
      </w:r>
      <w:r>
        <w:tab/>
      </w:r>
      <w:r>
        <w:tab/>
      </w:r>
      <w:r>
        <w:rPr>
          <w:spacing w:val="-2"/>
        </w:rPr>
        <w:t xml:space="preserve">сообщения, </w:t>
      </w:r>
      <w:r>
        <w:t>игнорировать</w:t>
      </w:r>
      <w:r>
        <w:rPr>
          <w:spacing w:val="-10"/>
        </w:rPr>
        <w:t xml:space="preserve"> </w:t>
      </w:r>
      <w:r>
        <w:t>незнакомые</w:t>
      </w:r>
      <w:r>
        <w:rPr>
          <w:spacing w:val="-9"/>
        </w:rPr>
        <w:t xml:space="preserve"> </w:t>
      </w:r>
      <w:r>
        <w:t>слова,</w:t>
      </w:r>
      <w:r>
        <w:rPr>
          <w:spacing w:val="-10"/>
        </w:rPr>
        <w:t xml:space="preserve"> </w:t>
      </w:r>
      <w:r>
        <w:t>несущественные</w:t>
      </w:r>
      <w:r>
        <w:rPr>
          <w:spacing w:val="-10"/>
        </w:rPr>
        <w:t xml:space="preserve"> </w:t>
      </w:r>
      <w:r>
        <w:t>для</w:t>
      </w:r>
      <w:r>
        <w:rPr>
          <w:spacing w:val="-10"/>
        </w:rPr>
        <w:t xml:space="preserve"> </w:t>
      </w:r>
      <w:r>
        <w:t>понимания</w:t>
      </w:r>
      <w:r>
        <w:rPr>
          <w:spacing w:val="-10"/>
        </w:rPr>
        <w:t xml:space="preserve"> </w:t>
      </w:r>
      <w:r>
        <w:t>основного</w:t>
      </w:r>
      <w:r>
        <w:rPr>
          <w:spacing w:val="-10"/>
        </w:rPr>
        <w:t xml:space="preserve"> </w:t>
      </w:r>
      <w:r>
        <w:t xml:space="preserve">содержания. Аудирование с пониманием нужной (интересующей, запрашиваемой) информации </w:t>
      </w:r>
      <w:r>
        <w:rPr>
          <w:spacing w:val="-2"/>
        </w:rPr>
        <w:t>предполагает</w:t>
      </w:r>
      <w:r>
        <w:tab/>
      </w:r>
      <w:r>
        <w:tab/>
      </w:r>
      <w:r>
        <w:tab/>
      </w:r>
      <w:r>
        <w:rPr>
          <w:spacing w:val="-2"/>
        </w:rPr>
        <w:t>умение</w:t>
      </w:r>
      <w:r>
        <w:tab/>
      </w:r>
      <w:r>
        <w:tab/>
      </w:r>
      <w:r>
        <w:tab/>
      </w:r>
      <w:r>
        <w:tab/>
      </w:r>
      <w:r>
        <w:rPr>
          <w:spacing w:val="-2"/>
        </w:rPr>
        <w:t>выделять</w:t>
      </w:r>
      <w:r>
        <w:tab/>
      </w:r>
      <w:r>
        <w:tab/>
      </w:r>
      <w:r>
        <w:tab/>
      </w:r>
      <w:r>
        <w:tab/>
      </w:r>
      <w:r>
        <w:tab/>
      </w:r>
      <w:r>
        <w:tab/>
      </w:r>
      <w:r>
        <w:rPr>
          <w:spacing w:val="-2"/>
        </w:rPr>
        <w:t>нужную</w:t>
      </w:r>
      <w:r>
        <w:tab/>
      </w:r>
      <w:r>
        <w:tab/>
      </w:r>
      <w:r>
        <w:tab/>
      </w:r>
      <w:r>
        <w:tab/>
      </w:r>
      <w:r>
        <w:tab/>
      </w:r>
      <w:r>
        <w:rPr>
          <w:spacing w:val="-2"/>
        </w:rPr>
        <w:t>(интересующую, запрашиваемую)</w:t>
      </w:r>
      <w:r>
        <w:tab/>
      </w:r>
      <w:r>
        <w:rPr>
          <w:spacing w:val="-2"/>
        </w:rPr>
        <w:t>информацию,</w:t>
      </w:r>
      <w:r>
        <w:tab/>
      </w:r>
      <w:r>
        <w:rPr>
          <w:spacing w:val="-2"/>
        </w:rPr>
        <w:t>представленную</w:t>
      </w:r>
      <w:r>
        <w:tab/>
      </w:r>
      <w:r>
        <w:tab/>
      </w:r>
      <w:r>
        <w:rPr>
          <w:spacing w:val="-10"/>
        </w:rPr>
        <w:t>в</w:t>
      </w:r>
      <w:r>
        <w:tab/>
      </w:r>
      <w:r>
        <w:tab/>
      </w:r>
      <w:r>
        <w:tab/>
      </w:r>
      <w:r>
        <w:rPr>
          <w:spacing w:val="-58"/>
        </w:rPr>
        <w:t xml:space="preserve"> </w:t>
      </w:r>
      <w:r>
        <w:rPr>
          <w:spacing w:val="-2"/>
        </w:rPr>
        <w:t>эксплицитной</w:t>
      </w:r>
      <w:r>
        <w:tab/>
      </w:r>
      <w:r>
        <w:rPr>
          <w:spacing w:val="-2"/>
        </w:rPr>
        <w:t>(явной)</w:t>
      </w:r>
      <w:r>
        <w:tab/>
      </w:r>
      <w:r>
        <w:rPr>
          <w:spacing w:val="-2"/>
        </w:rPr>
        <w:t>форме,</w:t>
      </w:r>
    </w:p>
    <w:p w14:paraId="6DA1671B">
      <w:pPr>
        <w:pStyle w:val="6"/>
        <w:spacing w:line="263" w:lineRule="exact"/>
        <w:ind w:firstLine="0"/>
      </w:pPr>
      <w:r>
        <w:t>в</w:t>
      </w:r>
      <w:r>
        <w:rPr>
          <w:spacing w:val="-9"/>
        </w:rPr>
        <w:t xml:space="preserve"> </w:t>
      </w:r>
      <w:r>
        <w:t>воспринимаемом</w:t>
      </w:r>
      <w:r>
        <w:rPr>
          <w:spacing w:val="-9"/>
        </w:rPr>
        <w:t xml:space="preserve"> </w:t>
      </w:r>
      <w:r>
        <w:t>на</w:t>
      </w:r>
      <w:r>
        <w:rPr>
          <w:spacing w:val="-8"/>
        </w:rPr>
        <w:t xml:space="preserve"> </w:t>
      </w:r>
      <w:r>
        <w:t>слух</w:t>
      </w:r>
      <w:r>
        <w:rPr>
          <w:spacing w:val="-10"/>
        </w:rPr>
        <w:t xml:space="preserve"> </w:t>
      </w:r>
      <w:r>
        <w:rPr>
          <w:spacing w:val="-2"/>
        </w:rPr>
        <w:t>тексте.</w:t>
      </w:r>
    </w:p>
    <w:p w14:paraId="54F14B68">
      <w:pPr>
        <w:pStyle w:val="6"/>
        <w:spacing w:line="244" w:lineRule="auto"/>
        <w:ind w:right="381"/>
      </w:pPr>
      <w:r>
        <w:t>Тексты</w:t>
      </w:r>
      <w:r>
        <w:rPr>
          <w:spacing w:val="77"/>
        </w:rPr>
        <w:t xml:space="preserve">  </w:t>
      </w:r>
      <w:r>
        <w:t>для</w:t>
      </w:r>
      <w:r>
        <w:rPr>
          <w:spacing w:val="77"/>
        </w:rPr>
        <w:t xml:space="preserve">  </w:t>
      </w:r>
      <w:r>
        <w:t>аудирования:</w:t>
      </w:r>
      <w:r>
        <w:rPr>
          <w:spacing w:val="78"/>
        </w:rPr>
        <w:t xml:space="preserve">  </w:t>
      </w:r>
      <w:r>
        <w:t>диалог</w:t>
      </w:r>
      <w:r>
        <w:rPr>
          <w:spacing w:val="77"/>
        </w:rPr>
        <w:t xml:space="preserve">  </w:t>
      </w:r>
      <w:r>
        <w:t>(беседа),</w:t>
      </w:r>
      <w:r>
        <w:rPr>
          <w:spacing w:val="77"/>
        </w:rPr>
        <w:t xml:space="preserve">  </w:t>
      </w:r>
      <w:r>
        <w:t>высказывания</w:t>
      </w:r>
      <w:r>
        <w:rPr>
          <w:spacing w:val="77"/>
        </w:rPr>
        <w:t xml:space="preserve">  </w:t>
      </w:r>
      <w:r>
        <w:t>собеседников в ситуациях повседневного общения, рассказ, сообщение информационного характера.</w:t>
      </w:r>
    </w:p>
    <w:p w14:paraId="7FCC3E8B">
      <w:pPr>
        <w:pStyle w:val="6"/>
        <w:spacing w:line="244" w:lineRule="auto"/>
        <w:ind w:left="1008" w:right="2443" w:firstLine="0"/>
      </w:pPr>
      <w:r>
        <w:t>Время</w:t>
      </w:r>
      <w:r>
        <w:rPr>
          <w:spacing w:val="-1"/>
        </w:rPr>
        <w:t xml:space="preserve"> </w:t>
      </w:r>
      <w:r>
        <w:t>звучания текста (текстов) для аудирования – до</w:t>
      </w:r>
      <w:r>
        <w:rPr>
          <w:spacing w:val="-1"/>
        </w:rPr>
        <w:t xml:space="preserve"> </w:t>
      </w:r>
      <w:r>
        <w:t>1,5</w:t>
      </w:r>
      <w:r>
        <w:rPr>
          <w:spacing w:val="-1"/>
        </w:rPr>
        <w:t xml:space="preserve"> </w:t>
      </w:r>
      <w:r>
        <w:t xml:space="preserve">минут. </w:t>
      </w:r>
      <w:r>
        <w:rPr>
          <w:w w:val="105"/>
        </w:rPr>
        <w:t>Смысловое чтение.</w:t>
      </w:r>
    </w:p>
    <w:p w14:paraId="2BF97DFD">
      <w:pPr>
        <w:pStyle w:val="6"/>
        <w:spacing w:line="244" w:lineRule="auto"/>
        <w:ind w:right="376"/>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w:t>
      </w:r>
      <w:r>
        <w:rPr>
          <w:spacing w:val="73"/>
        </w:rPr>
        <w:t xml:space="preserve">   </w:t>
      </w:r>
      <w:r>
        <w:t>глубиной</w:t>
      </w:r>
      <w:r>
        <w:rPr>
          <w:spacing w:val="73"/>
        </w:rPr>
        <w:t xml:space="preserve">   </w:t>
      </w:r>
      <w:r>
        <w:t>проникновения</w:t>
      </w:r>
      <w:r>
        <w:rPr>
          <w:spacing w:val="72"/>
        </w:rPr>
        <w:t xml:space="preserve">   </w:t>
      </w:r>
      <w:r>
        <w:t>в</w:t>
      </w:r>
      <w:r>
        <w:rPr>
          <w:spacing w:val="73"/>
        </w:rPr>
        <w:t xml:space="preserve">   </w:t>
      </w:r>
      <w:r>
        <w:t>их</w:t>
      </w:r>
      <w:r>
        <w:rPr>
          <w:spacing w:val="73"/>
        </w:rPr>
        <w:t xml:space="preserve">   </w:t>
      </w:r>
      <w:r>
        <w:t>содержание</w:t>
      </w:r>
      <w:r>
        <w:rPr>
          <w:spacing w:val="75"/>
        </w:rPr>
        <w:t xml:space="preserve">   </w:t>
      </w:r>
      <w:r>
        <w:t>в</w:t>
      </w:r>
      <w:r>
        <w:rPr>
          <w:spacing w:val="73"/>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40"/>
        </w:rPr>
        <w:t xml:space="preserve"> </w:t>
      </w:r>
      <w:r>
        <w:t>с пониманием нужной (интересующей, запрашиваемой) информации, с полным пониманием содержания.</w:t>
      </w:r>
    </w:p>
    <w:p w14:paraId="438F67EC">
      <w:pPr>
        <w:pStyle w:val="6"/>
        <w:spacing w:line="244" w:lineRule="auto"/>
        <w:ind w:right="382"/>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74EA4B6">
      <w:pPr>
        <w:pStyle w:val="6"/>
        <w:spacing w:line="244" w:lineRule="auto"/>
        <w:ind w:right="382"/>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A9DB9B4">
      <w:pPr>
        <w:pStyle w:val="6"/>
        <w:spacing w:line="244" w:lineRule="auto"/>
        <w:ind w:right="383"/>
      </w:pPr>
      <w:r>
        <w:t>Чтение несплошных текстов (таблиц, диаграмм, схем) и понимание представленной в них информации.</w:t>
      </w:r>
    </w:p>
    <w:p w14:paraId="27F215D7">
      <w:pPr>
        <w:pStyle w:val="6"/>
        <w:tabs>
          <w:tab w:val="left" w:pos="2996"/>
          <w:tab w:val="left" w:pos="4268"/>
          <w:tab w:val="left" w:pos="6847"/>
          <w:tab w:val="left" w:pos="8800"/>
        </w:tabs>
        <w:spacing w:line="244" w:lineRule="auto"/>
        <w:ind w:right="37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80"/>
        </w:rPr>
        <w:t xml:space="preserve"> </w:t>
      </w:r>
      <w:r>
        <w:t>формируются</w:t>
      </w:r>
      <w:r>
        <w:rPr>
          <w:spacing w:val="80"/>
        </w:rPr>
        <w:t xml:space="preserve"> </w:t>
      </w:r>
      <w:r>
        <w:t>и</w:t>
      </w:r>
      <w:r>
        <w:rPr>
          <w:spacing w:val="80"/>
        </w:rPr>
        <w:t xml:space="preserve"> </w:t>
      </w:r>
      <w:r>
        <w:t>развиваются</w:t>
      </w:r>
      <w:r>
        <w:rPr>
          <w:spacing w:val="80"/>
        </w:rPr>
        <w:t xml:space="preserve"> </w:t>
      </w:r>
      <w:r>
        <w:t>умения</w:t>
      </w:r>
      <w:r>
        <w:rPr>
          <w:spacing w:val="80"/>
        </w:rPr>
        <w:t xml:space="preserve"> </w:t>
      </w:r>
      <w:r>
        <w:t>полно</w:t>
      </w:r>
      <w:r>
        <w:rPr>
          <w:spacing w:val="80"/>
          <w:w w:val="150"/>
        </w:rPr>
        <w:t xml:space="preserve"> </w:t>
      </w:r>
      <w:r>
        <w:t>и</w:t>
      </w:r>
      <w:r>
        <w:rPr>
          <w:spacing w:val="80"/>
        </w:rPr>
        <w:t xml:space="preserve"> </w:t>
      </w:r>
      <w:r>
        <w:t>точно</w:t>
      </w:r>
      <w:r>
        <w:rPr>
          <w:spacing w:val="80"/>
        </w:rPr>
        <w:t xml:space="preserve"> </w:t>
      </w:r>
      <w:r>
        <w:t>понимать</w:t>
      </w:r>
      <w:r>
        <w:rPr>
          <w:spacing w:val="80"/>
        </w:rPr>
        <w:t xml:space="preserve"> </w:t>
      </w:r>
      <w:r>
        <w:t>текст</w:t>
      </w:r>
      <w:r>
        <w:rPr>
          <w:spacing w:val="80"/>
        </w:rPr>
        <w:t xml:space="preserve"> </w:t>
      </w:r>
      <w: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w:t>
      </w:r>
      <w:r>
        <w:rPr>
          <w:spacing w:val="-2"/>
        </w:rPr>
        <w:t>формируются</w:t>
      </w:r>
      <w:r>
        <w:tab/>
      </w:r>
      <w:r>
        <w:rPr>
          <w:spacing w:val="-10"/>
        </w:rPr>
        <w:t>и</w:t>
      </w:r>
      <w:r>
        <w:tab/>
      </w:r>
      <w:r>
        <w:rPr>
          <w:spacing w:val="-2"/>
        </w:rPr>
        <w:t>развиваются</w:t>
      </w:r>
      <w:r>
        <w:tab/>
      </w:r>
      <w:r>
        <w:rPr>
          <w:spacing w:val="-2"/>
        </w:rPr>
        <w:t>умения</w:t>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w:t>
      </w:r>
    </w:p>
    <w:p w14:paraId="5D0C3D2F">
      <w:pPr>
        <w:pStyle w:val="6"/>
        <w:spacing w:line="244" w:lineRule="auto"/>
        <w:ind w:right="382"/>
      </w:pPr>
      <w: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5FF4146E">
      <w:pPr>
        <w:pStyle w:val="6"/>
        <w:spacing w:line="244" w:lineRule="auto"/>
        <w:ind w:left="1008" w:right="4390" w:firstLine="0"/>
        <w:jc w:val="left"/>
      </w:pPr>
      <w:r>
        <w:t xml:space="preserve">Объём текста (текстов) для чтения – 250 слов. </w:t>
      </w:r>
      <w:r>
        <w:rPr>
          <w:spacing w:val="-2"/>
          <w:w w:val="110"/>
        </w:rPr>
        <w:t>Письменная</w:t>
      </w:r>
      <w:r>
        <w:rPr>
          <w:spacing w:val="-16"/>
          <w:w w:val="110"/>
        </w:rPr>
        <w:t xml:space="preserve"> </w:t>
      </w:r>
      <w:r>
        <w:rPr>
          <w:spacing w:val="-2"/>
          <w:w w:val="110"/>
        </w:rPr>
        <w:t>речь.</w:t>
      </w:r>
    </w:p>
    <w:p w14:paraId="7347F7C7">
      <w:pPr>
        <w:pStyle w:val="6"/>
        <w:spacing w:line="269" w:lineRule="exact"/>
        <w:ind w:left="1008" w:firstLine="0"/>
        <w:jc w:val="left"/>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410FBEC5">
      <w:pPr>
        <w:pStyle w:val="6"/>
        <w:ind w:left="1008" w:firstLine="0"/>
        <w:jc w:val="left"/>
      </w:pPr>
      <w:r>
        <w:t>составление</w:t>
      </w:r>
      <w:r>
        <w:rPr>
          <w:spacing w:val="-11"/>
        </w:rPr>
        <w:t xml:space="preserve"> </w:t>
      </w:r>
      <w:r>
        <w:t>плана</w:t>
      </w:r>
      <w:r>
        <w:rPr>
          <w:spacing w:val="-13"/>
        </w:rPr>
        <w:t xml:space="preserve"> </w:t>
      </w:r>
      <w:r>
        <w:t>(тезисов)</w:t>
      </w:r>
      <w:r>
        <w:rPr>
          <w:spacing w:val="-12"/>
        </w:rPr>
        <w:t xml:space="preserve"> </w:t>
      </w:r>
      <w:r>
        <w:t>устного</w:t>
      </w:r>
      <w:r>
        <w:rPr>
          <w:spacing w:val="-11"/>
        </w:rPr>
        <w:t xml:space="preserve"> </w:t>
      </w:r>
      <w:r>
        <w:t>или</w:t>
      </w:r>
      <w:r>
        <w:rPr>
          <w:spacing w:val="-11"/>
        </w:rPr>
        <w:t xml:space="preserve"> </w:t>
      </w:r>
      <w:r>
        <w:t>письменного</w:t>
      </w:r>
      <w:r>
        <w:rPr>
          <w:spacing w:val="-11"/>
        </w:rPr>
        <w:t xml:space="preserve"> </w:t>
      </w:r>
      <w:r>
        <w:rPr>
          <w:spacing w:val="-2"/>
        </w:rPr>
        <w:t>сообщения;</w:t>
      </w:r>
    </w:p>
    <w:p w14:paraId="40413A4D">
      <w:pPr>
        <w:pStyle w:val="6"/>
        <w:spacing w:after="0"/>
        <w:jc w:val="left"/>
        <w:sectPr>
          <w:pgSz w:w="11920" w:h="16850"/>
          <w:pgMar w:top="1160" w:right="360" w:bottom="280" w:left="720" w:header="720" w:footer="720" w:gutter="0"/>
          <w:cols w:space="720" w:num="1"/>
        </w:sectPr>
      </w:pPr>
    </w:p>
    <w:p w14:paraId="40FEA3E3">
      <w:pPr>
        <w:pStyle w:val="6"/>
        <w:spacing w:before="79" w:line="244" w:lineRule="auto"/>
        <w:ind w:right="378"/>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4EF18035">
      <w:pPr>
        <w:pStyle w:val="6"/>
        <w:spacing w:line="244" w:lineRule="auto"/>
        <w:ind w:right="380"/>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 xml:space="preserve">– </w:t>
      </w:r>
      <w:r>
        <w:t>до 80 слов);</w:t>
      </w:r>
    </w:p>
    <w:p w14:paraId="263524CB">
      <w:pPr>
        <w:pStyle w:val="6"/>
        <w:spacing w:line="244" w:lineRule="auto"/>
        <w:ind w:right="376"/>
      </w:pPr>
      <w:r>
        <w:rPr>
          <w:w w:val="105"/>
        </w:rPr>
        <w:t xml:space="preserve">создание небольшого письменного высказывания с опорой на образец, план, </w:t>
      </w:r>
      <w:r>
        <w:t xml:space="preserve">таблицу и (или) прочитанный (прослушанный) текст (объём письменного высказывания – </w:t>
      </w:r>
      <w:r>
        <w:rPr>
          <w:w w:val="105"/>
        </w:rPr>
        <w:t>до 80 слов).</w:t>
      </w:r>
    </w:p>
    <w:p w14:paraId="4F5908E7">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7E1159E3">
      <w:pPr>
        <w:pStyle w:val="6"/>
        <w:spacing w:line="242" w:lineRule="auto"/>
        <w:ind w:right="378"/>
      </w:pPr>
      <w:r>
        <w:t>Различение</w:t>
      </w:r>
      <w:r>
        <w:rPr>
          <w:spacing w:val="37"/>
        </w:rPr>
        <w:t xml:space="preserve">  </w:t>
      </w:r>
      <w:r>
        <w:t>на</w:t>
      </w:r>
      <w:r>
        <w:rPr>
          <w:spacing w:val="37"/>
        </w:rPr>
        <w:t xml:space="preserve">  </w:t>
      </w:r>
      <w:r>
        <w:t>слух</w:t>
      </w:r>
      <w:r>
        <w:rPr>
          <w:spacing w:val="36"/>
        </w:rPr>
        <w:t xml:space="preserve">  </w:t>
      </w:r>
      <w:r>
        <w:t>и</w:t>
      </w:r>
      <w:r>
        <w:rPr>
          <w:spacing w:val="37"/>
        </w:rPr>
        <w:t xml:space="preserve">  </w:t>
      </w:r>
      <w:r>
        <w:t>адекватное,</w:t>
      </w:r>
      <w:r>
        <w:rPr>
          <w:spacing w:val="37"/>
        </w:rPr>
        <w:t xml:space="preserve">  </w:t>
      </w:r>
      <w:r>
        <w:t>без</w:t>
      </w:r>
      <w:r>
        <w:rPr>
          <w:spacing w:val="37"/>
        </w:rPr>
        <w:t xml:space="preserve">  </w:t>
      </w:r>
      <w:r>
        <w:t>фонематических</w:t>
      </w:r>
      <w:r>
        <w:rPr>
          <w:spacing w:val="36"/>
        </w:rPr>
        <w:t xml:space="preserve">  </w:t>
      </w:r>
      <w:r>
        <w:t>ошибок,</w:t>
      </w:r>
      <w:r>
        <w:rPr>
          <w:spacing w:val="37"/>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 и</w:t>
      </w:r>
      <w:r>
        <w:rPr>
          <w:spacing w:val="76"/>
          <w:w w:val="150"/>
        </w:rPr>
        <w:t xml:space="preserve">   </w:t>
      </w:r>
      <w:r>
        <w:t>фраз</w:t>
      </w:r>
      <w:r>
        <w:rPr>
          <w:spacing w:val="76"/>
          <w:w w:val="150"/>
        </w:rPr>
        <w:t xml:space="preserve">   </w:t>
      </w:r>
      <w:r>
        <w:t>с</w:t>
      </w:r>
      <w:r>
        <w:rPr>
          <w:spacing w:val="74"/>
          <w:w w:val="150"/>
        </w:rPr>
        <w:t xml:space="preserve">   </w:t>
      </w:r>
      <w:r>
        <w:t>соблюдением</w:t>
      </w:r>
      <w:r>
        <w:rPr>
          <w:spacing w:val="76"/>
          <w:w w:val="150"/>
        </w:rPr>
        <w:t xml:space="preserve">   </w:t>
      </w:r>
      <w:r>
        <w:t>их</w:t>
      </w:r>
      <w:r>
        <w:rPr>
          <w:spacing w:val="75"/>
          <w:w w:val="150"/>
        </w:rPr>
        <w:t xml:space="preserve">   </w:t>
      </w:r>
      <w:r>
        <w:t>ритмико-интонационных</w:t>
      </w:r>
      <w:r>
        <w:rPr>
          <w:spacing w:val="75"/>
          <w:w w:val="15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1EEF194C">
      <w:pPr>
        <w:pStyle w:val="6"/>
        <w:spacing w:line="244" w:lineRule="auto"/>
        <w:ind w:right="38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DB2E992">
      <w:pPr>
        <w:pStyle w:val="6"/>
        <w:spacing w:line="244" w:lineRule="auto"/>
        <w:ind w:right="386"/>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40"/>
        </w:rPr>
        <w:t xml:space="preserve"> </w:t>
      </w:r>
      <w:r>
        <w:t>из статьи научно-популярного характера, рассказ, диалог (беседа).</w:t>
      </w:r>
    </w:p>
    <w:p w14:paraId="54E15D3B">
      <w:pPr>
        <w:pStyle w:val="6"/>
        <w:spacing w:line="244" w:lineRule="auto"/>
        <w:ind w:left="1008" w:right="4738" w:firstLine="0"/>
      </w:pPr>
      <w:r>
        <w:t xml:space="preserve">Объём текста для чтения вслух – до 90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51246EED">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764F8724">
      <w:pPr>
        <w:pStyle w:val="6"/>
        <w:spacing w:line="244" w:lineRule="auto"/>
        <w:ind w:right="383"/>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 восклицательного знаков в конце предложения, запятой при перечислении.</w:t>
      </w:r>
    </w:p>
    <w:p w14:paraId="2EC33830">
      <w:pPr>
        <w:pStyle w:val="6"/>
        <w:spacing w:line="244" w:lineRule="auto"/>
        <w:ind w:right="383"/>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14:paraId="68840872">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0BC61582">
      <w:pPr>
        <w:pStyle w:val="6"/>
        <w:spacing w:line="244" w:lineRule="auto"/>
        <w:ind w:right="384"/>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73"/>
          <w:w w:val="150"/>
        </w:rPr>
        <w:t xml:space="preserve"> </w:t>
      </w:r>
      <w:r>
        <w:t>устной</w:t>
      </w:r>
      <w:r>
        <w:rPr>
          <w:spacing w:val="80"/>
        </w:rPr>
        <w:t xml:space="preserve"> </w:t>
      </w:r>
      <w:r>
        <w:t>и письменной речи лексических единиц (слов, словосочетаний, речевых клише), обслуживающих</w:t>
      </w:r>
      <w:r>
        <w:rPr>
          <w:spacing w:val="57"/>
        </w:rPr>
        <w:t xml:space="preserve">  </w:t>
      </w:r>
      <w:r>
        <w:t>ситуации</w:t>
      </w:r>
      <w:r>
        <w:rPr>
          <w:spacing w:val="58"/>
        </w:rPr>
        <w:t xml:space="preserve">  </w:t>
      </w:r>
      <w:r>
        <w:t>общения</w:t>
      </w:r>
      <w:r>
        <w:rPr>
          <w:spacing w:val="57"/>
        </w:rPr>
        <w:t xml:space="preserve">  </w:t>
      </w:r>
      <w:r>
        <w:t>в</w:t>
      </w:r>
      <w:r>
        <w:rPr>
          <w:spacing w:val="59"/>
        </w:rPr>
        <w:t xml:space="preserve">  </w:t>
      </w:r>
      <w:r>
        <w:t>рамках</w:t>
      </w:r>
      <w:r>
        <w:rPr>
          <w:spacing w:val="57"/>
        </w:rPr>
        <w:t xml:space="preserve">  </w:t>
      </w:r>
      <w:r>
        <w:t>тематического</w:t>
      </w:r>
      <w:r>
        <w:rPr>
          <w:spacing w:val="58"/>
        </w:rPr>
        <w:t xml:space="preserve">  </w:t>
      </w:r>
      <w:r>
        <w:t>содержания</w:t>
      </w:r>
      <w:r>
        <w:rPr>
          <w:spacing w:val="56"/>
        </w:rPr>
        <w:t xml:space="preserve">  </w:t>
      </w:r>
      <w:r>
        <w:t>речи, с соблюдением существующей в немецком языке нормы лексической сочетаемости.</w:t>
      </w:r>
    </w:p>
    <w:p w14:paraId="7D19B664">
      <w:pPr>
        <w:pStyle w:val="6"/>
        <w:spacing w:line="244" w:lineRule="auto"/>
        <w:ind w:right="380"/>
      </w:pPr>
      <w:r>
        <w:t xml:space="preserve">Объём – 700 лексических единиц для продуктивного использования (включая 600 </w:t>
      </w:r>
      <w:r>
        <w:rPr>
          <w:w w:val="105"/>
        </w:rPr>
        <w:t>лексических</w:t>
      </w:r>
      <w:r>
        <w:rPr>
          <w:spacing w:val="80"/>
          <w:w w:val="150"/>
        </w:rPr>
        <w:t xml:space="preserve">  </w:t>
      </w:r>
      <w:r>
        <w:rPr>
          <w:w w:val="105"/>
        </w:rPr>
        <w:t>единиц,</w:t>
      </w:r>
      <w:r>
        <w:rPr>
          <w:spacing w:val="80"/>
          <w:w w:val="150"/>
        </w:rPr>
        <w:t xml:space="preserve">  </w:t>
      </w:r>
      <w:r>
        <w:rPr>
          <w:w w:val="105"/>
        </w:rPr>
        <w:t>изученных</w:t>
      </w:r>
      <w:r>
        <w:rPr>
          <w:spacing w:val="80"/>
          <w:w w:val="150"/>
        </w:rPr>
        <w:t xml:space="preserve">  </w:t>
      </w:r>
      <w:r>
        <w:rPr>
          <w:w w:val="105"/>
        </w:rPr>
        <w:t>ранее)</w:t>
      </w:r>
      <w:r>
        <w:rPr>
          <w:spacing w:val="80"/>
          <w:w w:val="150"/>
        </w:rPr>
        <w:t xml:space="preserve">  </w:t>
      </w:r>
      <w:r>
        <w:rPr>
          <w:w w:val="105"/>
        </w:rPr>
        <w:t>и</w:t>
      </w:r>
      <w:r>
        <w:rPr>
          <w:spacing w:val="80"/>
          <w:w w:val="150"/>
        </w:rPr>
        <w:t xml:space="preserve">  </w:t>
      </w:r>
      <w:r>
        <w:rPr>
          <w:w w:val="105"/>
        </w:rPr>
        <w:t>750</w:t>
      </w:r>
      <w:r>
        <w:rPr>
          <w:spacing w:val="80"/>
          <w:w w:val="150"/>
        </w:rPr>
        <w:t xml:space="preserve">  </w:t>
      </w:r>
      <w:r>
        <w:rPr>
          <w:w w:val="105"/>
        </w:rPr>
        <w:t>лексических</w:t>
      </w:r>
      <w:r>
        <w:rPr>
          <w:spacing w:val="80"/>
          <w:w w:val="150"/>
        </w:rPr>
        <w:t xml:space="preserve">  </w:t>
      </w:r>
      <w:r>
        <w:rPr>
          <w:w w:val="105"/>
        </w:rPr>
        <w:t xml:space="preserve">единиц </w:t>
      </w:r>
      <w:r>
        <w:t>для рецептивного усвоения (включая 700 лексических единиц продуктивного минимума).</w:t>
      </w:r>
    </w:p>
    <w:p w14:paraId="2610A531">
      <w:pPr>
        <w:pStyle w:val="6"/>
        <w:spacing w:line="268" w:lineRule="exact"/>
        <w:ind w:left="1008" w:firstLine="0"/>
      </w:pPr>
      <w:r>
        <w:t>Основные</w:t>
      </w:r>
      <w:r>
        <w:rPr>
          <w:spacing w:val="-10"/>
        </w:rPr>
        <w:t xml:space="preserve"> </w:t>
      </w:r>
      <w:r>
        <w:t>способы</w:t>
      </w:r>
      <w:r>
        <w:rPr>
          <w:spacing w:val="-9"/>
        </w:rPr>
        <w:t xml:space="preserve"> </w:t>
      </w:r>
      <w:r>
        <w:rPr>
          <w:spacing w:val="-2"/>
        </w:rPr>
        <w:t>словообразования:</w:t>
      </w:r>
    </w:p>
    <w:p w14:paraId="6CFFF640">
      <w:pPr>
        <w:pStyle w:val="6"/>
        <w:spacing w:line="244" w:lineRule="auto"/>
        <w:ind w:right="379"/>
      </w:pPr>
      <w:r>
        <w:t xml:space="preserve">аффиксация: образование имён существительных при помощи суффикса -ik </w:t>
      </w:r>
      <w:r>
        <w:rPr>
          <w:spacing w:val="-2"/>
        </w:rPr>
        <w:t>(Grammatik).</w:t>
      </w:r>
    </w:p>
    <w:p w14:paraId="2393EABB">
      <w:pPr>
        <w:pStyle w:val="6"/>
        <w:spacing w:line="270" w:lineRule="exact"/>
        <w:ind w:left="1008" w:firstLine="0"/>
      </w:pPr>
      <w:r>
        <w:rPr>
          <w:spacing w:val="-2"/>
        </w:rPr>
        <w:t>Многозначные</w:t>
      </w:r>
      <w:r>
        <w:rPr>
          <w:spacing w:val="-4"/>
        </w:rPr>
        <w:t xml:space="preserve"> </w:t>
      </w:r>
      <w:r>
        <w:rPr>
          <w:spacing w:val="-2"/>
        </w:rPr>
        <w:t>лексические</w:t>
      </w:r>
      <w:r>
        <w:rPr>
          <w:spacing w:val="-5"/>
        </w:rPr>
        <w:t xml:space="preserve"> </w:t>
      </w:r>
      <w:r>
        <w:rPr>
          <w:spacing w:val="-2"/>
        </w:rPr>
        <w:t>единицы.</w:t>
      </w:r>
      <w:r>
        <w:rPr>
          <w:spacing w:val="-3"/>
        </w:rPr>
        <w:t xml:space="preserve"> </w:t>
      </w:r>
      <w:r>
        <w:rPr>
          <w:spacing w:val="-2"/>
        </w:rPr>
        <w:t>Синонимы.</w:t>
      </w:r>
      <w:r>
        <w:rPr>
          <w:spacing w:val="-4"/>
        </w:rPr>
        <w:t xml:space="preserve"> </w:t>
      </w:r>
      <w:r>
        <w:rPr>
          <w:spacing w:val="-2"/>
        </w:rPr>
        <w:t>Антонимы.</w:t>
      </w:r>
    </w:p>
    <w:p w14:paraId="3E5C316E">
      <w:pPr>
        <w:pStyle w:val="6"/>
        <w:spacing w:line="244" w:lineRule="auto"/>
        <w:ind w:right="382"/>
      </w:pPr>
      <w:r>
        <w:t>Различные</w:t>
      </w:r>
      <w:r>
        <w:rPr>
          <w:spacing w:val="80"/>
          <w:w w:val="150"/>
        </w:rPr>
        <w:t xml:space="preserve"> </w:t>
      </w:r>
      <w:r>
        <w:t>средства</w:t>
      </w:r>
      <w:r>
        <w:rPr>
          <w:spacing w:val="80"/>
          <w:w w:val="150"/>
        </w:rPr>
        <w:t xml:space="preserve"> </w:t>
      </w:r>
      <w:r>
        <w:t>связи</w:t>
      </w:r>
      <w:r>
        <w:rPr>
          <w:spacing w:val="80"/>
          <w:w w:val="150"/>
        </w:rPr>
        <w:t xml:space="preserve"> </w:t>
      </w:r>
      <w:r>
        <w:t>в</w:t>
      </w:r>
      <w:r>
        <w:rPr>
          <w:spacing w:val="80"/>
          <w:w w:val="150"/>
        </w:rPr>
        <w:t xml:space="preserve"> </w:t>
      </w:r>
      <w:r>
        <w:t>тексте</w:t>
      </w:r>
      <w:r>
        <w:rPr>
          <w:spacing w:val="80"/>
        </w:rPr>
        <w:t xml:space="preserve"> </w:t>
      </w:r>
      <w:r>
        <w:t>для</w:t>
      </w:r>
      <w:r>
        <w:rPr>
          <w:spacing w:val="80"/>
          <w:w w:val="150"/>
        </w:rPr>
        <w:t xml:space="preserve"> </w:t>
      </w:r>
      <w:r>
        <w:t>обеспечения</w:t>
      </w:r>
      <w:r>
        <w:rPr>
          <w:spacing w:val="80"/>
          <w:w w:val="150"/>
        </w:rPr>
        <w:t xml:space="preserve"> </w:t>
      </w:r>
      <w:r>
        <w:t>его</w:t>
      </w:r>
      <w:r>
        <w:rPr>
          <w:spacing w:val="80"/>
          <w:w w:val="150"/>
        </w:rPr>
        <w:t xml:space="preserve"> </w:t>
      </w:r>
      <w:r>
        <w:t>целостности (zuerst, denn, zum Schluss и другие).</w:t>
      </w:r>
    </w:p>
    <w:p w14:paraId="5934EE8B">
      <w:pPr>
        <w:pStyle w:val="6"/>
        <w:spacing w:line="269"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1C896CD6">
      <w:pPr>
        <w:pStyle w:val="6"/>
        <w:spacing w:before="2" w:line="244" w:lineRule="auto"/>
        <w:ind w:right="386"/>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изученных морфологических форм и синтаксических конструкций немецкого языка.</w:t>
      </w:r>
    </w:p>
    <w:p w14:paraId="28020CE3">
      <w:pPr>
        <w:pStyle w:val="6"/>
        <w:spacing w:line="244" w:lineRule="auto"/>
        <w:ind w:right="38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FE8E401">
      <w:pPr>
        <w:pStyle w:val="6"/>
        <w:spacing w:after="0" w:line="244" w:lineRule="auto"/>
        <w:sectPr>
          <w:pgSz w:w="11920" w:h="16850"/>
          <w:pgMar w:top="1160" w:right="360" w:bottom="280" w:left="720" w:header="720" w:footer="720" w:gutter="0"/>
          <w:cols w:space="720" w:num="1"/>
        </w:sectPr>
      </w:pPr>
    </w:p>
    <w:p w14:paraId="792C54E2">
      <w:pPr>
        <w:pStyle w:val="6"/>
        <w:spacing w:before="79"/>
        <w:ind w:left="1008" w:firstLine="0"/>
        <w:jc w:val="left"/>
      </w:pPr>
      <w:r>
        <w:t>Придаточные</w:t>
      </w:r>
      <w:r>
        <w:rPr>
          <w:spacing w:val="-10"/>
        </w:rPr>
        <w:t xml:space="preserve"> </w:t>
      </w:r>
      <w:r>
        <w:t>условные</w:t>
      </w:r>
      <w:r>
        <w:rPr>
          <w:spacing w:val="-8"/>
        </w:rPr>
        <w:t xml:space="preserve"> </w:t>
      </w:r>
      <w:r>
        <w:t>предложения</w:t>
      </w:r>
      <w:r>
        <w:rPr>
          <w:spacing w:val="-8"/>
        </w:rPr>
        <w:t xml:space="preserve"> </w:t>
      </w:r>
      <w:r>
        <w:t>с</w:t>
      </w:r>
      <w:r>
        <w:rPr>
          <w:spacing w:val="-10"/>
        </w:rPr>
        <w:t xml:space="preserve"> </w:t>
      </w:r>
      <w:r>
        <w:t>союзами</w:t>
      </w:r>
      <w:r>
        <w:rPr>
          <w:spacing w:val="-8"/>
        </w:rPr>
        <w:t xml:space="preserve"> </w:t>
      </w:r>
      <w:r>
        <w:t>wenn,</w:t>
      </w:r>
      <w:r>
        <w:rPr>
          <w:spacing w:val="-9"/>
        </w:rPr>
        <w:t xml:space="preserve"> </w:t>
      </w:r>
      <w:r>
        <w:rPr>
          <w:spacing w:val="-2"/>
        </w:rPr>
        <w:t>trotzdem.</w:t>
      </w:r>
    </w:p>
    <w:p w14:paraId="55F75EAF">
      <w:pPr>
        <w:pStyle w:val="6"/>
        <w:spacing w:before="5" w:line="244" w:lineRule="auto"/>
        <w:jc w:val="left"/>
      </w:pPr>
      <w:r>
        <w:rPr>
          <w:spacing w:val="-2"/>
          <w:w w:val="110"/>
        </w:rPr>
        <w:t>Глаголы</w:t>
      </w:r>
      <w:r>
        <w:rPr>
          <w:spacing w:val="19"/>
          <w:w w:val="110"/>
        </w:rPr>
        <w:t xml:space="preserve"> </w:t>
      </w:r>
      <w:r>
        <w:rPr>
          <w:spacing w:val="-2"/>
          <w:w w:val="110"/>
        </w:rPr>
        <w:t>sitzen</w:t>
      </w:r>
      <w:r>
        <w:rPr>
          <w:spacing w:val="-2"/>
          <w:w w:val="140"/>
        </w:rPr>
        <w:t xml:space="preserve"> – </w:t>
      </w:r>
      <w:r>
        <w:rPr>
          <w:spacing w:val="-2"/>
          <w:w w:val="110"/>
        </w:rPr>
        <w:t>setzen,</w:t>
      </w:r>
      <w:r>
        <w:rPr>
          <w:spacing w:val="19"/>
          <w:w w:val="110"/>
        </w:rPr>
        <w:t xml:space="preserve"> </w:t>
      </w:r>
      <w:r>
        <w:rPr>
          <w:spacing w:val="-2"/>
          <w:w w:val="110"/>
        </w:rPr>
        <w:t>liegen</w:t>
      </w:r>
      <w:r>
        <w:rPr>
          <w:spacing w:val="-2"/>
          <w:w w:val="140"/>
        </w:rPr>
        <w:t xml:space="preserve"> – </w:t>
      </w:r>
      <w:r>
        <w:rPr>
          <w:spacing w:val="-2"/>
          <w:w w:val="110"/>
        </w:rPr>
        <w:t>legen,</w:t>
      </w:r>
      <w:r>
        <w:rPr>
          <w:spacing w:val="18"/>
          <w:w w:val="110"/>
        </w:rPr>
        <w:t xml:space="preserve"> </w:t>
      </w:r>
      <w:r>
        <w:rPr>
          <w:spacing w:val="-2"/>
          <w:w w:val="110"/>
        </w:rPr>
        <w:t>stehen</w:t>
      </w:r>
      <w:r>
        <w:rPr>
          <w:spacing w:val="-2"/>
          <w:w w:val="140"/>
        </w:rPr>
        <w:t xml:space="preserve"> – </w:t>
      </w:r>
      <w:r>
        <w:rPr>
          <w:spacing w:val="-2"/>
          <w:w w:val="110"/>
        </w:rPr>
        <w:t>stellen,</w:t>
      </w:r>
      <w:r>
        <w:rPr>
          <w:spacing w:val="18"/>
          <w:w w:val="110"/>
        </w:rPr>
        <w:t xml:space="preserve"> </w:t>
      </w:r>
      <w:r>
        <w:rPr>
          <w:spacing w:val="-2"/>
          <w:w w:val="110"/>
        </w:rPr>
        <w:t>hängen</w:t>
      </w:r>
      <w:r>
        <w:rPr>
          <w:spacing w:val="19"/>
          <w:w w:val="110"/>
        </w:rPr>
        <w:t xml:space="preserve"> </w:t>
      </w:r>
      <w:r>
        <w:rPr>
          <w:spacing w:val="-2"/>
          <w:w w:val="110"/>
        </w:rPr>
        <w:t>при</w:t>
      </w:r>
      <w:r>
        <w:rPr>
          <w:spacing w:val="19"/>
          <w:w w:val="110"/>
        </w:rPr>
        <w:t xml:space="preserve"> </w:t>
      </w:r>
      <w:r>
        <w:rPr>
          <w:spacing w:val="-2"/>
          <w:w w:val="110"/>
        </w:rPr>
        <w:t>ответе</w:t>
      </w:r>
      <w:r>
        <w:rPr>
          <w:spacing w:val="23"/>
          <w:w w:val="110"/>
        </w:rPr>
        <w:t xml:space="preserve"> </w:t>
      </w:r>
      <w:r>
        <w:rPr>
          <w:spacing w:val="-2"/>
          <w:w w:val="110"/>
        </w:rPr>
        <w:t>на вопросы</w:t>
      </w:r>
      <w:r>
        <w:rPr>
          <w:spacing w:val="-16"/>
          <w:w w:val="110"/>
        </w:rPr>
        <w:t xml:space="preserve"> </w:t>
      </w:r>
      <w:r>
        <w:rPr>
          <w:spacing w:val="-2"/>
          <w:w w:val="110"/>
        </w:rPr>
        <w:t>wohin?</w:t>
      </w:r>
      <w:r>
        <w:rPr>
          <w:spacing w:val="-16"/>
          <w:w w:val="110"/>
        </w:rPr>
        <w:t xml:space="preserve"> </w:t>
      </w:r>
      <w:r>
        <w:rPr>
          <w:spacing w:val="-2"/>
          <w:w w:val="110"/>
        </w:rPr>
        <w:t>и</w:t>
      </w:r>
      <w:r>
        <w:rPr>
          <w:spacing w:val="-15"/>
          <w:w w:val="110"/>
        </w:rPr>
        <w:t xml:space="preserve"> </w:t>
      </w:r>
      <w:r>
        <w:rPr>
          <w:spacing w:val="-2"/>
          <w:w w:val="110"/>
        </w:rPr>
        <w:t>wo?.</w:t>
      </w:r>
    </w:p>
    <w:p w14:paraId="0877D735">
      <w:pPr>
        <w:pStyle w:val="6"/>
        <w:spacing w:line="270" w:lineRule="exact"/>
        <w:ind w:left="1008" w:firstLine="0"/>
        <w:jc w:val="left"/>
      </w:pPr>
      <w:r>
        <w:t>Модальные</w:t>
      </w:r>
      <w:r>
        <w:rPr>
          <w:spacing w:val="-2"/>
        </w:rPr>
        <w:t xml:space="preserve"> </w:t>
      </w:r>
      <w:r>
        <w:t>глаголы</w:t>
      </w:r>
      <w:r>
        <w:rPr>
          <w:spacing w:val="-1"/>
        </w:rPr>
        <w:t xml:space="preserve"> </w:t>
      </w:r>
      <w:r>
        <w:t>(können,</w:t>
      </w:r>
      <w:r>
        <w:rPr>
          <w:spacing w:val="-4"/>
        </w:rPr>
        <w:t xml:space="preserve"> </w:t>
      </w:r>
      <w:r>
        <w:t>müssen,</w:t>
      </w:r>
      <w:r>
        <w:rPr>
          <w:spacing w:val="-3"/>
        </w:rPr>
        <w:t xml:space="preserve"> </w:t>
      </w:r>
      <w:r>
        <w:t>wollen,</w:t>
      </w:r>
      <w:r>
        <w:rPr>
          <w:spacing w:val="-2"/>
        </w:rPr>
        <w:t xml:space="preserve"> </w:t>
      </w:r>
      <w:r>
        <w:t>dürfen)</w:t>
      </w:r>
      <w:r>
        <w:rPr>
          <w:spacing w:val="-2"/>
        </w:rPr>
        <w:t xml:space="preserve"> </w:t>
      </w:r>
      <w:r>
        <w:t>в</w:t>
      </w:r>
      <w:r>
        <w:rPr>
          <w:spacing w:val="-4"/>
        </w:rPr>
        <w:t xml:space="preserve"> </w:t>
      </w:r>
      <w:r>
        <w:rPr>
          <w:spacing w:val="-2"/>
        </w:rPr>
        <w:t>Präteritum.</w:t>
      </w:r>
    </w:p>
    <w:p w14:paraId="2AEF98D9">
      <w:pPr>
        <w:pStyle w:val="6"/>
        <w:spacing w:before="4" w:line="244" w:lineRule="auto"/>
        <w:ind w:right="380"/>
        <w:jc w:val="left"/>
      </w:pPr>
      <w:r>
        <w:t>Форма сослагательного наклонения от глагола haben (Ich hätte gern drei Karten für das Musical „Elisabeth“.).</w:t>
      </w:r>
    </w:p>
    <w:p w14:paraId="7A99708E">
      <w:pPr>
        <w:pStyle w:val="6"/>
        <w:spacing w:line="269" w:lineRule="exact"/>
        <w:ind w:left="1008" w:firstLine="0"/>
        <w:jc w:val="left"/>
      </w:pPr>
      <w:r>
        <w:t>Отрицания</w:t>
      </w:r>
      <w:r>
        <w:rPr>
          <w:spacing w:val="-4"/>
        </w:rPr>
        <w:t xml:space="preserve"> </w:t>
      </w:r>
      <w:r>
        <w:t>keiner,</w:t>
      </w:r>
      <w:r>
        <w:rPr>
          <w:spacing w:val="-4"/>
        </w:rPr>
        <w:t xml:space="preserve"> </w:t>
      </w:r>
      <w:r>
        <w:t>niemand,</w:t>
      </w:r>
      <w:r>
        <w:rPr>
          <w:spacing w:val="-5"/>
        </w:rPr>
        <w:t xml:space="preserve"> </w:t>
      </w:r>
      <w:r>
        <w:t>nichts,</w:t>
      </w:r>
      <w:r>
        <w:rPr>
          <w:spacing w:val="-6"/>
        </w:rPr>
        <w:t xml:space="preserve"> </w:t>
      </w:r>
      <w:r>
        <w:rPr>
          <w:spacing w:val="-4"/>
        </w:rPr>
        <w:t>nie.</w:t>
      </w:r>
    </w:p>
    <w:p w14:paraId="4A5D64BD">
      <w:pPr>
        <w:pStyle w:val="6"/>
        <w:spacing w:before="4"/>
        <w:ind w:left="1008" w:firstLine="0"/>
        <w:jc w:val="left"/>
      </w:pPr>
      <w:r>
        <w:t>Косвенный</w:t>
      </w:r>
      <w:r>
        <w:rPr>
          <w:spacing w:val="-13"/>
        </w:rPr>
        <w:t xml:space="preserve"> </w:t>
      </w:r>
      <w:r>
        <w:t>вопрос.</w:t>
      </w:r>
      <w:r>
        <w:rPr>
          <w:spacing w:val="-14"/>
        </w:rPr>
        <w:t xml:space="preserve"> </w:t>
      </w:r>
      <w:r>
        <w:t>Употребление</w:t>
      </w:r>
      <w:r>
        <w:rPr>
          <w:spacing w:val="-13"/>
        </w:rPr>
        <w:t xml:space="preserve"> </w:t>
      </w:r>
      <w:r>
        <w:t>глагола</w:t>
      </w:r>
      <w:r>
        <w:rPr>
          <w:spacing w:val="-14"/>
        </w:rPr>
        <w:t xml:space="preserve"> </w:t>
      </w:r>
      <w:r>
        <w:rPr>
          <w:spacing w:val="-2"/>
        </w:rPr>
        <w:t>wissen.</w:t>
      </w:r>
    </w:p>
    <w:p w14:paraId="190FB325">
      <w:pPr>
        <w:pStyle w:val="6"/>
        <w:spacing w:before="5" w:line="244" w:lineRule="auto"/>
        <w:ind w:left="1008" w:right="1395" w:firstLine="0"/>
        <w:jc w:val="left"/>
      </w:pPr>
      <w:r>
        <w:t>Употребление</w:t>
      </w:r>
      <w:r>
        <w:rPr>
          <w:spacing w:val="-1"/>
        </w:rPr>
        <w:t xml:space="preserve"> </w:t>
      </w:r>
      <w:r>
        <w:t>nicht</w:t>
      </w:r>
      <w:r>
        <w:rPr>
          <w:spacing w:val="-1"/>
        </w:rPr>
        <w:t xml:space="preserve"> </w:t>
      </w:r>
      <w:r>
        <w:t>и</w:t>
      </w:r>
      <w:r>
        <w:rPr>
          <w:spacing w:val="-3"/>
        </w:rPr>
        <w:t xml:space="preserve"> </w:t>
      </w:r>
      <w:r>
        <w:t>kein</w:t>
      </w:r>
      <w:r>
        <w:rPr>
          <w:spacing w:val="-1"/>
        </w:rPr>
        <w:t xml:space="preserve"> </w:t>
      </w:r>
      <w:r>
        <w:t>с</w:t>
      </w:r>
      <w:r>
        <w:rPr>
          <w:spacing w:val="-2"/>
        </w:rPr>
        <w:t xml:space="preserve"> </w:t>
      </w:r>
      <w:r>
        <w:t>sondern</w:t>
      </w:r>
      <w:r>
        <w:rPr>
          <w:spacing w:val="-1"/>
        </w:rPr>
        <w:t xml:space="preserve"> </w:t>
      </w:r>
      <w:r>
        <w:t>(Es</w:t>
      </w:r>
      <w:r>
        <w:rPr>
          <w:spacing w:val="-1"/>
        </w:rPr>
        <w:t xml:space="preserve"> </w:t>
      </w:r>
      <w:r>
        <w:t>gibt</w:t>
      </w:r>
      <w:r>
        <w:rPr>
          <w:spacing w:val="-3"/>
        </w:rPr>
        <w:t xml:space="preserve"> </w:t>
      </w:r>
      <w:r>
        <w:t>keine</w:t>
      </w:r>
      <w:r>
        <w:rPr>
          <w:spacing w:val="-2"/>
        </w:rPr>
        <w:t xml:space="preserve"> </w:t>
      </w:r>
      <w:r>
        <w:t>Kartoffeln,</w:t>
      </w:r>
      <w:r>
        <w:rPr>
          <w:spacing w:val="-1"/>
        </w:rPr>
        <w:t xml:space="preserve"> </w:t>
      </w:r>
      <w:r>
        <w:t>sondern</w:t>
      </w:r>
      <w:r>
        <w:rPr>
          <w:spacing w:val="-2"/>
        </w:rPr>
        <w:t xml:space="preserve"> </w:t>
      </w:r>
      <w:r>
        <w:t>Reis.). Глаголы с двойным дополнением (в дательном и винительном падежах). Склонение прилагательных.</w:t>
      </w:r>
    </w:p>
    <w:p w14:paraId="37312C02">
      <w:pPr>
        <w:pStyle w:val="6"/>
        <w:spacing w:line="244" w:lineRule="auto"/>
        <w:ind w:left="1008" w:right="1706" w:firstLine="0"/>
        <w:jc w:val="left"/>
      </w:pPr>
      <w:r>
        <w:t>Предлоги,</w:t>
      </w:r>
      <w:r>
        <w:rPr>
          <w:spacing w:val="-10"/>
        </w:rPr>
        <w:t xml:space="preserve"> </w:t>
      </w:r>
      <w:r>
        <w:t>управляющие</w:t>
      </w:r>
      <w:r>
        <w:rPr>
          <w:spacing w:val="-10"/>
        </w:rPr>
        <w:t xml:space="preserve"> </w:t>
      </w:r>
      <w:r>
        <w:t>дательным</w:t>
      </w:r>
      <w:r>
        <w:rPr>
          <w:spacing w:val="-9"/>
        </w:rPr>
        <w:t xml:space="preserve"> </w:t>
      </w:r>
      <w:r>
        <w:t>и</w:t>
      </w:r>
      <w:r>
        <w:rPr>
          <w:spacing w:val="-10"/>
        </w:rPr>
        <w:t xml:space="preserve"> </w:t>
      </w:r>
      <w:r>
        <w:t>винительным</w:t>
      </w:r>
      <w:r>
        <w:rPr>
          <w:spacing w:val="-9"/>
        </w:rPr>
        <w:t xml:space="preserve"> </w:t>
      </w:r>
      <w:r>
        <w:t>падежами. Предлоги, управляющие дательным падежом.</w:t>
      </w:r>
    </w:p>
    <w:p w14:paraId="6E5C8D83">
      <w:pPr>
        <w:pStyle w:val="6"/>
        <w:spacing w:line="244" w:lineRule="auto"/>
        <w:ind w:left="1008" w:right="5347" w:firstLine="0"/>
        <w:jc w:val="left"/>
      </w:pPr>
      <w:r>
        <w:t>Предлоги места и направления. Социокультурные</w:t>
      </w:r>
      <w:r>
        <w:rPr>
          <w:spacing w:val="-16"/>
        </w:rPr>
        <w:t xml:space="preserve"> </w:t>
      </w:r>
      <w:r>
        <w:t>знания</w:t>
      </w:r>
      <w:r>
        <w:rPr>
          <w:spacing w:val="-16"/>
        </w:rPr>
        <w:t xml:space="preserve"> </w:t>
      </w:r>
      <w:r>
        <w:t>и</w:t>
      </w:r>
      <w:r>
        <w:rPr>
          <w:spacing w:val="-16"/>
        </w:rPr>
        <w:t xml:space="preserve"> </w:t>
      </w:r>
      <w:r>
        <w:t>умения.</w:t>
      </w:r>
    </w:p>
    <w:p w14:paraId="152FB299">
      <w:pPr>
        <w:pStyle w:val="6"/>
        <w:tabs>
          <w:tab w:val="left" w:pos="3515"/>
          <w:tab w:val="left" w:pos="6077"/>
          <w:tab w:val="left" w:pos="6931"/>
          <w:tab w:val="left" w:pos="9445"/>
        </w:tabs>
        <w:spacing w:line="242" w:lineRule="auto"/>
        <w:ind w:right="375"/>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17C348C">
      <w:pPr>
        <w:pStyle w:val="6"/>
        <w:spacing w:before="4" w:line="244" w:lineRule="auto"/>
        <w:ind w:right="380"/>
      </w:pPr>
      <w:r>
        <w:t>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9C61877">
      <w:pPr>
        <w:pStyle w:val="6"/>
        <w:spacing w:line="267" w:lineRule="exact"/>
        <w:ind w:left="1008" w:firstLine="0"/>
      </w:pPr>
      <w:r>
        <w:rPr>
          <w:spacing w:val="-2"/>
        </w:rPr>
        <w:t>Развитие</w:t>
      </w:r>
      <w:r>
        <w:rPr>
          <w:spacing w:val="-1"/>
        </w:rPr>
        <w:t xml:space="preserve"> </w:t>
      </w:r>
      <w:r>
        <w:rPr>
          <w:spacing w:val="-2"/>
        </w:rPr>
        <w:t>умений:</w:t>
      </w:r>
    </w:p>
    <w:p w14:paraId="63DA9D33">
      <w:pPr>
        <w:pStyle w:val="6"/>
        <w:spacing w:before="4"/>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1F5907D0">
      <w:pPr>
        <w:pStyle w:val="6"/>
        <w:spacing w:before="5" w:line="244" w:lineRule="auto"/>
        <w:ind w:right="382"/>
      </w:pPr>
      <w:r>
        <w:t>кратко</w:t>
      </w:r>
      <w:r>
        <w:rPr>
          <w:spacing w:val="78"/>
          <w:w w:val="150"/>
        </w:rPr>
        <w:t xml:space="preserve">  </w:t>
      </w:r>
      <w:r>
        <w:t>представлять</w:t>
      </w:r>
      <w:r>
        <w:rPr>
          <w:spacing w:val="77"/>
          <w:w w:val="150"/>
        </w:rPr>
        <w:t xml:space="preserve">  </w:t>
      </w:r>
      <w:r>
        <w:t>некоторые</w:t>
      </w:r>
      <w:r>
        <w:rPr>
          <w:spacing w:val="77"/>
          <w:w w:val="150"/>
        </w:rPr>
        <w:t xml:space="preserve">  </w:t>
      </w:r>
      <w:r>
        <w:t>культурные</w:t>
      </w:r>
      <w:r>
        <w:rPr>
          <w:spacing w:val="78"/>
          <w:w w:val="150"/>
        </w:rPr>
        <w:t xml:space="preserve">  </w:t>
      </w:r>
      <w:r>
        <w:t>явления</w:t>
      </w:r>
      <w:r>
        <w:rPr>
          <w:spacing w:val="78"/>
          <w:w w:val="150"/>
        </w:rPr>
        <w:t xml:space="preserve">  </w:t>
      </w:r>
      <w:r>
        <w:t>родной</w:t>
      </w:r>
      <w:r>
        <w:rPr>
          <w:spacing w:val="78"/>
          <w:w w:val="150"/>
        </w:rPr>
        <w:t xml:space="preserve">  </w:t>
      </w:r>
      <w:r>
        <w:t>страны и страны (стран) изучаемого языка;</w:t>
      </w:r>
    </w:p>
    <w:p w14:paraId="227A4B7A">
      <w:pPr>
        <w:pStyle w:val="6"/>
        <w:spacing w:line="244" w:lineRule="auto"/>
        <w:ind w:right="382"/>
      </w:pPr>
      <w:r>
        <w:t>кратко</w:t>
      </w:r>
      <w:r>
        <w:rPr>
          <w:spacing w:val="80"/>
        </w:rPr>
        <w:t xml:space="preserve">  </w:t>
      </w:r>
      <w:r>
        <w:t>рассказывать</w:t>
      </w:r>
      <w:r>
        <w:rPr>
          <w:spacing w:val="80"/>
        </w:rPr>
        <w:t xml:space="preserve">  </w:t>
      </w:r>
      <w:r>
        <w:t>о</w:t>
      </w:r>
      <w:r>
        <w:rPr>
          <w:spacing w:val="80"/>
        </w:rPr>
        <w:t xml:space="preserve">  </w:t>
      </w:r>
      <w:r>
        <w:t>некоторых</w:t>
      </w:r>
      <w:r>
        <w:rPr>
          <w:spacing w:val="79"/>
        </w:rPr>
        <w:t xml:space="preserve">  </w:t>
      </w:r>
      <w:r>
        <w:t>выдающихся</w:t>
      </w:r>
      <w:r>
        <w:rPr>
          <w:spacing w:val="80"/>
        </w:rPr>
        <w:t xml:space="preserve">  </w:t>
      </w:r>
      <w:r>
        <w:t>людях</w:t>
      </w:r>
      <w:r>
        <w:rPr>
          <w:spacing w:val="79"/>
        </w:rPr>
        <w:t xml:space="preserve">  </w:t>
      </w:r>
      <w:r>
        <w:t>родной</w:t>
      </w:r>
      <w:r>
        <w:rPr>
          <w:spacing w:val="80"/>
        </w:rPr>
        <w:t xml:space="preserve">  </w:t>
      </w:r>
      <w:r>
        <w:t xml:space="preserve">страны и страны (стран) изучаемого языка (учёных, писателях, поэтах, художниках, музыкантах, </w:t>
      </w:r>
      <w:r>
        <w:rPr>
          <w:spacing w:val="-2"/>
        </w:rPr>
        <w:t>спортсменах);</w:t>
      </w:r>
    </w:p>
    <w:p w14:paraId="0ABE63AF">
      <w:pPr>
        <w:pStyle w:val="6"/>
        <w:spacing w:line="244" w:lineRule="auto"/>
        <w:ind w:right="385"/>
      </w:pPr>
      <w:r>
        <w:t>оказывать помощь зарубежным гостям в ситуациях повседневного общения (объяснить местонахождение объекта, сообщить возможный маршрут).</w:t>
      </w:r>
    </w:p>
    <w:p w14:paraId="03FF3841">
      <w:pPr>
        <w:pStyle w:val="6"/>
        <w:spacing w:line="269" w:lineRule="exact"/>
        <w:ind w:left="1008" w:firstLine="0"/>
      </w:pPr>
      <w:r>
        <w:rPr>
          <w:spacing w:val="-4"/>
        </w:rPr>
        <w:t>Компенсаторные</w:t>
      </w:r>
      <w:r>
        <w:rPr>
          <w:spacing w:val="8"/>
        </w:rPr>
        <w:t xml:space="preserve"> </w:t>
      </w:r>
      <w:r>
        <w:rPr>
          <w:spacing w:val="-2"/>
        </w:rPr>
        <w:t>умения.</w:t>
      </w:r>
    </w:p>
    <w:p w14:paraId="56E062AE">
      <w:pPr>
        <w:pStyle w:val="6"/>
        <w:spacing w:line="244" w:lineRule="auto"/>
        <w:ind w:right="379"/>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1858AAB">
      <w:pPr>
        <w:pStyle w:val="6"/>
        <w:spacing w:line="266" w:lineRule="exact"/>
        <w:ind w:left="1008" w:firstLine="0"/>
      </w:pPr>
      <w:r>
        <w:rPr>
          <w:spacing w:val="-2"/>
        </w:rPr>
        <w:t>Переспрашивать,</w:t>
      </w:r>
      <w:r>
        <w:rPr>
          <w:spacing w:val="-1"/>
        </w:rPr>
        <w:t xml:space="preserve"> </w:t>
      </w:r>
      <w:r>
        <w:rPr>
          <w:spacing w:val="-2"/>
        </w:rPr>
        <w:t>просить</w:t>
      </w:r>
      <w:r>
        <w:rPr>
          <w:spacing w:val="1"/>
        </w:rPr>
        <w:t xml:space="preserve"> </w:t>
      </w:r>
      <w:r>
        <w:rPr>
          <w:spacing w:val="-2"/>
        </w:rPr>
        <w:t>повторить,</w:t>
      </w:r>
      <w:r>
        <w:rPr>
          <w:spacing w:val="2"/>
        </w:rPr>
        <w:t xml:space="preserve"> </w:t>
      </w:r>
      <w:r>
        <w:rPr>
          <w:spacing w:val="-2"/>
        </w:rPr>
        <w:t>уточняя</w:t>
      </w:r>
      <w:r>
        <w:rPr>
          <w:spacing w:val="1"/>
        </w:rPr>
        <w:t xml:space="preserve"> </w:t>
      </w:r>
      <w:r>
        <w:rPr>
          <w:spacing w:val="-2"/>
        </w:rPr>
        <w:t>значения</w:t>
      </w:r>
      <w:r>
        <w:rPr>
          <w:spacing w:val="1"/>
        </w:rPr>
        <w:t xml:space="preserve"> </w:t>
      </w:r>
      <w:r>
        <w:rPr>
          <w:spacing w:val="-2"/>
        </w:rPr>
        <w:t>незнакомых</w:t>
      </w:r>
      <w:r>
        <w:t xml:space="preserve"> </w:t>
      </w:r>
      <w:r>
        <w:rPr>
          <w:spacing w:val="-2"/>
        </w:rPr>
        <w:t>слов.</w:t>
      </w:r>
    </w:p>
    <w:p w14:paraId="3838A33F">
      <w:pPr>
        <w:pStyle w:val="6"/>
        <w:spacing w:before="4" w:line="244" w:lineRule="auto"/>
        <w:ind w:right="386"/>
      </w:pPr>
      <w:r>
        <w:t>Использование в качестве опоры при составлении собственных высказываний ключевых слов, плана.</w:t>
      </w:r>
    </w:p>
    <w:p w14:paraId="6FB75AC4">
      <w:pPr>
        <w:pStyle w:val="6"/>
        <w:spacing w:line="244" w:lineRule="auto"/>
        <w:ind w:right="381"/>
      </w:pPr>
      <w:r>
        <w:t>Игнорирование информации, не являющейся необходимой для понимания основного</w:t>
      </w:r>
      <w:r>
        <w:rPr>
          <w:spacing w:val="80"/>
          <w:w w:val="15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5B2845A1">
      <w:pPr>
        <w:pStyle w:val="6"/>
        <w:spacing w:line="244" w:lineRule="auto"/>
        <w:ind w:right="38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908822">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9</w:t>
      </w:r>
      <w:r>
        <w:rPr>
          <w:spacing w:val="-10"/>
        </w:rPr>
        <w:t xml:space="preserve"> </w:t>
      </w:r>
      <w:r>
        <w:t>классе. Коммуникативные умения.</w:t>
      </w:r>
    </w:p>
    <w:p w14:paraId="6139E179">
      <w:pPr>
        <w:pStyle w:val="6"/>
        <w:spacing w:after="0" w:line="244" w:lineRule="auto"/>
        <w:sectPr>
          <w:pgSz w:w="11920" w:h="16850"/>
          <w:pgMar w:top="1160" w:right="360" w:bottom="280" w:left="720" w:header="720" w:footer="720" w:gutter="0"/>
          <w:cols w:space="720" w:num="1"/>
        </w:sectPr>
      </w:pPr>
    </w:p>
    <w:p w14:paraId="199EA6C9">
      <w:pPr>
        <w:pStyle w:val="6"/>
        <w:spacing w:before="79" w:line="244" w:lineRule="auto"/>
        <w:ind w:right="37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2C1B146">
      <w:pPr>
        <w:pStyle w:val="6"/>
        <w:spacing w:line="244" w:lineRule="auto"/>
        <w:ind w:left="1008" w:right="5239" w:firstLine="0"/>
      </w:pPr>
      <w:r>
        <w:t>Взаимоотношения</w:t>
      </w:r>
      <w:r>
        <w:rPr>
          <w:spacing w:val="-11"/>
        </w:rPr>
        <w:t xml:space="preserve"> </w:t>
      </w:r>
      <w:r>
        <w:t>в</w:t>
      </w:r>
      <w:r>
        <w:rPr>
          <w:spacing w:val="-14"/>
        </w:rPr>
        <w:t xml:space="preserve"> </w:t>
      </w:r>
      <w:r>
        <w:t>семье</w:t>
      </w:r>
      <w:r>
        <w:rPr>
          <w:spacing w:val="-11"/>
        </w:rPr>
        <w:t xml:space="preserve"> </w:t>
      </w:r>
      <w:r>
        <w:t>и</w:t>
      </w:r>
      <w:r>
        <w:rPr>
          <w:spacing w:val="-12"/>
        </w:rPr>
        <w:t xml:space="preserve"> </w:t>
      </w:r>
      <w:r>
        <w:t>с</w:t>
      </w:r>
      <w:r>
        <w:rPr>
          <w:spacing w:val="-13"/>
        </w:rPr>
        <w:t xml:space="preserve"> </w:t>
      </w:r>
      <w:r>
        <w:t>друзьями. Внешность и характер человека.</w:t>
      </w:r>
    </w:p>
    <w:p w14:paraId="3356455F">
      <w:pPr>
        <w:pStyle w:val="6"/>
        <w:spacing w:line="244" w:lineRule="auto"/>
        <w:ind w:right="384"/>
      </w:pPr>
      <w:r>
        <w:t>Досуг и увлечения (хобби) современного подростка (чтение, кино, театр, музыка, музей, спорт, живопись, компьютерные игры).</w:t>
      </w:r>
    </w:p>
    <w:p w14:paraId="7E2E0F50">
      <w:pPr>
        <w:pStyle w:val="6"/>
        <w:spacing w:line="244" w:lineRule="auto"/>
        <w:ind w:right="378"/>
      </w:pPr>
      <w:r>
        <w:t>Здоровый образ жизни: режим труда и отдыха, фитнес, сбалансированное</w:t>
      </w:r>
      <w:r>
        <w:rPr>
          <w:spacing w:val="40"/>
        </w:rPr>
        <w:t xml:space="preserve"> </w:t>
      </w:r>
      <w:r>
        <w:t>питание. Посещение врача.</w:t>
      </w:r>
    </w:p>
    <w:p w14:paraId="7EA63150">
      <w:pPr>
        <w:pStyle w:val="6"/>
        <w:spacing w:line="269" w:lineRule="exact"/>
        <w:ind w:left="1008" w:firstLine="0"/>
      </w:pPr>
      <w:r>
        <w:t>Покупки:</w:t>
      </w:r>
      <w:r>
        <w:rPr>
          <w:spacing w:val="-15"/>
        </w:rPr>
        <w:t xml:space="preserve"> </w:t>
      </w:r>
      <w:r>
        <w:t>одежда,</w:t>
      </w:r>
      <w:r>
        <w:rPr>
          <w:spacing w:val="-16"/>
        </w:rPr>
        <w:t xml:space="preserve"> </w:t>
      </w:r>
      <w:r>
        <w:t>обувь</w:t>
      </w:r>
      <w:r>
        <w:rPr>
          <w:spacing w:val="-15"/>
        </w:rPr>
        <w:t xml:space="preserve"> </w:t>
      </w:r>
      <w:r>
        <w:t>и</w:t>
      </w:r>
      <w:r>
        <w:rPr>
          <w:spacing w:val="-15"/>
        </w:rPr>
        <w:t xml:space="preserve"> </w:t>
      </w:r>
      <w:r>
        <w:t>продукты</w:t>
      </w:r>
      <w:r>
        <w:rPr>
          <w:spacing w:val="-14"/>
        </w:rPr>
        <w:t xml:space="preserve"> </w:t>
      </w:r>
      <w:r>
        <w:t>питания.</w:t>
      </w:r>
      <w:r>
        <w:rPr>
          <w:spacing w:val="-15"/>
        </w:rPr>
        <w:t xml:space="preserve"> </w:t>
      </w:r>
      <w:r>
        <w:t>Молодёжная</w:t>
      </w:r>
      <w:r>
        <w:rPr>
          <w:spacing w:val="-14"/>
        </w:rPr>
        <w:t xml:space="preserve"> </w:t>
      </w:r>
      <w:r>
        <w:rPr>
          <w:spacing w:val="-2"/>
        </w:rPr>
        <w:t>мода.</w:t>
      </w:r>
    </w:p>
    <w:p w14:paraId="4DF9B158">
      <w:pPr>
        <w:pStyle w:val="6"/>
        <w:spacing w:line="244" w:lineRule="auto"/>
        <w:ind w:right="383"/>
      </w:pPr>
      <w:r>
        <w:t xml:space="preserve">Школа, школьная жизнь, изучаемые предметы и отношение к ним. Взаимоотношения в школе: проблемы и их решение. Переписка с зарубежными </w:t>
      </w:r>
      <w:r>
        <w:rPr>
          <w:spacing w:val="-2"/>
        </w:rPr>
        <w:t>сверстниками.</w:t>
      </w:r>
    </w:p>
    <w:p w14:paraId="3B7E593C">
      <w:pPr>
        <w:pStyle w:val="6"/>
        <w:spacing w:line="244" w:lineRule="auto"/>
        <w:ind w:right="384"/>
      </w:pPr>
      <w:r>
        <w:t xml:space="preserve">Виды отдыха в различное время года. Путешествия по России и зарубежным </w:t>
      </w:r>
      <w:r>
        <w:rPr>
          <w:spacing w:val="-2"/>
        </w:rPr>
        <w:t>странам.</w:t>
      </w:r>
    </w:p>
    <w:p w14:paraId="4B4B16E2">
      <w:pPr>
        <w:pStyle w:val="6"/>
        <w:spacing w:line="270" w:lineRule="exact"/>
        <w:ind w:left="1008" w:firstLine="0"/>
      </w:pPr>
      <w:r>
        <w:t>Природа:</w:t>
      </w:r>
      <w:r>
        <w:rPr>
          <w:spacing w:val="71"/>
          <w:w w:val="150"/>
        </w:rPr>
        <w:t xml:space="preserve"> </w:t>
      </w:r>
      <w:r>
        <w:t>флора</w:t>
      </w:r>
      <w:r>
        <w:rPr>
          <w:spacing w:val="71"/>
          <w:w w:val="150"/>
        </w:rPr>
        <w:t xml:space="preserve"> </w:t>
      </w:r>
      <w:r>
        <w:t>и</w:t>
      </w:r>
      <w:r>
        <w:rPr>
          <w:spacing w:val="68"/>
          <w:w w:val="150"/>
        </w:rPr>
        <w:t xml:space="preserve"> </w:t>
      </w:r>
      <w:r>
        <w:t>фауна.</w:t>
      </w:r>
      <w:r>
        <w:rPr>
          <w:spacing w:val="71"/>
          <w:w w:val="150"/>
        </w:rPr>
        <w:t xml:space="preserve"> </w:t>
      </w:r>
      <w:r>
        <w:t>Проблемы</w:t>
      </w:r>
      <w:r>
        <w:rPr>
          <w:spacing w:val="71"/>
          <w:w w:val="150"/>
        </w:rPr>
        <w:t xml:space="preserve"> </w:t>
      </w:r>
      <w:r>
        <w:t>экологии.</w:t>
      </w:r>
      <w:r>
        <w:rPr>
          <w:spacing w:val="71"/>
          <w:w w:val="150"/>
        </w:rPr>
        <w:t xml:space="preserve"> </w:t>
      </w:r>
      <w:r>
        <w:t>Защита</w:t>
      </w:r>
      <w:r>
        <w:rPr>
          <w:spacing w:val="68"/>
          <w:w w:val="150"/>
        </w:rPr>
        <w:t xml:space="preserve"> </w:t>
      </w:r>
      <w:r>
        <w:t>окружающей</w:t>
      </w:r>
      <w:r>
        <w:rPr>
          <w:spacing w:val="70"/>
          <w:w w:val="150"/>
        </w:rPr>
        <w:t xml:space="preserve"> </w:t>
      </w:r>
      <w:r>
        <w:rPr>
          <w:spacing w:val="-2"/>
        </w:rPr>
        <w:t>среды.</w:t>
      </w:r>
    </w:p>
    <w:p w14:paraId="50EA133A">
      <w:pPr>
        <w:pStyle w:val="6"/>
        <w:ind w:firstLine="0"/>
      </w:pPr>
      <w:r>
        <w:rPr>
          <w:spacing w:val="-2"/>
        </w:rPr>
        <w:t>Климат,</w:t>
      </w:r>
      <w:r>
        <w:rPr>
          <w:spacing w:val="-3"/>
        </w:rPr>
        <w:t xml:space="preserve"> </w:t>
      </w:r>
      <w:r>
        <w:rPr>
          <w:spacing w:val="-2"/>
        </w:rPr>
        <w:t>погода.</w:t>
      </w:r>
      <w:r>
        <w:rPr>
          <w:spacing w:val="-3"/>
        </w:rPr>
        <w:t xml:space="preserve"> </w:t>
      </w:r>
      <w:r>
        <w:rPr>
          <w:spacing w:val="-2"/>
        </w:rPr>
        <w:t>Стихийные бедствия.</w:t>
      </w:r>
    </w:p>
    <w:p w14:paraId="14CA86CE">
      <w:pPr>
        <w:pStyle w:val="6"/>
        <w:spacing w:before="3"/>
        <w:ind w:left="1008" w:firstLine="0"/>
      </w:pPr>
      <w:r>
        <w:t>Средства</w:t>
      </w:r>
      <w:r>
        <w:rPr>
          <w:spacing w:val="-9"/>
        </w:rPr>
        <w:t xml:space="preserve"> </w:t>
      </w:r>
      <w:r>
        <w:t>массовой</w:t>
      </w:r>
      <w:r>
        <w:rPr>
          <w:spacing w:val="-10"/>
        </w:rPr>
        <w:t xml:space="preserve"> </w:t>
      </w:r>
      <w:r>
        <w:t>информации</w:t>
      </w:r>
      <w:r>
        <w:rPr>
          <w:spacing w:val="-9"/>
        </w:rPr>
        <w:t xml:space="preserve"> </w:t>
      </w:r>
      <w:r>
        <w:t>(телевидение,</w:t>
      </w:r>
      <w:r>
        <w:rPr>
          <w:spacing w:val="-8"/>
        </w:rPr>
        <w:t xml:space="preserve"> </w:t>
      </w:r>
      <w:r>
        <w:t>радио,</w:t>
      </w:r>
      <w:r>
        <w:rPr>
          <w:spacing w:val="-9"/>
        </w:rPr>
        <w:t xml:space="preserve"> </w:t>
      </w:r>
      <w:r>
        <w:t>пресса,</w:t>
      </w:r>
      <w:r>
        <w:rPr>
          <w:spacing w:val="-10"/>
        </w:rPr>
        <w:t xml:space="preserve"> </w:t>
      </w:r>
      <w:r>
        <w:rPr>
          <w:spacing w:val="-2"/>
        </w:rPr>
        <w:t>Интернет).</w:t>
      </w:r>
    </w:p>
    <w:p w14:paraId="5BFA8B3F">
      <w:pPr>
        <w:pStyle w:val="6"/>
        <w:spacing w:before="2" w:line="244" w:lineRule="auto"/>
        <w:ind w:right="383"/>
      </w:pPr>
      <w:r>
        <w:t>Родная</w:t>
      </w:r>
      <w:r>
        <w:rPr>
          <w:spacing w:val="-9"/>
        </w:rPr>
        <w:t xml:space="preserve"> </w:t>
      </w:r>
      <w:r>
        <w:t>страна</w:t>
      </w:r>
      <w:r>
        <w:rPr>
          <w:spacing w:val="-9"/>
        </w:rPr>
        <w:t xml:space="preserve"> </w:t>
      </w:r>
      <w:r>
        <w:t>и</w:t>
      </w:r>
      <w:r>
        <w:rPr>
          <w:spacing w:val="-9"/>
        </w:rPr>
        <w:t xml:space="preserve"> </w:t>
      </w:r>
      <w:r>
        <w:t>страна</w:t>
      </w:r>
      <w:r>
        <w:rPr>
          <w:spacing w:val="-9"/>
        </w:rPr>
        <w:t xml:space="preserve"> </w:t>
      </w:r>
      <w:r>
        <w:t>(страны)</w:t>
      </w:r>
      <w:r>
        <w:rPr>
          <w:spacing w:val="-10"/>
        </w:rPr>
        <w:t xml:space="preserve"> </w:t>
      </w:r>
      <w:r>
        <w:t>изучаемого</w:t>
      </w:r>
      <w:r>
        <w:rPr>
          <w:spacing w:val="-9"/>
        </w:rPr>
        <w:t xml:space="preserve"> </w:t>
      </w:r>
      <w:r>
        <w:t>языка.</w:t>
      </w:r>
      <w:r>
        <w:rPr>
          <w:spacing w:val="-9"/>
        </w:rPr>
        <w:t xml:space="preserve"> </w:t>
      </w:r>
      <w:r>
        <w:t>Их</w:t>
      </w:r>
      <w:r>
        <w:rPr>
          <w:spacing w:val="-9"/>
        </w:rPr>
        <w:t xml:space="preserve"> </w:t>
      </w:r>
      <w:r>
        <w:t>географическое</w:t>
      </w:r>
      <w:r>
        <w:rPr>
          <w:spacing w:val="-9"/>
        </w:rPr>
        <w:t xml:space="preserve"> </w:t>
      </w:r>
      <w:r>
        <w:t>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8705E66">
      <w:pPr>
        <w:pStyle w:val="6"/>
        <w:spacing w:line="244" w:lineRule="auto"/>
        <w:ind w:right="385"/>
      </w:pPr>
      <w:r>
        <w:t>Выдающиеся</w:t>
      </w:r>
      <w:r>
        <w:rPr>
          <w:spacing w:val="40"/>
        </w:rPr>
        <w:t xml:space="preserve">  </w:t>
      </w:r>
      <w:r>
        <w:t>люди</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80"/>
        </w:rPr>
        <w:t xml:space="preserve"> </w:t>
      </w:r>
      <w:r>
        <w:t>их вклад в науку и мировую культуру: государственные деятели, писатели, поэты.</w:t>
      </w:r>
    </w:p>
    <w:p w14:paraId="1F3EC200">
      <w:pPr>
        <w:pStyle w:val="6"/>
        <w:spacing w:line="269" w:lineRule="exact"/>
        <w:ind w:left="1008" w:firstLine="0"/>
        <w:jc w:val="left"/>
      </w:pPr>
      <w:r>
        <w:rPr>
          <w:spacing w:val="-2"/>
        </w:rPr>
        <w:t>Говорение.</w:t>
      </w:r>
    </w:p>
    <w:p w14:paraId="06C230DF">
      <w:pPr>
        <w:pStyle w:val="6"/>
        <w:spacing w:line="244" w:lineRule="auto"/>
        <w:ind w:right="384"/>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53963299">
      <w:pPr>
        <w:pStyle w:val="6"/>
        <w:spacing w:line="244" w:lineRule="auto"/>
        <w:ind w:right="380"/>
      </w:pPr>
      <w:r>
        <w:rPr>
          <w:w w:val="105"/>
        </w:rPr>
        <w:t>диалог</w:t>
      </w:r>
      <w:r>
        <w:rPr>
          <w:spacing w:val="-17"/>
          <w:w w:val="105"/>
        </w:rPr>
        <w:t xml:space="preserve"> </w:t>
      </w:r>
      <w:r>
        <w:rPr>
          <w:w w:val="105"/>
        </w:rPr>
        <w:t>этикетного</w:t>
      </w:r>
      <w:r>
        <w:rPr>
          <w:spacing w:val="-17"/>
          <w:w w:val="105"/>
        </w:rPr>
        <w:t xml:space="preserve"> </w:t>
      </w:r>
      <w:r>
        <w:rPr>
          <w:w w:val="105"/>
        </w:rPr>
        <w:t>характера</w:t>
      </w:r>
      <w:r>
        <w:rPr>
          <w:spacing w:val="-17"/>
          <w:w w:val="105"/>
        </w:rPr>
        <w:t xml:space="preserve"> </w:t>
      </w:r>
      <w:r>
        <w:rPr>
          <w:w w:val="160"/>
        </w:rPr>
        <w:t>–</w:t>
      </w:r>
      <w:r>
        <w:rPr>
          <w:spacing w:val="-25"/>
          <w:w w:val="160"/>
        </w:rPr>
        <w:t xml:space="preserve"> </w:t>
      </w:r>
      <w:r>
        <w:rPr>
          <w:w w:val="105"/>
        </w:rPr>
        <w:t>начинать,</w:t>
      </w:r>
      <w:r>
        <w:rPr>
          <w:spacing w:val="-17"/>
          <w:w w:val="105"/>
        </w:rPr>
        <w:t xml:space="preserve"> </w:t>
      </w:r>
      <w:r>
        <w:rPr>
          <w:w w:val="105"/>
        </w:rPr>
        <w:t>поддерживать</w:t>
      </w:r>
      <w:r>
        <w:rPr>
          <w:spacing w:val="-17"/>
          <w:w w:val="105"/>
        </w:rPr>
        <w:t xml:space="preserve"> </w:t>
      </w:r>
      <w:r>
        <w:rPr>
          <w:w w:val="105"/>
        </w:rPr>
        <w:t>и</w:t>
      </w:r>
      <w:r>
        <w:rPr>
          <w:spacing w:val="-16"/>
          <w:w w:val="105"/>
        </w:rPr>
        <w:t xml:space="preserve"> </w:t>
      </w:r>
      <w:r>
        <w:rPr>
          <w:w w:val="105"/>
        </w:rPr>
        <w:t>заканчивать</w:t>
      </w:r>
      <w:r>
        <w:rPr>
          <w:spacing w:val="-17"/>
          <w:w w:val="105"/>
        </w:rPr>
        <w:t xml:space="preserve"> </w:t>
      </w:r>
      <w:r>
        <w:rPr>
          <w:w w:val="105"/>
        </w:rPr>
        <w:t xml:space="preserve">разговор, </w:t>
      </w:r>
      <w:r>
        <w:rPr>
          <w:spacing w:val="-2"/>
          <w:w w:val="105"/>
        </w:rPr>
        <w:t>вежливо</w:t>
      </w:r>
      <w:r>
        <w:rPr>
          <w:spacing w:val="-7"/>
          <w:w w:val="105"/>
        </w:rPr>
        <w:t xml:space="preserve"> </w:t>
      </w:r>
      <w:r>
        <w:rPr>
          <w:spacing w:val="-2"/>
          <w:w w:val="105"/>
        </w:rPr>
        <w:t>переспрашивать,</w:t>
      </w:r>
      <w:r>
        <w:rPr>
          <w:spacing w:val="-7"/>
          <w:w w:val="105"/>
        </w:rPr>
        <w:t xml:space="preserve"> </w:t>
      </w:r>
      <w:r>
        <w:rPr>
          <w:spacing w:val="-2"/>
          <w:w w:val="105"/>
        </w:rPr>
        <w:t>поздравлять</w:t>
      </w:r>
      <w:r>
        <w:rPr>
          <w:spacing w:val="-7"/>
          <w:w w:val="105"/>
        </w:rPr>
        <w:t xml:space="preserve"> </w:t>
      </w:r>
      <w:r>
        <w:rPr>
          <w:spacing w:val="-2"/>
          <w:w w:val="105"/>
        </w:rPr>
        <w:t>с</w:t>
      </w:r>
      <w:r>
        <w:rPr>
          <w:spacing w:val="-5"/>
          <w:w w:val="105"/>
        </w:rPr>
        <w:t xml:space="preserve"> </w:t>
      </w:r>
      <w:r>
        <w:rPr>
          <w:spacing w:val="-2"/>
          <w:w w:val="105"/>
        </w:rPr>
        <w:t>праздником,</w:t>
      </w:r>
      <w:r>
        <w:rPr>
          <w:spacing w:val="-7"/>
          <w:w w:val="105"/>
        </w:rPr>
        <w:t xml:space="preserve"> </w:t>
      </w:r>
      <w:r>
        <w:rPr>
          <w:spacing w:val="-2"/>
          <w:w w:val="105"/>
        </w:rPr>
        <w:t>выражать</w:t>
      </w:r>
      <w:r>
        <w:rPr>
          <w:spacing w:val="-7"/>
          <w:w w:val="105"/>
        </w:rPr>
        <w:t xml:space="preserve"> </w:t>
      </w:r>
      <w:r>
        <w:rPr>
          <w:spacing w:val="-2"/>
          <w:w w:val="105"/>
        </w:rPr>
        <w:t>пожелания</w:t>
      </w:r>
      <w:r>
        <w:rPr>
          <w:spacing w:val="-8"/>
          <w:w w:val="105"/>
        </w:rPr>
        <w:t xml:space="preserve"> </w:t>
      </w:r>
      <w:r>
        <w:rPr>
          <w:spacing w:val="-2"/>
          <w:w w:val="105"/>
        </w:rPr>
        <w:t>и</w:t>
      </w:r>
      <w:r>
        <w:rPr>
          <w:spacing w:val="-7"/>
          <w:w w:val="105"/>
        </w:rPr>
        <w:t xml:space="preserve"> </w:t>
      </w:r>
      <w:r>
        <w:rPr>
          <w:spacing w:val="-2"/>
          <w:w w:val="105"/>
        </w:rPr>
        <w:t xml:space="preserve">вежливо </w:t>
      </w:r>
      <w:r>
        <w:rPr>
          <w:w w:val="105"/>
        </w:rPr>
        <w:t xml:space="preserve">реагировать на поздравление, выражать благодарность, вежливо соглашаться на </w:t>
      </w:r>
      <w:r>
        <w:t>предложение и отказываться от предложения собеседника;</w:t>
      </w:r>
    </w:p>
    <w:p w14:paraId="744EA2E0">
      <w:pPr>
        <w:pStyle w:val="6"/>
        <w:tabs>
          <w:tab w:val="left" w:pos="2738"/>
          <w:tab w:val="left" w:pos="4875"/>
          <w:tab w:val="left" w:pos="6773"/>
          <w:tab w:val="left" w:pos="9028"/>
        </w:tabs>
        <w:spacing w:line="244" w:lineRule="auto"/>
        <w:ind w:right="380"/>
      </w:pPr>
      <w:r>
        <w:t>диалог-побуждение</w:t>
      </w:r>
      <w:r>
        <w:rPr>
          <w:spacing w:val="-16"/>
        </w:rPr>
        <w:t xml:space="preserve"> </w:t>
      </w:r>
      <w:r>
        <w:t>к</w:t>
      </w:r>
      <w:r>
        <w:rPr>
          <w:spacing w:val="-3"/>
        </w:rPr>
        <w:t xml:space="preserve"> </w:t>
      </w:r>
      <w:r>
        <w:t>действию</w:t>
      </w:r>
      <w:r>
        <w:rPr>
          <w:spacing w:val="-1"/>
        </w:rPr>
        <w:t xml:space="preserve"> </w:t>
      </w:r>
      <w:r>
        <w:rPr>
          <w:w w:val="160"/>
        </w:rPr>
        <w:t>–</w:t>
      </w:r>
      <w:r>
        <w:rPr>
          <w:spacing w:val="-26"/>
          <w:w w:val="160"/>
        </w:rPr>
        <w:t xml:space="preserve"> </w:t>
      </w:r>
      <w:r>
        <w:t>обращаться</w:t>
      </w:r>
      <w:r>
        <w:rPr>
          <w:spacing w:val="-2"/>
        </w:rPr>
        <w:t xml:space="preserve"> </w:t>
      </w:r>
      <w:r>
        <w:t>с</w:t>
      </w:r>
      <w:r>
        <w:rPr>
          <w:spacing w:val="-4"/>
        </w:rPr>
        <w:t xml:space="preserve"> </w:t>
      </w:r>
      <w:r>
        <w:t>просьбой,</w:t>
      </w:r>
      <w:r>
        <w:rPr>
          <w:spacing w:val="-3"/>
        </w:rPr>
        <w:t xml:space="preserve"> </w:t>
      </w:r>
      <w:r>
        <w:t>вежливо</w:t>
      </w:r>
      <w:r>
        <w:rPr>
          <w:spacing w:val="-3"/>
        </w:rPr>
        <w:t xml:space="preserve"> </w:t>
      </w:r>
      <w:r>
        <w:t>соглашаться</w:t>
      </w:r>
      <w:r>
        <w:rPr>
          <w:spacing w:val="-4"/>
        </w:rPr>
        <w:t xml:space="preserve"> </w:t>
      </w:r>
      <w:r>
        <w:t xml:space="preserve">(не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 собеседника, объясняя причину своего решения;</w:t>
      </w:r>
    </w:p>
    <w:p w14:paraId="11BA35C7">
      <w:pPr>
        <w:pStyle w:val="6"/>
        <w:spacing w:line="244" w:lineRule="auto"/>
        <w:ind w:right="380"/>
      </w:pPr>
      <w:r>
        <w:t xml:space="preserve">диалог-расспрос </w:t>
      </w:r>
      <w:r>
        <w:rPr>
          <w:w w:val="160"/>
        </w:rPr>
        <w:t xml:space="preserve">–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77E396A">
      <w:pPr>
        <w:pStyle w:val="6"/>
        <w:spacing w:line="244" w:lineRule="auto"/>
        <w:ind w:right="380"/>
      </w:pPr>
      <w:r>
        <w:rPr>
          <w:w w:val="105"/>
        </w:rPr>
        <w:t xml:space="preserve">диалог-обмен мнениями </w:t>
      </w:r>
      <w:r>
        <w:rPr>
          <w:w w:val="160"/>
        </w:rPr>
        <w:t xml:space="preserve">– </w:t>
      </w:r>
      <w:r>
        <w:rPr>
          <w:w w:val="105"/>
        </w:rPr>
        <w:t xml:space="preserve">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w:t>
      </w:r>
      <w:r>
        <w:rPr>
          <w:spacing w:val="-2"/>
          <w:w w:val="105"/>
        </w:rPr>
        <w:t>удивление,</w:t>
      </w:r>
      <w:r>
        <w:rPr>
          <w:spacing w:val="-6"/>
          <w:w w:val="105"/>
        </w:rPr>
        <w:t xml:space="preserve"> </w:t>
      </w:r>
      <w:r>
        <w:rPr>
          <w:spacing w:val="-2"/>
          <w:w w:val="105"/>
        </w:rPr>
        <w:t>радость,</w:t>
      </w:r>
      <w:r>
        <w:rPr>
          <w:spacing w:val="-9"/>
          <w:w w:val="105"/>
        </w:rPr>
        <w:t xml:space="preserve"> </w:t>
      </w:r>
      <w:r>
        <w:rPr>
          <w:spacing w:val="-2"/>
          <w:w w:val="105"/>
        </w:rPr>
        <w:t>огорчение</w:t>
      </w:r>
      <w:r>
        <w:rPr>
          <w:spacing w:val="-7"/>
          <w:w w:val="105"/>
        </w:rPr>
        <w:t xml:space="preserve"> </w:t>
      </w:r>
      <w:r>
        <w:rPr>
          <w:spacing w:val="-2"/>
          <w:w w:val="105"/>
        </w:rPr>
        <w:t>и</w:t>
      </w:r>
      <w:r>
        <w:rPr>
          <w:spacing w:val="-6"/>
          <w:w w:val="105"/>
        </w:rPr>
        <w:t xml:space="preserve"> </w:t>
      </w:r>
      <w:r>
        <w:rPr>
          <w:spacing w:val="-2"/>
          <w:w w:val="105"/>
        </w:rPr>
        <w:t>другие).</w:t>
      </w:r>
    </w:p>
    <w:p w14:paraId="0188DDA8">
      <w:pPr>
        <w:pStyle w:val="6"/>
        <w:spacing w:line="244" w:lineRule="auto"/>
        <w:ind w:right="381"/>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 использованием ключевых слов, речевых ситуаций и (или) иллюстраций, фотографий или</w:t>
      </w:r>
      <w:r>
        <w:rPr>
          <w:spacing w:val="80"/>
        </w:rPr>
        <w:t xml:space="preserve">   </w:t>
      </w:r>
      <w:r>
        <w:t>без</w:t>
      </w:r>
      <w:r>
        <w:rPr>
          <w:spacing w:val="80"/>
        </w:rPr>
        <w:t xml:space="preserve">   </w:t>
      </w:r>
      <w:r>
        <w:t>опор</w:t>
      </w:r>
      <w:r>
        <w:rPr>
          <w:spacing w:val="80"/>
        </w:rPr>
        <w:t xml:space="preserve">   </w:t>
      </w:r>
      <w:r>
        <w:t>с</w:t>
      </w:r>
      <w:r>
        <w:rPr>
          <w:spacing w:val="80"/>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принятых в стране (странах) изучаемого языка.</w:t>
      </w:r>
    </w:p>
    <w:p w14:paraId="5EB47BC4">
      <w:pPr>
        <w:pStyle w:val="6"/>
        <w:spacing w:line="244" w:lineRule="auto"/>
        <w:ind w:right="380"/>
      </w:pPr>
      <w:r>
        <w:rPr>
          <w:w w:val="105"/>
        </w:rPr>
        <w:t xml:space="preserve">Объём диалога </w:t>
      </w:r>
      <w:r>
        <w:rPr>
          <w:w w:val="160"/>
        </w:rPr>
        <w:t xml:space="preserve">– </w:t>
      </w:r>
      <w:r>
        <w:rPr>
          <w:w w:val="105"/>
        </w:rPr>
        <w:t>до 5 реплик со стороны каждого собеседника в рамках комбинированного диалога, до 5 реплик со стороны каждого собеседника в рамках диалога-обмена</w:t>
      </w:r>
      <w:r>
        <w:rPr>
          <w:spacing w:val="-17"/>
          <w:w w:val="105"/>
        </w:rPr>
        <w:t xml:space="preserve"> </w:t>
      </w:r>
      <w:r>
        <w:rPr>
          <w:w w:val="105"/>
        </w:rPr>
        <w:t>мнениями.</w:t>
      </w:r>
    </w:p>
    <w:p w14:paraId="4C14CC31">
      <w:pPr>
        <w:pStyle w:val="6"/>
        <w:spacing w:after="0" w:line="244" w:lineRule="auto"/>
        <w:sectPr>
          <w:pgSz w:w="11920" w:h="16850"/>
          <w:pgMar w:top="1160" w:right="360" w:bottom="280" w:left="720" w:header="720" w:footer="720" w:gutter="0"/>
          <w:cols w:space="720" w:num="1"/>
        </w:sectPr>
      </w:pPr>
    </w:p>
    <w:p w14:paraId="3FE8B465">
      <w:pPr>
        <w:pStyle w:val="6"/>
        <w:spacing w:before="79" w:line="244" w:lineRule="auto"/>
        <w:ind w:right="379"/>
      </w:pPr>
      <w:r>
        <w:rPr>
          <w:w w:val="105"/>
        </w:rPr>
        <w:t xml:space="preserve">Развитие коммуникативных умений монологической речи </w:t>
      </w:r>
      <w:r>
        <w:rPr>
          <w:w w:val="160"/>
        </w:rPr>
        <w:t xml:space="preserve">– </w:t>
      </w:r>
      <w:r>
        <w:rPr>
          <w:w w:val="105"/>
        </w:rPr>
        <w:t xml:space="preserve">создание устных </w:t>
      </w:r>
      <w:r>
        <w:t xml:space="preserve">связных монологических высказываний с использованием основных коммуникативных </w:t>
      </w:r>
      <w:r>
        <w:rPr>
          <w:w w:val="105"/>
        </w:rPr>
        <w:t>типов речи:</w:t>
      </w:r>
    </w:p>
    <w:p w14:paraId="7C091B0D">
      <w:pPr>
        <w:pStyle w:val="6"/>
        <w:spacing w:line="244" w:lineRule="auto"/>
        <w:ind w:right="380"/>
      </w:pPr>
      <w:r>
        <w:t>описание</w:t>
      </w:r>
      <w:r>
        <w:rPr>
          <w:spacing w:val="72"/>
        </w:rPr>
        <w:t xml:space="preserve">   </w:t>
      </w:r>
      <w:r>
        <w:t>(предмета,</w:t>
      </w:r>
      <w:r>
        <w:rPr>
          <w:spacing w:val="72"/>
        </w:rPr>
        <w:t xml:space="preserve">   </w:t>
      </w:r>
      <w:r>
        <w:t>местности,</w:t>
      </w:r>
      <w:r>
        <w:rPr>
          <w:spacing w:val="72"/>
        </w:rPr>
        <w:t xml:space="preserve">   </w:t>
      </w:r>
      <w:r>
        <w:t>внешности</w:t>
      </w:r>
      <w:r>
        <w:rPr>
          <w:spacing w:val="72"/>
        </w:rPr>
        <w:t xml:space="preserve">   </w:t>
      </w:r>
      <w:r>
        <w:t>и</w:t>
      </w:r>
      <w:r>
        <w:rPr>
          <w:spacing w:val="72"/>
        </w:rPr>
        <w:t xml:space="preserve">   </w:t>
      </w:r>
      <w:r>
        <w:t>одежды</w:t>
      </w:r>
      <w:r>
        <w:rPr>
          <w:spacing w:val="72"/>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14:paraId="469EB357">
      <w:pPr>
        <w:pStyle w:val="6"/>
        <w:spacing w:line="268" w:lineRule="exact"/>
        <w:ind w:left="1008" w:firstLine="0"/>
      </w:pPr>
      <w:r>
        <w:rPr>
          <w:spacing w:val="-2"/>
        </w:rPr>
        <w:t>повествование</w:t>
      </w:r>
      <w:r>
        <w:rPr>
          <w:spacing w:val="7"/>
        </w:rPr>
        <w:t xml:space="preserve"> </w:t>
      </w:r>
      <w:r>
        <w:rPr>
          <w:spacing w:val="-2"/>
        </w:rPr>
        <w:t>(сообщение),</w:t>
      </w:r>
      <w:r>
        <w:rPr>
          <w:spacing w:val="10"/>
        </w:rPr>
        <w:t xml:space="preserve"> </w:t>
      </w:r>
      <w:r>
        <w:rPr>
          <w:spacing w:val="-2"/>
        </w:rPr>
        <w:t>рассуждение;</w:t>
      </w:r>
    </w:p>
    <w:p w14:paraId="795E820A">
      <w:pPr>
        <w:pStyle w:val="6"/>
        <w:spacing w:before="2" w:line="244" w:lineRule="auto"/>
        <w:ind w:right="385"/>
      </w:pPr>
      <w:r>
        <w:t>выражение</w:t>
      </w:r>
      <w:r>
        <w:rPr>
          <w:spacing w:val="72"/>
        </w:rPr>
        <w:t xml:space="preserve">  </w:t>
      </w:r>
      <w:r>
        <w:t>и</w:t>
      </w:r>
      <w:r>
        <w:rPr>
          <w:spacing w:val="72"/>
        </w:rPr>
        <w:t xml:space="preserve">  </w:t>
      </w:r>
      <w:r>
        <w:t>краткое</w:t>
      </w:r>
      <w:r>
        <w:rPr>
          <w:spacing w:val="72"/>
        </w:rPr>
        <w:t xml:space="preserve">  </w:t>
      </w:r>
      <w:r>
        <w:t>аргументирование</w:t>
      </w:r>
      <w:r>
        <w:rPr>
          <w:spacing w:val="71"/>
        </w:rPr>
        <w:t xml:space="preserve">  </w:t>
      </w:r>
      <w:r>
        <w:t>своего</w:t>
      </w:r>
      <w:r>
        <w:rPr>
          <w:spacing w:val="72"/>
        </w:rPr>
        <w:t xml:space="preserve">  </w:t>
      </w:r>
      <w:r>
        <w:t>мнения</w:t>
      </w:r>
      <w:r>
        <w:rPr>
          <w:spacing w:val="71"/>
        </w:rPr>
        <w:t xml:space="preserve">  </w:t>
      </w:r>
      <w:r>
        <w:t>по</w:t>
      </w:r>
      <w:r>
        <w:rPr>
          <w:spacing w:val="71"/>
        </w:rPr>
        <w:t xml:space="preserve">  </w:t>
      </w:r>
      <w:r>
        <w:t>отношению к услышанному (прочитанному);</w:t>
      </w:r>
    </w:p>
    <w:p w14:paraId="70635E47">
      <w:pPr>
        <w:pStyle w:val="6"/>
        <w:spacing w:line="244" w:lineRule="auto"/>
        <w:ind w:right="383"/>
      </w:pPr>
      <w:r>
        <w:t>изложение</w:t>
      </w:r>
      <w:r>
        <w:rPr>
          <w:spacing w:val="-7"/>
        </w:rPr>
        <w:t xml:space="preserve"> </w:t>
      </w:r>
      <w:r>
        <w:t>(пересказ)</w:t>
      </w:r>
      <w:r>
        <w:rPr>
          <w:spacing w:val="-8"/>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(прослушанного)</w:t>
      </w:r>
      <w:r>
        <w:rPr>
          <w:spacing w:val="-8"/>
        </w:rPr>
        <w:t xml:space="preserve"> </w:t>
      </w:r>
      <w:r>
        <w:t>текста с выражением своего отношения к событиям и фактам, изложенным в тексте;</w:t>
      </w:r>
    </w:p>
    <w:p w14:paraId="635E3749">
      <w:pPr>
        <w:pStyle w:val="6"/>
        <w:spacing w:line="269" w:lineRule="exact"/>
        <w:ind w:left="1008" w:firstLine="0"/>
      </w:pPr>
      <w:r>
        <w:t>составление</w:t>
      </w:r>
      <w:r>
        <w:rPr>
          <w:spacing w:val="-15"/>
        </w:rPr>
        <w:t xml:space="preserve"> </w:t>
      </w:r>
      <w:r>
        <w:t>рассказа</w:t>
      </w:r>
      <w:r>
        <w:rPr>
          <w:spacing w:val="-13"/>
        </w:rPr>
        <w:t xml:space="preserve"> </w:t>
      </w:r>
      <w:r>
        <w:t>по</w:t>
      </w:r>
      <w:r>
        <w:rPr>
          <w:spacing w:val="-10"/>
        </w:rPr>
        <w:t xml:space="preserve"> </w:t>
      </w:r>
      <w:r>
        <w:rPr>
          <w:spacing w:val="-2"/>
        </w:rPr>
        <w:t>картинкам;</w:t>
      </w:r>
    </w:p>
    <w:p w14:paraId="2A0528D4">
      <w:pPr>
        <w:pStyle w:val="6"/>
        <w:spacing w:before="2"/>
        <w:ind w:left="1008" w:firstLine="0"/>
      </w:pPr>
      <w:r>
        <w:rPr>
          <w:spacing w:val="-2"/>
        </w:rPr>
        <w:t>изложение</w:t>
      </w:r>
      <w:r>
        <w:rPr>
          <w:spacing w:val="-3"/>
        </w:rPr>
        <w:t xml:space="preserve"> </w:t>
      </w:r>
      <w:r>
        <w:rPr>
          <w:spacing w:val="-2"/>
        </w:rPr>
        <w:t>результатов</w:t>
      </w:r>
      <w:r>
        <w:rPr>
          <w:spacing w:val="-1"/>
        </w:rPr>
        <w:t xml:space="preserve"> </w:t>
      </w:r>
      <w:r>
        <w:rPr>
          <w:spacing w:val="-2"/>
        </w:rPr>
        <w:t>выполненной</w:t>
      </w:r>
      <w:r>
        <w:rPr>
          <w:spacing w:val="-1"/>
        </w:rPr>
        <w:t xml:space="preserve"> </w:t>
      </w:r>
      <w:r>
        <w:rPr>
          <w:spacing w:val="-2"/>
        </w:rPr>
        <w:t>проектной</w:t>
      </w:r>
      <w:r>
        <w:rPr>
          <w:spacing w:val="-1"/>
        </w:rPr>
        <w:t xml:space="preserve"> </w:t>
      </w:r>
      <w:r>
        <w:rPr>
          <w:spacing w:val="-2"/>
        </w:rPr>
        <w:t>работы.</w:t>
      </w:r>
    </w:p>
    <w:p w14:paraId="44CCE617">
      <w:pPr>
        <w:pStyle w:val="6"/>
        <w:spacing w:before="4" w:line="244" w:lineRule="auto"/>
        <w:ind w:right="380"/>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w:t>
      </w:r>
      <w:r>
        <w:rPr>
          <w:spacing w:val="80"/>
        </w:rPr>
        <w:t xml:space="preserve"> </w:t>
      </w:r>
      <w:r>
        <w:t>вопросы,</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и</w:t>
      </w:r>
      <w:r>
        <w:rPr>
          <w:spacing w:val="80"/>
        </w:rPr>
        <w:t xml:space="preserve"> </w:t>
      </w:r>
      <w:r>
        <w:t>(или)</w:t>
      </w:r>
      <w:r>
        <w:rPr>
          <w:spacing w:val="80"/>
        </w:rPr>
        <w:t xml:space="preserve"> </w:t>
      </w:r>
      <w:r>
        <w:t>иллюстрации,</w:t>
      </w:r>
      <w:r>
        <w:rPr>
          <w:spacing w:val="80"/>
        </w:rPr>
        <w:t xml:space="preserve"> </w:t>
      </w:r>
      <w:r>
        <w:t>фотографии,</w:t>
      </w:r>
      <w:r>
        <w:rPr>
          <w:spacing w:val="80"/>
        </w:rPr>
        <w:t xml:space="preserve"> </w:t>
      </w:r>
      <w:r>
        <w:t>таблицы</w:t>
      </w:r>
      <w:r>
        <w:rPr>
          <w:spacing w:val="80"/>
          <w:w w:val="150"/>
        </w:rPr>
        <w:t xml:space="preserve"> </w:t>
      </w:r>
      <w:r>
        <w:t>или без опоры.</w:t>
      </w:r>
    </w:p>
    <w:p w14:paraId="0E805DB1">
      <w:pPr>
        <w:pStyle w:val="6"/>
        <w:spacing w:line="242" w:lineRule="auto"/>
        <w:ind w:left="1008" w:right="4041" w:firstLine="0"/>
      </w:pPr>
      <w:r>
        <w:t xml:space="preserve">Объём монологического высказывания – 7–9 фраз. </w:t>
      </w:r>
      <w:r>
        <w:rPr>
          <w:spacing w:val="-2"/>
          <w:w w:val="110"/>
        </w:rPr>
        <w:t>Аудирование.</w:t>
      </w:r>
    </w:p>
    <w:p w14:paraId="7B01464F">
      <w:pPr>
        <w:pStyle w:val="6"/>
        <w:spacing w:line="244" w:lineRule="auto"/>
        <w:ind w:right="383"/>
      </w:pPr>
      <w:r>
        <w:t>При</w:t>
      </w:r>
      <w:r>
        <w:rPr>
          <w:spacing w:val="80"/>
          <w:w w:val="150"/>
        </w:rPr>
        <w:t xml:space="preserve">  </w:t>
      </w:r>
      <w:r>
        <w:t>непосредственном</w:t>
      </w:r>
      <w:r>
        <w:rPr>
          <w:spacing w:val="80"/>
          <w:w w:val="150"/>
        </w:rPr>
        <w:t xml:space="preserve">  </w:t>
      </w:r>
      <w:r>
        <w:t>общении:</w:t>
      </w:r>
      <w:r>
        <w:rPr>
          <w:spacing w:val="80"/>
          <w:w w:val="150"/>
        </w:rPr>
        <w:t xml:space="preserve">  </w:t>
      </w:r>
      <w:r>
        <w:t>понимать</w:t>
      </w:r>
      <w:r>
        <w:rPr>
          <w:spacing w:val="80"/>
          <w:w w:val="150"/>
        </w:rPr>
        <w:t xml:space="preserve">  </w:t>
      </w:r>
      <w:r>
        <w:t>на</w:t>
      </w:r>
      <w:r>
        <w:rPr>
          <w:spacing w:val="80"/>
          <w:w w:val="150"/>
        </w:rPr>
        <w:t xml:space="preserve">  </w:t>
      </w:r>
      <w:r>
        <w:t>слух</w:t>
      </w:r>
      <w:r>
        <w:rPr>
          <w:spacing w:val="80"/>
          <w:w w:val="150"/>
        </w:rPr>
        <w:t xml:space="preserve">  </w:t>
      </w:r>
      <w:r>
        <w:t>речь</w:t>
      </w:r>
      <w:r>
        <w:rPr>
          <w:spacing w:val="80"/>
          <w:w w:val="150"/>
        </w:rPr>
        <w:t xml:space="preserve">  </w:t>
      </w:r>
      <w:r>
        <w:t>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3A8EB770">
      <w:pPr>
        <w:pStyle w:val="6"/>
        <w:spacing w:line="244" w:lineRule="auto"/>
        <w:ind w:right="37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1ED89ED">
      <w:pPr>
        <w:pStyle w:val="6"/>
        <w:tabs>
          <w:tab w:val="left" w:pos="808"/>
          <w:tab w:val="left" w:pos="870"/>
          <w:tab w:val="left" w:pos="2125"/>
          <w:tab w:val="left" w:pos="2468"/>
          <w:tab w:val="left" w:pos="2844"/>
          <w:tab w:val="left" w:pos="2934"/>
          <w:tab w:val="left" w:pos="3254"/>
          <w:tab w:val="left" w:pos="3715"/>
          <w:tab w:val="left" w:pos="3965"/>
          <w:tab w:val="left" w:pos="4283"/>
          <w:tab w:val="left" w:pos="4670"/>
          <w:tab w:val="left" w:pos="4764"/>
          <w:tab w:val="left" w:pos="4907"/>
          <w:tab w:val="left" w:pos="4955"/>
          <w:tab w:val="left" w:pos="6026"/>
          <w:tab w:val="left" w:pos="6135"/>
          <w:tab w:val="left" w:pos="6408"/>
          <w:tab w:val="left" w:pos="6574"/>
          <w:tab w:val="left" w:pos="6676"/>
          <w:tab w:val="left" w:pos="6755"/>
          <w:tab w:val="left" w:pos="6799"/>
          <w:tab w:val="left" w:pos="7548"/>
          <w:tab w:val="left" w:pos="7599"/>
          <w:tab w:val="left" w:pos="8075"/>
          <w:tab w:val="left" w:pos="8120"/>
          <w:tab w:val="left" w:pos="8601"/>
          <w:tab w:val="left" w:pos="8961"/>
          <w:tab w:val="left" w:pos="9121"/>
          <w:tab w:val="left" w:pos="9355"/>
          <w:tab w:val="left" w:pos="9680"/>
        </w:tabs>
        <w:spacing w:line="244" w:lineRule="auto"/>
        <w:ind w:right="380"/>
        <w:jc w:val="right"/>
      </w:pPr>
      <w:r>
        <w:t>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 xml:space="preserve">умение </w:t>
      </w:r>
      <w:r>
        <w:rPr>
          <w:spacing w:val="-2"/>
        </w:rPr>
        <w:t>определять</w:t>
      </w:r>
      <w:r>
        <w:tab/>
      </w:r>
      <w:r>
        <w:rPr>
          <w:spacing w:val="-2"/>
        </w:rPr>
        <w:t>основную</w:t>
      </w:r>
      <w:r>
        <w:tab/>
      </w:r>
      <w:r>
        <w:tab/>
      </w:r>
      <w:r>
        <w:rPr>
          <w:spacing w:val="-4"/>
        </w:rPr>
        <w:t>тему</w:t>
      </w:r>
      <w:r>
        <w:tab/>
      </w:r>
      <w:r>
        <w:tab/>
      </w:r>
      <w:r>
        <w:tab/>
      </w:r>
      <w:r>
        <w:rPr>
          <w:spacing w:val="-2"/>
        </w:rPr>
        <w:t>(идею)</w:t>
      </w:r>
      <w:r>
        <w:tab/>
      </w:r>
      <w:r>
        <w:rPr>
          <w:spacing w:val="-10"/>
        </w:rPr>
        <w:t>и</w:t>
      </w:r>
      <w:r>
        <w:tab/>
      </w:r>
      <w:r>
        <w:tab/>
      </w:r>
      <w:r>
        <w:tab/>
      </w:r>
      <w:r>
        <w:rPr>
          <w:spacing w:val="-2"/>
        </w:rPr>
        <w:t>главные</w:t>
      </w:r>
      <w:r>
        <w:tab/>
      </w:r>
      <w:r>
        <w:tab/>
      </w:r>
      <w:r>
        <w:tab/>
      </w:r>
      <w:r>
        <w:rPr>
          <w:spacing w:val="-2"/>
        </w:rPr>
        <w:t>факты</w:t>
      </w:r>
      <w:r>
        <w:tab/>
      </w:r>
      <w:r>
        <w:tab/>
      </w:r>
      <w:r>
        <w:tab/>
      </w:r>
      <w:r>
        <w:rPr>
          <w:spacing w:val="-2"/>
        </w:rPr>
        <w:t xml:space="preserve">(события) </w:t>
      </w:r>
      <w:r>
        <w:rPr>
          <w:spacing w:val="-10"/>
        </w:rPr>
        <w:t>в</w:t>
      </w:r>
      <w:r>
        <w:tab/>
      </w:r>
      <w:r>
        <w:tab/>
      </w:r>
      <w:r>
        <w:rPr>
          <w:spacing w:val="-2"/>
        </w:rPr>
        <w:t>воспринимаемом</w:t>
      </w:r>
      <w:r>
        <w:tab/>
      </w:r>
      <w:r>
        <w:tab/>
      </w:r>
      <w:r>
        <w:tab/>
      </w:r>
      <w:r>
        <w:rPr>
          <w:spacing w:val="-6"/>
        </w:rPr>
        <w:t>на</w:t>
      </w:r>
      <w:r>
        <w:tab/>
      </w:r>
      <w:r>
        <w:tab/>
      </w:r>
      <w:r>
        <w:rPr>
          <w:spacing w:val="-4"/>
        </w:rPr>
        <w:t>слух</w:t>
      </w:r>
      <w:r>
        <w:tab/>
      </w:r>
      <w:r>
        <w:tab/>
      </w:r>
      <w:r>
        <w:tab/>
      </w:r>
      <w:r>
        <w:rPr>
          <w:spacing w:val="-2"/>
        </w:rPr>
        <w:t>тексте,</w:t>
      </w:r>
      <w:r>
        <w:tab/>
      </w:r>
      <w:r>
        <w:tab/>
      </w:r>
      <w:r>
        <w:rPr>
          <w:spacing w:val="-2"/>
        </w:rPr>
        <w:t>отделять</w:t>
      </w:r>
      <w:r>
        <w:tab/>
      </w:r>
      <w:r>
        <w:tab/>
      </w:r>
      <w:r>
        <w:rPr>
          <w:spacing w:val="-2"/>
        </w:rPr>
        <w:t>главную</w:t>
      </w:r>
      <w:r>
        <w:tab/>
      </w:r>
      <w:r>
        <w:tab/>
      </w:r>
      <w:r>
        <w:rPr>
          <w:spacing w:val="-2"/>
        </w:rPr>
        <w:t xml:space="preserve">информацию </w:t>
      </w:r>
      <w:r>
        <w:rPr>
          <w:spacing w:val="-6"/>
        </w:rPr>
        <w:t>от</w:t>
      </w:r>
      <w:r>
        <w:tab/>
      </w:r>
      <w:r>
        <w:rPr>
          <w:spacing w:val="-2"/>
        </w:rPr>
        <w:t>второстепенной,</w:t>
      </w:r>
      <w:r>
        <w:tab/>
      </w:r>
      <w:r>
        <w:tab/>
      </w:r>
      <w:r>
        <w:rPr>
          <w:spacing w:val="-2"/>
        </w:rPr>
        <w:t>прогнозировать</w:t>
      </w:r>
      <w:r>
        <w:tab/>
      </w:r>
      <w:r>
        <w:tab/>
      </w:r>
      <w:r>
        <w:tab/>
      </w:r>
      <w:r>
        <w:rPr>
          <w:spacing w:val="-2"/>
        </w:rPr>
        <w:t>содержание</w:t>
      </w:r>
      <w:r>
        <w:tab/>
      </w:r>
      <w:r>
        <w:tab/>
      </w:r>
      <w:r>
        <w:rPr>
          <w:spacing w:val="-2"/>
        </w:rPr>
        <w:t>текста</w:t>
      </w:r>
      <w:r>
        <w:tab/>
      </w:r>
      <w:r>
        <w:rPr>
          <w:spacing w:val="-6"/>
        </w:rPr>
        <w:t>по</w:t>
      </w:r>
      <w:r>
        <w:tab/>
      </w:r>
      <w:r>
        <w:rPr>
          <w:spacing w:val="-2"/>
        </w:rPr>
        <w:t>началу</w:t>
      </w:r>
      <w:r>
        <w:tab/>
      </w:r>
      <w:r>
        <w:tab/>
      </w:r>
      <w:r>
        <w:rPr>
          <w:spacing w:val="-2"/>
        </w:rPr>
        <w:t xml:space="preserve">сообщения, </w:t>
      </w:r>
      <w:r>
        <w:t>игнорировать</w:t>
      </w:r>
      <w:r>
        <w:rPr>
          <w:spacing w:val="-10"/>
        </w:rPr>
        <w:t xml:space="preserve"> </w:t>
      </w:r>
      <w:r>
        <w:t>незнакомые</w:t>
      </w:r>
      <w:r>
        <w:rPr>
          <w:spacing w:val="-9"/>
        </w:rPr>
        <w:t xml:space="preserve"> </w:t>
      </w:r>
      <w:r>
        <w:t>слова,</w:t>
      </w:r>
      <w:r>
        <w:rPr>
          <w:spacing w:val="-10"/>
        </w:rPr>
        <w:t xml:space="preserve"> </w:t>
      </w:r>
      <w:r>
        <w:t>несущественные</w:t>
      </w:r>
      <w:r>
        <w:rPr>
          <w:spacing w:val="-10"/>
        </w:rPr>
        <w:t xml:space="preserve"> </w:t>
      </w:r>
      <w:r>
        <w:t>для</w:t>
      </w:r>
      <w:r>
        <w:rPr>
          <w:spacing w:val="-10"/>
        </w:rPr>
        <w:t xml:space="preserve"> </w:t>
      </w:r>
      <w:r>
        <w:t>понимания</w:t>
      </w:r>
      <w:r>
        <w:rPr>
          <w:spacing w:val="-10"/>
        </w:rPr>
        <w:t xml:space="preserve"> </w:t>
      </w:r>
      <w:r>
        <w:t>основного</w:t>
      </w:r>
      <w:r>
        <w:rPr>
          <w:spacing w:val="-10"/>
        </w:rPr>
        <w:t xml:space="preserve"> </w:t>
      </w:r>
      <w:r>
        <w:t xml:space="preserve">содержания. Аудирование с пониманием нужной (интересующей, запрашиваемой) информации </w:t>
      </w:r>
      <w:r>
        <w:rPr>
          <w:spacing w:val="-2"/>
        </w:rPr>
        <w:t>предполагает</w:t>
      </w:r>
      <w:r>
        <w:tab/>
      </w:r>
      <w:r>
        <w:tab/>
      </w:r>
      <w:r>
        <w:tab/>
      </w:r>
      <w:r>
        <w:rPr>
          <w:spacing w:val="-2"/>
        </w:rPr>
        <w:t>умение</w:t>
      </w:r>
      <w:r>
        <w:tab/>
      </w:r>
      <w:r>
        <w:tab/>
      </w:r>
      <w:r>
        <w:tab/>
      </w:r>
      <w:r>
        <w:tab/>
      </w:r>
      <w:r>
        <w:rPr>
          <w:spacing w:val="-2"/>
        </w:rPr>
        <w:t>выделять</w:t>
      </w:r>
      <w:r>
        <w:tab/>
      </w:r>
      <w:r>
        <w:tab/>
      </w:r>
      <w:r>
        <w:tab/>
      </w:r>
      <w:r>
        <w:tab/>
      </w:r>
      <w:r>
        <w:tab/>
      </w:r>
      <w:r>
        <w:tab/>
      </w:r>
      <w:r>
        <w:rPr>
          <w:spacing w:val="-2"/>
        </w:rPr>
        <w:t>нужную</w:t>
      </w:r>
      <w:r>
        <w:tab/>
      </w:r>
      <w:r>
        <w:tab/>
      </w:r>
      <w:r>
        <w:tab/>
      </w:r>
      <w:r>
        <w:tab/>
      </w:r>
      <w:r>
        <w:rPr>
          <w:spacing w:val="-59"/>
        </w:rPr>
        <w:t xml:space="preserve"> </w:t>
      </w:r>
      <w:r>
        <w:rPr>
          <w:spacing w:val="-2"/>
        </w:rPr>
        <w:t>(интересующую, запрашиваемую)</w:t>
      </w:r>
      <w:r>
        <w:tab/>
      </w:r>
      <w:r>
        <w:rPr>
          <w:spacing w:val="-2"/>
        </w:rPr>
        <w:t>информацию,</w:t>
      </w:r>
      <w:r>
        <w:tab/>
      </w:r>
      <w:r>
        <w:rPr>
          <w:spacing w:val="-2"/>
        </w:rPr>
        <w:t>представленную</w:t>
      </w:r>
      <w:r>
        <w:tab/>
      </w:r>
      <w:r>
        <w:tab/>
      </w:r>
      <w:r>
        <w:rPr>
          <w:spacing w:val="-10"/>
        </w:rPr>
        <w:t>в</w:t>
      </w:r>
      <w:r>
        <w:tab/>
      </w:r>
      <w:r>
        <w:tab/>
      </w:r>
      <w:r>
        <w:tab/>
      </w:r>
      <w:r>
        <w:tab/>
      </w:r>
      <w:r>
        <w:rPr>
          <w:spacing w:val="-2"/>
        </w:rPr>
        <w:t>эксплицитной</w:t>
      </w:r>
      <w:r>
        <w:tab/>
      </w:r>
      <w:r>
        <w:rPr>
          <w:spacing w:val="-2"/>
        </w:rPr>
        <w:t>(явной)</w:t>
      </w:r>
      <w:r>
        <w:tab/>
      </w:r>
      <w:r>
        <w:rPr>
          <w:spacing w:val="-2"/>
        </w:rPr>
        <w:t>форме</w:t>
      </w:r>
    </w:p>
    <w:p w14:paraId="5B268014">
      <w:pPr>
        <w:pStyle w:val="6"/>
        <w:spacing w:line="263" w:lineRule="exact"/>
        <w:ind w:firstLine="0"/>
      </w:pPr>
      <w:r>
        <w:t>в</w:t>
      </w:r>
      <w:r>
        <w:rPr>
          <w:spacing w:val="-9"/>
        </w:rPr>
        <w:t xml:space="preserve"> </w:t>
      </w:r>
      <w:r>
        <w:t>воспринимаемом</w:t>
      </w:r>
      <w:r>
        <w:rPr>
          <w:spacing w:val="-9"/>
        </w:rPr>
        <w:t xml:space="preserve"> </w:t>
      </w:r>
      <w:r>
        <w:t>на</w:t>
      </w:r>
      <w:r>
        <w:rPr>
          <w:spacing w:val="-8"/>
        </w:rPr>
        <w:t xml:space="preserve"> </w:t>
      </w:r>
      <w:r>
        <w:t>слух</w:t>
      </w:r>
      <w:r>
        <w:rPr>
          <w:spacing w:val="-10"/>
        </w:rPr>
        <w:t xml:space="preserve"> </w:t>
      </w:r>
      <w:r>
        <w:rPr>
          <w:spacing w:val="-2"/>
        </w:rPr>
        <w:t>тексте.</w:t>
      </w:r>
    </w:p>
    <w:p w14:paraId="4E17A274">
      <w:pPr>
        <w:pStyle w:val="6"/>
        <w:spacing w:line="244" w:lineRule="auto"/>
        <w:ind w:right="378"/>
      </w:pPr>
      <w:r>
        <w:t>Тексты</w:t>
      </w:r>
      <w:r>
        <w:rPr>
          <w:spacing w:val="77"/>
        </w:rPr>
        <w:t xml:space="preserve">  </w:t>
      </w:r>
      <w:r>
        <w:t>для</w:t>
      </w:r>
      <w:r>
        <w:rPr>
          <w:spacing w:val="77"/>
        </w:rPr>
        <w:t xml:space="preserve">  </w:t>
      </w:r>
      <w:r>
        <w:t>аудирования:</w:t>
      </w:r>
      <w:r>
        <w:rPr>
          <w:spacing w:val="78"/>
        </w:rPr>
        <w:t xml:space="preserve">  </w:t>
      </w:r>
      <w:r>
        <w:t>диалог</w:t>
      </w:r>
      <w:r>
        <w:rPr>
          <w:spacing w:val="78"/>
        </w:rPr>
        <w:t xml:space="preserve">  </w:t>
      </w:r>
      <w:r>
        <w:t>(беседа),</w:t>
      </w:r>
      <w:r>
        <w:rPr>
          <w:spacing w:val="77"/>
        </w:rPr>
        <w:t xml:space="preserve">  </w:t>
      </w:r>
      <w:r>
        <w:t>высказывания</w:t>
      </w:r>
      <w:r>
        <w:rPr>
          <w:spacing w:val="77"/>
        </w:rPr>
        <w:t xml:space="preserve">  </w:t>
      </w:r>
      <w:r>
        <w:t>собеседников в ситуациях повседневного общения, рассказ, сообщение информационного характера.</w:t>
      </w:r>
    </w:p>
    <w:p w14:paraId="1ACC86EB">
      <w:pPr>
        <w:pStyle w:val="6"/>
        <w:spacing w:line="244" w:lineRule="auto"/>
        <w:ind w:right="382"/>
      </w:pPr>
      <w:r>
        <w:t>Языковая сложность текстов для аудирования должна соответствовать базовому уровню (А2 – допороговому уровню по общеевропейской шкале).</w:t>
      </w:r>
    </w:p>
    <w:p w14:paraId="20586FC7">
      <w:pPr>
        <w:pStyle w:val="6"/>
        <w:spacing w:line="244" w:lineRule="auto"/>
        <w:ind w:left="1008" w:right="2443" w:firstLine="0"/>
      </w:pPr>
      <w:r>
        <w:t>Время</w:t>
      </w:r>
      <w:r>
        <w:rPr>
          <w:spacing w:val="-1"/>
        </w:rPr>
        <w:t xml:space="preserve"> </w:t>
      </w:r>
      <w:r>
        <w:t>звучания текста (текстов) для аудирования – до</w:t>
      </w:r>
      <w:r>
        <w:rPr>
          <w:spacing w:val="-1"/>
        </w:rPr>
        <w:t xml:space="preserve"> </w:t>
      </w:r>
      <w:r>
        <w:t>1,5</w:t>
      </w:r>
      <w:r>
        <w:rPr>
          <w:spacing w:val="-1"/>
        </w:rPr>
        <w:t xml:space="preserve"> </w:t>
      </w:r>
      <w:r>
        <w:t xml:space="preserve">минут. </w:t>
      </w:r>
      <w:r>
        <w:rPr>
          <w:w w:val="105"/>
        </w:rPr>
        <w:t>Смысловое чтение.</w:t>
      </w:r>
    </w:p>
    <w:p w14:paraId="27ADFA3F">
      <w:pPr>
        <w:pStyle w:val="6"/>
        <w:spacing w:line="244" w:lineRule="auto"/>
        <w:ind w:right="377"/>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w:t>
      </w:r>
      <w:r>
        <w:rPr>
          <w:spacing w:val="73"/>
        </w:rPr>
        <w:t xml:space="preserve">   </w:t>
      </w:r>
      <w:r>
        <w:t>глубиной</w:t>
      </w:r>
      <w:r>
        <w:rPr>
          <w:spacing w:val="73"/>
        </w:rPr>
        <w:t xml:space="preserve">   </w:t>
      </w:r>
      <w:r>
        <w:t>проникновения</w:t>
      </w:r>
      <w:r>
        <w:rPr>
          <w:spacing w:val="72"/>
        </w:rPr>
        <w:t xml:space="preserve">   </w:t>
      </w:r>
      <w:r>
        <w:t>в</w:t>
      </w:r>
      <w:r>
        <w:rPr>
          <w:spacing w:val="73"/>
        </w:rPr>
        <w:t xml:space="preserve">   </w:t>
      </w:r>
      <w:r>
        <w:t>их</w:t>
      </w:r>
      <w:r>
        <w:rPr>
          <w:spacing w:val="73"/>
        </w:rPr>
        <w:t xml:space="preserve">   </w:t>
      </w:r>
      <w:r>
        <w:t>содержание</w:t>
      </w:r>
      <w:r>
        <w:rPr>
          <w:spacing w:val="73"/>
        </w:rPr>
        <w:t xml:space="preserve">   </w:t>
      </w:r>
      <w:r>
        <w:t>в</w:t>
      </w:r>
      <w:r>
        <w:rPr>
          <w:spacing w:val="73"/>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40"/>
        </w:rPr>
        <w:t xml:space="preserve"> </w:t>
      </w:r>
      <w:r>
        <w:t xml:space="preserve">с пониманием нужной (интересующей, запрашиваемой) информации, с полным </w:t>
      </w:r>
      <w:r>
        <w:rPr>
          <w:spacing w:val="-2"/>
        </w:rPr>
        <w:t>пониманием.</w:t>
      </w:r>
    </w:p>
    <w:p w14:paraId="3E863346">
      <w:pPr>
        <w:pStyle w:val="6"/>
        <w:spacing w:line="244" w:lineRule="auto"/>
        <w:ind w:right="375"/>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w:t>
      </w:r>
      <w:r>
        <w:rPr>
          <w:spacing w:val="80"/>
          <w:w w:val="150"/>
        </w:rPr>
        <w:t xml:space="preserve">  </w:t>
      </w:r>
      <w:r>
        <w:t>относительно</w:t>
      </w:r>
      <w:r>
        <w:rPr>
          <w:spacing w:val="79"/>
          <w:w w:val="150"/>
        </w:rPr>
        <w:t xml:space="preserve">  </w:t>
      </w:r>
      <w:r>
        <w:t>самостоятельные</w:t>
      </w:r>
      <w:r>
        <w:rPr>
          <w:spacing w:val="80"/>
          <w:w w:val="150"/>
        </w:rPr>
        <w:t xml:space="preserve">  </w:t>
      </w:r>
      <w:r>
        <w:t>смысловые</w:t>
      </w:r>
      <w:r>
        <w:rPr>
          <w:spacing w:val="80"/>
          <w:w w:val="150"/>
        </w:rPr>
        <w:t xml:space="preserve">  </w:t>
      </w:r>
      <w:r>
        <w:t>части,</w:t>
      </w:r>
      <w:r>
        <w:rPr>
          <w:spacing w:val="80"/>
          <w:w w:val="150"/>
        </w:rPr>
        <w:t xml:space="preserve">  </w:t>
      </w:r>
      <w:r>
        <w:t>озаглавливать</w:t>
      </w:r>
      <w:r>
        <w:rPr>
          <w:spacing w:val="79"/>
          <w:w w:val="150"/>
        </w:rPr>
        <w:t xml:space="preserve">  </w:t>
      </w:r>
      <w:r>
        <w:t>текст</w:t>
      </w:r>
    </w:p>
    <w:p w14:paraId="0DE5E389">
      <w:pPr>
        <w:pStyle w:val="6"/>
        <w:spacing w:after="0" w:line="244" w:lineRule="auto"/>
        <w:sectPr>
          <w:pgSz w:w="11920" w:h="16850"/>
          <w:pgMar w:top="1160" w:right="360" w:bottom="280" w:left="720" w:header="720" w:footer="720" w:gutter="0"/>
          <w:cols w:space="720" w:num="1"/>
        </w:sectPr>
      </w:pPr>
    </w:p>
    <w:p w14:paraId="37F2D3FE">
      <w:pPr>
        <w:pStyle w:val="6"/>
        <w:spacing w:before="79" w:line="244" w:lineRule="auto"/>
        <w:ind w:right="385" w:firstLine="0"/>
      </w:pPr>
      <w:r>
        <w:t>(его</w:t>
      </w:r>
      <w:r>
        <w:rPr>
          <w:spacing w:val="80"/>
        </w:rPr>
        <w:t xml:space="preserve">  </w:t>
      </w:r>
      <w:r>
        <w:t>отдельные</w:t>
      </w:r>
      <w:r>
        <w:rPr>
          <w:spacing w:val="80"/>
        </w:rPr>
        <w:t xml:space="preserve">  </w:t>
      </w:r>
      <w:r>
        <w:t>части),</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w:t>
      </w:r>
      <w:r>
        <w:rPr>
          <w:spacing w:val="80"/>
        </w:rPr>
        <w:t xml:space="preserve"> </w:t>
      </w:r>
      <w:r>
        <w:t>для понимания основного содержания, понимать интернациональные слова.</w:t>
      </w:r>
    </w:p>
    <w:p w14:paraId="6B9A7E05">
      <w:pPr>
        <w:pStyle w:val="6"/>
        <w:spacing w:line="244" w:lineRule="auto"/>
        <w:ind w:right="376"/>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09735F3">
      <w:pPr>
        <w:pStyle w:val="6"/>
        <w:spacing w:line="244" w:lineRule="auto"/>
        <w:ind w:right="383"/>
      </w:pPr>
      <w:r>
        <w:t>Чтение несплошных текстов (таблиц, диаграмм, схем) и понимание представленной в них информации.</w:t>
      </w:r>
    </w:p>
    <w:p w14:paraId="70EF4C1B">
      <w:pPr>
        <w:pStyle w:val="6"/>
        <w:spacing w:line="244" w:lineRule="auto"/>
        <w:ind w:right="381"/>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80"/>
        </w:rPr>
        <w:t xml:space="preserve"> </w:t>
      </w:r>
      <w:r>
        <w:t>формируются</w:t>
      </w:r>
      <w:r>
        <w:rPr>
          <w:spacing w:val="80"/>
        </w:rPr>
        <w:t xml:space="preserve"> </w:t>
      </w:r>
      <w:r>
        <w:t>и</w:t>
      </w:r>
      <w:r>
        <w:rPr>
          <w:spacing w:val="80"/>
        </w:rPr>
        <w:t xml:space="preserve"> </w:t>
      </w:r>
      <w:r>
        <w:t>развиваются</w:t>
      </w:r>
      <w:r>
        <w:rPr>
          <w:spacing w:val="80"/>
        </w:rPr>
        <w:t xml:space="preserve"> </w:t>
      </w:r>
      <w:r>
        <w:t>умения</w:t>
      </w:r>
      <w:r>
        <w:rPr>
          <w:spacing w:val="80"/>
        </w:rPr>
        <w:t xml:space="preserve"> </w:t>
      </w:r>
      <w:r>
        <w:t>полно</w:t>
      </w:r>
      <w:r>
        <w:rPr>
          <w:spacing w:val="80"/>
          <w:w w:val="150"/>
        </w:rPr>
        <w:t xml:space="preserve"> </w:t>
      </w:r>
      <w:r>
        <w:t>и</w:t>
      </w:r>
      <w:r>
        <w:rPr>
          <w:spacing w:val="80"/>
        </w:rPr>
        <w:t xml:space="preserve"> </w:t>
      </w:r>
      <w:r>
        <w:t>точно</w:t>
      </w:r>
      <w:r>
        <w:rPr>
          <w:spacing w:val="80"/>
        </w:rPr>
        <w:t xml:space="preserve"> </w:t>
      </w:r>
      <w:r>
        <w:t>понимать</w:t>
      </w:r>
      <w:r>
        <w:rPr>
          <w:spacing w:val="80"/>
        </w:rPr>
        <w:t xml:space="preserve"> </w:t>
      </w:r>
      <w:r>
        <w:t>текст</w:t>
      </w:r>
      <w:r>
        <w:rPr>
          <w:spacing w:val="80"/>
        </w:rPr>
        <w:t xml:space="preserve"> </w:t>
      </w:r>
      <w:r>
        <w:t>на основе его информационной переработки (смыслового и структурного анализа отдельных</w:t>
      </w:r>
      <w:r>
        <w:rPr>
          <w:spacing w:val="80"/>
        </w:rPr>
        <w:t xml:space="preserve">   </w:t>
      </w:r>
      <w:r>
        <w:t>частей</w:t>
      </w:r>
      <w:r>
        <w:rPr>
          <w:spacing w:val="80"/>
        </w:rPr>
        <w:t xml:space="preserve">   </w:t>
      </w:r>
      <w:r>
        <w:t>текста,</w:t>
      </w:r>
      <w:r>
        <w:rPr>
          <w:spacing w:val="80"/>
        </w:rPr>
        <w:t xml:space="preserve">   </w:t>
      </w:r>
      <w:r>
        <w:t>выборочного</w:t>
      </w:r>
      <w:r>
        <w:rPr>
          <w:spacing w:val="80"/>
        </w:rPr>
        <w:t xml:space="preserve">   </w:t>
      </w:r>
      <w:r>
        <w:t>перевода),</w:t>
      </w:r>
      <w:r>
        <w:rPr>
          <w:spacing w:val="80"/>
        </w:rPr>
        <w:t xml:space="preserve">   </w:t>
      </w:r>
      <w:r>
        <w:t xml:space="preserve">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w:t>
      </w:r>
      <w:r>
        <w:rPr>
          <w:spacing w:val="-2"/>
        </w:rPr>
        <w:t>фрагментов.</w:t>
      </w:r>
    </w:p>
    <w:p w14:paraId="639FB2E5">
      <w:pPr>
        <w:pStyle w:val="6"/>
        <w:spacing w:line="242" w:lineRule="auto"/>
        <w:ind w:right="37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A2C691C">
      <w:pPr>
        <w:pStyle w:val="6"/>
        <w:spacing w:line="244" w:lineRule="auto"/>
        <w:ind w:right="385"/>
      </w:pPr>
      <w:r>
        <w:t>Языковая</w:t>
      </w:r>
      <w:r>
        <w:rPr>
          <w:spacing w:val="-4"/>
        </w:rPr>
        <w:t xml:space="preserve"> </w:t>
      </w:r>
      <w:r>
        <w:t>сложность</w:t>
      </w:r>
      <w:r>
        <w:rPr>
          <w:spacing w:val="-4"/>
        </w:rPr>
        <w:t xml:space="preserve"> </w:t>
      </w:r>
      <w:r>
        <w:t>текстов</w:t>
      </w:r>
      <w:r>
        <w:rPr>
          <w:spacing w:val="-5"/>
        </w:rPr>
        <w:t xml:space="preserve"> </w:t>
      </w:r>
      <w:r>
        <w:t>для</w:t>
      </w:r>
      <w:r>
        <w:rPr>
          <w:spacing w:val="-5"/>
        </w:rPr>
        <w:t xml:space="preserve"> </w:t>
      </w:r>
      <w:r>
        <w:t>чтения</w:t>
      </w:r>
      <w:r>
        <w:rPr>
          <w:spacing w:val="-5"/>
        </w:rPr>
        <w:t xml:space="preserve"> </w:t>
      </w:r>
      <w:r>
        <w:t>должна</w:t>
      </w:r>
      <w:r>
        <w:rPr>
          <w:spacing w:val="-4"/>
        </w:rPr>
        <w:t xml:space="preserve"> </w:t>
      </w:r>
      <w:r>
        <w:t>соответствовать</w:t>
      </w:r>
      <w:r>
        <w:rPr>
          <w:spacing w:val="-4"/>
        </w:rPr>
        <w:t xml:space="preserve"> </w:t>
      </w:r>
      <w:r>
        <w:t>базовому</w:t>
      </w:r>
      <w:r>
        <w:rPr>
          <w:spacing w:val="-4"/>
        </w:rPr>
        <w:t xml:space="preserve"> </w:t>
      </w:r>
      <w:r>
        <w:t xml:space="preserve">уровню </w:t>
      </w:r>
      <w:r>
        <w:rPr>
          <w:spacing w:val="-2"/>
          <w:w w:val="105"/>
        </w:rPr>
        <w:t>(А2</w:t>
      </w:r>
      <w:r>
        <w:rPr>
          <w:spacing w:val="-10"/>
          <w:w w:val="105"/>
        </w:rPr>
        <w:t xml:space="preserve"> </w:t>
      </w:r>
      <w:r>
        <w:rPr>
          <w:spacing w:val="-2"/>
          <w:w w:val="110"/>
        </w:rPr>
        <w:t>–</w:t>
      </w:r>
      <w:r>
        <w:rPr>
          <w:spacing w:val="-13"/>
          <w:w w:val="110"/>
        </w:rPr>
        <w:t xml:space="preserve"> </w:t>
      </w:r>
      <w:r>
        <w:rPr>
          <w:spacing w:val="-2"/>
          <w:w w:val="105"/>
        </w:rPr>
        <w:t>допороговому</w:t>
      </w:r>
      <w:r>
        <w:rPr>
          <w:spacing w:val="-13"/>
          <w:w w:val="105"/>
        </w:rPr>
        <w:t xml:space="preserve"> </w:t>
      </w:r>
      <w:r>
        <w:rPr>
          <w:spacing w:val="-2"/>
          <w:w w:val="105"/>
        </w:rPr>
        <w:t>уровню</w:t>
      </w:r>
      <w:r>
        <w:rPr>
          <w:spacing w:val="-12"/>
          <w:w w:val="105"/>
        </w:rPr>
        <w:t xml:space="preserve"> </w:t>
      </w:r>
      <w:r>
        <w:rPr>
          <w:spacing w:val="-2"/>
          <w:w w:val="105"/>
        </w:rPr>
        <w:t>по</w:t>
      </w:r>
      <w:r>
        <w:rPr>
          <w:spacing w:val="-11"/>
          <w:w w:val="105"/>
        </w:rPr>
        <w:t xml:space="preserve"> </w:t>
      </w:r>
      <w:r>
        <w:rPr>
          <w:spacing w:val="-2"/>
          <w:w w:val="105"/>
        </w:rPr>
        <w:t>общеевропейской</w:t>
      </w:r>
      <w:r>
        <w:rPr>
          <w:spacing w:val="-11"/>
          <w:w w:val="105"/>
        </w:rPr>
        <w:t xml:space="preserve"> </w:t>
      </w:r>
      <w:r>
        <w:rPr>
          <w:spacing w:val="-2"/>
          <w:w w:val="105"/>
        </w:rPr>
        <w:t>шкале).</w:t>
      </w:r>
    </w:p>
    <w:p w14:paraId="64433EC2">
      <w:pPr>
        <w:pStyle w:val="6"/>
        <w:spacing w:line="244" w:lineRule="auto"/>
        <w:ind w:left="1008" w:right="2997" w:firstLine="0"/>
        <w:jc w:val="left"/>
      </w:pPr>
      <w:r>
        <w:t xml:space="preserve">Объём текста (текстов) для чтения – 250–300 слов. </w:t>
      </w:r>
      <w:r>
        <w:rPr>
          <w:spacing w:val="-2"/>
          <w:w w:val="110"/>
        </w:rPr>
        <w:t>Письменная</w:t>
      </w:r>
      <w:r>
        <w:rPr>
          <w:spacing w:val="-16"/>
          <w:w w:val="110"/>
        </w:rPr>
        <w:t xml:space="preserve"> </w:t>
      </w:r>
      <w:r>
        <w:rPr>
          <w:spacing w:val="-2"/>
          <w:w w:val="110"/>
        </w:rPr>
        <w:t>речь.</w:t>
      </w:r>
    </w:p>
    <w:p w14:paraId="3B1E68CF">
      <w:pPr>
        <w:pStyle w:val="6"/>
        <w:spacing w:line="269" w:lineRule="exact"/>
        <w:ind w:left="1008" w:firstLine="0"/>
        <w:jc w:val="left"/>
      </w:pPr>
      <w:r>
        <w:rPr>
          <w:spacing w:val="-2"/>
        </w:rPr>
        <w:t>Развитие</w:t>
      </w:r>
      <w:r>
        <w:rPr>
          <w:spacing w:val="-1"/>
        </w:rPr>
        <w:t xml:space="preserve"> </w:t>
      </w:r>
      <w:r>
        <w:rPr>
          <w:spacing w:val="-2"/>
        </w:rPr>
        <w:t>умений</w:t>
      </w:r>
      <w:r>
        <w:rPr>
          <w:spacing w:val="-1"/>
        </w:rPr>
        <w:t xml:space="preserve"> </w:t>
      </w:r>
      <w:r>
        <w:rPr>
          <w:spacing w:val="-2"/>
        </w:rPr>
        <w:t>письменной</w:t>
      </w:r>
      <w:r>
        <w:t xml:space="preserve"> </w:t>
      </w:r>
      <w:r>
        <w:rPr>
          <w:spacing w:val="-2"/>
        </w:rPr>
        <w:t>речи:</w:t>
      </w:r>
    </w:p>
    <w:p w14:paraId="433553E2">
      <w:pPr>
        <w:pStyle w:val="6"/>
        <w:ind w:left="1008" w:firstLine="0"/>
        <w:jc w:val="left"/>
      </w:pPr>
      <w:r>
        <w:t>составление</w:t>
      </w:r>
      <w:r>
        <w:rPr>
          <w:spacing w:val="-11"/>
        </w:rPr>
        <w:t xml:space="preserve"> </w:t>
      </w:r>
      <w:r>
        <w:t>плана</w:t>
      </w:r>
      <w:r>
        <w:rPr>
          <w:spacing w:val="-13"/>
        </w:rPr>
        <w:t xml:space="preserve"> </w:t>
      </w:r>
      <w:r>
        <w:t>(тезисов)</w:t>
      </w:r>
      <w:r>
        <w:rPr>
          <w:spacing w:val="-12"/>
        </w:rPr>
        <w:t xml:space="preserve"> </w:t>
      </w:r>
      <w:r>
        <w:t>устного</w:t>
      </w:r>
      <w:r>
        <w:rPr>
          <w:spacing w:val="-11"/>
        </w:rPr>
        <w:t xml:space="preserve"> </w:t>
      </w:r>
      <w:r>
        <w:t>или</w:t>
      </w:r>
      <w:r>
        <w:rPr>
          <w:spacing w:val="-11"/>
        </w:rPr>
        <w:t xml:space="preserve"> </w:t>
      </w:r>
      <w:r>
        <w:t>письменного</w:t>
      </w:r>
      <w:r>
        <w:rPr>
          <w:spacing w:val="-11"/>
        </w:rPr>
        <w:t xml:space="preserve"> </w:t>
      </w:r>
      <w:r>
        <w:rPr>
          <w:spacing w:val="-2"/>
        </w:rPr>
        <w:t>сообщения;</w:t>
      </w:r>
    </w:p>
    <w:p w14:paraId="7936EEC5">
      <w:pPr>
        <w:pStyle w:val="6"/>
        <w:spacing w:line="244" w:lineRule="auto"/>
        <w:ind w:right="375"/>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647AC4F8">
      <w:pPr>
        <w:pStyle w:val="6"/>
        <w:spacing w:line="244" w:lineRule="auto"/>
        <w:ind w:right="377"/>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r>
        <w:rPr>
          <w:w w:val="160"/>
        </w:rPr>
        <w:t xml:space="preserve">– </w:t>
      </w:r>
      <w:r>
        <w:t>до 90 слов);</w:t>
      </w:r>
    </w:p>
    <w:p w14:paraId="7353E2D0">
      <w:pPr>
        <w:pStyle w:val="6"/>
        <w:spacing w:line="244" w:lineRule="auto"/>
        <w:ind w:right="376"/>
      </w:pPr>
      <w:r>
        <w:rPr>
          <w:w w:val="105"/>
        </w:rPr>
        <w:t xml:space="preserve">создание небольшого письменного высказывания с опорой на образец, план, </w:t>
      </w:r>
      <w:r>
        <w:t xml:space="preserve">таблицу и (или) прочитанный (прослушанный) текст (объём письменного высказывания – </w:t>
      </w:r>
      <w:r>
        <w:rPr>
          <w:w w:val="105"/>
        </w:rPr>
        <w:t>до 90 слов);</w:t>
      </w:r>
    </w:p>
    <w:p w14:paraId="6AF9E2BD">
      <w:pPr>
        <w:pStyle w:val="6"/>
        <w:spacing w:line="244" w:lineRule="auto"/>
        <w:ind w:right="383"/>
      </w:pPr>
      <w:r>
        <w:t>заполнение таблицы с краткой фиксацией содержания прочитанного (прослушанного) текста;</w:t>
      </w:r>
    </w:p>
    <w:p w14:paraId="60AD74A4">
      <w:pPr>
        <w:pStyle w:val="6"/>
        <w:spacing w:line="244" w:lineRule="auto"/>
        <w:ind w:right="376"/>
      </w:pPr>
      <w:r>
        <w:t xml:space="preserve">письменное представление результатов выполненной проектной работы (объём – </w:t>
      </w:r>
      <w:r>
        <w:rPr>
          <w:w w:val="110"/>
        </w:rPr>
        <w:t>90 слов).</w:t>
      </w:r>
    </w:p>
    <w:p w14:paraId="503C9421">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170D876B">
      <w:pPr>
        <w:pStyle w:val="6"/>
        <w:spacing w:line="244" w:lineRule="auto"/>
        <w:ind w:right="378"/>
      </w:pPr>
      <w:r>
        <w:t>Различение</w:t>
      </w:r>
      <w:r>
        <w:rPr>
          <w:spacing w:val="37"/>
        </w:rPr>
        <w:t xml:space="preserve">  </w:t>
      </w:r>
      <w:r>
        <w:t>на</w:t>
      </w:r>
      <w:r>
        <w:rPr>
          <w:spacing w:val="37"/>
        </w:rPr>
        <w:t xml:space="preserve">  </w:t>
      </w:r>
      <w:r>
        <w:t>слух</w:t>
      </w:r>
      <w:r>
        <w:rPr>
          <w:spacing w:val="36"/>
        </w:rPr>
        <w:t xml:space="preserve">  </w:t>
      </w:r>
      <w:r>
        <w:t>и</w:t>
      </w:r>
      <w:r>
        <w:rPr>
          <w:spacing w:val="37"/>
        </w:rPr>
        <w:t xml:space="preserve">  </w:t>
      </w:r>
      <w:r>
        <w:t>адекватное,</w:t>
      </w:r>
      <w:r>
        <w:rPr>
          <w:spacing w:val="37"/>
        </w:rPr>
        <w:t xml:space="preserve">  </w:t>
      </w:r>
      <w:r>
        <w:t>без</w:t>
      </w:r>
      <w:r>
        <w:rPr>
          <w:spacing w:val="37"/>
        </w:rPr>
        <w:t xml:space="preserve">  </w:t>
      </w:r>
      <w:r>
        <w:t>фонематических</w:t>
      </w:r>
      <w:r>
        <w:rPr>
          <w:spacing w:val="36"/>
        </w:rPr>
        <w:t xml:space="preserve">  </w:t>
      </w:r>
      <w:r>
        <w:t>ошибок,</w:t>
      </w:r>
      <w:r>
        <w:rPr>
          <w:spacing w:val="37"/>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 и</w:t>
      </w:r>
      <w:r>
        <w:rPr>
          <w:spacing w:val="76"/>
          <w:w w:val="150"/>
        </w:rPr>
        <w:t xml:space="preserve">   </w:t>
      </w:r>
      <w:r>
        <w:t>фраз</w:t>
      </w:r>
      <w:r>
        <w:rPr>
          <w:spacing w:val="76"/>
          <w:w w:val="150"/>
        </w:rPr>
        <w:t xml:space="preserve">   </w:t>
      </w:r>
      <w:r>
        <w:t>с</w:t>
      </w:r>
      <w:r>
        <w:rPr>
          <w:spacing w:val="74"/>
          <w:w w:val="150"/>
        </w:rPr>
        <w:t xml:space="preserve">   </w:t>
      </w:r>
      <w:r>
        <w:t>соблюдением</w:t>
      </w:r>
      <w:r>
        <w:rPr>
          <w:spacing w:val="76"/>
          <w:w w:val="150"/>
        </w:rPr>
        <w:t xml:space="preserve">   </w:t>
      </w:r>
      <w:r>
        <w:t>их</w:t>
      </w:r>
      <w:r>
        <w:rPr>
          <w:spacing w:val="75"/>
          <w:w w:val="150"/>
        </w:rPr>
        <w:t xml:space="preserve">   </w:t>
      </w:r>
      <w:r>
        <w:t>ритмико-интонационных</w:t>
      </w:r>
      <w:r>
        <w:rPr>
          <w:spacing w:val="75"/>
          <w:w w:val="15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2FB9EDD1">
      <w:pPr>
        <w:pStyle w:val="6"/>
        <w:spacing w:line="244" w:lineRule="auto"/>
        <w:ind w:right="382"/>
      </w:pPr>
      <w: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72F12D">
      <w:pPr>
        <w:pStyle w:val="6"/>
        <w:spacing w:after="0" w:line="244" w:lineRule="auto"/>
        <w:sectPr>
          <w:pgSz w:w="11920" w:h="16850"/>
          <w:pgMar w:top="1160" w:right="360" w:bottom="280" w:left="720" w:header="720" w:footer="720" w:gutter="0"/>
          <w:cols w:space="720" w:num="1"/>
        </w:sectPr>
      </w:pPr>
    </w:p>
    <w:p w14:paraId="5B4B9AC0">
      <w:pPr>
        <w:pStyle w:val="6"/>
        <w:spacing w:before="79" w:line="244" w:lineRule="auto"/>
        <w:ind w:right="382"/>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40"/>
        </w:rPr>
        <w:t xml:space="preserve"> </w:t>
      </w:r>
      <w:r>
        <w:t>из статьи научно-популярного характера, рассказ, диалог (беседа).</w:t>
      </w:r>
    </w:p>
    <w:p w14:paraId="50FF2EF7">
      <w:pPr>
        <w:pStyle w:val="6"/>
        <w:spacing w:line="244" w:lineRule="auto"/>
        <w:ind w:left="1008" w:right="4603" w:firstLine="0"/>
      </w:pPr>
      <w:r>
        <w:t xml:space="preserve">Объём текста для чтения вслух – до 100 слов. </w:t>
      </w:r>
      <w:r>
        <w:rPr>
          <w:spacing w:val="-2"/>
          <w:w w:val="105"/>
        </w:rPr>
        <w:t>Графика,</w:t>
      </w:r>
      <w:r>
        <w:rPr>
          <w:spacing w:val="-15"/>
          <w:w w:val="105"/>
        </w:rPr>
        <w:t xml:space="preserve"> </w:t>
      </w:r>
      <w:r>
        <w:rPr>
          <w:spacing w:val="-2"/>
          <w:w w:val="105"/>
        </w:rPr>
        <w:t>орфография</w:t>
      </w:r>
      <w:r>
        <w:rPr>
          <w:spacing w:val="-14"/>
          <w:w w:val="105"/>
        </w:rPr>
        <w:t xml:space="preserve"> </w:t>
      </w:r>
      <w:r>
        <w:rPr>
          <w:spacing w:val="-2"/>
          <w:w w:val="105"/>
        </w:rPr>
        <w:t>и</w:t>
      </w:r>
      <w:r>
        <w:rPr>
          <w:spacing w:val="-14"/>
          <w:w w:val="105"/>
        </w:rPr>
        <w:t xml:space="preserve"> </w:t>
      </w:r>
      <w:r>
        <w:rPr>
          <w:spacing w:val="-2"/>
          <w:w w:val="105"/>
        </w:rPr>
        <w:t>пунктуация.</w:t>
      </w:r>
    </w:p>
    <w:p w14:paraId="6C98C1B3">
      <w:pPr>
        <w:pStyle w:val="6"/>
        <w:spacing w:line="269" w:lineRule="exact"/>
        <w:ind w:left="1008" w:firstLine="0"/>
      </w:pPr>
      <w:r>
        <w:t>Правильное</w:t>
      </w:r>
      <w:r>
        <w:rPr>
          <w:spacing w:val="-16"/>
        </w:rPr>
        <w:t xml:space="preserve"> </w:t>
      </w:r>
      <w:r>
        <w:t>написание</w:t>
      </w:r>
      <w:r>
        <w:rPr>
          <w:spacing w:val="-14"/>
        </w:rPr>
        <w:t xml:space="preserve"> </w:t>
      </w:r>
      <w:r>
        <w:t>изученных</w:t>
      </w:r>
      <w:r>
        <w:rPr>
          <w:spacing w:val="-16"/>
        </w:rPr>
        <w:t xml:space="preserve"> </w:t>
      </w:r>
      <w:r>
        <w:rPr>
          <w:spacing w:val="-2"/>
        </w:rPr>
        <w:t>слов.</w:t>
      </w:r>
    </w:p>
    <w:p w14:paraId="57F61E40">
      <w:pPr>
        <w:pStyle w:val="6"/>
        <w:spacing w:before="3" w:line="244" w:lineRule="auto"/>
        <w:ind w:right="378"/>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 восклицательного знаков в конце предложения, запятой при перечислении.</w:t>
      </w:r>
    </w:p>
    <w:p w14:paraId="17C6441B">
      <w:pPr>
        <w:pStyle w:val="6"/>
        <w:spacing w:line="244" w:lineRule="auto"/>
        <w:ind w:right="38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0A85FEF">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4153E8A3">
      <w:pPr>
        <w:pStyle w:val="6"/>
        <w:spacing w:before="2" w:line="244" w:lineRule="auto"/>
        <w:ind w:right="384"/>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8"/>
        </w:rPr>
        <w:t xml:space="preserve">  </w:t>
      </w:r>
      <w:r>
        <w:t>общения</w:t>
      </w:r>
      <w:r>
        <w:rPr>
          <w:spacing w:val="57"/>
        </w:rPr>
        <w:t xml:space="preserve">  </w:t>
      </w:r>
      <w:r>
        <w:t>в</w:t>
      </w:r>
      <w:r>
        <w:rPr>
          <w:spacing w:val="59"/>
        </w:rPr>
        <w:t xml:space="preserve">  </w:t>
      </w:r>
      <w:r>
        <w:t>рамках</w:t>
      </w:r>
      <w:r>
        <w:rPr>
          <w:spacing w:val="57"/>
        </w:rPr>
        <w:t xml:space="preserve">  </w:t>
      </w:r>
      <w:r>
        <w:t>тематического</w:t>
      </w:r>
      <w:r>
        <w:rPr>
          <w:spacing w:val="58"/>
        </w:rPr>
        <w:t xml:space="preserve">  </w:t>
      </w:r>
      <w:r>
        <w:t>содержания</w:t>
      </w:r>
      <w:r>
        <w:rPr>
          <w:spacing w:val="56"/>
        </w:rPr>
        <w:t xml:space="preserve">  </w:t>
      </w:r>
      <w:r>
        <w:t>речи, с соблюдением существующей в немецком языке нормы лексической сочетаемости.</w:t>
      </w:r>
    </w:p>
    <w:p w14:paraId="1C3BF84B">
      <w:pPr>
        <w:pStyle w:val="6"/>
        <w:spacing w:line="244" w:lineRule="auto"/>
        <w:ind w:right="380"/>
      </w:pPr>
      <w:r>
        <w:t xml:space="preserve">Объём – 850 лексических единиц для продуктивного использования (включая 700 </w:t>
      </w:r>
      <w:r>
        <w:rPr>
          <w:w w:val="105"/>
        </w:rPr>
        <w:t>лексических</w:t>
      </w:r>
      <w:r>
        <w:rPr>
          <w:spacing w:val="80"/>
          <w:w w:val="150"/>
        </w:rPr>
        <w:t xml:space="preserve">  </w:t>
      </w:r>
      <w:r>
        <w:rPr>
          <w:w w:val="105"/>
        </w:rPr>
        <w:t>единиц,</w:t>
      </w:r>
      <w:r>
        <w:rPr>
          <w:spacing w:val="80"/>
          <w:w w:val="150"/>
        </w:rPr>
        <w:t xml:space="preserve">  </w:t>
      </w:r>
      <w:r>
        <w:rPr>
          <w:w w:val="105"/>
        </w:rPr>
        <w:t>изученных</w:t>
      </w:r>
      <w:r>
        <w:rPr>
          <w:spacing w:val="80"/>
          <w:w w:val="150"/>
        </w:rPr>
        <w:t xml:space="preserve">  </w:t>
      </w:r>
      <w:r>
        <w:rPr>
          <w:w w:val="105"/>
        </w:rPr>
        <w:t>ранее)</w:t>
      </w:r>
      <w:r>
        <w:rPr>
          <w:spacing w:val="80"/>
          <w:w w:val="150"/>
        </w:rPr>
        <w:t xml:space="preserve">  </w:t>
      </w:r>
      <w:r>
        <w:rPr>
          <w:w w:val="105"/>
        </w:rPr>
        <w:t>и</w:t>
      </w:r>
      <w:r>
        <w:rPr>
          <w:spacing w:val="80"/>
          <w:w w:val="150"/>
        </w:rPr>
        <w:t xml:space="preserve">  </w:t>
      </w:r>
      <w:r>
        <w:rPr>
          <w:w w:val="105"/>
        </w:rPr>
        <w:t>900</w:t>
      </w:r>
      <w:r>
        <w:rPr>
          <w:spacing w:val="80"/>
          <w:w w:val="150"/>
        </w:rPr>
        <w:t xml:space="preserve">  </w:t>
      </w:r>
      <w:r>
        <w:rPr>
          <w:w w:val="105"/>
        </w:rPr>
        <w:t>лексических</w:t>
      </w:r>
      <w:r>
        <w:rPr>
          <w:spacing w:val="80"/>
          <w:w w:val="150"/>
        </w:rPr>
        <w:t xml:space="preserve">  </w:t>
      </w:r>
      <w:r>
        <w:rPr>
          <w:w w:val="105"/>
        </w:rPr>
        <w:t xml:space="preserve">единиц </w:t>
      </w:r>
      <w:r>
        <w:t>для рецептивного усвоения (включая 850 лексических единиц продуктивного минимума).</w:t>
      </w:r>
    </w:p>
    <w:p w14:paraId="4DE6B0CF">
      <w:pPr>
        <w:pStyle w:val="6"/>
        <w:spacing w:line="266" w:lineRule="exact"/>
        <w:ind w:left="1008" w:firstLine="0"/>
      </w:pPr>
      <w:r>
        <w:t>Основные</w:t>
      </w:r>
      <w:r>
        <w:rPr>
          <w:spacing w:val="-9"/>
        </w:rPr>
        <w:t xml:space="preserve"> </w:t>
      </w:r>
      <w:r>
        <w:t>способы</w:t>
      </w:r>
      <w:r>
        <w:rPr>
          <w:spacing w:val="-9"/>
        </w:rPr>
        <w:t xml:space="preserve"> </w:t>
      </w:r>
      <w:r>
        <w:rPr>
          <w:spacing w:val="-2"/>
        </w:rPr>
        <w:t>словообразования:</w:t>
      </w:r>
    </w:p>
    <w:p w14:paraId="5996F07C">
      <w:pPr>
        <w:pStyle w:val="6"/>
        <w:spacing w:before="1"/>
        <w:ind w:left="1008" w:firstLine="0"/>
        <w:jc w:val="left"/>
      </w:pPr>
      <w:r>
        <w:rPr>
          <w:spacing w:val="-2"/>
        </w:rPr>
        <w:t>аффиксация:</w:t>
      </w:r>
    </w:p>
    <w:p w14:paraId="49E7413F">
      <w:pPr>
        <w:pStyle w:val="6"/>
        <w:spacing w:before="4" w:line="244" w:lineRule="auto"/>
        <w:ind w:right="380"/>
        <w:jc w:val="left"/>
      </w:pPr>
      <w:r>
        <w:t>образование имён существительных при помощи суффиксов -ie (die Biologie), -um (das Museum);</w:t>
      </w:r>
    </w:p>
    <w:p w14:paraId="0D5848ED">
      <w:pPr>
        <w:pStyle w:val="6"/>
        <w:spacing w:line="269" w:lineRule="exact"/>
        <w:ind w:left="1008" w:firstLine="0"/>
        <w:jc w:val="left"/>
      </w:pPr>
      <w:r>
        <w:t>образование</w:t>
      </w:r>
      <w:r>
        <w:rPr>
          <w:spacing w:val="78"/>
          <w:w w:val="150"/>
        </w:rPr>
        <w:t xml:space="preserve"> </w:t>
      </w:r>
      <w:r>
        <w:t>имён</w:t>
      </w:r>
      <w:r>
        <w:rPr>
          <w:spacing w:val="75"/>
          <w:w w:val="150"/>
        </w:rPr>
        <w:t xml:space="preserve"> </w:t>
      </w:r>
      <w:r>
        <w:t>прилагательных</w:t>
      </w:r>
      <w:r>
        <w:rPr>
          <w:spacing w:val="76"/>
          <w:w w:val="150"/>
        </w:rPr>
        <w:t xml:space="preserve"> </w:t>
      </w:r>
      <w:r>
        <w:t>при</w:t>
      </w:r>
      <w:r>
        <w:rPr>
          <w:spacing w:val="24"/>
        </w:rPr>
        <w:t xml:space="preserve">  </w:t>
      </w:r>
      <w:r>
        <w:t>помощи</w:t>
      </w:r>
      <w:r>
        <w:rPr>
          <w:spacing w:val="79"/>
          <w:w w:val="150"/>
        </w:rPr>
        <w:t xml:space="preserve"> </w:t>
      </w:r>
      <w:r>
        <w:t>суффиксов</w:t>
      </w:r>
      <w:r>
        <w:rPr>
          <w:spacing w:val="26"/>
        </w:rPr>
        <w:t xml:space="preserve">  </w:t>
      </w:r>
      <w:r>
        <w:t>-sam</w:t>
      </w:r>
      <w:r>
        <w:rPr>
          <w:spacing w:val="79"/>
          <w:w w:val="150"/>
        </w:rPr>
        <w:t xml:space="preserve"> </w:t>
      </w:r>
      <w:r>
        <w:rPr>
          <w:spacing w:val="-2"/>
        </w:rPr>
        <w:t>(erholsam),</w:t>
      </w:r>
    </w:p>
    <w:p w14:paraId="3A6C92D8">
      <w:pPr>
        <w:pStyle w:val="6"/>
        <w:spacing w:before="4"/>
        <w:ind w:firstLine="0"/>
        <w:jc w:val="left"/>
      </w:pPr>
      <w:r>
        <w:t>-bar</w:t>
      </w:r>
      <w:r>
        <w:rPr>
          <w:spacing w:val="-4"/>
        </w:rPr>
        <w:t xml:space="preserve"> </w:t>
      </w:r>
      <w:r>
        <w:rPr>
          <w:spacing w:val="-2"/>
        </w:rPr>
        <w:t>(lesbar).</w:t>
      </w:r>
    </w:p>
    <w:p w14:paraId="0F3744BA">
      <w:pPr>
        <w:pStyle w:val="6"/>
        <w:tabs>
          <w:tab w:val="left" w:pos="3122"/>
          <w:tab w:val="left" w:pos="4796"/>
          <w:tab w:val="left" w:pos="5979"/>
          <w:tab w:val="left" w:pos="7528"/>
          <w:tab w:val="left" w:pos="9040"/>
        </w:tabs>
        <w:spacing w:before="5" w:line="244" w:lineRule="auto"/>
        <w:ind w:right="382"/>
        <w:jc w:val="left"/>
      </w:pPr>
      <w:r>
        <w:rPr>
          <w:spacing w:val="-2"/>
        </w:rPr>
        <w:t>Многозначность</w:t>
      </w:r>
      <w:r>
        <w:tab/>
      </w:r>
      <w:r>
        <w:rPr>
          <w:spacing w:val="-2"/>
        </w:rPr>
        <w:t>лексических</w:t>
      </w:r>
      <w:r>
        <w:tab/>
      </w:r>
      <w:r>
        <w:rPr>
          <w:spacing w:val="-2"/>
        </w:rPr>
        <w:t>единиц.</w:t>
      </w:r>
      <w:r>
        <w:tab/>
      </w:r>
      <w:r>
        <w:rPr>
          <w:spacing w:val="-2"/>
        </w:rPr>
        <w:t>Синонимы.</w:t>
      </w:r>
      <w:r>
        <w:tab/>
      </w:r>
      <w:r>
        <w:rPr>
          <w:spacing w:val="-2"/>
        </w:rPr>
        <w:t>Антонимы.</w:t>
      </w:r>
      <w:r>
        <w:tab/>
      </w:r>
      <w:r>
        <w:rPr>
          <w:spacing w:val="-2"/>
        </w:rPr>
        <w:t xml:space="preserve">Сокращения </w:t>
      </w:r>
      <w:r>
        <w:t>и аббревиатуры.</w:t>
      </w:r>
    </w:p>
    <w:p w14:paraId="67CD9E25">
      <w:pPr>
        <w:pStyle w:val="6"/>
        <w:tabs>
          <w:tab w:val="left" w:pos="2514"/>
          <w:tab w:val="left" w:pos="3795"/>
          <w:tab w:val="left" w:pos="4680"/>
          <w:tab w:val="left" w:pos="5071"/>
          <w:tab w:val="left" w:pos="6045"/>
          <w:tab w:val="left" w:pos="6717"/>
          <w:tab w:val="left" w:pos="8425"/>
          <w:tab w:val="left" w:pos="9043"/>
        </w:tabs>
        <w:spacing w:line="244" w:lineRule="auto"/>
        <w:ind w:right="382"/>
        <w:jc w:val="left"/>
      </w:pPr>
      <w:r>
        <w:rPr>
          <w:spacing w:val="-2"/>
        </w:rPr>
        <w:t>Различные</w:t>
      </w:r>
      <w:r>
        <w:tab/>
      </w:r>
      <w:r>
        <w:rPr>
          <w:spacing w:val="-2"/>
        </w:rPr>
        <w:t>средства</w:t>
      </w:r>
      <w:r>
        <w:tab/>
      </w:r>
      <w:r>
        <w:rPr>
          <w:spacing w:val="-4"/>
        </w:rPr>
        <w:t>связи</w:t>
      </w:r>
      <w:r>
        <w:tab/>
      </w:r>
      <w:r>
        <w:rPr>
          <w:spacing w:val="-10"/>
        </w:rPr>
        <w:t>в</w:t>
      </w:r>
      <w:r>
        <w:tab/>
      </w:r>
      <w:r>
        <w:rPr>
          <w:spacing w:val="-2"/>
        </w:rPr>
        <w:t>тексте</w:t>
      </w:r>
      <w:r>
        <w:tab/>
      </w:r>
      <w:r>
        <w:rPr>
          <w:spacing w:val="-4"/>
        </w:rPr>
        <w:t>для</w:t>
      </w:r>
      <w:r>
        <w:tab/>
      </w:r>
      <w:r>
        <w:rPr>
          <w:spacing w:val="-2"/>
        </w:rPr>
        <w:t>обеспечения</w:t>
      </w:r>
      <w:r>
        <w:tab/>
      </w:r>
      <w:r>
        <w:rPr>
          <w:spacing w:val="-4"/>
        </w:rPr>
        <w:t>его</w:t>
      </w:r>
      <w:r>
        <w:tab/>
      </w:r>
      <w:r>
        <w:rPr>
          <w:spacing w:val="-2"/>
        </w:rPr>
        <w:t xml:space="preserve">целостности </w:t>
      </w:r>
      <w:r>
        <w:t>(zuerst, denn, zum Schluss и другие).</w:t>
      </w:r>
    </w:p>
    <w:p w14:paraId="38DEA0AF">
      <w:pPr>
        <w:pStyle w:val="6"/>
        <w:spacing w:line="269" w:lineRule="exact"/>
        <w:ind w:left="1008" w:firstLine="0"/>
        <w:jc w:val="left"/>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6B6F54BD">
      <w:pPr>
        <w:pStyle w:val="6"/>
        <w:spacing w:before="2" w:line="244" w:lineRule="auto"/>
        <w:ind w:right="382"/>
      </w:pPr>
      <w:r>
        <w:t>Распознавание</w:t>
      </w:r>
      <w:r>
        <w:rPr>
          <w:spacing w:val="80"/>
          <w:w w:val="150"/>
        </w:rPr>
        <w:t xml:space="preserve"> </w:t>
      </w:r>
      <w:r>
        <w:t>в</w:t>
      </w:r>
      <w:r>
        <w:rPr>
          <w:spacing w:val="79"/>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79"/>
          <w:w w:val="150"/>
        </w:rPr>
        <w:t xml:space="preserve"> </w:t>
      </w:r>
      <w:r>
        <w:t>устной и письменной речи изученных морфологических форм и синтаксических конструкций немецкого языка.</w:t>
      </w:r>
    </w:p>
    <w:p w14:paraId="29EB5195">
      <w:pPr>
        <w:pStyle w:val="6"/>
        <w:spacing w:line="244" w:lineRule="auto"/>
        <w:ind w:right="376"/>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76C9631">
      <w:pPr>
        <w:pStyle w:val="6"/>
        <w:spacing w:line="268" w:lineRule="exact"/>
        <w:ind w:left="1008" w:firstLine="0"/>
      </w:pPr>
      <w:r>
        <w:t>Глаголы</w:t>
      </w:r>
      <w:r>
        <w:rPr>
          <w:spacing w:val="-10"/>
        </w:rPr>
        <w:t xml:space="preserve"> </w:t>
      </w:r>
      <w:r>
        <w:t>во</w:t>
      </w:r>
      <w:r>
        <w:rPr>
          <w:spacing w:val="-10"/>
        </w:rPr>
        <w:t xml:space="preserve"> </w:t>
      </w:r>
      <w:r>
        <w:t>временных</w:t>
      </w:r>
      <w:r>
        <w:rPr>
          <w:spacing w:val="-12"/>
        </w:rPr>
        <w:t xml:space="preserve"> </w:t>
      </w:r>
      <w:r>
        <w:t>формах</w:t>
      </w:r>
      <w:r>
        <w:rPr>
          <w:spacing w:val="-12"/>
        </w:rPr>
        <w:t xml:space="preserve"> </w:t>
      </w:r>
      <w:r>
        <w:t>страдательного</w:t>
      </w:r>
      <w:r>
        <w:rPr>
          <w:spacing w:val="-10"/>
        </w:rPr>
        <w:t xml:space="preserve"> </w:t>
      </w:r>
      <w:r>
        <w:t>наклонения</w:t>
      </w:r>
      <w:r>
        <w:rPr>
          <w:spacing w:val="-10"/>
        </w:rPr>
        <w:t xml:space="preserve"> </w:t>
      </w:r>
      <w:r>
        <w:t>(Präsens,</w:t>
      </w:r>
      <w:r>
        <w:rPr>
          <w:spacing w:val="-11"/>
        </w:rPr>
        <w:t xml:space="preserve"> </w:t>
      </w:r>
      <w:r>
        <w:rPr>
          <w:spacing w:val="-2"/>
        </w:rPr>
        <w:t>Präteritum).</w:t>
      </w:r>
    </w:p>
    <w:p w14:paraId="6C928FAC">
      <w:pPr>
        <w:pStyle w:val="6"/>
        <w:spacing w:before="2" w:line="244" w:lineRule="auto"/>
        <w:ind w:right="382"/>
      </w:pPr>
      <w:r>
        <w:t>Придаточные относительные предложения, вводимые относительными местоимениями в именительном и винительном падежах.</w:t>
      </w:r>
    </w:p>
    <w:p w14:paraId="1D5CC237">
      <w:pPr>
        <w:pStyle w:val="6"/>
        <w:spacing w:line="244" w:lineRule="auto"/>
        <w:ind w:left="1008" w:right="2997" w:firstLine="0"/>
        <w:jc w:val="left"/>
      </w:pPr>
      <w:r>
        <w:t>Образование предпрошедшего времени Plusquamperfekt. Придаточные</w:t>
      </w:r>
      <w:r>
        <w:rPr>
          <w:spacing w:val="-7"/>
        </w:rPr>
        <w:t xml:space="preserve"> </w:t>
      </w:r>
      <w:r>
        <w:t>относительные</w:t>
      </w:r>
      <w:r>
        <w:rPr>
          <w:spacing w:val="-5"/>
        </w:rPr>
        <w:t xml:space="preserve"> </w:t>
      </w:r>
      <w:r>
        <w:t>предложения</w:t>
      </w:r>
      <w:r>
        <w:rPr>
          <w:spacing w:val="-5"/>
        </w:rPr>
        <w:t xml:space="preserve"> </w:t>
      </w:r>
      <w:r>
        <w:t>с</w:t>
      </w:r>
      <w:r>
        <w:rPr>
          <w:spacing w:val="-6"/>
        </w:rPr>
        <w:t xml:space="preserve"> </w:t>
      </w:r>
      <w:r>
        <w:t>wo,</w:t>
      </w:r>
      <w:r>
        <w:rPr>
          <w:spacing w:val="-5"/>
        </w:rPr>
        <w:t xml:space="preserve"> </w:t>
      </w:r>
      <w:r>
        <w:t>was,</w:t>
      </w:r>
      <w:r>
        <w:rPr>
          <w:spacing w:val="-3"/>
        </w:rPr>
        <w:t xml:space="preserve"> </w:t>
      </w:r>
      <w:r>
        <w:t>wie. Придаточные предложения цели с союзом damit.</w:t>
      </w:r>
    </w:p>
    <w:p w14:paraId="57D7E06C">
      <w:pPr>
        <w:pStyle w:val="6"/>
        <w:spacing w:line="244" w:lineRule="auto"/>
        <w:ind w:left="1008" w:right="1395" w:firstLine="0"/>
        <w:jc w:val="left"/>
      </w:pPr>
      <w:r>
        <w:t>Сложноподчинённые</w:t>
      </w:r>
      <w:r>
        <w:rPr>
          <w:spacing w:val="-13"/>
        </w:rPr>
        <w:t xml:space="preserve"> </w:t>
      </w:r>
      <w:r>
        <w:t>предложения</w:t>
      </w:r>
      <w:r>
        <w:rPr>
          <w:spacing w:val="-14"/>
        </w:rPr>
        <w:t xml:space="preserve"> </w:t>
      </w:r>
      <w:r>
        <w:t>времени</w:t>
      </w:r>
      <w:r>
        <w:rPr>
          <w:spacing w:val="-13"/>
        </w:rPr>
        <w:t xml:space="preserve"> </w:t>
      </w:r>
      <w:r>
        <w:t>с</w:t>
      </w:r>
      <w:r>
        <w:rPr>
          <w:spacing w:val="-14"/>
        </w:rPr>
        <w:t xml:space="preserve"> </w:t>
      </w:r>
      <w:r>
        <w:t>союзом</w:t>
      </w:r>
      <w:r>
        <w:rPr>
          <w:spacing w:val="-13"/>
        </w:rPr>
        <w:t xml:space="preserve"> </w:t>
      </w:r>
      <w:r>
        <w:t>nachdem. Инфинитивный оборот Infinitiv + zu.</w:t>
      </w:r>
    </w:p>
    <w:p w14:paraId="6377A8B0">
      <w:pPr>
        <w:pStyle w:val="6"/>
        <w:spacing w:line="270" w:lineRule="exact"/>
        <w:ind w:left="1008" w:firstLine="0"/>
        <w:jc w:val="left"/>
      </w:pPr>
      <w:r>
        <w:t>Инфинитивный</w:t>
      </w:r>
      <w:r>
        <w:rPr>
          <w:spacing w:val="16"/>
        </w:rPr>
        <w:t xml:space="preserve"> </w:t>
      </w:r>
      <w:r>
        <w:t>оборот</w:t>
      </w:r>
      <w:r>
        <w:rPr>
          <w:spacing w:val="16"/>
        </w:rPr>
        <w:t xml:space="preserve"> </w:t>
      </w:r>
      <w:r>
        <w:t>um</w:t>
      </w:r>
      <w:r>
        <w:rPr>
          <w:spacing w:val="15"/>
        </w:rPr>
        <w:t xml:space="preserve"> </w:t>
      </w:r>
      <w:r>
        <w:t>…</w:t>
      </w:r>
      <w:r>
        <w:rPr>
          <w:spacing w:val="16"/>
        </w:rPr>
        <w:t xml:space="preserve"> </w:t>
      </w:r>
      <w:r>
        <w:t>zu</w:t>
      </w:r>
      <w:r>
        <w:rPr>
          <w:spacing w:val="16"/>
        </w:rPr>
        <w:t xml:space="preserve"> </w:t>
      </w:r>
      <w:r>
        <w:t>+</w:t>
      </w:r>
      <w:r>
        <w:rPr>
          <w:spacing w:val="15"/>
        </w:rPr>
        <w:t xml:space="preserve"> </w:t>
      </w:r>
      <w:r>
        <w:rPr>
          <w:spacing w:val="-2"/>
        </w:rPr>
        <w:t>Infinitiv.</w:t>
      </w:r>
    </w:p>
    <w:p w14:paraId="44F8FBB9">
      <w:pPr>
        <w:pStyle w:val="6"/>
        <w:spacing w:line="244" w:lineRule="auto"/>
        <w:ind w:left="1008" w:right="2997" w:firstLine="0"/>
        <w:jc w:val="left"/>
      </w:pPr>
      <w:r>
        <w:t>Образование</w:t>
      </w:r>
      <w:r>
        <w:rPr>
          <w:spacing w:val="-5"/>
        </w:rPr>
        <w:t xml:space="preserve"> </w:t>
      </w:r>
      <w:r>
        <w:t>будущего</w:t>
      </w:r>
      <w:r>
        <w:rPr>
          <w:spacing w:val="-5"/>
        </w:rPr>
        <w:t xml:space="preserve"> </w:t>
      </w:r>
      <w:r>
        <w:t>времени</w:t>
      </w:r>
      <w:r>
        <w:rPr>
          <w:spacing w:val="-5"/>
        </w:rPr>
        <w:t xml:space="preserve"> </w:t>
      </w:r>
      <w:r>
        <w:t>Futur</w:t>
      </w:r>
      <w:r>
        <w:rPr>
          <w:spacing w:val="-8"/>
        </w:rPr>
        <w:t xml:space="preserve"> </w:t>
      </w:r>
      <w:r>
        <w:t>I:</w:t>
      </w:r>
      <w:r>
        <w:rPr>
          <w:spacing w:val="-5"/>
        </w:rPr>
        <w:t xml:space="preserve"> </w:t>
      </w:r>
      <w:r>
        <w:t>werden</w:t>
      </w:r>
      <w:r>
        <w:rPr>
          <w:spacing w:val="-5"/>
        </w:rPr>
        <w:t xml:space="preserve"> </w:t>
      </w:r>
      <w:r>
        <w:t>+</w:t>
      </w:r>
      <w:r>
        <w:rPr>
          <w:spacing w:val="-6"/>
        </w:rPr>
        <w:t xml:space="preserve"> </w:t>
      </w:r>
      <w:r>
        <w:t>Infinitiv. Глагол lassen + Akkusativ + Infinitiv.</w:t>
      </w:r>
    </w:p>
    <w:p w14:paraId="63598AE3">
      <w:pPr>
        <w:pStyle w:val="6"/>
        <w:spacing w:line="269" w:lineRule="exact"/>
        <w:ind w:left="1008" w:firstLine="0"/>
        <w:jc w:val="left"/>
      </w:pPr>
      <w:r>
        <w:t>Глагол</w:t>
      </w:r>
      <w:r>
        <w:rPr>
          <w:spacing w:val="-4"/>
        </w:rPr>
        <w:t xml:space="preserve"> </w:t>
      </w:r>
      <w:r>
        <w:t>lassen</w:t>
      </w:r>
      <w:r>
        <w:rPr>
          <w:spacing w:val="-3"/>
        </w:rPr>
        <w:t xml:space="preserve"> </w:t>
      </w:r>
      <w:r>
        <w:t>в</w:t>
      </w:r>
      <w:r>
        <w:rPr>
          <w:spacing w:val="-4"/>
        </w:rPr>
        <w:t xml:space="preserve"> </w:t>
      </w:r>
      <w:r>
        <w:rPr>
          <w:spacing w:val="-2"/>
        </w:rPr>
        <w:t>Perfekt.</w:t>
      </w:r>
    </w:p>
    <w:p w14:paraId="1254F9F3">
      <w:pPr>
        <w:pStyle w:val="6"/>
        <w:tabs>
          <w:tab w:val="left" w:pos="2441"/>
          <w:tab w:val="left" w:pos="3424"/>
          <w:tab w:val="left" w:pos="4012"/>
          <w:tab w:val="left" w:pos="6124"/>
          <w:tab w:val="left" w:pos="6985"/>
          <w:tab w:val="left" w:pos="7311"/>
          <w:tab w:val="left" w:pos="8357"/>
          <w:tab w:val="left" w:pos="9819"/>
        </w:tabs>
        <w:spacing w:before="3" w:line="244" w:lineRule="auto"/>
        <w:ind w:right="384"/>
        <w:jc w:val="left"/>
      </w:pPr>
      <w:r>
        <w:rPr>
          <w:spacing w:val="-2"/>
        </w:rPr>
        <w:t>Косвенный</w:t>
      </w:r>
      <w:r>
        <w:tab/>
      </w:r>
      <w:r>
        <w:rPr>
          <w:spacing w:val="-2"/>
        </w:rPr>
        <w:t>вопрос</w:t>
      </w:r>
      <w:r>
        <w:tab/>
      </w:r>
      <w:r>
        <w:rPr>
          <w:spacing w:val="-4"/>
        </w:rPr>
        <w:t>без</w:t>
      </w:r>
      <w:r>
        <w:tab/>
      </w:r>
      <w:r>
        <w:rPr>
          <w:spacing w:val="-2"/>
        </w:rPr>
        <w:t>вопросительного</w:t>
      </w:r>
      <w:r>
        <w:tab/>
      </w:r>
      <w:r>
        <w:rPr>
          <w:spacing w:val="-2"/>
        </w:rPr>
        <w:t>слова</w:t>
      </w:r>
      <w:r>
        <w:tab/>
      </w:r>
      <w:r>
        <w:rPr>
          <w:spacing w:val="-10"/>
        </w:rPr>
        <w:t>с</w:t>
      </w:r>
      <w:r>
        <w:tab/>
      </w:r>
      <w:r>
        <w:rPr>
          <w:spacing w:val="-2"/>
        </w:rPr>
        <w:t>союзом</w:t>
      </w:r>
      <w:r>
        <w:tab/>
      </w:r>
      <w:r>
        <w:rPr>
          <w:spacing w:val="-2"/>
        </w:rPr>
        <w:t>ob/Indirekte</w:t>
      </w:r>
      <w:r>
        <w:tab/>
      </w:r>
      <w:r>
        <w:rPr>
          <w:spacing w:val="-2"/>
        </w:rPr>
        <w:t>Frage (ob-Sätze).</w:t>
      </w:r>
    </w:p>
    <w:p w14:paraId="17A5D3C0">
      <w:pPr>
        <w:pStyle w:val="6"/>
        <w:spacing w:line="269" w:lineRule="exact"/>
        <w:ind w:left="1008" w:firstLine="0"/>
        <w:jc w:val="left"/>
      </w:pPr>
      <w:r>
        <w:rPr>
          <w:spacing w:val="-2"/>
        </w:rPr>
        <w:t>Склонение</w:t>
      </w:r>
      <w:r>
        <w:rPr>
          <w:spacing w:val="-4"/>
        </w:rPr>
        <w:t xml:space="preserve"> </w:t>
      </w:r>
      <w:r>
        <w:rPr>
          <w:spacing w:val="-2"/>
        </w:rPr>
        <w:t>прилагательных.</w:t>
      </w:r>
    </w:p>
    <w:p w14:paraId="0F14588A">
      <w:pPr>
        <w:pStyle w:val="6"/>
        <w:tabs>
          <w:tab w:val="left" w:pos="2792"/>
          <w:tab w:val="left" w:pos="4657"/>
          <w:tab w:val="left" w:pos="6487"/>
          <w:tab w:val="left" w:pos="6830"/>
          <w:tab w:val="left" w:pos="7955"/>
          <w:tab w:val="left" w:pos="8902"/>
          <w:tab w:val="left" w:pos="9761"/>
        </w:tabs>
        <w:spacing w:before="4" w:line="244" w:lineRule="auto"/>
        <w:ind w:right="387"/>
        <w:jc w:val="left"/>
      </w:pPr>
      <w:r>
        <w:rPr>
          <w:spacing w:val="-2"/>
        </w:rPr>
        <w:t>Указательные</w:t>
      </w:r>
      <w:r>
        <w:tab/>
      </w:r>
      <w:r>
        <w:rPr>
          <w:spacing w:val="-2"/>
        </w:rPr>
        <w:t>местоименные</w:t>
      </w:r>
      <w:r>
        <w:tab/>
      </w:r>
      <w:r>
        <w:t>наречия</w:t>
      </w:r>
      <w:r>
        <w:rPr>
          <w:spacing w:val="80"/>
        </w:rPr>
        <w:t xml:space="preserve"> </w:t>
      </w:r>
      <w:r>
        <w:t>da(r)</w:t>
      </w:r>
      <w:r>
        <w:tab/>
      </w:r>
      <w:r>
        <w:rPr>
          <w:spacing w:val="-10"/>
        </w:rPr>
        <w:t>+</w:t>
      </w:r>
      <w:r>
        <w:tab/>
      </w:r>
      <w:r>
        <w:rPr>
          <w:spacing w:val="-2"/>
        </w:rPr>
        <w:t>наречия</w:t>
      </w:r>
      <w:r>
        <w:tab/>
      </w:r>
      <w:r>
        <w:rPr>
          <w:spacing w:val="-2"/>
        </w:rPr>
        <w:t>(davor,</w:t>
      </w:r>
      <w:r>
        <w:tab/>
      </w:r>
      <w:r>
        <w:rPr>
          <w:spacing w:val="-2"/>
        </w:rPr>
        <w:t>dabei,</w:t>
      </w:r>
      <w:r>
        <w:tab/>
      </w:r>
      <w:r>
        <w:rPr>
          <w:spacing w:val="-2"/>
        </w:rPr>
        <w:t xml:space="preserve">darauf </w:t>
      </w:r>
      <w:r>
        <w:t>и другие).</w:t>
      </w:r>
    </w:p>
    <w:p w14:paraId="79593F27">
      <w:pPr>
        <w:pStyle w:val="6"/>
        <w:spacing w:line="269" w:lineRule="exact"/>
        <w:ind w:left="1008" w:firstLine="0"/>
        <w:jc w:val="left"/>
      </w:pPr>
      <w:r>
        <w:t>Превосходная</w:t>
      </w:r>
      <w:r>
        <w:rPr>
          <w:spacing w:val="-8"/>
        </w:rPr>
        <w:t xml:space="preserve"> </w:t>
      </w:r>
      <w:r>
        <w:t>степень</w:t>
      </w:r>
      <w:r>
        <w:rPr>
          <w:spacing w:val="-9"/>
        </w:rPr>
        <w:t xml:space="preserve"> </w:t>
      </w:r>
      <w:r>
        <w:t>сравнения</w:t>
      </w:r>
      <w:r>
        <w:rPr>
          <w:spacing w:val="-9"/>
        </w:rPr>
        <w:t xml:space="preserve"> </w:t>
      </w:r>
      <w:r>
        <w:t>прилагательных</w:t>
      </w:r>
      <w:r>
        <w:rPr>
          <w:spacing w:val="-10"/>
        </w:rPr>
        <w:t xml:space="preserve"> </w:t>
      </w:r>
      <w:r>
        <w:t>и</w:t>
      </w:r>
      <w:r>
        <w:rPr>
          <w:spacing w:val="-8"/>
        </w:rPr>
        <w:t xml:space="preserve"> </w:t>
      </w:r>
      <w:r>
        <w:rPr>
          <w:spacing w:val="-2"/>
        </w:rPr>
        <w:t>наречий.</w:t>
      </w:r>
    </w:p>
    <w:p w14:paraId="7B4DCE0B">
      <w:pPr>
        <w:pStyle w:val="6"/>
        <w:spacing w:after="0" w:line="269" w:lineRule="exact"/>
        <w:jc w:val="left"/>
        <w:sectPr>
          <w:pgSz w:w="11920" w:h="16850"/>
          <w:pgMar w:top="1160" w:right="360" w:bottom="280" w:left="720" w:header="720" w:footer="720" w:gutter="0"/>
          <w:cols w:space="720" w:num="1"/>
        </w:sectPr>
      </w:pPr>
    </w:p>
    <w:p w14:paraId="123A7DCF">
      <w:pPr>
        <w:pStyle w:val="6"/>
        <w:spacing w:before="79" w:line="244" w:lineRule="auto"/>
        <w:ind w:left="1008" w:right="2148" w:firstLine="0"/>
        <w:jc w:val="left"/>
      </w:pPr>
      <w:r>
        <w:t>Возвратные</w:t>
      </w:r>
      <w:r>
        <w:rPr>
          <w:spacing w:val="-10"/>
        </w:rPr>
        <w:t xml:space="preserve"> </w:t>
      </w:r>
      <w:r>
        <w:t>местоимения</w:t>
      </w:r>
      <w:r>
        <w:rPr>
          <w:spacing w:val="-11"/>
        </w:rPr>
        <w:t xml:space="preserve"> </w:t>
      </w:r>
      <w:r>
        <w:t>в</w:t>
      </w:r>
      <w:r>
        <w:rPr>
          <w:spacing w:val="-11"/>
        </w:rPr>
        <w:t xml:space="preserve"> </w:t>
      </w:r>
      <w:r>
        <w:t>дательном</w:t>
      </w:r>
      <w:r>
        <w:rPr>
          <w:spacing w:val="-10"/>
        </w:rPr>
        <w:t xml:space="preserve"> </w:t>
      </w:r>
      <w:r>
        <w:t>и</w:t>
      </w:r>
      <w:r>
        <w:rPr>
          <w:spacing w:val="-13"/>
        </w:rPr>
        <w:t xml:space="preserve"> </w:t>
      </w:r>
      <w:r>
        <w:t>винительном</w:t>
      </w:r>
      <w:r>
        <w:rPr>
          <w:spacing w:val="-10"/>
        </w:rPr>
        <w:t xml:space="preserve"> </w:t>
      </w:r>
      <w:r>
        <w:t>падежах. Предлог родительного падежа wegen.</w:t>
      </w:r>
    </w:p>
    <w:p w14:paraId="2C96461E">
      <w:pPr>
        <w:pStyle w:val="6"/>
        <w:spacing w:line="244" w:lineRule="auto"/>
        <w:ind w:left="1008" w:right="1395" w:firstLine="0"/>
        <w:jc w:val="left"/>
      </w:pPr>
      <w:r>
        <w:t>Указательные</w:t>
      </w:r>
      <w:r>
        <w:rPr>
          <w:spacing w:val="-13"/>
        </w:rPr>
        <w:t xml:space="preserve"> </w:t>
      </w:r>
      <w:r>
        <w:t>местоимения</w:t>
      </w:r>
      <w:r>
        <w:rPr>
          <w:spacing w:val="-14"/>
        </w:rPr>
        <w:t xml:space="preserve"> </w:t>
      </w:r>
      <w:r>
        <w:t>derselbe,</w:t>
      </w:r>
      <w:r>
        <w:rPr>
          <w:spacing w:val="-15"/>
        </w:rPr>
        <w:t xml:space="preserve"> </w:t>
      </w:r>
      <w:r>
        <w:t>dasselbe,</w:t>
      </w:r>
      <w:r>
        <w:rPr>
          <w:spacing w:val="-13"/>
        </w:rPr>
        <w:t xml:space="preserve"> </w:t>
      </w:r>
      <w:r>
        <w:t>dieselbe,</w:t>
      </w:r>
      <w:r>
        <w:rPr>
          <w:spacing w:val="-13"/>
        </w:rPr>
        <w:t xml:space="preserve"> </w:t>
      </w:r>
      <w:r>
        <w:t>dieselben. Социокультурные знания и умения.</w:t>
      </w:r>
    </w:p>
    <w:p w14:paraId="029A7201">
      <w:pPr>
        <w:pStyle w:val="6"/>
        <w:tabs>
          <w:tab w:val="left" w:pos="3515"/>
          <w:tab w:val="left" w:pos="6077"/>
          <w:tab w:val="left" w:pos="6931"/>
          <w:tab w:val="left" w:pos="9445"/>
        </w:tabs>
        <w:spacing w:line="244" w:lineRule="auto"/>
        <w:ind w:right="375"/>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40F40059">
      <w:pPr>
        <w:pStyle w:val="6"/>
        <w:spacing w:line="244" w:lineRule="auto"/>
        <w:ind w:right="385"/>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w:t>
      </w:r>
      <w:r>
        <w:rPr>
          <w:spacing w:val="60"/>
          <w:w w:val="150"/>
        </w:rPr>
        <w:t xml:space="preserve">    </w:t>
      </w:r>
      <w:r>
        <w:t>традиции),</w:t>
      </w:r>
      <w:r>
        <w:rPr>
          <w:spacing w:val="60"/>
          <w:w w:val="150"/>
        </w:rPr>
        <w:t xml:space="preserve">    </w:t>
      </w:r>
      <w:r>
        <w:t>образцов</w:t>
      </w:r>
      <w:r>
        <w:rPr>
          <w:spacing w:val="60"/>
          <w:w w:val="150"/>
        </w:rPr>
        <w:t xml:space="preserve">    </w:t>
      </w:r>
      <w:r>
        <w:t>поэзии</w:t>
      </w:r>
      <w:r>
        <w:rPr>
          <w:spacing w:val="61"/>
          <w:w w:val="150"/>
        </w:rPr>
        <w:t xml:space="preserve">    </w:t>
      </w:r>
      <w:r>
        <w:t>и</w:t>
      </w:r>
      <w:r>
        <w:rPr>
          <w:spacing w:val="60"/>
          <w:w w:val="150"/>
        </w:rPr>
        <w:t xml:space="preserve">    </w:t>
      </w:r>
      <w:r>
        <w:t>прозы,</w:t>
      </w:r>
      <w:r>
        <w:rPr>
          <w:spacing w:val="61"/>
          <w:w w:val="150"/>
        </w:rPr>
        <w:t xml:space="preserve">    </w:t>
      </w:r>
      <w:r>
        <w:t>доступных в языковом отношении.</w:t>
      </w:r>
    </w:p>
    <w:p w14:paraId="585FBBEE">
      <w:pPr>
        <w:pStyle w:val="6"/>
        <w:spacing w:line="244" w:lineRule="auto"/>
        <w:ind w:right="382"/>
      </w:pPr>
      <w:r>
        <w:t xml:space="preserve">Формирование элементарного представления о различных вариантах немецкого </w:t>
      </w:r>
      <w:r>
        <w:rPr>
          <w:spacing w:val="-2"/>
        </w:rPr>
        <w:t>языка.</w:t>
      </w:r>
    </w:p>
    <w:p w14:paraId="769C9FE9">
      <w:pPr>
        <w:pStyle w:val="6"/>
        <w:spacing w:line="242" w:lineRule="auto"/>
        <w:ind w:right="383"/>
      </w:pPr>
      <w:r>
        <w:t>Понимание речевых различий в ситуациях официального и неофициального общения</w:t>
      </w:r>
      <w:r>
        <w:rPr>
          <w:spacing w:val="80"/>
        </w:rPr>
        <w:t xml:space="preserve"> </w:t>
      </w:r>
      <w:r>
        <w:t>в</w:t>
      </w:r>
      <w:r>
        <w:rPr>
          <w:spacing w:val="80"/>
        </w:rPr>
        <w:t xml:space="preserve"> </w:t>
      </w:r>
      <w:r>
        <w:t>рамках</w:t>
      </w:r>
      <w:r>
        <w:rPr>
          <w:spacing w:val="80"/>
        </w:rPr>
        <w:t xml:space="preserve"> </w:t>
      </w:r>
      <w:r>
        <w:t>отобранного</w:t>
      </w:r>
      <w:r>
        <w:rPr>
          <w:spacing w:val="80"/>
        </w:rPr>
        <w:t xml:space="preserve"> </w:t>
      </w:r>
      <w:r>
        <w:t>тематического</w:t>
      </w:r>
      <w:r>
        <w:rPr>
          <w:spacing w:val="80"/>
        </w:rPr>
        <w:t xml:space="preserve"> </w:t>
      </w:r>
      <w:r>
        <w:t>содержания</w:t>
      </w:r>
      <w:r>
        <w:rPr>
          <w:spacing w:val="80"/>
        </w:rPr>
        <w:t xml:space="preserve"> </w:t>
      </w:r>
      <w:r>
        <w:t>и</w:t>
      </w:r>
      <w:r>
        <w:rPr>
          <w:spacing w:val="80"/>
        </w:rPr>
        <w:t xml:space="preserve"> </w:t>
      </w:r>
      <w:r>
        <w:t>использование лексико-грамматических средств с их учётом.</w:t>
      </w:r>
    </w:p>
    <w:p w14:paraId="2FABBFFC">
      <w:pPr>
        <w:pStyle w:val="6"/>
        <w:spacing w:line="244" w:lineRule="auto"/>
        <w:ind w:right="382"/>
      </w:pPr>
      <w:r>
        <w:t>Соблюдение нормы вежливости в межкультурном общении. Соблюдение норм вежливости в межкультурном общении.</w:t>
      </w:r>
    </w:p>
    <w:p w14:paraId="2AE1193D">
      <w:pPr>
        <w:pStyle w:val="6"/>
        <w:spacing w:line="269" w:lineRule="exact"/>
        <w:ind w:left="1008" w:firstLine="0"/>
      </w:pPr>
      <w:r>
        <w:rPr>
          <w:spacing w:val="-2"/>
        </w:rPr>
        <w:t>Развитие</w:t>
      </w:r>
      <w:r>
        <w:rPr>
          <w:spacing w:val="-1"/>
        </w:rPr>
        <w:t xml:space="preserve"> </w:t>
      </w:r>
      <w:r>
        <w:rPr>
          <w:spacing w:val="-2"/>
        </w:rPr>
        <w:t>умений:</w:t>
      </w:r>
    </w:p>
    <w:p w14:paraId="1B13F8CA">
      <w:pPr>
        <w:pStyle w:val="6"/>
        <w:spacing w:line="244" w:lineRule="auto"/>
        <w:ind w:right="375"/>
      </w:pPr>
      <w:r>
        <w:t>писать своё имя и фамилию, а также имена и фамилии своих родственников и друзей на немецком языке;</w:t>
      </w:r>
    </w:p>
    <w:p w14:paraId="37743A33">
      <w:pPr>
        <w:pStyle w:val="6"/>
        <w:spacing w:line="269" w:lineRule="exact"/>
        <w:ind w:left="1008" w:firstLine="0"/>
      </w:pPr>
      <w:r>
        <w:t>правильно</w:t>
      </w:r>
      <w:r>
        <w:rPr>
          <w:spacing w:val="-9"/>
        </w:rPr>
        <w:t xml:space="preserve"> </w:t>
      </w:r>
      <w:r>
        <w:t>оформлять</w:t>
      </w:r>
      <w:r>
        <w:rPr>
          <w:spacing w:val="-9"/>
        </w:rPr>
        <w:t xml:space="preserve"> </w:t>
      </w:r>
      <w:r>
        <w:t>свой</w:t>
      </w:r>
      <w:r>
        <w:rPr>
          <w:spacing w:val="-9"/>
        </w:rPr>
        <w:t xml:space="preserve"> </w:t>
      </w:r>
      <w:r>
        <w:t>адрес</w:t>
      </w:r>
      <w:r>
        <w:rPr>
          <w:spacing w:val="-11"/>
        </w:rPr>
        <w:t xml:space="preserve"> </w:t>
      </w:r>
      <w:r>
        <w:t>на</w:t>
      </w:r>
      <w:r>
        <w:rPr>
          <w:spacing w:val="-9"/>
        </w:rPr>
        <w:t xml:space="preserve"> </w:t>
      </w:r>
      <w:r>
        <w:t>немецком</w:t>
      </w:r>
      <w:r>
        <w:rPr>
          <w:spacing w:val="-8"/>
        </w:rPr>
        <w:t xml:space="preserve"> </w:t>
      </w:r>
      <w:r>
        <w:t>языке</w:t>
      </w:r>
      <w:r>
        <w:rPr>
          <w:spacing w:val="-9"/>
        </w:rPr>
        <w:t xml:space="preserve"> </w:t>
      </w:r>
      <w:r>
        <w:t>(в</w:t>
      </w:r>
      <w:r>
        <w:rPr>
          <w:spacing w:val="-9"/>
        </w:rPr>
        <w:t xml:space="preserve"> </w:t>
      </w:r>
      <w:r>
        <w:rPr>
          <w:spacing w:val="-2"/>
        </w:rPr>
        <w:t>анкете);</w:t>
      </w:r>
    </w:p>
    <w:p w14:paraId="6B6E4907">
      <w:pPr>
        <w:pStyle w:val="6"/>
        <w:spacing w:line="244" w:lineRule="auto"/>
        <w:ind w:right="376"/>
      </w:pPr>
      <w:r>
        <w:t>правильно</w:t>
      </w:r>
      <w:r>
        <w:rPr>
          <w:spacing w:val="-3"/>
        </w:rPr>
        <w:t xml:space="preserve"> </w:t>
      </w:r>
      <w:r>
        <w:t>оформлять</w:t>
      </w:r>
      <w:r>
        <w:rPr>
          <w:spacing w:val="-4"/>
        </w:rPr>
        <w:t xml:space="preserve"> </w:t>
      </w:r>
      <w:r>
        <w:t>электронное</w:t>
      </w:r>
      <w:r>
        <w:rPr>
          <w:spacing w:val="-4"/>
        </w:rPr>
        <w:t xml:space="preserve"> </w:t>
      </w:r>
      <w:r>
        <w:t>сообщение</w:t>
      </w:r>
      <w:r>
        <w:rPr>
          <w:spacing w:val="-3"/>
        </w:rPr>
        <w:t xml:space="preserve"> </w:t>
      </w:r>
      <w:r>
        <w:t>личного</w:t>
      </w:r>
      <w:r>
        <w:rPr>
          <w:spacing w:val="-3"/>
        </w:rPr>
        <w:t xml:space="preserve"> </w:t>
      </w:r>
      <w:r>
        <w:t>характера в</w:t>
      </w:r>
      <w:r>
        <w:rPr>
          <w:spacing w:val="-4"/>
        </w:rPr>
        <w:t xml:space="preserve"> </w:t>
      </w:r>
      <w:r>
        <w:t>соответствии</w:t>
      </w:r>
      <w:r>
        <w:rPr>
          <w:spacing w:val="-4"/>
        </w:rPr>
        <w:t xml:space="preserve"> </w:t>
      </w:r>
      <w:r>
        <w:t>с нормами неофициального общения, принятыми в стране (странах) изучаемого языка;</w:t>
      </w:r>
    </w:p>
    <w:p w14:paraId="2CAE1F29">
      <w:pPr>
        <w:pStyle w:val="6"/>
        <w:spacing w:line="269" w:lineRule="exact"/>
        <w:ind w:left="1008" w:firstLine="0"/>
      </w:pPr>
      <w:r>
        <w:t>кратко</w:t>
      </w:r>
      <w:r>
        <w:rPr>
          <w:spacing w:val="-12"/>
        </w:rPr>
        <w:t xml:space="preserve"> </w:t>
      </w:r>
      <w:r>
        <w:t>представлять</w:t>
      </w:r>
      <w:r>
        <w:rPr>
          <w:spacing w:val="-14"/>
        </w:rPr>
        <w:t xml:space="preserve"> </w:t>
      </w:r>
      <w:r>
        <w:t>Россию</w:t>
      </w:r>
      <w:r>
        <w:rPr>
          <w:spacing w:val="-11"/>
        </w:rPr>
        <w:t xml:space="preserve"> </w:t>
      </w:r>
      <w:r>
        <w:t>и</w:t>
      </w:r>
      <w:r>
        <w:rPr>
          <w:spacing w:val="-12"/>
        </w:rPr>
        <w:t xml:space="preserve"> </w:t>
      </w:r>
      <w:r>
        <w:t>страну</w:t>
      </w:r>
      <w:r>
        <w:rPr>
          <w:spacing w:val="-13"/>
        </w:rPr>
        <w:t xml:space="preserve"> </w:t>
      </w:r>
      <w:r>
        <w:t>(страны)</w:t>
      </w:r>
      <w:r>
        <w:rPr>
          <w:spacing w:val="-12"/>
        </w:rPr>
        <w:t xml:space="preserve"> </w:t>
      </w:r>
      <w:r>
        <w:t>изучаемого</w:t>
      </w:r>
      <w:r>
        <w:rPr>
          <w:spacing w:val="-12"/>
        </w:rPr>
        <w:t xml:space="preserve"> </w:t>
      </w:r>
      <w:r>
        <w:rPr>
          <w:spacing w:val="-2"/>
        </w:rPr>
        <w:t>языка;</w:t>
      </w:r>
    </w:p>
    <w:p w14:paraId="7C8D2290">
      <w:pPr>
        <w:pStyle w:val="6"/>
        <w:spacing w:line="244" w:lineRule="auto"/>
        <w:ind w:right="379"/>
      </w:pPr>
      <w:r>
        <w:t>кратко</w:t>
      </w:r>
      <w:r>
        <w:rPr>
          <w:spacing w:val="78"/>
          <w:w w:val="150"/>
        </w:rPr>
        <w:t xml:space="preserve">  </w:t>
      </w:r>
      <w:r>
        <w:t>представлять</w:t>
      </w:r>
      <w:r>
        <w:rPr>
          <w:spacing w:val="79"/>
          <w:w w:val="150"/>
        </w:rPr>
        <w:t xml:space="preserve">  </w:t>
      </w:r>
      <w:r>
        <w:t>некоторые</w:t>
      </w:r>
      <w:r>
        <w:rPr>
          <w:spacing w:val="77"/>
          <w:w w:val="150"/>
        </w:rPr>
        <w:t xml:space="preserve">  </w:t>
      </w:r>
      <w:r>
        <w:t>культурные</w:t>
      </w:r>
      <w:r>
        <w:rPr>
          <w:spacing w:val="78"/>
          <w:w w:val="150"/>
        </w:rPr>
        <w:t xml:space="preserve">  </w:t>
      </w:r>
      <w:r>
        <w:t>явления</w:t>
      </w:r>
      <w:r>
        <w:rPr>
          <w:spacing w:val="78"/>
          <w:w w:val="150"/>
        </w:rPr>
        <w:t xml:space="preserve">  </w:t>
      </w:r>
      <w:r>
        <w:t>родной</w:t>
      </w:r>
      <w:r>
        <w:rPr>
          <w:spacing w:val="78"/>
          <w:w w:val="150"/>
        </w:rPr>
        <w:t xml:space="preserve">  </w:t>
      </w:r>
      <w:r>
        <w:t>страны 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(основные</w:t>
      </w:r>
      <w:r>
        <w:rPr>
          <w:spacing w:val="80"/>
        </w:rPr>
        <w:t xml:space="preserve"> </w:t>
      </w:r>
      <w:r>
        <w:t>национальные</w:t>
      </w:r>
      <w:r>
        <w:rPr>
          <w:spacing w:val="80"/>
        </w:rPr>
        <w:t xml:space="preserve"> </w:t>
      </w:r>
      <w:r>
        <w:t>праздники,</w:t>
      </w:r>
      <w:r>
        <w:rPr>
          <w:spacing w:val="80"/>
        </w:rPr>
        <w:t xml:space="preserve"> </w:t>
      </w:r>
      <w:r>
        <w:t>традиции</w:t>
      </w:r>
      <w:r>
        <w:rPr>
          <w:spacing w:val="80"/>
        </w:rPr>
        <w:t xml:space="preserve"> </w:t>
      </w:r>
      <w:r>
        <w:t>в проведении досуга и в питании, достопримечательности);</w:t>
      </w:r>
    </w:p>
    <w:p w14:paraId="5F2198FE">
      <w:pPr>
        <w:pStyle w:val="6"/>
        <w:spacing w:line="244" w:lineRule="auto"/>
        <w:ind w:right="382"/>
      </w:pPr>
      <w:r>
        <w:t>кратко</w:t>
      </w:r>
      <w:r>
        <w:rPr>
          <w:spacing w:val="80"/>
        </w:rPr>
        <w:t xml:space="preserve">  </w:t>
      </w:r>
      <w:r>
        <w:t>рассказывать</w:t>
      </w:r>
      <w:r>
        <w:rPr>
          <w:spacing w:val="80"/>
        </w:rPr>
        <w:t xml:space="preserve">  </w:t>
      </w:r>
      <w:r>
        <w:t>о</w:t>
      </w:r>
      <w:r>
        <w:rPr>
          <w:spacing w:val="80"/>
        </w:rPr>
        <w:t xml:space="preserve">  </w:t>
      </w:r>
      <w:r>
        <w:t>некоторых</w:t>
      </w:r>
      <w:r>
        <w:rPr>
          <w:spacing w:val="79"/>
        </w:rPr>
        <w:t xml:space="preserve">  </w:t>
      </w:r>
      <w:r>
        <w:t>выдающихся</w:t>
      </w:r>
      <w:r>
        <w:rPr>
          <w:spacing w:val="80"/>
        </w:rPr>
        <w:t xml:space="preserve">  </w:t>
      </w:r>
      <w:r>
        <w:t>людях</w:t>
      </w:r>
      <w:r>
        <w:rPr>
          <w:spacing w:val="79"/>
        </w:rPr>
        <w:t xml:space="preserve">  </w:t>
      </w:r>
      <w:r>
        <w:t>родной</w:t>
      </w:r>
      <w:r>
        <w:rPr>
          <w:spacing w:val="80"/>
        </w:rPr>
        <w:t xml:space="preserve">  </w:t>
      </w:r>
      <w:r>
        <w:t>страны и страны (стран) изучаемого языка (учёных, писателях, поэтах, художниках, композиторах, музыкантах, спортсменах);</w:t>
      </w:r>
    </w:p>
    <w:p w14:paraId="019E47C9">
      <w:pPr>
        <w:pStyle w:val="6"/>
        <w:spacing w:line="244" w:lineRule="auto"/>
        <w:ind w:right="385"/>
      </w:pPr>
      <w: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w:t>
      </w:r>
      <w:r>
        <w:rPr>
          <w:spacing w:val="-2"/>
        </w:rPr>
        <w:t>работы).</w:t>
      </w:r>
    </w:p>
    <w:p w14:paraId="573F579F">
      <w:pPr>
        <w:pStyle w:val="6"/>
        <w:spacing w:line="268" w:lineRule="exact"/>
        <w:ind w:left="1008" w:firstLine="0"/>
      </w:pPr>
      <w:r>
        <w:rPr>
          <w:spacing w:val="-2"/>
        </w:rPr>
        <w:t>141.7.4.</w:t>
      </w:r>
      <w:r>
        <w:rPr>
          <w:spacing w:val="-4"/>
        </w:rPr>
        <w:t xml:space="preserve"> </w:t>
      </w:r>
      <w:r>
        <w:rPr>
          <w:spacing w:val="-2"/>
        </w:rPr>
        <w:t>Компенсаторные</w:t>
      </w:r>
      <w:r>
        <w:rPr>
          <w:spacing w:val="-5"/>
        </w:rPr>
        <w:t xml:space="preserve"> </w:t>
      </w:r>
      <w:r>
        <w:rPr>
          <w:spacing w:val="-2"/>
        </w:rPr>
        <w:t>умения.</w:t>
      </w:r>
    </w:p>
    <w:p w14:paraId="3B416050">
      <w:pPr>
        <w:pStyle w:val="6"/>
        <w:tabs>
          <w:tab w:val="left" w:pos="2807"/>
          <w:tab w:val="left" w:pos="6216"/>
          <w:tab w:val="left" w:pos="9928"/>
        </w:tabs>
        <w:spacing w:line="244" w:lineRule="auto"/>
        <w:ind w:right="378"/>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w:t>
      </w:r>
      <w:r>
        <w:rPr>
          <w:spacing w:val="40"/>
        </w:rPr>
        <w:t xml:space="preserve"> </w:t>
      </w:r>
      <w:r>
        <w:rPr>
          <w:spacing w:val="-10"/>
        </w:rPr>
        <w:t>о</w:t>
      </w:r>
      <w:r>
        <w:tab/>
      </w:r>
      <w:r>
        <w:rPr>
          <w:spacing w:val="-2"/>
        </w:rPr>
        <w:t>значении</w:t>
      </w:r>
      <w:r>
        <w:tab/>
      </w:r>
      <w:r>
        <w:rPr>
          <w:spacing w:val="-2"/>
        </w:rPr>
        <w:t>незнакомых</w:t>
      </w:r>
      <w:r>
        <w:tab/>
      </w:r>
      <w:r>
        <w:rPr>
          <w:spacing w:val="-4"/>
        </w:rPr>
        <w:t xml:space="preserve">слов </w:t>
      </w:r>
      <w:r>
        <w:t>с помощью используемых собеседником жестов и мимики.</w:t>
      </w:r>
    </w:p>
    <w:p w14:paraId="0CB23389">
      <w:pPr>
        <w:pStyle w:val="6"/>
        <w:spacing w:line="267" w:lineRule="exact"/>
        <w:ind w:left="1008" w:firstLine="0"/>
      </w:pPr>
      <w:r>
        <w:rPr>
          <w:spacing w:val="-2"/>
        </w:rPr>
        <w:t>Переспрашивать, просить</w:t>
      </w:r>
      <w:r>
        <w:rPr>
          <w:spacing w:val="1"/>
        </w:rPr>
        <w:t xml:space="preserve"> </w:t>
      </w:r>
      <w:r>
        <w:rPr>
          <w:spacing w:val="-2"/>
        </w:rPr>
        <w:t>повторить,</w:t>
      </w:r>
      <w:r>
        <w:rPr>
          <w:spacing w:val="2"/>
        </w:rPr>
        <w:t xml:space="preserve"> </w:t>
      </w:r>
      <w:r>
        <w:rPr>
          <w:spacing w:val="-2"/>
        </w:rPr>
        <w:t>уточняя</w:t>
      </w:r>
      <w:r>
        <w:rPr>
          <w:spacing w:val="1"/>
        </w:rPr>
        <w:t xml:space="preserve"> </w:t>
      </w:r>
      <w:r>
        <w:rPr>
          <w:spacing w:val="-2"/>
        </w:rPr>
        <w:t>значение</w:t>
      </w:r>
      <w:r>
        <w:rPr>
          <w:spacing w:val="2"/>
        </w:rPr>
        <w:t xml:space="preserve"> </w:t>
      </w:r>
      <w:r>
        <w:rPr>
          <w:spacing w:val="-2"/>
        </w:rPr>
        <w:t>незнакомых</w:t>
      </w:r>
      <w:r>
        <w:rPr>
          <w:spacing w:val="-1"/>
        </w:rPr>
        <w:t xml:space="preserve"> </w:t>
      </w:r>
      <w:r>
        <w:rPr>
          <w:spacing w:val="-2"/>
        </w:rPr>
        <w:t>слов.</w:t>
      </w:r>
    </w:p>
    <w:p w14:paraId="12A0500F">
      <w:pPr>
        <w:pStyle w:val="6"/>
        <w:spacing w:before="2" w:line="244" w:lineRule="auto"/>
        <w:ind w:right="377"/>
      </w:pPr>
      <w:r>
        <w:t>Использование в качестве опоры при порождении собственных высказываний ключевых слов, плана.</w:t>
      </w:r>
    </w:p>
    <w:p w14:paraId="1FF70012">
      <w:pPr>
        <w:pStyle w:val="6"/>
        <w:spacing w:line="244" w:lineRule="auto"/>
        <w:ind w:right="37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748BA30">
      <w:pPr>
        <w:pStyle w:val="6"/>
        <w:spacing w:line="244" w:lineRule="auto"/>
        <w:ind w:right="37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4441">
      <w:pPr>
        <w:pStyle w:val="6"/>
        <w:spacing w:line="244" w:lineRule="auto"/>
        <w:ind w:right="381"/>
      </w:pPr>
      <w:r>
        <w:t>Планируемые результаты освоения программы по второму иностранному (немецкому) языку на уровне основного общего образования.</w:t>
      </w:r>
    </w:p>
    <w:p w14:paraId="1272D05E">
      <w:pPr>
        <w:pStyle w:val="6"/>
        <w:spacing w:after="0" w:line="244" w:lineRule="auto"/>
        <w:sectPr>
          <w:pgSz w:w="11920" w:h="16850"/>
          <w:pgMar w:top="1160" w:right="360" w:bottom="280" w:left="720" w:header="720" w:footer="720" w:gutter="0"/>
          <w:cols w:space="720" w:num="1"/>
        </w:sectPr>
      </w:pPr>
    </w:p>
    <w:p w14:paraId="725B3971">
      <w:pPr>
        <w:pStyle w:val="6"/>
        <w:spacing w:before="79" w:line="244" w:lineRule="auto"/>
        <w:ind w:right="378"/>
      </w:pPr>
      <w: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14:paraId="2559ADB9">
      <w:pPr>
        <w:pStyle w:val="6"/>
        <w:spacing w:line="244" w:lineRule="auto"/>
        <w:ind w:right="375"/>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F03AFC0">
      <w:pPr>
        <w:pStyle w:val="6"/>
        <w:spacing w:line="244" w:lineRule="auto"/>
        <w:ind w:right="377"/>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2AB5244">
      <w:pPr>
        <w:pStyle w:val="8"/>
        <w:numPr>
          <w:ilvl w:val="0"/>
          <w:numId w:val="33"/>
        </w:numPr>
        <w:tabs>
          <w:tab w:val="left" w:pos="1287"/>
        </w:tabs>
        <w:spacing w:before="0" w:after="0" w:line="267" w:lineRule="exact"/>
        <w:ind w:left="1287" w:right="0" w:hanging="279"/>
        <w:jc w:val="both"/>
        <w:rPr>
          <w:sz w:val="24"/>
        </w:rPr>
      </w:pPr>
      <w:r>
        <w:rPr>
          <w:spacing w:val="-4"/>
          <w:sz w:val="24"/>
        </w:rPr>
        <w:t>гражданского</w:t>
      </w:r>
      <w:r>
        <w:rPr>
          <w:spacing w:val="4"/>
          <w:sz w:val="24"/>
        </w:rPr>
        <w:t xml:space="preserve"> </w:t>
      </w:r>
      <w:r>
        <w:rPr>
          <w:spacing w:val="-2"/>
          <w:sz w:val="24"/>
        </w:rPr>
        <w:t>воспитания:</w:t>
      </w:r>
    </w:p>
    <w:p w14:paraId="342EB054">
      <w:pPr>
        <w:pStyle w:val="6"/>
        <w:spacing w:line="244" w:lineRule="auto"/>
        <w:ind w:right="375"/>
      </w:pPr>
      <w:r>
        <w:t>готовность к выполнению обязанностей гражданина и реализации его прав, уважение прав, свобод и законных интересов других людей;</w:t>
      </w:r>
    </w:p>
    <w:p w14:paraId="3270FBA0">
      <w:pPr>
        <w:pStyle w:val="6"/>
        <w:spacing w:line="242" w:lineRule="auto"/>
        <w:ind w:right="384"/>
      </w:pPr>
      <w:r>
        <w:t>активное</w:t>
      </w:r>
      <w:r>
        <w:rPr>
          <w:spacing w:val="-5"/>
        </w:rPr>
        <w:t xml:space="preserve"> </w:t>
      </w:r>
      <w:r>
        <w:t>участие</w:t>
      </w:r>
      <w:r>
        <w:rPr>
          <w:spacing w:val="-6"/>
        </w:rPr>
        <w:t xml:space="preserve"> </w:t>
      </w:r>
      <w:r>
        <w:t>в</w:t>
      </w:r>
      <w:r>
        <w:rPr>
          <w:spacing w:val="-7"/>
        </w:rPr>
        <w:t xml:space="preserve"> </w:t>
      </w:r>
      <w:r>
        <w:t>жизни</w:t>
      </w:r>
      <w:r>
        <w:rPr>
          <w:spacing w:val="-7"/>
        </w:rPr>
        <w:t xml:space="preserve"> </w:t>
      </w:r>
      <w:r>
        <w:t>семьи,</w:t>
      </w:r>
      <w:r>
        <w:rPr>
          <w:spacing w:val="-6"/>
        </w:rPr>
        <w:t xml:space="preserve"> </w:t>
      </w:r>
      <w:r>
        <w:t>организации,</w:t>
      </w:r>
      <w:r>
        <w:rPr>
          <w:spacing w:val="-6"/>
        </w:rPr>
        <w:t xml:space="preserve"> </w:t>
      </w:r>
      <w:r>
        <w:t>местного</w:t>
      </w:r>
      <w:r>
        <w:rPr>
          <w:spacing w:val="-6"/>
        </w:rPr>
        <w:t xml:space="preserve"> </w:t>
      </w:r>
      <w:r>
        <w:t>сообщества,</w:t>
      </w:r>
      <w:r>
        <w:rPr>
          <w:spacing w:val="-6"/>
        </w:rPr>
        <w:t xml:space="preserve"> </w:t>
      </w:r>
      <w:r>
        <w:t>родного</w:t>
      </w:r>
      <w:r>
        <w:rPr>
          <w:spacing w:val="-6"/>
        </w:rPr>
        <w:t xml:space="preserve"> </w:t>
      </w:r>
      <w:r>
        <w:t xml:space="preserve">края, </w:t>
      </w:r>
      <w:r>
        <w:rPr>
          <w:spacing w:val="-2"/>
        </w:rPr>
        <w:t>страны;</w:t>
      </w:r>
    </w:p>
    <w:p w14:paraId="44E1030E">
      <w:pPr>
        <w:pStyle w:val="6"/>
        <w:spacing w:line="244" w:lineRule="auto"/>
        <w:ind w:right="383"/>
      </w:pPr>
      <w:r>
        <w:t>неприятие любых форм экстремизма, дискриминации, понимание роли различных социальных институтов в жизни человека;</w:t>
      </w:r>
    </w:p>
    <w:p w14:paraId="4D086D2A">
      <w:pPr>
        <w:pStyle w:val="6"/>
        <w:spacing w:line="244" w:lineRule="auto"/>
        <w:ind w:right="383"/>
      </w:pPr>
      <w:r>
        <w:t>представление об основных правах, свободах и обязанностях гражданина, социальных</w:t>
      </w:r>
      <w:r>
        <w:rPr>
          <w:spacing w:val="61"/>
        </w:rPr>
        <w:t xml:space="preserve">  </w:t>
      </w:r>
      <w:r>
        <w:t>нормах</w:t>
      </w:r>
      <w:r>
        <w:rPr>
          <w:spacing w:val="62"/>
        </w:rPr>
        <w:t xml:space="preserve">  </w:t>
      </w:r>
      <w:r>
        <w:t>и</w:t>
      </w:r>
      <w:r>
        <w:rPr>
          <w:spacing w:val="62"/>
        </w:rPr>
        <w:t xml:space="preserve">  </w:t>
      </w:r>
      <w:r>
        <w:t>правилах</w:t>
      </w:r>
      <w:r>
        <w:rPr>
          <w:spacing w:val="60"/>
        </w:rPr>
        <w:t xml:space="preserve">  </w:t>
      </w:r>
      <w:r>
        <w:t>межличностных</w:t>
      </w:r>
      <w:r>
        <w:rPr>
          <w:spacing w:val="61"/>
        </w:rPr>
        <w:t xml:space="preserve">  </w:t>
      </w:r>
      <w:r>
        <w:t>отношений</w:t>
      </w:r>
      <w:r>
        <w:rPr>
          <w:spacing w:val="62"/>
        </w:rPr>
        <w:t xml:space="preserve">  </w:t>
      </w:r>
      <w:r>
        <w:t>в</w:t>
      </w:r>
      <w:r>
        <w:rPr>
          <w:spacing w:val="62"/>
        </w:rPr>
        <w:t xml:space="preserve">  </w:t>
      </w:r>
      <w:r>
        <w:t>поликультурном и многоконфессиональном обществе;</w:t>
      </w:r>
    </w:p>
    <w:p w14:paraId="76980A0F">
      <w:pPr>
        <w:pStyle w:val="6"/>
        <w:spacing w:line="244" w:lineRule="auto"/>
        <w:ind w:right="375"/>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002323EB">
      <w:pPr>
        <w:pStyle w:val="8"/>
        <w:numPr>
          <w:ilvl w:val="0"/>
          <w:numId w:val="33"/>
        </w:numPr>
        <w:tabs>
          <w:tab w:val="left" w:pos="1287"/>
        </w:tabs>
        <w:spacing w:before="0" w:after="0" w:line="267" w:lineRule="exact"/>
        <w:ind w:left="1287" w:right="0" w:hanging="279"/>
        <w:jc w:val="both"/>
        <w:rPr>
          <w:sz w:val="24"/>
        </w:rPr>
      </w:pPr>
      <w:r>
        <w:rPr>
          <w:spacing w:val="-2"/>
          <w:sz w:val="24"/>
        </w:rPr>
        <w:t>патриотического</w:t>
      </w:r>
      <w:r>
        <w:rPr>
          <w:spacing w:val="-7"/>
          <w:sz w:val="24"/>
        </w:rPr>
        <w:t xml:space="preserve"> </w:t>
      </w:r>
      <w:r>
        <w:rPr>
          <w:spacing w:val="-2"/>
          <w:sz w:val="24"/>
        </w:rPr>
        <w:t>воспитания:</w:t>
      </w:r>
    </w:p>
    <w:p w14:paraId="342CC926">
      <w:pPr>
        <w:pStyle w:val="6"/>
        <w:spacing w:line="244" w:lineRule="auto"/>
        <w:ind w:right="377"/>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6C33CC3">
      <w:pPr>
        <w:pStyle w:val="6"/>
        <w:spacing w:line="244" w:lineRule="auto"/>
        <w:ind w:right="382"/>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C7C5CFD">
      <w:pPr>
        <w:pStyle w:val="6"/>
        <w:spacing w:line="244" w:lineRule="auto"/>
        <w:ind w:right="377"/>
      </w:pPr>
      <w:r>
        <w:t>уважение</w:t>
      </w:r>
      <w:r>
        <w:rPr>
          <w:spacing w:val="80"/>
          <w:w w:val="150"/>
        </w:rPr>
        <w:t xml:space="preserve"> </w:t>
      </w:r>
      <w:r>
        <w:t>к</w:t>
      </w:r>
      <w:r>
        <w:rPr>
          <w:spacing w:val="80"/>
          <w:w w:val="150"/>
        </w:rPr>
        <w:t xml:space="preserve"> </w:t>
      </w:r>
      <w:r>
        <w:t>символам</w:t>
      </w:r>
      <w:r>
        <w:rPr>
          <w:spacing w:val="80"/>
          <w:w w:val="150"/>
        </w:rPr>
        <w:t xml:space="preserve"> </w:t>
      </w:r>
      <w:r>
        <w:t>России,</w:t>
      </w:r>
      <w:r>
        <w:rPr>
          <w:spacing w:val="80"/>
          <w:w w:val="150"/>
        </w:rPr>
        <w:t xml:space="preserve"> </w:t>
      </w:r>
      <w:r>
        <w:t>государственным</w:t>
      </w:r>
      <w:r>
        <w:rPr>
          <w:spacing w:val="80"/>
          <w:w w:val="150"/>
        </w:rPr>
        <w:t xml:space="preserve"> </w:t>
      </w:r>
      <w:r>
        <w:t>праздникам,</w:t>
      </w:r>
      <w:r>
        <w:rPr>
          <w:spacing w:val="80"/>
          <w:w w:val="150"/>
        </w:rPr>
        <w:t xml:space="preserve"> </w:t>
      </w:r>
      <w:r>
        <w:t>историческому и природному наследию и памятникам, традициям разных народов, проживающих в родной стране;</w:t>
      </w:r>
    </w:p>
    <w:p w14:paraId="1E4E2333">
      <w:pPr>
        <w:pStyle w:val="8"/>
        <w:numPr>
          <w:ilvl w:val="0"/>
          <w:numId w:val="33"/>
        </w:numPr>
        <w:tabs>
          <w:tab w:val="left" w:pos="1287"/>
        </w:tabs>
        <w:spacing w:before="0" w:after="0" w:line="268" w:lineRule="exact"/>
        <w:ind w:left="1287" w:right="0" w:hanging="279"/>
        <w:jc w:val="both"/>
        <w:rPr>
          <w:sz w:val="24"/>
        </w:rPr>
      </w:pPr>
      <w:r>
        <w:rPr>
          <w:spacing w:val="-2"/>
          <w:sz w:val="24"/>
        </w:rPr>
        <w:t>духовно-нравственного</w:t>
      </w:r>
      <w:r>
        <w:rPr>
          <w:spacing w:val="15"/>
          <w:sz w:val="24"/>
        </w:rPr>
        <w:t xml:space="preserve"> </w:t>
      </w:r>
      <w:r>
        <w:rPr>
          <w:spacing w:val="-2"/>
          <w:sz w:val="24"/>
        </w:rPr>
        <w:t>воспитания:</w:t>
      </w:r>
    </w:p>
    <w:p w14:paraId="4B8571F9">
      <w:pPr>
        <w:pStyle w:val="6"/>
        <w:spacing w:line="244" w:lineRule="auto"/>
        <w:ind w:left="1008" w:right="386" w:firstLine="0"/>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14:paraId="2D9D2D08">
      <w:pPr>
        <w:pStyle w:val="6"/>
        <w:spacing w:line="244" w:lineRule="auto"/>
        <w:ind w:right="375" w:firstLine="0"/>
      </w:pPr>
      <w:r>
        <w:t xml:space="preserve">людей с позиции нравственных и правовых норм с учётом осознания последствий </w:t>
      </w:r>
      <w:r>
        <w:rPr>
          <w:spacing w:val="-2"/>
        </w:rPr>
        <w:t>поступков;</w:t>
      </w:r>
    </w:p>
    <w:p w14:paraId="60CE3A5A">
      <w:pPr>
        <w:pStyle w:val="6"/>
        <w:spacing w:line="244" w:lineRule="auto"/>
        <w:ind w:right="383"/>
      </w:pPr>
      <w:r>
        <w:t>активное неприятие асоциальных поступков, свобода и ответственность личности</w:t>
      </w:r>
      <w:r>
        <w:rPr>
          <w:spacing w:val="40"/>
        </w:rPr>
        <w:t xml:space="preserve"> </w:t>
      </w:r>
      <w:r>
        <w:t>в условиях индивидуального и общественного пространства;</w:t>
      </w:r>
    </w:p>
    <w:p w14:paraId="43172201">
      <w:pPr>
        <w:pStyle w:val="8"/>
        <w:numPr>
          <w:ilvl w:val="0"/>
          <w:numId w:val="33"/>
        </w:numPr>
        <w:tabs>
          <w:tab w:val="left" w:pos="1287"/>
        </w:tabs>
        <w:spacing w:before="0" w:after="0" w:line="270" w:lineRule="exact"/>
        <w:ind w:left="1287" w:right="0" w:hanging="279"/>
        <w:jc w:val="both"/>
        <w:rPr>
          <w:sz w:val="24"/>
        </w:rPr>
      </w:pPr>
      <w:r>
        <w:rPr>
          <w:spacing w:val="-2"/>
          <w:sz w:val="24"/>
        </w:rPr>
        <w:t>эстетического</w:t>
      </w:r>
      <w:r>
        <w:rPr>
          <w:spacing w:val="-4"/>
          <w:sz w:val="24"/>
        </w:rPr>
        <w:t xml:space="preserve"> </w:t>
      </w:r>
      <w:r>
        <w:rPr>
          <w:spacing w:val="-2"/>
          <w:sz w:val="24"/>
        </w:rPr>
        <w:t>воспитания:</w:t>
      </w:r>
    </w:p>
    <w:p w14:paraId="16CEFC08">
      <w:pPr>
        <w:pStyle w:val="6"/>
        <w:spacing w:line="244" w:lineRule="auto"/>
        <w:ind w:right="383"/>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B33E279">
      <w:pPr>
        <w:pStyle w:val="6"/>
        <w:spacing w:line="244" w:lineRule="auto"/>
        <w:ind w:right="379"/>
      </w:pPr>
      <w:r>
        <w:t>понимание ценности отечественного и мирового искусства, роли этнических культурных</w:t>
      </w:r>
      <w:r>
        <w:rPr>
          <w:spacing w:val="64"/>
        </w:rPr>
        <w:t xml:space="preserve">  </w:t>
      </w:r>
      <w:r>
        <w:t>традиций</w:t>
      </w:r>
      <w:r>
        <w:rPr>
          <w:spacing w:val="65"/>
        </w:rPr>
        <w:t xml:space="preserve">  </w:t>
      </w:r>
      <w:r>
        <w:t>и</w:t>
      </w:r>
      <w:r>
        <w:rPr>
          <w:spacing w:val="65"/>
        </w:rPr>
        <w:t xml:space="preserve">  </w:t>
      </w:r>
      <w:r>
        <w:t>народного</w:t>
      </w:r>
      <w:r>
        <w:rPr>
          <w:spacing w:val="66"/>
        </w:rPr>
        <w:t xml:space="preserve">  </w:t>
      </w:r>
      <w:r>
        <w:t>творчества,</w:t>
      </w:r>
      <w:r>
        <w:rPr>
          <w:spacing w:val="65"/>
        </w:rPr>
        <w:t xml:space="preserve">  </w:t>
      </w:r>
      <w:r>
        <w:t>стремление</w:t>
      </w:r>
      <w:r>
        <w:rPr>
          <w:spacing w:val="66"/>
        </w:rPr>
        <w:t xml:space="preserve">  </w:t>
      </w:r>
      <w:r>
        <w:t>к</w:t>
      </w:r>
      <w:r>
        <w:rPr>
          <w:spacing w:val="65"/>
        </w:rPr>
        <w:t xml:space="preserve">  </w:t>
      </w:r>
      <w:r>
        <w:t>самовыражению в разных видах искусства;</w:t>
      </w:r>
    </w:p>
    <w:p w14:paraId="3860034F">
      <w:pPr>
        <w:pStyle w:val="8"/>
        <w:numPr>
          <w:ilvl w:val="0"/>
          <w:numId w:val="33"/>
        </w:numPr>
        <w:tabs>
          <w:tab w:val="left" w:pos="1287"/>
        </w:tabs>
        <w:spacing w:before="0" w:after="0" w:line="244" w:lineRule="auto"/>
        <w:ind w:left="300" w:right="379" w:firstLine="708"/>
        <w:jc w:val="both"/>
        <w:rPr>
          <w:sz w:val="24"/>
        </w:rPr>
      </w:pPr>
      <w:r>
        <w:rPr>
          <w:sz w:val="24"/>
        </w:rPr>
        <w:t>физического</w:t>
      </w:r>
      <w:r>
        <w:rPr>
          <w:spacing w:val="63"/>
          <w:w w:val="150"/>
          <w:sz w:val="24"/>
        </w:rPr>
        <w:t xml:space="preserve">    </w:t>
      </w:r>
      <w:r>
        <w:rPr>
          <w:sz w:val="24"/>
        </w:rPr>
        <w:t>воспитания,</w:t>
      </w:r>
      <w:r>
        <w:rPr>
          <w:spacing w:val="64"/>
          <w:w w:val="150"/>
          <w:sz w:val="24"/>
        </w:rPr>
        <w:t xml:space="preserve">    </w:t>
      </w:r>
      <w:r>
        <w:rPr>
          <w:sz w:val="24"/>
        </w:rPr>
        <w:t>формирования</w:t>
      </w:r>
      <w:r>
        <w:rPr>
          <w:spacing w:val="64"/>
          <w:w w:val="150"/>
          <w:sz w:val="24"/>
        </w:rPr>
        <w:t xml:space="preserve">    </w:t>
      </w:r>
      <w:r>
        <w:rPr>
          <w:sz w:val="24"/>
        </w:rPr>
        <w:t>культуры</w:t>
      </w:r>
      <w:r>
        <w:rPr>
          <w:spacing w:val="64"/>
          <w:w w:val="150"/>
          <w:sz w:val="24"/>
        </w:rPr>
        <w:t xml:space="preserve">    </w:t>
      </w:r>
      <w:r>
        <w:rPr>
          <w:sz w:val="24"/>
        </w:rPr>
        <w:t>здоровья и эмоционального благополучия:</w:t>
      </w:r>
    </w:p>
    <w:p w14:paraId="3E4A4664">
      <w:pPr>
        <w:pStyle w:val="8"/>
        <w:spacing w:after="0" w:line="244" w:lineRule="auto"/>
        <w:jc w:val="both"/>
        <w:rPr>
          <w:sz w:val="24"/>
        </w:rPr>
        <w:sectPr>
          <w:pgSz w:w="11920" w:h="16850"/>
          <w:pgMar w:top="1160" w:right="360" w:bottom="280" w:left="720" w:header="720" w:footer="720" w:gutter="0"/>
          <w:cols w:space="720" w:num="1"/>
        </w:sectPr>
      </w:pPr>
    </w:p>
    <w:p w14:paraId="13895A99">
      <w:pPr>
        <w:pStyle w:val="6"/>
        <w:spacing w:before="79"/>
        <w:ind w:left="1008" w:firstLine="0"/>
      </w:pPr>
      <w:r>
        <w:t>осознание</w:t>
      </w:r>
      <w:r>
        <w:rPr>
          <w:spacing w:val="-16"/>
        </w:rPr>
        <w:t xml:space="preserve"> </w:t>
      </w:r>
      <w:r>
        <w:t>ценности</w:t>
      </w:r>
      <w:r>
        <w:rPr>
          <w:spacing w:val="-16"/>
        </w:rPr>
        <w:t xml:space="preserve"> </w:t>
      </w:r>
      <w:r>
        <w:rPr>
          <w:spacing w:val="-2"/>
        </w:rPr>
        <w:t>жизни;</w:t>
      </w:r>
    </w:p>
    <w:p w14:paraId="108D9388">
      <w:pPr>
        <w:pStyle w:val="6"/>
        <w:spacing w:before="5" w:line="244" w:lineRule="auto"/>
        <w:ind w:right="382"/>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528C5A0">
      <w:pPr>
        <w:pStyle w:val="6"/>
        <w:spacing w:line="244" w:lineRule="auto"/>
        <w:ind w:right="38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1A93432">
      <w:pPr>
        <w:pStyle w:val="6"/>
        <w:spacing w:line="244" w:lineRule="auto"/>
        <w:ind w:right="382"/>
      </w:pPr>
      <w:r>
        <w:t xml:space="preserve">соблюдение правил безопасности, в том числе навыков безопасного поведения в </w:t>
      </w:r>
      <w:r>
        <w:rPr>
          <w:spacing w:val="-2"/>
        </w:rPr>
        <w:t>интернет-среде;</w:t>
      </w:r>
    </w:p>
    <w:p w14:paraId="76E4D398">
      <w:pPr>
        <w:pStyle w:val="6"/>
        <w:spacing w:line="244" w:lineRule="auto"/>
        <w:ind w:right="37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BA4CEEC">
      <w:pPr>
        <w:pStyle w:val="6"/>
        <w:spacing w:line="268" w:lineRule="exact"/>
        <w:ind w:left="1008" w:firstLine="0"/>
      </w:pPr>
      <w:r>
        <w:t>умение</w:t>
      </w:r>
      <w:r>
        <w:rPr>
          <w:spacing w:val="-9"/>
        </w:rPr>
        <w:t xml:space="preserve"> </w:t>
      </w:r>
      <w:r>
        <w:t>принимать</w:t>
      </w:r>
      <w:r>
        <w:rPr>
          <w:spacing w:val="-8"/>
        </w:rPr>
        <w:t xml:space="preserve"> </w:t>
      </w:r>
      <w:r>
        <w:t>себя</w:t>
      </w:r>
      <w:r>
        <w:rPr>
          <w:spacing w:val="-9"/>
        </w:rPr>
        <w:t xml:space="preserve"> </w:t>
      </w:r>
      <w:r>
        <w:t>и</w:t>
      </w:r>
      <w:r>
        <w:rPr>
          <w:spacing w:val="-8"/>
        </w:rPr>
        <w:t xml:space="preserve"> </w:t>
      </w:r>
      <w:r>
        <w:t>других</w:t>
      </w:r>
      <w:r>
        <w:rPr>
          <w:spacing w:val="-11"/>
        </w:rPr>
        <w:t xml:space="preserve"> </w:t>
      </w:r>
      <w:r>
        <w:t>не</w:t>
      </w:r>
      <w:r>
        <w:rPr>
          <w:spacing w:val="-8"/>
        </w:rPr>
        <w:t xml:space="preserve"> </w:t>
      </w:r>
      <w:r>
        <w:rPr>
          <w:spacing w:val="-2"/>
        </w:rPr>
        <w:t>осуждая;</w:t>
      </w:r>
    </w:p>
    <w:p w14:paraId="0D75D117">
      <w:pPr>
        <w:pStyle w:val="6"/>
        <w:spacing w:line="244" w:lineRule="auto"/>
        <w:ind w:right="386"/>
      </w:pPr>
      <w:r>
        <w:t>умение осознавать эмоциональное состояние себя и других, умение управлять собственным эмоциональным состоянием;</w:t>
      </w:r>
    </w:p>
    <w:p w14:paraId="1A57C4B3">
      <w:pPr>
        <w:pStyle w:val="6"/>
        <w:spacing w:line="244" w:lineRule="auto"/>
        <w:ind w:right="379"/>
      </w:pPr>
      <w:r>
        <w:t>сформированность</w:t>
      </w:r>
      <w:r>
        <w:rPr>
          <w:spacing w:val="80"/>
          <w:w w:val="150"/>
        </w:rPr>
        <w:t xml:space="preserve"> </w:t>
      </w:r>
      <w:r>
        <w:t>навыка</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w:t>
      </w:r>
      <w:r>
        <w:rPr>
          <w:spacing w:val="80"/>
        </w:rPr>
        <w:t xml:space="preserve"> </w:t>
      </w:r>
      <w:r>
        <w:t>и такого же права другого человека;</w:t>
      </w:r>
    </w:p>
    <w:p w14:paraId="1FEF10C9">
      <w:pPr>
        <w:pStyle w:val="8"/>
        <w:numPr>
          <w:ilvl w:val="0"/>
          <w:numId w:val="33"/>
        </w:numPr>
        <w:tabs>
          <w:tab w:val="left" w:pos="1287"/>
        </w:tabs>
        <w:spacing w:before="0" w:after="0" w:line="270" w:lineRule="exact"/>
        <w:ind w:left="1287" w:right="0" w:hanging="279"/>
        <w:jc w:val="both"/>
        <w:rPr>
          <w:sz w:val="24"/>
        </w:rPr>
      </w:pPr>
      <w:r>
        <w:rPr>
          <w:sz w:val="24"/>
        </w:rPr>
        <w:t>трудового</w:t>
      </w:r>
      <w:r>
        <w:rPr>
          <w:spacing w:val="-9"/>
          <w:sz w:val="24"/>
        </w:rPr>
        <w:t xml:space="preserve"> </w:t>
      </w:r>
      <w:r>
        <w:rPr>
          <w:spacing w:val="-2"/>
          <w:sz w:val="24"/>
        </w:rPr>
        <w:t>воспитания:</w:t>
      </w:r>
    </w:p>
    <w:p w14:paraId="283DCF8E">
      <w:pPr>
        <w:pStyle w:val="6"/>
        <w:spacing w:line="242" w:lineRule="auto"/>
        <w:ind w:right="385"/>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0C47D62">
      <w:pPr>
        <w:pStyle w:val="6"/>
        <w:spacing w:before="2" w:line="244" w:lineRule="auto"/>
        <w:ind w:right="384"/>
      </w:pP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 в том числе на основе применения изучаемого предметного знания;</w:t>
      </w:r>
    </w:p>
    <w:p w14:paraId="10D2A901">
      <w:pPr>
        <w:pStyle w:val="6"/>
        <w:spacing w:line="244" w:lineRule="auto"/>
        <w:ind w:right="377"/>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8AECA0F">
      <w:pPr>
        <w:pStyle w:val="6"/>
        <w:spacing w:line="244" w:lineRule="auto"/>
        <w:ind w:right="376"/>
      </w:pPr>
      <w:r>
        <w:t>готовность</w:t>
      </w:r>
      <w:r>
        <w:rPr>
          <w:spacing w:val="40"/>
        </w:rPr>
        <w:t xml:space="preserve">  </w:t>
      </w:r>
      <w:r>
        <w:t>адаптироваться</w:t>
      </w:r>
      <w:r>
        <w:rPr>
          <w:spacing w:val="40"/>
        </w:rPr>
        <w:t xml:space="preserve">  </w:t>
      </w:r>
      <w:r>
        <w:t>в</w:t>
      </w:r>
      <w:r>
        <w:rPr>
          <w:spacing w:val="40"/>
        </w:rPr>
        <w:t xml:space="preserve">  </w:t>
      </w:r>
      <w:r>
        <w:t>профессиональной</w:t>
      </w:r>
      <w:r>
        <w:rPr>
          <w:spacing w:val="40"/>
        </w:rPr>
        <w:t xml:space="preserve">  </w:t>
      </w:r>
      <w:r>
        <w:t>среде,</w:t>
      </w:r>
      <w:r>
        <w:rPr>
          <w:spacing w:val="40"/>
        </w:rPr>
        <w:t xml:space="preserve">  </w:t>
      </w:r>
      <w:r>
        <w:t>уважение</w:t>
      </w:r>
      <w:r>
        <w:rPr>
          <w:spacing w:val="40"/>
        </w:rPr>
        <w:t xml:space="preserve">  </w:t>
      </w:r>
      <w:r>
        <w:t>к</w:t>
      </w:r>
      <w:r>
        <w:rPr>
          <w:spacing w:val="40"/>
        </w:rPr>
        <w:t xml:space="preserve">  </w:t>
      </w:r>
      <w:r>
        <w:t>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D128B23">
      <w:pPr>
        <w:pStyle w:val="8"/>
        <w:numPr>
          <w:ilvl w:val="0"/>
          <w:numId w:val="33"/>
        </w:numPr>
        <w:tabs>
          <w:tab w:val="left" w:pos="1287"/>
        </w:tabs>
        <w:spacing w:before="0" w:after="0" w:line="267" w:lineRule="exact"/>
        <w:ind w:left="1287" w:right="0" w:hanging="279"/>
        <w:jc w:val="both"/>
        <w:rPr>
          <w:sz w:val="24"/>
        </w:rPr>
      </w:pPr>
      <w:r>
        <w:rPr>
          <w:spacing w:val="-4"/>
          <w:sz w:val="24"/>
        </w:rPr>
        <w:t>экологического</w:t>
      </w:r>
      <w:r>
        <w:rPr>
          <w:spacing w:val="3"/>
          <w:sz w:val="24"/>
        </w:rPr>
        <w:t xml:space="preserve"> </w:t>
      </w:r>
      <w:r>
        <w:rPr>
          <w:spacing w:val="-2"/>
          <w:sz w:val="24"/>
        </w:rPr>
        <w:t>воспитания:</w:t>
      </w:r>
    </w:p>
    <w:p w14:paraId="3CCBF86C">
      <w:pPr>
        <w:pStyle w:val="6"/>
        <w:spacing w:line="244" w:lineRule="auto"/>
        <w:ind w:right="383"/>
      </w:pPr>
      <w:r>
        <w:t>ориентация</w:t>
      </w:r>
      <w:r>
        <w:rPr>
          <w:spacing w:val="80"/>
          <w:w w:val="150"/>
        </w:rPr>
        <w:t xml:space="preserve"> </w:t>
      </w:r>
      <w:r>
        <w:t>на</w:t>
      </w:r>
      <w:r>
        <w:rPr>
          <w:spacing w:val="80"/>
          <w:w w:val="150"/>
        </w:rPr>
        <w:t xml:space="preserve"> </w:t>
      </w:r>
      <w:r>
        <w:t>применение</w:t>
      </w:r>
      <w:r>
        <w:rPr>
          <w:spacing w:val="80"/>
          <w:w w:val="150"/>
        </w:rPr>
        <w:t xml:space="preserve"> </w:t>
      </w:r>
      <w:r>
        <w:t>знаний</w:t>
      </w:r>
      <w:r>
        <w:rPr>
          <w:spacing w:val="80"/>
          <w:w w:val="150"/>
        </w:rPr>
        <w:t xml:space="preserve"> </w:t>
      </w:r>
      <w:r>
        <w:t>из</w:t>
      </w:r>
      <w:r>
        <w:rPr>
          <w:spacing w:val="80"/>
          <w:w w:val="150"/>
        </w:rPr>
        <w:t xml:space="preserve"> </w:t>
      </w:r>
      <w:r>
        <w:t>социальных</w:t>
      </w:r>
      <w:r>
        <w:rPr>
          <w:spacing w:val="80"/>
          <w:w w:val="150"/>
        </w:rPr>
        <w:t xml:space="preserve"> </w:t>
      </w:r>
      <w:r>
        <w:t>и</w:t>
      </w:r>
      <w:r>
        <w:rPr>
          <w:spacing w:val="40"/>
        </w:rPr>
        <w:t xml:space="preserve">  </w:t>
      </w:r>
      <w:r>
        <w:t>естественных</w:t>
      </w:r>
      <w:r>
        <w:rPr>
          <w:spacing w:val="80"/>
          <w:w w:val="150"/>
        </w:rPr>
        <w:t xml:space="preserve"> </w:t>
      </w:r>
      <w:r>
        <w:t>наук</w:t>
      </w:r>
      <w:r>
        <w:rPr>
          <w:spacing w:val="80"/>
        </w:rPr>
        <w:t xml:space="preserve"> </w:t>
      </w:r>
      <w:r>
        <w:t>для решения задач в области окружающей среды, планирования поступков и оценки их возможных последствий для окружающей среды;</w:t>
      </w:r>
    </w:p>
    <w:p w14:paraId="2C22B98D">
      <w:pPr>
        <w:pStyle w:val="6"/>
        <w:spacing w:line="244" w:lineRule="auto"/>
        <w:ind w:right="385"/>
      </w:pPr>
      <w:r>
        <w:t>повышение уровня экологической культуры, осознание глобального характера экологических проблем и путей их решения;</w:t>
      </w:r>
    </w:p>
    <w:p w14:paraId="5964F710">
      <w:pPr>
        <w:pStyle w:val="6"/>
        <w:spacing w:line="269" w:lineRule="exact"/>
        <w:ind w:left="1008" w:firstLine="0"/>
      </w:pPr>
      <w:r>
        <w:t>активное</w:t>
      </w:r>
      <w:r>
        <w:rPr>
          <w:spacing w:val="-16"/>
        </w:rPr>
        <w:t xml:space="preserve"> </w:t>
      </w:r>
      <w:r>
        <w:t>неприятие</w:t>
      </w:r>
      <w:r>
        <w:rPr>
          <w:spacing w:val="-15"/>
        </w:rPr>
        <w:t xml:space="preserve"> </w:t>
      </w:r>
      <w:r>
        <w:t>действий,</w:t>
      </w:r>
      <w:r>
        <w:rPr>
          <w:spacing w:val="-15"/>
        </w:rPr>
        <w:t xml:space="preserve"> </w:t>
      </w:r>
      <w:r>
        <w:t>приносящих</w:t>
      </w:r>
      <w:r>
        <w:rPr>
          <w:spacing w:val="-15"/>
        </w:rPr>
        <w:t xml:space="preserve"> </w:t>
      </w:r>
      <w:r>
        <w:t>вред</w:t>
      </w:r>
      <w:r>
        <w:rPr>
          <w:spacing w:val="-16"/>
        </w:rPr>
        <w:t xml:space="preserve"> </w:t>
      </w:r>
      <w:r>
        <w:t>окружающей</w:t>
      </w:r>
      <w:r>
        <w:rPr>
          <w:spacing w:val="-15"/>
        </w:rPr>
        <w:t xml:space="preserve"> </w:t>
      </w:r>
      <w:r>
        <w:rPr>
          <w:spacing w:val="-2"/>
        </w:rPr>
        <w:t>среде;</w:t>
      </w:r>
    </w:p>
    <w:p w14:paraId="08F26482">
      <w:pPr>
        <w:pStyle w:val="6"/>
        <w:spacing w:before="1" w:line="244" w:lineRule="auto"/>
        <w:ind w:right="378"/>
      </w:pPr>
      <w:r>
        <w:t>осознание своей роли как гражданина и потребителя в условиях взаимосвязи природной, технологической и социальной сред;</w:t>
      </w:r>
    </w:p>
    <w:p w14:paraId="289B9514">
      <w:pPr>
        <w:pStyle w:val="6"/>
        <w:spacing w:line="269" w:lineRule="exact"/>
        <w:ind w:left="1008" w:firstLine="0"/>
      </w:pPr>
      <w:r>
        <w:rPr>
          <w:spacing w:val="-2"/>
        </w:rPr>
        <w:t>готовность</w:t>
      </w:r>
      <w:r>
        <w:rPr>
          <w:spacing w:val="-4"/>
        </w:rPr>
        <w:t xml:space="preserve"> </w:t>
      </w:r>
      <w:r>
        <w:rPr>
          <w:spacing w:val="-2"/>
        </w:rPr>
        <w:t>к участию</w:t>
      </w:r>
      <w:r>
        <w:rPr>
          <w:spacing w:val="-4"/>
        </w:rPr>
        <w:t xml:space="preserve"> </w:t>
      </w:r>
      <w:r>
        <w:rPr>
          <w:spacing w:val="-2"/>
        </w:rPr>
        <w:t>в</w:t>
      </w:r>
      <w:r>
        <w:rPr>
          <w:spacing w:val="-4"/>
        </w:rPr>
        <w:t xml:space="preserve"> </w:t>
      </w:r>
      <w:r>
        <w:rPr>
          <w:spacing w:val="-2"/>
        </w:rPr>
        <w:t>практической</w:t>
      </w:r>
      <w:r>
        <w:rPr>
          <w:spacing w:val="-5"/>
        </w:rPr>
        <w:t xml:space="preserve"> </w:t>
      </w:r>
      <w:r>
        <w:rPr>
          <w:spacing w:val="-2"/>
        </w:rPr>
        <w:t>деятельности</w:t>
      </w:r>
      <w:r>
        <w:rPr>
          <w:spacing w:val="-3"/>
        </w:rPr>
        <w:t xml:space="preserve"> </w:t>
      </w:r>
      <w:r>
        <w:rPr>
          <w:spacing w:val="-2"/>
        </w:rPr>
        <w:t>экологической</w:t>
      </w:r>
      <w:r>
        <w:rPr>
          <w:spacing w:val="-3"/>
        </w:rPr>
        <w:t xml:space="preserve"> </w:t>
      </w:r>
      <w:r>
        <w:rPr>
          <w:spacing w:val="-2"/>
        </w:rPr>
        <w:t>направленности;</w:t>
      </w:r>
    </w:p>
    <w:p w14:paraId="40A1A41F">
      <w:pPr>
        <w:pStyle w:val="8"/>
        <w:numPr>
          <w:ilvl w:val="0"/>
          <w:numId w:val="33"/>
        </w:numPr>
        <w:tabs>
          <w:tab w:val="left" w:pos="1287"/>
        </w:tabs>
        <w:spacing w:before="5" w:after="0" w:line="240" w:lineRule="auto"/>
        <w:ind w:left="1287" w:right="0" w:hanging="279"/>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14:paraId="080CB192">
      <w:pPr>
        <w:pStyle w:val="6"/>
        <w:spacing w:before="4" w:line="244" w:lineRule="auto"/>
        <w:ind w:right="37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B615717">
      <w:pPr>
        <w:pStyle w:val="6"/>
        <w:spacing w:line="244" w:lineRule="auto"/>
        <w:ind w:left="1008" w:right="377" w:firstLine="0"/>
      </w:pPr>
      <w:r>
        <w:t>овладение языковой и читательской культурой как средством познания мира; овладение</w:t>
      </w:r>
      <w:r>
        <w:rPr>
          <w:spacing w:val="33"/>
        </w:rPr>
        <w:t xml:space="preserve"> </w:t>
      </w:r>
      <w:r>
        <w:t>основными</w:t>
      </w:r>
      <w:r>
        <w:rPr>
          <w:spacing w:val="33"/>
        </w:rPr>
        <w:t xml:space="preserve"> </w:t>
      </w:r>
      <w:r>
        <w:t>навыками</w:t>
      </w:r>
      <w:r>
        <w:rPr>
          <w:spacing w:val="33"/>
        </w:rPr>
        <w:t xml:space="preserve"> </w:t>
      </w:r>
      <w:r>
        <w:t>исследовательской</w:t>
      </w:r>
      <w:r>
        <w:rPr>
          <w:spacing w:val="33"/>
        </w:rPr>
        <w:t xml:space="preserve"> </w:t>
      </w:r>
      <w:r>
        <w:t>деятельности,</w:t>
      </w:r>
      <w:r>
        <w:rPr>
          <w:spacing w:val="33"/>
        </w:rPr>
        <w:t xml:space="preserve"> </w:t>
      </w:r>
      <w:r>
        <w:t>установка</w:t>
      </w:r>
      <w:r>
        <w:rPr>
          <w:spacing w:val="34"/>
        </w:rPr>
        <w:t xml:space="preserve"> </w:t>
      </w:r>
      <w:r>
        <w:rPr>
          <w:spacing w:val="-5"/>
        </w:rPr>
        <w:t>на</w:t>
      </w:r>
    </w:p>
    <w:p w14:paraId="61924288">
      <w:pPr>
        <w:pStyle w:val="6"/>
        <w:spacing w:line="244" w:lineRule="auto"/>
        <w:ind w:right="386"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14:paraId="321080B7">
      <w:pPr>
        <w:pStyle w:val="8"/>
        <w:numPr>
          <w:ilvl w:val="0"/>
          <w:numId w:val="33"/>
        </w:numPr>
        <w:tabs>
          <w:tab w:val="left" w:pos="1287"/>
        </w:tabs>
        <w:spacing w:before="0" w:after="0" w:line="269" w:lineRule="exact"/>
        <w:ind w:left="1287" w:right="0" w:hanging="279"/>
        <w:jc w:val="both"/>
        <w:rPr>
          <w:sz w:val="24"/>
        </w:rPr>
      </w:pPr>
      <w:r>
        <w:rPr>
          <w:sz w:val="24"/>
        </w:rPr>
        <w:t>адаптации</w:t>
      </w:r>
      <w:r>
        <w:rPr>
          <w:spacing w:val="-13"/>
          <w:sz w:val="24"/>
        </w:rPr>
        <w:t xml:space="preserve"> </w:t>
      </w:r>
      <w:r>
        <w:rPr>
          <w:sz w:val="24"/>
        </w:rPr>
        <w:t>к</w:t>
      </w:r>
      <w:r>
        <w:rPr>
          <w:spacing w:val="-12"/>
          <w:sz w:val="24"/>
        </w:rPr>
        <w:t xml:space="preserve"> </w:t>
      </w:r>
      <w:r>
        <w:rPr>
          <w:sz w:val="24"/>
        </w:rPr>
        <w:t>изменяющимся</w:t>
      </w:r>
      <w:r>
        <w:rPr>
          <w:spacing w:val="-11"/>
          <w:sz w:val="24"/>
        </w:rPr>
        <w:t xml:space="preserve"> </w:t>
      </w:r>
      <w:r>
        <w:rPr>
          <w:sz w:val="24"/>
        </w:rPr>
        <w:t>условиям</w:t>
      </w:r>
      <w:r>
        <w:rPr>
          <w:spacing w:val="-11"/>
          <w:sz w:val="24"/>
        </w:rPr>
        <w:t xml:space="preserve"> </w:t>
      </w:r>
      <w:r>
        <w:rPr>
          <w:sz w:val="24"/>
        </w:rPr>
        <w:t>социальной</w:t>
      </w:r>
      <w:r>
        <w:rPr>
          <w:spacing w:val="-12"/>
          <w:sz w:val="24"/>
        </w:rPr>
        <w:t xml:space="preserve"> </w:t>
      </w:r>
      <w:r>
        <w:rPr>
          <w:sz w:val="24"/>
        </w:rPr>
        <w:t>и</w:t>
      </w:r>
      <w:r>
        <w:rPr>
          <w:spacing w:val="-11"/>
          <w:sz w:val="24"/>
        </w:rPr>
        <w:t xml:space="preserve"> </w:t>
      </w:r>
      <w:r>
        <w:rPr>
          <w:sz w:val="24"/>
        </w:rPr>
        <w:t>природной</w:t>
      </w:r>
      <w:r>
        <w:rPr>
          <w:spacing w:val="-11"/>
          <w:sz w:val="24"/>
        </w:rPr>
        <w:t xml:space="preserve"> </w:t>
      </w:r>
      <w:r>
        <w:rPr>
          <w:spacing w:val="-2"/>
          <w:sz w:val="24"/>
        </w:rPr>
        <w:t>среды:</w:t>
      </w:r>
    </w:p>
    <w:p w14:paraId="5543F7B6">
      <w:pPr>
        <w:pStyle w:val="6"/>
        <w:spacing w:line="244" w:lineRule="auto"/>
        <w:ind w:right="37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7DD7E26">
      <w:pPr>
        <w:pStyle w:val="6"/>
        <w:spacing w:after="0" w:line="244" w:lineRule="auto"/>
        <w:sectPr>
          <w:pgSz w:w="11920" w:h="16850"/>
          <w:pgMar w:top="1160" w:right="360" w:bottom="280" w:left="720" w:header="720" w:footer="720" w:gutter="0"/>
          <w:cols w:space="720" w:num="1"/>
        </w:sectPr>
      </w:pPr>
    </w:p>
    <w:p w14:paraId="31B38DCC">
      <w:pPr>
        <w:pStyle w:val="6"/>
        <w:spacing w:before="79" w:line="244" w:lineRule="auto"/>
        <w:ind w:right="382"/>
      </w:pPr>
      <w:r>
        <w:t>способность обучающихся во взаимодействии в условиях неопределённости, открытость опыту и знаниям других;</w:t>
      </w:r>
    </w:p>
    <w:p w14:paraId="0E2CF4EE">
      <w:pPr>
        <w:pStyle w:val="6"/>
        <w:spacing w:line="244" w:lineRule="auto"/>
        <w:ind w:right="384"/>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E445484">
      <w:pPr>
        <w:pStyle w:val="6"/>
        <w:spacing w:line="244" w:lineRule="auto"/>
        <w:ind w:right="382"/>
      </w:pPr>
      <w:r>
        <w:t>навык выявления и связывания образов, способность формирования новых знаний,</w:t>
      </w:r>
      <w:r>
        <w:rPr>
          <w:spacing w:val="78"/>
        </w:rPr>
        <w:t xml:space="preserve">  </w:t>
      </w:r>
      <w:r>
        <w:t>в</w:t>
      </w:r>
      <w:r>
        <w:rPr>
          <w:spacing w:val="77"/>
        </w:rPr>
        <w:t xml:space="preserve">  </w:t>
      </w:r>
      <w:r>
        <w:t>том</w:t>
      </w:r>
      <w:r>
        <w:rPr>
          <w:spacing w:val="78"/>
        </w:rPr>
        <w:t xml:space="preserve">  </w:t>
      </w:r>
      <w:r>
        <w:t>числе</w:t>
      </w:r>
      <w:r>
        <w:rPr>
          <w:spacing w:val="78"/>
        </w:rPr>
        <w:t xml:space="preserve">  </w:t>
      </w:r>
      <w:r>
        <w:t>способность</w:t>
      </w:r>
      <w:r>
        <w:rPr>
          <w:spacing w:val="77"/>
        </w:rPr>
        <w:t xml:space="preserve">  </w:t>
      </w:r>
      <w:r>
        <w:t>формулировать</w:t>
      </w:r>
      <w:r>
        <w:rPr>
          <w:spacing w:val="77"/>
        </w:rPr>
        <w:t xml:space="preserve">  </w:t>
      </w:r>
      <w:r>
        <w:t>идеи,</w:t>
      </w:r>
      <w:r>
        <w:rPr>
          <w:spacing w:val="78"/>
        </w:rPr>
        <w:t xml:space="preserve">  </w:t>
      </w:r>
      <w:r>
        <w:t>понятия,</w:t>
      </w:r>
      <w:r>
        <w:rPr>
          <w:spacing w:val="78"/>
        </w:rPr>
        <w:t xml:space="preserve">  </w:t>
      </w:r>
      <w:r>
        <w:t>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416BB7A">
      <w:pPr>
        <w:pStyle w:val="6"/>
        <w:spacing w:line="244" w:lineRule="auto"/>
        <w:ind w:right="375"/>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40"/>
        </w:rPr>
        <w:t xml:space="preserve"> </w:t>
      </w:r>
      <w:r>
        <w:t>понятия,</w:t>
      </w:r>
      <w:r>
        <w:rPr>
          <w:spacing w:val="-6"/>
        </w:rPr>
        <w:t xml:space="preserve"> </w:t>
      </w:r>
      <w:r>
        <w:t>конкретизировать</w:t>
      </w:r>
      <w:r>
        <w:rPr>
          <w:spacing w:val="-7"/>
        </w:rPr>
        <w:t xml:space="preserve"> </w:t>
      </w:r>
      <w:r>
        <w:t>понятие</w:t>
      </w:r>
      <w:r>
        <w:rPr>
          <w:spacing w:val="-6"/>
        </w:rPr>
        <w:t xml:space="preserve"> </w:t>
      </w:r>
      <w:r>
        <w:t>примерами,</w:t>
      </w:r>
      <w:r>
        <w:rPr>
          <w:spacing w:val="-7"/>
        </w:rPr>
        <w:t xml:space="preserve"> </w:t>
      </w:r>
      <w:r>
        <w:t>использовать</w:t>
      </w:r>
      <w:r>
        <w:rPr>
          <w:spacing w:val="-6"/>
        </w:rPr>
        <w:t xml:space="preserve"> </w:t>
      </w:r>
      <w:r>
        <w:t>понятие</w:t>
      </w:r>
      <w:r>
        <w:rPr>
          <w:spacing w:val="-3"/>
        </w:rPr>
        <w:t xml:space="preserve"> </w:t>
      </w:r>
      <w:r>
        <w:t>и</w:t>
      </w:r>
      <w:r>
        <w:rPr>
          <w:spacing w:val="-8"/>
        </w:rPr>
        <w:t xml:space="preserve"> </w:t>
      </w:r>
      <w:r>
        <w:t>его</w:t>
      </w:r>
      <w:r>
        <w:rPr>
          <w:spacing w:val="-6"/>
        </w:rPr>
        <w:t xml:space="preserve"> </w:t>
      </w:r>
      <w:r>
        <w:t>свойства</w:t>
      </w:r>
      <w:r>
        <w:rPr>
          <w:spacing w:val="-6"/>
        </w:rPr>
        <w:t xml:space="preserve"> </w:t>
      </w:r>
      <w:r>
        <w:t xml:space="preserve">при решении задач (далее </w:t>
      </w:r>
      <w:r>
        <w:rPr>
          <w:w w:val="160"/>
        </w:rPr>
        <w:t xml:space="preserve">– </w:t>
      </w:r>
      <w:r>
        <w:t>оперировать понятиями), а также оперировать терминами и представлениями в области концепции устойчивого развития;</w:t>
      </w:r>
    </w:p>
    <w:p w14:paraId="6FD44BDD">
      <w:pPr>
        <w:pStyle w:val="6"/>
        <w:spacing w:line="244" w:lineRule="auto"/>
        <w:ind w:right="382"/>
      </w:pPr>
      <w:r>
        <w:t>умение</w:t>
      </w:r>
      <w:r>
        <w:rPr>
          <w:spacing w:val="80"/>
          <w:w w:val="150"/>
        </w:rPr>
        <w:t xml:space="preserve">  </w:t>
      </w:r>
      <w:r>
        <w:t>анализировать</w:t>
      </w:r>
      <w:r>
        <w:rPr>
          <w:spacing w:val="80"/>
          <w:w w:val="150"/>
        </w:rPr>
        <w:t xml:space="preserve">  </w:t>
      </w:r>
      <w:r>
        <w:t>и</w:t>
      </w:r>
      <w:r>
        <w:rPr>
          <w:spacing w:val="80"/>
          <w:w w:val="150"/>
        </w:rPr>
        <w:t xml:space="preserve">  </w:t>
      </w:r>
      <w:r>
        <w:t>выявлять</w:t>
      </w:r>
      <w:r>
        <w:rPr>
          <w:spacing w:val="80"/>
          <w:w w:val="150"/>
        </w:rPr>
        <w:t xml:space="preserve">  </w:t>
      </w:r>
      <w:r>
        <w:t>взаимосвязи</w:t>
      </w:r>
      <w:r>
        <w:rPr>
          <w:spacing w:val="79"/>
          <w:w w:val="150"/>
        </w:rPr>
        <w:t xml:space="preserve">  </w:t>
      </w:r>
      <w:r>
        <w:t>природы,</w:t>
      </w:r>
      <w:r>
        <w:rPr>
          <w:spacing w:val="79"/>
          <w:w w:val="150"/>
        </w:rPr>
        <w:t xml:space="preserve">  </w:t>
      </w:r>
      <w:r>
        <w:t>общества и экономики;</w:t>
      </w:r>
    </w:p>
    <w:p w14:paraId="4669EE0E">
      <w:pPr>
        <w:pStyle w:val="6"/>
        <w:spacing w:line="242" w:lineRule="auto"/>
        <w:ind w:right="387"/>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F30B114">
      <w:pPr>
        <w:pStyle w:val="6"/>
        <w:spacing w:line="244" w:lineRule="auto"/>
        <w:ind w:right="383"/>
      </w:pPr>
      <w:r>
        <w:t>способность обучающихся осознавать стрессовую ситуацию, оценивать происходящие</w:t>
      </w:r>
      <w:r>
        <w:rPr>
          <w:spacing w:val="80"/>
        </w:rPr>
        <w:t xml:space="preserve"> </w:t>
      </w:r>
      <w:r>
        <w:t>изменения</w:t>
      </w:r>
      <w:r>
        <w:rPr>
          <w:spacing w:val="80"/>
        </w:rPr>
        <w:t xml:space="preserve"> </w:t>
      </w:r>
      <w:r>
        <w:t>и</w:t>
      </w:r>
      <w:r>
        <w:rPr>
          <w:spacing w:val="80"/>
        </w:rPr>
        <w:t xml:space="preserve"> </w:t>
      </w:r>
      <w:r>
        <w:t>их</w:t>
      </w:r>
      <w:r>
        <w:rPr>
          <w:spacing w:val="80"/>
        </w:rPr>
        <w:t xml:space="preserve"> </w:t>
      </w:r>
      <w:r>
        <w:t>последствия;</w:t>
      </w:r>
      <w:r>
        <w:rPr>
          <w:spacing w:val="80"/>
        </w:rPr>
        <w:t xml:space="preserve"> </w:t>
      </w:r>
      <w:r>
        <w:t>воспринимать</w:t>
      </w:r>
      <w:r>
        <w:rPr>
          <w:spacing w:val="80"/>
        </w:rPr>
        <w:t xml:space="preserve"> </w:t>
      </w:r>
      <w:r>
        <w:t>стрессовую</w:t>
      </w:r>
      <w:r>
        <w:rPr>
          <w:spacing w:val="80"/>
        </w:rPr>
        <w:t xml:space="preserve"> </w:t>
      </w:r>
      <w:r>
        <w:t>ситуацию</w:t>
      </w:r>
      <w:r>
        <w:rPr>
          <w:spacing w:val="80"/>
        </w:rPr>
        <w:t xml:space="preserve"> </w:t>
      </w:r>
      <w:r>
        <w:t>как вызов, требующий контрмер;</w:t>
      </w:r>
    </w:p>
    <w:p w14:paraId="272B2460">
      <w:pPr>
        <w:pStyle w:val="6"/>
        <w:spacing w:line="244" w:lineRule="auto"/>
        <w:ind w:right="374"/>
      </w:pPr>
      <w:r>
        <w:t>оценивать</w:t>
      </w:r>
      <w:r>
        <w:rPr>
          <w:spacing w:val="80"/>
          <w:w w:val="150"/>
        </w:rPr>
        <w:t xml:space="preserve">  </w:t>
      </w:r>
      <w:r>
        <w:t>ситуацию</w:t>
      </w:r>
      <w:r>
        <w:rPr>
          <w:spacing w:val="80"/>
          <w:w w:val="150"/>
        </w:rPr>
        <w:t xml:space="preserve">  </w:t>
      </w:r>
      <w:r>
        <w:t>стресса,</w:t>
      </w:r>
      <w:r>
        <w:rPr>
          <w:spacing w:val="80"/>
          <w:w w:val="150"/>
        </w:rPr>
        <w:t xml:space="preserve">  </w:t>
      </w:r>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w:t>
      </w:r>
    </w:p>
    <w:p w14:paraId="5E10885C">
      <w:pPr>
        <w:pStyle w:val="6"/>
        <w:spacing w:line="244" w:lineRule="auto"/>
        <w:ind w:right="383"/>
      </w:pPr>
      <w:r>
        <w:t>формулировать и оценивать риски и последствия, формировать опыт, уметь находить</w:t>
      </w:r>
      <w:r>
        <w:rPr>
          <w:spacing w:val="77"/>
        </w:rPr>
        <w:t xml:space="preserve">  </w:t>
      </w:r>
      <w:r>
        <w:t>позитивное</w:t>
      </w:r>
      <w:r>
        <w:rPr>
          <w:spacing w:val="78"/>
        </w:rPr>
        <w:t xml:space="preserve">  </w:t>
      </w:r>
      <w:r>
        <w:t>в</w:t>
      </w:r>
      <w:r>
        <w:rPr>
          <w:spacing w:val="77"/>
        </w:rPr>
        <w:t xml:space="preserve">  </w:t>
      </w:r>
      <w:r>
        <w:t>произошедшей</w:t>
      </w:r>
      <w:r>
        <w:rPr>
          <w:spacing w:val="78"/>
        </w:rPr>
        <w:t xml:space="preserve">  </w:t>
      </w:r>
      <w:r>
        <w:t>ситуации,</w:t>
      </w:r>
      <w:r>
        <w:rPr>
          <w:spacing w:val="78"/>
        </w:rPr>
        <w:t xml:space="preserve">  </w:t>
      </w:r>
      <w:r>
        <w:t>быть</w:t>
      </w:r>
      <w:r>
        <w:rPr>
          <w:spacing w:val="78"/>
        </w:rPr>
        <w:t xml:space="preserve">  </w:t>
      </w:r>
      <w:r>
        <w:t>готовым</w:t>
      </w:r>
      <w:r>
        <w:rPr>
          <w:spacing w:val="78"/>
        </w:rPr>
        <w:t xml:space="preserve">  </w:t>
      </w:r>
      <w:r>
        <w:t>действовать в отсутствие гарантий успеха.</w:t>
      </w:r>
    </w:p>
    <w:p w14:paraId="5D0F65B2">
      <w:pPr>
        <w:pStyle w:val="6"/>
        <w:spacing w:line="244" w:lineRule="auto"/>
        <w:ind w:right="376"/>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41505A3">
      <w:pPr>
        <w:pStyle w:val="6"/>
        <w:spacing w:line="244" w:lineRule="auto"/>
        <w:ind w:right="375"/>
      </w:pPr>
      <w: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14:paraId="4EE51250">
      <w:pPr>
        <w:pStyle w:val="6"/>
        <w:spacing w:line="244" w:lineRule="auto"/>
        <w:ind w:right="381"/>
      </w:pPr>
      <w:r>
        <w:t>устанавливать</w:t>
      </w:r>
      <w:r>
        <w:rPr>
          <w:spacing w:val="80"/>
          <w:w w:val="150"/>
        </w:rPr>
        <w:t xml:space="preserve">   </w:t>
      </w:r>
      <w:r>
        <w:t>существенный</w:t>
      </w:r>
      <w:r>
        <w:rPr>
          <w:spacing w:val="80"/>
          <w:w w:val="150"/>
        </w:rPr>
        <w:t xml:space="preserve">   </w:t>
      </w:r>
      <w:r>
        <w:t>признак</w:t>
      </w:r>
      <w:r>
        <w:rPr>
          <w:spacing w:val="80"/>
          <w:w w:val="150"/>
        </w:rPr>
        <w:t xml:space="preserve">   </w:t>
      </w:r>
      <w:r>
        <w:t>классификации,</w:t>
      </w:r>
      <w:r>
        <w:rPr>
          <w:spacing w:val="80"/>
          <w:w w:val="150"/>
        </w:rPr>
        <w:t xml:space="preserve">   </w:t>
      </w:r>
      <w:r>
        <w:t>основания для обобщения и сравнения, критерии проводимого анализа;</w:t>
      </w:r>
    </w:p>
    <w:p w14:paraId="1F1A0FE2">
      <w:pPr>
        <w:pStyle w:val="6"/>
        <w:spacing w:line="244" w:lineRule="auto"/>
        <w:ind w:right="384"/>
      </w:pPr>
      <w:r>
        <w:t>с</w:t>
      </w:r>
      <w:r>
        <w:rPr>
          <w:spacing w:val="39"/>
        </w:rPr>
        <w:t xml:space="preserve">  </w:t>
      </w:r>
      <w:r>
        <w:t>учётом</w:t>
      </w:r>
      <w:r>
        <w:rPr>
          <w:spacing w:val="40"/>
        </w:rPr>
        <w:t xml:space="preserve">  </w:t>
      </w:r>
      <w:r>
        <w:t>предложенной</w:t>
      </w:r>
      <w:r>
        <w:rPr>
          <w:spacing w:val="40"/>
        </w:rPr>
        <w:t xml:space="preserve">  </w:t>
      </w:r>
      <w:r>
        <w:t>задачи</w:t>
      </w:r>
      <w:r>
        <w:rPr>
          <w:spacing w:val="39"/>
        </w:rPr>
        <w:t xml:space="preserve">  </w:t>
      </w:r>
      <w:r>
        <w:t>выявлять</w:t>
      </w:r>
      <w:r>
        <w:rPr>
          <w:spacing w:val="39"/>
        </w:rPr>
        <w:t xml:space="preserve">  </w:t>
      </w:r>
      <w:r>
        <w:t>закономерности</w:t>
      </w:r>
      <w:r>
        <w:rPr>
          <w:spacing w:val="39"/>
        </w:rPr>
        <w:t xml:space="preserve">  </w:t>
      </w:r>
      <w:r>
        <w:t>и</w:t>
      </w:r>
      <w:r>
        <w:rPr>
          <w:spacing w:val="40"/>
        </w:rPr>
        <w:t xml:space="preserve">  </w:t>
      </w:r>
      <w:r>
        <w:t>противоречия в рассматриваемых фактах, данных и наблюдениях;</w:t>
      </w:r>
    </w:p>
    <w:p w14:paraId="441DE044">
      <w:pPr>
        <w:pStyle w:val="6"/>
        <w:spacing w:line="269" w:lineRule="exact"/>
        <w:ind w:left="1008" w:firstLine="0"/>
      </w:pPr>
      <w:r>
        <w:t>предлагать</w:t>
      </w:r>
      <w:r>
        <w:rPr>
          <w:spacing w:val="-12"/>
        </w:rPr>
        <w:t xml:space="preserve"> </w:t>
      </w:r>
      <w:r>
        <w:t>критерии</w:t>
      </w:r>
      <w:r>
        <w:rPr>
          <w:spacing w:val="-15"/>
        </w:rPr>
        <w:t xml:space="preserve"> </w:t>
      </w:r>
      <w:r>
        <w:t>для</w:t>
      </w:r>
      <w:r>
        <w:rPr>
          <w:spacing w:val="-11"/>
        </w:rPr>
        <w:t xml:space="preserve"> </w:t>
      </w:r>
      <w:r>
        <w:t>выявления</w:t>
      </w:r>
      <w:r>
        <w:rPr>
          <w:spacing w:val="-12"/>
        </w:rPr>
        <w:t xml:space="preserve"> </w:t>
      </w:r>
      <w:r>
        <w:t>закономерностей</w:t>
      </w:r>
      <w:r>
        <w:rPr>
          <w:spacing w:val="-13"/>
        </w:rPr>
        <w:t xml:space="preserve"> </w:t>
      </w:r>
      <w:r>
        <w:t>и</w:t>
      </w:r>
      <w:r>
        <w:rPr>
          <w:spacing w:val="-12"/>
        </w:rPr>
        <w:t xml:space="preserve"> </w:t>
      </w:r>
      <w:r>
        <w:rPr>
          <w:spacing w:val="-2"/>
        </w:rPr>
        <w:t>противоречий;</w:t>
      </w:r>
    </w:p>
    <w:p w14:paraId="44C15BB1">
      <w:pPr>
        <w:pStyle w:val="6"/>
        <w:spacing w:line="244" w:lineRule="auto"/>
        <w:ind w:right="379"/>
      </w:pPr>
      <w:r>
        <w:t xml:space="preserve">выявлять дефицит информации, данных, необходимых для решения поставленной </w:t>
      </w:r>
      <w:r>
        <w:rPr>
          <w:spacing w:val="-2"/>
        </w:rPr>
        <w:t>задачи;</w:t>
      </w:r>
    </w:p>
    <w:p w14:paraId="6E06C932">
      <w:pPr>
        <w:pStyle w:val="6"/>
        <w:spacing w:line="269" w:lineRule="exact"/>
        <w:ind w:left="1008" w:firstLine="0"/>
      </w:pPr>
      <w:r>
        <w:t>выявлять</w:t>
      </w:r>
      <w:r>
        <w:rPr>
          <w:spacing w:val="-9"/>
        </w:rPr>
        <w:t xml:space="preserve"> </w:t>
      </w:r>
      <w:r>
        <w:t>причинно-следственные</w:t>
      </w:r>
      <w:r>
        <w:rPr>
          <w:spacing w:val="-8"/>
        </w:rPr>
        <w:t xml:space="preserve"> </w:t>
      </w:r>
      <w:r>
        <w:t>связи</w:t>
      </w:r>
      <w:r>
        <w:rPr>
          <w:spacing w:val="-7"/>
        </w:rPr>
        <w:t xml:space="preserve"> </w:t>
      </w:r>
      <w:r>
        <w:t>при</w:t>
      </w:r>
      <w:r>
        <w:rPr>
          <w:spacing w:val="-8"/>
        </w:rPr>
        <w:t xml:space="preserve"> </w:t>
      </w:r>
      <w:r>
        <w:t>изучении</w:t>
      </w:r>
      <w:r>
        <w:rPr>
          <w:spacing w:val="-7"/>
        </w:rPr>
        <w:t xml:space="preserve"> </w:t>
      </w:r>
      <w:r>
        <w:t>явлений</w:t>
      </w:r>
      <w:r>
        <w:rPr>
          <w:spacing w:val="-9"/>
        </w:rPr>
        <w:t xml:space="preserve"> </w:t>
      </w:r>
      <w:r>
        <w:t>и</w:t>
      </w:r>
      <w:r>
        <w:rPr>
          <w:spacing w:val="-8"/>
        </w:rPr>
        <w:t xml:space="preserve"> </w:t>
      </w:r>
      <w:r>
        <w:rPr>
          <w:spacing w:val="-2"/>
        </w:rPr>
        <w:t>процессов;</w:t>
      </w:r>
    </w:p>
    <w:p w14:paraId="7242B99B">
      <w:pPr>
        <w:pStyle w:val="6"/>
        <w:tabs>
          <w:tab w:val="left" w:pos="3107"/>
          <w:tab w:val="left" w:pos="4434"/>
          <w:tab w:val="left" w:pos="6591"/>
          <w:tab w:val="left" w:pos="9436"/>
        </w:tabs>
        <w:spacing w:line="244" w:lineRule="auto"/>
        <w:ind w:right="381"/>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14:paraId="2A065574">
      <w:pPr>
        <w:pStyle w:val="6"/>
        <w:spacing w:line="244" w:lineRule="auto"/>
        <w:ind w:right="37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306962">
      <w:pPr>
        <w:pStyle w:val="6"/>
        <w:spacing w:line="244" w:lineRule="auto"/>
        <w:ind w:right="379"/>
      </w:pPr>
      <w: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14:paraId="2888A607">
      <w:pPr>
        <w:pStyle w:val="6"/>
        <w:spacing w:line="244" w:lineRule="auto"/>
        <w:ind w:right="384"/>
      </w:pPr>
      <w: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14:paraId="733390E8">
      <w:pPr>
        <w:pStyle w:val="6"/>
        <w:spacing w:after="0" w:line="244" w:lineRule="auto"/>
        <w:sectPr>
          <w:pgSz w:w="11920" w:h="16850"/>
          <w:pgMar w:top="1160" w:right="360" w:bottom="280" w:left="720" w:header="720" w:footer="720" w:gutter="0"/>
          <w:cols w:space="720" w:num="1"/>
        </w:sectPr>
      </w:pPr>
    </w:p>
    <w:p w14:paraId="677FB00F">
      <w:pPr>
        <w:pStyle w:val="6"/>
        <w:spacing w:before="79" w:line="244" w:lineRule="auto"/>
        <w:ind w:right="385"/>
      </w:pPr>
      <w:r>
        <w:t>формулировать гипотезу об истинности собственных суждений и суждений других, аргументировать свою позицию, мнение;</w:t>
      </w:r>
    </w:p>
    <w:p w14:paraId="565EE114">
      <w:pPr>
        <w:pStyle w:val="6"/>
        <w:spacing w:line="244" w:lineRule="auto"/>
        <w:ind w:right="379"/>
      </w:pPr>
      <w:r>
        <w:t>проводить</w:t>
      </w:r>
      <w:r>
        <w:rPr>
          <w:spacing w:val="-7"/>
        </w:rPr>
        <w:t xml:space="preserve"> </w:t>
      </w:r>
      <w:r>
        <w:t>по</w:t>
      </w:r>
      <w:r>
        <w:rPr>
          <w:spacing w:val="-7"/>
        </w:rPr>
        <w:t xml:space="preserve"> </w:t>
      </w:r>
      <w:r>
        <w:t>самостоятельно</w:t>
      </w:r>
      <w:r>
        <w:rPr>
          <w:spacing w:val="-7"/>
        </w:rPr>
        <w:t xml:space="preserve"> </w:t>
      </w:r>
      <w:r>
        <w:t>составленному</w:t>
      </w:r>
      <w:r>
        <w:rPr>
          <w:spacing w:val="-9"/>
        </w:rPr>
        <w:t xml:space="preserve"> </w:t>
      </w:r>
      <w:r>
        <w:t>плану</w:t>
      </w:r>
      <w:r>
        <w:rPr>
          <w:spacing w:val="-10"/>
        </w:rPr>
        <w:t xml:space="preserve"> </w:t>
      </w:r>
      <w:r>
        <w:t>опыт,</w:t>
      </w:r>
      <w:r>
        <w:rPr>
          <w:spacing w:val="-7"/>
        </w:rPr>
        <w:t xml:space="preserve"> </w:t>
      </w:r>
      <w:r>
        <w:t>несложный</w:t>
      </w:r>
      <w:r>
        <w:rPr>
          <w:spacing w:val="-7"/>
        </w:rPr>
        <w:t xml:space="preserve"> </w:t>
      </w:r>
      <w:r>
        <w:t>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14:paraId="4602A86C">
      <w:pPr>
        <w:pStyle w:val="6"/>
        <w:spacing w:line="244" w:lineRule="auto"/>
        <w:ind w:right="387"/>
      </w:pPr>
      <w:r>
        <w:t>оценивать на применимость и достоверность информацию, полученную в ходе исследования (эксперимента);</w:t>
      </w:r>
    </w:p>
    <w:p w14:paraId="7CE233A0">
      <w:pPr>
        <w:pStyle w:val="6"/>
        <w:spacing w:line="244" w:lineRule="auto"/>
        <w:ind w:right="379"/>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8C539E4">
      <w:pPr>
        <w:pStyle w:val="6"/>
        <w:spacing w:line="244" w:lineRule="auto"/>
        <w:ind w:right="385"/>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процессов,</w:t>
      </w:r>
      <w:r>
        <w:rPr>
          <w:spacing w:val="80"/>
          <w:w w:val="150"/>
        </w:rPr>
        <w:t xml:space="preserve">  </w:t>
      </w:r>
      <w:r>
        <w:t>событий и их</w:t>
      </w:r>
      <w:r>
        <w:rPr>
          <w:spacing w:val="-1"/>
        </w:rPr>
        <w:t xml:space="preserve"> </w:t>
      </w:r>
      <w:r>
        <w:t>последствия в аналогичных или сходных</w:t>
      </w:r>
      <w:r>
        <w:rPr>
          <w:spacing w:val="-2"/>
        </w:rPr>
        <w:t xml:space="preserve"> </w:t>
      </w:r>
      <w:r>
        <w:t>ситуациях, выдвигать предположения</w:t>
      </w:r>
      <w:r>
        <w:rPr>
          <w:spacing w:val="-2"/>
        </w:rPr>
        <w:t xml:space="preserve"> </w:t>
      </w:r>
      <w:r>
        <w:t>об их развитии в новых условиях и контекстах.</w:t>
      </w:r>
    </w:p>
    <w:p w14:paraId="16BC6556">
      <w:pPr>
        <w:pStyle w:val="6"/>
        <w:spacing w:line="244" w:lineRule="auto"/>
        <w:ind w:right="386"/>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14:paraId="2FE9ECD8">
      <w:pPr>
        <w:pStyle w:val="6"/>
        <w:spacing w:line="242" w:lineRule="auto"/>
        <w:ind w:right="377"/>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w:t>
      </w:r>
      <w:r>
        <w:rPr>
          <w:spacing w:val="77"/>
          <w:w w:val="150"/>
        </w:rPr>
        <w:t xml:space="preserve">   </w:t>
      </w:r>
      <w:r>
        <w:t>заданных</w:t>
      </w:r>
      <w:r>
        <w:rPr>
          <w:spacing w:val="76"/>
          <w:w w:val="150"/>
        </w:rPr>
        <w:t xml:space="preserve">   </w:t>
      </w:r>
      <w:r>
        <w:t>критериев,</w:t>
      </w:r>
      <w:r>
        <w:rPr>
          <w:spacing w:val="77"/>
          <w:w w:val="150"/>
        </w:rPr>
        <w:t xml:space="preserve">   </w:t>
      </w:r>
      <w:r>
        <w:t>выбирать,</w:t>
      </w:r>
      <w:r>
        <w:rPr>
          <w:spacing w:val="77"/>
          <w:w w:val="150"/>
        </w:rPr>
        <w:t xml:space="preserve">   </w:t>
      </w:r>
      <w:r>
        <w:t>анализировать,</w:t>
      </w:r>
      <w:r>
        <w:rPr>
          <w:spacing w:val="77"/>
          <w:w w:val="150"/>
        </w:rPr>
        <w:t xml:space="preserve">   </w:t>
      </w:r>
      <w:r>
        <w:t>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D358801">
      <w:pPr>
        <w:pStyle w:val="6"/>
        <w:spacing w:line="244" w:lineRule="auto"/>
        <w:ind w:right="383"/>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 и</w:t>
      </w:r>
      <w:r>
        <w:rPr>
          <w:spacing w:val="-11"/>
        </w:rPr>
        <w:t xml:space="preserve"> </w:t>
      </w:r>
      <w:r>
        <w:t>иллюстрировать</w:t>
      </w:r>
      <w:r>
        <w:rPr>
          <w:spacing w:val="-12"/>
        </w:rPr>
        <w:t xml:space="preserve"> </w:t>
      </w:r>
      <w:r>
        <w:t>решаемые</w:t>
      </w:r>
      <w:r>
        <w:rPr>
          <w:spacing w:val="-10"/>
        </w:rPr>
        <w:t xml:space="preserve"> </w:t>
      </w:r>
      <w:r>
        <w:t>задачи</w:t>
      </w:r>
      <w:r>
        <w:rPr>
          <w:spacing w:val="-11"/>
        </w:rPr>
        <w:t xml:space="preserve"> </w:t>
      </w:r>
      <w:r>
        <w:t>несложными</w:t>
      </w:r>
      <w:r>
        <w:rPr>
          <w:spacing w:val="-11"/>
        </w:rPr>
        <w:t xml:space="preserve"> </w:t>
      </w:r>
      <w:r>
        <w:t>схемами,</w:t>
      </w:r>
      <w:r>
        <w:rPr>
          <w:spacing w:val="-11"/>
        </w:rPr>
        <w:t xml:space="preserve"> </w:t>
      </w:r>
      <w:r>
        <w:t>диаграммами,</w:t>
      </w:r>
      <w:r>
        <w:rPr>
          <w:spacing w:val="-11"/>
        </w:rPr>
        <w:t xml:space="preserve"> </w:t>
      </w:r>
      <w:r>
        <w:t>иной</w:t>
      </w:r>
      <w:r>
        <w:rPr>
          <w:spacing w:val="-11"/>
        </w:rPr>
        <w:t xml:space="preserve"> </w:t>
      </w:r>
      <w:r>
        <w:t>графикой и их комбинациями;</w:t>
      </w:r>
    </w:p>
    <w:p w14:paraId="47501912">
      <w:pPr>
        <w:pStyle w:val="6"/>
        <w:spacing w:line="244" w:lineRule="auto"/>
        <w:ind w:right="378"/>
      </w:pPr>
      <w:r>
        <w:t>оценивать надёжность информации по критериям, предложенным педагогическим работником или сформулированным самостоятельно;</w:t>
      </w:r>
    </w:p>
    <w:p w14:paraId="1042C33E">
      <w:pPr>
        <w:pStyle w:val="6"/>
        <w:spacing w:line="269" w:lineRule="exact"/>
        <w:ind w:left="1008" w:firstLine="0"/>
      </w:pPr>
      <w:r>
        <w:rPr>
          <w:spacing w:val="-2"/>
        </w:rPr>
        <w:t>эффективно</w:t>
      </w:r>
      <w:r>
        <w:rPr>
          <w:spacing w:val="-4"/>
        </w:rPr>
        <w:t xml:space="preserve"> </w:t>
      </w:r>
      <w:r>
        <w:rPr>
          <w:spacing w:val="-2"/>
        </w:rPr>
        <w:t>запоминать</w:t>
      </w:r>
      <w:r>
        <w:rPr>
          <w:spacing w:val="-3"/>
        </w:rPr>
        <w:t xml:space="preserve"> </w:t>
      </w:r>
      <w:r>
        <w:rPr>
          <w:spacing w:val="-2"/>
        </w:rPr>
        <w:t>и</w:t>
      </w:r>
      <w:r>
        <w:rPr>
          <w:spacing w:val="-4"/>
        </w:rPr>
        <w:t xml:space="preserve"> </w:t>
      </w:r>
      <w:r>
        <w:rPr>
          <w:spacing w:val="-2"/>
        </w:rPr>
        <w:t>систематизировать</w:t>
      </w:r>
      <w:r>
        <w:rPr>
          <w:spacing w:val="-3"/>
        </w:rPr>
        <w:t xml:space="preserve"> </w:t>
      </w:r>
      <w:r>
        <w:rPr>
          <w:spacing w:val="-2"/>
        </w:rPr>
        <w:t>информацию.</w:t>
      </w:r>
    </w:p>
    <w:p w14:paraId="2E16D10F">
      <w:pPr>
        <w:pStyle w:val="6"/>
        <w:tabs>
          <w:tab w:val="left" w:pos="2589"/>
          <w:tab w:val="left" w:pos="3958"/>
          <w:tab w:val="left" w:pos="6110"/>
          <w:tab w:val="left" w:pos="8153"/>
          <w:tab w:val="left" w:pos="9413"/>
        </w:tabs>
        <w:spacing w:line="244" w:lineRule="auto"/>
        <w:ind w:right="381"/>
        <w:jc w:val="left"/>
      </w:pPr>
      <w:r>
        <w:rPr>
          <w:spacing w:val="-2"/>
        </w:rPr>
        <w:t>Овладение</w:t>
      </w:r>
      <w:r>
        <w:tab/>
      </w:r>
      <w:r>
        <w:rPr>
          <w:spacing w:val="-2"/>
        </w:rPr>
        <w:t>системой</w:t>
      </w:r>
      <w:r>
        <w:tab/>
      </w:r>
      <w:r>
        <w:rPr>
          <w:spacing w:val="-2"/>
        </w:rPr>
        <w:t>познавательных</w:t>
      </w:r>
      <w:r>
        <w:tab/>
      </w:r>
      <w:r>
        <w:rPr>
          <w:spacing w:val="-2"/>
        </w:rPr>
        <w:t>универсальных</w:t>
      </w:r>
      <w:r>
        <w:tab/>
      </w:r>
      <w:r>
        <w:rPr>
          <w:spacing w:val="-2"/>
        </w:rPr>
        <w:t>учебных</w:t>
      </w:r>
      <w:r>
        <w:tab/>
      </w:r>
      <w:r>
        <w:rPr>
          <w:spacing w:val="-2"/>
        </w:rPr>
        <w:t xml:space="preserve">действий </w:t>
      </w:r>
      <w:r>
        <w:t>обеспечивает сформированность когнитивных навыков у обучающихся.</w:t>
      </w:r>
    </w:p>
    <w:p w14:paraId="7207E8F7">
      <w:pPr>
        <w:pStyle w:val="6"/>
        <w:spacing w:line="244"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79"/>
        </w:rPr>
        <w:t xml:space="preserve"> </w:t>
      </w:r>
      <w:r>
        <w:t>следующие</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 коммуникативных универсальных учебных действий:</w:t>
      </w:r>
    </w:p>
    <w:p w14:paraId="1463356C">
      <w:pPr>
        <w:pStyle w:val="6"/>
        <w:spacing w:line="244" w:lineRule="auto"/>
        <w:ind w:right="548"/>
        <w:jc w:val="left"/>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w:t>
      </w:r>
      <w:r>
        <w:rPr>
          <w:spacing w:val="80"/>
          <w:w w:val="150"/>
        </w:rPr>
        <w:t xml:space="preserve"> </w:t>
      </w:r>
      <w:r>
        <w:t>с целями и условиями общения;</w:t>
      </w:r>
    </w:p>
    <w:p w14:paraId="3005C318">
      <w:pPr>
        <w:pStyle w:val="6"/>
        <w:spacing w:line="269" w:lineRule="exact"/>
        <w:ind w:left="1008" w:firstLine="0"/>
        <w:jc w:val="left"/>
      </w:pPr>
      <w:r>
        <w:t>выражать</w:t>
      </w:r>
      <w:r>
        <w:rPr>
          <w:spacing w:val="-11"/>
        </w:rPr>
        <w:t xml:space="preserve"> </w:t>
      </w:r>
      <w:r>
        <w:t>себя</w:t>
      </w:r>
      <w:r>
        <w:rPr>
          <w:spacing w:val="-8"/>
        </w:rPr>
        <w:t xml:space="preserve"> </w:t>
      </w:r>
      <w:r>
        <w:t>(свою</w:t>
      </w:r>
      <w:r>
        <w:rPr>
          <w:spacing w:val="-10"/>
        </w:rPr>
        <w:t xml:space="preserve"> </w:t>
      </w:r>
      <w:r>
        <w:t>точку</w:t>
      </w:r>
      <w:r>
        <w:rPr>
          <w:spacing w:val="-11"/>
        </w:rPr>
        <w:t xml:space="preserve"> </w:t>
      </w:r>
      <w:r>
        <w:t>зрения)</w:t>
      </w:r>
      <w:r>
        <w:rPr>
          <w:spacing w:val="-6"/>
        </w:rPr>
        <w:t xml:space="preserve"> </w:t>
      </w:r>
      <w:r>
        <w:t>в</w:t>
      </w:r>
      <w:r>
        <w:rPr>
          <w:spacing w:val="-9"/>
        </w:rPr>
        <w:t xml:space="preserve"> </w:t>
      </w:r>
      <w:r>
        <w:t>устных</w:t>
      </w:r>
      <w:r>
        <w:rPr>
          <w:spacing w:val="-10"/>
        </w:rPr>
        <w:t xml:space="preserve"> </w:t>
      </w:r>
      <w:r>
        <w:t>и</w:t>
      </w:r>
      <w:r>
        <w:rPr>
          <w:spacing w:val="-8"/>
        </w:rPr>
        <w:t xml:space="preserve"> </w:t>
      </w:r>
      <w:r>
        <w:t>письменных</w:t>
      </w:r>
      <w:r>
        <w:rPr>
          <w:spacing w:val="-11"/>
        </w:rPr>
        <w:t xml:space="preserve"> </w:t>
      </w:r>
      <w:r>
        <w:rPr>
          <w:spacing w:val="-2"/>
        </w:rPr>
        <w:t>текстах;</w:t>
      </w:r>
    </w:p>
    <w:p w14:paraId="055FBAC6">
      <w:pPr>
        <w:pStyle w:val="6"/>
        <w:spacing w:line="244" w:lineRule="auto"/>
        <w:ind w:right="383"/>
      </w:pPr>
      <w:r>
        <w:t>распознавать невербальные средства общения, понимать значение социальных знаков,</w:t>
      </w:r>
      <w:r>
        <w:rPr>
          <w:spacing w:val="-9"/>
        </w:rPr>
        <w:t xml:space="preserve"> </w:t>
      </w:r>
      <w:r>
        <w:t>знать</w:t>
      </w:r>
      <w:r>
        <w:rPr>
          <w:spacing w:val="-9"/>
        </w:rPr>
        <w:t xml:space="preserve"> </w:t>
      </w:r>
      <w:r>
        <w:t>и</w:t>
      </w:r>
      <w:r>
        <w:rPr>
          <w:spacing w:val="-9"/>
        </w:rPr>
        <w:t xml:space="preserve"> </w:t>
      </w:r>
      <w:r>
        <w:t>распознавать</w:t>
      </w:r>
      <w:r>
        <w:rPr>
          <w:spacing w:val="-9"/>
        </w:rPr>
        <w:t xml:space="preserve"> </w:t>
      </w:r>
      <w:r>
        <w:t>предпосылки</w:t>
      </w:r>
      <w:r>
        <w:rPr>
          <w:spacing w:val="-11"/>
        </w:rPr>
        <w:t xml:space="preserve"> </w:t>
      </w:r>
      <w:r>
        <w:t>конфликтных</w:t>
      </w:r>
      <w:r>
        <w:rPr>
          <w:spacing w:val="-11"/>
        </w:rPr>
        <w:t xml:space="preserve"> </w:t>
      </w:r>
      <w:r>
        <w:t>ситуаций</w:t>
      </w:r>
      <w:r>
        <w:rPr>
          <w:spacing w:val="-9"/>
        </w:rPr>
        <w:t xml:space="preserve"> </w:t>
      </w:r>
      <w:r>
        <w:t>и</w:t>
      </w:r>
      <w:r>
        <w:rPr>
          <w:spacing w:val="-9"/>
        </w:rPr>
        <w:t xml:space="preserve"> </w:t>
      </w:r>
      <w:r>
        <w:t>смягчать</w:t>
      </w:r>
      <w:r>
        <w:rPr>
          <w:spacing w:val="-9"/>
        </w:rPr>
        <w:t xml:space="preserve"> </w:t>
      </w:r>
      <w:r>
        <w:t>конфликты, вести переговоры;</w:t>
      </w:r>
    </w:p>
    <w:p w14:paraId="6B14837B">
      <w:pPr>
        <w:pStyle w:val="6"/>
        <w:spacing w:line="244" w:lineRule="auto"/>
        <w:ind w:right="376"/>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 собеседнику и в корректной форме формулировать свои возражения;</w:t>
      </w:r>
    </w:p>
    <w:p w14:paraId="63943037">
      <w:pPr>
        <w:pStyle w:val="6"/>
        <w:spacing w:line="244" w:lineRule="auto"/>
        <w:ind w:right="38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7F04271">
      <w:pPr>
        <w:pStyle w:val="6"/>
        <w:spacing w:line="244" w:lineRule="auto"/>
        <w:ind w:right="38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41609D50">
      <w:pPr>
        <w:pStyle w:val="6"/>
        <w:spacing w:line="244" w:lineRule="auto"/>
        <w:ind w:right="375"/>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3EE903">
      <w:pPr>
        <w:pStyle w:val="6"/>
        <w:spacing w:line="244" w:lineRule="auto"/>
        <w:ind w:right="382"/>
      </w:pPr>
      <w:r>
        <w:t>У обучающегося будут сформированы следующие умения совместной деятельности как часть коммуникативных универсальных учебных действий:</w:t>
      </w:r>
    </w:p>
    <w:p w14:paraId="7C5D3FB3">
      <w:pPr>
        <w:pStyle w:val="6"/>
        <w:spacing w:line="244" w:lineRule="auto"/>
        <w:ind w:right="38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BDDFB39">
      <w:pPr>
        <w:pStyle w:val="6"/>
        <w:spacing w:after="0" w:line="244" w:lineRule="auto"/>
        <w:sectPr>
          <w:pgSz w:w="11920" w:h="16850"/>
          <w:pgMar w:top="1160" w:right="360" w:bottom="280" w:left="720" w:header="720" w:footer="720" w:gutter="0"/>
          <w:cols w:space="720" w:num="1"/>
        </w:sectPr>
      </w:pPr>
    </w:p>
    <w:p w14:paraId="2F8B022D">
      <w:pPr>
        <w:pStyle w:val="6"/>
        <w:spacing w:before="79" w:line="244" w:lineRule="auto"/>
        <w:ind w:right="378"/>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8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 и результат совместной работы;</w:t>
      </w:r>
    </w:p>
    <w:p w14:paraId="2824F067">
      <w:pPr>
        <w:pStyle w:val="6"/>
        <w:spacing w:line="244" w:lineRule="auto"/>
        <w:ind w:right="385"/>
      </w:pPr>
      <w:r>
        <w:t>уметь обобщать мнения нескольких людей, проявлять готовность руководить, выполнять поручения, подчиняться;</w:t>
      </w:r>
    </w:p>
    <w:p w14:paraId="552972A5">
      <w:pPr>
        <w:pStyle w:val="6"/>
        <w:spacing w:line="244" w:lineRule="auto"/>
        <w:ind w:right="38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CB24729">
      <w:pPr>
        <w:pStyle w:val="6"/>
        <w:spacing w:line="244" w:lineRule="auto"/>
        <w:ind w:right="38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FC3D534">
      <w:pPr>
        <w:pStyle w:val="6"/>
        <w:spacing w:line="244" w:lineRule="auto"/>
        <w:ind w:right="387"/>
      </w:pPr>
      <w:r>
        <w:t>оценивать качество своего вклада в</w:t>
      </w:r>
      <w:r>
        <w:rPr>
          <w:spacing w:val="-1"/>
        </w:rPr>
        <w:t xml:space="preserve"> </w:t>
      </w:r>
      <w:r>
        <w:t>общий продукт по критериям, самостоятельно сформулированным участниками взаимодействия;</w:t>
      </w:r>
    </w:p>
    <w:p w14:paraId="0758F476">
      <w:pPr>
        <w:pStyle w:val="6"/>
        <w:spacing w:line="244" w:lineRule="auto"/>
        <w:ind w:right="384"/>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80"/>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14:paraId="43BD5994">
      <w:pPr>
        <w:pStyle w:val="6"/>
        <w:spacing w:line="242" w:lineRule="auto"/>
        <w:ind w:right="376"/>
      </w:pPr>
      <w:r>
        <w:t xml:space="preserve">Овладение системой коммуникативных универсальных учебных действий обеспечивает сформированность социальных навыков и эмоционального интеллекта </w:t>
      </w:r>
      <w:r>
        <w:rPr>
          <w:spacing w:val="-2"/>
        </w:rPr>
        <w:t>обучающихся.</w:t>
      </w:r>
    </w:p>
    <w:p w14:paraId="51EC309B">
      <w:pPr>
        <w:pStyle w:val="6"/>
        <w:spacing w:line="244" w:lineRule="auto"/>
        <w:ind w:right="383"/>
      </w:pPr>
      <w:r>
        <w:t>У обучающегося будут сформированы следующие умения самоорганизации как часть регулятивных универсальных учебных действий:</w:t>
      </w:r>
    </w:p>
    <w:p w14:paraId="4A52D55C">
      <w:pPr>
        <w:pStyle w:val="6"/>
        <w:spacing w:line="269" w:lineRule="exact"/>
        <w:ind w:left="1008" w:firstLine="0"/>
      </w:pPr>
      <w:r>
        <w:t>выявлять</w:t>
      </w:r>
      <w:r>
        <w:rPr>
          <w:spacing w:val="-7"/>
        </w:rPr>
        <w:t xml:space="preserve"> </w:t>
      </w:r>
      <w:r>
        <w:t>проблемы</w:t>
      </w:r>
      <w:r>
        <w:rPr>
          <w:spacing w:val="-4"/>
        </w:rPr>
        <w:t xml:space="preserve"> </w:t>
      </w:r>
      <w:r>
        <w:t>для</w:t>
      </w:r>
      <w:r>
        <w:rPr>
          <w:spacing w:val="-5"/>
        </w:rPr>
        <w:t xml:space="preserve"> </w:t>
      </w:r>
      <w:r>
        <w:t>решения</w:t>
      </w:r>
      <w:r>
        <w:rPr>
          <w:spacing w:val="-6"/>
        </w:rPr>
        <w:t xml:space="preserve"> </w:t>
      </w:r>
      <w:r>
        <w:t>в</w:t>
      </w:r>
      <w:r>
        <w:rPr>
          <w:spacing w:val="-6"/>
        </w:rPr>
        <w:t xml:space="preserve"> </w:t>
      </w:r>
      <w:r>
        <w:t>жизненных</w:t>
      </w:r>
      <w:r>
        <w:rPr>
          <w:spacing w:val="-8"/>
        </w:rPr>
        <w:t xml:space="preserve"> </w:t>
      </w:r>
      <w:r>
        <w:t>и</w:t>
      </w:r>
      <w:r>
        <w:rPr>
          <w:spacing w:val="-3"/>
        </w:rPr>
        <w:t xml:space="preserve"> </w:t>
      </w:r>
      <w:r>
        <w:t>учебных</w:t>
      </w:r>
      <w:r>
        <w:rPr>
          <w:spacing w:val="-8"/>
        </w:rPr>
        <w:t xml:space="preserve"> </w:t>
      </w:r>
      <w:r>
        <w:rPr>
          <w:spacing w:val="-2"/>
        </w:rPr>
        <w:t>ситуациях;</w:t>
      </w:r>
    </w:p>
    <w:p w14:paraId="0FF620E9">
      <w:pPr>
        <w:pStyle w:val="6"/>
        <w:spacing w:line="244" w:lineRule="auto"/>
        <w:ind w:right="384"/>
      </w:pPr>
      <w:r>
        <w:t>ориентироваться в различных подходах принятия решений (индивидуальное, принятие решения в группе, принятие решений группой);</w:t>
      </w:r>
    </w:p>
    <w:p w14:paraId="60D48080">
      <w:pPr>
        <w:pStyle w:val="6"/>
        <w:spacing w:line="244" w:lineRule="auto"/>
        <w:ind w:right="381"/>
      </w:pPr>
      <w:r>
        <w:t>самостоятельно составлять алгоритм решения задачи (или его часть), выбирать способ</w:t>
      </w:r>
      <w:r>
        <w:rPr>
          <w:spacing w:val="65"/>
          <w:w w:val="150"/>
        </w:rPr>
        <w:t xml:space="preserve">   </w:t>
      </w:r>
      <w:r>
        <w:t>решения</w:t>
      </w:r>
      <w:r>
        <w:rPr>
          <w:spacing w:val="64"/>
          <w:w w:val="150"/>
        </w:rPr>
        <w:t xml:space="preserve">   </w:t>
      </w:r>
      <w:r>
        <w:t>учебной</w:t>
      </w:r>
      <w:r>
        <w:rPr>
          <w:spacing w:val="65"/>
          <w:w w:val="150"/>
        </w:rPr>
        <w:t xml:space="preserve">   </w:t>
      </w:r>
      <w:r>
        <w:t>задачи</w:t>
      </w:r>
      <w:r>
        <w:rPr>
          <w:spacing w:val="65"/>
          <w:w w:val="150"/>
        </w:rPr>
        <w:t xml:space="preserve">   </w:t>
      </w:r>
      <w:r>
        <w:t>с</w:t>
      </w:r>
      <w:r>
        <w:rPr>
          <w:spacing w:val="66"/>
          <w:w w:val="150"/>
        </w:rPr>
        <w:t xml:space="preserve">   </w:t>
      </w:r>
      <w:r>
        <w:t>учётом</w:t>
      </w:r>
      <w:r>
        <w:rPr>
          <w:spacing w:val="65"/>
          <w:w w:val="150"/>
        </w:rPr>
        <w:t xml:space="preserve">   </w:t>
      </w:r>
      <w:r>
        <w:t>имеющихся</w:t>
      </w:r>
      <w:r>
        <w:rPr>
          <w:spacing w:val="65"/>
          <w:w w:val="150"/>
        </w:rPr>
        <w:t xml:space="preserve">   </w:t>
      </w:r>
      <w:r>
        <w:t>ресурсов и собственных возможностей, аргументировать предлагаемые варианты решений;</w:t>
      </w:r>
    </w:p>
    <w:p w14:paraId="1A2E5F18">
      <w:pPr>
        <w:pStyle w:val="6"/>
        <w:spacing w:line="244" w:lineRule="auto"/>
        <w:ind w:right="377"/>
      </w:pPr>
      <w:r>
        <w:t>составлять план действий (план реализации намеченного алгоритма решения), корректировать</w:t>
      </w:r>
      <w:r>
        <w:rPr>
          <w:spacing w:val="-7"/>
        </w:rPr>
        <w:t xml:space="preserve"> </w:t>
      </w:r>
      <w:r>
        <w:t>предложенный</w:t>
      </w:r>
      <w:r>
        <w:rPr>
          <w:spacing w:val="-7"/>
        </w:rPr>
        <w:t xml:space="preserve"> </w:t>
      </w:r>
      <w:r>
        <w:t>алгоритм</w:t>
      </w:r>
      <w:r>
        <w:rPr>
          <w:spacing w:val="-7"/>
        </w:rPr>
        <w:t xml:space="preserve"> </w:t>
      </w:r>
      <w:r>
        <w:t>с</w:t>
      </w:r>
      <w:r>
        <w:rPr>
          <w:spacing w:val="-9"/>
        </w:rPr>
        <w:t xml:space="preserve"> </w:t>
      </w:r>
      <w:r>
        <w:t>учётом</w:t>
      </w:r>
      <w:r>
        <w:rPr>
          <w:spacing w:val="-7"/>
        </w:rPr>
        <w:t xml:space="preserve"> </w:t>
      </w:r>
      <w:r>
        <w:t>получения</w:t>
      </w:r>
      <w:r>
        <w:rPr>
          <w:spacing w:val="-7"/>
        </w:rPr>
        <w:t xml:space="preserve"> </w:t>
      </w:r>
      <w:r>
        <w:t>новых</w:t>
      </w:r>
      <w:r>
        <w:rPr>
          <w:spacing w:val="-3"/>
        </w:rPr>
        <w:t xml:space="preserve"> </w:t>
      </w:r>
      <w:r>
        <w:t>знаний</w:t>
      </w:r>
      <w:r>
        <w:rPr>
          <w:spacing w:val="-6"/>
        </w:rPr>
        <w:t xml:space="preserve"> </w:t>
      </w:r>
      <w:r>
        <w:t>об</w:t>
      </w:r>
      <w:r>
        <w:rPr>
          <w:spacing w:val="-7"/>
        </w:rPr>
        <w:t xml:space="preserve"> </w:t>
      </w:r>
      <w:r>
        <w:t>изучаемом объекте, делать выбор и брать ответственность за решение.</w:t>
      </w:r>
    </w:p>
    <w:p w14:paraId="6CF29E2E">
      <w:pPr>
        <w:pStyle w:val="6"/>
        <w:spacing w:line="244" w:lineRule="auto"/>
        <w:ind w:right="383"/>
      </w:pPr>
      <w:r>
        <w:t>У обучающегося будут сформированы следующие умения самоконтроля как часть регулятивных универсальных учебных действий:</w:t>
      </w:r>
    </w:p>
    <w:p w14:paraId="4BD5D8FD">
      <w:pPr>
        <w:pStyle w:val="6"/>
        <w:spacing w:line="269" w:lineRule="exact"/>
        <w:ind w:left="1008" w:firstLine="0"/>
      </w:pPr>
      <w:r>
        <w:rPr>
          <w:spacing w:val="-2"/>
        </w:rPr>
        <w:t>владеть</w:t>
      </w:r>
      <w:r>
        <w:rPr>
          <w:spacing w:val="1"/>
        </w:rPr>
        <w:t xml:space="preserve"> </w:t>
      </w:r>
      <w:r>
        <w:rPr>
          <w:spacing w:val="-2"/>
        </w:rPr>
        <w:t>способами</w:t>
      </w:r>
      <w:r>
        <w:rPr>
          <w:spacing w:val="-1"/>
        </w:rPr>
        <w:t xml:space="preserve"> </w:t>
      </w:r>
      <w:r>
        <w:rPr>
          <w:spacing w:val="-2"/>
        </w:rPr>
        <w:t>самоконтроля,</w:t>
      </w:r>
      <w:r>
        <w:rPr>
          <w:spacing w:val="2"/>
        </w:rPr>
        <w:t xml:space="preserve"> </w:t>
      </w:r>
      <w:r>
        <w:rPr>
          <w:spacing w:val="-2"/>
        </w:rPr>
        <w:t>самомотивации</w:t>
      </w:r>
      <w:r>
        <w:rPr>
          <w:spacing w:val="1"/>
        </w:rPr>
        <w:t xml:space="preserve"> </w:t>
      </w:r>
      <w:r>
        <w:rPr>
          <w:spacing w:val="-2"/>
        </w:rPr>
        <w:t>и</w:t>
      </w:r>
      <w:r>
        <w:rPr>
          <w:spacing w:val="-1"/>
        </w:rPr>
        <w:t xml:space="preserve"> </w:t>
      </w:r>
      <w:r>
        <w:rPr>
          <w:spacing w:val="-2"/>
        </w:rPr>
        <w:t>рефлексии;</w:t>
      </w:r>
    </w:p>
    <w:p w14:paraId="47662759">
      <w:pPr>
        <w:pStyle w:val="6"/>
        <w:spacing w:line="244" w:lineRule="auto"/>
        <w:ind w:right="386"/>
      </w:pPr>
      <w:r>
        <w:t>давать адекватную оценку ситуации и предлагать план её изменения, учитывать 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 при решении учебной задачи, адаптировать решение к меняющимся обстоятельствам;</w:t>
      </w:r>
    </w:p>
    <w:p w14:paraId="64128EAA">
      <w:pPr>
        <w:pStyle w:val="6"/>
        <w:spacing w:line="244" w:lineRule="auto"/>
        <w:ind w:right="378"/>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F7DA52C">
      <w:pPr>
        <w:pStyle w:val="6"/>
        <w:spacing w:line="244" w:lineRule="auto"/>
        <w:ind w:right="379"/>
      </w:pPr>
      <w:r>
        <w:t>вносить</w:t>
      </w:r>
      <w:r>
        <w:rPr>
          <w:spacing w:val="-5"/>
        </w:rPr>
        <w:t xml:space="preserve"> </w:t>
      </w:r>
      <w:r>
        <w:t>коррективы</w:t>
      </w:r>
      <w:r>
        <w:rPr>
          <w:spacing w:val="-6"/>
        </w:rPr>
        <w:t xml:space="preserve"> </w:t>
      </w:r>
      <w:r>
        <w:t>в</w:t>
      </w:r>
      <w:r>
        <w:rPr>
          <w:spacing w:val="-5"/>
        </w:rPr>
        <w:t xml:space="preserve"> </w:t>
      </w:r>
      <w:r>
        <w:t>деятельность</w:t>
      </w:r>
      <w:r>
        <w:rPr>
          <w:spacing w:val="-5"/>
        </w:rPr>
        <w:t xml:space="preserve"> </w:t>
      </w:r>
      <w:r>
        <w:t>на</w:t>
      </w:r>
      <w:r>
        <w:rPr>
          <w:spacing w:val="-6"/>
        </w:rPr>
        <w:t xml:space="preserve"> </w:t>
      </w:r>
      <w:r>
        <w:t>основе</w:t>
      </w:r>
      <w:r>
        <w:rPr>
          <w:spacing w:val="-4"/>
        </w:rPr>
        <w:t xml:space="preserve"> </w:t>
      </w:r>
      <w:r>
        <w:t>новых</w:t>
      </w:r>
      <w:r>
        <w:rPr>
          <w:spacing w:val="-6"/>
        </w:rPr>
        <w:t xml:space="preserve"> </w:t>
      </w:r>
      <w:r>
        <w:t>обстоятельств,</w:t>
      </w:r>
      <w:r>
        <w:rPr>
          <w:spacing w:val="-4"/>
        </w:rPr>
        <w:t xml:space="preserve"> </w:t>
      </w:r>
      <w:r>
        <w:t>изменившихся ситуаций, установленных ошибок, возникших трудностей, оценивать соответствие результата цели условиям.</w:t>
      </w:r>
    </w:p>
    <w:p w14:paraId="21F5B805">
      <w:pPr>
        <w:pStyle w:val="6"/>
        <w:spacing w:line="244" w:lineRule="auto"/>
        <w:ind w:right="384"/>
      </w:pPr>
      <w:r>
        <w:t>У обучающегося будут сформированы следующие умения эмоционального интеллекта как часть регулятивных универсальных учебных действий:</w:t>
      </w:r>
    </w:p>
    <w:p w14:paraId="0F972F5A">
      <w:pPr>
        <w:pStyle w:val="6"/>
        <w:spacing w:line="244" w:lineRule="auto"/>
        <w:ind w:left="1008" w:firstLine="0"/>
        <w:jc w:val="left"/>
      </w:pPr>
      <w:r>
        <w:t>различать,</w:t>
      </w:r>
      <w:r>
        <w:rPr>
          <w:spacing w:val="-8"/>
        </w:rPr>
        <w:t xml:space="preserve"> </w:t>
      </w:r>
      <w:r>
        <w:t>называть</w:t>
      </w:r>
      <w:r>
        <w:rPr>
          <w:spacing w:val="-10"/>
        </w:rPr>
        <w:t xml:space="preserve"> </w:t>
      </w:r>
      <w:r>
        <w:t>и</w:t>
      </w:r>
      <w:r>
        <w:rPr>
          <w:spacing w:val="-8"/>
        </w:rPr>
        <w:t xml:space="preserve"> </w:t>
      </w:r>
      <w:r>
        <w:t>управлять</w:t>
      </w:r>
      <w:r>
        <w:rPr>
          <w:spacing w:val="-9"/>
        </w:rPr>
        <w:t xml:space="preserve"> </w:t>
      </w:r>
      <w:r>
        <w:t>собственными</w:t>
      </w:r>
      <w:r>
        <w:rPr>
          <w:spacing w:val="-8"/>
        </w:rPr>
        <w:t xml:space="preserve"> </w:t>
      </w:r>
      <w:r>
        <w:t>эмоциями</w:t>
      </w:r>
      <w:r>
        <w:rPr>
          <w:spacing w:val="-10"/>
        </w:rPr>
        <w:t xml:space="preserve"> </w:t>
      </w:r>
      <w:r>
        <w:t>и</w:t>
      </w:r>
      <w:r>
        <w:rPr>
          <w:spacing w:val="-8"/>
        </w:rPr>
        <w:t xml:space="preserve"> </w:t>
      </w:r>
      <w:r>
        <w:t>эмоциями</w:t>
      </w:r>
      <w:r>
        <w:rPr>
          <w:spacing w:val="-8"/>
        </w:rPr>
        <w:t xml:space="preserve"> </w:t>
      </w:r>
      <w:r>
        <w:t>других; выявлять и анализировать причины эмоций;</w:t>
      </w:r>
    </w:p>
    <w:p w14:paraId="1901A86E">
      <w:pPr>
        <w:pStyle w:val="6"/>
        <w:spacing w:line="244" w:lineRule="auto"/>
        <w:ind w:left="1008" w:firstLine="0"/>
        <w:jc w:val="left"/>
      </w:pPr>
      <w:r>
        <w:t>ставить</w:t>
      </w:r>
      <w:r>
        <w:rPr>
          <w:spacing w:val="-8"/>
        </w:rPr>
        <w:t xml:space="preserve"> </w:t>
      </w:r>
      <w:r>
        <w:t>себя</w:t>
      </w:r>
      <w:r>
        <w:rPr>
          <w:spacing w:val="-7"/>
        </w:rPr>
        <w:t xml:space="preserve"> </w:t>
      </w:r>
      <w:r>
        <w:t>на</w:t>
      </w:r>
      <w:r>
        <w:rPr>
          <w:spacing w:val="-9"/>
        </w:rPr>
        <w:t xml:space="preserve"> </w:t>
      </w:r>
      <w:r>
        <w:t>место</w:t>
      </w:r>
      <w:r>
        <w:rPr>
          <w:spacing w:val="-7"/>
        </w:rPr>
        <w:t xml:space="preserve"> </w:t>
      </w:r>
      <w:r>
        <w:t>другого</w:t>
      </w:r>
      <w:r>
        <w:rPr>
          <w:spacing w:val="-7"/>
        </w:rPr>
        <w:t xml:space="preserve"> </w:t>
      </w:r>
      <w:r>
        <w:t>человека,</w:t>
      </w:r>
      <w:r>
        <w:rPr>
          <w:spacing w:val="-7"/>
        </w:rPr>
        <w:t xml:space="preserve"> </w:t>
      </w:r>
      <w:r>
        <w:t>понимать</w:t>
      </w:r>
      <w:r>
        <w:rPr>
          <w:spacing w:val="-7"/>
        </w:rPr>
        <w:t xml:space="preserve"> </w:t>
      </w:r>
      <w:r>
        <w:t>мотивы</w:t>
      </w:r>
      <w:r>
        <w:rPr>
          <w:spacing w:val="-9"/>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14:paraId="36754946">
      <w:pPr>
        <w:pStyle w:val="6"/>
        <w:spacing w:line="244" w:lineRule="auto"/>
        <w:ind w:right="384"/>
      </w:pPr>
      <w:r>
        <w:t>У</w:t>
      </w:r>
      <w:r>
        <w:rPr>
          <w:spacing w:val="-4"/>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умения</w:t>
      </w:r>
      <w:r>
        <w:rPr>
          <w:spacing w:val="-2"/>
        </w:rPr>
        <w:t xml:space="preserve"> </w:t>
      </w:r>
      <w:r>
        <w:t>принимать</w:t>
      </w:r>
      <w:r>
        <w:rPr>
          <w:spacing w:val="-4"/>
        </w:rPr>
        <w:t xml:space="preserve"> </w:t>
      </w:r>
      <w:r>
        <w:t>себя</w:t>
      </w:r>
      <w:r>
        <w:rPr>
          <w:spacing w:val="-4"/>
        </w:rPr>
        <w:t xml:space="preserve"> </w:t>
      </w:r>
      <w:r>
        <w:t>и</w:t>
      </w:r>
      <w:r>
        <w:rPr>
          <w:spacing w:val="-4"/>
        </w:rPr>
        <w:t xml:space="preserve"> </w:t>
      </w:r>
      <w:r>
        <w:t>других как часть регулятивных универсальных учебных действий:</w:t>
      </w:r>
    </w:p>
    <w:p w14:paraId="3BCC9795">
      <w:pPr>
        <w:pStyle w:val="6"/>
        <w:spacing w:line="244" w:lineRule="auto"/>
        <w:ind w:right="383"/>
      </w:pPr>
      <w:r>
        <w:t>осознанно относиться к другому человеку, его мнению, признавать своё право на ошибку</w:t>
      </w:r>
      <w:r>
        <w:rPr>
          <w:spacing w:val="-7"/>
        </w:rPr>
        <w:t xml:space="preserve"> </w:t>
      </w:r>
      <w:r>
        <w:t>и</w:t>
      </w:r>
      <w:r>
        <w:rPr>
          <w:spacing w:val="-5"/>
        </w:rPr>
        <w:t xml:space="preserve"> </w:t>
      </w:r>
      <w:r>
        <w:t>такое</w:t>
      </w:r>
      <w:r>
        <w:rPr>
          <w:spacing w:val="-5"/>
        </w:rPr>
        <w:t xml:space="preserve"> </w:t>
      </w:r>
      <w:r>
        <w:t>же</w:t>
      </w:r>
      <w:r>
        <w:rPr>
          <w:spacing w:val="-5"/>
        </w:rPr>
        <w:t xml:space="preserve"> </w:t>
      </w:r>
      <w:r>
        <w:t>право</w:t>
      </w:r>
      <w:r>
        <w:rPr>
          <w:spacing w:val="-5"/>
        </w:rPr>
        <w:t xml:space="preserve"> </w:t>
      </w:r>
      <w:r>
        <w:t>другого,</w:t>
      </w:r>
      <w:r>
        <w:rPr>
          <w:spacing w:val="-5"/>
        </w:rPr>
        <w:t xml:space="preserve"> </w:t>
      </w:r>
      <w:r>
        <w:t>принимать</w:t>
      </w:r>
      <w:r>
        <w:rPr>
          <w:spacing w:val="-5"/>
        </w:rPr>
        <w:t xml:space="preserve"> </w:t>
      </w:r>
      <w:r>
        <w:t>себя</w:t>
      </w:r>
      <w:r>
        <w:rPr>
          <w:spacing w:val="-5"/>
        </w:rPr>
        <w:t xml:space="preserve"> </w:t>
      </w:r>
      <w:r>
        <w:t>и</w:t>
      </w:r>
      <w:r>
        <w:rPr>
          <w:spacing w:val="-5"/>
        </w:rPr>
        <w:t xml:space="preserve"> </w:t>
      </w:r>
      <w:r>
        <w:t>других</w:t>
      </w:r>
      <w:r>
        <w:rPr>
          <w:spacing w:val="-6"/>
        </w:rPr>
        <w:t xml:space="preserve"> </w:t>
      </w:r>
      <w:r>
        <w:t>не</w:t>
      </w:r>
      <w:r>
        <w:rPr>
          <w:spacing w:val="-5"/>
        </w:rPr>
        <w:t xml:space="preserve"> </w:t>
      </w:r>
      <w:r>
        <w:t>осуждая,</w:t>
      </w:r>
      <w:r>
        <w:rPr>
          <w:spacing w:val="-5"/>
        </w:rPr>
        <w:t xml:space="preserve"> </w:t>
      </w:r>
      <w:r>
        <w:t>открытость</w:t>
      </w:r>
      <w:r>
        <w:rPr>
          <w:spacing w:val="-6"/>
        </w:rPr>
        <w:t xml:space="preserve"> </w:t>
      </w:r>
      <w:r>
        <w:t>себе</w:t>
      </w:r>
      <w:r>
        <w:rPr>
          <w:spacing w:val="-5"/>
        </w:rPr>
        <w:t xml:space="preserve"> </w:t>
      </w:r>
      <w:r>
        <w:t>и другим, осознавать невозможность контролировать всё вокруг.</w:t>
      </w:r>
    </w:p>
    <w:p w14:paraId="4199640B">
      <w:pPr>
        <w:pStyle w:val="6"/>
        <w:spacing w:after="0" w:line="244" w:lineRule="auto"/>
        <w:sectPr>
          <w:pgSz w:w="11920" w:h="16850"/>
          <w:pgMar w:top="1160" w:right="360" w:bottom="280" w:left="720" w:header="720" w:footer="720" w:gutter="0"/>
          <w:cols w:space="720" w:num="1"/>
        </w:sectPr>
      </w:pPr>
    </w:p>
    <w:p w14:paraId="63BFA0C2">
      <w:pPr>
        <w:pStyle w:val="6"/>
        <w:spacing w:before="79" w:line="244" w:lineRule="auto"/>
        <w:ind w:right="381"/>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28E9291">
      <w:pPr>
        <w:pStyle w:val="6"/>
        <w:spacing w:line="244" w:lineRule="auto"/>
        <w:ind w:right="382"/>
      </w:pPr>
      <w:r>
        <w:t>Предметные результаты освоения программы по второму иностранному (немецкому) языку.</w:t>
      </w:r>
    </w:p>
    <w:p w14:paraId="5D992509">
      <w:pPr>
        <w:pStyle w:val="6"/>
        <w:spacing w:line="244" w:lineRule="auto"/>
        <w:ind w:right="386"/>
      </w:pPr>
      <w:r>
        <w:t>Предметные результаты освоения программы по второму иностранному (немецкому) языку к концу обучения в 5 классе.</w:t>
      </w:r>
    </w:p>
    <w:p w14:paraId="4BB066A6">
      <w:pPr>
        <w:pStyle w:val="6"/>
        <w:spacing w:line="244" w:lineRule="auto"/>
        <w:ind w:left="1008" w:right="6834" w:firstLine="0"/>
      </w:pPr>
      <w:r>
        <w:rPr>
          <w:spacing w:val="-2"/>
        </w:rPr>
        <w:t>Коммуникативные</w:t>
      </w:r>
      <w:r>
        <w:rPr>
          <w:spacing w:val="-14"/>
        </w:rPr>
        <w:t xml:space="preserve"> </w:t>
      </w:r>
      <w:r>
        <w:rPr>
          <w:spacing w:val="-2"/>
        </w:rPr>
        <w:t>умения. Говорение:</w:t>
      </w:r>
    </w:p>
    <w:p w14:paraId="5B3B5FD4">
      <w:pPr>
        <w:pStyle w:val="6"/>
        <w:spacing w:line="244" w:lineRule="auto"/>
        <w:ind w:right="380"/>
      </w:pP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14:paraId="4BB2EFB7">
      <w:pPr>
        <w:pStyle w:val="6"/>
        <w:spacing w:line="242" w:lineRule="auto"/>
        <w:ind w:right="378"/>
      </w:pPr>
      <w:r>
        <w:rPr>
          <w:w w:val="105"/>
        </w:rPr>
        <w:t>создавать</w:t>
      </w:r>
      <w:r>
        <w:rPr>
          <w:spacing w:val="80"/>
          <w:w w:val="150"/>
        </w:rPr>
        <w:t xml:space="preserve">  </w:t>
      </w:r>
      <w:r>
        <w:rPr>
          <w:w w:val="105"/>
        </w:rPr>
        <w:t>разные</w:t>
      </w:r>
      <w:r>
        <w:rPr>
          <w:spacing w:val="80"/>
          <w:w w:val="150"/>
        </w:rPr>
        <w:t xml:space="preserve">  </w:t>
      </w:r>
      <w:r>
        <w:rPr>
          <w:w w:val="105"/>
        </w:rPr>
        <w:t>виды</w:t>
      </w:r>
      <w:r>
        <w:rPr>
          <w:spacing w:val="80"/>
          <w:w w:val="150"/>
        </w:rPr>
        <w:t xml:space="preserve">  </w:t>
      </w:r>
      <w:r>
        <w:rPr>
          <w:w w:val="105"/>
        </w:rPr>
        <w:t>монологических</w:t>
      </w:r>
      <w:r>
        <w:rPr>
          <w:spacing w:val="80"/>
          <w:w w:val="150"/>
        </w:rPr>
        <w:t xml:space="preserve">  </w:t>
      </w:r>
      <w:r>
        <w:rPr>
          <w:w w:val="105"/>
        </w:rPr>
        <w:t>высказываний</w:t>
      </w:r>
      <w:r>
        <w:rPr>
          <w:spacing w:val="80"/>
          <w:w w:val="150"/>
        </w:rPr>
        <w:t xml:space="preserve">  </w:t>
      </w:r>
      <w:r>
        <w:rPr>
          <w:w w:val="105"/>
        </w:rPr>
        <w:t>(описание, в</w:t>
      </w:r>
      <w:r>
        <w:rPr>
          <w:spacing w:val="66"/>
          <w:w w:val="105"/>
        </w:rPr>
        <w:t xml:space="preserve">  </w:t>
      </w:r>
      <w:r>
        <w:rPr>
          <w:w w:val="105"/>
        </w:rPr>
        <w:t>том</w:t>
      </w:r>
      <w:r>
        <w:rPr>
          <w:spacing w:val="66"/>
          <w:w w:val="105"/>
        </w:rPr>
        <w:t xml:space="preserve">  </w:t>
      </w:r>
      <w:r>
        <w:rPr>
          <w:w w:val="105"/>
        </w:rPr>
        <w:t>числе</w:t>
      </w:r>
      <w:r>
        <w:rPr>
          <w:spacing w:val="65"/>
          <w:w w:val="105"/>
        </w:rPr>
        <w:t xml:space="preserve">  </w:t>
      </w:r>
      <w:r>
        <w:rPr>
          <w:w w:val="105"/>
        </w:rPr>
        <w:t>характеристика,</w:t>
      </w:r>
      <w:r>
        <w:rPr>
          <w:spacing w:val="65"/>
          <w:w w:val="105"/>
        </w:rPr>
        <w:t xml:space="preserve">  </w:t>
      </w:r>
      <w:r>
        <w:rPr>
          <w:w w:val="105"/>
        </w:rPr>
        <w:t>повествование</w:t>
      </w:r>
      <w:r>
        <w:rPr>
          <w:spacing w:val="66"/>
          <w:w w:val="105"/>
        </w:rPr>
        <w:t xml:space="preserve">  </w:t>
      </w:r>
      <w:r>
        <w:rPr>
          <w:w w:val="105"/>
        </w:rPr>
        <w:t>(сообщение))</w:t>
      </w:r>
      <w:r>
        <w:rPr>
          <w:spacing w:val="65"/>
          <w:w w:val="105"/>
        </w:rPr>
        <w:t xml:space="preserve">  </w:t>
      </w:r>
      <w:r>
        <w:rPr>
          <w:w w:val="105"/>
        </w:rPr>
        <w:t>с</w:t>
      </w:r>
      <w:r>
        <w:rPr>
          <w:spacing w:val="66"/>
          <w:w w:val="105"/>
        </w:rPr>
        <w:t xml:space="preserve">  </w:t>
      </w:r>
      <w:r>
        <w:rPr>
          <w:w w:val="105"/>
        </w:rPr>
        <w:t>вербальными и</w:t>
      </w:r>
      <w:r>
        <w:rPr>
          <w:spacing w:val="-2"/>
          <w:w w:val="105"/>
        </w:rPr>
        <w:t xml:space="preserve"> </w:t>
      </w:r>
      <w:r>
        <w:rPr>
          <w:w w:val="105"/>
        </w:rPr>
        <w:t>(или)</w:t>
      </w:r>
      <w:r>
        <w:rPr>
          <w:spacing w:val="-3"/>
          <w:w w:val="105"/>
        </w:rPr>
        <w:t xml:space="preserve"> </w:t>
      </w:r>
      <w:r>
        <w:rPr>
          <w:w w:val="105"/>
        </w:rPr>
        <w:t>зрительными</w:t>
      </w:r>
      <w:r>
        <w:rPr>
          <w:spacing w:val="-2"/>
          <w:w w:val="105"/>
        </w:rPr>
        <w:t xml:space="preserve"> </w:t>
      </w:r>
      <w:r>
        <w:rPr>
          <w:w w:val="105"/>
        </w:rPr>
        <w:t>опорами</w:t>
      </w:r>
      <w:r>
        <w:rPr>
          <w:spacing w:val="-3"/>
          <w:w w:val="105"/>
        </w:rPr>
        <w:t xml:space="preserve"> </w:t>
      </w:r>
      <w:r>
        <w:rPr>
          <w:w w:val="105"/>
        </w:rPr>
        <w:t>в</w:t>
      </w:r>
      <w:r>
        <w:rPr>
          <w:spacing w:val="-3"/>
          <w:w w:val="105"/>
        </w:rPr>
        <w:t xml:space="preserve"> </w:t>
      </w:r>
      <w:r>
        <w:rPr>
          <w:w w:val="105"/>
        </w:rPr>
        <w:t>рамках</w:t>
      </w:r>
      <w:r>
        <w:rPr>
          <w:spacing w:val="-4"/>
          <w:w w:val="105"/>
        </w:rPr>
        <w:t xml:space="preserve"> </w:t>
      </w:r>
      <w:r>
        <w:rPr>
          <w:w w:val="105"/>
        </w:rPr>
        <w:t>тематического</w:t>
      </w:r>
      <w:r>
        <w:rPr>
          <w:spacing w:val="-3"/>
          <w:w w:val="105"/>
        </w:rPr>
        <w:t xml:space="preserve"> </w:t>
      </w:r>
      <w:r>
        <w:rPr>
          <w:w w:val="105"/>
        </w:rPr>
        <w:t>содержания</w:t>
      </w:r>
      <w:r>
        <w:rPr>
          <w:spacing w:val="-3"/>
          <w:w w:val="105"/>
        </w:rPr>
        <w:t xml:space="preserve"> </w:t>
      </w:r>
      <w:r>
        <w:rPr>
          <w:w w:val="105"/>
        </w:rPr>
        <w:t>речи</w:t>
      </w:r>
      <w:r>
        <w:rPr>
          <w:spacing w:val="-2"/>
          <w:w w:val="105"/>
        </w:rPr>
        <w:t xml:space="preserve"> </w:t>
      </w:r>
      <w:r>
        <w:rPr>
          <w:w w:val="105"/>
        </w:rPr>
        <w:t>для</w:t>
      </w:r>
      <w:r>
        <w:rPr>
          <w:spacing w:val="-3"/>
          <w:w w:val="105"/>
        </w:rPr>
        <w:t xml:space="preserve"> </w:t>
      </w:r>
      <w:r>
        <w:rPr>
          <w:w w:val="105"/>
        </w:rPr>
        <w:t>5</w:t>
      </w:r>
      <w:r>
        <w:rPr>
          <w:spacing w:val="-3"/>
          <w:w w:val="105"/>
        </w:rPr>
        <w:t xml:space="preserve"> </w:t>
      </w:r>
      <w:r>
        <w:rPr>
          <w:w w:val="105"/>
        </w:rPr>
        <w:t xml:space="preserve">класса (объём монологического высказывания </w:t>
      </w:r>
      <w:r>
        <w:rPr>
          <w:w w:val="160"/>
        </w:rPr>
        <w:t>–</w:t>
      </w:r>
      <w:r>
        <w:rPr>
          <w:spacing w:val="-5"/>
          <w:w w:val="160"/>
        </w:rPr>
        <w:t xml:space="preserve"> </w:t>
      </w:r>
      <w:r>
        <w:rPr>
          <w:w w:val="105"/>
        </w:rPr>
        <w:t>4 фразы), излагать основное содержание прочитанного</w:t>
      </w:r>
      <w:r>
        <w:rPr>
          <w:spacing w:val="-17"/>
          <w:w w:val="105"/>
        </w:rPr>
        <w:t xml:space="preserve"> </w:t>
      </w:r>
      <w:r>
        <w:rPr>
          <w:w w:val="105"/>
        </w:rPr>
        <w:t>текста</w:t>
      </w:r>
      <w:r>
        <w:rPr>
          <w:spacing w:val="-17"/>
          <w:w w:val="105"/>
        </w:rPr>
        <w:t xml:space="preserve"> </w:t>
      </w:r>
      <w:r>
        <w:rPr>
          <w:w w:val="105"/>
        </w:rPr>
        <w:t>с</w:t>
      </w:r>
      <w:r>
        <w:rPr>
          <w:spacing w:val="-17"/>
          <w:w w:val="105"/>
        </w:rPr>
        <w:t xml:space="preserve"> </w:t>
      </w:r>
      <w:r>
        <w:rPr>
          <w:w w:val="105"/>
        </w:rPr>
        <w:t>вербальными</w:t>
      </w:r>
      <w:r>
        <w:rPr>
          <w:spacing w:val="-12"/>
          <w:w w:val="105"/>
        </w:rPr>
        <w:t xml:space="preserve"> </w:t>
      </w:r>
      <w:r>
        <w:rPr>
          <w:w w:val="105"/>
        </w:rPr>
        <w:t>и</w:t>
      </w:r>
      <w:r>
        <w:rPr>
          <w:spacing w:val="-10"/>
          <w:w w:val="105"/>
        </w:rPr>
        <w:t xml:space="preserve"> </w:t>
      </w:r>
      <w:r>
        <w:rPr>
          <w:w w:val="105"/>
        </w:rPr>
        <w:t>(или)</w:t>
      </w:r>
      <w:r>
        <w:rPr>
          <w:spacing w:val="-11"/>
          <w:w w:val="105"/>
        </w:rPr>
        <w:t xml:space="preserve"> </w:t>
      </w:r>
      <w:r>
        <w:rPr>
          <w:w w:val="105"/>
        </w:rPr>
        <w:t>зрительными</w:t>
      </w:r>
      <w:r>
        <w:rPr>
          <w:spacing w:val="-10"/>
          <w:w w:val="105"/>
        </w:rPr>
        <w:t xml:space="preserve"> </w:t>
      </w:r>
      <w:r>
        <w:rPr>
          <w:w w:val="105"/>
        </w:rPr>
        <w:t>опорами</w:t>
      </w:r>
      <w:r>
        <w:rPr>
          <w:spacing w:val="-10"/>
          <w:w w:val="105"/>
        </w:rPr>
        <w:t xml:space="preserve"> </w:t>
      </w:r>
      <w:r>
        <w:rPr>
          <w:w w:val="105"/>
        </w:rPr>
        <w:t>(объём</w:t>
      </w:r>
      <w:r>
        <w:rPr>
          <w:spacing w:val="-9"/>
          <w:w w:val="105"/>
        </w:rPr>
        <w:t xml:space="preserve"> </w:t>
      </w:r>
      <w:r>
        <w:rPr>
          <w:w w:val="160"/>
        </w:rPr>
        <w:t>–</w:t>
      </w:r>
      <w:r>
        <w:rPr>
          <w:spacing w:val="-26"/>
          <w:w w:val="160"/>
        </w:rPr>
        <w:t xml:space="preserve"> </w:t>
      </w:r>
      <w:r>
        <w:rPr>
          <w:w w:val="105"/>
        </w:rPr>
        <w:t>4</w:t>
      </w:r>
      <w:r>
        <w:rPr>
          <w:spacing w:val="-10"/>
          <w:w w:val="105"/>
        </w:rPr>
        <w:t xml:space="preserve"> </w:t>
      </w:r>
      <w:r>
        <w:rPr>
          <w:w w:val="105"/>
        </w:rPr>
        <w:t xml:space="preserve">фразы), </w:t>
      </w:r>
      <w:r>
        <w:t>кратко излагать результаты выполненной проектной работы (объём – 4 фразы).</w:t>
      </w:r>
    </w:p>
    <w:p w14:paraId="4CEDF8C8">
      <w:pPr>
        <w:pStyle w:val="6"/>
        <w:ind w:left="1008" w:firstLine="0"/>
        <w:jc w:val="left"/>
      </w:pPr>
      <w:r>
        <w:rPr>
          <w:spacing w:val="-2"/>
        </w:rPr>
        <w:t>Аудирование:</w:t>
      </w:r>
    </w:p>
    <w:p w14:paraId="5FCFF69D">
      <w:pPr>
        <w:pStyle w:val="6"/>
        <w:spacing w:line="244" w:lineRule="auto"/>
        <w:ind w:right="380"/>
      </w:pPr>
      <w:r>
        <w:t>воспринимать на слух и понимать несложные адаптированные аутентичные 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со</w:t>
      </w:r>
      <w:r>
        <w:rPr>
          <w:spacing w:val="40"/>
        </w:rPr>
        <w:t xml:space="preserve">  </w:t>
      </w:r>
      <w:r>
        <w:t>зрительными</w:t>
      </w:r>
      <w:r>
        <w:rPr>
          <w:spacing w:val="40"/>
        </w:rPr>
        <w:t xml:space="preserve">  </w:t>
      </w:r>
      <w:r>
        <w:t>опорами или</w:t>
      </w:r>
      <w:r>
        <w:rPr>
          <w:spacing w:val="80"/>
        </w:rPr>
        <w:t xml:space="preserve"> </w:t>
      </w:r>
      <w:r>
        <w:t>без</w:t>
      </w:r>
      <w:r>
        <w:rPr>
          <w:spacing w:val="80"/>
        </w:rPr>
        <w:t xml:space="preserve"> </w:t>
      </w:r>
      <w:r>
        <w:t>опоры</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(время</w:t>
      </w:r>
      <w:r>
        <w:rPr>
          <w:spacing w:val="40"/>
        </w:rPr>
        <w:t xml:space="preserve">  </w:t>
      </w:r>
      <w:r>
        <w:t>звучания</w:t>
      </w:r>
      <w:r>
        <w:rPr>
          <w:spacing w:val="40"/>
        </w:rPr>
        <w:t xml:space="preserve">  </w:t>
      </w:r>
      <w:r>
        <w:t>текста</w:t>
      </w:r>
      <w:r>
        <w:rPr>
          <w:spacing w:val="40"/>
        </w:rPr>
        <w:t xml:space="preserve">  </w:t>
      </w:r>
      <w:r>
        <w:t xml:space="preserve">(текстов) для аудирования </w:t>
      </w:r>
      <w:r>
        <w:rPr>
          <w:w w:val="160"/>
        </w:rPr>
        <w:t>–</w:t>
      </w:r>
      <w:r>
        <w:rPr>
          <w:spacing w:val="-2"/>
          <w:w w:val="160"/>
        </w:rPr>
        <w:t xml:space="preserve"> </w:t>
      </w:r>
      <w:r>
        <w:t>до 1 минуты)</w:t>
      </w:r>
    </w:p>
    <w:p w14:paraId="42DF0B66">
      <w:pPr>
        <w:pStyle w:val="6"/>
        <w:spacing w:line="265" w:lineRule="exact"/>
        <w:ind w:left="1008" w:firstLine="0"/>
      </w:pPr>
      <w:r>
        <w:t>Смысловое</w:t>
      </w:r>
      <w:r>
        <w:rPr>
          <w:spacing w:val="-16"/>
        </w:rPr>
        <w:t xml:space="preserve"> </w:t>
      </w:r>
      <w:r>
        <w:rPr>
          <w:spacing w:val="-2"/>
        </w:rPr>
        <w:t>чтение:</w:t>
      </w:r>
    </w:p>
    <w:p w14:paraId="612E1C95">
      <w:pPr>
        <w:pStyle w:val="6"/>
        <w:spacing w:before="2" w:line="244" w:lineRule="auto"/>
        <w:ind w:right="375"/>
      </w:pPr>
      <w: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w:t>
      </w:r>
      <w:r>
        <w:rPr>
          <w:w w:val="160"/>
        </w:rPr>
        <w:t xml:space="preserve">– </w:t>
      </w:r>
      <w:r>
        <w:t>150 слов), читать про себя несплошные тексты (таблицы) и понимать представленную в них информацию.</w:t>
      </w:r>
    </w:p>
    <w:p w14:paraId="06A39042">
      <w:pPr>
        <w:pStyle w:val="6"/>
        <w:spacing w:line="265" w:lineRule="exact"/>
        <w:ind w:left="1008" w:firstLine="0"/>
      </w:pPr>
      <w:r>
        <w:rPr>
          <w:spacing w:val="-2"/>
        </w:rPr>
        <w:t>Письменная</w:t>
      </w:r>
      <w:r>
        <w:rPr>
          <w:spacing w:val="1"/>
        </w:rPr>
        <w:t xml:space="preserve"> </w:t>
      </w:r>
      <w:r>
        <w:rPr>
          <w:spacing w:val="-4"/>
        </w:rPr>
        <w:t>речь:</w:t>
      </w:r>
    </w:p>
    <w:p w14:paraId="27459242">
      <w:pPr>
        <w:pStyle w:val="6"/>
        <w:spacing w:before="4" w:line="244" w:lineRule="auto"/>
        <w:ind w:right="376"/>
      </w:pPr>
      <w:r>
        <w:t xml:space="preserve">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w:t>
      </w:r>
      <w:r>
        <w:rPr>
          <w:w w:val="160"/>
        </w:rPr>
        <w:t xml:space="preserve">– </w:t>
      </w:r>
      <w:r>
        <w:t>до 30 слов).</w:t>
      </w:r>
    </w:p>
    <w:p w14:paraId="4F3C0986">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333ECC2A">
      <w:pPr>
        <w:pStyle w:val="6"/>
        <w:spacing w:line="244" w:lineRule="auto"/>
        <w:ind w:right="379"/>
      </w:pPr>
      <w:r>
        <w:t>различать на слух и адекватно, без ошибок, ведущих к сбою коммуникации, произносить</w:t>
      </w:r>
      <w:r>
        <w:rPr>
          <w:spacing w:val="75"/>
          <w:w w:val="150"/>
        </w:rPr>
        <w:t xml:space="preserve">  </w:t>
      </w:r>
      <w:r>
        <w:t>слова</w:t>
      </w:r>
      <w:r>
        <w:rPr>
          <w:spacing w:val="74"/>
          <w:w w:val="150"/>
        </w:rPr>
        <w:t xml:space="preserve">  </w:t>
      </w:r>
      <w:r>
        <w:t>с</w:t>
      </w:r>
      <w:r>
        <w:rPr>
          <w:spacing w:val="75"/>
          <w:w w:val="150"/>
        </w:rPr>
        <w:t xml:space="preserve">  </w:t>
      </w:r>
      <w:r>
        <w:t>правильным</w:t>
      </w:r>
      <w:r>
        <w:rPr>
          <w:spacing w:val="75"/>
          <w:w w:val="150"/>
        </w:rPr>
        <w:t xml:space="preserve">  </w:t>
      </w:r>
      <w:r>
        <w:t>ударением</w:t>
      </w:r>
      <w:r>
        <w:rPr>
          <w:spacing w:val="75"/>
          <w:w w:val="150"/>
        </w:rPr>
        <w:t xml:space="preserve">  </w:t>
      </w:r>
      <w:r>
        <w:t>и</w:t>
      </w:r>
      <w:r>
        <w:rPr>
          <w:spacing w:val="75"/>
          <w:w w:val="150"/>
        </w:rPr>
        <w:t xml:space="preserve">  </w:t>
      </w:r>
      <w:r>
        <w:t>фразы</w:t>
      </w:r>
      <w:r>
        <w:rPr>
          <w:spacing w:val="75"/>
          <w:w w:val="150"/>
        </w:rPr>
        <w:t xml:space="preserve">  </w:t>
      </w:r>
      <w:r>
        <w:t>с</w:t>
      </w:r>
      <w:r>
        <w:rPr>
          <w:spacing w:val="75"/>
          <w:w w:val="150"/>
        </w:rPr>
        <w:t xml:space="preserve">  </w:t>
      </w:r>
      <w: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C2BBED1">
      <w:pPr>
        <w:pStyle w:val="6"/>
        <w:spacing w:line="264" w:lineRule="exact"/>
        <w:ind w:left="1008" w:firstLine="0"/>
      </w:pPr>
      <w:r>
        <w:t>Графика,</w:t>
      </w:r>
      <w:r>
        <w:rPr>
          <w:spacing w:val="-15"/>
        </w:rPr>
        <w:t xml:space="preserve"> </w:t>
      </w:r>
      <w:r>
        <w:t>орфография</w:t>
      </w:r>
      <w:r>
        <w:rPr>
          <w:spacing w:val="-13"/>
        </w:rPr>
        <w:t xml:space="preserve"> </w:t>
      </w:r>
      <w:r>
        <w:t>и</w:t>
      </w:r>
      <w:r>
        <w:rPr>
          <w:spacing w:val="-13"/>
        </w:rPr>
        <w:t xml:space="preserve"> </w:t>
      </w:r>
      <w:r>
        <w:rPr>
          <w:spacing w:val="-2"/>
        </w:rPr>
        <w:t>пунктуация:</w:t>
      </w:r>
    </w:p>
    <w:p w14:paraId="1A343BC9">
      <w:pPr>
        <w:pStyle w:val="6"/>
        <w:spacing w:after="0" w:line="264" w:lineRule="exact"/>
        <w:sectPr>
          <w:pgSz w:w="11920" w:h="16850"/>
          <w:pgMar w:top="1160" w:right="360" w:bottom="280" w:left="720" w:header="720" w:footer="720" w:gutter="0"/>
          <w:cols w:space="720" w:num="1"/>
        </w:sectPr>
      </w:pPr>
    </w:p>
    <w:p w14:paraId="47F92FF0">
      <w:pPr>
        <w:pStyle w:val="6"/>
        <w:spacing w:before="79" w:line="244" w:lineRule="auto"/>
        <w:ind w:right="385"/>
      </w:pPr>
      <w:r>
        <w:t>правильно</w:t>
      </w:r>
      <w:r>
        <w:rPr>
          <w:spacing w:val="58"/>
        </w:rPr>
        <w:t xml:space="preserve">  </w:t>
      </w:r>
      <w:r>
        <w:t>писать</w:t>
      </w:r>
      <w:r>
        <w:rPr>
          <w:spacing w:val="40"/>
        </w:rPr>
        <w:t xml:space="preserve">  </w:t>
      </w:r>
      <w:r>
        <w:t>изученные</w:t>
      </w:r>
      <w:r>
        <w:rPr>
          <w:spacing w:val="58"/>
        </w:rPr>
        <w:t xml:space="preserve">  </w:t>
      </w:r>
      <w:r>
        <w:t>слова,</w:t>
      </w:r>
      <w:r>
        <w:rPr>
          <w:spacing w:val="58"/>
        </w:rPr>
        <w:t xml:space="preserve">  </w:t>
      </w:r>
      <w:r>
        <w:t>использовать</w:t>
      </w:r>
      <w:r>
        <w:rPr>
          <w:spacing w:val="58"/>
        </w:rPr>
        <w:t xml:space="preserve">  </w:t>
      </w:r>
      <w:r>
        <w:t>точку,</w:t>
      </w:r>
      <w:r>
        <w:rPr>
          <w:spacing w:val="40"/>
        </w:rPr>
        <w:t xml:space="preserve">  </w:t>
      </w:r>
      <w:r>
        <w:t>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63CFA1D">
      <w:pPr>
        <w:pStyle w:val="6"/>
        <w:spacing w:line="269" w:lineRule="exact"/>
        <w:ind w:left="1008" w:firstLine="0"/>
      </w:pPr>
      <w:r>
        <w:rPr>
          <w:spacing w:val="-2"/>
        </w:rPr>
        <w:t>Лексическая</w:t>
      </w:r>
      <w:r>
        <w:rPr>
          <w:spacing w:val="-9"/>
        </w:rPr>
        <w:t xml:space="preserve"> </w:t>
      </w:r>
      <w:r>
        <w:rPr>
          <w:spacing w:val="-2"/>
        </w:rPr>
        <w:t>сторона</w:t>
      </w:r>
      <w:r>
        <w:rPr>
          <w:spacing w:val="-10"/>
        </w:rPr>
        <w:t xml:space="preserve"> </w:t>
      </w:r>
      <w:r>
        <w:rPr>
          <w:spacing w:val="-2"/>
        </w:rPr>
        <w:t>речи:</w:t>
      </w:r>
    </w:p>
    <w:p w14:paraId="24C38417">
      <w:pPr>
        <w:pStyle w:val="6"/>
        <w:spacing w:before="5" w:line="244" w:lineRule="auto"/>
        <w:ind w:right="384"/>
      </w:pPr>
      <w:r>
        <w:t>распознавать в звучащем и письменном тексте 400 лексических единиц (слов, словосочетаний,</w:t>
      </w:r>
      <w:r>
        <w:rPr>
          <w:spacing w:val="24"/>
        </w:rPr>
        <w:t xml:space="preserve"> </w:t>
      </w:r>
      <w:r>
        <w:t>речевых</w:t>
      </w:r>
      <w:r>
        <w:rPr>
          <w:spacing w:val="21"/>
        </w:rPr>
        <w:t xml:space="preserve"> </w:t>
      </w:r>
      <w:r>
        <w:t>клише)</w:t>
      </w:r>
      <w:r>
        <w:rPr>
          <w:spacing w:val="23"/>
        </w:rPr>
        <w:t xml:space="preserve"> </w:t>
      </w:r>
      <w:r>
        <w:t>и</w:t>
      </w:r>
      <w:r>
        <w:rPr>
          <w:spacing w:val="23"/>
        </w:rPr>
        <w:t xml:space="preserve"> </w:t>
      </w:r>
      <w:r>
        <w:t>правильно</w:t>
      </w:r>
      <w:r>
        <w:rPr>
          <w:spacing w:val="24"/>
        </w:rPr>
        <w:t xml:space="preserve"> </w:t>
      </w:r>
      <w:r>
        <w:t>употреблять</w:t>
      </w:r>
      <w:r>
        <w:rPr>
          <w:spacing w:val="23"/>
        </w:rPr>
        <w:t xml:space="preserve"> </w:t>
      </w:r>
      <w:r>
        <w:t>в</w:t>
      </w:r>
      <w:r>
        <w:rPr>
          <w:spacing w:val="23"/>
        </w:rPr>
        <w:t xml:space="preserve"> </w:t>
      </w:r>
      <w:r>
        <w:t>устной</w:t>
      </w:r>
      <w:r>
        <w:rPr>
          <w:spacing w:val="23"/>
        </w:rPr>
        <w:t xml:space="preserve"> </w:t>
      </w:r>
      <w:r>
        <w:t>и</w:t>
      </w:r>
      <w:r>
        <w:rPr>
          <w:spacing w:val="23"/>
        </w:rPr>
        <w:t xml:space="preserve"> </w:t>
      </w:r>
      <w:r>
        <w:t>письменной</w:t>
      </w:r>
      <w:r>
        <w:rPr>
          <w:spacing w:val="23"/>
        </w:rPr>
        <w:t xml:space="preserve"> </w:t>
      </w:r>
      <w:r>
        <w:t>речи</w:t>
      </w:r>
    </w:p>
    <w:p w14:paraId="7EAAAAD6">
      <w:pPr>
        <w:pStyle w:val="6"/>
        <w:spacing w:line="244" w:lineRule="auto"/>
        <w:ind w:right="378" w:firstLine="0"/>
      </w:pPr>
      <w:r>
        <w:t>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-lich, числительные, образованные при помощи суффиксов -zehn, -zig,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14:paraId="7016655E">
      <w:pPr>
        <w:pStyle w:val="6"/>
        <w:spacing w:line="263"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70DDF877">
      <w:pPr>
        <w:pStyle w:val="6"/>
        <w:spacing w:before="2" w:line="244" w:lineRule="auto"/>
        <w:ind w:right="382"/>
      </w:pPr>
      <w:r>
        <w:t>знать и понимать особенности структуры простых и сложных предложений немецкого</w:t>
      </w:r>
      <w:r>
        <w:rPr>
          <w:spacing w:val="-4"/>
        </w:rPr>
        <w:t xml:space="preserve"> </w:t>
      </w:r>
      <w:r>
        <w:t>языка,</w:t>
      </w:r>
      <w:r>
        <w:rPr>
          <w:spacing w:val="-6"/>
        </w:rPr>
        <w:t xml:space="preserve"> </w:t>
      </w:r>
      <w:r>
        <w:t>различных</w:t>
      </w:r>
      <w:r>
        <w:rPr>
          <w:spacing w:val="-7"/>
        </w:rPr>
        <w:t xml:space="preserve"> </w:t>
      </w:r>
      <w:r>
        <w:t>коммуникативных</w:t>
      </w:r>
      <w:r>
        <w:rPr>
          <w:spacing w:val="-7"/>
        </w:rPr>
        <w:t xml:space="preserve"> </w:t>
      </w:r>
      <w:r>
        <w:t>типов</w:t>
      </w:r>
      <w:r>
        <w:rPr>
          <w:spacing w:val="-5"/>
        </w:rPr>
        <w:t xml:space="preserve"> </w:t>
      </w:r>
      <w:r>
        <w:t>предложений</w:t>
      </w:r>
      <w:r>
        <w:rPr>
          <w:spacing w:val="-4"/>
        </w:rPr>
        <w:t xml:space="preserve"> </w:t>
      </w:r>
      <w:r>
        <w:t>немецкого</w:t>
      </w:r>
      <w:r>
        <w:rPr>
          <w:spacing w:val="-4"/>
        </w:rPr>
        <w:t xml:space="preserve"> </w:t>
      </w:r>
      <w:r>
        <w:t>языка;</w:t>
      </w:r>
    </w:p>
    <w:p w14:paraId="48A8F195">
      <w:pPr>
        <w:pStyle w:val="6"/>
        <w:spacing w:line="244" w:lineRule="auto"/>
        <w:ind w:right="378"/>
      </w:pPr>
      <w:r>
        <w:t>распознавать</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 письменной речи:</w:t>
      </w:r>
    </w:p>
    <w:p w14:paraId="36C110F6">
      <w:pPr>
        <w:pStyle w:val="6"/>
        <w:spacing w:line="244" w:lineRule="auto"/>
        <w:ind w:right="383"/>
      </w:pPr>
      <w:r>
        <w:t>нераспространённые и распространённые простые предложения: с простым глагольным сказуемым (Ich komme. Du kommst. Sie kommen.) и составным глагольным сказуемым</w:t>
      </w:r>
      <w:r>
        <w:rPr>
          <w:spacing w:val="80"/>
        </w:rPr>
        <w:t xml:space="preserve">   </w:t>
      </w:r>
      <w:r>
        <w:t>(Er</w:t>
      </w:r>
      <w:r>
        <w:rPr>
          <w:spacing w:val="80"/>
        </w:rPr>
        <w:t xml:space="preserve">   </w:t>
      </w:r>
      <w:r>
        <w:t>kann</w:t>
      </w:r>
      <w:r>
        <w:rPr>
          <w:spacing w:val="80"/>
        </w:rPr>
        <w:t xml:space="preserve">   </w:t>
      </w:r>
      <w:r>
        <w:t>kochen.),</w:t>
      </w:r>
      <w:r>
        <w:rPr>
          <w:spacing w:val="80"/>
        </w:rPr>
        <w:t xml:space="preserve">   </w:t>
      </w:r>
      <w:r>
        <w:t>с</w:t>
      </w:r>
      <w:r>
        <w:rPr>
          <w:spacing w:val="80"/>
        </w:rPr>
        <w:t xml:space="preserve">   </w:t>
      </w:r>
      <w:r>
        <w:t>составным</w:t>
      </w:r>
      <w:r>
        <w:rPr>
          <w:spacing w:val="80"/>
        </w:rPr>
        <w:t xml:space="preserve">   </w:t>
      </w:r>
      <w:r>
        <w:t>именным</w:t>
      </w:r>
      <w:r>
        <w:rPr>
          <w:spacing w:val="80"/>
        </w:rPr>
        <w:t xml:space="preserve">   </w:t>
      </w:r>
      <w:r>
        <w:t>сказуемым (Der Tisch ist blau.), в том числе с дополнением в винительном падеже (Er liest ein Buch.);</w:t>
      </w:r>
    </w:p>
    <w:p w14:paraId="2B5734D7">
      <w:pPr>
        <w:pStyle w:val="6"/>
        <w:spacing w:line="267" w:lineRule="exact"/>
        <w:ind w:left="1008" w:firstLine="0"/>
      </w:pPr>
      <w:r>
        <w:t>определённый</w:t>
      </w:r>
      <w:r>
        <w:rPr>
          <w:spacing w:val="-8"/>
        </w:rPr>
        <w:t xml:space="preserve"> </w:t>
      </w:r>
      <w:r>
        <w:t>и</w:t>
      </w:r>
      <w:r>
        <w:rPr>
          <w:spacing w:val="-8"/>
        </w:rPr>
        <w:t xml:space="preserve"> </w:t>
      </w:r>
      <w:r>
        <w:t>неопределённый</w:t>
      </w:r>
      <w:r>
        <w:rPr>
          <w:spacing w:val="-8"/>
        </w:rPr>
        <w:t xml:space="preserve"> </w:t>
      </w:r>
      <w:r>
        <w:t>артикли</w:t>
      </w:r>
      <w:r>
        <w:rPr>
          <w:spacing w:val="-10"/>
        </w:rPr>
        <w:t xml:space="preserve"> </w:t>
      </w:r>
      <w:r>
        <w:t>(der/ein</w:t>
      </w:r>
      <w:r>
        <w:rPr>
          <w:spacing w:val="-8"/>
        </w:rPr>
        <w:t xml:space="preserve"> </w:t>
      </w:r>
      <w:r>
        <w:rPr>
          <w:spacing w:val="-2"/>
        </w:rPr>
        <w:t>Bleistift);</w:t>
      </w:r>
    </w:p>
    <w:p w14:paraId="3AC89F1F">
      <w:pPr>
        <w:pStyle w:val="6"/>
        <w:spacing w:line="244" w:lineRule="auto"/>
        <w:ind w:right="385"/>
      </w:pPr>
      <w:r>
        <w:t xml:space="preserve">глаголы с изменением корневой гласной (fahren, lesen, sehen, sprechen, essen, </w:t>
      </w:r>
      <w:r>
        <w:rPr>
          <w:spacing w:val="-2"/>
        </w:rPr>
        <w:t>treffen);</w:t>
      </w:r>
    </w:p>
    <w:p w14:paraId="6277B4F2">
      <w:pPr>
        <w:pStyle w:val="6"/>
        <w:spacing w:line="269" w:lineRule="exact"/>
        <w:ind w:left="1008" w:firstLine="0"/>
      </w:pPr>
      <w:r>
        <w:t>конструкцию</w:t>
      </w:r>
      <w:r>
        <w:rPr>
          <w:spacing w:val="-11"/>
        </w:rPr>
        <w:t xml:space="preserve"> </w:t>
      </w:r>
      <w:r>
        <w:t>предложения</w:t>
      </w:r>
      <w:r>
        <w:rPr>
          <w:spacing w:val="-11"/>
        </w:rPr>
        <w:t xml:space="preserve"> </w:t>
      </w:r>
      <w:r>
        <w:t>с</w:t>
      </w:r>
      <w:r>
        <w:rPr>
          <w:spacing w:val="-10"/>
        </w:rPr>
        <w:t xml:space="preserve"> </w:t>
      </w:r>
      <w:r>
        <w:t>gern</w:t>
      </w:r>
      <w:r>
        <w:rPr>
          <w:spacing w:val="-10"/>
        </w:rPr>
        <w:t xml:space="preserve"> </w:t>
      </w:r>
      <w:r>
        <w:t>(Wir</w:t>
      </w:r>
      <w:r>
        <w:rPr>
          <w:spacing w:val="-13"/>
        </w:rPr>
        <w:t xml:space="preserve"> </w:t>
      </w:r>
      <w:r>
        <w:t>spielen</w:t>
      </w:r>
      <w:r>
        <w:rPr>
          <w:spacing w:val="-10"/>
        </w:rPr>
        <w:t xml:space="preserve"> </w:t>
      </w:r>
      <w:r>
        <w:rPr>
          <w:spacing w:val="-2"/>
        </w:rPr>
        <w:t>gern.);</w:t>
      </w:r>
    </w:p>
    <w:p w14:paraId="08615927">
      <w:pPr>
        <w:pStyle w:val="6"/>
        <w:spacing w:before="2" w:line="244" w:lineRule="auto"/>
        <w:ind w:left="1008" w:right="383" w:firstLine="0"/>
      </w:pPr>
      <w:r>
        <w:t>глаголы с отделяемыми приставками (fernsehen, mitkommen, abholen, anfangen); единственное</w:t>
      </w:r>
      <w:r>
        <w:rPr>
          <w:spacing w:val="63"/>
        </w:rPr>
        <w:t xml:space="preserve">  </w:t>
      </w:r>
      <w:r>
        <w:t>и</w:t>
      </w:r>
      <w:r>
        <w:rPr>
          <w:spacing w:val="63"/>
        </w:rPr>
        <w:t xml:space="preserve">  </w:t>
      </w:r>
      <w:r>
        <w:t>множественное</w:t>
      </w:r>
      <w:r>
        <w:rPr>
          <w:spacing w:val="62"/>
        </w:rPr>
        <w:t xml:space="preserve">  </w:t>
      </w:r>
      <w:r>
        <w:t>число</w:t>
      </w:r>
      <w:r>
        <w:rPr>
          <w:spacing w:val="63"/>
        </w:rPr>
        <w:t xml:space="preserve">  </w:t>
      </w:r>
      <w:r>
        <w:t>существительных</w:t>
      </w:r>
      <w:r>
        <w:rPr>
          <w:spacing w:val="63"/>
        </w:rPr>
        <w:t xml:space="preserve">  </w:t>
      </w:r>
      <w:r>
        <w:t>в</w:t>
      </w:r>
      <w:r>
        <w:rPr>
          <w:spacing w:val="62"/>
        </w:rPr>
        <w:t xml:space="preserve">  </w:t>
      </w:r>
      <w:r>
        <w:t>именительном</w:t>
      </w:r>
    </w:p>
    <w:p w14:paraId="7B1C56E6">
      <w:pPr>
        <w:pStyle w:val="6"/>
        <w:spacing w:line="270" w:lineRule="exact"/>
        <w:ind w:firstLine="0"/>
      </w:pPr>
      <w:r>
        <w:t>и</w:t>
      </w:r>
      <w:r>
        <w:rPr>
          <w:spacing w:val="-9"/>
        </w:rPr>
        <w:t xml:space="preserve"> </w:t>
      </w:r>
      <w:r>
        <w:t>винительном</w:t>
      </w:r>
      <w:r>
        <w:rPr>
          <w:spacing w:val="-9"/>
        </w:rPr>
        <w:t xml:space="preserve"> </w:t>
      </w:r>
      <w:r>
        <w:rPr>
          <w:spacing w:val="-2"/>
        </w:rPr>
        <w:t>падежах;</w:t>
      </w:r>
    </w:p>
    <w:p w14:paraId="2763BAA6">
      <w:pPr>
        <w:pStyle w:val="6"/>
        <w:spacing w:before="4"/>
        <w:ind w:left="1008" w:firstLine="0"/>
      </w:pPr>
      <w:r>
        <w:t>глагол</w:t>
      </w:r>
      <w:r>
        <w:rPr>
          <w:spacing w:val="-2"/>
        </w:rPr>
        <w:t xml:space="preserve"> </w:t>
      </w:r>
      <w:r>
        <w:t>haben +</w:t>
      </w:r>
      <w:r>
        <w:rPr>
          <w:spacing w:val="-3"/>
        </w:rPr>
        <w:t xml:space="preserve"> </w:t>
      </w:r>
      <w:r>
        <w:t>Akkusativ</w:t>
      </w:r>
      <w:r>
        <w:rPr>
          <w:spacing w:val="-3"/>
        </w:rPr>
        <w:t xml:space="preserve"> </w:t>
      </w:r>
      <w:r>
        <w:t>(в</w:t>
      </w:r>
      <w:r>
        <w:rPr>
          <w:spacing w:val="-2"/>
        </w:rPr>
        <w:t xml:space="preserve"> Präsens);</w:t>
      </w:r>
    </w:p>
    <w:p w14:paraId="0FD16C69">
      <w:pPr>
        <w:pStyle w:val="6"/>
        <w:spacing w:before="5"/>
        <w:ind w:left="1008" w:firstLine="0"/>
      </w:pPr>
      <w:r>
        <w:t>модальные</w:t>
      </w:r>
      <w:r>
        <w:rPr>
          <w:spacing w:val="-4"/>
        </w:rPr>
        <w:t xml:space="preserve"> </w:t>
      </w:r>
      <w:r>
        <w:t>глаголы</w:t>
      </w:r>
      <w:r>
        <w:rPr>
          <w:spacing w:val="-3"/>
        </w:rPr>
        <w:t xml:space="preserve"> </w:t>
      </w:r>
      <w:r>
        <w:t>mögen,</w:t>
      </w:r>
      <w:r>
        <w:rPr>
          <w:spacing w:val="-6"/>
        </w:rPr>
        <w:t xml:space="preserve"> </w:t>
      </w:r>
      <w:r>
        <w:t>können</w:t>
      </w:r>
      <w:r>
        <w:rPr>
          <w:spacing w:val="1"/>
        </w:rPr>
        <w:t xml:space="preserve"> </w:t>
      </w:r>
      <w:r>
        <w:t>(в</w:t>
      </w:r>
      <w:r>
        <w:rPr>
          <w:spacing w:val="-5"/>
        </w:rPr>
        <w:t xml:space="preserve"> </w:t>
      </w:r>
      <w:r>
        <w:t>Präsens)</w:t>
      </w:r>
      <w:r>
        <w:rPr>
          <w:spacing w:val="-4"/>
        </w:rPr>
        <w:t xml:space="preserve"> </w:t>
      </w:r>
      <w:r>
        <w:t>и</w:t>
      </w:r>
      <w:r>
        <w:rPr>
          <w:spacing w:val="-4"/>
        </w:rPr>
        <w:t xml:space="preserve"> </w:t>
      </w:r>
      <w:r>
        <w:t>форму</w:t>
      </w:r>
      <w:r>
        <w:rPr>
          <w:spacing w:val="-5"/>
        </w:rPr>
        <w:t xml:space="preserve"> </w:t>
      </w:r>
      <w:r>
        <w:t>глагола</w:t>
      </w:r>
      <w:r>
        <w:rPr>
          <w:spacing w:val="-4"/>
        </w:rPr>
        <w:t xml:space="preserve"> </w:t>
      </w:r>
      <w:r>
        <w:rPr>
          <w:spacing w:val="-2"/>
        </w:rPr>
        <w:t>möchte;</w:t>
      </w:r>
    </w:p>
    <w:p w14:paraId="5B28AD5B">
      <w:pPr>
        <w:pStyle w:val="6"/>
        <w:spacing w:before="4" w:line="244" w:lineRule="auto"/>
        <w:jc w:val="left"/>
      </w:pPr>
      <w:r>
        <w:t>наречия,</w:t>
      </w:r>
      <w:r>
        <w:rPr>
          <w:spacing w:val="40"/>
        </w:rPr>
        <w:t xml:space="preserve"> </w:t>
      </w:r>
      <w:r>
        <w:t>отвечающие</w:t>
      </w:r>
      <w:r>
        <w:rPr>
          <w:spacing w:val="40"/>
        </w:rPr>
        <w:t xml:space="preserve"> </w:t>
      </w:r>
      <w:r>
        <w:t>на</w:t>
      </w:r>
      <w:r>
        <w:rPr>
          <w:spacing w:val="40"/>
        </w:rPr>
        <w:t xml:space="preserve"> </w:t>
      </w:r>
      <w:r>
        <w:t>вопрос</w:t>
      </w:r>
      <w:r>
        <w:rPr>
          <w:spacing w:val="40"/>
        </w:rPr>
        <w:t xml:space="preserve"> </w:t>
      </w:r>
      <w:r>
        <w:t>«где?»</w:t>
      </w:r>
      <w:r>
        <w:rPr>
          <w:spacing w:val="40"/>
        </w:rPr>
        <w:t xml:space="preserve"> </w:t>
      </w:r>
      <w:r>
        <w:t>(links,</w:t>
      </w:r>
      <w:r>
        <w:rPr>
          <w:spacing w:val="40"/>
        </w:rPr>
        <w:t xml:space="preserve"> </w:t>
      </w:r>
      <w:r>
        <w:t>rechts,</w:t>
      </w:r>
      <w:r>
        <w:rPr>
          <w:spacing w:val="40"/>
        </w:rPr>
        <w:t xml:space="preserve"> </w:t>
      </w:r>
      <w:r>
        <w:t>in</w:t>
      </w:r>
      <w:r>
        <w:rPr>
          <w:spacing w:val="40"/>
        </w:rPr>
        <w:t xml:space="preserve"> </w:t>
      </w:r>
      <w:r>
        <w:t>der</w:t>
      </w:r>
      <w:r>
        <w:rPr>
          <w:spacing w:val="40"/>
        </w:rPr>
        <w:t xml:space="preserve"> </w:t>
      </w:r>
      <w:r>
        <w:t>Mitte,</w:t>
      </w:r>
      <w:r>
        <w:rPr>
          <w:spacing w:val="40"/>
        </w:rPr>
        <w:t xml:space="preserve"> </w:t>
      </w:r>
      <w:r>
        <w:t>hinten,</w:t>
      </w:r>
      <w:r>
        <w:rPr>
          <w:spacing w:val="40"/>
        </w:rPr>
        <w:t xml:space="preserve"> </w:t>
      </w:r>
      <w:r>
        <w:t>hinten rechts, vorne, vorne rechts);</w:t>
      </w:r>
    </w:p>
    <w:p w14:paraId="16958264">
      <w:pPr>
        <w:pStyle w:val="6"/>
        <w:spacing w:line="269" w:lineRule="exact"/>
        <w:ind w:left="1008" w:firstLine="0"/>
        <w:jc w:val="left"/>
      </w:pPr>
      <w:r>
        <w:t>личные</w:t>
      </w:r>
      <w:r>
        <w:rPr>
          <w:spacing w:val="-3"/>
        </w:rPr>
        <w:t xml:space="preserve"> </w:t>
      </w:r>
      <w:r>
        <w:t>местоимения</w:t>
      </w:r>
      <w:r>
        <w:rPr>
          <w:spacing w:val="-5"/>
        </w:rPr>
        <w:t xml:space="preserve"> </w:t>
      </w:r>
      <w:r>
        <w:t>(ich,</w:t>
      </w:r>
      <w:r>
        <w:rPr>
          <w:spacing w:val="-3"/>
        </w:rPr>
        <w:t xml:space="preserve"> </w:t>
      </w:r>
      <w:r>
        <w:t>du,</w:t>
      </w:r>
      <w:r>
        <w:rPr>
          <w:spacing w:val="-6"/>
        </w:rPr>
        <w:t xml:space="preserve"> </w:t>
      </w:r>
      <w:r>
        <w:t>er,</w:t>
      </w:r>
      <w:r>
        <w:rPr>
          <w:spacing w:val="-4"/>
        </w:rPr>
        <w:t xml:space="preserve"> </w:t>
      </w:r>
      <w:r>
        <w:t>sie,</w:t>
      </w:r>
      <w:r>
        <w:rPr>
          <w:spacing w:val="-3"/>
        </w:rPr>
        <w:t xml:space="preserve"> </w:t>
      </w:r>
      <w:r>
        <w:t>es,</w:t>
      </w:r>
      <w:r>
        <w:rPr>
          <w:spacing w:val="-5"/>
        </w:rPr>
        <w:t xml:space="preserve"> </w:t>
      </w:r>
      <w:r>
        <w:t>wir,</w:t>
      </w:r>
      <w:r>
        <w:rPr>
          <w:spacing w:val="-4"/>
        </w:rPr>
        <w:t xml:space="preserve"> </w:t>
      </w:r>
      <w:r>
        <w:t>ihr,</w:t>
      </w:r>
      <w:r>
        <w:rPr>
          <w:spacing w:val="-5"/>
        </w:rPr>
        <w:t xml:space="preserve"> </w:t>
      </w:r>
      <w:r>
        <w:rPr>
          <w:spacing w:val="-2"/>
        </w:rPr>
        <w:t>Sie/sie);</w:t>
      </w:r>
    </w:p>
    <w:p w14:paraId="22673B42">
      <w:pPr>
        <w:pStyle w:val="6"/>
        <w:spacing w:before="4" w:line="244" w:lineRule="auto"/>
        <w:ind w:right="468"/>
        <w:jc w:val="left"/>
      </w:pPr>
      <w:r>
        <w:t>притяжательные местоимения (mein, dein, sein, ihr, unser) в именительном падеже в единственном и множественном числе и конструкция Mamas Rucksack;</w:t>
      </w:r>
    </w:p>
    <w:p w14:paraId="5886843B">
      <w:pPr>
        <w:pStyle w:val="6"/>
        <w:spacing w:line="269" w:lineRule="exact"/>
        <w:ind w:left="1008" w:firstLine="0"/>
        <w:jc w:val="left"/>
      </w:pPr>
      <w:r>
        <w:t>вопросительные</w:t>
      </w:r>
      <w:r>
        <w:rPr>
          <w:spacing w:val="-10"/>
        </w:rPr>
        <w:t xml:space="preserve"> </w:t>
      </w:r>
      <w:r>
        <w:t>местоимения</w:t>
      </w:r>
      <w:r>
        <w:rPr>
          <w:spacing w:val="-11"/>
        </w:rPr>
        <w:t xml:space="preserve"> </w:t>
      </w:r>
      <w:r>
        <w:t>(wie,</w:t>
      </w:r>
      <w:r>
        <w:rPr>
          <w:spacing w:val="-9"/>
        </w:rPr>
        <w:t xml:space="preserve"> </w:t>
      </w:r>
      <w:r>
        <w:t>wo,</w:t>
      </w:r>
      <w:r>
        <w:rPr>
          <w:spacing w:val="-10"/>
        </w:rPr>
        <w:t xml:space="preserve"> </w:t>
      </w:r>
      <w:r>
        <w:rPr>
          <w:spacing w:val="-2"/>
        </w:rPr>
        <w:t>woher);</w:t>
      </w:r>
    </w:p>
    <w:p w14:paraId="2C9ADCA9">
      <w:pPr>
        <w:pStyle w:val="6"/>
        <w:spacing w:before="5" w:line="244" w:lineRule="auto"/>
        <w:ind w:left="1008" w:right="1395" w:firstLine="0"/>
        <w:jc w:val="left"/>
      </w:pPr>
      <w:r>
        <w:t>вопросы</w:t>
      </w:r>
      <w:r>
        <w:rPr>
          <w:spacing w:val="-5"/>
        </w:rPr>
        <w:t xml:space="preserve"> </w:t>
      </w:r>
      <w:r>
        <w:t>с</w:t>
      </w:r>
      <w:r>
        <w:rPr>
          <w:spacing w:val="-6"/>
        </w:rPr>
        <w:t xml:space="preserve"> </w:t>
      </w:r>
      <w:r>
        <w:t>указанием</w:t>
      </w:r>
      <w:r>
        <w:rPr>
          <w:spacing w:val="-7"/>
        </w:rPr>
        <w:t xml:space="preserve"> </w:t>
      </w:r>
      <w:r>
        <w:t>времени</w:t>
      </w:r>
      <w:r>
        <w:rPr>
          <w:spacing w:val="-5"/>
        </w:rPr>
        <w:t xml:space="preserve"> </w:t>
      </w:r>
      <w:r>
        <w:t>(Um</w:t>
      </w:r>
      <w:r>
        <w:rPr>
          <w:spacing w:val="-4"/>
        </w:rPr>
        <w:t xml:space="preserve"> </w:t>
      </w:r>
      <w:r>
        <w:t>wie</w:t>
      </w:r>
      <w:r>
        <w:rPr>
          <w:spacing w:val="-5"/>
        </w:rPr>
        <w:t xml:space="preserve"> </w:t>
      </w:r>
      <w:r>
        <w:t>viel</w:t>
      </w:r>
      <w:r>
        <w:rPr>
          <w:spacing w:val="-3"/>
        </w:rPr>
        <w:t xml:space="preserve"> </w:t>
      </w:r>
      <w:r>
        <w:t>Uhr</w:t>
      </w:r>
      <w:r>
        <w:rPr>
          <w:spacing w:val="-6"/>
        </w:rPr>
        <w:t xml:space="preserve"> </w:t>
      </w:r>
      <w:r>
        <w:t>beginnt</w:t>
      </w:r>
      <w:r>
        <w:rPr>
          <w:spacing w:val="-7"/>
        </w:rPr>
        <w:t xml:space="preserve"> </w:t>
      </w:r>
      <w:r>
        <w:t>der</w:t>
      </w:r>
      <w:r>
        <w:rPr>
          <w:spacing w:val="-6"/>
        </w:rPr>
        <w:t xml:space="preserve"> </w:t>
      </w:r>
      <w:r>
        <w:t>Unterricht?). количественные числительные (до 100).</w:t>
      </w:r>
    </w:p>
    <w:p w14:paraId="2A6F88B7">
      <w:pPr>
        <w:pStyle w:val="6"/>
        <w:spacing w:line="244" w:lineRule="auto"/>
        <w:ind w:right="382"/>
      </w:pPr>
      <w:r>
        <w:t>предлоги (in, aus – Ich wohne in Deutschland. Ich komme aus Österreich.), предлоги для обозначения времени (um, von … bis, am).</w:t>
      </w:r>
    </w:p>
    <w:p w14:paraId="78D4F2AD">
      <w:pPr>
        <w:pStyle w:val="6"/>
        <w:spacing w:line="270" w:lineRule="exact"/>
        <w:ind w:left="1008" w:firstLine="0"/>
      </w:pPr>
      <w:r>
        <w:rPr>
          <w:spacing w:val="-2"/>
        </w:rPr>
        <w:t>Социокультурные</w:t>
      </w:r>
      <w:r>
        <w:rPr>
          <w:spacing w:val="-3"/>
        </w:rPr>
        <w:t xml:space="preserve"> </w:t>
      </w:r>
      <w:r>
        <w:rPr>
          <w:spacing w:val="-2"/>
        </w:rPr>
        <w:t>знания</w:t>
      </w:r>
      <w:r>
        <w:rPr>
          <w:spacing w:val="-3"/>
        </w:rPr>
        <w:t xml:space="preserve"> </w:t>
      </w:r>
      <w:r>
        <w:rPr>
          <w:spacing w:val="-2"/>
        </w:rPr>
        <w:t>и умения:</w:t>
      </w:r>
    </w:p>
    <w:p w14:paraId="7653C991">
      <w:pPr>
        <w:pStyle w:val="6"/>
        <w:spacing w:before="2" w:line="244" w:lineRule="auto"/>
        <w:ind w:right="384"/>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C7A4D7D">
      <w:pPr>
        <w:pStyle w:val="6"/>
        <w:spacing w:line="244" w:lineRule="auto"/>
        <w:ind w:right="383"/>
      </w:pPr>
      <w:r>
        <w:t>знать (понимать) и использовать в устной и письменной речи наиболее употребительную</w:t>
      </w:r>
      <w:r>
        <w:rPr>
          <w:spacing w:val="40"/>
        </w:rPr>
        <w:t xml:space="preserve">  </w:t>
      </w:r>
      <w:r>
        <w:t>фоновую</w:t>
      </w:r>
      <w:r>
        <w:rPr>
          <w:spacing w:val="40"/>
        </w:rPr>
        <w:t xml:space="preserve">  </w:t>
      </w:r>
      <w:r>
        <w:t>лексику</w:t>
      </w:r>
      <w:r>
        <w:rPr>
          <w:spacing w:val="40"/>
        </w:rPr>
        <w:t xml:space="preserve">  </w:t>
      </w:r>
      <w:r>
        <w:t>и</w:t>
      </w:r>
      <w:r>
        <w:rPr>
          <w:spacing w:val="40"/>
        </w:rPr>
        <w:t xml:space="preserve">  </w:t>
      </w:r>
      <w:r>
        <w:t>реалии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 в рамках тематического содержания речи;</w:t>
      </w:r>
    </w:p>
    <w:p w14:paraId="6F665984">
      <w:pPr>
        <w:pStyle w:val="6"/>
        <w:spacing w:line="244" w:lineRule="auto"/>
        <w:ind w:right="377"/>
      </w:pPr>
      <w:r>
        <w:t>правильно оформлять адрес, писать фамилии и имена (свои, родственников и друзей) на немецком языке (в анкете, формуляре);</w:t>
      </w:r>
    </w:p>
    <w:p w14:paraId="0EA27191">
      <w:pPr>
        <w:pStyle w:val="6"/>
        <w:spacing w:line="244" w:lineRule="auto"/>
        <w:ind w:right="382"/>
      </w:pPr>
      <w:r>
        <w:t>обладать</w:t>
      </w:r>
      <w:r>
        <w:rPr>
          <w:spacing w:val="80"/>
          <w:w w:val="150"/>
        </w:rPr>
        <w:t xml:space="preserve"> </w:t>
      </w:r>
      <w:r>
        <w:t>базовыми</w:t>
      </w:r>
      <w:r>
        <w:rPr>
          <w:spacing w:val="80"/>
          <w:w w:val="150"/>
        </w:rPr>
        <w:t xml:space="preserve"> </w:t>
      </w:r>
      <w:r>
        <w:t>знаниями</w:t>
      </w:r>
      <w:r>
        <w:rPr>
          <w:spacing w:val="80"/>
          <w:w w:val="150"/>
        </w:rPr>
        <w:t xml:space="preserve"> </w:t>
      </w:r>
      <w:r>
        <w:t>о</w:t>
      </w:r>
      <w:r>
        <w:rPr>
          <w:spacing w:val="80"/>
          <w:w w:val="150"/>
        </w:rPr>
        <w:t xml:space="preserve"> </w:t>
      </w:r>
      <w:r>
        <w:t>социокультурном</w:t>
      </w:r>
      <w:r>
        <w:rPr>
          <w:spacing w:val="80"/>
          <w:w w:val="150"/>
        </w:rPr>
        <w:t xml:space="preserve"> </w:t>
      </w:r>
      <w:r>
        <w:t>портрете</w:t>
      </w:r>
      <w:r>
        <w:rPr>
          <w:spacing w:val="80"/>
          <w:w w:val="150"/>
        </w:rPr>
        <w:t xml:space="preserve"> </w:t>
      </w:r>
      <w:r>
        <w:t>родной</w:t>
      </w:r>
      <w:r>
        <w:rPr>
          <w:spacing w:val="80"/>
          <w:w w:val="150"/>
        </w:rPr>
        <w:t xml:space="preserve"> </w:t>
      </w:r>
      <w:r>
        <w:t>страны</w:t>
      </w:r>
      <w:r>
        <w:rPr>
          <w:spacing w:val="80"/>
        </w:rPr>
        <w:t xml:space="preserve"> </w:t>
      </w:r>
      <w:r>
        <w:t>и страны (стран) изучаемого языка;</w:t>
      </w:r>
    </w:p>
    <w:p w14:paraId="6245891A">
      <w:pPr>
        <w:pStyle w:val="6"/>
        <w:spacing w:after="0" w:line="244" w:lineRule="auto"/>
        <w:sectPr>
          <w:pgSz w:w="11920" w:h="16850"/>
          <w:pgMar w:top="1160" w:right="360" w:bottom="280" w:left="720" w:header="720" w:footer="720" w:gutter="0"/>
          <w:cols w:space="720" w:num="1"/>
        </w:sectPr>
      </w:pPr>
    </w:p>
    <w:p w14:paraId="121D0388">
      <w:pPr>
        <w:pStyle w:val="6"/>
        <w:spacing w:before="79" w:line="244" w:lineRule="auto"/>
        <w:ind w:left="1008" w:right="2415" w:firstLine="0"/>
      </w:pPr>
      <w:r>
        <w:t>кратко</w:t>
      </w:r>
      <w:r>
        <w:rPr>
          <w:spacing w:val="-13"/>
        </w:rPr>
        <w:t xml:space="preserve"> </w:t>
      </w:r>
      <w:r>
        <w:t>представлять</w:t>
      </w:r>
      <w:r>
        <w:rPr>
          <w:spacing w:val="-15"/>
        </w:rPr>
        <w:t xml:space="preserve"> </w:t>
      </w:r>
      <w:r>
        <w:t>Россию</w:t>
      </w:r>
      <w:r>
        <w:rPr>
          <w:spacing w:val="-13"/>
        </w:rPr>
        <w:t xml:space="preserve"> </w:t>
      </w:r>
      <w:r>
        <w:t>и</w:t>
      </w:r>
      <w:r>
        <w:rPr>
          <w:spacing w:val="-13"/>
        </w:rPr>
        <w:t xml:space="preserve"> </w:t>
      </w:r>
      <w:r>
        <w:t>страны</w:t>
      </w:r>
      <w:r>
        <w:rPr>
          <w:spacing w:val="-13"/>
        </w:rPr>
        <w:t xml:space="preserve"> </w:t>
      </w:r>
      <w:r>
        <w:t>(страну)</w:t>
      </w:r>
      <w:r>
        <w:rPr>
          <w:spacing w:val="-11"/>
        </w:rPr>
        <w:t xml:space="preserve"> </w:t>
      </w:r>
      <w:r>
        <w:t>изучаемого</w:t>
      </w:r>
      <w:r>
        <w:rPr>
          <w:spacing w:val="-13"/>
        </w:rPr>
        <w:t xml:space="preserve"> </w:t>
      </w:r>
      <w:r>
        <w:t>языка. Компенсаторные умения:</w:t>
      </w:r>
    </w:p>
    <w:p w14:paraId="7F06869E">
      <w:pPr>
        <w:pStyle w:val="6"/>
        <w:spacing w:line="244" w:lineRule="auto"/>
        <w:ind w:right="384"/>
      </w:pPr>
      <w:r>
        <w:t>использовать</w:t>
      </w:r>
      <w:r>
        <w:rPr>
          <w:spacing w:val="74"/>
          <w:w w:val="150"/>
        </w:rPr>
        <w:t xml:space="preserve">   </w:t>
      </w:r>
      <w:r>
        <w:t>при</w:t>
      </w:r>
      <w:r>
        <w:rPr>
          <w:spacing w:val="73"/>
          <w:w w:val="150"/>
        </w:rPr>
        <w:t xml:space="preserve">   </w:t>
      </w:r>
      <w:r>
        <w:t>чтении</w:t>
      </w:r>
      <w:r>
        <w:rPr>
          <w:spacing w:val="74"/>
          <w:w w:val="150"/>
        </w:rPr>
        <w:t xml:space="preserve">   </w:t>
      </w:r>
      <w:r>
        <w:t>и</w:t>
      </w:r>
      <w:r>
        <w:rPr>
          <w:spacing w:val="74"/>
          <w:w w:val="150"/>
        </w:rPr>
        <w:t xml:space="preserve">   </w:t>
      </w:r>
      <w:r>
        <w:t>аудировании</w:t>
      </w:r>
      <w:r>
        <w:rPr>
          <w:spacing w:val="74"/>
          <w:w w:val="150"/>
        </w:rPr>
        <w:t xml:space="preserve">   </w:t>
      </w:r>
      <w:r>
        <w:t>языковую</w:t>
      </w:r>
      <w:r>
        <w:rPr>
          <w:spacing w:val="74"/>
          <w:w w:val="150"/>
        </w:rPr>
        <w:t xml:space="preserve">   </w:t>
      </w:r>
      <w:r>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7D58DB5">
      <w:pPr>
        <w:pStyle w:val="6"/>
        <w:spacing w:line="244" w:lineRule="auto"/>
        <w:ind w:right="381"/>
      </w:pPr>
      <w:r>
        <w:t>владеть</w:t>
      </w:r>
      <w:r>
        <w:rPr>
          <w:spacing w:val="80"/>
        </w:rPr>
        <w:t xml:space="preserve">  </w:t>
      </w:r>
      <w:r>
        <w:t>начальными</w:t>
      </w:r>
      <w:r>
        <w:rPr>
          <w:spacing w:val="80"/>
        </w:rPr>
        <w:t xml:space="preserve">  </w:t>
      </w:r>
      <w:r>
        <w:t>умениями</w:t>
      </w:r>
      <w:r>
        <w:rPr>
          <w:spacing w:val="80"/>
        </w:rPr>
        <w:t xml:space="preserve">  </w:t>
      </w:r>
      <w:r>
        <w:t>классифицировать</w:t>
      </w:r>
      <w:r>
        <w:rPr>
          <w:spacing w:val="80"/>
        </w:rPr>
        <w:t xml:space="preserve">  </w:t>
      </w:r>
      <w:r>
        <w:t>лексические</w:t>
      </w:r>
      <w:r>
        <w:rPr>
          <w:spacing w:val="80"/>
        </w:rPr>
        <w:t xml:space="preserve">  </w:t>
      </w:r>
      <w:r>
        <w:t>единицы по темам в рамках тематического содержания речи;</w:t>
      </w:r>
    </w:p>
    <w:p w14:paraId="2ACF7396">
      <w:pPr>
        <w:pStyle w:val="6"/>
        <w:spacing w:line="244" w:lineRule="auto"/>
        <w:ind w:right="379"/>
      </w:pPr>
      <w:r>
        <w:t>участвовать</w:t>
      </w:r>
      <w:r>
        <w:rPr>
          <w:spacing w:val="80"/>
          <w:w w:val="150"/>
        </w:rPr>
        <w:t xml:space="preserve"> </w:t>
      </w:r>
      <w:r>
        <w:t>в</w:t>
      </w:r>
      <w:r>
        <w:rPr>
          <w:spacing w:val="80"/>
          <w:w w:val="150"/>
        </w:rPr>
        <w:t xml:space="preserve"> </w:t>
      </w:r>
      <w:r>
        <w:t>несложных</w:t>
      </w:r>
      <w:r>
        <w:rPr>
          <w:spacing w:val="80"/>
          <w:w w:val="150"/>
        </w:rPr>
        <w:t xml:space="preserve"> </w:t>
      </w:r>
      <w:r>
        <w:t>учебных</w:t>
      </w:r>
      <w:r>
        <w:rPr>
          <w:spacing w:val="80"/>
          <w:w w:val="150"/>
        </w:rPr>
        <w:t xml:space="preserve"> </w:t>
      </w:r>
      <w:r>
        <w:t>проектах</w:t>
      </w:r>
      <w:r>
        <w:rPr>
          <w:spacing w:val="80"/>
          <w:w w:val="150"/>
        </w:rPr>
        <w:t xml:space="preserve"> </w:t>
      </w:r>
      <w:r>
        <w:t>с</w:t>
      </w:r>
      <w:r>
        <w:rPr>
          <w:spacing w:val="80"/>
          <w:w w:val="150"/>
        </w:rPr>
        <w:t xml:space="preserve"> </w:t>
      </w:r>
      <w:r>
        <w:t>использованием</w:t>
      </w:r>
      <w:r>
        <w:rPr>
          <w:spacing w:val="80"/>
          <w:w w:val="150"/>
        </w:rPr>
        <w:t xml:space="preserve"> </w:t>
      </w:r>
      <w:r>
        <w:t>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34CE0100">
      <w:pPr>
        <w:pStyle w:val="6"/>
        <w:spacing w:line="244" w:lineRule="auto"/>
        <w:ind w:right="376"/>
      </w:pPr>
      <w:r>
        <w:t>использовать иноязычные словари и справочники, в том числе информационно- справочные системы, в электронной форме;</w:t>
      </w:r>
    </w:p>
    <w:p w14:paraId="1DBB57AF">
      <w:pPr>
        <w:pStyle w:val="6"/>
        <w:spacing w:line="244" w:lineRule="auto"/>
        <w:ind w:right="3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AF7FC4D">
      <w:pPr>
        <w:pStyle w:val="6"/>
        <w:spacing w:line="244" w:lineRule="auto"/>
        <w:ind w:right="386"/>
      </w:pPr>
      <w:r>
        <w:t>Предметные результаты освоения программы по второму иностранному (немецкому) языку к концу обучения в 6 классе.</w:t>
      </w:r>
    </w:p>
    <w:p w14:paraId="688D30F1">
      <w:pPr>
        <w:pStyle w:val="6"/>
        <w:spacing w:line="242" w:lineRule="auto"/>
        <w:ind w:left="1008" w:right="6833" w:firstLine="0"/>
      </w:pPr>
      <w:r>
        <w:rPr>
          <w:spacing w:val="-2"/>
        </w:rPr>
        <w:t>Коммуникативные</w:t>
      </w:r>
      <w:r>
        <w:rPr>
          <w:spacing w:val="-14"/>
        </w:rPr>
        <w:t xml:space="preserve"> </w:t>
      </w:r>
      <w:r>
        <w:rPr>
          <w:spacing w:val="-2"/>
        </w:rPr>
        <w:t>умения. Говорение:</w:t>
      </w:r>
    </w:p>
    <w:p w14:paraId="5773D57E">
      <w:pPr>
        <w:pStyle w:val="6"/>
        <w:spacing w:line="244" w:lineRule="auto"/>
        <w:ind w:right="381"/>
      </w:pP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0A9440E3">
      <w:pPr>
        <w:pStyle w:val="6"/>
        <w:spacing w:line="244" w:lineRule="auto"/>
        <w:ind w:right="376"/>
      </w:pPr>
      <w:r>
        <w:rPr>
          <w:w w:val="110"/>
        </w:rPr>
        <w:t>создавать</w:t>
      </w:r>
      <w:r>
        <w:rPr>
          <w:spacing w:val="79"/>
          <w:w w:val="110"/>
        </w:rPr>
        <w:t xml:space="preserve">  </w:t>
      </w:r>
      <w:r>
        <w:rPr>
          <w:w w:val="110"/>
        </w:rPr>
        <w:t>разные</w:t>
      </w:r>
      <w:r>
        <w:rPr>
          <w:spacing w:val="79"/>
          <w:w w:val="110"/>
        </w:rPr>
        <w:t xml:space="preserve">  </w:t>
      </w:r>
      <w:r>
        <w:rPr>
          <w:w w:val="110"/>
        </w:rPr>
        <w:t>виды</w:t>
      </w:r>
      <w:r>
        <w:rPr>
          <w:spacing w:val="80"/>
          <w:w w:val="110"/>
        </w:rPr>
        <w:t xml:space="preserve">  </w:t>
      </w:r>
      <w:r>
        <w:rPr>
          <w:w w:val="110"/>
        </w:rPr>
        <w:t>монологических</w:t>
      </w:r>
      <w:r>
        <w:rPr>
          <w:spacing w:val="79"/>
          <w:w w:val="110"/>
        </w:rPr>
        <w:t xml:space="preserve">  </w:t>
      </w:r>
      <w:r>
        <w:rPr>
          <w:w w:val="110"/>
        </w:rPr>
        <w:t>высказываний</w:t>
      </w:r>
      <w:r>
        <w:rPr>
          <w:spacing w:val="79"/>
          <w:w w:val="110"/>
        </w:rPr>
        <w:t xml:space="preserve">  </w:t>
      </w:r>
      <w:r>
        <w:rPr>
          <w:w w:val="110"/>
        </w:rPr>
        <w:t>(описание, в</w:t>
      </w:r>
      <w:r>
        <w:rPr>
          <w:spacing w:val="35"/>
          <w:w w:val="110"/>
        </w:rPr>
        <w:t xml:space="preserve">  </w:t>
      </w:r>
      <w:r>
        <w:rPr>
          <w:w w:val="110"/>
        </w:rPr>
        <w:t>том</w:t>
      </w:r>
      <w:r>
        <w:rPr>
          <w:spacing w:val="35"/>
          <w:w w:val="110"/>
        </w:rPr>
        <w:t xml:space="preserve">  </w:t>
      </w:r>
      <w:r>
        <w:rPr>
          <w:w w:val="110"/>
        </w:rPr>
        <w:t>числе</w:t>
      </w:r>
      <w:r>
        <w:rPr>
          <w:spacing w:val="34"/>
          <w:w w:val="110"/>
        </w:rPr>
        <w:t xml:space="preserve">  </w:t>
      </w:r>
      <w:r>
        <w:rPr>
          <w:w w:val="110"/>
        </w:rPr>
        <w:t>характеристика,</w:t>
      </w:r>
      <w:r>
        <w:rPr>
          <w:spacing w:val="34"/>
          <w:w w:val="110"/>
        </w:rPr>
        <w:t xml:space="preserve">  </w:t>
      </w:r>
      <w:r>
        <w:rPr>
          <w:w w:val="110"/>
        </w:rPr>
        <w:t>повествование</w:t>
      </w:r>
      <w:r>
        <w:rPr>
          <w:spacing w:val="35"/>
          <w:w w:val="110"/>
        </w:rPr>
        <w:t xml:space="preserve">  </w:t>
      </w:r>
      <w:r>
        <w:rPr>
          <w:w w:val="110"/>
        </w:rPr>
        <w:t>(сообщение))</w:t>
      </w:r>
      <w:r>
        <w:rPr>
          <w:spacing w:val="34"/>
          <w:w w:val="110"/>
        </w:rPr>
        <w:t xml:space="preserve">  </w:t>
      </w:r>
      <w:r>
        <w:rPr>
          <w:w w:val="110"/>
        </w:rPr>
        <w:t>с</w:t>
      </w:r>
      <w:r>
        <w:rPr>
          <w:spacing w:val="35"/>
          <w:w w:val="110"/>
        </w:rPr>
        <w:t xml:space="preserve">  </w:t>
      </w:r>
      <w:r>
        <w:rPr>
          <w:w w:val="110"/>
        </w:rPr>
        <w:t>вербальными и</w:t>
      </w:r>
      <w:r>
        <w:rPr>
          <w:spacing w:val="40"/>
          <w:w w:val="110"/>
        </w:rPr>
        <w:t xml:space="preserve"> </w:t>
      </w:r>
      <w:r>
        <w:rPr>
          <w:w w:val="110"/>
        </w:rPr>
        <w:t>(или)</w:t>
      </w:r>
      <w:r>
        <w:rPr>
          <w:spacing w:val="40"/>
          <w:w w:val="110"/>
        </w:rPr>
        <w:t xml:space="preserve"> </w:t>
      </w:r>
      <w:r>
        <w:rPr>
          <w:w w:val="110"/>
        </w:rPr>
        <w:t>зрительными</w:t>
      </w:r>
      <w:r>
        <w:rPr>
          <w:spacing w:val="40"/>
          <w:w w:val="110"/>
        </w:rPr>
        <w:t xml:space="preserve"> </w:t>
      </w:r>
      <w:r>
        <w:rPr>
          <w:w w:val="110"/>
        </w:rPr>
        <w:t>опорами</w:t>
      </w:r>
      <w:r>
        <w:rPr>
          <w:spacing w:val="40"/>
          <w:w w:val="110"/>
        </w:rPr>
        <w:t xml:space="preserve"> </w:t>
      </w:r>
      <w:r>
        <w:rPr>
          <w:w w:val="110"/>
        </w:rPr>
        <w:t>в</w:t>
      </w:r>
      <w:r>
        <w:rPr>
          <w:spacing w:val="40"/>
          <w:w w:val="110"/>
        </w:rPr>
        <w:t xml:space="preserve"> </w:t>
      </w:r>
      <w:r>
        <w:rPr>
          <w:w w:val="110"/>
        </w:rPr>
        <w:t>рамках</w:t>
      </w:r>
      <w:r>
        <w:rPr>
          <w:spacing w:val="40"/>
          <w:w w:val="110"/>
        </w:rPr>
        <w:t xml:space="preserve"> </w:t>
      </w:r>
      <w:r>
        <w:rPr>
          <w:w w:val="110"/>
        </w:rPr>
        <w:t>тематического</w:t>
      </w:r>
      <w:r>
        <w:rPr>
          <w:spacing w:val="40"/>
          <w:w w:val="110"/>
        </w:rPr>
        <w:t xml:space="preserve"> </w:t>
      </w:r>
      <w:r>
        <w:rPr>
          <w:w w:val="110"/>
        </w:rPr>
        <w:t>содержания</w:t>
      </w:r>
      <w:r>
        <w:rPr>
          <w:spacing w:val="40"/>
          <w:w w:val="110"/>
        </w:rPr>
        <w:t xml:space="preserve"> </w:t>
      </w:r>
      <w:r>
        <w:rPr>
          <w:w w:val="110"/>
        </w:rPr>
        <w:t xml:space="preserve">речи </w:t>
      </w:r>
      <w:r>
        <w:rPr>
          <w:spacing w:val="-2"/>
          <w:w w:val="110"/>
        </w:rPr>
        <w:t>(объём</w:t>
      </w:r>
      <w:r>
        <w:rPr>
          <w:spacing w:val="-11"/>
          <w:w w:val="110"/>
        </w:rPr>
        <w:t xml:space="preserve"> </w:t>
      </w:r>
      <w:r>
        <w:rPr>
          <w:spacing w:val="-2"/>
          <w:w w:val="110"/>
        </w:rPr>
        <w:t>монологического</w:t>
      </w:r>
      <w:r>
        <w:rPr>
          <w:spacing w:val="-11"/>
          <w:w w:val="110"/>
        </w:rPr>
        <w:t xml:space="preserve"> </w:t>
      </w:r>
      <w:r>
        <w:rPr>
          <w:spacing w:val="-2"/>
          <w:w w:val="110"/>
        </w:rPr>
        <w:t>высказывания</w:t>
      </w:r>
      <w:r>
        <w:rPr>
          <w:spacing w:val="-11"/>
          <w:w w:val="110"/>
        </w:rPr>
        <w:t xml:space="preserve"> </w:t>
      </w:r>
      <w:r>
        <w:rPr>
          <w:spacing w:val="-2"/>
          <w:w w:val="110"/>
        </w:rPr>
        <w:t>–</w:t>
      </w:r>
      <w:r>
        <w:rPr>
          <w:spacing w:val="-11"/>
          <w:w w:val="110"/>
        </w:rPr>
        <w:t xml:space="preserve"> </w:t>
      </w:r>
      <w:r>
        <w:rPr>
          <w:spacing w:val="-2"/>
          <w:w w:val="110"/>
        </w:rPr>
        <w:t>5–6</w:t>
      </w:r>
      <w:r>
        <w:rPr>
          <w:spacing w:val="-11"/>
          <w:w w:val="110"/>
        </w:rPr>
        <w:t xml:space="preserve"> </w:t>
      </w:r>
      <w:r>
        <w:rPr>
          <w:spacing w:val="-2"/>
          <w:w w:val="110"/>
        </w:rPr>
        <w:t>фраз),</w:t>
      </w:r>
      <w:r>
        <w:rPr>
          <w:spacing w:val="-11"/>
          <w:w w:val="110"/>
        </w:rPr>
        <w:t xml:space="preserve"> </w:t>
      </w:r>
      <w:r>
        <w:rPr>
          <w:spacing w:val="-2"/>
          <w:w w:val="110"/>
        </w:rPr>
        <w:t>излагать</w:t>
      </w:r>
      <w:r>
        <w:rPr>
          <w:spacing w:val="-11"/>
          <w:w w:val="110"/>
        </w:rPr>
        <w:t xml:space="preserve"> </w:t>
      </w:r>
      <w:r>
        <w:rPr>
          <w:spacing w:val="-2"/>
          <w:w w:val="110"/>
        </w:rPr>
        <w:t>основное</w:t>
      </w:r>
      <w:r>
        <w:rPr>
          <w:spacing w:val="-11"/>
          <w:w w:val="110"/>
        </w:rPr>
        <w:t xml:space="preserve"> </w:t>
      </w:r>
      <w:r>
        <w:rPr>
          <w:spacing w:val="-2"/>
          <w:w w:val="110"/>
        </w:rPr>
        <w:t xml:space="preserve">содержание </w:t>
      </w:r>
      <w:r>
        <w:t>прочитанного текста с вербальными и (или) зрительными опорами (объём – 5–6 фраз), кратко излагать результаты выполненной проектной работы (объём – 5–6 фраз).</w:t>
      </w:r>
    </w:p>
    <w:p w14:paraId="1A484744">
      <w:pPr>
        <w:pStyle w:val="6"/>
        <w:spacing w:line="266" w:lineRule="exact"/>
        <w:ind w:left="1008" w:firstLine="0"/>
        <w:jc w:val="left"/>
      </w:pPr>
      <w:r>
        <w:rPr>
          <w:spacing w:val="-2"/>
        </w:rPr>
        <w:t>Аудирование:</w:t>
      </w:r>
    </w:p>
    <w:p w14:paraId="086C20C7">
      <w:pPr>
        <w:pStyle w:val="6"/>
        <w:spacing w:line="244" w:lineRule="auto"/>
        <w:ind w:right="380"/>
      </w:pPr>
      <w:r>
        <w:t>воспринимать на слух и понимать несложные адаптированные аутентичные 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со</w:t>
      </w:r>
      <w:r>
        <w:rPr>
          <w:spacing w:val="40"/>
        </w:rPr>
        <w:t xml:space="preserve">  </w:t>
      </w:r>
      <w:r>
        <w:t>зрительными</w:t>
      </w:r>
      <w:r>
        <w:rPr>
          <w:spacing w:val="40"/>
        </w:rPr>
        <w:t xml:space="preserve">  </w:t>
      </w:r>
      <w:r>
        <w:t>опорами или</w:t>
      </w:r>
      <w:r>
        <w:rPr>
          <w:spacing w:val="80"/>
        </w:rPr>
        <w:t xml:space="preserve">  </w:t>
      </w:r>
      <w:r>
        <w:t>без</w:t>
      </w:r>
      <w:r>
        <w:rPr>
          <w:spacing w:val="80"/>
        </w:rPr>
        <w:t xml:space="preserve">  </w:t>
      </w:r>
      <w:r>
        <w:t>опоры</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 с</w:t>
      </w:r>
      <w:r>
        <w:rPr>
          <w:spacing w:val="-7"/>
        </w:rPr>
        <w:t xml:space="preserve"> </w:t>
      </w:r>
      <w:r>
        <w:t>пониманием</w:t>
      </w:r>
      <w:r>
        <w:rPr>
          <w:spacing w:val="-9"/>
        </w:rPr>
        <w:t xml:space="preserve"> </w:t>
      </w:r>
      <w:r>
        <w:t>основного</w:t>
      </w:r>
      <w:r>
        <w:rPr>
          <w:spacing w:val="-7"/>
        </w:rPr>
        <w:t xml:space="preserve"> </w:t>
      </w:r>
      <w:r>
        <w:t>содержания,</w:t>
      </w:r>
      <w:r>
        <w:rPr>
          <w:spacing w:val="-7"/>
        </w:rPr>
        <w:t xml:space="preserve"> </w:t>
      </w:r>
      <w:r>
        <w:t>с</w:t>
      </w:r>
      <w:r>
        <w:rPr>
          <w:spacing w:val="-7"/>
        </w:rPr>
        <w:t xml:space="preserve"> </w:t>
      </w:r>
      <w:r>
        <w:t>пониманием</w:t>
      </w:r>
      <w:r>
        <w:rPr>
          <w:spacing w:val="-7"/>
        </w:rPr>
        <w:t xml:space="preserve"> </w:t>
      </w:r>
      <w:r>
        <w:t>запрашиваемой</w:t>
      </w:r>
      <w:r>
        <w:rPr>
          <w:spacing w:val="-7"/>
        </w:rPr>
        <w:t xml:space="preserve"> </w:t>
      </w:r>
      <w:r>
        <w:t>информации</w:t>
      </w:r>
      <w:r>
        <w:rPr>
          <w:spacing w:val="-7"/>
        </w:rPr>
        <w:t xml:space="preserve"> </w:t>
      </w:r>
      <w:r>
        <w:t xml:space="preserve">(время звучания текста (текстов) для аудирования </w:t>
      </w:r>
      <w:r>
        <w:rPr>
          <w:w w:val="160"/>
        </w:rPr>
        <w:t>–</w:t>
      </w:r>
      <w:r>
        <w:rPr>
          <w:spacing w:val="-20"/>
          <w:w w:val="160"/>
        </w:rPr>
        <w:t xml:space="preserve"> </w:t>
      </w:r>
      <w:r>
        <w:t>до 1 минуты).</w:t>
      </w:r>
    </w:p>
    <w:p w14:paraId="7B434F8A">
      <w:pPr>
        <w:pStyle w:val="6"/>
        <w:spacing w:line="266" w:lineRule="exact"/>
        <w:ind w:left="1008" w:firstLine="0"/>
      </w:pPr>
      <w:r>
        <w:t>Смысловое</w:t>
      </w:r>
      <w:r>
        <w:rPr>
          <w:spacing w:val="-16"/>
        </w:rPr>
        <w:t xml:space="preserve"> </w:t>
      </w:r>
      <w:r>
        <w:rPr>
          <w:spacing w:val="-2"/>
        </w:rPr>
        <w:t>чтение:</w:t>
      </w:r>
    </w:p>
    <w:p w14:paraId="21785610">
      <w:pPr>
        <w:pStyle w:val="6"/>
        <w:spacing w:line="244" w:lineRule="auto"/>
        <w:ind w:right="375"/>
      </w:pPr>
      <w: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w:t>
      </w:r>
      <w:r>
        <w:rPr>
          <w:w w:val="160"/>
        </w:rPr>
        <w:t>–</w:t>
      </w:r>
      <w:r>
        <w:rPr>
          <w:spacing w:val="-3"/>
          <w:w w:val="160"/>
        </w:rPr>
        <w:t xml:space="preserve"> </w:t>
      </w:r>
      <w:r>
        <w:t>160–180 слов), читать про себя несплошные тексты (таблицы) и понимать представленную в них информацию.</w:t>
      </w:r>
    </w:p>
    <w:p w14:paraId="4F8C9D29">
      <w:pPr>
        <w:pStyle w:val="6"/>
        <w:spacing w:line="266" w:lineRule="exact"/>
        <w:ind w:left="1008" w:firstLine="0"/>
      </w:pPr>
      <w:r>
        <w:rPr>
          <w:spacing w:val="-2"/>
        </w:rPr>
        <w:t>Письменная</w:t>
      </w:r>
      <w:r>
        <w:rPr>
          <w:spacing w:val="1"/>
        </w:rPr>
        <w:t xml:space="preserve"> </w:t>
      </w:r>
      <w:r>
        <w:rPr>
          <w:spacing w:val="-4"/>
        </w:rPr>
        <w:t>речь;</w:t>
      </w:r>
    </w:p>
    <w:p w14:paraId="0410743F">
      <w:pPr>
        <w:pStyle w:val="6"/>
        <w:spacing w:line="244" w:lineRule="auto"/>
        <w:ind w:right="375"/>
      </w:pPr>
      <w:r>
        <w:rPr>
          <w:w w:val="105"/>
        </w:rPr>
        <w:t>заполнять</w:t>
      </w:r>
      <w:r>
        <w:rPr>
          <w:spacing w:val="39"/>
          <w:w w:val="105"/>
        </w:rPr>
        <w:t xml:space="preserve">  </w:t>
      </w:r>
      <w:r>
        <w:rPr>
          <w:w w:val="105"/>
        </w:rPr>
        <w:t>анкеты</w:t>
      </w:r>
      <w:r>
        <w:rPr>
          <w:spacing w:val="39"/>
          <w:w w:val="105"/>
        </w:rPr>
        <w:t xml:space="preserve">  </w:t>
      </w:r>
      <w:r>
        <w:rPr>
          <w:w w:val="105"/>
        </w:rPr>
        <w:t>и</w:t>
      </w:r>
      <w:r>
        <w:rPr>
          <w:spacing w:val="40"/>
          <w:w w:val="105"/>
        </w:rPr>
        <w:t xml:space="preserve">  </w:t>
      </w:r>
      <w:r>
        <w:rPr>
          <w:w w:val="105"/>
        </w:rPr>
        <w:t>формуляры,</w:t>
      </w:r>
      <w:r>
        <w:rPr>
          <w:spacing w:val="40"/>
          <w:w w:val="105"/>
        </w:rPr>
        <w:t xml:space="preserve">  </w:t>
      </w:r>
      <w:r>
        <w:rPr>
          <w:w w:val="105"/>
        </w:rPr>
        <w:t>сообщая</w:t>
      </w:r>
      <w:r>
        <w:rPr>
          <w:spacing w:val="39"/>
          <w:w w:val="105"/>
        </w:rPr>
        <w:t xml:space="preserve">  </w:t>
      </w:r>
      <w:r>
        <w:rPr>
          <w:w w:val="105"/>
        </w:rPr>
        <w:t>о</w:t>
      </w:r>
      <w:r>
        <w:rPr>
          <w:spacing w:val="40"/>
          <w:w w:val="105"/>
        </w:rPr>
        <w:t xml:space="preserve">  </w:t>
      </w:r>
      <w:r>
        <w:rPr>
          <w:w w:val="105"/>
        </w:rPr>
        <w:t>себе</w:t>
      </w:r>
      <w:r>
        <w:rPr>
          <w:spacing w:val="40"/>
          <w:w w:val="105"/>
        </w:rPr>
        <w:t xml:space="preserve">  </w:t>
      </w:r>
      <w:r>
        <w:rPr>
          <w:w w:val="105"/>
        </w:rPr>
        <w:t>основные</w:t>
      </w:r>
      <w:r>
        <w:rPr>
          <w:spacing w:val="40"/>
          <w:w w:val="105"/>
        </w:rPr>
        <w:t xml:space="preserve">  </w:t>
      </w:r>
      <w:r>
        <w:rPr>
          <w:w w:val="105"/>
        </w:rPr>
        <w:t xml:space="preserve">сведения, в соответствии с нормами, принятыми в стране (странах) изучаемого языка, писать </w:t>
      </w:r>
      <w:r>
        <w:t>электронное</w:t>
      </w:r>
      <w:r>
        <w:rPr>
          <w:spacing w:val="-5"/>
        </w:rPr>
        <w:t xml:space="preserve"> </w:t>
      </w:r>
      <w:r>
        <w:t>сообщение</w:t>
      </w:r>
      <w:r>
        <w:rPr>
          <w:spacing w:val="-5"/>
        </w:rPr>
        <w:t xml:space="preserve"> </w:t>
      </w:r>
      <w:r>
        <w:t>личного</w:t>
      </w:r>
      <w:r>
        <w:rPr>
          <w:spacing w:val="-2"/>
        </w:rPr>
        <w:t xml:space="preserve"> </w:t>
      </w:r>
      <w:r>
        <w:t>характера,</w:t>
      </w:r>
      <w:r>
        <w:rPr>
          <w:spacing w:val="-5"/>
        </w:rPr>
        <w:t xml:space="preserve"> </w:t>
      </w:r>
      <w:r>
        <w:t>соблюдая</w:t>
      </w:r>
      <w:r>
        <w:rPr>
          <w:spacing w:val="-5"/>
        </w:rPr>
        <w:t xml:space="preserve"> </w:t>
      </w:r>
      <w:r>
        <w:t>речевой</w:t>
      </w:r>
      <w:r>
        <w:rPr>
          <w:spacing w:val="-7"/>
        </w:rPr>
        <w:t xml:space="preserve"> </w:t>
      </w:r>
      <w:r>
        <w:t>этикет,</w:t>
      </w:r>
      <w:r>
        <w:rPr>
          <w:spacing w:val="-5"/>
        </w:rPr>
        <w:t xml:space="preserve"> </w:t>
      </w:r>
      <w:r>
        <w:t>принятый</w:t>
      </w:r>
      <w:r>
        <w:rPr>
          <w:spacing w:val="-1"/>
        </w:rPr>
        <w:t xml:space="preserve"> </w:t>
      </w:r>
      <w:r>
        <w:t>в</w:t>
      </w:r>
      <w:r>
        <w:rPr>
          <w:spacing w:val="-6"/>
        </w:rPr>
        <w:t xml:space="preserve"> </w:t>
      </w:r>
      <w:r>
        <w:t xml:space="preserve">стране </w:t>
      </w:r>
      <w:r>
        <w:rPr>
          <w:w w:val="105"/>
        </w:rPr>
        <w:t xml:space="preserve">(странах) изучаемого языка (объём сообщения </w:t>
      </w:r>
      <w:r>
        <w:rPr>
          <w:w w:val="160"/>
        </w:rPr>
        <w:t>–</w:t>
      </w:r>
      <w:r>
        <w:rPr>
          <w:spacing w:val="-13"/>
          <w:w w:val="160"/>
        </w:rPr>
        <w:t xml:space="preserve"> </w:t>
      </w:r>
      <w:r>
        <w:rPr>
          <w:w w:val="105"/>
        </w:rPr>
        <w:t xml:space="preserve">до 50 слов), создавать небольшое </w:t>
      </w:r>
      <w:r>
        <w:t xml:space="preserve">письменное высказывание с опорой на образец, план, ключевые слова, картинку (объём </w:t>
      </w:r>
      <w:r>
        <w:rPr>
          <w:w w:val="105"/>
        </w:rPr>
        <w:t xml:space="preserve">высказывания </w:t>
      </w:r>
      <w:r>
        <w:rPr>
          <w:w w:val="160"/>
        </w:rPr>
        <w:t>–</w:t>
      </w:r>
      <w:r>
        <w:rPr>
          <w:spacing w:val="-35"/>
          <w:w w:val="160"/>
        </w:rPr>
        <w:t xml:space="preserve"> </w:t>
      </w:r>
      <w:r>
        <w:rPr>
          <w:w w:val="105"/>
        </w:rPr>
        <w:t>до 50 слов).</w:t>
      </w:r>
    </w:p>
    <w:p w14:paraId="03D9FF88">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13A92E8F">
      <w:pPr>
        <w:pStyle w:val="6"/>
        <w:spacing w:after="0" w:line="244" w:lineRule="auto"/>
        <w:sectPr>
          <w:pgSz w:w="11920" w:h="16850"/>
          <w:pgMar w:top="1160" w:right="360" w:bottom="280" w:left="720" w:header="720" w:footer="720" w:gutter="0"/>
          <w:cols w:space="720" w:num="1"/>
        </w:sectPr>
      </w:pPr>
    </w:p>
    <w:p w14:paraId="32BE9F1A">
      <w:pPr>
        <w:pStyle w:val="6"/>
        <w:tabs>
          <w:tab w:val="left" w:pos="2289"/>
          <w:tab w:val="left" w:pos="4483"/>
          <w:tab w:val="left" w:pos="5513"/>
          <w:tab w:val="left" w:pos="7974"/>
          <w:tab w:val="left" w:pos="9682"/>
        </w:tabs>
        <w:spacing w:before="79" w:line="244" w:lineRule="auto"/>
        <w:ind w:right="380"/>
      </w:pPr>
      <w:r>
        <w:t>различать на слух и адекватно, без ошибок, ведущих к сбою коммуникации, произносить</w:t>
      </w:r>
      <w:r>
        <w:rPr>
          <w:spacing w:val="75"/>
          <w:w w:val="150"/>
        </w:rPr>
        <w:t xml:space="preserve">  </w:t>
      </w:r>
      <w:r>
        <w:t>слова</w:t>
      </w:r>
      <w:r>
        <w:rPr>
          <w:spacing w:val="74"/>
          <w:w w:val="150"/>
        </w:rPr>
        <w:t xml:space="preserve">  </w:t>
      </w:r>
      <w:r>
        <w:t>с</w:t>
      </w:r>
      <w:r>
        <w:rPr>
          <w:spacing w:val="75"/>
          <w:w w:val="150"/>
        </w:rPr>
        <w:t xml:space="preserve">  </w:t>
      </w:r>
      <w:r>
        <w:t>правильным</w:t>
      </w:r>
      <w:r>
        <w:rPr>
          <w:spacing w:val="75"/>
          <w:w w:val="150"/>
        </w:rPr>
        <w:t xml:space="preserve">  </w:t>
      </w:r>
      <w:r>
        <w:t>ударением</w:t>
      </w:r>
      <w:r>
        <w:rPr>
          <w:spacing w:val="75"/>
          <w:w w:val="150"/>
        </w:rPr>
        <w:t xml:space="preserve">  </w:t>
      </w:r>
      <w:r>
        <w:t>и</w:t>
      </w:r>
      <w:r>
        <w:rPr>
          <w:spacing w:val="75"/>
          <w:w w:val="150"/>
        </w:rPr>
        <w:t xml:space="preserve">  </w:t>
      </w:r>
      <w:r>
        <w:t>фразы</w:t>
      </w:r>
      <w:r>
        <w:rPr>
          <w:spacing w:val="75"/>
          <w:w w:val="150"/>
        </w:rPr>
        <w:t xml:space="preserve">  </w:t>
      </w:r>
      <w:r>
        <w:t>с</w:t>
      </w:r>
      <w:r>
        <w:rPr>
          <w:spacing w:val="75"/>
          <w:w w:val="150"/>
        </w:rPr>
        <w:t xml:space="preserve">  </w:t>
      </w:r>
      <w:r>
        <w:t xml:space="preserve">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читать новые слова согласно основным правилам чтения.</w:t>
      </w:r>
    </w:p>
    <w:p w14:paraId="3FD88AB1">
      <w:pPr>
        <w:pStyle w:val="6"/>
        <w:spacing w:line="265" w:lineRule="exact"/>
        <w:ind w:left="1008" w:firstLine="0"/>
      </w:pPr>
      <w:r>
        <w:t>Графика,</w:t>
      </w:r>
      <w:r>
        <w:rPr>
          <w:spacing w:val="-15"/>
        </w:rPr>
        <w:t xml:space="preserve"> </w:t>
      </w:r>
      <w:r>
        <w:t>орфография</w:t>
      </w:r>
      <w:r>
        <w:rPr>
          <w:spacing w:val="-13"/>
        </w:rPr>
        <w:t xml:space="preserve"> </w:t>
      </w:r>
      <w:r>
        <w:t>и</w:t>
      </w:r>
      <w:r>
        <w:rPr>
          <w:spacing w:val="-13"/>
        </w:rPr>
        <w:t xml:space="preserve"> </w:t>
      </w:r>
      <w:r>
        <w:rPr>
          <w:spacing w:val="-2"/>
        </w:rPr>
        <w:t>пунктуация:</w:t>
      </w:r>
    </w:p>
    <w:p w14:paraId="1E08CCEA">
      <w:pPr>
        <w:pStyle w:val="6"/>
        <w:spacing w:before="5"/>
        <w:ind w:left="1008" w:firstLine="0"/>
      </w:pPr>
      <w:r>
        <w:t>правильно</w:t>
      </w:r>
      <w:r>
        <w:rPr>
          <w:spacing w:val="-14"/>
        </w:rPr>
        <w:t xml:space="preserve"> </w:t>
      </w:r>
      <w:r>
        <w:t>писать</w:t>
      </w:r>
      <w:r>
        <w:rPr>
          <w:spacing w:val="-14"/>
        </w:rPr>
        <w:t xml:space="preserve"> </w:t>
      </w:r>
      <w:r>
        <w:t>изученные</w:t>
      </w:r>
      <w:r>
        <w:rPr>
          <w:spacing w:val="-14"/>
        </w:rPr>
        <w:t xml:space="preserve"> </w:t>
      </w:r>
      <w:r>
        <w:rPr>
          <w:spacing w:val="-2"/>
        </w:rPr>
        <w:t>слова;</w:t>
      </w:r>
    </w:p>
    <w:p w14:paraId="6530035C">
      <w:pPr>
        <w:pStyle w:val="6"/>
        <w:spacing w:before="4" w:line="244" w:lineRule="auto"/>
        <w:ind w:right="38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0A6910AF">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51FED4A9">
      <w:pPr>
        <w:pStyle w:val="6"/>
        <w:spacing w:before="4" w:line="244" w:lineRule="auto"/>
        <w:ind w:right="384"/>
      </w:pPr>
      <w:r>
        <w:t>распознавать в звучащем и письменном тексте 550 лексических единиц (слов, словосочетаний,</w:t>
      </w:r>
      <w:r>
        <w:rPr>
          <w:spacing w:val="24"/>
        </w:rPr>
        <w:t xml:space="preserve"> </w:t>
      </w:r>
      <w:r>
        <w:t>речевых</w:t>
      </w:r>
      <w:r>
        <w:rPr>
          <w:spacing w:val="21"/>
        </w:rPr>
        <w:t xml:space="preserve"> </w:t>
      </w:r>
      <w:r>
        <w:t>клише)</w:t>
      </w:r>
      <w:r>
        <w:rPr>
          <w:spacing w:val="23"/>
        </w:rPr>
        <w:t xml:space="preserve"> </w:t>
      </w:r>
      <w:r>
        <w:t>и</w:t>
      </w:r>
      <w:r>
        <w:rPr>
          <w:spacing w:val="23"/>
        </w:rPr>
        <w:t xml:space="preserve"> </w:t>
      </w:r>
      <w:r>
        <w:t>правильно</w:t>
      </w:r>
      <w:r>
        <w:rPr>
          <w:spacing w:val="24"/>
        </w:rPr>
        <w:t xml:space="preserve"> </w:t>
      </w:r>
      <w:r>
        <w:t>употреблять</w:t>
      </w:r>
      <w:r>
        <w:rPr>
          <w:spacing w:val="23"/>
        </w:rPr>
        <w:t xml:space="preserve"> </w:t>
      </w:r>
      <w:r>
        <w:t>в</w:t>
      </w:r>
      <w:r>
        <w:rPr>
          <w:spacing w:val="23"/>
        </w:rPr>
        <w:t xml:space="preserve"> </w:t>
      </w:r>
      <w:r>
        <w:t>устной</w:t>
      </w:r>
      <w:r>
        <w:rPr>
          <w:spacing w:val="23"/>
        </w:rPr>
        <w:t xml:space="preserve"> </w:t>
      </w:r>
      <w:r>
        <w:t>и</w:t>
      </w:r>
      <w:r>
        <w:rPr>
          <w:spacing w:val="23"/>
        </w:rPr>
        <w:t xml:space="preserve"> </w:t>
      </w:r>
      <w:r>
        <w:t>письменной</w:t>
      </w:r>
      <w:r>
        <w:rPr>
          <w:spacing w:val="23"/>
        </w:rPr>
        <w:t xml:space="preserve"> </w:t>
      </w:r>
      <w:r>
        <w:t>речи</w:t>
      </w:r>
    </w:p>
    <w:p w14:paraId="777F6601">
      <w:pPr>
        <w:pStyle w:val="6"/>
        <w:spacing w:line="244" w:lineRule="auto"/>
        <w:ind w:right="377" w:firstLine="0"/>
      </w:pPr>
      <w:r>
        <w:t>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0E58404">
      <w:pPr>
        <w:pStyle w:val="6"/>
        <w:spacing w:line="244" w:lineRule="auto"/>
        <w:ind w:right="375"/>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w:t>
      </w:r>
      <w:r>
        <w:rPr>
          <w:spacing w:val="40"/>
        </w:rPr>
        <w:t xml:space="preserve"> </w:t>
      </w:r>
      <w:r>
        <w:t>отрицательного префикса un-, при помощи конверсии: имена существительные от глагола (das Lesen), при помощи словосложения: соединения глагола и</w:t>
      </w:r>
      <w:r>
        <w:rPr>
          <w:spacing w:val="40"/>
        </w:rPr>
        <w:t xml:space="preserve"> </w:t>
      </w:r>
      <w:r>
        <w:t>существительного (der Schreibtisch);</w:t>
      </w:r>
    </w:p>
    <w:p w14:paraId="578D13C1">
      <w:pPr>
        <w:pStyle w:val="6"/>
        <w:spacing w:line="244" w:lineRule="auto"/>
        <w:ind w:right="387"/>
      </w:pPr>
      <w:r>
        <w:t>распознавать и употреблять в устной и письменной речи изученные синонимы, антонимы и интернациональные слова;</w:t>
      </w:r>
    </w:p>
    <w:p w14:paraId="53AF7D4F">
      <w:pPr>
        <w:pStyle w:val="6"/>
        <w:spacing w:line="244" w:lineRule="auto"/>
        <w:ind w:right="378"/>
      </w:pPr>
      <w:r>
        <w:t>распознавать и употреблять в устной и письменной речи различные средства</w:t>
      </w:r>
      <w:r>
        <w:rPr>
          <w:spacing w:val="40"/>
        </w:rPr>
        <w:t xml:space="preserve"> </w:t>
      </w:r>
      <w:r>
        <w:t>связи для обеспечения целостности высказывания.</w:t>
      </w:r>
    </w:p>
    <w:p w14:paraId="29528008">
      <w:pPr>
        <w:pStyle w:val="6"/>
        <w:spacing w:line="269"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590C1233">
      <w:pPr>
        <w:pStyle w:val="6"/>
        <w:spacing w:line="244" w:lineRule="auto"/>
        <w:ind w:right="382"/>
      </w:pPr>
      <w:r>
        <w:t>знать и понимать особенности структуры простых и сложных предложений немецкого</w:t>
      </w:r>
      <w:r>
        <w:rPr>
          <w:spacing w:val="-4"/>
        </w:rPr>
        <w:t xml:space="preserve"> </w:t>
      </w:r>
      <w:r>
        <w:t>языка,</w:t>
      </w:r>
      <w:r>
        <w:rPr>
          <w:spacing w:val="-6"/>
        </w:rPr>
        <w:t xml:space="preserve"> </w:t>
      </w:r>
      <w:r>
        <w:t>различных</w:t>
      </w:r>
      <w:r>
        <w:rPr>
          <w:spacing w:val="-7"/>
        </w:rPr>
        <w:t xml:space="preserve"> </w:t>
      </w:r>
      <w:r>
        <w:t>коммуникативных</w:t>
      </w:r>
      <w:r>
        <w:rPr>
          <w:spacing w:val="-7"/>
        </w:rPr>
        <w:t xml:space="preserve"> </w:t>
      </w:r>
      <w:r>
        <w:t>типов</w:t>
      </w:r>
      <w:r>
        <w:rPr>
          <w:spacing w:val="-5"/>
        </w:rPr>
        <w:t xml:space="preserve"> </w:t>
      </w:r>
      <w:r>
        <w:t>предложений</w:t>
      </w:r>
      <w:r>
        <w:rPr>
          <w:spacing w:val="-4"/>
        </w:rPr>
        <w:t xml:space="preserve"> </w:t>
      </w:r>
      <w:r>
        <w:t>немецкого</w:t>
      </w:r>
      <w:r>
        <w:rPr>
          <w:spacing w:val="-4"/>
        </w:rPr>
        <w:t xml:space="preserve"> </w:t>
      </w:r>
      <w:r>
        <w:t>языка;</w:t>
      </w:r>
    </w:p>
    <w:p w14:paraId="12A42596">
      <w:pPr>
        <w:pStyle w:val="6"/>
        <w:spacing w:line="244" w:lineRule="auto"/>
        <w:ind w:right="385"/>
      </w:pPr>
      <w:r>
        <w:t>распознавать</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 письменной речи:</w:t>
      </w:r>
    </w:p>
    <w:p w14:paraId="13EF0BE5">
      <w:pPr>
        <w:pStyle w:val="6"/>
        <w:spacing w:line="244" w:lineRule="auto"/>
        <w:ind w:left="1008" w:right="3256" w:firstLine="0"/>
        <w:jc w:val="left"/>
      </w:pPr>
      <w:r>
        <w:t>нулевой</w:t>
      </w:r>
      <w:r>
        <w:rPr>
          <w:spacing w:val="-2"/>
        </w:rPr>
        <w:t xml:space="preserve"> </w:t>
      </w:r>
      <w:r>
        <w:t>артикль</w:t>
      </w:r>
      <w:r>
        <w:rPr>
          <w:spacing w:val="-3"/>
        </w:rPr>
        <w:t xml:space="preserve"> </w:t>
      </w:r>
      <w:r>
        <w:t>(Magst</w:t>
      </w:r>
      <w:r>
        <w:rPr>
          <w:spacing w:val="-2"/>
        </w:rPr>
        <w:t xml:space="preserve"> </w:t>
      </w:r>
      <w:r>
        <w:t>du</w:t>
      </w:r>
      <w:r>
        <w:rPr>
          <w:spacing w:val="-2"/>
        </w:rPr>
        <w:t xml:space="preserve"> </w:t>
      </w:r>
      <w:r>
        <w:t>Kartoffeln?</w:t>
      </w:r>
      <w:r>
        <w:rPr>
          <w:spacing w:val="-3"/>
        </w:rPr>
        <w:t xml:space="preserve"> </w:t>
      </w:r>
      <w:r>
        <w:t>Ich</w:t>
      </w:r>
      <w:r>
        <w:rPr>
          <w:spacing w:val="-3"/>
        </w:rPr>
        <w:t xml:space="preserve"> </w:t>
      </w:r>
      <w:r>
        <w:t>esse</w:t>
      </w:r>
      <w:r>
        <w:rPr>
          <w:spacing w:val="-2"/>
        </w:rPr>
        <w:t xml:space="preserve"> </w:t>
      </w:r>
      <w:r>
        <w:t>gern</w:t>
      </w:r>
      <w:r>
        <w:rPr>
          <w:spacing w:val="-3"/>
        </w:rPr>
        <w:t xml:space="preserve"> </w:t>
      </w:r>
      <w:r>
        <w:t xml:space="preserve">Käse.); </w:t>
      </w:r>
      <w:r>
        <w:rPr>
          <w:w w:val="105"/>
        </w:rPr>
        <w:t>речевые</w:t>
      </w:r>
      <w:r>
        <w:rPr>
          <w:spacing w:val="-15"/>
          <w:w w:val="105"/>
        </w:rPr>
        <w:t xml:space="preserve"> </w:t>
      </w:r>
      <w:r>
        <w:rPr>
          <w:w w:val="105"/>
        </w:rPr>
        <w:t>образцы</w:t>
      </w:r>
      <w:r>
        <w:rPr>
          <w:spacing w:val="-5"/>
          <w:w w:val="105"/>
        </w:rPr>
        <w:t xml:space="preserve"> </w:t>
      </w:r>
      <w:r>
        <w:rPr>
          <w:w w:val="105"/>
        </w:rPr>
        <w:t>в</w:t>
      </w:r>
      <w:r>
        <w:rPr>
          <w:spacing w:val="-5"/>
          <w:w w:val="105"/>
        </w:rPr>
        <w:t xml:space="preserve"> </w:t>
      </w:r>
      <w:r>
        <w:rPr>
          <w:w w:val="105"/>
        </w:rPr>
        <w:t>ответах</w:t>
      </w:r>
      <w:r>
        <w:rPr>
          <w:spacing w:val="-8"/>
          <w:w w:val="105"/>
        </w:rPr>
        <w:t xml:space="preserve"> </w:t>
      </w:r>
      <w:r>
        <w:rPr>
          <w:w w:val="105"/>
        </w:rPr>
        <w:t>с</w:t>
      </w:r>
      <w:r>
        <w:rPr>
          <w:spacing w:val="-5"/>
          <w:w w:val="105"/>
        </w:rPr>
        <w:t xml:space="preserve"> </w:t>
      </w:r>
      <w:r>
        <w:rPr>
          <w:w w:val="105"/>
        </w:rPr>
        <w:t>ja</w:t>
      </w:r>
      <w:r>
        <w:rPr>
          <w:spacing w:val="-3"/>
          <w:w w:val="105"/>
        </w:rPr>
        <w:t xml:space="preserve"> </w:t>
      </w:r>
      <w:r>
        <w:rPr>
          <w:w w:val="160"/>
        </w:rPr>
        <w:t>–</w:t>
      </w:r>
      <w:r>
        <w:rPr>
          <w:spacing w:val="-38"/>
          <w:w w:val="160"/>
        </w:rPr>
        <w:t xml:space="preserve"> </w:t>
      </w:r>
      <w:r>
        <w:rPr>
          <w:w w:val="105"/>
        </w:rPr>
        <w:t>nein</w:t>
      </w:r>
      <w:r>
        <w:rPr>
          <w:spacing w:val="-6"/>
          <w:w w:val="105"/>
        </w:rPr>
        <w:t xml:space="preserve"> </w:t>
      </w:r>
      <w:r>
        <w:rPr>
          <w:w w:val="160"/>
        </w:rPr>
        <w:t>–</w:t>
      </w:r>
      <w:r>
        <w:rPr>
          <w:spacing w:val="-38"/>
          <w:w w:val="160"/>
        </w:rPr>
        <w:t xml:space="preserve"> </w:t>
      </w:r>
      <w:r>
        <w:rPr>
          <w:w w:val="105"/>
        </w:rPr>
        <w:t xml:space="preserve">doch; </w:t>
      </w:r>
      <w:r>
        <w:t>неопределённо-личное местоимение man; сложносочинённые предложения с союзом deshalb;</w:t>
      </w:r>
    </w:p>
    <w:p w14:paraId="19CE9782">
      <w:pPr>
        <w:pStyle w:val="6"/>
        <w:spacing w:line="244" w:lineRule="auto"/>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 наклонении в Präteritum, Perfekt с вспомогательным глаголом haben;</w:t>
      </w:r>
    </w:p>
    <w:p w14:paraId="43921676">
      <w:pPr>
        <w:pStyle w:val="6"/>
        <w:spacing w:line="269" w:lineRule="exact"/>
        <w:ind w:left="1008" w:firstLine="0"/>
        <w:jc w:val="left"/>
      </w:pPr>
      <w:r>
        <w:t>повелительное</w:t>
      </w:r>
      <w:r>
        <w:rPr>
          <w:spacing w:val="-9"/>
        </w:rPr>
        <w:t xml:space="preserve"> </w:t>
      </w:r>
      <w:r>
        <w:rPr>
          <w:spacing w:val="-2"/>
        </w:rPr>
        <w:t>наклонение;</w:t>
      </w:r>
    </w:p>
    <w:p w14:paraId="134AEE07">
      <w:pPr>
        <w:pStyle w:val="6"/>
        <w:spacing w:line="244" w:lineRule="auto"/>
        <w:ind w:left="1008" w:right="2733" w:firstLine="0"/>
        <w:jc w:val="left"/>
      </w:pPr>
      <w:r>
        <w:t>глаголы sitzen – setzen, liegen – legen, stehen – stellen, hängen; конструкция es gibt + Akkusativ;</w:t>
      </w:r>
    </w:p>
    <w:p w14:paraId="32CAEB1E">
      <w:pPr>
        <w:pStyle w:val="6"/>
        <w:spacing w:line="269" w:lineRule="exact"/>
        <w:ind w:left="1008" w:firstLine="0"/>
        <w:jc w:val="left"/>
      </w:pPr>
      <w:r>
        <w:t>модальные</w:t>
      </w:r>
      <w:r>
        <w:rPr>
          <w:spacing w:val="-4"/>
        </w:rPr>
        <w:t xml:space="preserve"> </w:t>
      </w:r>
      <w:r>
        <w:t>глаголы</w:t>
      </w:r>
      <w:r>
        <w:rPr>
          <w:spacing w:val="-2"/>
        </w:rPr>
        <w:t xml:space="preserve"> </w:t>
      </w:r>
      <w:r>
        <w:t>müssen,</w:t>
      </w:r>
      <w:r>
        <w:rPr>
          <w:spacing w:val="-4"/>
        </w:rPr>
        <w:t xml:space="preserve"> </w:t>
      </w:r>
      <w:r>
        <w:t>wollen</w:t>
      </w:r>
      <w:r>
        <w:rPr>
          <w:spacing w:val="-3"/>
        </w:rPr>
        <w:t xml:space="preserve"> </w:t>
      </w:r>
      <w:r>
        <w:t>(в</w:t>
      </w:r>
      <w:r>
        <w:rPr>
          <w:spacing w:val="-4"/>
        </w:rPr>
        <w:t xml:space="preserve"> </w:t>
      </w:r>
      <w:r>
        <w:rPr>
          <w:spacing w:val="-2"/>
        </w:rPr>
        <w:t>Präsens);</w:t>
      </w:r>
    </w:p>
    <w:p w14:paraId="57A674EF">
      <w:pPr>
        <w:pStyle w:val="6"/>
        <w:spacing w:line="244" w:lineRule="auto"/>
        <w:ind w:left="1008" w:firstLine="0"/>
        <w:jc w:val="left"/>
      </w:pPr>
      <w:r>
        <w:t>склонение</w:t>
      </w:r>
      <w:r>
        <w:rPr>
          <w:spacing w:val="-7"/>
        </w:rPr>
        <w:t xml:space="preserve"> </w:t>
      </w:r>
      <w:r>
        <w:t>имён</w:t>
      </w:r>
      <w:r>
        <w:rPr>
          <w:spacing w:val="-7"/>
        </w:rPr>
        <w:t xml:space="preserve"> </w:t>
      </w:r>
      <w:r>
        <w:t>существительных</w:t>
      </w:r>
      <w:r>
        <w:rPr>
          <w:spacing w:val="-9"/>
        </w:rPr>
        <w:t xml:space="preserve"> </w:t>
      </w:r>
      <w:r>
        <w:t>в</w:t>
      </w:r>
      <w:r>
        <w:rPr>
          <w:spacing w:val="-7"/>
        </w:rPr>
        <w:t xml:space="preserve"> </w:t>
      </w:r>
      <w:r>
        <w:t>единственном</w:t>
      </w:r>
      <w:r>
        <w:rPr>
          <w:spacing w:val="-7"/>
        </w:rPr>
        <w:t xml:space="preserve"> </w:t>
      </w:r>
      <w:r>
        <w:t>числе</w:t>
      </w:r>
      <w:r>
        <w:rPr>
          <w:spacing w:val="-7"/>
        </w:rPr>
        <w:t xml:space="preserve"> </w:t>
      </w:r>
      <w:r>
        <w:t>в</w:t>
      </w:r>
      <w:r>
        <w:rPr>
          <w:spacing w:val="-7"/>
        </w:rPr>
        <w:t xml:space="preserve"> </w:t>
      </w:r>
      <w:r>
        <w:t>дательном</w:t>
      </w:r>
      <w:r>
        <w:rPr>
          <w:spacing w:val="-7"/>
        </w:rPr>
        <w:t xml:space="preserve"> </w:t>
      </w:r>
      <w:r>
        <w:t>падеже; множественное число имён существительных;</w:t>
      </w:r>
    </w:p>
    <w:p w14:paraId="2B61287C">
      <w:pPr>
        <w:pStyle w:val="6"/>
        <w:spacing w:line="244" w:lineRule="auto"/>
        <w:ind w:left="1008" w:right="1395" w:firstLine="0"/>
        <w:jc w:val="left"/>
      </w:pPr>
      <w:r>
        <w:t>личные</w:t>
      </w:r>
      <w:r>
        <w:rPr>
          <w:spacing w:val="-8"/>
        </w:rPr>
        <w:t xml:space="preserve"> </w:t>
      </w:r>
      <w:r>
        <w:t>местоимения</w:t>
      </w:r>
      <w:r>
        <w:rPr>
          <w:spacing w:val="-11"/>
        </w:rPr>
        <w:t xml:space="preserve"> </w:t>
      </w:r>
      <w:r>
        <w:t>в</w:t>
      </w:r>
      <w:r>
        <w:rPr>
          <w:spacing w:val="-9"/>
        </w:rPr>
        <w:t xml:space="preserve"> </w:t>
      </w:r>
      <w:r>
        <w:t>винительном</w:t>
      </w:r>
      <w:r>
        <w:rPr>
          <w:spacing w:val="-8"/>
        </w:rPr>
        <w:t xml:space="preserve"> </w:t>
      </w:r>
      <w:r>
        <w:t>(в</w:t>
      </w:r>
      <w:r>
        <w:rPr>
          <w:spacing w:val="-10"/>
        </w:rPr>
        <w:t xml:space="preserve"> </w:t>
      </w:r>
      <w:r>
        <w:t>некоторых</w:t>
      </w:r>
      <w:r>
        <w:rPr>
          <w:spacing w:val="-10"/>
        </w:rPr>
        <w:t xml:space="preserve"> </w:t>
      </w:r>
      <w:r>
        <w:t>речевых</w:t>
      </w:r>
      <w:r>
        <w:rPr>
          <w:spacing w:val="-10"/>
        </w:rPr>
        <w:t xml:space="preserve"> </w:t>
      </w:r>
      <w:r>
        <w:t>образцах); неопределённые местоимения (etwas/alles/nichts);</w:t>
      </w:r>
    </w:p>
    <w:p w14:paraId="7DDAEB04">
      <w:pPr>
        <w:pStyle w:val="6"/>
        <w:spacing w:line="269" w:lineRule="exact"/>
        <w:ind w:left="1008" w:firstLine="0"/>
        <w:jc w:val="left"/>
      </w:pPr>
      <w:r>
        <w:t>отрицание</w:t>
      </w:r>
      <w:r>
        <w:rPr>
          <w:spacing w:val="-5"/>
        </w:rPr>
        <w:t xml:space="preserve"> </w:t>
      </w:r>
      <w:r>
        <w:t>nicht</w:t>
      </w:r>
      <w:r>
        <w:rPr>
          <w:spacing w:val="-5"/>
        </w:rPr>
        <w:t xml:space="preserve"> </w:t>
      </w:r>
      <w:r>
        <w:t>и</w:t>
      </w:r>
      <w:r>
        <w:rPr>
          <w:spacing w:val="-3"/>
        </w:rPr>
        <w:t xml:space="preserve"> </w:t>
      </w:r>
      <w:r>
        <w:rPr>
          <w:spacing w:val="-2"/>
        </w:rPr>
        <w:t>kein;</w:t>
      </w:r>
    </w:p>
    <w:p w14:paraId="01AC1D3D">
      <w:pPr>
        <w:pStyle w:val="6"/>
        <w:ind w:left="1008" w:firstLine="0"/>
        <w:jc w:val="left"/>
      </w:pPr>
      <w:r>
        <w:t>порядковые</w:t>
      </w:r>
      <w:r>
        <w:rPr>
          <w:spacing w:val="-7"/>
        </w:rPr>
        <w:t xml:space="preserve"> </w:t>
      </w:r>
      <w:r>
        <w:t>числительные</w:t>
      </w:r>
      <w:r>
        <w:rPr>
          <w:spacing w:val="-7"/>
        </w:rPr>
        <w:t xml:space="preserve"> </w:t>
      </w:r>
      <w:r>
        <w:t>(die</w:t>
      </w:r>
      <w:r>
        <w:rPr>
          <w:spacing w:val="-7"/>
        </w:rPr>
        <w:t xml:space="preserve"> </w:t>
      </w:r>
      <w:r>
        <w:t>erste,</w:t>
      </w:r>
      <w:r>
        <w:rPr>
          <w:spacing w:val="-7"/>
        </w:rPr>
        <w:t xml:space="preserve"> </w:t>
      </w:r>
      <w:r>
        <w:t>zweite,</w:t>
      </w:r>
      <w:r>
        <w:rPr>
          <w:spacing w:val="-7"/>
        </w:rPr>
        <w:t xml:space="preserve"> </w:t>
      </w:r>
      <w:r>
        <w:t>dritte</w:t>
      </w:r>
      <w:r>
        <w:rPr>
          <w:spacing w:val="-8"/>
        </w:rPr>
        <w:t xml:space="preserve"> </w:t>
      </w:r>
      <w:r>
        <w:rPr>
          <w:spacing w:val="-2"/>
        </w:rPr>
        <w:t>Straße);</w:t>
      </w:r>
    </w:p>
    <w:p w14:paraId="25FB122C">
      <w:pPr>
        <w:pStyle w:val="6"/>
        <w:tabs>
          <w:tab w:val="left" w:pos="2303"/>
          <w:tab w:val="left" w:pos="3296"/>
          <w:tab w:val="left" w:pos="4835"/>
          <w:tab w:val="left" w:pos="6368"/>
          <w:tab w:val="left" w:pos="7464"/>
          <w:tab w:val="left" w:pos="8123"/>
          <w:tab w:val="left" w:pos="9138"/>
          <w:tab w:val="left" w:pos="9665"/>
        </w:tabs>
        <w:spacing w:line="244" w:lineRule="auto"/>
        <w:ind w:right="384"/>
        <w:jc w:val="left"/>
      </w:pPr>
      <w:r>
        <w:rPr>
          <w:spacing w:val="-2"/>
        </w:rPr>
        <w:t>предлоги</w:t>
      </w:r>
      <w:r>
        <w:tab/>
      </w:r>
      <w:r>
        <w:rPr>
          <w:spacing w:val="-2"/>
        </w:rPr>
        <w:t>места,</w:t>
      </w:r>
      <w:r>
        <w:tab/>
      </w:r>
      <w:r>
        <w:rPr>
          <w:spacing w:val="-2"/>
        </w:rPr>
        <w:t>требующие</w:t>
      </w:r>
      <w:r>
        <w:tab/>
      </w:r>
      <w:r>
        <w:rPr>
          <w:spacing w:val="-2"/>
        </w:rPr>
        <w:t>дательного</w:t>
      </w:r>
      <w:r>
        <w:tab/>
      </w:r>
      <w:r>
        <w:rPr>
          <w:spacing w:val="-2"/>
        </w:rPr>
        <w:t>падежа</w:t>
      </w:r>
      <w:r>
        <w:tab/>
      </w:r>
      <w:r>
        <w:rPr>
          <w:spacing w:val="-4"/>
        </w:rPr>
        <w:t>при</w:t>
      </w:r>
      <w:r>
        <w:tab/>
      </w:r>
      <w:r>
        <w:rPr>
          <w:spacing w:val="-2"/>
        </w:rPr>
        <w:t>ответе</w:t>
      </w:r>
      <w:r>
        <w:tab/>
      </w:r>
      <w:r>
        <w:rPr>
          <w:spacing w:val="-6"/>
        </w:rPr>
        <w:t>на</w:t>
      </w:r>
      <w:r>
        <w:tab/>
      </w:r>
      <w:r>
        <w:rPr>
          <w:spacing w:val="-2"/>
        </w:rPr>
        <w:t xml:space="preserve">вопрос </w:t>
      </w:r>
      <w:r>
        <w:t>wo? (hinter, auf, unter, über, neben, zwischen);</w:t>
      </w:r>
    </w:p>
    <w:p w14:paraId="05163BF0">
      <w:pPr>
        <w:pStyle w:val="6"/>
        <w:spacing w:line="269" w:lineRule="exact"/>
        <w:ind w:left="1008" w:firstLine="0"/>
        <w:jc w:val="left"/>
      </w:pPr>
      <w:r>
        <w:t>предлоги</w:t>
      </w:r>
      <w:r>
        <w:rPr>
          <w:spacing w:val="-4"/>
        </w:rPr>
        <w:t xml:space="preserve"> </w:t>
      </w:r>
      <w:r>
        <w:t>in,</w:t>
      </w:r>
      <w:r>
        <w:rPr>
          <w:spacing w:val="-4"/>
        </w:rPr>
        <w:t xml:space="preserve"> aus;</w:t>
      </w:r>
    </w:p>
    <w:p w14:paraId="73909C96">
      <w:pPr>
        <w:pStyle w:val="6"/>
        <w:spacing w:before="1"/>
        <w:ind w:left="1008" w:firstLine="0"/>
        <w:jc w:val="left"/>
      </w:pPr>
      <w:r>
        <w:t>предлоги</w:t>
      </w:r>
      <w:r>
        <w:rPr>
          <w:spacing w:val="-4"/>
        </w:rPr>
        <w:t xml:space="preserve"> </w:t>
      </w:r>
      <w:r>
        <w:t>времени</w:t>
      </w:r>
      <w:r>
        <w:rPr>
          <w:spacing w:val="-5"/>
        </w:rPr>
        <w:t xml:space="preserve"> </w:t>
      </w:r>
      <w:r>
        <w:t>im,</w:t>
      </w:r>
      <w:r>
        <w:rPr>
          <w:spacing w:val="-6"/>
        </w:rPr>
        <w:t xml:space="preserve"> </w:t>
      </w:r>
      <w:r>
        <w:t>um,</w:t>
      </w:r>
      <w:r>
        <w:rPr>
          <w:spacing w:val="-4"/>
        </w:rPr>
        <w:t xml:space="preserve"> </w:t>
      </w:r>
      <w:r>
        <w:rPr>
          <w:spacing w:val="-5"/>
        </w:rPr>
        <w:t>am;</w:t>
      </w:r>
    </w:p>
    <w:p w14:paraId="34308668">
      <w:pPr>
        <w:pStyle w:val="6"/>
        <w:spacing w:after="0"/>
        <w:jc w:val="left"/>
        <w:sectPr>
          <w:pgSz w:w="11920" w:h="16850"/>
          <w:pgMar w:top="1160" w:right="360" w:bottom="280" w:left="720" w:header="720" w:footer="720" w:gutter="0"/>
          <w:cols w:space="720" w:num="1"/>
        </w:sectPr>
      </w:pPr>
    </w:p>
    <w:p w14:paraId="306D61F3">
      <w:pPr>
        <w:pStyle w:val="6"/>
        <w:spacing w:before="79" w:line="244" w:lineRule="auto"/>
        <w:ind w:left="1008" w:right="3232" w:firstLine="0"/>
      </w:pPr>
      <w:r>
        <w:t>предлоги</w:t>
      </w:r>
      <w:r>
        <w:rPr>
          <w:spacing w:val="-4"/>
        </w:rPr>
        <w:t xml:space="preserve"> </w:t>
      </w:r>
      <w:r>
        <w:t>c</w:t>
      </w:r>
      <w:r>
        <w:rPr>
          <w:spacing w:val="-4"/>
        </w:rPr>
        <w:t xml:space="preserve"> </w:t>
      </w:r>
      <w:r>
        <w:t>дательным</w:t>
      </w:r>
      <w:r>
        <w:rPr>
          <w:spacing w:val="-3"/>
        </w:rPr>
        <w:t xml:space="preserve"> </w:t>
      </w:r>
      <w:r>
        <w:t>падежом</w:t>
      </w:r>
      <w:r>
        <w:rPr>
          <w:spacing w:val="-5"/>
        </w:rPr>
        <w:t xml:space="preserve"> </w:t>
      </w:r>
      <w:r>
        <w:t>mit,</w:t>
      </w:r>
      <w:r>
        <w:rPr>
          <w:spacing w:val="-4"/>
        </w:rPr>
        <w:t xml:space="preserve"> </w:t>
      </w:r>
      <w:r>
        <w:t>nach,</w:t>
      </w:r>
      <w:r>
        <w:rPr>
          <w:spacing w:val="-5"/>
        </w:rPr>
        <w:t xml:space="preserve"> </w:t>
      </w:r>
      <w:r>
        <w:t>aus,</w:t>
      </w:r>
      <w:r>
        <w:rPr>
          <w:spacing w:val="-4"/>
        </w:rPr>
        <w:t xml:space="preserve"> </w:t>
      </w:r>
      <w:r>
        <w:t>zu,</w:t>
      </w:r>
      <w:r>
        <w:rPr>
          <w:spacing w:val="-4"/>
        </w:rPr>
        <w:t xml:space="preserve"> </w:t>
      </w:r>
      <w:r>
        <w:t>von,</w:t>
      </w:r>
      <w:r>
        <w:rPr>
          <w:spacing w:val="-5"/>
        </w:rPr>
        <w:t xml:space="preserve"> </w:t>
      </w:r>
      <w:r>
        <w:t>bei. Социокультурные знания и умения:</w:t>
      </w:r>
    </w:p>
    <w:p w14:paraId="154C5686">
      <w:pPr>
        <w:pStyle w:val="6"/>
        <w:spacing w:line="244" w:lineRule="auto"/>
        <w:ind w:right="384"/>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147C81B">
      <w:pPr>
        <w:pStyle w:val="6"/>
        <w:spacing w:line="244" w:lineRule="auto"/>
        <w:ind w:right="374"/>
      </w:pPr>
      <w: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14:paraId="43EB69D4">
      <w:pPr>
        <w:pStyle w:val="6"/>
        <w:spacing w:line="244" w:lineRule="auto"/>
        <w:ind w:right="382"/>
      </w:pPr>
      <w:r>
        <w:t>обладать</w:t>
      </w:r>
      <w:r>
        <w:rPr>
          <w:spacing w:val="80"/>
          <w:w w:val="150"/>
        </w:rPr>
        <w:t xml:space="preserve"> </w:t>
      </w:r>
      <w:r>
        <w:t>базовыми</w:t>
      </w:r>
      <w:r>
        <w:rPr>
          <w:spacing w:val="80"/>
          <w:w w:val="150"/>
        </w:rPr>
        <w:t xml:space="preserve"> </w:t>
      </w:r>
      <w:r>
        <w:t>знаниями</w:t>
      </w:r>
      <w:r>
        <w:rPr>
          <w:spacing w:val="80"/>
          <w:w w:val="150"/>
        </w:rPr>
        <w:t xml:space="preserve"> </w:t>
      </w:r>
      <w:r>
        <w:t>о</w:t>
      </w:r>
      <w:r>
        <w:rPr>
          <w:spacing w:val="80"/>
          <w:w w:val="150"/>
        </w:rPr>
        <w:t xml:space="preserve"> </w:t>
      </w:r>
      <w:r>
        <w:t>социокультурном</w:t>
      </w:r>
      <w:r>
        <w:rPr>
          <w:spacing w:val="80"/>
          <w:w w:val="150"/>
        </w:rPr>
        <w:t xml:space="preserve"> </w:t>
      </w:r>
      <w:r>
        <w:t>портрете</w:t>
      </w:r>
      <w:r>
        <w:rPr>
          <w:spacing w:val="80"/>
          <w:w w:val="150"/>
        </w:rPr>
        <w:t xml:space="preserve"> </w:t>
      </w:r>
      <w:r>
        <w:t>родной</w:t>
      </w:r>
      <w:r>
        <w:rPr>
          <w:spacing w:val="80"/>
          <w:w w:val="150"/>
        </w:rPr>
        <w:t xml:space="preserve"> </w:t>
      </w:r>
      <w:r>
        <w:t>страны</w:t>
      </w:r>
      <w:r>
        <w:rPr>
          <w:spacing w:val="80"/>
        </w:rPr>
        <w:t xml:space="preserve"> </w:t>
      </w:r>
      <w:r>
        <w:t>и страны (стран) изучаемого языка;</w:t>
      </w:r>
    </w:p>
    <w:p w14:paraId="7E82A252">
      <w:pPr>
        <w:pStyle w:val="6"/>
        <w:spacing w:line="244" w:lineRule="auto"/>
        <w:ind w:left="1008" w:right="2419" w:firstLine="0"/>
      </w:pPr>
      <w:r>
        <w:t>кратко</w:t>
      </w:r>
      <w:r>
        <w:rPr>
          <w:spacing w:val="-13"/>
        </w:rPr>
        <w:t xml:space="preserve"> </w:t>
      </w:r>
      <w:r>
        <w:t>представлять</w:t>
      </w:r>
      <w:r>
        <w:rPr>
          <w:spacing w:val="-15"/>
        </w:rPr>
        <w:t xml:space="preserve"> </w:t>
      </w:r>
      <w:r>
        <w:t>Россию</w:t>
      </w:r>
      <w:r>
        <w:rPr>
          <w:spacing w:val="-13"/>
        </w:rPr>
        <w:t xml:space="preserve"> </w:t>
      </w:r>
      <w:r>
        <w:t>и</w:t>
      </w:r>
      <w:r>
        <w:rPr>
          <w:spacing w:val="-13"/>
        </w:rPr>
        <w:t xml:space="preserve"> </w:t>
      </w:r>
      <w:r>
        <w:t>страну</w:t>
      </w:r>
      <w:r>
        <w:rPr>
          <w:spacing w:val="-15"/>
        </w:rPr>
        <w:t xml:space="preserve"> </w:t>
      </w:r>
      <w:r>
        <w:t>(страны)</w:t>
      </w:r>
      <w:r>
        <w:rPr>
          <w:spacing w:val="-14"/>
        </w:rPr>
        <w:t xml:space="preserve"> </w:t>
      </w:r>
      <w:r>
        <w:t>изучаемого</w:t>
      </w:r>
      <w:r>
        <w:rPr>
          <w:spacing w:val="-13"/>
        </w:rPr>
        <w:t xml:space="preserve"> </w:t>
      </w:r>
      <w:r>
        <w:t>языка. Компенсаторные умения:</w:t>
      </w:r>
    </w:p>
    <w:p w14:paraId="5FAA7D40">
      <w:pPr>
        <w:pStyle w:val="6"/>
        <w:spacing w:line="244" w:lineRule="auto"/>
        <w:ind w:right="380"/>
      </w:pPr>
      <w:r>
        <w:rPr>
          <w:w w:val="105"/>
        </w:rPr>
        <w:t>использовать</w:t>
      </w:r>
      <w:r>
        <w:rPr>
          <w:spacing w:val="80"/>
          <w:w w:val="150"/>
        </w:rPr>
        <w:t xml:space="preserve">  </w:t>
      </w:r>
      <w:r>
        <w:rPr>
          <w:w w:val="105"/>
        </w:rPr>
        <w:t>при</w:t>
      </w:r>
      <w:r>
        <w:rPr>
          <w:spacing w:val="80"/>
          <w:w w:val="150"/>
        </w:rPr>
        <w:t xml:space="preserve">  </w:t>
      </w:r>
      <w:r>
        <w:rPr>
          <w:w w:val="105"/>
        </w:rPr>
        <w:t>чтении</w:t>
      </w:r>
      <w:r>
        <w:rPr>
          <w:spacing w:val="80"/>
          <w:w w:val="150"/>
        </w:rPr>
        <w:t xml:space="preserve">  </w:t>
      </w:r>
      <w:r>
        <w:rPr>
          <w:w w:val="105"/>
        </w:rPr>
        <w:t>и</w:t>
      </w:r>
      <w:r>
        <w:rPr>
          <w:spacing w:val="80"/>
          <w:w w:val="150"/>
        </w:rPr>
        <w:t xml:space="preserve">  </w:t>
      </w:r>
      <w:r>
        <w:rPr>
          <w:w w:val="105"/>
        </w:rPr>
        <w:t>аудировании</w:t>
      </w:r>
      <w:r>
        <w:rPr>
          <w:spacing w:val="80"/>
          <w:w w:val="160"/>
        </w:rPr>
        <w:t xml:space="preserve">  </w:t>
      </w:r>
      <w:r>
        <w:rPr>
          <w:w w:val="160"/>
        </w:rPr>
        <w:t>–</w:t>
      </w:r>
      <w:r>
        <w:rPr>
          <w:spacing w:val="80"/>
          <w:w w:val="160"/>
        </w:rPr>
        <w:t xml:space="preserve">  </w:t>
      </w:r>
      <w:r>
        <w:rPr>
          <w:w w:val="105"/>
        </w:rPr>
        <w:t>языковую</w:t>
      </w:r>
      <w:r>
        <w:rPr>
          <w:spacing w:val="80"/>
          <w:w w:val="150"/>
        </w:rPr>
        <w:t xml:space="preserve">  </w:t>
      </w:r>
      <w:r>
        <w:rPr>
          <w:w w:val="105"/>
        </w:rPr>
        <w:t>догадку,</w:t>
      </w:r>
      <w:r>
        <w:rPr>
          <w:spacing w:val="40"/>
          <w:w w:val="105"/>
        </w:rPr>
        <w:t xml:space="preserve"> </w:t>
      </w:r>
      <w:r>
        <w:t xml:space="preserve">в том числе контекстуальную, игнорировать информацию, не являющуюся необходимой </w:t>
      </w:r>
      <w:r>
        <w:rPr>
          <w:w w:val="105"/>
        </w:rPr>
        <w:t xml:space="preserve">для понимания основного содержания прочитанного (прослушанного) текста или для </w:t>
      </w:r>
      <w:r>
        <w:t>нахождения в тексте запрашиваемой информации;</w:t>
      </w:r>
    </w:p>
    <w:p w14:paraId="30C0C69F">
      <w:pPr>
        <w:pStyle w:val="6"/>
        <w:spacing w:line="244" w:lineRule="auto"/>
        <w:ind w:right="377"/>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771807A">
      <w:pPr>
        <w:pStyle w:val="6"/>
        <w:spacing w:line="242" w:lineRule="auto"/>
        <w:ind w:right="379"/>
      </w:pPr>
      <w:r>
        <w:t>участвовать</w:t>
      </w:r>
      <w:r>
        <w:rPr>
          <w:spacing w:val="80"/>
          <w:w w:val="150"/>
        </w:rPr>
        <w:t xml:space="preserve"> </w:t>
      </w:r>
      <w:r>
        <w:t>в</w:t>
      </w:r>
      <w:r>
        <w:rPr>
          <w:spacing w:val="80"/>
          <w:w w:val="150"/>
        </w:rPr>
        <w:t xml:space="preserve"> </w:t>
      </w:r>
      <w:r>
        <w:t>несложных</w:t>
      </w:r>
      <w:r>
        <w:rPr>
          <w:spacing w:val="80"/>
          <w:w w:val="150"/>
        </w:rPr>
        <w:t xml:space="preserve"> </w:t>
      </w:r>
      <w:r>
        <w:t>учебных</w:t>
      </w:r>
      <w:r>
        <w:rPr>
          <w:spacing w:val="80"/>
          <w:w w:val="150"/>
        </w:rPr>
        <w:t xml:space="preserve"> </w:t>
      </w:r>
      <w:r>
        <w:t>проектах</w:t>
      </w:r>
      <w:r>
        <w:rPr>
          <w:spacing w:val="80"/>
          <w:w w:val="150"/>
        </w:rPr>
        <w:t xml:space="preserve"> </w:t>
      </w:r>
      <w:r>
        <w:t>с</w:t>
      </w:r>
      <w:r>
        <w:rPr>
          <w:spacing w:val="80"/>
          <w:w w:val="150"/>
        </w:rPr>
        <w:t xml:space="preserve"> </w:t>
      </w:r>
      <w:r>
        <w:t>использованием</w:t>
      </w:r>
      <w:r>
        <w:rPr>
          <w:spacing w:val="80"/>
          <w:w w:val="150"/>
        </w:rPr>
        <w:t xml:space="preserve"> </w:t>
      </w:r>
      <w:r>
        <w:t>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4CC09AE7">
      <w:pPr>
        <w:pStyle w:val="6"/>
        <w:tabs>
          <w:tab w:val="left" w:pos="3532"/>
          <w:tab w:val="left" w:pos="5909"/>
          <w:tab w:val="left" w:pos="7833"/>
          <w:tab w:val="left" w:pos="8971"/>
        </w:tabs>
        <w:spacing w:line="244" w:lineRule="auto"/>
        <w:ind w:right="380"/>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14:paraId="139997B5">
      <w:pPr>
        <w:pStyle w:val="6"/>
        <w:spacing w:line="244" w:lineRule="auto"/>
        <w:ind w:right="384"/>
      </w:pPr>
      <w:r>
        <w:t>достигать</w:t>
      </w:r>
      <w:r>
        <w:rPr>
          <w:spacing w:val="54"/>
        </w:rPr>
        <w:t xml:space="preserve">  </w:t>
      </w:r>
      <w:r>
        <w:t>взаимопонимания</w:t>
      </w:r>
      <w:r>
        <w:rPr>
          <w:spacing w:val="40"/>
        </w:rPr>
        <w:t xml:space="preserve">  </w:t>
      </w:r>
      <w:r>
        <w:t>в</w:t>
      </w:r>
      <w:r>
        <w:rPr>
          <w:spacing w:val="54"/>
        </w:rPr>
        <w:t xml:space="preserve">  </w:t>
      </w:r>
      <w:r>
        <w:t>процессе</w:t>
      </w:r>
      <w:r>
        <w:rPr>
          <w:spacing w:val="55"/>
        </w:rPr>
        <w:t xml:space="preserve">  </w:t>
      </w:r>
      <w:r>
        <w:t>устного</w:t>
      </w:r>
      <w:r>
        <w:rPr>
          <w:spacing w:val="55"/>
        </w:rPr>
        <w:t xml:space="preserve">  </w:t>
      </w:r>
      <w:r>
        <w:t>и</w:t>
      </w:r>
      <w:r>
        <w:rPr>
          <w:spacing w:val="55"/>
        </w:rPr>
        <w:t xml:space="preserve">  </w:t>
      </w:r>
      <w:r>
        <w:t>письменного</w:t>
      </w:r>
      <w:r>
        <w:rPr>
          <w:spacing w:val="55"/>
        </w:rPr>
        <w:t xml:space="preserve">  </w:t>
      </w:r>
      <w:r>
        <w:t>общения с носителями иностранного языка, с людьми другой культуры;</w:t>
      </w:r>
    </w:p>
    <w:p w14:paraId="7758D60D">
      <w:pPr>
        <w:pStyle w:val="6"/>
        <w:spacing w:line="244" w:lineRule="auto"/>
        <w:ind w:right="382"/>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831E882">
      <w:pPr>
        <w:pStyle w:val="6"/>
        <w:spacing w:line="244" w:lineRule="auto"/>
        <w:ind w:right="386"/>
      </w:pPr>
      <w:r>
        <w:t>Предметные результаты освоения программы по второму иностранному (немецкому) языку к концу обучения в 7 классе.</w:t>
      </w:r>
    </w:p>
    <w:p w14:paraId="72A1E6F1">
      <w:pPr>
        <w:pStyle w:val="6"/>
        <w:spacing w:line="244" w:lineRule="auto"/>
        <w:ind w:left="1008" w:right="6834" w:firstLine="0"/>
      </w:pPr>
      <w:r>
        <w:rPr>
          <w:spacing w:val="-2"/>
        </w:rPr>
        <w:t>Коммуникативные</w:t>
      </w:r>
      <w:r>
        <w:rPr>
          <w:spacing w:val="-14"/>
        </w:rPr>
        <w:t xml:space="preserve"> </w:t>
      </w:r>
      <w:r>
        <w:rPr>
          <w:spacing w:val="-2"/>
        </w:rPr>
        <w:t>умения. Говорение:</w:t>
      </w:r>
    </w:p>
    <w:p w14:paraId="13BB6CEE">
      <w:pPr>
        <w:pStyle w:val="6"/>
        <w:spacing w:line="244" w:lineRule="auto"/>
        <w:ind w:right="378"/>
      </w:pP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w:t>
      </w:r>
      <w:r>
        <w:rPr>
          <w:spacing w:val="-10"/>
        </w:rPr>
        <w:t xml:space="preserve"> </w:t>
      </w:r>
      <w:r>
        <w:t>к</w:t>
      </w:r>
      <w:r>
        <w:rPr>
          <w:spacing w:val="-9"/>
        </w:rPr>
        <w:t xml:space="preserve"> </w:t>
      </w:r>
      <w:r>
        <w:t>действию,</w:t>
      </w:r>
      <w:r>
        <w:rPr>
          <w:spacing w:val="-10"/>
        </w:rPr>
        <w:t xml:space="preserve"> </w:t>
      </w:r>
      <w:r>
        <w:t>диалог-расспрос,</w:t>
      </w:r>
      <w:r>
        <w:rPr>
          <w:spacing w:val="-10"/>
        </w:rPr>
        <w:t xml:space="preserve"> </w:t>
      </w:r>
      <w:r>
        <w:t>комбинированный</w:t>
      </w:r>
      <w:r>
        <w:rPr>
          <w:spacing w:val="-11"/>
        </w:rPr>
        <w:t xml:space="preserve"> </w:t>
      </w:r>
      <w:r>
        <w:t>диалог,</w:t>
      </w:r>
      <w:r>
        <w:rPr>
          <w:spacing w:val="-10"/>
        </w:rPr>
        <w:t xml:space="preserve"> </w:t>
      </w:r>
      <w:r>
        <w:t>включающий различные</w:t>
      </w:r>
      <w:r>
        <w:rPr>
          <w:spacing w:val="66"/>
        </w:rPr>
        <w:t xml:space="preserve">   </w:t>
      </w:r>
      <w:r>
        <w:t>виды</w:t>
      </w:r>
      <w:r>
        <w:rPr>
          <w:spacing w:val="65"/>
        </w:rPr>
        <w:t xml:space="preserve">   </w:t>
      </w:r>
      <w:r>
        <w:t>диалогов)</w:t>
      </w:r>
      <w:r>
        <w:rPr>
          <w:spacing w:val="66"/>
        </w:rPr>
        <w:t xml:space="preserve">   </w:t>
      </w:r>
      <w:r>
        <w:t>в</w:t>
      </w:r>
      <w:r>
        <w:rPr>
          <w:spacing w:val="65"/>
        </w:rPr>
        <w:t xml:space="preserve">   </w:t>
      </w:r>
      <w:r>
        <w:t>рамках</w:t>
      </w:r>
      <w:r>
        <w:rPr>
          <w:spacing w:val="67"/>
        </w:rPr>
        <w:t xml:space="preserve">   </w:t>
      </w:r>
      <w:r>
        <w:t>тематического</w:t>
      </w:r>
      <w:r>
        <w:rPr>
          <w:spacing w:val="66"/>
        </w:rPr>
        <w:t xml:space="preserve">   </w:t>
      </w:r>
      <w:r>
        <w:t>содержания</w:t>
      </w:r>
      <w:r>
        <w:rPr>
          <w:spacing w:val="65"/>
        </w:rPr>
        <w:t xml:space="preserve">   </w:t>
      </w:r>
      <w:r>
        <w:t>речи в</w:t>
      </w:r>
      <w:r>
        <w:rPr>
          <w:spacing w:val="60"/>
          <w:w w:val="150"/>
        </w:rPr>
        <w:t xml:space="preserve">   </w:t>
      </w:r>
      <w:r>
        <w:t>стандартных</w:t>
      </w:r>
      <w:r>
        <w:rPr>
          <w:spacing w:val="80"/>
        </w:rPr>
        <w:t xml:space="preserve">   </w:t>
      </w:r>
      <w:r>
        <w:t>ситуациях</w:t>
      </w:r>
      <w:r>
        <w:rPr>
          <w:spacing w:val="80"/>
        </w:rPr>
        <w:t xml:space="preserve">   </w:t>
      </w:r>
      <w:r>
        <w:t>неофициального</w:t>
      </w:r>
      <w:r>
        <w:rPr>
          <w:spacing w:val="60"/>
          <w:w w:val="150"/>
        </w:rPr>
        <w:t xml:space="preserve">   </w:t>
      </w:r>
      <w:r>
        <w:t>общения,</w:t>
      </w:r>
      <w:r>
        <w:rPr>
          <w:spacing w:val="60"/>
          <w:w w:val="150"/>
        </w:rPr>
        <w:t xml:space="preserve">   </w:t>
      </w:r>
      <w:r>
        <w:t>с</w:t>
      </w:r>
      <w:r>
        <w:rPr>
          <w:spacing w:val="60"/>
          <w:w w:val="150"/>
        </w:rPr>
        <w:t xml:space="preserve">   </w:t>
      </w:r>
      <w:r>
        <w:t>вербальными и</w:t>
      </w:r>
      <w:r>
        <w:rPr>
          <w:spacing w:val="77"/>
          <w:w w:val="150"/>
        </w:rPr>
        <w:t xml:space="preserve"> </w:t>
      </w:r>
      <w:r>
        <w:t>(или)</w:t>
      </w:r>
      <w:r>
        <w:rPr>
          <w:spacing w:val="76"/>
          <w:w w:val="150"/>
        </w:rPr>
        <w:t xml:space="preserve"> </w:t>
      </w:r>
      <w:r>
        <w:t>зрительными</w:t>
      </w:r>
      <w:r>
        <w:rPr>
          <w:spacing w:val="77"/>
          <w:w w:val="150"/>
        </w:rPr>
        <w:t xml:space="preserve"> </w:t>
      </w:r>
      <w:r>
        <w:t>опорами,</w:t>
      </w:r>
      <w:r>
        <w:rPr>
          <w:spacing w:val="77"/>
          <w:w w:val="150"/>
        </w:rPr>
        <w:t xml:space="preserve"> </w:t>
      </w:r>
      <w:r>
        <w:t>с</w:t>
      </w:r>
      <w:r>
        <w:rPr>
          <w:spacing w:val="76"/>
          <w:w w:val="150"/>
        </w:rPr>
        <w:t xml:space="preserve"> </w:t>
      </w:r>
      <w:r>
        <w:t>соблюдением</w:t>
      </w:r>
      <w:r>
        <w:rPr>
          <w:spacing w:val="77"/>
          <w:w w:val="150"/>
        </w:rPr>
        <w:t xml:space="preserve"> </w:t>
      </w:r>
      <w:r>
        <w:t>норм</w:t>
      </w:r>
      <w:r>
        <w:rPr>
          <w:spacing w:val="77"/>
          <w:w w:val="150"/>
        </w:rPr>
        <w:t xml:space="preserve"> </w:t>
      </w:r>
      <w:r>
        <w:t>речевого</w:t>
      </w:r>
      <w:r>
        <w:rPr>
          <w:spacing w:val="77"/>
          <w:w w:val="150"/>
        </w:rPr>
        <w:t xml:space="preserve"> </w:t>
      </w:r>
      <w:r>
        <w:t>этикета,</w:t>
      </w:r>
      <w:r>
        <w:rPr>
          <w:spacing w:val="77"/>
          <w:w w:val="150"/>
        </w:rPr>
        <w:t xml:space="preserve"> </w:t>
      </w:r>
      <w:r>
        <w:t>принятого в стране (странах) изучаемого языка (до 4 реплик со стороны каждого собеседника);</w:t>
      </w:r>
    </w:p>
    <w:p w14:paraId="0711B17B">
      <w:pPr>
        <w:pStyle w:val="6"/>
        <w:spacing w:line="244" w:lineRule="auto"/>
        <w:ind w:right="376"/>
      </w:pPr>
      <w:r>
        <w:rPr>
          <w:w w:val="105"/>
        </w:rPr>
        <w:t>создавать</w:t>
      </w:r>
      <w:r>
        <w:rPr>
          <w:spacing w:val="80"/>
          <w:w w:val="150"/>
        </w:rPr>
        <w:t xml:space="preserve">  </w:t>
      </w:r>
      <w:r>
        <w:rPr>
          <w:w w:val="105"/>
        </w:rPr>
        <w:t>разные</w:t>
      </w:r>
      <w:r>
        <w:rPr>
          <w:spacing w:val="80"/>
          <w:w w:val="150"/>
        </w:rPr>
        <w:t xml:space="preserve">  </w:t>
      </w:r>
      <w:r>
        <w:rPr>
          <w:w w:val="105"/>
        </w:rPr>
        <w:t>виды</w:t>
      </w:r>
      <w:r>
        <w:rPr>
          <w:spacing w:val="80"/>
          <w:w w:val="150"/>
        </w:rPr>
        <w:t xml:space="preserve">  </w:t>
      </w:r>
      <w:r>
        <w:rPr>
          <w:w w:val="105"/>
        </w:rPr>
        <w:t>монологических</w:t>
      </w:r>
      <w:r>
        <w:rPr>
          <w:spacing w:val="80"/>
          <w:w w:val="150"/>
        </w:rPr>
        <w:t xml:space="preserve">  </w:t>
      </w:r>
      <w:r>
        <w:rPr>
          <w:w w:val="105"/>
        </w:rPr>
        <w:t>высказываний</w:t>
      </w:r>
      <w:r>
        <w:rPr>
          <w:spacing w:val="80"/>
          <w:w w:val="150"/>
        </w:rPr>
        <w:t xml:space="preserve">  </w:t>
      </w:r>
      <w:r>
        <w:rPr>
          <w:w w:val="105"/>
        </w:rPr>
        <w:t>(описание, в</w:t>
      </w:r>
      <w:r>
        <w:rPr>
          <w:spacing w:val="66"/>
          <w:w w:val="105"/>
        </w:rPr>
        <w:t xml:space="preserve">  </w:t>
      </w:r>
      <w:r>
        <w:rPr>
          <w:w w:val="105"/>
        </w:rPr>
        <w:t>том</w:t>
      </w:r>
      <w:r>
        <w:rPr>
          <w:spacing w:val="66"/>
          <w:w w:val="105"/>
        </w:rPr>
        <w:t xml:space="preserve">  </w:t>
      </w:r>
      <w:r>
        <w:rPr>
          <w:w w:val="105"/>
        </w:rPr>
        <w:t>числе</w:t>
      </w:r>
      <w:r>
        <w:rPr>
          <w:spacing w:val="65"/>
          <w:w w:val="105"/>
        </w:rPr>
        <w:t xml:space="preserve">  </w:t>
      </w:r>
      <w:r>
        <w:rPr>
          <w:w w:val="105"/>
        </w:rPr>
        <w:t>характеристика,</w:t>
      </w:r>
      <w:r>
        <w:rPr>
          <w:spacing w:val="65"/>
          <w:w w:val="105"/>
        </w:rPr>
        <w:t xml:space="preserve">  </w:t>
      </w:r>
      <w:r>
        <w:rPr>
          <w:w w:val="105"/>
        </w:rPr>
        <w:t>повествование</w:t>
      </w:r>
      <w:r>
        <w:rPr>
          <w:spacing w:val="66"/>
          <w:w w:val="105"/>
        </w:rPr>
        <w:t xml:space="preserve">  </w:t>
      </w:r>
      <w:r>
        <w:rPr>
          <w:w w:val="105"/>
        </w:rPr>
        <w:t>(сообщение))</w:t>
      </w:r>
      <w:r>
        <w:rPr>
          <w:spacing w:val="65"/>
          <w:w w:val="105"/>
        </w:rPr>
        <w:t xml:space="preserve">  </w:t>
      </w:r>
      <w:r>
        <w:rPr>
          <w:w w:val="105"/>
        </w:rPr>
        <w:t>с</w:t>
      </w:r>
      <w:r>
        <w:rPr>
          <w:spacing w:val="66"/>
          <w:w w:val="105"/>
        </w:rPr>
        <w:t xml:space="preserve">  </w:t>
      </w:r>
      <w:r>
        <w:rPr>
          <w:w w:val="105"/>
        </w:rPr>
        <w:t xml:space="preserve">вербальными и (или) зрительными опорами в рамках тематического содержания речи (объём </w:t>
      </w:r>
      <w:r>
        <w:t>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7C48877D">
      <w:pPr>
        <w:pStyle w:val="6"/>
        <w:spacing w:line="265" w:lineRule="exact"/>
        <w:ind w:left="1008" w:firstLine="0"/>
        <w:jc w:val="left"/>
      </w:pPr>
      <w:r>
        <w:rPr>
          <w:spacing w:val="-2"/>
        </w:rPr>
        <w:t>Аудирование:</w:t>
      </w:r>
    </w:p>
    <w:p w14:paraId="6AE2668C">
      <w:pPr>
        <w:pStyle w:val="6"/>
        <w:tabs>
          <w:tab w:val="left" w:pos="2397"/>
          <w:tab w:val="left" w:pos="4199"/>
          <w:tab w:val="left" w:pos="6281"/>
          <w:tab w:val="left" w:pos="7776"/>
          <w:tab w:val="left" w:pos="10319"/>
        </w:tabs>
        <w:spacing w:line="244" w:lineRule="auto"/>
        <w:ind w:right="376"/>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w:t>
      </w:r>
      <w:r>
        <w:rPr>
          <w:spacing w:val="-7"/>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с</w:t>
      </w:r>
      <w:r>
        <w:rPr>
          <w:spacing w:val="-7"/>
        </w:rPr>
        <w:t xml:space="preserve"> </w:t>
      </w:r>
      <w:r>
        <w:t>пониманием</w:t>
      </w:r>
      <w:r>
        <w:rPr>
          <w:spacing w:val="-7"/>
        </w:rPr>
        <w:t xml:space="preserve"> </w:t>
      </w:r>
      <w:r>
        <w:t>запрашиваемой</w:t>
      </w:r>
      <w:r>
        <w:rPr>
          <w:spacing w:val="-7"/>
        </w:rPr>
        <w:t xml:space="preserve"> </w:t>
      </w:r>
      <w:r>
        <w:t>информации</w:t>
      </w:r>
      <w:r>
        <w:rPr>
          <w:spacing w:val="-7"/>
        </w:rPr>
        <w:t xml:space="preserve"> </w:t>
      </w:r>
      <w:r>
        <w:t xml:space="preserve">(время </w:t>
      </w:r>
      <w:r>
        <w:rPr>
          <w:spacing w:val="-2"/>
        </w:rPr>
        <w:t>звучания</w:t>
      </w:r>
      <w:r>
        <w:tab/>
      </w:r>
      <w:r>
        <w:rPr>
          <w:spacing w:val="-2"/>
        </w:rPr>
        <w:t>текста</w:t>
      </w:r>
      <w:r>
        <w:tab/>
      </w:r>
      <w:r>
        <w:rPr>
          <w:spacing w:val="-2"/>
        </w:rPr>
        <w:t>(текстов)</w:t>
      </w:r>
      <w:r>
        <w:tab/>
      </w:r>
      <w:r>
        <w:rPr>
          <w:spacing w:val="-4"/>
        </w:rPr>
        <w:t>для</w:t>
      </w:r>
      <w:r>
        <w:tab/>
      </w:r>
      <w:r>
        <w:rPr>
          <w:spacing w:val="-2"/>
        </w:rPr>
        <w:t>аудирования</w:t>
      </w:r>
      <w:r>
        <w:tab/>
      </w:r>
      <w:r>
        <w:rPr>
          <w:spacing w:val="-10"/>
          <w:w w:val="160"/>
        </w:rPr>
        <w:t xml:space="preserve">– </w:t>
      </w:r>
      <w:r>
        <w:t>до 1 минуты).</w:t>
      </w:r>
    </w:p>
    <w:p w14:paraId="5BB66587">
      <w:pPr>
        <w:pStyle w:val="6"/>
        <w:spacing w:line="266" w:lineRule="exact"/>
        <w:ind w:left="1008" w:firstLine="0"/>
      </w:pPr>
      <w:r>
        <w:t>Смысловое</w:t>
      </w:r>
      <w:r>
        <w:rPr>
          <w:spacing w:val="-16"/>
        </w:rPr>
        <w:t xml:space="preserve"> </w:t>
      </w:r>
      <w:r>
        <w:rPr>
          <w:spacing w:val="-2"/>
        </w:rPr>
        <w:t>чтение:</w:t>
      </w:r>
    </w:p>
    <w:p w14:paraId="6B3AECBD">
      <w:pPr>
        <w:pStyle w:val="6"/>
        <w:spacing w:line="244" w:lineRule="auto"/>
        <w:ind w:right="377"/>
      </w:pPr>
      <w:r>
        <w:t>читать про себя и понимать несложные аутентичные тексты, содержащие отдельные</w:t>
      </w:r>
      <w:r>
        <w:rPr>
          <w:spacing w:val="80"/>
        </w:rPr>
        <w:t xml:space="preserve">   </w:t>
      </w:r>
      <w:r>
        <w:t>незнакомые</w:t>
      </w:r>
      <w:r>
        <w:rPr>
          <w:spacing w:val="80"/>
        </w:rPr>
        <w:t xml:space="preserve">   </w:t>
      </w:r>
      <w:r>
        <w:t>слова,</w:t>
      </w:r>
      <w:r>
        <w:rPr>
          <w:spacing w:val="8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70"/>
        </w:rPr>
        <w:t xml:space="preserve">  </w:t>
      </w:r>
      <w:r>
        <w:t>их</w:t>
      </w:r>
      <w:r>
        <w:rPr>
          <w:spacing w:val="70"/>
        </w:rPr>
        <w:t xml:space="preserve">  </w:t>
      </w:r>
      <w:r>
        <w:t>содержание</w:t>
      </w:r>
      <w:r>
        <w:rPr>
          <w:spacing w:val="69"/>
        </w:rPr>
        <w:t xml:space="preserve">  </w:t>
      </w:r>
      <w:r>
        <w:t>в</w:t>
      </w:r>
      <w:r>
        <w:rPr>
          <w:spacing w:val="70"/>
        </w:rPr>
        <w:t xml:space="preserve">  </w:t>
      </w:r>
      <w:r>
        <w:t>зависимости</w:t>
      </w:r>
      <w:r>
        <w:rPr>
          <w:spacing w:val="70"/>
        </w:rPr>
        <w:t xml:space="preserve">  </w:t>
      </w:r>
      <w:r>
        <w:t>от</w:t>
      </w:r>
      <w:r>
        <w:rPr>
          <w:spacing w:val="70"/>
        </w:rPr>
        <w:t xml:space="preserve">  </w:t>
      </w:r>
      <w:r>
        <w:t>поставленной</w:t>
      </w:r>
      <w:r>
        <w:rPr>
          <w:spacing w:val="69"/>
        </w:rPr>
        <w:t xml:space="preserve">  </w:t>
      </w:r>
      <w:r>
        <w:t>коммуникативной</w:t>
      </w:r>
      <w:r>
        <w:rPr>
          <w:spacing w:val="70"/>
        </w:rPr>
        <w:t xml:space="preserve">  </w:t>
      </w:r>
      <w:r>
        <w:t>задачи: 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нужной/запрашиваемой</w:t>
      </w:r>
    </w:p>
    <w:p w14:paraId="49D347F9">
      <w:pPr>
        <w:pStyle w:val="6"/>
        <w:spacing w:after="0" w:line="244" w:lineRule="auto"/>
        <w:sectPr>
          <w:pgSz w:w="11920" w:h="16850"/>
          <w:pgMar w:top="1160" w:right="360" w:bottom="280" w:left="720" w:header="720" w:footer="720" w:gutter="0"/>
          <w:cols w:space="720" w:num="1"/>
        </w:sectPr>
      </w:pPr>
    </w:p>
    <w:p w14:paraId="724D9F96">
      <w:pPr>
        <w:pStyle w:val="6"/>
        <w:spacing w:before="79" w:line="244" w:lineRule="auto"/>
        <w:ind w:right="378" w:firstLine="0"/>
      </w:pPr>
      <w:r>
        <w:t>информации,</w:t>
      </w:r>
      <w:r>
        <w:rPr>
          <w:spacing w:val="79"/>
        </w:rPr>
        <w:t xml:space="preserve">  </w:t>
      </w:r>
      <w:r>
        <w:t>с</w:t>
      </w:r>
      <w:r>
        <w:rPr>
          <w:spacing w:val="79"/>
        </w:rPr>
        <w:t xml:space="preserve">  </w:t>
      </w:r>
      <w:r>
        <w:t>полным</w:t>
      </w:r>
      <w:r>
        <w:rPr>
          <w:spacing w:val="79"/>
        </w:rPr>
        <w:t xml:space="preserve">  </w:t>
      </w:r>
      <w:r>
        <w:t>пониманием</w:t>
      </w:r>
      <w:r>
        <w:rPr>
          <w:spacing w:val="78"/>
        </w:rPr>
        <w:t xml:space="preserve">  </w:t>
      </w:r>
      <w:r>
        <w:t>информации,</w:t>
      </w:r>
      <w:r>
        <w:rPr>
          <w:spacing w:val="79"/>
        </w:rPr>
        <w:t xml:space="preserve">  </w:t>
      </w:r>
      <w:r>
        <w:t>представленной</w:t>
      </w:r>
      <w:r>
        <w:rPr>
          <w:spacing w:val="79"/>
        </w:rPr>
        <w:t xml:space="preserve">  </w:t>
      </w:r>
      <w:r>
        <w:t>в</w:t>
      </w:r>
      <w:r>
        <w:rPr>
          <w:spacing w:val="79"/>
        </w:rPr>
        <w:t xml:space="preserve">  </w:t>
      </w:r>
      <w:r>
        <w:t xml:space="preserve">тексте в эксплицитной (явной) форме (объём текста (текстов) для чтения </w:t>
      </w:r>
      <w:r>
        <w:rPr>
          <w:w w:val="160"/>
        </w:rPr>
        <w:t>–</w:t>
      </w:r>
      <w:r>
        <w:rPr>
          <w:spacing w:val="-26"/>
          <w:w w:val="160"/>
        </w:rPr>
        <w:t xml:space="preserve"> </w:t>
      </w:r>
      <w:r>
        <w:t xml:space="preserve">до 200 слов), читать про себя несплошные тексты (таблицы, диаграммы) и понимать представленную в них </w:t>
      </w:r>
      <w:r>
        <w:rPr>
          <w:spacing w:val="-2"/>
        </w:rPr>
        <w:t>информацию.</w:t>
      </w:r>
    </w:p>
    <w:p w14:paraId="18DEE650">
      <w:pPr>
        <w:pStyle w:val="6"/>
        <w:spacing w:line="268" w:lineRule="exact"/>
        <w:ind w:left="1008" w:firstLine="0"/>
      </w:pPr>
      <w:r>
        <w:rPr>
          <w:spacing w:val="-2"/>
        </w:rPr>
        <w:t>Письменная</w:t>
      </w:r>
      <w:r>
        <w:rPr>
          <w:spacing w:val="1"/>
        </w:rPr>
        <w:t xml:space="preserve"> </w:t>
      </w:r>
      <w:r>
        <w:rPr>
          <w:spacing w:val="-4"/>
        </w:rPr>
        <w:t>речь:</w:t>
      </w:r>
    </w:p>
    <w:p w14:paraId="2BE291BF">
      <w:pPr>
        <w:pStyle w:val="6"/>
        <w:spacing w:before="5" w:line="244" w:lineRule="auto"/>
        <w:ind w:right="377"/>
      </w:pPr>
      <w:r>
        <w:rPr>
          <w:w w:val="105"/>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w:t>
      </w:r>
      <w:r>
        <w:t>электронное</w:t>
      </w:r>
      <w:r>
        <w:rPr>
          <w:spacing w:val="-5"/>
        </w:rPr>
        <w:t xml:space="preserve"> </w:t>
      </w:r>
      <w:r>
        <w:t>сообщение</w:t>
      </w:r>
      <w:r>
        <w:rPr>
          <w:spacing w:val="-5"/>
        </w:rPr>
        <w:t xml:space="preserve"> </w:t>
      </w:r>
      <w:r>
        <w:t>личного</w:t>
      </w:r>
      <w:r>
        <w:rPr>
          <w:spacing w:val="-2"/>
        </w:rPr>
        <w:t xml:space="preserve"> </w:t>
      </w:r>
      <w:r>
        <w:t>характера,</w:t>
      </w:r>
      <w:r>
        <w:rPr>
          <w:spacing w:val="-5"/>
        </w:rPr>
        <w:t xml:space="preserve"> </w:t>
      </w:r>
      <w:r>
        <w:t>соблюдая</w:t>
      </w:r>
      <w:r>
        <w:rPr>
          <w:spacing w:val="-5"/>
        </w:rPr>
        <w:t xml:space="preserve"> </w:t>
      </w:r>
      <w:r>
        <w:t>речевой</w:t>
      </w:r>
      <w:r>
        <w:rPr>
          <w:spacing w:val="-7"/>
        </w:rPr>
        <w:t xml:space="preserve"> </w:t>
      </w:r>
      <w:r>
        <w:t>этикет,</w:t>
      </w:r>
      <w:r>
        <w:rPr>
          <w:spacing w:val="-5"/>
        </w:rPr>
        <w:t xml:space="preserve"> </w:t>
      </w:r>
      <w:r>
        <w:t>принятый</w:t>
      </w:r>
      <w:r>
        <w:rPr>
          <w:spacing w:val="-1"/>
        </w:rPr>
        <w:t xml:space="preserve"> </w:t>
      </w:r>
      <w:r>
        <w:t>в</w:t>
      </w:r>
      <w:r>
        <w:rPr>
          <w:spacing w:val="-6"/>
        </w:rPr>
        <w:t xml:space="preserve"> </w:t>
      </w:r>
      <w:r>
        <w:t xml:space="preserve">стране </w:t>
      </w:r>
      <w:r>
        <w:rPr>
          <w:w w:val="105"/>
        </w:rPr>
        <w:t xml:space="preserve">(странах) изучаемого языка (объём сообщения </w:t>
      </w:r>
      <w:r>
        <w:rPr>
          <w:w w:val="160"/>
        </w:rPr>
        <w:t>–</w:t>
      </w:r>
      <w:r>
        <w:rPr>
          <w:spacing w:val="-13"/>
          <w:w w:val="160"/>
        </w:rPr>
        <w:t xml:space="preserve"> </w:t>
      </w:r>
      <w:r>
        <w:rPr>
          <w:w w:val="105"/>
        </w:rPr>
        <w:t xml:space="preserve">до 75 слов), создавать небольшое </w:t>
      </w:r>
      <w:r>
        <w:t xml:space="preserve">письменное высказывание с опорой на образец, план, ключевые слова, таблицу (объём </w:t>
      </w:r>
      <w:r>
        <w:rPr>
          <w:w w:val="105"/>
        </w:rPr>
        <w:t xml:space="preserve">высказывания </w:t>
      </w:r>
      <w:r>
        <w:rPr>
          <w:w w:val="160"/>
        </w:rPr>
        <w:t>–</w:t>
      </w:r>
      <w:r>
        <w:rPr>
          <w:spacing w:val="-35"/>
          <w:w w:val="160"/>
        </w:rPr>
        <w:t xml:space="preserve"> </w:t>
      </w:r>
      <w:r>
        <w:rPr>
          <w:w w:val="105"/>
        </w:rPr>
        <w:t>до 75 слов).</w:t>
      </w:r>
    </w:p>
    <w:p w14:paraId="13DF4032">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01521AD1">
      <w:pPr>
        <w:pStyle w:val="6"/>
        <w:spacing w:line="242" w:lineRule="auto"/>
        <w:ind w:right="378"/>
      </w:pPr>
      <w:r>
        <w:t>различать на слух и адекватно, без ошибок, ведущих к сбою коммуникации, произносить</w:t>
      </w:r>
      <w:r>
        <w:rPr>
          <w:spacing w:val="75"/>
          <w:w w:val="150"/>
        </w:rPr>
        <w:t xml:space="preserve">  </w:t>
      </w:r>
      <w:r>
        <w:t>слова</w:t>
      </w:r>
      <w:r>
        <w:rPr>
          <w:spacing w:val="74"/>
          <w:w w:val="150"/>
        </w:rPr>
        <w:t xml:space="preserve">  </w:t>
      </w:r>
      <w:r>
        <w:t>с</w:t>
      </w:r>
      <w:r>
        <w:rPr>
          <w:spacing w:val="75"/>
          <w:w w:val="150"/>
        </w:rPr>
        <w:t xml:space="preserve">  </w:t>
      </w:r>
      <w:r>
        <w:t>правильным</w:t>
      </w:r>
      <w:r>
        <w:rPr>
          <w:spacing w:val="75"/>
          <w:w w:val="150"/>
        </w:rPr>
        <w:t xml:space="preserve">  </w:t>
      </w:r>
      <w:r>
        <w:t>ударением</w:t>
      </w:r>
      <w:r>
        <w:rPr>
          <w:spacing w:val="75"/>
          <w:w w:val="150"/>
        </w:rPr>
        <w:t xml:space="preserve">  </w:t>
      </w:r>
      <w:r>
        <w:t>и</w:t>
      </w:r>
      <w:r>
        <w:rPr>
          <w:spacing w:val="75"/>
          <w:w w:val="150"/>
        </w:rPr>
        <w:t xml:space="preserve">  </w:t>
      </w:r>
      <w:r>
        <w:t>фразы</w:t>
      </w:r>
      <w:r>
        <w:rPr>
          <w:spacing w:val="75"/>
          <w:w w:val="150"/>
        </w:rPr>
        <w:t xml:space="preserve">  </w:t>
      </w:r>
      <w:r>
        <w:t>с</w:t>
      </w:r>
      <w:r>
        <w:rPr>
          <w:spacing w:val="75"/>
          <w:w w:val="150"/>
        </w:rPr>
        <w:t xml:space="preserve">  </w:t>
      </w:r>
      <w: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CA85E24">
      <w:pPr>
        <w:pStyle w:val="6"/>
        <w:spacing w:before="1"/>
        <w:ind w:left="1008" w:firstLine="0"/>
      </w:pPr>
      <w:r>
        <w:t>Графика,</w:t>
      </w:r>
      <w:r>
        <w:rPr>
          <w:spacing w:val="-15"/>
        </w:rPr>
        <w:t xml:space="preserve"> </w:t>
      </w:r>
      <w:r>
        <w:t>орфография</w:t>
      </w:r>
      <w:r>
        <w:rPr>
          <w:spacing w:val="-13"/>
        </w:rPr>
        <w:t xml:space="preserve"> </w:t>
      </w:r>
      <w:r>
        <w:t>и</w:t>
      </w:r>
      <w:r>
        <w:rPr>
          <w:spacing w:val="-13"/>
        </w:rPr>
        <w:t xml:space="preserve"> </w:t>
      </w:r>
      <w:r>
        <w:rPr>
          <w:spacing w:val="-2"/>
        </w:rPr>
        <w:t>пунктуация:</w:t>
      </w:r>
    </w:p>
    <w:p w14:paraId="77BECE5E">
      <w:pPr>
        <w:pStyle w:val="6"/>
        <w:spacing w:before="4"/>
        <w:ind w:left="1008" w:firstLine="0"/>
      </w:pPr>
      <w:r>
        <w:t>правильно</w:t>
      </w:r>
      <w:r>
        <w:rPr>
          <w:spacing w:val="-13"/>
        </w:rPr>
        <w:t xml:space="preserve"> </w:t>
      </w:r>
      <w:r>
        <w:t>писать</w:t>
      </w:r>
      <w:r>
        <w:rPr>
          <w:spacing w:val="-13"/>
        </w:rPr>
        <w:t xml:space="preserve"> </w:t>
      </w:r>
      <w:r>
        <w:t>изученные</w:t>
      </w:r>
      <w:r>
        <w:rPr>
          <w:spacing w:val="-13"/>
        </w:rPr>
        <w:t xml:space="preserve"> </w:t>
      </w:r>
      <w:r>
        <w:rPr>
          <w:spacing w:val="-2"/>
        </w:rPr>
        <w:t>слова;</w:t>
      </w:r>
    </w:p>
    <w:p w14:paraId="2AC53B36">
      <w:pPr>
        <w:pStyle w:val="6"/>
        <w:spacing w:before="4" w:line="244" w:lineRule="auto"/>
        <w:ind w:right="382"/>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60F01891">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4833196C">
      <w:pPr>
        <w:pStyle w:val="6"/>
        <w:spacing w:before="5" w:line="244" w:lineRule="auto"/>
        <w:ind w:right="384"/>
      </w:pPr>
      <w:r>
        <w:t>распознавать в звучащем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B61521C">
      <w:pPr>
        <w:pStyle w:val="6"/>
        <w:spacing w:line="244" w:lineRule="auto"/>
        <w:ind w:right="376"/>
      </w:pPr>
      <w: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14:paraId="3DCE0C8C">
      <w:pPr>
        <w:pStyle w:val="6"/>
        <w:spacing w:line="244" w:lineRule="auto"/>
        <w:ind w:right="385"/>
      </w:pPr>
      <w:r>
        <w:t>распознавать и употреблять в устной и письменной речи изученные многозначные лексические единицы, синонимы, антонимы;</w:t>
      </w:r>
    </w:p>
    <w:p w14:paraId="2530EF00">
      <w:pPr>
        <w:pStyle w:val="6"/>
        <w:spacing w:line="244" w:lineRule="auto"/>
        <w:ind w:right="384"/>
      </w:pPr>
      <w:r>
        <w:t>распознавать и употреблять в устной и письменной речи различные средства</w:t>
      </w:r>
      <w:r>
        <w:rPr>
          <w:spacing w:val="40"/>
        </w:rPr>
        <w:t xml:space="preserve"> </w:t>
      </w:r>
      <w:r>
        <w:t>связи в тексте для обеспечения логичности и целостности высказывания.</w:t>
      </w:r>
    </w:p>
    <w:p w14:paraId="195DF1A5">
      <w:pPr>
        <w:pStyle w:val="6"/>
        <w:spacing w:line="269"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7450831E">
      <w:pPr>
        <w:pStyle w:val="6"/>
        <w:spacing w:line="244" w:lineRule="auto"/>
        <w:ind w:right="380"/>
        <w:jc w:val="left"/>
      </w:pPr>
      <w:r>
        <w:t>знать</w:t>
      </w:r>
      <w:r>
        <w:rPr>
          <w:spacing w:val="80"/>
          <w:w w:val="150"/>
        </w:rPr>
        <w:t xml:space="preserve"> </w:t>
      </w:r>
      <w:r>
        <w:t>и</w:t>
      </w:r>
      <w:r>
        <w:rPr>
          <w:spacing w:val="80"/>
          <w:w w:val="150"/>
        </w:rPr>
        <w:t xml:space="preserve"> </w:t>
      </w:r>
      <w:r>
        <w:t>понимать</w:t>
      </w:r>
      <w:r>
        <w:rPr>
          <w:spacing w:val="80"/>
          <w:w w:val="150"/>
        </w:rPr>
        <w:t xml:space="preserve"> </w:t>
      </w:r>
      <w:r>
        <w:t>особенности</w:t>
      </w:r>
      <w:r>
        <w:rPr>
          <w:spacing w:val="80"/>
          <w:w w:val="150"/>
        </w:rPr>
        <w:t xml:space="preserve"> </w:t>
      </w:r>
      <w:r>
        <w:t>структуры</w:t>
      </w:r>
      <w:r>
        <w:rPr>
          <w:spacing w:val="80"/>
          <w:w w:val="150"/>
        </w:rPr>
        <w:t xml:space="preserve"> </w:t>
      </w:r>
      <w:r>
        <w:t>простых</w:t>
      </w:r>
      <w:r>
        <w:rPr>
          <w:spacing w:val="80"/>
          <w:w w:val="150"/>
        </w:rPr>
        <w:t xml:space="preserve"> </w:t>
      </w:r>
      <w:r>
        <w:t>и</w:t>
      </w:r>
      <w:r>
        <w:rPr>
          <w:spacing w:val="80"/>
          <w:w w:val="150"/>
        </w:rPr>
        <w:t xml:space="preserve"> </w:t>
      </w:r>
      <w:r>
        <w:t>сложных</w:t>
      </w:r>
      <w:r>
        <w:rPr>
          <w:spacing w:val="80"/>
          <w:w w:val="150"/>
        </w:rPr>
        <w:t xml:space="preserve"> </w:t>
      </w:r>
      <w:r>
        <w:t>предложений и различных коммуникативных типов предложений немецкого языка;</w:t>
      </w:r>
    </w:p>
    <w:p w14:paraId="79FF8D46">
      <w:pPr>
        <w:pStyle w:val="6"/>
        <w:tabs>
          <w:tab w:val="left" w:pos="2758"/>
          <w:tab w:val="left" w:pos="3113"/>
          <w:tab w:val="left" w:pos="4711"/>
          <w:tab w:val="left" w:pos="5073"/>
          <w:tab w:val="left" w:pos="6412"/>
          <w:tab w:val="left" w:pos="7351"/>
          <w:tab w:val="left" w:pos="7714"/>
          <w:tab w:val="left" w:pos="9340"/>
          <w:tab w:val="left" w:pos="9695"/>
        </w:tabs>
        <w:spacing w:line="244" w:lineRule="auto"/>
        <w:ind w:right="385"/>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14:paraId="4A388C98">
      <w:pPr>
        <w:pStyle w:val="6"/>
        <w:spacing w:line="244" w:lineRule="auto"/>
        <w:jc w:val="left"/>
      </w:pPr>
      <w:r>
        <w:t>сложноподчинённые</w:t>
      </w:r>
      <w:r>
        <w:rPr>
          <w:spacing w:val="40"/>
        </w:rPr>
        <w:t xml:space="preserve"> </w:t>
      </w:r>
      <w:r>
        <w:t>предложения:</w:t>
      </w:r>
      <w:r>
        <w:rPr>
          <w:spacing w:val="39"/>
        </w:rPr>
        <w:t xml:space="preserve"> </w:t>
      </w:r>
      <w:r>
        <w:t>дополнительные</w:t>
      </w:r>
      <w:r>
        <w:rPr>
          <w:spacing w:val="40"/>
        </w:rPr>
        <w:t xml:space="preserve"> </w:t>
      </w:r>
      <w:r>
        <w:t>(с</w:t>
      </w:r>
      <w:r>
        <w:rPr>
          <w:spacing w:val="39"/>
        </w:rPr>
        <w:t xml:space="preserve"> </w:t>
      </w:r>
      <w:r>
        <w:t>союзом</w:t>
      </w:r>
      <w:r>
        <w:rPr>
          <w:spacing w:val="40"/>
        </w:rPr>
        <w:t xml:space="preserve"> </w:t>
      </w:r>
      <w:r>
        <w:t>dass),</w:t>
      </w:r>
      <w:r>
        <w:rPr>
          <w:spacing w:val="39"/>
        </w:rPr>
        <w:t xml:space="preserve"> </w:t>
      </w:r>
      <w:r>
        <w:t>причины</w:t>
      </w:r>
      <w:r>
        <w:rPr>
          <w:spacing w:val="39"/>
        </w:rPr>
        <w:t xml:space="preserve"> </w:t>
      </w:r>
      <w:r>
        <w:t>(с союзом weil), времени (с союзом wenn);</w:t>
      </w:r>
    </w:p>
    <w:p w14:paraId="7D4C4F3F">
      <w:pPr>
        <w:pStyle w:val="6"/>
        <w:spacing w:line="244" w:lineRule="auto"/>
        <w:ind w:left="1008" w:right="4019" w:firstLine="0"/>
        <w:jc w:val="left"/>
      </w:pPr>
      <w:r>
        <w:t>образование</w:t>
      </w:r>
      <w:r>
        <w:rPr>
          <w:spacing w:val="-4"/>
        </w:rPr>
        <w:t xml:space="preserve"> </w:t>
      </w:r>
      <w:r>
        <w:t>Perfekt</w:t>
      </w:r>
      <w:r>
        <w:rPr>
          <w:spacing w:val="-6"/>
        </w:rPr>
        <w:t xml:space="preserve"> </w:t>
      </w:r>
      <w:r>
        <w:t>слабых</w:t>
      </w:r>
      <w:r>
        <w:rPr>
          <w:spacing w:val="-7"/>
        </w:rPr>
        <w:t xml:space="preserve"> </w:t>
      </w:r>
      <w:r>
        <w:t>и</w:t>
      </w:r>
      <w:r>
        <w:rPr>
          <w:spacing w:val="-4"/>
        </w:rPr>
        <w:t xml:space="preserve"> </w:t>
      </w:r>
      <w:r>
        <w:t>сильных</w:t>
      </w:r>
      <w:r>
        <w:rPr>
          <w:spacing w:val="-7"/>
        </w:rPr>
        <w:t xml:space="preserve"> </w:t>
      </w:r>
      <w:r>
        <w:t>глаголов; глаголы с возвратным местоимением sich; склонение прилагательных;</w:t>
      </w:r>
    </w:p>
    <w:p w14:paraId="22F54797">
      <w:pPr>
        <w:pStyle w:val="6"/>
        <w:spacing w:line="244" w:lineRule="auto"/>
        <w:ind w:left="1008" w:right="3570" w:firstLine="0"/>
        <w:jc w:val="left"/>
      </w:pPr>
      <w:r>
        <w:t>степени</w:t>
      </w:r>
      <w:r>
        <w:rPr>
          <w:spacing w:val="-8"/>
        </w:rPr>
        <w:t xml:space="preserve"> </w:t>
      </w:r>
      <w:r>
        <w:t>сравнения</w:t>
      </w:r>
      <w:r>
        <w:rPr>
          <w:spacing w:val="-8"/>
        </w:rPr>
        <w:t xml:space="preserve"> </w:t>
      </w:r>
      <w:r>
        <w:t>прилагательных,</w:t>
      </w:r>
      <w:r>
        <w:rPr>
          <w:spacing w:val="-8"/>
        </w:rPr>
        <w:t xml:space="preserve"> </w:t>
      </w:r>
      <w:r>
        <w:t>союзы</w:t>
      </w:r>
      <w:r>
        <w:rPr>
          <w:spacing w:val="-8"/>
        </w:rPr>
        <w:t xml:space="preserve"> </w:t>
      </w:r>
      <w:r>
        <w:t>als,</w:t>
      </w:r>
      <w:r>
        <w:rPr>
          <w:spacing w:val="-8"/>
        </w:rPr>
        <w:t xml:space="preserve"> </w:t>
      </w:r>
      <w:r>
        <w:t>wie; модальные глаголы dürfen и sollen в Präsens; модальные глаголы в Präteritum;</w:t>
      </w:r>
    </w:p>
    <w:p w14:paraId="23BC75BC">
      <w:pPr>
        <w:pStyle w:val="6"/>
        <w:spacing w:line="268" w:lineRule="exact"/>
        <w:ind w:left="1008" w:firstLine="0"/>
        <w:jc w:val="left"/>
      </w:pPr>
      <w:r>
        <w:t>притяжательные</w:t>
      </w:r>
      <w:r>
        <w:rPr>
          <w:spacing w:val="-13"/>
        </w:rPr>
        <w:t xml:space="preserve"> </w:t>
      </w:r>
      <w:r>
        <w:t>местоимения</w:t>
      </w:r>
      <w:r>
        <w:rPr>
          <w:spacing w:val="-13"/>
        </w:rPr>
        <w:t xml:space="preserve"> </w:t>
      </w:r>
      <w:r>
        <w:t>в</w:t>
      </w:r>
      <w:r>
        <w:rPr>
          <w:spacing w:val="-13"/>
        </w:rPr>
        <w:t xml:space="preserve"> </w:t>
      </w:r>
      <w:r>
        <w:t>именительном</w:t>
      </w:r>
      <w:r>
        <w:rPr>
          <w:spacing w:val="-11"/>
        </w:rPr>
        <w:t xml:space="preserve"> </w:t>
      </w:r>
      <w:r>
        <w:t>и</w:t>
      </w:r>
      <w:r>
        <w:rPr>
          <w:spacing w:val="-11"/>
        </w:rPr>
        <w:t xml:space="preserve"> </w:t>
      </w:r>
      <w:r>
        <w:t>дательном</w:t>
      </w:r>
      <w:r>
        <w:rPr>
          <w:spacing w:val="-13"/>
        </w:rPr>
        <w:t xml:space="preserve"> </w:t>
      </w:r>
      <w:r>
        <w:rPr>
          <w:spacing w:val="-2"/>
        </w:rPr>
        <w:t>падежах;</w:t>
      </w:r>
    </w:p>
    <w:p w14:paraId="6D2A721A">
      <w:pPr>
        <w:pStyle w:val="6"/>
        <w:spacing w:after="0" w:line="268" w:lineRule="exact"/>
        <w:jc w:val="left"/>
        <w:sectPr>
          <w:pgSz w:w="11920" w:h="16850"/>
          <w:pgMar w:top="1160" w:right="360" w:bottom="280" w:left="720" w:header="720" w:footer="720" w:gutter="0"/>
          <w:cols w:space="720" w:num="1"/>
        </w:sectPr>
      </w:pPr>
    </w:p>
    <w:p w14:paraId="1FD167A3">
      <w:pPr>
        <w:pStyle w:val="6"/>
        <w:spacing w:before="79" w:line="244" w:lineRule="auto"/>
        <w:ind w:left="1008" w:right="4390" w:firstLine="0"/>
        <w:jc w:val="left"/>
      </w:pPr>
      <w:r>
        <w:t>личные</w:t>
      </w:r>
      <w:r>
        <w:rPr>
          <w:spacing w:val="-12"/>
        </w:rPr>
        <w:t xml:space="preserve"> </w:t>
      </w:r>
      <w:r>
        <w:t>местоимения</w:t>
      </w:r>
      <w:r>
        <w:rPr>
          <w:spacing w:val="-15"/>
        </w:rPr>
        <w:t xml:space="preserve"> </w:t>
      </w:r>
      <w:r>
        <w:t>в</w:t>
      </w:r>
      <w:r>
        <w:rPr>
          <w:spacing w:val="-13"/>
        </w:rPr>
        <w:t xml:space="preserve"> </w:t>
      </w:r>
      <w:r>
        <w:t>дательном</w:t>
      </w:r>
      <w:r>
        <w:rPr>
          <w:spacing w:val="-12"/>
        </w:rPr>
        <w:t xml:space="preserve"> </w:t>
      </w:r>
      <w:r>
        <w:t>падеже; склонение местоимений welch-, jed-, dies-; порядковые числительные до 100;</w:t>
      </w:r>
    </w:p>
    <w:p w14:paraId="02B6FB00">
      <w:pPr>
        <w:pStyle w:val="6"/>
        <w:spacing w:line="244" w:lineRule="auto"/>
        <w:ind w:left="1008" w:right="1395" w:firstLine="0"/>
        <w:jc w:val="left"/>
      </w:pPr>
      <w:r>
        <w:t>числительные</w:t>
      </w:r>
      <w:r>
        <w:rPr>
          <w:spacing w:val="-1"/>
        </w:rPr>
        <w:t xml:space="preserve"> </w:t>
      </w:r>
      <w:r>
        <w:t>для</w:t>
      </w:r>
      <w:r>
        <w:rPr>
          <w:spacing w:val="-1"/>
        </w:rPr>
        <w:t xml:space="preserve"> </w:t>
      </w:r>
      <w:r>
        <w:t>обозначения</w:t>
      </w:r>
      <w:r>
        <w:rPr>
          <w:spacing w:val="-1"/>
        </w:rPr>
        <w:t xml:space="preserve"> </w:t>
      </w:r>
      <w:r>
        <w:t>дат</w:t>
      </w:r>
      <w:r>
        <w:rPr>
          <w:spacing w:val="-1"/>
        </w:rPr>
        <w:t xml:space="preserve"> </w:t>
      </w:r>
      <w:r>
        <w:t>и</w:t>
      </w:r>
      <w:r>
        <w:rPr>
          <w:spacing w:val="-3"/>
        </w:rPr>
        <w:t xml:space="preserve"> </w:t>
      </w:r>
      <w:r>
        <w:t>больших</w:t>
      </w:r>
      <w:r>
        <w:rPr>
          <w:spacing w:val="-4"/>
        </w:rPr>
        <w:t xml:space="preserve"> </w:t>
      </w:r>
      <w:r>
        <w:t>чисел</w:t>
      </w:r>
      <w:r>
        <w:rPr>
          <w:spacing w:val="-2"/>
        </w:rPr>
        <w:t xml:space="preserve"> </w:t>
      </w:r>
      <w:r>
        <w:t>(до</w:t>
      </w:r>
      <w:r>
        <w:rPr>
          <w:spacing w:val="-1"/>
        </w:rPr>
        <w:t xml:space="preserve"> </w:t>
      </w:r>
      <w:r>
        <w:t>1 000</w:t>
      </w:r>
      <w:r>
        <w:rPr>
          <w:spacing w:val="-3"/>
        </w:rPr>
        <w:t xml:space="preserve"> </w:t>
      </w:r>
      <w:r>
        <w:t>000). Социокультурные знания и умения:</w:t>
      </w:r>
    </w:p>
    <w:p w14:paraId="3DA950EC">
      <w:pPr>
        <w:pStyle w:val="6"/>
        <w:spacing w:line="244" w:lineRule="auto"/>
        <w:ind w:right="384"/>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14:paraId="714E4C65">
      <w:pPr>
        <w:pStyle w:val="6"/>
        <w:spacing w:line="244" w:lineRule="auto"/>
        <w:ind w:right="383"/>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4FFDBBA9">
      <w:pPr>
        <w:pStyle w:val="6"/>
        <w:spacing w:line="244" w:lineRule="auto"/>
        <w:ind w:right="385"/>
      </w:pPr>
      <w:r>
        <w:t>обладать базовыми знаниями о социокультурном портрете и культурном наследии родной страны и страны (стран) изучаемого языка;</w:t>
      </w:r>
    </w:p>
    <w:p w14:paraId="7F4E077E">
      <w:pPr>
        <w:pStyle w:val="6"/>
        <w:spacing w:line="244" w:lineRule="auto"/>
        <w:ind w:left="1008" w:right="2418" w:firstLine="0"/>
      </w:pPr>
      <w:r>
        <w:t>кратко</w:t>
      </w:r>
      <w:r>
        <w:rPr>
          <w:spacing w:val="-13"/>
        </w:rPr>
        <w:t xml:space="preserve"> </w:t>
      </w:r>
      <w:r>
        <w:t>представлять</w:t>
      </w:r>
      <w:r>
        <w:rPr>
          <w:spacing w:val="-15"/>
        </w:rPr>
        <w:t xml:space="preserve"> </w:t>
      </w:r>
      <w:r>
        <w:t>Россию</w:t>
      </w:r>
      <w:r>
        <w:rPr>
          <w:spacing w:val="-13"/>
        </w:rPr>
        <w:t xml:space="preserve"> </w:t>
      </w:r>
      <w:r>
        <w:t>и</w:t>
      </w:r>
      <w:r>
        <w:rPr>
          <w:spacing w:val="-13"/>
        </w:rPr>
        <w:t xml:space="preserve"> </w:t>
      </w:r>
      <w:r>
        <w:t>страну</w:t>
      </w:r>
      <w:r>
        <w:rPr>
          <w:spacing w:val="-15"/>
        </w:rPr>
        <w:t xml:space="preserve"> </w:t>
      </w:r>
      <w:r>
        <w:t>(страны)</w:t>
      </w:r>
      <w:r>
        <w:rPr>
          <w:spacing w:val="-13"/>
        </w:rPr>
        <w:t xml:space="preserve"> </w:t>
      </w:r>
      <w:r>
        <w:t>изучаемого</w:t>
      </w:r>
      <w:r>
        <w:rPr>
          <w:spacing w:val="-13"/>
        </w:rPr>
        <w:t xml:space="preserve"> </w:t>
      </w:r>
      <w:r>
        <w:t>языка. Компенсаторные умения:</w:t>
      </w:r>
    </w:p>
    <w:p w14:paraId="4ADFDB74">
      <w:pPr>
        <w:pStyle w:val="6"/>
        <w:spacing w:line="242" w:lineRule="auto"/>
        <w:ind w:right="382"/>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67DBBAC">
      <w:pPr>
        <w:pStyle w:val="6"/>
        <w:spacing w:line="244" w:lineRule="auto"/>
        <w:ind w:right="382"/>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6CCD742">
      <w:pPr>
        <w:pStyle w:val="6"/>
        <w:spacing w:line="244" w:lineRule="auto"/>
        <w:ind w:right="379"/>
      </w:pPr>
      <w:r>
        <w:t>участвовать</w:t>
      </w:r>
      <w:r>
        <w:rPr>
          <w:spacing w:val="80"/>
          <w:w w:val="150"/>
        </w:rPr>
        <w:t xml:space="preserve"> </w:t>
      </w:r>
      <w:r>
        <w:t>в</w:t>
      </w:r>
      <w:r>
        <w:rPr>
          <w:spacing w:val="80"/>
          <w:w w:val="150"/>
        </w:rPr>
        <w:t xml:space="preserve"> </w:t>
      </w:r>
      <w:r>
        <w:t>несложных</w:t>
      </w:r>
      <w:r>
        <w:rPr>
          <w:spacing w:val="80"/>
          <w:w w:val="150"/>
        </w:rPr>
        <w:t xml:space="preserve"> </w:t>
      </w:r>
      <w:r>
        <w:t>учебных</w:t>
      </w:r>
      <w:r>
        <w:rPr>
          <w:spacing w:val="80"/>
          <w:w w:val="150"/>
        </w:rPr>
        <w:t xml:space="preserve"> </w:t>
      </w:r>
      <w:r>
        <w:t>проектах</w:t>
      </w:r>
      <w:r>
        <w:rPr>
          <w:spacing w:val="80"/>
          <w:w w:val="150"/>
        </w:rPr>
        <w:t xml:space="preserve"> </w:t>
      </w:r>
      <w:r>
        <w:t>с</w:t>
      </w:r>
      <w:r>
        <w:rPr>
          <w:spacing w:val="80"/>
          <w:w w:val="150"/>
        </w:rPr>
        <w:t xml:space="preserve"> </w:t>
      </w:r>
      <w:r>
        <w:t>использованием</w:t>
      </w:r>
      <w:r>
        <w:rPr>
          <w:spacing w:val="80"/>
          <w:w w:val="150"/>
        </w:rPr>
        <w:t xml:space="preserve"> </w:t>
      </w:r>
      <w:r>
        <w:t>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4EAC976B">
      <w:pPr>
        <w:pStyle w:val="6"/>
        <w:spacing w:line="244" w:lineRule="auto"/>
        <w:ind w:right="376"/>
      </w:pPr>
      <w:r>
        <w:t>использовать иноязычные словари и справочники, в том числе информационно- справочные системы, в электронной форме;</w:t>
      </w:r>
    </w:p>
    <w:p w14:paraId="4E081427">
      <w:pPr>
        <w:pStyle w:val="6"/>
        <w:spacing w:line="244" w:lineRule="auto"/>
        <w:ind w:right="384"/>
      </w:pPr>
      <w:r>
        <w:t>достигать</w:t>
      </w:r>
      <w:r>
        <w:rPr>
          <w:spacing w:val="54"/>
        </w:rPr>
        <w:t xml:space="preserve">  </w:t>
      </w:r>
      <w:r>
        <w:t>взаимопонимания</w:t>
      </w:r>
      <w:r>
        <w:rPr>
          <w:spacing w:val="40"/>
        </w:rPr>
        <w:t xml:space="preserve">  </w:t>
      </w:r>
      <w:r>
        <w:t>в</w:t>
      </w:r>
      <w:r>
        <w:rPr>
          <w:spacing w:val="54"/>
        </w:rPr>
        <w:t xml:space="preserve">  </w:t>
      </w:r>
      <w:r>
        <w:t>процессе</w:t>
      </w:r>
      <w:r>
        <w:rPr>
          <w:spacing w:val="55"/>
        </w:rPr>
        <w:t xml:space="preserve">  </w:t>
      </w:r>
      <w:r>
        <w:t>устного</w:t>
      </w:r>
      <w:r>
        <w:rPr>
          <w:spacing w:val="55"/>
        </w:rPr>
        <w:t xml:space="preserve">  </w:t>
      </w:r>
      <w:r>
        <w:t>и</w:t>
      </w:r>
      <w:r>
        <w:rPr>
          <w:spacing w:val="55"/>
        </w:rPr>
        <w:t xml:space="preserve">  </w:t>
      </w:r>
      <w:r>
        <w:t>письменного</w:t>
      </w:r>
      <w:r>
        <w:rPr>
          <w:spacing w:val="55"/>
        </w:rPr>
        <w:t xml:space="preserve">  </w:t>
      </w:r>
      <w:r>
        <w:t>общения с носителями иностранного языка, с людьми другой культуры;</w:t>
      </w:r>
    </w:p>
    <w:p w14:paraId="1E6512E5">
      <w:pPr>
        <w:pStyle w:val="6"/>
        <w:spacing w:line="244" w:lineRule="auto"/>
        <w:ind w:right="382"/>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7AE6D13">
      <w:pPr>
        <w:pStyle w:val="6"/>
        <w:spacing w:line="244" w:lineRule="auto"/>
        <w:ind w:right="386"/>
      </w:pPr>
      <w:r>
        <w:t>Предметные результаты освоения программы по второму иностранному (немецкому) языку к концу обучения в 8 классе.</w:t>
      </w:r>
    </w:p>
    <w:p w14:paraId="0E6D9FDE">
      <w:pPr>
        <w:pStyle w:val="6"/>
        <w:spacing w:line="244" w:lineRule="auto"/>
        <w:ind w:left="1008" w:right="6834" w:firstLine="0"/>
      </w:pPr>
      <w:r>
        <w:rPr>
          <w:spacing w:val="-2"/>
        </w:rPr>
        <w:t>Коммуникативные</w:t>
      </w:r>
      <w:r>
        <w:rPr>
          <w:spacing w:val="-14"/>
        </w:rPr>
        <w:t xml:space="preserve"> </w:t>
      </w:r>
      <w:r>
        <w:rPr>
          <w:spacing w:val="-2"/>
        </w:rPr>
        <w:t>умения. Говорение:</w:t>
      </w:r>
    </w:p>
    <w:p w14:paraId="019FD3CE">
      <w:pPr>
        <w:pStyle w:val="6"/>
        <w:tabs>
          <w:tab w:val="left" w:pos="2538"/>
          <w:tab w:val="left" w:pos="5528"/>
          <w:tab w:val="left" w:pos="7695"/>
          <w:tab w:val="left" w:pos="8916"/>
        </w:tabs>
        <w:spacing w:line="244" w:lineRule="auto"/>
        <w:ind w:right="376"/>
      </w:pPr>
      <w: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w:t>
      </w:r>
      <w:r>
        <w:rPr>
          <w:spacing w:val="-2"/>
        </w:rPr>
        <w:t>ситуациях</w:t>
      </w:r>
      <w:r>
        <w:tab/>
      </w:r>
      <w:r>
        <w:rPr>
          <w:spacing w:val="-2"/>
        </w:rPr>
        <w:t>неофициального</w:t>
      </w:r>
      <w:r>
        <w:tab/>
      </w:r>
      <w:r>
        <w:rPr>
          <w:spacing w:val="-2"/>
        </w:rPr>
        <w:t>общения,</w:t>
      </w:r>
      <w:r>
        <w:tab/>
      </w:r>
      <w:r>
        <w:rPr>
          <w:spacing w:val="-10"/>
        </w:rPr>
        <w:t>с</w:t>
      </w:r>
      <w:r>
        <w:tab/>
      </w:r>
      <w:r>
        <w:rPr>
          <w:spacing w:val="-2"/>
        </w:rPr>
        <w:t xml:space="preserve">вербальными </w:t>
      </w:r>
      <w:r>
        <w:t>и</w:t>
      </w:r>
      <w:r>
        <w:rPr>
          <w:spacing w:val="-3"/>
        </w:rPr>
        <w:t xml:space="preserve"> </w:t>
      </w:r>
      <w:r>
        <w:t>(или)</w:t>
      </w:r>
      <w:r>
        <w:rPr>
          <w:spacing w:val="-3"/>
        </w:rPr>
        <w:t xml:space="preserve"> </w:t>
      </w:r>
      <w:r>
        <w:t>зрительными</w:t>
      </w:r>
      <w:r>
        <w:rPr>
          <w:spacing w:val="-5"/>
        </w:rPr>
        <w:t xml:space="preserve"> </w:t>
      </w:r>
      <w:r>
        <w:t>опорами,</w:t>
      </w:r>
      <w:r>
        <w:rPr>
          <w:spacing w:val="-2"/>
        </w:rPr>
        <w:t xml:space="preserve"> </w:t>
      </w:r>
      <w:r>
        <w:t>с</w:t>
      </w:r>
      <w:r>
        <w:rPr>
          <w:spacing w:val="-5"/>
        </w:rPr>
        <w:t xml:space="preserve"> </w:t>
      </w:r>
      <w:r>
        <w:t>соблюдением</w:t>
      </w:r>
      <w:r>
        <w:rPr>
          <w:spacing w:val="-2"/>
        </w:rPr>
        <w:t xml:space="preserve"> </w:t>
      </w:r>
      <w:r>
        <w:t>норм</w:t>
      </w:r>
      <w:r>
        <w:rPr>
          <w:spacing w:val="-5"/>
        </w:rPr>
        <w:t xml:space="preserve"> </w:t>
      </w:r>
      <w:r>
        <w:t>речевого</w:t>
      </w:r>
      <w:r>
        <w:rPr>
          <w:spacing w:val="-4"/>
        </w:rPr>
        <w:t xml:space="preserve"> </w:t>
      </w:r>
      <w:r>
        <w:t>этикета,</w:t>
      </w:r>
      <w:r>
        <w:rPr>
          <w:spacing w:val="-2"/>
        </w:rPr>
        <w:t xml:space="preserve"> </w:t>
      </w:r>
      <w:r>
        <w:t>принятого</w:t>
      </w:r>
      <w:r>
        <w:rPr>
          <w:spacing w:val="-1"/>
        </w:rPr>
        <w:t xml:space="preserve"> </w:t>
      </w:r>
      <w:r>
        <w:t>в</w:t>
      </w:r>
      <w:r>
        <w:rPr>
          <w:spacing w:val="-3"/>
        </w:rPr>
        <w:t xml:space="preserve"> </w:t>
      </w:r>
      <w:r>
        <w:t>стране (странах) изучаемого языка (до 5 реплик со стороны каждого собеседника);</w:t>
      </w:r>
    </w:p>
    <w:p w14:paraId="2DB162D8">
      <w:pPr>
        <w:pStyle w:val="6"/>
        <w:spacing w:line="244" w:lineRule="auto"/>
        <w:ind w:right="375"/>
      </w:pPr>
      <w:r>
        <w:rPr>
          <w:w w:val="110"/>
        </w:rPr>
        <w:t>создавать</w:t>
      </w:r>
      <w:r>
        <w:rPr>
          <w:spacing w:val="80"/>
          <w:w w:val="110"/>
        </w:rPr>
        <w:t xml:space="preserve">  </w:t>
      </w:r>
      <w:r>
        <w:rPr>
          <w:w w:val="110"/>
        </w:rPr>
        <w:t>разные</w:t>
      </w:r>
      <w:r>
        <w:rPr>
          <w:spacing w:val="79"/>
          <w:w w:val="110"/>
        </w:rPr>
        <w:t xml:space="preserve">  </w:t>
      </w:r>
      <w:r>
        <w:rPr>
          <w:w w:val="110"/>
        </w:rPr>
        <w:t>виды</w:t>
      </w:r>
      <w:r>
        <w:rPr>
          <w:spacing w:val="80"/>
          <w:w w:val="110"/>
        </w:rPr>
        <w:t xml:space="preserve">  </w:t>
      </w:r>
      <w:r>
        <w:rPr>
          <w:w w:val="110"/>
        </w:rPr>
        <w:t>монологических</w:t>
      </w:r>
      <w:r>
        <w:rPr>
          <w:spacing w:val="79"/>
          <w:w w:val="110"/>
        </w:rPr>
        <w:t xml:space="preserve">  </w:t>
      </w:r>
      <w:r>
        <w:rPr>
          <w:w w:val="110"/>
        </w:rPr>
        <w:t>высказываний</w:t>
      </w:r>
      <w:r>
        <w:rPr>
          <w:spacing w:val="80"/>
          <w:w w:val="110"/>
        </w:rPr>
        <w:t xml:space="preserve">  </w:t>
      </w:r>
      <w:r>
        <w:rPr>
          <w:w w:val="110"/>
        </w:rPr>
        <w:t>(описание, в</w:t>
      </w:r>
      <w:r>
        <w:rPr>
          <w:spacing w:val="35"/>
          <w:w w:val="110"/>
        </w:rPr>
        <w:t xml:space="preserve">  </w:t>
      </w:r>
      <w:r>
        <w:rPr>
          <w:w w:val="110"/>
        </w:rPr>
        <w:t>том</w:t>
      </w:r>
      <w:r>
        <w:rPr>
          <w:spacing w:val="35"/>
          <w:w w:val="110"/>
        </w:rPr>
        <w:t xml:space="preserve">  </w:t>
      </w:r>
      <w:r>
        <w:rPr>
          <w:w w:val="110"/>
        </w:rPr>
        <w:t>числе</w:t>
      </w:r>
      <w:r>
        <w:rPr>
          <w:spacing w:val="34"/>
          <w:w w:val="110"/>
        </w:rPr>
        <w:t xml:space="preserve">  </w:t>
      </w:r>
      <w:r>
        <w:rPr>
          <w:w w:val="110"/>
        </w:rPr>
        <w:t>характеристика,</w:t>
      </w:r>
      <w:r>
        <w:rPr>
          <w:spacing w:val="34"/>
          <w:w w:val="110"/>
        </w:rPr>
        <w:t xml:space="preserve">  </w:t>
      </w:r>
      <w:r>
        <w:rPr>
          <w:w w:val="110"/>
        </w:rPr>
        <w:t>повествование</w:t>
      </w:r>
      <w:r>
        <w:rPr>
          <w:spacing w:val="35"/>
          <w:w w:val="110"/>
        </w:rPr>
        <w:t xml:space="preserve">  </w:t>
      </w:r>
      <w:r>
        <w:rPr>
          <w:w w:val="110"/>
        </w:rPr>
        <w:t>(сообщение))</w:t>
      </w:r>
      <w:r>
        <w:rPr>
          <w:spacing w:val="34"/>
          <w:w w:val="110"/>
        </w:rPr>
        <w:t xml:space="preserve">  </w:t>
      </w:r>
      <w:r>
        <w:rPr>
          <w:w w:val="110"/>
        </w:rPr>
        <w:t>с</w:t>
      </w:r>
      <w:r>
        <w:rPr>
          <w:spacing w:val="35"/>
          <w:w w:val="110"/>
        </w:rPr>
        <w:t xml:space="preserve">  </w:t>
      </w:r>
      <w:r>
        <w:rPr>
          <w:w w:val="110"/>
        </w:rPr>
        <w:t xml:space="preserve">вербальными и (или) зрительными опорами в рамках тематического содержания речи (объём </w:t>
      </w:r>
      <w:r>
        <w:t xml:space="preserve">монологического высказывания – до 7–8 фраз), выражать и кратко аргументировать своё </w:t>
      </w:r>
      <w:r>
        <w:rPr>
          <w:w w:val="110"/>
        </w:rPr>
        <w:t xml:space="preserve">мнение, излагать основное содержание прочитанного (прослушанного) текста с </w:t>
      </w:r>
      <w:r>
        <w:t>вербальными и (или) зрительными опорами (объём – 7–8 фраз), излагать результаты выполненной проектной работы (объём – 7–8 фраз).</w:t>
      </w:r>
    </w:p>
    <w:p w14:paraId="1FE91556">
      <w:pPr>
        <w:pStyle w:val="6"/>
        <w:spacing w:line="265" w:lineRule="exact"/>
        <w:ind w:left="1008" w:firstLine="0"/>
        <w:jc w:val="left"/>
      </w:pPr>
      <w:r>
        <w:rPr>
          <w:spacing w:val="-2"/>
        </w:rPr>
        <w:t>Аудирование:</w:t>
      </w:r>
    </w:p>
    <w:p w14:paraId="4F7797DB">
      <w:pPr>
        <w:pStyle w:val="6"/>
        <w:tabs>
          <w:tab w:val="left" w:pos="2288"/>
          <w:tab w:val="left" w:pos="4513"/>
          <w:tab w:val="left" w:pos="6367"/>
          <w:tab w:val="left" w:pos="8128"/>
          <w:tab w:val="left" w:pos="9023"/>
        </w:tabs>
        <w:spacing w:line="244" w:lineRule="auto"/>
        <w:ind w:right="380"/>
      </w:pPr>
      <w:r>
        <w:t xml:space="preserve">воспринимать на слух и понимать несложные аутентичные тексты, содержащие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p>
    <w:p w14:paraId="4D521E53">
      <w:pPr>
        <w:pStyle w:val="6"/>
        <w:spacing w:after="0" w:line="244" w:lineRule="auto"/>
        <w:sectPr>
          <w:pgSz w:w="11920" w:h="16850"/>
          <w:pgMar w:top="1160" w:right="360" w:bottom="280" w:left="720" w:header="720" w:footer="720" w:gutter="0"/>
          <w:cols w:space="720" w:num="1"/>
        </w:sectPr>
      </w:pPr>
    </w:p>
    <w:p w14:paraId="3278ABFB">
      <w:pPr>
        <w:pStyle w:val="6"/>
        <w:spacing w:before="79" w:line="244" w:lineRule="auto"/>
        <w:ind w:right="377" w:firstLine="0"/>
      </w:pPr>
      <w:r>
        <w:rPr>
          <w:w w:val="105"/>
        </w:rPr>
        <w:t>с</w:t>
      </w:r>
      <w:r>
        <w:rPr>
          <w:spacing w:val="-17"/>
          <w:w w:val="105"/>
        </w:rPr>
        <w:t xml:space="preserve"> </w:t>
      </w:r>
      <w:r>
        <w:rPr>
          <w:w w:val="105"/>
        </w:rPr>
        <w:t>пониманием</w:t>
      </w:r>
      <w:r>
        <w:rPr>
          <w:spacing w:val="-16"/>
          <w:w w:val="105"/>
        </w:rPr>
        <w:t xml:space="preserve"> </w:t>
      </w:r>
      <w:r>
        <w:rPr>
          <w:w w:val="105"/>
        </w:rPr>
        <w:t>нужной</w:t>
      </w:r>
      <w:r>
        <w:rPr>
          <w:spacing w:val="-17"/>
          <w:w w:val="105"/>
        </w:rPr>
        <w:t xml:space="preserve"> </w:t>
      </w:r>
      <w:r>
        <w:rPr>
          <w:w w:val="105"/>
        </w:rPr>
        <w:t>(интересующей,</w:t>
      </w:r>
      <w:r>
        <w:rPr>
          <w:spacing w:val="-16"/>
          <w:w w:val="105"/>
        </w:rPr>
        <w:t xml:space="preserve"> </w:t>
      </w:r>
      <w:r>
        <w:rPr>
          <w:w w:val="105"/>
        </w:rPr>
        <w:t>запрашиваемой)</w:t>
      </w:r>
      <w:r>
        <w:rPr>
          <w:spacing w:val="-17"/>
          <w:w w:val="105"/>
        </w:rPr>
        <w:t xml:space="preserve"> </w:t>
      </w:r>
      <w:r>
        <w:rPr>
          <w:w w:val="105"/>
        </w:rPr>
        <w:t>информации</w:t>
      </w:r>
      <w:r>
        <w:rPr>
          <w:spacing w:val="-17"/>
          <w:w w:val="105"/>
        </w:rPr>
        <w:t xml:space="preserve"> </w:t>
      </w:r>
      <w:r>
        <w:rPr>
          <w:w w:val="105"/>
        </w:rPr>
        <w:t>(время</w:t>
      </w:r>
      <w:r>
        <w:rPr>
          <w:spacing w:val="-16"/>
          <w:w w:val="105"/>
        </w:rPr>
        <w:t xml:space="preserve"> </w:t>
      </w:r>
      <w:r>
        <w:rPr>
          <w:w w:val="105"/>
        </w:rPr>
        <w:t>звучания текста</w:t>
      </w:r>
      <w:r>
        <w:rPr>
          <w:spacing w:val="-17"/>
          <w:w w:val="105"/>
        </w:rPr>
        <w:t xml:space="preserve"> </w:t>
      </w:r>
      <w:r>
        <w:rPr>
          <w:w w:val="105"/>
        </w:rPr>
        <w:t>(текстов)</w:t>
      </w:r>
      <w:r>
        <w:rPr>
          <w:spacing w:val="-17"/>
          <w:w w:val="105"/>
        </w:rPr>
        <w:t xml:space="preserve"> </w:t>
      </w:r>
      <w:r>
        <w:rPr>
          <w:w w:val="105"/>
        </w:rPr>
        <w:t>для</w:t>
      </w:r>
      <w:r>
        <w:rPr>
          <w:spacing w:val="-17"/>
          <w:w w:val="105"/>
        </w:rPr>
        <w:t xml:space="preserve"> </w:t>
      </w:r>
      <w:r>
        <w:rPr>
          <w:w w:val="105"/>
        </w:rPr>
        <w:t>аудирования</w:t>
      </w:r>
      <w:r>
        <w:rPr>
          <w:spacing w:val="-16"/>
          <w:w w:val="105"/>
        </w:rPr>
        <w:t xml:space="preserve"> </w:t>
      </w:r>
      <w:r>
        <w:rPr>
          <w:w w:val="160"/>
        </w:rPr>
        <w:t>–</w:t>
      </w:r>
      <w:r>
        <w:rPr>
          <w:spacing w:val="-35"/>
          <w:w w:val="160"/>
        </w:rPr>
        <w:t xml:space="preserve"> </w:t>
      </w:r>
      <w:r>
        <w:rPr>
          <w:w w:val="105"/>
        </w:rPr>
        <w:t>до</w:t>
      </w:r>
      <w:r>
        <w:rPr>
          <w:spacing w:val="-16"/>
          <w:w w:val="105"/>
        </w:rPr>
        <w:t xml:space="preserve"> </w:t>
      </w:r>
      <w:r>
        <w:rPr>
          <w:w w:val="105"/>
        </w:rPr>
        <w:t>1,5</w:t>
      </w:r>
      <w:r>
        <w:rPr>
          <w:spacing w:val="-17"/>
          <w:w w:val="105"/>
        </w:rPr>
        <w:t xml:space="preserve"> </w:t>
      </w:r>
      <w:r>
        <w:rPr>
          <w:w w:val="105"/>
        </w:rPr>
        <w:t>минут).</w:t>
      </w:r>
    </w:p>
    <w:p w14:paraId="0C0FE884">
      <w:pPr>
        <w:pStyle w:val="6"/>
        <w:spacing w:line="270" w:lineRule="exact"/>
        <w:ind w:left="1008" w:firstLine="0"/>
      </w:pPr>
      <w:r>
        <w:t>Смысловое</w:t>
      </w:r>
      <w:r>
        <w:rPr>
          <w:spacing w:val="-16"/>
        </w:rPr>
        <w:t xml:space="preserve"> </w:t>
      </w:r>
      <w:r>
        <w:rPr>
          <w:spacing w:val="-2"/>
        </w:rPr>
        <w:t>чтение:</w:t>
      </w:r>
    </w:p>
    <w:p w14:paraId="254EE770">
      <w:pPr>
        <w:pStyle w:val="6"/>
        <w:spacing w:before="5" w:line="244" w:lineRule="auto"/>
        <w:ind w:right="378"/>
      </w:pPr>
      <w:r>
        <w:t>читать про себя и понимать несложные аутентичные тексты, содержащие 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r>
        <w:t>явления,</w:t>
      </w:r>
      <w:r>
        <w:rPr>
          <w:spacing w:val="80"/>
          <w:w w:val="150"/>
        </w:rPr>
        <w:t xml:space="preserve"> </w:t>
      </w:r>
      <w:r>
        <w:t>с</w:t>
      </w:r>
      <w:r>
        <w:rPr>
          <w:spacing w:val="80"/>
          <w:w w:val="150"/>
        </w:rPr>
        <w:t xml:space="preserve"> </w:t>
      </w:r>
      <w:r>
        <w:t>различной</w:t>
      </w:r>
      <w:r>
        <w:rPr>
          <w:spacing w:val="80"/>
          <w:w w:val="150"/>
        </w:rPr>
        <w:t xml:space="preserve"> </w:t>
      </w:r>
      <w:r>
        <w:t>глубиной</w:t>
      </w:r>
      <w:r>
        <w:rPr>
          <w:spacing w:val="80"/>
          <w:w w:val="150"/>
        </w:rPr>
        <w:t xml:space="preserve"> </w:t>
      </w:r>
      <w:r>
        <w:t>проникновения в</w:t>
      </w:r>
      <w:r>
        <w:rPr>
          <w:spacing w:val="69"/>
        </w:rPr>
        <w:t xml:space="preserve">  </w:t>
      </w:r>
      <w:r>
        <w:t>их</w:t>
      </w:r>
      <w:r>
        <w:rPr>
          <w:spacing w:val="69"/>
        </w:rPr>
        <w:t xml:space="preserve">  </w:t>
      </w:r>
      <w:r>
        <w:t>содержание</w:t>
      </w:r>
      <w:r>
        <w:rPr>
          <w:spacing w:val="68"/>
        </w:rPr>
        <w:t xml:space="preserve">  </w:t>
      </w:r>
      <w:r>
        <w:t>в</w:t>
      </w:r>
      <w:r>
        <w:rPr>
          <w:spacing w:val="69"/>
        </w:rPr>
        <w:t xml:space="preserve">  </w:t>
      </w:r>
      <w:r>
        <w:t>зависимости</w:t>
      </w:r>
      <w:r>
        <w:rPr>
          <w:spacing w:val="70"/>
        </w:rPr>
        <w:t xml:space="preserve">  </w:t>
      </w:r>
      <w:r>
        <w:t>от</w:t>
      </w:r>
      <w:r>
        <w:rPr>
          <w:spacing w:val="72"/>
        </w:rPr>
        <w:t xml:space="preserve">  </w:t>
      </w:r>
      <w:r>
        <w:t>поставленной</w:t>
      </w:r>
      <w:r>
        <w:rPr>
          <w:spacing w:val="68"/>
        </w:rPr>
        <w:t xml:space="preserve">  </w:t>
      </w:r>
      <w:r>
        <w:t>коммуникативной</w:t>
      </w:r>
      <w:r>
        <w:rPr>
          <w:spacing w:val="69"/>
        </w:rPr>
        <w:t xml:space="preserve">  </w:t>
      </w:r>
      <w:r>
        <w:t xml:space="preserve">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Pr>
          <w:w w:val="160"/>
        </w:rPr>
        <w:t xml:space="preserve">– </w:t>
      </w:r>
      <w:r>
        <w:t>250 слов), читать несплошные тексты (таблицы, диаграммы) и понимать представленную в них информацию.</w:t>
      </w:r>
    </w:p>
    <w:p w14:paraId="0DBEDC9C">
      <w:pPr>
        <w:pStyle w:val="6"/>
        <w:spacing w:line="264" w:lineRule="exact"/>
        <w:ind w:left="1008" w:firstLine="0"/>
      </w:pPr>
      <w:r>
        <w:rPr>
          <w:spacing w:val="-2"/>
        </w:rPr>
        <w:t>Письменная</w:t>
      </w:r>
      <w:r>
        <w:rPr>
          <w:spacing w:val="1"/>
        </w:rPr>
        <w:t xml:space="preserve"> </w:t>
      </w:r>
      <w:r>
        <w:rPr>
          <w:spacing w:val="-4"/>
        </w:rPr>
        <w:t>речь:</w:t>
      </w:r>
    </w:p>
    <w:p w14:paraId="1D148C39">
      <w:pPr>
        <w:pStyle w:val="6"/>
        <w:spacing w:before="4" w:line="244" w:lineRule="auto"/>
        <w:ind w:right="378"/>
      </w:pPr>
      <w:r>
        <w:rPr>
          <w:w w:val="105"/>
        </w:rPr>
        <w:t>заполнять</w:t>
      </w:r>
      <w:r>
        <w:rPr>
          <w:spacing w:val="39"/>
          <w:w w:val="105"/>
        </w:rPr>
        <w:t xml:space="preserve">  </w:t>
      </w:r>
      <w:r>
        <w:rPr>
          <w:w w:val="105"/>
        </w:rPr>
        <w:t>анкеты</w:t>
      </w:r>
      <w:r>
        <w:rPr>
          <w:spacing w:val="39"/>
          <w:w w:val="105"/>
        </w:rPr>
        <w:t xml:space="preserve">  </w:t>
      </w:r>
      <w:r>
        <w:rPr>
          <w:w w:val="105"/>
        </w:rPr>
        <w:t>и</w:t>
      </w:r>
      <w:r>
        <w:rPr>
          <w:spacing w:val="40"/>
          <w:w w:val="105"/>
        </w:rPr>
        <w:t xml:space="preserve">  </w:t>
      </w:r>
      <w:r>
        <w:rPr>
          <w:w w:val="105"/>
        </w:rPr>
        <w:t>формуляры,</w:t>
      </w:r>
      <w:r>
        <w:rPr>
          <w:spacing w:val="40"/>
          <w:w w:val="105"/>
        </w:rPr>
        <w:t xml:space="preserve">  </w:t>
      </w:r>
      <w:r>
        <w:rPr>
          <w:w w:val="105"/>
        </w:rPr>
        <w:t>сообщая</w:t>
      </w:r>
      <w:r>
        <w:rPr>
          <w:spacing w:val="39"/>
          <w:w w:val="105"/>
        </w:rPr>
        <w:t xml:space="preserve">  </w:t>
      </w:r>
      <w:r>
        <w:rPr>
          <w:w w:val="105"/>
        </w:rPr>
        <w:t>о</w:t>
      </w:r>
      <w:r>
        <w:rPr>
          <w:spacing w:val="40"/>
          <w:w w:val="105"/>
        </w:rPr>
        <w:t xml:space="preserve">  </w:t>
      </w:r>
      <w:r>
        <w:rPr>
          <w:w w:val="105"/>
        </w:rPr>
        <w:t>себе</w:t>
      </w:r>
      <w:r>
        <w:rPr>
          <w:spacing w:val="40"/>
          <w:w w:val="105"/>
        </w:rPr>
        <w:t xml:space="preserve">  </w:t>
      </w:r>
      <w:r>
        <w:rPr>
          <w:w w:val="105"/>
        </w:rPr>
        <w:t>основные</w:t>
      </w:r>
      <w:r>
        <w:rPr>
          <w:spacing w:val="40"/>
          <w:w w:val="105"/>
        </w:rPr>
        <w:t xml:space="preserve">  </w:t>
      </w:r>
      <w:r>
        <w:rPr>
          <w:w w:val="105"/>
        </w:rPr>
        <w:t xml:space="preserve">сведения, в соответствии с нормами, принятыми в стране (странах) изучаемого языка, писать </w:t>
      </w:r>
      <w:r>
        <w:t>электронное</w:t>
      </w:r>
      <w:r>
        <w:rPr>
          <w:spacing w:val="-5"/>
        </w:rPr>
        <w:t xml:space="preserve"> </w:t>
      </w:r>
      <w:r>
        <w:t>сообщение</w:t>
      </w:r>
      <w:r>
        <w:rPr>
          <w:spacing w:val="-5"/>
        </w:rPr>
        <w:t xml:space="preserve"> </w:t>
      </w:r>
      <w:r>
        <w:t>личного</w:t>
      </w:r>
      <w:r>
        <w:rPr>
          <w:spacing w:val="-2"/>
        </w:rPr>
        <w:t xml:space="preserve"> </w:t>
      </w:r>
      <w:r>
        <w:t>характера,</w:t>
      </w:r>
      <w:r>
        <w:rPr>
          <w:spacing w:val="-5"/>
        </w:rPr>
        <w:t xml:space="preserve"> </w:t>
      </w:r>
      <w:r>
        <w:t>соблюдая</w:t>
      </w:r>
      <w:r>
        <w:rPr>
          <w:spacing w:val="-5"/>
        </w:rPr>
        <w:t xml:space="preserve"> </w:t>
      </w:r>
      <w:r>
        <w:t>речевой</w:t>
      </w:r>
      <w:r>
        <w:rPr>
          <w:spacing w:val="-7"/>
        </w:rPr>
        <w:t xml:space="preserve"> </w:t>
      </w:r>
      <w:r>
        <w:t>этикет,</w:t>
      </w:r>
      <w:r>
        <w:rPr>
          <w:spacing w:val="-5"/>
        </w:rPr>
        <w:t xml:space="preserve"> </w:t>
      </w:r>
      <w:r>
        <w:t>принятый</w:t>
      </w:r>
      <w:r>
        <w:rPr>
          <w:spacing w:val="-2"/>
        </w:rPr>
        <w:t xml:space="preserve"> </w:t>
      </w:r>
      <w:r>
        <w:t>в</w:t>
      </w:r>
      <w:r>
        <w:rPr>
          <w:spacing w:val="-6"/>
        </w:rPr>
        <w:t xml:space="preserve"> </w:t>
      </w:r>
      <w:r>
        <w:t xml:space="preserve">стране </w:t>
      </w:r>
      <w:r>
        <w:rPr>
          <w:w w:val="105"/>
        </w:rPr>
        <w:t xml:space="preserve">(странах) изучаемого языка (объём сообщения </w:t>
      </w:r>
      <w:r>
        <w:rPr>
          <w:w w:val="160"/>
        </w:rPr>
        <w:t>–</w:t>
      </w:r>
      <w:r>
        <w:rPr>
          <w:spacing w:val="-13"/>
          <w:w w:val="160"/>
        </w:rPr>
        <w:t xml:space="preserve"> </w:t>
      </w:r>
      <w:r>
        <w:rPr>
          <w:w w:val="105"/>
        </w:rPr>
        <w:t xml:space="preserve">до 80 слов), создавать небольшое письменное высказывание с опорой на образец, план, таблицу и (или) прочитанный </w:t>
      </w:r>
      <w:r>
        <w:rPr>
          <w:spacing w:val="-2"/>
          <w:w w:val="105"/>
        </w:rPr>
        <w:t>(прослушанный)</w:t>
      </w:r>
      <w:r>
        <w:rPr>
          <w:spacing w:val="-13"/>
          <w:w w:val="105"/>
        </w:rPr>
        <w:t xml:space="preserve"> </w:t>
      </w:r>
      <w:r>
        <w:rPr>
          <w:spacing w:val="-2"/>
          <w:w w:val="105"/>
        </w:rPr>
        <w:t>текст</w:t>
      </w:r>
      <w:r>
        <w:rPr>
          <w:spacing w:val="-9"/>
          <w:w w:val="105"/>
        </w:rPr>
        <w:t xml:space="preserve"> </w:t>
      </w:r>
      <w:r>
        <w:rPr>
          <w:spacing w:val="-2"/>
          <w:w w:val="105"/>
        </w:rPr>
        <w:t>(объём</w:t>
      </w:r>
      <w:r>
        <w:rPr>
          <w:spacing w:val="-11"/>
          <w:w w:val="105"/>
        </w:rPr>
        <w:t xml:space="preserve"> </w:t>
      </w:r>
      <w:r>
        <w:rPr>
          <w:spacing w:val="-2"/>
          <w:w w:val="105"/>
        </w:rPr>
        <w:t>высказывания</w:t>
      </w:r>
      <w:r>
        <w:rPr>
          <w:spacing w:val="-7"/>
          <w:w w:val="105"/>
        </w:rPr>
        <w:t xml:space="preserve"> </w:t>
      </w:r>
      <w:r>
        <w:rPr>
          <w:spacing w:val="-2"/>
          <w:w w:val="125"/>
        </w:rPr>
        <w:t>–</w:t>
      </w:r>
      <w:r>
        <w:rPr>
          <w:spacing w:val="-18"/>
          <w:w w:val="125"/>
        </w:rPr>
        <w:t xml:space="preserve"> </w:t>
      </w:r>
      <w:r>
        <w:rPr>
          <w:spacing w:val="-2"/>
          <w:w w:val="105"/>
        </w:rPr>
        <w:t>до</w:t>
      </w:r>
      <w:r>
        <w:rPr>
          <w:spacing w:val="-9"/>
          <w:w w:val="105"/>
        </w:rPr>
        <w:t xml:space="preserve"> </w:t>
      </w:r>
      <w:r>
        <w:rPr>
          <w:spacing w:val="-2"/>
          <w:w w:val="105"/>
        </w:rPr>
        <w:t>80</w:t>
      </w:r>
      <w:r>
        <w:rPr>
          <w:spacing w:val="-9"/>
          <w:w w:val="105"/>
        </w:rPr>
        <w:t xml:space="preserve"> </w:t>
      </w:r>
      <w:r>
        <w:rPr>
          <w:spacing w:val="-2"/>
          <w:w w:val="105"/>
        </w:rPr>
        <w:t>слов).</w:t>
      </w:r>
    </w:p>
    <w:p w14:paraId="38D94C5C">
      <w:pPr>
        <w:pStyle w:val="6"/>
        <w:spacing w:line="242"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7FDCF54F">
      <w:pPr>
        <w:pStyle w:val="6"/>
        <w:spacing w:line="244" w:lineRule="auto"/>
        <w:ind w:right="376"/>
      </w:pPr>
      <w:r>
        <w:t>различать на слух и адекватно, без ошибок, ведущих к сбою коммуникации, произносить</w:t>
      </w:r>
      <w:r>
        <w:rPr>
          <w:spacing w:val="75"/>
          <w:w w:val="150"/>
        </w:rPr>
        <w:t xml:space="preserve">  </w:t>
      </w:r>
      <w:r>
        <w:t>слова</w:t>
      </w:r>
      <w:r>
        <w:rPr>
          <w:spacing w:val="75"/>
          <w:w w:val="150"/>
        </w:rPr>
        <w:t xml:space="preserve">  </w:t>
      </w:r>
      <w:r>
        <w:t>с</w:t>
      </w:r>
      <w:r>
        <w:rPr>
          <w:spacing w:val="75"/>
          <w:w w:val="150"/>
        </w:rPr>
        <w:t xml:space="preserve">  </w:t>
      </w:r>
      <w:r>
        <w:t>правильным</w:t>
      </w:r>
      <w:r>
        <w:rPr>
          <w:spacing w:val="75"/>
          <w:w w:val="150"/>
        </w:rPr>
        <w:t xml:space="preserve">  </w:t>
      </w:r>
      <w:r>
        <w:t>ударением</w:t>
      </w:r>
      <w:r>
        <w:rPr>
          <w:spacing w:val="75"/>
          <w:w w:val="150"/>
        </w:rPr>
        <w:t xml:space="preserve">  </w:t>
      </w:r>
      <w:r>
        <w:t>и</w:t>
      </w:r>
      <w:r>
        <w:rPr>
          <w:spacing w:val="75"/>
          <w:w w:val="150"/>
        </w:rPr>
        <w:t xml:space="preserve">  </w:t>
      </w:r>
      <w:r>
        <w:t>фразы</w:t>
      </w:r>
      <w:r>
        <w:rPr>
          <w:spacing w:val="75"/>
          <w:w w:val="150"/>
        </w:rPr>
        <w:t xml:space="preserve">  </w:t>
      </w:r>
      <w:r>
        <w:t>с</w:t>
      </w:r>
      <w:r>
        <w:rPr>
          <w:spacing w:val="75"/>
          <w:w w:val="150"/>
        </w:rPr>
        <w:t xml:space="preserve">  </w:t>
      </w:r>
      <w:r>
        <w:t>соблюдением их ритмико-интонационных особенностей, в том числе применять правила отсутствия фразового</w:t>
      </w:r>
      <w:r>
        <w:rPr>
          <w:spacing w:val="80"/>
          <w:w w:val="150"/>
        </w:rPr>
        <w:t xml:space="preserve">  </w:t>
      </w:r>
      <w:r>
        <w:t>ударения</w:t>
      </w:r>
      <w:r>
        <w:rPr>
          <w:spacing w:val="80"/>
          <w:w w:val="150"/>
        </w:rPr>
        <w:t xml:space="preserve">  </w:t>
      </w:r>
      <w:r>
        <w:t>на</w:t>
      </w:r>
      <w:r>
        <w:rPr>
          <w:spacing w:val="80"/>
          <w:w w:val="150"/>
        </w:rPr>
        <w:t xml:space="preserve">  </w:t>
      </w:r>
      <w:r>
        <w:t>служебных</w:t>
      </w:r>
      <w:r>
        <w:rPr>
          <w:spacing w:val="80"/>
          <w:w w:val="150"/>
        </w:rPr>
        <w:t xml:space="preserve">  </w:t>
      </w:r>
      <w:r>
        <w:t>словах,</w:t>
      </w:r>
      <w:r>
        <w:rPr>
          <w:spacing w:val="80"/>
          <w:w w:val="150"/>
        </w:rPr>
        <w:t xml:space="preserve">  </w:t>
      </w:r>
      <w:r>
        <w:t>владеть</w:t>
      </w:r>
      <w:r>
        <w:rPr>
          <w:spacing w:val="80"/>
          <w:w w:val="150"/>
        </w:rPr>
        <w:t xml:space="preserve">  </w:t>
      </w:r>
      <w:r>
        <w:t>правилами</w:t>
      </w:r>
      <w:r>
        <w:rPr>
          <w:spacing w:val="80"/>
          <w:w w:val="150"/>
        </w:rPr>
        <w:t xml:space="preserve">  </w:t>
      </w:r>
      <w:r>
        <w:t>чтения</w:t>
      </w:r>
      <w:r>
        <w:rPr>
          <w:spacing w:val="40"/>
        </w:rPr>
        <w:t xml:space="preserve"> </w:t>
      </w:r>
      <w:r>
        <w:t>и выразительно читать вслух небольшие тексты объёмом до 90 слов, построенные на изученном</w:t>
      </w:r>
      <w:r>
        <w:rPr>
          <w:spacing w:val="80"/>
          <w:w w:val="150"/>
        </w:rPr>
        <w:t xml:space="preserve">   </w:t>
      </w:r>
      <w:r>
        <w:t>языковом</w:t>
      </w:r>
      <w:r>
        <w:rPr>
          <w:spacing w:val="80"/>
          <w:w w:val="150"/>
        </w:rPr>
        <w:t xml:space="preserve">   </w:t>
      </w:r>
      <w:r>
        <w:t>материале,</w:t>
      </w:r>
      <w:r>
        <w:rPr>
          <w:spacing w:val="80"/>
          <w:w w:val="150"/>
        </w:rPr>
        <w:t xml:space="preserve">   </w:t>
      </w:r>
      <w:r>
        <w:t>с</w:t>
      </w:r>
      <w:r>
        <w:rPr>
          <w:spacing w:val="80"/>
          <w:w w:val="150"/>
        </w:rPr>
        <w:t xml:space="preserve">   </w:t>
      </w:r>
      <w:r>
        <w:t>соблюдением</w:t>
      </w:r>
      <w:r>
        <w:rPr>
          <w:spacing w:val="80"/>
          <w:w w:val="150"/>
        </w:rPr>
        <w:t xml:space="preserve">   </w:t>
      </w:r>
      <w:r>
        <w:t>правил</w:t>
      </w:r>
      <w:r>
        <w:rPr>
          <w:spacing w:val="80"/>
          <w:w w:val="150"/>
        </w:rPr>
        <w:t xml:space="preserve">   </w:t>
      </w:r>
      <w:r>
        <w:t>чтения</w:t>
      </w:r>
      <w:r>
        <w:rPr>
          <w:spacing w:val="40"/>
        </w:rPr>
        <w:t xml:space="preserve"> </w:t>
      </w:r>
      <w:r>
        <w:t>и соответствующей интонацией, демонстрирующей понимание текста, читать новые слова согласно основным правилам чтения.</w:t>
      </w:r>
    </w:p>
    <w:p w14:paraId="34A2B11C">
      <w:pPr>
        <w:pStyle w:val="6"/>
        <w:spacing w:line="263" w:lineRule="exact"/>
        <w:ind w:left="1008" w:firstLine="0"/>
      </w:pPr>
      <w:r>
        <w:t>Графика,</w:t>
      </w:r>
      <w:r>
        <w:rPr>
          <w:spacing w:val="-15"/>
        </w:rPr>
        <w:t xml:space="preserve"> </w:t>
      </w:r>
      <w:r>
        <w:t>орфография</w:t>
      </w:r>
      <w:r>
        <w:rPr>
          <w:spacing w:val="-13"/>
        </w:rPr>
        <w:t xml:space="preserve"> </w:t>
      </w:r>
      <w:r>
        <w:t>и</w:t>
      </w:r>
      <w:r>
        <w:rPr>
          <w:spacing w:val="-13"/>
        </w:rPr>
        <w:t xml:space="preserve"> </w:t>
      </w:r>
      <w:r>
        <w:rPr>
          <w:spacing w:val="-2"/>
        </w:rPr>
        <w:t>пунктуация:</w:t>
      </w:r>
    </w:p>
    <w:p w14:paraId="74F0CB85">
      <w:pPr>
        <w:pStyle w:val="6"/>
        <w:ind w:left="1008" w:firstLine="0"/>
      </w:pPr>
      <w:r>
        <w:t>правильно</w:t>
      </w:r>
      <w:r>
        <w:rPr>
          <w:spacing w:val="-14"/>
        </w:rPr>
        <w:t xml:space="preserve"> </w:t>
      </w:r>
      <w:r>
        <w:t>писать</w:t>
      </w:r>
      <w:r>
        <w:rPr>
          <w:spacing w:val="-14"/>
        </w:rPr>
        <w:t xml:space="preserve"> </w:t>
      </w:r>
      <w:r>
        <w:t>изученные</w:t>
      </w:r>
      <w:r>
        <w:rPr>
          <w:spacing w:val="-14"/>
        </w:rPr>
        <w:t xml:space="preserve"> </w:t>
      </w:r>
      <w:r>
        <w:rPr>
          <w:spacing w:val="-2"/>
        </w:rPr>
        <w:t>слова;</w:t>
      </w:r>
    </w:p>
    <w:p w14:paraId="29B8266C">
      <w:pPr>
        <w:pStyle w:val="6"/>
        <w:spacing w:before="4" w:line="244" w:lineRule="auto"/>
        <w:ind w:right="38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6DC5798E">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196C9AAC">
      <w:pPr>
        <w:pStyle w:val="6"/>
        <w:spacing w:before="4" w:line="244" w:lineRule="auto"/>
        <w:ind w:right="384"/>
      </w:pPr>
      <w:r>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178BC343">
      <w:pPr>
        <w:pStyle w:val="6"/>
        <w:spacing w:line="244" w:lineRule="auto"/>
        <w:ind w:right="382"/>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w:t>
      </w:r>
    </w:p>
    <w:p w14:paraId="4A5D9CD4">
      <w:pPr>
        <w:pStyle w:val="6"/>
        <w:spacing w:line="244" w:lineRule="auto"/>
        <w:ind w:right="385"/>
      </w:pPr>
      <w:r>
        <w:t>распознавать и употреблять в устной и письменной речи изученные многозначные слова, синонимы, антонимы;</w:t>
      </w:r>
    </w:p>
    <w:p w14:paraId="3CC4789F">
      <w:pPr>
        <w:pStyle w:val="6"/>
        <w:spacing w:line="244" w:lineRule="auto"/>
        <w:ind w:right="384"/>
      </w:pPr>
      <w:r>
        <w:t>распознавать и употреблять в устной и письменной речи различные средства</w:t>
      </w:r>
      <w:r>
        <w:rPr>
          <w:spacing w:val="40"/>
        </w:rPr>
        <w:t xml:space="preserve"> </w:t>
      </w:r>
      <w:r>
        <w:t>связи в тексте для обеспечения логичности и целостности высказывания.</w:t>
      </w:r>
    </w:p>
    <w:p w14:paraId="4FDC8F48">
      <w:pPr>
        <w:pStyle w:val="6"/>
        <w:spacing w:line="270" w:lineRule="exact"/>
        <w:ind w:left="1008" w:firstLine="0"/>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102782B6">
      <w:pPr>
        <w:pStyle w:val="6"/>
        <w:spacing w:line="244" w:lineRule="auto"/>
        <w:ind w:right="382"/>
      </w:pPr>
      <w:r>
        <w:t>знать и понимать особенности структуры простых и сложных предложений немецкого</w:t>
      </w:r>
      <w:r>
        <w:rPr>
          <w:spacing w:val="-4"/>
        </w:rPr>
        <w:t xml:space="preserve"> </w:t>
      </w:r>
      <w:r>
        <w:t>языка,</w:t>
      </w:r>
      <w:r>
        <w:rPr>
          <w:spacing w:val="-6"/>
        </w:rPr>
        <w:t xml:space="preserve"> </w:t>
      </w:r>
      <w:r>
        <w:t>различных</w:t>
      </w:r>
      <w:r>
        <w:rPr>
          <w:spacing w:val="-7"/>
        </w:rPr>
        <w:t xml:space="preserve"> </w:t>
      </w:r>
      <w:r>
        <w:t>коммуникативных</w:t>
      </w:r>
      <w:r>
        <w:rPr>
          <w:spacing w:val="-7"/>
        </w:rPr>
        <w:t xml:space="preserve"> </w:t>
      </w:r>
      <w:r>
        <w:t>типов</w:t>
      </w:r>
      <w:r>
        <w:rPr>
          <w:spacing w:val="-5"/>
        </w:rPr>
        <w:t xml:space="preserve"> </w:t>
      </w:r>
      <w:r>
        <w:t>предложений</w:t>
      </w:r>
      <w:r>
        <w:rPr>
          <w:spacing w:val="-4"/>
        </w:rPr>
        <w:t xml:space="preserve"> </w:t>
      </w:r>
      <w:r>
        <w:t>немецкого</w:t>
      </w:r>
      <w:r>
        <w:rPr>
          <w:spacing w:val="-4"/>
        </w:rPr>
        <w:t xml:space="preserve"> </w:t>
      </w:r>
      <w:r>
        <w:t>языка;</w:t>
      </w:r>
    </w:p>
    <w:p w14:paraId="7A34CA8C">
      <w:pPr>
        <w:pStyle w:val="6"/>
        <w:spacing w:line="244" w:lineRule="auto"/>
        <w:ind w:right="380"/>
      </w:pPr>
      <w:r>
        <w:t>распознавать в письменном и звучащем тексте и употреблять в устной и письменной речи:</w:t>
      </w:r>
    </w:p>
    <w:p w14:paraId="5F97A324">
      <w:pPr>
        <w:pStyle w:val="6"/>
        <w:spacing w:line="269" w:lineRule="exact"/>
        <w:ind w:left="1008" w:firstLine="0"/>
      </w:pPr>
      <w:r>
        <w:t>придаточные</w:t>
      </w:r>
      <w:r>
        <w:rPr>
          <w:spacing w:val="-9"/>
        </w:rPr>
        <w:t xml:space="preserve"> </w:t>
      </w:r>
      <w:r>
        <w:t>условные</w:t>
      </w:r>
      <w:r>
        <w:rPr>
          <w:spacing w:val="-8"/>
        </w:rPr>
        <w:t xml:space="preserve"> </w:t>
      </w:r>
      <w:r>
        <w:t>предложения</w:t>
      </w:r>
      <w:r>
        <w:rPr>
          <w:spacing w:val="-9"/>
        </w:rPr>
        <w:t xml:space="preserve"> </w:t>
      </w:r>
      <w:r>
        <w:t>с</w:t>
      </w:r>
      <w:r>
        <w:rPr>
          <w:spacing w:val="-10"/>
        </w:rPr>
        <w:t xml:space="preserve"> </w:t>
      </w:r>
      <w:r>
        <w:t>союзами</w:t>
      </w:r>
      <w:r>
        <w:rPr>
          <w:spacing w:val="-8"/>
        </w:rPr>
        <w:t xml:space="preserve"> </w:t>
      </w:r>
      <w:r>
        <w:t>wenn,</w:t>
      </w:r>
      <w:r>
        <w:rPr>
          <w:spacing w:val="-10"/>
        </w:rPr>
        <w:t xml:space="preserve"> </w:t>
      </w:r>
      <w:r>
        <w:rPr>
          <w:spacing w:val="-2"/>
        </w:rPr>
        <w:t>trotzdem;</w:t>
      </w:r>
    </w:p>
    <w:p w14:paraId="706BD527">
      <w:pPr>
        <w:pStyle w:val="6"/>
        <w:spacing w:line="244" w:lineRule="auto"/>
        <w:ind w:right="380"/>
      </w:pPr>
      <w:r>
        <w:rPr>
          <w:w w:val="110"/>
        </w:rPr>
        <w:t>глаголы</w:t>
      </w:r>
      <w:r>
        <w:rPr>
          <w:spacing w:val="40"/>
          <w:w w:val="110"/>
        </w:rPr>
        <w:t xml:space="preserve"> </w:t>
      </w:r>
      <w:r>
        <w:rPr>
          <w:w w:val="110"/>
        </w:rPr>
        <w:t>sitzen</w:t>
      </w:r>
      <w:r>
        <w:rPr>
          <w:w w:val="160"/>
        </w:rPr>
        <w:t xml:space="preserve"> – </w:t>
      </w:r>
      <w:r>
        <w:rPr>
          <w:w w:val="110"/>
        </w:rPr>
        <w:t>setzen,</w:t>
      </w:r>
      <w:r>
        <w:rPr>
          <w:spacing w:val="40"/>
          <w:w w:val="110"/>
        </w:rPr>
        <w:t xml:space="preserve"> </w:t>
      </w:r>
      <w:r>
        <w:rPr>
          <w:w w:val="110"/>
        </w:rPr>
        <w:t>liegen</w:t>
      </w:r>
      <w:r>
        <w:rPr>
          <w:w w:val="160"/>
        </w:rPr>
        <w:t xml:space="preserve"> – </w:t>
      </w:r>
      <w:r>
        <w:rPr>
          <w:w w:val="110"/>
        </w:rPr>
        <w:t>legen,</w:t>
      </w:r>
      <w:r>
        <w:rPr>
          <w:spacing w:val="40"/>
          <w:w w:val="110"/>
        </w:rPr>
        <w:t xml:space="preserve"> </w:t>
      </w:r>
      <w:r>
        <w:rPr>
          <w:w w:val="110"/>
        </w:rPr>
        <w:t>stehen</w:t>
      </w:r>
      <w:r>
        <w:rPr>
          <w:w w:val="160"/>
        </w:rPr>
        <w:t xml:space="preserve"> – </w:t>
      </w:r>
      <w:r>
        <w:rPr>
          <w:w w:val="110"/>
        </w:rPr>
        <w:t>stellen,</w:t>
      </w:r>
      <w:r>
        <w:rPr>
          <w:spacing w:val="39"/>
          <w:w w:val="110"/>
        </w:rPr>
        <w:t xml:space="preserve"> </w:t>
      </w:r>
      <w:r>
        <w:rPr>
          <w:w w:val="110"/>
        </w:rPr>
        <w:t>hängen</w:t>
      </w:r>
      <w:r>
        <w:rPr>
          <w:spacing w:val="40"/>
          <w:w w:val="110"/>
        </w:rPr>
        <w:t xml:space="preserve"> </w:t>
      </w:r>
      <w:r>
        <w:rPr>
          <w:w w:val="110"/>
        </w:rPr>
        <w:t>при</w:t>
      </w:r>
      <w:r>
        <w:rPr>
          <w:spacing w:val="40"/>
          <w:w w:val="110"/>
        </w:rPr>
        <w:t xml:space="preserve"> </w:t>
      </w:r>
      <w:r>
        <w:rPr>
          <w:w w:val="110"/>
        </w:rPr>
        <w:t xml:space="preserve">ответе </w:t>
      </w:r>
      <w:r>
        <w:t>на вопросы wohin? и wo?;</w:t>
      </w:r>
    </w:p>
    <w:p w14:paraId="7970E82C">
      <w:pPr>
        <w:pStyle w:val="6"/>
        <w:spacing w:line="269" w:lineRule="exact"/>
        <w:ind w:left="1008" w:firstLine="0"/>
      </w:pPr>
      <w:r>
        <w:t>модальные</w:t>
      </w:r>
      <w:r>
        <w:rPr>
          <w:spacing w:val="-3"/>
        </w:rPr>
        <w:t xml:space="preserve"> </w:t>
      </w:r>
      <w:r>
        <w:t>глаголы</w:t>
      </w:r>
      <w:r>
        <w:rPr>
          <w:spacing w:val="-3"/>
        </w:rPr>
        <w:t xml:space="preserve"> </w:t>
      </w:r>
      <w:r>
        <w:t>(können,</w:t>
      </w:r>
      <w:r>
        <w:rPr>
          <w:spacing w:val="-4"/>
        </w:rPr>
        <w:t xml:space="preserve"> </w:t>
      </w:r>
      <w:r>
        <w:t>müssen,</w:t>
      </w:r>
      <w:r>
        <w:rPr>
          <w:spacing w:val="-4"/>
        </w:rPr>
        <w:t xml:space="preserve"> </w:t>
      </w:r>
      <w:r>
        <w:t>wollen,</w:t>
      </w:r>
      <w:r>
        <w:rPr>
          <w:spacing w:val="-3"/>
        </w:rPr>
        <w:t xml:space="preserve"> </w:t>
      </w:r>
      <w:r>
        <w:t>dürfen)</w:t>
      </w:r>
      <w:r>
        <w:rPr>
          <w:spacing w:val="-3"/>
        </w:rPr>
        <w:t xml:space="preserve"> </w:t>
      </w:r>
      <w:r>
        <w:t>в</w:t>
      </w:r>
      <w:r>
        <w:rPr>
          <w:spacing w:val="-5"/>
        </w:rPr>
        <w:t xml:space="preserve"> </w:t>
      </w:r>
      <w:r>
        <w:rPr>
          <w:spacing w:val="-2"/>
        </w:rPr>
        <w:t>Präteritum;</w:t>
      </w:r>
    </w:p>
    <w:p w14:paraId="373619D7">
      <w:pPr>
        <w:pStyle w:val="6"/>
        <w:spacing w:after="0" w:line="269" w:lineRule="exact"/>
        <w:sectPr>
          <w:pgSz w:w="11920" w:h="16850"/>
          <w:pgMar w:top="1160" w:right="360" w:bottom="280" w:left="720" w:header="720" w:footer="720" w:gutter="0"/>
          <w:cols w:space="720" w:num="1"/>
        </w:sectPr>
      </w:pPr>
    </w:p>
    <w:p w14:paraId="02BACA68">
      <w:pPr>
        <w:pStyle w:val="6"/>
        <w:spacing w:before="79" w:line="244" w:lineRule="auto"/>
        <w:ind w:right="380"/>
        <w:jc w:val="left"/>
      </w:pPr>
      <w:r>
        <w:t>форма сослагательного наклонения от глагола haben (Ich hätte gern drei Karten für das Musical „Elisabeth“.);</w:t>
      </w:r>
    </w:p>
    <w:p w14:paraId="53B3B8F3">
      <w:pPr>
        <w:pStyle w:val="6"/>
        <w:spacing w:line="244" w:lineRule="auto"/>
        <w:ind w:left="1008" w:right="5347" w:firstLine="0"/>
        <w:jc w:val="left"/>
      </w:pPr>
      <w:r>
        <w:t>отрицания</w:t>
      </w:r>
      <w:r>
        <w:rPr>
          <w:spacing w:val="-5"/>
        </w:rPr>
        <w:t xml:space="preserve"> </w:t>
      </w:r>
      <w:r>
        <w:t>keiner,</w:t>
      </w:r>
      <w:r>
        <w:rPr>
          <w:spacing w:val="-8"/>
        </w:rPr>
        <w:t xml:space="preserve"> </w:t>
      </w:r>
      <w:r>
        <w:t>niemand,</w:t>
      </w:r>
      <w:r>
        <w:rPr>
          <w:spacing w:val="-7"/>
        </w:rPr>
        <w:t xml:space="preserve"> </w:t>
      </w:r>
      <w:r>
        <w:t>nichts,</w:t>
      </w:r>
      <w:r>
        <w:rPr>
          <w:spacing w:val="-7"/>
        </w:rPr>
        <w:t xml:space="preserve"> </w:t>
      </w:r>
      <w:r>
        <w:t>nie; косвенный вопрос;</w:t>
      </w:r>
    </w:p>
    <w:p w14:paraId="67421FAF">
      <w:pPr>
        <w:pStyle w:val="6"/>
        <w:spacing w:line="269" w:lineRule="exact"/>
        <w:ind w:left="1008" w:firstLine="0"/>
        <w:jc w:val="left"/>
      </w:pPr>
      <w:r>
        <w:t>употребление</w:t>
      </w:r>
      <w:r>
        <w:rPr>
          <w:spacing w:val="-9"/>
        </w:rPr>
        <w:t xml:space="preserve"> </w:t>
      </w:r>
      <w:r>
        <w:t>глагола</w:t>
      </w:r>
      <w:r>
        <w:rPr>
          <w:spacing w:val="-8"/>
        </w:rPr>
        <w:t xml:space="preserve"> </w:t>
      </w:r>
      <w:r>
        <w:rPr>
          <w:spacing w:val="-2"/>
        </w:rPr>
        <w:t>wissen;</w:t>
      </w:r>
    </w:p>
    <w:p w14:paraId="75101C6F">
      <w:pPr>
        <w:pStyle w:val="6"/>
        <w:spacing w:before="3" w:line="244" w:lineRule="auto"/>
        <w:ind w:left="1008" w:right="1395" w:firstLine="0"/>
        <w:jc w:val="left"/>
      </w:pPr>
      <w:r>
        <w:t>употребление nicht</w:t>
      </w:r>
      <w:r>
        <w:rPr>
          <w:spacing w:val="-2"/>
        </w:rPr>
        <w:t xml:space="preserve"> </w:t>
      </w:r>
      <w:r>
        <w:t>и</w:t>
      </w:r>
      <w:r>
        <w:rPr>
          <w:spacing w:val="-2"/>
        </w:rPr>
        <w:t xml:space="preserve"> </w:t>
      </w:r>
      <w:r>
        <w:t>kein с</w:t>
      </w:r>
      <w:r>
        <w:rPr>
          <w:spacing w:val="-1"/>
        </w:rPr>
        <w:t xml:space="preserve"> </w:t>
      </w:r>
      <w:r>
        <w:t>sondern (Es gibt</w:t>
      </w:r>
      <w:r>
        <w:rPr>
          <w:spacing w:val="-2"/>
        </w:rPr>
        <w:t xml:space="preserve"> </w:t>
      </w:r>
      <w:r>
        <w:t>keine</w:t>
      </w:r>
      <w:r>
        <w:rPr>
          <w:spacing w:val="-1"/>
        </w:rPr>
        <w:t xml:space="preserve"> </w:t>
      </w:r>
      <w:r>
        <w:t>Kartoffeln, sondern</w:t>
      </w:r>
      <w:r>
        <w:rPr>
          <w:spacing w:val="-1"/>
        </w:rPr>
        <w:t xml:space="preserve"> </w:t>
      </w:r>
      <w:r>
        <w:t>Reis.); глаголы с двойным дополнением (в дательном и винительном падежах); склонение прилагательных;</w:t>
      </w:r>
    </w:p>
    <w:p w14:paraId="6335955F">
      <w:pPr>
        <w:pStyle w:val="6"/>
        <w:spacing w:line="244" w:lineRule="auto"/>
        <w:ind w:left="1008" w:right="2733" w:firstLine="0"/>
        <w:jc w:val="left"/>
      </w:pPr>
      <w:r>
        <w:t>предлоги,</w:t>
      </w:r>
      <w:r>
        <w:rPr>
          <w:spacing w:val="-10"/>
        </w:rPr>
        <w:t xml:space="preserve"> </w:t>
      </w:r>
      <w:r>
        <w:t>управляющие</w:t>
      </w:r>
      <w:r>
        <w:rPr>
          <w:spacing w:val="-10"/>
        </w:rPr>
        <w:t xml:space="preserve"> </w:t>
      </w:r>
      <w:r>
        <w:t>дательным</w:t>
      </w:r>
      <w:r>
        <w:rPr>
          <w:spacing w:val="-10"/>
        </w:rPr>
        <w:t xml:space="preserve"> </w:t>
      </w:r>
      <w:r>
        <w:t>и</w:t>
      </w:r>
      <w:r>
        <w:rPr>
          <w:spacing w:val="-10"/>
        </w:rPr>
        <w:t xml:space="preserve"> </w:t>
      </w:r>
      <w:r>
        <w:t>винительным</w:t>
      </w:r>
      <w:r>
        <w:rPr>
          <w:spacing w:val="-10"/>
        </w:rPr>
        <w:t xml:space="preserve"> </w:t>
      </w:r>
      <w:r>
        <w:t>падежами; предлоги, управляющие дательным падежом;</w:t>
      </w:r>
    </w:p>
    <w:p w14:paraId="11F6D3D9">
      <w:pPr>
        <w:pStyle w:val="6"/>
        <w:spacing w:line="244" w:lineRule="auto"/>
        <w:ind w:left="1008" w:right="5347" w:firstLine="0"/>
        <w:jc w:val="left"/>
      </w:pPr>
      <w:r>
        <w:t>предлоги</w:t>
      </w:r>
      <w:r>
        <w:rPr>
          <w:spacing w:val="-11"/>
        </w:rPr>
        <w:t xml:space="preserve"> </w:t>
      </w:r>
      <w:r>
        <w:t>места</w:t>
      </w:r>
      <w:r>
        <w:rPr>
          <w:spacing w:val="-13"/>
        </w:rPr>
        <w:t xml:space="preserve"> </w:t>
      </w:r>
      <w:r>
        <w:t>и</w:t>
      </w:r>
      <w:r>
        <w:rPr>
          <w:spacing w:val="-11"/>
        </w:rPr>
        <w:t xml:space="preserve"> </w:t>
      </w:r>
      <w:r>
        <w:t>направления. Социокультурные знания:</w:t>
      </w:r>
    </w:p>
    <w:p w14:paraId="0EC52845">
      <w:pPr>
        <w:pStyle w:val="6"/>
        <w:spacing w:line="244" w:lineRule="auto"/>
        <w:ind w:right="375"/>
      </w:pPr>
      <w:r>
        <w:t>осуществлять</w:t>
      </w:r>
      <w:r>
        <w:rPr>
          <w:spacing w:val="80"/>
          <w:w w:val="150"/>
        </w:rPr>
        <w:t xml:space="preserve"> </w:t>
      </w:r>
      <w:r>
        <w:t>межличностное</w:t>
      </w:r>
      <w:r>
        <w:rPr>
          <w:spacing w:val="80"/>
          <w:w w:val="150"/>
        </w:rPr>
        <w:t xml:space="preserve"> </w:t>
      </w:r>
      <w:r>
        <w:t>и</w:t>
      </w:r>
      <w:r>
        <w:rPr>
          <w:spacing w:val="80"/>
          <w:w w:val="150"/>
        </w:rPr>
        <w:t xml:space="preserve"> </w:t>
      </w:r>
      <w:r>
        <w:t>межкультурное</w:t>
      </w:r>
      <w:r>
        <w:rPr>
          <w:spacing w:val="80"/>
          <w:w w:val="150"/>
        </w:rPr>
        <w:t xml:space="preserve"> </w:t>
      </w:r>
      <w:r>
        <w:t>общение,</w:t>
      </w:r>
      <w:r>
        <w:rPr>
          <w:spacing w:val="80"/>
          <w:w w:val="150"/>
        </w:rPr>
        <w:t xml:space="preserve"> </w:t>
      </w:r>
      <w:r>
        <w:t>используя</w:t>
      </w:r>
      <w:r>
        <w:rPr>
          <w:spacing w:val="80"/>
          <w:w w:val="150"/>
        </w:rPr>
        <w:t xml:space="preserve"> </w:t>
      </w:r>
      <w:r>
        <w:t>знания</w:t>
      </w:r>
      <w:r>
        <w:rPr>
          <w:spacing w:val="40"/>
        </w:rPr>
        <w:t xml:space="preserve"> </w:t>
      </w:r>
      <w:r>
        <w:t>о национально-культурных особенностях своей страны и страны (стран) изучаемого языка и освоив основные социокультурные элементы речевого</w:t>
      </w:r>
      <w:r>
        <w:rPr>
          <w:spacing w:val="-1"/>
        </w:rPr>
        <w:t xml:space="preserve"> </w:t>
      </w:r>
      <w:r>
        <w:t>поведенческого этикета в стране (странах) изучаемого языка в рамках тематического содержания речи;</w:t>
      </w:r>
    </w:p>
    <w:p w14:paraId="008BE69F">
      <w:pPr>
        <w:pStyle w:val="6"/>
        <w:spacing w:line="244" w:lineRule="auto"/>
        <w:ind w:right="386"/>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1C28A23D">
      <w:pPr>
        <w:pStyle w:val="6"/>
        <w:spacing w:line="244" w:lineRule="auto"/>
        <w:ind w:right="384"/>
      </w:pPr>
      <w:r>
        <w:t>оказывать помощь зарубежным гостям в ситуациях повседневного общения (объяснить местонахождение объекта, сообщить возможный маршрут).</w:t>
      </w:r>
    </w:p>
    <w:p w14:paraId="1FD8D1A7">
      <w:pPr>
        <w:pStyle w:val="6"/>
        <w:spacing w:line="269" w:lineRule="exact"/>
        <w:ind w:left="1008" w:firstLine="0"/>
      </w:pPr>
      <w:r>
        <w:rPr>
          <w:spacing w:val="-4"/>
        </w:rPr>
        <w:t>Компенсаторные</w:t>
      </w:r>
      <w:r>
        <w:rPr>
          <w:spacing w:val="8"/>
        </w:rPr>
        <w:t xml:space="preserve"> </w:t>
      </w:r>
      <w:r>
        <w:rPr>
          <w:spacing w:val="-2"/>
        </w:rPr>
        <w:t>умения:</w:t>
      </w:r>
    </w:p>
    <w:p w14:paraId="2CDF66A3">
      <w:pPr>
        <w:pStyle w:val="6"/>
        <w:spacing w:line="244" w:lineRule="auto"/>
        <w:ind w:right="381"/>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C70E91A">
      <w:pPr>
        <w:pStyle w:val="6"/>
        <w:spacing w:line="244" w:lineRule="auto"/>
        <w:ind w:right="382"/>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A8382BA">
      <w:pPr>
        <w:pStyle w:val="6"/>
        <w:spacing w:line="244" w:lineRule="auto"/>
        <w:ind w:right="374"/>
      </w:pPr>
      <w: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084C8D2B">
      <w:pPr>
        <w:pStyle w:val="6"/>
        <w:spacing w:line="244" w:lineRule="auto"/>
        <w:ind w:right="379"/>
      </w:pPr>
      <w:r>
        <w:t>участвовать</w:t>
      </w:r>
      <w:r>
        <w:rPr>
          <w:spacing w:val="80"/>
          <w:w w:val="150"/>
        </w:rPr>
        <w:t xml:space="preserve"> </w:t>
      </w:r>
      <w:r>
        <w:t>в</w:t>
      </w:r>
      <w:r>
        <w:rPr>
          <w:spacing w:val="80"/>
          <w:w w:val="150"/>
        </w:rPr>
        <w:t xml:space="preserve"> </w:t>
      </w:r>
      <w:r>
        <w:t>несложных</w:t>
      </w:r>
      <w:r>
        <w:rPr>
          <w:spacing w:val="80"/>
          <w:w w:val="150"/>
        </w:rPr>
        <w:t xml:space="preserve"> </w:t>
      </w:r>
      <w:r>
        <w:t>учебных</w:t>
      </w:r>
      <w:r>
        <w:rPr>
          <w:spacing w:val="80"/>
          <w:w w:val="150"/>
        </w:rPr>
        <w:t xml:space="preserve"> </w:t>
      </w:r>
      <w:r>
        <w:t>проектах</w:t>
      </w:r>
      <w:r>
        <w:rPr>
          <w:spacing w:val="80"/>
          <w:w w:val="150"/>
        </w:rPr>
        <w:t xml:space="preserve"> </w:t>
      </w:r>
      <w:r>
        <w:t>с</w:t>
      </w:r>
      <w:r>
        <w:rPr>
          <w:spacing w:val="80"/>
          <w:w w:val="150"/>
        </w:rPr>
        <w:t xml:space="preserve"> </w:t>
      </w:r>
      <w:r>
        <w:t>использованием</w:t>
      </w:r>
      <w:r>
        <w:rPr>
          <w:spacing w:val="80"/>
          <w:w w:val="150"/>
        </w:rPr>
        <w:t xml:space="preserve"> </w:t>
      </w:r>
      <w:r>
        <w:t>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0964B955">
      <w:pPr>
        <w:pStyle w:val="6"/>
        <w:spacing w:line="244" w:lineRule="auto"/>
        <w:ind w:right="376"/>
      </w:pPr>
      <w:r>
        <w:t>использовать иноязычные словари и справочники, в том числе информационно- справочные системы, в электронной форме;</w:t>
      </w:r>
    </w:p>
    <w:p w14:paraId="18D9926A">
      <w:pPr>
        <w:pStyle w:val="6"/>
        <w:spacing w:line="244" w:lineRule="auto"/>
        <w:ind w:right="381"/>
      </w:pPr>
      <w:r>
        <w:t>достигать взаимопонимания в процессе устного и письменного общения с носителями иностранного языка, людьми другой культуры;</w:t>
      </w:r>
    </w:p>
    <w:p w14:paraId="29893E11">
      <w:pPr>
        <w:pStyle w:val="6"/>
        <w:spacing w:line="244" w:lineRule="auto"/>
        <w:ind w:right="379"/>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881FF0">
      <w:pPr>
        <w:pStyle w:val="6"/>
        <w:spacing w:line="244" w:lineRule="auto"/>
        <w:ind w:right="386"/>
      </w:pPr>
      <w:r>
        <w:t>Предметные результаты освоения программы по второму иностранному (немецкому) языку к концу обучения в 9 классе.</w:t>
      </w:r>
    </w:p>
    <w:p w14:paraId="3B640C59">
      <w:pPr>
        <w:pStyle w:val="6"/>
        <w:spacing w:line="244" w:lineRule="auto"/>
        <w:ind w:left="1008" w:right="6832" w:firstLine="0"/>
      </w:pPr>
      <w:r>
        <w:rPr>
          <w:spacing w:val="-2"/>
        </w:rPr>
        <w:t>Коммуникативные</w:t>
      </w:r>
      <w:r>
        <w:rPr>
          <w:spacing w:val="-14"/>
        </w:rPr>
        <w:t xml:space="preserve"> </w:t>
      </w:r>
      <w:r>
        <w:rPr>
          <w:spacing w:val="-2"/>
        </w:rPr>
        <w:t>умения. Говорение:</w:t>
      </w:r>
    </w:p>
    <w:p w14:paraId="3AA58F76">
      <w:pPr>
        <w:pStyle w:val="6"/>
        <w:spacing w:line="244" w:lineRule="auto"/>
        <w:ind w:right="375"/>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14:paraId="420E5F3B">
      <w:pPr>
        <w:pStyle w:val="6"/>
        <w:spacing w:line="244" w:lineRule="auto"/>
        <w:ind w:right="376"/>
      </w:pPr>
      <w:r>
        <w:rPr>
          <w:w w:val="110"/>
        </w:rPr>
        <w:t>создавать</w:t>
      </w:r>
      <w:r>
        <w:rPr>
          <w:spacing w:val="79"/>
          <w:w w:val="110"/>
        </w:rPr>
        <w:t xml:space="preserve">  </w:t>
      </w:r>
      <w:r>
        <w:rPr>
          <w:w w:val="110"/>
        </w:rPr>
        <w:t>разные</w:t>
      </w:r>
      <w:r>
        <w:rPr>
          <w:spacing w:val="79"/>
          <w:w w:val="110"/>
        </w:rPr>
        <w:t xml:space="preserve">  </w:t>
      </w:r>
      <w:r>
        <w:rPr>
          <w:w w:val="110"/>
        </w:rPr>
        <w:t>виды</w:t>
      </w:r>
      <w:r>
        <w:rPr>
          <w:spacing w:val="80"/>
          <w:w w:val="110"/>
        </w:rPr>
        <w:t xml:space="preserve">  </w:t>
      </w:r>
      <w:r>
        <w:rPr>
          <w:w w:val="110"/>
        </w:rPr>
        <w:t>монологических</w:t>
      </w:r>
      <w:r>
        <w:rPr>
          <w:spacing w:val="79"/>
          <w:w w:val="110"/>
        </w:rPr>
        <w:t xml:space="preserve">  </w:t>
      </w:r>
      <w:r>
        <w:rPr>
          <w:w w:val="110"/>
        </w:rPr>
        <w:t>высказываний</w:t>
      </w:r>
      <w:r>
        <w:rPr>
          <w:spacing w:val="79"/>
          <w:w w:val="110"/>
        </w:rPr>
        <w:t xml:space="preserve">  </w:t>
      </w:r>
      <w:r>
        <w:rPr>
          <w:w w:val="110"/>
        </w:rPr>
        <w:t>(описание, в</w:t>
      </w:r>
      <w:r>
        <w:rPr>
          <w:spacing w:val="63"/>
          <w:w w:val="110"/>
        </w:rPr>
        <w:t xml:space="preserve">  </w:t>
      </w:r>
      <w:r>
        <w:rPr>
          <w:w w:val="110"/>
        </w:rPr>
        <w:t>том</w:t>
      </w:r>
      <w:r>
        <w:rPr>
          <w:spacing w:val="63"/>
          <w:w w:val="110"/>
        </w:rPr>
        <w:t xml:space="preserve">  </w:t>
      </w:r>
      <w:r>
        <w:rPr>
          <w:w w:val="110"/>
        </w:rPr>
        <w:t>числе</w:t>
      </w:r>
      <w:r>
        <w:rPr>
          <w:spacing w:val="62"/>
          <w:w w:val="110"/>
        </w:rPr>
        <w:t xml:space="preserve">  </w:t>
      </w:r>
      <w:r>
        <w:rPr>
          <w:w w:val="110"/>
        </w:rPr>
        <w:t>характеристика,</w:t>
      </w:r>
      <w:r>
        <w:rPr>
          <w:spacing w:val="63"/>
          <w:w w:val="110"/>
        </w:rPr>
        <w:t xml:space="preserve">  </w:t>
      </w:r>
      <w:r>
        <w:rPr>
          <w:w w:val="110"/>
        </w:rPr>
        <w:t>повествование</w:t>
      </w:r>
      <w:r>
        <w:rPr>
          <w:spacing w:val="63"/>
          <w:w w:val="110"/>
        </w:rPr>
        <w:t xml:space="preserve">  </w:t>
      </w:r>
      <w:r>
        <w:rPr>
          <w:w w:val="110"/>
        </w:rPr>
        <w:t>(сообщение),</w:t>
      </w:r>
      <w:r>
        <w:rPr>
          <w:spacing w:val="63"/>
          <w:w w:val="110"/>
        </w:rPr>
        <w:t xml:space="preserve">  </w:t>
      </w:r>
      <w:r>
        <w:rPr>
          <w:w w:val="110"/>
        </w:rPr>
        <w:t xml:space="preserve">рассуждение) </w:t>
      </w:r>
      <w:r>
        <w:t>с вербальными и (или) зрительными опорами или без опор в рамках тематического содержания</w:t>
      </w:r>
      <w:r>
        <w:rPr>
          <w:spacing w:val="80"/>
        </w:rPr>
        <w:t xml:space="preserve"> </w:t>
      </w:r>
      <w:r>
        <w:t>речи</w:t>
      </w:r>
      <w:r>
        <w:rPr>
          <w:spacing w:val="80"/>
        </w:rPr>
        <w:t xml:space="preserve"> </w:t>
      </w:r>
      <w:r>
        <w:t>(объём</w:t>
      </w:r>
      <w:r>
        <w:rPr>
          <w:spacing w:val="80"/>
        </w:rPr>
        <w:t xml:space="preserve"> </w:t>
      </w:r>
      <w:r>
        <w:t>монологического</w:t>
      </w:r>
      <w:r>
        <w:rPr>
          <w:spacing w:val="80"/>
        </w:rPr>
        <w:t xml:space="preserve"> </w:t>
      </w:r>
      <w:r>
        <w:t>высказывания</w:t>
      </w:r>
      <w:r>
        <w:rPr>
          <w:spacing w:val="73"/>
          <w:w w:val="150"/>
        </w:rPr>
        <w:t xml:space="preserve"> </w:t>
      </w:r>
      <w:r>
        <w:t>–</w:t>
      </w:r>
      <w:r>
        <w:rPr>
          <w:spacing w:val="80"/>
        </w:rPr>
        <w:t xml:space="preserve"> </w:t>
      </w:r>
      <w:r>
        <w:t>до</w:t>
      </w:r>
      <w:r>
        <w:rPr>
          <w:spacing w:val="80"/>
        </w:rPr>
        <w:t xml:space="preserve"> </w:t>
      </w:r>
      <w:r>
        <w:t>7–9</w:t>
      </w:r>
      <w:r>
        <w:rPr>
          <w:spacing w:val="80"/>
        </w:rPr>
        <w:t xml:space="preserve"> </w:t>
      </w:r>
      <w:r>
        <w:t>фраз),</w:t>
      </w:r>
      <w:r>
        <w:rPr>
          <w:spacing w:val="80"/>
        </w:rPr>
        <w:t xml:space="preserve"> </w:t>
      </w:r>
      <w:r>
        <w:t>излагать</w:t>
      </w:r>
    </w:p>
    <w:p w14:paraId="6AB0FB49">
      <w:pPr>
        <w:pStyle w:val="6"/>
        <w:spacing w:after="0" w:line="244" w:lineRule="auto"/>
        <w:sectPr>
          <w:pgSz w:w="11920" w:h="16850"/>
          <w:pgMar w:top="1160" w:right="360" w:bottom="280" w:left="720" w:header="720" w:footer="720" w:gutter="0"/>
          <w:cols w:space="720" w:num="1"/>
        </w:sectPr>
      </w:pPr>
    </w:p>
    <w:p w14:paraId="6C71F3C8">
      <w:pPr>
        <w:pStyle w:val="6"/>
        <w:spacing w:before="79" w:line="244" w:lineRule="auto"/>
        <w:ind w:right="377" w:firstLine="0"/>
      </w:pPr>
      <w:r>
        <w:t xml:space="preserve">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w:t>
      </w:r>
      <w:r>
        <w:rPr>
          <w:w w:val="110"/>
        </w:rPr>
        <w:t>работы;</w:t>
      </w:r>
      <w:r>
        <w:rPr>
          <w:spacing w:val="-18"/>
          <w:w w:val="110"/>
        </w:rPr>
        <w:t xml:space="preserve"> </w:t>
      </w:r>
      <w:r>
        <w:rPr>
          <w:w w:val="110"/>
        </w:rPr>
        <w:t>(объём</w:t>
      </w:r>
      <w:r>
        <w:rPr>
          <w:spacing w:val="-18"/>
          <w:w w:val="110"/>
        </w:rPr>
        <w:t xml:space="preserve"> </w:t>
      </w:r>
      <w:r>
        <w:rPr>
          <w:w w:val="160"/>
        </w:rPr>
        <w:t>–</w:t>
      </w:r>
      <w:r>
        <w:rPr>
          <w:spacing w:val="-37"/>
          <w:w w:val="160"/>
        </w:rPr>
        <w:t xml:space="preserve"> </w:t>
      </w:r>
      <w:r>
        <w:rPr>
          <w:w w:val="110"/>
        </w:rPr>
        <w:t>7–9</w:t>
      </w:r>
      <w:r>
        <w:rPr>
          <w:spacing w:val="-17"/>
          <w:w w:val="110"/>
        </w:rPr>
        <w:t xml:space="preserve"> </w:t>
      </w:r>
      <w:r>
        <w:rPr>
          <w:w w:val="110"/>
        </w:rPr>
        <w:t>фраз).</w:t>
      </w:r>
    </w:p>
    <w:p w14:paraId="105D99DA">
      <w:pPr>
        <w:pStyle w:val="6"/>
        <w:spacing w:line="269" w:lineRule="exact"/>
        <w:ind w:left="1008" w:firstLine="0"/>
        <w:jc w:val="left"/>
      </w:pPr>
      <w:r>
        <w:rPr>
          <w:spacing w:val="-2"/>
        </w:rPr>
        <w:t>Аудирование:</w:t>
      </w:r>
    </w:p>
    <w:p w14:paraId="2E926B80">
      <w:pPr>
        <w:pStyle w:val="6"/>
        <w:tabs>
          <w:tab w:val="left" w:pos="2289"/>
          <w:tab w:val="left" w:pos="4514"/>
          <w:tab w:val="left" w:pos="6368"/>
          <w:tab w:val="left" w:pos="8129"/>
          <w:tab w:val="left" w:pos="9024"/>
        </w:tabs>
        <w:spacing w:before="5" w:line="244" w:lineRule="auto"/>
        <w:ind w:right="377"/>
      </w:pPr>
      <w:r>
        <w:t xml:space="preserve">воспринимать на слух и понимать несложные аутентичные тексты, содержащие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r>
        <w:t xml:space="preserve">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w:t>
      </w:r>
      <w:r>
        <w:rPr>
          <w:w w:val="160"/>
        </w:rPr>
        <w:t>–</w:t>
      </w:r>
      <w:r>
        <w:rPr>
          <w:spacing w:val="-16"/>
          <w:w w:val="160"/>
        </w:rPr>
        <w:t xml:space="preserve"> </w:t>
      </w:r>
      <w:r>
        <w:t>до 1,5 минут).</w:t>
      </w:r>
    </w:p>
    <w:p w14:paraId="068F9356">
      <w:pPr>
        <w:pStyle w:val="6"/>
        <w:spacing w:line="266" w:lineRule="exact"/>
        <w:ind w:left="1008" w:firstLine="0"/>
      </w:pPr>
      <w:r>
        <w:t>Смысловое</w:t>
      </w:r>
      <w:r>
        <w:rPr>
          <w:spacing w:val="-14"/>
        </w:rPr>
        <w:t xml:space="preserve"> </w:t>
      </w:r>
      <w:r>
        <w:rPr>
          <w:spacing w:val="-2"/>
        </w:rPr>
        <w:t>чтение:</w:t>
      </w:r>
    </w:p>
    <w:p w14:paraId="71AB64C0">
      <w:pPr>
        <w:pStyle w:val="6"/>
        <w:spacing w:before="4" w:line="244" w:lineRule="auto"/>
        <w:ind w:right="382"/>
      </w:pPr>
      <w:r>
        <w:t>читать про себя и понимать несложные аутентичные тексты, содержащие 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r>
        <w:t>явления,</w:t>
      </w:r>
      <w:r>
        <w:rPr>
          <w:spacing w:val="80"/>
          <w:w w:val="150"/>
        </w:rPr>
        <w:t xml:space="preserve"> </w:t>
      </w:r>
      <w:r>
        <w:t>с</w:t>
      </w:r>
      <w:r>
        <w:rPr>
          <w:spacing w:val="80"/>
          <w:w w:val="150"/>
        </w:rPr>
        <w:t xml:space="preserve"> </w:t>
      </w:r>
      <w:r>
        <w:t>различной</w:t>
      </w:r>
      <w:r>
        <w:rPr>
          <w:spacing w:val="80"/>
          <w:w w:val="150"/>
        </w:rPr>
        <w:t xml:space="preserve"> </w:t>
      </w:r>
      <w:r>
        <w:t>глубиной</w:t>
      </w:r>
      <w:r>
        <w:rPr>
          <w:spacing w:val="80"/>
          <w:w w:val="150"/>
        </w:rPr>
        <w:t xml:space="preserve"> </w:t>
      </w:r>
      <w:r>
        <w:t>проникновения в</w:t>
      </w:r>
      <w:r>
        <w:rPr>
          <w:spacing w:val="69"/>
        </w:rPr>
        <w:t xml:space="preserve">  </w:t>
      </w:r>
      <w:r>
        <w:t>их</w:t>
      </w:r>
      <w:r>
        <w:rPr>
          <w:spacing w:val="69"/>
        </w:rPr>
        <w:t xml:space="preserve">  </w:t>
      </w:r>
      <w:r>
        <w:t>содержание</w:t>
      </w:r>
      <w:r>
        <w:rPr>
          <w:spacing w:val="68"/>
        </w:rPr>
        <w:t xml:space="preserve">  </w:t>
      </w:r>
      <w:r>
        <w:t>в</w:t>
      </w:r>
      <w:r>
        <w:rPr>
          <w:spacing w:val="69"/>
        </w:rPr>
        <w:t xml:space="preserve">  </w:t>
      </w:r>
      <w:r>
        <w:t>зависимости</w:t>
      </w:r>
      <w:r>
        <w:rPr>
          <w:spacing w:val="70"/>
        </w:rPr>
        <w:t xml:space="preserve">  </w:t>
      </w:r>
      <w:r>
        <w:t>от</w:t>
      </w:r>
      <w:r>
        <w:rPr>
          <w:spacing w:val="70"/>
        </w:rPr>
        <w:t xml:space="preserve">  </w:t>
      </w:r>
      <w:r>
        <w:t>поставленной</w:t>
      </w:r>
      <w:r>
        <w:rPr>
          <w:spacing w:val="68"/>
        </w:rPr>
        <w:t xml:space="preserve">  </w:t>
      </w:r>
      <w:r>
        <w:t>коммуникативной</w:t>
      </w:r>
      <w:r>
        <w:rPr>
          <w:spacing w:val="69"/>
        </w:rPr>
        <w:t xml:space="preserve">  </w:t>
      </w:r>
      <w:r>
        <w:t xml:space="preserve">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Pr>
          <w:w w:val="160"/>
        </w:rPr>
        <w:t xml:space="preserve">– </w:t>
      </w:r>
      <w:r>
        <w:t>250–300 слов), читать про себя несплошные тексты (таблицы, диаграммы) и понимать представленную в них информацию.</w:t>
      </w:r>
    </w:p>
    <w:p w14:paraId="6C9CEBBA">
      <w:pPr>
        <w:pStyle w:val="6"/>
        <w:spacing w:line="265" w:lineRule="exact"/>
        <w:ind w:left="1008" w:firstLine="0"/>
      </w:pPr>
      <w:r>
        <w:rPr>
          <w:spacing w:val="-2"/>
        </w:rPr>
        <w:t>Письменная</w:t>
      </w:r>
      <w:r>
        <w:rPr>
          <w:spacing w:val="2"/>
        </w:rPr>
        <w:t xml:space="preserve"> </w:t>
      </w:r>
      <w:r>
        <w:rPr>
          <w:spacing w:val="-4"/>
        </w:rPr>
        <w:t>речь:</w:t>
      </w:r>
    </w:p>
    <w:p w14:paraId="27F021D9">
      <w:pPr>
        <w:pStyle w:val="6"/>
        <w:tabs>
          <w:tab w:val="left" w:pos="3385"/>
          <w:tab w:val="left" w:pos="6685"/>
          <w:tab w:val="left" w:pos="9629"/>
        </w:tabs>
        <w:spacing w:before="2" w:line="244" w:lineRule="auto"/>
        <w:ind w:right="378"/>
      </w:pPr>
      <w:r>
        <w:rPr>
          <w:w w:val="105"/>
        </w:rPr>
        <w:t>заполнять</w:t>
      </w:r>
      <w:r>
        <w:rPr>
          <w:spacing w:val="39"/>
          <w:w w:val="105"/>
        </w:rPr>
        <w:t xml:space="preserve">  </w:t>
      </w:r>
      <w:r>
        <w:rPr>
          <w:w w:val="105"/>
        </w:rPr>
        <w:t>анкеты</w:t>
      </w:r>
      <w:r>
        <w:rPr>
          <w:spacing w:val="39"/>
          <w:w w:val="105"/>
        </w:rPr>
        <w:t xml:space="preserve">  </w:t>
      </w:r>
      <w:r>
        <w:rPr>
          <w:w w:val="105"/>
        </w:rPr>
        <w:t>и</w:t>
      </w:r>
      <w:r>
        <w:rPr>
          <w:spacing w:val="40"/>
          <w:w w:val="105"/>
        </w:rPr>
        <w:t xml:space="preserve">  </w:t>
      </w:r>
      <w:r>
        <w:rPr>
          <w:w w:val="105"/>
        </w:rPr>
        <w:t>формуляры,</w:t>
      </w:r>
      <w:r>
        <w:rPr>
          <w:spacing w:val="40"/>
          <w:w w:val="105"/>
        </w:rPr>
        <w:t xml:space="preserve">  </w:t>
      </w:r>
      <w:r>
        <w:rPr>
          <w:w w:val="105"/>
        </w:rPr>
        <w:t>сообщая</w:t>
      </w:r>
      <w:r>
        <w:rPr>
          <w:spacing w:val="39"/>
          <w:w w:val="105"/>
        </w:rPr>
        <w:t xml:space="preserve">  </w:t>
      </w:r>
      <w:r>
        <w:rPr>
          <w:w w:val="105"/>
        </w:rPr>
        <w:t>о</w:t>
      </w:r>
      <w:r>
        <w:rPr>
          <w:spacing w:val="40"/>
          <w:w w:val="105"/>
        </w:rPr>
        <w:t xml:space="preserve">  </w:t>
      </w:r>
      <w:r>
        <w:rPr>
          <w:w w:val="105"/>
        </w:rPr>
        <w:t>себе</w:t>
      </w:r>
      <w:r>
        <w:rPr>
          <w:spacing w:val="40"/>
          <w:w w:val="105"/>
        </w:rPr>
        <w:t xml:space="preserve">  </w:t>
      </w:r>
      <w:r>
        <w:rPr>
          <w:w w:val="105"/>
        </w:rPr>
        <w:t>основные</w:t>
      </w:r>
      <w:r>
        <w:rPr>
          <w:spacing w:val="40"/>
          <w:w w:val="105"/>
        </w:rPr>
        <w:t xml:space="preserve">  </w:t>
      </w:r>
      <w:r>
        <w:rPr>
          <w:w w:val="105"/>
        </w:rPr>
        <w:t xml:space="preserve">сведения, в соответствии с нормами, принятыми в стране (странах) изучаемого языка, писать </w:t>
      </w:r>
      <w:r>
        <w:t>электронное</w:t>
      </w:r>
      <w:r>
        <w:rPr>
          <w:spacing w:val="-5"/>
        </w:rPr>
        <w:t xml:space="preserve"> </w:t>
      </w:r>
      <w:r>
        <w:t>сообщение</w:t>
      </w:r>
      <w:r>
        <w:rPr>
          <w:spacing w:val="-5"/>
        </w:rPr>
        <w:t xml:space="preserve"> </w:t>
      </w:r>
      <w:r>
        <w:t>личного</w:t>
      </w:r>
      <w:r>
        <w:rPr>
          <w:spacing w:val="-2"/>
        </w:rPr>
        <w:t xml:space="preserve"> </w:t>
      </w:r>
      <w:r>
        <w:t>характера,</w:t>
      </w:r>
      <w:r>
        <w:rPr>
          <w:spacing w:val="-5"/>
        </w:rPr>
        <w:t xml:space="preserve"> </w:t>
      </w:r>
      <w:r>
        <w:t>соблюдая</w:t>
      </w:r>
      <w:r>
        <w:rPr>
          <w:spacing w:val="-5"/>
        </w:rPr>
        <w:t xml:space="preserve"> </w:t>
      </w:r>
      <w:r>
        <w:t>речевой</w:t>
      </w:r>
      <w:r>
        <w:rPr>
          <w:spacing w:val="-7"/>
        </w:rPr>
        <w:t xml:space="preserve"> </w:t>
      </w:r>
      <w:r>
        <w:t>этикет,</w:t>
      </w:r>
      <w:r>
        <w:rPr>
          <w:spacing w:val="-5"/>
        </w:rPr>
        <w:t xml:space="preserve"> </w:t>
      </w:r>
      <w:r>
        <w:t>принятый</w:t>
      </w:r>
      <w:r>
        <w:rPr>
          <w:spacing w:val="-2"/>
        </w:rPr>
        <w:t xml:space="preserve"> </w:t>
      </w:r>
      <w:r>
        <w:t>в</w:t>
      </w:r>
      <w:r>
        <w:rPr>
          <w:spacing w:val="-6"/>
        </w:rPr>
        <w:t xml:space="preserve"> </w:t>
      </w:r>
      <w:r>
        <w:t xml:space="preserve">стране </w:t>
      </w:r>
      <w:r>
        <w:rPr>
          <w:w w:val="105"/>
        </w:rPr>
        <w:t xml:space="preserve">(странах) изучаемого языка (объём сообщения </w:t>
      </w:r>
      <w:r>
        <w:rPr>
          <w:w w:val="160"/>
        </w:rPr>
        <w:t>–</w:t>
      </w:r>
      <w:r>
        <w:rPr>
          <w:spacing w:val="-13"/>
          <w:w w:val="160"/>
        </w:rPr>
        <w:t xml:space="preserve"> </w:t>
      </w:r>
      <w:r>
        <w:rPr>
          <w:w w:val="105"/>
        </w:rPr>
        <w:t>до 90 слов), создавать небольшое письменное высказывание с опорой на образец, план, таблицу, прочитанный (прослушанный)</w:t>
      </w:r>
      <w:r>
        <w:rPr>
          <w:spacing w:val="-17"/>
          <w:w w:val="105"/>
        </w:rPr>
        <w:t xml:space="preserve"> </w:t>
      </w:r>
      <w:r>
        <w:rPr>
          <w:w w:val="105"/>
        </w:rPr>
        <w:t>текст</w:t>
      </w:r>
      <w:r>
        <w:rPr>
          <w:spacing w:val="-10"/>
          <w:w w:val="105"/>
        </w:rPr>
        <w:t xml:space="preserve"> </w:t>
      </w:r>
      <w:r>
        <w:rPr>
          <w:w w:val="105"/>
        </w:rPr>
        <w:t>(объём</w:t>
      </w:r>
      <w:r>
        <w:rPr>
          <w:spacing w:val="-6"/>
          <w:w w:val="105"/>
        </w:rPr>
        <w:t xml:space="preserve"> </w:t>
      </w:r>
      <w:r>
        <w:rPr>
          <w:w w:val="105"/>
        </w:rPr>
        <w:t>высказывания</w:t>
      </w:r>
      <w:r>
        <w:rPr>
          <w:spacing w:val="-5"/>
          <w:w w:val="105"/>
        </w:rPr>
        <w:t xml:space="preserve"> </w:t>
      </w:r>
      <w:r>
        <w:rPr>
          <w:w w:val="160"/>
        </w:rPr>
        <w:t>–</w:t>
      </w:r>
      <w:r>
        <w:rPr>
          <w:spacing w:val="-26"/>
          <w:w w:val="160"/>
        </w:rPr>
        <w:t xml:space="preserve"> </w:t>
      </w:r>
      <w:r>
        <w:rPr>
          <w:w w:val="105"/>
        </w:rPr>
        <w:t>до</w:t>
      </w:r>
      <w:r>
        <w:rPr>
          <w:spacing w:val="-5"/>
          <w:w w:val="105"/>
        </w:rPr>
        <w:t xml:space="preserve"> </w:t>
      </w:r>
      <w:r>
        <w:rPr>
          <w:w w:val="105"/>
        </w:rPr>
        <w:t>90</w:t>
      </w:r>
      <w:r>
        <w:rPr>
          <w:spacing w:val="-6"/>
          <w:w w:val="105"/>
        </w:rPr>
        <w:t xml:space="preserve"> </w:t>
      </w:r>
      <w:r>
        <w:rPr>
          <w:w w:val="105"/>
        </w:rPr>
        <w:t>слов),</w:t>
      </w:r>
      <w:r>
        <w:rPr>
          <w:spacing w:val="-6"/>
          <w:w w:val="105"/>
        </w:rPr>
        <w:t xml:space="preserve"> </w:t>
      </w:r>
      <w:r>
        <w:rPr>
          <w:w w:val="105"/>
        </w:rPr>
        <w:t>заполнять</w:t>
      </w:r>
      <w:r>
        <w:rPr>
          <w:spacing w:val="-6"/>
          <w:w w:val="105"/>
        </w:rPr>
        <w:t xml:space="preserve"> </w:t>
      </w:r>
      <w:r>
        <w:rPr>
          <w:w w:val="105"/>
        </w:rPr>
        <w:t>таблицу,</w:t>
      </w:r>
      <w:r>
        <w:rPr>
          <w:spacing w:val="-6"/>
          <w:w w:val="105"/>
        </w:rPr>
        <w:t xml:space="preserve"> </w:t>
      </w:r>
      <w:r>
        <w:rPr>
          <w:w w:val="105"/>
        </w:rPr>
        <w:t xml:space="preserve">кратко </w:t>
      </w:r>
      <w:r>
        <w:rPr>
          <w:spacing w:val="-2"/>
          <w:w w:val="105"/>
        </w:rPr>
        <w:t>фиксируя</w:t>
      </w:r>
      <w:r>
        <w:rPr>
          <w:spacing w:val="-5"/>
          <w:w w:val="105"/>
        </w:rPr>
        <w:t xml:space="preserve"> </w:t>
      </w:r>
      <w:r>
        <w:rPr>
          <w:spacing w:val="-2"/>
          <w:w w:val="105"/>
        </w:rPr>
        <w:t>содержание</w:t>
      </w:r>
      <w:r>
        <w:rPr>
          <w:spacing w:val="-4"/>
          <w:w w:val="105"/>
        </w:rPr>
        <w:t xml:space="preserve"> </w:t>
      </w:r>
      <w:r>
        <w:rPr>
          <w:spacing w:val="-2"/>
          <w:w w:val="105"/>
        </w:rPr>
        <w:t>прочитанного</w:t>
      </w:r>
      <w:r>
        <w:rPr>
          <w:spacing w:val="-4"/>
          <w:w w:val="105"/>
        </w:rPr>
        <w:t xml:space="preserve"> </w:t>
      </w:r>
      <w:r>
        <w:rPr>
          <w:spacing w:val="-2"/>
          <w:w w:val="105"/>
        </w:rPr>
        <w:t>(прослушанного)</w:t>
      </w:r>
      <w:r>
        <w:rPr>
          <w:spacing w:val="-5"/>
          <w:w w:val="105"/>
        </w:rPr>
        <w:t xml:space="preserve"> </w:t>
      </w:r>
      <w:r>
        <w:rPr>
          <w:spacing w:val="-2"/>
          <w:w w:val="105"/>
        </w:rPr>
        <w:t>текста,</w:t>
      </w:r>
      <w:r>
        <w:rPr>
          <w:spacing w:val="-6"/>
          <w:w w:val="105"/>
        </w:rPr>
        <w:t xml:space="preserve"> </w:t>
      </w:r>
      <w:r>
        <w:rPr>
          <w:spacing w:val="-2"/>
          <w:w w:val="105"/>
        </w:rPr>
        <w:t>письменно</w:t>
      </w:r>
      <w:r>
        <w:rPr>
          <w:spacing w:val="-4"/>
          <w:w w:val="105"/>
        </w:rPr>
        <w:t xml:space="preserve"> </w:t>
      </w:r>
      <w:r>
        <w:rPr>
          <w:spacing w:val="-2"/>
          <w:w w:val="105"/>
        </w:rPr>
        <w:t xml:space="preserve">представлять </w:t>
      </w:r>
      <w:r>
        <w:rPr>
          <w:spacing w:val="-2"/>
        </w:rPr>
        <w:t>результаты</w:t>
      </w:r>
      <w:r>
        <w:tab/>
      </w:r>
      <w:r>
        <w:rPr>
          <w:spacing w:val="-2"/>
        </w:rPr>
        <w:t>выполненной</w:t>
      </w:r>
      <w:r>
        <w:tab/>
      </w:r>
      <w:r>
        <w:rPr>
          <w:spacing w:val="-2"/>
        </w:rPr>
        <w:t>проектной</w:t>
      </w:r>
      <w:r>
        <w:tab/>
      </w:r>
      <w:r>
        <w:rPr>
          <w:spacing w:val="-2"/>
        </w:rPr>
        <w:t xml:space="preserve">работы </w:t>
      </w:r>
      <w:r>
        <w:rPr>
          <w:w w:val="105"/>
        </w:rPr>
        <w:t xml:space="preserve">(объём </w:t>
      </w:r>
      <w:r>
        <w:rPr>
          <w:w w:val="160"/>
        </w:rPr>
        <w:t>–</w:t>
      </w:r>
      <w:r>
        <w:rPr>
          <w:spacing w:val="-3"/>
          <w:w w:val="160"/>
        </w:rPr>
        <w:t xml:space="preserve"> </w:t>
      </w:r>
      <w:r>
        <w:rPr>
          <w:w w:val="105"/>
        </w:rPr>
        <w:t>90 слов).</w:t>
      </w:r>
    </w:p>
    <w:p w14:paraId="00CC6D11">
      <w:pPr>
        <w:pStyle w:val="6"/>
        <w:spacing w:line="244" w:lineRule="auto"/>
        <w:ind w:left="1008" w:right="6626" w:firstLine="0"/>
      </w:pPr>
      <w:r>
        <w:t xml:space="preserve">Языковые знания и умения. </w:t>
      </w:r>
      <w:r>
        <w:rPr>
          <w:spacing w:val="-2"/>
        </w:rPr>
        <w:t>Фонетическая</w:t>
      </w:r>
      <w:r>
        <w:rPr>
          <w:spacing w:val="-9"/>
        </w:rPr>
        <w:t xml:space="preserve"> </w:t>
      </w:r>
      <w:r>
        <w:rPr>
          <w:spacing w:val="-2"/>
        </w:rPr>
        <w:t>сторона</w:t>
      </w:r>
      <w:r>
        <w:rPr>
          <w:spacing w:val="-9"/>
        </w:rPr>
        <w:t xml:space="preserve"> </w:t>
      </w:r>
      <w:r>
        <w:rPr>
          <w:spacing w:val="-4"/>
        </w:rPr>
        <w:t>речи:</w:t>
      </w:r>
    </w:p>
    <w:p w14:paraId="46160518">
      <w:pPr>
        <w:pStyle w:val="6"/>
        <w:tabs>
          <w:tab w:val="left" w:pos="2991"/>
          <w:tab w:val="left" w:pos="4520"/>
          <w:tab w:val="left" w:pos="7479"/>
          <w:tab w:val="left" w:pos="9684"/>
        </w:tabs>
        <w:spacing w:line="244" w:lineRule="auto"/>
        <w:ind w:right="374"/>
      </w:pP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w:t>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 xml:space="preserve">и соответствующей интонацией, читать новые слова согласно основным правилам </w:t>
      </w:r>
      <w:r>
        <w:rPr>
          <w:spacing w:val="-2"/>
        </w:rPr>
        <w:t>чтения.</w:t>
      </w:r>
    </w:p>
    <w:p w14:paraId="6FBD644B">
      <w:pPr>
        <w:pStyle w:val="6"/>
        <w:spacing w:line="263" w:lineRule="exact"/>
        <w:ind w:left="1008" w:firstLine="0"/>
      </w:pPr>
      <w:r>
        <w:t>Графика,</w:t>
      </w:r>
      <w:r>
        <w:rPr>
          <w:spacing w:val="-15"/>
        </w:rPr>
        <w:t xml:space="preserve"> </w:t>
      </w:r>
      <w:r>
        <w:t>орфография</w:t>
      </w:r>
      <w:r>
        <w:rPr>
          <w:spacing w:val="-13"/>
        </w:rPr>
        <w:t xml:space="preserve"> </w:t>
      </w:r>
      <w:r>
        <w:t>и</w:t>
      </w:r>
      <w:r>
        <w:rPr>
          <w:spacing w:val="-13"/>
        </w:rPr>
        <w:t xml:space="preserve"> </w:t>
      </w:r>
      <w:r>
        <w:rPr>
          <w:spacing w:val="-2"/>
        </w:rPr>
        <w:t>пунктуация:</w:t>
      </w:r>
    </w:p>
    <w:p w14:paraId="268D47B3">
      <w:pPr>
        <w:pStyle w:val="6"/>
        <w:ind w:left="1008" w:firstLine="0"/>
      </w:pPr>
      <w:r>
        <w:t>правильно</w:t>
      </w:r>
      <w:r>
        <w:rPr>
          <w:spacing w:val="-14"/>
        </w:rPr>
        <w:t xml:space="preserve"> </w:t>
      </w:r>
      <w:r>
        <w:t>писать</w:t>
      </w:r>
      <w:r>
        <w:rPr>
          <w:spacing w:val="-14"/>
        </w:rPr>
        <w:t xml:space="preserve"> </w:t>
      </w:r>
      <w:r>
        <w:t>изученные</w:t>
      </w:r>
      <w:r>
        <w:rPr>
          <w:spacing w:val="-14"/>
        </w:rPr>
        <w:t xml:space="preserve"> </w:t>
      </w:r>
      <w:r>
        <w:rPr>
          <w:spacing w:val="-2"/>
        </w:rPr>
        <w:t>слова;</w:t>
      </w:r>
    </w:p>
    <w:p w14:paraId="04D76A1C">
      <w:pPr>
        <w:pStyle w:val="6"/>
        <w:spacing w:line="244" w:lineRule="auto"/>
        <w:ind w:right="378"/>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0A76FDD">
      <w:pPr>
        <w:pStyle w:val="6"/>
        <w:spacing w:line="268" w:lineRule="exact"/>
        <w:ind w:left="1008" w:firstLine="0"/>
      </w:pPr>
      <w:r>
        <w:rPr>
          <w:spacing w:val="-2"/>
        </w:rPr>
        <w:t>Лексическая</w:t>
      </w:r>
      <w:r>
        <w:rPr>
          <w:spacing w:val="-9"/>
        </w:rPr>
        <w:t xml:space="preserve"> </w:t>
      </w:r>
      <w:r>
        <w:rPr>
          <w:spacing w:val="-2"/>
        </w:rPr>
        <w:t>сторона</w:t>
      </w:r>
      <w:r>
        <w:rPr>
          <w:spacing w:val="-11"/>
        </w:rPr>
        <w:t xml:space="preserve"> </w:t>
      </w:r>
      <w:r>
        <w:rPr>
          <w:spacing w:val="-2"/>
        </w:rPr>
        <w:t>речи:</w:t>
      </w:r>
    </w:p>
    <w:p w14:paraId="55D213F5">
      <w:pPr>
        <w:pStyle w:val="6"/>
        <w:spacing w:before="2" w:line="244" w:lineRule="auto"/>
        <w:ind w:right="382"/>
      </w:pPr>
      <w:r>
        <w:t>распознавать в звучащем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341C539">
      <w:pPr>
        <w:pStyle w:val="6"/>
        <w:spacing w:line="244" w:lineRule="auto"/>
        <w:ind w:right="379"/>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14:paraId="799AAF4C">
      <w:pPr>
        <w:pStyle w:val="6"/>
        <w:spacing w:line="244" w:lineRule="auto"/>
        <w:ind w:right="387"/>
      </w:pPr>
      <w:r>
        <w:t>распознавать и употреблять в устной и письменной речи изученные синонимы, антонимы, сокращения и аббревиатуры;</w:t>
      </w:r>
    </w:p>
    <w:p w14:paraId="5F2EC9C6">
      <w:pPr>
        <w:pStyle w:val="6"/>
        <w:spacing w:after="0" w:line="244" w:lineRule="auto"/>
        <w:sectPr>
          <w:pgSz w:w="11920" w:h="16850"/>
          <w:pgMar w:top="1160" w:right="360" w:bottom="280" w:left="720" w:header="720" w:footer="720" w:gutter="0"/>
          <w:cols w:space="720" w:num="1"/>
        </w:sectPr>
      </w:pPr>
    </w:p>
    <w:p w14:paraId="2E026EA0">
      <w:pPr>
        <w:pStyle w:val="6"/>
        <w:spacing w:before="79" w:line="244" w:lineRule="auto"/>
        <w:ind w:right="380"/>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w:t>
      </w:r>
      <w:r>
        <w:rPr>
          <w:spacing w:val="40"/>
        </w:rPr>
        <w:t xml:space="preserve"> </w:t>
      </w:r>
      <w:r>
        <w:t>связи в тексте для обеспечения логичности и целостности высказывания.</w:t>
      </w:r>
    </w:p>
    <w:p w14:paraId="4A8C6F77">
      <w:pPr>
        <w:pStyle w:val="6"/>
        <w:spacing w:line="270" w:lineRule="exact"/>
        <w:ind w:left="1008" w:firstLine="0"/>
        <w:jc w:val="left"/>
      </w:pPr>
      <w:r>
        <w:rPr>
          <w:spacing w:val="-2"/>
        </w:rPr>
        <w:t>Грамматическая</w:t>
      </w:r>
      <w:r>
        <w:rPr>
          <w:spacing w:val="-6"/>
        </w:rPr>
        <w:t xml:space="preserve"> </w:t>
      </w:r>
      <w:r>
        <w:rPr>
          <w:spacing w:val="-2"/>
        </w:rPr>
        <w:t>сторона</w:t>
      </w:r>
      <w:r>
        <w:rPr>
          <w:spacing w:val="-6"/>
        </w:rPr>
        <w:t xml:space="preserve"> </w:t>
      </w:r>
      <w:r>
        <w:rPr>
          <w:spacing w:val="-2"/>
        </w:rPr>
        <w:t>речи:</w:t>
      </w:r>
    </w:p>
    <w:p w14:paraId="7CB5A906">
      <w:pPr>
        <w:pStyle w:val="6"/>
        <w:spacing w:before="5" w:line="244" w:lineRule="auto"/>
        <w:ind w:right="380"/>
        <w:jc w:val="left"/>
      </w:pPr>
      <w:r>
        <w:t>знать</w:t>
      </w:r>
      <w:r>
        <w:rPr>
          <w:spacing w:val="80"/>
          <w:w w:val="150"/>
        </w:rPr>
        <w:t xml:space="preserve"> </w:t>
      </w:r>
      <w:r>
        <w:t>и</w:t>
      </w:r>
      <w:r>
        <w:rPr>
          <w:spacing w:val="80"/>
          <w:w w:val="150"/>
        </w:rPr>
        <w:t xml:space="preserve"> </w:t>
      </w:r>
      <w:r>
        <w:t>понимать</w:t>
      </w:r>
      <w:r>
        <w:rPr>
          <w:spacing w:val="80"/>
          <w:w w:val="150"/>
        </w:rPr>
        <w:t xml:space="preserve"> </w:t>
      </w:r>
      <w:r>
        <w:t>особенности</w:t>
      </w:r>
      <w:r>
        <w:rPr>
          <w:spacing w:val="80"/>
          <w:w w:val="150"/>
        </w:rPr>
        <w:t xml:space="preserve"> </w:t>
      </w:r>
      <w:r>
        <w:t>структуры</w:t>
      </w:r>
      <w:r>
        <w:rPr>
          <w:spacing w:val="80"/>
          <w:w w:val="150"/>
        </w:rPr>
        <w:t xml:space="preserve"> </w:t>
      </w:r>
      <w:r>
        <w:t>простых</w:t>
      </w:r>
      <w:r>
        <w:rPr>
          <w:spacing w:val="80"/>
          <w:w w:val="150"/>
        </w:rPr>
        <w:t xml:space="preserve"> </w:t>
      </w:r>
      <w:r>
        <w:t>и</w:t>
      </w:r>
      <w:r>
        <w:rPr>
          <w:spacing w:val="80"/>
          <w:w w:val="150"/>
        </w:rPr>
        <w:t xml:space="preserve"> </w:t>
      </w:r>
      <w:r>
        <w:t>сложных</w:t>
      </w:r>
      <w:r>
        <w:rPr>
          <w:spacing w:val="80"/>
          <w:w w:val="150"/>
        </w:rPr>
        <w:t xml:space="preserve"> </w:t>
      </w:r>
      <w:r>
        <w:t>предложений и различных коммуникативных типов предложений немецкого языка;</w:t>
      </w:r>
    </w:p>
    <w:p w14:paraId="60E0A266">
      <w:pPr>
        <w:pStyle w:val="6"/>
        <w:tabs>
          <w:tab w:val="left" w:pos="2758"/>
          <w:tab w:val="left" w:pos="3113"/>
          <w:tab w:val="left" w:pos="4711"/>
          <w:tab w:val="left" w:pos="5073"/>
          <w:tab w:val="left" w:pos="6412"/>
          <w:tab w:val="left" w:pos="7351"/>
          <w:tab w:val="left" w:pos="7714"/>
          <w:tab w:val="left" w:pos="9340"/>
          <w:tab w:val="left" w:pos="9695"/>
        </w:tabs>
        <w:spacing w:line="244" w:lineRule="auto"/>
        <w:ind w:right="385"/>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14:paraId="5B10ECAC">
      <w:pPr>
        <w:pStyle w:val="6"/>
        <w:spacing w:line="269" w:lineRule="exact"/>
        <w:ind w:left="1008" w:firstLine="0"/>
        <w:jc w:val="left"/>
      </w:pPr>
      <w:r>
        <w:t>глаголы</w:t>
      </w:r>
      <w:r>
        <w:rPr>
          <w:spacing w:val="-10"/>
        </w:rPr>
        <w:t xml:space="preserve"> </w:t>
      </w:r>
      <w:r>
        <w:t>во</w:t>
      </w:r>
      <w:r>
        <w:rPr>
          <w:spacing w:val="-9"/>
        </w:rPr>
        <w:t xml:space="preserve"> </w:t>
      </w:r>
      <w:r>
        <w:t>временных</w:t>
      </w:r>
      <w:r>
        <w:rPr>
          <w:spacing w:val="-12"/>
        </w:rPr>
        <w:t xml:space="preserve"> </w:t>
      </w:r>
      <w:r>
        <w:t>формах</w:t>
      </w:r>
      <w:r>
        <w:rPr>
          <w:spacing w:val="-12"/>
        </w:rPr>
        <w:t xml:space="preserve"> </w:t>
      </w:r>
      <w:r>
        <w:t>страдательного</w:t>
      </w:r>
      <w:r>
        <w:rPr>
          <w:spacing w:val="-9"/>
        </w:rPr>
        <w:t xml:space="preserve"> </w:t>
      </w:r>
      <w:r>
        <w:t>наклонения</w:t>
      </w:r>
      <w:r>
        <w:rPr>
          <w:spacing w:val="-11"/>
        </w:rPr>
        <w:t xml:space="preserve"> </w:t>
      </w:r>
      <w:r>
        <w:t>(Präsens,</w:t>
      </w:r>
      <w:r>
        <w:rPr>
          <w:spacing w:val="-9"/>
        </w:rPr>
        <w:t xml:space="preserve"> </w:t>
      </w:r>
      <w:r>
        <w:rPr>
          <w:spacing w:val="-2"/>
        </w:rPr>
        <w:t>Präteritum);</w:t>
      </w:r>
    </w:p>
    <w:p w14:paraId="1F05CF34">
      <w:pPr>
        <w:pStyle w:val="6"/>
        <w:tabs>
          <w:tab w:val="left" w:pos="2905"/>
          <w:tab w:val="left" w:pos="5035"/>
          <w:tab w:val="left" w:pos="7021"/>
          <w:tab w:val="left" w:pos="8572"/>
        </w:tabs>
        <w:spacing w:before="2" w:line="244" w:lineRule="auto"/>
        <w:ind w:right="381"/>
        <w:jc w:val="left"/>
      </w:pPr>
      <w:r>
        <w:rPr>
          <w:spacing w:val="-2"/>
        </w:rPr>
        <w:t>придаточные</w:t>
      </w:r>
      <w:r>
        <w:tab/>
      </w:r>
      <w:r>
        <w:rPr>
          <w:spacing w:val="-2"/>
        </w:rPr>
        <w:t>относительные</w:t>
      </w:r>
      <w:r>
        <w:tab/>
      </w:r>
      <w:r>
        <w:rPr>
          <w:spacing w:val="-2"/>
        </w:rPr>
        <w:t>предложения,</w:t>
      </w:r>
      <w:r>
        <w:tab/>
      </w:r>
      <w:r>
        <w:rPr>
          <w:spacing w:val="-2"/>
        </w:rPr>
        <w:t>вводимые</w:t>
      </w:r>
      <w:r>
        <w:tab/>
      </w:r>
      <w:r>
        <w:rPr>
          <w:spacing w:val="-2"/>
        </w:rPr>
        <w:t xml:space="preserve">относительными </w:t>
      </w:r>
      <w:r>
        <w:t>местоимениями в именительном и винительном падежах;</w:t>
      </w:r>
    </w:p>
    <w:p w14:paraId="7266D6D5">
      <w:pPr>
        <w:pStyle w:val="6"/>
        <w:spacing w:line="244" w:lineRule="auto"/>
        <w:ind w:left="1008" w:right="2997" w:firstLine="0"/>
        <w:jc w:val="left"/>
      </w:pPr>
      <w:r>
        <w:t>образование предпрошедшего времени Plusquamperfekt; придаточные</w:t>
      </w:r>
      <w:r>
        <w:rPr>
          <w:spacing w:val="-7"/>
        </w:rPr>
        <w:t xml:space="preserve"> </w:t>
      </w:r>
      <w:r>
        <w:t>относительные</w:t>
      </w:r>
      <w:r>
        <w:rPr>
          <w:spacing w:val="-6"/>
        </w:rPr>
        <w:t xml:space="preserve"> </w:t>
      </w:r>
      <w:r>
        <w:t>предложения</w:t>
      </w:r>
      <w:r>
        <w:rPr>
          <w:spacing w:val="-9"/>
        </w:rPr>
        <w:t xml:space="preserve"> </w:t>
      </w:r>
      <w:r>
        <w:t>с</w:t>
      </w:r>
      <w:r>
        <w:rPr>
          <w:spacing w:val="-6"/>
        </w:rPr>
        <w:t xml:space="preserve"> </w:t>
      </w:r>
      <w:r>
        <w:t>wo,</w:t>
      </w:r>
      <w:r>
        <w:rPr>
          <w:spacing w:val="-6"/>
        </w:rPr>
        <w:t xml:space="preserve"> </w:t>
      </w:r>
      <w:r>
        <w:t>was,</w:t>
      </w:r>
      <w:r>
        <w:rPr>
          <w:spacing w:val="-3"/>
        </w:rPr>
        <w:t xml:space="preserve"> </w:t>
      </w:r>
      <w:r>
        <w:t>wie; придаточные предложения цели с союзом damit;</w:t>
      </w:r>
    </w:p>
    <w:p w14:paraId="28CADFE3">
      <w:pPr>
        <w:pStyle w:val="6"/>
        <w:spacing w:line="244" w:lineRule="auto"/>
        <w:ind w:left="1008" w:right="1395" w:firstLine="0"/>
        <w:jc w:val="left"/>
      </w:pPr>
      <w:r>
        <w:t>сложноподчинённые</w:t>
      </w:r>
      <w:r>
        <w:rPr>
          <w:spacing w:val="-15"/>
        </w:rPr>
        <w:t xml:space="preserve"> </w:t>
      </w:r>
      <w:r>
        <w:t>предложения</w:t>
      </w:r>
      <w:r>
        <w:rPr>
          <w:spacing w:val="-14"/>
        </w:rPr>
        <w:t xml:space="preserve"> </w:t>
      </w:r>
      <w:r>
        <w:t>времени</w:t>
      </w:r>
      <w:r>
        <w:rPr>
          <w:spacing w:val="-13"/>
        </w:rPr>
        <w:t xml:space="preserve"> </w:t>
      </w:r>
      <w:r>
        <w:t>с</w:t>
      </w:r>
      <w:r>
        <w:rPr>
          <w:spacing w:val="-14"/>
        </w:rPr>
        <w:t xml:space="preserve"> </w:t>
      </w:r>
      <w:r>
        <w:t>союзом</w:t>
      </w:r>
      <w:r>
        <w:rPr>
          <w:spacing w:val="-13"/>
        </w:rPr>
        <w:t xml:space="preserve"> </w:t>
      </w:r>
      <w:r>
        <w:t>nachdem; инфинитивный оборот Infinitiv + zu;</w:t>
      </w:r>
    </w:p>
    <w:p w14:paraId="105D05E3">
      <w:pPr>
        <w:pStyle w:val="6"/>
        <w:spacing w:line="270" w:lineRule="exact"/>
        <w:ind w:left="1008" w:firstLine="0"/>
        <w:jc w:val="left"/>
      </w:pPr>
      <w:r>
        <w:t>инфинитивный</w:t>
      </w:r>
      <w:r>
        <w:rPr>
          <w:spacing w:val="16"/>
        </w:rPr>
        <w:t xml:space="preserve"> </w:t>
      </w:r>
      <w:r>
        <w:t>оборот</w:t>
      </w:r>
      <w:r>
        <w:rPr>
          <w:spacing w:val="16"/>
        </w:rPr>
        <w:t xml:space="preserve"> </w:t>
      </w:r>
      <w:r>
        <w:t>um</w:t>
      </w:r>
      <w:r>
        <w:rPr>
          <w:spacing w:val="15"/>
        </w:rPr>
        <w:t xml:space="preserve"> </w:t>
      </w:r>
      <w:r>
        <w:t>…</w:t>
      </w:r>
      <w:r>
        <w:rPr>
          <w:spacing w:val="16"/>
        </w:rPr>
        <w:t xml:space="preserve"> </w:t>
      </w:r>
      <w:r>
        <w:t>zu</w:t>
      </w:r>
      <w:r>
        <w:rPr>
          <w:spacing w:val="17"/>
        </w:rPr>
        <w:t xml:space="preserve"> </w:t>
      </w:r>
      <w:r>
        <w:t>+</w:t>
      </w:r>
      <w:r>
        <w:rPr>
          <w:spacing w:val="15"/>
        </w:rPr>
        <w:t xml:space="preserve"> </w:t>
      </w:r>
      <w:r>
        <w:rPr>
          <w:spacing w:val="-2"/>
        </w:rPr>
        <w:t>Infinitiv;</w:t>
      </w:r>
    </w:p>
    <w:p w14:paraId="4EB64F5F">
      <w:pPr>
        <w:pStyle w:val="6"/>
        <w:spacing w:line="244" w:lineRule="auto"/>
        <w:ind w:left="1008" w:right="2997" w:firstLine="0"/>
        <w:jc w:val="left"/>
      </w:pPr>
      <w:r>
        <w:t>образование</w:t>
      </w:r>
      <w:r>
        <w:rPr>
          <w:spacing w:val="-6"/>
        </w:rPr>
        <w:t xml:space="preserve"> </w:t>
      </w:r>
      <w:r>
        <w:t>будущего</w:t>
      </w:r>
      <w:r>
        <w:rPr>
          <w:spacing w:val="-6"/>
        </w:rPr>
        <w:t xml:space="preserve"> </w:t>
      </w:r>
      <w:r>
        <w:t>времени</w:t>
      </w:r>
      <w:r>
        <w:rPr>
          <w:spacing w:val="-6"/>
        </w:rPr>
        <w:t xml:space="preserve"> </w:t>
      </w:r>
      <w:r>
        <w:t>Futur</w:t>
      </w:r>
      <w:r>
        <w:rPr>
          <w:spacing w:val="-6"/>
        </w:rPr>
        <w:t xml:space="preserve"> </w:t>
      </w:r>
      <w:r>
        <w:t>I:</w:t>
      </w:r>
      <w:r>
        <w:rPr>
          <w:spacing w:val="-6"/>
        </w:rPr>
        <w:t xml:space="preserve"> </w:t>
      </w:r>
      <w:r>
        <w:t>werden</w:t>
      </w:r>
      <w:r>
        <w:rPr>
          <w:spacing w:val="-6"/>
        </w:rPr>
        <w:t xml:space="preserve"> </w:t>
      </w:r>
      <w:r>
        <w:t>+</w:t>
      </w:r>
      <w:r>
        <w:rPr>
          <w:spacing w:val="-6"/>
        </w:rPr>
        <w:t xml:space="preserve"> </w:t>
      </w:r>
      <w:r>
        <w:t>Infinitiv; глагол lassen + Akkusativ + Infinitiv;</w:t>
      </w:r>
    </w:p>
    <w:p w14:paraId="251FE605">
      <w:pPr>
        <w:pStyle w:val="6"/>
        <w:spacing w:line="267" w:lineRule="exact"/>
        <w:ind w:left="1008" w:firstLine="0"/>
        <w:jc w:val="left"/>
      </w:pPr>
      <w:r>
        <w:t>глагол</w:t>
      </w:r>
      <w:r>
        <w:rPr>
          <w:spacing w:val="-3"/>
        </w:rPr>
        <w:t xml:space="preserve"> </w:t>
      </w:r>
      <w:r>
        <w:t>lassen</w:t>
      </w:r>
      <w:r>
        <w:rPr>
          <w:spacing w:val="-2"/>
        </w:rPr>
        <w:t xml:space="preserve"> </w:t>
      </w:r>
      <w:r>
        <w:t>в</w:t>
      </w:r>
      <w:r>
        <w:rPr>
          <w:spacing w:val="-3"/>
        </w:rPr>
        <w:t xml:space="preserve"> </w:t>
      </w:r>
      <w:r>
        <w:rPr>
          <w:spacing w:val="-2"/>
        </w:rPr>
        <w:t>Perfekt;</w:t>
      </w:r>
    </w:p>
    <w:p w14:paraId="45C15FFD">
      <w:pPr>
        <w:pStyle w:val="6"/>
        <w:tabs>
          <w:tab w:val="left" w:pos="2412"/>
          <w:tab w:val="left" w:pos="3398"/>
          <w:tab w:val="left" w:pos="3990"/>
          <w:tab w:val="left" w:pos="6108"/>
          <w:tab w:val="left" w:pos="6974"/>
          <w:tab w:val="left" w:pos="7305"/>
          <w:tab w:val="left" w:pos="8355"/>
          <w:tab w:val="left" w:pos="9820"/>
        </w:tabs>
        <w:spacing w:before="3" w:line="244" w:lineRule="auto"/>
        <w:ind w:right="383"/>
        <w:jc w:val="left"/>
      </w:pPr>
      <w:r>
        <w:rPr>
          <w:spacing w:val="-2"/>
        </w:rPr>
        <w:t>косвенный</w:t>
      </w:r>
      <w:r>
        <w:tab/>
      </w:r>
      <w:r>
        <w:rPr>
          <w:spacing w:val="-2"/>
        </w:rPr>
        <w:t>вопрос</w:t>
      </w:r>
      <w:r>
        <w:tab/>
      </w:r>
      <w:r>
        <w:rPr>
          <w:spacing w:val="-4"/>
        </w:rPr>
        <w:t>без</w:t>
      </w:r>
      <w:r>
        <w:tab/>
      </w:r>
      <w:r>
        <w:rPr>
          <w:spacing w:val="-2"/>
        </w:rPr>
        <w:t>вопросительного</w:t>
      </w:r>
      <w:r>
        <w:tab/>
      </w:r>
      <w:r>
        <w:rPr>
          <w:spacing w:val="-2"/>
        </w:rPr>
        <w:t>слова</w:t>
      </w:r>
      <w:r>
        <w:tab/>
      </w:r>
      <w:r>
        <w:rPr>
          <w:spacing w:val="-10"/>
        </w:rPr>
        <w:t>с</w:t>
      </w:r>
      <w:r>
        <w:tab/>
      </w:r>
      <w:r>
        <w:rPr>
          <w:spacing w:val="-2"/>
        </w:rPr>
        <w:t>союзом</w:t>
      </w:r>
      <w:r>
        <w:tab/>
      </w:r>
      <w:r>
        <w:rPr>
          <w:spacing w:val="-2"/>
        </w:rPr>
        <w:t>ob/Indirekte</w:t>
      </w:r>
      <w:r>
        <w:tab/>
      </w:r>
      <w:r>
        <w:rPr>
          <w:spacing w:val="-2"/>
        </w:rPr>
        <w:t>Frage (ob-Sätze);</w:t>
      </w:r>
    </w:p>
    <w:p w14:paraId="13AEF959">
      <w:pPr>
        <w:pStyle w:val="6"/>
        <w:spacing w:line="269" w:lineRule="exact"/>
        <w:ind w:left="1008" w:firstLine="0"/>
        <w:jc w:val="left"/>
      </w:pPr>
      <w:r>
        <w:rPr>
          <w:spacing w:val="-2"/>
        </w:rPr>
        <w:t>склонение</w:t>
      </w:r>
      <w:r>
        <w:rPr>
          <w:spacing w:val="-8"/>
        </w:rPr>
        <w:t xml:space="preserve"> </w:t>
      </w:r>
      <w:r>
        <w:rPr>
          <w:spacing w:val="-2"/>
        </w:rPr>
        <w:t>прилагательных;</w:t>
      </w:r>
    </w:p>
    <w:p w14:paraId="3E235DCB">
      <w:pPr>
        <w:pStyle w:val="6"/>
        <w:tabs>
          <w:tab w:val="left" w:pos="2763"/>
          <w:tab w:val="left" w:pos="4634"/>
          <w:tab w:val="left" w:pos="5761"/>
          <w:tab w:val="left" w:pos="6474"/>
          <w:tab w:val="left" w:pos="6819"/>
          <w:tab w:val="left" w:pos="7949"/>
          <w:tab w:val="left" w:pos="8901"/>
          <w:tab w:val="left" w:pos="9764"/>
        </w:tabs>
        <w:spacing w:before="5" w:line="244" w:lineRule="auto"/>
        <w:ind w:right="386"/>
        <w:jc w:val="left"/>
      </w:pPr>
      <w:r>
        <w:rPr>
          <w:spacing w:val="-2"/>
        </w:rPr>
        <w:t>указательные</w:t>
      </w:r>
      <w:r>
        <w:tab/>
      </w:r>
      <w:r>
        <w:rPr>
          <w:spacing w:val="-2"/>
        </w:rPr>
        <w:t>местоименные</w:t>
      </w:r>
      <w:r>
        <w:tab/>
      </w:r>
      <w:r>
        <w:rPr>
          <w:spacing w:val="-2"/>
        </w:rPr>
        <w:t>наречия</w:t>
      </w:r>
      <w:r>
        <w:tab/>
      </w:r>
      <w:r>
        <w:rPr>
          <w:spacing w:val="-2"/>
        </w:rPr>
        <w:t>da(r)</w:t>
      </w:r>
      <w:r>
        <w:tab/>
      </w:r>
      <w:r>
        <w:rPr>
          <w:spacing w:val="-10"/>
        </w:rPr>
        <w:t>+</w:t>
      </w:r>
      <w:r>
        <w:tab/>
      </w:r>
      <w:r>
        <w:rPr>
          <w:spacing w:val="-2"/>
        </w:rPr>
        <w:t>наречия</w:t>
      </w:r>
      <w:r>
        <w:tab/>
      </w:r>
      <w:r>
        <w:rPr>
          <w:spacing w:val="-2"/>
        </w:rPr>
        <w:t>(davor,</w:t>
      </w:r>
      <w:r>
        <w:tab/>
      </w:r>
      <w:r>
        <w:rPr>
          <w:spacing w:val="-2"/>
        </w:rPr>
        <w:t>dabei,</w:t>
      </w:r>
      <w:r>
        <w:tab/>
      </w:r>
      <w:r>
        <w:rPr>
          <w:spacing w:val="-2"/>
        </w:rPr>
        <w:t xml:space="preserve">darauf </w:t>
      </w:r>
      <w:r>
        <w:t>и другие);</w:t>
      </w:r>
    </w:p>
    <w:p w14:paraId="275A9395">
      <w:pPr>
        <w:pStyle w:val="6"/>
        <w:spacing w:line="244" w:lineRule="auto"/>
        <w:ind w:left="1008" w:right="2148" w:firstLine="0"/>
        <w:jc w:val="left"/>
      </w:pPr>
      <w:r>
        <w:t>превосходная степень сравнения прилагательных и наречий; возвратные</w:t>
      </w:r>
      <w:r>
        <w:rPr>
          <w:spacing w:val="-11"/>
        </w:rPr>
        <w:t xml:space="preserve"> </w:t>
      </w:r>
      <w:r>
        <w:t>местоимения</w:t>
      </w:r>
      <w:r>
        <w:rPr>
          <w:spacing w:val="-10"/>
        </w:rPr>
        <w:t xml:space="preserve"> </w:t>
      </w:r>
      <w:r>
        <w:t>в</w:t>
      </w:r>
      <w:r>
        <w:rPr>
          <w:spacing w:val="-10"/>
        </w:rPr>
        <w:t xml:space="preserve"> </w:t>
      </w:r>
      <w:r>
        <w:t>дательном</w:t>
      </w:r>
      <w:r>
        <w:rPr>
          <w:spacing w:val="-10"/>
        </w:rPr>
        <w:t xml:space="preserve"> </w:t>
      </w:r>
      <w:r>
        <w:t>и</w:t>
      </w:r>
      <w:r>
        <w:rPr>
          <w:spacing w:val="-12"/>
        </w:rPr>
        <w:t xml:space="preserve"> </w:t>
      </w:r>
      <w:r>
        <w:t>винительном</w:t>
      </w:r>
      <w:r>
        <w:rPr>
          <w:spacing w:val="-10"/>
        </w:rPr>
        <w:t xml:space="preserve"> </w:t>
      </w:r>
      <w:r>
        <w:t>падежах; предлог родительного падежа wegen;</w:t>
      </w:r>
    </w:p>
    <w:p w14:paraId="0583D923">
      <w:pPr>
        <w:pStyle w:val="6"/>
        <w:spacing w:line="244" w:lineRule="auto"/>
        <w:ind w:left="1008" w:right="1395" w:firstLine="0"/>
        <w:jc w:val="left"/>
      </w:pPr>
      <w:r>
        <w:t>указательные</w:t>
      </w:r>
      <w:r>
        <w:rPr>
          <w:spacing w:val="-13"/>
        </w:rPr>
        <w:t xml:space="preserve"> </w:t>
      </w:r>
      <w:r>
        <w:t>местоимения</w:t>
      </w:r>
      <w:r>
        <w:rPr>
          <w:spacing w:val="-14"/>
        </w:rPr>
        <w:t xml:space="preserve"> </w:t>
      </w:r>
      <w:r>
        <w:t>derselbe,</w:t>
      </w:r>
      <w:r>
        <w:rPr>
          <w:spacing w:val="-14"/>
        </w:rPr>
        <w:t xml:space="preserve"> </w:t>
      </w:r>
      <w:r>
        <w:t>dasselbe,</w:t>
      </w:r>
      <w:r>
        <w:rPr>
          <w:spacing w:val="-13"/>
        </w:rPr>
        <w:t xml:space="preserve"> </w:t>
      </w:r>
      <w:r>
        <w:t>dieselbe,</w:t>
      </w:r>
      <w:r>
        <w:rPr>
          <w:spacing w:val="-13"/>
        </w:rPr>
        <w:t xml:space="preserve"> </w:t>
      </w:r>
      <w:r>
        <w:t>dieselben. Социокультурные знания и умения:</w:t>
      </w:r>
    </w:p>
    <w:p w14:paraId="113321D1">
      <w:pPr>
        <w:pStyle w:val="6"/>
        <w:spacing w:line="244" w:lineRule="auto"/>
        <w:ind w:right="376"/>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59142D71">
      <w:pPr>
        <w:pStyle w:val="6"/>
        <w:spacing w:line="244" w:lineRule="auto"/>
        <w:ind w:left="1008" w:right="385" w:firstLine="0"/>
      </w:pPr>
      <w:r>
        <w:t>иметь элементарные представления о различных вариантах немецкого языка; обладать</w:t>
      </w:r>
      <w:r>
        <w:rPr>
          <w:spacing w:val="-3"/>
        </w:rPr>
        <w:t xml:space="preserve"> </w:t>
      </w:r>
      <w:r>
        <w:t>базовыми</w:t>
      </w:r>
      <w:r>
        <w:rPr>
          <w:spacing w:val="-2"/>
        </w:rPr>
        <w:t xml:space="preserve"> </w:t>
      </w:r>
      <w:r>
        <w:t>знаниями</w:t>
      </w:r>
      <w:r>
        <w:rPr>
          <w:spacing w:val="-2"/>
        </w:rPr>
        <w:t xml:space="preserve"> </w:t>
      </w:r>
      <w:r>
        <w:t>о</w:t>
      </w:r>
      <w:r>
        <w:rPr>
          <w:spacing w:val="-2"/>
        </w:rPr>
        <w:t xml:space="preserve"> </w:t>
      </w:r>
      <w:r>
        <w:t>социокультурном</w:t>
      </w:r>
      <w:r>
        <w:rPr>
          <w:spacing w:val="-2"/>
        </w:rPr>
        <w:t xml:space="preserve"> </w:t>
      </w:r>
      <w:r>
        <w:t>портрете</w:t>
      </w:r>
      <w:r>
        <w:rPr>
          <w:spacing w:val="-2"/>
        </w:rPr>
        <w:t xml:space="preserve"> </w:t>
      </w:r>
      <w:r>
        <w:t>и</w:t>
      </w:r>
      <w:r>
        <w:rPr>
          <w:spacing w:val="-2"/>
        </w:rPr>
        <w:t xml:space="preserve"> </w:t>
      </w:r>
      <w:r>
        <w:t>культурном</w:t>
      </w:r>
      <w:r>
        <w:rPr>
          <w:spacing w:val="-2"/>
        </w:rPr>
        <w:t xml:space="preserve"> наследии</w:t>
      </w:r>
    </w:p>
    <w:p w14:paraId="4E6C5E6A">
      <w:pPr>
        <w:pStyle w:val="6"/>
        <w:spacing w:line="269" w:lineRule="exact"/>
        <w:ind w:firstLine="0"/>
      </w:pPr>
      <w:r>
        <w:t>родной</w:t>
      </w:r>
      <w:r>
        <w:rPr>
          <w:spacing w:val="-8"/>
        </w:rPr>
        <w:t xml:space="preserve"> </w:t>
      </w:r>
      <w:r>
        <w:t>страны</w:t>
      </w:r>
      <w:r>
        <w:rPr>
          <w:spacing w:val="-7"/>
        </w:rPr>
        <w:t xml:space="preserve"> </w:t>
      </w:r>
      <w:r>
        <w:t>и</w:t>
      </w:r>
      <w:r>
        <w:rPr>
          <w:spacing w:val="-8"/>
        </w:rPr>
        <w:t xml:space="preserve"> </w:t>
      </w:r>
      <w:r>
        <w:t>страны</w:t>
      </w:r>
      <w:r>
        <w:rPr>
          <w:spacing w:val="-7"/>
        </w:rPr>
        <w:t xml:space="preserve"> </w:t>
      </w:r>
      <w:r>
        <w:t>(стран)</w:t>
      </w:r>
      <w:r>
        <w:rPr>
          <w:spacing w:val="-10"/>
        </w:rPr>
        <w:t xml:space="preserve"> </w:t>
      </w:r>
      <w:r>
        <w:t>изучаемого</w:t>
      </w:r>
      <w:r>
        <w:rPr>
          <w:spacing w:val="-7"/>
        </w:rPr>
        <w:t xml:space="preserve"> </w:t>
      </w:r>
      <w:r>
        <w:rPr>
          <w:spacing w:val="-2"/>
        </w:rPr>
        <w:t>языка;</w:t>
      </w:r>
    </w:p>
    <w:p w14:paraId="4B345E97">
      <w:pPr>
        <w:pStyle w:val="6"/>
        <w:ind w:left="1008" w:firstLine="0"/>
      </w:pPr>
      <w:r>
        <w:t>уметь</w:t>
      </w:r>
      <w:r>
        <w:rPr>
          <w:spacing w:val="-9"/>
        </w:rPr>
        <w:t xml:space="preserve"> </w:t>
      </w:r>
      <w:r>
        <w:t>представлять</w:t>
      </w:r>
      <w:r>
        <w:rPr>
          <w:spacing w:val="-9"/>
        </w:rPr>
        <w:t xml:space="preserve"> </w:t>
      </w:r>
      <w:r>
        <w:t>Россию</w:t>
      </w:r>
      <w:r>
        <w:rPr>
          <w:spacing w:val="-8"/>
        </w:rPr>
        <w:t xml:space="preserve"> </w:t>
      </w:r>
      <w:r>
        <w:t>и</w:t>
      </w:r>
      <w:r>
        <w:rPr>
          <w:spacing w:val="-8"/>
        </w:rPr>
        <w:t xml:space="preserve"> </w:t>
      </w:r>
      <w:r>
        <w:t>страну</w:t>
      </w:r>
      <w:r>
        <w:rPr>
          <w:spacing w:val="-11"/>
        </w:rPr>
        <w:t xml:space="preserve"> </w:t>
      </w:r>
      <w:r>
        <w:t>(страны)</w:t>
      </w:r>
      <w:r>
        <w:rPr>
          <w:spacing w:val="-9"/>
        </w:rPr>
        <w:t xml:space="preserve"> </w:t>
      </w:r>
      <w:r>
        <w:t>изучаемого</w:t>
      </w:r>
      <w:r>
        <w:rPr>
          <w:spacing w:val="-8"/>
        </w:rPr>
        <w:t xml:space="preserve"> </w:t>
      </w:r>
      <w:r>
        <w:rPr>
          <w:spacing w:val="-2"/>
        </w:rPr>
        <w:t>языка;</w:t>
      </w:r>
    </w:p>
    <w:p w14:paraId="0C7F1517">
      <w:pPr>
        <w:pStyle w:val="6"/>
        <w:spacing w:line="244" w:lineRule="auto"/>
        <w:ind w:left="1008" w:right="1174" w:firstLine="0"/>
      </w:pPr>
      <w:r>
        <w:t>оказывать</w:t>
      </w:r>
      <w:r>
        <w:rPr>
          <w:spacing w:val="-12"/>
        </w:rPr>
        <w:t xml:space="preserve"> </w:t>
      </w:r>
      <w:r>
        <w:t>помощь</w:t>
      </w:r>
      <w:r>
        <w:rPr>
          <w:spacing w:val="-13"/>
        </w:rPr>
        <w:t xml:space="preserve"> </w:t>
      </w:r>
      <w:r>
        <w:t>зарубежным</w:t>
      </w:r>
      <w:r>
        <w:rPr>
          <w:spacing w:val="-12"/>
        </w:rPr>
        <w:t xml:space="preserve"> </w:t>
      </w:r>
      <w:r>
        <w:t>гостям</w:t>
      </w:r>
      <w:r>
        <w:rPr>
          <w:spacing w:val="-12"/>
        </w:rPr>
        <w:t xml:space="preserve"> </w:t>
      </w:r>
      <w:r>
        <w:t>в</w:t>
      </w:r>
      <w:r>
        <w:rPr>
          <w:spacing w:val="-13"/>
        </w:rPr>
        <w:t xml:space="preserve"> </w:t>
      </w:r>
      <w:r>
        <w:t>ситуациях</w:t>
      </w:r>
      <w:r>
        <w:rPr>
          <w:spacing w:val="-15"/>
        </w:rPr>
        <w:t xml:space="preserve"> </w:t>
      </w:r>
      <w:r>
        <w:t>повседневного</w:t>
      </w:r>
      <w:r>
        <w:rPr>
          <w:spacing w:val="-12"/>
        </w:rPr>
        <w:t xml:space="preserve"> </w:t>
      </w:r>
      <w:r>
        <w:t>общения. Компенсаторные умения:</w:t>
      </w:r>
    </w:p>
    <w:p w14:paraId="35760EBB">
      <w:pPr>
        <w:pStyle w:val="6"/>
        <w:tabs>
          <w:tab w:val="left" w:pos="2116"/>
          <w:tab w:val="left" w:pos="3227"/>
          <w:tab w:val="left" w:pos="4712"/>
          <w:tab w:val="left" w:pos="5559"/>
          <w:tab w:val="left" w:pos="7730"/>
          <w:tab w:val="left" w:pos="9523"/>
        </w:tabs>
        <w:spacing w:line="244" w:lineRule="auto"/>
        <w:ind w:right="376"/>
      </w:pPr>
      <w: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w:t>
      </w:r>
      <w:r>
        <w:rPr>
          <w:spacing w:val="-2"/>
        </w:rPr>
        <w:t>названия,</w:t>
      </w:r>
      <w:r>
        <w:tab/>
      </w:r>
      <w:r>
        <w:rPr>
          <w:spacing w:val="-4"/>
        </w:rPr>
        <w:t>при</w:t>
      </w:r>
      <w:r>
        <w:tab/>
      </w:r>
      <w:r>
        <w:rPr>
          <w:spacing w:val="-2"/>
        </w:rPr>
        <w:t>чтении</w:t>
      </w:r>
      <w:r>
        <w:tab/>
      </w:r>
      <w:r>
        <w:rPr>
          <w:spacing w:val="-10"/>
        </w:rPr>
        <w:t>и</w:t>
      </w:r>
      <w:r>
        <w:tab/>
      </w:r>
      <w:r>
        <w:rPr>
          <w:spacing w:val="-2"/>
        </w:rPr>
        <w:t>аудировании</w:t>
      </w:r>
      <w:r>
        <w:tab/>
      </w:r>
      <w:r>
        <w:rPr>
          <w:spacing w:val="-2"/>
        </w:rPr>
        <w:t>языковую</w:t>
      </w:r>
      <w:r>
        <w:tab/>
      </w:r>
      <w:r>
        <w:rPr>
          <w:spacing w:val="-2"/>
        </w:rPr>
        <w:t xml:space="preserve">догадку, </w:t>
      </w:r>
      <w: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A3AA916">
      <w:pPr>
        <w:pStyle w:val="6"/>
        <w:spacing w:line="244" w:lineRule="auto"/>
        <w:ind w:right="382"/>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63E9520">
      <w:pPr>
        <w:pStyle w:val="6"/>
        <w:spacing w:line="244" w:lineRule="auto"/>
        <w:ind w:right="374"/>
      </w:pPr>
      <w: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4169BB6F">
      <w:pPr>
        <w:pStyle w:val="6"/>
        <w:tabs>
          <w:tab w:val="left" w:pos="2099"/>
          <w:tab w:val="left" w:pos="3717"/>
          <w:tab w:val="left" w:pos="6370"/>
          <w:tab w:val="left" w:pos="8584"/>
          <w:tab w:val="left" w:pos="9666"/>
        </w:tabs>
        <w:spacing w:line="244" w:lineRule="auto"/>
        <w:ind w:right="378"/>
      </w:pPr>
      <w:r>
        <w:t>участвовать</w:t>
      </w:r>
      <w:r>
        <w:rPr>
          <w:spacing w:val="80"/>
          <w:w w:val="150"/>
        </w:rPr>
        <w:t xml:space="preserve"> </w:t>
      </w:r>
      <w:r>
        <w:t>в</w:t>
      </w:r>
      <w:r>
        <w:rPr>
          <w:spacing w:val="80"/>
          <w:w w:val="150"/>
        </w:rPr>
        <w:t xml:space="preserve"> </w:t>
      </w:r>
      <w:r>
        <w:t>несложных</w:t>
      </w:r>
      <w:r>
        <w:rPr>
          <w:spacing w:val="80"/>
          <w:w w:val="150"/>
        </w:rPr>
        <w:t xml:space="preserve"> </w:t>
      </w:r>
      <w:r>
        <w:t>учебных</w:t>
      </w:r>
      <w:r>
        <w:rPr>
          <w:spacing w:val="80"/>
          <w:w w:val="150"/>
        </w:rPr>
        <w:t xml:space="preserve"> </w:t>
      </w:r>
      <w:r>
        <w:t>проектах</w:t>
      </w:r>
      <w:r>
        <w:rPr>
          <w:spacing w:val="80"/>
          <w:w w:val="150"/>
        </w:rPr>
        <w:t xml:space="preserve"> </w:t>
      </w:r>
      <w:r>
        <w:t>с</w:t>
      </w:r>
      <w:r>
        <w:rPr>
          <w:spacing w:val="80"/>
          <w:w w:val="150"/>
        </w:rPr>
        <w:t xml:space="preserve"> </w:t>
      </w:r>
      <w:r>
        <w:t>использованием</w:t>
      </w:r>
      <w:r>
        <w:rPr>
          <w:spacing w:val="80"/>
          <w:w w:val="150"/>
        </w:rPr>
        <w:t xml:space="preserve"> </w:t>
      </w:r>
      <w:r>
        <w:t xml:space="preserve">материалов на иностранном языке с применением информационно-коммуникативных технологий, </w:t>
      </w:r>
      <w:r>
        <w:rPr>
          <w:spacing w:val="-2"/>
        </w:rPr>
        <w:t>соблюдая</w:t>
      </w:r>
      <w:r>
        <w:tab/>
      </w:r>
      <w:r>
        <w:rPr>
          <w:spacing w:val="-2"/>
        </w:rPr>
        <w:t>правила</w:t>
      </w:r>
      <w:r>
        <w:tab/>
      </w:r>
      <w:r>
        <w:rPr>
          <w:spacing w:val="-2"/>
        </w:rPr>
        <w:t>информационной</w:t>
      </w:r>
      <w:r>
        <w:tab/>
      </w:r>
      <w:r>
        <w:rPr>
          <w:spacing w:val="-2"/>
        </w:rPr>
        <w:t>безопасности</w:t>
      </w:r>
      <w:r>
        <w:tab/>
      </w:r>
      <w:r>
        <w:rPr>
          <w:spacing w:val="-4"/>
        </w:rPr>
        <w:t>при</w:t>
      </w:r>
      <w:r>
        <w:tab/>
      </w:r>
      <w:r>
        <w:rPr>
          <w:spacing w:val="-2"/>
        </w:rPr>
        <w:t xml:space="preserve">работе </w:t>
      </w:r>
      <w:r>
        <w:t>в Интернете;</w:t>
      </w:r>
    </w:p>
    <w:p w14:paraId="68C1E5E0">
      <w:pPr>
        <w:pStyle w:val="6"/>
        <w:spacing w:after="0" w:line="244" w:lineRule="auto"/>
        <w:sectPr>
          <w:pgSz w:w="11920" w:h="16850"/>
          <w:pgMar w:top="1160" w:right="360" w:bottom="280" w:left="720" w:header="720" w:footer="720" w:gutter="0"/>
          <w:cols w:space="720" w:num="1"/>
        </w:sectPr>
      </w:pPr>
    </w:p>
    <w:p w14:paraId="2227FBFD">
      <w:pPr>
        <w:pStyle w:val="6"/>
        <w:tabs>
          <w:tab w:val="left" w:pos="3532"/>
          <w:tab w:val="left" w:pos="5909"/>
          <w:tab w:val="left" w:pos="7833"/>
          <w:tab w:val="left" w:pos="8971"/>
        </w:tabs>
        <w:spacing w:before="79" w:line="244" w:lineRule="auto"/>
        <w:ind w:right="376"/>
        <w:jc w:val="left"/>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14:paraId="3AEF8DB1">
      <w:pPr>
        <w:pStyle w:val="6"/>
        <w:tabs>
          <w:tab w:val="left" w:pos="2306"/>
          <w:tab w:val="left" w:pos="4536"/>
          <w:tab w:val="left" w:pos="4867"/>
          <w:tab w:val="left" w:pos="6116"/>
          <w:tab w:val="left" w:pos="7154"/>
          <w:tab w:val="left" w:pos="7493"/>
          <w:tab w:val="left" w:pos="9123"/>
          <w:tab w:val="left" w:pos="10329"/>
        </w:tabs>
        <w:spacing w:line="244" w:lineRule="auto"/>
        <w:ind w:right="381"/>
        <w:jc w:val="left"/>
      </w:pPr>
      <w:r>
        <w:rPr>
          <w:spacing w:val="-2"/>
        </w:rPr>
        <w:t>достигать</w:t>
      </w:r>
      <w:r>
        <w:tab/>
      </w:r>
      <w:r>
        <w:rPr>
          <w:spacing w:val="-2"/>
        </w:rPr>
        <w:t>взаимопонимания</w:t>
      </w:r>
      <w:r>
        <w:tab/>
      </w:r>
      <w:r>
        <w:rPr>
          <w:spacing w:val="-10"/>
        </w:rPr>
        <w:t>в</w:t>
      </w:r>
      <w:r>
        <w:tab/>
      </w:r>
      <w:r>
        <w:rPr>
          <w:spacing w:val="-2"/>
        </w:rPr>
        <w:t>процессе</w:t>
      </w:r>
      <w:r>
        <w:tab/>
      </w:r>
      <w:r>
        <w:rPr>
          <w:spacing w:val="-2"/>
        </w:rPr>
        <w:t>устного</w:t>
      </w:r>
      <w:r>
        <w:tab/>
      </w:r>
      <w:r>
        <w:rPr>
          <w:spacing w:val="-10"/>
        </w:rPr>
        <w:t>и</w:t>
      </w:r>
      <w:r>
        <w:tab/>
      </w:r>
      <w:r>
        <w:rPr>
          <w:spacing w:val="-2"/>
        </w:rPr>
        <w:t>письменного</w:t>
      </w:r>
      <w:r>
        <w:tab/>
      </w:r>
      <w:r>
        <w:rPr>
          <w:spacing w:val="-2"/>
        </w:rPr>
        <w:t>общения</w:t>
      </w:r>
      <w:r>
        <w:tab/>
      </w:r>
      <w:r>
        <w:rPr>
          <w:spacing w:val="-10"/>
        </w:rPr>
        <w:t xml:space="preserve">с </w:t>
      </w:r>
      <w:r>
        <w:t>носителями иностранного языка, людьми другой культуры;</w:t>
      </w:r>
    </w:p>
    <w:p w14:paraId="35E3F2FC">
      <w:pPr>
        <w:pStyle w:val="6"/>
        <w:spacing w:line="244" w:lineRule="auto"/>
        <w:jc w:val="left"/>
      </w:pPr>
      <w:r>
        <w:t>сравнивать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объекты, явления, процессы, их элементы и основные функции в рамках изученной тематики.</w:t>
      </w:r>
    </w:p>
    <w:p w14:paraId="1BD8D3F8">
      <w:pPr>
        <w:pStyle w:val="3"/>
        <w:spacing w:before="266"/>
        <w:ind w:left="709" w:right="86"/>
        <w:jc w:val="center"/>
      </w:pPr>
      <w:r>
        <w:t>Федеральная</w:t>
      </w:r>
      <w:r>
        <w:rPr>
          <w:spacing w:val="-8"/>
        </w:rPr>
        <w:t xml:space="preserve"> </w:t>
      </w:r>
      <w:r>
        <w:t>рабочая</w:t>
      </w:r>
      <w:r>
        <w:rPr>
          <w:spacing w:val="-5"/>
        </w:rPr>
        <w:t xml:space="preserve"> </w:t>
      </w:r>
      <w:r>
        <w:t>программа</w:t>
      </w:r>
      <w:r>
        <w:rPr>
          <w:spacing w:val="-5"/>
        </w:rPr>
        <w:t xml:space="preserve"> </w:t>
      </w:r>
      <w:r>
        <w:t>по</w:t>
      </w:r>
      <w:r>
        <w:rPr>
          <w:spacing w:val="-2"/>
        </w:rPr>
        <w:t xml:space="preserve"> </w:t>
      </w:r>
      <w:r>
        <w:t>учебному</w:t>
      </w:r>
      <w:r>
        <w:rPr>
          <w:spacing w:val="-6"/>
        </w:rPr>
        <w:t xml:space="preserve"> </w:t>
      </w:r>
      <w:r>
        <w:rPr>
          <w:spacing w:val="-2"/>
        </w:rPr>
        <w:t>предмету</w:t>
      </w:r>
    </w:p>
    <w:p w14:paraId="6444303D">
      <w:pPr>
        <w:spacing w:before="0"/>
        <w:ind w:left="709" w:right="86" w:firstLine="0"/>
        <w:jc w:val="center"/>
        <w:rPr>
          <w:rFonts w:ascii="Arial" w:hAnsi="Arial"/>
          <w:b/>
          <w:sz w:val="24"/>
        </w:rPr>
      </w:pPr>
      <w:r>
        <w:rPr>
          <w:rFonts w:ascii="Arial" w:hAnsi="Arial"/>
          <w:b/>
          <w:sz w:val="24"/>
        </w:rPr>
        <w:t>«Математика»</w:t>
      </w:r>
      <w:r>
        <w:rPr>
          <w:rFonts w:ascii="Arial" w:hAnsi="Arial"/>
          <w:b/>
          <w:spacing w:val="-7"/>
          <w:sz w:val="24"/>
        </w:rPr>
        <w:t xml:space="preserve"> </w:t>
      </w:r>
      <w:r>
        <w:rPr>
          <w:rFonts w:ascii="Arial" w:hAnsi="Arial"/>
          <w:b/>
          <w:sz w:val="24"/>
        </w:rPr>
        <w:t>(базовый</w:t>
      </w:r>
      <w:r>
        <w:rPr>
          <w:rFonts w:ascii="Arial" w:hAnsi="Arial"/>
          <w:b/>
          <w:spacing w:val="-4"/>
          <w:sz w:val="24"/>
        </w:rPr>
        <w:t xml:space="preserve"> </w:t>
      </w:r>
      <w:r>
        <w:rPr>
          <w:rFonts w:ascii="Arial" w:hAnsi="Arial"/>
          <w:b/>
          <w:spacing w:val="-2"/>
          <w:sz w:val="24"/>
        </w:rPr>
        <w:t>уровень).</w:t>
      </w:r>
    </w:p>
    <w:p w14:paraId="32D7AEA6">
      <w:pPr>
        <w:pStyle w:val="6"/>
        <w:tabs>
          <w:tab w:val="left" w:pos="1981"/>
          <w:tab w:val="left" w:pos="4104"/>
          <w:tab w:val="left" w:pos="5699"/>
          <w:tab w:val="left" w:pos="7889"/>
          <w:tab w:val="left" w:pos="8721"/>
        </w:tabs>
        <w:spacing w:before="4" w:line="244" w:lineRule="auto"/>
        <w:ind w:right="376"/>
      </w:pPr>
      <w:r>
        <w:t xml:space="preserve">Федеральная рабочая программа по учебному предмету «Математика» (базовый </w:t>
      </w:r>
      <w:r>
        <w:rPr>
          <w:spacing w:val="-2"/>
        </w:rPr>
        <w:t>уровень)</w:t>
      </w:r>
      <w:r>
        <w:tab/>
      </w:r>
      <w:r>
        <w:rPr>
          <w:spacing w:val="-2"/>
        </w:rPr>
        <w:t>(предметная</w:t>
      </w:r>
      <w:r>
        <w:tab/>
      </w:r>
      <w:r>
        <w:rPr>
          <w:spacing w:val="-2"/>
        </w:rPr>
        <w:t>область</w:t>
      </w:r>
      <w:r>
        <w:tab/>
      </w:r>
      <w:r>
        <w:rPr>
          <w:spacing w:val="-2"/>
        </w:rPr>
        <w:t>«Математика</w:t>
      </w:r>
      <w:r>
        <w:tab/>
      </w:r>
      <w:r>
        <w:rPr>
          <w:spacing w:val="-10"/>
        </w:rPr>
        <w:t>и</w:t>
      </w:r>
      <w:r>
        <w:tab/>
      </w:r>
      <w:r>
        <w:rPr>
          <w:spacing w:val="-2"/>
        </w:rPr>
        <w:t xml:space="preserve">информатика») </w:t>
      </w:r>
      <w:r>
        <w:rPr>
          <w:w w:val="105"/>
        </w:rPr>
        <w:t xml:space="preserve">(далее соответственно </w:t>
      </w:r>
      <w:r>
        <w:rPr>
          <w:w w:val="160"/>
        </w:rPr>
        <w:t xml:space="preserve">– </w:t>
      </w:r>
      <w:r>
        <w:rPr>
          <w:w w:val="105"/>
        </w:rPr>
        <w:t>программа по математике, математика) включает пояснительную записку, содержание обучения, планируемые результаты освоения программы</w:t>
      </w:r>
      <w:r>
        <w:rPr>
          <w:spacing w:val="-17"/>
          <w:w w:val="105"/>
        </w:rPr>
        <w:t xml:space="preserve"> </w:t>
      </w:r>
      <w:r>
        <w:rPr>
          <w:w w:val="105"/>
        </w:rPr>
        <w:t>по</w:t>
      </w:r>
      <w:r>
        <w:rPr>
          <w:spacing w:val="-17"/>
          <w:w w:val="105"/>
        </w:rPr>
        <w:t xml:space="preserve"> </w:t>
      </w:r>
      <w:r>
        <w:rPr>
          <w:w w:val="105"/>
        </w:rPr>
        <w:t>математике.</w:t>
      </w:r>
    </w:p>
    <w:p w14:paraId="7DD4483C">
      <w:pPr>
        <w:pStyle w:val="6"/>
        <w:spacing w:line="266" w:lineRule="exact"/>
        <w:ind w:left="1008" w:firstLine="0"/>
      </w:pPr>
      <w:r>
        <w:t>Пояснительная</w:t>
      </w:r>
      <w:r>
        <w:rPr>
          <w:spacing w:val="-16"/>
        </w:rPr>
        <w:t xml:space="preserve"> </w:t>
      </w:r>
      <w:r>
        <w:rPr>
          <w:spacing w:val="-2"/>
        </w:rPr>
        <w:t>записка.</w:t>
      </w:r>
    </w:p>
    <w:p w14:paraId="20AB3684">
      <w:pPr>
        <w:pStyle w:val="6"/>
        <w:spacing w:before="5" w:line="242" w:lineRule="auto"/>
        <w:ind w:right="379"/>
      </w:pPr>
      <w: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14:paraId="70269729">
      <w:pPr>
        <w:pStyle w:val="6"/>
        <w:spacing w:before="11" w:line="244" w:lineRule="auto"/>
        <w:ind w:right="376"/>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w:t>
      </w:r>
      <w:r>
        <w:rPr>
          <w:spacing w:val="-3"/>
        </w:rPr>
        <w:t xml:space="preserve"> </w:t>
      </w:r>
      <w:r>
        <w:t>Уже</w:t>
      </w:r>
      <w:r>
        <w:rPr>
          <w:spacing w:val="-1"/>
        </w:rPr>
        <w:t xml:space="preserve"> </w:t>
      </w:r>
      <w:r>
        <w:t>в</w:t>
      </w:r>
      <w:r>
        <w:rPr>
          <w:spacing w:val="-2"/>
        </w:rPr>
        <w:t xml:space="preserve"> </w:t>
      </w:r>
      <w:r>
        <w:t>школе</w:t>
      </w:r>
      <w:r>
        <w:rPr>
          <w:spacing w:val="-1"/>
        </w:rPr>
        <w:t xml:space="preserve"> </w:t>
      </w:r>
      <w:r>
        <w:t>математика</w:t>
      </w:r>
      <w:r>
        <w:rPr>
          <w:spacing w:val="-2"/>
        </w:rPr>
        <w:t xml:space="preserve"> </w:t>
      </w:r>
      <w:r>
        <w:t>служит</w:t>
      </w:r>
      <w:r>
        <w:rPr>
          <w:spacing w:val="-1"/>
        </w:rPr>
        <w:t xml:space="preserve"> </w:t>
      </w:r>
      <w:r>
        <w:t>опорным</w:t>
      </w:r>
      <w:r>
        <w:rPr>
          <w:spacing w:val="-1"/>
        </w:rPr>
        <w:t xml:space="preserve"> </w:t>
      </w:r>
      <w:r>
        <w:t>предметом</w:t>
      </w:r>
      <w:r>
        <w:rPr>
          <w:spacing w:val="-1"/>
        </w:rPr>
        <w:t xml:space="preserve"> </w:t>
      </w:r>
      <w:r>
        <w:t>для</w:t>
      </w:r>
      <w:r>
        <w:rPr>
          <w:spacing w:val="-2"/>
        </w:rPr>
        <w:t xml:space="preserve"> </w:t>
      </w:r>
      <w:r>
        <w:t>изучения</w:t>
      </w:r>
      <w:r>
        <w:rPr>
          <w:spacing w:val="-1"/>
        </w:rPr>
        <w:t xml:space="preserve"> </w:t>
      </w:r>
      <w:r>
        <w:t>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w:t>
      </w:r>
      <w:r>
        <w:rPr>
          <w:spacing w:val="-1"/>
        </w:rPr>
        <w:t xml:space="preserve"> </w:t>
      </w:r>
      <w:r>
        <w:t>обучающихся, для которых</w:t>
      </w:r>
      <w:r>
        <w:rPr>
          <w:spacing w:val="-2"/>
        </w:rPr>
        <w:t xml:space="preserve"> </w:t>
      </w:r>
      <w:r>
        <w:t xml:space="preserve">математика может стать значимым учебным предметом, </w:t>
      </w:r>
      <w:r>
        <w:rPr>
          <w:spacing w:val="-2"/>
        </w:rPr>
        <w:t>расширяется.</w:t>
      </w:r>
    </w:p>
    <w:p w14:paraId="4ABA4EF4">
      <w:pPr>
        <w:pStyle w:val="6"/>
        <w:tabs>
          <w:tab w:val="left" w:pos="2029"/>
          <w:tab w:val="left" w:pos="2869"/>
          <w:tab w:val="left" w:pos="3389"/>
          <w:tab w:val="left" w:pos="4230"/>
          <w:tab w:val="left" w:pos="5505"/>
          <w:tab w:val="left" w:pos="5612"/>
          <w:tab w:val="left" w:pos="7608"/>
          <w:tab w:val="left" w:pos="7676"/>
          <w:tab w:val="left" w:pos="9520"/>
          <w:tab w:val="left" w:pos="9972"/>
        </w:tabs>
        <w:spacing w:line="244" w:lineRule="auto"/>
        <w:ind w:right="378"/>
      </w:pPr>
      <w:r>
        <w:rPr>
          <w:spacing w:val="-2"/>
        </w:rPr>
        <w:t>Практическая</w:t>
      </w:r>
      <w:r>
        <w:tab/>
      </w:r>
      <w:r>
        <w:tab/>
      </w:r>
      <w:r>
        <w:rPr>
          <w:spacing w:val="-2"/>
        </w:rPr>
        <w:t>полезность</w:t>
      </w:r>
      <w:r>
        <w:tab/>
      </w:r>
      <w:r>
        <w:rPr>
          <w:spacing w:val="-2"/>
        </w:rPr>
        <w:t>математики</w:t>
      </w:r>
      <w:r>
        <w:tab/>
      </w:r>
      <w:r>
        <w:tab/>
      </w:r>
      <w:r>
        <w:rPr>
          <w:spacing w:val="-2"/>
        </w:rPr>
        <w:t>обусловлена</w:t>
      </w:r>
      <w:r>
        <w:tab/>
      </w:r>
      <w:r>
        <w:tab/>
      </w:r>
      <w:r>
        <w:rPr>
          <w:spacing w:val="-4"/>
        </w:rPr>
        <w:t xml:space="preserve">тем, </w:t>
      </w:r>
      <w: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w:t>
      </w:r>
      <w:r>
        <w:rPr>
          <w:spacing w:val="80"/>
          <w:w w:val="150"/>
        </w:rPr>
        <w:t xml:space="preserve">   </w:t>
      </w:r>
      <w:r>
        <w:t>опыте,</w:t>
      </w:r>
      <w:r>
        <w:rPr>
          <w:spacing w:val="80"/>
        </w:rPr>
        <w:t xml:space="preserve">    </w:t>
      </w:r>
      <w:r>
        <w:t>до</w:t>
      </w:r>
      <w:r>
        <w:rPr>
          <w:spacing w:val="80"/>
          <w:w w:val="150"/>
        </w:rPr>
        <w:t xml:space="preserve">   </w:t>
      </w:r>
      <w:r>
        <w:t>достаточно</w:t>
      </w:r>
      <w:r>
        <w:rPr>
          <w:spacing w:val="80"/>
          <w:w w:val="150"/>
        </w:rPr>
        <w:t xml:space="preserve">   </w:t>
      </w:r>
      <w:r>
        <w:t>сложных,</w:t>
      </w:r>
      <w:r>
        <w:rPr>
          <w:spacing w:val="80"/>
        </w:rPr>
        <w:t xml:space="preserve">    </w:t>
      </w:r>
      <w:r>
        <w:t xml:space="preserve">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w:t>
      </w:r>
      <w:r>
        <w:rPr>
          <w:spacing w:val="-2"/>
        </w:rPr>
        <w:t>человеку</w:t>
      </w:r>
      <w:r>
        <w:tab/>
      </w:r>
      <w:r>
        <w:rPr>
          <w:spacing w:val="-10"/>
        </w:rPr>
        <w:t>в</w:t>
      </w:r>
      <w:r>
        <w:tab/>
      </w:r>
      <w:r>
        <w:rPr>
          <w:spacing w:val="-2"/>
        </w:rPr>
        <w:t>своей</w:t>
      </w:r>
      <w:r>
        <w:tab/>
      </w:r>
      <w:r>
        <w:rPr>
          <w:spacing w:val="-2"/>
        </w:rPr>
        <w:t>жизни</w:t>
      </w:r>
      <w:r>
        <w:tab/>
      </w:r>
      <w:r>
        <w:tab/>
      </w:r>
      <w:r>
        <w:rPr>
          <w:spacing w:val="-2"/>
        </w:rPr>
        <w:t>приходится</w:t>
      </w:r>
      <w:r>
        <w:tab/>
      </w:r>
      <w:r>
        <w:rPr>
          <w:spacing w:val="-2"/>
        </w:rPr>
        <w:t>выполнять</w:t>
      </w:r>
      <w:r>
        <w:tab/>
      </w:r>
      <w:r>
        <w:rPr>
          <w:spacing w:val="-2"/>
        </w:rPr>
        <w:t xml:space="preserve">расчёты </w:t>
      </w:r>
      <w: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D15040">
      <w:pPr>
        <w:pStyle w:val="6"/>
        <w:tabs>
          <w:tab w:val="left" w:pos="3534"/>
          <w:tab w:val="left" w:pos="5870"/>
          <w:tab w:val="left" w:pos="9178"/>
        </w:tabs>
        <w:spacing w:line="244" w:lineRule="auto"/>
        <w:ind w:right="377"/>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w:t>
      </w:r>
      <w:r>
        <w:rPr>
          <w:spacing w:val="-2"/>
        </w:rPr>
        <w:t>индукция</w:t>
      </w:r>
      <w:r>
        <w:tab/>
      </w:r>
      <w:r>
        <w:rPr>
          <w:spacing w:val="-10"/>
        </w:rPr>
        <w:t>и</w:t>
      </w:r>
      <w:r>
        <w:tab/>
      </w:r>
      <w:r>
        <w:rPr>
          <w:spacing w:val="-2"/>
        </w:rPr>
        <w:t>дедукция,</w:t>
      </w:r>
      <w:r>
        <w:tab/>
      </w:r>
      <w:r>
        <w:rPr>
          <w:spacing w:val="-2"/>
        </w:rPr>
        <w:t xml:space="preserve">обобщение </w:t>
      </w:r>
      <w:r>
        <w:t>и конкретизация, анализ и синтез, классификация и систематизация, абстрагирование и аналогия.</w:t>
      </w:r>
      <w:r>
        <w:rPr>
          <w:spacing w:val="80"/>
          <w:w w:val="150"/>
        </w:rPr>
        <w:t xml:space="preserve"> </w:t>
      </w:r>
      <w:r>
        <w:t>Объекты</w:t>
      </w:r>
      <w:r>
        <w:rPr>
          <w:spacing w:val="80"/>
          <w:w w:val="150"/>
        </w:rPr>
        <w:t xml:space="preserve"> </w:t>
      </w:r>
      <w:r>
        <w:t>математических</w:t>
      </w:r>
      <w:r>
        <w:rPr>
          <w:spacing w:val="80"/>
          <w:w w:val="150"/>
        </w:rPr>
        <w:t xml:space="preserve"> </w:t>
      </w:r>
      <w:r>
        <w:t>умозаключений,</w:t>
      </w:r>
      <w:r>
        <w:rPr>
          <w:spacing w:val="80"/>
          <w:w w:val="150"/>
        </w:rPr>
        <w:t xml:space="preserve"> </w:t>
      </w:r>
      <w:r>
        <w:t>правила</w:t>
      </w:r>
      <w:r>
        <w:rPr>
          <w:spacing w:val="80"/>
          <w:w w:val="150"/>
        </w:rPr>
        <w:t xml:space="preserve"> </w:t>
      </w:r>
      <w:r>
        <w:t>их</w:t>
      </w:r>
      <w:r>
        <w:rPr>
          <w:spacing w:val="80"/>
          <w:w w:val="150"/>
        </w:rPr>
        <w:t xml:space="preserve"> </w:t>
      </w:r>
      <w:r>
        <w:t>конструирования</w:t>
      </w:r>
    </w:p>
    <w:p w14:paraId="3D30DE59">
      <w:pPr>
        <w:pStyle w:val="6"/>
        <w:spacing w:after="0" w:line="244" w:lineRule="auto"/>
        <w:sectPr>
          <w:pgSz w:w="11920" w:h="16850"/>
          <w:pgMar w:top="1160" w:right="360" w:bottom="280" w:left="720" w:header="720" w:footer="720" w:gutter="0"/>
          <w:cols w:space="720" w:num="1"/>
        </w:sectPr>
      </w:pPr>
    </w:p>
    <w:p w14:paraId="2B523529">
      <w:pPr>
        <w:pStyle w:val="6"/>
        <w:tabs>
          <w:tab w:val="left" w:pos="2701"/>
          <w:tab w:val="left" w:pos="4846"/>
          <w:tab w:val="left" w:pos="6511"/>
          <w:tab w:val="left" w:pos="9125"/>
        </w:tabs>
        <w:spacing w:before="79" w:line="244" w:lineRule="auto"/>
        <w:ind w:right="376" w:firstLine="0"/>
      </w:pPr>
      <w:r>
        <w:rPr>
          <w:w w:val="105"/>
        </w:rPr>
        <w:t xml:space="preserve">раскрывают механизм логических построений, способствуют выработке умения </w:t>
      </w:r>
      <w:r>
        <w:t>формулировать,</w:t>
      </w:r>
      <w:r>
        <w:rPr>
          <w:spacing w:val="-12"/>
        </w:rPr>
        <w:t xml:space="preserve"> </w:t>
      </w:r>
      <w:r>
        <w:t>обосновывать</w:t>
      </w:r>
      <w:r>
        <w:rPr>
          <w:spacing w:val="-7"/>
        </w:rPr>
        <w:t xml:space="preserve"> </w:t>
      </w:r>
      <w:r>
        <w:t>и</w:t>
      </w:r>
      <w:r>
        <w:rPr>
          <w:spacing w:val="-10"/>
        </w:rPr>
        <w:t xml:space="preserve"> </w:t>
      </w:r>
      <w:r>
        <w:t>доказывать</w:t>
      </w:r>
      <w:r>
        <w:rPr>
          <w:spacing w:val="-10"/>
        </w:rPr>
        <w:t xml:space="preserve"> </w:t>
      </w:r>
      <w:r>
        <w:t>суждения,</w:t>
      </w:r>
      <w:r>
        <w:rPr>
          <w:spacing w:val="-10"/>
        </w:rPr>
        <w:t xml:space="preserve"> </w:t>
      </w:r>
      <w:r>
        <w:t>тем</w:t>
      </w:r>
      <w:r>
        <w:rPr>
          <w:spacing w:val="-9"/>
        </w:rPr>
        <w:t xml:space="preserve"> </w:t>
      </w:r>
      <w:r>
        <w:t>самым</w:t>
      </w:r>
      <w:r>
        <w:rPr>
          <w:spacing w:val="-9"/>
        </w:rPr>
        <w:t xml:space="preserve"> </w:t>
      </w:r>
      <w:r>
        <w:t>развивают</w:t>
      </w:r>
      <w:r>
        <w:rPr>
          <w:spacing w:val="-9"/>
        </w:rPr>
        <w:t xml:space="preserve"> </w:t>
      </w:r>
      <w:r>
        <w:t xml:space="preserve">логическое </w:t>
      </w:r>
      <w:r>
        <w:rPr>
          <w:spacing w:val="-2"/>
        </w:rPr>
        <w:t>мышление.</w:t>
      </w:r>
      <w:r>
        <w:tab/>
      </w:r>
      <w:r>
        <w:rPr>
          <w:spacing w:val="-2"/>
        </w:rPr>
        <w:t>Ведущая</w:t>
      </w:r>
      <w:r>
        <w:tab/>
      </w:r>
      <w:r>
        <w:rPr>
          <w:spacing w:val="-4"/>
        </w:rPr>
        <w:t>роль</w:t>
      </w:r>
      <w:r>
        <w:tab/>
      </w:r>
      <w:r>
        <w:rPr>
          <w:spacing w:val="-2"/>
        </w:rPr>
        <w:t>принадлежит</w:t>
      </w:r>
      <w:r>
        <w:tab/>
      </w:r>
      <w:r>
        <w:rPr>
          <w:spacing w:val="-4"/>
        </w:rPr>
        <w:t xml:space="preserve">математике </w:t>
      </w:r>
      <w:r>
        <w:rPr>
          <w:w w:val="105"/>
        </w:rPr>
        <w:t xml:space="preserve">и в формировании алгоритмической компоненты мышления и воспитании умений </w:t>
      </w:r>
      <w:r>
        <w:t xml:space="preserve">действовать по заданным алгоритмам, совершенствовать известные и конструировать </w:t>
      </w:r>
      <w:r>
        <w:rPr>
          <w:w w:val="105"/>
        </w:rPr>
        <w:t xml:space="preserve">новые. В процессе решения задач </w:t>
      </w:r>
      <w:r>
        <w:rPr>
          <w:w w:val="160"/>
        </w:rPr>
        <w:t xml:space="preserve">– </w:t>
      </w:r>
      <w:r>
        <w:rPr>
          <w:w w:val="105"/>
        </w:rPr>
        <w:t xml:space="preserve">основой учебной деятельности на уроках </w:t>
      </w:r>
      <w:r>
        <w:t>математики – развиваются также творческая и прикладная стороны мышления.</w:t>
      </w:r>
    </w:p>
    <w:p w14:paraId="6B1E6C91">
      <w:pPr>
        <w:pStyle w:val="6"/>
        <w:spacing w:line="244" w:lineRule="auto"/>
        <w:ind w:right="379"/>
      </w:pPr>
      <w:r>
        <w:t>Обучение математике даёт возможность развивать у обучающихся точную, рациональную и информативную речь, умение отбирать наиболее подходящие</w:t>
      </w:r>
      <w:r>
        <w:rPr>
          <w:spacing w:val="40"/>
        </w:rPr>
        <w:t xml:space="preserve"> </w:t>
      </w:r>
      <w:r>
        <w:t>языковые,</w:t>
      </w:r>
      <w:r>
        <w:rPr>
          <w:spacing w:val="-1"/>
        </w:rPr>
        <w:t xml:space="preserve"> </w:t>
      </w:r>
      <w:r>
        <w:t>символические, графические средства для выражения суждений и наглядного их представления.</w:t>
      </w:r>
    </w:p>
    <w:p w14:paraId="21DA14CA">
      <w:pPr>
        <w:pStyle w:val="6"/>
        <w:tabs>
          <w:tab w:val="left" w:pos="2457"/>
          <w:tab w:val="left" w:pos="5881"/>
          <w:tab w:val="left" w:pos="9128"/>
        </w:tabs>
        <w:spacing w:line="244" w:lineRule="auto"/>
        <w:ind w:right="378"/>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w:t>
      </w:r>
      <w:r>
        <w:rPr>
          <w:spacing w:val="-6"/>
        </w:rPr>
        <w:t>об</w:t>
      </w:r>
      <w:r>
        <w:tab/>
      </w:r>
      <w:r>
        <w:rPr>
          <w:spacing w:val="-2"/>
        </w:rPr>
        <w:t>особенностях</w:t>
      </w:r>
      <w:r>
        <w:tab/>
      </w:r>
      <w:r>
        <w:rPr>
          <w:spacing w:val="-2"/>
        </w:rPr>
        <w:t>применения</w:t>
      </w:r>
      <w:r>
        <w:tab/>
      </w:r>
      <w:r>
        <w:rPr>
          <w:spacing w:val="-4"/>
        </w:rPr>
        <w:t xml:space="preserve">математики </w:t>
      </w:r>
      <w:r>
        <w:t>для</w:t>
      </w:r>
      <w:r>
        <w:rPr>
          <w:spacing w:val="-7"/>
        </w:rPr>
        <w:t xml:space="preserve"> </w:t>
      </w:r>
      <w:r>
        <w:t>решения</w:t>
      </w:r>
      <w:r>
        <w:rPr>
          <w:spacing w:val="-7"/>
        </w:rPr>
        <w:t xml:space="preserve"> </w:t>
      </w:r>
      <w:r>
        <w:t>научных</w:t>
      </w:r>
      <w:r>
        <w:rPr>
          <w:spacing w:val="-9"/>
        </w:rPr>
        <w:t xml:space="preserve"> </w:t>
      </w:r>
      <w:r>
        <w:t>и</w:t>
      </w:r>
      <w:r>
        <w:rPr>
          <w:spacing w:val="-5"/>
        </w:rPr>
        <w:t xml:space="preserve"> </w:t>
      </w:r>
      <w:r>
        <w:t>прикладных</w:t>
      </w:r>
      <w:r>
        <w:rPr>
          <w:spacing w:val="-7"/>
        </w:rPr>
        <w:t xml:space="preserve"> </w:t>
      </w:r>
      <w:r>
        <w:t>задач.</w:t>
      </w:r>
      <w:r>
        <w:rPr>
          <w:spacing w:val="-6"/>
        </w:rPr>
        <w:t xml:space="preserve"> </w:t>
      </w:r>
      <w:r>
        <w:t>Таким</w:t>
      </w:r>
      <w:r>
        <w:rPr>
          <w:spacing w:val="-6"/>
        </w:rPr>
        <w:t xml:space="preserve"> </w:t>
      </w:r>
      <w:r>
        <w:t>образом,</w:t>
      </w:r>
      <w:r>
        <w:rPr>
          <w:spacing w:val="-6"/>
        </w:rPr>
        <w:t xml:space="preserve"> </w:t>
      </w:r>
      <w:r>
        <w:t>математическое</w:t>
      </w:r>
      <w:r>
        <w:rPr>
          <w:spacing w:val="-6"/>
        </w:rPr>
        <w:t xml:space="preserve"> </w:t>
      </w:r>
      <w:r>
        <w:t>образование вносит свой вклад в формирование общей культуры человека.</w:t>
      </w:r>
    </w:p>
    <w:p w14:paraId="2CA73E6D">
      <w:pPr>
        <w:pStyle w:val="6"/>
        <w:spacing w:line="242" w:lineRule="auto"/>
        <w:ind w:right="381"/>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E1BAEAB">
      <w:pPr>
        <w:pStyle w:val="6"/>
        <w:ind w:left="1008" w:firstLine="0"/>
      </w:pPr>
      <w:r>
        <w:t>Приоритетными</w:t>
      </w:r>
      <w:r>
        <w:rPr>
          <w:spacing w:val="-3"/>
        </w:rPr>
        <w:t xml:space="preserve"> </w:t>
      </w:r>
      <w:r>
        <w:t>целями</w:t>
      </w:r>
      <w:r>
        <w:rPr>
          <w:spacing w:val="-2"/>
        </w:rPr>
        <w:t xml:space="preserve"> </w:t>
      </w:r>
      <w:r>
        <w:t>обучения</w:t>
      </w:r>
      <w:r>
        <w:rPr>
          <w:spacing w:val="-2"/>
        </w:rPr>
        <w:t xml:space="preserve"> </w:t>
      </w:r>
      <w:r>
        <w:t>математике</w:t>
      </w:r>
      <w:r>
        <w:rPr>
          <w:spacing w:val="-2"/>
        </w:rPr>
        <w:t xml:space="preserve"> </w:t>
      </w:r>
      <w:r>
        <w:t>в</w:t>
      </w:r>
      <w:r>
        <w:rPr>
          <w:spacing w:val="-4"/>
        </w:rPr>
        <w:t xml:space="preserve"> </w:t>
      </w:r>
      <w:r>
        <w:t>5–9</w:t>
      </w:r>
      <w:r>
        <w:rPr>
          <w:spacing w:val="-4"/>
        </w:rPr>
        <w:t xml:space="preserve"> </w:t>
      </w:r>
      <w:r>
        <w:t>классах</w:t>
      </w:r>
      <w:r>
        <w:rPr>
          <w:spacing w:val="-5"/>
        </w:rPr>
        <w:t xml:space="preserve"> </w:t>
      </w:r>
      <w:r>
        <w:rPr>
          <w:spacing w:val="-2"/>
        </w:rPr>
        <w:t>являются:</w:t>
      </w:r>
    </w:p>
    <w:p w14:paraId="21F03B5E">
      <w:pPr>
        <w:pStyle w:val="6"/>
        <w:spacing w:line="244" w:lineRule="auto"/>
        <w:ind w:right="381"/>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9A09526">
      <w:pPr>
        <w:pStyle w:val="6"/>
        <w:spacing w:line="244" w:lineRule="auto"/>
        <w:ind w:right="382"/>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14:paraId="3EAB4BE4">
      <w:pPr>
        <w:pStyle w:val="6"/>
        <w:spacing w:line="244" w:lineRule="auto"/>
        <w:ind w:right="379"/>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DC183FA">
      <w:pPr>
        <w:pStyle w:val="6"/>
        <w:spacing w:line="244" w:lineRule="auto"/>
        <w:ind w:right="380"/>
      </w:pPr>
      <w:r>
        <w:t>формирование функциональной математической грамотности: умения распознавать</w:t>
      </w:r>
      <w:r>
        <w:rPr>
          <w:spacing w:val="40"/>
        </w:rPr>
        <w:t xml:space="preserve">  </w:t>
      </w:r>
      <w:r>
        <w:t>проявления</w:t>
      </w:r>
      <w:r>
        <w:rPr>
          <w:spacing w:val="40"/>
        </w:rPr>
        <w:t xml:space="preserve">  </w:t>
      </w:r>
      <w:r>
        <w:t>математических</w:t>
      </w:r>
      <w:r>
        <w:rPr>
          <w:spacing w:val="40"/>
        </w:rPr>
        <w:t xml:space="preserve">  </w:t>
      </w:r>
      <w:r>
        <w:t>понятий,</w:t>
      </w:r>
      <w:r>
        <w:rPr>
          <w:spacing w:val="40"/>
        </w:rPr>
        <w:t xml:space="preserve">  </w:t>
      </w:r>
      <w:r>
        <w:t>объектов</w:t>
      </w:r>
      <w:r>
        <w:rPr>
          <w:spacing w:val="40"/>
        </w:rPr>
        <w:t xml:space="preserve">  </w:t>
      </w:r>
      <w:r>
        <w:t>и</w:t>
      </w:r>
      <w:r>
        <w:rPr>
          <w:spacing w:val="40"/>
        </w:rPr>
        <w:t xml:space="preserve">  </w:t>
      </w:r>
      <w:r>
        <w:t>закономерностей в реальных</w:t>
      </w:r>
      <w:r>
        <w:rPr>
          <w:spacing w:val="-1"/>
        </w:rPr>
        <w:t xml:space="preserve"> </w:t>
      </w:r>
      <w:r>
        <w:t>жизненных</w:t>
      </w:r>
      <w:r>
        <w:rPr>
          <w:spacing w:val="-2"/>
        </w:rPr>
        <w:t xml:space="preserve"> </w:t>
      </w:r>
      <w:r>
        <w:t>ситуациях</w:t>
      </w:r>
      <w:r>
        <w:rPr>
          <w:spacing w:val="-1"/>
        </w:rPr>
        <w:t xml:space="preserve"> </w:t>
      </w:r>
      <w:r>
        <w:t>и при изучении других</w:t>
      </w:r>
      <w:r>
        <w:rPr>
          <w:spacing w:val="-1"/>
        </w:rPr>
        <w:t xml:space="preserve"> </w:t>
      </w:r>
      <w:r>
        <w:t>учебных</w:t>
      </w:r>
      <w:r>
        <w:rPr>
          <w:spacing w:val="-1"/>
        </w:rPr>
        <w:t xml:space="preserve"> </w:t>
      </w:r>
      <w:r>
        <w:t xml:space="preserve">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Pr>
          <w:spacing w:val="-2"/>
        </w:rPr>
        <w:t>результаты.</w:t>
      </w:r>
    </w:p>
    <w:p w14:paraId="38F8744F">
      <w:pPr>
        <w:pStyle w:val="6"/>
        <w:spacing w:line="244" w:lineRule="auto"/>
        <w:ind w:right="376"/>
      </w:pPr>
      <w:r>
        <w:t>Основные линии содержания программы по математике в 5–9 классах: «Числа и вычисления»,</w:t>
      </w:r>
      <w:r>
        <w:rPr>
          <w:spacing w:val="40"/>
        </w:rPr>
        <w:t xml:space="preserve"> </w:t>
      </w:r>
      <w:r>
        <w:t>«Алгебра»</w:t>
      </w:r>
      <w:r>
        <w:rPr>
          <w:spacing w:val="40"/>
        </w:rPr>
        <w:t xml:space="preserve"> </w:t>
      </w:r>
      <w:r>
        <w:t>(«Алгебраические</w:t>
      </w:r>
      <w:r>
        <w:rPr>
          <w:spacing w:val="40"/>
        </w:rPr>
        <w:t xml:space="preserve"> </w:t>
      </w:r>
      <w:r>
        <w:t>выражения»,</w:t>
      </w:r>
      <w:r>
        <w:rPr>
          <w:spacing w:val="40"/>
        </w:rPr>
        <w:t xml:space="preserve"> </w:t>
      </w:r>
      <w:r>
        <w:t>«Уравнения</w:t>
      </w:r>
      <w:r>
        <w:rPr>
          <w:spacing w:val="40"/>
        </w:rPr>
        <w:t xml:space="preserve"> </w:t>
      </w:r>
      <w:r>
        <w:t>и</w:t>
      </w:r>
      <w:r>
        <w:rPr>
          <w:spacing w:val="40"/>
        </w:rPr>
        <w:t xml:space="preserve"> </w:t>
      </w:r>
      <w:r>
        <w:t>неравенства»),</w:t>
      </w:r>
    </w:p>
    <w:p w14:paraId="0B844B52">
      <w:pPr>
        <w:pStyle w:val="6"/>
        <w:tabs>
          <w:tab w:val="left" w:pos="1958"/>
          <w:tab w:val="left" w:pos="4187"/>
          <w:tab w:val="left" w:pos="5735"/>
          <w:tab w:val="left" w:pos="7278"/>
          <w:tab w:val="left" w:pos="9489"/>
        </w:tabs>
        <w:spacing w:line="244" w:lineRule="auto"/>
        <w:ind w:right="376" w:firstLine="0"/>
      </w:pPr>
      <w:r>
        <w:t xml:space="preserve">«Функции»,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w:t>
      </w:r>
      <w:r>
        <w:rPr>
          <w:spacing w:val="-6"/>
        </w:rPr>
        <w:t>от</w:t>
      </w:r>
      <w:r>
        <w:tab/>
      </w:r>
      <w:r>
        <w:rPr>
          <w:spacing w:val="-2"/>
        </w:rPr>
        <w:t>другой,</w:t>
      </w:r>
      <w:r>
        <w:tab/>
      </w:r>
      <w:r>
        <w:rPr>
          <w:spacing w:val="-10"/>
        </w:rPr>
        <w:t>а</w:t>
      </w:r>
      <w:r>
        <w:tab/>
      </w:r>
      <w:r>
        <w:rPr>
          <w:spacing w:val="-10"/>
        </w:rPr>
        <w:t>в</w:t>
      </w:r>
      <w:r>
        <w:tab/>
      </w:r>
      <w:r>
        <w:rPr>
          <w:spacing w:val="-2"/>
        </w:rPr>
        <w:t>тесном</w:t>
      </w:r>
      <w:r>
        <w:tab/>
      </w:r>
      <w:r>
        <w:rPr>
          <w:spacing w:val="-4"/>
        </w:rPr>
        <w:t xml:space="preserve">контакте </w:t>
      </w:r>
      <w:r>
        <w:t>и взаимодействии. Кроме этого, их объединяет логическая составляющая, традиционно присущая</w:t>
      </w:r>
      <w:r>
        <w:rPr>
          <w:spacing w:val="80"/>
        </w:rPr>
        <w:t xml:space="preserve">   </w:t>
      </w:r>
      <w:r>
        <w:t>математике</w:t>
      </w:r>
      <w:r>
        <w:rPr>
          <w:spacing w:val="80"/>
        </w:rPr>
        <w:t xml:space="preserve">   </w:t>
      </w:r>
      <w:r>
        <w:t>и</w:t>
      </w:r>
      <w:r>
        <w:rPr>
          <w:spacing w:val="80"/>
        </w:rPr>
        <w:t xml:space="preserve">   </w:t>
      </w:r>
      <w:r>
        <w:t>пронизывающая</w:t>
      </w:r>
      <w:r>
        <w:rPr>
          <w:spacing w:val="80"/>
        </w:rPr>
        <w:t xml:space="preserve">   </w:t>
      </w:r>
      <w:r>
        <w:t>все</w:t>
      </w:r>
      <w:r>
        <w:rPr>
          <w:spacing w:val="80"/>
        </w:rPr>
        <w:t xml:space="preserve">   </w:t>
      </w:r>
      <w:r>
        <w:t>математические</w:t>
      </w:r>
      <w:r>
        <w:rPr>
          <w:spacing w:val="80"/>
        </w:rPr>
        <w:t xml:space="preserve">   </w:t>
      </w:r>
      <w:r>
        <w:t>курсы</w:t>
      </w:r>
      <w:r>
        <w:rPr>
          <w:spacing w:val="80"/>
        </w:rPr>
        <w:t xml:space="preserve"> </w:t>
      </w:r>
      <w:r>
        <w:t>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w:t>
      </w:r>
      <w:r>
        <w:rPr>
          <w:spacing w:val="80"/>
        </w:rPr>
        <w:t xml:space="preserve">   </w:t>
      </w:r>
      <w:r>
        <w:t>истинные</w:t>
      </w:r>
      <w:r>
        <w:rPr>
          <w:spacing w:val="80"/>
        </w:rPr>
        <w:t xml:space="preserve">   </w:t>
      </w:r>
      <w:r>
        <w:t>и</w:t>
      </w:r>
      <w:r>
        <w:rPr>
          <w:spacing w:val="80"/>
        </w:rPr>
        <w:t xml:space="preserve">   </w:t>
      </w:r>
      <w:r>
        <w:t>ложные</w:t>
      </w:r>
      <w:r>
        <w:rPr>
          <w:spacing w:val="80"/>
        </w:rPr>
        <w:t xml:space="preserve">   </w:t>
      </w:r>
      <w:r>
        <w:t>высказывания,</w:t>
      </w:r>
      <w:r>
        <w:rPr>
          <w:spacing w:val="80"/>
        </w:rPr>
        <w:t xml:space="preserve">   </w:t>
      </w:r>
      <w:r>
        <w:t>приводить</w:t>
      </w:r>
      <w:r>
        <w:rPr>
          <w:spacing w:val="80"/>
        </w:rPr>
        <w:t xml:space="preserve">   </w:t>
      </w:r>
      <w:r>
        <w:t>примеры и</w:t>
      </w:r>
      <w:r>
        <w:rPr>
          <w:spacing w:val="40"/>
        </w:rPr>
        <w:t xml:space="preserve">  </w:t>
      </w:r>
      <w:r>
        <w:t>контрпримеры,</w:t>
      </w:r>
      <w:r>
        <w:rPr>
          <w:spacing w:val="40"/>
        </w:rPr>
        <w:t xml:space="preserve">  </w:t>
      </w:r>
      <w:r>
        <w:t>строить</w:t>
      </w:r>
      <w:r>
        <w:rPr>
          <w:spacing w:val="40"/>
        </w:rPr>
        <w:t xml:space="preserve">  </w:t>
      </w:r>
      <w:r>
        <w:t>высказывания</w:t>
      </w:r>
      <w:r>
        <w:rPr>
          <w:spacing w:val="40"/>
        </w:rPr>
        <w:t xml:space="preserve">  </w:t>
      </w:r>
      <w:r>
        <w:t>и</w:t>
      </w:r>
      <w:r>
        <w:rPr>
          <w:spacing w:val="40"/>
        </w:rPr>
        <w:t xml:space="preserve">  </w:t>
      </w:r>
      <w:r>
        <w:t>отрицания</w:t>
      </w:r>
      <w:r>
        <w:rPr>
          <w:spacing w:val="40"/>
        </w:rPr>
        <w:t xml:space="preserve">  </w:t>
      </w:r>
      <w:r>
        <w:t>высказываний»</w:t>
      </w:r>
      <w:r>
        <w:rPr>
          <w:spacing w:val="40"/>
        </w:rPr>
        <w:t xml:space="preserve">  </w:t>
      </w:r>
      <w:r>
        <w:t>относится ко всем курсам, а формирование логических умений распределяется по всем годам обучения на уровне основного общего образования.</w:t>
      </w:r>
    </w:p>
    <w:p w14:paraId="328CFB7D">
      <w:pPr>
        <w:pStyle w:val="6"/>
        <w:spacing w:line="244" w:lineRule="auto"/>
        <w:ind w:right="380"/>
      </w:pPr>
      <w: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w:t>
      </w:r>
    </w:p>
    <w:p w14:paraId="649EAF94">
      <w:pPr>
        <w:pStyle w:val="6"/>
        <w:spacing w:after="0" w:line="244" w:lineRule="auto"/>
        <w:sectPr>
          <w:pgSz w:w="11920" w:h="16850"/>
          <w:pgMar w:top="1160" w:right="360" w:bottom="280" w:left="720" w:header="720" w:footer="720" w:gutter="0"/>
          <w:cols w:space="720" w:num="1"/>
        </w:sectPr>
      </w:pPr>
    </w:p>
    <w:p w14:paraId="466AF939">
      <w:pPr>
        <w:pStyle w:val="6"/>
        <w:tabs>
          <w:tab w:val="left" w:pos="8484"/>
        </w:tabs>
        <w:spacing w:before="79" w:line="244" w:lineRule="auto"/>
        <w:ind w:right="377" w:firstLine="0"/>
      </w:pPr>
      <w:r>
        <w:t>образом,</w:t>
      </w:r>
      <w:r>
        <w:rPr>
          <w:spacing w:val="-7"/>
        </w:rPr>
        <w:t xml:space="preserve"> </w:t>
      </w:r>
      <w:r>
        <w:t>чтобы</w:t>
      </w:r>
      <w:r>
        <w:rPr>
          <w:spacing w:val="-8"/>
        </w:rPr>
        <w:t xml:space="preserve"> </w:t>
      </w:r>
      <w:r>
        <w:t>ко</w:t>
      </w:r>
      <w:r>
        <w:rPr>
          <w:spacing w:val="-7"/>
        </w:rPr>
        <w:t xml:space="preserve"> </w:t>
      </w:r>
      <w:r>
        <w:t>всем</w:t>
      </w:r>
      <w:r>
        <w:rPr>
          <w:spacing w:val="-7"/>
        </w:rPr>
        <w:t xml:space="preserve"> </w:t>
      </w:r>
      <w:r>
        <w:t>основным,</w:t>
      </w:r>
      <w:r>
        <w:rPr>
          <w:spacing w:val="-7"/>
        </w:rPr>
        <w:t xml:space="preserve"> </w:t>
      </w:r>
      <w:r>
        <w:t>принципиальным</w:t>
      </w:r>
      <w:r>
        <w:rPr>
          <w:spacing w:val="-7"/>
        </w:rPr>
        <w:t xml:space="preserve"> </w:t>
      </w:r>
      <w:r>
        <w:t>вопросам</w:t>
      </w:r>
      <w:r>
        <w:rPr>
          <w:spacing w:val="-10"/>
        </w:rPr>
        <w:t xml:space="preserve"> </w:t>
      </w:r>
      <w:r>
        <w:t>обучающиеся</w:t>
      </w:r>
      <w:r>
        <w:rPr>
          <w:spacing w:val="-8"/>
        </w:rPr>
        <w:t xml:space="preserve"> </w:t>
      </w:r>
      <w:r>
        <w:t xml:space="preserve">обращались неоднократно, чтобы овладение математическими понятиями и навыками </w:t>
      </w:r>
      <w:r>
        <w:rPr>
          <w:spacing w:val="-2"/>
        </w:rPr>
        <w:t>осуществлялось</w:t>
      </w:r>
      <w:r>
        <w:tab/>
      </w:r>
      <w:r>
        <w:rPr>
          <w:spacing w:val="-2"/>
        </w:rPr>
        <w:t>последовательно</w:t>
      </w:r>
    </w:p>
    <w:p w14:paraId="45572A04">
      <w:pPr>
        <w:pStyle w:val="6"/>
        <w:spacing w:line="244" w:lineRule="auto"/>
        <w:ind w:right="384" w:firstLine="0"/>
      </w:pPr>
      <w:r>
        <w:t>и</w:t>
      </w:r>
      <w:r>
        <w:rPr>
          <w:spacing w:val="-6"/>
        </w:rPr>
        <w:t xml:space="preserve"> </w:t>
      </w:r>
      <w:r>
        <w:t>поступательно,</w:t>
      </w:r>
      <w:r>
        <w:rPr>
          <w:spacing w:val="-6"/>
        </w:rPr>
        <w:t xml:space="preserve"> </w:t>
      </w:r>
      <w:r>
        <w:t>с</w:t>
      </w:r>
      <w:r>
        <w:rPr>
          <w:spacing w:val="-7"/>
        </w:rPr>
        <w:t xml:space="preserve"> </w:t>
      </w:r>
      <w:r>
        <w:t>соблюдением</w:t>
      </w:r>
      <w:r>
        <w:rPr>
          <w:spacing w:val="-6"/>
        </w:rPr>
        <w:t xml:space="preserve"> </w:t>
      </w:r>
      <w:r>
        <w:t>принципа</w:t>
      </w:r>
      <w:r>
        <w:rPr>
          <w:spacing w:val="-6"/>
        </w:rPr>
        <w:t xml:space="preserve"> </w:t>
      </w:r>
      <w:r>
        <w:t>преемственности,</w:t>
      </w:r>
      <w:r>
        <w:rPr>
          <w:spacing w:val="-6"/>
        </w:rPr>
        <w:t xml:space="preserve"> </w:t>
      </w:r>
      <w:r>
        <w:t>а</w:t>
      </w:r>
      <w:r>
        <w:rPr>
          <w:spacing w:val="-5"/>
        </w:rPr>
        <w:t xml:space="preserve"> </w:t>
      </w:r>
      <w:r>
        <w:t>новые</w:t>
      </w:r>
      <w:r>
        <w:rPr>
          <w:spacing w:val="-6"/>
        </w:rPr>
        <w:t xml:space="preserve"> </w:t>
      </w:r>
      <w:r>
        <w:t>знания</w:t>
      </w:r>
      <w:r>
        <w:rPr>
          <w:spacing w:val="-6"/>
        </w:rPr>
        <w:t xml:space="preserve"> </w:t>
      </w:r>
      <w:r>
        <w:t>включались в общую систему</w:t>
      </w:r>
      <w:r>
        <w:rPr>
          <w:spacing w:val="-1"/>
        </w:rPr>
        <w:t xml:space="preserve"> </w:t>
      </w:r>
      <w:r>
        <w:t>математических</w:t>
      </w:r>
      <w:r>
        <w:rPr>
          <w:spacing w:val="-2"/>
        </w:rPr>
        <w:t xml:space="preserve"> </w:t>
      </w:r>
      <w:r>
        <w:t>представлений обучающихся, расширяя и углубляя её, образуя прочные множественные связи.</w:t>
      </w:r>
    </w:p>
    <w:p w14:paraId="37A38F99">
      <w:pPr>
        <w:pStyle w:val="6"/>
        <w:spacing w:line="244" w:lineRule="auto"/>
        <w:ind w:right="378"/>
      </w:pPr>
      <w:r>
        <w:rPr>
          <w:w w:val="110"/>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Pr>
          <w:spacing w:val="80"/>
          <w:w w:val="110"/>
        </w:rPr>
        <w:t xml:space="preserve">   </w:t>
      </w:r>
      <w:r>
        <w:rPr>
          <w:w w:val="110"/>
        </w:rPr>
        <w:t>изучается</w:t>
      </w:r>
      <w:r>
        <w:rPr>
          <w:spacing w:val="80"/>
          <w:w w:val="110"/>
        </w:rPr>
        <w:t xml:space="preserve">   </w:t>
      </w:r>
      <w:r>
        <w:rPr>
          <w:w w:val="110"/>
        </w:rPr>
        <w:t>в</w:t>
      </w:r>
      <w:r>
        <w:rPr>
          <w:spacing w:val="80"/>
          <w:w w:val="110"/>
        </w:rPr>
        <w:t xml:space="preserve">   </w:t>
      </w:r>
      <w:r>
        <w:rPr>
          <w:w w:val="110"/>
        </w:rPr>
        <w:t>рамках</w:t>
      </w:r>
      <w:r>
        <w:rPr>
          <w:spacing w:val="80"/>
          <w:w w:val="110"/>
        </w:rPr>
        <w:t xml:space="preserve">   </w:t>
      </w:r>
      <w:r>
        <w:rPr>
          <w:w w:val="110"/>
        </w:rPr>
        <w:t>следующих</w:t>
      </w:r>
      <w:r>
        <w:rPr>
          <w:spacing w:val="80"/>
          <w:w w:val="110"/>
        </w:rPr>
        <w:t xml:space="preserve">   </w:t>
      </w:r>
      <w:r>
        <w:rPr>
          <w:w w:val="110"/>
        </w:rPr>
        <w:t>учебных</w:t>
      </w:r>
      <w:r>
        <w:rPr>
          <w:spacing w:val="80"/>
          <w:w w:val="110"/>
        </w:rPr>
        <w:t xml:space="preserve">   </w:t>
      </w:r>
      <w:r>
        <w:rPr>
          <w:w w:val="110"/>
        </w:rPr>
        <w:t>курсов:</w:t>
      </w:r>
      <w:r>
        <w:rPr>
          <w:spacing w:val="80"/>
          <w:w w:val="110"/>
        </w:rPr>
        <w:t xml:space="preserve"> </w:t>
      </w:r>
      <w:r>
        <w:rPr>
          <w:w w:val="110"/>
        </w:rPr>
        <w:t xml:space="preserve">в 5–6 классах </w:t>
      </w:r>
      <w:r>
        <w:rPr>
          <w:w w:val="160"/>
        </w:rPr>
        <w:t>–</w:t>
      </w:r>
      <w:r>
        <w:rPr>
          <w:spacing w:val="-12"/>
          <w:w w:val="160"/>
        </w:rPr>
        <w:t xml:space="preserve"> </w:t>
      </w:r>
      <w:r>
        <w:rPr>
          <w:w w:val="110"/>
        </w:rPr>
        <w:t xml:space="preserve">курса «Математика», в 7–9 классах </w:t>
      </w:r>
      <w:r>
        <w:rPr>
          <w:w w:val="160"/>
        </w:rPr>
        <w:t>–</w:t>
      </w:r>
      <w:r>
        <w:rPr>
          <w:spacing w:val="-12"/>
          <w:w w:val="160"/>
        </w:rPr>
        <w:t xml:space="preserve"> </w:t>
      </w:r>
      <w:r>
        <w:rPr>
          <w:w w:val="110"/>
        </w:rPr>
        <w:t>курсов «Алгебра» (включая элементы</w:t>
      </w:r>
      <w:r>
        <w:rPr>
          <w:spacing w:val="80"/>
          <w:w w:val="110"/>
        </w:rPr>
        <w:t xml:space="preserve"> </w:t>
      </w:r>
      <w:r>
        <w:rPr>
          <w:w w:val="110"/>
        </w:rPr>
        <w:t>статистики</w:t>
      </w:r>
      <w:r>
        <w:rPr>
          <w:spacing w:val="80"/>
          <w:w w:val="110"/>
        </w:rPr>
        <w:t xml:space="preserve"> </w:t>
      </w:r>
      <w:r>
        <w:rPr>
          <w:w w:val="110"/>
        </w:rPr>
        <w:t>и</w:t>
      </w:r>
      <w:r>
        <w:rPr>
          <w:spacing w:val="80"/>
          <w:w w:val="110"/>
        </w:rPr>
        <w:t xml:space="preserve"> </w:t>
      </w:r>
      <w:r>
        <w:rPr>
          <w:w w:val="110"/>
        </w:rPr>
        <w:t>теории</w:t>
      </w:r>
      <w:r>
        <w:rPr>
          <w:spacing w:val="80"/>
          <w:w w:val="110"/>
        </w:rPr>
        <w:t xml:space="preserve"> </w:t>
      </w:r>
      <w:r>
        <w:rPr>
          <w:w w:val="110"/>
        </w:rPr>
        <w:t>вероятностей)</w:t>
      </w:r>
      <w:r>
        <w:rPr>
          <w:spacing w:val="80"/>
          <w:w w:val="110"/>
        </w:rPr>
        <w:t xml:space="preserve"> </w:t>
      </w:r>
      <w:r>
        <w:rPr>
          <w:w w:val="110"/>
        </w:rPr>
        <w:t>и</w:t>
      </w:r>
      <w:r>
        <w:rPr>
          <w:spacing w:val="80"/>
          <w:w w:val="110"/>
        </w:rPr>
        <w:t xml:space="preserve"> </w:t>
      </w:r>
      <w:r>
        <w:rPr>
          <w:w w:val="110"/>
        </w:rPr>
        <w:t>«Геометрия».</w:t>
      </w:r>
      <w:r>
        <w:rPr>
          <w:spacing w:val="80"/>
          <w:w w:val="110"/>
        </w:rPr>
        <w:t xml:space="preserve"> </w:t>
      </w:r>
      <w:r>
        <w:rPr>
          <w:w w:val="110"/>
        </w:rPr>
        <w:t>Программой</w:t>
      </w:r>
      <w:r>
        <w:rPr>
          <w:spacing w:val="40"/>
          <w:w w:val="110"/>
        </w:rPr>
        <w:t xml:space="preserve"> </w:t>
      </w:r>
      <w:r>
        <w:rPr>
          <w:w w:val="110"/>
        </w:rPr>
        <w:t>по</w:t>
      </w:r>
      <w:r>
        <w:rPr>
          <w:spacing w:val="72"/>
          <w:w w:val="110"/>
        </w:rPr>
        <w:t xml:space="preserve">  </w:t>
      </w:r>
      <w:r>
        <w:rPr>
          <w:w w:val="110"/>
        </w:rPr>
        <w:t>математике</w:t>
      </w:r>
      <w:r>
        <w:rPr>
          <w:spacing w:val="72"/>
          <w:w w:val="110"/>
        </w:rPr>
        <w:t xml:space="preserve">  </w:t>
      </w:r>
      <w:r>
        <w:rPr>
          <w:w w:val="110"/>
        </w:rPr>
        <w:t>вводится</w:t>
      </w:r>
      <w:r>
        <w:rPr>
          <w:spacing w:val="72"/>
          <w:w w:val="110"/>
        </w:rPr>
        <w:t xml:space="preserve">  </w:t>
      </w:r>
      <w:r>
        <w:rPr>
          <w:w w:val="110"/>
        </w:rPr>
        <w:t>самостоятельный</w:t>
      </w:r>
      <w:r>
        <w:rPr>
          <w:spacing w:val="72"/>
          <w:w w:val="110"/>
        </w:rPr>
        <w:t xml:space="preserve">  </w:t>
      </w:r>
      <w:r>
        <w:rPr>
          <w:w w:val="110"/>
        </w:rPr>
        <w:t>учебный</w:t>
      </w:r>
      <w:r>
        <w:rPr>
          <w:spacing w:val="72"/>
          <w:w w:val="110"/>
        </w:rPr>
        <w:t xml:space="preserve">  </w:t>
      </w:r>
      <w:r>
        <w:rPr>
          <w:w w:val="110"/>
        </w:rPr>
        <w:t>курс</w:t>
      </w:r>
      <w:r>
        <w:rPr>
          <w:spacing w:val="72"/>
          <w:w w:val="110"/>
        </w:rPr>
        <w:t xml:space="preserve">  </w:t>
      </w:r>
      <w:r>
        <w:rPr>
          <w:w w:val="110"/>
        </w:rPr>
        <w:t>«Вероятность и</w:t>
      </w:r>
      <w:r>
        <w:rPr>
          <w:spacing w:val="-18"/>
          <w:w w:val="110"/>
        </w:rPr>
        <w:t xml:space="preserve"> </w:t>
      </w:r>
      <w:r>
        <w:rPr>
          <w:w w:val="110"/>
        </w:rPr>
        <w:t>статистика».</w:t>
      </w:r>
    </w:p>
    <w:p w14:paraId="08541562">
      <w:pPr>
        <w:pStyle w:val="6"/>
        <w:spacing w:line="244" w:lineRule="auto"/>
        <w:ind w:right="377"/>
      </w:pPr>
      <w:r>
        <w:rPr>
          <w:w w:val="105"/>
        </w:rPr>
        <w:t xml:space="preserve">Общее число часов, рекомендованных для изучения математики (базовый </w:t>
      </w:r>
      <w:r>
        <w:rPr>
          <w:spacing w:val="-2"/>
          <w:w w:val="105"/>
        </w:rPr>
        <w:t>уровень)</w:t>
      </w:r>
      <w:r>
        <w:rPr>
          <w:spacing w:val="-15"/>
          <w:w w:val="105"/>
        </w:rPr>
        <w:t xml:space="preserve"> </w:t>
      </w:r>
      <w:r>
        <w:rPr>
          <w:spacing w:val="-2"/>
          <w:w w:val="105"/>
        </w:rPr>
        <w:t>на</w:t>
      </w:r>
      <w:r>
        <w:rPr>
          <w:spacing w:val="-15"/>
          <w:w w:val="105"/>
        </w:rPr>
        <w:t xml:space="preserve"> </w:t>
      </w:r>
      <w:r>
        <w:rPr>
          <w:spacing w:val="-2"/>
          <w:w w:val="105"/>
        </w:rPr>
        <w:t>уровне</w:t>
      </w:r>
      <w:r>
        <w:rPr>
          <w:spacing w:val="-15"/>
          <w:w w:val="105"/>
        </w:rPr>
        <w:t xml:space="preserve"> </w:t>
      </w:r>
      <w:r>
        <w:rPr>
          <w:spacing w:val="-2"/>
          <w:w w:val="105"/>
        </w:rPr>
        <w:t>основного</w:t>
      </w:r>
      <w:r>
        <w:rPr>
          <w:spacing w:val="-14"/>
          <w:w w:val="105"/>
        </w:rPr>
        <w:t xml:space="preserve"> </w:t>
      </w:r>
      <w:r>
        <w:rPr>
          <w:spacing w:val="-2"/>
          <w:w w:val="105"/>
        </w:rPr>
        <w:t>общего</w:t>
      </w:r>
      <w:r>
        <w:rPr>
          <w:spacing w:val="-12"/>
          <w:w w:val="105"/>
        </w:rPr>
        <w:t xml:space="preserve"> </w:t>
      </w:r>
      <w:r>
        <w:rPr>
          <w:spacing w:val="-2"/>
          <w:w w:val="105"/>
        </w:rPr>
        <w:t>образования,</w:t>
      </w:r>
      <w:r>
        <w:rPr>
          <w:spacing w:val="-9"/>
          <w:w w:val="105"/>
        </w:rPr>
        <w:t xml:space="preserve"> </w:t>
      </w:r>
      <w:r>
        <w:rPr>
          <w:spacing w:val="-2"/>
          <w:w w:val="135"/>
        </w:rPr>
        <w:t>–</w:t>
      </w:r>
      <w:r>
        <w:rPr>
          <w:spacing w:val="-20"/>
          <w:w w:val="135"/>
        </w:rPr>
        <w:t xml:space="preserve"> </w:t>
      </w:r>
      <w:r>
        <w:rPr>
          <w:spacing w:val="-2"/>
          <w:w w:val="105"/>
        </w:rPr>
        <w:t>952</w:t>
      </w:r>
      <w:r>
        <w:rPr>
          <w:spacing w:val="-10"/>
          <w:w w:val="105"/>
        </w:rPr>
        <w:t xml:space="preserve"> </w:t>
      </w:r>
      <w:r>
        <w:rPr>
          <w:spacing w:val="-2"/>
          <w:w w:val="105"/>
        </w:rPr>
        <w:t>часа:</w:t>
      </w:r>
      <w:r>
        <w:rPr>
          <w:spacing w:val="-13"/>
          <w:w w:val="105"/>
        </w:rPr>
        <w:t xml:space="preserve"> </w:t>
      </w:r>
      <w:r>
        <w:rPr>
          <w:spacing w:val="-2"/>
          <w:w w:val="105"/>
        </w:rPr>
        <w:t>в</w:t>
      </w:r>
      <w:r>
        <w:rPr>
          <w:spacing w:val="-11"/>
          <w:w w:val="105"/>
        </w:rPr>
        <w:t xml:space="preserve"> </w:t>
      </w:r>
      <w:r>
        <w:rPr>
          <w:spacing w:val="-2"/>
          <w:w w:val="105"/>
        </w:rPr>
        <w:t>5</w:t>
      </w:r>
      <w:r>
        <w:rPr>
          <w:spacing w:val="-10"/>
          <w:w w:val="105"/>
        </w:rPr>
        <w:t xml:space="preserve"> </w:t>
      </w:r>
      <w:r>
        <w:rPr>
          <w:spacing w:val="-2"/>
          <w:w w:val="105"/>
        </w:rPr>
        <w:t>классе</w:t>
      </w:r>
      <w:r>
        <w:rPr>
          <w:spacing w:val="-8"/>
          <w:w w:val="105"/>
        </w:rPr>
        <w:t xml:space="preserve"> </w:t>
      </w:r>
      <w:r>
        <w:rPr>
          <w:spacing w:val="-2"/>
          <w:w w:val="135"/>
        </w:rPr>
        <w:t>–</w:t>
      </w:r>
      <w:r>
        <w:rPr>
          <w:spacing w:val="-20"/>
          <w:w w:val="135"/>
        </w:rPr>
        <w:t xml:space="preserve"> </w:t>
      </w:r>
      <w:r>
        <w:rPr>
          <w:spacing w:val="-2"/>
          <w:w w:val="105"/>
        </w:rPr>
        <w:t>170</w:t>
      </w:r>
      <w:r>
        <w:rPr>
          <w:spacing w:val="-10"/>
          <w:w w:val="105"/>
        </w:rPr>
        <w:t xml:space="preserve"> </w:t>
      </w:r>
      <w:r>
        <w:rPr>
          <w:spacing w:val="-2"/>
          <w:w w:val="105"/>
        </w:rPr>
        <w:t>часов</w:t>
      </w:r>
      <w:r>
        <w:rPr>
          <w:spacing w:val="-11"/>
          <w:w w:val="105"/>
        </w:rPr>
        <w:t xml:space="preserve"> </w:t>
      </w:r>
      <w:r>
        <w:rPr>
          <w:spacing w:val="-2"/>
          <w:w w:val="105"/>
        </w:rPr>
        <w:t xml:space="preserve">(5 </w:t>
      </w:r>
      <w:r>
        <w:rPr>
          <w:w w:val="105"/>
        </w:rPr>
        <w:t xml:space="preserve">часов в неделю), в 6 классе </w:t>
      </w:r>
      <w:r>
        <w:rPr>
          <w:w w:val="160"/>
        </w:rPr>
        <w:t>–</w:t>
      </w:r>
      <w:r>
        <w:rPr>
          <w:spacing w:val="-22"/>
          <w:w w:val="160"/>
        </w:rPr>
        <w:t xml:space="preserve"> </w:t>
      </w:r>
      <w:r>
        <w:rPr>
          <w:w w:val="105"/>
        </w:rPr>
        <w:t xml:space="preserve">170 часов (5 часов в неделю), в 7 классе </w:t>
      </w:r>
      <w:r>
        <w:rPr>
          <w:w w:val="160"/>
        </w:rPr>
        <w:t>–</w:t>
      </w:r>
      <w:r>
        <w:rPr>
          <w:spacing w:val="-22"/>
          <w:w w:val="160"/>
        </w:rPr>
        <w:t xml:space="preserve"> </w:t>
      </w:r>
      <w:r>
        <w:rPr>
          <w:w w:val="105"/>
        </w:rPr>
        <w:t>204 часа (6 часов</w:t>
      </w:r>
      <w:r>
        <w:rPr>
          <w:spacing w:val="-17"/>
          <w:w w:val="105"/>
        </w:rPr>
        <w:t xml:space="preserve"> </w:t>
      </w:r>
      <w:r>
        <w:rPr>
          <w:w w:val="105"/>
        </w:rPr>
        <w:t>в</w:t>
      </w:r>
      <w:r>
        <w:rPr>
          <w:spacing w:val="-17"/>
          <w:w w:val="105"/>
        </w:rPr>
        <w:t xml:space="preserve"> </w:t>
      </w:r>
      <w:r>
        <w:rPr>
          <w:w w:val="105"/>
        </w:rPr>
        <w:t>неделю),</w:t>
      </w:r>
      <w:r>
        <w:rPr>
          <w:spacing w:val="-17"/>
          <w:w w:val="105"/>
        </w:rPr>
        <w:t xml:space="preserve"> </w:t>
      </w:r>
      <w:r>
        <w:rPr>
          <w:w w:val="105"/>
        </w:rPr>
        <w:t>в</w:t>
      </w:r>
      <w:r>
        <w:rPr>
          <w:spacing w:val="-16"/>
          <w:w w:val="105"/>
        </w:rPr>
        <w:t xml:space="preserve"> </w:t>
      </w:r>
      <w:r>
        <w:rPr>
          <w:w w:val="105"/>
        </w:rPr>
        <w:t>8</w:t>
      </w:r>
      <w:r>
        <w:rPr>
          <w:spacing w:val="-17"/>
          <w:w w:val="105"/>
        </w:rPr>
        <w:t xml:space="preserve"> </w:t>
      </w:r>
      <w:r>
        <w:rPr>
          <w:w w:val="105"/>
        </w:rPr>
        <w:t>классе</w:t>
      </w:r>
      <w:r>
        <w:rPr>
          <w:spacing w:val="-17"/>
          <w:w w:val="105"/>
        </w:rPr>
        <w:t xml:space="preserve"> </w:t>
      </w:r>
      <w:r>
        <w:rPr>
          <w:w w:val="160"/>
        </w:rPr>
        <w:t>–</w:t>
      </w:r>
      <w:r>
        <w:rPr>
          <w:spacing w:val="-25"/>
          <w:w w:val="160"/>
        </w:rPr>
        <w:t xml:space="preserve"> </w:t>
      </w:r>
      <w:r>
        <w:rPr>
          <w:w w:val="105"/>
        </w:rPr>
        <w:t>204</w:t>
      </w:r>
      <w:r>
        <w:rPr>
          <w:spacing w:val="-15"/>
          <w:w w:val="105"/>
        </w:rPr>
        <w:t xml:space="preserve"> </w:t>
      </w:r>
      <w:r>
        <w:rPr>
          <w:w w:val="105"/>
        </w:rPr>
        <w:t>часа</w:t>
      </w:r>
      <w:r>
        <w:rPr>
          <w:spacing w:val="-14"/>
          <w:w w:val="105"/>
        </w:rPr>
        <w:t xml:space="preserve"> </w:t>
      </w:r>
      <w:r>
        <w:rPr>
          <w:w w:val="105"/>
        </w:rPr>
        <w:t>(6</w:t>
      </w:r>
      <w:r>
        <w:rPr>
          <w:spacing w:val="-16"/>
          <w:w w:val="105"/>
        </w:rPr>
        <w:t xml:space="preserve"> </w:t>
      </w:r>
      <w:r>
        <w:rPr>
          <w:w w:val="105"/>
        </w:rPr>
        <w:t>часов</w:t>
      </w:r>
      <w:r>
        <w:rPr>
          <w:spacing w:val="-14"/>
          <w:w w:val="105"/>
        </w:rPr>
        <w:t xml:space="preserve"> </w:t>
      </w:r>
      <w:r>
        <w:rPr>
          <w:w w:val="105"/>
        </w:rPr>
        <w:t>в</w:t>
      </w:r>
      <w:r>
        <w:rPr>
          <w:spacing w:val="-14"/>
          <w:w w:val="105"/>
        </w:rPr>
        <w:t xml:space="preserve"> </w:t>
      </w:r>
      <w:r>
        <w:rPr>
          <w:w w:val="105"/>
        </w:rPr>
        <w:t>неделю),</w:t>
      </w:r>
      <w:r>
        <w:rPr>
          <w:spacing w:val="-14"/>
          <w:w w:val="105"/>
        </w:rPr>
        <w:t xml:space="preserve"> </w:t>
      </w:r>
      <w:r>
        <w:rPr>
          <w:w w:val="105"/>
        </w:rPr>
        <w:t>в</w:t>
      </w:r>
      <w:r>
        <w:rPr>
          <w:spacing w:val="-14"/>
          <w:w w:val="105"/>
        </w:rPr>
        <w:t xml:space="preserve"> </w:t>
      </w:r>
      <w:r>
        <w:rPr>
          <w:w w:val="105"/>
        </w:rPr>
        <w:t>9</w:t>
      </w:r>
      <w:r>
        <w:rPr>
          <w:spacing w:val="-14"/>
          <w:w w:val="105"/>
        </w:rPr>
        <w:t xml:space="preserve"> </w:t>
      </w:r>
      <w:r>
        <w:rPr>
          <w:w w:val="105"/>
        </w:rPr>
        <w:t>классе</w:t>
      </w:r>
      <w:r>
        <w:rPr>
          <w:spacing w:val="-11"/>
          <w:w w:val="105"/>
        </w:rPr>
        <w:t xml:space="preserve"> </w:t>
      </w:r>
      <w:r>
        <w:rPr>
          <w:w w:val="105"/>
        </w:rPr>
        <w:t>–204</w:t>
      </w:r>
      <w:r>
        <w:rPr>
          <w:spacing w:val="-14"/>
          <w:w w:val="105"/>
        </w:rPr>
        <w:t xml:space="preserve"> </w:t>
      </w:r>
      <w:r>
        <w:rPr>
          <w:w w:val="105"/>
        </w:rPr>
        <w:t>часа</w:t>
      </w:r>
      <w:r>
        <w:rPr>
          <w:spacing w:val="-14"/>
          <w:w w:val="105"/>
        </w:rPr>
        <w:t xml:space="preserve"> </w:t>
      </w:r>
      <w:r>
        <w:rPr>
          <w:w w:val="105"/>
        </w:rPr>
        <w:t>(6</w:t>
      </w:r>
      <w:r>
        <w:rPr>
          <w:spacing w:val="-14"/>
          <w:w w:val="105"/>
        </w:rPr>
        <w:t xml:space="preserve"> </w:t>
      </w:r>
      <w:r>
        <w:rPr>
          <w:w w:val="105"/>
        </w:rPr>
        <w:t>часов в неделю).</w:t>
      </w:r>
    </w:p>
    <w:p w14:paraId="27603D9E">
      <w:pPr>
        <w:pStyle w:val="6"/>
        <w:tabs>
          <w:tab w:val="left" w:pos="4742"/>
          <w:tab w:val="left" w:pos="9156"/>
        </w:tabs>
        <w:spacing w:line="244" w:lineRule="auto"/>
        <w:ind w:right="377"/>
      </w:pPr>
      <w: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w:t>
      </w:r>
      <w:r>
        <w:rPr>
          <w:spacing w:val="-2"/>
        </w:rPr>
        <w:t>усвоения</w:t>
      </w:r>
      <w:r>
        <w:tab/>
      </w:r>
      <w:r>
        <w:rPr>
          <w:spacing w:val="-2"/>
        </w:rPr>
        <w:t>учебного</w:t>
      </w:r>
      <w:r>
        <w:tab/>
      </w:r>
      <w:r>
        <w:rPr>
          <w:spacing w:val="-2"/>
        </w:rPr>
        <w:t xml:space="preserve">материала) </w:t>
      </w:r>
      <w: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6500A538">
      <w:pPr>
        <w:pStyle w:val="6"/>
        <w:spacing w:line="244" w:lineRule="auto"/>
        <w:ind w:right="379"/>
      </w:pPr>
      <w:r>
        <w:t>Изучение математики на уровне основного общего образования направлено на достижение обучающимися личностных, метапредметныхи предметных</w:t>
      </w:r>
      <w:r>
        <w:rPr>
          <w:spacing w:val="40"/>
        </w:rPr>
        <w:t xml:space="preserve"> </w:t>
      </w:r>
      <w:r>
        <w:t>образовательных результатов освоения учебного предмета.</w:t>
      </w:r>
    </w:p>
    <w:p w14:paraId="009021B5">
      <w:pPr>
        <w:pStyle w:val="6"/>
        <w:spacing w:line="268" w:lineRule="exact"/>
        <w:ind w:left="1008" w:firstLine="0"/>
      </w:pPr>
      <w:r>
        <w:rPr>
          <w:spacing w:val="-2"/>
        </w:rPr>
        <w:t>Личностные</w:t>
      </w:r>
      <w:r>
        <w:rPr>
          <w:spacing w:val="-3"/>
        </w:rPr>
        <w:t xml:space="preserve"> </w:t>
      </w:r>
      <w:r>
        <w:rPr>
          <w:spacing w:val="-2"/>
        </w:rPr>
        <w:t>результаты</w:t>
      </w:r>
      <w:r>
        <w:rPr>
          <w:spacing w:val="-1"/>
        </w:rPr>
        <w:t xml:space="preserve"> </w:t>
      </w:r>
      <w:r>
        <w:rPr>
          <w:spacing w:val="-2"/>
        </w:rPr>
        <w:t>освоения программы</w:t>
      </w:r>
      <w:r>
        <w:t xml:space="preserve"> </w:t>
      </w:r>
      <w:r>
        <w:rPr>
          <w:spacing w:val="-2"/>
        </w:rPr>
        <w:t>по</w:t>
      </w:r>
      <w:r>
        <w:rPr>
          <w:spacing w:val="-1"/>
        </w:rPr>
        <w:t xml:space="preserve"> </w:t>
      </w:r>
      <w:r>
        <w:rPr>
          <w:spacing w:val="-2"/>
        </w:rPr>
        <w:t>математике</w:t>
      </w:r>
      <w:r>
        <w:rPr>
          <w:spacing w:val="-1"/>
        </w:rPr>
        <w:t xml:space="preserve"> </w:t>
      </w:r>
      <w:r>
        <w:rPr>
          <w:spacing w:val="-2"/>
        </w:rPr>
        <w:t>характеризуются:</w:t>
      </w:r>
    </w:p>
    <w:p w14:paraId="72DCA7B7">
      <w:pPr>
        <w:pStyle w:val="8"/>
        <w:numPr>
          <w:ilvl w:val="0"/>
          <w:numId w:val="34"/>
        </w:numPr>
        <w:tabs>
          <w:tab w:val="left" w:pos="1287"/>
        </w:tabs>
        <w:spacing w:before="0" w:after="0" w:line="240" w:lineRule="auto"/>
        <w:ind w:left="1287" w:right="0" w:hanging="279"/>
        <w:jc w:val="both"/>
        <w:rPr>
          <w:sz w:val="24"/>
        </w:rPr>
      </w:pPr>
      <w:r>
        <w:rPr>
          <w:spacing w:val="-2"/>
          <w:sz w:val="24"/>
        </w:rPr>
        <w:t>патриотическое воспитание:</w:t>
      </w:r>
    </w:p>
    <w:p w14:paraId="1B1ACE4A">
      <w:pPr>
        <w:pStyle w:val="6"/>
        <w:spacing w:line="244" w:lineRule="auto"/>
        <w:ind w:right="383"/>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w:t>
      </w:r>
      <w:r>
        <w:rPr>
          <w:spacing w:val="67"/>
        </w:rPr>
        <w:t xml:space="preserve">  </w:t>
      </w:r>
      <w:r>
        <w:t>школы,</w:t>
      </w:r>
      <w:r>
        <w:rPr>
          <w:spacing w:val="68"/>
        </w:rPr>
        <w:t xml:space="preserve">  </w:t>
      </w:r>
      <w:r>
        <w:t>к</w:t>
      </w:r>
      <w:r>
        <w:rPr>
          <w:spacing w:val="68"/>
        </w:rPr>
        <w:t xml:space="preserve">  </w:t>
      </w:r>
      <w:r>
        <w:t>использованию</w:t>
      </w:r>
      <w:r>
        <w:rPr>
          <w:spacing w:val="68"/>
        </w:rPr>
        <w:t xml:space="preserve">  </w:t>
      </w:r>
      <w:r>
        <w:t>этих</w:t>
      </w:r>
      <w:r>
        <w:rPr>
          <w:spacing w:val="67"/>
        </w:rPr>
        <w:t xml:space="preserve">  </w:t>
      </w:r>
      <w:r>
        <w:t>достижений</w:t>
      </w:r>
      <w:r>
        <w:rPr>
          <w:spacing w:val="68"/>
        </w:rPr>
        <w:t xml:space="preserve">  </w:t>
      </w:r>
      <w:r>
        <w:t>в</w:t>
      </w:r>
      <w:r>
        <w:rPr>
          <w:spacing w:val="68"/>
        </w:rPr>
        <w:t xml:space="preserve">  </w:t>
      </w:r>
      <w:r>
        <w:t>других</w:t>
      </w:r>
      <w:r>
        <w:rPr>
          <w:spacing w:val="67"/>
        </w:rPr>
        <w:t xml:space="preserve">  </w:t>
      </w:r>
      <w:r>
        <w:t>науках и прикладных сферах;</w:t>
      </w:r>
    </w:p>
    <w:p w14:paraId="309C5FA0">
      <w:pPr>
        <w:pStyle w:val="8"/>
        <w:numPr>
          <w:ilvl w:val="0"/>
          <w:numId w:val="34"/>
        </w:numPr>
        <w:tabs>
          <w:tab w:val="left" w:pos="1287"/>
        </w:tabs>
        <w:spacing w:before="0" w:after="0" w:line="267" w:lineRule="exact"/>
        <w:ind w:left="1287" w:right="0" w:hanging="279"/>
        <w:jc w:val="both"/>
        <w:rPr>
          <w:sz w:val="24"/>
        </w:rPr>
      </w:pPr>
      <w:r>
        <w:rPr>
          <w:spacing w:val="-2"/>
          <w:sz w:val="24"/>
        </w:rPr>
        <w:t>гражданское</w:t>
      </w:r>
      <w:r>
        <w:rPr>
          <w:spacing w:val="1"/>
          <w:sz w:val="24"/>
        </w:rPr>
        <w:t xml:space="preserve"> </w:t>
      </w:r>
      <w:r>
        <w:rPr>
          <w:spacing w:val="-2"/>
          <w:sz w:val="24"/>
        </w:rPr>
        <w:t>и</w:t>
      </w:r>
      <w:r>
        <w:rPr>
          <w:spacing w:val="3"/>
          <w:sz w:val="24"/>
        </w:rPr>
        <w:t xml:space="preserve"> </w:t>
      </w:r>
      <w:r>
        <w:rPr>
          <w:spacing w:val="-2"/>
          <w:sz w:val="24"/>
        </w:rPr>
        <w:t>духовно-нравственное</w:t>
      </w:r>
      <w:r>
        <w:rPr>
          <w:spacing w:val="3"/>
          <w:sz w:val="24"/>
        </w:rPr>
        <w:t xml:space="preserve"> </w:t>
      </w:r>
      <w:r>
        <w:rPr>
          <w:spacing w:val="-2"/>
          <w:sz w:val="24"/>
        </w:rPr>
        <w:t>воспитание:</w:t>
      </w:r>
    </w:p>
    <w:p w14:paraId="260A4555">
      <w:pPr>
        <w:pStyle w:val="6"/>
        <w:spacing w:line="244" w:lineRule="auto"/>
        <w:ind w:right="381"/>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32F0E95">
      <w:pPr>
        <w:pStyle w:val="8"/>
        <w:numPr>
          <w:ilvl w:val="0"/>
          <w:numId w:val="34"/>
        </w:numPr>
        <w:tabs>
          <w:tab w:val="left" w:pos="1287"/>
        </w:tabs>
        <w:spacing w:before="0" w:after="0" w:line="267" w:lineRule="exact"/>
        <w:ind w:left="1287" w:right="0" w:hanging="279"/>
        <w:jc w:val="both"/>
        <w:rPr>
          <w:sz w:val="24"/>
        </w:rPr>
      </w:pPr>
      <w:r>
        <w:rPr>
          <w:sz w:val="24"/>
        </w:rPr>
        <w:t>трудовое</w:t>
      </w:r>
      <w:r>
        <w:rPr>
          <w:spacing w:val="-2"/>
          <w:sz w:val="24"/>
        </w:rPr>
        <w:t xml:space="preserve"> воспитание:</w:t>
      </w:r>
    </w:p>
    <w:p w14:paraId="481C2604">
      <w:pPr>
        <w:pStyle w:val="6"/>
        <w:tabs>
          <w:tab w:val="left" w:pos="4634"/>
          <w:tab w:val="left" w:pos="9448"/>
        </w:tabs>
        <w:spacing w:line="244" w:lineRule="auto"/>
        <w:ind w:right="377"/>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w:t>
      </w:r>
      <w:r>
        <w:rPr>
          <w:spacing w:val="-2"/>
        </w:rPr>
        <w:t>умений,</w:t>
      </w:r>
      <w:r>
        <w:tab/>
      </w:r>
      <w:r>
        <w:rPr>
          <w:spacing w:val="-2"/>
        </w:rPr>
        <w:t>осознанным</w:t>
      </w:r>
      <w:r>
        <w:tab/>
      </w:r>
      <w:r>
        <w:rPr>
          <w:spacing w:val="-2"/>
        </w:rPr>
        <w:t xml:space="preserve">выбором </w:t>
      </w:r>
      <w:r>
        <w:t>и</w:t>
      </w:r>
      <w:r>
        <w:rPr>
          <w:spacing w:val="61"/>
        </w:rPr>
        <w:t xml:space="preserve">  </w:t>
      </w:r>
      <w:r>
        <w:t>построением</w:t>
      </w:r>
      <w:r>
        <w:rPr>
          <w:spacing w:val="61"/>
        </w:rPr>
        <w:t xml:space="preserve">  </w:t>
      </w:r>
      <w:r>
        <w:t>индивидуальной</w:t>
      </w:r>
      <w:r>
        <w:rPr>
          <w:spacing w:val="61"/>
        </w:rPr>
        <w:t xml:space="preserve">  </w:t>
      </w:r>
      <w:r>
        <w:t>траектории</w:t>
      </w:r>
      <w:r>
        <w:rPr>
          <w:spacing w:val="61"/>
        </w:rPr>
        <w:t xml:space="preserve">  </w:t>
      </w:r>
      <w:r>
        <w:t>образования</w:t>
      </w:r>
      <w:r>
        <w:rPr>
          <w:spacing w:val="60"/>
        </w:rPr>
        <w:t xml:space="preserve">  </w:t>
      </w:r>
      <w:r>
        <w:t>и</w:t>
      </w:r>
      <w:r>
        <w:rPr>
          <w:spacing w:val="61"/>
        </w:rPr>
        <w:t xml:space="preserve">  </w:t>
      </w:r>
      <w:r>
        <w:t>жизненных</w:t>
      </w:r>
      <w:r>
        <w:rPr>
          <w:spacing w:val="61"/>
        </w:rPr>
        <w:t xml:space="preserve">  </w:t>
      </w:r>
      <w:r>
        <w:t>планов с учётом личных интересов и общественных потребностей;</w:t>
      </w:r>
    </w:p>
    <w:p w14:paraId="1EF04450">
      <w:pPr>
        <w:pStyle w:val="8"/>
        <w:numPr>
          <w:ilvl w:val="0"/>
          <w:numId w:val="34"/>
        </w:numPr>
        <w:tabs>
          <w:tab w:val="left" w:pos="1287"/>
        </w:tabs>
        <w:spacing w:before="0" w:after="0" w:line="265" w:lineRule="exact"/>
        <w:ind w:left="1287" w:right="0" w:hanging="279"/>
        <w:jc w:val="both"/>
        <w:rPr>
          <w:sz w:val="24"/>
        </w:rPr>
      </w:pPr>
      <w:r>
        <w:rPr>
          <w:spacing w:val="-2"/>
          <w:sz w:val="24"/>
        </w:rPr>
        <w:t>эстетическое</w:t>
      </w:r>
      <w:r>
        <w:rPr>
          <w:spacing w:val="-1"/>
          <w:sz w:val="24"/>
        </w:rPr>
        <w:t xml:space="preserve"> </w:t>
      </w:r>
      <w:r>
        <w:rPr>
          <w:spacing w:val="-2"/>
          <w:sz w:val="24"/>
        </w:rPr>
        <w:t>воспитание:</w:t>
      </w:r>
    </w:p>
    <w:p w14:paraId="55EBD4D8">
      <w:pPr>
        <w:pStyle w:val="6"/>
        <w:ind w:left="1008" w:firstLine="0"/>
      </w:pPr>
      <w:r>
        <w:t>способностью</w:t>
      </w:r>
      <w:r>
        <w:rPr>
          <w:spacing w:val="70"/>
        </w:rPr>
        <w:t xml:space="preserve"> </w:t>
      </w:r>
      <w:r>
        <w:t>к</w:t>
      </w:r>
      <w:r>
        <w:rPr>
          <w:spacing w:val="71"/>
        </w:rPr>
        <w:t xml:space="preserve"> </w:t>
      </w:r>
      <w:r>
        <w:t>эмоциональному</w:t>
      </w:r>
      <w:r>
        <w:rPr>
          <w:spacing w:val="69"/>
        </w:rPr>
        <w:t xml:space="preserve"> </w:t>
      </w:r>
      <w:r>
        <w:t>и</w:t>
      </w:r>
      <w:r>
        <w:rPr>
          <w:spacing w:val="71"/>
        </w:rPr>
        <w:t xml:space="preserve"> </w:t>
      </w:r>
      <w:r>
        <w:t>эстетическому</w:t>
      </w:r>
      <w:r>
        <w:rPr>
          <w:spacing w:val="70"/>
        </w:rPr>
        <w:t xml:space="preserve"> </w:t>
      </w:r>
      <w:r>
        <w:t>восприятию</w:t>
      </w:r>
      <w:r>
        <w:rPr>
          <w:spacing w:val="70"/>
        </w:rPr>
        <w:t xml:space="preserve"> </w:t>
      </w:r>
      <w:r>
        <w:rPr>
          <w:spacing w:val="-2"/>
        </w:rPr>
        <w:t>математических</w:t>
      </w:r>
    </w:p>
    <w:p w14:paraId="09E803C7">
      <w:pPr>
        <w:pStyle w:val="6"/>
        <w:spacing w:after="0"/>
        <w:sectPr>
          <w:pgSz w:w="11920" w:h="16850"/>
          <w:pgMar w:top="1160" w:right="360" w:bottom="280" w:left="720" w:header="720" w:footer="720" w:gutter="0"/>
          <w:cols w:space="720" w:num="1"/>
        </w:sectPr>
      </w:pPr>
    </w:p>
    <w:p w14:paraId="5F496A37">
      <w:pPr>
        <w:pStyle w:val="6"/>
        <w:spacing w:before="79" w:line="244" w:lineRule="auto"/>
        <w:ind w:right="385" w:firstLine="0"/>
      </w:pPr>
      <w:r>
        <w:t>объектов,</w:t>
      </w:r>
      <w:r>
        <w:rPr>
          <w:spacing w:val="-16"/>
        </w:rPr>
        <w:t xml:space="preserve"> </w:t>
      </w:r>
      <w:r>
        <w:t>задач,</w:t>
      </w:r>
      <w:r>
        <w:rPr>
          <w:spacing w:val="-16"/>
        </w:rPr>
        <w:t xml:space="preserve"> </w:t>
      </w:r>
      <w:r>
        <w:t>решений,</w:t>
      </w:r>
      <w:r>
        <w:rPr>
          <w:spacing w:val="-16"/>
        </w:rPr>
        <w:t xml:space="preserve"> </w:t>
      </w:r>
      <w:r>
        <w:t>рассуждений,</w:t>
      </w:r>
      <w:r>
        <w:rPr>
          <w:spacing w:val="-16"/>
        </w:rPr>
        <w:t xml:space="preserve"> </w:t>
      </w:r>
      <w:r>
        <w:t>умению</w:t>
      </w:r>
      <w:r>
        <w:rPr>
          <w:spacing w:val="-16"/>
        </w:rPr>
        <w:t xml:space="preserve"> </w:t>
      </w:r>
      <w:r>
        <w:t>видеть</w:t>
      </w:r>
      <w:r>
        <w:rPr>
          <w:spacing w:val="-16"/>
        </w:rPr>
        <w:t xml:space="preserve"> </w:t>
      </w:r>
      <w:r>
        <w:t>математические</w:t>
      </w:r>
      <w:r>
        <w:rPr>
          <w:spacing w:val="-16"/>
        </w:rPr>
        <w:t xml:space="preserve"> </w:t>
      </w:r>
      <w:r>
        <w:t>закономерности в искусстве;</w:t>
      </w:r>
    </w:p>
    <w:p w14:paraId="7A6A909E">
      <w:pPr>
        <w:pStyle w:val="8"/>
        <w:numPr>
          <w:ilvl w:val="0"/>
          <w:numId w:val="34"/>
        </w:numPr>
        <w:tabs>
          <w:tab w:val="left" w:pos="1287"/>
        </w:tabs>
        <w:spacing w:before="0" w:after="0" w:line="270" w:lineRule="exact"/>
        <w:ind w:left="1287" w:right="0" w:hanging="279"/>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14:paraId="32B8121E">
      <w:pPr>
        <w:pStyle w:val="6"/>
        <w:spacing w:before="5" w:line="244" w:lineRule="auto"/>
        <w:ind w:right="38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w:t>
      </w:r>
      <w:r>
        <w:rPr>
          <w:spacing w:val="80"/>
        </w:rPr>
        <w:t xml:space="preserve"> </w:t>
      </w:r>
      <w:r>
        <w:t>науки</w:t>
      </w:r>
      <w:r>
        <w:rPr>
          <w:spacing w:val="80"/>
        </w:rPr>
        <w:t xml:space="preserve"> </w:t>
      </w:r>
      <w:r>
        <w:t>как</w:t>
      </w:r>
      <w:r>
        <w:rPr>
          <w:spacing w:val="80"/>
        </w:rPr>
        <w:t xml:space="preserve"> </w:t>
      </w:r>
      <w:r>
        <w:t>сферы</w:t>
      </w:r>
      <w:r>
        <w:rPr>
          <w:spacing w:val="80"/>
        </w:rPr>
        <w:t xml:space="preserve"> </w:t>
      </w:r>
      <w:r>
        <w:t>человеческой</w:t>
      </w:r>
      <w:r>
        <w:rPr>
          <w:spacing w:val="80"/>
        </w:rPr>
        <w:t xml:space="preserve"> </w:t>
      </w:r>
      <w:r>
        <w:t>деятельности,</w:t>
      </w:r>
      <w:r>
        <w:rPr>
          <w:spacing w:val="80"/>
        </w:rPr>
        <w:t xml:space="preserve"> </w:t>
      </w:r>
      <w:r>
        <w:t>этапов</w:t>
      </w:r>
      <w:r>
        <w:rPr>
          <w:spacing w:val="80"/>
        </w:rPr>
        <w:t xml:space="preserve"> </w:t>
      </w:r>
      <w:r>
        <w:t>её</w:t>
      </w:r>
      <w:r>
        <w:rPr>
          <w:spacing w:val="80"/>
        </w:rPr>
        <w:t xml:space="preserve"> </w:t>
      </w:r>
      <w:r>
        <w:t>развития и</w:t>
      </w:r>
      <w:r>
        <w:rPr>
          <w:spacing w:val="80"/>
        </w:rPr>
        <w:t xml:space="preserve">  </w:t>
      </w:r>
      <w:r>
        <w:t>значимости</w:t>
      </w:r>
      <w:r>
        <w:rPr>
          <w:spacing w:val="80"/>
        </w:rPr>
        <w:t xml:space="preserve">  </w:t>
      </w:r>
      <w:r>
        <w:t>для</w:t>
      </w:r>
      <w:r>
        <w:rPr>
          <w:spacing w:val="80"/>
        </w:rPr>
        <w:t xml:space="preserve">  </w:t>
      </w:r>
      <w:r>
        <w:t>развития</w:t>
      </w:r>
      <w:r>
        <w:rPr>
          <w:spacing w:val="80"/>
        </w:rPr>
        <w:t xml:space="preserve">  </w:t>
      </w:r>
      <w:r>
        <w:t>цивилизации,</w:t>
      </w:r>
      <w:r>
        <w:rPr>
          <w:spacing w:val="80"/>
        </w:rPr>
        <w:t xml:space="preserve">  </w:t>
      </w:r>
      <w:r>
        <w:t>овладением</w:t>
      </w:r>
      <w:r>
        <w:rPr>
          <w:spacing w:val="80"/>
        </w:rPr>
        <w:t xml:space="preserve">  </w:t>
      </w:r>
      <w:r>
        <w:t>языком</w:t>
      </w:r>
      <w:r>
        <w:rPr>
          <w:spacing w:val="80"/>
        </w:rPr>
        <w:t xml:space="preserve">  </w:t>
      </w:r>
      <w:r>
        <w:t>математики и математической культурой как средством познания мира, овладением простейшими навыками исследовательской деятельности;</w:t>
      </w:r>
    </w:p>
    <w:p w14:paraId="10F20306">
      <w:pPr>
        <w:pStyle w:val="6"/>
        <w:tabs>
          <w:tab w:val="left" w:pos="3296"/>
          <w:tab w:val="left" w:pos="5335"/>
          <w:tab w:val="left" w:pos="7705"/>
          <w:tab w:val="left" w:pos="9411"/>
        </w:tabs>
        <w:spacing w:line="244" w:lineRule="auto"/>
        <w:ind w:right="382"/>
      </w:pPr>
      <w:r>
        <w:t>5) физическое</w:t>
      </w:r>
      <w:r>
        <w:tab/>
      </w:r>
      <w:r>
        <w:rPr>
          <w:spacing w:val="-2"/>
        </w:rPr>
        <w:t>воспитание,</w:t>
      </w:r>
      <w:r>
        <w:tab/>
      </w:r>
      <w:r>
        <w:rPr>
          <w:spacing w:val="-2"/>
        </w:rPr>
        <w:t>формирование</w:t>
      </w:r>
      <w:r>
        <w:tab/>
      </w:r>
      <w:r>
        <w:rPr>
          <w:spacing w:val="-2"/>
        </w:rPr>
        <w:t>культуры</w:t>
      </w:r>
      <w:r>
        <w:tab/>
      </w:r>
      <w:r>
        <w:rPr>
          <w:spacing w:val="-2"/>
        </w:rPr>
        <w:t xml:space="preserve">здоровья </w:t>
      </w:r>
      <w:r>
        <w:t>и эмоционального благополучия:</w:t>
      </w:r>
    </w:p>
    <w:p w14:paraId="0D87A97C">
      <w:pPr>
        <w:pStyle w:val="6"/>
        <w:spacing w:line="244" w:lineRule="auto"/>
        <w:ind w:right="383"/>
      </w:pPr>
      <w:r>
        <w:t>готовностью применять математические знания в интересах своего здоровья, ведения</w:t>
      </w:r>
      <w:r>
        <w:rPr>
          <w:spacing w:val="-7"/>
        </w:rPr>
        <w:t xml:space="preserve"> </w:t>
      </w:r>
      <w:r>
        <w:t>здорового</w:t>
      </w:r>
      <w:r>
        <w:rPr>
          <w:spacing w:val="-6"/>
        </w:rPr>
        <w:t xml:space="preserve"> </w:t>
      </w:r>
      <w:r>
        <w:t>образа</w:t>
      </w:r>
      <w:r>
        <w:rPr>
          <w:spacing w:val="-8"/>
        </w:rPr>
        <w:t xml:space="preserve"> </w:t>
      </w:r>
      <w:r>
        <w:t>жизни</w:t>
      </w:r>
      <w:r>
        <w:rPr>
          <w:spacing w:val="-7"/>
        </w:rPr>
        <w:t xml:space="preserve"> </w:t>
      </w:r>
      <w:r>
        <w:t>(здоровое</w:t>
      </w:r>
      <w:r>
        <w:rPr>
          <w:spacing w:val="-6"/>
        </w:rPr>
        <w:t xml:space="preserve"> </w:t>
      </w:r>
      <w:r>
        <w:t>питание,</w:t>
      </w:r>
      <w:r>
        <w:rPr>
          <w:spacing w:val="-6"/>
        </w:rPr>
        <w:t xml:space="preserve"> </w:t>
      </w:r>
      <w:r>
        <w:t>сбалансированный</w:t>
      </w:r>
      <w:r>
        <w:rPr>
          <w:spacing w:val="-6"/>
        </w:rPr>
        <w:t xml:space="preserve"> </w:t>
      </w:r>
      <w:r>
        <w:t>режим</w:t>
      </w:r>
      <w:r>
        <w:rPr>
          <w:spacing w:val="-8"/>
        </w:rPr>
        <w:t xml:space="preserve"> </w:t>
      </w:r>
      <w:r>
        <w:t>занятий</w:t>
      </w:r>
      <w:r>
        <w:rPr>
          <w:spacing w:val="-6"/>
        </w:rPr>
        <w:t xml:space="preserve"> </w:t>
      </w:r>
      <w:r>
        <w:t>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5E517B0">
      <w:pPr>
        <w:pStyle w:val="8"/>
        <w:numPr>
          <w:ilvl w:val="0"/>
          <w:numId w:val="35"/>
        </w:numPr>
        <w:tabs>
          <w:tab w:val="left" w:pos="1287"/>
        </w:tabs>
        <w:spacing w:before="0" w:after="0" w:line="268" w:lineRule="exact"/>
        <w:ind w:left="1287" w:right="0" w:hanging="279"/>
        <w:jc w:val="both"/>
        <w:rPr>
          <w:sz w:val="24"/>
        </w:rPr>
      </w:pPr>
      <w:r>
        <w:rPr>
          <w:spacing w:val="-4"/>
          <w:sz w:val="24"/>
        </w:rPr>
        <w:t>экологическое</w:t>
      </w:r>
      <w:r>
        <w:rPr>
          <w:spacing w:val="6"/>
          <w:sz w:val="24"/>
        </w:rPr>
        <w:t xml:space="preserve"> </w:t>
      </w:r>
      <w:r>
        <w:rPr>
          <w:spacing w:val="-2"/>
          <w:sz w:val="24"/>
        </w:rPr>
        <w:t>воспитание:</w:t>
      </w:r>
    </w:p>
    <w:p w14:paraId="110F0530">
      <w:pPr>
        <w:pStyle w:val="6"/>
        <w:spacing w:line="242" w:lineRule="auto"/>
        <w:ind w:right="381"/>
      </w:pPr>
      <w:r>
        <w:t>ориентацией</w:t>
      </w:r>
      <w:r>
        <w:rPr>
          <w:spacing w:val="40"/>
        </w:rPr>
        <w:t xml:space="preserve">  </w:t>
      </w:r>
      <w:r>
        <w:t>на</w:t>
      </w:r>
      <w:r>
        <w:rPr>
          <w:spacing w:val="40"/>
        </w:rPr>
        <w:t xml:space="preserve">  </w:t>
      </w:r>
      <w:r>
        <w:t>применение</w:t>
      </w:r>
      <w:r>
        <w:rPr>
          <w:spacing w:val="40"/>
        </w:rPr>
        <w:t xml:space="preserve">  </w:t>
      </w:r>
      <w:r>
        <w:t>математических</w:t>
      </w:r>
      <w:r>
        <w:rPr>
          <w:spacing w:val="40"/>
        </w:rPr>
        <w:t xml:space="preserve">  </w:t>
      </w:r>
      <w:r>
        <w:t>знаний</w:t>
      </w:r>
      <w:r>
        <w:rPr>
          <w:spacing w:val="40"/>
        </w:rPr>
        <w:t xml:space="preserve">  </w:t>
      </w:r>
      <w:r>
        <w:t>для</w:t>
      </w:r>
      <w:r>
        <w:rPr>
          <w:spacing w:val="40"/>
        </w:rPr>
        <w:t xml:space="preserve">  </w:t>
      </w:r>
      <w:r>
        <w:t>решения</w:t>
      </w:r>
      <w:r>
        <w:rPr>
          <w:spacing w:val="40"/>
        </w:rPr>
        <w:t xml:space="preserve">  </w:t>
      </w:r>
      <w:r>
        <w:t>задач</w:t>
      </w:r>
      <w:r>
        <w:rPr>
          <w:spacing w:val="80"/>
        </w:rPr>
        <w:t xml:space="preserve"> </w:t>
      </w:r>
      <w:r>
        <w:t>в</w:t>
      </w:r>
      <w:r>
        <w:rPr>
          <w:spacing w:val="40"/>
        </w:rPr>
        <w:t xml:space="preserve">  </w:t>
      </w:r>
      <w:r>
        <w:t>области</w:t>
      </w:r>
      <w:r>
        <w:rPr>
          <w:spacing w:val="40"/>
        </w:rPr>
        <w:t xml:space="preserve">  </w:t>
      </w:r>
      <w:r>
        <w:t>сохранности</w:t>
      </w:r>
      <w:r>
        <w:rPr>
          <w:spacing w:val="40"/>
        </w:rPr>
        <w:t xml:space="preserve">  </w:t>
      </w:r>
      <w:r>
        <w:t>окружающей</w:t>
      </w:r>
      <w:r>
        <w:rPr>
          <w:spacing w:val="40"/>
        </w:rPr>
        <w:t xml:space="preserve">  </w:t>
      </w:r>
      <w:r>
        <w:t>среды,</w:t>
      </w:r>
      <w:r>
        <w:rPr>
          <w:spacing w:val="40"/>
        </w:rPr>
        <w:t xml:space="preserve">  </w:t>
      </w:r>
      <w:r>
        <w:t>планирования</w:t>
      </w:r>
      <w:r>
        <w:rPr>
          <w:spacing w:val="40"/>
        </w:rPr>
        <w:t xml:space="preserve">  </w:t>
      </w:r>
      <w:r>
        <w:t>поступков</w:t>
      </w:r>
      <w:r>
        <w:rPr>
          <w:spacing w:val="40"/>
        </w:rPr>
        <w:t xml:space="preserve">  </w:t>
      </w:r>
      <w:r>
        <w:t>и</w:t>
      </w:r>
      <w:r>
        <w:rPr>
          <w:spacing w:val="40"/>
        </w:rPr>
        <w:t xml:space="preserve">  </w:t>
      </w:r>
      <w:r>
        <w:t>оценки их возможных последствий для окружающей среды, осознанием глобального характера экологических проблем и путей их решения;</w:t>
      </w:r>
    </w:p>
    <w:p w14:paraId="380F162E">
      <w:pPr>
        <w:pStyle w:val="8"/>
        <w:numPr>
          <w:ilvl w:val="0"/>
          <w:numId w:val="35"/>
        </w:numPr>
        <w:tabs>
          <w:tab w:val="left" w:pos="1287"/>
        </w:tabs>
        <w:spacing w:before="0" w:after="0" w:line="244" w:lineRule="auto"/>
        <w:ind w:left="1008" w:right="385" w:firstLine="0"/>
        <w:jc w:val="both"/>
        <w:rPr>
          <w:sz w:val="24"/>
        </w:rPr>
      </w:pPr>
      <w:r>
        <w:rPr>
          <w:sz w:val="24"/>
        </w:rPr>
        <w:t>адаптация к изменяющимся условиям социальной и природной среды: готовностью</w:t>
      </w:r>
      <w:r>
        <w:rPr>
          <w:spacing w:val="9"/>
          <w:sz w:val="24"/>
        </w:rPr>
        <w:t xml:space="preserve"> </w:t>
      </w:r>
      <w:r>
        <w:rPr>
          <w:sz w:val="24"/>
        </w:rPr>
        <w:t>к</w:t>
      </w:r>
      <w:r>
        <w:rPr>
          <w:spacing w:val="7"/>
          <w:sz w:val="24"/>
        </w:rPr>
        <w:t xml:space="preserve"> </w:t>
      </w:r>
      <w:r>
        <w:rPr>
          <w:sz w:val="24"/>
        </w:rPr>
        <w:t>действиям</w:t>
      </w:r>
      <w:r>
        <w:rPr>
          <w:spacing w:val="9"/>
          <w:sz w:val="24"/>
        </w:rPr>
        <w:t xml:space="preserve"> </w:t>
      </w:r>
      <w:r>
        <w:rPr>
          <w:sz w:val="24"/>
        </w:rPr>
        <w:t>в</w:t>
      </w:r>
      <w:r>
        <w:rPr>
          <w:spacing w:val="8"/>
          <w:sz w:val="24"/>
        </w:rPr>
        <w:t xml:space="preserve"> </w:t>
      </w:r>
      <w:r>
        <w:rPr>
          <w:sz w:val="24"/>
        </w:rPr>
        <w:t>условиях</w:t>
      </w:r>
      <w:r>
        <w:rPr>
          <w:spacing w:val="7"/>
          <w:sz w:val="24"/>
        </w:rPr>
        <w:t xml:space="preserve"> </w:t>
      </w:r>
      <w:r>
        <w:rPr>
          <w:sz w:val="24"/>
        </w:rPr>
        <w:t>неопределённости,</w:t>
      </w:r>
      <w:r>
        <w:rPr>
          <w:spacing w:val="7"/>
          <w:sz w:val="24"/>
        </w:rPr>
        <w:t xml:space="preserve"> </w:t>
      </w:r>
      <w:r>
        <w:rPr>
          <w:sz w:val="24"/>
        </w:rPr>
        <w:t>повышению</w:t>
      </w:r>
      <w:r>
        <w:rPr>
          <w:spacing w:val="6"/>
          <w:sz w:val="24"/>
        </w:rPr>
        <w:t xml:space="preserve"> </w:t>
      </w:r>
      <w:r>
        <w:rPr>
          <w:sz w:val="24"/>
        </w:rPr>
        <w:t>уровня</w:t>
      </w:r>
      <w:r>
        <w:rPr>
          <w:spacing w:val="9"/>
          <w:sz w:val="24"/>
        </w:rPr>
        <w:t xml:space="preserve"> </w:t>
      </w:r>
      <w:r>
        <w:rPr>
          <w:spacing w:val="-2"/>
          <w:sz w:val="24"/>
        </w:rPr>
        <w:t>своей</w:t>
      </w:r>
    </w:p>
    <w:p w14:paraId="0B19A8A3">
      <w:pPr>
        <w:pStyle w:val="6"/>
        <w:spacing w:line="244" w:lineRule="auto"/>
        <w:ind w:right="383" w:firstLine="0"/>
      </w:pPr>
      <w: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41342FF">
      <w:pPr>
        <w:pStyle w:val="6"/>
        <w:spacing w:line="244" w:lineRule="auto"/>
        <w:ind w:right="380"/>
      </w:pPr>
      <w:r>
        <w:t>необходимостью</w:t>
      </w:r>
      <w:r>
        <w:rPr>
          <w:spacing w:val="-3"/>
        </w:rPr>
        <w:t xml:space="preserve"> </w:t>
      </w:r>
      <w:r>
        <w:t>в</w:t>
      </w:r>
      <w:r>
        <w:rPr>
          <w:spacing w:val="-4"/>
        </w:rPr>
        <w:t xml:space="preserve"> </w:t>
      </w:r>
      <w:r>
        <w:t>формировании</w:t>
      </w:r>
      <w:r>
        <w:rPr>
          <w:spacing w:val="-2"/>
        </w:rPr>
        <w:t xml:space="preserve"> </w:t>
      </w:r>
      <w:r>
        <w:t>новых</w:t>
      </w:r>
      <w:r>
        <w:rPr>
          <w:spacing w:val="-5"/>
        </w:rPr>
        <w:t xml:space="preserve"> </w:t>
      </w:r>
      <w:r>
        <w:t>знаний,</w:t>
      </w:r>
      <w:r>
        <w:rPr>
          <w:spacing w:val="-3"/>
        </w:rPr>
        <w:t xml:space="preserve"> </w:t>
      </w:r>
      <w:r>
        <w:t>в</w:t>
      </w:r>
      <w:r>
        <w:rPr>
          <w:spacing w:val="-4"/>
        </w:rPr>
        <w:t xml:space="preserve"> </w:t>
      </w:r>
      <w:r>
        <w:t>том</w:t>
      </w:r>
      <w:r>
        <w:rPr>
          <w:spacing w:val="-3"/>
        </w:rPr>
        <w:t xml:space="preserve"> </w:t>
      </w:r>
      <w:r>
        <w:t>числе</w:t>
      </w:r>
      <w:r>
        <w:rPr>
          <w:spacing w:val="-3"/>
        </w:rPr>
        <w:t xml:space="preserve"> </w:t>
      </w:r>
      <w:r>
        <w:t>формулировать</w:t>
      </w:r>
      <w:r>
        <w:rPr>
          <w:spacing w:val="-4"/>
        </w:rPr>
        <w:t xml:space="preserve"> </w:t>
      </w:r>
      <w:r>
        <w:t>идеи, понятия, гипотезы об объектах и явлениях, в том числе ранее не известных, осознавать дефициты</w:t>
      </w:r>
      <w:r>
        <w:rPr>
          <w:spacing w:val="80"/>
          <w:w w:val="150"/>
        </w:rPr>
        <w:t xml:space="preserve">   </w:t>
      </w:r>
      <w:r>
        <w:t>собственных</w:t>
      </w:r>
      <w:r>
        <w:rPr>
          <w:spacing w:val="80"/>
          <w:w w:val="150"/>
        </w:rPr>
        <w:t xml:space="preserve">   </w:t>
      </w:r>
      <w:r>
        <w:t>знаний</w:t>
      </w:r>
      <w:r>
        <w:rPr>
          <w:spacing w:val="80"/>
          <w:w w:val="150"/>
        </w:rPr>
        <w:t xml:space="preserve">   </w:t>
      </w:r>
      <w:r>
        <w:t>и</w:t>
      </w:r>
      <w:r>
        <w:rPr>
          <w:spacing w:val="80"/>
          <w:w w:val="150"/>
        </w:rPr>
        <w:t xml:space="preserve">   </w:t>
      </w:r>
      <w:r>
        <w:t>компетентностей,</w:t>
      </w:r>
      <w:r>
        <w:rPr>
          <w:spacing w:val="80"/>
          <w:w w:val="150"/>
        </w:rPr>
        <w:t xml:space="preserve">   </w:t>
      </w:r>
      <w:r>
        <w:t>планировать</w:t>
      </w:r>
      <w:r>
        <w:rPr>
          <w:spacing w:val="40"/>
        </w:rPr>
        <w:t xml:space="preserve"> </w:t>
      </w:r>
      <w:r>
        <w:t>своё развитие;</w:t>
      </w:r>
    </w:p>
    <w:p w14:paraId="0509FF88">
      <w:pPr>
        <w:pStyle w:val="6"/>
        <w:spacing w:line="244" w:lineRule="auto"/>
        <w:ind w:right="380"/>
      </w:pPr>
      <w:r>
        <w:t>способностью осознавать стрессовую ситуацию, воспринимать стрессовую ситуацию</w:t>
      </w:r>
      <w:r>
        <w:rPr>
          <w:spacing w:val="80"/>
        </w:rPr>
        <w:t xml:space="preserve"> </w:t>
      </w:r>
      <w:r>
        <w:t>как</w:t>
      </w:r>
      <w:r>
        <w:rPr>
          <w:spacing w:val="80"/>
        </w:rPr>
        <w:t xml:space="preserve"> </w:t>
      </w:r>
      <w:r>
        <w:t>вызов,</w:t>
      </w:r>
      <w:r>
        <w:rPr>
          <w:spacing w:val="80"/>
        </w:rPr>
        <w:t xml:space="preserve"> </w:t>
      </w:r>
      <w:r>
        <w:t>требующий</w:t>
      </w:r>
      <w:r>
        <w:rPr>
          <w:spacing w:val="80"/>
        </w:rPr>
        <w:t xml:space="preserve"> </w:t>
      </w:r>
      <w:r>
        <w:t>контрмер,</w:t>
      </w:r>
      <w:r>
        <w:rPr>
          <w:spacing w:val="80"/>
        </w:rPr>
        <w:t xml:space="preserve"> </w:t>
      </w:r>
      <w:r>
        <w:t>корректировать</w:t>
      </w:r>
      <w:r>
        <w:rPr>
          <w:spacing w:val="80"/>
        </w:rPr>
        <w:t xml:space="preserve"> </w:t>
      </w:r>
      <w:r>
        <w:t>принимаемые</w:t>
      </w:r>
      <w:r>
        <w:rPr>
          <w:spacing w:val="80"/>
        </w:rPr>
        <w:t xml:space="preserve"> </w:t>
      </w:r>
      <w:r>
        <w:t>решения</w:t>
      </w:r>
      <w:r>
        <w:rPr>
          <w:spacing w:val="40"/>
        </w:rPr>
        <w:t xml:space="preserve"> </w:t>
      </w:r>
      <w:r>
        <w:t>и действия, формулировать и оценивать риски и последствия, формировать опыт.</w:t>
      </w:r>
    </w:p>
    <w:p w14:paraId="2539FAB3">
      <w:pPr>
        <w:pStyle w:val="6"/>
        <w:spacing w:line="244" w:lineRule="auto"/>
        <w:ind w:right="376"/>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14:paraId="7F24BAD2">
      <w:pPr>
        <w:pStyle w:val="6"/>
        <w:spacing w:line="244" w:lineRule="auto"/>
        <w:ind w:right="383"/>
        <w:jc w:val="right"/>
      </w:pPr>
      <w:r>
        <w:t>Универсальные</w:t>
      </w:r>
      <w:r>
        <w:rPr>
          <w:spacing w:val="36"/>
        </w:rPr>
        <w:t xml:space="preserve"> </w:t>
      </w:r>
      <w:r>
        <w:t>познавательные</w:t>
      </w:r>
      <w:r>
        <w:rPr>
          <w:spacing w:val="36"/>
        </w:rPr>
        <w:t xml:space="preserve"> </w:t>
      </w:r>
      <w:r>
        <w:t>действия</w:t>
      </w:r>
      <w:r>
        <w:rPr>
          <w:spacing w:val="37"/>
        </w:rPr>
        <w:t xml:space="preserve"> </w:t>
      </w:r>
      <w:r>
        <w:t>обеспечивают</w:t>
      </w:r>
      <w:r>
        <w:rPr>
          <w:spacing w:val="37"/>
        </w:rPr>
        <w:t xml:space="preserve"> </w:t>
      </w:r>
      <w:r>
        <w:t>формирование</w:t>
      </w:r>
      <w:r>
        <w:rPr>
          <w:spacing w:val="37"/>
        </w:rPr>
        <w:t xml:space="preserve"> </w:t>
      </w:r>
      <w:r>
        <w:t>базовых когнитивных</w:t>
      </w:r>
      <w:r>
        <w:rPr>
          <w:spacing w:val="34"/>
        </w:rPr>
        <w:t xml:space="preserve"> </w:t>
      </w:r>
      <w:r>
        <w:t>процессов</w:t>
      </w:r>
      <w:r>
        <w:rPr>
          <w:spacing w:val="35"/>
        </w:rPr>
        <w:t xml:space="preserve"> </w:t>
      </w:r>
      <w:r>
        <w:t>обучающихся</w:t>
      </w:r>
      <w:r>
        <w:rPr>
          <w:spacing w:val="35"/>
        </w:rPr>
        <w:t xml:space="preserve"> </w:t>
      </w:r>
      <w:r>
        <w:t>(освоение</w:t>
      </w:r>
      <w:r>
        <w:rPr>
          <w:spacing w:val="35"/>
        </w:rPr>
        <w:t xml:space="preserve"> </w:t>
      </w:r>
      <w:r>
        <w:t>методов</w:t>
      </w:r>
      <w:r>
        <w:rPr>
          <w:spacing w:val="35"/>
        </w:rPr>
        <w:t xml:space="preserve"> </w:t>
      </w:r>
      <w:r>
        <w:t>познания</w:t>
      </w:r>
      <w:r>
        <w:rPr>
          <w:spacing w:val="35"/>
        </w:rPr>
        <w:t xml:space="preserve"> </w:t>
      </w:r>
      <w:r>
        <w:t>окружающего</w:t>
      </w:r>
      <w:r>
        <w:rPr>
          <w:spacing w:val="33"/>
        </w:rPr>
        <w:t xml:space="preserve"> </w:t>
      </w:r>
      <w:r>
        <w:t>мира, применение</w:t>
      </w:r>
      <w:r>
        <w:rPr>
          <w:spacing w:val="-5"/>
        </w:rPr>
        <w:t xml:space="preserve"> </w:t>
      </w:r>
      <w:r>
        <w:t>логических,</w:t>
      </w:r>
      <w:r>
        <w:rPr>
          <w:spacing w:val="-4"/>
        </w:rPr>
        <w:t xml:space="preserve"> </w:t>
      </w:r>
      <w:r>
        <w:t>исследовательских</w:t>
      </w:r>
      <w:r>
        <w:rPr>
          <w:spacing w:val="-5"/>
        </w:rPr>
        <w:t xml:space="preserve"> </w:t>
      </w:r>
      <w:r>
        <w:t>операций,</w:t>
      </w:r>
      <w:r>
        <w:rPr>
          <w:spacing w:val="-4"/>
        </w:rPr>
        <w:t xml:space="preserve"> </w:t>
      </w:r>
      <w:r>
        <w:t>умений</w:t>
      </w:r>
      <w:r>
        <w:rPr>
          <w:spacing w:val="-4"/>
        </w:rPr>
        <w:t xml:space="preserve"> </w:t>
      </w:r>
      <w:r>
        <w:t>работать</w:t>
      </w:r>
      <w:r>
        <w:rPr>
          <w:spacing w:val="-4"/>
        </w:rPr>
        <w:t xml:space="preserve"> </w:t>
      </w:r>
      <w:r>
        <w:t>с</w:t>
      </w:r>
      <w:r>
        <w:rPr>
          <w:spacing w:val="-6"/>
        </w:rPr>
        <w:t xml:space="preserve"> </w:t>
      </w:r>
      <w:r>
        <w:t>информацией).</w:t>
      </w:r>
    </w:p>
    <w:p w14:paraId="1EE9680E">
      <w:pPr>
        <w:pStyle w:val="6"/>
        <w:spacing w:line="244" w:lineRule="auto"/>
        <w:ind w:right="383"/>
      </w:pPr>
      <w:r>
        <w:t>У обучающегося будут сформированы следующие базовые логические действия как часть универсальных познавательных учебных действий:</w:t>
      </w:r>
    </w:p>
    <w:p w14:paraId="62FA58DE">
      <w:pPr>
        <w:pStyle w:val="6"/>
        <w:tabs>
          <w:tab w:val="left" w:pos="2701"/>
          <w:tab w:val="left" w:pos="5089"/>
          <w:tab w:val="left" w:pos="6722"/>
          <w:tab w:val="left" w:pos="9271"/>
        </w:tabs>
        <w:spacing w:line="244" w:lineRule="auto"/>
        <w:ind w:right="381"/>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14:paraId="60B6AFF4">
      <w:pPr>
        <w:pStyle w:val="6"/>
        <w:spacing w:line="244" w:lineRule="auto"/>
        <w:ind w:right="380"/>
      </w:pPr>
      <w:r>
        <w:t>воспринимать, формулировать и преобразовывать суждения: утвердительные и отрицательные, единичные, частные и общие, условные;</w:t>
      </w:r>
    </w:p>
    <w:p w14:paraId="729F96BB">
      <w:pPr>
        <w:pStyle w:val="6"/>
        <w:spacing w:line="244" w:lineRule="auto"/>
        <w:ind w:right="379"/>
      </w:pPr>
      <w:r>
        <w:t>выявлять</w:t>
      </w:r>
      <w:r>
        <w:rPr>
          <w:spacing w:val="78"/>
        </w:rPr>
        <w:t xml:space="preserve">  </w:t>
      </w:r>
      <w:r>
        <w:t>математические</w:t>
      </w:r>
      <w:r>
        <w:rPr>
          <w:spacing w:val="79"/>
        </w:rPr>
        <w:t xml:space="preserve">  </w:t>
      </w:r>
      <w:r>
        <w:t>закономерности,</w:t>
      </w:r>
      <w:r>
        <w:rPr>
          <w:spacing w:val="79"/>
        </w:rPr>
        <w:t xml:space="preserve">  </w:t>
      </w:r>
      <w:r>
        <w:t>взаимосвязи</w:t>
      </w:r>
      <w:r>
        <w:rPr>
          <w:spacing w:val="78"/>
        </w:rPr>
        <w:t xml:space="preserve">  </w:t>
      </w:r>
      <w:r>
        <w:t>и</w:t>
      </w:r>
      <w:r>
        <w:rPr>
          <w:spacing w:val="78"/>
        </w:rPr>
        <w:t xml:space="preserve">  </w:t>
      </w:r>
      <w:r>
        <w:t>противоречия в</w:t>
      </w:r>
      <w:r>
        <w:rPr>
          <w:spacing w:val="80"/>
          <w:w w:val="150"/>
        </w:rPr>
        <w:t xml:space="preserve">  </w:t>
      </w:r>
      <w:r>
        <w:t>фактах,</w:t>
      </w:r>
      <w:r>
        <w:rPr>
          <w:spacing w:val="80"/>
          <w:w w:val="150"/>
        </w:rPr>
        <w:t xml:space="preserve">  </w:t>
      </w:r>
      <w:r>
        <w:t>данных,</w:t>
      </w:r>
      <w:r>
        <w:rPr>
          <w:spacing w:val="80"/>
          <w:w w:val="150"/>
        </w:rPr>
        <w:t xml:space="preserve">  </w:t>
      </w:r>
      <w:r>
        <w:t>наблюдениях</w:t>
      </w:r>
      <w:r>
        <w:rPr>
          <w:spacing w:val="80"/>
          <w:w w:val="150"/>
        </w:rPr>
        <w:t xml:space="preserve">  </w:t>
      </w:r>
      <w:r>
        <w:t>и</w:t>
      </w:r>
      <w:r>
        <w:rPr>
          <w:spacing w:val="80"/>
          <w:w w:val="150"/>
        </w:rPr>
        <w:t xml:space="preserve">  </w:t>
      </w:r>
      <w:r>
        <w:t>утверждениях,</w:t>
      </w:r>
      <w:r>
        <w:rPr>
          <w:spacing w:val="80"/>
          <w:w w:val="150"/>
        </w:rPr>
        <w:t xml:space="preserve">  </w:t>
      </w:r>
      <w:r>
        <w:t>предлагать</w:t>
      </w:r>
      <w:r>
        <w:rPr>
          <w:spacing w:val="80"/>
          <w:w w:val="150"/>
        </w:rPr>
        <w:t xml:space="preserve">  </w:t>
      </w:r>
      <w:r>
        <w:t>критерии для выявления закономерностей и противоречий;</w:t>
      </w:r>
    </w:p>
    <w:p w14:paraId="03A42299">
      <w:pPr>
        <w:pStyle w:val="6"/>
        <w:spacing w:line="244" w:lineRule="auto"/>
        <w:ind w:right="385"/>
      </w:pPr>
      <w:r>
        <w:t>делать выводы с использованием законов логики, дедуктивных и индуктивных умозаключений, умозаключений по аналогии;</w:t>
      </w:r>
    </w:p>
    <w:p w14:paraId="2EA5E4F2">
      <w:pPr>
        <w:pStyle w:val="6"/>
        <w:spacing w:after="0" w:line="244" w:lineRule="auto"/>
        <w:sectPr>
          <w:pgSz w:w="11920" w:h="16850"/>
          <w:pgMar w:top="1160" w:right="360" w:bottom="280" w:left="720" w:header="720" w:footer="720" w:gutter="0"/>
          <w:cols w:space="720" w:num="1"/>
        </w:sectPr>
      </w:pPr>
    </w:p>
    <w:p w14:paraId="6CCE28AC">
      <w:pPr>
        <w:pStyle w:val="6"/>
        <w:tabs>
          <w:tab w:val="left" w:pos="2178"/>
          <w:tab w:val="left" w:pos="4605"/>
          <w:tab w:val="left" w:pos="7278"/>
          <w:tab w:val="left" w:pos="9446"/>
        </w:tabs>
        <w:spacing w:before="79" w:line="244" w:lineRule="auto"/>
        <w:ind w:right="382"/>
      </w:pPr>
      <w:r>
        <w:t>разбирать</w:t>
      </w:r>
      <w:r>
        <w:rPr>
          <w:spacing w:val="80"/>
          <w:w w:val="150"/>
        </w:rPr>
        <w:t xml:space="preserve">   </w:t>
      </w:r>
      <w:r>
        <w:t>доказательства</w:t>
      </w:r>
      <w:r>
        <w:rPr>
          <w:spacing w:val="80"/>
          <w:w w:val="150"/>
        </w:rPr>
        <w:t xml:space="preserve">   </w:t>
      </w:r>
      <w:r>
        <w:t>математических</w:t>
      </w:r>
      <w:r>
        <w:rPr>
          <w:spacing w:val="80"/>
          <w:w w:val="150"/>
        </w:rPr>
        <w:t xml:space="preserve">   </w:t>
      </w:r>
      <w:r>
        <w:t>утверждений</w:t>
      </w:r>
      <w:r>
        <w:rPr>
          <w:spacing w:val="80"/>
          <w:w w:val="150"/>
        </w:rPr>
        <w:t xml:space="preserve">   </w:t>
      </w:r>
      <w:r>
        <w:t>(прямые и</w:t>
      </w:r>
      <w:r>
        <w:rPr>
          <w:spacing w:val="-1"/>
        </w:rPr>
        <w:t xml:space="preserve"> </w:t>
      </w:r>
      <w:r>
        <w:t>от</w:t>
      </w:r>
      <w:r>
        <w:rPr>
          <w:spacing w:val="-1"/>
        </w:rPr>
        <w:t xml:space="preserve"> </w:t>
      </w:r>
      <w:r>
        <w:t>противного),</w:t>
      </w:r>
      <w:r>
        <w:rPr>
          <w:spacing w:val="-4"/>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 xml:space="preserve">математических </w:t>
      </w:r>
      <w:r>
        <w:rPr>
          <w:spacing w:val="-2"/>
        </w:rPr>
        <w:t>фактов,</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рассуждения;</w:t>
      </w:r>
    </w:p>
    <w:p w14:paraId="6527F6DD">
      <w:pPr>
        <w:pStyle w:val="6"/>
        <w:spacing w:line="244" w:lineRule="auto"/>
        <w:ind w:right="375"/>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14:paraId="319ED2B2">
      <w:pPr>
        <w:pStyle w:val="6"/>
        <w:spacing w:line="244" w:lineRule="auto"/>
        <w:ind w:right="386"/>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7DABDA4">
      <w:pPr>
        <w:pStyle w:val="6"/>
        <w:spacing w:line="244" w:lineRule="auto"/>
        <w:ind w:right="38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w:t>
      </w:r>
      <w:r>
        <w:rPr>
          <w:spacing w:val="80"/>
        </w:rPr>
        <w:t xml:space="preserve">  </w:t>
      </w:r>
      <w:r>
        <w:t>искомое</w:t>
      </w:r>
      <w:r>
        <w:rPr>
          <w:spacing w:val="80"/>
        </w:rPr>
        <w:t xml:space="preserve">  </w:t>
      </w:r>
      <w:r>
        <w:t>и</w:t>
      </w:r>
      <w:r>
        <w:rPr>
          <w:spacing w:val="80"/>
        </w:rPr>
        <w:t xml:space="preserve">  </w:t>
      </w:r>
      <w:r>
        <w:t>данное,</w:t>
      </w:r>
      <w:r>
        <w:rPr>
          <w:spacing w:val="80"/>
        </w:rPr>
        <w:t xml:space="preserve">  </w:t>
      </w:r>
      <w:r>
        <w:t>формировать</w:t>
      </w:r>
      <w:r>
        <w:rPr>
          <w:spacing w:val="80"/>
        </w:rPr>
        <w:t xml:space="preserve">  </w:t>
      </w:r>
      <w:r>
        <w:t>гипотезу,</w:t>
      </w:r>
      <w:r>
        <w:rPr>
          <w:spacing w:val="80"/>
        </w:rPr>
        <w:t xml:space="preserve">  </w:t>
      </w:r>
      <w:r>
        <w:t>аргументировать свою позицию, мнение;</w:t>
      </w:r>
    </w:p>
    <w:p w14:paraId="28E2F44E">
      <w:pPr>
        <w:pStyle w:val="6"/>
        <w:spacing w:line="244" w:lineRule="auto"/>
        <w:ind w:right="379"/>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5AD19C0">
      <w:pPr>
        <w:pStyle w:val="6"/>
        <w:spacing w:line="242" w:lineRule="auto"/>
        <w:ind w:right="375"/>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5D641BD">
      <w:pPr>
        <w:pStyle w:val="6"/>
        <w:spacing w:line="244" w:lineRule="auto"/>
        <w:ind w:right="386"/>
      </w:pPr>
      <w:r>
        <w:t>прогнозировать возможное развитие процесса, а также выдвигать предположения о его развитии в новых условиях.</w:t>
      </w:r>
    </w:p>
    <w:p w14:paraId="53AA9F2D">
      <w:pPr>
        <w:pStyle w:val="6"/>
        <w:spacing w:line="244" w:lineRule="auto"/>
        <w:ind w:right="375"/>
      </w:pPr>
      <w:r>
        <w:t>У обучающегося будут сформированы следующие умения работать с</w:t>
      </w:r>
      <w:r>
        <w:rPr>
          <w:spacing w:val="40"/>
        </w:rPr>
        <w:t xml:space="preserve"> </w:t>
      </w:r>
      <w:r>
        <w:t>информацией как часть универсальных познавательных учебных действий:</w:t>
      </w:r>
    </w:p>
    <w:p w14:paraId="66E5C49E">
      <w:pPr>
        <w:pStyle w:val="6"/>
        <w:spacing w:line="244" w:lineRule="auto"/>
        <w:ind w:right="384"/>
      </w:pPr>
      <w:r>
        <w:t>выявлять</w:t>
      </w:r>
      <w:r>
        <w:rPr>
          <w:spacing w:val="-6"/>
        </w:rPr>
        <w:t xml:space="preserve"> </w:t>
      </w:r>
      <w:r>
        <w:t>недостаточность</w:t>
      </w:r>
      <w:r>
        <w:rPr>
          <w:spacing w:val="-6"/>
        </w:rPr>
        <w:t xml:space="preserve"> </w:t>
      </w:r>
      <w:r>
        <w:t>и</w:t>
      </w:r>
      <w:r>
        <w:rPr>
          <w:spacing w:val="-5"/>
        </w:rPr>
        <w:t xml:space="preserve"> </w:t>
      </w:r>
      <w:r>
        <w:t>избыточность</w:t>
      </w:r>
      <w:r>
        <w:rPr>
          <w:spacing w:val="-6"/>
        </w:rPr>
        <w:t xml:space="preserve"> </w:t>
      </w:r>
      <w:r>
        <w:t>информации,</w:t>
      </w:r>
      <w:r>
        <w:rPr>
          <w:spacing w:val="-5"/>
        </w:rPr>
        <w:t xml:space="preserve"> </w:t>
      </w:r>
      <w:r>
        <w:t>данных,</w:t>
      </w:r>
      <w:r>
        <w:rPr>
          <w:spacing w:val="-5"/>
        </w:rPr>
        <w:t xml:space="preserve"> </w:t>
      </w:r>
      <w:r>
        <w:t>необходимых</w:t>
      </w:r>
      <w:r>
        <w:rPr>
          <w:spacing w:val="-5"/>
        </w:rPr>
        <w:t xml:space="preserve"> </w:t>
      </w:r>
      <w:r>
        <w:t>для решения задачи;</w:t>
      </w:r>
    </w:p>
    <w:p w14:paraId="603B00FF">
      <w:pPr>
        <w:pStyle w:val="6"/>
        <w:spacing w:line="244" w:lineRule="auto"/>
        <w:ind w:right="384"/>
      </w:pPr>
      <w:r>
        <w:t>выбирать, анализировать, систематизировать и интерпретировать информацию различных видов и форм представления;</w:t>
      </w:r>
    </w:p>
    <w:p w14:paraId="1D63704F">
      <w:pPr>
        <w:pStyle w:val="6"/>
        <w:spacing w:line="244" w:lineRule="auto"/>
        <w:ind w:right="380"/>
      </w:pPr>
      <w:r>
        <w:t>выбирать форму представления информации и иллюстрировать решаемые задачи схемами, диаграммами, иной графикой и их комбинациями;</w:t>
      </w:r>
    </w:p>
    <w:p w14:paraId="507D9847">
      <w:pPr>
        <w:pStyle w:val="6"/>
        <w:spacing w:line="244" w:lineRule="auto"/>
        <w:ind w:right="384"/>
      </w:pPr>
      <w:r>
        <w:t>оценивать надёжность информации по критериям, предложенным учителем или сформулированным самостоятельно.</w:t>
      </w:r>
    </w:p>
    <w:p w14:paraId="7F8362AB">
      <w:pPr>
        <w:pStyle w:val="6"/>
        <w:spacing w:line="244" w:lineRule="auto"/>
        <w:ind w:right="377"/>
      </w:pPr>
      <w:r>
        <w:t>Универсальные коммуникативные действия обеспечивают сформированность социальных навыков обучающихся.</w:t>
      </w:r>
    </w:p>
    <w:p w14:paraId="6DD2A598">
      <w:pPr>
        <w:pStyle w:val="6"/>
        <w:spacing w:line="244" w:lineRule="auto"/>
        <w:ind w:right="385"/>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общения</w:t>
      </w:r>
      <w:r>
        <w:rPr>
          <w:spacing w:val="80"/>
        </w:rPr>
        <w:t xml:space="preserve"> </w:t>
      </w:r>
      <w:r>
        <w:t>как часть универсальных коммуникативных учебных действий:</w:t>
      </w:r>
    </w:p>
    <w:p w14:paraId="0D25EA42">
      <w:pPr>
        <w:pStyle w:val="6"/>
        <w:spacing w:line="244" w:lineRule="auto"/>
        <w:ind w:right="381"/>
      </w:pPr>
      <w:r>
        <w:t>воспринимать</w:t>
      </w:r>
      <w:r>
        <w:rPr>
          <w:spacing w:val="68"/>
        </w:rPr>
        <w:t xml:space="preserve">  </w:t>
      </w:r>
      <w:r>
        <w:t>и</w:t>
      </w:r>
      <w:r>
        <w:rPr>
          <w:spacing w:val="68"/>
        </w:rPr>
        <w:t xml:space="preserve">  </w:t>
      </w:r>
      <w:r>
        <w:t>формулировать</w:t>
      </w:r>
      <w:r>
        <w:rPr>
          <w:spacing w:val="69"/>
        </w:rPr>
        <w:t xml:space="preserve">  </w:t>
      </w:r>
      <w:r>
        <w:t>суждения</w:t>
      </w:r>
      <w:r>
        <w:rPr>
          <w:spacing w:val="69"/>
        </w:rPr>
        <w:t xml:space="preserve">  </w:t>
      </w:r>
      <w:r>
        <w:t>в</w:t>
      </w:r>
      <w:r>
        <w:rPr>
          <w:spacing w:val="69"/>
        </w:rPr>
        <w:t xml:space="preserve">  </w:t>
      </w:r>
      <w:r>
        <w:t>соответствии</w:t>
      </w:r>
      <w:r>
        <w:rPr>
          <w:spacing w:val="70"/>
        </w:rPr>
        <w:t xml:space="preserve">  </w:t>
      </w:r>
      <w:r>
        <w:t>с</w:t>
      </w:r>
      <w:r>
        <w:rPr>
          <w:spacing w:val="69"/>
        </w:rPr>
        <w:t xml:space="preserve">  </w:t>
      </w:r>
      <w:r>
        <w:t>условиями и</w:t>
      </w:r>
      <w:r>
        <w:rPr>
          <w:spacing w:val="80"/>
        </w:rPr>
        <w:t xml:space="preserve"> </w:t>
      </w:r>
      <w:r>
        <w:t>целями</w:t>
      </w:r>
      <w:r>
        <w:rPr>
          <w:spacing w:val="80"/>
        </w:rPr>
        <w:t xml:space="preserve"> </w:t>
      </w:r>
      <w:r>
        <w:t>общения,</w:t>
      </w:r>
      <w:r>
        <w:rPr>
          <w:spacing w:val="80"/>
        </w:rPr>
        <w:t xml:space="preserve"> </w:t>
      </w:r>
      <w:r>
        <w:t>ясно,</w:t>
      </w:r>
      <w:r>
        <w:rPr>
          <w:spacing w:val="80"/>
        </w:rPr>
        <w:t xml:space="preserve"> </w:t>
      </w:r>
      <w:r>
        <w:t>точно,</w:t>
      </w:r>
      <w:r>
        <w:rPr>
          <w:spacing w:val="80"/>
        </w:rPr>
        <w:t xml:space="preserve"> </w:t>
      </w:r>
      <w:r>
        <w:t>грамотно</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в</w:t>
      </w:r>
      <w:r>
        <w:rPr>
          <w:spacing w:val="80"/>
        </w:rPr>
        <w:t xml:space="preserve"> </w:t>
      </w:r>
      <w:r>
        <w:t>устных</w:t>
      </w:r>
      <w:r>
        <w:rPr>
          <w:spacing w:val="80"/>
          <w:w w:val="150"/>
        </w:rPr>
        <w:t xml:space="preserve"> </w:t>
      </w:r>
      <w:r>
        <w:t>и письменных текстах, давать пояснения по ходу решения задачи, комментировать полученный результат;</w:t>
      </w:r>
    </w:p>
    <w:p w14:paraId="7A7FB9C9">
      <w:pPr>
        <w:pStyle w:val="6"/>
        <w:spacing w:line="244" w:lineRule="auto"/>
        <w:ind w:right="382"/>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1238D6E">
      <w:pPr>
        <w:pStyle w:val="6"/>
        <w:spacing w:line="244" w:lineRule="auto"/>
        <w:ind w:right="3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567E4A9">
      <w:pPr>
        <w:pStyle w:val="6"/>
        <w:spacing w:line="244" w:lineRule="auto"/>
        <w:ind w:right="383"/>
      </w:pPr>
      <w:r>
        <w:t>У обучающегося будут сформированы следующие умения сотрудничества как часть универсальных коммуникативных учебных действий:</w:t>
      </w:r>
    </w:p>
    <w:p w14:paraId="27121AF1">
      <w:pPr>
        <w:pStyle w:val="6"/>
        <w:spacing w:line="244" w:lineRule="auto"/>
        <w:ind w:right="386"/>
      </w:pPr>
      <w:r>
        <w:t>понимать и использовать преимущества командной и индивидуальной работы при решении учебных математических задач;</w:t>
      </w:r>
    </w:p>
    <w:p w14:paraId="5D19A249">
      <w:pPr>
        <w:pStyle w:val="6"/>
        <w:spacing w:line="244" w:lineRule="auto"/>
        <w:ind w:right="378"/>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6EF841E">
      <w:pPr>
        <w:pStyle w:val="6"/>
        <w:spacing w:after="0" w:line="244" w:lineRule="auto"/>
        <w:sectPr>
          <w:pgSz w:w="11920" w:h="16850"/>
          <w:pgMar w:top="1160" w:right="360" w:bottom="280" w:left="720" w:header="720" w:footer="720" w:gutter="0"/>
          <w:cols w:space="720" w:num="1"/>
        </w:sectPr>
      </w:pPr>
    </w:p>
    <w:p w14:paraId="1195539B">
      <w:pPr>
        <w:pStyle w:val="6"/>
        <w:spacing w:before="79" w:line="244" w:lineRule="auto"/>
        <w:ind w:right="381"/>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D35F1B7">
      <w:pPr>
        <w:pStyle w:val="6"/>
        <w:spacing w:line="244" w:lineRule="auto"/>
        <w:ind w:right="385"/>
      </w:pPr>
      <w:r>
        <w:t>Универсальные регулятивные действия обеспечивают формирование смысловых установок и жизненных навыков личности.</w:t>
      </w:r>
    </w:p>
    <w:p w14:paraId="03EB26E0">
      <w:pPr>
        <w:pStyle w:val="6"/>
        <w:spacing w:line="244" w:lineRule="auto"/>
        <w:ind w:right="380"/>
      </w:pPr>
      <w:r>
        <w:t>У обучающегося будут сформированы следующие умения самоорганизации как часть универсальных регулятивных учебных действий:</w:t>
      </w:r>
    </w:p>
    <w:p w14:paraId="1B1F79BC">
      <w:pPr>
        <w:pStyle w:val="6"/>
        <w:spacing w:line="244" w:lineRule="auto"/>
        <w:ind w:right="383"/>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82F0E59">
      <w:pPr>
        <w:pStyle w:val="6"/>
        <w:spacing w:line="244" w:lineRule="auto"/>
        <w:ind w:right="383"/>
      </w:pPr>
      <w:r>
        <w:t>У обучающегося будут сформированы следующие умения самоконтроля как часть универсальных регулятивных учебных действий:</w:t>
      </w:r>
    </w:p>
    <w:p w14:paraId="2DCF2AF8">
      <w:pPr>
        <w:pStyle w:val="6"/>
        <w:spacing w:line="244" w:lineRule="auto"/>
        <w:ind w:right="383"/>
      </w:pPr>
      <w:r>
        <w:t>владеть способами самопроверки, самоконтроля процесса и результата решения математической задачи;</w:t>
      </w:r>
    </w:p>
    <w:p w14:paraId="58214362">
      <w:pPr>
        <w:pStyle w:val="6"/>
        <w:spacing w:line="244" w:lineRule="auto"/>
        <w:ind w:right="383"/>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191EFD7">
      <w:pPr>
        <w:pStyle w:val="6"/>
        <w:spacing w:line="244" w:lineRule="auto"/>
        <w:ind w:right="375"/>
      </w:pPr>
      <w:r>
        <w:t>оценивать</w:t>
      </w:r>
      <w:r>
        <w:rPr>
          <w:spacing w:val="80"/>
          <w:w w:val="150"/>
        </w:rPr>
        <w:t xml:space="preserve">  </w:t>
      </w:r>
      <w:r>
        <w:t>соответствие</w:t>
      </w:r>
      <w:r>
        <w:rPr>
          <w:spacing w:val="80"/>
          <w:w w:val="150"/>
        </w:rPr>
        <w:t xml:space="preserve">  </w:t>
      </w:r>
      <w:r>
        <w:t>результата</w:t>
      </w:r>
      <w:r>
        <w:rPr>
          <w:spacing w:val="80"/>
          <w:w w:val="150"/>
        </w:rPr>
        <w:t xml:space="preserve">  </w:t>
      </w:r>
      <w:r>
        <w:t>деятельности</w:t>
      </w:r>
      <w:r>
        <w:rPr>
          <w:spacing w:val="80"/>
          <w:w w:val="150"/>
        </w:rPr>
        <w:t xml:space="preserve">  </w:t>
      </w:r>
      <w:r>
        <w:t>поставленной</w:t>
      </w:r>
      <w:r>
        <w:rPr>
          <w:spacing w:val="80"/>
          <w:w w:val="150"/>
        </w:rPr>
        <w:t xml:space="preserve">  </w:t>
      </w:r>
      <w:r>
        <w:t>цели и условиям, объяснять причины достижения или недостижения цели, находить ошибку, давать оценку приобретённому опыту.</w:t>
      </w:r>
    </w:p>
    <w:p w14:paraId="5CBB17D3">
      <w:pPr>
        <w:pStyle w:val="6"/>
        <w:tabs>
          <w:tab w:val="left" w:pos="1423"/>
          <w:tab w:val="left" w:pos="3012"/>
          <w:tab w:val="left" w:pos="3867"/>
          <w:tab w:val="left" w:pos="5198"/>
          <w:tab w:val="left" w:pos="7608"/>
          <w:tab w:val="left" w:pos="8455"/>
          <w:tab w:val="left" w:pos="9580"/>
        </w:tabs>
        <w:spacing w:line="244" w:lineRule="auto"/>
        <w:ind w:right="375"/>
      </w:pPr>
      <w:r>
        <w:t>Предметные результаты освоения программы по математике представлены по годам</w:t>
      </w:r>
      <w:r>
        <w:rPr>
          <w:spacing w:val="-5"/>
        </w:rPr>
        <w:t xml:space="preserve"> </w:t>
      </w:r>
      <w:r>
        <w:t>обучения</w:t>
      </w:r>
      <w:r>
        <w:rPr>
          <w:spacing w:val="-5"/>
        </w:rPr>
        <w:t xml:space="preserve"> </w:t>
      </w:r>
      <w:r>
        <w:t>в</w:t>
      </w:r>
      <w:r>
        <w:rPr>
          <w:spacing w:val="-6"/>
        </w:rPr>
        <w:t xml:space="preserve"> </w:t>
      </w:r>
      <w:r>
        <w:t>следующих</w:t>
      </w:r>
      <w:r>
        <w:rPr>
          <w:spacing w:val="-8"/>
        </w:rPr>
        <w:t xml:space="preserve"> </w:t>
      </w:r>
      <w:r>
        <w:t>разделах</w:t>
      </w:r>
      <w:r>
        <w:rPr>
          <w:spacing w:val="-8"/>
        </w:rPr>
        <w:t xml:space="preserve"> </w:t>
      </w:r>
      <w:r>
        <w:t>программы</w:t>
      </w:r>
      <w:r>
        <w:rPr>
          <w:spacing w:val="-5"/>
        </w:rPr>
        <w:t xml:space="preserve"> </w:t>
      </w:r>
      <w:r>
        <w:t>в</w:t>
      </w:r>
      <w:r>
        <w:rPr>
          <w:spacing w:val="-8"/>
        </w:rPr>
        <w:t xml:space="preserve"> </w:t>
      </w:r>
      <w:r>
        <w:t>рамках</w:t>
      </w:r>
      <w:r>
        <w:rPr>
          <w:spacing w:val="-8"/>
        </w:rPr>
        <w:t xml:space="preserve"> </w:t>
      </w:r>
      <w:r>
        <w:t>отдельных</w:t>
      </w:r>
      <w:r>
        <w:rPr>
          <w:spacing w:val="-8"/>
        </w:rPr>
        <w:t xml:space="preserve"> </w:t>
      </w:r>
      <w:r>
        <w:t>учебных</w:t>
      </w:r>
      <w:r>
        <w:rPr>
          <w:spacing w:val="-8"/>
        </w:rPr>
        <w:t xml:space="preserve"> </w:t>
      </w:r>
      <w:r>
        <w:t>курсов:</w:t>
      </w:r>
      <w:r>
        <w:rPr>
          <w:spacing w:val="-5"/>
        </w:rPr>
        <w:t xml:space="preserve"> </w:t>
      </w:r>
      <w:r>
        <w:t xml:space="preserve">в </w:t>
      </w:r>
      <w:r>
        <w:rPr>
          <w:spacing w:val="-4"/>
          <w:w w:val="110"/>
        </w:rPr>
        <w:t>5–6</w:t>
      </w:r>
      <w:r>
        <w:tab/>
      </w:r>
      <w:r>
        <w:rPr>
          <w:spacing w:val="-2"/>
          <w:w w:val="110"/>
        </w:rPr>
        <w:t>классах</w:t>
      </w:r>
      <w:r>
        <w:tab/>
      </w:r>
      <w:r>
        <w:rPr>
          <w:spacing w:val="-10"/>
          <w:w w:val="160"/>
        </w:rPr>
        <w:t>–</w:t>
      </w:r>
      <w:r>
        <w:tab/>
      </w:r>
      <w:r>
        <w:rPr>
          <w:spacing w:val="-4"/>
          <w:w w:val="110"/>
        </w:rPr>
        <w:t>курса</w:t>
      </w:r>
      <w:r>
        <w:tab/>
      </w:r>
      <w:r>
        <w:rPr>
          <w:spacing w:val="-2"/>
          <w:w w:val="110"/>
        </w:rPr>
        <w:t>«Математика»,</w:t>
      </w:r>
      <w:r>
        <w:tab/>
      </w:r>
      <w:r>
        <w:rPr>
          <w:spacing w:val="-10"/>
          <w:w w:val="110"/>
        </w:rPr>
        <w:t>в</w:t>
      </w:r>
      <w:r>
        <w:tab/>
      </w:r>
      <w:r>
        <w:rPr>
          <w:spacing w:val="-4"/>
          <w:w w:val="110"/>
        </w:rPr>
        <w:t>7–9</w:t>
      </w:r>
      <w:r>
        <w:tab/>
      </w:r>
      <w:r>
        <w:rPr>
          <w:spacing w:val="-2"/>
        </w:rPr>
        <w:t xml:space="preserve">классах </w:t>
      </w:r>
      <w:r>
        <w:t>– курсов «Алгебра», «Геометрия», «Вероятность и статистика».</w:t>
      </w:r>
    </w:p>
    <w:p w14:paraId="1D7A10C0">
      <w:pPr>
        <w:pStyle w:val="6"/>
        <w:spacing w:line="244" w:lineRule="auto"/>
        <w:ind w:right="379"/>
      </w:pPr>
      <w: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w:t>
      </w:r>
      <w:r>
        <w:rPr>
          <w:spacing w:val="40"/>
        </w:rPr>
        <w:t xml:space="preserve">  </w:t>
      </w:r>
      <w:r>
        <w:t>в</w:t>
      </w:r>
      <w:r>
        <w:rPr>
          <w:spacing w:val="40"/>
        </w:rPr>
        <w:t xml:space="preserve">  </w:t>
      </w:r>
      <w:r>
        <w:t>рамках</w:t>
      </w:r>
      <w:r>
        <w:rPr>
          <w:spacing w:val="40"/>
        </w:rPr>
        <w:t xml:space="preserve">  </w:t>
      </w:r>
      <w:r>
        <w:t>всех</w:t>
      </w:r>
      <w:r>
        <w:rPr>
          <w:spacing w:val="40"/>
        </w:rPr>
        <w:t xml:space="preserve">  </w:t>
      </w:r>
      <w:r>
        <w:t>названных</w:t>
      </w:r>
      <w:r>
        <w:rPr>
          <w:spacing w:val="40"/>
        </w:rPr>
        <w:t xml:space="preserve">  </w:t>
      </w:r>
      <w:r>
        <w:t>курсов.</w:t>
      </w:r>
      <w:r>
        <w:rPr>
          <w:spacing w:val="40"/>
        </w:rPr>
        <w:t xml:space="preserve">  </w:t>
      </w:r>
      <w:r>
        <w:t>Предполагается,</w:t>
      </w:r>
      <w:r>
        <w:rPr>
          <w:spacing w:val="40"/>
        </w:rPr>
        <w:t xml:space="preserve">  </w:t>
      </w:r>
      <w:r>
        <w:t>что</w:t>
      </w:r>
      <w:r>
        <w:rPr>
          <w:spacing w:val="40"/>
        </w:rPr>
        <w:t xml:space="preserve">  </w:t>
      </w:r>
      <w:r>
        <w:t>выпускник</w:t>
      </w:r>
    </w:p>
    <w:p w14:paraId="6E6778D8">
      <w:pPr>
        <w:pStyle w:val="6"/>
        <w:spacing w:line="244" w:lineRule="auto"/>
        <w:ind w:right="376" w:firstLine="0"/>
      </w:pPr>
      <w:r>
        <w:t xml:space="preserve">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Pr>
          <w:w w:val="160"/>
        </w:rPr>
        <w:t>–</w:t>
      </w:r>
      <w:r>
        <w:rPr>
          <w:spacing w:val="-16"/>
          <w:w w:val="160"/>
        </w:rPr>
        <w:t xml:space="preserve"> </w:t>
      </w:r>
      <w:r>
        <w:t>и научится использовать их при выполнении учебных и внеучебных задач.</w:t>
      </w:r>
    </w:p>
    <w:p w14:paraId="020E6A6C">
      <w:pPr>
        <w:pStyle w:val="6"/>
        <w:spacing w:line="244" w:lineRule="auto"/>
        <w:ind w:right="375"/>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00E98856">
      <w:pPr>
        <w:pStyle w:val="6"/>
        <w:spacing w:line="269" w:lineRule="exact"/>
        <w:ind w:left="1008" w:firstLine="0"/>
      </w:pPr>
      <w:r>
        <w:t>Пояснительная</w:t>
      </w:r>
      <w:r>
        <w:rPr>
          <w:spacing w:val="-16"/>
        </w:rPr>
        <w:t xml:space="preserve"> </w:t>
      </w:r>
      <w:r>
        <w:rPr>
          <w:spacing w:val="-2"/>
        </w:rPr>
        <w:t>записка.</w:t>
      </w:r>
    </w:p>
    <w:p w14:paraId="33620837">
      <w:pPr>
        <w:pStyle w:val="6"/>
        <w:spacing w:line="244" w:lineRule="auto"/>
        <w:ind w:left="1008" w:right="381" w:firstLine="0"/>
      </w:pPr>
      <w:r>
        <w:t>Приоритетными целями обучения математике в 5–6 классах являются: продолжение</w:t>
      </w:r>
      <w:r>
        <w:rPr>
          <w:spacing w:val="4"/>
        </w:rPr>
        <w:t xml:space="preserve"> </w:t>
      </w:r>
      <w:r>
        <w:t>формирования</w:t>
      </w:r>
      <w:r>
        <w:rPr>
          <w:spacing w:val="4"/>
        </w:rPr>
        <w:t xml:space="preserve"> </w:t>
      </w:r>
      <w:r>
        <w:t>основных</w:t>
      </w:r>
      <w:r>
        <w:rPr>
          <w:spacing w:val="2"/>
        </w:rPr>
        <w:t xml:space="preserve"> </w:t>
      </w:r>
      <w:r>
        <w:t>математических</w:t>
      </w:r>
      <w:r>
        <w:rPr>
          <w:spacing w:val="3"/>
        </w:rPr>
        <w:t xml:space="preserve"> </w:t>
      </w:r>
      <w:r>
        <w:t>понятий</w:t>
      </w:r>
      <w:r>
        <w:rPr>
          <w:spacing w:val="4"/>
        </w:rPr>
        <w:t xml:space="preserve"> </w:t>
      </w:r>
      <w:r>
        <w:t>(число,</w:t>
      </w:r>
      <w:r>
        <w:rPr>
          <w:spacing w:val="5"/>
        </w:rPr>
        <w:t xml:space="preserve"> </w:t>
      </w:r>
      <w:r>
        <w:rPr>
          <w:spacing w:val="-2"/>
        </w:rPr>
        <w:t>величина,</w:t>
      </w:r>
    </w:p>
    <w:p w14:paraId="057A0911">
      <w:pPr>
        <w:pStyle w:val="6"/>
        <w:spacing w:line="244" w:lineRule="auto"/>
        <w:ind w:right="378" w:firstLine="0"/>
      </w:pPr>
      <w:r>
        <w:t>геометрическая фигура), обеспечивающих преемственность и перспективность математического образования обучающихся;</w:t>
      </w:r>
    </w:p>
    <w:p w14:paraId="2D2D1CB3">
      <w:pPr>
        <w:pStyle w:val="6"/>
        <w:spacing w:line="244" w:lineRule="auto"/>
        <w:ind w:right="383"/>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14:paraId="16172920">
      <w:pPr>
        <w:pStyle w:val="6"/>
        <w:spacing w:line="244" w:lineRule="auto"/>
        <w:ind w:right="382"/>
      </w:pPr>
      <w:r>
        <w:t>подведение обучающихся на доступном для них уровне к осознанию взаимосвязи математики и окружающего мира;</w:t>
      </w:r>
    </w:p>
    <w:p w14:paraId="0625EB0F">
      <w:pPr>
        <w:pStyle w:val="6"/>
        <w:spacing w:line="244" w:lineRule="auto"/>
        <w:ind w:right="379"/>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CA8CD62">
      <w:pPr>
        <w:pStyle w:val="6"/>
        <w:tabs>
          <w:tab w:val="left" w:pos="3041"/>
          <w:tab w:val="left" w:pos="4861"/>
          <w:tab w:val="left" w:pos="7201"/>
          <w:tab w:val="left" w:pos="9643"/>
        </w:tabs>
        <w:spacing w:line="244" w:lineRule="auto"/>
        <w:ind w:right="377"/>
      </w:pPr>
      <w:r>
        <w:t xml:space="preserve">Основные линии содержания курса математики в 5–6 классах – арифметическая и </w:t>
      </w:r>
      <w:r>
        <w:rPr>
          <w:spacing w:val="-2"/>
          <w:w w:val="110"/>
        </w:rPr>
        <w:t>геометрическая,</w:t>
      </w:r>
      <w:r>
        <w:tab/>
      </w:r>
      <w:r>
        <w:rPr>
          <w:spacing w:val="-2"/>
          <w:w w:val="105"/>
        </w:rPr>
        <w:t>которые</w:t>
      </w:r>
      <w:r>
        <w:tab/>
      </w:r>
      <w:r>
        <w:rPr>
          <w:spacing w:val="-2"/>
          <w:w w:val="110"/>
        </w:rPr>
        <w:t>развиваются</w:t>
      </w:r>
      <w:r>
        <w:tab/>
      </w:r>
      <w:r>
        <w:rPr>
          <w:spacing w:val="-2"/>
          <w:w w:val="110"/>
        </w:rPr>
        <w:t>параллельно,</w:t>
      </w:r>
      <w:r>
        <w:tab/>
      </w:r>
      <w:r>
        <w:rPr>
          <w:spacing w:val="-4"/>
        </w:rPr>
        <w:t xml:space="preserve">каждая </w:t>
      </w:r>
      <w:r>
        <w:rPr>
          <w:w w:val="110"/>
        </w:rPr>
        <w:t>в</w:t>
      </w:r>
      <w:r>
        <w:rPr>
          <w:spacing w:val="40"/>
          <w:w w:val="110"/>
        </w:rPr>
        <w:t xml:space="preserve"> </w:t>
      </w:r>
      <w:r>
        <w:rPr>
          <w:w w:val="110"/>
        </w:rPr>
        <w:t>соответствии</w:t>
      </w:r>
      <w:r>
        <w:rPr>
          <w:spacing w:val="40"/>
          <w:w w:val="110"/>
        </w:rPr>
        <w:t xml:space="preserve"> </w:t>
      </w:r>
      <w:r>
        <w:rPr>
          <w:w w:val="110"/>
        </w:rPr>
        <w:t>с</w:t>
      </w:r>
      <w:r>
        <w:rPr>
          <w:spacing w:val="40"/>
          <w:w w:val="110"/>
        </w:rPr>
        <w:t xml:space="preserve"> </w:t>
      </w:r>
      <w:r>
        <w:rPr>
          <w:w w:val="110"/>
        </w:rPr>
        <w:t>собственной</w:t>
      </w:r>
      <w:r>
        <w:rPr>
          <w:spacing w:val="40"/>
          <w:w w:val="110"/>
        </w:rPr>
        <w:t xml:space="preserve"> </w:t>
      </w:r>
      <w:r>
        <w:rPr>
          <w:w w:val="110"/>
        </w:rPr>
        <w:t>логикой,</w:t>
      </w:r>
      <w:r>
        <w:rPr>
          <w:spacing w:val="40"/>
          <w:w w:val="110"/>
        </w:rPr>
        <w:t xml:space="preserve"> </w:t>
      </w:r>
      <w:r>
        <w:rPr>
          <w:w w:val="110"/>
        </w:rPr>
        <w:t>однако,</w:t>
      </w:r>
      <w:r>
        <w:rPr>
          <w:spacing w:val="40"/>
          <w:w w:val="110"/>
        </w:rPr>
        <w:t xml:space="preserve"> </w:t>
      </w:r>
      <w:r>
        <w:rPr>
          <w:w w:val="110"/>
        </w:rPr>
        <w:t>не</w:t>
      </w:r>
      <w:r>
        <w:rPr>
          <w:spacing w:val="40"/>
          <w:w w:val="110"/>
        </w:rPr>
        <w:t xml:space="preserve"> </w:t>
      </w:r>
      <w:r>
        <w:rPr>
          <w:w w:val="110"/>
        </w:rPr>
        <w:t>независимо</w:t>
      </w:r>
      <w:r>
        <w:rPr>
          <w:spacing w:val="40"/>
          <w:w w:val="110"/>
        </w:rPr>
        <w:t xml:space="preserve"> </w:t>
      </w:r>
      <w:r>
        <w:rPr>
          <w:w w:val="110"/>
        </w:rPr>
        <w:t>одна</w:t>
      </w:r>
      <w:r>
        <w:rPr>
          <w:spacing w:val="40"/>
          <w:w w:val="110"/>
        </w:rPr>
        <w:t xml:space="preserve"> </w:t>
      </w:r>
      <w:r>
        <w:rPr>
          <w:w w:val="110"/>
        </w:rPr>
        <w:t>от</w:t>
      </w:r>
      <w:r>
        <w:rPr>
          <w:spacing w:val="40"/>
          <w:w w:val="110"/>
        </w:rPr>
        <w:t xml:space="preserve"> </w:t>
      </w:r>
      <w:r>
        <w:rPr>
          <w:w w:val="110"/>
        </w:rPr>
        <w:t>другой, а</w:t>
      </w:r>
      <w:r>
        <w:rPr>
          <w:spacing w:val="40"/>
          <w:w w:val="110"/>
        </w:rPr>
        <w:t xml:space="preserve"> </w:t>
      </w:r>
      <w:r>
        <w:rPr>
          <w:w w:val="110"/>
        </w:rPr>
        <w:t>в</w:t>
      </w:r>
      <w:r>
        <w:rPr>
          <w:spacing w:val="40"/>
          <w:w w:val="110"/>
        </w:rPr>
        <w:t xml:space="preserve"> </w:t>
      </w:r>
      <w:r>
        <w:rPr>
          <w:w w:val="110"/>
        </w:rPr>
        <w:t>тесном</w:t>
      </w:r>
      <w:r>
        <w:rPr>
          <w:spacing w:val="40"/>
          <w:w w:val="110"/>
        </w:rPr>
        <w:t xml:space="preserve"> </w:t>
      </w:r>
      <w:r>
        <w:rPr>
          <w:w w:val="110"/>
        </w:rPr>
        <w:t>контакте</w:t>
      </w:r>
      <w:r>
        <w:rPr>
          <w:spacing w:val="40"/>
          <w:w w:val="110"/>
        </w:rPr>
        <w:t xml:space="preserve"> </w:t>
      </w:r>
      <w:r>
        <w:rPr>
          <w:w w:val="110"/>
        </w:rPr>
        <w:t>и</w:t>
      </w:r>
      <w:r>
        <w:rPr>
          <w:spacing w:val="40"/>
          <w:w w:val="110"/>
        </w:rPr>
        <w:t xml:space="preserve"> </w:t>
      </w:r>
      <w:r>
        <w:rPr>
          <w:w w:val="110"/>
        </w:rPr>
        <w:t>взаимодействии.</w:t>
      </w:r>
      <w:r>
        <w:rPr>
          <w:spacing w:val="40"/>
          <w:w w:val="110"/>
        </w:rPr>
        <w:t xml:space="preserve"> </w:t>
      </w:r>
      <w:r>
        <w:rPr>
          <w:w w:val="110"/>
        </w:rPr>
        <w:t>Также</w:t>
      </w:r>
      <w:r>
        <w:rPr>
          <w:spacing w:val="40"/>
          <w:w w:val="110"/>
        </w:rPr>
        <w:t xml:space="preserve"> </w:t>
      </w:r>
      <w:r>
        <w:rPr>
          <w:w w:val="110"/>
        </w:rPr>
        <w:t>в</w:t>
      </w:r>
      <w:r>
        <w:rPr>
          <w:spacing w:val="40"/>
          <w:w w:val="110"/>
        </w:rPr>
        <w:t xml:space="preserve"> </w:t>
      </w:r>
      <w:r>
        <w:rPr>
          <w:w w:val="110"/>
        </w:rPr>
        <w:t>курсе</w:t>
      </w:r>
      <w:r>
        <w:rPr>
          <w:spacing w:val="40"/>
          <w:w w:val="110"/>
        </w:rPr>
        <w:t xml:space="preserve"> </w:t>
      </w:r>
      <w:r>
        <w:rPr>
          <w:w w:val="110"/>
        </w:rPr>
        <w:t>происходит</w:t>
      </w:r>
      <w:r>
        <w:rPr>
          <w:spacing w:val="40"/>
          <w:w w:val="110"/>
        </w:rPr>
        <w:t xml:space="preserve"> </w:t>
      </w:r>
      <w:r>
        <w:rPr>
          <w:w w:val="110"/>
        </w:rPr>
        <w:t xml:space="preserve">знакомство </w:t>
      </w:r>
      <w:r>
        <w:t>с элементами алгебры и описательной статистики.</w:t>
      </w:r>
    </w:p>
    <w:p w14:paraId="2351B0A1">
      <w:pPr>
        <w:pStyle w:val="6"/>
        <w:spacing w:after="0" w:line="244" w:lineRule="auto"/>
        <w:sectPr>
          <w:pgSz w:w="11920" w:h="16850"/>
          <w:pgMar w:top="1160" w:right="360" w:bottom="280" w:left="720" w:header="720" w:footer="720" w:gutter="0"/>
          <w:cols w:space="720" w:num="1"/>
        </w:sectPr>
      </w:pPr>
    </w:p>
    <w:p w14:paraId="45AEA4BD">
      <w:pPr>
        <w:pStyle w:val="6"/>
        <w:spacing w:before="79" w:line="244" w:lineRule="auto"/>
        <w:ind w:right="375"/>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3667B33">
      <w:pPr>
        <w:pStyle w:val="6"/>
        <w:spacing w:line="244" w:lineRule="auto"/>
        <w:ind w:right="376"/>
      </w:pPr>
      <w:r>
        <w:t>Другой</w:t>
      </w:r>
      <w:r>
        <w:rPr>
          <w:spacing w:val="76"/>
        </w:rPr>
        <w:t xml:space="preserve">   </w:t>
      </w:r>
      <w:r>
        <w:t>крупный</w:t>
      </w:r>
      <w:r>
        <w:rPr>
          <w:spacing w:val="76"/>
        </w:rPr>
        <w:t xml:space="preserve">   </w:t>
      </w:r>
      <w:r>
        <w:t>блок</w:t>
      </w:r>
      <w:r>
        <w:rPr>
          <w:spacing w:val="76"/>
        </w:rPr>
        <w:t xml:space="preserve">   </w:t>
      </w:r>
      <w:r>
        <w:t>в</w:t>
      </w:r>
      <w:r>
        <w:rPr>
          <w:spacing w:val="75"/>
        </w:rPr>
        <w:t xml:space="preserve">   </w:t>
      </w:r>
      <w:r>
        <w:t>содержании</w:t>
      </w:r>
      <w:r>
        <w:rPr>
          <w:spacing w:val="76"/>
        </w:rPr>
        <w:t xml:space="preserve">   </w:t>
      </w:r>
      <w:r>
        <w:t>арифметической</w:t>
      </w:r>
      <w:r>
        <w:rPr>
          <w:spacing w:val="76"/>
        </w:rPr>
        <w:t xml:space="preserve">   </w:t>
      </w:r>
      <w:r>
        <w:t>линии</w:t>
      </w:r>
      <w:r>
        <w:rPr>
          <w:spacing w:val="80"/>
          <w:w w:val="160"/>
        </w:rPr>
        <w:t xml:space="preserve">  </w:t>
      </w:r>
      <w:r>
        <w:rPr>
          <w:w w:val="160"/>
        </w:rPr>
        <w:t xml:space="preserve">– </w:t>
      </w:r>
      <w:r>
        <w:t>это</w:t>
      </w:r>
      <w:r>
        <w:rPr>
          <w:spacing w:val="73"/>
        </w:rPr>
        <w:t xml:space="preserve">  </w:t>
      </w:r>
      <w:r>
        <w:t>дроби.</w:t>
      </w:r>
      <w:r>
        <w:rPr>
          <w:spacing w:val="73"/>
        </w:rPr>
        <w:t xml:space="preserve">  </w:t>
      </w:r>
      <w:r>
        <w:t>Начало</w:t>
      </w:r>
      <w:r>
        <w:rPr>
          <w:spacing w:val="73"/>
        </w:rPr>
        <w:t xml:space="preserve">  </w:t>
      </w:r>
      <w:r>
        <w:t>изучения</w:t>
      </w:r>
      <w:r>
        <w:rPr>
          <w:spacing w:val="73"/>
        </w:rPr>
        <w:t xml:space="preserve">  </w:t>
      </w:r>
      <w:r>
        <w:t>обыкновенных</w:t>
      </w:r>
      <w:r>
        <w:rPr>
          <w:spacing w:val="72"/>
        </w:rPr>
        <w:t xml:space="preserve">  </w:t>
      </w:r>
      <w:r>
        <w:t>и</w:t>
      </w:r>
      <w:r>
        <w:rPr>
          <w:spacing w:val="74"/>
        </w:rPr>
        <w:t xml:space="preserve">  </w:t>
      </w:r>
      <w:r>
        <w:t>десятичных</w:t>
      </w:r>
      <w:r>
        <w:rPr>
          <w:spacing w:val="73"/>
        </w:rPr>
        <w:t xml:space="preserve">  </w:t>
      </w:r>
      <w:r>
        <w:t>дробей</w:t>
      </w:r>
      <w:r>
        <w:rPr>
          <w:spacing w:val="73"/>
        </w:rPr>
        <w:t xml:space="preserve">  </w:t>
      </w:r>
      <w:r>
        <w:t>отнесено к</w:t>
      </w:r>
      <w:r>
        <w:rPr>
          <w:spacing w:val="80"/>
          <w:w w:val="150"/>
        </w:rPr>
        <w:t xml:space="preserve"> </w:t>
      </w:r>
      <w:r>
        <w:t>5</w:t>
      </w:r>
      <w:r>
        <w:rPr>
          <w:spacing w:val="80"/>
          <w:w w:val="150"/>
        </w:rPr>
        <w:t xml:space="preserve"> </w:t>
      </w:r>
      <w:r>
        <w:t>классу.</w:t>
      </w:r>
      <w:r>
        <w:rPr>
          <w:spacing w:val="80"/>
          <w:w w:val="150"/>
        </w:rPr>
        <w:t xml:space="preserve"> </w:t>
      </w:r>
      <w:r>
        <w:t>Это</w:t>
      </w:r>
      <w:r>
        <w:rPr>
          <w:spacing w:val="80"/>
          <w:w w:val="150"/>
        </w:rPr>
        <w:t xml:space="preserve"> </w:t>
      </w:r>
      <w:r>
        <w:t>первый</w:t>
      </w:r>
      <w:r>
        <w:rPr>
          <w:spacing w:val="80"/>
          <w:w w:val="150"/>
        </w:rPr>
        <w:t xml:space="preserve"> </w:t>
      </w:r>
      <w:r>
        <w:t>этап</w:t>
      </w:r>
      <w:r>
        <w:rPr>
          <w:spacing w:val="80"/>
          <w:w w:val="150"/>
        </w:rPr>
        <w:t xml:space="preserve"> </w:t>
      </w:r>
      <w:r>
        <w:t>в</w:t>
      </w:r>
      <w:r>
        <w:rPr>
          <w:spacing w:val="80"/>
          <w:w w:val="150"/>
        </w:rPr>
        <w:t xml:space="preserve"> </w:t>
      </w:r>
      <w:r>
        <w:t>освоении</w:t>
      </w:r>
      <w:r>
        <w:rPr>
          <w:spacing w:val="80"/>
          <w:w w:val="150"/>
        </w:rPr>
        <w:t xml:space="preserve"> </w:t>
      </w:r>
      <w:r>
        <w:t>дробей,</w:t>
      </w:r>
      <w:r>
        <w:rPr>
          <w:spacing w:val="80"/>
          <w:w w:val="150"/>
        </w:rPr>
        <w:t xml:space="preserve"> </w:t>
      </w:r>
      <w:r>
        <w:t>когда</w:t>
      </w:r>
      <w:r>
        <w:rPr>
          <w:spacing w:val="80"/>
          <w:w w:val="150"/>
        </w:rPr>
        <w:t xml:space="preserve"> </w:t>
      </w:r>
      <w:r>
        <w:t>происходит</w:t>
      </w:r>
      <w:r>
        <w:rPr>
          <w:spacing w:val="80"/>
          <w:w w:val="150"/>
        </w:rPr>
        <w:t xml:space="preserve"> </w:t>
      </w:r>
      <w:r>
        <w:t>знакомство</w:t>
      </w:r>
      <w:r>
        <w:rPr>
          <w:spacing w:val="40"/>
        </w:rPr>
        <w:t xml:space="preserve"> </w:t>
      </w:r>
      <w:r>
        <w:t>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3BCF95B">
      <w:pPr>
        <w:pStyle w:val="6"/>
        <w:spacing w:line="254" w:lineRule="exact"/>
        <w:ind w:left="1008" w:firstLine="0"/>
      </w:pPr>
      <w:r>
        <w:t>Особенностью</w:t>
      </w:r>
      <w:r>
        <w:rPr>
          <w:spacing w:val="27"/>
        </w:rPr>
        <w:t xml:space="preserve"> </w:t>
      </w:r>
      <w:r>
        <w:t>изучения</w:t>
      </w:r>
      <w:r>
        <w:rPr>
          <w:spacing w:val="27"/>
        </w:rPr>
        <w:t xml:space="preserve"> </w:t>
      </w:r>
      <w:r>
        <w:t>положительных</w:t>
      </w:r>
      <w:r>
        <w:rPr>
          <w:spacing w:val="27"/>
        </w:rPr>
        <w:t xml:space="preserve"> </w:t>
      </w:r>
      <w:r>
        <w:t>и</w:t>
      </w:r>
      <w:r>
        <w:rPr>
          <w:spacing w:val="28"/>
        </w:rPr>
        <w:t xml:space="preserve"> </w:t>
      </w:r>
      <w:r>
        <w:t>отрицательных</w:t>
      </w:r>
      <w:r>
        <w:rPr>
          <w:spacing w:val="24"/>
        </w:rPr>
        <w:t xml:space="preserve"> </w:t>
      </w:r>
      <w:r>
        <w:t>чисел</w:t>
      </w:r>
      <w:r>
        <w:rPr>
          <w:spacing w:val="27"/>
        </w:rPr>
        <w:t xml:space="preserve"> </w:t>
      </w:r>
      <w:r>
        <w:t>является</w:t>
      </w:r>
      <w:r>
        <w:rPr>
          <w:spacing w:val="26"/>
        </w:rPr>
        <w:t xml:space="preserve"> </w:t>
      </w:r>
      <w:r>
        <w:t>то,</w:t>
      </w:r>
      <w:r>
        <w:rPr>
          <w:spacing w:val="27"/>
        </w:rPr>
        <w:t xml:space="preserve"> </w:t>
      </w:r>
      <w:r>
        <w:rPr>
          <w:spacing w:val="-5"/>
        </w:rPr>
        <w:t>что</w:t>
      </w:r>
    </w:p>
    <w:p w14:paraId="3FF272FE">
      <w:pPr>
        <w:pStyle w:val="6"/>
        <w:spacing w:line="244" w:lineRule="auto"/>
        <w:ind w:right="384" w:firstLine="0"/>
      </w:pPr>
      <w:r>
        <w:t>они</w:t>
      </w:r>
      <w:r>
        <w:rPr>
          <w:spacing w:val="80"/>
          <w:w w:val="150"/>
        </w:rPr>
        <w:t xml:space="preserve">  </w:t>
      </w:r>
      <w:r>
        <w:t>также</w:t>
      </w:r>
      <w:r>
        <w:rPr>
          <w:spacing w:val="80"/>
          <w:w w:val="150"/>
        </w:rPr>
        <w:t xml:space="preserve">  </w:t>
      </w:r>
      <w:r>
        <w:t>могут</w:t>
      </w:r>
      <w:r>
        <w:rPr>
          <w:spacing w:val="80"/>
          <w:w w:val="150"/>
        </w:rPr>
        <w:t xml:space="preserve">  </w:t>
      </w:r>
      <w:r>
        <w:t>рассматриваться</w:t>
      </w:r>
      <w:r>
        <w:rPr>
          <w:spacing w:val="80"/>
          <w:w w:val="150"/>
        </w:rPr>
        <w:t xml:space="preserve">  </w:t>
      </w:r>
      <w:r>
        <w:t>в</w:t>
      </w:r>
      <w:r>
        <w:rPr>
          <w:spacing w:val="80"/>
          <w:w w:val="150"/>
        </w:rPr>
        <w:t xml:space="preserve">  </w:t>
      </w:r>
      <w:r>
        <w:t>несколько</w:t>
      </w:r>
      <w:r>
        <w:rPr>
          <w:spacing w:val="80"/>
          <w:w w:val="150"/>
        </w:rPr>
        <w:t xml:space="preserve">  </w:t>
      </w:r>
      <w:r>
        <w:t>этапов.</w:t>
      </w:r>
      <w:r>
        <w:rPr>
          <w:spacing w:val="80"/>
          <w:w w:val="150"/>
        </w:rPr>
        <w:t xml:space="preserve">  </w:t>
      </w:r>
      <w:r>
        <w:t>В</w:t>
      </w:r>
      <w:r>
        <w:rPr>
          <w:spacing w:val="80"/>
          <w:w w:val="150"/>
        </w:rPr>
        <w:t xml:space="preserve">  </w:t>
      </w:r>
      <w:r>
        <w:t>6</w:t>
      </w:r>
      <w:r>
        <w:rPr>
          <w:spacing w:val="80"/>
          <w:w w:val="150"/>
        </w:rPr>
        <w:t xml:space="preserve">  </w:t>
      </w:r>
      <w:r>
        <w:t>классе</w:t>
      </w:r>
      <w:r>
        <w:rPr>
          <w:spacing w:val="80"/>
        </w:rPr>
        <w:t xml:space="preserve"> </w:t>
      </w:r>
      <w:r>
        <w:t>в начале изучения темы «Положительные и отрицательные числа» выделяется подтема</w:t>
      </w:r>
    </w:p>
    <w:p w14:paraId="5E5D5112">
      <w:pPr>
        <w:pStyle w:val="6"/>
        <w:spacing w:line="244" w:lineRule="auto"/>
        <w:ind w:right="375" w:firstLine="0"/>
      </w:pPr>
      <w:r>
        <w:t>«Целые</w:t>
      </w:r>
      <w:r>
        <w:rPr>
          <w:spacing w:val="-3"/>
        </w:rPr>
        <w:t xml:space="preserve"> </w:t>
      </w:r>
      <w:r>
        <w:t>числа»,</w:t>
      </w:r>
      <w:r>
        <w:rPr>
          <w:spacing w:val="-3"/>
        </w:rPr>
        <w:t xml:space="preserve"> </w:t>
      </w:r>
      <w:r>
        <w:t>в</w:t>
      </w:r>
      <w:r>
        <w:rPr>
          <w:spacing w:val="-3"/>
        </w:rPr>
        <w:t xml:space="preserve"> </w:t>
      </w:r>
      <w:r>
        <w:t>рамках</w:t>
      </w:r>
      <w:r>
        <w:rPr>
          <w:spacing w:val="-5"/>
        </w:rPr>
        <w:t xml:space="preserve"> </w:t>
      </w:r>
      <w:r>
        <w:t>которой</w:t>
      </w:r>
      <w:r>
        <w:rPr>
          <w:spacing w:val="-3"/>
        </w:rPr>
        <w:t xml:space="preserve"> </w:t>
      </w:r>
      <w:r>
        <w:t>знакомство</w:t>
      </w:r>
      <w:r>
        <w:rPr>
          <w:spacing w:val="-3"/>
        </w:rPr>
        <w:t xml:space="preserve"> </w:t>
      </w:r>
      <w:r>
        <w:t>с</w:t>
      </w:r>
      <w:r>
        <w:rPr>
          <w:spacing w:val="-3"/>
        </w:rPr>
        <w:t xml:space="preserve"> </w:t>
      </w:r>
      <w:r>
        <w:t>отрицательными</w:t>
      </w:r>
      <w:r>
        <w:rPr>
          <w:spacing w:val="-3"/>
        </w:rPr>
        <w:t xml:space="preserve"> </w:t>
      </w:r>
      <w:r>
        <w:t>числами и</w:t>
      </w:r>
      <w:r>
        <w:rPr>
          <w:spacing w:val="-3"/>
        </w:rPr>
        <w:t xml:space="preserve"> </w:t>
      </w:r>
      <w:r>
        <w:t>действиями</w:t>
      </w:r>
      <w:r>
        <w:rPr>
          <w:spacing w:val="-3"/>
        </w:rPr>
        <w:t xml:space="preserve"> </w:t>
      </w:r>
      <w:r>
        <w:t>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w:t>
      </w:r>
      <w:r>
        <w:rPr>
          <w:spacing w:val="-7"/>
        </w:rPr>
        <w:t xml:space="preserve"> </w:t>
      </w:r>
      <w:r>
        <w:t>действий.</w:t>
      </w:r>
      <w:r>
        <w:rPr>
          <w:spacing w:val="-4"/>
        </w:rPr>
        <w:t xml:space="preserve"> </w:t>
      </w:r>
      <w:r>
        <w:t>Изучение</w:t>
      </w:r>
      <w:r>
        <w:rPr>
          <w:spacing w:val="-4"/>
        </w:rPr>
        <w:t xml:space="preserve"> </w:t>
      </w:r>
      <w:r>
        <w:t>рациональных</w:t>
      </w:r>
      <w:r>
        <w:rPr>
          <w:spacing w:val="-7"/>
        </w:rPr>
        <w:t xml:space="preserve"> </w:t>
      </w:r>
      <w:r>
        <w:t>чисел</w:t>
      </w:r>
      <w:r>
        <w:rPr>
          <w:spacing w:val="-6"/>
        </w:rPr>
        <w:t xml:space="preserve"> </w:t>
      </w:r>
      <w:r>
        <w:t>на</w:t>
      </w:r>
      <w:r>
        <w:rPr>
          <w:spacing w:val="-4"/>
        </w:rPr>
        <w:t xml:space="preserve"> </w:t>
      </w:r>
      <w:r>
        <w:t>этом</w:t>
      </w:r>
      <w:r>
        <w:rPr>
          <w:spacing w:val="-4"/>
        </w:rPr>
        <w:t xml:space="preserve"> </w:t>
      </w:r>
      <w:r>
        <w:t>не</w:t>
      </w:r>
      <w:r>
        <w:rPr>
          <w:spacing w:val="-4"/>
        </w:rPr>
        <w:t xml:space="preserve"> </w:t>
      </w:r>
      <w:r>
        <w:t>закончится,</w:t>
      </w:r>
      <w:r>
        <w:rPr>
          <w:spacing w:val="-7"/>
        </w:rPr>
        <w:t xml:space="preserve"> </w:t>
      </w:r>
      <w:r>
        <w:t>а</w:t>
      </w:r>
      <w:r>
        <w:rPr>
          <w:spacing w:val="-4"/>
        </w:rPr>
        <w:t xml:space="preserve"> </w:t>
      </w:r>
      <w:r>
        <w:t xml:space="preserve">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w:t>
      </w:r>
      <w:r>
        <w:rPr>
          <w:spacing w:val="-2"/>
        </w:rPr>
        <w:t>навыков.</w:t>
      </w:r>
    </w:p>
    <w:p w14:paraId="5E34B7DA">
      <w:pPr>
        <w:pStyle w:val="6"/>
        <w:spacing w:line="244" w:lineRule="auto"/>
        <w:ind w:right="376"/>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w:t>
      </w:r>
      <w:r>
        <w:rPr>
          <w:spacing w:val="-4"/>
        </w:rPr>
        <w:t xml:space="preserve"> </w:t>
      </w:r>
      <w:r>
        <w:t>на</w:t>
      </w:r>
      <w:r>
        <w:rPr>
          <w:spacing w:val="-3"/>
        </w:rPr>
        <w:t xml:space="preserve"> </w:t>
      </w:r>
      <w:r>
        <w:t>движение,</w:t>
      </w:r>
      <w:r>
        <w:rPr>
          <w:spacing w:val="-3"/>
        </w:rPr>
        <w:t xml:space="preserve"> </w:t>
      </w:r>
      <w:r>
        <w:t>на</w:t>
      </w:r>
      <w:r>
        <w:rPr>
          <w:spacing w:val="-3"/>
        </w:rPr>
        <w:t xml:space="preserve"> </w:t>
      </w:r>
      <w:r>
        <w:t>части,</w:t>
      </w:r>
      <w:r>
        <w:rPr>
          <w:spacing w:val="-3"/>
        </w:rPr>
        <w:t xml:space="preserve"> </w:t>
      </w:r>
      <w:r>
        <w:t>на</w:t>
      </w:r>
      <w:r>
        <w:rPr>
          <w:spacing w:val="-3"/>
        </w:rPr>
        <w:t xml:space="preserve"> </w:t>
      </w:r>
      <w:r>
        <w:t>покупки,</w:t>
      </w:r>
      <w:r>
        <w:rPr>
          <w:spacing w:val="-3"/>
        </w:rPr>
        <w:t xml:space="preserve"> </w:t>
      </w:r>
      <w:r>
        <w:t>на</w:t>
      </w:r>
      <w:r>
        <w:rPr>
          <w:spacing w:val="-3"/>
        </w:rPr>
        <w:t xml:space="preserve"> </w:t>
      </w:r>
      <w:r>
        <w:t>работу</w:t>
      </w:r>
      <w:r>
        <w:rPr>
          <w:spacing w:val="-6"/>
        </w:rPr>
        <w:t xml:space="preserve"> </w:t>
      </w:r>
      <w:r>
        <w:t>и</w:t>
      </w:r>
      <w:r>
        <w:rPr>
          <w:spacing w:val="-4"/>
        </w:rPr>
        <w:t xml:space="preserve"> </w:t>
      </w:r>
      <w:r>
        <w:t>производительность, на</w:t>
      </w:r>
      <w:r>
        <w:rPr>
          <w:spacing w:val="-3"/>
        </w:rPr>
        <w:t xml:space="preserve"> </w:t>
      </w:r>
      <w:r>
        <w:t>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129FF5D">
      <w:pPr>
        <w:pStyle w:val="6"/>
        <w:spacing w:line="244" w:lineRule="auto"/>
        <w:ind w:right="37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w:t>
      </w:r>
      <w:r>
        <w:rPr>
          <w:spacing w:val="-4"/>
        </w:rPr>
        <w:t xml:space="preserve"> </w:t>
      </w:r>
      <w:r>
        <w:t>в</w:t>
      </w:r>
      <w:r>
        <w:rPr>
          <w:spacing w:val="-5"/>
        </w:rPr>
        <w:t xml:space="preserve"> </w:t>
      </w:r>
      <w:r>
        <w:t>частности</w:t>
      </w:r>
      <w:r>
        <w:rPr>
          <w:spacing w:val="-7"/>
        </w:rPr>
        <w:t xml:space="preserve"> </w:t>
      </w:r>
      <w:r>
        <w:t>для</w:t>
      </w:r>
      <w:r>
        <w:rPr>
          <w:spacing w:val="-5"/>
        </w:rPr>
        <w:t xml:space="preserve"> </w:t>
      </w:r>
      <w:r>
        <w:t>вычисления</w:t>
      </w:r>
      <w:r>
        <w:rPr>
          <w:spacing w:val="-5"/>
        </w:rPr>
        <w:t xml:space="preserve"> </w:t>
      </w:r>
      <w:r>
        <w:t>геометрических</w:t>
      </w:r>
      <w:r>
        <w:rPr>
          <w:spacing w:val="-7"/>
        </w:rPr>
        <w:t xml:space="preserve"> </w:t>
      </w:r>
      <w:r>
        <w:t>величин,</w:t>
      </w:r>
      <w:r>
        <w:rPr>
          <w:spacing w:val="-5"/>
        </w:rPr>
        <w:t xml:space="preserve"> </w:t>
      </w:r>
      <w:r>
        <w:t>в</w:t>
      </w:r>
      <w:r>
        <w:rPr>
          <w:spacing w:val="-5"/>
        </w:rPr>
        <w:t xml:space="preserve"> </w:t>
      </w:r>
      <w:r>
        <w:t>качестве</w:t>
      </w:r>
      <w:r>
        <w:rPr>
          <w:spacing w:val="-7"/>
        </w:rPr>
        <w:t xml:space="preserve"> </w:t>
      </w:r>
      <w:r>
        <w:t xml:space="preserve">«заместителя» </w:t>
      </w:r>
      <w:r>
        <w:rPr>
          <w:spacing w:val="-2"/>
        </w:rPr>
        <w:t>числа.</w:t>
      </w:r>
    </w:p>
    <w:p w14:paraId="104F85CA">
      <w:pPr>
        <w:pStyle w:val="6"/>
        <w:spacing w:line="244" w:lineRule="auto"/>
        <w:ind w:right="376"/>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w:t>
      </w:r>
      <w:r>
        <w:rPr>
          <w:spacing w:val="16"/>
        </w:rPr>
        <w:t xml:space="preserve"> </w:t>
      </w:r>
      <w:r>
        <w:t>моделированию.</w:t>
      </w:r>
      <w:r>
        <w:rPr>
          <w:spacing w:val="15"/>
        </w:rPr>
        <w:t xml:space="preserve"> </w:t>
      </w:r>
      <w:r>
        <w:t>Обучающиеся</w:t>
      </w:r>
      <w:r>
        <w:rPr>
          <w:spacing w:val="16"/>
        </w:rPr>
        <w:t xml:space="preserve"> </w:t>
      </w:r>
      <w:r>
        <w:t>знакомятся</w:t>
      </w:r>
      <w:r>
        <w:rPr>
          <w:spacing w:val="18"/>
        </w:rPr>
        <w:t xml:space="preserve"> </w:t>
      </w:r>
      <w:r>
        <w:t>с</w:t>
      </w:r>
      <w:r>
        <w:rPr>
          <w:spacing w:val="16"/>
        </w:rPr>
        <w:t xml:space="preserve"> </w:t>
      </w:r>
      <w:r>
        <w:t>геометрическими</w:t>
      </w:r>
      <w:r>
        <w:rPr>
          <w:spacing w:val="17"/>
        </w:rPr>
        <w:t xml:space="preserve"> </w:t>
      </w:r>
      <w:r>
        <w:t>фигурами</w:t>
      </w:r>
    </w:p>
    <w:p w14:paraId="7CDAA26D">
      <w:pPr>
        <w:pStyle w:val="6"/>
        <w:spacing w:after="0" w:line="244" w:lineRule="auto"/>
        <w:sectPr>
          <w:pgSz w:w="11920" w:h="16850"/>
          <w:pgMar w:top="1160" w:right="360" w:bottom="280" w:left="720" w:header="720" w:footer="720" w:gutter="0"/>
          <w:cols w:space="720" w:num="1"/>
        </w:sectPr>
      </w:pPr>
    </w:p>
    <w:p w14:paraId="1D3E7AEC">
      <w:pPr>
        <w:pStyle w:val="6"/>
        <w:spacing w:before="79" w:line="244" w:lineRule="auto"/>
        <w:ind w:right="382" w:firstLine="0"/>
      </w:pPr>
      <w:r>
        <w:t>на</w:t>
      </w:r>
      <w:r>
        <w:rPr>
          <w:spacing w:val="-4"/>
        </w:rPr>
        <w:t xml:space="preserve"> </w:t>
      </w:r>
      <w:r>
        <w:t>плоскости</w:t>
      </w:r>
      <w:r>
        <w:rPr>
          <w:spacing w:val="-4"/>
        </w:rPr>
        <w:t xml:space="preserve"> </w:t>
      </w:r>
      <w:r>
        <w:t>и</w:t>
      </w:r>
      <w:r>
        <w:rPr>
          <w:spacing w:val="-5"/>
        </w:rPr>
        <w:t xml:space="preserve"> </w:t>
      </w:r>
      <w:r>
        <w:t>в</w:t>
      </w:r>
      <w:r>
        <w:rPr>
          <w:spacing w:val="-5"/>
        </w:rPr>
        <w:t xml:space="preserve"> </w:t>
      </w:r>
      <w:r>
        <w:t>пространстве,</w:t>
      </w:r>
      <w:r>
        <w:rPr>
          <w:spacing w:val="-4"/>
        </w:rPr>
        <w:t xml:space="preserve"> </w:t>
      </w:r>
      <w:r>
        <w:t>с</w:t>
      </w:r>
      <w:r>
        <w:rPr>
          <w:spacing w:val="-5"/>
        </w:rPr>
        <w:t xml:space="preserve"> </w:t>
      </w:r>
      <w:r>
        <w:t>их</w:t>
      </w:r>
      <w:r>
        <w:rPr>
          <w:spacing w:val="-7"/>
        </w:rPr>
        <w:t xml:space="preserve"> </w:t>
      </w:r>
      <w:r>
        <w:t>простейшими</w:t>
      </w:r>
      <w:r>
        <w:rPr>
          <w:spacing w:val="-4"/>
        </w:rPr>
        <w:t xml:space="preserve"> </w:t>
      </w:r>
      <w:r>
        <w:t>конфигурациями,</w:t>
      </w:r>
      <w:r>
        <w:rPr>
          <w:spacing w:val="-4"/>
        </w:rPr>
        <w:t xml:space="preserve"> </w:t>
      </w:r>
      <w:r>
        <w:t>учатся</w:t>
      </w:r>
      <w:r>
        <w:rPr>
          <w:spacing w:val="-5"/>
        </w:rPr>
        <w:t xml:space="preserve"> </w:t>
      </w:r>
      <w:r>
        <w:t>изображать</w:t>
      </w:r>
      <w:r>
        <w:rPr>
          <w:spacing w:val="-5"/>
        </w:rPr>
        <w:t xml:space="preserve"> </w:t>
      </w:r>
      <w:r>
        <w:t>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19C5AA9E">
      <w:pPr>
        <w:pStyle w:val="6"/>
        <w:spacing w:line="268" w:lineRule="exact"/>
        <w:ind w:left="1008" w:firstLine="0"/>
      </w:pPr>
      <w:r>
        <w:t>Согласно</w:t>
      </w:r>
      <w:r>
        <w:rPr>
          <w:spacing w:val="54"/>
          <w:w w:val="150"/>
        </w:rPr>
        <w:t xml:space="preserve"> </w:t>
      </w:r>
      <w:r>
        <w:t>учебному</w:t>
      </w:r>
      <w:r>
        <w:rPr>
          <w:spacing w:val="54"/>
          <w:w w:val="150"/>
        </w:rPr>
        <w:t xml:space="preserve"> </w:t>
      </w:r>
      <w:r>
        <w:t>плану</w:t>
      </w:r>
      <w:r>
        <w:rPr>
          <w:spacing w:val="51"/>
          <w:w w:val="150"/>
        </w:rPr>
        <w:t xml:space="preserve"> </w:t>
      </w:r>
      <w:r>
        <w:t>в</w:t>
      </w:r>
      <w:r>
        <w:rPr>
          <w:spacing w:val="51"/>
          <w:w w:val="150"/>
        </w:rPr>
        <w:t xml:space="preserve"> </w:t>
      </w:r>
      <w:r>
        <w:t>5–6</w:t>
      </w:r>
      <w:r>
        <w:rPr>
          <w:spacing w:val="52"/>
          <w:w w:val="150"/>
        </w:rPr>
        <w:t xml:space="preserve"> </w:t>
      </w:r>
      <w:r>
        <w:t>классах</w:t>
      </w:r>
      <w:r>
        <w:rPr>
          <w:spacing w:val="49"/>
          <w:w w:val="150"/>
        </w:rPr>
        <w:t xml:space="preserve"> </w:t>
      </w:r>
      <w:r>
        <w:t>изучается</w:t>
      </w:r>
      <w:r>
        <w:rPr>
          <w:spacing w:val="51"/>
          <w:w w:val="150"/>
        </w:rPr>
        <w:t xml:space="preserve"> </w:t>
      </w:r>
      <w:r>
        <w:t>интегрированный</w:t>
      </w:r>
      <w:r>
        <w:rPr>
          <w:spacing w:val="52"/>
          <w:w w:val="150"/>
        </w:rPr>
        <w:t xml:space="preserve"> </w:t>
      </w:r>
      <w:r>
        <w:rPr>
          <w:spacing w:val="-2"/>
        </w:rPr>
        <w:t>предмет</w:t>
      </w:r>
    </w:p>
    <w:p w14:paraId="1A1532FC">
      <w:pPr>
        <w:pStyle w:val="6"/>
        <w:spacing w:before="5" w:line="244" w:lineRule="auto"/>
        <w:ind w:right="380" w:firstLine="0"/>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14:paraId="603D185C">
      <w:pPr>
        <w:pStyle w:val="6"/>
        <w:spacing w:line="268" w:lineRule="exact"/>
        <w:ind w:left="1008" w:firstLine="0"/>
      </w:pPr>
      <w:r>
        <w:t>Общее</w:t>
      </w:r>
      <w:r>
        <w:rPr>
          <w:spacing w:val="56"/>
          <w:w w:val="150"/>
        </w:rPr>
        <w:t xml:space="preserve">  </w:t>
      </w:r>
      <w:r>
        <w:t>число</w:t>
      </w:r>
      <w:r>
        <w:rPr>
          <w:spacing w:val="56"/>
          <w:w w:val="150"/>
        </w:rPr>
        <w:t xml:space="preserve">  </w:t>
      </w:r>
      <w:r>
        <w:t>часов,</w:t>
      </w:r>
      <w:r>
        <w:rPr>
          <w:spacing w:val="56"/>
          <w:w w:val="150"/>
        </w:rPr>
        <w:t xml:space="preserve">  </w:t>
      </w:r>
      <w:r>
        <w:t>рекомендованных</w:t>
      </w:r>
      <w:r>
        <w:rPr>
          <w:spacing w:val="55"/>
          <w:w w:val="150"/>
        </w:rPr>
        <w:t xml:space="preserve">  </w:t>
      </w:r>
      <w:r>
        <w:t>для</w:t>
      </w:r>
      <w:r>
        <w:rPr>
          <w:spacing w:val="56"/>
          <w:w w:val="150"/>
        </w:rPr>
        <w:t xml:space="preserve">  </w:t>
      </w:r>
      <w:r>
        <w:t>изучения</w:t>
      </w:r>
      <w:r>
        <w:rPr>
          <w:spacing w:val="57"/>
          <w:w w:val="150"/>
        </w:rPr>
        <w:t xml:space="preserve">  </w:t>
      </w:r>
      <w:r>
        <w:t>учебного</w:t>
      </w:r>
      <w:r>
        <w:rPr>
          <w:spacing w:val="56"/>
          <w:w w:val="150"/>
        </w:rPr>
        <w:t xml:space="preserve">  </w:t>
      </w:r>
      <w:r>
        <w:rPr>
          <w:spacing w:val="-2"/>
        </w:rPr>
        <w:t>курса</w:t>
      </w:r>
    </w:p>
    <w:p w14:paraId="1DD17512">
      <w:pPr>
        <w:pStyle w:val="6"/>
        <w:spacing w:before="4" w:line="244" w:lineRule="auto"/>
        <w:ind w:right="376" w:firstLine="0"/>
      </w:pPr>
      <w:r>
        <w:t>«Математика», – 340 часов: в 5 классе – 170 часов (5 часов в неделю), в 6 классе – 170 часов (5 часов в неделю).</w:t>
      </w:r>
    </w:p>
    <w:p w14:paraId="00397026">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5</w:t>
      </w:r>
      <w:r>
        <w:rPr>
          <w:spacing w:val="-10"/>
        </w:rPr>
        <w:t xml:space="preserve"> </w:t>
      </w:r>
      <w:r>
        <w:t>классе. Натуральные числа и нуль.</w:t>
      </w:r>
    </w:p>
    <w:p w14:paraId="7A06893D">
      <w:pPr>
        <w:pStyle w:val="6"/>
        <w:spacing w:line="244" w:lineRule="auto"/>
        <w:ind w:right="387"/>
      </w:pPr>
      <w:r>
        <w:t>Натуральное число. Ряд натуральных чисел. Число 0. Изображение натуральных чисел точками на координатной (числовой) прямой.</w:t>
      </w:r>
    </w:p>
    <w:p w14:paraId="3A582A1C">
      <w:pPr>
        <w:pStyle w:val="6"/>
        <w:spacing w:line="244" w:lineRule="auto"/>
        <w:ind w:right="383"/>
      </w:pPr>
      <w:r>
        <w:t>Позиционная система счисления. Римская нумерация как пример непозиционной системы счисления. Десятичная система счисления.</w:t>
      </w:r>
    </w:p>
    <w:p w14:paraId="63B59BBD">
      <w:pPr>
        <w:pStyle w:val="6"/>
        <w:spacing w:line="242" w:lineRule="auto"/>
        <w:ind w:right="386"/>
      </w:pPr>
      <w:r>
        <w:t>Сравнение натуральных чисел, сравнение натуральных чисел с нулём. Способы сравнения. Округление натуральных чисел.</w:t>
      </w:r>
    </w:p>
    <w:p w14:paraId="64271885">
      <w:pPr>
        <w:pStyle w:val="6"/>
        <w:spacing w:line="244" w:lineRule="auto"/>
        <w:ind w:right="382"/>
      </w:pPr>
      <w:r>
        <w:t>Сложение</w:t>
      </w:r>
      <w:r>
        <w:rPr>
          <w:spacing w:val="40"/>
        </w:rPr>
        <w:t xml:space="preserve">  </w:t>
      </w:r>
      <w:r>
        <w:t>натуральных</w:t>
      </w:r>
      <w:r>
        <w:rPr>
          <w:spacing w:val="40"/>
        </w:rPr>
        <w:t xml:space="preserve">  </w:t>
      </w:r>
      <w:r>
        <w:t>чисел,</w:t>
      </w:r>
      <w:r>
        <w:rPr>
          <w:spacing w:val="40"/>
        </w:rPr>
        <w:t xml:space="preserve">  </w:t>
      </w:r>
      <w:r>
        <w:t>свойство</w:t>
      </w:r>
      <w:r>
        <w:rPr>
          <w:spacing w:val="40"/>
        </w:rPr>
        <w:t xml:space="preserve">  </w:t>
      </w:r>
      <w:r>
        <w:t>нуля</w:t>
      </w:r>
      <w:r>
        <w:rPr>
          <w:spacing w:val="40"/>
        </w:rPr>
        <w:t xml:space="preserve">  </w:t>
      </w:r>
      <w:r>
        <w:t>при</w:t>
      </w:r>
      <w:r>
        <w:rPr>
          <w:spacing w:val="40"/>
        </w:rPr>
        <w:t xml:space="preserve">  </w:t>
      </w:r>
      <w:r>
        <w:t>сложении.</w:t>
      </w:r>
      <w:r>
        <w:rPr>
          <w:spacing w:val="40"/>
        </w:rPr>
        <w:t xml:space="preserve">  </w:t>
      </w:r>
      <w:r>
        <w:t>Вычитание как</w:t>
      </w:r>
      <w:r>
        <w:rPr>
          <w:spacing w:val="79"/>
          <w:w w:val="150"/>
        </w:rPr>
        <w:t xml:space="preserve"> </w:t>
      </w:r>
      <w:r>
        <w:t>действие,</w:t>
      </w:r>
      <w:r>
        <w:rPr>
          <w:spacing w:val="79"/>
          <w:w w:val="150"/>
        </w:rPr>
        <w:t xml:space="preserve"> </w:t>
      </w:r>
      <w:r>
        <w:t>обратное</w:t>
      </w:r>
      <w:r>
        <w:rPr>
          <w:spacing w:val="80"/>
          <w:w w:val="150"/>
        </w:rPr>
        <w:t xml:space="preserve"> </w:t>
      </w:r>
      <w:r>
        <w:t>сложению.</w:t>
      </w:r>
      <w:r>
        <w:rPr>
          <w:spacing w:val="77"/>
          <w:w w:val="150"/>
        </w:rPr>
        <w:t xml:space="preserve"> </w:t>
      </w:r>
      <w:r>
        <w:t>Умножение</w:t>
      </w:r>
      <w:r>
        <w:rPr>
          <w:spacing w:val="79"/>
          <w:w w:val="150"/>
        </w:rPr>
        <w:t xml:space="preserve"> </w:t>
      </w:r>
      <w:r>
        <w:t>натуральных</w:t>
      </w:r>
      <w:r>
        <w:rPr>
          <w:spacing w:val="77"/>
          <w:w w:val="150"/>
        </w:rPr>
        <w:t xml:space="preserve"> </w:t>
      </w:r>
      <w:r>
        <w:t>чисел,</w:t>
      </w:r>
      <w:r>
        <w:rPr>
          <w:spacing w:val="79"/>
          <w:w w:val="150"/>
        </w:rPr>
        <w:t xml:space="preserve"> </w:t>
      </w:r>
      <w:r>
        <w:t>свойства</w:t>
      </w:r>
      <w:r>
        <w:rPr>
          <w:spacing w:val="80"/>
          <w:w w:val="150"/>
        </w:rPr>
        <w:t xml:space="preserve"> </w:t>
      </w:r>
      <w:r>
        <w:t>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w:t>
      </w:r>
      <w:r>
        <w:rPr>
          <w:spacing w:val="59"/>
          <w:w w:val="150"/>
        </w:rPr>
        <w:t xml:space="preserve">    </w:t>
      </w:r>
      <w:r>
        <w:t>и</w:t>
      </w:r>
      <w:r>
        <w:rPr>
          <w:spacing w:val="59"/>
          <w:w w:val="150"/>
        </w:rPr>
        <w:t xml:space="preserve">    </w:t>
      </w:r>
      <w:r>
        <w:t>сочетательное</w:t>
      </w:r>
      <w:r>
        <w:rPr>
          <w:spacing w:val="59"/>
          <w:w w:val="150"/>
        </w:rPr>
        <w:t xml:space="preserve">    </w:t>
      </w:r>
      <w:r>
        <w:t>свойства</w:t>
      </w:r>
      <w:r>
        <w:rPr>
          <w:spacing w:val="59"/>
          <w:w w:val="150"/>
        </w:rPr>
        <w:t xml:space="preserve">    </w:t>
      </w:r>
      <w:r>
        <w:t>(законы)</w:t>
      </w:r>
      <w:r>
        <w:rPr>
          <w:spacing w:val="59"/>
          <w:w w:val="150"/>
        </w:rPr>
        <w:t xml:space="preserve">    </w:t>
      </w:r>
      <w:r>
        <w:t>сложения и умножения, распределительное свойство (закон) умножения.</w:t>
      </w:r>
    </w:p>
    <w:p w14:paraId="595F8AA2">
      <w:pPr>
        <w:pStyle w:val="6"/>
        <w:spacing w:line="244" w:lineRule="auto"/>
        <w:ind w:right="381"/>
      </w:pPr>
      <w:r>
        <w:t>Использование букв для обозначения неизвестного компонента и записи свойств арифметических действий.</w:t>
      </w:r>
    </w:p>
    <w:p w14:paraId="4F0A7849">
      <w:pPr>
        <w:pStyle w:val="6"/>
        <w:spacing w:line="244" w:lineRule="auto"/>
        <w:ind w:right="385"/>
      </w:pPr>
      <w:r>
        <w:t>Делители и кратные числа, разложение на множители. Простые и составные числа. Признаки делимости на 2, 5, 10, 3, 9. Деление с остатком.</w:t>
      </w:r>
    </w:p>
    <w:p w14:paraId="2A36E00A">
      <w:pPr>
        <w:pStyle w:val="6"/>
        <w:spacing w:line="244" w:lineRule="auto"/>
        <w:ind w:right="385"/>
      </w:pPr>
      <w:r>
        <w:t xml:space="preserve">Степень с натуральным показателем. Запись числа в виде суммы разрядных </w:t>
      </w:r>
      <w:r>
        <w:rPr>
          <w:spacing w:val="-2"/>
        </w:rPr>
        <w:t>слагаемых.</w:t>
      </w:r>
    </w:p>
    <w:p w14:paraId="1CA4E749">
      <w:pPr>
        <w:pStyle w:val="6"/>
        <w:spacing w:line="244" w:lineRule="auto"/>
        <w:ind w:right="379"/>
      </w:pPr>
      <w:r>
        <w:t>Числовое выражение. Вычисление значений числовых выражений, порядок выполнения</w:t>
      </w:r>
      <w:r>
        <w:rPr>
          <w:spacing w:val="80"/>
          <w:w w:val="150"/>
        </w:rPr>
        <w:t xml:space="preserve">  </w:t>
      </w:r>
      <w:r>
        <w:t>действий.</w:t>
      </w:r>
      <w:r>
        <w:rPr>
          <w:spacing w:val="80"/>
          <w:w w:val="150"/>
        </w:rPr>
        <w:t xml:space="preserve">  </w:t>
      </w:r>
      <w:r>
        <w:t>Использование</w:t>
      </w:r>
      <w:r>
        <w:rPr>
          <w:spacing w:val="80"/>
          <w:w w:val="150"/>
        </w:rPr>
        <w:t xml:space="preserve">  </w:t>
      </w:r>
      <w:r>
        <w:t>при</w:t>
      </w:r>
      <w:r>
        <w:rPr>
          <w:spacing w:val="80"/>
          <w:w w:val="150"/>
        </w:rPr>
        <w:t xml:space="preserve">  </w:t>
      </w:r>
      <w:r>
        <w:t>вычислениях</w:t>
      </w:r>
      <w:r>
        <w:rPr>
          <w:spacing w:val="80"/>
          <w:w w:val="150"/>
        </w:rPr>
        <w:t xml:space="preserve">  </w:t>
      </w:r>
      <w:r>
        <w:t>переместительного и сочетательного свойств (законов) сложения и умножения, распределительного свойства умножения.</w:t>
      </w:r>
    </w:p>
    <w:p w14:paraId="674FE0E6">
      <w:pPr>
        <w:pStyle w:val="6"/>
        <w:spacing w:line="267" w:lineRule="exact"/>
        <w:ind w:left="1008" w:firstLine="0"/>
        <w:jc w:val="left"/>
      </w:pPr>
      <w:r>
        <w:rPr>
          <w:spacing w:val="-2"/>
        </w:rPr>
        <w:t>Дроби.</w:t>
      </w:r>
    </w:p>
    <w:p w14:paraId="79DCEC00">
      <w:pPr>
        <w:pStyle w:val="6"/>
        <w:spacing w:line="244" w:lineRule="auto"/>
        <w:ind w:right="377"/>
      </w:pPr>
      <w:r>
        <w:t>Представление</w:t>
      </w:r>
      <w:r>
        <w:rPr>
          <w:spacing w:val="-5"/>
        </w:rPr>
        <w:t xml:space="preserve"> </w:t>
      </w:r>
      <w:r>
        <w:t>о</w:t>
      </w:r>
      <w:r>
        <w:rPr>
          <w:spacing w:val="-5"/>
        </w:rPr>
        <w:t xml:space="preserve"> </w:t>
      </w:r>
      <w:r>
        <w:t>дроби</w:t>
      </w:r>
      <w:r>
        <w:rPr>
          <w:spacing w:val="-3"/>
        </w:rPr>
        <w:t xml:space="preserve"> </w:t>
      </w:r>
      <w:r>
        <w:t>как</w:t>
      </w:r>
      <w:r>
        <w:rPr>
          <w:spacing w:val="-5"/>
        </w:rPr>
        <w:t xml:space="preserve"> </w:t>
      </w:r>
      <w:r>
        <w:t>способе</w:t>
      </w:r>
      <w:r>
        <w:rPr>
          <w:spacing w:val="-1"/>
        </w:rPr>
        <w:t xml:space="preserve"> </w:t>
      </w:r>
      <w:r>
        <w:t>записи</w:t>
      </w:r>
      <w:r>
        <w:rPr>
          <w:spacing w:val="-3"/>
        </w:rPr>
        <w:t xml:space="preserve"> </w:t>
      </w:r>
      <w:r>
        <w:t>части</w:t>
      </w:r>
      <w:r>
        <w:rPr>
          <w:spacing w:val="-5"/>
        </w:rPr>
        <w:t xml:space="preserve"> </w:t>
      </w:r>
      <w:r>
        <w:t>величины.</w:t>
      </w:r>
      <w:r>
        <w:rPr>
          <w:spacing w:val="-3"/>
        </w:rPr>
        <w:t xml:space="preserve"> </w:t>
      </w:r>
      <w:r>
        <w:t>Обыкновенные</w:t>
      </w:r>
      <w:r>
        <w:rPr>
          <w:spacing w:val="-3"/>
        </w:rPr>
        <w:t xml:space="preserve"> </w:t>
      </w:r>
      <w:r>
        <w:t>дроби. Правильные и неправильные дроби. Смешанная дробь, представление смешанной</w:t>
      </w:r>
      <w:r>
        <w:rPr>
          <w:spacing w:val="80"/>
        </w:rPr>
        <w:t xml:space="preserve"> </w:t>
      </w:r>
      <w:r>
        <w:t>дроби</w:t>
      </w:r>
      <w:r>
        <w:rPr>
          <w:spacing w:val="80"/>
          <w:w w:val="150"/>
        </w:rPr>
        <w:t xml:space="preserve">  </w:t>
      </w:r>
      <w:r>
        <w:t>в</w:t>
      </w:r>
      <w:r>
        <w:rPr>
          <w:spacing w:val="80"/>
          <w:w w:val="150"/>
        </w:rPr>
        <w:t xml:space="preserve">  </w:t>
      </w:r>
      <w:r>
        <w:t>виде</w:t>
      </w:r>
      <w:r>
        <w:rPr>
          <w:spacing w:val="80"/>
          <w:w w:val="150"/>
        </w:rPr>
        <w:t xml:space="preserve">  </w:t>
      </w:r>
      <w:r>
        <w:t>неправильной</w:t>
      </w:r>
      <w:r>
        <w:rPr>
          <w:spacing w:val="80"/>
          <w:w w:val="150"/>
        </w:rPr>
        <w:t xml:space="preserve">  </w:t>
      </w:r>
      <w:r>
        <w:t>дроби</w:t>
      </w:r>
      <w:r>
        <w:rPr>
          <w:spacing w:val="80"/>
          <w:w w:val="150"/>
        </w:rPr>
        <w:t xml:space="preserve">  </w:t>
      </w:r>
      <w:r>
        <w:t>и</w:t>
      </w:r>
      <w:r>
        <w:rPr>
          <w:spacing w:val="80"/>
          <w:w w:val="150"/>
        </w:rPr>
        <w:t xml:space="preserve">  </w:t>
      </w:r>
      <w:r>
        <w:t>выделение</w:t>
      </w:r>
      <w:r>
        <w:rPr>
          <w:spacing w:val="80"/>
          <w:w w:val="150"/>
        </w:rPr>
        <w:t xml:space="preserve">  </w:t>
      </w:r>
      <w:r>
        <w:t>целой</w:t>
      </w:r>
      <w:r>
        <w:rPr>
          <w:spacing w:val="80"/>
          <w:w w:val="150"/>
        </w:rPr>
        <w:t xml:space="preserve">  </w:t>
      </w:r>
      <w:r>
        <w:t>части</w:t>
      </w:r>
      <w:r>
        <w:rPr>
          <w:spacing w:val="80"/>
          <w:w w:val="150"/>
        </w:rPr>
        <w:t xml:space="preserve">  </w:t>
      </w:r>
      <w:r>
        <w:t>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295EBAD0">
      <w:pPr>
        <w:pStyle w:val="6"/>
        <w:spacing w:line="244" w:lineRule="auto"/>
        <w:ind w:right="388"/>
      </w:pPr>
      <w:r>
        <w:t>Сложение</w:t>
      </w:r>
      <w:r>
        <w:rPr>
          <w:spacing w:val="80"/>
        </w:rPr>
        <w:t xml:space="preserve">  </w:t>
      </w:r>
      <w:r>
        <w:t>и</w:t>
      </w:r>
      <w:r>
        <w:rPr>
          <w:spacing w:val="80"/>
        </w:rPr>
        <w:t xml:space="preserve">  </w:t>
      </w:r>
      <w:r>
        <w:t>вычитание</w:t>
      </w:r>
      <w:r>
        <w:rPr>
          <w:spacing w:val="80"/>
        </w:rPr>
        <w:t xml:space="preserve">  </w:t>
      </w:r>
      <w:r>
        <w:t>дробей.</w:t>
      </w:r>
      <w:r>
        <w:rPr>
          <w:spacing w:val="80"/>
        </w:rPr>
        <w:t xml:space="preserve">  </w:t>
      </w:r>
      <w:r>
        <w:t>Умножение</w:t>
      </w:r>
      <w:r>
        <w:rPr>
          <w:spacing w:val="80"/>
        </w:rPr>
        <w:t xml:space="preserve">  </w:t>
      </w:r>
      <w:r>
        <w:t>и</w:t>
      </w:r>
      <w:r>
        <w:rPr>
          <w:spacing w:val="80"/>
        </w:rPr>
        <w:t xml:space="preserve">  </w:t>
      </w:r>
      <w:r>
        <w:t>деление</w:t>
      </w:r>
      <w:r>
        <w:rPr>
          <w:spacing w:val="80"/>
        </w:rPr>
        <w:t xml:space="preserve">  </w:t>
      </w:r>
      <w:r>
        <w:t>дробей, взаимно-обратные дроби. Нахождение части целого и целого по его части.</w:t>
      </w:r>
    </w:p>
    <w:p w14:paraId="35B87AC1">
      <w:pPr>
        <w:pStyle w:val="6"/>
        <w:spacing w:line="244" w:lineRule="auto"/>
        <w:ind w:right="381"/>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B55593B">
      <w:pPr>
        <w:pStyle w:val="6"/>
        <w:spacing w:line="244" w:lineRule="auto"/>
        <w:ind w:right="384"/>
      </w:pPr>
      <w:r>
        <w:t xml:space="preserve">Арифметические действия с десятичными дробями. Округление десятичных </w:t>
      </w:r>
      <w:r>
        <w:rPr>
          <w:spacing w:val="-2"/>
        </w:rPr>
        <w:t>дробей.</w:t>
      </w:r>
    </w:p>
    <w:p w14:paraId="0F898906">
      <w:pPr>
        <w:pStyle w:val="6"/>
        <w:spacing w:line="269" w:lineRule="exact"/>
        <w:ind w:left="1008" w:firstLine="0"/>
      </w:pPr>
      <w:r>
        <w:t>Решение</w:t>
      </w:r>
      <w:r>
        <w:rPr>
          <w:spacing w:val="-15"/>
        </w:rPr>
        <w:t xml:space="preserve"> </w:t>
      </w:r>
      <w:r>
        <w:t>текстовых</w:t>
      </w:r>
      <w:r>
        <w:rPr>
          <w:spacing w:val="-15"/>
        </w:rPr>
        <w:t xml:space="preserve"> </w:t>
      </w:r>
      <w:r>
        <w:rPr>
          <w:spacing w:val="-2"/>
        </w:rPr>
        <w:t>задач.</w:t>
      </w:r>
    </w:p>
    <w:p w14:paraId="081B5ABE">
      <w:pPr>
        <w:pStyle w:val="6"/>
        <w:spacing w:line="244" w:lineRule="auto"/>
        <w:ind w:right="380"/>
      </w:pPr>
      <w:r>
        <w:t>Решение текстовых задач арифметическим способом. Решение логических задач. Решение</w:t>
      </w:r>
      <w:r>
        <w:rPr>
          <w:spacing w:val="80"/>
          <w:w w:val="150"/>
        </w:rPr>
        <w:t xml:space="preserve">  </w:t>
      </w:r>
      <w:r>
        <w:t>задач</w:t>
      </w:r>
      <w:r>
        <w:rPr>
          <w:spacing w:val="80"/>
          <w:w w:val="150"/>
        </w:rPr>
        <w:t xml:space="preserve">  </w:t>
      </w:r>
      <w:r>
        <w:t>перебором</w:t>
      </w:r>
      <w:r>
        <w:rPr>
          <w:spacing w:val="80"/>
          <w:w w:val="150"/>
        </w:rPr>
        <w:t xml:space="preserve">  </w:t>
      </w:r>
      <w:r>
        <w:t>всех</w:t>
      </w:r>
      <w:r>
        <w:rPr>
          <w:spacing w:val="80"/>
          <w:w w:val="150"/>
        </w:rPr>
        <w:t xml:space="preserve">  </w:t>
      </w:r>
      <w:r>
        <w:t>возможных</w:t>
      </w:r>
      <w:r>
        <w:rPr>
          <w:spacing w:val="80"/>
          <w:w w:val="150"/>
        </w:rPr>
        <w:t xml:space="preserve">  </w:t>
      </w:r>
      <w:r>
        <w:t>вариантов.</w:t>
      </w:r>
      <w:r>
        <w:rPr>
          <w:spacing w:val="80"/>
          <w:w w:val="150"/>
        </w:rPr>
        <w:t xml:space="preserve">  </w:t>
      </w:r>
      <w:r>
        <w:t>Использование при решении задач таблиц и схем.</w:t>
      </w:r>
    </w:p>
    <w:p w14:paraId="1F1A9143">
      <w:pPr>
        <w:pStyle w:val="6"/>
        <w:spacing w:after="0" w:line="244" w:lineRule="auto"/>
        <w:sectPr>
          <w:pgSz w:w="11920" w:h="16850"/>
          <w:pgMar w:top="1160" w:right="360" w:bottom="280" w:left="720" w:header="720" w:footer="720" w:gutter="0"/>
          <w:cols w:space="720" w:num="1"/>
        </w:sectPr>
      </w:pPr>
    </w:p>
    <w:p w14:paraId="0B87BDBE">
      <w:pPr>
        <w:pStyle w:val="6"/>
        <w:spacing w:before="79" w:line="244" w:lineRule="auto"/>
        <w:ind w:right="380"/>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14:paraId="0487E866">
      <w:pPr>
        <w:pStyle w:val="6"/>
        <w:spacing w:line="268" w:lineRule="exact"/>
        <w:ind w:left="1008" w:firstLine="0"/>
      </w:pPr>
      <w:r>
        <w:t>Решение</w:t>
      </w:r>
      <w:r>
        <w:rPr>
          <w:spacing w:val="-9"/>
        </w:rPr>
        <w:t xml:space="preserve"> </w:t>
      </w:r>
      <w:r>
        <w:t>основных</w:t>
      </w:r>
      <w:r>
        <w:rPr>
          <w:spacing w:val="-10"/>
        </w:rPr>
        <w:t xml:space="preserve"> </w:t>
      </w:r>
      <w:r>
        <w:t>задач</w:t>
      </w:r>
      <w:r>
        <w:rPr>
          <w:spacing w:val="-8"/>
        </w:rPr>
        <w:t xml:space="preserve"> </w:t>
      </w:r>
      <w:r>
        <w:t>на</w:t>
      </w:r>
      <w:r>
        <w:rPr>
          <w:spacing w:val="-7"/>
        </w:rPr>
        <w:t xml:space="preserve"> </w:t>
      </w:r>
      <w:r>
        <w:rPr>
          <w:spacing w:val="-2"/>
        </w:rPr>
        <w:t>дроби.</w:t>
      </w:r>
    </w:p>
    <w:p w14:paraId="436BF757">
      <w:pPr>
        <w:pStyle w:val="6"/>
        <w:spacing w:before="5" w:line="244" w:lineRule="auto"/>
        <w:ind w:left="1008" w:right="2865" w:firstLine="0"/>
      </w:pPr>
      <w:r>
        <w:t>Представление</w:t>
      </w:r>
      <w:r>
        <w:rPr>
          <w:spacing w:val="-4"/>
        </w:rPr>
        <w:t xml:space="preserve"> </w:t>
      </w:r>
      <w:r>
        <w:t>данных</w:t>
      </w:r>
      <w:r>
        <w:rPr>
          <w:spacing w:val="-7"/>
        </w:rPr>
        <w:t xml:space="preserve"> </w:t>
      </w:r>
      <w:r>
        <w:t>в</w:t>
      </w:r>
      <w:r>
        <w:rPr>
          <w:spacing w:val="-5"/>
        </w:rPr>
        <w:t xml:space="preserve"> </w:t>
      </w:r>
      <w:r>
        <w:t>виде</w:t>
      </w:r>
      <w:r>
        <w:rPr>
          <w:spacing w:val="-4"/>
        </w:rPr>
        <w:t xml:space="preserve"> </w:t>
      </w:r>
      <w:r>
        <w:t>таблиц,</w:t>
      </w:r>
      <w:r>
        <w:rPr>
          <w:spacing w:val="-4"/>
        </w:rPr>
        <w:t xml:space="preserve"> </w:t>
      </w:r>
      <w:r>
        <w:t>столбчатых</w:t>
      </w:r>
      <w:r>
        <w:rPr>
          <w:spacing w:val="-7"/>
        </w:rPr>
        <w:t xml:space="preserve"> </w:t>
      </w:r>
      <w:r>
        <w:t>диаграмм. Наглядная геометрия.</w:t>
      </w:r>
    </w:p>
    <w:p w14:paraId="7527927C">
      <w:pPr>
        <w:pStyle w:val="6"/>
        <w:spacing w:line="244" w:lineRule="auto"/>
        <w:ind w:right="389"/>
      </w:pPr>
      <w:r>
        <w:t>Наглядные представления о фигурах на плоскости: точка, прямая, отрезок, луч, угол,</w:t>
      </w:r>
      <w:r>
        <w:rPr>
          <w:spacing w:val="54"/>
        </w:rPr>
        <w:t xml:space="preserve">  </w:t>
      </w:r>
      <w:r>
        <w:t>ломаная,</w:t>
      </w:r>
      <w:r>
        <w:rPr>
          <w:spacing w:val="40"/>
        </w:rPr>
        <w:t xml:space="preserve">  </w:t>
      </w:r>
      <w:r>
        <w:t>многоугольник,</w:t>
      </w:r>
      <w:r>
        <w:rPr>
          <w:spacing w:val="40"/>
        </w:rPr>
        <w:t xml:space="preserve">  </w:t>
      </w:r>
      <w:r>
        <w:t>окружность,</w:t>
      </w:r>
      <w:r>
        <w:rPr>
          <w:spacing w:val="40"/>
        </w:rPr>
        <w:t xml:space="preserve">  </w:t>
      </w:r>
      <w:r>
        <w:t>круг.</w:t>
      </w:r>
      <w:r>
        <w:rPr>
          <w:spacing w:val="40"/>
        </w:rPr>
        <w:t xml:space="preserve">  </w:t>
      </w:r>
      <w:r>
        <w:t>Угол.</w:t>
      </w:r>
      <w:r>
        <w:rPr>
          <w:spacing w:val="54"/>
        </w:rPr>
        <w:t xml:space="preserve">  </w:t>
      </w:r>
      <w:r>
        <w:t>Прямой,</w:t>
      </w:r>
      <w:r>
        <w:rPr>
          <w:spacing w:val="40"/>
        </w:rPr>
        <w:t xml:space="preserve">  </w:t>
      </w:r>
      <w:r>
        <w:t>острый,</w:t>
      </w:r>
      <w:r>
        <w:rPr>
          <w:spacing w:val="40"/>
        </w:rPr>
        <w:t xml:space="preserve">  </w:t>
      </w:r>
      <w:r>
        <w:t>тупой</w:t>
      </w:r>
      <w:r>
        <w:rPr>
          <w:spacing w:val="40"/>
        </w:rPr>
        <w:t xml:space="preserve"> </w:t>
      </w:r>
      <w:r>
        <w:t>и развёрнутый углы.</w:t>
      </w:r>
    </w:p>
    <w:p w14:paraId="70888DAC">
      <w:pPr>
        <w:pStyle w:val="6"/>
        <w:spacing w:line="244" w:lineRule="auto"/>
        <w:ind w:right="384"/>
      </w:pPr>
      <w:r>
        <w:t>Длина отрезка, метрические единицы длины. Длина ломаной, периметр многоугольника. Измерение и построение углов с помощью транспортира.</w:t>
      </w:r>
    </w:p>
    <w:p w14:paraId="5A9229CB">
      <w:pPr>
        <w:pStyle w:val="6"/>
        <w:spacing w:line="244" w:lineRule="auto"/>
        <w:ind w:right="384"/>
      </w:pPr>
      <w:r>
        <w:t>Наглядные</w:t>
      </w:r>
      <w:r>
        <w:rPr>
          <w:spacing w:val="-1"/>
        </w:rPr>
        <w:t xml:space="preserve"> </w:t>
      </w:r>
      <w:r>
        <w:t>представления</w:t>
      </w:r>
      <w:r>
        <w:rPr>
          <w:spacing w:val="-2"/>
        </w:rPr>
        <w:t xml:space="preserve"> </w:t>
      </w:r>
      <w:r>
        <w:t>о</w:t>
      </w:r>
      <w:r>
        <w:rPr>
          <w:spacing w:val="-1"/>
        </w:rPr>
        <w:t xml:space="preserve"> </w:t>
      </w:r>
      <w:r>
        <w:t>фигурах</w:t>
      </w:r>
      <w:r>
        <w:rPr>
          <w:spacing w:val="-4"/>
        </w:rPr>
        <w:t xml:space="preserve"> </w:t>
      </w:r>
      <w:r>
        <w:t>на</w:t>
      </w:r>
      <w:r>
        <w:rPr>
          <w:spacing w:val="-1"/>
        </w:rPr>
        <w:t xml:space="preserve"> </w:t>
      </w:r>
      <w:r>
        <w:t>плоскости:</w:t>
      </w:r>
      <w:r>
        <w:rPr>
          <w:spacing w:val="-3"/>
        </w:rPr>
        <w:t xml:space="preserve"> </w:t>
      </w:r>
      <w:r>
        <w:t>многоугольник,</w:t>
      </w:r>
      <w:r>
        <w:rPr>
          <w:spacing w:val="-1"/>
        </w:rPr>
        <w:t xml:space="preserve"> </w:t>
      </w:r>
      <w:r>
        <w:t>прямоугольник, квадрат, треугольник, о равенстве фигур.</w:t>
      </w:r>
    </w:p>
    <w:p w14:paraId="1780E41B">
      <w:pPr>
        <w:pStyle w:val="6"/>
        <w:spacing w:line="244" w:lineRule="auto"/>
        <w:ind w:right="383"/>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B619DE7">
      <w:pPr>
        <w:pStyle w:val="6"/>
        <w:tabs>
          <w:tab w:val="left" w:pos="2781"/>
          <w:tab w:val="left" w:pos="5314"/>
          <w:tab w:val="left" w:pos="6182"/>
          <w:tab w:val="left" w:pos="8871"/>
        </w:tabs>
        <w:spacing w:line="242" w:lineRule="auto"/>
        <w:ind w:right="384"/>
      </w:pPr>
      <w:r>
        <w:rPr>
          <w:spacing w:val="-2"/>
        </w:rPr>
        <w:t>Площадь</w:t>
      </w:r>
      <w:r>
        <w:tab/>
      </w:r>
      <w:r>
        <w:rPr>
          <w:spacing w:val="-2"/>
        </w:rPr>
        <w:t>прямоугольника</w:t>
      </w:r>
      <w:r>
        <w:tab/>
      </w:r>
      <w:r>
        <w:rPr>
          <w:spacing w:val="-10"/>
        </w:rPr>
        <w:t>и</w:t>
      </w:r>
      <w:r>
        <w:tab/>
      </w:r>
      <w:r>
        <w:rPr>
          <w:spacing w:val="-2"/>
        </w:rPr>
        <w:t>многоугольников,</w:t>
      </w:r>
      <w:r>
        <w:tab/>
      </w:r>
      <w:r>
        <w:rPr>
          <w:spacing w:val="-2"/>
        </w:rPr>
        <w:t xml:space="preserve">составленных </w:t>
      </w:r>
      <w:r>
        <w:t>из прямоугольников, в том числе фигур, изображённых на клетчатой бумаге. Единицы измерения площади.</w:t>
      </w:r>
    </w:p>
    <w:p w14:paraId="4F6C88DA">
      <w:pPr>
        <w:pStyle w:val="6"/>
        <w:spacing w:line="244" w:lineRule="auto"/>
        <w:ind w:right="384"/>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29678FC8">
      <w:pPr>
        <w:pStyle w:val="6"/>
        <w:spacing w:line="244" w:lineRule="auto"/>
        <w:ind w:left="1008" w:right="1082" w:firstLine="0"/>
      </w:pPr>
      <w:r>
        <w:t>Объём</w:t>
      </w:r>
      <w:r>
        <w:rPr>
          <w:spacing w:val="-13"/>
        </w:rPr>
        <w:t xml:space="preserve"> </w:t>
      </w:r>
      <w:r>
        <w:t>прямоугольного</w:t>
      </w:r>
      <w:r>
        <w:rPr>
          <w:spacing w:val="-13"/>
        </w:rPr>
        <w:t xml:space="preserve"> </w:t>
      </w:r>
      <w:r>
        <w:t>параллелепипеда,</w:t>
      </w:r>
      <w:r>
        <w:rPr>
          <w:spacing w:val="-14"/>
        </w:rPr>
        <w:t xml:space="preserve"> </w:t>
      </w:r>
      <w:r>
        <w:t>куба.</w:t>
      </w:r>
      <w:r>
        <w:rPr>
          <w:spacing w:val="-13"/>
        </w:rPr>
        <w:t xml:space="preserve"> </w:t>
      </w:r>
      <w:r>
        <w:t>Единицы</w:t>
      </w:r>
      <w:r>
        <w:rPr>
          <w:spacing w:val="-13"/>
        </w:rPr>
        <w:t xml:space="preserve"> </w:t>
      </w:r>
      <w:r>
        <w:t>измерения</w:t>
      </w:r>
      <w:r>
        <w:rPr>
          <w:spacing w:val="-14"/>
        </w:rPr>
        <w:t xml:space="preserve"> </w:t>
      </w:r>
      <w:r>
        <w:t>объёма. Содержание обучения в 6 классе.</w:t>
      </w:r>
    </w:p>
    <w:p w14:paraId="4A1EA1AC">
      <w:pPr>
        <w:pStyle w:val="6"/>
        <w:spacing w:line="269" w:lineRule="exact"/>
        <w:ind w:left="1008" w:firstLine="0"/>
      </w:pPr>
      <w:r>
        <w:t>Натуральные</w:t>
      </w:r>
      <w:r>
        <w:rPr>
          <w:spacing w:val="-4"/>
        </w:rPr>
        <w:t xml:space="preserve"> </w:t>
      </w:r>
      <w:r>
        <w:rPr>
          <w:spacing w:val="-2"/>
        </w:rPr>
        <w:t>числа.</w:t>
      </w:r>
    </w:p>
    <w:p w14:paraId="778D9708">
      <w:pPr>
        <w:pStyle w:val="6"/>
        <w:spacing w:line="244" w:lineRule="auto"/>
        <w:ind w:right="383"/>
      </w:pPr>
      <w:r>
        <w:t>Арифметические действия с многозначными натуральными числами. Числовые выражения,</w:t>
      </w:r>
      <w:r>
        <w:rPr>
          <w:spacing w:val="80"/>
        </w:rPr>
        <w:t xml:space="preserve">   </w:t>
      </w:r>
      <w:r>
        <w:t>порядок</w:t>
      </w:r>
      <w:r>
        <w:rPr>
          <w:spacing w:val="80"/>
        </w:rPr>
        <w:t xml:space="preserve">   </w:t>
      </w:r>
      <w:r>
        <w:t>действий,</w:t>
      </w:r>
      <w:r>
        <w:rPr>
          <w:spacing w:val="80"/>
        </w:rPr>
        <w:t xml:space="preserve">   </w:t>
      </w:r>
      <w:r>
        <w:t>использование</w:t>
      </w:r>
      <w:r>
        <w:rPr>
          <w:spacing w:val="80"/>
        </w:rPr>
        <w:t xml:space="preserve">   </w:t>
      </w:r>
      <w:r>
        <w:t>скобок.</w:t>
      </w:r>
      <w:r>
        <w:rPr>
          <w:spacing w:val="80"/>
        </w:rPr>
        <w:t xml:space="preserve">   </w:t>
      </w:r>
      <w:r>
        <w:t>Использование при</w:t>
      </w:r>
      <w:r>
        <w:rPr>
          <w:spacing w:val="80"/>
          <w:w w:val="150"/>
        </w:rPr>
        <w:t xml:space="preserve">  </w:t>
      </w:r>
      <w:r>
        <w:t>вычислениях</w:t>
      </w:r>
      <w:r>
        <w:rPr>
          <w:spacing w:val="80"/>
          <w:w w:val="150"/>
        </w:rPr>
        <w:t xml:space="preserve">  </w:t>
      </w:r>
      <w:r>
        <w:t>переместительного</w:t>
      </w:r>
      <w:r>
        <w:rPr>
          <w:spacing w:val="80"/>
          <w:w w:val="150"/>
        </w:rPr>
        <w:t xml:space="preserve">  </w:t>
      </w:r>
      <w:r>
        <w:t>и</w:t>
      </w:r>
      <w:r>
        <w:rPr>
          <w:spacing w:val="80"/>
          <w:w w:val="150"/>
        </w:rPr>
        <w:t xml:space="preserve">  </w:t>
      </w:r>
      <w:r>
        <w:t>сочетательного</w:t>
      </w:r>
      <w:r>
        <w:rPr>
          <w:spacing w:val="80"/>
          <w:w w:val="150"/>
        </w:rPr>
        <w:t xml:space="preserve">  </w:t>
      </w:r>
      <w:r>
        <w:t>свойств</w:t>
      </w:r>
      <w:r>
        <w:rPr>
          <w:spacing w:val="80"/>
          <w:w w:val="150"/>
        </w:rPr>
        <w:t xml:space="preserve">  </w:t>
      </w:r>
      <w:r>
        <w:t>сложения и умножения, распределительного свойства умножения. Округление натуральных чисел.</w:t>
      </w:r>
    </w:p>
    <w:p w14:paraId="2F836155">
      <w:pPr>
        <w:pStyle w:val="6"/>
        <w:spacing w:line="244" w:lineRule="auto"/>
        <w:ind w:right="384"/>
      </w:pPr>
      <w:r>
        <w:t>Делители и кратные числа, наибольший общий делитель и наименьшее общее кратное. Делимость суммы и произведения. Деление с остатком.</w:t>
      </w:r>
    </w:p>
    <w:p w14:paraId="1B199D10">
      <w:pPr>
        <w:pStyle w:val="6"/>
        <w:spacing w:line="269" w:lineRule="exact"/>
        <w:ind w:left="1008" w:firstLine="0"/>
        <w:jc w:val="left"/>
      </w:pPr>
      <w:r>
        <w:rPr>
          <w:spacing w:val="-2"/>
        </w:rPr>
        <w:t>Дроби.</w:t>
      </w:r>
    </w:p>
    <w:p w14:paraId="1BE24BC6">
      <w:pPr>
        <w:pStyle w:val="6"/>
        <w:spacing w:line="244" w:lineRule="auto"/>
        <w:ind w:right="382"/>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w:t>
      </w:r>
      <w:r>
        <w:rPr>
          <w:spacing w:val="-1"/>
        </w:rPr>
        <w:t xml:space="preserve"> </w:t>
      </w:r>
      <w:r>
        <w:t>метрическая система</w:t>
      </w:r>
      <w:r>
        <w:rPr>
          <w:spacing w:val="-1"/>
        </w:rPr>
        <w:t xml:space="preserve"> </w:t>
      </w:r>
      <w:r>
        <w:t>мер. Арифметические действия и числовые выражения с обыкновенными и десятичными дробями.</w:t>
      </w:r>
    </w:p>
    <w:p w14:paraId="41C3DB8B">
      <w:pPr>
        <w:pStyle w:val="6"/>
        <w:spacing w:line="244" w:lineRule="auto"/>
        <w:ind w:right="383"/>
      </w:pPr>
      <w:r>
        <w:t>Отношение. Деление в данном отношении. Масштаб, пропорция. Применение пропорций при решении задач.</w:t>
      </w:r>
    </w:p>
    <w:p w14:paraId="79E5C455">
      <w:pPr>
        <w:pStyle w:val="6"/>
        <w:spacing w:line="244" w:lineRule="auto"/>
        <w:ind w:right="375"/>
      </w:pPr>
      <w:r>
        <w:t>Понятие</w:t>
      </w:r>
      <w:r>
        <w:rPr>
          <w:spacing w:val="80"/>
        </w:rPr>
        <w:t xml:space="preserve">  </w:t>
      </w:r>
      <w:r>
        <w:t>процента.</w:t>
      </w:r>
      <w:r>
        <w:rPr>
          <w:spacing w:val="80"/>
        </w:rPr>
        <w:t xml:space="preserve">  </w:t>
      </w:r>
      <w:r>
        <w:t>Вычисление</w:t>
      </w:r>
      <w:r>
        <w:rPr>
          <w:spacing w:val="80"/>
        </w:rPr>
        <w:t xml:space="preserve">  </w:t>
      </w:r>
      <w:r>
        <w:t>процента</w:t>
      </w:r>
      <w:r>
        <w:rPr>
          <w:spacing w:val="80"/>
        </w:rPr>
        <w:t xml:space="preserve">  </w:t>
      </w:r>
      <w:r>
        <w:t>от</w:t>
      </w:r>
      <w:r>
        <w:rPr>
          <w:spacing w:val="80"/>
        </w:rPr>
        <w:t xml:space="preserve">  </w:t>
      </w:r>
      <w:r>
        <w:t>величины</w:t>
      </w:r>
      <w:r>
        <w:rPr>
          <w:spacing w:val="80"/>
        </w:rPr>
        <w:t xml:space="preserve">  </w:t>
      </w:r>
      <w:r>
        <w:t>и</w:t>
      </w:r>
      <w:r>
        <w:rPr>
          <w:spacing w:val="80"/>
        </w:rPr>
        <w:t xml:space="preserve">  </w:t>
      </w:r>
      <w:r>
        <w:t>величины</w:t>
      </w:r>
      <w:r>
        <w:rPr>
          <w:spacing w:val="80"/>
        </w:rPr>
        <w:t xml:space="preserve"> </w:t>
      </w:r>
      <w:r>
        <w:t>по</w:t>
      </w:r>
      <w:r>
        <w:rPr>
          <w:spacing w:val="40"/>
        </w:rPr>
        <w:t xml:space="preserve">  </w:t>
      </w:r>
      <w:r>
        <w:t>её</w:t>
      </w:r>
      <w:r>
        <w:rPr>
          <w:spacing w:val="40"/>
        </w:rPr>
        <w:t xml:space="preserve">  </w:t>
      </w:r>
      <w:r>
        <w:t>проценту.</w:t>
      </w:r>
      <w:r>
        <w:rPr>
          <w:spacing w:val="40"/>
        </w:rPr>
        <w:t xml:space="preserve">  </w:t>
      </w:r>
      <w:r>
        <w:t>Выражение</w:t>
      </w:r>
      <w:r>
        <w:rPr>
          <w:spacing w:val="40"/>
        </w:rPr>
        <w:t xml:space="preserve">  </w:t>
      </w:r>
      <w:r>
        <w:t>процентов</w:t>
      </w:r>
      <w:r>
        <w:rPr>
          <w:spacing w:val="40"/>
        </w:rPr>
        <w:t xml:space="preserve">  </w:t>
      </w:r>
      <w:r>
        <w:t>десятичными</w:t>
      </w:r>
      <w:r>
        <w:rPr>
          <w:spacing w:val="40"/>
        </w:rPr>
        <w:t xml:space="preserve">  </w:t>
      </w:r>
      <w:r>
        <w:t>дробями.</w:t>
      </w:r>
      <w:r>
        <w:rPr>
          <w:spacing w:val="40"/>
        </w:rPr>
        <w:t xml:space="preserve">  </w:t>
      </w:r>
      <w:r>
        <w:t>Решение</w:t>
      </w:r>
      <w:r>
        <w:rPr>
          <w:spacing w:val="40"/>
        </w:rPr>
        <w:t xml:space="preserve">  </w:t>
      </w:r>
      <w:r>
        <w:t>задач на проценты. Выражение отношения величин в процентах.</w:t>
      </w:r>
    </w:p>
    <w:p w14:paraId="4E012191">
      <w:pPr>
        <w:pStyle w:val="6"/>
        <w:spacing w:line="269" w:lineRule="exact"/>
        <w:ind w:left="1008" w:firstLine="0"/>
      </w:pPr>
      <w:r>
        <w:t>Положительные</w:t>
      </w:r>
      <w:r>
        <w:rPr>
          <w:spacing w:val="-10"/>
        </w:rPr>
        <w:t xml:space="preserve"> </w:t>
      </w:r>
      <w:r>
        <w:t>и</w:t>
      </w:r>
      <w:r>
        <w:rPr>
          <w:spacing w:val="-7"/>
        </w:rPr>
        <w:t xml:space="preserve"> </w:t>
      </w:r>
      <w:r>
        <w:t>отрицательные</w:t>
      </w:r>
      <w:r>
        <w:rPr>
          <w:spacing w:val="-7"/>
        </w:rPr>
        <w:t xml:space="preserve"> </w:t>
      </w:r>
      <w:r>
        <w:rPr>
          <w:spacing w:val="-2"/>
        </w:rPr>
        <w:t>числа.</w:t>
      </w:r>
    </w:p>
    <w:p w14:paraId="02C8CFE6">
      <w:pPr>
        <w:pStyle w:val="6"/>
        <w:spacing w:line="244" w:lineRule="auto"/>
        <w:ind w:right="375"/>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2C67AB24">
      <w:pPr>
        <w:pStyle w:val="6"/>
        <w:spacing w:line="244" w:lineRule="auto"/>
        <w:ind w:right="376"/>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05ACFA7">
      <w:pPr>
        <w:pStyle w:val="6"/>
        <w:spacing w:line="269" w:lineRule="exact"/>
        <w:ind w:left="1008" w:firstLine="0"/>
      </w:pPr>
      <w:r>
        <w:rPr>
          <w:spacing w:val="-2"/>
        </w:rPr>
        <w:t>Буквенные</w:t>
      </w:r>
      <w:r>
        <w:rPr>
          <w:spacing w:val="-6"/>
        </w:rPr>
        <w:t xml:space="preserve"> </w:t>
      </w:r>
      <w:r>
        <w:rPr>
          <w:spacing w:val="-2"/>
        </w:rPr>
        <w:t>выражения.</w:t>
      </w:r>
    </w:p>
    <w:p w14:paraId="79B512AE">
      <w:pPr>
        <w:pStyle w:val="6"/>
        <w:spacing w:after="0" w:line="269" w:lineRule="exact"/>
        <w:sectPr>
          <w:pgSz w:w="11920" w:h="16850"/>
          <w:pgMar w:top="1160" w:right="360" w:bottom="280" w:left="720" w:header="720" w:footer="720" w:gutter="0"/>
          <w:cols w:space="720" w:num="1"/>
        </w:sectPr>
      </w:pPr>
    </w:p>
    <w:p w14:paraId="67DAD920">
      <w:pPr>
        <w:pStyle w:val="6"/>
        <w:spacing w:before="79" w:line="244" w:lineRule="auto"/>
        <w:ind w:right="382"/>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40BDEE2">
      <w:pPr>
        <w:pStyle w:val="6"/>
        <w:spacing w:line="268" w:lineRule="exact"/>
        <w:ind w:left="1008" w:firstLine="0"/>
      </w:pPr>
      <w:r>
        <w:t>Решение</w:t>
      </w:r>
      <w:r>
        <w:rPr>
          <w:spacing w:val="-15"/>
        </w:rPr>
        <w:t xml:space="preserve"> </w:t>
      </w:r>
      <w:r>
        <w:t>текстовых</w:t>
      </w:r>
      <w:r>
        <w:rPr>
          <w:spacing w:val="-15"/>
        </w:rPr>
        <w:t xml:space="preserve"> </w:t>
      </w:r>
      <w:r>
        <w:rPr>
          <w:spacing w:val="-2"/>
        </w:rPr>
        <w:t>задач.</w:t>
      </w:r>
    </w:p>
    <w:p w14:paraId="065B2C48">
      <w:pPr>
        <w:pStyle w:val="6"/>
        <w:spacing w:before="5"/>
        <w:ind w:left="1008" w:firstLine="0"/>
      </w:pPr>
      <w:r>
        <w:t>Решение</w:t>
      </w:r>
      <w:r>
        <w:rPr>
          <w:spacing w:val="2"/>
        </w:rPr>
        <w:t xml:space="preserve"> </w:t>
      </w:r>
      <w:r>
        <w:t>текстовых задач</w:t>
      </w:r>
      <w:r>
        <w:rPr>
          <w:spacing w:val="2"/>
        </w:rPr>
        <w:t xml:space="preserve"> </w:t>
      </w:r>
      <w:r>
        <w:t>арифметическим</w:t>
      </w:r>
      <w:r>
        <w:rPr>
          <w:spacing w:val="3"/>
        </w:rPr>
        <w:t xml:space="preserve"> </w:t>
      </w:r>
      <w:r>
        <w:t>способом.</w:t>
      </w:r>
      <w:r>
        <w:rPr>
          <w:spacing w:val="2"/>
        </w:rPr>
        <w:t xml:space="preserve"> </w:t>
      </w:r>
      <w:r>
        <w:t>Решение</w:t>
      </w:r>
      <w:r>
        <w:rPr>
          <w:spacing w:val="3"/>
        </w:rPr>
        <w:t xml:space="preserve"> </w:t>
      </w:r>
      <w:r>
        <w:t xml:space="preserve">логических </w:t>
      </w:r>
      <w:r>
        <w:rPr>
          <w:spacing w:val="-2"/>
        </w:rPr>
        <w:t>задач.</w:t>
      </w:r>
    </w:p>
    <w:p w14:paraId="52323570">
      <w:pPr>
        <w:pStyle w:val="6"/>
        <w:spacing w:before="4"/>
        <w:ind w:firstLine="0"/>
      </w:pPr>
      <w:r>
        <w:t>Решение</w:t>
      </w:r>
      <w:r>
        <w:rPr>
          <w:spacing w:val="-15"/>
        </w:rPr>
        <w:t xml:space="preserve"> </w:t>
      </w:r>
      <w:r>
        <w:t>задач</w:t>
      </w:r>
      <w:r>
        <w:rPr>
          <w:spacing w:val="-15"/>
        </w:rPr>
        <w:t xml:space="preserve"> </w:t>
      </w:r>
      <w:r>
        <w:t>перебором</w:t>
      </w:r>
      <w:r>
        <w:rPr>
          <w:spacing w:val="-14"/>
        </w:rPr>
        <w:t xml:space="preserve"> </w:t>
      </w:r>
      <w:r>
        <w:t>всех</w:t>
      </w:r>
      <w:r>
        <w:rPr>
          <w:spacing w:val="-16"/>
        </w:rPr>
        <w:t xml:space="preserve"> </w:t>
      </w:r>
      <w:r>
        <w:t>возможных</w:t>
      </w:r>
      <w:r>
        <w:rPr>
          <w:spacing w:val="-16"/>
        </w:rPr>
        <w:t xml:space="preserve"> </w:t>
      </w:r>
      <w:r>
        <w:rPr>
          <w:spacing w:val="-2"/>
        </w:rPr>
        <w:t>вариантов.</w:t>
      </w:r>
    </w:p>
    <w:p w14:paraId="54629A80">
      <w:pPr>
        <w:pStyle w:val="6"/>
        <w:spacing w:before="4" w:line="244" w:lineRule="auto"/>
        <w:ind w:right="374"/>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2AC6EFF7">
      <w:pPr>
        <w:pStyle w:val="6"/>
        <w:spacing w:line="244" w:lineRule="auto"/>
        <w:ind w:right="384"/>
      </w:pPr>
      <w:r>
        <w:t>Решение задач, связанных с отношением, пропорциональностью величин, процентами; решение основных задач на дроби и проценты.</w:t>
      </w:r>
    </w:p>
    <w:p w14:paraId="531E8E2E">
      <w:pPr>
        <w:pStyle w:val="6"/>
        <w:spacing w:line="244" w:lineRule="auto"/>
        <w:ind w:right="386"/>
      </w:pPr>
      <w:r>
        <w:t>Оценка и прикидка,</w:t>
      </w:r>
      <w:r>
        <w:rPr>
          <w:spacing w:val="-2"/>
        </w:rPr>
        <w:t xml:space="preserve"> </w:t>
      </w:r>
      <w:r>
        <w:t>округление результата. Составление буквенных</w:t>
      </w:r>
      <w:r>
        <w:rPr>
          <w:spacing w:val="-2"/>
        </w:rPr>
        <w:t xml:space="preserve"> </w:t>
      </w:r>
      <w:r>
        <w:t>выражений по условию задачи.</w:t>
      </w:r>
    </w:p>
    <w:p w14:paraId="2BF24220">
      <w:pPr>
        <w:pStyle w:val="6"/>
        <w:spacing w:line="244" w:lineRule="auto"/>
        <w:ind w:right="384"/>
      </w:pPr>
      <w:r>
        <w:t>Представление данных с помощью таблиц и диаграмм. Столбчатые диаграммы: чтение и построение. Чтение круговых диаграмм.</w:t>
      </w:r>
    </w:p>
    <w:p w14:paraId="789CC2E7">
      <w:pPr>
        <w:pStyle w:val="6"/>
        <w:spacing w:line="269" w:lineRule="exact"/>
        <w:ind w:left="1008" w:firstLine="0"/>
      </w:pPr>
      <w:r>
        <w:t>Наглядная</w:t>
      </w:r>
      <w:r>
        <w:rPr>
          <w:spacing w:val="-12"/>
        </w:rPr>
        <w:t xml:space="preserve"> </w:t>
      </w:r>
      <w:r>
        <w:rPr>
          <w:spacing w:val="-2"/>
        </w:rPr>
        <w:t>геометрия.</w:t>
      </w:r>
    </w:p>
    <w:p w14:paraId="54E52C5D">
      <w:pPr>
        <w:pStyle w:val="6"/>
        <w:spacing w:line="244" w:lineRule="auto"/>
        <w:ind w:right="38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2B88DCAF">
      <w:pPr>
        <w:pStyle w:val="6"/>
        <w:spacing w:line="244" w:lineRule="auto"/>
        <w:ind w:right="383"/>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321B94B0">
      <w:pPr>
        <w:pStyle w:val="6"/>
        <w:spacing w:line="244" w:lineRule="auto"/>
        <w:ind w:right="383"/>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w:t>
      </w:r>
      <w:r>
        <w:rPr>
          <w:spacing w:val="-3"/>
        </w:rPr>
        <w:t xml:space="preserve"> </w:t>
      </w:r>
      <w:r>
        <w:t>сторон,</w:t>
      </w:r>
      <w:r>
        <w:rPr>
          <w:spacing w:val="-3"/>
        </w:rPr>
        <w:t xml:space="preserve"> </w:t>
      </w:r>
      <w:r>
        <w:t>углов,</w:t>
      </w:r>
      <w:r>
        <w:rPr>
          <w:spacing w:val="-3"/>
        </w:rPr>
        <w:t xml:space="preserve"> </w:t>
      </w:r>
      <w:r>
        <w:t>диагоналей.</w:t>
      </w:r>
      <w:r>
        <w:rPr>
          <w:spacing w:val="-3"/>
        </w:rPr>
        <w:t xml:space="preserve"> </w:t>
      </w:r>
      <w:r>
        <w:t>Изображение</w:t>
      </w:r>
      <w:r>
        <w:rPr>
          <w:spacing w:val="-3"/>
        </w:rPr>
        <w:t xml:space="preserve"> </w:t>
      </w:r>
      <w:r>
        <w:t>геометрических</w:t>
      </w:r>
      <w:r>
        <w:rPr>
          <w:spacing w:val="-3"/>
        </w:rPr>
        <w:t xml:space="preserve"> </w:t>
      </w:r>
      <w:r>
        <w:t>фигур</w:t>
      </w:r>
      <w:r>
        <w:rPr>
          <w:spacing w:val="-3"/>
        </w:rPr>
        <w:t xml:space="preserve"> </w:t>
      </w:r>
      <w:r>
        <w:t>на</w:t>
      </w:r>
      <w:r>
        <w:rPr>
          <w:spacing w:val="-3"/>
        </w:rPr>
        <w:t xml:space="preserve"> </w:t>
      </w:r>
      <w:r>
        <w:t>нелинованной бумаге с использованием циркуля, линейки, угольника, транспортира. Построения на клетчатой бумаге.</w:t>
      </w:r>
    </w:p>
    <w:p w14:paraId="176FD08D">
      <w:pPr>
        <w:pStyle w:val="6"/>
        <w:spacing w:line="244" w:lineRule="auto"/>
        <w:ind w:right="38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1DB310C">
      <w:pPr>
        <w:pStyle w:val="6"/>
        <w:spacing w:line="244" w:lineRule="auto"/>
        <w:ind w:left="1008" w:right="3151" w:firstLine="0"/>
      </w:pPr>
      <w:r>
        <w:t>Симметрия:</w:t>
      </w:r>
      <w:r>
        <w:rPr>
          <w:spacing w:val="-13"/>
        </w:rPr>
        <w:t xml:space="preserve"> </w:t>
      </w:r>
      <w:r>
        <w:t>центральная,</w:t>
      </w:r>
      <w:r>
        <w:rPr>
          <w:spacing w:val="-13"/>
        </w:rPr>
        <w:t xml:space="preserve"> </w:t>
      </w:r>
      <w:r>
        <w:t>осевая</w:t>
      </w:r>
      <w:r>
        <w:rPr>
          <w:spacing w:val="-15"/>
        </w:rPr>
        <w:t xml:space="preserve"> </w:t>
      </w:r>
      <w:r>
        <w:t>и</w:t>
      </w:r>
      <w:r>
        <w:rPr>
          <w:spacing w:val="-13"/>
        </w:rPr>
        <w:t xml:space="preserve"> </w:t>
      </w:r>
      <w:r>
        <w:t>зеркальная</w:t>
      </w:r>
      <w:r>
        <w:rPr>
          <w:spacing w:val="-13"/>
        </w:rPr>
        <w:t xml:space="preserve"> </w:t>
      </w:r>
      <w:r>
        <w:t>симметрии. Построение симметричных фигур.</w:t>
      </w:r>
    </w:p>
    <w:p w14:paraId="6879E760">
      <w:pPr>
        <w:pStyle w:val="6"/>
        <w:spacing w:line="244" w:lineRule="auto"/>
        <w:ind w:right="384"/>
      </w:pPr>
      <w:r>
        <w:t>Наглядные представления о пространственных фигурах: параллелепипед, куб, призма, пирамида, конус, цилиндр, шар и</w:t>
      </w:r>
      <w:r>
        <w:rPr>
          <w:spacing w:val="-1"/>
        </w:rPr>
        <w:t xml:space="preserve"> </w:t>
      </w:r>
      <w:r>
        <w:t>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63678E34">
      <w:pPr>
        <w:pStyle w:val="6"/>
        <w:spacing w:line="244" w:lineRule="auto"/>
        <w:ind w:right="385"/>
      </w:pPr>
      <w:r>
        <w:t>Понятие объёма, единицы измерения объёма. Объём прямоугольного параллелепипеда, куба.</w:t>
      </w:r>
    </w:p>
    <w:p w14:paraId="7C9B66FF">
      <w:pPr>
        <w:pStyle w:val="6"/>
        <w:spacing w:line="269" w:lineRule="exact"/>
        <w:ind w:left="1008" w:firstLine="0"/>
      </w:pPr>
      <w:r>
        <w:t>Предметные</w:t>
      </w:r>
      <w:r>
        <w:rPr>
          <w:spacing w:val="-16"/>
        </w:rPr>
        <w:t xml:space="preserve"> </w:t>
      </w:r>
      <w:r>
        <w:t>результаты</w:t>
      </w:r>
      <w:r>
        <w:rPr>
          <w:spacing w:val="-16"/>
        </w:rPr>
        <w:t xml:space="preserve"> </w:t>
      </w:r>
      <w:r>
        <w:t>освоения</w:t>
      </w:r>
      <w:r>
        <w:rPr>
          <w:spacing w:val="-16"/>
        </w:rPr>
        <w:t xml:space="preserve"> </w:t>
      </w:r>
      <w:r>
        <w:t>программы</w:t>
      </w:r>
      <w:r>
        <w:rPr>
          <w:spacing w:val="-15"/>
        </w:rPr>
        <w:t xml:space="preserve"> </w:t>
      </w:r>
      <w:r>
        <w:t>учебного</w:t>
      </w:r>
      <w:r>
        <w:rPr>
          <w:spacing w:val="-16"/>
        </w:rPr>
        <w:t xml:space="preserve"> </w:t>
      </w:r>
      <w:r>
        <w:t>курса</w:t>
      </w:r>
      <w:r>
        <w:rPr>
          <w:spacing w:val="-16"/>
        </w:rPr>
        <w:t xml:space="preserve"> </w:t>
      </w:r>
      <w:r>
        <w:rPr>
          <w:spacing w:val="-2"/>
        </w:rPr>
        <w:t>«Математика».</w:t>
      </w:r>
    </w:p>
    <w:p w14:paraId="25772915">
      <w:pPr>
        <w:pStyle w:val="6"/>
        <w:spacing w:line="244" w:lineRule="auto"/>
        <w:ind w:right="386"/>
      </w:pPr>
      <w:r>
        <w:t>Предметные результаты освоения программы учебного курса к концу</w:t>
      </w:r>
      <w:r>
        <w:rPr>
          <w:spacing w:val="-2"/>
        </w:rPr>
        <w:t xml:space="preserve"> </w:t>
      </w:r>
      <w:r>
        <w:t xml:space="preserve">обучения в 5 </w:t>
      </w:r>
      <w:r>
        <w:rPr>
          <w:spacing w:val="-2"/>
        </w:rPr>
        <w:t>классе.</w:t>
      </w:r>
    </w:p>
    <w:p w14:paraId="7420DD5A">
      <w:pPr>
        <w:pStyle w:val="6"/>
        <w:spacing w:line="270" w:lineRule="exact"/>
        <w:ind w:left="1008" w:firstLine="0"/>
      </w:pPr>
      <w:r>
        <w:t>Числа</w:t>
      </w:r>
      <w:r>
        <w:rPr>
          <w:spacing w:val="-2"/>
        </w:rPr>
        <w:t xml:space="preserve"> </w:t>
      </w:r>
      <w:r>
        <w:t>и</w:t>
      </w:r>
      <w:r>
        <w:rPr>
          <w:spacing w:val="-2"/>
        </w:rPr>
        <w:t xml:space="preserve"> вычисления.</w:t>
      </w:r>
    </w:p>
    <w:p w14:paraId="32D52658">
      <w:pPr>
        <w:pStyle w:val="6"/>
        <w:spacing w:line="244" w:lineRule="auto"/>
        <w:jc w:val="left"/>
      </w:pPr>
      <w:r>
        <w:t>Понимать и правильно употреблять термины, связанные с натуральными числами, обыкновенными и десятичными дробями.</w:t>
      </w:r>
    </w:p>
    <w:p w14:paraId="258931C9">
      <w:pPr>
        <w:pStyle w:val="6"/>
        <w:spacing w:line="244" w:lineRule="auto"/>
        <w:jc w:val="left"/>
      </w:pPr>
      <w:r>
        <w:t>Сравнивать</w:t>
      </w:r>
      <w:r>
        <w:rPr>
          <w:spacing w:val="80"/>
          <w:w w:val="150"/>
        </w:rPr>
        <w:t xml:space="preserve"> </w:t>
      </w:r>
      <w:r>
        <w:t>и</w:t>
      </w:r>
      <w:r>
        <w:rPr>
          <w:spacing w:val="80"/>
        </w:rPr>
        <w:t xml:space="preserve"> </w:t>
      </w:r>
      <w:r>
        <w:t>упорядочивать</w:t>
      </w:r>
      <w:r>
        <w:rPr>
          <w:spacing w:val="80"/>
          <w:w w:val="150"/>
        </w:rPr>
        <w:t xml:space="preserve"> </w:t>
      </w:r>
      <w:r>
        <w:t>натуральные</w:t>
      </w:r>
      <w:r>
        <w:rPr>
          <w:spacing w:val="80"/>
          <w:w w:val="150"/>
        </w:rPr>
        <w:t xml:space="preserve"> </w:t>
      </w:r>
      <w:r>
        <w:t>числа,</w:t>
      </w:r>
      <w:r>
        <w:rPr>
          <w:spacing w:val="80"/>
          <w:w w:val="150"/>
        </w:rPr>
        <w:t xml:space="preserve"> </w:t>
      </w:r>
      <w:r>
        <w:t>сравнивать</w:t>
      </w:r>
      <w:r>
        <w:rPr>
          <w:spacing w:val="80"/>
          <w:w w:val="150"/>
        </w:rPr>
        <w:t xml:space="preserve"> </w:t>
      </w:r>
      <w:r>
        <w:t>в</w:t>
      </w:r>
      <w:r>
        <w:rPr>
          <w:spacing w:val="80"/>
          <w:w w:val="150"/>
        </w:rPr>
        <w:t xml:space="preserve"> </w:t>
      </w:r>
      <w:r>
        <w:t>простейших случаях обыкновенные дроби, десятичные дроби.</w:t>
      </w:r>
    </w:p>
    <w:p w14:paraId="429EE393">
      <w:pPr>
        <w:pStyle w:val="6"/>
        <w:spacing w:line="244" w:lineRule="auto"/>
        <w:jc w:val="left"/>
      </w:pPr>
      <w:r>
        <w:t>Соотносить</w:t>
      </w:r>
      <w:r>
        <w:rPr>
          <w:spacing w:val="80"/>
        </w:rPr>
        <w:t xml:space="preserve"> </w:t>
      </w:r>
      <w:r>
        <w:t>точку</w:t>
      </w:r>
      <w:r>
        <w:rPr>
          <w:spacing w:val="80"/>
        </w:rPr>
        <w:t xml:space="preserve"> </w:t>
      </w:r>
      <w:r>
        <w:t>на</w:t>
      </w:r>
      <w:r>
        <w:rPr>
          <w:spacing w:val="80"/>
        </w:rPr>
        <w:t xml:space="preserve"> </w:t>
      </w:r>
      <w:r>
        <w:t>координатной</w:t>
      </w:r>
      <w:r>
        <w:rPr>
          <w:spacing w:val="80"/>
        </w:rPr>
        <w:t xml:space="preserve"> </w:t>
      </w:r>
      <w:r>
        <w:t>(числовой)</w:t>
      </w:r>
      <w:r>
        <w:rPr>
          <w:spacing w:val="80"/>
        </w:rPr>
        <w:t xml:space="preserve"> </w:t>
      </w:r>
      <w:r>
        <w:t>прямой</w:t>
      </w:r>
      <w:r>
        <w:rPr>
          <w:spacing w:val="80"/>
        </w:rPr>
        <w:t xml:space="preserve"> </w:t>
      </w:r>
      <w:r>
        <w:t>с</w:t>
      </w:r>
      <w:r>
        <w:rPr>
          <w:spacing w:val="80"/>
        </w:rPr>
        <w:t xml:space="preserve"> </w:t>
      </w:r>
      <w:r>
        <w:t>соответствующим</w:t>
      </w:r>
      <w:r>
        <w:rPr>
          <w:spacing w:val="80"/>
        </w:rPr>
        <w:t xml:space="preserve"> </w:t>
      </w:r>
      <w:r>
        <w:t>ей числом и изображать натуральные числа точками на координатной (числовой) прямой.</w:t>
      </w:r>
    </w:p>
    <w:p w14:paraId="5E2D107D">
      <w:pPr>
        <w:pStyle w:val="6"/>
        <w:tabs>
          <w:tab w:val="left" w:pos="2745"/>
          <w:tab w:val="left" w:pos="5141"/>
          <w:tab w:val="left" w:pos="6669"/>
          <w:tab w:val="left" w:pos="7293"/>
          <w:tab w:val="left" w:pos="9428"/>
        </w:tabs>
        <w:spacing w:line="244" w:lineRule="auto"/>
        <w:ind w:right="382"/>
        <w:jc w:val="left"/>
      </w:pPr>
      <w:r>
        <w:rPr>
          <w:spacing w:val="-2"/>
        </w:rPr>
        <w:t>Выполнять</w:t>
      </w:r>
      <w:r>
        <w:tab/>
      </w:r>
      <w:r>
        <w:rPr>
          <w:spacing w:val="-2"/>
        </w:rPr>
        <w:t>арифметические</w:t>
      </w:r>
      <w:r>
        <w:tab/>
      </w:r>
      <w:r>
        <w:rPr>
          <w:spacing w:val="-2"/>
        </w:rPr>
        <w:t>действия</w:t>
      </w:r>
      <w:r>
        <w:tab/>
      </w:r>
      <w:r>
        <w:rPr>
          <w:spacing w:val="-10"/>
        </w:rPr>
        <w:t>с</w:t>
      </w:r>
      <w:r>
        <w:tab/>
      </w:r>
      <w:r>
        <w:rPr>
          <w:spacing w:val="-2"/>
        </w:rPr>
        <w:t>натуральными</w:t>
      </w:r>
      <w:r>
        <w:tab/>
      </w:r>
      <w:r>
        <w:rPr>
          <w:spacing w:val="-2"/>
        </w:rPr>
        <w:t xml:space="preserve">числами, </w:t>
      </w:r>
      <w:r>
        <w:t>с обыкновенными дробями в простейших случаях.</w:t>
      </w:r>
    </w:p>
    <w:p w14:paraId="079AE606">
      <w:pPr>
        <w:pStyle w:val="6"/>
        <w:spacing w:line="269" w:lineRule="exact"/>
        <w:ind w:left="1008" w:firstLine="0"/>
        <w:jc w:val="left"/>
      </w:pPr>
      <w:r>
        <w:rPr>
          <w:spacing w:val="-2"/>
        </w:rPr>
        <w:t>Выполнять</w:t>
      </w:r>
      <w:r>
        <w:rPr>
          <w:spacing w:val="-1"/>
        </w:rPr>
        <w:t xml:space="preserve"> </w:t>
      </w:r>
      <w:r>
        <w:rPr>
          <w:spacing w:val="-2"/>
        </w:rPr>
        <w:t>проверку,</w:t>
      </w:r>
      <w:r>
        <w:rPr>
          <w:spacing w:val="-1"/>
        </w:rPr>
        <w:t xml:space="preserve"> </w:t>
      </w:r>
      <w:r>
        <w:rPr>
          <w:spacing w:val="-2"/>
        </w:rPr>
        <w:t>прикидку результата вычислений.</w:t>
      </w:r>
    </w:p>
    <w:p w14:paraId="7AD1C5DF">
      <w:pPr>
        <w:pStyle w:val="6"/>
        <w:spacing w:after="0" w:line="269" w:lineRule="exact"/>
        <w:jc w:val="left"/>
        <w:sectPr>
          <w:pgSz w:w="11920" w:h="16850"/>
          <w:pgMar w:top="1160" w:right="360" w:bottom="280" w:left="720" w:header="720" w:footer="720" w:gutter="0"/>
          <w:cols w:space="720" w:num="1"/>
        </w:sectPr>
      </w:pPr>
    </w:p>
    <w:p w14:paraId="1A3186A4">
      <w:pPr>
        <w:pStyle w:val="6"/>
        <w:spacing w:before="79" w:line="244" w:lineRule="auto"/>
        <w:ind w:left="1008" w:right="6364" w:firstLine="0"/>
      </w:pPr>
      <w:r>
        <w:t>Округлять</w:t>
      </w:r>
      <w:r>
        <w:rPr>
          <w:spacing w:val="-16"/>
        </w:rPr>
        <w:t xml:space="preserve"> </w:t>
      </w:r>
      <w:r>
        <w:t>натуральные</w:t>
      </w:r>
      <w:r>
        <w:rPr>
          <w:spacing w:val="-16"/>
        </w:rPr>
        <w:t xml:space="preserve"> </w:t>
      </w:r>
      <w:r>
        <w:t>числа. Решение текстовых задач.</w:t>
      </w:r>
    </w:p>
    <w:p w14:paraId="08E3F0EE">
      <w:pPr>
        <w:pStyle w:val="6"/>
        <w:spacing w:line="244" w:lineRule="auto"/>
        <w:ind w:right="382"/>
      </w:pPr>
      <w:r>
        <w:t>Решать текстовые задачи арифметическим способом и с помощью организованного конечного перебора всех возможных вариантов.</w:t>
      </w:r>
    </w:p>
    <w:p w14:paraId="737F1790">
      <w:pPr>
        <w:pStyle w:val="6"/>
        <w:spacing w:line="244" w:lineRule="auto"/>
        <w:ind w:right="375"/>
      </w:pPr>
      <w:r>
        <w:t>Решать задачи, содержащие зависимости, связывающие величины: скорость, время, расстояние, цена, количество, стоимость.</w:t>
      </w:r>
    </w:p>
    <w:p w14:paraId="0F2154BD">
      <w:pPr>
        <w:pStyle w:val="6"/>
        <w:spacing w:line="244" w:lineRule="auto"/>
        <w:ind w:left="1008" w:right="382" w:firstLine="0"/>
      </w:pPr>
      <w:r>
        <w:t>Использовать краткие записи, схемы, таблицы, обозначения при решении задач. Пользоваться</w:t>
      </w:r>
      <w:r>
        <w:rPr>
          <w:spacing w:val="39"/>
        </w:rPr>
        <w:t xml:space="preserve">  </w:t>
      </w:r>
      <w:r>
        <w:t>основными</w:t>
      </w:r>
      <w:r>
        <w:rPr>
          <w:spacing w:val="41"/>
        </w:rPr>
        <w:t xml:space="preserve">  </w:t>
      </w:r>
      <w:r>
        <w:t>единицами</w:t>
      </w:r>
      <w:r>
        <w:rPr>
          <w:spacing w:val="39"/>
        </w:rPr>
        <w:t xml:space="preserve">  </w:t>
      </w:r>
      <w:r>
        <w:t>измерения:</w:t>
      </w:r>
      <w:r>
        <w:rPr>
          <w:spacing w:val="40"/>
        </w:rPr>
        <w:t xml:space="preserve">  </w:t>
      </w:r>
      <w:r>
        <w:t>цены,</w:t>
      </w:r>
      <w:r>
        <w:rPr>
          <w:spacing w:val="40"/>
        </w:rPr>
        <w:t xml:space="preserve">  </w:t>
      </w:r>
      <w:r>
        <w:t>массы,</w:t>
      </w:r>
      <w:r>
        <w:rPr>
          <w:spacing w:val="40"/>
        </w:rPr>
        <w:t xml:space="preserve">  </w:t>
      </w:r>
      <w:r>
        <w:rPr>
          <w:spacing w:val="-2"/>
        </w:rPr>
        <w:t>расстояния,</w:t>
      </w:r>
    </w:p>
    <w:p w14:paraId="7C0DFAD5">
      <w:pPr>
        <w:pStyle w:val="6"/>
        <w:spacing w:line="269" w:lineRule="exact"/>
        <w:ind w:firstLine="0"/>
      </w:pPr>
      <w:r>
        <w:t>времени,</w:t>
      </w:r>
      <w:r>
        <w:rPr>
          <w:spacing w:val="-15"/>
        </w:rPr>
        <w:t xml:space="preserve"> </w:t>
      </w:r>
      <w:r>
        <w:t>скорости,</w:t>
      </w:r>
      <w:r>
        <w:rPr>
          <w:spacing w:val="-12"/>
        </w:rPr>
        <w:t xml:space="preserve"> </w:t>
      </w:r>
      <w:r>
        <w:t>выражать</w:t>
      </w:r>
      <w:r>
        <w:rPr>
          <w:spacing w:val="-11"/>
        </w:rPr>
        <w:t xml:space="preserve"> </w:t>
      </w:r>
      <w:r>
        <w:t>одни</w:t>
      </w:r>
      <w:r>
        <w:rPr>
          <w:spacing w:val="-12"/>
        </w:rPr>
        <w:t xml:space="preserve"> </w:t>
      </w:r>
      <w:r>
        <w:t>единицы</w:t>
      </w:r>
      <w:r>
        <w:rPr>
          <w:spacing w:val="-12"/>
        </w:rPr>
        <w:t xml:space="preserve"> </w:t>
      </w:r>
      <w:r>
        <w:t>величины</w:t>
      </w:r>
      <w:r>
        <w:rPr>
          <w:spacing w:val="-12"/>
        </w:rPr>
        <w:t xml:space="preserve"> </w:t>
      </w:r>
      <w:r>
        <w:t>через</w:t>
      </w:r>
      <w:r>
        <w:rPr>
          <w:spacing w:val="-12"/>
        </w:rPr>
        <w:t xml:space="preserve"> </w:t>
      </w:r>
      <w:r>
        <w:rPr>
          <w:spacing w:val="-2"/>
        </w:rPr>
        <w:t>другие.</w:t>
      </w:r>
    </w:p>
    <w:p w14:paraId="09EBD66C">
      <w:pPr>
        <w:pStyle w:val="6"/>
        <w:spacing w:line="244" w:lineRule="auto"/>
        <w:ind w:right="385"/>
      </w:pPr>
      <w:r>
        <w:t>Извлекать,</w:t>
      </w:r>
      <w:r>
        <w:rPr>
          <w:spacing w:val="80"/>
        </w:rPr>
        <w:t xml:space="preserve">   </w:t>
      </w:r>
      <w:r>
        <w:t>анализировать,</w:t>
      </w:r>
      <w:r>
        <w:rPr>
          <w:spacing w:val="80"/>
        </w:rPr>
        <w:t xml:space="preserve">   </w:t>
      </w:r>
      <w:r>
        <w:t>оценивать</w:t>
      </w:r>
      <w:r>
        <w:rPr>
          <w:spacing w:val="80"/>
        </w:rPr>
        <w:t xml:space="preserve">   </w:t>
      </w:r>
      <w:r>
        <w:t>информацию,</w:t>
      </w:r>
      <w:r>
        <w:rPr>
          <w:spacing w:val="80"/>
        </w:rPr>
        <w:t xml:space="preserve">   </w:t>
      </w:r>
      <w:r>
        <w:t>представленную в таблице, на столбчатой диаграмме, интерпретировать представленные данные, использовать данные при решении задач.</w:t>
      </w:r>
    </w:p>
    <w:p w14:paraId="2973C39F">
      <w:pPr>
        <w:pStyle w:val="6"/>
        <w:spacing w:line="268" w:lineRule="exact"/>
        <w:ind w:left="1008" w:firstLine="0"/>
      </w:pPr>
      <w:r>
        <w:t>Наглядная</w:t>
      </w:r>
      <w:r>
        <w:rPr>
          <w:spacing w:val="-12"/>
        </w:rPr>
        <w:t xml:space="preserve"> </w:t>
      </w:r>
      <w:r>
        <w:rPr>
          <w:spacing w:val="-2"/>
        </w:rPr>
        <w:t>геометрия.</w:t>
      </w:r>
    </w:p>
    <w:p w14:paraId="49FCCE0A">
      <w:pPr>
        <w:pStyle w:val="6"/>
        <w:spacing w:before="3" w:line="244" w:lineRule="auto"/>
        <w:ind w:right="381"/>
      </w:pPr>
      <w:r>
        <w:t>Пользоваться геометрическими понятиями: точка, прямая, отрезок, луч, угол, многоугольник, окружность, круг.</w:t>
      </w:r>
    </w:p>
    <w:p w14:paraId="1BC971F3">
      <w:pPr>
        <w:pStyle w:val="6"/>
        <w:spacing w:line="244" w:lineRule="auto"/>
        <w:ind w:right="384"/>
      </w:pPr>
      <w:r>
        <w:t>Приводить примеры объектов окружающего мира, имеющих форму изученных геометрических фигур.</w:t>
      </w:r>
    </w:p>
    <w:p w14:paraId="17BCB31A">
      <w:pPr>
        <w:pStyle w:val="6"/>
        <w:spacing w:line="242" w:lineRule="auto"/>
        <w:ind w:right="380"/>
      </w:pPr>
      <w:r>
        <w:t>Использовать</w:t>
      </w:r>
      <w:r>
        <w:rPr>
          <w:spacing w:val="72"/>
          <w:w w:val="150"/>
        </w:rPr>
        <w:t xml:space="preserve">  </w:t>
      </w:r>
      <w:r>
        <w:t>терминологию,</w:t>
      </w:r>
      <w:r>
        <w:rPr>
          <w:spacing w:val="72"/>
          <w:w w:val="150"/>
        </w:rPr>
        <w:t xml:space="preserve">  </w:t>
      </w:r>
      <w:r>
        <w:t>связанную</w:t>
      </w:r>
      <w:r>
        <w:rPr>
          <w:spacing w:val="72"/>
          <w:w w:val="150"/>
        </w:rPr>
        <w:t xml:space="preserve">  </w:t>
      </w:r>
      <w:r>
        <w:t>с</w:t>
      </w:r>
      <w:r>
        <w:rPr>
          <w:spacing w:val="74"/>
          <w:w w:val="150"/>
        </w:rPr>
        <w:t xml:space="preserve">  </w:t>
      </w:r>
      <w:r>
        <w:t>углами:</w:t>
      </w:r>
      <w:r>
        <w:rPr>
          <w:spacing w:val="72"/>
          <w:w w:val="150"/>
        </w:rPr>
        <w:t xml:space="preserve">  </w:t>
      </w:r>
      <w:r>
        <w:t>вершина</w:t>
      </w:r>
      <w:r>
        <w:rPr>
          <w:spacing w:val="72"/>
          <w:w w:val="150"/>
        </w:rPr>
        <w:t xml:space="preserve">  </w:t>
      </w:r>
      <w:r>
        <w:t>сторона, с</w:t>
      </w:r>
      <w:r>
        <w:rPr>
          <w:spacing w:val="-9"/>
        </w:rPr>
        <w:t xml:space="preserve"> </w:t>
      </w:r>
      <w:r>
        <w:t>многоугольниками:</w:t>
      </w:r>
      <w:r>
        <w:rPr>
          <w:spacing w:val="-10"/>
        </w:rPr>
        <w:t xml:space="preserve"> </w:t>
      </w:r>
      <w:r>
        <w:t>угол,</w:t>
      </w:r>
      <w:r>
        <w:rPr>
          <w:spacing w:val="-8"/>
        </w:rPr>
        <w:t xml:space="preserve"> </w:t>
      </w:r>
      <w:r>
        <w:t>вершина,</w:t>
      </w:r>
      <w:r>
        <w:rPr>
          <w:spacing w:val="-8"/>
        </w:rPr>
        <w:t xml:space="preserve"> </w:t>
      </w:r>
      <w:r>
        <w:t>сторона,</w:t>
      </w:r>
      <w:r>
        <w:rPr>
          <w:spacing w:val="-8"/>
        </w:rPr>
        <w:t xml:space="preserve"> </w:t>
      </w:r>
      <w:r>
        <w:t>диагональ,</w:t>
      </w:r>
      <w:r>
        <w:rPr>
          <w:spacing w:val="-8"/>
        </w:rPr>
        <w:t xml:space="preserve"> </w:t>
      </w:r>
      <w:r>
        <w:t>с</w:t>
      </w:r>
      <w:r>
        <w:rPr>
          <w:spacing w:val="-8"/>
        </w:rPr>
        <w:t xml:space="preserve"> </w:t>
      </w:r>
      <w:r>
        <w:t>окружностью:</w:t>
      </w:r>
      <w:r>
        <w:rPr>
          <w:spacing w:val="-8"/>
        </w:rPr>
        <w:t xml:space="preserve"> </w:t>
      </w:r>
      <w:r>
        <w:t>радиус,</w:t>
      </w:r>
      <w:r>
        <w:rPr>
          <w:spacing w:val="-8"/>
        </w:rPr>
        <w:t xml:space="preserve"> </w:t>
      </w:r>
      <w:r>
        <w:t xml:space="preserve">диаметр, </w:t>
      </w:r>
      <w:r>
        <w:rPr>
          <w:spacing w:val="-2"/>
        </w:rPr>
        <w:t>центр.</w:t>
      </w:r>
    </w:p>
    <w:p w14:paraId="35C9B7F7">
      <w:pPr>
        <w:pStyle w:val="6"/>
        <w:spacing w:line="244" w:lineRule="auto"/>
        <w:ind w:right="384"/>
      </w:pPr>
      <w:r>
        <w:t>Изображать изученные геометрические фигуры на нелинованной и клетчатой бумаге с помощью циркуля и линейки.</w:t>
      </w:r>
    </w:p>
    <w:p w14:paraId="25FA5750">
      <w:pPr>
        <w:pStyle w:val="6"/>
        <w:spacing w:line="244" w:lineRule="auto"/>
        <w:ind w:right="384"/>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FC39D1C">
      <w:pPr>
        <w:pStyle w:val="6"/>
        <w:spacing w:line="244" w:lineRule="auto"/>
        <w:ind w:right="386"/>
      </w:pPr>
      <w:r>
        <w:t>Использовать</w:t>
      </w:r>
      <w:r>
        <w:rPr>
          <w:spacing w:val="80"/>
          <w:w w:val="150"/>
        </w:rPr>
        <w:t xml:space="preserve">  </w:t>
      </w:r>
      <w:r>
        <w:t>свойства</w:t>
      </w:r>
      <w:r>
        <w:rPr>
          <w:spacing w:val="80"/>
          <w:w w:val="150"/>
        </w:rPr>
        <w:t xml:space="preserve">  </w:t>
      </w:r>
      <w:r>
        <w:t>сторон</w:t>
      </w:r>
      <w:r>
        <w:rPr>
          <w:spacing w:val="80"/>
          <w:w w:val="150"/>
        </w:rPr>
        <w:t xml:space="preserve">  </w:t>
      </w:r>
      <w:r>
        <w:t>и</w:t>
      </w:r>
      <w:r>
        <w:rPr>
          <w:spacing w:val="80"/>
          <w:w w:val="150"/>
        </w:rPr>
        <w:t xml:space="preserve">  </w:t>
      </w:r>
      <w:r>
        <w:t>углов</w:t>
      </w:r>
      <w:r>
        <w:rPr>
          <w:spacing w:val="80"/>
          <w:w w:val="150"/>
        </w:rPr>
        <w:t xml:space="preserve">  </w:t>
      </w:r>
      <w:r>
        <w:t>прямоугольника,</w:t>
      </w:r>
      <w:r>
        <w:rPr>
          <w:spacing w:val="80"/>
          <w:w w:val="150"/>
        </w:rPr>
        <w:t xml:space="preserve">  </w:t>
      </w:r>
      <w:r>
        <w:t>квадрата для их построения, вычисления площади и периметра.</w:t>
      </w:r>
    </w:p>
    <w:p w14:paraId="7118C360">
      <w:pPr>
        <w:pStyle w:val="6"/>
        <w:spacing w:line="244" w:lineRule="auto"/>
        <w:ind w:right="382"/>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AF3955">
      <w:pPr>
        <w:pStyle w:val="6"/>
        <w:spacing w:line="244" w:lineRule="auto"/>
        <w:ind w:right="388"/>
      </w:pPr>
      <w:r>
        <w:t>Пользоваться основными метрическими единицами измерения длины, площади; выражать одни единицы величины через другие.</w:t>
      </w:r>
    </w:p>
    <w:p w14:paraId="71CFB4CC">
      <w:pPr>
        <w:pStyle w:val="6"/>
        <w:spacing w:line="244" w:lineRule="auto"/>
        <w:ind w:right="387"/>
      </w:pPr>
      <w:r>
        <w:t>Распознавать параллелепипед, куб, использовать терминологию: вершина, ребро грань, измерения, находить измерения параллелепипеда, куба.</w:t>
      </w:r>
    </w:p>
    <w:p w14:paraId="74BA6229">
      <w:pPr>
        <w:pStyle w:val="6"/>
        <w:spacing w:line="244" w:lineRule="auto"/>
        <w:ind w:right="381"/>
      </w:pPr>
      <w:r>
        <w:t>Вычислять объём куба, параллелепипеда по заданным измерениям, пользоваться единицами измерения объёма.</w:t>
      </w:r>
    </w:p>
    <w:p w14:paraId="3032E3AE">
      <w:pPr>
        <w:pStyle w:val="6"/>
        <w:spacing w:line="244" w:lineRule="auto"/>
        <w:ind w:right="387"/>
      </w:pPr>
      <w:r>
        <w:t>Решать</w:t>
      </w:r>
      <w:r>
        <w:rPr>
          <w:spacing w:val="80"/>
          <w:w w:val="150"/>
        </w:rPr>
        <w:t xml:space="preserve">  </w:t>
      </w:r>
      <w:r>
        <w:t>несложные</w:t>
      </w:r>
      <w:r>
        <w:rPr>
          <w:spacing w:val="80"/>
          <w:w w:val="150"/>
        </w:rPr>
        <w:t xml:space="preserve">  </w:t>
      </w:r>
      <w:r>
        <w:t>задачи</w:t>
      </w:r>
      <w:r>
        <w:rPr>
          <w:spacing w:val="80"/>
          <w:w w:val="150"/>
        </w:rPr>
        <w:t xml:space="preserve">  </w:t>
      </w:r>
      <w:r>
        <w:t>на</w:t>
      </w:r>
      <w:r>
        <w:rPr>
          <w:spacing w:val="80"/>
          <w:w w:val="150"/>
        </w:rPr>
        <w:t xml:space="preserve">  </w:t>
      </w:r>
      <w:r>
        <w:t>измерение</w:t>
      </w:r>
      <w:r>
        <w:rPr>
          <w:spacing w:val="80"/>
          <w:w w:val="150"/>
        </w:rPr>
        <w:t xml:space="preserve">  </w:t>
      </w:r>
      <w:r>
        <w:t>геометрических</w:t>
      </w:r>
      <w:r>
        <w:rPr>
          <w:spacing w:val="80"/>
          <w:w w:val="150"/>
        </w:rPr>
        <w:t xml:space="preserve">  </w:t>
      </w:r>
      <w:r>
        <w:t>величин</w:t>
      </w:r>
      <w:r>
        <w:rPr>
          <w:spacing w:val="80"/>
        </w:rPr>
        <w:t xml:space="preserve"> </w:t>
      </w:r>
      <w:r>
        <w:t>в практических ситуациях.</w:t>
      </w:r>
    </w:p>
    <w:p w14:paraId="5069B300">
      <w:pPr>
        <w:pStyle w:val="6"/>
        <w:spacing w:line="244" w:lineRule="auto"/>
        <w:ind w:right="384"/>
      </w:pPr>
      <w:r>
        <w:t>Предметные результаты освоения программы учебного курса к концу</w:t>
      </w:r>
      <w:r>
        <w:rPr>
          <w:spacing w:val="-2"/>
        </w:rPr>
        <w:t xml:space="preserve"> </w:t>
      </w:r>
      <w:r>
        <w:t xml:space="preserve">обучения в 6 </w:t>
      </w:r>
      <w:r>
        <w:rPr>
          <w:spacing w:val="-2"/>
        </w:rPr>
        <w:t>классе.</w:t>
      </w:r>
    </w:p>
    <w:p w14:paraId="05C1D104">
      <w:pPr>
        <w:pStyle w:val="6"/>
        <w:spacing w:line="269" w:lineRule="exact"/>
        <w:ind w:left="1008" w:firstLine="0"/>
      </w:pPr>
      <w:r>
        <w:t>Числа</w:t>
      </w:r>
      <w:r>
        <w:rPr>
          <w:spacing w:val="-2"/>
        </w:rPr>
        <w:t xml:space="preserve"> </w:t>
      </w:r>
      <w:r>
        <w:t>и</w:t>
      </w:r>
      <w:r>
        <w:rPr>
          <w:spacing w:val="-2"/>
        </w:rPr>
        <w:t xml:space="preserve"> вычисления.</w:t>
      </w:r>
    </w:p>
    <w:p w14:paraId="1067653B">
      <w:pPr>
        <w:pStyle w:val="6"/>
        <w:spacing w:line="244" w:lineRule="auto"/>
        <w:ind w:right="383"/>
      </w:pPr>
      <w:r>
        <w:t>Знать</w:t>
      </w:r>
      <w:r>
        <w:rPr>
          <w:spacing w:val="78"/>
        </w:rPr>
        <w:t xml:space="preserve">  </w:t>
      </w:r>
      <w:r>
        <w:t>и</w:t>
      </w:r>
      <w:r>
        <w:rPr>
          <w:spacing w:val="78"/>
        </w:rPr>
        <w:t xml:space="preserve">  </w:t>
      </w:r>
      <w:r>
        <w:t>понимать</w:t>
      </w:r>
      <w:r>
        <w:rPr>
          <w:spacing w:val="78"/>
        </w:rPr>
        <w:t xml:space="preserve">  </w:t>
      </w:r>
      <w:r>
        <w:t>термины,</w:t>
      </w:r>
      <w:r>
        <w:rPr>
          <w:spacing w:val="78"/>
        </w:rPr>
        <w:t xml:space="preserve">  </w:t>
      </w:r>
      <w:r>
        <w:t>связанные</w:t>
      </w:r>
      <w:r>
        <w:rPr>
          <w:spacing w:val="78"/>
        </w:rPr>
        <w:t xml:space="preserve">  </w:t>
      </w:r>
      <w:r>
        <w:t>с</w:t>
      </w:r>
      <w:r>
        <w:rPr>
          <w:spacing w:val="78"/>
        </w:rPr>
        <w:t xml:space="preserve">  </w:t>
      </w:r>
      <w:r>
        <w:t>различными</w:t>
      </w:r>
      <w:r>
        <w:rPr>
          <w:spacing w:val="78"/>
        </w:rPr>
        <w:t xml:space="preserve">  </w:t>
      </w:r>
      <w:r>
        <w:t>видами</w:t>
      </w:r>
      <w:r>
        <w:rPr>
          <w:spacing w:val="78"/>
        </w:rPr>
        <w:t xml:space="preserve">  </w:t>
      </w:r>
      <w:r>
        <w:t xml:space="preserve">чисел и способами их записи, переходить (если это возможно) от одной формы записи числа к </w:t>
      </w:r>
      <w:r>
        <w:rPr>
          <w:spacing w:val="-2"/>
        </w:rPr>
        <w:t>другой.</w:t>
      </w:r>
    </w:p>
    <w:p w14:paraId="77A62603">
      <w:pPr>
        <w:pStyle w:val="6"/>
        <w:spacing w:line="244" w:lineRule="auto"/>
        <w:ind w:right="383"/>
      </w:pPr>
      <w:r>
        <w:t>Сравнивать и упорядочивать целые числа, обыкновенные и десятичные дроби, сравнивать числа одного и разных знаков.</w:t>
      </w:r>
    </w:p>
    <w:p w14:paraId="515F1D36">
      <w:pPr>
        <w:pStyle w:val="6"/>
        <w:spacing w:line="244" w:lineRule="auto"/>
        <w:ind w:right="375"/>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C9FA217">
      <w:pPr>
        <w:pStyle w:val="6"/>
        <w:spacing w:line="244" w:lineRule="auto"/>
        <w:ind w:right="3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C120486">
      <w:pPr>
        <w:pStyle w:val="6"/>
        <w:spacing w:line="244" w:lineRule="auto"/>
        <w:ind w:right="378"/>
      </w:pPr>
      <w:r>
        <w:t>Соотносить</w:t>
      </w:r>
      <w:r>
        <w:rPr>
          <w:spacing w:val="80"/>
          <w:w w:val="150"/>
        </w:rPr>
        <w:t xml:space="preserve"> </w:t>
      </w:r>
      <w:r>
        <w:t>точку</w:t>
      </w:r>
      <w:r>
        <w:rPr>
          <w:spacing w:val="80"/>
          <w:w w:val="150"/>
        </w:rPr>
        <w:t xml:space="preserve"> </w:t>
      </w:r>
      <w:r>
        <w:t>на</w:t>
      </w:r>
      <w:r>
        <w:rPr>
          <w:spacing w:val="80"/>
          <w:w w:val="150"/>
        </w:rPr>
        <w:t xml:space="preserve"> </w:t>
      </w:r>
      <w:r>
        <w:t>координатной</w:t>
      </w:r>
      <w:r>
        <w:rPr>
          <w:spacing w:val="80"/>
          <w:w w:val="150"/>
        </w:rPr>
        <w:t xml:space="preserve"> </w:t>
      </w:r>
      <w:r>
        <w:t>прямой</w:t>
      </w:r>
      <w:r>
        <w:rPr>
          <w:spacing w:val="80"/>
          <w:w w:val="150"/>
        </w:rPr>
        <w:t xml:space="preserve"> </w:t>
      </w:r>
      <w:r>
        <w:t>с</w:t>
      </w:r>
      <w:r>
        <w:rPr>
          <w:spacing w:val="80"/>
          <w:w w:val="150"/>
        </w:rPr>
        <w:t xml:space="preserve"> </w:t>
      </w:r>
      <w:r>
        <w:t>соответствующим</w:t>
      </w:r>
      <w:r>
        <w:rPr>
          <w:spacing w:val="80"/>
          <w:w w:val="150"/>
        </w:rPr>
        <w:t xml:space="preserve"> </w:t>
      </w:r>
      <w:r>
        <w:t>ей</w:t>
      </w:r>
      <w:r>
        <w:rPr>
          <w:spacing w:val="80"/>
          <w:w w:val="150"/>
        </w:rPr>
        <w:t xml:space="preserve"> </w:t>
      </w:r>
      <w:r>
        <w:t>числом</w:t>
      </w:r>
      <w:r>
        <w:rPr>
          <w:spacing w:val="80"/>
        </w:rPr>
        <w:t xml:space="preserve"> </w:t>
      </w:r>
      <w:r>
        <w:t>и изображать числа точками на координатной прямой, находить модуль числа.</w:t>
      </w:r>
    </w:p>
    <w:p w14:paraId="59B9D9B8">
      <w:pPr>
        <w:pStyle w:val="6"/>
        <w:spacing w:line="269" w:lineRule="exact"/>
        <w:ind w:left="1008" w:firstLine="0"/>
      </w:pPr>
      <w:r>
        <w:t>Соотносить</w:t>
      </w:r>
      <w:r>
        <w:rPr>
          <w:spacing w:val="65"/>
        </w:rPr>
        <w:t xml:space="preserve">  </w:t>
      </w:r>
      <w:r>
        <w:t>точки</w:t>
      </w:r>
      <w:r>
        <w:rPr>
          <w:spacing w:val="65"/>
        </w:rPr>
        <w:t xml:space="preserve">  </w:t>
      </w:r>
      <w:r>
        <w:t>в</w:t>
      </w:r>
      <w:r>
        <w:rPr>
          <w:spacing w:val="65"/>
        </w:rPr>
        <w:t xml:space="preserve">  </w:t>
      </w:r>
      <w:r>
        <w:t>прямоугольной</w:t>
      </w:r>
      <w:r>
        <w:rPr>
          <w:spacing w:val="67"/>
        </w:rPr>
        <w:t xml:space="preserve">  </w:t>
      </w:r>
      <w:r>
        <w:t>системе</w:t>
      </w:r>
      <w:r>
        <w:rPr>
          <w:spacing w:val="66"/>
        </w:rPr>
        <w:t xml:space="preserve">  </w:t>
      </w:r>
      <w:r>
        <w:t>координат</w:t>
      </w:r>
      <w:r>
        <w:rPr>
          <w:spacing w:val="65"/>
        </w:rPr>
        <w:t xml:space="preserve">  </w:t>
      </w:r>
      <w:r>
        <w:t>с</w:t>
      </w:r>
      <w:r>
        <w:rPr>
          <w:spacing w:val="66"/>
        </w:rPr>
        <w:t xml:space="preserve">  </w:t>
      </w:r>
      <w:r>
        <w:rPr>
          <w:spacing w:val="-2"/>
        </w:rPr>
        <w:t>координатами</w:t>
      </w:r>
    </w:p>
    <w:p w14:paraId="6461DBB5">
      <w:pPr>
        <w:pStyle w:val="6"/>
        <w:spacing w:after="0" w:line="269" w:lineRule="exact"/>
        <w:sectPr>
          <w:pgSz w:w="11920" w:h="16850"/>
          <w:pgMar w:top="1160" w:right="360" w:bottom="280" w:left="720" w:header="720" w:footer="720" w:gutter="0"/>
          <w:cols w:space="720" w:num="1"/>
        </w:sectPr>
      </w:pPr>
    </w:p>
    <w:p w14:paraId="61DF1050">
      <w:pPr>
        <w:pStyle w:val="6"/>
        <w:spacing w:before="79"/>
        <w:ind w:firstLine="0"/>
      </w:pPr>
      <w:r>
        <w:t xml:space="preserve">этой </w:t>
      </w:r>
      <w:r>
        <w:rPr>
          <w:spacing w:val="-2"/>
        </w:rPr>
        <w:t>точки.</w:t>
      </w:r>
    </w:p>
    <w:p w14:paraId="53FFACB1">
      <w:pPr>
        <w:pStyle w:val="6"/>
        <w:spacing w:before="5" w:line="244" w:lineRule="auto"/>
        <w:ind w:left="1008" w:right="1327" w:firstLine="0"/>
      </w:pPr>
      <w:r>
        <w:t>Округлять</w:t>
      </w:r>
      <w:r>
        <w:rPr>
          <w:spacing w:val="-6"/>
        </w:rPr>
        <w:t xml:space="preserve"> </w:t>
      </w:r>
      <w:r>
        <w:t>целые</w:t>
      </w:r>
      <w:r>
        <w:rPr>
          <w:spacing w:val="-5"/>
        </w:rPr>
        <w:t xml:space="preserve"> </w:t>
      </w:r>
      <w:r>
        <w:t>числа</w:t>
      </w:r>
      <w:r>
        <w:rPr>
          <w:spacing w:val="-5"/>
        </w:rPr>
        <w:t xml:space="preserve"> </w:t>
      </w:r>
      <w:r>
        <w:t>и</w:t>
      </w:r>
      <w:r>
        <w:rPr>
          <w:spacing w:val="-5"/>
        </w:rPr>
        <w:t xml:space="preserve"> </w:t>
      </w:r>
      <w:r>
        <w:t>десятичные</w:t>
      </w:r>
      <w:r>
        <w:rPr>
          <w:spacing w:val="-5"/>
        </w:rPr>
        <w:t xml:space="preserve"> </w:t>
      </w:r>
      <w:r>
        <w:t>дроби,</w:t>
      </w:r>
      <w:r>
        <w:rPr>
          <w:spacing w:val="-5"/>
        </w:rPr>
        <w:t xml:space="preserve"> </w:t>
      </w:r>
      <w:r>
        <w:t>находить</w:t>
      </w:r>
      <w:r>
        <w:rPr>
          <w:spacing w:val="-6"/>
        </w:rPr>
        <w:t xml:space="preserve"> </w:t>
      </w:r>
      <w:r>
        <w:t>приближения</w:t>
      </w:r>
      <w:r>
        <w:rPr>
          <w:spacing w:val="-6"/>
        </w:rPr>
        <w:t xml:space="preserve"> </w:t>
      </w:r>
      <w:r>
        <w:t>чисел. Числовые и буквенные выражения.</w:t>
      </w:r>
    </w:p>
    <w:p w14:paraId="2A8A05E5">
      <w:pPr>
        <w:pStyle w:val="6"/>
        <w:spacing w:line="244" w:lineRule="auto"/>
        <w:ind w:right="385"/>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B73E9">
      <w:pPr>
        <w:pStyle w:val="6"/>
        <w:spacing w:line="244" w:lineRule="auto"/>
        <w:ind w:right="385"/>
      </w:pPr>
      <w:r>
        <w:t>Пользоваться</w:t>
      </w:r>
      <w:r>
        <w:rPr>
          <w:spacing w:val="80"/>
        </w:rPr>
        <w:t xml:space="preserve">  </w:t>
      </w:r>
      <w:r>
        <w:t>признаками</w:t>
      </w:r>
      <w:r>
        <w:rPr>
          <w:spacing w:val="80"/>
        </w:rPr>
        <w:t xml:space="preserve">  </w:t>
      </w:r>
      <w:r>
        <w:t>делимости,</w:t>
      </w:r>
      <w:r>
        <w:rPr>
          <w:spacing w:val="80"/>
        </w:rPr>
        <w:t xml:space="preserve">  </w:t>
      </w:r>
      <w:r>
        <w:t>раскладывать</w:t>
      </w:r>
      <w:r>
        <w:rPr>
          <w:spacing w:val="80"/>
        </w:rPr>
        <w:t xml:space="preserve">  </w:t>
      </w:r>
      <w:r>
        <w:t>натуральные</w:t>
      </w:r>
      <w:r>
        <w:rPr>
          <w:spacing w:val="80"/>
        </w:rPr>
        <w:t xml:space="preserve">  </w:t>
      </w:r>
      <w:r>
        <w:t>числа на простые множители.</w:t>
      </w:r>
    </w:p>
    <w:p w14:paraId="34941C89">
      <w:pPr>
        <w:pStyle w:val="6"/>
        <w:spacing w:line="269" w:lineRule="exact"/>
        <w:ind w:left="1008" w:firstLine="0"/>
      </w:pPr>
      <w:r>
        <w:t>Пользоваться</w:t>
      </w:r>
      <w:r>
        <w:rPr>
          <w:spacing w:val="-12"/>
        </w:rPr>
        <w:t xml:space="preserve"> </w:t>
      </w:r>
      <w:r>
        <w:t>масштабом,</w:t>
      </w:r>
      <w:r>
        <w:rPr>
          <w:spacing w:val="-10"/>
        </w:rPr>
        <w:t xml:space="preserve"> </w:t>
      </w:r>
      <w:r>
        <w:t>составлять</w:t>
      </w:r>
      <w:r>
        <w:rPr>
          <w:spacing w:val="-11"/>
        </w:rPr>
        <w:t xml:space="preserve"> </w:t>
      </w:r>
      <w:r>
        <w:t>пропорции</w:t>
      </w:r>
      <w:r>
        <w:rPr>
          <w:spacing w:val="-11"/>
        </w:rPr>
        <w:t xml:space="preserve"> </w:t>
      </w:r>
      <w:r>
        <w:t>и</w:t>
      </w:r>
      <w:r>
        <w:rPr>
          <w:spacing w:val="-12"/>
        </w:rPr>
        <w:t xml:space="preserve"> </w:t>
      </w:r>
      <w:r>
        <w:rPr>
          <w:spacing w:val="-2"/>
        </w:rPr>
        <w:t>отношения.</w:t>
      </w:r>
    </w:p>
    <w:p w14:paraId="4D73AD70">
      <w:pPr>
        <w:pStyle w:val="6"/>
        <w:spacing w:line="244" w:lineRule="auto"/>
        <w:ind w:right="378"/>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8A8F866">
      <w:pPr>
        <w:pStyle w:val="6"/>
        <w:spacing w:line="244" w:lineRule="auto"/>
        <w:ind w:left="1008" w:right="4390" w:firstLine="0"/>
        <w:jc w:val="left"/>
      </w:pPr>
      <w:r>
        <w:t>Находить</w:t>
      </w:r>
      <w:r>
        <w:rPr>
          <w:spacing w:val="-16"/>
        </w:rPr>
        <w:t xml:space="preserve"> </w:t>
      </w:r>
      <w:r>
        <w:t>неизвестный</w:t>
      </w:r>
      <w:r>
        <w:rPr>
          <w:spacing w:val="-16"/>
        </w:rPr>
        <w:t xml:space="preserve"> </w:t>
      </w:r>
      <w:r>
        <w:t>компонент</w:t>
      </w:r>
      <w:r>
        <w:rPr>
          <w:spacing w:val="-16"/>
        </w:rPr>
        <w:t xml:space="preserve"> </w:t>
      </w:r>
      <w:r>
        <w:t>равенства. Решение текстовых задач.</w:t>
      </w:r>
    </w:p>
    <w:p w14:paraId="1682A896">
      <w:pPr>
        <w:pStyle w:val="6"/>
        <w:spacing w:line="269" w:lineRule="exact"/>
        <w:ind w:left="1008" w:firstLine="0"/>
        <w:jc w:val="left"/>
      </w:pPr>
      <w:r>
        <w:rPr>
          <w:spacing w:val="-2"/>
        </w:rPr>
        <w:t>Решать</w:t>
      </w:r>
      <w:r>
        <w:rPr>
          <w:spacing w:val="-3"/>
        </w:rPr>
        <w:t xml:space="preserve"> </w:t>
      </w:r>
      <w:r>
        <w:rPr>
          <w:spacing w:val="-2"/>
        </w:rPr>
        <w:t>многошаговые</w:t>
      </w:r>
      <w:r>
        <w:rPr>
          <w:spacing w:val="-1"/>
        </w:rPr>
        <w:t xml:space="preserve"> </w:t>
      </w:r>
      <w:r>
        <w:rPr>
          <w:spacing w:val="-2"/>
        </w:rPr>
        <w:t>текстовые</w:t>
      </w:r>
      <w:r>
        <w:rPr>
          <w:spacing w:val="-4"/>
        </w:rPr>
        <w:t xml:space="preserve"> </w:t>
      </w:r>
      <w:r>
        <w:rPr>
          <w:spacing w:val="-2"/>
        </w:rPr>
        <w:t>задачи</w:t>
      </w:r>
      <w:r>
        <w:rPr>
          <w:spacing w:val="-3"/>
        </w:rPr>
        <w:t xml:space="preserve"> </w:t>
      </w:r>
      <w:r>
        <w:rPr>
          <w:spacing w:val="-2"/>
        </w:rPr>
        <w:t>арифметическим способом.</w:t>
      </w:r>
    </w:p>
    <w:p w14:paraId="3B7D641B">
      <w:pPr>
        <w:pStyle w:val="6"/>
        <w:spacing w:before="1" w:line="244" w:lineRule="auto"/>
        <w:ind w:right="384"/>
      </w:pPr>
      <w:r>
        <w:t>Решать задачи, связанные с отношением, пропорциональностью величин, процентами, решать три основные задачи на дроби и проценты.</w:t>
      </w:r>
    </w:p>
    <w:p w14:paraId="7CDBCCB3">
      <w:pPr>
        <w:pStyle w:val="6"/>
        <w:spacing w:line="242" w:lineRule="auto"/>
        <w:ind w:right="376"/>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w:t>
      </w:r>
      <w:r>
        <w:rPr>
          <w:spacing w:val="-16"/>
        </w:rPr>
        <w:t xml:space="preserve"> </w:t>
      </w:r>
      <w:r>
        <w:t>используя</w:t>
      </w:r>
      <w:r>
        <w:rPr>
          <w:spacing w:val="-16"/>
        </w:rPr>
        <w:t xml:space="preserve"> </w:t>
      </w:r>
      <w:r>
        <w:t>арифметические</w:t>
      </w:r>
      <w:r>
        <w:rPr>
          <w:spacing w:val="-16"/>
        </w:rPr>
        <w:t xml:space="preserve"> </w:t>
      </w:r>
      <w:r>
        <w:t>действия,</w:t>
      </w:r>
      <w:r>
        <w:rPr>
          <w:spacing w:val="-16"/>
        </w:rPr>
        <w:t xml:space="preserve"> </w:t>
      </w:r>
      <w:r>
        <w:t>оценку,</w:t>
      </w:r>
      <w:r>
        <w:rPr>
          <w:spacing w:val="-16"/>
        </w:rPr>
        <w:t xml:space="preserve"> </w:t>
      </w:r>
      <w:r>
        <w:t>прикидку,</w:t>
      </w:r>
      <w:r>
        <w:rPr>
          <w:spacing w:val="-16"/>
        </w:rPr>
        <w:t xml:space="preserve"> </w:t>
      </w:r>
      <w:r>
        <w:t>пользоваться</w:t>
      </w:r>
      <w:r>
        <w:rPr>
          <w:spacing w:val="-11"/>
        </w:rPr>
        <w:t xml:space="preserve"> </w:t>
      </w:r>
      <w:r>
        <w:t>единицами измерения соответствующих величин.</w:t>
      </w:r>
    </w:p>
    <w:p w14:paraId="6090439B">
      <w:pPr>
        <w:pStyle w:val="6"/>
        <w:spacing w:before="3"/>
        <w:ind w:left="1008" w:firstLine="0"/>
      </w:pPr>
      <w:r>
        <w:t>Составлять</w:t>
      </w:r>
      <w:r>
        <w:rPr>
          <w:spacing w:val="-10"/>
        </w:rPr>
        <w:t xml:space="preserve"> </w:t>
      </w:r>
      <w:r>
        <w:t>буквенные</w:t>
      </w:r>
      <w:r>
        <w:rPr>
          <w:spacing w:val="-8"/>
        </w:rPr>
        <w:t xml:space="preserve"> </w:t>
      </w:r>
      <w:r>
        <w:t>выражения</w:t>
      </w:r>
      <w:r>
        <w:rPr>
          <w:spacing w:val="-9"/>
        </w:rPr>
        <w:t xml:space="preserve"> </w:t>
      </w:r>
      <w:r>
        <w:t>по</w:t>
      </w:r>
      <w:r>
        <w:rPr>
          <w:spacing w:val="-9"/>
        </w:rPr>
        <w:t xml:space="preserve"> </w:t>
      </w:r>
      <w:r>
        <w:t>условию</w:t>
      </w:r>
      <w:r>
        <w:rPr>
          <w:spacing w:val="-9"/>
        </w:rPr>
        <w:t xml:space="preserve"> </w:t>
      </w:r>
      <w:r>
        <w:rPr>
          <w:spacing w:val="-2"/>
        </w:rPr>
        <w:t>задачи.</w:t>
      </w:r>
    </w:p>
    <w:p w14:paraId="61F50E7C">
      <w:pPr>
        <w:pStyle w:val="6"/>
        <w:spacing w:before="4" w:line="244" w:lineRule="auto"/>
        <w:ind w:right="383"/>
      </w:pPr>
      <w:r>
        <w:t>Извлекать</w:t>
      </w:r>
      <w:r>
        <w:rPr>
          <w:spacing w:val="-4"/>
        </w:rPr>
        <w:t xml:space="preserve"> </w:t>
      </w:r>
      <w:r>
        <w:t>информацию,</w:t>
      </w:r>
      <w:r>
        <w:rPr>
          <w:spacing w:val="-4"/>
        </w:rPr>
        <w:t xml:space="preserve"> </w:t>
      </w:r>
      <w:r>
        <w:t>представленную</w:t>
      </w:r>
      <w:r>
        <w:rPr>
          <w:spacing w:val="-5"/>
        </w:rPr>
        <w:t xml:space="preserve"> </w:t>
      </w:r>
      <w:r>
        <w:t>в</w:t>
      </w:r>
      <w:r>
        <w:rPr>
          <w:spacing w:val="-5"/>
        </w:rPr>
        <w:t xml:space="preserve"> </w:t>
      </w:r>
      <w:r>
        <w:t>таблицах,</w:t>
      </w:r>
      <w:r>
        <w:rPr>
          <w:spacing w:val="-4"/>
        </w:rPr>
        <w:t xml:space="preserve"> </w:t>
      </w:r>
      <w:r>
        <w:t>на</w:t>
      </w:r>
      <w:r>
        <w:rPr>
          <w:spacing w:val="-4"/>
        </w:rPr>
        <w:t xml:space="preserve"> </w:t>
      </w:r>
      <w:r>
        <w:t>линейной,</w:t>
      </w:r>
      <w:r>
        <w:rPr>
          <w:spacing w:val="-4"/>
        </w:rPr>
        <w:t xml:space="preserve"> </w:t>
      </w:r>
      <w:r>
        <w:t>столбчатой</w:t>
      </w:r>
      <w:r>
        <w:rPr>
          <w:spacing w:val="-6"/>
        </w:rPr>
        <w:t xml:space="preserve"> </w:t>
      </w:r>
      <w:r>
        <w:t>или круговой диаграммах, интерпретировать представленные данные, использовать данные при решении задач.</w:t>
      </w:r>
    </w:p>
    <w:p w14:paraId="120A00AE">
      <w:pPr>
        <w:pStyle w:val="6"/>
        <w:spacing w:line="244" w:lineRule="auto"/>
        <w:ind w:left="1008" w:right="545" w:firstLine="0"/>
      </w:pPr>
      <w:r>
        <w:t>Представлять</w:t>
      </w:r>
      <w:r>
        <w:rPr>
          <w:spacing w:val="-5"/>
        </w:rPr>
        <w:t xml:space="preserve"> </w:t>
      </w:r>
      <w:r>
        <w:t>информацию</w:t>
      </w:r>
      <w:r>
        <w:rPr>
          <w:spacing w:val="-5"/>
        </w:rPr>
        <w:t xml:space="preserve"> </w:t>
      </w:r>
      <w:r>
        <w:t>с</w:t>
      </w:r>
      <w:r>
        <w:rPr>
          <w:spacing w:val="-4"/>
        </w:rPr>
        <w:t xml:space="preserve"> </w:t>
      </w:r>
      <w:r>
        <w:t>помощью</w:t>
      </w:r>
      <w:r>
        <w:rPr>
          <w:spacing w:val="-5"/>
        </w:rPr>
        <w:t xml:space="preserve"> </w:t>
      </w:r>
      <w:r>
        <w:t>таблиц,</w:t>
      </w:r>
      <w:r>
        <w:rPr>
          <w:spacing w:val="-4"/>
        </w:rPr>
        <w:t xml:space="preserve"> </w:t>
      </w:r>
      <w:r>
        <w:t>линейной</w:t>
      </w:r>
      <w:r>
        <w:rPr>
          <w:spacing w:val="-4"/>
        </w:rPr>
        <w:t xml:space="preserve"> </w:t>
      </w:r>
      <w:r>
        <w:t>и</w:t>
      </w:r>
      <w:r>
        <w:rPr>
          <w:spacing w:val="-4"/>
        </w:rPr>
        <w:t xml:space="preserve"> </w:t>
      </w:r>
      <w:r>
        <w:t>столбчатой</w:t>
      </w:r>
      <w:r>
        <w:rPr>
          <w:spacing w:val="-4"/>
        </w:rPr>
        <w:t xml:space="preserve"> </w:t>
      </w:r>
      <w:r>
        <w:t>диаграмм. Наглядная геометрия.</w:t>
      </w:r>
    </w:p>
    <w:p w14:paraId="0E1411A1">
      <w:pPr>
        <w:pStyle w:val="6"/>
        <w:spacing w:line="244" w:lineRule="auto"/>
        <w:ind w:right="384"/>
      </w:pPr>
      <w:r>
        <w:t>Приводить примеры объектов окружающего мира, имеющих форму изученных геометрических</w:t>
      </w:r>
      <w:r>
        <w:rPr>
          <w:spacing w:val="80"/>
        </w:rPr>
        <w:t xml:space="preserve">   </w:t>
      </w:r>
      <w:r>
        <w:t>плоских</w:t>
      </w:r>
      <w:r>
        <w:rPr>
          <w:spacing w:val="80"/>
        </w:rPr>
        <w:t xml:space="preserve">   </w:t>
      </w:r>
      <w:r>
        <w:t>и</w:t>
      </w:r>
      <w:r>
        <w:rPr>
          <w:spacing w:val="80"/>
        </w:rPr>
        <w:t xml:space="preserve">   </w:t>
      </w:r>
      <w:r>
        <w:t>пространственных</w:t>
      </w:r>
      <w:r>
        <w:rPr>
          <w:spacing w:val="80"/>
        </w:rPr>
        <w:t xml:space="preserve">   </w:t>
      </w:r>
      <w:r>
        <w:t>фигур,</w:t>
      </w:r>
      <w:r>
        <w:rPr>
          <w:spacing w:val="80"/>
        </w:rPr>
        <w:t xml:space="preserve">   </w:t>
      </w:r>
      <w:r>
        <w:t>примеры</w:t>
      </w:r>
      <w:r>
        <w:rPr>
          <w:spacing w:val="80"/>
        </w:rPr>
        <w:t xml:space="preserve">   </w:t>
      </w:r>
      <w:r>
        <w:t>равных и симметричных фигур.</w:t>
      </w:r>
    </w:p>
    <w:p w14:paraId="12BA93BB">
      <w:pPr>
        <w:pStyle w:val="6"/>
        <w:spacing w:line="244" w:lineRule="auto"/>
        <w:ind w:right="382"/>
      </w:pPr>
      <w:r>
        <w:t>Изображать</w:t>
      </w:r>
      <w:r>
        <w:rPr>
          <w:spacing w:val="40"/>
        </w:rPr>
        <w:t xml:space="preserve">  </w:t>
      </w:r>
      <w:r>
        <w:t>с</w:t>
      </w:r>
      <w:r>
        <w:rPr>
          <w:spacing w:val="40"/>
        </w:rPr>
        <w:t xml:space="preserve">  </w:t>
      </w:r>
      <w:r>
        <w:t>помощью</w:t>
      </w:r>
      <w:r>
        <w:rPr>
          <w:spacing w:val="40"/>
        </w:rPr>
        <w:t xml:space="preserve">  </w:t>
      </w:r>
      <w:r>
        <w:t>циркуля,</w:t>
      </w:r>
      <w:r>
        <w:rPr>
          <w:spacing w:val="40"/>
        </w:rPr>
        <w:t xml:space="preserve">  </w:t>
      </w:r>
      <w:r>
        <w:t>линейки,</w:t>
      </w:r>
      <w:r>
        <w:rPr>
          <w:spacing w:val="40"/>
        </w:rPr>
        <w:t xml:space="preserve">  </w:t>
      </w:r>
      <w:r>
        <w:t>транспортира</w:t>
      </w:r>
      <w:r>
        <w:rPr>
          <w:spacing w:val="40"/>
        </w:rPr>
        <w:t xml:space="preserve">  </w:t>
      </w:r>
      <w:r>
        <w:t>на</w:t>
      </w:r>
      <w:r>
        <w:rPr>
          <w:spacing w:val="40"/>
        </w:rPr>
        <w:t xml:space="preserve">  </w:t>
      </w:r>
      <w:r>
        <w:t>нелинованной и клетчатой бумаге изученные плоские геометрические фигуры и конфигурации, симметричные фигуры.</w:t>
      </w:r>
    </w:p>
    <w:p w14:paraId="0DDBF42D">
      <w:pPr>
        <w:pStyle w:val="6"/>
        <w:tabs>
          <w:tab w:val="left" w:pos="1585"/>
          <w:tab w:val="left" w:pos="2867"/>
          <w:tab w:val="left" w:pos="2984"/>
          <w:tab w:val="left" w:pos="4738"/>
          <w:tab w:val="left" w:pos="5111"/>
          <w:tab w:val="left" w:pos="5367"/>
          <w:tab w:val="left" w:pos="6595"/>
          <w:tab w:val="left" w:pos="6673"/>
          <w:tab w:val="left" w:pos="7471"/>
          <w:tab w:val="left" w:pos="8120"/>
          <w:tab w:val="left" w:pos="8838"/>
          <w:tab w:val="left" w:pos="9156"/>
          <w:tab w:val="left" w:pos="9773"/>
        </w:tabs>
        <w:spacing w:line="244" w:lineRule="auto"/>
        <w:ind w:right="383"/>
        <w:jc w:val="right"/>
      </w:pPr>
      <w:r>
        <w:rPr>
          <w:spacing w:val="-2"/>
        </w:rPr>
        <w:t>Пользоваться</w:t>
      </w:r>
      <w:r>
        <w:tab/>
      </w:r>
      <w:r>
        <w:rPr>
          <w:spacing w:val="-2"/>
        </w:rPr>
        <w:t>геометрическими</w:t>
      </w:r>
      <w:r>
        <w:tab/>
      </w:r>
      <w:r>
        <w:rPr>
          <w:spacing w:val="-2"/>
        </w:rPr>
        <w:t>понятиями:</w:t>
      </w:r>
      <w:r>
        <w:tab/>
      </w:r>
      <w:r>
        <w:tab/>
      </w:r>
      <w:r>
        <w:rPr>
          <w:spacing w:val="-2"/>
        </w:rPr>
        <w:t>равенство</w:t>
      </w:r>
      <w:r>
        <w:tab/>
      </w:r>
      <w:r>
        <w:rPr>
          <w:spacing w:val="-2"/>
        </w:rPr>
        <w:t>фигур,</w:t>
      </w:r>
      <w:r>
        <w:tab/>
      </w:r>
      <w:r>
        <w:rPr>
          <w:spacing w:val="-2"/>
        </w:rPr>
        <w:t xml:space="preserve">симметрия, </w:t>
      </w:r>
      <w:r>
        <w:t>использовать</w:t>
      </w:r>
      <w:r>
        <w:rPr>
          <w:spacing w:val="-2"/>
        </w:rPr>
        <w:t xml:space="preserve"> </w:t>
      </w:r>
      <w:r>
        <w:t>терминологию,</w:t>
      </w:r>
      <w:r>
        <w:rPr>
          <w:spacing w:val="-3"/>
        </w:rPr>
        <w:t xml:space="preserve"> </w:t>
      </w:r>
      <w:r>
        <w:t>связанную</w:t>
      </w:r>
      <w:r>
        <w:rPr>
          <w:spacing w:val="-3"/>
        </w:rPr>
        <w:t xml:space="preserve"> </w:t>
      </w:r>
      <w:r>
        <w:t>с</w:t>
      </w:r>
      <w:r>
        <w:rPr>
          <w:spacing w:val="-3"/>
        </w:rPr>
        <w:t xml:space="preserve"> </w:t>
      </w:r>
      <w:r>
        <w:t>симметрией:</w:t>
      </w:r>
      <w:r>
        <w:rPr>
          <w:spacing w:val="-4"/>
        </w:rPr>
        <w:t xml:space="preserve"> </w:t>
      </w:r>
      <w:r>
        <w:t>ось</w:t>
      </w:r>
      <w:r>
        <w:rPr>
          <w:spacing w:val="-3"/>
        </w:rPr>
        <w:t xml:space="preserve"> </w:t>
      </w:r>
      <w:r>
        <w:t>симметрии,</w:t>
      </w:r>
      <w:r>
        <w:rPr>
          <w:spacing w:val="-3"/>
        </w:rPr>
        <w:t xml:space="preserve"> </w:t>
      </w:r>
      <w:r>
        <w:t>центр</w:t>
      </w:r>
      <w:r>
        <w:rPr>
          <w:spacing w:val="-4"/>
        </w:rPr>
        <w:t xml:space="preserve"> </w:t>
      </w:r>
      <w:r>
        <w:t>симметрии. Находить</w:t>
      </w:r>
      <w:r>
        <w:rPr>
          <w:spacing w:val="40"/>
        </w:rPr>
        <w:t xml:space="preserve"> </w:t>
      </w:r>
      <w:r>
        <w:t>величины</w:t>
      </w:r>
      <w:r>
        <w:rPr>
          <w:spacing w:val="40"/>
        </w:rPr>
        <w:t xml:space="preserve"> </w:t>
      </w:r>
      <w:r>
        <w:t>углов</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транспортира,</w:t>
      </w:r>
      <w:r>
        <w:rPr>
          <w:spacing w:val="40"/>
        </w:rPr>
        <w:t xml:space="preserve"> </w:t>
      </w:r>
      <w:r>
        <w:t>строить</w:t>
      </w:r>
      <w:r>
        <w:rPr>
          <w:spacing w:val="40"/>
        </w:rPr>
        <w:t xml:space="preserve"> </w:t>
      </w:r>
      <w:r>
        <w:t xml:space="preserve">углы </w:t>
      </w:r>
      <w:r>
        <w:rPr>
          <w:spacing w:val="-2"/>
        </w:rPr>
        <w:t>заданной</w:t>
      </w:r>
      <w:r>
        <w:tab/>
      </w:r>
      <w:r>
        <w:rPr>
          <w:spacing w:val="-2"/>
        </w:rPr>
        <w:t>величины,</w:t>
      </w:r>
      <w:r>
        <w:tab/>
      </w:r>
      <w:r>
        <w:tab/>
      </w:r>
      <w:r>
        <w:rPr>
          <w:spacing w:val="-2"/>
        </w:rPr>
        <w:t>пользоваться</w:t>
      </w:r>
      <w:r>
        <w:tab/>
      </w:r>
      <w:r>
        <w:rPr>
          <w:spacing w:val="-5"/>
        </w:rPr>
        <w:t>при</w:t>
      </w:r>
      <w:r>
        <w:tab/>
      </w:r>
      <w:r>
        <w:rPr>
          <w:spacing w:val="-2"/>
        </w:rPr>
        <w:t>решении</w:t>
      </w:r>
      <w:r>
        <w:tab/>
      </w:r>
      <w:r>
        <w:rPr>
          <w:spacing w:val="-2"/>
        </w:rPr>
        <w:t>задач</w:t>
      </w:r>
      <w:r>
        <w:tab/>
      </w:r>
      <w:r>
        <w:rPr>
          <w:spacing w:val="-2"/>
        </w:rPr>
        <w:t>градусной</w:t>
      </w:r>
      <w:r>
        <w:tab/>
      </w:r>
      <w:r>
        <w:rPr>
          <w:spacing w:val="-2"/>
        </w:rPr>
        <w:t>мерой</w:t>
      </w:r>
      <w:r>
        <w:tab/>
      </w:r>
      <w:r>
        <w:rPr>
          <w:spacing w:val="-2"/>
        </w:rPr>
        <w:t>углов,</w:t>
      </w:r>
    </w:p>
    <w:p w14:paraId="49A68DAF">
      <w:pPr>
        <w:pStyle w:val="6"/>
        <w:spacing w:line="267" w:lineRule="exact"/>
        <w:ind w:firstLine="0"/>
      </w:pPr>
      <w:r>
        <w:t>распознавать</w:t>
      </w:r>
      <w:r>
        <w:rPr>
          <w:spacing w:val="-11"/>
        </w:rPr>
        <w:t xml:space="preserve"> </w:t>
      </w:r>
      <w:r>
        <w:t>на</w:t>
      </w:r>
      <w:r>
        <w:rPr>
          <w:spacing w:val="-10"/>
        </w:rPr>
        <w:t xml:space="preserve"> </w:t>
      </w:r>
      <w:r>
        <w:t>чертежах</w:t>
      </w:r>
      <w:r>
        <w:rPr>
          <w:spacing w:val="-13"/>
        </w:rPr>
        <w:t xml:space="preserve"> </w:t>
      </w:r>
      <w:r>
        <w:t>острый,</w:t>
      </w:r>
      <w:r>
        <w:rPr>
          <w:spacing w:val="-12"/>
        </w:rPr>
        <w:t xml:space="preserve"> </w:t>
      </w:r>
      <w:r>
        <w:t>прямой,</w:t>
      </w:r>
      <w:r>
        <w:rPr>
          <w:spacing w:val="-8"/>
        </w:rPr>
        <w:t xml:space="preserve"> </w:t>
      </w:r>
      <w:r>
        <w:t>развёрнутый</w:t>
      </w:r>
      <w:r>
        <w:rPr>
          <w:spacing w:val="-11"/>
        </w:rPr>
        <w:t xml:space="preserve"> </w:t>
      </w:r>
      <w:r>
        <w:t>и</w:t>
      </w:r>
      <w:r>
        <w:rPr>
          <w:spacing w:val="-10"/>
        </w:rPr>
        <w:t xml:space="preserve"> </w:t>
      </w:r>
      <w:r>
        <w:t>тупой</w:t>
      </w:r>
      <w:r>
        <w:rPr>
          <w:spacing w:val="-10"/>
        </w:rPr>
        <w:t xml:space="preserve"> </w:t>
      </w:r>
      <w:r>
        <w:rPr>
          <w:spacing w:val="-2"/>
        </w:rPr>
        <w:t>углы.</w:t>
      </w:r>
    </w:p>
    <w:p w14:paraId="15A2536B">
      <w:pPr>
        <w:pStyle w:val="6"/>
        <w:spacing w:line="244" w:lineRule="auto"/>
        <w:ind w:right="382"/>
      </w:pPr>
      <w:r>
        <w:t>Вычислять длину ломаной, периметр многоугольника, пользоваться единицами измерения</w:t>
      </w:r>
      <w:r>
        <w:rPr>
          <w:spacing w:val="80"/>
          <w:w w:val="150"/>
        </w:rPr>
        <w:t xml:space="preserve">   </w:t>
      </w:r>
      <w:r>
        <w:t>длины,</w:t>
      </w:r>
      <w:r>
        <w:rPr>
          <w:spacing w:val="80"/>
          <w:w w:val="150"/>
        </w:rPr>
        <w:t xml:space="preserve">   </w:t>
      </w:r>
      <w:r>
        <w:t>выражать</w:t>
      </w:r>
      <w:r>
        <w:rPr>
          <w:spacing w:val="80"/>
          <w:w w:val="150"/>
        </w:rPr>
        <w:t xml:space="preserve">   </w:t>
      </w:r>
      <w:r>
        <w:t>одни</w:t>
      </w:r>
      <w:r>
        <w:rPr>
          <w:spacing w:val="80"/>
          <w:w w:val="150"/>
        </w:rPr>
        <w:t xml:space="preserve">   </w:t>
      </w:r>
      <w:r>
        <w:t>единицы</w:t>
      </w:r>
      <w:r>
        <w:rPr>
          <w:spacing w:val="80"/>
          <w:w w:val="150"/>
        </w:rPr>
        <w:t xml:space="preserve">   </w:t>
      </w:r>
      <w:r>
        <w:t>измерения</w:t>
      </w:r>
      <w:r>
        <w:rPr>
          <w:spacing w:val="80"/>
          <w:w w:val="150"/>
        </w:rPr>
        <w:t xml:space="preserve">   </w:t>
      </w:r>
      <w:r>
        <w:t>длины через другие.</w:t>
      </w:r>
    </w:p>
    <w:p w14:paraId="3B480A60">
      <w:pPr>
        <w:pStyle w:val="6"/>
        <w:spacing w:line="244" w:lineRule="auto"/>
        <w:ind w:right="385"/>
      </w:pPr>
      <w:r>
        <w:t>Находить, используя чертёжные инструменты, расстояния: между двумя точками, от точки до прямой, длину пути на квадратной сетке.</w:t>
      </w:r>
    </w:p>
    <w:p w14:paraId="3A208086">
      <w:pPr>
        <w:pStyle w:val="6"/>
        <w:spacing w:line="244" w:lineRule="auto"/>
        <w:ind w:right="375"/>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0151FB2">
      <w:pPr>
        <w:pStyle w:val="6"/>
        <w:spacing w:line="244" w:lineRule="auto"/>
        <w:ind w:right="386"/>
      </w:pPr>
      <w:r>
        <w:t>Распознавать</w:t>
      </w:r>
      <w:r>
        <w:rPr>
          <w:spacing w:val="-8"/>
        </w:rPr>
        <w:t xml:space="preserve"> </w:t>
      </w:r>
      <w:r>
        <w:t>на</w:t>
      </w:r>
      <w:r>
        <w:rPr>
          <w:spacing w:val="-7"/>
        </w:rPr>
        <w:t xml:space="preserve"> </w:t>
      </w:r>
      <w:r>
        <w:t>моделях</w:t>
      </w:r>
      <w:r>
        <w:rPr>
          <w:spacing w:val="-11"/>
        </w:rPr>
        <w:t xml:space="preserve"> </w:t>
      </w:r>
      <w:r>
        <w:t>и</w:t>
      </w:r>
      <w:r>
        <w:rPr>
          <w:spacing w:val="-6"/>
        </w:rPr>
        <w:t xml:space="preserve"> </w:t>
      </w:r>
      <w:r>
        <w:t>изображениях</w:t>
      </w:r>
      <w:r>
        <w:rPr>
          <w:spacing w:val="-10"/>
        </w:rPr>
        <w:t xml:space="preserve"> </w:t>
      </w:r>
      <w:r>
        <w:t>пирамиду,</w:t>
      </w:r>
      <w:r>
        <w:rPr>
          <w:spacing w:val="-7"/>
        </w:rPr>
        <w:t xml:space="preserve"> </w:t>
      </w:r>
      <w:r>
        <w:t>конус,</w:t>
      </w:r>
      <w:r>
        <w:rPr>
          <w:spacing w:val="-6"/>
        </w:rPr>
        <w:t xml:space="preserve"> </w:t>
      </w:r>
      <w:r>
        <w:t>цилиндр,</w:t>
      </w:r>
      <w:r>
        <w:rPr>
          <w:spacing w:val="-7"/>
        </w:rPr>
        <w:t xml:space="preserve"> </w:t>
      </w:r>
      <w:r>
        <w:t>использовать терминологию: вершина, ребро, грань, основание, развёртка.</w:t>
      </w:r>
    </w:p>
    <w:p w14:paraId="6AD9B606">
      <w:pPr>
        <w:pStyle w:val="6"/>
        <w:spacing w:line="269" w:lineRule="exact"/>
        <w:ind w:left="1008" w:firstLine="0"/>
      </w:pPr>
      <w:r>
        <w:rPr>
          <w:spacing w:val="-2"/>
        </w:rPr>
        <w:t>Изображать</w:t>
      </w:r>
      <w:r>
        <w:rPr>
          <w:spacing w:val="-3"/>
        </w:rPr>
        <w:t xml:space="preserve"> </w:t>
      </w:r>
      <w:r>
        <w:rPr>
          <w:spacing w:val="-2"/>
        </w:rPr>
        <w:t>на</w:t>
      </w:r>
      <w:r>
        <w:rPr>
          <w:spacing w:val="-5"/>
        </w:rPr>
        <w:t xml:space="preserve"> </w:t>
      </w:r>
      <w:r>
        <w:rPr>
          <w:spacing w:val="-2"/>
        </w:rPr>
        <w:t>клетчатой</w:t>
      </w:r>
      <w:r>
        <w:rPr>
          <w:spacing w:val="-3"/>
        </w:rPr>
        <w:t xml:space="preserve"> </w:t>
      </w:r>
      <w:r>
        <w:rPr>
          <w:spacing w:val="-2"/>
        </w:rPr>
        <w:t>бумаге</w:t>
      </w:r>
      <w:r>
        <w:rPr>
          <w:spacing w:val="-3"/>
        </w:rPr>
        <w:t xml:space="preserve"> </w:t>
      </w:r>
      <w:r>
        <w:rPr>
          <w:spacing w:val="-2"/>
        </w:rPr>
        <w:t>прямоугольный</w:t>
      </w:r>
      <w:r>
        <w:rPr>
          <w:spacing w:val="-3"/>
        </w:rPr>
        <w:t xml:space="preserve"> </w:t>
      </w:r>
      <w:r>
        <w:rPr>
          <w:spacing w:val="-2"/>
        </w:rPr>
        <w:t>параллелепипед.</w:t>
      </w:r>
    </w:p>
    <w:p w14:paraId="684C2F01">
      <w:pPr>
        <w:pStyle w:val="6"/>
        <w:spacing w:line="244" w:lineRule="auto"/>
        <w:ind w:right="382"/>
      </w:pPr>
      <w:r>
        <w:t>Вычислять объём прямоугольного параллелепипеда, куба, пользоваться основными единицами измерения объёма;</w:t>
      </w:r>
    </w:p>
    <w:p w14:paraId="7D964478">
      <w:pPr>
        <w:pStyle w:val="6"/>
        <w:spacing w:line="244" w:lineRule="auto"/>
        <w:ind w:right="386"/>
      </w:pPr>
      <w:r>
        <w:t>Решать</w:t>
      </w:r>
      <w:r>
        <w:rPr>
          <w:spacing w:val="80"/>
          <w:w w:val="150"/>
        </w:rPr>
        <w:t xml:space="preserve">  </w:t>
      </w:r>
      <w:r>
        <w:t>несложные</w:t>
      </w:r>
      <w:r>
        <w:rPr>
          <w:spacing w:val="80"/>
          <w:w w:val="150"/>
        </w:rPr>
        <w:t xml:space="preserve">  </w:t>
      </w:r>
      <w:r>
        <w:t>задачи</w:t>
      </w:r>
      <w:r>
        <w:rPr>
          <w:spacing w:val="80"/>
          <w:w w:val="150"/>
        </w:rPr>
        <w:t xml:space="preserve">  </w:t>
      </w:r>
      <w:r>
        <w:t>на</w:t>
      </w:r>
      <w:r>
        <w:rPr>
          <w:spacing w:val="80"/>
          <w:w w:val="150"/>
        </w:rPr>
        <w:t xml:space="preserve">  </w:t>
      </w:r>
      <w:r>
        <w:t>нахождение</w:t>
      </w:r>
      <w:r>
        <w:rPr>
          <w:spacing w:val="80"/>
          <w:w w:val="150"/>
        </w:rPr>
        <w:t xml:space="preserve">  </w:t>
      </w:r>
      <w:r>
        <w:t>геометрических</w:t>
      </w:r>
      <w:r>
        <w:rPr>
          <w:spacing w:val="80"/>
          <w:w w:val="150"/>
        </w:rPr>
        <w:t xml:space="preserve">  </w:t>
      </w:r>
      <w:r>
        <w:t>величин в практических ситуациях.</w:t>
      </w:r>
    </w:p>
    <w:p w14:paraId="15C75EC7">
      <w:pPr>
        <w:pStyle w:val="6"/>
        <w:spacing w:after="0" w:line="244" w:lineRule="auto"/>
        <w:sectPr>
          <w:pgSz w:w="11920" w:h="16850"/>
          <w:pgMar w:top="1160" w:right="360" w:bottom="280" w:left="720" w:header="720" w:footer="720" w:gutter="0"/>
          <w:cols w:space="720" w:num="1"/>
        </w:sectPr>
      </w:pPr>
    </w:p>
    <w:p w14:paraId="25C0D24B">
      <w:pPr>
        <w:pStyle w:val="6"/>
        <w:spacing w:before="79" w:line="244" w:lineRule="auto"/>
        <w:ind w:right="378"/>
      </w:pPr>
      <w:r>
        <w:t>Федеральная рабочая программа учебного курса «Алгебра» в 7–9 классах (далее соответственно – программа учебного курса «Алгебра», учебный курс).</w:t>
      </w:r>
    </w:p>
    <w:p w14:paraId="776C8DA6">
      <w:pPr>
        <w:pStyle w:val="6"/>
        <w:spacing w:line="270" w:lineRule="exact"/>
        <w:ind w:left="1008" w:firstLine="0"/>
      </w:pPr>
      <w:r>
        <w:t>Пояснительная</w:t>
      </w:r>
      <w:r>
        <w:rPr>
          <w:spacing w:val="-16"/>
        </w:rPr>
        <w:t xml:space="preserve"> </w:t>
      </w:r>
      <w:r>
        <w:rPr>
          <w:spacing w:val="-2"/>
        </w:rPr>
        <w:t>записка.</w:t>
      </w:r>
    </w:p>
    <w:p w14:paraId="75E72EF5">
      <w:pPr>
        <w:pStyle w:val="6"/>
        <w:tabs>
          <w:tab w:val="left" w:pos="8929"/>
        </w:tabs>
        <w:spacing w:before="5" w:line="244" w:lineRule="auto"/>
        <w:ind w:right="378"/>
      </w:pPr>
      <w:r>
        <w:t>Алгебра является одним из опорных курсов основного общего образования: она обеспечивает</w:t>
      </w:r>
      <w:r>
        <w:rPr>
          <w:spacing w:val="-8"/>
        </w:rPr>
        <w:t xml:space="preserve"> </w:t>
      </w:r>
      <w:r>
        <w:t>изучение</w:t>
      </w:r>
      <w:r>
        <w:rPr>
          <w:spacing w:val="-7"/>
        </w:rPr>
        <w:t xml:space="preserve"> </w:t>
      </w:r>
      <w:r>
        <w:t>других</w:t>
      </w:r>
      <w:r>
        <w:rPr>
          <w:spacing w:val="-10"/>
        </w:rPr>
        <w:t xml:space="preserve"> </w:t>
      </w:r>
      <w:r>
        <w:t>дисциплин,</w:t>
      </w:r>
      <w:r>
        <w:rPr>
          <w:spacing w:val="-6"/>
        </w:rPr>
        <w:t xml:space="preserve"> </w:t>
      </w:r>
      <w:r>
        <w:t>как</w:t>
      </w:r>
      <w:r>
        <w:rPr>
          <w:spacing w:val="-8"/>
        </w:rPr>
        <w:t xml:space="preserve"> </w:t>
      </w:r>
      <w:r>
        <w:t>естественно-научного,</w:t>
      </w:r>
      <w:r>
        <w:rPr>
          <w:spacing w:val="-8"/>
        </w:rPr>
        <w:t xml:space="preserve"> </w:t>
      </w:r>
      <w:r>
        <w:t>так</w:t>
      </w:r>
      <w:r>
        <w:rPr>
          <w:spacing w:val="-8"/>
        </w:rPr>
        <w:t xml:space="preserve"> </w:t>
      </w:r>
      <w:r>
        <w:t>и</w:t>
      </w:r>
      <w:r>
        <w:rPr>
          <w:spacing w:val="-8"/>
        </w:rPr>
        <w:t xml:space="preserve"> </w:t>
      </w:r>
      <w:r>
        <w:t>гуманитарного циклов,</w:t>
      </w:r>
      <w:r>
        <w:rPr>
          <w:spacing w:val="-3"/>
        </w:rPr>
        <w:t xml:space="preserve"> </w:t>
      </w:r>
      <w:r>
        <w:t>её</w:t>
      </w:r>
      <w:r>
        <w:rPr>
          <w:spacing w:val="-3"/>
        </w:rPr>
        <w:t xml:space="preserve"> </w:t>
      </w:r>
      <w:r>
        <w:t>освоение</w:t>
      </w:r>
      <w:r>
        <w:rPr>
          <w:spacing w:val="-5"/>
        </w:rPr>
        <w:t xml:space="preserve"> </w:t>
      </w:r>
      <w:r>
        <w:t>необходимо</w:t>
      </w:r>
      <w:r>
        <w:rPr>
          <w:spacing w:val="-3"/>
        </w:rPr>
        <w:t xml:space="preserve"> </w:t>
      </w:r>
      <w:r>
        <w:t>для</w:t>
      </w:r>
      <w:r>
        <w:rPr>
          <w:spacing w:val="-4"/>
        </w:rPr>
        <w:t xml:space="preserve"> </w:t>
      </w:r>
      <w:r>
        <w:t>продолжения</w:t>
      </w:r>
      <w:r>
        <w:rPr>
          <w:spacing w:val="-4"/>
        </w:rPr>
        <w:t xml:space="preserve"> </w:t>
      </w:r>
      <w:r>
        <w:t>образования</w:t>
      </w:r>
      <w:r>
        <w:rPr>
          <w:spacing w:val="-4"/>
        </w:rPr>
        <w:t xml:space="preserve"> </w:t>
      </w:r>
      <w:r>
        <w:t>и</w:t>
      </w:r>
      <w:r>
        <w:rPr>
          <w:spacing w:val="-4"/>
        </w:rPr>
        <w:t xml:space="preserve"> </w:t>
      </w:r>
      <w:r>
        <w:t>в</w:t>
      </w:r>
      <w:r>
        <w:rPr>
          <w:spacing w:val="-4"/>
        </w:rPr>
        <w:t xml:space="preserve"> </w:t>
      </w:r>
      <w:r>
        <w:t>повседневной</w:t>
      </w:r>
      <w:r>
        <w:rPr>
          <w:spacing w:val="-4"/>
        </w:rPr>
        <w:t xml:space="preserve"> </w:t>
      </w:r>
      <w:r>
        <w:t xml:space="preserve">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w:t>
      </w:r>
      <w:r>
        <w:rPr>
          <w:spacing w:val="-2"/>
        </w:rPr>
        <w:t>мышления,</w:t>
      </w:r>
      <w:r>
        <w:tab/>
      </w:r>
      <w:r>
        <w:rPr>
          <w:spacing w:val="-2"/>
        </w:rPr>
        <w:t>необходимых</w:t>
      </w:r>
    </w:p>
    <w:p w14:paraId="712EB0DF">
      <w:pPr>
        <w:pStyle w:val="6"/>
        <w:spacing w:line="244" w:lineRule="auto"/>
        <w:ind w:right="379" w:firstLine="0"/>
      </w:pPr>
      <w: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w:t>
      </w:r>
      <w:r>
        <w:rPr>
          <w:spacing w:val="-6"/>
        </w:rPr>
        <w:t xml:space="preserve"> </w:t>
      </w:r>
      <w:r>
        <w:t>и</w:t>
      </w:r>
      <w:r>
        <w:rPr>
          <w:spacing w:val="-6"/>
        </w:rPr>
        <w:t xml:space="preserve"> </w:t>
      </w:r>
      <w:r>
        <w:t>индуктивные</w:t>
      </w:r>
      <w:r>
        <w:rPr>
          <w:spacing w:val="-6"/>
        </w:rPr>
        <w:t xml:space="preserve"> </w:t>
      </w:r>
      <w:r>
        <w:t>рассуждения,</w:t>
      </w:r>
      <w:r>
        <w:rPr>
          <w:spacing w:val="-6"/>
        </w:rPr>
        <w:t xml:space="preserve"> </w:t>
      </w:r>
      <w:r>
        <w:t>обобщение</w:t>
      </w:r>
      <w:r>
        <w:rPr>
          <w:spacing w:val="-3"/>
        </w:rPr>
        <w:t xml:space="preserve"> </w:t>
      </w:r>
      <w:r>
        <w:t>и</w:t>
      </w:r>
      <w:r>
        <w:rPr>
          <w:spacing w:val="-6"/>
        </w:rPr>
        <w:t xml:space="preserve"> </w:t>
      </w:r>
      <w:r>
        <w:t>конкретизацию,</w:t>
      </w:r>
      <w:r>
        <w:rPr>
          <w:spacing w:val="-6"/>
        </w:rPr>
        <w:t xml:space="preserve"> </w:t>
      </w:r>
      <w:r>
        <w:t>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E872902">
      <w:pPr>
        <w:pStyle w:val="6"/>
        <w:spacing w:line="244" w:lineRule="auto"/>
        <w:ind w:right="376"/>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w:t>
      </w:r>
      <w:r>
        <w:rPr>
          <w:spacing w:val="-2"/>
        </w:rPr>
        <w:t xml:space="preserve"> </w:t>
      </w:r>
      <w:r>
        <w:t>из</w:t>
      </w:r>
      <w:r>
        <w:rPr>
          <w:spacing w:val="-2"/>
        </w:rPr>
        <w:t xml:space="preserve"> </w:t>
      </w:r>
      <w:r>
        <w:t>этих</w:t>
      </w:r>
      <w:r>
        <w:rPr>
          <w:spacing w:val="-4"/>
        </w:rPr>
        <w:t xml:space="preserve"> </w:t>
      </w:r>
      <w:r>
        <w:t>содержательно-методических</w:t>
      </w:r>
      <w:r>
        <w:rPr>
          <w:spacing w:val="-4"/>
        </w:rPr>
        <w:t xml:space="preserve"> </w:t>
      </w:r>
      <w:r>
        <w:t>линий</w:t>
      </w:r>
      <w:r>
        <w:rPr>
          <w:spacing w:val="-2"/>
        </w:rPr>
        <w:t xml:space="preserve"> </w:t>
      </w:r>
      <w:r>
        <w:t>развивается на</w:t>
      </w:r>
      <w:r>
        <w:rPr>
          <w:spacing w:val="-2"/>
        </w:rPr>
        <w:t xml:space="preserve"> </w:t>
      </w:r>
      <w:r>
        <w:t>протяжении</w:t>
      </w:r>
      <w:r>
        <w:rPr>
          <w:spacing w:val="-2"/>
        </w:rPr>
        <w:t xml:space="preserve"> </w:t>
      </w:r>
      <w:r>
        <w:t>трёх</w:t>
      </w:r>
      <w:r>
        <w:rPr>
          <w:spacing w:val="-4"/>
        </w:rPr>
        <w:t xml:space="preserve"> </w:t>
      </w:r>
      <w:r>
        <w:t>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w:t>
      </w:r>
      <w:r>
        <w:rPr>
          <w:spacing w:val="-12"/>
        </w:rPr>
        <w:t xml:space="preserve"> </w:t>
      </w:r>
      <w:r>
        <w:t>использовать</w:t>
      </w:r>
      <w:r>
        <w:rPr>
          <w:spacing w:val="-13"/>
        </w:rPr>
        <w:t xml:space="preserve"> </w:t>
      </w:r>
      <w:r>
        <w:t>теоретико-множественный</w:t>
      </w:r>
      <w:r>
        <w:rPr>
          <w:spacing w:val="-12"/>
        </w:rPr>
        <w:t xml:space="preserve"> </w:t>
      </w:r>
      <w:r>
        <w:t>язык.</w:t>
      </w:r>
      <w:r>
        <w:rPr>
          <w:spacing w:val="-12"/>
        </w:rPr>
        <w:t xml:space="preserve"> </w:t>
      </w:r>
      <w:r>
        <w:t>В</w:t>
      </w:r>
      <w:r>
        <w:rPr>
          <w:spacing w:val="-12"/>
        </w:rPr>
        <w:t xml:space="preserve"> </w:t>
      </w:r>
      <w:r>
        <w:t>связи</w:t>
      </w:r>
      <w:r>
        <w:rPr>
          <w:spacing w:val="-12"/>
        </w:rPr>
        <w:t xml:space="preserve"> </w:t>
      </w:r>
      <w:r>
        <w:t>с</w:t>
      </w:r>
      <w:r>
        <w:rPr>
          <w:spacing w:val="-12"/>
        </w:rPr>
        <w:t xml:space="preserve"> </w:t>
      </w:r>
      <w:r>
        <w:t>этим</w:t>
      </w:r>
      <w:r>
        <w:rPr>
          <w:spacing w:val="-12"/>
        </w:rPr>
        <w:t xml:space="preserve"> </w:t>
      </w:r>
      <w:r>
        <w:t>целесообразно включить в программу</w:t>
      </w:r>
      <w:r>
        <w:rPr>
          <w:spacing w:val="-2"/>
        </w:rPr>
        <w:t xml:space="preserve"> </w:t>
      </w:r>
      <w:r>
        <w:t>некоторые основы</w:t>
      </w:r>
      <w:r>
        <w:rPr>
          <w:spacing w:val="-4"/>
        </w:rPr>
        <w:t xml:space="preserve"> </w:t>
      </w:r>
      <w:r>
        <w:t>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14:paraId="6B85B12B">
      <w:pPr>
        <w:pStyle w:val="6"/>
        <w:spacing w:line="244" w:lineRule="auto"/>
        <w:ind w:right="375"/>
      </w:pPr>
      <w:r>
        <w:t>Содержание</w:t>
      </w:r>
      <w:r>
        <w:rPr>
          <w:spacing w:val="80"/>
          <w:w w:val="150"/>
        </w:rPr>
        <w:t xml:space="preserve">   </w:t>
      </w:r>
      <w:r>
        <w:t>линии</w:t>
      </w:r>
      <w:r>
        <w:rPr>
          <w:spacing w:val="80"/>
          <w:w w:val="150"/>
        </w:rPr>
        <w:t xml:space="preserve">   </w:t>
      </w:r>
      <w:r>
        <w:t>«Числа</w:t>
      </w:r>
      <w:r>
        <w:rPr>
          <w:spacing w:val="80"/>
          <w:w w:val="150"/>
        </w:rPr>
        <w:t xml:space="preserve">   </w:t>
      </w:r>
      <w:r>
        <w:t>и</w:t>
      </w:r>
      <w:r>
        <w:rPr>
          <w:spacing w:val="80"/>
          <w:w w:val="150"/>
        </w:rPr>
        <w:t xml:space="preserve">   </w:t>
      </w:r>
      <w:r>
        <w:t>вычисления»</w:t>
      </w:r>
      <w:r>
        <w:rPr>
          <w:spacing w:val="80"/>
          <w:w w:val="150"/>
        </w:rPr>
        <w:t xml:space="preserve">   </w:t>
      </w:r>
      <w:r>
        <w:t>служит</w:t>
      </w:r>
      <w:r>
        <w:rPr>
          <w:spacing w:val="80"/>
          <w:w w:val="150"/>
        </w:rPr>
        <w:t xml:space="preserve">   </w:t>
      </w:r>
      <w:r>
        <w:t>основой для дальнейшего изучения математики, способствует развитию у обучающихся логического</w:t>
      </w:r>
      <w:r>
        <w:rPr>
          <w:spacing w:val="80"/>
          <w:w w:val="150"/>
        </w:rPr>
        <w:t xml:space="preserve">  </w:t>
      </w:r>
      <w:r>
        <w:t>мышления,</w:t>
      </w:r>
      <w:r>
        <w:rPr>
          <w:spacing w:val="80"/>
          <w:w w:val="150"/>
        </w:rPr>
        <w:t xml:space="preserve">  </w:t>
      </w:r>
      <w:r>
        <w:t>формированию</w:t>
      </w:r>
      <w:r>
        <w:rPr>
          <w:spacing w:val="80"/>
          <w:w w:val="150"/>
        </w:rPr>
        <w:t xml:space="preserve">  </w:t>
      </w:r>
      <w:r>
        <w:t>умения</w:t>
      </w:r>
      <w:r>
        <w:rPr>
          <w:spacing w:val="80"/>
          <w:w w:val="150"/>
        </w:rPr>
        <w:t xml:space="preserve">  </w:t>
      </w:r>
      <w:r>
        <w:t>пользоваться</w:t>
      </w:r>
      <w:r>
        <w:rPr>
          <w:spacing w:val="80"/>
          <w:w w:val="150"/>
        </w:rPr>
        <w:t xml:space="preserve">  </w:t>
      </w:r>
      <w:r>
        <w:t>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1DE062E">
      <w:pPr>
        <w:pStyle w:val="6"/>
        <w:spacing w:line="263" w:lineRule="exact"/>
        <w:ind w:left="1008" w:firstLine="0"/>
      </w:pPr>
      <w:r>
        <w:t>Содержание</w:t>
      </w:r>
      <w:r>
        <w:rPr>
          <w:spacing w:val="37"/>
        </w:rPr>
        <w:t xml:space="preserve">  </w:t>
      </w:r>
      <w:r>
        <w:t>двух</w:t>
      </w:r>
      <w:r>
        <w:rPr>
          <w:spacing w:val="37"/>
        </w:rPr>
        <w:t xml:space="preserve">  </w:t>
      </w:r>
      <w:r>
        <w:t>алгебраических</w:t>
      </w:r>
      <w:r>
        <w:rPr>
          <w:spacing w:val="37"/>
        </w:rPr>
        <w:t xml:space="preserve">  </w:t>
      </w:r>
      <w:r>
        <w:t>линий</w:t>
      </w:r>
      <w:r>
        <w:rPr>
          <w:spacing w:val="39"/>
        </w:rPr>
        <w:t xml:space="preserve">  </w:t>
      </w:r>
      <w:r>
        <w:t>–</w:t>
      </w:r>
      <w:r>
        <w:rPr>
          <w:spacing w:val="38"/>
        </w:rPr>
        <w:t xml:space="preserve">  </w:t>
      </w:r>
      <w:r>
        <w:t>«Алгебраические</w:t>
      </w:r>
      <w:r>
        <w:rPr>
          <w:spacing w:val="38"/>
        </w:rPr>
        <w:t xml:space="preserve">  </w:t>
      </w:r>
      <w:r>
        <w:t>выражения»</w:t>
      </w:r>
      <w:r>
        <w:rPr>
          <w:spacing w:val="38"/>
        </w:rPr>
        <w:t xml:space="preserve">  </w:t>
      </w:r>
      <w:r>
        <w:rPr>
          <w:spacing w:val="-10"/>
        </w:rPr>
        <w:t>и</w:t>
      </w:r>
    </w:p>
    <w:p w14:paraId="13122946">
      <w:pPr>
        <w:pStyle w:val="6"/>
        <w:tabs>
          <w:tab w:val="left" w:pos="2616"/>
          <w:tab w:val="left" w:pos="3722"/>
          <w:tab w:val="left" w:pos="6246"/>
          <w:tab w:val="left" w:pos="8712"/>
        </w:tabs>
        <w:spacing w:line="244" w:lineRule="auto"/>
        <w:ind w:right="378" w:firstLine="0"/>
      </w:pPr>
      <w:r>
        <w:rPr>
          <w:spacing w:val="-2"/>
        </w:rPr>
        <w:t>«Уравнения</w:t>
      </w:r>
      <w:r>
        <w:tab/>
      </w:r>
      <w:r>
        <w:rPr>
          <w:spacing w:val="-10"/>
        </w:rPr>
        <w:t>и</w:t>
      </w:r>
      <w:r>
        <w:tab/>
      </w:r>
      <w:r>
        <w:rPr>
          <w:spacing w:val="-2"/>
        </w:rPr>
        <w:t>неравенства»</w:t>
      </w:r>
      <w:r>
        <w:tab/>
      </w:r>
      <w:r>
        <w:rPr>
          <w:spacing w:val="-2"/>
        </w:rPr>
        <w:t>способствует</w:t>
      </w:r>
      <w:r>
        <w:tab/>
      </w:r>
      <w:r>
        <w:rPr>
          <w:spacing w:val="-2"/>
        </w:rPr>
        <w:t xml:space="preserve">формированию </w:t>
      </w:r>
      <w:r>
        <w:t>у обучающихся математического аппарата, необходимого для решения задач математики,</w:t>
      </w:r>
      <w:r>
        <w:rPr>
          <w:spacing w:val="-2"/>
        </w:rPr>
        <w:t xml:space="preserve"> </w:t>
      </w:r>
      <w:r>
        <w:t>смежных</w:t>
      </w:r>
      <w:r>
        <w:rPr>
          <w:spacing w:val="-2"/>
        </w:rPr>
        <w:t xml:space="preserve"> </w:t>
      </w:r>
      <w:r>
        <w:t>предметов</w:t>
      </w:r>
      <w:r>
        <w:rPr>
          <w:spacing w:val="-3"/>
        </w:rPr>
        <w:t xml:space="preserve"> </w:t>
      </w:r>
      <w:r>
        <w:t>и</w:t>
      </w:r>
      <w:r>
        <w:rPr>
          <w:spacing w:val="-2"/>
        </w:rPr>
        <w:t xml:space="preserve"> </w:t>
      </w:r>
      <w:r>
        <w:t>практико-ориентированных</w:t>
      </w:r>
      <w:r>
        <w:rPr>
          <w:spacing w:val="-2"/>
        </w:rPr>
        <w:t xml:space="preserve"> </w:t>
      </w:r>
      <w:r>
        <w:t>задач.</w:t>
      </w:r>
      <w:r>
        <w:rPr>
          <w:spacing w:val="-2"/>
        </w:rPr>
        <w:t xml:space="preserve"> </w:t>
      </w:r>
      <w:r>
        <w:t>В</w:t>
      </w:r>
      <w:r>
        <w:rPr>
          <w:spacing w:val="-2"/>
        </w:rPr>
        <w:t xml:space="preserve"> </w:t>
      </w:r>
      <w:r>
        <w:t>основном</w:t>
      </w:r>
      <w:r>
        <w:rPr>
          <w:spacing w:val="-1"/>
        </w:rPr>
        <w:t xml:space="preserve"> </w:t>
      </w:r>
      <w:r>
        <w:t>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0426932">
      <w:pPr>
        <w:pStyle w:val="6"/>
        <w:spacing w:line="244" w:lineRule="auto"/>
        <w:ind w:right="379"/>
      </w:pPr>
      <w:r>
        <w:t>Содержание функционально-графической линии нацелено на получение обучающимися</w:t>
      </w:r>
      <w:r>
        <w:rPr>
          <w:spacing w:val="-4"/>
        </w:rPr>
        <w:t xml:space="preserve"> </w:t>
      </w:r>
      <w:r>
        <w:t>знаний</w:t>
      </w:r>
      <w:r>
        <w:rPr>
          <w:spacing w:val="-4"/>
        </w:rPr>
        <w:t xml:space="preserve"> </w:t>
      </w:r>
      <w:r>
        <w:t>о</w:t>
      </w:r>
      <w:r>
        <w:rPr>
          <w:spacing w:val="-3"/>
        </w:rPr>
        <w:t xml:space="preserve"> </w:t>
      </w:r>
      <w:r>
        <w:t>функциях</w:t>
      </w:r>
      <w:r>
        <w:rPr>
          <w:spacing w:val="-5"/>
        </w:rPr>
        <w:t xml:space="preserve"> </w:t>
      </w:r>
      <w:r>
        <w:t>как</w:t>
      </w:r>
      <w:r>
        <w:rPr>
          <w:spacing w:val="-3"/>
        </w:rPr>
        <w:t xml:space="preserve"> </w:t>
      </w:r>
      <w:r>
        <w:t>важнейшей</w:t>
      </w:r>
      <w:r>
        <w:rPr>
          <w:spacing w:val="-3"/>
        </w:rPr>
        <w:t xml:space="preserve"> </w:t>
      </w:r>
      <w:r>
        <w:t>математической</w:t>
      </w:r>
      <w:r>
        <w:rPr>
          <w:spacing w:val="-3"/>
        </w:rPr>
        <w:t xml:space="preserve"> </w:t>
      </w:r>
      <w:r>
        <w:t>модели</w:t>
      </w:r>
      <w:r>
        <w:rPr>
          <w:spacing w:val="-3"/>
        </w:rPr>
        <w:t xml:space="preserve"> </w:t>
      </w:r>
      <w:r>
        <w:t>для</w:t>
      </w:r>
      <w:r>
        <w:rPr>
          <w:spacing w:val="-4"/>
        </w:rPr>
        <w:t xml:space="preserve"> </w:t>
      </w:r>
      <w:r>
        <w:t>описания</w:t>
      </w:r>
    </w:p>
    <w:p w14:paraId="28FD846E">
      <w:pPr>
        <w:pStyle w:val="6"/>
        <w:spacing w:after="0" w:line="244" w:lineRule="auto"/>
        <w:sectPr>
          <w:pgSz w:w="11920" w:h="16850"/>
          <w:pgMar w:top="1160" w:right="360" w:bottom="280" w:left="720" w:header="720" w:footer="720" w:gutter="0"/>
          <w:cols w:space="720" w:num="1"/>
        </w:sectPr>
      </w:pPr>
    </w:p>
    <w:p w14:paraId="3A16BB2F">
      <w:pPr>
        <w:pStyle w:val="6"/>
        <w:spacing w:before="79" w:line="244" w:lineRule="auto"/>
        <w:ind w:right="378" w:firstLine="0"/>
      </w:pPr>
      <w:r>
        <w:t>и исследования разнообразных процессов и явлений в природе и обществе. Изучение этого материала способствует</w:t>
      </w:r>
      <w:r>
        <w:rPr>
          <w:spacing w:val="-1"/>
        </w:rPr>
        <w:t xml:space="preserve"> </w:t>
      </w:r>
      <w:r>
        <w:t>развитию</w:t>
      </w:r>
      <w:r>
        <w:rPr>
          <w:spacing w:val="-2"/>
        </w:rPr>
        <w:t xml:space="preserve"> </w:t>
      </w:r>
      <w:r>
        <w:t>у</w:t>
      </w:r>
      <w:r>
        <w:rPr>
          <w:spacing w:val="-2"/>
        </w:rPr>
        <w:t xml:space="preserve"> </w:t>
      </w:r>
      <w:r>
        <w:t>обучающихся умения использовать</w:t>
      </w:r>
      <w:r>
        <w:rPr>
          <w:spacing w:val="-3"/>
        </w:rPr>
        <w:t xml:space="preserve"> </w:t>
      </w:r>
      <w:r>
        <w:t xml:space="preserve">различные выразительные средства языка математики </w:t>
      </w:r>
      <w:r>
        <w:rPr>
          <w:w w:val="160"/>
        </w:rPr>
        <w:t>–</w:t>
      </w:r>
      <w:r>
        <w:rPr>
          <w:spacing w:val="-16"/>
          <w:w w:val="160"/>
        </w:rPr>
        <w:t xml:space="preserve"> </w:t>
      </w:r>
      <w:r>
        <w:t>словесные, символические, графические, вносит вклад в формирование представлений о роли математики в развитии цивилизации и культуры.</w:t>
      </w:r>
    </w:p>
    <w:p w14:paraId="360BDF68">
      <w:pPr>
        <w:pStyle w:val="6"/>
        <w:tabs>
          <w:tab w:val="left" w:pos="1904"/>
          <w:tab w:val="left" w:pos="3639"/>
          <w:tab w:val="left" w:pos="5618"/>
          <w:tab w:val="left" w:pos="7386"/>
          <w:tab w:val="left" w:pos="9032"/>
        </w:tabs>
        <w:spacing w:line="244" w:lineRule="auto"/>
        <w:ind w:right="378"/>
        <w:jc w:val="left"/>
      </w:pPr>
      <w:r>
        <w:t>Согласно</w:t>
      </w:r>
      <w:r>
        <w:rPr>
          <w:spacing w:val="80"/>
        </w:rPr>
        <w:t xml:space="preserve"> </w:t>
      </w:r>
      <w:r>
        <w:t>учебному</w:t>
      </w:r>
      <w:r>
        <w:rPr>
          <w:spacing w:val="80"/>
        </w:rPr>
        <w:t xml:space="preserve"> </w:t>
      </w:r>
      <w:r>
        <w:t>плану</w:t>
      </w:r>
      <w:r>
        <w:rPr>
          <w:spacing w:val="80"/>
        </w:rPr>
        <w:t xml:space="preserve"> </w:t>
      </w:r>
      <w:r>
        <w:t>в</w:t>
      </w:r>
      <w:r>
        <w:rPr>
          <w:spacing w:val="80"/>
        </w:rPr>
        <w:t xml:space="preserve"> </w:t>
      </w:r>
      <w:r>
        <w:t>7–9</w:t>
      </w:r>
      <w:r>
        <w:rPr>
          <w:spacing w:val="80"/>
        </w:rPr>
        <w:t xml:space="preserve"> </w:t>
      </w:r>
      <w:r>
        <w:t>классах</w:t>
      </w:r>
      <w:r>
        <w:rPr>
          <w:spacing w:val="80"/>
        </w:rPr>
        <w:t xml:space="preserve"> </w:t>
      </w:r>
      <w:r>
        <w:t>изучается</w:t>
      </w:r>
      <w:r>
        <w:rPr>
          <w:spacing w:val="80"/>
        </w:rPr>
        <w:t xml:space="preserve"> </w:t>
      </w:r>
      <w:r>
        <w:t>учебный</w:t>
      </w:r>
      <w:r>
        <w:rPr>
          <w:spacing w:val="80"/>
        </w:rPr>
        <w:t xml:space="preserve"> </w:t>
      </w:r>
      <w:r>
        <w:t>курс</w:t>
      </w:r>
      <w:r>
        <w:rPr>
          <w:spacing w:val="80"/>
        </w:rPr>
        <w:t xml:space="preserve"> </w:t>
      </w:r>
      <w:r>
        <w:t xml:space="preserve">«Алгебра», </w:t>
      </w:r>
      <w:r>
        <w:rPr>
          <w:spacing w:val="-2"/>
        </w:rPr>
        <w:t>который</w:t>
      </w:r>
      <w:r>
        <w:tab/>
      </w:r>
      <w:r>
        <w:rPr>
          <w:spacing w:val="-2"/>
        </w:rPr>
        <w:t>включает</w:t>
      </w:r>
      <w:r>
        <w:tab/>
      </w:r>
      <w:r>
        <w:rPr>
          <w:spacing w:val="-2"/>
        </w:rPr>
        <w:t>следующие</w:t>
      </w:r>
      <w:r>
        <w:tab/>
      </w:r>
      <w:r>
        <w:rPr>
          <w:spacing w:val="-2"/>
        </w:rPr>
        <w:t>основные</w:t>
      </w:r>
      <w:r>
        <w:tab/>
      </w:r>
      <w:r>
        <w:rPr>
          <w:spacing w:val="-2"/>
        </w:rPr>
        <w:t>разделы</w:t>
      </w:r>
      <w:r>
        <w:tab/>
      </w:r>
      <w:r>
        <w:rPr>
          <w:spacing w:val="-2"/>
        </w:rPr>
        <w:t>содержания:</w:t>
      </w:r>
    </w:p>
    <w:p w14:paraId="1725793E">
      <w:pPr>
        <w:pStyle w:val="6"/>
        <w:spacing w:line="269" w:lineRule="exact"/>
        <w:ind w:firstLine="0"/>
        <w:jc w:val="left"/>
      </w:pPr>
      <w:r>
        <w:t>«Числа</w:t>
      </w:r>
      <w:r>
        <w:rPr>
          <w:spacing w:val="54"/>
          <w:w w:val="150"/>
        </w:rPr>
        <w:t xml:space="preserve"> </w:t>
      </w:r>
      <w:r>
        <w:t>и</w:t>
      </w:r>
      <w:r>
        <w:rPr>
          <w:spacing w:val="54"/>
          <w:w w:val="150"/>
        </w:rPr>
        <w:t xml:space="preserve"> </w:t>
      </w:r>
      <w:r>
        <w:t>вычисления»,</w:t>
      </w:r>
      <w:r>
        <w:rPr>
          <w:spacing w:val="55"/>
          <w:w w:val="150"/>
        </w:rPr>
        <w:t xml:space="preserve"> </w:t>
      </w:r>
      <w:r>
        <w:t>«Алгебраические</w:t>
      </w:r>
      <w:r>
        <w:rPr>
          <w:spacing w:val="54"/>
          <w:w w:val="150"/>
        </w:rPr>
        <w:t xml:space="preserve"> </w:t>
      </w:r>
      <w:r>
        <w:t>выражения»,</w:t>
      </w:r>
      <w:r>
        <w:rPr>
          <w:spacing w:val="54"/>
          <w:w w:val="150"/>
        </w:rPr>
        <w:t xml:space="preserve"> </w:t>
      </w:r>
      <w:r>
        <w:t>«Уравнения</w:t>
      </w:r>
      <w:r>
        <w:rPr>
          <w:spacing w:val="54"/>
          <w:w w:val="150"/>
        </w:rPr>
        <w:t xml:space="preserve"> </w:t>
      </w:r>
      <w:r>
        <w:t>и</w:t>
      </w:r>
      <w:r>
        <w:rPr>
          <w:spacing w:val="54"/>
          <w:w w:val="150"/>
        </w:rPr>
        <w:t xml:space="preserve"> </w:t>
      </w:r>
      <w:r>
        <w:rPr>
          <w:spacing w:val="-2"/>
        </w:rPr>
        <w:t>неравенства»,</w:t>
      </w:r>
    </w:p>
    <w:p w14:paraId="79B5622C">
      <w:pPr>
        <w:pStyle w:val="6"/>
        <w:ind w:firstLine="0"/>
        <w:jc w:val="left"/>
      </w:pPr>
      <w:r>
        <w:rPr>
          <w:spacing w:val="-2"/>
        </w:rPr>
        <w:t>«Функции».</w:t>
      </w:r>
    </w:p>
    <w:p w14:paraId="51A7F75F">
      <w:pPr>
        <w:pStyle w:val="6"/>
        <w:spacing w:before="4" w:line="244" w:lineRule="auto"/>
        <w:ind w:right="376"/>
      </w:pPr>
      <w:r>
        <w:t xml:space="preserve">Общее число часов, рекомендованных для изучения учебного курса «Алгебра», – </w:t>
      </w:r>
      <w:r>
        <w:rPr>
          <w:w w:val="110"/>
        </w:rPr>
        <w:t>306</w:t>
      </w:r>
      <w:r>
        <w:rPr>
          <w:spacing w:val="-10"/>
          <w:w w:val="110"/>
        </w:rPr>
        <w:t xml:space="preserve"> </w:t>
      </w:r>
      <w:r>
        <w:rPr>
          <w:w w:val="110"/>
        </w:rPr>
        <w:t xml:space="preserve">часов: в 7 классе </w:t>
      </w:r>
      <w:r>
        <w:rPr>
          <w:w w:val="160"/>
        </w:rPr>
        <w:t>–</w:t>
      </w:r>
      <w:r>
        <w:rPr>
          <w:spacing w:val="-26"/>
          <w:w w:val="160"/>
        </w:rPr>
        <w:t xml:space="preserve"> </w:t>
      </w:r>
      <w:r>
        <w:rPr>
          <w:w w:val="110"/>
        </w:rPr>
        <w:t xml:space="preserve">102 часа (3 часа в неделю), в 8 классе </w:t>
      </w:r>
      <w:r>
        <w:rPr>
          <w:w w:val="160"/>
        </w:rPr>
        <w:t>–</w:t>
      </w:r>
      <w:r>
        <w:rPr>
          <w:spacing w:val="-26"/>
          <w:w w:val="160"/>
        </w:rPr>
        <w:t xml:space="preserve"> </w:t>
      </w:r>
      <w:r>
        <w:rPr>
          <w:w w:val="110"/>
        </w:rPr>
        <w:t xml:space="preserve">102 часа (3 часа в </w:t>
      </w:r>
      <w:r>
        <w:t>неделю), в 9 классе – 102 часа (3 часа в неделю).</w:t>
      </w:r>
    </w:p>
    <w:p w14:paraId="1BC69472">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7</w:t>
      </w:r>
      <w:r>
        <w:rPr>
          <w:spacing w:val="-10"/>
        </w:rPr>
        <w:t xml:space="preserve"> </w:t>
      </w:r>
      <w:r>
        <w:t>классе. Числа и вычисления.</w:t>
      </w:r>
    </w:p>
    <w:p w14:paraId="6EA29D51">
      <w:pPr>
        <w:pStyle w:val="6"/>
        <w:spacing w:line="269" w:lineRule="exact"/>
        <w:ind w:left="1008" w:firstLine="0"/>
      </w:pPr>
      <w:r>
        <w:t>Рациональные</w:t>
      </w:r>
      <w:r>
        <w:rPr>
          <w:spacing w:val="-11"/>
        </w:rPr>
        <w:t xml:space="preserve"> </w:t>
      </w:r>
      <w:r>
        <w:rPr>
          <w:spacing w:val="-2"/>
        </w:rPr>
        <w:t>числа.</w:t>
      </w:r>
    </w:p>
    <w:p w14:paraId="76EBACE0">
      <w:pPr>
        <w:pStyle w:val="6"/>
        <w:spacing w:before="2" w:line="242" w:lineRule="auto"/>
        <w:ind w:right="378"/>
      </w:pPr>
      <w:r>
        <w:t>Дроби обыкновенные и десятичные, переход от одной формы записи дробей к другой. Понятие рационального числа, запись, сравнение, упорядочивание</w:t>
      </w:r>
      <w:r>
        <w:rPr>
          <w:spacing w:val="40"/>
        </w:rPr>
        <w:t xml:space="preserve"> </w:t>
      </w:r>
      <w:r>
        <w:t>рациональных чисел. Арифметические действия с рациональными числами. Решение задач из реальной практики на части, на дроби.</w:t>
      </w:r>
    </w:p>
    <w:p w14:paraId="2DECB8B5">
      <w:pPr>
        <w:pStyle w:val="6"/>
        <w:spacing w:before="4" w:line="244" w:lineRule="auto"/>
        <w:ind w:right="377"/>
      </w:pPr>
      <w:r>
        <w:t>Степень</w:t>
      </w:r>
      <w:r>
        <w:rPr>
          <w:spacing w:val="-9"/>
        </w:rPr>
        <w:t xml:space="preserve"> </w:t>
      </w:r>
      <w:r>
        <w:t>с</w:t>
      </w:r>
      <w:r>
        <w:rPr>
          <w:spacing w:val="-9"/>
        </w:rPr>
        <w:t xml:space="preserve"> </w:t>
      </w:r>
      <w:r>
        <w:t>натуральным</w:t>
      </w:r>
      <w:r>
        <w:rPr>
          <w:spacing w:val="-8"/>
        </w:rPr>
        <w:t xml:space="preserve"> </w:t>
      </w:r>
      <w:r>
        <w:t>показателем:</w:t>
      </w:r>
      <w:r>
        <w:rPr>
          <w:spacing w:val="-10"/>
        </w:rPr>
        <w:t xml:space="preserve"> </w:t>
      </w:r>
      <w:r>
        <w:t>определение,</w:t>
      </w:r>
      <w:r>
        <w:rPr>
          <w:spacing w:val="-8"/>
        </w:rPr>
        <w:t xml:space="preserve"> </w:t>
      </w:r>
      <w:r>
        <w:t>преобразование</w:t>
      </w:r>
      <w:r>
        <w:rPr>
          <w:spacing w:val="-8"/>
        </w:rPr>
        <w:t xml:space="preserve"> </w:t>
      </w:r>
      <w:r>
        <w:t>выражений</w:t>
      </w:r>
      <w:r>
        <w:rPr>
          <w:spacing w:val="-11"/>
        </w:rPr>
        <w:t xml:space="preserve"> </w:t>
      </w:r>
      <w:r>
        <w:t>на основе определения, запись больших</w:t>
      </w:r>
      <w:r>
        <w:rPr>
          <w:spacing w:val="-1"/>
        </w:rPr>
        <w:t xml:space="preserve"> </w:t>
      </w:r>
      <w:r>
        <w:t>чисел. Проценты, запись</w:t>
      </w:r>
      <w:r>
        <w:rPr>
          <w:spacing w:val="-1"/>
        </w:rPr>
        <w:t xml:space="preserve"> </w:t>
      </w:r>
      <w:r>
        <w:t xml:space="preserve">процентов в виде дроби и дроби в виде процентов. Три основные задачи на проценты, решение задач из реальной </w:t>
      </w:r>
      <w:r>
        <w:rPr>
          <w:spacing w:val="-2"/>
        </w:rPr>
        <w:t>практики.</w:t>
      </w:r>
    </w:p>
    <w:p w14:paraId="40303CAA">
      <w:pPr>
        <w:pStyle w:val="6"/>
        <w:spacing w:line="244" w:lineRule="auto"/>
        <w:ind w:left="1008" w:right="511" w:firstLine="0"/>
      </w:pPr>
      <w:r>
        <w:t>Применение</w:t>
      </w:r>
      <w:r>
        <w:rPr>
          <w:spacing w:val="-12"/>
        </w:rPr>
        <w:t xml:space="preserve"> </w:t>
      </w:r>
      <w:r>
        <w:t>признаков</w:t>
      </w:r>
      <w:r>
        <w:rPr>
          <w:spacing w:val="-13"/>
        </w:rPr>
        <w:t xml:space="preserve"> </w:t>
      </w:r>
      <w:r>
        <w:t>делимости,</w:t>
      </w:r>
      <w:r>
        <w:rPr>
          <w:spacing w:val="-14"/>
        </w:rPr>
        <w:t xml:space="preserve"> </w:t>
      </w:r>
      <w:r>
        <w:t>разложение</w:t>
      </w:r>
      <w:r>
        <w:rPr>
          <w:spacing w:val="-12"/>
        </w:rPr>
        <w:t xml:space="preserve"> </w:t>
      </w:r>
      <w:r>
        <w:t>на</w:t>
      </w:r>
      <w:r>
        <w:rPr>
          <w:spacing w:val="-14"/>
        </w:rPr>
        <w:t xml:space="preserve"> </w:t>
      </w:r>
      <w:r>
        <w:t>множители</w:t>
      </w:r>
      <w:r>
        <w:rPr>
          <w:spacing w:val="-10"/>
        </w:rPr>
        <w:t xml:space="preserve"> </w:t>
      </w:r>
      <w:r>
        <w:t>натуральных</w:t>
      </w:r>
      <w:r>
        <w:rPr>
          <w:spacing w:val="-14"/>
        </w:rPr>
        <w:t xml:space="preserve"> </w:t>
      </w:r>
      <w:r>
        <w:t>чисел. Реальные зависимости, в том числе прямая и обратная пропорциональности.</w:t>
      </w:r>
    </w:p>
    <w:p w14:paraId="78D38D0E">
      <w:pPr>
        <w:pStyle w:val="6"/>
        <w:spacing w:line="269" w:lineRule="exact"/>
        <w:ind w:left="1008" w:firstLine="0"/>
      </w:pPr>
      <w:r>
        <w:rPr>
          <w:spacing w:val="-2"/>
        </w:rPr>
        <w:t>Алгебраические</w:t>
      </w:r>
      <w:r>
        <w:rPr>
          <w:spacing w:val="-3"/>
        </w:rPr>
        <w:t xml:space="preserve"> </w:t>
      </w:r>
      <w:r>
        <w:rPr>
          <w:spacing w:val="-2"/>
        </w:rPr>
        <w:t>выражения.</w:t>
      </w:r>
    </w:p>
    <w:p w14:paraId="23A59B51">
      <w:pPr>
        <w:pStyle w:val="6"/>
        <w:tabs>
          <w:tab w:val="left" w:pos="2614"/>
          <w:tab w:val="left" w:pos="5221"/>
          <w:tab w:val="left" w:pos="7506"/>
          <w:tab w:val="left" w:pos="9087"/>
        </w:tabs>
        <w:spacing w:line="244" w:lineRule="auto"/>
        <w:ind w:right="380"/>
      </w:pPr>
      <w:r>
        <w:t xml:space="preserve">Переменные, числовое значение выражения с переменной. Допустимые значения </w:t>
      </w:r>
      <w:r>
        <w:rPr>
          <w:spacing w:val="-2"/>
        </w:rPr>
        <w:t>переменных.</w:t>
      </w:r>
      <w:r>
        <w:tab/>
      </w:r>
      <w:r>
        <w:rPr>
          <w:spacing w:val="-2"/>
        </w:rPr>
        <w:t>Представление</w:t>
      </w:r>
      <w:r>
        <w:tab/>
      </w:r>
      <w:r>
        <w:rPr>
          <w:spacing w:val="-2"/>
        </w:rPr>
        <w:t>зависимости</w:t>
      </w:r>
      <w:r>
        <w:tab/>
      </w:r>
      <w:r>
        <w:rPr>
          <w:spacing w:val="-2"/>
        </w:rPr>
        <w:t>между</w:t>
      </w:r>
      <w:r>
        <w:tab/>
      </w:r>
      <w:r>
        <w:rPr>
          <w:spacing w:val="-2"/>
        </w:rPr>
        <w:t xml:space="preserve">величинами </w:t>
      </w:r>
      <w: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22682D40">
      <w:pPr>
        <w:pStyle w:val="6"/>
        <w:spacing w:line="267" w:lineRule="exact"/>
        <w:ind w:left="1008" w:firstLine="0"/>
      </w:pPr>
      <w:r>
        <w:t>Свойства</w:t>
      </w:r>
      <w:r>
        <w:rPr>
          <w:spacing w:val="-6"/>
        </w:rPr>
        <w:t xml:space="preserve"> </w:t>
      </w:r>
      <w:r>
        <w:t>степени</w:t>
      </w:r>
      <w:r>
        <w:rPr>
          <w:spacing w:val="-5"/>
        </w:rPr>
        <w:t xml:space="preserve"> </w:t>
      </w:r>
      <w:r>
        <w:t>с</w:t>
      </w:r>
      <w:r>
        <w:rPr>
          <w:spacing w:val="-5"/>
        </w:rPr>
        <w:t xml:space="preserve"> </w:t>
      </w:r>
      <w:r>
        <w:t>натуральным</w:t>
      </w:r>
      <w:r>
        <w:rPr>
          <w:spacing w:val="-5"/>
        </w:rPr>
        <w:t xml:space="preserve"> </w:t>
      </w:r>
      <w:r>
        <w:rPr>
          <w:spacing w:val="-2"/>
        </w:rPr>
        <w:t>показателем.</w:t>
      </w:r>
    </w:p>
    <w:p w14:paraId="49DCD080">
      <w:pPr>
        <w:pStyle w:val="6"/>
        <w:spacing w:before="4" w:line="244" w:lineRule="auto"/>
        <w:ind w:right="382"/>
      </w:pPr>
      <w:r>
        <w:t>Одночлены и многочлены. Степень многочлена. Сложение, вычитание, умножение многочленов.</w:t>
      </w:r>
      <w:r>
        <w:rPr>
          <w:spacing w:val="80"/>
        </w:rPr>
        <w:t xml:space="preserve">    </w:t>
      </w:r>
      <w:r>
        <w:t>Формулы</w:t>
      </w:r>
      <w:r>
        <w:rPr>
          <w:spacing w:val="80"/>
        </w:rPr>
        <w:t xml:space="preserve">    </w:t>
      </w:r>
      <w:r>
        <w:t>сокращённого</w:t>
      </w:r>
      <w:r>
        <w:rPr>
          <w:spacing w:val="80"/>
        </w:rPr>
        <w:t xml:space="preserve">    </w:t>
      </w:r>
      <w:r>
        <w:t>умножения:</w:t>
      </w:r>
      <w:r>
        <w:rPr>
          <w:spacing w:val="80"/>
        </w:rPr>
        <w:t xml:space="preserve">    </w:t>
      </w:r>
      <w:r>
        <w:t>квадрат</w:t>
      </w:r>
      <w:r>
        <w:rPr>
          <w:spacing w:val="80"/>
        </w:rPr>
        <w:t xml:space="preserve">    </w:t>
      </w:r>
      <w:r>
        <w:t>суммы и</w:t>
      </w:r>
      <w:r>
        <w:rPr>
          <w:spacing w:val="70"/>
        </w:rPr>
        <w:t xml:space="preserve">  </w:t>
      </w:r>
      <w:r>
        <w:t>квадрат</w:t>
      </w:r>
      <w:r>
        <w:rPr>
          <w:spacing w:val="70"/>
        </w:rPr>
        <w:t xml:space="preserve">  </w:t>
      </w:r>
      <w:r>
        <w:t>разности.</w:t>
      </w:r>
      <w:r>
        <w:rPr>
          <w:spacing w:val="70"/>
        </w:rPr>
        <w:t xml:space="preserve">  </w:t>
      </w:r>
      <w:r>
        <w:t>Формула</w:t>
      </w:r>
      <w:r>
        <w:rPr>
          <w:spacing w:val="70"/>
        </w:rPr>
        <w:t xml:space="preserve">  </w:t>
      </w:r>
      <w:r>
        <w:t>разности</w:t>
      </w:r>
      <w:r>
        <w:rPr>
          <w:spacing w:val="70"/>
        </w:rPr>
        <w:t xml:space="preserve">  </w:t>
      </w:r>
      <w:r>
        <w:t>квадратов.</w:t>
      </w:r>
      <w:r>
        <w:rPr>
          <w:spacing w:val="70"/>
        </w:rPr>
        <w:t xml:space="preserve">  </w:t>
      </w:r>
      <w:r>
        <w:t>Разложение</w:t>
      </w:r>
      <w:r>
        <w:rPr>
          <w:spacing w:val="70"/>
        </w:rPr>
        <w:t xml:space="preserve">  </w:t>
      </w:r>
      <w:r>
        <w:t>многочленов на множители.</w:t>
      </w:r>
    </w:p>
    <w:p w14:paraId="286F3069">
      <w:pPr>
        <w:pStyle w:val="6"/>
        <w:spacing w:line="267" w:lineRule="exact"/>
        <w:ind w:left="1008" w:firstLine="0"/>
        <w:jc w:val="left"/>
      </w:pPr>
      <w:r>
        <w:rPr>
          <w:spacing w:val="-2"/>
        </w:rPr>
        <w:t>Уравнения.</w:t>
      </w:r>
    </w:p>
    <w:p w14:paraId="522737EE">
      <w:pPr>
        <w:pStyle w:val="6"/>
        <w:spacing w:before="5" w:line="244" w:lineRule="auto"/>
        <w:ind w:right="378"/>
      </w:pPr>
      <w:r>
        <w:t>Уравнение, корень уравнения, правила преобразования уравнения, равносильность уравнений.</w:t>
      </w:r>
    </w:p>
    <w:p w14:paraId="43168EDD">
      <w:pPr>
        <w:pStyle w:val="6"/>
        <w:spacing w:line="244" w:lineRule="auto"/>
        <w:ind w:right="385"/>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497C152">
      <w:pPr>
        <w:pStyle w:val="6"/>
        <w:spacing w:line="244" w:lineRule="auto"/>
        <w:ind w:right="382"/>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30A8973">
      <w:pPr>
        <w:pStyle w:val="6"/>
        <w:spacing w:line="269" w:lineRule="exact"/>
        <w:ind w:left="1008" w:firstLine="0"/>
      </w:pPr>
      <w:r>
        <w:rPr>
          <w:spacing w:val="-2"/>
        </w:rPr>
        <w:t>Координаты</w:t>
      </w:r>
      <w:r>
        <w:rPr>
          <w:spacing w:val="-3"/>
        </w:rPr>
        <w:t xml:space="preserve"> </w:t>
      </w:r>
      <w:r>
        <w:rPr>
          <w:spacing w:val="-2"/>
        </w:rPr>
        <w:t>и</w:t>
      </w:r>
      <w:r>
        <w:rPr>
          <w:spacing w:val="-7"/>
        </w:rPr>
        <w:t xml:space="preserve"> </w:t>
      </w:r>
      <w:r>
        <w:rPr>
          <w:spacing w:val="-2"/>
        </w:rPr>
        <w:t>графики.</w:t>
      </w:r>
      <w:r>
        <w:rPr>
          <w:spacing w:val="-3"/>
        </w:rPr>
        <w:t xml:space="preserve"> </w:t>
      </w:r>
      <w:r>
        <w:rPr>
          <w:spacing w:val="-2"/>
        </w:rPr>
        <w:t>Функции</w:t>
      </w:r>
    </w:p>
    <w:p w14:paraId="7E99FEBE">
      <w:pPr>
        <w:pStyle w:val="6"/>
        <w:spacing w:line="244" w:lineRule="auto"/>
        <w:ind w:right="385"/>
      </w:pPr>
      <w:r>
        <w:t>Координата точки на прямой. Числовые промежутки. Расстояние между двумя точками координатной прямой.</w:t>
      </w:r>
    </w:p>
    <w:p w14:paraId="2AAD099F">
      <w:pPr>
        <w:pStyle w:val="6"/>
        <w:spacing w:line="242" w:lineRule="auto"/>
        <w:ind w:right="378"/>
      </w:pPr>
      <w:r>
        <w:t>Прямоугольная</w:t>
      </w:r>
      <w:r>
        <w:rPr>
          <w:spacing w:val="78"/>
        </w:rPr>
        <w:t xml:space="preserve"> </w:t>
      </w:r>
      <w:r>
        <w:t>система</w:t>
      </w:r>
      <w:r>
        <w:rPr>
          <w:spacing w:val="79"/>
        </w:rPr>
        <w:t xml:space="preserve"> </w:t>
      </w:r>
      <w:r>
        <w:t>координат,</w:t>
      </w:r>
      <w:r>
        <w:rPr>
          <w:spacing w:val="79"/>
        </w:rPr>
        <w:t xml:space="preserve"> </w:t>
      </w:r>
      <w:r>
        <w:t>оси</w:t>
      </w:r>
      <w:r>
        <w:rPr>
          <w:spacing w:val="80"/>
        </w:rPr>
        <w:t xml:space="preserve"> </w:t>
      </w:r>
      <w:r>
        <w:rPr>
          <w:rFonts w:ascii="Arial" w:hAnsi="Arial" w:eastAsia="Arial"/>
          <w:i/>
        </w:rPr>
        <w:t>Ox</w:t>
      </w:r>
      <w:r>
        <w:rPr>
          <w:rFonts w:ascii="Arial" w:hAnsi="Arial" w:eastAsia="Arial"/>
          <w:i/>
          <w:spacing w:val="76"/>
        </w:rPr>
        <w:t xml:space="preserve"> </w:t>
      </w:r>
      <w:r>
        <w:t>и</w:t>
      </w:r>
      <w:r>
        <w:rPr>
          <w:spacing w:val="79"/>
        </w:rPr>
        <w:t xml:space="preserve"> </w:t>
      </w:r>
      <w:r>
        <w:rPr>
          <w:rFonts w:ascii="Arial" w:hAnsi="Arial" w:eastAsia="Arial"/>
          <w:i/>
        </w:rPr>
        <w:t>Oy</w:t>
      </w:r>
      <w:r>
        <w:t>.</w:t>
      </w:r>
      <w:r>
        <w:rPr>
          <w:spacing w:val="78"/>
        </w:rPr>
        <w:t xml:space="preserve"> </w:t>
      </w:r>
      <w:r>
        <w:t>Абсцисса</w:t>
      </w:r>
      <w:r>
        <w:rPr>
          <w:spacing w:val="79"/>
        </w:rPr>
        <w:t xml:space="preserve"> </w:t>
      </w:r>
      <w:r>
        <w:t>и</w:t>
      </w:r>
      <w:r>
        <w:rPr>
          <w:spacing w:val="78"/>
        </w:rPr>
        <w:t xml:space="preserve"> </w:t>
      </w:r>
      <w:r>
        <w:t>ордината</w:t>
      </w:r>
      <w:r>
        <w:rPr>
          <w:spacing w:val="79"/>
        </w:rPr>
        <w:t xml:space="preserve"> </w:t>
      </w:r>
      <w:r>
        <w:t>точки на координатной плоскости. Примеры графиков, заданных</w:t>
      </w:r>
      <w:r>
        <w:rPr>
          <w:spacing w:val="-1"/>
        </w:rPr>
        <w:t xml:space="preserve"> </w:t>
      </w:r>
      <w:r>
        <w:t xml:space="preserve">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hAnsi="Cambria Math" w:eastAsia="Cambria Math"/>
        </w:rPr>
        <w:t>𝑦 = |𝑥|</w:t>
      </w:r>
      <w:r>
        <w:t>. Графическое решение линейных уравнений и систем линейных уравнений.</w:t>
      </w:r>
    </w:p>
    <w:p w14:paraId="71181828">
      <w:pPr>
        <w:pStyle w:val="6"/>
        <w:spacing w:after="0" w:line="242" w:lineRule="auto"/>
        <w:sectPr>
          <w:pgSz w:w="11920" w:h="16850"/>
          <w:pgMar w:top="1160" w:right="360" w:bottom="280" w:left="720" w:header="720" w:footer="720" w:gutter="0"/>
          <w:cols w:space="720" w:num="1"/>
        </w:sectPr>
      </w:pPr>
    </w:p>
    <w:p w14:paraId="1A16E138">
      <w:pPr>
        <w:pStyle w:val="6"/>
        <w:spacing w:before="79"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8</w:t>
      </w:r>
      <w:r>
        <w:rPr>
          <w:spacing w:val="-10"/>
        </w:rPr>
        <w:t xml:space="preserve"> </w:t>
      </w:r>
      <w:r>
        <w:t>классе. Числа и вычисления.</w:t>
      </w:r>
    </w:p>
    <w:p w14:paraId="4C66ECF2">
      <w:pPr>
        <w:pStyle w:val="6"/>
        <w:spacing w:line="244" w:lineRule="auto"/>
        <w:ind w:right="381"/>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14:paraId="6D04B6D4">
      <w:pPr>
        <w:pStyle w:val="6"/>
        <w:spacing w:line="244" w:lineRule="auto"/>
        <w:ind w:left="1008" w:firstLine="0"/>
        <w:jc w:val="left"/>
      </w:pPr>
      <w:r>
        <w:t>Степень</w:t>
      </w:r>
      <w:r>
        <w:rPr>
          <w:spacing w:val="-7"/>
        </w:rPr>
        <w:t xml:space="preserve"> </w:t>
      </w:r>
      <w:r>
        <w:t>с</w:t>
      </w:r>
      <w:r>
        <w:rPr>
          <w:spacing w:val="-6"/>
        </w:rPr>
        <w:t xml:space="preserve"> </w:t>
      </w:r>
      <w:r>
        <w:t>целым</w:t>
      </w:r>
      <w:r>
        <w:rPr>
          <w:spacing w:val="-6"/>
        </w:rPr>
        <w:t xml:space="preserve"> </w:t>
      </w:r>
      <w:r>
        <w:t>показателем</w:t>
      </w:r>
      <w:r>
        <w:rPr>
          <w:spacing w:val="-6"/>
        </w:rPr>
        <w:t xml:space="preserve"> </w:t>
      </w:r>
      <w:r>
        <w:t>и</w:t>
      </w:r>
      <w:r>
        <w:rPr>
          <w:spacing w:val="-8"/>
        </w:rPr>
        <w:t xml:space="preserve"> </w:t>
      </w:r>
      <w:r>
        <w:t>её</w:t>
      </w:r>
      <w:r>
        <w:rPr>
          <w:spacing w:val="-6"/>
        </w:rPr>
        <w:t xml:space="preserve"> </w:t>
      </w:r>
      <w:r>
        <w:t>свойства.</w:t>
      </w:r>
      <w:r>
        <w:rPr>
          <w:spacing w:val="-6"/>
        </w:rPr>
        <w:t xml:space="preserve"> </w:t>
      </w:r>
      <w:r>
        <w:t>Стандартная</w:t>
      </w:r>
      <w:r>
        <w:rPr>
          <w:spacing w:val="-6"/>
        </w:rPr>
        <w:t xml:space="preserve"> </w:t>
      </w:r>
      <w:r>
        <w:t>запись</w:t>
      </w:r>
      <w:r>
        <w:rPr>
          <w:spacing w:val="-7"/>
        </w:rPr>
        <w:t xml:space="preserve"> </w:t>
      </w:r>
      <w:r>
        <w:t>числа. Алгебраические выражения.</w:t>
      </w:r>
    </w:p>
    <w:p w14:paraId="3A8930AC">
      <w:pPr>
        <w:pStyle w:val="6"/>
        <w:spacing w:line="244" w:lineRule="auto"/>
        <w:ind w:left="1008" w:firstLine="0"/>
        <w:jc w:val="left"/>
      </w:pPr>
      <w:r>
        <w:t>Квадратный трёхчлен, разложение квадратного трёхчлена на множители. Алгебраическая</w:t>
      </w:r>
      <w:r>
        <w:rPr>
          <w:spacing w:val="62"/>
          <w:w w:val="150"/>
        </w:rPr>
        <w:t xml:space="preserve"> </w:t>
      </w:r>
      <w:r>
        <w:t>дробь.</w:t>
      </w:r>
      <w:r>
        <w:rPr>
          <w:spacing w:val="63"/>
          <w:w w:val="150"/>
        </w:rPr>
        <w:t xml:space="preserve"> </w:t>
      </w:r>
      <w:r>
        <w:t>Основное</w:t>
      </w:r>
      <w:r>
        <w:rPr>
          <w:spacing w:val="63"/>
          <w:w w:val="150"/>
        </w:rPr>
        <w:t xml:space="preserve"> </w:t>
      </w:r>
      <w:r>
        <w:t>свойство</w:t>
      </w:r>
      <w:r>
        <w:rPr>
          <w:spacing w:val="63"/>
          <w:w w:val="150"/>
        </w:rPr>
        <w:t xml:space="preserve"> </w:t>
      </w:r>
      <w:r>
        <w:t>алгебраической</w:t>
      </w:r>
      <w:r>
        <w:rPr>
          <w:spacing w:val="60"/>
          <w:w w:val="150"/>
        </w:rPr>
        <w:t xml:space="preserve"> </w:t>
      </w:r>
      <w:r>
        <w:t>дроби.</w:t>
      </w:r>
      <w:r>
        <w:rPr>
          <w:spacing w:val="63"/>
          <w:w w:val="150"/>
        </w:rPr>
        <w:t xml:space="preserve"> </w:t>
      </w:r>
      <w:r>
        <w:rPr>
          <w:spacing w:val="-2"/>
        </w:rPr>
        <w:t>Сложение,</w:t>
      </w:r>
    </w:p>
    <w:p w14:paraId="65749FBE">
      <w:pPr>
        <w:pStyle w:val="6"/>
        <w:spacing w:line="244" w:lineRule="auto"/>
        <w:ind w:firstLine="0"/>
        <w:jc w:val="left"/>
      </w:pPr>
      <w:r>
        <w:t xml:space="preserve">вычитание, умножение, деление алгебраических дробей. Рациональные выражения и их </w:t>
      </w:r>
      <w:r>
        <w:rPr>
          <w:spacing w:val="-2"/>
        </w:rPr>
        <w:t>преобразование.</w:t>
      </w:r>
    </w:p>
    <w:p w14:paraId="50C1CEDD">
      <w:pPr>
        <w:pStyle w:val="6"/>
        <w:spacing w:line="269" w:lineRule="exact"/>
        <w:ind w:left="1008" w:firstLine="0"/>
      </w:pPr>
      <w:r>
        <w:t>Уравнения</w:t>
      </w:r>
      <w:r>
        <w:rPr>
          <w:spacing w:val="-4"/>
        </w:rPr>
        <w:t xml:space="preserve"> </w:t>
      </w:r>
      <w:r>
        <w:t>и</w:t>
      </w:r>
      <w:r>
        <w:rPr>
          <w:spacing w:val="-5"/>
        </w:rPr>
        <w:t xml:space="preserve"> </w:t>
      </w:r>
      <w:r>
        <w:rPr>
          <w:spacing w:val="-2"/>
        </w:rPr>
        <w:t>неравенства.</w:t>
      </w:r>
    </w:p>
    <w:p w14:paraId="30F5B7EC">
      <w:pPr>
        <w:pStyle w:val="6"/>
        <w:spacing w:line="244" w:lineRule="auto"/>
        <w:ind w:right="376"/>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14:paraId="684F398B">
      <w:pPr>
        <w:pStyle w:val="6"/>
        <w:spacing w:line="242" w:lineRule="auto"/>
        <w:ind w:right="382"/>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9147F19">
      <w:pPr>
        <w:pStyle w:val="6"/>
        <w:ind w:left="1008" w:firstLine="0"/>
      </w:pPr>
      <w:r>
        <w:rPr>
          <w:spacing w:val="-2"/>
        </w:rPr>
        <w:t>Решение</w:t>
      </w:r>
      <w:r>
        <w:rPr>
          <w:spacing w:val="-3"/>
        </w:rPr>
        <w:t xml:space="preserve"> </w:t>
      </w:r>
      <w:r>
        <w:rPr>
          <w:spacing w:val="-2"/>
        </w:rPr>
        <w:t>текстовых</w:t>
      </w:r>
      <w:r>
        <w:rPr>
          <w:spacing w:val="-4"/>
        </w:rPr>
        <w:t xml:space="preserve"> </w:t>
      </w:r>
      <w:r>
        <w:rPr>
          <w:spacing w:val="-2"/>
        </w:rPr>
        <w:t>задач алгебраическим способом.</w:t>
      </w:r>
    </w:p>
    <w:p w14:paraId="6492E100">
      <w:pPr>
        <w:pStyle w:val="6"/>
        <w:spacing w:line="244" w:lineRule="auto"/>
        <w:ind w:right="375"/>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69CC9C3">
      <w:pPr>
        <w:pStyle w:val="6"/>
        <w:spacing w:line="268" w:lineRule="exact"/>
        <w:ind w:left="1008" w:firstLine="0"/>
        <w:jc w:val="left"/>
      </w:pPr>
      <w:r>
        <w:rPr>
          <w:spacing w:val="-2"/>
        </w:rPr>
        <w:t>Функции.</w:t>
      </w:r>
    </w:p>
    <w:p w14:paraId="67EF4710">
      <w:pPr>
        <w:pStyle w:val="6"/>
        <w:spacing w:before="3" w:line="244" w:lineRule="auto"/>
        <w:ind w:right="385"/>
      </w:pPr>
      <w:r>
        <w:t>Понятие функции. Область определения и множество значений функции. Способы задания функций.</w:t>
      </w:r>
    </w:p>
    <w:p w14:paraId="2A8B8584">
      <w:pPr>
        <w:pStyle w:val="6"/>
        <w:spacing w:line="244" w:lineRule="auto"/>
        <w:ind w:right="381"/>
      </w:pPr>
      <w:r>
        <w:t>График функции. Чтение свойств функции по её графику. Примеры графиков функций, отражающих реальные процессы.</w:t>
      </w:r>
    </w:p>
    <w:p w14:paraId="09CDF655">
      <w:pPr>
        <w:pStyle w:val="6"/>
        <w:spacing w:line="244" w:lineRule="auto"/>
        <w:ind w:right="376"/>
      </w:pPr>
      <w:r>
        <mc:AlternateContent>
          <mc:Choice Requires="wps">
            <w:drawing>
              <wp:anchor distT="0" distB="0" distL="0" distR="0" simplePos="0" relativeHeight="251665408" behindDoc="1" locked="0" layoutInCell="1" allowOverlap="1">
                <wp:simplePos x="0" y="0"/>
                <wp:positionH relativeFrom="page">
                  <wp:posOffset>3350260</wp:posOffset>
                </wp:positionH>
                <wp:positionV relativeFrom="paragraph">
                  <wp:posOffset>203200</wp:posOffset>
                </wp:positionV>
                <wp:extent cx="85725" cy="10795"/>
                <wp:effectExtent l="0" t="0" r="0" b="0"/>
                <wp:wrapNone/>
                <wp:docPr id="12" name="Graphic 12"/>
                <wp:cNvGraphicFramePr/>
                <a:graphic xmlns:a="http://schemas.openxmlformats.org/drawingml/2006/main">
                  <a:graphicData uri="http://schemas.microsoft.com/office/word/2010/wordprocessingShape">
                    <wps:wsp>
                      <wps:cNvSpPr/>
                      <wps:spPr>
                        <a:xfrm>
                          <a:off x="0" y="0"/>
                          <a:ext cx="85725" cy="10795"/>
                        </a:xfrm>
                        <a:custGeom>
                          <a:avLst/>
                          <a:gdLst/>
                          <a:ahLst/>
                          <a:cxnLst/>
                          <a:rect l="l" t="t" r="r" b="b"/>
                          <a:pathLst>
                            <a:path w="85725" h="10795">
                              <a:moveTo>
                                <a:pt x="85344" y="0"/>
                              </a:moveTo>
                              <a:lnTo>
                                <a:pt x="0" y="0"/>
                              </a:lnTo>
                              <a:lnTo>
                                <a:pt x="0" y="10667"/>
                              </a:lnTo>
                              <a:lnTo>
                                <a:pt x="85344" y="10667"/>
                              </a:lnTo>
                              <a:lnTo>
                                <a:pt x="85344" y="0"/>
                              </a:lnTo>
                              <a:close/>
                            </a:path>
                          </a:pathLst>
                        </a:custGeom>
                        <a:solidFill>
                          <a:srgbClr val="000000"/>
                        </a:solidFill>
                      </wps:spPr>
                      <wps:bodyPr wrap="square" lIns="0" tIns="0" rIns="0" bIns="0" rtlCol="0">
                        <a:noAutofit/>
                      </wps:bodyPr>
                    </wps:wsp>
                  </a:graphicData>
                </a:graphic>
              </wp:anchor>
            </w:drawing>
          </mc:Choice>
          <mc:Fallback>
            <w:pict>
              <v:shape id="Graphic 12" o:spid="_x0000_s1026" o:spt="100" style="position:absolute;left:0pt;margin-left:263.8pt;margin-top:16pt;height:0.85pt;width:6.75pt;mso-position-horizontal-relative:page;z-index:-251651072;mso-width-relative:page;mso-height-relative:page;" fillcolor="#000000" filled="t" stroked="f" coordsize="85725,10795" o:gfxdata="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XV&#10;K7zYAAAACQEAAA8AAAAAAAAAAQAgAAAAIgAAAGRycy9kb3ducmV2LnhtbFBLAQIUABQAAAAIAIdO&#10;4kDHXBO4IwIAANgEAAAOAAAAAAAAAAEAIAAAACcBAABkcnMvZTJvRG9jLnhtbFBLBQYAAAAABgAG&#10;AFkBAAC8BQAAAAA=&#10;" path="m85344,0l0,0,0,10667,85344,10667,85344,0xe">
                <v:fill on="t" focussize="0,0"/>
                <v:stroke on="f"/>
                <v:imagedata o:title=""/>
                <o:lock v:ext="edit" aspectratio="f"/>
                <v:textbox inset="0mm,0mm,0mm,0mm"/>
              </v:shape>
            </w:pict>
          </mc:Fallback>
        </mc:AlternateContent>
      </w:r>
      <w:r>
        <w:t xml:space="preserve">Функции, описывающие прямую и обратную пропорциональные зависимости, их </w:t>
      </w:r>
      <w:r>
        <w:rPr>
          <w:position w:val="2"/>
        </w:rPr>
        <w:t xml:space="preserve">графики. Функции </w:t>
      </w:r>
      <w:r>
        <w:rPr>
          <w:rFonts w:ascii="Arial" w:hAnsi="Arial" w:eastAsia="Arial"/>
          <w:i/>
          <w:position w:val="2"/>
        </w:rPr>
        <w:t>y = x</w:t>
      </w:r>
      <w:r>
        <w:rPr>
          <w:rFonts w:ascii="Arial" w:hAnsi="Arial" w:eastAsia="Arial"/>
          <w:i/>
          <w:position w:val="2"/>
          <w:vertAlign w:val="superscript"/>
        </w:rPr>
        <w:t>2</w:t>
      </w:r>
      <w:r>
        <w:rPr>
          <w:rFonts w:ascii="Arial" w:hAnsi="Arial" w:eastAsia="Arial"/>
          <w:i/>
          <w:position w:val="2"/>
          <w:vertAlign w:val="baseline"/>
        </w:rPr>
        <w:t>, y = x</w:t>
      </w:r>
      <w:r>
        <w:rPr>
          <w:rFonts w:ascii="Arial" w:hAnsi="Arial" w:eastAsia="Arial"/>
          <w:i/>
          <w:position w:val="2"/>
          <w:vertAlign w:val="superscript"/>
        </w:rPr>
        <w:t>3</w:t>
      </w:r>
      <w:r>
        <w:rPr>
          <w:rFonts w:ascii="Arial" w:hAnsi="Arial" w:eastAsia="Arial"/>
          <w:i/>
          <w:position w:val="2"/>
          <w:vertAlign w:val="baseline"/>
        </w:rPr>
        <w:t>, y =</w:t>
      </w:r>
      <w:r>
        <w:rPr>
          <w:rFonts w:ascii="Cambria Math" w:hAnsi="Cambria Math" w:eastAsia="Cambria Math"/>
          <w:vertAlign w:val="baseline"/>
        </w:rPr>
        <w:t>√</w:t>
      </w:r>
      <w:r>
        <w:rPr>
          <w:rFonts w:ascii="Cambria Math" w:hAnsi="Cambria Math" w:eastAsia="Cambria Math"/>
          <w:position w:val="2"/>
          <w:vertAlign w:val="baseline"/>
        </w:rPr>
        <w:t>𝑥</w:t>
      </w:r>
      <w:r>
        <w:rPr>
          <w:rFonts w:ascii="Arial" w:hAnsi="Arial" w:eastAsia="Arial"/>
          <w:i/>
          <w:position w:val="2"/>
          <w:vertAlign w:val="baseline"/>
        </w:rPr>
        <w:t>, y=|x|</w:t>
      </w:r>
      <w:r>
        <w:rPr>
          <w:position w:val="2"/>
          <w:vertAlign w:val="baseline"/>
        </w:rPr>
        <w:t xml:space="preserve">. Графическое решение уравнений и систем </w:t>
      </w:r>
      <w:r>
        <w:rPr>
          <w:spacing w:val="-2"/>
          <w:vertAlign w:val="baseline"/>
        </w:rPr>
        <w:t>уравнений.</w:t>
      </w:r>
    </w:p>
    <w:p w14:paraId="43764FFA">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9</w:t>
      </w:r>
      <w:r>
        <w:rPr>
          <w:spacing w:val="-10"/>
        </w:rPr>
        <w:t xml:space="preserve"> </w:t>
      </w:r>
      <w:r>
        <w:t>классе. Числа и вычисления.</w:t>
      </w:r>
    </w:p>
    <w:p w14:paraId="322EC7E3">
      <w:pPr>
        <w:pStyle w:val="6"/>
        <w:spacing w:line="269" w:lineRule="exact"/>
        <w:ind w:left="1008" w:firstLine="0"/>
      </w:pPr>
      <w:r>
        <w:rPr>
          <w:spacing w:val="-2"/>
        </w:rPr>
        <w:t>Действительные</w:t>
      </w:r>
      <w:r>
        <w:rPr>
          <w:spacing w:val="-3"/>
        </w:rPr>
        <w:t xml:space="preserve"> </w:t>
      </w:r>
      <w:r>
        <w:rPr>
          <w:spacing w:val="-2"/>
        </w:rPr>
        <w:t>числа.</w:t>
      </w:r>
    </w:p>
    <w:p w14:paraId="4C2B795E">
      <w:pPr>
        <w:pStyle w:val="6"/>
        <w:spacing w:line="244" w:lineRule="auto"/>
        <w:ind w:right="376"/>
      </w:pPr>
      <w:r>
        <w:t>Рациональные числа, иррациональные числа, конечные и бесконечные</w:t>
      </w:r>
      <w:r>
        <w:rPr>
          <w:spacing w:val="40"/>
        </w:rPr>
        <w:t xml:space="preserve"> </w:t>
      </w:r>
      <w:r>
        <w:t>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9DDD9B2">
      <w:pPr>
        <w:pStyle w:val="6"/>
        <w:tabs>
          <w:tab w:val="left" w:pos="2927"/>
          <w:tab w:val="left" w:pos="5438"/>
          <w:tab w:val="left" w:pos="6844"/>
          <w:tab w:val="left" w:pos="9420"/>
        </w:tabs>
        <w:spacing w:line="244" w:lineRule="auto"/>
        <w:ind w:right="381"/>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 xml:space="preserve">действия </w:t>
      </w:r>
      <w:r>
        <w:t>с действительными числами.</w:t>
      </w:r>
    </w:p>
    <w:p w14:paraId="6EEC7E9D">
      <w:pPr>
        <w:pStyle w:val="6"/>
        <w:spacing w:line="269" w:lineRule="exact"/>
        <w:ind w:left="1008" w:firstLine="0"/>
      </w:pPr>
      <w:r>
        <w:rPr>
          <w:spacing w:val="-2"/>
        </w:rPr>
        <w:t>Измерения,</w:t>
      </w:r>
      <w:r>
        <w:t xml:space="preserve"> </w:t>
      </w:r>
      <w:r>
        <w:rPr>
          <w:spacing w:val="-2"/>
        </w:rPr>
        <w:t>приближения,</w:t>
      </w:r>
      <w:r>
        <w:rPr>
          <w:spacing w:val="1"/>
        </w:rPr>
        <w:t xml:space="preserve"> </w:t>
      </w:r>
      <w:r>
        <w:rPr>
          <w:spacing w:val="-2"/>
        </w:rPr>
        <w:t>оценки.</w:t>
      </w:r>
    </w:p>
    <w:p w14:paraId="6A41E0E3">
      <w:pPr>
        <w:pStyle w:val="6"/>
        <w:ind w:left="1008" w:firstLine="0"/>
      </w:pPr>
      <w:r>
        <w:t>Размеры</w:t>
      </w:r>
      <w:r>
        <w:rPr>
          <w:spacing w:val="53"/>
        </w:rPr>
        <w:t xml:space="preserve"> </w:t>
      </w:r>
      <w:r>
        <w:t>объектов</w:t>
      </w:r>
      <w:r>
        <w:rPr>
          <w:spacing w:val="53"/>
        </w:rPr>
        <w:t xml:space="preserve"> </w:t>
      </w:r>
      <w:r>
        <w:t>окружающего</w:t>
      </w:r>
      <w:r>
        <w:rPr>
          <w:spacing w:val="55"/>
        </w:rPr>
        <w:t xml:space="preserve"> </w:t>
      </w:r>
      <w:r>
        <w:t>мира,</w:t>
      </w:r>
      <w:r>
        <w:rPr>
          <w:spacing w:val="56"/>
        </w:rPr>
        <w:t xml:space="preserve"> </w:t>
      </w:r>
      <w:r>
        <w:t>длительность</w:t>
      </w:r>
      <w:r>
        <w:rPr>
          <w:spacing w:val="61"/>
        </w:rPr>
        <w:t xml:space="preserve"> </w:t>
      </w:r>
      <w:r>
        <w:t>процессов</w:t>
      </w:r>
      <w:r>
        <w:rPr>
          <w:spacing w:val="55"/>
        </w:rPr>
        <w:t xml:space="preserve"> </w:t>
      </w:r>
      <w:r>
        <w:t>в</w:t>
      </w:r>
      <w:r>
        <w:rPr>
          <w:spacing w:val="55"/>
        </w:rPr>
        <w:t xml:space="preserve"> </w:t>
      </w:r>
      <w:r>
        <w:rPr>
          <w:spacing w:val="-2"/>
        </w:rPr>
        <w:t>окружающем</w:t>
      </w:r>
    </w:p>
    <w:p w14:paraId="50409A27">
      <w:pPr>
        <w:pStyle w:val="6"/>
        <w:spacing w:before="3"/>
        <w:ind w:firstLine="0"/>
        <w:jc w:val="left"/>
      </w:pPr>
      <w:r>
        <w:rPr>
          <w:spacing w:val="-2"/>
        </w:rPr>
        <w:t>мире.</w:t>
      </w:r>
    </w:p>
    <w:p w14:paraId="17DF3517">
      <w:pPr>
        <w:pStyle w:val="6"/>
        <w:spacing w:before="5"/>
        <w:ind w:left="1008" w:firstLine="0"/>
        <w:jc w:val="left"/>
      </w:pPr>
      <w:r>
        <w:t>Приближённое</w:t>
      </w:r>
      <w:r>
        <w:rPr>
          <w:spacing w:val="74"/>
        </w:rPr>
        <w:t xml:space="preserve"> </w:t>
      </w:r>
      <w:r>
        <w:t>значение</w:t>
      </w:r>
      <w:r>
        <w:rPr>
          <w:spacing w:val="77"/>
        </w:rPr>
        <w:t xml:space="preserve"> </w:t>
      </w:r>
      <w:r>
        <w:t>величины,</w:t>
      </w:r>
      <w:r>
        <w:rPr>
          <w:spacing w:val="77"/>
        </w:rPr>
        <w:t xml:space="preserve"> </w:t>
      </w:r>
      <w:r>
        <w:t>точность</w:t>
      </w:r>
      <w:r>
        <w:rPr>
          <w:spacing w:val="77"/>
        </w:rPr>
        <w:t xml:space="preserve"> </w:t>
      </w:r>
      <w:r>
        <w:t>приближения.</w:t>
      </w:r>
      <w:r>
        <w:rPr>
          <w:spacing w:val="77"/>
        </w:rPr>
        <w:t xml:space="preserve"> </w:t>
      </w:r>
      <w:r>
        <w:t>Округление</w:t>
      </w:r>
      <w:r>
        <w:rPr>
          <w:spacing w:val="77"/>
        </w:rPr>
        <w:t xml:space="preserve"> </w:t>
      </w:r>
      <w:r>
        <w:rPr>
          <w:spacing w:val="-2"/>
        </w:rPr>
        <w:t>чисел.</w:t>
      </w:r>
    </w:p>
    <w:p w14:paraId="68E9362A">
      <w:pPr>
        <w:pStyle w:val="6"/>
        <w:spacing w:before="4"/>
        <w:ind w:firstLine="0"/>
        <w:jc w:val="left"/>
      </w:pPr>
      <w:r>
        <w:rPr>
          <w:spacing w:val="-2"/>
        </w:rPr>
        <w:t>Прикидка</w:t>
      </w:r>
      <w:r>
        <w:rPr>
          <w:spacing w:val="-7"/>
        </w:rPr>
        <w:t xml:space="preserve"> </w:t>
      </w:r>
      <w:r>
        <w:rPr>
          <w:spacing w:val="-2"/>
        </w:rPr>
        <w:t>и</w:t>
      </w:r>
      <w:r>
        <w:rPr>
          <w:spacing w:val="-5"/>
        </w:rPr>
        <w:t xml:space="preserve"> </w:t>
      </w:r>
      <w:r>
        <w:rPr>
          <w:spacing w:val="-2"/>
        </w:rPr>
        <w:t>оценка</w:t>
      </w:r>
      <w:r>
        <w:rPr>
          <w:spacing w:val="-4"/>
        </w:rPr>
        <w:t xml:space="preserve"> </w:t>
      </w:r>
      <w:r>
        <w:rPr>
          <w:spacing w:val="-2"/>
        </w:rPr>
        <w:t>результатов</w:t>
      </w:r>
      <w:r>
        <w:rPr>
          <w:spacing w:val="-6"/>
        </w:rPr>
        <w:t xml:space="preserve"> </w:t>
      </w:r>
      <w:r>
        <w:rPr>
          <w:spacing w:val="-2"/>
        </w:rPr>
        <w:t>вычислений.</w:t>
      </w:r>
    </w:p>
    <w:p w14:paraId="649A1AAF">
      <w:pPr>
        <w:pStyle w:val="6"/>
        <w:spacing w:before="5" w:line="244" w:lineRule="auto"/>
        <w:ind w:left="1008" w:right="6106" w:firstLine="0"/>
        <w:jc w:val="left"/>
      </w:pPr>
      <w:r>
        <w:t>Уравнения и неравенства. Уравнения</w:t>
      </w:r>
      <w:r>
        <w:rPr>
          <w:spacing w:val="-13"/>
        </w:rPr>
        <w:t xml:space="preserve"> </w:t>
      </w:r>
      <w:r>
        <w:t>с</w:t>
      </w:r>
      <w:r>
        <w:rPr>
          <w:spacing w:val="-13"/>
        </w:rPr>
        <w:t xml:space="preserve"> </w:t>
      </w:r>
      <w:r>
        <w:t>одной</w:t>
      </w:r>
      <w:r>
        <w:rPr>
          <w:spacing w:val="-12"/>
        </w:rPr>
        <w:t xml:space="preserve"> </w:t>
      </w:r>
      <w:r>
        <w:t>переменной.</w:t>
      </w:r>
    </w:p>
    <w:p w14:paraId="0632E40C">
      <w:pPr>
        <w:pStyle w:val="6"/>
        <w:spacing w:line="269" w:lineRule="exact"/>
        <w:ind w:left="1008" w:firstLine="0"/>
        <w:jc w:val="left"/>
      </w:pPr>
      <w:r>
        <w:t>Линейное</w:t>
      </w:r>
      <w:r>
        <w:rPr>
          <w:spacing w:val="-14"/>
        </w:rPr>
        <w:t xml:space="preserve"> </w:t>
      </w:r>
      <w:r>
        <w:t>уравнение.</w:t>
      </w:r>
      <w:r>
        <w:rPr>
          <w:spacing w:val="-13"/>
        </w:rPr>
        <w:t xml:space="preserve"> </w:t>
      </w:r>
      <w:r>
        <w:t>Решение</w:t>
      </w:r>
      <w:r>
        <w:rPr>
          <w:spacing w:val="-14"/>
        </w:rPr>
        <w:t xml:space="preserve"> </w:t>
      </w:r>
      <w:r>
        <w:t>уравнений,</w:t>
      </w:r>
      <w:r>
        <w:rPr>
          <w:spacing w:val="-13"/>
        </w:rPr>
        <w:t xml:space="preserve"> </w:t>
      </w:r>
      <w:r>
        <w:t>сводящихся</w:t>
      </w:r>
      <w:r>
        <w:rPr>
          <w:spacing w:val="-12"/>
        </w:rPr>
        <w:t xml:space="preserve"> </w:t>
      </w:r>
      <w:r>
        <w:t>к</w:t>
      </w:r>
      <w:r>
        <w:rPr>
          <w:spacing w:val="-12"/>
        </w:rPr>
        <w:t xml:space="preserve"> </w:t>
      </w:r>
      <w:r>
        <w:rPr>
          <w:spacing w:val="-2"/>
        </w:rPr>
        <w:t>линейным.</w:t>
      </w:r>
    </w:p>
    <w:p w14:paraId="344E305D">
      <w:pPr>
        <w:pStyle w:val="6"/>
        <w:spacing w:before="4" w:line="244" w:lineRule="auto"/>
        <w:ind w:right="384"/>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561C2B2">
      <w:pPr>
        <w:pStyle w:val="6"/>
        <w:spacing w:line="244" w:lineRule="auto"/>
        <w:ind w:right="382"/>
      </w:pPr>
      <w:r>
        <w:t>Решение дробно-рациональных уравнений. Решение текстовых задач алгебраическим методом.</w:t>
      </w:r>
    </w:p>
    <w:p w14:paraId="7D27DB51">
      <w:pPr>
        <w:pStyle w:val="6"/>
        <w:spacing w:after="0" w:line="244" w:lineRule="auto"/>
        <w:sectPr>
          <w:pgSz w:w="11920" w:h="16850"/>
          <w:pgMar w:top="1160" w:right="360" w:bottom="280" w:left="720" w:header="720" w:footer="720" w:gutter="0"/>
          <w:cols w:space="720" w:num="1"/>
        </w:sectPr>
      </w:pPr>
    </w:p>
    <w:p w14:paraId="420F58B6">
      <w:pPr>
        <w:pStyle w:val="6"/>
        <w:spacing w:before="79"/>
        <w:ind w:left="1008" w:firstLine="0"/>
      </w:pPr>
      <w:r>
        <w:t>Системы</w:t>
      </w:r>
      <w:r>
        <w:rPr>
          <w:spacing w:val="-14"/>
        </w:rPr>
        <w:t xml:space="preserve"> </w:t>
      </w:r>
      <w:r>
        <w:rPr>
          <w:spacing w:val="-2"/>
        </w:rPr>
        <w:t>уравнений.</w:t>
      </w:r>
    </w:p>
    <w:p w14:paraId="6D33D284">
      <w:pPr>
        <w:pStyle w:val="6"/>
        <w:spacing w:before="5" w:line="244" w:lineRule="auto"/>
        <w:ind w:right="375"/>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Pr>
          <w:w w:val="160"/>
        </w:rPr>
        <w:t>–</w:t>
      </w:r>
      <w:r>
        <w:rPr>
          <w:spacing w:val="-23"/>
          <w:w w:val="160"/>
        </w:rPr>
        <w:t xml:space="preserve"> </w:t>
      </w:r>
      <w:r>
        <w:t>второй степени. Графическая интерпретация системы уравнений с двумя переменными.</w:t>
      </w:r>
    </w:p>
    <w:p w14:paraId="298E112F">
      <w:pPr>
        <w:pStyle w:val="6"/>
        <w:spacing w:line="244" w:lineRule="auto"/>
        <w:ind w:left="1008" w:right="3807" w:firstLine="0"/>
      </w:pPr>
      <w:r>
        <w:t>Решение</w:t>
      </w:r>
      <w:r>
        <w:rPr>
          <w:spacing w:val="-16"/>
        </w:rPr>
        <w:t xml:space="preserve"> </w:t>
      </w:r>
      <w:r>
        <w:t>текстовых</w:t>
      </w:r>
      <w:r>
        <w:rPr>
          <w:spacing w:val="-16"/>
        </w:rPr>
        <w:t xml:space="preserve"> </w:t>
      </w:r>
      <w:r>
        <w:t>задач</w:t>
      </w:r>
      <w:r>
        <w:rPr>
          <w:spacing w:val="-16"/>
        </w:rPr>
        <w:t xml:space="preserve"> </w:t>
      </w:r>
      <w:r>
        <w:t>алгебраическим</w:t>
      </w:r>
      <w:r>
        <w:rPr>
          <w:spacing w:val="-16"/>
        </w:rPr>
        <w:t xml:space="preserve"> </w:t>
      </w:r>
      <w:r>
        <w:t xml:space="preserve">способом. </w:t>
      </w:r>
      <w:r>
        <w:rPr>
          <w:spacing w:val="-2"/>
        </w:rPr>
        <w:t>Неравенства.</w:t>
      </w:r>
    </w:p>
    <w:p w14:paraId="25307F0A">
      <w:pPr>
        <w:pStyle w:val="6"/>
        <w:spacing w:line="269" w:lineRule="exact"/>
        <w:ind w:left="1008" w:firstLine="0"/>
      </w:pPr>
      <w:r>
        <w:t>Числовые</w:t>
      </w:r>
      <w:r>
        <w:rPr>
          <w:spacing w:val="-4"/>
        </w:rPr>
        <w:t xml:space="preserve"> </w:t>
      </w:r>
      <w:r>
        <w:t>неравенства</w:t>
      </w:r>
      <w:r>
        <w:rPr>
          <w:spacing w:val="-5"/>
        </w:rPr>
        <w:t xml:space="preserve"> </w:t>
      </w:r>
      <w:r>
        <w:t>и</w:t>
      </w:r>
      <w:r>
        <w:rPr>
          <w:spacing w:val="-4"/>
        </w:rPr>
        <w:t xml:space="preserve"> </w:t>
      </w:r>
      <w:r>
        <w:t>их</w:t>
      </w:r>
      <w:r>
        <w:rPr>
          <w:spacing w:val="-7"/>
        </w:rPr>
        <w:t xml:space="preserve"> </w:t>
      </w:r>
      <w:r>
        <w:rPr>
          <w:spacing w:val="-2"/>
        </w:rPr>
        <w:t>свойства.</w:t>
      </w:r>
    </w:p>
    <w:p w14:paraId="002CC73F">
      <w:pPr>
        <w:pStyle w:val="6"/>
        <w:spacing w:line="244" w:lineRule="auto"/>
        <w:ind w:right="376"/>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7CB3706">
      <w:pPr>
        <w:pStyle w:val="6"/>
        <w:spacing w:line="268" w:lineRule="exact"/>
        <w:ind w:left="1008" w:firstLine="0"/>
        <w:jc w:val="left"/>
      </w:pPr>
      <w:r>
        <w:rPr>
          <w:spacing w:val="-2"/>
        </w:rPr>
        <w:t>Функции.</w:t>
      </w:r>
    </w:p>
    <w:p w14:paraId="4A909600">
      <w:pPr>
        <w:pStyle w:val="6"/>
        <w:spacing w:before="4" w:line="244" w:lineRule="auto"/>
        <w:jc w:val="left"/>
      </w:pP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w:t>
      </w:r>
      <w:r>
        <w:rPr>
          <w:spacing w:val="40"/>
        </w:rPr>
        <w:t xml:space="preserve"> </w:t>
      </w:r>
      <w:r>
        <w:t>вершины параболы, ось симметрии параболы.</w:t>
      </w:r>
    </w:p>
    <w:p w14:paraId="3FC1286A">
      <w:pPr>
        <w:pStyle w:val="6"/>
        <w:tabs>
          <w:tab w:val="left" w:pos="2289"/>
          <w:tab w:val="left" w:pos="3627"/>
          <w:tab w:val="left" w:pos="9750"/>
          <w:tab w:val="left" w:pos="10196"/>
        </w:tabs>
        <w:spacing w:line="308" w:lineRule="exact"/>
        <w:ind w:left="1008" w:firstLine="0"/>
        <w:jc w:val="left"/>
        <w:rPr>
          <w:position w:val="2"/>
        </w:rPr>
      </w:pPr>
      <w:r>
        <w:rPr>
          <w:position w:val="2"/>
        </w:rPr>
        <mc:AlternateContent>
          <mc:Choice Requires="wps">
            <w:drawing>
              <wp:anchor distT="0" distB="0" distL="0" distR="0" simplePos="0" relativeHeight="251665408" behindDoc="1" locked="0" layoutInCell="1" allowOverlap="1">
                <wp:simplePos x="0" y="0"/>
                <wp:positionH relativeFrom="page">
                  <wp:posOffset>4578350</wp:posOffset>
                </wp:positionH>
                <wp:positionV relativeFrom="paragraph">
                  <wp:posOffset>137795</wp:posOffset>
                </wp:positionV>
                <wp:extent cx="79375" cy="10795"/>
                <wp:effectExtent l="0" t="0" r="0" b="0"/>
                <wp:wrapNone/>
                <wp:docPr id="13" name="Graphic 13"/>
                <wp:cNvGraphicFramePr/>
                <a:graphic xmlns:a="http://schemas.openxmlformats.org/drawingml/2006/main">
                  <a:graphicData uri="http://schemas.microsoft.com/office/word/2010/wordprocessingShape">
                    <wps:wsp>
                      <wps:cNvSpPr/>
                      <wps:spPr>
                        <a:xfrm>
                          <a:off x="0" y="0"/>
                          <a:ext cx="79375" cy="10795"/>
                        </a:xfrm>
                        <a:custGeom>
                          <a:avLst/>
                          <a:gdLst/>
                          <a:ahLst/>
                          <a:cxnLst/>
                          <a:rect l="l" t="t" r="r" b="b"/>
                          <a:pathLst>
                            <a:path w="79375" h="10795">
                              <a:moveTo>
                                <a:pt x="79248" y="0"/>
                              </a:moveTo>
                              <a:lnTo>
                                <a:pt x="0" y="0"/>
                              </a:lnTo>
                              <a:lnTo>
                                <a:pt x="0" y="10668"/>
                              </a:lnTo>
                              <a:lnTo>
                                <a:pt x="79248" y="10668"/>
                              </a:lnTo>
                              <a:lnTo>
                                <a:pt x="79248" y="0"/>
                              </a:lnTo>
                              <a:close/>
                            </a:path>
                          </a:pathLst>
                        </a:custGeom>
                        <a:solidFill>
                          <a:srgbClr val="000000"/>
                        </a:solidFill>
                      </wps:spPr>
                      <wps:bodyPr wrap="square" lIns="0" tIns="0" rIns="0" bIns="0" rtlCol="0">
                        <a:noAutofit/>
                      </wps:bodyPr>
                    </wps:wsp>
                  </a:graphicData>
                </a:graphic>
              </wp:anchor>
            </w:drawing>
          </mc:Choice>
          <mc:Fallback>
            <w:pict>
              <v:shape id="Graphic 13" o:spid="_x0000_s1026" o:spt="100" style="position:absolute;left:0pt;margin-left:360.5pt;margin-top:10.85pt;height:0.85pt;width:6.25pt;mso-position-horizontal-relative:page;z-index:-251651072;mso-width-relative:page;mso-height-relative:page;" fillcolor="#000000" filled="t" stroked="f" coordsize="79375,10795" o:gfxdata="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O&#10;oZip2QAAAAkBAAAPAAAAAAAAAAEAIAAAACIAAABkcnMvZG93bnJldi54bWxQSwECFAAUAAAACACH&#10;TuJAggjlgCMCAADYBAAADgAAAAAAAAABACAAAAAoAQAAZHJzL2Uyb0RvYy54bWxQSwUGAAAAAAYA&#10;BgBZAQAAvQUAAAAA&#10;" path="m79248,0l0,0,0,10668,79248,10668,79248,0xe">
                <v:fill on="t" focussize="0,0"/>
                <v:stroke on="f"/>
                <v:imagedata o:title=""/>
                <o:lock v:ext="edit" aspectratio="f"/>
                <v:textbox inset="0mm,0mm,0mm,0mm"/>
              </v:shape>
            </w:pict>
          </mc:Fallback>
        </mc:AlternateContent>
      </w:r>
      <w:r>
        <w:rPr>
          <w:position w:val="2"/>
        </w:rPr>
        <mc:AlternateContent>
          <mc:Choice Requires="wps">
            <w:drawing>
              <wp:anchor distT="0" distB="0" distL="0" distR="0" simplePos="0" relativeHeight="251666432" behindDoc="1" locked="0" layoutInCell="1" allowOverlap="1">
                <wp:simplePos x="0" y="0"/>
                <wp:positionH relativeFrom="page">
                  <wp:posOffset>5746115</wp:posOffset>
                </wp:positionH>
                <wp:positionV relativeFrom="paragraph">
                  <wp:posOffset>57150</wp:posOffset>
                </wp:positionV>
                <wp:extent cx="85725" cy="10795"/>
                <wp:effectExtent l="0" t="0" r="0" b="0"/>
                <wp:wrapNone/>
                <wp:docPr id="14" name="Graphic 14"/>
                <wp:cNvGraphicFramePr/>
                <a:graphic xmlns:a="http://schemas.openxmlformats.org/drawingml/2006/main">
                  <a:graphicData uri="http://schemas.microsoft.com/office/word/2010/wordprocessingShape">
                    <wps:wsp>
                      <wps:cNvSpPr/>
                      <wps:spPr>
                        <a:xfrm>
                          <a:off x="0" y="0"/>
                          <a:ext cx="85725" cy="10795"/>
                        </a:xfrm>
                        <a:custGeom>
                          <a:avLst/>
                          <a:gdLst/>
                          <a:ahLst/>
                          <a:cxnLst/>
                          <a:rect l="l" t="t" r="r" b="b"/>
                          <a:pathLst>
                            <a:path w="85725" h="10795">
                              <a:moveTo>
                                <a:pt x="85344" y="0"/>
                              </a:moveTo>
                              <a:lnTo>
                                <a:pt x="0" y="0"/>
                              </a:lnTo>
                              <a:lnTo>
                                <a:pt x="0" y="10668"/>
                              </a:lnTo>
                              <a:lnTo>
                                <a:pt x="85344" y="10668"/>
                              </a:lnTo>
                              <a:lnTo>
                                <a:pt x="85344" y="0"/>
                              </a:lnTo>
                              <a:close/>
                            </a:path>
                          </a:pathLst>
                        </a:custGeom>
                        <a:solidFill>
                          <a:srgbClr val="000000"/>
                        </a:solidFill>
                      </wps:spPr>
                      <wps:bodyPr wrap="square" lIns="0" tIns="0" rIns="0" bIns="0" rtlCol="0">
                        <a:noAutofit/>
                      </wps:bodyPr>
                    </wps:wsp>
                  </a:graphicData>
                </a:graphic>
              </wp:anchor>
            </w:drawing>
          </mc:Choice>
          <mc:Fallback>
            <w:pict>
              <v:shape id="Graphic 14" o:spid="_x0000_s1026" o:spt="100" style="position:absolute;left:0pt;margin-left:452.45pt;margin-top:4.5pt;height:0.85pt;width:6.75pt;mso-position-horizontal-relative:page;z-index:-251650048;mso-width-relative:page;mso-height-relative:page;" fillcolor="#000000" filled="t" stroked="f" coordsize="85725,10795" o:gfxdata="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4Ne8fV&#10;AAAACAEAAA8AAAAAAAAAAQAgAAAAIgAAAGRycy9kb3ducmV2LnhtbFBLAQIUABQAAAAIAIdO4kBw&#10;EObzIwIAANgEAAAOAAAAAAAAAAEAIAAAACQBAABkcnMvZTJvRG9jLnhtbFBLBQYAAAAABgAGAFkB&#10;AAC5BQAAAAA=&#10;" path="m85344,0l0,0,0,10668,85344,10668,85344,0xe">
                <v:fill on="t" focussize="0,0"/>
                <v:stroke on="f"/>
                <v:imagedata o:title=""/>
                <o:lock v:ext="edit" aspectratio="f"/>
                <v:textbox inset="0mm,0mm,0mm,0mm"/>
              </v:shape>
            </w:pict>
          </mc:Fallback>
        </mc:AlternateContent>
      </w:r>
      <w:r>
        <w:rPr>
          <w:spacing w:val="-2"/>
          <w:position w:val="2"/>
        </w:rPr>
        <w:t>Графики</w:t>
      </w:r>
      <w:r>
        <w:rPr>
          <w:position w:val="2"/>
        </w:rPr>
        <w:tab/>
      </w:r>
      <w:r>
        <w:rPr>
          <w:spacing w:val="-2"/>
          <w:position w:val="2"/>
        </w:rPr>
        <w:t>функций:</w:t>
      </w:r>
      <w:r>
        <w:rPr>
          <w:position w:val="2"/>
        </w:rPr>
        <w:tab/>
      </w:r>
      <w:r>
        <w:rPr>
          <w:rFonts w:ascii="Arial" w:hAnsi="Arial" w:eastAsia="Arial"/>
          <w:i/>
          <w:position w:val="2"/>
        </w:rPr>
        <w:t>у</w:t>
      </w:r>
      <w:r>
        <w:rPr>
          <w:rFonts w:ascii="Arial" w:hAnsi="Arial" w:eastAsia="Arial"/>
          <w:i/>
          <w:spacing w:val="1"/>
          <w:position w:val="2"/>
        </w:rPr>
        <w:t xml:space="preserve"> </w:t>
      </w:r>
      <w:r>
        <w:rPr>
          <w:rFonts w:ascii="Cambria Math" w:hAnsi="Cambria Math" w:eastAsia="Cambria Math"/>
          <w:position w:val="2"/>
        </w:rPr>
        <w:t>=</w:t>
      </w:r>
      <w:r>
        <w:rPr>
          <w:rFonts w:ascii="Cambria Math" w:hAnsi="Cambria Math" w:eastAsia="Cambria Math"/>
          <w:spacing w:val="68"/>
          <w:position w:val="2"/>
        </w:rPr>
        <w:t xml:space="preserve"> </w:t>
      </w:r>
      <w:r>
        <w:rPr>
          <w:rFonts w:ascii="Cambria Math" w:hAnsi="Cambria Math" w:eastAsia="Cambria Math"/>
          <w:position w:val="2"/>
        </w:rPr>
        <w:t>𝓀𝑥,</w:t>
      </w:r>
      <w:r>
        <w:rPr>
          <w:rFonts w:ascii="Cambria Math" w:hAnsi="Cambria Math" w:eastAsia="Cambria Math"/>
          <w:spacing w:val="68"/>
          <w:position w:val="2"/>
        </w:rPr>
        <w:t xml:space="preserve"> </w:t>
      </w:r>
      <w:r>
        <w:rPr>
          <w:rFonts w:ascii="Cambria Math" w:hAnsi="Cambria Math" w:eastAsia="Cambria Math"/>
          <w:position w:val="2"/>
        </w:rPr>
        <w:t>𝑦</w:t>
      </w:r>
      <w:r>
        <w:rPr>
          <w:rFonts w:ascii="Cambria Math" w:hAnsi="Cambria Math" w:eastAsia="Cambria Math"/>
          <w:spacing w:val="21"/>
          <w:position w:val="2"/>
        </w:rPr>
        <w:t xml:space="preserve"> </w:t>
      </w:r>
      <w:r>
        <w:rPr>
          <w:rFonts w:ascii="Cambria Math" w:hAnsi="Cambria Math" w:eastAsia="Cambria Math"/>
          <w:position w:val="2"/>
        </w:rPr>
        <w:t>=</w:t>
      </w:r>
      <w:r>
        <w:rPr>
          <w:rFonts w:ascii="Cambria Math" w:hAnsi="Cambria Math" w:eastAsia="Cambria Math"/>
          <w:spacing w:val="68"/>
          <w:position w:val="2"/>
        </w:rPr>
        <w:t xml:space="preserve"> </w:t>
      </w:r>
      <w:r>
        <w:rPr>
          <w:rFonts w:ascii="Cambria Math" w:hAnsi="Cambria Math" w:eastAsia="Cambria Math"/>
          <w:position w:val="2"/>
        </w:rPr>
        <w:t>𝓀𝑥</w:t>
      </w:r>
      <w:r>
        <w:rPr>
          <w:rFonts w:ascii="Cambria Math" w:hAnsi="Cambria Math" w:eastAsia="Cambria Math"/>
          <w:spacing w:val="11"/>
          <w:position w:val="2"/>
        </w:rPr>
        <w:t xml:space="preserve"> </w:t>
      </w:r>
      <w:r>
        <w:rPr>
          <w:rFonts w:ascii="Cambria Math" w:hAnsi="Cambria Math" w:eastAsia="Cambria Math"/>
          <w:position w:val="2"/>
        </w:rPr>
        <w:t>+</w:t>
      </w:r>
      <w:r>
        <w:rPr>
          <w:rFonts w:ascii="Cambria Math" w:hAnsi="Cambria Math" w:eastAsia="Cambria Math"/>
          <w:spacing w:val="1"/>
          <w:position w:val="2"/>
        </w:rPr>
        <w:t xml:space="preserve"> </w:t>
      </w:r>
      <w:r>
        <w:rPr>
          <w:rFonts w:ascii="Cambria Math" w:hAnsi="Cambria Math" w:eastAsia="Cambria Math"/>
          <w:position w:val="2"/>
        </w:rPr>
        <w:t>𝑏,</w:t>
      </w:r>
      <w:r>
        <w:rPr>
          <w:rFonts w:ascii="Cambria Math" w:hAnsi="Cambria Math" w:eastAsia="Cambria Math"/>
          <w:spacing w:val="69"/>
          <w:position w:val="2"/>
        </w:rPr>
        <w:t xml:space="preserve"> </w:t>
      </w:r>
      <w:r>
        <w:rPr>
          <w:rFonts w:ascii="Cambria Math" w:hAnsi="Cambria Math" w:eastAsia="Cambria Math"/>
          <w:position w:val="2"/>
        </w:rPr>
        <w:t>𝑦</w:t>
      </w:r>
      <w:r>
        <w:rPr>
          <w:rFonts w:ascii="Cambria Math" w:hAnsi="Cambria Math" w:eastAsia="Cambria Math"/>
          <w:spacing w:val="21"/>
          <w:position w:val="2"/>
        </w:rPr>
        <w:t xml:space="preserve"> </w:t>
      </w:r>
      <w:r>
        <w:rPr>
          <w:rFonts w:ascii="Cambria Math" w:hAnsi="Cambria Math" w:eastAsia="Cambria Math"/>
          <w:position w:val="2"/>
        </w:rPr>
        <w:t>=</w:t>
      </w:r>
      <w:r>
        <w:rPr>
          <w:rFonts w:ascii="Cambria Math" w:hAnsi="Cambria Math" w:eastAsia="Cambria Math"/>
          <w:spacing w:val="67"/>
          <w:position w:val="2"/>
        </w:rPr>
        <w:t xml:space="preserve"> </w:t>
      </w:r>
      <w:r>
        <w:rPr>
          <w:rFonts w:ascii="Cambria Math" w:hAnsi="Cambria Math" w:eastAsia="Cambria Math"/>
          <w:position w:val="16"/>
          <w:sz w:val="17"/>
        </w:rPr>
        <w:t>𝓀</w:t>
      </w:r>
      <w:r>
        <w:rPr>
          <w:rFonts w:ascii="Cambria Math" w:hAnsi="Cambria Math" w:eastAsia="Cambria Math"/>
          <w:spacing w:val="8"/>
          <w:position w:val="16"/>
          <w:sz w:val="17"/>
        </w:rPr>
        <w:t xml:space="preserve"> </w:t>
      </w:r>
      <w:r>
        <w:rPr>
          <w:rFonts w:ascii="Cambria Math" w:hAnsi="Cambria Math" w:eastAsia="Cambria Math"/>
          <w:position w:val="2"/>
        </w:rPr>
        <w:t>,</w:t>
      </w:r>
      <w:r>
        <w:rPr>
          <w:rFonts w:ascii="Cambria Math" w:hAnsi="Cambria Math" w:eastAsia="Cambria Math"/>
          <w:spacing w:val="69"/>
          <w:position w:val="2"/>
        </w:rPr>
        <w:t xml:space="preserve"> </w:t>
      </w:r>
      <w:r>
        <w:rPr>
          <w:rFonts w:ascii="Cambria Math" w:hAnsi="Cambria Math" w:eastAsia="Cambria Math"/>
          <w:position w:val="2"/>
        </w:rPr>
        <w:t>𝑦</w:t>
      </w:r>
      <w:r>
        <w:rPr>
          <w:rFonts w:ascii="Cambria Math" w:hAnsi="Cambria Math" w:eastAsia="Cambria Math"/>
          <w:spacing w:val="21"/>
          <w:position w:val="2"/>
        </w:rPr>
        <w:t xml:space="preserve"> </w:t>
      </w:r>
      <w:r>
        <w:rPr>
          <w:rFonts w:ascii="Cambria Math" w:hAnsi="Cambria Math" w:eastAsia="Cambria Math"/>
          <w:position w:val="2"/>
        </w:rPr>
        <w:t>=</w:t>
      </w:r>
      <w:r>
        <w:rPr>
          <w:rFonts w:ascii="Cambria Math" w:hAnsi="Cambria Math" w:eastAsia="Cambria Math"/>
          <w:spacing w:val="67"/>
          <w:position w:val="2"/>
        </w:rPr>
        <w:t xml:space="preserve"> </w:t>
      </w:r>
      <w:r>
        <w:rPr>
          <w:rFonts w:ascii="Cambria Math" w:hAnsi="Cambria Math" w:eastAsia="Cambria Math"/>
          <w:position w:val="2"/>
        </w:rPr>
        <w:t>𝑥</w:t>
      </w:r>
      <w:r>
        <w:rPr>
          <w:rFonts w:ascii="Cambria Math" w:hAnsi="Cambria Math" w:eastAsia="Cambria Math"/>
          <w:position w:val="2"/>
          <w:vertAlign w:val="superscript"/>
        </w:rPr>
        <w:t>3</w:t>
      </w:r>
      <w:r>
        <w:rPr>
          <w:rFonts w:ascii="Cambria Math" w:hAnsi="Cambria Math" w:eastAsia="Cambria Math"/>
          <w:position w:val="2"/>
          <w:vertAlign w:val="baseline"/>
        </w:rPr>
        <w:t>,</w:t>
      </w:r>
      <w:r>
        <w:rPr>
          <w:rFonts w:ascii="Cambria Math" w:hAnsi="Cambria Math" w:eastAsia="Cambria Math"/>
          <w:spacing w:val="-13"/>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18"/>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71"/>
          <w:position w:val="2"/>
          <w:vertAlign w:val="baseline"/>
        </w:rPr>
        <w:t xml:space="preserve"> </w:t>
      </w:r>
      <w:r>
        <w:rPr>
          <w:rFonts w:ascii="Cambria Math" w:hAnsi="Cambria Math" w:eastAsia="Cambria Math"/>
          <w:vertAlign w:val="baseline"/>
        </w:rPr>
        <w:t>√</w:t>
      </w:r>
      <w:r>
        <w:rPr>
          <w:rFonts w:ascii="Cambria Math" w:hAnsi="Cambria Math" w:eastAsia="Cambria Math"/>
          <w:position w:val="2"/>
          <w:vertAlign w:val="baseline"/>
        </w:rPr>
        <w:t>𝑥,</w:t>
      </w:r>
      <w:r>
        <w:rPr>
          <w:rFonts w:ascii="Cambria Math" w:hAnsi="Cambria Math" w:eastAsia="Cambria Math"/>
          <w:spacing w:val="68"/>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21"/>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14"/>
          <w:position w:val="2"/>
          <w:vertAlign w:val="baseline"/>
        </w:rPr>
        <w:t xml:space="preserve"> </w:t>
      </w:r>
      <w:r>
        <w:rPr>
          <w:rFonts w:ascii="Cambria Math" w:hAnsi="Cambria Math" w:eastAsia="Cambria Math"/>
          <w:spacing w:val="-4"/>
          <w:position w:val="2"/>
          <w:vertAlign w:val="baseline"/>
        </w:rPr>
        <w:t>|𝑥|</w:t>
      </w:r>
      <w:r>
        <w:rPr>
          <w:spacing w:val="-4"/>
          <w:position w:val="2"/>
          <w:vertAlign w:val="baseline"/>
        </w:rPr>
        <w:t>,</w:t>
      </w:r>
      <w:r>
        <w:rPr>
          <w:position w:val="2"/>
          <w:vertAlign w:val="baseline"/>
        </w:rPr>
        <w:tab/>
      </w:r>
      <w:r>
        <w:rPr>
          <w:spacing w:val="-10"/>
          <w:position w:val="2"/>
          <w:vertAlign w:val="baseline"/>
        </w:rPr>
        <w:t>и</w:t>
      </w:r>
      <w:r>
        <w:rPr>
          <w:position w:val="2"/>
          <w:vertAlign w:val="baseline"/>
        </w:rPr>
        <w:tab/>
      </w:r>
      <w:r>
        <w:rPr>
          <w:spacing w:val="-5"/>
          <w:position w:val="2"/>
          <w:vertAlign w:val="baseline"/>
        </w:rPr>
        <w:t>их</w:t>
      </w:r>
    </w:p>
    <w:p w14:paraId="4C40C79A">
      <w:pPr>
        <w:spacing w:before="0" w:line="112" w:lineRule="exact"/>
        <w:ind w:left="2356" w:right="86" w:firstLine="0"/>
        <w:jc w:val="center"/>
        <w:rPr>
          <w:rFonts w:ascii="Cambria Math" w:eastAsia="Cambria Math"/>
          <w:sz w:val="17"/>
        </w:rPr>
      </w:pPr>
      <w:r>
        <w:rPr>
          <w:rFonts w:ascii="Cambria Math" w:eastAsia="Cambria Math"/>
          <w:spacing w:val="-10"/>
          <w:w w:val="110"/>
          <w:sz w:val="17"/>
        </w:rPr>
        <w:t>𝑥</w:t>
      </w:r>
    </w:p>
    <w:p w14:paraId="33A95F4C">
      <w:pPr>
        <w:pStyle w:val="6"/>
        <w:spacing w:line="268" w:lineRule="exact"/>
        <w:ind w:firstLine="0"/>
        <w:jc w:val="left"/>
      </w:pPr>
      <w:r>
        <w:rPr>
          <w:spacing w:val="-2"/>
        </w:rPr>
        <w:t>свойства.</w:t>
      </w:r>
    </w:p>
    <w:p w14:paraId="2FDBF0AB">
      <w:pPr>
        <w:pStyle w:val="6"/>
        <w:spacing w:before="4"/>
        <w:ind w:left="1008" w:firstLine="0"/>
        <w:jc w:val="left"/>
      </w:pPr>
      <w:r>
        <w:t>Числовые</w:t>
      </w:r>
      <w:r>
        <w:rPr>
          <w:spacing w:val="-7"/>
        </w:rPr>
        <w:t xml:space="preserve"> </w:t>
      </w:r>
      <w:r>
        <w:rPr>
          <w:spacing w:val="-2"/>
        </w:rPr>
        <w:t>последовательности.</w:t>
      </w:r>
    </w:p>
    <w:p w14:paraId="6C03E3B8">
      <w:pPr>
        <w:pStyle w:val="6"/>
        <w:spacing w:before="4"/>
        <w:ind w:left="1008" w:firstLine="0"/>
        <w:jc w:val="left"/>
      </w:pPr>
      <w:r>
        <w:t>Определение</w:t>
      </w:r>
      <w:r>
        <w:rPr>
          <w:spacing w:val="-8"/>
        </w:rPr>
        <w:t xml:space="preserve"> </w:t>
      </w:r>
      <w:r>
        <w:t>и</w:t>
      </w:r>
      <w:r>
        <w:rPr>
          <w:spacing w:val="-5"/>
        </w:rPr>
        <w:t xml:space="preserve"> </w:t>
      </w:r>
      <w:r>
        <w:t>способы</w:t>
      </w:r>
      <w:r>
        <w:rPr>
          <w:spacing w:val="-6"/>
        </w:rPr>
        <w:t xml:space="preserve"> </w:t>
      </w:r>
      <w:r>
        <w:t>задания</w:t>
      </w:r>
      <w:r>
        <w:rPr>
          <w:spacing w:val="-6"/>
        </w:rPr>
        <w:t xml:space="preserve"> </w:t>
      </w:r>
      <w:r>
        <w:t>числовых</w:t>
      </w:r>
      <w:r>
        <w:rPr>
          <w:spacing w:val="-8"/>
        </w:rPr>
        <w:t xml:space="preserve"> </w:t>
      </w:r>
      <w:r>
        <w:rPr>
          <w:spacing w:val="-2"/>
        </w:rPr>
        <w:t>последовательностей.</w:t>
      </w:r>
    </w:p>
    <w:p w14:paraId="361DB2C5">
      <w:pPr>
        <w:pStyle w:val="6"/>
        <w:spacing w:before="5"/>
        <w:ind w:right="382"/>
      </w:pPr>
      <w:r>
        <w:t xml:space="preserve">Понятие числовой последовательности. Задание последовательности рекуррентной формулой и формулой </w:t>
      </w:r>
      <w:r>
        <w:rPr>
          <w:rFonts w:ascii="Arial" w:hAnsi="Arial"/>
          <w:i/>
        </w:rPr>
        <w:t>n</w:t>
      </w:r>
      <w:r>
        <w:t>-го члена.</w:t>
      </w:r>
    </w:p>
    <w:p w14:paraId="00D8EEAF">
      <w:pPr>
        <w:pStyle w:val="6"/>
        <w:spacing w:before="4" w:line="271" w:lineRule="exact"/>
        <w:ind w:left="1008" w:firstLine="0"/>
      </w:pPr>
      <w:r>
        <w:rPr>
          <w:spacing w:val="-2"/>
        </w:rPr>
        <w:t>Арифметическая</w:t>
      </w:r>
      <w:r>
        <w:rPr>
          <w:spacing w:val="-12"/>
        </w:rPr>
        <w:t xml:space="preserve"> </w:t>
      </w:r>
      <w:r>
        <w:rPr>
          <w:spacing w:val="-2"/>
        </w:rPr>
        <w:t>и</w:t>
      </w:r>
      <w:r>
        <w:rPr>
          <w:spacing w:val="-8"/>
        </w:rPr>
        <w:t xml:space="preserve"> </w:t>
      </w:r>
      <w:r>
        <w:rPr>
          <w:spacing w:val="-2"/>
        </w:rPr>
        <w:t>геометрическая</w:t>
      </w:r>
      <w:r>
        <w:rPr>
          <w:spacing w:val="-6"/>
        </w:rPr>
        <w:t xml:space="preserve"> </w:t>
      </w:r>
      <w:r>
        <w:rPr>
          <w:spacing w:val="-2"/>
        </w:rPr>
        <w:t>прогрессии.</w:t>
      </w:r>
    </w:p>
    <w:p w14:paraId="5F23E885">
      <w:pPr>
        <w:pStyle w:val="6"/>
        <w:ind w:right="379"/>
      </w:pPr>
      <w:r>
        <w:t xml:space="preserve">Арифметическая и геометрическая прогрессии. Формулы </w:t>
      </w:r>
      <w:r>
        <w:rPr>
          <w:rFonts w:ascii="Arial" w:hAnsi="Arial"/>
          <w:i/>
        </w:rPr>
        <w:t>n</w:t>
      </w:r>
      <w:r>
        <w:t xml:space="preserve">-го члена арифметической и геометрической прогрессий, суммы первых </w:t>
      </w:r>
      <w:r>
        <w:rPr>
          <w:rFonts w:ascii="Arial" w:hAnsi="Arial"/>
          <w:i/>
        </w:rPr>
        <w:t xml:space="preserve">n </w:t>
      </w:r>
      <w:r>
        <w:t>членов.</w:t>
      </w:r>
    </w:p>
    <w:p w14:paraId="36808274">
      <w:pPr>
        <w:pStyle w:val="6"/>
        <w:spacing w:before="6" w:line="244" w:lineRule="auto"/>
        <w:ind w:right="385"/>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2B1FF891">
      <w:pPr>
        <w:pStyle w:val="6"/>
        <w:spacing w:line="269" w:lineRule="exact"/>
        <w:ind w:left="1008" w:firstLine="0"/>
      </w:pPr>
      <w:r>
        <w:t>Предметные</w:t>
      </w:r>
      <w:r>
        <w:rPr>
          <w:spacing w:val="-16"/>
        </w:rPr>
        <w:t xml:space="preserve"> </w:t>
      </w:r>
      <w:r>
        <w:t>результаты</w:t>
      </w:r>
      <w:r>
        <w:rPr>
          <w:spacing w:val="-16"/>
        </w:rPr>
        <w:t xml:space="preserve"> </w:t>
      </w:r>
      <w:r>
        <w:t>освоения</w:t>
      </w:r>
      <w:r>
        <w:rPr>
          <w:spacing w:val="-16"/>
        </w:rPr>
        <w:t xml:space="preserve"> </w:t>
      </w:r>
      <w:r>
        <w:t>программы</w:t>
      </w:r>
      <w:r>
        <w:rPr>
          <w:spacing w:val="-15"/>
        </w:rPr>
        <w:t xml:space="preserve"> </w:t>
      </w:r>
      <w:r>
        <w:t>учебного</w:t>
      </w:r>
      <w:r>
        <w:rPr>
          <w:spacing w:val="-16"/>
        </w:rPr>
        <w:t xml:space="preserve"> </w:t>
      </w:r>
      <w:r>
        <w:t>курса</w:t>
      </w:r>
      <w:r>
        <w:rPr>
          <w:spacing w:val="-16"/>
        </w:rPr>
        <w:t xml:space="preserve"> </w:t>
      </w:r>
      <w:r>
        <w:rPr>
          <w:spacing w:val="-2"/>
        </w:rPr>
        <w:t>«Алгебра».</w:t>
      </w:r>
    </w:p>
    <w:p w14:paraId="398B9702">
      <w:pPr>
        <w:pStyle w:val="6"/>
        <w:spacing w:before="4" w:line="244" w:lineRule="auto"/>
        <w:ind w:right="386"/>
      </w:pPr>
      <w:r>
        <w:t>Предметные результаты освоения программы учебного курса к концу</w:t>
      </w:r>
      <w:r>
        <w:rPr>
          <w:spacing w:val="-2"/>
        </w:rPr>
        <w:t xml:space="preserve"> </w:t>
      </w:r>
      <w:r>
        <w:t xml:space="preserve">обучения в 7 </w:t>
      </w:r>
      <w:r>
        <w:rPr>
          <w:spacing w:val="-2"/>
        </w:rPr>
        <w:t>классе.</w:t>
      </w:r>
    </w:p>
    <w:p w14:paraId="1F1ED4B6">
      <w:pPr>
        <w:pStyle w:val="6"/>
        <w:spacing w:line="270" w:lineRule="exact"/>
        <w:ind w:left="1008" w:firstLine="0"/>
      </w:pPr>
      <w:r>
        <w:t>Числа</w:t>
      </w:r>
      <w:r>
        <w:rPr>
          <w:spacing w:val="-2"/>
        </w:rPr>
        <w:t xml:space="preserve"> </w:t>
      </w:r>
      <w:r>
        <w:t>и</w:t>
      </w:r>
      <w:r>
        <w:rPr>
          <w:spacing w:val="-2"/>
        </w:rPr>
        <w:t xml:space="preserve"> вычисления.</w:t>
      </w:r>
    </w:p>
    <w:p w14:paraId="71C588F2">
      <w:pPr>
        <w:pStyle w:val="6"/>
        <w:spacing w:before="4" w:line="244" w:lineRule="auto"/>
        <w:ind w:right="375"/>
      </w:pPr>
      <w:r>
        <w:t>Выполнять, сочетая устные и письменные приёмы, арифметические действия с рациональными числами.</w:t>
      </w:r>
    </w:p>
    <w:p w14:paraId="6D1377F5">
      <w:pPr>
        <w:pStyle w:val="6"/>
        <w:spacing w:line="244" w:lineRule="auto"/>
        <w:ind w:right="375"/>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52DE41FB">
      <w:pPr>
        <w:pStyle w:val="6"/>
        <w:spacing w:line="244" w:lineRule="auto"/>
        <w:ind w:right="382"/>
      </w:pPr>
      <w:r>
        <w:t>Переходить от одной формы записи чисел к другой (преобразовывать десятичную дробь</w:t>
      </w:r>
      <w:r>
        <w:rPr>
          <w:spacing w:val="80"/>
        </w:rPr>
        <w:t xml:space="preserve">   </w:t>
      </w:r>
      <w:r>
        <w:t>в</w:t>
      </w:r>
      <w:r>
        <w:rPr>
          <w:spacing w:val="80"/>
        </w:rPr>
        <w:t xml:space="preserve">   </w:t>
      </w:r>
      <w:r>
        <w:t>обыкновенную,</w:t>
      </w:r>
      <w:r>
        <w:rPr>
          <w:spacing w:val="80"/>
        </w:rPr>
        <w:t xml:space="preserve">   </w:t>
      </w:r>
      <w:r>
        <w:t>обыкновенную</w:t>
      </w:r>
      <w:r>
        <w:rPr>
          <w:spacing w:val="80"/>
        </w:rPr>
        <w:t xml:space="preserve">   </w:t>
      </w:r>
      <w:r>
        <w:t>в</w:t>
      </w:r>
      <w:r>
        <w:rPr>
          <w:spacing w:val="80"/>
        </w:rPr>
        <w:t xml:space="preserve">   </w:t>
      </w:r>
      <w:r>
        <w:t>десятичную,</w:t>
      </w:r>
      <w:r>
        <w:rPr>
          <w:spacing w:val="80"/>
        </w:rPr>
        <w:t xml:space="preserve">   </w:t>
      </w:r>
      <w:r>
        <w:t>в</w:t>
      </w:r>
      <w:r>
        <w:rPr>
          <w:spacing w:val="80"/>
        </w:rPr>
        <w:t xml:space="preserve">   </w:t>
      </w:r>
      <w:r>
        <w:t>частности</w:t>
      </w:r>
      <w:r>
        <w:rPr>
          <w:spacing w:val="40"/>
        </w:rPr>
        <w:t xml:space="preserve"> </w:t>
      </w:r>
      <w:r>
        <w:t>в бесконечную десятичную дробь).</w:t>
      </w:r>
    </w:p>
    <w:p w14:paraId="57EDBBF0">
      <w:pPr>
        <w:pStyle w:val="6"/>
        <w:spacing w:line="244" w:lineRule="auto"/>
        <w:ind w:left="1008" w:right="4052" w:firstLine="0"/>
      </w:pPr>
      <w:r>
        <w:t>Сравнивать</w:t>
      </w:r>
      <w:r>
        <w:rPr>
          <w:spacing w:val="-6"/>
        </w:rPr>
        <w:t xml:space="preserve"> </w:t>
      </w:r>
      <w:r>
        <w:t>и</w:t>
      </w:r>
      <w:r>
        <w:rPr>
          <w:spacing w:val="-6"/>
        </w:rPr>
        <w:t xml:space="preserve"> </w:t>
      </w:r>
      <w:r>
        <w:t>упорядочивать</w:t>
      </w:r>
      <w:r>
        <w:rPr>
          <w:spacing w:val="-7"/>
        </w:rPr>
        <w:t xml:space="preserve"> </w:t>
      </w:r>
      <w:r>
        <w:t>рациональные</w:t>
      </w:r>
      <w:r>
        <w:rPr>
          <w:spacing w:val="-6"/>
        </w:rPr>
        <w:t xml:space="preserve"> </w:t>
      </w:r>
      <w:r>
        <w:t>числа. Округлять числа.</w:t>
      </w:r>
    </w:p>
    <w:p w14:paraId="22B0C0D3">
      <w:pPr>
        <w:pStyle w:val="6"/>
        <w:spacing w:line="244" w:lineRule="auto"/>
        <w:ind w:right="376"/>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05B4541">
      <w:pPr>
        <w:pStyle w:val="6"/>
        <w:spacing w:line="244" w:lineRule="auto"/>
        <w:ind w:left="1008" w:right="381" w:firstLine="0"/>
      </w:pPr>
      <w:r>
        <w:t>Применять признаки делимости, разложение на множители натуральных чисел. Решать</w:t>
      </w:r>
      <w:r>
        <w:rPr>
          <w:spacing w:val="79"/>
        </w:rPr>
        <w:t xml:space="preserve"> </w:t>
      </w:r>
      <w:r>
        <w:t>практико-ориентированные</w:t>
      </w:r>
      <w:r>
        <w:rPr>
          <w:spacing w:val="80"/>
        </w:rPr>
        <w:t xml:space="preserve"> </w:t>
      </w:r>
      <w:r>
        <w:t>задачи,</w:t>
      </w:r>
      <w:r>
        <w:rPr>
          <w:spacing w:val="79"/>
        </w:rPr>
        <w:t xml:space="preserve"> </w:t>
      </w:r>
      <w:r>
        <w:t>связанные</w:t>
      </w:r>
      <w:r>
        <w:rPr>
          <w:spacing w:val="80"/>
        </w:rPr>
        <w:t xml:space="preserve"> </w:t>
      </w:r>
      <w:r>
        <w:t>с</w:t>
      </w:r>
      <w:r>
        <w:rPr>
          <w:spacing w:val="79"/>
        </w:rPr>
        <w:t xml:space="preserve"> </w:t>
      </w:r>
      <w:r>
        <w:t>отношением</w:t>
      </w:r>
      <w:r>
        <w:rPr>
          <w:spacing w:val="79"/>
        </w:rPr>
        <w:t xml:space="preserve"> </w:t>
      </w:r>
      <w:r>
        <w:t>величин,</w:t>
      </w:r>
    </w:p>
    <w:p w14:paraId="252620F3">
      <w:pPr>
        <w:pStyle w:val="6"/>
        <w:spacing w:line="244" w:lineRule="auto"/>
        <w:ind w:right="379" w:firstLine="0"/>
      </w:pP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69D3723A">
      <w:pPr>
        <w:pStyle w:val="6"/>
        <w:spacing w:line="269" w:lineRule="exact"/>
        <w:ind w:left="1008" w:firstLine="0"/>
        <w:jc w:val="left"/>
      </w:pPr>
      <w:r>
        <w:rPr>
          <w:spacing w:val="-2"/>
        </w:rPr>
        <w:t>Алгебраические</w:t>
      </w:r>
      <w:r>
        <w:rPr>
          <w:spacing w:val="-3"/>
        </w:rPr>
        <w:t xml:space="preserve"> </w:t>
      </w:r>
      <w:r>
        <w:rPr>
          <w:spacing w:val="-2"/>
        </w:rPr>
        <w:t>выражения.</w:t>
      </w:r>
    </w:p>
    <w:p w14:paraId="2EC3AE9B">
      <w:pPr>
        <w:pStyle w:val="6"/>
        <w:tabs>
          <w:tab w:val="left" w:pos="2944"/>
          <w:tab w:val="left" w:pos="5131"/>
          <w:tab w:val="left" w:pos="7122"/>
          <w:tab w:val="left" w:pos="7630"/>
          <w:tab w:val="left" w:pos="9250"/>
        </w:tabs>
        <w:spacing w:line="244" w:lineRule="auto"/>
        <w:ind w:right="383"/>
        <w:jc w:val="left"/>
      </w:pPr>
      <w:r>
        <w:rPr>
          <w:spacing w:val="-2"/>
        </w:rPr>
        <w:t>Использовать</w:t>
      </w:r>
      <w:r>
        <w:tab/>
      </w:r>
      <w:r>
        <w:rPr>
          <w:spacing w:val="-2"/>
        </w:rPr>
        <w:t>алгебраическую</w:t>
      </w:r>
      <w:r>
        <w:tab/>
      </w:r>
      <w:r>
        <w:rPr>
          <w:spacing w:val="-2"/>
        </w:rPr>
        <w:t>терминологию</w:t>
      </w:r>
      <w:r>
        <w:tab/>
      </w:r>
      <w:r>
        <w:rPr>
          <w:spacing w:val="-10"/>
        </w:rPr>
        <w:t>и</w:t>
      </w:r>
      <w:r>
        <w:tab/>
      </w:r>
      <w:r>
        <w:rPr>
          <w:spacing w:val="-2"/>
        </w:rPr>
        <w:t>символику,</w:t>
      </w:r>
      <w:r>
        <w:tab/>
      </w:r>
      <w:r>
        <w:rPr>
          <w:spacing w:val="-2"/>
        </w:rPr>
        <w:t xml:space="preserve">применять </w:t>
      </w:r>
      <w:r>
        <w:t>её в процессе освоения учебного материала.</w:t>
      </w:r>
    </w:p>
    <w:p w14:paraId="210A1D94">
      <w:pPr>
        <w:pStyle w:val="6"/>
        <w:spacing w:line="269" w:lineRule="exact"/>
        <w:ind w:left="1008" w:firstLine="0"/>
        <w:jc w:val="left"/>
      </w:pPr>
      <w:r>
        <w:rPr>
          <w:spacing w:val="-2"/>
        </w:rPr>
        <w:t>Находить</w:t>
      </w:r>
      <w:r>
        <w:t xml:space="preserve"> </w:t>
      </w:r>
      <w:r>
        <w:rPr>
          <w:spacing w:val="-2"/>
        </w:rPr>
        <w:t>значения</w:t>
      </w:r>
      <w:r>
        <w:t xml:space="preserve"> </w:t>
      </w:r>
      <w:r>
        <w:rPr>
          <w:spacing w:val="-2"/>
        </w:rPr>
        <w:t>буквенных выражений</w:t>
      </w:r>
      <w:r>
        <w:t xml:space="preserve"> </w:t>
      </w:r>
      <w:r>
        <w:rPr>
          <w:spacing w:val="-2"/>
        </w:rPr>
        <w:t>при</w:t>
      </w:r>
      <w:r>
        <w:rPr>
          <w:spacing w:val="1"/>
        </w:rPr>
        <w:t xml:space="preserve"> </w:t>
      </w:r>
      <w:r>
        <w:rPr>
          <w:spacing w:val="-2"/>
        </w:rPr>
        <w:t>заданных значениях</w:t>
      </w:r>
      <w:r>
        <w:rPr>
          <w:spacing w:val="-1"/>
        </w:rPr>
        <w:t xml:space="preserve"> </w:t>
      </w:r>
      <w:r>
        <w:rPr>
          <w:spacing w:val="-2"/>
        </w:rPr>
        <w:t>переменных.</w:t>
      </w:r>
    </w:p>
    <w:p w14:paraId="588C4D1C">
      <w:pPr>
        <w:pStyle w:val="6"/>
        <w:tabs>
          <w:tab w:val="left" w:pos="2497"/>
          <w:tab w:val="left" w:pos="4592"/>
          <w:tab w:val="left" w:pos="5613"/>
          <w:tab w:val="left" w:pos="7129"/>
          <w:tab w:val="left" w:pos="7513"/>
          <w:tab w:val="left" w:pos="8950"/>
        </w:tabs>
        <w:spacing w:line="244" w:lineRule="auto"/>
        <w:ind w:right="382"/>
        <w:jc w:val="left"/>
      </w:pPr>
      <w:r>
        <w:rPr>
          <w:spacing w:val="-2"/>
        </w:rPr>
        <w:t>Выполнять</w:t>
      </w:r>
      <w:r>
        <w:tab/>
      </w:r>
      <w:r>
        <w:rPr>
          <w:spacing w:val="-2"/>
        </w:rPr>
        <w:t>преобразования</w:t>
      </w:r>
      <w:r>
        <w:tab/>
      </w:r>
      <w:r>
        <w:rPr>
          <w:spacing w:val="-2"/>
        </w:rPr>
        <w:t>целого</w:t>
      </w:r>
      <w:r>
        <w:tab/>
      </w:r>
      <w:r>
        <w:rPr>
          <w:spacing w:val="-2"/>
        </w:rPr>
        <w:t>выражения</w:t>
      </w:r>
      <w:r>
        <w:tab/>
      </w:r>
      <w:r>
        <w:rPr>
          <w:spacing w:val="-10"/>
        </w:rPr>
        <w:t>в</w:t>
      </w:r>
      <w:r>
        <w:tab/>
      </w:r>
      <w:r>
        <w:rPr>
          <w:spacing w:val="-2"/>
        </w:rPr>
        <w:t>многочлен</w:t>
      </w:r>
      <w:r>
        <w:tab/>
      </w:r>
      <w:r>
        <w:rPr>
          <w:spacing w:val="-2"/>
        </w:rPr>
        <w:t xml:space="preserve">приведением </w:t>
      </w:r>
      <w:r>
        <w:t>подобных слагаемых, раскрытием скобок.</w:t>
      </w:r>
    </w:p>
    <w:p w14:paraId="1074F704">
      <w:pPr>
        <w:pStyle w:val="6"/>
        <w:spacing w:line="269" w:lineRule="exact"/>
        <w:ind w:left="1008" w:firstLine="0"/>
        <w:jc w:val="left"/>
      </w:pPr>
      <w:r>
        <w:t>Выполнять</w:t>
      </w:r>
      <w:r>
        <w:rPr>
          <w:spacing w:val="56"/>
          <w:w w:val="150"/>
        </w:rPr>
        <w:t xml:space="preserve"> </w:t>
      </w:r>
      <w:r>
        <w:t>умножение</w:t>
      </w:r>
      <w:r>
        <w:rPr>
          <w:spacing w:val="57"/>
          <w:w w:val="150"/>
        </w:rPr>
        <w:t xml:space="preserve"> </w:t>
      </w:r>
      <w:r>
        <w:t>одночлена</w:t>
      </w:r>
      <w:r>
        <w:rPr>
          <w:spacing w:val="58"/>
          <w:w w:val="150"/>
        </w:rPr>
        <w:t xml:space="preserve"> </w:t>
      </w:r>
      <w:r>
        <w:t>на</w:t>
      </w:r>
      <w:r>
        <w:rPr>
          <w:spacing w:val="57"/>
          <w:w w:val="150"/>
        </w:rPr>
        <w:t xml:space="preserve"> </w:t>
      </w:r>
      <w:r>
        <w:t>многочлен</w:t>
      </w:r>
      <w:r>
        <w:rPr>
          <w:spacing w:val="56"/>
          <w:w w:val="150"/>
        </w:rPr>
        <w:t xml:space="preserve"> </w:t>
      </w:r>
      <w:r>
        <w:t>и</w:t>
      </w:r>
      <w:r>
        <w:rPr>
          <w:spacing w:val="57"/>
          <w:w w:val="150"/>
        </w:rPr>
        <w:t xml:space="preserve"> </w:t>
      </w:r>
      <w:r>
        <w:t>многочлена</w:t>
      </w:r>
      <w:r>
        <w:rPr>
          <w:spacing w:val="57"/>
          <w:w w:val="150"/>
        </w:rPr>
        <w:t xml:space="preserve"> </w:t>
      </w:r>
      <w:r>
        <w:t>на</w:t>
      </w:r>
      <w:r>
        <w:rPr>
          <w:spacing w:val="57"/>
          <w:w w:val="150"/>
        </w:rPr>
        <w:t xml:space="preserve"> </w:t>
      </w:r>
      <w:r>
        <w:rPr>
          <w:spacing w:val="-2"/>
        </w:rPr>
        <w:t>многочлен,</w:t>
      </w:r>
    </w:p>
    <w:p w14:paraId="5C387C96">
      <w:pPr>
        <w:pStyle w:val="6"/>
        <w:spacing w:after="0" w:line="269" w:lineRule="exact"/>
        <w:jc w:val="left"/>
        <w:sectPr>
          <w:pgSz w:w="11920" w:h="16850"/>
          <w:pgMar w:top="1160" w:right="360" w:bottom="280" w:left="720" w:header="720" w:footer="720" w:gutter="0"/>
          <w:cols w:space="720" w:num="1"/>
        </w:sectPr>
      </w:pPr>
    </w:p>
    <w:p w14:paraId="7C1E1CC1">
      <w:pPr>
        <w:pStyle w:val="6"/>
        <w:spacing w:before="79"/>
        <w:ind w:firstLine="0"/>
      </w:pPr>
      <w:r>
        <w:t>применять</w:t>
      </w:r>
      <w:r>
        <w:rPr>
          <w:spacing w:val="-13"/>
        </w:rPr>
        <w:t xml:space="preserve"> </w:t>
      </w:r>
      <w:r>
        <w:t>формулы</w:t>
      </w:r>
      <w:r>
        <w:rPr>
          <w:spacing w:val="-13"/>
        </w:rPr>
        <w:t xml:space="preserve"> </w:t>
      </w:r>
      <w:r>
        <w:t>квадрата</w:t>
      </w:r>
      <w:r>
        <w:rPr>
          <w:spacing w:val="-14"/>
        </w:rPr>
        <w:t xml:space="preserve"> </w:t>
      </w:r>
      <w:r>
        <w:t>суммы</w:t>
      </w:r>
      <w:r>
        <w:rPr>
          <w:spacing w:val="-12"/>
        </w:rPr>
        <w:t xml:space="preserve"> </w:t>
      </w:r>
      <w:r>
        <w:t>и</w:t>
      </w:r>
      <w:r>
        <w:rPr>
          <w:spacing w:val="-13"/>
        </w:rPr>
        <w:t xml:space="preserve"> </w:t>
      </w:r>
      <w:r>
        <w:t>квадрата</w:t>
      </w:r>
      <w:r>
        <w:rPr>
          <w:spacing w:val="-14"/>
        </w:rPr>
        <w:t xml:space="preserve"> </w:t>
      </w:r>
      <w:r>
        <w:rPr>
          <w:spacing w:val="-2"/>
        </w:rPr>
        <w:t>разности.</w:t>
      </w:r>
    </w:p>
    <w:p w14:paraId="6F66C928">
      <w:pPr>
        <w:pStyle w:val="6"/>
        <w:spacing w:before="5" w:line="244" w:lineRule="auto"/>
        <w:ind w:right="382"/>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14:paraId="18D72E04">
      <w:pPr>
        <w:pStyle w:val="6"/>
        <w:spacing w:line="244" w:lineRule="auto"/>
        <w:ind w:right="379"/>
      </w:pPr>
      <w:r>
        <w:t>Применять</w:t>
      </w:r>
      <w:r>
        <w:rPr>
          <w:spacing w:val="69"/>
        </w:rPr>
        <w:t xml:space="preserve">  </w:t>
      </w:r>
      <w:r>
        <w:t>преобразования</w:t>
      </w:r>
      <w:r>
        <w:rPr>
          <w:spacing w:val="69"/>
        </w:rPr>
        <w:t xml:space="preserve">  </w:t>
      </w:r>
      <w:r>
        <w:t>многочленов</w:t>
      </w:r>
      <w:r>
        <w:rPr>
          <w:spacing w:val="70"/>
        </w:rPr>
        <w:t xml:space="preserve">  </w:t>
      </w:r>
      <w:r>
        <w:t>для</w:t>
      </w:r>
      <w:r>
        <w:rPr>
          <w:spacing w:val="69"/>
        </w:rPr>
        <w:t xml:space="preserve">  </w:t>
      </w:r>
      <w:r>
        <w:t>решения</w:t>
      </w:r>
      <w:r>
        <w:rPr>
          <w:spacing w:val="69"/>
        </w:rPr>
        <w:t xml:space="preserve">  </w:t>
      </w:r>
      <w:r>
        <w:t>различных</w:t>
      </w:r>
      <w:r>
        <w:rPr>
          <w:spacing w:val="68"/>
        </w:rPr>
        <w:t xml:space="preserve">  </w:t>
      </w:r>
      <w:r>
        <w:t>задач из математики, смежных предметов, из реальной практики.</w:t>
      </w:r>
    </w:p>
    <w:p w14:paraId="0253F1D8">
      <w:pPr>
        <w:pStyle w:val="6"/>
        <w:spacing w:line="244" w:lineRule="auto"/>
        <w:ind w:right="374"/>
      </w:pPr>
      <w:r>
        <w:t>Использовать свойства степеней с натуральными показателями для преобразования выражений.</w:t>
      </w:r>
    </w:p>
    <w:p w14:paraId="2ACCBF58">
      <w:pPr>
        <w:pStyle w:val="6"/>
        <w:spacing w:line="269" w:lineRule="exact"/>
        <w:ind w:left="1008" w:firstLine="0"/>
      </w:pPr>
      <w:r>
        <w:t>Уравнения</w:t>
      </w:r>
      <w:r>
        <w:rPr>
          <w:spacing w:val="-4"/>
        </w:rPr>
        <w:t xml:space="preserve"> </w:t>
      </w:r>
      <w:r>
        <w:t>и</w:t>
      </w:r>
      <w:r>
        <w:rPr>
          <w:spacing w:val="-5"/>
        </w:rPr>
        <w:t xml:space="preserve"> </w:t>
      </w:r>
      <w:r>
        <w:rPr>
          <w:spacing w:val="-2"/>
        </w:rPr>
        <w:t>неравенства.</w:t>
      </w:r>
    </w:p>
    <w:p w14:paraId="0F3C6C91">
      <w:pPr>
        <w:pStyle w:val="6"/>
        <w:spacing w:line="244" w:lineRule="auto"/>
        <w:ind w:right="378"/>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14:paraId="5A5CDE8D">
      <w:pPr>
        <w:pStyle w:val="6"/>
        <w:spacing w:line="244" w:lineRule="auto"/>
        <w:ind w:right="386"/>
      </w:pPr>
      <w:r>
        <w:t>Применять</w:t>
      </w:r>
      <w:r>
        <w:rPr>
          <w:spacing w:val="80"/>
          <w:w w:val="150"/>
        </w:rPr>
        <w:t xml:space="preserve">  </w:t>
      </w:r>
      <w:r>
        <w:t>графические</w:t>
      </w:r>
      <w:r>
        <w:rPr>
          <w:spacing w:val="80"/>
          <w:w w:val="150"/>
        </w:rPr>
        <w:t xml:space="preserve">  </w:t>
      </w:r>
      <w:r>
        <w:t>методы</w:t>
      </w:r>
      <w:r>
        <w:rPr>
          <w:spacing w:val="80"/>
          <w:w w:val="150"/>
        </w:rPr>
        <w:t xml:space="preserve">  </w:t>
      </w:r>
      <w:r>
        <w:t>при</w:t>
      </w:r>
      <w:r>
        <w:rPr>
          <w:spacing w:val="80"/>
          <w:w w:val="150"/>
        </w:rPr>
        <w:t xml:space="preserve">  </w:t>
      </w:r>
      <w:r>
        <w:t>решении</w:t>
      </w:r>
      <w:r>
        <w:rPr>
          <w:spacing w:val="80"/>
          <w:w w:val="150"/>
        </w:rPr>
        <w:t xml:space="preserve">  </w:t>
      </w:r>
      <w:r>
        <w:t>линейных</w:t>
      </w:r>
      <w:r>
        <w:rPr>
          <w:spacing w:val="80"/>
          <w:w w:val="150"/>
        </w:rPr>
        <w:t xml:space="preserve">  </w:t>
      </w:r>
      <w:r>
        <w:t>уравнений и их систем.</w:t>
      </w:r>
    </w:p>
    <w:p w14:paraId="5F36B9F6">
      <w:pPr>
        <w:pStyle w:val="6"/>
        <w:spacing w:line="244" w:lineRule="auto"/>
        <w:ind w:right="377"/>
      </w:pPr>
      <w:r>
        <w:t>Подбирать примеры пар чисел, являющихся решением линейного уравнения с двумя переменными.</w:t>
      </w:r>
    </w:p>
    <w:p w14:paraId="6FD3A4F4">
      <w:pPr>
        <w:pStyle w:val="6"/>
        <w:spacing w:line="244" w:lineRule="auto"/>
        <w:ind w:right="385"/>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7B79A780">
      <w:pPr>
        <w:pStyle w:val="6"/>
        <w:spacing w:line="244" w:lineRule="auto"/>
        <w:ind w:right="385"/>
      </w:pPr>
      <w:r>
        <w:t>Решать</w:t>
      </w:r>
      <w:r>
        <w:rPr>
          <w:spacing w:val="71"/>
          <w:w w:val="150"/>
        </w:rPr>
        <w:t xml:space="preserve">  </w:t>
      </w:r>
      <w:r>
        <w:t>системы</w:t>
      </w:r>
      <w:r>
        <w:rPr>
          <w:spacing w:val="70"/>
          <w:w w:val="150"/>
        </w:rPr>
        <w:t xml:space="preserve">  </w:t>
      </w:r>
      <w:r>
        <w:t>двух</w:t>
      </w:r>
      <w:r>
        <w:rPr>
          <w:spacing w:val="71"/>
          <w:w w:val="150"/>
        </w:rPr>
        <w:t xml:space="preserve">  </w:t>
      </w:r>
      <w:r>
        <w:t>линейных</w:t>
      </w:r>
      <w:r>
        <w:rPr>
          <w:spacing w:val="71"/>
          <w:w w:val="150"/>
        </w:rPr>
        <w:t xml:space="preserve">  </w:t>
      </w:r>
      <w:r>
        <w:t>уравнений</w:t>
      </w:r>
      <w:r>
        <w:rPr>
          <w:spacing w:val="71"/>
          <w:w w:val="150"/>
        </w:rPr>
        <w:t xml:space="preserve">  </w:t>
      </w:r>
      <w:r>
        <w:t>с</w:t>
      </w:r>
      <w:r>
        <w:rPr>
          <w:spacing w:val="72"/>
          <w:w w:val="150"/>
        </w:rPr>
        <w:t xml:space="preserve">  </w:t>
      </w:r>
      <w:r>
        <w:t>двумя</w:t>
      </w:r>
      <w:r>
        <w:rPr>
          <w:spacing w:val="72"/>
          <w:w w:val="150"/>
        </w:rPr>
        <w:t xml:space="preserve">  </w:t>
      </w:r>
      <w:r>
        <w:t>переменными, в том числе графически.</w:t>
      </w:r>
    </w:p>
    <w:p w14:paraId="2CE71D37">
      <w:pPr>
        <w:pStyle w:val="6"/>
        <w:spacing w:line="244" w:lineRule="auto"/>
        <w:ind w:right="383"/>
      </w:pPr>
      <w:r>
        <w:t>Составлять</w:t>
      </w:r>
      <w:r>
        <w:rPr>
          <w:spacing w:val="80"/>
        </w:rPr>
        <w:t xml:space="preserve"> </w:t>
      </w:r>
      <w:r>
        <w:t>и</w:t>
      </w:r>
      <w:r>
        <w:rPr>
          <w:spacing w:val="80"/>
        </w:rPr>
        <w:t xml:space="preserve"> </w:t>
      </w:r>
      <w:r>
        <w:t>решать</w:t>
      </w:r>
      <w:r>
        <w:rPr>
          <w:spacing w:val="80"/>
        </w:rPr>
        <w:t xml:space="preserve"> </w:t>
      </w:r>
      <w:r>
        <w:t>линейное</w:t>
      </w:r>
      <w:r>
        <w:rPr>
          <w:spacing w:val="80"/>
        </w:rPr>
        <w:t xml:space="preserve"> </w:t>
      </w:r>
      <w:r>
        <w:t>уравнение</w:t>
      </w:r>
      <w:r>
        <w:rPr>
          <w:spacing w:val="80"/>
        </w:rPr>
        <w:t xml:space="preserve"> </w:t>
      </w:r>
      <w:r>
        <w:t>или</w:t>
      </w:r>
      <w:r>
        <w:rPr>
          <w:spacing w:val="80"/>
        </w:rPr>
        <w:t xml:space="preserve"> </w:t>
      </w:r>
      <w:r>
        <w:t>систему</w:t>
      </w:r>
      <w:r>
        <w:rPr>
          <w:spacing w:val="80"/>
        </w:rPr>
        <w:t xml:space="preserve"> </w:t>
      </w:r>
      <w:r>
        <w:t>линейных</w:t>
      </w:r>
      <w:r>
        <w:rPr>
          <w:spacing w:val="80"/>
        </w:rPr>
        <w:t xml:space="preserve"> </w:t>
      </w:r>
      <w:r>
        <w:t xml:space="preserve">уравнений по условию задачи, интерпретировать в соответствии с контекстом задачи полученный </w:t>
      </w:r>
      <w:r>
        <w:rPr>
          <w:spacing w:val="-2"/>
        </w:rPr>
        <w:t>результат.</w:t>
      </w:r>
    </w:p>
    <w:p w14:paraId="1956530B">
      <w:pPr>
        <w:pStyle w:val="6"/>
        <w:spacing w:line="268" w:lineRule="exact"/>
        <w:ind w:left="1008" w:firstLine="0"/>
      </w:pPr>
      <w:r>
        <w:rPr>
          <w:spacing w:val="-2"/>
        </w:rPr>
        <w:t>Координаты</w:t>
      </w:r>
      <w:r>
        <w:rPr>
          <w:spacing w:val="-3"/>
        </w:rPr>
        <w:t xml:space="preserve"> </w:t>
      </w:r>
      <w:r>
        <w:rPr>
          <w:spacing w:val="-2"/>
        </w:rPr>
        <w:t>и</w:t>
      </w:r>
      <w:r>
        <w:rPr>
          <w:spacing w:val="-7"/>
        </w:rPr>
        <w:t xml:space="preserve"> </w:t>
      </w:r>
      <w:r>
        <w:rPr>
          <w:spacing w:val="-2"/>
        </w:rPr>
        <w:t>графики.</w:t>
      </w:r>
      <w:r>
        <w:rPr>
          <w:spacing w:val="-3"/>
        </w:rPr>
        <w:t xml:space="preserve"> </w:t>
      </w:r>
      <w:r>
        <w:rPr>
          <w:spacing w:val="-2"/>
        </w:rPr>
        <w:t>Функции.</w:t>
      </w:r>
    </w:p>
    <w:p w14:paraId="20440931">
      <w:pPr>
        <w:pStyle w:val="6"/>
        <w:spacing w:line="244" w:lineRule="auto"/>
        <w:ind w:right="381"/>
      </w:pPr>
      <w:r>
        <w:t>Изображать на координатной прямой точки, соответствующие заданным координатам,</w:t>
      </w:r>
      <w:r>
        <w:rPr>
          <w:spacing w:val="80"/>
        </w:rPr>
        <w:t xml:space="preserve">  </w:t>
      </w:r>
      <w:r>
        <w:t>лучи,</w:t>
      </w:r>
      <w:r>
        <w:rPr>
          <w:spacing w:val="80"/>
        </w:rPr>
        <w:t xml:space="preserve">  </w:t>
      </w:r>
      <w:r>
        <w:t>отрезки,</w:t>
      </w:r>
      <w:r>
        <w:rPr>
          <w:spacing w:val="80"/>
        </w:rPr>
        <w:t xml:space="preserve">  </w:t>
      </w:r>
      <w:r>
        <w:t>интервалы,</w:t>
      </w:r>
      <w:r>
        <w:rPr>
          <w:spacing w:val="80"/>
        </w:rPr>
        <w:t xml:space="preserve">  </w:t>
      </w:r>
      <w:r>
        <w:t>записывать</w:t>
      </w:r>
      <w:r>
        <w:rPr>
          <w:spacing w:val="80"/>
        </w:rPr>
        <w:t xml:space="preserve">  </w:t>
      </w:r>
      <w:r>
        <w:t>числовые</w:t>
      </w:r>
      <w:r>
        <w:rPr>
          <w:spacing w:val="80"/>
        </w:rPr>
        <w:t xml:space="preserve">  </w:t>
      </w:r>
      <w:r>
        <w:t>промежутки</w:t>
      </w:r>
      <w:r>
        <w:rPr>
          <w:spacing w:val="40"/>
        </w:rPr>
        <w:t xml:space="preserve"> </w:t>
      </w:r>
      <w:r>
        <w:t>на алгебраическом языке.</w:t>
      </w:r>
    </w:p>
    <w:p w14:paraId="609BDF55">
      <w:pPr>
        <w:pStyle w:val="6"/>
        <w:spacing w:line="237" w:lineRule="auto"/>
        <w:ind w:right="386"/>
        <w:rPr>
          <w:rFonts w:ascii="Arial" w:hAnsi="Arial"/>
          <w:i/>
        </w:rPr>
      </w:pPr>
      <w:r>
        <w:t xml:space="preserve">Отмечать в координатной плоскости точки по заданным координатам, строить графики линейных функций. Строить график функции </w:t>
      </w:r>
      <w:r>
        <w:rPr>
          <w:rFonts w:ascii="Arial" w:hAnsi="Arial"/>
          <w:i/>
        </w:rPr>
        <w:t>y = |х|.</w:t>
      </w:r>
    </w:p>
    <w:p w14:paraId="14BB7B57">
      <w:pPr>
        <w:pStyle w:val="6"/>
        <w:spacing w:line="244" w:lineRule="auto"/>
        <w:ind w:right="37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6227615">
      <w:pPr>
        <w:pStyle w:val="6"/>
        <w:spacing w:line="268" w:lineRule="exact"/>
        <w:ind w:left="1008" w:firstLine="0"/>
      </w:pPr>
      <w:r>
        <w:t>Находить</w:t>
      </w:r>
      <w:r>
        <w:rPr>
          <w:spacing w:val="-13"/>
        </w:rPr>
        <w:t xml:space="preserve"> </w:t>
      </w:r>
      <w:r>
        <w:t>значение</w:t>
      </w:r>
      <w:r>
        <w:rPr>
          <w:spacing w:val="-12"/>
        </w:rPr>
        <w:t xml:space="preserve"> </w:t>
      </w:r>
      <w:r>
        <w:t>функции</w:t>
      </w:r>
      <w:r>
        <w:rPr>
          <w:spacing w:val="-12"/>
        </w:rPr>
        <w:t xml:space="preserve"> </w:t>
      </w:r>
      <w:r>
        <w:t>по</w:t>
      </w:r>
      <w:r>
        <w:rPr>
          <w:spacing w:val="-13"/>
        </w:rPr>
        <w:t xml:space="preserve"> </w:t>
      </w:r>
      <w:r>
        <w:t>значению</w:t>
      </w:r>
      <w:r>
        <w:rPr>
          <w:spacing w:val="-12"/>
        </w:rPr>
        <w:t xml:space="preserve"> </w:t>
      </w:r>
      <w:r>
        <w:t>её</w:t>
      </w:r>
      <w:r>
        <w:rPr>
          <w:spacing w:val="-12"/>
        </w:rPr>
        <w:t xml:space="preserve"> </w:t>
      </w:r>
      <w:r>
        <w:rPr>
          <w:spacing w:val="-2"/>
        </w:rPr>
        <w:t>аргумента.</w:t>
      </w:r>
    </w:p>
    <w:p w14:paraId="70AF5792">
      <w:pPr>
        <w:pStyle w:val="6"/>
        <w:spacing w:before="1" w:line="244" w:lineRule="auto"/>
        <w:ind w:right="382"/>
      </w:pPr>
      <w:r>
        <w:t>Понимать графический способ</w:t>
      </w:r>
      <w:r>
        <w:rPr>
          <w:spacing w:val="-1"/>
        </w:rPr>
        <w:t xml:space="preserve"> </w:t>
      </w:r>
      <w:r>
        <w:t>представления</w:t>
      </w:r>
      <w:r>
        <w:rPr>
          <w:spacing w:val="-1"/>
        </w:rPr>
        <w:t xml:space="preserve"> </w:t>
      </w:r>
      <w:r>
        <w:t>и анализа информации, извлекать и интерпретировать</w:t>
      </w:r>
      <w:r>
        <w:rPr>
          <w:spacing w:val="80"/>
        </w:rPr>
        <w:t xml:space="preserve">    </w:t>
      </w:r>
      <w:r>
        <w:t>информацию</w:t>
      </w:r>
      <w:r>
        <w:rPr>
          <w:spacing w:val="80"/>
        </w:rPr>
        <w:t xml:space="preserve">    </w:t>
      </w:r>
      <w:r>
        <w:t>из</w:t>
      </w:r>
      <w:r>
        <w:rPr>
          <w:spacing w:val="80"/>
        </w:rPr>
        <w:t xml:space="preserve">    </w:t>
      </w:r>
      <w:r>
        <w:t>графиков</w:t>
      </w:r>
      <w:r>
        <w:rPr>
          <w:spacing w:val="80"/>
        </w:rPr>
        <w:t xml:space="preserve">    </w:t>
      </w:r>
      <w:r>
        <w:t>реальных</w:t>
      </w:r>
      <w:r>
        <w:rPr>
          <w:spacing w:val="80"/>
        </w:rPr>
        <w:t xml:space="preserve">    </w:t>
      </w:r>
      <w:r>
        <w:t>процессов и зависимостей.</w:t>
      </w:r>
    </w:p>
    <w:p w14:paraId="4181A656">
      <w:pPr>
        <w:pStyle w:val="6"/>
        <w:spacing w:line="244" w:lineRule="auto"/>
        <w:ind w:right="386"/>
      </w:pPr>
      <w:r>
        <w:t>Предметные результаты освоения программы учебного курса к концу</w:t>
      </w:r>
      <w:r>
        <w:rPr>
          <w:spacing w:val="-2"/>
        </w:rPr>
        <w:t xml:space="preserve"> </w:t>
      </w:r>
      <w:r>
        <w:t xml:space="preserve">обучения в 8 </w:t>
      </w:r>
      <w:r>
        <w:rPr>
          <w:spacing w:val="-2"/>
        </w:rPr>
        <w:t>классе.</w:t>
      </w:r>
    </w:p>
    <w:p w14:paraId="66AE38BD">
      <w:pPr>
        <w:pStyle w:val="6"/>
        <w:spacing w:line="269" w:lineRule="exact"/>
        <w:ind w:left="1008" w:firstLine="0"/>
      </w:pPr>
      <w:r>
        <w:t>Числа</w:t>
      </w:r>
      <w:r>
        <w:rPr>
          <w:spacing w:val="-2"/>
        </w:rPr>
        <w:t xml:space="preserve"> </w:t>
      </w:r>
      <w:r>
        <w:t>и</w:t>
      </w:r>
      <w:r>
        <w:rPr>
          <w:spacing w:val="-2"/>
        </w:rPr>
        <w:t xml:space="preserve"> вычисления.</w:t>
      </w:r>
    </w:p>
    <w:p w14:paraId="13AB43A6">
      <w:pPr>
        <w:pStyle w:val="6"/>
        <w:spacing w:before="1" w:line="244" w:lineRule="auto"/>
        <w:ind w:right="37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E340D99">
      <w:pPr>
        <w:pStyle w:val="6"/>
        <w:spacing w:line="244" w:lineRule="auto"/>
        <w:ind w:right="384"/>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590DE0F">
      <w:pPr>
        <w:pStyle w:val="6"/>
        <w:spacing w:line="244" w:lineRule="auto"/>
        <w:ind w:right="377"/>
      </w:pPr>
      <w:r>
        <w:t>Использовать записи больших и малых чисел с помощью десятичных дробей и степеней числа 10.</w:t>
      </w:r>
    </w:p>
    <w:p w14:paraId="5D4F5D3C">
      <w:pPr>
        <w:pStyle w:val="6"/>
        <w:spacing w:line="269" w:lineRule="exact"/>
        <w:ind w:left="1008" w:firstLine="0"/>
      </w:pPr>
      <w:r>
        <w:rPr>
          <w:spacing w:val="-2"/>
        </w:rPr>
        <w:t>Алгебраические</w:t>
      </w:r>
      <w:r>
        <w:rPr>
          <w:spacing w:val="-3"/>
        </w:rPr>
        <w:t xml:space="preserve"> </w:t>
      </w:r>
      <w:r>
        <w:rPr>
          <w:spacing w:val="-2"/>
        </w:rPr>
        <w:t>выражения.</w:t>
      </w:r>
    </w:p>
    <w:p w14:paraId="2E9374DC">
      <w:pPr>
        <w:pStyle w:val="6"/>
        <w:spacing w:line="244" w:lineRule="auto"/>
        <w:jc w:val="left"/>
      </w:pPr>
      <w:r>
        <w:t>Применять</w:t>
      </w:r>
      <w:r>
        <w:rPr>
          <w:spacing w:val="40"/>
        </w:rPr>
        <w:t xml:space="preserve"> </w:t>
      </w:r>
      <w:r>
        <w:t>понятие</w:t>
      </w:r>
      <w:r>
        <w:rPr>
          <w:spacing w:val="40"/>
        </w:rPr>
        <w:t xml:space="preserve"> </w:t>
      </w:r>
      <w:r>
        <w:t>степени</w:t>
      </w:r>
      <w:r>
        <w:rPr>
          <w:spacing w:val="40"/>
        </w:rPr>
        <w:t xml:space="preserve"> </w:t>
      </w:r>
      <w:r>
        <w:t>с</w:t>
      </w:r>
      <w:r>
        <w:rPr>
          <w:spacing w:val="40"/>
        </w:rPr>
        <w:t xml:space="preserve"> </w:t>
      </w:r>
      <w:r>
        <w:t>целым</w:t>
      </w:r>
      <w:r>
        <w:rPr>
          <w:spacing w:val="40"/>
        </w:rPr>
        <w:t xml:space="preserve"> </w:t>
      </w:r>
      <w:r>
        <w:t>показателем,</w:t>
      </w:r>
      <w:r>
        <w:rPr>
          <w:spacing w:val="40"/>
        </w:rPr>
        <w:t xml:space="preserve"> </w:t>
      </w:r>
      <w:r>
        <w:t>выполнять</w:t>
      </w:r>
      <w:r>
        <w:rPr>
          <w:spacing w:val="40"/>
        </w:rPr>
        <w:t xml:space="preserve"> </w:t>
      </w:r>
      <w:r>
        <w:t>преобразования выражений, содержащих степени с целым показателем.</w:t>
      </w:r>
    </w:p>
    <w:p w14:paraId="69793AE0">
      <w:pPr>
        <w:pStyle w:val="6"/>
        <w:tabs>
          <w:tab w:val="left" w:pos="2677"/>
          <w:tab w:val="left" w:pos="4853"/>
          <w:tab w:val="left" w:pos="7125"/>
          <w:tab w:val="left" w:pos="9183"/>
        </w:tabs>
        <w:spacing w:line="244" w:lineRule="auto"/>
        <w:ind w:right="381"/>
        <w:jc w:val="left"/>
      </w:pPr>
      <w:r>
        <w:rPr>
          <w:spacing w:val="-2"/>
        </w:rPr>
        <w:t>Выполнять</w:t>
      </w:r>
      <w:r>
        <w:tab/>
      </w:r>
      <w:r>
        <w:rPr>
          <w:spacing w:val="-2"/>
        </w:rPr>
        <w:t>тождественные</w:t>
      </w:r>
      <w:r>
        <w:tab/>
      </w:r>
      <w:r>
        <w:rPr>
          <w:spacing w:val="-2"/>
        </w:rPr>
        <w:t>преобразования</w:t>
      </w:r>
      <w:r>
        <w:tab/>
      </w:r>
      <w:r>
        <w:rPr>
          <w:spacing w:val="-2"/>
        </w:rPr>
        <w:t>рациональных</w:t>
      </w:r>
      <w:r>
        <w:tab/>
      </w:r>
      <w:r>
        <w:rPr>
          <w:spacing w:val="-2"/>
        </w:rPr>
        <w:t xml:space="preserve">выражений </w:t>
      </w:r>
      <w:r>
        <w:t>на основе правил действий над многочленами и алгебраическими дробями.</w:t>
      </w:r>
    </w:p>
    <w:p w14:paraId="38534472">
      <w:pPr>
        <w:pStyle w:val="6"/>
        <w:spacing w:line="269" w:lineRule="exact"/>
        <w:ind w:left="1008" w:firstLine="0"/>
        <w:jc w:val="left"/>
      </w:pPr>
      <w:r>
        <w:t>Раскладывать</w:t>
      </w:r>
      <w:r>
        <w:rPr>
          <w:spacing w:val="-14"/>
        </w:rPr>
        <w:t xml:space="preserve"> </w:t>
      </w:r>
      <w:r>
        <w:t>квадратный</w:t>
      </w:r>
      <w:r>
        <w:rPr>
          <w:spacing w:val="-13"/>
        </w:rPr>
        <w:t xml:space="preserve"> </w:t>
      </w:r>
      <w:r>
        <w:t>трёхчлен</w:t>
      </w:r>
      <w:r>
        <w:rPr>
          <w:spacing w:val="-13"/>
        </w:rPr>
        <w:t xml:space="preserve"> </w:t>
      </w:r>
      <w:r>
        <w:t>на</w:t>
      </w:r>
      <w:r>
        <w:rPr>
          <w:spacing w:val="-12"/>
        </w:rPr>
        <w:t xml:space="preserve"> </w:t>
      </w:r>
      <w:r>
        <w:rPr>
          <w:spacing w:val="-2"/>
        </w:rPr>
        <w:t>множители.</w:t>
      </w:r>
    </w:p>
    <w:p w14:paraId="402F5CE6">
      <w:pPr>
        <w:pStyle w:val="6"/>
        <w:spacing w:after="0" w:line="269" w:lineRule="exact"/>
        <w:jc w:val="left"/>
        <w:sectPr>
          <w:pgSz w:w="11920" w:h="16850"/>
          <w:pgMar w:top="1160" w:right="360" w:bottom="280" w:left="720" w:header="720" w:footer="720" w:gutter="0"/>
          <w:cols w:space="720" w:num="1"/>
        </w:sectPr>
      </w:pPr>
    </w:p>
    <w:p w14:paraId="6E9B23F1">
      <w:pPr>
        <w:pStyle w:val="6"/>
        <w:spacing w:before="79" w:line="244" w:lineRule="auto"/>
        <w:ind w:right="379"/>
      </w:pPr>
      <w:r>
        <w:t>Применять</w:t>
      </w:r>
      <w:r>
        <w:rPr>
          <w:spacing w:val="80"/>
        </w:rPr>
        <w:t xml:space="preserve">  </w:t>
      </w:r>
      <w:r>
        <w:t>преобразования</w:t>
      </w:r>
      <w:r>
        <w:rPr>
          <w:spacing w:val="80"/>
        </w:rPr>
        <w:t xml:space="preserve">  </w:t>
      </w:r>
      <w:r>
        <w:t>выражений</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задач из математики, смежных предметов, из реальной практики.</w:t>
      </w:r>
    </w:p>
    <w:p w14:paraId="600F2070">
      <w:pPr>
        <w:pStyle w:val="6"/>
        <w:spacing w:line="270" w:lineRule="exact"/>
        <w:ind w:left="1008" w:firstLine="0"/>
      </w:pPr>
      <w:r>
        <w:t>Уравнения</w:t>
      </w:r>
      <w:r>
        <w:rPr>
          <w:spacing w:val="-4"/>
        </w:rPr>
        <w:t xml:space="preserve"> </w:t>
      </w:r>
      <w:r>
        <w:t>и</w:t>
      </w:r>
      <w:r>
        <w:rPr>
          <w:spacing w:val="-5"/>
        </w:rPr>
        <w:t xml:space="preserve"> </w:t>
      </w:r>
      <w:r>
        <w:rPr>
          <w:spacing w:val="-2"/>
        </w:rPr>
        <w:t>неравенства.</w:t>
      </w:r>
    </w:p>
    <w:p w14:paraId="0AA6117F">
      <w:pPr>
        <w:pStyle w:val="6"/>
        <w:spacing w:before="5" w:line="244" w:lineRule="auto"/>
        <w:ind w:right="382"/>
      </w:pPr>
      <w:r>
        <w:t>Решать линейные, квадратные уравнения и рациональные уравнения, сводящиеся к ним, системы двух уравнений с двумя переменными.</w:t>
      </w:r>
    </w:p>
    <w:p w14:paraId="6EEF24A9">
      <w:pPr>
        <w:pStyle w:val="6"/>
        <w:spacing w:line="244" w:lineRule="auto"/>
        <w:ind w:right="379"/>
      </w:pPr>
      <w:r>
        <w:t>Проводить</w:t>
      </w:r>
      <w:r>
        <w:rPr>
          <w:spacing w:val="80"/>
        </w:rPr>
        <w:t xml:space="preserve">  </w:t>
      </w:r>
      <w:r>
        <w:t>простейшие</w:t>
      </w:r>
      <w:r>
        <w:rPr>
          <w:spacing w:val="80"/>
        </w:rPr>
        <w:t xml:space="preserve">  </w:t>
      </w:r>
      <w:r>
        <w:t>исследования</w:t>
      </w:r>
      <w:r>
        <w:rPr>
          <w:spacing w:val="80"/>
        </w:rPr>
        <w:t xml:space="preserve">  </w:t>
      </w:r>
      <w:r>
        <w:t>уравнений</w:t>
      </w:r>
      <w:r>
        <w:rPr>
          <w:spacing w:val="80"/>
        </w:rPr>
        <w:t xml:space="preserve">  </w:t>
      </w:r>
      <w:r>
        <w:t>и</w:t>
      </w:r>
      <w:r>
        <w:rPr>
          <w:spacing w:val="80"/>
        </w:rPr>
        <w:t xml:space="preserve">  </w:t>
      </w:r>
      <w:r>
        <w:t>систем</w:t>
      </w:r>
      <w:r>
        <w:rPr>
          <w:spacing w:val="80"/>
        </w:rPr>
        <w:t xml:space="preserve">  </w:t>
      </w:r>
      <w:r>
        <w:t>уравнений,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80"/>
          <w:w w:val="150"/>
        </w:rPr>
        <w:t xml:space="preserve"> </w:t>
      </w:r>
      <w:r>
        <w:t>ли</w:t>
      </w:r>
      <w:r>
        <w:rPr>
          <w:spacing w:val="80"/>
          <w:w w:val="150"/>
        </w:rPr>
        <w:t xml:space="preserve"> </w:t>
      </w:r>
      <w:r>
        <w:t>уравнение</w:t>
      </w:r>
      <w:r>
        <w:rPr>
          <w:spacing w:val="80"/>
          <w:w w:val="150"/>
        </w:rPr>
        <w:t xml:space="preserve"> </w:t>
      </w:r>
      <w:r>
        <w:t>или</w:t>
      </w:r>
      <w:r>
        <w:rPr>
          <w:spacing w:val="80"/>
          <w:w w:val="150"/>
        </w:rPr>
        <w:t xml:space="preserve"> </w:t>
      </w:r>
      <w:r>
        <w:t>система</w:t>
      </w:r>
      <w:r>
        <w:rPr>
          <w:spacing w:val="80"/>
          <w:w w:val="150"/>
        </w:rPr>
        <w:t xml:space="preserve"> </w:t>
      </w:r>
      <w:r>
        <w:t>уравнений</w:t>
      </w:r>
      <w:r>
        <w:rPr>
          <w:spacing w:val="80"/>
          <w:w w:val="150"/>
        </w:rPr>
        <w:t xml:space="preserve"> </w:t>
      </w:r>
      <w:r>
        <w:t>решения,</w:t>
      </w:r>
      <w:r>
        <w:rPr>
          <w:spacing w:val="80"/>
          <w:w w:val="150"/>
        </w:rPr>
        <w:t xml:space="preserve"> </w:t>
      </w:r>
      <w:r>
        <w:t>если</w:t>
      </w:r>
      <w:r>
        <w:rPr>
          <w:spacing w:val="80"/>
          <w:w w:val="150"/>
        </w:rPr>
        <w:t xml:space="preserve"> </w:t>
      </w:r>
      <w:r>
        <w:t>имеет,</w:t>
      </w:r>
      <w:r>
        <w:rPr>
          <w:spacing w:val="80"/>
          <w:w w:val="150"/>
        </w:rPr>
        <w:t xml:space="preserve"> </w:t>
      </w:r>
      <w:r>
        <w:t>то</w:t>
      </w:r>
      <w:r>
        <w:rPr>
          <w:spacing w:val="80"/>
          <w:w w:val="150"/>
        </w:rPr>
        <w:t xml:space="preserve"> </w:t>
      </w:r>
      <w:r>
        <w:t>сколько,</w:t>
      </w:r>
      <w:r>
        <w:rPr>
          <w:spacing w:val="80"/>
        </w:rPr>
        <w:t xml:space="preserve"> </w:t>
      </w:r>
      <w:r>
        <w:t>и прочее).</w:t>
      </w:r>
    </w:p>
    <w:p w14:paraId="28D3D14F">
      <w:pPr>
        <w:pStyle w:val="6"/>
        <w:spacing w:line="244" w:lineRule="auto"/>
        <w:ind w:right="37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2B43AB90">
      <w:pPr>
        <w:pStyle w:val="6"/>
        <w:spacing w:line="244" w:lineRule="auto"/>
        <w:ind w:right="378"/>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F25DABB">
      <w:pPr>
        <w:pStyle w:val="6"/>
        <w:spacing w:line="269" w:lineRule="exact"/>
        <w:ind w:left="1008" w:firstLine="0"/>
        <w:jc w:val="left"/>
      </w:pPr>
      <w:r>
        <w:rPr>
          <w:spacing w:val="-2"/>
        </w:rPr>
        <w:t>Функции.</w:t>
      </w:r>
    </w:p>
    <w:p w14:paraId="6C3107C2">
      <w:pPr>
        <w:pStyle w:val="6"/>
        <w:spacing w:line="242" w:lineRule="auto"/>
        <w:ind w:right="381"/>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C2413F5">
      <w:pPr>
        <w:pStyle w:val="6"/>
        <w:spacing w:line="269" w:lineRule="exact"/>
        <w:ind w:left="1008" w:firstLine="0"/>
      </w:pPr>
      <w:r>
        <w:rPr>
          <w:spacing w:val="-2"/>
        </w:rPr>
        <w:t>Строить</w:t>
      </w:r>
      <w:r>
        <w:rPr>
          <w:spacing w:val="-3"/>
        </w:rPr>
        <w:t xml:space="preserve"> </w:t>
      </w:r>
      <w:r>
        <w:rPr>
          <w:spacing w:val="-2"/>
        </w:rPr>
        <w:t>графики</w:t>
      </w:r>
      <w:r>
        <w:rPr>
          <w:spacing w:val="-1"/>
        </w:rPr>
        <w:t xml:space="preserve"> </w:t>
      </w:r>
      <w:r>
        <w:rPr>
          <w:spacing w:val="-2"/>
        </w:rPr>
        <w:t>элементарных</w:t>
      </w:r>
      <w:r>
        <w:rPr>
          <w:spacing w:val="-4"/>
        </w:rPr>
        <w:t xml:space="preserve"> </w:t>
      </w:r>
      <w:r>
        <w:rPr>
          <w:spacing w:val="-2"/>
        </w:rPr>
        <w:t>функций</w:t>
      </w:r>
      <w:r>
        <w:rPr>
          <w:spacing w:val="-1"/>
        </w:rPr>
        <w:t xml:space="preserve"> </w:t>
      </w:r>
      <w:r>
        <w:rPr>
          <w:spacing w:val="-2"/>
        </w:rPr>
        <w:t>вида:</w:t>
      </w:r>
    </w:p>
    <w:p w14:paraId="7DF3BDC9">
      <w:pPr>
        <w:pStyle w:val="6"/>
        <w:spacing w:line="317" w:lineRule="exact"/>
        <w:ind w:left="1008" w:firstLine="0"/>
        <w:jc w:val="left"/>
        <w:rPr>
          <w:position w:val="2"/>
        </w:rPr>
      </w:pPr>
      <w:r>
        <w:rPr>
          <w:position w:val="2"/>
        </w:rPr>
        <mc:AlternateContent>
          <mc:Choice Requires="wps">
            <w:drawing>
              <wp:anchor distT="0" distB="0" distL="0" distR="0" simplePos="0" relativeHeight="251666432" behindDoc="1" locked="0" layoutInCell="1" allowOverlap="1">
                <wp:simplePos x="0" y="0"/>
                <wp:positionH relativeFrom="page">
                  <wp:posOffset>1417320</wp:posOffset>
                </wp:positionH>
                <wp:positionV relativeFrom="paragraph">
                  <wp:posOffset>140970</wp:posOffset>
                </wp:positionV>
                <wp:extent cx="79375" cy="10795"/>
                <wp:effectExtent l="0" t="0" r="0" b="0"/>
                <wp:wrapNone/>
                <wp:docPr id="15" name="Graphic 15"/>
                <wp:cNvGraphicFramePr/>
                <a:graphic xmlns:a="http://schemas.openxmlformats.org/drawingml/2006/main">
                  <a:graphicData uri="http://schemas.microsoft.com/office/word/2010/wordprocessingShape">
                    <wps:wsp>
                      <wps:cNvSpPr/>
                      <wps:spPr>
                        <a:xfrm>
                          <a:off x="0" y="0"/>
                          <a:ext cx="79375" cy="10795"/>
                        </a:xfrm>
                        <a:custGeom>
                          <a:avLst/>
                          <a:gdLst/>
                          <a:ahLst/>
                          <a:cxnLst/>
                          <a:rect l="l" t="t" r="r" b="b"/>
                          <a:pathLst>
                            <a:path w="79375" h="10795">
                              <a:moveTo>
                                <a:pt x="79247" y="0"/>
                              </a:moveTo>
                              <a:lnTo>
                                <a:pt x="0" y="0"/>
                              </a:lnTo>
                              <a:lnTo>
                                <a:pt x="0" y="10667"/>
                              </a:lnTo>
                              <a:lnTo>
                                <a:pt x="79247" y="10667"/>
                              </a:lnTo>
                              <a:lnTo>
                                <a:pt x="79247" y="0"/>
                              </a:lnTo>
                              <a:close/>
                            </a:path>
                          </a:pathLst>
                        </a:custGeom>
                        <a:solidFill>
                          <a:srgbClr val="000000"/>
                        </a:solidFill>
                      </wps:spPr>
                      <wps:bodyPr wrap="square" lIns="0" tIns="0" rIns="0" bIns="0" rtlCol="0">
                        <a:noAutofit/>
                      </wps:bodyPr>
                    </wps:wsp>
                  </a:graphicData>
                </a:graphic>
              </wp:anchor>
            </w:drawing>
          </mc:Choice>
          <mc:Fallback>
            <w:pict>
              <v:shape id="Graphic 15" o:spid="_x0000_s1026" o:spt="100" style="position:absolute;left:0pt;margin-left:111.6pt;margin-top:11.1pt;height:0.85pt;width:6.25pt;mso-position-horizontal-relative:page;z-index:-251650048;mso-width-relative:page;mso-height-relative:page;" fillcolor="#000000" filled="t" stroked="f" coordsize="79375,10795" o:gfxdata="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a01Sj&#10;2AAAAAkBAAAPAAAAAAAAAAEAIAAAACIAAABkcnMvZG93bnJldi54bWxQSwECFAAUAAAACACHTuJA&#10;e/AyMSECAADYBAAADgAAAAAAAAABACAAAAAnAQAAZHJzL2Uyb0RvYy54bWxQSwUGAAAAAAYABgBZ&#10;AQAAugUAAAAA&#10;" path="m79247,0l0,0,0,10667,79247,10667,79247,0xe">
                <v:fill on="t" focussize="0,0"/>
                <v:stroke on="f"/>
                <v:imagedata o:title=""/>
                <o:lock v:ext="edit" aspectratio="f"/>
                <v:textbox inset="0mm,0mm,0mm,0mm"/>
              </v:shape>
            </w:pict>
          </mc:Fallback>
        </mc:AlternateContent>
      </w:r>
      <w:r>
        <w:rPr>
          <w:position w:val="2"/>
        </w:rPr>
        <mc:AlternateContent>
          <mc:Choice Requires="wps">
            <w:drawing>
              <wp:anchor distT="0" distB="0" distL="0" distR="0" simplePos="0" relativeHeight="251667456" behindDoc="1" locked="0" layoutInCell="1" allowOverlap="1">
                <wp:simplePos x="0" y="0"/>
                <wp:positionH relativeFrom="page">
                  <wp:posOffset>3171825</wp:posOffset>
                </wp:positionH>
                <wp:positionV relativeFrom="paragraph">
                  <wp:posOffset>60325</wp:posOffset>
                </wp:positionV>
                <wp:extent cx="85725" cy="10795"/>
                <wp:effectExtent l="0" t="0" r="0" b="0"/>
                <wp:wrapNone/>
                <wp:docPr id="16" name="Graphic 16"/>
                <wp:cNvGraphicFramePr/>
                <a:graphic xmlns:a="http://schemas.openxmlformats.org/drawingml/2006/main">
                  <a:graphicData uri="http://schemas.microsoft.com/office/word/2010/wordprocessingShape">
                    <wps:wsp>
                      <wps:cNvSpPr/>
                      <wps:spPr>
                        <a:xfrm>
                          <a:off x="0" y="0"/>
                          <a:ext cx="85725" cy="10795"/>
                        </a:xfrm>
                        <a:custGeom>
                          <a:avLst/>
                          <a:gdLst/>
                          <a:ahLst/>
                          <a:cxnLst/>
                          <a:rect l="l" t="t" r="r" b="b"/>
                          <a:pathLst>
                            <a:path w="85725" h="10795">
                              <a:moveTo>
                                <a:pt x="85343" y="0"/>
                              </a:moveTo>
                              <a:lnTo>
                                <a:pt x="0" y="0"/>
                              </a:lnTo>
                              <a:lnTo>
                                <a:pt x="0" y="10667"/>
                              </a:lnTo>
                              <a:lnTo>
                                <a:pt x="85343" y="10667"/>
                              </a:lnTo>
                              <a:lnTo>
                                <a:pt x="85343" y="0"/>
                              </a:lnTo>
                              <a:close/>
                            </a:path>
                          </a:pathLst>
                        </a:custGeom>
                        <a:solidFill>
                          <a:srgbClr val="000000"/>
                        </a:solidFill>
                      </wps:spPr>
                      <wps:bodyPr wrap="square" lIns="0" tIns="0" rIns="0" bIns="0" rtlCol="0">
                        <a:noAutofit/>
                      </wps:bodyPr>
                    </wps:wsp>
                  </a:graphicData>
                </a:graphic>
              </wp:anchor>
            </w:drawing>
          </mc:Choice>
          <mc:Fallback>
            <w:pict>
              <v:shape id="Graphic 16" o:spid="_x0000_s1026" o:spt="100" style="position:absolute;left:0pt;margin-left:249.75pt;margin-top:4.75pt;height:0.85pt;width:6.75pt;mso-position-horizontal-relative:page;z-index:-251649024;mso-width-relative:page;mso-height-relative:page;" fillcolor="#000000" filled="t" stroked="f" coordsize="85725,10795" o:gfxdata="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JB7mg&#10;1gAAAAgBAAAPAAAAAAAAAAEAIAAAACIAAABkcnMvZG93bnJldi54bWxQSwECFAAUAAAACACHTuJA&#10;AUHuXiMCAADYBAAADgAAAAAAAAABACAAAAAlAQAAZHJzL2Uyb0RvYy54bWxQSwUGAAAAAAYABgBZ&#10;AQAAugUAAAAA&#10;" path="m85343,0l0,0,0,10667,85343,10667,85343,0xe">
                <v:fill on="t" focussize="0,0"/>
                <v:stroke on="f"/>
                <v:imagedata o:title=""/>
                <o:lock v:ext="edit" aspectratio="f"/>
                <v:textbox inset="0mm,0mm,0mm,0mm"/>
              </v:shape>
            </w:pict>
          </mc:Fallback>
        </mc:AlternateContent>
      </w:r>
      <w:r>
        <w:rPr>
          <w:rFonts w:ascii="Cambria Math" w:hAnsi="Cambria Math" w:eastAsia="Cambria Math"/>
          <w:position w:val="2"/>
        </w:rPr>
        <w:t>𝑦</w:t>
      </w:r>
      <w:r>
        <w:rPr>
          <w:rFonts w:ascii="Cambria Math" w:hAnsi="Cambria Math" w:eastAsia="Cambria Math"/>
          <w:spacing w:val="19"/>
          <w:position w:val="2"/>
        </w:rPr>
        <w:t xml:space="preserve"> </w:t>
      </w:r>
      <w:r>
        <w:rPr>
          <w:rFonts w:ascii="Cambria Math" w:hAnsi="Cambria Math" w:eastAsia="Cambria Math"/>
          <w:position w:val="2"/>
        </w:rPr>
        <w:t>=</w:t>
      </w:r>
      <w:r>
        <w:rPr>
          <w:rFonts w:ascii="Cambria Math" w:hAnsi="Cambria Math" w:eastAsia="Cambria Math"/>
          <w:spacing w:val="65"/>
          <w:position w:val="2"/>
        </w:rPr>
        <w:t xml:space="preserve"> </w:t>
      </w:r>
      <w:r>
        <w:rPr>
          <w:rFonts w:ascii="Cambria Math" w:hAnsi="Cambria Math" w:eastAsia="Cambria Math"/>
          <w:position w:val="16"/>
          <w:sz w:val="17"/>
        </w:rPr>
        <w:t>𝓀</w:t>
      </w:r>
      <w:r>
        <w:rPr>
          <w:rFonts w:ascii="Cambria Math" w:hAnsi="Cambria Math" w:eastAsia="Cambria Math"/>
          <w:spacing w:val="8"/>
          <w:position w:val="16"/>
          <w:sz w:val="17"/>
        </w:rPr>
        <w:t xml:space="preserve"> </w:t>
      </w:r>
      <w:r>
        <w:rPr>
          <w:rFonts w:ascii="Cambria Math" w:hAnsi="Cambria Math" w:eastAsia="Cambria Math"/>
          <w:position w:val="2"/>
        </w:rPr>
        <w:t>,</w:t>
      </w:r>
      <w:r>
        <w:rPr>
          <w:rFonts w:ascii="Cambria Math" w:hAnsi="Cambria Math" w:eastAsia="Cambria Math"/>
          <w:spacing w:val="66"/>
          <w:position w:val="2"/>
        </w:rPr>
        <w:t xml:space="preserve"> </w:t>
      </w:r>
      <w:r>
        <w:rPr>
          <w:rFonts w:ascii="Cambria Math" w:hAnsi="Cambria Math" w:eastAsia="Cambria Math"/>
          <w:position w:val="2"/>
        </w:rPr>
        <w:t>𝑦</w:t>
      </w:r>
      <w:r>
        <w:rPr>
          <w:rFonts w:ascii="Cambria Math" w:hAnsi="Cambria Math" w:eastAsia="Cambria Math"/>
          <w:spacing w:val="19"/>
          <w:position w:val="2"/>
        </w:rPr>
        <w:t xml:space="preserve"> </w:t>
      </w:r>
      <w:r>
        <w:rPr>
          <w:rFonts w:ascii="Cambria Math" w:hAnsi="Cambria Math" w:eastAsia="Cambria Math"/>
          <w:position w:val="2"/>
        </w:rPr>
        <w:t>=</w:t>
      </w:r>
      <w:r>
        <w:rPr>
          <w:rFonts w:ascii="Cambria Math" w:hAnsi="Cambria Math" w:eastAsia="Cambria Math"/>
          <w:spacing w:val="65"/>
          <w:position w:val="2"/>
        </w:rPr>
        <w:t xml:space="preserve"> </w:t>
      </w:r>
      <w:r>
        <w:rPr>
          <w:rFonts w:ascii="Cambria Math" w:hAnsi="Cambria Math" w:eastAsia="Cambria Math"/>
          <w:position w:val="2"/>
        </w:rPr>
        <w:t>𝑥</w:t>
      </w:r>
      <w:r>
        <w:rPr>
          <w:rFonts w:ascii="Cambria Math" w:hAnsi="Cambria Math" w:eastAsia="Cambria Math"/>
          <w:position w:val="2"/>
          <w:vertAlign w:val="superscript"/>
        </w:rPr>
        <w:t>2</w:t>
      </w:r>
      <w:r>
        <w:rPr>
          <w:rFonts w:ascii="Cambria Math" w:hAnsi="Cambria Math" w:eastAsia="Cambria Math"/>
          <w:position w:val="2"/>
          <w:vertAlign w:val="baseline"/>
        </w:rPr>
        <w:t>,</w:t>
      </w:r>
      <w:r>
        <w:rPr>
          <w:rFonts w:ascii="Cambria Math" w:hAnsi="Cambria Math" w:eastAsia="Cambria Math"/>
          <w:spacing w:val="68"/>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17"/>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68"/>
          <w:position w:val="2"/>
          <w:vertAlign w:val="baseline"/>
        </w:rPr>
        <w:t xml:space="preserve"> </w:t>
      </w:r>
      <w:r>
        <w:rPr>
          <w:rFonts w:ascii="Cambria Math" w:hAnsi="Cambria Math" w:eastAsia="Cambria Math"/>
          <w:position w:val="2"/>
          <w:vertAlign w:val="baseline"/>
        </w:rPr>
        <w:t>𝑥</w:t>
      </w:r>
      <w:r>
        <w:rPr>
          <w:rFonts w:ascii="Cambria Math" w:hAnsi="Cambria Math" w:eastAsia="Cambria Math"/>
          <w:position w:val="2"/>
          <w:vertAlign w:val="superscript"/>
        </w:rPr>
        <w:t>3</w:t>
      </w:r>
      <w:r>
        <w:rPr>
          <w:rFonts w:ascii="Cambria Math" w:hAnsi="Cambria Math" w:eastAsia="Cambria Math"/>
          <w:position w:val="2"/>
          <w:vertAlign w:val="baseline"/>
        </w:rPr>
        <w:t>,</w:t>
      </w:r>
      <w:r>
        <w:rPr>
          <w:rFonts w:ascii="Cambria Math" w:hAnsi="Cambria Math" w:eastAsia="Cambria Math"/>
          <w:spacing w:val="-11"/>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17"/>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68"/>
          <w:position w:val="2"/>
          <w:vertAlign w:val="baseline"/>
        </w:rPr>
        <w:t xml:space="preserve"> </w:t>
      </w:r>
      <w:r>
        <w:rPr>
          <w:rFonts w:ascii="Cambria Math" w:hAnsi="Cambria Math" w:eastAsia="Cambria Math"/>
          <w:vertAlign w:val="baseline"/>
        </w:rPr>
        <w:t>√</w:t>
      </w:r>
      <w:r>
        <w:rPr>
          <w:rFonts w:ascii="Cambria Math" w:hAnsi="Cambria Math" w:eastAsia="Cambria Math"/>
          <w:position w:val="2"/>
          <w:vertAlign w:val="baseline"/>
        </w:rPr>
        <w:t>𝑥,</w:t>
      </w:r>
      <w:r>
        <w:rPr>
          <w:rFonts w:ascii="Cambria Math" w:hAnsi="Cambria Math" w:eastAsia="Cambria Math"/>
          <w:spacing w:val="66"/>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16"/>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16"/>
          <w:position w:val="2"/>
          <w:vertAlign w:val="baseline"/>
        </w:rPr>
        <w:t xml:space="preserve"> </w:t>
      </w:r>
      <w:r>
        <w:rPr>
          <w:rFonts w:ascii="Cambria Math" w:hAnsi="Cambria Math" w:eastAsia="Cambria Math"/>
          <w:position w:val="3"/>
          <w:vertAlign w:val="baseline"/>
        </w:rPr>
        <w:t>|</w:t>
      </w:r>
      <w:r>
        <w:rPr>
          <w:rFonts w:ascii="Cambria Math" w:hAnsi="Cambria Math" w:eastAsia="Cambria Math"/>
          <w:position w:val="2"/>
          <w:vertAlign w:val="baseline"/>
        </w:rPr>
        <w:t>𝑥</w:t>
      </w:r>
      <w:r>
        <w:rPr>
          <w:rFonts w:ascii="Cambria Math" w:hAnsi="Cambria Math" w:eastAsia="Cambria Math"/>
          <w:position w:val="3"/>
          <w:vertAlign w:val="baseline"/>
        </w:rPr>
        <w:t>|</w:t>
      </w:r>
      <w:r>
        <w:rPr>
          <w:rFonts w:ascii="Arial" w:hAnsi="Arial" w:eastAsia="Arial"/>
          <w:i/>
          <w:position w:val="2"/>
          <w:vertAlign w:val="baseline"/>
        </w:rPr>
        <w:t>,</w:t>
      </w:r>
      <w:r>
        <w:rPr>
          <w:rFonts w:ascii="Arial" w:hAnsi="Arial" w:eastAsia="Arial"/>
          <w:i/>
          <w:spacing w:val="56"/>
          <w:position w:val="2"/>
          <w:vertAlign w:val="baseline"/>
        </w:rPr>
        <w:t xml:space="preserve"> </w:t>
      </w:r>
      <w:r>
        <w:rPr>
          <w:position w:val="2"/>
          <w:vertAlign w:val="baseline"/>
        </w:rPr>
        <w:t>описывать</w:t>
      </w:r>
      <w:r>
        <w:rPr>
          <w:spacing w:val="58"/>
          <w:position w:val="2"/>
          <w:vertAlign w:val="baseline"/>
        </w:rPr>
        <w:t xml:space="preserve"> </w:t>
      </w:r>
      <w:r>
        <w:rPr>
          <w:position w:val="2"/>
          <w:vertAlign w:val="baseline"/>
        </w:rPr>
        <w:t>свойства</w:t>
      </w:r>
      <w:r>
        <w:rPr>
          <w:spacing w:val="59"/>
          <w:position w:val="2"/>
          <w:vertAlign w:val="baseline"/>
        </w:rPr>
        <w:t xml:space="preserve"> </w:t>
      </w:r>
      <w:r>
        <w:rPr>
          <w:position w:val="2"/>
          <w:vertAlign w:val="baseline"/>
        </w:rPr>
        <w:t>числовой</w:t>
      </w:r>
      <w:r>
        <w:rPr>
          <w:spacing w:val="57"/>
          <w:position w:val="2"/>
          <w:vertAlign w:val="baseline"/>
        </w:rPr>
        <w:t xml:space="preserve"> </w:t>
      </w:r>
      <w:r>
        <w:rPr>
          <w:position w:val="2"/>
          <w:vertAlign w:val="baseline"/>
        </w:rPr>
        <w:t>функции</w:t>
      </w:r>
      <w:r>
        <w:rPr>
          <w:spacing w:val="61"/>
          <w:position w:val="2"/>
          <w:vertAlign w:val="baseline"/>
        </w:rPr>
        <w:t xml:space="preserve"> </w:t>
      </w:r>
      <w:r>
        <w:rPr>
          <w:spacing w:val="-5"/>
          <w:position w:val="2"/>
          <w:vertAlign w:val="baseline"/>
        </w:rPr>
        <w:t>по</w:t>
      </w:r>
    </w:p>
    <w:p w14:paraId="1E4757CC">
      <w:pPr>
        <w:spacing w:before="0" w:line="127" w:lineRule="exact"/>
        <w:ind w:left="1522" w:right="0" w:firstLine="0"/>
        <w:jc w:val="left"/>
        <w:rPr>
          <w:rFonts w:ascii="Cambria Math" w:eastAsia="Cambria Math"/>
          <w:sz w:val="17"/>
        </w:rPr>
      </w:pPr>
      <w:r>
        <w:rPr>
          <w:rFonts w:ascii="Cambria Math" w:eastAsia="Cambria Math"/>
          <w:spacing w:val="-10"/>
          <w:w w:val="110"/>
          <w:sz w:val="17"/>
        </w:rPr>
        <w:t>𝑥</w:t>
      </w:r>
    </w:p>
    <w:p w14:paraId="5C370D9F">
      <w:pPr>
        <w:pStyle w:val="6"/>
        <w:spacing w:line="255" w:lineRule="exact"/>
        <w:ind w:firstLine="0"/>
        <w:jc w:val="left"/>
      </w:pPr>
      <w:r>
        <w:t>её</w:t>
      </w:r>
      <w:r>
        <w:rPr>
          <w:spacing w:val="3"/>
        </w:rPr>
        <w:t xml:space="preserve"> </w:t>
      </w:r>
      <w:r>
        <w:rPr>
          <w:spacing w:val="-2"/>
        </w:rPr>
        <w:t>графику.</w:t>
      </w:r>
    </w:p>
    <w:p w14:paraId="3DCC7455">
      <w:pPr>
        <w:pStyle w:val="6"/>
        <w:spacing w:before="1" w:line="244" w:lineRule="auto"/>
        <w:jc w:val="left"/>
      </w:pPr>
      <w:r>
        <w:t>Предметные результаты освоения программы учебного курса к концу</w:t>
      </w:r>
      <w:r>
        <w:rPr>
          <w:spacing w:val="-2"/>
        </w:rPr>
        <w:t xml:space="preserve"> </w:t>
      </w:r>
      <w:r>
        <w:t xml:space="preserve">обучения в 9 </w:t>
      </w:r>
      <w:r>
        <w:rPr>
          <w:spacing w:val="-2"/>
        </w:rPr>
        <w:t>классе.</w:t>
      </w:r>
    </w:p>
    <w:p w14:paraId="6CCFDDA3">
      <w:pPr>
        <w:pStyle w:val="6"/>
        <w:spacing w:line="269" w:lineRule="exact"/>
        <w:ind w:left="1008" w:firstLine="0"/>
        <w:jc w:val="left"/>
      </w:pPr>
      <w:r>
        <w:t>Числа</w:t>
      </w:r>
      <w:r>
        <w:rPr>
          <w:spacing w:val="-2"/>
        </w:rPr>
        <w:t xml:space="preserve"> </w:t>
      </w:r>
      <w:r>
        <w:t>и</w:t>
      </w:r>
      <w:r>
        <w:rPr>
          <w:spacing w:val="-2"/>
        </w:rPr>
        <w:t xml:space="preserve"> вычисления.</w:t>
      </w:r>
    </w:p>
    <w:p w14:paraId="66D3EBFE">
      <w:pPr>
        <w:pStyle w:val="6"/>
        <w:spacing w:before="5"/>
        <w:ind w:left="1008" w:firstLine="0"/>
        <w:jc w:val="left"/>
      </w:pPr>
      <w:r>
        <w:t>Сравнивать</w:t>
      </w:r>
      <w:r>
        <w:rPr>
          <w:spacing w:val="-8"/>
        </w:rPr>
        <w:t xml:space="preserve"> </w:t>
      </w:r>
      <w:r>
        <w:t>и</w:t>
      </w:r>
      <w:r>
        <w:rPr>
          <w:spacing w:val="-8"/>
        </w:rPr>
        <w:t xml:space="preserve"> </w:t>
      </w:r>
      <w:r>
        <w:t>упорядочивать</w:t>
      </w:r>
      <w:r>
        <w:rPr>
          <w:spacing w:val="-8"/>
        </w:rPr>
        <w:t xml:space="preserve"> </w:t>
      </w:r>
      <w:r>
        <w:t>рациональные</w:t>
      </w:r>
      <w:r>
        <w:rPr>
          <w:spacing w:val="-8"/>
        </w:rPr>
        <w:t xml:space="preserve"> </w:t>
      </w:r>
      <w:r>
        <w:t>и</w:t>
      </w:r>
      <w:r>
        <w:rPr>
          <w:spacing w:val="-7"/>
        </w:rPr>
        <w:t xml:space="preserve"> </w:t>
      </w:r>
      <w:r>
        <w:t>иррациональные</w:t>
      </w:r>
      <w:r>
        <w:rPr>
          <w:spacing w:val="-8"/>
        </w:rPr>
        <w:t xml:space="preserve"> </w:t>
      </w:r>
      <w:r>
        <w:rPr>
          <w:spacing w:val="-2"/>
        </w:rPr>
        <w:t>числа.</w:t>
      </w:r>
    </w:p>
    <w:p w14:paraId="66364928">
      <w:pPr>
        <w:pStyle w:val="6"/>
        <w:spacing w:before="4" w:line="244" w:lineRule="auto"/>
        <w:ind w:right="468"/>
        <w:jc w:val="left"/>
      </w:pPr>
      <w:r>
        <w:t>Выполнять арифметические действия с рациональными числами, сочетая устные</w:t>
      </w:r>
      <w:r>
        <w:rPr>
          <w:spacing w:val="40"/>
        </w:rPr>
        <w:t xml:space="preserve"> </w:t>
      </w:r>
      <w:r>
        <w:t>и письменные приёмы, выполнять вычисления с иррациональными числами.</w:t>
      </w:r>
    </w:p>
    <w:p w14:paraId="6291D9AC">
      <w:pPr>
        <w:pStyle w:val="6"/>
        <w:tabs>
          <w:tab w:val="left" w:pos="5055"/>
        </w:tabs>
        <w:spacing w:line="244" w:lineRule="auto"/>
        <w:ind w:right="380"/>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tab/>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 значения числовых выражений.</w:t>
      </w:r>
    </w:p>
    <w:p w14:paraId="1E824CFF">
      <w:pPr>
        <w:pStyle w:val="6"/>
        <w:spacing w:line="244" w:lineRule="auto"/>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 оценку числовых выражений.</w:t>
      </w:r>
    </w:p>
    <w:p w14:paraId="42F7C067">
      <w:pPr>
        <w:pStyle w:val="6"/>
        <w:spacing w:line="269" w:lineRule="exact"/>
        <w:ind w:left="1008" w:firstLine="0"/>
        <w:jc w:val="left"/>
      </w:pPr>
      <w:r>
        <w:t>Уравнения</w:t>
      </w:r>
      <w:r>
        <w:rPr>
          <w:spacing w:val="-4"/>
        </w:rPr>
        <w:t xml:space="preserve"> </w:t>
      </w:r>
      <w:r>
        <w:t>и</w:t>
      </w:r>
      <w:r>
        <w:rPr>
          <w:spacing w:val="-5"/>
        </w:rPr>
        <w:t xml:space="preserve"> </w:t>
      </w:r>
      <w:r>
        <w:rPr>
          <w:spacing w:val="-2"/>
        </w:rPr>
        <w:t>неравенства.</w:t>
      </w:r>
    </w:p>
    <w:p w14:paraId="5CC651EC">
      <w:pPr>
        <w:pStyle w:val="6"/>
        <w:spacing w:line="244" w:lineRule="auto"/>
        <w:ind w:right="378"/>
      </w:pPr>
      <w:r>
        <w:t>Решать линейные и квадратные уравнения, уравнения, сводящиеся к ним, простейшие дробно-рациональные уравнения.</w:t>
      </w:r>
    </w:p>
    <w:p w14:paraId="4ECEDDB7">
      <w:pPr>
        <w:pStyle w:val="6"/>
        <w:spacing w:line="244" w:lineRule="auto"/>
        <w:ind w:right="382"/>
      </w:pPr>
      <w:r>
        <w:t>Решать системы двух линейных уравнений с двумя переменными и системы двух уравнений, в которых одно уравнение не является линейным.</w:t>
      </w:r>
    </w:p>
    <w:p w14:paraId="4BB79C8C">
      <w:pPr>
        <w:pStyle w:val="6"/>
        <w:spacing w:line="244" w:lineRule="auto"/>
        <w:ind w:right="382"/>
      </w:pPr>
      <w:r>
        <w:t>Решать текстовые задачи алгебраическим способом с помощью составления уравнения или системы двух уравнений с двумя переменными.</w:t>
      </w:r>
    </w:p>
    <w:p w14:paraId="57A1A37B">
      <w:pPr>
        <w:pStyle w:val="6"/>
        <w:spacing w:line="244" w:lineRule="auto"/>
        <w:ind w:right="376"/>
      </w:pPr>
      <w:r>
        <w:t>Проводить</w:t>
      </w:r>
      <w:r>
        <w:rPr>
          <w:spacing w:val="80"/>
        </w:rPr>
        <w:t xml:space="preserve">  </w:t>
      </w:r>
      <w:r>
        <w:t>простейшие</w:t>
      </w:r>
      <w:r>
        <w:rPr>
          <w:spacing w:val="80"/>
        </w:rPr>
        <w:t xml:space="preserve">  </w:t>
      </w:r>
      <w:r>
        <w:t>исследования</w:t>
      </w:r>
      <w:r>
        <w:rPr>
          <w:spacing w:val="80"/>
        </w:rPr>
        <w:t xml:space="preserve">  </w:t>
      </w:r>
      <w:r>
        <w:t>уравнений</w:t>
      </w:r>
      <w:r>
        <w:rPr>
          <w:spacing w:val="80"/>
        </w:rPr>
        <w:t xml:space="preserve">  </w:t>
      </w:r>
      <w:r>
        <w:t>и</w:t>
      </w:r>
      <w:r>
        <w:rPr>
          <w:spacing w:val="80"/>
        </w:rPr>
        <w:t xml:space="preserve">  </w:t>
      </w:r>
      <w:r>
        <w:t>систем</w:t>
      </w:r>
      <w:r>
        <w:rPr>
          <w:spacing w:val="80"/>
        </w:rPr>
        <w:t xml:space="preserve">  </w:t>
      </w:r>
      <w:r>
        <w:t>уравнений,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80"/>
          <w:w w:val="150"/>
        </w:rPr>
        <w:t xml:space="preserve"> </w:t>
      </w:r>
      <w:r>
        <w:t>ли</w:t>
      </w:r>
      <w:r>
        <w:rPr>
          <w:spacing w:val="80"/>
          <w:w w:val="150"/>
        </w:rPr>
        <w:t xml:space="preserve"> </w:t>
      </w:r>
      <w:r>
        <w:t>уравнение</w:t>
      </w:r>
      <w:r>
        <w:rPr>
          <w:spacing w:val="80"/>
          <w:w w:val="150"/>
        </w:rPr>
        <w:t xml:space="preserve"> </w:t>
      </w:r>
      <w:r>
        <w:t>или</w:t>
      </w:r>
      <w:r>
        <w:rPr>
          <w:spacing w:val="80"/>
          <w:w w:val="150"/>
        </w:rPr>
        <w:t xml:space="preserve"> </w:t>
      </w:r>
      <w:r>
        <w:t>система</w:t>
      </w:r>
      <w:r>
        <w:rPr>
          <w:spacing w:val="80"/>
          <w:w w:val="150"/>
        </w:rPr>
        <w:t xml:space="preserve"> </w:t>
      </w:r>
      <w:r>
        <w:t>уравнений</w:t>
      </w:r>
      <w:r>
        <w:rPr>
          <w:spacing w:val="80"/>
          <w:w w:val="150"/>
        </w:rPr>
        <w:t xml:space="preserve"> </w:t>
      </w:r>
      <w:r>
        <w:t>решения,</w:t>
      </w:r>
      <w:r>
        <w:rPr>
          <w:spacing w:val="80"/>
          <w:w w:val="150"/>
        </w:rPr>
        <w:t xml:space="preserve"> </w:t>
      </w:r>
      <w:r>
        <w:t>если</w:t>
      </w:r>
      <w:r>
        <w:rPr>
          <w:spacing w:val="80"/>
          <w:w w:val="150"/>
        </w:rPr>
        <w:t xml:space="preserve"> </w:t>
      </w:r>
      <w:r>
        <w:t>имеет,</w:t>
      </w:r>
      <w:r>
        <w:rPr>
          <w:spacing w:val="80"/>
          <w:w w:val="150"/>
        </w:rPr>
        <w:t xml:space="preserve"> </w:t>
      </w:r>
      <w:r>
        <w:t>то</w:t>
      </w:r>
      <w:r>
        <w:rPr>
          <w:spacing w:val="80"/>
          <w:w w:val="150"/>
        </w:rPr>
        <w:t xml:space="preserve"> </w:t>
      </w:r>
      <w:r>
        <w:t>сколько,</w:t>
      </w:r>
      <w:r>
        <w:rPr>
          <w:spacing w:val="80"/>
        </w:rPr>
        <w:t xml:space="preserve"> </w:t>
      </w:r>
      <w:r>
        <w:t>и прочее).</w:t>
      </w:r>
    </w:p>
    <w:p w14:paraId="5796DB41">
      <w:pPr>
        <w:pStyle w:val="6"/>
        <w:spacing w:line="244" w:lineRule="auto"/>
        <w:ind w:right="386"/>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51A1BD3A">
      <w:pPr>
        <w:pStyle w:val="6"/>
        <w:spacing w:line="244" w:lineRule="auto"/>
        <w:ind w:right="381"/>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FD6C079">
      <w:pPr>
        <w:pStyle w:val="6"/>
        <w:spacing w:line="244" w:lineRule="auto"/>
        <w:ind w:left="1008" w:right="3212" w:firstLine="0"/>
      </w:pPr>
      <w:r>
        <w:t>Использовать</w:t>
      </w:r>
      <w:r>
        <w:rPr>
          <w:spacing w:val="-12"/>
        </w:rPr>
        <w:t xml:space="preserve"> </w:t>
      </w:r>
      <w:r>
        <w:t>неравенства</w:t>
      </w:r>
      <w:r>
        <w:rPr>
          <w:spacing w:val="-11"/>
        </w:rPr>
        <w:t xml:space="preserve"> </w:t>
      </w:r>
      <w:r>
        <w:t>при</w:t>
      </w:r>
      <w:r>
        <w:rPr>
          <w:spacing w:val="-11"/>
        </w:rPr>
        <w:t xml:space="preserve"> </w:t>
      </w:r>
      <w:r>
        <w:t>решении</w:t>
      </w:r>
      <w:r>
        <w:rPr>
          <w:spacing w:val="-13"/>
        </w:rPr>
        <w:t xml:space="preserve"> </w:t>
      </w:r>
      <w:r>
        <w:t>различных</w:t>
      </w:r>
      <w:r>
        <w:rPr>
          <w:spacing w:val="-14"/>
        </w:rPr>
        <w:t xml:space="preserve"> </w:t>
      </w:r>
      <w:r>
        <w:t xml:space="preserve">задач. </w:t>
      </w:r>
      <w:r>
        <w:rPr>
          <w:spacing w:val="-2"/>
        </w:rPr>
        <w:t>Функции.</w:t>
      </w:r>
    </w:p>
    <w:p w14:paraId="7BE135C9">
      <w:pPr>
        <w:pStyle w:val="6"/>
        <w:tabs>
          <w:tab w:val="left" w:pos="1482"/>
          <w:tab w:val="left" w:pos="3955"/>
          <w:tab w:val="left" w:pos="5997"/>
          <w:tab w:val="left" w:pos="7966"/>
          <w:tab w:val="left" w:pos="9845"/>
        </w:tabs>
        <w:spacing w:line="244" w:lineRule="auto"/>
        <w:ind w:right="382"/>
      </w:pPr>
      <w:r>
        <w:t xml:space="preserve">Распознавать функции изученных видов. Показывать схематически расположение </w:t>
      </w:r>
      <w:r>
        <w:rPr>
          <w:spacing w:val="-5"/>
        </w:rPr>
        <w:t>на</w:t>
      </w:r>
      <w:r>
        <w:tab/>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14:paraId="3CD45A02">
      <w:pPr>
        <w:pStyle w:val="6"/>
        <w:spacing w:after="0" w:line="244" w:lineRule="auto"/>
        <w:sectPr>
          <w:pgSz w:w="11920" w:h="16850"/>
          <w:pgMar w:top="1160" w:right="360" w:bottom="280" w:left="720" w:header="720" w:footer="720" w:gutter="0"/>
          <w:cols w:space="720" w:num="1"/>
        </w:sectPr>
      </w:pPr>
    </w:p>
    <w:p w14:paraId="3F5B278B">
      <w:pPr>
        <w:pStyle w:val="6"/>
        <w:tabs>
          <w:tab w:val="left" w:pos="3924"/>
        </w:tabs>
        <w:spacing w:before="50" w:line="319" w:lineRule="exact"/>
        <w:ind w:firstLine="0"/>
        <w:jc w:val="left"/>
        <w:rPr>
          <w:position w:val="2"/>
        </w:rPr>
      </w:pPr>
      <w:r>
        <w:rPr>
          <w:position w:val="2"/>
        </w:rPr>
        <mc:AlternateContent>
          <mc:Choice Requires="wps">
            <w:drawing>
              <wp:anchor distT="0" distB="0" distL="0" distR="0" simplePos="0" relativeHeight="251667456" behindDoc="1" locked="0" layoutInCell="1" allowOverlap="1">
                <wp:simplePos x="0" y="0"/>
                <wp:positionH relativeFrom="page">
                  <wp:posOffset>2477770</wp:posOffset>
                </wp:positionH>
                <wp:positionV relativeFrom="paragraph">
                  <wp:posOffset>176530</wp:posOffset>
                </wp:positionV>
                <wp:extent cx="80010" cy="10795"/>
                <wp:effectExtent l="0" t="0" r="0" b="0"/>
                <wp:wrapNone/>
                <wp:docPr id="17" name="Graphic 17"/>
                <wp:cNvGraphicFramePr/>
                <a:graphic xmlns:a="http://schemas.openxmlformats.org/drawingml/2006/main">
                  <a:graphicData uri="http://schemas.microsoft.com/office/word/2010/wordprocessingShape">
                    <wps:wsp>
                      <wps:cNvSpPr/>
                      <wps:spPr>
                        <a:xfrm>
                          <a:off x="0" y="0"/>
                          <a:ext cx="80010" cy="10795"/>
                        </a:xfrm>
                        <a:custGeom>
                          <a:avLst/>
                          <a:gdLst/>
                          <a:ahLst/>
                          <a:cxnLst/>
                          <a:rect l="l" t="t" r="r" b="b"/>
                          <a:pathLst>
                            <a:path w="80010" h="10795">
                              <a:moveTo>
                                <a:pt x="79552" y="0"/>
                              </a:moveTo>
                              <a:lnTo>
                                <a:pt x="0" y="0"/>
                              </a:lnTo>
                              <a:lnTo>
                                <a:pt x="0" y="10668"/>
                              </a:lnTo>
                              <a:lnTo>
                                <a:pt x="79552" y="10668"/>
                              </a:lnTo>
                              <a:lnTo>
                                <a:pt x="79552" y="0"/>
                              </a:lnTo>
                              <a:close/>
                            </a:path>
                          </a:pathLst>
                        </a:custGeom>
                        <a:solidFill>
                          <a:srgbClr val="000000"/>
                        </a:solidFill>
                      </wps:spPr>
                      <wps:bodyPr wrap="square" lIns="0" tIns="0" rIns="0" bIns="0" rtlCol="0">
                        <a:noAutofit/>
                      </wps:bodyPr>
                    </wps:wsp>
                  </a:graphicData>
                </a:graphic>
              </wp:anchor>
            </w:drawing>
          </mc:Choice>
          <mc:Fallback>
            <w:pict>
              <v:shape id="Graphic 17" o:spid="_x0000_s1026" o:spt="100" style="position:absolute;left:0pt;margin-left:195.1pt;margin-top:13.9pt;height:0.85pt;width:6.3pt;mso-position-horizontal-relative:page;z-index:-251649024;mso-width-relative:page;mso-height-relative:page;" fillcolor="#000000" filled="t" stroked="f" coordsize="80010,10795" o:gfxdata="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cwd&#10;WtoAAAAJAQAADwAAAAAAAAABACAAAAAiAAAAZHJzL2Rvd25yZXYueG1sUEsBAhQAFAAAAAgAh07i&#10;QOiRDLwgAgAA2AQAAA4AAAAAAAAAAQAgAAAAKQEAAGRycy9lMm9Eb2MueG1sUEsFBgAAAAAGAAYA&#10;WQEAALsFAAAAAA==&#10;" path="m79552,0l0,0,0,10668,79552,10668,79552,0xe">
                <v:fill on="t" focussize="0,0"/>
                <v:stroke on="f"/>
                <v:imagedata o:title=""/>
                <o:lock v:ext="edit" aspectratio="f"/>
                <v:textbox inset="0mm,0mm,0mm,0mm"/>
              </v:shape>
            </w:pict>
          </mc:Fallback>
        </mc:AlternateContent>
      </w:r>
      <w:r>
        <w:rPr>
          <w:position w:val="2"/>
        </w:rPr>
        <mc:AlternateContent>
          <mc:Choice Requires="wps">
            <w:drawing>
              <wp:anchor distT="0" distB="0" distL="0" distR="0" simplePos="0" relativeHeight="251668480" behindDoc="1" locked="0" layoutInCell="1" allowOverlap="1">
                <wp:simplePos x="0" y="0"/>
                <wp:positionH relativeFrom="page">
                  <wp:posOffset>5241925</wp:posOffset>
                </wp:positionH>
                <wp:positionV relativeFrom="paragraph">
                  <wp:posOffset>95885</wp:posOffset>
                </wp:positionV>
                <wp:extent cx="85725" cy="10795"/>
                <wp:effectExtent l="0" t="0" r="0" b="0"/>
                <wp:wrapNone/>
                <wp:docPr id="18" name="Graphic 18"/>
                <wp:cNvGraphicFramePr/>
                <a:graphic xmlns:a="http://schemas.openxmlformats.org/drawingml/2006/main">
                  <a:graphicData uri="http://schemas.microsoft.com/office/word/2010/wordprocessingShape">
                    <wps:wsp>
                      <wps:cNvSpPr/>
                      <wps:spPr>
                        <a:xfrm>
                          <a:off x="0" y="0"/>
                          <a:ext cx="85725" cy="10795"/>
                        </a:xfrm>
                        <a:custGeom>
                          <a:avLst/>
                          <a:gdLst/>
                          <a:ahLst/>
                          <a:cxnLst/>
                          <a:rect l="l" t="t" r="r" b="b"/>
                          <a:pathLst>
                            <a:path w="85725" h="10795">
                              <a:moveTo>
                                <a:pt x="85344" y="0"/>
                              </a:moveTo>
                              <a:lnTo>
                                <a:pt x="0" y="0"/>
                              </a:lnTo>
                              <a:lnTo>
                                <a:pt x="0" y="10668"/>
                              </a:lnTo>
                              <a:lnTo>
                                <a:pt x="85344" y="10668"/>
                              </a:lnTo>
                              <a:lnTo>
                                <a:pt x="85344" y="0"/>
                              </a:lnTo>
                              <a:close/>
                            </a:path>
                          </a:pathLst>
                        </a:custGeom>
                        <a:solidFill>
                          <a:srgbClr val="000000"/>
                        </a:solidFill>
                      </wps:spPr>
                      <wps:bodyPr wrap="square" lIns="0" tIns="0" rIns="0" bIns="0" rtlCol="0">
                        <a:noAutofit/>
                      </wps:bodyPr>
                    </wps:wsp>
                  </a:graphicData>
                </a:graphic>
              </wp:anchor>
            </w:drawing>
          </mc:Choice>
          <mc:Fallback>
            <w:pict>
              <v:shape id="Graphic 18" o:spid="_x0000_s1026" o:spt="100" style="position:absolute;left:0pt;margin-left:412.75pt;margin-top:7.55pt;height:0.85pt;width:6.75pt;mso-position-horizontal-relative:page;z-index:-251648000;mso-width-relative:page;mso-height-relative:page;" fillcolor="#000000" filled="t" stroked="f" coordsize="85725,10795" o:gfxdata="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MOs9&#10;1wAAAAkBAAAPAAAAAAAAAAEAIAAAACIAAABkcnMvZG93bnJldi54bWxQSwECFAAUAAAACACHTuJA&#10;GcymnSICAADYBAAADgAAAAAAAAABACAAAAAmAQAAZHJzL2Uyb0RvYy54bWxQSwUGAAAAAAYABgBZ&#10;AQAAugUAAAAA&#10;" path="m85344,0l0,0,0,10668,85344,10668,85344,0xe">
                <v:fill on="t" focussize="0,0"/>
                <v:stroke on="f"/>
                <v:imagedata o:title=""/>
                <o:lock v:ext="edit" aspectratio="f"/>
                <v:textbox inset="0mm,0mm,0mm,0mm"/>
              </v:shape>
            </w:pict>
          </mc:Fallback>
        </mc:AlternateContent>
      </w:r>
      <w:r>
        <w:rPr>
          <w:rFonts w:ascii="Cambria Math" w:hAnsi="Cambria Math" w:eastAsia="Cambria Math"/>
          <w:position w:val="2"/>
        </w:rPr>
        <w:t>𝑦</w:t>
      </w:r>
      <w:r>
        <w:rPr>
          <w:rFonts w:ascii="Cambria Math" w:hAnsi="Cambria Math" w:eastAsia="Cambria Math"/>
          <w:spacing w:val="14"/>
          <w:position w:val="2"/>
        </w:rPr>
        <w:t xml:space="preserve"> </w:t>
      </w:r>
      <w:r>
        <w:rPr>
          <w:rFonts w:ascii="Cambria Math" w:hAnsi="Cambria Math" w:eastAsia="Cambria Math"/>
          <w:position w:val="2"/>
        </w:rPr>
        <w:t>=</w:t>
      </w:r>
      <w:r>
        <w:rPr>
          <w:rFonts w:ascii="Cambria Math" w:hAnsi="Cambria Math" w:eastAsia="Cambria Math"/>
          <w:spacing w:val="69"/>
          <w:position w:val="2"/>
        </w:rPr>
        <w:t xml:space="preserve"> </w:t>
      </w:r>
      <w:r>
        <w:rPr>
          <w:rFonts w:ascii="Cambria Math" w:hAnsi="Cambria Math" w:eastAsia="Cambria Math"/>
          <w:position w:val="2"/>
        </w:rPr>
        <w:t>𝓀𝑥,</w:t>
      </w:r>
      <w:r>
        <w:rPr>
          <w:rFonts w:ascii="Cambria Math" w:hAnsi="Cambria Math" w:eastAsia="Cambria Math"/>
          <w:spacing w:val="68"/>
          <w:position w:val="2"/>
        </w:rPr>
        <w:t xml:space="preserve"> </w:t>
      </w:r>
      <w:r>
        <w:rPr>
          <w:rFonts w:ascii="Cambria Math" w:hAnsi="Cambria Math" w:eastAsia="Cambria Math"/>
          <w:position w:val="2"/>
        </w:rPr>
        <w:t>𝑦</w:t>
      </w:r>
      <w:r>
        <w:rPr>
          <w:rFonts w:ascii="Cambria Math" w:hAnsi="Cambria Math" w:eastAsia="Cambria Math"/>
          <w:spacing w:val="17"/>
          <w:position w:val="2"/>
        </w:rPr>
        <w:t xml:space="preserve"> </w:t>
      </w:r>
      <w:r>
        <w:rPr>
          <w:rFonts w:ascii="Cambria Math" w:hAnsi="Cambria Math" w:eastAsia="Cambria Math"/>
          <w:position w:val="2"/>
        </w:rPr>
        <w:t>=</w:t>
      </w:r>
      <w:r>
        <w:rPr>
          <w:rFonts w:ascii="Cambria Math" w:hAnsi="Cambria Math" w:eastAsia="Cambria Math"/>
          <w:spacing w:val="68"/>
          <w:position w:val="2"/>
        </w:rPr>
        <w:t xml:space="preserve"> </w:t>
      </w:r>
      <w:r>
        <w:rPr>
          <w:rFonts w:ascii="Cambria Math" w:hAnsi="Cambria Math" w:eastAsia="Cambria Math"/>
          <w:position w:val="2"/>
        </w:rPr>
        <w:t>𝓀𝑥</w:t>
      </w:r>
      <w:r>
        <w:rPr>
          <w:rFonts w:ascii="Cambria Math" w:hAnsi="Cambria Math" w:eastAsia="Cambria Math"/>
          <w:spacing w:val="7"/>
          <w:position w:val="2"/>
        </w:rPr>
        <w:t xml:space="preserve"> </w:t>
      </w:r>
      <w:r>
        <w:rPr>
          <w:rFonts w:ascii="Cambria Math" w:hAnsi="Cambria Math" w:eastAsia="Cambria Math"/>
          <w:position w:val="2"/>
        </w:rPr>
        <w:t>+ 𝑏,</w:t>
      </w:r>
      <w:r>
        <w:rPr>
          <w:rFonts w:ascii="Cambria Math" w:hAnsi="Cambria Math" w:eastAsia="Cambria Math"/>
          <w:spacing w:val="69"/>
          <w:position w:val="2"/>
        </w:rPr>
        <w:t xml:space="preserve"> </w:t>
      </w:r>
      <w:r>
        <w:rPr>
          <w:rFonts w:ascii="Cambria Math" w:hAnsi="Cambria Math" w:eastAsia="Cambria Math"/>
          <w:position w:val="2"/>
        </w:rPr>
        <w:t>𝑦</w:t>
      </w:r>
      <w:r>
        <w:rPr>
          <w:rFonts w:ascii="Cambria Math" w:hAnsi="Cambria Math" w:eastAsia="Cambria Math"/>
          <w:spacing w:val="17"/>
          <w:position w:val="2"/>
        </w:rPr>
        <w:t xml:space="preserve"> </w:t>
      </w:r>
      <w:r>
        <w:rPr>
          <w:rFonts w:ascii="Cambria Math" w:hAnsi="Cambria Math" w:eastAsia="Cambria Math"/>
          <w:position w:val="2"/>
        </w:rPr>
        <w:t>=</w:t>
      </w:r>
      <w:r>
        <w:rPr>
          <w:rFonts w:ascii="Cambria Math" w:hAnsi="Cambria Math" w:eastAsia="Cambria Math"/>
          <w:spacing w:val="68"/>
          <w:position w:val="2"/>
        </w:rPr>
        <w:t xml:space="preserve"> </w:t>
      </w:r>
      <w:r>
        <w:rPr>
          <w:rFonts w:ascii="Cambria Math" w:hAnsi="Cambria Math" w:eastAsia="Cambria Math"/>
          <w:position w:val="16"/>
          <w:sz w:val="17"/>
        </w:rPr>
        <w:t>𝓀</w:t>
      </w:r>
      <w:r>
        <w:rPr>
          <w:rFonts w:ascii="Cambria Math" w:hAnsi="Cambria Math" w:eastAsia="Cambria Math"/>
          <w:spacing w:val="6"/>
          <w:position w:val="16"/>
          <w:sz w:val="17"/>
        </w:rPr>
        <w:t xml:space="preserve"> </w:t>
      </w:r>
      <w:r>
        <w:rPr>
          <w:rFonts w:ascii="Cambria Math" w:hAnsi="Cambria Math" w:eastAsia="Cambria Math"/>
          <w:spacing w:val="-10"/>
          <w:position w:val="2"/>
        </w:rPr>
        <w:t>,</w:t>
      </w:r>
      <w:r>
        <w:rPr>
          <w:rFonts w:ascii="Cambria Math" w:hAnsi="Cambria Math" w:eastAsia="Cambria Math"/>
          <w:position w:val="2"/>
        </w:rPr>
        <w:tab/>
      </w:r>
      <w:r>
        <w:rPr>
          <w:rFonts w:ascii="Cambria Math" w:hAnsi="Cambria Math" w:eastAsia="Cambria Math"/>
          <w:position w:val="2"/>
        </w:rPr>
        <w:t>𝑦</w:t>
      </w:r>
      <w:r>
        <w:rPr>
          <w:rFonts w:ascii="Cambria Math" w:hAnsi="Cambria Math" w:eastAsia="Cambria Math"/>
          <w:spacing w:val="19"/>
          <w:position w:val="2"/>
        </w:rPr>
        <w:t xml:space="preserve"> </w:t>
      </w:r>
      <w:r>
        <w:rPr>
          <w:rFonts w:ascii="Cambria Math" w:hAnsi="Cambria Math" w:eastAsia="Cambria Math"/>
          <w:position w:val="2"/>
        </w:rPr>
        <w:t>=</w:t>
      </w:r>
      <w:r>
        <w:rPr>
          <w:rFonts w:ascii="Cambria Math" w:hAnsi="Cambria Math" w:eastAsia="Cambria Math"/>
          <w:spacing w:val="18"/>
          <w:position w:val="2"/>
        </w:rPr>
        <w:t xml:space="preserve"> </w:t>
      </w:r>
      <w:r>
        <w:rPr>
          <w:rFonts w:ascii="Cambria Math" w:hAnsi="Cambria Math" w:eastAsia="Cambria Math"/>
          <w:position w:val="2"/>
        </w:rPr>
        <w:t>𝑎𝑥</w:t>
      </w:r>
      <w:r>
        <w:rPr>
          <w:rFonts w:ascii="Cambria Math" w:hAnsi="Cambria Math" w:eastAsia="Cambria Math"/>
          <w:position w:val="2"/>
          <w:vertAlign w:val="superscript"/>
        </w:rPr>
        <w:t>2</w:t>
      </w:r>
      <w:r>
        <w:rPr>
          <w:rFonts w:ascii="Cambria Math" w:hAnsi="Cambria Math" w:eastAsia="Cambria Math"/>
          <w:spacing w:val="14"/>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2"/>
          <w:position w:val="2"/>
          <w:vertAlign w:val="baseline"/>
        </w:rPr>
        <w:t xml:space="preserve"> </w:t>
      </w:r>
      <w:r>
        <w:rPr>
          <w:rFonts w:ascii="Cambria Math" w:hAnsi="Cambria Math" w:eastAsia="Cambria Math"/>
          <w:position w:val="2"/>
          <w:vertAlign w:val="baseline"/>
        </w:rPr>
        <w:t>𝑏𝑥</w:t>
      </w:r>
      <w:r>
        <w:rPr>
          <w:rFonts w:ascii="Cambria Math" w:hAnsi="Cambria Math" w:eastAsia="Cambria Math"/>
          <w:spacing w:val="9"/>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2"/>
          <w:position w:val="2"/>
          <w:vertAlign w:val="baseline"/>
        </w:rPr>
        <w:t xml:space="preserve"> </w:t>
      </w:r>
      <w:r>
        <w:rPr>
          <w:rFonts w:ascii="Cambria Math" w:hAnsi="Cambria Math" w:eastAsia="Cambria Math"/>
          <w:position w:val="2"/>
          <w:vertAlign w:val="baseline"/>
        </w:rPr>
        <w:t>𝑐,</w:t>
      </w:r>
      <w:r>
        <w:rPr>
          <w:rFonts w:ascii="Cambria Math" w:hAnsi="Cambria Math" w:eastAsia="Cambria Math"/>
          <w:spacing w:val="73"/>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20"/>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73"/>
          <w:position w:val="2"/>
          <w:vertAlign w:val="baseline"/>
        </w:rPr>
        <w:t xml:space="preserve"> </w:t>
      </w:r>
      <w:r>
        <w:rPr>
          <w:rFonts w:ascii="Cambria Math" w:hAnsi="Cambria Math" w:eastAsia="Cambria Math"/>
          <w:position w:val="2"/>
          <w:vertAlign w:val="baseline"/>
        </w:rPr>
        <w:t>𝑥</w:t>
      </w:r>
      <w:r>
        <w:rPr>
          <w:rFonts w:ascii="Cambria Math" w:hAnsi="Cambria Math" w:eastAsia="Cambria Math"/>
          <w:position w:val="2"/>
          <w:vertAlign w:val="superscript"/>
        </w:rPr>
        <w:t>3</w:t>
      </w:r>
      <w:r>
        <w:rPr>
          <w:position w:val="2"/>
          <w:vertAlign w:val="baseline"/>
        </w:rPr>
        <w:t>,</w:t>
      </w:r>
      <w:r>
        <w:rPr>
          <w:spacing w:val="74"/>
          <w:w w:val="150"/>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23"/>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69"/>
          <w:position w:val="2"/>
          <w:vertAlign w:val="baseline"/>
        </w:rPr>
        <w:t xml:space="preserve"> </w:t>
      </w:r>
      <w:r>
        <w:rPr>
          <w:rFonts w:ascii="Cambria Math" w:hAnsi="Cambria Math" w:eastAsia="Cambria Math"/>
          <w:vertAlign w:val="baseline"/>
        </w:rPr>
        <w:t>√</w:t>
      </w:r>
      <w:r>
        <w:rPr>
          <w:rFonts w:ascii="Cambria Math" w:hAnsi="Cambria Math" w:eastAsia="Cambria Math"/>
          <w:position w:val="2"/>
          <w:vertAlign w:val="baseline"/>
        </w:rPr>
        <w:t>𝑥,</w:t>
      </w:r>
      <w:r>
        <w:rPr>
          <w:rFonts w:ascii="Cambria Math" w:hAnsi="Cambria Math" w:eastAsia="Cambria Math"/>
          <w:spacing w:val="73"/>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19"/>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18"/>
          <w:position w:val="2"/>
          <w:vertAlign w:val="baseline"/>
        </w:rPr>
        <w:t xml:space="preserve"> </w:t>
      </w:r>
      <w:r>
        <w:rPr>
          <w:rFonts w:ascii="Cambria Math" w:hAnsi="Cambria Math" w:eastAsia="Cambria Math"/>
          <w:position w:val="2"/>
          <w:vertAlign w:val="baseline"/>
        </w:rPr>
        <w:t>|𝑥|</w:t>
      </w:r>
      <w:r>
        <w:rPr>
          <w:rFonts w:ascii="Cambria Math" w:hAnsi="Cambria Math" w:eastAsia="Cambria Math"/>
          <w:spacing w:val="33"/>
          <w:position w:val="2"/>
          <w:vertAlign w:val="baseline"/>
        </w:rPr>
        <w:t xml:space="preserve">  </w:t>
      </w:r>
      <w:r>
        <w:rPr>
          <w:position w:val="2"/>
          <w:vertAlign w:val="baseline"/>
        </w:rPr>
        <w:t>в</w:t>
      </w:r>
      <w:r>
        <w:rPr>
          <w:spacing w:val="73"/>
          <w:w w:val="150"/>
          <w:position w:val="2"/>
          <w:vertAlign w:val="baseline"/>
        </w:rPr>
        <w:t xml:space="preserve"> </w:t>
      </w:r>
      <w:r>
        <w:rPr>
          <w:spacing w:val="-2"/>
          <w:position w:val="2"/>
          <w:vertAlign w:val="baseline"/>
        </w:rPr>
        <w:t>зависимости</w:t>
      </w:r>
    </w:p>
    <w:p w14:paraId="6556ABF5">
      <w:pPr>
        <w:spacing w:before="0" w:line="126" w:lineRule="exact"/>
        <w:ind w:left="3192" w:right="0" w:firstLine="0"/>
        <w:jc w:val="left"/>
        <w:rPr>
          <w:rFonts w:ascii="Cambria Math" w:eastAsia="Cambria Math"/>
          <w:sz w:val="17"/>
        </w:rPr>
      </w:pPr>
      <w:r>
        <w:rPr>
          <w:rFonts w:ascii="Cambria Math" w:eastAsia="Cambria Math"/>
          <w:spacing w:val="-10"/>
          <w:w w:val="110"/>
          <w:sz w:val="17"/>
        </w:rPr>
        <w:t>𝑥</w:t>
      </w:r>
    </w:p>
    <w:p w14:paraId="06D8E6A6">
      <w:pPr>
        <w:pStyle w:val="6"/>
        <w:spacing w:line="254" w:lineRule="exact"/>
        <w:ind w:firstLine="0"/>
        <w:jc w:val="left"/>
      </w:pPr>
      <w:r>
        <w:t>от</w:t>
      </w:r>
      <w:r>
        <w:rPr>
          <w:spacing w:val="-12"/>
        </w:rPr>
        <w:t xml:space="preserve"> </w:t>
      </w:r>
      <w:r>
        <w:t>значений</w:t>
      </w:r>
      <w:r>
        <w:rPr>
          <w:spacing w:val="-13"/>
        </w:rPr>
        <w:t xml:space="preserve"> </w:t>
      </w:r>
      <w:r>
        <w:t>коэффициентов,</w:t>
      </w:r>
      <w:r>
        <w:rPr>
          <w:spacing w:val="-13"/>
        </w:rPr>
        <w:t xml:space="preserve"> </w:t>
      </w:r>
      <w:r>
        <w:t>описывать</w:t>
      </w:r>
      <w:r>
        <w:rPr>
          <w:spacing w:val="-12"/>
        </w:rPr>
        <w:t xml:space="preserve"> </w:t>
      </w:r>
      <w:r>
        <w:t>свойства</w:t>
      </w:r>
      <w:r>
        <w:rPr>
          <w:spacing w:val="-12"/>
        </w:rPr>
        <w:t xml:space="preserve"> </w:t>
      </w:r>
      <w:r>
        <w:rPr>
          <w:spacing w:val="-2"/>
        </w:rPr>
        <w:t>функций.</w:t>
      </w:r>
    </w:p>
    <w:p w14:paraId="1E0810E5">
      <w:pPr>
        <w:pStyle w:val="6"/>
        <w:spacing w:before="5" w:line="244" w:lineRule="auto"/>
        <w:jc w:val="left"/>
      </w:pPr>
      <w:r>
        <w:t>Строить</w:t>
      </w:r>
      <w:r>
        <w:rPr>
          <w:spacing w:val="36"/>
        </w:rPr>
        <w:t xml:space="preserve"> </w:t>
      </w:r>
      <w:r>
        <w:t>и</w:t>
      </w:r>
      <w:r>
        <w:rPr>
          <w:spacing w:val="36"/>
        </w:rPr>
        <w:t xml:space="preserve"> </w:t>
      </w:r>
      <w:r>
        <w:t>изображать</w:t>
      </w:r>
      <w:r>
        <w:rPr>
          <w:spacing w:val="36"/>
        </w:rPr>
        <w:t xml:space="preserve"> </w:t>
      </w:r>
      <w:r>
        <w:t>схематически</w:t>
      </w:r>
      <w:r>
        <w:rPr>
          <w:spacing w:val="36"/>
        </w:rPr>
        <w:t xml:space="preserve"> </w:t>
      </w:r>
      <w:r>
        <w:t>графики</w:t>
      </w:r>
      <w:r>
        <w:rPr>
          <w:spacing w:val="36"/>
        </w:rPr>
        <w:t xml:space="preserve"> </w:t>
      </w:r>
      <w:r>
        <w:t>квадратичных</w:t>
      </w:r>
      <w:r>
        <w:rPr>
          <w:spacing w:val="36"/>
        </w:rPr>
        <w:t xml:space="preserve"> </w:t>
      </w:r>
      <w:r>
        <w:t>функций,</w:t>
      </w:r>
      <w:r>
        <w:rPr>
          <w:spacing w:val="37"/>
        </w:rPr>
        <w:t xml:space="preserve"> </w:t>
      </w:r>
      <w:r>
        <w:t>описывать свойства квадратичных функций по их графикам.</w:t>
      </w:r>
    </w:p>
    <w:p w14:paraId="1FF75628">
      <w:pPr>
        <w:pStyle w:val="6"/>
        <w:tabs>
          <w:tab w:val="left" w:pos="2855"/>
          <w:tab w:val="left" w:pos="4725"/>
          <w:tab w:val="left" w:pos="6030"/>
          <w:tab w:val="left" w:pos="6591"/>
          <w:tab w:val="left" w:pos="7977"/>
          <w:tab w:val="left" w:pos="9445"/>
        </w:tabs>
        <w:spacing w:line="244" w:lineRule="auto"/>
        <w:ind w:right="383"/>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14:paraId="0DD25393">
      <w:pPr>
        <w:pStyle w:val="6"/>
        <w:spacing w:line="269" w:lineRule="exact"/>
        <w:ind w:left="1008" w:firstLine="0"/>
        <w:jc w:val="left"/>
      </w:pPr>
      <w:r>
        <w:rPr>
          <w:spacing w:val="-2"/>
        </w:rPr>
        <w:t>Арифметическая</w:t>
      </w:r>
      <w:r>
        <w:rPr>
          <w:spacing w:val="-12"/>
        </w:rPr>
        <w:t xml:space="preserve"> </w:t>
      </w:r>
      <w:r>
        <w:rPr>
          <w:spacing w:val="-2"/>
        </w:rPr>
        <w:t>и</w:t>
      </w:r>
      <w:r>
        <w:rPr>
          <w:spacing w:val="-9"/>
        </w:rPr>
        <w:t xml:space="preserve"> </w:t>
      </w:r>
      <w:r>
        <w:rPr>
          <w:spacing w:val="-2"/>
        </w:rPr>
        <w:t>геометрическая</w:t>
      </w:r>
      <w:r>
        <w:rPr>
          <w:spacing w:val="-9"/>
        </w:rPr>
        <w:t xml:space="preserve"> </w:t>
      </w:r>
      <w:r>
        <w:rPr>
          <w:spacing w:val="-2"/>
        </w:rPr>
        <w:t>прогрессии.</w:t>
      </w:r>
    </w:p>
    <w:p w14:paraId="74D706DE">
      <w:pPr>
        <w:pStyle w:val="6"/>
        <w:spacing w:before="2" w:line="244" w:lineRule="auto"/>
        <w:jc w:val="left"/>
      </w:pPr>
      <w:r>
        <w:t>Распознавать</w:t>
      </w:r>
      <w:r>
        <w:rPr>
          <w:spacing w:val="-5"/>
        </w:rPr>
        <w:t xml:space="preserve"> </w:t>
      </w:r>
      <w:r>
        <w:t>арифметическую</w:t>
      </w:r>
      <w:r>
        <w:rPr>
          <w:spacing w:val="-6"/>
        </w:rPr>
        <w:t xml:space="preserve"> </w:t>
      </w:r>
      <w:r>
        <w:t>и</w:t>
      </w:r>
      <w:r>
        <w:rPr>
          <w:spacing w:val="-5"/>
        </w:rPr>
        <w:t xml:space="preserve"> </w:t>
      </w:r>
      <w:r>
        <w:t>геометрическую</w:t>
      </w:r>
      <w:r>
        <w:rPr>
          <w:spacing w:val="-6"/>
        </w:rPr>
        <w:t xml:space="preserve"> </w:t>
      </w:r>
      <w:r>
        <w:t>прогрессии</w:t>
      </w:r>
      <w:r>
        <w:rPr>
          <w:spacing w:val="-7"/>
        </w:rPr>
        <w:t xml:space="preserve"> </w:t>
      </w:r>
      <w:r>
        <w:t>при</w:t>
      </w:r>
      <w:r>
        <w:rPr>
          <w:spacing w:val="-5"/>
        </w:rPr>
        <w:t xml:space="preserve"> </w:t>
      </w:r>
      <w:r>
        <w:t>разных</w:t>
      </w:r>
      <w:r>
        <w:rPr>
          <w:spacing w:val="-7"/>
        </w:rPr>
        <w:t xml:space="preserve"> </w:t>
      </w:r>
      <w:r>
        <w:t xml:space="preserve">способах </w:t>
      </w:r>
      <w:r>
        <w:rPr>
          <w:spacing w:val="-2"/>
        </w:rPr>
        <w:t>задания.</w:t>
      </w:r>
    </w:p>
    <w:p w14:paraId="10EC6CEF">
      <w:pPr>
        <w:pStyle w:val="6"/>
        <w:spacing w:line="244" w:lineRule="auto"/>
        <w:jc w:val="left"/>
      </w:pPr>
      <w:r>
        <w:t>Выполнять</w:t>
      </w:r>
      <w:r>
        <w:rPr>
          <w:spacing w:val="34"/>
        </w:rPr>
        <w:t xml:space="preserve"> </w:t>
      </w:r>
      <w:r>
        <w:t>вычисления</w:t>
      </w:r>
      <w:r>
        <w:rPr>
          <w:spacing w:val="34"/>
        </w:rPr>
        <w:t xml:space="preserve"> </w:t>
      </w:r>
      <w:r>
        <w:t>с</w:t>
      </w:r>
      <w:r>
        <w:rPr>
          <w:spacing w:val="34"/>
        </w:rPr>
        <w:t xml:space="preserve"> </w:t>
      </w:r>
      <w:r>
        <w:t>использованием</w:t>
      </w:r>
      <w:r>
        <w:rPr>
          <w:spacing w:val="34"/>
        </w:rPr>
        <w:t xml:space="preserve"> </w:t>
      </w:r>
      <w:r>
        <w:t>формул</w:t>
      </w:r>
      <w:r>
        <w:rPr>
          <w:spacing w:val="37"/>
        </w:rPr>
        <w:t xml:space="preserve"> </w:t>
      </w:r>
      <w:r>
        <w:t>n-го</w:t>
      </w:r>
      <w:r>
        <w:rPr>
          <w:spacing w:val="34"/>
        </w:rPr>
        <w:t xml:space="preserve"> </w:t>
      </w:r>
      <w:r>
        <w:t>члена</w:t>
      </w:r>
      <w:r>
        <w:rPr>
          <w:spacing w:val="36"/>
        </w:rPr>
        <w:t xml:space="preserve"> </w:t>
      </w:r>
      <w:r>
        <w:t>арифметической</w:t>
      </w:r>
      <w:r>
        <w:rPr>
          <w:spacing w:val="34"/>
        </w:rPr>
        <w:t xml:space="preserve"> </w:t>
      </w:r>
      <w:r>
        <w:t>и геометрической прогрессий, суммы первых n членов.</w:t>
      </w:r>
    </w:p>
    <w:p w14:paraId="6A367B79">
      <w:pPr>
        <w:pStyle w:val="6"/>
        <w:tabs>
          <w:tab w:val="left" w:pos="2361"/>
          <w:tab w:val="left" w:pos="3699"/>
          <w:tab w:val="left" w:pos="5388"/>
          <w:tab w:val="left" w:pos="6005"/>
          <w:tab w:val="left" w:pos="7753"/>
        </w:tabs>
        <w:spacing w:line="244" w:lineRule="auto"/>
        <w:ind w:left="1008" w:right="386" w:firstLine="0"/>
        <w:jc w:val="left"/>
      </w:pPr>
      <w:r>
        <w:t xml:space="preserve">Изображать члены последовательности точками на координатной плоскости. </w:t>
      </w:r>
      <w:r>
        <w:rPr>
          <w:spacing w:val="-2"/>
        </w:rPr>
        <w:t>Решать</w:t>
      </w:r>
      <w:r>
        <w:tab/>
      </w:r>
      <w:r>
        <w:rPr>
          <w:spacing w:val="-2"/>
        </w:rPr>
        <w:t>задачи,</w:t>
      </w:r>
      <w:r>
        <w:tab/>
      </w:r>
      <w:r>
        <w:rPr>
          <w:spacing w:val="-2"/>
        </w:rPr>
        <w:t>связанные</w:t>
      </w:r>
      <w:r>
        <w:tab/>
      </w:r>
      <w:r>
        <w:rPr>
          <w:spacing w:val="-10"/>
        </w:rPr>
        <w:t>с</w:t>
      </w:r>
      <w:r>
        <w:tab/>
      </w:r>
      <w:r>
        <w:rPr>
          <w:spacing w:val="-2"/>
        </w:rPr>
        <w:t>числовыми</w:t>
      </w:r>
      <w:r>
        <w:tab/>
      </w:r>
      <w:r>
        <w:rPr>
          <w:spacing w:val="-2"/>
        </w:rPr>
        <w:t>последовательностями,</w:t>
      </w:r>
    </w:p>
    <w:p w14:paraId="6E9C2C6D">
      <w:pPr>
        <w:pStyle w:val="6"/>
        <w:spacing w:line="244" w:lineRule="auto"/>
        <w:ind w:firstLine="0"/>
        <w:jc w:val="left"/>
      </w:pPr>
      <w:r>
        <w:t>в</w:t>
      </w:r>
      <w:r>
        <w:rPr>
          <w:spacing w:val="40"/>
        </w:rPr>
        <w:t xml:space="preserve"> </w:t>
      </w:r>
      <w:r>
        <w:t>том</w:t>
      </w:r>
      <w:r>
        <w:rPr>
          <w:spacing w:val="40"/>
        </w:rPr>
        <w:t xml:space="preserve"> </w:t>
      </w:r>
      <w:r>
        <w:t>числе</w:t>
      </w:r>
      <w:r>
        <w:rPr>
          <w:spacing w:val="40"/>
        </w:rPr>
        <w:t xml:space="preserve"> </w:t>
      </w:r>
      <w:r>
        <w:t>задачи</w:t>
      </w:r>
      <w:r>
        <w:rPr>
          <w:spacing w:val="40"/>
        </w:rPr>
        <w:t xml:space="preserve"> </w:t>
      </w:r>
      <w:r>
        <w:t>из</w:t>
      </w:r>
      <w:r>
        <w:rPr>
          <w:spacing w:val="40"/>
        </w:rPr>
        <w:t xml:space="preserve"> </w:t>
      </w:r>
      <w:r>
        <w:t>реальной</w:t>
      </w:r>
      <w:r>
        <w:rPr>
          <w:spacing w:val="40"/>
        </w:rPr>
        <w:t xml:space="preserve"> </w:t>
      </w:r>
      <w:r>
        <w:t>жизни</w:t>
      </w:r>
      <w:r>
        <w:rPr>
          <w:spacing w:val="40"/>
        </w:rPr>
        <w:t xml:space="preserve"> </w:t>
      </w:r>
      <w:r>
        <w:t>(с</w:t>
      </w:r>
      <w:r>
        <w:rPr>
          <w:spacing w:val="40"/>
        </w:rPr>
        <w:t xml:space="preserve"> </w:t>
      </w:r>
      <w:r>
        <w:t>использованием</w:t>
      </w:r>
      <w:r>
        <w:rPr>
          <w:spacing w:val="40"/>
        </w:rPr>
        <w:t xml:space="preserve"> </w:t>
      </w:r>
      <w:r>
        <w:t>калькулятора,</w:t>
      </w:r>
      <w:r>
        <w:rPr>
          <w:spacing w:val="40"/>
        </w:rPr>
        <w:t xml:space="preserve"> </w:t>
      </w:r>
      <w:r>
        <w:t>цифровых</w:t>
      </w:r>
      <w:r>
        <w:rPr>
          <w:spacing w:val="40"/>
        </w:rPr>
        <w:t xml:space="preserve"> </w:t>
      </w:r>
      <w:r>
        <w:rPr>
          <w:spacing w:val="-2"/>
        </w:rPr>
        <w:t>технологий).</w:t>
      </w:r>
    </w:p>
    <w:p w14:paraId="58540867">
      <w:pPr>
        <w:pStyle w:val="6"/>
        <w:spacing w:line="244" w:lineRule="auto"/>
        <w:ind w:right="380"/>
      </w:pPr>
      <w:r>
        <w:rPr>
          <w:w w:val="110"/>
        </w:rPr>
        <w:t>Федеральная</w:t>
      </w:r>
      <w:r>
        <w:rPr>
          <w:spacing w:val="80"/>
          <w:w w:val="150"/>
        </w:rPr>
        <w:t xml:space="preserve">  </w:t>
      </w:r>
      <w:r>
        <w:rPr>
          <w:w w:val="110"/>
        </w:rPr>
        <w:t>рабочая</w:t>
      </w:r>
      <w:r>
        <w:rPr>
          <w:spacing w:val="80"/>
          <w:w w:val="150"/>
        </w:rPr>
        <w:t xml:space="preserve">  </w:t>
      </w:r>
      <w:r>
        <w:rPr>
          <w:w w:val="110"/>
        </w:rPr>
        <w:t>программа</w:t>
      </w:r>
      <w:r>
        <w:rPr>
          <w:spacing w:val="80"/>
          <w:w w:val="150"/>
        </w:rPr>
        <w:t xml:space="preserve">  </w:t>
      </w:r>
      <w:r>
        <w:rPr>
          <w:w w:val="110"/>
        </w:rPr>
        <w:t>учебного</w:t>
      </w:r>
      <w:r>
        <w:rPr>
          <w:spacing w:val="80"/>
          <w:w w:val="150"/>
        </w:rPr>
        <w:t xml:space="preserve">  </w:t>
      </w:r>
      <w:r>
        <w:rPr>
          <w:w w:val="110"/>
        </w:rPr>
        <w:t>курса</w:t>
      </w:r>
      <w:r>
        <w:rPr>
          <w:spacing w:val="80"/>
          <w:w w:val="150"/>
        </w:rPr>
        <w:t xml:space="preserve">  </w:t>
      </w:r>
      <w:r>
        <w:rPr>
          <w:w w:val="110"/>
        </w:rPr>
        <w:t>«Геометрия»</w:t>
      </w:r>
      <w:r>
        <w:rPr>
          <w:spacing w:val="40"/>
          <w:w w:val="110"/>
        </w:rPr>
        <w:t xml:space="preserve"> </w:t>
      </w:r>
      <w:r>
        <w:t xml:space="preserve">в 7–9 классах (далее соответственно – программа учебного курса «Геометрия», учебный </w:t>
      </w:r>
      <w:r>
        <w:rPr>
          <w:spacing w:val="-2"/>
          <w:w w:val="110"/>
        </w:rPr>
        <w:t>курс).</w:t>
      </w:r>
    </w:p>
    <w:p w14:paraId="7263054F">
      <w:pPr>
        <w:pStyle w:val="6"/>
        <w:spacing w:line="260" w:lineRule="exact"/>
        <w:ind w:left="1008" w:firstLine="0"/>
      </w:pPr>
      <w:r>
        <w:t>Пояснительная</w:t>
      </w:r>
      <w:r>
        <w:rPr>
          <w:spacing w:val="-16"/>
        </w:rPr>
        <w:t xml:space="preserve"> </w:t>
      </w:r>
      <w:r>
        <w:rPr>
          <w:spacing w:val="-2"/>
        </w:rPr>
        <w:t>записка.</w:t>
      </w:r>
    </w:p>
    <w:p w14:paraId="27E1E33D">
      <w:pPr>
        <w:pStyle w:val="6"/>
        <w:tabs>
          <w:tab w:val="left" w:pos="2020"/>
          <w:tab w:val="left" w:pos="3697"/>
          <w:tab w:val="left" w:pos="5327"/>
          <w:tab w:val="left" w:pos="6999"/>
          <w:tab w:val="left" w:pos="9147"/>
          <w:tab w:val="left" w:pos="9785"/>
        </w:tabs>
        <w:spacing w:before="4" w:line="244" w:lineRule="auto"/>
        <w:ind w:right="374"/>
      </w:pPr>
      <w:r>
        <w:t xml:space="preserve">«Математику уже затем учить надо, что она ум в порядок приводит», </w:t>
      </w:r>
      <w:r>
        <w:rPr>
          <w:w w:val="160"/>
        </w:rPr>
        <w:t xml:space="preserve">– </w:t>
      </w:r>
      <w:r>
        <w:t xml:space="preserve">писал </w:t>
      </w:r>
      <w:r>
        <w:rPr>
          <w:spacing w:val="-2"/>
        </w:rPr>
        <w:t>великий</w:t>
      </w:r>
      <w:r>
        <w:tab/>
      </w:r>
      <w:r>
        <w:rPr>
          <w:spacing w:val="-2"/>
        </w:rPr>
        <w:t>русский</w:t>
      </w:r>
      <w:r>
        <w:tab/>
      </w:r>
      <w:r>
        <w:rPr>
          <w:spacing w:val="-2"/>
        </w:rPr>
        <w:t>ученый</w:t>
      </w:r>
      <w:r>
        <w:tab/>
      </w:r>
      <w:r>
        <w:rPr>
          <w:spacing w:val="-2"/>
        </w:rPr>
        <w:t>Михаил</w:t>
      </w:r>
      <w:r>
        <w:tab/>
      </w:r>
      <w:r>
        <w:rPr>
          <w:spacing w:val="-2"/>
        </w:rPr>
        <w:t>Васильевич</w:t>
      </w:r>
      <w:r>
        <w:tab/>
      </w:r>
      <w:r>
        <w:rPr>
          <w:spacing w:val="-2"/>
        </w:rPr>
        <w:t xml:space="preserve">Ломоносов. </w:t>
      </w:r>
      <w:r>
        <w:t>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w:t>
      </w:r>
      <w:r>
        <w:rPr>
          <w:spacing w:val="-1"/>
        </w:rPr>
        <w:t xml:space="preserve"> </w:t>
      </w:r>
      <w:r>
        <w:t>Федорович</w:t>
      </w:r>
      <w:r>
        <w:rPr>
          <w:spacing w:val="-1"/>
        </w:rPr>
        <w:t xml:space="preserve"> </w:t>
      </w:r>
      <w:r>
        <w:t>Шарыгин,</w:t>
      </w:r>
      <w:r>
        <w:rPr>
          <w:spacing w:val="-1"/>
        </w:rPr>
        <w:t xml:space="preserve"> </w:t>
      </w:r>
      <w:r>
        <w:t>«людьми, понимающими,</w:t>
      </w:r>
      <w:r>
        <w:rPr>
          <w:spacing w:val="-1"/>
        </w:rPr>
        <w:t xml:space="preserve"> </w:t>
      </w:r>
      <w:r>
        <w:t>что такое</w:t>
      </w:r>
      <w:r>
        <w:rPr>
          <w:spacing w:val="-2"/>
        </w:rPr>
        <w:t xml:space="preserve"> </w:t>
      </w:r>
      <w:r>
        <w:t>доказательство,</w:t>
      </w:r>
      <w:r>
        <w:rPr>
          <w:spacing w:val="-1"/>
        </w:rPr>
        <w:t xml:space="preserve"> </w:t>
      </w:r>
      <w:r>
        <w:t>трудно</w:t>
      </w:r>
      <w:r>
        <w:rPr>
          <w:spacing w:val="-1"/>
        </w:rPr>
        <w:t xml:space="preserve"> </w:t>
      </w:r>
      <w:r>
        <w:t xml:space="preserve">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w:t>
      </w:r>
      <w:r>
        <w:rPr>
          <w:spacing w:val="-2"/>
        </w:rPr>
        <w:t>отношении</w:t>
      </w:r>
      <w:r>
        <w:tab/>
      </w:r>
      <w:r>
        <w:tab/>
      </w:r>
      <w:r>
        <w:tab/>
      </w:r>
      <w:r>
        <w:tab/>
      </w:r>
      <w:r>
        <w:tab/>
      </w:r>
      <w:r>
        <w:tab/>
      </w:r>
      <w:r>
        <w:rPr>
          <w:spacing w:val="-2"/>
        </w:rPr>
        <w:t>начал</w:t>
      </w:r>
    </w:p>
    <w:p w14:paraId="05AEC46D">
      <w:pPr>
        <w:pStyle w:val="6"/>
        <w:spacing w:line="256" w:lineRule="exact"/>
        <w:ind w:firstLine="0"/>
      </w:pPr>
      <w:r>
        <w:t>и</w:t>
      </w:r>
      <w:r>
        <w:rPr>
          <w:spacing w:val="70"/>
          <w:w w:val="150"/>
        </w:rPr>
        <w:t xml:space="preserve"> </w:t>
      </w:r>
      <w:r>
        <w:t>оснований</w:t>
      </w:r>
      <w:r>
        <w:rPr>
          <w:spacing w:val="70"/>
          <w:w w:val="150"/>
        </w:rPr>
        <w:t xml:space="preserve"> </w:t>
      </w:r>
      <w:r>
        <w:t>геометрии.</w:t>
      </w:r>
      <w:r>
        <w:rPr>
          <w:spacing w:val="71"/>
          <w:w w:val="150"/>
        </w:rPr>
        <w:t xml:space="preserve"> </w:t>
      </w:r>
      <w:r>
        <w:t>Французский</w:t>
      </w:r>
      <w:r>
        <w:rPr>
          <w:spacing w:val="70"/>
          <w:w w:val="150"/>
        </w:rPr>
        <w:t xml:space="preserve"> </w:t>
      </w:r>
      <w:r>
        <w:t>математик</w:t>
      </w:r>
      <w:r>
        <w:rPr>
          <w:spacing w:val="71"/>
          <w:w w:val="150"/>
        </w:rPr>
        <w:t xml:space="preserve"> </w:t>
      </w:r>
      <w:r>
        <w:t>Жан</w:t>
      </w:r>
      <w:r>
        <w:rPr>
          <w:spacing w:val="70"/>
          <w:w w:val="150"/>
        </w:rPr>
        <w:t xml:space="preserve"> </w:t>
      </w:r>
      <w:r>
        <w:t>Дьедонне</w:t>
      </w:r>
      <w:r>
        <w:rPr>
          <w:spacing w:val="71"/>
          <w:w w:val="150"/>
        </w:rPr>
        <w:t xml:space="preserve"> </w:t>
      </w:r>
      <w:r>
        <w:t>по</w:t>
      </w:r>
      <w:r>
        <w:rPr>
          <w:spacing w:val="70"/>
          <w:w w:val="150"/>
        </w:rPr>
        <w:t xml:space="preserve"> </w:t>
      </w:r>
      <w:r>
        <w:t>этому</w:t>
      </w:r>
      <w:r>
        <w:rPr>
          <w:spacing w:val="68"/>
          <w:w w:val="150"/>
        </w:rPr>
        <w:t xml:space="preserve"> </w:t>
      </w:r>
      <w:r>
        <w:rPr>
          <w:spacing w:val="-2"/>
        </w:rPr>
        <w:t>поводу</w:t>
      </w:r>
    </w:p>
    <w:p w14:paraId="24023B1D">
      <w:pPr>
        <w:pStyle w:val="6"/>
        <w:spacing w:before="4" w:line="244" w:lineRule="auto"/>
        <w:ind w:right="382" w:firstLine="0"/>
      </w:pPr>
      <w:r>
        <w:t>высказался</w:t>
      </w:r>
      <w:r>
        <w:rPr>
          <w:spacing w:val="80"/>
        </w:rPr>
        <w:t xml:space="preserve">  </w:t>
      </w:r>
      <w:r>
        <w:t>так:</w:t>
      </w:r>
      <w:r>
        <w:rPr>
          <w:spacing w:val="80"/>
        </w:rPr>
        <w:t xml:space="preserve">  </w:t>
      </w:r>
      <w:r>
        <w:t>«Что</w:t>
      </w:r>
      <w:r>
        <w:rPr>
          <w:spacing w:val="80"/>
        </w:rPr>
        <w:t xml:space="preserve">  </w:t>
      </w:r>
      <w:r>
        <w:t>касается</w:t>
      </w:r>
      <w:r>
        <w:rPr>
          <w:spacing w:val="80"/>
        </w:rPr>
        <w:t xml:space="preserve">  </w:t>
      </w:r>
      <w:r>
        <w:t>деликатной</w:t>
      </w:r>
      <w:r>
        <w:rPr>
          <w:spacing w:val="80"/>
        </w:rPr>
        <w:t xml:space="preserve">  </w:t>
      </w:r>
      <w:r>
        <w:t>проблемы</w:t>
      </w:r>
      <w:r>
        <w:rPr>
          <w:spacing w:val="80"/>
        </w:rPr>
        <w:t xml:space="preserve">  </w:t>
      </w:r>
      <w:r>
        <w:t>введения</w:t>
      </w:r>
      <w:r>
        <w:rPr>
          <w:spacing w:val="80"/>
        </w:rPr>
        <w:t xml:space="preserve">  </w:t>
      </w:r>
      <w:r>
        <w:t>«аксиом», то</w:t>
      </w:r>
      <w:r>
        <w:rPr>
          <w:spacing w:val="40"/>
        </w:rPr>
        <w:t xml:space="preserve">  </w:t>
      </w:r>
      <w:r>
        <w:t>мне</w:t>
      </w:r>
      <w:r>
        <w:rPr>
          <w:spacing w:val="40"/>
        </w:rPr>
        <w:t xml:space="preserve">  </w:t>
      </w:r>
      <w:r>
        <w:t>кажется,</w:t>
      </w:r>
      <w:r>
        <w:rPr>
          <w:spacing w:val="80"/>
          <w:w w:val="150"/>
        </w:rPr>
        <w:t xml:space="preserve"> </w:t>
      </w:r>
      <w:r>
        <w:t>что</w:t>
      </w:r>
      <w:r>
        <w:rPr>
          <w:spacing w:val="40"/>
        </w:rPr>
        <w:t xml:space="preserve">  </w:t>
      </w:r>
      <w:r>
        <w:t>на</w:t>
      </w:r>
      <w:r>
        <w:rPr>
          <w:spacing w:val="80"/>
          <w:w w:val="150"/>
        </w:rPr>
        <w:t xml:space="preserve"> </w:t>
      </w:r>
      <w:r>
        <w:t>первых</w:t>
      </w:r>
      <w:r>
        <w:rPr>
          <w:spacing w:val="80"/>
          <w:w w:val="150"/>
        </w:rPr>
        <w:t xml:space="preserve"> </w:t>
      </w:r>
      <w:r>
        <w:t>порах</w:t>
      </w:r>
      <w:r>
        <w:rPr>
          <w:spacing w:val="80"/>
          <w:w w:val="150"/>
        </w:rPr>
        <w:t xml:space="preserve"> </w:t>
      </w:r>
      <w:r>
        <w:t>нужно</w:t>
      </w:r>
      <w:r>
        <w:rPr>
          <w:spacing w:val="80"/>
          <w:w w:val="150"/>
        </w:rPr>
        <w:t xml:space="preserve"> </w:t>
      </w:r>
      <w:r>
        <w:t>вообще</w:t>
      </w:r>
      <w:r>
        <w:rPr>
          <w:spacing w:val="40"/>
        </w:rPr>
        <w:t xml:space="preserve">  </w:t>
      </w:r>
      <w:r>
        <w:t>избегать</w:t>
      </w:r>
      <w:r>
        <w:rPr>
          <w:spacing w:val="80"/>
          <w:w w:val="150"/>
        </w:rPr>
        <w:t xml:space="preserve"> </w:t>
      </w:r>
      <w:r>
        <w:t>произносить само это слово. С другой же стороны, не следует упускать ни одной возможности давать примеры</w:t>
      </w:r>
      <w:r>
        <w:rPr>
          <w:spacing w:val="80"/>
        </w:rPr>
        <w:t xml:space="preserve">   </w:t>
      </w:r>
      <w:r>
        <w:t>логических</w:t>
      </w:r>
      <w:r>
        <w:rPr>
          <w:spacing w:val="80"/>
        </w:rPr>
        <w:t xml:space="preserve">   </w:t>
      </w:r>
      <w:r>
        <w:t>заключений,</w:t>
      </w:r>
      <w:r>
        <w:rPr>
          <w:spacing w:val="80"/>
        </w:rPr>
        <w:t xml:space="preserve">   </w:t>
      </w:r>
      <w:r>
        <w:t>которые</w:t>
      </w:r>
      <w:r>
        <w:rPr>
          <w:spacing w:val="80"/>
        </w:rPr>
        <w:t xml:space="preserve">   </w:t>
      </w:r>
      <w:r>
        <w:t>куда</w:t>
      </w:r>
      <w:r>
        <w:rPr>
          <w:spacing w:val="80"/>
        </w:rPr>
        <w:t xml:space="preserve">   </w:t>
      </w:r>
      <w:r>
        <w:t>в</w:t>
      </w:r>
      <w:r>
        <w:rPr>
          <w:spacing w:val="80"/>
        </w:rPr>
        <w:t xml:space="preserve">   </w:t>
      </w:r>
      <w:r>
        <w:t>большей</w:t>
      </w:r>
      <w:r>
        <w:rPr>
          <w:spacing w:val="80"/>
        </w:rPr>
        <w:t xml:space="preserve">   </w:t>
      </w:r>
      <w:r>
        <w:t xml:space="preserve">мере, чем идея аксиом, являются истинными и единственными двигателями математического </w:t>
      </w:r>
      <w:r>
        <w:rPr>
          <w:spacing w:val="-2"/>
        </w:rPr>
        <w:t>мышления».</w:t>
      </w:r>
    </w:p>
    <w:p w14:paraId="39CA365F">
      <w:pPr>
        <w:pStyle w:val="6"/>
        <w:tabs>
          <w:tab w:val="left" w:pos="3007"/>
          <w:tab w:val="left" w:pos="4600"/>
          <w:tab w:val="left" w:pos="5819"/>
          <w:tab w:val="left" w:pos="7870"/>
          <w:tab w:val="left" w:pos="9662"/>
        </w:tabs>
        <w:spacing w:line="244" w:lineRule="auto"/>
        <w:ind w:right="378"/>
      </w:pPr>
      <w:r>
        <w:t>Второй</w:t>
      </w:r>
      <w:r>
        <w:rPr>
          <w:spacing w:val="80"/>
          <w:w w:val="150"/>
        </w:rPr>
        <w:t xml:space="preserve">   </w:t>
      </w:r>
      <w:r>
        <w:t>целью</w:t>
      </w:r>
      <w:r>
        <w:rPr>
          <w:spacing w:val="80"/>
          <w:w w:val="150"/>
        </w:rPr>
        <w:t xml:space="preserve">   </w:t>
      </w:r>
      <w:r>
        <w:t>изучения</w:t>
      </w:r>
      <w:r>
        <w:rPr>
          <w:spacing w:val="80"/>
          <w:w w:val="150"/>
        </w:rPr>
        <w:t xml:space="preserve">   </w:t>
      </w:r>
      <w:r>
        <w:t>геометрии</w:t>
      </w:r>
      <w:r>
        <w:rPr>
          <w:spacing w:val="80"/>
          <w:w w:val="150"/>
        </w:rPr>
        <w:t xml:space="preserve">   </w:t>
      </w:r>
      <w:r>
        <w:t>является</w:t>
      </w:r>
      <w:r>
        <w:rPr>
          <w:spacing w:val="80"/>
          <w:w w:val="150"/>
        </w:rPr>
        <w:t xml:space="preserve">   </w:t>
      </w:r>
      <w:r>
        <w:t>использование</w:t>
      </w:r>
      <w:r>
        <w:rPr>
          <w:spacing w:val="80"/>
          <w:w w:val="150"/>
        </w:rPr>
        <w:t xml:space="preserve"> </w:t>
      </w:r>
      <w: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w:t>
      </w:r>
      <w:r>
        <w:rPr>
          <w:spacing w:val="-2"/>
        </w:rPr>
        <w:t>оптоволоконного</w:t>
      </w:r>
      <w:r>
        <w:tab/>
      </w:r>
      <w:r>
        <w:rPr>
          <w:spacing w:val="-2"/>
        </w:rPr>
        <w:t>кабеля</w:t>
      </w:r>
      <w:r>
        <w:tab/>
      </w:r>
      <w:r>
        <w:rPr>
          <w:spacing w:val="-4"/>
        </w:rPr>
        <w:t>или</w:t>
      </w:r>
      <w:r>
        <w:tab/>
      </w:r>
      <w:r>
        <w:rPr>
          <w:spacing w:val="-2"/>
        </w:rPr>
        <w:t>требуемые</w:t>
      </w:r>
      <w:r>
        <w:tab/>
      </w:r>
      <w:r>
        <w:rPr>
          <w:spacing w:val="-2"/>
        </w:rPr>
        <w:t>размеры</w:t>
      </w:r>
      <w:r>
        <w:tab/>
      </w:r>
      <w:r>
        <w:rPr>
          <w:spacing w:val="-2"/>
        </w:rPr>
        <w:t xml:space="preserve">гаража </w:t>
      </w:r>
      <w:r>
        <w:t>для автомобиля. Этому соответствует вторая, вычислительная линия в изучении геометрии</w:t>
      </w:r>
      <w:r>
        <w:rPr>
          <w:spacing w:val="-9"/>
        </w:rPr>
        <w:t xml:space="preserve"> </w:t>
      </w:r>
      <w:r>
        <w:t>в</w:t>
      </w:r>
      <w:r>
        <w:rPr>
          <w:spacing w:val="-10"/>
        </w:rPr>
        <w:t xml:space="preserve"> </w:t>
      </w:r>
      <w:r>
        <w:t>общеобразовательной</w:t>
      </w:r>
      <w:r>
        <w:rPr>
          <w:spacing w:val="-10"/>
        </w:rPr>
        <w:t xml:space="preserve"> </w:t>
      </w:r>
      <w:r>
        <w:t>организации.</w:t>
      </w:r>
      <w:r>
        <w:rPr>
          <w:spacing w:val="-9"/>
        </w:rPr>
        <w:t xml:space="preserve"> </w:t>
      </w:r>
      <w:r>
        <w:t>Данная</w:t>
      </w:r>
      <w:r>
        <w:rPr>
          <w:spacing w:val="-10"/>
        </w:rPr>
        <w:t xml:space="preserve"> </w:t>
      </w:r>
      <w:r>
        <w:t>практическая</w:t>
      </w:r>
      <w:r>
        <w:rPr>
          <w:spacing w:val="-10"/>
        </w:rPr>
        <w:t xml:space="preserve"> </w:t>
      </w:r>
      <w:r>
        <w:t>линия</w:t>
      </w:r>
      <w:r>
        <w:rPr>
          <w:spacing w:val="-10"/>
        </w:rPr>
        <w:t xml:space="preserve"> </w:t>
      </w:r>
      <w:r>
        <w:t>является</w:t>
      </w:r>
      <w:r>
        <w:rPr>
          <w:spacing w:val="-10"/>
        </w:rPr>
        <w:t xml:space="preserve"> </w:t>
      </w:r>
      <w:r>
        <w:t>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w:t>
      </w:r>
      <w:r>
        <w:rPr>
          <w:spacing w:val="-23"/>
          <w:w w:val="160"/>
        </w:rPr>
        <w:t xml:space="preserve"> </w:t>
      </w:r>
      <w:r>
        <w:rPr>
          <w:w w:val="160"/>
        </w:rPr>
        <w:t>–</w:t>
      </w:r>
      <w:r>
        <w:rPr>
          <w:spacing w:val="-24"/>
          <w:w w:val="160"/>
        </w:rPr>
        <w:t xml:space="preserve"> </w:t>
      </w:r>
      <w:r>
        <w:t>в военном</w:t>
      </w:r>
      <w:r>
        <w:rPr>
          <w:spacing w:val="14"/>
        </w:rPr>
        <w:t xml:space="preserve"> </w:t>
      </w:r>
      <w:r>
        <w:t>деле да, впрочем, и во всех науках</w:t>
      </w:r>
      <w:r>
        <w:rPr>
          <w:spacing w:val="-22"/>
          <w:w w:val="160"/>
        </w:rPr>
        <w:t xml:space="preserve"> </w:t>
      </w:r>
      <w:r>
        <w:rPr>
          <w:w w:val="160"/>
        </w:rPr>
        <w:t>–</w:t>
      </w:r>
      <w:r>
        <w:rPr>
          <w:spacing w:val="-24"/>
          <w:w w:val="160"/>
        </w:rPr>
        <w:t xml:space="preserve"> </w:t>
      </w:r>
      <w:r>
        <w:t>для</w:t>
      </w:r>
      <w:r>
        <w:rPr>
          <w:spacing w:val="15"/>
        </w:rPr>
        <w:t xml:space="preserve"> </w:t>
      </w:r>
      <w:r>
        <w:t>лучшего их усвоения:</w:t>
      </w:r>
    </w:p>
    <w:p w14:paraId="14959300">
      <w:pPr>
        <w:pStyle w:val="6"/>
        <w:spacing w:after="0" w:line="244" w:lineRule="auto"/>
        <w:sectPr>
          <w:pgSz w:w="11920" w:h="16850"/>
          <w:pgMar w:top="1180" w:right="360" w:bottom="280" w:left="720" w:header="720" w:footer="720" w:gutter="0"/>
          <w:cols w:space="720" w:num="1"/>
        </w:sectPr>
      </w:pPr>
    </w:p>
    <w:p w14:paraId="460BACCA">
      <w:pPr>
        <w:pStyle w:val="6"/>
        <w:spacing w:before="79" w:line="244" w:lineRule="auto"/>
        <w:ind w:right="377" w:firstLine="0"/>
      </w:pPr>
      <w:r>
        <w:t>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w:t>
      </w:r>
      <w:r>
        <w:rPr>
          <w:spacing w:val="74"/>
        </w:rPr>
        <w:t xml:space="preserve">  </w:t>
      </w:r>
      <w:r>
        <w:t>и</w:t>
      </w:r>
      <w:r>
        <w:rPr>
          <w:spacing w:val="73"/>
        </w:rPr>
        <w:t xml:space="preserve">  </w:t>
      </w:r>
      <w:r>
        <w:t>технике.</w:t>
      </w:r>
      <w:r>
        <w:rPr>
          <w:spacing w:val="74"/>
        </w:rPr>
        <w:t xml:space="preserve">  </w:t>
      </w:r>
      <w:r>
        <w:t>Эти</w:t>
      </w:r>
      <w:r>
        <w:rPr>
          <w:spacing w:val="74"/>
        </w:rPr>
        <w:t xml:space="preserve">  </w:t>
      </w:r>
      <w:r>
        <w:t>связи</w:t>
      </w:r>
      <w:r>
        <w:rPr>
          <w:spacing w:val="73"/>
        </w:rPr>
        <w:t xml:space="preserve">  </w:t>
      </w:r>
      <w:r>
        <w:t>наиболее</w:t>
      </w:r>
      <w:r>
        <w:rPr>
          <w:spacing w:val="74"/>
        </w:rPr>
        <w:t xml:space="preserve">  </w:t>
      </w:r>
      <w:r>
        <w:t>ярко</w:t>
      </w:r>
      <w:r>
        <w:rPr>
          <w:spacing w:val="74"/>
        </w:rPr>
        <w:t xml:space="preserve">  </w:t>
      </w:r>
      <w:r>
        <w:t>видны</w:t>
      </w:r>
      <w:r>
        <w:rPr>
          <w:spacing w:val="74"/>
        </w:rPr>
        <w:t xml:space="preserve">  </w:t>
      </w:r>
      <w:r>
        <w:t>в</w:t>
      </w:r>
      <w:r>
        <w:rPr>
          <w:spacing w:val="74"/>
        </w:rPr>
        <w:t xml:space="preserve">  </w:t>
      </w:r>
      <w:r>
        <w:t>темах</w:t>
      </w:r>
      <w:r>
        <w:rPr>
          <w:spacing w:val="73"/>
        </w:rPr>
        <w:t xml:space="preserve">  </w:t>
      </w:r>
      <w:r>
        <w:t>«Векторы»,</w:t>
      </w:r>
    </w:p>
    <w:p w14:paraId="64ED6ED9">
      <w:pPr>
        <w:pStyle w:val="6"/>
        <w:spacing w:line="263" w:lineRule="exact"/>
        <w:ind w:firstLine="0"/>
      </w:pPr>
      <w:r>
        <w:t>«Тригонометрические</w:t>
      </w:r>
      <w:r>
        <w:rPr>
          <w:spacing w:val="-15"/>
        </w:rPr>
        <w:t xml:space="preserve"> </w:t>
      </w:r>
      <w:r>
        <w:t>соотношения»,</w:t>
      </w:r>
      <w:r>
        <w:rPr>
          <w:spacing w:val="-15"/>
        </w:rPr>
        <w:t xml:space="preserve"> </w:t>
      </w:r>
      <w:r>
        <w:t>«Метод</w:t>
      </w:r>
      <w:r>
        <w:rPr>
          <w:spacing w:val="-15"/>
        </w:rPr>
        <w:t xml:space="preserve"> </w:t>
      </w:r>
      <w:r>
        <w:t>координат»</w:t>
      </w:r>
      <w:r>
        <w:rPr>
          <w:spacing w:val="-16"/>
        </w:rPr>
        <w:t xml:space="preserve"> </w:t>
      </w:r>
      <w:r>
        <w:t>и</w:t>
      </w:r>
      <w:r>
        <w:rPr>
          <w:spacing w:val="-14"/>
        </w:rPr>
        <w:t xml:space="preserve"> </w:t>
      </w:r>
      <w:r>
        <w:t>«Теорема</w:t>
      </w:r>
      <w:r>
        <w:rPr>
          <w:spacing w:val="-15"/>
        </w:rPr>
        <w:t xml:space="preserve"> </w:t>
      </w:r>
      <w:r>
        <w:rPr>
          <w:spacing w:val="-2"/>
        </w:rPr>
        <w:t>Пифагора».</w:t>
      </w:r>
    </w:p>
    <w:p w14:paraId="300806C3">
      <w:pPr>
        <w:pStyle w:val="6"/>
        <w:spacing w:before="5" w:line="244" w:lineRule="auto"/>
        <w:ind w:right="378"/>
      </w:pPr>
      <w:r>
        <w:t>В заключение сошлёмся на великого математика и астронома Иоганна Кеплера, чтобы</w:t>
      </w:r>
      <w:r>
        <w:rPr>
          <w:spacing w:val="30"/>
        </w:rPr>
        <w:t xml:space="preserve"> </w:t>
      </w:r>
      <w:r>
        <w:t>ещё</w:t>
      </w:r>
      <w:r>
        <w:rPr>
          <w:spacing w:val="30"/>
        </w:rPr>
        <w:t xml:space="preserve"> </w:t>
      </w:r>
      <w:r>
        <w:t>раз</w:t>
      </w:r>
      <w:r>
        <w:rPr>
          <w:spacing w:val="30"/>
        </w:rPr>
        <w:t xml:space="preserve"> </w:t>
      </w:r>
      <w:r>
        <w:t>подчеркнуть</w:t>
      </w:r>
      <w:r>
        <w:rPr>
          <w:spacing w:val="30"/>
        </w:rPr>
        <w:t xml:space="preserve"> </w:t>
      </w:r>
      <w:r>
        <w:t>и</w:t>
      </w:r>
      <w:r>
        <w:rPr>
          <w:spacing w:val="30"/>
        </w:rPr>
        <w:t xml:space="preserve"> </w:t>
      </w:r>
      <w:r>
        <w:t>метапредметное,</w:t>
      </w:r>
      <w:r>
        <w:rPr>
          <w:spacing w:val="30"/>
        </w:rPr>
        <w:t xml:space="preserve"> </w:t>
      </w:r>
      <w:r>
        <w:t>и</w:t>
      </w:r>
      <w:r>
        <w:rPr>
          <w:spacing w:val="30"/>
        </w:rPr>
        <w:t xml:space="preserve"> </w:t>
      </w:r>
      <w:r>
        <w:t>воспитательное</w:t>
      </w:r>
      <w:r>
        <w:rPr>
          <w:spacing w:val="31"/>
        </w:rPr>
        <w:t xml:space="preserve"> </w:t>
      </w:r>
      <w:r>
        <w:t>значение</w:t>
      </w:r>
      <w:r>
        <w:rPr>
          <w:spacing w:val="31"/>
        </w:rPr>
        <w:t xml:space="preserve"> </w:t>
      </w:r>
      <w:r>
        <w:t>геометрии:</w:t>
      </w:r>
    </w:p>
    <w:p w14:paraId="0F833F68">
      <w:pPr>
        <w:pStyle w:val="6"/>
        <w:spacing w:line="244" w:lineRule="auto"/>
        <w:ind w:right="377" w:firstLine="0"/>
      </w:pPr>
      <w:r>
        <w:t>«Geometria una et aeterna est in mente Dei refulgens: cuius consortium hominibus tributum inter causas est, cur homo sit imago Dei».</w:t>
      </w:r>
    </w:p>
    <w:p w14:paraId="2BAD0D24">
      <w:pPr>
        <w:pStyle w:val="6"/>
        <w:tabs>
          <w:tab w:val="left" w:pos="1290"/>
          <w:tab w:val="left" w:pos="2399"/>
          <w:tab w:val="left" w:pos="4462"/>
          <w:tab w:val="left" w:pos="6698"/>
          <w:tab w:val="left" w:pos="9320"/>
        </w:tabs>
        <w:spacing w:line="244" w:lineRule="auto"/>
        <w:ind w:right="380"/>
      </w:pPr>
      <w: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w:t>
      </w:r>
      <w:r>
        <w:rPr>
          <w:spacing w:val="-10"/>
        </w:rPr>
        <w:t>и</w:t>
      </w:r>
      <w:r>
        <w:tab/>
      </w:r>
      <w:r>
        <w:rPr>
          <w:spacing w:val="-6"/>
        </w:rPr>
        <w:t>их</w:t>
      </w:r>
      <w:r>
        <w:tab/>
      </w:r>
      <w:r>
        <w:rPr>
          <w:spacing w:val="-2"/>
        </w:rPr>
        <w:t>свойства»,</w:t>
      </w:r>
      <w:r>
        <w:tab/>
      </w:r>
      <w:r>
        <w:rPr>
          <w:spacing w:val="-2"/>
        </w:rPr>
        <w:t>«Измерение</w:t>
      </w:r>
      <w:r>
        <w:tab/>
      </w:r>
      <w:r>
        <w:rPr>
          <w:spacing w:val="-2"/>
        </w:rPr>
        <w:t>геометрических</w:t>
      </w:r>
      <w:r>
        <w:tab/>
      </w:r>
      <w:r>
        <w:rPr>
          <w:spacing w:val="-2"/>
        </w:rPr>
        <w:t xml:space="preserve">величин», </w:t>
      </w:r>
      <w:r>
        <w:t>а</w:t>
      </w:r>
      <w:r>
        <w:rPr>
          <w:spacing w:val="40"/>
        </w:rPr>
        <w:t xml:space="preserve"> </w:t>
      </w:r>
      <w:r>
        <w:t>также</w:t>
      </w:r>
      <w:r>
        <w:rPr>
          <w:spacing w:val="40"/>
        </w:rPr>
        <w:t xml:space="preserve"> </w:t>
      </w:r>
      <w:r>
        <w:t>«Декартовы</w:t>
      </w:r>
      <w:r>
        <w:rPr>
          <w:spacing w:val="40"/>
        </w:rPr>
        <w:t xml:space="preserve"> </w:t>
      </w:r>
      <w:r>
        <w:t>координаты</w:t>
      </w:r>
      <w:r>
        <w:rPr>
          <w:spacing w:val="40"/>
        </w:rPr>
        <w:t xml:space="preserve"> </w:t>
      </w:r>
      <w:r>
        <w:t>на</w:t>
      </w:r>
      <w:r>
        <w:rPr>
          <w:spacing w:val="40"/>
        </w:rPr>
        <w:t xml:space="preserve"> </w:t>
      </w:r>
      <w:r>
        <w:t>плоскости»,</w:t>
      </w:r>
      <w:r>
        <w:rPr>
          <w:spacing w:val="40"/>
        </w:rPr>
        <w:t xml:space="preserve"> </w:t>
      </w:r>
      <w:r>
        <w:t>«Векторы»,</w:t>
      </w:r>
      <w:r>
        <w:rPr>
          <w:spacing w:val="40"/>
        </w:rPr>
        <w:t xml:space="preserve"> </w:t>
      </w:r>
      <w:r>
        <w:t>«Движения</w:t>
      </w:r>
      <w:r>
        <w:rPr>
          <w:spacing w:val="40"/>
        </w:rPr>
        <w:t xml:space="preserve"> </w:t>
      </w:r>
      <w:r>
        <w:t>плоскости»</w:t>
      </w:r>
      <w:r>
        <w:rPr>
          <w:spacing w:val="40"/>
        </w:rPr>
        <w:t xml:space="preserve"> </w:t>
      </w:r>
      <w:r>
        <w:t>и</w:t>
      </w:r>
    </w:p>
    <w:p w14:paraId="156FB7B6">
      <w:pPr>
        <w:pStyle w:val="6"/>
        <w:spacing w:line="268" w:lineRule="exact"/>
        <w:ind w:firstLine="0"/>
      </w:pPr>
      <w:r>
        <w:rPr>
          <w:spacing w:val="-2"/>
        </w:rPr>
        <w:t>«Преобразования</w:t>
      </w:r>
      <w:r>
        <w:rPr>
          <w:spacing w:val="4"/>
        </w:rPr>
        <w:t xml:space="preserve"> </w:t>
      </w:r>
      <w:r>
        <w:rPr>
          <w:spacing w:val="-2"/>
        </w:rPr>
        <w:t>подобия».</w:t>
      </w:r>
    </w:p>
    <w:p w14:paraId="6F514AA5">
      <w:pPr>
        <w:pStyle w:val="6"/>
        <w:spacing w:line="244" w:lineRule="auto"/>
        <w:ind w:right="376"/>
      </w:pPr>
      <w:r>
        <w:t xml:space="preserve">Общее число часов, рекомендованных для изучения учебного курса «Геометрия», </w:t>
      </w:r>
      <w:r>
        <w:rPr>
          <w:w w:val="160"/>
        </w:rPr>
        <w:t xml:space="preserve">–  </w:t>
      </w:r>
      <w:r>
        <w:rPr>
          <w:w w:val="110"/>
        </w:rPr>
        <w:t>204</w:t>
      </w:r>
      <w:r>
        <w:rPr>
          <w:spacing w:val="36"/>
          <w:w w:val="110"/>
        </w:rPr>
        <w:t xml:space="preserve">  </w:t>
      </w:r>
      <w:r>
        <w:rPr>
          <w:w w:val="110"/>
        </w:rPr>
        <w:t>часа:</w:t>
      </w:r>
      <w:r>
        <w:rPr>
          <w:spacing w:val="35"/>
          <w:w w:val="110"/>
        </w:rPr>
        <w:t xml:space="preserve">  </w:t>
      </w:r>
      <w:r>
        <w:rPr>
          <w:w w:val="110"/>
        </w:rPr>
        <w:t>в</w:t>
      </w:r>
      <w:r>
        <w:rPr>
          <w:spacing w:val="36"/>
          <w:w w:val="110"/>
        </w:rPr>
        <w:t xml:space="preserve">  </w:t>
      </w:r>
      <w:r>
        <w:rPr>
          <w:w w:val="110"/>
        </w:rPr>
        <w:t>7</w:t>
      </w:r>
      <w:r>
        <w:rPr>
          <w:spacing w:val="35"/>
          <w:w w:val="110"/>
        </w:rPr>
        <w:t xml:space="preserve">  </w:t>
      </w:r>
      <w:r>
        <w:rPr>
          <w:w w:val="110"/>
        </w:rPr>
        <w:t>классе</w:t>
      </w:r>
      <w:r>
        <w:rPr>
          <w:w w:val="160"/>
        </w:rPr>
        <w:t xml:space="preserve">  –  </w:t>
      </w:r>
      <w:r>
        <w:rPr>
          <w:w w:val="110"/>
        </w:rPr>
        <w:t>68</w:t>
      </w:r>
      <w:r>
        <w:rPr>
          <w:spacing w:val="36"/>
          <w:w w:val="110"/>
        </w:rPr>
        <w:t xml:space="preserve">  </w:t>
      </w:r>
      <w:r>
        <w:rPr>
          <w:w w:val="110"/>
        </w:rPr>
        <w:t>часов</w:t>
      </w:r>
      <w:r>
        <w:rPr>
          <w:spacing w:val="36"/>
          <w:w w:val="110"/>
        </w:rPr>
        <w:t xml:space="preserve">  </w:t>
      </w:r>
      <w:r>
        <w:rPr>
          <w:w w:val="110"/>
        </w:rPr>
        <w:t>(2</w:t>
      </w:r>
      <w:r>
        <w:rPr>
          <w:spacing w:val="36"/>
          <w:w w:val="110"/>
        </w:rPr>
        <w:t xml:space="preserve">  </w:t>
      </w:r>
      <w:r>
        <w:rPr>
          <w:w w:val="110"/>
        </w:rPr>
        <w:t>часа</w:t>
      </w:r>
      <w:r>
        <w:rPr>
          <w:spacing w:val="36"/>
          <w:w w:val="110"/>
        </w:rPr>
        <w:t xml:space="preserve">  </w:t>
      </w:r>
      <w:r>
        <w:rPr>
          <w:w w:val="110"/>
        </w:rPr>
        <w:t>в</w:t>
      </w:r>
      <w:r>
        <w:rPr>
          <w:spacing w:val="36"/>
          <w:w w:val="110"/>
        </w:rPr>
        <w:t xml:space="preserve">  </w:t>
      </w:r>
      <w:r>
        <w:rPr>
          <w:w w:val="110"/>
        </w:rPr>
        <w:t>неделю),</w:t>
      </w:r>
      <w:r>
        <w:rPr>
          <w:spacing w:val="36"/>
          <w:w w:val="110"/>
        </w:rPr>
        <w:t xml:space="preserve">  </w:t>
      </w:r>
      <w:r>
        <w:rPr>
          <w:w w:val="110"/>
        </w:rPr>
        <w:t>в</w:t>
      </w:r>
      <w:r>
        <w:rPr>
          <w:spacing w:val="36"/>
          <w:w w:val="110"/>
        </w:rPr>
        <w:t xml:space="preserve">  </w:t>
      </w:r>
      <w:r>
        <w:rPr>
          <w:w w:val="110"/>
        </w:rPr>
        <w:t>8</w:t>
      </w:r>
      <w:r>
        <w:rPr>
          <w:spacing w:val="35"/>
          <w:w w:val="110"/>
        </w:rPr>
        <w:t xml:space="preserve">  </w:t>
      </w:r>
      <w:r>
        <w:rPr>
          <w:w w:val="110"/>
        </w:rPr>
        <w:t>классе</w:t>
      </w:r>
      <w:r>
        <w:rPr>
          <w:w w:val="160"/>
        </w:rPr>
        <w:t xml:space="preserve">  – </w:t>
      </w:r>
      <w:r>
        <w:t>68 часов (2 часа в неделю), в 9 классе – 68 часов (2 часа в неделю).</w:t>
      </w:r>
    </w:p>
    <w:p w14:paraId="4A574595">
      <w:pPr>
        <w:pStyle w:val="6"/>
        <w:spacing w:line="268" w:lineRule="exact"/>
        <w:ind w:left="1008" w:firstLine="0"/>
      </w:pPr>
      <w:r>
        <w:t>Содержание</w:t>
      </w:r>
      <w:r>
        <w:rPr>
          <w:spacing w:val="-8"/>
        </w:rPr>
        <w:t xml:space="preserve"> </w:t>
      </w:r>
      <w:r>
        <w:t>обучения</w:t>
      </w:r>
      <w:r>
        <w:rPr>
          <w:spacing w:val="-5"/>
        </w:rPr>
        <w:t xml:space="preserve"> </w:t>
      </w:r>
      <w:r>
        <w:t>в</w:t>
      </w:r>
      <w:r>
        <w:rPr>
          <w:spacing w:val="-6"/>
        </w:rPr>
        <w:t xml:space="preserve"> </w:t>
      </w:r>
      <w:r>
        <w:t>7</w:t>
      </w:r>
      <w:r>
        <w:rPr>
          <w:spacing w:val="-5"/>
        </w:rPr>
        <w:t xml:space="preserve"> </w:t>
      </w:r>
      <w:r>
        <w:rPr>
          <w:spacing w:val="-2"/>
        </w:rPr>
        <w:t>классе.</w:t>
      </w:r>
    </w:p>
    <w:p w14:paraId="590115E7">
      <w:pPr>
        <w:pStyle w:val="6"/>
        <w:spacing w:before="2" w:line="244" w:lineRule="auto"/>
        <w:ind w:right="378"/>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6535B51">
      <w:pPr>
        <w:pStyle w:val="6"/>
        <w:spacing w:line="244" w:lineRule="auto"/>
        <w:ind w:right="382"/>
      </w:pPr>
      <w:r>
        <w:t>Симметричные фигуры. Основные свойства осевой симметрии. Примеры симметрии в окружающем мире.</w:t>
      </w:r>
    </w:p>
    <w:p w14:paraId="21E7B9FA">
      <w:pPr>
        <w:pStyle w:val="6"/>
        <w:spacing w:line="244" w:lineRule="auto"/>
        <w:ind w:right="382"/>
      </w:pPr>
      <w:r>
        <w:t>Основные построения с помощью циркуля и линейки. Треугольник. Высота, медиана, биссектриса, их свойства.</w:t>
      </w:r>
    </w:p>
    <w:p w14:paraId="1178DA39">
      <w:pPr>
        <w:pStyle w:val="6"/>
        <w:spacing w:line="270" w:lineRule="exact"/>
        <w:ind w:left="1008" w:firstLine="0"/>
      </w:pPr>
      <w:r>
        <w:t>Равнобедренный</w:t>
      </w:r>
      <w:r>
        <w:rPr>
          <w:spacing w:val="-12"/>
        </w:rPr>
        <w:t xml:space="preserve"> </w:t>
      </w:r>
      <w:r>
        <w:t>и</w:t>
      </w:r>
      <w:r>
        <w:rPr>
          <w:spacing w:val="-14"/>
        </w:rPr>
        <w:t xml:space="preserve"> </w:t>
      </w:r>
      <w:r>
        <w:t>равносторонний</w:t>
      </w:r>
      <w:r>
        <w:rPr>
          <w:spacing w:val="-12"/>
        </w:rPr>
        <w:t xml:space="preserve"> </w:t>
      </w:r>
      <w:r>
        <w:t>треугольники.</w:t>
      </w:r>
      <w:r>
        <w:rPr>
          <w:spacing w:val="-12"/>
        </w:rPr>
        <w:t xml:space="preserve"> </w:t>
      </w:r>
      <w:r>
        <w:t>Неравенство</w:t>
      </w:r>
      <w:r>
        <w:rPr>
          <w:spacing w:val="-11"/>
        </w:rPr>
        <w:t xml:space="preserve"> </w:t>
      </w:r>
      <w:r>
        <w:rPr>
          <w:spacing w:val="-2"/>
        </w:rPr>
        <w:t>треугольника.</w:t>
      </w:r>
    </w:p>
    <w:p w14:paraId="335FD22E">
      <w:pPr>
        <w:pStyle w:val="6"/>
        <w:spacing w:line="244" w:lineRule="auto"/>
        <w:ind w:right="384"/>
      </w:pPr>
      <w:r>
        <w:t xml:space="preserve">Свойства и признаки равнобедренного треугольника. Признаки равенства </w:t>
      </w:r>
      <w:r>
        <w:rPr>
          <w:spacing w:val="-2"/>
        </w:rPr>
        <w:t>треугольников.</w:t>
      </w:r>
    </w:p>
    <w:p w14:paraId="6F7CDBBF">
      <w:pPr>
        <w:pStyle w:val="6"/>
        <w:spacing w:line="244" w:lineRule="auto"/>
        <w:ind w:right="381"/>
      </w:pPr>
      <w:r>
        <w:t>Свойства и признаки параллельных прямых. Сумма углов треугольника. Внешние углы треугольника.</w:t>
      </w:r>
    </w:p>
    <w:p w14:paraId="02B8123A">
      <w:pPr>
        <w:pStyle w:val="6"/>
        <w:spacing w:line="244" w:lineRule="auto"/>
        <w:ind w:right="383"/>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6382418E">
      <w:pPr>
        <w:pStyle w:val="6"/>
        <w:spacing w:line="244" w:lineRule="auto"/>
        <w:ind w:right="383"/>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Pr>
          <w:spacing w:val="-2"/>
        </w:rPr>
        <w:t>наклонная.</w:t>
      </w:r>
    </w:p>
    <w:p w14:paraId="61A044D3">
      <w:pPr>
        <w:pStyle w:val="6"/>
        <w:spacing w:line="244" w:lineRule="auto"/>
        <w:ind w:right="380"/>
      </w:pPr>
      <w:r>
        <w:t>Геометрическое место точек. Биссектриса угла и серединный перпендикуляр к отрезку как геометрические места точек.</w:t>
      </w:r>
    </w:p>
    <w:p w14:paraId="4072DD93">
      <w:pPr>
        <w:pStyle w:val="6"/>
        <w:spacing w:line="244" w:lineRule="auto"/>
        <w:ind w:right="383"/>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8B72EAE">
      <w:pPr>
        <w:pStyle w:val="6"/>
        <w:spacing w:line="269" w:lineRule="exact"/>
        <w:ind w:left="1008" w:firstLine="0"/>
      </w:pPr>
      <w:r>
        <w:t>Содержание</w:t>
      </w:r>
      <w:r>
        <w:rPr>
          <w:spacing w:val="-8"/>
        </w:rPr>
        <w:t xml:space="preserve"> </w:t>
      </w:r>
      <w:r>
        <w:t>обучения</w:t>
      </w:r>
      <w:r>
        <w:rPr>
          <w:spacing w:val="-5"/>
        </w:rPr>
        <w:t xml:space="preserve"> </w:t>
      </w:r>
      <w:r>
        <w:t>в</w:t>
      </w:r>
      <w:r>
        <w:rPr>
          <w:spacing w:val="-6"/>
        </w:rPr>
        <w:t xml:space="preserve"> </w:t>
      </w:r>
      <w:r>
        <w:t>8</w:t>
      </w:r>
      <w:r>
        <w:rPr>
          <w:spacing w:val="-5"/>
        </w:rPr>
        <w:t xml:space="preserve"> </w:t>
      </w:r>
      <w:r>
        <w:rPr>
          <w:spacing w:val="-2"/>
        </w:rPr>
        <w:t>классе.</w:t>
      </w:r>
    </w:p>
    <w:p w14:paraId="4F25CB4D">
      <w:pPr>
        <w:pStyle w:val="6"/>
        <w:spacing w:line="244" w:lineRule="auto"/>
        <w:ind w:right="385"/>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DAA6C77">
      <w:pPr>
        <w:pStyle w:val="6"/>
        <w:spacing w:line="244" w:lineRule="auto"/>
        <w:ind w:right="382"/>
      </w:pPr>
      <w:r>
        <w:t>Метод удвоения медианы. Центральная симметрия. Теорема Фалеса и теорема о пропорциональных отрезках.</w:t>
      </w:r>
    </w:p>
    <w:p w14:paraId="790510C3">
      <w:pPr>
        <w:pStyle w:val="6"/>
        <w:spacing w:line="269" w:lineRule="exact"/>
        <w:ind w:left="1008" w:firstLine="0"/>
      </w:pPr>
      <w:r>
        <w:t>Средние</w:t>
      </w:r>
      <w:r>
        <w:rPr>
          <w:spacing w:val="-7"/>
        </w:rPr>
        <w:t xml:space="preserve"> </w:t>
      </w:r>
      <w:r>
        <w:t>линии</w:t>
      </w:r>
      <w:r>
        <w:rPr>
          <w:spacing w:val="-6"/>
        </w:rPr>
        <w:t xml:space="preserve"> </w:t>
      </w:r>
      <w:r>
        <w:t>треугольника</w:t>
      </w:r>
      <w:r>
        <w:rPr>
          <w:spacing w:val="-6"/>
        </w:rPr>
        <w:t xml:space="preserve"> </w:t>
      </w:r>
      <w:r>
        <w:t>и</w:t>
      </w:r>
      <w:r>
        <w:rPr>
          <w:spacing w:val="-7"/>
        </w:rPr>
        <w:t xml:space="preserve"> </w:t>
      </w:r>
      <w:r>
        <w:t>трапеции.</w:t>
      </w:r>
      <w:r>
        <w:rPr>
          <w:spacing w:val="-9"/>
        </w:rPr>
        <w:t xml:space="preserve"> </w:t>
      </w:r>
      <w:r>
        <w:t>Центр</w:t>
      </w:r>
      <w:r>
        <w:rPr>
          <w:spacing w:val="-7"/>
        </w:rPr>
        <w:t xml:space="preserve"> </w:t>
      </w:r>
      <w:r>
        <w:t>масс</w:t>
      </w:r>
      <w:r>
        <w:rPr>
          <w:spacing w:val="-7"/>
        </w:rPr>
        <w:t xml:space="preserve"> </w:t>
      </w:r>
      <w:r>
        <w:rPr>
          <w:spacing w:val="-2"/>
        </w:rPr>
        <w:t>треугольника.</w:t>
      </w:r>
    </w:p>
    <w:p w14:paraId="40BC06B3">
      <w:pPr>
        <w:pStyle w:val="6"/>
        <w:ind w:left="1008" w:firstLine="0"/>
      </w:pPr>
      <w:r>
        <w:t>Подобие</w:t>
      </w:r>
      <w:r>
        <w:rPr>
          <w:spacing w:val="7"/>
        </w:rPr>
        <w:t xml:space="preserve"> </w:t>
      </w:r>
      <w:r>
        <w:t>треугольников,</w:t>
      </w:r>
      <w:r>
        <w:rPr>
          <w:spacing w:val="6"/>
        </w:rPr>
        <w:t xml:space="preserve"> </w:t>
      </w:r>
      <w:r>
        <w:t>коэффициент</w:t>
      </w:r>
      <w:r>
        <w:rPr>
          <w:spacing w:val="5"/>
        </w:rPr>
        <w:t xml:space="preserve"> </w:t>
      </w:r>
      <w:r>
        <w:t>подобия.</w:t>
      </w:r>
      <w:r>
        <w:rPr>
          <w:spacing w:val="7"/>
        </w:rPr>
        <w:t xml:space="preserve"> </w:t>
      </w:r>
      <w:r>
        <w:t>Признаки</w:t>
      </w:r>
      <w:r>
        <w:rPr>
          <w:spacing w:val="7"/>
        </w:rPr>
        <w:t xml:space="preserve"> </w:t>
      </w:r>
      <w:r>
        <w:t>подобия</w:t>
      </w:r>
      <w:r>
        <w:rPr>
          <w:spacing w:val="7"/>
        </w:rPr>
        <w:t xml:space="preserve"> </w:t>
      </w:r>
      <w:r>
        <w:rPr>
          <w:spacing w:val="-2"/>
        </w:rPr>
        <w:t>треугольников.</w:t>
      </w:r>
    </w:p>
    <w:p w14:paraId="7D37DB03">
      <w:pPr>
        <w:pStyle w:val="6"/>
        <w:spacing w:after="0"/>
        <w:sectPr>
          <w:pgSz w:w="11920" w:h="16850"/>
          <w:pgMar w:top="1160" w:right="360" w:bottom="280" w:left="720" w:header="720" w:footer="720" w:gutter="0"/>
          <w:cols w:space="720" w:num="1"/>
        </w:sectPr>
      </w:pPr>
    </w:p>
    <w:p w14:paraId="0C31FED4">
      <w:pPr>
        <w:pStyle w:val="6"/>
        <w:spacing w:before="79"/>
        <w:ind w:firstLine="0"/>
      </w:pPr>
      <w:r>
        <w:rPr>
          <w:spacing w:val="-2"/>
        </w:rPr>
        <w:t>Применение подобия</w:t>
      </w:r>
      <w:r>
        <w:rPr>
          <w:spacing w:val="-5"/>
        </w:rPr>
        <w:t xml:space="preserve"> </w:t>
      </w:r>
      <w:r>
        <w:rPr>
          <w:spacing w:val="-2"/>
        </w:rPr>
        <w:t>при</w:t>
      </w:r>
      <w:r>
        <w:rPr>
          <w:spacing w:val="-1"/>
        </w:rPr>
        <w:t xml:space="preserve"> </w:t>
      </w:r>
      <w:r>
        <w:rPr>
          <w:spacing w:val="-2"/>
        </w:rPr>
        <w:t>решении практических</w:t>
      </w:r>
      <w:r>
        <w:rPr>
          <w:spacing w:val="-1"/>
        </w:rPr>
        <w:t xml:space="preserve"> </w:t>
      </w:r>
      <w:r>
        <w:rPr>
          <w:spacing w:val="-2"/>
        </w:rPr>
        <w:t>задач.</w:t>
      </w:r>
    </w:p>
    <w:p w14:paraId="536A1CBC">
      <w:pPr>
        <w:pStyle w:val="6"/>
        <w:spacing w:before="5" w:line="244" w:lineRule="auto"/>
        <w:ind w:right="387"/>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6A783A8">
      <w:pPr>
        <w:pStyle w:val="6"/>
        <w:spacing w:line="270" w:lineRule="exact"/>
        <w:ind w:left="1008" w:firstLine="0"/>
      </w:pPr>
      <w:r>
        <w:t>Вычисление</w:t>
      </w:r>
      <w:r>
        <w:rPr>
          <w:spacing w:val="-16"/>
        </w:rPr>
        <w:t xml:space="preserve"> </w:t>
      </w:r>
      <w:r>
        <w:t>площадей</w:t>
      </w:r>
      <w:r>
        <w:rPr>
          <w:spacing w:val="-16"/>
        </w:rPr>
        <w:t xml:space="preserve"> </w:t>
      </w:r>
      <w:r>
        <w:t>треугольников</w:t>
      </w:r>
      <w:r>
        <w:rPr>
          <w:spacing w:val="-16"/>
        </w:rPr>
        <w:t xml:space="preserve"> </w:t>
      </w:r>
      <w:r>
        <w:t>и</w:t>
      </w:r>
      <w:r>
        <w:rPr>
          <w:spacing w:val="-16"/>
        </w:rPr>
        <w:t xml:space="preserve"> </w:t>
      </w:r>
      <w:r>
        <w:t>многоугольников</w:t>
      </w:r>
      <w:r>
        <w:rPr>
          <w:spacing w:val="-16"/>
        </w:rPr>
        <w:t xml:space="preserve"> </w:t>
      </w:r>
      <w:r>
        <w:t>на</w:t>
      </w:r>
      <w:r>
        <w:rPr>
          <w:spacing w:val="-15"/>
        </w:rPr>
        <w:t xml:space="preserve"> </w:t>
      </w:r>
      <w:r>
        <w:t>клетчатой</w:t>
      </w:r>
      <w:r>
        <w:rPr>
          <w:spacing w:val="-16"/>
        </w:rPr>
        <w:t xml:space="preserve"> </w:t>
      </w:r>
      <w:r>
        <w:rPr>
          <w:spacing w:val="-2"/>
        </w:rPr>
        <w:t>бумаге.</w:t>
      </w:r>
    </w:p>
    <w:p w14:paraId="305C37B0">
      <w:pPr>
        <w:pStyle w:val="6"/>
        <w:spacing w:before="4" w:line="244" w:lineRule="auto"/>
        <w:ind w:right="376"/>
      </w:pPr>
      <w:r>
        <w:t xml:space="preserve">Теорема Пифагора. Применение теоремы Пифагора при решении практических </w:t>
      </w:r>
      <w:r>
        <w:rPr>
          <w:spacing w:val="-2"/>
        </w:rPr>
        <w:t>задач.</w:t>
      </w:r>
    </w:p>
    <w:p w14:paraId="054BF27E">
      <w:pPr>
        <w:pStyle w:val="6"/>
        <w:tabs>
          <w:tab w:val="left" w:pos="3271"/>
          <w:tab w:val="left" w:pos="5188"/>
          <w:tab w:val="left" w:pos="8198"/>
          <w:tab w:val="left" w:pos="9837"/>
        </w:tabs>
        <w:spacing w:line="244" w:lineRule="auto"/>
        <w:ind w:right="384"/>
      </w:pPr>
      <w:r>
        <w:t xml:space="preserve">Синус, косинус, тангенс острого угла прямоугольного треугольника. Основное </w:t>
      </w:r>
      <w:r>
        <w:rPr>
          <w:spacing w:val="-2"/>
        </w:rPr>
        <w:t>тригонометрическое</w:t>
      </w:r>
      <w:r>
        <w:tab/>
      </w:r>
      <w:r>
        <w:rPr>
          <w:spacing w:val="-2"/>
        </w:rPr>
        <w:t>тождество.</w:t>
      </w:r>
      <w:r>
        <w:tab/>
      </w:r>
      <w:r>
        <w:rPr>
          <w:spacing w:val="-2"/>
        </w:rPr>
        <w:t>Тригонометрические</w:t>
      </w:r>
      <w:r>
        <w:tab/>
      </w:r>
      <w:r>
        <w:rPr>
          <w:spacing w:val="-2"/>
        </w:rPr>
        <w:t>функции</w:t>
      </w:r>
      <w:r>
        <w:tab/>
      </w:r>
      <w:r>
        <w:rPr>
          <w:spacing w:val="-2"/>
        </w:rPr>
        <w:t xml:space="preserve">углов </w:t>
      </w:r>
      <w:r>
        <w:t>в 30°, 45° и 60°.</w:t>
      </w:r>
    </w:p>
    <w:p w14:paraId="4D59DEDF">
      <w:pPr>
        <w:pStyle w:val="6"/>
        <w:spacing w:line="244" w:lineRule="auto"/>
        <w:ind w:right="375"/>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14:paraId="36692C23">
      <w:pPr>
        <w:pStyle w:val="6"/>
        <w:spacing w:line="267" w:lineRule="exact"/>
        <w:ind w:left="1008" w:firstLine="0"/>
      </w:pPr>
      <w:r>
        <w:t>Содержание</w:t>
      </w:r>
      <w:r>
        <w:rPr>
          <w:spacing w:val="-8"/>
        </w:rPr>
        <w:t xml:space="preserve"> </w:t>
      </w:r>
      <w:r>
        <w:t>обучения</w:t>
      </w:r>
      <w:r>
        <w:rPr>
          <w:spacing w:val="-5"/>
        </w:rPr>
        <w:t xml:space="preserve"> </w:t>
      </w:r>
      <w:r>
        <w:t>в</w:t>
      </w:r>
      <w:r>
        <w:rPr>
          <w:spacing w:val="-6"/>
        </w:rPr>
        <w:t xml:space="preserve"> </w:t>
      </w:r>
      <w:r>
        <w:t>9</w:t>
      </w:r>
      <w:r>
        <w:rPr>
          <w:spacing w:val="-5"/>
        </w:rPr>
        <w:t xml:space="preserve"> </w:t>
      </w:r>
      <w:r>
        <w:rPr>
          <w:spacing w:val="-2"/>
        </w:rPr>
        <w:t>классе.</w:t>
      </w:r>
    </w:p>
    <w:p w14:paraId="20D84E67">
      <w:pPr>
        <w:pStyle w:val="6"/>
        <w:spacing w:line="244" w:lineRule="auto"/>
        <w:ind w:right="379"/>
      </w:pPr>
      <w:r>
        <w:t>Синус, косинус, тангенс углов от 0 до 180°. Основное тригонометрическое тождество. Формулы приведения.</w:t>
      </w:r>
    </w:p>
    <w:p w14:paraId="2D8CFD54">
      <w:pPr>
        <w:pStyle w:val="6"/>
        <w:spacing w:line="244" w:lineRule="auto"/>
        <w:ind w:right="387"/>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032EEEC">
      <w:pPr>
        <w:pStyle w:val="6"/>
        <w:spacing w:line="267" w:lineRule="exact"/>
        <w:ind w:left="1008" w:firstLine="0"/>
      </w:pPr>
      <w:r>
        <w:t>Преобразование</w:t>
      </w:r>
      <w:r>
        <w:rPr>
          <w:spacing w:val="-14"/>
        </w:rPr>
        <w:t xml:space="preserve"> </w:t>
      </w:r>
      <w:r>
        <w:t>подобия.</w:t>
      </w:r>
      <w:r>
        <w:rPr>
          <w:spacing w:val="-14"/>
        </w:rPr>
        <w:t xml:space="preserve"> </w:t>
      </w:r>
      <w:r>
        <w:t>Подобие</w:t>
      </w:r>
      <w:r>
        <w:rPr>
          <w:spacing w:val="-14"/>
        </w:rPr>
        <w:t xml:space="preserve"> </w:t>
      </w:r>
      <w:r>
        <w:t>соответственных</w:t>
      </w:r>
      <w:r>
        <w:rPr>
          <w:spacing w:val="-16"/>
        </w:rPr>
        <w:t xml:space="preserve"> </w:t>
      </w:r>
      <w:r>
        <w:rPr>
          <w:spacing w:val="-2"/>
        </w:rPr>
        <w:t>элементов.</w:t>
      </w:r>
    </w:p>
    <w:p w14:paraId="267645A9">
      <w:pPr>
        <w:pStyle w:val="6"/>
        <w:spacing w:before="2" w:line="244" w:lineRule="auto"/>
        <w:ind w:right="383"/>
      </w:pPr>
      <w:r>
        <w:t>Теорема о произведении отрезков хорд, теоремы о произведении отрезков секущих, теорема о квадрате касательной.</w:t>
      </w:r>
    </w:p>
    <w:p w14:paraId="3AAFD2A3">
      <w:pPr>
        <w:pStyle w:val="6"/>
        <w:spacing w:line="244" w:lineRule="auto"/>
        <w:ind w:right="378"/>
      </w:pPr>
      <w:r>
        <w:t>Вектор, длина (модуль) вектора, сонаправленные векторы, противоположно направленные</w:t>
      </w:r>
      <w:r>
        <w:rPr>
          <w:spacing w:val="80"/>
        </w:rPr>
        <w:t xml:space="preserve"> </w:t>
      </w:r>
      <w:r>
        <w:t>векторы,</w:t>
      </w:r>
      <w:r>
        <w:rPr>
          <w:spacing w:val="80"/>
        </w:rPr>
        <w:t xml:space="preserve"> </w:t>
      </w:r>
      <w:r>
        <w:t>коллинеарность</w:t>
      </w:r>
      <w:r>
        <w:rPr>
          <w:spacing w:val="80"/>
        </w:rPr>
        <w:t xml:space="preserve"> </w:t>
      </w:r>
      <w:r>
        <w:t>векторов,</w:t>
      </w:r>
      <w:r>
        <w:rPr>
          <w:spacing w:val="80"/>
        </w:rPr>
        <w:t xml:space="preserve"> </w:t>
      </w:r>
      <w:r>
        <w:t>равенство</w:t>
      </w:r>
      <w:r>
        <w:rPr>
          <w:spacing w:val="80"/>
        </w:rPr>
        <w:t xml:space="preserve"> </w:t>
      </w:r>
      <w:r>
        <w:t>векторов,</w:t>
      </w:r>
      <w:r>
        <w:rPr>
          <w:spacing w:val="80"/>
        </w:rPr>
        <w:t xml:space="preserve"> </w:t>
      </w:r>
      <w:r>
        <w:t>операции</w:t>
      </w:r>
      <w:r>
        <w:rPr>
          <w:spacing w:val="40"/>
        </w:rPr>
        <w:t xml:space="preserve"> </w:t>
      </w:r>
      <w: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45C82CD8">
      <w:pPr>
        <w:pStyle w:val="6"/>
        <w:spacing w:line="244" w:lineRule="auto"/>
        <w:ind w:right="380"/>
      </w:pPr>
      <w:r>
        <w:t>Декартовы</w:t>
      </w:r>
      <w:r>
        <w:rPr>
          <w:spacing w:val="68"/>
        </w:rPr>
        <w:t xml:space="preserve">  </w:t>
      </w:r>
      <w:r>
        <w:t>координаты</w:t>
      </w:r>
      <w:r>
        <w:rPr>
          <w:spacing w:val="69"/>
        </w:rPr>
        <w:t xml:space="preserve">  </w:t>
      </w:r>
      <w:r>
        <w:t>на</w:t>
      </w:r>
      <w:r>
        <w:rPr>
          <w:spacing w:val="68"/>
        </w:rPr>
        <w:t xml:space="preserve">  </w:t>
      </w:r>
      <w:r>
        <w:t>плоскости.</w:t>
      </w:r>
      <w:r>
        <w:rPr>
          <w:spacing w:val="68"/>
        </w:rPr>
        <w:t xml:space="preserve">  </w:t>
      </w:r>
      <w:r>
        <w:t>Уравнения</w:t>
      </w:r>
      <w:r>
        <w:rPr>
          <w:spacing w:val="68"/>
        </w:rPr>
        <w:t xml:space="preserve">  </w:t>
      </w:r>
      <w:r>
        <w:t>прямой</w:t>
      </w:r>
      <w:r>
        <w:rPr>
          <w:spacing w:val="69"/>
        </w:rPr>
        <w:t xml:space="preserve">  </w:t>
      </w:r>
      <w:r>
        <w:t>и</w:t>
      </w:r>
      <w:r>
        <w:rPr>
          <w:spacing w:val="68"/>
        </w:rPr>
        <w:t xml:space="preserve">  </w:t>
      </w:r>
      <w:r>
        <w:t>окружности в</w:t>
      </w:r>
      <w:r>
        <w:rPr>
          <w:spacing w:val="80"/>
          <w:w w:val="150"/>
        </w:rPr>
        <w:t xml:space="preserve">  </w:t>
      </w:r>
      <w:r>
        <w:t>координатах,</w:t>
      </w:r>
      <w:r>
        <w:rPr>
          <w:spacing w:val="80"/>
          <w:w w:val="150"/>
        </w:rPr>
        <w:t xml:space="preserve">  </w:t>
      </w:r>
      <w:r>
        <w:t>пересечение</w:t>
      </w:r>
      <w:r>
        <w:rPr>
          <w:spacing w:val="80"/>
          <w:w w:val="150"/>
        </w:rPr>
        <w:t xml:space="preserve">  </w:t>
      </w:r>
      <w:r>
        <w:t>окружностей</w:t>
      </w:r>
      <w:r>
        <w:rPr>
          <w:spacing w:val="80"/>
          <w:w w:val="150"/>
        </w:rPr>
        <w:t xml:space="preserve">  </w:t>
      </w:r>
      <w:r>
        <w:t>и</w:t>
      </w:r>
      <w:r>
        <w:rPr>
          <w:spacing w:val="80"/>
          <w:w w:val="150"/>
        </w:rPr>
        <w:t xml:space="preserve">  </w:t>
      </w:r>
      <w:r>
        <w:t>прямых.</w:t>
      </w:r>
      <w:r>
        <w:rPr>
          <w:spacing w:val="80"/>
          <w:w w:val="150"/>
        </w:rPr>
        <w:t xml:space="preserve">  </w:t>
      </w:r>
      <w:r>
        <w:t>Метод</w:t>
      </w:r>
      <w:r>
        <w:rPr>
          <w:spacing w:val="80"/>
          <w:w w:val="150"/>
        </w:rPr>
        <w:t xml:space="preserve">  </w:t>
      </w:r>
      <w:r>
        <w:t>координат</w:t>
      </w:r>
      <w:r>
        <w:rPr>
          <w:spacing w:val="80"/>
          <w:w w:val="150"/>
        </w:rPr>
        <w:t xml:space="preserve"> </w:t>
      </w:r>
      <w:r>
        <w:t>и его применение.</w:t>
      </w:r>
    </w:p>
    <w:p w14:paraId="5C0C2573">
      <w:pPr>
        <w:pStyle w:val="6"/>
        <w:spacing w:line="244" w:lineRule="auto"/>
        <w:ind w:right="385"/>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5D410AA">
      <w:pPr>
        <w:pStyle w:val="6"/>
        <w:spacing w:line="244" w:lineRule="auto"/>
        <w:ind w:right="377"/>
      </w:pPr>
      <w:r>
        <w:t>Движения плоскости и внутренние симметрии фигур (элементарные представления). Параллельный перенос. Поворот.</w:t>
      </w:r>
    </w:p>
    <w:p w14:paraId="0D9BE482">
      <w:pPr>
        <w:pStyle w:val="6"/>
        <w:spacing w:line="269" w:lineRule="exact"/>
        <w:ind w:left="1008" w:firstLine="0"/>
      </w:pPr>
      <w:r>
        <w:t>Предметные</w:t>
      </w:r>
      <w:r>
        <w:rPr>
          <w:spacing w:val="-16"/>
        </w:rPr>
        <w:t xml:space="preserve"> </w:t>
      </w:r>
      <w:r>
        <w:t>результаты</w:t>
      </w:r>
      <w:r>
        <w:rPr>
          <w:spacing w:val="-16"/>
        </w:rPr>
        <w:t xml:space="preserve"> </w:t>
      </w:r>
      <w:r>
        <w:t>освоения</w:t>
      </w:r>
      <w:r>
        <w:rPr>
          <w:spacing w:val="-16"/>
        </w:rPr>
        <w:t xml:space="preserve"> </w:t>
      </w:r>
      <w:r>
        <w:t>программы</w:t>
      </w:r>
      <w:r>
        <w:rPr>
          <w:spacing w:val="-15"/>
        </w:rPr>
        <w:t xml:space="preserve"> </w:t>
      </w:r>
      <w:r>
        <w:t>учебного</w:t>
      </w:r>
      <w:r>
        <w:rPr>
          <w:spacing w:val="-16"/>
        </w:rPr>
        <w:t xml:space="preserve"> </w:t>
      </w:r>
      <w:r>
        <w:t>курса</w:t>
      </w:r>
      <w:r>
        <w:rPr>
          <w:spacing w:val="-16"/>
        </w:rPr>
        <w:t xml:space="preserve"> </w:t>
      </w:r>
      <w:r>
        <w:rPr>
          <w:spacing w:val="-2"/>
        </w:rPr>
        <w:t>«Геометрия».</w:t>
      </w:r>
    </w:p>
    <w:p w14:paraId="384525A8">
      <w:pPr>
        <w:pStyle w:val="6"/>
        <w:spacing w:line="244" w:lineRule="auto"/>
        <w:ind w:right="386"/>
      </w:pPr>
      <w:r>
        <w:t>Предметные результаты освоения программы учебного курса к концу</w:t>
      </w:r>
      <w:r>
        <w:rPr>
          <w:spacing w:val="-2"/>
        </w:rPr>
        <w:t xml:space="preserve"> </w:t>
      </w:r>
      <w:r>
        <w:t xml:space="preserve">обучения в 7 </w:t>
      </w:r>
      <w:r>
        <w:rPr>
          <w:spacing w:val="-2"/>
        </w:rPr>
        <w:t>классе.</w:t>
      </w:r>
    </w:p>
    <w:p w14:paraId="576CC58C">
      <w:pPr>
        <w:pStyle w:val="6"/>
        <w:spacing w:line="244" w:lineRule="auto"/>
        <w:ind w:right="37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0ACB53BA">
      <w:pPr>
        <w:pStyle w:val="6"/>
        <w:spacing w:line="244" w:lineRule="auto"/>
        <w:ind w:right="379"/>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2CC50B0">
      <w:pPr>
        <w:pStyle w:val="6"/>
        <w:spacing w:line="269" w:lineRule="exact"/>
        <w:ind w:left="1008" w:firstLine="0"/>
      </w:pPr>
      <w:r>
        <w:rPr>
          <w:spacing w:val="-2"/>
        </w:rPr>
        <w:t>Строить</w:t>
      </w:r>
      <w:r>
        <w:rPr>
          <w:spacing w:val="-8"/>
        </w:rPr>
        <w:t xml:space="preserve"> </w:t>
      </w:r>
      <w:r>
        <w:rPr>
          <w:spacing w:val="-2"/>
        </w:rPr>
        <w:t>чертежи</w:t>
      </w:r>
      <w:r>
        <w:rPr>
          <w:spacing w:val="-7"/>
        </w:rPr>
        <w:t xml:space="preserve"> </w:t>
      </w:r>
      <w:r>
        <w:rPr>
          <w:spacing w:val="-2"/>
        </w:rPr>
        <w:t>к</w:t>
      </w:r>
      <w:r>
        <w:rPr>
          <w:spacing w:val="-7"/>
        </w:rPr>
        <w:t xml:space="preserve"> </w:t>
      </w:r>
      <w:r>
        <w:rPr>
          <w:spacing w:val="-2"/>
        </w:rPr>
        <w:t>геометрическим</w:t>
      </w:r>
      <w:r>
        <w:rPr>
          <w:spacing w:val="-6"/>
        </w:rPr>
        <w:t xml:space="preserve"> </w:t>
      </w:r>
      <w:r>
        <w:rPr>
          <w:spacing w:val="-2"/>
        </w:rPr>
        <w:t>задачам.</w:t>
      </w:r>
    </w:p>
    <w:p w14:paraId="206A2CD4">
      <w:pPr>
        <w:pStyle w:val="6"/>
        <w:spacing w:line="244" w:lineRule="auto"/>
        <w:ind w:right="382"/>
      </w:pPr>
      <w:r>
        <w:t>Пользоваться</w:t>
      </w:r>
      <w:r>
        <w:rPr>
          <w:spacing w:val="80"/>
          <w:w w:val="150"/>
        </w:rPr>
        <w:t xml:space="preserve"> </w:t>
      </w:r>
      <w:r>
        <w:t>признаками</w:t>
      </w:r>
      <w:r>
        <w:rPr>
          <w:spacing w:val="80"/>
          <w:w w:val="150"/>
        </w:rPr>
        <w:t xml:space="preserve"> </w:t>
      </w:r>
      <w:r>
        <w:t>равенства</w:t>
      </w:r>
      <w:r>
        <w:rPr>
          <w:spacing w:val="80"/>
          <w:w w:val="150"/>
        </w:rPr>
        <w:t xml:space="preserve"> </w:t>
      </w:r>
      <w:r>
        <w:t>треугольников,</w:t>
      </w:r>
      <w:r>
        <w:rPr>
          <w:spacing w:val="80"/>
          <w:w w:val="150"/>
        </w:rPr>
        <w:t xml:space="preserve"> </w:t>
      </w:r>
      <w:r>
        <w:t>использовать</w:t>
      </w:r>
      <w:r>
        <w:rPr>
          <w:spacing w:val="80"/>
          <w:w w:val="150"/>
        </w:rPr>
        <w:t xml:space="preserve"> </w:t>
      </w:r>
      <w:r>
        <w:t>признаки</w:t>
      </w:r>
      <w:r>
        <w:rPr>
          <w:spacing w:val="80"/>
        </w:rPr>
        <w:t xml:space="preserve"> </w:t>
      </w:r>
      <w:r>
        <w:t>и свойства равнобедренных треугольников при решении задач.</w:t>
      </w:r>
    </w:p>
    <w:p w14:paraId="594D6521">
      <w:pPr>
        <w:pStyle w:val="6"/>
        <w:spacing w:line="270" w:lineRule="exact"/>
        <w:ind w:left="1008" w:firstLine="0"/>
      </w:pPr>
      <w:r>
        <w:rPr>
          <w:spacing w:val="-2"/>
        </w:rPr>
        <w:t>Проводить логические рассуждения с</w:t>
      </w:r>
      <w:r>
        <w:rPr>
          <w:spacing w:val="-3"/>
        </w:rPr>
        <w:t xml:space="preserve"> </w:t>
      </w:r>
      <w:r>
        <w:rPr>
          <w:spacing w:val="-2"/>
        </w:rPr>
        <w:t>использованием геометрических</w:t>
      </w:r>
      <w:r>
        <w:rPr>
          <w:spacing w:val="-5"/>
        </w:rPr>
        <w:t xml:space="preserve"> </w:t>
      </w:r>
      <w:r>
        <w:rPr>
          <w:spacing w:val="-2"/>
        </w:rPr>
        <w:t>теорем.</w:t>
      </w:r>
    </w:p>
    <w:p w14:paraId="1B28AD1E">
      <w:pPr>
        <w:pStyle w:val="6"/>
        <w:spacing w:line="244" w:lineRule="auto"/>
        <w:ind w:right="382"/>
      </w:pPr>
      <w:r>
        <w:t>Пользоваться признаками равенства прямоугольных треугольников, свойством медианы,</w:t>
      </w:r>
      <w:r>
        <w:rPr>
          <w:spacing w:val="80"/>
          <w:w w:val="150"/>
        </w:rPr>
        <w:t xml:space="preserve">   </w:t>
      </w:r>
      <w:r>
        <w:t>проведённой</w:t>
      </w:r>
      <w:r>
        <w:rPr>
          <w:spacing w:val="80"/>
          <w:w w:val="150"/>
        </w:rPr>
        <w:t xml:space="preserve">   </w:t>
      </w:r>
      <w:r>
        <w:t>к</w:t>
      </w:r>
      <w:r>
        <w:rPr>
          <w:spacing w:val="80"/>
          <w:w w:val="150"/>
        </w:rPr>
        <w:t xml:space="preserve">   </w:t>
      </w:r>
      <w:r>
        <w:t>гипотенузе</w:t>
      </w:r>
      <w:r>
        <w:rPr>
          <w:spacing w:val="80"/>
          <w:w w:val="150"/>
        </w:rPr>
        <w:t xml:space="preserve">   </w:t>
      </w:r>
      <w:r>
        <w:t>прямоугольного</w:t>
      </w:r>
      <w:r>
        <w:rPr>
          <w:spacing w:val="80"/>
          <w:w w:val="150"/>
        </w:rPr>
        <w:t xml:space="preserve">   </w:t>
      </w:r>
      <w:r>
        <w:t>треугольника,</w:t>
      </w:r>
      <w:r>
        <w:rPr>
          <w:spacing w:val="80"/>
          <w:w w:val="150"/>
        </w:rPr>
        <w:t xml:space="preserve"> </w:t>
      </w:r>
      <w:r>
        <w:t>в решении геометрических задач.</w:t>
      </w:r>
    </w:p>
    <w:p w14:paraId="7BEC4A22">
      <w:pPr>
        <w:pStyle w:val="6"/>
        <w:spacing w:line="244" w:lineRule="auto"/>
        <w:ind w:right="383"/>
      </w:pPr>
      <w:r>
        <w:t>Определять</w:t>
      </w:r>
      <w:r>
        <w:rPr>
          <w:spacing w:val="40"/>
        </w:rPr>
        <w:t xml:space="preserve">  </w:t>
      </w:r>
      <w:r>
        <w:t>параллельность</w:t>
      </w:r>
      <w:r>
        <w:rPr>
          <w:spacing w:val="40"/>
        </w:rPr>
        <w:t xml:space="preserve">  </w:t>
      </w:r>
      <w:r>
        <w:t>прямых</w:t>
      </w:r>
      <w:r>
        <w:rPr>
          <w:spacing w:val="40"/>
        </w:rPr>
        <w:t xml:space="preserve">  </w:t>
      </w:r>
      <w:r>
        <w:t>с</w:t>
      </w:r>
      <w:r>
        <w:rPr>
          <w:spacing w:val="40"/>
        </w:rPr>
        <w:t xml:space="preserve">  </w:t>
      </w:r>
      <w:r>
        <w:t>помощью</w:t>
      </w:r>
      <w:r>
        <w:rPr>
          <w:spacing w:val="40"/>
        </w:rPr>
        <w:t xml:space="preserve">  </w:t>
      </w:r>
      <w:r>
        <w:t>углов,</w:t>
      </w:r>
      <w:r>
        <w:rPr>
          <w:spacing w:val="40"/>
        </w:rPr>
        <w:t xml:space="preserve">  </w:t>
      </w:r>
      <w:r>
        <w:t>которые</w:t>
      </w:r>
      <w:r>
        <w:rPr>
          <w:spacing w:val="40"/>
        </w:rPr>
        <w:t xml:space="preserve">  </w:t>
      </w:r>
      <w:r>
        <w:t>образует с ними секущая. Определять параллельность прямых с помощью равенства расстояний от точек одной прямой до точек другой прямой.</w:t>
      </w:r>
    </w:p>
    <w:p w14:paraId="47B5E8E6">
      <w:pPr>
        <w:pStyle w:val="6"/>
        <w:spacing w:line="268" w:lineRule="exact"/>
        <w:ind w:left="1008" w:firstLine="0"/>
      </w:pPr>
      <w:r>
        <w:t>Решать</w:t>
      </w:r>
      <w:r>
        <w:rPr>
          <w:spacing w:val="-10"/>
        </w:rPr>
        <w:t xml:space="preserve"> </w:t>
      </w:r>
      <w:r>
        <w:t>задачи</w:t>
      </w:r>
      <w:r>
        <w:rPr>
          <w:spacing w:val="-9"/>
        </w:rPr>
        <w:t xml:space="preserve"> </w:t>
      </w:r>
      <w:r>
        <w:t>на</w:t>
      </w:r>
      <w:r>
        <w:rPr>
          <w:spacing w:val="-10"/>
        </w:rPr>
        <w:t xml:space="preserve"> </w:t>
      </w:r>
      <w:r>
        <w:t>клетчатой</w:t>
      </w:r>
      <w:r>
        <w:rPr>
          <w:spacing w:val="-9"/>
        </w:rPr>
        <w:t xml:space="preserve"> </w:t>
      </w:r>
      <w:r>
        <w:rPr>
          <w:spacing w:val="-2"/>
        </w:rPr>
        <w:t>бумаге.</w:t>
      </w:r>
    </w:p>
    <w:p w14:paraId="753B4992">
      <w:pPr>
        <w:pStyle w:val="6"/>
        <w:ind w:left="1008" w:firstLine="0"/>
      </w:pPr>
      <w:r>
        <w:t>Проводить</w:t>
      </w:r>
      <w:r>
        <w:rPr>
          <w:spacing w:val="34"/>
        </w:rPr>
        <w:t xml:space="preserve">  </w:t>
      </w:r>
      <w:r>
        <w:t>вычисления</w:t>
      </w:r>
      <w:r>
        <w:rPr>
          <w:spacing w:val="34"/>
        </w:rPr>
        <w:t xml:space="preserve">  </w:t>
      </w:r>
      <w:r>
        <w:t>и</w:t>
      </w:r>
      <w:r>
        <w:rPr>
          <w:spacing w:val="34"/>
        </w:rPr>
        <w:t xml:space="preserve">  </w:t>
      </w:r>
      <w:r>
        <w:t>находить</w:t>
      </w:r>
      <w:r>
        <w:rPr>
          <w:spacing w:val="34"/>
        </w:rPr>
        <w:t xml:space="preserve">  </w:t>
      </w:r>
      <w:r>
        <w:t>числовые</w:t>
      </w:r>
      <w:r>
        <w:rPr>
          <w:spacing w:val="35"/>
        </w:rPr>
        <w:t xml:space="preserve">  </w:t>
      </w:r>
      <w:r>
        <w:t>и</w:t>
      </w:r>
      <w:r>
        <w:rPr>
          <w:spacing w:val="35"/>
        </w:rPr>
        <w:t xml:space="preserve">  </w:t>
      </w:r>
      <w:r>
        <w:t>буквенные</w:t>
      </w:r>
      <w:r>
        <w:rPr>
          <w:spacing w:val="34"/>
        </w:rPr>
        <w:t xml:space="preserve">  </w:t>
      </w:r>
      <w:r>
        <w:t>значения</w:t>
      </w:r>
      <w:r>
        <w:rPr>
          <w:spacing w:val="35"/>
        </w:rPr>
        <w:t xml:space="preserve">  </w:t>
      </w:r>
      <w:r>
        <w:rPr>
          <w:spacing w:val="-2"/>
        </w:rPr>
        <w:t>углов</w:t>
      </w:r>
    </w:p>
    <w:p w14:paraId="16295A1C">
      <w:pPr>
        <w:pStyle w:val="6"/>
        <w:spacing w:after="0"/>
        <w:sectPr>
          <w:pgSz w:w="11920" w:h="16850"/>
          <w:pgMar w:top="1160" w:right="360" w:bottom="280" w:left="720" w:header="720" w:footer="720" w:gutter="0"/>
          <w:cols w:space="720" w:num="1"/>
        </w:sectPr>
      </w:pPr>
    </w:p>
    <w:p w14:paraId="7E46D9F6">
      <w:pPr>
        <w:pStyle w:val="6"/>
        <w:spacing w:before="79" w:line="244" w:lineRule="auto"/>
        <w:ind w:right="385" w:firstLine="0"/>
      </w:pPr>
      <w:r>
        <w:t>в</w:t>
      </w:r>
      <w:r>
        <w:rPr>
          <w:spacing w:val="68"/>
          <w:w w:val="150"/>
        </w:rPr>
        <w:t xml:space="preserve">  </w:t>
      </w:r>
      <w:r>
        <w:t>геометрических</w:t>
      </w:r>
      <w:r>
        <w:rPr>
          <w:spacing w:val="67"/>
          <w:w w:val="150"/>
        </w:rPr>
        <w:t xml:space="preserve">  </w:t>
      </w:r>
      <w:r>
        <w:t>задачах</w:t>
      </w:r>
      <w:r>
        <w:rPr>
          <w:spacing w:val="67"/>
          <w:w w:val="150"/>
        </w:rPr>
        <w:t xml:space="preserve">  </w:t>
      </w:r>
      <w:r>
        <w:t>с</w:t>
      </w:r>
      <w:r>
        <w:rPr>
          <w:spacing w:val="68"/>
          <w:w w:val="150"/>
        </w:rPr>
        <w:t xml:space="preserve">  </w:t>
      </w:r>
      <w:r>
        <w:t>использованием</w:t>
      </w:r>
      <w:r>
        <w:rPr>
          <w:spacing w:val="68"/>
          <w:w w:val="150"/>
        </w:rPr>
        <w:t xml:space="preserve">  </w:t>
      </w:r>
      <w:r>
        <w:t>суммы</w:t>
      </w:r>
      <w:r>
        <w:rPr>
          <w:spacing w:val="68"/>
          <w:w w:val="150"/>
        </w:rPr>
        <w:t xml:space="preserve">  </w:t>
      </w:r>
      <w:r>
        <w:t>углов</w:t>
      </w:r>
      <w:r>
        <w:rPr>
          <w:spacing w:val="68"/>
          <w:w w:val="150"/>
        </w:rPr>
        <w:t xml:space="preserve">  </w:t>
      </w:r>
      <w:r>
        <w:t>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646D6F4">
      <w:pPr>
        <w:pStyle w:val="6"/>
        <w:spacing w:line="244" w:lineRule="auto"/>
        <w:ind w:right="385"/>
      </w:pPr>
      <w:r>
        <w:t>Владеть понятием геометрического места точек. Уметь определять биссектрису угла и серединный перпендикуляр к отрезку</w:t>
      </w:r>
      <w:r>
        <w:rPr>
          <w:spacing w:val="-3"/>
        </w:rPr>
        <w:t xml:space="preserve"> </w:t>
      </w:r>
      <w:r>
        <w:t>как геометрические</w:t>
      </w:r>
      <w:r>
        <w:rPr>
          <w:spacing w:val="-2"/>
        </w:rPr>
        <w:t xml:space="preserve"> </w:t>
      </w:r>
      <w:r>
        <w:t>места</w:t>
      </w:r>
      <w:r>
        <w:rPr>
          <w:spacing w:val="-1"/>
        </w:rPr>
        <w:t xml:space="preserve"> </w:t>
      </w:r>
      <w:r>
        <w:t>точек.</w:t>
      </w:r>
    </w:p>
    <w:p w14:paraId="59641FFD">
      <w:pPr>
        <w:pStyle w:val="6"/>
        <w:spacing w:line="244" w:lineRule="auto"/>
        <w:ind w:right="380"/>
      </w:pPr>
      <w:r>
        <w:t>Формулировать определения окружности и круга, хорды и диаметра окружности, пользоваться</w:t>
      </w:r>
      <w:r>
        <w:rPr>
          <w:spacing w:val="80"/>
        </w:rPr>
        <w:t xml:space="preserve">    </w:t>
      </w:r>
      <w:r>
        <w:t>их</w:t>
      </w:r>
      <w:r>
        <w:rPr>
          <w:spacing w:val="80"/>
        </w:rPr>
        <w:t xml:space="preserve">    </w:t>
      </w:r>
      <w:r>
        <w:t>свойствами.</w:t>
      </w:r>
      <w:r>
        <w:rPr>
          <w:spacing w:val="80"/>
        </w:rPr>
        <w:t xml:space="preserve">    </w:t>
      </w:r>
      <w:r>
        <w:t>Уметь</w:t>
      </w:r>
      <w:r>
        <w:rPr>
          <w:spacing w:val="80"/>
        </w:rPr>
        <w:t xml:space="preserve">    </w:t>
      </w:r>
      <w:r>
        <w:t>применять</w:t>
      </w:r>
      <w:r>
        <w:rPr>
          <w:spacing w:val="80"/>
        </w:rPr>
        <w:t xml:space="preserve">    </w:t>
      </w:r>
      <w:r>
        <w:t>эти</w:t>
      </w:r>
      <w:r>
        <w:rPr>
          <w:spacing w:val="80"/>
        </w:rPr>
        <w:t xml:space="preserve">    </w:t>
      </w:r>
      <w:r>
        <w:t>свойства при решении задач.</w:t>
      </w:r>
    </w:p>
    <w:p w14:paraId="10CA1E70">
      <w:pPr>
        <w:pStyle w:val="6"/>
        <w:spacing w:line="244" w:lineRule="auto"/>
        <w:ind w:right="384"/>
      </w:pPr>
      <w:r>
        <w:t>Владеть понятием описанной около треугольника окружности, уметь находить её центр.</w:t>
      </w:r>
      <w:r>
        <w:rPr>
          <w:spacing w:val="-5"/>
        </w:rPr>
        <w:t xml:space="preserve"> </w:t>
      </w:r>
      <w:r>
        <w:t>Пользоваться</w:t>
      </w:r>
      <w:r>
        <w:rPr>
          <w:spacing w:val="-7"/>
        </w:rPr>
        <w:t xml:space="preserve"> </w:t>
      </w:r>
      <w:r>
        <w:t>фактами</w:t>
      </w:r>
      <w:r>
        <w:rPr>
          <w:spacing w:val="-7"/>
        </w:rPr>
        <w:t xml:space="preserve"> </w:t>
      </w:r>
      <w:r>
        <w:t>о</w:t>
      </w:r>
      <w:r>
        <w:rPr>
          <w:spacing w:val="-5"/>
        </w:rPr>
        <w:t xml:space="preserve"> </w:t>
      </w:r>
      <w:r>
        <w:t>том,</w:t>
      </w:r>
      <w:r>
        <w:rPr>
          <w:spacing w:val="-5"/>
        </w:rPr>
        <w:t xml:space="preserve"> </w:t>
      </w:r>
      <w:r>
        <w:t>что</w:t>
      </w:r>
      <w:r>
        <w:rPr>
          <w:spacing w:val="-4"/>
        </w:rPr>
        <w:t xml:space="preserve"> </w:t>
      </w:r>
      <w:r>
        <w:t>биссектрисы</w:t>
      </w:r>
      <w:r>
        <w:rPr>
          <w:spacing w:val="-5"/>
        </w:rPr>
        <w:t xml:space="preserve"> </w:t>
      </w:r>
      <w:r>
        <w:t>углов</w:t>
      </w:r>
      <w:r>
        <w:rPr>
          <w:spacing w:val="-6"/>
        </w:rPr>
        <w:t xml:space="preserve"> </w:t>
      </w:r>
      <w:r>
        <w:t>треугольника</w:t>
      </w:r>
      <w:r>
        <w:rPr>
          <w:spacing w:val="-5"/>
        </w:rPr>
        <w:t xml:space="preserve"> </w:t>
      </w:r>
      <w:r>
        <w:t>пересекаются</w:t>
      </w:r>
      <w:r>
        <w:rPr>
          <w:spacing w:val="-5"/>
        </w:rPr>
        <w:t xml:space="preserve"> </w:t>
      </w:r>
      <w:r>
        <w:t>в одной точке, и о том, что серединные перпендикуляры к сторонам треугольника пересекаются в одной точке.</w:t>
      </w:r>
    </w:p>
    <w:p w14:paraId="7E2B2E06">
      <w:pPr>
        <w:pStyle w:val="6"/>
        <w:spacing w:line="244" w:lineRule="auto"/>
        <w:ind w:right="382"/>
      </w:pPr>
      <w:r>
        <w:t>Владеть</w:t>
      </w:r>
      <w:r>
        <w:rPr>
          <w:spacing w:val="80"/>
        </w:rPr>
        <w:t xml:space="preserve">  </w:t>
      </w:r>
      <w:r>
        <w:t>понятием</w:t>
      </w:r>
      <w:r>
        <w:rPr>
          <w:spacing w:val="80"/>
        </w:rPr>
        <w:t xml:space="preserve">  </w:t>
      </w:r>
      <w:r>
        <w:t>касательной</w:t>
      </w:r>
      <w:r>
        <w:rPr>
          <w:spacing w:val="80"/>
        </w:rPr>
        <w:t xml:space="preserve">  </w:t>
      </w:r>
      <w:r>
        <w:t>к</w:t>
      </w:r>
      <w:r>
        <w:rPr>
          <w:spacing w:val="80"/>
        </w:rPr>
        <w:t xml:space="preserve">  </w:t>
      </w:r>
      <w:r>
        <w:t>окружности,</w:t>
      </w:r>
      <w:r>
        <w:rPr>
          <w:spacing w:val="80"/>
        </w:rPr>
        <w:t xml:space="preserve">  </w:t>
      </w:r>
      <w:r>
        <w:t>пользоваться</w:t>
      </w:r>
      <w:r>
        <w:rPr>
          <w:spacing w:val="80"/>
        </w:rPr>
        <w:t xml:space="preserve">  </w:t>
      </w:r>
      <w:r>
        <w:t>теоремой</w:t>
      </w:r>
      <w:r>
        <w:rPr>
          <w:spacing w:val="40"/>
        </w:rPr>
        <w:t xml:space="preserve"> </w:t>
      </w:r>
      <w:r>
        <w:t>о перпендикулярности касательной и радиуса, проведённого к точке касания.</w:t>
      </w:r>
    </w:p>
    <w:p w14:paraId="00AF2063">
      <w:pPr>
        <w:pStyle w:val="6"/>
        <w:spacing w:line="244" w:lineRule="auto"/>
        <w:ind w:right="377"/>
      </w:pPr>
      <w:r>
        <w:t>Пользоваться</w:t>
      </w:r>
      <w:r>
        <w:rPr>
          <w:spacing w:val="80"/>
        </w:rPr>
        <w:t xml:space="preserve">  </w:t>
      </w:r>
      <w:r>
        <w:t>простейшими</w:t>
      </w:r>
      <w:r>
        <w:rPr>
          <w:spacing w:val="80"/>
        </w:rPr>
        <w:t xml:space="preserve">  </w:t>
      </w:r>
      <w:r>
        <w:t>геометрическими</w:t>
      </w:r>
      <w:r>
        <w:rPr>
          <w:spacing w:val="80"/>
        </w:rPr>
        <w:t xml:space="preserve">  </w:t>
      </w:r>
      <w:r>
        <w:t>неравенствами,</w:t>
      </w:r>
      <w:r>
        <w:rPr>
          <w:spacing w:val="80"/>
        </w:rPr>
        <w:t xml:space="preserve">  </w:t>
      </w:r>
      <w:r>
        <w:t>понимать</w:t>
      </w:r>
      <w:r>
        <w:rPr>
          <w:spacing w:val="80"/>
        </w:rPr>
        <w:t xml:space="preserve"> </w:t>
      </w:r>
      <w:r>
        <w:t>их практический смысл.</w:t>
      </w:r>
    </w:p>
    <w:p w14:paraId="2B8EA647">
      <w:pPr>
        <w:pStyle w:val="6"/>
        <w:spacing w:line="244" w:lineRule="auto"/>
        <w:ind w:right="386"/>
      </w:pPr>
      <w:r>
        <w:t>Проводить</w:t>
      </w:r>
      <w:r>
        <w:rPr>
          <w:spacing w:val="80"/>
        </w:rPr>
        <w:t xml:space="preserve">  </w:t>
      </w:r>
      <w:r>
        <w:t>основные</w:t>
      </w:r>
      <w:r>
        <w:rPr>
          <w:spacing w:val="80"/>
        </w:rPr>
        <w:t xml:space="preserve">  </w:t>
      </w:r>
      <w:r>
        <w:t>геометрические</w:t>
      </w:r>
      <w:r>
        <w:rPr>
          <w:spacing w:val="80"/>
        </w:rPr>
        <w:t xml:space="preserve">  </w:t>
      </w:r>
      <w:r>
        <w:t>построения</w:t>
      </w:r>
      <w:r>
        <w:rPr>
          <w:spacing w:val="80"/>
        </w:rPr>
        <w:t xml:space="preserve">  </w:t>
      </w:r>
      <w:r>
        <w:t>с</w:t>
      </w:r>
      <w:r>
        <w:rPr>
          <w:spacing w:val="80"/>
        </w:rPr>
        <w:t xml:space="preserve">  </w:t>
      </w:r>
      <w:r>
        <w:t>помощью</w:t>
      </w:r>
      <w:r>
        <w:rPr>
          <w:spacing w:val="80"/>
        </w:rPr>
        <w:t xml:space="preserve">  </w:t>
      </w:r>
      <w:r>
        <w:t>циркуля</w:t>
      </w:r>
      <w:r>
        <w:rPr>
          <w:spacing w:val="80"/>
        </w:rPr>
        <w:t xml:space="preserve"> </w:t>
      </w:r>
      <w:r>
        <w:t>и линейки.</w:t>
      </w:r>
    </w:p>
    <w:p w14:paraId="770BA68C">
      <w:pPr>
        <w:pStyle w:val="6"/>
        <w:spacing w:line="244" w:lineRule="auto"/>
        <w:ind w:right="386"/>
      </w:pPr>
      <w:r>
        <w:t>Предметные результаты освоения программы учебного курса к концу</w:t>
      </w:r>
      <w:r>
        <w:rPr>
          <w:spacing w:val="-2"/>
        </w:rPr>
        <w:t xml:space="preserve"> </w:t>
      </w:r>
      <w:r>
        <w:t xml:space="preserve">обучения в 8 </w:t>
      </w:r>
      <w:r>
        <w:rPr>
          <w:spacing w:val="-2"/>
        </w:rPr>
        <w:t>классе.</w:t>
      </w:r>
    </w:p>
    <w:p w14:paraId="44178BFB">
      <w:pPr>
        <w:pStyle w:val="6"/>
        <w:spacing w:line="244" w:lineRule="auto"/>
        <w:ind w:right="380"/>
      </w:pPr>
      <w:r>
        <w:t>Распознавать основные виды четырёхугольников, их элементы, пользоваться их свойствами при решении геометрических задач.</w:t>
      </w:r>
    </w:p>
    <w:p w14:paraId="1B64F89C">
      <w:pPr>
        <w:pStyle w:val="6"/>
        <w:spacing w:line="244" w:lineRule="auto"/>
        <w:ind w:right="384"/>
      </w:pPr>
      <w:r>
        <w:t>Применять</w:t>
      </w:r>
      <w:r>
        <w:rPr>
          <w:spacing w:val="80"/>
          <w:w w:val="150"/>
        </w:rPr>
        <w:t xml:space="preserve"> </w:t>
      </w:r>
      <w:r>
        <w:t>свойства</w:t>
      </w:r>
      <w:r>
        <w:rPr>
          <w:spacing w:val="80"/>
          <w:w w:val="150"/>
        </w:rPr>
        <w:t xml:space="preserve"> </w:t>
      </w:r>
      <w:r>
        <w:t>точки</w:t>
      </w:r>
      <w:r>
        <w:rPr>
          <w:spacing w:val="80"/>
          <w:w w:val="150"/>
        </w:rPr>
        <w:t xml:space="preserve"> </w:t>
      </w:r>
      <w:r>
        <w:t>пересечения</w:t>
      </w:r>
      <w:r>
        <w:rPr>
          <w:spacing w:val="80"/>
          <w:w w:val="150"/>
        </w:rPr>
        <w:t xml:space="preserve"> </w:t>
      </w:r>
      <w:r>
        <w:t>медиан</w:t>
      </w:r>
      <w:r>
        <w:rPr>
          <w:spacing w:val="80"/>
          <w:w w:val="150"/>
        </w:rPr>
        <w:t xml:space="preserve"> </w:t>
      </w:r>
      <w:r>
        <w:t>треугольника</w:t>
      </w:r>
      <w:r>
        <w:rPr>
          <w:spacing w:val="80"/>
          <w:w w:val="150"/>
        </w:rPr>
        <w:t xml:space="preserve"> </w:t>
      </w:r>
      <w:r>
        <w:t>(центра</w:t>
      </w:r>
      <w:r>
        <w:rPr>
          <w:spacing w:val="80"/>
          <w:w w:val="150"/>
        </w:rPr>
        <w:t xml:space="preserve"> </w:t>
      </w:r>
      <w:r>
        <w:t>масс) в решении задач.</w:t>
      </w:r>
    </w:p>
    <w:p w14:paraId="37927FAF">
      <w:pPr>
        <w:pStyle w:val="6"/>
        <w:spacing w:line="244" w:lineRule="auto"/>
        <w:ind w:right="382"/>
      </w:pPr>
      <w:r>
        <w:t>Владеть</w:t>
      </w:r>
      <w:r>
        <w:rPr>
          <w:spacing w:val="66"/>
        </w:rPr>
        <w:t xml:space="preserve">  </w:t>
      </w:r>
      <w:r>
        <w:t>понятием</w:t>
      </w:r>
      <w:r>
        <w:rPr>
          <w:spacing w:val="66"/>
        </w:rPr>
        <w:t xml:space="preserve">  </w:t>
      </w:r>
      <w:r>
        <w:t>средней</w:t>
      </w:r>
      <w:r>
        <w:rPr>
          <w:spacing w:val="66"/>
        </w:rPr>
        <w:t xml:space="preserve">  </w:t>
      </w:r>
      <w:r>
        <w:t>линии</w:t>
      </w:r>
      <w:r>
        <w:rPr>
          <w:spacing w:val="66"/>
        </w:rPr>
        <w:t xml:space="preserve">  </w:t>
      </w:r>
      <w:r>
        <w:t>треугольника</w:t>
      </w:r>
      <w:r>
        <w:rPr>
          <w:spacing w:val="66"/>
        </w:rPr>
        <w:t xml:space="preserve">  </w:t>
      </w:r>
      <w:r>
        <w:t>и</w:t>
      </w:r>
      <w:r>
        <w:rPr>
          <w:spacing w:val="66"/>
        </w:rPr>
        <w:t xml:space="preserve">  </w:t>
      </w:r>
      <w:r>
        <w:t>трапеции,</w:t>
      </w:r>
      <w:r>
        <w:rPr>
          <w:spacing w:val="66"/>
        </w:rPr>
        <w:t xml:space="preserve">  </w:t>
      </w:r>
      <w:r>
        <w:t>применять их</w:t>
      </w:r>
      <w:r>
        <w:rPr>
          <w:spacing w:val="80"/>
          <w:w w:val="150"/>
        </w:rPr>
        <w:t xml:space="preserve"> </w:t>
      </w:r>
      <w:r>
        <w:t>свойства</w:t>
      </w:r>
      <w:r>
        <w:rPr>
          <w:spacing w:val="80"/>
          <w:w w:val="150"/>
        </w:rPr>
        <w:t xml:space="preserve"> </w:t>
      </w:r>
      <w:r>
        <w:t>при</w:t>
      </w:r>
      <w:r>
        <w:rPr>
          <w:spacing w:val="80"/>
          <w:w w:val="150"/>
        </w:rPr>
        <w:t xml:space="preserve"> </w:t>
      </w:r>
      <w:r>
        <w:t>решении</w:t>
      </w:r>
      <w:r>
        <w:rPr>
          <w:spacing w:val="80"/>
          <w:w w:val="150"/>
        </w:rPr>
        <w:t xml:space="preserve"> </w:t>
      </w:r>
      <w:r>
        <w:t>геометрических</w:t>
      </w:r>
      <w:r>
        <w:rPr>
          <w:spacing w:val="80"/>
          <w:w w:val="150"/>
        </w:rPr>
        <w:t xml:space="preserve"> </w:t>
      </w:r>
      <w:r>
        <w:t>задач.</w:t>
      </w:r>
      <w:r>
        <w:rPr>
          <w:spacing w:val="80"/>
          <w:w w:val="150"/>
        </w:rPr>
        <w:t xml:space="preserve"> </w:t>
      </w:r>
      <w:r>
        <w:t>Пользоваться</w:t>
      </w:r>
      <w:r>
        <w:rPr>
          <w:spacing w:val="80"/>
          <w:w w:val="150"/>
        </w:rPr>
        <w:t xml:space="preserve"> </w:t>
      </w:r>
      <w:r>
        <w:t>теоремой</w:t>
      </w:r>
      <w:r>
        <w:rPr>
          <w:spacing w:val="80"/>
          <w:w w:val="150"/>
        </w:rPr>
        <w:t xml:space="preserve"> </w:t>
      </w:r>
      <w:r>
        <w:t xml:space="preserve">Фалеса и теоремой о пропорциональных отрезках, применять их для решения практических </w:t>
      </w:r>
      <w:r>
        <w:rPr>
          <w:spacing w:val="-2"/>
        </w:rPr>
        <w:t>задач.</w:t>
      </w:r>
    </w:p>
    <w:p w14:paraId="7EF15A9F">
      <w:pPr>
        <w:pStyle w:val="6"/>
        <w:spacing w:line="267" w:lineRule="exact"/>
        <w:ind w:left="1008" w:firstLine="0"/>
      </w:pPr>
      <w:r>
        <w:rPr>
          <w:spacing w:val="-2"/>
        </w:rPr>
        <w:t>Применять признаки</w:t>
      </w:r>
      <w:r>
        <w:rPr>
          <w:spacing w:val="-4"/>
        </w:rPr>
        <w:t xml:space="preserve"> </w:t>
      </w:r>
      <w:r>
        <w:rPr>
          <w:spacing w:val="-2"/>
        </w:rPr>
        <w:t>подобия треугольников</w:t>
      </w:r>
      <w:r>
        <w:rPr>
          <w:spacing w:val="-3"/>
        </w:rPr>
        <w:t xml:space="preserve"> </w:t>
      </w:r>
      <w:r>
        <w:rPr>
          <w:spacing w:val="-2"/>
        </w:rPr>
        <w:t>в</w:t>
      </w:r>
      <w:r>
        <w:rPr>
          <w:spacing w:val="-3"/>
        </w:rPr>
        <w:t xml:space="preserve"> </w:t>
      </w:r>
      <w:r>
        <w:rPr>
          <w:spacing w:val="-2"/>
        </w:rPr>
        <w:t>решении геометрических</w:t>
      </w:r>
      <w:r>
        <w:rPr>
          <w:spacing w:val="-4"/>
        </w:rPr>
        <w:t xml:space="preserve"> </w:t>
      </w:r>
      <w:r>
        <w:rPr>
          <w:spacing w:val="-2"/>
        </w:rPr>
        <w:t>задач.</w:t>
      </w:r>
    </w:p>
    <w:p w14:paraId="3297DB16">
      <w:pPr>
        <w:pStyle w:val="6"/>
        <w:spacing w:line="244" w:lineRule="auto"/>
        <w:ind w:right="374"/>
      </w:pPr>
      <w:r>
        <w:t>Пользоваться</w:t>
      </w:r>
      <w:r>
        <w:rPr>
          <w:spacing w:val="66"/>
          <w:w w:val="150"/>
        </w:rPr>
        <w:t xml:space="preserve">   </w:t>
      </w:r>
      <w:r>
        <w:t>теоремой</w:t>
      </w:r>
      <w:r>
        <w:rPr>
          <w:spacing w:val="67"/>
          <w:w w:val="150"/>
        </w:rPr>
        <w:t xml:space="preserve">   </w:t>
      </w:r>
      <w:r>
        <w:t>Пифагора</w:t>
      </w:r>
      <w:r>
        <w:rPr>
          <w:spacing w:val="66"/>
          <w:w w:val="150"/>
        </w:rPr>
        <w:t xml:space="preserve">   </w:t>
      </w:r>
      <w:r>
        <w:t>для</w:t>
      </w:r>
      <w:r>
        <w:rPr>
          <w:spacing w:val="67"/>
          <w:w w:val="150"/>
        </w:rPr>
        <w:t xml:space="preserve">   </w:t>
      </w:r>
      <w:r>
        <w:t>решения</w:t>
      </w:r>
      <w:r>
        <w:rPr>
          <w:spacing w:val="67"/>
          <w:w w:val="150"/>
        </w:rPr>
        <w:t xml:space="preserve">   </w:t>
      </w:r>
      <w:r>
        <w:t>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1BC8F12E">
      <w:pPr>
        <w:pStyle w:val="6"/>
        <w:spacing w:line="244" w:lineRule="auto"/>
        <w:ind w:right="388"/>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353E7E5">
      <w:pPr>
        <w:pStyle w:val="6"/>
        <w:spacing w:line="244" w:lineRule="auto"/>
        <w:ind w:right="384"/>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2117773">
      <w:pPr>
        <w:pStyle w:val="6"/>
        <w:spacing w:line="244" w:lineRule="auto"/>
        <w:ind w:right="380"/>
      </w:pPr>
      <w:r>
        <w:t>Владеть</w:t>
      </w:r>
      <w:r>
        <w:rPr>
          <w:spacing w:val="80"/>
          <w:w w:val="150"/>
        </w:rPr>
        <w:t xml:space="preserve"> </w:t>
      </w:r>
      <w:r>
        <w:t>понятиями</w:t>
      </w:r>
      <w:r>
        <w:rPr>
          <w:spacing w:val="80"/>
          <w:w w:val="150"/>
        </w:rPr>
        <w:t xml:space="preserve"> </w:t>
      </w:r>
      <w:r>
        <w:t>вписанного</w:t>
      </w:r>
      <w:r>
        <w:rPr>
          <w:spacing w:val="80"/>
          <w:w w:val="150"/>
        </w:rPr>
        <w:t xml:space="preserve"> </w:t>
      </w:r>
      <w:r>
        <w:t>и</w:t>
      </w:r>
      <w:r>
        <w:rPr>
          <w:spacing w:val="80"/>
          <w:w w:val="150"/>
        </w:rPr>
        <w:t xml:space="preserve"> </w:t>
      </w:r>
      <w:r>
        <w:t>центрального</w:t>
      </w:r>
      <w:r>
        <w:rPr>
          <w:spacing w:val="80"/>
          <w:w w:val="150"/>
        </w:rPr>
        <w:t xml:space="preserve"> </w:t>
      </w:r>
      <w:r>
        <w:t>угла,</w:t>
      </w:r>
      <w:r>
        <w:rPr>
          <w:spacing w:val="80"/>
          <w:w w:val="150"/>
        </w:rPr>
        <w:t xml:space="preserve"> </w:t>
      </w:r>
      <w:r>
        <w:t>использовать</w:t>
      </w:r>
      <w:r>
        <w:rPr>
          <w:spacing w:val="80"/>
          <w:w w:val="150"/>
        </w:rPr>
        <w:t xml:space="preserve"> </w:t>
      </w:r>
      <w:r>
        <w:t>теоремы о</w:t>
      </w:r>
      <w:r>
        <w:rPr>
          <w:spacing w:val="80"/>
          <w:w w:val="150"/>
        </w:rPr>
        <w:t xml:space="preserve"> </w:t>
      </w:r>
      <w:r>
        <w:t>вписанных</w:t>
      </w:r>
      <w:r>
        <w:rPr>
          <w:spacing w:val="77"/>
          <w:w w:val="150"/>
        </w:rPr>
        <w:t xml:space="preserve"> </w:t>
      </w:r>
      <w:r>
        <w:t>углах,</w:t>
      </w:r>
      <w:r>
        <w:rPr>
          <w:spacing w:val="80"/>
          <w:w w:val="150"/>
        </w:rPr>
        <w:t xml:space="preserve"> </w:t>
      </w:r>
      <w:r>
        <w:t>углах</w:t>
      </w:r>
      <w:r>
        <w:rPr>
          <w:spacing w:val="77"/>
          <w:w w:val="150"/>
        </w:rPr>
        <w:t xml:space="preserve"> </w:t>
      </w:r>
      <w:r>
        <w:t>между</w:t>
      </w:r>
      <w:r>
        <w:rPr>
          <w:spacing w:val="79"/>
          <w:w w:val="150"/>
        </w:rPr>
        <w:t xml:space="preserve"> </w:t>
      </w:r>
      <w:r>
        <w:t>хордами</w:t>
      </w:r>
      <w:r>
        <w:rPr>
          <w:spacing w:val="80"/>
          <w:w w:val="150"/>
        </w:rPr>
        <w:t xml:space="preserve"> </w:t>
      </w:r>
      <w:r>
        <w:t>(секущими)</w:t>
      </w:r>
      <w:r>
        <w:rPr>
          <w:spacing w:val="79"/>
          <w:w w:val="150"/>
        </w:rPr>
        <w:t xml:space="preserve"> </w:t>
      </w:r>
      <w:r>
        <w:t>и</w:t>
      </w:r>
      <w:r>
        <w:rPr>
          <w:spacing w:val="77"/>
          <w:w w:val="150"/>
        </w:rPr>
        <w:t xml:space="preserve"> </w:t>
      </w:r>
      <w:r>
        <w:t>угле</w:t>
      </w:r>
      <w:r>
        <w:rPr>
          <w:spacing w:val="80"/>
          <w:w w:val="150"/>
        </w:rPr>
        <w:t xml:space="preserve"> </w:t>
      </w:r>
      <w:r>
        <w:t>между</w:t>
      </w:r>
      <w:r>
        <w:rPr>
          <w:spacing w:val="77"/>
          <w:w w:val="150"/>
        </w:rPr>
        <w:t xml:space="preserve"> </w:t>
      </w:r>
      <w:r>
        <w:t>касательной и хордой при решении геометрических задач.</w:t>
      </w:r>
    </w:p>
    <w:p w14:paraId="2A3E9C60">
      <w:pPr>
        <w:pStyle w:val="6"/>
        <w:spacing w:line="244" w:lineRule="auto"/>
        <w:ind w:right="384"/>
      </w:pPr>
      <w:r>
        <w:t>Владеть понятием описанного четырёхугольника, применять свойства описанного четырёхугольника при решении задач.</w:t>
      </w:r>
    </w:p>
    <w:p w14:paraId="369CBB52">
      <w:pPr>
        <w:pStyle w:val="6"/>
        <w:spacing w:line="244" w:lineRule="auto"/>
        <w:ind w:right="381"/>
      </w:pPr>
      <w:r>
        <w:t xml:space="preserve">Применять полученные знания на практике – строить математические модели для </w:t>
      </w:r>
      <w:r>
        <w:rPr>
          <w:w w:val="105"/>
        </w:rPr>
        <w:t>задач</w:t>
      </w:r>
      <w:r>
        <w:rPr>
          <w:spacing w:val="80"/>
          <w:w w:val="105"/>
        </w:rPr>
        <w:t xml:space="preserve">   </w:t>
      </w:r>
      <w:r>
        <w:rPr>
          <w:w w:val="105"/>
        </w:rPr>
        <w:t>реальной</w:t>
      </w:r>
      <w:r>
        <w:rPr>
          <w:spacing w:val="80"/>
          <w:w w:val="105"/>
        </w:rPr>
        <w:t xml:space="preserve">   </w:t>
      </w:r>
      <w:r>
        <w:rPr>
          <w:w w:val="105"/>
        </w:rPr>
        <w:t>жизни</w:t>
      </w:r>
      <w:r>
        <w:rPr>
          <w:spacing w:val="80"/>
          <w:w w:val="105"/>
        </w:rPr>
        <w:t xml:space="preserve">   </w:t>
      </w:r>
      <w:r>
        <w:rPr>
          <w:w w:val="105"/>
        </w:rPr>
        <w:t>и</w:t>
      </w:r>
      <w:r>
        <w:rPr>
          <w:spacing w:val="80"/>
          <w:w w:val="105"/>
        </w:rPr>
        <w:t xml:space="preserve">   </w:t>
      </w:r>
      <w:r>
        <w:rPr>
          <w:w w:val="105"/>
        </w:rPr>
        <w:t>проводить</w:t>
      </w:r>
      <w:r>
        <w:rPr>
          <w:spacing w:val="80"/>
          <w:w w:val="105"/>
        </w:rPr>
        <w:t xml:space="preserve">   </w:t>
      </w:r>
      <w:r>
        <w:rPr>
          <w:w w:val="105"/>
        </w:rPr>
        <w:t>соответствующие</w:t>
      </w:r>
      <w:r>
        <w:rPr>
          <w:spacing w:val="80"/>
          <w:w w:val="105"/>
        </w:rPr>
        <w:t xml:space="preserve">   </w:t>
      </w:r>
      <w:r>
        <w:rPr>
          <w:w w:val="105"/>
        </w:rPr>
        <w:t xml:space="preserve">вычисления </w:t>
      </w:r>
      <w:r>
        <w:t>с применением подобия и тригонометрии (пользуясь, где необходимо, калькулятором).</w:t>
      </w:r>
    </w:p>
    <w:p w14:paraId="0CD9DBC5">
      <w:pPr>
        <w:pStyle w:val="6"/>
        <w:spacing w:line="244" w:lineRule="auto"/>
        <w:ind w:right="383"/>
      </w:pPr>
      <w:r>
        <w:t>Предметные результаты освоения программы учебного курса к концу</w:t>
      </w:r>
      <w:r>
        <w:rPr>
          <w:spacing w:val="-2"/>
        </w:rPr>
        <w:t xml:space="preserve"> </w:t>
      </w:r>
      <w:r>
        <w:t xml:space="preserve">обучения в 9 </w:t>
      </w:r>
      <w:r>
        <w:rPr>
          <w:spacing w:val="-2"/>
        </w:rPr>
        <w:t>классе.</w:t>
      </w:r>
    </w:p>
    <w:p w14:paraId="59587BA8">
      <w:pPr>
        <w:pStyle w:val="6"/>
        <w:spacing w:line="244" w:lineRule="auto"/>
        <w:ind w:right="37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w:t>
      </w:r>
      <w:r>
        <w:rPr>
          <w:spacing w:val="80"/>
          <w:w w:val="150"/>
        </w:rPr>
        <w:t xml:space="preserve">  </w:t>
      </w:r>
      <w:r>
        <w:t>Находить</w:t>
      </w:r>
      <w:r>
        <w:rPr>
          <w:spacing w:val="80"/>
          <w:w w:val="150"/>
        </w:rPr>
        <w:t xml:space="preserve">  </w:t>
      </w:r>
      <w:r>
        <w:t>(с</w:t>
      </w:r>
      <w:r>
        <w:rPr>
          <w:spacing w:val="80"/>
          <w:w w:val="150"/>
        </w:rPr>
        <w:t xml:space="preserve">  </w:t>
      </w:r>
      <w:r>
        <w:t>помощью</w:t>
      </w:r>
      <w:r>
        <w:rPr>
          <w:spacing w:val="80"/>
          <w:w w:val="150"/>
        </w:rPr>
        <w:t xml:space="preserve">  </w:t>
      </w:r>
      <w:r>
        <w:t>калькулятора)</w:t>
      </w:r>
      <w:r>
        <w:rPr>
          <w:spacing w:val="80"/>
          <w:w w:val="150"/>
        </w:rPr>
        <w:t xml:space="preserve">  </w:t>
      </w:r>
      <w:r>
        <w:t>длины</w:t>
      </w:r>
      <w:r>
        <w:rPr>
          <w:spacing w:val="80"/>
          <w:w w:val="150"/>
        </w:rPr>
        <w:t xml:space="preserve">  </w:t>
      </w:r>
      <w:r>
        <w:t>и</w:t>
      </w:r>
      <w:r>
        <w:rPr>
          <w:spacing w:val="80"/>
          <w:w w:val="150"/>
        </w:rPr>
        <w:t xml:space="preserve">  </w:t>
      </w:r>
      <w:r>
        <w:t>углы</w:t>
      </w:r>
      <w:r>
        <w:rPr>
          <w:spacing w:val="40"/>
        </w:rPr>
        <w:t xml:space="preserve"> </w:t>
      </w:r>
      <w:r>
        <w:t>для нетабличных значений.</w:t>
      </w:r>
    </w:p>
    <w:p w14:paraId="0601C0A3">
      <w:pPr>
        <w:pStyle w:val="6"/>
        <w:spacing w:line="244" w:lineRule="auto"/>
        <w:ind w:right="38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A19E226">
      <w:pPr>
        <w:pStyle w:val="6"/>
        <w:spacing w:after="0" w:line="244" w:lineRule="auto"/>
        <w:sectPr>
          <w:pgSz w:w="11920" w:h="16850"/>
          <w:pgMar w:top="1160" w:right="360" w:bottom="280" w:left="720" w:header="720" w:footer="720" w:gutter="0"/>
          <w:cols w:space="720" w:num="1"/>
        </w:sectPr>
      </w:pPr>
    </w:p>
    <w:p w14:paraId="4FC7FF74">
      <w:pPr>
        <w:pStyle w:val="6"/>
        <w:spacing w:before="79" w:line="244" w:lineRule="auto"/>
        <w:ind w:right="377"/>
      </w:pPr>
      <w:r>
        <w:t>Использовать теоремы синусов и косинусов для нахождения различных</w:t>
      </w:r>
      <w:r>
        <w:rPr>
          <w:spacing w:val="-2"/>
        </w:rPr>
        <w:t xml:space="preserve"> </w:t>
      </w:r>
      <w:r>
        <w:t xml:space="preserve">элементов треугольника («решение треугольников»), применять их при решении геометрических </w:t>
      </w:r>
      <w:r>
        <w:rPr>
          <w:spacing w:val="-2"/>
        </w:rPr>
        <w:t>задач.</w:t>
      </w:r>
    </w:p>
    <w:p w14:paraId="13D0F85E">
      <w:pPr>
        <w:pStyle w:val="6"/>
        <w:spacing w:line="244" w:lineRule="auto"/>
        <w:ind w:right="377"/>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0DF8E5D">
      <w:pPr>
        <w:pStyle w:val="6"/>
        <w:spacing w:line="244" w:lineRule="auto"/>
        <w:ind w:right="384"/>
      </w:pPr>
      <w:r>
        <w:t>Пользоваться теоремами о произведении</w:t>
      </w:r>
      <w:r>
        <w:rPr>
          <w:spacing w:val="-1"/>
        </w:rPr>
        <w:t xml:space="preserve"> </w:t>
      </w:r>
      <w:r>
        <w:t>отрезков хорд, о произведении отрезков секущих, о квадрате касательной.</w:t>
      </w:r>
    </w:p>
    <w:p w14:paraId="70B6035D">
      <w:pPr>
        <w:pStyle w:val="6"/>
        <w:spacing w:line="244" w:lineRule="auto"/>
        <w:ind w:right="385"/>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4266092">
      <w:pPr>
        <w:pStyle w:val="6"/>
        <w:spacing w:line="244" w:lineRule="auto"/>
        <w:ind w:right="383"/>
      </w:pPr>
      <w:r>
        <w:t>Пользоваться методом координат на плоскости, применять его в решении геометрических и практических задач.</w:t>
      </w:r>
    </w:p>
    <w:p w14:paraId="7D96D49C">
      <w:pPr>
        <w:pStyle w:val="6"/>
        <w:spacing w:line="244" w:lineRule="auto"/>
        <w:ind w:right="384"/>
      </w:pPr>
      <w:r>
        <w:t>Владеть понятиями правильного многоугольника, длины окружности, длины дуги окружности</w:t>
      </w:r>
      <w:r>
        <w:rPr>
          <w:spacing w:val="80"/>
          <w:w w:val="150"/>
        </w:rPr>
        <w:t xml:space="preserve">  </w:t>
      </w:r>
      <w:r>
        <w:t>и</w:t>
      </w:r>
      <w:r>
        <w:rPr>
          <w:spacing w:val="80"/>
          <w:w w:val="150"/>
        </w:rPr>
        <w:t xml:space="preserve">  </w:t>
      </w:r>
      <w:r>
        <w:t>радианной</w:t>
      </w:r>
      <w:r>
        <w:rPr>
          <w:spacing w:val="80"/>
          <w:w w:val="150"/>
        </w:rPr>
        <w:t xml:space="preserve">  </w:t>
      </w:r>
      <w:r>
        <w:t>меры</w:t>
      </w:r>
      <w:r>
        <w:rPr>
          <w:spacing w:val="80"/>
          <w:w w:val="150"/>
        </w:rPr>
        <w:t xml:space="preserve">  </w:t>
      </w:r>
      <w:r>
        <w:t>угла,</w:t>
      </w:r>
      <w:r>
        <w:rPr>
          <w:spacing w:val="80"/>
          <w:w w:val="150"/>
        </w:rPr>
        <w:t xml:space="preserve">  </w:t>
      </w:r>
      <w:r>
        <w:t>уметь</w:t>
      </w:r>
      <w:r>
        <w:rPr>
          <w:spacing w:val="80"/>
          <w:w w:val="150"/>
        </w:rPr>
        <w:t xml:space="preserve">  </w:t>
      </w:r>
      <w:r>
        <w:t>вычислять</w:t>
      </w:r>
      <w:r>
        <w:rPr>
          <w:spacing w:val="80"/>
          <w:w w:val="150"/>
        </w:rPr>
        <w:t xml:space="preserve">  </w:t>
      </w:r>
      <w:r>
        <w:t>площадь</w:t>
      </w:r>
      <w:r>
        <w:rPr>
          <w:spacing w:val="80"/>
          <w:w w:val="150"/>
        </w:rPr>
        <w:t xml:space="preserve">  </w:t>
      </w:r>
      <w:r>
        <w:t>круга и его частей. Применять полученные умения в практических задачах.</w:t>
      </w:r>
    </w:p>
    <w:p w14:paraId="48217EEB">
      <w:pPr>
        <w:pStyle w:val="6"/>
        <w:spacing w:line="242" w:lineRule="auto"/>
        <w:ind w:right="384"/>
      </w:pPr>
      <w:r>
        <w:t>Находить оси (или центры) симметрии фигур, применять движения плоскости в простейших случаях.</w:t>
      </w:r>
    </w:p>
    <w:p w14:paraId="1391EEEE">
      <w:pPr>
        <w:pStyle w:val="6"/>
        <w:spacing w:line="244" w:lineRule="auto"/>
        <w:ind w:right="380"/>
      </w:pPr>
      <w:r>
        <w:t xml:space="preserve">Применять полученные знания на практике – строить математические модели для </w:t>
      </w:r>
      <w:r>
        <w:rPr>
          <w:w w:val="105"/>
        </w:rPr>
        <w:t>задач</w:t>
      </w:r>
      <w:r>
        <w:rPr>
          <w:spacing w:val="80"/>
          <w:w w:val="105"/>
        </w:rPr>
        <w:t xml:space="preserve">   </w:t>
      </w:r>
      <w:r>
        <w:rPr>
          <w:w w:val="105"/>
        </w:rPr>
        <w:t>реальной</w:t>
      </w:r>
      <w:r>
        <w:rPr>
          <w:spacing w:val="80"/>
          <w:w w:val="105"/>
        </w:rPr>
        <w:t xml:space="preserve">   </w:t>
      </w:r>
      <w:r>
        <w:rPr>
          <w:w w:val="105"/>
        </w:rPr>
        <w:t>жизни</w:t>
      </w:r>
      <w:r>
        <w:rPr>
          <w:spacing w:val="80"/>
          <w:w w:val="105"/>
        </w:rPr>
        <w:t xml:space="preserve">   </w:t>
      </w:r>
      <w:r>
        <w:rPr>
          <w:w w:val="105"/>
        </w:rPr>
        <w:t>и</w:t>
      </w:r>
      <w:r>
        <w:rPr>
          <w:spacing w:val="80"/>
          <w:w w:val="105"/>
        </w:rPr>
        <w:t xml:space="preserve">   </w:t>
      </w:r>
      <w:r>
        <w:rPr>
          <w:w w:val="105"/>
        </w:rPr>
        <w:t>проводить</w:t>
      </w:r>
      <w:r>
        <w:rPr>
          <w:spacing w:val="80"/>
          <w:w w:val="105"/>
        </w:rPr>
        <w:t xml:space="preserve">   </w:t>
      </w:r>
      <w:r>
        <w:rPr>
          <w:w w:val="105"/>
        </w:rPr>
        <w:t>соответствующие</w:t>
      </w:r>
      <w:r>
        <w:rPr>
          <w:spacing w:val="80"/>
          <w:w w:val="105"/>
        </w:rPr>
        <w:t xml:space="preserve">   </w:t>
      </w:r>
      <w:r>
        <w:rPr>
          <w:w w:val="105"/>
        </w:rPr>
        <w:t>вычисления с</w:t>
      </w:r>
      <w:r>
        <w:rPr>
          <w:spacing w:val="80"/>
          <w:w w:val="150"/>
        </w:rPr>
        <w:t xml:space="preserve">  </w:t>
      </w:r>
      <w:r>
        <w:rPr>
          <w:w w:val="105"/>
        </w:rPr>
        <w:t>применением</w:t>
      </w:r>
      <w:r>
        <w:rPr>
          <w:spacing w:val="80"/>
          <w:w w:val="150"/>
        </w:rPr>
        <w:t xml:space="preserve">  </w:t>
      </w:r>
      <w:r>
        <w:rPr>
          <w:w w:val="105"/>
        </w:rPr>
        <w:t>подобия</w:t>
      </w:r>
      <w:r>
        <w:rPr>
          <w:spacing w:val="80"/>
          <w:w w:val="150"/>
        </w:rPr>
        <w:t xml:space="preserve">  </w:t>
      </w:r>
      <w:r>
        <w:rPr>
          <w:w w:val="105"/>
        </w:rPr>
        <w:t>и</w:t>
      </w:r>
      <w:r>
        <w:rPr>
          <w:spacing w:val="80"/>
          <w:w w:val="150"/>
        </w:rPr>
        <w:t xml:space="preserve">  </w:t>
      </w:r>
      <w:r>
        <w:rPr>
          <w:w w:val="105"/>
        </w:rPr>
        <w:t>тригонометрических</w:t>
      </w:r>
      <w:r>
        <w:rPr>
          <w:spacing w:val="80"/>
          <w:w w:val="150"/>
        </w:rPr>
        <w:t xml:space="preserve">  </w:t>
      </w:r>
      <w:r>
        <w:rPr>
          <w:w w:val="105"/>
        </w:rPr>
        <w:t>функций</w:t>
      </w:r>
      <w:r>
        <w:rPr>
          <w:spacing w:val="80"/>
          <w:w w:val="150"/>
        </w:rPr>
        <w:t xml:space="preserve">  </w:t>
      </w:r>
      <w:r>
        <w:rPr>
          <w:w w:val="105"/>
        </w:rPr>
        <w:t xml:space="preserve">(пользуясь, </w:t>
      </w:r>
      <w:r>
        <w:rPr>
          <w:spacing w:val="-2"/>
          <w:w w:val="105"/>
        </w:rPr>
        <w:t>где</w:t>
      </w:r>
      <w:r>
        <w:rPr>
          <w:spacing w:val="-12"/>
          <w:w w:val="105"/>
        </w:rPr>
        <w:t xml:space="preserve"> </w:t>
      </w:r>
      <w:r>
        <w:rPr>
          <w:spacing w:val="-2"/>
          <w:w w:val="105"/>
        </w:rPr>
        <w:t>необходимо,</w:t>
      </w:r>
      <w:r>
        <w:rPr>
          <w:spacing w:val="-12"/>
          <w:w w:val="105"/>
        </w:rPr>
        <w:t xml:space="preserve"> </w:t>
      </w:r>
      <w:r>
        <w:rPr>
          <w:spacing w:val="-2"/>
          <w:w w:val="105"/>
        </w:rPr>
        <w:t>калькулятором).</w:t>
      </w:r>
    </w:p>
    <w:p w14:paraId="660DE1F4">
      <w:pPr>
        <w:pStyle w:val="6"/>
        <w:spacing w:line="244" w:lineRule="auto"/>
        <w:ind w:right="380"/>
      </w:pPr>
      <w:r>
        <w:rPr>
          <w:w w:val="110"/>
        </w:rPr>
        <w:t>Федеральная</w:t>
      </w:r>
      <w:r>
        <w:rPr>
          <w:spacing w:val="80"/>
          <w:w w:val="150"/>
        </w:rPr>
        <w:t xml:space="preserve">  </w:t>
      </w:r>
      <w:r>
        <w:rPr>
          <w:w w:val="110"/>
        </w:rPr>
        <w:t>рабочая</w:t>
      </w:r>
      <w:r>
        <w:rPr>
          <w:spacing w:val="80"/>
          <w:w w:val="150"/>
        </w:rPr>
        <w:t xml:space="preserve">  </w:t>
      </w:r>
      <w:r>
        <w:rPr>
          <w:w w:val="110"/>
        </w:rPr>
        <w:t>программа</w:t>
      </w:r>
      <w:r>
        <w:rPr>
          <w:spacing w:val="80"/>
          <w:w w:val="150"/>
        </w:rPr>
        <w:t xml:space="preserve">  </w:t>
      </w:r>
      <w:r>
        <w:rPr>
          <w:w w:val="110"/>
        </w:rPr>
        <w:t>учебного</w:t>
      </w:r>
      <w:r>
        <w:rPr>
          <w:spacing w:val="80"/>
          <w:w w:val="150"/>
        </w:rPr>
        <w:t xml:space="preserve">  </w:t>
      </w:r>
      <w:r>
        <w:rPr>
          <w:w w:val="110"/>
        </w:rPr>
        <w:t>курса</w:t>
      </w:r>
      <w:r>
        <w:rPr>
          <w:spacing w:val="80"/>
          <w:w w:val="150"/>
        </w:rPr>
        <w:t xml:space="preserve">  </w:t>
      </w:r>
      <w:r>
        <w:rPr>
          <w:w w:val="110"/>
        </w:rPr>
        <w:t xml:space="preserve">«Вероятность </w:t>
      </w:r>
      <w:r>
        <w:t>и</w:t>
      </w:r>
      <w:r>
        <w:rPr>
          <w:spacing w:val="80"/>
          <w:w w:val="150"/>
        </w:rPr>
        <w:t xml:space="preserve"> </w:t>
      </w:r>
      <w:r>
        <w:t>статистика»</w:t>
      </w:r>
      <w:r>
        <w:rPr>
          <w:spacing w:val="80"/>
          <w:w w:val="150"/>
        </w:rPr>
        <w:t xml:space="preserve"> </w:t>
      </w:r>
      <w:r>
        <w:t>в</w:t>
      </w:r>
      <w:r>
        <w:rPr>
          <w:spacing w:val="80"/>
          <w:w w:val="150"/>
        </w:rPr>
        <w:t xml:space="preserve"> </w:t>
      </w:r>
      <w:r>
        <w:t>7–9</w:t>
      </w:r>
      <w:r>
        <w:rPr>
          <w:spacing w:val="80"/>
          <w:w w:val="150"/>
        </w:rPr>
        <w:t xml:space="preserve"> </w:t>
      </w:r>
      <w:r>
        <w:t>классах</w:t>
      </w:r>
      <w:r>
        <w:rPr>
          <w:spacing w:val="80"/>
          <w:w w:val="150"/>
        </w:rPr>
        <w:t xml:space="preserve"> </w:t>
      </w:r>
      <w:r>
        <w:t>(далее</w:t>
      </w:r>
      <w:r>
        <w:rPr>
          <w:spacing w:val="80"/>
          <w:w w:val="150"/>
        </w:rPr>
        <w:t xml:space="preserve"> </w:t>
      </w:r>
      <w:r>
        <w:t>соответственно</w:t>
      </w:r>
      <w:r>
        <w:rPr>
          <w:spacing w:val="80"/>
          <w:w w:val="150"/>
        </w:rPr>
        <w:t xml:space="preserve"> </w:t>
      </w:r>
      <w:r>
        <w:t>–</w:t>
      </w:r>
      <w:r>
        <w:rPr>
          <w:spacing w:val="80"/>
          <w:w w:val="150"/>
        </w:rPr>
        <w:t xml:space="preserve"> </w:t>
      </w:r>
      <w:r>
        <w:t>программа</w:t>
      </w:r>
      <w:r>
        <w:rPr>
          <w:spacing w:val="80"/>
          <w:w w:val="150"/>
        </w:rPr>
        <w:t xml:space="preserve"> </w:t>
      </w:r>
      <w:r>
        <w:t>учебного</w:t>
      </w:r>
      <w:r>
        <w:rPr>
          <w:spacing w:val="80"/>
          <w:w w:val="150"/>
        </w:rPr>
        <w:t xml:space="preserve"> </w:t>
      </w:r>
      <w:r>
        <w:t>курса</w:t>
      </w:r>
    </w:p>
    <w:p w14:paraId="05311A1B">
      <w:pPr>
        <w:pStyle w:val="6"/>
        <w:spacing w:line="269" w:lineRule="exact"/>
        <w:ind w:firstLine="0"/>
      </w:pPr>
      <w:r>
        <w:t>«Вероятность</w:t>
      </w:r>
      <w:r>
        <w:rPr>
          <w:spacing w:val="-11"/>
        </w:rPr>
        <w:t xml:space="preserve"> </w:t>
      </w:r>
      <w:r>
        <w:t>и</w:t>
      </w:r>
      <w:r>
        <w:rPr>
          <w:spacing w:val="-11"/>
        </w:rPr>
        <w:t xml:space="preserve"> </w:t>
      </w:r>
      <w:r>
        <w:t>статистика»,</w:t>
      </w:r>
      <w:r>
        <w:rPr>
          <w:spacing w:val="-10"/>
        </w:rPr>
        <w:t xml:space="preserve"> </w:t>
      </w:r>
      <w:r>
        <w:t>учебный</w:t>
      </w:r>
      <w:r>
        <w:rPr>
          <w:spacing w:val="-10"/>
        </w:rPr>
        <w:t xml:space="preserve"> </w:t>
      </w:r>
      <w:r>
        <w:rPr>
          <w:spacing w:val="-2"/>
        </w:rPr>
        <w:t>курс).</w:t>
      </w:r>
    </w:p>
    <w:p w14:paraId="6C79B555">
      <w:pPr>
        <w:pStyle w:val="6"/>
        <w:ind w:left="1008" w:firstLine="0"/>
      </w:pPr>
      <w:r>
        <w:t>Пояснительная</w:t>
      </w:r>
      <w:r>
        <w:rPr>
          <w:spacing w:val="-15"/>
        </w:rPr>
        <w:t xml:space="preserve"> </w:t>
      </w:r>
      <w:r>
        <w:rPr>
          <w:spacing w:val="-2"/>
        </w:rPr>
        <w:t>записка.</w:t>
      </w:r>
    </w:p>
    <w:p w14:paraId="0913DF1A">
      <w:pPr>
        <w:pStyle w:val="6"/>
        <w:tabs>
          <w:tab w:val="left" w:pos="3690"/>
          <w:tab w:val="left" w:pos="6417"/>
          <w:tab w:val="left" w:pos="9762"/>
        </w:tabs>
        <w:spacing w:line="244" w:lineRule="auto"/>
        <w:ind w:right="380"/>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w:t>
      </w:r>
      <w:r>
        <w:rPr>
          <w:spacing w:val="-2"/>
        </w:rPr>
        <w:t>статистики,</w:t>
      </w:r>
      <w:r>
        <w:tab/>
      </w:r>
      <w:r>
        <w:rPr>
          <w:spacing w:val="-4"/>
        </w:rPr>
        <w:t>такая</w:t>
      </w:r>
      <w:r>
        <w:tab/>
      </w:r>
      <w:r>
        <w:rPr>
          <w:spacing w:val="-2"/>
        </w:rPr>
        <w:t>подготовка</w:t>
      </w:r>
      <w:r>
        <w:tab/>
      </w:r>
      <w:r>
        <w:rPr>
          <w:spacing w:val="-2"/>
        </w:rPr>
        <w:t xml:space="preserve">важна </w:t>
      </w:r>
      <w:r>
        <w:t>для продолжения образования и для успешной профессиональной карьеры.</w:t>
      </w:r>
    </w:p>
    <w:p w14:paraId="37A32725">
      <w:pPr>
        <w:pStyle w:val="6"/>
        <w:spacing w:line="244" w:lineRule="auto"/>
        <w:ind w:right="379"/>
      </w:pPr>
      <w:r>
        <w:t>Каждый</w:t>
      </w:r>
      <w:r>
        <w:rPr>
          <w:spacing w:val="68"/>
        </w:rPr>
        <w:t xml:space="preserve">  </w:t>
      </w:r>
      <w:r>
        <w:t>человек</w:t>
      </w:r>
      <w:r>
        <w:rPr>
          <w:spacing w:val="68"/>
        </w:rPr>
        <w:t xml:space="preserve">  </w:t>
      </w:r>
      <w:r>
        <w:t>постоянно</w:t>
      </w:r>
      <w:r>
        <w:rPr>
          <w:spacing w:val="68"/>
        </w:rPr>
        <w:t xml:space="preserve">  </w:t>
      </w:r>
      <w:r>
        <w:t>принимает</w:t>
      </w:r>
      <w:r>
        <w:rPr>
          <w:spacing w:val="68"/>
        </w:rPr>
        <w:t xml:space="preserve">  </w:t>
      </w:r>
      <w:r>
        <w:t>решения</w:t>
      </w:r>
      <w:r>
        <w:rPr>
          <w:spacing w:val="68"/>
        </w:rPr>
        <w:t xml:space="preserve">  </w:t>
      </w:r>
      <w:r>
        <w:t>на</w:t>
      </w:r>
      <w:r>
        <w:rPr>
          <w:spacing w:val="68"/>
        </w:rPr>
        <w:t xml:space="preserve">  </w:t>
      </w:r>
      <w:r>
        <w:t>основе</w:t>
      </w:r>
      <w:r>
        <w:rPr>
          <w:spacing w:val="69"/>
        </w:rPr>
        <w:t xml:space="preserve">  </w:t>
      </w:r>
      <w:r>
        <w:t>имеющихся у</w:t>
      </w:r>
      <w:r>
        <w:rPr>
          <w:spacing w:val="80"/>
        </w:rPr>
        <w:t xml:space="preserve"> </w:t>
      </w:r>
      <w:r>
        <w:t>него</w:t>
      </w:r>
      <w:r>
        <w:rPr>
          <w:spacing w:val="80"/>
        </w:rPr>
        <w:t xml:space="preserve"> </w:t>
      </w:r>
      <w:r>
        <w:t>данных.</w:t>
      </w:r>
      <w:r>
        <w:rPr>
          <w:spacing w:val="80"/>
        </w:rPr>
        <w:t xml:space="preserve"> </w:t>
      </w:r>
      <w:r>
        <w:t>А</w:t>
      </w:r>
      <w:r>
        <w:rPr>
          <w:spacing w:val="80"/>
          <w:w w:val="150"/>
        </w:rPr>
        <w:t xml:space="preserve"> </w:t>
      </w:r>
      <w:r>
        <w:t>для</w:t>
      </w:r>
      <w:r>
        <w:rPr>
          <w:spacing w:val="80"/>
        </w:rPr>
        <w:t xml:space="preserve"> </w:t>
      </w:r>
      <w:r>
        <w:t>обоснованного</w:t>
      </w:r>
      <w:r>
        <w:rPr>
          <w:spacing w:val="80"/>
          <w:w w:val="150"/>
        </w:rPr>
        <w:t xml:space="preserve"> </w:t>
      </w:r>
      <w:r>
        <w:t>принятия</w:t>
      </w:r>
      <w:r>
        <w:rPr>
          <w:spacing w:val="80"/>
        </w:rPr>
        <w:t xml:space="preserve"> </w:t>
      </w:r>
      <w:r>
        <w:t>решения</w:t>
      </w:r>
      <w:r>
        <w:rPr>
          <w:spacing w:val="80"/>
        </w:rPr>
        <w:t xml:space="preserve"> </w:t>
      </w:r>
      <w:r>
        <w:t>в</w:t>
      </w:r>
      <w:r>
        <w:rPr>
          <w:spacing w:val="80"/>
          <w:w w:val="150"/>
        </w:rPr>
        <w:t xml:space="preserve"> </w:t>
      </w:r>
      <w:r>
        <w:t>условиях</w:t>
      </w:r>
      <w:r>
        <w:rPr>
          <w:spacing w:val="80"/>
        </w:rPr>
        <w:t xml:space="preserve"> </w:t>
      </w:r>
      <w:r>
        <w:t>недостатка или избытка информации необходимо в том числе хорошо сформированное вероятностное и статистическое мышление.</w:t>
      </w:r>
    </w:p>
    <w:p w14:paraId="59E031ED">
      <w:pPr>
        <w:pStyle w:val="6"/>
        <w:tabs>
          <w:tab w:val="left" w:pos="9000"/>
        </w:tabs>
        <w:spacing w:line="244" w:lineRule="auto"/>
        <w:ind w:right="378"/>
      </w:pPr>
      <w:r>
        <w:t>Именно</w:t>
      </w:r>
      <w:r>
        <w:rPr>
          <w:spacing w:val="78"/>
        </w:rPr>
        <w:t xml:space="preserve">    </w:t>
      </w:r>
      <w:r>
        <w:t>поэтому</w:t>
      </w:r>
      <w:r>
        <w:rPr>
          <w:spacing w:val="77"/>
        </w:rPr>
        <w:t xml:space="preserve">    </w:t>
      </w:r>
      <w:r>
        <w:t>остро</w:t>
      </w:r>
      <w:r>
        <w:rPr>
          <w:spacing w:val="78"/>
        </w:rPr>
        <w:t xml:space="preserve">    </w:t>
      </w:r>
      <w:r>
        <w:t>встала</w:t>
      </w:r>
      <w:r>
        <w:rPr>
          <w:spacing w:val="78"/>
        </w:rPr>
        <w:t xml:space="preserve">    </w:t>
      </w:r>
      <w:r>
        <w:t>необходимость</w:t>
      </w:r>
      <w:r>
        <w:rPr>
          <w:spacing w:val="77"/>
        </w:rPr>
        <w:t xml:space="preserve">    </w:t>
      </w:r>
      <w:r>
        <w:t>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r>
        <w:rPr>
          <w:spacing w:val="77"/>
        </w:rPr>
        <w:t xml:space="preserve">    </w:t>
      </w:r>
      <w:r>
        <w:t>Знакомство</w:t>
      </w:r>
      <w:r>
        <w:rPr>
          <w:spacing w:val="77"/>
        </w:rPr>
        <w:t xml:space="preserve">    </w:t>
      </w:r>
      <w:r>
        <w:t>с</w:t>
      </w:r>
      <w:r>
        <w:rPr>
          <w:spacing w:val="77"/>
        </w:rPr>
        <w:t xml:space="preserve">    </w:t>
      </w:r>
      <w:r>
        <w:t>основными</w:t>
      </w:r>
      <w:r>
        <w:rPr>
          <w:spacing w:val="77"/>
        </w:rPr>
        <w:t xml:space="preserve">    </w:t>
      </w:r>
      <w:r>
        <w:t>принципами</w:t>
      </w:r>
      <w:r>
        <w:rPr>
          <w:spacing w:val="77"/>
        </w:rPr>
        <w:t xml:space="preserve">    </w:t>
      </w:r>
      <w:r>
        <w:t>сбора,</w:t>
      </w:r>
      <w:r>
        <w:rPr>
          <w:spacing w:val="77"/>
        </w:rPr>
        <w:t xml:space="preserve">    </w:t>
      </w:r>
      <w:r>
        <w:t>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w:t>
      </w:r>
      <w:r>
        <w:rPr>
          <w:spacing w:val="-1"/>
        </w:rPr>
        <w:t xml:space="preserve"> </w:t>
      </w:r>
      <w:r>
        <w:t>основами теории графов</w:t>
      </w:r>
      <w:r>
        <w:rPr>
          <w:spacing w:val="-1"/>
        </w:rPr>
        <w:t xml:space="preserve"> </w:t>
      </w:r>
      <w:r>
        <w:t>создаёт математический фундамент</w:t>
      </w:r>
      <w:r>
        <w:rPr>
          <w:spacing w:val="-1"/>
        </w:rPr>
        <w:t xml:space="preserve"> </w:t>
      </w:r>
      <w:r>
        <w:t xml:space="preserve">для </w:t>
      </w:r>
      <w:r>
        <w:rPr>
          <w:spacing w:val="-2"/>
        </w:rPr>
        <w:t>формирования</w:t>
      </w:r>
      <w:r>
        <w:tab/>
      </w:r>
      <w:r>
        <w:rPr>
          <w:spacing w:val="-4"/>
        </w:rPr>
        <w:t>компетенций</w:t>
      </w:r>
    </w:p>
    <w:p w14:paraId="2F40908C">
      <w:pPr>
        <w:pStyle w:val="6"/>
        <w:spacing w:line="244" w:lineRule="auto"/>
        <w:ind w:right="381" w:firstLine="0"/>
      </w:pPr>
      <w: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2BA54CE">
      <w:pPr>
        <w:pStyle w:val="6"/>
        <w:spacing w:line="267" w:lineRule="exact"/>
        <w:ind w:left="1008" w:firstLine="0"/>
      </w:pPr>
      <w:r>
        <w:t>В</w:t>
      </w:r>
      <w:r>
        <w:rPr>
          <w:spacing w:val="26"/>
        </w:rPr>
        <w:t xml:space="preserve">  </w:t>
      </w:r>
      <w:r>
        <w:t>соответствии</w:t>
      </w:r>
      <w:r>
        <w:rPr>
          <w:spacing w:val="27"/>
        </w:rPr>
        <w:t xml:space="preserve">  </w:t>
      </w:r>
      <w:r>
        <w:t>с</w:t>
      </w:r>
      <w:r>
        <w:rPr>
          <w:spacing w:val="26"/>
        </w:rPr>
        <w:t xml:space="preserve">  </w:t>
      </w:r>
      <w:r>
        <w:t>данными</w:t>
      </w:r>
      <w:r>
        <w:rPr>
          <w:spacing w:val="27"/>
        </w:rPr>
        <w:t xml:space="preserve">  </w:t>
      </w:r>
      <w:r>
        <w:t>целями</w:t>
      </w:r>
      <w:r>
        <w:rPr>
          <w:spacing w:val="26"/>
        </w:rPr>
        <w:t xml:space="preserve">  </w:t>
      </w:r>
      <w:r>
        <w:t>в</w:t>
      </w:r>
      <w:r>
        <w:rPr>
          <w:spacing w:val="28"/>
        </w:rPr>
        <w:t xml:space="preserve">  </w:t>
      </w:r>
      <w:r>
        <w:t>структуре</w:t>
      </w:r>
      <w:r>
        <w:rPr>
          <w:spacing w:val="26"/>
        </w:rPr>
        <w:t xml:space="preserve">  </w:t>
      </w:r>
      <w:r>
        <w:t>программы</w:t>
      </w:r>
      <w:r>
        <w:rPr>
          <w:spacing w:val="27"/>
        </w:rPr>
        <w:t xml:space="preserve">  </w:t>
      </w:r>
      <w:r>
        <w:t>учебного</w:t>
      </w:r>
      <w:r>
        <w:rPr>
          <w:spacing w:val="26"/>
        </w:rPr>
        <w:t xml:space="preserve">  </w:t>
      </w:r>
      <w:r>
        <w:rPr>
          <w:spacing w:val="-2"/>
        </w:rPr>
        <w:t>курса</w:t>
      </w:r>
    </w:p>
    <w:p w14:paraId="22533BD0">
      <w:pPr>
        <w:pStyle w:val="6"/>
        <w:spacing w:after="0" w:line="267" w:lineRule="exact"/>
        <w:sectPr>
          <w:pgSz w:w="11920" w:h="16850"/>
          <w:pgMar w:top="1160" w:right="360" w:bottom="280" w:left="720" w:header="720" w:footer="720" w:gutter="0"/>
          <w:cols w:space="720" w:num="1"/>
        </w:sectPr>
      </w:pPr>
    </w:p>
    <w:p w14:paraId="53DA5E75">
      <w:pPr>
        <w:pStyle w:val="6"/>
        <w:tabs>
          <w:tab w:val="left" w:pos="4786"/>
          <w:tab w:val="left" w:pos="6634"/>
          <w:tab w:val="left" w:pos="9620"/>
        </w:tabs>
        <w:spacing w:before="79" w:line="244" w:lineRule="auto"/>
        <w:ind w:right="380" w:firstLine="0"/>
      </w:pPr>
      <w:r>
        <w:t xml:space="preserve">«Вероятность и статистика» основного общего образования выделены следующие </w:t>
      </w:r>
      <w:r>
        <w:rPr>
          <w:spacing w:val="-2"/>
        </w:rPr>
        <w:t>содержательно-методические</w:t>
      </w:r>
      <w:r>
        <w:tab/>
      </w:r>
      <w:r>
        <w:rPr>
          <w:spacing w:val="-2"/>
        </w:rPr>
        <w:t>линии:</w:t>
      </w:r>
      <w:r>
        <w:tab/>
      </w:r>
      <w:r>
        <w:rPr>
          <w:spacing w:val="-2"/>
        </w:rPr>
        <w:t>«Представление</w:t>
      </w:r>
      <w:r>
        <w:tab/>
      </w:r>
      <w:r>
        <w:rPr>
          <w:spacing w:val="-2"/>
        </w:rPr>
        <w:t xml:space="preserve">данных </w:t>
      </w:r>
      <w:r>
        <w:t>и описательная статистика», «Вероятность», «Элементы комбинаторики», «Введение в теорию графов».</w:t>
      </w:r>
    </w:p>
    <w:p w14:paraId="064831CB">
      <w:pPr>
        <w:pStyle w:val="6"/>
        <w:spacing w:line="244" w:lineRule="auto"/>
        <w:ind w:right="378"/>
      </w:pPr>
      <w:r>
        <w:t>Содержание линии «Представление данных и описательная статистика» служит основой</w:t>
      </w:r>
      <w:r>
        <w:rPr>
          <w:spacing w:val="65"/>
          <w:w w:val="150"/>
        </w:rPr>
        <w:t xml:space="preserve">  </w:t>
      </w:r>
      <w:r>
        <w:t>для</w:t>
      </w:r>
      <w:r>
        <w:rPr>
          <w:spacing w:val="64"/>
          <w:w w:val="150"/>
        </w:rPr>
        <w:t xml:space="preserve">  </w:t>
      </w:r>
      <w:r>
        <w:t>формирования</w:t>
      </w:r>
      <w:r>
        <w:rPr>
          <w:spacing w:val="63"/>
          <w:w w:val="150"/>
        </w:rPr>
        <w:t xml:space="preserve">  </w:t>
      </w:r>
      <w:r>
        <w:t>навыков</w:t>
      </w:r>
      <w:r>
        <w:rPr>
          <w:spacing w:val="64"/>
          <w:w w:val="150"/>
        </w:rPr>
        <w:t xml:space="preserve">  </w:t>
      </w:r>
      <w:r>
        <w:t>работы</w:t>
      </w:r>
      <w:r>
        <w:rPr>
          <w:spacing w:val="64"/>
          <w:w w:val="150"/>
        </w:rPr>
        <w:t xml:space="preserve">  </w:t>
      </w:r>
      <w:r>
        <w:t>с</w:t>
      </w:r>
      <w:r>
        <w:rPr>
          <w:spacing w:val="63"/>
          <w:w w:val="150"/>
        </w:rPr>
        <w:t xml:space="preserve">  </w:t>
      </w:r>
      <w:r>
        <w:t>информацией:</w:t>
      </w:r>
      <w:r>
        <w:rPr>
          <w:spacing w:val="63"/>
          <w:w w:val="150"/>
        </w:rPr>
        <w:t xml:space="preserve">  </w:t>
      </w:r>
      <w:r>
        <w:t>от</w:t>
      </w:r>
      <w:r>
        <w:rPr>
          <w:spacing w:val="65"/>
          <w:w w:val="150"/>
        </w:rPr>
        <w:t xml:space="preserve">  </w:t>
      </w:r>
      <w:r>
        <w:t>чтения и</w:t>
      </w:r>
      <w:r>
        <w:rPr>
          <w:spacing w:val="80"/>
        </w:rPr>
        <w:t xml:space="preserve">  </w:t>
      </w:r>
      <w:r>
        <w:t>интерпретации</w:t>
      </w:r>
      <w:r>
        <w:rPr>
          <w:spacing w:val="80"/>
        </w:rPr>
        <w:t xml:space="preserve">  </w:t>
      </w:r>
      <w:r>
        <w:t>информации,</w:t>
      </w:r>
      <w:r>
        <w:rPr>
          <w:spacing w:val="80"/>
        </w:rPr>
        <w:t xml:space="preserve">  </w:t>
      </w:r>
      <w:r>
        <w:t>представленной</w:t>
      </w:r>
      <w:r>
        <w:rPr>
          <w:spacing w:val="80"/>
        </w:rPr>
        <w:t xml:space="preserve">  </w:t>
      </w:r>
      <w:r>
        <w:t>в</w:t>
      </w:r>
      <w:r>
        <w:rPr>
          <w:spacing w:val="80"/>
        </w:rPr>
        <w:t xml:space="preserve">  </w:t>
      </w:r>
      <w:r>
        <w:t>таблицах,</w:t>
      </w:r>
      <w:r>
        <w:rPr>
          <w:spacing w:val="80"/>
        </w:rPr>
        <w:t xml:space="preserve">  </w:t>
      </w:r>
      <w:r>
        <w:t>на</w:t>
      </w:r>
      <w:r>
        <w:rPr>
          <w:spacing w:val="80"/>
        </w:rPr>
        <w:t xml:space="preserve">  </w:t>
      </w:r>
      <w:r>
        <w:t>диаграммах и</w:t>
      </w:r>
      <w:r>
        <w:rPr>
          <w:spacing w:val="-1"/>
        </w:rPr>
        <w:t xml:space="preserve"> </w:t>
      </w:r>
      <w:r>
        <w:t>графиках</w:t>
      </w:r>
      <w:r>
        <w:rPr>
          <w:spacing w:val="-4"/>
        </w:rPr>
        <w:t xml:space="preserve"> </w:t>
      </w:r>
      <w:r>
        <w:t>до</w:t>
      </w:r>
      <w:r>
        <w:rPr>
          <w:spacing w:val="-1"/>
        </w:rPr>
        <w:t xml:space="preserve"> </w:t>
      </w:r>
      <w:r>
        <w:t>сбора,</w:t>
      </w:r>
      <w:r>
        <w:rPr>
          <w:spacing w:val="-3"/>
        </w:rPr>
        <w:t xml:space="preserve"> </w:t>
      </w:r>
      <w:r>
        <w:t>представления</w:t>
      </w:r>
      <w:r>
        <w:rPr>
          <w:spacing w:val="-2"/>
        </w:rPr>
        <w:t xml:space="preserve"> </w:t>
      </w:r>
      <w:r>
        <w:t>и</w:t>
      </w:r>
      <w:r>
        <w:rPr>
          <w:spacing w:val="-4"/>
        </w:rPr>
        <w:t xml:space="preserve"> </w:t>
      </w:r>
      <w:r>
        <w:t>анализа</w:t>
      </w:r>
      <w:r>
        <w:rPr>
          <w:spacing w:val="-1"/>
        </w:rPr>
        <w:t xml:space="preserve"> </w:t>
      </w:r>
      <w:r>
        <w:t>данных</w:t>
      </w:r>
      <w:r>
        <w:rPr>
          <w:spacing w:val="-4"/>
        </w:rPr>
        <w:t xml:space="preserve"> </w:t>
      </w:r>
      <w:r>
        <w:t>с</w:t>
      </w:r>
      <w:r>
        <w:rPr>
          <w:spacing w:val="-1"/>
        </w:rPr>
        <w:t xml:space="preserve"> </w:t>
      </w:r>
      <w:r>
        <w:t>использованием</w:t>
      </w:r>
      <w:r>
        <w:rPr>
          <w:spacing w:val="-3"/>
        </w:rPr>
        <w:t xml:space="preserve"> </w:t>
      </w:r>
      <w:r>
        <w:t>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370C266">
      <w:pPr>
        <w:pStyle w:val="6"/>
        <w:spacing w:line="244" w:lineRule="auto"/>
        <w:ind w:right="378"/>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w:t>
      </w:r>
      <w:r>
        <w:rPr>
          <w:spacing w:val="78"/>
        </w:rPr>
        <w:t xml:space="preserve">   </w:t>
      </w:r>
      <w:r>
        <w:t>Большое</w:t>
      </w:r>
      <w:r>
        <w:rPr>
          <w:spacing w:val="79"/>
        </w:rPr>
        <w:t xml:space="preserve">   </w:t>
      </w:r>
      <w:r>
        <w:t>значение</w:t>
      </w:r>
      <w:r>
        <w:rPr>
          <w:spacing w:val="78"/>
        </w:rPr>
        <w:t xml:space="preserve">   </w:t>
      </w:r>
      <w:r>
        <w:t>здесь</w:t>
      </w:r>
      <w:r>
        <w:rPr>
          <w:spacing w:val="79"/>
        </w:rPr>
        <w:t xml:space="preserve">   </w:t>
      </w:r>
      <w:r>
        <w:t>имеют</w:t>
      </w:r>
      <w:r>
        <w:rPr>
          <w:spacing w:val="78"/>
        </w:rPr>
        <w:t xml:space="preserve">   </w:t>
      </w:r>
      <w:r>
        <w:t>практические</w:t>
      </w:r>
      <w:r>
        <w:rPr>
          <w:spacing w:val="78"/>
        </w:rPr>
        <w:t xml:space="preserve">   </w:t>
      </w:r>
      <w:r>
        <w:t>задания, в частности опыты с классическими вероятностными моделями.</w:t>
      </w:r>
    </w:p>
    <w:p w14:paraId="0F05748F">
      <w:pPr>
        <w:pStyle w:val="6"/>
        <w:spacing w:line="242" w:lineRule="auto"/>
        <w:ind w:right="376"/>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Pr>
          <w:spacing w:val="-2"/>
        </w:rPr>
        <w:t>характеристиках.</w:t>
      </w:r>
    </w:p>
    <w:p w14:paraId="44C51BB9">
      <w:pPr>
        <w:pStyle w:val="6"/>
        <w:spacing w:line="244" w:lineRule="auto"/>
        <w:ind w:right="381"/>
      </w:pPr>
      <w:r>
        <w:t>Также</w:t>
      </w:r>
      <w:r>
        <w:rPr>
          <w:spacing w:val="40"/>
        </w:rPr>
        <w:t xml:space="preserve">  </w:t>
      </w:r>
      <w:r>
        <w:t>в</w:t>
      </w:r>
      <w:r>
        <w:rPr>
          <w:spacing w:val="40"/>
        </w:rPr>
        <w:t xml:space="preserve">  </w:t>
      </w:r>
      <w:r>
        <w:t>рамках</w:t>
      </w:r>
      <w:r>
        <w:rPr>
          <w:spacing w:val="40"/>
        </w:rPr>
        <w:t xml:space="preserve">  </w:t>
      </w:r>
      <w:r>
        <w:t>учебного</w:t>
      </w:r>
      <w:r>
        <w:rPr>
          <w:spacing w:val="40"/>
        </w:rPr>
        <w:t xml:space="preserve">  </w:t>
      </w:r>
      <w:r>
        <w:t>курса</w:t>
      </w:r>
      <w:r>
        <w:rPr>
          <w:spacing w:val="40"/>
        </w:rPr>
        <w:t xml:space="preserve">  </w:t>
      </w:r>
      <w:r>
        <w:t>осуществляется</w:t>
      </w:r>
      <w:r>
        <w:rPr>
          <w:spacing w:val="40"/>
        </w:rPr>
        <w:t xml:space="preserve">  </w:t>
      </w:r>
      <w:r>
        <w:t>знакомство</w:t>
      </w:r>
      <w:r>
        <w:rPr>
          <w:spacing w:val="40"/>
        </w:rPr>
        <w:t xml:space="preserve">  </w:t>
      </w:r>
      <w:r>
        <w:t>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0B1106E6">
      <w:pPr>
        <w:pStyle w:val="6"/>
        <w:spacing w:line="244" w:lineRule="auto"/>
        <w:ind w:right="380"/>
      </w:pPr>
      <w:r>
        <w:t>В</w:t>
      </w:r>
      <w:r>
        <w:rPr>
          <w:spacing w:val="61"/>
          <w:w w:val="150"/>
        </w:rPr>
        <w:t xml:space="preserve">   </w:t>
      </w:r>
      <w:r>
        <w:t>7–9</w:t>
      </w:r>
      <w:r>
        <w:rPr>
          <w:spacing w:val="61"/>
          <w:w w:val="150"/>
        </w:rPr>
        <w:t xml:space="preserve">   </w:t>
      </w:r>
      <w:r>
        <w:t>классах</w:t>
      </w:r>
      <w:r>
        <w:rPr>
          <w:spacing w:val="60"/>
          <w:w w:val="150"/>
        </w:rPr>
        <w:t xml:space="preserve">   </w:t>
      </w:r>
      <w:r>
        <w:t>изучается</w:t>
      </w:r>
      <w:r>
        <w:rPr>
          <w:spacing w:val="61"/>
          <w:w w:val="150"/>
        </w:rPr>
        <w:t xml:space="preserve">   </w:t>
      </w:r>
      <w:r>
        <w:t>курс</w:t>
      </w:r>
      <w:r>
        <w:rPr>
          <w:spacing w:val="61"/>
          <w:w w:val="150"/>
        </w:rPr>
        <w:t xml:space="preserve">   </w:t>
      </w:r>
      <w:r>
        <w:t>«Вероятность</w:t>
      </w:r>
      <w:r>
        <w:rPr>
          <w:spacing w:val="60"/>
          <w:w w:val="150"/>
        </w:rPr>
        <w:t xml:space="preserve">   </w:t>
      </w:r>
      <w:r>
        <w:t>и</w:t>
      </w:r>
      <w:r>
        <w:rPr>
          <w:spacing w:val="61"/>
          <w:w w:val="150"/>
        </w:rPr>
        <w:t xml:space="preserve">   </w:t>
      </w:r>
      <w:r>
        <w:t>статистика», в</w:t>
      </w:r>
      <w:r>
        <w:rPr>
          <w:spacing w:val="80"/>
          <w:w w:val="150"/>
        </w:rPr>
        <w:t xml:space="preserve"> </w:t>
      </w:r>
      <w:r>
        <w:t>который</w:t>
      </w:r>
      <w:r>
        <w:rPr>
          <w:spacing w:val="80"/>
          <w:w w:val="150"/>
        </w:rPr>
        <w:t xml:space="preserve"> </w:t>
      </w:r>
      <w:r>
        <w:t>входят</w:t>
      </w:r>
      <w:r>
        <w:rPr>
          <w:spacing w:val="80"/>
          <w:w w:val="150"/>
        </w:rPr>
        <w:t xml:space="preserve"> </w:t>
      </w:r>
      <w:r>
        <w:t>разделы:</w:t>
      </w:r>
      <w:r>
        <w:rPr>
          <w:spacing w:val="80"/>
          <w:w w:val="150"/>
        </w:rPr>
        <w:t xml:space="preserve"> </w:t>
      </w:r>
      <w:r>
        <w:t>«Представление</w:t>
      </w:r>
      <w:r>
        <w:rPr>
          <w:spacing w:val="80"/>
          <w:w w:val="150"/>
        </w:rPr>
        <w:t xml:space="preserve"> </w:t>
      </w:r>
      <w:r>
        <w:t>данных</w:t>
      </w:r>
      <w:r>
        <w:rPr>
          <w:spacing w:val="80"/>
          <w:w w:val="150"/>
        </w:rPr>
        <w:t xml:space="preserve"> </w:t>
      </w:r>
      <w:r>
        <w:t>и</w:t>
      </w:r>
      <w:r>
        <w:rPr>
          <w:spacing w:val="80"/>
          <w:w w:val="150"/>
        </w:rPr>
        <w:t xml:space="preserve"> </w:t>
      </w:r>
      <w:r>
        <w:t>описательная</w:t>
      </w:r>
      <w:r>
        <w:rPr>
          <w:spacing w:val="80"/>
          <w:w w:val="150"/>
        </w:rPr>
        <w:t xml:space="preserve"> </w:t>
      </w:r>
      <w:r>
        <w:t>статистика»,</w:t>
      </w:r>
    </w:p>
    <w:p w14:paraId="66449431">
      <w:pPr>
        <w:pStyle w:val="6"/>
        <w:spacing w:line="269" w:lineRule="exact"/>
        <w:ind w:firstLine="0"/>
      </w:pPr>
      <w:r>
        <w:t>«Вероятность»,</w:t>
      </w:r>
      <w:r>
        <w:rPr>
          <w:spacing w:val="-14"/>
        </w:rPr>
        <w:t xml:space="preserve"> </w:t>
      </w:r>
      <w:r>
        <w:t>«Элементы</w:t>
      </w:r>
      <w:r>
        <w:rPr>
          <w:spacing w:val="-13"/>
        </w:rPr>
        <w:t xml:space="preserve"> </w:t>
      </w:r>
      <w:r>
        <w:t>комбинаторики»,</w:t>
      </w:r>
      <w:r>
        <w:rPr>
          <w:spacing w:val="-13"/>
        </w:rPr>
        <w:t xml:space="preserve"> </w:t>
      </w:r>
      <w:r>
        <w:t>«Введение</w:t>
      </w:r>
      <w:r>
        <w:rPr>
          <w:spacing w:val="-13"/>
        </w:rPr>
        <w:t xml:space="preserve"> </w:t>
      </w:r>
      <w:r>
        <w:t>в</w:t>
      </w:r>
      <w:r>
        <w:rPr>
          <w:spacing w:val="-15"/>
        </w:rPr>
        <w:t xml:space="preserve"> </w:t>
      </w:r>
      <w:r>
        <w:t>теорию</w:t>
      </w:r>
      <w:r>
        <w:rPr>
          <w:spacing w:val="-13"/>
        </w:rPr>
        <w:t xml:space="preserve"> </w:t>
      </w:r>
      <w:r>
        <w:rPr>
          <w:spacing w:val="-2"/>
        </w:rPr>
        <w:t>графов».</w:t>
      </w:r>
    </w:p>
    <w:p w14:paraId="67F28344">
      <w:pPr>
        <w:pStyle w:val="6"/>
        <w:spacing w:line="244" w:lineRule="auto"/>
        <w:ind w:right="378"/>
      </w:pPr>
      <w:r>
        <w:t xml:space="preserve">Общее число часов, рекомендованных для изучения учебного курса «Вероятность </w:t>
      </w:r>
      <w:r>
        <w:rPr>
          <w:w w:val="105"/>
        </w:rPr>
        <w:t>и</w:t>
      </w:r>
      <w:r>
        <w:rPr>
          <w:spacing w:val="58"/>
          <w:w w:val="105"/>
        </w:rPr>
        <w:t xml:space="preserve">  </w:t>
      </w:r>
      <w:r>
        <w:rPr>
          <w:w w:val="105"/>
        </w:rPr>
        <w:t>статистика»,</w:t>
      </w:r>
      <w:r>
        <w:rPr>
          <w:spacing w:val="24"/>
          <w:w w:val="160"/>
        </w:rPr>
        <w:t xml:space="preserve">  </w:t>
      </w:r>
      <w:r>
        <w:rPr>
          <w:w w:val="160"/>
        </w:rPr>
        <w:t>–</w:t>
      </w:r>
      <w:r>
        <w:rPr>
          <w:spacing w:val="22"/>
          <w:w w:val="160"/>
        </w:rPr>
        <w:t xml:space="preserve">  </w:t>
      </w:r>
      <w:r>
        <w:rPr>
          <w:w w:val="105"/>
        </w:rPr>
        <w:t>102</w:t>
      </w:r>
      <w:r>
        <w:rPr>
          <w:spacing w:val="58"/>
          <w:w w:val="105"/>
        </w:rPr>
        <w:t xml:space="preserve">  </w:t>
      </w:r>
      <w:r>
        <w:rPr>
          <w:w w:val="105"/>
        </w:rPr>
        <w:t>часа:</w:t>
      </w:r>
      <w:r>
        <w:rPr>
          <w:spacing w:val="58"/>
          <w:w w:val="105"/>
        </w:rPr>
        <w:t xml:space="preserve">  </w:t>
      </w:r>
      <w:r>
        <w:rPr>
          <w:w w:val="105"/>
        </w:rPr>
        <w:t>в</w:t>
      </w:r>
      <w:r>
        <w:rPr>
          <w:spacing w:val="58"/>
          <w:w w:val="105"/>
        </w:rPr>
        <w:t xml:space="preserve">  </w:t>
      </w:r>
      <w:r>
        <w:rPr>
          <w:w w:val="105"/>
        </w:rPr>
        <w:t>7</w:t>
      </w:r>
      <w:r>
        <w:rPr>
          <w:spacing w:val="57"/>
          <w:w w:val="105"/>
        </w:rPr>
        <w:t xml:space="preserve">  </w:t>
      </w:r>
      <w:r>
        <w:rPr>
          <w:w w:val="105"/>
        </w:rPr>
        <w:t>классе</w:t>
      </w:r>
      <w:r>
        <w:rPr>
          <w:spacing w:val="25"/>
          <w:w w:val="160"/>
        </w:rPr>
        <w:t xml:space="preserve">  </w:t>
      </w:r>
      <w:r>
        <w:rPr>
          <w:w w:val="160"/>
        </w:rPr>
        <w:t>–</w:t>
      </w:r>
      <w:r>
        <w:rPr>
          <w:spacing w:val="23"/>
          <w:w w:val="160"/>
        </w:rPr>
        <w:t xml:space="preserve">  </w:t>
      </w:r>
      <w:r>
        <w:rPr>
          <w:w w:val="105"/>
        </w:rPr>
        <w:t>34</w:t>
      </w:r>
      <w:r>
        <w:rPr>
          <w:spacing w:val="58"/>
          <w:w w:val="105"/>
        </w:rPr>
        <w:t xml:space="preserve">  </w:t>
      </w:r>
      <w:r>
        <w:rPr>
          <w:w w:val="105"/>
        </w:rPr>
        <w:t>часа</w:t>
      </w:r>
      <w:r>
        <w:rPr>
          <w:spacing w:val="58"/>
          <w:w w:val="105"/>
        </w:rPr>
        <w:t xml:space="preserve">  </w:t>
      </w:r>
      <w:r>
        <w:rPr>
          <w:w w:val="105"/>
        </w:rPr>
        <w:t>(1</w:t>
      </w:r>
      <w:r>
        <w:rPr>
          <w:spacing w:val="58"/>
          <w:w w:val="105"/>
        </w:rPr>
        <w:t xml:space="preserve">  </w:t>
      </w:r>
      <w:r>
        <w:rPr>
          <w:w w:val="105"/>
        </w:rPr>
        <w:t>час</w:t>
      </w:r>
      <w:r>
        <w:rPr>
          <w:spacing w:val="58"/>
          <w:w w:val="105"/>
        </w:rPr>
        <w:t xml:space="preserve">  </w:t>
      </w:r>
      <w:r>
        <w:rPr>
          <w:w w:val="105"/>
        </w:rPr>
        <w:t>в</w:t>
      </w:r>
      <w:r>
        <w:rPr>
          <w:spacing w:val="58"/>
          <w:w w:val="105"/>
        </w:rPr>
        <w:t xml:space="preserve">  </w:t>
      </w:r>
      <w:r>
        <w:rPr>
          <w:w w:val="105"/>
        </w:rPr>
        <w:t>неделю), в</w:t>
      </w:r>
      <w:r>
        <w:rPr>
          <w:spacing w:val="-17"/>
          <w:w w:val="105"/>
        </w:rPr>
        <w:t xml:space="preserve"> </w:t>
      </w:r>
      <w:r>
        <w:rPr>
          <w:w w:val="105"/>
        </w:rPr>
        <w:t>8</w:t>
      </w:r>
      <w:r>
        <w:rPr>
          <w:spacing w:val="-17"/>
          <w:w w:val="105"/>
        </w:rPr>
        <w:t xml:space="preserve"> </w:t>
      </w:r>
      <w:r>
        <w:rPr>
          <w:w w:val="105"/>
        </w:rPr>
        <w:t>классе</w:t>
      </w:r>
      <w:r>
        <w:rPr>
          <w:spacing w:val="-17"/>
          <w:w w:val="105"/>
        </w:rPr>
        <w:t xml:space="preserve"> </w:t>
      </w:r>
      <w:r>
        <w:rPr>
          <w:w w:val="160"/>
        </w:rPr>
        <w:t>–</w:t>
      </w:r>
      <w:r>
        <w:rPr>
          <w:spacing w:val="-37"/>
          <w:w w:val="160"/>
        </w:rPr>
        <w:t xml:space="preserve"> </w:t>
      </w:r>
      <w:r>
        <w:rPr>
          <w:w w:val="105"/>
        </w:rPr>
        <w:t>34</w:t>
      </w:r>
      <w:r>
        <w:rPr>
          <w:spacing w:val="-17"/>
          <w:w w:val="105"/>
        </w:rPr>
        <w:t xml:space="preserve"> </w:t>
      </w:r>
      <w:r>
        <w:rPr>
          <w:w w:val="105"/>
        </w:rPr>
        <w:t>часа</w:t>
      </w:r>
      <w:r>
        <w:rPr>
          <w:spacing w:val="-12"/>
          <w:w w:val="105"/>
        </w:rPr>
        <w:t xml:space="preserve"> </w:t>
      </w:r>
      <w:r>
        <w:rPr>
          <w:w w:val="105"/>
        </w:rPr>
        <w:t>(1</w:t>
      </w:r>
      <w:r>
        <w:rPr>
          <w:spacing w:val="-12"/>
          <w:w w:val="105"/>
        </w:rPr>
        <w:t xml:space="preserve"> </w:t>
      </w:r>
      <w:r>
        <w:rPr>
          <w:w w:val="105"/>
        </w:rPr>
        <w:t>час</w:t>
      </w:r>
      <w:r>
        <w:rPr>
          <w:spacing w:val="-13"/>
          <w:w w:val="105"/>
        </w:rPr>
        <w:t xml:space="preserve"> </w:t>
      </w:r>
      <w:r>
        <w:rPr>
          <w:w w:val="105"/>
        </w:rPr>
        <w:t>в</w:t>
      </w:r>
      <w:r>
        <w:rPr>
          <w:spacing w:val="-13"/>
          <w:w w:val="105"/>
        </w:rPr>
        <w:t xml:space="preserve"> </w:t>
      </w:r>
      <w:r>
        <w:rPr>
          <w:w w:val="105"/>
        </w:rPr>
        <w:t>неделю),</w:t>
      </w:r>
      <w:r>
        <w:rPr>
          <w:spacing w:val="-12"/>
          <w:w w:val="105"/>
        </w:rPr>
        <w:t xml:space="preserve"> </w:t>
      </w:r>
      <w:r>
        <w:rPr>
          <w:w w:val="105"/>
        </w:rPr>
        <w:t>в</w:t>
      </w:r>
      <w:r>
        <w:rPr>
          <w:spacing w:val="-14"/>
          <w:w w:val="105"/>
        </w:rPr>
        <w:t xml:space="preserve"> </w:t>
      </w:r>
      <w:r>
        <w:rPr>
          <w:w w:val="105"/>
        </w:rPr>
        <w:t>9</w:t>
      </w:r>
      <w:r>
        <w:rPr>
          <w:spacing w:val="-12"/>
          <w:w w:val="105"/>
        </w:rPr>
        <w:t xml:space="preserve"> </w:t>
      </w:r>
      <w:r>
        <w:rPr>
          <w:w w:val="105"/>
        </w:rPr>
        <w:t>классе</w:t>
      </w:r>
      <w:r>
        <w:rPr>
          <w:spacing w:val="-9"/>
          <w:w w:val="105"/>
        </w:rPr>
        <w:t xml:space="preserve"> </w:t>
      </w:r>
      <w:r>
        <w:rPr>
          <w:w w:val="160"/>
        </w:rPr>
        <w:t>–</w:t>
      </w:r>
      <w:r>
        <w:rPr>
          <w:spacing w:val="-37"/>
          <w:w w:val="160"/>
        </w:rPr>
        <w:t xml:space="preserve"> </w:t>
      </w:r>
      <w:r>
        <w:rPr>
          <w:w w:val="105"/>
        </w:rPr>
        <w:t>34</w:t>
      </w:r>
      <w:r>
        <w:rPr>
          <w:spacing w:val="-11"/>
          <w:w w:val="105"/>
        </w:rPr>
        <w:t xml:space="preserve"> </w:t>
      </w:r>
      <w:r>
        <w:rPr>
          <w:w w:val="105"/>
        </w:rPr>
        <w:t>часа</w:t>
      </w:r>
      <w:r>
        <w:rPr>
          <w:spacing w:val="-12"/>
          <w:w w:val="105"/>
        </w:rPr>
        <w:t xml:space="preserve"> </w:t>
      </w:r>
      <w:r>
        <w:rPr>
          <w:w w:val="105"/>
        </w:rPr>
        <w:t>(1</w:t>
      </w:r>
      <w:r>
        <w:rPr>
          <w:spacing w:val="-12"/>
          <w:w w:val="105"/>
        </w:rPr>
        <w:t xml:space="preserve"> </w:t>
      </w:r>
      <w:r>
        <w:rPr>
          <w:w w:val="105"/>
        </w:rPr>
        <w:t>час</w:t>
      </w:r>
      <w:r>
        <w:rPr>
          <w:spacing w:val="-13"/>
          <w:w w:val="105"/>
        </w:rPr>
        <w:t xml:space="preserve"> </w:t>
      </w:r>
      <w:r>
        <w:rPr>
          <w:w w:val="105"/>
        </w:rPr>
        <w:t>в</w:t>
      </w:r>
      <w:r>
        <w:rPr>
          <w:spacing w:val="-13"/>
          <w:w w:val="105"/>
        </w:rPr>
        <w:t xml:space="preserve"> </w:t>
      </w:r>
      <w:r>
        <w:rPr>
          <w:w w:val="105"/>
        </w:rPr>
        <w:t>неделю).</w:t>
      </w:r>
    </w:p>
    <w:p w14:paraId="5A8E13B5">
      <w:pPr>
        <w:pStyle w:val="6"/>
        <w:spacing w:line="268" w:lineRule="exact"/>
        <w:ind w:left="1008" w:firstLine="0"/>
      </w:pPr>
      <w:r>
        <w:t>Содержание</w:t>
      </w:r>
      <w:r>
        <w:rPr>
          <w:spacing w:val="-8"/>
        </w:rPr>
        <w:t xml:space="preserve"> </w:t>
      </w:r>
      <w:r>
        <w:t>обучения</w:t>
      </w:r>
      <w:r>
        <w:rPr>
          <w:spacing w:val="-5"/>
        </w:rPr>
        <w:t xml:space="preserve"> </w:t>
      </w:r>
      <w:r>
        <w:t>в</w:t>
      </w:r>
      <w:r>
        <w:rPr>
          <w:spacing w:val="-6"/>
        </w:rPr>
        <w:t xml:space="preserve"> </w:t>
      </w:r>
      <w:r>
        <w:t>7</w:t>
      </w:r>
      <w:r>
        <w:rPr>
          <w:spacing w:val="-5"/>
        </w:rPr>
        <w:t xml:space="preserve"> </w:t>
      </w:r>
      <w:r>
        <w:rPr>
          <w:spacing w:val="-2"/>
        </w:rPr>
        <w:t>классе.</w:t>
      </w:r>
    </w:p>
    <w:p w14:paraId="61C8D0DD">
      <w:pPr>
        <w:pStyle w:val="6"/>
        <w:tabs>
          <w:tab w:val="left" w:pos="2130"/>
          <w:tab w:val="left" w:pos="4108"/>
          <w:tab w:val="left" w:pos="6191"/>
          <w:tab w:val="left" w:pos="8367"/>
          <w:tab w:val="left" w:pos="9353"/>
        </w:tabs>
        <w:spacing w:line="244" w:lineRule="auto"/>
        <w:ind w:right="383"/>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w:t>
      </w:r>
      <w:r>
        <w:rPr>
          <w:spacing w:val="-2"/>
        </w:rPr>
        <w:t>реальных</w:t>
      </w:r>
      <w:r>
        <w:tab/>
      </w:r>
      <w:r>
        <w:rPr>
          <w:spacing w:val="-2"/>
        </w:rPr>
        <w:t>процессов.</w:t>
      </w:r>
      <w:r>
        <w:tab/>
      </w:r>
      <w:r>
        <w:rPr>
          <w:spacing w:val="-2"/>
        </w:rPr>
        <w:t>Извлечение</w:t>
      </w:r>
      <w:r>
        <w:tab/>
      </w:r>
      <w:r>
        <w:rPr>
          <w:spacing w:val="-2"/>
        </w:rPr>
        <w:t>информации</w:t>
      </w:r>
      <w:r>
        <w:tab/>
      </w:r>
      <w:r>
        <w:rPr>
          <w:spacing w:val="-6"/>
        </w:rPr>
        <w:t>из</w:t>
      </w:r>
      <w:r>
        <w:tab/>
      </w:r>
      <w:r>
        <w:rPr>
          <w:spacing w:val="-2"/>
        </w:rPr>
        <w:t xml:space="preserve">диаграмм </w:t>
      </w:r>
      <w:r>
        <w:t>и таблиц, использование и интерпретация данных.</w:t>
      </w:r>
    </w:p>
    <w:p w14:paraId="70B29648">
      <w:pPr>
        <w:pStyle w:val="6"/>
        <w:spacing w:line="244" w:lineRule="auto"/>
        <w:ind w:right="383"/>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w:t>
      </w:r>
      <w:r>
        <w:rPr>
          <w:spacing w:val="-2"/>
        </w:rPr>
        <w:t>изменчивости.</w:t>
      </w:r>
    </w:p>
    <w:p w14:paraId="77B743C0">
      <w:pPr>
        <w:pStyle w:val="6"/>
        <w:spacing w:line="244" w:lineRule="auto"/>
        <w:ind w:right="382"/>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4ABDA8B">
      <w:pPr>
        <w:pStyle w:val="6"/>
        <w:spacing w:line="244" w:lineRule="auto"/>
        <w:ind w:right="378"/>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w:t>
      </w:r>
      <w:r>
        <w:rPr>
          <w:spacing w:val="-2"/>
        </w:rPr>
        <w:t>графов.</w:t>
      </w:r>
    </w:p>
    <w:p w14:paraId="5B59F4CB">
      <w:pPr>
        <w:pStyle w:val="6"/>
        <w:spacing w:line="267" w:lineRule="exact"/>
        <w:ind w:left="1008" w:firstLine="0"/>
      </w:pPr>
      <w:r>
        <w:t>Содержание</w:t>
      </w:r>
      <w:r>
        <w:rPr>
          <w:spacing w:val="-8"/>
        </w:rPr>
        <w:t xml:space="preserve"> </w:t>
      </w:r>
      <w:r>
        <w:t>обучения</w:t>
      </w:r>
      <w:r>
        <w:rPr>
          <w:spacing w:val="-5"/>
        </w:rPr>
        <w:t xml:space="preserve"> </w:t>
      </w:r>
      <w:r>
        <w:t>в</w:t>
      </w:r>
      <w:r>
        <w:rPr>
          <w:spacing w:val="-6"/>
        </w:rPr>
        <w:t xml:space="preserve"> </w:t>
      </w:r>
      <w:r>
        <w:t>8</w:t>
      </w:r>
      <w:r>
        <w:rPr>
          <w:spacing w:val="-5"/>
        </w:rPr>
        <w:t xml:space="preserve"> </w:t>
      </w:r>
      <w:r>
        <w:rPr>
          <w:spacing w:val="-2"/>
        </w:rPr>
        <w:t>классе.</w:t>
      </w:r>
    </w:p>
    <w:p w14:paraId="5C0B0E7C">
      <w:pPr>
        <w:pStyle w:val="6"/>
        <w:ind w:left="1008" w:firstLine="0"/>
      </w:pPr>
      <w:r>
        <w:t>Представление</w:t>
      </w:r>
      <w:r>
        <w:rPr>
          <w:spacing w:val="-6"/>
        </w:rPr>
        <w:t xml:space="preserve"> </w:t>
      </w:r>
      <w:r>
        <w:t>данных</w:t>
      </w:r>
      <w:r>
        <w:rPr>
          <w:spacing w:val="-8"/>
        </w:rPr>
        <w:t xml:space="preserve"> </w:t>
      </w:r>
      <w:r>
        <w:t>в</w:t>
      </w:r>
      <w:r>
        <w:rPr>
          <w:spacing w:val="-7"/>
        </w:rPr>
        <w:t xml:space="preserve"> </w:t>
      </w:r>
      <w:r>
        <w:t>виде</w:t>
      </w:r>
      <w:r>
        <w:rPr>
          <w:spacing w:val="-5"/>
        </w:rPr>
        <w:t xml:space="preserve"> </w:t>
      </w:r>
      <w:r>
        <w:t>таблиц,</w:t>
      </w:r>
      <w:r>
        <w:rPr>
          <w:spacing w:val="-6"/>
        </w:rPr>
        <w:t xml:space="preserve"> </w:t>
      </w:r>
      <w:r>
        <w:t>диаграмм,</w:t>
      </w:r>
      <w:r>
        <w:rPr>
          <w:spacing w:val="-7"/>
        </w:rPr>
        <w:t xml:space="preserve"> </w:t>
      </w:r>
      <w:r>
        <w:rPr>
          <w:spacing w:val="-2"/>
        </w:rPr>
        <w:t>графиков.</w:t>
      </w:r>
    </w:p>
    <w:p w14:paraId="45293F50">
      <w:pPr>
        <w:pStyle w:val="6"/>
        <w:spacing w:line="244" w:lineRule="auto"/>
        <w:ind w:right="382"/>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w:t>
      </w:r>
      <w:r>
        <w:rPr>
          <w:spacing w:val="40"/>
        </w:rPr>
        <w:t xml:space="preserve"> </w:t>
      </w:r>
      <w:r>
        <w:t>представления</w:t>
      </w:r>
      <w:r>
        <w:rPr>
          <w:spacing w:val="40"/>
        </w:rPr>
        <w:t xml:space="preserve"> </w:t>
      </w:r>
      <w:r>
        <w:t>множеств</w:t>
      </w:r>
      <w:r>
        <w:rPr>
          <w:spacing w:val="40"/>
        </w:rPr>
        <w:t xml:space="preserve"> </w:t>
      </w:r>
      <w:r>
        <w:t>для</w:t>
      </w:r>
      <w:r>
        <w:rPr>
          <w:spacing w:val="40"/>
        </w:rPr>
        <w:t xml:space="preserve"> </w:t>
      </w:r>
      <w:r>
        <w:t>описания</w:t>
      </w:r>
      <w:r>
        <w:rPr>
          <w:spacing w:val="40"/>
        </w:rPr>
        <w:t xml:space="preserve"> </w:t>
      </w:r>
      <w:r>
        <w:t>реальных</w:t>
      </w:r>
      <w:r>
        <w:rPr>
          <w:spacing w:val="40"/>
        </w:rPr>
        <w:t xml:space="preserve"> </w:t>
      </w:r>
      <w:r>
        <w:t>процессов</w:t>
      </w:r>
      <w:r>
        <w:rPr>
          <w:spacing w:val="40"/>
        </w:rPr>
        <w:t xml:space="preserve"> </w:t>
      </w:r>
      <w:r>
        <w:t>и</w:t>
      </w:r>
      <w:r>
        <w:rPr>
          <w:spacing w:val="40"/>
        </w:rPr>
        <w:t xml:space="preserve"> </w:t>
      </w:r>
      <w:r>
        <w:t>явлений,</w:t>
      </w:r>
    </w:p>
    <w:p w14:paraId="20C6440D">
      <w:pPr>
        <w:pStyle w:val="6"/>
        <w:spacing w:after="0" w:line="244" w:lineRule="auto"/>
        <w:sectPr>
          <w:pgSz w:w="11920" w:h="16850"/>
          <w:pgMar w:top="1160" w:right="360" w:bottom="280" w:left="720" w:header="720" w:footer="720" w:gutter="0"/>
          <w:cols w:space="720" w:num="1"/>
        </w:sectPr>
      </w:pPr>
    </w:p>
    <w:p w14:paraId="39104D98">
      <w:pPr>
        <w:pStyle w:val="6"/>
        <w:spacing w:before="79"/>
        <w:ind w:firstLine="0"/>
      </w:pPr>
      <w:r>
        <w:t>при</w:t>
      </w:r>
      <w:r>
        <w:rPr>
          <w:spacing w:val="-4"/>
        </w:rPr>
        <w:t xml:space="preserve"> </w:t>
      </w:r>
      <w:r>
        <w:t>решении</w:t>
      </w:r>
      <w:r>
        <w:rPr>
          <w:spacing w:val="-4"/>
        </w:rPr>
        <w:t xml:space="preserve"> </w:t>
      </w:r>
      <w:r>
        <w:rPr>
          <w:spacing w:val="-2"/>
        </w:rPr>
        <w:t>задач.</w:t>
      </w:r>
    </w:p>
    <w:p w14:paraId="7F45C3A7">
      <w:pPr>
        <w:pStyle w:val="6"/>
        <w:spacing w:before="5" w:line="244" w:lineRule="auto"/>
        <w:ind w:right="381"/>
      </w:pPr>
      <w:r>
        <w:t>Измерение рассеивания данных. Дисперсия и стандартное отклонение числовых наборов. Диаграмма рассеивания.</w:t>
      </w:r>
    </w:p>
    <w:p w14:paraId="5E14728C">
      <w:pPr>
        <w:pStyle w:val="6"/>
        <w:spacing w:line="244" w:lineRule="auto"/>
        <w:ind w:right="376"/>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B742C5D">
      <w:pPr>
        <w:pStyle w:val="6"/>
        <w:spacing w:line="244" w:lineRule="auto"/>
        <w:ind w:right="383"/>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45D520A">
      <w:pPr>
        <w:pStyle w:val="6"/>
        <w:spacing w:line="244" w:lineRule="auto"/>
        <w:ind w:right="378"/>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452AD3">
      <w:pPr>
        <w:pStyle w:val="6"/>
        <w:spacing w:line="267" w:lineRule="exact"/>
        <w:ind w:left="1008" w:firstLine="0"/>
      </w:pPr>
      <w:r>
        <w:t>Содержание</w:t>
      </w:r>
      <w:r>
        <w:rPr>
          <w:spacing w:val="-8"/>
        </w:rPr>
        <w:t xml:space="preserve"> </w:t>
      </w:r>
      <w:r>
        <w:t>обучения</w:t>
      </w:r>
      <w:r>
        <w:rPr>
          <w:spacing w:val="-5"/>
        </w:rPr>
        <w:t xml:space="preserve"> </w:t>
      </w:r>
      <w:r>
        <w:t>в</w:t>
      </w:r>
      <w:r>
        <w:rPr>
          <w:spacing w:val="-6"/>
        </w:rPr>
        <w:t xml:space="preserve"> </w:t>
      </w:r>
      <w:r>
        <w:t>9</w:t>
      </w:r>
      <w:r>
        <w:rPr>
          <w:spacing w:val="-5"/>
        </w:rPr>
        <w:t xml:space="preserve"> </w:t>
      </w:r>
      <w:r>
        <w:rPr>
          <w:spacing w:val="-2"/>
        </w:rPr>
        <w:t>классе.</w:t>
      </w:r>
    </w:p>
    <w:p w14:paraId="6FDEFECA">
      <w:pPr>
        <w:pStyle w:val="6"/>
        <w:spacing w:line="244" w:lineRule="auto"/>
        <w:ind w:right="386"/>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5039690D">
      <w:pPr>
        <w:pStyle w:val="6"/>
        <w:spacing w:line="267" w:lineRule="exact"/>
        <w:ind w:left="1008" w:firstLine="0"/>
      </w:pPr>
      <w:r>
        <w:t>Перестановки</w:t>
      </w:r>
      <w:r>
        <w:rPr>
          <w:spacing w:val="27"/>
        </w:rPr>
        <w:t xml:space="preserve"> </w:t>
      </w:r>
      <w:r>
        <w:t>и</w:t>
      </w:r>
      <w:r>
        <w:rPr>
          <w:spacing w:val="28"/>
        </w:rPr>
        <w:t xml:space="preserve"> </w:t>
      </w:r>
      <w:r>
        <w:t>факториал.</w:t>
      </w:r>
      <w:r>
        <w:rPr>
          <w:spacing w:val="27"/>
        </w:rPr>
        <w:t xml:space="preserve"> </w:t>
      </w:r>
      <w:r>
        <w:t>Сочетания</w:t>
      </w:r>
      <w:r>
        <w:rPr>
          <w:spacing w:val="27"/>
        </w:rPr>
        <w:t xml:space="preserve"> </w:t>
      </w:r>
      <w:r>
        <w:t>и</w:t>
      </w:r>
      <w:r>
        <w:rPr>
          <w:spacing w:val="25"/>
        </w:rPr>
        <w:t xml:space="preserve"> </w:t>
      </w:r>
      <w:r>
        <w:t>число</w:t>
      </w:r>
      <w:r>
        <w:rPr>
          <w:spacing w:val="27"/>
        </w:rPr>
        <w:t xml:space="preserve"> </w:t>
      </w:r>
      <w:r>
        <w:t>сочетаний.</w:t>
      </w:r>
      <w:r>
        <w:rPr>
          <w:spacing w:val="25"/>
        </w:rPr>
        <w:t xml:space="preserve"> </w:t>
      </w:r>
      <w:r>
        <w:t>Треугольник</w:t>
      </w:r>
      <w:r>
        <w:rPr>
          <w:spacing w:val="28"/>
        </w:rPr>
        <w:t xml:space="preserve"> </w:t>
      </w:r>
      <w:r>
        <w:rPr>
          <w:spacing w:val="-2"/>
        </w:rPr>
        <w:t>Паскаля.</w:t>
      </w:r>
    </w:p>
    <w:p w14:paraId="5E3C511A">
      <w:pPr>
        <w:pStyle w:val="6"/>
        <w:ind w:firstLine="0"/>
      </w:pPr>
      <w:r>
        <w:t>Решение</w:t>
      </w:r>
      <w:r>
        <w:rPr>
          <w:spacing w:val="-14"/>
        </w:rPr>
        <w:t xml:space="preserve"> </w:t>
      </w:r>
      <w:r>
        <w:t>задач</w:t>
      </w:r>
      <w:r>
        <w:rPr>
          <w:spacing w:val="-15"/>
        </w:rPr>
        <w:t xml:space="preserve"> </w:t>
      </w:r>
      <w:r>
        <w:t>с</w:t>
      </w:r>
      <w:r>
        <w:rPr>
          <w:spacing w:val="-15"/>
        </w:rPr>
        <w:t xml:space="preserve"> </w:t>
      </w:r>
      <w:r>
        <w:t>использованием</w:t>
      </w:r>
      <w:r>
        <w:rPr>
          <w:spacing w:val="-15"/>
        </w:rPr>
        <w:t xml:space="preserve"> </w:t>
      </w:r>
      <w:r>
        <w:rPr>
          <w:spacing w:val="-2"/>
        </w:rPr>
        <w:t>комбинаторики.</w:t>
      </w:r>
    </w:p>
    <w:p w14:paraId="48996828">
      <w:pPr>
        <w:pStyle w:val="6"/>
        <w:spacing w:before="3" w:line="244" w:lineRule="auto"/>
        <w:ind w:right="384"/>
      </w:pPr>
      <w:r>
        <w:t>Геометрическая</w:t>
      </w:r>
      <w:r>
        <w:rPr>
          <w:spacing w:val="80"/>
          <w:w w:val="150"/>
        </w:rPr>
        <w:t xml:space="preserve">  </w:t>
      </w:r>
      <w:r>
        <w:t>вероятность.</w:t>
      </w:r>
      <w:r>
        <w:rPr>
          <w:spacing w:val="80"/>
          <w:w w:val="150"/>
        </w:rPr>
        <w:t xml:space="preserve">  </w:t>
      </w:r>
      <w:r>
        <w:t>Случайный</w:t>
      </w:r>
      <w:r>
        <w:rPr>
          <w:spacing w:val="80"/>
          <w:w w:val="150"/>
        </w:rPr>
        <w:t xml:space="preserve">  </w:t>
      </w:r>
      <w:r>
        <w:t>выбор</w:t>
      </w:r>
      <w:r>
        <w:rPr>
          <w:spacing w:val="80"/>
          <w:w w:val="150"/>
        </w:rPr>
        <w:t xml:space="preserve">  </w:t>
      </w:r>
      <w:r>
        <w:t>точки</w:t>
      </w:r>
      <w:r>
        <w:rPr>
          <w:spacing w:val="80"/>
          <w:w w:val="150"/>
        </w:rPr>
        <w:t xml:space="preserve">  </w:t>
      </w:r>
      <w:r>
        <w:t>из</w:t>
      </w:r>
      <w:r>
        <w:rPr>
          <w:spacing w:val="80"/>
          <w:w w:val="150"/>
        </w:rPr>
        <w:t xml:space="preserve">  </w:t>
      </w:r>
      <w:r>
        <w:t>фигуры</w:t>
      </w:r>
      <w:r>
        <w:rPr>
          <w:spacing w:val="80"/>
        </w:rPr>
        <w:t xml:space="preserve"> </w:t>
      </w:r>
      <w:r>
        <w:t>на плоскости, из отрезка и из дуги окружности.</w:t>
      </w:r>
    </w:p>
    <w:p w14:paraId="216CAAED">
      <w:pPr>
        <w:pStyle w:val="6"/>
        <w:spacing w:line="244" w:lineRule="auto"/>
        <w:ind w:right="380"/>
      </w:pPr>
      <w:r>
        <w:t>Испытание. Успех и неудача. Серия испытаний до первого успеха. Серия испытаний Бернулли. Вероятности событий в серии испытаний Бернулли.</w:t>
      </w:r>
    </w:p>
    <w:p w14:paraId="4C826706">
      <w:pPr>
        <w:pStyle w:val="6"/>
        <w:spacing w:line="244" w:lineRule="auto"/>
        <w:ind w:right="382"/>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w:t>
      </w:r>
      <w:r>
        <w:rPr>
          <w:spacing w:val="-3"/>
        </w:rPr>
        <w:t xml:space="preserve"> </w:t>
      </w:r>
      <w:r>
        <w:t>Математическое</w:t>
      </w:r>
      <w:r>
        <w:rPr>
          <w:spacing w:val="-2"/>
        </w:rPr>
        <w:t xml:space="preserve"> </w:t>
      </w:r>
      <w:r>
        <w:t>ожидание</w:t>
      </w:r>
      <w:r>
        <w:rPr>
          <w:spacing w:val="-2"/>
        </w:rPr>
        <w:t xml:space="preserve"> </w:t>
      </w:r>
      <w:r>
        <w:t>и</w:t>
      </w:r>
      <w:r>
        <w:rPr>
          <w:spacing w:val="-3"/>
        </w:rPr>
        <w:t xml:space="preserve"> </w:t>
      </w:r>
      <w:r>
        <w:t>дисперсия</w:t>
      </w:r>
      <w:r>
        <w:rPr>
          <w:spacing w:val="-3"/>
        </w:rPr>
        <w:t xml:space="preserve"> </w:t>
      </w:r>
      <w:r>
        <w:t>случайной величины</w:t>
      </w:r>
      <w:r>
        <w:rPr>
          <w:spacing w:val="-3"/>
        </w:rPr>
        <w:t xml:space="preserve"> </w:t>
      </w:r>
      <w:r>
        <w:t>«число</w:t>
      </w:r>
      <w:r>
        <w:rPr>
          <w:spacing w:val="-2"/>
        </w:rPr>
        <w:t xml:space="preserve"> </w:t>
      </w:r>
      <w:r>
        <w:t>успехов</w:t>
      </w:r>
      <w:r>
        <w:rPr>
          <w:spacing w:val="-3"/>
        </w:rPr>
        <w:t xml:space="preserve"> </w:t>
      </w:r>
      <w:r>
        <w:t>в серии испытаний Бернулли».</w:t>
      </w:r>
    </w:p>
    <w:p w14:paraId="6A891258">
      <w:pPr>
        <w:pStyle w:val="6"/>
        <w:spacing w:line="267" w:lineRule="exact"/>
        <w:ind w:left="1008" w:firstLine="0"/>
      </w:pPr>
      <w:r>
        <w:t>Понятие</w:t>
      </w:r>
      <w:r>
        <w:rPr>
          <w:spacing w:val="51"/>
        </w:rPr>
        <w:t xml:space="preserve"> </w:t>
      </w:r>
      <w:r>
        <w:t>о</w:t>
      </w:r>
      <w:r>
        <w:rPr>
          <w:spacing w:val="51"/>
        </w:rPr>
        <w:t xml:space="preserve"> </w:t>
      </w:r>
      <w:r>
        <w:t>законе</w:t>
      </w:r>
      <w:r>
        <w:rPr>
          <w:spacing w:val="50"/>
        </w:rPr>
        <w:t xml:space="preserve"> </w:t>
      </w:r>
      <w:r>
        <w:t>больших</w:t>
      </w:r>
      <w:r>
        <w:rPr>
          <w:spacing w:val="48"/>
        </w:rPr>
        <w:t xml:space="preserve"> </w:t>
      </w:r>
      <w:r>
        <w:t>чисел.</w:t>
      </w:r>
      <w:r>
        <w:rPr>
          <w:spacing w:val="50"/>
        </w:rPr>
        <w:t xml:space="preserve"> </w:t>
      </w:r>
      <w:r>
        <w:t>Измерение</w:t>
      </w:r>
      <w:r>
        <w:rPr>
          <w:spacing w:val="49"/>
        </w:rPr>
        <w:t xml:space="preserve"> </w:t>
      </w:r>
      <w:r>
        <w:t>вероятностей</w:t>
      </w:r>
      <w:r>
        <w:rPr>
          <w:spacing w:val="48"/>
        </w:rPr>
        <w:t xml:space="preserve"> </w:t>
      </w:r>
      <w:r>
        <w:t>с</w:t>
      </w:r>
      <w:r>
        <w:rPr>
          <w:spacing w:val="50"/>
        </w:rPr>
        <w:t xml:space="preserve"> </w:t>
      </w:r>
      <w:r>
        <w:t>помощью</w:t>
      </w:r>
      <w:r>
        <w:rPr>
          <w:spacing w:val="50"/>
        </w:rPr>
        <w:t xml:space="preserve"> </w:t>
      </w:r>
      <w:r>
        <w:rPr>
          <w:spacing w:val="-2"/>
        </w:rPr>
        <w:t>частот.</w:t>
      </w:r>
    </w:p>
    <w:p w14:paraId="7800B2B6">
      <w:pPr>
        <w:pStyle w:val="6"/>
        <w:spacing w:before="1"/>
        <w:ind w:firstLine="0"/>
      </w:pPr>
      <w:r>
        <w:t>Роль</w:t>
      </w:r>
      <w:r>
        <w:rPr>
          <w:spacing w:val="-7"/>
        </w:rPr>
        <w:t xml:space="preserve"> </w:t>
      </w:r>
      <w:r>
        <w:t>и</w:t>
      </w:r>
      <w:r>
        <w:rPr>
          <w:spacing w:val="-6"/>
        </w:rPr>
        <w:t xml:space="preserve"> </w:t>
      </w:r>
      <w:r>
        <w:t>значение</w:t>
      </w:r>
      <w:r>
        <w:rPr>
          <w:spacing w:val="-5"/>
        </w:rPr>
        <w:t xml:space="preserve"> </w:t>
      </w:r>
      <w:r>
        <w:t>закона</w:t>
      </w:r>
      <w:r>
        <w:rPr>
          <w:spacing w:val="-6"/>
        </w:rPr>
        <w:t xml:space="preserve"> </w:t>
      </w:r>
      <w:r>
        <w:t>больших</w:t>
      </w:r>
      <w:r>
        <w:rPr>
          <w:spacing w:val="-8"/>
        </w:rPr>
        <w:t xml:space="preserve"> </w:t>
      </w:r>
      <w:r>
        <w:t>чисел</w:t>
      </w:r>
      <w:r>
        <w:rPr>
          <w:spacing w:val="-6"/>
        </w:rPr>
        <w:t xml:space="preserve"> </w:t>
      </w:r>
      <w:r>
        <w:t>в</w:t>
      </w:r>
      <w:r>
        <w:rPr>
          <w:spacing w:val="-7"/>
        </w:rPr>
        <w:t xml:space="preserve"> </w:t>
      </w:r>
      <w:r>
        <w:t>природе</w:t>
      </w:r>
      <w:r>
        <w:rPr>
          <w:spacing w:val="-7"/>
        </w:rPr>
        <w:t xml:space="preserve"> </w:t>
      </w:r>
      <w:r>
        <w:t>и</w:t>
      </w:r>
      <w:r>
        <w:rPr>
          <w:spacing w:val="-6"/>
        </w:rPr>
        <w:t xml:space="preserve"> </w:t>
      </w:r>
      <w:r>
        <w:rPr>
          <w:spacing w:val="-2"/>
        </w:rPr>
        <w:t>обществе.</w:t>
      </w:r>
    </w:p>
    <w:p w14:paraId="65591AD0">
      <w:pPr>
        <w:pStyle w:val="6"/>
        <w:spacing w:before="4" w:line="244" w:lineRule="auto"/>
        <w:ind w:right="380"/>
      </w:pPr>
      <w:r>
        <w:t xml:space="preserve">Предметные результаты освоения программы учебного курса «Вероятность и </w:t>
      </w:r>
      <w:r>
        <w:rPr>
          <w:spacing w:val="-2"/>
        </w:rPr>
        <w:t>статистика».</w:t>
      </w:r>
    </w:p>
    <w:p w14:paraId="3F2B1F3E">
      <w:pPr>
        <w:pStyle w:val="6"/>
        <w:spacing w:line="244" w:lineRule="auto"/>
        <w:ind w:right="386"/>
      </w:pPr>
      <w:r>
        <w:t>Предметные результаты освоения программы учебного курса к концу</w:t>
      </w:r>
      <w:r>
        <w:rPr>
          <w:spacing w:val="-2"/>
        </w:rPr>
        <w:t xml:space="preserve"> </w:t>
      </w:r>
      <w:r>
        <w:t xml:space="preserve">обучения в 7 </w:t>
      </w:r>
      <w:r>
        <w:rPr>
          <w:spacing w:val="-2"/>
        </w:rPr>
        <w:t>классе.</w:t>
      </w:r>
    </w:p>
    <w:p w14:paraId="3E8BAB43">
      <w:pPr>
        <w:pStyle w:val="6"/>
        <w:spacing w:line="244" w:lineRule="auto"/>
        <w:ind w:right="381"/>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18701FB">
      <w:pPr>
        <w:pStyle w:val="6"/>
        <w:spacing w:line="244" w:lineRule="auto"/>
        <w:ind w:right="374"/>
      </w:pPr>
      <w:r>
        <w:t>Описывать и интерпретировать реальные числовые данные, представленные в таблицах, на диаграммах, графиках.</w:t>
      </w:r>
    </w:p>
    <w:p w14:paraId="57C7E98D">
      <w:pPr>
        <w:pStyle w:val="6"/>
        <w:spacing w:line="244" w:lineRule="auto"/>
        <w:ind w:right="384"/>
      </w:pPr>
      <w:r>
        <w:t>Использовать для описания данных статистические характеристики: среднее арифметическое, медиана, наибольшее и наименьшее значения, размах.</w:t>
      </w:r>
    </w:p>
    <w:p w14:paraId="20A86C4E">
      <w:pPr>
        <w:pStyle w:val="6"/>
        <w:spacing w:line="244" w:lineRule="auto"/>
        <w:ind w:right="384"/>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14:paraId="3839BE89">
      <w:pPr>
        <w:pStyle w:val="6"/>
        <w:spacing w:line="244" w:lineRule="auto"/>
        <w:ind w:right="383"/>
      </w:pPr>
      <w:r>
        <w:t>Предметные результаты освоения программы учебного курса к концу</w:t>
      </w:r>
      <w:r>
        <w:rPr>
          <w:spacing w:val="-2"/>
        </w:rPr>
        <w:t xml:space="preserve"> </w:t>
      </w:r>
      <w:r>
        <w:t xml:space="preserve">обучения в 8 </w:t>
      </w:r>
      <w:r>
        <w:rPr>
          <w:spacing w:val="-2"/>
        </w:rPr>
        <w:t>классе.</w:t>
      </w:r>
    </w:p>
    <w:p w14:paraId="3DECE215">
      <w:pPr>
        <w:pStyle w:val="6"/>
        <w:spacing w:line="244" w:lineRule="auto"/>
        <w:ind w:right="381"/>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23B8DDE6">
      <w:pPr>
        <w:pStyle w:val="6"/>
        <w:spacing w:line="244" w:lineRule="auto"/>
        <w:ind w:right="376"/>
      </w:pPr>
      <w:r>
        <w:t>Описывать данные с помощью статистических показателей: средних значений и мер рассеивания (размах, дисперсия и стандартное отклонение).</w:t>
      </w:r>
    </w:p>
    <w:p w14:paraId="2A3B6B77">
      <w:pPr>
        <w:pStyle w:val="6"/>
        <w:spacing w:line="244" w:lineRule="auto"/>
        <w:ind w:right="378"/>
      </w:pPr>
      <w:r>
        <w:t>Находить частоты числовых значений и частоты событий, в том числе по результатам измерений и наблюдений.</w:t>
      </w:r>
    </w:p>
    <w:p w14:paraId="1028391A">
      <w:pPr>
        <w:pStyle w:val="6"/>
        <w:spacing w:line="269" w:lineRule="exact"/>
        <w:ind w:left="1008" w:firstLine="0"/>
      </w:pPr>
      <w:r>
        <w:t>Находить</w:t>
      </w:r>
      <w:r>
        <w:rPr>
          <w:spacing w:val="69"/>
        </w:rPr>
        <w:t xml:space="preserve">  </w:t>
      </w:r>
      <w:r>
        <w:t>вероятности</w:t>
      </w:r>
      <w:r>
        <w:rPr>
          <w:spacing w:val="71"/>
        </w:rPr>
        <w:t xml:space="preserve">  </w:t>
      </w:r>
      <w:r>
        <w:t>случайных</w:t>
      </w:r>
      <w:r>
        <w:rPr>
          <w:spacing w:val="69"/>
        </w:rPr>
        <w:t xml:space="preserve">  </w:t>
      </w:r>
      <w:r>
        <w:t>событий</w:t>
      </w:r>
      <w:r>
        <w:rPr>
          <w:spacing w:val="70"/>
        </w:rPr>
        <w:t xml:space="preserve">  </w:t>
      </w:r>
      <w:r>
        <w:t>в</w:t>
      </w:r>
      <w:r>
        <w:rPr>
          <w:spacing w:val="70"/>
        </w:rPr>
        <w:t xml:space="preserve">  </w:t>
      </w:r>
      <w:r>
        <w:t>опытах,</w:t>
      </w:r>
      <w:r>
        <w:rPr>
          <w:spacing w:val="70"/>
        </w:rPr>
        <w:t xml:space="preserve">  </w:t>
      </w:r>
      <w:r>
        <w:t>зная</w:t>
      </w:r>
      <w:r>
        <w:rPr>
          <w:spacing w:val="70"/>
        </w:rPr>
        <w:t xml:space="preserve">  </w:t>
      </w:r>
      <w:r>
        <w:rPr>
          <w:spacing w:val="-2"/>
        </w:rPr>
        <w:t>вероятности</w:t>
      </w:r>
    </w:p>
    <w:p w14:paraId="6F6C7A6A">
      <w:pPr>
        <w:pStyle w:val="6"/>
        <w:spacing w:after="0" w:line="269" w:lineRule="exact"/>
        <w:sectPr>
          <w:pgSz w:w="11920" w:h="16850"/>
          <w:pgMar w:top="1160" w:right="360" w:bottom="280" w:left="720" w:header="720" w:footer="720" w:gutter="0"/>
          <w:cols w:space="720" w:num="1"/>
        </w:sectPr>
      </w:pPr>
    </w:p>
    <w:p w14:paraId="7993CD0C">
      <w:pPr>
        <w:pStyle w:val="6"/>
        <w:spacing w:before="79" w:line="244" w:lineRule="auto"/>
        <w:ind w:right="384" w:firstLine="0"/>
      </w:pPr>
      <w:r>
        <w:t xml:space="preserve">элементарных событий, в том числе в опытах с равновозможными элементарными </w:t>
      </w:r>
      <w:r>
        <w:rPr>
          <w:spacing w:val="-2"/>
        </w:rPr>
        <w:t>событиями.</w:t>
      </w:r>
    </w:p>
    <w:p w14:paraId="7DC350D0">
      <w:pPr>
        <w:pStyle w:val="6"/>
        <w:spacing w:line="244" w:lineRule="auto"/>
        <w:ind w:right="383"/>
      </w:pPr>
      <w:r>
        <w:t>Использовать графические модели: дерево случайного эксперимента, диаграммы Эйлера, числовая прямая.</w:t>
      </w:r>
    </w:p>
    <w:p w14:paraId="32790A20">
      <w:pPr>
        <w:pStyle w:val="6"/>
        <w:spacing w:line="244" w:lineRule="auto"/>
        <w:ind w:right="384"/>
      </w:pPr>
      <w:r>
        <w:t>Оперировать</w:t>
      </w:r>
      <w:r>
        <w:rPr>
          <w:spacing w:val="40"/>
        </w:rPr>
        <w:t xml:space="preserve">  </w:t>
      </w:r>
      <w:r>
        <w:t>понятиями:</w:t>
      </w:r>
      <w:r>
        <w:rPr>
          <w:spacing w:val="40"/>
        </w:rPr>
        <w:t xml:space="preserve">  </w:t>
      </w:r>
      <w:r>
        <w:t>множество,</w:t>
      </w:r>
      <w:r>
        <w:rPr>
          <w:spacing w:val="80"/>
          <w:w w:val="150"/>
        </w:rPr>
        <w:t xml:space="preserve"> </w:t>
      </w:r>
      <w:r>
        <w:t>подмножество,</w:t>
      </w:r>
      <w:r>
        <w:rPr>
          <w:spacing w:val="40"/>
        </w:rPr>
        <w:t xml:space="preserve">  </w:t>
      </w:r>
      <w:r>
        <w:t>выполнять</w:t>
      </w:r>
      <w:r>
        <w:rPr>
          <w:spacing w:val="40"/>
        </w:rPr>
        <w:t xml:space="preserve">  </w:t>
      </w:r>
      <w:r>
        <w:t>операции над множествами: объединение, пересечение, дополнение, перечислять элементы множеств, применять свойства множеств.</w:t>
      </w:r>
    </w:p>
    <w:p w14:paraId="22FABFB2">
      <w:pPr>
        <w:pStyle w:val="6"/>
        <w:spacing w:line="244" w:lineRule="auto"/>
        <w:ind w:right="374"/>
      </w:pPr>
      <w:r>
        <w:t>Использовать</w:t>
      </w:r>
      <w:r>
        <w:rPr>
          <w:spacing w:val="80"/>
        </w:rPr>
        <w:t xml:space="preserve"> </w:t>
      </w:r>
      <w:r>
        <w:t>графическое</w:t>
      </w:r>
      <w:r>
        <w:rPr>
          <w:spacing w:val="80"/>
        </w:rPr>
        <w:t xml:space="preserve"> </w:t>
      </w:r>
      <w:r>
        <w:t>представление</w:t>
      </w:r>
      <w:r>
        <w:rPr>
          <w:spacing w:val="80"/>
        </w:rPr>
        <w:t xml:space="preserve"> </w:t>
      </w:r>
      <w:r>
        <w:t>множеств</w:t>
      </w:r>
      <w:r>
        <w:rPr>
          <w:spacing w:val="80"/>
        </w:rPr>
        <w:t xml:space="preserve"> </w:t>
      </w:r>
      <w:r>
        <w:t>и</w:t>
      </w:r>
      <w:r>
        <w:rPr>
          <w:spacing w:val="80"/>
        </w:rPr>
        <w:t xml:space="preserve"> </w:t>
      </w:r>
      <w:r>
        <w:t>связей</w:t>
      </w:r>
      <w:r>
        <w:rPr>
          <w:spacing w:val="80"/>
        </w:rPr>
        <w:t xml:space="preserve"> </w:t>
      </w:r>
      <w:r>
        <w:t>между</w:t>
      </w:r>
      <w:r>
        <w:rPr>
          <w:spacing w:val="80"/>
        </w:rPr>
        <w:t xml:space="preserve"> </w:t>
      </w:r>
      <w:r>
        <w:t>ними для описания процессов и явлений, в том числе при решении задач из других учебных предметов и курсов.</w:t>
      </w:r>
    </w:p>
    <w:p w14:paraId="5B864603">
      <w:pPr>
        <w:pStyle w:val="6"/>
        <w:spacing w:line="244" w:lineRule="auto"/>
        <w:ind w:right="386"/>
      </w:pPr>
      <w:r>
        <w:t>Предметные результаты освоения программы учебного курса к концу</w:t>
      </w:r>
      <w:r>
        <w:rPr>
          <w:spacing w:val="-2"/>
        </w:rPr>
        <w:t xml:space="preserve"> </w:t>
      </w:r>
      <w:r>
        <w:t xml:space="preserve">обучения в 9 </w:t>
      </w:r>
      <w:r>
        <w:rPr>
          <w:spacing w:val="-2"/>
        </w:rPr>
        <w:t>классе.</w:t>
      </w:r>
    </w:p>
    <w:p w14:paraId="1DE9AF69">
      <w:pPr>
        <w:pStyle w:val="6"/>
        <w:spacing w:line="244" w:lineRule="auto"/>
        <w:ind w:right="384"/>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036F2BAF">
      <w:pPr>
        <w:pStyle w:val="6"/>
        <w:spacing w:line="244" w:lineRule="auto"/>
        <w:ind w:right="377"/>
      </w:pPr>
      <w:r>
        <w:t>Решать задачи организованным перебором вариантов, а также с использованием комбинаторных правил и методов.</w:t>
      </w:r>
    </w:p>
    <w:p w14:paraId="1DF1AE59">
      <w:pPr>
        <w:pStyle w:val="6"/>
        <w:spacing w:line="242" w:lineRule="auto"/>
        <w:ind w:right="381"/>
      </w:pPr>
      <w:r>
        <w:t>Использовать</w:t>
      </w:r>
      <w:r>
        <w:rPr>
          <w:spacing w:val="-5"/>
        </w:rPr>
        <w:t xml:space="preserve"> </w:t>
      </w:r>
      <w:r>
        <w:t>описательные</w:t>
      </w:r>
      <w:r>
        <w:rPr>
          <w:spacing w:val="-5"/>
        </w:rPr>
        <w:t xml:space="preserve"> </w:t>
      </w:r>
      <w:r>
        <w:t>характеристики для</w:t>
      </w:r>
      <w:r>
        <w:rPr>
          <w:spacing w:val="-5"/>
        </w:rPr>
        <w:t xml:space="preserve"> </w:t>
      </w:r>
      <w:r>
        <w:t>массивов</w:t>
      </w:r>
      <w:r>
        <w:rPr>
          <w:spacing w:val="-5"/>
        </w:rPr>
        <w:t xml:space="preserve"> </w:t>
      </w:r>
      <w:r>
        <w:t>числовых</w:t>
      </w:r>
      <w:r>
        <w:rPr>
          <w:spacing w:val="-7"/>
        </w:rPr>
        <w:t xml:space="preserve"> </w:t>
      </w:r>
      <w:r>
        <w:t>данных, в</w:t>
      </w:r>
      <w:r>
        <w:rPr>
          <w:spacing w:val="-5"/>
        </w:rPr>
        <w:t xml:space="preserve"> </w:t>
      </w:r>
      <w:r>
        <w:t>том числе средние значения и меры рассеивания.</w:t>
      </w:r>
    </w:p>
    <w:p w14:paraId="670463F2">
      <w:pPr>
        <w:pStyle w:val="6"/>
        <w:spacing w:line="244" w:lineRule="auto"/>
        <w:ind w:right="382"/>
      </w:pPr>
      <w:r>
        <w:t>Находить частоты значений и частоты события, в том числе пользуясь результатами проведённых измерений и наблюдений.</w:t>
      </w:r>
    </w:p>
    <w:p w14:paraId="686280D4">
      <w:pPr>
        <w:pStyle w:val="6"/>
        <w:spacing w:line="244" w:lineRule="auto"/>
        <w:ind w:right="378"/>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65DE533">
      <w:pPr>
        <w:pStyle w:val="6"/>
        <w:spacing w:line="268" w:lineRule="exact"/>
        <w:ind w:left="1008" w:firstLine="0"/>
      </w:pPr>
      <w:r>
        <w:t>Иметь</w:t>
      </w:r>
      <w:r>
        <w:rPr>
          <w:spacing w:val="-6"/>
        </w:rPr>
        <w:t xml:space="preserve"> </w:t>
      </w:r>
      <w:r>
        <w:t>представление</w:t>
      </w:r>
      <w:r>
        <w:rPr>
          <w:spacing w:val="-5"/>
        </w:rPr>
        <w:t xml:space="preserve"> </w:t>
      </w:r>
      <w:r>
        <w:t>о</w:t>
      </w:r>
      <w:r>
        <w:rPr>
          <w:spacing w:val="-4"/>
        </w:rPr>
        <w:t xml:space="preserve"> </w:t>
      </w:r>
      <w:r>
        <w:t>случайной</w:t>
      </w:r>
      <w:r>
        <w:rPr>
          <w:spacing w:val="-5"/>
        </w:rPr>
        <w:t xml:space="preserve"> </w:t>
      </w:r>
      <w:r>
        <w:t>величине</w:t>
      </w:r>
      <w:r>
        <w:rPr>
          <w:spacing w:val="-6"/>
        </w:rPr>
        <w:t xml:space="preserve"> </w:t>
      </w:r>
      <w:r>
        <w:t>и</w:t>
      </w:r>
      <w:r>
        <w:rPr>
          <w:spacing w:val="-5"/>
        </w:rPr>
        <w:t xml:space="preserve"> </w:t>
      </w:r>
      <w:r>
        <w:t>о</w:t>
      </w:r>
      <w:r>
        <w:rPr>
          <w:spacing w:val="-7"/>
        </w:rPr>
        <w:t xml:space="preserve"> </w:t>
      </w:r>
      <w:r>
        <w:t>распределении</w:t>
      </w:r>
      <w:r>
        <w:rPr>
          <w:spacing w:val="-5"/>
        </w:rPr>
        <w:t xml:space="preserve"> </w:t>
      </w:r>
      <w:r>
        <w:rPr>
          <w:spacing w:val="-2"/>
        </w:rPr>
        <w:t>вероятностей.</w:t>
      </w:r>
    </w:p>
    <w:p w14:paraId="704E74E4">
      <w:pPr>
        <w:pStyle w:val="6"/>
        <w:spacing w:line="244" w:lineRule="auto"/>
        <w:ind w:right="386"/>
      </w:pPr>
      <w:r>
        <w:t>Иметь представление о законе больших</w:t>
      </w:r>
      <w:r>
        <w:rPr>
          <w:spacing w:val="-2"/>
        </w:rPr>
        <w:t xml:space="preserve"> </w:t>
      </w:r>
      <w:r>
        <w:t>чисел</w:t>
      </w:r>
      <w:r>
        <w:rPr>
          <w:spacing w:val="-1"/>
        </w:rPr>
        <w:t xml:space="preserve"> </w:t>
      </w:r>
      <w:r>
        <w:t>как о проявлении закономерности в случайной изменчивости и о роли закона больших чисел в природе и обществе.</w:t>
      </w:r>
    </w:p>
    <w:p w14:paraId="153FA97F">
      <w:pPr>
        <w:pStyle w:val="3"/>
        <w:spacing w:before="256"/>
        <w:ind w:left="1284"/>
      </w:pPr>
      <w:r>
        <w:t>Федеральная</w:t>
      </w:r>
      <w:r>
        <w:rPr>
          <w:spacing w:val="-7"/>
        </w:rPr>
        <w:t xml:space="preserve"> </w:t>
      </w:r>
      <w:r>
        <w:t>рабочая</w:t>
      </w:r>
      <w:r>
        <w:rPr>
          <w:spacing w:val="-5"/>
        </w:rPr>
        <w:t xml:space="preserve"> </w:t>
      </w:r>
      <w:r>
        <w:t>программа</w:t>
      </w:r>
      <w:r>
        <w:rPr>
          <w:spacing w:val="-5"/>
        </w:rPr>
        <w:t xml:space="preserve"> </w:t>
      </w:r>
      <w:r>
        <w:t>по</w:t>
      </w:r>
      <w:r>
        <w:rPr>
          <w:spacing w:val="-2"/>
        </w:rPr>
        <w:t xml:space="preserve"> </w:t>
      </w:r>
      <w:r>
        <w:t>учебному</w:t>
      </w:r>
      <w:r>
        <w:rPr>
          <w:spacing w:val="-6"/>
        </w:rPr>
        <w:t xml:space="preserve"> </w:t>
      </w:r>
      <w:r>
        <w:t>предмету</w:t>
      </w:r>
      <w:r>
        <w:rPr>
          <w:spacing w:val="-7"/>
        </w:rPr>
        <w:t xml:space="preserve"> </w:t>
      </w:r>
      <w:r>
        <w:rPr>
          <w:spacing w:val="-2"/>
        </w:rPr>
        <w:t>«Информатика».</w:t>
      </w:r>
    </w:p>
    <w:p w14:paraId="2E0952A3">
      <w:pPr>
        <w:pStyle w:val="6"/>
        <w:spacing w:before="4" w:line="244" w:lineRule="auto"/>
        <w:ind w:right="376"/>
      </w:pPr>
      <w:r>
        <w:rPr>
          <w:w w:val="105"/>
        </w:rPr>
        <w:t xml:space="preserve">Федеральная рабочая программа по учебному предмету «Информатика» </w:t>
      </w:r>
      <w:r>
        <w:t>(предметная область «Математика и информатика») (далее соответственно – программа по</w:t>
      </w:r>
      <w:r>
        <w:rPr>
          <w:spacing w:val="-4"/>
        </w:rPr>
        <w:t xml:space="preserve"> </w:t>
      </w:r>
      <w:r>
        <w:t>информатике,</w:t>
      </w:r>
      <w:r>
        <w:rPr>
          <w:spacing w:val="-6"/>
        </w:rPr>
        <w:t xml:space="preserve"> </w:t>
      </w:r>
      <w:r>
        <w:t>информатика)</w:t>
      </w:r>
      <w:r>
        <w:rPr>
          <w:spacing w:val="-2"/>
        </w:rPr>
        <w:t xml:space="preserve"> </w:t>
      </w:r>
      <w:r>
        <w:t>включает</w:t>
      </w:r>
      <w:r>
        <w:rPr>
          <w:spacing w:val="-4"/>
        </w:rPr>
        <w:t xml:space="preserve"> </w:t>
      </w:r>
      <w:r>
        <w:t>пояснительную</w:t>
      </w:r>
      <w:r>
        <w:rPr>
          <w:spacing w:val="-4"/>
        </w:rPr>
        <w:t xml:space="preserve"> </w:t>
      </w:r>
      <w:r>
        <w:t>записку,</w:t>
      </w:r>
      <w:r>
        <w:rPr>
          <w:spacing w:val="-4"/>
        </w:rPr>
        <w:t xml:space="preserve"> </w:t>
      </w:r>
      <w:r>
        <w:t>содержание</w:t>
      </w:r>
      <w:r>
        <w:rPr>
          <w:spacing w:val="-6"/>
        </w:rPr>
        <w:t xml:space="preserve"> </w:t>
      </w:r>
      <w:r>
        <w:t>обучения, планируемые результаты освоения программы по информатике.</w:t>
      </w:r>
    </w:p>
    <w:p w14:paraId="011ED9D4">
      <w:pPr>
        <w:pStyle w:val="6"/>
        <w:spacing w:line="267" w:lineRule="exact"/>
        <w:ind w:left="1008" w:firstLine="0"/>
      </w:pPr>
      <w:r>
        <w:t>Пояснительная</w:t>
      </w:r>
      <w:r>
        <w:rPr>
          <w:spacing w:val="-16"/>
        </w:rPr>
        <w:t xml:space="preserve"> </w:t>
      </w:r>
      <w:r>
        <w:rPr>
          <w:spacing w:val="-2"/>
        </w:rPr>
        <w:t>записка.</w:t>
      </w:r>
    </w:p>
    <w:p w14:paraId="3562ACB9">
      <w:pPr>
        <w:pStyle w:val="6"/>
        <w:spacing w:before="5" w:line="244" w:lineRule="auto"/>
        <w:ind w:right="379"/>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0F7F1446">
      <w:pPr>
        <w:pStyle w:val="6"/>
        <w:spacing w:line="244" w:lineRule="auto"/>
        <w:ind w:right="378"/>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05E3DAE0">
      <w:pPr>
        <w:pStyle w:val="6"/>
        <w:tabs>
          <w:tab w:val="left" w:pos="2275"/>
          <w:tab w:val="left" w:pos="2528"/>
          <w:tab w:val="left" w:pos="3051"/>
          <w:tab w:val="left" w:pos="3511"/>
          <w:tab w:val="left" w:pos="4820"/>
          <w:tab w:val="left" w:pos="4963"/>
          <w:tab w:val="left" w:pos="5606"/>
          <w:tab w:val="left" w:pos="6398"/>
          <w:tab w:val="left" w:pos="6736"/>
          <w:tab w:val="left" w:pos="7465"/>
          <w:tab w:val="left" w:pos="8489"/>
          <w:tab w:val="left" w:pos="8784"/>
          <w:tab w:val="left" w:pos="8885"/>
          <w:tab w:val="left" w:pos="9147"/>
          <w:tab w:val="left" w:pos="9792"/>
        </w:tabs>
        <w:spacing w:line="244" w:lineRule="auto"/>
        <w:ind w:right="379"/>
        <w:jc w:val="right"/>
      </w:pPr>
      <w:r>
        <w:rPr>
          <w:spacing w:val="-2"/>
        </w:rPr>
        <w:t>Программа</w:t>
      </w:r>
      <w:r>
        <w:tab/>
      </w:r>
      <w:r>
        <w:tab/>
      </w:r>
      <w:r>
        <w:rPr>
          <w:spacing w:val="-6"/>
        </w:rPr>
        <w:t>по</w:t>
      </w:r>
      <w:r>
        <w:tab/>
      </w:r>
      <w:r>
        <w:rPr>
          <w:spacing w:val="-2"/>
        </w:rPr>
        <w:t>информатике</w:t>
      </w:r>
      <w:r>
        <w:tab/>
      </w:r>
      <w:r>
        <w:rPr>
          <w:spacing w:val="-2"/>
        </w:rPr>
        <w:t>определяет</w:t>
      </w:r>
      <w:r>
        <w:tab/>
      </w:r>
      <w:r>
        <w:rPr>
          <w:spacing w:val="-2"/>
        </w:rPr>
        <w:t>количественные</w:t>
      </w:r>
      <w:r>
        <w:tab/>
      </w:r>
      <w:r>
        <w:rPr>
          <w:spacing w:val="-10"/>
        </w:rPr>
        <w:t>и</w:t>
      </w:r>
      <w:r>
        <w:tab/>
      </w:r>
      <w:r>
        <w:tab/>
      </w:r>
      <w:r>
        <w:rPr>
          <w:spacing w:val="-2"/>
        </w:rPr>
        <w:t>качественные характеристики</w:t>
      </w:r>
      <w:r>
        <w:tab/>
      </w:r>
      <w:r>
        <w:rPr>
          <w:spacing w:val="-2"/>
        </w:rPr>
        <w:t>учебного</w:t>
      </w:r>
      <w:r>
        <w:tab/>
      </w:r>
      <w:r>
        <w:rPr>
          <w:spacing w:val="-2"/>
        </w:rPr>
        <w:t>материала</w:t>
      </w:r>
      <w:r>
        <w:tab/>
      </w:r>
      <w:r>
        <w:tab/>
      </w:r>
      <w:r>
        <w:rPr>
          <w:spacing w:val="-4"/>
        </w:rPr>
        <w:t>для</w:t>
      </w:r>
      <w:r>
        <w:tab/>
      </w:r>
      <w:r>
        <w:rPr>
          <w:spacing w:val="-2"/>
        </w:rPr>
        <w:t>каждого</w:t>
      </w:r>
      <w:r>
        <w:tab/>
      </w:r>
      <w:r>
        <w:rPr>
          <w:spacing w:val="-4"/>
        </w:rPr>
        <w:t>года</w:t>
      </w:r>
      <w:r>
        <w:tab/>
      </w:r>
      <w:r>
        <w:rPr>
          <w:spacing w:val="-2"/>
        </w:rPr>
        <w:t>изучения,</w:t>
      </w:r>
      <w:r>
        <w:tab/>
      </w:r>
      <w:r>
        <w:rPr>
          <w:spacing w:val="-10"/>
        </w:rPr>
        <w:t>в</w:t>
      </w:r>
      <w:r>
        <w:tab/>
      </w:r>
      <w:r>
        <w:rPr>
          <w:spacing w:val="-4"/>
        </w:rPr>
        <w:t>том</w:t>
      </w:r>
      <w:r>
        <w:tab/>
      </w:r>
      <w:r>
        <w:rPr>
          <w:spacing w:val="-2"/>
        </w:rPr>
        <w:t xml:space="preserve">числе </w:t>
      </w:r>
      <w:r>
        <w:t>для</w:t>
      </w:r>
      <w:r>
        <w:rPr>
          <w:spacing w:val="40"/>
        </w:rPr>
        <w:t xml:space="preserve"> </w:t>
      </w:r>
      <w:r>
        <w:t>содержательного</w:t>
      </w:r>
      <w:r>
        <w:rPr>
          <w:spacing w:val="40"/>
        </w:rPr>
        <w:t xml:space="preserve"> </w:t>
      </w:r>
      <w:r>
        <w:t>наполнения</w:t>
      </w:r>
      <w:r>
        <w:rPr>
          <w:spacing w:val="40"/>
        </w:rPr>
        <w:t xml:space="preserve"> </w:t>
      </w:r>
      <w:r>
        <w:t>разного</w:t>
      </w:r>
      <w:r>
        <w:rPr>
          <w:spacing w:val="40"/>
        </w:rPr>
        <w:t xml:space="preserve"> </w:t>
      </w:r>
      <w:r>
        <w:t>вида</w:t>
      </w:r>
      <w:r>
        <w:rPr>
          <w:spacing w:val="40"/>
        </w:rPr>
        <w:t xml:space="preserve"> </w:t>
      </w:r>
      <w:r>
        <w:t>контроля</w:t>
      </w:r>
      <w:r>
        <w:rPr>
          <w:spacing w:val="40"/>
        </w:rPr>
        <w:t xml:space="preserve"> </w:t>
      </w:r>
      <w:r>
        <w:t>(промежуточной</w:t>
      </w:r>
      <w:r>
        <w:rPr>
          <w:spacing w:val="40"/>
        </w:rPr>
        <w:t xml:space="preserve"> </w:t>
      </w:r>
      <w:r>
        <w:t>аттестации обучающихся, всероссийских</w:t>
      </w:r>
      <w:r>
        <w:rPr>
          <w:spacing w:val="-3"/>
        </w:rPr>
        <w:t xml:space="preserve"> </w:t>
      </w:r>
      <w:r>
        <w:t>проверочных</w:t>
      </w:r>
      <w:r>
        <w:rPr>
          <w:spacing w:val="-3"/>
        </w:rPr>
        <w:t xml:space="preserve"> </w:t>
      </w:r>
      <w:r>
        <w:t>работ,</w:t>
      </w:r>
      <w:r>
        <w:rPr>
          <w:spacing w:val="-2"/>
        </w:rPr>
        <w:t xml:space="preserve"> </w:t>
      </w:r>
      <w:r>
        <w:t>государственной итоговой аттестации).</w:t>
      </w:r>
    </w:p>
    <w:p w14:paraId="7BB79D5C">
      <w:pPr>
        <w:pStyle w:val="6"/>
        <w:spacing w:line="244" w:lineRule="auto"/>
        <w:jc w:val="left"/>
      </w:pPr>
      <w:r>
        <w:t>Программа</w:t>
      </w:r>
      <w:r>
        <w:rPr>
          <w:spacing w:val="-1"/>
        </w:rPr>
        <w:t xml:space="preserve"> </w:t>
      </w:r>
      <w:r>
        <w:t>по информатике</w:t>
      </w:r>
      <w:r>
        <w:rPr>
          <w:spacing w:val="-1"/>
        </w:rPr>
        <w:t xml:space="preserve"> </w:t>
      </w:r>
      <w:r>
        <w:t>является</w:t>
      </w:r>
      <w:r>
        <w:rPr>
          <w:spacing w:val="-2"/>
        </w:rPr>
        <w:t xml:space="preserve"> </w:t>
      </w:r>
      <w:r>
        <w:t>основой</w:t>
      </w:r>
      <w:r>
        <w:rPr>
          <w:spacing w:val="-1"/>
        </w:rPr>
        <w:t xml:space="preserve"> </w:t>
      </w:r>
      <w:r>
        <w:t>для</w:t>
      </w:r>
      <w:r>
        <w:rPr>
          <w:spacing w:val="-2"/>
        </w:rPr>
        <w:t xml:space="preserve"> </w:t>
      </w:r>
      <w:r>
        <w:t>составления</w:t>
      </w:r>
      <w:r>
        <w:rPr>
          <w:spacing w:val="-2"/>
        </w:rPr>
        <w:t xml:space="preserve"> </w:t>
      </w:r>
      <w:r>
        <w:t>авторских</w:t>
      </w:r>
      <w:r>
        <w:rPr>
          <w:spacing w:val="-4"/>
        </w:rPr>
        <w:t xml:space="preserve"> </w:t>
      </w:r>
      <w:r>
        <w:t>учебных программ и учебников, тематического планирования курса учителем.</w:t>
      </w:r>
    </w:p>
    <w:p w14:paraId="772C899B">
      <w:pPr>
        <w:pStyle w:val="6"/>
        <w:tabs>
          <w:tab w:val="left" w:pos="2114"/>
          <w:tab w:val="left" w:pos="3359"/>
          <w:tab w:val="left" w:pos="5098"/>
          <w:tab w:val="left" w:pos="5590"/>
          <w:tab w:val="left" w:pos="6597"/>
          <w:tab w:val="left" w:pos="7957"/>
          <w:tab w:val="left" w:pos="9003"/>
        </w:tabs>
        <w:spacing w:line="244" w:lineRule="auto"/>
        <w:ind w:right="383"/>
        <w:jc w:val="left"/>
      </w:pPr>
      <w:r>
        <w:rPr>
          <w:spacing w:val="-2"/>
        </w:rPr>
        <w:t>Целями</w:t>
      </w:r>
      <w:r>
        <w:tab/>
      </w:r>
      <w:r>
        <w:rPr>
          <w:spacing w:val="-2"/>
        </w:rPr>
        <w:t>изучения</w:t>
      </w:r>
      <w:r>
        <w:tab/>
      </w:r>
      <w:r>
        <w:rPr>
          <w:spacing w:val="-2"/>
        </w:rPr>
        <w:t>информатики</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образования являются:</w:t>
      </w:r>
    </w:p>
    <w:p w14:paraId="636BE5BF">
      <w:pPr>
        <w:pStyle w:val="6"/>
        <w:tabs>
          <w:tab w:val="left" w:pos="1623"/>
          <w:tab w:val="left" w:pos="2557"/>
          <w:tab w:val="left" w:pos="4444"/>
          <w:tab w:val="left" w:pos="6250"/>
          <w:tab w:val="left" w:pos="8885"/>
          <w:tab w:val="left" w:pos="10319"/>
        </w:tabs>
        <w:spacing w:line="244" w:lineRule="auto"/>
        <w:ind w:right="375"/>
        <w:jc w:val="left"/>
      </w:pPr>
      <w:r>
        <w:t>формирование</w:t>
      </w:r>
      <w:r>
        <w:rPr>
          <w:spacing w:val="40"/>
        </w:rPr>
        <w:t xml:space="preserve"> </w:t>
      </w:r>
      <w:r>
        <w:t>основ</w:t>
      </w:r>
      <w:r>
        <w:rPr>
          <w:spacing w:val="40"/>
        </w:rPr>
        <w:t xml:space="preserve"> </w:t>
      </w:r>
      <w:r>
        <w:t>мировоззрения,</w:t>
      </w:r>
      <w:r>
        <w:rPr>
          <w:spacing w:val="40"/>
        </w:rPr>
        <w:t xml:space="preserve"> </w:t>
      </w:r>
      <w:r>
        <w:t>соответствующего</w:t>
      </w:r>
      <w:r>
        <w:rPr>
          <w:spacing w:val="80"/>
        </w:rPr>
        <w:t xml:space="preserve"> </w:t>
      </w:r>
      <w:r>
        <w:t>современному</w:t>
      </w:r>
      <w:r>
        <w:rPr>
          <w:spacing w:val="40"/>
        </w:rPr>
        <w:t xml:space="preserve"> </w:t>
      </w:r>
      <w:r>
        <w:t xml:space="preserve">уровню </w:t>
      </w:r>
      <w:r>
        <w:rPr>
          <w:spacing w:val="-2"/>
        </w:rPr>
        <w:t>развития</w:t>
      </w:r>
      <w:r>
        <w:tab/>
      </w:r>
      <w:r>
        <w:rPr>
          <w:spacing w:val="-2"/>
        </w:rPr>
        <w:t>науки</w:t>
      </w:r>
      <w:r>
        <w:tab/>
      </w:r>
      <w:r>
        <w:rPr>
          <w:spacing w:val="-2"/>
        </w:rPr>
        <w:t>информатики,</w:t>
      </w:r>
      <w:r>
        <w:tab/>
      </w:r>
      <w:r>
        <w:rPr>
          <w:spacing w:val="-2"/>
        </w:rPr>
        <w:t>достижениям</w:t>
      </w:r>
      <w:r>
        <w:tab/>
      </w:r>
      <w:r>
        <w:rPr>
          <w:spacing w:val="-4"/>
        </w:rPr>
        <w:t>научно-</w:t>
      </w:r>
      <w:r>
        <w:rPr>
          <w:spacing w:val="-2"/>
        </w:rPr>
        <w:t>технического</w:t>
      </w:r>
      <w:r>
        <w:tab/>
      </w:r>
      <w:r>
        <w:rPr>
          <w:spacing w:val="-2"/>
        </w:rPr>
        <w:t>прогресса</w:t>
      </w:r>
      <w:r>
        <w:tab/>
      </w:r>
      <w:r>
        <w:rPr>
          <w:spacing w:val="-10"/>
        </w:rPr>
        <w:t>и</w:t>
      </w:r>
    </w:p>
    <w:p w14:paraId="6BE436EA">
      <w:pPr>
        <w:pStyle w:val="6"/>
        <w:spacing w:after="0" w:line="244" w:lineRule="auto"/>
        <w:jc w:val="left"/>
        <w:sectPr>
          <w:pgSz w:w="11920" w:h="16850"/>
          <w:pgMar w:top="1160" w:right="360" w:bottom="280" w:left="720" w:header="720" w:footer="720" w:gutter="0"/>
          <w:cols w:space="720" w:num="1"/>
        </w:sectPr>
      </w:pPr>
    </w:p>
    <w:p w14:paraId="23AF0AB4">
      <w:pPr>
        <w:pStyle w:val="6"/>
        <w:spacing w:before="79" w:line="244" w:lineRule="auto"/>
        <w:ind w:right="375" w:firstLine="0"/>
      </w:pPr>
      <w:r>
        <w:t>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1DD713D">
      <w:pPr>
        <w:pStyle w:val="6"/>
        <w:spacing w:line="244" w:lineRule="auto"/>
        <w:ind w:right="377"/>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9244B07">
      <w:pPr>
        <w:pStyle w:val="6"/>
        <w:spacing w:line="244" w:lineRule="auto"/>
        <w:ind w:right="382"/>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6069E3D">
      <w:pPr>
        <w:pStyle w:val="6"/>
        <w:spacing w:line="244" w:lineRule="auto"/>
        <w:ind w:right="376"/>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196E850">
      <w:pPr>
        <w:pStyle w:val="6"/>
        <w:spacing w:line="244" w:lineRule="auto"/>
        <w:ind w:left="1008" w:right="381" w:firstLine="0"/>
      </w:pPr>
      <w:r>
        <w:t>Учебный предмет «Информатика» в основном общем образовании отражает: сущность</w:t>
      </w:r>
      <w:r>
        <w:rPr>
          <w:spacing w:val="65"/>
          <w:w w:val="150"/>
        </w:rPr>
        <w:t xml:space="preserve"> </w:t>
      </w:r>
      <w:r>
        <w:t>информатики</w:t>
      </w:r>
      <w:r>
        <w:rPr>
          <w:spacing w:val="66"/>
          <w:w w:val="150"/>
        </w:rPr>
        <w:t xml:space="preserve"> </w:t>
      </w:r>
      <w:r>
        <w:t>как</w:t>
      </w:r>
      <w:r>
        <w:rPr>
          <w:spacing w:val="67"/>
          <w:w w:val="150"/>
        </w:rPr>
        <w:t xml:space="preserve"> </w:t>
      </w:r>
      <w:r>
        <w:t>научной</w:t>
      </w:r>
      <w:r>
        <w:rPr>
          <w:spacing w:val="66"/>
          <w:w w:val="150"/>
        </w:rPr>
        <w:t xml:space="preserve"> </w:t>
      </w:r>
      <w:r>
        <w:t>дисциплины,</w:t>
      </w:r>
      <w:r>
        <w:rPr>
          <w:spacing w:val="66"/>
          <w:w w:val="150"/>
        </w:rPr>
        <w:t xml:space="preserve"> </w:t>
      </w:r>
      <w:r>
        <w:t>изучающей</w:t>
      </w:r>
      <w:r>
        <w:rPr>
          <w:spacing w:val="67"/>
          <w:w w:val="150"/>
        </w:rPr>
        <w:t xml:space="preserve"> </w:t>
      </w:r>
      <w:r>
        <w:rPr>
          <w:spacing w:val="-2"/>
        </w:rPr>
        <w:t>закономерности</w:t>
      </w:r>
    </w:p>
    <w:p w14:paraId="50B4D0BF">
      <w:pPr>
        <w:pStyle w:val="6"/>
        <w:spacing w:line="244" w:lineRule="auto"/>
        <w:ind w:right="379" w:firstLine="0"/>
      </w:pPr>
      <w:r>
        <w:t xml:space="preserve">протекания и возможности автоматизации информационных процессов в различных </w:t>
      </w:r>
      <w:r>
        <w:rPr>
          <w:spacing w:val="-2"/>
        </w:rPr>
        <w:t>системах;</w:t>
      </w:r>
    </w:p>
    <w:p w14:paraId="0E94AAAC">
      <w:pPr>
        <w:pStyle w:val="6"/>
        <w:spacing w:line="244" w:lineRule="auto"/>
        <w:ind w:right="382"/>
      </w:pPr>
      <w:r>
        <w:t>основные области применения информатики, прежде всего информационные технологии, управление и социальную сферу;</w:t>
      </w:r>
    </w:p>
    <w:p w14:paraId="4B770DFB">
      <w:pPr>
        <w:pStyle w:val="6"/>
        <w:spacing w:line="269" w:lineRule="exact"/>
        <w:ind w:left="1008" w:firstLine="0"/>
      </w:pPr>
      <w:r>
        <w:rPr>
          <w:spacing w:val="-2"/>
        </w:rPr>
        <w:t>междисциплинарный</w:t>
      </w:r>
      <w:r>
        <w:rPr>
          <w:spacing w:val="-5"/>
        </w:rPr>
        <w:t xml:space="preserve"> </w:t>
      </w:r>
      <w:r>
        <w:rPr>
          <w:spacing w:val="-2"/>
        </w:rPr>
        <w:t>характер</w:t>
      </w:r>
      <w:r>
        <w:rPr>
          <w:spacing w:val="-4"/>
        </w:rPr>
        <w:t xml:space="preserve"> </w:t>
      </w:r>
      <w:r>
        <w:rPr>
          <w:spacing w:val="-2"/>
        </w:rPr>
        <w:t>информатики и информационной</w:t>
      </w:r>
      <w:r>
        <w:rPr>
          <w:spacing w:val="-4"/>
        </w:rPr>
        <w:t xml:space="preserve"> </w:t>
      </w:r>
      <w:r>
        <w:rPr>
          <w:spacing w:val="-2"/>
        </w:rPr>
        <w:t>деятельности.</w:t>
      </w:r>
    </w:p>
    <w:p w14:paraId="692945DA">
      <w:pPr>
        <w:pStyle w:val="6"/>
        <w:tabs>
          <w:tab w:val="left" w:pos="5031"/>
          <w:tab w:val="left" w:pos="9085"/>
        </w:tabs>
        <w:spacing w:line="244" w:lineRule="auto"/>
        <w:ind w:right="377"/>
      </w:pPr>
      <w: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w:t>
      </w:r>
      <w:r>
        <w:rPr>
          <w:spacing w:val="-2"/>
        </w:rPr>
        <w:t>информатики,</w:t>
      </w:r>
      <w:r>
        <w:tab/>
      </w:r>
      <w:r>
        <w:rPr>
          <w:spacing w:val="-2"/>
        </w:rPr>
        <w:t>находят</w:t>
      </w:r>
      <w:r>
        <w:tab/>
      </w:r>
      <w:r>
        <w:rPr>
          <w:spacing w:val="-2"/>
        </w:rPr>
        <w:t xml:space="preserve">применение </w:t>
      </w:r>
      <w: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5D5F8F3E">
      <w:pPr>
        <w:pStyle w:val="6"/>
        <w:spacing w:line="244" w:lineRule="auto"/>
        <w:ind w:right="376"/>
      </w:pPr>
      <w:r>
        <w:rPr>
          <w:w w:val="110"/>
        </w:rPr>
        <w:t>Основные</w:t>
      </w:r>
      <w:r>
        <w:rPr>
          <w:spacing w:val="80"/>
          <w:w w:val="110"/>
        </w:rPr>
        <w:t xml:space="preserve"> </w:t>
      </w:r>
      <w:r>
        <w:rPr>
          <w:w w:val="110"/>
        </w:rPr>
        <w:t>задачи</w:t>
      </w:r>
      <w:r>
        <w:rPr>
          <w:spacing w:val="80"/>
          <w:w w:val="110"/>
        </w:rPr>
        <w:t xml:space="preserve"> </w:t>
      </w:r>
      <w:r>
        <w:rPr>
          <w:w w:val="110"/>
        </w:rPr>
        <w:t>учебного</w:t>
      </w:r>
      <w:r>
        <w:rPr>
          <w:spacing w:val="80"/>
          <w:w w:val="110"/>
        </w:rPr>
        <w:t xml:space="preserve"> </w:t>
      </w:r>
      <w:r>
        <w:rPr>
          <w:w w:val="110"/>
        </w:rPr>
        <w:t>предмета</w:t>
      </w:r>
      <w:r>
        <w:rPr>
          <w:spacing w:val="80"/>
          <w:w w:val="110"/>
        </w:rPr>
        <w:t xml:space="preserve"> </w:t>
      </w:r>
      <w:r>
        <w:rPr>
          <w:w w:val="110"/>
        </w:rPr>
        <w:t>«Информатика»</w:t>
      </w:r>
      <w:r>
        <w:rPr>
          <w:spacing w:val="40"/>
          <w:w w:val="160"/>
        </w:rPr>
        <w:t xml:space="preserve"> </w:t>
      </w:r>
      <w:r>
        <w:rPr>
          <w:w w:val="160"/>
        </w:rPr>
        <w:t>–</w:t>
      </w:r>
      <w:r>
        <w:rPr>
          <w:spacing w:val="40"/>
          <w:w w:val="160"/>
        </w:rPr>
        <w:t xml:space="preserve"> </w:t>
      </w:r>
      <w:r>
        <w:rPr>
          <w:w w:val="110"/>
        </w:rPr>
        <w:t>сформировать</w:t>
      </w:r>
      <w:r>
        <w:rPr>
          <w:spacing w:val="40"/>
          <w:w w:val="110"/>
        </w:rPr>
        <w:t xml:space="preserve"> </w:t>
      </w:r>
      <w:r>
        <w:rPr>
          <w:w w:val="110"/>
        </w:rPr>
        <w:t>у</w:t>
      </w:r>
      <w:r>
        <w:rPr>
          <w:spacing w:val="-18"/>
          <w:w w:val="110"/>
        </w:rPr>
        <w:t xml:space="preserve"> </w:t>
      </w:r>
      <w:r>
        <w:rPr>
          <w:w w:val="110"/>
        </w:rPr>
        <w:t>обучающихся:</w:t>
      </w:r>
    </w:p>
    <w:p w14:paraId="0BD20BE1">
      <w:pPr>
        <w:pStyle w:val="6"/>
        <w:spacing w:line="244" w:lineRule="auto"/>
        <w:ind w:right="382"/>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3C48559">
      <w:pPr>
        <w:pStyle w:val="6"/>
        <w:spacing w:line="244" w:lineRule="auto"/>
        <w:ind w:right="379"/>
      </w:pPr>
      <w:r>
        <w:t>знания,</w:t>
      </w:r>
      <w:r>
        <w:rPr>
          <w:spacing w:val="80"/>
        </w:rPr>
        <w:t xml:space="preserve">  </w:t>
      </w:r>
      <w:r>
        <w:t>умения</w:t>
      </w:r>
      <w:r>
        <w:rPr>
          <w:spacing w:val="80"/>
        </w:rPr>
        <w:t xml:space="preserve">  </w:t>
      </w:r>
      <w:r>
        <w:t>и</w:t>
      </w:r>
      <w:r>
        <w:rPr>
          <w:spacing w:val="80"/>
        </w:rPr>
        <w:t xml:space="preserve">  </w:t>
      </w:r>
      <w:r>
        <w:t>навыки</w:t>
      </w:r>
      <w:r>
        <w:rPr>
          <w:spacing w:val="80"/>
        </w:rPr>
        <w:t xml:space="preserve">  </w:t>
      </w:r>
      <w:r>
        <w:t>грамотной</w:t>
      </w:r>
      <w:r>
        <w:rPr>
          <w:spacing w:val="80"/>
        </w:rPr>
        <w:t xml:space="preserve">  </w:t>
      </w:r>
      <w:r>
        <w:t>постановки</w:t>
      </w:r>
      <w:r>
        <w:rPr>
          <w:spacing w:val="80"/>
        </w:rPr>
        <w:t xml:space="preserve">  </w:t>
      </w:r>
      <w:r>
        <w:t>задач,</w:t>
      </w:r>
      <w:r>
        <w:rPr>
          <w:spacing w:val="80"/>
        </w:rPr>
        <w:t xml:space="preserve">  </w:t>
      </w:r>
      <w:r>
        <w:t>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1098E6EA">
      <w:pPr>
        <w:pStyle w:val="6"/>
        <w:spacing w:line="244" w:lineRule="auto"/>
        <w:ind w:right="386"/>
      </w:pPr>
      <w:r>
        <w:t>базовые</w:t>
      </w:r>
      <w:r>
        <w:rPr>
          <w:spacing w:val="72"/>
          <w:w w:val="150"/>
        </w:rPr>
        <w:t xml:space="preserve">  </w:t>
      </w:r>
      <w:r>
        <w:t>знания</w:t>
      </w:r>
      <w:r>
        <w:rPr>
          <w:spacing w:val="70"/>
          <w:w w:val="150"/>
        </w:rPr>
        <w:t xml:space="preserve">  </w:t>
      </w:r>
      <w:r>
        <w:t>об</w:t>
      </w:r>
      <w:r>
        <w:rPr>
          <w:spacing w:val="71"/>
          <w:w w:val="150"/>
        </w:rPr>
        <w:t xml:space="preserve">  </w:t>
      </w:r>
      <w:r>
        <w:t>информационном</w:t>
      </w:r>
      <w:r>
        <w:rPr>
          <w:spacing w:val="72"/>
          <w:w w:val="150"/>
        </w:rPr>
        <w:t xml:space="preserve">  </w:t>
      </w:r>
      <w:r>
        <w:t>моделировании,</w:t>
      </w:r>
      <w:r>
        <w:rPr>
          <w:spacing w:val="70"/>
          <w:w w:val="150"/>
        </w:rPr>
        <w:t xml:space="preserve">  </w:t>
      </w:r>
      <w:r>
        <w:t>в</w:t>
      </w:r>
      <w:r>
        <w:rPr>
          <w:spacing w:val="71"/>
          <w:w w:val="150"/>
        </w:rPr>
        <w:t xml:space="preserve">  </w:t>
      </w:r>
      <w:r>
        <w:t>том</w:t>
      </w:r>
      <w:r>
        <w:rPr>
          <w:spacing w:val="72"/>
          <w:w w:val="150"/>
        </w:rPr>
        <w:t xml:space="preserve">  </w:t>
      </w:r>
      <w:r>
        <w:t>числе о математическом моделировании;</w:t>
      </w:r>
    </w:p>
    <w:p w14:paraId="5BC528B5">
      <w:pPr>
        <w:pStyle w:val="6"/>
        <w:spacing w:line="244" w:lineRule="auto"/>
        <w:ind w:right="381"/>
      </w:pPr>
      <w:r>
        <w:t>знание</w:t>
      </w:r>
      <w:r>
        <w:rPr>
          <w:spacing w:val="80"/>
        </w:rPr>
        <w:t xml:space="preserve"> </w:t>
      </w:r>
      <w:r>
        <w:t>основных</w:t>
      </w:r>
      <w:r>
        <w:rPr>
          <w:spacing w:val="80"/>
        </w:rPr>
        <w:t xml:space="preserve"> </w:t>
      </w:r>
      <w:r>
        <w:t>алгоритмических</w:t>
      </w:r>
      <w:r>
        <w:rPr>
          <w:spacing w:val="80"/>
        </w:rPr>
        <w:t xml:space="preserve"> </w:t>
      </w:r>
      <w:r>
        <w:t>структур</w:t>
      </w:r>
      <w:r>
        <w:rPr>
          <w:spacing w:val="80"/>
        </w:rPr>
        <w:t xml:space="preserve"> </w:t>
      </w:r>
      <w:r>
        <w:t>и</w:t>
      </w:r>
      <w:r>
        <w:rPr>
          <w:spacing w:val="80"/>
        </w:rPr>
        <w:t xml:space="preserve"> </w:t>
      </w:r>
      <w:r>
        <w:t>умение</w:t>
      </w:r>
      <w:r>
        <w:rPr>
          <w:spacing w:val="80"/>
        </w:rPr>
        <w:t xml:space="preserve"> </w:t>
      </w:r>
      <w:r>
        <w:t>применять</w:t>
      </w:r>
      <w:r>
        <w:rPr>
          <w:spacing w:val="80"/>
        </w:rPr>
        <w:t xml:space="preserve"> </w:t>
      </w:r>
      <w:r>
        <w:t>эти</w:t>
      </w:r>
      <w:r>
        <w:rPr>
          <w:spacing w:val="80"/>
        </w:rPr>
        <w:t xml:space="preserve"> </w:t>
      </w:r>
      <w:r>
        <w:t>знания для построения алгоритмов решения задач по их математическим моделям;</w:t>
      </w:r>
    </w:p>
    <w:p w14:paraId="771C8EA5">
      <w:pPr>
        <w:pStyle w:val="6"/>
        <w:spacing w:line="244" w:lineRule="auto"/>
        <w:ind w:right="385"/>
      </w:pPr>
      <w:r>
        <w:t>умения и навыки составления простых программ по построенному алгоритму на одном из языков программирования высокого уровня;</w:t>
      </w:r>
    </w:p>
    <w:p w14:paraId="4A61642B">
      <w:pPr>
        <w:pStyle w:val="6"/>
        <w:spacing w:line="244" w:lineRule="auto"/>
        <w:ind w:right="381"/>
      </w:pPr>
      <w:r>
        <w:t>умения и навыки эффективного использования основных типов прикладных программ</w:t>
      </w:r>
      <w:r>
        <w:rPr>
          <w:spacing w:val="-1"/>
        </w:rPr>
        <w:t xml:space="preserve"> </w:t>
      </w:r>
      <w:r>
        <w:t>(приложений) общего назначения и информационных</w:t>
      </w:r>
      <w:r>
        <w:rPr>
          <w:spacing w:val="-2"/>
        </w:rPr>
        <w:t xml:space="preserve"> </w:t>
      </w:r>
      <w:r>
        <w:t>систем для решения с их помощью</w:t>
      </w:r>
      <w:r>
        <w:rPr>
          <w:spacing w:val="40"/>
        </w:rPr>
        <w:t xml:space="preserve"> </w:t>
      </w:r>
      <w:r>
        <w:t>практических</w:t>
      </w:r>
      <w:r>
        <w:rPr>
          <w:spacing w:val="40"/>
        </w:rPr>
        <w:t xml:space="preserve"> </w:t>
      </w:r>
      <w:r>
        <w:t>задач,</w:t>
      </w:r>
      <w:r>
        <w:rPr>
          <w:spacing w:val="40"/>
        </w:rPr>
        <w:t xml:space="preserve"> </w:t>
      </w:r>
      <w:r>
        <w:t>владение</w:t>
      </w:r>
      <w:r>
        <w:rPr>
          <w:spacing w:val="40"/>
        </w:rPr>
        <w:t xml:space="preserve"> </w:t>
      </w:r>
      <w:r>
        <w:t>базовыми</w:t>
      </w:r>
      <w:r>
        <w:rPr>
          <w:spacing w:val="40"/>
        </w:rPr>
        <w:t xml:space="preserve"> </w:t>
      </w:r>
      <w:r>
        <w:t>нормами</w:t>
      </w:r>
      <w:r>
        <w:rPr>
          <w:spacing w:val="40"/>
        </w:rPr>
        <w:t xml:space="preserve"> </w:t>
      </w:r>
      <w:r>
        <w:t>информационной</w:t>
      </w:r>
      <w:r>
        <w:rPr>
          <w:spacing w:val="40"/>
        </w:rPr>
        <w:t xml:space="preserve"> </w:t>
      </w:r>
      <w:r>
        <w:t>этики</w:t>
      </w:r>
      <w:r>
        <w:rPr>
          <w:spacing w:val="40"/>
        </w:rPr>
        <w:t xml:space="preserve"> </w:t>
      </w:r>
      <w:r>
        <w:t>и</w:t>
      </w:r>
    </w:p>
    <w:p w14:paraId="0AEC00FF">
      <w:pPr>
        <w:pStyle w:val="6"/>
        <w:spacing w:after="0" w:line="244" w:lineRule="auto"/>
        <w:sectPr>
          <w:pgSz w:w="11920" w:h="16850"/>
          <w:pgMar w:top="1160" w:right="360" w:bottom="280" w:left="720" w:header="720" w:footer="720" w:gutter="0"/>
          <w:cols w:space="720" w:num="1"/>
        </w:sectPr>
      </w:pPr>
    </w:p>
    <w:p w14:paraId="5B1B7689">
      <w:pPr>
        <w:pStyle w:val="6"/>
        <w:spacing w:before="79"/>
        <w:ind w:firstLine="0"/>
      </w:pPr>
      <w:r>
        <w:rPr>
          <w:spacing w:val="-2"/>
        </w:rPr>
        <w:t>права,</w:t>
      </w:r>
      <w:r>
        <w:rPr>
          <w:spacing w:val="2"/>
        </w:rPr>
        <w:t xml:space="preserve"> </w:t>
      </w:r>
      <w:r>
        <w:rPr>
          <w:spacing w:val="-2"/>
        </w:rPr>
        <w:t>основами</w:t>
      </w:r>
      <w:r>
        <w:rPr>
          <w:spacing w:val="2"/>
        </w:rPr>
        <w:t xml:space="preserve"> </w:t>
      </w:r>
      <w:r>
        <w:rPr>
          <w:spacing w:val="-2"/>
        </w:rPr>
        <w:t>информационной</w:t>
      </w:r>
      <w:r>
        <w:rPr>
          <w:spacing w:val="3"/>
        </w:rPr>
        <w:t xml:space="preserve"> </w:t>
      </w:r>
      <w:r>
        <w:rPr>
          <w:spacing w:val="-2"/>
        </w:rPr>
        <w:t>безопасности;</w:t>
      </w:r>
    </w:p>
    <w:p w14:paraId="654F8B19">
      <w:pPr>
        <w:pStyle w:val="6"/>
        <w:spacing w:before="5" w:line="244" w:lineRule="auto"/>
        <w:ind w:right="375"/>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6F1D8E0D">
      <w:pPr>
        <w:pStyle w:val="6"/>
        <w:spacing w:line="244" w:lineRule="auto"/>
        <w:ind w:right="380"/>
      </w:pPr>
      <w:r>
        <w:t>Цели и задачи изучения информатики на уровне основного общего образования определяют</w:t>
      </w:r>
      <w:r>
        <w:rPr>
          <w:spacing w:val="80"/>
        </w:rPr>
        <w:t xml:space="preserve">    </w:t>
      </w:r>
      <w:r>
        <w:t>структуру</w:t>
      </w:r>
      <w:r>
        <w:rPr>
          <w:spacing w:val="80"/>
        </w:rPr>
        <w:t xml:space="preserve">    </w:t>
      </w:r>
      <w:r>
        <w:t>основного</w:t>
      </w:r>
      <w:r>
        <w:rPr>
          <w:spacing w:val="80"/>
        </w:rPr>
        <w:t xml:space="preserve">    </w:t>
      </w:r>
      <w:r>
        <w:t>содержания</w:t>
      </w:r>
      <w:r>
        <w:rPr>
          <w:spacing w:val="80"/>
        </w:rPr>
        <w:t xml:space="preserve">    </w:t>
      </w:r>
      <w:r>
        <w:t>учебного</w:t>
      </w:r>
      <w:r>
        <w:rPr>
          <w:spacing w:val="80"/>
        </w:rPr>
        <w:t xml:space="preserve">    </w:t>
      </w:r>
      <w:r>
        <w:t>предмета</w:t>
      </w:r>
      <w:r>
        <w:rPr>
          <w:spacing w:val="80"/>
          <w:w w:val="150"/>
        </w:rPr>
        <w:t xml:space="preserve"> </w:t>
      </w:r>
      <w:r>
        <w:t>в виде следующих четырёх тематических разделов:</w:t>
      </w:r>
    </w:p>
    <w:p w14:paraId="3A7E3BC6">
      <w:pPr>
        <w:pStyle w:val="6"/>
        <w:spacing w:line="268" w:lineRule="exact"/>
        <w:ind w:left="1008" w:firstLine="0"/>
      </w:pPr>
      <w:r>
        <w:t>цифровая</w:t>
      </w:r>
      <w:r>
        <w:rPr>
          <w:spacing w:val="-8"/>
        </w:rPr>
        <w:t xml:space="preserve"> </w:t>
      </w:r>
      <w:r>
        <w:rPr>
          <w:spacing w:val="-2"/>
        </w:rPr>
        <w:t>грамотность;</w:t>
      </w:r>
    </w:p>
    <w:p w14:paraId="0BBDA2D4">
      <w:pPr>
        <w:pStyle w:val="6"/>
        <w:spacing w:before="1" w:line="244" w:lineRule="auto"/>
        <w:ind w:left="1008" w:right="5650" w:firstLine="0"/>
      </w:pPr>
      <w:r>
        <w:rPr>
          <w:spacing w:val="-2"/>
        </w:rPr>
        <w:t>теоретические</w:t>
      </w:r>
      <w:r>
        <w:rPr>
          <w:spacing w:val="-3"/>
        </w:rPr>
        <w:t xml:space="preserve"> </w:t>
      </w:r>
      <w:r>
        <w:rPr>
          <w:spacing w:val="-2"/>
        </w:rPr>
        <w:t xml:space="preserve">основы информатики; </w:t>
      </w:r>
      <w:r>
        <w:t>алгоритмы и программирование;</w:t>
      </w:r>
    </w:p>
    <w:p w14:paraId="2F226189">
      <w:pPr>
        <w:pStyle w:val="6"/>
        <w:spacing w:line="269" w:lineRule="exact"/>
        <w:ind w:left="1008" w:firstLine="0"/>
      </w:pPr>
      <w:r>
        <w:rPr>
          <w:spacing w:val="-2"/>
        </w:rPr>
        <w:t>информационные</w:t>
      </w:r>
      <w:r>
        <w:rPr>
          <w:spacing w:val="1"/>
        </w:rPr>
        <w:t xml:space="preserve"> </w:t>
      </w:r>
      <w:r>
        <w:rPr>
          <w:spacing w:val="-2"/>
        </w:rPr>
        <w:t>технологии.</w:t>
      </w:r>
    </w:p>
    <w:p w14:paraId="6B539105">
      <w:pPr>
        <w:pStyle w:val="6"/>
        <w:spacing w:before="5" w:line="244" w:lineRule="auto"/>
        <w:ind w:right="380"/>
      </w:pPr>
      <w:r>
        <w:t>В системе общего образования информатика признана обязательным учебным предметом,</w:t>
      </w:r>
      <w:r>
        <w:rPr>
          <w:spacing w:val="71"/>
          <w:w w:val="150"/>
        </w:rPr>
        <w:t xml:space="preserve">   </w:t>
      </w:r>
      <w:r>
        <w:t>входящим</w:t>
      </w:r>
      <w:r>
        <w:rPr>
          <w:spacing w:val="70"/>
          <w:w w:val="150"/>
        </w:rPr>
        <w:t xml:space="preserve">   </w:t>
      </w:r>
      <w:r>
        <w:t>в</w:t>
      </w:r>
      <w:r>
        <w:rPr>
          <w:spacing w:val="70"/>
          <w:w w:val="150"/>
        </w:rPr>
        <w:t xml:space="preserve">   </w:t>
      </w:r>
      <w:r>
        <w:t>состав</w:t>
      </w:r>
      <w:r>
        <w:rPr>
          <w:spacing w:val="70"/>
          <w:w w:val="150"/>
        </w:rPr>
        <w:t xml:space="preserve">   </w:t>
      </w:r>
      <w:r>
        <w:t>предметной</w:t>
      </w:r>
      <w:r>
        <w:rPr>
          <w:spacing w:val="70"/>
          <w:w w:val="150"/>
        </w:rPr>
        <w:t xml:space="preserve">   </w:t>
      </w:r>
      <w:r>
        <w:t>области</w:t>
      </w:r>
      <w:r>
        <w:rPr>
          <w:spacing w:val="70"/>
          <w:w w:val="150"/>
        </w:rPr>
        <w:t xml:space="preserve">   </w:t>
      </w:r>
      <w:r>
        <w:t>«Математика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089182D6">
      <w:pPr>
        <w:pStyle w:val="6"/>
        <w:spacing w:line="244" w:lineRule="auto"/>
        <w:ind w:right="376"/>
      </w:pPr>
      <w:r>
        <w:rPr>
          <w:w w:val="105"/>
        </w:rPr>
        <w:t>Общее</w:t>
      </w:r>
      <w:r>
        <w:rPr>
          <w:spacing w:val="80"/>
          <w:w w:val="105"/>
        </w:rPr>
        <w:t xml:space="preserve">  </w:t>
      </w:r>
      <w:r>
        <w:rPr>
          <w:w w:val="105"/>
        </w:rPr>
        <w:t>число</w:t>
      </w:r>
      <w:r>
        <w:rPr>
          <w:spacing w:val="80"/>
          <w:w w:val="105"/>
        </w:rPr>
        <w:t xml:space="preserve">  </w:t>
      </w:r>
      <w:r>
        <w:rPr>
          <w:w w:val="105"/>
        </w:rPr>
        <w:t>часов,</w:t>
      </w:r>
      <w:r>
        <w:rPr>
          <w:spacing w:val="80"/>
          <w:w w:val="105"/>
        </w:rPr>
        <w:t xml:space="preserve">  </w:t>
      </w:r>
      <w:r>
        <w:rPr>
          <w:w w:val="105"/>
        </w:rPr>
        <w:t>рекомендованных</w:t>
      </w:r>
      <w:r>
        <w:rPr>
          <w:spacing w:val="80"/>
          <w:w w:val="105"/>
        </w:rPr>
        <w:t xml:space="preserve">  </w:t>
      </w:r>
      <w:r>
        <w:rPr>
          <w:w w:val="105"/>
        </w:rPr>
        <w:t>для</w:t>
      </w:r>
      <w:r>
        <w:rPr>
          <w:spacing w:val="80"/>
          <w:w w:val="105"/>
        </w:rPr>
        <w:t xml:space="preserve">  </w:t>
      </w:r>
      <w:r>
        <w:rPr>
          <w:w w:val="105"/>
        </w:rPr>
        <w:t>изучения</w:t>
      </w:r>
      <w:r>
        <w:rPr>
          <w:spacing w:val="80"/>
          <w:w w:val="105"/>
        </w:rPr>
        <w:t xml:space="preserve">  </w:t>
      </w:r>
      <w:r>
        <w:rPr>
          <w:w w:val="105"/>
        </w:rPr>
        <w:t>информатики на</w:t>
      </w:r>
      <w:r>
        <w:rPr>
          <w:spacing w:val="27"/>
          <w:w w:val="105"/>
        </w:rPr>
        <w:t xml:space="preserve"> </w:t>
      </w:r>
      <w:r>
        <w:rPr>
          <w:w w:val="105"/>
        </w:rPr>
        <w:t>базовом</w:t>
      </w:r>
      <w:r>
        <w:rPr>
          <w:spacing w:val="27"/>
          <w:w w:val="105"/>
        </w:rPr>
        <w:t xml:space="preserve"> </w:t>
      </w:r>
      <w:r>
        <w:rPr>
          <w:w w:val="105"/>
        </w:rPr>
        <w:t>уровне,</w:t>
      </w:r>
      <w:r>
        <w:rPr>
          <w:spacing w:val="-8"/>
          <w:w w:val="160"/>
        </w:rPr>
        <w:t xml:space="preserve"> </w:t>
      </w:r>
      <w:r>
        <w:rPr>
          <w:w w:val="160"/>
        </w:rPr>
        <w:t>–</w:t>
      </w:r>
      <w:r>
        <w:rPr>
          <w:spacing w:val="-8"/>
          <w:w w:val="160"/>
        </w:rPr>
        <w:t xml:space="preserve"> </w:t>
      </w:r>
      <w:r>
        <w:rPr>
          <w:w w:val="105"/>
        </w:rPr>
        <w:t>102</w:t>
      </w:r>
      <w:r>
        <w:rPr>
          <w:spacing w:val="27"/>
          <w:w w:val="105"/>
        </w:rPr>
        <w:t xml:space="preserve"> </w:t>
      </w:r>
      <w:r>
        <w:rPr>
          <w:w w:val="105"/>
        </w:rPr>
        <w:t>часа:</w:t>
      </w:r>
      <w:r>
        <w:rPr>
          <w:spacing w:val="25"/>
          <w:w w:val="105"/>
        </w:rPr>
        <w:t xml:space="preserve"> </w:t>
      </w:r>
      <w:r>
        <w:rPr>
          <w:w w:val="105"/>
        </w:rPr>
        <w:t>в</w:t>
      </w:r>
      <w:r>
        <w:rPr>
          <w:spacing w:val="27"/>
          <w:w w:val="105"/>
        </w:rPr>
        <w:t xml:space="preserve"> </w:t>
      </w:r>
      <w:r>
        <w:rPr>
          <w:w w:val="105"/>
        </w:rPr>
        <w:t>7</w:t>
      </w:r>
      <w:r>
        <w:rPr>
          <w:spacing w:val="27"/>
          <w:w w:val="105"/>
        </w:rPr>
        <w:t xml:space="preserve"> </w:t>
      </w:r>
      <w:r>
        <w:rPr>
          <w:w w:val="105"/>
        </w:rPr>
        <w:t>классе</w:t>
      </w:r>
      <w:r>
        <w:rPr>
          <w:spacing w:val="-5"/>
          <w:w w:val="160"/>
        </w:rPr>
        <w:t xml:space="preserve"> </w:t>
      </w:r>
      <w:r>
        <w:rPr>
          <w:w w:val="160"/>
        </w:rPr>
        <w:t>–</w:t>
      </w:r>
      <w:r>
        <w:rPr>
          <w:spacing w:val="-8"/>
          <w:w w:val="160"/>
        </w:rPr>
        <w:t xml:space="preserve"> </w:t>
      </w:r>
      <w:r>
        <w:rPr>
          <w:w w:val="105"/>
        </w:rPr>
        <w:t>34</w:t>
      </w:r>
      <w:r>
        <w:rPr>
          <w:spacing w:val="27"/>
          <w:w w:val="105"/>
        </w:rPr>
        <w:t xml:space="preserve"> </w:t>
      </w:r>
      <w:r>
        <w:rPr>
          <w:w w:val="105"/>
        </w:rPr>
        <w:t>часа</w:t>
      </w:r>
      <w:r>
        <w:rPr>
          <w:spacing w:val="27"/>
          <w:w w:val="105"/>
        </w:rPr>
        <w:t xml:space="preserve"> </w:t>
      </w:r>
      <w:r>
        <w:rPr>
          <w:w w:val="105"/>
        </w:rPr>
        <w:t>(1</w:t>
      </w:r>
      <w:r>
        <w:rPr>
          <w:spacing w:val="27"/>
          <w:w w:val="105"/>
        </w:rPr>
        <w:t xml:space="preserve"> </w:t>
      </w:r>
      <w:r>
        <w:rPr>
          <w:w w:val="105"/>
        </w:rPr>
        <w:t>час</w:t>
      </w:r>
      <w:r>
        <w:rPr>
          <w:spacing w:val="25"/>
          <w:w w:val="105"/>
        </w:rPr>
        <w:t xml:space="preserve"> </w:t>
      </w:r>
      <w:r>
        <w:rPr>
          <w:w w:val="105"/>
        </w:rPr>
        <w:t>в</w:t>
      </w:r>
      <w:r>
        <w:rPr>
          <w:spacing w:val="27"/>
          <w:w w:val="105"/>
        </w:rPr>
        <w:t xml:space="preserve"> </w:t>
      </w:r>
      <w:r>
        <w:rPr>
          <w:w w:val="105"/>
        </w:rPr>
        <w:t>неделю),</w:t>
      </w:r>
      <w:r>
        <w:rPr>
          <w:spacing w:val="27"/>
          <w:w w:val="105"/>
        </w:rPr>
        <w:t xml:space="preserve"> </w:t>
      </w:r>
      <w:r>
        <w:rPr>
          <w:w w:val="105"/>
        </w:rPr>
        <w:t>в</w:t>
      </w:r>
      <w:r>
        <w:rPr>
          <w:spacing w:val="27"/>
          <w:w w:val="105"/>
        </w:rPr>
        <w:t xml:space="preserve"> </w:t>
      </w:r>
      <w:r>
        <w:rPr>
          <w:w w:val="105"/>
        </w:rPr>
        <w:t>8</w:t>
      </w:r>
      <w:r>
        <w:rPr>
          <w:spacing w:val="27"/>
          <w:w w:val="105"/>
        </w:rPr>
        <w:t xml:space="preserve"> </w:t>
      </w:r>
      <w:r>
        <w:rPr>
          <w:w w:val="105"/>
        </w:rPr>
        <w:t>классе</w:t>
      </w:r>
      <w:r>
        <w:rPr>
          <w:spacing w:val="-5"/>
          <w:w w:val="160"/>
        </w:rPr>
        <w:t xml:space="preserve"> </w:t>
      </w:r>
      <w:r>
        <w:rPr>
          <w:w w:val="160"/>
        </w:rPr>
        <w:t xml:space="preserve">– </w:t>
      </w:r>
      <w:r>
        <w:rPr>
          <w:w w:val="105"/>
        </w:rPr>
        <w:t>34</w:t>
      </w:r>
      <w:r>
        <w:rPr>
          <w:spacing w:val="-17"/>
          <w:w w:val="105"/>
        </w:rPr>
        <w:t xml:space="preserve"> </w:t>
      </w:r>
      <w:r>
        <w:rPr>
          <w:w w:val="105"/>
        </w:rPr>
        <w:t>часа</w:t>
      </w:r>
      <w:r>
        <w:rPr>
          <w:spacing w:val="-17"/>
          <w:w w:val="105"/>
        </w:rPr>
        <w:t xml:space="preserve"> </w:t>
      </w:r>
      <w:r>
        <w:rPr>
          <w:w w:val="105"/>
        </w:rPr>
        <w:t>(1</w:t>
      </w:r>
      <w:r>
        <w:rPr>
          <w:spacing w:val="-11"/>
          <w:w w:val="105"/>
        </w:rPr>
        <w:t xml:space="preserve"> </w:t>
      </w:r>
      <w:r>
        <w:rPr>
          <w:w w:val="105"/>
        </w:rPr>
        <w:t>час</w:t>
      </w:r>
      <w:r>
        <w:rPr>
          <w:spacing w:val="-14"/>
          <w:w w:val="105"/>
        </w:rPr>
        <w:t xml:space="preserve"> </w:t>
      </w:r>
      <w:r>
        <w:rPr>
          <w:w w:val="105"/>
        </w:rPr>
        <w:t>в</w:t>
      </w:r>
      <w:r>
        <w:rPr>
          <w:spacing w:val="-12"/>
          <w:w w:val="105"/>
        </w:rPr>
        <w:t xml:space="preserve"> </w:t>
      </w:r>
      <w:r>
        <w:rPr>
          <w:w w:val="105"/>
        </w:rPr>
        <w:t>неделю),</w:t>
      </w:r>
      <w:r>
        <w:rPr>
          <w:spacing w:val="-12"/>
          <w:w w:val="105"/>
        </w:rPr>
        <w:t xml:space="preserve"> </w:t>
      </w:r>
      <w:r>
        <w:rPr>
          <w:w w:val="105"/>
        </w:rPr>
        <w:t>в</w:t>
      </w:r>
      <w:r>
        <w:rPr>
          <w:spacing w:val="-12"/>
          <w:w w:val="105"/>
        </w:rPr>
        <w:t xml:space="preserve"> </w:t>
      </w:r>
      <w:r>
        <w:rPr>
          <w:w w:val="105"/>
        </w:rPr>
        <w:t>9</w:t>
      </w:r>
      <w:r>
        <w:rPr>
          <w:spacing w:val="-11"/>
          <w:w w:val="105"/>
        </w:rPr>
        <w:t xml:space="preserve"> </w:t>
      </w:r>
      <w:r>
        <w:rPr>
          <w:w w:val="105"/>
        </w:rPr>
        <w:t>классе</w:t>
      </w:r>
      <w:r>
        <w:rPr>
          <w:spacing w:val="-10"/>
          <w:w w:val="105"/>
        </w:rPr>
        <w:t xml:space="preserve"> </w:t>
      </w:r>
      <w:r>
        <w:rPr>
          <w:w w:val="160"/>
        </w:rPr>
        <w:t>–</w:t>
      </w:r>
      <w:r>
        <w:rPr>
          <w:spacing w:val="-35"/>
          <w:w w:val="160"/>
        </w:rPr>
        <w:t xml:space="preserve"> </w:t>
      </w:r>
      <w:r>
        <w:rPr>
          <w:w w:val="105"/>
        </w:rPr>
        <w:t>34</w:t>
      </w:r>
      <w:r>
        <w:rPr>
          <w:spacing w:val="-11"/>
          <w:w w:val="105"/>
        </w:rPr>
        <w:t xml:space="preserve"> </w:t>
      </w:r>
      <w:r>
        <w:rPr>
          <w:w w:val="105"/>
        </w:rPr>
        <w:t>часа</w:t>
      </w:r>
      <w:r>
        <w:rPr>
          <w:spacing w:val="-12"/>
          <w:w w:val="105"/>
        </w:rPr>
        <w:t xml:space="preserve"> </w:t>
      </w:r>
      <w:r>
        <w:rPr>
          <w:w w:val="105"/>
        </w:rPr>
        <w:t>(1</w:t>
      </w:r>
      <w:r>
        <w:rPr>
          <w:spacing w:val="-12"/>
          <w:w w:val="105"/>
        </w:rPr>
        <w:t xml:space="preserve"> </w:t>
      </w:r>
      <w:r>
        <w:rPr>
          <w:w w:val="105"/>
        </w:rPr>
        <w:t>час</w:t>
      </w:r>
      <w:r>
        <w:rPr>
          <w:spacing w:val="-12"/>
          <w:w w:val="105"/>
        </w:rPr>
        <w:t xml:space="preserve"> </w:t>
      </w:r>
      <w:r>
        <w:rPr>
          <w:w w:val="105"/>
        </w:rPr>
        <w:t>в</w:t>
      </w:r>
      <w:r>
        <w:rPr>
          <w:spacing w:val="-12"/>
          <w:w w:val="105"/>
        </w:rPr>
        <w:t xml:space="preserve"> </w:t>
      </w:r>
      <w:r>
        <w:rPr>
          <w:w w:val="105"/>
        </w:rPr>
        <w:t>неделю).</w:t>
      </w:r>
    </w:p>
    <w:p w14:paraId="2D2C3537">
      <w:pPr>
        <w:pStyle w:val="6"/>
        <w:spacing w:line="244" w:lineRule="auto"/>
        <w:ind w:right="376"/>
      </w:pPr>
      <w:r>
        <w:t>Для</w:t>
      </w:r>
      <w:r>
        <w:rPr>
          <w:spacing w:val="-6"/>
        </w:rPr>
        <w:t xml:space="preserve"> </w:t>
      </w:r>
      <w:r>
        <w:t>каждого</w:t>
      </w:r>
      <w:r>
        <w:rPr>
          <w:spacing w:val="-6"/>
        </w:rPr>
        <w:t xml:space="preserve"> </w:t>
      </w:r>
      <w:r>
        <w:t>класса</w:t>
      </w:r>
      <w:r>
        <w:rPr>
          <w:spacing w:val="-6"/>
        </w:rPr>
        <w:t xml:space="preserve"> </w:t>
      </w:r>
      <w:r>
        <w:t>предусмотрено</w:t>
      </w:r>
      <w:r>
        <w:rPr>
          <w:spacing w:val="-6"/>
        </w:rPr>
        <w:t xml:space="preserve"> </w:t>
      </w:r>
      <w:r>
        <w:t>резервное</w:t>
      </w:r>
      <w:r>
        <w:rPr>
          <w:spacing w:val="-6"/>
        </w:rPr>
        <w:t xml:space="preserve"> </w:t>
      </w:r>
      <w:r>
        <w:t>учебное</w:t>
      </w:r>
      <w:r>
        <w:rPr>
          <w:spacing w:val="-6"/>
        </w:rPr>
        <w:t xml:space="preserve"> </w:t>
      </w:r>
      <w:r>
        <w:t>время,</w:t>
      </w:r>
      <w:r>
        <w:rPr>
          <w:spacing w:val="-6"/>
        </w:rPr>
        <w:t xml:space="preserve"> </w:t>
      </w:r>
      <w:r>
        <w:t>которое</w:t>
      </w:r>
      <w:r>
        <w:rPr>
          <w:spacing w:val="-6"/>
        </w:rPr>
        <w:t xml:space="preserve"> </w:t>
      </w:r>
      <w:r>
        <w:t>может</w:t>
      </w:r>
      <w:r>
        <w:rPr>
          <w:spacing w:val="-6"/>
        </w:rPr>
        <w:t xml:space="preserve"> </w:t>
      </w:r>
      <w:r>
        <w:t>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w:t>
      </w:r>
      <w:r>
        <w:rPr>
          <w:spacing w:val="-9"/>
        </w:rPr>
        <w:t xml:space="preserve"> </w:t>
      </w:r>
      <w:r>
        <w:t>(инвариантная)</w:t>
      </w:r>
      <w:r>
        <w:rPr>
          <w:spacing w:val="-9"/>
        </w:rPr>
        <w:t xml:space="preserve"> </w:t>
      </w:r>
      <w:r>
        <w:t>часть</w:t>
      </w:r>
      <w:r>
        <w:rPr>
          <w:spacing w:val="-9"/>
        </w:rPr>
        <w:t xml:space="preserve"> </w:t>
      </w:r>
      <w:r>
        <w:t>содержания</w:t>
      </w:r>
      <w:r>
        <w:rPr>
          <w:spacing w:val="-9"/>
        </w:rPr>
        <w:t xml:space="preserve"> </w:t>
      </w:r>
      <w:r>
        <w:t>предмета,</w:t>
      </w:r>
      <w:r>
        <w:rPr>
          <w:spacing w:val="-9"/>
        </w:rPr>
        <w:t xml:space="preserve"> </w:t>
      </w:r>
      <w:r>
        <w:t>установленная</w:t>
      </w:r>
      <w:r>
        <w:rPr>
          <w:spacing w:val="-9"/>
        </w:rPr>
        <w:t xml:space="preserve"> </w:t>
      </w:r>
      <w:r>
        <w:t>программой</w:t>
      </w:r>
      <w:r>
        <w:rPr>
          <w:spacing w:val="-9"/>
        </w:rPr>
        <w:t xml:space="preserve"> </w:t>
      </w:r>
      <w:r>
        <w:t>по информатике, и время, отводимое на её изучение, должны быть сохранены полностью.</w:t>
      </w:r>
    </w:p>
    <w:p w14:paraId="5C301600">
      <w:pPr>
        <w:pStyle w:val="6"/>
        <w:spacing w:line="244" w:lineRule="auto"/>
        <w:ind w:left="1008" w:right="5347" w:firstLine="0"/>
        <w:jc w:val="left"/>
      </w:pPr>
      <w:r>
        <w:t>Содержание</w:t>
      </w:r>
      <w:r>
        <w:rPr>
          <w:spacing w:val="-12"/>
        </w:rPr>
        <w:t xml:space="preserve"> </w:t>
      </w:r>
      <w:r>
        <w:t>обучения</w:t>
      </w:r>
      <w:r>
        <w:rPr>
          <w:spacing w:val="-11"/>
        </w:rPr>
        <w:t xml:space="preserve"> </w:t>
      </w:r>
      <w:r>
        <w:t>в</w:t>
      </w:r>
      <w:r>
        <w:rPr>
          <w:spacing w:val="-12"/>
        </w:rPr>
        <w:t xml:space="preserve"> </w:t>
      </w:r>
      <w:r>
        <w:t>7</w:t>
      </w:r>
      <w:r>
        <w:rPr>
          <w:spacing w:val="-10"/>
        </w:rPr>
        <w:t xml:space="preserve"> </w:t>
      </w:r>
      <w:r>
        <w:t>классе. Цифровая грамотность.</w:t>
      </w:r>
    </w:p>
    <w:p w14:paraId="223A1232">
      <w:pPr>
        <w:pStyle w:val="6"/>
        <w:spacing w:line="269" w:lineRule="exact"/>
        <w:ind w:left="1008" w:firstLine="0"/>
        <w:jc w:val="left"/>
      </w:pPr>
      <w:r>
        <w:t>Компьютер</w:t>
      </w:r>
      <w:r>
        <w:rPr>
          <w:spacing w:val="-5"/>
        </w:rPr>
        <w:t xml:space="preserve"> </w:t>
      </w:r>
      <w:r>
        <w:t>–</w:t>
      </w:r>
      <w:r>
        <w:rPr>
          <w:spacing w:val="-2"/>
        </w:rPr>
        <w:t xml:space="preserve"> </w:t>
      </w:r>
      <w:r>
        <w:t>универсальное</w:t>
      </w:r>
      <w:r>
        <w:rPr>
          <w:spacing w:val="-3"/>
        </w:rPr>
        <w:t xml:space="preserve"> </w:t>
      </w:r>
      <w:r>
        <w:t>устройство</w:t>
      </w:r>
      <w:r>
        <w:rPr>
          <w:spacing w:val="-5"/>
        </w:rPr>
        <w:t xml:space="preserve"> </w:t>
      </w:r>
      <w:r>
        <w:t>обработки</w:t>
      </w:r>
      <w:r>
        <w:rPr>
          <w:spacing w:val="-6"/>
        </w:rPr>
        <w:t xml:space="preserve"> </w:t>
      </w:r>
      <w:r>
        <w:rPr>
          <w:spacing w:val="-2"/>
        </w:rPr>
        <w:t>данных.</w:t>
      </w:r>
    </w:p>
    <w:p w14:paraId="16FEA3BF">
      <w:pPr>
        <w:pStyle w:val="6"/>
        <w:spacing w:line="244" w:lineRule="auto"/>
        <w:ind w:right="382"/>
      </w:pPr>
      <w:r>
        <w:rPr>
          <w:w w:val="105"/>
        </w:rPr>
        <w:t>Компьютер</w:t>
      </w:r>
      <w:r>
        <w:rPr>
          <w:w w:val="160"/>
        </w:rPr>
        <w:t xml:space="preserve">  –  </w:t>
      </w:r>
      <w:r>
        <w:rPr>
          <w:w w:val="105"/>
        </w:rPr>
        <w:t>универсальное</w:t>
      </w:r>
      <w:r>
        <w:rPr>
          <w:spacing w:val="40"/>
          <w:w w:val="105"/>
        </w:rPr>
        <w:t xml:space="preserve">  </w:t>
      </w:r>
      <w:r>
        <w:rPr>
          <w:w w:val="105"/>
        </w:rPr>
        <w:t>вычислительное</w:t>
      </w:r>
      <w:r>
        <w:rPr>
          <w:spacing w:val="40"/>
          <w:w w:val="105"/>
        </w:rPr>
        <w:t xml:space="preserve">  </w:t>
      </w:r>
      <w:r>
        <w:rPr>
          <w:w w:val="105"/>
        </w:rPr>
        <w:t>устройство,</w:t>
      </w:r>
      <w:r>
        <w:rPr>
          <w:spacing w:val="40"/>
          <w:w w:val="105"/>
        </w:rPr>
        <w:t xml:space="preserve">  </w:t>
      </w:r>
      <w:r>
        <w:rPr>
          <w:w w:val="105"/>
        </w:rPr>
        <w:t>работающее</w:t>
      </w:r>
      <w:r>
        <w:rPr>
          <w:spacing w:val="80"/>
          <w:w w:val="105"/>
        </w:rPr>
        <w:t xml:space="preserve"> </w:t>
      </w:r>
      <w:r>
        <w:t>по программе. Типы компьютеров: персональные компьютеры, встроенные компьютеры, суперкомпьютеры. Мобильные устройства.</w:t>
      </w:r>
    </w:p>
    <w:p w14:paraId="75FFEBFB">
      <w:pPr>
        <w:pStyle w:val="6"/>
        <w:spacing w:line="244" w:lineRule="auto"/>
        <w:ind w:right="382"/>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1FB4190">
      <w:pPr>
        <w:pStyle w:val="6"/>
        <w:spacing w:line="244" w:lineRule="auto"/>
        <w:ind w:right="385"/>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E18E527">
      <w:pPr>
        <w:pStyle w:val="6"/>
        <w:spacing w:line="269" w:lineRule="exact"/>
        <w:ind w:left="1008" w:firstLine="0"/>
      </w:pPr>
      <w:r>
        <w:t>Параллельные</w:t>
      </w:r>
      <w:r>
        <w:rPr>
          <w:spacing w:val="-2"/>
        </w:rPr>
        <w:t xml:space="preserve"> вычисления.</w:t>
      </w:r>
    </w:p>
    <w:p w14:paraId="60C20452">
      <w:pPr>
        <w:pStyle w:val="6"/>
        <w:tabs>
          <w:tab w:val="left" w:pos="1559"/>
          <w:tab w:val="left" w:pos="3535"/>
          <w:tab w:val="left" w:pos="5023"/>
          <w:tab w:val="left" w:pos="7057"/>
          <w:tab w:val="left" w:pos="7882"/>
          <w:tab w:val="left" w:pos="9556"/>
        </w:tabs>
        <w:spacing w:line="244" w:lineRule="auto"/>
        <w:ind w:right="376"/>
      </w:pPr>
      <w:r>
        <w:t>Персональный компьютер. Процессор и его характеристики (тактовая частота, разрядность).</w:t>
      </w:r>
      <w:r>
        <w:rPr>
          <w:spacing w:val="-9"/>
        </w:rPr>
        <w:t xml:space="preserve"> </w:t>
      </w:r>
      <w:r>
        <w:t>Оперативная</w:t>
      </w:r>
      <w:r>
        <w:rPr>
          <w:spacing w:val="-7"/>
        </w:rPr>
        <w:t xml:space="preserve"> </w:t>
      </w:r>
      <w:r>
        <w:t>память.</w:t>
      </w:r>
      <w:r>
        <w:rPr>
          <w:spacing w:val="-9"/>
        </w:rPr>
        <w:t xml:space="preserve"> </w:t>
      </w:r>
      <w:r>
        <w:t>Долговременная</w:t>
      </w:r>
      <w:r>
        <w:rPr>
          <w:spacing w:val="-10"/>
        </w:rPr>
        <w:t xml:space="preserve"> </w:t>
      </w:r>
      <w:r>
        <w:t>память.</w:t>
      </w:r>
      <w:r>
        <w:rPr>
          <w:spacing w:val="-9"/>
        </w:rPr>
        <w:t xml:space="preserve"> </w:t>
      </w:r>
      <w:r>
        <w:t>Устройства</w:t>
      </w:r>
      <w:r>
        <w:rPr>
          <w:spacing w:val="-6"/>
        </w:rPr>
        <w:t xml:space="preserve"> </w:t>
      </w:r>
      <w:r>
        <w:t>ввода</w:t>
      </w:r>
      <w:r>
        <w:rPr>
          <w:spacing w:val="-6"/>
        </w:rPr>
        <w:t xml:space="preserve"> </w:t>
      </w:r>
      <w:r>
        <w:t>и</w:t>
      </w:r>
      <w:r>
        <w:rPr>
          <w:spacing w:val="-7"/>
        </w:rPr>
        <w:t xml:space="preserve"> </w:t>
      </w:r>
      <w:r>
        <w:t xml:space="preserve">вывода. Объём хранимых данных (оперативная память компьютера, жёсткий и твердотельный </w:t>
      </w:r>
      <w:r>
        <w:rPr>
          <w:spacing w:val="-2"/>
        </w:rPr>
        <w:t>диск,</w:t>
      </w:r>
      <w:r>
        <w:tab/>
      </w:r>
      <w:r>
        <w:rPr>
          <w:spacing w:val="-2"/>
        </w:rPr>
        <w:t>постоянная</w:t>
      </w:r>
      <w:r>
        <w:tab/>
      </w:r>
      <w:r>
        <w:rPr>
          <w:spacing w:val="-2"/>
        </w:rPr>
        <w:t>память</w:t>
      </w:r>
      <w:r>
        <w:tab/>
      </w:r>
      <w:r>
        <w:rPr>
          <w:spacing w:val="-2"/>
        </w:rPr>
        <w:t>смартфона)</w:t>
      </w:r>
      <w:r>
        <w:tab/>
      </w:r>
      <w:r>
        <w:rPr>
          <w:spacing w:val="-10"/>
        </w:rPr>
        <w:t>и</w:t>
      </w:r>
      <w:r>
        <w:tab/>
      </w:r>
      <w:r>
        <w:rPr>
          <w:spacing w:val="-2"/>
        </w:rPr>
        <w:t>скорость</w:t>
      </w:r>
      <w:r>
        <w:tab/>
      </w:r>
      <w:r>
        <w:rPr>
          <w:spacing w:val="-2"/>
        </w:rPr>
        <w:t xml:space="preserve">доступа </w:t>
      </w:r>
      <w:r>
        <w:t>для различных видов носителей.</w:t>
      </w:r>
    </w:p>
    <w:p w14:paraId="76CA24A7">
      <w:pPr>
        <w:pStyle w:val="6"/>
        <w:spacing w:line="244" w:lineRule="auto"/>
        <w:ind w:left="1008" w:right="3423" w:firstLine="0"/>
      </w:pPr>
      <w:r>
        <w:t>Техника</w:t>
      </w:r>
      <w:r>
        <w:rPr>
          <w:spacing w:val="-12"/>
        </w:rPr>
        <w:t xml:space="preserve"> </w:t>
      </w:r>
      <w:r>
        <w:t>безопасности</w:t>
      </w:r>
      <w:r>
        <w:rPr>
          <w:spacing w:val="-12"/>
        </w:rPr>
        <w:t xml:space="preserve"> </w:t>
      </w:r>
      <w:r>
        <w:t>и</w:t>
      </w:r>
      <w:r>
        <w:rPr>
          <w:spacing w:val="-12"/>
        </w:rPr>
        <w:t xml:space="preserve"> </w:t>
      </w:r>
      <w:r>
        <w:t>правила</w:t>
      </w:r>
      <w:r>
        <w:rPr>
          <w:spacing w:val="-14"/>
        </w:rPr>
        <w:t xml:space="preserve"> </w:t>
      </w:r>
      <w:r>
        <w:t>работы</w:t>
      </w:r>
      <w:r>
        <w:rPr>
          <w:spacing w:val="-11"/>
        </w:rPr>
        <w:t xml:space="preserve"> </w:t>
      </w:r>
      <w:r>
        <w:t>на</w:t>
      </w:r>
      <w:r>
        <w:rPr>
          <w:spacing w:val="-12"/>
        </w:rPr>
        <w:t xml:space="preserve"> </w:t>
      </w:r>
      <w:r>
        <w:t>компьютере. Программы и данные.</w:t>
      </w:r>
    </w:p>
    <w:p w14:paraId="78740EC0">
      <w:pPr>
        <w:pStyle w:val="6"/>
        <w:spacing w:line="244" w:lineRule="auto"/>
        <w:ind w:right="3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6659D65">
      <w:pPr>
        <w:pStyle w:val="6"/>
        <w:spacing w:after="0" w:line="244" w:lineRule="auto"/>
        <w:sectPr>
          <w:pgSz w:w="11920" w:h="16850"/>
          <w:pgMar w:top="1160" w:right="360" w:bottom="280" w:left="720" w:header="720" w:footer="720" w:gutter="0"/>
          <w:cols w:space="720" w:num="1"/>
        </w:sectPr>
      </w:pPr>
    </w:p>
    <w:p w14:paraId="51C0ACDB">
      <w:pPr>
        <w:pStyle w:val="6"/>
        <w:spacing w:before="79" w:line="244" w:lineRule="auto"/>
        <w:ind w:right="380"/>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Pr>
          <w:spacing w:val="-2"/>
        </w:rPr>
        <w:t>системы.</w:t>
      </w:r>
    </w:p>
    <w:p w14:paraId="3644B08D">
      <w:pPr>
        <w:pStyle w:val="6"/>
        <w:spacing w:line="244" w:lineRule="auto"/>
        <w:ind w:right="377"/>
      </w:pPr>
      <w:r>
        <w:t>Компьютерные вирусы и другие вредоносные программы. Программы для защиты от вирусов.</w:t>
      </w:r>
    </w:p>
    <w:p w14:paraId="00365B37">
      <w:pPr>
        <w:pStyle w:val="6"/>
        <w:spacing w:line="269" w:lineRule="exact"/>
        <w:ind w:left="1008" w:firstLine="0"/>
      </w:pPr>
      <w:r>
        <w:rPr>
          <w:spacing w:val="-4"/>
        </w:rPr>
        <w:t>Компьютерные</w:t>
      </w:r>
      <w:r>
        <w:rPr>
          <w:spacing w:val="-2"/>
        </w:rPr>
        <w:t xml:space="preserve"> </w:t>
      </w:r>
      <w:r>
        <w:rPr>
          <w:spacing w:val="-4"/>
        </w:rPr>
        <w:t>сети.</w:t>
      </w:r>
    </w:p>
    <w:p w14:paraId="3DC69476">
      <w:pPr>
        <w:pStyle w:val="6"/>
        <w:spacing w:line="244" w:lineRule="auto"/>
        <w:ind w:right="376"/>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14:paraId="5CBACA8C">
      <w:pPr>
        <w:pStyle w:val="6"/>
        <w:spacing w:line="268" w:lineRule="exact"/>
        <w:ind w:left="1008" w:firstLine="0"/>
      </w:pPr>
      <w:r>
        <w:t>Современные</w:t>
      </w:r>
      <w:r>
        <w:rPr>
          <w:spacing w:val="-16"/>
        </w:rPr>
        <w:t xml:space="preserve"> </w:t>
      </w:r>
      <w:r>
        <w:t>сервисы</w:t>
      </w:r>
      <w:r>
        <w:rPr>
          <w:spacing w:val="-14"/>
        </w:rPr>
        <w:t xml:space="preserve"> </w:t>
      </w:r>
      <w:r>
        <w:t>интернет-</w:t>
      </w:r>
      <w:r>
        <w:rPr>
          <w:spacing w:val="-2"/>
        </w:rPr>
        <w:t>коммуникаций.</w:t>
      </w:r>
    </w:p>
    <w:p w14:paraId="065A484E">
      <w:pPr>
        <w:pStyle w:val="6"/>
        <w:spacing w:before="1" w:line="244" w:lineRule="auto"/>
        <w:ind w:right="383"/>
      </w:pPr>
      <w:r>
        <w:t>Сетевой</w:t>
      </w:r>
      <w:r>
        <w:rPr>
          <w:spacing w:val="80"/>
        </w:rPr>
        <w:t xml:space="preserve"> </w:t>
      </w:r>
      <w:r>
        <w:t>этикет,</w:t>
      </w:r>
      <w:r>
        <w:rPr>
          <w:spacing w:val="80"/>
        </w:rPr>
        <w:t xml:space="preserve"> </w:t>
      </w:r>
      <w:r>
        <w:t>базовые</w:t>
      </w:r>
      <w:r>
        <w:rPr>
          <w:spacing w:val="80"/>
        </w:rPr>
        <w:t xml:space="preserve"> </w:t>
      </w:r>
      <w:r>
        <w:t>нормы</w:t>
      </w:r>
      <w:r>
        <w:rPr>
          <w:spacing w:val="80"/>
        </w:rPr>
        <w:t xml:space="preserve"> </w:t>
      </w:r>
      <w:r>
        <w:t>информационной</w:t>
      </w:r>
      <w:r>
        <w:rPr>
          <w:spacing w:val="80"/>
        </w:rPr>
        <w:t xml:space="preserve"> </w:t>
      </w:r>
      <w:r>
        <w:t>этики</w:t>
      </w:r>
      <w:r>
        <w:rPr>
          <w:spacing w:val="80"/>
        </w:rPr>
        <w:t xml:space="preserve"> </w:t>
      </w:r>
      <w:r>
        <w:t>и</w:t>
      </w:r>
      <w:r>
        <w:rPr>
          <w:spacing w:val="80"/>
        </w:rPr>
        <w:t xml:space="preserve"> </w:t>
      </w:r>
      <w:r>
        <w:t>права</w:t>
      </w:r>
      <w:r>
        <w:rPr>
          <w:spacing w:val="80"/>
        </w:rPr>
        <w:t xml:space="preserve"> </w:t>
      </w:r>
      <w:r>
        <w:t>при</w:t>
      </w:r>
      <w:r>
        <w:rPr>
          <w:spacing w:val="80"/>
        </w:rPr>
        <w:t xml:space="preserve"> </w:t>
      </w:r>
      <w:r>
        <w:t>работе в сети Интернет. Стратегии безопасного поведения в Интернете.</w:t>
      </w:r>
    </w:p>
    <w:p w14:paraId="35696CC0">
      <w:pPr>
        <w:pStyle w:val="6"/>
        <w:spacing w:line="267" w:lineRule="exact"/>
        <w:ind w:left="1008" w:firstLine="0"/>
      </w:pPr>
      <w:r>
        <w:t>Теоретические</w:t>
      </w:r>
      <w:r>
        <w:rPr>
          <w:spacing w:val="-15"/>
        </w:rPr>
        <w:t xml:space="preserve"> </w:t>
      </w:r>
      <w:r>
        <w:t>основы</w:t>
      </w:r>
      <w:r>
        <w:rPr>
          <w:spacing w:val="-14"/>
        </w:rPr>
        <w:t xml:space="preserve"> </w:t>
      </w:r>
      <w:r>
        <w:rPr>
          <w:spacing w:val="-2"/>
        </w:rPr>
        <w:t>информатики.</w:t>
      </w:r>
    </w:p>
    <w:p w14:paraId="24DE3683">
      <w:pPr>
        <w:pStyle w:val="6"/>
        <w:spacing w:before="4"/>
        <w:ind w:left="1008" w:firstLine="0"/>
      </w:pPr>
      <w:r>
        <w:t>Информация</w:t>
      </w:r>
      <w:r>
        <w:rPr>
          <w:spacing w:val="-15"/>
        </w:rPr>
        <w:t xml:space="preserve"> </w:t>
      </w:r>
      <w:r>
        <w:t>и</w:t>
      </w:r>
      <w:r>
        <w:rPr>
          <w:spacing w:val="-14"/>
        </w:rPr>
        <w:t xml:space="preserve"> </w:t>
      </w:r>
      <w:r>
        <w:t>информационные</w:t>
      </w:r>
      <w:r>
        <w:rPr>
          <w:spacing w:val="-14"/>
        </w:rPr>
        <w:t xml:space="preserve"> </w:t>
      </w:r>
      <w:r>
        <w:rPr>
          <w:spacing w:val="-2"/>
        </w:rPr>
        <w:t>процессы.</w:t>
      </w:r>
    </w:p>
    <w:p w14:paraId="5AA6B24D">
      <w:pPr>
        <w:pStyle w:val="6"/>
        <w:spacing w:before="5"/>
        <w:ind w:left="1008" w:firstLine="0"/>
      </w:pPr>
      <w:r>
        <w:t>Информация</w:t>
      </w:r>
      <w:r>
        <w:rPr>
          <w:spacing w:val="1"/>
        </w:rPr>
        <w:t xml:space="preserve"> </w:t>
      </w:r>
      <w:r>
        <w:t>–</w:t>
      </w:r>
      <w:r>
        <w:rPr>
          <w:spacing w:val="-1"/>
        </w:rPr>
        <w:t xml:space="preserve"> </w:t>
      </w:r>
      <w:r>
        <w:t>одно</w:t>
      </w:r>
      <w:r>
        <w:rPr>
          <w:spacing w:val="-1"/>
        </w:rPr>
        <w:t xml:space="preserve"> </w:t>
      </w:r>
      <w:r>
        <w:t>из</w:t>
      </w:r>
      <w:r>
        <w:rPr>
          <w:spacing w:val="1"/>
        </w:rPr>
        <w:t xml:space="preserve"> </w:t>
      </w:r>
      <w:r>
        <w:t>основных</w:t>
      </w:r>
      <w:r>
        <w:rPr>
          <w:spacing w:val="-2"/>
        </w:rPr>
        <w:t xml:space="preserve"> </w:t>
      </w:r>
      <w:r>
        <w:t>понятий</w:t>
      </w:r>
      <w:r>
        <w:rPr>
          <w:spacing w:val="-1"/>
        </w:rPr>
        <w:t xml:space="preserve"> </w:t>
      </w:r>
      <w:r>
        <w:t>современной</w:t>
      </w:r>
      <w:r>
        <w:rPr>
          <w:spacing w:val="1"/>
        </w:rPr>
        <w:t xml:space="preserve"> </w:t>
      </w:r>
      <w:r>
        <w:rPr>
          <w:spacing w:val="-2"/>
        </w:rPr>
        <w:t>науки.</w:t>
      </w:r>
    </w:p>
    <w:p w14:paraId="2165E272">
      <w:pPr>
        <w:pStyle w:val="6"/>
        <w:spacing w:before="4" w:line="244" w:lineRule="auto"/>
        <w:ind w:right="381"/>
      </w:pPr>
      <w:r>
        <w:t>Информация</w:t>
      </w:r>
      <w:r>
        <w:rPr>
          <w:spacing w:val="40"/>
        </w:rPr>
        <w:t xml:space="preserve">  </w:t>
      </w:r>
      <w:r>
        <w:t>как</w:t>
      </w:r>
      <w:r>
        <w:rPr>
          <w:spacing w:val="40"/>
        </w:rPr>
        <w:t xml:space="preserve">  </w:t>
      </w:r>
      <w:r>
        <w:t>сведения,</w:t>
      </w:r>
      <w:r>
        <w:rPr>
          <w:spacing w:val="40"/>
        </w:rPr>
        <w:t xml:space="preserve">  </w:t>
      </w:r>
      <w:r>
        <w:t>предназначенные</w:t>
      </w:r>
      <w:r>
        <w:rPr>
          <w:spacing w:val="40"/>
        </w:rPr>
        <w:t xml:space="preserve">  </w:t>
      </w:r>
      <w:r>
        <w:t>для</w:t>
      </w:r>
      <w:r>
        <w:rPr>
          <w:spacing w:val="40"/>
        </w:rPr>
        <w:t xml:space="preserve">  </w:t>
      </w:r>
      <w:r>
        <w:t>восприятия</w:t>
      </w:r>
      <w:r>
        <w:rPr>
          <w:spacing w:val="40"/>
        </w:rPr>
        <w:t xml:space="preserve">  </w:t>
      </w:r>
      <w:r>
        <w:t>человеком,</w:t>
      </w:r>
      <w:r>
        <w:rPr>
          <w:spacing w:val="80"/>
        </w:rPr>
        <w:t xml:space="preserve"> </w:t>
      </w:r>
      <w:r>
        <w:t xml:space="preserve">и информация как данные, которые могут быть обработаны автоматизированной </w:t>
      </w:r>
      <w:r>
        <w:rPr>
          <w:spacing w:val="-2"/>
        </w:rPr>
        <w:t>системой.</w:t>
      </w:r>
    </w:p>
    <w:p w14:paraId="44DEC0A1">
      <w:pPr>
        <w:pStyle w:val="6"/>
        <w:spacing w:line="244" w:lineRule="auto"/>
        <w:ind w:right="381"/>
      </w:pPr>
      <w:r>
        <w:t>Дискретность</w:t>
      </w:r>
      <w:r>
        <w:rPr>
          <w:spacing w:val="80"/>
          <w:w w:val="150"/>
        </w:rPr>
        <w:t xml:space="preserve">  </w:t>
      </w:r>
      <w:r>
        <w:t>данных.</w:t>
      </w:r>
      <w:r>
        <w:rPr>
          <w:spacing w:val="80"/>
          <w:w w:val="150"/>
        </w:rPr>
        <w:t xml:space="preserve">  </w:t>
      </w:r>
      <w:r>
        <w:t>Возможность</w:t>
      </w:r>
      <w:r>
        <w:rPr>
          <w:spacing w:val="80"/>
          <w:w w:val="150"/>
        </w:rPr>
        <w:t xml:space="preserve">  </w:t>
      </w:r>
      <w:r>
        <w:t>описания</w:t>
      </w:r>
      <w:r>
        <w:rPr>
          <w:spacing w:val="80"/>
          <w:w w:val="150"/>
        </w:rPr>
        <w:t xml:space="preserve">  </w:t>
      </w:r>
      <w:r>
        <w:t>непрерывных</w:t>
      </w:r>
      <w:r>
        <w:rPr>
          <w:spacing w:val="80"/>
          <w:w w:val="150"/>
        </w:rPr>
        <w:t xml:space="preserve">  </w:t>
      </w:r>
      <w:r>
        <w:t>объектов и процессов с помощью дискретных данных.</w:t>
      </w:r>
    </w:p>
    <w:p w14:paraId="06F974E7">
      <w:pPr>
        <w:pStyle w:val="6"/>
        <w:spacing w:line="244" w:lineRule="auto"/>
        <w:ind w:right="379"/>
      </w:pPr>
      <w:r>
        <w:rPr>
          <w:w w:val="105"/>
        </w:rPr>
        <w:t xml:space="preserve">Информационные процессы </w:t>
      </w:r>
      <w:r>
        <w:rPr>
          <w:w w:val="160"/>
        </w:rPr>
        <w:t xml:space="preserve">– </w:t>
      </w:r>
      <w:r>
        <w:rPr>
          <w:w w:val="105"/>
        </w:rPr>
        <w:t xml:space="preserve">процессы, связанные с хранением, </w:t>
      </w:r>
      <w:r>
        <w:rPr>
          <w:spacing w:val="-2"/>
          <w:w w:val="105"/>
        </w:rPr>
        <w:t>преобразованием</w:t>
      </w:r>
      <w:r>
        <w:rPr>
          <w:spacing w:val="-13"/>
          <w:w w:val="105"/>
        </w:rPr>
        <w:t xml:space="preserve"> </w:t>
      </w:r>
      <w:r>
        <w:rPr>
          <w:spacing w:val="-2"/>
          <w:w w:val="105"/>
        </w:rPr>
        <w:t>и</w:t>
      </w:r>
      <w:r>
        <w:rPr>
          <w:spacing w:val="-13"/>
          <w:w w:val="105"/>
        </w:rPr>
        <w:t xml:space="preserve"> </w:t>
      </w:r>
      <w:r>
        <w:rPr>
          <w:spacing w:val="-2"/>
          <w:w w:val="105"/>
        </w:rPr>
        <w:t>передачей</w:t>
      </w:r>
      <w:r>
        <w:rPr>
          <w:spacing w:val="-13"/>
          <w:w w:val="105"/>
        </w:rPr>
        <w:t xml:space="preserve"> </w:t>
      </w:r>
      <w:r>
        <w:rPr>
          <w:spacing w:val="-2"/>
          <w:w w:val="105"/>
        </w:rPr>
        <w:t>данных.</w:t>
      </w:r>
    </w:p>
    <w:p w14:paraId="42591042">
      <w:pPr>
        <w:pStyle w:val="6"/>
        <w:spacing w:line="269" w:lineRule="exact"/>
        <w:ind w:left="1008" w:firstLine="0"/>
      </w:pPr>
      <w:r>
        <w:t>Представление</w:t>
      </w:r>
      <w:r>
        <w:rPr>
          <w:spacing w:val="-12"/>
        </w:rPr>
        <w:t xml:space="preserve"> </w:t>
      </w:r>
      <w:r>
        <w:rPr>
          <w:spacing w:val="-2"/>
        </w:rPr>
        <w:t>информации</w:t>
      </w:r>
    </w:p>
    <w:p w14:paraId="4345C166">
      <w:pPr>
        <w:pStyle w:val="6"/>
        <w:spacing w:line="244" w:lineRule="auto"/>
        <w:ind w:right="376"/>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w:t>
      </w:r>
      <w:r>
        <w:rPr>
          <w:spacing w:val="-1"/>
        </w:rPr>
        <w:t xml:space="preserve"> </w:t>
      </w:r>
      <w:r>
        <w:t>Количество</w:t>
      </w:r>
      <w:r>
        <w:rPr>
          <w:spacing w:val="-2"/>
        </w:rPr>
        <w:t xml:space="preserve"> </w:t>
      </w:r>
      <w:r>
        <w:t>всевозможных</w:t>
      </w:r>
      <w:r>
        <w:rPr>
          <w:spacing w:val="-3"/>
        </w:rPr>
        <w:t xml:space="preserve"> </w:t>
      </w:r>
      <w:r>
        <w:t>слов</w:t>
      </w:r>
      <w:r>
        <w:rPr>
          <w:spacing w:val="-2"/>
        </w:rPr>
        <w:t xml:space="preserve"> </w:t>
      </w:r>
      <w:r>
        <w:t>(кодовых</w:t>
      </w:r>
      <w:r>
        <w:rPr>
          <w:spacing w:val="-3"/>
        </w:rPr>
        <w:t xml:space="preserve"> </w:t>
      </w:r>
      <w:r>
        <w:t>комбинаций)</w:t>
      </w:r>
      <w:r>
        <w:rPr>
          <w:spacing w:val="-2"/>
        </w:rPr>
        <w:t xml:space="preserve"> </w:t>
      </w:r>
      <w:r>
        <w:t>фиксированной</w:t>
      </w:r>
      <w:r>
        <w:rPr>
          <w:spacing w:val="-1"/>
        </w:rPr>
        <w:t xml:space="preserve"> </w:t>
      </w:r>
      <w:r>
        <w:t>длины</w:t>
      </w:r>
      <w:r>
        <w:rPr>
          <w:spacing w:val="-2"/>
        </w:rPr>
        <w:t xml:space="preserve"> </w:t>
      </w:r>
      <w:r>
        <w:t>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496FF74">
      <w:pPr>
        <w:pStyle w:val="6"/>
        <w:spacing w:line="244" w:lineRule="auto"/>
        <w:ind w:right="385"/>
      </w:pPr>
      <w:r>
        <w:t>Кодирование символов одного алфавита с помощью кодовых слов в другом алфавите, кодовая таблица, декодирование.</w:t>
      </w:r>
    </w:p>
    <w:p w14:paraId="37B570D1">
      <w:pPr>
        <w:pStyle w:val="6"/>
        <w:spacing w:line="244" w:lineRule="auto"/>
        <w:ind w:right="384"/>
      </w:pPr>
      <w:r>
        <w:t xml:space="preserve">Двоичный код. Представление данных в компьютере как текстов в двоичном </w:t>
      </w:r>
      <w:r>
        <w:rPr>
          <w:spacing w:val="-2"/>
        </w:rPr>
        <w:t>алфавите.</w:t>
      </w:r>
    </w:p>
    <w:p w14:paraId="449DC2E6">
      <w:pPr>
        <w:pStyle w:val="6"/>
        <w:spacing w:line="244" w:lineRule="auto"/>
        <w:ind w:right="379"/>
      </w:pPr>
      <w:r>
        <w:rPr>
          <w:w w:val="105"/>
        </w:rPr>
        <w:t xml:space="preserve">Информационный объём данных. Бит </w:t>
      </w:r>
      <w:r>
        <w:rPr>
          <w:w w:val="160"/>
        </w:rPr>
        <w:t xml:space="preserve">– </w:t>
      </w:r>
      <w:r>
        <w:rPr>
          <w:w w:val="105"/>
        </w:rPr>
        <w:t xml:space="preserve">минимальная единица количества </w:t>
      </w:r>
      <w:r>
        <w:t xml:space="preserve">информации – двоичный разряд. Единицы измерения информационного объёма данных. </w:t>
      </w:r>
      <w:r>
        <w:rPr>
          <w:spacing w:val="-2"/>
          <w:w w:val="105"/>
        </w:rPr>
        <w:t>Бит,</w:t>
      </w:r>
      <w:r>
        <w:rPr>
          <w:spacing w:val="-9"/>
          <w:w w:val="105"/>
        </w:rPr>
        <w:t xml:space="preserve"> </w:t>
      </w:r>
      <w:r>
        <w:rPr>
          <w:spacing w:val="-2"/>
          <w:w w:val="105"/>
        </w:rPr>
        <w:t>байт,</w:t>
      </w:r>
      <w:r>
        <w:rPr>
          <w:spacing w:val="-9"/>
          <w:w w:val="105"/>
        </w:rPr>
        <w:t xml:space="preserve"> </w:t>
      </w:r>
      <w:r>
        <w:rPr>
          <w:spacing w:val="-2"/>
          <w:w w:val="105"/>
        </w:rPr>
        <w:t>килобайт,</w:t>
      </w:r>
      <w:r>
        <w:rPr>
          <w:spacing w:val="-10"/>
          <w:w w:val="105"/>
        </w:rPr>
        <w:t xml:space="preserve"> </w:t>
      </w:r>
      <w:r>
        <w:rPr>
          <w:spacing w:val="-2"/>
          <w:w w:val="105"/>
        </w:rPr>
        <w:t>мегабайт,</w:t>
      </w:r>
      <w:r>
        <w:rPr>
          <w:spacing w:val="-9"/>
          <w:w w:val="105"/>
        </w:rPr>
        <w:t xml:space="preserve"> </w:t>
      </w:r>
      <w:r>
        <w:rPr>
          <w:spacing w:val="-2"/>
          <w:w w:val="105"/>
        </w:rPr>
        <w:t>гигабайт.</w:t>
      </w:r>
    </w:p>
    <w:p w14:paraId="57E37553">
      <w:pPr>
        <w:pStyle w:val="6"/>
        <w:spacing w:line="268" w:lineRule="exact"/>
        <w:ind w:left="1008" w:firstLine="0"/>
      </w:pPr>
      <w:r>
        <w:t>Скорость</w:t>
      </w:r>
      <w:r>
        <w:rPr>
          <w:spacing w:val="-14"/>
        </w:rPr>
        <w:t xml:space="preserve"> </w:t>
      </w:r>
      <w:r>
        <w:t>передачи</w:t>
      </w:r>
      <w:r>
        <w:rPr>
          <w:spacing w:val="-13"/>
        </w:rPr>
        <w:t xml:space="preserve"> </w:t>
      </w:r>
      <w:r>
        <w:t>данных.</w:t>
      </w:r>
      <w:r>
        <w:rPr>
          <w:spacing w:val="-13"/>
        </w:rPr>
        <w:t xml:space="preserve"> </w:t>
      </w:r>
      <w:r>
        <w:t>Единицы</w:t>
      </w:r>
      <w:r>
        <w:rPr>
          <w:spacing w:val="-13"/>
        </w:rPr>
        <w:t xml:space="preserve"> </w:t>
      </w:r>
      <w:r>
        <w:t>скорости</w:t>
      </w:r>
      <w:r>
        <w:rPr>
          <w:spacing w:val="-13"/>
        </w:rPr>
        <w:t xml:space="preserve"> </w:t>
      </w:r>
      <w:r>
        <w:t>передачи</w:t>
      </w:r>
      <w:r>
        <w:rPr>
          <w:spacing w:val="-13"/>
        </w:rPr>
        <w:t xml:space="preserve"> </w:t>
      </w:r>
      <w:r>
        <w:rPr>
          <w:spacing w:val="-2"/>
        </w:rPr>
        <w:t>данных.</w:t>
      </w:r>
    </w:p>
    <w:p w14:paraId="3EB69ACE">
      <w:pPr>
        <w:pStyle w:val="6"/>
        <w:spacing w:line="244" w:lineRule="auto"/>
        <w:ind w:right="384"/>
      </w:pPr>
      <w:r>
        <w:t>Кодирование текстов. Равномерный код. Неравномерный код. Кодировка ASCII. Восьмибитные</w:t>
      </w:r>
      <w:r>
        <w:rPr>
          <w:spacing w:val="-2"/>
        </w:rPr>
        <w:t xml:space="preserve"> </w:t>
      </w:r>
      <w:r>
        <w:t>кодировки. Понятие о</w:t>
      </w:r>
      <w:r>
        <w:rPr>
          <w:spacing w:val="-2"/>
        </w:rPr>
        <w:t xml:space="preserve"> </w:t>
      </w:r>
      <w:r>
        <w:t>кодировках</w:t>
      </w:r>
      <w:r>
        <w:rPr>
          <w:spacing w:val="-2"/>
        </w:rPr>
        <w:t xml:space="preserve"> </w:t>
      </w:r>
      <w:r>
        <w:t>UNICODE. Декодирование сообщений</w:t>
      </w:r>
      <w:r>
        <w:rPr>
          <w:spacing w:val="-2"/>
        </w:rPr>
        <w:t xml:space="preserve"> </w:t>
      </w:r>
      <w:r>
        <w:t>с использованием равномерного и неравномерного кода. Информационный объём текста.</w:t>
      </w:r>
    </w:p>
    <w:p w14:paraId="30EDA896">
      <w:pPr>
        <w:pStyle w:val="6"/>
        <w:spacing w:line="269" w:lineRule="exact"/>
        <w:ind w:left="1008" w:firstLine="0"/>
      </w:pPr>
      <w:r>
        <w:rPr>
          <w:spacing w:val="-2"/>
        </w:rPr>
        <w:t>Искажение</w:t>
      </w:r>
      <w:r>
        <w:rPr>
          <w:spacing w:val="-4"/>
        </w:rPr>
        <w:t xml:space="preserve"> </w:t>
      </w:r>
      <w:r>
        <w:rPr>
          <w:spacing w:val="-2"/>
        </w:rPr>
        <w:t>информации</w:t>
      </w:r>
      <w:r>
        <w:rPr>
          <w:spacing w:val="-3"/>
        </w:rPr>
        <w:t xml:space="preserve"> </w:t>
      </w:r>
      <w:r>
        <w:rPr>
          <w:spacing w:val="-2"/>
        </w:rPr>
        <w:t>при</w:t>
      </w:r>
      <w:r>
        <w:rPr>
          <w:spacing w:val="-3"/>
        </w:rPr>
        <w:t xml:space="preserve"> </w:t>
      </w:r>
      <w:r>
        <w:rPr>
          <w:spacing w:val="-2"/>
        </w:rPr>
        <w:t>передаче.</w:t>
      </w:r>
    </w:p>
    <w:p w14:paraId="6E130271">
      <w:pPr>
        <w:pStyle w:val="6"/>
        <w:spacing w:line="244" w:lineRule="auto"/>
        <w:ind w:right="385"/>
      </w:pPr>
      <w:r>
        <w:t>Общее представление о цифровом представлении аудиовизуальных и других непрерывных данных.</w:t>
      </w:r>
    </w:p>
    <w:p w14:paraId="74ADBC98">
      <w:pPr>
        <w:pStyle w:val="6"/>
        <w:spacing w:line="269" w:lineRule="exact"/>
        <w:ind w:left="1008" w:firstLine="0"/>
      </w:pPr>
      <w:r>
        <w:t>Кодирование</w:t>
      </w:r>
      <w:r>
        <w:rPr>
          <w:spacing w:val="25"/>
        </w:rPr>
        <w:t xml:space="preserve">  </w:t>
      </w:r>
      <w:r>
        <w:t>цвета.</w:t>
      </w:r>
      <w:r>
        <w:rPr>
          <w:spacing w:val="25"/>
        </w:rPr>
        <w:t xml:space="preserve">  </w:t>
      </w:r>
      <w:r>
        <w:t>Цветовые</w:t>
      </w:r>
      <w:r>
        <w:rPr>
          <w:spacing w:val="26"/>
        </w:rPr>
        <w:t xml:space="preserve">  </w:t>
      </w:r>
      <w:r>
        <w:t>модели.</w:t>
      </w:r>
      <w:r>
        <w:rPr>
          <w:spacing w:val="25"/>
        </w:rPr>
        <w:t xml:space="preserve">  </w:t>
      </w:r>
      <w:r>
        <w:t>Модель</w:t>
      </w:r>
      <w:r>
        <w:rPr>
          <w:spacing w:val="26"/>
        </w:rPr>
        <w:t xml:space="preserve">  </w:t>
      </w:r>
      <w:r>
        <w:t>RGB.</w:t>
      </w:r>
      <w:r>
        <w:rPr>
          <w:spacing w:val="27"/>
        </w:rPr>
        <w:t xml:space="preserve">  </w:t>
      </w:r>
      <w:r>
        <w:t>Глубина</w:t>
      </w:r>
      <w:r>
        <w:rPr>
          <w:spacing w:val="26"/>
        </w:rPr>
        <w:t xml:space="preserve">  </w:t>
      </w:r>
      <w:r>
        <w:rPr>
          <w:spacing w:val="-2"/>
        </w:rPr>
        <w:t>кодирования.</w:t>
      </w:r>
    </w:p>
    <w:p w14:paraId="7A2535D7">
      <w:pPr>
        <w:pStyle w:val="6"/>
        <w:spacing w:before="3"/>
        <w:ind w:firstLine="0"/>
        <w:jc w:val="left"/>
      </w:pPr>
      <w:r>
        <w:rPr>
          <w:spacing w:val="-2"/>
        </w:rPr>
        <w:t>Палитра.</w:t>
      </w:r>
    </w:p>
    <w:p w14:paraId="112F5BE2">
      <w:pPr>
        <w:pStyle w:val="6"/>
        <w:tabs>
          <w:tab w:val="left" w:pos="2512"/>
          <w:tab w:val="left" w:pos="2965"/>
          <w:tab w:val="left" w:pos="4423"/>
          <w:tab w:val="left" w:pos="6443"/>
          <w:tab w:val="left" w:pos="8301"/>
          <w:tab w:val="left" w:pos="9618"/>
        </w:tabs>
        <w:spacing w:before="4" w:line="244" w:lineRule="auto"/>
        <w:ind w:right="382"/>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4"/>
        </w:rPr>
        <w:t xml:space="preserve">Оценка </w:t>
      </w:r>
      <w:r>
        <w:t>информационного объёма графических данных для растрового изображения.</w:t>
      </w:r>
    </w:p>
    <w:p w14:paraId="2467B430">
      <w:pPr>
        <w:pStyle w:val="6"/>
        <w:spacing w:line="269" w:lineRule="exact"/>
        <w:ind w:left="1008" w:firstLine="0"/>
        <w:jc w:val="left"/>
      </w:pPr>
      <w:r>
        <w:rPr>
          <w:spacing w:val="-2"/>
        </w:rPr>
        <w:t>Кодирование</w:t>
      </w:r>
      <w:r>
        <w:rPr>
          <w:spacing w:val="-4"/>
        </w:rPr>
        <w:t xml:space="preserve"> </w:t>
      </w:r>
      <w:r>
        <w:rPr>
          <w:spacing w:val="-2"/>
        </w:rPr>
        <w:t>звука.</w:t>
      </w:r>
      <w:r>
        <w:rPr>
          <w:spacing w:val="-3"/>
        </w:rPr>
        <w:t xml:space="preserve"> </w:t>
      </w:r>
      <w:r>
        <w:rPr>
          <w:spacing w:val="-2"/>
        </w:rPr>
        <w:t>Разрядность</w:t>
      </w:r>
      <w:r>
        <w:rPr>
          <w:spacing w:val="-3"/>
        </w:rPr>
        <w:t xml:space="preserve"> </w:t>
      </w:r>
      <w:r>
        <w:rPr>
          <w:spacing w:val="-2"/>
        </w:rPr>
        <w:t>и</w:t>
      </w:r>
      <w:r>
        <w:rPr>
          <w:spacing w:val="-3"/>
        </w:rPr>
        <w:t xml:space="preserve"> </w:t>
      </w:r>
      <w:r>
        <w:rPr>
          <w:spacing w:val="-2"/>
        </w:rPr>
        <w:t>частота</w:t>
      </w:r>
      <w:r>
        <w:rPr>
          <w:spacing w:val="-5"/>
        </w:rPr>
        <w:t xml:space="preserve"> </w:t>
      </w:r>
      <w:r>
        <w:rPr>
          <w:spacing w:val="-2"/>
        </w:rPr>
        <w:t>записи. Количество</w:t>
      </w:r>
      <w:r>
        <w:rPr>
          <w:spacing w:val="-3"/>
        </w:rPr>
        <w:t xml:space="preserve"> </w:t>
      </w:r>
      <w:r>
        <w:rPr>
          <w:spacing w:val="-2"/>
        </w:rPr>
        <w:t>каналов</w:t>
      </w:r>
      <w:r>
        <w:rPr>
          <w:spacing w:val="-4"/>
        </w:rPr>
        <w:t xml:space="preserve"> </w:t>
      </w:r>
      <w:r>
        <w:rPr>
          <w:spacing w:val="-2"/>
        </w:rPr>
        <w:t>записи.</w:t>
      </w:r>
    </w:p>
    <w:p w14:paraId="693DACCE">
      <w:pPr>
        <w:pStyle w:val="6"/>
        <w:spacing w:after="0" w:line="269" w:lineRule="exact"/>
        <w:jc w:val="left"/>
        <w:sectPr>
          <w:pgSz w:w="11920" w:h="16850"/>
          <w:pgMar w:top="1160" w:right="360" w:bottom="280" w:left="720" w:header="720" w:footer="720" w:gutter="0"/>
          <w:cols w:space="720" w:num="1"/>
        </w:sectPr>
      </w:pPr>
    </w:p>
    <w:p w14:paraId="639FB60F">
      <w:pPr>
        <w:pStyle w:val="6"/>
        <w:spacing w:before="79" w:line="244" w:lineRule="auto"/>
        <w:ind w:right="384"/>
      </w:pPr>
      <w:r>
        <w:t>Оценка количественных параметров, связанных с представлением и хранением звуковых файлов.</w:t>
      </w:r>
    </w:p>
    <w:p w14:paraId="34021D88">
      <w:pPr>
        <w:pStyle w:val="6"/>
        <w:spacing w:line="244" w:lineRule="auto"/>
        <w:ind w:left="1008" w:right="6389" w:firstLine="0"/>
      </w:pPr>
      <w:r>
        <w:t>Информационные</w:t>
      </w:r>
      <w:r>
        <w:rPr>
          <w:spacing w:val="-16"/>
        </w:rPr>
        <w:t xml:space="preserve"> </w:t>
      </w:r>
      <w:r>
        <w:t>технологии. Текстовые документы.</w:t>
      </w:r>
    </w:p>
    <w:p w14:paraId="629532C4">
      <w:pPr>
        <w:pStyle w:val="6"/>
        <w:spacing w:line="244" w:lineRule="auto"/>
        <w:ind w:right="384"/>
      </w:pPr>
      <w:r>
        <w:t xml:space="preserve">Текстовые документы и их структурные элементы (страница, абзац, строка, слово, </w:t>
      </w:r>
      <w:r>
        <w:rPr>
          <w:spacing w:val="-2"/>
        </w:rPr>
        <w:t>символ).</w:t>
      </w:r>
    </w:p>
    <w:p w14:paraId="6B2D11CD">
      <w:pPr>
        <w:pStyle w:val="6"/>
        <w:spacing w:line="244" w:lineRule="auto"/>
        <w:ind w:right="377"/>
      </w:pPr>
      <w:r>
        <w:t>Текстовый</w:t>
      </w:r>
      <w:r>
        <w:rPr>
          <w:spacing w:val="80"/>
          <w:w w:val="150"/>
        </w:rPr>
        <w:t xml:space="preserve">   </w:t>
      </w:r>
      <w:r>
        <w:t>процессор</w:t>
      </w:r>
      <w:r>
        <w:rPr>
          <w:spacing w:val="77"/>
          <w:w w:val="160"/>
        </w:rPr>
        <w:t xml:space="preserve">   </w:t>
      </w:r>
      <w:r>
        <w:rPr>
          <w:w w:val="160"/>
        </w:rPr>
        <w:t>–</w:t>
      </w:r>
      <w:r>
        <w:rPr>
          <w:spacing w:val="76"/>
          <w:w w:val="160"/>
        </w:rPr>
        <w:t xml:space="preserve">   </w:t>
      </w:r>
      <w:r>
        <w:t>инструмент</w:t>
      </w:r>
      <w:r>
        <w:rPr>
          <w:spacing w:val="80"/>
          <w:w w:val="150"/>
        </w:rPr>
        <w:t xml:space="preserve">   </w:t>
      </w:r>
      <w:r>
        <w:t>создания,</w:t>
      </w:r>
      <w:r>
        <w:rPr>
          <w:spacing w:val="80"/>
          <w:w w:val="150"/>
        </w:rPr>
        <w:t xml:space="preserve">   </w:t>
      </w:r>
      <w:r>
        <w:t>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4FA24737">
      <w:pPr>
        <w:pStyle w:val="6"/>
        <w:spacing w:line="244" w:lineRule="auto"/>
        <w:ind w:right="380"/>
      </w:pPr>
      <w:r>
        <w:t>Структурирование информации с помощью списков и таблиц. Многоуровневые списки. Добавление таблиц в текстовые документы.</w:t>
      </w:r>
    </w:p>
    <w:p w14:paraId="2201C3F6">
      <w:pPr>
        <w:pStyle w:val="6"/>
        <w:spacing w:line="244" w:lineRule="auto"/>
        <w:ind w:right="385"/>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0E72B841">
      <w:pPr>
        <w:pStyle w:val="6"/>
        <w:spacing w:line="242" w:lineRule="auto"/>
        <w:ind w:right="383"/>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C9E2D59">
      <w:pPr>
        <w:pStyle w:val="6"/>
        <w:ind w:left="1008" w:firstLine="0"/>
      </w:pPr>
      <w:r>
        <w:rPr>
          <w:spacing w:val="-4"/>
        </w:rPr>
        <w:t>Компьютерная</w:t>
      </w:r>
      <w:r>
        <w:rPr>
          <w:spacing w:val="3"/>
        </w:rPr>
        <w:t xml:space="preserve"> </w:t>
      </w:r>
      <w:r>
        <w:rPr>
          <w:spacing w:val="-2"/>
        </w:rPr>
        <w:t>графика.</w:t>
      </w:r>
    </w:p>
    <w:p w14:paraId="486B397E">
      <w:pPr>
        <w:pStyle w:val="6"/>
        <w:spacing w:line="244" w:lineRule="auto"/>
        <w:ind w:right="377"/>
      </w:pPr>
      <w:r>
        <w:t>Знакомство с графическими редакторами. Растровые рисунки. Использование графических примитивов.</w:t>
      </w:r>
    </w:p>
    <w:p w14:paraId="6090A299">
      <w:pPr>
        <w:pStyle w:val="6"/>
        <w:spacing w:line="244" w:lineRule="auto"/>
        <w:ind w:right="383"/>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06E71AF">
      <w:pPr>
        <w:pStyle w:val="6"/>
        <w:spacing w:line="244" w:lineRule="auto"/>
        <w:ind w:right="383"/>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018D717">
      <w:pPr>
        <w:pStyle w:val="6"/>
        <w:spacing w:line="268" w:lineRule="exact"/>
        <w:ind w:left="1008" w:firstLine="0"/>
      </w:pPr>
      <w:r>
        <w:rPr>
          <w:spacing w:val="-2"/>
        </w:rPr>
        <w:t>Мультимедийные</w:t>
      </w:r>
      <w:r>
        <w:rPr>
          <w:spacing w:val="7"/>
        </w:rPr>
        <w:t xml:space="preserve"> </w:t>
      </w:r>
      <w:r>
        <w:rPr>
          <w:spacing w:val="-2"/>
        </w:rPr>
        <w:t>презентации.</w:t>
      </w:r>
    </w:p>
    <w:p w14:paraId="5E72E658">
      <w:pPr>
        <w:pStyle w:val="6"/>
        <w:spacing w:line="244" w:lineRule="auto"/>
        <w:ind w:right="382"/>
      </w:pPr>
      <w:r>
        <w:t>Подготовка мультимедийных презентаций. Слайд. Добавление на слайд текста и изображений. Работа с несколькими слайдами.</w:t>
      </w:r>
    </w:p>
    <w:p w14:paraId="5DCC508D">
      <w:pPr>
        <w:pStyle w:val="6"/>
        <w:spacing w:line="244" w:lineRule="auto"/>
        <w:ind w:left="1008" w:right="1395" w:firstLine="0"/>
        <w:jc w:val="left"/>
      </w:pPr>
      <w:r>
        <w:t>Добавление</w:t>
      </w:r>
      <w:r>
        <w:rPr>
          <w:spacing w:val="-11"/>
        </w:rPr>
        <w:t xml:space="preserve"> </w:t>
      </w:r>
      <w:r>
        <w:t>на</w:t>
      </w:r>
      <w:r>
        <w:rPr>
          <w:spacing w:val="-13"/>
        </w:rPr>
        <w:t xml:space="preserve"> </w:t>
      </w:r>
      <w:r>
        <w:t>слайд</w:t>
      </w:r>
      <w:r>
        <w:rPr>
          <w:spacing w:val="-12"/>
        </w:rPr>
        <w:t xml:space="preserve"> </w:t>
      </w:r>
      <w:r>
        <w:t>аудиовизуальных</w:t>
      </w:r>
      <w:r>
        <w:rPr>
          <w:spacing w:val="-14"/>
        </w:rPr>
        <w:t xml:space="preserve"> </w:t>
      </w:r>
      <w:r>
        <w:t>данных.</w:t>
      </w:r>
      <w:r>
        <w:rPr>
          <w:spacing w:val="-11"/>
        </w:rPr>
        <w:t xml:space="preserve"> </w:t>
      </w:r>
      <w:r>
        <w:t>Анимация.</w:t>
      </w:r>
      <w:r>
        <w:rPr>
          <w:spacing w:val="-11"/>
        </w:rPr>
        <w:t xml:space="preserve"> </w:t>
      </w:r>
      <w:r>
        <w:t>Гиперссылки. Содержание обучения в 8 классе.</w:t>
      </w:r>
    </w:p>
    <w:p w14:paraId="1B7B9A16">
      <w:pPr>
        <w:pStyle w:val="6"/>
        <w:spacing w:line="244" w:lineRule="auto"/>
        <w:ind w:left="1008" w:right="5347" w:firstLine="0"/>
        <w:jc w:val="left"/>
      </w:pPr>
      <w:r>
        <w:rPr>
          <w:spacing w:val="-2"/>
        </w:rPr>
        <w:t xml:space="preserve">Теоретические основы информатики. </w:t>
      </w:r>
      <w:r>
        <w:t>Системы счисления.</w:t>
      </w:r>
    </w:p>
    <w:p w14:paraId="1EE9855D">
      <w:pPr>
        <w:pStyle w:val="6"/>
        <w:spacing w:line="244" w:lineRule="auto"/>
        <w:ind w:right="379"/>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8810DC9">
      <w:pPr>
        <w:pStyle w:val="6"/>
        <w:spacing w:line="268" w:lineRule="exact"/>
        <w:ind w:left="1008" w:firstLine="0"/>
      </w:pPr>
      <w:r>
        <w:rPr>
          <w:spacing w:val="-2"/>
        </w:rPr>
        <w:t>Римская</w:t>
      </w:r>
      <w:r>
        <w:rPr>
          <w:spacing w:val="-6"/>
        </w:rPr>
        <w:t xml:space="preserve"> </w:t>
      </w:r>
      <w:r>
        <w:rPr>
          <w:spacing w:val="-2"/>
        </w:rPr>
        <w:t>система</w:t>
      </w:r>
      <w:r>
        <w:rPr>
          <w:spacing w:val="-6"/>
        </w:rPr>
        <w:t xml:space="preserve"> </w:t>
      </w:r>
      <w:r>
        <w:rPr>
          <w:spacing w:val="-2"/>
        </w:rPr>
        <w:t>счисления.</w:t>
      </w:r>
    </w:p>
    <w:p w14:paraId="72C7BEAF">
      <w:pPr>
        <w:pStyle w:val="6"/>
        <w:spacing w:line="244" w:lineRule="auto"/>
        <w:ind w:right="377"/>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w:t>
      </w:r>
      <w:r>
        <w:rPr>
          <w:spacing w:val="40"/>
        </w:rPr>
        <w:t xml:space="preserve"> </w:t>
      </w:r>
      <w:r>
        <w:t>Шестнадцатеричная система счисления. Перевод чисел из шестнадцатеричной системы</w:t>
      </w:r>
      <w:r>
        <w:rPr>
          <w:spacing w:val="40"/>
        </w:rPr>
        <w:t xml:space="preserve"> </w:t>
      </w:r>
      <w:r>
        <w:t>в двоичную, восьмеричную и десятичную системы и обратно.</w:t>
      </w:r>
    </w:p>
    <w:p w14:paraId="0368349E">
      <w:pPr>
        <w:pStyle w:val="6"/>
        <w:spacing w:line="244" w:lineRule="auto"/>
        <w:ind w:left="1008" w:right="3159" w:firstLine="0"/>
      </w:pPr>
      <w:r>
        <w:t>Арифметические</w:t>
      </w:r>
      <w:r>
        <w:rPr>
          <w:spacing w:val="-11"/>
        </w:rPr>
        <w:t xml:space="preserve"> </w:t>
      </w:r>
      <w:r>
        <w:t>операции</w:t>
      </w:r>
      <w:r>
        <w:rPr>
          <w:spacing w:val="-11"/>
        </w:rPr>
        <w:t xml:space="preserve"> </w:t>
      </w:r>
      <w:r>
        <w:t>в</w:t>
      </w:r>
      <w:r>
        <w:rPr>
          <w:spacing w:val="-12"/>
        </w:rPr>
        <w:t xml:space="preserve"> </w:t>
      </w:r>
      <w:r>
        <w:t>двоичной</w:t>
      </w:r>
      <w:r>
        <w:rPr>
          <w:spacing w:val="-11"/>
        </w:rPr>
        <w:t xml:space="preserve"> </w:t>
      </w:r>
      <w:r>
        <w:t>системе</w:t>
      </w:r>
      <w:r>
        <w:rPr>
          <w:spacing w:val="-11"/>
        </w:rPr>
        <w:t xml:space="preserve"> </w:t>
      </w:r>
      <w:r>
        <w:t>счисления. Элементы математической логики.</w:t>
      </w:r>
    </w:p>
    <w:p w14:paraId="26B4DA5D">
      <w:pPr>
        <w:pStyle w:val="6"/>
        <w:tabs>
          <w:tab w:val="left" w:pos="2715"/>
          <w:tab w:val="left" w:pos="4416"/>
          <w:tab w:val="left" w:pos="6939"/>
          <w:tab w:val="left" w:pos="9214"/>
        </w:tabs>
        <w:spacing w:line="244" w:lineRule="auto"/>
        <w:ind w:right="382"/>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w:t>
      </w:r>
      <w:r>
        <w:rPr>
          <w:spacing w:val="-2"/>
        </w:rPr>
        <w:t>умножение),</w:t>
      </w:r>
      <w:r>
        <w:tab/>
      </w:r>
      <w:r>
        <w:rPr>
          <w:spacing w:val="-4"/>
        </w:rPr>
        <w:t>«или»</w:t>
      </w:r>
      <w:r>
        <w:tab/>
      </w:r>
      <w:r>
        <w:rPr>
          <w:spacing w:val="-2"/>
        </w:rPr>
        <w:t>(дизъюнкция,</w:t>
      </w:r>
      <w:r>
        <w:tab/>
      </w:r>
      <w:r>
        <w:rPr>
          <w:spacing w:val="-2"/>
        </w:rPr>
        <w:t>логическое</w:t>
      </w:r>
      <w:r>
        <w:tab/>
      </w:r>
      <w:r>
        <w:rPr>
          <w:spacing w:val="-2"/>
        </w:rPr>
        <w:t>сложение),</w:t>
      </w:r>
    </w:p>
    <w:p w14:paraId="1999F879">
      <w:pPr>
        <w:pStyle w:val="6"/>
        <w:spacing w:line="244" w:lineRule="auto"/>
        <w:ind w:right="378" w:firstLine="0"/>
      </w:pPr>
      <w: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0CDA4245">
      <w:pPr>
        <w:pStyle w:val="6"/>
        <w:spacing w:after="0" w:line="244" w:lineRule="auto"/>
        <w:sectPr>
          <w:pgSz w:w="11920" w:h="16850"/>
          <w:pgMar w:top="1160" w:right="360" w:bottom="280" w:left="720" w:header="720" w:footer="720" w:gutter="0"/>
          <w:cols w:space="720" w:num="1"/>
        </w:sectPr>
      </w:pPr>
    </w:p>
    <w:p w14:paraId="1118742F">
      <w:pPr>
        <w:pStyle w:val="6"/>
        <w:spacing w:before="79" w:line="244" w:lineRule="auto"/>
        <w:ind w:left="1008" w:right="1648" w:firstLine="0"/>
      </w:pPr>
      <w:r>
        <w:rPr>
          <w:spacing w:val="-2"/>
        </w:rPr>
        <w:t>Логические</w:t>
      </w:r>
      <w:r>
        <w:rPr>
          <w:spacing w:val="-4"/>
        </w:rPr>
        <w:t xml:space="preserve"> </w:t>
      </w:r>
      <w:r>
        <w:rPr>
          <w:spacing w:val="-2"/>
        </w:rPr>
        <w:t>элементы. Знакомство</w:t>
      </w:r>
      <w:r>
        <w:rPr>
          <w:spacing w:val="-4"/>
        </w:rPr>
        <w:t xml:space="preserve"> </w:t>
      </w:r>
      <w:r>
        <w:rPr>
          <w:spacing w:val="-2"/>
        </w:rPr>
        <w:t>с логическими основами</w:t>
      </w:r>
      <w:r>
        <w:rPr>
          <w:spacing w:val="-4"/>
        </w:rPr>
        <w:t xml:space="preserve"> </w:t>
      </w:r>
      <w:r>
        <w:rPr>
          <w:spacing w:val="-2"/>
        </w:rPr>
        <w:t xml:space="preserve">компьютера. </w:t>
      </w:r>
      <w:r>
        <w:t>Алгоритмы и программирование.</w:t>
      </w:r>
    </w:p>
    <w:p w14:paraId="7DACA17D">
      <w:pPr>
        <w:pStyle w:val="6"/>
        <w:spacing w:line="270" w:lineRule="exact"/>
        <w:ind w:left="1008" w:firstLine="0"/>
      </w:pPr>
      <w:r>
        <w:rPr>
          <w:spacing w:val="-2"/>
        </w:rPr>
        <w:t>Исполнители</w:t>
      </w:r>
      <w:r>
        <w:rPr>
          <w:spacing w:val="1"/>
        </w:rPr>
        <w:t xml:space="preserve"> </w:t>
      </w:r>
      <w:r>
        <w:rPr>
          <w:spacing w:val="-2"/>
        </w:rPr>
        <w:t>и</w:t>
      </w:r>
      <w:r>
        <w:rPr>
          <w:spacing w:val="1"/>
        </w:rPr>
        <w:t xml:space="preserve"> </w:t>
      </w:r>
      <w:r>
        <w:rPr>
          <w:spacing w:val="-2"/>
        </w:rPr>
        <w:t>алгоритмы.</w:t>
      </w:r>
      <w:r>
        <w:rPr>
          <w:spacing w:val="1"/>
        </w:rPr>
        <w:t xml:space="preserve"> </w:t>
      </w:r>
      <w:r>
        <w:rPr>
          <w:spacing w:val="-2"/>
        </w:rPr>
        <w:t>Алгоритмические</w:t>
      </w:r>
      <w:r>
        <w:rPr>
          <w:spacing w:val="1"/>
        </w:rPr>
        <w:t xml:space="preserve"> </w:t>
      </w:r>
      <w:r>
        <w:rPr>
          <w:spacing w:val="-2"/>
        </w:rPr>
        <w:t>конструкции.</w:t>
      </w:r>
    </w:p>
    <w:p w14:paraId="096F810C">
      <w:pPr>
        <w:pStyle w:val="6"/>
        <w:spacing w:before="5" w:line="244" w:lineRule="auto"/>
        <w:ind w:right="386"/>
      </w:pPr>
      <w:r>
        <w:t xml:space="preserve">Понятие алгоритма. Исполнители алгоритмов. Алгоритм как план управления </w:t>
      </w:r>
      <w:r>
        <w:rPr>
          <w:spacing w:val="-2"/>
        </w:rPr>
        <w:t>исполнителем.</w:t>
      </w:r>
    </w:p>
    <w:p w14:paraId="63DA3624">
      <w:pPr>
        <w:pStyle w:val="6"/>
        <w:spacing w:line="244" w:lineRule="auto"/>
        <w:ind w:right="386"/>
      </w:pPr>
      <w:r>
        <w:t>Свойства</w:t>
      </w:r>
      <w:r>
        <w:rPr>
          <w:spacing w:val="40"/>
        </w:rPr>
        <w:t xml:space="preserve">  </w:t>
      </w:r>
      <w:r>
        <w:t>алгоритма.</w:t>
      </w:r>
      <w:r>
        <w:rPr>
          <w:spacing w:val="40"/>
        </w:rPr>
        <w:t xml:space="preserve">  </w:t>
      </w:r>
      <w:r>
        <w:t>Способы</w:t>
      </w:r>
      <w:r>
        <w:rPr>
          <w:spacing w:val="40"/>
        </w:rPr>
        <w:t xml:space="preserve">  </w:t>
      </w:r>
      <w:r>
        <w:t>записи</w:t>
      </w:r>
      <w:r>
        <w:rPr>
          <w:spacing w:val="40"/>
        </w:rPr>
        <w:t xml:space="preserve">  </w:t>
      </w:r>
      <w:r>
        <w:t>алгоритма</w:t>
      </w:r>
      <w:r>
        <w:rPr>
          <w:spacing w:val="40"/>
        </w:rPr>
        <w:t xml:space="preserve">  </w:t>
      </w:r>
      <w:r>
        <w:t>(словесный,</w:t>
      </w:r>
      <w:r>
        <w:rPr>
          <w:spacing w:val="40"/>
        </w:rPr>
        <w:t xml:space="preserve">  </w:t>
      </w:r>
      <w:r>
        <w:t>в</w:t>
      </w:r>
      <w:r>
        <w:rPr>
          <w:spacing w:val="40"/>
        </w:rPr>
        <w:t xml:space="preserve">  </w:t>
      </w:r>
      <w:r>
        <w:t>виде</w:t>
      </w:r>
      <w:r>
        <w:rPr>
          <w:spacing w:val="80"/>
          <w:w w:val="150"/>
        </w:rPr>
        <w:t xml:space="preserve"> </w:t>
      </w:r>
      <w:r>
        <w:t>блок-схемы, программа).</w:t>
      </w:r>
    </w:p>
    <w:p w14:paraId="56BFD7FD">
      <w:pPr>
        <w:pStyle w:val="6"/>
        <w:spacing w:line="244" w:lineRule="auto"/>
        <w:ind w:right="381"/>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E2DA632">
      <w:pPr>
        <w:pStyle w:val="6"/>
        <w:spacing w:line="244" w:lineRule="auto"/>
        <w:ind w:right="381"/>
      </w:pPr>
      <w:r>
        <w:t>Конструкция</w:t>
      </w:r>
      <w:r>
        <w:rPr>
          <w:spacing w:val="80"/>
          <w:w w:val="150"/>
        </w:rPr>
        <w:t xml:space="preserve">  </w:t>
      </w:r>
      <w:r>
        <w:t>«ветвление»:</w:t>
      </w:r>
      <w:r>
        <w:rPr>
          <w:spacing w:val="80"/>
          <w:w w:val="150"/>
        </w:rPr>
        <w:t xml:space="preserve">  </w:t>
      </w:r>
      <w:r>
        <w:t>полная</w:t>
      </w:r>
      <w:r>
        <w:rPr>
          <w:spacing w:val="80"/>
          <w:w w:val="150"/>
        </w:rPr>
        <w:t xml:space="preserve">  </w:t>
      </w:r>
      <w:r>
        <w:t>и</w:t>
      </w:r>
      <w:r>
        <w:rPr>
          <w:spacing w:val="80"/>
          <w:w w:val="150"/>
        </w:rPr>
        <w:t xml:space="preserve">  </w:t>
      </w:r>
      <w:r>
        <w:t>неполная</w:t>
      </w:r>
      <w:r>
        <w:rPr>
          <w:spacing w:val="80"/>
          <w:w w:val="150"/>
        </w:rPr>
        <w:t xml:space="preserve">  </w:t>
      </w:r>
      <w:r>
        <w:t>формы.</w:t>
      </w:r>
      <w:r>
        <w:rPr>
          <w:spacing w:val="80"/>
          <w:w w:val="150"/>
        </w:rPr>
        <w:t xml:space="preserve">  </w:t>
      </w:r>
      <w:r>
        <w:t>Выполнение и</w:t>
      </w:r>
      <w:r>
        <w:rPr>
          <w:spacing w:val="80"/>
        </w:rPr>
        <w:t xml:space="preserve">  </w:t>
      </w:r>
      <w:r>
        <w:t>невыполнение</w:t>
      </w:r>
      <w:r>
        <w:rPr>
          <w:spacing w:val="80"/>
        </w:rPr>
        <w:t xml:space="preserve">  </w:t>
      </w:r>
      <w:r>
        <w:t>условия</w:t>
      </w:r>
      <w:r>
        <w:rPr>
          <w:spacing w:val="80"/>
        </w:rPr>
        <w:t xml:space="preserve">  </w:t>
      </w:r>
      <w:r>
        <w:t>(истинность</w:t>
      </w:r>
      <w:r>
        <w:rPr>
          <w:spacing w:val="80"/>
        </w:rPr>
        <w:t xml:space="preserve">  </w:t>
      </w:r>
      <w:r>
        <w:t>и</w:t>
      </w:r>
      <w:r>
        <w:rPr>
          <w:spacing w:val="80"/>
        </w:rPr>
        <w:t xml:space="preserve">  </w:t>
      </w:r>
      <w:r>
        <w:t>ложность</w:t>
      </w:r>
      <w:r>
        <w:rPr>
          <w:spacing w:val="80"/>
        </w:rPr>
        <w:t xml:space="preserve">  </w:t>
      </w:r>
      <w:r>
        <w:t>высказывания).</w:t>
      </w:r>
      <w:r>
        <w:rPr>
          <w:spacing w:val="80"/>
        </w:rPr>
        <w:t xml:space="preserve">  </w:t>
      </w:r>
      <w:r>
        <w:t>Простые</w:t>
      </w:r>
      <w:r>
        <w:rPr>
          <w:spacing w:val="40"/>
        </w:rPr>
        <w:t xml:space="preserve"> </w:t>
      </w:r>
      <w:r>
        <w:t>и составные условия.</w:t>
      </w:r>
    </w:p>
    <w:p w14:paraId="0F20DA1A">
      <w:pPr>
        <w:pStyle w:val="6"/>
        <w:spacing w:line="244" w:lineRule="auto"/>
        <w:ind w:right="381"/>
      </w:pPr>
      <w:r>
        <w:t>Конструкция</w:t>
      </w:r>
      <w:r>
        <w:rPr>
          <w:spacing w:val="80"/>
          <w:w w:val="150"/>
        </w:rPr>
        <w:t xml:space="preserve">  </w:t>
      </w:r>
      <w:r>
        <w:t>«повторения»:</w:t>
      </w:r>
      <w:r>
        <w:rPr>
          <w:spacing w:val="80"/>
          <w:w w:val="150"/>
        </w:rPr>
        <w:t xml:space="preserve">  </w:t>
      </w:r>
      <w:r>
        <w:t>циклы</w:t>
      </w:r>
      <w:r>
        <w:rPr>
          <w:spacing w:val="80"/>
          <w:w w:val="150"/>
        </w:rPr>
        <w:t xml:space="preserve">  </w:t>
      </w:r>
      <w:r>
        <w:t>с</w:t>
      </w:r>
      <w:r>
        <w:rPr>
          <w:spacing w:val="80"/>
          <w:w w:val="150"/>
        </w:rPr>
        <w:t xml:space="preserve">  </w:t>
      </w:r>
      <w:r>
        <w:t>заданным</w:t>
      </w:r>
      <w:r>
        <w:rPr>
          <w:spacing w:val="80"/>
          <w:w w:val="150"/>
        </w:rPr>
        <w:t xml:space="preserve">  </w:t>
      </w:r>
      <w:r>
        <w:t>числом</w:t>
      </w:r>
      <w:r>
        <w:rPr>
          <w:spacing w:val="80"/>
          <w:w w:val="150"/>
        </w:rPr>
        <w:t xml:space="preserve">  </w:t>
      </w:r>
      <w:r>
        <w:t>повторений, с условием выполнения, с переменной цикла.</w:t>
      </w:r>
    </w:p>
    <w:p w14:paraId="3AA97B4C">
      <w:pPr>
        <w:pStyle w:val="6"/>
        <w:spacing w:line="242" w:lineRule="auto"/>
        <w:ind w:right="377"/>
      </w:pPr>
      <w:r>
        <w:t>Разработка</w:t>
      </w:r>
      <w:r>
        <w:rPr>
          <w:spacing w:val="69"/>
        </w:rPr>
        <w:t xml:space="preserve">   </w:t>
      </w:r>
      <w:r>
        <w:t>для</w:t>
      </w:r>
      <w:r>
        <w:rPr>
          <w:spacing w:val="69"/>
        </w:rPr>
        <w:t xml:space="preserve">   </w:t>
      </w:r>
      <w:r>
        <w:t>формального</w:t>
      </w:r>
      <w:r>
        <w:rPr>
          <w:spacing w:val="68"/>
        </w:rPr>
        <w:t xml:space="preserve">   </w:t>
      </w:r>
      <w:r>
        <w:t>исполнителя</w:t>
      </w:r>
      <w:r>
        <w:rPr>
          <w:spacing w:val="69"/>
        </w:rPr>
        <w:t xml:space="preserve">   </w:t>
      </w:r>
      <w:r>
        <w:t>алгоритма,</w:t>
      </w:r>
      <w:r>
        <w:rPr>
          <w:spacing w:val="69"/>
        </w:rPr>
        <w:t xml:space="preserve">   </w:t>
      </w:r>
      <w:r>
        <w:t>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EF82490">
      <w:pPr>
        <w:pStyle w:val="6"/>
        <w:ind w:left="1008" w:firstLine="0"/>
      </w:pPr>
      <w:r>
        <w:rPr>
          <w:spacing w:val="-4"/>
        </w:rPr>
        <w:t>Язык</w:t>
      </w:r>
      <w:r>
        <w:rPr>
          <w:spacing w:val="-10"/>
        </w:rPr>
        <w:t xml:space="preserve"> </w:t>
      </w:r>
      <w:r>
        <w:rPr>
          <w:spacing w:val="-2"/>
        </w:rPr>
        <w:t>программирования.</w:t>
      </w:r>
    </w:p>
    <w:p w14:paraId="5175D825">
      <w:pPr>
        <w:pStyle w:val="6"/>
        <w:spacing w:line="244" w:lineRule="auto"/>
        <w:ind w:right="381"/>
      </w:pPr>
      <w:r>
        <w:t>Язык программирования (Python, C++, Паскаль, Java, C#, Школьный Алгоритмический Язык).</w:t>
      </w:r>
    </w:p>
    <w:p w14:paraId="0A3A527D">
      <w:pPr>
        <w:pStyle w:val="6"/>
        <w:spacing w:line="269" w:lineRule="exact"/>
        <w:ind w:left="1008" w:firstLine="0"/>
      </w:pPr>
      <w:r>
        <w:rPr>
          <w:spacing w:val="-2"/>
        </w:rPr>
        <w:t>Система</w:t>
      </w:r>
      <w:r>
        <w:rPr>
          <w:spacing w:val="-1"/>
        </w:rPr>
        <w:t xml:space="preserve"> </w:t>
      </w:r>
      <w:r>
        <w:rPr>
          <w:spacing w:val="-2"/>
        </w:rPr>
        <w:t>программирования: редактор текста</w:t>
      </w:r>
      <w:r>
        <w:rPr>
          <w:spacing w:val="-1"/>
        </w:rPr>
        <w:t xml:space="preserve"> </w:t>
      </w:r>
      <w:r>
        <w:rPr>
          <w:spacing w:val="-2"/>
        </w:rPr>
        <w:t>программ,</w:t>
      </w:r>
      <w:r>
        <w:rPr>
          <w:spacing w:val="-4"/>
        </w:rPr>
        <w:t xml:space="preserve"> </w:t>
      </w:r>
      <w:r>
        <w:rPr>
          <w:spacing w:val="-2"/>
        </w:rPr>
        <w:t>транслятор,</w:t>
      </w:r>
      <w:r>
        <w:rPr>
          <w:spacing w:val="-3"/>
        </w:rPr>
        <w:t xml:space="preserve"> </w:t>
      </w:r>
      <w:r>
        <w:rPr>
          <w:spacing w:val="-2"/>
        </w:rPr>
        <w:t>отладчик.</w:t>
      </w:r>
    </w:p>
    <w:p w14:paraId="43882B2E">
      <w:pPr>
        <w:pStyle w:val="6"/>
        <w:spacing w:before="2" w:line="244" w:lineRule="auto"/>
        <w:ind w:right="385"/>
      </w:pPr>
      <w:r>
        <w:t xml:space="preserve">Переменная: тип, имя, значение. Целые, вещественные и символьные </w:t>
      </w:r>
      <w:r>
        <w:rPr>
          <w:spacing w:val="-2"/>
        </w:rPr>
        <w:t>переменные.</w:t>
      </w:r>
    </w:p>
    <w:p w14:paraId="4419587B">
      <w:pPr>
        <w:pStyle w:val="6"/>
        <w:spacing w:line="244" w:lineRule="auto"/>
        <w:ind w:right="380"/>
      </w:pPr>
      <w:r>
        <w:t>Оператор</w:t>
      </w:r>
      <w:r>
        <w:rPr>
          <w:spacing w:val="80"/>
        </w:rPr>
        <w:t xml:space="preserve">   </w:t>
      </w:r>
      <w:r>
        <w:t>присваивания.</w:t>
      </w:r>
      <w:r>
        <w:rPr>
          <w:spacing w:val="80"/>
        </w:rPr>
        <w:t xml:space="preserve">   </w:t>
      </w:r>
      <w:r>
        <w:t>Арифметические</w:t>
      </w:r>
      <w:r>
        <w:rPr>
          <w:spacing w:val="80"/>
        </w:rPr>
        <w:t xml:space="preserve">   </w:t>
      </w:r>
      <w:r>
        <w:t>выражения</w:t>
      </w:r>
      <w:r>
        <w:rPr>
          <w:spacing w:val="80"/>
        </w:rPr>
        <w:t xml:space="preserve">   </w:t>
      </w:r>
      <w:r>
        <w:t>и</w:t>
      </w:r>
      <w:r>
        <w:rPr>
          <w:spacing w:val="80"/>
        </w:rPr>
        <w:t xml:space="preserve">   </w:t>
      </w:r>
      <w:r>
        <w:t>порядок</w:t>
      </w:r>
      <w:r>
        <w:rPr>
          <w:spacing w:val="40"/>
        </w:rPr>
        <w:t xml:space="preserve"> </w:t>
      </w:r>
      <w:r>
        <w:t>их</w:t>
      </w:r>
      <w:r>
        <w:rPr>
          <w:spacing w:val="80"/>
          <w:w w:val="150"/>
        </w:rPr>
        <w:t xml:space="preserve"> </w:t>
      </w:r>
      <w:r>
        <w:t>вычисления.</w:t>
      </w:r>
      <w:r>
        <w:rPr>
          <w:spacing w:val="80"/>
          <w:w w:val="150"/>
        </w:rPr>
        <w:t xml:space="preserve"> </w:t>
      </w:r>
      <w:r>
        <w:t>Операции</w:t>
      </w:r>
      <w:r>
        <w:rPr>
          <w:spacing w:val="80"/>
          <w:w w:val="150"/>
        </w:rPr>
        <w:t xml:space="preserve"> </w:t>
      </w:r>
      <w:r>
        <w:t>с</w:t>
      </w:r>
      <w:r>
        <w:rPr>
          <w:spacing w:val="80"/>
          <w:w w:val="150"/>
        </w:rPr>
        <w:t xml:space="preserve"> </w:t>
      </w:r>
      <w:r>
        <w:t>целыми</w:t>
      </w:r>
      <w:r>
        <w:rPr>
          <w:spacing w:val="80"/>
          <w:w w:val="150"/>
        </w:rPr>
        <w:t xml:space="preserve"> </w:t>
      </w:r>
      <w:r>
        <w:t>числами:</w:t>
      </w:r>
      <w:r>
        <w:rPr>
          <w:spacing w:val="80"/>
          <w:w w:val="150"/>
        </w:rPr>
        <w:t xml:space="preserve"> </w:t>
      </w:r>
      <w:r>
        <w:t>целочисленное</w:t>
      </w:r>
      <w:r>
        <w:rPr>
          <w:spacing w:val="80"/>
          <w:w w:val="150"/>
        </w:rPr>
        <w:t xml:space="preserve"> </w:t>
      </w:r>
      <w:r>
        <w:t>деление,</w:t>
      </w:r>
      <w:r>
        <w:rPr>
          <w:spacing w:val="80"/>
          <w:w w:val="150"/>
        </w:rPr>
        <w:t xml:space="preserve"> </w:t>
      </w:r>
      <w:r>
        <w:t>остаток</w:t>
      </w:r>
      <w:r>
        <w:rPr>
          <w:spacing w:val="80"/>
        </w:rPr>
        <w:t xml:space="preserve"> </w:t>
      </w:r>
      <w:r>
        <w:t>от деления.</w:t>
      </w:r>
    </w:p>
    <w:p w14:paraId="11EE05D6">
      <w:pPr>
        <w:pStyle w:val="6"/>
        <w:spacing w:line="244" w:lineRule="auto"/>
        <w:ind w:right="378"/>
      </w:pPr>
      <w:r>
        <w:t>Ветвления.</w:t>
      </w:r>
      <w:r>
        <w:rPr>
          <w:spacing w:val="-7"/>
        </w:rPr>
        <w:t xml:space="preserve"> </w:t>
      </w:r>
      <w:r>
        <w:t>Составные</w:t>
      </w:r>
      <w:r>
        <w:rPr>
          <w:spacing w:val="-7"/>
        </w:rPr>
        <w:t xml:space="preserve"> </w:t>
      </w:r>
      <w:r>
        <w:t>условия</w:t>
      </w:r>
      <w:r>
        <w:rPr>
          <w:spacing w:val="-8"/>
        </w:rPr>
        <w:t xml:space="preserve"> </w:t>
      </w:r>
      <w:r>
        <w:t>(запись</w:t>
      </w:r>
      <w:r>
        <w:rPr>
          <w:spacing w:val="-8"/>
        </w:rPr>
        <w:t xml:space="preserve"> </w:t>
      </w:r>
      <w:r>
        <w:t>логических</w:t>
      </w:r>
      <w:r>
        <w:rPr>
          <w:spacing w:val="-9"/>
        </w:rPr>
        <w:t xml:space="preserve"> </w:t>
      </w:r>
      <w:r>
        <w:t>выражений</w:t>
      </w:r>
      <w:r>
        <w:rPr>
          <w:spacing w:val="-9"/>
        </w:rPr>
        <w:t xml:space="preserve"> </w:t>
      </w:r>
      <w:r>
        <w:t>на</w:t>
      </w:r>
      <w:r>
        <w:rPr>
          <w:spacing w:val="-7"/>
        </w:rPr>
        <w:t xml:space="preserve"> </w:t>
      </w:r>
      <w:r>
        <w:t>изучаемом</w:t>
      </w:r>
      <w:r>
        <w:rPr>
          <w:spacing w:val="-7"/>
        </w:rPr>
        <w:t xml:space="preserve"> </w:t>
      </w:r>
      <w:r>
        <w:t>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69DC5D5">
      <w:pPr>
        <w:pStyle w:val="6"/>
        <w:spacing w:line="244" w:lineRule="auto"/>
        <w:ind w:right="382"/>
      </w:pPr>
      <w:r>
        <w:t>Диалоговая отладка программ: пошаговое выполнение, просмотр значений величин, отладочный вывод, выбор точки останова.</w:t>
      </w:r>
    </w:p>
    <w:p w14:paraId="7EFFF235">
      <w:pPr>
        <w:pStyle w:val="6"/>
        <w:spacing w:line="244" w:lineRule="auto"/>
        <w:ind w:right="379"/>
      </w:pPr>
      <w:r>
        <w:t>Цикл с условием. Алгоритм Евклида для нахождения наибольшего общего делителя</w:t>
      </w:r>
      <w:r>
        <w:rPr>
          <w:spacing w:val="80"/>
        </w:rPr>
        <w:t xml:space="preserve">  </w:t>
      </w:r>
      <w:r>
        <w:t>двух</w:t>
      </w:r>
      <w:r>
        <w:rPr>
          <w:spacing w:val="80"/>
        </w:rPr>
        <w:t xml:space="preserve">  </w:t>
      </w:r>
      <w:r>
        <w:t>натуральных</w:t>
      </w:r>
      <w:r>
        <w:rPr>
          <w:spacing w:val="63"/>
          <w:w w:val="150"/>
        </w:rPr>
        <w:t xml:space="preserve">  </w:t>
      </w:r>
      <w:r>
        <w:t>чисел.</w:t>
      </w:r>
      <w:r>
        <w:rPr>
          <w:spacing w:val="63"/>
          <w:w w:val="150"/>
        </w:rPr>
        <w:t xml:space="preserve">  </w:t>
      </w:r>
      <w:r>
        <w:t>Разбиение</w:t>
      </w:r>
      <w:r>
        <w:rPr>
          <w:spacing w:val="63"/>
          <w:w w:val="150"/>
        </w:rPr>
        <w:t xml:space="preserve">  </w:t>
      </w:r>
      <w:r>
        <w:t>записи</w:t>
      </w:r>
      <w:r>
        <w:rPr>
          <w:spacing w:val="63"/>
          <w:w w:val="150"/>
        </w:rPr>
        <w:t xml:space="preserve">  </w:t>
      </w:r>
      <w:r>
        <w:t>натурального</w:t>
      </w:r>
      <w:r>
        <w:rPr>
          <w:spacing w:val="64"/>
          <w:w w:val="150"/>
        </w:rPr>
        <w:t xml:space="preserve">  </w:t>
      </w:r>
      <w:r>
        <w:t>числа в позиционной системе с основанием, меньшим или равным 10, на отдельные цифры.</w:t>
      </w:r>
    </w:p>
    <w:p w14:paraId="1CEEEB0D">
      <w:pPr>
        <w:pStyle w:val="6"/>
        <w:spacing w:line="244" w:lineRule="auto"/>
        <w:ind w:right="385"/>
      </w:pPr>
      <w:r>
        <w:t>Цикл</w:t>
      </w:r>
      <w:r>
        <w:rPr>
          <w:spacing w:val="80"/>
          <w:w w:val="150"/>
        </w:rPr>
        <w:t xml:space="preserve"> </w:t>
      </w:r>
      <w:r>
        <w:t>с</w:t>
      </w:r>
      <w:r>
        <w:rPr>
          <w:spacing w:val="80"/>
          <w:w w:val="150"/>
        </w:rPr>
        <w:t xml:space="preserve"> </w:t>
      </w:r>
      <w:r>
        <w:t>переменной.</w:t>
      </w:r>
      <w:r>
        <w:rPr>
          <w:spacing w:val="80"/>
          <w:w w:val="150"/>
        </w:rPr>
        <w:t xml:space="preserve"> </w:t>
      </w:r>
      <w:r>
        <w:t>Алгоритмы</w:t>
      </w:r>
      <w:r>
        <w:rPr>
          <w:spacing w:val="80"/>
          <w:w w:val="150"/>
        </w:rPr>
        <w:t xml:space="preserve"> </w:t>
      </w:r>
      <w:r>
        <w:t>проверки</w:t>
      </w:r>
      <w:r>
        <w:rPr>
          <w:spacing w:val="80"/>
          <w:w w:val="150"/>
        </w:rPr>
        <w:t xml:space="preserve"> </w:t>
      </w:r>
      <w:r>
        <w:t>делимости</w:t>
      </w:r>
      <w:r>
        <w:rPr>
          <w:spacing w:val="80"/>
          <w:w w:val="150"/>
        </w:rPr>
        <w:t xml:space="preserve"> </w:t>
      </w:r>
      <w:r>
        <w:t>одного</w:t>
      </w:r>
      <w:r>
        <w:rPr>
          <w:spacing w:val="80"/>
          <w:w w:val="150"/>
        </w:rPr>
        <w:t xml:space="preserve"> </w:t>
      </w:r>
      <w:r>
        <w:t>целого</w:t>
      </w:r>
      <w:r>
        <w:rPr>
          <w:spacing w:val="80"/>
          <w:w w:val="150"/>
        </w:rPr>
        <w:t xml:space="preserve"> </w:t>
      </w:r>
      <w:r>
        <w:t>числа на другое, проверки натурального числа на простоту.</w:t>
      </w:r>
    </w:p>
    <w:p w14:paraId="6B8C203C">
      <w:pPr>
        <w:pStyle w:val="6"/>
        <w:spacing w:line="244" w:lineRule="auto"/>
        <w:ind w:right="383"/>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15C53AE">
      <w:pPr>
        <w:pStyle w:val="6"/>
        <w:spacing w:line="268" w:lineRule="exact"/>
        <w:ind w:left="1008" w:firstLine="0"/>
      </w:pPr>
      <w:r>
        <w:t>Анализ</w:t>
      </w:r>
      <w:r>
        <w:rPr>
          <w:spacing w:val="-15"/>
        </w:rPr>
        <w:t xml:space="preserve"> </w:t>
      </w:r>
      <w:r>
        <w:rPr>
          <w:spacing w:val="-2"/>
        </w:rPr>
        <w:t>алгоритмов.</w:t>
      </w:r>
    </w:p>
    <w:p w14:paraId="02F7989D">
      <w:pPr>
        <w:pStyle w:val="6"/>
        <w:spacing w:line="244" w:lineRule="auto"/>
        <w:ind w:right="381"/>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14:paraId="45BB8FC2">
      <w:pPr>
        <w:pStyle w:val="6"/>
        <w:spacing w:line="244" w:lineRule="auto"/>
        <w:ind w:left="1008" w:right="5347" w:firstLine="0"/>
        <w:jc w:val="left"/>
      </w:pPr>
      <w:r>
        <w:t>Содержание</w:t>
      </w:r>
      <w:r>
        <w:rPr>
          <w:spacing w:val="-12"/>
        </w:rPr>
        <w:t xml:space="preserve"> </w:t>
      </w:r>
      <w:r>
        <w:t>обучения</w:t>
      </w:r>
      <w:r>
        <w:rPr>
          <w:spacing w:val="-11"/>
        </w:rPr>
        <w:t xml:space="preserve"> </w:t>
      </w:r>
      <w:r>
        <w:t>в</w:t>
      </w:r>
      <w:r>
        <w:rPr>
          <w:spacing w:val="-12"/>
        </w:rPr>
        <w:t xml:space="preserve"> </w:t>
      </w:r>
      <w:r>
        <w:t>9</w:t>
      </w:r>
      <w:r>
        <w:rPr>
          <w:spacing w:val="-10"/>
        </w:rPr>
        <w:t xml:space="preserve"> </w:t>
      </w:r>
      <w:r>
        <w:t>классе. Цифровая грамотность.</w:t>
      </w:r>
    </w:p>
    <w:p w14:paraId="50E4F482">
      <w:pPr>
        <w:pStyle w:val="6"/>
        <w:spacing w:line="269" w:lineRule="exact"/>
        <w:ind w:left="1008" w:firstLine="0"/>
        <w:jc w:val="left"/>
      </w:pPr>
      <w:r>
        <w:t>Глобальная</w:t>
      </w:r>
      <w:r>
        <w:rPr>
          <w:spacing w:val="-9"/>
        </w:rPr>
        <w:t xml:space="preserve"> </w:t>
      </w:r>
      <w:r>
        <w:t>сеть</w:t>
      </w:r>
      <w:r>
        <w:rPr>
          <w:spacing w:val="-8"/>
        </w:rPr>
        <w:t xml:space="preserve"> </w:t>
      </w:r>
      <w:r>
        <w:t>Интернет</w:t>
      </w:r>
      <w:r>
        <w:rPr>
          <w:spacing w:val="-9"/>
        </w:rPr>
        <w:t xml:space="preserve"> </w:t>
      </w:r>
      <w:r>
        <w:t>и</w:t>
      </w:r>
      <w:r>
        <w:rPr>
          <w:spacing w:val="-10"/>
        </w:rPr>
        <w:t xml:space="preserve"> </w:t>
      </w:r>
      <w:r>
        <w:t>стратегии</w:t>
      </w:r>
      <w:r>
        <w:rPr>
          <w:spacing w:val="-8"/>
        </w:rPr>
        <w:t xml:space="preserve"> </w:t>
      </w:r>
      <w:r>
        <w:t>безопасного</w:t>
      </w:r>
      <w:r>
        <w:rPr>
          <w:spacing w:val="-8"/>
        </w:rPr>
        <w:t xml:space="preserve"> </w:t>
      </w:r>
      <w:r>
        <w:t>поведения</w:t>
      </w:r>
      <w:r>
        <w:rPr>
          <w:spacing w:val="-11"/>
        </w:rPr>
        <w:t xml:space="preserve"> </w:t>
      </w:r>
      <w:r>
        <w:t>в</w:t>
      </w:r>
      <w:r>
        <w:rPr>
          <w:spacing w:val="-9"/>
        </w:rPr>
        <w:t xml:space="preserve"> </w:t>
      </w:r>
      <w:r>
        <w:rPr>
          <w:spacing w:val="-4"/>
        </w:rPr>
        <w:t>ней.</w:t>
      </w:r>
    </w:p>
    <w:p w14:paraId="7B9F1073">
      <w:pPr>
        <w:pStyle w:val="6"/>
        <w:spacing w:line="244" w:lineRule="auto"/>
        <w:ind w:right="381"/>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082F2400">
      <w:pPr>
        <w:pStyle w:val="6"/>
        <w:spacing w:line="268" w:lineRule="exact"/>
        <w:ind w:left="1008" w:firstLine="0"/>
      </w:pPr>
      <w:r>
        <w:t>Понятие</w:t>
      </w:r>
      <w:r>
        <w:rPr>
          <w:spacing w:val="57"/>
        </w:rPr>
        <w:t xml:space="preserve">   </w:t>
      </w:r>
      <w:r>
        <w:t>об</w:t>
      </w:r>
      <w:r>
        <w:rPr>
          <w:spacing w:val="56"/>
        </w:rPr>
        <w:t xml:space="preserve">   </w:t>
      </w:r>
      <w:r>
        <w:t>информационной</w:t>
      </w:r>
      <w:r>
        <w:rPr>
          <w:spacing w:val="57"/>
        </w:rPr>
        <w:t xml:space="preserve">   </w:t>
      </w:r>
      <w:r>
        <w:t>безопасности.</w:t>
      </w:r>
      <w:r>
        <w:rPr>
          <w:spacing w:val="56"/>
        </w:rPr>
        <w:t xml:space="preserve">   </w:t>
      </w:r>
      <w:r>
        <w:t>Угрозы</w:t>
      </w:r>
      <w:r>
        <w:rPr>
          <w:spacing w:val="57"/>
        </w:rPr>
        <w:t xml:space="preserve">   </w:t>
      </w:r>
      <w:r>
        <w:rPr>
          <w:spacing w:val="-2"/>
        </w:rPr>
        <w:t>информационной</w:t>
      </w:r>
    </w:p>
    <w:p w14:paraId="0DDB981D">
      <w:pPr>
        <w:pStyle w:val="6"/>
        <w:spacing w:after="0" w:line="268" w:lineRule="exact"/>
        <w:sectPr>
          <w:pgSz w:w="11920" w:h="16850"/>
          <w:pgMar w:top="1160" w:right="360" w:bottom="280" w:left="720" w:header="720" w:footer="720" w:gutter="0"/>
          <w:cols w:space="720" w:num="1"/>
        </w:sectPr>
      </w:pPr>
    </w:p>
    <w:p w14:paraId="1BBA65B8">
      <w:pPr>
        <w:pStyle w:val="6"/>
        <w:spacing w:before="79" w:line="244" w:lineRule="auto"/>
        <w:ind w:right="377" w:firstLine="0"/>
      </w:pPr>
      <w:r>
        <w:t>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14:paraId="285FE571">
      <w:pPr>
        <w:pStyle w:val="6"/>
        <w:spacing w:line="268" w:lineRule="exact"/>
        <w:ind w:left="1008" w:firstLine="0"/>
      </w:pPr>
      <w:r>
        <w:t>Работа</w:t>
      </w:r>
      <w:r>
        <w:rPr>
          <w:spacing w:val="-12"/>
        </w:rPr>
        <w:t xml:space="preserve"> </w:t>
      </w:r>
      <w:r>
        <w:t>в</w:t>
      </w:r>
      <w:r>
        <w:rPr>
          <w:spacing w:val="-11"/>
        </w:rPr>
        <w:t xml:space="preserve"> </w:t>
      </w:r>
      <w:r>
        <w:t>информационном</w:t>
      </w:r>
      <w:r>
        <w:rPr>
          <w:spacing w:val="-10"/>
        </w:rPr>
        <w:t xml:space="preserve"> </w:t>
      </w:r>
      <w:r>
        <w:rPr>
          <w:spacing w:val="-2"/>
        </w:rPr>
        <w:t>пространстве.</w:t>
      </w:r>
    </w:p>
    <w:p w14:paraId="53162C95">
      <w:pPr>
        <w:pStyle w:val="6"/>
        <w:spacing w:before="5" w:line="244" w:lineRule="auto"/>
        <w:ind w:right="378"/>
      </w:pPr>
      <w: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465EECCF">
      <w:pPr>
        <w:pStyle w:val="6"/>
        <w:spacing w:line="244" w:lineRule="auto"/>
        <w:ind w:left="1008" w:right="5611" w:firstLine="0"/>
      </w:pPr>
      <w:r>
        <w:rPr>
          <w:spacing w:val="-2"/>
        </w:rPr>
        <w:t xml:space="preserve">Теоретические основы информатики. </w:t>
      </w:r>
      <w:r>
        <w:t>Моделирование как метод познания.</w:t>
      </w:r>
    </w:p>
    <w:p w14:paraId="2AFADB89">
      <w:pPr>
        <w:pStyle w:val="6"/>
        <w:spacing w:line="244" w:lineRule="auto"/>
        <w:ind w:right="375"/>
      </w:pPr>
      <w:r>
        <w:t>Модель. Задачи, решаемые с помощью моделирования. Классификации моделей. Материальные</w:t>
      </w:r>
      <w:r>
        <w:rPr>
          <w:spacing w:val="76"/>
          <w:w w:val="150"/>
        </w:rPr>
        <w:t xml:space="preserve">   </w:t>
      </w:r>
      <w:r>
        <w:t>(натурные)</w:t>
      </w:r>
      <w:r>
        <w:rPr>
          <w:spacing w:val="75"/>
          <w:w w:val="150"/>
        </w:rPr>
        <w:t xml:space="preserve">   </w:t>
      </w:r>
      <w:r>
        <w:t>и</w:t>
      </w:r>
      <w:r>
        <w:rPr>
          <w:spacing w:val="76"/>
          <w:w w:val="150"/>
        </w:rPr>
        <w:t xml:space="preserve">   </w:t>
      </w:r>
      <w:r>
        <w:t>информационные</w:t>
      </w:r>
      <w:r>
        <w:rPr>
          <w:spacing w:val="75"/>
          <w:w w:val="150"/>
        </w:rPr>
        <w:t xml:space="preserve">   </w:t>
      </w:r>
      <w:r>
        <w:t>модели.</w:t>
      </w:r>
      <w:r>
        <w:rPr>
          <w:spacing w:val="76"/>
          <w:w w:val="150"/>
        </w:rPr>
        <w:t xml:space="preserve">   </w:t>
      </w:r>
      <w:r>
        <w:t>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AACACC1">
      <w:pPr>
        <w:pStyle w:val="6"/>
        <w:spacing w:line="266" w:lineRule="exact"/>
        <w:ind w:left="1008" w:firstLine="0"/>
      </w:pPr>
      <w:r>
        <w:t>Табличные</w:t>
      </w:r>
      <w:r>
        <w:rPr>
          <w:spacing w:val="-13"/>
        </w:rPr>
        <w:t xml:space="preserve"> </w:t>
      </w:r>
      <w:r>
        <w:t>модели.</w:t>
      </w:r>
      <w:r>
        <w:rPr>
          <w:spacing w:val="-13"/>
        </w:rPr>
        <w:t xml:space="preserve"> </w:t>
      </w:r>
      <w:r>
        <w:t>Таблица</w:t>
      </w:r>
      <w:r>
        <w:rPr>
          <w:spacing w:val="-13"/>
        </w:rPr>
        <w:t xml:space="preserve"> </w:t>
      </w:r>
      <w:r>
        <w:t>как</w:t>
      </w:r>
      <w:r>
        <w:rPr>
          <w:spacing w:val="-12"/>
        </w:rPr>
        <w:t xml:space="preserve"> </w:t>
      </w:r>
      <w:r>
        <w:t>представление</w:t>
      </w:r>
      <w:r>
        <w:rPr>
          <w:spacing w:val="-12"/>
        </w:rPr>
        <w:t xml:space="preserve"> </w:t>
      </w:r>
      <w:r>
        <w:rPr>
          <w:spacing w:val="-2"/>
        </w:rPr>
        <w:t>отношения.</w:t>
      </w:r>
    </w:p>
    <w:p w14:paraId="0D786BF4">
      <w:pPr>
        <w:pStyle w:val="6"/>
        <w:ind w:left="1008" w:firstLine="0"/>
      </w:pPr>
      <w:r>
        <w:t>Базы</w:t>
      </w:r>
      <w:r>
        <w:rPr>
          <w:spacing w:val="-8"/>
        </w:rPr>
        <w:t xml:space="preserve"> </w:t>
      </w:r>
      <w:r>
        <w:t>данных.</w:t>
      </w:r>
      <w:r>
        <w:rPr>
          <w:spacing w:val="-8"/>
        </w:rPr>
        <w:t xml:space="preserve"> </w:t>
      </w:r>
      <w:r>
        <w:t>Отбор</w:t>
      </w:r>
      <w:r>
        <w:rPr>
          <w:spacing w:val="-9"/>
        </w:rPr>
        <w:t xml:space="preserve"> </w:t>
      </w:r>
      <w:r>
        <w:t>в</w:t>
      </w:r>
      <w:r>
        <w:rPr>
          <w:spacing w:val="-9"/>
        </w:rPr>
        <w:t xml:space="preserve"> </w:t>
      </w:r>
      <w:r>
        <w:t>таблице</w:t>
      </w:r>
      <w:r>
        <w:rPr>
          <w:spacing w:val="-8"/>
        </w:rPr>
        <w:t xml:space="preserve"> </w:t>
      </w:r>
      <w:r>
        <w:t>строк,</w:t>
      </w:r>
      <w:r>
        <w:rPr>
          <w:spacing w:val="-8"/>
        </w:rPr>
        <w:t xml:space="preserve"> </w:t>
      </w:r>
      <w:r>
        <w:t>удовлетворяющих</w:t>
      </w:r>
      <w:r>
        <w:rPr>
          <w:spacing w:val="-10"/>
        </w:rPr>
        <w:t xml:space="preserve"> </w:t>
      </w:r>
      <w:r>
        <w:t>заданному</w:t>
      </w:r>
      <w:r>
        <w:rPr>
          <w:spacing w:val="-10"/>
        </w:rPr>
        <w:t xml:space="preserve"> </w:t>
      </w:r>
      <w:r>
        <w:rPr>
          <w:spacing w:val="-2"/>
        </w:rPr>
        <w:t>условию.</w:t>
      </w:r>
    </w:p>
    <w:p w14:paraId="2F30D7AC">
      <w:pPr>
        <w:pStyle w:val="6"/>
        <w:tabs>
          <w:tab w:val="left" w:pos="3329"/>
          <w:tab w:val="left" w:pos="5112"/>
          <w:tab w:val="left" w:pos="7527"/>
          <w:tab w:val="left" w:pos="9818"/>
        </w:tabs>
        <w:spacing w:line="244" w:lineRule="auto"/>
        <w:ind w:right="382"/>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w:t>
      </w:r>
      <w:r>
        <w:rPr>
          <w:spacing w:val="-2"/>
        </w:rPr>
        <w:t>ориентированном</w:t>
      </w:r>
      <w:r>
        <w:tab/>
      </w:r>
      <w:r>
        <w:rPr>
          <w:spacing w:val="-2"/>
        </w:rPr>
        <w:t>графе.</w:t>
      </w:r>
      <w:r>
        <w:tab/>
      </w:r>
      <w:r>
        <w:rPr>
          <w:spacing w:val="-2"/>
        </w:rPr>
        <w:t>Вычисление</w:t>
      </w:r>
      <w:r>
        <w:tab/>
      </w:r>
      <w:r>
        <w:rPr>
          <w:spacing w:val="-2"/>
        </w:rPr>
        <w:t>количества</w:t>
      </w:r>
      <w:r>
        <w:tab/>
      </w:r>
      <w:r>
        <w:rPr>
          <w:spacing w:val="-2"/>
        </w:rPr>
        <w:t xml:space="preserve">путей </w:t>
      </w:r>
      <w:r>
        <w:t>в направленном ациклическом графе.</w:t>
      </w:r>
    </w:p>
    <w:p w14:paraId="68F7E326">
      <w:pPr>
        <w:pStyle w:val="6"/>
        <w:spacing w:line="266" w:lineRule="exact"/>
        <w:ind w:left="1008" w:firstLine="0"/>
      </w:pPr>
      <w:r>
        <w:t>Дерево.</w:t>
      </w:r>
      <w:r>
        <w:rPr>
          <w:spacing w:val="61"/>
          <w:w w:val="150"/>
        </w:rPr>
        <w:t xml:space="preserve"> </w:t>
      </w:r>
      <w:r>
        <w:t>Корень,</w:t>
      </w:r>
      <w:r>
        <w:rPr>
          <w:spacing w:val="62"/>
          <w:w w:val="150"/>
        </w:rPr>
        <w:t xml:space="preserve"> </w:t>
      </w:r>
      <w:r>
        <w:t>вершина</w:t>
      </w:r>
      <w:r>
        <w:rPr>
          <w:spacing w:val="61"/>
          <w:w w:val="150"/>
        </w:rPr>
        <w:t xml:space="preserve"> </w:t>
      </w:r>
      <w:r>
        <w:t>(узел),</w:t>
      </w:r>
      <w:r>
        <w:rPr>
          <w:spacing w:val="63"/>
          <w:w w:val="150"/>
        </w:rPr>
        <w:t xml:space="preserve"> </w:t>
      </w:r>
      <w:r>
        <w:t>лист,</w:t>
      </w:r>
      <w:r>
        <w:rPr>
          <w:spacing w:val="61"/>
          <w:w w:val="150"/>
        </w:rPr>
        <w:t xml:space="preserve"> </w:t>
      </w:r>
      <w:r>
        <w:t>ребро</w:t>
      </w:r>
      <w:r>
        <w:rPr>
          <w:spacing w:val="62"/>
          <w:w w:val="150"/>
        </w:rPr>
        <w:t xml:space="preserve"> </w:t>
      </w:r>
      <w:r>
        <w:t>(дуга)</w:t>
      </w:r>
      <w:r>
        <w:rPr>
          <w:spacing w:val="59"/>
          <w:w w:val="150"/>
        </w:rPr>
        <w:t xml:space="preserve"> </w:t>
      </w:r>
      <w:r>
        <w:t>дерева.</w:t>
      </w:r>
      <w:r>
        <w:rPr>
          <w:spacing w:val="62"/>
          <w:w w:val="150"/>
        </w:rPr>
        <w:t xml:space="preserve"> </w:t>
      </w:r>
      <w:r>
        <w:t>Высота</w:t>
      </w:r>
      <w:r>
        <w:rPr>
          <w:spacing w:val="61"/>
          <w:w w:val="150"/>
        </w:rPr>
        <w:t xml:space="preserve"> </w:t>
      </w:r>
      <w:r>
        <w:rPr>
          <w:spacing w:val="-2"/>
        </w:rPr>
        <w:t>дерева.</w:t>
      </w:r>
    </w:p>
    <w:p w14:paraId="2D3AEE08">
      <w:pPr>
        <w:pStyle w:val="6"/>
        <w:spacing w:before="3"/>
        <w:ind w:firstLine="0"/>
      </w:pPr>
      <w:r>
        <w:t>Поддерево.</w:t>
      </w:r>
      <w:r>
        <w:rPr>
          <w:spacing w:val="-12"/>
        </w:rPr>
        <w:t xml:space="preserve"> </w:t>
      </w:r>
      <w:r>
        <w:t>Примеры</w:t>
      </w:r>
      <w:r>
        <w:rPr>
          <w:spacing w:val="-12"/>
        </w:rPr>
        <w:t xml:space="preserve"> </w:t>
      </w:r>
      <w:r>
        <w:t>использования</w:t>
      </w:r>
      <w:r>
        <w:rPr>
          <w:spacing w:val="-7"/>
        </w:rPr>
        <w:t xml:space="preserve"> </w:t>
      </w:r>
      <w:r>
        <w:t>деревьев.</w:t>
      </w:r>
      <w:r>
        <w:rPr>
          <w:spacing w:val="-9"/>
        </w:rPr>
        <w:t xml:space="preserve"> </w:t>
      </w:r>
      <w:r>
        <w:t>Перебор</w:t>
      </w:r>
      <w:r>
        <w:rPr>
          <w:spacing w:val="-10"/>
        </w:rPr>
        <w:t xml:space="preserve"> </w:t>
      </w:r>
      <w:r>
        <w:t>вариантов</w:t>
      </w:r>
      <w:r>
        <w:rPr>
          <w:spacing w:val="-10"/>
        </w:rPr>
        <w:t xml:space="preserve"> </w:t>
      </w:r>
      <w:r>
        <w:t>с</w:t>
      </w:r>
      <w:r>
        <w:rPr>
          <w:spacing w:val="-11"/>
        </w:rPr>
        <w:t xml:space="preserve"> </w:t>
      </w:r>
      <w:r>
        <w:t>помощью</w:t>
      </w:r>
      <w:r>
        <w:rPr>
          <w:spacing w:val="-10"/>
        </w:rPr>
        <w:t xml:space="preserve"> </w:t>
      </w:r>
      <w:r>
        <w:rPr>
          <w:spacing w:val="-2"/>
        </w:rPr>
        <w:t>дерева.</w:t>
      </w:r>
    </w:p>
    <w:p w14:paraId="114744A9">
      <w:pPr>
        <w:pStyle w:val="6"/>
        <w:spacing w:before="4" w:line="244" w:lineRule="auto"/>
        <w:ind w:right="384"/>
      </w:pPr>
      <w:r>
        <w:t>Понятие</w:t>
      </w:r>
      <w:r>
        <w:rPr>
          <w:spacing w:val="-1"/>
        </w:rPr>
        <w:t xml:space="preserve"> </w:t>
      </w:r>
      <w:r>
        <w:t>математической</w:t>
      </w:r>
      <w:r>
        <w:rPr>
          <w:spacing w:val="-2"/>
        </w:rPr>
        <w:t xml:space="preserve"> </w:t>
      </w:r>
      <w:r>
        <w:t>модели.</w:t>
      </w:r>
      <w:r>
        <w:rPr>
          <w:spacing w:val="-1"/>
        </w:rPr>
        <w:t xml:space="preserve"> </w:t>
      </w:r>
      <w:r>
        <w:t>Задачи,</w:t>
      </w:r>
      <w:r>
        <w:rPr>
          <w:spacing w:val="-3"/>
        </w:rPr>
        <w:t xml:space="preserve"> </w:t>
      </w:r>
      <w:r>
        <w:t>решаемые</w:t>
      </w:r>
      <w:r>
        <w:rPr>
          <w:spacing w:val="-3"/>
        </w:rPr>
        <w:t xml:space="preserve"> </w:t>
      </w:r>
      <w:r>
        <w:t>с</w:t>
      </w:r>
      <w:r>
        <w:rPr>
          <w:spacing w:val="-2"/>
        </w:rPr>
        <w:t xml:space="preserve"> </w:t>
      </w:r>
      <w:r>
        <w:t>помощью</w:t>
      </w:r>
      <w:r>
        <w:rPr>
          <w:spacing w:val="-2"/>
        </w:rPr>
        <w:t xml:space="preserve"> </w:t>
      </w:r>
      <w:r>
        <w:t>математического (компьютерного)</w:t>
      </w:r>
      <w:r>
        <w:rPr>
          <w:spacing w:val="-9"/>
        </w:rPr>
        <w:t xml:space="preserve"> </w:t>
      </w:r>
      <w:r>
        <w:t>моделирования.</w:t>
      </w:r>
      <w:r>
        <w:rPr>
          <w:spacing w:val="-10"/>
        </w:rPr>
        <w:t xml:space="preserve"> </w:t>
      </w:r>
      <w:r>
        <w:t>Отличие</w:t>
      </w:r>
      <w:r>
        <w:rPr>
          <w:spacing w:val="-9"/>
        </w:rPr>
        <w:t xml:space="preserve"> </w:t>
      </w:r>
      <w:r>
        <w:t>математической</w:t>
      </w:r>
      <w:r>
        <w:rPr>
          <w:spacing w:val="-10"/>
        </w:rPr>
        <w:t xml:space="preserve"> </w:t>
      </w:r>
      <w:r>
        <w:t>модели</w:t>
      </w:r>
      <w:r>
        <w:rPr>
          <w:spacing w:val="-8"/>
        </w:rPr>
        <w:t xml:space="preserve"> </w:t>
      </w:r>
      <w:r>
        <w:t>от</w:t>
      </w:r>
      <w:r>
        <w:rPr>
          <w:spacing w:val="-7"/>
        </w:rPr>
        <w:t xml:space="preserve"> </w:t>
      </w:r>
      <w:r>
        <w:t>натурной</w:t>
      </w:r>
      <w:r>
        <w:rPr>
          <w:spacing w:val="-7"/>
        </w:rPr>
        <w:t xml:space="preserve"> </w:t>
      </w:r>
      <w:r>
        <w:t>модели</w:t>
      </w:r>
      <w:r>
        <w:rPr>
          <w:spacing w:val="-8"/>
        </w:rPr>
        <w:t xml:space="preserve"> </w:t>
      </w:r>
      <w:r>
        <w:t>и от словесного (литературного) описания объекта.</w:t>
      </w:r>
    </w:p>
    <w:p w14:paraId="31E4A975">
      <w:pPr>
        <w:pStyle w:val="6"/>
        <w:spacing w:line="244" w:lineRule="auto"/>
        <w:ind w:right="382"/>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C3CB9">
      <w:pPr>
        <w:pStyle w:val="6"/>
        <w:spacing w:line="244" w:lineRule="auto"/>
        <w:ind w:left="1008" w:right="5748" w:firstLine="0"/>
      </w:pPr>
      <w:r>
        <w:t>Алгоритмы и программирование. Разработка</w:t>
      </w:r>
      <w:r>
        <w:rPr>
          <w:spacing w:val="-15"/>
        </w:rPr>
        <w:t xml:space="preserve"> </w:t>
      </w:r>
      <w:r>
        <w:t>алгоритмов</w:t>
      </w:r>
      <w:r>
        <w:rPr>
          <w:spacing w:val="-14"/>
        </w:rPr>
        <w:t xml:space="preserve"> </w:t>
      </w:r>
      <w:r>
        <w:t>и</w:t>
      </w:r>
      <w:r>
        <w:rPr>
          <w:spacing w:val="-15"/>
        </w:rPr>
        <w:t xml:space="preserve"> </w:t>
      </w:r>
      <w:r>
        <w:rPr>
          <w:spacing w:val="-2"/>
        </w:rPr>
        <w:t>программ.</w:t>
      </w:r>
    </w:p>
    <w:p w14:paraId="71EE288C">
      <w:pPr>
        <w:pStyle w:val="6"/>
        <w:spacing w:line="244" w:lineRule="auto"/>
        <w:ind w:right="382"/>
      </w:pPr>
      <w:r>
        <w:t>Разбиение</w:t>
      </w:r>
      <w:r>
        <w:rPr>
          <w:spacing w:val="68"/>
        </w:rPr>
        <w:t xml:space="preserve">  </w:t>
      </w:r>
      <w:r>
        <w:t>задачи</w:t>
      </w:r>
      <w:r>
        <w:rPr>
          <w:spacing w:val="68"/>
        </w:rPr>
        <w:t xml:space="preserve">  </w:t>
      </w:r>
      <w:r>
        <w:t>на</w:t>
      </w:r>
      <w:r>
        <w:rPr>
          <w:spacing w:val="70"/>
        </w:rPr>
        <w:t xml:space="preserve">  </w:t>
      </w:r>
      <w:r>
        <w:t>подзадачи.</w:t>
      </w:r>
      <w:r>
        <w:rPr>
          <w:spacing w:val="68"/>
        </w:rPr>
        <w:t xml:space="preserve">  </w:t>
      </w:r>
      <w:r>
        <w:t>Составление</w:t>
      </w:r>
      <w:r>
        <w:rPr>
          <w:spacing w:val="68"/>
        </w:rPr>
        <w:t xml:space="preserve">  </w:t>
      </w:r>
      <w:r>
        <w:t>алгоритмов</w:t>
      </w:r>
      <w:r>
        <w:rPr>
          <w:spacing w:val="69"/>
        </w:rPr>
        <w:t xml:space="preserve">  </w:t>
      </w:r>
      <w:r>
        <w:t>и</w:t>
      </w:r>
      <w:r>
        <w:rPr>
          <w:spacing w:val="68"/>
        </w:rPr>
        <w:t xml:space="preserve">  </w:t>
      </w:r>
      <w:r>
        <w:t xml:space="preserve">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14:paraId="6EC24445">
      <w:pPr>
        <w:pStyle w:val="6"/>
        <w:tabs>
          <w:tab w:val="left" w:pos="2612"/>
          <w:tab w:val="left" w:pos="5039"/>
          <w:tab w:val="left" w:pos="6973"/>
          <w:tab w:val="left" w:pos="9419"/>
        </w:tabs>
        <w:spacing w:line="244" w:lineRule="auto"/>
        <w:ind w:right="378"/>
      </w:pPr>
      <w:r>
        <w:t>Табличные</w:t>
      </w:r>
      <w:r>
        <w:rPr>
          <w:spacing w:val="80"/>
          <w:w w:val="150"/>
        </w:rPr>
        <w:t xml:space="preserve">  </w:t>
      </w:r>
      <w:r>
        <w:t>величины</w:t>
      </w:r>
      <w:r>
        <w:rPr>
          <w:spacing w:val="80"/>
          <w:w w:val="150"/>
        </w:rPr>
        <w:t xml:space="preserve">  </w:t>
      </w:r>
      <w:r>
        <w:t>(массивы).</w:t>
      </w:r>
      <w:r>
        <w:rPr>
          <w:spacing w:val="80"/>
          <w:w w:val="150"/>
        </w:rPr>
        <w:t xml:space="preserve">  </w:t>
      </w:r>
      <w:r>
        <w:t>Одномерные</w:t>
      </w:r>
      <w:r>
        <w:rPr>
          <w:spacing w:val="80"/>
          <w:w w:val="150"/>
        </w:rPr>
        <w:t xml:space="preserve">  </w:t>
      </w:r>
      <w:r>
        <w:t>массивы.</w:t>
      </w:r>
      <w:r>
        <w:rPr>
          <w:spacing w:val="80"/>
          <w:w w:val="150"/>
        </w:rPr>
        <w:t xml:space="preserve">  </w:t>
      </w:r>
      <w:r>
        <w:t>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w:t>
      </w:r>
      <w:r>
        <w:rPr>
          <w:spacing w:val="-1"/>
        </w:rPr>
        <w:t xml:space="preserve"> </w:t>
      </w:r>
      <w:r>
        <w:t>Алгоритмический</w:t>
      </w:r>
      <w:r>
        <w:rPr>
          <w:spacing w:val="-1"/>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1"/>
        </w:rPr>
        <w:t xml:space="preserve"> </w:t>
      </w:r>
      <w:r>
        <w:t xml:space="preserve">числами, в соответствии с формулой или путём ввода чисел, нахождение суммы элементов </w:t>
      </w:r>
      <w:r>
        <w:rPr>
          <w:spacing w:val="-2"/>
        </w:rPr>
        <w:t>массива,</w:t>
      </w:r>
      <w:r>
        <w:tab/>
      </w:r>
      <w:r>
        <w:rPr>
          <w:spacing w:val="-2"/>
        </w:rPr>
        <w:t>линейный</w:t>
      </w:r>
      <w:r>
        <w:tab/>
      </w:r>
      <w:r>
        <w:rPr>
          <w:spacing w:val="-2"/>
        </w:rPr>
        <w:t>поиск</w:t>
      </w:r>
      <w:r>
        <w:tab/>
      </w:r>
      <w:r>
        <w:rPr>
          <w:spacing w:val="-2"/>
        </w:rPr>
        <w:t>заданного</w:t>
      </w:r>
      <w:r>
        <w:tab/>
      </w:r>
      <w:r>
        <w:rPr>
          <w:spacing w:val="-2"/>
        </w:rPr>
        <w:t xml:space="preserve">значения </w:t>
      </w: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71C13C69">
      <w:pPr>
        <w:pStyle w:val="6"/>
        <w:spacing w:line="244" w:lineRule="auto"/>
        <w:ind w:right="383"/>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463DC9CE">
      <w:pPr>
        <w:pStyle w:val="6"/>
        <w:spacing w:line="268" w:lineRule="exact"/>
        <w:ind w:left="1008" w:firstLine="0"/>
        <w:jc w:val="left"/>
      </w:pPr>
      <w:r>
        <w:rPr>
          <w:spacing w:val="-2"/>
        </w:rPr>
        <w:t>Управление.</w:t>
      </w:r>
    </w:p>
    <w:p w14:paraId="38E7FAB1">
      <w:pPr>
        <w:pStyle w:val="6"/>
        <w:spacing w:line="244" w:lineRule="auto"/>
        <w:jc w:val="left"/>
      </w:pPr>
      <w:r>
        <w:t>Управление. Сигнал. Обратная связь. Получение сигналов от цифровых датчиков (касания,</w:t>
      </w:r>
      <w:r>
        <w:rPr>
          <w:spacing w:val="25"/>
        </w:rPr>
        <w:t xml:space="preserve">  </w:t>
      </w:r>
      <w:r>
        <w:t>расстояния,</w:t>
      </w:r>
      <w:r>
        <w:rPr>
          <w:spacing w:val="26"/>
        </w:rPr>
        <w:t xml:space="preserve">  </w:t>
      </w:r>
      <w:r>
        <w:t>света,</w:t>
      </w:r>
      <w:r>
        <w:rPr>
          <w:spacing w:val="26"/>
        </w:rPr>
        <w:t xml:space="preserve">  </w:t>
      </w:r>
      <w:r>
        <w:t>звука</w:t>
      </w:r>
      <w:r>
        <w:rPr>
          <w:spacing w:val="26"/>
        </w:rPr>
        <w:t xml:space="preserve">  </w:t>
      </w:r>
      <w:r>
        <w:t>и</w:t>
      </w:r>
      <w:r>
        <w:rPr>
          <w:spacing w:val="25"/>
        </w:rPr>
        <w:t xml:space="preserve">  </w:t>
      </w:r>
      <w:r>
        <w:t>другого).</w:t>
      </w:r>
      <w:r>
        <w:rPr>
          <w:spacing w:val="26"/>
        </w:rPr>
        <w:t xml:space="preserve">  </w:t>
      </w:r>
      <w:r>
        <w:t>Примеры</w:t>
      </w:r>
      <w:r>
        <w:rPr>
          <w:spacing w:val="24"/>
        </w:rPr>
        <w:t xml:space="preserve">  </w:t>
      </w:r>
      <w:r>
        <w:t>использования</w:t>
      </w:r>
      <w:r>
        <w:rPr>
          <w:spacing w:val="26"/>
        </w:rPr>
        <w:t xml:space="preserve">  </w:t>
      </w:r>
      <w:r>
        <w:rPr>
          <w:spacing w:val="-2"/>
        </w:rPr>
        <w:t>принципа</w:t>
      </w:r>
    </w:p>
    <w:p w14:paraId="42A05FCA">
      <w:pPr>
        <w:pStyle w:val="6"/>
        <w:spacing w:after="0" w:line="244" w:lineRule="auto"/>
        <w:jc w:val="left"/>
        <w:sectPr>
          <w:pgSz w:w="11920" w:h="16850"/>
          <w:pgMar w:top="1160" w:right="360" w:bottom="280" w:left="720" w:header="720" w:footer="720" w:gutter="0"/>
          <w:cols w:space="720" w:num="1"/>
        </w:sectPr>
      </w:pPr>
    </w:p>
    <w:p w14:paraId="5A1CB84C">
      <w:pPr>
        <w:pStyle w:val="6"/>
        <w:spacing w:before="79" w:line="244" w:lineRule="auto"/>
        <w:ind w:right="381" w:firstLine="0"/>
      </w:pPr>
      <w:r>
        <w:t>обратной</w:t>
      </w:r>
      <w:r>
        <w:rPr>
          <w:spacing w:val="61"/>
          <w:w w:val="150"/>
        </w:rPr>
        <w:t xml:space="preserve">   </w:t>
      </w:r>
      <w:r>
        <w:t>связи</w:t>
      </w:r>
      <w:r>
        <w:rPr>
          <w:spacing w:val="61"/>
          <w:w w:val="150"/>
        </w:rPr>
        <w:t xml:space="preserve">   </w:t>
      </w:r>
      <w:r>
        <w:t>в</w:t>
      </w:r>
      <w:r>
        <w:rPr>
          <w:spacing w:val="61"/>
          <w:w w:val="150"/>
        </w:rPr>
        <w:t xml:space="preserve">   </w:t>
      </w:r>
      <w:r>
        <w:t>системах</w:t>
      </w:r>
      <w:r>
        <w:rPr>
          <w:spacing w:val="61"/>
          <w:w w:val="150"/>
        </w:rPr>
        <w:t xml:space="preserve">   </w:t>
      </w:r>
      <w:r>
        <w:t>управления</w:t>
      </w:r>
      <w:r>
        <w:rPr>
          <w:spacing w:val="61"/>
          <w:w w:val="150"/>
        </w:rPr>
        <w:t xml:space="preserve">   </w:t>
      </w:r>
      <w:r>
        <w:t>техническими</w:t>
      </w:r>
      <w:r>
        <w:rPr>
          <w:spacing w:val="61"/>
          <w:w w:val="150"/>
        </w:rPr>
        <w:t xml:space="preserve">   </w:t>
      </w:r>
      <w:r>
        <w:t>устройствами с помощью датчиков, в том числе в робототехнике.</w:t>
      </w:r>
    </w:p>
    <w:p w14:paraId="6FC1F52C">
      <w:pPr>
        <w:pStyle w:val="6"/>
        <w:spacing w:line="244" w:lineRule="auto"/>
        <w:ind w:right="384"/>
      </w:pPr>
      <w:r>
        <w:t>Примеры</w:t>
      </w:r>
      <w:r>
        <w:rPr>
          <w:spacing w:val="80"/>
          <w:w w:val="150"/>
        </w:rPr>
        <w:t xml:space="preserve">  </w:t>
      </w:r>
      <w:r>
        <w:t>роботизированных</w:t>
      </w:r>
      <w:r>
        <w:rPr>
          <w:spacing w:val="80"/>
          <w:w w:val="150"/>
        </w:rPr>
        <w:t xml:space="preserve">  </w:t>
      </w:r>
      <w:r>
        <w:t>систем</w:t>
      </w:r>
      <w:r>
        <w:rPr>
          <w:spacing w:val="80"/>
          <w:w w:val="150"/>
        </w:rPr>
        <w:t xml:space="preserve">  </w:t>
      </w:r>
      <w:r>
        <w:t>(система</w:t>
      </w:r>
      <w:r>
        <w:rPr>
          <w:spacing w:val="80"/>
          <w:w w:val="150"/>
        </w:rPr>
        <w:t xml:space="preserve">  </w:t>
      </w:r>
      <w:r>
        <w:t>управления</w:t>
      </w:r>
      <w:r>
        <w:rPr>
          <w:spacing w:val="80"/>
          <w:w w:val="150"/>
        </w:rPr>
        <w:t xml:space="preserve">  </w:t>
      </w:r>
      <w:r>
        <w:t xml:space="preserve">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14:paraId="41CAA4F5">
      <w:pPr>
        <w:pStyle w:val="6"/>
        <w:spacing w:line="244" w:lineRule="auto"/>
        <w:ind w:left="1008" w:right="6386" w:firstLine="0"/>
      </w:pPr>
      <w:r>
        <w:t>Информационные</w:t>
      </w:r>
      <w:r>
        <w:rPr>
          <w:spacing w:val="-16"/>
        </w:rPr>
        <w:t xml:space="preserve"> </w:t>
      </w:r>
      <w:r>
        <w:t>технологии. Электронные таблицы.</w:t>
      </w:r>
    </w:p>
    <w:p w14:paraId="7D5B4289">
      <w:pPr>
        <w:pStyle w:val="6"/>
        <w:spacing w:line="244" w:lineRule="auto"/>
        <w:ind w:right="383"/>
      </w:pPr>
      <w:r>
        <w:t>Понятие об электронных таблицах. Типы данных в ячейках электронной таблицы. Редактирование</w:t>
      </w:r>
      <w:r>
        <w:rPr>
          <w:spacing w:val="80"/>
          <w:w w:val="150"/>
        </w:rPr>
        <w:t xml:space="preserve">   </w:t>
      </w:r>
      <w:r>
        <w:t>и</w:t>
      </w:r>
      <w:r>
        <w:rPr>
          <w:spacing w:val="80"/>
          <w:w w:val="150"/>
        </w:rPr>
        <w:t xml:space="preserve">   </w:t>
      </w:r>
      <w:r>
        <w:t>форматирование</w:t>
      </w:r>
      <w:r>
        <w:rPr>
          <w:spacing w:val="80"/>
          <w:w w:val="150"/>
        </w:rPr>
        <w:t xml:space="preserve">   </w:t>
      </w:r>
      <w:r>
        <w:t>таблиц.</w:t>
      </w:r>
      <w:r>
        <w:rPr>
          <w:spacing w:val="80"/>
          <w:w w:val="150"/>
        </w:rPr>
        <w:t xml:space="preserve">   </w:t>
      </w:r>
      <w:r>
        <w:t>Встроенные</w:t>
      </w:r>
      <w:r>
        <w:rPr>
          <w:spacing w:val="80"/>
          <w:w w:val="150"/>
        </w:rPr>
        <w:t xml:space="preserve">   </w:t>
      </w:r>
      <w:r>
        <w:t>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D8D404E">
      <w:pPr>
        <w:pStyle w:val="6"/>
        <w:spacing w:line="244" w:lineRule="auto"/>
        <w:ind w:right="382"/>
      </w:pPr>
      <w:r>
        <w:t>Преобразование</w:t>
      </w:r>
      <w:r>
        <w:rPr>
          <w:spacing w:val="80"/>
        </w:rPr>
        <w:t xml:space="preserve">  </w:t>
      </w:r>
      <w:r>
        <w:t>формул</w:t>
      </w:r>
      <w:r>
        <w:rPr>
          <w:spacing w:val="80"/>
        </w:rPr>
        <w:t xml:space="preserve">  </w:t>
      </w:r>
      <w:r>
        <w:t>при</w:t>
      </w:r>
      <w:r>
        <w:rPr>
          <w:spacing w:val="80"/>
        </w:rPr>
        <w:t xml:space="preserve">  </w:t>
      </w:r>
      <w:r>
        <w:t>копировании.</w:t>
      </w:r>
      <w:r>
        <w:rPr>
          <w:spacing w:val="80"/>
        </w:rPr>
        <w:t xml:space="preserve">  </w:t>
      </w:r>
      <w:r>
        <w:t>Относительная,</w:t>
      </w:r>
      <w:r>
        <w:rPr>
          <w:spacing w:val="80"/>
        </w:rPr>
        <w:t xml:space="preserve">  </w:t>
      </w:r>
      <w:r>
        <w:t>абсолютная</w:t>
      </w:r>
      <w:r>
        <w:rPr>
          <w:spacing w:val="40"/>
        </w:rPr>
        <w:t xml:space="preserve"> </w:t>
      </w:r>
      <w:r>
        <w:t>и смешанная адресация.</w:t>
      </w:r>
    </w:p>
    <w:p w14:paraId="19F3C1B8">
      <w:pPr>
        <w:pStyle w:val="6"/>
        <w:spacing w:line="244" w:lineRule="auto"/>
        <w:ind w:right="378"/>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86D5AFC">
      <w:pPr>
        <w:pStyle w:val="6"/>
        <w:spacing w:line="266" w:lineRule="exact"/>
        <w:ind w:left="1008" w:firstLine="0"/>
      </w:pPr>
      <w:r>
        <w:t>Информационные</w:t>
      </w:r>
      <w:r>
        <w:rPr>
          <w:spacing w:val="-16"/>
        </w:rPr>
        <w:t xml:space="preserve"> </w:t>
      </w:r>
      <w:r>
        <w:t>технологии</w:t>
      </w:r>
      <w:r>
        <w:rPr>
          <w:spacing w:val="-15"/>
        </w:rPr>
        <w:t xml:space="preserve"> </w:t>
      </w:r>
      <w:r>
        <w:t>в</w:t>
      </w:r>
      <w:r>
        <w:rPr>
          <w:spacing w:val="-15"/>
        </w:rPr>
        <w:t xml:space="preserve"> </w:t>
      </w:r>
      <w:r>
        <w:t>современном</w:t>
      </w:r>
      <w:r>
        <w:rPr>
          <w:spacing w:val="-15"/>
        </w:rPr>
        <w:t xml:space="preserve"> </w:t>
      </w:r>
      <w:r>
        <w:rPr>
          <w:spacing w:val="-2"/>
        </w:rPr>
        <w:t>обществе.</w:t>
      </w:r>
    </w:p>
    <w:p w14:paraId="5DA47EF0">
      <w:pPr>
        <w:pStyle w:val="6"/>
        <w:ind w:left="1008" w:firstLine="0"/>
      </w:pPr>
      <w:r>
        <w:t>Роль</w:t>
      </w:r>
      <w:r>
        <w:rPr>
          <w:spacing w:val="28"/>
        </w:rPr>
        <w:t xml:space="preserve"> </w:t>
      </w:r>
      <w:r>
        <w:t>информационных</w:t>
      </w:r>
      <w:r>
        <w:rPr>
          <w:spacing w:val="26"/>
        </w:rPr>
        <w:t xml:space="preserve"> </w:t>
      </w:r>
      <w:r>
        <w:t>технологий</w:t>
      </w:r>
      <w:r>
        <w:rPr>
          <w:spacing w:val="29"/>
        </w:rPr>
        <w:t xml:space="preserve"> </w:t>
      </w:r>
      <w:r>
        <w:t>в</w:t>
      </w:r>
      <w:r>
        <w:rPr>
          <w:spacing w:val="27"/>
        </w:rPr>
        <w:t xml:space="preserve"> </w:t>
      </w:r>
      <w:r>
        <w:t>развитии</w:t>
      </w:r>
      <w:r>
        <w:rPr>
          <w:spacing w:val="28"/>
        </w:rPr>
        <w:t xml:space="preserve"> </w:t>
      </w:r>
      <w:r>
        <w:t>экономики</w:t>
      </w:r>
      <w:r>
        <w:rPr>
          <w:spacing w:val="29"/>
        </w:rPr>
        <w:t xml:space="preserve"> </w:t>
      </w:r>
      <w:r>
        <w:t>мира,</w:t>
      </w:r>
      <w:r>
        <w:rPr>
          <w:spacing w:val="28"/>
        </w:rPr>
        <w:t xml:space="preserve"> </w:t>
      </w:r>
      <w:r>
        <w:t>страны,</w:t>
      </w:r>
      <w:r>
        <w:rPr>
          <w:spacing w:val="34"/>
        </w:rPr>
        <w:t xml:space="preserve"> </w:t>
      </w:r>
      <w:r>
        <w:rPr>
          <w:spacing w:val="-2"/>
        </w:rPr>
        <w:t>региона.</w:t>
      </w:r>
    </w:p>
    <w:p w14:paraId="7DFB7A0C">
      <w:pPr>
        <w:pStyle w:val="6"/>
        <w:ind w:firstLine="0"/>
      </w:pPr>
      <w:r>
        <w:rPr>
          <w:spacing w:val="-2"/>
        </w:rPr>
        <w:t>Открытые</w:t>
      </w:r>
      <w:r>
        <w:rPr>
          <w:spacing w:val="5"/>
        </w:rPr>
        <w:t xml:space="preserve"> </w:t>
      </w:r>
      <w:r>
        <w:rPr>
          <w:spacing w:val="-2"/>
        </w:rPr>
        <w:t>образовательные</w:t>
      </w:r>
      <w:r>
        <w:rPr>
          <w:spacing w:val="6"/>
        </w:rPr>
        <w:t xml:space="preserve"> </w:t>
      </w:r>
      <w:r>
        <w:rPr>
          <w:spacing w:val="-2"/>
        </w:rPr>
        <w:t>ресурсы.</w:t>
      </w:r>
    </w:p>
    <w:p w14:paraId="4E21B3BA">
      <w:pPr>
        <w:pStyle w:val="6"/>
        <w:spacing w:line="244" w:lineRule="auto"/>
        <w:ind w:right="379"/>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625F0A25">
      <w:pPr>
        <w:pStyle w:val="6"/>
        <w:spacing w:line="244" w:lineRule="auto"/>
        <w:ind w:right="384"/>
      </w:pPr>
      <w:r>
        <w:t xml:space="preserve">Планируемые результаты освоения информатики на уровне основного общего </w:t>
      </w:r>
      <w:r>
        <w:rPr>
          <w:spacing w:val="-2"/>
        </w:rPr>
        <w:t>образования.</w:t>
      </w:r>
    </w:p>
    <w:p w14:paraId="69F662A2">
      <w:pPr>
        <w:pStyle w:val="6"/>
        <w:tabs>
          <w:tab w:val="left" w:pos="2901"/>
          <w:tab w:val="left" w:pos="5881"/>
          <w:tab w:val="left" w:pos="8536"/>
        </w:tabs>
        <w:spacing w:line="244" w:lineRule="auto"/>
        <w:ind w:right="379"/>
      </w:pPr>
      <w:r>
        <w:t xml:space="preserve">Изучение информатики на уровне основного общего образования направлено на </w:t>
      </w:r>
      <w:r>
        <w:rPr>
          <w:spacing w:val="-2"/>
        </w:rPr>
        <w:t>достижение</w:t>
      </w:r>
      <w:r>
        <w:tab/>
      </w:r>
      <w:r>
        <w:rPr>
          <w:spacing w:val="-2"/>
        </w:rPr>
        <w:t>обучающимися</w:t>
      </w:r>
      <w:r>
        <w:tab/>
      </w:r>
      <w:r>
        <w:rPr>
          <w:spacing w:val="-2"/>
        </w:rPr>
        <w:t>личностных,</w:t>
      </w:r>
      <w:r>
        <w:tab/>
      </w:r>
      <w:r>
        <w:rPr>
          <w:spacing w:val="-2"/>
        </w:rPr>
        <w:t xml:space="preserve">метапредметных </w:t>
      </w:r>
      <w:r>
        <w:t>и предметных результатов освоения содержания учебного предмета.</w:t>
      </w:r>
    </w:p>
    <w:p w14:paraId="6A4EFADA">
      <w:pPr>
        <w:pStyle w:val="6"/>
        <w:spacing w:line="244" w:lineRule="auto"/>
        <w:ind w:right="384"/>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76D46EB">
      <w:pPr>
        <w:pStyle w:val="6"/>
        <w:spacing w:line="244" w:lineRule="auto"/>
        <w:ind w:right="384"/>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0F1F35BA">
      <w:pPr>
        <w:pStyle w:val="8"/>
        <w:numPr>
          <w:ilvl w:val="0"/>
          <w:numId w:val="36"/>
        </w:numPr>
        <w:tabs>
          <w:tab w:val="left" w:pos="1366"/>
        </w:tabs>
        <w:spacing w:before="0" w:after="0" w:line="269" w:lineRule="exact"/>
        <w:ind w:left="1366" w:right="0" w:hanging="358"/>
        <w:jc w:val="both"/>
        <w:rPr>
          <w:sz w:val="24"/>
        </w:rPr>
      </w:pPr>
      <w:r>
        <w:rPr>
          <w:spacing w:val="-2"/>
          <w:sz w:val="24"/>
        </w:rPr>
        <w:t>патриотического</w:t>
      </w:r>
      <w:r>
        <w:rPr>
          <w:spacing w:val="-8"/>
          <w:sz w:val="24"/>
        </w:rPr>
        <w:t xml:space="preserve"> </w:t>
      </w:r>
      <w:r>
        <w:rPr>
          <w:spacing w:val="-2"/>
          <w:sz w:val="24"/>
        </w:rPr>
        <w:t>воспитания:</w:t>
      </w:r>
    </w:p>
    <w:p w14:paraId="7F64E375">
      <w:pPr>
        <w:pStyle w:val="6"/>
        <w:spacing w:line="244" w:lineRule="auto"/>
        <w:ind w:right="377"/>
      </w:pPr>
      <w:r>
        <w:t>ценностное</w:t>
      </w:r>
      <w:r>
        <w:rPr>
          <w:spacing w:val="79"/>
          <w:w w:val="150"/>
        </w:rPr>
        <w:t xml:space="preserve">  </w:t>
      </w:r>
      <w:r>
        <w:t>отношение</w:t>
      </w:r>
      <w:r>
        <w:rPr>
          <w:spacing w:val="79"/>
          <w:w w:val="150"/>
        </w:rPr>
        <w:t xml:space="preserve">  </w:t>
      </w:r>
      <w:r>
        <w:t>к</w:t>
      </w:r>
      <w:r>
        <w:rPr>
          <w:spacing w:val="79"/>
          <w:w w:val="150"/>
        </w:rPr>
        <w:t xml:space="preserve">  </w:t>
      </w:r>
      <w:r>
        <w:t>отечественному</w:t>
      </w:r>
      <w:r>
        <w:rPr>
          <w:spacing w:val="78"/>
          <w:w w:val="150"/>
        </w:rPr>
        <w:t xml:space="preserve">  </w:t>
      </w:r>
      <w:r>
        <w:t>культурному,</w:t>
      </w:r>
      <w:r>
        <w:rPr>
          <w:spacing w:val="79"/>
          <w:w w:val="150"/>
        </w:rPr>
        <w:t xml:space="preserve">  </w:t>
      </w:r>
      <w:r>
        <w:t>историческому и</w:t>
      </w:r>
      <w:r>
        <w:rPr>
          <w:spacing w:val="-13"/>
        </w:rPr>
        <w:t xml:space="preserve"> </w:t>
      </w:r>
      <w:r>
        <w:t>научному</w:t>
      </w:r>
      <w:r>
        <w:rPr>
          <w:spacing w:val="-15"/>
        </w:rPr>
        <w:t xml:space="preserve"> </w:t>
      </w:r>
      <w:r>
        <w:t>наследию,</w:t>
      </w:r>
      <w:r>
        <w:rPr>
          <w:spacing w:val="-13"/>
        </w:rPr>
        <w:t xml:space="preserve"> </w:t>
      </w:r>
      <w:r>
        <w:t>понимание</w:t>
      </w:r>
      <w:r>
        <w:rPr>
          <w:spacing w:val="-15"/>
        </w:rPr>
        <w:t xml:space="preserve"> </w:t>
      </w:r>
      <w:r>
        <w:t>значения</w:t>
      </w:r>
      <w:r>
        <w:rPr>
          <w:spacing w:val="-13"/>
        </w:rPr>
        <w:t xml:space="preserve"> </w:t>
      </w:r>
      <w:r>
        <w:t>информатики</w:t>
      </w:r>
      <w:r>
        <w:rPr>
          <w:spacing w:val="-13"/>
        </w:rPr>
        <w:t xml:space="preserve"> </w:t>
      </w:r>
      <w:r>
        <w:t>как</w:t>
      </w:r>
      <w:r>
        <w:rPr>
          <w:spacing w:val="-13"/>
        </w:rPr>
        <w:t xml:space="preserve"> </w:t>
      </w:r>
      <w:r>
        <w:t>науки</w:t>
      </w:r>
      <w:r>
        <w:rPr>
          <w:spacing w:val="-13"/>
        </w:rPr>
        <w:t xml:space="preserve"> </w:t>
      </w:r>
      <w:r>
        <w:t>в</w:t>
      </w:r>
      <w:r>
        <w:rPr>
          <w:spacing w:val="-14"/>
        </w:rPr>
        <w:t xml:space="preserve"> </w:t>
      </w:r>
      <w:r>
        <w:t>жизни</w:t>
      </w:r>
      <w:r>
        <w:rPr>
          <w:spacing w:val="-13"/>
        </w:rPr>
        <w:t xml:space="preserve"> </w:t>
      </w:r>
      <w:r>
        <w:t xml:space="preserve">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Pr>
          <w:spacing w:val="-2"/>
        </w:rPr>
        <w:t>общества;</w:t>
      </w:r>
    </w:p>
    <w:p w14:paraId="2160F14B">
      <w:pPr>
        <w:pStyle w:val="8"/>
        <w:numPr>
          <w:ilvl w:val="0"/>
          <w:numId w:val="36"/>
        </w:numPr>
        <w:tabs>
          <w:tab w:val="left" w:pos="1287"/>
        </w:tabs>
        <w:spacing w:before="0" w:after="0" w:line="265" w:lineRule="exact"/>
        <w:ind w:left="1287" w:right="0" w:hanging="279"/>
        <w:jc w:val="both"/>
        <w:rPr>
          <w:sz w:val="24"/>
        </w:rPr>
      </w:pPr>
      <w:r>
        <w:rPr>
          <w:spacing w:val="-2"/>
          <w:sz w:val="24"/>
        </w:rPr>
        <w:t>духовно-нравственного</w:t>
      </w:r>
      <w:r>
        <w:rPr>
          <w:spacing w:val="15"/>
          <w:sz w:val="24"/>
        </w:rPr>
        <w:t xml:space="preserve"> </w:t>
      </w:r>
      <w:r>
        <w:rPr>
          <w:spacing w:val="-2"/>
          <w:sz w:val="24"/>
        </w:rPr>
        <w:t>воспитания:</w:t>
      </w:r>
    </w:p>
    <w:p w14:paraId="24DC382F">
      <w:pPr>
        <w:pStyle w:val="6"/>
        <w:spacing w:line="244" w:lineRule="auto"/>
        <w:ind w:right="379"/>
      </w:pPr>
      <w:r>
        <w:t>ориентация на моральные ценности и нормы в ситуациях нравственного выбора, готовность</w:t>
      </w:r>
      <w:r>
        <w:rPr>
          <w:spacing w:val="79"/>
          <w:w w:val="150"/>
        </w:rPr>
        <w:t xml:space="preserve">  </w:t>
      </w:r>
      <w:r>
        <w:t>оценивать</w:t>
      </w:r>
      <w:r>
        <w:rPr>
          <w:spacing w:val="79"/>
          <w:w w:val="150"/>
        </w:rPr>
        <w:t xml:space="preserve">  </w:t>
      </w:r>
      <w:r>
        <w:t>своё</w:t>
      </w:r>
      <w:r>
        <w:rPr>
          <w:spacing w:val="80"/>
          <w:w w:val="150"/>
        </w:rPr>
        <w:t xml:space="preserve">  </w:t>
      </w:r>
      <w:r>
        <w:t>поведение</w:t>
      </w:r>
      <w:r>
        <w:rPr>
          <w:spacing w:val="80"/>
          <w:w w:val="150"/>
        </w:rPr>
        <w:t xml:space="preserve">  </w:t>
      </w:r>
      <w:r>
        <w:t>и</w:t>
      </w:r>
      <w:r>
        <w:rPr>
          <w:spacing w:val="79"/>
          <w:w w:val="150"/>
        </w:rPr>
        <w:t xml:space="preserve">  </w:t>
      </w:r>
      <w:r>
        <w:t>поступки,</w:t>
      </w:r>
      <w:r>
        <w:rPr>
          <w:spacing w:val="80"/>
          <w:w w:val="150"/>
        </w:rPr>
        <w:t xml:space="preserve">  </w:t>
      </w:r>
      <w:r>
        <w:t>а</w:t>
      </w:r>
      <w:r>
        <w:rPr>
          <w:spacing w:val="79"/>
          <w:w w:val="150"/>
        </w:rPr>
        <w:t xml:space="preserve">  </w:t>
      </w:r>
      <w:r>
        <w:t>также</w:t>
      </w:r>
      <w:r>
        <w:rPr>
          <w:spacing w:val="80"/>
          <w:w w:val="150"/>
        </w:rPr>
        <w:t xml:space="preserve">  </w:t>
      </w:r>
      <w:r>
        <w:t>поведение и поступки других людей с позиции нравственных и правовых норм с учётом осознания последствий</w:t>
      </w:r>
      <w:r>
        <w:rPr>
          <w:spacing w:val="79"/>
          <w:w w:val="150"/>
        </w:rPr>
        <w:t xml:space="preserve">   </w:t>
      </w:r>
      <w:r>
        <w:t>поступков,</w:t>
      </w:r>
      <w:r>
        <w:rPr>
          <w:spacing w:val="79"/>
          <w:w w:val="150"/>
        </w:rPr>
        <w:t xml:space="preserve">   </w:t>
      </w:r>
      <w:r>
        <w:t>активное</w:t>
      </w:r>
      <w:r>
        <w:rPr>
          <w:spacing w:val="78"/>
          <w:w w:val="150"/>
        </w:rPr>
        <w:t xml:space="preserve">   </w:t>
      </w:r>
      <w:r>
        <w:t>неприятие</w:t>
      </w:r>
      <w:r>
        <w:rPr>
          <w:spacing w:val="79"/>
          <w:w w:val="150"/>
        </w:rPr>
        <w:t xml:space="preserve">   </w:t>
      </w:r>
      <w:r>
        <w:t>асоциальных</w:t>
      </w:r>
      <w:r>
        <w:rPr>
          <w:spacing w:val="78"/>
          <w:w w:val="150"/>
        </w:rPr>
        <w:t xml:space="preserve">   </w:t>
      </w:r>
      <w:r>
        <w:t>поступков, в том числе в сети Интернет;</w:t>
      </w:r>
    </w:p>
    <w:p w14:paraId="4C2D5227">
      <w:pPr>
        <w:pStyle w:val="8"/>
        <w:numPr>
          <w:ilvl w:val="0"/>
          <w:numId w:val="36"/>
        </w:numPr>
        <w:tabs>
          <w:tab w:val="left" w:pos="1287"/>
        </w:tabs>
        <w:spacing w:before="0" w:after="0" w:line="267" w:lineRule="exact"/>
        <w:ind w:left="1287" w:right="0" w:hanging="279"/>
        <w:jc w:val="both"/>
        <w:rPr>
          <w:sz w:val="24"/>
        </w:rPr>
      </w:pPr>
      <w:r>
        <w:rPr>
          <w:spacing w:val="-4"/>
          <w:sz w:val="24"/>
        </w:rPr>
        <w:t>гражданского</w:t>
      </w:r>
      <w:r>
        <w:rPr>
          <w:spacing w:val="4"/>
          <w:sz w:val="24"/>
        </w:rPr>
        <w:t xml:space="preserve"> </w:t>
      </w:r>
      <w:r>
        <w:rPr>
          <w:spacing w:val="-2"/>
          <w:sz w:val="24"/>
        </w:rPr>
        <w:t>воспитания:</w:t>
      </w:r>
    </w:p>
    <w:p w14:paraId="44BA92CD">
      <w:pPr>
        <w:pStyle w:val="6"/>
        <w:spacing w:before="1" w:line="244" w:lineRule="auto"/>
        <w:ind w:right="374"/>
      </w:pPr>
      <w:r>
        <w:t>представление о социальных нормах и правилах межличностных отношений в коллективе, в</w:t>
      </w:r>
      <w:r>
        <w:rPr>
          <w:spacing w:val="-1"/>
        </w:rPr>
        <w:t xml:space="preserve"> </w:t>
      </w:r>
      <w:r>
        <w:t>том числе в социальных</w:t>
      </w:r>
      <w:r>
        <w:rPr>
          <w:spacing w:val="-1"/>
        </w:rPr>
        <w:t xml:space="preserve"> </w:t>
      </w:r>
      <w:r>
        <w:t>сообществах, соблюдение правил безопасности, в том</w:t>
      </w:r>
      <w:r>
        <w:rPr>
          <w:spacing w:val="-9"/>
        </w:rPr>
        <w:t xml:space="preserve"> </w:t>
      </w:r>
      <w:r>
        <w:t>числе</w:t>
      </w:r>
      <w:r>
        <w:rPr>
          <w:spacing w:val="-7"/>
        </w:rPr>
        <w:t xml:space="preserve"> </w:t>
      </w:r>
      <w:r>
        <w:t>навыков</w:t>
      </w:r>
      <w:r>
        <w:rPr>
          <w:spacing w:val="-9"/>
        </w:rPr>
        <w:t xml:space="preserve"> </w:t>
      </w:r>
      <w:r>
        <w:t>безопасного</w:t>
      </w:r>
      <w:r>
        <w:rPr>
          <w:spacing w:val="-9"/>
        </w:rPr>
        <w:t xml:space="preserve"> </w:t>
      </w:r>
      <w:r>
        <w:t>поведения</w:t>
      </w:r>
      <w:r>
        <w:rPr>
          <w:spacing w:val="-9"/>
        </w:rPr>
        <w:t xml:space="preserve"> </w:t>
      </w:r>
      <w:r>
        <w:t>в</w:t>
      </w:r>
      <w:r>
        <w:rPr>
          <w:spacing w:val="-9"/>
        </w:rPr>
        <w:t xml:space="preserve"> </w:t>
      </w:r>
      <w:r>
        <w:t>интернет-среде,</w:t>
      </w:r>
      <w:r>
        <w:rPr>
          <w:spacing w:val="-9"/>
        </w:rPr>
        <w:t xml:space="preserve"> </w:t>
      </w:r>
      <w:r>
        <w:t>готовность</w:t>
      </w:r>
      <w:r>
        <w:rPr>
          <w:spacing w:val="-9"/>
        </w:rPr>
        <w:t xml:space="preserve"> </w:t>
      </w:r>
      <w:r>
        <w:t>к</w:t>
      </w:r>
      <w:r>
        <w:rPr>
          <w:spacing w:val="-8"/>
        </w:rPr>
        <w:t xml:space="preserve"> </w:t>
      </w:r>
      <w:r>
        <w:t>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w:t>
      </w:r>
      <w:r>
        <w:rPr>
          <w:spacing w:val="40"/>
        </w:rPr>
        <w:t xml:space="preserve">  </w:t>
      </w:r>
      <w:r>
        <w:t>деятельности,</w:t>
      </w:r>
      <w:r>
        <w:rPr>
          <w:spacing w:val="40"/>
        </w:rPr>
        <w:t xml:space="preserve">  </w:t>
      </w:r>
      <w:r>
        <w:t>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своих</w:t>
      </w:r>
    </w:p>
    <w:p w14:paraId="06CF930B">
      <w:pPr>
        <w:pStyle w:val="6"/>
        <w:spacing w:after="0" w:line="244" w:lineRule="auto"/>
        <w:sectPr>
          <w:pgSz w:w="11920" w:h="16850"/>
          <w:pgMar w:top="1160" w:right="360" w:bottom="280" w:left="720" w:header="720" w:footer="720" w:gutter="0"/>
          <w:cols w:space="720" w:num="1"/>
        </w:sectPr>
      </w:pPr>
    </w:p>
    <w:p w14:paraId="0E1563E0">
      <w:pPr>
        <w:pStyle w:val="6"/>
        <w:spacing w:before="79" w:line="244" w:lineRule="auto"/>
        <w:ind w:right="377" w:firstLine="0"/>
      </w:pPr>
      <w:r>
        <w:t xml:space="preserve">товарищей с позиции нравственных и правовых норм с учётом осознания последствий </w:t>
      </w:r>
      <w:r>
        <w:rPr>
          <w:spacing w:val="-2"/>
        </w:rPr>
        <w:t>поступков;</w:t>
      </w:r>
    </w:p>
    <w:p w14:paraId="71560A32">
      <w:pPr>
        <w:pStyle w:val="8"/>
        <w:numPr>
          <w:ilvl w:val="0"/>
          <w:numId w:val="36"/>
        </w:numPr>
        <w:tabs>
          <w:tab w:val="left" w:pos="1287"/>
        </w:tabs>
        <w:spacing w:before="0" w:after="0" w:line="270" w:lineRule="exact"/>
        <w:ind w:left="1287" w:right="0" w:hanging="279"/>
        <w:jc w:val="both"/>
        <w:rPr>
          <w:sz w:val="24"/>
        </w:rPr>
      </w:pPr>
      <w:r>
        <w:rPr>
          <w:sz w:val="24"/>
        </w:rPr>
        <w:t>ценностей</w:t>
      </w:r>
      <w:r>
        <w:rPr>
          <w:spacing w:val="-12"/>
          <w:sz w:val="24"/>
        </w:rPr>
        <w:t xml:space="preserve"> </w:t>
      </w:r>
      <w:r>
        <w:rPr>
          <w:sz w:val="24"/>
        </w:rPr>
        <w:t>научного</w:t>
      </w:r>
      <w:r>
        <w:rPr>
          <w:spacing w:val="-12"/>
          <w:sz w:val="24"/>
        </w:rPr>
        <w:t xml:space="preserve"> </w:t>
      </w:r>
      <w:r>
        <w:rPr>
          <w:spacing w:val="-2"/>
          <w:sz w:val="24"/>
        </w:rPr>
        <w:t>познания:</w:t>
      </w:r>
    </w:p>
    <w:p w14:paraId="69ACE0EB">
      <w:pPr>
        <w:pStyle w:val="6"/>
        <w:spacing w:before="5" w:line="244" w:lineRule="auto"/>
        <w:ind w:right="381"/>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10D5DEF7">
      <w:pPr>
        <w:pStyle w:val="6"/>
        <w:spacing w:line="244" w:lineRule="auto"/>
        <w:ind w:right="377"/>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14:paraId="04A353FC">
      <w:pPr>
        <w:pStyle w:val="6"/>
        <w:spacing w:line="244" w:lineRule="auto"/>
        <w:ind w:right="375"/>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22EFA9">
      <w:pPr>
        <w:pStyle w:val="6"/>
        <w:spacing w:line="242" w:lineRule="auto"/>
        <w:ind w:right="377"/>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w:t>
      </w:r>
      <w:r>
        <w:rPr>
          <w:spacing w:val="40"/>
        </w:rPr>
        <w:t xml:space="preserve">  </w:t>
      </w:r>
      <w:r>
        <w:t>определять</w:t>
      </w:r>
      <w:r>
        <w:rPr>
          <w:spacing w:val="40"/>
        </w:rPr>
        <w:t xml:space="preserve">  </w:t>
      </w:r>
      <w:r>
        <w:t>цели</w:t>
      </w:r>
      <w:r>
        <w:rPr>
          <w:spacing w:val="40"/>
        </w:rPr>
        <w:t xml:space="preserve">  </w:t>
      </w:r>
      <w:r>
        <w:t>своего</w:t>
      </w:r>
      <w:r>
        <w:rPr>
          <w:spacing w:val="40"/>
        </w:rPr>
        <w:t xml:space="preserve">  </w:t>
      </w:r>
      <w:r>
        <w:t>обучения,</w:t>
      </w:r>
      <w:r>
        <w:rPr>
          <w:spacing w:val="40"/>
        </w:rPr>
        <w:t xml:space="preserve">  </w:t>
      </w:r>
      <w:r>
        <w:t>ставить</w:t>
      </w:r>
      <w:r>
        <w:rPr>
          <w:spacing w:val="40"/>
        </w:rPr>
        <w:t xml:space="preserve">  </w:t>
      </w:r>
      <w:r>
        <w:t>и</w:t>
      </w:r>
      <w:r>
        <w:rPr>
          <w:spacing w:val="40"/>
        </w:rPr>
        <w:t xml:space="preserve">  </w:t>
      </w:r>
      <w:r>
        <w:t>формулировать для себя новые задачи в учёбе и познавательной деятельности, развивать мотивы и интересы своей познавательной деятельности;</w:t>
      </w:r>
    </w:p>
    <w:p w14:paraId="211547F5">
      <w:pPr>
        <w:pStyle w:val="8"/>
        <w:numPr>
          <w:ilvl w:val="0"/>
          <w:numId w:val="36"/>
        </w:numPr>
        <w:tabs>
          <w:tab w:val="left" w:pos="1287"/>
        </w:tabs>
        <w:spacing w:before="0" w:after="0" w:line="240" w:lineRule="auto"/>
        <w:ind w:left="1287" w:right="0" w:hanging="279"/>
        <w:jc w:val="both"/>
        <w:rPr>
          <w:sz w:val="24"/>
        </w:rPr>
      </w:pPr>
      <w:r>
        <w:rPr>
          <w:spacing w:val="-2"/>
          <w:sz w:val="24"/>
        </w:rPr>
        <w:t>формирования</w:t>
      </w:r>
      <w:r>
        <w:rPr>
          <w:sz w:val="24"/>
        </w:rPr>
        <w:t xml:space="preserve"> </w:t>
      </w:r>
      <w:r>
        <w:rPr>
          <w:spacing w:val="-2"/>
          <w:sz w:val="24"/>
        </w:rPr>
        <w:t>культуры</w:t>
      </w:r>
      <w:r>
        <w:rPr>
          <w:spacing w:val="1"/>
          <w:sz w:val="24"/>
        </w:rPr>
        <w:t xml:space="preserve"> </w:t>
      </w:r>
      <w:r>
        <w:rPr>
          <w:spacing w:val="-2"/>
          <w:sz w:val="24"/>
        </w:rPr>
        <w:t>здоровья:</w:t>
      </w:r>
    </w:p>
    <w:p w14:paraId="6727A49C">
      <w:pPr>
        <w:pStyle w:val="6"/>
        <w:tabs>
          <w:tab w:val="left" w:pos="2396"/>
          <w:tab w:val="left" w:pos="4481"/>
          <w:tab w:val="left" w:pos="6784"/>
          <w:tab w:val="left" w:pos="8454"/>
        </w:tabs>
        <w:spacing w:before="1" w:line="244" w:lineRule="auto"/>
        <w:ind w:right="379"/>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w:t>
      </w:r>
      <w:r>
        <w:rPr>
          <w:spacing w:val="-2"/>
        </w:rPr>
        <w:t>требований</w:t>
      </w:r>
      <w:r>
        <w:tab/>
      </w:r>
      <w:r>
        <w:rPr>
          <w:spacing w:val="-2"/>
        </w:rPr>
        <w:t>безопасной</w:t>
      </w:r>
      <w:r>
        <w:tab/>
      </w:r>
      <w:r>
        <w:rPr>
          <w:spacing w:val="-2"/>
        </w:rPr>
        <w:t>эксплуатации</w:t>
      </w:r>
      <w:r>
        <w:tab/>
      </w:r>
      <w:r>
        <w:rPr>
          <w:spacing w:val="-2"/>
        </w:rPr>
        <w:t>средств</w:t>
      </w:r>
      <w:r>
        <w:tab/>
      </w:r>
      <w:r>
        <w:rPr>
          <w:spacing w:val="-2"/>
        </w:rPr>
        <w:t xml:space="preserve">информационных </w:t>
      </w:r>
      <w:r>
        <w:t>и коммуникационных технологий;</w:t>
      </w:r>
    </w:p>
    <w:p w14:paraId="129A0859">
      <w:pPr>
        <w:pStyle w:val="8"/>
        <w:numPr>
          <w:ilvl w:val="0"/>
          <w:numId w:val="36"/>
        </w:numPr>
        <w:tabs>
          <w:tab w:val="left" w:pos="1287"/>
        </w:tabs>
        <w:spacing w:before="0" w:after="0" w:line="267" w:lineRule="exact"/>
        <w:ind w:left="1287" w:right="0" w:hanging="279"/>
        <w:jc w:val="both"/>
        <w:rPr>
          <w:sz w:val="24"/>
        </w:rPr>
      </w:pPr>
      <w:r>
        <w:rPr>
          <w:sz w:val="24"/>
        </w:rPr>
        <w:t>трудового</w:t>
      </w:r>
      <w:r>
        <w:rPr>
          <w:spacing w:val="-13"/>
          <w:sz w:val="24"/>
        </w:rPr>
        <w:t xml:space="preserve"> </w:t>
      </w:r>
      <w:r>
        <w:rPr>
          <w:spacing w:val="-2"/>
          <w:sz w:val="24"/>
        </w:rPr>
        <w:t>воспитания:</w:t>
      </w:r>
    </w:p>
    <w:p w14:paraId="47B6838F">
      <w:pPr>
        <w:pStyle w:val="6"/>
        <w:spacing w:before="5" w:line="244" w:lineRule="auto"/>
        <w:ind w:right="375"/>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D425719">
      <w:pPr>
        <w:pStyle w:val="6"/>
        <w:spacing w:line="244" w:lineRule="auto"/>
        <w:ind w:right="377"/>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 и жизненных планов с учётом личных и общественных интересов и потребностей;</w:t>
      </w:r>
    </w:p>
    <w:p w14:paraId="15C58D50">
      <w:pPr>
        <w:pStyle w:val="8"/>
        <w:numPr>
          <w:ilvl w:val="0"/>
          <w:numId w:val="36"/>
        </w:numPr>
        <w:tabs>
          <w:tab w:val="left" w:pos="1287"/>
        </w:tabs>
        <w:spacing w:before="0" w:after="0" w:line="269" w:lineRule="exact"/>
        <w:ind w:left="1287" w:right="0" w:hanging="279"/>
        <w:jc w:val="both"/>
        <w:rPr>
          <w:sz w:val="24"/>
        </w:rPr>
      </w:pPr>
      <w:r>
        <w:rPr>
          <w:spacing w:val="-4"/>
          <w:sz w:val="24"/>
        </w:rPr>
        <w:t>экологического</w:t>
      </w:r>
      <w:r>
        <w:rPr>
          <w:spacing w:val="3"/>
          <w:sz w:val="24"/>
        </w:rPr>
        <w:t xml:space="preserve"> </w:t>
      </w:r>
      <w:r>
        <w:rPr>
          <w:spacing w:val="-2"/>
          <w:sz w:val="24"/>
        </w:rPr>
        <w:t>воспитания:</w:t>
      </w:r>
    </w:p>
    <w:p w14:paraId="4095C12B">
      <w:pPr>
        <w:pStyle w:val="6"/>
        <w:spacing w:line="244" w:lineRule="auto"/>
        <w:ind w:right="384"/>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73EEFA7F">
      <w:pPr>
        <w:pStyle w:val="8"/>
        <w:numPr>
          <w:ilvl w:val="0"/>
          <w:numId w:val="36"/>
        </w:numPr>
        <w:tabs>
          <w:tab w:val="left" w:pos="1325"/>
        </w:tabs>
        <w:spacing w:before="0" w:after="0" w:line="244" w:lineRule="auto"/>
        <w:ind w:left="300" w:right="376" w:firstLine="708"/>
        <w:jc w:val="both"/>
        <w:rPr>
          <w:sz w:val="24"/>
        </w:rPr>
      </w:pPr>
      <w:r>
        <w:rPr>
          <w:sz w:val="24"/>
        </w:rPr>
        <w:t xml:space="preserve">адаптации обучающегося к изменяющимся условиям социальной и природной </w:t>
      </w:r>
      <w:r>
        <w:rPr>
          <w:spacing w:val="-2"/>
          <w:sz w:val="24"/>
        </w:rPr>
        <w:t>среды:</w:t>
      </w:r>
    </w:p>
    <w:p w14:paraId="359ED3E0">
      <w:pPr>
        <w:pStyle w:val="6"/>
        <w:spacing w:line="244" w:lineRule="auto"/>
        <w:ind w:right="38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w:t>
      </w:r>
      <w:r>
        <w:rPr>
          <w:spacing w:val="73"/>
          <w:w w:val="150"/>
        </w:rPr>
        <w:t xml:space="preserve">   </w:t>
      </w:r>
      <w:r>
        <w:t>форм</w:t>
      </w:r>
      <w:r>
        <w:rPr>
          <w:spacing w:val="72"/>
          <w:w w:val="150"/>
        </w:rPr>
        <w:t xml:space="preserve">   </w:t>
      </w:r>
      <w:r>
        <w:t>социальной</w:t>
      </w:r>
      <w:r>
        <w:rPr>
          <w:spacing w:val="73"/>
          <w:w w:val="150"/>
        </w:rPr>
        <w:t xml:space="preserve">   </w:t>
      </w:r>
      <w:r>
        <w:t>жизни</w:t>
      </w:r>
      <w:r>
        <w:rPr>
          <w:spacing w:val="73"/>
          <w:w w:val="150"/>
        </w:rPr>
        <w:t xml:space="preserve">   </w:t>
      </w:r>
      <w:r>
        <w:t>в</w:t>
      </w:r>
      <w:r>
        <w:rPr>
          <w:spacing w:val="73"/>
          <w:w w:val="150"/>
        </w:rPr>
        <w:t xml:space="preserve">   </w:t>
      </w:r>
      <w:r>
        <w:t>группах</w:t>
      </w:r>
      <w:r>
        <w:rPr>
          <w:spacing w:val="72"/>
          <w:w w:val="150"/>
        </w:rPr>
        <w:t xml:space="preserve">   </w:t>
      </w:r>
      <w:r>
        <w:t>и</w:t>
      </w:r>
      <w:r>
        <w:rPr>
          <w:spacing w:val="73"/>
          <w:w w:val="150"/>
        </w:rPr>
        <w:t xml:space="preserve">   </w:t>
      </w:r>
      <w:r>
        <w:t>сообществах, в том числе существующих в виртуальном пространстве.</w:t>
      </w:r>
    </w:p>
    <w:p w14:paraId="330D6BEA">
      <w:pPr>
        <w:pStyle w:val="6"/>
        <w:spacing w:line="244" w:lineRule="auto"/>
        <w:ind w:right="377"/>
      </w:pPr>
      <w:r>
        <w:rPr>
          <w:w w:val="105"/>
        </w:rPr>
        <w:t xml:space="preserve">Метапредметные результаты освоения программы по информатике отражают овладение универсальными учебными действиями </w:t>
      </w:r>
      <w:r>
        <w:rPr>
          <w:w w:val="160"/>
        </w:rPr>
        <w:t xml:space="preserve">– </w:t>
      </w:r>
      <w:r>
        <w:rPr>
          <w:w w:val="105"/>
        </w:rPr>
        <w:t xml:space="preserve">познавательными, </w:t>
      </w:r>
      <w:r>
        <w:t>коммуникативными, регулятивными.</w:t>
      </w:r>
    </w:p>
    <w:p w14:paraId="417FB14B">
      <w:pPr>
        <w:pStyle w:val="6"/>
        <w:spacing w:line="269" w:lineRule="exact"/>
        <w:ind w:left="1008" w:firstLine="0"/>
      </w:pPr>
      <w:r>
        <w:rPr>
          <w:spacing w:val="-2"/>
        </w:rPr>
        <w:t>Овладение</w:t>
      </w:r>
      <w:r>
        <w:rPr>
          <w:spacing w:val="1"/>
        </w:rPr>
        <w:t xml:space="preserve"> </w:t>
      </w:r>
      <w:r>
        <w:rPr>
          <w:spacing w:val="-2"/>
        </w:rPr>
        <w:t>универсальными</w:t>
      </w:r>
      <w:r>
        <w:rPr>
          <w:spacing w:val="3"/>
        </w:rPr>
        <w:t xml:space="preserve"> </w:t>
      </w:r>
      <w:r>
        <w:rPr>
          <w:spacing w:val="-2"/>
        </w:rPr>
        <w:t>учебными</w:t>
      </w:r>
      <w:r>
        <w:rPr>
          <w:spacing w:val="3"/>
        </w:rPr>
        <w:t xml:space="preserve"> </w:t>
      </w:r>
      <w:r>
        <w:rPr>
          <w:spacing w:val="-2"/>
        </w:rPr>
        <w:t>познавательными</w:t>
      </w:r>
      <w:r>
        <w:rPr>
          <w:spacing w:val="5"/>
        </w:rPr>
        <w:t xml:space="preserve"> </w:t>
      </w:r>
      <w:r>
        <w:rPr>
          <w:spacing w:val="-2"/>
        </w:rPr>
        <w:t>действиями:</w:t>
      </w:r>
    </w:p>
    <w:p w14:paraId="18A07411">
      <w:pPr>
        <w:pStyle w:val="8"/>
        <w:numPr>
          <w:ilvl w:val="0"/>
          <w:numId w:val="37"/>
        </w:numPr>
        <w:tabs>
          <w:tab w:val="left" w:pos="1287"/>
        </w:tabs>
        <w:spacing w:before="0" w:after="0" w:line="240" w:lineRule="auto"/>
        <w:ind w:left="1287" w:right="0" w:hanging="279"/>
        <w:jc w:val="both"/>
        <w:rPr>
          <w:sz w:val="24"/>
        </w:rPr>
      </w:pPr>
      <w:r>
        <w:rPr>
          <w:spacing w:val="-2"/>
          <w:sz w:val="24"/>
        </w:rPr>
        <w:t>базовые</w:t>
      </w:r>
      <w:r>
        <w:rPr>
          <w:spacing w:val="-5"/>
          <w:sz w:val="24"/>
        </w:rPr>
        <w:t xml:space="preserve"> </w:t>
      </w:r>
      <w:r>
        <w:rPr>
          <w:spacing w:val="-2"/>
          <w:sz w:val="24"/>
        </w:rPr>
        <w:t>логические</w:t>
      </w:r>
      <w:r>
        <w:rPr>
          <w:spacing w:val="-4"/>
          <w:sz w:val="24"/>
        </w:rPr>
        <w:t xml:space="preserve"> </w:t>
      </w:r>
      <w:r>
        <w:rPr>
          <w:spacing w:val="-2"/>
          <w:sz w:val="24"/>
        </w:rPr>
        <w:t>действия:</w:t>
      </w:r>
    </w:p>
    <w:p w14:paraId="4A8BD21D">
      <w:pPr>
        <w:pStyle w:val="6"/>
        <w:spacing w:line="244" w:lineRule="auto"/>
        <w:ind w:right="376"/>
      </w:pPr>
      <w:r>
        <w:t>умение определять понятия, создавать обобщения, устанавливать аналогии, классифицировать, самостоятельно выбирать основания</w:t>
      </w:r>
      <w:r>
        <w:rPr>
          <w:spacing w:val="-1"/>
        </w:rPr>
        <w:t xml:space="preserve"> </w:t>
      </w:r>
      <w:r>
        <w:t>и критерии для</w:t>
      </w:r>
      <w:r>
        <w:rPr>
          <w:spacing w:val="-1"/>
        </w:rPr>
        <w:t xml:space="preserve"> </w:t>
      </w:r>
      <w:r>
        <w:t>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5BEC2A85">
      <w:pPr>
        <w:pStyle w:val="6"/>
        <w:spacing w:line="244" w:lineRule="auto"/>
        <w:ind w:right="385"/>
      </w:pPr>
      <w:r>
        <w:t>умение</w:t>
      </w:r>
      <w:r>
        <w:rPr>
          <w:spacing w:val="80"/>
        </w:rPr>
        <w:t xml:space="preserve"> </w:t>
      </w:r>
      <w:r>
        <w:t>создавать,</w:t>
      </w:r>
      <w:r>
        <w:rPr>
          <w:spacing w:val="80"/>
        </w:rPr>
        <w:t xml:space="preserve"> </w:t>
      </w:r>
      <w:r>
        <w:t>применять</w:t>
      </w:r>
      <w:r>
        <w:rPr>
          <w:spacing w:val="80"/>
        </w:rPr>
        <w:t xml:space="preserve"> </w:t>
      </w:r>
      <w:r>
        <w:t>и</w:t>
      </w:r>
      <w:r>
        <w:rPr>
          <w:spacing w:val="80"/>
        </w:rPr>
        <w:t xml:space="preserve"> </w:t>
      </w:r>
      <w:r>
        <w:t>преобразовывать</w:t>
      </w:r>
      <w:r>
        <w:rPr>
          <w:spacing w:val="80"/>
        </w:rPr>
        <w:t xml:space="preserve"> </w:t>
      </w:r>
      <w:r>
        <w:t>знаки</w:t>
      </w:r>
      <w:r>
        <w:rPr>
          <w:spacing w:val="80"/>
        </w:rPr>
        <w:t xml:space="preserve"> </w:t>
      </w:r>
      <w:r>
        <w:t>и</w:t>
      </w:r>
      <w:r>
        <w:rPr>
          <w:spacing w:val="80"/>
        </w:rPr>
        <w:t xml:space="preserve"> </w:t>
      </w:r>
      <w:r>
        <w:t>символы,</w:t>
      </w:r>
      <w:r>
        <w:rPr>
          <w:spacing w:val="80"/>
        </w:rPr>
        <w:t xml:space="preserve"> </w:t>
      </w:r>
      <w:r>
        <w:t>модели</w:t>
      </w:r>
      <w:r>
        <w:rPr>
          <w:spacing w:val="80"/>
          <w:w w:val="150"/>
        </w:rPr>
        <w:t xml:space="preserve"> </w:t>
      </w:r>
      <w:r>
        <w:t>и схемы для решения учебных и познавательных задач;</w:t>
      </w:r>
    </w:p>
    <w:p w14:paraId="219F01F2">
      <w:pPr>
        <w:pStyle w:val="6"/>
        <w:spacing w:line="244" w:lineRule="auto"/>
        <w:ind w:right="382"/>
      </w:pPr>
      <w:r>
        <w:t>самостоятельно выбирать способ решения учебной задачи (сравнивать несколько вариантов</w:t>
      </w:r>
      <w:r>
        <w:rPr>
          <w:spacing w:val="40"/>
        </w:rPr>
        <w:t xml:space="preserve">  </w:t>
      </w:r>
      <w:r>
        <w:t>решения,</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с</w:t>
      </w:r>
      <w:r>
        <w:rPr>
          <w:spacing w:val="40"/>
        </w:rPr>
        <w:t xml:space="preserve">  </w:t>
      </w:r>
      <w:r>
        <w:t>учётом</w:t>
      </w:r>
      <w:r>
        <w:rPr>
          <w:spacing w:val="40"/>
        </w:rPr>
        <w:t xml:space="preserve">  </w:t>
      </w:r>
      <w:r>
        <w:t>самостоятельно</w:t>
      </w:r>
    </w:p>
    <w:p w14:paraId="355C460E">
      <w:pPr>
        <w:pStyle w:val="6"/>
        <w:spacing w:after="0" w:line="244" w:lineRule="auto"/>
        <w:sectPr>
          <w:pgSz w:w="11920" w:h="16850"/>
          <w:pgMar w:top="1160" w:right="360" w:bottom="280" w:left="720" w:header="720" w:footer="720" w:gutter="0"/>
          <w:cols w:space="720" w:num="1"/>
        </w:sectPr>
      </w:pPr>
    </w:p>
    <w:p w14:paraId="646F58C0">
      <w:pPr>
        <w:pStyle w:val="6"/>
        <w:spacing w:before="79"/>
        <w:ind w:firstLine="0"/>
      </w:pPr>
      <w:r>
        <w:t>выделенных</w:t>
      </w:r>
      <w:r>
        <w:rPr>
          <w:spacing w:val="-7"/>
        </w:rPr>
        <w:t xml:space="preserve"> </w:t>
      </w:r>
      <w:r>
        <w:rPr>
          <w:spacing w:val="-2"/>
        </w:rPr>
        <w:t>критериев).</w:t>
      </w:r>
    </w:p>
    <w:p w14:paraId="12281C58">
      <w:pPr>
        <w:pStyle w:val="8"/>
        <w:numPr>
          <w:ilvl w:val="0"/>
          <w:numId w:val="37"/>
        </w:numPr>
        <w:tabs>
          <w:tab w:val="left" w:pos="1287"/>
        </w:tabs>
        <w:spacing w:before="5" w:after="0" w:line="240" w:lineRule="auto"/>
        <w:ind w:left="1287" w:right="0" w:hanging="279"/>
        <w:jc w:val="both"/>
        <w:rPr>
          <w:sz w:val="24"/>
        </w:rPr>
      </w:pPr>
      <w:r>
        <w:rPr>
          <w:spacing w:val="-2"/>
          <w:sz w:val="24"/>
        </w:rPr>
        <w:t>базовые</w:t>
      </w:r>
      <w:r>
        <w:rPr>
          <w:spacing w:val="2"/>
          <w:sz w:val="24"/>
        </w:rPr>
        <w:t xml:space="preserve"> </w:t>
      </w:r>
      <w:r>
        <w:rPr>
          <w:spacing w:val="-2"/>
          <w:sz w:val="24"/>
        </w:rPr>
        <w:t>исследовательские</w:t>
      </w:r>
      <w:r>
        <w:rPr>
          <w:spacing w:val="6"/>
          <w:sz w:val="24"/>
        </w:rPr>
        <w:t xml:space="preserve"> </w:t>
      </w:r>
      <w:r>
        <w:rPr>
          <w:spacing w:val="-2"/>
          <w:sz w:val="24"/>
        </w:rPr>
        <w:t>действия:</w:t>
      </w:r>
    </w:p>
    <w:p w14:paraId="1DA466EE">
      <w:pPr>
        <w:pStyle w:val="6"/>
        <w:spacing w:before="4" w:line="244" w:lineRule="auto"/>
        <w:ind w:right="380"/>
      </w:pPr>
      <w:r>
        <w:t>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80"/>
        </w:rPr>
        <w:t xml:space="preserve">   </w:t>
      </w:r>
      <w:r>
        <w:t>реальным</w:t>
      </w:r>
      <w:r>
        <w:rPr>
          <w:spacing w:val="40"/>
        </w:rPr>
        <w:t xml:space="preserve"> </w:t>
      </w:r>
      <w:r>
        <w:t>и</w:t>
      </w:r>
      <w:r>
        <w:rPr>
          <w:spacing w:val="-3"/>
        </w:rPr>
        <w:t xml:space="preserve"> </w:t>
      </w:r>
      <w:r>
        <w:t>желательным</w:t>
      </w:r>
      <w:r>
        <w:rPr>
          <w:spacing w:val="-3"/>
        </w:rPr>
        <w:t xml:space="preserve"> </w:t>
      </w:r>
      <w:r>
        <w:t>состоянием</w:t>
      </w:r>
      <w:r>
        <w:rPr>
          <w:spacing w:val="-3"/>
        </w:rPr>
        <w:t xml:space="preserve"> </w:t>
      </w:r>
      <w:r>
        <w:t>ситуации,</w:t>
      </w:r>
      <w:r>
        <w:rPr>
          <w:spacing w:val="-3"/>
        </w:rPr>
        <w:t xml:space="preserve"> </w:t>
      </w:r>
      <w:r>
        <w:t>объекта,</w:t>
      </w:r>
      <w:r>
        <w:rPr>
          <w:spacing w:val="-5"/>
        </w:rPr>
        <w:t xml:space="preserve"> </w:t>
      </w:r>
      <w:r>
        <w:t>и</w:t>
      </w:r>
      <w:r>
        <w:rPr>
          <w:spacing w:val="-3"/>
        </w:rPr>
        <w:t xml:space="preserve"> </w:t>
      </w:r>
      <w:r>
        <w:t>самостоятельно</w:t>
      </w:r>
      <w:r>
        <w:rPr>
          <w:spacing w:val="-3"/>
        </w:rPr>
        <w:t xml:space="preserve"> </w:t>
      </w:r>
      <w:r>
        <w:t>устанавливать</w:t>
      </w:r>
      <w:r>
        <w:rPr>
          <w:spacing w:val="-4"/>
        </w:rPr>
        <w:t xml:space="preserve"> </w:t>
      </w:r>
      <w:r>
        <w:t>искомое и данное;</w:t>
      </w:r>
    </w:p>
    <w:p w14:paraId="6ECB2ECF">
      <w:pPr>
        <w:pStyle w:val="6"/>
        <w:spacing w:line="244" w:lineRule="auto"/>
        <w:ind w:right="387"/>
      </w:pPr>
      <w:r>
        <w:t xml:space="preserve">оценивать на применимость и достоверность информацию, полученную в ходе </w:t>
      </w:r>
      <w:r>
        <w:rPr>
          <w:spacing w:val="-2"/>
        </w:rPr>
        <w:t>исследования;</w:t>
      </w:r>
    </w:p>
    <w:p w14:paraId="1F123652">
      <w:pPr>
        <w:pStyle w:val="6"/>
        <w:spacing w:line="244" w:lineRule="auto"/>
        <w:ind w:right="380"/>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процессов,</w:t>
      </w:r>
      <w:r>
        <w:rPr>
          <w:spacing w:val="80"/>
          <w:w w:val="15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14:paraId="13D19A5C">
      <w:pPr>
        <w:pStyle w:val="8"/>
        <w:numPr>
          <w:ilvl w:val="0"/>
          <w:numId w:val="37"/>
        </w:numPr>
        <w:tabs>
          <w:tab w:val="left" w:pos="1287"/>
        </w:tabs>
        <w:spacing w:before="0" w:after="0" w:line="268" w:lineRule="exact"/>
        <w:ind w:left="1287" w:right="0" w:hanging="279"/>
        <w:jc w:val="both"/>
        <w:rPr>
          <w:sz w:val="24"/>
        </w:rPr>
      </w:pPr>
      <w:r>
        <w:rPr>
          <w:sz w:val="24"/>
        </w:rPr>
        <w:t>работа</w:t>
      </w:r>
      <w:r>
        <w:rPr>
          <w:spacing w:val="1"/>
          <w:sz w:val="24"/>
        </w:rPr>
        <w:t xml:space="preserve"> </w:t>
      </w:r>
      <w:r>
        <w:rPr>
          <w:sz w:val="24"/>
        </w:rPr>
        <w:t>с</w:t>
      </w:r>
      <w:r>
        <w:rPr>
          <w:spacing w:val="-2"/>
          <w:sz w:val="24"/>
        </w:rPr>
        <w:t xml:space="preserve"> информацией:</w:t>
      </w:r>
    </w:p>
    <w:p w14:paraId="4DC57787">
      <w:pPr>
        <w:pStyle w:val="6"/>
        <w:spacing w:line="244" w:lineRule="auto"/>
        <w:ind w:right="385"/>
      </w:pPr>
      <w:r>
        <w:t xml:space="preserve">выявлять дефицит информации, данных, необходимых для решения поставленной </w:t>
      </w:r>
      <w:r>
        <w:rPr>
          <w:spacing w:val="-2"/>
        </w:rPr>
        <w:t>задачи;</w:t>
      </w:r>
    </w:p>
    <w:p w14:paraId="1CE1D412">
      <w:pPr>
        <w:pStyle w:val="6"/>
        <w:spacing w:line="244" w:lineRule="auto"/>
        <w:ind w:right="382"/>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14:paraId="61F257EF">
      <w:pPr>
        <w:pStyle w:val="6"/>
        <w:spacing w:line="244" w:lineRule="auto"/>
        <w:ind w:right="384"/>
      </w:pPr>
      <w:r>
        <w:t>выбирать, анализировать, систематизировать и интерпретировать информацию различных видов и форм представления;</w:t>
      </w:r>
    </w:p>
    <w:p w14:paraId="413EB552">
      <w:pPr>
        <w:pStyle w:val="6"/>
        <w:spacing w:line="244" w:lineRule="auto"/>
        <w:ind w:right="383"/>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 и</w:t>
      </w:r>
      <w:r>
        <w:rPr>
          <w:spacing w:val="-11"/>
        </w:rPr>
        <w:t xml:space="preserve"> </w:t>
      </w:r>
      <w:r>
        <w:t>иллюстрировать</w:t>
      </w:r>
      <w:r>
        <w:rPr>
          <w:spacing w:val="-12"/>
        </w:rPr>
        <w:t xml:space="preserve"> </w:t>
      </w:r>
      <w:r>
        <w:t>решаемые</w:t>
      </w:r>
      <w:r>
        <w:rPr>
          <w:spacing w:val="-10"/>
        </w:rPr>
        <w:t xml:space="preserve"> </w:t>
      </w:r>
      <w:r>
        <w:t>задачи</w:t>
      </w:r>
      <w:r>
        <w:rPr>
          <w:spacing w:val="-11"/>
        </w:rPr>
        <w:t xml:space="preserve"> </w:t>
      </w:r>
      <w:r>
        <w:t>несложными</w:t>
      </w:r>
      <w:r>
        <w:rPr>
          <w:spacing w:val="-11"/>
        </w:rPr>
        <w:t xml:space="preserve"> </w:t>
      </w:r>
      <w:r>
        <w:t>схемами,</w:t>
      </w:r>
      <w:r>
        <w:rPr>
          <w:spacing w:val="-11"/>
        </w:rPr>
        <w:t xml:space="preserve"> </w:t>
      </w:r>
      <w:r>
        <w:t>диаграммами,</w:t>
      </w:r>
      <w:r>
        <w:rPr>
          <w:spacing w:val="-11"/>
        </w:rPr>
        <w:t xml:space="preserve"> </w:t>
      </w:r>
      <w:r>
        <w:t>иной</w:t>
      </w:r>
      <w:r>
        <w:rPr>
          <w:spacing w:val="-11"/>
        </w:rPr>
        <w:t xml:space="preserve"> </w:t>
      </w:r>
      <w:r>
        <w:t>графикой и их комбинациями;</w:t>
      </w:r>
    </w:p>
    <w:p w14:paraId="2259A500">
      <w:pPr>
        <w:pStyle w:val="6"/>
        <w:spacing w:line="244" w:lineRule="auto"/>
        <w:ind w:right="378"/>
      </w:pPr>
      <w:r>
        <w:t>оценивать надёжность информации по критериям, предложенным учителем или сформулированным самостоятельно;</w:t>
      </w:r>
    </w:p>
    <w:p w14:paraId="6B945E63">
      <w:pPr>
        <w:pStyle w:val="6"/>
        <w:spacing w:line="244" w:lineRule="auto"/>
        <w:ind w:left="1008" w:right="1702" w:firstLine="0"/>
      </w:pPr>
      <w:r>
        <w:t>эффективно запоминать и систематизировать информацию. Овладение</w:t>
      </w:r>
      <w:r>
        <w:rPr>
          <w:spacing w:val="-16"/>
        </w:rPr>
        <w:t xml:space="preserve"> </w:t>
      </w:r>
      <w:r>
        <w:t>универсальными</w:t>
      </w:r>
      <w:r>
        <w:rPr>
          <w:spacing w:val="-16"/>
        </w:rPr>
        <w:t xml:space="preserve"> </w:t>
      </w:r>
      <w:r>
        <w:t>учебными</w:t>
      </w:r>
      <w:r>
        <w:rPr>
          <w:spacing w:val="-16"/>
        </w:rPr>
        <w:t xml:space="preserve"> </w:t>
      </w:r>
      <w:r>
        <w:t>коммуникативными</w:t>
      </w:r>
      <w:r>
        <w:rPr>
          <w:spacing w:val="-16"/>
        </w:rPr>
        <w:t xml:space="preserve"> </w:t>
      </w:r>
      <w:r>
        <w:t>действиями:</w:t>
      </w:r>
    </w:p>
    <w:p w14:paraId="019CF478">
      <w:pPr>
        <w:pStyle w:val="8"/>
        <w:numPr>
          <w:ilvl w:val="0"/>
          <w:numId w:val="38"/>
        </w:numPr>
        <w:tabs>
          <w:tab w:val="left" w:pos="1287"/>
        </w:tabs>
        <w:spacing w:before="0" w:after="0" w:line="269" w:lineRule="exact"/>
        <w:ind w:left="1287" w:right="0" w:hanging="279"/>
        <w:jc w:val="both"/>
        <w:rPr>
          <w:sz w:val="24"/>
        </w:rPr>
      </w:pPr>
      <w:r>
        <w:rPr>
          <w:spacing w:val="-2"/>
          <w:sz w:val="24"/>
        </w:rPr>
        <w:t>общение:</w:t>
      </w:r>
    </w:p>
    <w:p w14:paraId="4EE950A0">
      <w:pPr>
        <w:pStyle w:val="6"/>
        <w:spacing w:line="244" w:lineRule="auto"/>
        <w:ind w:right="381"/>
      </w:pPr>
      <w:r>
        <w:t>сопоставлять свои суждения с суждениями других участников диалога, обнаруживать различие и сходство позиций;</w:t>
      </w:r>
    </w:p>
    <w:p w14:paraId="769AFFC5">
      <w:pPr>
        <w:pStyle w:val="6"/>
        <w:spacing w:line="244" w:lineRule="auto"/>
        <w:ind w:right="382"/>
      </w:pPr>
      <w:r>
        <w:t>публично представлять результаты выполненного опыта (эксперимента, исследования, проекта);</w:t>
      </w:r>
    </w:p>
    <w:p w14:paraId="23DC5DC4">
      <w:pPr>
        <w:pStyle w:val="6"/>
        <w:spacing w:line="244" w:lineRule="auto"/>
        <w:ind w:right="375"/>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FBB63B2">
      <w:pPr>
        <w:pStyle w:val="8"/>
        <w:numPr>
          <w:ilvl w:val="0"/>
          <w:numId w:val="38"/>
        </w:numPr>
        <w:tabs>
          <w:tab w:val="left" w:pos="1287"/>
        </w:tabs>
        <w:spacing w:before="0" w:after="0" w:line="268" w:lineRule="exact"/>
        <w:ind w:left="1287" w:right="0" w:hanging="279"/>
        <w:jc w:val="both"/>
        <w:rPr>
          <w:sz w:val="24"/>
        </w:rPr>
      </w:pPr>
      <w:r>
        <w:rPr>
          <w:sz w:val="24"/>
        </w:rPr>
        <w:t>совместная</w:t>
      </w:r>
      <w:r>
        <w:rPr>
          <w:spacing w:val="-16"/>
          <w:sz w:val="24"/>
        </w:rPr>
        <w:t xml:space="preserve"> </w:t>
      </w:r>
      <w:r>
        <w:rPr>
          <w:sz w:val="24"/>
        </w:rPr>
        <w:t>деятельность</w:t>
      </w:r>
      <w:r>
        <w:rPr>
          <w:spacing w:val="-15"/>
          <w:sz w:val="24"/>
        </w:rPr>
        <w:t xml:space="preserve"> </w:t>
      </w:r>
      <w:r>
        <w:rPr>
          <w:spacing w:val="-2"/>
          <w:sz w:val="24"/>
        </w:rPr>
        <w:t>(сотрудничество):</w:t>
      </w:r>
    </w:p>
    <w:p w14:paraId="6DDDC5E2">
      <w:pPr>
        <w:pStyle w:val="6"/>
        <w:spacing w:line="244" w:lineRule="auto"/>
        <w:ind w:right="386"/>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E8E15F8">
      <w:pPr>
        <w:pStyle w:val="6"/>
        <w:spacing w:line="244" w:lineRule="auto"/>
        <w:ind w:right="377"/>
      </w:pPr>
      <w:r>
        <w:t>принимать цель совместной информационной деятельности по сбору, обработке, передаче,</w:t>
      </w:r>
      <w:r>
        <w:rPr>
          <w:spacing w:val="-5"/>
        </w:rPr>
        <w:t xml:space="preserve"> </w:t>
      </w:r>
      <w:r>
        <w:t>формализации</w:t>
      </w:r>
      <w:r>
        <w:rPr>
          <w:spacing w:val="-5"/>
        </w:rPr>
        <w:t xml:space="preserve"> </w:t>
      </w:r>
      <w:r>
        <w:t>информации,</w:t>
      </w:r>
      <w:r>
        <w:rPr>
          <w:spacing w:val="-6"/>
        </w:rPr>
        <w:t xml:space="preserve"> </w:t>
      </w:r>
      <w:r>
        <w:t>коллективно</w:t>
      </w:r>
      <w:r>
        <w:rPr>
          <w:spacing w:val="-5"/>
        </w:rPr>
        <w:t xml:space="preserve"> </w:t>
      </w:r>
      <w:r>
        <w:t>строить</w:t>
      </w:r>
      <w:r>
        <w:rPr>
          <w:spacing w:val="-5"/>
        </w:rPr>
        <w:t xml:space="preserve"> </w:t>
      </w:r>
      <w:r>
        <w:t>действия</w:t>
      </w:r>
      <w:r>
        <w:rPr>
          <w:spacing w:val="-3"/>
        </w:rPr>
        <w:t xml:space="preserve"> </w:t>
      </w:r>
      <w:r>
        <w:t>по</w:t>
      </w:r>
      <w:r>
        <w:rPr>
          <w:spacing w:val="-6"/>
        </w:rPr>
        <w:t xml:space="preserve"> </w:t>
      </w:r>
      <w:r>
        <w:t>её</w:t>
      </w:r>
      <w:r>
        <w:rPr>
          <w:spacing w:val="-5"/>
        </w:rPr>
        <w:t xml:space="preserve"> </w:t>
      </w:r>
      <w:r>
        <w:t>достижению: распределять роли, договариваться, обсуждать процесс и результат совместной работы;</w:t>
      </w:r>
    </w:p>
    <w:p w14:paraId="0FBEC6D5">
      <w:pPr>
        <w:pStyle w:val="6"/>
        <w:tabs>
          <w:tab w:val="left" w:pos="2034"/>
          <w:tab w:val="left" w:pos="4387"/>
          <w:tab w:val="left" w:pos="6383"/>
          <w:tab w:val="left" w:pos="7390"/>
          <w:tab w:val="left" w:pos="8935"/>
        </w:tabs>
        <w:spacing w:line="244" w:lineRule="auto"/>
        <w:ind w:right="382"/>
      </w:pPr>
      <w:r>
        <w:t xml:space="preserve">выполнять свою часть работы с информацией или информационным продуктом, </w:t>
      </w:r>
      <w:r>
        <w:rPr>
          <w:spacing w:val="-2"/>
        </w:rPr>
        <w:t>достигая</w:t>
      </w:r>
      <w:r>
        <w:tab/>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14:paraId="681D4ACA">
      <w:pPr>
        <w:pStyle w:val="6"/>
        <w:spacing w:line="244" w:lineRule="auto"/>
        <w:ind w:right="378"/>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B4116EF">
      <w:pPr>
        <w:pStyle w:val="6"/>
        <w:spacing w:line="244" w:lineRule="auto"/>
        <w:ind w:right="37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8B63F09">
      <w:pPr>
        <w:pStyle w:val="6"/>
        <w:spacing w:line="268" w:lineRule="exact"/>
        <w:ind w:left="1008" w:firstLine="0"/>
      </w:pPr>
      <w:r>
        <w:t>Овладение</w:t>
      </w:r>
      <w:r>
        <w:rPr>
          <w:spacing w:val="-14"/>
        </w:rPr>
        <w:t xml:space="preserve"> </w:t>
      </w:r>
      <w:r>
        <w:t>универсальными</w:t>
      </w:r>
      <w:r>
        <w:rPr>
          <w:spacing w:val="-14"/>
        </w:rPr>
        <w:t xml:space="preserve"> </w:t>
      </w:r>
      <w:r>
        <w:t>учебными</w:t>
      </w:r>
      <w:r>
        <w:rPr>
          <w:spacing w:val="-14"/>
        </w:rPr>
        <w:t xml:space="preserve"> </w:t>
      </w:r>
      <w:r>
        <w:t>регулятивными</w:t>
      </w:r>
      <w:r>
        <w:rPr>
          <w:spacing w:val="-14"/>
        </w:rPr>
        <w:t xml:space="preserve"> </w:t>
      </w:r>
      <w:r>
        <w:rPr>
          <w:spacing w:val="-2"/>
        </w:rPr>
        <w:t>действиями:</w:t>
      </w:r>
    </w:p>
    <w:p w14:paraId="45BCF5F8">
      <w:pPr>
        <w:pStyle w:val="8"/>
        <w:numPr>
          <w:ilvl w:val="0"/>
          <w:numId w:val="39"/>
        </w:numPr>
        <w:tabs>
          <w:tab w:val="left" w:pos="1287"/>
        </w:tabs>
        <w:spacing w:before="0" w:after="0" w:line="240" w:lineRule="auto"/>
        <w:ind w:left="1287" w:right="0" w:hanging="279"/>
        <w:jc w:val="both"/>
        <w:rPr>
          <w:sz w:val="24"/>
        </w:rPr>
      </w:pPr>
      <w:r>
        <w:rPr>
          <w:spacing w:val="-2"/>
          <w:sz w:val="24"/>
        </w:rPr>
        <w:t>самоорганизация:</w:t>
      </w:r>
    </w:p>
    <w:p w14:paraId="260AABDB">
      <w:pPr>
        <w:pStyle w:val="6"/>
        <w:spacing w:line="244" w:lineRule="auto"/>
        <w:ind w:left="1008" w:right="385" w:firstLine="0"/>
      </w:pPr>
      <w:r>
        <w:t>выявлять в жизненных и учебных ситуациях проблемы, требующие решения; ориентироваться</w:t>
      </w:r>
      <w:r>
        <w:rPr>
          <w:spacing w:val="71"/>
        </w:rPr>
        <w:t xml:space="preserve"> </w:t>
      </w:r>
      <w:r>
        <w:t>в</w:t>
      </w:r>
      <w:r>
        <w:rPr>
          <w:spacing w:val="73"/>
        </w:rPr>
        <w:t xml:space="preserve"> </w:t>
      </w:r>
      <w:r>
        <w:t>различных</w:t>
      </w:r>
      <w:r>
        <w:rPr>
          <w:spacing w:val="69"/>
        </w:rPr>
        <w:t xml:space="preserve"> </w:t>
      </w:r>
      <w:r>
        <w:t>подходах</w:t>
      </w:r>
      <w:r>
        <w:rPr>
          <w:spacing w:val="71"/>
        </w:rPr>
        <w:t xml:space="preserve"> </w:t>
      </w:r>
      <w:r>
        <w:t>к</w:t>
      </w:r>
      <w:r>
        <w:rPr>
          <w:spacing w:val="71"/>
        </w:rPr>
        <w:t xml:space="preserve"> </w:t>
      </w:r>
      <w:r>
        <w:t>принятию</w:t>
      </w:r>
      <w:r>
        <w:rPr>
          <w:spacing w:val="71"/>
        </w:rPr>
        <w:t xml:space="preserve"> </w:t>
      </w:r>
      <w:r>
        <w:t>решений</w:t>
      </w:r>
      <w:r>
        <w:rPr>
          <w:spacing w:val="71"/>
        </w:rPr>
        <w:t xml:space="preserve"> </w:t>
      </w:r>
      <w:r>
        <w:t>(индивидуальное</w:t>
      </w:r>
    </w:p>
    <w:p w14:paraId="26303172">
      <w:pPr>
        <w:pStyle w:val="6"/>
        <w:spacing w:line="269" w:lineRule="exact"/>
        <w:ind w:firstLine="0"/>
      </w:pPr>
      <w:r>
        <w:t>принятие</w:t>
      </w:r>
      <w:r>
        <w:rPr>
          <w:spacing w:val="-6"/>
        </w:rPr>
        <w:t xml:space="preserve"> </w:t>
      </w:r>
      <w:r>
        <w:t>решений,</w:t>
      </w:r>
      <w:r>
        <w:rPr>
          <w:spacing w:val="-5"/>
        </w:rPr>
        <w:t xml:space="preserve"> </w:t>
      </w:r>
      <w:r>
        <w:t>принятие</w:t>
      </w:r>
      <w:r>
        <w:rPr>
          <w:spacing w:val="-6"/>
        </w:rPr>
        <w:t xml:space="preserve"> </w:t>
      </w:r>
      <w:r>
        <w:t>решений</w:t>
      </w:r>
      <w:r>
        <w:rPr>
          <w:spacing w:val="-5"/>
        </w:rPr>
        <w:t xml:space="preserve"> </w:t>
      </w:r>
      <w:r>
        <w:t>в</w:t>
      </w:r>
      <w:r>
        <w:rPr>
          <w:spacing w:val="-6"/>
        </w:rPr>
        <w:t xml:space="preserve"> </w:t>
      </w:r>
      <w:r>
        <w:rPr>
          <w:spacing w:val="-2"/>
        </w:rPr>
        <w:t>группе);</w:t>
      </w:r>
    </w:p>
    <w:p w14:paraId="47597592">
      <w:pPr>
        <w:pStyle w:val="6"/>
        <w:ind w:left="1008" w:firstLine="0"/>
      </w:pPr>
      <w:r>
        <w:t>самостоятельно</w:t>
      </w:r>
      <w:r>
        <w:rPr>
          <w:spacing w:val="36"/>
        </w:rPr>
        <w:t xml:space="preserve"> </w:t>
      </w:r>
      <w:r>
        <w:t>составлять</w:t>
      </w:r>
      <w:r>
        <w:rPr>
          <w:spacing w:val="36"/>
        </w:rPr>
        <w:t xml:space="preserve"> </w:t>
      </w:r>
      <w:r>
        <w:t>алгоритм</w:t>
      </w:r>
      <w:r>
        <w:rPr>
          <w:spacing w:val="34"/>
        </w:rPr>
        <w:t xml:space="preserve"> </w:t>
      </w:r>
      <w:r>
        <w:t>решения</w:t>
      </w:r>
      <w:r>
        <w:rPr>
          <w:spacing w:val="36"/>
        </w:rPr>
        <w:t xml:space="preserve"> </w:t>
      </w:r>
      <w:r>
        <w:t>задачи</w:t>
      </w:r>
      <w:r>
        <w:rPr>
          <w:spacing w:val="36"/>
        </w:rPr>
        <w:t xml:space="preserve"> </w:t>
      </w:r>
      <w:r>
        <w:t>(или</w:t>
      </w:r>
      <w:r>
        <w:rPr>
          <w:spacing w:val="35"/>
        </w:rPr>
        <w:t xml:space="preserve"> </w:t>
      </w:r>
      <w:r>
        <w:t>его</w:t>
      </w:r>
      <w:r>
        <w:rPr>
          <w:spacing w:val="37"/>
        </w:rPr>
        <w:t xml:space="preserve"> </w:t>
      </w:r>
      <w:r>
        <w:t>часть),</w:t>
      </w:r>
      <w:r>
        <w:rPr>
          <w:spacing w:val="36"/>
        </w:rPr>
        <w:t xml:space="preserve"> </w:t>
      </w:r>
      <w:r>
        <w:rPr>
          <w:spacing w:val="-2"/>
        </w:rPr>
        <w:t>выбирать</w:t>
      </w:r>
    </w:p>
    <w:p w14:paraId="21B195EC">
      <w:pPr>
        <w:pStyle w:val="6"/>
        <w:spacing w:after="0"/>
        <w:sectPr>
          <w:pgSz w:w="11920" w:h="16850"/>
          <w:pgMar w:top="1160" w:right="360" w:bottom="280" w:left="720" w:header="720" w:footer="720" w:gutter="0"/>
          <w:cols w:space="720" w:num="1"/>
        </w:sectPr>
      </w:pPr>
    </w:p>
    <w:p w14:paraId="1FDED995">
      <w:pPr>
        <w:pStyle w:val="6"/>
        <w:spacing w:before="79" w:line="244" w:lineRule="auto"/>
        <w:ind w:right="382" w:firstLine="0"/>
      </w:pPr>
      <w:r>
        <w:t>способ</w:t>
      </w:r>
      <w:r>
        <w:rPr>
          <w:spacing w:val="65"/>
          <w:w w:val="150"/>
        </w:rPr>
        <w:t xml:space="preserve">   </w:t>
      </w:r>
      <w:r>
        <w:t>решения</w:t>
      </w:r>
      <w:r>
        <w:rPr>
          <w:spacing w:val="64"/>
          <w:w w:val="150"/>
        </w:rPr>
        <w:t xml:space="preserve">   </w:t>
      </w:r>
      <w:r>
        <w:t>учебной</w:t>
      </w:r>
      <w:r>
        <w:rPr>
          <w:spacing w:val="65"/>
          <w:w w:val="150"/>
        </w:rPr>
        <w:t xml:space="preserve">   </w:t>
      </w:r>
      <w:r>
        <w:t>задачи</w:t>
      </w:r>
      <w:r>
        <w:rPr>
          <w:spacing w:val="65"/>
          <w:w w:val="150"/>
        </w:rPr>
        <w:t xml:space="preserve">   </w:t>
      </w:r>
      <w:r>
        <w:t>с</w:t>
      </w:r>
      <w:r>
        <w:rPr>
          <w:spacing w:val="66"/>
          <w:w w:val="150"/>
        </w:rPr>
        <w:t xml:space="preserve">   </w:t>
      </w:r>
      <w:r>
        <w:t>учётом</w:t>
      </w:r>
      <w:r>
        <w:rPr>
          <w:spacing w:val="65"/>
          <w:w w:val="150"/>
        </w:rPr>
        <w:t xml:space="preserve">   </w:t>
      </w:r>
      <w:r>
        <w:t>имеющихся</w:t>
      </w:r>
      <w:r>
        <w:rPr>
          <w:spacing w:val="65"/>
          <w:w w:val="150"/>
        </w:rPr>
        <w:t xml:space="preserve">   </w:t>
      </w:r>
      <w:r>
        <w:t>ресурсов и собственных возможностей, аргументировать предлагаемые варианты решений;</w:t>
      </w:r>
    </w:p>
    <w:p w14:paraId="33DFBADF">
      <w:pPr>
        <w:pStyle w:val="6"/>
        <w:spacing w:line="244" w:lineRule="auto"/>
        <w:ind w:right="377"/>
      </w:pPr>
      <w:r>
        <w:t>составлять план действий (план реализации намеченного алгоритма решения), корректировать</w:t>
      </w:r>
      <w:r>
        <w:rPr>
          <w:spacing w:val="-7"/>
        </w:rPr>
        <w:t xml:space="preserve"> </w:t>
      </w:r>
      <w:r>
        <w:t>предложенный</w:t>
      </w:r>
      <w:r>
        <w:rPr>
          <w:spacing w:val="-7"/>
        </w:rPr>
        <w:t xml:space="preserve"> </w:t>
      </w:r>
      <w:r>
        <w:t>алгоритм</w:t>
      </w:r>
      <w:r>
        <w:rPr>
          <w:spacing w:val="-7"/>
        </w:rPr>
        <w:t xml:space="preserve"> </w:t>
      </w:r>
      <w:r>
        <w:t>с</w:t>
      </w:r>
      <w:r>
        <w:rPr>
          <w:spacing w:val="-4"/>
        </w:rPr>
        <w:t xml:space="preserve"> </w:t>
      </w:r>
      <w:r>
        <w:t>учётом</w:t>
      </w:r>
      <w:r>
        <w:rPr>
          <w:spacing w:val="-7"/>
        </w:rPr>
        <w:t xml:space="preserve"> </w:t>
      </w:r>
      <w:r>
        <w:t>получения</w:t>
      </w:r>
      <w:r>
        <w:rPr>
          <w:spacing w:val="-7"/>
        </w:rPr>
        <w:t xml:space="preserve"> </w:t>
      </w:r>
      <w:r>
        <w:t>новых</w:t>
      </w:r>
      <w:r>
        <w:rPr>
          <w:spacing w:val="-9"/>
        </w:rPr>
        <w:t xml:space="preserve"> </w:t>
      </w:r>
      <w:r>
        <w:t>знаний</w:t>
      </w:r>
      <w:r>
        <w:rPr>
          <w:spacing w:val="-5"/>
        </w:rPr>
        <w:t xml:space="preserve"> </w:t>
      </w:r>
      <w:r>
        <w:t>об</w:t>
      </w:r>
      <w:r>
        <w:rPr>
          <w:spacing w:val="-7"/>
        </w:rPr>
        <w:t xml:space="preserve"> </w:t>
      </w:r>
      <w:r>
        <w:t xml:space="preserve">изучаемом </w:t>
      </w:r>
      <w:r>
        <w:rPr>
          <w:spacing w:val="-2"/>
        </w:rPr>
        <w:t>объекте;</w:t>
      </w:r>
    </w:p>
    <w:p w14:paraId="3F3229A7">
      <w:pPr>
        <w:pStyle w:val="6"/>
        <w:spacing w:line="244" w:lineRule="auto"/>
        <w:ind w:right="384"/>
      </w:pPr>
      <w:r>
        <w:t xml:space="preserve">делать выбор в условиях противоречивой информации и брать ответственность за </w:t>
      </w:r>
      <w:r>
        <w:rPr>
          <w:spacing w:val="-2"/>
        </w:rPr>
        <w:t>решение.</w:t>
      </w:r>
    </w:p>
    <w:p w14:paraId="5E48ACB0">
      <w:pPr>
        <w:pStyle w:val="8"/>
        <w:numPr>
          <w:ilvl w:val="0"/>
          <w:numId w:val="39"/>
        </w:numPr>
        <w:tabs>
          <w:tab w:val="left" w:pos="1287"/>
        </w:tabs>
        <w:spacing w:before="0" w:after="0" w:line="269" w:lineRule="exact"/>
        <w:ind w:left="1287" w:right="0" w:hanging="279"/>
        <w:jc w:val="both"/>
        <w:rPr>
          <w:sz w:val="24"/>
        </w:rPr>
      </w:pPr>
      <w:r>
        <w:rPr>
          <w:spacing w:val="-2"/>
          <w:sz w:val="24"/>
        </w:rPr>
        <w:t>самоконтроль</w:t>
      </w:r>
      <w:r>
        <w:rPr>
          <w:spacing w:val="-7"/>
          <w:sz w:val="24"/>
        </w:rPr>
        <w:t xml:space="preserve"> </w:t>
      </w:r>
      <w:r>
        <w:rPr>
          <w:spacing w:val="-2"/>
          <w:sz w:val="24"/>
        </w:rPr>
        <w:t>(рефлексия):</w:t>
      </w:r>
    </w:p>
    <w:p w14:paraId="79043A00">
      <w:pPr>
        <w:pStyle w:val="6"/>
        <w:spacing w:line="244" w:lineRule="auto"/>
        <w:ind w:left="1008" w:right="1946" w:firstLine="0"/>
      </w:pPr>
      <w:r>
        <w:t>владеть способами самоконтроля, самомотивации и рефлексии; давать</w:t>
      </w:r>
      <w:r>
        <w:rPr>
          <w:spacing w:val="-9"/>
        </w:rPr>
        <w:t xml:space="preserve"> </w:t>
      </w:r>
      <w:r>
        <w:t>адекватную</w:t>
      </w:r>
      <w:r>
        <w:rPr>
          <w:spacing w:val="-8"/>
        </w:rPr>
        <w:t xml:space="preserve"> </w:t>
      </w:r>
      <w:r>
        <w:t>оценку</w:t>
      </w:r>
      <w:r>
        <w:rPr>
          <w:spacing w:val="-10"/>
        </w:rPr>
        <w:t xml:space="preserve"> </w:t>
      </w:r>
      <w:r>
        <w:t>ситуации</w:t>
      </w:r>
      <w:r>
        <w:rPr>
          <w:spacing w:val="-7"/>
        </w:rPr>
        <w:t xml:space="preserve"> </w:t>
      </w:r>
      <w:r>
        <w:t>и</w:t>
      </w:r>
      <w:r>
        <w:rPr>
          <w:spacing w:val="-8"/>
        </w:rPr>
        <w:t xml:space="preserve"> </w:t>
      </w:r>
      <w:r>
        <w:t>предлагать</w:t>
      </w:r>
      <w:r>
        <w:rPr>
          <w:spacing w:val="-7"/>
        </w:rPr>
        <w:t xml:space="preserve"> </w:t>
      </w:r>
      <w:r>
        <w:t>план</w:t>
      </w:r>
      <w:r>
        <w:rPr>
          <w:spacing w:val="-9"/>
        </w:rPr>
        <w:t xml:space="preserve"> </w:t>
      </w:r>
      <w:r>
        <w:t>её</w:t>
      </w:r>
      <w:r>
        <w:rPr>
          <w:spacing w:val="-7"/>
        </w:rPr>
        <w:t xml:space="preserve"> </w:t>
      </w:r>
      <w:r>
        <w:rPr>
          <w:spacing w:val="-2"/>
        </w:rPr>
        <w:t>изменения;</w:t>
      </w:r>
    </w:p>
    <w:p w14:paraId="7DD70E2D">
      <w:pPr>
        <w:pStyle w:val="6"/>
        <w:spacing w:line="244" w:lineRule="auto"/>
        <w:ind w:right="385"/>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 при решении учебной задачи, адаптировать решение к меняющимся обстоятельствам;</w:t>
      </w:r>
    </w:p>
    <w:p w14:paraId="651611DD">
      <w:pPr>
        <w:pStyle w:val="6"/>
        <w:spacing w:line="244" w:lineRule="auto"/>
        <w:ind w:right="382"/>
      </w:pPr>
      <w:r>
        <w:t>объяснять причины достижения (недостижения) результатов информационной деятельности,</w:t>
      </w:r>
      <w:r>
        <w:rPr>
          <w:spacing w:val="80"/>
          <w:w w:val="150"/>
        </w:rPr>
        <w:t xml:space="preserve"> </w:t>
      </w:r>
      <w:r>
        <w:t>давать</w:t>
      </w:r>
      <w:r>
        <w:rPr>
          <w:spacing w:val="80"/>
          <w:w w:val="150"/>
        </w:rPr>
        <w:t xml:space="preserve"> </w:t>
      </w:r>
      <w:r>
        <w:t>оценку</w:t>
      </w:r>
      <w:r>
        <w:rPr>
          <w:spacing w:val="80"/>
          <w:w w:val="150"/>
        </w:rPr>
        <w:t xml:space="preserve"> </w:t>
      </w:r>
      <w:r>
        <w:t>приобретённому</w:t>
      </w:r>
      <w:r>
        <w:rPr>
          <w:spacing w:val="80"/>
          <w:w w:val="150"/>
        </w:rPr>
        <w:t xml:space="preserve"> </w:t>
      </w:r>
      <w:r>
        <w:t>опыту,</w:t>
      </w:r>
      <w:r>
        <w:rPr>
          <w:spacing w:val="80"/>
          <w:w w:val="150"/>
        </w:rPr>
        <w:t xml:space="preserve"> </w:t>
      </w:r>
      <w:r>
        <w:t>уметь</w:t>
      </w:r>
      <w:r>
        <w:rPr>
          <w:spacing w:val="80"/>
          <w:w w:val="150"/>
        </w:rPr>
        <w:t xml:space="preserve"> </w:t>
      </w:r>
      <w:r>
        <w:t>находить</w:t>
      </w:r>
      <w:r>
        <w:rPr>
          <w:spacing w:val="80"/>
          <w:w w:val="150"/>
        </w:rPr>
        <w:t xml:space="preserve"> </w:t>
      </w:r>
      <w:r>
        <w:t>позитивное</w:t>
      </w:r>
      <w:r>
        <w:rPr>
          <w:spacing w:val="40"/>
        </w:rPr>
        <w:t xml:space="preserve"> </w:t>
      </w:r>
      <w:r>
        <w:t>в произошедшей ситуации;</w:t>
      </w:r>
    </w:p>
    <w:p w14:paraId="4726B602">
      <w:pPr>
        <w:pStyle w:val="6"/>
        <w:spacing w:line="244" w:lineRule="auto"/>
        <w:ind w:right="384"/>
      </w:pPr>
      <w:r>
        <w:t>вносить</w:t>
      </w:r>
      <w:r>
        <w:rPr>
          <w:spacing w:val="-5"/>
        </w:rPr>
        <w:t xml:space="preserve"> </w:t>
      </w:r>
      <w:r>
        <w:t>коррективы</w:t>
      </w:r>
      <w:r>
        <w:rPr>
          <w:spacing w:val="-7"/>
        </w:rPr>
        <w:t xml:space="preserve"> </w:t>
      </w:r>
      <w:r>
        <w:t>в</w:t>
      </w:r>
      <w:r>
        <w:rPr>
          <w:spacing w:val="-5"/>
        </w:rPr>
        <w:t xml:space="preserve"> </w:t>
      </w:r>
      <w:r>
        <w:t>деятельность</w:t>
      </w:r>
      <w:r>
        <w:rPr>
          <w:spacing w:val="-5"/>
        </w:rPr>
        <w:t xml:space="preserve"> </w:t>
      </w:r>
      <w:r>
        <w:t>на</w:t>
      </w:r>
      <w:r>
        <w:rPr>
          <w:spacing w:val="-7"/>
        </w:rPr>
        <w:t xml:space="preserve"> </w:t>
      </w:r>
      <w:r>
        <w:t>основе</w:t>
      </w:r>
      <w:r>
        <w:rPr>
          <w:spacing w:val="-5"/>
        </w:rPr>
        <w:t xml:space="preserve"> </w:t>
      </w:r>
      <w:r>
        <w:t>новых</w:t>
      </w:r>
      <w:r>
        <w:rPr>
          <w:spacing w:val="-7"/>
        </w:rPr>
        <w:t xml:space="preserve"> </w:t>
      </w:r>
      <w:r>
        <w:t>обстоятельств,</w:t>
      </w:r>
      <w:r>
        <w:rPr>
          <w:spacing w:val="-5"/>
        </w:rPr>
        <w:t xml:space="preserve"> </w:t>
      </w:r>
      <w:r>
        <w:t>изменившихся ситуаций, установленных ошибок, возникших трудностей;</w:t>
      </w:r>
    </w:p>
    <w:p w14:paraId="1A996BEA">
      <w:pPr>
        <w:pStyle w:val="6"/>
        <w:spacing w:line="269" w:lineRule="exact"/>
        <w:ind w:left="1008" w:firstLine="0"/>
      </w:pPr>
      <w:r>
        <w:t>оценивать</w:t>
      </w:r>
      <w:r>
        <w:rPr>
          <w:spacing w:val="-8"/>
        </w:rPr>
        <w:t xml:space="preserve"> </w:t>
      </w:r>
      <w:r>
        <w:t>соответствие</w:t>
      </w:r>
      <w:r>
        <w:rPr>
          <w:spacing w:val="-6"/>
        </w:rPr>
        <w:t xml:space="preserve"> </w:t>
      </w:r>
      <w:r>
        <w:t>результата</w:t>
      </w:r>
      <w:r>
        <w:rPr>
          <w:spacing w:val="-5"/>
        </w:rPr>
        <w:t xml:space="preserve"> </w:t>
      </w:r>
      <w:r>
        <w:t>цели</w:t>
      </w:r>
      <w:r>
        <w:rPr>
          <w:spacing w:val="-8"/>
        </w:rPr>
        <w:t xml:space="preserve"> </w:t>
      </w:r>
      <w:r>
        <w:t>и</w:t>
      </w:r>
      <w:r>
        <w:rPr>
          <w:spacing w:val="-6"/>
        </w:rPr>
        <w:t xml:space="preserve"> </w:t>
      </w:r>
      <w:r>
        <w:rPr>
          <w:spacing w:val="-2"/>
        </w:rPr>
        <w:t>условиям.</w:t>
      </w:r>
    </w:p>
    <w:p w14:paraId="17FF1753">
      <w:pPr>
        <w:pStyle w:val="8"/>
        <w:numPr>
          <w:ilvl w:val="0"/>
          <w:numId w:val="39"/>
        </w:numPr>
        <w:tabs>
          <w:tab w:val="left" w:pos="1287"/>
        </w:tabs>
        <w:spacing w:before="0" w:after="0" w:line="240" w:lineRule="auto"/>
        <w:ind w:left="1287" w:right="0" w:hanging="279"/>
        <w:jc w:val="both"/>
        <w:rPr>
          <w:sz w:val="24"/>
        </w:rPr>
      </w:pPr>
      <w:r>
        <w:rPr>
          <w:sz w:val="24"/>
        </w:rPr>
        <w:t>эмоциональный</w:t>
      </w:r>
      <w:r>
        <w:rPr>
          <w:spacing w:val="-14"/>
          <w:sz w:val="24"/>
        </w:rPr>
        <w:t xml:space="preserve"> </w:t>
      </w:r>
      <w:r>
        <w:rPr>
          <w:spacing w:val="-2"/>
          <w:sz w:val="24"/>
        </w:rPr>
        <w:t>интеллект:</w:t>
      </w:r>
    </w:p>
    <w:p w14:paraId="723CEC51">
      <w:pPr>
        <w:pStyle w:val="6"/>
        <w:ind w:left="1008" w:firstLine="0"/>
      </w:pPr>
      <w:r>
        <w:t>ставить</w:t>
      </w:r>
      <w:r>
        <w:rPr>
          <w:spacing w:val="-10"/>
        </w:rPr>
        <w:t xml:space="preserve"> </w:t>
      </w:r>
      <w:r>
        <w:t>себя</w:t>
      </w:r>
      <w:r>
        <w:rPr>
          <w:spacing w:val="-9"/>
        </w:rPr>
        <w:t xml:space="preserve"> </w:t>
      </w:r>
      <w:r>
        <w:t>на</w:t>
      </w:r>
      <w:r>
        <w:rPr>
          <w:spacing w:val="-10"/>
        </w:rPr>
        <w:t xml:space="preserve"> </w:t>
      </w:r>
      <w:r>
        <w:t>место</w:t>
      </w:r>
      <w:r>
        <w:rPr>
          <w:spacing w:val="-9"/>
        </w:rPr>
        <w:t xml:space="preserve"> </w:t>
      </w:r>
      <w:r>
        <w:t>другого</w:t>
      </w:r>
      <w:r>
        <w:rPr>
          <w:spacing w:val="-8"/>
        </w:rPr>
        <w:t xml:space="preserve"> </w:t>
      </w:r>
      <w:r>
        <w:t>человека,</w:t>
      </w:r>
      <w:r>
        <w:rPr>
          <w:spacing w:val="-9"/>
        </w:rPr>
        <w:t xml:space="preserve"> </w:t>
      </w:r>
      <w:r>
        <w:t>понимать</w:t>
      </w:r>
      <w:r>
        <w:rPr>
          <w:spacing w:val="-9"/>
        </w:rPr>
        <w:t xml:space="preserve"> </w:t>
      </w:r>
      <w:r>
        <w:t>мотивы</w:t>
      </w:r>
      <w:r>
        <w:rPr>
          <w:spacing w:val="-10"/>
        </w:rPr>
        <w:t xml:space="preserve"> </w:t>
      </w:r>
      <w:r>
        <w:t>и</w:t>
      </w:r>
      <w:r>
        <w:rPr>
          <w:spacing w:val="-9"/>
        </w:rPr>
        <w:t xml:space="preserve"> </w:t>
      </w:r>
      <w:r>
        <w:t>намерения</w:t>
      </w:r>
      <w:r>
        <w:rPr>
          <w:spacing w:val="-9"/>
        </w:rPr>
        <w:t xml:space="preserve"> </w:t>
      </w:r>
      <w:r>
        <w:rPr>
          <w:spacing w:val="-2"/>
        </w:rPr>
        <w:t>другого.</w:t>
      </w:r>
    </w:p>
    <w:p w14:paraId="6CDC9D57">
      <w:pPr>
        <w:pStyle w:val="8"/>
        <w:numPr>
          <w:ilvl w:val="0"/>
          <w:numId w:val="39"/>
        </w:numPr>
        <w:tabs>
          <w:tab w:val="left" w:pos="1287"/>
        </w:tabs>
        <w:spacing w:before="3" w:after="0" w:line="240" w:lineRule="auto"/>
        <w:ind w:left="1287" w:right="0" w:hanging="279"/>
        <w:jc w:val="both"/>
        <w:rPr>
          <w:sz w:val="24"/>
        </w:rPr>
      </w:pPr>
      <w:r>
        <w:rPr>
          <w:sz w:val="24"/>
        </w:rPr>
        <w:t>принятие</w:t>
      </w:r>
      <w:r>
        <w:rPr>
          <w:spacing w:val="-3"/>
          <w:sz w:val="24"/>
        </w:rPr>
        <w:t xml:space="preserve"> </w:t>
      </w:r>
      <w:r>
        <w:rPr>
          <w:sz w:val="24"/>
        </w:rPr>
        <w:t>себя</w:t>
      </w:r>
      <w:r>
        <w:rPr>
          <w:spacing w:val="-3"/>
          <w:sz w:val="24"/>
        </w:rPr>
        <w:t xml:space="preserve"> </w:t>
      </w:r>
      <w:r>
        <w:rPr>
          <w:sz w:val="24"/>
        </w:rPr>
        <w:t>и</w:t>
      </w:r>
      <w:r>
        <w:rPr>
          <w:spacing w:val="-3"/>
          <w:sz w:val="24"/>
        </w:rPr>
        <w:t xml:space="preserve"> </w:t>
      </w:r>
      <w:r>
        <w:rPr>
          <w:spacing w:val="-2"/>
          <w:sz w:val="24"/>
        </w:rPr>
        <w:t>других:</w:t>
      </w:r>
    </w:p>
    <w:p w14:paraId="799B827C">
      <w:pPr>
        <w:pStyle w:val="6"/>
        <w:spacing w:before="5" w:line="244" w:lineRule="auto"/>
        <w:jc w:val="left"/>
      </w:pPr>
      <w:r>
        <w:t>осознавать невозможность контролировать всё вокруг даже в условиях открытого доступа к любым объёмам информации.</w:t>
      </w:r>
    </w:p>
    <w:p w14:paraId="64D2BE3F">
      <w:pPr>
        <w:pStyle w:val="6"/>
        <w:tabs>
          <w:tab w:val="left" w:pos="2965"/>
          <w:tab w:val="left" w:pos="4783"/>
          <w:tab w:val="left" w:pos="6357"/>
          <w:tab w:val="left" w:pos="8144"/>
          <w:tab w:val="left" w:pos="8935"/>
        </w:tabs>
        <w:spacing w:line="244" w:lineRule="auto"/>
        <w:ind w:right="382"/>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информатике </w:t>
      </w:r>
      <w:r>
        <w:t>на уровне основного общего образования.</w:t>
      </w:r>
    </w:p>
    <w:p w14:paraId="446AE89B">
      <w:pPr>
        <w:pStyle w:val="6"/>
        <w:spacing w:line="244" w:lineRule="auto"/>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7</w:t>
      </w:r>
      <w:r>
        <w:rPr>
          <w:spacing w:val="40"/>
        </w:rPr>
        <w:t xml:space="preserve"> </w:t>
      </w:r>
      <w:r>
        <w:t>классе</w:t>
      </w:r>
      <w:r>
        <w:rPr>
          <w:spacing w:val="40"/>
        </w:rPr>
        <w:t xml:space="preserve"> </w:t>
      </w:r>
      <w:r>
        <w:t>у</w:t>
      </w:r>
      <w:r>
        <w:rPr>
          <w:spacing w:val="40"/>
        </w:rPr>
        <w:t xml:space="preserve"> </w:t>
      </w:r>
      <w:r>
        <w:t>обучающегося</w:t>
      </w:r>
      <w:r>
        <w:rPr>
          <w:spacing w:val="40"/>
        </w:rPr>
        <w:t xml:space="preserve"> </w:t>
      </w:r>
      <w:r>
        <w:t>буду</w:t>
      </w:r>
      <w:r>
        <w:rPr>
          <w:spacing w:val="40"/>
        </w:rPr>
        <w:t xml:space="preserve"> </w:t>
      </w:r>
      <w:r>
        <w:t>сформированы</w:t>
      </w:r>
      <w:r>
        <w:rPr>
          <w:spacing w:val="40"/>
        </w:rPr>
        <w:t xml:space="preserve"> </w:t>
      </w:r>
      <w:r>
        <w:t>следующие предметные результаты по информатике:</w:t>
      </w:r>
    </w:p>
    <w:p w14:paraId="0DC89B09">
      <w:pPr>
        <w:pStyle w:val="6"/>
        <w:tabs>
          <w:tab w:val="left" w:pos="2278"/>
          <w:tab w:val="left" w:pos="2803"/>
          <w:tab w:val="left" w:pos="4146"/>
          <w:tab w:val="left" w:pos="5122"/>
          <w:tab w:val="left" w:pos="6286"/>
          <w:tab w:val="left" w:pos="8308"/>
        </w:tabs>
        <w:spacing w:line="244" w:lineRule="auto"/>
        <w:ind w:right="377"/>
        <w:jc w:val="right"/>
      </w:pPr>
      <w:r>
        <w:rPr>
          <w:spacing w:val="-2"/>
        </w:rPr>
        <w:t>пояснять</w:t>
      </w:r>
      <w:r>
        <w:tab/>
      </w:r>
      <w:r>
        <w:rPr>
          <w:spacing w:val="-6"/>
        </w:rPr>
        <w:t>на</w:t>
      </w:r>
      <w:r>
        <w:tab/>
      </w:r>
      <w:r>
        <w:rPr>
          <w:spacing w:val="-2"/>
        </w:rPr>
        <w:t>примерах</w:t>
      </w:r>
      <w:r>
        <w:tab/>
      </w:r>
      <w:r>
        <w:rPr>
          <w:spacing w:val="-2"/>
        </w:rPr>
        <w:t>смысл</w:t>
      </w:r>
      <w:r>
        <w:tab/>
      </w:r>
      <w:r>
        <w:rPr>
          <w:spacing w:val="-2"/>
        </w:rPr>
        <w:t>понятий</w:t>
      </w:r>
      <w:r>
        <w:tab/>
      </w:r>
      <w:r>
        <w:rPr>
          <w:spacing w:val="-2"/>
        </w:rPr>
        <w:t>«информация»,</w:t>
      </w:r>
      <w:r>
        <w:tab/>
      </w:r>
      <w:r>
        <w:rPr>
          <w:spacing w:val="-2"/>
        </w:rPr>
        <w:t xml:space="preserve">«информационный </w:t>
      </w:r>
      <w:r>
        <w:t>процесс»,</w:t>
      </w:r>
      <w:r>
        <w:rPr>
          <w:spacing w:val="-1"/>
        </w:rPr>
        <w:t xml:space="preserve"> </w:t>
      </w:r>
      <w:r>
        <w:t>«обработка информации»,</w:t>
      </w:r>
      <w:r>
        <w:rPr>
          <w:spacing w:val="-1"/>
        </w:rPr>
        <w:t xml:space="preserve"> </w:t>
      </w:r>
      <w:r>
        <w:t>«хранение информации»,</w:t>
      </w:r>
      <w:r>
        <w:rPr>
          <w:spacing w:val="-1"/>
        </w:rPr>
        <w:t xml:space="preserve"> </w:t>
      </w:r>
      <w:r>
        <w:t>«передача информации»; кодировать</w:t>
      </w:r>
      <w:r>
        <w:rPr>
          <w:spacing w:val="40"/>
        </w:rPr>
        <w:t xml:space="preserve"> </w:t>
      </w:r>
      <w:r>
        <w:t>и</w:t>
      </w:r>
      <w:r>
        <w:rPr>
          <w:spacing w:val="40"/>
        </w:rPr>
        <w:t xml:space="preserve"> </w:t>
      </w:r>
      <w:r>
        <w:t>декодировать</w:t>
      </w:r>
      <w:r>
        <w:rPr>
          <w:spacing w:val="40"/>
        </w:rPr>
        <w:t xml:space="preserve"> </w:t>
      </w:r>
      <w:r>
        <w:t>сообщения</w:t>
      </w:r>
      <w:r>
        <w:rPr>
          <w:spacing w:val="40"/>
        </w:rPr>
        <w:t xml:space="preserve"> </w:t>
      </w:r>
      <w:r>
        <w:t>по</w:t>
      </w:r>
      <w:r>
        <w:rPr>
          <w:spacing w:val="40"/>
        </w:rPr>
        <w:t xml:space="preserve"> </w:t>
      </w:r>
      <w:r>
        <w:t>заданным</w:t>
      </w:r>
      <w:r>
        <w:rPr>
          <w:spacing w:val="40"/>
        </w:rPr>
        <w:t xml:space="preserve"> </w:t>
      </w:r>
      <w:r>
        <w:t>правилам,</w:t>
      </w:r>
      <w:r>
        <w:rPr>
          <w:spacing w:val="40"/>
        </w:rPr>
        <w:t xml:space="preserve"> </w:t>
      </w:r>
      <w:r>
        <w:t>демонстрировать</w:t>
      </w:r>
    </w:p>
    <w:p w14:paraId="236BB167">
      <w:pPr>
        <w:pStyle w:val="6"/>
        <w:spacing w:line="244" w:lineRule="auto"/>
        <w:ind w:right="382" w:firstLine="0"/>
      </w:pPr>
      <w:r>
        <w:t>понимание основных принципов кодирования информации различной природы (текстовой, графической, аудио);</w:t>
      </w:r>
    </w:p>
    <w:p w14:paraId="1370E1CB">
      <w:pPr>
        <w:pStyle w:val="6"/>
        <w:spacing w:line="244" w:lineRule="auto"/>
        <w:ind w:right="386"/>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30B7162">
      <w:pPr>
        <w:pStyle w:val="6"/>
        <w:spacing w:line="244" w:lineRule="auto"/>
        <w:ind w:right="385"/>
      </w:pPr>
      <w:r>
        <w:t>оценивать</w:t>
      </w:r>
      <w:r>
        <w:rPr>
          <w:spacing w:val="80"/>
        </w:rPr>
        <w:t xml:space="preserve"> </w:t>
      </w:r>
      <w:r>
        <w:t>и</w:t>
      </w:r>
      <w:r>
        <w:rPr>
          <w:spacing w:val="80"/>
        </w:rPr>
        <w:t xml:space="preserve"> </w:t>
      </w:r>
      <w:r>
        <w:t>сравнивать</w:t>
      </w:r>
      <w:r>
        <w:rPr>
          <w:spacing w:val="80"/>
        </w:rPr>
        <w:t xml:space="preserve"> </w:t>
      </w:r>
      <w:r>
        <w:t>размеры</w:t>
      </w:r>
      <w:r>
        <w:rPr>
          <w:spacing w:val="80"/>
        </w:rPr>
        <w:t xml:space="preserve"> </w:t>
      </w:r>
      <w:r>
        <w:t>текстовых,</w:t>
      </w:r>
      <w:r>
        <w:rPr>
          <w:spacing w:val="80"/>
        </w:rPr>
        <w:t xml:space="preserve"> </w:t>
      </w:r>
      <w:r>
        <w:t>графических,</w:t>
      </w:r>
      <w:r>
        <w:rPr>
          <w:spacing w:val="80"/>
        </w:rPr>
        <w:t xml:space="preserve"> </w:t>
      </w:r>
      <w:r>
        <w:t>звуковых</w:t>
      </w:r>
      <w:r>
        <w:rPr>
          <w:spacing w:val="80"/>
        </w:rPr>
        <w:t xml:space="preserve"> </w:t>
      </w:r>
      <w:r>
        <w:t>файлов</w:t>
      </w:r>
      <w:r>
        <w:rPr>
          <w:spacing w:val="80"/>
        </w:rPr>
        <w:t xml:space="preserve"> </w:t>
      </w:r>
      <w:r>
        <w:t>и видеофайлов;</w:t>
      </w:r>
    </w:p>
    <w:p w14:paraId="17C3DC85">
      <w:pPr>
        <w:pStyle w:val="6"/>
        <w:spacing w:line="244" w:lineRule="auto"/>
        <w:ind w:right="383"/>
      </w:pPr>
      <w:r>
        <w:t>приводить примеры современных устройств хранения и передачи информации, сравнивать их количественные характеристики;</w:t>
      </w:r>
    </w:p>
    <w:p w14:paraId="760072B8">
      <w:pPr>
        <w:pStyle w:val="6"/>
        <w:spacing w:line="244" w:lineRule="auto"/>
        <w:ind w:right="379"/>
      </w:pPr>
      <w:r>
        <w:t>выделять основные этапы в истории и понимать тенденции развития компьютеров и программного обеспечения;</w:t>
      </w:r>
    </w:p>
    <w:p w14:paraId="4378B0AD">
      <w:pPr>
        <w:pStyle w:val="6"/>
        <w:spacing w:line="244" w:lineRule="auto"/>
        <w:ind w:right="385"/>
      </w:pPr>
      <w:r>
        <w:t>получать и использовать информацию о характеристиках персонального компьютера</w:t>
      </w:r>
      <w:r>
        <w:rPr>
          <w:spacing w:val="-2"/>
        </w:rPr>
        <w:t xml:space="preserve"> </w:t>
      </w:r>
      <w:r>
        <w:t>и</w:t>
      </w:r>
      <w:r>
        <w:rPr>
          <w:spacing w:val="-2"/>
        </w:rPr>
        <w:t xml:space="preserve"> </w:t>
      </w:r>
      <w:r>
        <w:t>его</w:t>
      </w:r>
      <w:r>
        <w:rPr>
          <w:spacing w:val="-2"/>
        </w:rPr>
        <w:t xml:space="preserve"> </w:t>
      </w:r>
      <w:r>
        <w:t>основных</w:t>
      </w:r>
      <w:r>
        <w:rPr>
          <w:spacing w:val="-5"/>
        </w:rPr>
        <w:t xml:space="preserve"> </w:t>
      </w:r>
      <w:r>
        <w:t>элементах</w:t>
      </w:r>
      <w:r>
        <w:rPr>
          <w:spacing w:val="-5"/>
        </w:rPr>
        <w:t xml:space="preserve"> </w:t>
      </w:r>
      <w:r>
        <w:t>(процессор,</w:t>
      </w:r>
      <w:r>
        <w:rPr>
          <w:spacing w:val="-4"/>
        </w:rPr>
        <w:t xml:space="preserve"> </w:t>
      </w:r>
      <w:r>
        <w:t>оперативная</w:t>
      </w:r>
      <w:r>
        <w:rPr>
          <w:spacing w:val="-3"/>
        </w:rPr>
        <w:t xml:space="preserve"> </w:t>
      </w:r>
      <w:r>
        <w:t>память,</w:t>
      </w:r>
      <w:r>
        <w:rPr>
          <w:spacing w:val="-2"/>
        </w:rPr>
        <w:t xml:space="preserve"> </w:t>
      </w:r>
      <w:r>
        <w:t>долговременная память, устройства ввода-вывода);</w:t>
      </w:r>
    </w:p>
    <w:p w14:paraId="76794025">
      <w:pPr>
        <w:pStyle w:val="6"/>
        <w:spacing w:line="244" w:lineRule="auto"/>
        <w:ind w:right="382"/>
      </w:pPr>
      <w:r>
        <w:t>соотносить</w:t>
      </w:r>
      <w:r>
        <w:rPr>
          <w:spacing w:val="61"/>
          <w:w w:val="150"/>
        </w:rPr>
        <w:t xml:space="preserve">   </w:t>
      </w:r>
      <w:r>
        <w:t>характеристики</w:t>
      </w:r>
      <w:r>
        <w:rPr>
          <w:spacing w:val="61"/>
          <w:w w:val="150"/>
        </w:rPr>
        <w:t xml:space="preserve">   </w:t>
      </w:r>
      <w:r>
        <w:t>компьютера</w:t>
      </w:r>
      <w:r>
        <w:rPr>
          <w:spacing w:val="61"/>
          <w:w w:val="150"/>
        </w:rPr>
        <w:t xml:space="preserve">   </w:t>
      </w:r>
      <w:r>
        <w:t>с</w:t>
      </w:r>
      <w:r>
        <w:rPr>
          <w:spacing w:val="61"/>
          <w:w w:val="150"/>
        </w:rPr>
        <w:t xml:space="preserve">   </w:t>
      </w:r>
      <w:r>
        <w:t>задачами,</w:t>
      </w:r>
      <w:r>
        <w:rPr>
          <w:spacing w:val="61"/>
          <w:w w:val="150"/>
        </w:rPr>
        <w:t xml:space="preserve">   </w:t>
      </w:r>
      <w:r>
        <w:t>решаемыми с его помощью;</w:t>
      </w:r>
    </w:p>
    <w:p w14:paraId="2887EF8A">
      <w:pPr>
        <w:pStyle w:val="6"/>
        <w:spacing w:line="244" w:lineRule="auto"/>
        <w:ind w:right="384"/>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D69190E">
      <w:pPr>
        <w:pStyle w:val="6"/>
        <w:spacing w:line="244" w:lineRule="auto"/>
        <w:ind w:right="383"/>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0860EF2">
      <w:pPr>
        <w:pStyle w:val="6"/>
        <w:spacing w:line="267" w:lineRule="exact"/>
        <w:ind w:left="1008" w:firstLine="0"/>
      </w:pPr>
      <w:r>
        <w:t>представлять</w:t>
      </w:r>
      <w:r>
        <w:rPr>
          <w:spacing w:val="64"/>
        </w:rPr>
        <w:t xml:space="preserve">  </w:t>
      </w:r>
      <w:r>
        <w:t>результаты</w:t>
      </w:r>
      <w:r>
        <w:rPr>
          <w:spacing w:val="65"/>
        </w:rPr>
        <w:t xml:space="preserve">  </w:t>
      </w:r>
      <w:r>
        <w:t>своей</w:t>
      </w:r>
      <w:r>
        <w:rPr>
          <w:spacing w:val="65"/>
        </w:rPr>
        <w:t xml:space="preserve">  </w:t>
      </w:r>
      <w:r>
        <w:t>деятельности</w:t>
      </w:r>
      <w:r>
        <w:rPr>
          <w:spacing w:val="65"/>
        </w:rPr>
        <w:t xml:space="preserve">  </w:t>
      </w:r>
      <w:r>
        <w:t>в</w:t>
      </w:r>
      <w:r>
        <w:rPr>
          <w:spacing w:val="64"/>
        </w:rPr>
        <w:t xml:space="preserve">  </w:t>
      </w:r>
      <w:r>
        <w:t>виде</w:t>
      </w:r>
      <w:r>
        <w:rPr>
          <w:spacing w:val="64"/>
        </w:rPr>
        <w:t xml:space="preserve">  </w:t>
      </w:r>
      <w:r>
        <w:rPr>
          <w:spacing w:val="-2"/>
        </w:rPr>
        <w:t>структурированных</w:t>
      </w:r>
    </w:p>
    <w:p w14:paraId="5391220B">
      <w:pPr>
        <w:pStyle w:val="6"/>
        <w:spacing w:after="0" w:line="267" w:lineRule="exact"/>
        <w:sectPr>
          <w:pgSz w:w="11920" w:h="16850"/>
          <w:pgMar w:top="1160" w:right="360" w:bottom="280" w:left="720" w:header="720" w:footer="720" w:gutter="0"/>
          <w:cols w:space="720" w:num="1"/>
        </w:sectPr>
      </w:pPr>
    </w:p>
    <w:p w14:paraId="544520EA">
      <w:pPr>
        <w:pStyle w:val="6"/>
        <w:spacing w:before="79"/>
        <w:ind w:firstLine="0"/>
      </w:pPr>
      <w:r>
        <w:rPr>
          <w:spacing w:val="-2"/>
        </w:rPr>
        <w:t>иллюстрированных</w:t>
      </w:r>
      <w:r>
        <w:rPr>
          <w:spacing w:val="1"/>
        </w:rPr>
        <w:t xml:space="preserve"> </w:t>
      </w:r>
      <w:r>
        <w:rPr>
          <w:spacing w:val="-2"/>
        </w:rPr>
        <w:t>документов,</w:t>
      </w:r>
      <w:r>
        <w:rPr>
          <w:spacing w:val="5"/>
        </w:rPr>
        <w:t xml:space="preserve"> </w:t>
      </w:r>
      <w:r>
        <w:rPr>
          <w:spacing w:val="-2"/>
        </w:rPr>
        <w:t>мультимедийных</w:t>
      </w:r>
      <w:r>
        <w:rPr>
          <w:spacing w:val="2"/>
        </w:rPr>
        <w:t xml:space="preserve"> </w:t>
      </w:r>
      <w:r>
        <w:rPr>
          <w:spacing w:val="-2"/>
        </w:rPr>
        <w:t>презентаций;</w:t>
      </w:r>
    </w:p>
    <w:p w14:paraId="6E1DB4A2">
      <w:pPr>
        <w:pStyle w:val="6"/>
        <w:spacing w:before="5" w:line="244" w:lineRule="auto"/>
        <w:ind w:right="375"/>
      </w:pPr>
      <w: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4EB4014">
      <w:pPr>
        <w:pStyle w:val="6"/>
        <w:spacing w:line="268" w:lineRule="exact"/>
        <w:ind w:left="1008" w:firstLine="0"/>
      </w:pPr>
      <w:r>
        <w:t>понимать</w:t>
      </w:r>
      <w:r>
        <w:rPr>
          <w:spacing w:val="-11"/>
        </w:rPr>
        <w:t xml:space="preserve"> </w:t>
      </w:r>
      <w:r>
        <w:t>структуру</w:t>
      </w:r>
      <w:r>
        <w:rPr>
          <w:spacing w:val="-14"/>
        </w:rPr>
        <w:t xml:space="preserve"> </w:t>
      </w:r>
      <w:r>
        <w:t>адресов</w:t>
      </w:r>
      <w:r>
        <w:rPr>
          <w:spacing w:val="-11"/>
        </w:rPr>
        <w:t xml:space="preserve"> </w:t>
      </w:r>
      <w:r>
        <w:t>веб-</w:t>
      </w:r>
      <w:r>
        <w:rPr>
          <w:spacing w:val="-2"/>
        </w:rPr>
        <w:t>ресурсов;</w:t>
      </w:r>
    </w:p>
    <w:p w14:paraId="6DF3B4A9">
      <w:pPr>
        <w:pStyle w:val="6"/>
        <w:spacing w:before="4"/>
        <w:ind w:left="1008" w:firstLine="0"/>
      </w:pPr>
      <w:r>
        <w:rPr>
          <w:spacing w:val="-2"/>
        </w:rPr>
        <w:t>использовать</w:t>
      </w:r>
      <w:r>
        <w:rPr>
          <w:spacing w:val="6"/>
        </w:rPr>
        <w:t xml:space="preserve"> </w:t>
      </w:r>
      <w:r>
        <w:rPr>
          <w:spacing w:val="-2"/>
        </w:rPr>
        <w:t>современные</w:t>
      </w:r>
      <w:r>
        <w:rPr>
          <w:spacing w:val="7"/>
        </w:rPr>
        <w:t xml:space="preserve"> </w:t>
      </w:r>
      <w:r>
        <w:rPr>
          <w:spacing w:val="-2"/>
        </w:rPr>
        <w:t>сервисы</w:t>
      </w:r>
      <w:r>
        <w:rPr>
          <w:spacing w:val="7"/>
        </w:rPr>
        <w:t xml:space="preserve"> </w:t>
      </w:r>
      <w:r>
        <w:rPr>
          <w:spacing w:val="-2"/>
        </w:rPr>
        <w:t>интернет-коммуникаций;</w:t>
      </w:r>
    </w:p>
    <w:p w14:paraId="7E82F9A0">
      <w:pPr>
        <w:pStyle w:val="6"/>
        <w:spacing w:before="4" w:line="244" w:lineRule="auto"/>
        <w:ind w:right="378"/>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w:t>
      </w:r>
      <w:r>
        <w:rPr>
          <w:spacing w:val="40"/>
        </w:rPr>
        <w:t xml:space="preserve"> </w:t>
      </w:r>
      <w:r>
        <w:t>устройствах и в сети Интернет, выбирать безопасные стратегии поведения в сети;</w:t>
      </w:r>
    </w:p>
    <w:p w14:paraId="51555AA7">
      <w:pPr>
        <w:pStyle w:val="6"/>
        <w:spacing w:line="244" w:lineRule="auto"/>
        <w:ind w:right="377"/>
      </w:pPr>
      <w:r>
        <w:t xml:space="preserve">иметь представление о влиянии использования средств информационных и коммуникационных технологий на здоровье пользователя и уметь применять методы </w:t>
      </w:r>
      <w:r>
        <w:rPr>
          <w:spacing w:val="-2"/>
        </w:rPr>
        <w:t>профилактики.</w:t>
      </w:r>
    </w:p>
    <w:p w14:paraId="30D15939">
      <w:pPr>
        <w:pStyle w:val="6"/>
        <w:spacing w:line="244" w:lineRule="auto"/>
        <w:ind w:right="389"/>
      </w:pPr>
      <w:r>
        <w:t>К концу обучения в 8 классе у обучающегося буду сформированы следующие предметные результаты по информатике:</w:t>
      </w:r>
    </w:p>
    <w:p w14:paraId="20F4CA4E">
      <w:pPr>
        <w:pStyle w:val="6"/>
        <w:spacing w:line="244" w:lineRule="auto"/>
        <w:ind w:right="381"/>
      </w:pPr>
      <w:r>
        <w:t>пояснять на примерах различия между позиционными и непозиционными системами счисления;</w:t>
      </w:r>
    </w:p>
    <w:p w14:paraId="3C1A73DF">
      <w:pPr>
        <w:pStyle w:val="6"/>
        <w:spacing w:line="244" w:lineRule="auto"/>
        <w:ind w:right="377"/>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2"/>
        </w:rPr>
        <w:t>ними;</w:t>
      </w:r>
    </w:p>
    <w:p w14:paraId="7ACF847F">
      <w:pPr>
        <w:pStyle w:val="6"/>
        <w:spacing w:line="255" w:lineRule="exact"/>
        <w:ind w:left="1008" w:firstLine="0"/>
        <w:jc w:val="left"/>
      </w:pPr>
      <w:r>
        <w:t>раскрывать</w:t>
      </w:r>
      <w:r>
        <w:rPr>
          <w:spacing w:val="7"/>
        </w:rPr>
        <w:t xml:space="preserve"> </w:t>
      </w:r>
      <w:r>
        <w:t>смысл</w:t>
      </w:r>
      <w:r>
        <w:rPr>
          <w:spacing w:val="8"/>
        </w:rPr>
        <w:t xml:space="preserve"> </w:t>
      </w:r>
      <w:r>
        <w:t>понятий</w:t>
      </w:r>
      <w:r>
        <w:rPr>
          <w:spacing w:val="8"/>
        </w:rPr>
        <w:t xml:space="preserve"> </w:t>
      </w:r>
      <w:r>
        <w:t>«высказывание»,</w:t>
      </w:r>
      <w:r>
        <w:rPr>
          <w:spacing w:val="7"/>
        </w:rPr>
        <w:t xml:space="preserve"> </w:t>
      </w:r>
      <w:r>
        <w:t>«логическая</w:t>
      </w:r>
      <w:r>
        <w:rPr>
          <w:spacing w:val="7"/>
        </w:rPr>
        <w:t xml:space="preserve"> </w:t>
      </w:r>
      <w:r>
        <w:t>операция»,</w:t>
      </w:r>
      <w:r>
        <w:rPr>
          <w:spacing w:val="7"/>
        </w:rPr>
        <w:t xml:space="preserve"> </w:t>
      </w:r>
      <w:r>
        <w:rPr>
          <w:spacing w:val="-2"/>
        </w:rPr>
        <w:t>«логическое</w:t>
      </w:r>
    </w:p>
    <w:p w14:paraId="2FA3BD0D">
      <w:pPr>
        <w:pStyle w:val="6"/>
        <w:spacing w:before="4"/>
        <w:ind w:firstLine="0"/>
        <w:jc w:val="left"/>
      </w:pPr>
      <w:r>
        <w:rPr>
          <w:spacing w:val="-2"/>
        </w:rPr>
        <w:t>выражение»;</w:t>
      </w:r>
    </w:p>
    <w:p w14:paraId="42078080">
      <w:pPr>
        <w:pStyle w:val="6"/>
        <w:tabs>
          <w:tab w:val="left" w:pos="2492"/>
          <w:tab w:val="left" w:pos="4745"/>
          <w:tab w:val="left" w:pos="6940"/>
          <w:tab w:val="left" w:pos="9116"/>
        </w:tabs>
        <w:spacing w:before="4" w:line="244" w:lineRule="auto"/>
        <w:ind w:right="383"/>
      </w:pPr>
      <w:r>
        <w:t xml:space="preserve">записывать логические выражения с использованием дизъюнкции, конъюнкции и </w:t>
      </w:r>
      <w:r>
        <w:rPr>
          <w:spacing w:val="-2"/>
        </w:rPr>
        <w:t>отрицания,</w:t>
      </w:r>
      <w:r>
        <w:tab/>
      </w:r>
      <w:r>
        <w:rPr>
          <w:spacing w:val="-2"/>
        </w:rPr>
        <w:t>определять</w:t>
      </w:r>
      <w:r>
        <w:tab/>
      </w:r>
      <w:r>
        <w:rPr>
          <w:spacing w:val="-2"/>
        </w:rPr>
        <w:t>истинность</w:t>
      </w:r>
      <w:r>
        <w:tab/>
      </w:r>
      <w:r>
        <w:rPr>
          <w:spacing w:val="-2"/>
        </w:rPr>
        <w:t>логических</w:t>
      </w:r>
      <w:r>
        <w:tab/>
      </w:r>
      <w:r>
        <w:rPr>
          <w:spacing w:val="-2"/>
        </w:rPr>
        <w:t xml:space="preserve">выражений, </w:t>
      </w:r>
      <w:r>
        <w:t>если известны значения истинности входящих в него переменных, строить таблицы истинности для логических выражений;</w:t>
      </w:r>
    </w:p>
    <w:p w14:paraId="661CDA68">
      <w:pPr>
        <w:pStyle w:val="6"/>
        <w:spacing w:line="244" w:lineRule="auto"/>
        <w:ind w:right="382"/>
      </w:pPr>
      <w:r>
        <w:t>раскрывать смысл понятий «исполнитель», «алгоритм», «программа», понимая разницу</w:t>
      </w:r>
      <w:r>
        <w:rPr>
          <w:spacing w:val="58"/>
          <w:w w:val="150"/>
        </w:rPr>
        <w:t xml:space="preserve">   </w:t>
      </w:r>
      <w:r>
        <w:t>между</w:t>
      </w:r>
      <w:r>
        <w:rPr>
          <w:spacing w:val="60"/>
          <w:w w:val="150"/>
        </w:rPr>
        <w:t xml:space="preserve">   </w:t>
      </w:r>
      <w:r>
        <w:t>употреблением</w:t>
      </w:r>
      <w:r>
        <w:rPr>
          <w:spacing w:val="58"/>
          <w:w w:val="150"/>
        </w:rPr>
        <w:t xml:space="preserve">   </w:t>
      </w:r>
      <w:r>
        <w:t>этих</w:t>
      </w:r>
      <w:r>
        <w:rPr>
          <w:spacing w:val="59"/>
          <w:w w:val="150"/>
        </w:rPr>
        <w:t xml:space="preserve">   </w:t>
      </w:r>
      <w:r>
        <w:t>терминов</w:t>
      </w:r>
      <w:r>
        <w:rPr>
          <w:spacing w:val="59"/>
          <w:w w:val="150"/>
        </w:rPr>
        <w:t xml:space="preserve">   </w:t>
      </w:r>
      <w:r>
        <w:t>в</w:t>
      </w:r>
      <w:r>
        <w:rPr>
          <w:spacing w:val="59"/>
          <w:w w:val="150"/>
        </w:rPr>
        <w:t xml:space="preserve">   </w:t>
      </w:r>
      <w:r>
        <w:t>обыденной</w:t>
      </w:r>
      <w:r>
        <w:rPr>
          <w:spacing w:val="59"/>
          <w:w w:val="150"/>
        </w:rPr>
        <w:t xml:space="preserve">   </w:t>
      </w:r>
      <w:r>
        <w:t>речи и в информатике;</w:t>
      </w:r>
    </w:p>
    <w:p w14:paraId="14EACD04">
      <w:pPr>
        <w:pStyle w:val="6"/>
        <w:spacing w:line="244" w:lineRule="auto"/>
        <w:ind w:right="383"/>
      </w:pPr>
      <w:r>
        <w:t>описывать</w:t>
      </w:r>
      <w:r>
        <w:rPr>
          <w:spacing w:val="80"/>
          <w:w w:val="150"/>
        </w:rPr>
        <w:t xml:space="preserve">   </w:t>
      </w:r>
      <w:r>
        <w:t>алгоритм</w:t>
      </w:r>
      <w:r>
        <w:rPr>
          <w:spacing w:val="80"/>
          <w:w w:val="150"/>
        </w:rPr>
        <w:t xml:space="preserve">   </w:t>
      </w:r>
      <w:r>
        <w:t>решения</w:t>
      </w:r>
      <w:r>
        <w:rPr>
          <w:spacing w:val="80"/>
          <w:w w:val="150"/>
        </w:rPr>
        <w:t xml:space="preserve">   </w:t>
      </w:r>
      <w:r>
        <w:t>задачи</w:t>
      </w:r>
      <w:r>
        <w:rPr>
          <w:spacing w:val="80"/>
          <w:w w:val="150"/>
        </w:rPr>
        <w:t xml:space="preserve">   </w:t>
      </w:r>
      <w:r>
        <w:t>различными</w:t>
      </w:r>
      <w:r>
        <w:rPr>
          <w:spacing w:val="80"/>
          <w:w w:val="150"/>
        </w:rPr>
        <w:t xml:space="preserve">   </w:t>
      </w:r>
      <w:r>
        <w:t>способами, в том числе в виде блок-схемы;</w:t>
      </w:r>
    </w:p>
    <w:p w14:paraId="08760AA7">
      <w:pPr>
        <w:pStyle w:val="6"/>
        <w:spacing w:line="244" w:lineRule="auto"/>
        <w:ind w:right="382"/>
      </w:pPr>
      <w:r>
        <w:t>составлять,</w:t>
      </w:r>
      <w:r>
        <w:rPr>
          <w:spacing w:val="57"/>
        </w:rPr>
        <w:t xml:space="preserve">  </w:t>
      </w:r>
      <w:r>
        <w:t>выполнять</w:t>
      </w:r>
      <w:r>
        <w:rPr>
          <w:spacing w:val="56"/>
        </w:rPr>
        <w:t xml:space="preserve">  </w:t>
      </w:r>
      <w:r>
        <w:t>вручную</w:t>
      </w:r>
      <w:r>
        <w:rPr>
          <w:spacing w:val="57"/>
        </w:rPr>
        <w:t xml:space="preserve">  </w:t>
      </w:r>
      <w:r>
        <w:t>и</w:t>
      </w:r>
      <w:r>
        <w:rPr>
          <w:spacing w:val="57"/>
        </w:rPr>
        <w:t xml:space="preserve">  </w:t>
      </w:r>
      <w:r>
        <w:t>на</w:t>
      </w:r>
      <w:r>
        <w:rPr>
          <w:spacing w:val="57"/>
        </w:rPr>
        <w:t xml:space="preserve">  </w:t>
      </w:r>
      <w:r>
        <w:t>компьютере</w:t>
      </w:r>
      <w:r>
        <w:rPr>
          <w:spacing w:val="57"/>
        </w:rPr>
        <w:t xml:space="preserve">  </w:t>
      </w:r>
      <w:r>
        <w:t>несложные</w:t>
      </w:r>
      <w:r>
        <w:rPr>
          <w:spacing w:val="57"/>
        </w:rPr>
        <w:t xml:space="preserve">  </w:t>
      </w:r>
      <w:r>
        <w:t>алгоритмы с</w:t>
      </w:r>
      <w:r>
        <w:rPr>
          <w:spacing w:val="80"/>
        </w:rPr>
        <w:t xml:space="preserve">  </w:t>
      </w:r>
      <w:r>
        <w:t>использованием</w:t>
      </w:r>
      <w:r>
        <w:rPr>
          <w:spacing w:val="80"/>
        </w:rPr>
        <w:t xml:space="preserve">  </w:t>
      </w:r>
      <w:r>
        <w:t>ветвлений</w:t>
      </w:r>
      <w:r>
        <w:rPr>
          <w:spacing w:val="80"/>
        </w:rPr>
        <w:t xml:space="preserve">  </w:t>
      </w:r>
      <w:r>
        <w:t>и</w:t>
      </w:r>
      <w:r>
        <w:rPr>
          <w:spacing w:val="80"/>
        </w:rPr>
        <w:t xml:space="preserve">  </w:t>
      </w:r>
      <w:r>
        <w:t>циклов</w:t>
      </w:r>
      <w:r>
        <w:rPr>
          <w:spacing w:val="80"/>
        </w:rPr>
        <w:t xml:space="preserve">  </w:t>
      </w:r>
      <w:r>
        <w:t>для</w:t>
      </w:r>
      <w:r>
        <w:rPr>
          <w:spacing w:val="80"/>
        </w:rPr>
        <w:t xml:space="preserve">  </w:t>
      </w:r>
      <w:r>
        <w:t>управления</w:t>
      </w:r>
      <w:r>
        <w:rPr>
          <w:spacing w:val="80"/>
        </w:rPr>
        <w:t xml:space="preserve">  </w:t>
      </w:r>
      <w:r>
        <w:t>исполнителями, такими как Робот, Черепашка, Чертёжник;</w:t>
      </w:r>
    </w:p>
    <w:p w14:paraId="1E057117">
      <w:pPr>
        <w:pStyle w:val="6"/>
        <w:spacing w:line="244" w:lineRule="auto"/>
        <w:ind w:right="388"/>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0708953">
      <w:pPr>
        <w:pStyle w:val="6"/>
        <w:spacing w:line="244" w:lineRule="auto"/>
        <w:ind w:right="385"/>
      </w:pPr>
      <w:r>
        <w:t>использовать</w:t>
      </w:r>
      <w:r>
        <w:rPr>
          <w:spacing w:val="71"/>
        </w:rPr>
        <w:t xml:space="preserve">  </w:t>
      </w:r>
      <w:r>
        <w:t>при</w:t>
      </w:r>
      <w:r>
        <w:rPr>
          <w:spacing w:val="71"/>
        </w:rPr>
        <w:t xml:space="preserve">  </w:t>
      </w:r>
      <w:r>
        <w:t>разработке</w:t>
      </w:r>
      <w:r>
        <w:rPr>
          <w:spacing w:val="72"/>
        </w:rPr>
        <w:t xml:space="preserve">  </w:t>
      </w:r>
      <w:r>
        <w:t>программ</w:t>
      </w:r>
      <w:r>
        <w:rPr>
          <w:spacing w:val="72"/>
        </w:rPr>
        <w:t xml:space="preserve">  </w:t>
      </w:r>
      <w:r>
        <w:t>логические</w:t>
      </w:r>
      <w:r>
        <w:rPr>
          <w:spacing w:val="72"/>
        </w:rPr>
        <w:t xml:space="preserve">  </w:t>
      </w:r>
      <w:r>
        <w:t>значения,</w:t>
      </w:r>
      <w:r>
        <w:rPr>
          <w:spacing w:val="72"/>
        </w:rPr>
        <w:t xml:space="preserve">  </w:t>
      </w:r>
      <w:r>
        <w:t>операции и выражения с ними;</w:t>
      </w:r>
    </w:p>
    <w:p w14:paraId="66C004E4">
      <w:pPr>
        <w:pStyle w:val="6"/>
        <w:spacing w:line="244" w:lineRule="auto"/>
        <w:ind w:right="382"/>
      </w:pPr>
      <w:r>
        <w:t>анализировать</w:t>
      </w:r>
      <w:r>
        <w:rPr>
          <w:spacing w:val="80"/>
        </w:rPr>
        <w:t xml:space="preserve">  </w:t>
      </w:r>
      <w:r>
        <w:t>предложенные</w:t>
      </w:r>
      <w:r>
        <w:rPr>
          <w:spacing w:val="80"/>
        </w:rPr>
        <w:t xml:space="preserve">  </w:t>
      </w:r>
      <w:r>
        <w:t>алгоритмы,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определять, какие результаты возможны при заданном множестве исходных значений;</w:t>
      </w:r>
    </w:p>
    <w:p w14:paraId="36ABC610">
      <w:pPr>
        <w:pStyle w:val="6"/>
        <w:spacing w:line="244" w:lineRule="auto"/>
        <w:ind w:right="378"/>
      </w:pPr>
      <w:r>
        <w:t>создавать и отлаживать программы на одном из языков программирования (Python, C++, Паскаль, Java, C#, Школьный Алгоритмический Язык), реализующие несложные</w:t>
      </w:r>
      <w:r>
        <w:rPr>
          <w:spacing w:val="63"/>
        </w:rPr>
        <w:t xml:space="preserve">  </w:t>
      </w:r>
      <w:r>
        <w:t>алгоритмы</w:t>
      </w:r>
      <w:r>
        <w:rPr>
          <w:spacing w:val="63"/>
        </w:rPr>
        <w:t xml:space="preserve">  </w:t>
      </w:r>
      <w:r>
        <w:t>обработки</w:t>
      </w:r>
      <w:r>
        <w:rPr>
          <w:spacing w:val="63"/>
        </w:rPr>
        <w:t xml:space="preserve">  </w:t>
      </w:r>
      <w:r>
        <w:t>числовых</w:t>
      </w:r>
      <w:r>
        <w:rPr>
          <w:spacing w:val="63"/>
        </w:rPr>
        <w:t xml:space="preserve">  </w:t>
      </w:r>
      <w:r>
        <w:t>данных</w:t>
      </w:r>
      <w:r>
        <w:rPr>
          <w:spacing w:val="62"/>
        </w:rPr>
        <w:t xml:space="preserve">  </w:t>
      </w:r>
      <w:r>
        <w:t>с</w:t>
      </w:r>
      <w:r>
        <w:rPr>
          <w:spacing w:val="64"/>
        </w:rPr>
        <w:t xml:space="preserve">  </w:t>
      </w:r>
      <w:r>
        <w:t>использованием</w:t>
      </w:r>
      <w:r>
        <w:rPr>
          <w:spacing w:val="63"/>
        </w:rPr>
        <w:t xml:space="preserve">  </w:t>
      </w:r>
      <w:r>
        <w:t>циклов и</w:t>
      </w:r>
      <w:r>
        <w:rPr>
          <w:spacing w:val="80"/>
        </w:rPr>
        <w:t xml:space="preserve"> </w:t>
      </w:r>
      <w:r>
        <w:t>ветвлений,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реализующие</w:t>
      </w:r>
      <w:r>
        <w:rPr>
          <w:spacing w:val="80"/>
        </w:rPr>
        <w:t xml:space="preserve"> </w:t>
      </w:r>
      <w:r>
        <w:t>проверку</w:t>
      </w:r>
      <w:r>
        <w:rPr>
          <w:spacing w:val="80"/>
        </w:rPr>
        <w:t xml:space="preserve"> </w:t>
      </w:r>
      <w:r>
        <w:t>делимости</w:t>
      </w:r>
      <w:r>
        <w:rPr>
          <w:spacing w:val="80"/>
        </w:rPr>
        <w:t xml:space="preserve"> </w:t>
      </w:r>
      <w:r>
        <w:t>одного</w:t>
      </w:r>
      <w:r>
        <w:rPr>
          <w:spacing w:val="80"/>
        </w:rPr>
        <w:t xml:space="preserve"> </w:t>
      </w:r>
      <w:r>
        <w:t>целого</w:t>
      </w:r>
      <w:r>
        <w:rPr>
          <w:spacing w:val="80"/>
        </w:rPr>
        <w:t xml:space="preserve"> </w:t>
      </w:r>
      <w:r>
        <w:t>числа на</w:t>
      </w:r>
      <w:r>
        <w:rPr>
          <w:spacing w:val="70"/>
          <w:w w:val="150"/>
        </w:rPr>
        <w:t xml:space="preserve">  </w:t>
      </w:r>
      <w:r>
        <w:t>другое,</w:t>
      </w:r>
      <w:r>
        <w:rPr>
          <w:spacing w:val="70"/>
          <w:w w:val="150"/>
        </w:rPr>
        <w:t xml:space="preserve">  </w:t>
      </w:r>
      <w:r>
        <w:t>проверку</w:t>
      </w:r>
      <w:r>
        <w:rPr>
          <w:spacing w:val="69"/>
          <w:w w:val="150"/>
        </w:rPr>
        <w:t xml:space="preserve">  </w:t>
      </w:r>
      <w:r>
        <w:t>натурального</w:t>
      </w:r>
      <w:r>
        <w:rPr>
          <w:spacing w:val="70"/>
          <w:w w:val="150"/>
        </w:rPr>
        <w:t xml:space="preserve">  </w:t>
      </w:r>
      <w:r>
        <w:t>числа</w:t>
      </w:r>
      <w:r>
        <w:rPr>
          <w:spacing w:val="70"/>
          <w:w w:val="150"/>
        </w:rPr>
        <w:t xml:space="preserve">  </w:t>
      </w:r>
      <w:r>
        <w:t>на</w:t>
      </w:r>
      <w:r>
        <w:rPr>
          <w:spacing w:val="70"/>
          <w:w w:val="150"/>
        </w:rPr>
        <w:t xml:space="preserve">  </w:t>
      </w:r>
      <w:r>
        <w:t>простоту,</w:t>
      </w:r>
      <w:r>
        <w:rPr>
          <w:spacing w:val="70"/>
          <w:w w:val="150"/>
        </w:rPr>
        <w:t xml:space="preserve">  </w:t>
      </w:r>
      <w:r>
        <w:t>выделения</w:t>
      </w:r>
      <w:r>
        <w:rPr>
          <w:spacing w:val="70"/>
          <w:w w:val="150"/>
        </w:rPr>
        <w:t xml:space="preserve">  </w:t>
      </w:r>
      <w:r>
        <w:t>цифр из натурального числа.</w:t>
      </w:r>
    </w:p>
    <w:p w14:paraId="76394B01">
      <w:pPr>
        <w:pStyle w:val="6"/>
        <w:spacing w:line="244" w:lineRule="auto"/>
        <w:ind w:right="389"/>
      </w:pPr>
      <w:r>
        <w:t>К концу обучения в 9 классе у обучающегося буду сформированы следующие предметные результаты по информатике:</w:t>
      </w:r>
    </w:p>
    <w:p w14:paraId="4AF125CC">
      <w:pPr>
        <w:pStyle w:val="6"/>
        <w:spacing w:line="244" w:lineRule="auto"/>
        <w:ind w:right="383"/>
      </w:pPr>
      <w:r>
        <w:t>разбивать</w:t>
      </w:r>
      <w:r>
        <w:rPr>
          <w:spacing w:val="74"/>
        </w:rPr>
        <w:t xml:space="preserve">   </w:t>
      </w:r>
      <w:r>
        <w:t>задачи</w:t>
      </w:r>
      <w:r>
        <w:rPr>
          <w:spacing w:val="73"/>
        </w:rPr>
        <w:t xml:space="preserve">   </w:t>
      </w:r>
      <w:r>
        <w:t>на</w:t>
      </w:r>
      <w:r>
        <w:rPr>
          <w:spacing w:val="74"/>
        </w:rPr>
        <w:t xml:space="preserve">   </w:t>
      </w:r>
      <w:r>
        <w:t>подзадачи,</w:t>
      </w:r>
      <w:r>
        <w:rPr>
          <w:spacing w:val="74"/>
        </w:rPr>
        <w:t xml:space="preserve">   </w:t>
      </w:r>
      <w:r>
        <w:t>составлять,</w:t>
      </w:r>
      <w:r>
        <w:rPr>
          <w:spacing w:val="74"/>
        </w:rPr>
        <w:t xml:space="preserve">   </w:t>
      </w:r>
      <w:r>
        <w:t>выполнять</w:t>
      </w:r>
      <w:r>
        <w:rPr>
          <w:spacing w:val="74"/>
        </w:rPr>
        <w:t xml:space="preserve">   </w:t>
      </w:r>
      <w:r>
        <w:t>вручную и</w:t>
      </w:r>
      <w:r>
        <w:rPr>
          <w:spacing w:val="40"/>
        </w:rPr>
        <w:t xml:space="preserve">  </w:t>
      </w:r>
      <w:r>
        <w:t>на</w:t>
      </w:r>
      <w:r>
        <w:rPr>
          <w:spacing w:val="40"/>
        </w:rPr>
        <w:t xml:space="preserve">  </w:t>
      </w:r>
      <w:r>
        <w:t>компьютере</w:t>
      </w:r>
      <w:r>
        <w:rPr>
          <w:spacing w:val="40"/>
        </w:rPr>
        <w:t xml:space="preserve">  </w:t>
      </w:r>
      <w:r>
        <w:t>несложные</w:t>
      </w:r>
      <w:r>
        <w:rPr>
          <w:spacing w:val="40"/>
        </w:rPr>
        <w:t xml:space="preserve">  </w:t>
      </w:r>
      <w:r>
        <w:t>алгоритмы</w:t>
      </w:r>
      <w:r>
        <w:rPr>
          <w:spacing w:val="40"/>
        </w:rPr>
        <w:t xml:space="preserve">  </w:t>
      </w:r>
      <w:r>
        <w:t>с</w:t>
      </w:r>
      <w:r>
        <w:rPr>
          <w:spacing w:val="40"/>
        </w:rPr>
        <w:t xml:space="preserve">  </w:t>
      </w:r>
      <w:r>
        <w:t>использованием</w:t>
      </w:r>
      <w:r>
        <w:rPr>
          <w:spacing w:val="40"/>
        </w:rPr>
        <w:t xml:space="preserve">  </w:t>
      </w:r>
      <w:r>
        <w:t>ветвлений,</w:t>
      </w:r>
      <w:r>
        <w:rPr>
          <w:spacing w:val="40"/>
        </w:rPr>
        <w:t xml:space="preserve">  </w:t>
      </w:r>
      <w:r>
        <w:t>циклов</w:t>
      </w:r>
      <w:r>
        <w:rPr>
          <w:spacing w:val="80"/>
        </w:rPr>
        <w:t xml:space="preserve"> </w:t>
      </w:r>
      <w:r>
        <w:t>и вспомогательных алгоритмов для управления исполнителями, такими как Робот, Черепашка, Чертёжник;</w:t>
      </w:r>
    </w:p>
    <w:p w14:paraId="49DDB384">
      <w:pPr>
        <w:pStyle w:val="6"/>
        <w:spacing w:after="0" w:line="244" w:lineRule="auto"/>
        <w:sectPr>
          <w:pgSz w:w="11920" w:h="16850"/>
          <w:pgMar w:top="1160" w:right="360" w:bottom="280" w:left="720" w:header="720" w:footer="720" w:gutter="0"/>
          <w:cols w:space="720" w:num="1"/>
        </w:sectPr>
      </w:pPr>
    </w:p>
    <w:p w14:paraId="69212892">
      <w:pPr>
        <w:pStyle w:val="6"/>
        <w:spacing w:before="78" w:line="244" w:lineRule="auto"/>
        <w:ind w:right="382"/>
      </w:pPr>
      <w:r>
        <w:t>составлять и отлаживать программы, реализующие типовые алгоритмы обработки числовых</w:t>
      </w:r>
      <w:r>
        <w:rPr>
          <w:spacing w:val="-2"/>
        </w:rPr>
        <w:t xml:space="preserve"> </w:t>
      </w:r>
      <w:r>
        <w:t>последовательностей или одномерных</w:t>
      </w:r>
      <w:r>
        <w:rPr>
          <w:spacing w:val="-2"/>
        </w:rPr>
        <w:t xml:space="preserve"> </w:t>
      </w:r>
      <w:r>
        <w:t>числовых</w:t>
      </w:r>
      <w:r>
        <w:rPr>
          <w:spacing w:val="-2"/>
        </w:rPr>
        <w:t xml:space="preserve"> </w:t>
      </w:r>
      <w:r>
        <w:t xml:space="preserve">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w:t>
      </w:r>
      <w:r>
        <w:rPr>
          <w:spacing w:val="-2"/>
        </w:rPr>
        <w:t>Язык);</w:t>
      </w:r>
    </w:p>
    <w:p w14:paraId="6DFBB2D7">
      <w:pPr>
        <w:pStyle w:val="6"/>
        <w:spacing w:line="244" w:lineRule="auto"/>
        <w:ind w:right="381"/>
      </w:pPr>
      <w:r>
        <w:t xml:space="preserve">раскрывать смысл понятий «модель», «моделирование», определять виды моделей, оценивать адекватность модели моделируемому объекту и целям </w:t>
      </w:r>
      <w:r>
        <w:rPr>
          <w:spacing w:val="-2"/>
        </w:rPr>
        <w:t>моделирования;</w:t>
      </w:r>
    </w:p>
    <w:p w14:paraId="6E6C3F82">
      <w:pPr>
        <w:pStyle w:val="6"/>
        <w:spacing w:line="244" w:lineRule="auto"/>
        <w:ind w:right="384"/>
      </w:pPr>
      <w:r>
        <w:t>использовать</w:t>
      </w:r>
      <w:r>
        <w:rPr>
          <w:spacing w:val="63"/>
          <w:w w:val="150"/>
        </w:rPr>
        <w:t xml:space="preserve">  </w:t>
      </w:r>
      <w:r>
        <w:t>графы</w:t>
      </w:r>
      <w:r>
        <w:rPr>
          <w:spacing w:val="63"/>
          <w:w w:val="150"/>
        </w:rPr>
        <w:t xml:space="preserve">  </w:t>
      </w:r>
      <w:r>
        <w:t>и</w:t>
      </w:r>
      <w:r>
        <w:rPr>
          <w:spacing w:val="63"/>
          <w:w w:val="150"/>
        </w:rPr>
        <w:t xml:space="preserve">  </w:t>
      </w:r>
      <w:r>
        <w:t>деревья</w:t>
      </w:r>
      <w:r>
        <w:rPr>
          <w:spacing w:val="80"/>
        </w:rPr>
        <w:t xml:space="preserve">  </w:t>
      </w:r>
      <w:r>
        <w:t>для</w:t>
      </w:r>
      <w:r>
        <w:rPr>
          <w:spacing w:val="63"/>
          <w:w w:val="150"/>
        </w:rPr>
        <w:t xml:space="preserve">  </w:t>
      </w:r>
      <w:r>
        <w:t>моделирования</w:t>
      </w:r>
      <w:r>
        <w:rPr>
          <w:spacing w:val="80"/>
        </w:rPr>
        <w:t xml:space="preserve">  </w:t>
      </w:r>
      <w:r>
        <w:t>систем</w:t>
      </w:r>
      <w:r>
        <w:rPr>
          <w:spacing w:val="63"/>
          <w:w w:val="150"/>
        </w:rPr>
        <w:t xml:space="preserve">  </w:t>
      </w:r>
      <w:r>
        <w:t>сетевой и иерархической структуры, находить кратчайший путь в графе;</w:t>
      </w:r>
    </w:p>
    <w:p w14:paraId="5DF96B4D">
      <w:pPr>
        <w:pStyle w:val="6"/>
        <w:spacing w:line="244" w:lineRule="auto"/>
        <w:ind w:right="383"/>
      </w:pPr>
      <w:r>
        <w:t>выбирать способ представления данных в соответствии с поставленной задачей (таблицы,</w:t>
      </w:r>
      <w:r>
        <w:rPr>
          <w:spacing w:val="-12"/>
        </w:rPr>
        <w:t xml:space="preserve"> </w:t>
      </w:r>
      <w:r>
        <w:t>схемы,</w:t>
      </w:r>
      <w:r>
        <w:rPr>
          <w:spacing w:val="-12"/>
        </w:rPr>
        <w:t xml:space="preserve"> </w:t>
      </w:r>
      <w:r>
        <w:t>графики,</w:t>
      </w:r>
      <w:r>
        <w:rPr>
          <w:spacing w:val="-12"/>
        </w:rPr>
        <w:t xml:space="preserve"> </w:t>
      </w:r>
      <w:r>
        <w:t>диаграммы)</w:t>
      </w:r>
      <w:r>
        <w:rPr>
          <w:spacing w:val="-13"/>
        </w:rPr>
        <w:t xml:space="preserve"> </w:t>
      </w:r>
      <w:r>
        <w:t>с</w:t>
      </w:r>
      <w:r>
        <w:rPr>
          <w:spacing w:val="-13"/>
        </w:rPr>
        <w:t xml:space="preserve"> </w:t>
      </w:r>
      <w:r>
        <w:t>использованием</w:t>
      </w:r>
      <w:r>
        <w:rPr>
          <w:spacing w:val="-12"/>
        </w:rPr>
        <w:t xml:space="preserve"> </w:t>
      </w:r>
      <w:r>
        <w:t>соответствующих</w:t>
      </w:r>
      <w:r>
        <w:rPr>
          <w:spacing w:val="-15"/>
        </w:rPr>
        <w:t xml:space="preserve"> </w:t>
      </w:r>
      <w:r>
        <w:t>программных средств обработки данных;</w:t>
      </w:r>
    </w:p>
    <w:p w14:paraId="7902DDB5">
      <w:pPr>
        <w:pStyle w:val="6"/>
        <w:spacing w:line="244" w:lineRule="auto"/>
        <w:ind w:right="383"/>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B0365BE">
      <w:pPr>
        <w:pStyle w:val="6"/>
        <w:spacing w:line="242" w:lineRule="auto"/>
        <w:ind w:right="382"/>
      </w:pPr>
      <w:r>
        <w:t>создавать</w:t>
      </w:r>
      <w:r>
        <w:rPr>
          <w:spacing w:val="40"/>
        </w:rPr>
        <w:t xml:space="preserve">  </w:t>
      </w:r>
      <w:r>
        <w:t>и</w:t>
      </w:r>
      <w:r>
        <w:rPr>
          <w:spacing w:val="40"/>
        </w:rPr>
        <w:t xml:space="preserve">  </w:t>
      </w:r>
      <w:r>
        <w:t>применять</w:t>
      </w:r>
      <w:r>
        <w:rPr>
          <w:spacing w:val="40"/>
        </w:rPr>
        <w:t xml:space="preserve">  </w:t>
      </w:r>
      <w:r>
        <w:t>в</w:t>
      </w:r>
      <w:r>
        <w:rPr>
          <w:spacing w:val="40"/>
        </w:rPr>
        <w:t xml:space="preserve">  </w:t>
      </w:r>
      <w:r>
        <w:t>электронных</w:t>
      </w:r>
      <w:r>
        <w:rPr>
          <w:spacing w:val="40"/>
        </w:rPr>
        <w:t xml:space="preserve">  </w:t>
      </w:r>
      <w:r>
        <w:t>таблицах</w:t>
      </w:r>
      <w:r>
        <w:rPr>
          <w:spacing w:val="40"/>
        </w:rPr>
        <w:t xml:space="preserve">  </w:t>
      </w:r>
      <w:r>
        <w:t>формулы</w:t>
      </w:r>
      <w:r>
        <w:rPr>
          <w:spacing w:val="40"/>
        </w:rPr>
        <w:t xml:space="preserve">  </w:t>
      </w:r>
      <w:r>
        <w:t>для</w:t>
      </w:r>
      <w:r>
        <w:rPr>
          <w:spacing w:val="40"/>
        </w:rPr>
        <w:t xml:space="preserve">  </w:t>
      </w:r>
      <w:r>
        <w:t>расчётов</w:t>
      </w:r>
      <w:r>
        <w:rPr>
          <w:spacing w:val="80"/>
        </w:rPr>
        <w:t xml:space="preserve"> </w:t>
      </w:r>
      <w:r>
        <w:t xml:space="preserve">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14:paraId="047BEC31">
      <w:pPr>
        <w:pStyle w:val="6"/>
        <w:spacing w:line="244" w:lineRule="auto"/>
        <w:ind w:right="384"/>
      </w:pPr>
      <w:r>
        <w:t>использовать электронные таблицы для численного моделирования в простых задачах из разных предметных областей;</w:t>
      </w:r>
    </w:p>
    <w:p w14:paraId="0C2B3A5B">
      <w:pPr>
        <w:pStyle w:val="6"/>
        <w:spacing w:line="244" w:lineRule="auto"/>
        <w:ind w:right="377"/>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6BC56C9B">
      <w:pPr>
        <w:pStyle w:val="6"/>
        <w:spacing w:line="244" w:lineRule="auto"/>
        <w:ind w:right="375"/>
      </w:pPr>
      <w: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2FD8FBDD">
      <w:pPr>
        <w:pStyle w:val="6"/>
        <w:spacing w:line="244" w:lineRule="auto"/>
        <w:ind w:right="376"/>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w:t>
      </w:r>
      <w:r>
        <w:rPr>
          <w:spacing w:val="60"/>
          <w:w w:val="150"/>
        </w:rPr>
        <w:t xml:space="preserve">    </w:t>
      </w:r>
      <w:r>
        <w:t>анонимность,</w:t>
      </w:r>
      <w:r>
        <w:rPr>
          <w:spacing w:val="60"/>
          <w:w w:val="150"/>
        </w:rPr>
        <w:t xml:space="preserve">    </w:t>
      </w:r>
      <w:r>
        <w:t>цифровой</w:t>
      </w:r>
      <w:r>
        <w:rPr>
          <w:spacing w:val="60"/>
          <w:w w:val="150"/>
        </w:rPr>
        <w:t xml:space="preserve">    </w:t>
      </w:r>
      <w:r>
        <w:t>след,</w:t>
      </w:r>
      <w:r>
        <w:rPr>
          <w:spacing w:val="60"/>
          <w:w w:val="150"/>
        </w:rPr>
        <w:t xml:space="preserve">    </w:t>
      </w:r>
      <w:r>
        <w:t>аутентичность</w:t>
      </w:r>
      <w:r>
        <w:rPr>
          <w:spacing w:val="60"/>
          <w:w w:val="150"/>
        </w:rPr>
        <w:t xml:space="preserve">    </w:t>
      </w:r>
      <w:r>
        <w:t>субъектов и ресурсов, опасность вредоносного кода);</w:t>
      </w:r>
    </w:p>
    <w:p w14:paraId="3BEA8DFF">
      <w:pPr>
        <w:pStyle w:val="6"/>
        <w:spacing w:line="244" w:lineRule="auto"/>
        <w:ind w:right="377"/>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14:paraId="54CCF23A">
      <w:pPr>
        <w:pStyle w:val="3"/>
        <w:spacing w:before="245"/>
        <w:ind w:left="1606"/>
      </w:pPr>
      <w:r>
        <w:t>Федеральная</w:t>
      </w:r>
      <w:r>
        <w:rPr>
          <w:spacing w:val="-7"/>
        </w:rPr>
        <w:t xml:space="preserve"> </w:t>
      </w:r>
      <w:r>
        <w:t>рабочая</w:t>
      </w:r>
      <w:r>
        <w:rPr>
          <w:spacing w:val="-5"/>
        </w:rPr>
        <w:t xml:space="preserve"> </w:t>
      </w:r>
      <w:r>
        <w:t>программа</w:t>
      </w:r>
      <w:r>
        <w:rPr>
          <w:spacing w:val="-5"/>
        </w:rPr>
        <w:t xml:space="preserve"> </w:t>
      </w:r>
      <w:r>
        <w:t>по</w:t>
      </w:r>
      <w:r>
        <w:rPr>
          <w:spacing w:val="-2"/>
        </w:rPr>
        <w:t xml:space="preserve"> </w:t>
      </w:r>
      <w:r>
        <w:t>учебному</w:t>
      </w:r>
      <w:r>
        <w:rPr>
          <w:spacing w:val="-6"/>
        </w:rPr>
        <w:t xml:space="preserve"> </w:t>
      </w:r>
      <w:r>
        <w:t>предмету</w:t>
      </w:r>
      <w:r>
        <w:rPr>
          <w:spacing w:val="-7"/>
        </w:rPr>
        <w:t xml:space="preserve"> </w:t>
      </w:r>
      <w:r>
        <w:rPr>
          <w:spacing w:val="-2"/>
        </w:rPr>
        <w:t>«История».</w:t>
      </w:r>
    </w:p>
    <w:p w14:paraId="7F9C887C">
      <w:pPr>
        <w:pStyle w:val="6"/>
        <w:spacing w:before="4" w:line="244" w:lineRule="auto"/>
        <w:ind w:right="377"/>
      </w:pPr>
      <w:r>
        <w:t xml:space="preserve">Федеральная рабочая программа по учебному предмету «История» (предметная </w:t>
      </w:r>
      <w:r>
        <w:rPr>
          <w:w w:val="105"/>
        </w:rPr>
        <w:t xml:space="preserve">область «Общественно-научные предметы») (далее соответственно </w:t>
      </w:r>
      <w:r>
        <w:rPr>
          <w:w w:val="160"/>
        </w:rPr>
        <w:t>–</w:t>
      </w:r>
      <w:r>
        <w:rPr>
          <w:spacing w:val="-18"/>
          <w:w w:val="160"/>
        </w:rPr>
        <w:t xml:space="preserve"> </w:t>
      </w:r>
      <w:r>
        <w:rPr>
          <w:w w:val="105"/>
        </w:rPr>
        <w:t xml:space="preserve">программа по </w:t>
      </w:r>
      <w:r>
        <w:t>истории,</w:t>
      </w:r>
      <w:r>
        <w:rPr>
          <w:spacing w:val="-3"/>
        </w:rPr>
        <w:t xml:space="preserve"> </w:t>
      </w:r>
      <w:r>
        <w:t>история)</w:t>
      </w:r>
      <w:r>
        <w:rPr>
          <w:spacing w:val="-4"/>
        </w:rPr>
        <w:t xml:space="preserve"> </w:t>
      </w:r>
      <w:r>
        <w:t>включает</w:t>
      </w:r>
      <w:r>
        <w:rPr>
          <w:spacing w:val="-3"/>
        </w:rPr>
        <w:t xml:space="preserve"> </w:t>
      </w:r>
      <w:r>
        <w:t>пояснительную</w:t>
      </w:r>
      <w:r>
        <w:rPr>
          <w:spacing w:val="-3"/>
        </w:rPr>
        <w:t xml:space="preserve"> </w:t>
      </w:r>
      <w:r>
        <w:t>записку,</w:t>
      </w:r>
      <w:r>
        <w:rPr>
          <w:spacing w:val="-3"/>
        </w:rPr>
        <w:t xml:space="preserve"> </w:t>
      </w:r>
      <w:r>
        <w:t>содержание</w:t>
      </w:r>
      <w:r>
        <w:rPr>
          <w:spacing w:val="-3"/>
        </w:rPr>
        <w:t xml:space="preserve"> </w:t>
      </w:r>
      <w:r>
        <w:t>обучения,</w:t>
      </w:r>
      <w:r>
        <w:rPr>
          <w:spacing w:val="-3"/>
        </w:rPr>
        <w:t xml:space="preserve"> </w:t>
      </w:r>
      <w:r>
        <w:t>планируемые результаты освоения программы по истории.</w:t>
      </w:r>
    </w:p>
    <w:p w14:paraId="3B66BB8F">
      <w:pPr>
        <w:pStyle w:val="6"/>
        <w:spacing w:line="268" w:lineRule="exact"/>
        <w:ind w:left="1008" w:firstLine="0"/>
      </w:pPr>
      <w:r>
        <w:t>Пояснительная</w:t>
      </w:r>
      <w:r>
        <w:rPr>
          <w:spacing w:val="-16"/>
        </w:rPr>
        <w:t xml:space="preserve"> </w:t>
      </w:r>
      <w:r>
        <w:rPr>
          <w:spacing w:val="-2"/>
        </w:rPr>
        <w:t>записка.</w:t>
      </w:r>
    </w:p>
    <w:p w14:paraId="583B1509">
      <w:pPr>
        <w:pStyle w:val="6"/>
        <w:spacing w:before="4" w:line="244" w:lineRule="auto"/>
        <w:ind w:right="377"/>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2CB90E1C">
      <w:pPr>
        <w:pStyle w:val="6"/>
        <w:spacing w:line="244" w:lineRule="auto"/>
        <w:ind w:right="378"/>
      </w:pPr>
      <w:r>
        <w:t>Программа учебного предмета «История» дает представление о целях, общей стратегии</w:t>
      </w:r>
      <w:r>
        <w:rPr>
          <w:spacing w:val="-6"/>
        </w:rPr>
        <w:t xml:space="preserve"> </w:t>
      </w:r>
      <w:r>
        <w:t>обучения,</w:t>
      </w:r>
      <w:r>
        <w:rPr>
          <w:spacing w:val="-4"/>
        </w:rPr>
        <w:t xml:space="preserve"> </w:t>
      </w:r>
      <w:r>
        <w:t>воспитания</w:t>
      </w:r>
      <w:r>
        <w:rPr>
          <w:spacing w:val="-6"/>
        </w:rPr>
        <w:t xml:space="preserve"> </w:t>
      </w:r>
      <w:r>
        <w:t>и</w:t>
      </w:r>
      <w:r>
        <w:rPr>
          <w:spacing w:val="-6"/>
        </w:rPr>
        <w:t xml:space="preserve"> </w:t>
      </w:r>
      <w:r>
        <w:t>развития</w:t>
      </w:r>
      <w:r>
        <w:rPr>
          <w:spacing w:val="-6"/>
        </w:rPr>
        <w:t xml:space="preserve"> </w:t>
      </w:r>
      <w:r>
        <w:t>обучающихся</w:t>
      </w:r>
      <w:r>
        <w:rPr>
          <w:spacing w:val="-5"/>
        </w:rPr>
        <w:t xml:space="preserve"> </w:t>
      </w:r>
      <w:r>
        <w:t>средствами</w:t>
      </w:r>
      <w:r>
        <w:rPr>
          <w:spacing w:val="-1"/>
        </w:rPr>
        <w:t xml:space="preserve"> </w:t>
      </w:r>
      <w:r>
        <w:t>учебного</w:t>
      </w:r>
      <w:r>
        <w:rPr>
          <w:spacing w:val="-6"/>
        </w:rPr>
        <w:t xml:space="preserve"> </w:t>
      </w:r>
      <w:r>
        <w:rPr>
          <w:spacing w:val="-2"/>
        </w:rPr>
        <w:t>предмета</w:t>
      </w:r>
    </w:p>
    <w:p w14:paraId="48FC261D">
      <w:pPr>
        <w:pStyle w:val="6"/>
        <w:spacing w:line="244" w:lineRule="auto"/>
        <w:ind w:right="383" w:firstLine="0"/>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F1F2080">
      <w:pPr>
        <w:pStyle w:val="6"/>
        <w:spacing w:after="0" w:line="244" w:lineRule="auto"/>
        <w:sectPr>
          <w:pgSz w:w="11920" w:h="16850"/>
          <w:pgMar w:top="1160" w:right="360" w:bottom="280" w:left="720" w:header="720" w:footer="720" w:gutter="0"/>
          <w:cols w:space="720" w:num="1"/>
        </w:sectPr>
      </w:pPr>
    </w:p>
    <w:p w14:paraId="51CFC62F">
      <w:pPr>
        <w:pStyle w:val="6"/>
        <w:spacing w:before="79" w:line="244" w:lineRule="auto"/>
        <w:ind w:right="38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w:t>
      </w:r>
      <w:r>
        <w:rPr>
          <w:spacing w:val="-1"/>
        </w:rPr>
        <w:t xml:space="preserve"> </w:t>
      </w:r>
      <w:r>
        <w:t>семьи до уровня</w:t>
      </w:r>
      <w:r>
        <w:rPr>
          <w:spacing w:val="-1"/>
        </w:rPr>
        <w:t xml:space="preserve"> </w:t>
      </w:r>
      <w:r>
        <w:t>своей страны</w:t>
      </w:r>
      <w:r>
        <w:rPr>
          <w:spacing w:val="-2"/>
        </w:rPr>
        <w:t xml:space="preserve"> </w:t>
      </w:r>
      <w:r>
        <w:t>и мира в целом. История дает возможность познания и понимания человека и общества в связи прошлого, настоящего и будущего.</w:t>
      </w:r>
    </w:p>
    <w:p w14:paraId="1FAA7AC1">
      <w:pPr>
        <w:pStyle w:val="6"/>
        <w:tabs>
          <w:tab w:val="left" w:pos="1988"/>
          <w:tab w:val="left" w:pos="3939"/>
          <w:tab w:val="left" w:pos="5320"/>
          <w:tab w:val="left" w:pos="6177"/>
          <w:tab w:val="left" w:pos="7441"/>
          <w:tab w:val="left" w:pos="9643"/>
        </w:tabs>
        <w:spacing w:line="244" w:lineRule="auto"/>
        <w:ind w:right="376"/>
      </w:pPr>
      <w:r>
        <w:t>Целью</w:t>
      </w:r>
      <w:r>
        <w:rPr>
          <w:spacing w:val="71"/>
          <w:w w:val="150"/>
        </w:rPr>
        <w:t xml:space="preserve">  </w:t>
      </w:r>
      <w:r>
        <w:t>школьного</w:t>
      </w:r>
      <w:r>
        <w:rPr>
          <w:spacing w:val="71"/>
          <w:w w:val="150"/>
        </w:rPr>
        <w:t xml:space="preserve">  </w:t>
      </w:r>
      <w:r>
        <w:t>исторического</w:t>
      </w:r>
      <w:r>
        <w:rPr>
          <w:spacing w:val="70"/>
          <w:w w:val="150"/>
        </w:rPr>
        <w:t xml:space="preserve">  </w:t>
      </w:r>
      <w:r>
        <w:t>образования</w:t>
      </w:r>
      <w:r>
        <w:rPr>
          <w:spacing w:val="71"/>
          <w:w w:val="150"/>
        </w:rPr>
        <w:t xml:space="preserve">  </w:t>
      </w:r>
      <w:r>
        <w:t>является</w:t>
      </w:r>
      <w:r>
        <w:rPr>
          <w:spacing w:val="71"/>
          <w:w w:val="150"/>
        </w:rPr>
        <w:t xml:space="preserve">  </w:t>
      </w:r>
      <w:r>
        <w:t xml:space="preserve">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w:t>
      </w:r>
      <w:r>
        <w:rPr>
          <w:spacing w:val="-2"/>
        </w:rPr>
        <w:t>истории,</w:t>
      </w:r>
      <w:r>
        <w:tab/>
      </w:r>
      <w:r>
        <w:rPr>
          <w:spacing w:val="-2"/>
        </w:rPr>
        <w:t>понимание</w:t>
      </w:r>
      <w:r>
        <w:tab/>
      </w:r>
      <w:r>
        <w:rPr>
          <w:spacing w:val="-4"/>
        </w:rPr>
        <w:t>места</w:t>
      </w:r>
      <w:r>
        <w:tab/>
      </w:r>
      <w:r>
        <w:rPr>
          <w:spacing w:val="-10"/>
        </w:rPr>
        <w:t>и</w:t>
      </w:r>
      <w:r>
        <w:tab/>
      </w:r>
      <w:r>
        <w:rPr>
          <w:spacing w:val="-4"/>
        </w:rPr>
        <w:t>роли</w:t>
      </w:r>
      <w:r>
        <w:tab/>
      </w:r>
      <w:r>
        <w:rPr>
          <w:spacing w:val="-2"/>
        </w:rPr>
        <w:t>современной</w:t>
      </w:r>
      <w:r>
        <w:tab/>
      </w:r>
      <w:r>
        <w:rPr>
          <w:spacing w:val="-2"/>
        </w:rPr>
        <w:t xml:space="preserve">России </w:t>
      </w:r>
      <w: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7D9B528">
      <w:pPr>
        <w:pStyle w:val="6"/>
        <w:spacing w:line="259" w:lineRule="exact"/>
        <w:ind w:left="1008" w:firstLine="0"/>
      </w:pPr>
      <w:r>
        <w:t>Задачами</w:t>
      </w:r>
      <w:r>
        <w:rPr>
          <w:spacing w:val="-15"/>
        </w:rPr>
        <w:t xml:space="preserve"> </w:t>
      </w:r>
      <w:r>
        <w:t>изучения</w:t>
      </w:r>
      <w:r>
        <w:rPr>
          <w:spacing w:val="-14"/>
        </w:rPr>
        <w:t xml:space="preserve"> </w:t>
      </w:r>
      <w:r>
        <w:t>истории</w:t>
      </w:r>
      <w:r>
        <w:rPr>
          <w:spacing w:val="-14"/>
        </w:rPr>
        <w:t xml:space="preserve"> </w:t>
      </w:r>
      <w:r>
        <w:rPr>
          <w:spacing w:val="-2"/>
        </w:rPr>
        <w:t>являются:</w:t>
      </w:r>
    </w:p>
    <w:p w14:paraId="41B65431">
      <w:pPr>
        <w:pStyle w:val="6"/>
        <w:spacing w:line="244" w:lineRule="auto"/>
        <w:ind w:right="386"/>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B08D811">
      <w:pPr>
        <w:pStyle w:val="6"/>
        <w:spacing w:line="244" w:lineRule="auto"/>
        <w:ind w:right="383"/>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A78A831">
      <w:pPr>
        <w:pStyle w:val="6"/>
        <w:spacing w:line="244" w:lineRule="auto"/>
        <w:ind w:right="377"/>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45C9649">
      <w:pPr>
        <w:pStyle w:val="6"/>
        <w:spacing w:line="244" w:lineRule="auto"/>
        <w:ind w:right="376"/>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75D645AC">
      <w:pPr>
        <w:pStyle w:val="6"/>
        <w:spacing w:line="244" w:lineRule="auto"/>
        <w:ind w:right="380"/>
      </w:pPr>
      <w:r>
        <w:t>формирование</w:t>
      </w:r>
      <w:r>
        <w:rPr>
          <w:spacing w:val="80"/>
        </w:rPr>
        <w:t xml:space="preserve">  </w:t>
      </w:r>
      <w:r>
        <w:t>у</w:t>
      </w:r>
      <w:r>
        <w:rPr>
          <w:spacing w:val="80"/>
        </w:rPr>
        <w:t xml:space="preserve">  </w:t>
      </w:r>
      <w:r>
        <w:t>школьников</w:t>
      </w:r>
      <w:r>
        <w:rPr>
          <w:spacing w:val="80"/>
        </w:rPr>
        <w:t xml:space="preserve">  </w:t>
      </w:r>
      <w:r>
        <w:t>умений</w:t>
      </w:r>
      <w:r>
        <w:rPr>
          <w:spacing w:val="80"/>
        </w:rPr>
        <w:t xml:space="preserve">  </w:t>
      </w:r>
      <w:r>
        <w:t>применять</w:t>
      </w:r>
      <w:r>
        <w:rPr>
          <w:spacing w:val="80"/>
        </w:rPr>
        <w:t xml:space="preserve">  </w:t>
      </w:r>
      <w:r>
        <w:t>исторические</w:t>
      </w:r>
      <w:r>
        <w:rPr>
          <w:spacing w:val="80"/>
        </w:rPr>
        <w:t xml:space="preserve">  </w:t>
      </w:r>
      <w:r>
        <w:t>знания</w:t>
      </w:r>
      <w:r>
        <w:rPr>
          <w:spacing w:val="80"/>
        </w:rPr>
        <w:t xml:space="preserve"> </w:t>
      </w:r>
      <w:r>
        <w:t>в</w:t>
      </w:r>
      <w:r>
        <w:rPr>
          <w:spacing w:val="-6"/>
        </w:rPr>
        <w:t xml:space="preserve"> </w:t>
      </w:r>
      <w:r>
        <w:t>учебной</w:t>
      </w:r>
      <w:r>
        <w:rPr>
          <w:spacing w:val="-5"/>
        </w:rPr>
        <w:t xml:space="preserve"> </w:t>
      </w:r>
      <w:r>
        <w:t>и</w:t>
      </w:r>
      <w:r>
        <w:rPr>
          <w:spacing w:val="-6"/>
        </w:rPr>
        <w:t xml:space="preserve"> </w:t>
      </w:r>
      <w:r>
        <w:t>внешкольной</w:t>
      </w:r>
      <w:r>
        <w:rPr>
          <w:spacing w:val="-6"/>
        </w:rPr>
        <w:t xml:space="preserve"> </w:t>
      </w:r>
      <w:r>
        <w:t>деятельности,</w:t>
      </w:r>
      <w:r>
        <w:rPr>
          <w:spacing w:val="-5"/>
        </w:rPr>
        <w:t xml:space="preserve"> </w:t>
      </w:r>
      <w:r>
        <w:t>в</w:t>
      </w:r>
      <w:r>
        <w:rPr>
          <w:spacing w:val="-8"/>
        </w:rPr>
        <w:t xml:space="preserve"> </w:t>
      </w:r>
      <w:r>
        <w:t>современном</w:t>
      </w:r>
      <w:r>
        <w:rPr>
          <w:spacing w:val="-5"/>
        </w:rPr>
        <w:t xml:space="preserve"> </w:t>
      </w:r>
      <w:r>
        <w:t>поликультурном,</w:t>
      </w:r>
      <w:r>
        <w:rPr>
          <w:spacing w:val="-5"/>
        </w:rPr>
        <w:t xml:space="preserve"> </w:t>
      </w:r>
      <w:r>
        <w:t>полиэтничном</w:t>
      </w:r>
      <w:r>
        <w:rPr>
          <w:spacing w:val="-5"/>
        </w:rPr>
        <w:t xml:space="preserve"> </w:t>
      </w:r>
      <w:r>
        <w:t>и многоконфессиональном обществе.</w:t>
      </w:r>
    </w:p>
    <w:p w14:paraId="2E5C8CE2">
      <w:pPr>
        <w:pStyle w:val="6"/>
        <w:spacing w:line="244" w:lineRule="auto"/>
        <w:ind w:right="378"/>
      </w:pPr>
      <w:r>
        <w:t>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истории,</w:t>
      </w:r>
      <w:r>
        <w:rPr>
          <w:spacing w:val="80"/>
          <w:w w:val="160"/>
        </w:rPr>
        <w:t xml:space="preserve">  </w:t>
      </w:r>
      <w:r>
        <w:rPr>
          <w:w w:val="160"/>
        </w:rPr>
        <w:t xml:space="preserve">– </w:t>
      </w:r>
      <w:r>
        <w:t>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14:paraId="6A18CBBA">
      <w:pPr>
        <w:pStyle w:val="6"/>
        <w:spacing w:line="244" w:lineRule="auto"/>
        <w:ind w:right="385"/>
      </w:pPr>
      <w:r>
        <w:t>Последовательность</w:t>
      </w:r>
      <w:r>
        <w:rPr>
          <w:spacing w:val="80"/>
        </w:rPr>
        <w:t xml:space="preserve">  </w:t>
      </w:r>
      <w:r>
        <w:t>изучения</w:t>
      </w:r>
      <w:r>
        <w:rPr>
          <w:spacing w:val="63"/>
          <w:w w:val="150"/>
        </w:rPr>
        <w:t xml:space="preserve">  </w:t>
      </w:r>
      <w:r>
        <w:t>тем</w:t>
      </w:r>
      <w:r>
        <w:rPr>
          <w:spacing w:val="80"/>
        </w:rPr>
        <w:t xml:space="preserve">  </w:t>
      </w:r>
      <w:r>
        <w:t>в</w:t>
      </w:r>
      <w:r>
        <w:rPr>
          <w:spacing w:val="62"/>
          <w:w w:val="150"/>
        </w:rPr>
        <w:t xml:space="preserve">  </w:t>
      </w:r>
      <w:r>
        <w:t>рамках</w:t>
      </w:r>
      <w:r>
        <w:rPr>
          <w:spacing w:val="80"/>
        </w:rPr>
        <w:t xml:space="preserve">  </w:t>
      </w:r>
      <w:r>
        <w:t>программы</w:t>
      </w:r>
      <w:r>
        <w:rPr>
          <w:spacing w:val="63"/>
          <w:w w:val="150"/>
        </w:rPr>
        <w:t xml:space="preserve">  </w:t>
      </w:r>
      <w:r>
        <w:t>по</w:t>
      </w:r>
      <w:r>
        <w:rPr>
          <w:spacing w:val="63"/>
          <w:w w:val="150"/>
        </w:rPr>
        <w:t xml:space="preserve">  </w:t>
      </w:r>
      <w:r>
        <w:t>истории в пределах одного класса может варьироваться.</w:t>
      </w:r>
    </w:p>
    <w:p w14:paraId="693107E9">
      <w:pPr>
        <w:pStyle w:val="6"/>
        <w:spacing w:line="247" w:lineRule="exact"/>
        <w:ind w:left="0" w:right="377" w:firstLine="0"/>
        <w:jc w:val="right"/>
      </w:pPr>
      <w:r>
        <w:t>Таблица</w:t>
      </w:r>
      <w:r>
        <w:rPr>
          <w:spacing w:val="-3"/>
        </w:rPr>
        <w:t xml:space="preserve"> </w:t>
      </w:r>
      <w:r>
        <w:rPr>
          <w:spacing w:val="-10"/>
        </w:rPr>
        <w:t>1</w:t>
      </w:r>
    </w:p>
    <w:p w14:paraId="444BA74C">
      <w:pPr>
        <w:pStyle w:val="6"/>
        <w:spacing w:before="8"/>
        <w:ind w:left="0" w:firstLine="0"/>
        <w:jc w:val="left"/>
      </w:pPr>
    </w:p>
    <w:p w14:paraId="265CC335">
      <w:pPr>
        <w:pStyle w:val="6"/>
        <w:spacing w:line="244" w:lineRule="auto"/>
        <w:ind w:left="3139" w:right="2625" w:hanging="576"/>
        <w:jc w:val="left"/>
      </w:pPr>
      <w:r>
        <w:t>Структура</w:t>
      </w:r>
      <w:r>
        <w:rPr>
          <w:spacing w:val="-15"/>
        </w:rPr>
        <w:t xml:space="preserve"> </w:t>
      </w:r>
      <w:r>
        <w:t>и</w:t>
      </w:r>
      <w:r>
        <w:rPr>
          <w:spacing w:val="-15"/>
        </w:rPr>
        <w:t xml:space="preserve"> </w:t>
      </w:r>
      <w:r>
        <w:t>последовательность</w:t>
      </w:r>
      <w:r>
        <w:rPr>
          <w:spacing w:val="-16"/>
        </w:rPr>
        <w:t xml:space="preserve"> </w:t>
      </w:r>
      <w:r>
        <w:t>изучения</w:t>
      </w:r>
      <w:r>
        <w:rPr>
          <w:spacing w:val="-15"/>
        </w:rPr>
        <w:t xml:space="preserve"> </w:t>
      </w:r>
      <w:r>
        <w:t>курсов в рамках учебного предмета «История»</w:t>
      </w:r>
    </w:p>
    <w:p w14:paraId="388BCA0C">
      <w:pPr>
        <w:pStyle w:val="6"/>
        <w:spacing w:before="49"/>
        <w:ind w:left="0" w:firstLine="0"/>
        <w:jc w:val="left"/>
        <w:rPr>
          <w:sz w:val="20"/>
        </w:rPr>
      </w:pPr>
    </w:p>
    <w:tbl>
      <w:tblPr>
        <w:tblStyle w:val="5"/>
        <w:tblW w:w="0" w:type="auto"/>
        <w:tblInd w:w="305"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994"/>
        <w:gridCol w:w="6968"/>
        <w:gridCol w:w="2062"/>
      </w:tblGrid>
      <w:tr w14:paraId="073DBBCB">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827" w:hRule="atLeast"/>
        </w:trPr>
        <w:tc>
          <w:tcPr>
            <w:tcW w:w="994" w:type="dxa"/>
          </w:tcPr>
          <w:p w14:paraId="059A3202">
            <w:pPr>
              <w:pStyle w:val="9"/>
              <w:spacing w:before="3"/>
              <w:ind w:left="0"/>
              <w:rPr>
                <w:sz w:val="24"/>
              </w:rPr>
            </w:pPr>
          </w:p>
          <w:p w14:paraId="48D5DA12">
            <w:pPr>
              <w:pStyle w:val="9"/>
              <w:ind w:left="9" w:right="1"/>
              <w:jc w:val="center"/>
              <w:rPr>
                <w:sz w:val="24"/>
              </w:rPr>
            </w:pPr>
            <w:r>
              <w:rPr>
                <w:spacing w:val="-2"/>
                <w:sz w:val="24"/>
              </w:rPr>
              <w:t>Класс</w:t>
            </w:r>
          </w:p>
        </w:tc>
        <w:tc>
          <w:tcPr>
            <w:tcW w:w="6968" w:type="dxa"/>
          </w:tcPr>
          <w:p w14:paraId="171BE03E">
            <w:pPr>
              <w:pStyle w:val="9"/>
              <w:spacing w:before="3"/>
              <w:ind w:left="0"/>
              <w:rPr>
                <w:sz w:val="24"/>
              </w:rPr>
            </w:pPr>
          </w:p>
          <w:p w14:paraId="13E80F60">
            <w:pPr>
              <w:pStyle w:val="9"/>
              <w:ind w:left="3"/>
              <w:jc w:val="center"/>
              <w:rPr>
                <w:sz w:val="24"/>
              </w:rPr>
            </w:pPr>
            <w:r>
              <w:rPr>
                <w:sz w:val="24"/>
              </w:rPr>
              <w:t>Курсы</w:t>
            </w:r>
            <w:r>
              <w:rPr>
                <w:spacing w:val="-15"/>
                <w:sz w:val="24"/>
              </w:rPr>
              <w:t xml:space="preserve"> </w:t>
            </w:r>
            <w:r>
              <w:rPr>
                <w:sz w:val="24"/>
              </w:rPr>
              <w:t>в</w:t>
            </w:r>
            <w:r>
              <w:rPr>
                <w:spacing w:val="-14"/>
                <w:sz w:val="24"/>
              </w:rPr>
              <w:t xml:space="preserve"> </w:t>
            </w:r>
            <w:r>
              <w:rPr>
                <w:sz w:val="24"/>
              </w:rPr>
              <w:t>рамках</w:t>
            </w:r>
            <w:r>
              <w:rPr>
                <w:spacing w:val="-16"/>
                <w:sz w:val="24"/>
              </w:rPr>
              <w:t xml:space="preserve"> </w:t>
            </w:r>
            <w:r>
              <w:rPr>
                <w:sz w:val="24"/>
              </w:rPr>
              <w:t>учебного</w:t>
            </w:r>
            <w:r>
              <w:rPr>
                <w:spacing w:val="-14"/>
                <w:sz w:val="24"/>
              </w:rPr>
              <w:t xml:space="preserve"> </w:t>
            </w:r>
            <w:r>
              <w:rPr>
                <w:sz w:val="24"/>
              </w:rPr>
              <w:t>предмета</w:t>
            </w:r>
            <w:r>
              <w:rPr>
                <w:spacing w:val="-15"/>
                <w:sz w:val="24"/>
              </w:rPr>
              <w:t xml:space="preserve"> </w:t>
            </w:r>
            <w:r>
              <w:rPr>
                <w:spacing w:val="-2"/>
                <w:sz w:val="24"/>
              </w:rPr>
              <w:t>«История»</w:t>
            </w:r>
          </w:p>
        </w:tc>
        <w:tc>
          <w:tcPr>
            <w:tcW w:w="2062" w:type="dxa"/>
          </w:tcPr>
          <w:p w14:paraId="049A4317">
            <w:pPr>
              <w:pStyle w:val="9"/>
              <w:spacing w:line="244" w:lineRule="auto"/>
              <w:ind w:left="13" w:right="2"/>
              <w:jc w:val="center"/>
              <w:rPr>
                <w:sz w:val="24"/>
              </w:rPr>
            </w:pPr>
            <w:r>
              <w:rPr>
                <w:spacing w:val="-2"/>
                <w:sz w:val="24"/>
              </w:rPr>
              <w:t>Примерное количество</w:t>
            </w:r>
          </w:p>
          <w:p w14:paraId="71EC043C">
            <w:pPr>
              <w:pStyle w:val="9"/>
              <w:spacing w:line="254" w:lineRule="exact"/>
              <w:ind w:left="13" w:right="7"/>
              <w:jc w:val="center"/>
              <w:rPr>
                <w:sz w:val="24"/>
              </w:rPr>
            </w:pPr>
            <w:r>
              <w:rPr>
                <w:sz w:val="24"/>
              </w:rPr>
              <w:t>учебных</w:t>
            </w:r>
            <w:r>
              <w:rPr>
                <w:spacing w:val="-10"/>
                <w:sz w:val="24"/>
              </w:rPr>
              <w:t xml:space="preserve"> </w:t>
            </w:r>
            <w:r>
              <w:rPr>
                <w:spacing w:val="-4"/>
                <w:sz w:val="24"/>
              </w:rPr>
              <w:t>часов</w:t>
            </w:r>
          </w:p>
        </w:tc>
      </w:tr>
      <w:tr w14:paraId="5B525B44">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8" w:hRule="atLeast"/>
        </w:trPr>
        <w:tc>
          <w:tcPr>
            <w:tcW w:w="994" w:type="dxa"/>
          </w:tcPr>
          <w:p w14:paraId="2FBDCE25">
            <w:pPr>
              <w:pStyle w:val="9"/>
              <w:spacing w:before="1" w:line="256" w:lineRule="exact"/>
              <w:ind w:left="9"/>
              <w:jc w:val="center"/>
              <w:rPr>
                <w:sz w:val="24"/>
              </w:rPr>
            </w:pPr>
            <w:r>
              <w:rPr>
                <w:spacing w:val="-10"/>
                <w:sz w:val="24"/>
              </w:rPr>
              <w:t>5</w:t>
            </w:r>
          </w:p>
        </w:tc>
        <w:tc>
          <w:tcPr>
            <w:tcW w:w="6968" w:type="dxa"/>
          </w:tcPr>
          <w:p w14:paraId="2DB21359">
            <w:pPr>
              <w:pStyle w:val="9"/>
              <w:spacing w:before="1" w:line="256" w:lineRule="exact"/>
              <w:ind w:left="112"/>
              <w:rPr>
                <w:sz w:val="24"/>
              </w:rPr>
            </w:pPr>
            <w:r>
              <w:rPr>
                <w:sz w:val="24"/>
              </w:rPr>
              <w:t>Всеобщая</w:t>
            </w:r>
            <w:r>
              <w:rPr>
                <w:spacing w:val="-13"/>
                <w:sz w:val="24"/>
              </w:rPr>
              <w:t xml:space="preserve"> </w:t>
            </w:r>
            <w:r>
              <w:rPr>
                <w:sz w:val="24"/>
              </w:rPr>
              <w:t>история.</w:t>
            </w:r>
            <w:r>
              <w:rPr>
                <w:spacing w:val="-13"/>
                <w:sz w:val="24"/>
              </w:rPr>
              <w:t xml:space="preserve"> </w:t>
            </w:r>
            <w:r>
              <w:rPr>
                <w:sz w:val="24"/>
              </w:rPr>
              <w:t>История</w:t>
            </w:r>
            <w:r>
              <w:rPr>
                <w:spacing w:val="-10"/>
                <w:sz w:val="24"/>
              </w:rPr>
              <w:t xml:space="preserve"> </w:t>
            </w:r>
            <w:r>
              <w:rPr>
                <w:sz w:val="24"/>
              </w:rPr>
              <w:t>Древнего</w:t>
            </w:r>
            <w:r>
              <w:rPr>
                <w:spacing w:val="-14"/>
                <w:sz w:val="24"/>
              </w:rPr>
              <w:t xml:space="preserve"> </w:t>
            </w:r>
            <w:r>
              <w:rPr>
                <w:spacing w:val="-4"/>
                <w:sz w:val="24"/>
              </w:rPr>
              <w:t>мира</w:t>
            </w:r>
          </w:p>
        </w:tc>
        <w:tc>
          <w:tcPr>
            <w:tcW w:w="2062" w:type="dxa"/>
          </w:tcPr>
          <w:p w14:paraId="5147F388">
            <w:pPr>
              <w:pStyle w:val="9"/>
              <w:spacing w:before="1" w:line="256" w:lineRule="exact"/>
              <w:ind w:left="13"/>
              <w:jc w:val="center"/>
              <w:rPr>
                <w:sz w:val="24"/>
              </w:rPr>
            </w:pPr>
            <w:r>
              <w:rPr>
                <w:spacing w:val="-5"/>
                <w:sz w:val="24"/>
              </w:rPr>
              <w:t>68</w:t>
            </w:r>
          </w:p>
        </w:tc>
      </w:tr>
      <w:tr w14:paraId="459B7322">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51" w:hRule="atLeast"/>
        </w:trPr>
        <w:tc>
          <w:tcPr>
            <w:tcW w:w="994" w:type="dxa"/>
          </w:tcPr>
          <w:p w14:paraId="39983530">
            <w:pPr>
              <w:pStyle w:val="9"/>
              <w:spacing w:line="271" w:lineRule="exact"/>
              <w:ind w:left="9"/>
              <w:jc w:val="center"/>
              <w:rPr>
                <w:sz w:val="24"/>
              </w:rPr>
            </w:pPr>
            <w:r>
              <w:rPr>
                <w:spacing w:val="-10"/>
                <w:sz w:val="24"/>
              </w:rPr>
              <w:t>6</w:t>
            </w:r>
          </w:p>
        </w:tc>
        <w:tc>
          <w:tcPr>
            <w:tcW w:w="6968" w:type="dxa"/>
          </w:tcPr>
          <w:p w14:paraId="0B685B67">
            <w:pPr>
              <w:pStyle w:val="9"/>
              <w:spacing w:line="271" w:lineRule="exact"/>
              <w:ind w:left="112"/>
              <w:rPr>
                <w:sz w:val="24"/>
              </w:rPr>
            </w:pPr>
            <w:r>
              <w:rPr>
                <w:sz w:val="24"/>
              </w:rPr>
              <w:t>Всеобщая</w:t>
            </w:r>
            <w:r>
              <w:rPr>
                <w:spacing w:val="-5"/>
                <w:sz w:val="24"/>
              </w:rPr>
              <w:t xml:space="preserve"> </w:t>
            </w:r>
            <w:r>
              <w:rPr>
                <w:sz w:val="24"/>
              </w:rPr>
              <w:t>история.</w:t>
            </w:r>
            <w:r>
              <w:rPr>
                <w:spacing w:val="-7"/>
                <w:sz w:val="24"/>
              </w:rPr>
              <w:t xml:space="preserve"> </w:t>
            </w:r>
            <w:r>
              <w:rPr>
                <w:sz w:val="24"/>
              </w:rPr>
              <w:t>История</w:t>
            </w:r>
            <w:r>
              <w:rPr>
                <w:spacing w:val="-5"/>
                <w:sz w:val="24"/>
              </w:rPr>
              <w:t xml:space="preserve"> </w:t>
            </w:r>
            <w:r>
              <w:rPr>
                <w:sz w:val="24"/>
              </w:rPr>
              <w:t>Средних</w:t>
            </w:r>
            <w:r>
              <w:rPr>
                <w:spacing w:val="-7"/>
                <w:sz w:val="24"/>
              </w:rPr>
              <w:t xml:space="preserve"> </w:t>
            </w:r>
            <w:r>
              <w:rPr>
                <w:spacing w:val="-2"/>
                <w:sz w:val="24"/>
              </w:rPr>
              <w:t>веков.</w:t>
            </w:r>
          </w:p>
          <w:p w14:paraId="2773AB63">
            <w:pPr>
              <w:pStyle w:val="9"/>
              <w:spacing w:before="4" w:line="256" w:lineRule="exact"/>
              <w:ind w:left="112"/>
              <w:rPr>
                <w:sz w:val="24"/>
              </w:rPr>
            </w:pPr>
            <w:r>
              <w:rPr>
                <w:sz w:val="24"/>
              </w:rPr>
              <w:t>История</w:t>
            </w:r>
            <w:r>
              <w:rPr>
                <w:spacing w:val="-11"/>
                <w:sz w:val="24"/>
              </w:rPr>
              <w:t xml:space="preserve"> </w:t>
            </w:r>
            <w:r>
              <w:rPr>
                <w:sz w:val="24"/>
              </w:rPr>
              <w:t>России.</w:t>
            </w:r>
            <w:r>
              <w:rPr>
                <w:spacing w:val="-10"/>
                <w:sz w:val="24"/>
              </w:rPr>
              <w:t xml:space="preserve"> </w:t>
            </w:r>
            <w:r>
              <w:rPr>
                <w:sz w:val="24"/>
              </w:rPr>
              <w:t>От</w:t>
            </w:r>
            <w:r>
              <w:rPr>
                <w:spacing w:val="-10"/>
                <w:sz w:val="24"/>
              </w:rPr>
              <w:t xml:space="preserve"> </w:t>
            </w:r>
            <w:r>
              <w:rPr>
                <w:sz w:val="24"/>
              </w:rPr>
              <w:t>Руси</w:t>
            </w:r>
            <w:r>
              <w:rPr>
                <w:spacing w:val="-9"/>
                <w:sz w:val="24"/>
              </w:rPr>
              <w:t xml:space="preserve"> </w:t>
            </w:r>
            <w:r>
              <w:rPr>
                <w:sz w:val="24"/>
              </w:rPr>
              <w:t>к</w:t>
            </w:r>
            <w:r>
              <w:rPr>
                <w:spacing w:val="-7"/>
                <w:sz w:val="24"/>
              </w:rPr>
              <w:t xml:space="preserve"> </w:t>
            </w:r>
            <w:r>
              <w:rPr>
                <w:sz w:val="24"/>
              </w:rPr>
              <w:t>Российскому</w:t>
            </w:r>
            <w:r>
              <w:rPr>
                <w:spacing w:val="-10"/>
                <w:sz w:val="24"/>
              </w:rPr>
              <w:t xml:space="preserve"> </w:t>
            </w:r>
            <w:r>
              <w:rPr>
                <w:spacing w:val="-2"/>
                <w:sz w:val="24"/>
              </w:rPr>
              <w:t>государству</w:t>
            </w:r>
          </w:p>
        </w:tc>
        <w:tc>
          <w:tcPr>
            <w:tcW w:w="2062" w:type="dxa"/>
          </w:tcPr>
          <w:p w14:paraId="1FCEC1B6">
            <w:pPr>
              <w:pStyle w:val="9"/>
              <w:spacing w:line="271" w:lineRule="exact"/>
              <w:ind w:left="13"/>
              <w:jc w:val="center"/>
              <w:rPr>
                <w:sz w:val="24"/>
              </w:rPr>
            </w:pPr>
            <w:r>
              <w:rPr>
                <w:spacing w:val="-5"/>
                <w:sz w:val="24"/>
              </w:rPr>
              <w:t>23</w:t>
            </w:r>
          </w:p>
          <w:p w14:paraId="52C45CCA">
            <w:pPr>
              <w:pStyle w:val="9"/>
              <w:spacing w:before="4" w:line="256" w:lineRule="exact"/>
              <w:ind w:left="13"/>
              <w:jc w:val="center"/>
              <w:rPr>
                <w:sz w:val="24"/>
              </w:rPr>
            </w:pPr>
            <w:r>
              <w:rPr>
                <w:spacing w:val="-5"/>
                <w:sz w:val="24"/>
              </w:rPr>
              <w:t>45</w:t>
            </w:r>
          </w:p>
        </w:tc>
      </w:tr>
      <w:tr w14:paraId="3E396100">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51" w:hRule="atLeast"/>
        </w:trPr>
        <w:tc>
          <w:tcPr>
            <w:tcW w:w="994" w:type="dxa"/>
          </w:tcPr>
          <w:p w14:paraId="59CD5A92">
            <w:pPr>
              <w:pStyle w:val="9"/>
              <w:spacing w:line="271" w:lineRule="exact"/>
              <w:ind w:left="9"/>
              <w:jc w:val="center"/>
              <w:rPr>
                <w:sz w:val="24"/>
              </w:rPr>
            </w:pPr>
            <w:r>
              <w:rPr>
                <w:spacing w:val="-10"/>
                <w:sz w:val="24"/>
              </w:rPr>
              <w:t>7</w:t>
            </w:r>
          </w:p>
        </w:tc>
        <w:tc>
          <w:tcPr>
            <w:tcW w:w="6968" w:type="dxa"/>
          </w:tcPr>
          <w:p w14:paraId="4E0E823B">
            <w:pPr>
              <w:pStyle w:val="9"/>
              <w:spacing w:line="276" w:lineRule="exact"/>
              <w:ind w:left="112"/>
              <w:rPr>
                <w:sz w:val="24"/>
              </w:rPr>
            </w:pPr>
            <w:r>
              <w:rPr>
                <w:sz w:val="24"/>
              </w:rPr>
              <w:t>Всеобщая</w:t>
            </w:r>
            <w:r>
              <w:rPr>
                <w:spacing w:val="40"/>
                <w:sz w:val="24"/>
              </w:rPr>
              <w:t xml:space="preserve"> </w:t>
            </w:r>
            <w:r>
              <w:rPr>
                <w:sz w:val="24"/>
              </w:rPr>
              <w:t>история.</w:t>
            </w:r>
            <w:r>
              <w:rPr>
                <w:spacing w:val="40"/>
                <w:sz w:val="24"/>
              </w:rPr>
              <w:t xml:space="preserve"> </w:t>
            </w:r>
            <w:r>
              <w:rPr>
                <w:sz w:val="24"/>
              </w:rPr>
              <w:t>История</w:t>
            </w:r>
            <w:r>
              <w:rPr>
                <w:spacing w:val="40"/>
                <w:sz w:val="24"/>
              </w:rPr>
              <w:t xml:space="preserve"> </w:t>
            </w:r>
            <w:r>
              <w:rPr>
                <w:sz w:val="24"/>
              </w:rPr>
              <w:t>нового</w:t>
            </w:r>
            <w:r>
              <w:rPr>
                <w:spacing w:val="40"/>
                <w:sz w:val="24"/>
              </w:rPr>
              <w:t xml:space="preserve"> </w:t>
            </w:r>
            <w:r>
              <w:rPr>
                <w:sz w:val="24"/>
              </w:rPr>
              <w:t>времени.</w:t>
            </w:r>
            <w:r>
              <w:rPr>
                <w:spacing w:val="40"/>
                <w:sz w:val="24"/>
              </w:rPr>
              <w:t xml:space="preserve"> </w:t>
            </w:r>
            <w:r>
              <w:rPr>
                <w:sz w:val="24"/>
              </w:rPr>
              <w:t>Конец</w:t>
            </w:r>
            <w:r>
              <w:rPr>
                <w:spacing w:val="40"/>
                <w:sz w:val="24"/>
              </w:rPr>
              <w:t xml:space="preserve"> </w:t>
            </w:r>
            <w:r>
              <w:rPr>
                <w:sz w:val="24"/>
              </w:rPr>
              <w:t>XV— XVII вв.</w:t>
            </w:r>
          </w:p>
        </w:tc>
        <w:tc>
          <w:tcPr>
            <w:tcW w:w="2062" w:type="dxa"/>
          </w:tcPr>
          <w:p w14:paraId="1C1268E2">
            <w:pPr>
              <w:pStyle w:val="9"/>
              <w:spacing w:line="271" w:lineRule="exact"/>
              <w:ind w:left="13" w:right="1"/>
              <w:jc w:val="center"/>
              <w:rPr>
                <w:sz w:val="24"/>
              </w:rPr>
            </w:pPr>
            <w:r>
              <w:rPr>
                <w:spacing w:val="-5"/>
                <w:sz w:val="24"/>
              </w:rPr>
              <w:t>23</w:t>
            </w:r>
          </w:p>
        </w:tc>
      </w:tr>
    </w:tbl>
    <w:p w14:paraId="2AACEFBB">
      <w:pPr>
        <w:pStyle w:val="9"/>
        <w:spacing w:after="0" w:line="271" w:lineRule="exact"/>
        <w:jc w:val="center"/>
        <w:rPr>
          <w:sz w:val="24"/>
        </w:rPr>
        <w:sectPr>
          <w:pgSz w:w="11920" w:h="16850"/>
          <w:pgMar w:top="1160" w:right="360" w:bottom="933" w:left="720" w:header="720" w:footer="720" w:gutter="0"/>
          <w:cols w:space="720" w:num="1"/>
        </w:sectPr>
      </w:pPr>
    </w:p>
    <w:tbl>
      <w:tblPr>
        <w:tblStyle w:val="5"/>
        <w:tblW w:w="0" w:type="auto"/>
        <w:tblInd w:w="305"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994"/>
        <w:gridCol w:w="6968"/>
        <w:gridCol w:w="2062"/>
      </w:tblGrid>
      <w:tr w14:paraId="68652C6D">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52" w:hRule="atLeast"/>
        </w:trPr>
        <w:tc>
          <w:tcPr>
            <w:tcW w:w="994" w:type="dxa"/>
          </w:tcPr>
          <w:p w14:paraId="56E311DB">
            <w:pPr>
              <w:pStyle w:val="9"/>
              <w:ind w:left="0"/>
              <w:rPr>
                <w:rFonts w:ascii="Times New Roman"/>
                <w:sz w:val="24"/>
              </w:rPr>
            </w:pPr>
          </w:p>
        </w:tc>
        <w:tc>
          <w:tcPr>
            <w:tcW w:w="6968" w:type="dxa"/>
          </w:tcPr>
          <w:p w14:paraId="71C90BCA">
            <w:pPr>
              <w:pStyle w:val="9"/>
              <w:spacing w:line="276" w:lineRule="exact"/>
              <w:ind w:left="112"/>
              <w:rPr>
                <w:sz w:val="24"/>
              </w:rPr>
            </w:pPr>
            <w:r>
              <w:rPr>
                <w:sz w:val="24"/>
              </w:rPr>
              <w:t>История</w:t>
            </w:r>
            <w:r>
              <w:rPr>
                <w:spacing w:val="80"/>
                <w:w w:val="150"/>
                <w:sz w:val="24"/>
              </w:rPr>
              <w:t xml:space="preserve"> </w:t>
            </w:r>
            <w:r>
              <w:rPr>
                <w:sz w:val="24"/>
              </w:rPr>
              <w:t>России.</w:t>
            </w:r>
            <w:r>
              <w:rPr>
                <w:spacing w:val="80"/>
                <w:w w:val="150"/>
                <w:sz w:val="24"/>
              </w:rPr>
              <w:t xml:space="preserve"> </w:t>
            </w:r>
            <w:r>
              <w:rPr>
                <w:sz w:val="24"/>
              </w:rPr>
              <w:t>Россия</w:t>
            </w:r>
            <w:r>
              <w:rPr>
                <w:spacing w:val="80"/>
                <w:w w:val="150"/>
                <w:sz w:val="24"/>
              </w:rPr>
              <w:t xml:space="preserve"> </w:t>
            </w:r>
            <w:r>
              <w:rPr>
                <w:sz w:val="24"/>
              </w:rPr>
              <w:t>в</w:t>
            </w:r>
            <w:r>
              <w:rPr>
                <w:spacing w:val="80"/>
                <w:w w:val="150"/>
                <w:sz w:val="24"/>
              </w:rPr>
              <w:t xml:space="preserve"> </w:t>
            </w:r>
            <w:r>
              <w:rPr>
                <w:sz w:val="24"/>
              </w:rPr>
              <w:t>XVI—XVII</w:t>
            </w:r>
            <w:r>
              <w:rPr>
                <w:spacing w:val="80"/>
                <w:w w:val="150"/>
                <w:sz w:val="24"/>
              </w:rPr>
              <w:t xml:space="preserve"> </w:t>
            </w:r>
            <w:r>
              <w:rPr>
                <w:sz w:val="24"/>
              </w:rPr>
              <w:t>вв.:</w:t>
            </w:r>
            <w:r>
              <w:rPr>
                <w:spacing w:val="80"/>
                <w:w w:val="150"/>
                <w:sz w:val="24"/>
              </w:rPr>
              <w:t xml:space="preserve"> </w:t>
            </w:r>
            <w:r>
              <w:rPr>
                <w:sz w:val="24"/>
              </w:rPr>
              <w:t>от</w:t>
            </w:r>
            <w:r>
              <w:rPr>
                <w:spacing w:val="80"/>
                <w:w w:val="150"/>
                <w:sz w:val="24"/>
              </w:rPr>
              <w:t xml:space="preserve"> </w:t>
            </w:r>
            <w:r>
              <w:rPr>
                <w:sz w:val="24"/>
              </w:rPr>
              <w:t>великого княжества к царству</w:t>
            </w:r>
          </w:p>
        </w:tc>
        <w:tc>
          <w:tcPr>
            <w:tcW w:w="2062" w:type="dxa"/>
          </w:tcPr>
          <w:p w14:paraId="068FC054">
            <w:pPr>
              <w:pStyle w:val="9"/>
              <w:spacing w:line="271" w:lineRule="exact"/>
              <w:ind w:left="13"/>
              <w:jc w:val="center"/>
              <w:rPr>
                <w:sz w:val="24"/>
              </w:rPr>
            </w:pPr>
            <w:r>
              <w:rPr>
                <w:spacing w:val="-5"/>
                <w:sz w:val="24"/>
              </w:rPr>
              <w:t>45</w:t>
            </w:r>
          </w:p>
        </w:tc>
      </w:tr>
      <w:tr w14:paraId="72F01E60">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827" w:hRule="atLeast"/>
        </w:trPr>
        <w:tc>
          <w:tcPr>
            <w:tcW w:w="994" w:type="dxa"/>
          </w:tcPr>
          <w:p w14:paraId="56C28C25">
            <w:pPr>
              <w:pStyle w:val="9"/>
              <w:spacing w:line="271" w:lineRule="exact"/>
              <w:ind w:left="9"/>
              <w:jc w:val="center"/>
              <w:rPr>
                <w:sz w:val="24"/>
              </w:rPr>
            </w:pPr>
            <w:r>
              <w:rPr>
                <w:spacing w:val="-10"/>
                <w:sz w:val="24"/>
              </w:rPr>
              <w:t>8</w:t>
            </w:r>
          </w:p>
        </w:tc>
        <w:tc>
          <w:tcPr>
            <w:tcW w:w="6968" w:type="dxa"/>
          </w:tcPr>
          <w:p w14:paraId="5F0A9DD3">
            <w:pPr>
              <w:pStyle w:val="9"/>
              <w:spacing w:line="276" w:lineRule="exact"/>
              <w:ind w:left="112" w:right="100"/>
              <w:jc w:val="both"/>
              <w:rPr>
                <w:sz w:val="24"/>
              </w:rPr>
            </w:pPr>
            <w:r>
              <w:rPr>
                <w:sz w:val="24"/>
              </w:rPr>
              <w:t>Всеобщая история. История нового времени. XVIII в. История</w:t>
            </w:r>
            <w:r>
              <w:rPr>
                <w:spacing w:val="65"/>
                <w:sz w:val="24"/>
              </w:rPr>
              <w:t xml:space="preserve">  </w:t>
            </w:r>
            <w:r>
              <w:rPr>
                <w:sz w:val="24"/>
              </w:rPr>
              <w:t>России.</w:t>
            </w:r>
            <w:r>
              <w:rPr>
                <w:spacing w:val="65"/>
                <w:sz w:val="24"/>
              </w:rPr>
              <w:t xml:space="preserve">  </w:t>
            </w:r>
            <w:r>
              <w:rPr>
                <w:sz w:val="24"/>
              </w:rPr>
              <w:t>Россия</w:t>
            </w:r>
            <w:r>
              <w:rPr>
                <w:spacing w:val="65"/>
                <w:sz w:val="24"/>
              </w:rPr>
              <w:t xml:space="preserve">  </w:t>
            </w:r>
            <w:r>
              <w:rPr>
                <w:sz w:val="24"/>
              </w:rPr>
              <w:t>в</w:t>
            </w:r>
            <w:r>
              <w:rPr>
                <w:spacing w:val="65"/>
                <w:sz w:val="24"/>
              </w:rPr>
              <w:t xml:space="preserve">  </w:t>
            </w:r>
            <w:r>
              <w:rPr>
                <w:sz w:val="24"/>
              </w:rPr>
              <w:t>конце</w:t>
            </w:r>
            <w:r>
              <w:rPr>
                <w:spacing w:val="68"/>
                <w:sz w:val="24"/>
              </w:rPr>
              <w:t xml:space="preserve">  </w:t>
            </w:r>
            <w:r>
              <w:rPr>
                <w:sz w:val="24"/>
              </w:rPr>
              <w:t>XVII—</w:t>
            </w:r>
            <w:r>
              <w:rPr>
                <w:spacing w:val="65"/>
                <w:sz w:val="24"/>
              </w:rPr>
              <w:t xml:space="preserve">  </w:t>
            </w:r>
            <w:r>
              <w:rPr>
                <w:sz w:val="24"/>
              </w:rPr>
              <w:t>XVIII</w:t>
            </w:r>
            <w:r>
              <w:rPr>
                <w:spacing w:val="65"/>
                <w:sz w:val="24"/>
              </w:rPr>
              <w:t xml:space="preserve">  </w:t>
            </w:r>
            <w:r>
              <w:rPr>
                <w:sz w:val="24"/>
              </w:rPr>
              <w:t>вв.: от царства к империи</w:t>
            </w:r>
          </w:p>
        </w:tc>
        <w:tc>
          <w:tcPr>
            <w:tcW w:w="2062" w:type="dxa"/>
          </w:tcPr>
          <w:p w14:paraId="14A48048">
            <w:pPr>
              <w:pStyle w:val="9"/>
              <w:spacing w:line="271" w:lineRule="exact"/>
              <w:ind w:left="13"/>
              <w:jc w:val="center"/>
              <w:rPr>
                <w:sz w:val="24"/>
              </w:rPr>
            </w:pPr>
            <w:r>
              <w:rPr>
                <w:spacing w:val="-5"/>
                <w:sz w:val="24"/>
              </w:rPr>
              <w:t>23</w:t>
            </w:r>
          </w:p>
          <w:p w14:paraId="61B24AB3">
            <w:pPr>
              <w:pStyle w:val="9"/>
              <w:spacing w:before="4"/>
              <w:ind w:left="13"/>
              <w:jc w:val="center"/>
              <w:rPr>
                <w:sz w:val="24"/>
              </w:rPr>
            </w:pPr>
            <w:r>
              <w:rPr>
                <w:spacing w:val="-5"/>
                <w:sz w:val="24"/>
              </w:rPr>
              <w:t>45</w:t>
            </w:r>
          </w:p>
        </w:tc>
      </w:tr>
      <w:tr w14:paraId="0A31FBB6">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827" w:hRule="atLeast"/>
        </w:trPr>
        <w:tc>
          <w:tcPr>
            <w:tcW w:w="994" w:type="dxa"/>
          </w:tcPr>
          <w:p w14:paraId="501BFA98">
            <w:pPr>
              <w:pStyle w:val="9"/>
              <w:spacing w:line="271" w:lineRule="exact"/>
              <w:ind w:left="9"/>
              <w:jc w:val="center"/>
              <w:rPr>
                <w:sz w:val="24"/>
              </w:rPr>
            </w:pPr>
            <w:r>
              <w:rPr>
                <w:spacing w:val="-10"/>
                <w:sz w:val="24"/>
              </w:rPr>
              <w:t>9</w:t>
            </w:r>
          </w:p>
        </w:tc>
        <w:tc>
          <w:tcPr>
            <w:tcW w:w="6968" w:type="dxa"/>
          </w:tcPr>
          <w:p w14:paraId="0EF62198">
            <w:pPr>
              <w:pStyle w:val="9"/>
              <w:spacing w:line="244" w:lineRule="auto"/>
              <w:ind w:left="112"/>
              <w:rPr>
                <w:sz w:val="24"/>
              </w:rPr>
            </w:pPr>
            <w:r>
              <w:rPr>
                <w:sz w:val="24"/>
              </w:rPr>
              <w:t xml:space="preserve">Всеобщая история. История нового времени. XIX — начало </w:t>
            </w:r>
            <w:r>
              <w:rPr>
                <w:w w:val="105"/>
                <w:sz w:val="24"/>
              </w:rPr>
              <w:t>ХХ в.</w:t>
            </w:r>
          </w:p>
          <w:p w14:paraId="69B445D1">
            <w:pPr>
              <w:pStyle w:val="9"/>
              <w:spacing w:line="254" w:lineRule="exact"/>
              <w:ind w:left="112"/>
              <w:rPr>
                <w:sz w:val="24"/>
              </w:rPr>
            </w:pPr>
            <w:r>
              <w:rPr>
                <w:sz w:val="24"/>
              </w:rPr>
              <w:t>История</w:t>
            </w:r>
            <w:r>
              <w:rPr>
                <w:spacing w:val="3"/>
                <w:sz w:val="24"/>
              </w:rPr>
              <w:t xml:space="preserve"> </w:t>
            </w:r>
            <w:r>
              <w:rPr>
                <w:sz w:val="24"/>
              </w:rPr>
              <w:t>России.</w:t>
            </w:r>
            <w:r>
              <w:rPr>
                <w:spacing w:val="4"/>
                <w:sz w:val="24"/>
              </w:rPr>
              <w:t xml:space="preserve"> </w:t>
            </w:r>
            <w:r>
              <w:rPr>
                <w:sz w:val="24"/>
              </w:rPr>
              <w:t>Российская</w:t>
            </w:r>
            <w:r>
              <w:rPr>
                <w:spacing w:val="7"/>
                <w:sz w:val="24"/>
              </w:rPr>
              <w:t xml:space="preserve"> </w:t>
            </w:r>
            <w:r>
              <w:rPr>
                <w:sz w:val="24"/>
              </w:rPr>
              <w:t>империя</w:t>
            </w:r>
            <w:r>
              <w:rPr>
                <w:spacing w:val="6"/>
                <w:sz w:val="24"/>
              </w:rPr>
              <w:t xml:space="preserve"> </w:t>
            </w:r>
            <w:r>
              <w:rPr>
                <w:sz w:val="24"/>
              </w:rPr>
              <w:t>в</w:t>
            </w:r>
            <w:r>
              <w:rPr>
                <w:spacing w:val="11"/>
                <w:sz w:val="24"/>
              </w:rPr>
              <w:t xml:space="preserve"> </w:t>
            </w:r>
            <w:r>
              <w:rPr>
                <w:sz w:val="24"/>
              </w:rPr>
              <w:t>XIX</w:t>
            </w:r>
            <w:r>
              <w:rPr>
                <w:spacing w:val="5"/>
                <w:sz w:val="24"/>
              </w:rPr>
              <w:t xml:space="preserve"> </w:t>
            </w:r>
            <w:r>
              <w:rPr>
                <w:sz w:val="24"/>
              </w:rPr>
              <w:t>—</w:t>
            </w:r>
            <w:r>
              <w:rPr>
                <w:spacing w:val="6"/>
                <w:sz w:val="24"/>
              </w:rPr>
              <w:t xml:space="preserve"> </w:t>
            </w:r>
            <w:r>
              <w:rPr>
                <w:sz w:val="24"/>
              </w:rPr>
              <w:t>начале</w:t>
            </w:r>
            <w:r>
              <w:rPr>
                <w:spacing w:val="7"/>
                <w:sz w:val="24"/>
              </w:rPr>
              <w:t xml:space="preserve"> </w:t>
            </w:r>
            <w:r>
              <w:rPr>
                <w:sz w:val="24"/>
              </w:rPr>
              <w:t>ХХ</w:t>
            </w:r>
            <w:r>
              <w:rPr>
                <w:spacing w:val="4"/>
                <w:sz w:val="24"/>
              </w:rPr>
              <w:t xml:space="preserve"> </w:t>
            </w:r>
            <w:r>
              <w:rPr>
                <w:spacing w:val="-5"/>
                <w:sz w:val="24"/>
              </w:rPr>
              <w:t>в.</w:t>
            </w:r>
          </w:p>
        </w:tc>
        <w:tc>
          <w:tcPr>
            <w:tcW w:w="2062" w:type="dxa"/>
          </w:tcPr>
          <w:p w14:paraId="1D7A74A9">
            <w:pPr>
              <w:pStyle w:val="9"/>
              <w:spacing w:before="3"/>
              <w:ind w:left="0"/>
              <w:rPr>
                <w:sz w:val="24"/>
              </w:rPr>
            </w:pPr>
          </w:p>
          <w:p w14:paraId="0C012D9D">
            <w:pPr>
              <w:pStyle w:val="9"/>
              <w:ind w:left="13" w:right="5"/>
              <w:jc w:val="center"/>
              <w:rPr>
                <w:sz w:val="24"/>
              </w:rPr>
            </w:pPr>
            <w:r>
              <w:rPr>
                <w:spacing w:val="-5"/>
                <w:sz w:val="24"/>
              </w:rPr>
              <w:t>68</w:t>
            </w:r>
          </w:p>
        </w:tc>
      </w:tr>
      <w:tr w14:paraId="60C06308">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5" w:hRule="atLeast"/>
        </w:trPr>
        <w:tc>
          <w:tcPr>
            <w:tcW w:w="994" w:type="dxa"/>
          </w:tcPr>
          <w:p w14:paraId="5F3AF121">
            <w:pPr>
              <w:pStyle w:val="9"/>
              <w:spacing w:line="256" w:lineRule="exact"/>
              <w:ind w:left="9"/>
              <w:jc w:val="center"/>
              <w:rPr>
                <w:sz w:val="24"/>
              </w:rPr>
            </w:pPr>
            <w:r>
              <w:rPr>
                <w:spacing w:val="-10"/>
                <w:sz w:val="24"/>
              </w:rPr>
              <w:t>9</w:t>
            </w:r>
          </w:p>
        </w:tc>
        <w:tc>
          <w:tcPr>
            <w:tcW w:w="6968" w:type="dxa"/>
          </w:tcPr>
          <w:p w14:paraId="1AA4A667">
            <w:pPr>
              <w:pStyle w:val="9"/>
              <w:spacing w:line="256" w:lineRule="exact"/>
              <w:ind w:left="112"/>
              <w:rPr>
                <w:sz w:val="24"/>
              </w:rPr>
            </w:pPr>
            <w:r>
              <w:rPr>
                <w:sz w:val="24"/>
              </w:rPr>
              <w:t>Модуль</w:t>
            </w:r>
            <w:r>
              <w:rPr>
                <w:spacing w:val="-4"/>
                <w:sz w:val="24"/>
              </w:rPr>
              <w:t xml:space="preserve"> </w:t>
            </w:r>
            <w:r>
              <w:rPr>
                <w:sz w:val="24"/>
              </w:rPr>
              <w:t>«Введение</w:t>
            </w:r>
            <w:r>
              <w:rPr>
                <w:spacing w:val="-2"/>
                <w:sz w:val="24"/>
              </w:rPr>
              <w:t xml:space="preserve"> </w:t>
            </w:r>
            <w:r>
              <w:rPr>
                <w:sz w:val="24"/>
              </w:rPr>
              <w:t>в</w:t>
            </w:r>
            <w:r>
              <w:rPr>
                <w:spacing w:val="-4"/>
                <w:sz w:val="24"/>
              </w:rPr>
              <w:t xml:space="preserve"> </w:t>
            </w:r>
            <w:r>
              <w:rPr>
                <w:sz w:val="24"/>
              </w:rPr>
              <w:t>новейшую</w:t>
            </w:r>
            <w:r>
              <w:rPr>
                <w:spacing w:val="-3"/>
                <w:sz w:val="24"/>
              </w:rPr>
              <w:t xml:space="preserve"> </w:t>
            </w:r>
            <w:r>
              <w:rPr>
                <w:sz w:val="24"/>
              </w:rPr>
              <w:t>историю</w:t>
            </w:r>
            <w:r>
              <w:rPr>
                <w:spacing w:val="-3"/>
                <w:sz w:val="24"/>
              </w:rPr>
              <w:t xml:space="preserve"> </w:t>
            </w:r>
            <w:r>
              <w:rPr>
                <w:spacing w:val="-2"/>
                <w:sz w:val="24"/>
              </w:rPr>
              <w:t>России»</w:t>
            </w:r>
          </w:p>
        </w:tc>
        <w:tc>
          <w:tcPr>
            <w:tcW w:w="2062" w:type="dxa"/>
          </w:tcPr>
          <w:p w14:paraId="77034957">
            <w:pPr>
              <w:pStyle w:val="9"/>
              <w:spacing w:line="256" w:lineRule="exact"/>
              <w:ind w:left="13"/>
              <w:jc w:val="center"/>
              <w:rPr>
                <w:sz w:val="24"/>
              </w:rPr>
            </w:pPr>
            <w:r>
              <w:rPr>
                <w:spacing w:val="-5"/>
                <w:sz w:val="24"/>
              </w:rPr>
              <w:t>14</w:t>
            </w:r>
          </w:p>
        </w:tc>
      </w:tr>
    </w:tbl>
    <w:p w14:paraId="574AFC31">
      <w:pPr>
        <w:pStyle w:val="6"/>
        <w:spacing w:before="25"/>
        <w:ind w:left="0" w:firstLine="0"/>
        <w:jc w:val="left"/>
      </w:pPr>
    </w:p>
    <w:p w14:paraId="519035F3">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5</w:t>
      </w:r>
      <w:r>
        <w:rPr>
          <w:spacing w:val="-10"/>
        </w:rPr>
        <w:t xml:space="preserve"> </w:t>
      </w:r>
      <w:r>
        <w:t>классе. История Древнего мира.</w:t>
      </w:r>
    </w:p>
    <w:p w14:paraId="2012562B">
      <w:pPr>
        <w:pStyle w:val="6"/>
        <w:spacing w:line="244" w:lineRule="auto"/>
        <w:ind w:right="376"/>
        <w:rPr>
          <w:position w:val="1"/>
        </w:rPr>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14:paraId="27AC9FA1">
      <w:pPr>
        <w:pStyle w:val="6"/>
        <w:spacing w:line="271" w:lineRule="exact"/>
        <w:ind w:left="1008" w:firstLine="0"/>
        <w:jc w:val="left"/>
      </w:pPr>
      <w:r>
        <w:rPr>
          <w:spacing w:val="-2"/>
        </w:rPr>
        <w:t>Первобытность.</w:t>
      </w:r>
    </w:p>
    <w:p w14:paraId="07CEFEC3">
      <w:pPr>
        <w:pStyle w:val="6"/>
        <w:spacing w:before="2" w:line="242" w:lineRule="auto"/>
        <w:ind w:right="383"/>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3827D16">
      <w:pPr>
        <w:pStyle w:val="6"/>
        <w:spacing w:before="3" w:line="244" w:lineRule="auto"/>
        <w:ind w:right="378"/>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67B4410B">
      <w:pPr>
        <w:pStyle w:val="6"/>
        <w:spacing w:line="244" w:lineRule="auto"/>
        <w:ind w:left="1008" w:right="1290" w:firstLine="0"/>
        <w:jc w:val="left"/>
      </w:pPr>
      <w:r>
        <w:t>Разложение</w:t>
      </w:r>
      <w:r>
        <w:rPr>
          <w:spacing w:val="-11"/>
        </w:rPr>
        <w:t xml:space="preserve"> </w:t>
      </w:r>
      <w:r>
        <w:t>первобытнообщинных</w:t>
      </w:r>
      <w:r>
        <w:rPr>
          <w:spacing w:val="-14"/>
        </w:rPr>
        <w:t xml:space="preserve"> </w:t>
      </w:r>
      <w:r>
        <w:t>отношений.</w:t>
      </w:r>
      <w:r>
        <w:rPr>
          <w:spacing w:val="-11"/>
        </w:rPr>
        <w:t xml:space="preserve"> </w:t>
      </w:r>
      <w:r>
        <w:t>На</w:t>
      </w:r>
      <w:r>
        <w:rPr>
          <w:spacing w:val="-11"/>
        </w:rPr>
        <w:t xml:space="preserve"> </w:t>
      </w:r>
      <w:r>
        <w:t>пороге</w:t>
      </w:r>
      <w:r>
        <w:rPr>
          <w:spacing w:val="-11"/>
        </w:rPr>
        <w:t xml:space="preserve"> </w:t>
      </w:r>
      <w:r>
        <w:t>цивилизации. Древний мир.</w:t>
      </w:r>
    </w:p>
    <w:p w14:paraId="5DF96F91">
      <w:pPr>
        <w:pStyle w:val="6"/>
        <w:spacing w:line="244" w:lineRule="auto"/>
        <w:ind w:left="1008" w:firstLine="0"/>
        <w:jc w:val="left"/>
      </w:pPr>
      <w:r>
        <w:t>Понятие</w:t>
      </w:r>
      <w:r>
        <w:rPr>
          <w:spacing w:val="-16"/>
        </w:rPr>
        <w:t xml:space="preserve"> </w:t>
      </w:r>
      <w:r>
        <w:t>и</w:t>
      </w:r>
      <w:r>
        <w:rPr>
          <w:spacing w:val="-16"/>
        </w:rPr>
        <w:t xml:space="preserve"> </w:t>
      </w:r>
      <w:r>
        <w:t>хронологические</w:t>
      </w:r>
      <w:r>
        <w:rPr>
          <w:spacing w:val="-16"/>
        </w:rPr>
        <w:t xml:space="preserve"> </w:t>
      </w:r>
      <w:r>
        <w:t>рамки</w:t>
      </w:r>
      <w:r>
        <w:rPr>
          <w:spacing w:val="-16"/>
        </w:rPr>
        <w:t xml:space="preserve"> </w:t>
      </w:r>
      <w:r>
        <w:t>истории</w:t>
      </w:r>
      <w:r>
        <w:rPr>
          <w:spacing w:val="-16"/>
        </w:rPr>
        <w:t xml:space="preserve"> </w:t>
      </w:r>
      <w:r>
        <w:t>Древнего</w:t>
      </w:r>
      <w:r>
        <w:rPr>
          <w:spacing w:val="-16"/>
        </w:rPr>
        <w:t xml:space="preserve"> </w:t>
      </w:r>
      <w:r>
        <w:t>мира.</w:t>
      </w:r>
      <w:r>
        <w:rPr>
          <w:spacing w:val="-15"/>
        </w:rPr>
        <w:t xml:space="preserve"> </w:t>
      </w:r>
      <w:r>
        <w:t>Карта</w:t>
      </w:r>
      <w:r>
        <w:rPr>
          <w:spacing w:val="-16"/>
        </w:rPr>
        <w:t xml:space="preserve"> </w:t>
      </w:r>
      <w:r>
        <w:t>Древнего</w:t>
      </w:r>
      <w:r>
        <w:rPr>
          <w:spacing w:val="-15"/>
        </w:rPr>
        <w:t xml:space="preserve"> </w:t>
      </w:r>
      <w:r>
        <w:t>мира. Древний Восток.</w:t>
      </w:r>
    </w:p>
    <w:p w14:paraId="3EB7B449">
      <w:pPr>
        <w:pStyle w:val="6"/>
        <w:spacing w:line="244" w:lineRule="auto"/>
        <w:ind w:left="1008" w:right="2997" w:firstLine="0"/>
        <w:jc w:val="left"/>
      </w:pPr>
      <w:r>
        <w:t>Понятие</w:t>
      </w:r>
      <w:r>
        <w:rPr>
          <w:spacing w:val="-16"/>
        </w:rPr>
        <w:t xml:space="preserve"> </w:t>
      </w:r>
      <w:r>
        <w:t>«Древний</w:t>
      </w:r>
      <w:r>
        <w:rPr>
          <w:spacing w:val="-16"/>
        </w:rPr>
        <w:t xml:space="preserve"> </w:t>
      </w:r>
      <w:r>
        <w:t>Восток».</w:t>
      </w:r>
      <w:r>
        <w:rPr>
          <w:spacing w:val="-16"/>
        </w:rPr>
        <w:t xml:space="preserve"> </w:t>
      </w:r>
      <w:r>
        <w:t>Карта</w:t>
      </w:r>
      <w:r>
        <w:rPr>
          <w:spacing w:val="-16"/>
        </w:rPr>
        <w:t xml:space="preserve"> </w:t>
      </w:r>
      <w:r>
        <w:t>древневосточного</w:t>
      </w:r>
      <w:r>
        <w:rPr>
          <w:spacing w:val="-16"/>
        </w:rPr>
        <w:t xml:space="preserve"> </w:t>
      </w:r>
      <w:r>
        <w:t>мира. Древний Египет.</w:t>
      </w:r>
    </w:p>
    <w:p w14:paraId="5A916B73">
      <w:pPr>
        <w:pStyle w:val="6"/>
        <w:spacing w:line="244" w:lineRule="auto"/>
        <w:ind w:right="379"/>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811131F">
      <w:pPr>
        <w:pStyle w:val="6"/>
        <w:spacing w:line="244" w:lineRule="auto"/>
        <w:ind w:right="386"/>
      </w:pPr>
      <w:r>
        <w:t>Отношения Египта с соседними народами. Египетское войско. Завоевательные походы фараонов; Тутмос III. Могущество Египта при Рамсесе II.</w:t>
      </w:r>
    </w:p>
    <w:p w14:paraId="71B3DCC2">
      <w:pPr>
        <w:pStyle w:val="6"/>
        <w:spacing w:line="244" w:lineRule="auto"/>
        <w:ind w:right="376"/>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432B7A8">
      <w:pPr>
        <w:pStyle w:val="6"/>
        <w:spacing w:line="267" w:lineRule="exact"/>
        <w:ind w:left="1008" w:firstLine="0"/>
      </w:pPr>
      <w:r>
        <w:rPr>
          <w:spacing w:val="-2"/>
        </w:rPr>
        <w:t>Древние</w:t>
      </w:r>
      <w:r>
        <w:rPr>
          <w:spacing w:val="-7"/>
        </w:rPr>
        <w:t xml:space="preserve"> </w:t>
      </w:r>
      <w:r>
        <w:rPr>
          <w:spacing w:val="-2"/>
        </w:rPr>
        <w:t>цивилизации</w:t>
      </w:r>
      <w:r>
        <w:rPr>
          <w:spacing w:val="-4"/>
        </w:rPr>
        <w:t xml:space="preserve"> </w:t>
      </w:r>
      <w:r>
        <w:rPr>
          <w:spacing w:val="-2"/>
        </w:rPr>
        <w:t>Месопотамии.</w:t>
      </w:r>
    </w:p>
    <w:p w14:paraId="5A89D7E0">
      <w:pPr>
        <w:pStyle w:val="6"/>
        <w:spacing w:line="244" w:lineRule="auto"/>
        <w:ind w:right="383"/>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42026BB">
      <w:pPr>
        <w:pStyle w:val="6"/>
        <w:spacing w:line="270" w:lineRule="exact"/>
        <w:ind w:left="1008" w:firstLine="0"/>
      </w:pPr>
      <w:r>
        <w:t>Древний</w:t>
      </w:r>
      <w:r>
        <w:rPr>
          <w:spacing w:val="-10"/>
        </w:rPr>
        <w:t xml:space="preserve"> </w:t>
      </w:r>
      <w:r>
        <w:t>Вавилон.</w:t>
      </w:r>
      <w:r>
        <w:rPr>
          <w:spacing w:val="-10"/>
        </w:rPr>
        <w:t xml:space="preserve"> </w:t>
      </w:r>
      <w:r>
        <w:t>Царь</w:t>
      </w:r>
      <w:r>
        <w:rPr>
          <w:spacing w:val="-11"/>
        </w:rPr>
        <w:t xml:space="preserve"> </w:t>
      </w:r>
      <w:r>
        <w:t>Хаммурапи</w:t>
      </w:r>
      <w:r>
        <w:rPr>
          <w:spacing w:val="-10"/>
        </w:rPr>
        <w:t xml:space="preserve"> </w:t>
      </w:r>
      <w:r>
        <w:t>и</w:t>
      </w:r>
      <w:r>
        <w:rPr>
          <w:spacing w:val="-10"/>
        </w:rPr>
        <w:t xml:space="preserve"> </w:t>
      </w:r>
      <w:r>
        <w:t>его</w:t>
      </w:r>
      <w:r>
        <w:rPr>
          <w:spacing w:val="-11"/>
        </w:rPr>
        <w:t xml:space="preserve"> </w:t>
      </w:r>
      <w:r>
        <w:rPr>
          <w:spacing w:val="-2"/>
        </w:rPr>
        <w:t>законы.</w:t>
      </w:r>
    </w:p>
    <w:p w14:paraId="39272FAF">
      <w:pPr>
        <w:pStyle w:val="6"/>
        <w:spacing w:line="244" w:lineRule="auto"/>
        <w:ind w:right="380"/>
      </w:pPr>
      <w:r>
        <w:t>Ассирия. Завоевания ассирийцев. Создание сильной державы. Культурные сокровища Ниневии. Гибель империи.</w:t>
      </w:r>
    </w:p>
    <w:p w14:paraId="47AED6D8">
      <w:pPr>
        <w:pStyle w:val="6"/>
        <w:spacing w:line="244" w:lineRule="auto"/>
        <w:ind w:left="1008" w:right="717" w:firstLine="0"/>
      </w:pPr>
      <w:r>
        <w:t>Усиление</w:t>
      </w:r>
      <w:r>
        <w:rPr>
          <w:spacing w:val="-12"/>
        </w:rPr>
        <w:t xml:space="preserve"> </w:t>
      </w:r>
      <w:r>
        <w:t>Нововавилонского</w:t>
      </w:r>
      <w:r>
        <w:rPr>
          <w:spacing w:val="-12"/>
        </w:rPr>
        <w:t xml:space="preserve"> </w:t>
      </w:r>
      <w:r>
        <w:t>царства.</w:t>
      </w:r>
      <w:r>
        <w:rPr>
          <w:spacing w:val="-14"/>
        </w:rPr>
        <w:t xml:space="preserve"> </w:t>
      </w:r>
      <w:r>
        <w:t>Легендарные</w:t>
      </w:r>
      <w:r>
        <w:rPr>
          <w:spacing w:val="-12"/>
        </w:rPr>
        <w:t xml:space="preserve"> </w:t>
      </w:r>
      <w:r>
        <w:t>памятники</w:t>
      </w:r>
      <w:r>
        <w:rPr>
          <w:spacing w:val="-14"/>
        </w:rPr>
        <w:t xml:space="preserve"> </w:t>
      </w:r>
      <w:r>
        <w:t>города</w:t>
      </w:r>
      <w:r>
        <w:rPr>
          <w:spacing w:val="-14"/>
        </w:rPr>
        <w:t xml:space="preserve"> </w:t>
      </w:r>
      <w:r>
        <w:t>Вавилона. Восточное Средиземноморье в древности.</w:t>
      </w:r>
    </w:p>
    <w:p w14:paraId="5E7B5898">
      <w:pPr>
        <w:pStyle w:val="6"/>
        <w:spacing w:line="244" w:lineRule="auto"/>
        <w:ind w:right="375"/>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6C382894">
      <w:pPr>
        <w:pStyle w:val="6"/>
        <w:spacing w:line="267" w:lineRule="exact"/>
        <w:ind w:left="1008" w:firstLine="0"/>
      </w:pPr>
      <w:r>
        <w:rPr>
          <w:spacing w:val="-2"/>
        </w:rPr>
        <w:t>Персидская</w:t>
      </w:r>
      <w:r>
        <w:rPr>
          <w:spacing w:val="-3"/>
        </w:rPr>
        <w:t xml:space="preserve"> </w:t>
      </w:r>
      <w:r>
        <w:rPr>
          <w:spacing w:val="-2"/>
        </w:rPr>
        <w:t>держава.</w:t>
      </w:r>
    </w:p>
    <w:p w14:paraId="1F7903DA">
      <w:pPr>
        <w:pStyle w:val="6"/>
        <w:spacing w:after="0" w:line="267" w:lineRule="exact"/>
        <w:sectPr>
          <w:type w:val="continuous"/>
          <w:pgSz w:w="11920" w:h="16850"/>
          <w:pgMar w:top="1220" w:right="360" w:bottom="280" w:left="720" w:header="720" w:footer="720" w:gutter="0"/>
          <w:cols w:space="720" w:num="1"/>
        </w:sectPr>
      </w:pPr>
    </w:p>
    <w:p w14:paraId="38106007">
      <w:pPr>
        <w:pStyle w:val="6"/>
        <w:spacing w:before="79"/>
        <w:ind w:left="1008" w:firstLine="0"/>
      </w:pPr>
      <w:r>
        <w:t>Завоевания</w:t>
      </w:r>
      <w:r>
        <w:rPr>
          <w:spacing w:val="-10"/>
        </w:rPr>
        <w:t xml:space="preserve"> </w:t>
      </w:r>
      <w:r>
        <w:t>персов.</w:t>
      </w:r>
      <w:r>
        <w:rPr>
          <w:spacing w:val="-9"/>
        </w:rPr>
        <w:t xml:space="preserve"> </w:t>
      </w:r>
      <w:r>
        <w:t>Государство</w:t>
      </w:r>
      <w:r>
        <w:rPr>
          <w:spacing w:val="-8"/>
        </w:rPr>
        <w:t xml:space="preserve"> </w:t>
      </w:r>
      <w:r>
        <w:t>Ахеменидов.</w:t>
      </w:r>
      <w:r>
        <w:rPr>
          <w:spacing w:val="-10"/>
        </w:rPr>
        <w:t xml:space="preserve"> </w:t>
      </w:r>
      <w:r>
        <w:t>Великие</w:t>
      </w:r>
      <w:r>
        <w:rPr>
          <w:spacing w:val="-8"/>
        </w:rPr>
        <w:t xml:space="preserve"> </w:t>
      </w:r>
      <w:r>
        <w:t>цари:</w:t>
      </w:r>
      <w:r>
        <w:rPr>
          <w:spacing w:val="-8"/>
        </w:rPr>
        <w:t xml:space="preserve"> </w:t>
      </w:r>
      <w:r>
        <w:t>Кир</w:t>
      </w:r>
      <w:r>
        <w:rPr>
          <w:spacing w:val="-3"/>
        </w:rPr>
        <w:t xml:space="preserve"> </w:t>
      </w:r>
      <w:r>
        <w:t>II</w:t>
      </w:r>
      <w:r>
        <w:rPr>
          <w:spacing w:val="-9"/>
        </w:rPr>
        <w:t xml:space="preserve"> </w:t>
      </w:r>
      <w:r>
        <w:t>Великий,</w:t>
      </w:r>
      <w:r>
        <w:rPr>
          <w:spacing w:val="-8"/>
        </w:rPr>
        <w:t xml:space="preserve"> </w:t>
      </w:r>
      <w:r>
        <w:rPr>
          <w:spacing w:val="-2"/>
        </w:rPr>
        <w:t>Дарий</w:t>
      </w:r>
    </w:p>
    <w:p w14:paraId="6C5E7518">
      <w:pPr>
        <w:pStyle w:val="6"/>
        <w:spacing w:before="5" w:line="244" w:lineRule="auto"/>
        <w:ind w:right="376" w:firstLine="0"/>
      </w:pPr>
      <w:r>
        <w:t>I. Расширение территории державы. Государственное устройство. Центр и сатрапии, управление империей. Религия персов.</w:t>
      </w:r>
    </w:p>
    <w:p w14:paraId="7BDFFE74">
      <w:pPr>
        <w:pStyle w:val="6"/>
        <w:spacing w:line="270" w:lineRule="exact"/>
        <w:ind w:left="1008" w:firstLine="0"/>
      </w:pPr>
      <w:r>
        <w:rPr>
          <w:spacing w:val="-4"/>
        </w:rPr>
        <w:t>Древняя</w:t>
      </w:r>
      <w:r>
        <w:rPr>
          <w:spacing w:val="-2"/>
        </w:rPr>
        <w:t xml:space="preserve"> Индия.</w:t>
      </w:r>
    </w:p>
    <w:p w14:paraId="0EE6E09B">
      <w:pPr>
        <w:pStyle w:val="6"/>
        <w:spacing w:before="4" w:line="244" w:lineRule="auto"/>
        <w:ind w:right="376"/>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2BBCCFF5">
      <w:pPr>
        <w:pStyle w:val="6"/>
        <w:spacing w:line="266" w:lineRule="exact"/>
        <w:ind w:left="1008" w:firstLine="0"/>
      </w:pPr>
      <w:r>
        <w:rPr>
          <w:spacing w:val="-4"/>
        </w:rPr>
        <w:t>Древний</w:t>
      </w:r>
      <w:r>
        <w:rPr>
          <w:spacing w:val="-1"/>
        </w:rPr>
        <w:t xml:space="preserve"> </w:t>
      </w:r>
      <w:r>
        <w:rPr>
          <w:spacing w:val="-2"/>
        </w:rPr>
        <w:t>Китай.</w:t>
      </w:r>
    </w:p>
    <w:p w14:paraId="25632AA4">
      <w:pPr>
        <w:pStyle w:val="6"/>
        <w:spacing w:before="4" w:line="244" w:lineRule="auto"/>
        <w:ind w:right="375"/>
      </w:pPr>
      <w:r>
        <w:t>Природные</w:t>
      </w:r>
      <w:r>
        <w:rPr>
          <w:spacing w:val="-6"/>
        </w:rPr>
        <w:t xml:space="preserve"> </w:t>
      </w:r>
      <w:r>
        <w:t>условия</w:t>
      </w:r>
      <w:r>
        <w:rPr>
          <w:spacing w:val="-7"/>
        </w:rPr>
        <w:t xml:space="preserve"> </w:t>
      </w:r>
      <w:r>
        <w:t>Древнего</w:t>
      </w:r>
      <w:r>
        <w:rPr>
          <w:spacing w:val="-6"/>
        </w:rPr>
        <w:t xml:space="preserve"> </w:t>
      </w:r>
      <w:r>
        <w:t>Китая.</w:t>
      </w:r>
      <w:r>
        <w:rPr>
          <w:spacing w:val="-7"/>
        </w:rPr>
        <w:t xml:space="preserve"> </w:t>
      </w:r>
      <w:r>
        <w:t>Хозяйственная</w:t>
      </w:r>
      <w:r>
        <w:rPr>
          <w:spacing w:val="-7"/>
        </w:rPr>
        <w:t xml:space="preserve"> </w:t>
      </w:r>
      <w:r>
        <w:t>деятельность</w:t>
      </w:r>
      <w:r>
        <w:rPr>
          <w:spacing w:val="-7"/>
        </w:rPr>
        <w:t xml:space="preserve"> </w:t>
      </w:r>
      <w:r>
        <w:t>и</w:t>
      </w:r>
      <w:r>
        <w:rPr>
          <w:spacing w:val="-7"/>
        </w:rPr>
        <w:t xml:space="preserve"> </w:t>
      </w:r>
      <w:r>
        <w:t>условия</w:t>
      </w:r>
      <w:r>
        <w:rPr>
          <w:spacing w:val="-7"/>
        </w:rPr>
        <w:t xml:space="preserve"> </w:t>
      </w:r>
      <w:r>
        <w:t>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w:t>
      </w:r>
      <w:r>
        <w:rPr>
          <w:spacing w:val="-9"/>
        </w:rPr>
        <w:t xml:space="preserve"> </w:t>
      </w:r>
      <w:r>
        <w:t>Великий</w:t>
      </w:r>
      <w:r>
        <w:rPr>
          <w:spacing w:val="-9"/>
        </w:rPr>
        <w:t xml:space="preserve"> </w:t>
      </w:r>
      <w:r>
        <w:t>шёлковый</w:t>
      </w:r>
      <w:r>
        <w:rPr>
          <w:spacing w:val="-9"/>
        </w:rPr>
        <w:t xml:space="preserve"> </w:t>
      </w:r>
      <w:r>
        <w:t>путь.</w:t>
      </w:r>
      <w:r>
        <w:rPr>
          <w:spacing w:val="-9"/>
        </w:rPr>
        <w:t xml:space="preserve"> </w:t>
      </w:r>
      <w:r>
        <w:t>Религиозно-философские</w:t>
      </w:r>
      <w:r>
        <w:rPr>
          <w:spacing w:val="-9"/>
        </w:rPr>
        <w:t xml:space="preserve"> </w:t>
      </w:r>
      <w:r>
        <w:t>учения.</w:t>
      </w:r>
      <w:r>
        <w:rPr>
          <w:spacing w:val="-9"/>
        </w:rPr>
        <w:t xml:space="preserve"> </w:t>
      </w:r>
      <w:r>
        <w:t>Конфуций.</w:t>
      </w:r>
      <w:r>
        <w:rPr>
          <w:spacing w:val="-9"/>
        </w:rPr>
        <w:t xml:space="preserve"> </w:t>
      </w:r>
      <w:r>
        <w:t>Научные знания и изобретения древних китайцев. Храмы.</w:t>
      </w:r>
    </w:p>
    <w:p w14:paraId="52849141">
      <w:pPr>
        <w:pStyle w:val="6"/>
        <w:spacing w:line="244" w:lineRule="auto"/>
        <w:ind w:left="1008" w:right="6678" w:firstLine="0"/>
      </w:pPr>
      <w:r>
        <w:rPr>
          <w:spacing w:val="-2"/>
        </w:rPr>
        <w:t>Древняя</w:t>
      </w:r>
      <w:r>
        <w:rPr>
          <w:spacing w:val="-11"/>
        </w:rPr>
        <w:t xml:space="preserve"> </w:t>
      </w:r>
      <w:r>
        <w:rPr>
          <w:spacing w:val="-2"/>
        </w:rPr>
        <w:t>Греция.</w:t>
      </w:r>
      <w:r>
        <w:rPr>
          <w:spacing w:val="-10"/>
        </w:rPr>
        <w:t xml:space="preserve"> </w:t>
      </w:r>
      <w:r>
        <w:rPr>
          <w:spacing w:val="-2"/>
        </w:rPr>
        <w:t xml:space="preserve">Эллинизм. </w:t>
      </w:r>
      <w:r>
        <w:t>Древнейшая Греция.</w:t>
      </w:r>
    </w:p>
    <w:p w14:paraId="27533C09">
      <w:pPr>
        <w:pStyle w:val="6"/>
        <w:spacing w:line="244" w:lineRule="auto"/>
        <w:ind w:right="378"/>
      </w:pPr>
      <w:r>
        <w:t>Природные</w:t>
      </w:r>
      <w:r>
        <w:rPr>
          <w:spacing w:val="-10"/>
        </w:rPr>
        <w:t xml:space="preserve"> </w:t>
      </w:r>
      <w:r>
        <w:t>условия</w:t>
      </w:r>
      <w:r>
        <w:rPr>
          <w:spacing w:val="-8"/>
        </w:rPr>
        <w:t xml:space="preserve"> </w:t>
      </w:r>
      <w:r>
        <w:t>Древней</w:t>
      </w:r>
      <w:r>
        <w:rPr>
          <w:spacing w:val="-10"/>
        </w:rPr>
        <w:t xml:space="preserve"> </w:t>
      </w:r>
      <w:r>
        <w:t>Греции.</w:t>
      </w:r>
      <w:r>
        <w:rPr>
          <w:spacing w:val="-10"/>
        </w:rPr>
        <w:t xml:space="preserve"> </w:t>
      </w:r>
      <w:r>
        <w:t>Занятия</w:t>
      </w:r>
      <w:r>
        <w:rPr>
          <w:spacing w:val="-10"/>
        </w:rPr>
        <w:t xml:space="preserve"> </w:t>
      </w:r>
      <w:r>
        <w:t>населения.</w:t>
      </w:r>
      <w:r>
        <w:rPr>
          <w:spacing w:val="-10"/>
        </w:rPr>
        <w:t xml:space="preserve"> </w:t>
      </w:r>
      <w:r>
        <w:t>Древнейшие</w:t>
      </w:r>
      <w:r>
        <w:rPr>
          <w:spacing w:val="-10"/>
        </w:rPr>
        <w:t xml:space="preserve"> </w:t>
      </w:r>
      <w:r>
        <w:t>государства на Крите. Расцвет и гибель Минойской цивилизации. Государства Ахейской Греции (Микены,</w:t>
      </w:r>
      <w:r>
        <w:rPr>
          <w:spacing w:val="80"/>
        </w:rPr>
        <w:t xml:space="preserve"> </w:t>
      </w:r>
      <w:r>
        <w:t>Тиринф).</w:t>
      </w:r>
      <w:r>
        <w:rPr>
          <w:spacing w:val="80"/>
        </w:rPr>
        <w:t xml:space="preserve"> </w:t>
      </w:r>
      <w:r>
        <w:t>Троянская</w:t>
      </w:r>
      <w:r>
        <w:rPr>
          <w:spacing w:val="80"/>
        </w:rPr>
        <w:t xml:space="preserve"> </w:t>
      </w:r>
      <w:r>
        <w:t>война.</w:t>
      </w:r>
      <w:r>
        <w:rPr>
          <w:spacing w:val="80"/>
        </w:rPr>
        <w:t xml:space="preserve"> </w:t>
      </w:r>
      <w:r>
        <w:t>Вторжение</w:t>
      </w:r>
      <w:r>
        <w:rPr>
          <w:spacing w:val="80"/>
        </w:rPr>
        <w:t xml:space="preserve"> </w:t>
      </w:r>
      <w:r>
        <w:t>дорийских</w:t>
      </w:r>
      <w:r>
        <w:rPr>
          <w:spacing w:val="80"/>
        </w:rPr>
        <w:t xml:space="preserve"> </w:t>
      </w:r>
      <w:r>
        <w:t>племён.</w:t>
      </w:r>
      <w:r>
        <w:rPr>
          <w:spacing w:val="80"/>
        </w:rPr>
        <w:t xml:space="preserve"> </w:t>
      </w:r>
      <w:r>
        <w:t>Поэмы</w:t>
      </w:r>
      <w:r>
        <w:rPr>
          <w:spacing w:val="80"/>
        </w:rPr>
        <w:t xml:space="preserve"> </w:t>
      </w:r>
      <w:r>
        <w:t>Гомера</w:t>
      </w:r>
    </w:p>
    <w:p w14:paraId="686EEABD">
      <w:pPr>
        <w:pStyle w:val="6"/>
        <w:spacing w:line="268" w:lineRule="exact"/>
        <w:ind w:firstLine="0"/>
      </w:pPr>
      <w:r>
        <w:t>«Илиада»,</w:t>
      </w:r>
      <w:r>
        <w:rPr>
          <w:spacing w:val="-4"/>
        </w:rPr>
        <w:t xml:space="preserve"> </w:t>
      </w:r>
      <w:r>
        <w:rPr>
          <w:spacing w:val="-2"/>
        </w:rPr>
        <w:t>«Одиссея».</w:t>
      </w:r>
    </w:p>
    <w:p w14:paraId="40390B64">
      <w:pPr>
        <w:pStyle w:val="6"/>
        <w:ind w:left="1008" w:firstLine="0"/>
      </w:pPr>
      <w:r>
        <w:rPr>
          <w:spacing w:val="-2"/>
        </w:rPr>
        <w:t>Греческие</w:t>
      </w:r>
      <w:r>
        <w:rPr>
          <w:spacing w:val="-12"/>
        </w:rPr>
        <w:t xml:space="preserve"> </w:t>
      </w:r>
      <w:r>
        <w:rPr>
          <w:spacing w:val="-2"/>
        </w:rPr>
        <w:t>полисы.</w:t>
      </w:r>
    </w:p>
    <w:p w14:paraId="7981D7A1">
      <w:pPr>
        <w:pStyle w:val="6"/>
        <w:spacing w:line="244" w:lineRule="auto"/>
        <w:ind w:right="377"/>
      </w:pPr>
      <w:r>
        <w:t>Подъём</w:t>
      </w:r>
      <w:r>
        <w:rPr>
          <w:spacing w:val="80"/>
          <w:w w:val="150"/>
        </w:rPr>
        <w:t xml:space="preserve"> </w:t>
      </w:r>
      <w:r>
        <w:t>хозяйственной</w:t>
      </w:r>
      <w:r>
        <w:rPr>
          <w:spacing w:val="80"/>
          <w:w w:val="150"/>
        </w:rPr>
        <w:t xml:space="preserve"> </w:t>
      </w:r>
      <w:r>
        <w:t>жизни</w:t>
      </w:r>
      <w:r>
        <w:rPr>
          <w:spacing w:val="80"/>
          <w:w w:val="150"/>
        </w:rPr>
        <w:t xml:space="preserve"> </w:t>
      </w:r>
      <w:r>
        <w:t>после</w:t>
      </w:r>
      <w:r>
        <w:rPr>
          <w:spacing w:val="80"/>
          <w:w w:val="150"/>
        </w:rPr>
        <w:t xml:space="preserve"> </w:t>
      </w:r>
      <w:r>
        <w:t>«тёмных</w:t>
      </w:r>
      <w:r>
        <w:rPr>
          <w:spacing w:val="80"/>
          <w:w w:val="150"/>
        </w:rPr>
        <w:t xml:space="preserve"> </w:t>
      </w:r>
      <w:r>
        <w:t>веков».</w:t>
      </w:r>
      <w:r>
        <w:rPr>
          <w:spacing w:val="80"/>
          <w:w w:val="150"/>
        </w:rPr>
        <w:t xml:space="preserve"> </w:t>
      </w:r>
      <w:r>
        <w:t>Развитие</w:t>
      </w:r>
      <w:r>
        <w:rPr>
          <w:spacing w:val="80"/>
          <w:w w:val="150"/>
        </w:rPr>
        <w:t xml:space="preserve"> </w:t>
      </w:r>
      <w:r>
        <w:t>земледелия и</w:t>
      </w:r>
      <w:r>
        <w:rPr>
          <w:spacing w:val="66"/>
        </w:rPr>
        <w:t xml:space="preserve">  </w:t>
      </w:r>
      <w:r>
        <w:t>ремесла.</w:t>
      </w:r>
      <w:r>
        <w:rPr>
          <w:spacing w:val="66"/>
        </w:rPr>
        <w:t xml:space="preserve">  </w:t>
      </w:r>
      <w:r>
        <w:t>Становление</w:t>
      </w:r>
      <w:r>
        <w:rPr>
          <w:spacing w:val="66"/>
        </w:rPr>
        <w:t xml:space="preserve">  </w:t>
      </w:r>
      <w:r>
        <w:t>полисов,</w:t>
      </w:r>
      <w:r>
        <w:rPr>
          <w:spacing w:val="66"/>
        </w:rPr>
        <w:t xml:space="preserve">  </w:t>
      </w:r>
      <w:r>
        <w:t>их</w:t>
      </w:r>
      <w:r>
        <w:rPr>
          <w:spacing w:val="66"/>
        </w:rPr>
        <w:t xml:space="preserve">  </w:t>
      </w:r>
      <w:r>
        <w:t>политическое</w:t>
      </w:r>
      <w:r>
        <w:rPr>
          <w:spacing w:val="66"/>
        </w:rPr>
        <w:t xml:space="preserve">  </w:t>
      </w:r>
      <w:r>
        <w:t>устройство.</w:t>
      </w:r>
      <w:r>
        <w:rPr>
          <w:spacing w:val="66"/>
        </w:rPr>
        <w:t xml:space="preserve">  </w:t>
      </w:r>
      <w:r>
        <w:t>Аристократия и демос. Великая греческая колонизация. Метрополии и колонии.</w:t>
      </w:r>
    </w:p>
    <w:p w14:paraId="30E0713D">
      <w:pPr>
        <w:pStyle w:val="6"/>
        <w:spacing w:line="244" w:lineRule="auto"/>
        <w:ind w:right="383"/>
      </w:pPr>
      <w:r>
        <w:t>Афины:</w:t>
      </w:r>
      <w:r>
        <w:rPr>
          <w:spacing w:val="69"/>
        </w:rPr>
        <w:t xml:space="preserve">  </w:t>
      </w:r>
      <w:r>
        <w:t>утверждение</w:t>
      </w:r>
      <w:r>
        <w:rPr>
          <w:spacing w:val="69"/>
        </w:rPr>
        <w:t xml:space="preserve">  </w:t>
      </w:r>
      <w:r>
        <w:t>демократии.</w:t>
      </w:r>
      <w:r>
        <w:rPr>
          <w:spacing w:val="69"/>
        </w:rPr>
        <w:t xml:space="preserve">  </w:t>
      </w:r>
      <w:r>
        <w:t>Законы</w:t>
      </w:r>
      <w:r>
        <w:rPr>
          <w:spacing w:val="68"/>
        </w:rPr>
        <w:t xml:space="preserve">  </w:t>
      </w:r>
      <w:r>
        <w:t>Солона.</w:t>
      </w:r>
      <w:r>
        <w:rPr>
          <w:spacing w:val="69"/>
        </w:rPr>
        <w:t xml:space="preserve">  </w:t>
      </w:r>
      <w:r>
        <w:t>Реформы</w:t>
      </w:r>
      <w:r>
        <w:rPr>
          <w:spacing w:val="69"/>
        </w:rPr>
        <w:t xml:space="preserve">  </w:t>
      </w:r>
      <w:r>
        <w:t>Клисфена, их значение. Спарта: основные группы населения, политическое устройство. Организация военного дела. Спартанское воспитание.</w:t>
      </w:r>
    </w:p>
    <w:p w14:paraId="3EF836E5">
      <w:pPr>
        <w:pStyle w:val="6"/>
        <w:spacing w:line="244" w:lineRule="auto"/>
        <w:ind w:right="38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16DD7300">
      <w:pPr>
        <w:pStyle w:val="6"/>
        <w:spacing w:line="244" w:lineRule="auto"/>
        <w:ind w:right="383"/>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14:paraId="497B0B34">
      <w:pPr>
        <w:pStyle w:val="6"/>
        <w:spacing w:line="268" w:lineRule="exact"/>
        <w:ind w:left="1008" w:firstLine="0"/>
      </w:pPr>
      <w:r>
        <w:rPr>
          <w:spacing w:val="-2"/>
        </w:rPr>
        <w:t>Культура</w:t>
      </w:r>
      <w:r>
        <w:rPr>
          <w:spacing w:val="-11"/>
        </w:rPr>
        <w:t xml:space="preserve"> </w:t>
      </w:r>
      <w:r>
        <w:rPr>
          <w:spacing w:val="-2"/>
        </w:rPr>
        <w:t>Древней</w:t>
      </w:r>
      <w:r>
        <w:rPr>
          <w:spacing w:val="-11"/>
        </w:rPr>
        <w:t xml:space="preserve"> </w:t>
      </w:r>
      <w:r>
        <w:rPr>
          <w:spacing w:val="-2"/>
        </w:rPr>
        <w:t>Греции.</w:t>
      </w:r>
    </w:p>
    <w:p w14:paraId="347395AC">
      <w:pPr>
        <w:pStyle w:val="6"/>
        <w:spacing w:line="244" w:lineRule="auto"/>
        <w:ind w:right="383"/>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36FD58D">
      <w:pPr>
        <w:pStyle w:val="6"/>
        <w:spacing w:line="267" w:lineRule="exact"/>
        <w:ind w:left="1008" w:firstLine="0"/>
      </w:pPr>
      <w:r>
        <w:rPr>
          <w:spacing w:val="-2"/>
        </w:rPr>
        <w:t>Македонские</w:t>
      </w:r>
      <w:r>
        <w:rPr>
          <w:spacing w:val="-8"/>
        </w:rPr>
        <w:t xml:space="preserve"> </w:t>
      </w:r>
      <w:r>
        <w:rPr>
          <w:spacing w:val="-2"/>
        </w:rPr>
        <w:t>завоевания.</w:t>
      </w:r>
      <w:r>
        <w:rPr>
          <w:spacing w:val="-6"/>
        </w:rPr>
        <w:t xml:space="preserve"> </w:t>
      </w:r>
      <w:r>
        <w:rPr>
          <w:spacing w:val="-2"/>
        </w:rPr>
        <w:t>Эллинизм.</w:t>
      </w:r>
    </w:p>
    <w:p w14:paraId="6F84B87A">
      <w:pPr>
        <w:pStyle w:val="6"/>
        <w:spacing w:line="244" w:lineRule="auto"/>
        <w:ind w:right="377"/>
      </w:pPr>
      <w:r>
        <w:t>Возвышение</w:t>
      </w:r>
      <w:r>
        <w:rPr>
          <w:spacing w:val="80"/>
        </w:rPr>
        <w:t xml:space="preserve">  </w:t>
      </w:r>
      <w:r>
        <w:t>Македонии.</w:t>
      </w:r>
      <w:r>
        <w:rPr>
          <w:spacing w:val="80"/>
        </w:rPr>
        <w:t xml:space="preserve">  </w:t>
      </w:r>
      <w:r>
        <w:t>Политика</w:t>
      </w:r>
      <w:r>
        <w:rPr>
          <w:spacing w:val="80"/>
        </w:rPr>
        <w:t xml:space="preserve">  </w:t>
      </w:r>
      <w:r>
        <w:t>Филиппа</w:t>
      </w:r>
      <w:r>
        <w:rPr>
          <w:spacing w:val="80"/>
        </w:rPr>
        <w:t xml:space="preserve">  </w:t>
      </w:r>
      <w:r>
        <w:t>II.</w:t>
      </w:r>
      <w:r>
        <w:rPr>
          <w:spacing w:val="80"/>
        </w:rPr>
        <w:t xml:space="preserve">  </w:t>
      </w:r>
      <w:r>
        <w:t>Главенство</w:t>
      </w:r>
      <w:r>
        <w:rPr>
          <w:spacing w:val="80"/>
        </w:rPr>
        <w:t xml:space="preserve">  </w:t>
      </w:r>
      <w:r>
        <w:t>Македонии над</w:t>
      </w:r>
      <w:r>
        <w:rPr>
          <w:spacing w:val="76"/>
        </w:rPr>
        <w:t xml:space="preserve">   </w:t>
      </w:r>
      <w:r>
        <w:t>греческими</w:t>
      </w:r>
      <w:r>
        <w:rPr>
          <w:spacing w:val="75"/>
        </w:rPr>
        <w:t xml:space="preserve">   </w:t>
      </w:r>
      <w:r>
        <w:t>полисами.</w:t>
      </w:r>
      <w:r>
        <w:rPr>
          <w:spacing w:val="76"/>
        </w:rPr>
        <w:t xml:space="preserve">   </w:t>
      </w:r>
      <w:r>
        <w:t>Коринфский</w:t>
      </w:r>
      <w:r>
        <w:rPr>
          <w:spacing w:val="76"/>
        </w:rPr>
        <w:t xml:space="preserve">   </w:t>
      </w:r>
      <w:r>
        <w:t>союз.</w:t>
      </w:r>
      <w:r>
        <w:rPr>
          <w:spacing w:val="76"/>
        </w:rPr>
        <w:t xml:space="preserve">   </w:t>
      </w:r>
      <w:r>
        <w:t>Александр</w:t>
      </w:r>
      <w:r>
        <w:rPr>
          <w:spacing w:val="76"/>
        </w:rPr>
        <w:t xml:space="preserve">   </w:t>
      </w:r>
      <w:r>
        <w:t xml:space="preserve">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w:t>
      </w:r>
      <w:r>
        <w:rPr>
          <w:spacing w:val="-2"/>
        </w:rPr>
        <w:t>Египетская.</w:t>
      </w:r>
    </w:p>
    <w:p w14:paraId="1FC8C3FC">
      <w:pPr>
        <w:pStyle w:val="6"/>
        <w:spacing w:line="267" w:lineRule="exact"/>
        <w:ind w:left="1008" w:firstLine="0"/>
      </w:pPr>
      <w:r>
        <w:rPr>
          <w:spacing w:val="-4"/>
        </w:rPr>
        <w:t>Древний</w:t>
      </w:r>
      <w:r>
        <w:rPr>
          <w:spacing w:val="-1"/>
        </w:rPr>
        <w:t xml:space="preserve"> </w:t>
      </w:r>
      <w:r>
        <w:rPr>
          <w:spacing w:val="-4"/>
        </w:rPr>
        <w:t>Рим.</w:t>
      </w:r>
    </w:p>
    <w:p w14:paraId="351F3D86">
      <w:pPr>
        <w:pStyle w:val="6"/>
        <w:spacing w:before="1"/>
        <w:ind w:left="1008" w:firstLine="0"/>
      </w:pPr>
      <w:r>
        <w:rPr>
          <w:spacing w:val="-4"/>
        </w:rPr>
        <w:t>Возникновение</w:t>
      </w:r>
      <w:r>
        <w:rPr>
          <w:spacing w:val="3"/>
        </w:rPr>
        <w:t xml:space="preserve"> </w:t>
      </w:r>
      <w:r>
        <w:rPr>
          <w:spacing w:val="-4"/>
        </w:rPr>
        <w:t>Римского</w:t>
      </w:r>
      <w:r>
        <w:rPr>
          <w:spacing w:val="4"/>
        </w:rPr>
        <w:t xml:space="preserve"> </w:t>
      </w:r>
      <w:r>
        <w:rPr>
          <w:spacing w:val="-4"/>
        </w:rPr>
        <w:t>государства.</w:t>
      </w:r>
    </w:p>
    <w:p w14:paraId="7AE2AFD6">
      <w:pPr>
        <w:pStyle w:val="6"/>
        <w:spacing w:before="5" w:line="244" w:lineRule="auto"/>
        <w:ind w:right="374"/>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w:t>
      </w:r>
      <w:r>
        <w:rPr>
          <w:spacing w:val="-6"/>
        </w:rPr>
        <w:t xml:space="preserve"> </w:t>
      </w:r>
      <w:r>
        <w:t>римских</w:t>
      </w:r>
      <w:r>
        <w:rPr>
          <w:spacing w:val="-6"/>
        </w:rPr>
        <w:t xml:space="preserve"> </w:t>
      </w:r>
      <w:r>
        <w:t>граждан.</w:t>
      </w:r>
      <w:r>
        <w:rPr>
          <w:spacing w:val="-6"/>
        </w:rPr>
        <w:t xml:space="preserve"> </w:t>
      </w:r>
      <w:r>
        <w:t>Патриции</w:t>
      </w:r>
      <w:r>
        <w:rPr>
          <w:spacing w:val="-6"/>
        </w:rPr>
        <w:t xml:space="preserve"> </w:t>
      </w:r>
      <w:r>
        <w:t>и</w:t>
      </w:r>
      <w:r>
        <w:rPr>
          <w:spacing w:val="-8"/>
        </w:rPr>
        <w:t xml:space="preserve"> </w:t>
      </w:r>
      <w:r>
        <w:t>плебеи.</w:t>
      </w:r>
      <w:r>
        <w:rPr>
          <w:spacing w:val="-1"/>
        </w:rPr>
        <w:t xml:space="preserve"> </w:t>
      </w:r>
      <w:r>
        <w:t>Управление</w:t>
      </w:r>
      <w:r>
        <w:rPr>
          <w:spacing w:val="-7"/>
        </w:rPr>
        <w:t xml:space="preserve"> </w:t>
      </w:r>
      <w:r>
        <w:t>и</w:t>
      </w:r>
      <w:r>
        <w:rPr>
          <w:spacing w:val="-6"/>
        </w:rPr>
        <w:t xml:space="preserve"> </w:t>
      </w:r>
      <w:r>
        <w:t>законы.</w:t>
      </w:r>
      <w:r>
        <w:rPr>
          <w:spacing w:val="-6"/>
        </w:rPr>
        <w:t xml:space="preserve"> </w:t>
      </w:r>
      <w:r>
        <w:t>Римское</w:t>
      </w:r>
      <w:r>
        <w:rPr>
          <w:spacing w:val="-6"/>
        </w:rPr>
        <w:t xml:space="preserve"> </w:t>
      </w:r>
      <w:r>
        <w:t>войско. Верования древних римлян. Боги. Жрецы. Завоевание Римом Италии.</w:t>
      </w:r>
    </w:p>
    <w:p w14:paraId="31FE0ED0">
      <w:pPr>
        <w:pStyle w:val="6"/>
        <w:spacing w:after="0" w:line="244" w:lineRule="auto"/>
        <w:sectPr>
          <w:pgSz w:w="11920" w:h="16850"/>
          <w:pgMar w:top="1160" w:right="360" w:bottom="280" w:left="720" w:header="720" w:footer="720" w:gutter="0"/>
          <w:cols w:space="720" w:num="1"/>
        </w:sectPr>
      </w:pPr>
    </w:p>
    <w:p w14:paraId="04127F92">
      <w:pPr>
        <w:pStyle w:val="6"/>
        <w:spacing w:before="79"/>
        <w:ind w:left="1008" w:firstLine="0"/>
      </w:pPr>
      <w:r>
        <w:t>Римские</w:t>
      </w:r>
      <w:r>
        <w:rPr>
          <w:spacing w:val="-15"/>
        </w:rPr>
        <w:t xml:space="preserve"> </w:t>
      </w:r>
      <w:r>
        <w:t>завоевания</w:t>
      </w:r>
      <w:r>
        <w:rPr>
          <w:spacing w:val="-15"/>
        </w:rPr>
        <w:t xml:space="preserve"> </w:t>
      </w:r>
      <w:r>
        <w:t>в</w:t>
      </w:r>
      <w:r>
        <w:rPr>
          <w:spacing w:val="-15"/>
        </w:rPr>
        <w:t xml:space="preserve"> </w:t>
      </w:r>
      <w:r>
        <w:rPr>
          <w:spacing w:val="-2"/>
        </w:rPr>
        <w:t>Средиземноморье.</w:t>
      </w:r>
    </w:p>
    <w:p w14:paraId="328FB56E">
      <w:pPr>
        <w:pStyle w:val="6"/>
        <w:spacing w:before="5"/>
        <w:ind w:left="1008" w:firstLine="0"/>
      </w:pPr>
      <w:r>
        <w:t>Войны</w:t>
      </w:r>
      <w:r>
        <w:rPr>
          <w:spacing w:val="24"/>
        </w:rPr>
        <w:t xml:space="preserve"> </w:t>
      </w:r>
      <w:r>
        <w:t>Рима</w:t>
      </w:r>
      <w:r>
        <w:rPr>
          <w:spacing w:val="24"/>
        </w:rPr>
        <w:t xml:space="preserve"> </w:t>
      </w:r>
      <w:r>
        <w:t>с</w:t>
      </w:r>
      <w:r>
        <w:rPr>
          <w:spacing w:val="24"/>
        </w:rPr>
        <w:t xml:space="preserve"> </w:t>
      </w:r>
      <w:r>
        <w:t>Карфагеном.</w:t>
      </w:r>
      <w:r>
        <w:rPr>
          <w:spacing w:val="26"/>
        </w:rPr>
        <w:t xml:space="preserve"> </w:t>
      </w:r>
      <w:r>
        <w:t>Ганнибал;</w:t>
      </w:r>
      <w:r>
        <w:rPr>
          <w:spacing w:val="22"/>
        </w:rPr>
        <w:t xml:space="preserve"> </w:t>
      </w:r>
      <w:r>
        <w:t>битва</w:t>
      </w:r>
      <w:r>
        <w:rPr>
          <w:spacing w:val="26"/>
        </w:rPr>
        <w:t xml:space="preserve"> </w:t>
      </w:r>
      <w:r>
        <w:t>при</w:t>
      </w:r>
      <w:r>
        <w:rPr>
          <w:spacing w:val="23"/>
        </w:rPr>
        <w:t xml:space="preserve"> </w:t>
      </w:r>
      <w:r>
        <w:t>Каннах.</w:t>
      </w:r>
      <w:r>
        <w:rPr>
          <w:spacing w:val="26"/>
        </w:rPr>
        <w:t xml:space="preserve"> </w:t>
      </w:r>
      <w:r>
        <w:t>Поражение</w:t>
      </w:r>
      <w:r>
        <w:rPr>
          <w:spacing w:val="25"/>
        </w:rPr>
        <w:t xml:space="preserve"> </w:t>
      </w:r>
      <w:r>
        <w:rPr>
          <w:spacing w:val="-2"/>
        </w:rPr>
        <w:t>Карфагена.</w:t>
      </w:r>
    </w:p>
    <w:p w14:paraId="077C5C92">
      <w:pPr>
        <w:pStyle w:val="6"/>
        <w:spacing w:before="4"/>
        <w:ind w:firstLine="0"/>
      </w:pPr>
      <w:r>
        <w:rPr>
          <w:spacing w:val="-2"/>
        </w:rPr>
        <w:t>Установление господства</w:t>
      </w:r>
      <w:r>
        <w:rPr>
          <w:spacing w:val="1"/>
        </w:rPr>
        <w:t xml:space="preserve"> </w:t>
      </w:r>
      <w:r>
        <w:rPr>
          <w:spacing w:val="-2"/>
        </w:rPr>
        <w:t>Рима</w:t>
      </w:r>
      <w:r>
        <w:rPr>
          <w:spacing w:val="1"/>
        </w:rPr>
        <w:t xml:space="preserve"> </w:t>
      </w:r>
      <w:r>
        <w:rPr>
          <w:spacing w:val="-2"/>
        </w:rPr>
        <w:t>в</w:t>
      </w:r>
      <w:r>
        <w:t xml:space="preserve"> </w:t>
      </w:r>
      <w:r>
        <w:rPr>
          <w:spacing w:val="-2"/>
        </w:rPr>
        <w:t>Средиземноморье.</w:t>
      </w:r>
      <w:r>
        <w:rPr>
          <w:spacing w:val="1"/>
        </w:rPr>
        <w:t xml:space="preserve"> </w:t>
      </w:r>
      <w:r>
        <w:rPr>
          <w:spacing w:val="-2"/>
        </w:rPr>
        <w:t>Римские</w:t>
      </w:r>
      <w:r>
        <w:rPr>
          <w:spacing w:val="1"/>
        </w:rPr>
        <w:t xml:space="preserve"> </w:t>
      </w:r>
      <w:r>
        <w:rPr>
          <w:spacing w:val="-2"/>
        </w:rPr>
        <w:t>провинции.</w:t>
      </w:r>
    </w:p>
    <w:p w14:paraId="01998974">
      <w:pPr>
        <w:pStyle w:val="6"/>
        <w:spacing w:before="5"/>
        <w:ind w:left="1008" w:firstLine="0"/>
      </w:pPr>
      <w:r>
        <w:rPr>
          <w:spacing w:val="-2"/>
        </w:rPr>
        <w:t>Поздняя</w:t>
      </w:r>
      <w:r>
        <w:rPr>
          <w:spacing w:val="-10"/>
        </w:rPr>
        <w:t xml:space="preserve"> </w:t>
      </w:r>
      <w:r>
        <w:rPr>
          <w:spacing w:val="-2"/>
        </w:rPr>
        <w:t>Римская</w:t>
      </w:r>
      <w:r>
        <w:rPr>
          <w:spacing w:val="-10"/>
        </w:rPr>
        <w:t xml:space="preserve"> </w:t>
      </w:r>
      <w:r>
        <w:rPr>
          <w:spacing w:val="-2"/>
        </w:rPr>
        <w:t>республика.</w:t>
      </w:r>
      <w:r>
        <w:rPr>
          <w:spacing w:val="-8"/>
        </w:rPr>
        <w:t xml:space="preserve"> </w:t>
      </w:r>
      <w:r>
        <w:rPr>
          <w:spacing w:val="-2"/>
        </w:rPr>
        <w:t>Гражданские</w:t>
      </w:r>
      <w:r>
        <w:rPr>
          <w:spacing w:val="-9"/>
        </w:rPr>
        <w:t xml:space="preserve"> </w:t>
      </w:r>
      <w:r>
        <w:rPr>
          <w:spacing w:val="-2"/>
        </w:rPr>
        <w:t>войны.</w:t>
      </w:r>
    </w:p>
    <w:p w14:paraId="4768C19F">
      <w:pPr>
        <w:pStyle w:val="6"/>
        <w:spacing w:before="4" w:line="244" w:lineRule="auto"/>
        <w:ind w:right="385"/>
      </w:pPr>
      <w:r>
        <w:t>Подъём сельского хозяйства. Латифундии. Рабство.</w:t>
      </w:r>
      <w:r>
        <w:rPr>
          <w:spacing w:val="-2"/>
        </w:rPr>
        <w:t xml:space="preserve"> </w:t>
      </w:r>
      <w:r>
        <w:t>Борьба</w:t>
      </w:r>
      <w:r>
        <w:rPr>
          <w:spacing w:val="-1"/>
        </w:rPr>
        <w:t xml:space="preserve"> </w:t>
      </w:r>
      <w:r>
        <w:t>за</w:t>
      </w:r>
      <w:r>
        <w:rPr>
          <w:spacing w:val="-1"/>
        </w:rPr>
        <w:t xml:space="preserve"> </w:t>
      </w:r>
      <w:r>
        <w:t>аграрную реформу. Деятельность</w:t>
      </w:r>
      <w:r>
        <w:rPr>
          <w:spacing w:val="-14"/>
        </w:rPr>
        <w:t xml:space="preserve"> </w:t>
      </w:r>
      <w:r>
        <w:t>братьев</w:t>
      </w:r>
      <w:r>
        <w:rPr>
          <w:spacing w:val="-14"/>
        </w:rPr>
        <w:t xml:space="preserve"> </w:t>
      </w:r>
      <w:r>
        <w:t>Гракхов:</w:t>
      </w:r>
      <w:r>
        <w:rPr>
          <w:spacing w:val="-14"/>
        </w:rPr>
        <w:t xml:space="preserve"> </w:t>
      </w:r>
      <w:r>
        <w:t>проекты</w:t>
      </w:r>
      <w:r>
        <w:rPr>
          <w:spacing w:val="-15"/>
        </w:rPr>
        <w:t xml:space="preserve"> </w:t>
      </w:r>
      <w:r>
        <w:t>реформ,</w:t>
      </w:r>
      <w:r>
        <w:rPr>
          <w:spacing w:val="-15"/>
        </w:rPr>
        <w:t xml:space="preserve"> </w:t>
      </w:r>
      <w:r>
        <w:t>мероприятия,</w:t>
      </w:r>
      <w:r>
        <w:rPr>
          <w:spacing w:val="-15"/>
        </w:rPr>
        <w:t xml:space="preserve"> </w:t>
      </w:r>
      <w:r>
        <w:t>итоги.</w:t>
      </w:r>
      <w:r>
        <w:rPr>
          <w:spacing w:val="-13"/>
        </w:rPr>
        <w:t xml:space="preserve"> </w:t>
      </w:r>
      <w:r>
        <w:t>Гражданская</w:t>
      </w:r>
      <w:r>
        <w:rPr>
          <w:spacing w:val="-14"/>
        </w:rPr>
        <w:t xml:space="preserve"> </w:t>
      </w:r>
      <w:r>
        <w:t>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0924D10">
      <w:pPr>
        <w:pStyle w:val="6"/>
        <w:spacing w:line="266" w:lineRule="exact"/>
        <w:ind w:left="1008" w:firstLine="0"/>
      </w:pPr>
      <w:r>
        <w:t>Расцвет</w:t>
      </w:r>
      <w:r>
        <w:rPr>
          <w:spacing w:val="-10"/>
        </w:rPr>
        <w:t xml:space="preserve"> </w:t>
      </w:r>
      <w:r>
        <w:t>и</w:t>
      </w:r>
      <w:r>
        <w:rPr>
          <w:spacing w:val="-10"/>
        </w:rPr>
        <w:t xml:space="preserve"> </w:t>
      </w:r>
      <w:r>
        <w:t>падение</w:t>
      </w:r>
      <w:r>
        <w:rPr>
          <w:spacing w:val="-10"/>
        </w:rPr>
        <w:t xml:space="preserve"> </w:t>
      </w:r>
      <w:r>
        <w:t>Римской</w:t>
      </w:r>
      <w:r>
        <w:rPr>
          <w:spacing w:val="-10"/>
        </w:rPr>
        <w:t xml:space="preserve"> </w:t>
      </w:r>
      <w:r>
        <w:rPr>
          <w:spacing w:val="-2"/>
        </w:rPr>
        <w:t>империи.</w:t>
      </w:r>
    </w:p>
    <w:p w14:paraId="5EBBE544">
      <w:pPr>
        <w:pStyle w:val="6"/>
        <w:spacing w:before="4" w:line="244" w:lineRule="auto"/>
        <w:ind w:right="376"/>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Pr>
          <w:spacing w:val="80"/>
        </w:rPr>
        <w:t xml:space="preserve">  </w:t>
      </w:r>
      <w:r>
        <w:t>Повседневная</w:t>
      </w:r>
      <w:r>
        <w:rPr>
          <w:spacing w:val="80"/>
        </w:rPr>
        <w:t xml:space="preserve">  </w:t>
      </w:r>
      <w:r>
        <w:t>жизнь</w:t>
      </w:r>
      <w:r>
        <w:rPr>
          <w:spacing w:val="80"/>
        </w:rPr>
        <w:t xml:space="preserve">  </w:t>
      </w:r>
      <w:r>
        <w:t>в</w:t>
      </w:r>
      <w:r>
        <w:rPr>
          <w:spacing w:val="80"/>
        </w:rPr>
        <w:t xml:space="preserve">  </w:t>
      </w:r>
      <w:r>
        <w:t>столице</w:t>
      </w:r>
      <w:r>
        <w:rPr>
          <w:spacing w:val="80"/>
        </w:rPr>
        <w:t xml:space="preserve">  </w:t>
      </w:r>
      <w:r>
        <w:t>и</w:t>
      </w:r>
      <w:r>
        <w:rPr>
          <w:spacing w:val="80"/>
        </w:rPr>
        <w:t xml:space="preserve">  </w:t>
      </w:r>
      <w:r>
        <w:t>провинциях.</w:t>
      </w:r>
      <w:r>
        <w:rPr>
          <w:spacing w:val="80"/>
        </w:rPr>
        <w:t xml:space="preserve">  </w:t>
      </w:r>
      <w:r>
        <w:t>Возникновение и</w:t>
      </w:r>
      <w:r>
        <w:rPr>
          <w:spacing w:val="71"/>
        </w:rPr>
        <w:t xml:space="preserve">  </w:t>
      </w:r>
      <w:r>
        <w:t>распространение</w:t>
      </w:r>
      <w:r>
        <w:rPr>
          <w:spacing w:val="71"/>
        </w:rPr>
        <w:t xml:space="preserve">  </w:t>
      </w:r>
      <w:r>
        <w:t>христианства.</w:t>
      </w:r>
      <w:r>
        <w:rPr>
          <w:spacing w:val="72"/>
        </w:rPr>
        <w:t xml:space="preserve">  </w:t>
      </w:r>
      <w:r>
        <w:t>Император</w:t>
      </w:r>
      <w:r>
        <w:rPr>
          <w:spacing w:val="72"/>
        </w:rPr>
        <w:t xml:space="preserve">  </w:t>
      </w:r>
      <w:r>
        <w:t>Константин</w:t>
      </w:r>
      <w:r>
        <w:rPr>
          <w:spacing w:val="75"/>
        </w:rPr>
        <w:t xml:space="preserve">  </w:t>
      </w:r>
      <w:r>
        <w:t>I,</w:t>
      </w:r>
      <w:r>
        <w:rPr>
          <w:spacing w:val="72"/>
        </w:rPr>
        <w:t xml:space="preserve">  </w:t>
      </w:r>
      <w:r>
        <w:t>перенос</w:t>
      </w:r>
      <w:r>
        <w:rPr>
          <w:spacing w:val="72"/>
        </w:rPr>
        <w:t xml:space="preserve">  </w:t>
      </w:r>
      <w:r>
        <w:t>столицы в Константинополь. Разделение Римской империи на Западную и Восточную части.</w:t>
      </w:r>
    </w:p>
    <w:p w14:paraId="2202B92D">
      <w:pPr>
        <w:pStyle w:val="6"/>
        <w:spacing w:line="244" w:lineRule="auto"/>
        <w:ind w:right="385"/>
      </w:pPr>
      <w:r>
        <w:t>Начало Великого переселения народов. Рим и варвары. Падение Западной Римской империи.</w:t>
      </w:r>
    </w:p>
    <w:p w14:paraId="7D224F71">
      <w:pPr>
        <w:pStyle w:val="6"/>
        <w:spacing w:line="269" w:lineRule="exact"/>
        <w:ind w:left="1008" w:firstLine="0"/>
      </w:pPr>
      <w:r>
        <w:rPr>
          <w:spacing w:val="-2"/>
        </w:rPr>
        <w:t>Культура</w:t>
      </w:r>
      <w:r>
        <w:rPr>
          <w:spacing w:val="-13"/>
        </w:rPr>
        <w:t xml:space="preserve"> </w:t>
      </w:r>
      <w:r>
        <w:rPr>
          <w:spacing w:val="-2"/>
        </w:rPr>
        <w:t>Древнего</w:t>
      </w:r>
      <w:r>
        <w:rPr>
          <w:spacing w:val="-12"/>
        </w:rPr>
        <w:t xml:space="preserve"> </w:t>
      </w:r>
      <w:r>
        <w:rPr>
          <w:spacing w:val="-4"/>
        </w:rPr>
        <w:t>Рима.</w:t>
      </w:r>
    </w:p>
    <w:p w14:paraId="2C2B925D">
      <w:pPr>
        <w:pStyle w:val="6"/>
        <w:spacing w:line="244" w:lineRule="auto"/>
        <w:ind w:right="383"/>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w:t>
      </w:r>
      <w:r>
        <w:rPr>
          <w:spacing w:val="-2"/>
        </w:rPr>
        <w:t>Пантеон.</w:t>
      </w:r>
    </w:p>
    <w:p w14:paraId="55DB231D">
      <w:pPr>
        <w:pStyle w:val="6"/>
        <w:spacing w:line="268" w:lineRule="exact"/>
        <w:ind w:left="1008" w:firstLine="0"/>
        <w:jc w:val="left"/>
      </w:pPr>
      <w:r>
        <w:rPr>
          <w:spacing w:val="-2"/>
        </w:rPr>
        <w:t>Обобщение.</w:t>
      </w:r>
    </w:p>
    <w:p w14:paraId="18285E15">
      <w:pPr>
        <w:pStyle w:val="6"/>
        <w:spacing w:before="2" w:line="244" w:lineRule="auto"/>
        <w:ind w:left="1008" w:right="1395" w:firstLine="0"/>
        <w:jc w:val="left"/>
      </w:pPr>
      <w:r>
        <w:t>Историческое</w:t>
      </w:r>
      <w:r>
        <w:rPr>
          <w:spacing w:val="-16"/>
        </w:rPr>
        <w:t xml:space="preserve"> </w:t>
      </w:r>
      <w:r>
        <w:t>и</w:t>
      </w:r>
      <w:r>
        <w:rPr>
          <w:spacing w:val="-15"/>
        </w:rPr>
        <w:t xml:space="preserve"> </w:t>
      </w:r>
      <w:r>
        <w:t>культурное</w:t>
      </w:r>
      <w:r>
        <w:rPr>
          <w:spacing w:val="-14"/>
        </w:rPr>
        <w:t xml:space="preserve"> </w:t>
      </w:r>
      <w:r>
        <w:t>наследие</w:t>
      </w:r>
      <w:r>
        <w:rPr>
          <w:spacing w:val="-15"/>
        </w:rPr>
        <w:t xml:space="preserve"> </w:t>
      </w:r>
      <w:r>
        <w:t>цивилизаций</w:t>
      </w:r>
      <w:r>
        <w:rPr>
          <w:spacing w:val="-15"/>
        </w:rPr>
        <w:t xml:space="preserve"> </w:t>
      </w:r>
      <w:r>
        <w:t>Древнего</w:t>
      </w:r>
      <w:r>
        <w:rPr>
          <w:spacing w:val="-15"/>
        </w:rPr>
        <w:t xml:space="preserve"> </w:t>
      </w:r>
      <w:r>
        <w:t>мира. Содержание обучения в 6 классе.</w:t>
      </w:r>
    </w:p>
    <w:p w14:paraId="78A8F9BB">
      <w:pPr>
        <w:pStyle w:val="6"/>
        <w:spacing w:line="244" w:lineRule="auto"/>
        <w:ind w:left="1008" w:right="4390" w:firstLine="0"/>
        <w:jc w:val="left"/>
      </w:pPr>
      <w:r>
        <w:t>Всеобщая</w:t>
      </w:r>
      <w:r>
        <w:rPr>
          <w:spacing w:val="-9"/>
        </w:rPr>
        <w:t xml:space="preserve"> </w:t>
      </w:r>
      <w:r>
        <w:t>история.</w:t>
      </w:r>
      <w:r>
        <w:rPr>
          <w:spacing w:val="-11"/>
        </w:rPr>
        <w:t xml:space="preserve"> </w:t>
      </w:r>
      <w:r>
        <w:t>История</w:t>
      </w:r>
      <w:r>
        <w:rPr>
          <w:spacing w:val="-9"/>
        </w:rPr>
        <w:t xml:space="preserve"> </w:t>
      </w:r>
      <w:r>
        <w:t>Средних</w:t>
      </w:r>
      <w:r>
        <w:rPr>
          <w:spacing w:val="-11"/>
        </w:rPr>
        <w:t xml:space="preserve"> </w:t>
      </w:r>
      <w:r>
        <w:t xml:space="preserve">веков. </w:t>
      </w:r>
      <w:r>
        <w:rPr>
          <w:spacing w:val="-2"/>
        </w:rPr>
        <w:t>Введение.</w:t>
      </w:r>
    </w:p>
    <w:p w14:paraId="41397495">
      <w:pPr>
        <w:pStyle w:val="6"/>
        <w:spacing w:line="244" w:lineRule="auto"/>
        <w:ind w:left="1008" w:firstLine="0"/>
        <w:jc w:val="left"/>
      </w:pPr>
      <w:r>
        <w:t>Средние</w:t>
      </w:r>
      <w:r>
        <w:rPr>
          <w:spacing w:val="-14"/>
        </w:rPr>
        <w:t xml:space="preserve"> </w:t>
      </w:r>
      <w:r>
        <w:t>века:</w:t>
      </w:r>
      <w:r>
        <w:rPr>
          <w:spacing w:val="-14"/>
        </w:rPr>
        <w:t xml:space="preserve"> </w:t>
      </w:r>
      <w:r>
        <w:t>понятие,</w:t>
      </w:r>
      <w:r>
        <w:rPr>
          <w:spacing w:val="-14"/>
        </w:rPr>
        <w:t xml:space="preserve"> </w:t>
      </w:r>
      <w:r>
        <w:t>хронологические</w:t>
      </w:r>
      <w:r>
        <w:rPr>
          <w:spacing w:val="-16"/>
        </w:rPr>
        <w:t xml:space="preserve"> </w:t>
      </w:r>
      <w:r>
        <w:t>рамки</w:t>
      </w:r>
      <w:r>
        <w:rPr>
          <w:spacing w:val="-14"/>
        </w:rPr>
        <w:t xml:space="preserve"> </w:t>
      </w:r>
      <w:r>
        <w:t>и</w:t>
      </w:r>
      <w:r>
        <w:rPr>
          <w:spacing w:val="-16"/>
        </w:rPr>
        <w:t xml:space="preserve"> </w:t>
      </w:r>
      <w:r>
        <w:t>периодизация</w:t>
      </w:r>
      <w:r>
        <w:rPr>
          <w:spacing w:val="-16"/>
        </w:rPr>
        <w:t xml:space="preserve"> </w:t>
      </w:r>
      <w:r>
        <w:t>Средневековья. Народы Европы в раннее Средневековье.</w:t>
      </w:r>
    </w:p>
    <w:p w14:paraId="2CB45588">
      <w:pPr>
        <w:pStyle w:val="6"/>
        <w:spacing w:line="244" w:lineRule="auto"/>
        <w:ind w:right="383"/>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79C1CFE">
      <w:pPr>
        <w:pStyle w:val="6"/>
        <w:spacing w:line="244" w:lineRule="auto"/>
        <w:ind w:right="379"/>
      </w:pPr>
      <w:r>
        <w:t>Франкское</w:t>
      </w:r>
      <w:r>
        <w:rPr>
          <w:spacing w:val="80"/>
        </w:rPr>
        <w:t xml:space="preserve">  </w:t>
      </w:r>
      <w:r>
        <w:t>государство</w:t>
      </w:r>
      <w:r>
        <w:rPr>
          <w:spacing w:val="80"/>
        </w:rPr>
        <w:t xml:space="preserve">  </w:t>
      </w:r>
      <w:r>
        <w:t>в</w:t>
      </w:r>
      <w:r>
        <w:rPr>
          <w:spacing w:val="80"/>
        </w:rPr>
        <w:t xml:space="preserve">  </w:t>
      </w:r>
      <w:r>
        <w:t>VIII‒IX</w:t>
      </w:r>
      <w:r>
        <w:rPr>
          <w:spacing w:val="80"/>
        </w:rPr>
        <w:t xml:space="preserve">  </w:t>
      </w:r>
      <w:r>
        <w:t>вв.</w:t>
      </w:r>
      <w:r>
        <w:rPr>
          <w:spacing w:val="80"/>
        </w:rPr>
        <w:t xml:space="preserve">  </w:t>
      </w:r>
      <w:r>
        <w:t>Усиление</w:t>
      </w:r>
      <w:r>
        <w:rPr>
          <w:spacing w:val="80"/>
        </w:rPr>
        <w:t xml:space="preserve">  </w:t>
      </w:r>
      <w:r>
        <w:t>власти</w:t>
      </w:r>
      <w:r>
        <w:rPr>
          <w:spacing w:val="80"/>
        </w:rPr>
        <w:t xml:space="preserve">  </w:t>
      </w:r>
      <w:r>
        <w:t>майордомов. Карл Мартелл и его военная реформа. Завоевания Карла Великого. Управление империей.</w:t>
      </w:r>
      <w:r>
        <w:rPr>
          <w:spacing w:val="72"/>
          <w:w w:val="150"/>
        </w:rPr>
        <w:t xml:space="preserve">  </w:t>
      </w:r>
      <w:r>
        <w:t>«Каролингское</w:t>
      </w:r>
      <w:r>
        <w:rPr>
          <w:spacing w:val="73"/>
          <w:w w:val="150"/>
        </w:rPr>
        <w:t xml:space="preserve">  </w:t>
      </w:r>
      <w:r>
        <w:t>возрождение».</w:t>
      </w:r>
      <w:r>
        <w:rPr>
          <w:spacing w:val="72"/>
          <w:w w:val="150"/>
        </w:rPr>
        <w:t xml:space="preserve">  </w:t>
      </w:r>
      <w:r>
        <w:t>Верденский</w:t>
      </w:r>
      <w:r>
        <w:rPr>
          <w:spacing w:val="72"/>
          <w:w w:val="150"/>
        </w:rPr>
        <w:t xml:space="preserve">  </w:t>
      </w:r>
      <w:r>
        <w:t>раздел,</w:t>
      </w:r>
      <w:r>
        <w:rPr>
          <w:spacing w:val="72"/>
          <w:w w:val="150"/>
        </w:rPr>
        <w:t xml:space="preserve">  </w:t>
      </w:r>
      <w:r>
        <w:t>его</w:t>
      </w:r>
      <w:r>
        <w:rPr>
          <w:spacing w:val="73"/>
          <w:w w:val="150"/>
        </w:rPr>
        <w:t xml:space="preserve">  </w:t>
      </w:r>
      <w:r>
        <w:t>причины и значение.</w:t>
      </w:r>
    </w:p>
    <w:p w14:paraId="00F7CFE5">
      <w:pPr>
        <w:pStyle w:val="6"/>
        <w:spacing w:line="244" w:lineRule="auto"/>
        <w:ind w:right="382"/>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846C778">
      <w:pPr>
        <w:pStyle w:val="6"/>
        <w:spacing w:line="267" w:lineRule="exact"/>
        <w:ind w:left="1008" w:firstLine="0"/>
      </w:pPr>
      <w:r>
        <w:t>Византийская</w:t>
      </w:r>
      <w:r>
        <w:rPr>
          <w:spacing w:val="-13"/>
        </w:rPr>
        <w:t xml:space="preserve"> </w:t>
      </w:r>
      <w:r>
        <w:t>империя</w:t>
      </w:r>
      <w:r>
        <w:rPr>
          <w:spacing w:val="-12"/>
        </w:rPr>
        <w:t xml:space="preserve"> </w:t>
      </w:r>
      <w:r>
        <w:t>в</w:t>
      </w:r>
      <w:r>
        <w:rPr>
          <w:spacing w:val="-11"/>
        </w:rPr>
        <w:t xml:space="preserve"> </w:t>
      </w:r>
      <w:r>
        <w:t>VI‒ХI</w:t>
      </w:r>
      <w:r>
        <w:rPr>
          <w:spacing w:val="-13"/>
        </w:rPr>
        <w:t xml:space="preserve"> </w:t>
      </w:r>
      <w:r>
        <w:rPr>
          <w:spacing w:val="-5"/>
        </w:rPr>
        <w:t>вв.</w:t>
      </w:r>
    </w:p>
    <w:p w14:paraId="45BA18C9">
      <w:pPr>
        <w:pStyle w:val="6"/>
        <w:spacing w:line="244" w:lineRule="auto"/>
        <w:ind w:right="381"/>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000E7B42">
      <w:pPr>
        <w:pStyle w:val="6"/>
        <w:spacing w:line="268" w:lineRule="exact"/>
        <w:ind w:left="1008" w:firstLine="0"/>
        <w:jc w:val="left"/>
      </w:pPr>
      <w:r>
        <w:t>Арабы в</w:t>
      </w:r>
      <w:r>
        <w:rPr>
          <w:spacing w:val="2"/>
        </w:rPr>
        <w:t xml:space="preserve"> </w:t>
      </w:r>
      <w:r>
        <w:t>VI‒ХI</w:t>
      </w:r>
      <w:r>
        <w:rPr>
          <w:spacing w:val="1"/>
        </w:rPr>
        <w:t xml:space="preserve"> </w:t>
      </w:r>
      <w:r>
        <w:rPr>
          <w:spacing w:val="-5"/>
        </w:rPr>
        <w:t>вв.</w:t>
      </w:r>
    </w:p>
    <w:p w14:paraId="3493AEB6">
      <w:pPr>
        <w:pStyle w:val="6"/>
        <w:spacing w:line="244" w:lineRule="auto"/>
        <w:ind w:right="379"/>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w:t>
      </w:r>
      <w:r>
        <w:rPr>
          <w:spacing w:val="80"/>
        </w:rPr>
        <w:t xml:space="preserve">  </w:t>
      </w:r>
      <w:r>
        <w:t>веры.</w:t>
      </w:r>
      <w:r>
        <w:rPr>
          <w:spacing w:val="80"/>
        </w:rPr>
        <w:t xml:space="preserve">  </w:t>
      </w:r>
      <w:r>
        <w:t>Коран.</w:t>
      </w:r>
      <w:r>
        <w:rPr>
          <w:spacing w:val="80"/>
        </w:rPr>
        <w:t xml:space="preserve">  </w:t>
      </w:r>
      <w:r>
        <w:t>Завоевания</w:t>
      </w:r>
      <w:r>
        <w:rPr>
          <w:spacing w:val="80"/>
        </w:rPr>
        <w:t xml:space="preserve">  </w:t>
      </w:r>
      <w:r>
        <w:t>арабов.</w:t>
      </w:r>
      <w:r>
        <w:rPr>
          <w:spacing w:val="80"/>
        </w:rPr>
        <w:t xml:space="preserve">  </w:t>
      </w:r>
      <w:r>
        <w:t>Арабский</w:t>
      </w:r>
      <w:r>
        <w:rPr>
          <w:spacing w:val="80"/>
        </w:rPr>
        <w:t xml:space="preserve">  </w:t>
      </w:r>
      <w:r>
        <w:t>халифат,</w:t>
      </w:r>
      <w:r>
        <w:rPr>
          <w:spacing w:val="80"/>
        </w:rPr>
        <w:t xml:space="preserve">  </w:t>
      </w:r>
      <w:r>
        <w:t>его</w:t>
      </w:r>
      <w:r>
        <w:rPr>
          <w:spacing w:val="80"/>
        </w:rPr>
        <w:t xml:space="preserve">  </w:t>
      </w:r>
      <w:r>
        <w:t>расцвет</w:t>
      </w:r>
      <w:r>
        <w:rPr>
          <w:spacing w:val="80"/>
          <w:w w:val="150"/>
        </w:rPr>
        <w:t xml:space="preserve"> </w:t>
      </w:r>
      <w:r>
        <w:t>и распад. Культура исламского мира. Образование и наука. Роль арабского языка. Расцвет литературы и искусства. Архитектура.</w:t>
      </w:r>
    </w:p>
    <w:p w14:paraId="23E15409">
      <w:pPr>
        <w:pStyle w:val="6"/>
        <w:spacing w:line="266" w:lineRule="exact"/>
        <w:ind w:left="1008" w:firstLine="0"/>
      </w:pPr>
      <w:r>
        <w:rPr>
          <w:spacing w:val="-2"/>
        </w:rPr>
        <w:t>Средневековое европейское</w:t>
      </w:r>
      <w:r>
        <w:rPr>
          <w:spacing w:val="-3"/>
        </w:rPr>
        <w:t xml:space="preserve"> </w:t>
      </w:r>
      <w:r>
        <w:rPr>
          <w:spacing w:val="-2"/>
        </w:rPr>
        <w:t>общество.</w:t>
      </w:r>
    </w:p>
    <w:p w14:paraId="5769233B">
      <w:pPr>
        <w:pStyle w:val="6"/>
        <w:spacing w:line="244" w:lineRule="auto"/>
        <w:ind w:right="378"/>
      </w:pPr>
      <w:r>
        <w:t>Аграрное производство. Натуральное хозяйство. Феодальное землевладение. Знать</w:t>
      </w:r>
      <w:r>
        <w:rPr>
          <w:spacing w:val="73"/>
          <w:w w:val="150"/>
        </w:rPr>
        <w:t xml:space="preserve"> </w:t>
      </w:r>
      <w:r>
        <w:t>и</w:t>
      </w:r>
      <w:r>
        <w:rPr>
          <w:spacing w:val="73"/>
          <w:w w:val="150"/>
        </w:rPr>
        <w:t xml:space="preserve"> </w:t>
      </w:r>
      <w:r>
        <w:t>рыцарство:</w:t>
      </w:r>
      <w:r>
        <w:rPr>
          <w:spacing w:val="72"/>
          <w:w w:val="150"/>
        </w:rPr>
        <w:t xml:space="preserve"> </w:t>
      </w:r>
      <w:r>
        <w:t>социальный</w:t>
      </w:r>
      <w:r>
        <w:rPr>
          <w:spacing w:val="73"/>
          <w:w w:val="150"/>
        </w:rPr>
        <w:t xml:space="preserve"> </w:t>
      </w:r>
      <w:r>
        <w:t>статус,</w:t>
      </w:r>
      <w:r>
        <w:rPr>
          <w:spacing w:val="73"/>
          <w:w w:val="150"/>
        </w:rPr>
        <w:t xml:space="preserve"> </w:t>
      </w:r>
      <w:r>
        <w:t>образ</w:t>
      </w:r>
      <w:r>
        <w:rPr>
          <w:spacing w:val="73"/>
          <w:w w:val="150"/>
        </w:rPr>
        <w:t xml:space="preserve"> </w:t>
      </w:r>
      <w:r>
        <w:t>жизни.</w:t>
      </w:r>
      <w:r>
        <w:rPr>
          <w:spacing w:val="73"/>
          <w:w w:val="150"/>
        </w:rPr>
        <w:t xml:space="preserve"> </w:t>
      </w:r>
      <w:r>
        <w:t>Замок</w:t>
      </w:r>
      <w:r>
        <w:rPr>
          <w:spacing w:val="73"/>
          <w:w w:val="150"/>
        </w:rPr>
        <w:t xml:space="preserve"> </w:t>
      </w:r>
      <w:r>
        <w:t>сеньора.</w:t>
      </w:r>
      <w:r>
        <w:rPr>
          <w:spacing w:val="73"/>
          <w:w w:val="150"/>
        </w:rPr>
        <w:t xml:space="preserve"> </w:t>
      </w:r>
      <w:r>
        <w:t>Куртуазная</w:t>
      </w:r>
    </w:p>
    <w:p w14:paraId="3B7EF0D6">
      <w:pPr>
        <w:pStyle w:val="6"/>
        <w:spacing w:after="0" w:line="244" w:lineRule="auto"/>
        <w:sectPr>
          <w:pgSz w:w="11920" w:h="16850"/>
          <w:pgMar w:top="1160" w:right="360" w:bottom="280" w:left="720" w:header="720" w:footer="720" w:gutter="0"/>
          <w:cols w:space="720" w:num="1"/>
        </w:sectPr>
      </w:pPr>
    </w:p>
    <w:p w14:paraId="266540AD">
      <w:pPr>
        <w:pStyle w:val="6"/>
        <w:spacing w:before="79" w:line="244" w:lineRule="auto"/>
        <w:ind w:right="383" w:firstLine="0"/>
      </w:pPr>
      <w:r>
        <w:t>культура. Крестьянство: зависимость от сеньора, повинности, условия жизни. Крестьянская община.</w:t>
      </w:r>
    </w:p>
    <w:p w14:paraId="01FACC25">
      <w:pPr>
        <w:pStyle w:val="6"/>
        <w:spacing w:line="244" w:lineRule="auto"/>
        <w:ind w:right="376"/>
      </w:pPr>
      <w:r>
        <w:t>Города</w:t>
      </w:r>
      <w:r>
        <w:rPr>
          <w:spacing w:val="40"/>
        </w:rPr>
        <w:t xml:space="preserve">  </w:t>
      </w:r>
      <w:r>
        <w:t>‒</w:t>
      </w:r>
      <w:r>
        <w:rPr>
          <w:spacing w:val="40"/>
        </w:rPr>
        <w:t xml:space="preserve">  </w:t>
      </w:r>
      <w:r>
        <w:t>центры</w:t>
      </w:r>
      <w:r>
        <w:rPr>
          <w:spacing w:val="40"/>
        </w:rPr>
        <w:t xml:space="preserve">  </w:t>
      </w:r>
      <w:r>
        <w:t>ремесла,</w:t>
      </w:r>
      <w:r>
        <w:rPr>
          <w:spacing w:val="40"/>
        </w:rPr>
        <w:t xml:space="preserve">  </w:t>
      </w:r>
      <w:r>
        <w:t>торговли,</w:t>
      </w:r>
      <w:r>
        <w:rPr>
          <w:spacing w:val="40"/>
        </w:rPr>
        <w:t xml:space="preserve">  </w:t>
      </w:r>
      <w:r>
        <w:t>культуры.</w:t>
      </w:r>
      <w:r>
        <w:rPr>
          <w:spacing w:val="40"/>
        </w:rPr>
        <w:t xml:space="preserve">  </w:t>
      </w:r>
      <w:r>
        <w:t>Население</w:t>
      </w:r>
      <w:r>
        <w:rPr>
          <w:spacing w:val="40"/>
        </w:rPr>
        <w:t xml:space="preserve">  </w:t>
      </w:r>
      <w:r>
        <w:t>городов.</w:t>
      </w:r>
      <w:r>
        <w:rPr>
          <w:spacing w:val="40"/>
        </w:rPr>
        <w:t xml:space="preserve">  </w:t>
      </w:r>
      <w:r>
        <w:t>Цехи и гильдии. Городское управление. Борьба городов за самоуправление. Средневековые города-республики.</w:t>
      </w:r>
      <w:r>
        <w:rPr>
          <w:spacing w:val="62"/>
          <w:w w:val="150"/>
        </w:rPr>
        <w:t xml:space="preserve">    </w:t>
      </w:r>
      <w:r>
        <w:t>Развитие</w:t>
      </w:r>
      <w:r>
        <w:rPr>
          <w:spacing w:val="62"/>
          <w:w w:val="150"/>
        </w:rPr>
        <w:t xml:space="preserve">    </w:t>
      </w:r>
      <w:r>
        <w:t>торговли.</w:t>
      </w:r>
      <w:r>
        <w:rPr>
          <w:spacing w:val="62"/>
          <w:w w:val="150"/>
        </w:rPr>
        <w:t xml:space="preserve">    </w:t>
      </w:r>
      <w:r>
        <w:t>Ярмарки.</w:t>
      </w:r>
      <w:r>
        <w:rPr>
          <w:spacing w:val="62"/>
          <w:w w:val="150"/>
        </w:rPr>
        <w:t xml:space="preserve">    </w:t>
      </w:r>
      <w:r>
        <w:t>Торговые</w:t>
      </w:r>
      <w:r>
        <w:rPr>
          <w:spacing w:val="61"/>
          <w:w w:val="150"/>
        </w:rPr>
        <w:t xml:space="preserve">    </w:t>
      </w:r>
      <w:r>
        <w:t>пути в Средиземноморье и на Балтике. Ганза. Облик средневековых городов. Образ жизни и быт горожан.</w:t>
      </w:r>
    </w:p>
    <w:p w14:paraId="3571356D">
      <w:pPr>
        <w:pStyle w:val="6"/>
        <w:spacing w:line="244" w:lineRule="auto"/>
        <w:ind w:right="378"/>
      </w:pPr>
      <w:r>
        <w:t>Церковь</w:t>
      </w:r>
      <w:r>
        <w:rPr>
          <w:spacing w:val="69"/>
        </w:rPr>
        <w:t xml:space="preserve">   </w:t>
      </w:r>
      <w:r>
        <w:t>и</w:t>
      </w:r>
      <w:r>
        <w:rPr>
          <w:spacing w:val="69"/>
        </w:rPr>
        <w:t xml:space="preserve">   </w:t>
      </w:r>
      <w:r>
        <w:t>духовенство.</w:t>
      </w:r>
      <w:r>
        <w:rPr>
          <w:spacing w:val="69"/>
        </w:rPr>
        <w:t xml:space="preserve">   </w:t>
      </w:r>
      <w:r>
        <w:t>Разделение</w:t>
      </w:r>
      <w:r>
        <w:rPr>
          <w:spacing w:val="69"/>
        </w:rPr>
        <w:t xml:space="preserve">   </w:t>
      </w:r>
      <w:r>
        <w:t>христианства</w:t>
      </w:r>
      <w:r>
        <w:rPr>
          <w:spacing w:val="68"/>
        </w:rPr>
        <w:t xml:space="preserve">   </w:t>
      </w:r>
      <w:r>
        <w:t>на</w:t>
      </w:r>
      <w:r>
        <w:rPr>
          <w:spacing w:val="69"/>
        </w:rPr>
        <w:t xml:space="preserve">   </w:t>
      </w:r>
      <w: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E620EEA">
      <w:pPr>
        <w:pStyle w:val="6"/>
        <w:spacing w:line="267" w:lineRule="exact"/>
        <w:ind w:left="1008" w:firstLine="0"/>
      </w:pPr>
      <w:r>
        <w:t>Государства</w:t>
      </w:r>
      <w:r>
        <w:rPr>
          <w:spacing w:val="-3"/>
        </w:rPr>
        <w:t xml:space="preserve"> </w:t>
      </w:r>
      <w:r>
        <w:t>Европы</w:t>
      </w:r>
      <w:r>
        <w:rPr>
          <w:spacing w:val="-5"/>
        </w:rPr>
        <w:t xml:space="preserve"> </w:t>
      </w:r>
      <w:r>
        <w:t>в</w:t>
      </w:r>
      <w:r>
        <w:rPr>
          <w:spacing w:val="-4"/>
        </w:rPr>
        <w:t xml:space="preserve"> </w:t>
      </w:r>
      <w:r>
        <w:t>ХII‒ХV</w:t>
      </w:r>
      <w:r>
        <w:rPr>
          <w:spacing w:val="-2"/>
        </w:rPr>
        <w:t xml:space="preserve"> </w:t>
      </w:r>
      <w:r>
        <w:rPr>
          <w:spacing w:val="-5"/>
        </w:rPr>
        <w:t>вв.</w:t>
      </w:r>
    </w:p>
    <w:p w14:paraId="0FA39665">
      <w:pPr>
        <w:pStyle w:val="6"/>
        <w:spacing w:line="244" w:lineRule="auto"/>
        <w:ind w:right="374"/>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w:t>
      </w:r>
      <w:r>
        <w:rPr>
          <w:spacing w:val="-2"/>
        </w:rPr>
        <w:t xml:space="preserve"> </w:t>
      </w:r>
      <w:r>
        <w:t>Столетняя</w:t>
      </w:r>
      <w:r>
        <w:rPr>
          <w:spacing w:val="-3"/>
        </w:rPr>
        <w:t xml:space="preserve"> </w:t>
      </w:r>
      <w:r>
        <w:t>война;</w:t>
      </w:r>
      <w:r>
        <w:rPr>
          <w:spacing w:val="-2"/>
        </w:rPr>
        <w:t xml:space="preserve"> </w:t>
      </w:r>
      <w:r>
        <w:t>Ж.</w:t>
      </w:r>
      <w:r>
        <w:rPr>
          <w:spacing w:val="-3"/>
        </w:rPr>
        <w:t xml:space="preserve"> </w:t>
      </w:r>
      <w:r>
        <w:t>Д’Арк.</w:t>
      </w:r>
      <w:r>
        <w:rPr>
          <w:spacing w:val="-2"/>
        </w:rPr>
        <w:t xml:space="preserve"> </w:t>
      </w:r>
      <w:r>
        <w:t>Священная</w:t>
      </w:r>
      <w:r>
        <w:rPr>
          <w:spacing w:val="-3"/>
        </w:rPr>
        <w:t xml:space="preserve"> </w:t>
      </w:r>
      <w:r>
        <w:t>Римская</w:t>
      </w:r>
      <w:r>
        <w:rPr>
          <w:spacing w:val="-3"/>
        </w:rPr>
        <w:t xml:space="preserve"> </w:t>
      </w:r>
      <w:r>
        <w:t>империя</w:t>
      </w:r>
      <w:r>
        <w:rPr>
          <w:spacing w:val="-3"/>
        </w:rPr>
        <w:t xml:space="preserve"> </w:t>
      </w:r>
      <w:r>
        <w:t>в</w:t>
      </w:r>
      <w:r>
        <w:rPr>
          <w:spacing w:val="-3"/>
        </w:rPr>
        <w:t xml:space="preserve"> </w:t>
      </w:r>
      <w:r>
        <w:t>ХII‒ХV</w:t>
      </w:r>
      <w:r>
        <w:rPr>
          <w:spacing w:val="-2"/>
        </w:rPr>
        <w:t xml:space="preserve"> </w:t>
      </w:r>
      <w:r>
        <w:t>вв.</w:t>
      </w:r>
      <w:r>
        <w:rPr>
          <w:spacing w:val="-2"/>
        </w:rPr>
        <w:t xml:space="preserve"> </w:t>
      </w:r>
      <w:r>
        <w:t>Польско- литовское государство в XIV‒XV вв. Реконкиста и образование централизованных государств</w:t>
      </w:r>
      <w:r>
        <w:rPr>
          <w:spacing w:val="-2"/>
        </w:rPr>
        <w:t xml:space="preserve"> </w:t>
      </w:r>
      <w:r>
        <w:t>на</w:t>
      </w:r>
      <w:r>
        <w:rPr>
          <w:spacing w:val="-2"/>
        </w:rPr>
        <w:t xml:space="preserve"> </w:t>
      </w:r>
      <w:r>
        <w:t>Пиренейском</w:t>
      </w:r>
      <w:r>
        <w:rPr>
          <w:spacing w:val="-2"/>
        </w:rPr>
        <w:t xml:space="preserve"> </w:t>
      </w:r>
      <w:r>
        <w:t>полуострове.</w:t>
      </w:r>
      <w:r>
        <w:rPr>
          <w:spacing w:val="-4"/>
        </w:rPr>
        <w:t xml:space="preserve"> </w:t>
      </w:r>
      <w:r>
        <w:t>Итальянские</w:t>
      </w:r>
      <w:r>
        <w:rPr>
          <w:spacing w:val="-2"/>
        </w:rPr>
        <w:t xml:space="preserve"> </w:t>
      </w:r>
      <w:r>
        <w:t>государства</w:t>
      </w:r>
      <w:r>
        <w:rPr>
          <w:spacing w:val="-2"/>
        </w:rPr>
        <w:t xml:space="preserve"> </w:t>
      </w:r>
      <w:r>
        <w:t>в XII‒XV</w:t>
      </w:r>
      <w:r>
        <w:rPr>
          <w:spacing w:val="-2"/>
        </w:rPr>
        <w:t xml:space="preserve"> </w:t>
      </w:r>
      <w:r>
        <w:t>вв.</w:t>
      </w:r>
      <w:r>
        <w:rPr>
          <w:spacing w:val="-2"/>
        </w:rPr>
        <w:t xml:space="preserve"> </w:t>
      </w:r>
      <w:r>
        <w:t>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317CFDD5">
      <w:pPr>
        <w:pStyle w:val="6"/>
        <w:spacing w:line="244" w:lineRule="auto"/>
        <w:ind w:right="376"/>
      </w:pPr>
      <w:r>
        <w:t>Византийская империя и славянские государства в ХII‒ХV вв. Экспансия турок- османов. Османские завоевания на Балканах. Падение Константинополя.</w:t>
      </w:r>
    </w:p>
    <w:p w14:paraId="125F22C8">
      <w:pPr>
        <w:pStyle w:val="6"/>
        <w:spacing w:line="269" w:lineRule="exact"/>
        <w:ind w:left="1008" w:firstLine="0"/>
      </w:pPr>
      <w:r>
        <w:rPr>
          <w:spacing w:val="-2"/>
        </w:rPr>
        <w:t>Культура</w:t>
      </w:r>
      <w:r>
        <w:rPr>
          <w:spacing w:val="-3"/>
        </w:rPr>
        <w:t xml:space="preserve"> </w:t>
      </w:r>
      <w:r>
        <w:rPr>
          <w:spacing w:val="-2"/>
        </w:rPr>
        <w:t>средневековой</w:t>
      </w:r>
      <w:r>
        <w:rPr>
          <w:spacing w:val="-3"/>
        </w:rPr>
        <w:t xml:space="preserve"> </w:t>
      </w:r>
      <w:r>
        <w:rPr>
          <w:spacing w:val="-2"/>
        </w:rPr>
        <w:t>Европы.</w:t>
      </w:r>
    </w:p>
    <w:p w14:paraId="0CE6EB39">
      <w:pPr>
        <w:pStyle w:val="6"/>
        <w:tabs>
          <w:tab w:val="left" w:pos="2478"/>
          <w:tab w:val="left" w:pos="4714"/>
          <w:tab w:val="left" w:pos="6619"/>
          <w:tab w:val="left" w:pos="9269"/>
        </w:tabs>
        <w:spacing w:line="244" w:lineRule="auto"/>
        <w:ind w:right="382"/>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w:t>
      </w:r>
      <w:r>
        <w:rPr>
          <w:spacing w:val="-2"/>
        </w:rPr>
        <w:t>человеке.</w:t>
      </w:r>
      <w:r>
        <w:tab/>
      </w:r>
      <w:r>
        <w:rPr>
          <w:spacing w:val="-2"/>
        </w:rPr>
        <w:t>Гуманизм.</w:t>
      </w:r>
      <w:r>
        <w:tab/>
      </w:r>
      <w:r>
        <w:rPr>
          <w:spacing w:val="-2"/>
        </w:rPr>
        <w:t>Раннее</w:t>
      </w:r>
      <w:r>
        <w:tab/>
      </w:r>
      <w:r>
        <w:rPr>
          <w:spacing w:val="-2"/>
        </w:rPr>
        <w:t>Возрождение:</w:t>
      </w:r>
      <w:r>
        <w:tab/>
      </w:r>
      <w:r>
        <w:rPr>
          <w:spacing w:val="-4"/>
        </w:rPr>
        <w:t xml:space="preserve">художники </w:t>
      </w:r>
      <w:r>
        <w:t>и их творения. Изобретение европейского книгопечатания; И. Гутенберг.</w:t>
      </w:r>
    </w:p>
    <w:p w14:paraId="5BCC0919">
      <w:pPr>
        <w:pStyle w:val="6"/>
        <w:spacing w:line="266" w:lineRule="exact"/>
        <w:ind w:left="1008" w:firstLine="0"/>
      </w:pPr>
      <w:r>
        <w:t>Страны</w:t>
      </w:r>
      <w:r>
        <w:rPr>
          <w:spacing w:val="-6"/>
        </w:rPr>
        <w:t xml:space="preserve"> </w:t>
      </w:r>
      <w:r>
        <w:t>Востока</w:t>
      </w:r>
      <w:r>
        <w:rPr>
          <w:spacing w:val="-6"/>
        </w:rPr>
        <w:t xml:space="preserve"> </w:t>
      </w:r>
      <w:r>
        <w:t>в</w:t>
      </w:r>
      <w:r>
        <w:rPr>
          <w:spacing w:val="-7"/>
        </w:rPr>
        <w:t xml:space="preserve"> </w:t>
      </w:r>
      <w:r>
        <w:t>Средние</w:t>
      </w:r>
      <w:r>
        <w:rPr>
          <w:spacing w:val="-6"/>
        </w:rPr>
        <w:t xml:space="preserve"> </w:t>
      </w:r>
      <w:r>
        <w:rPr>
          <w:spacing w:val="-4"/>
        </w:rPr>
        <w:t>века.</w:t>
      </w:r>
    </w:p>
    <w:p w14:paraId="3D1DE740">
      <w:pPr>
        <w:pStyle w:val="6"/>
        <w:spacing w:line="244" w:lineRule="auto"/>
        <w:ind w:right="375"/>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369DEC05">
      <w:pPr>
        <w:pStyle w:val="6"/>
        <w:spacing w:line="244" w:lineRule="auto"/>
        <w:ind w:right="380"/>
      </w:pPr>
      <w:r>
        <w:t xml:space="preserve">Культура народов Востока. Литература. Архитектура. Традиционные искусства и </w:t>
      </w:r>
      <w:r>
        <w:rPr>
          <w:spacing w:val="-2"/>
        </w:rPr>
        <w:t>ремесла.</w:t>
      </w:r>
    </w:p>
    <w:p w14:paraId="2325A9A4">
      <w:pPr>
        <w:pStyle w:val="6"/>
        <w:spacing w:line="269" w:lineRule="exact"/>
        <w:ind w:left="1008" w:firstLine="0"/>
      </w:pPr>
      <w:r>
        <w:t>Государства</w:t>
      </w:r>
      <w:r>
        <w:rPr>
          <w:spacing w:val="-14"/>
        </w:rPr>
        <w:t xml:space="preserve"> </w:t>
      </w:r>
      <w:r>
        <w:t>доколумбовой</w:t>
      </w:r>
      <w:r>
        <w:rPr>
          <w:spacing w:val="-14"/>
        </w:rPr>
        <w:t xml:space="preserve"> </w:t>
      </w:r>
      <w:r>
        <w:t>Америки</w:t>
      </w:r>
      <w:r>
        <w:rPr>
          <w:spacing w:val="-13"/>
        </w:rPr>
        <w:t xml:space="preserve"> </w:t>
      </w:r>
      <w:r>
        <w:t>в</w:t>
      </w:r>
      <w:r>
        <w:rPr>
          <w:spacing w:val="-14"/>
        </w:rPr>
        <w:t xml:space="preserve"> </w:t>
      </w:r>
      <w:r>
        <w:t>Средние</w:t>
      </w:r>
      <w:r>
        <w:rPr>
          <w:spacing w:val="-14"/>
        </w:rPr>
        <w:t xml:space="preserve"> </w:t>
      </w:r>
      <w:r>
        <w:rPr>
          <w:spacing w:val="-2"/>
        </w:rPr>
        <w:t>века.</w:t>
      </w:r>
    </w:p>
    <w:p w14:paraId="1D90EED8">
      <w:pPr>
        <w:pStyle w:val="6"/>
        <w:spacing w:line="244" w:lineRule="auto"/>
        <w:ind w:right="382"/>
      </w:pPr>
      <w:r>
        <w:t>Цивилизации</w:t>
      </w:r>
      <w:r>
        <w:rPr>
          <w:spacing w:val="-8"/>
        </w:rPr>
        <w:t xml:space="preserve"> </w:t>
      </w:r>
      <w:r>
        <w:t>майя,</w:t>
      </w:r>
      <w:r>
        <w:rPr>
          <w:spacing w:val="-8"/>
        </w:rPr>
        <w:t xml:space="preserve"> </w:t>
      </w:r>
      <w:r>
        <w:t>ацтеков</w:t>
      </w:r>
      <w:r>
        <w:rPr>
          <w:spacing w:val="-9"/>
        </w:rPr>
        <w:t xml:space="preserve"> </w:t>
      </w:r>
      <w:r>
        <w:t>и</w:t>
      </w:r>
      <w:r>
        <w:rPr>
          <w:spacing w:val="-8"/>
        </w:rPr>
        <w:t xml:space="preserve"> </w:t>
      </w:r>
      <w:r>
        <w:t>инков:</w:t>
      </w:r>
      <w:r>
        <w:rPr>
          <w:spacing w:val="-8"/>
        </w:rPr>
        <w:t xml:space="preserve"> </w:t>
      </w:r>
      <w:r>
        <w:t>общественный</w:t>
      </w:r>
      <w:r>
        <w:rPr>
          <w:spacing w:val="-8"/>
        </w:rPr>
        <w:t xml:space="preserve"> </w:t>
      </w:r>
      <w:r>
        <w:t>строй,</w:t>
      </w:r>
      <w:r>
        <w:rPr>
          <w:spacing w:val="-8"/>
        </w:rPr>
        <w:t xml:space="preserve"> </w:t>
      </w:r>
      <w:r>
        <w:t>религиозные</w:t>
      </w:r>
      <w:r>
        <w:rPr>
          <w:spacing w:val="-8"/>
        </w:rPr>
        <w:t xml:space="preserve"> </w:t>
      </w:r>
      <w:r>
        <w:t>верования, культура. Появление европейских завоевателей.</w:t>
      </w:r>
    </w:p>
    <w:p w14:paraId="49781871">
      <w:pPr>
        <w:pStyle w:val="6"/>
        <w:spacing w:line="269" w:lineRule="exact"/>
        <w:ind w:left="1008" w:firstLine="0"/>
        <w:jc w:val="left"/>
      </w:pPr>
      <w:r>
        <w:rPr>
          <w:spacing w:val="-2"/>
        </w:rPr>
        <w:t>Обобщение.</w:t>
      </w:r>
    </w:p>
    <w:p w14:paraId="0AB466F9">
      <w:pPr>
        <w:pStyle w:val="6"/>
        <w:spacing w:line="244" w:lineRule="auto"/>
        <w:ind w:left="1008" w:right="3817" w:firstLine="0"/>
      </w:pPr>
      <w:r>
        <w:t>Историческое</w:t>
      </w:r>
      <w:r>
        <w:rPr>
          <w:spacing w:val="-14"/>
        </w:rPr>
        <w:t xml:space="preserve"> </w:t>
      </w:r>
      <w:r>
        <w:t>и</w:t>
      </w:r>
      <w:r>
        <w:rPr>
          <w:spacing w:val="-12"/>
        </w:rPr>
        <w:t xml:space="preserve"> </w:t>
      </w:r>
      <w:r>
        <w:t>культурное</w:t>
      </w:r>
      <w:r>
        <w:rPr>
          <w:spacing w:val="-12"/>
        </w:rPr>
        <w:t xml:space="preserve"> </w:t>
      </w:r>
      <w:r>
        <w:t>наследие</w:t>
      </w:r>
      <w:r>
        <w:rPr>
          <w:spacing w:val="-12"/>
        </w:rPr>
        <w:t xml:space="preserve"> </w:t>
      </w:r>
      <w:r>
        <w:t>Средних</w:t>
      </w:r>
      <w:r>
        <w:rPr>
          <w:spacing w:val="-11"/>
        </w:rPr>
        <w:t xml:space="preserve"> </w:t>
      </w:r>
      <w:r>
        <w:t>веков. История</w:t>
      </w:r>
      <w:r>
        <w:rPr>
          <w:spacing w:val="-9"/>
        </w:rPr>
        <w:t xml:space="preserve"> </w:t>
      </w:r>
      <w:r>
        <w:t>России.</w:t>
      </w:r>
      <w:r>
        <w:rPr>
          <w:spacing w:val="-8"/>
        </w:rPr>
        <w:t xml:space="preserve"> </w:t>
      </w:r>
      <w:r>
        <w:t>От</w:t>
      </w:r>
      <w:r>
        <w:rPr>
          <w:spacing w:val="-8"/>
        </w:rPr>
        <w:t xml:space="preserve"> </w:t>
      </w:r>
      <w:r>
        <w:t>Руси</w:t>
      </w:r>
      <w:r>
        <w:rPr>
          <w:spacing w:val="-7"/>
        </w:rPr>
        <w:t xml:space="preserve"> </w:t>
      </w:r>
      <w:r>
        <w:t>к</w:t>
      </w:r>
      <w:r>
        <w:rPr>
          <w:spacing w:val="-6"/>
        </w:rPr>
        <w:t xml:space="preserve"> </w:t>
      </w:r>
      <w:r>
        <w:t>Российскому</w:t>
      </w:r>
      <w:r>
        <w:rPr>
          <w:spacing w:val="-8"/>
        </w:rPr>
        <w:t xml:space="preserve"> </w:t>
      </w:r>
      <w:r>
        <w:t xml:space="preserve">государству. </w:t>
      </w:r>
      <w:r>
        <w:rPr>
          <w:spacing w:val="-2"/>
        </w:rPr>
        <w:t>Введение.</w:t>
      </w:r>
    </w:p>
    <w:p w14:paraId="52180224">
      <w:pPr>
        <w:pStyle w:val="6"/>
        <w:spacing w:line="244" w:lineRule="auto"/>
        <w:ind w:right="385"/>
      </w:pPr>
      <w:r>
        <w:t>Роль и место России в мировой истории. Проблемы периодизации российской истории. Источники по истории России.</w:t>
      </w:r>
    </w:p>
    <w:p w14:paraId="2C80222F">
      <w:pPr>
        <w:pStyle w:val="6"/>
        <w:ind w:right="379"/>
      </w:pPr>
      <w:r>
        <w:t xml:space="preserve">Народы и государства на территории нашей страны </w:t>
      </w:r>
      <w:r>
        <w:rPr>
          <w:position w:val="1"/>
        </w:rPr>
        <w:t>в древности. Восточная</w:t>
      </w:r>
      <w:r>
        <w:rPr>
          <w:spacing w:val="40"/>
          <w:position w:val="1"/>
        </w:rPr>
        <w:t xml:space="preserve"> </w:t>
      </w:r>
      <w:r>
        <w:t>Европа в середине I тыс. н. э.</w:t>
      </w:r>
    </w:p>
    <w:p w14:paraId="3056E8EF">
      <w:pPr>
        <w:pStyle w:val="6"/>
        <w:spacing w:before="1" w:line="244" w:lineRule="auto"/>
        <w:ind w:right="375"/>
      </w:pPr>
      <w:r>
        <w:t>Заселение территории нашей страны человеком. Палеолитическое искусство. Петроглифы</w:t>
      </w:r>
      <w:r>
        <w:rPr>
          <w:spacing w:val="80"/>
        </w:rPr>
        <w:t xml:space="preserve">   </w:t>
      </w:r>
      <w:r>
        <w:t>Беломорья</w:t>
      </w:r>
      <w:r>
        <w:rPr>
          <w:spacing w:val="80"/>
        </w:rPr>
        <w:t xml:space="preserve">   </w:t>
      </w:r>
      <w:r>
        <w:t>и</w:t>
      </w:r>
      <w:r>
        <w:rPr>
          <w:spacing w:val="80"/>
        </w:rPr>
        <w:t xml:space="preserve">   </w:t>
      </w:r>
      <w:r>
        <w:t>Онежского</w:t>
      </w:r>
      <w:r>
        <w:rPr>
          <w:spacing w:val="80"/>
        </w:rPr>
        <w:t xml:space="preserve">   </w:t>
      </w:r>
      <w:r>
        <w:t>озера.</w:t>
      </w:r>
      <w:r>
        <w:rPr>
          <w:spacing w:val="80"/>
        </w:rPr>
        <w:t xml:space="preserve">   </w:t>
      </w:r>
      <w:r>
        <w:t>Особенности</w:t>
      </w:r>
      <w:r>
        <w:rPr>
          <w:spacing w:val="80"/>
        </w:rPr>
        <w:t xml:space="preserve">   </w:t>
      </w:r>
      <w:r>
        <w:t>перехода</w:t>
      </w:r>
      <w:r>
        <w:rPr>
          <w:spacing w:val="40"/>
        </w:rPr>
        <w:t xml:space="preserve"> </w:t>
      </w:r>
      <w:r>
        <w:t>от</w:t>
      </w:r>
      <w:r>
        <w:rPr>
          <w:spacing w:val="40"/>
        </w:rPr>
        <w:t xml:space="preserve"> </w:t>
      </w:r>
      <w:r>
        <w:t>присваивающего</w:t>
      </w:r>
      <w:r>
        <w:rPr>
          <w:spacing w:val="40"/>
        </w:rPr>
        <w:t xml:space="preserve"> </w:t>
      </w:r>
      <w:r>
        <w:t>хозяйства</w:t>
      </w:r>
      <w:r>
        <w:rPr>
          <w:spacing w:val="40"/>
        </w:rPr>
        <w:t xml:space="preserve"> </w:t>
      </w:r>
      <w:r>
        <w:t>к</w:t>
      </w:r>
      <w:r>
        <w:rPr>
          <w:spacing w:val="40"/>
        </w:rPr>
        <w:t xml:space="preserve"> </w:t>
      </w:r>
      <w:r>
        <w:t>производящему.</w:t>
      </w:r>
      <w:r>
        <w:rPr>
          <w:spacing w:val="40"/>
        </w:rPr>
        <w:t xml:space="preserve"> </w:t>
      </w:r>
      <w:r>
        <w:t>Ареалы</w:t>
      </w:r>
      <w:r>
        <w:rPr>
          <w:spacing w:val="40"/>
        </w:rPr>
        <w:t xml:space="preserve"> </w:t>
      </w:r>
      <w:r>
        <w:t>древнейшего</w:t>
      </w:r>
      <w:r>
        <w:rPr>
          <w:spacing w:val="40"/>
        </w:rPr>
        <w:t xml:space="preserve"> </w:t>
      </w:r>
      <w:r>
        <w:t>земледелия</w:t>
      </w:r>
      <w:r>
        <w:rPr>
          <w:spacing w:val="40"/>
        </w:rPr>
        <w:t xml:space="preserve"> </w:t>
      </w:r>
      <w:r>
        <w:t>и</w:t>
      </w:r>
    </w:p>
    <w:p w14:paraId="14AAAB5D">
      <w:pPr>
        <w:pStyle w:val="6"/>
        <w:spacing w:after="0" w:line="244" w:lineRule="auto"/>
        <w:sectPr>
          <w:pgSz w:w="11920" w:h="16850"/>
          <w:pgMar w:top="1160" w:right="360" w:bottom="280" w:left="720" w:header="720" w:footer="720" w:gutter="0"/>
          <w:cols w:space="720" w:num="1"/>
        </w:sectPr>
      </w:pPr>
    </w:p>
    <w:p w14:paraId="133DA138">
      <w:pPr>
        <w:pStyle w:val="6"/>
        <w:spacing w:before="79" w:line="244" w:lineRule="auto"/>
        <w:ind w:right="380" w:firstLine="0"/>
      </w:pPr>
      <w:r>
        <w:t>скотоводства. Появление металлических</w:t>
      </w:r>
      <w:r>
        <w:rPr>
          <w:spacing w:val="-4"/>
        </w:rPr>
        <w:t xml:space="preserve"> </w:t>
      </w:r>
      <w:r>
        <w:t>орудий и их</w:t>
      </w:r>
      <w:r>
        <w:rPr>
          <w:spacing w:val="-2"/>
        </w:rPr>
        <w:t xml:space="preserve"> </w:t>
      </w:r>
      <w:r>
        <w:t>влияние на первобытное</w:t>
      </w:r>
      <w:r>
        <w:rPr>
          <w:spacing w:val="-1"/>
        </w:rPr>
        <w:t xml:space="preserve"> </w:t>
      </w:r>
      <w:r>
        <w:t>общество. Центры</w:t>
      </w:r>
      <w:r>
        <w:rPr>
          <w:spacing w:val="-6"/>
        </w:rPr>
        <w:t xml:space="preserve"> </w:t>
      </w:r>
      <w:r>
        <w:t>древнейшей</w:t>
      </w:r>
      <w:r>
        <w:rPr>
          <w:spacing w:val="-8"/>
        </w:rPr>
        <w:t xml:space="preserve"> </w:t>
      </w:r>
      <w:r>
        <w:t>металлургии.</w:t>
      </w:r>
      <w:r>
        <w:rPr>
          <w:spacing w:val="-5"/>
        </w:rPr>
        <w:t xml:space="preserve"> </w:t>
      </w:r>
      <w:r>
        <w:t>Кочевые</w:t>
      </w:r>
      <w:r>
        <w:rPr>
          <w:spacing w:val="-5"/>
        </w:rPr>
        <w:t xml:space="preserve"> </w:t>
      </w:r>
      <w:r>
        <w:t>общества</w:t>
      </w:r>
      <w:r>
        <w:rPr>
          <w:spacing w:val="-7"/>
        </w:rPr>
        <w:t xml:space="preserve"> </w:t>
      </w:r>
      <w:r>
        <w:t>евразийских</w:t>
      </w:r>
      <w:r>
        <w:rPr>
          <w:spacing w:val="-8"/>
        </w:rPr>
        <w:t xml:space="preserve"> </w:t>
      </w:r>
      <w:r>
        <w:t>степей</w:t>
      </w:r>
      <w:r>
        <w:rPr>
          <w:spacing w:val="-5"/>
        </w:rPr>
        <w:t xml:space="preserve"> </w:t>
      </w:r>
      <w:r>
        <w:t>в</w:t>
      </w:r>
      <w:r>
        <w:rPr>
          <w:spacing w:val="-6"/>
        </w:rPr>
        <w:t xml:space="preserve"> </w:t>
      </w:r>
      <w:r>
        <w:t>эпоху</w:t>
      </w:r>
      <w:r>
        <w:rPr>
          <w:spacing w:val="-8"/>
        </w:rPr>
        <w:t xml:space="preserve"> </w:t>
      </w:r>
      <w:r>
        <w:t>бронзы и</w:t>
      </w:r>
      <w:r>
        <w:rPr>
          <w:spacing w:val="-6"/>
        </w:rPr>
        <w:t xml:space="preserve"> </w:t>
      </w:r>
      <w:r>
        <w:t>раннем</w:t>
      </w:r>
      <w:r>
        <w:rPr>
          <w:spacing w:val="-6"/>
        </w:rPr>
        <w:t xml:space="preserve"> </w:t>
      </w:r>
      <w:r>
        <w:t>железном</w:t>
      </w:r>
      <w:r>
        <w:rPr>
          <w:spacing w:val="-6"/>
        </w:rPr>
        <w:t xml:space="preserve"> </w:t>
      </w:r>
      <w:r>
        <w:t>веке.</w:t>
      </w:r>
      <w:r>
        <w:rPr>
          <w:spacing w:val="-6"/>
        </w:rPr>
        <w:t xml:space="preserve"> </w:t>
      </w:r>
      <w:r>
        <w:t>Степь</w:t>
      </w:r>
      <w:r>
        <w:rPr>
          <w:spacing w:val="-7"/>
        </w:rPr>
        <w:t xml:space="preserve"> </w:t>
      </w:r>
      <w:r>
        <w:t>и</w:t>
      </w:r>
      <w:r>
        <w:rPr>
          <w:spacing w:val="-6"/>
        </w:rPr>
        <w:t xml:space="preserve"> </w:t>
      </w:r>
      <w:r>
        <w:t>её</w:t>
      </w:r>
      <w:r>
        <w:rPr>
          <w:spacing w:val="-5"/>
        </w:rPr>
        <w:t xml:space="preserve"> </w:t>
      </w:r>
      <w:r>
        <w:t>роль</w:t>
      </w:r>
      <w:r>
        <w:rPr>
          <w:spacing w:val="-7"/>
        </w:rPr>
        <w:t xml:space="preserve"> </w:t>
      </w:r>
      <w:r>
        <w:t>в</w:t>
      </w:r>
      <w:r>
        <w:rPr>
          <w:spacing w:val="-7"/>
        </w:rPr>
        <w:t xml:space="preserve"> </w:t>
      </w:r>
      <w:r>
        <w:t>распространении</w:t>
      </w:r>
      <w:r>
        <w:rPr>
          <w:spacing w:val="-6"/>
        </w:rPr>
        <w:t xml:space="preserve"> </w:t>
      </w:r>
      <w:r>
        <w:t>культурных</w:t>
      </w:r>
      <w:r>
        <w:rPr>
          <w:spacing w:val="-6"/>
        </w:rPr>
        <w:t xml:space="preserve"> </w:t>
      </w:r>
      <w:r>
        <w:t>взаимовлияний. Появление первого в мире колёсного транспорта.</w:t>
      </w:r>
    </w:p>
    <w:p w14:paraId="7AD08CF2">
      <w:pPr>
        <w:pStyle w:val="6"/>
        <w:spacing w:line="244" w:lineRule="auto"/>
        <w:ind w:right="379"/>
      </w:pPr>
      <w:r>
        <w:t>Народы, проживавшие на этой территории до середины I тыс. до н. э. Скифы и скифская</w:t>
      </w:r>
      <w:r>
        <w:rPr>
          <w:spacing w:val="-16"/>
        </w:rPr>
        <w:t xml:space="preserve"> </w:t>
      </w:r>
      <w:r>
        <w:t>культура.</w:t>
      </w:r>
      <w:r>
        <w:rPr>
          <w:spacing w:val="-15"/>
        </w:rPr>
        <w:t xml:space="preserve"> </w:t>
      </w:r>
      <w:r>
        <w:t>Античные</w:t>
      </w:r>
      <w:r>
        <w:rPr>
          <w:spacing w:val="-15"/>
        </w:rPr>
        <w:t xml:space="preserve"> </w:t>
      </w:r>
      <w:r>
        <w:t>города-государства</w:t>
      </w:r>
      <w:r>
        <w:rPr>
          <w:spacing w:val="-16"/>
        </w:rPr>
        <w:t xml:space="preserve"> </w:t>
      </w:r>
      <w:r>
        <w:t>Северного</w:t>
      </w:r>
      <w:r>
        <w:rPr>
          <w:spacing w:val="-15"/>
        </w:rPr>
        <w:t xml:space="preserve"> </w:t>
      </w:r>
      <w:r>
        <w:t>Причерноморья.</w:t>
      </w:r>
      <w:r>
        <w:rPr>
          <w:spacing w:val="-16"/>
        </w:rPr>
        <w:t xml:space="preserve"> </w:t>
      </w:r>
      <w:r>
        <w:t>Боспорское царство. Пантикапей. Античный Херсонес. Скифское царство в Крыму. Дербент.</w:t>
      </w:r>
    </w:p>
    <w:p w14:paraId="5C4209C3">
      <w:pPr>
        <w:pStyle w:val="6"/>
        <w:spacing w:line="244" w:lineRule="auto"/>
        <w:ind w:right="378"/>
      </w:pPr>
      <w:r>
        <w:t>Великое</w:t>
      </w:r>
      <w:r>
        <w:rPr>
          <w:spacing w:val="80"/>
          <w:w w:val="150"/>
        </w:rPr>
        <w:t xml:space="preserve"> </w:t>
      </w:r>
      <w:r>
        <w:t>переселение</w:t>
      </w:r>
      <w:r>
        <w:rPr>
          <w:spacing w:val="80"/>
          <w:w w:val="150"/>
        </w:rPr>
        <w:t xml:space="preserve"> </w:t>
      </w:r>
      <w:r>
        <w:t>народов.</w:t>
      </w:r>
      <w:r>
        <w:rPr>
          <w:spacing w:val="80"/>
          <w:w w:val="150"/>
        </w:rPr>
        <w:t xml:space="preserve"> </w:t>
      </w:r>
      <w:r>
        <w:t>Миграция</w:t>
      </w:r>
      <w:r>
        <w:rPr>
          <w:spacing w:val="80"/>
          <w:w w:val="150"/>
        </w:rPr>
        <w:t xml:space="preserve"> </w:t>
      </w:r>
      <w:r>
        <w:t>готов.</w:t>
      </w:r>
      <w:r>
        <w:rPr>
          <w:spacing w:val="80"/>
          <w:w w:val="150"/>
        </w:rPr>
        <w:t xml:space="preserve"> </w:t>
      </w:r>
      <w:r>
        <w:t>Нашествие</w:t>
      </w:r>
      <w:r>
        <w:rPr>
          <w:spacing w:val="80"/>
          <w:w w:val="150"/>
        </w:rPr>
        <w:t xml:space="preserve"> </w:t>
      </w:r>
      <w:r>
        <w:t>гуннов.</w:t>
      </w:r>
      <w:r>
        <w:rPr>
          <w:spacing w:val="80"/>
          <w:w w:val="150"/>
        </w:rPr>
        <w:t xml:space="preserve"> </w:t>
      </w:r>
      <w:r>
        <w:t>Вопрос</w:t>
      </w:r>
      <w:r>
        <w:rPr>
          <w:spacing w:val="40"/>
        </w:rPr>
        <w:t xml:space="preserve"> </w:t>
      </w:r>
      <w: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8D491C3">
      <w:pPr>
        <w:pStyle w:val="6"/>
        <w:spacing w:line="244" w:lineRule="auto"/>
        <w:ind w:right="384"/>
      </w:pPr>
      <w:r>
        <w:t>Страны и народы Восточной Европы, Сибири и Дальнего Востока. Тюркский каганат. Хазарский каганат. Волжская Булгария.</w:t>
      </w:r>
    </w:p>
    <w:p w14:paraId="0DFB489F">
      <w:pPr>
        <w:pStyle w:val="6"/>
        <w:spacing w:line="269" w:lineRule="exact"/>
        <w:ind w:left="1008" w:firstLine="0"/>
      </w:pPr>
      <w:r>
        <w:t>Русь</w:t>
      </w:r>
      <w:r>
        <w:rPr>
          <w:spacing w:val="-1"/>
        </w:rPr>
        <w:t xml:space="preserve"> </w:t>
      </w:r>
      <w:r>
        <w:t>в</w:t>
      </w:r>
      <w:r>
        <w:rPr>
          <w:spacing w:val="1"/>
        </w:rPr>
        <w:t xml:space="preserve"> </w:t>
      </w:r>
      <w:r>
        <w:t>IX</w:t>
      </w:r>
      <w:r>
        <w:rPr>
          <w:spacing w:val="-1"/>
        </w:rPr>
        <w:t xml:space="preserve"> </w:t>
      </w:r>
      <w:r>
        <w:t>‒ начале</w:t>
      </w:r>
      <w:r>
        <w:rPr>
          <w:spacing w:val="2"/>
        </w:rPr>
        <w:t xml:space="preserve"> </w:t>
      </w:r>
      <w:r>
        <w:t>XII</w:t>
      </w:r>
      <w:r>
        <w:rPr>
          <w:spacing w:val="2"/>
        </w:rPr>
        <w:t xml:space="preserve"> </w:t>
      </w:r>
      <w:r>
        <w:rPr>
          <w:spacing w:val="-5"/>
        </w:rPr>
        <w:t>в.</w:t>
      </w:r>
    </w:p>
    <w:p w14:paraId="2EBEF4AB">
      <w:pPr>
        <w:pStyle w:val="6"/>
        <w:spacing w:line="244" w:lineRule="auto"/>
        <w:ind w:right="381"/>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53595256">
      <w:pPr>
        <w:pStyle w:val="6"/>
        <w:spacing w:line="244" w:lineRule="auto"/>
        <w:ind w:left="1008" w:right="2803" w:firstLine="0"/>
      </w:pPr>
      <w:r>
        <w:t>Первые</w:t>
      </w:r>
      <w:r>
        <w:rPr>
          <w:spacing w:val="-9"/>
        </w:rPr>
        <w:t xml:space="preserve"> </w:t>
      </w:r>
      <w:r>
        <w:t>известия</w:t>
      </w:r>
      <w:r>
        <w:rPr>
          <w:spacing w:val="-10"/>
        </w:rPr>
        <w:t xml:space="preserve"> </w:t>
      </w:r>
      <w:r>
        <w:t>о</w:t>
      </w:r>
      <w:r>
        <w:rPr>
          <w:spacing w:val="-7"/>
        </w:rPr>
        <w:t xml:space="preserve"> </w:t>
      </w:r>
      <w:r>
        <w:t>Руси.</w:t>
      </w:r>
      <w:r>
        <w:rPr>
          <w:spacing w:val="-7"/>
        </w:rPr>
        <w:t xml:space="preserve"> </w:t>
      </w:r>
      <w:r>
        <w:t>Проблема</w:t>
      </w:r>
      <w:r>
        <w:rPr>
          <w:spacing w:val="-6"/>
        </w:rPr>
        <w:t xml:space="preserve"> </w:t>
      </w:r>
      <w:r>
        <w:t>образования</w:t>
      </w:r>
      <w:r>
        <w:rPr>
          <w:spacing w:val="-7"/>
        </w:rPr>
        <w:t xml:space="preserve"> </w:t>
      </w:r>
      <w:r>
        <w:t>государства. Русь. Скандинавы на Руси. Начало династии Рюриковичей.</w:t>
      </w:r>
    </w:p>
    <w:p w14:paraId="1EE361B3">
      <w:pPr>
        <w:pStyle w:val="6"/>
        <w:spacing w:line="244" w:lineRule="auto"/>
        <w:ind w:right="375"/>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C3F4186">
      <w:pPr>
        <w:pStyle w:val="6"/>
        <w:spacing w:line="267" w:lineRule="exact"/>
        <w:ind w:left="1008" w:firstLine="0"/>
      </w:pPr>
      <w:r>
        <w:t>Принятие</w:t>
      </w:r>
      <w:r>
        <w:rPr>
          <w:spacing w:val="-12"/>
        </w:rPr>
        <w:t xml:space="preserve"> </w:t>
      </w:r>
      <w:r>
        <w:t>христианства</w:t>
      </w:r>
      <w:r>
        <w:rPr>
          <w:spacing w:val="-11"/>
        </w:rPr>
        <w:t xml:space="preserve"> </w:t>
      </w:r>
      <w:r>
        <w:t>и</w:t>
      </w:r>
      <w:r>
        <w:rPr>
          <w:spacing w:val="-11"/>
        </w:rPr>
        <w:t xml:space="preserve"> </w:t>
      </w:r>
      <w:r>
        <w:t>его</w:t>
      </w:r>
      <w:r>
        <w:rPr>
          <w:spacing w:val="-8"/>
        </w:rPr>
        <w:t xml:space="preserve"> </w:t>
      </w:r>
      <w:r>
        <w:t>значение.</w:t>
      </w:r>
      <w:r>
        <w:rPr>
          <w:spacing w:val="-13"/>
        </w:rPr>
        <w:t xml:space="preserve"> </w:t>
      </w:r>
      <w:r>
        <w:t>Византийское</w:t>
      </w:r>
      <w:r>
        <w:rPr>
          <w:spacing w:val="-11"/>
        </w:rPr>
        <w:t xml:space="preserve"> </w:t>
      </w:r>
      <w:r>
        <w:t>наследие</w:t>
      </w:r>
      <w:r>
        <w:rPr>
          <w:spacing w:val="-14"/>
        </w:rPr>
        <w:t xml:space="preserve"> </w:t>
      </w:r>
      <w:r>
        <w:t>на</w:t>
      </w:r>
      <w:r>
        <w:rPr>
          <w:spacing w:val="-12"/>
        </w:rPr>
        <w:t xml:space="preserve"> </w:t>
      </w:r>
      <w:r>
        <w:rPr>
          <w:spacing w:val="-2"/>
        </w:rPr>
        <w:t>Руси.</w:t>
      </w:r>
    </w:p>
    <w:p w14:paraId="6A3804A6">
      <w:pPr>
        <w:pStyle w:val="6"/>
        <w:spacing w:line="244" w:lineRule="auto"/>
        <w:ind w:right="375"/>
      </w:pPr>
      <w:r>
        <w:t>Русь</w:t>
      </w:r>
      <w:r>
        <w:rPr>
          <w:spacing w:val="80"/>
          <w:w w:val="150"/>
        </w:rPr>
        <w:t xml:space="preserve"> </w:t>
      </w:r>
      <w:r>
        <w:t>в</w:t>
      </w:r>
      <w:r>
        <w:rPr>
          <w:spacing w:val="80"/>
          <w:w w:val="150"/>
        </w:rPr>
        <w:t xml:space="preserve"> </w:t>
      </w:r>
      <w:r>
        <w:t>конце</w:t>
      </w:r>
      <w:r>
        <w:rPr>
          <w:spacing w:val="80"/>
          <w:w w:val="150"/>
        </w:rPr>
        <w:t xml:space="preserve"> </w:t>
      </w:r>
      <w:r>
        <w:t>X</w:t>
      </w:r>
      <w:r>
        <w:rPr>
          <w:spacing w:val="80"/>
          <w:w w:val="150"/>
        </w:rPr>
        <w:t xml:space="preserve"> </w:t>
      </w:r>
      <w:r>
        <w:t>‒</w:t>
      </w:r>
      <w:r>
        <w:rPr>
          <w:spacing w:val="80"/>
          <w:w w:val="150"/>
        </w:rPr>
        <w:t xml:space="preserve"> </w:t>
      </w:r>
      <w:r>
        <w:t>начале</w:t>
      </w:r>
      <w:r>
        <w:rPr>
          <w:spacing w:val="80"/>
          <w:w w:val="150"/>
        </w:rPr>
        <w:t xml:space="preserve"> </w:t>
      </w:r>
      <w:r>
        <w:t>XII</w:t>
      </w:r>
      <w:r>
        <w:rPr>
          <w:spacing w:val="80"/>
          <w:w w:val="150"/>
        </w:rPr>
        <w:t xml:space="preserve"> </w:t>
      </w:r>
      <w:r>
        <w:t>в.</w:t>
      </w:r>
      <w:r>
        <w:rPr>
          <w:spacing w:val="80"/>
          <w:w w:val="150"/>
        </w:rPr>
        <w:t xml:space="preserve"> </w:t>
      </w:r>
      <w:r>
        <w:t>Территория</w:t>
      </w:r>
      <w:r>
        <w:rPr>
          <w:spacing w:val="80"/>
          <w:w w:val="150"/>
        </w:rPr>
        <w:t xml:space="preserve"> </w:t>
      </w:r>
      <w:r>
        <w:t>и</w:t>
      </w:r>
      <w:r>
        <w:rPr>
          <w:spacing w:val="80"/>
          <w:w w:val="150"/>
        </w:rPr>
        <w:t xml:space="preserve"> </w:t>
      </w:r>
      <w:r>
        <w:t>население</w:t>
      </w:r>
      <w:r>
        <w:rPr>
          <w:spacing w:val="80"/>
          <w:w w:val="150"/>
        </w:rPr>
        <w:t xml:space="preserve"> </w:t>
      </w:r>
      <w:r>
        <w:t>государства</w:t>
      </w:r>
      <w:r>
        <w:rPr>
          <w:spacing w:val="80"/>
        </w:rPr>
        <w:t xml:space="preserve"> </w:t>
      </w:r>
      <w: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FF8904E">
      <w:pPr>
        <w:pStyle w:val="6"/>
        <w:spacing w:line="244" w:lineRule="auto"/>
        <w:ind w:left="1008" w:right="2960" w:firstLine="0"/>
      </w:pPr>
      <w:r>
        <w:t>Общественный</w:t>
      </w:r>
      <w:r>
        <w:rPr>
          <w:spacing w:val="-2"/>
        </w:rPr>
        <w:t xml:space="preserve"> </w:t>
      </w:r>
      <w:r>
        <w:t>строй</w:t>
      </w:r>
      <w:r>
        <w:rPr>
          <w:spacing w:val="-5"/>
        </w:rPr>
        <w:t xml:space="preserve"> </w:t>
      </w:r>
      <w:r>
        <w:t>Руси:</w:t>
      </w:r>
      <w:r>
        <w:rPr>
          <w:spacing w:val="-2"/>
        </w:rPr>
        <w:t xml:space="preserve"> </w:t>
      </w:r>
      <w:r>
        <w:t>дискуссии</w:t>
      </w:r>
      <w:r>
        <w:rPr>
          <w:spacing w:val="-2"/>
        </w:rPr>
        <w:t xml:space="preserve"> </w:t>
      </w:r>
      <w:r>
        <w:t>в</w:t>
      </w:r>
      <w:r>
        <w:rPr>
          <w:spacing w:val="-3"/>
        </w:rPr>
        <w:t xml:space="preserve"> </w:t>
      </w:r>
      <w:r>
        <w:t>исторической</w:t>
      </w:r>
      <w:r>
        <w:rPr>
          <w:spacing w:val="-2"/>
        </w:rPr>
        <w:t xml:space="preserve"> </w:t>
      </w:r>
      <w:r>
        <w:t xml:space="preserve">науке. </w:t>
      </w:r>
      <w:r>
        <w:rPr>
          <w:spacing w:val="-2"/>
        </w:rPr>
        <w:t>Князья,</w:t>
      </w:r>
      <w:r>
        <w:rPr>
          <w:spacing w:val="-5"/>
        </w:rPr>
        <w:t xml:space="preserve"> </w:t>
      </w:r>
      <w:r>
        <w:rPr>
          <w:spacing w:val="-2"/>
        </w:rPr>
        <w:t>дружина.</w:t>
      </w:r>
      <w:r>
        <w:rPr>
          <w:spacing w:val="-5"/>
        </w:rPr>
        <w:t xml:space="preserve"> </w:t>
      </w:r>
      <w:r>
        <w:rPr>
          <w:spacing w:val="-2"/>
        </w:rPr>
        <w:t>Духовенство.</w:t>
      </w:r>
      <w:r>
        <w:rPr>
          <w:spacing w:val="-5"/>
        </w:rPr>
        <w:t xml:space="preserve"> </w:t>
      </w:r>
      <w:r>
        <w:rPr>
          <w:spacing w:val="-2"/>
        </w:rPr>
        <w:t>Городское</w:t>
      </w:r>
      <w:r>
        <w:rPr>
          <w:spacing w:val="-6"/>
        </w:rPr>
        <w:t xml:space="preserve"> </w:t>
      </w:r>
      <w:r>
        <w:rPr>
          <w:spacing w:val="-2"/>
        </w:rPr>
        <w:t>население.</w:t>
      </w:r>
      <w:r>
        <w:rPr>
          <w:spacing w:val="-5"/>
        </w:rPr>
        <w:t xml:space="preserve"> </w:t>
      </w:r>
      <w:r>
        <w:rPr>
          <w:spacing w:val="-2"/>
        </w:rPr>
        <w:t>Купцы.</w:t>
      </w:r>
    </w:p>
    <w:p w14:paraId="4333FFA4">
      <w:pPr>
        <w:pStyle w:val="6"/>
        <w:spacing w:line="244" w:lineRule="auto"/>
        <w:ind w:right="386"/>
      </w:pPr>
      <w:r>
        <w:t>Категории рядового и зависимого населения. Древнерусское право: Русская Правда, церковные уставы.</w:t>
      </w:r>
    </w:p>
    <w:p w14:paraId="5CBF526F">
      <w:pPr>
        <w:pStyle w:val="6"/>
        <w:spacing w:line="244" w:lineRule="auto"/>
        <w:ind w:right="377"/>
      </w:pPr>
      <w:r>
        <w:t>Русь</w:t>
      </w:r>
      <w:r>
        <w:rPr>
          <w:spacing w:val="80"/>
        </w:rPr>
        <w:t xml:space="preserve">  </w:t>
      </w:r>
      <w:r>
        <w:t>в</w:t>
      </w:r>
      <w:r>
        <w:rPr>
          <w:spacing w:val="80"/>
        </w:rPr>
        <w:t xml:space="preserve">  </w:t>
      </w:r>
      <w:r>
        <w:t>социально-политическом</w:t>
      </w:r>
      <w:r>
        <w:rPr>
          <w:spacing w:val="80"/>
        </w:rPr>
        <w:t xml:space="preserve">  </w:t>
      </w:r>
      <w:r>
        <w:t>контексте</w:t>
      </w:r>
      <w:r>
        <w:rPr>
          <w:spacing w:val="80"/>
        </w:rPr>
        <w:t xml:space="preserve">  </w:t>
      </w:r>
      <w:r>
        <w:t>Евразии.</w:t>
      </w:r>
      <w:r>
        <w:rPr>
          <w:spacing w:val="80"/>
        </w:rPr>
        <w:t xml:space="preserve">  </w:t>
      </w:r>
      <w:r>
        <w:t>Внешняя</w:t>
      </w:r>
      <w:r>
        <w:rPr>
          <w:spacing w:val="80"/>
        </w:rPr>
        <w:t xml:space="preserve">  </w:t>
      </w:r>
      <w:r>
        <w:t>политика и</w:t>
      </w:r>
      <w:r>
        <w:rPr>
          <w:spacing w:val="40"/>
        </w:rPr>
        <w:t xml:space="preserve">  </w:t>
      </w:r>
      <w:r>
        <w:t>международные</w:t>
      </w:r>
      <w:r>
        <w:rPr>
          <w:spacing w:val="40"/>
        </w:rPr>
        <w:t xml:space="preserve">  </w:t>
      </w:r>
      <w:r>
        <w:t>связи:</w:t>
      </w:r>
      <w:r>
        <w:rPr>
          <w:spacing w:val="40"/>
        </w:rPr>
        <w:t xml:space="preserve">  </w:t>
      </w:r>
      <w:r>
        <w:t>отношения</w:t>
      </w:r>
      <w:r>
        <w:rPr>
          <w:spacing w:val="40"/>
        </w:rPr>
        <w:t xml:space="preserve">  </w:t>
      </w:r>
      <w:r>
        <w:t>с</w:t>
      </w:r>
      <w:r>
        <w:rPr>
          <w:spacing w:val="40"/>
        </w:rPr>
        <w:t xml:space="preserve">  </w:t>
      </w:r>
      <w:r>
        <w:t>Византией,</w:t>
      </w:r>
      <w:r>
        <w:rPr>
          <w:spacing w:val="40"/>
        </w:rPr>
        <w:t xml:space="preserve">  </w:t>
      </w:r>
      <w:r>
        <w:t>печенегами,</w:t>
      </w:r>
      <w:r>
        <w:rPr>
          <w:spacing w:val="40"/>
        </w:rPr>
        <w:t xml:space="preserve">  </w:t>
      </w:r>
      <w:r>
        <w:t>половцами (Дешт-и-Кипчак),</w:t>
      </w:r>
      <w:r>
        <w:rPr>
          <w:spacing w:val="79"/>
          <w:w w:val="150"/>
        </w:rPr>
        <w:t xml:space="preserve"> </w:t>
      </w:r>
      <w:r>
        <w:t>странами</w:t>
      </w:r>
      <w:r>
        <w:rPr>
          <w:spacing w:val="79"/>
          <w:w w:val="150"/>
        </w:rPr>
        <w:t xml:space="preserve"> </w:t>
      </w:r>
      <w:r>
        <w:t>Центральной,</w:t>
      </w:r>
      <w:r>
        <w:rPr>
          <w:spacing w:val="80"/>
        </w:rPr>
        <w:t xml:space="preserve"> </w:t>
      </w:r>
      <w:r>
        <w:t>Западной</w:t>
      </w:r>
      <w:r>
        <w:rPr>
          <w:spacing w:val="79"/>
          <w:w w:val="150"/>
        </w:rPr>
        <w:t xml:space="preserve"> </w:t>
      </w:r>
      <w:r>
        <w:t>и</w:t>
      </w:r>
      <w:r>
        <w:rPr>
          <w:spacing w:val="79"/>
          <w:w w:val="150"/>
        </w:rPr>
        <w:t xml:space="preserve"> </w:t>
      </w:r>
      <w:r>
        <w:t>Северной</w:t>
      </w:r>
      <w:r>
        <w:rPr>
          <w:spacing w:val="79"/>
          <w:w w:val="150"/>
        </w:rPr>
        <w:t xml:space="preserve"> </w:t>
      </w:r>
      <w:r>
        <w:t>Европы.</w:t>
      </w:r>
      <w:r>
        <w:rPr>
          <w:spacing w:val="79"/>
          <w:w w:val="150"/>
        </w:rPr>
        <w:t xml:space="preserve"> </w:t>
      </w:r>
      <w:r>
        <w:t>Херсонес в культурных контактах Руси и Византии.</w:t>
      </w:r>
    </w:p>
    <w:p w14:paraId="753A5DD3">
      <w:pPr>
        <w:pStyle w:val="6"/>
        <w:tabs>
          <w:tab w:val="left" w:pos="1537"/>
          <w:tab w:val="left" w:pos="3982"/>
          <w:tab w:val="left" w:pos="5753"/>
          <w:tab w:val="left" w:pos="8041"/>
          <w:tab w:val="left" w:pos="9442"/>
        </w:tabs>
        <w:spacing w:line="244" w:lineRule="auto"/>
        <w:ind w:right="378"/>
      </w:pPr>
      <w:r>
        <w:t>Культурное</w:t>
      </w:r>
      <w:r>
        <w:rPr>
          <w:spacing w:val="-12"/>
        </w:rPr>
        <w:t xml:space="preserve"> </w:t>
      </w:r>
      <w:r>
        <w:t>пространство.</w:t>
      </w:r>
      <w:r>
        <w:rPr>
          <w:spacing w:val="-10"/>
        </w:rPr>
        <w:t xml:space="preserve"> </w:t>
      </w:r>
      <w:r>
        <w:t>Русь</w:t>
      </w:r>
      <w:r>
        <w:rPr>
          <w:spacing w:val="-12"/>
        </w:rPr>
        <w:t xml:space="preserve"> </w:t>
      </w:r>
      <w:r>
        <w:t>в</w:t>
      </w:r>
      <w:r>
        <w:rPr>
          <w:spacing w:val="-12"/>
        </w:rPr>
        <w:t xml:space="preserve"> </w:t>
      </w:r>
      <w:r>
        <w:t>общеевропейском</w:t>
      </w:r>
      <w:r>
        <w:rPr>
          <w:spacing w:val="-10"/>
        </w:rPr>
        <w:t xml:space="preserve"> </w:t>
      </w:r>
      <w:r>
        <w:t>культурном</w:t>
      </w:r>
      <w:r>
        <w:rPr>
          <w:spacing w:val="-12"/>
        </w:rPr>
        <w:t xml:space="preserve"> </w:t>
      </w:r>
      <w:r>
        <w:t>контексте.</w:t>
      </w:r>
      <w:r>
        <w:rPr>
          <w:spacing w:val="-14"/>
        </w:rPr>
        <w:t xml:space="preserve"> </w:t>
      </w:r>
      <w:r>
        <w:t xml:space="preserve">Картина </w:t>
      </w:r>
      <w:r>
        <w:rPr>
          <w:spacing w:val="-4"/>
        </w:rPr>
        <w:t>мира</w:t>
      </w:r>
      <w:r>
        <w:tab/>
      </w:r>
      <w:r>
        <w:rPr>
          <w:spacing w:val="-2"/>
        </w:rPr>
        <w:t>средневекового</w:t>
      </w:r>
      <w:r>
        <w:tab/>
      </w:r>
      <w:r>
        <w:rPr>
          <w:spacing w:val="-2"/>
        </w:rPr>
        <w:t>человека.</w:t>
      </w:r>
      <w:r>
        <w:tab/>
      </w:r>
      <w:r>
        <w:rPr>
          <w:spacing w:val="-2"/>
        </w:rPr>
        <w:t>Повседневная</w:t>
      </w:r>
      <w:r>
        <w:tab/>
      </w:r>
      <w:r>
        <w:rPr>
          <w:spacing w:val="-2"/>
        </w:rPr>
        <w:t>жизнь,</w:t>
      </w:r>
      <w:r>
        <w:tab/>
      </w:r>
      <w:r>
        <w:rPr>
          <w:spacing w:val="-2"/>
        </w:rPr>
        <w:t xml:space="preserve">сельский </w:t>
      </w:r>
      <w:r>
        <w:t>и</w:t>
      </w:r>
      <w:r>
        <w:rPr>
          <w:spacing w:val="69"/>
        </w:rPr>
        <w:t xml:space="preserve">  </w:t>
      </w:r>
      <w:r>
        <w:t>городской</w:t>
      </w:r>
      <w:r>
        <w:rPr>
          <w:spacing w:val="69"/>
        </w:rPr>
        <w:t xml:space="preserve">  </w:t>
      </w:r>
      <w:r>
        <w:t>быт.</w:t>
      </w:r>
      <w:r>
        <w:rPr>
          <w:spacing w:val="69"/>
        </w:rPr>
        <w:t xml:space="preserve">  </w:t>
      </w:r>
      <w:r>
        <w:t>Положение</w:t>
      </w:r>
      <w:r>
        <w:rPr>
          <w:spacing w:val="69"/>
        </w:rPr>
        <w:t xml:space="preserve">  </w:t>
      </w:r>
      <w:r>
        <w:t>женщины.</w:t>
      </w:r>
      <w:r>
        <w:rPr>
          <w:spacing w:val="69"/>
        </w:rPr>
        <w:t xml:space="preserve">  </w:t>
      </w:r>
      <w:r>
        <w:t>Дети</w:t>
      </w:r>
      <w:r>
        <w:rPr>
          <w:spacing w:val="69"/>
        </w:rPr>
        <w:t xml:space="preserve">  </w:t>
      </w:r>
      <w:r>
        <w:t>и</w:t>
      </w:r>
      <w:r>
        <w:rPr>
          <w:spacing w:val="69"/>
        </w:rPr>
        <w:t xml:space="preserve">  </w:t>
      </w:r>
      <w:r>
        <w:t>их</w:t>
      </w:r>
      <w:r>
        <w:rPr>
          <w:spacing w:val="68"/>
        </w:rPr>
        <w:t xml:space="preserve">  </w:t>
      </w:r>
      <w:r>
        <w:t>воспитание.</w:t>
      </w:r>
      <w:r>
        <w:rPr>
          <w:spacing w:val="69"/>
        </w:rPr>
        <w:t xml:space="preserve">  </w:t>
      </w:r>
      <w:r>
        <w:t>Календарь и хронология.</w:t>
      </w:r>
    </w:p>
    <w:p w14:paraId="6520E67F">
      <w:pPr>
        <w:pStyle w:val="6"/>
        <w:spacing w:line="244" w:lineRule="auto"/>
        <w:ind w:right="372"/>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3D893DDB">
      <w:pPr>
        <w:pStyle w:val="6"/>
        <w:spacing w:line="244" w:lineRule="auto"/>
        <w:ind w:right="379"/>
      </w:pPr>
      <w:r>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44870962">
      <w:pPr>
        <w:pStyle w:val="6"/>
        <w:spacing w:line="265" w:lineRule="exact"/>
        <w:ind w:left="1008" w:firstLine="0"/>
      </w:pPr>
      <w:r>
        <w:t>Русь</w:t>
      </w:r>
      <w:r>
        <w:rPr>
          <w:spacing w:val="-2"/>
        </w:rPr>
        <w:t xml:space="preserve"> </w:t>
      </w:r>
      <w:r>
        <w:t>в</w:t>
      </w:r>
      <w:r>
        <w:rPr>
          <w:spacing w:val="-1"/>
        </w:rPr>
        <w:t xml:space="preserve"> </w:t>
      </w:r>
      <w:r>
        <w:t>середине</w:t>
      </w:r>
      <w:r>
        <w:rPr>
          <w:spacing w:val="2"/>
        </w:rPr>
        <w:t xml:space="preserve"> </w:t>
      </w:r>
      <w:r>
        <w:t>XII</w:t>
      </w:r>
      <w:r>
        <w:rPr>
          <w:spacing w:val="1"/>
        </w:rPr>
        <w:t xml:space="preserve"> </w:t>
      </w:r>
      <w:r>
        <w:t>‒</w:t>
      </w:r>
      <w:r>
        <w:rPr>
          <w:spacing w:val="-2"/>
        </w:rPr>
        <w:t xml:space="preserve"> </w:t>
      </w:r>
      <w:r>
        <w:t>начале</w:t>
      </w:r>
      <w:r>
        <w:rPr>
          <w:spacing w:val="1"/>
        </w:rPr>
        <w:t xml:space="preserve"> </w:t>
      </w:r>
      <w:r>
        <w:t xml:space="preserve">XIII </w:t>
      </w:r>
      <w:r>
        <w:rPr>
          <w:spacing w:val="-5"/>
        </w:rPr>
        <w:t>в.</w:t>
      </w:r>
    </w:p>
    <w:p w14:paraId="1F4B44C1">
      <w:pPr>
        <w:pStyle w:val="6"/>
        <w:spacing w:after="0" w:line="265" w:lineRule="exact"/>
        <w:sectPr>
          <w:pgSz w:w="11920" w:h="16850"/>
          <w:pgMar w:top="1160" w:right="360" w:bottom="280" w:left="720" w:header="720" w:footer="720" w:gutter="0"/>
          <w:cols w:space="720" w:num="1"/>
        </w:sectPr>
      </w:pPr>
    </w:p>
    <w:p w14:paraId="004C9723">
      <w:pPr>
        <w:pStyle w:val="6"/>
        <w:spacing w:before="79" w:line="244" w:lineRule="auto"/>
        <w:ind w:right="382"/>
      </w:pPr>
      <w:r>
        <w:t>Формирование</w:t>
      </w:r>
      <w:r>
        <w:rPr>
          <w:spacing w:val="-5"/>
        </w:rPr>
        <w:t xml:space="preserve"> </w:t>
      </w:r>
      <w:r>
        <w:t>системы</w:t>
      </w:r>
      <w:r>
        <w:rPr>
          <w:spacing w:val="-3"/>
        </w:rPr>
        <w:t xml:space="preserve"> </w:t>
      </w:r>
      <w:r>
        <w:t>земель</w:t>
      </w:r>
      <w:r>
        <w:rPr>
          <w:spacing w:val="-4"/>
        </w:rPr>
        <w:t xml:space="preserve"> </w:t>
      </w:r>
      <w:r>
        <w:t>‒</w:t>
      </w:r>
      <w:r>
        <w:rPr>
          <w:spacing w:val="-3"/>
        </w:rPr>
        <w:t xml:space="preserve"> </w:t>
      </w:r>
      <w:r>
        <w:t>самостоятельных</w:t>
      </w:r>
      <w:r>
        <w:rPr>
          <w:spacing w:val="-6"/>
        </w:rPr>
        <w:t xml:space="preserve"> </w:t>
      </w:r>
      <w:r>
        <w:t>государств.</w:t>
      </w:r>
      <w:r>
        <w:rPr>
          <w:spacing w:val="-3"/>
        </w:rPr>
        <w:t xml:space="preserve"> </w:t>
      </w:r>
      <w:r>
        <w:t>Важнейшие</w:t>
      </w:r>
      <w:r>
        <w:rPr>
          <w:spacing w:val="-3"/>
        </w:rPr>
        <w:t xml:space="preserve"> </w:t>
      </w:r>
      <w:r>
        <w:t xml:space="preserve">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w:t>
      </w:r>
      <w:r>
        <w:rPr>
          <w:spacing w:val="-2"/>
        </w:rPr>
        <w:t>земель.</w:t>
      </w:r>
    </w:p>
    <w:p w14:paraId="056E11BC">
      <w:pPr>
        <w:pStyle w:val="6"/>
        <w:spacing w:line="244" w:lineRule="auto"/>
        <w:ind w:right="379"/>
      </w:pPr>
      <w:r>
        <w:t>Формирование региональных центров культуры: летописание и памятники литературы:</w:t>
      </w:r>
      <w:r>
        <w:rPr>
          <w:spacing w:val="80"/>
        </w:rPr>
        <w:t xml:space="preserve">  </w:t>
      </w:r>
      <w:r>
        <w:t>Киево-Печерский</w:t>
      </w:r>
      <w:r>
        <w:rPr>
          <w:spacing w:val="80"/>
        </w:rPr>
        <w:t xml:space="preserve">  </w:t>
      </w:r>
      <w:r>
        <w:t>патерик,</w:t>
      </w:r>
      <w:r>
        <w:rPr>
          <w:spacing w:val="80"/>
        </w:rPr>
        <w:t xml:space="preserve">  </w:t>
      </w:r>
      <w:r>
        <w:t>моление</w:t>
      </w:r>
      <w:r>
        <w:rPr>
          <w:spacing w:val="80"/>
        </w:rPr>
        <w:t xml:space="preserve">  </w:t>
      </w:r>
      <w:r>
        <w:t>Даниила</w:t>
      </w:r>
      <w:r>
        <w:rPr>
          <w:spacing w:val="80"/>
        </w:rPr>
        <w:t xml:space="preserve">  </w:t>
      </w:r>
      <w:r>
        <w:t>Заточника,</w:t>
      </w:r>
      <w:r>
        <w:rPr>
          <w:spacing w:val="80"/>
        </w:rPr>
        <w:t xml:space="preserve">  </w:t>
      </w:r>
      <w:r>
        <w:t>«Слово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03F5765">
      <w:pPr>
        <w:pStyle w:val="6"/>
        <w:spacing w:line="267" w:lineRule="exact"/>
        <w:ind w:left="1008" w:firstLine="0"/>
      </w:pPr>
      <w:r>
        <w:t>Русские</w:t>
      </w:r>
      <w:r>
        <w:rPr>
          <w:spacing w:val="-3"/>
        </w:rPr>
        <w:t xml:space="preserve"> </w:t>
      </w:r>
      <w:r>
        <w:t>земли</w:t>
      </w:r>
      <w:r>
        <w:rPr>
          <w:spacing w:val="-3"/>
        </w:rPr>
        <w:t xml:space="preserve"> </w:t>
      </w:r>
      <w:r>
        <w:t>и</w:t>
      </w:r>
      <w:r>
        <w:rPr>
          <w:spacing w:val="-5"/>
        </w:rPr>
        <w:t xml:space="preserve"> </w:t>
      </w:r>
      <w:r>
        <w:t>их</w:t>
      </w:r>
      <w:r>
        <w:rPr>
          <w:spacing w:val="-6"/>
        </w:rPr>
        <w:t xml:space="preserve"> </w:t>
      </w:r>
      <w:r>
        <w:t>соседи</w:t>
      </w:r>
      <w:r>
        <w:rPr>
          <w:spacing w:val="-3"/>
        </w:rPr>
        <w:t xml:space="preserve"> </w:t>
      </w:r>
      <w:r>
        <w:t>в</w:t>
      </w:r>
      <w:r>
        <w:rPr>
          <w:spacing w:val="-4"/>
        </w:rPr>
        <w:t xml:space="preserve"> </w:t>
      </w:r>
      <w:r>
        <w:t>середине</w:t>
      </w:r>
      <w:r>
        <w:rPr>
          <w:spacing w:val="1"/>
        </w:rPr>
        <w:t xml:space="preserve"> </w:t>
      </w:r>
      <w:r>
        <w:t>XIII</w:t>
      </w:r>
      <w:r>
        <w:rPr>
          <w:spacing w:val="-5"/>
        </w:rPr>
        <w:t xml:space="preserve"> </w:t>
      </w:r>
      <w:r>
        <w:t>‒</w:t>
      </w:r>
      <w:r>
        <w:rPr>
          <w:spacing w:val="-2"/>
        </w:rPr>
        <w:t xml:space="preserve"> </w:t>
      </w:r>
      <w:r>
        <w:t>XIV</w:t>
      </w:r>
      <w:r>
        <w:rPr>
          <w:spacing w:val="-2"/>
        </w:rPr>
        <w:t xml:space="preserve"> </w:t>
      </w:r>
      <w:r>
        <w:rPr>
          <w:spacing w:val="-5"/>
        </w:rPr>
        <w:t>в.</w:t>
      </w:r>
    </w:p>
    <w:p w14:paraId="0BDAEC1B">
      <w:pPr>
        <w:pStyle w:val="6"/>
        <w:spacing w:line="244" w:lineRule="auto"/>
        <w:ind w:right="381"/>
      </w:pPr>
      <w:r>
        <w:t>Возникновение</w:t>
      </w:r>
      <w:r>
        <w:rPr>
          <w:spacing w:val="62"/>
          <w:w w:val="150"/>
        </w:rPr>
        <w:t xml:space="preserve">    </w:t>
      </w:r>
      <w:r>
        <w:t>Монгольской</w:t>
      </w:r>
      <w:r>
        <w:rPr>
          <w:spacing w:val="63"/>
          <w:w w:val="150"/>
        </w:rPr>
        <w:t xml:space="preserve">    </w:t>
      </w:r>
      <w:r>
        <w:t>империи.</w:t>
      </w:r>
      <w:r>
        <w:rPr>
          <w:spacing w:val="63"/>
          <w:w w:val="150"/>
        </w:rPr>
        <w:t xml:space="preserve">    </w:t>
      </w:r>
      <w:r>
        <w:t>Завоевания</w:t>
      </w:r>
      <w:r>
        <w:rPr>
          <w:spacing w:val="63"/>
          <w:w w:val="150"/>
        </w:rPr>
        <w:t xml:space="preserve">    </w:t>
      </w:r>
      <w:r>
        <w:t>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FAE8198">
      <w:pPr>
        <w:pStyle w:val="6"/>
        <w:spacing w:line="244" w:lineRule="auto"/>
        <w:ind w:right="378"/>
      </w:pPr>
      <w:r>
        <w:t>Южные</w:t>
      </w:r>
      <w:r>
        <w:rPr>
          <w:spacing w:val="80"/>
          <w:w w:val="150"/>
        </w:rPr>
        <w:t xml:space="preserve"> </w:t>
      </w:r>
      <w:r>
        <w:t>и</w:t>
      </w:r>
      <w:r>
        <w:rPr>
          <w:spacing w:val="80"/>
          <w:w w:val="150"/>
        </w:rPr>
        <w:t xml:space="preserve"> </w:t>
      </w:r>
      <w:r>
        <w:t>западные</w:t>
      </w:r>
      <w:r>
        <w:rPr>
          <w:spacing w:val="80"/>
          <w:w w:val="150"/>
        </w:rPr>
        <w:t xml:space="preserve"> </w:t>
      </w:r>
      <w:r>
        <w:t>русские</w:t>
      </w:r>
      <w:r>
        <w:rPr>
          <w:spacing w:val="80"/>
          <w:w w:val="150"/>
        </w:rPr>
        <w:t xml:space="preserve"> </w:t>
      </w:r>
      <w:r>
        <w:t>земли.</w:t>
      </w:r>
      <w:r>
        <w:rPr>
          <w:spacing w:val="80"/>
          <w:w w:val="150"/>
        </w:rPr>
        <w:t xml:space="preserve"> </w:t>
      </w:r>
      <w:r>
        <w:t>Возникновение</w:t>
      </w:r>
      <w:r>
        <w:rPr>
          <w:spacing w:val="80"/>
          <w:w w:val="150"/>
        </w:rPr>
        <w:t xml:space="preserve"> </w:t>
      </w:r>
      <w:r>
        <w:t>Литовского</w:t>
      </w:r>
      <w:r>
        <w:rPr>
          <w:spacing w:val="80"/>
          <w:w w:val="150"/>
        </w:rPr>
        <w:t xml:space="preserve"> </w:t>
      </w:r>
      <w:r>
        <w:t>государства и</w:t>
      </w:r>
      <w:r>
        <w:rPr>
          <w:spacing w:val="-3"/>
        </w:rPr>
        <w:t xml:space="preserve"> </w:t>
      </w:r>
      <w:r>
        <w:t>включение</w:t>
      </w:r>
      <w:r>
        <w:rPr>
          <w:spacing w:val="-3"/>
        </w:rPr>
        <w:t xml:space="preserve"> </w:t>
      </w:r>
      <w:r>
        <w:t>в</w:t>
      </w:r>
      <w:r>
        <w:rPr>
          <w:spacing w:val="-4"/>
        </w:rPr>
        <w:t xml:space="preserve"> </w:t>
      </w:r>
      <w:r>
        <w:t>его</w:t>
      </w:r>
      <w:r>
        <w:rPr>
          <w:spacing w:val="-3"/>
        </w:rPr>
        <w:t xml:space="preserve"> </w:t>
      </w:r>
      <w:r>
        <w:t>состав</w:t>
      </w:r>
      <w:r>
        <w:rPr>
          <w:spacing w:val="-4"/>
        </w:rPr>
        <w:t xml:space="preserve"> </w:t>
      </w:r>
      <w:r>
        <w:t>части</w:t>
      </w:r>
      <w:r>
        <w:rPr>
          <w:spacing w:val="-3"/>
        </w:rPr>
        <w:t xml:space="preserve"> </w:t>
      </w:r>
      <w:r>
        <w:t>русских</w:t>
      </w:r>
      <w:r>
        <w:rPr>
          <w:spacing w:val="-5"/>
        </w:rPr>
        <w:t xml:space="preserve"> </w:t>
      </w:r>
      <w:r>
        <w:t>земель.</w:t>
      </w:r>
      <w:r>
        <w:rPr>
          <w:spacing w:val="-3"/>
        </w:rPr>
        <w:t xml:space="preserve"> </w:t>
      </w:r>
      <w:r>
        <w:t>Северо-западные</w:t>
      </w:r>
      <w:r>
        <w:rPr>
          <w:spacing w:val="-3"/>
        </w:rPr>
        <w:t xml:space="preserve"> </w:t>
      </w:r>
      <w:r>
        <w:t>земли:</w:t>
      </w:r>
      <w:r>
        <w:rPr>
          <w:spacing w:val="-3"/>
        </w:rPr>
        <w:t xml:space="preserve"> </w:t>
      </w:r>
      <w:r>
        <w:t>Новгородская</w:t>
      </w:r>
      <w:r>
        <w:rPr>
          <w:spacing w:val="-5"/>
        </w:rPr>
        <w:t xml:space="preserve"> </w:t>
      </w:r>
      <w:r>
        <w:t>и Псковская.</w:t>
      </w:r>
      <w:r>
        <w:rPr>
          <w:spacing w:val="64"/>
          <w:w w:val="150"/>
        </w:rPr>
        <w:t xml:space="preserve">   </w:t>
      </w:r>
      <w:r>
        <w:t>Политический</w:t>
      </w:r>
      <w:r>
        <w:rPr>
          <w:spacing w:val="64"/>
          <w:w w:val="150"/>
        </w:rPr>
        <w:t xml:space="preserve">   </w:t>
      </w:r>
      <w:r>
        <w:t>строй</w:t>
      </w:r>
      <w:r>
        <w:rPr>
          <w:spacing w:val="64"/>
          <w:w w:val="150"/>
        </w:rPr>
        <w:t xml:space="preserve">   </w:t>
      </w:r>
      <w:r>
        <w:t>Новгорода</w:t>
      </w:r>
      <w:r>
        <w:rPr>
          <w:spacing w:val="64"/>
          <w:w w:val="150"/>
        </w:rPr>
        <w:t xml:space="preserve">   </w:t>
      </w:r>
      <w:r>
        <w:t>и</w:t>
      </w:r>
      <w:r>
        <w:rPr>
          <w:spacing w:val="64"/>
          <w:w w:val="150"/>
        </w:rPr>
        <w:t xml:space="preserve">   </w:t>
      </w:r>
      <w:r>
        <w:t>Пскова.</w:t>
      </w:r>
      <w:r>
        <w:rPr>
          <w:spacing w:val="65"/>
          <w:w w:val="150"/>
        </w:rPr>
        <w:t xml:space="preserve">   </w:t>
      </w:r>
      <w:r>
        <w:t>Роль</w:t>
      </w:r>
      <w:r>
        <w:rPr>
          <w:spacing w:val="64"/>
          <w:w w:val="150"/>
        </w:rPr>
        <w:t xml:space="preserve">   </w:t>
      </w:r>
      <w:r>
        <w:t>вече и князя. Новгород и немецкая Ганза.</w:t>
      </w:r>
    </w:p>
    <w:p w14:paraId="1E1AD69F">
      <w:pPr>
        <w:pStyle w:val="6"/>
        <w:spacing w:line="244" w:lineRule="auto"/>
        <w:ind w:right="377"/>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3421FD4">
      <w:pPr>
        <w:pStyle w:val="6"/>
        <w:spacing w:line="244" w:lineRule="auto"/>
        <w:ind w:right="382"/>
      </w:pPr>
      <w:r>
        <w:t>Перенос</w:t>
      </w:r>
      <w:r>
        <w:rPr>
          <w:spacing w:val="57"/>
        </w:rPr>
        <w:t xml:space="preserve">  </w:t>
      </w:r>
      <w:r>
        <w:t>митрополичьей</w:t>
      </w:r>
      <w:r>
        <w:rPr>
          <w:spacing w:val="57"/>
        </w:rPr>
        <w:t xml:space="preserve">  </w:t>
      </w:r>
      <w:r>
        <w:t>кафедры</w:t>
      </w:r>
      <w:r>
        <w:rPr>
          <w:spacing w:val="57"/>
        </w:rPr>
        <w:t xml:space="preserve">  </w:t>
      </w:r>
      <w:r>
        <w:t>в</w:t>
      </w:r>
      <w:r>
        <w:rPr>
          <w:spacing w:val="57"/>
        </w:rPr>
        <w:t xml:space="preserve">  </w:t>
      </w:r>
      <w:r>
        <w:t>Москву.</w:t>
      </w:r>
      <w:r>
        <w:rPr>
          <w:spacing w:val="57"/>
        </w:rPr>
        <w:t xml:space="preserve">  </w:t>
      </w:r>
      <w:r>
        <w:t>Роль</w:t>
      </w:r>
      <w:r>
        <w:rPr>
          <w:spacing w:val="57"/>
        </w:rPr>
        <w:t xml:space="preserve">  </w:t>
      </w:r>
      <w:r>
        <w:t>Православной</w:t>
      </w:r>
      <w:r>
        <w:rPr>
          <w:spacing w:val="57"/>
        </w:rPr>
        <w:t xml:space="preserve">  </w:t>
      </w:r>
      <w:r>
        <w:t>церкви в</w:t>
      </w:r>
      <w:r>
        <w:rPr>
          <w:spacing w:val="80"/>
          <w:w w:val="150"/>
        </w:rPr>
        <w:t xml:space="preserve">  </w:t>
      </w:r>
      <w:r>
        <w:t>ордынский</w:t>
      </w:r>
      <w:r>
        <w:rPr>
          <w:spacing w:val="80"/>
          <w:w w:val="150"/>
        </w:rPr>
        <w:t xml:space="preserve">  </w:t>
      </w:r>
      <w:r>
        <w:t>период</w:t>
      </w:r>
      <w:r>
        <w:rPr>
          <w:spacing w:val="80"/>
          <w:w w:val="150"/>
        </w:rPr>
        <w:t xml:space="preserve">  </w:t>
      </w:r>
      <w:r>
        <w:t>русской</w:t>
      </w:r>
      <w:r>
        <w:rPr>
          <w:spacing w:val="80"/>
          <w:w w:val="150"/>
        </w:rPr>
        <w:t xml:space="preserve">  </w:t>
      </w:r>
      <w:r>
        <w:t>истории.</w:t>
      </w:r>
      <w:r>
        <w:rPr>
          <w:spacing w:val="80"/>
          <w:w w:val="150"/>
        </w:rPr>
        <w:t xml:space="preserve">  </w:t>
      </w:r>
      <w:r>
        <w:t>Святитель</w:t>
      </w:r>
      <w:r>
        <w:rPr>
          <w:spacing w:val="80"/>
          <w:w w:val="150"/>
        </w:rPr>
        <w:t xml:space="preserve">  </w:t>
      </w:r>
      <w:r>
        <w:t>Алексий</w:t>
      </w:r>
      <w:r>
        <w:rPr>
          <w:spacing w:val="80"/>
          <w:w w:val="150"/>
        </w:rPr>
        <w:t xml:space="preserve">  </w:t>
      </w:r>
      <w:r>
        <w:t>Московский</w:t>
      </w:r>
      <w:r>
        <w:rPr>
          <w:spacing w:val="80"/>
        </w:rPr>
        <w:t xml:space="preserve"> </w:t>
      </w:r>
      <w:r>
        <w:t>и преподобный Сергий Радонежский.</w:t>
      </w:r>
    </w:p>
    <w:p w14:paraId="59FE183F">
      <w:pPr>
        <w:pStyle w:val="6"/>
        <w:spacing w:line="244" w:lineRule="auto"/>
        <w:ind w:right="384"/>
      </w:pPr>
      <w:r>
        <w:t>Народы</w:t>
      </w:r>
      <w:r>
        <w:rPr>
          <w:spacing w:val="63"/>
          <w:w w:val="150"/>
        </w:rPr>
        <w:t xml:space="preserve">  </w:t>
      </w:r>
      <w:r>
        <w:t>и</w:t>
      </w:r>
      <w:r>
        <w:rPr>
          <w:spacing w:val="63"/>
          <w:w w:val="150"/>
        </w:rPr>
        <w:t xml:space="preserve">  </w:t>
      </w:r>
      <w:r>
        <w:t>государства</w:t>
      </w:r>
      <w:r>
        <w:rPr>
          <w:spacing w:val="63"/>
          <w:w w:val="150"/>
        </w:rPr>
        <w:t xml:space="preserve">  </w:t>
      </w:r>
      <w:r>
        <w:t>степной</w:t>
      </w:r>
      <w:r>
        <w:rPr>
          <w:spacing w:val="63"/>
          <w:w w:val="150"/>
        </w:rPr>
        <w:t xml:space="preserve">  </w:t>
      </w:r>
      <w:r>
        <w:t>зоны</w:t>
      </w:r>
      <w:r>
        <w:rPr>
          <w:spacing w:val="62"/>
          <w:w w:val="150"/>
        </w:rPr>
        <w:t xml:space="preserve">  </w:t>
      </w:r>
      <w:r>
        <w:t>Восточной</w:t>
      </w:r>
      <w:r>
        <w:rPr>
          <w:spacing w:val="63"/>
          <w:w w:val="150"/>
        </w:rPr>
        <w:t xml:space="preserve">  </w:t>
      </w:r>
      <w:r>
        <w:t>Европы</w:t>
      </w:r>
      <w:r>
        <w:rPr>
          <w:spacing w:val="62"/>
          <w:w w:val="150"/>
        </w:rPr>
        <w:t xml:space="preserve">  </w:t>
      </w:r>
      <w:r>
        <w:t>и</w:t>
      </w:r>
      <w:r>
        <w:rPr>
          <w:spacing w:val="63"/>
          <w:w w:val="150"/>
        </w:rPr>
        <w:t xml:space="preserve">  </w:t>
      </w:r>
      <w:r>
        <w:t>Сибири в XIII‒XV вв. Золотая Орда: государственный строй, население, экономика, культура. Города</w:t>
      </w:r>
      <w:r>
        <w:rPr>
          <w:spacing w:val="80"/>
          <w:w w:val="150"/>
        </w:rPr>
        <w:t xml:space="preserve">  </w:t>
      </w:r>
      <w:r>
        <w:t>и</w:t>
      </w:r>
      <w:r>
        <w:rPr>
          <w:spacing w:val="69"/>
        </w:rPr>
        <w:t xml:space="preserve">   </w:t>
      </w:r>
      <w:r>
        <w:t>кочевые</w:t>
      </w:r>
      <w:r>
        <w:rPr>
          <w:spacing w:val="69"/>
        </w:rPr>
        <w:t xml:space="preserve">   </w:t>
      </w:r>
      <w:r>
        <w:t>степи.</w:t>
      </w:r>
      <w:r>
        <w:rPr>
          <w:spacing w:val="80"/>
          <w:w w:val="150"/>
        </w:rPr>
        <w:t xml:space="preserve">  </w:t>
      </w:r>
      <w:r>
        <w:t>Принятие</w:t>
      </w:r>
      <w:r>
        <w:rPr>
          <w:spacing w:val="69"/>
        </w:rPr>
        <w:t xml:space="preserve">   </w:t>
      </w:r>
      <w:r>
        <w:t>ислама.</w:t>
      </w:r>
      <w:r>
        <w:rPr>
          <w:spacing w:val="80"/>
          <w:w w:val="150"/>
        </w:rPr>
        <w:t xml:space="preserve">  </w:t>
      </w:r>
      <w:r>
        <w:t>Ослабление</w:t>
      </w:r>
      <w:r>
        <w:rPr>
          <w:spacing w:val="69"/>
        </w:rPr>
        <w:t xml:space="preserve">   </w:t>
      </w:r>
      <w:r>
        <w:t>государства во второй половине XIV в., нашествие Тимура.</w:t>
      </w:r>
    </w:p>
    <w:p w14:paraId="6C24452F">
      <w:pPr>
        <w:pStyle w:val="6"/>
        <w:spacing w:line="244" w:lineRule="auto"/>
        <w:ind w:right="381"/>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w:t>
      </w:r>
      <w:r>
        <w:rPr>
          <w:spacing w:val="67"/>
          <w:w w:val="150"/>
        </w:rPr>
        <w:t xml:space="preserve"> </w:t>
      </w:r>
      <w:r>
        <w:t>(Каффа,</w:t>
      </w:r>
      <w:r>
        <w:rPr>
          <w:spacing w:val="68"/>
          <w:w w:val="150"/>
        </w:rPr>
        <w:t xml:space="preserve"> </w:t>
      </w:r>
      <w:r>
        <w:t>Тана,</w:t>
      </w:r>
      <w:r>
        <w:rPr>
          <w:spacing w:val="68"/>
          <w:w w:val="150"/>
        </w:rPr>
        <w:t xml:space="preserve"> </w:t>
      </w:r>
      <w:r>
        <w:t>Солдайя</w:t>
      </w:r>
      <w:r>
        <w:rPr>
          <w:spacing w:val="67"/>
          <w:w w:val="150"/>
        </w:rPr>
        <w:t xml:space="preserve"> </w:t>
      </w:r>
      <w:r>
        <w:t>и</w:t>
      </w:r>
      <w:r>
        <w:rPr>
          <w:spacing w:val="68"/>
          <w:w w:val="150"/>
        </w:rPr>
        <w:t xml:space="preserve"> </w:t>
      </w:r>
      <w:r>
        <w:t>другие)</w:t>
      </w:r>
      <w:r>
        <w:rPr>
          <w:spacing w:val="67"/>
          <w:w w:val="150"/>
        </w:rPr>
        <w:t xml:space="preserve"> </w:t>
      </w:r>
      <w:r>
        <w:t>и</w:t>
      </w:r>
      <w:r>
        <w:rPr>
          <w:spacing w:val="68"/>
          <w:w w:val="150"/>
        </w:rPr>
        <w:t xml:space="preserve"> </w:t>
      </w:r>
      <w:r>
        <w:t>их</w:t>
      </w:r>
      <w:r>
        <w:rPr>
          <w:spacing w:val="68"/>
          <w:w w:val="150"/>
        </w:rPr>
        <w:t xml:space="preserve"> </w:t>
      </w:r>
      <w:r>
        <w:t>роль</w:t>
      </w:r>
      <w:r>
        <w:rPr>
          <w:spacing w:val="67"/>
          <w:w w:val="150"/>
        </w:rPr>
        <w:t xml:space="preserve"> </w:t>
      </w:r>
      <w:r>
        <w:t>в</w:t>
      </w:r>
      <w:r>
        <w:rPr>
          <w:spacing w:val="67"/>
          <w:w w:val="150"/>
        </w:rPr>
        <w:t xml:space="preserve"> </w:t>
      </w:r>
      <w:r>
        <w:t>системе</w:t>
      </w:r>
      <w:r>
        <w:rPr>
          <w:spacing w:val="80"/>
        </w:rPr>
        <w:t xml:space="preserve"> </w:t>
      </w:r>
      <w:r>
        <w:t>торговых и политических связей Руси с Западом и Востоком.</w:t>
      </w:r>
    </w:p>
    <w:p w14:paraId="7A48B78B">
      <w:pPr>
        <w:pStyle w:val="6"/>
        <w:spacing w:line="244" w:lineRule="auto"/>
        <w:ind w:right="38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6CA47090">
      <w:pPr>
        <w:pStyle w:val="6"/>
        <w:spacing w:line="265" w:lineRule="exact"/>
        <w:ind w:left="1008" w:firstLine="0"/>
      </w:pPr>
      <w:r>
        <w:t>Формирование</w:t>
      </w:r>
      <w:r>
        <w:rPr>
          <w:spacing w:val="-16"/>
        </w:rPr>
        <w:t xml:space="preserve"> </w:t>
      </w:r>
      <w:r>
        <w:t>единого</w:t>
      </w:r>
      <w:r>
        <w:rPr>
          <w:spacing w:val="-15"/>
        </w:rPr>
        <w:t xml:space="preserve"> </w:t>
      </w:r>
      <w:r>
        <w:t>Русского</w:t>
      </w:r>
      <w:r>
        <w:rPr>
          <w:spacing w:val="-15"/>
        </w:rPr>
        <w:t xml:space="preserve"> </w:t>
      </w:r>
      <w:r>
        <w:t>государства</w:t>
      </w:r>
      <w:r>
        <w:rPr>
          <w:spacing w:val="-15"/>
        </w:rPr>
        <w:t xml:space="preserve"> </w:t>
      </w:r>
      <w:r>
        <w:t>в</w:t>
      </w:r>
      <w:r>
        <w:rPr>
          <w:spacing w:val="-11"/>
        </w:rPr>
        <w:t xml:space="preserve"> </w:t>
      </w:r>
      <w:r>
        <w:t>XV</w:t>
      </w:r>
      <w:r>
        <w:rPr>
          <w:spacing w:val="-13"/>
        </w:rPr>
        <w:t xml:space="preserve"> </w:t>
      </w:r>
      <w:r>
        <w:rPr>
          <w:spacing w:val="-5"/>
        </w:rPr>
        <w:t>в.</w:t>
      </w:r>
    </w:p>
    <w:p w14:paraId="7B780E3A">
      <w:pPr>
        <w:pStyle w:val="6"/>
        <w:tabs>
          <w:tab w:val="left" w:pos="2674"/>
          <w:tab w:val="left" w:pos="4073"/>
          <w:tab w:val="left" w:pos="5648"/>
          <w:tab w:val="left" w:pos="7366"/>
          <w:tab w:val="left" w:pos="8265"/>
          <w:tab w:val="left" w:pos="9786"/>
        </w:tabs>
        <w:spacing w:line="244" w:lineRule="auto"/>
        <w:ind w:right="375"/>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w:t>
      </w:r>
      <w:r>
        <w:rPr>
          <w:spacing w:val="-2"/>
        </w:rPr>
        <w:t>православном</w:t>
      </w:r>
      <w:r>
        <w:tab/>
      </w:r>
      <w:r>
        <w:rPr>
          <w:spacing w:val="-2"/>
        </w:rPr>
        <w:t>мире.</w:t>
      </w:r>
      <w:r>
        <w:tab/>
      </w:r>
      <w:r>
        <w:rPr>
          <w:spacing w:val="-2"/>
        </w:rPr>
        <w:t>Теория</w:t>
      </w:r>
      <w:r>
        <w:tab/>
      </w:r>
      <w:r>
        <w:rPr>
          <w:spacing w:val="-2"/>
        </w:rPr>
        <w:t>«Москва</w:t>
      </w:r>
      <w:r>
        <w:tab/>
      </w:r>
      <w:r>
        <w:rPr>
          <w:spacing w:val="-10"/>
        </w:rPr>
        <w:t>‒</w:t>
      </w:r>
      <w:r>
        <w:tab/>
      </w:r>
      <w:r>
        <w:rPr>
          <w:spacing w:val="-2"/>
        </w:rPr>
        <w:t>третий</w:t>
      </w:r>
      <w:r>
        <w:tab/>
      </w:r>
      <w:r>
        <w:rPr>
          <w:spacing w:val="-2"/>
        </w:rPr>
        <w:t xml:space="preserve">Рим». </w:t>
      </w:r>
      <w: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A589F6F">
      <w:pPr>
        <w:pStyle w:val="6"/>
        <w:spacing w:after="0" w:line="244" w:lineRule="auto"/>
        <w:sectPr>
          <w:pgSz w:w="11920" w:h="16850"/>
          <w:pgMar w:top="1160" w:right="360" w:bottom="280" w:left="720" w:header="720" w:footer="720" w:gutter="0"/>
          <w:cols w:space="720" w:num="1"/>
        </w:sectPr>
      </w:pPr>
    </w:p>
    <w:p w14:paraId="18FAB3FB">
      <w:pPr>
        <w:pStyle w:val="6"/>
        <w:tabs>
          <w:tab w:val="left" w:pos="2288"/>
          <w:tab w:val="left" w:pos="3492"/>
          <w:tab w:val="left" w:pos="5563"/>
          <w:tab w:val="left" w:pos="7580"/>
          <w:tab w:val="left" w:pos="8780"/>
        </w:tabs>
        <w:spacing w:before="79" w:line="244" w:lineRule="auto"/>
        <w:ind w:right="377"/>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w:t>
      </w:r>
      <w:r>
        <w:rPr>
          <w:spacing w:val="-2"/>
        </w:rPr>
        <w:t>горожан</w:t>
      </w:r>
      <w:r>
        <w:tab/>
      </w:r>
      <w:r>
        <w:rPr>
          <w:spacing w:val="-10"/>
        </w:rPr>
        <w:t>и</w:t>
      </w:r>
      <w:r>
        <w:tab/>
      </w:r>
      <w:r>
        <w:rPr>
          <w:spacing w:val="-2"/>
        </w:rPr>
        <w:t>сельских</w:t>
      </w:r>
      <w:r>
        <w:tab/>
      </w:r>
      <w:r>
        <w:rPr>
          <w:spacing w:val="-2"/>
        </w:rPr>
        <w:t>жителей</w:t>
      </w:r>
      <w:r>
        <w:tab/>
      </w:r>
      <w:r>
        <w:rPr>
          <w:spacing w:val="-10"/>
        </w:rPr>
        <w:t>в</w:t>
      </w:r>
      <w:r>
        <w:tab/>
      </w:r>
      <w:r>
        <w:rPr>
          <w:spacing w:val="-2"/>
        </w:rPr>
        <w:t xml:space="preserve">древнерусский </w:t>
      </w:r>
      <w:r>
        <w:t>и раннемосковский периоды.</w:t>
      </w:r>
    </w:p>
    <w:p w14:paraId="25A0C21B">
      <w:pPr>
        <w:pStyle w:val="6"/>
        <w:spacing w:line="244" w:lineRule="auto"/>
        <w:ind w:right="379"/>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63A95FE5">
      <w:pPr>
        <w:pStyle w:val="6"/>
        <w:spacing w:line="269" w:lineRule="exact"/>
        <w:ind w:left="1008" w:firstLine="0"/>
        <w:jc w:val="left"/>
      </w:pPr>
      <w:r>
        <w:rPr>
          <w:spacing w:val="-2"/>
        </w:rPr>
        <w:t>Обобщение.</w:t>
      </w:r>
    </w:p>
    <w:p w14:paraId="18B6F31C">
      <w:pPr>
        <w:pStyle w:val="6"/>
        <w:ind w:left="1008" w:firstLine="0"/>
        <w:jc w:val="left"/>
      </w:pPr>
      <w:r>
        <w:t>Содержание</w:t>
      </w:r>
      <w:r>
        <w:rPr>
          <w:spacing w:val="-8"/>
        </w:rPr>
        <w:t xml:space="preserve"> </w:t>
      </w:r>
      <w:r>
        <w:t>обучения</w:t>
      </w:r>
      <w:r>
        <w:rPr>
          <w:spacing w:val="-5"/>
        </w:rPr>
        <w:t xml:space="preserve"> </w:t>
      </w:r>
      <w:r>
        <w:t>в</w:t>
      </w:r>
      <w:r>
        <w:rPr>
          <w:spacing w:val="-6"/>
        </w:rPr>
        <w:t xml:space="preserve"> </w:t>
      </w:r>
      <w:r>
        <w:t>7</w:t>
      </w:r>
      <w:r>
        <w:rPr>
          <w:spacing w:val="-5"/>
        </w:rPr>
        <w:t xml:space="preserve"> </w:t>
      </w:r>
      <w:r>
        <w:rPr>
          <w:spacing w:val="-2"/>
        </w:rPr>
        <w:t>классе.</w:t>
      </w:r>
    </w:p>
    <w:p w14:paraId="03B6325A">
      <w:pPr>
        <w:pStyle w:val="6"/>
        <w:spacing w:before="1" w:line="244" w:lineRule="auto"/>
        <w:ind w:left="1008" w:right="1573" w:firstLine="0"/>
        <w:jc w:val="left"/>
      </w:pPr>
      <w:r>
        <w:t>Всеобщая</w:t>
      </w:r>
      <w:r>
        <w:rPr>
          <w:spacing w:val="-5"/>
        </w:rPr>
        <w:t xml:space="preserve"> </w:t>
      </w:r>
      <w:r>
        <w:t>история.</w:t>
      </w:r>
      <w:r>
        <w:rPr>
          <w:spacing w:val="-6"/>
        </w:rPr>
        <w:t xml:space="preserve"> </w:t>
      </w:r>
      <w:r>
        <w:t>История</w:t>
      </w:r>
      <w:r>
        <w:rPr>
          <w:spacing w:val="-5"/>
        </w:rPr>
        <w:t xml:space="preserve"> </w:t>
      </w:r>
      <w:r>
        <w:t>Нового</w:t>
      </w:r>
      <w:r>
        <w:rPr>
          <w:spacing w:val="-5"/>
        </w:rPr>
        <w:t xml:space="preserve"> </w:t>
      </w:r>
      <w:r>
        <w:t>времени.</w:t>
      </w:r>
      <w:r>
        <w:rPr>
          <w:spacing w:val="-5"/>
        </w:rPr>
        <w:t xml:space="preserve"> </w:t>
      </w:r>
      <w:r>
        <w:t>Конец</w:t>
      </w:r>
      <w:r>
        <w:rPr>
          <w:spacing w:val="-1"/>
        </w:rPr>
        <w:t xml:space="preserve"> </w:t>
      </w:r>
      <w:r>
        <w:t>XV</w:t>
      </w:r>
      <w:r>
        <w:rPr>
          <w:spacing w:val="-4"/>
        </w:rPr>
        <w:t xml:space="preserve"> </w:t>
      </w:r>
      <w:r>
        <w:t>‒</w:t>
      </w:r>
      <w:r>
        <w:rPr>
          <w:spacing w:val="-4"/>
        </w:rPr>
        <w:t xml:space="preserve"> </w:t>
      </w:r>
      <w:r>
        <w:t>XVII</w:t>
      </w:r>
      <w:r>
        <w:rPr>
          <w:spacing w:val="-4"/>
        </w:rPr>
        <w:t xml:space="preserve"> </w:t>
      </w:r>
      <w:r>
        <w:t xml:space="preserve">в. </w:t>
      </w:r>
      <w:r>
        <w:rPr>
          <w:spacing w:val="-2"/>
        </w:rPr>
        <w:t>Введение.</w:t>
      </w:r>
    </w:p>
    <w:p w14:paraId="1118D1CF">
      <w:pPr>
        <w:pStyle w:val="6"/>
        <w:spacing w:line="244" w:lineRule="auto"/>
        <w:ind w:right="385"/>
      </w:pPr>
      <w:r>
        <w:t xml:space="preserve">Понятие «Новое время». Хронологические рамки и периодизация истории Нового </w:t>
      </w:r>
      <w:r>
        <w:rPr>
          <w:spacing w:val="-2"/>
        </w:rPr>
        <w:t>времени.</w:t>
      </w:r>
    </w:p>
    <w:p w14:paraId="6F0003C2">
      <w:pPr>
        <w:pStyle w:val="6"/>
        <w:spacing w:line="270" w:lineRule="exact"/>
        <w:ind w:left="1008" w:firstLine="0"/>
      </w:pPr>
      <w:r>
        <w:rPr>
          <w:spacing w:val="-2"/>
        </w:rPr>
        <w:t>Великие</w:t>
      </w:r>
      <w:r>
        <w:rPr>
          <w:spacing w:val="-6"/>
        </w:rPr>
        <w:t xml:space="preserve"> </w:t>
      </w:r>
      <w:r>
        <w:rPr>
          <w:spacing w:val="-2"/>
        </w:rPr>
        <w:t>географические</w:t>
      </w:r>
      <w:r>
        <w:rPr>
          <w:spacing w:val="-5"/>
        </w:rPr>
        <w:t xml:space="preserve"> </w:t>
      </w:r>
      <w:r>
        <w:rPr>
          <w:spacing w:val="-2"/>
        </w:rPr>
        <w:t>открытия.</w:t>
      </w:r>
    </w:p>
    <w:p w14:paraId="67EC15D9">
      <w:pPr>
        <w:pStyle w:val="6"/>
        <w:spacing w:before="2" w:line="242" w:lineRule="auto"/>
        <w:ind w:right="378"/>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w:t>
      </w:r>
      <w:r>
        <w:rPr>
          <w:spacing w:val="80"/>
        </w:rPr>
        <w:t xml:space="preserve">   </w:t>
      </w:r>
      <w:r>
        <w:t>Тасмана</w:t>
      </w:r>
      <w:r>
        <w:rPr>
          <w:spacing w:val="80"/>
        </w:rPr>
        <w:t xml:space="preserve">   </w:t>
      </w:r>
      <w:r>
        <w:t>и</w:t>
      </w:r>
      <w:r>
        <w:rPr>
          <w:spacing w:val="80"/>
        </w:rPr>
        <w:t xml:space="preserve">   </w:t>
      </w:r>
      <w:r>
        <w:t>открытие</w:t>
      </w:r>
      <w:r>
        <w:rPr>
          <w:spacing w:val="80"/>
        </w:rPr>
        <w:t xml:space="preserve">   </w:t>
      </w:r>
      <w:r>
        <w:t>Австралии.</w:t>
      </w:r>
      <w:r>
        <w:rPr>
          <w:spacing w:val="80"/>
        </w:rPr>
        <w:t xml:space="preserve">   </w:t>
      </w:r>
      <w:r>
        <w:t>Завоевания</w:t>
      </w:r>
      <w:r>
        <w:rPr>
          <w:spacing w:val="80"/>
        </w:rPr>
        <w:t xml:space="preserve">   </w:t>
      </w:r>
      <w:r>
        <w:t>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4D90F225">
      <w:pPr>
        <w:pStyle w:val="6"/>
        <w:spacing w:before="11"/>
        <w:ind w:left="1008" w:firstLine="0"/>
      </w:pPr>
      <w:r>
        <w:t>Изменения</w:t>
      </w:r>
      <w:r>
        <w:rPr>
          <w:spacing w:val="-9"/>
        </w:rPr>
        <w:t xml:space="preserve"> </w:t>
      </w:r>
      <w:r>
        <w:t>в</w:t>
      </w:r>
      <w:r>
        <w:rPr>
          <w:spacing w:val="-10"/>
        </w:rPr>
        <w:t xml:space="preserve"> </w:t>
      </w:r>
      <w:r>
        <w:t>европейском</w:t>
      </w:r>
      <w:r>
        <w:rPr>
          <w:spacing w:val="-9"/>
        </w:rPr>
        <w:t xml:space="preserve"> </w:t>
      </w:r>
      <w:r>
        <w:t>обществе</w:t>
      </w:r>
      <w:r>
        <w:rPr>
          <w:spacing w:val="-9"/>
        </w:rPr>
        <w:t xml:space="preserve"> </w:t>
      </w:r>
      <w:r>
        <w:t>в</w:t>
      </w:r>
      <w:r>
        <w:rPr>
          <w:spacing w:val="-7"/>
        </w:rPr>
        <w:t xml:space="preserve"> </w:t>
      </w:r>
      <w:r>
        <w:t>XVI‒XVII</w:t>
      </w:r>
      <w:r>
        <w:rPr>
          <w:spacing w:val="-9"/>
        </w:rPr>
        <w:t xml:space="preserve"> </w:t>
      </w:r>
      <w:r>
        <w:rPr>
          <w:spacing w:val="-5"/>
        </w:rPr>
        <w:t>вв.</w:t>
      </w:r>
    </w:p>
    <w:p w14:paraId="6BED0731">
      <w:pPr>
        <w:pStyle w:val="6"/>
        <w:spacing w:before="4" w:line="244" w:lineRule="auto"/>
        <w:ind w:right="377"/>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w:t>
      </w:r>
      <w:r>
        <w:rPr>
          <w:spacing w:val="-1"/>
        </w:rPr>
        <w:t xml:space="preserve"> </w:t>
      </w:r>
      <w:r>
        <w:t>Расширение внутреннего и</w:t>
      </w:r>
      <w:r>
        <w:rPr>
          <w:spacing w:val="-1"/>
        </w:rPr>
        <w:t xml:space="preserve"> </w:t>
      </w:r>
      <w:r>
        <w:t>мирового рынков. Изменения в сословной</w:t>
      </w:r>
      <w:r>
        <w:rPr>
          <w:spacing w:val="-1"/>
        </w:rPr>
        <w:t xml:space="preserve"> </w:t>
      </w:r>
      <w:r>
        <w:t>структуре общества, появление новых социальных групп. Повседневная жизнь обитателей городов и деревень.</w:t>
      </w:r>
    </w:p>
    <w:p w14:paraId="37A1CB6A">
      <w:pPr>
        <w:pStyle w:val="6"/>
        <w:spacing w:line="267" w:lineRule="exact"/>
        <w:ind w:left="1008" w:firstLine="0"/>
      </w:pPr>
      <w:r>
        <w:t>149.5.1.4.</w:t>
      </w:r>
      <w:r>
        <w:rPr>
          <w:spacing w:val="-15"/>
        </w:rPr>
        <w:t xml:space="preserve"> </w:t>
      </w:r>
      <w:r>
        <w:t>Реформация</w:t>
      </w:r>
      <w:r>
        <w:rPr>
          <w:spacing w:val="-14"/>
        </w:rPr>
        <w:t xml:space="preserve"> </w:t>
      </w:r>
      <w:r>
        <w:t>и</w:t>
      </w:r>
      <w:r>
        <w:rPr>
          <w:spacing w:val="-12"/>
        </w:rPr>
        <w:t xml:space="preserve"> </w:t>
      </w:r>
      <w:r>
        <w:t>Контрреформация</w:t>
      </w:r>
      <w:r>
        <w:rPr>
          <w:spacing w:val="-13"/>
        </w:rPr>
        <w:t xml:space="preserve"> </w:t>
      </w:r>
      <w:r>
        <w:t>в</w:t>
      </w:r>
      <w:r>
        <w:rPr>
          <w:spacing w:val="-15"/>
        </w:rPr>
        <w:t xml:space="preserve"> </w:t>
      </w:r>
      <w:r>
        <w:rPr>
          <w:spacing w:val="-2"/>
        </w:rPr>
        <w:t>Европе.</w:t>
      </w:r>
    </w:p>
    <w:p w14:paraId="0FAEB684">
      <w:pPr>
        <w:pStyle w:val="6"/>
        <w:spacing w:before="4" w:line="244" w:lineRule="auto"/>
        <w:ind w:right="380"/>
      </w:pPr>
      <w:r>
        <w:t>Причины Реформации. Начало Реформации в Германии; М. Лютер.</w:t>
      </w:r>
      <w:r>
        <w:rPr>
          <w:spacing w:val="40"/>
        </w:rPr>
        <w:t xml:space="preserve"> </w:t>
      </w:r>
      <w:r>
        <w:t>Развертывание Реформации и Крестьянская война в Германии. Распространение протестантизма</w:t>
      </w:r>
      <w:r>
        <w:rPr>
          <w:spacing w:val="-7"/>
        </w:rPr>
        <w:t xml:space="preserve"> </w:t>
      </w:r>
      <w:r>
        <w:t>в</w:t>
      </w:r>
      <w:r>
        <w:rPr>
          <w:spacing w:val="-8"/>
        </w:rPr>
        <w:t xml:space="preserve"> </w:t>
      </w:r>
      <w:r>
        <w:t>Европе.</w:t>
      </w:r>
      <w:r>
        <w:rPr>
          <w:spacing w:val="-7"/>
        </w:rPr>
        <w:t xml:space="preserve"> </w:t>
      </w:r>
      <w:r>
        <w:t>Кальвинизм.</w:t>
      </w:r>
      <w:r>
        <w:rPr>
          <w:spacing w:val="-7"/>
        </w:rPr>
        <w:t xml:space="preserve"> </w:t>
      </w:r>
      <w:r>
        <w:t>Религиозные</w:t>
      </w:r>
      <w:r>
        <w:rPr>
          <w:spacing w:val="-7"/>
        </w:rPr>
        <w:t xml:space="preserve"> </w:t>
      </w:r>
      <w:r>
        <w:t>войны.</w:t>
      </w:r>
      <w:r>
        <w:rPr>
          <w:spacing w:val="-8"/>
        </w:rPr>
        <w:t xml:space="preserve"> </w:t>
      </w:r>
      <w:r>
        <w:t>Борьба</w:t>
      </w:r>
      <w:r>
        <w:rPr>
          <w:spacing w:val="-7"/>
        </w:rPr>
        <w:t xml:space="preserve"> </w:t>
      </w:r>
      <w:r>
        <w:t>католической</w:t>
      </w:r>
      <w:r>
        <w:rPr>
          <w:spacing w:val="-8"/>
        </w:rPr>
        <w:t xml:space="preserve"> </w:t>
      </w:r>
      <w:r>
        <w:t>церкви против реформационного движения. Контрреформация. Инквизиция.</w:t>
      </w:r>
    </w:p>
    <w:p w14:paraId="568A72AB">
      <w:pPr>
        <w:pStyle w:val="6"/>
        <w:spacing w:line="267" w:lineRule="exact"/>
        <w:ind w:left="1008" w:firstLine="0"/>
      </w:pPr>
      <w:r>
        <w:t>Государства</w:t>
      </w:r>
      <w:r>
        <w:rPr>
          <w:spacing w:val="-4"/>
        </w:rPr>
        <w:t xml:space="preserve"> </w:t>
      </w:r>
      <w:r>
        <w:t>Европы</w:t>
      </w:r>
      <w:r>
        <w:rPr>
          <w:spacing w:val="-5"/>
        </w:rPr>
        <w:t xml:space="preserve"> </w:t>
      </w:r>
      <w:r>
        <w:t>в</w:t>
      </w:r>
      <w:r>
        <w:rPr>
          <w:spacing w:val="-2"/>
        </w:rPr>
        <w:t xml:space="preserve"> </w:t>
      </w:r>
      <w:r>
        <w:t>XVI‒XVII</w:t>
      </w:r>
      <w:r>
        <w:rPr>
          <w:spacing w:val="-2"/>
        </w:rPr>
        <w:t xml:space="preserve"> </w:t>
      </w:r>
      <w:r>
        <w:rPr>
          <w:spacing w:val="-5"/>
        </w:rPr>
        <w:t>вв.</w:t>
      </w:r>
    </w:p>
    <w:p w14:paraId="0F2F665B">
      <w:pPr>
        <w:pStyle w:val="6"/>
        <w:spacing w:before="5"/>
        <w:ind w:left="1008" w:firstLine="0"/>
      </w:pPr>
      <w:r>
        <w:t>Абсолютизм</w:t>
      </w:r>
      <w:r>
        <w:rPr>
          <w:spacing w:val="24"/>
        </w:rPr>
        <w:t xml:space="preserve">  </w:t>
      </w:r>
      <w:r>
        <w:t>и</w:t>
      </w:r>
      <w:r>
        <w:rPr>
          <w:spacing w:val="27"/>
        </w:rPr>
        <w:t xml:space="preserve">  </w:t>
      </w:r>
      <w:r>
        <w:t>сословное</w:t>
      </w:r>
      <w:r>
        <w:rPr>
          <w:spacing w:val="27"/>
        </w:rPr>
        <w:t xml:space="preserve">  </w:t>
      </w:r>
      <w:r>
        <w:t>представительство.</w:t>
      </w:r>
      <w:r>
        <w:rPr>
          <w:spacing w:val="27"/>
        </w:rPr>
        <w:t xml:space="preserve">  </w:t>
      </w:r>
      <w:r>
        <w:t>Преодоление</w:t>
      </w:r>
      <w:r>
        <w:rPr>
          <w:spacing w:val="27"/>
        </w:rPr>
        <w:t xml:space="preserve">  </w:t>
      </w:r>
      <w:r>
        <w:rPr>
          <w:spacing w:val="-2"/>
        </w:rPr>
        <w:t>раздробленности.</w:t>
      </w:r>
    </w:p>
    <w:p w14:paraId="6A78C9AB">
      <w:pPr>
        <w:pStyle w:val="6"/>
        <w:spacing w:before="4"/>
        <w:ind w:firstLine="0"/>
      </w:pPr>
      <w:r>
        <w:t>Борьба</w:t>
      </w:r>
      <w:r>
        <w:rPr>
          <w:spacing w:val="-13"/>
        </w:rPr>
        <w:t xml:space="preserve"> </w:t>
      </w:r>
      <w:r>
        <w:t>за</w:t>
      </w:r>
      <w:r>
        <w:rPr>
          <w:spacing w:val="-12"/>
        </w:rPr>
        <w:t xml:space="preserve"> </w:t>
      </w:r>
      <w:r>
        <w:t>колониальные</w:t>
      </w:r>
      <w:r>
        <w:rPr>
          <w:spacing w:val="-12"/>
        </w:rPr>
        <w:t xml:space="preserve"> </w:t>
      </w:r>
      <w:r>
        <w:t>владения.</w:t>
      </w:r>
      <w:r>
        <w:rPr>
          <w:spacing w:val="-12"/>
        </w:rPr>
        <w:t xml:space="preserve"> </w:t>
      </w:r>
      <w:r>
        <w:t>Начало</w:t>
      </w:r>
      <w:r>
        <w:rPr>
          <w:spacing w:val="-12"/>
        </w:rPr>
        <w:t xml:space="preserve"> </w:t>
      </w:r>
      <w:r>
        <w:t>формирования</w:t>
      </w:r>
      <w:r>
        <w:rPr>
          <w:spacing w:val="-14"/>
        </w:rPr>
        <w:t xml:space="preserve"> </w:t>
      </w:r>
      <w:r>
        <w:t>колониальных</w:t>
      </w:r>
      <w:r>
        <w:rPr>
          <w:spacing w:val="-14"/>
        </w:rPr>
        <w:t xml:space="preserve"> </w:t>
      </w:r>
      <w:r>
        <w:rPr>
          <w:spacing w:val="-2"/>
        </w:rPr>
        <w:t>империй.</w:t>
      </w:r>
    </w:p>
    <w:p w14:paraId="49B9E76D">
      <w:pPr>
        <w:pStyle w:val="6"/>
        <w:spacing w:before="5" w:line="244" w:lineRule="auto"/>
        <w:ind w:right="377"/>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w:t>
      </w:r>
      <w:r>
        <w:rPr>
          <w:spacing w:val="-2"/>
        </w:rPr>
        <w:t>революции.</w:t>
      </w:r>
    </w:p>
    <w:p w14:paraId="6321B53C">
      <w:pPr>
        <w:pStyle w:val="6"/>
        <w:tabs>
          <w:tab w:val="left" w:pos="2214"/>
          <w:tab w:val="left" w:pos="4189"/>
          <w:tab w:val="left" w:pos="5271"/>
          <w:tab w:val="left" w:pos="7265"/>
          <w:tab w:val="left" w:pos="9683"/>
        </w:tabs>
        <w:spacing w:line="244" w:lineRule="auto"/>
        <w:ind w:right="378"/>
      </w:pPr>
      <w:r>
        <w:t xml:space="preserve">Франция: путь к абсолютизму. Королевская власть и централизация управления </w:t>
      </w:r>
      <w:r>
        <w:rPr>
          <w:spacing w:val="-2"/>
        </w:rPr>
        <w:t>страной.</w:t>
      </w:r>
      <w:r>
        <w:tab/>
      </w:r>
      <w:r>
        <w:rPr>
          <w:spacing w:val="-2"/>
        </w:rPr>
        <w:t>Католики</w:t>
      </w:r>
      <w:r>
        <w:tab/>
      </w:r>
      <w:r>
        <w:rPr>
          <w:spacing w:val="-10"/>
        </w:rPr>
        <w:t>и</w:t>
      </w:r>
      <w:r>
        <w:tab/>
      </w:r>
      <w:r>
        <w:rPr>
          <w:spacing w:val="-2"/>
        </w:rPr>
        <w:t>гугеноты.</w:t>
      </w:r>
      <w:r>
        <w:tab/>
      </w:r>
      <w:r>
        <w:rPr>
          <w:spacing w:val="-2"/>
        </w:rPr>
        <w:t>Религиозные</w:t>
      </w:r>
      <w:r>
        <w:tab/>
      </w:r>
      <w:r>
        <w:rPr>
          <w:spacing w:val="-2"/>
        </w:rPr>
        <w:t xml:space="preserve">войны. </w:t>
      </w:r>
      <w:r>
        <w:t>Генрих IV. Нантский эдикт 1598 г. Людовик XIII и кардинал Ришелье. Фронда. Французский абсолютизм при Людовике XIV.</w:t>
      </w:r>
    </w:p>
    <w:p w14:paraId="0675E3E3">
      <w:pPr>
        <w:pStyle w:val="6"/>
        <w:spacing w:line="244" w:lineRule="auto"/>
        <w:ind w:right="375"/>
      </w:pPr>
      <w:r>
        <w:t>Англия.</w:t>
      </w:r>
      <w:r>
        <w:rPr>
          <w:spacing w:val="77"/>
          <w:w w:val="150"/>
        </w:rPr>
        <w:t xml:space="preserve">  </w:t>
      </w:r>
      <w:r>
        <w:t>Развитие</w:t>
      </w:r>
      <w:r>
        <w:rPr>
          <w:spacing w:val="77"/>
          <w:w w:val="150"/>
        </w:rPr>
        <w:t xml:space="preserve">  </w:t>
      </w:r>
      <w:r>
        <w:t>капиталистического</w:t>
      </w:r>
      <w:r>
        <w:rPr>
          <w:spacing w:val="77"/>
          <w:w w:val="150"/>
        </w:rPr>
        <w:t xml:space="preserve">  </w:t>
      </w:r>
      <w:r>
        <w:t>предпринимательства</w:t>
      </w:r>
      <w:r>
        <w:rPr>
          <w:spacing w:val="77"/>
          <w:w w:val="150"/>
        </w:rPr>
        <w:t xml:space="preserve">  </w:t>
      </w:r>
      <w:r>
        <w:t>в</w:t>
      </w:r>
      <w:r>
        <w:rPr>
          <w:spacing w:val="76"/>
          <w:w w:val="150"/>
        </w:rPr>
        <w:t xml:space="preserve">  </w:t>
      </w:r>
      <w:r>
        <w:t>городах и деревнях. Огораживания. Укрепление королевской власти при Тюдорах. Генрих VIII и королевская реформация. «Золотой век» Елизаветы I.</w:t>
      </w:r>
    </w:p>
    <w:p w14:paraId="3B0F552A">
      <w:pPr>
        <w:pStyle w:val="6"/>
        <w:spacing w:line="244" w:lineRule="auto"/>
        <w:ind w:right="378"/>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w:t>
      </w:r>
      <w:r>
        <w:rPr>
          <w:spacing w:val="40"/>
        </w:rPr>
        <w:t xml:space="preserve"> </w:t>
      </w:r>
      <w:r>
        <w:t>Стюартов.</w:t>
      </w:r>
      <w:r>
        <w:rPr>
          <w:spacing w:val="40"/>
        </w:rPr>
        <w:t xml:space="preserve"> </w:t>
      </w:r>
      <w:r>
        <w:t>Славная</w:t>
      </w:r>
      <w:r>
        <w:rPr>
          <w:spacing w:val="40"/>
        </w:rPr>
        <w:t xml:space="preserve"> </w:t>
      </w:r>
      <w:r>
        <w:t>революция.</w:t>
      </w:r>
      <w:r>
        <w:rPr>
          <w:spacing w:val="40"/>
        </w:rPr>
        <w:t xml:space="preserve"> </w:t>
      </w:r>
      <w:r>
        <w:t>Становление</w:t>
      </w:r>
      <w:r>
        <w:rPr>
          <w:spacing w:val="40"/>
        </w:rPr>
        <w:t xml:space="preserve"> </w:t>
      </w:r>
      <w:r>
        <w:t>английской</w:t>
      </w:r>
      <w:r>
        <w:rPr>
          <w:spacing w:val="40"/>
        </w:rPr>
        <w:t xml:space="preserve"> </w:t>
      </w:r>
      <w:r>
        <w:t>парламентской</w:t>
      </w:r>
    </w:p>
    <w:p w14:paraId="63DF8931">
      <w:pPr>
        <w:pStyle w:val="6"/>
        <w:spacing w:after="0" w:line="244" w:lineRule="auto"/>
        <w:sectPr>
          <w:pgSz w:w="11920" w:h="16850"/>
          <w:pgMar w:top="1160" w:right="360" w:bottom="280" w:left="720" w:header="720" w:footer="720" w:gutter="0"/>
          <w:cols w:space="720" w:num="1"/>
        </w:sectPr>
      </w:pPr>
    </w:p>
    <w:p w14:paraId="5962B88B">
      <w:pPr>
        <w:pStyle w:val="6"/>
        <w:spacing w:before="79"/>
        <w:ind w:firstLine="0"/>
        <w:jc w:val="left"/>
      </w:pPr>
      <w:r>
        <w:rPr>
          <w:spacing w:val="-2"/>
        </w:rPr>
        <w:t>монархии.</w:t>
      </w:r>
    </w:p>
    <w:p w14:paraId="60FDC3AB">
      <w:pPr>
        <w:pStyle w:val="6"/>
        <w:spacing w:before="5" w:line="244" w:lineRule="auto"/>
        <w:ind w:right="376"/>
      </w:pPr>
      <w:r>
        <w:t>Страны</w:t>
      </w:r>
      <w:r>
        <w:rPr>
          <w:spacing w:val="40"/>
        </w:rPr>
        <w:t xml:space="preserve">  </w:t>
      </w:r>
      <w:r>
        <w:t>Центральной,</w:t>
      </w:r>
      <w:r>
        <w:rPr>
          <w:spacing w:val="40"/>
        </w:rPr>
        <w:t xml:space="preserve">  </w:t>
      </w:r>
      <w:r>
        <w:t>Южной</w:t>
      </w:r>
      <w:r>
        <w:rPr>
          <w:spacing w:val="40"/>
        </w:rPr>
        <w:t xml:space="preserve">  </w:t>
      </w:r>
      <w:r>
        <w:t>и</w:t>
      </w:r>
      <w:r>
        <w:rPr>
          <w:spacing w:val="40"/>
        </w:rPr>
        <w:t xml:space="preserve">  </w:t>
      </w:r>
      <w:r>
        <w:t>Юго-Восточной</w:t>
      </w:r>
      <w:r>
        <w:rPr>
          <w:spacing w:val="40"/>
        </w:rPr>
        <w:t xml:space="preserve">  </w:t>
      </w:r>
      <w:r>
        <w:t>Европы.</w:t>
      </w:r>
      <w:r>
        <w:rPr>
          <w:spacing w:val="40"/>
        </w:rPr>
        <w:t xml:space="preserve">  </w:t>
      </w:r>
      <w:r>
        <w:t>В</w:t>
      </w:r>
      <w:r>
        <w:rPr>
          <w:spacing w:val="40"/>
        </w:rPr>
        <w:t xml:space="preserve">  </w:t>
      </w:r>
      <w:r>
        <w:t>мире</w:t>
      </w:r>
      <w:r>
        <w:rPr>
          <w:spacing w:val="40"/>
        </w:rPr>
        <w:t xml:space="preserve">  </w:t>
      </w:r>
      <w:r>
        <w:t>империй и вне его. Германские государства. Итальянские земли. Положение славянских народов. Образование Речи Посполитой.</w:t>
      </w:r>
    </w:p>
    <w:p w14:paraId="26C08468">
      <w:pPr>
        <w:pStyle w:val="6"/>
        <w:spacing w:line="269" w:lineRule="exact"/>
        <w:ind w:left="1008" w:firstLine="0"/>
      </w:pPr>
      <w:r>
        <w:t>Международные</w:t>
      </w:r>
      <w:r>
        <w:rPr>
          <w:spacing w:val="-9"/>
        </w:rPr>
        <w:t xml:space="preserve"> </w:t>
      </w:r>
      <w:r>
        <w:t>отношения</w:t>
      </w:r>
      <w:r>
        <w:rPr>
          <w:spacing w:val="-9"/>
        </w:rPr>
        <w:t xml:space="preserve"> </w:t>
      </w:r>
      <w:r>
        <w:t>в</w:t>
      </w:r>
      <w:r>
        <w:rPr>
          <w:spacing w:val="-8"/>
        </w:rPr>
        <w:t xml:space="preserve"> </w:t>
      </w:r>
      <w:r>
        <w:t>XVI‒XVII</w:t>
      </w:r>
      <w:r>
        <w:rPr>
          <w:spacing w:val="-8"/>
        </w:rPr>
        <w:t xml:space="preserve"> </w:t>
      </w:r>
      <w:r>
        <w:rPr>
          <w:spacing w:val="-5"/>
        </w:rPr>
        <w:t>вв.</w:t>
      </w:r>
    </w:p>
    <w:p w14:paraId="289C5CBB">
      <w:pPr>
        <w:pStyle w:val="6"/>
        <w:spacing w:before="4" w:line="244" w:lineRule="auto"/>
        <w:ind w:right="375"/>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76DABDF7">
      <w:pPr>
        <w:pStyle w:val="6"/>
        <w:spacing w:line="267" w:lineRule="exact"/>
        <w:ind w:left="1008" w:firstLine="0"/>
      </w:pPr>
      <w:r>
        <w:t>Европейская</w:t>
      </w:r>
      <w:r>
        <w:rPr>
          <w:spacing w:val="-9"/>
        </w:rPr>
        <w:t xml:space="preserve"> </w:t>
      </w:r>
      <w:r>
        <w:t>культура</w:t>
      </w:r>
      <w:r>
        <w:rPr>
          <w:spacing w:val="-8"/>
        </w:rPr>
        <w:t xml:space="preserve"> </w:t>
      </w:r>
      <w:r>
        <w:t>в</w:t>
      </w:r>
      <w:r>
        <w:rPr>
          <w:spacing w:val="-9"/>
        </w:rPr>
        <w:t xml:space="preserve"> </w:t>
      </w:r>
      <w:r>
        <w:t>раннее</w:t>
      </w:r>
      <w:r>
        <w:rPr>
          <w:spacing w:val="-8"/>
        </w:rPr>
        <w:t xml:space="preserve"> </w:t>
      </w:r>
      <w:r>
        <w:t>Новое</w:t>
      </w:r>
      <w:r>
        <w:rPr>
          <w:spacing w:val="-8"/>
        </w:rPr>
        <w:t xml:space="preserve"> </w:t>
      </w:r>
      <w:r>
        <w:rPr>
          <w:spacing w:val="-2"/>
        </w:rPr>
        <w:t>время.</w:t>
      </w:r>
    </w:p>
    <w:p w14:paraId="64470D27">
      <w:pPr>
        <w:pStyle w:val="6"/>
        <w:tabs>
          <w:tab w:val="left" w:pos="2031"/>
          <w:tab w:val="left" w:pos="3473"/>
          <w:tab w:val="left" w:pos="5783"/>
          <w:tab w:val="left" w:pos="7414"/>
          <w:tab w:val="left" w:pos="8359"/>
          <w:tab w:val="left" w:pos="9422"/>
        </w:tabs>
        <w:spacing w:before="4" w:line="244" w:lineRule="auto"/>
        <w:ind w:right="377"/>
      </w:pPr>
      <w:r>
        <w:t>Высокое Возрождение в Италии: художники и их произведения. Северное Возрождение.</w:t>
      </w:r>
      <w:r>
        <w:rPr>
          <w:spacing w:val="80"/>
        </w:rPr>
        <w:t xml:space="preserve"> </w:t>
      </w:r>
      <w:r>
        <w:t>Мир</w:t>
      </w:r>
      <w:r>
        <w:rPr>
          <w:spacing w:val="80"/>
        </w:rPr>
        <w:t xml:space="preserve"> </w:t>
      </w:r>
      <w:r>
        <w:t>человека</w:t>
      </w:r>
      <w:r>
        <w:rPr>
          <w:spacing w:val="80"/>
        </w:rPr>
        <w:t xml:space="preserve"> </w:t>
      </w:r>
      <w:r>
        <w:t>в</w:t>
      </w:r>
      <w:r>
        <w:rPr>
          <w:spacing w:val="80"/>
        </w:rPr>
        <w:t xml:space="preserve"> </w:t>
      </w:r>
      <w:r>
        <w:t>литературе</w:t>
      </w:r>
      <w:r>
        <w:rPr>
          <w:spacing w:val="80"/>
        </w:rPr>
        <w:t xml:space="preserve"> </w:t>
      </w:r>
      <w:r>
        <w:t>раннего</w:t>
      </w:r>
      <w:r>
        <w:rPr>
          <w:spacing w:val="80"/>
        </w:rPr>
        <w:t xml:space="preserve"> </w:t>
      </w:r>
      <w:r>
        <w:t>Нового</w:t>
      </w:r>
      <w:r>
        <w:rPr>
          <w:spacing w:val="80"/>
        </w:rPr>
        <w:t xml:space="preserve"> </w:t>
      </w:r>
      <w:r>
        <w:t>времени.</w:t>
      </w:r>
      <w:r>
        <w:rPr>
          <w:spacing w:val="80"/>
        </w:rPr>
        <w:t xml:space="preserve"> </w:t>
      </w:r>
      <w:r>
        <w:t>М.</w:t>
      </w:r>
      <w:r>
        <w:rPr>
          <w:spacing w:val="80"/>
        </w:rPr>
        <w:t xml:space="preserve"> </w:t>
      </w:r>
      <w:r>
        <w:t xml:space="preserve">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w:t>
      </w:r>
      <w:r>
        <w:rPr>
          <w:spacing w:val="-2"/>
        </w:rPr>
        <w:t>картины</w:t>
      </w:r>
      <w:r>
        <w:tab/>
      </w:r>
      <w:r>
        <w:rPr>
          <w:spacing w:val="-2"/>
        </w:rPr>
        <w:t>мира.</w:t>
      </w:r>
      <w:r>
        <w:tab/>
      </w:r>
      <w:r>
        <w:rPr>
          <w:spacing w:val="-2"/>
        </w:rPr>
        <w:t>Выдающиеся</w:t>
      </w:r>
      <w:r>
        <w:tab/>
      </w:r>
      <w:r>
        <w:rPr>
          <w:spacing w:val="-2"/>
        </w:rPr>
        <w:t>учёные</w:t>
      </w:r>
      <w:r>
        <w:tab/>
      </w:r>
      <w:r>
        <w:rPr>
          <w:spacing w:val="-10"/>
        </w:rPr>
        <w:t>и</w:t>
      </w:r>
      <w:r>
        <w:tab/>
      </w:r>
      <w:r>
        <w:rPr>
          <w:spacing w:val="-6"/>
        </w:rPr>
        <w:t>их</w:t>
      </w:r>
      <w:r>
        <w:tab/>
      </w:r>
      <w:r>
        <w:rPr>
          <w:spacing w:val="-2"/>
        </w:rPr>
        <w:t xml:space="preserve">открытия </w:t>
      </w:r>
      <w:r>
        <w:t>(Н. Коперник, И. Ньютон). Утверждение рационализма.</w:t>
      </w:r>
    </w:p>
    <w:p w14:paraId="496EDCB0">
      <w:pPr>
        <w:pStyle w:val="6"/>
        <w:spacing w:line="266" w:lineRule="exact"/>
        <w:ind w:left="1008" w:firstLine="0"/>
      </w:pPr>
      <w:r>
        <w:t>Страны</w:t>
      </w:r>
      <w:r>
        <w:rPr>
          <w:spacing w:val="-5"/>
        </w:rPr>
        <w:t xml:space="preserve"> </w:t>
      </w:r>
      <w:r>
        <w:t>Востока</w:t>
      </w:r>
      <w:r>
        <w:rPr>
          <w:spacing w:val="-5"/>
        </w:rPr>
        <w:t xml:space="preserve"> </w:t>
      </w:r>
      <w:r>
        <w:t>в</w:t>
      </w:r>
      <w:r>
        <w:rPr>
          <w:spacing w:val="-3"/>
        </w:rPr>
        <w:t xml:space="preserve"> </w:t>
      </w:r>
      <w:r>
        <w:t>XVI‒XVII</w:t>
      </w:r>
      <w:r>
        <w:rPr>
          <w:spacing w:val="-4"/>
        </w:rPr>
        <w:t xml:space="preserve"> </w:t>
      </w:r>
      <w:r>
        <w:rPr>
          <w:spacing w:val="-5"/>
        </w:rPr>
        <w:t>вв.</w:t>
      </w:r>
    </w:p>
    <w:p w14:paraId="1522EF2B">
      <w:pPr>
        <w:pStyle w:val="6"/>
        <w:spacing w:before="5" w:line="242" w:lineRule="auto"/>
        <w:ind w:right="376"/>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644C8D29">
      <w:pPr>
        <w:pStyle w:val="6"/>
        <w:spacing w:before="9" w:line="244" w:lineRule="auto"/>
        <w:ind w:right="377"/>
      </w:pPr>
      <w:r>
        <w:t>«Закрытие»</w:t>
      </w:r>
      <w:r>
        <w:rPr>
          <w:spacing w:val="40"/>
        </w:rPr>
        <w:t xml:space="preserve">  </w:t>
      </w:r>
      <w:r>
        <w:t>страны</w:t>
      </w:r>
      <w:r>
        <w:rPr>
          <w:spacing w:val="40"/>
        </w:rPr>
        <w:t xml:space="preserve">  </w:t>
      </w:r>
      <w:r>
        <w:t>для</w:t>
      </w:r>
      <w:r>
        <w:rPr>
          <w:spacing w:val="40"/>
        </w:rPr>
        <w:t xml:space="preserve">  </w:t>
      </w:r>
      <w:r>
        <w:t>иноземцев.</w:t>
      </w:r>
      <w:r>
        <w:rPr>
          <w:spacing w:val="40"/>
        </w:rPr>
        <w:t xml:space="preserve">  </w:t>
      </w:r>
      <w:r>
        <w:t>Культура</w:t>
      </w:r>
      <w:r>
        <w:rPr>
          <w:spacing w:val="40"/>
        </w:rPr>
        <w:t xml:space="preserve">  </w:t>
      </w:r>
      <w:r>
        <w:t>и</w:t>
      </w:r>
      <w:r>
        <w:rPr>
          <w:spacing w:val="40"/>
        </w:rPr>
        <w:t xml:space="preserve">  </w:t>
      </w:r>
      <w:r>
        <w:t>искусство</w:t>
      </w:r>
      <w:r>
        <w:rPr>
          <w:spacing w:val="40"/>
        </w:rPr>
        <w:t xml:space="preserve">  </w:t>
      </w:r>
      <w:r>
        <w:t>стран</w:t>
      </w:r>
      <w:r>
        <w:rPr>
          <w:spacing w:val="40"/>
        </w:rPr>
        <w:t xml:space="preserve">  </w:t>
      </w:r>
      <w:r>
        <w:rPr>
          <w:position w:val="1"/>
        </w:rPr>
        <w:t xml:space="preserve">Востока </w:t>
      </w:r>
      <w:r>
        <w:t>в XVI‒XVII вв.</w:t>
      </w:r>
    </w:p>
    <w:p w14:paraId="7D14BB8B">
      <w:pPr>
        <w:pStyle w:val="6"/>
        <w:spacing w:line="269" w:lineRule="exact"/>
        <w:ind w:left="1008" w:firstLine="0"/>
        <w:jc w:val="left"/>
      </w:pPr>
      <w:r>
        <w:rPr>
          <w:spacing w:val="-2"/>
        </w:rPr>
        <w:t>Обобщение.</w:t>
      </w:r>
    </w:p>
    <w:p w14:paraId="25B3B2F0">
      <w:pPr>
        <w:pStyle w:val="6"/>
        <w:spacing w:before="5"/>
        <w:ind w:left="1008" w:firstLine="0"/>
        <w:jc w:val="left"/>
      </w:pPr>
      <w:r>
        <w:t>Историческое</w:t>
      </w:r>
      <w:r>
        <w:rPr>
          <w:spacing w:val="-14"/>
        </w:rPr>
        <w:t xml:space="preserve"> </w:t>
      </w:r>
      <w:r>
        <w:t>и</w:t>
      </w:r>
      <w:r>
        <w:rPr>
          <w:spacing w:val="-12"/>
        </w:rPr>
        <w:t xml:space="preserve"> </w:t>
      </w:r>
      <w:r>
        <w:t>культурное</w:t>
      </w:r>
      <w:r>
        <w:rPr>
          <w:spacing w:val="-11"/>
        </w:rPr>
        <w:t xml:space="preserve"> </w:t>
      </w:r>
      <w:r>
        <w:t>наследие</w:t>
      </w:r>
      <w:r>
        <w:rPr>
          <w:spacing w:val="-12"/>
        </w:rPr>
        <w:t xml:space="preserve"> </w:t>
      </w:r>
      <w:r>
        <w:t>Раннего</w:t>
      </w:r>
      <w:r>
        <w:rPr>
          <w:spacing w:val="-12"/>
        </w:rPr>
        <w:t xml:space="preserve"> </w:t>
      </w:r>
      <w:r>
        <w:t>Нового</w:t>
      </w:r>
      <w:r>
        <w:rPr>
          <w:spacing w:val="-12"/>
        </w:rPr>
        <w:t xml:space="preserve"> </w:t>
      </w:r>
      <w:r>
        <w:rPr>
          <w:spacing w:val="-2"/>
        </w:rPr>
        <w:t>времени.</w:t>
      </w:r>
    </w:p>
    <w:p w14:paraId="71D98DFE">
      <w:pPr>
        <w:pStyle w:val="6"/>
        <w:spacing w:before="4" w:line="244" w:lineRule="auto"/>
        <w:ind w:left="1008" w:right="1290" w:firstLine="0"/>
        <w:jc w:val="left"/>
      </w:pPr>
      <w:r>
        <w:t>История</w:t>
      </w:r>
      <w:r>
        <w:rPr>
          <w:spacing w:val="-8"/>
        </w:rPr>
        <w:t xml:space="preserve"> </w:t>
      </w:r>
      <w:r>
        <w:t>России.</w:t>
      </w:r>
      <w:r>
        <w:rPr>
          <w:spacing w:val="-8"/>
        </w:rPr>
        <w:t xml:space="preserve"> </w:t>
      </w:r>
      <w:r>
        <w:t>Россия</w:t>
      </w:r>
      <w:r>
        <w:rPr>
          <w:spacing w:val="-6"/>
        </w:rPr>
        <w:t xml:space="preserve"> </w:t>
      </w:r>
      <w:r>
        <w:t>в</w:t>
      </w:r>
      <w:r>
        <w:rPr>
          <w:spacing w:val="-4"/>
        </w:rPr>
        <w:t xml:space="preserve"> </w:t>
      </w:r>
      <w:r>
        <w:t>XVI‒XVII</w:t>
      </w:r>
      <w:r>
        <w:rPr>
          <w:spacing w:val="-5"/>
        </w:rPr>
        <w:t xml:space="preserve"> </w:t>
      </w:r>
      <w:r>
        <w:t>вв.:</w:t>
      </w:r>
      <w:r>
        <w:rPr>
          <w:spacing w:val="-6"/>
        </w:rPr>
        <w:t xml:space="preserve"> </w:t>
      </w:r>
      <w:r>
        <w:t>от</w:t>
      </w:r>
      <w:r>
        <w:rPr>
          <w:spacing w:val="-8"/>
        </w:rPr>
        <w:t xml:space="preserve"> </w:t>
      </w:r>
      <w:r>
        <w:t>Великого</w:t>
      </w:r>
      <w:r>
        <w:rPr>
          <w:spacing w:val="-6"/>
        </w:rPr>
        <w:t xml:space="preserve"> </w:t>
      </w:r>
      <w:r>
        <w:t>княжества</w:t>
      </w:r>
      <w:r>
        <w:rPr>
          <w:spacing w:val="-3"/>
        </w:rPr>
        <w:t xml:space="preserve"> </w:t>
      </w:r>
      <w:r>
        <w:t>к</w:t>
      </w:r>
      <w:r>
        <w:rPr>
          <w:spacing w:val="-8"/>
        </w:rPr>
        <w:t xml:space="preserve"> </w:t>
      </w:r>
      <w:r>
        <w:t>царству. Россия в XVI в.</w:t>
      </w:r>
    </w:p>
    <w:p w14:paraId="56884765">
      <w:pPr>
        <w:pStyle w:val="6"/>
        <w:tabs>
          <w:tab w:val="left" w:pos="3166"/>
          <w:tab w:val="left" w:pos="6041"/>
          <w:tab w:val="left" w:pos="9294"/>
        </w:tabs>
        <w:spacing w:line="244" w:lineRule="auto"/>
        <w:ind w:right="378"/>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w:t>
      </w:r>
      <w:r>
        <w:rPr>
          <w:spacing w:val="-2"/>
        </w:rPr>
        <w:t>Внешняя</w:t>
      </w:r>
      <w:r>
        <w:tab/>
      </w:r>
      <w:r>
        <w:rPr>
          <w:spacing w:val="-2"/>
        </w:rPr>
        <w:t>политика</w:t>
      </w:r>
      <w:r>
        <w:tab/>
      </w:r>
      <w:r>
        <w:rPr>
          <w:spacing w:val="-2"/>
        </w:rPr>
        <w:t>Московского</w:t>
      </w:r>
      <w:r>
        <w:tab/>
      </w:r>
      <w:r>
        <w:rPr>
          <w:spacing w:val="-4"/>
        </w:rPr>
        <w:t xml:space="preserve">княжества </w:t>
      </w:r>
      <w:r>
        <w:t>в</w:t>
      </w:r>
      <w:r>
        <w:rPr>
          <w:spacing w:val="50"/>
        </w:rPr>
        <w:t xml:space="preserve">  </w:t>
      </w:r>
      <w:r>
        <w:t>первой</w:t>
      </w:r>
      <w:r>
        <w:rPr>
          <w:spacing w:val="50"/>
        </w:rPr>
        <w:t xml:space="preserve">  </w:t>
      </w:r>
      <w:r>
        <w:t>трети</w:t>
      </w:r>
      <w:r>
        <w:rPr>
          <w:spacing w:val="51"/>
        </w:rPr>
        <w:t xml:space="preserve">  </w:t>
      </w:r>
      <w:r>
        <w:t>XVI</w:t>
      </w:r>
      <w:r>
        <w:rPr>
          <w:spacing w:val="50"/>
        </w:rPr>
        <w:t xml:space="preserve">  </w:t>
      </w:r>
      <w:r>
        <w:t>в.:</w:t>
      </w:r>
      <w:r>
        <w:rPr>
          <w:spacing w:val="50"/>
        </w:rPr>
        <w:t xml:space="preserve">  </w:t>
      </w:r>
      <w:r>
        <w:t>война</w:t>
      </w:r>
      <w:r>
        <w:rPr>
          <w:spacing w:val="50"/>
        </w:rPr>
        <w:t xml:space="preserve">  </w:t>
      </w:r>
      <w:r>
        <w:t>с</w:t>
      </w:r>
      <w:r>
        <w:rPr>
          <w:spacing w:val="50"/>
        </w:rPr>
        <w:t xml:space="preserve">  </w:t>
      </w:r>
      <w:r>
        <w:t>Великим</w:t>
      </w:r>
      <w:r>
        <w:rPr>
          <w:spacing w:val="50"/>
        </w:rPr>
        <w:t xml:space="preserve">  </w:t>
      </w:r>
      <w:r>
        <w:t>княжеством</w:t>
      </w:r>
      <w:r>
        <w:rPr>
          <w:spacing w:val="40"/>
        </w:rPr>
        <w:t xml:space="preserve">  </w:t>
      </w:r>
      <w:r>
        <w:t>Литовским,</w:t>
      </w:r>
      <w:r>
        <w:rPr>
          <w:spacing w:val="50"/>
        </w:rPr>
        <w:t xml:space="preserve">  </w:t>
      </w:r>
      <w:r>
        <w:t>отношения с Крымским и Казанским ханствами, посольства в европейские государства.</w:t>
      </w:r>
    </w:p>
    <w:p w14:paraId="39B78561">
      <w:pPr>
        <w:pStyle w:val="6"/>
        <w:spacing w:line="244" w:lineRule="auto"/>
        <w:ind w:right="378"/>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w:t>
      </w:r>
      <w:r>
        <w:rPr>
          <w:spacing w:val="40"/>
        </w:rPr>
        <w:t xml:space="preserve"> </w:t>
      </w:r>
      <w:r>
        <w:t>кормлений. Государство и церковь.</w:t>
      </w:r>
    </w:p>
    <w:p w14:paraId="33162B79">
      <w:pPr>
        <w:pStyle w:val="6"/>
        <w:spacing w:line="244" w:lineRule="auto"/>
        <w:ind w:right="381"/>
      </w:pPr>
      <w:r>
        <w:t>Царствование Ивана IV. Регентство Елены Глинской. Сопротивление удельных князей великокняжеской власти. Унификация денежной системы.</w:t>
      </w:r>
    </w:p>
    <w:p w14:paraId="4AC634F1">
      <w:pPr>
        <w:pStyle w:val="6"/>
        <w:spacing w:line="244" w:lineRule="auto"/>
        <w:ind w:right="385"/>
      </w:pPr>
      <w:r>
        <w:t>Период</w:t>
      </w:r>
      <w:r>
        <w:rPr>
          <w:spacing w:val="-2"/>
        </w:rPr>
        <w:t xml:space="preserve"> </w:t>
      </w:r>
      <w:r>
        <w:t>боярского</w:t>
      </w:r>
      <w:r>
        <w:rPr>
          <w:spacing w:val="-1"/>
        </w:rPr>
        <w:t xml:space="preserve"> </w:t>
      </w:r>
      <w:r>
        <w:t>правления.</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4"/>
        </w:rPr>
        <w:t xml:space="preserve"> </w:t>
      </w:r>
      <w:r>
        <w:t>боярскими</w:t>
      </w:r>
      <w:r>
        <w:rPr>
          <w:spacing w:val="-1"/>
        </w:rPr>
        <w:t xml:space="preserve"> </w:t>
      </w:r>
      <w:r>
        <w:t>кланами.</w:t>
      </w:r>
      <w:r>
        <w:rPr>
          <w:spacing w:val="-1"/>
        </w:rPr>
        <w:t xml:space="preserve"> </w:t>
      </w:r>
      <w:r>
        <w:t>Губная реформа. Московское восстание 1547 г. Ереси.</w:t>
      </w:r>
    </w:p>
    <w:p w14:paraId="179D60F1">
      <w:pPr>
        <w:pStyle w:val="6"/>
        <w:spacing w:line="244" w:lineRule="auto"/>
        <w:ind w:right="378"/>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w:t>
      </w:r>
      <w:r>
        <w:rPr>
          <w:spacing w:val="-2"/>
        </w:rPr>
        <w:t>самоуправления.</w:t>
      </w:r>
    </w:p>
    <w:p w14:paraId="2C7BB893">
      <w:pPr>
        <w:pStyle w:val="6"/>
        <w:spacing w:line="244" w:lineRule="auto"/>
        <w:ind w:right="376"/>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w:t>
      </w:r>
      <w:r>
        <w:rPr>
          <w:spacing w:val="37"/>
        </w:rPr>
        <w:t xml:space="preserve"> </w:t>
      </w:r>
      <w:r>
        <w:t>Ликвидация</w:t>
      </w:r>
      <w:r>
        <w:rPr>
          <w:spacing w:val="37"/>
        </w:rPr>
        <w:t xml:space="preserve"> </w:t>
      </w:r>
      <w:r>
        <w:t>Ливонского</w:t>
      </w:r>
      <w:r>
        <w:rPr>
          <w:spacing w:val="35"/>
        </w:rPr>
        <w:t xml:space="preserve"> </w:t>
      </w:r>
      <w:r>
        <w:t>ордена.</w:t>
      </w:r>
      <w:r>
        <w:rPr>
          <w:spacing w:val="37"/>
        </w:rPr>
        <w:t xml:space="preserve"> </w:t>
      </w:r>
      <w:r>
        <w:t>Причины</w:t>
      </w:r>
      <w:r>
        <w:rPr>
          <w:spacing w:val="37"/>
        </w:rPr>
        <w:t xml:space="preserve"> </w:t>
      </w:r>
      <w:r>
        <w:t>и</w:t>
      </w:r>
      <w:r>
        <w:rPr>
          <w:spacing w:val="35"/>
        </w:rPr>
        <w:t xml:space="preserve"> </w:t>
      </w:r>
      <w:r>
        <w:t>результаты</w:t>
      </w:r>
      <w:r>
        <w:rPr>
          <w:spacing w:val="38"/>
        </w:rPr>
        <w:t xml:space="preserve"> </w:t>
      </w:r>
      <w:r>
        <w:t>поражения</w:t>
      </w:r>
      <w:r>
        <w:rPr>
          <w:spacing w:val="36"/>
        </w:rPr>
        <w:t xml:space="preserve"> </w:t>
      </w:r>
      <w:r>
        <w:t>России</w:t>
      </w:r>
      <w:r>
        <w:rPr>
          <w:spacing w:val="38"/>
        </w:rPr>
        <w:t xml:space="preserve"> </w:t>
      </w:r>
      <w:r>
        <w:t>в</w:t>
      </w:r>
    </w:p>
    <w:p w14:paraId="62D4F99C">
      <w:pPr>
        <w:pStyle w:val="6"/>
        <w:spacing w:after="0" w:line="244" w:lineRule="auto"/>
        <w:sectPr>
          <w:pgSz w:w="11920" w:h="16850"/>
          <w:pgMar w:top="1160" w:right="360" w:bottom="280" w:left="720" w:header="720" w:footer="720" w:gutter="0"/>
          <w:cols w:space="720" w:num="1"/>
        </w:sectPr>
      </w:pPr>
    </w:p>
    <w:p w14:paraId="59465929">
      <w:pPr>
        <w:pStyle w:val="6"/>
        <w:spacing w:before="79" w:line="244" w:lineRule="auto"/>
        <w:ind w:right="385" w:firstLine="0"/>
      </w:pPr>
      <w:r>
        <w:t>Ливонской войне. Поход Ермака Тимофеевича на Сибирское ханство. Начало присоединения к России Западной Сибири.</w:t>
      </w:r>
    </w:p>
    <w:p w14:paraId="118812A6">
      <w:pPr>
        <w:pStyle w:val="6"/>
        <w:spacing w:line="244" w:lineRule="auto"/>
        <w:ind w:right="378"/>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4C25ACD8">
      <w:pPr>
        <w:pStyle w:val="6"/>
        <w:spacing w:line="244" w:lineRule="auto"/>
        <w:ind w:right="376"/>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2F10D48">
      <w:pPr>
        <w:pStyle w:val="6"/>
        <w:spacing w:line="244" w:lineRule="auto"/>
        <w:ind w:right="380"/>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525218C5">
      <w:pPr>
        <w:pStyle w:val="6"/>
        <w:spacing w:line="242" w:lineRule="auto"/>
        <w:ind w:right="376"/>
      </w:pPr>
      <w:r>
        <w:t>Россия</w:t>
      </w:r>
      <w:r>
        <w:rPr>
          <w:spacing w:val="80"/>
        </w:rPr>
        <w:t xml:space="preserve">  </w:t>
      </w:r>
      <w:r>
        <w:t>в</w:t>
      </w:r>
      <w:r>
        <w:rPr>
          <w:spacing w:val="80"/>
        </w:rPr>
        <w:t xml:space="preserve">  </w:t>
      </w:r>
      <w:r>
        <w:t>конце</w:t>
      </w:r>
      <w:r>
        <w:rPr>
          <w:spacing w:val="80"/>
        </w:rPr>
        <w:t xml:space="preserve">  </w:t>
      </w:r>
      <w:r>
        <w:t>XVI</w:t>
      </w:r>
      <w:r>
        <w:rPr>
          <w:spacing w:val="80"/>
        </w:rPr>
        <w:t xml:space="preserve">  </w:t>
      </w:r>
      <w:r>
        <w:t>в.</w:t>
      </w:r>
      <w:r>
        <w:rPr>
          <w:spacing w:val="80"/>
        </w:rPr>
        <w:t xml:space="preserve">  </w:t>
      </w:r>
      <w:r>
        <w:t>Царь</w:t>
      </w:r>
      <w:r>
        <w:rPr>
          <w:spacing w:val="80"/>
        </w:rPr>
        <w:t xml:space="preserve">  </w:t>
      </w:r>
      <w:r>
        <w:t>Фёдор</w:t>
      </w:r>
      <w:r>
        <w:rPr>
          <w:spacing w:val="80"/>
        </w:rPr>
        <w:t xml:space="preserve">  </w:t>
      </w:r>
      <w:r>
        <w:t>Иванович.</w:t>
      </w:r>
      <w:r>
        <w:rPr>
          <w:spacing w:val="80"/>
        </w:rPr>
        <w:t xml:space="preserve">  </w:t>
      </w:r>
      <w:r>
        <w:t>Борьба</w:t>
      </w:r>
      <w:r>
        <w:rPr>
          <w:spacing w:val="80"/>
        </w:rPr>
        <w:t xml:space="preserve">  </w:t>
      </w:r>
      <w:r>
        <w:t>за</w:t>
      </w:r>
      <w:r>
        <w:rPr>
          <w:spacing w:val="80"/>
        </w:rPr>
        <w:t xml:space="preserve">  </w:t>
      </w:r>
      <w:r>
        <w:t>власть в боярском окружении. Правление Бориса Годунова. Учреждение патриаршества. Тявзинский</w:t>
      </w:r>
      <w:r>
        <w:rPr>
          <w:spacing w:val="80"/>
        </w:rPr>
        <w:t xml:space="preserve">  </w:t>
      </w:r>
      <w:r>
        <w:t>мирный</w:t>
      </w:r>
      <w:r>
        <w:rPr>
          <w:spacing w:val="80"/>
        </w:rPr>
        <w:t xml:space="preserve">  </w:t>
      </w:r>
      <w:r>
        <w:t>договор</w:t>
      </w:r>
      <w:r>
        <w:rPr>
          <w:spacing w:val="80"/>
        </w:rPr>
        <w:t xml:space="preserve">  </w:t>
      </w:r>
      <w:r>
        <w:t>со</w:t>
      </w:r>
      <w:r>
        <w:rPr>
          <w:spacing w:val="80"/>
        </w:rPr>
        <w:t xml:space="preserve">  </w:t>
      </w:r>
      <w:r>
        <w:t>Швецией:</w:t>
      </w:r>
      <w:r>
        <w:rPr>
          <w:spacing w:val="80"/>
        </w:rPr>
        <w:t xml:space="preserve">  </w:t>
      </w:r>
      <w:r>
        <w:t>восстановление</w:t>
      </w:r>
      <w:r>
        <w:rPr>
          <w:spacing w:val="80"/>
        </w:rPr>
        <w:t xml:space="preserve">  </w:t>
      </w:r>
      <w:r>
        <w:t>позиций</w:t>
      </w:r>
      <w:r>
        <w:rPr>
          <w:spacing w:val="80"/>
        </w:rPr>
        <w:t xml:space="preserve">  </w:t>
      </w:r>
      <w:r>
        <w:t>России</w:t>
      </w:r>
      <w:r>
        <w:rPr>
          <w:spacing w:val="80"/>
        </w:rPr>
        <w:t xml:space="preserve"> </w:t>
      </w:r>
      <w:r>
        <w:t>в Прибалтике. Противостояние с Крымским ханством. Строительство российских крепостей</w:t>
      </w:r>
      <w:r>
        <w:rPr>
          <w:spacing w:val="74"/>
        </w:rPr>
        <w:t xml:space="preserve">  </w:t>
      </w:r>
      <w:r>
        <w:t>и</w:t>
      </w:r>
      <w:r>
        <w:rPr>
          <w:spacing w:val="74"/>
        </w:rPr>
        <w:t xml:space="preserve">  </w:t>
      </w:r>
      <w:r>
        <w:t>засечных</w:t>
      </w:r>
      <w:r>
        <w:rPr>
          <w:spacing w:val="73"/>
        </w:rPr>
        <w:t xml:space="preserve">  </w:t>
      </w:r>
      <w:r>
        <w:t>черт.</w:t>
      </w:r>
      <w:r>
        <w:rPr>
          <w:spacing w:val="74"/>
        </w:rPr>
        <w:t xml:space="preserve">  </w:t>
      </w:r>
      <w:r>
        <w:t>Продолжение</w:t>
      </w:r>
      <w:r>
        <w:rPr>
          <w:spacing w:val="74"/>
        </w:rPr>
        <w:t xml:space="preserve">  </w:t>
      </w:r>
      <w:r>
        <w:t>закрепощения</w:t>
      </w:r>
      <w:r>
        <w:rPr>
          <w:spacing w:val="73"/>
        </w:rPr>
        <w:t xml:space="preserve">  </w:t>
      </w:r>
      <w:r>
        <w:t>крестьянства:</w:t>
      </w:r>
      <w:r>
        <w:rPr>
          <w:spacing w:val="73"/>
        </w:rPr>
        <w:t xml:space="preserve">  </w:t>
      </w:r>
      <w:r>
        <w:t>Указ об «урочных летах». Пресечение царской династии Рюриковичей.</w:t>
      </w:r>
    </w:p>
    <w:p w14:paraId="283CF7C4">
      <w:pPr>
        <w:pStyle w:val="6"/>
        <w:ind w:left="1008" w:firstLine="0"/>
      </w:pPr>
      <w:r>
        <w:t>Смута</w:t>
      </w:r>
      <w:r>
        <w:rPr>
          <w:spacing w:val="-3"/>
        </w:rPr>
        <w:t xml:space="preserve"> </w:t>
      </w:r>
      <w:r>
        <w:t>в</w:t>
      </w:r>
      <w:r>
        <w:rPr>
          <w:spacing w:val="-5"/>
        </w:rPr>
        <w:t xml:space="preserve"> </w:t>
      </w:r>
      <w:r>
        <w:rPr>
          <w:spacing w:val="-2"/>
        </w:rPr>
        <w:t>России.</w:t>
      </w:r>
    </w:p>
    <w:p w14:paraId="3D01C245">
      <w:pPr>
        <w:pStyle w:val="6"/>
        <w:spacing w:before="1" w:line="244" w:lineRule="auto"/>
        <w:ind w:right="376"/>
      </w:pPr>
      <w:r>
        <w:t xml:space="preserve">Накануне Смуты. Династический кризис. Земский собор </w:t>
      </w:r>
      <w:r>
        <w:rPr>
          <w:position w:val="1"/>
        </w:rPr>
        <w:t xml:space="preserve">1598 г. и избрание на </w:t>
      </w:r>
      <w:r>
        <w:t>царство Бориса Годунова. Политика Бориса Годунова в отношении боярства. Голод</w:t>
      </w:r>
      <w:r>
        <w:rPr>
          <w:spacing w:val="40"/>
        </w:rPr>
        <w:t xml:space="preserve"> </w:t>
      </w:r>
      <w:r>
        <w:t>1601-1603 гг. и обострение социально-экономического кризиса.</w:t>
      </w:r>
    </w:p>
    <w:p w14:paraId="0284B1A7">
      <w:pPr>
        <w:pStyle w:val="6"/>
        <w:spacing w:line="244" w:lineRule="auto"/>
        <w:ind w:right="378"/>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rPr>
        <w:t>самозванца.</w:t>
      </w:r>
    </w:p>
    <w:p w14:paraId="7E16D1FC">
      <w:pPr>
        <w:pStyle w:val="6"/>
        <w:tabs>
          <w:tab w:val="left" w:pos="1863"/>
          <w:tab w:val="left" w:pos="2681"/>
          <w:tab w:val="left" w:pos="4819"/>
          <w:tab w:val="left" w:pos="6225"/>
          <w:tab w:val="left" w:pos="8326"/>
          <w:tab w:val="left" w:pos="9221"/>
        </w:tabs>
        <w:spacing w:line="244" w:lineRule="auto"/>
        <w:ind w:right="376"/>
      </w:pPr>
      <w:r>
        <w:t xml:space="preserve">Царь Василий Шуйский. Восстание Ивана Болотникова. Перерастание внутреннего </w:t>
      </w:r>
      <w:r>
        <w:rPr>
          <w:spacing w:val="-2"/>
        </w:rPr>
        <w:t>кризиса</w:t>
      </w:r>
      <w:r>
        <w:tab/>
      </w:r>
      <w:r>
        <w:rPr>
          <w:spacing w:val="-10"/>
        </w:rPr>
        <w:t>в</w:t>
      </w:r>
      <w:r>
        <w:tab/>
      </w:r>
      <w:r>
        <w:rPr>
          <w:spacing w:val="-2"/>
        </w:rPr>
        <w:t>гражданскую</w:t>
      </w:r>
      <w:r>
        <w:tab/>
      </w:r>
      <w:r>
        <w:rPr>
          <w:spacing w:val="-2"/>
        </w:rPr>
        <w:t>войну.</w:t>
      </w:r>
      <w:r>
        <w:tab/>
      </w:r>
      <w:r>
        <w:rPr>
          <w:spacing w:val="-2"/>
        </w:rPr>
        <w:t>Лжедмитрий</w:t>
      </w:r>
      <w:r>
        <w:tab/>
      </w:r>
      <w:r>
        <w:rPr>
          <w:spacing w:val="-4"/>
        </w:rPr>
        <w:t>II.</w:t>
      </w:r>
      <w:r>
        <w:tab/>
      </w:r>
      <w:r>
        <w:rPr>
          <w:spacing w:val="-2"/>
        </w:rPr>
        <w:t xml:space="preserve">Вторжение </w:t>
      </w:r>
      <w: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w:t>
      </w:r>
      <w:r>
        <w:rPr>
          <w:spacing w:val="-2"/>
        </w:rPr>
        <w:t>Смоленска.</w:t>
      </w:r>
    </w:p>
    <w:p w14:paraId="44304126">
      <w:pPr>
        <w:pStyle w:val="6"/>
        <w:spacing w:line="242" w:lineRule="auto"/>
        <w:ind w:right="377"/>
      </w:pPr>
      <w:r>
        <w:t>Свержение</w:t>
      </w:r>
      <w:r>
        <w:rPr>
          <w:spacing w:val="80"/>
        </w:rPr>
        <w:t xml:space="preserve"> </w:t>
      </w:r>
      <w:r>
        <w:t>Василия</w:t>
      </w:r>
      <w:r>
        <w:rPr>
          <w:spacing w:val="80"/>
        </w:rPr>
        <w:t xml:space="preserve"> </w:t>
      </w:r>
      <w:r>
        <w:t>Шуйского</w:t>
      </w:r>
      <w:r>
        <w:rPr>
          <w:spacing w:val="80"/>
        </w:rPr>
        <w:t xml:space="preserve"> </w:t>
      </w:r>
      <w:r>
        <w:t>и</w:t>
      </w:r>
      <w:r>
        <w:rPr>
          <w:spacing w:val="80"/>
        </w:rPr>
        <w:t xml:space="preserve"> </w:t>
      </w:r>
      <w:r>
        <w:t>переход</w:t>
      </w:r>
      <w:r>
        <w:rPr>
          <w:spacing w:val="80"/>
        </w:rPr>
        <w:t xml:space="preserve"> </w:t>
      </w:r>
      <w:r>
        <w:t>власти</w:t>
      </w:r>
      <w:r>
        <w:rPr>
          <w:spacing w:val="80"/>
        </w:rPr>
        <w:t xml:space="preserve"> </w:t>
      </w:r>
      <w:r>
        <w:t>к</w:t>
      </w:r>
      <w:r>
        <w:rPr>
          <w:spacing w:val="80"/>
        </w:rPr>
        <w:t xml:space="preserve"> </w:t>
      </w:r>
      <w:r>
        <w:t>Семибоярщине.</w:t>
      </w:r>
      <w:r>
        <w:rPr>
          <w:spacing w:val="80"/>
        </w:rPr>
        <w:t xml:space="preserve"> </w:t>
      </w:r>
      <w:r>
        <w:t>Договор</w:t>
      </w:r>
      <w:r>
        <w:rPr>
          <w:spacing w:val="40"/>
        </w:rPr>
        <w:t xml:space="preserve"> </w:t>
      </w:r>
      <w: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w:t>
      </w:r>
      <w:r>
        <w:rPr>
          <w:spacing w:val="-3"/>
        </w:rPr>
        <w:t xml:space="preserve"> </w:t>
      </w:r>
      <w:r>
        <w:t>земские</w:t>
      </w:r>
      <w:r>
        <w:rPr>
          <w:spacing w:val="-3"/>
        </w:rPr>
        <w:t xml:space="preserve"> </w:t>
      </w:r>
      <w:r>
        <w:t>ополчения.</w:t>
      </w:r>
      <w:r>
        <w:rPr>
          <w:spacing w:val="-4"/>
        </w:rPr>
        <w:t xml:space="preserve"> </w:t>
      </w:r>
      <w:r>
        <w:t>Захват</w:t>
      </w:r>
      <w:r>
        <w:rPr>
          <w:spacing w:val="-3"/>
        </w:rPr>
        <w:t xml:space="preserve"> </w:t>
      </w:r>
      <w:r>
        <w:t>Новгорода</w:t>
      </w:r>
      <w:r>
        <w:rPr>
          <w:spacing w:val="-3"/>
        </w:rPr>
        <w:t xml:space="preserve"> </w:t>
      </w:r>
      <w:r>
        <w:t>шведскими</w:t>
      </w:r>
      <w:r>
        <w:rPr>
          <w:spacing w:val="-4"/>
        </w:rPr>
        <w:t xml:space="preserve"> </w:t>
      </w:r>
      <w:r>
        <w:t>войсками.</w:t>
      </w:r>
      <w:r>
        <w:rPr>
          <w:spacing w:val="-4"/>
        </w:rPr>
        <w:t xml:space="preserve"> </w:t>
      </w:r>
      <w:r>
        <w:t>«Совет</w:t>
      </w:r>
      <w:r>
        <w:rPr>
          <w:spacing w:val="-4"/>
        </w:rPr>
        <w:t xml:space="preserve"> </w:t>
      </w:r>
      <w:r>
        <w:t>всея</w:t>
      </w:r>
      <w:r>
        <w:rPr>
          <w:spacing w:val="-4"/>
        </w:rPr>
        <w:t xml:space="preserve"> </w:t>
      </w:r>
      <w:r>
        <w:t>земли». Освобождение Москвы в 1612 г.</w:t>
      </w:r>
    </w:p>
    <w:p w14:paraId="72E1C77A">
      <w:pPr>
        <w:pStyle w:val="6"/>
        <w:spacing w:line="244" w:lineRule="auto"/>
        <w:ind w:right="376"/>
      </w:pPr>
      <w:r>
        <w:t>Окончание Смуты. Земский собор 1613 г. и его роль в укреплении государственности.</w:t>
      </w:r>
      <w:r>
        <w:rPr>
          <w:spacing w:val="80"/>
          <w:w w:val="150"/>
        </w:rPr>
        <w:t xml:space="preserve"> </w:t>
      </w:r>
      <w:r>
        <w:t>Избрание</w:t>
      </w:r>
      <w:r>
        <w:rPr>
          <w:spacing w:val="80"/>
          <w:w w:val="150"/>
        </w:rPr>
        <w:t xml:space="preserve"> </w:t>
      </w:r>
      <w:r>
        <w:t>на</w:t>
      </w:r>
      <w:r>
        <w:rPr>
          <w:spacing w:val="80"/>
          <w:w w:val="150"/>
        </w:rPr>
        <w:t xml:space="preserve"> </w:t>
      </w:r>
      <w:r>
        <w:t>царство</w:t>
      </w:r>
      <w:r>
        <w:rPr>
          <w:spacing w:val="80"/>
          <w:w w:val="150"/>
        </w:rPr>
        <w:t xml:space="preserve"> </w:t>
      </w:r>
      <w:r>
        <w:t>Михаила</w:t>
      </w:r>
      <w:r>
        <w:rPr>
          <w:spacing w:val="80"/>
          <w:w w:val="150"/>
        </w:rPr>
        <w:t xml:space="preserve"> </w:t>
      </w:r>
      <w:r>
        <w:t>Фёдоровича</w:t>
      </w:r>
      <w:r>
        <w:rPr>
          <w:spacing w:val="80"/>
          <w:w w:val="150"/>
        </w:rPr>
        <w:t xml:space="preserve"> </w:t>
      </w:r>
      <w:r>
        <w:t>Романова.</w:t>
      </w:r>
      <w:r>
        <w:rPr>
          <w:spacing w:val="80"/>
          <w:w w:val="150"/>
        </w:rPr>
        <w:t xml:space="preserve"> </w:t>
      </w:r>
      <w:r>
        <w:t>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w:t>
      </w:r>
      <w:r>
        <w:rPr>
          <w:spacing w:val="-10"/>
        </w:rPr>
        <w:t xml:space="preserve"> </w:t>
      </w:r>
      <w:r>
        <w:t>Владислава</w:t>
      </w:r>
      <w:r>
        <w:rPr>
          <w:spacing w:val="-10"/>
        </w:rPr>
        <w:t xml:space="preserve"> </w:t>
      </w:r>
      <w:r>
        <w:t>на</w:t>
      </w:r>
      <w:r>
        <w:rPr>
          <w:spacing w:val="-10"/>
        </w:rPr>
        <w:t xml:space="preserve"> </w:t>
      </w:r>
      <w:r>
        <w:t>Москву.</w:t>
      </w:r>
      <w:r>
        <w:rPr>
          <w:spacing w:val="-10"/>
        </w:rPr>
        <w:t xml:space="preserve"> </w:t>
      </w:r>
      <w:r>
        <w:t>Заключение</w:t>
      </w:r>
      <w:r>
        <w:rPr>
          <w:spacing w:val="-10"/>
        </w:rPr>
        <w:t xml:space="preserve"> </w:t>
      </w:r>
      <w:r>
        <w:t>Деулинского</w:t>
      </w:r>
      <w:r>
        <w:rPr>
          <w:spacing w:val="-10"/>
        </w:rPr>
        <w:t xml:space="preserve"> </w:t>
      </w:r>
      <w:r>
        <w:t>перемирия</w:t>
      </w:r>
      <w:r>
        <w:rPr>
          <w:spacing w:val="-10"/>
        </w:rPr>
        <w:t xml:space="preserve"> </w:t>
      </w:r>
      <w:r>
        <w:t>с</w:t>
      </w:r>
      <w:r>
        <w:rPr>
          <w:spacing w:val="-10"/>
        </w:rPr>
        <w:t xml:space="preserve"> </w:t>
      </w:r>
      <w:r>
        <w:t>Речью</w:t>
      </w:r>
      <w:r>
        <w:rPr>
          <w:spacing w:val="-11"/>
        </w:rPr>
        <w:t xml:space="preserve"> </w:t>
      </w:r>
      <w:r>
        <w:t>Посполитой. Итоги и последствия Смутного времени.</w:t>
      </w:r>
    </w:p>
    <w:p w14:paraId="38F9EF11">
      <w:pPr>
        <w:pStyle w:val="6"/>
        <w:spacing w:line="266" w:lineRule="exact"/>
        <w:ind w:left="1008" w:firstLine="0"/>
      </w:pPr>
      <w:r>
        <w:t>Россия в</w:t>
      </w:r>
      <w:r>
        <w:rPr>
          <w:spacing w:val="1"/>
        </w:rPr>
        <w:t xml:space="preserve"> </w:t>
      </w:r>
      <w:r>
        <w:t>XVII</w:t>
      </w:r>
      <w:r>
        <w:rPr>
          <w:spacing w:val="1"/>
        </w:rPr>
        <w:t xml:space="preserve"> </w:t>
      </w:r>
      <w:r>
        <w:rPr>
          <w:spacing w:val="-5"/>
        </w:rPr>
        <w:t>в.</w:t>
      </w:r>
    </w:p>
    <w:p w14:paraId="12A865A0">
      <w:pPr>
        <w:pStyle w:val="6"/>
        <w:spacing w:line="244" w:lineRule="auto"/>
        <w:ind w:right="376"/>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48D8D7E">
      <w:pPr>
        <w:pStyle w:val="6"/>
        <w:spacing w:line="244" w:lineRule="auto"/>
        <w:ind w:right="376"/>
      </w:pPr>
      <w:r>
        <w:t>Царь</w:t>
      </w:r>
      <w:r>
        <w:rPr>
          <w:spacing w:val="-8"/>
        </w:rPr>
        <w:t xml:space="preserve"> </w:t>
      </w:r>
      <w:r>
        <w:t>Алексей</w:t>
      </w:r>
      <w:r>
        <w:rPr>
          <w:spacing w:val="-7"/>
        </w:rPr>
        <w:t xml:space="preserve"> </w:t>
      </w:r>
      <w:r>
        <w:t>Михайлович.</w:t>
      </w:r>
      <w:r>
        <w:rPr>
          <w:spacing w:val="-7"/>
        </w:rPr>
        <w:t xml:space="preserve"> </w:t>
      </w:r>
      <w:r>
        <w:t>Укрепление</w:t>
      </w:r>
      <w:r>
        <w:rPr>
          <w:spacing w:val="-7"/>
        </w:rPr>
        <w:t xml:space="preserve"> </w:t>
      </w:r>
      <w:r>
        <w:t>самодержавия.</w:t>
      </w:r>
      <w:r>
        <w:rPr>
          <w:spacing w:val="-7"/>
        </w:rPr>
        <w:t xml:space="preserve"> </w:t>
      </w:r>
      <w:r>
        <w:t>Ослабление</w:t>
      </w:r>
      <w:r>
        <w:rPr>
          <w:spacing w:val="-7"/>
        </w:rPr>
        <w:t xml:space="preserve"> </w:t>
      </w:r>
      <w:r>
        <w:t>роли</w:t>
      </w:r>
      <w:r>
        <w:rPr>
          <w:spacing w:val="-7"/>
        </w:rPr>
        <w:t xml:space="preserve"> </w:t>
      </w:r>
      <w:r>
        <w:t>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w:t>
      </w:r>
      <w:r>
        <w:rPr>
          <w:spacing w:val="40"/>
        </w:rPr>
        <w:t xml:space="preserve">  </w:t>
      </w:r>
      <w:r>
        <w:t>Затухание</w:t>
      </w:r>
      <w:r>
        <w:rPr>
          <w:spacing w:val="40"/>
        </w:rPr>
        <w:t xml:space="preserve">  </w:t>
      </w:r>
      <w:r>
        <w:t>деятельности</w:t>
      </w:r>
      <w:r>
        <w:rPr>
          <w:spacing w:val="40"/>
        </w:rPr>
        <w:t xml:space="preserve">  </w:t>
      </w:r>
      <w:r>
        <w:t>Земских</w:t>
      </w:r>
      <w:r>
        <w:rPr>
          <w:spacing w:val="40"/>
        </w:rPr>
        <w:t xml:space="preserve">  </w:t>
      </w:r>
      <w:r>
        <w:t>соборов.</w:t>
      </w:r>
      <w:r>
        <w:rPr>
          <w:spacing w:val="40"/>
        </w:rPr>
        <w:t xml:space="preserve">  </w:t>
      </w:r>
      <w:r>
        <w:t>Правительство</w:t>
      </w:r>
      <w:r>
        <w:rPr>
          <w:spacing w:val="40"/>
        </w:rPr>
        <w:t xml:space="preserve">  </w:t>
      </w:r>
      <w:r>
        <w:t>Б.И.</w:t>
      </w:r>
    </w:p>
    <w:p w14:paraId="3153114F">
      <w:pPr>
        <w:pStyle w:val="6"/>
        <w:spacing w:after="0" w:line="244" w:lineRule="auto"/>
        <w:sectPr>
          <w:pgSz w:w="11920" w:h="16850"/>
          <w:pgMar w:top="1160" w:right="360" w:bottom="280" w:left="720" w:header="720" w:footer="720" w:gutter="0"/>
          <w:cols w:space="720" w:num="1"/>
        </w:sectPr>
      </w:pPr>
    </w:p>
    <w:p w14:paraId="5CAC268D">
      <w:pPr>
        <w:pStyle w:val="6"/>
        <w:spacing w:before="79" w:line="244" w:lineRule="auto"/>
        <w:ind w:right="383" w:firstLine="0"/>
      </w:pPr>
      <w:r>
        <w:t>Морозова</w:t>
      </w:r>
      <w:r>
        <w:rPr>
          <w:spacing w:val="-7"/>
        </w:rPr>
        <w:t xml:space="preserve"> </w:t>
      </w:r>
      <w:r>
        <w:t>и</w:t>
      </w:r>
      <w:r>
        <w:rPr>
          <w:spacing w:val="-8"/>
        </w:rPr>
        <w:t xml:space="preserve"> </w:t>
      </w:r>
      <w:r>
        <w:t>И.Д.</w:t>
      </w:r>
      <w:r>
        <w:rPr>
          <w:spacing w:val="-7"/>
        </w:rPr>
        <w:t xml:space="preserve"> </w:t>
      </w:r>
      <w:r>
        <w:t>Милославского:</w:t>
      </w:r>
      <w:r>
        <w:rPr>
          <w:spacing w:val="-7"/>
        </w:rPr>
        <w:t xml:space="preserve"> </w:t>
      </w:r>
      <w:r>
        <w:t>итоги</w:t>
      </w:r>
      <w:r>
        <w:rPr>
          <w:spacing w:val="-8"/>
        </w:rPr>
        <w:t xml:space="preserve"> </w:t>
      </w:r>
      <w:r>
        <w:t>его</w:t>
      </w:r>
      <w:r>
        <w:rPr>
          <w:spacing w:val="-8"/>
        </w:rPr>
        <w:t xml:space="preserve"> </w:t>
      </w:r>
      <w:r>
        <w:t>деятельности.</w:t>
      </w:r>
      <w:r>
        <w:rPr>
          <w:spacing w:val="-7"/>
        </w:rPr>
        <w:t xml:space="preserve"> </w:t>
      </w:r>
      <w:r>
        <w:t>Патриарх</w:t>
      </w:r>
      <w:r>
        <w:rPr>
          <w:spacing w:val="-9"/>
        </w:rPr>
        <w:t xml:space="preserve"> </w:t>
      </w:r>
      <w:r>
        <w:t>Никон,</w:t>
      </w:r>
      <w:r>
        <w:rPr>
          <w:spacing w:val="-8"/>
        </w:rPr>
        <w:t xml:space="preserve"> </w:t>
      </w:r>
      <w:r>
        <w:t>его</w:t>
      </w:r>
      <w:r>
        <w:rPr>
          <w:spacing w:val="-9"/>
        </w:rPr>
        <w:t xml:space="preserve"> </w:t>
      </w:r>
      <w:r>
        <w:t>конфликт</w:t>
      </w:r>
      <w:r>
        <w:rPr>
          <w:spacing w:val="-9"/>
        </w:rPr>
        <w:t xml:space="preserve"> </w:t>
      </w:r>
      <w:r>
        <w:t>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93217B3">
      <w:pPr>
        <w:pStyle w:val="6"/>
        <w:spacing w:line="244" w:lineRule="auto"/>
        <w:ind w:right="379"/>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EDC0FB9">
      <w:pPr>
        <w:pStyle w:val="6"/>
        <w:spacing w:line="244" w:lineRule="auto"/>
        <w:ind w:right="378"/>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w:t>
      </w:r>
      <w:r>
        <w:rPr>
          <w:spacing w:val="-1"/>
        </w:rPr>
        <w:t xml:space="preserve"> </w:t>
      </w:r>
      <w:r>
        <w:t>крестьяне,</w:t>
      </w:r>
      <w:r>
        <w:rPr>
          <w:spacing w:val="-1"/>
        </w:rPr>
        <w:t xml:space="preserve"> </w:t>
      </w:r>
      <w:r>
        <w:t>холопы.</w:t>
      </w:r>
      <w:r>
        <w:rPr>
          <w:spacing w:val="-1"/>
        </w:rPr>
        <w:t xml:space="preserve"> </w:t>
      </w:r>
      <w:r>
        <w:t>Русская</w:t>
      </w:r>
      <w:r>
        <w:rPr>
          <w:spacing w:val="-1"/>
        </w:rPr>
        <w:t xml:space="preserve"> </w:t>
      </w:r>
      <w:r>
        <w:t>деревня</w:t>
      </w:r>
      <w:r>
        <w:rPr>
          <w:spacing w:val="-1"/>
        </w:rPr>
        <w:t xml:space="preserve"> </w:t>
      </w:r>
      <w:r>
        <w:t>в XVII в.</w:t>
      </w:r>
      <w:r>
        <w:rPr>
          <w:spacing w:val="-1"/>
        </w:rPr>
        <w:t xml:space="preserve"> </w:t>
      </w:r>
      <w:r>
        <w:t>Городские</w:t>
      </w:r>
      <w:r>
        <w:rPr>
          <w:spacing w:val="-1"/>
        </w:rPr>
        <w:t xml:space="preserve"> </w:t>
      </w:r>
      <w:r>
        <w:t>восстания</w:t>
      </w:r>
      <w:r>
        <w:rPr>
          <w:spacing w:val="-2"/>
        </w:rPr>
        <w:t xml:space="preserve"> </w:t>
      </w:r>
      <w:r>
        <w:t>середины XVII в.</w:t>
      </w:r>
      <w:r>
        <w:rPr>
          <w:spacing w:val="-3"/>
        </w:rPr>
        <w:t xml:space="preserve"> </w:t>
      </w:r>
      <w:r>
        <w:t>Соляной</w:t>
      </w:r>
      <w:r>
        <w:rPr>
          <w:spacing w:val="-3"/>
        </w:rPr>
        <w:t xml:space="preserve"> </w:t>
      </w:r>
      <w:r>
        <w:t>бунт</w:t>
      </w:r>
      <w:r>
        <w:rPr>
          <w:spacing w:val="-3"/>
        </w:rPr>
        <w:t xml:space="preserve"> </w:t>
      </w:r>
      <w:r>
        <w:t>в</w:t>
      </w:r>
      <w:r>
        <w:rPr>
          <w:spacing w:val="-4"/>
        </w:rPr>
        <w:t xml:space="preserve"> </w:t>
      </w:r>
      <w:r>
        <w:t>Москве.</w:t>
      </w:r>
      <w:r>
        <w:rPr>
          <w:spacing w:val="-3"/>
        </w:rPr>
        <w:t xml:space="preserve"> </w:t>
      </w:r>
      <w:r>
        <w:t>Псковско-Новгородское</w:t>
      </w:r>
      <w:r>
        <w:rPr>
          <w:spacing w:val="-4"/>
        </w:rPr>
        <w:t xml:space="preserve"> </w:t>
      </w:r>
      <w:r>
        <w:t>восстание.</w:t>
      </w:r>
      <w:r>
        <w:rPr>
          <w:spacing w:val="-3"/>
        </w:rPr>
        <w:t xml:space="preserve"> </w:t>
      </w:r>
      <w:r>
        <w:t>Соборное</w:t>
      </w:r>
      <w:r>
        <w:rPr>
          <w:spacing w:val="-4"/>
        </w:rPr>
        <w:t xml:space="preserve"> </w:t>
      </w:r>
      <w:r>
        <w:t>уложение</w:t>
      </w:r>
      <w:r>
        <w:rPr>
          <w:spacing w:val="-3"/>
        </w:rPr>
        <w:t xml:space="preserve"> </w:t>
      </w:r>
      <w:r>
        <w:t>1649</w:t>
      </w:r>
      <w:r>
        <w:rPr>
          <w:spacing w:val="-3"/>
        </w:rPr>
        <w:t xml:space="preserve"> </w:t>
      </w:r>
      <w:r>
        <w:t>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59C70D0B">
      <w:pPr>
        <w:pStyle w:val="6"/>
        <w:tabs>
          <w:tab w:val="left" w:pos="5067"/>
          <w:tab w:val="left" w:pos="9412"/>
        </w:tabs>
        <w:spacing w:line="242" w:lineRule="auto"/>
        <w:ind w:right="377"/>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w:t>
      </w:r>
      <w:r>
        <w:rPr>
          <w:spacing w:val="-2"/>
        </w:rPr>
        <w:t>распространению</w:t>
      </w:r>
      <w:r>
        <w:tab/>
      </w:r>
      <w:r>
        <w:rPr>
          <w:spacing w:val="-2"/>
        </w:rPr>
        <w:t>католичества.</w:t>
      </w:r>
      <w:r>
        <w:tab/>
      </w:r>
      <w:r>
        <w:rPr>
          <w:spacing w:val="-4"/>
        </w:rPr>
        <w:t xml:space="preserve">Контакты </w:t>
      </w:r>
      <w:r>
        <w:t>с Запорожской Сечью. Восстание Богдана Хмельницкого. Переяславская рада. Вхождение</w:t>
      </w:r>
      <w:r>
        <w:rPr>
          <w:spacing w:val="77"/>
          <w:w w:val="150"/>
        </w:rPr>
        <w:t xml:space="preserve"> </w:t>
      </w:r>
      <w:r>
        <w:t>земель</w:t>
      </w:r>
      <w:r>
        <w:rPr>
          <w:spacing w:val="76"/>
          <w:w w:val="150"/>
        </w:rPr>
        <w:t xml:space="preserve"> </w:t>
      </w:r>
      <w:r>
        <w:t>Войска</w:t>
      </w:r>
      <w:r>
        <w:rPr>
          <w:spacing w:val="77"/>
          <w:w w:val="150"/>
        </w:rPr>
        <w:t xml:space="preserve"> </w:t>
      </w:r>
      <w:r>
        <w:t>Запорожского</w:t>
      </w:r>
      <w:r>
        <w:rPr>
          <w:spacing w:val="77"/>
          <w:w w:val="150"/>
        </w:rPr>
        <w:t xml:space="preserve"> </w:t>
      </w:r>
      <w:r>
        <w:t>в</w:t>
      </w:r>
      <w:r>
        <w:rPr>
          <w:spacing w:val="76"/>
          <w:w w:val="150"/>
        </w:rPr>
        <w:t xml:space="preserve"> </w:t>
      </w:r>
      <w:r>
        <w:t>состав</w:t>
      </w:r>
      <w:r>
        <w:rPr>
          <w:spacing w:val="76"/>
          <w:w w:val="150"/>
        </w:rPr>
        <w:t xml:space="preserve"> </w:t>
      </w:r>
      <w:r>
        <w:t>России.</w:t>
      </w:r>
      <w:r>
        <w:rPr>
          <w:spacing w:val="74"/>
          <w:w w:val="150"/>
        </w:rPr>
        <w:t xml:space="preserve"> </w:t>
      </w:r>
      <w:r>
        <w:t>Война</w:t>
      </w:r>
      <w:r>
        <w:rPr>
          <w:spacing w:val="76"/>
          <w:w w:val="150"/>
        </w:rPr>
        <w:t xml:space="preserve"> </w:t>
      </w:r>
      <w:r>
        <w:t>между</w:t>
      </w:r>
      <w:r>
        <w:rPr>
          <w:spacing w:val="73"/>
          <w:w w:val="150"/>
        </w:rPr>
        <w:t xml:space="preserve"> </w:t>
      </w:r>
      <w:r>
        <w:t>Россией и Речью Посполитой 1654-1667 гг. Андрусовское перемирие. Русско-шведская война 1656-1658 гг. и её результаты. Укрепление южных рубежей.</w:t>
      </w:r>
    </w:p>
    <w:p w14:paraId="29B5181E">
      <w:pPr>
        <w:pStyle w:val="6"/>
        <w:spacing w:line="244" w:lineRule="auto"/>
        <w:ind w:right="378"/>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FC6EFE9">
      <w:pPr>
        <w:pStyle w:val="6"/>
        <w:spacing w:line="244" w:lineRule="auto"/>
        <w:ind w:right="376"/>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w:t>
      </w:r>
      <w:r>
        <w:rPr>
          <w:position w:val="1"/>
        </w:rPr>
        <w:t xml:space="preserve">Ясачное налогообложение. Переселение </w:t>
      </w:r>
      <w:r>
        <w:t>русских на новые земли. Миссионерство и христианизация. Межэтнические отношения. Формирование многонациональной элиты.</w:t>
      </w:r>
    </w:p>
    <w:p w14:paraId="01E57E9C">
      <w:pPr>
        <w:pStyle w:val="6"/>
        <w:spacing w:line="268" w:lineRule="exact"/>
        <w:ind w:left="1008" w:firstLine="0"/>
      </w:pPr>
      <w:r>
        <w:t>Культурное</w:t>
      </w:r>
      <w:r>
        <w:rPr>
          <w:spacing w:val="8"/>
        </w:rPr>
        <w:t xml:space="preserve"> </w:t>
      </w:r>
      <w:r>
        <w:t>пространство</w:t>
      </w:r>
      <w:r>
        <w:rPr>
          <w:spacing w:val="11"/>
        </w:rPr>
        <w:t xml:space="preserve"> </w:t>
      </w:r>
      <w:r>
        <w:t>XVI–XVII</w:t>
      </w:r>
      <w:r>
        <w:rPr>
          <w:spacing w:val="8"/>
        </w:rPr>
        <w:t xml:space="preserve"> </w:t>
      </w:r>
      <w:r>
        <w:rPr>
          <w:spacing w:val="-5"/>
        </w:rPr>
        <w:t>вв.</w:t>
      </w:r>
    </w:p>
    <w:p w14:paraId="17D5BCE4">
      <w:pPr>
        <w:pStyle w:val="6"/>
        <w:spacing w:line="242" w:lineRule="auto"/>
        <w:ind w:right="381"/>
      </w:pPr>
      <w:r>
        <w:t>Изменения</w:t>
      </w:r>
      <w:r>
        <w:rPr>
          <w:spacing w:val="-4"/>
        </w:rPr>
        <w:t xml:space="preserve"> </w:t>
      </w:r>
      <w:r>
        <w:t>в</w:t>
      </w:r>
      <w:r>
        <w:rPr>
          <w:spacing w:val="-4"/>
        </w:rPr>
        <w:t xml:space="preserve"> </w:t>
      </w:r>
      <w:r>
        <w:t>картине</w:t>
      </w:r>
      <w:r>
        <w:rPr>
          <w:spacing w:val="-6"/>
        </w:rPr>
        <w:t xml:space="preserve"> </w:t>
      </w:r>
      <w:r>
        <w:t>мира</w:t>
      </w:r>
      <w:r>
        <w:rPr>
          <w:spacing w:val="-3"/>
        </w:rPr>
        <w:t xml:space="preserve"> </w:t>
      </w:r>
      <w:r>
        <w:t>человека</w:t>
      </w:r>
      <w:r>
        <w:rPr>
          <w:spacing w:val="-3"/>
        </w:rPr>
        <w:t xml:space="preserve"> </w:t>
      </w:r>
      <w:r>
        <w:t>в</w:t>
      </w:r>
      <w:r>
        <w:rPr>
          <w:spacing w:val="-2"/>
        </w:rPr>
        <w:t xml:space="preserve"> </w:t>
      </w:r>
      <w:r>
        <w:t>XVI‒XVII</w:t>
      </w:r>
      <w:r>
        <w:rPr>
          <w:spacing w:val="-2"/>
        </w:rPr>
        <w:t xml:space="preserve"> </w:t>
      </w:r>
      <w:r>
        <w:t>вв.</w:t>
      </w:r>
      <w:r>
        <w:rPr>
          <w:spacing w:val="-4"/>
        </w:rPr>
        <w:t xml:space="preserve"> </w:t>
      </w:r>
      <w:r>
        <w:t>и</w:t>
      </w:r>
      <w:r>
        <w:rPr>
          <w:spacing w:val="-4"/>
        </w:rPr>
        <w:t xml:space="preserve"> </w:t>
      </w:r>
      <w:r>
        <w:t>повседневная</w:t>
      </w:r>
      <w:r>
        <w:rPr>
          <w:spacing w:val="-4"/>
        </w:rPr>
        <w:t xml:space="preserve"> </w:t>
      </w:r>
      <w:r>
        <w:t>жизнь.</w:t>
      </w:r>
      <w:r>
        <w:rPr>
          <w:spacing w:val="-3"/>
        </w:rPr>
        <w:t xml:space="preserve"> </w:t>
      </w:r>
      <w:r>
        <w:t>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551A65FA">
      <w:pPr>
        <w:pStyle w:val="6"/>
        <w:spacing w:line="244" w:lineRule="auto"/>
        <w:ind w:right="374"/>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 Иерусалимский).</w:t>
      </w:r>
      <w:r>
        <w:rPr>
          <w:spacing w:val="-16"/>
        </w:rPr>
        <w:t xml:space="preserve"> </w:t>
      </w:r>
      <w:r>
        <w:t>Крепости</w:t>
      </w:r>
      <w:r>
        <w:rPr>
          <w:spacing w:val="-16"/>
        </w:rPr>
        <w:t xml:space="preserve"> </w:t>
      </w:r>
      <w:r>
        <w:t>(Китай-город,</w:t>
      </w:r>
      <w:r>
        <w:rPr>
          <w:spacing w:val="-16"/>
        </w:rPr>
        <w:t xml:space="preserve"> </w:t>
      </w:r>
      <w:r>
        <w:t>Смоленский,</w:t>
      </w:r>
      <w:r>
        <w:rPr>
          <w:spacing w:val="-16"/>
        </w:rPr>
        <w:t xml:space="preserve"> </w:t>
      </w:r>
      <w:r>
        <w:t>Астраханский,</w:t>
      </w:r>
      <w:r>
        <w:rPr>
          <w:spacing w:val="-16"/>
        </w:rPr>
        <w:t xml:space="preserve"> </w:t>
      </w:r>
      <w:r>
        <w:t>Ростовский</w:t>
      </w:r>
      <w:r>
        <w:rPr>
          <w:spacing w:val="-16"/>
        </w:rPr>
        <w:t xml:space="preserve"> </w:t>
      </w:r>
      <w:r>
        <w:t>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D87A791">
      <w:pPr>
        <w:pStyle w:val="6"/>
        <w:spacing w:line="244" w:lineRule="auto"/>
        <w:ind w:right="378"/>
      </w:pPr>
      <w:r>
        <w:t>Летописание и начало книгопечатания. Лицевой свод. Домострой. Переписка Ивана</w:t>
      </w:r>
      <w:r>
        <w:rPr>
          <w:spacing w:val="-4"/>
        </w:rPr>
        <w:t xml:space="preserve"> </w:t>
      </w:r>
      <w:r>
        <w:t>Грозного</w:t>
      </w:r>
      <w:r>
        <w:rPr>
          <w:spacing w:val="-4"/>
        </w:rPr>
        <w:t xml:space="preserve"> </w:t>
      </w:r>
      <w:r>
        <w:t>с</w:t>
      </w:r>
      <w:r>
        <w:rPr>
          <w:spacing w:val="-5"/>
        </w:rPr>
        <w:t xml:space="preserve"> </w:t>
      </w:r>
      <w:r>
        <w:t>князем</w:t>
      </w:r>
      <w:r>
        <w:rPr>
          <w:spacing w:val="-4"/>
        </w:rPr>
        <w:t xml:space="preserve"> </w:t>
      </w:r>
      <w:r>
        <w:t>Андреем</w:t>
      </w:r>
      <w:r>
        <w:rPr>
          <w:spacing w:val="-4"/>
        </w:rPr>
        <w:t xml:space="preserve"> </w:t>
      </w:r>
      <w:r>
        <w:t>Курбским.</w:t>
      </w:r>
      <w:r>
        <w:rPr>
          <w:spacing w:val="-4"/>
        </w:rPr>
        <w:t xml:space="preserve"> </w:t>
      </w:r>
      <w:r>
        <w:t>Публицистика</w:t>
      </w:r>
      <w:r>
        <w:rPr>
          <w:spacing w:val="-4"/>
        </w:rPr>
        <w:t xml:space="preserve"> </w:t>
      </w:r>
      <w:r>
        <w:t>Смутного</w:t>
      </w:r>
      <w:r>
        <w:rPr>
          <w:spacing w:val="-4"/>
        </w:rPr>
        <w:t xml:space="preserve"> </w:t>
      </w:r>
      <w:r>
        <w:t>времени.</w:t>
      </w:r>
      <w:r>
        <w:rPr>
          <w:spacing w:val="-4"/>
        </w:rPr>
        <w:t xml:space="preserve"> </w:t>
      </w:r>
      <w:r>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22E51788">
      <w:pPr>
        <w:pStyle w:val="6"/>
        <w:spacing w:line="244" w:lineRule="auto"/>
        <w:ind w:right="382"/>
      </w:pPr>
      <w:r>
        <w:t>Развитие</w:t>
      </w:r>
      <w:r>
        <w:rPr>
          <w:spacing w:val="71"/>
          <w:w w:val="150"/>
        </w:rPr>
        <w:t xml:space="preserve">  </w:t>
      </w:r>
      <w:r>
        <w:t>образования</w:t>
      </w:r>
      <w:r>
        <w:rPr>
          <w:spacing w:val="71"/>
          <w:w w:val="150"/>
        </w:rPr>
        <w:t xml:space="preserve">  </w:t>
      </w:r>
      <w:r>
        <w:t>и</w:t>
      </w:r>
      <w:r>
        <w:rPr>
          <w:spacing w:val="71"/>
          <w:w w:val="150"/>
        </w:rPr>
        <w:t xml:space="preserve">  </w:t>
      </w:r>
      <w:r>
        <w:t>научных</w:t>
      </w:r>
      <w:r>
        <w:rPr>
          <w:spacing w:val="71"/>
          <w:w w:val="150"/>
        </w:rPr>
        <w:t xml:space="preserve">  </w:t>
      </w:r>
      <w:r>
        <w:t>знаний.</w:t>
      </w:r>
      <w:r>
        <w:rPr>
          <w:spacing w:val="71"/>
          <w:w w:val="150"/>
        </w:rPr>
        <w:t xml:space="preserve">  </w:t>
      </w:r>
      <w:r>
        <w:t>Школы</w:t>
      </w:r>
      <w:r>
        <w:rPr>
          <w:spacing w:val="70"/>
          <w:w w:val="150"/>
        </w:rPr>
        <w:t xml:space="preserve">  </w:t>
      </w:r>
      <w:r>
        <w:t>при</w:t>
      </w:r>
      <w:r>
        <w:rPr>
          <w:spacing w:val="71"/>
          <w:w w:val="150"/>
        </w:rPr>
        <w:t xml:space="preserve">  </w:t>
      </w:r>
      <w:r>
        <w:t xml:space="preserve">Аптекарском и Посольском приказах. «Синопсис» Иннокентия Гизеля ‒ первое учебное пособие по </w:t>
      </w:r>
      <w:r>
        <w:rPr>
          <w:spacing w:val="-2"/>
        </w:rPr>
        <w:t>истории.</w:t>
      </w:r>
    </w:p>
    <w:p w14:paraId="711E8299">
      <w:pPr>
        <w:pStyle w:val="6"/>
        <w:spacing w:line="244" w:lineRule="auto"/>
        <w:ind w:left="1008" w:right="6106" w:firstLine="0"/>
        <w:jc w:val="left"/>
      </w:pPr>
      <w:r>
        <w:t>Наш</w:t>
      </w:r>
      <w:r>
        <w:rPr>
          <w:spacing w:val="-9"/>
        </w:rPr>
        <w:t xml:space="preserve"> </w:t>
      </w:r>
      <w:r>
        <w:t>край</w:t>
      </w:r>
      <w:r>
        <w:rPr>
          <w:spacing w:val="-9"/>
        </w:rPr>
        <w:t xml:space="preserve"> </w:t>
      </w:r>
      <w:r>
        <w:t>в</w:t>
      </w:r>
      <w:r>
        <w:rPr>
          <w:spacing w:val="-8"/>
        </w:rPr>
        <w:t xml:space="preserve"> </w:t>
      </w:r>
      <w:r>
        <w:t>XVI‒XVII</w:t>
      </w:r>
      <w:r>
        <w:rPr>
          <w:spacing w:val="-9"/>
        </w:rPr>
        <w:t xml:space="preserve"> </w:t>
      </w:r>
      <w:r>
        <w:t xml:space="preserve">вв. </w:t>
      </w:r>
      <w:r>
        <w:rPr>
          <w:spacing w:val="-2"/>
        </w:rPr>
        <w:t>Обобщение.</w:t>
      </w:r>
    </w:p>
    <w:p w14:paraId="0320C72B">
      <w:pPr>
        <w:pStyle w:val="6"/>
        <w:spacing w:line="269" w:lineRule="exact"/>
        <w:ind w:firstLine="0"/>
      </w:pPr>
      <w:r>
        <w:t>Содержание</w:t>
      </w:r>
      <w:r>
        <w:rPr>
          <w:spacing w:val="-8"/>
        </w:rPr>
        <w:t xml:space="preserve"> </w:t>
      </w:r>
      <w:r>
        <w:t>обучения</w:t>
      </w:r>
      <w:r>
        <w:rPr>
          <w:spacing w:val="-5"/>
        </w:rPr>
        <w:t xml:space="preserve"> </w:t>
      </w:r>
      <w:r>
        <w:t>в</w:t>
      </w:r>
      <w:r>
        <w:rPr>
          <w:spacing w:val="-6"/>
        </w:rPr>
        <w:t xml:space="preserve"> </w:t>
      </w:r>
      <w:r>
        <w:t>8</w:t>
      </w:r>
      <w:r>
        <w:rPr>
          <w:spacing w:val="-5"/>
        </w:rPr>
        <w:t xml:space="preserve"> </w:t>
      </w:r>
      <w:r>
        <w:rPr>
          <w:spacing w:val="-2"/>
        </w:rPr>
        <w:t>классе.</w:t>
      </w:r>
    </w:p>
    <w:p w14:paraId="4613E9E7">
      <w:pPr>
        <w:pStyle w:val="6"/>
        <w:spacing w:after="0" w:line="269" w:lineRule="exact"/>
        <w:sectPr>
          <w:pgSz w:w="11920" w:h="16850"/>
          <w:pgMar w:top="1160" w:right="360" w:bottom="280" w:left="720" w:header="720" w:footer="720" w:gutter="0"/>
          <w:cols w:space="720" w:num="1"/>
        </w:sectPr>
      </w:pPr>
    </w:p>
    <w:p w14:paraId="5B172596">
      <w:pPr>
        <w:pStyle w:val="6"/>
        <w:spacing w:before="79" w:line="244" w:lineRule="auto"/>
        <w:ind w:left="1008" w:right="3848" w:firstLine="0"/>
      </w:pPr>
      <w:r>
        <w:t>Всеобщая</w:t>
      </w:r>
      <w:r>
        <w:rPr>
          <w:spacing w:val="-4"/>
        </w:rPr>
        <w:t xml:space="preserve"> </w:t>
      </w:r>
      <w:r>
        <w:t>история.</w:t>
      </w:r>
      <w:r>
        <w:rPr>
          <w:spacing w:val="-6"/>
        </w:rPr>
        <w:t xml:space="preserve"> </w:t>
      </w:r>
      <w:r>
        <w:t>История</w:t>
      </w:r>
      <w:r>
        <w:rPr>
          <w:spacing w:val="-4"/>
        </w:rPr>
        <w:t xml:space="preserve"> </w:t>
      </w:r>
      <w:r>
        <w:t>Нового</w:t>
      </w:r>
      <w:r>
        <w:rPr>
          <w:spacing w:val="-4"/>
        </w:rPr>
        <w:t xml:space="preserve"> </w:t>
      </w:r>
      <w:r>
        <w:t>времени.</w:t>
      </w:r>
      <w:r>
        <w:rPr>
          <w:spacing w:val="-1"/>
        </w:rPr>
        <w:t xml:space="preserve"> </w:t>
      </w:r>
      <w:r>
        <w:t>XVIII</w:t>
      </w:r>
      <w:r>
        <w:rPr>
          <w:spacing w:val="-4"/>
        </w:rPr>
        <w:t xml:space="preserve"> </w:t>
      </w:r>
      <w:r>
        <w:t xml:space="preserve">в. </w:t>
      </w:r>
      <w:r>
        <w:rPr>
          <w:spacing w:val="-2"/>
        </w:rPr>
        <w:t>Введение.</w:t>
      </w:r>
    </w:p>
    <w:p w14:paraId="7CB4A37B">
      <w:pPr>
        <w:pStyle w:val="6"/>
        <w:spacing w:line="270" w:lineRule="exact"/>
        <w:ind w:left="1008" w:firstLine="0"/>
      </w:pPr>
      <w:r>
        <w:t>Век</w:t>
      </w:r>
      <w:r>
        <w:rPr>
          <w:spacing w:val="-13"/>
        </w:rPr>
        <w:t xml:space="preserve"> </w:t>
      </w:r>
      <w:r>
        <w:rPr>
          <w:spacing w:val="-2"/>
        </w:rPr>
        <w:t>Просвещения.</w:t>
      </w:r>
    </w:p>
    <w:p w14:paraId="776DF377">
      <w:pPr>
        <w:pStyle w:val="6"/>
        <w:spacing w:before="5" w:line="244" w:lineRule="auto"/>
        <w:ind w:right="376"/>
      </w:pPr>
      <w:r>
        <w:t>Истоки</w:t>
      </w:r>
      <w:r>
        <w:rPr>
          <w:spacing w:val="72"/>
        </w:rPr>
        <w:t xml:space="preserve">   </w:t>
      </w:r>
      <w:r>
        <w:t>европейского</w:t>
      </w:r>
      <w:r>
        <w:rPr>
          <w:spacing w:val="72"/>
        </w:rPr>
        <w:t xml:space="preserve">   </w:t>
      </w:r>
      <w:r>
        <w:t>Просвещения.</w:t>
      </w:r>
      <w:r>
        <w:rPr>
          <w:spacing w:val="72"/>
        </w:rPr>
        <w:t xml:space="preserve">   </w:t>
      </w:r>
      <w:r>
        <w:t>Достижения</w:t>
      </w:r>
      <w:r>
        <w:rPr>
          <w:spacing w:val="71"/>
        </w:rPr>
        <w:t xml:space="preserve">   </w:t>
      </w:r>
      <w:r>
        <w:t>естественных</w:t>
      </w:r>
      <w:r>
        <w:rPr>
          <w:spacing w:val="71"/>
        </w:rPr>
        <w:t xml:space="preserve">   </w:t>
      </w:r>
      <w:r>
        <w:t>наук и</w:t>
      </w:r>
      <w:r>
        <w:rPr>
          <w:spacing w:val="73"/>
        </w:rPr>
        <w:t xml:space="preserve">  </w:t>
      </w:r>
      <w:r>
        <w:t>распространение</w:t>
      </w:r>
      <w:r>
        <w:rPr>
          <w:spacing w:val="72"/>
        </w:rPr>
        <w:t xml:space="preserve">  </w:t>
      </w:r>
      <w:r>
        <w:t>идей</w:t>
      </w:r>
      <w:r>
        <w:rPr>
          <w:spacing w:val="73"/>
        </w:rPr>
        <w:t xml:space="preserve">  </w:t>
      </w:r>
      <w:r>
        <w:t>рационализма.</w:t>
      </w:r>
      <w:r>
        <w:rPr>
          <w:spacing w:val="73"/>
        </w:rPr>
        <w:t xml:space="preserve">  </w:t>
      </w:r>
      <w:r>
        <w:t>Английское</w:t>
      </w:r>
      <w:r>
        <w:rPr>
          <w:spacing w:val="73"/>
        </w:rPr>
        <w:t xml:space="preserve">  </w:t>
      </w:r>
      <w:r>
        <w:t>Просвещение;</w:t>
      </w:r>
      <w:r>
        <w:rPr>
          <w:spacing w:val="73"/>
        </w:rPr>
        <w:t xml:space="preserve">  </w:t>
      </w:r>
      <w:r>
        <w:t>Дж.</w:t>
      </w:r>
      <w:r>
        <w:rPr>
          <w:spacing w:val="71"/>
        </w:rPr>
        <w:t xml:space="preserve">  </w:t>
      </w:r>
      <w:r>
        <w:t>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2220EBCE">
      <w:pPr>
        <w:pStyle w:val="6"/>
        <w:spacing w:line="264" w:lineRule="exact"/>
        <w:ind w:left="1008" w:firstLine="0"/>
      </w:pPr>
      <w:r>
        <w:t>Государства</w:t>
      </w:r>
      <w:r>
        <w:rPr>
          <w:spacing w:val="-3"/>
        </w:rPr>
        <w:t xml:space="preserve"> </w:t>
      </w:r>
      <w:r>
        <w:t>Европы</w:t>
      </w:r>
      <w:r>
        <w:rPr>
          <w:spacing w:val="-5"/>
        </w:rPr>
        <w:t xml:space="preserve"> </w:t>
      </w:r>
      <w:r>
        <w:t>в</w:t>
      </w:r>
      <w:r>
        <w:rPr>
          <w:spacing w:val="-1"/>
        </w:rPr>
        <w:t xml:space="preserve"> </w:t>
      </w:r>
      <w:r>
        <w:t>XVIII</w:t>
      </w:r>
      <w:r>
        <w:rPr>
          <w:spacing w:val="-2"/>
        </w:rPr>
        <w:t xml:space="preserve"> </w:t>
      </w:r>
      <w:r>
        <w:rPr>
          <w:spacing w:val="-5"/>
        </w:rPr>
        <w:t>в.</w:t>
      </w:r>
    </w:p>
    <w:p w14:paraId="13D687DA">
      <w:pPr>
        <w:pStyle w:val="6"/>
        <w:spacing w:before="4" w:line="244" w:lineRule="auto"/>
        <w:ind w:right="380"/>
      </w:pPr>
      <w:r>
        <w:t>Монархии в Европе XVIII в.: абсолютные и парламентские монархии. Просвещённый</w:t>
      </w:r>
      <w:r>
        <w:rPr>
          <w:spacing w:val="80"/>
        </w:rPr>
        <w:t xml:space="preserve">    </w:t>
      </w:r>
      <w:r>
        <w:t>абсолютизм:</w:t>
      </w:r>
      <w:r>
        <w:rPr>
          <w:spacing w:val="80"/>
        </w:rPr>
        <w:t xml:space="preserve">    </w:t>
      </w:r>
      <w:r>
        <w:t>правители,</w:t>
      </w:r>
      <w:r>
        <w:rPr>
          <w:spacing w:val="80"/>
        </w:rPr>
        <w:t xml:space="preserve">    </w:t>
      </w:r>
      <w:r>
        <w:t>идеи,</w:t>
      </w:r>
      <w:r>
        <w:rPr>
          <w:spacing w:val="80"/>
        </w:rPr>
        <w:t xml:space="preserve">    </w:t>
      </w:r>
      <w:r>
        <w:t>практика.</w:t>
      </w:r>
      <w:r>
        <w:rPr>
          <w:spacing w:val="80"/>
        </w:rPr>
        <w:t xml:space="preserve">    </w:t>
      </w:r>
      <w:r>
        <w:t>Политика в отношении сословий: старые порядки и новые веяния. Государство и Церковь. Секуляризация церковных</w:t>
      </w:r>
      <w:r>
        <w:rPr>
          <w:spacing w:val="-1"/>
        </w:rPr>
        <w:t xml:space="preserve"> </w:t>
      </w:r>
      <w:r>
        <w:t>земель. Экономическая политика власти. Меркантилизм.</w:t>
      </w:r>
    </w:p>
    <w:p w14:paraId="3710B207">
      <w:pPr>
        <w:pStyle w:val="6"/>
        <w:spacing w:line="242" w:lineRule="auto"/>
        <w:ind w:right="378"/>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FE29DB0">
      <w:pPr>
        <w:pStyle w:val="6"/>
        <w:spacing w:before="2" w:line="244" w:lineRule="auto"/>
        <w:ind w:right="383"/>
      </w:pPr>
      <w:r>
        <w:t>Франция. Абсолютная монархия: политика сохранения старого порядка. Попытки проведения реформ. Королевская власть и сословия.</w:t>
      </w:r>
    </w:p>
    <w:p w14:paraId="67B61ED2">
      <w:pPr>
        <w:pStyle w:val="6"/>
        <w:spacing w:line="244" w:lineRule="auto"/>
        <w:ind w:right="376"/>
      </w:pPr>
      <w:r>
        <w:t>Германские</w:t>
      </w:r>
      <w:r>
        <w:rPr>
          <w:spacing w:val="76"/>
        </w:rPr>
        <w:t xml:space="preserve">   </w:t>
      </w:r>
      <w:r>
        <w:t>государства,</w:t>
      </w:r>
      <w:r>
        <w:rPr>
          <w:spacing w:val="75"/>
        </w:rPr>
        <w:t xml:space="preserve">   </w:t>
      </w:r>
      <w:r>
        <w:t>монархия</w:t>
      </w:r>
      <w:r>
        <w:rPr>
          <w:spacing w:val="76"/>
        </w:rPr>
        <w:t xml:space="preserve">   </w:t>
      </w:r>
      <w:r>
        <w:t>Габсбургов,</w:t>
      </w:r>
      <w:r>
        <w:rPr>
          <w:spacing w:val="76"/>
        </w:rPr>
        <w:t xml:space="preserve">   </w:t>
      </w:r>
      <w:r>
        <w:t>итальянские</w:t>
      </w:r>
      <w:r>
        <w:rPr>
          <w:spacing w:val="76"/>
        </w:rPr>
        <w:t xml:space="preserve">   </w:t>
      </w:r>
      <w:r>
        <w:t>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389419FF">
      <w:pPr>
        <w:pStyle w:val="6"/>
        <w:spacing w:line="244" w:lineRule="auto"/>
        <w:ind w:right="376"/>
      </w:pPr>
      <w:r>
        <w:t>Государства Пиренейского полуострова. Испания: проблемы внутреннего</w:t>
      </w:r>
      <w:r>
        <w:rPr>
          <w:spacing w:val="40"/>
        </w:rPr>
        <w:t xml:space="preserve"> </w:t>
      </w:r>
      <w:r>
        <w:t>развития,</w:t>
      </w:r>
      <w:r>
        <w:rPr>
          <w:spacing w:val="80"/>
        </w:rPr>
        <w:t xml:space="preserve">  </w:t>
      </w:r>
      <w:r>
        <w:t>ослабление</w:t>
      </w:r>
      <w:r>
        <w:rPr>
          <w:spacing w:val="80"/>
        </w:rPr>
        <w:t xml:space="preserve">  </w:t>
      </w:r>
      <w:r>
        <w:t>международных</w:t>
      </w:r>
      <w:r>
        <w:rPr>
          <w:spacing w:val="80"/>
        </w:rPr>
        <w:t xml:space="preserve">  </w:t>
      </w:r>
      <w:r>
        <w:t>позиций.</w:t>
      </w:r>
      <w:r>
        <w:rPr>
          <w:spacing w:val="80"/>
        </w:rPr>
        <w:t xml:space="preserve">  </w:t>
      </w:r>
      <w:r>
        <w:t>Реформы</w:t>
      </w:r>
      <w:r>
        <w:rPr>
          <w:spacing w:val="80"/>
        </w:rPr>
        <w:t xml:space="preserve">  </w:t>
      </w:r>
      <w:r>
        <w:t>в</w:t>
      </w:r>
      <w:r>
        <w:rPr>
          <w:spacing w:val="80"/>
        </w:rPr>
        <w:t xml:space="preserve">  </w:t>
      </w:r>
      <w:r>
        <w:t>правление</w:t>
      </w:r>
      <w:r>
        <w:rPr>
          <w:spacing w:val="40"/>
        </w:rPr>
        <w:t xml:space="preserve"> </w:t>
      </w:r>
      <w:r>
        <w:t>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C4D4942">
      <w:pPr>
        <w:pStyle w:val="6"/>
        <w:spacing w:line="279" w:lineRule="exact"/>
        <w:ind w:left="1008" w:firstLine="0"/>
        <w:rPr>
          <w:position w:val="1"/>
        </w:rPr>
      </w:pPr>
      <w:r>
        <w:t>Британские</w:t>
      </w:r>
      <w:r>
        <w:rPr>
          <w:spacing w:val="-12"/>
        </w:rPr>
        <w:t xml:space="preserve"> </w:t>
      </w:r>
      <w:r>
        <w:t>колонии</w:t>
      </w:r>
      <w:r>
        <w:rPr>
          <w:spacing w:val="-13"/>
        </w:rPr>
        <w:t xml:space="preserve"> </w:t>
      </w:r>
      <w:r>
        <w:t>в</w:t>
      </w:r>
      <w:r>
        <w:rPr>
          <w:spacing w:val="-12"/>
        </w:rPr>
        <w:t xml:space="preserve"> </w:t>
      </w:r>
      <w:r>
        <w:t>Северной</w:t>
      </w:r>
      <w:r>
        <w:rPr>
          <w:spacing w:val="-13"/>
        </w:rPr>
        <w:t xml:space="preserve"> </w:t>
      </w:r>
      <w:r>
        <w:t>Америке:</w:t>
      </w:r>
      <w:r>
        <w:rPr>
          <w:spacing w:val="-10"/>
        </w:rPr>
        <w:t xml:space="preserve"> </w:t>
      </w:r>
      <w:r>
        <w:rPr>
          <w:position w:val="1"/>
        </w:rPr>
        <w:t>борьба</w:t>
      </w:r>
      <w:r>
        <w:rPr>
          <w:spacing w:val="-11"/>
          <w:position w:val="1"/>
        </w:rPr>
        <w:t xml:space="preserve"> </w:t>
      </w:r>
      <w:r>
        <w:rPr>
          <w:position w:val="1"/>
        </w:rPr>
        <w:t>за</w:t>
      </w:r>
      <w:r>
        <w:rPr>
          <w:spacing w:val="-13"/>
          <w:position w:val="1"/>
        </w:rPr>
        <w:t xml:space="preserve"> </w:t>
      </w:r>
      <w:r>
        <w:rPr>
          <w:spacing w:val="-2"/>
          <w:position w:val="1"/>
        </w:rPr>
        <w:t>независимость.</w:t>
      </w:r>
    </w:p>
    <w:p w14:paraId="7DAC45BA">
      <w:pPr>
        <w:pStyle w:val="6"/>
        <w:tabs>
          <w:tab w:val="left" w:pos="3263"/>
          <w:tab w:val="left" w:pos="5194"/>
          <w:tab w:val="left" w:pos="6854"/>
          <w:tab w:val="left" w:pos="7955"/>
          <w:tab w:val="left" w:pos="9719"/>
        </w:tabs>
        <w:spacing w:line="244" w:lineRule="auto"/>
        <w:ind w:right="378"/>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w:t>
      </w:r>
      <w:r>
        <w:rPr>
          <w:spacing w:val="-2"/>
        </w:rPr>
        <w:t>Континентальный</w:t>
      </w:r>
      <w:r>
        <w:tab/>
      </w:r>
      <w:r>
        <w:rPr>
          <w:spacing w:val="-2"/>
        </w:rPr>
        <w:t>конгресс</w:t>
      </w:r>
      <w:r>
        <w:tab/>
      </w:r>
      <w:r>
        <w:rPr>
          <w:spacing w:val="-2"/>
        </w:rPr>
        <w:t>(1774)</w:t>
      </w:r>
      <w:r>
        <w:tab/>
      </w:r>
      <w:r>
        <w:rPr>
          <w:spacing w:val="-10"/>
        </w:rPr>
        <w:t>и</w:t>
      </w:r>
      <w:r>
        <w:tab/>
      </w:r>
      <w:r>
        <w:rPr>
          <w:spacing w:val="-2"/>
        </w:rPr>
        <w:t>начало</w:t>
      </w:r>
      <w:r>
        <w:tab/>
      </w:r>
      <w:r>
        <w:rPr>
          <w:spacing w:val="-2"/>
        </w:rPr>
        <w:t xml:space="preserve">Войны </w:t>
      </w:r>
      <w:r>
        <w:t>за</w:t>
      </w:r>
      <w:r>
        <w:rPr>
          <w:spacing w:val="80"/>
        </w:rPr>
        <w:t xml:space="preserve">  </w:t>
      </w:r>
      <w:r>
        <w:t>независимость.</w:t>
      </w:r>
      <w:r>
        <w:rPr>
          <w:spacing w:val="80"/>
        </w:rPr>
        <w:t xml:space="preserve">  </w:t>
      </w:r>
      <w:r>
        <w:t>Первые</w:t>
      </w:r>
      <w:r>
        <w:rPr>
          <w:spacing w:val="80"/>
        </w:rPr>
        <w:t xml:space="preserve">  </w:t>
      </w:r>
      <w:r>
        <w:t>сражения</w:t>
      </w:r>
      <w:r>
        <w:rPr>
          <w:spacing w:val="80"/>
        </w:rPr>
        <w:t xml:space="preserve">  </w:t>
      </w:r>
      <w:r>
        <w:t>войны.</w:t>
      </w:r>
      <w:r>
        <w:rPr>
          <w:spacing w:val="80"/>
        </w:rPr>
        <w:t xml:space="preserve">  </w:t>
      </w:r>
      <w:r>
        <w:t>Создание</w:t>
      </w:r>
      <w:r>
        <w:rPr>
          <w:spacing w:val="80"/>
        </w:rPr>
        <w:t xml:space="preserve">  </w:t>
      </w:r>
      <w:r>
        <w:t>регулярной</w:t>
      </w:r>
      <w:r>
        <w:rPr>
          <w:spacing w:val="80"/>
        </w:rPr>
        <w:t xml:space="preserve">  </w:t>
      </w:r>
      <w:r>
        <w:t>армии под</w:t>
      </w:r>
      <w:r>
        <w:rPr>
          <w:spacing w:val="40"/>
        </w:rPr>
        <w:t xml:space="preserve">  </w:t>
      </w:r>
      <w:r>
        <w:t>командованием</w:t>
      </w:r>
      <w:r>
        <w:rPr>
          <w:spacing w:val="40"/>
        </w:rPr>
        <w:t xml:space="preserve">  </w:t>
      </w:r>
      <w:r>
        <w:t>Дж.</w:t>
      </w:r>
      <w:r>
        <w:rPr>
          <w:spacing w:val="40"/>
        </w:rPr>
        <w:t xml:space="preserve">  </w:t>
      </w:r>
      <w:r>
        <w:t>Вашингтона.</w:t>
      </w:r>
      <w:r>
        <w:rPr>
          <w:spacing w:val="40"/>
        </w:rPr>
        <w:t xml:space="preserve">  </w:t>
      </w:r>
      <w:r>
        <w:t>Принятие</w:t>
      </w:r>
      <w:r>
        <w:rPr>
          <w:spacing w:val="40"/>
        </w:rPr>
        <w:t xml:space="preserve">  </w:t>
      </w:r>
      <w:r>
        <w:t>Декларации</w:t>
      </w:r>
      <w:r>
        <w:rPr>
          <w:spacing w:val="40"/>
        </w:rPr>
        <w:t xml:space="preserve">  </w:t>
      </w:r>
      <w:r>
        <w:t>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78959975">
      <w:pPr>
        <w:pStyle w:val="6"/>
        <w:spacing w:line="259" w:lineRule="exact"/>
        <w:ind w:left="1008" w:firstLine="0"/>
      </w:pPr>
      <w:r>
        <w:rPr>
          <w:spacing w:val="-2"/>
        </w:rPr>
        <w:t>Французская</w:t>
      </w:r>
      <w:r>
        <w:rPr>
          <w:spacing w:val="-5"/>
        </w:rPr>
        <w:t xml:space="preserve"> </w:t>
      </w:r>
      <w:r>
        <w:rPr>
          <w:spacing w:val="-2"/>
        </w:rPr>
        <w:t>революция</w:t>
      </w:r>
      <w:r>
        <w:rPr>
          <w:spacing w:val="-4"/>
        </w:rPr>
        <w:t xml:space="preserve"> </w:t>
      </w:r>
      <w:r>
        <w:rPr>
          <w:spacing w:val="-2"/>
        </w:rPr>
        <w:t>конца XVIII</w:t>
      </w:r>
      <w:r>
        <w:rPr>
          <w:spacing w:val="-3"/>
        </w:rPr>
        <w:t xml:space="preserve"> </w:t>
      </w:r>
      <w:r>
        <w:rPr>
          <w:spacing w:val="-5"/>
        </w:rPr>
        <w:t>в.</w:t>
      </w:r>
    </w:p>
    <w:p w14:paraId="439B5333">
      <w:pPr>
        <w:pStyle w:val="6"/>
        <w:tabs>
          <w:tab w:val="left" w:pos="2298"/>
          <w:tab w:val="left" w:pos="3788"/>
          <w:tab w:val="left" w:pos="5481"/>
          <w:tab w:val="left" w:pos="7227"/>
          <w:tab w:val="left" w:pos="9647"/>
        </w:tabs>
        <w:spacing w:before="1" w:line="244" w:lineRule="auto"/>
        <w:ind w:right="377"/>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w:t>
      </w:r>
      <w:r>
        <w:rPr>
          <w:spacing w:val="74"/>
          <w:w w:val="150"/>
        </w:rPr>
        <w:t xml:space="preserve">  </w:t>
      </w:r>
      <w:r>
        <w:t>революции</w:t>
      </w:r>
      <w:r>
        <w:rPr>
          <w:spacing w:val="74"/>
          <w:w w:val="150"/>
        </w:rPr>
        <w:t xml:space="preserve">  </w:t>
      </w:r>
      <w:r>
        <w:t>(Ж.Ж.</w:t>
      </w:r>
      <w:r>
        <w:rPr>
          <w:spacing w:val="74"/>
          <w:w w:val="150"/>
        </w:rPr>
        <w:t xml:space="preserve">  </w:t>
      </w:r>
      <w:r>
        <w:t>Дантон,</w:t>
      </w:r>
      <w:r>
        <w:rPr>
          <w:spacing w:val="73"/>
          <w:w w:val="150"/>
        </w:rPr>
        <w:t xml:space="preserve">  </w:t>
      </w:r>
      <w:r>
        <w:t>Ж.-П.</w:t>
      </w:r>
      <w:r>
        <w:rPr>
          <w:spacing w:val="74"/>
          <w:w w:val="150"/>
        </w:rPr>
        <w:t xml:space="preserve">  </w:t>
      </w:r>
      <w:r>
        <w:t>Марат).</w:t>
      </w:r>
      <w:r>
        <w:rPr>
          <w:spacing w:val="73"/>
          <w:w w:val="150"/>
        </w:rPr>
        <w:t xml:space="preserve">  </w:t>
      </w:r>
      <w:r>
        <w:t>Упразднение</w:t>
      </w:r>
      <w:r>
        <w:rPr>
          <w:spacing w:val="74"/>
          <w:w w:val="150"/>
        </w:rPr>
        <w:t xml:space="preserve">  </w:t>
      </w:r>
      <w:r>
        <w:t xml:space="preserve">монархии и провозглашение республики. Вареннский кризис. Начало войн против европейских </w:t>
      </w:r>
      <w:r>
        <w:rPr>
          <w:spacing w:val="-2"/>
        </w:rPr>
        <w:t>монархов.</w:t>
      </w:r>
      <w:r>
        <w:tab/>
      </w:r>
      <w:r>
        <w:rPr>
          <w:spacing w:val="-4"/>
        </w:rPr>
        <w:t>Казнь</w:t>
      </w:r>
      <w:r>
        <w:tab/>
      </w:r>
      <w:r>
        <w:rPr>
          <w:spacing w:val="-2"/>
        </w:rPr>
        <w:t>короля.</w:t>
      </w:r>
      <w:r>
        <w:tab/>
      </w:r>
      <w:r>
        <w:rPr>
          <w:spacing w:val="-2"/>
        </w:rPr>
        <w:t>Вандея.</w:t>
      </w:r>
      <w:r>
        <w:tab/>
      </w:r>
      <w:r>
        <w:rPr>
          <w:spacing w:val="-2"/>
        </w:rPr>
        <w:t>Политическая</w:t>
      </w:r>
      <w:r>
        <w:tab/>
      </w:r>
      <w:r>
        <w:rPr>
          <w:spacing w:val="-2"/>
        </w:rPr>
        <w:t xml:space="preserve">борьба </w:t>
      </w:r>
      <w: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w:t>
      </w:r>
      <w:r>
        <w:rPr>
          <w:spacing w:val="-6"/>
        </w:rPr>
        <w:t xml:space="preserve"> </w:t>
      </w:r>
      <w:r>
        <w:t>г.).</w:t>
      </w:r>
      <w:r>
        <w:rPr>
          <w:spacing w:val="-7"/>
        </w:rPr>
        <w:t xml:space="preserve"> </w:t>
      </w:r>
      <w:r>
        <w:t>Учреждение</w:t>
      </w:r>
      <w:r>
        <w:rPr>
          <w:spacing w:val="-9"/>
        </w:rPr>
        <w:t xml:space="preserve"> </w:t>
      </w:r>
      <w:r>
        <w:t>Директории.</w:t>
      </w:r>
      <w:r>
        <w:rPr>
          <w:spacing w:val="-6"/>
        </w:rPr>
        <w:t xml:space="preserve"> </w:t>
      </w:r>
      <w:r>
        <w:t>Наполеон</w:t>
      </w:r>
      <w:r>
        <w:rPr>
          <w:spacing w:val="-7"/>
        </w:rPr>
        <w:t xml:space="preserve"> </w:t>
      </w:r>
      <w:r>
        <w:t>Бонапарт.</w:t>
      </w:r>
      <w:r>
        <w:rPr>
          <w:spacing w:val="-6"/>
        </w:rPr>
        <w:t xml:space="preserve"> </w:t>
      </w:r>
      <w:r>
        <w:t>Государственный</w:t>
      </w:r>
      <w:r>
        <w:rPr>
          <w:spacing w:val="-6"/>
        </w:rPr>
        <w:t xml:space="preserve"> </w:t>
      </w:r>
      <w:r>
        <w:t>переворот</w:t>
      </w:r>
      <w:r>
        <w:rPr>
          <w:spacing w:val="-6"/>
        </w:rPr>
        <w:t xml:space="preserve"> </w:t>
      </w:r>
      <w:r>
        <w:t>18-19</w:t>
      </w:r>
    </w:p>
    <w:p w14:paraId="3E272446">
      <w:pPr>
        <w:pStyle w:val="6"/>
        <w:spacing w:after="0" w:line="244" w:lineRule="auto"/>
        <w:sectPr>
          <w:pgSz w:w="11920" w:h="16850"/>
          <w:pgMar w:top="1160" w:right="360" w:bottom="280" w:left="720" w:header="720" w:footer="720" w:gutter="0"/>
          <w:cols w:space="720" w:num="1"/>
        </w:sectPr>
      </w:pPr>
    </w:p>
    <w:p w14:paraId="454E108F">
      <w:pPr>
        <w:pStyle w:val="6"/>
        <w:spacing w:before="79" w:line="244" w:lineRule="auto"/>
        <w:ind w:right="384" w:firstLine="0"/>
      </w:pPr>
      <w:r>
        <w:t xml:space="preserve">брюмера (ноябрь 1799 г.). Установление режима консульства. Итоги и значение </w:t>
      </w:r>
      <w:r>
        <w:rPr>
          <w:spacing w:val="-2"/>
        </w:rPr>
        <w:t>революции.</w:t>
      </w:r>
    </w:p>
    <w:p w14:paraId="4E655720">
      <w:pPr>
        <w:pStyle w:val="6"/>
        <w:spacing w:line="270" w:lineRule="exact"/>
        <w:ind w:left="1008" w:firstLine="0"/>
      </w:pPr>
      <w:r>
        <w:t>Европейская</w:t>
      </w:r>
      <w:r>
        <w:rPr>
          <w:spacing w:val="-9"/>
        </w:rPr>
        <w:t xml:space="preserve"> </w:t>
      </w:r>
      <w:r>
        <w:t>культура</w:t>
      </w:r>
      <w:r>
        <w:rPr>
          <w:spacing w:val="-8"/>
        </w:rPr>
        <w:t xml:space="preserve"> </w:t>
      </w:r>
      <w:r>
        <w:t>в</w:t>
      </w:r>
      <w:r>
        <w:rPr>
          <w:spacing w:val="-7"/>
        </w:rPr>
        <w:t xml:space="preserve"> </w:t>
      </w:r>
      <w:r>
        <w:t>XVIII</w:t>
      </w:r>
      <w:r>
        <w:rPr>
          <w:spacing w:val="-7"/>
        </w:rPr>
        <w:t xml:space="preserve"> </w:t>
      </w:r>
      <w:r>
        <w:rPr>
          <w:spacing w:val="-5"/>
        </w:rPr>
        <w:t>в.</w:t>
      </w:r>
    </w:p>
    <w:p w14:paraId="24CA6125">
      <w:pPr>
        <w:pStyle w:val="6"/>
        <w:tabs>
          <w:tab w:val="left" w:pos="4957"/>
          <w:tab w:val="left" w:pos="9147"/>
        </w:tabs>
        <w:spacing w:before="5" w:line="244" w:lineRule="auto"/>
        <w:ind w:right="380"/>
      </w:pPr>
      <w:r>
        <w:t>Развитие науки. Новая картина мира в трудах математиков, физиков, астрономов. Достижения</w:t>
      </w:r>
      <w:r>
        <w:rPr>
          <w:spacing w:val="-2"/>
        </w:rPr>
        <w:t xml:space="preserve"> </w:t>
      </w:r>
      <w:r>
        <w:t>в естественных</w:t>
      </w:r>
      <w:r>
        <w:rPr>
          <w:spacing w:val="-1"/>
        </w:rPr>
        <w:t xml:space="preserve"> </w:t>
      </w:r>
      <w:r>
        <w:t>науках</w:t>
      </w:r>
      <w:r>
        <w:rPr>
          <w:spacing w:val="-1"/>
        </w:rPr>
        <w:t xml:space="preserve"> </w:t>
      </w:r>
      <w:r>
        <w:t>и медицине. Продолжение</w:t>
      </w:r>
      <w:r>
        <w:rPr>
          <w:spacing w:val="-1"/>
        </w:rPr>
        <w:t xml:space="preserve"> </w:t>
      </w:r>
      <w:r>
        <w:t>географических</w:t>
      </w:r>
      <w:r>
        <w:rPr>
          <w:spacing w:val="-1"/>
        </w:rPr>
        <w:t xml:space="preserve"> </w:t>
      </w:r>
      <w:r>
        <w:t xml:space="preserve">открытий. </w:t>
      </w:r>
      <w:r>
        <w:rPr>
          <w:spacing w:val="-2"/>
        </w:rPr>
        <w:t>Распространение</w:t>
      </w:r>
      <w:r>
        <w:tab/>
      </w:r>
      <w:r>
        <w:rPr>
          <w:spacing w:val="-2"/>
        </w:rPr>
        <w:t>образования.</w:t>
      </w:r>
      <w:r>
        <w:tab/>
      </w:r>
      <w:r>
        <w:rPr>
          <w:spacing w:val="-2"/>
        </w:rPr>
        <w:t xml:space="preserve">Литература </w:t>
      </w:r>
      <w:r>
        <w:t>XVIII в.:</w:t>
      </w:r>
      <w:r>
        <w:rPr>
          <w:spacing w:val="-1"/>
        </w:rPr>
        <w:t xml:space="preserve"> </w:t>
      </w:r>
      <w:r>
        <w:t>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w:t>
      </w:r>
      <w:r>
        <w:rPr>
          <w:spacing w:val="-1"/>
        </w:rPr>
        <w:t xml:space="preserve"> </w:t>
      </w:r>
      <w:r>
        <w:t>стили:</w:t>
      </w:r>
      <w:r>
        <w:rPr>
          <w:spacing w:val="-1"/>
        </w:rPr>
        <w:t xml:space="preserve"> </w:t>
      </w:r>
      <w:r>
        <w:t>классицизм,</w:t>
      </w:r>
      <w:r>
        <w:rPr>
          <w:spacing w:val="-1"/>
        </w:rPr>
        <w:t xml:space="preserve"> </w:t>
      </w:r>
      <w:r>
        <w:t>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EF61D97">
      <w:pPr>
        <w:pStyle w:val="6"/>
        <w:spacing w:line="265" w:lineRule="exact"/>
        <w:ind w:left="1008" w:firstLine="0"/>
      </w:pPr>
      <w:r>
        <w:t>Международные</w:t>
      </w:r>
      <w:r>
        <w:rPr>
          <w:spacing w:val="-9"/>
        </w:rPr>
        <w:t xml:space="preserve"> </w:t>
      </w:r>
      <w:r>
        <w:t>отношения</w:t>
      </w:r>
      <w:r>
        <w:rPr>
          <w:spacing w:val="-8"/>
        </w:rPr>
        <w:t xml:space="preserve"> </w:t>
      </w:r>
      <w:r>
        <w:t>в</w:t>
      </w:r>
      <w:r>
        <w:rPr>
          <w:spacing w:val="-7"/>
        </w:rPr>
        <w:t xml:space="preserve"> </w:t>
      </w:r>
      <w:r>
        <w:t>XVIII</w:t>
      </w:r>
      <w:r>
        <w:rPr>
          <w:spacing w:val="-8"/>
        </w:rPr>
        <w:t xml:space="preserve"> </w:t>
      </w:r>
      <w:r>
        <w:rPr>
          <w:spacing w:val="-5"/>
        </w:rPr>
        <w:t>в.</w:t>
      </w:r>
    </w:p>
    <w:p w14:paraId="1A048C0E">
      <w:pPr>
        <w:pStyle w:val="6"/>
        <w:spacing w:before="4" w:line="244" w:lineRule="auto"/>
        <w:ind w:right="375"/>
      </w:pPr>
      <w:r>
        <w:t>Проблемы</w:t>
      </w:r>
      <w:r>
        <w:rPr>
          <w:spacing w:val="80"/>
        </w:rPr>
        <w:t xml:space="preserve">  </w:t>
      </w:r>
      <w:r>
        <w:t>европейского</w:t>
      </w:r>
      <w:r>
        <w:rPr>
          <w:spacing w:val="80"/>
        </w:rPr>
        <w:t xml:space="preserve">  </w:t>
      </w:r>
      <w:r>
        <w:t>баланса</w:t>
      </w:r>
      <w:r>
        <w:rPr>
          <w:spacing w:val="80"/>
        </w:rPr>
        <w:t xml:space="preserve">  </w:t>
      </w:r>
      <w:r>
        <w:t>сил</w:t>
      </w:r>
      <w:r>
        <w:rPr>
          <w:spacing w:val="80"/>
        </w:rPr>
        <w:t xml:space="preserve">  </w:t>
      </w:r>
      <w:r>
        <w:t>и</w:t>
      </w:r>
      <w:r>
        <w:rPr>
          <w:spacing w:val="80"/>
        </w:rPr>
        <w:t xml:space="preserve">  </w:t>
      </w:r>
      <w:r>
        <w:t>дипломатия.</w:t>
      </w:r>
      <w:r>
        <w:rPr>
          <w:spacing w:val="80"/>
        </w:rPr>
        <w:t xml:space="preserve">  </w:t>
      </w:r>
      <w:r>
        <w:t>Участие</w:t>
      </w:r>
      <w:r>
        <w:rPr>
          <w:spacing w:val="80"/>
        </w:rPr>
        <w:t xml:space="preserve">  </w:t>
      </w:r>
      <w:r>
        <w:t>России в</w:t>
      </w:r>
      <w:r>
        <w:rPr>
          <w:spacing w:val="80"/>
          <w:w w:val="150"/>
        </w:rPr>
        <w:t xml:space="preserve">   </w:t>
      </w:r>
      <w:r>
        <w:t>международных</w:t>
      </w:r>
      <w:r>
        <w:rPr>
          <w:spacing w:val="80"/>
          <w:w w:val="150"/>
        </w:rPr>
        <w:t xml:space="preserve">   </w:t>
      </w:r>
      <w:r>
        <w:t>отношениях</w:t>
      </w:r>
      <w:r>
        <w:rPr>
          <w:spacing w:val="80"/>
          <w:w w:val="150"/>
        </w:rPr>
        <w:t xml:space="preserve">   </w:t>
      </w:r>
      <w:r>
        <w:t>в</w:t>
      </w:r>
      <w:r>
        <w:rPr>
          <w:spacing w:val="80"/>
          <w:w w:val="150"/>
        </w:rPr>
        <w:t xml:space="preserve">   </w:t>
      </w:r>
      <w:r>
        <w:t>XVIII</w:t>
      </w:r>
      <w:r>
        <w:rPr>
          <w:spacing w:val="80"/>
          <w:w w:val="150"/>
        </w:rPr>
        <w:t xml:space="preserve">   </w:t>
      </w:r>
      <w:r>
        <w:t>в.</w:t>
      </w:r>
      <w:r>
        <w:rPr>
          <w:spacing w:val="80"/>
          <w:w w:val="150"/>
        </w:rPr>
        <w:t xml:space="preserve">   </w:t>
      </w:r>
      <w:r>
        <w:t>Северная</w:t>
      </w:r>
      <w:r>
        <w:rPr>
          <w:spacing w:val="80"/>
          <w:w w:val="150"/>
        </w:rPr>
        <w:t xml:space="preserve">   </w:t>
      </w:r>
      <w:r>
        <w:t>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90723F5">
      <w:pPr>
        <w:pStyle w:val="6"/>
        <w:spacing w:line="267" w:lineRule="exact"/>
        <w:ind w:left="1008" w:firstLine="0"/>
      </w:pPr>
      <w:r>
        <w:t>Страны</w:t>
      </w:r>
      <w:r>
        <w:rPr>
          <w:spacing w:val="-5"/>
        </w:rPr>
        <w:t xml:space="preserve"> </w:t>
      </w:r>
      <w:r>
        <w:t>Востока</w:t>
      </w:r>
      <w:r>
        <w:rPr>
          <w:spacing w:val="-4"/>
        </w:rPr>
        <w:t xml:space="preserve"> </w:t>
      </w:r>
      <w:r>
        <w:t>в</w:t>
      </w:r>
      <w:r>
        <w:rPr>
          <w:spacing w:val="-4"/>
        </w:rPr>
        <w:t xml:space="preserve"> </w:t>
      </w:r>
      <w:r>
        <w:t>XVIII</w:t>
      </w:r>
      <w:r>
        <w:rPr>
          <w:spacing w:val="-3"/>
        </w:rPr>
        <w:t xml:space="preserve"> </w:t>
      </w:r>
      <w:r>
        <w:rPr>
          <w:spacing w:val="-5"/>
        </w:rPr>
        <w:t>в.</w:t>
      </w:r>
    </w:p>
    <w:p w14:paraId="1787CBD2">
      <w:pPr>
        <w:pStyle w:val="6"/>
        <w:spacing w:before="4" w:line="242" w:lineRule="auto"/>
        <w:ind w:right="375"/>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w:t>
      </w:r>
      <w:r>
        <w:rPr>
          <w:spacing w:val="-2"/>
        </w:rPr>
        <w:t xml:space="preserve"> </w:t>
      </w:r>
      <w:r>
        <w:t>в.: власть маньчжурских</w:t>
      </w:r>
      <w:r>
        <w:rPr>
          <w:spacing w:val="-1"/>
        </w:rPr>
        <w:t xml:space="preserve"> </w:t>
      </w:r>
      <w:r>
        <w:t>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03EB1545">
      <w:pPr>
        <w:pStyle w:val="6"/>
        <w:spacing w:before="11"/>
        <w:ind w:left="1008" w:firstLine="0"/>
        <w:jc w:val="left"/>
        <w:rPr>
          <w:position w:val="1"/>
        </w:rPr>
      </w:pPr>
      <w:r>
        <w:t>Обобщение.</w:t>
      </w:r>
      <w:r>
        <w:rPr>
          <w:spacing w:val="-11"/>
        </w:rPr>
        <w:t xml:space="preserve"> </w:t>
      </w:r>
      <w:r>
        <w:t>Историческое</w:t>
      </w:r>
      <w:r>
        <w:rPr>
          <w:spacing w:val="-12"/>
        </w:rPr>
        <w:t xml:space="preserve"> </w:t>
      </w:r>
      <w:r>
        <w:t>и</w:t>
      </w:r>
      <w:r>
        <w:rPr>
          <w:spacing w:val="-10"/>
        </w:rPr>
        <w:t xml:space="preserve"> </w:t>
      </w:r>
      <w:r>
        <w:t>культурное</w:t>
      </w:r>
      <w:r>
        <w:rPr>
          <w:spacing w:val="-10"/>
        </w:rPr>
        <w:t xml:space="preserve"> </w:t>
      </w:r>
      <w:r>
        <w:t>наследие</w:t>
      </w:r>
      <w:r>
        <w:rPr>
          <w:spacing w:val="-6"/>
        </w:rPr>
        <w:t xml:space="preserve"> </w:t>
      </w:r>
      <w:r>
        <w:rPr>
          <w:position w:val="1"/>
        </w:rPr>
        <w:t>XVIII</w:t>
      </w:r>
      <w:r>
        <w:rPr>
          <w:spacing w:val="-10"/>
          <w:position w:val="1"/>
        </w:rPr>
        <w:t xml:space="preserve"> </w:t>
      </w:r>
      <w:r>
        <w:rPr>
          <w:spacing w:val="-5"/>
          <w:position w:val="1"/>
        </w:rPr>
        <w:t>в.</w:t>
      </w:r>
    </w:p>
    <w:p w14:paraId="4F3D60ED">
      <w:pPr>
        <w:pStyle w:val="6"/>
        <w:spacing w:before="5"/>
        <w:ind w:firstLine="0"/>
        <w:jc w:val="left"/>
      </w:pPr>
      <w:r>
        <w:t>История</w:t>
      </w:r>
      <w:r>
        <w:rPr>
          <w:spacing w:val="-7"/>
        </w:rPr>
        <w:t xml:space="preserve"> </w:t>
      </w:r>
      <w:r>
        <w:t>России.</w:t>
      </w:r>
      <w:r>
        <w:rPr>
          <w:spacing w:val="-6"/>
        </w:rPr>
        <w:t xml:space="preserve"> </w:t>
      </w:r>
      <w:r>
        <w:t>Россия</w:t>
      </w:r>
      <w:r>
        <w:rPr>
          <w:spacing w:val="-4"/>
        </w:rPr>
        <w:t xml:space="preserve"> </w:t>
      </w:r>
      <w:r>
        <w:t>в</w:t>
      </w:r>
      <w:r>
        <w:rPr>
          <w:spacing w:val="-5"/>
        </w:rPr>
        <w:t xml:space="preserve"> </w:t>
      </w:r>
      <w:r>
        <w:t>конце XVII‒XVIII</w:t>
      </w:r>
      <w:r>
        <w:rPr>
          <w:spacing w:val="-3"/>
        </w:rPr>
        <w:t xml:space="preserve"> </w:t>
      </w:r>
      <w:r>
        <w:t>в.:</w:t>
      </w:r>
      <w:r>
        <w:rPr>
          <w:spacing w:val="-4"/>
        </w:rPr>
        <w:t xml:space="preserve"> </w:t>
      </w:r>
      <w:r>
        <w:t>от</w:t>
      </w:r>
      <w:r>
        <w:rPr>
          <w:spacing w:val="-4"/>
        </w:rPr>
        <w:t xml:space="preserve"> </w:t>
      </w:r>
      <w:r>
        <w:t>царства</w:t>
      </w:r>
      <w:r>
        <w:rPr>
          <w:spacing w:val="-4"/>
        </w:rPr>
        <w:t xml:space="preserve"> </w:t>
      </w:r>
      <w:r>
        <w:t>к</w:t>
      </w:r>
      <w:r>
        <w:rPr>
          <w:spacing w:val="-4"/>
        </w:rPr>
        <w:t xml:space="preserve"> </w:t>
      </w:r>
      <w:r>
        <w:rPr>
          <w:spacing w:val="-2"/>
        </w:rPr>
        <w:t>империи.</w:t>
      </w:r>
    </w:p>
    <w:p w14:paraId="7370BA16">
      <w:pPr>
        <w:pStyle w:val="6"/>
        <w:spacing w:before="4"/>
        <w:ind w:left="1008" w:firstLine="0"/>
        <w:jc w:val="left"/>
      </w:pPr>
      <w:r>
        <w:rPr>
          <w:spacing w:val="-2"/>
        </w:rPr>
        <w:t>Введение.</w:t>
      </w:r>
    </w:p>
    <w:p w14:paraId="1FD4952D">
      <w:pPr>
        <w:pStyle w:val="6"/>
        <w:spacing w:before="5"/>
        <w:ind w:left="1008" w:firstLine="0"/>
        <w:jc w:val="left"/>
      </w:pPr>
      <w:r>
        <w:t>Россия</w:t>
      </w:r>
      <w:r>
        <w:rPr>
          <w:spacing w:val="-6"/>
        </w:rPr>
        <w:t xml:space="preserve"> </w:t>
      </w:r>
      <w:r>
        <w:t>в</w:t>
      </w:r>
      <w:r>
        <w:rPr>
          <w:spacing w:val="-7"/>
        </w:rPr>
        <w:t xml:space="preserve"> </w:t>
      </w:r>
      <w:r>
        <w:t>эпоху</w:t>
      </w:r>
      <w:r>
        <w:rPr>
          <w:spacing w:val="-8"/>
        </w:rPr>
        <w:t xml:space="preserve"> </w:t>
      </w:r>
      <w:r>
        <w:t>преобразований</w:t>
      </w:r>
      <w:r>
        <w:rPr>
          <w:spacing w:val="-6"/>
        </w:rPr>
        <w:t xml:space="preserve"> </w:t>
      </w:r>
      <w:r>
        <w:t>Петра</w:t>
      </w:r>
      <w:r>
        <w:rPr>
          <w:spacing w:val="-4"/>
        </w:rPr>
        <w:t xml:space="preserve"> </w:t>
      </w:r>
      <w:r>
        <w:rPr>
          <w:spacing w:val="-5"/>
        </w:rPr>
        <w:t>I.</w:t>
      </w:r>
    </w:p>
    <w:p w14:paraId="23C444EF">
      <w:pPr>
        <w:pStyle w:val="6"/>
        <w:spacing w:before="4" w:line="244" w:lineRule="auto"/>
        <w:ind w:right="379"/>
      </w:pPr>
      <w:r>
        <w:t>Причины</w:t>
      </w:r>
      <w:r>
        <w:rPr>
          <w:spacing w:val="80"/>
        </w:rPr>
        <w:t xml:space="preserve">  </w:t>
      </w:r>
      <w:r>
        <w:t>и</w:t>
      </w:r>
      <w:r>
        <w:rPr>
          <w:spacing w:val="80"/>
        </w:rPr>
        <w:t xml:space="preserve">  </w:t>
      </w:r>
      <w:r>
        <w:t>предпосылки</w:t>
      </w:r>
      <w:r>
        <w:rPr>
          <w:spacing w:val="80"/>
        </w:rPr>
        <w:t xml:space="preserve">  </w:t>
      </w:r>
      <w:r>
        <w:t>преобразований.</w:t>
      </w:r>
      <w:r>
        <w:rPr>
          <w:spacing w:val="80"/>
        </w:rPr>
        <w:t xml:space="preserve">  </w:t>
      </w:r>
      <w:r>
        <w:t>Россия</w:t>
      </w:r>
      <w:r>
        <w:rPr>
          <w:spacing w:val="80"/>
        </w:rPr>
        <w:t xml:space="preserve">  </w:t>
      </w:r>
      <w:r>
        <w:t>и</w:t>
      </w:r>
      <w:r>
        <w:rPr>
          <w:spacing w:val="80"/>
        </w:rPr>
        <w:t xml:space="preserve">  </w:t>
      </w:r>
      <w:r>
        <w:t>Европа</w:t>
      </w:r>
      <w:r>
        <w:rPr>
          <w:spacing w:val="80"/>
        </w:rPr>
        <w:t xml:space="preserve">  </w:t>
      </w:r>
      <w:r>
        <w:t>в</w:t>
      </w:r>
      <w:r>
        <w:rPr>
          <w:spacing w:val="80"/>
        </w:rPr>
        <w:t xml:space="preserve">  </w:t>
      </w:r>
      <w:r>
        <w:t>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540891F4">
      <w:pPr>
        <w:pStyle w:val="6"/>
        <w:tabs>
          <w:tab w:val="left" w:pos="3103"/>
          <w:tab w:val="left" w:pos="5020"/>
          <w:tab w:val="left" w:pos="6044"/>
          <w:tab w:val="left" w:pos="7562"/>
          <w:tab w:val="left" w:pos="9625"/>
        </w:tabs>
        <w:spacing w:line="242" w:lineRule="auto"/>
        <w:ind w:right="383"/>
      </w:pPr>
      <w:r>
        <w:t xml:space="preserve">Экономическая политика. Строительство заводов и мануфактур. Создание базы </w:t>
      </w:r>
      <w:r>
        <w:rPr>
          <w:spacing w:val="-2"/>
        </w:rPr>
        <w:t>металлургической</w:t>
      </w:r>
      <w:r>
        <w:tab/>
      </w:r>
      <w:r>
        <w:rPr>
          <w:spacing w:val="-2"/>
        </w:rPr>
        <w:t>индустрии</w:t>
      </w:r>
      <w:r>
        <w:tab/>
      </w:r>
      <w:r>
        <w:rPr>
          <w:spacing w:val="-6"/>
        </w:rPr>
        <w:t>на</w:t>
      </w:r>
      <w:r>
        <w:tab/>
      </w:r>
      <w:r>
        <w:rPr>
          <w:spacing w:val="-2"/>
        </w:rPr>
        <w:t>Урале.</w:t>
      </w:r>
      <w:r>
        <w:tab/>
      </w:r>
      <w:r>
        <w:rPr>
          <w:spacing w:val="-2"/>
        </w:rPr>
        <w:t>Оружейные</w:t>
      </w:r>
      <w:r>
        <w:tab/>
      </w:r>
      <w:r>
        <w:rPr>
          <w:spacing w:val="-2"/>
        </w:rPr>
        <w:t xml:space="preserve">заводы </w:t>
      </w:r>
      <w: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62FD2D4">
      <w:pPr>
        <w:pStyle w:val="6"/>
        <w:tabs>
          <w:tab w:val="left" w:pos="2372"/>
          <w:tab w:val="left" w:pos="4095"/>
          <w:tab w:val="left" w:pos="5349"/>
          <w:tab w:val="left" w:pos="6239"/>
          <w:tab w:val="left" w:pos="8736"/>
          <w:tab w:val="left" w:pos="9627"/>
        </w:tabs>
        <w:spacing w:before="1" w:line="244" w:lineRule="auto"/>
        <w:ind w:right="380"/>
      </w:pPr>
      <w:r>
        <w:t>Социальная</w:t>
      </w:r>
      <w:r>
        <w:rPr>
          <w:spacing w:val="-3"/>
        </w:rPr>
        <w:t xml:space="preserve"> </w:t>
      </w:r>
      <w:r>
        <w:t>политика.</w:t>
      </w:r>
      <w:r>
        <w:rPr>
          <w:spacing w:val="-1"/>
        </w:rPr>
        <w:t xml:space="preserve"> </w:t>
      </w:r>
      <w:r>
        <w:t>Консолидация</w:t>
      </w:r>
      <w:r>
        <w:rPr>
          <w:spacing w:val="-3"/>
        </w:rPr>
        <w:t xml:space="preserve"> </w:t>
      </w:r>
      <w:r>
        <w:t>дворянского</w:t>
      </w:r>
      <w:r>
        <w:rPr>
          <w:spacing w:val="-3"/>
        </w:rPr>
        <w:t xml:space="preserve"> </w:t>
      </w:r>
      <w:r>
        <w:t>сословия,</w:t>
      </w:r>
      <w:r>
        <w:rPr>
          <w:spacing w:val="-3"/>
        </w:rPr>
        <w:t xml:space="preserve"> </w:t>
      </w:r>
      <w:r>
        <w:t>повышение</w:t>
      </w:r>
      <w:r>
        <w:rPr>
          <w:spacing w:val="-3"/>
        </w:rPr>
        <w:t xml:space="preserve"> </w:t>
      </w:r>
      <w:r>
        <w:t>его</w:t>
      </w:r>
      <w:r>
        <w:rPr>
          <w:spacing w:val="-3"/>
        </w:rPr>
        <w:t xml:space="preserve"> </w:t>
      </w:r>
      <w:r>
        <w:t>роли</w:t>
      </w:r>
      <w:r>
        <w:rPr>
          <w:spacing w:val="-3"/>
        </w:rPr>
        <w:t xml:space="preserve"> </w:t>
      </w:r>
      <w:r>
        <w:t xml:space="preserve">в </w:t>
      </w:r>
      <w:r>
        <w:rPr>
          <w:spacing w:val="-2"/>
        </w:rPr>
        <w:t>управлении</w:t>
      </w:r>
      <w:r>
        <w:tab/>
      </w:r>
      <w:r>
        <w:rPr>
          <w:spacing w:val="-2"/>
        </w:rPr>
        <w:t>страной.</w:t>
      </w:r>
      <w:r>
        <w:tab/>
      </w:r>
      <w:r>
        <w:rPr>
          <w:spacing w:val="-4"/>
        </w:rPr>
        <w:t>Указ</w:t>
      </w:r>
      <w:r>
        <w:tab/>
      </w:r>
      <w:r>
        <w:rPr>
          <w:spacing w:val="-10"/>
        </w:rPr>
        <w:t>о</w:t>
      </w:r>
      <w:r>
        <w:tab/>
      </w:r>
      <w:r>
        <w:rPr>
          <w:spacing w:val="-2"/>
        </w:rPr>
        <w:t>единонаследии</w:t>
      </w:r>
      <w:r>
        <w:tab/>
      </w:r>
      <w:r>
        <w:rPr>
          <w:spacing w:val="-10"/>
        </w:rPr>
        <w:t>и</w:t>
      </w:r>
      <w:r>
        <w:tab/>
      </w:r>
      <w:r>
        <w:rPr>
          <w:spacing w:val="-2"/>
        </w:rPr>
        <w:t xml:space="preserve">Табель </w:t>
      </w:r>
      <w: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9FF6471">
      <w:pPr>
        <w:pStyle w:val="6"/>
        <w:spacing w:line="244" w:lineRule="auto"/>
        <w:ind w:right="382"/>
      </w:pPr>
      <w:r>
        <w:t>Реформы</w:t>
      </w:r>
      <w:r>
        <w:rPr>
          <w:spacing w:val="80"/>
        </w:rPr>
        <w:t xml:space="preserve">   </w:t>
      </w:r>
      <w:r>
        <w:t>управления.</w:t>
      </w:r>
      <w:r>
        <w:rPr>
          <w:spacing w:val="80"/>
        </w:rPr>
        <w:t xml:space="preserve">   </w:t>
      </w:r>
      <w:r>
        <w:t>Реформы</w:t>
      </w:r>
      <w:r>
        <w:rPr>
          <w:spacing w:val="80"/>
        </w:rPr>
        <w:t xml:space="preserve">   </w:t>
      </w:r>
      <w:r>
        <w:t>местного</w:t>
      </w:r>
      <w:r>
        <w:rPr>
          <w:spacing w:val="80"/>
        </w:rPr>
        <w:t xml:space="preserve">   </w:t>
      </w:r>
      <w:r>
        <w:t>управления</w:t>
      </w:r>
      <w:r>
        <w:rPr>
          <w:spacing w:val="80"/>
        </w:rPr>
        <w:t xml:space="preserve">   </w:t>
      </w:r>
      <w:r>
        <w:t>(бурмистры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07D6742">
      <w:pPr>
        <w:pStyle w:val="6"/>
        <w:spacing w:line="268" w:lineRule="exact"/>
        <w:ind w:left="1008" w:firstLine="0"/>
      </w:pPr>
      <w:r>
        <w:t>Первые</w:t>
      </w:r>
      <w:r>
        <w:rPr>
          <w:spacing w:val="37"/>
        </w:rPr>
        <w:t xml:space="preserve">  </w:t>
      </w:r>
      <w:r>
        <w:t>гвардейские</w:t>
      </w:r>
      <w:r>
        <w:rPr>
          <w:spacing w:val="38"/>
        </w:rPr>
        <w:t xml:space="preserve">  </w:t>
      </w:r>
      <w:r>
        <w:t>полки.</w:t>
      </w:r>
      <w:r>
        <w:rPr>
          <w:spacing w:val="40"/>
        </w:rPr>
        <w:t xml:space="preserve">  </w:t>
      </w:r>
      <w:r>
        <w:t>Создание</w:t>
      </w:r>
      <w:r>
        <w:rPr>
          <w:spacing w:val="36"/>
        </w:rPr>
        <w:t xml:space="preserve">  </w:t>
      </w:r>
      <w:r>
        <w:t>регулярной</w:t>
      </w:r>
      <w:r>
        <w:rPr>
          <w:spacing w:val="38"/>
        </w:rPr>
        <w:t xml:space="preserve">  </w:t>
      </w:r>
      <w:r>
        <w:t>армии,</w:t>
      </w:r>
      <w:r>
        <w:rPr>
          <w:spacing w:val="37"/>
        </w:rPr>
        <w:t xml:space="preserve">  </w:t>
      </w:r>
      <w:r>
        <w:t>военного</w:t>
      </w:r>
      <w:r>
        <w:rPr>
          <w:spacing w:val="38"/>
        </w:rPr>
        <w:t xml:space="preserve">  </w:t>
      </w:r>
      <w:r>
        <w:rPr>
          <w:spacing w:val="-2"/>
        </w:rPr>
        <w:t>флота.</w:t>
      </w:r>
    </w:p>
    <w:p w14:paraId="675D79F8">
      <w:pPr>
        <w:pStyle w:val="6"/>
        <w:ind w:firstLine="0"/>
      </w:pPr>
      <w:r>
        <w:rPr>
          <w:spacing w:val="-4"/>
        </w:rPr>
        <w:t>Рекрутские</w:t>
      </w:r>
      <w:r>
        <w:rPr>
          <w:spacing w:val="3"/>
        </w:rPr>
        <w:t xml:space="preserve"> </w:t>
      </w:r>
      <w:r>
        <w:rPr>
          <w:spacing w:val="-2"/>
        </w:rPr>
        <w:t>наборы.</w:t>
      </w:r>
    </w:p>
    <w:p w14:paraId="0A34A686">
      <w:pPr>
        <w:pStyle w:val="6"/>
        <w:spacing w:before="3"/>
        <w:ind w:left="1008" w:firstLine="0"/>
      </w:pPr>
      <w:r>
        <w:t>Церковная</w:t>
      </w:r>
      <w:r>
        <w:rPr>
          <w:spacing w:val="54"/>
          <w:w w:val="150"/>
        </w:rPr>
        <w:t xml:space="preserve">  </w:t>
      </w:r>
      <w:r>
        <w:t>реформа.</w:t>
      </w:r>
      <w:r>
        <w:rPr>
          <w:spacing w:val="56"/>
          <w:w w:val="150"/>
        </w:rPr>
        <w:t xml:space="preserve">  </w:t>
      </w:r>
      <w:r>
        <w:t>Упразднение</w:t>
      </w:r>
      <w:r>
        <w:rPr>
          <w:spacing w:val="55"/>
          <w:w w:val="150"/>
        </w:rPr>
        <w:t xml:space="preserve">  </w:t>
      </w:r>
      <w:r>
        <w:t>патриаршества,</w:t>
      </w:r>
      <w:r>
        <w:rPr>
          <w:spacing w:val="55"/>
          <w:w w:val="150"/>
        </w:rPr>
        <w:t xml:space="preserve">  </w:t>
      </w:r>
      <w:r>
        <w:t>учреждение</w:t>
      </w:r>
      <w:r>
        <w:rPr>
          <w:spacing w:val="55"/>
          <w:w w:val="150"/>
        </w:rPr>
        <w:t xml:space="preserve">  </w:t>
      </w:r>
      <w:r>
        <w:rPr>
          <w:spacing w:val="-2"/>
        </w:rPr>
        <w:t>Синода.</w:t>
      </w:r>
    </w:p>
    <w:p w14:paraId="172AA23F">
      <w:pPr>
        <w:pStyle w:val="6"/>
        <w:spacing w:before="4"/>
        <w:ind w:firstLine="0"/>
      </w:pPr>
      <w:r>
        <w:t>Положение</w:t>
      </w:r>
      <w:r>
        <w:rPr>
          <w:spacing w:val="-15"/>
        </w:rPr>
        <w:t xml:space="preserve"> </w:t>
      </w:r>
      <w:r>
        <w:t>инославных</w:t>
      </w:r>
      <w:r>
        <w:rPr>
          <w:spacing w:val="-15"/>
        </w:rPr>
        <w:t xml:space="preserve"> </w:t>
      </w:r>
      <w:r>
        <w:rPr>
          <w:spacing w:val="-2"/>
        </w:rPr>
        <w:t>конфессий.</w:t>
      </w:r>
    </w:p>
    <w:p w14:paraId="77AEF9AC">
      <w:pPr>
        <w:pStyle w:val="6"/>
        <w:spacing w:before="5"/>
        <w:ind w:left="1008" w:firstLine="0"/>
      </w:pPr>
      <w:r>
        <w:t>Оппозиция</w:t>
      </w:r>
      <w:r>
        <w:rPr>
          <w:spacing w:val="28"/>
        </w:rPr>
        <w:t xml:space="preserve"> </w:t>
      </w:r>
      <w:r>
        <w:t>реформам</w:t>
      </w:r>
      <w:r>
        <w:rPr>
          <w:spacing w:val="29"/>
        </w:rPr>
        <w:t xml:space="preserve"> </w:t>
      </w:r>
      <w:r>
        <w:t>Петра</w:t>
      </w:r>
      <w:r>
        <w:rPr>
          <w:spacing w:val="33"/>
        </w:rPr>
        <w:t xml:space="preserve"> </w:t>
      </w:r>
      <w:r>
        <w:t>I.</w:t>
      </w:r>
      <w:r>
        <w:rPr>
          <w:spacing w:val="30"/>
        </w:rPr>
        <w:t xml:space="preserve"> </w:t>
      </w:r>
      <w:r>
        <w:t>Социальные</w:t>
      </w:r>
      <w:r>
        <w:rPr>
          <w:spacing w:val="29"/>
        </w:rPr>
        <w:t xml:space="preserve"> </w:t>
      </w:r>
      <w:r>
        <w:t>движения</w:t>
      </w:r>
      <w:r>
        <w:rPr>
          <w:spacing w:val="28"/>
        </w:rPr>
        <w:t xml:space="preserve"> </w:t>
      </w:r>
      <w:r>
        <w:t>в</w:t>
      </w:r>
      <w:r>
        <w:rPr>
          <w:spacing w:val="29"/>
        </w:rPr>
        <w:t xml:space="preserve"> </w:t>
      </w:r>
      <w:r>
        <w:t>первой</w:t>
      </w:r>
      <w:r>
        <w:rPr>
          <w:spacing w:val="29"/>
        </w:rPr>
        <w:t xml:space="preserve"> </w:t>
      </w:r>
      <w:r>
        <w:t>четверти</w:t>
      </w:r>
      <w:r>
        <w:rPr>
          <w:spacing w:val="34"/>
        </w:rPr>
        <w:t xml:space="preserve"> </w:t>
      </w:r>
      <w:r>
        <w:t>XVIII</w:t>
      </w:r>
      <w:r>
        <w:rPr>
          <w:spacing w:val="30"/>
        </w:rPr>
        <w:t xml:space="preserve"> </w:t>
      </w:r>
      <w:r>
        <w:rPr>
          <w:spacing w:val="-5"/>
        </w:rPr>
        <w:t>в.</w:t>
      </w:r>
    </w:p>
    <w:p w14:paraId="5A74E90E">
      <w:pPr>
        <w:pStyle w:val="6"/>
        <w:spacing w:before="4"/>
        <w:ind w:firstLine="0"/>
      </w:pPr>
      <w:r>
        <w:t>Восстания</w:t>
      </w:r>
      <w:r>
        <w:rPr>
          <w:spacing w:val="-12"/>
        </w:rPr>
        <w:t xml:space="preserve"> </w:t>
      </w:r>
      <w:r>
        <w:t>в</w:t>
      </w:r>
      <w:r>
        <w:rPr>
          <w:spacing w:val="-12"/>
        </w:rPr>
        <w:t xml:space="preserve"> </w:t>
      </w:r>
      <w:r>
        <w:t>Астрахани,</w:t>
      </w:r>
      <w:r>
        <w:rPr>
          <w:spacing w:val="-11"/>
        </w:rPr>
        <w:t xml:space="preserve"> </w:t>
      </w:r>
      <w:r>
        <w:t>Башкирии,</w:t>
      </w:r>
      <w:r>
        <w:rPr>
          <w:spacing w:val="-11"/>
        </w:rPr>
        <w:t xml:space="preserve"> </w:t>
      </w:r>
      <w:r>
        <w:t>на</w:t>
      </w:r>
      <w:r>
        <w:rPr>
          <w:spacing w:val="-12"/>
        </w:rPr>
        <w:t xml:space="preserve"> </w:t>
      </w:r>
      <w:r>
        <w:t>Дону.</w:t>
      </w:r>
      <w:r>
        <w:rPr>
          <w:spacing w:val="-11"/>
        </w:rPr>
        <w:t xml:space="preserve"> </w:t>
      </w:r>
      <w:r>
        <w:t>Дело</w:t>
      </w:r>
      <w:r>
        <w:rPr>
          <w:spacing w:val="-10"/>
        </w:rPr>
        <w:t xml:space="preserve"> </w:t>
      </w:r>
      <w:r>
        <w:t>царевича</w:t>
      </w:r>
      <w:r>
        <w:rPr>
          <w:spacing w:val="-13"/>
        </w:rPr>
        <w:t xml:space="preserve"> </w:t>
      </w:r>
      <w:r>
        <w:rPr>
          <w:spacing w:val="-2"/>
        </w:rPr>
        <w:t>Алексея.</w:t>
      </w:r>
    </w:p>
    <w:p w14:paraId="5459BDB4">
      <w:pPr>
        <w:pStyle w:val="6"/>
        <w:spacing w:before="4"/>
        <w:ind w:left="1008" w:firstLine="0"/>
      </w:pPr>
      <w:r>
        <w:t>Внешняя</w:t>
      </w:r>
      <w:r>
        <w:rPr>
          <w:spacing w:val="45"/>
        </w:rPr>
        <w:t xml:space="preserve"> </w:t>
      </w:r>
      <w:r>
        <w:t>политика.</w:t>
      </w:r>
      <w:r>
        <w:rPr>
          <w:spacing w:val="46"/>
        </w:rPr>
        <w:t xml:space="preserve"> </w:t>
      </w:r>
      <w:r>
        <w:t>Северная</w:t>
      </w:r>
      <w:r>
        <w:rPr>
          <w:spacing w:val="45"/>
        </w:rPr>
        <w:t xml:space="preserve"> </w:t>
      </w:r>
      <w:r>
        <w:t>война.</w:t>
      </w:r>
      <w:r>
        <w:rPr>
          <w:spacing w:val="46"/>
        </w:rPr>
        <w:t xml:space="preserve"> </w:t>
      </w:r>
      <w:r>
        <w:t>Причины</w:t>
      </w:r>
      <w:r>
        <w:rPr>
          <w:spacing w:val="45"/>
        </w:rPr>
        <w:t xml:space="preserve"> </w:t>
      </w:r>
      <w:r>
        <w:t>и</w:t>
      </w:r>
      <w:r>
        <w:rPr>
          <w:spacing w:val="46"/>
        </w:rPr>
        <w:t xml:space="preserve"> </w:t>
      </w:r>
      <w:r>
        <w:t>цели</w:t>
      </w:r>
      <w:r>
        <w:rPr>
          <w:spacing w:val="46"/>
        </w:rPr>
        <w:t xml:space="preserve"> </w:t>
      </w:r>
      <w:r>
        <w:t>войны.</w:t>
      </w:r>
      <w:r>
        <w:rPr>
          <w:spacing w:val="46"/>
        </w:rPr>
        <w:t xml:space="preserve"> </w:t>
      </w:r>
      <w:r>
        <w:t>Неудачи</w:t>
      </w:r>
      <w:r>
        <w:rPr>
          <w:spacing w:val="45"/>
        </w:rPr>
        <w:t xml:space="preserve"> </w:t>
      </w:r>
      <w:r>
        <w:t>в</w:t>
      </w:r>
      <w:r>
        <w:rPr>
          <w:spacing w:val="47"/>
        </w:rPr>
        <w:t xml:space="preserve"> </w:t>
      </w:r>
      <w:r>
        <w:rPr>
          <w:spacing w:val="-2"/>
        </w:rPr>
        <w:t>начале</w:t>
      </w:r>
    </w:p>
    <w:p w14:paraId="25100B90">
      <w:pPr>
        <w:pStyle w:val="6"/>
        <w:spacing w:after="0"/>
        <w:sectPr>
          <w:pgSz w:w="11920" w:h="16850"/>
          <w:pgMar w:top="1160" w:right="360" w:bottom="280" w:left="720" w:header="720" w:footer="720" w:gutter="0"/>
          <w:cols w:space="720" w:num="1"/>
        </w:sectPr>
      </w:pPr>
    </w:p>
    <w:p w14:paraId="573065B7">
      <w:pPr>
        <w:pStyle w:val="6"/>
        <w:spacing w:before="79" w:line="244" w:lineRule="auto"/>
        <w:ind w:right="383" w:firstLine="0"/>
      </w:pPr>
      <w:r>
        <w:t>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17CE098D">
      <w:pPr>
        <w:pStyle w:val="6"/>
        <w:spacing w:line="244" w:lineRule="auto"/>
        <w:ind w:right="378"/>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F49375B">
      <w:pPr>
        <w:pStyle w:val="6"/>
        <w:spacing w:line="244" w:lineRule="auto"/>
        <w:ind w:right="377"/>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w:t>
      </w:r>
      <w:r>
        <w:rPr>
          <w:spacing w:val="-8"/>
        </w:rPr>
        <w:t xml:space="preserve"> </w:t>
      </w:r>
      <w:r>
        <w:t>Европейский</w:t>
      </w:r>
      <w:r>
        <w:rPr>
          <w:spacing w:val="-9"/>
        </w:rPr>
        <w:t xml:space="preserve"> </w:t>
      </w:r>
      <w:r>
        <w:t>стиль</w:t>
      </w:r>
      <w:r>
        <w:rPr>
          <w:spacing w:val="-9"/>
        </w:rPr>
        <w:t xml:space="preserve"> </w:t>
      </w:r>
      <w:r>
        <w:t>в</w:t>
      </w:r>
      <w:r>
        <w:rPr>
          <w:spacing w:val="-9"/>
        </w:rPr>
        <w:t xml:space="preserve"> </w:t>
      </w:r>
      <w:r>
        <w:t>одежде,</w:t>
      </w:r>
      <w:r>
        <w:rPr>
          <w:spacing w:val="-11"/>
        </w:rPr>
        <w:t xml:space="preserve"> </w:t>
      </w:r>
      <w:r>
        <w:t>развлечениях,</w:t>
      </w:r>
      <w:r>
        <w:rPr>
          <w:spacing w:val="-8"/>
        </w:rPr>
        <w:t xml:space="preserve"> </w:t>
      </w:r>
      <w:r>
        <w:t>питании.</w:t>
      </w:r>
      <w:r>
        <w:rPr>
          <w:spacing w:val="-8"/>
        </w:rPr>
        <w:t xml:space="preserve"> </w:t>
      </w:r>
      <w:r>
        <w:t>Изменения</w:t>
      </w:r>
      <w:r>
        <w:rPr>
          <w:spacing w:val="-9"/>
        </w:rPr>
        <w:t xml:space="preserve"> </w:t>
      </w:r>
      <w:r>
        <w:t>в</w:t>
      </w:r>
      <w:r>
        <w:rPr>
          <w:spacing w:val="-9"/>
        </w:rPr>
        <w:t xml:space="preserve"> </w:t>
      </w:r>
      <w:r>
        <w:t xml:space="preserve">положении </w:t>
      </w:r>
      <w:r>
        <w:rPr>
          <w:spacing w:val="-2"/>
        </w:rPr>
        <w:t>женщин.</w:t>
      </w:r>
    </w:p>
    <w:p w14:paraId="7B110255">
      <w:pPr>
        <w:pStyle w:val="6"/>
        <w:spacing w:line="244" w:lineRule="auto"/>
        <w:ind w:right="374"/>
      </w:pPr>
      <w:r>
        <w:t>Итоги, последствия и значение петровских преобразований. Образ Петра I в русской культуре.</w:t>
      </w:r>
    </w:p>
    <w:p w14:paraId="1F45B8D6">
      <w:pPr>
        <w:pStyle w:val="6"/>
        <w:spacing w:line="267" w:lineRule="exact"/>
        <w:ind w:left="1008" w:firstLine="0"/>
      </w:pPr>
      <w:r>
        <w:t>Россия</w:t>
      </w:r>
      <w:r>
        <w:rPr>
          <w:spacing w:val="-8"/>
        </w:rPr>
        <w:t xml:space="preserve"> </w:t>
      </w:r>
      <w:r>
        <w:t>после</w:t>
      </w:r>
      <w:r>
        <w:rPr>
          <w:spacing w:val="-8"/>
        </w:rPr>
        <w:t xml:space="preserve"> </w:t>
      </w:r>
      <w:r>
        <w:t>Петра</w:t>
      </w:r>
      <w:r>
        <w:rPr>
          <w:spacing w:val="-6"/>
        </w:rPr>
        <w:t xml:space="preserve"> </w:t>
      </w:r>
      <w:r>
        <w:t>I.</w:t>
      </w:r>
      <w:r>
        <w:rPr>
          <w:spacing w:val="-8"/>
        </w:rPr>
        <w:t xml:space="preserve"> </w:t>
      </w:r>
      <w:r>
        <w:t>Дворцовые</w:t>
      </w:r>
      <w:r>
        <w:rPr>
          <w:spacing w:val="-7"/>
        </w:rPr>
        <w:t xml:space="preserve"> </w:t>
      </w:r>
      <w:r>
        <w:rPr>
          <w:spacing w:val="-2"/>
        </w:rPr>
        <w:t>перевороты.</w:t>
      </w:r>
    </w:p>
    <w:p w14:paraId="2526FE3D">
      <w:pPr>
        <w:pStyle w:val="6"/>
        <w:tabs>
          <w:tab w:val="left" w:pos="2365"/>
          <w:tab w:val="left" w:pos="4153"/>
          <w:tab w:val="left" w:pos="6534"/>
          <w:tab w:val="left" w:pos="7374"/>
          <w:tab w:val="left" w:pos="8869"/>
          <w:tab w:val="left" w:pos="9680"/>
        </w:tabs>
        <w:spacing w:line="244" w:lineRule="auto"/>
        <w:ind w:right="376"/>
      </w:pPr>
      <w:r>
        <w:t>Причины нестабильности политического строя. Дворцовые перевороты. Фаворитизм.</w:t>
      </w:r>
      <w:r>
        <w:rPr>
          <w:spacing w:val="-10"/>
        </w:rPr>
        <w:t xml:space="preserve"> </w:t>
      </w:r>
      <w:r>
        <w:t>Создание</w:t>
      </w:r>
      <w:r>
        <w:rPr>
          <w:spacing w:val="-9"/>
        </w:rPr>
        <w:t xml:space="preserve"> </w:t>
      </w:r>
      <w:r>
        <w:t>Верховного</w:t>
      </w:r>
      <w:r>
        <w:rPr>
          <w:spacing w:val="-9"/>
        </w:rPr>
        <w:t xml:space="preserve"> </w:t>
      </w:r>
      <w:r>
        <w:t>тайного</w:t>
      </w:r>
      <w:r>
        <w:rPr>
          <w:spacing w:val="-9"/>
        </w:rPr>
        <w:t xml:space="preserve"> </w:t>
      </w:r>
      <w:r>
        <w:t>совета.</w:t>
      </w:r>
      <w:r>
        <w:rPr>
          <w:spacing w:val="-10"/>
        </w:rPr>
        <w:t xml:space="preserve"> </w:t>
      </w:r>
      <w:r>
        <w:t>Крушение</w:t>
      </w:r>
      <w:r>
        <w:rPr>
          <w:spacing w:val="-9"/>
        </w:rPr>
        <w:t xml:space="preserve"> </w:t>
      </w:r>
      <w:r>
        <w:t>политической</w:t>
      </w:r>
      <w:r>
        <w:rPr>
          <w:spacing w:val="-10"/>
        </w:rPr>
        <w:t xml:space="preserve"> </w:t>
      </w:r>
      <w:r>
        <w:t>карьеры</w:t>
      </w:r>
      <w:r>
        <w:rPr>
          <w:spacing w:val="-11"/>
        </w:rPr>
        <w:t xml:space="preserve"> </w:t>
      </w:r>
      <w:r>
        <w:t xml:space="preserve">А.Д. </w:t>
      </w:r>
      <w:r>
        <w:rPr>
          <w:spacing w:val="-2"/>
        </w:rPr>
        <w:t>Меншикова.</w:t>
      </w:r>
      <w:r>
        <w:tab/>
      </w:r>
      <w:r>
        <w:rPr>
          <w:spacing w:val="-2"/>
        </w:rPr>
        <w:t>Кондиции</w:t>
      </w:r>
      <w:r>
        <w:tab/>
      </w:r>
      <w:r>
        <w:rPr>
          <w:spacing w:val="-2"/>
        </w:rPr>
        <w:t>«верховников»</w:t>
      </w:r>
      <w:r>
        <w:tab/>
      </w:r>
      <w:r>
        <w:rPr>
          <w:spacing w:val="-10"/>
        </w:rPr>
        <w:t>и</w:t>
      </w:r>
      <w:r>
        <w:tab/>
      </w:r>
      <w:r>
        <w:rPr>
          <w:spacing w:val="-2"/>
        </w:rPr>
        <w:t>приход</w:t>
      </w:r>
      <w:r>
        <w:tab/>
      </w:r>
      <w:r>
        <w:rPr>
          <w:spacing w:val="-10"/>
        </w:rPr>
        <w:t>к</w:t>
      </w:r>
      <w:r>
        <w:tab/>
      </w:r>
      <w:r>
        <w:rPr>
          <w:spacing w:val="-2"/>
        </w:rPr>
        <w:t xml:space="preserve">власти </w:t>
      </w:r>
      <w:r>
        <w:t>Анны</w:t>
      </w:r>
      <w:r>
        <w:rPr>
          <w:spacing w:val="80"/>
        </w:rPr>
        <w:t xml:space="preserve">  </w:t>
      </w:r>
      <w:r>
        <w:t>Иоанновны.</w:t>
      </w:r>
      <w:r>
        <w:rPr>
          <w:spacing w:val="80"/>
        </w:rPr>
        <w:t xml:space="preserve">  </w:t>
      </w:r>
      <w:r>
        <w:t>Кабинет</w:t>
      </w:r>
      <w:r>
        <w:rPr>
          <w:spacing w:val="80"/>
        </w:rPr>
        <w:t xml:space="preserve">  </w:t>
      </w:r>
      <w:r>
        <w:t>министров.</w:t>
      </w:r>
      <w:r>
        <w:rPr>
          <w:spacing w:val="80"/>
        </w:rPr>
        <w:t xml:space="preserve">  </w:t>
      </w:r>
      <w:r>
        <w:t>Роль</w:t>
      </w:r>
      <w:r>
        <w:rPr>
          <w:spacing w:val="80"/>
        </w:rPr>
        <w:t xml:space="preserve">  </w:t>
      </w:r>
      <w:r>
        <w:t>Э.</w:t>
      </w:r>
      <w:r>
        <w:rPr>
          <w:spacing w:val="80"/>
        </w:rPr>
        <w:t xml:space="preserve">  </w:t>
      </w:r>
      <w:r>
        <w:t>Бирона,</w:t>
      </w:r>
      <w:r>
        <w:rPr>
          <w:spacing w:val="80"/>
        </w:rPr>
        <w:t xml:space="preserve">  </w:t>
      </w:r>
      <w:r>
        <w:t>А.И.</w:t>
      </w:r>
      <w:r>
        <w:rPr>
          <w:spacing w:val="80"/>
        </w:rPr>
        <w:t xml:space="preserve">  </w:t>
      </w:r>
      <w:r>
        <w:t>Остермана, А.П. Волынского, Б.Х. Миниха в управлении и политической жизни страны.</w:t>
      </w:r>
    </w:p>
    <w:p w14:paraId="63B0218F">
      <w:pPr>
        <w:pStyle w:val="6"/>
        <w:spacing w:line="244" w:lineRule="auto"/>
        <w:ind w:right="38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1B84FC76">
      <w:pPr>
        <w:pStyle w:val="6"/>
        <w:tabs>
          <w:tab w:val="left" w:pos="3142"/>
          <w:tab w:val="left" w:pos="4885"/>
          <w:tab w:val="left" w:pos="6973"/>
          <w:tab w:val="left" w:pos="9650"/>
        </w:tabs>
        <w:spacing w:line="244" w:lineRule="auto"/>
        <w:ind w:right="379"/>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w:t>
      </w:r>
      <w:r>
        <w:rPr>
          <w:spacing w:val="-2"/>
        </w:rPr>
        <w:t>Ломоносов</w:t>
      </w:r>
      <w:r>
        <w:tab/>
      </w:r>
      <w:r>
        <w:rPr>
          <w:spacing w:val="-10"/>
        </w:rPr>
        <w:t>и</w:t>
      </w:r>
      <w:r>
        <w:tab/>
      </w:r>
      <w:r>
        <w:rPr>
          <w:spacing w:val="-4"/>
        </w:rPr>
        <w:t>И.И.</w:t>
      </w:r>
      <w:r>
        <w:tab/>
      </w:r>
      <w:r>
        <w:rPr>
          <w:spacing w:val="-2"/>
        </w:rPr>
        <w:t>Шувалов.</w:t>
      </w:r>
      <w:r>
        <w:tab/>
      </w:r>
      <w:r>
        <w:rPr>
          <w:spacing w:val="-2"/>
        </w:rPr>
        <w:t xml:space="preserve">Россия </w:t>
      </w:r>
      <w:r>
        <w:t>в международных конфликтах 1740-1750-х гг. Участие в Семилетней войне.</w:t>
      </w:r>
    </w:p>
    <w:p w14:paraId="6A8291E0">
      <w:pPr>
        <w:pStyle w:val="6"/>
        <w:spacing w:line="244" w:lineRule="auto"/>
        <w:ind w:right="381"/>
      </w:pPr>
      <w:r>
        <w:t>Петр</w:t>
      </w:r>
      <w:r>
        <w:rPr>
          <w:spacing w:val="80"/>
          <w:w w:val="150"/>
        </w:rPr>
        <w:t xml:space="preserve">  </w:t>
      </w:r>
      <w:r>
        <w:t>III.</w:t>
      </w:r>
      <w:r>
        <w:rPr>
          <w:spacing w:val="80"/>
          <w:w w:val="150"/>
        </w:rPr>
        <w:t xml:space="preserve">  </w:t>
      </w:r>
      <w:r>
        <w:t>Манифест</w:t>
      </w:r>
      <w:r>
        <w:rPr>
          <w:spacing w:val="80"/>
          <w:w w:val="150"/>
        </w:rPr>
        <w:t xml:space="preserve">  </w:t>
      </w:r>
      <w:r>
        <w:t>о</w:t>
      </w:r>
      <w:r>
        <w:rPr>
          <w:spacing w:val="80"/>
          <w:w w:val="150"/>
        </w:rPr>
        <w:t xml:space="preserve">  </w:t>
      </w:r>
      <w:r>
        <w:t>вольности</w:t>
      </w:r>
      <w:r>
        <w:rPr>
          <w:spacing w:val="80"/>
          <w:w w:val="150"/>
        </w:rPr>
        <w:t xml:space="preserve">  </w:t>
      </w:r>
      <w:r>
        <w:t>дворянства.</w:t>
      </w:r>
      <w:r>
        <w:rPr>
          <w:spacing w:val="80"/>
          <w:w w:val="150"/>
        </w:rPr>
        <w:t xml:space="preserve">  </w:t>
      </w:r>
      <w:r>
        <w:t>Причины</w:t>
      </w:r>
      <w:r>
        <w:rPr>
          <w:spacing w:val="80"/>
          <w:w w:val="150"/>
        </w:rPr>
        <w:t xml:space="preserve">  </w:t>
      </w:r>
      <w:r>
        <w:t>переворота 28 июня 1762 г.</w:t>
      </w:r>
    </w:p>
    <w:p w14:paraId="6200212C">
      <w:pPr>
        <w:pStyle w:val="6"/>
        <w:ind w:left="1008" w:firstLine="0"/>
        <w:rPr>
          <w:position w:val="1"/>
        </w:rPr>
      </w:pPr>
      <w:r>
        <w:t>Россия</w:t>
      </w:r>
      <w:r>
        <w:rPr>
          <w:spacing w:val="-5"/>
        </w:rPr>
        <w:t xml:space="preserve"> </w:t>
      </w:r>
      <w:r>
        <w:t>в</w:t>
      </w:r>
      <w:r>
        <w:rPr>
          <w:spacing w:val="-5"/>
        </w:rPr>
        <w:t xml:space="preserve"> </w:t>
      </w:r>
      <w:r>
        <w:t>1760-1790-х</w:t>
      </w:r>
      <w:r>
        <w:rPr>
          <w:spacing w:val="-6"/>
        </w:rPr>
        <w:t xml:space="preserve"> </w:t>
      </w:r>
      <w:r>
        <w:t>гг.</w:t>
      </w:r>
      <w:r>
        <w:rPr>
          <w:spacing w:val="-4"/>
        </w:rPr>
        <w:t xml:space="preserve"> </w:t>
      </w:r>
      <w:r>
        <w:rPr>
          <w:position w:val="1"/>
        </w:rPr>
        <w:t>Правление</w:t>
      </w:r>
      <w:r>
        <w:rPr>
          <w:spacing w:val="-4"/>
          <w:position w:val="1"/>
        </w:rPr>
        <w:t xml:space="preserve"> </w:t>
      </w:r>
      <w:r>
        <w:rPr>
          <w:position w:val="1"/>
        </w:rPr>
        <w:t>Екатерины</w:t>
      </w:r>
      <w:r>
        <w:rPr>
          <w:spacing w:val="-5"/>
          <w:position w:val="1"/>
        </w:rPr>
        <w:t xml:space="preserve"> </w:t>
      </w:r>
      <w:r>
        <w:rPr>
          <w:position w:val="1"/>
        </w:rPr>
        <w:t>II</w:t>
      </w:r>
      <w:r>
        <w:rPr>
          <w:spacing w:val="-4"/>
          <w:position w:val="1"/>
        </w:rPr>
        <w:t xml:space="preserve"> </w:t>
      </w:r>
      <w:r>
        <w:rPr>
          <w:position w:val="1"/>
        </w:rPr>
        <w:t>и</w:t>
      </w:r>
      <w:r>
        <w:rPr>
          <w:spacing w:val="-7"/>
          <w:position w:val="1"/>
        </w:rPr>
        <w:t xml:space="preserve"> </w:t>
      </w:r>
      <w:r>
        <w:rPr>
          <w:position w:val="1"/>
        </w:rPr>
        <w:t>Павла</w:t>
      </w:r>
      <w:r>
        <w:rPr>
          <w:spacing w:val="-3"/>
          <w:position w:val="1"/>
        </w:rPr>
        <w:t xml:space="preserve"> </w:t>
      </w:r>
      <w:r>
        <w:rPr>
          <w:spacing w:val="-5"/>
          <w:position w:val="1"/>
        </w:rPr>
        <w:t>I.</w:t>
      </w:r>
    </w:p>
    <w:p w14:paraId="17A117B7">
      <w:pPr>
        <w:pStyle w:val="6"/>
        <w:ind w:left="1008" w:firstLine="0"/>
      </w:pPr>
      <w:r>
        <w:t>Внутренняя</w:t>
      </w:r>
      <w:r>
        <w:rPr>
          <w:spacing w:val="43"/>
        </w:rPr>
        <w:t xml:space="preserve"> </w:t>
      </w:r>
      <w:r>
        <w:t>политика</w:t>
      </w:r>
      <w:r>
        <w:rPr>
          <w:spacing w:val="45"/>
        </w:rPr>
        <w:t xml:space="preserve"> </w:t>
      </w:r>
      <w:r>
        <w:t>Екатерины</w:t>
      </w:r>
      <w:r>
        <w:rPr>
          <w:spacing w:val="48"/>
        </w:rPr>
        <w:t xml:space="preserve"> </w:t>
      </w:r>
      <w:r>
        <w:t>II.</w:t>
      </w:r>
      <w:r>
        <w:rPr>
          <w:spacing w:val="44"/>
        </w:rPr>
        <w:t xml:space="preserve"> </w:t>
      </w:r>
      <w:r>
        <w:t>Личность</w:t>
      </w:r>
      <w:r>
        <w:rPr>
          <w:spacing w:val="44"/>
        </w:rPr>
        <w:t xml:space="preserve"> </w:t>
      </w:r>
      <w:r>
        <w:t>императрицы.</w:t>
      </w:r>
      <w:r>
        <w:rPr>
          <w:spacing w:val="41"/>
        </w:rPr>
        <w:t xml:space="preserve"> </w:t>
      </w:r>
      <w:r>
        <w:t>Идеи</w:t>
      </w:r>
      <w:r>
        <w:rPr>
          <w:spacing w:val="45"/>
        </w:rPr>
        <w:t xml:space="preserve"> </w:t>
      </w:r>
      <w:r>
        <w:rPr>
          <w:spacing w:val="-2"/>
        </w:rPr>
        <w:t>Просвещения.</w:t>
      </w:r>
    </w:p>
    <w:p w14:paraId="59FA9A4D">
      <w:pPr>
        <w:pStyle w:val="6"/>
        <w:spacing w:line="244" w:lineRule="auto"/>
        <w:ind w:right="382"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w:t>
      </w:r>
      <w:r>
        <w:rPr>
          <w:spacing w:val="80"/>
          <w:w w:val="150"/>
        </w:rPr>
        <w:t xml:space="preserve"> </w:t>
      </w:r>
      <w:r>
        <w:t>грамоты</w:t>
      </w:r>
      <w:r>
        <w:rPr>
          <w:spacing w:val="80"/>
          <w:w w:val="150"/>
        </w:rPr>
        <w:t xml:space="preserve"> </w:t>
      </w:r>
      <w:r>
        <w:t>дворянству</w:t>
      </w:r>
      <w:r>
        <w:rPr>
          <w:spacing w:val="80"/>
          <w:w w:val="150"/>
        </w:rPr>
        <w:t xml:space="preserve"> </w:t>
      </w:r>
      <w:r>
        <w:t>и</w:t>
      </w:r>
      <w:r>
        <w:rPr>
          <w:spacing w:val="80"/>
          <w:w w:val="150"/>
        </w:rPr>
        <w:t xml:space="preserve"> </w:t>
      </w:r>
      <w:r>
        <w:t>городам.</w:t>
      </w:r>
      <w:r>
        <w:rPr>
          <w:spacing w:val="80"/>
          <w:w w:val="150"/>
        </w:rPr>
        <w:t xml:space="preserve"> </w:t>
      </w:r>
      <w:r>
        <w:t>Положение</w:t>
      </w:r>
      <w:r>
        <w:rPr>
          <w:spacing w:val="80"/>
          <w:w w:val="150"/>
        </w:rPr>
        <w:t xml:space="preserve"> </w:t>
      </w:r>
      <w:r>
        <w:t>сословий.</w:t>
      </w:r>
      <w:r>
        <w:rPr>
          <w:spacing w:val="80"/>
          <w:w w:val="150"/>
        </w:rPr>
        <w:t xml:space="preserve"> </w:t>
      </w:r>
      <w:r>
        <w:t>Дворянство</w:t>
      </w:r>
      <w:r>
        <w:rPr>
          <w:spacing w:val="80"/>
          <w:w w:val="150"/>
        </w:rPr>
        <w:t xml:space="preserve"> </w:t>
      </w:r>
      <w:r>
        <w:t>‒</w:t>
      </w:r>
    </w:p>
    <w:p w14:paraId="78763C85">
      <w:pPr>
        <w:pStyle w:val="6"/>
        <w:spacing w:line="244" w:lineRule="auto"/>
        <w:ind w:right="380" w:firstLine="0"/>
      </w:pPr>
      <w:r>
        <w:t>«первенствующее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385A285">
      <w:pPr>
        <w:pStyle w:val="6"/>
        <w:spacing w:line="244" w:lineRule="auto"/>
        <w:ind w:right="375"/>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w:t>
      </w:r>
      <w:r>
        <w:rPr>
          <w:spacing w:val="80"/>
          <w:w w:val="150"/>
        </w:rPr>
        <w:t xml:space="preserve"> </w:t>
      </w:r>
      <w:r>
        <w:t>Формирование</w:t>
      </w:r>
      <w:r>
        <w:rPr>
          <w:spacing w:val="80"/>
          <w:w w:val="150"/>
        </w:rPr>
        <w:t xml:space="preserve"> </w:t>
      </w:r>
      <w:r>
        <w:t>Кубанского</w:t>
      </w:r>
      <w:r>
        <w:rPr>
          <w:spacing w:val="80"/>
          <w:w w:val="150"/>
        </w:rPr>
        <w:t xml:space="preserve"> </w:t>
      </w:r>
      <w:r>
        <w:t>казачества.</w:t>
      </w:r>
      <w:r>
        <w:rPr>
          <w:spacing w:val="80"/>
          <w:w w:val="150"/>
        </w:rPr>
        <w:t xml:space="preserve"> </w:t>
      </w:r>
      <w:r>
        <w:t>Активизация</w:t>
      </w:r>
      <w:r>
        <w:rPr>
          <w:spacing w:val="80"/>
          <w:w w:val="150"/>
        </w:rPr>
        <w:t xml:space="preserve"> </w:t>
      </w:r>
      <w:r>
        <w:t>деятельности</w:t>
      </w:r>
      <w:r>
        <w:rPr>
          <w:spacing w:val="80"/>
        </w:rPr>
        <w:t xml:space="preserve"> </w:t>
      </w:r>
      <w:r>
        <w:t>по привлечению иностранцев в Россию. Расселение колонистов в Новороссии,</w:t>
      </w:r>
      <w:r>
        <w:rPr>
          <w:spacing w:val="40"/>
        </w:rPr>
        <w:t xml:space="preserve"> </w:t>
      </w:r>
      <w:r>
        <w:t>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5BA9C5E">
      <w:pPr>
        <w:pStyle w:val="6"/>
        <w:spacing w:line="244" w:lineRule="auto"/>
        <w:ind w:right="376"/>
      </w:pPr>
      <w:r>
        <w:t>Экономическое развитие России во второй половине XVIII в. Крестьяне: крепостные,</w:t>
      </w:r>
      <w:r>
        <w:rPr>
          <w:spacing w:val="-1"/>
        </w:rPr>
        <w:t xml:space="preserve"> </w:t>
      </w:r>
      <w:r>
        <w:t>государственные,</w:t>
      </w:r>
      <w:r>
        <w:rPr>
          <w:spacing w:val="-1"/>
        </w:rPr>
        <w:t xml:space="preserve"> </w:t>
      </w:r>
      <w:r>
        <w:t>монастырские.</w:t>
      </w:r>
      <w:r>
        <w:rPr>
          <w:spacing w:val="-3"/>
        </w:rPr>
        <w:t xml:space="preserve"> </w:t>
      </w:r>
      <w:r>
        <w:t>Условия</w:t>
      </w:r>
      <w:r>
        <w:rPr>
          <w:spacing w:val="-2"/>
        </w:rPr>
        <w:t xml:space="preserve"> </w:t>
      </w:r>
      <w:r>
        <w:t>жизни</w:t>
      </w:r>
      <w:r>
        <w:rPr>
          <w:spacing w:val="-4"/>
        </w:rPr>
        <w:t xml:space="preserve"> </w:t>
      </w:r>
      <w:r>
        <w:t>крепостной</w:t>
      </w:r>
      <w:r>
        <w:rPr>
          <w:spacing w:val="-1"/>
        </w:rPr>
        <w:t xml:space="preserve"> </w:t>
      </w:r>
      <w:r>
        <w:t>деревни.</w:t>
      </w:r>
      <w:r>
        <w:rPr>
          <w:spacing w:val="-3"/>
        </w:rPr>
        <w:t xml:space="preserve"> </w:t>
      </w:r>
      <w:r>
        <w:t>Права</w:t>
      </w:r>
    </w:p>
    <w:p w14:paraId="11DDD4AE">
      <w:pPr>
        <w:pStyle w:val="6"/>
        <w:spacing w:after="0" w:line="244" w:lineRule="auto"/>
        <w:sectPr>
          <w:pgSz w:w="11920" w:h="16850"/>
          <w:pgMar w:top="1160" w:right="360" w:bottom="280" w:left="720" w:header="720" w:footer="720" w:gutter="0"/>
          <w:cols w:space="720" w:num="1"/>
        </w:sectPr>
      </w:pPr>
    </w:p>
    <w:p w14:paraId="66E912DA">
      <w:pPr>
        <w:pStyle w:val="6"/>
        <w:spacing w:before="79" w:line="244" w:lineRule="auto"/>
        <w:ind w:right="385" w:firstLine="0"/>
      </w:pPr>
      <w:r>
        <w:t>помещика по отношению к своим крепостным. Барщинное и оброчное хозяйство. Дворовые люди. Роль крепостного строя в экономике страны.</w:t>
      </w:r>
    </w:p>
    <w:p w14:paraId="62A3B032">
      <w:pPr>
        <w:pStyle w:val="6"/>
        <w:tabs>
          <w:tab w:val="left" w:pos="4715"/>
          <w:tab w:val="left" w:pos="9281"/>
        </w:tabs>
        <w:spacing w:line="244" w:lineRule="auto"/>
        <w:ind w:right="378"/>
      </w:pPr>
      <w:r>
        <w:t>Промышленность в городе и деревне. Роль государства, купечества, помещиков в развитии</w:t>
      </w:r>
      <w:r>
        <w:rPr>
          <w:spacing w:val="-6"/>
        </w:rPr>
        <w:t xml:space="preserve"> </w:t>
      </w:r>
      <w:r>
        <w:t>промышленности.</w:t>
      </w:r>
      <w:r>
        <w:rPr>
          <w:spacing w:val="-4"/>
        </w:rPr>
        <w:t xml:space="preserve"> </w:t>
      </w:r>
      <w:r>
        <w:t>Крепостной</w:t>
      </w:r>
      <w:r>
        <w:rPr>
          <w:spacing w:val="-6"/>
        </w:rPr>
        <w:t xml:space="preserve"> </w:t>
      </w:r>
      <w:r>
        <w:t>и</w:t>
      </w:r>
      <w:r>
        <w:rPr>
          <w:spacing w:val="-6"/>
        </w:rPr>
        <w:t xml:space="preserve"> </w:t>
      </w:r>
      <w:r>
        <w:t>вольнонаёмный</w:t>
      </w:r>
      <w:r>
        <w:rPr>
          <w:spacing w:val="-4"/>
        </w:rPr>
        <w:t xml:space="preserve"> </w:t>
      </w:r>
      <w:r>
        <w:t>труд.</w:t>
      </w:r>
      <w:r>
        <w:rPr>
          <w:spacing w:val="-4"/>
        </w:rPr>
        <w:t xml:space="preserve"> </w:t>
      </w:r>
      <w:r>
        <w:t>Привлечение</w:t>
      </w:r>
      <w:r>
        <w:rPr>
          <w:spacing w:val="-4"/>
        </w:rPr>
        <w:t xml:space="preserve"> </w:t>
      </w:r>
      <w:r>
        <w:t xml:space="preserve">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r>
        <w:rPr>
          <w:spacing w:val="-2"/>
        </w:rPr>
        <w:t>Гарелины,</w:t>
      </w:r>
      <w:r>
        <w:tab/>
      </w:r>
      <w:r>
        <w:rPr>
          <w:spacing w:val="-2"/>
        </w:rPr>
        <w:t>Прохоровы,</w:t>
      </w:r>
      <w:r>
        <w:tab/>
      </w:r>
      <w:r>
        <w:rPr>
          <w:spacing w:val="-4"/>
        </w:rPr>
        <w:t xml:space="preserve">Демидовы </w:t>
      </w:r>
      <w:r>
        <w:t>и другие.</w:t>
      </w:r>
    </w:p>
    <w:p w14:paraId="1DCF6250">
      <w:pPr>
        <w:pStyle w:val="6"/>
        <w:spacing w:line="244" w:lineRule="auto"/>
        <w:ind w:right="374"/>
      </w:pPr>
      <w:r>
        <w:t>Внутренняя и внешняя торговля. Торговые пути внутри страны. Водно- 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76505962">
      <w:pPr>
        <w:pStyle w:val="6"/>
        <w:tabs>
          <w:tab w:val="left" w:pos="3824"/>
          <w:tab w:val="left" w:pos="6234"/>
          <w:tab w:val="left" w:pos="8624"/>
        </w:tabs>
        <w:spacing w:line="242" w:lineRule="auto"/>
        <w:ind w:right="376"/>
      </w:pPr>
      <w:r>
        <w:t xml:space="preserve">Обострение социальных противоречий. Чумной бунт в Москве. Восстание под </w:t>
      </w:r>
      <w:r>
        <w:rPr>
          <w:spacing w:val="-2"/>
        </w:rPr>
        <w:t>предводительством</w:t>
      </w:r>
      <w:r>
        <w:tab/>
      </w:r>
      <w:r>
        <w:rPr>
          <w:spacing w:val="-2"/>
        </w:rPr>
        <w:t>Емельяна</w:t>
      </w:r>
      <w:r>
        <w:tab/>
      </w:r>
      <w:r>
        <w:rPr>
          <w:spacing w:val="-2"/>
        </w:rPr>
        <w:t>Пугачёва.</w:t>
      </w:r>
      <w:r>
        <w:tab/>
      </w:r>
      <w:r>
        <w:rPr>
          <w:spacing w:val="-2"/>
        </w:rPr>
        <w:t xml:space="preserve">Антидворянский </w:t>
      </w:r>
      <w:r>
        <w:t>и</w:t>
      </w:r>
      <w:r>
        <w:rPr>
          <w:spacing w:val="69"/>
        </w:rPr>
        <w:t xml:space="preserve">  </w:t>
      </w:r>
      <w:r>
        <w:t>антикрепостнический</w:t>
      </w:r>
      <w:r>
        <w:rPr>
          <w:spacing w:val="69"/>
        </w:rPr>
        <w:t xml:space="preserve">  </w:t>
      </w:r>
      <w:r>
        <w:t>характер</w:t>
      </w:r>
      <w:r>
        <w:rPr>
          <w:spacing w:val="69"/>
        </w:rPr>
        <w:t xml:space="preserve">  </w:t>
      </w:r>
      <w:r>
        <w:t>движения.</w:t>
      </w:r>
      <w:r>
        <w:rPr>
          <w:spacing w:val="69"/>
        </w:rPr>
        <w:t xml:space="preserve">  </w:t>
      </w:r>
      <w:r>
        <w:t>Роль</w:t>
      </w:r>
      <w:r>
        <w:rPr>
          <w:spacing w:val="69"/>
        </w:rPr>
        <w:t xml:space="preserve">  </w:t>
      </w:r>
      <w:r>
        <w:t>казачества,</w:t>
      </w:r>
      <w:r>
        <w:rPr>
          <w:spacing w:val="69"/>
        </w:rPr>
        <w:t xml:space="preserve">  </w:t>
      </w:r>
      <w:r>
        <w:t>народов</w:t>
      </w:r>
      <w:r>
        <w:rPr>
          <w:spacing w:val="68"/>
        </w:rPr>
        <w:t xml:space="preserve">  </w:t>
      </w:r>
      <w:r>
        <w:t>Урала и Поволжья в восстании. Влияние восстания на внутреннюю политику и развитие общественной мысли.</w:t>
      </w:r>
    </w:p>
    <w:p w14:paraId="44DA9DAF">
      <w:pPr>
        <w:pStyle w:val="6"/>
        <w:spacing w:line="244" w:lineRule="auto"/>
        <w:ind w:right="373"/>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w:t>
      </w:r>
      <w:r>
        <w:rPr>
          <w:spacing w:val="40"/>
        </w:rPr>
        <w:t xml:space="preserve"> </w:t>
      </w:r>
      <w:r>
        <w:t>Пятигорска,</w:t>
      </w:r>
      <w:r>
        <w:rPr>
          <w:spacing w:val="-1"/>
        </w:rPr>
        <w:t xml:space="preserve"> </w:t>
      </w:r>
      <w:r>
        <w:t>Севастополя,</w:t>
      </w:r>
      <w:r>
        <w:rPr>
          <w:spacing w:val="-1"/>
        </w:rPr>
        <w:t xml:space="preserve"> </w:t>
      </w:r>
      <w:r>
        <w:t>Одессы,</w:t>
      </w:r>
      <w:r>
        <w:rPr>
          <w:spacing w:val="-1"/>
        </w:rPr>
        <w:t xml:space="preserve"> </w:t>
      </w:r>
      <w:r>
        <w:t>Херсона. Г.А.</w:t>
      </w:r>
      <w:r>
        <w:rPr>
          <w:spacing w:val="-2"/>
        </w:rPr>
        <w:t xml:space="preserve"> </w:t>
      </w:r>
      <w:r>
        <w:t>Потёмкин.</w:t>
      </w:r>
      <w:r>
        <w:rPr>
          <w:spacing w:val="-2"/>
        </w:rPr>
        <w:t xml:space="preserve"> </w:t>
      </w:r>
      <w:r>
        <w:t>Путешествие</w:t>
      </w:r>
      <w:r>
        <w:rPr>
          <w:spacing w:val="-2"/>
        </w:rPr>
        <w:t xml:space="preserve"> </w:t>
      </w:r>
      <w:r>
        <w:t>Екатерины II на юг в 1787 г.</w:t>
      </w:r>
    </w:p>
    <w:p w14:paraId="31483AD9">
      <w:pPr>
        <w:pStyle w:val="6"/>
        <w:tabs>
          <w:tab w:val="left" w:pos="2672"/>
          <w:tab w:val="left" w:pos="5155"/>
          <w:tab w:val="left" w:pos="7069"/>
          <w:tab w:val="left" w:pos="8211"/>
        </w:tabs>
        <w:spacing w:line="244" w:lineRule="auto"/>
        <w:ind w:right="378"/>
      </w:pPr>
      <w:r>
        <w:t>Участие</w:t>
      </w:r>
      <w:r>
        <w:rPr>
          <w:spacing w:val="80"/>
          <w:w w:val="150"/>
        </w:rPr>
        <w:t xml:space="preserve"> </w:t>
      </w:r>
      <w:r>
        <w:t>России</w:t>
      </w:r>
      <w:r>
        <w:rPr>
          <w:spacing w:val="80"/>
          <w:w w:val="150"/>
        </w:rPr>
        <w:t xml:space="preserve"> </w:t>
      </w:r>
      <w:r>
        <w:t>в</w:t>
      </w:r>
      <w:r>
        <w:rPr>
          <w:spacing w:val="80"/>
        </w:rPr>
        <w:t xml:space="preserve"> </w:t>
      </w:r>
      <w:r>
        <w:t>разделах</w:t>
      </w:r>
      <w:r>
        <w:rPr>
          <w:spacing w:val="80"/>
        </w:rPr>
        <w:t xml:space="preserve"> </w:t>
      </w:r>
      <w:r>
        <w:t>Речи</w:t>
      </w:r>
      <w:r>
        <w:rPr>
          <w:spacing w:val="80"/>
          <w:w w:val="150"/>
        </w:rPr>
        <w:t xml:space="preserve"> </w:t>
      </w:r>
      <w:r>
        <w:t>Посполитой.</w:t>
      </w:r>
      <w:r>
        <w:rPr>
          <w:spacing w:val="80"/>
          <w:w w:val="150"/>
        </w:rPr>
        <w:t xml:space="preserve"> </w:t>
      </w:r>
      <w:r>
        <w:t>Политика</w:t>
      </w:r>
      <w:r>
        <w:rPr>
          <w:spacing w:val="80"/>
          <w:w w:val="150"/>
        </w:rPr>
        <w:t xml:space="preserve"> </w:t>
      </w:r>
      <w:r>
        <w:t>России</w:t>
      </w:r>
      <w:r>
        <w:rPr>
          <w:spacing w:val="80"/>
          <w:w w:val="150"/>
        </w:rPr>
        <w:t xml:space="preserve"> </w:t>
      </w:r>
      <w:r>
        <w:t>в</w:t>
      </w:r>
      <w:r>
        <w:rPr>
          <w:spacing w:val="80"/>
          <w:w w:val="150"/>
        </w:rPr>
        <w:t xml:space="preserve"> </w:t>
      </w:r>
      <w:r>
        <w:t>Польше до начала 1770-х</w:t>
      </w:r>
      <w:r>
        <w:rPr>
          <w:spacing w:val="-3"/>
        </w:rPr>
        <w:t xml:space="preserve"> </w:t>
      </w:r>
      <w:r>
        <w:t>гг.: стремление к усилению</w:t>
      </w:r>
      <w:r>
        <w:rPr>
          <w:spacing w:val="-1"/>
        </w:rPr>
        <w:t xml:space="preserve"> </w:t>
      </w:r>
      <w:r>
        <w:t>российского влияния</w:t>
      </w:r>
      <w:r>
        <w:rPr>
          <w:spacing w:val="-1"/>
        </w:rPr>
        <w:t xml:space="preserve"> </w:t>
      </w:r>
      <w:r>
        <w:t>в</w:t>
      </w:r>
      <w:r>
        <w:rPr>
          <w:spacing w:val="-1"/>
        </w:rPr>
        <w:t xml:space="preserve"> </w:t>
      </w:r>
      <w:r>
        <w:t>условиях</w:t>
      </w:r>
      <w:r>
        <w:rPr>
          <w:spacing w:val="-4"/>
        </w:rPr>
        <w:t xml:space="preserve"> </w:t>
      </w:r>
      <w:r>
        <w:t>сохранения польского</w:t>
      </w:r>
      <w:r>
        <w:rPr>
          <w:spacing w:val="78"/>
        </w:rPr>
        <w:t xml:space="preserve">   </w:t>
      </w:r>
      <w:r>
        <w:t>государства.</w:t>
      </w:r>
      <w:r>
        <w:rPr>
          <w:spacing w:val="78"/>
        </w:rPr>
        <w:t xml:space="preserve">   </w:t>
      </w:r>
      <w:r>
        <w:t>Участие</w:t>
      </w:r>
      <w:r>
        <w:rPr>
          <w:spacing w:val="78"/>
        </w:rPr>
        <w:t xml:space="preserve">   </w:t>
      </w:r>
      <w:r>
        <w:t>России</w:t>
      </w:r>
      <w:r>
        <w:rPr>
          <w:spacing w:val="78"/>
        </w:rPr>
        <w:t xml:space="preserve">   </w:t>
      </w:r>
      <w:r>
        <w:t>в</w:t>
      </w:r>
      <w:r>
        <w:rPr>
          <w:spacing w:val="78"/>
        </w:rPr>
        <w:t xml:space="preserve">   </w:t>
      </w:r>
      <w:r>
        <w:t>разделах</w:t>
      </w:r>
      <w:r>
        <w:rPr>
          <w:spacing w:val="77"/>
        </w:rPr>
        <w:t xml:space="preserve">   </w:t>
      </w:r>
      <w:r>
        <w:t>Польши</w:t>
      </w:r>
      <w:r>
        <w:rPr>
          <w:spacing w:val="78"/>
        </w:rPr>
        <w:t xml:space="preserve">   </w:t>
      </w:r>
      <w:r>
        <w:t>вместе с</w:t>
      </w:r>
      <w:r>
        <w:rPr>
          <w:spacing w:val="-5"/>
        </w:rPr>
        <w:t xml:space="preserve"> </w:t>
      </w:r>
      <w:r>
        <w:t>империей</w:t>
      </w:r>
      <w:r>
        <w:rPr>
          <w:spacing w:val="-4"/>
        </w:rPr>
        <w:t xml:space="preserve"> </w:t>
      </w:r>
      <w:r>
        <w:t>Габсбургов</w:t>
      </w:r>
      <w:r>
        <w:rPr>
          <w:spacing w:val="-5"/>
        </w:rPr>
        <w:t xml:space="preserve"> </w:t>
      </w:r>
      <w:r>
        <w:t>и</w:t>
      </w:r>
      <w:r>
        <w:rPr>
          <w:spacing w:val="-4"/>
        </w:rPr>
        <w:t xml:space="preserve"> </w:t>
      </w:r>
      <w:r>
        <w:t>Пруссией.</w:t>
      </w:r>
      <w:r>
        <w:rPr>
          <w:spacing w:val="-4"/>
        </w:rPr>
        <w:t xml:space="preserve"> </w:t>
      </w:r>
      <w:r>
        <w:t>Первый,</w:t>
      </w:r>
      <w:r>
        <w:rPr>
          <w:spacing w:val="-4"/>
        </w:rPr>
        <w:t xml:space="preserve"> </w:t>
      </w:r>
      <w:r>
        <w:t>второй</w:t>
      </w:r>
      <w:r>
        <w:rPr>
          <w:spacing w:val="-4"/>
        </w:rPr>
        <w:t xml:space="preserve"> </w:t>
      </w:r>
      <w:r>
        <w:t>и</w:t>
      </w:r>
      <w:r>
        <w:rPr>
          <w:spacing w:val="-4"/>
        </w:rPr>
        <w:t xml:space="preserve"> </w:t>
      </w:r>
      <w:r>
        <w:t>третий</w:t>
      </w:r>
      <w:r>
        <w:rPr>
          <w:spacing w:val="-4"/>
        </w:rPr>
        <w:t xml:space="preserve"> </w:t>
      </w:r>
      <w:r>
        <w:t>разделы.</w:t>
      </w:r>
      <w:r>
        <w:rPr>
          <w:spacing w:val="-1"/>
        </w:rPr>
        <w:t xml:space="preserve"> </w:t>
      </w:r>
      <w:r>
        <w:t>Борьба</w:t>
      </w:r>
      <w:r>
        <w:rPr>
          <w:spacing w:val="-4"/>
        </w:rPr>
        <w:t xml:space="preserve"> </w:t>
      </w:r>
      <w:r>
        <w:t>поляков</w:t>
      </w:r>
      <w:r>
        <w:rPr>
          <w:spacing w:val="-5"/>
        </w:rPr>
        <w:t xml:space="preserve"> </w:t>
      </w:r>
      <w:r>
        <w:t xml:space="preserve">за </w:t>
      </w:r>
      <w:r>
        <w:rPr>
          <w:spacing w:val="-2"/>
        </w:rPr>
        <w:t>национальную</w:t>
      </w:r>
      <w:r>
        <w:tab/>
      </w:r>
      <w:r>
        <w:rPr>
          <w:spacing w:val="-2"/>
        </w:rPr>
        <w:t>независимость.</w:t>
      </w:r>
      <w:r>
        <w:tab/>
      </w:r>
      <w:r>
        <w:rPr>
          <w:spacing w:val="-2"/>
        </w:rPr>
        <w:t>Восстание</w:t>
      </w:r>
      <w:r>
        <w:tab/>
      </w:r>
      <w:r>
        <w:rPr>
          <w:spacing w:val="-4"/>
        </w:rPr>
        <w:t>под</w:t>
      </w:r>
      <w:r>
        <w:tab/>
      </w:r>
      <w:r>
        <w:rPr>
          <w:spacing w:val="-2"/>
        </w:rPr>
        <w:t xml:space="preserve">предводительством </w:t>
      </w:r>
      <w:r>
        <w:t>Т. Костюшко.</w:t>
      </w:r>
    </w:p>
    <w:p w14:paraId="352E42F7">
      <w:pPr>
        <w:pStyle w:val="6"/>
        <w:spacing w:line="244" w:lineRule="auto"/>
        <w:ind w:right="375"/>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w:t>
      </w:r>
      <w:r>
        <w:rPr>
          <w:spacing w:val="40"/>
        </w:rPr>
        <w:t xml:space="preserve"> </w:t>
      </w:r>
      <w:r>
        <w:t>политики. Причины дворцового переворота 11 марта 1801 г.</w:t>
      </w:r>
    </w:p>
    <w:p w14:paraId="7688EFD3">
      <w:pPr>
        <w:pStyle w:val="6"/>
        <w:spacing w:line="244" w:lineRule="auto"/>
        <w:ind w:right="376"/>
      </w:pPr>
      <w:r>
        <w:t>Участие</w:t>
      </w:r>
      <w:r>
        <w:rPr>
          <w:spacing w:val="-4"/>
        </w:rPr>
        <w:t xml:space="preserve"> </w:t>
      </w:r>
      <w:r>
        <w:t>России</w:t>
      </w:r>
      <w:r>
        <w:rPr>
          <w:spacing w:val="-2"/>
        </w:rPr>
        <w:t xml:space="preserve"> </w:t>
      </w:r>
      <w:r>
        <w:t>в</w:t>
      </w:r>
      <w:r>
        <w:rPr>
          <w:spacing w:val="-2"/>
        </w:rPr>
        <w:t xml:space="preserve"> </w:t>
      </w:r>
      <w:r>
        <w:t>борьбе</w:t>
      </w:r>
      <w:r>
        <w:rPr>
          <w:spacing w:val="-2"/>
        </w:rPr>
        <w:t xml:space="preserve"> </w:t>
      </w:r>
      <w:r>
        <w:t>с</w:t>
      </w:r>
      <w:r>
        <w:rPr>
          <w:spacing w:val="-2"/>
        </w:rPr>
        <w:t xml:space="preserve"> </w:t>
      </w:r>
      <w:r>
        <w:t>революционной</w:t>
      </w:r>
      <w:r>
        <w:rPr>
          <w:spacing w:val="-4"/>
        </w:rPr>
        <w:t xml:space="preserve"> </w:t>
      </w:r>
      <w:r>
        <w:t>Францией.</w:t>
      </w:r>
      <w:r>
        <w:rPr>
          <w:spacing w:val="-2"/>
        </w:rPr>
        <w:t xml:space="preserve"> </w:t>
      </w:r>
      <w:r>
        <w:t>Итальянский и</w:t>
      </w:r>
      <w:r>
        <w:rPr>
          <w:spacing w:val="-2"/>
        </w:rPr>
        <w:t xml:space="preserve"> </w:t>
      </w:r>
      <w:r>
        <w:t>Швейцарский походы А.В. Суворова. Действия эскадры Ф.Ф. Ушакова в Средиземном море.</w:t>
      </w:r>
    </w:p>
    <w:p w14:paraId="639E4615">
      <w:pPr>
        <w:pStyle w:val="6"/>
        <w:spacing w:line="269" w:lineRule="exact"/>
        <w:ind w:left="1008" w:firstLine="0"/>
      </w:pPr>
      <w:r>
        <w:t>Культурное</w:t>
      </w:r>
      <w:r>
        <w:rPr>
          <w:spacing w:val="-12"/>
        </w:rPr>
        <w:t xml:space="preserve"> </w:t>
      </w:r>
      <w:r>
        <w:t>пространство</w:t>
      </w:r>
      <w:r>
        <w:rPr>
          <w:spacing w:val="-13"/>
        </w:rPr>
        <w:t xml:space="preserve"> </w:t>
      </w:r>
      <w:r>
        <w:t>Российской</w:t>
      </w:r>
      <w:r>
        <w:rPr>
          <w:spacing w:val="-15"/>
        </w:rPr>
        <w:t xml:space="preserve"> </w:t>
      </w:r>
      <w:r>
        <w:t>империи</w:t>
      </w:r>
      <w:r>
        <w:rPr>
          <w:spacing w:val="-13"/>
        </w:rPr>
        <w:t xml:space="preserve"> </w:t>
      </w:r>
      <w:r>
        <w:t>в</w:t>
      </w:r>
      <w:r>
        <w:rPr>
          <w:spacing w:val="-8"/>
        </w:rPr>
        <w:t xml:space="preserve"> </w:t>
      </w:r>
      <w:r>
        <w:t>XVIII</w:t>
      </w:r>
      <w:r>
        <w:rPr>
          <w:spacing w:val="-12"/>
        </w:rPr>
        <w:t xml:space="preserve"> </w:t>
      </w:r>
      <w:r>
        <w:rPr>
          <w:spacing w:val="-5"/>
        </w:rPr>
        <w:t>в.</w:t>
      </w:r>
    </w:p>
    <w:p w14:paraId="7A891F6D">
      <w:pPr>
        <w:pStyle w:val="6"/>
        <w:spacing w:line="244" w:lineRule="auto"/>
        <w:ind w:right="378"/>
      </w:pPr>
      <w:r>
        <w:t>Идеи</w:t>
      </w:r>
      <w:r>
        <w:rPr>
          <w:spacing w:val="80"/>
        </w:rPr>
        <w:t xml:space="preserve">  </w:t>
      </w:r>
      <w:r>
        <w:t>Просвещения</w:t>
      </w:r>
      <w:r>
        <w:rPr>
          <w:spacing w:val="80"/>
        </w:rPr>
        <w:t xml:space="preserve">  </w:t>
      </w:r>
      <w:r>
        <w:t>в</w:t>
      </w:r>
      <w:r>
        <w:rPr>
          <w:spacing w:val="80"/>
        </w:rPr>
        <w:t xml:space="preserve">  </w:t>
      </w:r>
      <w:r>
        <w:t>российской</w:t>
      </w:r>
      <w:r>
        <w:rPr>
          <w:spacing w:val="80"/>
        </w:rPr>
        <w:t xml:space="preserve">  </w:t>
      </w:r>
      <w:r>
        <w:t>общественной</w:t>
      </w:r>
      <w:r>
        <w:rPr>
          <w:spacing w:val="80"/>
        </w:rPr>
        <w:t xml:space="preserve">  </w:t>
      </w:r>
      <w:r>
        <w:t>мысли,</w:t>
      </w:r>
      <w:r>
        <w:rPr>
          <w:spacing w:val="80"/>
        </w:rPr>
        <w:t xml:space="preserve">  </w:t>
      </w:r>
      <w:r>
        <w:t>публицистике</w:t>
      </w:r>
      <w:r>
        <w:rPr>
          <w:spacing w:val="80"/>
        </w:rPr>
        <w:t xml:space="preserve"> </w:t>
      </w: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w:t>
      </w:r>
      <w:r>
        <w:rPr>
          <w:spacing w:val="77"/>
        </w:rPr>
        <w:t xml:space="preserve"> </w:t>
      </w:r>
      <w:r>
        <w:t>о</w:t>
      </w:r>
      <w:r>
        <w:rPr>
          <w:spacing w:val="77"/>
        </w:rPr>
        <w:t xml:space="preserve"> </w:t>
      </w:r>
      <w:r>
        <w:t>положении</w:t>
      </w:r>
      <w:r>
        <w:rPr>
          <w:spacing w:val="77"/>
        </w:rPr>
        <w:t xml:space="preserve"> </w:t>
      </w:r>
      <w:r>
        <w:t>крепостных</w:t>
      </w:r>
      <w:r>
        <w:rPr>
          <w:spacing w:val="74"/>
        </w:rPr>
        <w:t xml:space="preserve"> </w:t>
      </w:r>
      <w:r>
        <w:t>крестьян</w:t>
      </w:r>
      <w:r>
        <w:rPr>
          <w:spacing w:val="77"/>
        </w:rPr>
        <w:t xml:space="preserve"> </w:t>
      </w:r>
      <w:r>
        <w:t>в</w:t>
      </w:r>
      <w:r>
        <w:rPr>
          <w:spacing w:val="76"/>
        </w:rPr>
        <w:t xml:space="preserve"> </w:t>
      </w:r>
      <w:r>
        <w:t>его</w:t>
      </w:r>
      <w:r>
        <w:rPr>
          <w:spacing w:val="77"/>
        </w:rPr>
        <w:t xml:space="preserve"> </w:t>
      </w:r>
      <w:r>
        <w:t>журналах.</w:t>
      </w:r>
      <w:r>
        <w:rPr>
          <w:spacing w:val="77"/>
        </w:rPr>
        <w:t xml:space="preserve"> </w:t>
      </w:r>
      <w:r>
        <w:t>А.Н.</w:t>
      </w:r>
      <w:r>
        <w:rPr>
          <w:spacing w:val="77"/>
        </w:rPr>
        <w:t xml:space="preserve"> </w:t>
      </w:r>
      <w:r>
        <w:t>Радищев</w:t>
      </w:r>
      <w:r>
        <w:rPr>
          <w:spacing w:val="79"/>
        </w:rPr>
        <w:t xml:space="preserve"> </w:t>
      </w:r>
      <w:r>
        <w:t>и</w:t>
      </w:r>
      <w:r>
        <w:rPr>
          <w:spacing w:val="77"/>
        </w:rPr>
        <w:t xml:space="preserve"> </w:t>
      </w:r>
      <w:r>
        <w:t>его</w:t>
      </w:r>
    </w:p>
    <w:p w14:paraId="36587DA4">
      <w:pPr>
        <w:pStyle w:val="6"/>
        <w:spacing w:line="268" w:lineRule="exact"/>
        <w:ind w:firstLine="0"/>
      </w:pPr>
      <w:r>
        <w:t>«Путешествие</w:t>
      </w:r>
      <w:r>
        <w:rPr>
          <w:spacing w:val="-7"/>
        </w:rPr>
        <w:t xml:space="preserve"> </w:t>
      </w:r>
      <w:r>
        <w:t>из</w:t>
      </w:r>
      <w:r>
        <w:rPr>
          <w:spacing w:val="-8"/>
        </w:rPr>
        <w:t xml:space="preserve"> </w:t>
      </w:r>
      <w:r>
        <w:t>Петербурга</w:t>
      </w:r>
      <w:r>
        <w:rPr>
          <w:spacing w:val="-6"/>
        </w:rPr>
        <w:t xml:space="preserve"> </w:t>
      </w:r>
      <w:r>
        <w:t>в</w:t>
      </w:r>
      <w:r>
        <w:rPr>
          <w:spacing w:val="-7"/>
        </w:rPr>
        <w:t xml:space="preserve"> </w:t>
      </w:r>
      <w:r>
        <w:rPr>
          <w:spacing w:val="-2"/>
        </w:rPr>
        <w:t>Москву».</w:t>
      </w:r>
    </w:p>
    <w:p w14:paraId="78E0588E">
      <w:pPr>
        <w:pStyle w:val="6"/>
        <w:tabs>
          <w:tab w:val="left" w:pos="2322"/>
          <w:tab w:val="left" w:pos="3640"/>
          <w:tab w:val="left" w:pos="5269"/>
          <w:tab w:val="left" w:pos="7094"/>
          <w:tab w:val="left" w:pos="8927"/>
          <w:tab w:val="left" w:pos="9777"/>
        </w:tabs>
        <w:spacing w:line="244" w:lineRule="auto"/>
        <w:ind w:right="378"/>
      </w:pPr>
      <w:r>
        <w:t>Русская культура и культура народов России в XVIII в. Развитие новой светской культуры</w:t>
      </w:r>
      <w:r>
        <w:rPr>
          <w:spacing w:val="61"/>
          <w:w w:val="150"/>
        </w:rPr>
        <w:t xml:space="preserve">   </w:t>
      </w:r>
      <w:r>
        <w:t>после</w:t>
      </w:r>
      <w:r>
        <w:rPr>
          <w:spacing w:val="61"/>
          <w:w w:val="150"/>
        </w:rPr>
        <w:t xml:space="preserve">   </w:t>
      </w:r>
      <w:r>
        <w:t>преобразований</w:t>
      </w:r>
      <w:r>
        <w:rPr>
          <w:spacing w:val="60"/>
          <w:w w:val="150"/>
        </w:rPr>
        <w:t xml:space="preserve">   </w:t>
      </w:r>
      <w:r>
        <w:t>Петра</w:t>
      </w:r>
      <w:r>
        <w:rPr>
          <w:spacing w:val="62"/>
          <w:w w:val="150"/>
        </w:rPr>
        <w:t xml:space="preserve">   </w:t>
      </w:r>
      <w:r>
        <w:t>I.</w:t>
      </w:r>
      <w:r>
        <w:rPr>
          <w:spacing w:val="61"/>
          <w:w w:val="150"/>
        </w:rPr>
        <w:t xml:space="preserve">   </w:t>
      </w:r>
      <w:r>
        <w:t>Укрепление</w:t>
      </w:r>
      <w:r>
        <w:rPr>
          <w:spacing w:val="61"/>
          <w:w w:val="150"/>
        </w:rPr>
        <w:t xml:space="preserve">   </w:t>
      </w:r>
      <w:r>
        <w:t>взаимосвязей с</w:t>
      </w:r>
      <w:r>
        <w:rPr>
          <w:spacing w:val="40"/>
        </w:rPr>
        <w:t xml:space="preserve">  </w:t>
      </w:r>
      <w:r>
        <w:t>культурой</w:t>
      </w:r>
      <w:r>
        <w:rPr>
          <w:spacing w:val="40"/>
        </w:rPr>
        <w:t xml:space="preserve">  </w:t>
      </w:r>
      <w:r>
        <w:t>стран</w:t>
      </w:r>
      <w:r>
        <w:rPr>
          <w:spacing w:val="40"/>
        </w:rPr>
        <w:t xml:space="preserve">  </w:t>
      </w:r>
      <w:r>
        <w:t>зарубежной</w:t>
      </w:r>
      <w:r>
        <w:rPr>
          <w:spacing w:val="40"/>
        </w:rPr>
        <w:t xml:space="preserve">  </w:t>
      </w:r>
      <w:r>
        <w:t>Европы.</w:t>
      </w:r>
      <w:r>
        <w:rPr>
          <w:spacing w:val="40"/>
        </w:rPr>
        <w:t xml:space="preserve">  </w:t>
      </w:r>
      <w:r>
        <w:t>Масонство</w:t>
      </w:r>
      <w:r>
        <w:rPr>
          <w:spacing w:val="40"/>
        </w:rPr>
        <w:t xml:space="preserve">  </w:t>
      </w:r>
      <w:r>
        <w:t>в</w:t>
      </w:r>
      <w:r>
        <w:rPr>
          <w:spacing w:val="40"/>
        </w:rPr>
        <w:t xml:space="preserve">  </w:t>
      </w:r>
      <w:r>
        <w:t>России.</w:t>
      </w:r>
      <w:r>
        <w:rPr>
          <w:spacing w:val="40"/>
        </w:rPr>
        <w:t xml:space="preserve">  </w:t>
      </w:r>
      <w:r>
        <w:t>Распространение</w:t>
      </w:r>
      <w:r>
        <w:rPr>
          <w:spacing w:val="40"/>
        </w:rPr>
        <w:t xml:space="preserve"> </w:t>
      </w:r>
      <w: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w:t>
      </w:r>
      <w:r>
        <w:rPr>
          <w:spacing w:val="-2"/>
        </w:rPr>
        <w:t>прибывших</w:t>
      </w:r>
      <w:r>
        <w:tab/>
      </w:r>
      <w:r>
        <w:rPr>
          <w:spacing w:val="-4"/>
        </w:rPr>
        <w:t>из-</w:t>
      </w:r>
      <w:r>
        <w:rPr>
          <w:spacing w:val="-7"/>
        </w:rPr>
        <w:t>за</w:t>
      </w:r>
      <w:r>
        <w:tab/>
      </w:r>
      <w:r>
        <w:rPr>
          <w:spacing w:val="-2"/>
        </w:rPr>
        <w:t>рубежа.</w:t>
      </w:r>
      <w:r>
        <w:tab/>
      </w:r>
      <w:r>
        <w:rPr>
          <w:spacing w:val="-2"/>
        </w:rPr>
        <w:t>Усиление</w:t>
      </w:r>
      <w:r>
        <w:tab/>
      </w:r>
      <w:r>
        <w:rPr>
          <w:spacing w:val="-2"/>
        </w:rPr>
        <w:t>внимания</w:t>
      </w:r>
      <w:r>
        <w:tab/>
      </w:r>
      <w:r>
        <w:rPr>
          <w:spacing w:val="-10"/>
        </w:rPr>
        <w:t>к</w:t>
      </w:r>
      <w:r>
        <w:tab/>
      </w:r>
      <w:r>
        <w:rPr>
          <w:spacing w:val="-5"/>
        </w:rPr>
        <w:t>жизни</w:t>
      </w:r>
    </w:p>
    <w:p w14:paraId="3B535B24">
      <w:pPr>
        <w:pStyle w:val="6"/>
        <w:spacing w:after="0" w:line="244" w:lineRule="auto"/>
        <w:sectPr>
          <w:pgSz w:w="11920" w:h="16850"/>
          <w:pgMar w:top="1160" w:right="360" w:bottom="280" w:left="720" w:header="720" w:footer="720" w:gutter="0"/>
          <w:cols w:space="720" w:num="1"/>
        </w:sectPr>
      </w:pPr>
    </w:p>
    <w:p w14:paraId="31ED2176">
      <w:pPr>
        <w:pStyle w:val="6"/>
        <w:spacing w:before="79"/>
        <w:ind w:firstLine="0"/>
      </w:pPr>
      <w:r>
        <w:t>и</w:t>
      </w:r>
      <w:r>
        <w:rPr>
          <w:spacing w:val="-13"/>
        </w:rPr>
        <w:t xml:space="preserve"> </w:t>
      </w:r>
      <w:r>
        <w:t>культуре</w:t>
      </w:r>
      <w:r>
        <w:rPr>
          <w:spacing w:val="-14"/>
        </w:rPr>
        <w:t xml:space="preserve"> </w:t>
      </w:r>
      <w:r>
        <w:t>русского</w:t>
      </w:r>
      <w:r>
        <w:rPr>
          <w:spacing w:val="-13"/>
        </w:rPr>
        <w:t xml:space="preserve"> </w:t>
      </w:r>
      <w:r>
        <w:t>народа</w:t>
      </w:r>
      <w:r>
        <w:rPr>
          <w:spacing w:val="-14"/>
        </w:rPr>
        <w:t xml:space="preserve"> </w:t>
      </w:r>
      <w:r>
        <w:t>и</w:t>
      </w:r>
      <w:r>
        <w:rPr>
          <w:spacing w:val="-13"/>
        </w:rPr>
        <w:t xml:space="preserve"> </w:t>
      </w:r>
      <w:r>
        <w:t>историческому</w:t>
      </w:r>
      <w:r>
        <w:rPr>
          <w:spacing w:val="-15"/>
        </w:rPr>
        <w:t xml:space="preserve"> </w:t>
      </w:r>
      <w:r>
        <w:t>прошлому</w:t>
      </w:r>
      <w:r>
        <w:rPr>
          <w:spacing w:val="-14"/>
        </w:rPr>
        <w:t xml:space="preserve"> </w:t>
      </w:r>
      <w:r>
        <w:t>России</w:t>
      </w:r>
      <w:r>
        <w:rPr>
          <w:spacing w:val="-13"/>
        </w:rPr>
        <w:t xml:space="preserve"> </w:t>
      </w:r>
      <w:r>
        <w:t>к</w:t>
      </w:r>
      <w:r>
        <w:rPr>
          <w:spacing w:val="-13"/>
        </w:rPr>
        <w:t xml:space="preserve"> </w:t>
      </w:r>
      <w:r>
        <w:t>концу</w:t>
      </w:r>
      <w:r>
        <w:rPr>
          <w:spacing w:val="-15"/>
        </w:rPr>
        <w:t xml:space="preserve"> </w:t>
      </w:r>
      <w:r>
        <w:rPr>
          <w:spacing w:val="-2"/>
        </w:rPr>
        <w:t>столетия.</w:t>
      </w:r>
    </w:p>
    <w:p w14:paraId="2343F914">
      <w:pPr>
        <w:pStyle w:val="6"/>
        <w:spacing w:before="5" w:line="244" w:lineRule="auto"/>
        <w:ind w:right="382"/>
      </w:pPr>
      <w:r>
        <w:t>Культура и быт российских сословий. Дворянство: жизнь и быт дворянской усадьбы. Духовенство. Купечество. Крестьянство.</w:t>
      </w:r>
    </w:p>
    <w:p w14:paraId="3B0F9D1A">
      <w:pPr>
        <w:pStyle w:val="6"/>
        <w:spacing w:line="244" w:lineRule="auto"/>
        <w:ind w:right="374"/>
        <w:jc w:val="right"/>
      </w:pPr>
      <w:r>
        <w:t>Российская</w:t>
      </w:r>
      <w:r>
        <w:rPr>
          <w:spacing w:val="71"/>
        </w:rPr>
        <w:t xml:space="preserve"> </w:t>
      </w:r>
      <w:r>
        <w:t>наука</w:t>
      </w:r>
      <w:r>
        <w:rPr>
          <w:spacing w:val="72"/>
        </w:rPr>
        <w:t xml:space="preserve"> </w:t>
      </w:r>
      <w:r>
        <w:t>в</w:t>
      </w:r>
      <w:r>
        <w:rPr>
          <w:spacing w:val="73"/>
        </w:rPr>
        <w:t xml:space="preserve"> </w:t>
      </w:r>
      <w:r>
        <w:t>XVIII</w:t>
      </w:r>
      <w:r>
        <w:rPr>
          <w:spacing w:val="72"/>
        </w:rPr>
        <w:t xml:space="preserve"> </w:t>
      </w:r>
      <w:r>
        <w:t>в.</w:t>
      </w:r>
      <w:r>
        <w:rPr>
          <w:spacing w:val="71"/>
        </w:rPr>
        <w:t xml:space="preserve"> </w:t>
      </w:r>
      <w:r>
        <w:t>Академия</w:t>
      </w:r>
      <w:r>
        <w:rPr>
          <w:spacing w:val="69"/>
        </w:rPr>
        <w:t xml:space="preserve"> </w:t>
      </w:r>
      <w:r>
        <w:t>наук</w:t>
      </w:r>
      <w:r>
        <w:rPr>
          <w:spacing w:val="72"/>
        </w:rPr>
        <w:t xml:space="preserve"> </w:t>
      </w:r>
      <w:r>
        <w:t>в</w:t>
      </w:r>
      <w:r>
        <w:rPr>
          <w:spacing w:val="71"/>
        </w:rPr>
        <w:t xml:space="preserve"> </w:t>
      </w:r>
      <w:r>
        <w:t>Петербурге.</w:t>
      </w:r>
      <w:r>
        <w:rPr>
          <w:spacing w:val="72"/>
        </w:rPr>
        <w:t xml:space="preserve"> </w:t>
      </w:r>
      <w:r>
        <w:t>Изучение</w:t>
      </w:r>
      <w:r>
        <w:rPr>
          <w:spacing w:val="72"/>
        </w:rPr>
        <w:t xml:space="preserve"> </w:t>
      </w:r>
      <w:r>
        <w:t>страны</w:t>
      </w:r>
      <w:r>
        <w:rPr>
          <w:spacing w:val="70"/>
        </w:rPr>
        <w:t xml:space="preserve"> </w:t>
      </w:r>
      <w:r>
        <w:t>‒ главная</w:t>
      </w:r>
      <w:r>
        <w:rPr>
          <w:spacing w:val="80"/>
        </w:rPr>
        <w:t xml:space="preserve"> </w:t>
      </w:r>
      <w:r>
        <w:t>задача</w:t>
      </w:r>
      <w:r>
        <w:rPr>
          <w:spacing w:val="80"/>
        </w:rPr>
        <w:t xml:space="preserve"> </w:t>
      </w:r>
      <w:r>
        <w:t>российской</w:t>
      </w:r>
      <w:r>
        <w:rPr>
          <w:spacing w:val="80"/>
        </w:rPr>
        <w:t xml:space="preserve"> </w:t>
      </w:r>
      <w:r>
        <w:t>науки.</w:t>
      </w:r>
      <w:r>
        <w:rPr>
          <w:spacing w:val="80"/>
        </w:rPr>
        <w:t xml:space="preserve"> </w:t>
      </w:r>
      <w:r>
        <w:t>Географические</w:t>
      </w:r>
      <w:r>
        <w:rPr>
          <w:spacing w:val="80"/>
        </w:rPr>
        <w:t xml:space="preserve"> </w:t>
      </w:r>
      <w:r>
        <w:t>экспедиции.</w:t>
      </w:r>
      <w:r>
        <w:rPr>
          <w:spacing w:val="80"/>
        </w:rPr>
        <w:t xml:space="preserve"> </w:t>
      </w:r>
      <w:r>
        <w:t>Вторая</w:t>
      </w:r>
      <w:r>
        <w:rPr>
          <w:spacing w:val="80"/>
        </w:rPr>
        <w:t xml:space="preserve"> </w:t>
      </w:r>
      <w:r>
        <w:t>Камчатская экспедиция.</w:t>
      </w:r>
      <w:r>
        <w:rPr>
          <w:spacing w:val="80"/>
        </w:rPr>
        <w:t xml:space="preserve"> </w:t>
      </w:r>
      <w:r>
        <w:t>Освоение</w:t>
      </w:r>
      <w:r>
        <w:rPr>
          <w:spacing w:val="80"/>
        </w:rPr>
        <w:t xml:space="preserve"> </w:t>
      </w:r>
      <w:r>
        <w:t>Аляски</w:t>
      </w:r>
      <w:r>
        <w:rPr>
          <w:spacing w:val="80"/>
        </w:rPr>
        <w:t xml:space="preserve"> </w:t>
      </w:r>
      <w:r>
        <w:t>и</w:t>
      </w:r>
      <w:r>
        <w:rPr>
          <w:spacing w:val="80"/>
        </w:rPr>
        <w:t xml:space="preserve"> </w:t>
      </w:r>
      <w:r>
        <w:t>Северо-Западного</w:t>
      </w:r>
      <w:r>
        <w:rPr>
          <w:spacing w:val="80"/>
        </w:rPr>
        <w:t xml:space="preserve"> </w:t>
      </w:r>
      <w:r>
        <w:t>побережья</w:t>
      </w:r>
      <w:r>
        <w:rPr>
          <w:spacing w:val="80"/>
        </w:rPr>
        <w:t xml:space="preserve"> </w:t>
      </w:r>
      <w:r>
        <w:t>Америки.</w:t>
      </w:r>
      <w:r>
        <w:rPr>
          <w:spacing w:val="80"/>
        </w:rPr>
        <w:t xml:space="preserve"> </w:t>
      </w:r>
      <w:r>
        <w:t>Российско- американская</w:t>
      </w:r>
      <w:r>
        <w:rPr>
          <w:spacing w:val="40"/>
        </w:rPr>
        <w:t xml:space="preserve"> </w:t>
      </w:r>
      <w:r>
        <w:t>компания.</w:t>
      </w:r>
      <w:r>
        <w:rPr>
          <w:spacing w:val="80"/>
        </w:rPr>
        <w:t xml:space="preserve"> </w:t>
      </w:r>
      <w:r>
        <w:t>Исследования</w:t>
      </w:r>
      <w:r>
        <w:rPr>
          <w:spacing w:val="40"/>
        </w:rPr>
        <w:t xml:space="preserve"> </w:t>
      </w:r>
      <w:r>
        <w:t>в</w:t>
      </w:r>
      <w:r>
        <w:rPr>
          <w:spacing w:val="80"/>
        </w:rPr>
        <w:t xml:space="preserve"> </w:t>
      </w:r>
      <w:r>
        <w:t>области</w:t>
      </w:r>
      <w:r>
        <w:rPr>
          <w:spacing w:val="80"/>
        </w:rPr>
        <w:t xml:space="preserve"> </w:t>
      </w:r>
      <w:r>
        <w:t>отечественной</w:t>
      </w:r>
      <w:r>
        <w:rPr>
          <w:spacing w:val="80"/>
        </w:rPr>
        <w:t xml:space="preserve"> </w:t>
      </w:r>
      <w:r>
        <w:t>истории.</w:t>
      </w:r>
      <w:r>
        <w:rPr>
          <w:spacing w:val="40"/>
        </w:rPr>
        <w:t xml:space="preserve"> </w:t>
      </w:r>
      <w:r>
        <w:t>Изучение российской</w:t>
      </w:r>
      <w:r>
        <w:rPr>
          <w:spacing w:val="-7"/>
        </w:rPr>
        <w:t xml:space="preserve"> </w:t>
      </w:r>
      <w:r>
        <w:t>словесности</w:t>
      </w:r>
      <w:r>
        <w:rPr>
          <w:spacing w:val="-7"/>
        </w:rPr>
        <w:t xml:space="preserve"> </w:t>
      </w:r>
      <w:r>
        <w:t>и</w:t>
      </w:r>
      <w:r>
        <w:rPr>
          <w:spacing w:val="-7"/>
        </w:rPr>
        <w:t xml:space="preserve"> </w:t>
      </w:r>
      <w:r>
        <w:t>развитие</w:t>
      </w:r>
      <w:r>
        <w:rPr>
          <w:spacing w:val="-6"/>
        </w:rPr>
        <w:t xml:space="preserve"> </w:t>
      </w:r>
      <w:r>
        <w:t>русского</w:t>
      </w:r>
      <w:r>
        <w:rPr>
          <w:spacing w:val="-6"/>
        </w:rPr>
        <w:t xml:space="preserve"> </w:t>
      </w:r>
      <w:r>
        <w:t>литературного</w:t>
      </w:r>
      <w:r>
        <w:rPr>
          <w:spacing w:val="-6"/>
        </w:rPr>
        <w:t xml:space="preserve"> </w:t>
      </w:r>
      <w:r>
        <w:t>языка.</w:t>
      </w:r>
      <w:r>
        <w:rPr>
          <w:spacing w:val="-7"/>
        </w:rPr>
        <w:t xml:space="preserve"> </w:t>
      </w:r>
      <w:r>
        <w:t>Российская</w:t>
      </w:r>
      <w:r>
        <w:rPr>
          <w:spacing w:val="-7"/>
        </w:rPr>
        <w:t xml:space="preserve"> </w:t>
      </w:r>
      <w:r>
        <w:t>академия. Е.Р.</w:t>
      </w:r>
      <w:r>
        <w:rPr>
          <w:spacing w:val="-9"/>
        </w:rPr>
        <w:t xml:space="preserve"> </w:t>
      </w:r>
      <w:r>
        <w:t>Дашкова.</w:t>
      </w:r>
      <w:r>
        <w:rPr>
          <w:spacing w:val="-5"/>
        </w:rPr>
        <w:t xml:space="preserve"> </w:t>
      </w:r>
      <w:r>
        <w:t>М.В.</w:t>
      </w:r>
      <w:r>
        <w:rPr>
          <w:spacing w:val="-9"/>
        </w:rPr>
        <w:t xml:space="preserve"> </w:t>
      </w:r>
      <w:r>
        <w:t>Ломоносов</w:t>
      </w:r>
      <w:r>
        <w:rPr>
          <w:spacing w:val="-8"/>
        </w:rPr>
        <w:t xml:space="preserve"> </w:t>
      </w:r>
      <w:r>
        <w:t>и</w:t>
      </w:r>
      <w:r>
        <w:rPr>
          <w:spacing w:val="-7"/>
        </w:rPr>
        <w:t xml:space="preserve"> </w:t>
      </w:r>
      <w:r>
        <w:t>его</w:t>
      </w:r>
      <w:r>
        <w:rPr>
          <w:spacing w:val="-9"/>
        </w:rPr>
        <w:t xml:space="preserve"> </w:t>
      </w:r>
      <w:r>
        <w:t>роль</w:t>
      </w:r>
      <w:r>
        <w:rPr>
          <w:spacing w:val="-10"/>
        </w:rPr>
        <w:t xml:space="preserve"> </w:t>
      </w:r>
      <w:r>
        <w:t>в</w:t>
      </w:r>
      <w:r>
        <w:rPr>
          <w:spacing w:val="-8"/>
        </w:rPr>
        <w:t xml:space="preserve"> </w:t>
      </w:r>
      <w:r>
        <w:t>становлении</w:t>
      </w:r>
      <w:r>
        <w:rPr>
          <w:spacing w:val="-7"/>
        </w:rPr>
        <w:t xml:space="preserve"> </w:t>
      </w:r>
      <w:r>
        <w:t>российской</w:t>
      </w:r>
      <w:r>
        <w:rPr>
          <w:spacing w:val="-7"/>
        </w:rPr>
        <w:t xml:space="preserve"> </w:t>
      </w:r>
      <w:r>
        <w:t>науки</w:t>
      </w:r>
      <w:r>
        <w:rPr>
          <w:spacing w:val="-7"/>
        </w:rPr>
        <w:t xml:space="preserve"> </w:t>
      </w:r>
      <w:r>
        <w:t>и</w:t>
      </w:r>
      <w:r>
        <w:rPr>
          <w:spacing w:val="-9"/>
        </w:rPr>
        <w:t xml:space="preserve"> </w:t>
      </w:r>
      <w:r>
        <w:t>образования. Образование</w:t>
      </w:r>
      <w:r>
        <w:rPr>
          <w:spacing w:val="80"/>
        </w:rPr>
        <w:t xml:space="preserve"> </w:t>
      </w:r>
      <w:r>
        <w:t>в</w:t>
      </w:r>
      <w:r>
        <w:rPr>
          <w:spacing w:val="80"/>
        </w:rPr>
        <w:t xml:space="preserve"> </w:t>
      </w:r>
      <w:r>
        <w:t>России</w:t>
      </w:r>
      <w:r>
        <w:rPr>
          <w:spacing w:val="80"/>
        </w:rPr>
        <w:t xml:space="preserve"> </w:t>
      </w:r>
      <w:r>
        <w:t>в</w:t>
      </w:r>
      <w:r>
        <w:rPr>
          <w:spacing w:val="80"/>
        </w:rPr>
        <w:t xml:space="preserve"> </w:t>
      </w:r>
      <w:r>
        <w:t>XVIII</w:t>
      </w:r>
      <w:r>
        <w:rPr>
          <w:spacing w:val="80"/>
        </w:rPr>
        <w:t xml:space="preserve"> </w:t>
      </w:r>
      <w:r>
        <w:t>в.</w:t>
      </w:r>
      <w:r>
        <w:rPr>
          <w:spacing w:val="80"/>
        </w:rPr>
        <w:t xml:space="preserve"> </w:t>
      </w:r>
      <w:r>
        <w:t>Основные</w:t>
      </w:r>
      <w:r>
        <w:rPr>
          <w:spacing w:val="80"/>
        </w:rPr>
        <w:t xml:space="preserve"> </w:t>
      </w:r>
      <w:r>
        <w:t>педагогические</w:t>
      </w:r>
      <w:r>
        <w:rPr>
          <w:spacing w:val="80"/>
        </w:rPr>
        <w:t xml:space="preserve"> </w:t>
      </w:r>
      <w:r>
        <w:t>идеи.</w:t>
      </w:r>
      <w:r>
        <w:rPr>
          <w:spacing w:val="80"/>
        </w:rPr>
        <w:t xml:space="preserve"> </w:t>
      </w:r>
      <w:r>
        <w:t>Воспитание</w:t>
      </w:r>
    </w:p>
    <w:p w14:paraId="19E7E863">
      <w:pPr>
        <w:pStyle w:val="6"/>
        <w:spacing w:line="244" w:lineRule="auto"/>
        <w:ind w:right="376" w:firstLine="0"/>
      </w:pPr>
      <w:r>
        <w:t>«новой породы» людей. Основание воспитательных</w:t>
      </w:r>
      <w:r>
        <w:rPr>
          <w:spacing w:val="-2"/>
        </w:rPr>
        <w:t xml:space="preserve"> </w:t>
      </w:r>
      <w:r>
        <w:t xml:space="preserve">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w:t>
      </w:r>
      <w:r>
        <w:rPr>
          <w:spacing w:val="-2"/>
        </w:rPr>
        <w:t>университет.</w:t>
      </w:r>
    </w:p>
    <w:p w14:paraId="4A2300AE">
      <w:pPr>
        <w:pStyle w:val="6"/>
        <w:spacing w:line="242" w:lineRule="auto"/>
        <w:ind w:right="378"/>
      </w:pPr>
      <w:r>
        <w:t>Русская</w:t>
      </w:r>
      <w:r>
        <w:rPr>
          <w:spacing w:val="40"/>
        </w:rPr>
        <w:t xml:space="preserve">  </w:t>
      </w:r>
      <w:r>
        <w:t>архитектура</w:t>
      </w:r>
      <w:r>
        <w:rPr>
          <w:spacing w:val="40"/>
        </w:rPr>
        <w:t xml:space="preserve">  </w:t>
      </w:r>
      <w:r>
        <w:t>XVIII</w:t>
      </w:r>
      <w:r>
        <w:rPr>
          <w:spacing w:val="40"/>
        </w:rPr>
        <w:t xml:space="preserve">  </w:t>
      </w:r>
      <w:r>
        <w:t>в.</w:t>
      </w:r>
      <w:r>
        <w:rPr>
          <w:spacing w:val="40"/>
        </w:rPr>
        <w:t xml:space="preserve">  </w:t>
      </w:r>
      <w:r>
        <w:t>Строительство</w:t>
      </w:r>
      <w:r>
        <w:rPr>
          <w:spacing w:val="40"/>
        </w:rPr>
        <w:t xml:space="preserve">  </w:t>
      </w:r>
      <w:r>
        <w:t>Петербурга,</w:t>
      </w:r>
      <w:r>
        <w:rPr>
          <w:spacing w:val="40"/>
        </w:rPr>
        <w:t xml:space="preserve">  </w:t>
      </w:r>
      <w:r>
        <w:t>формирование</w:t>
      </w:r>
      <w:r>
        <w:rPr>
          <w:spacing w:val="80"/>
          <w:w w:val="150"/>
        </w:rPr>
        <w:t xml:space="preserve"> </w:t>
      </w:r>
      <w: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14:paraId="3C68CD05">
      <w:pPr>
        <w:pStyle w:val="6"/>
        <w:spacing w:line="244" w:lineRule="auto"/>
        <w:ind w:right="376"/>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2172253A">
      <w:pPr>
        <w:pStyle w:val="6"/>
        <w:ind w:left="1008" w:right="7704" w:firstLine="0"/>
        <w:jc w:val="left"/>
      </w:pPr>
      <w:r>
        <w:t>Наш</w:t>
      </w:r>
      <w:r>
        <w:rPr>
          <w:spacing w:val="-4"/>
        </w:rPr>
        <w:t xml:space="preserve"> </w:t>
      </w:r>
      <w:r>
        <w:t>край</w:t>
      </w:r>
      <w:r>
        <w:rPr>
          <w:spacing w:val="-3"/>
        </w:rPr>
        <w:t xml:space="preserve"> </w:t>
      </w:r>
      <w:r>
        <w:t>в</w:t>
      </w:r>
      <w:r>
        <w:rPr>
          <w:spacing w:val="-2"/>
        </w:rPr>
        <w:t xml:space="preserve"> </w:t>
      </w:r>
      <w:r>
        <w:t>XVIII</w:t>
      </w:r>
      <w:r>
        <w:rPr>
          <w:spacing w:val="-1"/>
        </w:rPr>
        <w:t xml:space="preserve"> </w:t>
      </w:r>
      <w:r>
        <w:rPr>
          <w:spacing w:val="-5"/>
        </w:rPr>
        <w:t>в.</w:t>
      </w:r>
    </w:p>
    <w:p w14:paraId="5215F5A2">
      <w:pPr>
        <w:pStyle w:val="6"/>
        <w:ind w:left="1008" w:right="7704" w:firstLine="0"/>
        <w:jc w:val="left"/>
      </w:pPr>
      <w:r>
        <w:rPr>
          <w:spacing w:val="-2"/>
        </w:rPr>
        <w:t>Обобщение.</w:t>
      </w:r>
    </w:p>
    <w:p w14:paraId="1CE40325">
      <w:pPr>
        <w:pStyle w:val="6"/>
        <w:spacing w:line="269" w:lineRule="exact"/>
        <w:ind w:left="1008" w:firstLine="0"/>
        <w:jc w:val="left"/>
      </w:pPr>
      <w:r>
        <w:t>Содержание</w:t>
      </w:r>
      <w:r>
        <w:rPr>
          <w:spacing w:val="-8"/>
        </w:rPr>
        <w:t xml:space="preserve"> </w:t>
      </w:r>
      <w:r>
        <w:t>обучения</w:t>
      </w:r>
      <w:r>
        <w:rPr>
          <w:spacing w:val="-5"/>
        </w:rPr>
        <w:t xml:space="preserve"> </w:t>
      </w:r>
      <w:r>
        <w:t>в</w:t>
      </w:r>
      <w:r>
        <w:rPr>
          <w:spacing w:val="-6"/>
        </w:rPr>
        <w:t xml:space="preserve"> </w:t>
      </w:r>
      <w:r>
        <w:t>9</w:t>
      </w:r>
      <w:r>
        <w:rPr>
          <w:spacing w:val="-5"/>
        </w:rPr>
        <w:t xml:space="preserve"> </w:t>
      </w:r>
      <w:r>
        <w:rPr>
          <w:spacing w:val="-2"/>
        </w:rPr>
        <w:t>классе.</w:t>
      </w:r>
    </w:p>
    <w:p w14:paraId="38B69C43">
      <w:pPr>
        <w:pStyle w:val="6"/>
        <w:spacing w:before="4" w:line="244" w:lineRule="auto"/>
        <w:ind w:left="1008" w:right="1573" w:firstLine="0"/>
        <w:jc w:val="left"/>
      </w:pPr>
      <w:r>
        <w:t>Всеобщая</w:t>
      </w:r>
      <w:r>
        <w:rPr>
          <w:spacing w:val="-2"/>
        </w:rPr>
        <w:t xml:space="preserve"> </w:t>
      </w:r>
      <w:r>
        <w:t>история.</w:t>
      </w:r>
      <w:r>
        <w:rPr>
          <w:spacing w:val="-4"/>
        </w:rPr>
        <w:t xml:space="preserve"> </w:t>
      </w:r>
      <w:r>
        <w:t>История</w:t>
      </w:r>
      <w:r>
        <w:rPr>
          <w:spacing w:val="-2"/>
        </w:rPr>
        <w:t xml:space="preserve"> </w:t>
      </w:r>
      <w:r>
        <w:t>Нового</w:t>
      </w:r>
      <w:r>
        <w:rPr>
          <w:spacing w:val="-2"/>
        </w:rPr>
        <w:t xml:space="preserve"> </w:t>
      </w:r>
      <w:r>
        <w:t>времени. XIX</w:t>
      </w:r>
      <w:r>
        <w:rPr>
          <w:spacing w:val="-3"/>
        </w:rPr>
        <w:t xml:space="preserve"> </w:t>
      </w:r>
      <w:r>
        <w:t>‒</w:t>
      </w:r>
      <w:r>
        <w:rPr>
          <w:spacing w:val="-2"/>
        </w:rPr>
        <w:t xml:space="preserve"> </w:t>
      </w:r>
      <w:r>
        <w:t>начало</w:t>
      </w:r>
      <w:r>
        <w:rPr>
          <w:spacing w:val="-2"/>
        </w:rPr>
        <w:t xml:space="preserve"> </w:t>
      </w:r>
      <w:r>
        <w:t>ХХ</w:t>
      </w:r>
      <w:r>
        <w:rPr>
          <w:spacing w:val="-4"/>
        </w:rPr>
        <w:t xml:space="preserve"> </w:t>
      </w:r>
      <w:r>
        <w:t xml:space="preserve">в. </w:t>
      </w:r>
      <w:r>
        <w:rPr>
          <w:spacing w:val="-2"/>
        </w:rPr>
        <w:t>Введение.</w:t>
      </w:r>
    </w:p>
    <w:p w14:paraId="161CE853">
      <w:pPr>
        <w:pStyle w:val="6"/>
        <w:spacing w:line="269" w:lineRule="exact"/>
        <w:ind w:left="1008" w:firstLine="0"/>
        <w:jc w:val="left"/>
      </w:pPr>
      <w:r>
        <w:t>Европа</w:t>
      </w:r>
      <w:r>
        <w:rPr>
          <w:spacing w:val="-2"/>
        </w:rPr>
        <w:t xml:space="preserve"> </w:t>
      </w:r>
      <w:r>
        <w:t>в</w:t>
      </w:r>
      <w:r>
        <w:rPr>
          <w:spacing w:val="-2"/>
        </w:rPr>
        <w:t xml:space="preserve"> </w:t>
      </w:r>
      <w:r>
        <w:t>начале</w:t>
      </w:r>
      <w:r>
        <w:rPr>
          <w:spacing w:val="1"/>
        </w:rPr>
        <w:t xml:space="preserve"> </w:t>
      </w:r>
      <w:r>
        <w:t>XIX</w:t>
      </w:r>
      <w:r>
        <w:rPr>
          <w:spacing w:val="-2"/>
        </w:rPr>
        <w:t xml:space="preserve"> </w:t>
      </w:r>
      <w:r>
        <w:rPr>
          <w:spacing w:val="-5"/>
        </w:rPr>
        <w:t>в.</w:t>
      </w:r>
    </w:p>
    <w:p w14:paraId="45B707BF">
      <w:pPr>
        <w:pStyle w:val="6"/>
        <w:spacing w:before="5" w:line="244" w:lineRule="auto"/>
        <w:ind w:right="381"/>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EFA0DC5">
      <w:pPr>
        <w:pStyle w:val="6"/>
        <w:spacing w:line="244" w:lineRule="auto"/>
        <w:ind w:right="376"/>
      </w:pPr>
      <w:r>
        <w:t xml:space="preserve">Развитие индустриального общества в первой половине XIX в.: </w:t>
      </w:r>
      <w:r>
        <w:rPr>
          <w:position w:val="1"/>
        </w:rPr>
        <w:t xml:space="preserve">экономика, </w:t>
      </w:r>
      <w:r>
        <w:t>социальные отношения, политические процессы.</w:t>
      </w:r>
    </w:p>
    <w:p w14:paraId="7E629DD5">
      <w:pPr>
        <w:pStyle w:val="6"/>
        <w:spacing w:line="244" w:lineRule="auto"/>
        <w:ind w:right="379"/>
      </w:pPr>
      <w:r>
        <w:t>Промышленный переворот, его особенности в странах Европы и США. Изменения</w:t>
      </w:r>
      <w:r>
        <w:rPr>
          <w:spacing w:val="40"/>
        </w:rPr>
        <w:t xml:space="preserve"> </w:t>
      </w:r>
      <w:r>
        <w:t>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w:t>
      </w:r>
      <w:r>
        <w:rPr>
          <w:spacing w:val="-10"/>
        </w:rPr>
        <w:t xml:space="preserve"> </w:t>
      </w:r>
      <w:r>
        <w:t>Европы.</w:t>
      </w:r>
      <w:r>
        <w:rPr>
          <w:spacing w:val="-10"/>
        </w:rPr>
        <w:t xml:space="preserve"> </w:t>
      </w:r>
      <w:r>
        <w:t>Оформление</w:t>
      </w:r>
      <w:r>
        <w:rPr>
          <w:spacing w:val="-9"/>
        </w:rPr>
        <w:t xml:space="preserve"> </w:t>
      </w:r>
      <w:r>
        <w:t>консервативных,</w:t>
      </w:r>
      <w:r>
        <w:rPr>
          <w:spacing w:val="-7"/>
        </w:rPr>
        <w:t xml:space="preserve"> </w:t>
      </w:r>
      <w:r>
        <w:t>либеральных,</w:t>
      </w:r>
      <w:r>
        <w:rPr>
          <w:spacing w:val="-7"/>
        </w:rPr>
        <w:t xml:space="preserve"> </w:t>
      </w:r>
      <w:r>
        <w:t>радикальных</w:t>
      </w:r>
      <w:r>
        <w:rPr>
          <w:spacing w:val="-10"/>
        </w:rPr>
        <w:t xml:space="preserve"> </w:t>
      </w:r>
      <w:r>
        <w:t>политических течений и партий.</w:t>
      </w:r>
    </w:p>
    <w:p w14:paraId="5DB8C732">
      <w:pPr>
        <w:pStyle w:val="6"/>
        <w:spacing w:line="266" w:lineRule="exact"/>
        <w:ind w:left="1008" w:firstLine="0"/>
      </w:pPr>
      <w:r>
        <w:t>Политическое</w:t>
      </w:r>
      <w:r>
        <w:rPr>
          <w:spacing w:val="-12"/>
        </w:rPr>
        <w:t xml:space="preserve"> </w:t>
      </w:r>
      <w:r>
        <w:t>развитие</w:t>
      </w:r>
      <w:r>
        <w:rPr>
          <w:spacing w:val="-12"/>
        </w:rPr>
        <w:t xml:space="preserve"> </w:t>
      </w:r>
      <w:r>
        <w:t>европейских</w:t>
      </w:r>
      <w:r>
        <w:rPr>
          <w:spacing w:val="-14"/>
        </w:rPr>
        <w:t xml:space="preserve"> </w:t>
      </w:r>
      <w:r>
        <w:t>стран</w:t>
      </w:r>
      <w:r>
        <w:rPr>
          <w:spacing w:val="-12"/>
        </w:rPr>
        <w:t xml:space="preserve"> </w:t>
      </w:r>
      <w:r>
        <w:t>в</w:t>
      </w:r>
      <w:r>
        <w:rPr>
          <w:spacing w:val="-12"/>
        </w:rPr>
        <w:t xml:space="preserve"> </w:t>
      </w:r>
      <w:r>
        <w:t>1815-1840-е</w:t>
      </w:r>
      <w:r>
        <w:rPr>
          <w:spacing w:val="-13"/>
        </w:rPr>
        <w:t xml:space="preserve"> </w:t>
      </w:r>
      <w:r>
        <w:rPr>
          <w:spacing w:val="-5"/>
        </w:rPr>
        <w:t>гг.</w:t>
      </w:r>
    </w:p>
    <w:p w14:paraId="5ADA875C">
      <w:pPr>
        <w:pStyle w:val="6"/>
        <w:tabs>
          <w:tab w:val="left" w:pos="3609"/>
          <w:tab w:val="left" w:pos="6114"/>
          <w:tab w:val="left" w:pos="9195"/>
        </w:tabs>
        <w:spacing w:line="244" w:lineRule="auto"/>
        <w:ind w:right="379"/>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w:t>
      </w:r>
      <w:r>
        <w:rPr>
          <w:spacing w:val="-2"/>
        </w:rPr>
        <w:t>Освобождение</w:t>
      </w:r>
      <w:r>
        <w:tab/>
      </w:r>
      <w:r>
        <w:rPr>
          <w:spacing w:val="-2"/>
        </w:rPr>
        <w:t>Греции.</w:t>
      </w:r>
      <w:r>
        <w:tab/>
      </w:r>
      <w:r>
        <w:rPr>
          <w:spacing w:val="-2"/>
        </w:rPr>
        <w:t>Европейские</w:t>
      </w:r>
      <w:r>
        <w:tab/>
      </w:r>
      <w:r>
        <w:rPr>
          <w:spacing w:val="-2"/>
        </w:rPr>
        <w:t xml:space="preserve">революции </w:t>
      </w:r>
      <w:r>
        <w:t>1830 г. и 1848-1849 гг. Возникновение и распространение марксизма.</w:t>
      </w:r>
    </w:p>
    <w:p w14:paraId="252B6DBB">
      <w:pPr>
        <w:pStyle w:val="6"/>
        <w:spacing w:line="268" w:lineRule="exact"/>
        <w:ind w:left="1008" w:firstLine="0"/>
      </w:pPr>
      <w:r>
        <w:t>Страны</w:t>
      </w:r>
      <w:r>
        <w:rPr>
          <w:spacing w:val="-4"/>
        </w:rPr>
        <w:t xml:space="preserve"> </w:t>
      </w:r>
      <w:r>
        <w:t>Европы</w:t>
      </w:r>
      <w:r>
        <w:rPr>
          <w:spacing w:val="-3"/>
        </w:rPr>
        <w:t xml:space="preserve"> </w:t>
      </w:r>
      <w:r>
        <w:t>и</w:t>
      </w:r>
      <w:r>
        <w:rPr>
          <w:spacing w:val="-3"/>
        </w:rPr>
        <w:t xml:space="preserve"> </w:t>
      </w:r>
      <w:r>
        <w:t>Северной</w:t>
      </w:r>
      <w:r>
        <w:rPr>
          <w:spacing w:val="-4"/>
        </w:rPr>
        <w:t xml:space="preserve"> </w:t>
      </w:r>
      <w:r>
        <w:t>Америки</w:t>
      </w:r>
      <w:r>
        <w:rPr>
          <w:spacing w:val="-3"/>
        </w:rPr>
        <w:t xml:space="preserve"> </w:t>
      </w:r>
      <w:r>
        <w:t>в</w:t>
      </w:r>
      <w:r>
        <w:rPr>
          <w:spacing w:val="-4"/>
        </w:rPr>
        <w:t xml:space="preserve"> </w:t>
      </w:r>
      <w:r>
        <w:t>середине</w:t>
      </w:r>
      <w:r>
        <w:rPr>
          <w:spacing w:val="-4"/>
        </w:rPr>
        <w:t xml:space="preserve"> </w:t>
      </w:r>
      <w:r>
        <w:t>ХIХ</w:t>
      </w:r>
      <w:r>
        <w:rPr>
          <w:spacing w:val="-5"/>
        </w:rPr>
        <w:t xml:space="preserve"> </w:t>
      </w:r>
      <w:r>
        <w:t>‒</w:t>
      </w:r>
      <w:r>
        <w:rPr>
          <w:spacing w:val="-2"/>
        </w:rPr>
        <w:t xml:space="preserve"> </w:t>
      </w:r>
      <w:r>
        <w:t>начале</w:t>
      </w:r>
      <w:r>
        <w:rPr>
          <w:spacing w:val="-5"/>
        </w:rPr>
        <w:t xml:space="preserve"> </w:t>
      </w:r>
      <w:r>
        <w:t>ХХ</w:t>
      </w:r>
      <w:r>
        <w:rPr>
          <w:spacing w:val="-5"/>
        </w:rPr>
        <w:t xml:space="preserve"> в.</w:t>
      </w:r>
    </w:p>
    <w:p w14:paraId="2B89CD63">
      <w:pPr>
        <w:pStyle w:val="6"/>
        <w:spacing w:before="1"/>
        <w:ind w:left="1008" w:firstLine="0"/>
      </w:pPr>
      <w:r>
        <w:t>Великобритания</w:t>
      </w:r>
      <w:r>
        <w:rPr>
          <w:spacing w:val="24"/>
        </w:rPr>
        <w:t xml:space="preserve"> </w:t>
      </w:r>
      <w:r>
        <w:t>в</w:t>
      </w:r>
      <w:r>
        <w:rPr>
          <w:spacing w:val="22"/>
        </w:rPr>
        <w:t xml:space="preserve"> </w:t>
      </w:r>
      <w:r>
        <w:t>Викторианскую</w:t>
      </w:r>
      <w:r>
        <w:rPr>
          <w:spacing w:val="23"/>
        </w:rPr>
        <w:t xml:space="preserve"> </w:t>
      </w:r>
      <w:r>
        <w:t>эпоху.</w:t>
      </w:r>
      <w:r>
        <w:rPr>
          <w:spacing w:val="26"/>
        </w:rPr>
        <w:t xml:space="preserve"> </w:t>
      </w:r>
      <w:r>
        <w:t>«Мастерская</w:t>
      </w:r>
      <w:r>
        <w:rPr>
          <w:spacing w:val="22"/>
        </w:rPr>
        <w:t xml:space="preserve"> </w:t>
      </w:r>
      <w:r>
        <w:t>мира».</w:t>
      </w:r>
      <w:r>
        <w:rPr>
          <w:spacing w:val="20"/>
        </w:rPr>
        <w:t xml:space="preserve"> </w:t>
      </w:r>
      <w:r>
        <w:t>Рабочее</w:t>
      </w:r>
      <w:r>
        <w:rPr>
          <w:spacing w:val="24"/>
        </w:rPr>
        <w:t xml:space="preserve"> </w:t>
      </w:r>
      <w:r>
        <w:rPr>
          <w:spacing w:val="-2"/>
        </w:rPr>
        <w:t>движение.</w:t>
      </w:r>
    </w:p>
    <w:p w14:paraId="08BD7740">
      <w:pPr>
        <w:pStyle w:val="6"/>
        <w:spacing w:before="4"/>
        <w:ind w:firstLine="0"/>
      </w:pPr>
      <w:r>
        <w:t>Политические</w:t>
      </w:r>
      <w:r>
        <w:rPr>
          <w:spacing w:val="-16"/>
        </w:rPr>
        <w:t xml:space="preserve"> </w:t>
      </w:r>
      <w:r>
        <w:t>и</w:t>
      </w:r>
      <w:r>
        <w:rPr>
          <w:spacing w:val="-16"/>
        </w:rPr>
        <w:t xml:space="preserve"> </w:t>
      </w:r>
      <w:r>
        <w:t>социальные</w:t>
      </w:r>
      <w:r>
        <w:rPr>
          <w:spacing w:val="-16"/>
        </w:rPr>
        <w:t xml:space="preserve"> </w:t>
      </w:r>
      <w:r>
        <w:t>реформы.</w:t>
      </w:r>
      <w:r>
        <w:rPr>
          <w:spacing w:val="-16"/>
        </w:rPr>
        <w:t xml:space="preserve"> </w:t>
      </w:r>
      <w:r>
        <w:t>Британская</w:t>
      </w:r>
      <w:r>
        <w:rPr>
          <w:spacing w:val="-16"/>
        </w:rPr>
        <w:t xml:space="preserve"> </w:t>
      </w:r>
      <w:r>
        <w:t>колониальная</w:t>
      </w:r>
      <w:r>
        <w:rPr>
          <w:spacing w:val="-16"/>
        </w:rPr>
        <w:t xml:space="preserve"> </w:t>
      </w:r>
      <w:r>
        <w:t>империя;</w:t>
      </w:r>
      <w:r>
        <w:rPr>
          <w:spacing w:val="-16"/>
        </w:rPr>
        <w:t xml:space="preserve"> </w:t>
      </w:r>
      <w:r>
        <w:rPr>
          <w:spacing w:val="-2"/>
        </w:rPr>
        <w:t>доминионы.</w:t>
      </w:r>
    </w:p>
    <w:p w14:paraId="3EB30EDC">
      <w:pPr>
        <w:pStyle w:val="6"/>
        <w:spacing w:before="5" w:line="244" w:lineRule="auto"/>
        <w:ind w:right="379"/>
      </w:pPr>
      <w:r>
        <w:t>Франция. Империя Наполеона III: внутренняя и внешняя политика. Активизация колониальной</w:t>
      </w:r>
      <w:r>
        <w:rPr>
          <w:spacing w:val="-2"/>
        </w:rPr>
        <w:t xml:space="preserve"> </w:t>
      </w:r>
      <w:r>
        <w:t>экспансии.</w:t>
      </w:r>
      <w:r>
        <w:rPr>
          <w:spacing w:val="-2"/>
        </w:rPr>
        <w:t xml:space="preserve"> </w:t>
      </w:r>
      <w:r>
        <w:t>Франко-германская</w:t>
      </w:r>
      <w:r>
        <w:rPr>
          <w:spacing w:val="-2"/>
        </w:rPr>
        <w:t xml:space="preserve"> </w:t>
      </w:r>
      <w:r>
        <w:t>война</w:t>
      </w:r>
      <w:r>
        <w:rPr>
          <w:spacing w:val="-4"/>
        </w:rPr>
        <w:t xml:space="preserve"> </w:t>
      </w:r>
      <w:r>
        <w:t>1870-1871</w:t>
      </w:r>
      <w:r>
        <w:rPr>
          <w:spacing w:val="-2"/>
        </w:rPr>
        <w:t xml:space="preserve"> </w:t>
      </w:r>
      <w:r>
        <w:t>гг.</w:t>
      </w:r>
      <w:r>
        <w:rPr>
          <w:spacing w:val="-2"/>
        </w:rPr>
        <w:t xml:space="preserve"> </w:t>
      </w:r>
      <w:r>
        <w:t>Парижская</w:t>
      </w:r>
      <w:r>
        <w:rPr>
          <w:spacing w:val="-2"/>
        </w:rPr>
        <w:t xml:space="preserve"> </w:t>
      </w:r>
      <w:r>
        <w:t>коммуна.</w:t>
      </w:r>
    </w:p>
    <w:p w14:paraId="00D573C3">
      <w:pPr>
        <w:pStyle w:val="6"/>
        <w:spacing w:line="244" w:lineRule="auto"/>
        <w:ind w:right="383"/>
      </w:pPr>
      <w:r>
        <w:t>Италия.</w:t>
      </w:r>
      <w:r>
        <w:rPr>
          <w:spacing w:val="78"/>
        </w:rPr>
        <w:t xml:space="preserve">   </w:t>
      </w:r>
      <w:r>
        <w:t>Подъём</w:t>
      </w:r>
      <w:r>
        <w:rPr>
          <w:spacing w:val="77"/>
        </w:rPr>
        <w:t xml:space="preserve">   </w:t>
      </w:r>
      <w:r>
        <w:t>борьбы</w:t>
      </w:r>
      <w:r>
        <w:rPr>
          <w:spacing w:val="78"/>
        </w:rPr>
        <w:t xml:space="preserve">   </w:t>
      </w:r>
      <w:r>
        <w:t>за</w:t>
      </w:r>
      <w:r>
        <w:rPr>
          <w:spacing w:val="78"/>
        </w:rPr>
        <w:t xml:space="preserve">   </w:t>
      </w:r>
      <w:r>
        <w:t>независимость</w:t>
      </w:r>
      <w:r>
        <w:rPr>
          <w:spacing w:val="77"/>
        </w:rPr>
        <w:t xml:space="preserve">   </w:t>
      </w:r>
      <w:r>
        <w:t>итальянских</w:t>
      </w:r>
      <w:r>
        <w:rPr>
          <w:spacing w:val="77"/>
        </w:rPr>
        <w:t xml:space="preserve">   </w:t>
      </w:r>
      <w:r>
        <w:t xml:space="preserve">земель. К. Кавур, Дж. Гарибальди. Образование единого государства. Король Виктор Эммануил </w:t>
      </w:r>
      <w:r>
        <w:rPr>
          <w:spacing w:val="-4"/>
        </w:rPr>
        <w:t>II.</w:t>
      </w:r>
    </w:p>
    <w:p w14:paraId="2D513AEA">
      <w:pPr>
        <w:pStyle w:val="6"/>
        <w:spacing w:after="0" w:line="244" w:lineRule="auto"/>
        <w:sectPr>
          <w:pgSz w:w="11920" w:h="16850"/>
          <w:pgMar w:top="1160" w:right="360" w:bottom="280" w:left="720" w:header="720" w:footer="720" w:gutter="0"/>
          <w:cols w:space="720" w:num="1"/>
        </w:sectPr>
      </w:pPr>
    </w:p>
    <w:p w14:paraId="3F041A79">
      <w:pPr>
        <w:pStyle w:val="6"/>
        <w:spacing w:before="79" w:line="244" w:lineRule="auto"/>
        <w:ind w:right="381"/>
      </w:pPr>
      <w:r>
        <w:t>Германия.</w:t>
      </w:r>
      <w:r>
        <w:rPr>
          <w:spacing w:val="80"/>
          <w:w w:val="150"/>
        </w:rPr>
        <w:t xml:space="preserve">   </w:t>
      </w:r>
      <w:r>
        <w:t>Движение</w:t>
      </w:r>
      <w:r>
        <w:rPr>
          <w:spacing w:val="80"/>
          <w:w w:val="150"/>
        </w:rPr>
        <w:t xml:space="preserve">   </w:t>
      </w:r>
      <w:r>
        <w:t>за</w:t>
      </w:r>
      <w:r>
        <w:rPr>
          <w:spacing w:val="80"/>
          <w:w w:val="150"/>
        </w:rPr>
        <w:t xml:space="preserve">   </w:t>
      </w:r>
      <w:r>
        <w:t>объединение</w:t>
      </w:r>
      <w:r>
        <w:rPr>
          <w:spacing w:val="80"/>
          <w:w w:val="150"/>
        </w:rPr>
        <w:t xml:space="preserve">   </w:t>
      </w:r>
      <w:r>
        <w:t>германских</w:t>
      </w:r>
      <w:r>
        <w:rPr>
          <w:spacing w:val="80"/>
          <w:w w:val="150"/>
        </w:rPr>
        <w:t xml:space="preserve">   </w:t>
      </w:r>
      <w:r>
        <w:t>государств. О.</w:t>
      </w:r>
      <w:r>
        <w:rPr>
          <w:spacing w:val="-7"/>
        </w:rPr>
        <w:t xml:space="preserve"> </w:t>
      </w:r>
      <w:r>
        <w:t>Бисмарк.</w:t>
      </w:r>
      <w:r>
        <w:rPr>
          <w:spacing w:val="-8"/>
        </w:rPr>
        <w:t xml:space="preserve"> </w:t>
      </w:r>
      <w:r>
        <w:t>Северогерманский</w:t>
      </w:r>
      <w:r>
        <w:rPr>
          <w:spacing w:val="-7"/>
        </w:rPr>
        <w:t xml:space="preserve"> </w:t>
      </w:r>
      <w:r>
        <w:t>союз.</w:t>
      </w:r>
      <w:r>
        <w:rPr>
          <w:spacing w:val="-8"/>
        </w:rPr>
        <w:t xml:space="preserve"> </w:t>
      </w:r>
      <w:r>
        <w:t>Провозглашение</w:t>
      </w:r>
      <w:r>
        <w:rPr>
          <w:spacing w:val="-7"/>
        </w:rPr>
        <w:t xml:space="preserve"> </w:t>
      </w:r>
      <w:r>
        <w:t>Германской</w:t>
      </w:r>
      <w:r>
        <w:rPr>
          <w:spacing w:val="-7"/>
        </w:rPr>
        <w:t xml:space="preserve"> </w:t>
      </w:r>
      <w:r>
        <w:t>империи.</w:t>
      </w:r>
      <w:r>
        <w:rPr>
          <w:spacing w:val="-7"/>
        </w:rPr>
        <w:t xml:space="preserve"> </w:t>
      </w:r>
      <w:r>
        <w:t>Социальная политика.</w:t>
      </w:r>
      <w:r>
        <w:rPr>
          <w:spacing w:val="77"/>
        </w:rPr>
        <w:t xml:space="preserve">   </w:t>
      </w:r>
      <w:r>
        <w:t>Включение</w:t>
      </w:r>
      <w:r>
        <w:rPr>
          <w:spacing w:val="77"/>
        </w:rPr>
        <w:t xml:space="preserve">   </w:t>
      </w:r>
      <w:r>
        <w:t>империи</w:t>
      </w:r>
      <w:r>
        <w:rPr>
          <w:spacing w:val="77"/>
        </w:rPr>
        <w:t xml:space="preserve">   </w:t>
      </w:r>
      <w:r>
        <w:t>в</w:t>
      </w:r>
      <w:r>
        <w:rPr>
          <w:spacing w:val="77"/>
        </w:rPr>
        <w:t xml:space="preserve">   </w:t>
      </w:r>
      <w:r>
        <w:t>систему</w:t>
      </w:r>
      <w:r>
        <w:rPr>
          <w:spacing w:val="77"/>
        </w:rPr>
        <w:t xml:space="preserve">   </w:t>
      </w:r>
      <w:r>
        <w:t>внешнеполитических</w:t>
      </w:r>
      <w:r>
        <w:rPr>
          <w:spacing w:val="76"/>
        </w:rPr>
        <w:t xml:space="preserve">   </w:t>
      </w:r>
      <w:r>
        <w:t>союзов и колониальные захваты.</w:t>
      </w:r>
    </w:p>
    <w:p w14:paraId="0C250CE9">
      <w:pPr>
        <w:pStyle w:val="6"/>
        <w:spacing w:line="268" w:lineRule="exact"/>
        <w:ind w:left="1008" w:firstLine="0"/>
      </w:pPr>
      <w:r>
        <w:t>Страны</w:t>
      </w:r>
      <w:r>
        <w:rPr>
          <w:spacing w:val="24"/>
        </w:rPr>
        <w:t xml:space="preserve"> </w:t>
      </w:r>
      <w:r>
        <w:t>Центральной</w:t>
      </w:r>
      <w:r>
        <w:rPr>
          <w:spacing w:val="23"/>
        </w:rPr>
        <w:t xml:space="preserve"> </w:t>
      </w:r>
      <w:r>
        <w:t>и</w:t>
      </w:r>
      <w:r>
        <w:rPr>
          <w:spacing w:val="24"/>
        </w:rPr>
        <w:t xml:space="preserve"> </w:t>
      </w:r>
      <w:r>
        <w:t>Юго-Восточной</w:t>
      </w:r>
      <w:r>
        <w:rPr>
          <w:spacing w:val="25"/>
        </w:rPr>
        <w:t xml:space="preserve"> </w:t>
      </w:r>
      <w:r>
        <w:t>Европы</w:t>
      </w:r>
      <w:r>
        <w:rPr>
          <w:spacing w:val="25"/>
        </w:rPr>
        <w:t xml:space="preserve"> </w:t>
      </w:r>
      <w:r>
        <w:t>во</w:t>
      </w:r>
      <w:r>
        <w:rPr>
          <w:spacing w:val="24"/>
        </w:rPr>
        <w:t xml:space="preserve"> </w:t>
      </w:r>
      <w:r>
        <w:t>второй</w:t>
      </w:r>
      <w:r>
        <w:rPr>
          <w:spacing w:val="25"/>
        </w:rPr>
        <w:t xml:space="preserve"> </w:t>
      </w:r>
      <w:r>
        <w:t>половине</w:t>
      </w:r>
      <w:r>
        <w:rPr>
          <w:spacing w:val="28"/>
        </w:rPr>
        <w:t xml:space="preserve"> </w:t>
      </w:r>
      <w:r>
        <w:t>XIX</w:t>
      </w:r>
      <w:r>
        <w:rPr>
          <w:spacing w:val="25"/>
        </w:rPr>
        <w:t xml:space="preserve"> </w:t>
      </w:r>
      <w:r>
        <w:t>‒</w:t>
      </w:r>
      <w:r>
        <w:rPr>
          <w:spacing w:val="25"/>
        </w:rPr>
        <w:t xml:space="preserve"> </w:t>
      </w:r>
      <w:r>
        <w:rPr>
          <w:spacing w:val="-2"/>
        </w:rPr>
        <w:t>начале</w:t>
      </w:r>
    </w:p>
    <w:p w14:paraId="39F8F44D">
      <w:pPr>
        <w:pStyle w:val="6"/>
        <w:tabs>
          <w:tab w:val="left" w:pos="4775"/>
          <w:tab w:val="left" w:pos="9789"/>
        </w:tabs>
        <w:spacing w:before="5" w:line="244" w:lineRule="auto"/>
        <w:ind w:right="376" w:firstLine="0"/>
      </w:pPr>
      <w:r>
        <w:t xml:space="preserve">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w:t>
      </w:r>
      <w:r>
        <w:rPr>
          <w:spacing w:val="-2"/>
        </w:rPr>
        <w:t>господства.</w:t>
      </w:r>
      <w:r>
        <w:tab/>
      </w:r>
      <w:r>
        <w:rPr>
          <w:spacing w:val="-2"/>
        </w:rPr>
        <w:t>Русско-турецкая</w:t>
      </w:r>
      <w:r>
        <w:tab/>
      </w:r>
      <w:r>
        <w:rPr>
          <w:spacing w:val="-2"/>
        </w:rPr>
        <w:t xml:space="preserve">война </w:t>
      </w:r>
      <w:r>
        <w:t>1877-1878 гг., её итоги.</w:t>
      </w:r>
    </w:p>
    <w:p w14:paraId="0006F765">
      <w:pPr>
        <w:pStyle w:val="6"/>
        <w:spacing w:line="244" w:lineRule="auto"/>
        <w:ind w:right="375"/>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6C33A5EB">
      <w:pPr>
        <w:pStyle w:val="6"/>
        <w:spacing w:line="244" w:lineRule="auto"/>
        <w:ind w:right="378"/>
      </w:pPr>
      <w:r>
        <w:t>Экономическое</w:t>
      </w:r>
      <w:r>
        <w:rPr>
          <w:spacing w:val="80"/>
        </w:rPr>
        <w:t xml:space="preserve">   </w:t>
      </w:r>
      <w:r>
        <w:t>и</w:t>
      </w:r>
      <w:r>
        <w:rPr>
          <w:spacing w:val="80"/>
        </w:rPr>
        <w:t xml:space="preserve">   </w:t>
      </w:r>
      <w:r>
        <w:t>социально-политическое</w:t>
      </w:r>
      <w:r>
        <w:rPr>
          <w:spacing w:val="80"/>
        </w:rPr>
        <w:t xml:space="preserve">   </w:t>
      </w:r>
      <w:r>
        <w:t>развитие</w:t>
      </w:r>
      <w:r>
        <w:rPr>
          <w:spacing w:val="80"/>
        </w:rPr>
        <w:t xml:space="preserve">   </w:t>
      </w:r>
      <w:r>
        <w:t>стран</w:t>
      </w:r>
      <w:r>
        <w:rPr>
          <w:spacing w:val="80"/>
        </w:rPr>
        <w:t xml:space="preserve">   </w:t>
      </w:r>
      <w:r>
        <w:t>Европы и США в конце XIX ‒ начале ХХ в.</w:t>
      </w:r>
    </w:p>
    <w:p w14:paraId="245AE60A">
      <w:pPr>
        <w:pStyle w:val="6"/>
        <w:spacing w:line="242" w:lineRule="auto"/>
        <w:ind w:right="377"/>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BD826C2">
      <w:pPr>
        <w:pStyle w:val="6"/>
        <w:ind w:left="1008" w:firstLine="0"/>
      </w:pPr>
      <w:r>
        <w:t>Страны</w:t>
      </w:r>
      <w:r>
        <w:rPr>
          <w:spacing w:val="-9"/>
        </w:rPr>
        <w:t xml:space="preserve"> </w:t>
      </w:r>
      <w:r>
        <w:t>Латинской</w:t>
      </w:r>
      <w:r>
        <w:rPr>
          <w:spacing w:val="-10"/>
        </w:rPr>
        <w:t xml:space="preserve"> </w:t>
      </w:r>
      <w:r>
        <w:t>Америки</w:t>
      </w:r>
      <w:r>
        <w:rPr>
          <w:spacing w:val="-8"/>
        </w:rPr>
        <w:t xml:space="preserve"> </w:t>
      </w:r>
      <w:r>
        <w:t>в</w:t>
      </w:r>
      <w:r>
        <w:rPr>
          <w:spacing w:val="-7"/>
        </w:rPr>
        <w:t xml:space="preserve"> </w:t>
      </w:r>
      <w:r>
        <w:t>XIX</w:t>
      </w:r>
      <w:r>
        <w:rPr>
          <w:spacing w:val="-9"/>
        </w:rPr>
        <w:t xml:space="preserve"> </w:t>
      </w:r>
      <w:r>
        <w:t>‒</w:t>
      </w:r>
      <w:r>
        <w:rPr>
          <w:spacing w:val="-8"/>
        </w:rPr>
        <w:t xml:space="preserve"> </w:t>
      </w:r>
      <w:r>
        <w:t>начале</w:t>
      </w:r>
      <w:r>
        <w:rPr>
          <w:spacing w:val="-8"/>
        </w:rPr>
        <w:t xml:space="preserve"> </w:t>
      </w:r>
      <w:r>
        <w:t>ХХ</w:t>
      </w:r>
      <w:r>
        <w:rPr>
          <w:spacing w:val="-10"/>
        </w:rPr>
        <w:t xml:space="preserve"> </w:t>
      </w:r>
      <w:r>
        <w:rPr>
          <w:spacing w:val="-5"/>
        </w:rPr>
        <w:t>в.</w:t>
      </w:r>
    </w:p>
    <w:p w14:paraId="219EB789">
      <w:pPr>
        <w:pStyle w:val="6"/>
        <w:spacing w:line="244" w:lineRule="auto"/>
        <w:ind w:right="381"/>
      </w:pPr>
      <w:r>
        <w:t>Политика метрополий в латиноамериканских владениях. Колониальное общество. Освободительная</w:t>
      </w:r>
      <w:r>
        <w:rPr>
          <w:spacing w:val="80"/>
          <w:w w:val="150"/>
        </w:rPr>
        <w:t xml:space="preserve">   </w:t>
      </w:r>
      <w:r>
        <w:t>борьба:</w:t>
      </w:r>
      <w:r>
        <w:rPr>
          <w:spacing w:val="80"/>
          <w:w w:val="150"/>
        </w:rPr>
        <w:t xml:space="preserve">   </w:t>
      </w:r>
      <w:r>
        <w:t>задачи,</w:t>
      </w:r>
      <w:r>
        <w:rPr>
          <w:spacing w:val="80"/>
          <w:w w:val="150"/>
        </w:rPr>
        <w:t xml:space="preserve">   </w:t>
      </w:r>
      <w:r>
        <w:t>участники,</w:t>
      </w:r>
      <w:r>
        <w:rPr>
          <w:spacing w:val="80"/>
          <w:w w:val="150"/>
        </w:rPr>
        <w:t xml:space="preserve">   </w:t>
      </w:r>
      <w:r>
        <w:t>формы</w:t>
      </w:r>
      <w:r>
        <w:rPr>
          <w:spacing w:val="80"/>
          <w:w w:val="150"/>
        </w:rPr>
        <w:t xml:space="preserve">   </w:t>
      </w:r>
      <w:r>
        <w:t>выступлений. Ф.Д. Туссен-Лувертюр, С. Боливар. Провозглашение независимых государств. Влияние США на страны Латинской Америки.</w:t>
      </w:r>
      <w:r>
        <w:rPr>
          <w:spacing w:val="-2"/>
        </w:rPr>
        <w:t xml:space="preserve"> </w:t>
      </w:r>
      <w:r>
        <w:t>Традиционные отношения; латифундизм. Проблемы модернизации. Мексиканская революция 1910-1917 гг.: участники, итоги, значение.</w:t>
      </w:r>
    </w:p>
    <w:p w14:paraId="494F6BAF">
      <w:pPr>
        <w:pStyle w:val="6"/>
        <w:spacing w:line="266" w:lineRule="exact"/>
        <w:ind w:left="1008" w:firstLine="0"/>
      </w:pPr>
      <w:r>
        <w:t>Страны</w:t>
      </w:r>
      <w:r>
        <w:rPr>
          <w:spacing w:val="-2"/>
        </w:rPr>
        <w:t xml:space="preserve"> </w:t>
      </w:r>
      <w:r>
        <w:t>Азии</w:t>
      </w:r>
      <w:r>
        <w:rPr>
          <w:spacing w:val="-1"/>
        </w:rPr>
        <w:t xml:space="preserve"> </w:t>
      </w:r>
      <w:r>
        <w:t>в</w:t>
      </w:r>
      <w:r>
        <w:rPr>
          <w:spacing w:val="-2"/>
        </w:rPr>
        <w:t xml:space="preserve"> </w:t>
      </w:r>
      <w:r>
        <w:t>ХIХ</w:t>
      </w:r>
      <w:r>
        <w:rPr>
          <w:spacing w:val="-3"/>
        </w:rPr>
        <w:t xml:space="preserve"> </w:t>
      </w:r>
      <w:r>
        <w:t>‒ начале</w:t>
      </w:r>
      <w:r>
        <w:rPr>
          <w:spacing w:val="-1"/>
        </w:rPr>
        <w:t xml:space="preserve"> </w:t>
      </w:r>
      <w:r>
        <w:t>ХХ</w:t>
      </w:r>
      <w:r>
        <w:rPr>
          <w:spacing w:val="-3"/>
        </w:rPr>
        <w:t xml:space="preserve"> </w:t>
      </w:r>
      <w:r>
        <w:rPr>
          <w:spacing w:val="-5"/>
        </w:rPr>
        <w:t>в.</w:t>
      </w:r>
    </w:p>
    <w:p w14:paraId="26E6B7A5">
      <w:pPr>
        <w:pStyle w:val="6"/>
        <w:tabs>
          <w:tab w:val="left" w:pos="2653"/>
          <w:tab w:val="left" w:pos="4462"/>
          <w:tab w:val="left" w:pos="6463"/>
          <w:tab w:val="left" w:pos="8799"/>
        </w:tabs>
        <w:spacing w:before="3" w:line="244" w:lineRule="auto"/>
        <w:ind w:right="378"/>
      </w:pPr>
      <w:r>
        <w:t xml:space="preserve">Япония. Внутренняя и внешняя политика сегуната Токугава. «Открытие Японии». </w:t>
      </w:r>
      <w:r>
        <w:rPr>
          <w:spacing w:val="-2"/>
        </w:rPr>
        <w:t>Реставрация</w:t>
      </w:r>
      <w:r>
        <w:tab/>
      </w:r>
      <w:r>
        <w:rPr>
          <w:spacing w:val="-2"/>
        </w:rPr>
        <w:t>Мэйдзи.</w:t>
      </w:r>
      <w:r>
        <w:tab/>
      </w:r>
      <w:r>
        <w:rPr>
          <w:spacing w:val="-2"/>
        </w:rPr>
        <w:t>Введение</w:t>
      </w:r>
      <w:r>
        <w:tab/>
      </w:r>
      <w:r>
        <w:rPr>
          <w:spacing w:val="-2"/>
        </w:rPr>
        <w:t>конституции.</w:t>
      </w:r>
      <w:r>
        <w:tab/>
      </w:r>
      <w:r>
        <w:rPr>
          <w:spacing w:val="-2"/>
        </w:rPr>
        <w:t xml:space="preserve">Модернизация </w:t>
      </w:r>
      <w:r>
        <w:t>в экономике и социальных отношениях. Переход к политике завоеваний.</w:t>
      </w:r>
    </w:p>
    <w:p w14:paraId="5C639FFB">
      <w:pPr>
        <w:pStyle w:val="6"/>
        <w:tabs>
          <w:tab w:val="left" w:pos="2170"/>
          <w:tab w:val="left" w:pos="4906"/>
          <w:tab w:val="left" w:pos="6889"/>
          <w:tab w:val="left" w:pos="9171"/>
        </w:tabs>
        <w:spacing w:line="244" w:lineRule="auto"/>
        <w:ind w:right="383"/>
      </w:pPr>
      <w:r>
        <w:t xml:space="preserve">Китай. Империя Цин. «Опиумные войны». Восстание тайпинов. «Открытие» Китая. </w:t>
      </w:r>
      <w:r>
        <w:rPr>
          <w:spacing w:val="-2"/>
        </w:rPr>
        <w:t>Политика</w:t>
      </w:r>
      <w:r>
        <w:tab/>
      </w:r>
      <w:r>
        <w:rPr>
          <w:spacing w:val="-2"/>
        </w:rPr>
        <w:t>«самоусиления».</w:t>
      </w:r>
      <w:r>
        <w:tab/>
      </w:r>
      <w:r>
        <w:rPr>
          <w:spacing w:val="-2"/>
        </w:rPr>
        <w:t>Восстание</w:t>
      </w:r>
      <w:r>
        <w:tab/>
      </w:r>
      <w:r>
        <w:rPr>
          <w:spacing w:val="-2"/>
        </w:rPr>
        <w:t>«ихэтуаней».</w:t>
      </w:r>
      <w:r>
        <w:tab/>
      </w:r>
      <w:r>
        <w:rPr>
          <w:spacing w:val="-2"/>
        </w:rPr>
        <w:t xml:space="preserve">Революция </w:t>
      </w:r>
      <w:r>
        <w:t>1911-1913 гг. Сунь Ятсен.</w:t>
      </w:r>
    </w:p>
    <w:p w14:paraId="08170843">
      <w:pPr>
        <w:pStyle w:val="6"/>
        <w:spacing w:line="244" w:lineRule="auto"/>
        <w:ind w:right="382"/>
      </w:pPr>
      <w:r>
        <w:t>Османская империя. Традиционные устои и попытки проведения реформ. Политика</w:t>
      </w:r>
      <w:r>
        <w:rPr>
          <w:spacing w:val="80"/>
          <w:w w:val="150"/>
        </w:rPr>
        <w:t xml:space="preserve">  </w:t>
      </w:r>
      <w:r>
        <w:t>Танзимата.</w:t>
      </w:r>
      <w:r>
        <w:rPr>
          <w:spacing w:val="80"/>
          <w:w w:val="150"/>
        </w:rPr>
        <w:t xml:space="preserve">  </w:t>
      </w:r>
      <w:r>
        <w:t>Принятие</w:t>
      </w:r>
      <w:r>
        <w:rPr>
          <w:spacing w:val="80"/>
          <w:w w:val="150"/>
        </w:rPr>
        <w:t xml:space="preserve">  </w:t>
      </w:r>
      <w:r>
        <w:t>конституции.</w:t>
      </w:r>
      <w:r>
        <w:rPr>
          <w:spacing w:val="80"/>
          <w:w w:val="150"/>
        </w:rPr>
        <w:t xml:space="preserve">  </w:t>
      </w:r>
      <w:r>
        <w:t>Младотурецкая</w:t>
      </w:r>
      <w:r>
        <w:rPr>
          <w:spacing w:val="80"/>
          <w:w w:val="150"/>
        </w:rPr>
        <w:t xml:space="preserve">  </w:t>
      </w:r>
      <w:r>
        <w:t>революция 1908-1909 гг.</w:t>
      </w:r>
    </w:p>
    <w:p w14:paraId="099A7FBF">
      <w:pPr>
        <w:pStyle w:val="6"/>
        <w:spacing w:line="268" w:lineRule="exact"/>
        <w:ind w:left="1008" w:firstLine="0"/>
      </w:pPr>
      <w:r>
        <w:t>Революция</w:t>
      </w:r>
      <w:r>
        <w:rPr>
          <w:spacing w:val="-1"/>
        </w:rPr>
        <w:t xml:space="preserve"> </w:t>
      </w:r>
      <w:r>
        <w:t>1905-1911</w:t>
      </w:r>
      <w:r>
        <w:rPr>
          <w:spacing w:val="-1"/>
        </w:rPr>
        <w:t xml:space="preserve"> </w:t>
      </w:r>
      <w:r>
        <w:t>г.</w:t>
      </w:r>
      <w:r>
        <w:rPr>
          <w:spacing w:val="-1"/>
        </w:rPr>
        <w:t xml:space="preserve"> </w:t>
      </w:r>
      <w:r>
        <w:t xml:space="preserve">в </w:t>
      </w:r>
      <w:r>
        <w:rPr>
          <w:spacing w:val="-2"/>
        </w:rPr>
        <w:t>Иране.</w:t>
      </w:r>
    </w:p>
    <w:p w14:paraId="133B42BA">
      <w:pPr>
        <w:pStyle w:val="6"/>
        <w:spacing w:line="244" w:lineRule="auto"/>
        <w:ind w:right="382"/>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35A0EF62">
      <w:pPr>
        <w:pStyle w:val="6"/>
        <w:spacing w:line="267" w:lineRule="exact"/>
        <w:ind w:left="1008" w:firstLine="0"/>
      </w:pPr>
      <w:r>
        <w:t>Народы</w:t>
      </w:r>
      <w:r>
        <w:rPr>
          <w:spacing w:val="-2"/>
        </w:rPr>
        <w:t xml:space="preserve"> </w:t>
      </w:r>
      <w:r>
        <w:t>Африки</w:t>
      </w:r>
      <w:r>
        <w:rPr>
          <w:spacing w:val="-2"/>
        </w:rPr>
        <w:t xml:space="preserve"> </w:t>
      </w:r>
      <w:r>
        <w:t>в</w:t>
      </w:r>
      <w:r>
        <w:rPr>
          <w:spacing w:val="-3"/>
        </w:rPr>
        <w:t xml:space="preserve"> </w:t>
      </w:r>
      <w:r>
        <w:t>ХIХ</w:t>
      </w:r>
      <w:r>
        <w:rPr>
          <w:spacing w:val="-4"/>
        </w:rPr>
        <w:t xml:space="preserve"> </w:t>
      </w:r>
      <w:r>
        <w:t>‒</w:t>
      </w:r>
      <w:r>
        <w:rPr>
          <w:spacing w:val="-1"/>
        </w:rPr>
        <w:t xml:space="preserve"> </w:t>
      </w:r>
      <w:r>
        <w:t>начале</w:t>
      </w:r>
      <w:r>
        <w:rPr>
          <w:spacing w:val="-2"/>
        </w:rPr>
        <w:t xml:space="preserve"> </w:t>
      </w:r>
      <w:r>
        <w:t>ХХ</w:t>
      </w:r>
      <w:r>
        <w:rPr>
          <w:spacing w:val="-4"/>
        </w:rPr>
        <w:t xml:space="preserve"> </w:t>
      </w:r>
      <w:r>
        <w:rPr>
          <w:spacing w:val="-5"/>
        </w:rPr>
        <w:t>в.</w:t>
      </w:r>
    </w:p>
    <w:p w14:paraId="730B03D7">
      <w:pPr>
        <w:pStyle w:val="6"/>
        <w:spacing w:before="3" w:line="244" w:lineRule="auto"/>
        <w:ind w:right="383"/>
      </w:pPr>
      <w:r>
        <w:t>Завершение</w:t>
      </w:r>
      <w:r>
        <w:rPr>
          <w:spacing w:val="79"/>
        </w:rPr>
        <w:t xml:space="preserve">   </w:t>
      </w:r>
      <w:r>
        <w:t>колониального</w:t>
      </w:r>
      <w:r>
        <w:rPr>
          <w:spacing w:val="80"/>
        </w:rPr>
        <w:t xml:space="preserve">   </w:t>
      </w:r>
      <w:r>
        <w:t>раздела</w:t>
      </w:r>
      <w:r>
        <w:rPr>
          <w:spacing w:val="80"/>
        </w:rPr>
        <w:t xml:space="preserve">   </w:t>
      </w:r>
      <w:r>
        <w:t>мира.</w:t>
      </w:r>
      <w:r>
        <w:rPr>
          <w:spacing w:val="80"/>
        </w:rPr>
        <w:t xml:space="preserve">   </w:t>
      </w:r>
      <w:r>
        <w:t>Колониальные</w:t>
      </w:r>
      <w:r>
        <w:rPr>
          <w:spacing w:val="80"/>
        </w:rPr>
        <w:t xml:space="preserve">   </w:t>
      </w:r>
      <w:r>
        <w:t>порядки и традиционные общественные отношения в странах Африки. Выступления против колонизаторов. Англо-бурская война.</w:t>
      </w:r>
    </w:p>
    <w:p w14:paraId="4AB64B3E">
      <w:pPr>
        <w:pStyle w:val="6"/>
        <w:spacing w:line="268" w:lineRule="exact"/>
        <w:ind w:left="1008" w:firstLine="0"/>
      </w:pPr>
      <w:r>
        <w:t>Развитие</w:t>
      </w:r>
      <w:r>
        <w:rPr>
          <w:spacing w:val="-5"/>
        </w:rPr>
        <w:t xml:space="preserve"> </w:t>
      </w:r>
      <w:r>
        <w:t>культуры</w:t>
      </w:r>
      <w:r>
        <w:rPr>
          <w:spacing w:val="-5"/>
        </w:rPr>
        <w:t xml:space="preserve"> </w:t>
      </w:r>
      <w:r>
        <w:t>в</w:t>
      </w:r>
      <w:r>
        <w:rPr>
          <w:spacing w:val="-3"/>
        </w:rPr>
        <w:t xml:space="preserve"> </w:t>
      </w:r>
      <w:r>
        <w:t>XIX</w:t>
      </w:r>
      <w:r>
        <w:rPr>
          <w:spacing w:val="-5"/>
        </w:rPr>
        <w:t xml:space="preserve"> </w:t>
      </w:r>
      <w:r>
        <w:t>‒</w:t>
      </w:r>
      <w:r>
        <w:rPr>
          <w:spacing w:val="-5"/>
        </w:rPr>
        <w:t xml:space="preserve"> </w:t>
      </w:r>
      <w:r>
        <w:t>начале</w:t>
      </w:r>
      <w:r>
        <w:rPr>
          <w:spacing w:val="-4"/>
        </w:rPr>
        <w:t xml:space="preserve"> </w:t>
      </w:r>
      <w:r>
        <w:t>ХХ</w:t>
      </w:r>
      <w:r>
        <w:rPr>
          <w:spacing w:val="-7"/>
        </w:rPr>
        <w:t xml:space="preserve"> </w:t>
      </w:r>
      <w:r>
        <w:rPr>
          <w:spacing w:val="-5"/>
        </w:rPr>
        <w:t>в.</w:t>
      </w:r>
    </w:p>
    <w:p w14:paraId="28107784">
      <w:pPr>
        <w:pStyle w:val="6"/>
        <w:spacing w:before="5" w:line="244" w:lineRule="auto"/>
        <w:ind w:right="379"/>
      </w:pPr>
      <w:r>
        <w:t>Научные</w:t>
      </w:r>
      <w:r>
        <w:rPr>
          <w:spacing w:val="80"/>
          <w:w w:val="150"/>
        </w:rPr>
        <w:t xml:space="preserve">  </w:t>
      </w:r>
      <w:r>
        <w:t>открытия</w:t>
      </w:r>
      <w:r>
        <w:rPr>
          <w:spacing w:val="80"/>
          <w:w w:val="150"/>
        </w:rPr>
        <w:t xml:space="preserve">  </w:t>
      </w:r>
      <w:r>
        <w:t>и</w:t>
      </w:r>
      <w:r>
        <w:rPr>
          <w:spacing w:val="80"/>
          <w:w w:val="150"/>
        </w:rPr>
        <w:t xml:space="preserve">  </w:t>
      </w:r>
      <w:r>
        <w:t>технические</w:t>
      </w:r>
      <w:r>
        <w:rPr>
          <w:spacing w:val="80"/>
          <w:w w:val="150"/>
        </w:rPr>
        <w:t xml:space="preserve">  </w:t>
      </w:r>
      <w:r>
        <w:t>изобретения</w:t>
      </w:r>
      <w:r>
        <w:rPr>
          <w:spacing w:val="80"/>
          <w:w w:val="150"/>
        </w:rPr>
        <w:t xml:space="preserve">  </w:t>
      </w:r>
      <w:r>
        <w:t>в</w:t>
      </w:r>
      <w:r>
        <w:rPr>
          <w:spacing w:val="80"/>
          <w:w w:val="150"/>
        </w:rPr>
        <w:t xml:space="preserve">  </w:t>
      </w:r>
      <w:r>
        <w:t>XIX</w:t>
      </w:r>
      <w:r>
        <w:rPr>
          <w:spacing w:val="80"/>
          <w:w w:val="150"/>
        </w:rPr>
        <w:t xml:space="preserve">  </w:t>
      </w:r>
      <w:r>
        <w:t>‒</w:t>
      </w:r>
      <w:r>
        <w:rPr>
          <w:spacing w:val="80"/>
          <w:w w:val="150"/>
        </w:rPr>
        <w:t xml:space="preserve">  </w:t>
      </w:r>
      <w:r>
        <w:t>начале ХХ в. Революция в физике. Достижения естествознания и медицины. Развитие философии, психологии и социологии.</w:t>
      </w:r>
    </w:p>
    <w:p w14:paraId="78FB75CF">
      <w:pPr>
        <w:pStyle w:val="6"/>
        <w:spacing w:line="244" w:lineRule="auto"/>
        <w:ind w:right="376"/>
      </w:pPr>
      <w:r>
        <w:t>Распространение образования. Технический прогресс и изменения в условиях труда</w:t>
      </w:r>
      <w:r>
        <w:rPr>
          <w:spacing w:val="80"/>
        </w:rPr>
        <w:t xml:space="preserve">  </w:t>
      </w:r>
      <w:r>
        <w:t>и</w:t>
      </w:r>
      <w:r>
        <w:rPr>
          <w:spacing w:val="80"/>
        </w:rPr>
        <w:t xml:space="preserve">  </w:t>
      </w:r>
      <w:r>
        <w:t>повседневной</w:t>
      </w:r>
      <w:r>
        <w:rPr>
          <w:spacing w:val="80"/>
        </w:rPr>
        <w:t xml:space="preserve">  </w:t>
      </w:r>
      <w:r>
        <w:t>жизни</w:t>
      </w:r>
      <w:r>
        <w:rPr>
          <w:spacing w:val="80"/>
        </w:rPr>
        <w:t xml:space="preserve">  </w:t>
      </w:r>
      <w:r>
        <w:t>людей.</w:t>
      </w:r>
      <w:r>
        <w:rPr>
          <w:spacing w:val="80"/>
        </w:rPr>
        <w:t xml:space="preserve">  </w:t>
      </w:r>
      <w:r>
        <w:t>Художественная</w:t>
      </w:r>
      <w:r>
        <w:rPr>
          <w:spacing w:val="80"/>
        </w:rPr>
        <w:t xml:space="preserve">  </w:t>
      </w:r>
      <w:r>
        <w:t>культура</w:t>
      </w:r>
      <w:r>
        <w:rPr>
          <w:spacing w:val="80"/>
        </w:rPr>
        <w:t xml:space="preserve">  </w:t>
      </w:r>
      <w:r>
        <w:t>XIX</w:t>
      </w:r>
      <w:r>
        <w:rPr>
          <w:spacing w:val="80"/>
        </w:rPr>
        <w:t xml:space="preserve">  </w:t>
      </w:r>
      <w:r>
        <w:t>‒ начала</w:t>
      </w:r>
      <w:r>
        <w:rPr>
          <w:spacing w:val="78"/>
          <w:w w:val="150"/>
        </w:rPr>
        <w:t xml:space="preserve"> </w:t>
      </w:r>
      <w:r>
        <w:t>ХХ</w:t>
      </w:r>
      <w:r>
        <w:rPr>
          <w:spacing w:val="76"/>
          <w:w w:val="150"/>
        </w:rPr>
        <w:t xml:space="preserve"> </w:t>
      </w:r>
      <w:r>
        <w:t>в.</w:t>
      </w:r>
      <w:r>
        <w:rPr>
          <w:spacing w:val="78"/>
          <w:w w:val="150"/>
        </w:rPr>
        <w:t xml:space="preserve"> </w:t>
      </w:r>
      <w:r>
        <w:t>Эволюция</w:t>
      </w:r>
      <w:r>
        <w:rPr>
          <w:spacing w:val="77"/>
          <w:w w:val="150"/>
        </w:rPr>
        <w:t xml:space="preserve"> </w:t>
      </w:r>
      <w:r>
        <w:t>стилей</w:t>
      </w:r>
      <w:r>
        <w:rPr>
          <w:spacing w:val="78"/>
          <w:w w:val="150"/>
        </w:rPr>
        <w:t xml:space="preserve"> </w:t>
      </w:r>
      <w:r>
        <w:t>в</w:t>
      </w:r>
      <w:r>
        <w:rPr>
          <w:spacing w:val="77"/>
          <w:w w:val="150"/>
        </w:rPr>
        <w:t xml:space="preserve"> </w:t>
      </w:r>
      <w:r>
        <w:t>литературе,</w:t>
      </w:r>
      <w:r>
        <w:rPr>
          <w:spacing w:val="78"/>
          <w:w w:val="150"/>
        </w:rPr>
        <w:t xml:space="preserve"> </w:t>
      </w:r>
      <w:r>
        <w:t>живописи:</w:t>
      </w:r>
      <w:r>
        <w:rPr>
          <w:spacing w:val="76"/>
          <w:w w:val="150"/>
        </w:rPr>
        <w:t xml:space="preserve"> </w:t>
      </w:r>
      <w:r>
        <w:t>классицизм,</w:t>
      </w:r>
      <w:r>
        <w:rPr>
          <w:spacing w:val="78"/>
          <w:w w:val="150"/>
        </w:rPr>
        <w:t xml:space="preserve"> </w:t>
      </w:r>
      <w:r>
        <w:t>романтизм,</w:t>
      </w:r>
    </w:p>
    <w:p w14:paraId="2454A495">
      <w:pPr>
        <w:pStyle w:val="6"/>
        <w:spacing w:after="0" w:line="244" w:lineRule="auto"/>
        <w:sectPr>
          <w:pgSz w:w="11920" w:h="16850"/>
          <w:pgMar w:top="1160" w:right="360" w:bottom="280" w:left="720" w:header="720" w:footer="720" w:gutter="0"/>
          <w:cols w:space="720" w:num="1"/>
        </w:sectPr>
      </w:pPr>
    </w:p>
    <w:p w14:paraId="7724AF00">
      <w:pPr>
        <w:pStyle w:val="6"/>
        <w:spacing w:before="79" w:line="244" w:lineRule="auto"/>
        <w:ind w:right="379" w:firstLine="0"/>
      </w:pPr>
      <w:r>
        <w:t>реализм.</w:t>
      </w:r>
      <w:r>
        <w:rPr>
          <w:spacing w:val="80"/>
          <w:w w:val="150"/>
        </w:rPr>
        <w:t xml:space="preserve"> </w:t>
      </w:r>
      <w:r>
        <w:t>Импрессионизм.</w:t>
      </w:r>
      <w:r>
        <w:rPr>
          <w:spacing w:val="80"/>
          <w:w w:val="150"/>
        </w:rPr>
        <w:t xml:space="preserve"> </w:t>
      </w:r>
      <w:r>
        <w:t>Модернизм.</w:t>
      </w:r>
      <w:r>
        <w:rPr>
          <w:spacing w:val="78"/>
          <w:w w:val="150"/>
        </w:rPr>
        <w:t xml:space="preserve"> </w:t>
      </w:r>
      <w:r>
        <w:t>Смена</w:t>
      </w:r>
      <w:r>
        <w:rPr>
          <w:spacing w:val="80"/>
          <w:w w:val="150"/>
        </w:rPr>
        <w:t xml:space="preserve"> </w:t>
      </w:r>
      <w:r>
        <w:t>стилей</w:t>
      </w:r>
      <w:r>
        <w:rPr>
          <w:spacing w:val="80"/>
          <w:w w:val="150"/>
        </w:rPr>
        <w:t xml:space="preserve"> </w:t>
      </w:r>
      <w:r>
        <w:t>в</w:t>
      </w:r>
      <w:r>
        <w:rPr>
          <w:spacing w:val="80"/>
        </w:rPr>
        <w:t xml:space="preserve"> </w:t>
      </w:r>
      <w:r>
        <w:t>архитектуре.</w:t>
      </w:r>
      <w:r>
        <w:rPr>
          <w:spacing w:val="80"/>
          <w:w w:val="150"/>
        </w:rPr>
        <w:t xml:space="preserve"> </w:t>
      </w:r>
      <w:r>
        <w:t>Музыкальное и</w:t>
      </w:r>
      <w:r>
        <w:rPr>
          <w:spacing w:val="56"/>
        </w:rPr>
        <w:t xml:space="preserve">  </w:t>
      </w:r>
      <w:r>
        <w:t>театральное</w:t>
      </w:r>
      <w:r>
        <w:rPr>
          <w:spacing w:val="56"/>
        </w:rPr>
        <w:t xml:space="preserve">  </w:t>
      </w:r>
      <w:r>
        <w:t>искусство.</w:t>
      </w:r>
      <w:r>
        <w:rPr>
          <w:spacing w:val="56"/>
        </w:rPr>
        <w:t xml:space="preserve">  </w:t>
      </w:r>
      <w:r>
        <w:t>Рождение</w:t>
      </w:r>
      <w:r>
        <w:rPr>
          <w:spacing w:val="55"/>
        </w:rPr>
        <w:t xml:space="preserve">  </w:t>
      </w:r>
      <w:r>
        <w:t>кинематографа.</w:t>
      </w:r>
      <w:r>
        <w:rPr>
          <w:spacing w:val="55"/>
        </w:rPr>
        <w:t xml:space="preserve">  </w:t>
      </w:r>
      <w:r>
        <w:t>Деятели</w:t>
      </w:r>
      <w:r>
        <w:rPr>
          <w:spacing w:val="56"/>
        </w:rPr>
        <w:t xml:space="preserve">  </w:t>
      </w:r>
      <w:r>
        <w:t>культуры:</w:t>
      </w:r>
      <w:r>
        <w:rPr>
          <w:spacing w:val="56"/>
        </w:rPr>
        <w:t xml:space="preserve">  </w:t>
      </w:r>
      <w:r>
        <w:t>жизнь и творчество.</w:t>
      </w:r>
    </w:p>
    <w:p w14:paraId="3371120B">
      <w:pPr>
        <w:pStyle w:val="6"/>
        <w:spacing w:line="269" w:lineRule="exact"/>
        <w:ind w:left="1008" w:firstLine="0"/>
      </w:pPr>
      <w:r>
        <w:t>Международные</w:t>
      </w:r>
      <w:r>
        <w:rPr>
          <w:spacing w:val="-5"/>
        </w:rPr>
        <w:t xml:space="preserve"> </w:t>
      </w:r>
      <w:r>
        <w:t>отношения</w:t>
      </w:r>
      <w:r>
        <w:rPr>
          <w:spacing w:val="-5"/>
        </w:rPr>
        <w:t xml:space="preserve"> </w:t>
      </w:r>
      <w:r>
        <w:t>в</w:t>
      </w:r>
      <w:r>
        <w:rPr>
          <w:spacing w:val="-4"/>
        </w:rPr>
        <w:t xml:space="preserve"> </w:t>
      </w:r>
      <w:r>
        <w:t>XIX</w:t>
      </w:r>
      <w:r>
        <w:rPr>
          <w:spacing w:val="-5"/>
        </w:rPr>
        <w:t xml:space="preserve"> </w:t>
      </w:r>
      <w:r>
        <w:t>‒</w:t>
      </w:r>
      <w:r>
        <w:rPr>
          <w:spacing w:val="-5"/>
        </w:rPr>
        <w:t xml:space="preserve"> </w:t>
      </w:r>
      <w:r>
        <w:t>начале</w:t>
      </w:r>
      <w:r>
        <w:rPr>
          <w:spacing w:val="-3"/>
        </w:rPr>
        <w:t xml:space="preserve"> </w:t>
      </w:r>
      <w:r>
        <w:t>XX</w:t>
      </w:r>
      <w:r>
        <w:rPr>
          <w:spacing w:val="-6"/>
        </w:rPr>
        <w:t xml:space="preserve"> </w:t>
      </w:r>
      <w:r>
        <w:rPr>
          <w:spacing w:val="-5"/>
        </w:rPr>
        <w:t>в.</w:t>
      </w:r>
    </w:p>
    <w:p w14:paraId="317C0873">
      <w:pPr>
        <w:pStyle w:val="6"/>
        <w:spacing w:before="5" w:line="244" w:lineRule="auto"/>
        <w:ind w:right="377"/>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6523A629">
      <w:pPr>
        <w:pStyle w:val="6"/>
        <w:spacing w:line="242" w:lineRule="auto"/>
        <w:ind w:left="1008" w:right="2997" w:firstLine="0"/>
        <w:jc w:val="left"/>
      </w:pPr>
      <w:r>
        <w:t xml:space="preserve">Обобщение. Историческое и культурное наследие </w:t>
      </w:r>
      <w:r>
        <w:rPr>
          <w:position w:val="1"/>
        </w:rPr>
        <w:t xml:space="preserve">XIX в. </w:t>
      </w:r>
      <w:r>
        <w:t>История</w:t>
      </w:r>
      <w:r>
        <w:rPr>
          <w:spacing w:val="-6"/>
        </w:rPr>
        <w:t xml:space="preserve"> </w:t>
      </w:r>
      <w:r>
        <w:t>России.</w:t>
      </w:r>
      <w:r>
        <w:rPr>
          <w:spacing w:val="-5"/>
        </w:rPr>
        <w:t xml:space="preserve"> </w:t>
      </w:r>
      <w:r>
        <w:t>Российская</w:t>
      </w:r>
      <w:r>
        <w:rPr>
          <w:spacing w:val="-3"/>
        </w:rPr>
        <w:t xml:space="preserve"> </w:t>
      </w:r>
      <w:r>
        <w:t>империя</w:t>
      </w:r>
      <w:r>
        <w:rPr>
          <w:spacing w:val="-3"/>
        </w:rPr>
        <w:t xml:space="preserve"> </w:t>
      </w:r>
      <w:r>
        <w:t>в</w:t>
      </w:r>
      <w:r>
        <w:rPr>
          <w:spacing w:val="-1"/>
        </w:rPr>
        <w:t xml:space="preserve"> </w:t>
      </w:r>
      <w:r>
        <w:t>XIX</w:t>
      </w:r>
      <w:r>
        <w:rPr>
          <w:spacing w:val="-4"/>
        </w:rPr>
        <w:t xml:space="preserve"> </w:t>
      </w:r>
      <w:r>
        <w:t>‒</w:t>
      </w:r>
      <w:r>
        <w:rPr>
          <w:spacing w:val="-3"/>
        </w:rPr>
        <w:t xml:space="preserve"> </w:t>
      </w:r>
      <w:r>
        <w:t>начале</w:t>
      </w:r>
      <w:r>
        <w:rPr>
          <w:spacing w:val="-2"/>
        </w:rPr>
        <w:t xml:space="preserve"> </w:t>
      </w:r>
      <w:r>
        <w:t>XX</w:t>
      </w:r>
      <w:r>
        <w:rPr>
          <w:spacing w:val="-5"/>
        </w:rPr>
        <w:t xml:space="preserve"> </w:t>
      </w:r>
      <w:r>
        <w:t xml:space="preserve">в. </w:t>
      </w:r>
      <w:r>
        <w:rPr>
          <w:spacing w:val="-2"/>
        </w:rPr>
        <w:t>Введение.</w:t>
      </w:r>
    </w:p>
    <w:p w14:paraId="2A1657D6">
      <w:pPr>
        <w:pStyle w:val="6"/>
        <w:ind w:left="1008" w:firstLine="0"/>
        <w:jc w:val="left"/>
      </w:pPr>
      <w:r>
        <w:rPr>
          <w:spacing w:val="-2"/>
        </w:rPr>
        <w:t>Александровская</w:t>
      </w:r>
      <w:r>
        <w:rPr>
          <w:spacing w:val="1"/>
        </w:rPr>
        <w:t xml:space="preserve"> </w:t>
      </w:r>
      <w:r>
        <w:rPr>
          <w:spacing w:val="-2"/>
        </w:rPr>
        <w:t>эпоха:</w:t>
      </w:r>
      <w:r>
        <w:rPr>
          <w:spacing w:val="2"/>
        </w:rPr>
        <w:t xml:space="preserve"> </w:t>
      </w:r>
      <w:r>
        <w:rPr>
          <w:spacing w:val="-2"/>
        </w:rPr>
        <w:t>государственный</w:t>
      </w:r>
      <w:r>
        <w:t xml:space="preserve"> </w:t>
      </w:r>
      <w:r>
        <w:rPr>
          <w:spacing w:val="-2"/>
        </w:rPr>
        <w:t>либерализм.</w:t>
      </w:r>
    </w:p>
    <w:p w14:paraId="615370CF">
      <w:pPr>
        <w:pStyle w:val="6"/>
        <w:spacing w:before="2"/>
        <w:ind w:left="1008" w:firstLine="0"/>
        <w:jc w:val="left"/>
      </w:pPr>
      <w:r>
        <w:t>Проекты</w:t>
      </w:r>
      <w:r>
        <w:rPr>
          <w:spacing w:val="62"/>
        </w:rPr>
        <w:t xml:space="preserve"> </w:t>
      </w:r>
      <w:r>
        <w:t>либеральных</w:t>
      </w:r>
      <w:r>
        <w:rPr>
          <w:spacing w:val="61"/>
        </w:rPr>
        <w:t xml:space="preserve"> </w:t>
      </w:r>
      <w:r>
        <w:t>реформ</w:t>
      </w:r>
      <w:r>
        <w:rPr>
          <w:spacing w:val="63"/>
        </w:rPr>
        <w:t xml:space="preserve"> </w:t>
      </w:r>
      <w:r>
        <w:t>Александра</w:t>
      </w:r>
      <w:r>
        <w:rPr>
          <w:spacing w:val="69"/>
        </w:rPr>
        <w:t xml:space="preserve"> </w:t>
      </w:r>
      <w:r>
        <w:t>I.</w:t>
      </w:r>
      <w:r>
        <w:rPr>
          <w:spacing w:val="62"/>
        </w:rPr>
        <w:t xml:space="preserve"> </w:t>
      </w:r>
      <w:r>
        <w:t>Внешние</w:t>
      </w:r>
      <w:r>
        <w:rPr>
          <w:spacing w:val="64"/>
        </w:rPr>
        <w:t xml:space="preserve"> </w:t>
      </w:r>
      <w:r>
        <w:t>и</w:t>
      </w:r>
      <w:r>
        <w:rPr>
          <w:spacing w:val="62"/>
        </w:rPr>
        <w:t xml:space="preserve"> </w:t>
      </w:r>
      <w:r>
        <w:t>внутренние</w:t>
      </w:r>
      <w:r>
        <w:rPr>
          <w:spacing w:val="64"/>
        </w:rPr>
        <w:t xml:space="preserve"> </w:t>
      </w:r>
      <w:r>
        <w:rPr>
          <w:spacing w:val="-2"/>
        </w:rPr>
        <w:t>факторы.</w:t>
      </w:r>
    </w:p>
    <w:p w14:paraId="55E80DE3">
      <w:pPr>
        <w:pStyle w:val="6"/>
        <w:spacing w:before="4"/>
        <w:ind w:firstLine="0"/>
        <w:jc w:val="left"/>
      </w:pPr>
      <w:r>
        <w:t>Негласный</w:t>
      </w:r>
      <w:r>
        <w:rPr>
          <w:spacing w:val="-13"/>
        </w:rPr>
        <w:t xml:space="preserve"> </w:t>
      </w:r>
      <w:r>
        <w:t>комитет.</w:t>
      </w:r>
      <w:r>
        <w:rPr>
          <w:spacing w:val="-13"/>
        </w:rPr>
        <w:t xml:space="preserve"> </w:t>
      </w:r>
      <w:r>
        <w:t>Реформы</w:t>
      </w:r>
      <w:r>
        <w:rPr>
          <w:spacing w:val="-13"/>
        </w:rPr>
        <w:t xml:space="preserve"> </w:t>
      </w:r>
      <w:r>
        <w:t>государственного</w:t>
      </w:r>
      <w:r>
        <w:rPr>
          <w:spacing w:val="-12"/>
        </w:rPr>
        <w:t xml:space="preserve"> </w:t>
      </w:r>
      <w:r>
        <w:t>управления.</w:t>
      </w:r>
      <w:r>
        <w:rPr>
          <w:spacing w:val="-12"/>
        </w:rPr>
        <w:t xml:space="preserve"> </w:t>
      </w:r>
      <w:r>
        <w:t>М.М.</w:t>
      </w:r>
      <w:r>
        <w:rPr>
          <w:spacing w:val="-12"/>
        </w:rPr>
        <w:t xml:space="preserve"> </w:t>
      </w:r>
      <w:r>
        <w:rPr>
          <w:spacing w:val="-2"/>
        </w:rPr>
        <w:t>Сперанский.</w:t>
      </w:r>
    </w:p>
    <w:p w14:paraId="03465ADD">
      <w:pPr>
        <w:pStyle w:val="6"/>
        <w:spacing w:before="6" w:line="242" w:lineRule="auto"/>
        <w:ind w:right="377"/>
      </w:pPr>
      <w:r>
        <w:t>Внешняя политика России. Война России с Францией 1805-</w:t>
      </w:r>
      <w:r>
        <w:rPr>
          <w:position w:val="1"/>
        </w:rPr>
        <w:t xml:space="preserve">1807 гг. Тильзитский </w:t>
      </w:r>
      <w:r>
        <w:t>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A19E6F6">
      <w:pPr>
        <w:pStyle w:val="6"/>
        <w:spacing w:before="8" w:line="244" w:lineRule="auto"/>
        <w:ind w:right="383"/>
      </w:pPr>
      <w:r>
        <w:t>Либеральные и охранительные тенденции во внутренней политике. Польская конституция 1815 г. Военные поселения.</w:t>
      </w:r>
    </w:p>
    <w:p w14:paraId="572BB4BC">
      <w:pPr>
        <w:pStyle w:val="6"/>
        <w:spacing w:line="269" w:lineRule="exact"/>
        <w:ind w:left="1008" w:firstLine="0"/>
      </w:pPr>
      <w:r>
        <w:rPr>
          <w:spacing w:val="-2"/>
        </w:rPr>
        <w:t>Дворянская</w:t>
      </w:r>
      <w:r>
        <w:rPr>
          <w:spacing w:val="-10"/>
        </w:rPr>
        <w:t xml:space="preserve"> </w:t>
      </w:r>
      <w:r>
        <w:rPr>
          <w:spacing w:val="-2"/>
        </w:rPr>
        <w:t>оппозиция</w:t>
      </w:r>
      <w:r>
        <w:rPr>
          <w:spacing w:val="-8"/>
        </w:rPr>
        <w:t xml:space="preserve"> </w:t>
      </w:r>
      <w:r>
        <w:rPr>
          <w:spacing w:val="-2"/>
        </w:rPr>
        <w:t>самодержавию.</w:t>
      </w:r>
      <w:r>
        <w:rPr>
          <w:spacing w:val="-9"/>
        </w:rPr>
        <w:t xml:space="preserve"> </w:t>
      </w:r>
      <w:r>
        <w:rPr>
          <w:spacing w:val="-2"/>
        </w:rPr>
        <w:t>Тайные</w:t>
      </w:r>
      <w:r>
        <w:rPr>
          <w:spacing w:val="-7"/>
        </w:rPr>
        <w:t xml:space="preserve"> </w:t>
      </w:r>
      <w:r>
        <w:rPr>
          <w:spacing w:val="-2"/>
        </w:rPr>
        <w:t>организации:</w:t>
      </w:r>
    </w:p>
    <w:p w14:paraId="3AE50369">
      <w:pPr>
        <w:pStyle w:val="6"/>
        <w:spacing w:before="4" w:line="244" w:lineRule="auto"/>
        <w:ind w:right="378"/>
      </w:pPr>
      <w:r>
        <w:t>Союз спасения, Союз благоденствия, Северное и Южное общества. Восстание декабристов 14 декабря 1825 г.</w:t>
      </w:r>
    </w:p>
    <w:p w14:paraId="49EED672">
      <w:pPr>
        <w:pStyle w:val="6"/>
        <w:ind w:left="1008" w:firstLine="0"/>
        <w:rPr>
          <w:position w:val="1"/>
        </w:rPr>
      </w:pPr>
      <w:r>
        <w:rPr>
          <w:spacing w:val="-2"/>
        </w:rPr>
        <w:t>Николаевское</w:t>
      </w:r>
      <w:r>
        <w:rPr>
          <w:spacing w:val="-1"/>
        </w:rPr>
        <w:t xml:space="preserve"> </w:t>
      </w:r>
      <w:r>
        <w:rPr>
          <w:spacing w:val="-2"/>
        </w:rPr>
        <w:t>самодержавие:</w:t>
      </w:r>
      <w:r>
        <w:rPr>
          <w:spacing w:val="3"/>
        </w:rPr>
        <w:t xml:space="preserve"> </w:t>
      </w:r>
      <w:r>
        <w:rPr>
          <w:spacing w:val="-2"/>
          <w:position w:val="1"/>
        </w:rPr>
        <w:t>государственный</w:t>
      </w:r>
      <w:r>
        <w:rPr>
          <w:position w:val="1"/>
        </w:rPr>
        <w:t xml:space="preserve"> </w:t>
      </w:r>
      <w:r>
        <w:rPr>
          <w:spacing w:val="-2"/>
          <w:position w:val="1"/>
        </w:rPr>
        <w:t>консерватизм.</w:t>
      </w:r>
    </w:p>
    <w:p w14:paraId="568969B6">
      <w:pPr>
        <w:pStyle w:val="6"/>
        <w:spacing w:before="2" w:line="244" w:lineRule="auto"/>
        <w:ind w:right="377"/>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w:t>
      </w:r>
      <w:r>
        <w:rPr>
          <w:spacing w:val="-2"/>
        </w:rPr>
        <w:t xml:space="preserve"> </w:t>
      </w:r>
      <w:r>
        <w:t>общественной жизни:</w:t>
      </w:r>
      <w:r>
        <w:rPr>
          <w:spacing w:val="-1"/>
        </w:rPr>
        <w:t xml:space="preserve"> </w:t>
      </w:r>
      <w:r>
        <w:t>централизация</w:t>
      </w:r>
      <w:r>
        <w:rPr>
          <w:spacing w:val="-2"/>
        </w:rPr>
        <w:t xml:space="preserve"> </w:t>
      </w:r>
      <w:r>
        <w:t>управления,</w:t>
      </w:r>
      <w:r>
        <w:rPr>
          <w:spacing w:val="-1"/>
        </w:rPr>
        <w:t xml:space="preserve"> </w:t>
      </w:r>
      <w:r>
        <w:t>политическая</w:t>
      </w:r>
      <w:r>
        <w:rPr>
          <w:spacing w:val="-2"/>
        </w:rPr>
        <w:t xml:space="preserve"> </w:t>
      </w:r>
      <w:r>
        <w:t>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133C0FEE">
      <w:pPr>
        <w:pStyle w:val="6"/>
        <w:spacing w:line="244" w:lineRule="auto"/>
        <w:ind w:right="377"/>
      </w:pPr>
      <w:r>
        <w:t>Расширение</w:t>
      </w:r>
      <w:r>
        <w:rPr>
          <w:spacing w:val="66"/>
        </w:rPr>
        <w:t xml:space="preserve">  </w:t>
      </w:r>
      <w:r>
        <w:t>империи:</w:t>
      </w:r>
      <w:r>
        <w:rPr>
          <w:spacing w:val="66"/>
        </w:rPr>
        <w:t xml:space="preserve">  </w:t>
      </w:r>
      <w:r>
        <w:t>русско-иранская</w:t>
      </w:r>
      <w:r>
        <w:rPr>
          <w:spacing w:val="64"/>
        </w:rPr>
        <w:t xml:space="preserve">  </w:t>
      </w:r>
      <w:r>
        <w:t>и</w:t>
      </w:r>
      <w:r>
        <w:rPr>
          <w:spacing w:val="66"/>
        </w:rPr>
        <w:t xml:space="preserve">  </w:t>
      </w:r>
      <w:r>
        <w:t>русско-турецкая</w:t>
      </w:r>
      <w:r>
        <w:rPr>
          <w:spacing w:val="65"/>
        </w:rPr>
        <w:t xml:space="preserve">  </w:t>
      </w:r>
      <w:r>
        <w:t>войны.</w:t>
      </w:r>
      <w:r>
        <w:rPr>
          <w:spacing w:val="66"/>
        </w:rPr>
        <w:t xml:space="preserve">  </w:t>
      </w:r>
      <w:r>
        <w:t>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1C926345">
      <w:pPr>
        <w:pStyle w:val="6"/>
        <w:spacing w:line="244" w:lineRule="auto"/>
        <w:ind w:right="381"/>
      </w:pPr>
      <w:r>
        <w:t>Сословная структура российского общества. Крепостное хозяйство. Помещик и крестьянин,</w:t>
      </w:r>
      <w:r>
        <w:rPr>
          <w:spacing w:val="74"/>
          <w:w w:val="150"/>
        </w:rPr>
        <w:t xml:space="preserve">   </w:t>
      </w:r>
      <w:r>
        <w:t>конфликты</w:t>
      </w:r>
      <w:r>
        <w:rPr>
          <w:spacing w:val="74"/>
          <w:w w:val="150"/>
        </w:rPr>
        <w:t xml:space="preserve">   </w:t>
      </w:r>
      <w:r>
        <w:t>и</w:t>
      </w:r>
      <w:r>
        <w:rPr>
          <w:spacing w:val="74"/>
          <w:w w:val="150"/>
        </w:rPr>
        <w:t xml:space="preserve">   </w:t>
      </w:r>
      <w:r>
        <w:t>сотрудничество.</w:t>
      </w:r>
      <w:r>
        <w:rPr>
          <w:spacing w:val="74"/>
          <w:w w:val="150"/>
        </w:rPr>
        <w:t xml:space="preserve">   </w:t>
      </w:r>
      <w:r>
        <w:t>Промышленный</w:t>
      </w:r>
      <w:r>
        <w:rPr>
          <w:spacing w:val="74"/>
          <w:w w:val="150"/>
        </w:rPr>
        <w:t xml:space="preserve">   </w:t>
      </w:r>
      <w:r>
        <w:t>переворот и</w:t>
      </w:r>
      <w:r>
        <w:rPr>
          <w:spacing w:val="40"/>
        </w:rPr>
        <w:t xml:space="preserve">  </w:t>
      </w:r>
      <w:r>
        <w:t>его</w:t>
      </w:r>
      <w:r>
        <w:rPr>
          <w:spacing w:val="40"/>
        </w:rPr>
        <w:t xml:space="preserve">  </w:t>
      </w:r>
      <w:r>
        <w:t>особенности</w:t>
      </w:r>
      <w:r>
        <w:rPr>
          <w:spacing w:val="40"/>
        </w:rPr>
        <w:t xml:space="preserve">  </w:t>
      </w:r>
      <w:r>
        <w:t>в</w:t>
      </w:r>
      <w:r>
        <w:rPr>
          <w:spacing w:val="40"/>
        </w:rPr>
        <w:t xml:space="preserve">  </w:t>
      </w:r>
      <w:r>
        <w:t>России.</w:t>
      </w:r>
      <w:r>
        <w:rPr>
          <w:spacing w:val="40"/>
        </w:rPr>
        <w:t xml:space="preserve">  </w:t>
      </w:r>
      <w:r>
        <w:t>Начало</w:t>
      </w:r>
      <w:r>
        <w:rPr>
          <w:spacing w:val="40"/>
        </w:rPr>
        <w:t xml:space="preserve">  </w:t>
      </w:r>
      <w:r>
        <w:t>железнодорожного</w:t>
      </w:r>
      <w:r>
        <w:rPr>
          <w:spacing w:val="40"/>
        </w:rPr>
        <w:t xml:space="preserve">  </w:t>
      </w:r>
      <w:r>
        <w:t>строительства.</w:t>
      </w:r>
      <w:r>
        <w:rPr>
          <w:spacing w:val="40"/>
        </w:rPr>
        <w:t xml:space="preserve">  </w:t>
      </w:r>
      <w:r>
        <w:t>Москва и</w:t>
      </w:r>
      <w:r>
        <w:rPr>
          <w:spacing w:val="80"/>
        </w:rPr>
        <w:t xml:space="preserve">  </w:t>
      </w:r>
      <w:r>
        <w:t>Петербург:</w:t>
      </w:r>
      <w:r>
        <w:rPr>
          <w:spacing w:val="80"/>
        </w:rPr>
        <w:t xml:space="preserve">  </w:t>
      </w:r>
      <w:r>
        <w:t>спор</w:t>
      </w:r>
      <w:r>
        <w:rPr>
          <w:spacing w:val="80"/>
        </w:rPr>
        <w:t xml:space="preserve">  </w:t>
      </w:r>
      <w:r>
        <w:t>двух</w:t>
      </w:r>
      <w:r>
        <w:rPr>
          <w:spacing w:val="80"/>
        </w:rPr>
        <w:t xml:space="preserve">  </w:t>
      </w:r>
      <w:r>
        <w:t>столиц.</w:t>
      </w:r>
      <w:r>
        <w:rPr>
          <w:spacing w:val="80"/>
        </w:rPr>
        <w:t xml:space="preserve">  </w:t>
      </w:r>
      <w:r>
        <w:t>Города</w:t>
      </w:r>
      <w:r>
        <w:rPr>
          <w:spacing w:val="80"/>
        </w:rPr>
        <w:t xml:space="preserve">  </w:t>
      </w:r>
      <w:r>
        <w:t>как</w:t>
      </w:r>
      <w:r>
        <w:rPr>
          <w:spacing w:val="80"/>
        </w:rPr>
        <w:t xml:space="preserve">  </w:t>
      </w:r>
      <w:r>
        <w:t>административные,</w:t>
      </w:r>
      <w:r>
        <w:rPr>
          <w:spacing w:val="80"/>
        </w:rPr>
        <w:t xml:space="preserve">  </w:t>
      </w:r>
      <w:r>
        <w:t>торговые</w:t>
      </w:r>
      <w:r>
        <w:rPr>
          <w:spacing w:val="40"/>
        </w:rPr>
        <w:t xml:space="preserve"> </w:t>
      </w:r>
      <w:r>
        <w:t>и промышленные центры. Городское самоуправление.</w:t>
      </w:r>
    </w:p>
    <w:p w14:paraId="1FC602FF">
      <w:pPr>
        <w:pStyle w:val="6"/>
        <w:tabs>
          <w:tab w:val="left" w:pos="2270"/>
          <w:tab w:val="left" w:pos="4966"/>
          <w:tab w:val="left" w:pos="6914"/>
          <w:tab w:val="left" w:pos="9036"/>
        </w:tabs>
        <w:spacing w:line="244" w:lineRule="auto"/>
        <w:ind w:right="378"/>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w:t>
      </w:r>
      <w:r>
        <w:rPr>
          <w:spacing w:val="-2"/>
        </w:rPr>
        <w:t>мысли.</w:t>
      </w:r>
      <w:r>
        <w:tab/>
      </w:r>
      <w:r>
        <w:rPr>
          <w:spacing w:val="-2"/>
        </w:rPr>
        <w:t>Складывание</w:t>
      </w:r>
      <w:r>
        <w:tab/>
      </w:r>
      <w:r>
        <w:rPr>
          <w:spacing w:val="-2"/>
        </w:rPr>
        <w:t>теории</w:t>
      </w:r>
      <w:r>
        <w:tab/>
      </w:r>
      <w:r>
        <w:rPr>
          <w:spacing w:val="-2"/>
        </w:rPr>
        <w:t>русского</w:t>
      </w:r>
      <w:r>
        <w:tab/>
      </w:r>
      <w:r>
        <w:rPr>
          <w:spacing w:val="-2"/>
        </w:rPr>
        <w:t xml:space="preserve">социализма. </w:t>
      </w:r>
      <w: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37FA96F">
      <w:pPr>
        <w:pStyle w:val="6"/>
        <w:spacing w:line="265" w:lineRule="exact"/>
        <w:ind w:left="1008" w:firstLine="0"/>
      </w:pPr>
      <w:r>
        <w:t>Культурное</w:t>
      </w:r>
      <w:r>
        <w:rPr>
          <w:spacing w:val="-11"/>
        </w:rPr>
        <w:t xml:space="preserve"> </w:t>
      </w:r>
      <w:r>
        <w:t>пространство</w:t>
      </w:r>
      <w:r>
        <w:rPr>
          <w:spacing w:val="-11"/>
        </w:rPr>
        <w:t xml:space="preserve"> </w:t>
      </w:r>
      <w:r>
        <w:t>империи</w:t>
      </w:r>
      <w:r>
        <w:rPr>
          <w:spacing w:val="-11"/>
        </w:rPr>
        <w:t xml:space="preserve"> </w:t>
      </w:r>
      <w:r>
        <w:t>в</w:t>
      </w:r>
      <w:r>
        <w:rPr>
          <w:spacing w:val="-11"/>
        </w:rPr>
        <w:t xml:space="preserve"> </w:t>
      </w:r>
      <w:r>
        <w:t>первой</w:t>
      </w:r>
      <w:r>
        <w:rPr>
          <w:spacing w:val="-11"/>
        </w:rPr>
        <w:t xml:space="preserve"> </w:t>
      </w:r>
      <w:r>
        <w:t>половине</w:t>
      </w:r>
      <w:r>
        <w:rPr>
          <w:spacing w:val="-7"/>
        </w:rPr>
        <w:t xml:space="preserve"> </w:t>
      </w:r>
      <w:r>
        <w:t>XIX</w:t>
      </w:r>
      <w:r>
        <w:rPr>
          <w:spacing w:val="-11"/>
        </w:rPr>
        <w:t xml:space="preserve"> </w:t>
      </w:r>
      <w:r>
        <w:rPr>
          <w:spacing w:val="-5"/>
        </w:rPr>
        <w:t>в.</w:t>
      </w:r>
    </w:p>
    <w:p w14:paraId="5EF97DC0">
      <w:pPr>
        <w:pStyle w:val="6"/>
        <w:ind w:left="1008" w:firstLine="0"/>
      </w:pPr>
      <w:r>
        <w:t>Национальные</w:t>
      </w:r>
      <w:r>
        <w:rPr>
          <w:spacing w:val="54"/>
        </w:rPr>
        <w:t xml:space="preserve">   </w:t>
      </w:r>
      <w:r>
        <w:t>корни</w:t>
      </w:r>
      <w:r>
        <w:rPr>
          <w:spacing w:val="53"/>
        </w:rPr>
        <w:t xml:space="preserve">   </w:t>
      </w:r>
      <w:r>
        <w:t>отечественной</w:t>
      </w:r>
      <w:r>
        <w:rPr>
          <w:spacing w:val="54"/>
        </w:rPr>
        <w:t xml:space="preserve">   </w:t>
      </w:r>
      <w:r>
        <w:t>культуры</w:t>
      </w:r>
      <w:r>
        <w:rPr>
          <w:spacing w:val="54"/>
        </w:rPr>
        <w:t xml:space="preserve">   </w:t>
      </w:r>
      <w:r>
        <w:t>и</w:t>
      </w:r>
      <w:r>
        <w:rPr>
          <w:spacing w:val="54"/>
        </w:rPr>
        <w:t xml:space="preserve">   </w:t>
      </w:r>
      <w:r>
        <w:t>западные</w:t>
      </w:r>
      <w:r>
        <w:rPr>
          <w:spacing w:val="53"/>
        </w:rPr>
        <w:t xml:space="preserve">   </w:t>
      </w:r>
      <w:r>
        <w:rPr>
          <w:spacing w:val="-2"/>
        </w:rPr>
        <w:t>влияния.</w:t>
      </w:r>
    </w:p>
    <w:p w14:paraId="21C254D1">
      <w:pPr>
        <w:pStyle w:val="6"/>
        <w:spacing w:after="0"/>
        <w:sectPr>
          <w:pgSz w:w="11920" w:h="16850"/>
          <w:pgMar w:top="1160" w:right="360" w:bottom="280" w:left="720" w:header="720" w:footer="720" w:gutter="0"/>
          <w:cols w:space="720" w:num="1"/>
        </w:sectPr>
      </w:pPr>
    </w:p>
    <w:p w14:paraId="5DBB4C01">
      <w:pPr>
        <w:pStyle w:val="6"/>
        <w:spacing w:before="79" w:line="244" w:lineRule="auto"/>
        <w:ind w:right="379" w:firstLine="0"/>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439FEAE4">
      <w:pPr>
        <w:pStyle w:val="6"/>
        <w:spacing w:line="263" w:lineRule="exact"/>
        <w:ind w:left="1008" w:firstLine="0"/>
      </w:pPr>
      <w:r>
        <w:t>Народы</w:t>
      </w:r>
      <w:r>
        <w:rPr>
          <w:spacing w:val="-3"/>
        </w:rPr>
        <w:t xml:space="preserve"> </w:t>
      </w:r>
      <w:r>
        <w:t>России</w:t>
      </w:r>
      <w:r>
        <w:rPr>
          <w:spacing w:val="-3"/>
        </w:rPr>
        <w:t xml:space="preserve"> </w:t>
      </w:r>
      <w:r>
        <w:t>в</w:t>
      </w:r>
      <w:r>
        <w:rPr>
          <w:spacing w:val="-4"/>
        </w:rPr>
        <w:t xml:space="preserve"> </w:t>
      </w:r>
      <w:r>
        <w:t>первой</w:t>
      </w:r>
      <w:r>
        <w:rPr>
          <w:spacing w:val="-2"/>
        </w:rPr>
        <w:t xml:space="preserve"> </w:t>
      </w:r>
      <w:r>
        <w:t>половине XIX</w:t>
      </w:r>
      <w:r>
        <w:rPr>
          <w:spacing w:val="-4"/>
        </w:rPr>
        <w:t xml:space="preserve"> </w:t>
      </w:r>
      <w:r>
        <w:rPr>
          <w:spacing w:val="-5"/>
        </w:rPr>
        <w:t>в.</w:t>
      </w:r>
    </w:p>
    <w:p w14:paraId="65F1CA92">
      <w:pPr>
        <w:pStyle w:val="6"/>
        <w:spacing w:before="5" w:line="244" w:lineRule="auto"/>
        <w:ind w:right="377"/>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w:t>
      </w:r>
      <w:r>
        <w:rPr>
          <w:spacing w:val="-2"/>
        </w:rPr>
        <w:t xml:space="preserve"> </w:t>
      </w:r>
      <w:r>
        <w:t>Грузии</w:t>
      </w:r>
      <w:r>
        <w:rPr>
          <w:spacing w:val="-2"/>
        </w:rPr>
        <w:t xml:space="preserve"> </w:t>
      </w:r>
      <w:r>
        <w:t>и</w:t>
      </w:r>
      <w:r>
        <w:rPr>
          <w:spacing w:val="-2"/>
        </w:rPr>
        <w:t xml:space="preserve"> </w:t>
      </w:r>
      <w:r>
        <w:t>Закавказья.</w:t>
      </w:r>
      <w:r>
        <w:rPr>
          <w:spacing w:val="-2"/>
        </w:rPr>
        <w:t xml:space="preserve"> </w:t>
      </w:r>
      <w:r>
        <w:t>Кавказская</w:t>
      </w:r>
      <w:r>
        <w:rPr>
          <w:spacing w:val="-2"/>
        </w:rPr>
        <w:t xml:space="preserve"> </w:t>
      </w:r>
      <w:r>
        <w:t>война.</w:t>
      </w:r>
      <w:r>
        <w:rPr>
          <w:spacing w:val="-2"/>
        </w:rPr>
        <w:t xml:space="preserve"> </w:t>
      </w:r>
      <w:r>
        <w:t>Движение</w:t>
      </w:r>
      <w:r>
        <w:rPr>
          <w:spacing w:val="-2"/>
        </w:rPr>
        <w:t xml:space="preserve"> </w:t>
      </w:r>
      <w:r>
        <w:t>Шамиля.</w:t>
      </w:r>
    </w:p>
    <w:p w14:paraId="25847863">
      <w:pPr>
        <w:pStyle w:val="6"/>
        <w:spacing w:line="266" w:lineRule="exact"/>
        <w:ind w:left="1008" w:firstLine="0"/>
      </w:pPr>
      <w:r>
        <w:t>Социальная</w:t>
      </w:r>
      <w:r>
        <w:rPr>
          <w:spacing w:val="-11"/>
        </w:rPr>
        <w:t xml:space="preserve"> </w:t>
      </w:r>
      <w:r>
        <w:t>и</w:t>
      </w:r>
      <w:r>
        <w:rPr>
          <w:spacing w:val="-11"/>
        </w:rPr>
        <w:t xml:space="preserve"> </w:t>
      </w:r>
      <w:r>
        <w:t>правовая</w:t>
      </w:r>
      <w:r>
        <w:rPr>
          <w:spacing w:val="-11"/>
        </w:rPr>
        <w:t xml:space="preserve"> </w:t>
      </w:r>
      <w:r>
        <w:t>модернизация</w:t>
      </w:r>
      <w:r>
        <w:rPr>
          <w:spacing w:val="-11"/>
        </w:rPr>
        <w:t xml:space="preserve"> </w:t>
      </w:r>
      <w:r>
        <w:t>страны</w:t>
      </w:r>
      <w:r>
        <w:rPr>
          <w:spacing w:val="-10"/>
        </w:rPr>
        <w:t xml:space="preserve"> </w:t>
      </w:r>
      <w:r>
        <w:t>при</w:t>
      </w:r>
      <w:r>
        <w:rPr>
          <w:spacing w:val="-11"/>
        </w:rPr>
        <w:t xml:space="preserve"> </w:t>
      </w:r>
      <w:r>
        <w:t>Александре</w:t>
      </w:r>
      <w:r>
        <w:rPr>
          <w:spacing w:val="-8"/>
        </w:rPr>
        <w:t xml:space="preserve"> </w:t>
      </w:r>
      <w:r>
        <w:rPr>
          <w:spacing w:val="-5"/>
        </w:rPr>
        <w:t>II.</w:t>
      </w:r>
    </w:p>
    <w:p w14:paraId="504EF7E7">
      <w:pPr>
        <w:pStyle w:val="6"/>
        <w:spacing w:before="5" w:line="242" w:lineRule="auto"/>
        <w:ind w:right="377"/>
      </w:pPr>
      <w:r>
        <w:t>Реформы</w:t>
      </w:r>
      <w:r>
        <w:rPr>
          <w:spacing w:val="69"/>
        </w:rPr>
        <w:t xml:space="preserve">   </w:t>
      </w:r>
      <w:r>
        <w:t>1860-1870-х</w:t>
      </w:r>
      <w:r>
        <w:rPr>
          <w:spacing w:val="67"/>
        </w:rPr>
        <w:t xml:space="preserve">   </w:t>
      </w:r>
      <w:r>
        <w:t>гг.</w:t>
      </w:r>
      <w:r>
        <w:rPr>
          <w:spacing w:val="69"/>
        </w:rPr>
        <w:t xml:space="preserve">   </w:t>
      </w:r>
      <w:r>
        <w:t>‒</w:t>
      </w:r>
      <w:r>
        <w:rPr>
          <w:spacing w:val="69"/>
        </w:rPr>
        <w:t xml:space="preserve">   </w:t>
      </w:r>
      <w:r>
        <w:t>движение</w:t>
      </w:r>
      <w:r>
        <w:rPr>
          <w:spacing w:val="69"/>
        </w:rPr>
        <w:t xml:space="preserve">   </w:t>
      </w:r>
      <w:r>
        <w:t>к</w:t>
      </w:r>
      <w:r>
        <w:rPr>
          <w:spacing w:val="69"/>
        </w:rPr>
        <w:t xml:space="preserve">   </w:t>
      </w:r>
      <w:r>
        <w:t>правовому</w:t>
      </w:r>
      <w:r>
        <w:rPr>
          <w:spacing w:val="68"/>
        </w:rPr>
        <w:t xml:space="preserve">   </w:t>
      </w:r>
      <w:r>
        <w:t>государству и</w:t>
      </w:r>
      <w:r>
        <w:rPr>
          <w:spacing w:val="-11"/>
        </w:rPr>
        <w:t xml:space="preserve"> </w:t>
      </w:r>
      <w:r>
        <w:t>гражданскому</w:t>
      </w:r>
      <w:r>
        <w:rPr>
          <w:spacing w:val="-13"/>
        </w:rPr>
        <w:t xml:space="preserve"> </w:t>
      </w:r>
      <w:r>
        <w:t>обществу.</w:t>
      </w:r>
      <w:r>
        <w:rPr>
          <w:spacing w:val="-11"/>
        </w:rPr>
        <w:t xml:space="preserve"> </w:t>
      </w:r>
      <w:r>
        <w:t>Крестьянская</w:t>
      </w:r>
      <w:r>
        <w:rPr>
          <w:spacing w:val="-11"/>
        </w:rPr>
        <w:t xml:space="preserve"> </w:t>
      </w:r>
      <w:r>
        <w:t>реформа</w:t>
      </w:r>
      <w:r>
        <w:rPr>
          <w:spacing w:val="-12"/>
        </w:rPr>
        <w:t xml:space="preserve"> </w:t>
      </w:r>
      <w:r>
        <w:t>1861</w:t>
      </w:r>
      <w:r>
        <w:rPr>
          <w:spacing w:val="-11"/>
        </w:rPr>
        <w:t xml:space="preserve"> </w:t>
      </w:r>
      <w:r>
        <w:t>г.</w:t>
      </w:r>
      <w:r>
        <w:rPr>
          <w:spacing w:val="-11"/>
        </w:rPr>
        <w:t xml:space="preserve"> </w:t>
      </w:r>
      <w:r>
        <w:t>и</w:t>
      </w:r>
      <w:r>
        <w:rPr>
          <w:spacing w:val="-11"/>
        </w:rPr>
        <w:t xml:space="preserve"> </w:t>
      </w:r>
      <w:r>
        <w:t>её</w:t>
      </w:r>
      <w:r>
        <w:rPr>
          <w:spacing w:val="-10"/>
        </w:rPr>
        <w:t xml:space="preserve"> </w:t>
      </w:r>
      <w:r>
        <w:t>последствия.</w:t>
      </w:r>
      <w:r>
        <w:rPr>
          <w:spacing w:val="-11"/>
        </w:rPr>
        <w:t xml:space="preserve"> </w:t>
      </w:r>
      <w:r>
        <w:t>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6FD9FE79">
      <w:pPr>
        <w:pStyle w:val="6"/>
        <w:spacing w:before="5" w:line="244" w:lineRule="auto"/>
        <w:ind w:right="378"/>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E4C3B84">
      <w:pPr>
        <w:pStyle w:val="6"/>
        <w:spacing w:line="268" w:lineRule="exact"/>
        <w:ind w:left="1008" w:firstLine="0"/>
      </w:pPr>
      <w:r>
        <w:t>Россия</w:t>
      </w:r>
      <w:r>
        <w:rPr>
          <w:spacing w:val="-3"/>
        </w:rPr>
        <w:t xml:space="preserve"> </w:t>
      </w:r>
      <w:r>
        <w:t>в</w:t>
      </w:r>
      <w:r>
        <w:rPr>
          <w:spacing w:val="-4"/>
        </w:rPr>
        <w:t xml:space="preserve"> </w:t>
      </w:r>
      <w:r>
        <w:t>1880-1890-х</w:t>
      </w:r>
      <w:r>
        <w:rPr>
          <w:spacing w:val="-5"/>
        </w:rPr>
        <w:t xml:space="preserve"> гг.</w:t>
      </w:r>
    </w:p>
    <w:p w14:paraId="2A33F941">
      <w:pPr>
        <w:pStyle w:val="6"/>
        <w:spacing w:before="5" w:line="244" w:lineRule="auto"/>
        <w:ind w:right="376"/>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350D7C22">
      <w:pPr>
        <w:pStyle w:val="6"/>
        <w:spacing w:line="244" w:lineRule="auto"/>
        <w:ind w:right="379"/>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07F0635B">
      <w:pPr>
        <w:pStyle w:val="6"/>
        <w:spacing w:line="244" w:lineRule="auto"/>
        <w:ind w:right="375"/>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F1A63D">
      <w:pPr>
        <w:pStyle w:val="6"/>
        <w:tabs>
          <w:tab w:val="left" w:pos="2561"/>
          <w:tab w:val="left" w:pos="5188"/>
          <w:tab w:val="left" w:pos="7220"/>
          <w:tab w:val="left" w:pos="9256"/>
        </w:tabs>
        <w:spacing w:line="244" w:lineRule="auto"/>
        <w:ind w:right="379"/>
      </w:pPr>
      <w:r>
        <w:t xml:space="preserve">Индустриализация и урбанизация. Железные дороги и их роль в экономической и </w:t>
      </w:r>
      <w:r>
        <w:rPr>
          <w:spacing w:val="-2"/>
        </w:rPr>
        <w:t>социальной</w:t>
      </w:r>
      <w:r>
        <w:tab/>
      </w:r>
      <w:r>
        <w:rPr>
          <w:spacing w:val="-2"/>
        </w:rPr>
        <w:t>модернизации.</w:t>
      </w:r>
      <w:r>
        <w:tab/>
      </w:r>
      <w:r>
        <w:rPr>
          <w:spacing w:val="-2"/>
        </w:rPr>
        <w:t>Миграции</w:t>
      </w:r>
      <w:r>
        <w:tab/>
      </w:r>
      <w:r>
        <w:rPr>
          <w:spacing w:val="-2"/>
        </w:rPr>
        <w:t>сельского</w:t>
      </w:r>
      <w:r>
        <w:tab/>
      </w:r>
      <w:r>
        <w:rPr>
          <w:spacing w:val="-2"/>
        </w:rPr>
        <w:t xml:space="preserve">населения </w:t>
      </w:r>
      <w:r>
        <w:t>в города. Рабочий вопрос и его особенности в России. Государственные, общественные</w:t>
      </w:r>
      <w:r>
        <w:rPr>
          <w:spacing w:val="80"/>
        </w:rPr>
        <w:t xml:space="preserve"> </w:t>
      </w:r>
      <w:r>
        <w:t>и частнопредпринимательские способы его решения.</w:t>
      </w:r>
    </w:p>
    <w:p w14:paraId="60E3CAF5">
      <w:pPr>
        <w:pStyle w:val="6"/>
        <w:spacing w:line="267" w:lineRule="exact"/>
        <w:ind w:left="1008" w:firstLine="0"/>
      </w:pPr>
      <w:r>
        <w:t>Культурное</w:t>
      </w:r>
      <w:r>
        <w:rPr>
          <w:spacing w:val="-9"/>
        </w:rPr>
        <w:t xml:space="preserve"> </w:t>
      </w:r>
      <w:r>
        <w:t>пространство</w:t>
      </w:r>
      <w:r>
        <w:rPr>
          <w:spacing w:val="-10"/>
        </w:rPr>
        <w:t xml:space="preserve"> </w:t>
      </w:r>
      <w:r>
        <w:t>империи</w:t>
      </w:r>
      <w:r>
        <w:rPr>
          <w:spacing w:val="-10"/>
        </w:rPr>
        <w:t xml:space="preserve"> </w:t>
      </w:r>
      <w:r>
        <w:t>во</w:t>
      </w:r>
      <w:r>
        <w:rPr>
          <w:spacing w:val="-12"/>
        </w:rPr>
        <w:t xml:space="preserve"> </w:t>
      </w:r>
      <w:r>
        <w:t>второй</w:t>
      </w:r>
      <w:r>
        <w:rPr>
          <w:spacing w:val="-9"/>
        </w:rPr>
        <w:t xml:space="preserve"> </w:t>
      </w:r>
      <w:r>
        <w:t>половине</w:t>
      </w:r>
      <w:r>
        <w:rPr>
          <w:spacing w:val="-5"/>
        </w:rPr>
        <w:t xml:space="preserve"> </w:t>
      </w:r>
      <w:r>
        <w:t>XIX</w:t>
      </w:r>
      <w:r>
        <w:rPr>
          <w:spacing w:val="-11"/>
        </w:rPr>
        <w:t xml:space="preserve"> </w:t>
      </w:r>
      <w:r>
        <w:rPr>
          <w:spacing w:val="-5"/>
        </w:rPr>
        <w:t>в.</w:t>
      </w:r>
    </w:p>
    <w:p w14:paraId="470E652D">
      <w:pPr>
        <w:pStyle w:val="6"/>
        <w:spacing w:line="244" w:lineRule="auto"/>
        <w:ind w:right="378"/>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w:t>
      </w:r>
      <w:r>
        <w:rPr>
          <w:spacing w:val="-4"/>
        </w:rPr>
        <w:t xml:space="preserve"> </w:t>
      </w:r>
      <w:r>
        <w:t>элитарная</w:t>
      </w:r>
      <w:r>
        <w:rPr>
          <w:spacing w:val="-6"/>
        </w:rPr>
        <w:t xml:space="preserve"> </w:t>
      </w:r>
      <w:r>
        <w:t>и</w:t>
      </w:r>
      <w:r>
        <w:rPr>
          <w:spacing w:val="-4"/>
        </w:rPr>
        <w:t xml:space="preserve"> </w:t>
      </w:r>
      <w:r>
        <w:t>массовая</w:t>
      </w:r>
      <w:r>
        <w:rPr>
          <w:spacing w:val="-4"/>
        </w:rPr>
        <w:t xml:space="preserve"> </w:t>
      </w:r>
      <w:r>
        <w:t>культура.</w:t>
      </w:r>
      <w:r>
        <w:rPr>
          <w:spacing w:val="-4"/>
        </w:rPr>
        <w:t xml:space="preserve"> </w:t>
      </w:r>
      <w:r>
        <w:t>Российская</w:t>
      </w:r>
      <w:r>
        <w:rPr>
          <w:spacing w:val="-4"/>
        </w:rPr>
        <w:t xml:space="preserve"> </w:t>
      </w:r>
      <w:r>
        <w:t>культура XIX</w:t>
      </w:r>
      <w:r>
        <w:rPr>
          <w:spacing w:val="-3"/>
        </w:rPr>
        <w:t xml:space="preserve"> </w:t>
      </w:r>
      <w:r>
        <w:t>в.</w:t>
      </w:r>
      <w:r>
        <w:rPr>
          <w:spacing w:val="-4"/>
        </w:rPr>
        <w:t xml:space="preserve"> </w:t>
      </w:r>
      <w:r>
        <w:t>как</w:t>
      </w:r>
      <w:r>
        <w:rPr>
          <w:spacing w:val="-4"/>
        </w:rPr>
        <w:t xml:space="preserve"> </w:t>
      </w:r>
      <w:r>
        <w:t>часть</w:t>
      </w:r>
      <w:r>
        <w:rPr>
          <w:spacing w:val="-4"/>
        </w:rPr>
        <w:t xml:space="preserve"> </w:t>
      </w:r>
      <w:r>
        <w:t>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DA65A11">
      <w:pPr>
        <w:pStyle w:val="6"/>
        <w:spacing w:line="264" w:lineRule="exact"/>
        <w:ind w:left="1008" w:firstLine="0"/>
      </w:pPr>
      <w:r>
        <w:rPr>
          <w:spacing w:val="-2"/>
        </w:rPr>
        <w:t>Этнокультурный</w:t>
      </w:r>
      <w:r>
        <w:rPr>
          <w:spacing w:val="-3"/>
        </w:rPr>
        <w:t xml:space="preserve"> </w:t>
      </w:r>
      <w:r>
        <w:rPr>
          <w:spacing w:val="-2"/>
        </w:rPr>
        <w:t>облик империи.</w:t>
      </w:r>
    </w:p>
    <w:p w14:paraId="3DEA6141">
      <w:pPr>
        <w:pStyle w:val="6"/>
        <w:spacing w:line="244" w:lineRule="auto"/>
        <w:ind w:right="380"/>
      </w:pPr>
      <w:r>
        <w:t>Основные регионы и народы Российской империи и их роль в жизни страны. Правовое</w:t>
      </w:r>
      <w:r>
        <w:rPr>
          <w:spacing w:val="40"/>
        </w:rPr>
        <w:t xml:space="preserve">  </w:t>
      </w:r>
      <w:r>
        <w:t>положение</w:t>
      </w:r>
      <w:r>
        <w:rPr>
          <w:spacing w:val="40"/>
        </w:rPr>
        <w:t xml:space="preserve">  </w:t>
      </w:r>
      <w:r>
        <w:t>различных</w:t>
      </w:r>
      <w:r>
        <w:rPr>
          <w:spacing w:val="80"/>
          <w:w w:val="150"/>
        </w:rPr>
        <w:t xml:space="preserve"> </w:t>
      </w:r>
      <w:r>
        <w:t>этносов</w:t>
      </w:r>
      <w:r>
        <w:rPr>
          <w:spacing w:val="40"/>
        </w:rPr>
        <w:t xml:space="preserve">  </w:t>
      </w:r>
      <w:r>
        <w:t>и</w:t>
      </w:r>
      <w:r>
        <w:rPr>
          <w:spacing w:val="80"/>
          <w:w w:val="150"/>
        </w:rPr>
        <w:t xml:space="preserve"> </w:t>
      </w:r>
      <w:r>
        <w:t>конфессий.</w:t>
      </w:r>
      <w:r>
        <w:rPr>
          <w:spacing w:val="80"/>
          <w:w w:val="150"/>
        </w:rPr>
        <w:t xml:space="preserve"> </w:t>
      </w:r>
      <w:r>
        <w:t>Процессы</w:t>
      </w:r>
      <w:r>
        <w:rPr>
          <w:spacing w:val="80"/>
          <w:w w:val="150"/>
        </w:rPr>
        <w:t xml:space="preserve"> </w:t>
      </w:r>
      <w:r>
        <w:t>национального</w:t>
      </w:r>
    </w:p>
    <w:p w14:paraId="6EDB336B">
      <w:pPr>
        <w:pStyle w:val="6"/>
        <w:spacing w:after="0" w:line="244" w:lineRule="auto"/>
        <w:sectPr>
          <w:pgSz w:w="11920" w:h="16850"/>
          <w:pgMar w:top="1160" w:right="360" w:bottom="280" w:left="720" w:header="720" w:footer="720" w:gutter="0"/>
          <w:cols w:space="720" w:num="1"/>
        </w:sectPr>
      </w:pPr>
    </w:p>
    <w:p w14:paraId="17BB8594">
      <w:pPr>
        <w:pStyle w:val="6"/>
        <w:spacing w:before="79" w:line="244" w:lineRule="auto"/>
        <w:ind w:right="382" w:firstLine="0"/>
      </w:pPr>
      <w: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EE44E1B">
      <w:pPr>
        <w:pStyle w:val="6"/>
        <w:spacing w:line="242" w:lineRule="auto"/>
        <w:ind w:right="379"/>
      </w:pPr>
      <w:r>
        <w:t xml:space="preserve">Формирование гражданского общества </w:t>
      </w:r>
      <w:r>
        <w:rPr>
          <w:position w:val="1"/>
        </w:rPr>
        <w:t xml:space="preserve">и основные направления общественных </w:t>
      </w:r>
      <w:r>
        <w:rPr>
          <w:spacing w:val="-2"/>
        </w:rPr>
        <w:t>движений.</w:t>
      </w:r>
    </w:p>
    <w:p w14:paraId="09F0CBB8">
      <w:pPr>
        <w:pStyle w:val="6"/>
        <w:spacing w:line="244" w:lineRule="auto"/>
        <w:ind w:right="38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CEE3C3D">
      <w:pPr>
        <w:pStyle w:val="6"/>
        <w:spacing w:line="244" w:lineRule="auto"/>
        <w:ind w:right="374"/>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w:t>
      </w:r>
      <w:r>
        <w:rPr>
          <w:spacing w:val="40"/>
        </w:rPr>
        <w:t xml:space="preserve"> </w:t>
      </w:r>
      <w:r>
        <w:t>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w:t>
      </w:r>
      <w:r>
        <w:rPr>
          <w:spacing w:val="69"/>
        </w:rPr>
        <w:t xml:space="preserve">   </w:t>
      </w:r>
      <w:r>
        <w:t>марксизма</w:t>
      </w:r>
      <w:r>
        <w:rPr>
          <w:spacing w:val="69"/>
        </w:rPr>
        <w:t xml:space="preserve">   </w:t>
      </w:r>
      <w:r>
        <w:t>и</w:t>
      </w:r>
      <w:r>
        <w:rPr>
          <w:spacing w:val="69"/>
        </w:rPr>
        <w:t xml:space="preserve">   </w:t>
      </w:r>
      <w:r>
        <w:t>формирование</w:t>
      </w:r>
      <w:r>
        <w:rPr>
          <w:spacing w:val="69"/>
        </w:rPr>
        <w:t xml:space="preserve">   </w:t>
      </w:r>
      <w:r>
        <w:t>социал-демократии.</w:t>
      </w:r>
      <w:r>
        <w:rPr>
          <w:spacing w:val="69"/>
        </w:rPr>
        <w:t xml:space="preserve">   </w:t>
      </w:r>
      <w:r>
        <w:t>Группа</w:t>
      </w:r>
    </w:p>
    <w:p w14:paraId="4C076B5A">
      <w:pPr>
        <w:pStyle w:val="6"/>
        <w:spacing w:line="244" w:lineRule="auto"/>
        <w:ind w:right="374" w:firstLine="0"/>
      </w:pPr>
      <w:r>
        <w:t xml:space="preserve">«Освобождение труда». «Союз борьбы за освобождение рабочего класса». I съезд </w:t>
      </w:r>
      <w:r>
        <w:rPr>
          <w:spacing w:val="-2"/>
        </w:rPr>
        <w:t>РСДРП.</w:t>
      </w:r>
    </w:p>
    <w:p w14:paraId="41311BD3">
      <w:pPr>
        <w:pStyle w:val="6"/>
        <w:spacing w:line="269" w:lineRule="exact"/>
        <w:ind w:left="1008" w:firstLine="0"/>
      </w:pPr>
      <w:r>
        <w:t>Россия</w:t>
      </w:r>
      <w:r>
        <w:rPr>
          <w:spacing w:val="-4"/>
        </w:rPr>
        <w:t xml:space="preserve"> </w:t>
      </w:r>
      <w:r>
        <w:t>на</w:t>
      </w:r>
      <w:r>
        <w:rPr>
          <w:spacing w:val="-3"/>
        </w:rPr>
        <w:t xml:space="preserve"> </w:t>
      </w:r>
      <w:r>
        <w:t>пороге</w:t>
      </w:r>
      <w:r>
        <w:rPr>
          <w:spacing w:val="-4"/>
        </w:rPr>
        <w:t xml:space="preserve"> </w:t>
      </w:r>
      <w:r>
        <w:t>ХХ</w:t>
      </w:r>
      <w:r>
        <w:rPr>
          <w:spacing w:val="-5"/>
        </w:rPr>
        <w:t xml:space="preserve"> в.</w:t>
      </w:r>
    </w:p>
    <w:p w14:paraId="6F6FC11B">
      <w:pPr>
        <w:pStyle w:val="6"/>
        <w:tabs>
          <w:tab w:val="left" w:pos="3041"/>
          <w:tab w:val="left" w:pos="4167"/>
          <w:tab w:val="left" w:pos="6628"/>
          <w:tab w:val="left" w:pos="8569"/>
          <w:tab w:val="left" w:pos="9912"/>
        </w:tabs>
        <w:spacing w:line="244" w:lineRule="auto"/>
        <w:ind w:right="375" w:firstLine="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Pr>
          <w:spacing w:val="-2"/>
        </w:rPr>
        <w:t>Отечественный</w:t>
      </w:r>
      <w:r>
        <w:tab/>
      </w:r>
      <w:r>
        <w:rPr>
          <w:spacing w:val="-10"/>
        </w:rPr>
        <w:t>и</w:t>
      </w:r>
      <w:r>
        <w:tab/>
      </w:r>
      <w:r>
        <w:rPr>
          <w:spacing w:val="-2"/>
        </w:rPr>
        <w:t>иностранный</w:t>
      </w:r>
      <w:r>
        <w:tab/>
      </w:r>
      <w:r>
        <w:rPr>
          <w:spacing w:val="-2"/>
        </w:rPr>
        <w:t>капитал,</w:t>
      </w:r>
      <w:r>
        <w:tab/>
      </w:r>
      <w:r>
        <w:rPr>
          <w:spacing w:val="-4"/>
        </w:rPr>
        <w:t>его</w:t>
      </w:r>
      <w:r>
        <w:tab/>
      </w:r>
      <w:r>
        <w:rPr>
          <w:spacing w:val="-4"/>
        </w:rPr>
        <w:t xml:space="preserve">роль </w:t>
      </w:r>
      <w: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w:t>
      </w:r>
      <w:r>
        <w:rPr>
          <w:spacing w:val="-2"/>
        </w:rPr>
        <w:t>культуры.</w:t>
      </w:r>
    </w:p>
    <w:p w14:paraId="467451C9">
      <w:pPr>
        <w:pStyle w:val="6"/>
        <w:spacing w:line="244" w:lineRule="auto"/>
        <w:ind w:right="385"/>
      </w:pPr>
      <w:r>
        <w:t>Имперский</w:t>
      </w:r>
      <w:r>
        <w:rPr>
          <w:spacing w:val="57"/>
        </w:rPr>
        <w:t xml:space="preserve">  </w:t>
      </w:r>
      <w:r>
        <w:t>центр</w:t>
      </w:r>
      <w:r>
        <w:rPr>
          <w:spacing w:val="56"/>
        </w:rPr>
        <w:t xml:space="preserve">  </w:t>
      </w:r>
      <w:r>
        <w:t>и</w:t>
      </w:r>
      <w:r>
        <w:rPr>
          <w:spacing w:val="57"/>
        </w:rPr>
        <w:t xml:space="preserve">  </w:t>
      </w:r>
      <w:r>
        <w:t>регионы.</w:t>
      </w:r>
      <w:r>
        <w:rPr>
          <w:spacing w:val="57"/>
        </w:rPr>
        <w:t xml:space="preserve">  </w:t>
      </w:r>
      <w:r>
        <w:t>Национальная</w:t>
      </w:r>
      <w:r>
        <w:rPr>
          <w:spacing w:val="56"/>
        </w:rPr>
        <w:t xml:space="preserve">  </w:t>
      </w:r>
      <w:r>
        <w:t>политика,</w:t>
      </w:r>
      <w:r>
        <w:rPr>
          <w:spacing w:val="56"/>
        </w:rPr>
        <w:t xml:space="preserve">  </w:t>
      </w:r>
      <w:r>
        <w:t>этнические</w:t>
      </w:r>
      <w:r>
        <w:rPr>
          <w:spacing w:val="57"/>
        </w:rPr>
        <w:t xml:space="preserve">  </w:t>
      </w:r>
      <w:r>
        <w:t>элиты и национально-культурные движения.</w:t>
      </w:r>
    </w:p>
    <w:p w14:paraId="434063F0">
      <w:pPr>
        <w:pStyle w:val="6"/>
        <w:tabs>
          <w:tab w:val="left" w:pos="2491"/>
          <w:tab w:val="left" w:pos="3302"/>
          <w:tab w:val="left" w:pos="4899"/>
          <w:tab w:val="left" w:pos="7400"/>
          <w:tab w:val="left" w:pos="9390"/>
        </w:tabs>
        <w:spacing w:line="244" w:lineRule="auto"/>
        <w:ind w:right="376"/>
      </w:pPr>
      <w:r>
        <w:rPr>
          <w:spacing w:val="-2"/>
        </w:rPr>
        <w:t>Россия</w:t>
      </w:r>
      <w:r>
        <w:tab/>
      </w:r>
      <w:r>
        <w:rPr>
          <w:spacing w:val="-10"/>
        </w:rPr>
        <w:t>в</w:t>
      </w:r>
      <w:r>
        <w:tab/>
      </w:r>
      <w:r>
        <w:rPr>
          <w:spacing w:val="-2"/>
        </w:rPr>
        <w:t>системе</w:t>
      </w:r>
      <w:r>
        <w:tab/>
      </w:r>
      <w:r>
        <w:rPr>
          <w:spacing w:val="-2"/>
        </w:rPr>
        <w:t>международных</w:t>
      </w:r>
      <w:r>
        <w:tab/>
      </w:r>
      <w:r>
        <w:rPr>
          <w:spacing w:val="-2"/>
        </w:rPr>
        <w:t>отношений.</w:t>
      </w:r>
      <w:r>
        <w:tab/>
      </w:r>
      <w:r>
        <w:rPr>
          <w:spacing w:val="-2"/>
        </w:rPr>
        <w:t xml:space="preserve">Политика </w:t>
      </w:r>
      <w:r>
        <w:t>на Дальнем Востоке. Русско-японская война 1904-1905 гг. Оборона Порт-Артура. Цусимское сражение.</w:t>
      </w:r>
    </w:p>
    <w:p w14:paraId="75537F2C">
      <w:pPr>
        <w:pStyle w:val="6"/>
        <w:spacing w:line="244" w:lineRule="auto"/>
        <w:ind w:right="378"/>
      </w:pPr>
      <w:r>
        <w:t>Первая российская революция 1905-1907 гг. Начало парламентаризма в России. Николай</w:t>
      </w:r>
      <w:r>
        <w:rPr>
          <w:spacing w:val="65"/>
          <w:w w:val="150"/>
        </w:rPr>
        <w:t xml:space="preserve">    </w:t>
      </w:r>
      <w:r>
        <w:t>II</w:t>
      </w:r>
      <w:r>
        <w:rPr>
          <w:spacing w:val="65"/>
          <w:w w:val="150"/>
        </w:rPr>
        <w:t xml:space="preserve">    </w:t>
      </w:r>
      <w:r>
        <w:t>и</w:t>
      </w:r>
      <w:r>
        <w:rPr>
          <w:spacing w:val="65"/>
          <w:w w:val="150"/>
        </w:rPr>
        <w:t xml:space="preserve">    </w:t>
      </w:r>
      <w:r>
        <w:t>его</w:t>
      </w:r>
      <w:r>
        <w:rPr>
          <w:spacing w:val="65"/>
          <w:w w:val="150"/>
        </w:rPr>
        <w:t xml:space="preserve">    </w:t>
      </w:r>
      <w:r>
        <w:t>окружение.</w:t>
      </w:r>
      <w:r>
        <w:rPr>
          <w:spacing w:val="66"/>
          <w:w w:val="150"/>
        </w:rPr>
        <w:t xml:space="preserve">    </w:t>
      </w:r>
      <w:r>
        <w:t>Деятельность</w:t>
      </w:r>
      <w:r>
        <w:rPr>
          <w:spacing w:val="65"/>
          <w:w w:val="150"/>
        </w:rPr>
        <w:t xml:space="preserve">    </w:t>
      </w:r>
      <w:r>
        <w:t>В.К.</w:t>
      </w:r>
      <w:r>
        <w:rPr>
          <w:spacing w:val="65"/>
          <w:w w:val="150"/>
        </w:rPr>
        <w:t xml:space="preserve">    </w:t>
      </w:r>
      <w:r>
        <w:t>Плеве на посту министра внутренних дел. Оппозиционное либеральное движение. «Союз освобождения». Банкетная кампания.</w:t>
      </w:r>
    </w:p>
    <w:p w14:paraId="70C763B8">
      <w:pPr>
        <w:pStyle w:val="6"/>
        <w:spacing w:line="267" w:lineRule="exact"/>
        <w:ind w:left="1008" w:firstLine="0"/>
      </w:pPr>
      <w:r>
        <w:t>Предпосылки</w:t>
      </w:r>
      <w:r>
        <w:rPr>
          <w:spacing w:val="24"/>
        </w:rPr>
        <w:t xml:space="preserve">  </w:t>
      </w:r>
      <w:r>
        <w:t>Первой</w:t>
      </w:r>
      <w:r>
        <w:rPr>
          <w:spacing w:val="24"/>
        </w:rPr>
        <w:t xml:space="preserve">  </w:t>
      </w:r>
      <w:r>
        <w:t>российской</w:t>
      </w:r>
      <w:r>
        <w:rPr>
          <w:spacing w:val="24"/>
        </w:rPr>
        <w:t xml:space="preserve">  </w:t>
      </w:r>
      <w:r>
        <w:t>революции.</w:t>
      </w:r>
      <w:r>
        <w:rPr>
          <w:spacing w:val="24"/>
        </w:rPr>
        <w:t xml:space="preserve">  </w:t>
      </w:r>
      <w:r>
        <w:t>Формы</w:t>
      </w:r>
      <w:r>
        <w:rPr>
          <w:spacing w:val="24"/>
        </w:rPr>
        <w:t xml:space="preserve">  </w:t>
      </w:r>
      <w:r>
        <w:t>социальных</w:t>
      </w:r>
      <w:r>
        <w:rPr>
          <w:spacing w:val="25"/>
        </w:rPr>
        <w:t xml:space="preserve">  </w:t>
      </w:r>
      <w:r>
        <w:rPr>
          <w:spacing w:val="-2"/>
        </w:rPr>
        <w:t>протестов.</w:t>
      </w:r>
    </w:p>
    <w:p w14:paraId="476F31F0">
      <w:pPr>
        <w:pStyle w:val="6"/>
        <w:ind w:firstLine="0"/>
      </w:pPr>
      <w:r>
        <w:rPr>
          <w:spacing w:val="-2"/>
        </w:rPr>
        <w:t>Деятельность</w:t>
      </w:r>
      <w:r>
        <w:rPr>
          <w:spacing w:val="3"/>
        </w:rPr>
        <w:t xml:space="preserve"> </w:t>
      </w:r>
      <w:r>
        <w:rPr>
          <w:spacing w:val="-2"/>
        </w:rPr>
        <w:t>профессиональных</w:t>
      </w:r>
      <w:r>
        <w:rPr>
          <w:spacing w:val="2"/>
        </w:rPr>
        <w:t xml:space="preserve"> </w:t>
      </w:r>
      <w:r>
        <w:rPr>
          <w:spacing w:val="-2"/>
        </w:rPr>
        <w:t>революционеров.</w:t>
      </w:r>
      <w:r>
        <w:rPr>
          <w:spacing w:val="3"/>
        </w:rPr>
        <w:t xml:space="preserve"> </w:t>
      </w:r>
      <w:r>
        <w:rPr>
          <w:spacing w:val="-2"/>
        </w:rPr>
        <w:t>Политический</w:t>
      </w:r>
      <w:r>
        <w:rPr>
          <w:spacing w:val="5"/>
        </w:rPr>
        <w:t xml:space="preserve"> </w:t>
      </w:r>
      <w:r>
        <w:rPr>
          <w:spacing w:val="-2"/>
        </w:rPr>
        <w:t>терроризм.</w:t>
      </w:r>
    </w:p>
    <w:p w14:paraId="1B8B06F0">
      <w:pPr>
        <w:pStyle w:val="6"/>
        <w:spacing w:line="244" w:lineRule="auto"/>
        <w:ind w:right="379"/>
      </w:pPr>
      <w:r>
        <w:t>«Кровавое воскресенье» 9 января 1905 г. Выступления</w:t>
      </w:r>
      <w:r>
        <w:rPr>
          <w:spacing w:val="-1"/>
        </w:rPr>
        <w:t xml:space="preserve"> </w:t>
      </w:r>
      <w:r>
        <w:t>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2A76ED56">
      <w:pPr>
        <w:pStyle w:val="6"/>
        <w:spacing w:line="263" w:lineRule="exact"/>
        <w:ind w:left="1008" w:firstLine="0"/>
      </w:pPr>
      <w:r>
        <w:t>Избирательный</w:t>
      </w:r>
      <w:r>
        <w:rPr>
          <w:spacing w:val="50"/>
        </w:rPr>
        <w:t xml:space="preserve">  </w:t>
      </w:r>
      <w:r>
        <w:t>закон</w:t>
      </w:r>
      <w:r>
        <w:rPr>
          <w:spacing w:val="51"/>
        </w:rPr>
        <w:t xml:space="preserve">  </w:t>
      </w:r>
      <w:r>
        <w:t>11</w:t>
      </w:r>
      <w:r>
        <w:rPr>
          <w:spacing w:val="50"/>
        </w:rPr>
        <w:t xml:space="preserve">  </w:t>
      </w:r>
      <w:r>
        <w:t>декабря</w:t>
      </w:r>
      <w:r>
        <w:rPr>
          <w:spacing w:val="51"/>
        </w:rPr>
        <w:t xml:space="preserve">  </w:t>
      </w:r>
      <w:r>
        <w:t>1905</w:t>
      </w:r>
      <w:r>
        <w:rPr>
          <w:spacing w:val="51"/>
        </w:rPr>
        <w:t xml:space="preserve">  </w:t>
      </w:r>
      <w:r>
        <w:t>г.</w:t>
      </w:r>
      <w:r>
        <w:rPr>
          <w:spacing w:val="50"/>
        </w:rPr>
        <w:t xml:space="preserve">  </w:t>
      </w:r>
      <w:r>
        <w:t>Избирательная</w:t>
      </w:r>
      <w:r>
        <w:rPr>
          <w:spacing w:val="51"/>
        </w:rPr>
        <w:t xml:space="preserve">  </w:t>
      </w:r>
      <w:r>
        <w:t>кампания</w:t>
      </w:r>
      <w:r>
        <w:rPr>
          <w:spacing w:val="50"/>
        </w:rPr>
        <w:t xml:space="preserve">  </w:t>
      </w:r>
      <w:r>
        <w:t>в</w:t>
      </w:r>
      <w:r>
        <w:rPr>
          <w:spacing w:val="54"/>
        </w:rPr>
        <w:t xml:space="preserve">  </w:t>
      </w:r>
      <w:r>
        <w:rPr>
          <w:spacing w:val="-10"/>
        </w:rPr>
        <w:t>I</w:t>
      </w:r>
    </w:p>
    <w:p w14:paraId="04F3D863">
      <w:pPr>
        <w:pStyle w:val="6"/>
        <w:spacing w:after="0" w:line="263" w:lineRule="exact"/>
        <w:sectPr>
          <w:pgSz w:w="11920" w:h="16850"/>
          <w:pgMar w:top="1160" w:right="360" w:bottom="280" w:left="720" w:header="720" w:footer="720" w:gutter="0"/>
          <w:cols w:space="720" w:num="1"/>
        </w:sectPr>
      </w:pPr>
    </w:p>
    <w:p w14:paraId="2C6A4E32">
      <w:pPr>
        <w:pStyle w:val="6"/>
        <w:spacing w:before="79" w:line="244" w:lineRule="auto"/>
        <w:ind w:right="388" w:firstLine="0"/>
      </w:pPr>
      <w:r>
        <w:t>Государственную думу. Основные государственные законы 23 апреля 1906 г. Деятельность I и II Государственной думы: итоги и уроки.</w:t>
      </w:r>
    </w:p>
    <w:p w14:paraId="0D068086">
      <w:pPr>
        <w:pStyle w:val="6"/>
        <w:spacing w:line="244" w:lineRule="auto"/>
        <w:ind w:right="375"/>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62771264">
      <w:pPr>
        <w:pStyle w:val="6"/>
        <w:spacing w:line="244" w:lineRule="auto"/>
        <w:ind w:right="383"/>
      </w:pPr>
      <w:r>
        <w:t>Обострение</w:t>
      </w:r>
      <w:r>
        <w:rPr>
          <w:spacing w:val="80"/>
        </w:rPr>
        <w:t xml:space="preserve">  </w:t>
      </w:r>
      <w:r>
        <w:t>международной</w:t>
      </w:r>
      <w:r>
        <w:rPr>
          <w:spacing w:val="80"/>
        </w:rPr>
        <w:t xml:space="preserve">  </w:t>
      </w:r>
      <w:r>
        <w:t>обстановки.</w:t>
      </w:r>
      <w:r>
        <w:rPr>
          <w:spacing w:val="80"/>
        </w:rPr>
        <w:t xml:space="preserve">  </w:t>
      </w:r>
      <w:r>
        <w:t>Блоковая</w:t>
      </w:r>
      <w:r>
        <w:rPr>
          <w:spacing w:val="80"/>
        </w:rPr>
        <w:t xml:space="preserve">  </w:t>
      </w:r>
      <w:r>
        <w:t>система</w:t>
      </w:r>
      <w:r>
        <w:rPr>
          <w:spacing w:val="80"/>
        </w:rPr>
        <w:t xml:space="preserve">  </w:t>
      </w:r>
      <w:r>
        <w:t>и</w:t>
      </w:r>
      <w:r>
        <w:rPr>
          <w:spacing w:val="80"/>
        </w:rPr>
        <w:t xml:space="preserve">  </w:t>
      </w:r>
      <w:r>
        <w:t>участие</w:t>
      </w:r>
      <w:r>
        <w:rPr>
          <w:spacing w:val="80"/>
        </w:rPr>
        <w:t xml:space="preserve"> </w:t>
      </w:r>
      <w:r>
        <w:t>в ней России. Россия в преддверии мировой катастрофы.</w:t>
      </w:r>
    </w:p>
    <w:p w14:paraId="42100D6D">
      <w:pPr>
        <w:pStyle w:val="6"/>
        <w:tabs>
          <w:tab w:val="left" w:pos="3150"/>
          <w:tab w:val="left" w:pos="4242"/>
          <w:tab w:val="left" w:pos="6235"/>
          <w:tab w:val="left" w:pos="8058"/>
          <w:tab w:val="left" w:pos="9526"/>
        </w:tabs>
        <w:spacing w:line="244" w:lineRule="auto"/>
        <w:ind w:right="378"/>
      </w:pPr>
      <w:r>
        <w:rPr>
          <w:spacing w:val="-2"/>
        </w:rPr>
        <w:t>Серебряный</w:t>
      </w:r>
      <w:r>
        <w:tab/>
      </w:r>
      <w:r>
        <w:rPr>
          <w:spacing w:val="-4"/>
        </w:rPr>
        <w:t>век</w:t>
      </w:r>
      <w:r>
        <w:tab/>
      </w:r>
      <w:r>
        <w:rPr>
          <w:spacing w:val="-2"/>
        </w:rPr>
        <w:t>российской</w:t>
      </w:r>
      <w:r>
        <w:tab/>
      </w:r>
      <w:r>
        <w:rPr>
          <w:spacing w:val="-2"/>
        </w:rPr>
        <w:t>культуры.</w:t>
      </w:r>
      <w:r>
        <w:tab/>
      </w:r>
      <w:r>
        <w:rPr>
          <w:spacing w:val="-2"/>
        </w:rPr>
        <w:t>Новые</w:t>
      </w:r>
      <w:r>
        <w:tab/>
      </w:r>
      <w:r>
        <w:rPr>
          <w:spacing w:val="-2"/>
        </w:rPr>
        <w:t xml:space="preserve">явления </w:t>
      </w:r>
      <w:r>
        <w:t>в художественной литературе и искусстве. Мировоззренческие ценности и стиль жизни. Литература начала XX в. Живопись.</w:t>
      </w:r>
    </w:p>
    <w:p w14:paraId="371EE73A">
      <w:pPr>
        <w:pStyle w:val="6"/>
        <w:spacing w:line="244" w:lineRule="auto"/>
        <w:ind w:right="384"/>
      </w:pPr>
      <w:r>
        <w:t>«Мир</w:t>
      </w:r>
      <w:r>
        <w:rPr>
          <w:spacing w:val="80"/>
          <w:w w:val="150"/>
        </w:rPr>
        <w:t xml:space="preserve"> </w:t>
      </w:r>
      <w:r>
        <w:t>искусства».</w:t>
      </w:r>
      <w:r>
        <w:rPr>
          <w:spacing w:val="80"/>
          <w:w w:val="150"/>
        </w:rPr>
        <w:t xml:space="preserve"> </w:t>
      </w:r>
      <w:r>
        <w:t>Архитектура.</w:t>
      </w:r>
      <w:r>
        <w:rPr>
          <w:spacing w:val="80"/>
          <w:w w:val="150"/>
        </w:rPr>
        <w:t xml:space="preserve"> </w:t>
      </w:r>
      <w:r>
        <w:t>Скульптура.</w:t>
      </w:r>
      <w:r>
        <w:rPr>
          <w:spacing w:val="80"/>
          <w:w w:val="150"/>
        </w:rPr>
        <w:t xml:space="preserve"> </w:t>
      </w:r>
      <w:r>
        <w:t>Драматический</w:t>
      </w:r>
      <w:r>
        <w:rPr>
          <w:spacing w:val="80"/>
          <w:w w:val="150"/>
        </w:rPr>
        <w:t xml:space="preserve"> </w:t>
      </w:r>
      <w:r>
        <w:t>театр:</w:t>
      </w:r>
      <w:r>
        <w:rPr>
          <w:spacing w:val="80"/>
          <w:w w:val="150"/>
        </w:rPr>
        <w:t xml:space="preserve"> </w:t>
      </w:r>
      <w:r>
        <w:t xml:space="preserve">традиции и новаторство. Музыка. «Русские сезоны» в Париже. Зарождение российского </w:t>
      </w:r>
      <w:r>
        <w:rPr>
          <w:spacing w:val="-2"/>
        </w:rPr>
        <w:t>кинематографа.</w:t>
      </w:r>
    </w:p>
    <w:p w14:paraId="00DCB4DC">
      <w:pPr>
        <w:pStyle w:val="6"/>
        <w:spacing w:line="242" w:lineRule="auto"/>
        <w:ind w:right="379"/>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0CDBFFDF">
      <w:pPr>
        <w:pStyle w:val="6"/>
        <w:spacing w:line="244" w:lineRule="auto"/>
        <w:ind w:left="1008" w:right="6390" w:firstLine="0"/>
      </w:pPr>
      <w:r>
        <w:t>Наш</w:t>
      </w:r>
      <w:r>
        <w:rPr>
          <w:spacing w:val="-4"/>
        </w:rPr>
        <w:t xml:space="preserve"> </w:t>
      </w:r>
      <w:r>
        <w:t>край</w:t>
      </w:r>
      <w:r>
        <w:rPr>
          <w:spacing w:val="-4"/>
        </w:rPr>
        <w:t xml:space="preserve"> </w:t>
      </w:r>
      <w:r>
        <w:t>в</w:t>
      </w:r>
      <w:r>
        <w:rPr>
          <w:spacing w:val="-3"/>
        </w:rPr>
        <w:t xml:space="preserve"> </w:t>
      </w:r>
      <w:r>
        <w:t>XIX</w:t>
      </w:r>
      <w:r>
        <w:rPr>
          <w:spacing w:val="-4"/>
        </w:rPr>
        <w:t xml:space="preserve"> </w:t>
      </w:r>
      <w:r>
        <w:t>‒</w:t>
      </w:r>
      <w:r>
        <w:rPr>
          <w:spacing w:val="-3"/>
        </w:rPr>
        <w:t xml:space="preserve"> </w:t>
      </w:r>
      <w:r>
        <w:t>начале</w:t>
      </w:r>
      <w:r>
        <w:rPr>
          <w:spacing w:val="-3"/>
        </w:rPr>
        <w:t xml:space="preserve"> </w:t>
      </w:r>
      <w:r>
        <w:t>ХХ</w:t>
      </w:r>
      <w:r>
        <w:rPr>
          <w:spacing w:val="-5"/>
        </w:rPr>
        <w:t xml:space="preserve"> </w:t>
      </w:r>
      <w:r>
        <w:t xml:space="preserve">в. </w:t>
      </w:r>
      <w:r>
        <w:rPr>
          <w:spacing w:val="-2"/>
        </w:rPr>
        <w:t>Обобщение.</w:t>
      </w:r>
    </w:p>
    <w:p w14:paraId="76CA92C4">
      <w:pPr>
        <w:pStyle w:val="6"/>
        <w:tabs>
          <w:tab w:val="left" w:pos="2636"/>
          <w:tab w:val="left" w:pos="4689"/>
          <w:tab w:val="left" w:pos="6501"/>
          <w:tab w:val="left" w:pos="8520"/>
          <w:tab w:val="left" w:pos="9550"/>
        </w:tabs>
        <w:spacing w:line="244" w:lineRule="auto"/>
        <w:ind w:right="382" w:firstLine="0"/>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истории </w:t>
      </w:r>
      <w:r>
        <w:t>на уровне основного общего образования.</w:t>
      </w:r>
    </w:p>
    <w:p w14:paraId="2D282EB9">
      <w:pPr>
        <w:pStyle w:val="6"/>
        <w:spacing w:line="269" w:lineRule="exact"/>
        <w:ind w:left="1008" w:firstLine="0"/>
      </w:pPr>
      <w:r>
        <w:rPr>
          <w:spacing w:val="-2"/>
        </w:rPr>
        <w:t>К</w:t>
      </w:r>
      <w:r>
        <w:rPr>
          <w:spacing w:val="-3"/>
        </w:rPr>
        <w:t xml:space="preserve"> </w:t>
      </w:r>
      <w:r>
        <w:rPr>
          <w:spacing w:val="-2"/>
        </w:rPr>
        <w:t>важнейшим</w:t>
      </w:r>
      <w:r>
        <w:rPr>
          <w:spacing w:val="-1"/>
        </w:rPr>
        <w:t xml:space="preserve"> </w:t>
      </w:r>
      <w:r>
        <w:rPr>
          <w:spacing w:val="-2"/>
        </w:rPr>
        <w:t>личностным результатам изучения</w:t>
      </w:r>
      <w:r>
        <w:rPr>
          <w:spacing w:val="-1"/>
        </w:rPr>
        <w:t xml:space="preserve"> </w:t>
      </w:r>
      <w:r>
        <w:rPr>
          <w:spacing w:val="-2"/>
        </w:rPr>
        <w:t>истории</w:t>
      </w:r>
      <w:r>
        <w:t xml:space="preserve"> </w:t>
      </w:r>
      <w:r>
        <w:rPr>
          <w:spacing w:val="-2"/>
        </w:rPr>
        <w:t>относятся:</w:t>
      </w:r>
    </w:p>
    <w:p w14:paraId="3766EB6E">
      <w:pPr>
        <w:pStyle w:val="8"/>
        <w:numPr>
          <w:ilvl w:val="0"/>
          <w:numId w:val="40"/>
        </w:numPr>
        <w:tabs>
          <w:tab w:val="left" w:pos="1287"/>
        </w:tabs>
        <w:spacing w:before="0" w:after="0" w:line="244" w:lineRule="auto"/>
        <w:ind w:left="300" w:right="379" w:firstLine="708"/>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w:t>
      </w:r>
      <w:r>
        <w:rPr>
          <w:spacing w:val="-10"/>
          <w:sz w:val="24"/>
        </w:rPr>
        <w:t xml:space="preserve"> </w:t>
      </w:r>
      <w:r>
        <w:rPr>
          <w:sz w:val="24"/>
        </w:rPr>
        <w:t>наследию</w:t>
      </w:r>
      <w:r>
        <w:rPr>
          <w:spacing w:val="-8"/>
          <w:sz w:val="24"/>
        </w:rPr>
        <w:t xml:space="preserve"> </w:t>
      </w:r>
      <w:r>
        <w:rPr>
          <w:sz w:val="24"/>
        </w:rPr>
        <w:t>и</w:t>
      </w:r>
      <w:r>
        <w:rPr>
          <w:spacing w:val="-7"/>
          <w:sz w:val="24"/>
        </w:rPr>
        <w:t xml:space="preserve"> </w:t>
      </w:r>
      <w:r>
        <w:rPr>
          <w:sz w:val="24"/>
        </w:rPr>
        <w:t>памятникам,</w:t>
      </w:r>
      <w:r>
        <w:rPr>
          <w:spacing w:val="-7"/>
          <w:sz w:val="24"/>
        </w:rPr>
        <w:t xml:space="preserve"> </w:t>
      </w:r>
      <w:r>
        <w:rPr>
          <w:sz w:val="24"/>
        </w:rPr>
        <w:t>традициям</w:t>
      </w:r>
      <w:r>
        <w:rPr>
          <w:spacing w:val="-7"/>
          <w:sz w:val="24"/>
        </w:rPr>
        <w:t xml:space="preserve"> </w:t>
      </w:r>
      <w:r>
        <w:rPr>
          <w:sz w:val="24"/>
        </w:rPr>
        <w:t>разных</w:t>
      </w:r>
      <w:r>
        <w:rPr>
          <w:spacing w:val="-10"/>
          <w:sz w:val="24"/>
        </w:rPr>
        <w:t xml:space="preserve"> </w:t>
      </w:r>
      <w:r>
        <w:rPr>
          <w:sz w:val="24"/>
        </w:rPr>
        <w:t>народов,</w:t>
      </w:r>
      <w:r>
        <w:rPr>
          <w:spacing w:val="-7"/>
          <w:sz w:val="24"/>
        </w:rPr>
        <w:t xml:space="preserve"> </w:t>
      </w:r>
      <w:r>
        <w:rPr>
          <w:sz w:val="24"/>
        </w:rPr>
        <w:t>проживающих</w:t>
      </w:r>
      <w:r>
        <w:rPr>
          <w:spacing w:val="-10"/>
          <w:sz w:val="24"/>
        </w:rPr>
        <w:t xml:space="preserve"> </w:t>
      </w:r>
      <w:r>
        <w:rPr>
          <w:sz w:val="24"/>
        </w:rPr>
        <w:t>в</w:t>
      </w:r>
      <w:r>
        <w:rPr>
          <w:spacing w:val="-8"/>
          <w:sz w:val="24"/>
        </w:rPr>
        <w:t xml:space="preserve"> </w:t>
      </w:r>
      <w:r>
        <w:rPr>
          <w:sz w:val="24"/>
        </w:rPr>
        <w:t xml:space="preserve">родной </w:t>
      </w:r>
      <w:r>
        <w:rPr>
          <w:spacing w:val="-2"/>
          <w:sz w:val="24"/>
        </w:rPr>
        <w:t>стране;</w:t>
      </w:r>
    </w:p>
    <w:p w14:paraId="384CB7BA">
      <w:pPr>
        <w:pStyle w:val="8"/>
        <w:numPr>
          <w:ilvl w:val="0"/>
          <w:numId w:val="40"/>
        </w:numPr>
        <w:tabs>
          <w:tab w:val="left" w:pos="1287"/>
        </w:tabs>
        <w:spacing w:before="0" w:after="0" w:line="244" w:lineRule="auto"/>
        <w:ind w:left="300" w:right="381" w:firstLine="708"/>
        <w:jc w:val="both"/>
        <w:rPr>
          <w:sz w:val="24"/>
        </w:rPr>
      </w:pPr>
      <w:r>
        <w:rPr>
          <w:sz w:val="24"/>
        </w:rPr>
        <w:t>в</w:t>
      </w:r>
      <w:r>
        <w:rPr>
          <w:spacing w:val="40"/>
          <w:sz w:val="24"/>
        </w:rPr>
        <w:t xml:space="preserve">  </w:t>
      </w:r>
      <w:r>
        <w:rPr>
          <w:sz w:val="24"/>
        </w:rPr>
        <w:t>сфере</w:t>
      </w:r>
      <w:r>
        <w:rPr>
          <w:spacing w:val="40"/>
          <w:sz w:val="24"/>
        </w:rPr>
        <w:t xml:space="preserve">  </w:t>
      </w:r>
      <w:r>
        <w:rPr>
          <w:sz w:val="24"/>
        </w:rPr>
        <w:t>гражданского</w:t>
      </w:r>
      <w:r>
        <w:rPr>
          <w:spacing w:val="40"/>
          <w:sz w:val="24"/>
        </w:rPr>
        <w:t xml:space="preserve">  </w:t>
      </w:r>
      <w:r>
        <w:rPr>
          <w:sz w:val="24"/>
        </w:rPr>
        <w:t>воспитания:</w:t>
      </w:r>
      <w:r>
        <w:rPr>
          <w:spacing w:val="40"/>
          <w:sz w:val="24"/>
        </w:rPr>
        <w:t xml:space="preserve">  </w:t>
      </w:r>
      <w:r>
        <w:rPr>
          <w:sz w:val="24"/>
        </w:rPr>
        <w:t>осмысление</w:t>
      </w:r>
      <w:r>
        <w:rPr>
          <w:spacing w:val="40"/>
          <w:sz w:val="24"/>
        </w:rPr>
        <w:t xml:space="preserve">  </w:t>
      </w:r>
      <w:r>
        <w:rPr>
          <w:sz w:val="24"/>
        </w:rPr>
        <w:t>исторической</w:t>
      </w:r>
      <w:r>
        <w:rPr>
          <w:spacing w:val="40"/>
          <w:sz w:val="24"/>
        </w:rPr>
        <w:t xml:space="preserve">  </w:t>
      </w:r>
      <w:r>
        <w:rPr>
          <w:sz w:val="24"/>
        </w:rPr>
        <w:t>традиции</w:t>
      </w:r>
      <w:r>
        <w:rPr>
          <w:spacing w:val="80"/>
          <w:sz w:val="24"/>
        </w:rPr>
        <w:t xml:space="preserve"> </w:t>
      </w:r>
      <w:r>
        <w:rPr>
          <w:sz w:val="24"/>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w:t>
      </w:r>
      <w:r>
        <w:rPr>
          <w:spacing w:val="-11"/>
          <w:sz w:val="24"/>
        </w:rPr>
        <w:t xml:space="preserve"> </w:t>
      </w:r>
      <w:r>
        <w:rPr>
          <w:sz w:val="24"/>
        </w:rPr>
        <w:t>родного</w:t>
      </w:r>
      <w:r>
        <w:rPr>
          <w:spacing w:val="-11"/>
          <w:sz w:val="24"/>
        </w:rPr>
        <w:t xml:space="preserve"> </w:t>
      </w:r>
      <w:r>
        <w:rPr>
          <w:sz w:val="24"/>
        </w:rPr>
        <w:t>края,</w:t>
      </w:r>
      <w:r>
        <w:rPr>
          <w:spacing w:val="-9"/>
          <w:sz w:val="24"/>
        </w:rPr>
        <w:t xml:space="preserve"> </w:t>
      </w:r>
      <w:r>
        <w:rPr>
          <w:sz w:val="24"/>
        </w:rPr>
        <w:t>страны;</w:t>
      </w:r>
      <w:r>
        <w:rPr>
          <w:spacing w:val="-11"/>
          <w:sz w:val="24"/>
        </w:rPr>
        <w:t xml:space="preserve"> </w:t>
      </w:r>
      <w:r>
        <w:rPr>
          <w:sz w:val="24"/>
        </w:rPr>
        <w:t>неприятие</w:t>
      </w:r>
      <w:r>
        <w:rPr>
          <w:spacing w:val="-8"/>
          <w:sz w:val="24"/>
        </w:rPr>
        <w:t xml:space="preserve"> </w:t>
      </w:r>
      <w:r>
        <w:rPr>
          <w:sz w:val="24"/>
        </w:rPr>
        <w:t>любых</w:t>
      </w:r>
      <w:r>
        <w:rPr>
          <w:spacing w:val="-11"/>
          <w:sz w:val="24"/>
        </w:rPr>
        <w:t xml:space="preserve"> </w:t>
      </w:r>
      <w:r>
        <w:rPr>
          <w:sz w:val="24"/>
        </w:rPr>
        <w:t>форм</w:t>
      </w:r>
      <w:r>
        <w:rPr>
          <w:spacing w:val="-8"/>
          <w:sz w:val="24"/>
        </w:rPr>
        <w:t xml:space="preserve"> </w:t>
      </w:r>
      <w:r>
        <w:rPr>
          <w:sz w:val="24"/>
        </w:rPr>
        <w:t>экстремизма,</w:t>
      </w:r>
      <w:r>
        <w:rPr>
          <w:spacing w:val="-8"/>
          <w:sz w:val="24"/>
        </w:rPr>
        <w:t xml:space="preserve"> </w:t>
      </w:r>
      <w:r>
        <w:rPr>
          <w:sz w:val="24"/>
        </w:rPr>
        <w:t>дискриминации; неприятие действий, наносящих ущерб социальной и природной среде;</w:t>
      </w:r>
    </w:p>
    <w:p w14:paraId="3D20858F">
      <w:pPr>
        <w:pStyle w:val="8"/>
        <w:numPr>
          <w:ilvl w:val="0"/>
          <w:numId w:val="40"/>
        </w:numPr>
        <w:tabs>
          <w:tab w:val="left" w:pos="1287"/>
        </w:tabs>
        <w:spacing w:before="0" w:after="0" w:line="244" w:lineRule="auto"/>
        <w:ind w:left="300" w:right="377" w:firstLine="708"/>
        <w:jc w:val="both"/>
        <w:rPr>
          <w:sz w:val="24"/>
        </w:rPr>
      </w:pPr>
      <w:r>
        <w:rPr>
          <w:sz w:val="24"/>
        </w:rPr>
        <w:t>в духовно-нравственной сфере: представление о традиционных духовно- нравственных</w:t>
      </w:r>
      <w:r>
        <w:rPr>
          <w:spacing w:val="57"/>
          <w:sz w:val="24"/>
        </w:rPr>
        <w:t xml:space="preserve">  </w:t>
      </w:r>
      <w:r>
        <w:rPr>
          <w:sz w:val="24"/>
        </w:rPr>
        <w:t>ценностях</w:t>
      </w:r>
      <w:r>
        <w:rPr>
          <w:spacing w:val="56"/>
          <w:sz w:val="24"/>
        </w:rPr>
        <w:t xml:space="preserve">  </w:t>
      </w:r>
      <w:r>
        <w:rPr>
          <w:sz w:val="24"/>
        </w:rPr>
        <w:t>народов</w:t>
      </w:r>
      <w:r>
        <w:rPr>
          <w:spacing w:val="58"/>
          <w:sz w:val="24"/>
        </w:rPr>
        <w:t xml:space="preserve">  </w:t>
      </w:r>
      <w:r>
        <w:rPr>
          <w:sz w:val="24"/>
        </w:rPr>
        <w:t>России;</w:t>
      </w:r>
      <w:r>
        <w:rPr>
          <w:spacing w:val="58"/>
          <w:sz w:val="24"/>
        </w:rPr>
        <w:t xml:space="preserve">  </w:t>
      </w:r>
      <w:r>
        <w:rPr>
          <w:sz w:val="24"/>
        </w:rPr>
        <w:t>ориентация</w:t>
      </w:r>
      <w:r>
        <w:rPr>
          <w:spacing w:val="56"/>
          <w:sz w:val="24"/>
        </w:rPr>
        <w:t xml:space="preserve">  </w:t>
      </w:r>
      <w:r>
        <w:rPr>
          <w:sz w:val="24"/>
        </w:rPr>
        <w:t>на</w:t>
      </w:r>
      <w:r>
        <w:rPr>
          <w:spacing w:val="58"/>
          <w:sz w:val="24"/>
        </w:rPr>
        <w:t xml:space="preserve">  </w:t>
      </w:r>
      <w:r>
        <w:rPr>
          <w:sz w:val="24"/>
        </w:rPr>
        <w:t>моральные</w:t>
      </w:r>
      <w:r>
        <w:rPr>
          <w:spacing w:val="58"/>
          <w:sz w:val="24"/>
        </w:rPr>
        <w:t xml:space="preserve">  </w:t>
      </w:r>
      <w:r>
        <w:rPr>
          <w:sz w:val="24"/>
        </w:rPr>
        <w:t>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58BBEC5A">
      <w:pPr>
        <w:pStyle w:val="8"/>
        <w:numPr>
          <w:ilvl w:val="0"/>
          <w:numId w:val="40"/>
        </w:numPr>
        <w:tabs>
          <w:tab w:val="left" w:pos="1287"/>
        </w:tabs>
        <w:spacing w:before="0" w:after="0" w:line="244" w:lineRule="auto"/>
        <w:ind w:left="300" w:right="381" w:firstLine="708"/>
        <w:jc w:val="both"/>
        <w:rPr>
          <w:sz w:val="24"/>
        </w:rPr>
      </w:pPr>
      <w:r>
        <w:rPr>
          <w:sz w:val="24"/>
        </w:rPr>
        <w:t>в</w:t>
      </w:r>
      <w:r>
        <w:rPr>
          <w:spacing w:val="80"/>
          <w:sz w:val="24"/>
        </w:rPr>
        <w:t xml:space="preserve"> </w:t>
      </w:r>
      <w:r>
        <w:rPr>
          <w:sz w:val="24"/>
        </w:rPr>
        <w:t>понимании</w:t>
      </w:r>
      <w:r>
        <w:rPr>
          <w:spacing w:val="80"/>
          <w:sz w:val="24"/>
        </w:rPr>
        <w:t xml:space="preserve"> </w:t>
      </w:r>
      <w:r>
        <w:rPr>
          <w:sz w:val="24"/>
        </w:rPr>
        <w:t>ценности</w:t>
      </w:r>
      <w:r>
        <w:rPr>
          <w:spacing w:val="80"/>
          <w:sz w:val="24"/>
        </w:rPr>
        <w:t xml:space="preserve"> </w:t>
      </w:r>
      <w:r>
        <w:rPr>
          <w:sz w:val="24"/>
        </w:rPr>
        <w:t>научного</w:t>
      </w:r>
      <w:r>
        <w:rPr>
          <w:spacing w:val="80"/>
          <w:sz w:val="24"/>
        </w:rPr>
        <w:t xml:space="preserve"> </w:t>
      </w:r>
      <w:r>
        <w:rPr>
          <w:sz w:val="24"/>
        </w:rPr>
        <w:t>познания:</w:t>
      </w:r>
      <w:r>
        <w:rPr>
          <w:spacing w:val="80"/>
          <w:sz w:val="24"/>
        </w:rPr>
        <w:t xml:space="preserve"> </w:t>
      </w:r>
      <w:r>
        <w:rPr>
          <w:sz w:val="24"/>
        </w:rPr>
        <w:t>осмысление</w:t>
      </w:r>
      <w:r>
        <w:rPr>
          <w:spacing w:val="80"/>
          <w:sz w:val="24"/>
        </w:rPr>
        <w:t xml:space="preserve"> </w:t>
      </w:r>
      <w:r>
        <w:rPr>
          <w:sz w:val="24"/>
        </w:rPr>
        <w:t>значения</w:t>
      </w:r>
      <w:r>
        <w:rPr>
          <w:spacing w:val="80"/>
          <w:sz w:val="24"/>
        </w:rPr>
        <w:t xml:space="preserve"> </w:t>
      </w:r>
      <w:r>
        <w:rPr>
          <w:sz w:val="24"/>
        </w:rPr>
        <w:t>истории как</w:t>
      </w:r>
      <w:r>
        <w:rPr>
          <w:spacing w:val="80"/>
          <w:sz w:val="24"/>
        </w:rPr>
        <w:t xml:space="preserve">  </w:t>
      </w:r>
      <w:r>
        <w:rPr>
          <w:sz w:val="24"/>
        </w:rPr>
        <w:t>знания</w:t>
      </w:r>
      <w:r>
        <w:rPr>
          <w:spacing w:val="80"/>
          <w:sz w:val="24"/>
        </w:rPr>
        <w:t xml:space="preserve">  </w:t>
      </w:r>
      <w:r>
        <w:rPr>
          <w:sz w:val="24"/>
        </w:rPr>
        <w:t>о</w:t>
      </w:r>
      <w:r>
        <w:rPr>
          <w:spacing w:val="79"/>
          <w:sz w:val="24"/>
        </w:rPr>
        <w:t xml:space="preserve">  </w:t>
      </w:r>
      <w:r>
        <w:rPr>
          <w:sz w:val="24"/>
        </w:rPr>
        <w:t>развитии</w:t>
      </w:r>
      <w:r>
        <w:rPr>
          <w:spacing w:val="80"/>
          <w:sz w:val="24"/>
        </w:rPr>
        <w:t xml:space="preserve">  </w:t>
      </w:r>
      <w:r>
        <w:rPr>
          <w:sz w:val="24"/>
        </w:rPr>
        <w:t>человека</w:t>
      </w:r>
      <w:r>
        <w:rPr>
          <w:spacing w:val="80"/>
          <w:sz w:val="24"/>
        </w:rPr>
        <w:t xml:space="preserve">  </w:t>
      </w:r>
      <w:r>
        <w:rPr>
          <w:sz w:val="24"/>
        </w:rPr>
        <w:t>и</w:t>
      </w:r>
      <w:r>
        <w:rPr>
          <w:spacing w:val="80"/>
          <w:sz w:val="24"/>
        </w:rPr>
        <w:t xml:space="preserve">  </w:t>
      </w:r>
      <w:r>
        <w:rPr>
          <w:sz w:val="24"/>
        </w:rPr>
        <w:t>общества,</w:t>
      </w:r>
      <w:r>
        <w:rPr>
          <w:spacing w:val="79"/>
          <w:sz w:val="24"/>
        </w:rPr>
        <w:t xml:space="preserve">  </w:t>
      </w:r>
      <w:r>
        <w:rPr>
          <w:sz w:val="24"/>
        </w:rPr>
        <w:t>о</w:t>
      </w:r>
      <w:r>
        <w:rPr>
          <w:spacing w:val="80"/>
          <w:sz w:val="24"/>
        </w:rPr>
        <w:t xml:space="preserve">  </w:t>
      </w:r>
      <w:r>
        <w:rPr>
          <w:sz w:val="24"/>
        </w:rPr>
        <w:t>социальном,</w:t>
      </w:r>
      <w:r>
        <w:rPr>
          <w:spacing w:val="80"/>
          <w:sz w:val="24"/>
        </w:rPr>
        <w:t xml:space="preserve">  </w:t>
      </w:r>
      <w:r>
        <w:rPr>
          <w:sz w:val="24"/>
        </w:rPr>
        <w:t>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088442F">
      <w:pPr>
        <w:pStyle w:val="8"/>
        <w:numPr>
          <w:ilvl w:val="0"/>
          <w:numId w:val="40"/>
        </w:numPr>
        <w:tabs>
          <w:tab w:val="left" w:pos="1287"/>
        </w:tabs>
        <w:spacing w:before="0" w:after="0" w:line="244" w:lineRule="auto"/>
        <w:ind w:left="300" w:right="378" w:firstLine="708"/>
        <w:jc w:val="both"/>
        <w:rPr>
          <w:sz w:val="24"/>
        </w:rPr>
      </w:pPr>
      <w:r>
        <w:rPr>
          <w:sz w:val="24"/>
        </w:rPr>
        <w:t>в сфере эстетического воспитания: представление о культурном многообразии своей</w:t>
      </w:r>
      <w:r>
        <w:rPr>
          <w:spacing w:val="-5"/>
          <w:sz w:val="24"/>
        </w:rPr>
        <w:t xml:space="preserve"> </w:t>
      </w:r>
      <w:r>
        <w:rPr>
          <w:sz w:val="24"/>
        </w:rPr>
        <w:t>страны</w:t>
      </w:r>
      <w:r>
        <w:rPr>
          <w:spacing w:val="-5"/>
          <w:sz w:val="24"/>
        </w:rPr>
        <w:t xml:space="preserve"> </w:t>
      </w:r>
      <w:r>
        <w:rPr>
          <w:sz w:val="24"/>
        </w:rPr>
        <w:t>и</w:t>
      </w:r>
      <w:r>
        <w:rPr>
          <w:spacing w:val="-5"/>
          <w:sz w:val="24"/>
        </w:rPr>
        <w:t xml:space="preserve"> </w:t>
      </w:r>
      <w:r>
        <w:rPr>
          <w:sz w:val="24"/>
        </w:rPr>
        <w:t>мира;</w:t>
      </w:r>
      <w:r>
        <w:rPr>
          <w:spacing w:val="-6"/>
          <w:sz w:val="24"/>
        </w:rPr>
        <w:t xml:space="preserve"> </w:t>
      </w:r>
      <w:r>
        <w:rPr>
          <w:sz w:val="24"/>
        </w:rPr>
        <w:t>осознание</w:t>
      </w:r>
      <w:r>
        <w:rPr>
          <w:spacing w:val="-4"/>
          <w:sz w:val="24"/>
        </w:rPr>
        <w:t xml:space="preserve"> </w:t>
      </w:r>
      <w:r>
        <w:rPr>
          <w:sz w:val="24"/>
        </w:rPr>
        <w:t>важности</w:t>
      </w:r>
      <w:r>
        <w:rPr>
          <w:spacing w:val="-6"/>
          <w:sz w:val="24"/>
        </w:rPr>
        <w:t xml:space="preserve"> </w:t>
      </w:r>
      <w:r>
        <w:rPr>
          <w:sz w:val="24"/>
        </w:rPr>
        <w:t>культуры</w:t>
      </w:r>
      <w:r>
        <w:rPr>
          <w:spacing w:val="-5"/>
          <w:sz w:val="24"/>
        </w:rPr>
        <w:t xml:space="preserve"> </w:t>
      </w:r>
      <w:r>
        <w:rPr>
          <w:sz w:val="24"/>
        </w:rPr>
        <w:t>как</w:t>
      </w:r>
      <w:r>
        <w:rPr>
          <w:spacing w:val="-4"/>
          <w:sz w:val="24"/>
        </w:rPr>
        <w:t xml:space="preserve"> </w:t>
      </w:r>
      <w:r>
        <w:rPr>
          <w:sz w:val="24"/>
        </w:rPr>
        <w:t>воплощения</w:t>
      </w:r>
      <w:r>
        <w:rPr>
          <w:spacing w:val="-5"/>
          <w:sz w:val="24"/>
        </w:rPr>
        <w:t xml:space="preserve"> </w:t>
      </w:r>
      <w:r>
        <w:rPr>
          <w:sz w:val="24"/>
        </w:rPr>
        <w:t>ценностей</w:t>
      </w:r>
      <w:r>
        <w:rPr>
          <w:spacing w:val="-5"/>
          <w:sz w:val="24"/>
        </w:rPr>
        <w:t xml:space="preserve"> </w:t>
      </w:r>
      <w:r>
        <w:rPr>
          <w:sz w:val="24"/>
        </w:rPr>
        <w:t>общества и средства коммуникации; понимание ценности отечественного и мирового искусства, роли</w:t>
      </w:r>
      <w:r>
        <w:rPr>
          <w:spacing w:val="64"/>
          <w:sz w:val="24"/>
        </w:rPr>
        <w:t xml:space="preserve"> </w:t>
      </w:r>
      <w:r>
        <w:rPr>
          <w:sz w:val="24"/>
        </w:rPr>
        <w:t>этнических</w:t>
      </w:r>
      <w:r>
        <w:rPr>
          <w:spacing w:val="40"/>
          <w:sz w:val="24"/>
        </w:rPr>
        <w:t xml:space="preserve"> </w:t>
      </w:r>
      <w:r>
        <w:rPr>
          <w:sz w:val="24"/>
        </w:rPr>
        <w:t>культурных</w:t>
      </w:r>
      <w:r>
        <w:rPr>
          <w:spacing w:val="40"/>
          <w:sz w:val="24"/>
        </w:rPr>
        <w:t xml:space="preserve"> </w:t>
      </w:r>
      <w:r>
        <w:rPr>
          <w:sz w:val="24"/>
        </w:rPr>
        <w:t>традиций</w:t>
      </w:r>
      <w:r>
        <w:rPr>
          <w:spacing w:val="64"/>
          <w:sz w:val="24"/>
        </w:rPr>
        <w:t xml:space="preserve"> </w:t>
      </w:r>
      <w:r>
        <w:rPr>
          <w:sz w:val="24"/>
        </w:rPr>
        <w:t>и</w:t>
      </w:r>
      <w:r>
        <w:rPr>
          <w:spacing w:val="64"/>
          <w:sz w:val="24"/>
        </w:rPr>
        <w:t xml:space="preserve"> </w:t>
      </w:r>
      <w:r>
        <w:rPr>
          <w:sz w:val="24"/>
        </w:rPr>
        <w:t>народного</w:t>
      </w:r>
      <w:r>
        <w:rPr>
          <w:spacing w:val="65"/>
          <w:sz w:val="24"/>
        </w:rPr>
        <w:t xml:space="preserve"> </w:t>
      </w:r>
      <w:r>
        <w:rPr>
          <w:sz w:val="24"/>
        </w:rPr>
        <w:t>творчества;</w:t>
      </w:r>
      <w:r>
        <w:rPr>
          <w:spacing w:val="65"/>
          <w:sz w:val="24"/>
        </w:rPr>
        <w:t xml:space="preserve"> </w:t>
      </w:r>
      <w:r>
        <w:rPr>
          <w:sz w:val="24"/>
        </w:rPr>
        <w:t>уважение</w:t>
      </w:r>
      <w:r>
        <w:rPr>
          <w:spacing w:val="64"/>
          <w:sz w:val="24"/>
        </w:rPr>
        <w:t xml:space="preserve"> </w:t>
      </w:r>
      <w:r>
        <w:rPr>
          <w:sz w:val="24"/>
        </w:rPr>
        <w:t>к</w:t>
      </w:r>
      <w:r>
        <w:rPr>
          <w:spacing w:val="65"/>
          <w:sz w:val="24"/>
        </w:rPr>
        <w:t xml:space="preserve"> </w:t>
      </w:r>
      <w:r>
        <w:rPr>
          <w:sz w:val="24"/>
        </w:rPr>
        <w:t>культуре</w:t>
      </w:r>
    </w:p>
    <w:p w14:paraId="712D4E3B">
      <w:pPr>
        <w:pStyle w:val="8"/>
        <w:spacing w:after="0" w:line="244" w:lineRule="auto"/>
        <w:jc w:val="both"/>
        <w:rPr>
          <w:sz w:val="24"/>
        </w:rPr>
        <w:sectPr>
          <w:pgSz w:w="11920" w:h="16850"/>
          <w:pgMar w:top="1160" w:right="360" w:bottom="280" w:left="720" w:header="720" w:footer="720" w:gutter="0"/>
          <w:cols w:space="720" w:num="1"/>
        </w:sectPr>
      </w:pPr>
    </w:p>
    <w:p w14:paraId="1218A21F">
      <w:pPr>
        <w:pStyle w:val="6"/>
        <w:spacing w:before="79"/>
        <w:ind w:firstLine="0"/>
      </w:pPr>
      <w:r>
        <w:t>своего</w:t>
      </w:r>
      <w:r>
        <w:rPr>
          <w:spacing w:val="-5"/>
        </w:rPr>
        <w:t xml:space="preserve"> </w:t>
      </w:r>
      <w:r>
        <w:t>и</w:t>
      </w:r>
      <w:r>
        <w:rPr>
          <w:spacing w:val="-5"/>
        </w:rPr>
        <w:t xml:space="preserve"> </w:t>
      </w:r>
      <w:r>
        <w:t>других</w:t>
      </w:r>
      <w:r>
        <w:rPr>
          <w:spacing w:val="-8"/>
        </w:rPr>
        <w:t xml:space="preserve"> </w:t>
      </w:r>
      <w:r>
        <w:rPr>
          <w:spacing w:val="-2"/>
        </w:rPr>
        <w:t>народов;</w:t>
      </w:r>
    </w:p>
    <w:p w14:paraId="1DE49F80">
      <w:pPr>
        <w:pStyle w:val="8"/>
        <w:numPr>
          <w:ilvl w:val="0"/>
          <w:numId w:val="40"/>
        </w:numPr>
        <w:tabs>
          <w:tab w:val="left" w:pos="1287"/>
        </w:tabs>
        <w:spacing w:before="5" w:after="0" w:line="244" w:lineRule="auto"/>
        <w:ind w:left="300" w:right="383" w:firstLine="708"/>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6A6C876">
      <w:pPr>
        <w:pStyle w:val="8"/>
        <w:numPr>
          <w:ilvl w:val="0"/>
          <w:numId w:val="40"/>
        </w:numPr>
        <w:tabs>
          <w:tab w:val="left" w:pos="1287"/>
        </w:tabs>
        <w:spacing w:before="0" w:after="0" w:line="244" w:lineRule="auto"/>
        <w:ind w:left="300" w:right="376" w:firstLine="708"/>
        <w:jc w:val="both"/>
        <w:rPr>
          <w:sz w:val="24"/>
        </w:rPr>
      </w:pPr>
      <w:r>
        <w:rPr>
          <w:sz w:val="24"/>
        </w:rPr>
        <w:t>в сфере трудового воспитания: понимание на основе знания истории значения трудовой</w:t>
      </w:r>
      <w:r>
        <w:rPr>
          <w:spacing w:val="80"/>
          <w:w w:val="150"/>
          <w:sz w:val="24"/>
        </w:rPr>
        <w:t xml:space="preserve">   </w:t>
      </w:r>
      <w:r>
        <w:rPr>
          <w:sz w:val="24"/>
        </w:rPr>
        <w:t>деятельности</w:t>
      </w:r>
      <w:r>
        <w:rPr>
          <w:spacing w:val="80"/>
          <w:w w:val="150"/>
          <w:sz w:val="24"/>
        </w:rPr>
        <w:t xml:space="preserve">   </w:t>
      </w:r>
      <w:r>
        <w:rPr>
          <w:sz w:val="24"/>
        </w:rPr>
        <w:t>людей</w:t>
      </w:r>
      <w:r>
        <w:rPr>
          <w:spacing w:val="80"/>
          <w:w w:val="150"/>
          <w:sz w:val="24"/>
        </w:rPr>
        <w:t xml:space="preserve">   </w:t>
      </w:r>
      <w:r>
        <w:rPr>
          <w:sz w:val="24"/>
        </w:rPr>
        <w:t>как</w:t>
      </w:r>
      <w:r>
        <w:rPr>
          <w:spacing w:val="80"/>
          <w:w w:val="150"/>
          <w:sz w:val="24"/>
        </w:rPr>
        <w:t xml:space="preserve">   </w:t>
      </w:r>
      <w:r>
        <w:rPr>
          <w:sz w:val="24"/>
        </w:rPr>
        <w:t>источника</w:t>
      </w:r>
      <w:r>
        <w:rPr>
          <w:spacing w:val="80"/>
          <w:w w:val="150"/>
          <w:sz w:val="24"/>
        </w:rPr>
        <w:t xml:space="preserve">   </w:t>
      </w:r>
      <w:r>
        <w:rPr>
          <w:sz w:val="24"/>
        </w:rPr>
        <w:t>развития</w:t>
      </w:r>
      <w:r>
        <w:rPr>
          <w:spacing w:val="80"/>
          <w:w w:val="150"/>
          <w:sz w:val="24"/>
        </w:rPr>
        <w:t xml:space="preserve">   </w:t>
      </w:r>
      <w:r>
        <w:rPr>
          <w:sz w:val="24"/>
        </w:rPr>
        <w:t>человека и</w:t>
      </w:r>
      <w:r>
        <w:rPr>
          <w:spacing w:val="72"/>
          <w:w w:val="150"/>
          <w:sz w:val="24"/>
        </w:rPr>
        <w:t xml:space="preserve">  </w:t>
      </w:r>
      <w:r>
        <w:rPr>
          <w:sz w:val="24"/>
        </w:rPr>
        <w:t>общества;</w:t>
      </w:r>
      <w:r>
        <w:rPr>
          <w:spacing w:val="72"/>
          <w:w w:val="150"/>
          <w:sz w:val="24"/>
        </w:rPr>
        <w:t xml:space="preserve">  </w:t>
      </w:r>
      <w:r>
        <w:rPr>
          <w:sz w:val="24"/>
        </w:rPr>
        <w:t>представление</w:t>
      </w:r>
      <w:r>
        <w:rPr>
          <w:spacing w:val="72"/>
          <w:w w:val="150"/>
          <w:sz w:val="24"/>
        </w:rPr>
        <w:t xml:space="preserve">  </w:t>
      </w:r>
      <w:r>
        <w:rPr>
          <w:sz w:val="24"/>
        </w:rPr>
        <w:t>о</w:t>
      </w:r>
      <w:r>
        <w:rPr>
          <w:spacing w:val="72"/>
          <w:w w:val="150"/>
          <w:sz w:val="24"/>
        </w:rPr>
        <w:t xml:space="preserve">  </w:t>
      </w:r>
      <w:r>
        <w:rPr>
          <w:sz w:val="24"/>
        </w:rPr>
        <w:t>разнообразии</w:t>
      </w:r>
      <w:r>
        <w:rPr>
          <w:spacing w:val="72"/>
          <w:w w:val="150"/>
          <w:sz w:val="24"/>
        </w:rPr>
        <w:t xml:space="preserve">  </w:t>
      </w:r>
      <w:r>
        <w:rPr>
          <w:sz w:val="24"/>
        </w:rPr>
        <w:t>существовавших</w:t>
      </w:r>
      <w:r>
        <w:rPr>
          <w:spacing w:val="71"/>
          <w:w w:val="150"/>
          <w:sz w:val="24"/>
        </w:rPr>
        <w:t xml:space="preserve">  </w:t>
      </w:r>
      <w:r>
        <w:rPr>
          <w:sz w:val="24"/>
        </w:rPr>
        <w:t>в</w:t>
      </w:r>
      <w:r>
        <w:rPr>
          <w:spacing w:val="73"/>
          <w:w w:val="150"/>
          <w:sz w:val="24"/>
        </w:rPr>
        <w:t xml:space="preserve">  </w:t>
      </w:r>
      <w:r>
        <w:rPr>
          <w:sz w:val="24"/>
        </w:rPr>
        <w:t>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1AF28C7">
      <w:pPr>
        <w:pStyle w:val="8"/>
        <w:numPr>
          <w:ilvl w:val="0"/>
          <w:numId w:val="40"/>
        </w:numPr>
        <w:tabs>
          <w:tab w:val="left" w:pos="1287"/>
        </w:tabs>
        <w:spacing w:before="0" w:after="0" w:line="244" w:lineRule="auto"/>
        <w:ind w:left="300" w:right="384" w:firstLine="708"/>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w:t>
      </w:r>
      <w:r>
        <w:rPr>
          <w:spacing w:val="-15"/>
          <w:sz w:val="24"/>
        </w:rPr>
        <w:t xml:space="preserve"> </w:t>
      </w:r>
      <w:r>
        <w:rPr>
          <w:sz w:val="24"/>
        </w:rPr>
        <w:t>проблем</w:t>
      </w:r>
      <w:r>
        <w:rPr>
          <w:spacing w:val="-13"/>
          <w:sz w:val="24"/>
        </w:rPr>
        <w:t xml:space="preserve"> </w:t>
      </w:r>
      <w:r>
        <w:rPr>
          <w:sz w:val="24"/>
        </w:rPr>
        <w:t>современного</w:t>
      </w:r>
      <w:r>
        <w:rPr>
          <w:spacing w:val="-15"/>
          <w:sz w:val="24"/>
        </w:rPr>
        <w:t xml:space="preserve"> </w:t>
      </w:r>
      <w:r>
        <w:rPr>
          <w:sz w:val="24"/>
        </w:rPr>
        <w:t>мира</w:t>
      </w:r>
      <w:r>
        <w:rPr>
          <w:spacing w:val="-13"/>
          <w:sz w:val="24"/>
        </w:rPr>
        <w:t xml:space="preserve"> </w:t>
      </w:r>
      <w:r>
        <w:rPr>
          <w:sz w:val="24"/>
        </w:rPr>
        <w:t>и</w:t>
      </w:r>
      <w:r>
        <w:rPr>
          <w:spacing w:val="-13"/>
          <w:sz w:val="24"/>
        </w:rPr>
        <w:t xml:space="preserve"> </w:t>
      </w:r>
      <w:r>
        <w:rPr>
          <w:sz w:val="24"/>
        </w:rPr>
        <w:t>необходимости</w:t>
      </w:r>
      <w:r>
        <w:rPr>
          <w:spacing w:val="-13"/>
          <w:sz w:val="24"/>
        </w:rPr>
        <w:t xml:space="preserve"> </w:t>
      </w:r>
      <w:r>
        <w:rPr>
          <w:sz w:val="24"/>
        </w:rPr>
        <w:t>защиты</w:t>
      </w:r>
      <w:r>
        <w:rPr>
          <w:spacing w:val="-13"/>
          <w:sz w:val="24"/>
        </w:rPr>
        <w:t xml:space="preserve"> </w:t>
      </w:r>
      <w:r>
        <w:rPr>
          <w:sz w:val="24"/>
        </w:rPr>
        <w:t>окружающей</w:t>
      </w:r>
      <w:r>
        <w:rPr>
          <w:spacing w:val="-13"/>
          <w:sz w:val="24"/>
        </w:rPr>
        <w:t xml:space="preserve"> </w:t>
      </w:r>
      <w:r>
        <w:rPr>
          <w:sz w:val="24"/>
        </w:rPr>
        <w:t>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4C5AA08C">
      <w:pPr>
        <w:pStyle w:val="8"/>
        <w:numPr>
          <w:ilvl w:val="0"/>
          <w:numId w:val="40"/>
        </w:numPr>
        <w:tabs>
          <w:tab w:val="left" w:pos="1287"/>
        </w:tabs>
        <w:spacing w:before="0" w:after="0" w:line="242" w:lineRule="auto"/>
        <w:ind w:left="300" w:right="382" w:firstLine="708"/>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2E7BB44">
      <w:pPr>
        <w:pStyle w:val="6"/>
        <w:spacing w:line="244" w:lineRule="auto"/>
        <w:ind w:right="38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D4EEA79">
      <w:pPr>
        <w:pStyle w:val="6"/>
        <w:spacing w:line="244" w:lineRule="auto"/>
        <w:ind w:right="383"/>
      </w:pPr>
      <w:r>
        <w:t>У обучающегося будут сформированы следующие базовые логические действия как часть познавательных универсальных учебных действий:</w:t>
      </w:r>
    </w:p>
    <w:p w14:paraId="3705EC48">
      <w:pPr>
        <w:pStyle w:val="6"/>
        <w:spacing w:line="244" w:lineRule="auto"/>
        <w:ind w:left="1008" w:right="380" w:firstLine="0"/>
        <w:jc w:val="left"/>
      </w:pPr>
      <w:r>
        <w:t>систематизировать</w:t>
      </w:r>
      <w:r>
        <w:rPr>
          <w:spacing w:val="-9"/>
        </w:rPr>
        <w:t xml:space="preserve"> </w:t>
      </w:r>
      <w:r>
        <w:t>и</w:t>
      </w:r>
      <w:r>
        <w:rPr>
          <w:spacing w:val="-12"/>
        </w:rPr>
        <w:t xml:space="preserve"> </w:t>
      </w:r>
      <w:r>
        <w:t>обобщать</w:t>
      </w:r>
      <w:r>
        <w:rPr>
          <w:spacing w:val="-8"/>
        </w:rPr>
        <w:t xml:space="preserve"> </w:t>
      </w:r>
      <w:r>
        <w:t>исторические</w:t>
      </w:r>
      <w:r>
        <w:rPr>
          <w:spacing w:val="-8"/>
        </w:rPr>
        <w:t xml:space="preserve"> </w:t>
      </w:r>
      <w:r>
        <w:t>факты</w:t>
      </w:r>
      <w:r>
        <w:rPr>
          <w:spacing w:val="-11"/>
        </w:rPr>
        <w:t xml:space="preserve"> </w:t>
      </w:r>
      <w:r>
        <w:t>(в</w:t>
      </w:r>
      <w:r>
        <w:rPr>
          <w:spacing w:val="-9"/>
        </w:rPr>
        <w:t xml:space="preserve"> </w:t>
      </w:r>
      <w:r>
        <w:t>форме</w:t>
      </w:r>
      <w:r>
        <w:rPr>
          <w:spacing w:val="-10"/>
        </w:rPr>
        <w:t xml:space="preserve"> </w:t>
      </w:r>
      <w:r>
        <w:t>таблиц,</w:t>
      </w:r>
      <w:r>
        <w:rPr>
          <w:spacing w:val="-8"/>
        </w:rPr>
        <w:t xml:space="preserve"> </w:t>
      </w:r>
      <w:r>
        <w:t>схем); выявлять характерные признаки исторических явлений;</w:t>
      </w:r>
    </w:p>
    <w:p w14:paraId="47B6521B">
      <w:pPr>
        <w:pStyle w:val="6"/>
        <w:spacing w:line="270" w:lineRule="exact"/>
        <w:ind w:left="1008" w:firstLine="0"/>
        <w:jc w:val="left"/>
      </w:pPr>
      <w:r>
        <w:rPr>
          <w:spacing w:val="-2"/>
        </w:rPr>
        <w:t>раскрывать</w:t>
      </w:r>
      <w:r>
        <w:rPr>
          <w:spacing w:val="5"/>
        </w:rPr>
        <w:t xml:space="preserve"> </w:t>
      </w:r>
      <w:r>
        <w:rPr>
          <w:spacing w:val="-2"/>
        </w:rPr>
        <w:t>причинно-следственные</w:t>
      </w:r>
      <w:r>
        <w:rPr>
          <w:spacing w:val="6"/>
        </w:rPr>
        <w:t xml:space="preserve"> </w:t>
      </w:r>
      <w:r>
        <w:rPr>
          <w:spacing w:val="-2"/>
        </w:rPr>
        <w:t>связи</w:t>
      </w:r>
      <w:r>
        <w:rPr>
          <w:spacing w:val="5"/>
        </w:rPr>
        <w:t xml:space="preserve"> </w:t>
      </w:r>
      <w:r>
        <w:rPr>
          <w:spacing w:val="-2"/>
        </w:rPr>
        <w:t>событий;</w:t>
      </w:r>
    </w:p>
    <w:p w14:paraId="26B6D800">
      <w:pPr>
        <w:pStyle w:val="6"/>
        <w:spacing w:line="244" w:lineRule="auto"/>
        <w:ind w:left="1008" w:right="468" w:firstLine="0"/>
        <w:jc w:val="left"/>
      </w:pPr>
      <w:r>
        <w:t>сравнивать события, ситуации, выявляя общие черты и различия; формулировать</w:t>
      </w:r>
      <w:r>
        <w:rPr>
          <w:spacing w:val="40"/>
        </w:rPr>
        <w:t xml:space="preserve"> </w:t>
      </w:r>
      <w:r>
        <w:t>и обосновывать выводы.</w:t>
      </w:r>
    </w:p>
    <w:p w14:paraId="24262A8A">
      <w:pPr>
        <w:pStyle w:val="6"/>
        <w:spacing w:line="244"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 как часть познавательных универсальных учебных действий:</w:t>
      </w:r>
    </w:p>
    <w:p w14:paraId="03AD626F">
      <w:pPr>
        <w:pStyle w:val="6"/>
        <w:spacing w:line="269" w:lineRule="exact"/>
        <w:ind w:left="1008" w:firstLine="0"/>
        <w:jc w:val="left"/>
      </w:pPr>
      <w:r>
        <w:rPr>
          <w:spacing w:val="-2"/>
        </w:rPr>
        <w:t>определять</w:t>
      </w:r>
      <w:r>
        <w:rPr>
          <w:spacing w:val="4"/>
        </w:rPr>
        <w:t xml:space="preserve"> </w:t>
      </w:r>
      <w:r>
        <w:rPr>
          <w:spacing w:val="-2"/>
        </w:rPr>
        <w:t>познавательную</w:t>
      </w:r>
      <w:r>
        <w:rPr>
          <w:spacing w:val="5"/>
        </w:rPr>
        <w:t xml:space="preserve"> </w:t>
      </w:r>
      <w:r>
        <w:rPr>
          <w:spacing w:val="-2"/>
        </w:rPr>
        <w:t>задачу;</w:t>
      </w:r>
    </w:p>
    <w:p w14:paraId="3B182DFB">
      <w:pPr>
        <w:pStyle w:val="6"/>
        <w:spacing w:line="244" w:lineRule="auto"/>
        <w:jc w:val="left"/>
      </w:pPr>
      <w:r>
        <w:t>намечать</w:t>
      </w:r>
      <w:r>
        <w:rPr>
          <w:spacing w:val="80"/>
        </w:rPr>
        <w:t xml:space="preserve"> </w:t>
      </w:r>
      <w:r>
        <w:t>путь</w:t>
      </w:r>
      <w:r>
        <w:rPr>
          <w:spacing w:val="80"/>
        </w:rPr>
        <w:t xml:space="preserve"> </w:t>
      </w:r>
      <w:r>
        <w:t>её</w:t>
      </w:r>
      <w:r>
        <w:rPr>
          <w:spacing w:val="80"/>
        </w:rPr>
        <w:t xml:space="preserve"> </w:t>
      </w:r>
      <w:r>
        <w:t>решения</w:t>
      </w:r>
      <w:r>
        <w:rPr>
          <w:spacing w:val="80"/>
        </w:rPr>
        <w:t xml:space="preserve"> </w:t>
      </w:r>
      <w:r>
        <w:t>и</w:t>
      </w:r>
      <w:r>
        <w:rPr>
          <w:spacing w:val="80"/>
        </w:rPr>
        <w:t xml:space="preserve"> </w:t>
      </w:r>
      <w:r>
        <w:t>осуществлять</w:t>
      </w:r>
      <w:r>
        <w:rPr>
          <w:spacing w:val="80"/>
        </w:rPr>
        <w:t xml:space="preserve"> </w:t>
      </w:r>
      <w:r>
        <w:t>подбор</w:t>
      </w:r>
      <w:r>
        <w:rPr>
          <w:spacing w:val="80"/>
        </w:rPr>
        <w:t xml:space="preserve"> </w:t>
      </w:r>
      <w:r>
        <w:t>исторического</w:t>
      </w:r>
      <w:r>
        <w:rPr>
          <w:spacing w:val="80"/>
        </w:rPr>
        <w:t xml:space="preserve"> </w:t>
      </w:r>
      <w:r>
        <w:t xml:space="preserve">материала, </w:t>
      </w:r>
      <w:r>
        <w:rPr>
          <w:spacing w:val="-2"/>
        </w:rPr>
        <w:t>объекта;</w:t>
      </w:r>
    </w:p>
    <w:p w14:paraId="64EB8FFE">
      <w:pPr>
        <w:pStyle w:val="6"/>
        <w:tabs>
          <w:tab w:val="left" w:pos="3493"/>
          <w:tab w:val="left" w:pos="3946"/>
          <w:tab w:val="left" w:pos="5943"/>
          <w:tab w:val="left" w:pos="7778"/>
          <w:tab w:val="left" w:pos="8878"/>
        </w:tabs>
        <w:spacing w:line="244" w:lineRule="auto"/>
        <w:ind w:right="385"/>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14:paraId="5EAED579">
      <w:pPr>
        <w:pStyle w:val="6"/>
        <w:spacing w:line="244" w:lineRule="auto"/>
        <w:ind w:left="1008" w:right="2148" w:firstLine="0"/>
        <w:jc w:val="left"/>
      </w:pPr>
      <w:r>
        <w:t>соотносить полученный результат с имеющимся знанием; определять</w:t>
      </w:r>
      <w:r>
        <w:rPr>
          <w:spacing w:val="-11"/>
        </w:rPr>
        <w:t xml:space="preserve"> </w:t>
      </w:r>
      <w:r>
        <w:t>новизну</w:t>
      </w:r>
      <w:r>
        <w:rPr>
          <w:spacing w:val="-13"/>
        </w:rPr>
        <w:t xml:space="preserve"> </w:t>
      </w:r>
      <w:r>
        <w:t>и</w:t>
      </w:r>
      <w:r>
        <w:rPr>
          <w:spacing w:val="-10"/>
        </w:rPr>
        <w:t xml:space="preserve"> </w:t>
      </w:r>
      <w:r>
        <w:t>обоснованность</w:t>
      </w:r>
      <w:r>
        <w:rPr>
          <w:spacing w:val="-11"/>
        </w:rPr>
        <w:t xml:space="preserve"> </w:t>
      </w:r>
      <w:r>
        <w:t>полученного</w:t>
      </w:r>
      <w:r>
        <w:rPr>
          <w:spacing w:val="-10"/>
        </w:rPr>
        <w:t xml:space="preserve"> </w:t>
      </w:r>
      <w:r>
        <w:t>результата;</w:t>
      </w:r>
    </w:p>
    <w:p w14:paraId="051700E6">
      <w:pPr>
        <w:pStyle w:val="6"/>
        <w:spacing w:line="244" w:lineRule="auto"/>
        <w:ind w:right="379"/>
      </w:pPr>
      <w:r>
        <w:t>представлять результаты своей деятельности в различных формах (сообщение, эссе, презентация, реферат, учебный проект и другие).</w:t>
      </w:r>
    </w:p>
    <w:p w14:paraId="1C638B2E">
      <w:pPr>
        <w:pStyle w:val="6"/>
        <w:spacing w:line="244" w:lineRule="auto"/>
        <w:ind w:right="386"/>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14:paraId="51D1DA75">
      <w:pPr>
        <w:pStyle w:val="6"/>
        <w:spacing w:line="244" w:lineRule="auto"/>
        <w:ind w:right="376"/>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EEFA81C">
      <w:pPr>
        <w:pStyle w:val="6"/>
        <w:spacing w:line="268" w:lineRule="exact"/>
        <w:ind w:left="1008" w:firstLine="0"/>
      </w:pPr>
      <w:r>
        <w:rPr>
          <w:spacing w:val="-2"/>
        </w:rPr>
        <w:t>различать</w:t>
      </w:r>
      <w:r>
        <w:t xml:space="preserve"> </w:t>
      </w:r>
      <w:r>
        <w:rPr>
          <w:spacing w:val="-2"/>
        </w:rPr>
        <w:t>виды</w:t>
      </w:r>
      <w:r>
        <w:rPr>
          <w:spacing w:val="1"/>
        </w:rPr>
        <w:t xml:space="preserve"> </w:t>
      </w:r>
      <w:r>
        <w:rPr>
          <w:spacing w:val="-2"/>
        </w:rPr>
        <w:t>источников</w:t>
      </w:r>
      <w:r>
        <w:t xml:space="preserve"> </w:t>
      </w:r>
      <w:r>
        <w:rPr>
          <w:spacing w:val="-2"/>
        </w:rPr>
        <w:t>исторической</w:t>
      </w:r>
      <w:r>
        <w:rPr>
          <w:spacing w:val="-1"/>
        </w:rPr>
        <w:t xml:space="preserve"> </w:t>
      </w:r>
      <w:r>
        <w:rPr>
          <w:spacing w:val="-2"/>
        </w:rPr>
        <w:t>информации;</w:t>
      </w:r>
    </w:p>
    <w:p w14:paraId="7F7EF761">
      <w:pPr>
        <w:pStyle w:val="6"/>
        <w:spacing w:line="244" w:lineRule="auto"/>
        <w:ind w:right="381"/>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745A9D9">
      <w:pPr>
        <w:pStyle w:val="6"/>
        <w:spacing w:line="244" w:lineRule="auto"/>
        <w:ind w:right="385"/>
      </w:pPr>
      <w:r>
        <w:t>У обучающегося будут сформированы следующие умения общения как часть коммуникативных универсальных учебных действий:</w:t>
      </w:r>
    </w:p>
    <w:p w14:paraId="504323B8">
      <w:pPr>
        <w:pStyle w:val="6"/>
        <w:spacing w:after="0" w:line="244" w:lineRule="auto"/>
        <w:sectPr>
          <w:pgSz w:w="11920" w:h="16850"/>
          <w:pgMar w:top="1160" w:right="360" w:bottom="280" w:left="720" w:header="720" w:footer="720" w:gutter="0"/>
          <w:cols w:space="720" w:num="1"/>
        </w:sectPr>
      </w:pPr>
    </w:p>
    <w:p w14:paraId="61197902">
      <w:pPr>
        <w:pStyle w:val="6"/>
        <w:spacing w:before="79" w:line="244" w:lineRule="auto"/>
        <w:jc w:val="left"/>
      </w:pPr>
      <w:r>
        <w:t>представлять</w:t>
      </w:r>
      <w:r>
        <w:rPr>
          <w:spacing w:val="40"/>
        </w:rPr>
        <w:t xml:space="preserve"> </w:t>
      </w:r>
      <w:r>
        <w:t>особенности</w:t>
      </w:r>
      <w:r>
        <w:rPr>
          <w:spacing w:val="40"/>
        </w:rPr>
        <w:t xml:space="preserve"> </w:t>
      </w:r>
      <w:r>
        <w:t>взаимодействия</w:t>
      </w:r>
      <w:r>
        <w:rPr>
          <w:spacing w:val="40"/>
        </w:rPr>
        <w:t xml:space="preserve"> </w:t>
      </w:r>
      <w:r>
        <w:t>людей</w:t>
      </w:r>
      <w:r>
        <w:rPr>
          <w:spacing w:val="40"/>
        </w:rPr>
        <w:t xml:space="preserve"> </w:t>
      </w:r>
      <w:r>
        <w:t>в</w:t>
      </w:r>
      <w:r>
        <w:rPr>
          <w:spacing w:val="40"/>
        </w:rPr>
        <w:t xml:space="preserve"> </w:t>
      </w:r>
      <w:r>
        <w:t>исторических</w:t>
      </w:r>
      <w:r>
        <w:rPr>
          <w:spacing w:val="40"/>
        </w:rPr>
        <w:t xml:space="preserve"> </w:t>
      </w:r>
      <w:r>
        <w:t>обществах</w:t>
      </w:r>
      <w:r>
        <w:rPr>
          <w:spacing w:val="40"/>
        </w:rPr>
        <w:t xml:space="preserve"> </w:t>
      </w:r>
      <w:r>
        <w:t>и современном мире;</w:t>
      </w:r>
    </w:p>
    <w:p w14:paraId="408B620A">
      <w:pPr>
        <w:pStyle w:val="6"/>
        <w:spacing w:line="244" w:lineRule="auto"/>
        <w:jc w:val="left"/>
      </w:pPr>
      <w:r>
        <w:t>участвовать в обсуждении событий и личностей прошлого, раскрывать различие и сходство высказываемых оценок;</w:t>
      </w:r>
    </w:p>
    <w:p w14:paraId="61AFFDE6">
      <w:pPr>
        <w:pStyle w:val="6"/>
        <w:tabs>
          <w:tab w:val="left" w:pos="2329"/>
          <w:tab w:val="left" w:pos="2687"/>
          <w:tab w:val="left" w:pos="4821"/>
          <w:tab w:val="left" w:pos="5605"/>
          <w:tab w:val="left" w:pos="6419"/>
          <w:tab w:val="left" w:pos="7417"/>
          <w:tab w:val="left" w:pos="7769"/>
          <w:tab w:val="left" w:pos="8776"/>
        </w:tabs>
        <w:spacing w:line="244" w:lineRule="auto"/>
        <w:ind w:right="376"/>
        <w:jc w:val="left"/>
      </w:pPr>
      <w:r>
        <w:rPr>
          <w:spacing w:val="-2"/>
        </w:rPr>
        <w:t>выражать</w:t>
      </w:r>
      <w:r>
        <w:tab/>
      </w:r>
      <w:r>
        <w:rPr>
          <w:spacing w:val="-10"/>
        </w:rPr>
        <w:t>и</w:t>
      </w:r>
      <w:r>
        <w:tab/>
      </w:r>
      <w:r>
        <w:rPr>
          <w:spacing w:val="-2"/>
        </w:rPr>
        <w:t>аргументировать</w:t>
      </w:r>
      <w:r>
        <w:tab/>
      </w:r>
      <w:r>
        <w:rPr>
          <w:spacing w:val="-4"/>
        </w:rPr>
        <w:t>свою</w:t>
      </w:r>
      <w:r>
        <w:tab/>
      </w:r>
      <w:r>
        <w:rPr>
          <w:spacing w:val="-2"/>
        </w:rPr>
        <w:t>точку</w:t>
      </w:r>
      <w:r>
        <w:tab/>
      </w:r>
      <w:r>
        <w:rPr>
          <w:spacing w:val="-2"/>
        </w:rPr>
        <w:t>зрения</w:t>
      </w:r>
      <w:r>
        <w:tab/>
      </w:r>
      <w:r>
        <w:rPr>
          <w:spacing w:val="-10"/>
        </w:rPr>
        <w:t>в</w:t>
      </w:r>
      <w:r>
        <w:tab/>
      </w:r>
      <w:r>
        <w:rPr>
          <w:spacing w:val="-2"/>
        </w:rPr>
        <w:t>устном</w:t>
      </w:r>
      <w:r>
        <w:tab/>
      </w:r>
      <w:r>
        <w:rPr>
          <w:spacing w:val="-2"/>
        </w:rPr>
        <w:t xml:space="preserve">высказывании, </w:t>
      </w:r>
      <w:r>
        <w:t>письменном тексте;</w:t>
      </w:r>
    </w:p>
    <w:p w14:paraId="732550C1">
      <w:pPr>
        <w:pStyle w:val="6"/>
        <w:spacing w:line="269" w:lineRule="exact"/>
        <w:ind w:left="1008" w:firstLine="0"/>
        <w:jc w:val="left"/>
      </w:pPr>
      <w:r>
        <w:t>публично</w:t>
      </w:r>
      <w:r>
        <w:rPr>
          <w:spacing w:val="-12"/>
        </w:rPr>
        <w:t xml:space="preserve"> </w:t>
      </w:r>
      <w:r>
        <w:t>представлять</w:t>
      </w:r>
      <w:r>
        <w:rPr>
          <w:spacing w:val="-13"/>
        </w:rPr>
        <w:t xml:space="preserve"> </w:t>
      </w:r>
      <w:r>
        <w:t>результаты</w:t>
      </w:r>
      <w:r>
        <w:rPr>
          <w:spacing w:val="-11"/>
        </w:rPr>
        <w:t xml:space="preserve"> </w:t>
      </w:r>
      <w:r>
        <w:t>выполненного</w:t>
      </w:r>
      <w:r>
        <w:rPr>
          <w:spacing w:val="-12"/>
        </w:rPr>
        <w:t xml:space="preserve"> </w:t>
      </w:r>
      <w:r>
        <w:t>исследования,</w:t>
      </w:r>
      <w:r>
        <w:rPr>
          <w:spacing w:val="-12"/>
        </w:rPr>
        <w:t xml:space="preserve"> </w:t>
      </w:r>
      <w:r>
        <w:rPr>
          <w:spacing w:val="-2"/>
        </w:rPr>
        <w:t>проекта;</w:t>
      </w:r>
    </w:p>
    <w:p w14:paraId="0FBA42F0">
      <w:pPr>
        <w:pStyle w:val="6"/>
        <w:spacing w:before="1" w:line="244" w:lineRule="auto"/>
        <w:ind w:right="375"/>
      </w:pPr>
      <w:r>
        <w:t>осваивать и применять правила межкультурного взаимодействия в школе и социальном окружении.</w:t>
      </w:r>
    </w:p>
    <w:p w14:paraId="6679D46A">
      <w:pPr>
        <w:pStyle w:val="6"/>
        <w:spacing w:line="244" w:lineRule="auto"/>
        <w:ind w:right="382"/>
      </w:pPr>
      <w:r>
        <w:t xml:space="preserve">У обучающегося будут сформированы следующие умения совместной </w:t>
      </w:r>
      <w:r>
        <w:rPr>
          <w:spacing w:val="-2"/>
        </w:rPr>
        <w:t>деятельности:</w:t>
      </w:r>
    </w:p>
    <w:p w14:paraId="5FA6991C">
      <w:pPr>
        <w:pStyle w:val="6"/>
        <w:spacing w:line="244" w:lineRule="auto"/>
        <w:ind w:right="384"/>
      </w:pPr>
      <w:r>
        <w:t>осознавать на основе исторических примеров значение совместной работы как эффективного средства достижения поставленных целей;</w:t>
      </w:r>
    </w:p>
    <w:p w14:paraId="431C8455">
      <w:pPr>
        <w:pStyle w:val="6"/>
        <w:spacing w:line="244" w:lineRule="auto"/>
        <w:ind w:right="383"/>
      </w:pPr>
      <w:r>
        <w:t>планировать и осуществлять совместную работу, коллективные учебные проекты по истории, в том числе ‒ на региональном материале;</w:t>
      </w:r>
    </w:p>
    <w:p w14:paraId="008C82D0">
      <w:pPr>
        <w:pStyle w:val="6"/>
        <w:spacing w:line="244" w:lineRule="auto"/>
        <w:ind w:right="382"/>
      </w:pPr>
      <w:r>
        <w:t>определять</w:t>
      </w:r>
      <w:r>
        <w:rPr>
          <w:spacing w:val="77"/>
          <w:w w:val="150"/>
        </w:rPr>
        <w:t xml:space="preserve"> </w:t>
      </w:r>
      <w:r>
        <w:t>свое</w:t>
      </w:r>
      <w:r>
        <w:rPr>
          <w:spacing w:val="78"/>
          <w:w w:val="150"/>
        </w:rPr>
        <w:t xml:space="preserve"> </w:t>
      </w:r>
      <w:r>
        <w:t>участие</w:t>
      </w:r>
      <w:r>
        <w:rPr>
          <w:spacing w:val="76"/>
          <w:w w:val="150"/>
        </w:rPr>
        <w:t xml:space="preserve"> </w:t>
      </w:r>
      <w:r>
        <w:t>в</w:t>
      </w:r>
      <w:r>
        <w:rPr>
          <w:spacing w:val="77"/>
          <w:w w:val="150"/>
        </w:rPr>
        <w:t xml:space="preserve"> </w:t>
      </w:r>
      <w:r>
        <w:t>общей</w:t>
      </w:r>
      <w:r>
        <w:rPr>
          <w:spacing w:val="75"/>
          <w:w w:val="150"/>
        </w:rPr>
        <w:t xml:space="preserve"> </w:t>
      </w:r>
      <w:r>
        <w:t>работе</w:t>
      </w:r>
      <w:r>
        <w:rPr>
          <w:spacing w:val="76"/>
          <w:w w:val="150"/>
        </w:rPr>
        <w:t xml:space="preserve"> </w:t>
      </w:r>
      <w:r>
        <w:t>и</w:t>
      </w:r>
      <w:r>
        <w:rPr>
          <w:spacing w:val="77"/>
          <w:w w:val="150"/>
        </w:rPr>
        <w:t xml:space="preserve"> </w:t>
      </w:r>
      <w:r>
        <w:t>координировать</w:t>
      </w:r>
      <w:r>
        <w:rPr>
          <w:spacing w:val="77"/>
          <w:w w:val="150"/>
        </w:rPr>
        <w:t xml:space="preserve"> </w:t>
      </w:r>
      <w:r>
        <w:t>свои</w:t>
      </w:r>
      <w:r>
        <w:rPr>
          <w:spacing w:val="78"/>
          <w:w w:val="150"/>
        </w:rPr>
        <w:t xml:space="preserve"> </w:t>
      </w:r>
      <w:r>
        <w:t xml:space="preserve">действия </w:t>
      </w:r>
      <w:r>
        <w:rPr>
          <w:position w:val="1"/>
        </w:rPr>
        <w:t xml:space="preserve">с другими членами </w:t>
      </w:r>
      <w:r>
        <w:t>команды.</w:t>
      </w:r>
    </w:p>
    <w:p w14:paraId="0704BA69">
      <w:pPr>
        <w:pStyle w:val="6"/>
        <w:spacing w:line="244" w:lineRule="auto"/>
        <w:ind w:right="375"/>
      </w:pPr>
      <w:r>
        <w:t>У обучающегося будут сформированы следующие умения в части регулятивных универсальных учебных действий:</w:t>
      </w:r>
    </w:p>
    <w:p w14:paraId="33E29F3D">
      <w:pPr>
        <w:pStyle w:val="6"/>
        <w:spacing w:line="244" w:lineRule="auto"/>
        <w:ind w:right="382"/>
      </w:pPr>
      <w:r>
        <w:t>владеть приемами самоорганизации своей учебной и общественной работы (выявление</w:t>
      </w:r>
      <w:r>
        <w:rPr>
          <w:spacing w:val="80"/>
          <w:w w:val="150"/>
        </w:rPr>
        <w:t xml:space="preserve">  </w:t>
      </w:r>
      <w:r>
        <w:t>проблемы,</w:t>
      </w:r>
      <w:r>
        <w:rPr>
          <w:spacing w:val="80"/>
          <w:w w:val="150"/>
        </w:rPr>
        <w:t xml:space="preserve">  </w:t>
      </w:r>
      <w:r>
        <w:t>требующей</w:t>
      </w:r>
      <w:r>
        <w:rPr>
          <w:spacing w:val="80"/>
          <w:w w:val="150"/>
        </w:rPr>
        <w:t xml:space="preserve">  </w:t>
      </w:r>
      <w:r>
        <w:t>решения;</w:t>
      </w:r>
      <w:r>
        <w:rPr>
          <w:spacing w:val="80"/>
          <w:w w:val="150"/>
        </w:rPr>
        <w:t xml:space="preserve">  </w:t>
      </w:r>
      <w:r>
        <w:t>составление</w:t>
      </w:r>
      <w:r>
        <w:rPr>
          <w:spacing w:val="80"/>
          <w:w w:val="150"/>
        </w:rPr>
        <w:t xml:space="preserve">  </w:t>
      </w:r>
      <w:r>
        <w:t>плана</w:t>
      </w:r>
      <w:r>
        <w:rPr>
          <w:spacing w:val="80"/>
          <w:w w:val="150"/>
        </w:rPr>
        <w:t xml:space="preserve">  </w:t>
      </w:r>
      <w:r>
        <w:t>действий и определение способа решения);</w:t>
      </w:r>
    </w:p>
    <w:p w14:paraId="1C2F0CBF">
      <w:pPr>
        <w:pStyle w:val="6"/>
        <w:spacing w:line="244" w:lineRule="auto"/>
        <w:ind w:right="375"/>
      </w:pPr>
      <w:r>
        <w:t>владеть приёмами самоконтроля ‒ осуществление самоконтроля, рефлексии и самооценки полученных результатов;</w:t>
      </w:r>
    </w:p>
    <w:p w14:paraId="10A7E379">
      <w:pPr>
        <w:pStyle w:val="6"/>
        <w:spacing w:line="244" w:lineRule="auto"/>
        <w:ind w:right="378"/>
      </w:pPr>
      <w:r>
        <w:t xml:space="preserve">вносить коррективы в свою работу с учётом установленных ошибок, возникших </w:t>
      </w:r>
      <w:r>
        <w:rPr>
          <w:spacing w:val="-2"/>
        </w:rPr>
        <w:t>трудностей.</w:t>
      </w:r>
    </w:p>
    <w:p w14:paraId="32E26251">
      <w:pPr>
        <w:pStyle w:val="6"/>
        <w:spacing w:line="244" w:lineRule="auto"/>
        <w:ind w:right="385"/>
      </w:pPr>
      <w:r>
        <w:t>У обучающегося будут сформированы следующие умения в сфере</w:t>
      </w:r>
      <w:r>
        <w:rPr>
          <w:spacing w:val="40"/>
        </w:rPr>
        <w:t xml:space="preserve"> </w:t>
      </w:r>
      <w:r>
        <w:t>эмоционального интеллекта, понимания себя и других:</w:t>
      </w:r>
    </w:p>
    <w:p w14:paraId="48CA1A69">
      <w:pPr>
        <w:pStyle w:val="6"/>
        <w:spacing w:line="244" w:lineRule="auto"/>
        <w:ind w:right="385"/>
      </w:pPr>
      <w:r>
        <w:t xml:space="preserve">выявлять на примерах исторических ситуаций роль эмоций в отношениях между </w:t>
      </w:r>
      <w:r>
        <w:rPr>
          <w:spacing w:val="-2"/>
        </w:rPr>
        <w:t>людьми;</w:t>
      </w:r>
    </w:p>
    <w:p w14:paraId="766C3D80">
      <w:pPr>
        <w:pStyle w:val="6"/>
        <w:spacing w:line="244" w:lineRule="auto"/>
        <w:ind w:right="387"/>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действий</w:t>
      </w:r>
      <w:r>
        <w:rPr>
          <w:spacing w:val="80"/>
        </w:rPr>
        <w:t xml:space="preserve"> </w:t>
      </w:r>
      <w:r>
        <w:t>другого (в исторических ситуациях и окружающей действительности);</w:t>
      </w:r>
    </w:p>
    <w:p w14:paraId="2D809729">
      <w:pPr>
        <w:pStyle w:val="6"/>
        <w:spacing w:line="244" w:lineRule="auto"/>
        <w:ind w:right="378"/>
      </w:pPr>
      <w:r>
        <w:t>регулировать способ выражения своих эмоций с учётом позиций и мнений других участников общения.</w:t>
      </w:r>
    </w:p>
    <w:p w14:paraId="485B5E7D">
      <w:pPr>
        <w:pStyle w:val="6"/>
        <w:spacing w:line="242" w:lineRule="auto"/>
        <w:ind w:right="387"/>
      </w:pPr>
      <w:r>
        <w:t>Предметные результаты освоения программы по истории на уровне основного общего образования должны обеспечивать:</w:t>
      </w:r>
    </w:p>
    <w:p w14:paraId="4D47177B">
      <w:pPr>
        <w:pStyle w:val="8"/>
        <w:numPr>
          <w:ilvl w:val="0"/>
          <w:numId w:val="41"/>
        </w:numPr>
        <w:tabs>
          <w:tab w:val="left" w:pos="1287"/>
        </w:tabs>
        <w:spacing w:before="0" w:after="0" w:line="244" w:lineRule="auto"/>
        <w:ind w:left="300" w:right="380" w:firstLine="708"/>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w:t>
      </w:r>
      <w:r>
        <w:rPr>
          <w:spacing w:val="61"/>
          <w:sz w:val="24"/>
        </w:rPr>
        <w:t xml:space="preserve">  </w:t>
      </w:r>
      <w:r>
        <w:rPr>
          <w:sz w:val="24"/>
        </w:rPr>
        <w:t>региональной</w:t>
      </w:r>
      <w:r>
        <w:rPr>
          <w:spacing w:val="61"/>
          <w:sz w:val="24"/>
        </w:rPr>
        <w:t xml:space="preserve">  </w:t>
      </w:r>
      <w:r>
        <w:rPr>
          <w:sz w:val="24"/>
        </w:rPr>
        <w:t>и</w:t>
      </w:r>
      <w:r>
        <w:rPr>
          <w:spacing w:val="61"/>
          <w:sz w:val="24"/>
        </w:rPr>
        <w:t xml:space="preserve">  </w:t>
      </w:r>
      <w:r>
        <w:rPr>
          <w:sz w:val="24"/>
        </w:rPr>
        <w:t>мировой</w:t>
      </w:r>
      <w:r>
        <w:rPr>
          <w:spacing w:val="60"/>
          <w:sz w:val="24"/>
        </w:rPr>
        <w:t xml:space="preserve">  </w:t>
      </w:r>
      <w:r>
        <w:rPr>
          <w:sz w:val="24"/>
        </w:rPr>
        <w:t>истории,</w:t>
      </w:r>
      <w:r>
        <w:rPr>
          <w:spacing w:val="61"/>
          <w:sz w:val="24"/>
        </w:rPr>
        <w:t xml:space="preserve">  </w:t>
      </w:r>
      <w:r>
        <w:rPr>
          <w:sz w:val="24"/>
        </w:rPr>
        <w:t>события</w:t>
      </w:r>
      <w:r>
        <w:rPr>
          <w:spacing w:val="60"/>
          <w:sz w:val="24"/>
        </w:rPr>
        <w:t xml:space="preserve">  </w:t>
      </w:r>
      <w:r>
        <w:rPr>
          <w:sz w:val="24"/>
        </w:rPr>
        <w:t>истории</w:t>
      </w:r>
      <w:r>
        <w:rPr>
          <w:spacing w:val="61"/>
          <w:sz w:val="24"/>
        </w:rPr>
        <w:t xml:space="preserve">  </w:t>
      </w:r>
      <w:r>
        <w:rPr>
          <w:sz w:val="24"/>
        </w:rPr>
        <w:t>родного</w:t>
      </w:r>
      <w:r>
        <w:rPr>
          <w:spacing w:val="61"/>
          <w:sz w:val="24"/>
        </w:rPr>
        <w:t xml:space="preserve">  </w:t>
      </w:r>
      <w:r>
        <w:rPr>
          <w:sz w:val="24"/>
        </w:rPr>
        <w:t xml:space="preserve">края и истории России, определять современников исторических событий, явлений, </w:t>
      </w:r>
      <w:r>
        <w:rPr>
          <w:spacing w:val="-2"/>
          <w:sz w:val="24"/>
        </w:rPr>
        <w:t>процессов;</w:t>
      </w:r>
    </w:p>
    <w:p w14:paraId="41071653">
      <w:pPr>
        <w:pStyle w:val="8"/>
        <w:numPr>
          <w:ilvl w:val="0"/>
          <w:numId w:val="41"/>
        </w:numPr>
        <w:tabs>
          <w:tab w:val="left" w:pos="1287"/>
        </w:tabs>
        <w:spacing w:before="0" w:after="0" w:line="244" w:lineRule="auto"/>
        <w:ind w:left="300" w:right="382" w:firstLine="708"/>
        <w:jc w:val="both"/>
        <w:rPr>
          <w:sz w:val="24"/>
        </w:rPr>
      </w:pPr>
      <w:r>
        <w:rPr>
          <w:sz w:val="24"/>
        </w:rPr>
        <w:t>умение</w:t>
      </w:r>
      <w:r>
        <w:rPr>
          <w:spacing w:val="80"/>
          <w:sz w:val="24"/>
        </w:rPr>
        <w:t xml:space="preserve"> </w:t>
      </w:r>
      <w:r>
        <w:rPr>
          <w:sz w:val="24"/>
        </w:rPr>
        <w:t>выявлять</w:t>
      </w:r>
      <w:r>
        <w:rPr>
          <w:spacing w:val="80"/>
          <w:sz w:val="24"/>
        </w:rPr>
        <w:t xml:space="preserve"> </w:t>
      </w:r>
      <w:r>
        <w:rPr>
          <w:sz w:val="24"/>
        </w:rPr>
        <w:t>особенности</w:t>
      </w:r>
      <w:r>
        <w:rPr>
          <w:spacing w:val="80"/>
          <w:sz w:val="24"/>
        </w:rPr>
        <w:t xml:space="preserve"> </w:t>
      </w:r>
      <w:r>
        <w:rPr>
          <w:sz w:val="24"/>
        </w:rPr>
        <w:t>развития</w:t>
      </w:r>
      <w:r>
        <w:rPr>
          <w:spacing w:val="80"/>
          <w:sz w:val="24"/>
        </w:rPr>
        <w:t xml:space="preserve"> </w:t>
      </w:r>
      <w:r>
        <w:rPr>
          <w:sz w:val="24"/>
        </w:rPr>
        <w:t>культуры,</w:t>
      </w:r>
      <w:r>
        <w:rPr>
          <w:spacing w:val="80"/>
          <w:sz w:val="24"/>
        </w:rPr>
        <w:t xml:space="preserve"> </w:t>
      </w:r>
      <w:r>
        <w:rPr>
          <w:sz w:val="24"/>
        </w:rPr>
        <w:t>быта</w:t>
      </w:r>
      <w:r>
        <w:rPr>
          <w:spacing w:val="80"/>
          <w:sz w:val="24"/>
        </w:rPr>
        <w:t xml:space="preserve"> </w:t>
      </w:r>
      <w:r>
        <w:rPr>
          <w:sz w:val="24"/>
        </w:rPr>
        <w:t>и</w:t>
      </w:r>
      <w:r>
        <w:rPr>
          <w:spacing w:val="80"/>
          <w:sz w:val="24"/>
        </w:rPr>
        <w:t xml:space="preserve"> </w:t>
      </w:r>
      <w:r>
        <w:rPr>
          <w:sz w:val="24"/>
        </w:rPr>
        <w:t>нравов</w:t>
      </w:r>
      <w:r>
        <w:rPr>
          <w:spacing w:val="80"/>
          <w:sz w:val="24"/>
        </w:rPr>
        <w:t xml:space="preserve"> </w:t>
      </w:r>
      <w:r>
        <w:rPr>
          <w:sz w:val="24"/>
        </w:rPr>
        <w:t>народов</w:t>
      </w:r>
      <w:r>
        <w:rPr>
          <w:spacing w:val="40"/>
          <w:sz w:val="24"/>
        </w:rPr>
        <w:t xml:space="preserve"> </w:t>
      </w:r>
      <w:r>
        <w:rPr>
          <w:sz w:val="24"/>
        </w:rPr>
        <w:t>в различные исторические эпохи;</w:t>
      </w:r>
    </w:p>
    <w:p w14:paraId="08A8D0B8">
      <w:pPr>
        <w:pStyle w:val="8"/>
        <w:numPr>
          <w:ilvl w:val="0"/>
          <w:numId w:val="41"/>
        </w:numPr>
        <w:tabs>
          <w:tab w:val="left" w:pos="1287"/>
        </w:tabs>
        <w:spacing w:before="0" w:after="0" w:line="244" w:lineRule="auto"/>
        <w:ind w:left="300" w:right="383" w:firstLine="708"/>
        <w:jc w:val="both"/>
        <w:rPr>
          <w:sz w:val="24"/>
        </w:rPr>
      </w:pPr>
      <w:r>
        <w:rPr>
          <w:sz w:val="24"/>
        </w:rPr>
        <w:t>овладение историческими понятиями и их использование для решения учебных и практических задач;</w:t>
      </w:r>
    </w:p>
    <w:p w14:paraId="44156F43">
      <w:pPr>
        <w:pStyle w:val="8"/>
        <w:numPr>
          <w:ilvl w:val="0"/>
          <w:numId w:val="41"/>
        </w:numPr>
        <w:tabs>
          <w:tab w:val="left" w:pos="1287"/>
        </w:tabs>
        <w:spacing w:before="0" w:after="0" w:line="244" w:lineRule="auto"/>
        <w:ind w:left="300" w:right="384" w:firstLine="708"/>
        <w:jc w:val="both"/>
        <w:rPr>
          <w:sz w:val="24"/>
        </w:rPr>
      </w:pPr>
      <w:r>
        <w:rPr>
          <w:sz w:val="24"/>
        </w:rPr>
        <w:t>умение</w:t>
      </w:r>
      <w:r>
        <w:rPr>
          <w:spacing w:val="40"/>
          <w:sz w:val="24"/>
        </w:rPr>
        <w:t xml:space="preserve">  </w:t>
      </w:r>
      <w:r>
        <w:rPr>
          <w:sz w:val="24"/>
        </w:rPr>
        <w:t>рассказывать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самостоятельно</w:t>
      </w:r>
      <w:r>
        <w:rPr>
          <w:spacing w:val="40"/>
          <w:sz w:val="24"/>
        </w:rPr>
        <w:t xml:space="preserve">  </w:t>
      </w:r>
      <w:r>
        <w:rPr>
          <w:sz w:val="24"/>
        </w:rPr>
        <w:t>составленного</w:t>
      </w:r>
      <w:r>
        <w:rPr>
          <w:spacing w:val="40"/>
          <w:sz w:val="24"/>
        </w:rPr>
        <w:t xml:space="preserve">  </w:t>
      </w:r>
      <w:r>
        <w:rPr>
          <w:sz w:val="24"/>
        </w:rPr>
        <w:t>плана</w:t>
      </w:r>
      <w:r>
        <w:rPr>
          <w:spacing w:val="80"/>
          <w:sz w:val="24"/>
        </w:rPr>
        <w:t xml:space="preserve"> </w:t>
      </w:r>
      <w:r>
        <w:rPr>
          <w:sz w:val="24"/>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68F5446">
      <w:pPr>
        <w:pStyle w:val="8"/>
        <w:numPr>
          <w:ilvl w:val="0"/>
          <w:numId w:val="41"/>
        </w:numPr>
        <w:tabs>
          <w:tab w:val="left" w:pos="1287"/>
        </w:tabs>
        <w:spacing w:before="0" w:after="0" w:line="244" w:lineRule="auto"/>
        <w:ind w:left="300" w:right="381" w:firstLine="708"/>
        <w:jc w:val="both"/>
        <w:rPr>
          <w:sz w:val="24"/>
        </w:rPr>
      </w:pPr>
      <w:r>
        <w:rPr>
          <w:sz w:val="24"/>
        </w:rPr>
        <w:t>умение выявлять существенные черты и характерные признаки исторических событий, явлений, процессов;</w:t>
      </w:r>
    </w:p>
    <w:p w14:paraId="602EADCE">
      <w:pPr>
        <w:pStyle w:val="8"/>
        <w:numPr>
          <w:ilvl w:val="0"/>
          <w:numId w:val="41"/>
        </w:numPr>
        <w:tabs>
          <w:tab w:val="left" w:pos="1287"/>
        </w:tabs>
        <w:spacing w:before="0" w:after="0" w:line="244" w:lineRule="auto"/>
        <w:ind w:left="300" w:right="379" w:firstLine="708"/>
        <w:jc w:val="both"/>
        <w:rPr>
          <w:sz w:val="24"/>
        </w:rPr>
      </w:pPr>
      <w:r>
        <w:rPr>
          <w:sz w:val="24"/>
        </w:rPr>
        <w:t>умение устанавливать причинно-следственные, пространственные, временные связи</w:t>
      </w:r>
      <w:r>
        <w:rPr>
          <w:spacing w:val="74"/>
          <w:sz w:val="24"/>
        </w:rPr>
        <w:t xml:space="preserve">   </w:t>
      </w:r>
      <w:r>
        <w:rPr>
          <w:sz w:val="24"/>
        </w:rPr>
        <w:t>исторических</w:t>
      </w:r>
      <w:r>
        <w:rPr>
          <w:spacing w:val="73"/>
          <w:sz w:val="24"/>
        </w:rPr>
        <w:t xml:space="preserve">   </w:t>
      </w:r>
      <w:r>
        <w:rPr>
          <w:sz w:val="24"/>
        </w:rPr>
        <w:t>событий,</w:t>
      </w:r>
      <w:r>
        <w:rPr>
          <w:spacing w:val="74"/>
          <w:sz w:val="24"/>
        </w:rPr>
        <w:t xml:space="preserve">   </w:t>
      </w:r>
      <w:r>
        <w:rPr>
          <w:sz w:val="24"/>
        </w:rPr>
        <w:t>явлений,</w:t>
      </w:r>
      <w:r>
        <w:rPr>
          <w:spacing w:val="74"/>
          <w:sz w:val="24"/>
        </w:rPr>
        <w:t xml:space="preserve">   </w:t>
      </w:r>
      <w:r>
        <w:rPr>
          <w:sz w:val="24"/>
        </w:rPr>
        <w:t>процессов</w:t>
      </w:r>
      <w:r>
        <w:rPr>
          <w:spacing w:val="73"/>
          <w:sz w:val="24"/>
        </w:rPr>
        <w:t xml:space="preserve">   </w:t>
      </w:r>
      <w:r>
        <w:rPr>
          <w:sz w:val="24"/>
        </w:rPr>
        <w:t>изучаемого</w:t>
      </w:r>
      <w:r>
        <w:rPr>
          <w:spacing w:val="74"/>
          <w:sz w:val="24"/>
        </w:rPr>
        <w:t xml:space="preserve">   </w:t>
      </w:r>
      <w:r>
        <w:rPr>
          <w:sz w:val="24"/>
        </w:rPr>
        <w:t>периода,</w:t>
      </w:r>
    </w:p>
    <w:p w14:paraId="61A6DC35">
      <w:pPr>
        <w:pStyle w:val="8"/>
        <w:spacing w:after="0" w:line="244" w:lineRule="auto"/>
        <w:jc w:val="both"/>
        <w:rPr>
          <w:sz w:val="24"/>
        </w:rPr>
        <w:sectPr>
          <w:pgSz w:w="11920" w:h="16850"/>
          <w:pgMar w:top="1160" w:right="360" w:bottom="280" w:left="720" w:header="720" w:footer="720" w:gutter="0"/>
          <w:cols w:space="720" w:num="1"/>
        </w:sectPr>
      </w:pPr>
    </w:p>
    <w:p w14:paraId="2AB60749">
      <w:pPr>
        <w:pStyle w:val="6"/>
        <w:spacing w:before="79" w:line="244" w:lineRule="auto"/>
        <w:ind w:right="378" w:firstLine="0"/>
      </w:pPr>
      <w:r>
        <w:t>их</w:t>
      </w:r>
      <w:r>
        <w:rPr>
          <w:spacing w:val="-9"/>
        </w:rPr>
        <w:t xml:space="preserve"> </w:t>
      </w:r>
      <w:r>
        <w:t>взаимосвязь</w:t>
      </w:r>
      <w:r>
        <w:rPr>
          <w:spacing w:val="-7"/>
        </w:rPr>
        <w:t xml:space="preserve"> </w:t>
      </w:r>
      <w:r>
        <w:t>(при</w:t>
      </w:r>
      <w:r>
        <w:rPr>
          <w:spacing w:val="-7"/>
        </w:rPr>
        <w:t xml:space="preserve"> </w:t>
      </w:r>
      <w:r>
        <w:t>наличии)</w:t>
      </w:r>
      <w:r>
        <w:rPr>
          <w:spacing w:val="-7"/>
        </w:rPr>
        <w:t xml:space="preserve"> </w:t>
      </w:r>
      <w:r>
        <w:t>с</w:t>
      </w:r>
      <w:r>
        <w:rPr>
          <w:spacing w:val="-7"/>
        </w:rPr>
        <w:t xml:space="preserve"> </w:t>
      </w:r>
      <w:r>
        <w:t>важнейшими</w:t>
      </w:r>
      <w:r>
        <w:rPr>
          <w:spacing w:val="-7"/>
        </w:rPr>
        <w:t xml:space="preserve"> </w:t>
      </w:r>
      <w:r>
        <w:t>событиями</w:t>
      </w:r>
      <w:r>
        <w:rPr>
          <w:spacing w:val="-7"/>
        </w:rPr>
        <w:t xml:space="preserve"> </w:t>
      </w:r>
      <w:r>
        <w:t>ХХ</w:t>
      </w:r>
      <w:r>
        <w:rPr>
          <w:spacing w:val="-8"/>
        </w:rPr>
        <w:t xml:space="preserve"> </w:t>
      </w:r>
      <w:r>
        <w:t>‒</w:t>
      </w:r>
      <w:r>
        <w:rPr>
          <w:spacing w:val="-6"/>
        </w:rPr>
        <w:t xml:space="preserve"> </w:t>
      </w:r>
      <w:r>
        <w:t>начала</w:t>
      </w:r>
      <w:r>
        <w:rPr>
          <w:spacing w:val="-2"/>
        </w:rPr>
        <w:t xml:space="preserve"> </w:t>
      </w:r>
      <w:r>
        <w:t>XXI</w:t>
      </w:r>
      <w:r>
        <w:rPr>
          <w:spacing w:val="-6"/>
        </w:rPr>
        <w:t xml:space="preserve"> </w:t>
      </w:r>
      <w:r>
        <w:t>в.</w:t>
      </w:r>
      <w:r>
        <w:rPr>
          <w:spacing w:val="-7"/>
        </w:rPr>
        <w:t xml:space="preserve"> </w:t>
      </w:r>
      <w:r>
        <w:t>(Февральская и</w:t>
      </w:r>
      <w:r>
        <w:rPr>
          <w:spacing w:val="-4"/>
        </w:rPr>
        <w:t xml:space="preserve"> </w:t>
      </w:r>
      <w:r>
        <w:t>Октябрьская</w:t>
      </w:r>
      <w:r>
        <w:rPr>
          <w:spacing w:val="-4"/>
        </w:rPr>
        <w:t xml:space="preserve"> </w:t>
      </w:r>
      <w:r>
        <w:t>революции</w:t>
      </w:r>
      <w:r>
        <w:rPr>
          <w:spacing w:val="-3"/>
        </w:rPr>
        <w:t xml:space="preserve"> </w:t>
      </w:r>
      <w:r>
        <w:t>1917</w:t>
      </w:r>
      <w:r>
        <w:rPr>
          <w:spacing w:val="-3"/>
        </w:rPr>
        <w:t xml:space="preserve"> </w:t>
      </w:r>
      <w:r>
        <w:t>г.,</w:t>
      </w:r>
      <w:r>
        <w:rPr>
          <w:spacing w:val="-3"/>
        </w:rPr>
        <w:t xml:space="preserve"> </w:t>
      </w:r>
      <w:r>
        <w:t>Великая</w:t>
      </w:r>
      <w:r>
        <w:rPr>
          <w:spacing w:val="-4"/>
        </w:rPr>
        <w:t xml:space="preserve"> </w:t>
      </w:r>
      <w:r>
        <w:t>Отечественная</w:t>
      </w:r>
      <w:r>
        <w:rPr>
          <w:spacing w:val="-4"/>
        </w:rPr>
        <w:t xml:space="preserve"> </w:t>
      </w:r>
      <w:r>
        <w:t>война,</w:t>
      </w:r>
      <w:r>
        <w:rPr>
          <w:spacing w:val="-3"/>
        </w:rPr>
        <w:t xml:space="preserve"> </w:t>
      </w:r>
      <w:r>
        <w:t>распад</w:t>
      </w:r>
      <w:r>
        <w:rPr>
          <w:spacing w:val="-5"/>
        </w:rPr>
        <w:t xml:space="preserve"> </w:t>
      </w:r>
      <w:r>
        <w:t>СССР,</w:t>
      </w:r>
      <w:r>
        <w:rPr>
          <w:spacing w:val="-3"/>
        </w:rPr>
        <w:t xml:space="preserve"> </w:t>
      </w:r>
      <w:r>
        <w:t>сложные 1990-е гг., возрождение страны с 2000-х гг., воссоединение Крыма с Россией в 2014 г.); характеризовать итоги и историческое значение событий;</w:t>
      </w:r>
    </w:p>
    <w:p w14:paraId="202B02CF">
      <w:pPr>
        <w:pStyle w:val="8"/>
        <w:numPr>
          <w:ilvl w:val="0"/>
          <w:numId w:val="41"/>
        </w:numPr>
        <w:tabs>
          <w:tab w:val="left" w:pos="1287"/>
        </w:tabs>
        <w:spacing w:before="0" w:after="0" w:line="244" w:lineRule="auto"/>
        <w:ind w:left="300" w:right="384" w:firstLine="708"/>
        <w:jc w:val="both"/>
        <w:rPr>
          <w:sz w:val="24"/>
        </w:rPr>
      </w:pPr>
      <w:r>
        <w:rPr>
          <w:sz w:val="24"/>
        </w:rPr>
        <w:t>умение сравнивать исторические события, явления, процессы в различные исторические эпохи;</w:t>
      </w:r>
    </w:p>
    <w:p w14:paraId="08828A39">
      <w:pPr>
        <w:pStyle w:val="8"/>
        <w:numPr>
          <w:ilvl w:val="0"/>
          <w:numId w:val="41"/>
        </w:numPr>
        <w:tabs>
          <w:tab w:val="left" w:pos="1287"/>
        </w:tabs>
        <w:spacing w:before="0" w:after="0" w:line="244" w:lineRule="auto"/>
        <w:ind w:left="300" w:right="384" w:firstLine="708"/>
        <w:jc w:val="both"/>
        <w:rPr>
          <w:sz w:val="24"/>
        </w:rPr>
      </w:pPr>
      <w:r>
        <w:rPr>
          <w:sz w:val="24"/>
        </w:rP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w:t>
      </w:r>
      <w:r>
        <w:rPr>
          <w:spacing w:val="-2"/>
          <w:sz w:val="24"/>
        </w:rPr>
        <w:t>типов;</w:t>
      </w:r>
    </w:p>
    <w:p w14:paraId="262FEFFD">
      <w:pPr>
        <w:pStyle w:val="8"/>
        <w:numPr>
          <w:ilvl w:val="0"/>
          <w:numId w:val="41"/>
        </w:numPr>
        <w:tabs>
          <w:tab w:val="left" w:pos="1287"/>
        </w:tabs>
        <w:spacing w:before="0" w:after="0" w:line="244" w:lineRule="auto"/>
        <w:ind w:left="300" w:right="383" w:firstLine="708"/>
        <w:jc w:val="both"/>
        <w:rPr>
          <w:sz w:val="24"/>
        </w:rPr>
      </w:pPr>
      <w:r>
        <w:rPr>
          <w:sz w:val="24"/>
        </w:rPr>
        <w:t>умение различать основные типы исторических источников: письменные, вещественные, аудиовизуальные;</w:t>
      </w:r>
    </w:p>
    <w:p w14:paraId="57752025">
      <w:pPr>
        <w:pStyle w:val="8"/>
        <w:numPr>
          <w:ilvl w:val="0"/>
          <w:numId w:val="41"/>
        </w:numPr>
        <w:tabs>
          <w:tab w:val="left" w:pos="1420"/>
        </w:tabs>
        <w:spacing w:before="0" w:after="0" w:line="244" w:lineRule="auto"/>
        <w:ind w:left="300" w:right="376" w:firstLine="708"/>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w:t>
      </w:r>
      <w:r>
        <w:rPr>
          <w:spacing w:val="-1"/>
          <w:sz w:val="24"/>
        </w:rPr>
        <w:t xml:space="preserve"> </w:t>
      </w:r>
      <w:r>
        <w:rPr>
          <w:sz w:val="24"/>
        </w:rPr>
        <w:t>их</w:t>
      </w:r>
      <w:r>
        <w:rPr>
          <w:spacing w:val="-3"/>
          <w:sz w:val="24"/>
        </w:rPr>
        <w:t xml:space="preserve"> </w:t>
      </w:r>
      <w:r>
        <w:rPr>
          <w:sz w:val="24"/>
        </w:rPr>
        <w:t>полноту</w:t>
      </w:r>
      <w:r>
        <w:rPr>
          <w:spacing w:val="-3"/>
          <w:sz w:val="24"/>
        </w:rPr>
        <w:t xml:space="preserve"> </w:t>
      </w:r>
      <w:r>
        <w:rPr>
          <w:sz w:val="24"/>
        </w:rPr>
        <w:t>и 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F4ED3F2">
      <w:pPr>
        <w:pStyle w:val="8"/>
        <w:numPr>
          <w:ilvl w:val="0"/>
          <w:numId w:val="41"/>
        </w:numPr>
        <w:tabs>
          <w:tab w:val="left" w:pos="1420"/>
        </w:tabs>
        <w:spacing w:before="0" w:after="0" w:line="242" w:lineRule="auto"/>
        <w:ind w:left="300" w:right="383" w:firstLine="708"/>
        <w:jc w:val="both"/>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04D3DB7A">
      <w:pPr>
        <w:pStyle w:val="8"/>
        <w:numPr>
          <w:ilvl w:val="0"/>
          <w:numId w:val="41"/>
        </w:numPr>
        <w:tabs>
          <w:tab w:val="left" w:pos="1420"/>
        </w:tabs>
        <w:spacing w:before="0" w:after="0" w:line="244" w:lineRule="auto"/>
        <w:ind w:left="300" w:right="382" w:firstLine="708"/>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C3D9EC0">
      <w:pPr>
        <w:pStyle w:val="8"/>
        <w:numPr>
          <w:ilvl w:val="0"/>
          <w:numId w:val="41"/>
        </w:numPr>
        <w:tabs>
          <w:tab w:val="left" w:pos="1420"/>
        </w:tabs>
        <w:spacing w:before="0" w:after="0" w:line="244" w:lineRule="auto"/>
        <w:ind w:left="300" w:right="376" w:firstLine="708"/>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14:paraId="2AADDEAA">
      <w:pPr>
        <w:pStyle w:val="8"/>
        <w:numPr>
          <w:ilvl w:val="0"/>
          <w:numId w:val="41"/>
        </w:numPr>
        <w:tabs>
          <w:tab w:val="left" w:pos="1420"/>
        </w:tabs>
        <w:spacing w:before="0" w:after="0" w:line="244" w:lineRule="auto"/>
        <w:ind w:left="300" w:right="381" w:firstLine="708"/>
        <w:jc w:val="both"/>
        <w:rPr>
          <w:sz w:val="24"/>
        </w:rPr>
      </w:pPr>
      <w:r>
        <w:rPr>
          <w:sz w:val="24"/>
        </w:rPr>
        <w:t>приобретение</w:t>
      </w:r>
      <w:r>
        <w:rPr>
          <w:spacing w:val="-4"/>
          <w:sz w:val="24"/>
        </w:rPr>
        <w:t xml:space="preserve"> </w:t>
      </w:r>
      <w:r>
        <w:rPr>
          <w:sz w:val="24"/>
        </w:rPr>
        <w:t>опыта</w:t>
      </w:r>
      <w:r>
        <w:rPr>
          <w:spacing w:val="-3"/>
          <w:sz w:val="24"/>
        </w:rPr>
        <w:t xml:space="preserve"> </w:t>
      </w:r>
      <w:r>
        <w:rPr>
          <w:sz w:val="24"/>
        </w:rPr>
        <w:t>взаимодействия</w:t>
      </w:r>
      <w:r>
        <w:rPr>
          <w:spacing w:val="-7"/>
          <w:sz w:val="24"/>
        </w:rPr>
        <w:t xml:space="preserve"> </w:t>
      </w:r>
      <w:r>
        <w:rPr>
          <w:sz w:val="24"/>
        </w:rPr>
        <w:t>с</w:t>
      </w:r>
      <w:r>
        <w:rPr>
          <w:spacing w:val="-5"/>
          <w:sz w:val="24"/>
        </w:rPr>
        <w:t xml:space="preserve"> </w:t>
      </w:r>
      <w:r>
        <w:rPr>
          <w:sz w:val="24"/>
        </w:rPr>
        <w:t>людьми</w:t>
      </w:r>
      <w:r>
        <w:rPr>
          <w:spacing w:val="-4"/>
          <w:sz w:val="24"/>
        </w:rPr>
        <w:t xml:space="preserve"> </w:t>
      </w:r>
      <w:r>
        <w:rPr>
          <w:sz w:val="24"/>
        </w:rPr>
        <w:t>другой</w:t>
      </w:r>
      <w:r>
        <w:rPr>
          <w:spacing w:val="-5"/>
          <w:sz w:val="24"/>
        </w:rPr>
        <w:t xml:space="preserve"> </w:t>
      </w:r>
      <w:r>
        <w:rPr>
          <w:sz w:val="24"/>
        </w:rPr>
        <w:t>культуры,</w:t>
      </w:r>
      <w:r>
        <w:rPr>
          <w:spacing w:val="-4"/>
          <w:sz w:val="24"/>
        </w:rPr>
        <w:t xml:space="preserve"> </w:t>
      </w:r>
      <w:r>
        <w:rPr>
          <w:sz w:val="24"/>
        </w:rPr>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23E221D6">
      <w:pPr>
        <w:pStyle w:val="6"/>
        <w:spacing w:line="244" w:lineRule="auto"/>
        <w:ind w:right="376"/>
      </w:pPr>
      <w:r>
        <w:t>Положения</w:t>
      </w:r>
      <w:r>
        <w:rPr>
          <w:spacing w:val="80"/>
        </w:rPr>
        <w:t xml:space="preserve">  </w:t>
      </w:r>
      <w:r>
        <w:t>ФГОС</w:t>
      </w:r>
      <w:r>
        <w:rPr>
          <w:spacing w:val="80"/>
        </w:rPr>
        <w:t xml:space="preserve">  </w:t>
      </w:r>
      <w:r>
        <w:t>ООО</w:t>
      </w:r>
      <w:r>
        <w:rPr>
          <w:spacing w:val="80"/>
        </w:rPr>
        <w:t xml:space="preserve">  </w:t>
      </w:r>
      <w:r>
        <w:t>развёрнуты</w:t>
      </w:r>
      <w:r>
        <w:rPr>
          <w:spacing w:val="80"/>
        </w:rPr>
        <w:t xml:space="preserve">  </w:t>
      </w:r>
      <w:r>
        <w:t>и</w:t>
      </w:r>
      <w:r>
        <w:rPr>
          <w:spacing w:val="80"/>
        </w:rPr>
        <w:t xml:space="preserve">  </w:t>
      </w:r>
      <w:r>
        <w:t>структурированы</w:t>
      </w:r>
      <w:r>
        <w:rPr>
          <w:spacing w:val="80"/>
        </w:rPr>
        <w:t xml:space="preserve">  </w:t>
      </w:r>
      <w:r>
        <w:t>в</w:t>
      </w:r>
      <w:r>
        <w:rPr>
          <w:spacing w:val="80"/>
        </w:rPr>
        <w:t xml:space="preserve">  </w:t>
      </w:r>
      <w:r>
        <w:t>программе по истории в виде планируемых результатов, относящихся к ключевым компонентам познавательной</w:t>
      </w:r>
      <w:r>
        <w:rPr>
          <w:spacing w:val="80"/>
        </w:rPr>
        <w:t xml:space="preserve">    </w:t>
      </w:r>
      <w:r>
        <w:t>деятельности</w:t>
      </w:r>
      <w:r>
        <w:rPr>
          <w:spacing w:val="80"/>
        </w:rPr>
        <w:t xml:space="preserve">    </w:t>
      </w:r>
      <w:r>
        <w:t>школьников</w:t>
      </w:r>
      <w:r>
        <w:rPr>
          <w:spacing w:val="80"/>
        </w:rPr>
        <w:t xml:space="preserve">    </w:t>
      </w:r>
      <w:r>
        <w:t>при</w:t>
      </w:r>
      <w:r>
        <w:rPr>
          <w:spacing w:val="80"/>
        </w:rPr>
        <w:t xml:space="preserve">    </w:t>
      </w:r>
      <w:r>
        <w:t>изучении</w:t>
      </w:r>
      <w:r>
        <w:rPr>
          <w:spacing w:val="80"/>
        </w:rPr>
        <w:t xml:space="preserve">    </w:t>
      </w:r>
      <w:r>
        <w:t>истории, от работы с хронологией и историческими фактами до применения знаний в общении, социальной практике.</w:t>
      </w:r>
    </w:p>
    <w:p w14:paraId="7B4E1934">
      <w:pPr>
        <w:pStyle w:val="6"/>
        <w:spacing w:line="266" w:lineRule="exact"/>
        <w:ind w:left="1008" w:firstLine="0"/>
      </w:pPr>
      <w:r>
        <w:t>Предметные</w:t>
      </w:r>
      <w:r>
        <w:rPr>
          <w:spacing w:val="-15"/>
        </w:rPr>
        <w:t xml:space="preserve"> </w:t>
      </w:r>
      <w:r>
        <w:t>результаты</w:t>
      </w:r>
      <w:r>
        <w:rPr>
          <w:spacing w:val="-12"/>
        </w:rPr>
        <w:t xml:space="preserve"> </w:t>
      </w:r>
      <w:r>
        <w:t>изучения</w:t>
      </w:r>
      <w:r>
        <w:rPr>
          <w:spacing w:val="-14"/>
        </w:rPr>
        <w:t xml:space="preserve"> </w:t>
      </w:r>
      <w:r>
        <w:t>учебного</w:t>
      </w:r>
      <w:r>
        <w:rPr>
          <w:spacing w:val="-14"/>
        </w:rPr>
        <w:t xml:space="preserve"> </w:t>
      </w:r>
      <w:r>
        <w:t>предмета</w:t>
      </w:r>
      <w:r>
        <w:rPr>
          <w:spacing w:val="-15"/>
        </w:rPr>
        <w:t xml:space="preserve"> </w:t>
      </w:r>
      <w:r>
        <w:t>«История»</w:t>
      </w:r>
      <w:r>
        <w:rPr>
          <w:spacing w:val="-12"/>
        </w:rPr>
        <w:t xml:space="preserve"> </w:t>
      </w:r>
      <w:r>
        <w:rPr>
          <w:spacing w:val="-2"/>
        </w:rPr>
        <w:t>включают:</w:t>
      </w:r>
    </w:p>
    <w:p w14:paraId="4EA3CA3D">
      <w:pPr>
        <w:pStyle w:val="8"/>
        <w:numPr>
          <w:ilvl w:val="0"/>
          <w:numId w:val="42"/>
        </w:numPr>
        <w:tabs>
          <w:tab w:val="left" w:pos="1287"/>
        </w:tabs>
        <w:spacing w:before="0" w:after="0" w:line="244" w:lineRule="auto"/>
        <w:ind w:left="300" w:right="383" w:firstLine="708"/>
        <w:jc w:val="both"/>
        <w:rPr>
          <w:sz w:val="24"/>
        </w:rPr>
      </w:pPr>
      <w:r>
        <w:rPr>
          <w:sz w:val="24"/>
        </w:rPr>
        <w:t>целостные представления об историческом пути человечества, разных народов и</w:t>
      </w:r>
      <w:r>
        <w:rPr>
          <w:spacing w:val="40"/>
          <w:sz w:val="24"/>
        </w:rPr>
        <w:t xml:space="preserve">  </w:t>
      </w:r>
      <w:r>
        <w:rPr>
          <w:sz w:val="24"/>
        </w:rPr>
        <w:t>государств;</w:t>
      </w:r>
      <w:r>
        <w:rPr>
          <w:spacing w:val="40"/>
          <w:sz w:val="24"/>
        </w:rPr>
        <w:t xml:space="preserve">  </w:t>
      </w:r>
      <w:r>
        <w:rPr>
          <w:sz w:val="24"/>
        </w:rPr>
        <w:t>о</w:t>
      </w:r>
      <w:r>
        <w:rPr>
          <w:spacing w:val="40"/>
          <w:sz w:val="24"/>
        </w:rPr>
        <w:t xml:space="preserve">  </w:t>
      </w:r>
      <w:r>
        <w:rPr>
          <w:sz w:val="24"/>
        </w:rPr>
        <w:t>преемственности</w:t>
      </w:r>
      <w:r>
        <w:rPr>
          <w:spacing w:val="40"/>
          <w:sz w:val="24"/>
        </w:rPr>
        <w:t xml:space="preserve">  </w:t>
      </w:r>
      <w:r>
        <w:rPr>
          <w:sz w:val="24"/>
        </w:rPr>
        <w:t>исторических</w:t>
      </w:r>
      <w:r>
        <w:rPr>
          <w:spacing w:val="40"/>
          <w:sz w:val="24"/>
        </w:rPr>
        <w:t xml:space="preserve">  </w:t>
      </w:r>
      <w:r>
        <w:rPr>
          <w:sz w:val="24"/>
        </w:rPr>
        <w:t>эпох;</w:t>
      </w:r>
      <w:r>
        <w:rPr>
          <w:spacing w:val="40"/>
          <w:sz w:val="24"/>
        </w:rPr>
        <w:t xml:space="preserve">  </w:t>
      </w:r>
      <w:r>
        <w:rPr>
          <w:sz w:val="24"/>
        </w:rPr>
        <w:t>о</w:t>
      </w:r>
      <w:r>
        <w:rPr>
          <w:spacing w:val="40"/>
          <w:sz w:val="24"/>
        </w:rPr>
        <w:t xml:space="preserve">  </w:t>
      </w:r>
      <w:r>
        <w:rPr>
          <w:sz w:val="24"/>
        </w:rPr>
        <w:t>месте</w:t>
      </w:r>
      <w:r>
        <w:rPr>
          <w:spacing w:val="40"/>
          <w:sz w:val="24"/>
        </w:rPr>
        <w:t xml:space="preserve">  </w:t>
      </w:r>
      <w:r>
        <w:rPr>
          <w:sz w:val="24"/>
        </w:rPr>
        <w:t>и</w:t>
      </w:r>
      <w:r>
        <w:rPr>
          <w:spacing w:val="40"/>
          <w:sz w:val="24"/>
        </w:rPr>
        <w:t xml:space="preserve">  </w:t>
      </w:r>
      <w:r>
        <w:rPr>
          <w:sz w:val="24"/>
        </w:rPr>
        <w:t>роли</w:t>
      </w:r>
      <w:r>
        <w:rPr>
          <w:spacing w:val="40"/>
          <w:sz w:val="24"/>
        </w:rPr>
        <w:t xml:space="preserve">  </w:t>
      </w:r>
      <w:r>
        <w:rPr>
          <w:sz w:val="24"/>
        </w:rPr>
        <w:t>России</w:t>
      </w:r>
      <w:r>
        <w:rPr>
          <w:spacing w:val="40"/>
          <w:sz w:val="24"/>
        </w:rPr>
        <w:t xml:space="preserve"> </w:t>
      </w:r>
      <w:r>
        <w:rPr>
          <w:sz w:val="24"/>
        </w:rPr>
        <w:t>в мировой истории;</w:t>
      </w:r>
    </w:p>
    <w:p w14:paraId="51304D67">
      <w:pPr>
        <w:pStyle w:val="8"/>
        <w:numPr>
          <w:ilvl w:val="0"/>
          <w:numId w:val="42"/>
        </w:numPr>
        <w:tabs>
          <w:tab w:val="left" w:pos="1287"/>
        </w:tabs>
        <w:spacing w:before="0" w:after="0" w:line="244" w:lineRule="auto"/>
        <w:ind w:left="300" w:right="381" w:firstLine="708"/>
        <w:jc w:val="both"/>
        <w:rPr>
          <w:sz w:val="24"/>
        </w:rPr>
      </w:pPr>
      <w:r>
        <w:rPr>
          <w:sz w:val="24"/>
        </w:rPr>
        <w:t>базовые</w:t>
      </w:r>
      <w:r>
        <w:rPr>
          <w:spacing w:val="80"/>
          <w:sz w:val="24"/>
        </w:rPr>
        <w:t xml:space="preserve"> </w:t>
      </w:r>
      <w:r>
        <w:rPr>
          <w:sz w:val="24"/>
        </w:rPr>
        <w:t>знания</w:t>
      </w:r>
      <w:r>
        <w:rPr>
          <w:spacing w:val="80"/>
          <w:sz w:val="24"/>
        </w:rPr>
        <w:t xml:space="preserve"> </w:t>
      </w:r>
      <w:r>
        <w:rPr>
          <w:sz w:val="24"/>
        </w:rPr>
        <w:t>об</w:t>
      </w:r>
      <w:r>
        <w:rPr>
          <w:spacing w:val="80"/>
          <w:sz w:val="24"/>
        </w:rPr>
        <w:t xml:space="preserve"> </w:t>
      </w:r>
      <w:r>
        <w:rPr>
          <w:sz w:val="24"/>
        </w:rPr>
        <w:t>основных</w:t>
      </w:r>
      <w:r>
        <w:rPr>
          <w:spacing w:val="80"/>
          <w:sz w:val="24"/>
        </w:rPr>
        <w:t xml:space="preserve"> </w:t>
      </w:r>
      <w:r>
        <w:rPr>
          <w:sz w:val="24"/>
        </w:rPr>
        <w:t>этапах</w:t>
      </w:r>
      <w:r>
        <w:rPr>
          <w:spacing w:val="80"/>
          <w:sz w:val="24"/>
        </w:rPr>
        <w:t xml:space="preserve"> </w:t>
      </w:r>
      <w:r>
        <w:rPr>
          <w:sz w:val="24"/>
        </w:rPr>
        <w:t>и</w:t>
      </w:r>
      <w:r>
        <w:rPr>
          <w:spacing w:val="80"/>
          <w:sz w:val="24"/>
        </w:rPr>
        <w:t xml:space="preserve"> </w:t>
      </w:r>
      <w:r>
        <w:rPr>
          <w:sz w:val="24"/>
        </w:rPr>
        <w:t>ключевых</w:t>
      </w:r>
      <w:r>
        <w:rPr>
          <w:spacing w:val="80"/>
          <w:sz w:val="24"/>
        </w:rPr>
        <w:t xml:space="preserve"> </w:t>
      </w:r>
      <w:r>
        <w:rPr>
          <w:sz w:val="24"/>
        </w:rPr>
        <w:t>событиях</w:t>
      </w:r>
      <w:r>
        <w:rPr>
          <w:spacing w:val="80"/>
          <w:sz w:val="24"/>
        </w:rPr>
        <w:t xml:space="preserve"> </w:t>
      </w:r>
      <w:r>
        <w:rPr>
          <w:sz w:val="24"/>
        </w:rPr>
        <w:t>отечественной</w:t>
      </w:r>
      <w:r>
        <w:rPr>
          <w:spacing w:val="80"/>
          <w:sz w:val="24"/>
        </w:rPr>
        <w:t xml:space="preserve"> </w:t>
      </w:r>
      <w:r>
        <w:rPr>
          <w:sz w:val="24"/>
        </w:rPr>
        <w:t>и всемирной истории;</w:t>
      </w:r>
    </w:p>
    <w:p w14:paraId="5237E3EA">
      <w:pPr>
        <w:pStyle w:val="8"/>
        <w:numPr>
          <w:ilvl w:val="0"/>
          <w:numId w:val="42"/>
        </w:numPr>
        <w:tabs>
          <w:tab w:val="left" w:pos="1287"/>
        </w:tabs>
        <w:spacing w:before="0" w:after="0" w:line="244" w:lineRule="auto"/>
        <w:ind w:left="300" w:right="382" w:firstLine="708"/>
        <w:jc w:val="both"/>
        <w:rPr>
          <w:sz w:val="24"/>
        </w:rPr>
      </w:pPr>
      <w:r>
        <w:rPr>
          <w:sz w:val="24"/>
        </w:rPr>
        <w:t>способность</w:t>
      </w:r>
      <w:r>
        <w:rPr>
          <w:spacing w:val="80"/>
          <w:w w:val="150"/>
          <w:sz w:val="24"/>
        </w:rPr>
        <w:t xml:space="preserve">  </w:t>
      </w:r>
      <w:r>
        <w:rPr>
          <w:sz w:val="24"/>
        </w:rPr>
        <w:t>применять</w:t>
      </w:r>
      <w:r>
        <w:rPr>
          <w:spacing w:val="80"/>
          <w:w w:val="150"/>
          <w:sz w:val="24"/>
        </w:rPr>
        <w:t xml:space="preserve">  </w:t>
      </w:r>
      <w:r>
        <w:rPr>
          <w:sz w:val="24"/>
        </w:rPr>
        <w:t>понятийный</w:t>
      </w:r>
      <w:r>
        <w:rPr>
          <w:spacing w:val="80"/>
          <w:w w:val="150"/>
          <w:sz w:val="24"/>
        </w:rPr>
        <w:t xml:space="preserve">  </w:t>
      </w:r>
      <w:r>
        <w:rPr>
          <w:sz w:val="24"/>
        </w:rPr>
        <w:t>аппарат</w:t>
      </w:r>
      <w:r>
        <w:rPr>
          <w:spacing w:val="80"/>
          <w:w w:val="150"/>
          <w:sz w:val="24"/>
        </w:rPr>
        <w:t xml:space="preserve">  </w:t>
      </w:r>
      <w:r>
        <w:rPr>
          <w:sz w:val="24"/>
        </w:rPr>
        <w:t>исторического</w:t>
      </w:r>
      <w:r>
        <w:rPr>
          <w:spacing w:val="80"/>
          <w:w w:val="150"/>
          <w:sz w:val="24"/>
        </w:rPr>
        <w:t xml:space="preserve">  </w:t>
      </w:r>
      <w:r>
        <w:rPr>
          <w:sz w:val="24"/>
        </w:rPr>
        <w:t>знания и</w:t>
      </w:r>
      <w:r>
        <w:rPr>
          <w:spacing w:val="80"/>
          <w:w w:val="150"/>
          <w:sz w:val="24"/>
        </w:rPr>
        <w:t xml:space="preserve"> </w:t>
      </w:r>
      <w:r>
        <w:rPr>
          <w:sz w:val="24"/>
        </w:rPr>
        <w:t>приемы</w:t>
      </w:r>
      <w:r>
        <w:rPr>
          <w:spacing w:val="80"/>
          <w:w w:val="150"/>
          <w:sz w:val="24"/>
        </w:rPr>
        <w:t xml:space="preserve"> </w:t>
      </w:r>
      <w:r>
        <w:rPr>
          <w:sz w:val="24"/>
        </w:rPr>
        <w:t>исторического</w:t>
      </w:r>
      <w:r>
        <w:rPr>
          <w:spacing w:val="80"/>
          <w:w w:val="150"/>
          <w:sz w:val="24"/>
        </w:rPr>
        <w:t xml:space="preserve"> </w:t>
      </w:r>
      <w:r>
        <w:rPr>
          <w:sz w:val="24"/>
        </w:rPr>
        <w:t>анализа</w:t>
      </w:r>
      <w:r>
        <w:rPr>
          <w:spacing w:val="80"/>
          <w:w w:val="150"/>
          <w:sz w:val="24"/>
        </w:rPr>
        <w:t xml:space="preserve"> </w:t>
      </w:r>
      <w:r>
        <w:rPr>
          <w:sz w:val="24"/>
        </w:rPr>
        <w:t>для</w:t>
      </w:r>
      <w:r>
        <w:rPr>
          <w:spacing w:val="80"/>
          <w:w w:val="150"/>
          <w:sz w:val="24"/>
        </w:rPr>
        <w:t xml:space="preserve"> </w:t>
      </w:r>
      <w:r>
        <w:rPr>
          <w:sz w:val="24"/>
        </w:rPr>
        <w:t>раскрытия</w:t>
      </w:r>
      <w:r>
        <w:rPr>
          <w:spacing w:val="80"/>
          <w:w w:val="150"/>
          <w:sz w:val="24"/>
        </w:rPr>
        <w:t xml:space="preserve"> </w:t>
      </w:r>
      <w:r>
        <w:rPr>
          <w:sz w:val="24"/>
        </w:rPr>
        <w:t>сущности</w:t>
      </w:r>
      <w:r>
        <w:rPr>
          <w:spacing w:val="80"/>
          <w:w w:val="150"/>
          <w:sz w:val="24"/>
        </w:rPr>
        <w:t xml:space="preserve"> </w:t>
      </w:r>
      <w:r>
        <w:rPr>
          <w:sz w:val="24"/>
        </w:rPr>
        <w:t>и</w:t>
      </w:r>
      <w:r>
        <w:rPr>
          <w:spacing w:val="80"/>
          <w:w w:val="150"/>
          <w:sz w:val="24"/>
        </w:rPr>
        <w:t xml:space="preserve"> </w:t>
      </w:r>
      <w:r>
        <w:rPr>
          <w:sz w:val="24"/>
        </w:rPr>
        <w:t>значения</w:t>
      </w:r>
      <w:r>
        <w:rPr>
          <w:spacing w:val="80"/>
          <w:w w:val="150"/>
          <w:sz w:val="24"/>
        </w:rPr>
        <w:t xml:space="preserve"> </w:t>
      </w:r>
      <w:r>
        <w:rPr>
          <w:sz w:val="24"/>
        </w:rPr>
        <w:t>событий</w:t>
      </w:r>
      <w:r>
        <w:rPr>
          <w:spacing w:val="80"/>
          <w:sz w:val="24"/>
        </w:rPr>
        <w:t xml:space="preserve"> </w:t>
      </w:r>
      <w:r>
        <w:rPr>
          <w:sz w:val="24"/>
        </w:rPr>
        <w:t>и явлений прошлого и современности;</w:t>
      </w:r>
    </w:p>
    <w:p w14:paraId="45A3E0D3">
      <w:pPr>
        <w:pStyle w:val="8"/>
        <w:numPr>
          <w:ilvl w:val="0"/>
          <w:numId w:val="42"/>
        </w:numPr>
        <w:tabs>
          <w:tab w:val="left" w:pos="1287"/>
          <w:tab w:val="left" w:pos="3664"/>
          <w:tab w:val="left" w:pos="4880"/>
          <w:tab w:val="left" w:pos="6927"/>
          <w:tab w:val="left" w:pos="7777"/>
          <w:tab w:val="left" w:pos="9389"/>
        </w:tabs>
        <w:spacing w:before="0" w:after="0" w:line="244" w:lineRule="auto"/>
        <w:ind w:left="300" w:right="376" w:firstLine="708"/>
        <w:jc w:val="both"/>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w:t>
      </w:r>
      <w:r>
        <w:rPr>
          <w:spacing w:val="-2"/>
          <w:sz w:val="24"/>
        </w:rPr>
        <w:t>телекоммуникационной</w:t>
      </w:r>
      <w:r>
        <w:rPr>
          <w:sz w:val="24"/>
        </w:rPr>
        <w:tab/>
      </w:r>
      <w:r>
        <w:rPr>
          <w:spacing w:val="-4"/>
          <w:sz w:val="24"/>
        </w:rPr>
        <w:t>сети</w:t>
      </w:r>
      <w:r>
        <w:rPr>
          <w:sz w:val="24"/>
        </w:rPr>
        <w:tab/>
      </w:r>
      <w:r>
        <w:rPr>
          <w:spacing w:val="-2"/>
          <w:sz w:val="24"/>
        </w:rPr>
        <w:t>«Интернет»</w:t>
      </w:r>
      <w:r>
        <w:rPr>
          <w:sz w:val="24"/>
        </w:rPr>
        <w:tab/>
      </w:r>
      <w:r>
        <w:rPr>
          <w:spacing w:val="-10"/>
          <w:position w:val="1"/>
          <w:sz w:val="24"/>
        </w:rPr>
        <w:t>и</w:t>
      </w:r>
      <w:r>
        <w:rPr>
          <w:position w:val="1"/>
          <w:sz w:val="24"/>
        </w:rPr>
        <w:tab/>
      </w:r>
      <w:r>
        <w:rPr>
          <w:spacing w:val="-2"/>
          <w:position w:val="1"/>
          <w:sz w:val="24"/>
        </w:rPr>
        <w:t>другие),</w:t>
      </w:r>
      <w:r>
        <w:rPr>
          <w:position w:val="1"/>
          <w:sz w:val="24"/>
        </w:rPr>
        <w:tab/>
      </w:r>
      <w:r>
        <w:rPr>
          <w:spacing w:val="-2"/>
          <w:position w:val="1"/>
          <w:sz w:val="24"/>
        </w:rPr>
        <w:t xml:space="preserve">оценивая </w:t>
      </w:r>
      <w:r>
        <w:rPr>
          <w:sz w:val="24"/>
        </w:rPr>
        <w:t xml:space="preserve">их информационные особенности и достоверность с применением метапредметного </w:t>
      </w:r>
      <w:r>
        <w:rPr>
          <w:spacing w:val="-2"/>
          <w:sz w:val="24"/>
        </w:rPr>
        <w:t>подхода;</w:t>
      </w:r>
    </w:p>
    <w:p w14:paraId="2B3A2AB5">
      <w:pPr>
        <w:pStyle w:val="8"/>
        <w:numPr>
          <w:ilvl w:val="0"/>
          <w:numId w:val="42"/>
        </w:numPr>
        <w:tabs>
          <w:tab w:val="left" w:pos="1287"/>
        </w:tabs>
        <w:spacing w:before="0" w:after="0" w:line="242" w:lineRule="auto"/>
        <w:ind w:left="300" w:right="377" w:firstLine="708"/>
        <w:jc w:val="both"/>
        <w:rPr>
          <w:sz w:val="24"/>
        </w:rPr>
      </w:pPr>
      <w:r>
        <w:rPr>
          <w:sz w:val="24"/>
        </w:rPr>
        <w:t>умение работать историческими (аутентичными) письменными, изобразительными</w:t>
      </w:r>
      <w:r>
        <w:rPr>
          <w:spacing w:val="40"/>
          <w:sz w:val="24"/>
        </w:rPr>
        <w:t xml:space="preserve">  </w:t>
      </w:r>
      <w:r>
        <w:rPr>
          <w:sz w:val="24"/>
        </w:rPr>
        <w:t>и</w:t>
      </w:r>
      <w:r>
        <w:rPr>
          <w:spacing w:val="57"/>
          <w:sz w:val="24"/>
        </w:rPr>
        <w:t xml:space="preserve">  </w:t>
      </w:r>
      <w:r>
        <w:rPr>
          <w:sz w:val="24"/>
        </w:rPr>
        <w:t>вещественными</w:t>
      </w:r>
      <w:r>
        <w:rPr>
          <w:spacing w:val="40"/>
          <w:sz w:val="24"/>
        </w:rPr>
        <w:t xml:space="preserve">  </w:t>
      </w:r>
      <w:r>
        <w:rPr>
          <w:sz w:val="24"/>
        </w:rPr>
        <w:t>источниками</w:t>
      </w:r>
      <w:r>
        <w:rPr>
          <w:spacing w:val="57"/>
          <w:sz w:val="24"/>
        </w:rPr>
        <w:t xml:space="preserve">  </w:t>
      </w:r>
      <w:r>
        <w:rPr>
          <w:sz w:val="24"/>
        </w:rPr>
        <w:t>‒</w:t>
      </w:r>
      <w:r>
        <w:rPr>
          <w:spacing w:val="40"/>
          <w:sz w:val="24"/>
        </w:rPr>
        <w:t xml:space="preserve">  </w:t>
      </w:r>
      <w:r>
        <w:rPr>
          <w:sz w:val="24"/>
        </w:rPr>
        <w:t>извлекать,</w:t>
      </w:r>
      <w:r>
        <w:rPr>
          <w:spacing w:val="40"/>
          <w:sz w:val="24"/>
        </w:rPr>
        <w:t xml:space="preserve">  </w:t>
      </w:r>
      <w:r>
        <w:rPr>
          <w:sz w:val="24"/>
        </w:rPr>
        <w:t>анализировать,</w:t>
      </w:r>
    </w:p>
    <w:p w14:paraId="5B8C6F3E">
      <w:pPr>
        <w:pStyle w:val="8"/>
        <w:spacing w:after="0" w:line="242" w:lineRule="auto"/>
        <w:jc w:val="both"/>
        <w:rPr>
          <w:sz w:val="24"/>
        </w:rPr>
        <w:sectPr>
          <w:pgSz w:w="11920" w:h="16850"/>
          <w:pgMar w:top="1160" w:right="360" w:bottom="280" w:left="720" w:header="720" w:footer="720" w:gutter="0"/>
          <w:cols w:space="720" w:num="1"/>
        </w:sectPr>
      </w:pPr>
    </w:p>
    <w:p w14:paraId="7B1E13F1">
      <w:pPr>
        <w:pStyle w:val="6"/>
        <w:spacing w:before="79" w:line="244" w:lineRule="auto"/>
        <w:ind w:right="386" w:firstLine="0"/>
      </w:pPr>
      <w:r>
        <w:t>систематизировать и интерпретировать содержащуюся в них информацию, определять информационную ценность и значимость источника;</w:t>
      </w:r>
    </w:p>
    <w:p w14:paraId="77258776">
      <w:pPr>
        <w:pStyle w:val="8"/>
        <w:numPr>
          <w:ilvl w:val="0"/>
          <w:numId w:val="42"/>
        </w:numPr>
        <w:tabs>
          <w:tab w:val="left" w:pos="1287"/>
        </w:tabs>
        <w:spacing w:before="0" w:after="0" w:line="244" w:lineRule="auto"/>
        <w:ind w:left="300" w:right="383" w:firstLine="708"/>
        <w:jc w:val="both"/>
        <w:rPr>
          <w:sz w:val="24"/>
        </w:rPr>
      </w:pPr>
      <w:r>
        <w:rPr>
          <w:sz w:val="24"/>
        </w:rPr>
        <w:t>способность представлять описание (устное или письменное) событий, явлений, процессов</w:t>
      </w:r>
      <w:r>
        <w:rPr>
          <w:spacing w:val="80"/>
          <w:w w:val="150"/>
          <w:sz w:val="24"/>
        </w:rPr>
        <w:t xml:space="preserve">  </w:t>
      </w:r>
      <w:r>
        <w:rPr>
          <w:sz w:val="24"/>
        </w:rPr>
        <w:t>истории</w:t>
      </w:r>
      <w:r>
        <w:rPr>
          <w:spacing w:val="80"/>
          <w:w w:val="150"/>
          <w:sz w:val="24"/>
        </w:rPr>
        <w:t xml:space="preserve">  </w:t>
      </w:r>
      <w:r>
        <w:rPr>
          <w:sz w:val="24"/>
        </w:rPr>
        <w:t>родного</w:t>
      </w:r>
      <w:r>
        <w:rPr>
          <w:spacing w:val="80"/>
          <w:w w:val="150"/>
          <w:sz w:val="24"/>
        </w:rPr>
        <w:t xml:space="preserve">  </w:t>
      </w:r>
      <w:r>
        <w:rPr>
          <w:sz w:val="24"/>
        </w:rPr>
        <w:t>края,</w:t>
      </w:r>
      <w:r>
        <w:rPr>
          <w:spacing w:val="80"/>
          <w:w w:val="150"/>
          <w:sz w:val="24"/>
        </w:rPr>
        <w:t xml:space="preserve">  </w:t>
      </w:r>
      <w:r>
        <w:rPr>
          <w:sz w:val="24"/>
        </w:rPr>
        <w:t>истории</w:t>
      </w:r>
      <w:r>
        <w:rPr>
          <w:spacing w:val="80"/>
          <w:w w:val="150"/>
          <w:sz w:val="24"/>
        </w:rPr>
        <w:t xml:space="preserve">  </w:t>
      </w:r>
      <w:r>
        <w:rPr>
          <w:sz w:val="24"/>
        </w:rPr>
        <w:t>России</w:t>
      </w:r>
      <w:r>
        <w:rPr>
          <w:spacing w:val="80"/>
          <w:w w:val="150"/>
          <w:sz w:val="24"/>
        </w:rPr>
        <w:t xml:space="preserve">  </w:t>
      </w:r>
      <w:r>
        <w:rPr>
          <w:sz w:val="24"/>
        </w:rPr>
        <w:t>и</w:t>
      </w:r>
      <w:r>
        <w:rPr>
          <w:spacing w:val="80"/>
          <w:w w:val="150"/>
          <w:sz w:val="24"/>
        </w:rPr>
        <w:t xml:space="preserve">  </w:t>
      </w:r>
      <w:r>
        <w:rPr>
          <w:sz w:val="24"/>
        </w:rPr>
        <w:t>мировой</w:t>
      </w:r>
      <w:r>
        <w:rPr>
          <w:spacing w:val="80"/>
          <w:w w:val="150"/>
          <w:sz w:val="24"/>
        </w:rPr>
        <w:t xml:space="preserve">  </w:t>
      </w:r>
      <w:r>
        <w:rPr>
          <w:sz w:val="24"/>
        </w:rPr>
        <w:t>истории и их участников, основанное на знании исторических фактов, дат, понятий;</w:t>
      </w:r>
    </w:p>
    <w:p w14:paraId="1B8DC802">
      <w:pPr>
        <w:pStyle w:val="8"/>
        <w:numPr>
          <w:ilvl w:val="0"/>
          <w:numId w:val="42"/>
        </w:numPr>
        <w:tabs>
          <w:tab w:val="left" w:pos="1287"/>
        </w:tabs>
        <w:spacing w:before="0" w:after="0" w:line="244" w:lineRule="auto"/>
        <w:ind w:left="300" w:right="382" w:firstLine="708"/>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14:paraId="3DAC20DB">
      <w:pPr>
        <w:pStyle w:val="8"/>
        <w:numPr>
          <w:ilvl w:val="0"/>
          <w:numId w:val="42"/>
        </w:numPr>
        <w:tabs>
          <w:tab w:val="left" w:pos="1287"/>
        </w:tabs>
        <w:spacing w:before="0" w:after="0" w:line="244" w:lineRule="auto"/>
        <w:ind w:left="300" w:right="381" w:firstLine="708"/>
        <w:jc w:val="both"/>
        <w:rPr>
          <w:sz w:val="24"/>
        </w:rPr>
      </w:pPr>
      <w:r>
        <w:rPr>
          <w:sz w:val="24"/>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w:t>
      </w:r>
      <w:r>
        <w:rPr>
          <w:position w:val="1"/>
          <w:sz w:val="24"/>
        </w:rPr>
        <w:t xml:space="preserve">другой культуры, </w:t>
      </w:r>
      <w:r>
        <w:rPr>
          <w:sz w:val="24"/>
        </w:rPr>
        <w:t>национальной и религиозной принадлежности на основе ценностей современного российского общества;</w:t>
      </w:r>
    </w:p>
    <w:p w14:paraId="511C4AAB">
      <w:pPr>
        <w:pStyle w:val="8"/>
        <w:numPr>
          <w:ilvl w:val="0"/>
          <w:numId w:val="42"/>
        </w:numPr>
        <w:tabs>
          <w:tab w:val="left" w:pos="1287"/>
        </w:tabs>
        <w:spacing w:before="0" w:after="0" w:line="244" w:lineRule="auto"/>
        <w:ind w:left="300" w:right="385" w:firstLine="708"/>
        <w:jc w:val="both"/>
        <w:rPr>
          <w:sz w:val="24"/>
        </w:rPr>
      </w:pPr>
      <w:r>
        <w:rPr>
          <w:sz w:val="24"/>
        </w:rPr>
        <w:t>осознание необходимости сохранения исторических и культурных памятников своей страны и мира;</w:t>
      </w:r>
    </w:p>
    <w:p w14:paraId="5337960E">
      <w:pPr>
        <w:pStyle w:val="8"/>
        <w:numPr>
          <w:ilvl w:val="0"/>
          <w:numId w:val="42"/>
        </w:numPr>
        <w:tabs>
          <w:tab w:val="left" w:pos="1420"/>
        </w:tabs>
        <w:spacing w:before="0" w:after="0" w:line="244" w:lineRule="auto"/>
        <w:ind w:left="300" w:right="375" w:firstLine="708"/>
        <w:jc w:val="both"/>
        <w:rPr>
          <w:sz w:val="24"/>
        </w:rPr>
      </w:pPr>
      <w:r>
        <w:rPr>
          <w:sz w:val="24"/>
        </w:rPr>
        <w:t>умение устанавливать взаимосвязи событий, явлений, процессов прошлого с важнейшими событиями ХХ ‒ начала XXI в.</w:t>
      </w:r>
    </w:p>
    <w:p w14:paraId="41CE77A0">
      <w:pPr>
        <w:pStyle w:val="6"/>
        <w:spacing w:line="244" w:lineRule="auto"/>
        <w:ind w:right="376"/>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w:t>
      </w:r>
      <w:r>
        <w:rPr>
          <w:spacing w:val="-4"/>
        </w:rPr>
        <w:t>г.).</w:t>
      </w:r>
    </w:p>
    <w:p w14:paraId="5F3B4A87">
      <w:pPr>
        <w:pStyle w:val="6"/>
        <w:spacing w:line="248" w:lineRule="exact"/>
        <w:ind w:left="1008" w:firstLine="0"/>
        <w:jc w:val="left"/>
      </w:pPr>
      <w:r>
        <w:t>Предметные</w:t>
      </w:r>
      <w:r>
        <w:rPr>
          <w:spacing w:val="58"/>
        </w:rPr>
        <w:t xml:space="preserve"> </w:t>
      </w:r>
      <w:r>
        <w:t>результаты</w:t>
      </w:r>
      <w:r>
        <w:rPr>
          <w:spacing w:val="59"/>
        </w:rPr>
        <w:t xml:space="preserve"> </w:t>
      </w:r>
      <w:r>
        <w:t>изучения</w:t>
      </w:r>
      <w:r>
        <w:rPr>
          <w:spacing w:val="57"/>
        </w:rPr>
        <w:t xml:space="preserve"> </w:t>
      </w:r>
      <w:r>
        <w:t>истории</w:t>
      </w:r>
      <w:r>
        <w:rPr>
          <w:spacing w:val="59"/>
        </w:rPr>
        <w:t xml:space="preserve"> </w:t>
      </w:r>
      <w:r>
        <w:t>носят</w:t>
      </w:r>
      <w:r>
        <w:rPr>
          <w:spacing w:val="58"/>
        </w:rPr>
        <w:t xml:space="preserve"> </w:t>
      </w:r>
      <w:r>
        <w:t>комплексный</w:t>
      </w:r>
      <w:r>
        <w:rPr>
          <w:spacing w:val="59"/>
        </w:rPr>
        <w:t xml:space="preserve"> </w:t>
      </w:r>
      <w:r>
        <w:t>характер,</w:t>
      </w:r>
      <w:r>
        <w:rPr>
          <w:spacing w:val="58"/>
        </w:rPr>
        <w:t xml:space="preserve"> </w:t>
      </w:r>
      <w:r>
        <w:t>в</w:t>
      </w:r>
      <w:r>
        <w:rPr>
          <w:spacing w:val="58"/>
        </w:rPr>
        <w:t xml:space="preserve"> </w:t>
      </w:r>
      <w:r>
        <w:rPr>
          <w:spacing w:val="-5"/>
        </w:rPr>
        <w:t>них</w:t>
      </w:r>
    </w:p>
    <w:p w14:paraId="7577CA33">
      <w:pPr>
        <w:pStyle w:val="6"/>
        <w:tabs>
          <w:tab w:val="left" w:pos="1954"/>
          <w:tab w:val="left" w:pos="3758"/>
          <w:tab w:val="left" w:pos="7607"/>
          <w:tab w:val="left" w:pos="10314"/>
        </w:tabs>
        <w:spacing w:before="4" w:line="244" w:lineRule="auto"/>
        <w:ind w:right="380" w:firstLine="0"/>
        <w:jc w:val="left"/>
      </w:pPr>
      <w:r>
        <w:rPr>
          <w:spacing w:val="-2"/>
        </w:rPr>
        <w:t>органично</w:t>
      </w:r>
      <w:r>
        <w:tab/>
      </w:r>
      <w:r>
        <w:rPr>
          <w:spacing w:val="-2"/>
        </w:rPr>
        <w:t>сочетаются</w:t>
      </w:r>
      <w:r>
        <w:tab/>
      </w:r>
      <w:r>
        <w:rPr>
          <w:spacing w:val="-2"/>
        </w:rPr>
        <w:t>познавательно-исторические,</w:t>
      </w:r>
      <w:r>
        <w:tab/>
      </w:r>
      <w:r>
        <w:rPr>
          <w:spacing w:val="-2"/>
        </w:rPr>
        <w:t>мировоззренческие</w:t>
      </w:r>
      <w:r>
        <w:tab/>
      </w:r>
      <w:r>
        <w:rPr>
          <w:spacing w:val="-10"/>
        </w:rPr>
        <w:t xml:space="preserve">и </w:t>
      </w:r>
      <w:r>
        <w:t>метапредметные компоненты.</w:t>
      </w:r>
    </w:p>
    <w:p w14:paraId="479DD78F">
      <w:pPr>
        <w:pStyle w:val="6"/>
        <w:spacing w:line="244" w:lineRule="auto"/>
        <w:jc w:val="left"/>
      </w:pPr>
      <w:r>
        <w:t>Предметные</w:t>
      </w:r>
      <w:r>
        <w:rPr>
          <w:spacing w:val="33"/>
        </w:rPr>
        <w:t xml:space="preserve"> </w:t>
      </w:r>
      <w:r>
        <w:t>результаты</w:t>
      </w:r>
      <w:r>
        <w:rPr>
          <w:spacing w:val="34"/>
        </w:rPr>
        <w:t xml:space="preserve"> </w:t>
      </w:r>
      <w:r>
        <w:t>изучения</w:t>
      </w:r>
      <w:r>
        <w:rPr>
          <w:spacing w:val="33"/>
        </w:rPr>
        <w:t xml:space="preserve"> </w:t>
      </w:r>
      <w:r>
        <w:t>истории</w:t>
      </w:r>
      <w:r>
        <w:rPr>
          <w:spacing w:val="33"/>
        </w:rPr>
        <w:t xml:space="preserve"> </w:t>
      </w:r>
      <w:r>
        <w:t>проявляются</w:t>
      </w:r>
      <w:r>
        <w:rPr>
          <w:spacing w:val="32"/>
        </w:rPr>
        <w:t xml:space="preserve"> </w:t>
      </w:r>
      <w:r>
        <w:t>в</w:t>
      </w:r>
      <w:r>
        <w:rPr>
          <w:spacing w:val="37"/>
        </w:rPr>
        <w:t xml:space="preserve"> </w:t>
      </w:r>
      <w:r>
        <w:t>освоенных</w:t>
      </w:r>
      <w:r>
        <w:rPr>
          <w:spacing w:val="31"/>
        </w:rPr>
        <w:t xml:space="preserve"> </w:t>
      </w:r>
      <w:r>
        <w:t>учащимися знаниях и видах деятельности. Они представлены в следующих основных группах:</w:t>
      </w:r>
    </w:p>
    <w:p w14:paraId="104F6A0E">
      <w:pPr>
        <w:pStyle w:val="8"/>
        <w:numPr>
          <w:ilvl w:val="0"/>
          <w:numId w:val="43"/>
        </w:numPr>
        <w:tabs>
          <w:tab w:val="left" w:pos="1287"/>
        </w:tabs>
        <w:spacing w:before="0" w:after="0" w:line="244" w:lineRule="auto"/>
        <w:ind w:left="300" w:right="383" w:firstLine="708"/>
        <w:jc w:val="both"/>
        <w:rPr>
          <w:sz w:val="24"/>
        </w:rPr>
      </w:pPr>
      <w:r>
        <w:rPr>
          <w:sz w:val="24"/>
        </w:rPr>
        <w:t>Знание хронологии, работа с хронологией: указывать хронологические рамки и периоды</w:t>
      </w:r>
      <w:r>
        <w:rPr>
          <w:spacing w:val="66"/>
          <w:sz w:val="24"/>
        </w:rPr>
        <w:t xml:space="preserve">   </w:t>
      </w:r>
      <w:r>
        <w:rPr>
          <w:sz w:val="24"/>
        </w:rPr>
        <w:t>ключевых</w:t>
      </w:r>
      <w:r>
        <w:rPr>
          <w:spacing w:val="65"/>
          <w:sz w:val="24"/>
        </w:rPr>
        <w:t xml:space="preserve">   </w:t>
      </w:r>
      <w:r>
        <w:rPr>
          <w:sz w:val="24"/>
        </w:rPr>
        <w:t>процессов,</w:t>
      </w:r>
      <w:r>
        <w:rPr>
          <w:spacing w:val="66"/>
          <w:sz w:val="24"/>
        </w:rPr>
        <w:t xml:space="preserve">   </w:t>
      </w:r>
      <w:r>
        <w:rPr>
          <w:sz w:val="24"/>
        </w:rPr>
        <w:t>даты</w:t>
      </w:r>
      <w:r>
        <w:rPr>
          <w:spacing w:val="66"/>
          <w:sz w:val="24"/>
        </w:rPr>
        <w:t xml:space="preserve">   </w:t>
      </w:r>
      <w:r>
        <w:rPr>
          <w:sz w:val="24"/>
        </w:rPr>
        <w:t>важнейших</w:t>
      </w:r>
      <w:r>
        <w:rPr>
          <w:spacing w:val="66"/>
          <w:sz w:val="24"/>
        </w:rPr>
        <w:t xml:space="preserve">   </w:t>
      </w:r>
      <w:r>
        <w:rPr>
          <w:sz w:val="24"/>
        </w:rPr>
        <w:t>событий</w:t>
      </w:r>
      <w:r>
        <w:rPr>
          <w:spacing w:val="66"/>
          <w:sz w:val="24"/>
        </w:rPr>
        <w:t xml:space="preserve">   </w:t>
      </w:r>
      <w:r>
        <w:rPr>
          <w:sz w:val="24"/>
        </w:rPr>
        <w:t>отечественной и</w:t>
      </w:r>
      <w:r>
        <w:rPr>
          <w:spacing w:val="80"/>
          <w:w w:val="150"/>
          <w:sz w:val="24"/>
        </w:rPr>
        <w:t xml:space="preserve"> </w:t>
      </w:r>
      <w:r>
        <w:rPr>
          <w:sz w:val="24"/>
        </w:rPr>
        <w:t>всеобщей</w:t>
      </w:r>
      <w:r>
        <w:rPr>
          <w:spacing w:val="80"/>
          <w:w w:val="150"/>
          <w:sz w:val="24"/>
        </w:rPr>
        <w:t xml:space="preserve"> </w:t>
      </w:r>
      <w:r>
        <w:rPr>
          <w:sz w:val="24"/>
        </w:rPr>
        <w:t>истории,</w:t>
      </w:r>
      <w:r>
        <w:rPr>
          <w:spacing w:val="80"/>
          <w:w w:val="150"/>
          <w:sz w:val="24"/>
        </w:rPr>
        <w:t xml:space="preserve"> </w:t>
      </w:r>
      <w:r>
        <w:rPr>
          <w:sz w:val="24"/>
        </w:rPr>
        <w:t>соотносить</w:t>
      </w:r>
      <w:r>
        <w:rPr>
          <w:spacing w:val="80"/>
          <w:w w:val="150"/>
          <w:sz w:val="24"/>
        </w:rPr>
        <w:t xml:space="preserve"> </w:t>
      </w:r>
      <w:r>
        <w:rPr>
          <w:sz w:val="24"/>
        </w:rPr>
        <w:t>год</w:t>
      </w:r>
      <w:r>
        <w:rPr>
          <w:spacing w:val="80"/>
          <w:w w:val="150"/>
          <w:sz w:val="24"/>
        </w:rPr>
        <w:t xml:space="preserve"> </w:t>
      </w:r>
      <w:r>
        <w:rPr>
          <w:sz w:val="24"/>
        </w:rPr>
        <w:t>с</w:t>
      </w:r>
      <w:r>
        <w:rPr>
          <w:spacing w:val="80"/>
          <w:w w:val="150"/>
          <w:sz w:val="24"/>
        </w:rPr>
        <w:t xml:space="preserve"> </w:t>
      </w:r>
      <w:r>
        <w:rPr>
          <w:sz w:val="24"/>
        </w:rPr>
        <w:t>веком,</w:t>
      </w:r>
      <w:r>
        <w:rPr>
          <w:spacing w:val="80"/>
          <w:w w:val="150"/>
          <w:sz w:val="24"/>
        </w:rPr>
        <w:t xml:space="preserve"> </w:t>
      </w:r>
      <w:r>
        <w:rPr>
          <w:sz w:val="24"/>
        </w:rPr>
        <w:t>устанавливать</w:t>
      </w:r>
      <w:r>
        <w:rPr>
          <w:spacing w:val="80"/>
          <w:w w:val="150"/>
          <w:sz w:val="24"/>
        </w:rPr>
        <w:t xml:space="preserve"> </w:t>
      </w:r>
      <w:r>
        <w:rPr>
          <w:sz w:val="24"/>
        </w:rPr>
        <w:t>последовательность и длительность исторических событий.</w:t>
      </w:r>
    </w:p>
    <w:p w14:paraId="3E825552">
      <w:pPr>
        <w:pStyle w:val="8"/>
        <w:numPr>
          <w:ilvl w:val="0"/>
          <w:numId w:val="43"/>
        </w:numPr>
        <w:tabs>
          <w:tab w:val="left" w:pos="1287"/>
        </w:tabs>
        <w:spacing w:before="0" w:after="0" w:line="244" w:lineRule="auto"/>
        <w:ind w:left="300" w:right="383" w:firstLine="708"/>
        <w:jc w:val="both"/>
        <w:rPr>
          <w:sz w:val="24"/>
        </w:rPr>
      </w:pPr>
      <w:r>
        <w:rPr>
          <w:sz w:val="24"/>
        </w:rPr>
        <w:t>Знание исторических фактов, работа с фактами: характеризовать место, обстоятельства,</w:t>
      </w:r>
      <w:r>
        <w:rPr>
          <w:spacing w:val="-5"/>
          <w:sz w:val="24"/>
        </w:rPr>
        <w:t xml:space="preserve"> </w:t>
      </w:r>
      <w:r>
        <w:rPr>
          <w:sz w:val="24"/>
        </w:rPr>
        <w:t>участников,</w:t>
      </w:r>
      <w:r>
        <w:rPr>
          <w:spacing w:val="-5"/>
          <w:sz w:val="24"/>
        </w:rPr>
        <w:t xml:space="preserve"> </w:t>
      </w:r>
      <w:r>
        <w:rPr>
          <w:sz w:val="24"/>
        </w:rPr>
        <w:t>результаты</w:t>
      </w:r>
      <w:r>
        <w:rPr>
          <w:spacing w:val="-5"/>
          <w:sz w:val="24"/>
        </w:rPr>
        <w:t xml:space="preserve"> </w:t>
      </w:r>
      <w:r>
        <w:rPr>
          <w:sz w:val="24"/>
        </w:rPr>
        <w:t>важнейших</w:t>
      </w:r>
      <w:r>
        <w:rPr>
          <w:spacing w:val="-8"/>
          <w:sz w:val="24"/>
        </w:rPr>
        <w:t xml:space="preserve"> </w:t>
      </w:r>
      <w:r>
        <w:rPr>
          <w:sz w:val="24"/>
        </w:rPr>
        <w:t>исторических</w:t>
      </w:r>
      <w:r>
        <w:rPr>
          <w:spacing w:val="-7"/>
          <w:sz w:val="24"/>
        </w:rPr>
        <w:t xml:space="preserve"> </w:t>
      </w:r>
      <w:r>
        <w:rPr>
          <w:sz w:val="24"/>
        </w:rPr>
        <w:t>событий;</w:t>
      </w:r>
      <w:r>
        <w:rPr>
          <w:spacing w:val="-5"/>
          <w:sz w:val="24"/>
        </w:rPr>
        <w:t xml:space="preserve"> </w:t>
      </w:r>
      <w:r>
        <w:rPr>
          <w:sz w:val="24"/>
        </w:rPr>
        <w:t>группировать (классифицировать) факты по различным признакам.</w:t>
      </w:r>
    </w:p>
    <w:p w14:paraId="50354EEF">
      <w:pPr>
        <w:pStyle w:val="8"/>
        <w:numPr>
          <w:ilvl w:val="0"/>
          <w:numId w:val="43"/>
        </w:numPr>
        <w:tabs>
          <w:tab w:val="left" w:pos="1287"/>
        </w:tabs>
        <w:spacing w:before="0" w:after="0" w:line="244" w:lineRule="auto"/>
        <w:ind w:left="300" w:right="378" w:firstLine="708"/>
        <w:jc w:val="both"/>
        <w:rPr>
          <w:sz w:val="24"/>
        </w:rPr>
      </w:pPr>
      <w:r>
        <w:rPr>
          <w:sz w:val="24"/>
        </w:rPr>
        <w:t>Работа</w:t>
      </w:r>
      <w:r>
        <w:rPr>
          <w:spacing w:val="-10"/>
          <w:sz w:val="24"/>
        </w:rPr>
        <w:t xml:space="preserve"> </w:t>
      </w:r>
      <w:r>
        <w:rPr>
          <w:sz w:val="24"/>
        </w:rPr>
        <w:t>с</w:t>
      </w:r>
      <w:r>
        <w:rPr>
          <w:spacing w:val="-10"/>
          <w:sz w:val="24"/>
        </w:rPr>
        <w:t xml:space="preserve"> </w:t>
      </w:r>
      <w:r>
        <w:rPr>
          <w:sz w:val="24"/>
        </w:rPr>
        <w:t>исторической</w:t>
      </w:r>
      <w:r>
        <w:rPr>
          <w:spacing w:val="-10"/>
          <w:sz w:val="24"/>
        </w:rPr>
        <w:t xml:space="preserve"> </w:t>
      </w:r>
      <w:r>
        <w:rPr>
          <w:sz w:val="24"/>
        </w:rPr>
        <w:t>картой</w:t>
      </w:r>
      <w:r>
        <w:rPr>
          <w:spacing w:val="-10"/>
          <w:sz w:val="24"/>
        </w:rPr>
        <w:t xml:space="preserve"> </w:t>
      </w:r>
      <w:r>
        <w:rPr>
          <w:sz w:val="24"/>
        </w:rPr>
        <w:t>(картами,</w:t>
      </w:r>
      <w:r>
        <w:rPr>
          <w:spacing w:val="-12"/>
          <w:sz w:val="24"/>
        </w:rPr>
        <w:t xml:space="preserve"> </w:t>
      </w:r>
      <w:r>
        <w:rPr>
          <w:sz w:val="24"/>
        </w:rPr>
        <w:t>размещенными</w:t>
      </w:r>
      <w:r>
        <w:rPr>
          <w:spacing w:val="-10"/>
          <w:sz w:val="24"/>
        </w:rPr>
        <w:t xml:space="preserve"> </w:t>
      </w:r>
      <w:r>
        <w:rPr>
          <w:sz w:val="24"/>
        </w:rPr>
        <w:t>в</w:t>
      </w:r>
      <w:r>
        <w:rPr>
          <w:spacing w:val="-11"/>
          <w:sz w:val="24"/>
        </w:rPr>
        <w:t xml:space="preserve"> </w:t>
      </w:r>
      <w:r>
        <w:rPr>
          <w:sz w:val="24"/>
        </w:rPr>
        <w:t>учебниках,</w:t>
      </w:r>
      <w:r>
        <w:rPr>
          <w:spacing w:val="-10"/>
          <w:sz w:val="24"/>
        </w:rPr>
        <w:t xml:space="preserve"> </w:t>
      </w:r>
      <w:r>
        <w:rPr>
          <w:sz w:val="24"/>
        </w:rPr>
        <w:t>атласах,</w:t>
      </w:r>
      <w:r>
        <w:rPr>
          <w:spacing w:val="-10"/>
          <w:sz w:val="24"/>
        </w:rPr>
        <w:t xml:space="preserve"> </w:t>
      </w:r>
      <w:r>
        <w:rPr>
          <w:sz w:val="24"/>
        </w:rPr>
        <w:t>на электронных</w:t>
      </w:r>
      <w:r>
        <w:rPr>
          <w:spacing w:val="69"/>
          <w:w w:val="150"/>
          <w:sz w:val="24"/>
        </w:rPr>
        <w:t xml:space="preserve">  </w:t>
      </w:r>
      <w:r>
        <w:rPr>
          <w:sz w:val="24"/>
        </w:rPr>
        <w:t>носителях</w:t>
      </w:r>
      <w:r>
        <w:rPr>
          <w:spacing w:val="80"/>
          <w:sz w:val="24"/>
        </w:rPr>
        <w:t xml:space="preserve">  </w:t>
      </w:r>
      <w:r>
        <w:rPr>
          <w:sz w:val="24"/>
        </w:rPr>
        <w:t>и</w:t>
      </w:r>
      <w:r>
        <w:rPr>
          <w:spacing w:val="70"/>
          <w:w w:val="150"/>
          <w:sz w:val="24"/>
        </w:rPr>
        <w:t xml:space="preserve">  </w:t>
      </w:r>
      <w:r>
        <w:rPr>
          <w:sz w:val="24"/>
        </w:rPr>
        <w:t>других):</w:t>
      </w:r>
      <w:r>
        <w:rPr>
          <w:spacing w:val="71"/>
          <w:w w:val="150"/>
          <w:sz w:val="24"/>
        </w:rPr>
        <w:t xml:space="preserve">  </w:t>
      </w:r>
      <w:r>
        <w:rPr>
          <w:sz w:val="24"/>
        </w:rPr>
        <w:t>читать</w:t>
      </w:r>
      <w:r>
        <w:rPr>
          <w:spacing w:val="70"/>
          <w:w w:val="150"/>
          <w:sz w:val="24"/>
        </w:rPr>
        <w:t xml:space="preserve">  </w:t>
      </w:r>
      <w:r>
        <w:rPr>
          <w:sz w:val="24"/>
        </w:rPr>
        <w:t>историческую</w:t>
      </w:r>
      <w:r>
        <w:rPr>
          <w:spacing w:val="70"/>
          <w:w w:val="150"/>
          <w:sz w:val="24"/>
        </w:rPr>
        <w:t xml:space="preserve">  </w:t>
      </w:r>
      <w:r>
        <w:rPr>
          <w:sz w:val="24"/>
        </w:rPr>
        <w:t>карту</w:t>
      </w:r>
      <w:r>
        <w:rPr>
          <w:spacing w:val="69"/>
          <w:w w:val="150"/>
          <w:sz w:val="24"/>
        </w:rPr>
        <w:t xml:space="preserve">  </w:t>
      </w:r>
      <w:r>
        <w:rPr>
          <w:sz w:val="24"/>
        </w:rPr>
        <w:t>с</w:t>
      </w:r>
      <w:r>
        <w:rPr>
          <w:spacing w:val="70"/>
          <w:w w:val="150"/>
          <w:sz w:val="24"/>
        </w:rPr>
        <w:t xml:space="preserve">  </w:t>
      </w:r>
      <w:r>
        <w:rPr>
          <w:sz w:val="24"/>
        </w:rPr>
        <w:t xml:space="preserve">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w:t>
      </w:r>
      <w:r>
        <w:rPr>
          <w:spacing w:val="-2"/>
          <w:sz w:val="24"/>
        </w:rPr>
        <w:t>другие.</w:t>
      </w:r>
    </w:p>
    <w:p w14:paraId="08B9B03F">
      <w:pPr>
        <w:pStyle w:val="8"/>
        <w:numPr>
          <w:ilvl w:val="0"/>
          <w:numId w:val="43"/>
        </w:numPr>
        <w:tabs>
          <w:tab w:val="left" w:pos="1287"/>
        </w:tabs>
        <w:spacing w:before="0" w:after="0" w:line="244" w:lineRule="auto"/>
        <w:ind w:left="300" w:right="382" w:firstLine="708"/>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w:t>
      </w:r>
      <w:r>
        <w:rPr>
          <w:spacing w:val="80"/>
          <w:w w:val="150"/>
          <w:sz w:val="24"/>
        </w:rPr>
        <w:t xml:space="preserve">  </w:t>
      </w:r>
      <w:r>
        <w:rPr>
          <w:sz w:val="24"/>
        </w:rPr>
        <w:t>выявлять</w:t>
      </w:r>
      <w:r>
        <w:rPr>
          <w:spacing w:val="80"/>
          <w:w w:val="150"/>
          <w:sz w:val="24"/>
        </w:rPr>
        <w:t xml:space="preserve">  </w:t>
      </w:r>
      <w:r>
        <w:rPr>
          <w:sz w:val="24"/>
        </w:rPr>
        <w:t>их</w:t>
      </w:r>
      <w:r>
        <w:rPr>
          <w:spacing w:val="80"/>
          <w:w w:val="150"/>
          <w:sz w:val="24"/>
        </w:rPr>
        <w:t xml:space="preserve">  </w:t>
      </w:r>
      <w:r>
        <w:rPr>
          <w:sz w:val="24"/>
        </w:rPr>
        <w:t>сходство</w:t>
      </w:r>
      <w:r>
        <w:rPr>
          <w:spacing w:val="80"/>
          <w:w w:val="150"/>
          <w:sz w:val="24"/>
        </w:rPr>
        <w:t xml:space="preserve">  </w:t>
      </w:r>
      <w:r>
        <w:rPr>
          <w:sz w:val="24"/>
        </w:rPr>
        <w:t>и</w:t>
      </w:r>
      <w:r>
        <w:rPr>
          <w:spacing w:val="80"/>
          <w:w w:val="150"/>
          <w:sz w:val="24"/>
        </w:rPr>
        <w:t xml:space="preserve">  </w:t>
      </w:r>
      <w:r>
        <w:rPr>
          <w:sz w:val="24"/>
        </w:rPr>
        <w:t>различия,</w:t>
      </w:r>
      <w:r>
        <w:rPr>
          <w:spacing w:val="80"/>
          <w:w w:val="150"/>
          <w:sz w:val="24"/>
        </w:rPr>
        <w:t xml:space="preserve">  </w:t>
      </w:r>
      <w:r>
        <w:rPr>
          <w:sz w:val="24"/>
        </w:rPr>
        <w:t>высказывать</w:t>
      </w:r>
      <w:r>
        <w:rPr>
          <w:spacing w:val="80"/>
          <w:w w:val="150"/>
          <w:sz w:val="24"/>
        </w:rPr>
        <w:t xml:space="preserve">  </w:t>
      </w:r>
      <w:r>
        <w:rPr>
          <w:sz w:val="24"/>
        </w:rPr>
        <w:t>суждение об информационной (художественной) ценности источника.</w:t>
      </w:r>
    </w:p>
    <w:p w14:paraId="0F590FD9">
      <w:pPr>
        <w:pStyle w:val="8"/>
        <w:numPr>
          <w:ilvl w:val="0"/>
          <w:numId w:val="43"/>
        </w:numPr>
        <w:tabs>
          <w:tab w:val="left" w:pos="1287"/>
        </w:tabs>
        <w:spacing w:before="0" w:after="0" w:line="244" w:lineRule="auto"/>
        <w:ind w:left="300" w:right="377" w:firstLine="708"/>
        <w:jc w:val="both"/>
        <w:rPr>
          <w:sz w:val="24"/>
        </w:rPr>
      </w:pPr>
      <w:r>
        <w:rPr>
          <w:sz w:val="24"/>
        </w:rPr>
        <w:t>Описание</w:t>
      </w:r>
      <w:r>
        <w:rPr>
          <w:spacing w:val="80"/>
          <w:sz w:val="24"/>
        </w:rPr>
        <w:t xml:space="preserve">   </w:t>
      </w:r>
      <w:r>
        <w:rPr>
          <w:sz w:val="24"/>
        </w:rPr>
        <w:t>(реконструкция):</w:t>
      </w:r>
      <w:r>
        <w:rPr>
          <w:spacing w:val="80"/>
          <w:sz w:val="24"/>
        </w:rPr>
        <w:t xml:space="preserve">   </w:t>
      </w:r>
      <w:r>
        <w:rPr>
          <w:sz w:val="24"/>
        </w:rPr>
        <w:t>рассказывать</w:t>
      </w:r>
      <w:r>
        <w:rPr>
          <w:spacing w:val="80"/>
          <w:sz w:val="24"/>
        </w:rPr>
        <w:t xml:space="preserve">   </w:t>
      </w:r>
      <w:r>
        <w:rPr>
          <w:sz w:val="24"/>
        </w:rPr>
        <w:t>(устно</w:t>
      </w:r>
      <w:r>
        <w:rPr>
          <w:spacing w:val="80"/>
          <w:sz w:val="24"/>
        </w:rPr>
        <w:t xml:space="preserve">   </w:t>
      </w:r>
      <w:r>
        <w:rPr>
          <w:sz w:val="24"/>
        </w:rPr>
        <w:t>или</w:t>
      </w:r>
      <w:r>
        <w:rPr>
          <w:spacing w:val="80"/>
          <w:sz w:val="24"/>
        </w:rPr>
        <w:t xml:space="preserve">   </w:t>
      </w:r>
      <w:r>
        <w:rPr>
          <w:sz w:val="24"/>
        </w:rPr>
        <w:t>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AF2B3CB">
      <w:pPr>
        <w:pStyle w:val="8"/>
        <w:numPr>
          <w:ilvl w:val="0"/>
          <w:numId w:val="43"/>
        </w:numPr>
        <w:tabs>
          <w:tab w:val="left" w:pos="1287"/>
          <w:tab w:val="left" w:pos="2693"/>
          <w:tab w:val="left" w:pos="5212"/>
          <w:tab w:val="left" w:pos="7112"/>
          <w:tab w:val="left" w:pos="9501"/>
        </w:tabs>
        <w:spacing w:before="0" w:after="0" w:line="244" w:lineRule="auto"/>
        <w:ind w:left="300" w:right="385" w:firstLine="708"/>
        <w:jc w:val="both"/>
        <w:rPr>
          <w:sz w:val="24"/>
        </w:rPr>
      </w:pPr>
      <w:r>
        <w:rPr>
          <w:sz w:val="24"/>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w:t>
      </w:r>
      <w:r>
        <w:rPr>
          <w:spacing w:val="-2"/>
          <w:sz w:val="24"/>
        </w:rPr>
        <w:t>характерные,</w:t>
      </w:r>
      <w:r>
        <w:rPr>
          <w:sz w:val="24"/>
        </w:rPr>
        <w:tab/>
      </w:r>
      <w:r>
        <w:rPr>
          <w:spacing w:val="-2"/>
          <w:sz w:val="24"/>
        </w:rPr>
        <w:t>существенные</w:t>
      </w:r>
      <w:r>
        <w:rPr>
          <w:sz w:val="24"/>
        </w:rPr>
        <w:tab/>
      </w:r>
      <w:r>
        <w:rPr>
          <w:spacing w:val="-2"/>
          <w:sz w:val="24"/>
        </w:rPr>
        <w:t>признаки</w:t>
      </w:r>
      <w:r>
        <w:rPr>
          <w:sz w:val="24"/>
        </w:rPr>
        <w:tab/>
      </w:r>
      <w:r>
        <w:rPr>
          <w:spacing w:val="-2"/>
          <w:sz w:val="24"/>
        </w:rPr>
        <w:t>исторических</w:t>
      </w:r>
      <w:r>
        <w:rPr>
          <w:sz w:val="24"/>
        </w:rPr>
        <w:tab/>
      </w:r>
      <w:r>
        <w:rPr>
          <w:spacing w:val="-2"/>
          <w:sz w:val="24"/>
        </w:rPr>
        <w:t>событий</w:t>
      </w:r>
    </w:p>
    <w:p w14:paraId="57EB53AC">
      <w:pPr>
        <w:pStyle w:val="8"/>
        <w:spacing w:after="0" w:line="244" w:lineRule="auto"/>
        <w:jc w:val="both"/>
        <w:rPr>
          <w:sz w:val="24"/>
        </w:rPr>
        <w:sectPr>
          <w:pgSz w:w="11920" w:h="16850"/>
          <w:pgMar w:top="1160" w:right="360" w:bottom="280" w:left="720" w:header="720" w:footer="720" w:gutter="0"/>
          <w:cols w:space="720" w:num="1"/>
        </w:sectPr>
      </w:pPr>
    </w:p>
    <w:p w14:paraId="55B587EB">
      <w:pPr>
        <w:pStyle w:val="6"/>
        <w:spacing w:before="79" w:line="244" w:lineRule="auto"/>
        <w:ind w:right="383" w:firstLine="0"/>
      </w:pPr>
      <w: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5F7BC75">
      <w:pPr>
        <w:pStyle w:val="8"/>
        <w:numPr>
          <w:ilvl w:val="0"/>
          <w:numId w:val="43"/>
        </w:numPr>
        <w:tabs>
          <w:tab w:val="left" w:pos="1287"/>
        </w:tabs>
        <w:spacing w:before="0" w:after="0" w:line="244" w:lineRule="auto"/>
        <w:ind w:left="300" w:right="377" w:firstLine="708"/>
        <w:jc w:val="both"/>
        <w:rPr>
          <w:sz w:val="24"/>
        </w:rPr>
      </w:pPr>
      <w:r>
        <w:rPr>
          <w:sz w:val="24"/>
        </w:rPr>
        <w:t>Работа</w:t>
      </w:r>
      <w:r>
        <w:rPr>
          <w:spacing w:val="40"/>
          <w:sz w:val="24"/>
        </w:rPr>
        <w:t xml:space="preserve">  </w:t>
      </w:r>
      <w:r>
        <w:rPr>
          <w:sz w:val="24"/>
        </w:rPr>
        <w:t>с</w:t>
      </w:r>
      <w:r>
        <w:rPr>
          <w:spacing w:val="40"/>
          <w:sz w:val="24"/>
        </w:rPr>
        <w:t xml:space="preserve">  </w:t>
      </w:r>
      <w:r>
        <w:rPr>
          <w:sz w:val="24"/>
        </w:rPr>
        <w:t>версиями,</w:t>
      </w:r>
      <w:r>
        <w:rPr>
          <w:spacing w:val="40"/>
          <w:sz w:val="24"/>
        </w:rPr>
        <w:t xml:space="preserve">  </w:t>
      </w:r>
      <w:r>
        <w:rPr>
          <w:sz w:val="24"/>
        </w:rPr>
        <w:t>оценками:</w:t>
      </w:r>
      <w:r>
        <w:rPr>
          <w:spacing w:val="40"/>
          <w:sz w:val="24"/>
        </w:rPr>
        <w:t xml:space="preserve">  </w:t>
      </w:r>
      <w:r>
        <w:rPr>
          <w:sz w:val="24"/>
        </w:rPr>
        <w:t>приводить</w:t>
      </w:r>
      <w:r>
        <w:rPr>
          <w:spacing w:val="40"/>
          <w:sz w:val="24"/>
        </w:rPr>
        <w:t xml:space="preserve">  </w:t>
      </w:r>
      <w:r>
        <w:rPr>
          <w:sz w:val="24"/>
        </w:rPr>
        <w:t>оценки</w:t>
      </w:r>
      <w:r>
        <w:rPr>
          <w:spacing w:val="40"/>
          <w:sz w:val="24"/>
        </w:rPr>
        <w:t xml:space="preserve">  </w:t>
      </w:r>
      <w:r>
        <w:rPr>
          <w:sz w:val="24"/>
        </w:rPr>
        <w:t>исторических</w:t>
      </w:r>
      <w:r>
        <w:rPr>
          <w:spacing w:val="39"/>
          <w:sz w:val="24"/>
        </w:rPr>
        <w:t xml:space="preserve">  </w:t>
      </w:r>
      <w:r>
        <w:rPr>
          <w:sz w:val="24"/>
        </w:rPr>
        <w:t>событий и личностей, изложенные в учебной литературе, объяснять, какие факты, аргументы лежат в</w:t>
      </w:r>
      <w:r>
        <w:rPr>
          <w:spacing w:val="-2"/>
          <w:sz w:val="24"/>
        </w:rPr>
        <w:t xml:space="preserve"> </w:t>
      </w:r>
      <w:r>
        <w:rPr>
          <w:sz w:val="24"/>
        </w:rPr>
        <w:t>основе</w:t>
      </w:r>
      <w:r>
        <w:rPr>
          <w:spacing w:val="-1"/>
          <w:sz w:val="24"/>
        </w:rPr>
        <w:t xml:space="preserve"> </w:t>
      </w:r>
      <w:r>
        <w:rPr>
          <w:sz w:val="24"/>
        </w:rPr>
        <w:t>отдельных</w:t>
      </w:r>
      <w:r>
        <w:rPr>
          <w:spacing w:val="-2"/>
          <w:sz w:val="24"/>
        </w:rPr>
        <w:t xml:space="preserve"> </w:t>
      </w:r>
      <w:r>
        <w:rPr>
          <w:sz w:val="24"/>
        </w:rPr>
        <w:t>точек зрения;</w:t>
      </w:r>
      <w:r>
        <w:rPr>
          <w:spacing w:val="-1"/>
          <w:sz w:val="24"/>
        </w:rPr>
        <w:t xml:space="preserve"> </w:t>
      </w:r>
      <w:r>
        <w:rPr>
          <w:sz w:val="24"/>
        </w:rPr>
        <w:t>определять и объяснять (аргументировать)</w:t>
      </w:r>
      <w:r>
        <w:rPr>
          <w:spacing w:val="-3"/>
          <w:sz w:val="24"/>
        </w:rPr>
        <w:t xml:space="preserve"> </w:t>
      </w:r>
      <w:r>
        <w:rPr>
          <w:sz w:val="24"/>
        </w:rPr>
        <w:t>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4B61C0B">
      <w:pPr>
        <w:pStyle w:val="8"/>
        <w:numPr>
          <w:ilvl w:val="0"/>
          <w:numId w:val="43"/>
        </w:numPr>
        <w:tabs>
          <w:tab w:val="left" w:pos="1287"/>
        </w:tabs>
        <w:spacing w:before="0" w:after="0" w:line="244" w:lineRule="auto"/>
        <w:ind w:left="300" w:right="382" w:firstLine="708"/>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w:t>
      </w:r>
      <w:r>
        <w:rPr>
          <w:spacing w:val="71"/>
          <w:w w:val="150"/>
          <w:sz w:val="24"/>
        </w:rPr>
        <w:t xml:space="preserve">  </w:t>
      </w:r>
      <w:r>
        <w:rPr>
          <w:sz w:val="24"/>
        </w:rPr>
        <w:t>об</w:t>
      </w:r>
      <w:r>
        <w:rPr>
          <w:spacing w:val="71"/>
          <w:w w:val="150"/>
          <w:sz w:val="24"/>
        </w:rPr>
        <w:t xml:space="preserve">  </w:t>
      </w:r>
      <w:r>
        <w:rPr>
          <w:sz w:val="24"/>
        </w:rPr>
        <w:t>истории</w:t>
      </w:r>
      <w:r>
        <w:rPr>
          <w:spacing w:val="72"/>
          <w:w w:val="150"/>
          <w:sz w:val="24"/>
        </w:rPr>
        <w:t xml:space="preserve">  </w:t>
      </w:r>
      <w:r>
        <w:rPr>
          <w:sz w:val="24"/>
        </w:rPr>
        <w:t>и</w:t>
      </w:r>
      <w:r>
        <w:rPr>
          <w:spacing w:val="72"/>
          <w:w w:val="150"/>
          <w:sz w:val="24"/>
        </w:rPr>
        <w:t xml:space="preserve">  </w:t>
      </w:r>
      <w:r>
        <w:rPr>
          <w:sz w:val="24"/>
        </w:rPr>
        <w:t>культуре</w:t>
      </w:r>
      <w:r>
        <w:rPr>
          <w:spacing w:val="72"/>
          <w:w w:val="150"/>
          <w:sz w:val="24"/>
        </w:rPr>
        <w:t xml:space="preserve">  </w:t>
      </w:r>
      <w:r>
        <w:rPr>
          <w:sz w:val="24"/>
        </w:rPr>
        <w:t>своего</w:t>
      </w:r>
      <w:r>
        <w:rPr>
          <w:spacing w:val="72"/>
          <w:w w:val="150"/>
          <w:sz w:val="24"/>
        </w:rPr>
        <w:t xml:space="preserve">  </w:t>
      </w:r>
      <w:r>
        <w:rPr>
          <w:sz w:val="24"/>
        </w:rPr>
        <w:t>и</w:t>
      </w:r>
      <w:r>
        <w:rPr>
          <w:spacing w:val="72"/>
          <w:w w:val="150"/>
          <w:sz w:val="24"/>
        </w:rPr>
        <w:t xml:space="preserve">  </w:t>
      </w:r>
      <w:r>
        <w:rPr>
          <w:sz w:val="24"/>
        </w:rPr>
        <w:t>других</w:t>
      </w:r>
      <w:r>
        <w:rPr>
          <w:spacing w:val="72"/>
          <w:w w:val="150"/>
          <w:sz w:val="24"/>
        </w:rPr>
        <w:t xml:space="preserve">  </w:t>
      </w:r>
      <w:r>
        <w:rPr>
          <w:sz w:val="24"/>
        </w:rPr>
        <w:t>народов</w:t>
      </w:r>
      <w:r>
        <w:rPr>
          <w:spacing w:val="71"/>
          <w:w w:val="150"/>
          <w:sz w:val="24"/>
        </w:rPr>
        <w:t xml:space="preserve">  </w:t>
      </w:r>
      <w:r>
        <w:rPr>
          <w:sz w:val="24"/>
        </w:rPr>
        <w:t>в</w:t>
      </w:r>
      <w:r>
        <w:rPr>
          <w:spacing w:val="71"/>
          <w:w w:val="150"/>
          <w:sz w:val="24"/>
        </w:rPr>
        <w:t xml:space="preserve">  </w:t>
      </w:r>
      <w:r>
        <w:rPr>
          <w:sz w:val="24"/>
        </w:rPr>
        <w:t>общении в школе и внешкольной жизни, как основу диалога в поликультурной среде, способствовать сохранению памятников истории и культуры.</w:t>
      </w:r>
    </w:p>
    <w:p w14:paraId="40F4C65B">
      <w:pPr>
        <w:pStyle w:val="6"/>
        <w:spacing w:line="244" w:lineRule="auto"/>
        <w:ind w:right="376"/>
      </w:pPr>
      <w: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366D27D9">
      <w:pPr>
        <w:pStyle w:val="6"/>
        <w:spacing w:line="244" w:lineRule="auto"/>
        <w:ind w:right="380"/>
      </w:pPr>
      <w:r>
        <w:t>Предметные</w:t>
      </w:r>
      <w:r>
        <w:rPr>
          <w:spacing w:val="63"/>
        </w:rPr>
        <w:t xml:space="preserve">  </w:t>
      </w:r>
      <w:r>
        <w:t>результаты</w:t>
      </w:r>
      <w:r>
        <w:rPr>
          <w:spacing w:val="63"/>
        </w:rPr>
        <w:t xml:space="preserve">  </w:t>
      </w:r>
      <w:r>
        <w:t>изучения</w:t>
      </w:r>
      <w:r>
        <w:rPr>
          <w:spacing w:val="63"/>
        </w:rPr>
        <w:t xml:space="preserve">  </w:t>
      </w:r>
      <w:r>
        <w:t>истории</w:t>
      </w:r>
      <w:r>
        <w:rPr>
          <w:spacing w:val="65"/>
        </w:rPr>
        <w:t xml:space="preserve">  </w:t>
      </w:r>
      <w:r>
        <w:t>в</w:t>
      </w:r>
      <w:r>
        <w:rPr>
          <w:spacing w:val="63"/>
        </w:rPr>
        <w:t xml:space="preserve">  </w:t>
      </w:r>
      <w:r>
        <w:t>5-9</w:t>
      </w:r>
      <w:r>
        <w:rPr>
          <w:spacing w:val="62"/>
        </w:rPr>
        <w:t xml:space="preserve">  </w:t>
      </w:r>
      <w:r>
        <w:t>классах</w:t>
      </w:r>
      <w:r>
        <w:rPr>
          <w:spacing w:val="62"/>
        </w:rPr>
        <w:t xml:space="preserve">  </w:t>
      </w:r>
      <w:r>
        <w:rPr>
          <w:position w:val="1"/>
        </w:rPr>
        <w:t xml:space="preserve">представлены </w:t>
      </w:r>
      <w:r>
        <w:t>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28DE82AC">
      <w:pPr>
        <w:pStyle w:val="6"/>
        <w:spacing w:line="244" w:lineRule="auto"/>
        <w:ind w:left="1008" w:right="3706" w:firstLine="0"/>
      </w:pPr>
      <w:r>
        <w:t>Предметные</w:t>
      </w:r>
      <w:r>
        <w:rPr>
          <w:spacing w:val="-9"/>
        </w:rPr>
        <w:t xml:space="preserve"> </w:t>
      </w:r>
      <w:r>
        <w:t>результаты</w:t>
      </w:r>
      <w:r>
        <w:rPr>
          <w:spacing w:val="-9"/>
        </w:rPr>
        <w:t xml:space="preserve"> </w:t>
      </w:r>
      <w:r>
        <w:t>изучения</w:t>
      </w:r>
      <w:r>
        <w:rPr>
          <w:spacing w:val="-9"/>
        </w:rPr>
        <w:t xml:space="preserve"> </w:t>
      </w:r>
      <w:r>
        <w:t>истории</w:t>
      </w:r>
      <w:r>
        <w:rPr>
          <w:spacing w:val="-6"/>
        </w:rPr>
        <w:t xml:space="preserve"> </w:t>
      </w:r>
      <w:r>
        <w:t>в</w:t>
      </w:r>
      <w:r>
        <w:rPr>
          <w:spacing w:val="-9"/>
        </w:rPr>
        <w:t xml:space="preserve"> </w:t>
      </w:r>
      <w:r>
        <w:t>5</w:t>
      </w:r>
      <w:r>
        <w:rPr>
          <w:spacing w:val="-9"/>
        </w:rPr>
        <w:t xml:space="preserve"> </w:t>
      </w:r>
      <w:r>
        <w:t>классе. Знание хронологии, работа с хронологией:</w:t>
      </w:r>
    </w:p>
    <w:p w14:paraId="7B94EA1D">
      <w:pPr>
        <w:pStyle w:val="6"/>
        <w:spacing w:line="244" w:lineRule="auto"/>
        <w:ind w:right="380"/>
        <w:jc w:val="left"/>
      </w:pPr>
      <w:r>
        <w:t>объяснять смысл основных хронологических понятий (век, тысячелетие, до нашей эры, наша эра);</w:t>
      </w:r>
    </w:p>
    <w:p w14:paraId="5B34315E">
      <w:pPr>
        <w:pStyle w:val="6"/>
        <w:spacing w:line="244" w:lineRule="auto"/>
        <w:jc w:val="left"/>
      </w:pPr>
      <w:r>
        <w:t>называть</w:t>
      </w:r>
      <w:r>
        <w:rPr>
          <w:spacing w:val="-4"/>
        </w:rPr>
        <w:t xml:space="preserve"> </w:t>
      </w:r>
      <w:r>
        <w:t>даты</w:t>
      </w:r>
      <w:r>
        <w:rPr>
          <w:spacing w:val="-4"/>
        </w:rPr>
        <w:t xml:space="preserve"> </w:t>
      </w:r>
      <w:r>
        <w:t>важнейших</w:t>
      </w:r>
      <w:r>
        <w:rPr>
          <w:spacing w:val="-6"/>
        </w:rPr>
        <w:t xml:space="preserve"> </w:t>
      </w:r>
      <w:r>
        <w:t>событий</w:t>
      </w:r>
      <w:r>
        <w:rPr>
          <w:spacing w:val="-4"/>
        </w:rPr>
        <w:t xml:space="preserve"> </w:t>
      </w:r>
      <w:r>
        <w:t>истории</w:t>
      </w:r>
      <w:r>
        <w:rPr>
          <w:spacing w:val="-4"/>
        </w:rPr>
        <w:t xml:space="preserve"> </w:t>
      </w:r>
      <w:r>
        <w:t>Древнего</w:t>
      </w:r>
      <w:r>
        <w:rPr>
          <w:spacing w:val="-4"/>
        </w:rPr>
        <w:t xml:space="preserve"> </w:t>
      </w:r>
      <w:r>
        <w:t>мира,</w:t>
      </w:r>
      <w:r>
        <w:rPr>
          <w:spacing w:val="-4"/>
        </w:rPr>
        <w:t xml:space="preserve"> </w:t>
      </w:r>
      <w:r>
        <w:t>по</w:t>
      </w:r>
      <w:r>
        <w:rPr>
          <w:spacing w:val="-6"/>
        </w:rPr>
        <w:t xml:space="preserve"> </w:t>
      </w:r>
      <w:r>
        <w:t>дате</w:t>
      </w:r>
      <w:r>
        <w:rPr>
          <w:spacing w:val="-4"/>
        </w:rPr>
        <w:t xml:space="preserve"> </w:t>
      </w:r>
      <w:r>
        <w:t>устанавливать принадлежность события к веку, тысячелетию;</w:t>
      </w:r>
    </w:p>
    <w:p w14:paraId="0BF2CFBA">
      <w:pPr>
        <w:pStyle w:val="6"/>
        <w:spacing w:line="244" w:lineRule="auto"/>
        <w:jc w:val="left"/>
      </w:pPr>
      <w:r>
        <w:t>определять</w:t>
      </w:r>
      <w:r>
        <w:rPr>
          <w:spacing w:val="80"/>
        </w:rPr>
        <w:t xml:space="preserve"> </w:t>
      </w:r>
      <w:r>
        <w:t>длительность</w:t>
      </w:r>
      <w:r>
        <w:rPr>
          <w:spacing w:val="80"/>
        </w:rPr>
        <w:t xml:space="preserve"> </w:t>
      </w:r>
      <w:r>
        <w:t>и</w:t>
      </w:r>
      <w:r>
        <w:rPr>
          <w:spacing w:val="80"/>
        </w:rPr>
        <w:t xml:space="preserve"> </w:t>
      </w:r>
      <w:r>
        <w:t>последовательность</w:t>
      </w:r>
      <w:r>
        <w:rPr>
          <w:spacing w:val="80"/>
        </w:rPr>
        <w:t xml:space="preserve"> </w:t>
      </w:r>
      <w:r>
        <w:t>событий,</w:t>
      </w:r>
      <w:r>
        <w:rPr>
          <w:spacing w:val="80"/>
        </w:rPr>
        <w:t xml:space="preserve"> </w:t>
      </w:r>
      <w:r>
        <w:t>периодов</w:t>
      </w:r>
      <w:r>
        <w:rPr>
          <w:spacing w:val="80"/>
        </w:rPr>
        <w:t xml:space="preserve"> </w:t>
      </w:r>
      <w:r>
        <w:t>истории</w:t>
      </w:r>
      <w:r>
        <w:rPr>
          <w:spacing w:val="80"/>
        </w:rPr>
        <w:t xml:space="preserve"> </w:t>
      </w:r>
      <w:r>
        <w:t>Древнего мира, вести счёт лет до нашей эры и нашей эры.</w:t>
      </w:r>
    </w:p>
    <w:p w14:paraId="37DE9069">
      <w:pPr>
        <w:pStyle w:val="6"/>
        <w:spacing w:line="269" w:lineRule="exact"/>
        <w:ind w:left="1008" w:firstLine="0"/>
        <w:jc w:val="left"/>
      </w:pPr>
      <w:r>
        <w:t>Знание</w:t>
      </w:r>
      <w:r>
        <w:rPr>
          <w:spacing w:val="-12"/>
        </w:rPr>
        <w:t xml:space="preserve"> </w:t>
      </w:r>
      <w:r>
        <w:t>исторических</w:t>
      </w:r>
      <w:r>
        <w:rPr>
          <w:spacing w:val="-15"/>
        </w:rPr>
        <w:t xml:space="preserve"> </w:t>
      </w:r>
      <w:r>
        <w:t>фактов,</w:t>
      </w:r>
      <w:r>
        <w:rPr>
          <w:spacing w:val="-13"/>
        </w:rPr>
        <w:t xml:space="preserve"> </w:t>
      </w:r>
      <w:r>
        <w:t>работа</w:t>
      </w:r>
      <w:r>
        <w:rPr>
          <w:spacing w:val="-12"/>
        </w:rPr>
        <w:t xml:space="preserve"> </w:t>
      </w:r>
      <w:r>
        <w:t>с</w:t>
      </w:r>
      <w:r>
        <w:rPr>
          <w:spacing w:val="-12"/>
        </w:rPr>
        <w:t xml:space="preserve"> </w:t>
      </w:r>
      <w:r>
        <w:rPr>
          <w:spacing w:val="-2"/>
        </w:rPr>
        <w:t>фактами:</w:t>
      </w:r>
    </w:p>
    <w:p w14:paraId="4B6CEA76">
      <w:pPr>
        <w:pStyle w:val="6"/>
        <w:spacing w:line="244" w:lineRule="auto"/>
        <w:jc w:val="left"/>
      </w:pPr>
      <w:r>
        <w:t>указывать</w:t>
      </w:r>
      <w:r>
        <w:rPr>
          <w:spacing w:val="31"/>
        </w:rPr>
        <w:t xml:space="preserve"> </w:t>
      </w:r>
      <w:r>
        <w:t>(называть)</w:t>
      </w:r>
      <w:r>
        <w:rPr>
          <w:spacing w:val="30"/>
        </w:rPr>
        <w:t xml:space="preserve"> </w:t>
      </w:r>
      <w:r>
        <w:t>место,</w:t>
      </w:r>
      <w:r>
        <w:rPr>
          <w:spacing w:val="29"/>
        </w:rPr>
        <w:t xml:space="preserve"> </w:t>
      </w:r>
      <w:r>
        <w:t>обстоятельства,</w:t>
      </w:r>
      <w:r>
        <w:rPr>
          <w:spacing w:val="31"/>
        </w:rPr>
        <w:t xml:space="preserve"> </w:t>
      </w:r>
      <w:r>
        <w:t>участников,</w:t>
      </w:r>
      <w:r>
        <w:rPr>
          <w:spacing w:val="31"/>
        </w:rPr>
        <w:t xml:space="preserve"> </w:t>
      </w:r>
      <w:r>
        <w:t>результаты</w:t>
      </w:r>
      <w:r>
        <w:rPr>
          <w:spacing w:val="31"/>
        </w:rPr>
        <w:t xml:space="preserve"> </w:t>
      </w:r>
      <w:r>
        <w:t>важнейших событий истории Древнего мира;</w:t>
      </w:r>
    </w:p>
    <w:p w14:paraId="6B5C56C9">
      <w:pPr>
        <w:pStyle w:val="6"/>
        <w:spacing w:line="244" w:lineRule="auto"/>
        <w:ind w:left="1008" w:right="2148" w:firstLine="0"/>
        <w:jc w:val="left"/>
      </w:pPr>
      <w:r>
        <w:rPr>
          <w:spacing w:val="-2"/>
        </w:rPr>
        <w:t>группировать, систематизировать факты по заданному</w:t>
      </w:r>
      <w:r>
        <w:rPr>
          <w:spacing w:val="-3"/>
        </w:rPr>
        <w:t xml:space="preserve"> </w:t>
      </w:r>
      <w:r>
        <w:rPr>
          <w:spacing w:val="-2"/>
        </w:rPr>
        <w:t xml:space="preserve">признаку. </w:t>
      </w:r>
      <w:r>
        <w:t>Работа с исторической картой:</w:t>
      </w:r>
    </w:p>
    <w:p w14:paraId="40692D47">
      <w:pPr>
        <w:pStyle w:val="6"/>
        <w:spacing w:line="244" w:lineRule="auto"/>
        <w:ind w:right="384"/>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2A49324">
      <w:pPr>
        <w:pStyle w:val="6"/>
        <w:spacing w:line="244" w:lineRule="auto"/>
        <w:ind w:right="382"/>
      </w:pPr>
      <w:r>
        <w:t>устанавливать на основе картографических сведений связь между условиями среды обитания людей и их занятиями.</w:t>
      </w:r>
    </w:p>
    <w:p w14:paraId="76BE9498">
      <w:pPr>
        <w:pStyle w:val="6"/>
        <w:spacing w:line="270" w:lineRule="exact"/>
        <w:ind w:left="1008" w:firstLine="0"/>
      </w:pPr>
      <w:r>
        <w:t>Работа</w:t>
      </w:r>
      <w:r>
        <w:rPr>
          <w:spacing w:val="-14"/>
        </w:rPr>
        <w:t xml:space="preserve"> </w:t>
      </w:r>
      <w:r>
        <w:t>с</w:t>
      </w:r>
      <w:r>
        <w:rPr>
          <w:spacing w:val="-12"/>
        </w:rPr>
        <w:t xml:space="preserve"> </w:t>
      </w:r>
      <w:r>
        <w:t>историческими</w:t>
      </w:r>
      <w:r>
        <w:rPr>
          <w:spacing w:val="-12"/>
        </w:rPr>
        <w:t xml:space="preserve"> </w:t>
      </w:r>
      <w:r>
        <w:rPr>
          <w:spacing w:val="-2"/>
        </w:rPr>
        <w:t>источниками:</w:t>
      </w:r>
    </w:p>
    <w:p w14:paraId="184EAB43">
      <w:pPr>
        <w:pStyle w:val="6"/>
        <w:spacing w:line="244" w:lineRule="auto"/>
        <w:ind w:right="383"/>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36E66AB">
      <w:pPr>
        <w:pStyle w:val="6"/>
        <w:spacing w:line="244" w:lineRule="auto"/>
        <w:ind w:right="376"/>
      </w:pPr>
      <w:r>
        <w:rPr>
          <w:position w:val="1"/>
        </w:rPr>
        <w:t>различать</w:t>
      </w:r>
      <w:r>
        <w:rPr>
          <w:spacing w:val="40"/>
          <w:position w:val="1"/>
        </w:rPr>
        <w:t xml:space="preserve">  </w:t>
      </w:r>
      <w:r>
        <w:rPr>
          <w:position w:val="1"/>
        </w:rPr>
        <w:t>памятники</w:t>
      </w:r>
      <w:r>
        <w:rPr>
          <w:spacing w:val="40"/>
          <w:position w:val="1"/>
        </w:rPr>
        <w:t xml:space="preserve">  </w:t>
      </w:r>
      <w:r>
        <w:rPr>
          <w:position w:val="1"/>
        </w:rPr>
        <w:t>культуры</w:t>
      </w:r>
      <w:r>
        <w:rPr>
          <w:spacing w:val="40"/>
          <w:position w:val="1"/>
        </w:rPr>
        <w:t xml:space="preserve">  </w:t>
      </w:r>
      <w:r>
        <w:rPr>
          <w:position w:val="1"/>
        </w:rPr>
        <w:t>изучаемой</w:t>
      </w:r>
      <w:r>
        <w:rPr>
          <w:spacing w:val="40"/>
          <w:position w:val="1"/>
        </w:rPr>
        <w:t xml:space="preserve">  </w:t>
      </w:r>
      <w:r>
        <w:rPr>
          <w:position w:val="1"/>
        </w:rPr>
        <w:t>эпохи</w:t>
      </w:r>
      <w:r>
        <w:rPr>
          <w:spacing w:val="40"/>
          <w:position w:val="1"/>
        </w:rPr>
        <w:t xml:space="preserve">  </w:t>
      </w:r>
      <w:r>
        <w:rPr>
          <w:position w:val="1"/>
        </w:rPr>
        <w:t>и</w:t>
      </w:r>
      <w:r>
        <w:rPr>
          <w:spacing w:val="40"/>
          <w:position w:val="1"/>
        </w:rPr>
        <w:t xml:space="preserve">  </w:t>
      </w:r>
      <w:r>
        <w:rPr>
          <w:position w:val="1"/>
        </w:rPr>
        <w:t>источники</w:t>
      </w:r>
      <w:r>
        <w:t>,</w:t>
      </w:r>
      <w:r>
        <w:rPr>
          <w:spacing w:val="40"/>
        </w:rPr>
        <w:t xml:space="preserve">  </w:t>
      </w:r>
      <w:r>
        <w:t>созданные</w:t>
      </w:r>
      <w:r>
        <w:rPr>
          <w:spacing w:val="80"/>
        </w:rPr>
        <w:t xml:space="preserve"> </w:t>
      </w:r>
      <w:r>
        <w:t>в последующие эпохи, приводить примеры;</w:t>
      </w:r>
    </w:p>
    <w:p w14:paraId="7D47D9C9">
      <w:pPr>
        <w:pStyle w:val="6"/>
        <w:spacing w:line="244" w:lineRule="auto"/>
        <w:ind w:right="383"/>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4AC40C4D">
      <w:pPr>
        <w:pStyle w:val="6"/>
        <w:spacing w:line="242" w:lineRule="auto"/>
        <w:ind w:left="1008" w:right="3949" w:firstLine="0"/>
      </w:pPr>
      <w:r>
        <w:t>Историческое описание (реконструкция): характеризовать</w:t>
      </w:r>
      <w:r>
        <w:rPr>
          <w:spacing w:val="-13"/>
        </w:rPr>
        <w:t xml:space="preserve"> </w:t>
      </w:r>
      <w:r>
        <w:t>условия</w:t>
      </w:r>
      <w:r>
        <w:rPr>
          <w:spacing w:val="-11"/>
        </w:rPr>
        <w:t xml:space="preserve"> </w:t>
      </w:r>
      <w:r>
        <w:t>жизни</w:t>
      </w:r>
      <w:r>
        <w:rPr>
          <w:spacing w:val="-10"/>
        </w:rPr>
        <w:t xml:space="preserve"> </w:t>
      </w:r>
      <w:r>
        <w:t>людей</w:t>
      </w:r>
      <w:r>
        <w:rPr>
          <w:spacing w:val="-11"/>
        </w:rPr>
        <w:t xml:space="preserve"> </w:t>
      </w:r>
      <w:r>
        <w:t>в</w:t>
      </w:r>
      <w:r>
        <w:rPr>
          <w:spacing w:val="-11"/>
        </w:rPr>
        <w:t xml:space="preserve"> </w:t>
      </w:r>
      <w:r>
        <w:rPr>
          <w:spacing w:val="-2"/>
        </w:rPr>
        <w:t>древности;</w:t>
      </w:r>
    </w:p>
    <w:p w14:paraId="18C6E7FE">
      <w:pPr>
        <w:pStyle w:val="6"/>
        <w:spacing w:after="0" w:line="242" w:lineRule="auto"/>
        <w:sectPr>
          <w:pgSz w:w="11920" w:h="16850"/>
          <w:pgMar w:top="1160" w:right="360" w:bottom="280" w:left="720" w:header="720" w:footer="720" w:gutter="0"/>
          <w:cols w:space="720" w:num="1"/>
        </w:sectPr>
      </w:pPr>
    </w:p>
    <w:p w14:paraId="3281AA8C">
      <w:pPr>
        <w:pStyle w:val="6"/>
        <w:spacing w:before="79" w:line="244" w:lineRule="auto"/>
        <w:ind w:left="1008" w:right="380" w:firstLine="0"/>
        <w:rPr>
          <w:position w:val="1"/>
        </w:rPr>
      </w:pPr>
      <w:r>
        <w:t xml:space="preserve">рассказывать о значительных событиях древней истории, их участниках; </w:t>
      </w:r>
      <w:r>
        <w:rPr>
          <w:position w:val="1"/>
        </w:rPr>
        <w:t>рассказывать</w:t>
      </w:r>
      <w:r>
        <w:rPr>
          <w:spacing w:val="25"/>
          <w:position w:val="1"/>
        </w:rPr>
        <w:t xml:space="preserve"> </w:t>
      </w:r>
      <w:r>
        <w:rPr>
          <w:position w:val="1"/>
        </w:rPr>
        <w:t>об</w:t>
      </w:r>
      <w:r>
        <w:rPr>
          <w:spacing w:val="26"/>
          <w:position w:val="1"/>
        </w:rPr>
        <w:t xml:space="preserve"> </w:t>
      </w:r>
      <w:r>
        <w:rPr>
          <w:position w:val="1"/>
        </w:rPr>
        <w:t>исторических</w:t>
      </w:r>
      <w:r>
        <w:rPr>
          <w:spacing w:val="25"/>
          <w:position w:val="1"/>
        </w:rPr>
        <w:t xml:space="preserve"> </w:t>
      </w:r>
      <w:r>
        <w:rPr>
          <w:position w:val="1"/>
        </w:rPr>
        <w:t>личностях</w:t>
      </w:r>
      <w:r>
        <w:rPr>
          <w:spacing w:val="26"/>
          <w:position w:val="1"/>
        </w:rPr>
        <w:t xml:space="preserve"> </w:t>
      </w:r>
      <w:r>
        <w:rPr>
          <w:position w:val="1"/>
        </w:rPr>
        <w:t>Древнего</w:t>
      </w:r>
      <w:r>
        <w:rPr>
          <w:spacing w:val="25"/>
          <w:position w:val="1"/>
        </w:rPr>
        <w:t xml:space="preserve"> </w:t>
      </w:r>
      <w:r>
        <w:rPr>
          <w:position w:val="1"/>
        </w:rPr>
        <w:t>мира</w:t>
      </w:r>
      <w:r>
        <w:rPr>
          <w:spacing w:val="33"/>
          <w:position w:val="1"/>
        </w:rPr>
        <w:t xml:space="preserve"> </w:t>
      </w:r>
      <w:r>
        <w:t>(</w:t>
      </w:r>
      <w:r>
        <w:rPr>
          <w:position w:val="1"/>
        </w:rPr>
        <w:t>ключевых</w:t>
      </w:r>
      <w:r>
        <w:rPr>
          <w:spacing w:val="25"/>
          <w:position w:val="1"/>
        </w:rPr>
        <w:t xml:space="preserve"> </w:t>
      </w:r>
      <w:r>
        <w:rPr>
          <w:position w:val="1"/>
        </w:rPr>
        <w:t>моментах</w:t>
      </w:r>
      <w:r>
        <w:rPr>
          <w:spacing w:val="24"/>
          <w:position w:val="1"/>
        </w:rPr>
        <w:t xml:space="preserve"> </w:t>
      </w:r>
      <w:r>
        <w:rPr>
          <w:position w:val="1"/>
        </w:rPr>
        <w:t>их</w:t>
      </w:r>
    </w:p>
    <w:p w14:paraId="2D6885E5">
      <w:pPr>
        <w:pStyle w:val="6"/>
        <w:spacing w:line="269" w:lineRule="exact"/>
        <w:ind w:firstLine="0"/>
      </w:pPr>
      <w:r>
        <w:t>биографии,</w:t>
      </w:r>
      <w:r>
        <w:rPr>
          <w:spacing w:val="-10"/>
        </w:rPr>
        <w:t xml:space="preserve"> </w:t>
      </w:r>
      <w:r>
        <w:t>роли</w:t>
      </w:r>
      <w:r>
        <w:rPr>
          <w:spacing w:val="-9"/>
        </w:rPr>
        <w:t xml:space="preserve"> </w:t>
      </w:r>
      <w:r>
        <w:t>в</w:t>
      </w:r>
      <w:r>
        <w:rPr>
          <w:spacing w:val="-10"/>
        </w:rPr>
        <w:t xml:space="preserve"> </w:t>
      </w:r>
      <w:r>
        <w:t>исторических</w:t>
      </w:r>
      <w:r>
        <w:rPr>
          <w:spacing w:val="-12"/>
        </w:rPr>
        <w:t xml:space="preserve"> </w:t>
      </w:r>
      <w:r>
        <w:rPr>
          <w:spacing w:val="-2"/>
        </w:rPr>
        <w:t>событиях);</w:t>
      </w:r>
    </w:p>
    <w:p w14:paraId="6B63129E">
      <w:pPr>
        <w:pStyle w:val="6"/>
        <w:spacing w:before="5" w:line="244" w:lineRule="auto"/>
        <w:ind w:right="382"/>
      </w:pPr>
      <w:r>
        <w:t>давать</w:t>
      </w:r>
      <w:r>
        <w:rPr>
          <w:spacing w:val="69"/>
          <w:w w:val="150"/>
        </w:rPr>
        <w:t xml:space="preserve">  </w:t>
      </w:r>
      <w:r>
        <w:t>краткое</w:t>
      </w:r>
      <w:r>
        <w:rPr>
          <w:spacing w:val="69"/>
          <w:w w:val="150"/>
        </w:rPr>
        <w:t xml:space="preserve">  </w:t>
      </w:r>
      <w:r>
        <w:t>описание</w:t>
      </w:r>
      <w:r>
        <w:rPr>
          <w:spacing w:val="69"/>
          <w:w w:val="150"/>
        </w:rPr>
        <w:t xml:space="preserve">  </w:t>
      </w:r>
      <w:r>
        <w:t>памятников</w:t>
      </w:r>
      <w:r>
        <w:rPr>
          <w:spacing w:val="69"/>
          <w:w w:val="150"/>
        </w:rPr>
        <w:t xml:space="preserve">  </w:t>
      </w:r>
      <w:r>
        <w:t>культуры</w:t>
      </w:r>
      <w:r>
        <w:rPr>
          <w:spacing w:val="69"/>
          <w:w w:val="150"/>
        </w:rPr>
        <w:t xml:space="preserve">  </w:t>
      </w:r>
      <w:r>
        <w:t>эпохи</w:t>
      </w:r>
      <w:r>
        <w:rPr>
          <w:spacing w:val="69"/>
          <w:w w:val="150"/>
        </w:rPr>
        <w:t xml:space="preserve">  </w:t>
      </w:r>
      <w:r>
        <w:t>первобытности и древнейших цивилизаций.</w:t>
      </w:r>
    </w:p>
    <w:p w14:paraId="0959CE60">
      <w:pPr>
        <w:pStyle w:val="6"/>
        <w:spacing w:line="269" w:lineRule="exact"/>
        <w:ind w:left="1008" w:firstLine="0"/>
      </w:pPr>
      <w:r>
        <w:t>Анализ,</w:t>
      </w:r>
      <w:r>
        <w:rPr>
          <w:spacing w:val="-15"/>
        </w:rPr>
        <w:t xml:space="preserve"> </w:t>
      </w:r>
      <w:r>
        <w:t>объяснение</w:t>
      </w:r>
      <w:r>
        <w:rPr>
          <w:spacing w:val="-15"/>
        </w:rPr>
        <w:t xml:space="preserve"> </w:t>
      </w:r>
      <w:r>
        <w:t>исторических</w:t>
      </w:r>
      <w:r>
        <w:rPr>
          <w:spacing w:val="-16"/>
        </w:rPr>
        <w:t xml:space="preserve"> </w:t>
      </w:r>
      <w:r>
        <w:t>событий,</w:t>
      </w:r>
      <w:r>
        <w:rPr>
          <w:spacing w:val="-14"/>
        </w:rPr>
        <w:t xml:space="preserve"> </w:t>
      </w:r>
      <w:r>
        <w:rPr>
          <w:spacing w:val="-2"/>
        </w:rPr>
        <w:t>явлений:</w:t>
      </w:r>
    </w:p>
    <w:p w14:paraId="0F7C7D15">
      <w:pPr>
        <w:pStyle w:val="6"/>
        <w:spacing w:before="4" w:line="244" w:lineRule="auto"/>
        <w:ind w:right="383"/>
      </w:pPr>
      <w:r>
        <w:t>раскрывать существенные черты государственного устройства древних обществ, положения</w:t>
      </w:r>
      <w:r>
        <w:rPr>
          <w:spacing w:val="79"/>
        </w:rPr>
        <w:t xml:space="preserve">   </w:t>
      </w:r>
      <w:r>
        <w:t>основных</w:t>
      </w:r>
      <w:r>
        <w:rPr>
          <w:spacing w:val="79"/>
        </w:rPr>
        <w:t xml:space="preserve">   </w:t>
      </w:r>
      <w:r>
        <w:t>групп</w:t>
      </w:r>
      <w:r>
        <w:rPr>
          <w:spacing w:val="79"/>
        </w:rPr>
        <w:t xml:space="preserve">   </w:t>
      </w:r>
      <w:r>
        <w:t>населения,</w:t>
      </w:r>
      <w:r>
        <w:rPr>
          <w:spacing w:val="80"/>
        </w:rPr>
        <w:t xml:space="preserve">   </w:t>
      </w:r>
      <w:r>
        <w:t>религиозных</w:t>
      </w:r>
      <w:r>
        <w:rPr>
          <w:spacing w:val="79"/>
        </w:rPr>
        <w:t xml:space="preserve">   </w:t>
      </w:r>
      <w:r>
        <w:t>верований</w:t>
      </w:r>
      <w:r>
        <w:rPr>
          <w:spacing w:val="80"/>
        </w:rPr>
        <w:t xml:space="preserve">   </w:t>
      </w:r>
      <w:r>
        <w:t>людей в древности;</w:t>
      </w:r>
    </w:p>
    <w:p w14:paraId="77248BCD">
      <w:pPr>
        <w:pStyle w:val="6"/>
        <w:spacing w:line="244" w:lineRule="auto"/>
        <w:ind w:left="1008" w:right="1395"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4"/>
        </w:rPr>
        <w:t xml:space="preserve"> </w:t>
      </w:r>
      <w:r>
        <w:t>причины</w:t>
      </w:r>
      <w:r>
        <w:rPr>
          <w:spacing w:val="-3"/>
        </w:rPr>
        <w:t xml:space="preserve"> </w:t>
      </w:r>
      <w:r>
        <w:t>и</w:t>
      </w:r>
      <w:r>
        <w:rPr>
          <w:spacing w:val="-5"/>
        </w:rPr>
        <w:t xml:space="preserve"> </w:t>
      </w:r>
      <w:r>
        <w:t>следствия</w:t>
      </w:r>
      <w:r>
        <w:rPr>
          <w:spacing w:val="-3"/>
        </w:rPr>
        <w:t xml:space="preserve"> </w:t>
      </w:r>
      <w:r>
        <w:t>важнейших</w:t>
      </w:r>
      <w:r>
        <w:rPr>
          <w:spacing w:val="-6"/>
        </w:rPr>
        <w:t xml:space="preserve"> </w:t>
      </w:r>
      <w:r>
        <w:t>событий</w:t>
      </w:r>
      <w:r>
        <w:rPr>
          <w:spacing w:val="-3"/>
        </w:rPr>
        <w:t xml:space="preserve"> </w:t>
      </w:r>
      <w:r>
        <w:t>древней</w:t>
      </w:r>
      <w:r>
        <w:rPr>
          <w:spacing w:val="-3"/>
        </w:rPr>
        <w:t xml:space="preserve"> </w:t>
      </w:r>
      <w:r>
        <w:t>истории.</w:t>
      </w:r>
    </w:p>
    <w:p w14:paraId="1FB56DB7">
      <w:pPr>
        <w:pStyle w:val="6"/>
        <w:spacing w:line="244" w:lineRule="auto"/>
        <w:jc w:val="left"/>
      </w:pPr>
      <w:r>
        <w:t>Рассмотрение</w:t>
      </w:r>
      <w:r>
        <w:rPr>
          <w:spacing w:val="40"/>
        </w:rPr>
        <w:t xml:space="preserve"> </w:t>
      </w:r>
      <w:r>
        <w:t>исторических</w:t>
      </w:r>
      <w:r>
        <w:rPr>
          <w:spacing w:val="40"/>
        </w:rPr>
        <w:t xml:space="preserve"> </w:t>
      </w:r>
      <w:r>
        <w:t>версий</w:t>
      </w:r>
      <w:r>
        <w:rPr>
          <w:spacing w:val="40"/>
        </w:rPr>
        <w:t xml:space="preserve"> </w:t>
      </w:r>
      <w:r>
        <w:t>и</w:t>
      </w:r>
      <w:r>
        <w:rPr>
          <w:spacing w:val="40"/>
        </w:rPr>
        <w:t xml:space="preserve"> </w:t>
      </w:r>
      <w:r>
        <w:t>оценок,</w:t>
      </w:r>
      <w:r>
        <w:rPr>
          <w:spacing w:val="40"/>
        </w:rPr>
        <w:t xml:space="preserve"> </w:t>
      </w:r>
      <w:r>
        <w:t>определение</w:t>
      </w:r>
      <w:r>
        <w:rPr>
          <w:spacing w:val="40"/>
        </w:rPr>
        <w:t xml:space="preserve"> </w:t>
      </w:r>
      <w:r>
        <w:t>своего</w:t>
      </w:r>
      <w:r>
        <w:rPr>
          <w:spacing w:val="40"/>
        </w:rPr>
        <w:t xml:space="preserve"> </w:t>
      </w:r>
      <w:r>
        <w:t>отношения</w:t>
      </w:r>
      <w:r>
        <w:rPr>
          <w:spacing w:val="40"/>
        </w:rPr>
        <w:t xml:space="preserve"> </w:t>
      </w:r>
      <w:r>
        <w:t>к наиболее значимым событиям и личностям прошлого:</w:t>
      </w:r>
    </w:p>
    <w:p w14:paraId="6AB8F472">
      <w:pPr>
        <w:pStyle w:val="6"/>
        <w:spacing w:line="244" w:lineRule="auto"/>
        <w:jc w:val="left"/>
      </w:pPr>
      <w:r>
        <w:t>излагать</w:t>
      </w:r>
      <w:r>
        <w:rPr>
          <w:spacing w:val="40"/>
        </w:rPr>
        <w:t xml:space="preserve"> </w:t>
      </w:r>
      <w:r>
        <w:t>оценки</w:t>
      </w:r>
      <w:r>
        <w:rPr>
          <w:spacing w:val="40"/>
        </w:rPr>
        <w:t xml:space="preserve"> </w:t>
      </w:r>
      <w:r>
        <w:t>наиболее</w:t>
      </w:r>
      <w:r>
        <w:rPr>
          <w:spacing w:val="40"/>
        </w:rPr>
        <w:t xml:space="preserve"> </w:t>
      </w:r>
      <w:r>
        <w:t>значительных</w:t>
      </w:r>
      <w:r>
        <w:rPr>
          <w:spacing w:val="37"/>
        </w:rPr>
        <w:t xml:space="preserve"> </w:t>
      </w:r>
      <w:r>
        <w:t>событий</w:t>
      </w:r>
      <w:r>
        <w:rPr>
          <w:spacing w:val="40"/>
        </w:rPr>
        <w:t xml:space="preserve"> </w:t>
      </w:r>
      <w:r>
        <w:t>и</w:t>
      </w:r>
      <w:r>
        <w:rPr>
          <w:spacing w:val="40"/>
        </w:rPr>
        <w:t xml:space="preserve"> </w:t>
      </w:r>
      <w:r>
        <w:t>личностей</w:t>
      </w:r>
      <w:r>
        <w:rPr>
          <w:spacing w:val="40"/>
        </w:rPr>
        <w:t xml:space="preserve"> </w:t>
      </w:r>
      <w:r>
        <w:t>древней</w:t>
      </w:r>
      <w:r>
        <w:rPr>
          <w:spacing w:val="40"/>
        </w:rPr>
        <w:t xml:space="preserve"> </w:t>
      </w:r>
      <w:r>
        <w:t>истории, приводимые в учебной литературе;</w:t>
      </w:r>
    </w:p>
    <w:p w14:paraId="50147907">
      <w:pPr>
        <w:pStyle w:val="6"/>
        <w:spacing w:line="244" w:lineRule="auto"/>
        <w:jc w:val="left"/>
      </w:pPr>
      <w:r>
        <w:t>высказывать</w:t>
      </w:r>
      <w:r>
        <w:rPr>
          <w:spacing w:val="40"/>
        </w:rPr>
        <w:t xml:space="preserve"> </w:t>
      </w:r>
      <w:r>
        <w:t>на</w:t>
      </w:r>
      <w:r>
        <w:rPr>
          <w:spacing w:val="40"/>
        </w:rPr>
        <w:t xml:space="preserve"> </w:t>
      </w:r>
      <w:r>
        <w:t>уровне</w:t>
      </w:r>
      <w:r>
        <w:rPr>
          <w:spacing w:val="40"/>
        </w:rPr>
        <w:t xml:space="preserve"> </w:t>
      </w:r>
      <w:r>
        <w:t>эмоциональных</w:t>
      </w:r>
      <w:r>
        <w:rPr>
          <w:spacing w:val="40"/>
        </w:rPr>
        <w:t xml:space="preserve"> </w:t>
      </w:r>
      <w:r>
        <w:t>оценок</w:t>
      </w:r>
      <w:r>
        <w:rPr>
          <w:spacing w:val="40"/>
        </w:rPr>
        <w:t xml:space="preserve"> </w:t>
      </w:r>
      <w:r>
        <w:t>отношение</w:t>
      </w:r>
      <w:r>
        <w:rPr>
          <w:spacing w:val="40"/>
        </w:rPr>
        <w:t xml:space="preserve"> </w:t>
      </w:r>
      <w:r>
        <w:t>к</w:t>
      </w:r>
      <w:r>
        <w:rPr>
          <w:spacing w:val="40"/>
        </w:rPr>
        <w:t xml:space="preserve"> </w:t>
      </w:r>
      <w:r>
        <w:t>поступкам</w:t>
      </w:r>
      <w:r>
        <w:rPr>
          <w:spacing w:val="40"/>
        </w:rPr>
        <w:t xml:space="preserve"> </w:t>
      </w:r>
      <w:r>
        <w:t>людей</w:t>
      </w:r>
      <w:r>
        <w:rPr>
          <w:spacing w:val="40"/>
        </w:rPr>
        <w:t xml:space="preserve"> </w:t>
      </w:r>
      <w:r>
        <w:t>прошлого, к памятникам культуры.</w:t>
      </w:r>
    </w:p>
    <w:p w14:paraId="6C724ED8">
      <w:pPr>
        <w:pStyle w:val="6"/>
        <w:spacing w:line="269" w:lineRule="exact"/>
        <w:ind w:left="1008" w:firstLine="0"/>
        <w:jc w:val="left"/>
      </w:pPr>
      <w:r>
        <w:rPr>
          <w:spacing w:val="-2"/>
        </w:rPr>
        <w:t>Применение исторических</w:t>
      </w:r>
      <w:r>
        <w:rPr>
          <w:spacing w:val="-3"/>
        </w:rPr>
        <w:t xml:space="preserve"> </w:t>
      </w:r>
      <w:r>
        <w:rPr>
          <w:spacing w:val="-2"/>
        </w:rPr>
        <w:t>знаний:</w:t>
      </w:r>
    </w:p>
    <w:p w14:paraId="5DC7700C">
      <w:pPr>
        <w:pStyle w:val="6"/>
        <w:spacing w:line="244" w:lineRule="auto"/>
        <w:ind w:right="381"/>
      </w:pPr>
      <w:r>
        <w:t>раскрывать значение памятников древней истории и культуры, необходимость сохранения их в современном мире;</w:t>
      </w:r>
    </w:p>
    <w:p w14:paraId="3287655C">
      <w:pPr>
        <w:pStyle w:val="6"/>
        <w:spacing w:line="244" w:lineRule="auto"/>
        <w:ind w:right="386"/>
      </w:pPr>
      <w:r>
        <w:t>выполнять</w:t>
      </w:r>
      <w:r>
        <w:rPr>
          <w:spacing w:val="80"/>
          <w:w w:val="150"/>
        </w:rPr>
        <w:t xml:space="preserve"> </w:t>
      </w:r>
      <w:r>
        <w:t>учебные</w:t>
      </w:r>
      <w:r>
        <w:rPr>
          <w:spacing w:val="80"/>
          <w:w w:val="150"/>
        </w:rPr>
        <w:t xml:space="preserve"> </w:t>
      </w:r>
      <w:r>
        <w:t>проекты</w:t>
      </w:r>
      <w:r>
        <w:rPr>
          <w:spacing w:val="80"/>
          <w:w w:val="150"/>
        </w:rPr>
        <w:t xml:space="preserve"> </w:t>
      </w:r>
      <w:r>
        <w:t>по</w:t>
      </w:r>
      <w:r>
        <w:rPr>
          <w:spacing w:val="80"/>
          <w:w w:val="150"/>
        </w:rPr>
        <w:t xml:space="preserve"> </w:t>
      </w:r>
      <w:r>
        <w:t>истории</w:t>
      </w:r>
      <w:r>
        <w:rPr>
          <w:spacing w:val="80"/>
          <w:w w:val="150"/>
        </w:rPr>
        <w:t xml:space="preserve"> </w:t>
      </w:r>
      <w:r>
        <w:t>Первобытности</w:t>
      </w:r>
      <w:r>
        <w:rPr>
          <w:spacing w:val="80"/>
          <w:w w:val="150"/>
        </w:rPr>
        <w:t xml:space="preserve"> </w:t>
      </w:r>
      <w:r>
        <w:t>и</w:t>
      </w:r>
      <w:r>
        <w:rPr>
          <w:spacing w:val="80"/>
          <w:w w:val="150"/>
        </w:rPr>
        <w:t xml:space="preserve"> </w:t>
      </w:r>
      <w:r>
        <w:t>Древнего</w:t>
      </w:r>
      <w:r>
        <w:rPr>
          <w:spacing w:val="80"/>
          <w:w w:val="150"/>
        </w:rPr>
        <w:t xml:space="preserve"> </w:t>
      </w:r>
      <w:r>
        <w:t>мира</w:t>
      </w:r>
      <w:r>
        <w:rPr>
          <w:spacing w:val="40"/>
        </w:rPr>
        <w:t xml:space="preserve"> </w:t>
      </w:r>
      <w:r>
        <w:t>(в том числе с привлечением регионального материала), оформлять полученные результаты в форме сообщения, альбома, презентации.</w:t>
      </w:r>
    </w:p>
    <w:p w14:paraId="4193847C">
      <w:pPr>
        <w:pStyle w:val="6"/>
        <w:spacing w:line="244" w:lineRule="auto"/>
        <w:ind w:left="1008" w:right="3706" w:firstLine="0"/>
      </w:pPr>
      <w:r>
        <w:t>Предметные</w:t>
      </w:r>
      <w:r>
        <w:rPr>
          <w:spacing w:val="-9"/>
        </w:rPr>
        <w:t xml:space="preserve"> </w:t>
      </w:r>
      <w:r>
        <w:t>результаты</w:t>
      </w:r>
      <w:r>
        <w:rPr>
          <w:spacing w:val="-9"/>
        </w:rPr>
        <w:t xml:space="preserve"> </w:t>
      </w:r>
      <w:r>
        <w:t>изучения</w:t>
      </w:r>
      <w:r>
        <w:rPr>
          <w:spacing w:val="-9"/>
        </w:rPr>
        <w:t xml:space="preserve"> </w:t>
      </w:r>
      <w:r>
        <w:t>истории</w:t>
      </w:r>
      <w:r>
        <w:rPr>
          <w:spacing w:val="-6"/>
        </w:rPr>
        <w:t xml:space="preserve"> </w:t>
      </w:r>
      <w:r>
        <w:t>в</w:t>
      </w:r>
      <w:r>
        <w:rPr>
          <w:spacing w:val="-9"/>
        </w:rPr>
        <w:t xml:space="preserve"> </w:t>
      </w:r>
      <w:r>
        <w:t>6</w:t>
      </w:r>
      <w:r>
        <w:rPr>
          <w:spacing w:val="-9"/>
        </w:rPr>
        <w:t xml:space="preserve"> </w:t>
      </w:r>
      <w:r>
        <w:t>классе. Знание хронологии, работа с хронологией:</w:t>
      </w:r>
    </w:p>
    <w:p w14:paraId="4846A651">
      <w:pPr>
        <w:pStyle w:val="6"/>
        <w:spacing w:line="244" w:lineRule="auto"/>
        <w:ind w:right="382"/>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Средневековья,</w:t>
      </w:r>
      <w:r>
        <w:rPr>
          <w:spacing w:val="80"/>
        </w:rPr>
        <w:t xml:space="preserve">   </w:t>
      </w:r>
      <w:r>
        <w:t>определять</w:t>
      </w:r>
      <w:r>
        <w:rPr>
          <w:spacing w:val="80"/>
        </w:rPr>
        <w:t xml:space="preserve"> </w:t>
      </w:r>
      <w:r>
        <w:t>их принадлежность к веку, историческому периоду;</w:t>
      </w:r>
    </w:p>
    <w:p w14:paraId="0E7E874B">
      <w:pPr>
        <w:pStyle w:val="6"/>
        <w:spacing w:line="244" w:lineRule="auto"/>
        <w:ind w:right="382"/>
      </w:pPr>
      <w:r>
        <w:t>называть</w:t>
      </w:r>
      <w:r>
        <w:rPr>
          <w:spacing w:val="80"/>
        </w:rPr>
        <w:t xml:space="preserve">  </w:t>
      </w:r>
      <w:r>
        <w:t>этапы</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Средних</w:t>
      </w:r>
      <w:r>
        <w:rPr>
          <w:spacing w:val="80"/>
        </w:rPr>
        <w:t xml:space="preserve">  </w:t>
      </w:r>
      <w:r>
        <w:t>веков, их хронологические рамки (периоды Средневековья, этапы становления и развития Русского государства);</w:t>
      </w:r>
    </w:p>
    <w:p w14:paraId="55660620">
      <w:pPr>
        <w:pStyle w:val="6"/>
        <w:spacing w:line="244" w:lineRule="auto"/>
        <w:ind w:right="381"/>
      </w:pPr>
      <w:r>
        <w:t xml:space="preserve">устанавливать длительность и синхронность событий истории Руси и всеобщей </w:t>
      </w:r>
      <w:r>
        <w:rPr>
          <w:spacing w:val="-2"/>
        </w:rPr>
        <w:t>истории.</w:t>
      </w:r>
    </w:p>
    <w:p w14:paraId="44E50E90">
      <w:pPr>
        <w:pStyle w:val="6"/>
        <w:spacing w:line="269" w:lineRule="exact"/>
        <w:ind w:left="1008" w:firstLine="0"/>
      </w:pPr>
      <w:r>
        <w:t>Знание</w:t>
      </w:r>
      <w:r>
        <w:rPr>
          <w:spacing w:val="-12"/>
        </w:rPr>
        <w:t xml:space="preserve"> </w:t>
      </w:r>
      <w:r>
        <w:t>исторических</w:t>
      </w:r>
      <w:r>
        <w:rPr>
          <w:spacing w:val="-14"/>
        </w:rPr>
        <w:t xml:space="preserve"> </w:t>
      </w:r>
      <w:r>
        <w:t>фактов,</w:t>
      </w:r>
      <w:r>
        <w:rPr>
          <w:spacing w:val="-14"/>
        </w:rPr>
        <w:t xml:space="preserve"> </w:t>
      </w:r>
      <w:r>
        <w:t>работа</w:t>
      </w:r>
      <w:r>
        <w:rPr>
          <w:spacing w:val="-12"/>
        </w:rPr>
        <w:t xml:space="preserve"> </w:t>
      </w:r>
      <w:r>
        <w:t>с</w:t>
      </w:r>
      <w:r>
        <w:rPr>
          <w:spacing w:val="-12"/>
        </w:rPr>
        <w:t xml:space="preserve"> </w:t>
      </w:r>
      <w:r>
        <w:rPr>
          <w:spacing w:val="-2"/>
        </w:rPr>
        <w:t>фактами:</w:t>
      </w:r>
    </w:p>
    <w:p w14:paraId="2B7D8345">
      <w:pPr>
        <w:pStyle w:val="6"/>
        <w:ind w:right="384"/>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23E1617E">
      <w:pPr>
        <w:pStyle w:val="6"/>
        <w:spacing w:line="244" w:lineRule="auto"/>
        <w:ind w:right="383"/>
      </w:pPr>
      <w:r>
        <w:t>группировать, систематизировать факты по заданному признаку (составление систематических таблиц).</w:t>
      </w:r>
    </w:p>
    <w:p w14:paraId="36A6E09C">
      <w:pPr>
        <w:pStyle w:val="6"/>
        <w:spacing w:line="269" w:lineRule="exact"/>
        <w:ind w:left="1008" w:firstLine="0"/>
      </w:pPr>
      <w:r>
        <w:t>Работа</w:t>
      </w:r>
      <w:r>
        <w:rPr>
          <w:spacing w:val="-11"/>
        </w:rPr>
        <w:t xml:space="preserve"> </w:t>
      </w:r>
      <w:r>
        <w:t>с</w:t>
      </w:r>
      <w:r>
        <w:rPr>
          <w:spacing w:val="-10"/>
        </w:rPr>
        <w:t xml:space="preserve"> </w:t>
      </w:r>
      <w:r>
        <w:t>исторической</w:t>
      </w:r>
      <w:r>
        <w:rPr>
          <w:spacing w:val="-9"/>
        </w:rPr>
        <w:t xml:space="preserve"> </w:t>
      </w:r>
      <w:r>
        <w:rPr>
          <w:spacing w:val="-2"/>
        </w:rPr>
        <w:t>картой:</w:t>
      </w:r>
    </w:p>
    <w:p w14:paraId="71231F8A">
      <w:pPr>
        <w:pStyle w:val="6"/>
        <w:spacing w:line="244" w:lineRule="auto"/>
        <w:ind w:right="385"/>
      </w:pPr>
      <w:r>
        <w:t>находить и показывать на карте исторические объекты, используя легенду карты; давать словесное описание их местоположения;</w:t>
      </w:r>
    </w:p>
    <w:p w14:paraId="0879306A">
      <w:pPr>
        <w:pStyle w:val="6"/>
        <w:spacing w:line="244" w:lineRule="auto"/>
        <w:ind w:right="379"/>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2602F19B">
      <w:pPr>
        <w:pStyle w:val="6"/>
        <w:spacing w:line="268" w:lineRule="exact"/>
        <w:ind w:left="1008" w:firstLine="0"/>
      </w:pPr>
      <w:r>
        <w:t>Работа</w:t>
      </w:r>
      <w:r>
        <w:rPr>
          <w:spacing w:val="-14"/>
        </w:rPr>
        <w:t xml:space="preserve"> </w:t>
      </w:r>
      <w:r>
        <w:t>с</w:t>
      </w:r>
      <w:r>
        <w:rPr>
          <w:spacing w:val="-12"/>
        </w:rPr>
        <w:t xml:space="preserve"> </w:t>
      </w:r>
      <w:r>
        <w:t>историческими</w:t>
      </w:r>
      <w:r>
        <w:rPr>
          <w:spacing w:val="-12"/>
        </w:rPr>
        <w:t xml:space="preserve"> </w:t>
      </w:r>
      <w:r>
        <w:rPr>
          <w:spacing w:val="-2"/>
        </w:rPr>
        <w:t>источниками:</w:t>
      </w:r>
    </w:p>
    <w:p w14:paraId="1046BF9A">
      <w:pPr>
        <w:pStyle w:val="6"/>
        <w:spacing w:line="244" w:lineRule="auto"/>
        <w:ind w:right="376"/>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14:paraId="66EBAFC8">
      <w:pPr>
        <w:pStyle w:val="6"/>
        <w:spacing w:line="268" w:lineRule="exact"/>
        <w:ind w:left="1008" w:firstLine="0"/>
      </w:pPr>
      <w:r>
        <w:t>характеризовать</w:t>
      </w:r>
      <w:r>
        <w:rPr>
          <w:spacing w:val="-16"/>
        </w:rPr>
        <w:t xml:space="preserve"> </w:t>
      </w:r>
      <w:r>
        <w:t>авторство,</w:t>
      </w:r>
      <w:r>
        <w:rPr>
          <w:spacing w:val="-13"/>
        </w:rPr>
        <w:t xml:space="preserve"> </w:t>
      </w:r>
      <w:r>
        <w:t>время,</w:t>
      </w:r>
      <w:r>
        <w:rPr>
          <w:spacing w:val="-15"/>
        </w:rPr>
        <w:t xml:space="preserve"> </w:t>
      </w:r>
      <w:r>
        <w:t>место</w:t>
      </w:r>
      <w:r>
        <w:rPr>
          <w:spacing w:val="-13"/>
        </w:rPr>
        <w:t xml:space="preserve"> </w:t>
      </w:r>
      <w:r>
        <w:t>создания</w:t>
      </w:r>
      <w:r>
        <w:rPr>
          <w:spacing w:val="-14"/>
        </w:rPr>
        <w:t xml:space="preserve"> </w:t>
      </w:r>
      <w:r>
        <w:rPr>
          <w:spacing w:val="-2"/>
        </w:rPr>
        <w:t>источника;</w:t>
      </w:r>
    </w:p>
    <w:p w14:paraId="1724FD11">
      <w:pPr>
        <w:pStyle w:val="6"/>
        <w:spacing w:before="3" w:line="244" w:lineRule="auto"/>
        <w:ind w:right="388"/>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E612C84">
      <w:pPr>
        <w:pStyle w:val="6"/>
        <w:spacing w:line="269" w:lineRule="exact"/>
        <w:ind w:left="1008" w:firstLine="0"/>
      </w:pPr>
      <w:r>
        <w:t>находить</w:t>
      </w:r>
      <w:r>
        <w:rPr>
          <w:spacing w:val="5"/>
        </w:rPr>
        <w:t xml:space="preserve"> </w:t>
      </w:r>
      <w:r>
        <w:t>в</w:t>
      </w:r>
      <w:r>
        <w:rPr>
          <w:spacing w:val="6"/>
        </w:rPr>
        <w:t xml:space="preserve"> </w:t>
      </w:r>
      <w:r>
        <w:t>визуальном</w:t>
      </w:r>
      <w:r>
        <w:rPr>
          <w:spacing w:val="7"/>
        </w:rPr>
        <w:t xml:space="preserve"> </w:t>
      </w:r>
      <w:r>
        <w:t>источнике</w:t>
      </w:r>
      <w:r>
        <w:rPr>
          <w:spacing w:val="7"/>
        </w:rPr>
        <w:t xml:space="preserve"> </w:t>
      </w:r>
      <w:r>
        <w:t>и</w:t>
      </w:r>
      <w:r>
        <w:rPr>
          <w:spacing w:val="4"/>
        </w:rPr>
        <w:t xml:space="preserve"> </w:t>
      </w:r>
      <w:r>
        <w:t>вещественном</w:t>
      </w:r>
      <w:r>
        <w:rPr>
          <w:spacing w:val="7"/>
        </w:rPr>
        <w:t xml:space="preserve"> </w:t>
      </w:r>
      <w:r>
        <w:t>памятнике</w:t>
      </w:r>
      <w:r>
        <w:rPr>
          <w:spacing w:val="5"/>
        </w:rPr>
        <w:t xml:space="preserve"> </w:t>
      </w:r>
      <w:r>
        <w:t>ключевые</w:t>
      </w:r>
      <w:r>
        <w:rPr>
          <w:spacing w:val="7"/>
        </w:rPr>
        <w:t xml:space="preserve"> </w:t>
      </w:r>
      <w:r>
        <w:rPr>
          <w:spacing w:val="-2"/>
        </w:rPr>
        <w:t>символы,</w:t>
      </w:r>
    </w:p>
    <w:p w14:paraId="6837DA22">
      <w:pPr>
        <w:pStyle w:val="6"/>
        <w:spacing w:after="0" w:line="269" w:lineRule="exact"/>
        <w:sectPr>
          <w:pgSz w:w="11920" w:h="16850"/>
          <w:pgMar w:top="1160" w:right="360" w:bottom="280" w:left="720" w:header="720" w:footer="720" w:gutter="0"/>
          <w:cols w:space="720" w:num="1"/>
        </w:sectPr>
      </w:pPr>
    </w:p>
    <w:p w14:paraId="79105BD9">
      <w:pPr>
        <w:pStyle w:val="6"/>
        <w:spacing w:before="79"/>
        <w:ind w:firstLine="0"/>
        <w:jc w:val="left"/>
      </w:pPr>
      <w:r>
        <w:rPr>
          <w:spacing w:val="-2"/>
        </w:rPr>
        <w:t>образы;</w:t>
      </w:r>
    </w:p>
    <w:p w14:paraId="2BFEE8A3">
      <w:pPr>
        <w:pStyle w:val="6"/>
        <w:tabs>
          <w:tab w:val="left" w:pos="3099"/>
          <w:tab w:val="left" w:pos="4272"/>
          <w:tab w:val="left" w:pos="5259"/>
          <w:tab w:val="left" w:pos="6900"/>
          <w:tab w:val="left" w:pos="7250"/>
          <w:tab w:val="left" w:pos="8840"/>
        </w:tabs>
        <w:spacing w:before="5" w:line="244" w:lineRule="auto"/>
        <w:ind w:right="385"/>
        <w:jc w:val="left"/>
      </w:pPr>
      <w:r>
        <w:rPr>
          <w:spacing w:val="-2"/>
        </w:rPr>
        <w:t>характеризовать</w:t>
      </w:r>
      <w:r>
        <w:tab/>
      </w:r>
      <w:r>
        <w:rPr>
          <w:spacing w:val="-2"/>
        </w:rPr>
        <w:t>позицию</w:t>
      </w:r>
      <w:r>
        <w:tab/>
      </w:r>
      <w:r>
        <w:rPr>
          <w:spacing w:val="-2"/>
        </w:rPr>
        <w:t>автора</w:t>
      </w:r>
      <w:r>
        <w:tab/>
      </w:r>
      <w:r>
        <w:rPr>
          <w:spacing w:val="-2"/>
        </w:rPr>
        <w:t>письменного</w:t>
      </w:r>
      <w:r>
        <w:tab/>
      </w:r>
      <w:r>
        <w:rPr>
          <w:spacing w:val="-10"/>
        </w:rPr>
        <w:t>и</w:t>
      </w:r>
      <w:r>
        <w:tab/>
      </w:r>
      <w:r>
        <w:rPr>
          <w:spacing w:val="-2"/>
        </w:rPr>
        <w:t>визуального</w:t>
      </w:r>
      <w:r>
        <w:tab/>
      </w:r>
      <w:r>
        <w:rPr>
          <w:spacing w:val="-2"/>
        </w:rPr>
        <w:t>исторического источника.</w:t>
      </w:r>
    </w:p>
    <w:p w14:paraId="3F5429C2">
      <w:pPr>
        <w:pStyle w:val="6"/>
        <w:spacing w:line="270" w:lineRule="exact"/>
        <w:ind w:left="1008" w:firstLine="0"/>
        <w:jc w:val="left"/>
      </w:pPr>
      <w:r>
        <w:rPr>
          <w:spacing w:val="-2"/>
        </w:rPr>
        <w:t>Историческое</w:t>
      </w:r>
      <w:r>
        <w:rPr>
          <w:spacing w:val="-1"/>
        </w:rPr>
        <w:t xml:space="preserve"> </w:t>
      </w:r>
      <w:r>
        <w:rPr>
          <w:spacing w:val="-2"/>
        </w:rPr>
        <w:t>описание</w:t>
      </w:r>
      <w:r>
        <w:rPr>
          <w:spacing w:val="1"/>
        </w:rPr>
        <w:t xml:space="preserve"> </w:t>
      </w:r>
      <w:r>
        <w:rPr>
          <w:spacing w:val="-2"/>
        </w:rPr>
        <w:t>(реконструкция):</w:t>
      </w:r>
    </w:p>
    <w:p w14:paraId="07BEFD16">
      <w:pPr>
        <w:pStyle w:val="6"/>
        <w:tabs>
          <w:tab w:val="left" w:pos="2792"/>
          <w:tab w:val="left" w:pos="3183"/>
          <w:tab w:val="left" w:pos="4544"/>
          <w:tab w:val="left" w:pos="5860"/>
          <w:tab w:val="left" w:pos="7779"/>
          <w:tab w:val="left" w:pos="8172"/>
          <w:tab w:val="left" w:pos="9547"/>
        </w:tabs>
        <w:spacing w:before="4" w:line="244" w:lineRule="auto"/>
        <w:ind w:right="383"/>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в эпоху Средневековья, их участниках;</w:t>
      </w:r>
    </w:p>
    <w:p w14:paraId="276940E9">
      <w:pPr>
        <w:pStyle w:val="6"/>
        <w:spacing w:line="269" w:lineRule="exact"/>
        <w:ind w:left="1008" w:firstLine="0"/>
        <w:jc w:val="left"/>
      </w:pPr>
      <w:r>
        <w:rPr>
          <w:spacing w:val="-2"/>
        </w:rPr>
        <w:t>составлять</w:t>
      </w:r>
      <w:r>
        <w:rPr>
          <w:spacing w:val="-7"/>
        </w:rPr>
        <w:t xml:space="preserve"> </w:t>
      </w:r>
      <w:r>
        <w:rPr>
          <w:spacing w:val="-2"/>
        </w:rPr>
        <w:t>краткую</w:t>
      </w:r>
      <w:r>
        <w:rPr>
          <w:spacing w:val="-6"/>
        </w:rPr>
        <w:t xml:space="preserve"> </w:t>
      </w:r>
      <w:r>
        <w:rPr>
          <w:spacing w:val="-2"/>
        </w:rPr>
        <w:t>характеристику</w:t>
      </w:r>
      <w:r>
        <w:rPr>
          <w:spacing w:val="-8"/>
        </w:rPr>
        <w:t xml:space="preserve"> </w:t>
      </w:r>
      <w:r>
        <w:rPr>
          <w:spacing w:val="-2"/>
        </w:rPr>
        <w:t>(исторический</w:t>
      </w:r>
      <w:r>
        <w:rPr>
          <w:spacing w:val="-5"/>
        </w:rPr>
        <w:t xml:space="preserve"> </w:t>
      </w:r>
      <w:r>
        <w:rPr>
          <w:spacing w:val="-2"/>
        </w:rPr>
        <w:t>портрет);</w:t>
      </w:r>
    </w:p>
    <w:p w14:paraId="05249BBE">
      <w:pPr>
        <w:pStyle w:val="6"/>
        <w:spacing w:before="4" w:line="244" w:lineRule="auto"/>
        <w:jc w:val="left"/>
      </w:pPr>
      <w:r>
        <w:t>известных</w:t>
      </w:r>
      <w:r>
        <w:rPr>
          <w:spacing w:val="40"/>
        </w:rPr>
        <w:t xml:space="preserve"> </w:t>
      </w:r>
      <w:r>
        <w:t>деятелей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средневековой</w:t>
      </w:r>
      <w:r>
        <w:rPr>
          <w:spacing w:val="40"/>
        </w:rPr>
        <w:t xml:space="preserve"> </w:t>
      </w:r>
      <w:r>
        <w:t>эпохи</w:t>
      </w:r>
      <w:r>
        <w:rPr>
          <w:spacing w:val="80"/>
        </w:rPr>
        <w:t xml:space="preserve"> </w:t>
      </w:r>
      <w:r>
        <w:t>(известные биографические сведения, личные качества, основные деяния);</w:t>
      </w:r>
    </w:p>
    <w:p w14:paraId="64B45A21">
      <w:pPr>
        <w:pStyle w:val="6"/>
        <w:spacing w:line="244" w:lineRule="auto"/>
        <w:jc w:val="left"/>
      </w:pPr>
      <w:r>
        <w:t>рассказывать</w:t>
      </w:r>
      <w:r>
        <w:rPr>
          <w:spacing w:val="80"/>
        </w:rPr>
        <w:t xml:space="preserve"> </w:t>
      </w:r>
      <w:r>
        <w:t>об</w:t>
      </w:r>
      <w:r>
        <w:rPr>
          <w:spacing w:val="80"/>
        </w:rPr>
        <w:t xml:space="preserve"> </w:t>
      </w:r>
      <w:r>
        <w:t>образе</w:t>
      </w:r>
      <w:r>
        <w:rPr>
          <w:spacing w:val="80"/>
        </w:rPr>
        <w:t xml:space="preserve"> </w:t>
      </w:r>
      <w:r>
        <w:t>жизни</w:t>
      </w:r>
      <w:r>
        <w:rPr>
          <w:spacing w:val="80"/>
        </w:rPr>
        <w:t xml:space="preserve"> </w:t>
      </w:r>
      <w:r>
        <w:t>различных</w:t>
      </w:r>
      <w:r>
        <w:rPr>
          <w:spacing w:val="80"/>
        </w:rPr>
        <w:t xml:space="preserve"> </w:t>
      </w:r>
      <w:r>
        <w:t>групп</w:t>
      </w:r>
      <w:r>
        <w:rPr>
          <w:spacing w:val="80"/>
        </w:rPr>
        <w:t xml:space="preserve"> </w:t>
      </w:r>
      <w:r>
        <w:t>населения</w:t>
      </w:r>
      <w:r>
        <w:rPr>
          <w:spacing w:val="80"/>
        </w:rPr>
        <w:t xml:space="preserve"> </w:t>
      </w:r>
      <w:r>
        <w:t>в</w:t>
      </w:r>
      <w:r>
        <w:rPr>
          <w:spacing w:val="80"/>
        </w:rPr>
        <w:t xml:space="preserve"> </w:t>
      </w:r>
      <w:r>
        <w:t>средневековых обществах на Руси и в других странах;</w:t>
      </w:r>
    </w:p>
    <w:p w14:paraId="0270D6B2">
      <w:pPr>
        <w:pStyle w:val="6"/>
        <w:spacing w:line="244" w:lineRule="auto"/>
        <w:jc w:val="left"/>
      </w:pPr>
      <w:r>
        <w:t>представлять</w:t>
      </w:r>
      <w:r>
        <w:rPr>
          <w:spacing w:val="40"/>
        </w:rPr>
        <w:t xml:space="preserve"> </w:t>
      </w:r>
      <w:r>
        <w:t>описание</w:t>
      </w:r>
      <w:r>
        <w:rPr>
          <w:spacing w:val="40"/>
        </w:rPr>
        <w:t xml:space="preserve"> </w:t>
      </w:r>
      <w:r>
        <w:t>памятников</w:t>
      </w:r>
      <w:r>
        <w:rPr>
          <w:spacing w:val="40"/>
        </w:rPr>
        <w:t xml:space="preserve"> </w:t>
      </w:r>
      <w:r>
        <w:t>материальной</w:t>
      </w:r>
      <w:r>
        <w:rPr>
          <w:spacing w:val="40"/>
        </w:rPr>
        <w:t xml:space="preserve"> </w:t>
      </w:r>
      <w:r>
        <w:t>и</w:t>
      </w:r>
      <w:r>
        <w:rPr>
          <w:spacing w:val="40"/>
        </w:rPr>
        <w:t xml:space="preserve"> </w:t>
      </w:r>
      <w:r>
        <w:t>художественной</w:t>
      </w:r>
      <w:r>
        <w:rPr>
          <w:spacing w:val="40"/>
        </w:rPr>
        <w:t xml:space="preserve"> </w:t>
      </w:r>
      <w:r>
        <w:t>культуры</w:t>
      </w:r>
      <w:r>
        <w:rPr>
          <w:spacing w:val="40"/>
        </w:rPr>
        <w:t xml:space="preserve"> </w:t>
      </w:r>
      <w:r>
        <w:t>изучаемой эпохи.</w:t>
      </w:r>
    </w:p>
    <w:p w14:paraId="71CD5E81">
      <w:pPr>
        <w:pStyle w:val="6"/>
        <w:spacing w:line="269" w:lineRule="exact"/>
        <w:ind w:left="1008" w:firstLine="0"/>
        <w:jc w:val="left"/>
      </w:pPr>
      <w:r>
        <w:t>Анализ,</w:t>
      </w:r>
      <w:r>
        <w:rPr>
          <w:spacing w:val="-15"/>
        </w:rPr>
        <w:t xml:space="preserve"> </w:t>
      </w:r>
      <w:r>
        <w:t>объяснение</w:t>
      </w:r>
      <w:r>
        <w:rPr>
          <w:spacing w:val="-15"/>
        </w:rPr>
        <w:t xml:space="preserve"> </w:t>
      </w:r>
      <w:r>
        <w:t>исторических</w:t>
      </w:r>
      <w:r>
        <w:rPr>
          <w:spacing w:val="-16"/>
        </w:rPr>
        <w:t xml:space="preserve"> </w:t>
      </w:r>
      <w:r>
        <w:t>событий,</w:t>
      </w:r>
      <w:r>
        <w:rPr>
          <w:spacing w:val="-14"/>
        </w:rPr>
        <w:t xml:space="preserve"> </w:t>
      </w:r>
      <w:r>
        <w:rPr>
          <w:spacing w:val="-2"/>
        </w:rPr>
        <w:t>явлений:</w:t>
      </w:r>
    </w:p>
    <w:p w14:paraId="0E96C996">
      <w:pPr>
        <w:pStyle w:val="6"/>
        <w:spacing w:line="244" w:lineRule="auto"/>
        <w:ind w:right="384"/>
      </w:pPr>
      <w:r>
        <w:t>раскрывать</w:t>
      </w:r>
      <w:r>
        <w:rPr>
          <w:spacing w:val="40"/>
        </w:rPr>
        <w:t xml:space="preserve">  </w:t>
      </w:r>
      <w:r>
        <w:t>существенные</w:t>
      </w:r>
      <w:r>
        <w:rPr>
          <w:spacing w:val="40"/>
        </w:rPr>
        <w:t xml:space="preserve">  </w:t>
      </w:r>
      <w:r>
        <w:t>черты</w:t>
      </w:r>
      <w:r>
        <w:rPr>
          <w:spacing w:val="40"/>
        </w:rPr>
        <w:t xml:space="preserve">  </w:t>
      </w:r>
      <w:r>
        <w:t>экономических</w:t>
      </w:r>
      <w:r>
        <w:rPr>
          <w:spacing w:val="40"/>
        </w:rPr>
        <w:t xml:space="preserve">  </w:t>
      </w:r>
      <w:r>
        <w:t>и</w:t>
      </w:r>
      <w:r>
        <w:rPr>
          <w:spacing w:val="40"/>
        </w:rPr>
        <w:t xml:space="preserve">  </w:t>
      </w:r>
      <w:r>
        <w:t>социальных</w:t>
      </w:r>
      <w:r>
        <w:rPr>
          <w:spacing w:val="40"/>
        </w:rPr>
        <w:t xml:space="preserve">  </w:t>
      </w:r>
      <w:r>
        <w:t>отношений</w:t>
      </w:r>
      <w:r>
        <w:rPr>
          <w:spacing w:val="40"/>
        </w:rPr>
        <w:t xml:space="preserve"> </w:t>
      </w: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D50F9D2">
      <w:pPr>
        <w:pStyle w:val="6"/>
        <w:spacing w:line="242" w:lineRule="auto"/>
        <w:ind w:right="383"/>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7A92F98">
      <w:pPr>
        <w:pStyle w:val="6"/>
        <w:spacing w:line="244" w:lineRule="auto"/>
        <w:ind w:right="384"/>
      </w:pPr>
      <w:r>
        <w:t>объяснять</w:t>
      </w:r>
      <w:r>
        <w:rPr>
          <w:spacing w:val="79"/>
          <w:w w:val="150"/>
        </w:rPr>
        <w:t xml:space="preserve">  </w:t>
      </w:r>
      <w:r>
        <w:t>причины</w:t>
      </w:r>
      <w:r>
        <w:rPr>
          <w:spacing w:val="79"/>
          <w:w w:val="150"/>
        </w:rPr>
        <w:t xml:space="preserve">  </w:t>
      </w:r>
      <w:r>
        <w:t>и</w:t>
      </w:r>
      <w:r>
        <w:rPr>
          <w:spacing w:val="79"/>
          <w:w w:val="150"/>
        </w:rPr>
        <w:t xml:space="preserve">  </w:t>
      </w:r>
      <w:r>
        <w:t>следствия</w:t>
      </w:r>
      <w:r>
        <w:rPr>
          <w:spacing w:val="78"/>
          <w:w w:val="150"/>
        </w:rPr>
        <w:t xml:space="preserve">  </w:t>
      </w:r>
      <w:r>
        <w:t>важнейших</w:t>
      </w:r>
      <w:r>
        <w:rPr>
          <w:spacing w:val="78"/>
          <w:w w:val="150"/>
        </w:rPr>
        <w:t xml:space="preserve">  </w:t>
      </w:r>
      <w:r>
        <w:t>событий</w:t>
      </w:r>
      <w:r>
        <w:rPr>
          <w:spacing w:val="79"/>
          <w:w w:val="150"/>
        </w:rPr>
        <w:t xml:space="preserve">  </w:t>
      </w:r>
      <w:r>
        <w:t>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7EC3656A">
      <w:pPr>
        <w:pStyle w:val="6"/>
        <w:spacing w:line="244" w:lineRule="auto"/>
        <w:ind w:right="377"/>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сходства </w:t>
      </w:r>
      <w:r>
        <w:t>и различия.</w:t>
      </w:r>
    </w:p>
    <w:p w14:paraId="3E539EA9">
      <w:pPr>
        <w:pStyle w:val="6"/>
        <w:spacing w:line="244" w:lineRule="auto"/>
        <w:ind w:right="384"/>
      </w:pPr>
      <w:r>
        <w:t>Рассмотрение исторических версий и оценок, определение своего отношения к наиболее значимым событиям и личностям прошлого:</w:t>
      </w:r>
    </w:p>
    <w:p w14:paraId="0AED6A61">
      <w:pPr>
        <w:pStyle w:val="6"/>
        <w:spacing w:line="244" w:lineRule="auto"/>
        <w:ind w:right="380"/>
      </w:pPr>
      <w:r>
        <w:t>излагать</w:t>
      </w:r>
      <w:r>
        <w:rPr>
          <w:spacing w:val="40"/>
        </w:rPr>
        <w:t xml:space="preserve">  </w:t>
      </w:r>
      <w:r>
        <w:t>оценки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эпохи</w:t>
      </w:r>
      <w:r>
        <w:rPr>
          <w:spacing w:val="40"/>
        </w:rPr>
        <w:t xml:space="preserve">  </w:t>
      </w:r>
      <w:r>
        <w:t>Средневековья,</w:t>
      </w:r>
      <w:r>
        <w:rPr>
          <w:spacing w:val="40"/>
        </w:rPr>
        <w:t xml:space="preserve">  </w:t>
      </w:r>
      <w:r>
        <w:t>приводимые в учебной и научно-популярной литературе, объяснять, на каких фактах они основаны;</w:t>
      </w:r>
    </w:p>
    <w:p w14:paraId="16A25064">
      <w:pPr>
        <w:pStyle w:val="6"/>
        <w:spacing w:line="244" w:lineRule="auto"/>
        <w:ind w:right="382"/>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5FFF1EE">
      <w:pPr>
        <w:pStyle w:val="6"/>
        <w:spacing w:line="269" w:lineRule="exact"/>
        <w:ind w:left="1008" w:firstLine="0"/>
      </w:pPr>
      <w:r>
        <w:rPr>
          <w:spacing w:val="-2"/>
        </w:rPr>
        <w:t>Применение исторических</w:t>
      </w:r>
      <w:r>
        <w:rPr>
          <w:spacing w:val="-3"/>
        </w:rPr>
        <w:t xml:space="preserve"> </w:t>
      </w:r>
      <w:r>
        <w:rPr>
          <w:spacing w:val="-2"/>
        </w:rPr>
        <w:t>знаний:</w:t>
      </w:r>
    </w:p>
    <w:p w14:paraId="14C29F2F">
      <w:pPr>
        <w:pStyle w:val="6"/>
        <w:spacing w:line="244" w:lineRule="auto"/>
        <w:ind w:right="389"/>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0A4F926A">
      <w:pPr>
        <w:pStyle w:val="6"/>
        <w:spacing w:line="244" w:lineRule="auto"/>
        <w:ind w:right="388"/>
      </w:pPr>
      <w:r>
        <w:t>выполнять</w:t>
      </w:r>
      <w:r>
        <w:rPr>
          <w:spacing w:val="62"/>
        </w:rPr>
        <w:t xml:space="preserve">  </w:t>
      </w:r>
      <w:r>
        <w:t>учебные</w:t>
      </w:r>
      <w:r>
        <w:rPr>
          <w:spacing w:val="62"/>
        </w:rPr>
        <w:t xml:space="preserve">  </w:t>
      </w:r>
      <w:r>
        <w:t>проекты</w:t>
      </w:r>
      <w:r>
        <w:rPr>
          <w:spacing w:val="61"/>
        </w:rPr>
        <w:t xml:space="preserve">  </w:t>
      </w:r>
      <w:r>
        <w:t>по</w:t>
      </w:r>
      <w:r>
        <w:rPr>
          <w:spacing w:val="61"/>
        </w:rPr>
        <w:t xml:space="preserve">  </w:t>
      </w:r>
      <w:r>
        <w:t>истории</w:t>
      </w:r>
      <w:r>
        <w:rPr>
          <w:spacing w:val="61"/>
        </w:rPr>
        <w:t xml:space="preserve">  </w:t>
      </w:r>
      <w:r>
        <w:t>Средних</w:t>
      </w:r>
      <w:r>
        <w:rPr>
          <w:spacing w:val="60"/>
        </w:rPr>
        <w:t xml:space="preserve">  </w:t>
      </w:r>
      <w:r>
        <w:t>веков</w:t>
      </w:r>
      <w:r>
        <w:rPr>
          <w:spacing w:val="61"/>
        </w:rPr>
        <w:t xml:space="preserve">  </w:t>
      </w:r>
      <w:r>
        <w:t>(в</w:t>
      </w:r>
      <w:r>
        <w:rPr>
          <w:spacing w:val="60"/>
        </w:rPr>
        <w:t xml:space="preserve">  </w:t>
      </w:r>
      <w:r>
        <w:t>том</w:t>
      </w:r>
      <w:r>
        <w:rPr>
          <w:spacing w:val="61"/>
        </w:rPr>
        <w:t xml:space="preserve">  </w:t>
      </w:r>
      <w:r>
        <w:t>числе на региональном материале).</w:t>
      </w:r>
    </w:p>
    <w:p w14:paraId="3CD1D939">
      <w:pPr>
        <w:pStyle w:val="6"/>
        <w:spacing w:line="244" w:lineRule="auto"/>
        <w:ind w:left="1008" w:right="3706" w:firstLine="0"/>
      </w:pPr>
      <w:r>
        <w:t>Предметные</w:t>
      </w:r>
      <w:r>
        <w:rPr>
          <w:spacing w:val="-9"/>
        </w:rPr>
        <w:t xml:space="preserve"> </w:t>
      </w:r>
      <w:r>
        <w:t>результаты</w:t>
      </w:r>
      <w:r>
        <w:rPr>
          <w:spacing w:val="-9"/>
        </w:rPr>
        <w:t xml:space="preserve"> </w:t>
      </w:r>
      <w:r>
        <w:t>изучения</w:t>
      </w:r>
      <w:r>
        <w:rPr>
          <w:spacing w:val="-9"/>
        </w:rPr>
        <w:t xml:space="preserve"> </w:t>
      </w:r>
      <w:r>
        <w:t>истории</w:t>
      </w:r>
      <w:r>
        <w:rPr>
          <w:spacing w:val="-6"/>
        </w:rPr>
        <w:t xml:space="preserve"> </w:t>
      </w:r>
      <w:r>
        <w:t>в</w:t>
      </w:r>
      <w:r>
        <w:rPr>
          <w:spacing w:val="-9"/>
        </w:rPr>
        <w:t xml:space="preserve"> </w:t>
      </w:r>
      <w:r>
        <w:t>7</w:t>
      </w:r>
      <w:r>
        <w:rPr>
          <w:spacing w:val="-9"/>
        </w:rPr>
        <w:t xml:space="preserve"> </w:t>
      </w:r>
      <w:r>
        <w:t>классе. Знание хронологии, работа с хронологией:</w:t>
      </w:r>
    </w:p>
    <w:p w14:paraId="1977E2FA">
      <w:pPr>
        <w:pStyle w:val="6"/>
        <w:tabs>
          <w:tab w:val="left" w:pos="2353"/>
          <w:tab w:val="left" w:pos="3322"/>
          <w:tab w:val="left" w:pos="5283"/>
          <w:tab w:val="left" w:pos="5717"/>
          <w:tab w:val="left" w:pos="7132"/>
          <w:tab w:val="left" w:pos="8329"/>
          <w:tab w:val="left" w:pos="9418"/>
        </w:tabs>
        <w:spacing w:line="244" w:lineRule="auto"/>
        <w:ind w:right="381"/>
        <w:jc w:val="left"/>
      </w:pPr>
      <w:r>
        <w:rPr>
          <w:spacing w:val="-2"/>
        </w:rPr>
        <w:t>называть</w:t>
      </w:r>
      <w:r>
        <w:tab/>
      </w:r>
      <w:r>
        <w:rPr>
          <w:spacing w:val="-2"/>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 xml:space="preserve">времени, </w:t>
      </w:r>
      <w:r>
        <w:t>их хронологические рамки;</w:t>
      </w:r>
    </w:p>
    <w:p w14:paraId="7F62BBF2">
      <w:pPr>
        <w:pStyle w:val="6"/>
        <w:spacing w:line="244" w:lineRule="auto"/>
        <w:jc w:val="left"/>
      </w:pPr>
      <w:r>
        <w:t>локализовать</w:t>
      </w:r>
      <w:r>
        <w:rPr>
          <w:spacing w:val="30"/>
        </w:rPr>
        <w:t xml:space="preserve"> </w:t>
      </w:r>
      <w:r>
        <w:t>во</w:t>
      </w:r>
      <w:r>
        <w:rPr>
          <w:spacing w:val="31"/>
        </w:rPr>
        <w:t xml:space="preserve"> </w:t>
      </w:r>
      <w:r>
        <w:t>времени</w:t>
      </w:r>
      <w:r>
        <w:rPr>
          <w:spacing w:val="30"/>
        </w:rPr>
        <w:t xml:space="preserve"> </w:t>
      </w:r>
      <w:r>
        <w:t>ключевые</w:t>
      </w:r>
      <w:r>
        <w:rPr>
          <w:spacing w:val="31"/>
        </w:rPr>
        <w:t xml:space="preserve"> </w:t>
      </w:r>
      <w:r>
        <w:t>события</w:t>
      </w:r>
      <w:r>
        <w:rPr>
          <w:spacing w:val="30"/>
        </w:rPr>
        <w:t xml:space="preserve"> </w:t>
      </w:r>
      <w:r>
        <w:t>отечественной</w:t>
      </w:r>
      <w:r>
        <w:rPr>
          <w:spacing w:val="30"/>
        </w:rPr>
        <w:t xml:space="preserve"> </w:t>
      </w:r>
      <w:r>
        <w:t>и</w:t>
      </w:r>
      <w:r>
        <w:rPr>
          <w:spacing w:val="30"/>
        </w:rPr>
        <w:t xml:space="preserve"> </w:t>
      </w:r>
      <w:r>
        <w:t>всеобщей</w:t>
      </w:r>
      <w:r>
        <w:rPr>
          <w:spacing w:val="30"/>
        </w:rPr>
        <w:t xml:space="preserve"> </w:t>
      </w:r>
      <w:r>
        <w:t>истории XVI‒XVII вв., определять их принадлежность к части века (половина, треть, четверть);</w:t>
      </w:r>
    </w:p>
    <w:p w14:paraId="6E803A62">
      <w:pPr>
        <w:pStyle w:val="6"/>
        <w:spacing w:line="270" w:lineRule="exact"/>
        <w:ind w:left="1008" w:firstLine="0"/>
        <w:jc w:val="left"/>
      </w:pPr>
      <w:r>
        <w:t>устанавливать</w:t>
      </w:r>
      <w:r>
        <w:rPr>
          <w:spacing w:val="3"/>
        </w:rPr>
        <w:t xml:space="preserve"> </w:t>
      </w:r>
      <w:r>
        <w:t>синхронность</w:t>
      </w:r>
      <w:r>
        <w:rPr>
          <w:spacing w:val="5"/>
        </w:rPr>
        <w:t xml:space="preserve"> </w:t>
      </w:r>
      <w:r>
        <w:t>событий</w:t>
      </w:r>
      <w:r>
        <w:rPr>
          <w:spacing w:val="4"/>
        </w:rPr>
        <w:t xml:space="preserve"> </w:t>
      </w:r>
      <w:r>
        <w:t>отечественной</w:t>
      </w:r>
      <w:r>
        <w:rPr>
          <w:spacing w:val="5"/>
        </w:rPr>
        <w:t xml:space="preserve"> </w:t>
      </w:r>
      <w:r>
        <w:t>и</w:t>
      </w:r>
      <w:r>
        <w:rPr>
          <w:spacing w:val="5"/>
        </w:rPr>
        <w:t xml:space="preserve"> </w:t>
      </w:r>
      <w:r>
        <w:t>всеобщей</w:t>
      </w:r>
      <w:r>
        <w:rPr>
          <w:spacing w:val="4"/>
        </w:rPr>
        <w:t xml:space="preserve"> </w:t>
      </w:r>
      <w:r>
        <w:t>истории</w:t>
      </w:r>
      <w:r>
        <w:rPr>
          <w:spacing w:val="10"/>
        </w:rPr>
        <w:t xml:space="preserve"> </w:t>
      </w:r>
      <w:r>
        <w:rPr>
          <w:spacing w:val="-2"/>
        </w:rPr>
        <w:t>XVI‒XVII</w:t>
      </w:r>
    </w:p>
    <w:p w14:paraId="788410C3">
      <w:pPr>
        <w:pStyle w:val="6"/>
        <w:spacing w:after="0" w:line="270" w:lineRule="exact"/>
        <w:jc w:val="left"/>
        <w:sectPr>
          <w:pgSz w:w="11920" w:h="16850"/>
          <w:pgMar w:top="1160" w:right="360" w:bottom="280" w:left="720" w:header="720" w:footer="720" w:gutter="0"/>
          <w:cols w:space="720" w:num="1"/>
        </w:sectPr>
      </w:pPr>
    </w:p>
    <w:p w14:paraId="4ECE28ED">
      <w:pPr>
        <w:pStyle w:val="6"/>
        <w:spacing w:line="259" w:lineRule="exact"/>
        <w:ind w:firstLine="0"/>
        <w:jc w:val="left"/>
      </w:pPr>
      <w:r>
        <w:rPr>
          <w:spacing w:val="-5"/>
        </w:rPr>
        <w:t>вв.</w:t>
      </w:r>
    </w:p>
    <w:p w14:paraId="6A705224">
      <w:pPr>
        <w:pStyle w:val="6"/>
        <w:spacing w:before="263"/>
        <w:ind w:firstLine="0"/>
        <w:jc w:val="left"/>
      </w:pPr>
      <w:r>
        <w:br w:type="column"/>
      </w:r>
      <w:r>
        <w:t>Знание</w:t>
      </w:r>
      <w:r>
        <w:rPr>
          <w:spacing w:val="-12"/>
        </w:rPr>
        <w:t xml:space="preserve"> </w:t>
      </w:r>
      <w:r>
        <w:t>исторических</w:t>
      </w:r>
      <w:r>
        <w:rPr>
          <w:spacing w:val="-15"/>
        </w:rPr>
        <w:t xml:space="preserve"> </w:t>
      </w:r>
      <w:r>
        <w:t>фактов,</w:t>
      </w:r>
      <w:r>
        <w:rPr>
          <w:spacing w:val="-13"/>
        </w:rPr>
        <w:t xml:space="preserve"> </w:t>
      </w:r>
      <w:r>
        <w:t>работа</w:t>
      </w:r>
      <w:r>
        <w:rPr>
          <w:spacing w:val="-12"/>
        </w:rPr>
        <w:t xml:space="preserve"> </w:t>
      </w:r>
      <w:r>
        <w:t>с</w:t>
      </w:r>
      <w:r>
        <w:rPr>
          <w:spacing w:val="-12"/>
        </w:rPr>
        <w:t xml:space="preserve"> </w:t>
      </w:r>
      <w:r>
        <w:rPr>
          <w:spacing w:val="-2"/>
        </w:rPr>
        <w:t>фактами:</w:t>
      </w:r>
    </w:p>
    <w:p w14:paraId="36B2695D">
      <w:pPr>
        <w:pStyle w:val="6"/>
        <w:spacing w:before="4"/>
        <w:ind w:firstLine="0"/>
        <w:jc w:val="left"/>
      </w:pPr>
      <w:r>
        <w:t>указывать</w:t>
      </w:r>
      <w:r>
        <w:rPr>
          <w:spacing w:val="25"/>
        </w:rPr>
        <w:t xml:space="preserve"> </w:t>
      </w:r>
      <w:r>
        <w:t>(называть)</w:t>
      </w:r>
      <w:r>
        <w:rPr>
          <w:spacing w:val="25"/>
        </w:rPr>
        <w:t xml:space="preserve"> </w:t>
      </w:r>
      <w:r>
        <w:t>место,</w:t>
      </w:r>
      <w:r>
        <w:rPr>
          <w:spacing w:val="24"/>
        </w:rPr>
        <w:t xml:space="preserve"> </w:t>
      </w:r>
      <w:r>
        <w:t>обстоятельства,</w:t>
      </w:r>
      <w:r>
        <w:rPr>
          <w:spacing w:val="25"/>
        </w:rPr>
        <w:t xml:space="preserve"> </w:t>
      </w:r>
      <w:r>
        <w:t>участников,</w:t>
      </w:r>
      <w:r>
        <w:rPr>
          <w:spacing w:val="26"/>
        </w:rPr>
        <w:t xml:space="preserve"> </w:t>
      </w:r>
      <w:r>
        <w:t>результаты</w:t>
      </w:r>
      <w:r>
        <w:rPr>
          <w:spacing w:val="25"/>
        </w:rPr>
        <w:t xml:space="preserve"> </w:t>
      </w:r>
      <w:r>
        <w:rPr>
          <w:spacing w:val="-2"/>
        </w:rPr>
        <w:t>важнейших</w:t>
      </w:r>
    </w:p>
    <w:p w14:paraId="7711DBD9">
      <w:pPr>
        <w:pStyle w:val="6"/>
        <w:spacing w:after="0"/>
        <w:jc w:val="left"/>
        <w:sectPr>
          <w:type w:val="continuous"/>
          <w:pgSz w:w="11920" w:h="16850"/>
          <w:pgMar w:top="120" w:right="360" w:bottom="0" w:left="720" w:header="720" w:footer="720" w:gutter="0"/>
          <w:cols w:equalWidth="0" w:num="2">
            <w:col w:w="662" w:space="47"/>
            <w:col w:w="10131"/>
          </w:cols>
        </w:sectPr>
      </w:pPr>
    </w:p>
    <w:p w14:paraId="090F7514">
      <w:pPr>
        <w:pStyle w:val="6"/>
        <w:spacing w:before="5"/>
        <w:ind w:firstLine="0"/>
        <w:jc w:val="left"/>
      </w:pPr>
      <w:r>
        <w:t>событий</w:t>
      </w:r>
      <w:r>
        <w:rPr>
          <w:spacing w:val="-5"/>
        </w:rPr>
        <w:t xml:space="preserve"> </w:t>
      </w:r>
      <w:r>
        <w:t>отечественной</w:t>
      </w:r>
      <w:r>
        <w:rPr>
          <w:spacing w:val="-4"/>
        </w:rPr>
        <w:t xml:space="preserve"> </w:t>
      </w:r>
      <w:r>
        <w:t>и</w:t>
      </w:r>
      <w:r>
        <w:rPr>
          <w:spacing w:val="-5"/>
        </w:rPr>
        <w:t xml:space="preserve"> </w:t>
      </w:r>
      <w:r>
        <w:t>всеобщей</w:t>
      </w:r>
      <w:r>
        <w:rPr>
          <w:spacing w:val="-4"/>
        </w:rPr>
        <w:t xml:space="preserve"> </w:t>
      </w:r>
      <w:r>
        <w:t>истории XVI‒XVII</w:t>
      </w:r>
      <w:r>
        <w:rPr>
          <w:spacing w:val="-4"/>
        </w:rPr>
        <w:t xml:space="preserve"> вв.;</w:t>
      </w:r>
    </w:p>
    <w:p w14:paraId="6BE56C5F">
      <w:pPr>
        <w:pStyle w:val="6"/>
        <w:spacing w:before="4" w:line="244" w:lineRule="auto"/>
        <w:jc w:val="left"/>
      </w:pPr>
      <w:r>
        <w:t>группировать,</w:t>
      </w:r>
      <w:r>
        <w:rPr>
          <w:spacing w:val="80"/>
        </w:rPr>
        <w:t xml:space="preserve"> </w:t>
      </w:r>
      <w:r>
        <w:t>систематизировать</w:t>
      </w:r>
      <w:r>
        <w:rPr>
          <w:spacing w:val="80"/>
        </w:rPr>
        <w:t xml:space="preserve"> </w:t>
      </w:r>
      <w:r>
        <w:t>факты</w:t>
      </w:r>
      <w:r>
        <w:rPr>
          <w:spacing w:val="80"/>
        </w:rPr>
        <w:t xml:space="preserve"> </w:t>
      </w:r>
      <w:r>
        <w:t>по</w:t>
      </w:r>
      <w:r>
        <w:rPr>
          <w:spacing w:val="80"/>
        </w:rPr>
        <w:t xml:space="preserve"> </w:t>
      </w:r>
      <w:r>
        <w:t>заданному</w:t>
      </w:r>
      <w:r>
        <w:rPr>
          <w:spacing w:val="80"/>
        </w:rPr>
        <w:t xml:space="preserve"> </w:t>
      </w:r>
      <w:r>
        <w:t>признаку</w:t>
      </w:r>
      <w:r>
        <w:rPr>
          <w:spacing w:val="80"/>
        </w:rPr>
        <w:t xml:space="preserve"> </w:t>
      </w:r>
      <w:r>
        <w:t>(группировка событий по их принадлежности к историческим процессам, составление таблиц, схем).</w:t>
      </w:r>
    </w:p>
    <w:p w14:paraId="553311B7">
      <w:pPr>
        <w:pStyle w:val="6"/>
        <w:spacing w:line="269" w:lineRule="exact"/>
        <w:ind w:left="1008" w:firstLine="0"/>
        <w:jc w:val="left"/>
      </w:pPr>
      <w:r>
        <w:t>Работа</w:t>
      </w:r>
      <w:r>
        <w:rPr>
          <w:spacing w:val="-11"/>
        </w:rPr>
        <w:t xml:space="preserve"> </w:t>
      </w:r>
      <w:r>
        <w:t>с</w:t>
      </w:r>
      <w:r>
        <w:rPr>
          <w:spacing w:val="-10"/>
        </w:rPr>
        <w:t xml:space="preserve"> </w:t>
      </w:r>
      <w:r>
        <w:t>исторической</w:t>
      </w:r>
      <w:r>
        <w:rPr>
          <w:spacing w:val="-9"/>
        </w:rPr>
        <w:t xml:space="preserve"> </w:t>
      </w:r>
      <w:r>
        <w:rPr>
          <w:spacing w:val="-2"/>
        </w:rPr>
        <w:t>картой:</w:t>
      </w:r>
    </w:p>
    <w:p w14:paraId="473125BF">
      <w:pPr>
        <w:pStyle w:val="6"/>
        <w:spacing w:before="4" w:line="244" w:lineRule="auto"/>
        <w:jc w:val="left"/>
      </w:pPr>
      <w:r>
        <w:t>использовать</w:t>
      </w:r>
      <w:r>
        <w:rPr>
          <w:spacing w:val="23"/>
        </w:rPr>
        <w:t xml:space="preserve"> </w:t>
      </w:r>
      <w:r>
        <w:t>историческую</w:t>
      </w:r>
      <w:r>
        <w:rPr>
          <w:spacing w:val="24"/>
        </w:rPr>
        <w:t xml:space="preserve"> </w:t>
      </w:r>
      <w:r>
        <w:t>карту как</w:t>
      </w:r>
      <w:r>
        <w:rPr>
          <w:spacing w:val="24"/>
        </w:rPr>
        <w:t xml:space="preserve"> </w:t>
      </w:r>
      <w:r>
        <w:t>источник</w:t>
      </w:r>
      <w:r>
        <w:rPr>
          <w:spacing w:val="24"/>
        </w:rPr>
        <w:t xml:space="preserve"> </w:t>
      </w:r>
      <w:r>
        <w:t>информации</w:t>
      </w:r>
      <w:r>
        <w:rPr>
          <w:spacing w:val="24"/>
        </w:rPr>
        <w:t xml:space="preserve"> </w:t>
      </w:r>
      <w:r>
        <w:t>о границах России</w:t>
      </w:r>
      <w:r>
        <w:rPr>
          <w:spacing w:val="24"/>
        </w:rPr>
        <w:t xml:space="preserve"> </w:t>
      </w:r>
      <w:r>
        <w:t>и других</w:t>
      </w:r>
      <w:r>
        <w:rPr>
          <w:spacing w:val="74"/>
        </w:rPr>
        <w:t xml:space="preserve"> </w:t>
      </w:r>
      <w:r>
        <w:t>государств,</w:t>
      </w:r>
      <w:r>
        <w:rPr>
          <w:spacing w:val="73"/>
        </w:rPr>
        <w:t xml:space="preserve"> </w:t>
      </w:r>
      <w:r>
        <w:t>важнейших</w:t>
      </w:r>
      <w:r>
        <w:rPr>
          <w:spacing w:val="72"/>
        </w:rPr>
        <w:t xml:space="preserve"> </w:t>
      </w:r>
      <w:r>
        <w:t>исторических</w:t>
      </w:r>
      <w:r>
        <w:rPr>
          <w:spacing w:val="72"/>
        </w:rPr>
        <w:t xml:space="preserve"> </w:t>
      </w:r>
      <w:r>
        <w:t>событиях</w:t>
      </w:r>
      <w:r>
        <w:rPr>
          <w:spacing w:val="72"/>
        </w:rPr>
        <w:t xml:space="preserve"> </w:t>
      </w:r>
      <w:r>
        <w:t>и</w:t>
      </w:r>
      <w:r>
        <w:rPr>
          <w:spacing w:val="75"/>
        </w:rPr>
        <w:t xml:space="preserve"> </w:t>
      </w:r>
      <w:r>
        <w:t>процессах</w:t>
      </w:r>
      <w:r>
        <w:rPr>
          <w:spacing w:val="73"/>
        </w:rPr>
        <w:t xml:space="preserve"> </w:t>
      </w:r>
      <w:r>
        <w:t>отечественной</w:t>
      </w:r>
      <w:r>
        <w:rPr>
          <w:spacing w:val="74"/>
        </w:rPr>
        <w:t xml:space="preserve"> </w:t>
      </w:r>
      <w:r>
        <w:rPr>
          <w:spacing w:val="-10"/>
        </w:rPr>
        <w:t>и</w:t>
      </w:r>
    </w:p>
    <w:p w14:paraId="3A3309D6">
      <w:pPr>
        <w:pStyle w:val="6"/>
        <w:spacing w:after="0" w:line="244" w:lineRule="auto"/>
        <w:jc w:val="left"/>
        <w:sectPr>
          <w:type w:val="continuous"/>
          <w:pgSz w:w="11920" w:h="16850"/>
          <w:pgMar w:top="120" w:right="360" w:bottom="0" w:left="720" w:header="720" w:footer="720" w:gutter="0"/>
          <w:cols w:space="720" w:num="1"/>
        </w:sectPr>
      </w:pPr>
    </w:p>
    <w:p w14:paraId="3D9C1C08">
      <w:pPr>
        <w:pStyle w:val="6"/>
        <w:spacing w:before="79"/>
        <w:ind w:firstLine="0"/>
        <w:jc w:val="left"/>
      </w:pPr>
      <w:r>
        <w:t>всеобщей</w:t>
      </w:r>
      <w:r>
        <w:rPr>
          <w:spacing w:val="-5"/>
        </w:rPr>
        <w:t xml:space="preserve"> </w:t>
      </w:r>
      <w:r>
        <w:t>истории</w:t>
      </w:r>
      <w:r>
        <w:rPr>
          <w:spacing w:val="-2"/>
        </w:rPr>
        <w:t xml:space="preserve"> </w:t>
      </w:r>
      <w:r>
        <w:t>XVI‒XVII</w:t>
      </w:r>
      <w:r>
        <w:rPr>
          <w:spacing w:val="-3"/>
        </w:rPr>
        <w:t xml:space="preserve"> </w:t>
      </w:r>
      <w:r>
        <w:rPr>
          <w:spacing w:val="-4"/>
        </w:rPr>
        <w:t>вв.;</w:t>
      </w:r>
    </w:p>
    <w:p w14:paraId="2F61ABE7">
      <w:pPr>
        <w:pStyle w:val="6"/>
        <w:spacing w:before="5" w:line="244" w:lineRule="auto"/>
        <w:ind w:right="388"/>
        <w:jc w:val="left"/>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9FA988B">
      <w:pPr>
        <w:pStyle w:val="6"/>
        <w:spacing w:line="270" w:lineRule="exact"/>
        <w:ind w:left="1008" w:firstLine="0"/>
        <w:jc w:val="left"/>
      </w:pPr>
      <w:r>
        <w:t>Работа</w:t>
      </w:r>
      <w:r>
        <w:rPr>
          <w:spacing w:val="-14"/>
        </w:rPr>
        <w:t xml:space="preserve"> </w:t>
      </w:r>
      <w:r>
        <w:t>с</w:t>
      </w:r>
      <w:r>
        <w:rPr>
          <w:spacing w:val="-12"/>
        </w:rPr>
        <w:t xml:space="preserve"> </w:t>
      </w:r>
      <w:r>
        <w:t>историческими</w:t>
      </w:r>
      <w:r>
        <w:rPr>
          <w:spacing w:val="-12"/>
        </w:rPr>
        <w:t xml:space="preserve"> </w:t>
      </w:r>
      <w:r>
        <w:rPr>
          <w:spacing w:val="-2"/>
        </w:rPr>
        <w:t>источниками:</w:t>
      </w:r>
    </w:p>
    <w:p w14:paraId="2ACB7EAC">
      <w:pPr>
        <w:pStyle w:val="6"/>
        <w:spacing w:before="4" w:line="244" w:lineRule="auto"/>
        <w:jc w:val="left"/>
      </w:pPr>
      <w:r>
        <w:t>различать</w:t>
      </w:r>
      <w:r>
        <w:rPr>
          <w:spacing w:val="80"/>
        </w:rPr>
        <w:t xml:space="preserve"> </w:t>
      </w:r>
      <w:r>
        <w:t>виды</w:t>
      </w:r>
      <w:r>
        <w:rPr>
          <w:spacing w:val="80"/>
        </w:rPr>
        <w:t xml:space="preserve"> </w:t>
      </w:r>
      <w:r>
        <w:t>письменных</w:t>
      </w:r>
      <w:r>
        <w:rPr>
          <w:spacing w:val="80"/>
        </w:rPr>
        <w:t xml:space="preserve"> </w:t>
      </w:r>
      <w:r>
        <w:t>исторических</w:t>
      </w:r>
      <w:r>
        <w:rPr>
          <w:spacing w:val="80"/>
        </w:rPr>
        <w:t xml:space="preserve"> </w:t>
      </w:r>
      <w:r>
        <w:t>источников</w:t>
      </w:r>
      <w:r>
        <w:rPr>
          <w:spacing w:val="80"/>
        </w:rPr>
        <w:t xml:space="preserve"> </w:t>
      </w:r>
      <w:r>
        <w:t>(официальные,</w:t>
      </w:r>
      <w:r>
        <w:rPr>
          <w:spacing w:val="80"/>
        </w:rPr>
        <w:t xml:space="preserve"> </w:t>
      </w:r>
      <w:r>
        <w:t>личные, литературные и другие);</w:t>
      </w:r>
    </w:p>
    <w:p w14:paraId="30D18E7A">
      <w:pPr>
        <w:pStyle w:val="6"/>
        <w:tabs>
          <w:tab w:val="left" w:pos="3151"/>
          <w:tab w:val="left" w:pos="5183"/>
          <w:tab w:val="left" w:pos="5583"/>
          <w:tab w:val="left" w:pos="6385"/>
          <w:tab w:val="left" w:pos="7688"/>
          <w:tab w:val="left" w:pos="9151"/>
        </w:tabs>
        <w:spacing w:line="244" w:lineRule="auto"/>
        <w:ind w:right="385"/>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 xml:space="preserve">раскрывать </w:t>
      </w:r>
      <w:r>
        <w:t>его информационную ценность;</w:t>
      </w:r>
    </w:p>
    <w:p w14:paraId="4DE15C29">
      <w:pPr>
        <w:pStyle w:val="6"/>
        <w:tabs>
          <w:tab w:val="left" w:pos="2383"/>
          <w:tab w:val="left" w:pos="3210"/>
          <w:tab w:val="left" w:pos="4851"/>
          <w:tab w:val="left" w:pos="5184"/>
          <w:tab w:val="left" w:pos="6100"/>
          <w:tab w:val="left" w:pos="7733"/>
          <w:tab w:val="left" w:pos="9131"/>
        </w:tabs>
        <w:spacing w:line="244" w:lineRule="auto"/>
        <w:ind w:right="385"/>
        <w:jc w:val="left"/>
      </w:pPr>
      <w:r>
        <w:rPr>
          <w:spacing w:val="-2"/>
        </w:rPr>
        <w:t>проводить</w:t>
      </w:r>
      <w:r>
        <w:tab/>
      </w:r>
      <w:r>
        <w:rPr>
          <w:spacing w:val="-2"/>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 xml:space="preserve">визуальных </w:t>
      </w:r>
      <w:r>
        <w:t>и вещественных памятниках эпохи;</w:t>
      </w:r>
    </w:p>
    <w:p w14:paraId="4CF91DA5">
      <w:pPr>
        <w:pStyle w:val="6"/>
        <w:tabs>
          <w:tab w:val="left" w:pos="2739"/>
          <w:tab w:val="left" w:pos="3092"/>
          <w:tab w:val="left" w:pos="5478"/>
          <w:tab w:val="left" w:pos="7178"/>
          <w:tab w:val="left" w:pos="7641"/>
          <w:tab w:val="left" w:pos="9105"/>
        </w:tabs>
        <w:spacing w:line="244" w:lineRule="auto"/>
        <w:ind w:right="383"/>
        <w:jc w:val="left"/>
      </w:pPr>
      <w:r>
        <w:rPr>
          <w:spacing w:val="-2"/>
        </w:rPr>
        <w:t>сопоставлять</w:t>
      </w:r>
      <w:r>
        <w:tab/>
      </w:r>
      <w:r>
        <w:rPr>
          <w:spacing w:val="-10"/>
        </w:rPr>
        <w:t>и</w:t>
      </w:r>
      <w:r>
        <w:tab/>
      </w:r>
      <w:r>
        <w:rPr>
          <w:spacing w:val="-2"/>
        </w:rPr>
        <w:t>систематизировать</w:t>
      </w:r>
      <w:r>
        <w:tab/>
      </w:r>
      <w:r>
        <w:rPr>
          <w:spacing w:val="-2"/>
        </w:rPr>
        <w:t>информацию</w:t>
      </w:r>
      <w:r>
        <w:tab/>
      </w:r>
      <w:r>
        <w:rPr>
          <w:spacing w:val="-6"/>
        </w:rPr>
        <w:t>из</w:t>
      </w:r>
      <w:r>
        <w:tab/>
      </w:r>
      <w:r>
        <w:rPr>
          <w:spacing w:val="-2"/>
        </w:rPr>
        <w:t>нескольких</w:t>
      </w:r>
      <w:r>
        <w:tab/>
      </w:r>
      <w:r>
        <w:rPr>
          <w:spacing w:val="-2"/>
        </w:rPr>
        <w:t>однотипных источников.</w:t>
      </w:r>
    </w:p>
    <w:p w14:paraId="1EDC8E90">
      <w:pPr>
        <w:pStyle w:val="6"/>
        <w:spacing w:line="269" w:lineRule="exact"/>
        <w:ind w:firstLine="0"/>
        <w:jc w:val="left"/>
      </w:pPr>
      <w:r>
        <w:rPr>
          <w:spacing w:val="-2"/>
        </w:rPr>
        <w:t>Историческое</w:t>
      </w:r>
      <w:r>
        <w:rPr>
          <w:spacing w:val="-1"/>
        </w:rPr>
        <w:t xml:space="preserve"> </w:t>
      </w:r>
      <w:r>
        <w:rPr>
          <w:spacing w:val="-2"/>
        </w:rPr>
        <w:t>описание</w:t>
      </w:r>
      <w:r>
        <w:rPr>
          <w:spacing w:val="1"/>
        </w:rPr>
        <w:t xml:space="preserve"> </w:t>
      </w:r>
      <w:r>
        <w:rPr>
          <w:spacing w:val="-2"/>
        </w:rPr>
        <w:t>(реконструкция):</w:t>
      </w:r>
    </w:p>
    <w:p w14:paraId="30F799C4">
      <w:pPr>
        <w:pStyle w:val="6"/>
        <w:spacing w:line="244" w:lineRule="auto"/>
        <w:ind w:right="383"/>
      </w:pPr>
      <w:r>
        <w:t>рассказывать</w:t>
      </w:r>
      <w:r>
        <w:rPr>
          <w:spacing w:val="40"/>
        </w:rPr>
        <w:t xml:space="preserve"> </w:t>
      </w:r>
      <w:r>
        <w:t>о</w:t>
      </w:r>
      <w:r>
        <w:rPr>
          <w:spacing w:val="40"/>
        </w:rPr>
        <w:t xml:space="preserve"> </w:t>
      </w:r>
      <w:r>
        <w:t>ключевых</w:t>
      </w:r>
      <w:r>
        <w:rPr>
          <w:spacing w:val="40"/>
        </w:rPr>
        <w:t xml:space="preserve"> </w:t>
      </w:r>
      <w:r>
        <w:t>событиях</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80"/>
        </w:rPr>
        <w:t xml:space="preserve"> </w:t>
      </w:r>
      <w:r>
        <w:t>XVI‒XVII вв., их участниках;</w:t>
      </w:r>
    </w:p>
    <w:p w14:paraId="04D4D048">
      <w:pPr>
        <w:pStyle w:val="6"/>
        <w:spacing w:line="244" w:lineRule="auto"/>
        <w:ind w:right="375"/>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14:paraId="510C6A51">
      <w:pPr>
        <w:pStyle w:val="6"/>
        <w:spacing w:line="244" w:lineRule="auto"/>
        <w:ind w:right="385"/>
      </w:pPr>
      <w:r>
        <w:t>рассказывать об образе жизни различных групп населения в России и других странах в раннее Новое время;</w:t>
      </w:r>
    </w:p>
    <w:p w14:paraId="3044BB7C">
      <w:pPr>
        <w:pStyle w:val="6"/>
        <w:spacing w:line="244" w:lineRule="auto"/>
        <w:ind w:right="385"/>
      </w:pPr>
      <w:r>
        <w:t>представлять описание памятников материальной и художественной культуры изучаемой эпохи.</w:t>
      </w:r>
    </w:p>
    <w:p w14:paraId="07B4EFF1">
      <w:pPr>
        <w:pStyle w:val="6"/>
        <w:spacing w:line="269" w:lineRule="exact"/>
        <w:ind w:left="1008" w:firstLine="0"/>
      </w:pPr>
      <w:r>
        <w:t>Анализ,</w:t>
      </w:r>
      <w:r>
        <w:rPr>
          <w:spacing w:val="-15"/>
        </w:rPr>
        <w:t xml:space="preserve"> </w:t>
      </w:r>
      <w:r>
        <w:t>объяснение</w:t>
      </w:r>
      <w:r>
        <w:rPr>
          <w:spacing w:val="-15"/>
        </w:rPr>
        <w:t xml:space="preserve"> </w:t>
      </w:r>
      <w:r>
        <w:t>исторических</w:t>
      </w:r>
      <w:r>
        <w:rPr>
          <w:spacing w:val="-16"/>
        </w:rPr>
        <w:t xml:space="preserve"> </w:t>
      </w:r>
      <w:r>
        <w:t>событий,</w:t>
      </w:r>
      <w:r>
        <w:rPr>
          <w:spacing w:val="-14"/>
        </w:rPr>
        <w:t xml:space="preserve"> </w:t>
      </w:r>
      <w:r>
        <w:rPr>
          <w:spacing w:val="-2"/>
        </w:rPr>
        <w:t>явлений:</w:t>
      </w:r>
    </w:p>
    <w:p w14:paraId="03A6FCCC">
      <w:pPr>
        <w:pStyle w:val="6"/>
        <w:spacing w:line="244" w:lineRule="auto"/>
        <w:ind w:right="375"/>
      </w:pPr>
      <w:r>
        <w:t>раскрывать</w:t>
      </w:r>
      <w:r>
        <w:rPr>
          <w:spacing w:val="80"/>
        </w:rPr>
        <w:t xml:space="preserve">    </w:t>
      </w:r>
      <w:r>
        <w:t>существенные</w:t>
      </w:r>
      <w:r>
        <w:rPr>
          <w:spacing w:val="80"/>
        </w:rPr>
        <w:t xml:space="preserve">    </w:t>
      </w:r>
      <w:r>
        <w:t>черты</w:t>
      </w:r>
      <w:r>
        <w:rPr>
          <w:spacing w:val="80"/>
        </w:rPr>
        <w:t xml:space="preserve">    </w:t>
      </w:r>
      <w:r>
        <w:t>экономического,</w:t>
      </w:r>
      <w:r>
        <w:rPr>
          <w:spacing w:val="80"/>
        </w:rPr>
        <w:t xml:space="preserve">    </w:t>
      </w:r>
      <w:r>
        <w:t>социального</w:t>
      </w:r>
      <w:r>
        <w:rPr>
          <w:spacing w:val="80"/>
          <w:w w:val="150"/>
        </w:rPr>
        <w:t xml:space="preserve"> </w:t>
      </w:r>
      <w:r>
        <w:t xml:space="preserve">и политического развития России и других стран в XVI‒XVII вв., европейской </w:t>
      </w:r>
      <w:r>
        <w:rPr>
          <w:position w:val="1"/>
        </w:rPr>
        <w:t xml:space="preserve">реформации, новых веяний </w:t>
      </w:r>
      <w:r>
        <w:t xml:space="preserve">в духовной жизни общества, культуре, революций </w:t>
      </w:r>
      <w:r>
        <w:rPr>
          <w:position w:val="1"/>
        </w:rPr>
        <w:t xml:space="preserve">XVI‒XVII </w:t>
      </w:r>
      <w:r>
        <w:t>вв. в европейских странах;</w:t>
      </w:r>
    </w:p>
    <w:p w14:paraId="4967F64A">
      <w:pPr>
        <w:pStyle w:val="6"/>
        <w:spacing w:line="244" w:lineRule="auto"/>
        <w:ind w:right="383"/>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1D8BBCB">
      <w:pPr>
        <w:pStyle w:val="6"/>
        <w:spacing w:line="244" w:lineRule="auto"/>
        <w:ind w:right="382"/>
      </w:pPr>
      <w:r>
        <w:t>объяснять</w:t>
      </w:r>
      <w:r>
        <w:rPr>
          <w:spacing w:val="80"/>
          <w:w w:val="150"/>
        </w:rPr>
        <w:t xml:space="preserve">  </w:t>
      </w:r>
      <w:r>
        <w:t>причины</w:t>
      </w:r>
      <w:r>
        <w:rPr>
          <w:spacing w:val="80"/>
          <w:w w:val="150"/>
        </w:rPr>
        <w:t xml:space="preserve">  </w:t>
      </w:r>
      <w:r>
        <w:t>и</w:t>
      </w:r>
      <w:r>
        <w:rPr>
          <w:spacing w:val="80"/>
          <w:w w:val="150"/>
        </w:rPr>
        <w:t xml:space="preserve">  </w:t>
      </w:r>
      <w:r>
        <w:t>следствия</w:t>
      </w:r>
      <w:r>
        <w:rPr>
          <w:spacing w:val="78"/>
          <w:w w:val="150"/>
        </w:rPr>
        <w:t xml:space="preserve">  </w:t>
      </w:r>
      <w:r>
        <w:t>важнейших</w:t>
      </w:r>
      <w:r>
        <w:rPr>
          <w:spacing w:val="78"/>
          <w:w w:val="150"/>
        </w:rPr>
        <w:t xml:space="preserve">  </w:t>
      </w:r>
      <w:r>
        <w:t>событий</w:t>
      </w:r>
      <w:r>
        <w:rPr>
          <w:spacing w:val="80"/>
          <w:w w:val="150"/>
        </w:rPr>
        <w:t xml:space="preserve">  </w:t>
      </w:r>
      <w:r>
        <w:t>отечественной и всеобщей истории XVI‒XVII вв. (выявлять в</w:t>
      </w:r>
      <w:r>
        <w:rPr>
          <w:spacing w:val="-1"/>
        </w:rPr>
        <w:t xml:space="preserve"> </w:t>
      </w:r>
      <w:r>
        <w:t>историческом</w:t>
      </w:r>
      <w:r>
        <w:rPr>
          <w:spacing w:val="-1"/>
        </w:rPr>
        <w:t xml:space="preserve"> </w:t>
      </w:r>
      <w:r>
        <w:t>тексте и излагать суждения</w:t>
      </w:r>
      <w:r>
        <w:rPr>
          <w:spacing w:val="-1"/>
        </w:rPr>
        <w:t xml:space="preserve"> </w:t>
      </w:r>
      <w:r>
        <w:t>о причинах и следствиях событий, систематизировать объяснение причин и следствий событий, представленное в нескольких текстах);</w:t>
      </w:r>
    </w:p>
    <w:p w14:paraId="29EE5442">
      <w:pPr>
        <w:pStyle w:val="6"/>
        <w:spacing w:line="242" w:lineRule="auto"/>
        <w:ind w:right="383"/>
      </w:pPr>
      <w:r>
        <w:t>проводить</w:t>
      </w:r>
      <w:r>
        <w:rPr>
          <w:spacing w:val="40"/>
        </w:rPr>
        <w:t xml:space="preserve">  </w:t>
      </w:r>
      <w:r>
        <w:t>сопоставление</w:t>
      </w:r>
      <w:r>
        <w:rPr>
          <w:spacing w:val="40"/>
        </w:rPr>
        <w:t xml:space="preserve">  </w:t>
      </w:r>
      <w:r>
        <w:t>однотипных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 и всеобщей истории (раскрывать повторяющиеся черты исторических ситуаций, выделять черты сходства и различия).</w:t>
      </w:r>
    </w:p>
    <w:p w14:paraId="07A1CE16">
      <w:pPr>
        <w:pStyle w:val="6"/>
        <w:spacing w:line="244" w:lineRule="auto"/>
        <w:ind w:right="384"/>
      </w:pPr>
      <w:r>
        <w:t>Рассмотрение исторических версий и оценок, определение своего отношения к наиболее значимым событиям и личностям прошлого:</w:t>
      </w:r>
    </w:p>
    <w:p w14:paraId="320DA035">
      <w:pPr>
        <w:pStyle w:val="6"/>
        <w:spacing w:line="244" w:lineRule="auto"/>
        <w:ind w:right="379"/>
      </w:pPr>
      <w:r>
        <w:t>излагать</w:t>
      </w:r>
      <w:r>
        <w:rPr>
          <w:spacing w:val="80"/>
        </w:rPr>
        <w:t xml:space="preserve">  </w:t>
      </w:r>
      <w:r>
        <w:t>альтернативные</w:t>
      </w:r>
      <w:r>
        <w:rPr>
          <w:spacing w:val="80"/>
        </w:rPr>
        <w:t xml:space="preserve">  </w:t>
      </w:r>
      <w:r>
        <w:t>оценки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отечественной</w:t>
      </w:r>
      <w:r>
        <w:rPr>
          <w:spacing w:val="40"/>
        </w:rPr>
        <w:t xml:space="preserve"> </w:t>
      </w:r>
      <w:r>
        <w:t>и всеобщей истории XVI‒XVII вв., представленные в учебной литературе; объяснять, на чем основываются отдельные мнения;</w:t>
      </w:r>
    </w:p>
    <w:p w14:paraId="5C70EF9B">
      <w:pPr>
        <w:pStyle w:val="6"/>
        <w:spacing w:line="244" w:lineRule="auto"/>
        <w:ind w:right="377"/>
      </w:pPr>
      <w:r>
        <w:t>выражать</w:t>
      </w:r>
      <w:r>
        <w:rPr>
          <w:spacing w:val="80"/>
          <w:w w:val="150"/>
        </w:rPr>
        <w:t xml:space="preserve"> </w:t>
      </w:r>
      <w:r>
        <w:t>отношение</w:t>
      </w:r>
      <w:r>
        <w:rPr>
          <w:spacing w:val="80"/>
          <w:w w:val="150"/>
        </w:rPr>
        <w:t xml:space="preserve"> </w:t>
      </w:r>
      <w:r>
        <w:t>к</w:t>
      </w:r>
      <w:r>
        <w:rPr>
          <w:spacing w:val="80"/>
          <w:w w:val="150"/>
        </w:rPr>
        <w:t xml:space="preserve"> </w:t>
      </w:r>
      <w:r>
        <w:t>деятельности</w:t>
      </w:r>
      <w:r>
        <w:rPr>
          <w:spacing w:val="80"/>
          <w:w w:val="150"/>
        </w:rPr>
        <w:t xml:space="preserve"> </w:t>
      </w:r>
      <w:r>
        <w:t>исторических</w:t>
      </w:r>
      <w:r>
        <w:rPr>
          <w:spacing w:val="80"/>
          <w:w w:val="150"/>
        </w:rPr>
        <w:t xml:space="preserve"> </w:t>
      </w:r>
      <w:r>
        <w:t>личностей</w:t>
      </w:r>
      <w:r>
        <w:rPr>
          <w:spacing w:val="40"/>
        </w:rPr>
        <w:t xml:space="preserve">  </w:t>
      </w:r>
      <w:r>
        <w:t>XVI‒XVII</w:t>
      </w:r>
      <w:r>
        <w:rPr>
          <w:spacing w:val="38"/>
        </w:rPr>
        <w:t xml:space="preserve">  </w:t>
      </w:r>
      <w:r>
        <w:t>вв.</w:t>
      </w:r>
      <w:r>
        <w:rPr>
          <w:spacing w:val="40"/>
        </w:rPr>
        <w:t xml:space="preserve"> </w:t>
      </w:r>
      <w:r>
        <w:t>с учётом обстоятельств изучаемой эпохи и в современной шкале ценностей.</w:t>
      </w:r>
    </w:p>
    <w:p w14:paraId="393B3542">
      <w:pPr>
        <w:pStyle w:val="6"/>
        <w:spacing w:line="270" w:lineRule="exact"/>
        <w:ind w:left="1008" w:firstLine="0"/>
      </w:pPr>
      <w:r>
        <w:rPr>
          <w:spacing w:val="-2"/>
        </w:rPr>
        <w:t>Применение исторических</w:t>
      </w:r>
      <w:r>
        <w:rPr>
          <w:spacing w:val="-3"/>
        </w:rPr>
        <w:t xml:space="preserve"> </w:t>
      </w:r>
      <w:r>
        <w:rPr>
          <w:spacing w:val="-2"/>
        </w:rPr>
        <w:t>знаний:</w:t>
      </w:r>
    </w:p>
    <w:p w14:paraId="09A91DAD">
      <w:pPr>
        <w:pStyle w:val="6"/>
        <w:spacing w:line="244" w:lineRule="auto"/>
        <w:ind w:right="376"/>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25296CC9">
      <w:pPr>
        <w:pStyle w:val="6"/>
        <w:spacing w:line="244" w:lineRule="auto"/>
        <w:ind w:right="385"/>
      </w:pPr>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6841BB33">
      <w:pPr>
        <w:pStyle w:val="6"/>
        <w:spacing w:line="244" w:lineRule="auto"/>
        <w:ind w:right="381"/>
      </w:pPr>
      <w:r>
        <w:t>выполнять</w:t>
      </w:r>
      <w:r>
        <w:rPr>
          <w:spacing w:val="80"/>
          <w:w w:val="150"/>
        </w:rPr>
        <w:t xml:space="preserve"> </w:t>
      </w:r>
      <w:r>
        <w:t>учебные</w:t>
      </w:r>
      <w:r>
        <w:rPr>
          <w:spacing w:val="80"/>
          <w:w w:val="150"/>
        </w:rPr>
        <w:t xml:space="preserve"> </w:t>
      </w:r>
      <w:r>
        <w:t>проекты</w:t>
      </w:r>
      <w:r>
        <w:rPr>
          <w:spacing w:val="80"/>
          <w:w w:val="150"/>
        </w:rPr>
        <w:t xml:space="preserve"> </w:t>
      </w:r>
      <w:r>
        <w:t>по</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rPr>
        <w:t xml:space="preserve"> </w:t>
      </w:r>
      <w:r>
        <w:t>XVI‒XVII вв. (в том числе на региональном материале).</w:t>
      </w:r>
    </w:p>
    <w:p w14:paraId="63287CF6">
      <w:pPr>
        <w:pStyle w:val="6"/>
        <w:spacing w:line="244" w:lineRule="auto"/>
        <w:ind w:left="1008" w:right="3706" w:firstLine="0"/>
      </w:pPr>
      <w:r>
        <w:t>Предметные</w:t>
      </w:r>
      <w:r>
        <w:rPr>
          <w:spacing w:val="-9"/>
        </w:rPr>
        <w:t xml:space="preserve"> </w:t>
      </w:r>
      <w:r>
        <w:t>результаты</w:t>
      </w:r>
      <w:r>
        <w:rPr>
          <w:spacing w:val="-9"/>
        </w:rPr>
        <w:t xml:space="preserve"> </w:t>
      </w:r>
      <w:r>
        <w:t>изучения</w:t>
      </w:r>
      <w:r>
        <w:rPr>
          <w:spacing w:val="-9"/>
        </w:rPr>
        <w:t xml:space="preserve"> </w:t>
      </w:r>
      <w:r>
        <w:t>истории</w:t>
      </w:r>
      <w:r>
        <w:rPr>
          <w:spacing w:val="-6"/>
        </w:rPr>
        <w:t xml:space="preserve"> </w:t>
      </w:r>
      <w:r>
        <w:t>в</w:t>
      </w:r>
      <w:r>
        <w:rPr>
          <w:spacing w:val="-9"/>
        </w:rPr>
        <w:t xml:space="preserve"> </w:t>
      </w:r>
      <w:r>
        <w:t>8</w:t>
      </w:r>
      <w:r>
        <w:rPr>
          <w:spacing w:val="-9"/>
        </w:rPr>
        <w:t xml:space="preserve"> </w:t>
      </w:r>
      <w:r>
        <w:t>классе. Знание хронологии, работа с хронологией:</w:t>
      </w:r>
    </w:p>
    <w:p w14:paraId="7FD8680A">
      <w:pPr>
        <w:pStyle w:val="6"/>
        <w:spacing w:after="0" w:line="244" w:lineRule="auto"/>
        <w:sectPr>
          <w:pgSz w:w="11920" w:h="16850"/>
          <w:pgMar w:top="1160" w:right="360" w:bottom="280" w:left="720" w:header="720" w:footer="720" w:gutter="0"/>
          <w:cols w:space="720" w:num="1"/>
        </w:sectPr>
      </w:pPr>
    </w:p>
    <w:p w14:paraId="3315288D">
      <w:pPr>
        <w:pStyle w:val="6"/>
        <w:spacing w:before="79" w:line="244" w:lineRule="auto"/>
        <w:ind w:right="384"/>
      </w:pPr>
      <w:r>
        <w:t>называть</w:t>
      </w:r>
      <w:r>
        <w:rPr>
          <w:spacing w:val="80"/>
          <w:w w:val="150"/>
        </w:rPr>
        <w:t xml:space="preserve"> </w:t>
      </w:r>
      <w:r>
        <w:t>даты</w:t>
      </w:r>
      <w:r>
        <w:rPr>
          <w:spacing w:val="80"/>
          <w:w w:val="150"/>
        </w:rPr>
        <w:t xml:space="preserve"> </w:t>
      </w:r>
      <w:r>
        <w:t>важнейших</w:t>
      </w:r>
      <w:r>
        <w:rPr>
          <w:spacing w:val="80"/>
          <w:w w:val="150"/>
        </w:rPr>
        <w:t xml:space="preserve"> </w:t>
      </w:r>
      <w:r>
        <w:t>событий</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40"/>
        </w:rPr>
        <w:t xml:space="preserve"> </w:t>
      </w:r>
      <w:r>
        <w:t>XVIII в.; определять их принадлежность к историческому периоду, этапу;</w:t>
      </w:r>
    </w:p>
    <w:p w14:paraId="3A34D649">
      <w:pPr>
        <w:pStyle w:val="6"/>
        <w:spacing w:line="244" w:lineRule="auto"/>
        <w:ind w:left="1008" w:right="642" w:firstLine="0"/>
      </w:pPr>
      <w:r>
        <w:t>устанавливать</w:t>
      </w:r>
      <w:r>
        <w:rPr>
          <w:spacing w:val="-2"/>
        </w:rPr>
        <w:t xml:space="preserve"> </w:t>
      </w:r>
      <w:r>
        <w:t>синхронность</w:t>
      </w:r>
      <w:r>
        <w:rPr>
          <w:spacing w:val="-2"/>
        </w:rPr>
        <w:t xml:space="preserve"> </w:t>
      </w:r>
      <w:r>
        <w:t>событий</w:t>
      </w:r>
      <w:r>
        <w:rPr>
          <w:spacing w:val="-4"/>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XVIII в. Знание исторических фактов, работа с фактами:</w:t>
      </w:r>
    </w:p>
    <w:p w14:paraId="5231AEEB">
      <w:pPr>
        <w:pStyle w:val="6"/>
        <w:spacing w:line="244" w:lineRule="auto"/>
        <w:ind w:right="384"/>
      </w:pPr>
      <w:r>
        <w:t>указывать (называть) место, обстоятельства, участников, результаты важнейших событий отечественной и всеобщей истории XVIII в.;</w:t>
      </w:r>
    </w:p>
    <w:p w14:paraId="3C134A0C">
      <w:pPr>
        <w:pStyle w:val="6"/>
        <w:spacing w:line="244" w:lineRule="auto"/>
        <w:ind w:right="383"/>
      </w:pPr>
      <w:r>
        <w:t>группировать,</w:t>
      </w:r>
      <w:r>
        <w:rPr>
          <w:spacing w:val="80"/>
        </w:rPr>
        <w:t xml:space="preserve">   </w:t>
      </w:r>
      <w:r>
        <w:t>систематизировать</w:t>
      </w:r>
      <w:r>
        <w:rPr>
          <w:spacing w:val="80"/>
        </w:rPr>
        <w:t xml:space="preserve">   </w:t>
      </w:r>
      <w:r>
        <w:t>факты</w:t>
      </w:r>
      <w:r>
        <w:rPr>
          <w:spacing w:val="80"/>
        </w:rPr>
        <w:t xml:space="preserve">   </w:t>
      </w:r>
      <w:r>
        <w:t>по</w:t>
      </w:r>
      <w:r>
        <w:rPr>
          <w:spacing w:val="80"/>
        </w:rPr>
        <w:t xml:space="preserve">   </w:t>
      </w:r>
      <w:r>
        <w:t>заданному</w:t>
      </w:r>
      <w:r>
        <w:rPr>
          <w:spacing w:val="80"/>
        </w:rPr>
        <w:t xml:space="preserve">   </w:t>
      </w:r>
      <w:r>
        <w:t>признаку (по принадлежности к историческим процессам и другим), составлять систематические таблицы, схемы.</w:t>
      </w:r>
    </w:p>
    <w:p w14:paraId="7BB8ADBA">
      <w:pPr>
        <w:pStyle w:val="6"/>
        <w:spacing w:line="268" w:lineRule="exact"/>
        <w:ind w:left="1008" w:firstLine="0"/>
      </w:pPr>
      <w:r>
        <w:t>Работа</w:t>
      </w:r>
      <w:r>
        <w:rPr>
          <w:spacing w:val="-11"/>
        </w:rPr>
        <w:t xml:space="preserve"> </w:t>
      </w:r>
      <w:r>
        <w:t>с</w:t>
      </w:r>
      <w:r>
        <w:rPr>
          <w:spacing w:val="-10"/>
        </w:rPr>
        <w:t xml:space="preserve"> </w:t>
      </w:r>
      <w:r>
        <w:t>исторической</w:t>
      </w:r>
      <w:r>
        <w:rPr>
          <w:spacing w:val="-9"/>
        </w:rPr>
        <w:t xml:space="preserve"> </w:t>
      </w:r>
      <w:r>
        <w:rPr>
          <w:spacing w:val="-2"/>
        </w:rPr>
        <w:t>картой:</w:t>
      </w:r>
    </w:p>
    <w:p w14:paraId="4F23158F">
      <w:pPr>
        <w:pStyle w:val="6"/>
        <w:spacing w:line="244" w:lineRule="auto"/>
        <w:ind w:right="381"/>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41BEF45">
      <w:pPr>
        <w:pStyle w:val="6"/>
        <w:spacing w:line="268" w:lineRule="exact"/>
        <w:ind w:left="1008" w:firstLine="0"/>
      </w:pPr>
      <w:r>
        <w:t>Работа</w:t>
      </w:r>
      <w:r>
        <w:rPr>
          <w:spacing w:val="-14"/>
        </w:rPr>
        <w:t xml:space="preserve"> </w:t>
      </w:r>
      <w:r>
        <w:t>с</w:t>
      </w:r>
      <w:r>
        <w:rPr>
          <w:spacing w:val="-12"/>
        </w:rPr>
        <w:t xml:space="preserve"> </w:t>
      </w:r>
      <w:r>
        <w:t>историческими</w:t>
      </w:r>
      <w:r>
        <w:rPr>
          <w:spacing w:val="-12"/>
        </w:rPr>
        <w:t xml:space="preserve"> </w:t>
      </w:r>
      <w:r>
        <w:rPr>
          <w:spacing w:val="-2"/>
        </w:rPr>
        <w:t>источниками:</w:t>
      </w:r>
    </w:p>
    <w:p w14:paraId="045A9642">
      <w:pPr>
        <w:pStyle w:val="6"/>
        <w:spacing w:before="3" w:line="244" w:lineRule="auto"/>
        <w:ind w:right="379"/>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6629DF4">
      <w:pPr>
        <w:pStyle w:val="6"/>
        <w:tabs>
          <w:tab w:val="left" w:pos="2896"/>
          <w:tab w:val="left" w:pos="4918"/>
          <w:tab w:val="left" w:pos="7239"/>
          <w:tab w:val="left" w:pos="9151"/>
        </w:tabs>
        <w:spacing w:line="244" w:lineRule="auto"/>
        <w:ind w:right="382"/>
      </w:pPr>
      <w:r>
        <w:rPr>
          <w:spacing w:val="-2"/>
        </w:rPr>
        <w:t>объяснять</w:t>
      </w:r>
      <w:r>
        <w:tab/>
      </w:r>
      <w:r>
        <w:rPr>
          <w:spacing w:val="-2"/>
        </w:rPr>
        <w:t>назначение</w:t>
      </w:r>
      <w:r>
        <w:tab/>
      </w:r>
      <w:r>
        <w:rPr>
          <w:spacing w:val="-2"/>
        </w:rPr>
        <w:t>исторического</w:t>
      </w:r>
      <w:r>
        <w:tab/>
      </w:r>
      <w:r>
        <w:rPr>
          <w:spacing w:val="-2"/>
        </w:rPr>
        <w:t>источника,</w:t>
      </w:r>
      <w:r>
        <w:tab/>
      </w:r>
      <w:r>
        <w:rPr>
          <w:spacing w:val="-2"/>
        </w:rPr>
        <w:t xml:space="preserve">раскрывать </w:t>
      </w:r>
      <w:r>
        <w:t>его информационную ценность;</w:t>
      </w:r>
    </w:p>
    <w:p w14:paraId="44490BFE">
      <w:pPr>
        <w:pStyle w:val="6"/>
        <w:spacing w:line="244" w:lineRule="auto"/>
        <w:ind w:right="372"/>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4BE3EAA">
      <w:pPr>
        <w:pStyle w:val="6"/>
        <w:spacing w:line="268" w:lineRule="exact"/>
        <w:ind w:left="1008" w:firstLine="0"/>
      </w:pPr>
      <w:r>
        <w:rPr>
          <w:spacing w:val="-2"/>
        </w:rPr>
        <w:t>Историческое</w:t>
      </w:r>
      <w:r>
        <w:rPr>
          <w:spacing w:val="-1"/>
        </w:rPr>
        <w:t xml:space="preserve"> </w:t>
      </w:r>
      <w:r>
        <w:rPr>
          <w:spacing w:val="-2"/>
        </w:rPr>
        <w:t>описание</w:t>
      </w:r>
      <w:r>
        <w:rPr>
          <w:spacing w:val="1"/>
        </w:rPr>
        <w:t xml:space="preserve"> </w:t>
      </w:r>
      <w:r>
        <w:rPr>
          <w:spacing w:val="-2"/>
        </w:rPr>
        <w:t>(реконструкция):</w:t>
      </w:r>
    </w:p>
    <w:p w14:paraId="183CBE61">
      <w:pPr>
        <w:pStyle w:val="6"/>
        <w:spacing w:line="244" w:lineRule="auto"/>
        <w:ind w:left="367" w:right="383" w:firstLine="641"/>
      </w:pPr>
      <w:r>
        <w:t>рассказывать</w:t>
      </w:r>
      <w:r>
        <w:rPr>
          <w:spacing w:val="80"/>
          <w:w w:val="150"/>
        </w:rPr>
        <w:t xml:space="preserve"> </w:t>
      </w:r>
      <w:r>
        <w:t>о</w:t>
      </w:r>
      <w:r>
        <w:rPr>
          <w:spacing w:val="80"/>
          <w:w w:val="150"/>
        </w:rPr>
        <w:t xml:space="preserve"> </w:t>
      </w:r>
      <w:r>
        <w:t>ключевых</w:t>
      </w:r>
      <w:r>
        <w:rPr>
          <w:spacing w:val="80"/>
          <w:w w:val="150"/>
        </w:rPr>
        <w:t xml:space="preserve"> </w:t>
      </w:r>
      <w:r>
        <w:t>событиях</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40"/>
        </w:rPr>
        <w:t xml:space="preserve"> </w:t>
      </w:r>
      <w:r>
        <w:t>XVIII в., их участниках;</w:t>
      </w:r>
    </w:p>
    <w:p w14:paraId="2CF22321">
      <w:pPr>
        <w:pStyle w:val="6"/>
        <w:spacing w:line="244" w:lineRule="auto"/>
        <w:ind w:right="379"/>
      </w:pPr>
      <w:r>
        <w:t>составлять характеристику (исторический портрет) известных деятелей 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52"/>
        </w:rPr>
        <w:t xml:space="preserve">  </w:t>
      </w:r>
      <w:r>
        <w:t>XVIII</w:t>
      </w:r>
      <w:r>
        <w:rPr>
          <w:spacing w:val="40"/>
        </w:rPr>
        <w:t xml:space="preserve">  </w:t>
      </w:r>
      <w:r>
        <w:t>в.</w:t>
      </w:r>
      <w:r>
        <w:rPr>
          <w:spacing w:val="40"/>
        </w:rPr>
        <w:t xml:space="preserve">  </w:t>
      </w:r>
      <w:r>
        <w:t>на</w:t>
      </w:r>
      <w:r>
        <w:rPr>
          <w:spacing w:val="40"/>
        </w:rPr>
        <w:t xml:space="preserve">  </w:t>
      </w:r>
      <w:r>
        <w:t>основе</w:t>
      </w:r>
      <w:r>
        <w:rPr>
          <w:spacing w:val="40"/>
        </w:rPr>
        <w:t xml:space="preserve">  </w:t>
      </w:r>
      <w:r>
        <w:t>информации</w:t>
      </w:r>
      <w:r>
        <w:rPr>
          <w:spacing w:val="40"/>
        </w:rPr>
        <w:t xml:space="preserve">  </w:t>
      </w:r>
      <w:r>
        <w:t>учебника</w:t>
      </w:r>
      <w:r>
        <w:rPr>
          <w:spacing w:val="80"/>
        </w:rPr>
        <w:t xml:space="preserve"> </w:t>
      </w:r>
      <w:r>
        <w:t>и дополнительных материалов;</w:t>
      </w:r>
    </w:p>
    <w:p w14:paraId="0E71C6B4">
      <w:pPr>
        <w:pStyle w:val="6"/>
        <w:spacing w:line="244" w:lineRule="auto"/>
        <w:ind w:right="383"/>
      </w:pPr>
      <w:r>
        <w:t>составлять</w:t>
      </w:r>
      <w:r>
        <w:rPr>
          <w:spacing w:val="40"/>
        </w:rPr>
        <w:t xml:space="preserve">  </w:t>
      </w:r>
      <w:r>
        <w:t>описание</w:t>
      </w:r>
      <w:r>
        <w:rPr>
          <w:spacing w:val="40"/>
        </w:rPr>
        <w:t xml:space="preserve">  </w:t>
      </w:r>
      <w:r>
        <w:t>образа</w:t>
      </w:r>
      <w:r>
        <w:rPr>
          <w:spacing w:val="40"/>
        </w:rPr>
        <w:t xml:space="preserve">  </w:t>
      </w:r>
      <w:r>
        <w:t>жизни</w:t>
      </w:r>
      <w:r>
        <w:rPr>
          <w:spacing w:val="40"/>
        </w:rPr>
        <w:t xml:space="preserve">  </w:t>
      </w:r>
      <w:r>
        <w:t>различных</w:t>
      </w:r>
      <w:r>
        <w:rPr>
          <w:spacing w:val="40"/>
        </w:rPr>
        <w:t xml:space="preserve">  </w:t>
      </w:r>
      <w:r>
        <w:t>групп</w:t>
      </w:r>
      <w:r>
        <w:rPr>
          <w:spacing w:val="40"/>
        </w:rPr>
        <w:t xml:space="preserve">  </w:t>
      </w:r>
      <w:r>
        <w:t>населения</w:t>
      </w:r>
      <w:r>
        <w:rPr>
          <w:spacing w:val="40"/>
        </w:rPr>
        <w:t xml:space="preserve">  </w:t>
      </w:r>
      <w:r>
        <w:t>в</w:t>
      </w:r>
      <w:r>
        <w:rPr>
          <w:spacing w:val="40"/>
        </w:rPr>
        <w:t xml:space="preserve">  </w:t>
      </w:r>
      <w:r>
        <w:t>России и других странах в XVIII в.;</w:t>
      </w:r>
    </w:p>
    <w:p w14:paraId="5EB3BF18">
      <w:pPr>
        <w:pStyle w:val="6"/>
        <w:spacing w:line="244" w:lineRule="auto"/>
        <w:ind w:right="386"/>
      </w:pPr>
      <w:r>
        <w:t>представлять описание памятников материальной и художественной культуры изучаемой эпохи (в виде сообщения, аннотации).</w:t>
      </w:r>
    </w:p>
    <w:p w14:paraId="1E860883">
      <w:pPr>
        <w:pStyle w:val="6"/>
        <w:spacing w:line="269" w:lineRule="exact"/>
        <w:ind w:left="1008" w:firstLine="0"/>
      </w:pPr>
      <w:r>
        <w:t>Анализ,</w:t>
      </w:r>
      <w:r>
        <w:rPr>
          <w:spacing w:val="-15"/>
        </w:rPr>
        <w:t xml:space="preserve"> </w:t>
      </w:r>
      <w:r>
        <w:t>объяснение</w:t>
      </w:r>
      <w:r>
        <w:rPr>
          <w:spacing w:val="-15"/>
        </w:rPr>
        <w:t xml:space="preserve"> </w:t>
      </w:r>
      <w:r>
        <w:t>исторических</w:t>
      </w:r>
      <w:r>
        <w:rPr>
          <w:spacing w:val="-16"/>
        </w:rPr>
        <w:t xml:space="preserve"> </w:t>
      </w:r>
      <w:r>
        <w:t>событий,</w:t>
      </w:r>
      <w:r>
        <w:rPr>
          <w:spacing w:val="-14"/>
        </w:rPr>
        <w:t xml:space="preserve"> </w:t>
      </w:r>
      <w:r>
        <w:rPr>
          <w:spacing w:val="-2"/>
        </w:rPr>
        <w:t>явлений:</w:t>
      </w:r>
    </w:p>
    <w:p w14:paraId="0D004B9A">
      <w:pPr>
        <w:pStyle w:val="6"/>
        <w:spacing w:line="244" w:lineRule="auto"/>
        <w:ind w:right="382"/>
      </w:pPr>
      <w:r>
        <w:t>раскрывать</w:t>
      </w:r>
      <w:r>
        <w:rPr>
          <w:spacing w:val="80"/>
        </w:rPr>
        <w:t xml:space="preserve">    </w:t>
      </w:r>
      <w:r>
        <w:t>существенные</w:t>
      </w:r>
      <w:r>
        <w:rPr>
          <w:spacing w:val="80"/>
        </w:rPr>
        <w:t xml:space="preserve">    </w:t>
      </w:r>
      <w:r>
        <w:t>черты</w:t>
      </w:r>
      <w:r>
        <w:rPr>
          <w:spacing w:val="80"/>
        </w:rPr>
        <w:t xml:space="preserve">    </w:t>
      </w:r>
      <w:r>
        <w:t>экономического,</w:t>
      </w:r>
      <w:r>
        <w:rPr>
          <w:spacing w:val="80"/>
        </w:rPr>
        <w:t xml:space="preserve">    </w:t>
      </w:r>
      <w:r>
        <w:t>социального</w:t>
      </w:r>
      <w:r>
        <w:rPr>
          <w:spacing w:val="80"/>
          <w:w w:val="150"/>
        </w:rPr>
        <w:t xml:space="preserve"> </w:t>
      </w:r>
      <w:r>
        <w:t>и</w:t>
      </w:r>
      <w:r>
        <w:rPr>
          <w:spacing w:val="25"/>
        </w:rPr>
        <w:t xml:space="preserve"> </w:t>
      </w:r>
      <w:r>
        <w:t>политического</w:t>
      </w:r>
      <w:r>
        <w:rPr>
          <w:spacing w:val="24"/>
        </w:rPr>
        <w:t xml:space="preserve"> </w:t>
      </w:r>
      <w:r>
        <w:t>развития</w:t>
      </w:r>
      <w:r>
        <w:rPr>
          <w:spacing w:val="26"/>
        </w:rPr>
        <w:t xml:space="preserve"> </w:t>
      </w:r>
      <w:r>
        <w:t>России</w:t>
      </w:r>
      <w:r>
        <w:rPr>
          <w:spacing w:val="25"/>
        </w:rPr>
        <w:t xml:space="preserve"> </w:t>
      </w:r>
      <w:r>
        <w:t>и</w:t>
      </w:r>
      <w:r>
        <w:rPr>
          <w:spacing w:val="26"/>
        </w:rPr>
        <w:t xml:space="preserve"> </w:t>
      </w:r>
      <w:r>
        <w:t>других</w:t>
      </w:r>
      <w:r>
        <w:rPr>
          <w:spacing w:val="23"/>
        </w:rPr>
        <w:t xml:space="preserve"> </w:t>
      </w:r>
      <w:r>
        <w:t>стран</w:t>
      </w:r>
      <w:r>
        <w:rPr>
          <w:spacing w:val="25"/>
        </w:rPr>
        <w:t xml:space="preserve"> </w:t>
      </w:r>
      <w:r>
        <w:t>в</w:t>
      </w:r>
      <w:r>
        <w:rPr>
          <w:spacing w:val="29"/>
        </w:rPr>
        <w:t xml:space="preserve"> </w:t>
      </w:r>
      <w:r>
        <w:t>XVIII</w:t>
      </w:r>
      <w:r>
        <w:rPr>
          <w:spacing w:val="27"/>
        </w:rPr>
        <w:t xml:space="preserve"> </w:t>
      </w:r>
      <w:r>
        <w:t>в.,</w:t>
      </w:r>
      <w:r>
        <w:rPr>
          <w:spacing w:val="25"/>
        </w:rPr>
        <w:t xml:space="preserve"> </w:t>
      </w:r>
      <w:r>
        <w:t>изменений,</w:t>
      </w:r>
      <w:r>
        <w:rPr>
          <w:spacing w:val="26"/>
        </w:rPr>
        <w:t xml:space="preserve"> </w:t>
      </w:r>
      <w:r>
        <w:t>происшедших</w:t>
      </w:r>
      <w:r>
        <w:rPr>
          <w:spacing w:val="23"/>
        </w:rPr>
        <w:t xml:space="preserve"> </w:t>
      </w:r>
      <w:r>
        <w:rPr>
          <w:spacing w:val="-10"/>
        </w:rPr>
        <w:t>в</w:t>
      </w:r>
    </w:p>
    <w:p w14:paraId="55D07BED">
      <w:pPr>
        <w:pStyle w:val="6"/>
        <w:spacing w:line="244" w:lineRule="auto"/>
        <w:ind w:right="383" w:firstLine="0"/>
      </w:pPr>
      <w:r>
        <w:t xml:space="preserve">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w:t>
      </w:r>
      <w:r>
        <w:rPr>
          <w:position w:val="1"/>
        </w:rPr>
        <w:t xml:space="preserve">революций XVIII в., </w:t>
      </w:r>
      <w:r>
        <w:t>внешней политики Российской империи в системе международных отношений рассматриваемого периода;</w:t>
      </w:r>
    </w:p>
    <w:p w14:paraId="00F94E65">
      <w:pPr>
        <w:pStyle w:val="6"/>
        <w:spacing w:line="244" w:lineRule="auto"/>
        <w:ind w:right="383"/>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3078515">
      <w:pPr>
        <w:pStyle w:val="6"/>
        <w:spacing w:line="244" w:lineRule="auto"/>
        <w:ind w:right="384"/>
      </w:pPr>
      <w:r>
        <w:t>объяснять</w:t>
      </w:r>
      <w:r>
        <w:rPr>
          <w:spacing w:val="79"/>
          <w:w w:val="150"/>
        </w:rPr>
        <w:t xml:space="preserve">  </w:t>
      </w:r>
      <w:r>
        <w:t>причины</w:t>
      </w:r>
      <w:r>
        <w:rPr>
          <w:spacing w:val="79"/>
          <w:w w:val="150"/>
        </w:rPr>
        <w:t xml:space="preserve">  </w:t>
      </w:r>
      <w:r>
        <w:t>и</w:t>
      </w:r>
      <w:r>
        <w:rPr>
          <w:spacing w:val="79"/>
          <w:w w:val="150"/>
        </w:rPr>
        <w:t xml:space="preserve">  </w:t>
      </w:r>
      <w:r>
        <w:t>следствия</w:t>
      </w:r>
      <w:r>
        <w:rPr>
          <w:spacing w:val="78"/>
          <w:w w:val="150"/>
        </w:rPr>
        <w:t xml:space="preserve">  </w:t>
      </w:r>
      <w:r>
        <w:t>важнейших</w:t>
      </w:r>
      <w:r>
        <w:rPr>
          <w:spacing w:val="78"/>
          <w:w w:val="150"/>
        </w:rPr>
        <w:t xml:space="preserve">  </w:t>
      </w:r>
      <w:r>
        <w:t>событий</w:t>
      </w:r>
      <w:r>
        <w:rPr>
          <w:spacing w:val="79"/>
          <w:w w:val="150"/>
        </w:rPr>
        <w:t xml:space="preserve">  </w:t>
      </w:r>
      <w:r>
        <w:t>отечественной и</w:t>
      </w:r>
      <w:r>
        <w:rPr>
          <w:spacing w:val="80"/>
        </w:rPr>
        <w:t xml:space="preserve">  </w:t>
      </w:r>
      <w:r>
        <w:t>всеобщей</w:t>
      </w:r>
      <w:r>
        <w:rPr>
          <w:spacing w:val="80"/>
        </w:rPr>
        <w:t xml:space="preserve">  </w:t>
      </w:r>
      <w:r>
        <w:t>истории</w:t>
      </w:r>
      <w:r>
        <w:rPr>
          <w:spacing w:val="80"/>
        </w:rPr>
        <w:t xml:space="preserve">  </w:t>
      </w:r>
      <w:r>
        <w:t>XVIII</w:t>
      </w:r>
      <w:r>
        <w:rPr>
          <w:spacing w:val="80"/>
        </w:rPr>
        <w:t xml:space="preserve">  </w:t>
      </w:r>
      <w:r>
        <w:t>в.</w:t>
      </w:r>
      <w:r>
        <w:rPr>
          <w:spacing w:val="80"/>
        </w:rPr>
        <w:t xml:space="preserve">  </w:t>
      </w:r>
      <w:r>
        <w:t>(выявлять</w:t>
      </w:r>
      <w:r>
        <w:rPr>
          <w:spacing w:val="80"/>
        </w:rPr>
        <w:t xml:space="preserve">  </w:t>
      </w:r>
      <w:r>
        <w:t>в</w:t>
      </w:r>
      <w:r>
        <w:rPr>
          <w:spacing w:val="80"/>
        </w:rPr>
        <w:t xml:space="preserve">  </w:t>
      </w:r>
      <w:r>
        <w:t>историческом</w:t>
      </w:r>
      <w:r>
        <w:rPr>
          <w:spacing w:val="80"/>
        </w:rPr>
        <w:t xml:space="preserve">  </w:t>
      </w:r>
      <w:r>
        <w:t>тексте</w:t>
      </w:r>
      <w:r>
        <w:rPr>
          <w:spacing w:val="80"/>
        </w:rPr>
        <w:t xml:space="preserve">  </w:t>
      </w:r>
      <w:r>
        <w:t>суждения о</w:t>
      </w:r>
      <w:r>
        <w:rPr>
          <w:spacing w:val="80"/>
        </w:rPr>
        <w:t xml:space="preserve">  </w:t>
      </w:r>
      <w:r>
        <w:t>причинах</w:t>
      </w:r>
      <w:r>
        <w:rPr>
          <w:spacing w:val="80"/>
        </w:rPr>
        <w:t xml:space="preserve">  </w:t>
      </w:r>
      <w:r>
        <w:t>и</w:t>
      </w:r>
      <w:r>
        <w:rPr>
          <w:spacing w:val="80"/>
        </w:rPr>
        <w:t xml:space="preserve">  </w:t>
      </w:r>
      <w:r>
        <w:t>следствиях</w:t>
      </w:r>
      <w:r>
        <w:rPr>
          <w:spacing w:val="80"/>
        </w:rPr>
        <w:t xml:space="preserve">  </w:t>
      </w:r>
      <w:r>
        <w:t>событий,</w:t>
      </w:r>
      <w:r>
        <w:rPr>
          <w:spacing w:val="80"/>
        </w:rPr>
        <w:t xml:space="preserve">  </w:t>
      </w:r>
      <w:r>
        <w:t>систематизировать</w:t>
      </w:r>
      <w:r>
        <w:rPr>
          <w:spacing w:val="80"/>
        </w:rPr>
        <w:t xml:space="preserve">  </w:t>
      </w:r>
      <w:r>
        <w:t>объяснение</w:t>
      </w:r>
      <w:r>
        <w:rPr>
          <w:spacing w:val="80"/>
        </w:rPr>
        <w:t xml:space="preserve">  </w:t>
      </w:r>
      <w:r>
        <w:t>причин</w:t>
      </w:r>
      <w:r>
        <w:rPr>
          <w:spacing w:val="80"/>
        </w:rPr>
        <w:t xml:space="preserve"> </w:t>
      </w:r>
      <w:r>
        <w:t>и следствий событий, представленное в нескольких текстах);</w:t>
      </w:r>
    </w:p>
    <w:p w14:paraId="47B1CA3C">
      <w:pPr>
        <w:pStyle w:val="6"/>
        <w:spacing w:line="244" w:lineRule="auto"/>
        <w:ind w:right="381"/>
      </w:pPr>
      <w:r>
        <w:t>проводить</w:t>
      </w:r>
      <w:r>
        <w:rPr>
          <w:spacing w:val="40"/>
        </w:rPr>
        <w:t xml:space="preserve">  </w:t>
      </w:r>
      <w:r>
        <w:t>сопоставление</w:t>
      </w:r>
      <w:r>
        <w:rPr>
          <w:spacing w:val="40"/>
        </w:rPr>
        <w:t xml:space="preserve">  </w:t>
      </w:r>
      <w:r>
        <w:t>однотипных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 и всеобщей истории XVIII в. (раскрывать повторяющиеся черты исторических ситуаций, выделять черты сходства и различия).</w:t>
      </w:r>
    </w:p>
    <w:p w14:paraId="7D682DDC">
      <w:pPr>
        <w:pStyle w:val="6"/>
        <w:spacing w:line="244" w:lineRule="auto"/>
        <w:ind w:right="377"/>
      </w:pPr>
      <w:r>
        <w:t>Рассмотрение исторических версий и оценок, определение своего отношения к наиболее значимым событиям и личностям прошлого:</w:t>
      </w:r>
    </w:p>
    <w:p w14:paraId="5F47FE45">
      <w:pPr>
        <w:pStyle w:val="6"/>
        <w:spacing w:line="244" w:lineRule="auto"/>
        <w:ind w:right="381"/>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E95A79A">
      <w:pPr>
        <w:pStyle w:val="6"/>
        <w:spacing w:line="268" w:lineRule="exact"/>
        <w:ind w:left="1008" w:firstLine="0"/>
      </w:pPr>
      <w:r>
        <w:t>различать</w:t>
      </w:r>
      <w:r>
        <w:rPr>
          <w:spacing w:val="65"/>
          <w:w w:val="150"/>
        </w:rPr>
        <w:t xml:space="preserve"> </w:t>
      </w:r>
      <w:r>
        <w:t>в</w:t>
      </w:r>
      <w:r>
        <w:rPr>
          <w:spacing w:val="66"/>
          <w:w w:val="150"/>
        </w:rPr>
        <w:t xml:space="preserve"> </w:t>
      </w:r>
      <w:r>
        <w:t>описаниях</w:t>
      </w:r>
      <w:r>
        <w:rPr>
          <w:spacing w:val="64"/>
          <w:w w:val="150"/>
        </w:rPr>
        <w:t xml:space="preserve"> </w:t>
      </w:r>
      <w:r>
        <w:t>событий</w:t>
      </w:r>
      <w:r>
        <w:rPr>
          <w:spacing w:val="66"/>
          <w:w w:val="150"/>
        </w:rPr>
        <w:t xml:space="preserve"> </w:t>
      </w:r>
      <w:r>
        <w:t>и</w:t>
      </w:r>
      <w:r>
        <w:rPr>
          <w:spacing w:val="67"/>
          <w:w w:val="150"/>
        </w:rPr>
        <w:t xml:space="preserve"> </w:t>
      </w:r>
      <w:r>
        <w:t>личностей</w:t>
      </w:r>
      <w:r>
        <w:rPr>
          <w:spacing w:val="71"/>
          <w:w w:val="150"/>
        </w:rPr>
        <w:t xml:space="preserve"> </w:t>
      </w:r>
      <w:r>
        <w:t>XVIII</w:t>
      </w:r>
      <w:r>
        <w:rPr>
          <w:spacing w:val="68"/>
          <w:w w:val="150"/>
        </w:rPr>
        <w:t xml:space="preserve"> </w:t>
      </w:r>
      <w:r>
        <w:t>в.</w:t>
      </w:r>
      <w:r>
        <w:rPr>
          <w:spacing w:val="67"/>
          <w:w w:val="150"/>
        </w:rPr>
        <w:t xml:space="preserve"> </w:t>
      </w:r>
      <w:r>
        <w:t>ценностные</w:t>
      </w:r>
      <w:r>
        <w:rPr>
          <w:spacing w:val="66"/>
          <w:w w:val="150"/>
        </w:rPr>
        <w:t xml:space="preserve"> </w:t>
      </w:r>
      <w:r>
        <w:rPr>
          <w:spacing w:val="-2"/>
        </w:rPr>
        <w:t>категории,</w:t>
      </w:r>
    </w:p>
    <w:p w14:paraId="7433F535">
      <w:pPr>
        <w:pStyle w:val="6"/>
        <w:spacing w:after="0" w:line="268" w:lineRule="exact"/>
        <w:sectPr>
          <w:pgSz w:w="11920" w:h="16850"/>
          <w:pgMar w:top="1160" w:right="360" w:bottom="280" w:left="720" w:header="720" w:footer="720" w:gutter="0"/>
          <w:cols w:space="720" w:num="1"/>
        </w:sectPr>
      </w:pPr>
    </w:p>
    <w:p w14:paraId="75027AF2">
      <w:pPr>
        <w:pStyle w:val="6"/>
        <w:spacing w:before="79" w:line="244" w:lineRule="auto"/>
        <w:ind w:firstLine="0"/>
        <w:jc w:val="left"/>
      </w:pPr>
      <w:r>
        <w:t>значимые для данной эпохи (в том числе для разных социальных слоев), выражать свое отношение к ним.</w:t>
      </w:r>
    </w:p>
    <w:p w14:paraId="7FB27861">
      <w:pPr>
        <w:pStyle w:val="6"/>
        <w:spacing w:line="270" w:lineRule="exact"/>
        <w:ind w:left="1008" w:firstLine="0"/>
        <w:jc w:val="left"/>
      </w:pPr>
      <w:r>
        <w:rPr>
          <w:spacing w:val="-2"/>
        </w:rPr>
        <w:t>Применение исторических</w:t>
      </w:r>
      <w:r>
        <w:rPr>
          <w:spacing w:val="-3"/>
        </w:rPr>
        <w:t xml:space="preserve"> </w:t>
      </w:r>
      <w:r>
        <w:rPr>
          <w:spacing w:val="-2"/>
        </w:rPr>
        <w:t>знаний:</w:t>
      </w:r>
    </w:p>
    <w:p w14:paraId="1D6600CF">
      <w:pPr>
        <w:pStyle w:val="6"/>
        <w:tabs>
          <w:tab w:val="left" w:pos="2571"/>
          <w:tab w:val="left" w:pos="4234"/>
          <w:tab w:val="left" w:pos="4848"/>
          <w:tab w:val="left" w:pos="6390"/>
          <w:tab w:val="left" w:pos="6786"/>
          <w:tab w:val="left" w:pos="8349"/>
          <w:tab w:val="left" w:pos="9642"/>
        </w:tabs>
        <w:spacing w:before="5" w:line="244" w:lineRule="auto"/>
        <w:ind w:right="383"/>
        <w:jc w:val="left"/>
      </w:pPr>
      <w:r>
        <w:rPr>
          <w:spacing w:val="-2"/>
        </w:rPr>
        <w:t>раскрывать</w:t>
      </w:r>
      <w:r>
        <w:tab/>
      </w:r>
      <w:r>
        <w:rPr>
          <w:spacing w:val="-2"/>
        </w:rPr>
        <w:t>(объяснять),</w:t>
      </w:r>
      <w:r>
        <w:tab/>
      </w:r>
      <w:r>
        <w:rPr>
          <w:spacing w:val="-4"/>
        </w:rPr>
        <w:t>как</w:t>
      </w:r>
      <w:r>
        <w:tab/>
      </w:r>
      <w:r>
        <w:rPr>
          <w:spacing w:val="-2"/>
        </w:rPr>
        <w:t>сочетались</w:t>
      </w:r>
      <w:r>
        <w:tab/>
      </w:r>
      <w:r>
        <w:rPr>
          <w:spacing w:val="-10"/>
        </w:rPr>
        <w:t>в</w:t>
      </w:r>
      <w:r>
        <w:tab/>
      </w:r>
      <w:r>
        <w:rPr>
          <w:spacing w:val="-2"/>
        </w:rPr>
        <w:t>памятниках</w:t>
      </w:r>
      <w:r>
        <w:tab/>
      </w:r>
      <w:r>
        <w:rPr>
          <w:spacing w:val="-2"/>
        </w:rPr>
        <w:t>культуры</w:t>
      </w:r>
      <w:r>
        <w:tab/>
      </w:r>
      <w:r>
        <w:rPr>
          <w:spacing w:val="-2"/>
        </w:rPr>
        <w:t xml:space="preserve">России </w:t>
      </w:r>
      <w:r>
        <w:t>XVIII в. европейские влияния и национальные традиции, показывать на примерах;</w:t>
      </w:r>
    </w:p>
    <w:p w14:paraId="2573B45A">
      <w:pPr>
        <w:pStyle w:val="6"/>
        <w:tabs>
          <w:tab w:val="left" w:pos="2536"/>
          <w:tab w:val="left" w:pos="3820"/>
          <w:tab w:val="left" w:pos="5064"/>
          <w:tab w:val="left" w:pos="5654"/>
          <w:tab w:val="left" w:pos="7641"/>
          <w:tab w:val="left" w:pos="8104"/>
          <w:tab w:val="left" w:pos="9548"/>
        </w:tabs>
        <w:spacing w:line="244" w:lineRule="auto"/>
        <w:ind w:right="381"/>
        <w:jc w:val="left"/>
      </w:pPr>
      <w:r>
        <w:rPr>
          <w:spacing w:val="-2"/>
        </w:rPr>
        <w:t>выполнять</w:t>
      </w:r>
      <w:r>
        <w:tab/>
      </w:r>
      <w:r>
        <w:rPr>
          <w:spacing w:val="-2"/>
        </w:rPr>
        <w:t>учебные</w:t>
      </w:r>
      <w:r>
        <w:tab/>
      </w:r>
      <w:r>
        <w:rPr>
          <w:spacing w:val="-2"/>
        </w:rPr>
        <w:t>проекты</w:t>
      </w:r>
      <w:r>
        <w:tab/>
      </w:r>
      <w:r>
        <w:rPr>
          <w:spacing w:val="-6"/>
        </w:rPr>
        <w:t>по</w:t>
      </w:r>
      <w:r>
        <w:tab/>
      </w:r>
      <w:r>
        <w:rPr>
          <w:spacing w:val="-2"/>
        </w:rPr>
        <w:t>отечественной</w:t>
      </w:r>
      <w:r>
        <w:tab/>
      </w:r>
      <w:r>
        <w:rPr>
          <w:spacing w:val="-10"/>
        </w:rPr>
        <w:t>и</w:t>
      </w:r>
      <w:r>
        <w:tab/>
      </w:r>
      <w:r>
        <w:rPr>
          <w:spacing w:val="-2"/>
        </w:rPr>
        <w:t>всеобщей</w:t>
      </w:r>
      <w:r>
        <w:tab/>
      </w:r>
      <w:r>
        <w:rPr>
          <w:spacing w:val="-2"/>
        </w:rPr>
        <w:t xml:space="preserve">истории </w:t>
      </w:r>
      <w:r>
        <w:t>XVIII в. (в том числе на региональном материале).</w:t>
      </w:r>
    </w:p>
    <w:p w14:paraId="138078EE">
      <w:pPr>
        <w:pStyle w:val="6"/>
        <w:spacing w:line="244" w:lineRule="auto"/>
        <w:ind w:left="1008" w:right="2997" w:firstLine="0"/>
        <w:jc w:val="left"/>
      </w:pPr>
      <w:r>
        <w:t>Предметные</w:t>
      </w:r>
      <w:r>
        <w:rPr>
          <w:spacing w:val="-9"/>
        </w:rPr>
        <w:t xml:space="preserve"> </w:t>
      </w:r>
      <w:r>
        <w:t>результаты</w:t>
      </w:r>
      <w:r>
        <w:rPr>
          <w:spacing w:val="-9"/>
        </w:rPr>
        <w:t xml:space="preserve"> </w:t>
      </w:r>
      <w:r>
        <w:t>изучения</w:t>
      </w:r>
      <w:r>
        <w:rPr>
          <w:spacing w:val="-9"/>
        </w:rPr>
        <w:t xml:space="preserve"> </w:t>
      </w:r>
      <w:r>
        <w:t>истории</w:t>
      </w:r>
      <w:r>
        <w:rPr>
          <w:spacing w:val="-6"/>
        </w:rPr>
        <w:t xml:space="preserve"> </w:t>
      </w:r>
      <w:r>
        <w:t>в</w:t>
      </w:r>
      <w:r>
        <w:rPr>
          <w:spacing w:val="-9"/>
        </w:rPr>
        <w:t xml:space="preserve"> </w:t>
      </w:r>
      <w:r>
        <w:t>9</w:t>
      </w:r>
      <w:r>
        <w:rPr>
          <w:spacing w:val="-9"/>
        </w:rPr>
        <w:t xml:space="preserve"> </w:t>
      </w:r>
      <w:r>
        <w:t>классе. Знание хронологии, работа с хронологией:</w:t>
      </w:r>
    </w:p>
    <w:p w14:paraId="14DA367E">
      <w:pPr>
        <w:pStyle w:val="6"/>
        <w:spacing w:line="244" w:lineRule="auto"/>
        <w:ind w:right="378"/>
      </w:pPr>
      <w:r>
        <w:t>называть даты (хронологические границы) важнейших событий и процессов отечественной</w:t>
      </w:r>
      <w:r>
        <w:rPr>
          <w:spacing w:val="74"/>
        </w:rPr>
        <w:t xml:space="preserve"> </w:t>
      </w:r>
      <w:r>
        <w:t>и</w:t>
      </w:r>
      <w:r>
        <w:rPr>
          <w:spacing w:val="74"/>
        </w:rPr>
        <w:t xml:space="preserve"> </w:t>
      </w:r>
      <w:r>
        <w:t>всеобщей</w:t>
      </w:r>
      <w:r>
        <w:rPr>
          <w:spacing w:val="74"/>
        </w:rPr>
        <w:t xml:space="preserve"> </w:t>
      </w:r>
      <w:r>
        <w:t>истории</w:t>
      </w:r>
      <w:r>
        <w:rPr>
          <w:spacing w:val="78"/>
        </w:rPr>
        <w:t xml:space="preserve"> </w:t>
      </w:r>
      <w:r>
        <w:t>XIX</w:t>
      </w:r>
      <w:r>
        <w:rPr>
          <w:spacing w:val="72"/>
        </w:rPr>
        <w:t xml:space="preserve"> </w:t>
      </w:r>
      <w:r>
        <w:t>‒</w:t>
      </w:r>
      <w:r>
        <w:rPr>
          <w:spacing w:val="74"/>
        </w:rPr>
        <w:t xml:space="preserve"> </w:t>
      </w:r>
      <w:r>
        <w:t>начала</w:t>
      </w:r>
      <w:r>
        <w:rPr>
          <w:spacing w:val="76"/>
        </w:rPr>
        <w:t xml:space="preserve"> </w:t>
      </w:r>
      <w:r>
        <w:t>XX</w:t>
      </w:r>
      <w:r>
        <w:rPr>
          <w:spacing w:val="72"/>
        </w:rPr>
        <w:t xml:space="preserve"> </w:t>
      </w:r>
      <w:r>
        <w:t>в.;</w:t>
      </w:r>
      <w:r>
        <w:rPr>
          <w:spacing w:val="74"/>
        </w:rPr>
        <w:t xml:space="preserve"> </w:t>
      </w:r>
      <w:r>
        <w:t>выделять</w:t>
      </w:r>
      <w:r>
        <w:rPr>
          <w:spacing w:val="74"/>
        </w:rPr>
        <w:t xml:space="preserve"> </w:t>
      </w:r>
      <w:r>
        <w:t>этапы</w:t>
      </w:r>
      <w:r>
        <w:rPr>
          <w:spacing w:val="73"/>
        </w:rPr>
        <w:t xml:space="preserve"> </w:t>
      </w:r>
      <w:r>
        <w:t>(периоды) в развитии ключевых событий и процессов;</w:t>
      </w:r>
    </w:p>
    <w:p w14:paraId="50EBC8C0">
      <w:pPr>
        <w:pStyle w:val="6"/>
        <w:spacing w:line="244" w:lineRule="auto"/>
        <w:ind w:right="386"/>
      </w:pPr>
      <w:r>
        <w:t>выявлять синхронность (асинхронность) исторических процессов отечественной и всеобщей истории XIX ‒ начала XX в.;</w:t>
      </w:r>
    </w:p>
    <w:p w14:paraId="427AC48F">
      <w:pPr>
        <w:pStyle w:val="6"/>
        <w:spacing w:line="244" w:lineRule="auto"/>
        <w:ind w:right="378"/>
      </w:pPr>
      <w:r>
        <w:t>определять</w:t>
      </w:r>
      <w:r>
        <w:rPr>
          <w:spacing w:val="-2"/>
        </w:rPr>
        <w:t xml:space="preserve"> </w:t>
      </w:r>
      <w:r>
        <w:t>последовательность</w:t>
      </w:r>
      <w:r>
        <w:rPr>
          <w:spacing w:val="-2"/>
        </w:rPr>
        <w:t xml:space="preserve"> </w:t>
      </w:r>
      <w:r>
        <w:t>событий</w:t>
      </w:r>
      <w:r>
        <w:rPr>
          <w:spacing w:val="-3"/>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XIX</w:t>
      </w:r>
      <w:r>
        <w:rPr>
          <w:spacing w:val="-2"/>
        </w:rPr>
        <w:t xml:space="preserve"> </w:t>
      </w:r>
      <w:r>
        <w:t>‒ начала XX в. на основе анализа причинно-следственных связей.</w:t>
      </w:r>
    </w:p>
    <w:p w14:paraId="4A063354">
      <w:pPr>
        <w:pStyle w:val="6"/>
        <w:spacing w:line="270" w:lineRule="exact"/>
        <w:ind w:left="1008" w:firstLine="0"/>
      </w:pPr>
      <w:r>
        <w:t>Знание</w:t>
      </w:r>
      <w:r>
        <w:rPr>
          <w:spacing w:val="-12"/>
        </w:rPr>
        <w:t xml:space="preserve"> </w:t>
      </w:r>
      <w:r>
        <w:t>исторических</w:t>
      </w:r>
      <w:r>
        <w:rPr>
          <w:spacing w:val="-15"/>
        </w:rPr>
        <w:t xml:space="preserve"> </w:t>
      </w:r>
      <w:r>
        <w:t>фактов,</w:t>
      </w:r>
      <w:r>
        <w:rPr>
          <w:spacing w:val="-13"/>
        </w:rPr>
        <w:t xml:space="preserve"> </w:t>
      </w:r>
      <w:r>
        <w:t>работа</w:t>
      </w:r>
      <w:r>
        <w:rPr>
          <w:spacing w:val="-12"/>
        </w:rPr>
        <w:t xml:space="preserve"> </w:t>
      </w:r>
      <w:r>
        <w:t>с</w:t>
      </w:r>
      <w:r>
        <w:rPr>
          <w:spacing w:val="-12"/>
        </w:rPr>
        <w:t xml:space="preserve"> </w:t>
      </w:r>
      <w:r>
        <w:rPr>
          <w:spacing w:val="-2"/>
        </w:rPr>
        <w:t>фактами:</w:t>
      </w:r>
    </w:p>
    <w:p w14:paraId="51765F89">
      <w:pPr>
        <w:pStyle w:val="6"/>
        <w:ind w:right="384"/>
      </w:pPr>
      <w:r>
        <w:t>характеризовать место, обстоятельства, участников, результаты важнейших событий отечественной и всеобщей истории XIX ‒ начала XX в.;</w:t>
      </w:r>
    </w:p>
    <w:p w14:paraId="742C3741">
      <w:pPr>
        <w:pStyle w:val="6"/>
        <w:spacing w:line="244" w:lineRule="auto"/>
        <w:ind w:right="383"/>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E85D684">
      <w:pPr>
        <w:pStyle w:val="6"/>
        <w:spacing w:line="268" w:lineRule="exact"/>
        <w:ind w:left="1008" w:firstLine="0"/>
      </w:pPr>
      <w:r>
        <w:t>Работа</w:t>
      </w:r>
      <w:r>
        <w:rPr>
          <w:spacing w:val="-11"/>
        </w:rPr>
        <w:t xml:space="preserve"> </w:t>
      </w:r>
      <w:r>
        <w:t>с</w:t>
      </w:r>
      <w:r>
        <w:rPr>
          <w:spacing w:val="-10"/>
        </w:rPr>
        <w:t xml:space="preserve"> </w:t>
      </w:r>
      <w:r>
        <w:t>исторической</w:t>
      </w:r>
      <w:r>
        <w:rPr>
          <w:spacing w:val="-9"/>
        </w:rPr>
        <w:t xml:space="preserve"> </w:t>
      </w:r>
      <w:r>
        <w:rPr>
          <w:spacing w:val="-2"/>
        </w:rPr>
        <w:t>картой:</w:t>
      </w:r>
    </w:p>
    <w:p w14:paraId="1067C372">
      <w:pPr>
        <w:pStyle w:val="6"/>
        <w:spacing w:before="3" w:line="244" w:lineRule="auto"/>
        <w:ind w:right="381"/>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61E09DAD">
      <w:pPr>
        <w:pStyle w:val="6"/>
        <w:spacing w:line="244" w:lineRule="auto"/>
        <w:ind w:right="385"/>
      </w:pPr>
      <w:r>
        <w:t>определять на основе карты влияние географического фактора на развитие различных сфер жизни страны (группы стран).</w:t>
      </w:r>
    </w:p>
    <w:p w14:paraId="57F70D7E">
      <w:pPr>
        <w:pStyle w:val="6"/>
        <w:spacing w:line="269" w:lineRule="exact"/>
        <w:ind w:left="1008" w:firstLine="0"/>
      </w:pPr>
      <w:r>
        <w:t>Работа</w:t>
      </w:r>
      <w:r>
        <w:rPr>
          <w:spacing w:val="-14"/>
        </w:rPr>
        <w:t xml:space="preserve"> </w:t>
      </w:r>
      <w:r>
        <w:t>с</w:t>
      </w:r>
      <w:r>
        <w:rPr>
          <w:spacing w:val="-12"/>
        </w:rPr>
        <w:t xml:space="preserve"> </w:t>
      </w:r>
      <w:r>
        <w:t>историческими</w:t>
      </w:r>
      <w:r>
        <w:rPr>
          <w:spacing w:val="-12"/>
        </w:rPr>
        <w:t xml:space="preserve"> </w:t>
      </w:r>
      <w:r>
        <w:rPr>
          <w:spacing w:val="-2"/>
        </w:rPr>
        <w:t>источниками:</w:t>
      </w:r>
    </w:p>
    <w:p w14:paraId="696A686F">
      <w:pPr>
        <w:pStyle w:val="6"/>
        <w:spacing w:before="1" w:line="244" w:lineRule="auto"/>
        <w:ind w:right="383"/>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70A46023">
      <w:pPr>
        <w:pStyle w:val="6"/>
        <w:spacing w:line="268" w:lineRule="exact"/>
        <w:ind w:left="1008" w:firstLine="0"/>
      </w:pPr>
      <w:r>
        <w:t>определять</w:t>
      </w:r>
      <w:r>
        <w:rPr>
          <w:spacing w:val="-12"/>
        </w:rPr>
        <w:t xml:space="preserve"> </w:t>
      </w:r>
      <w:r>
        <w:t>тип</w:t>
      </w:r>
      <w:r>
        <w:rPr>
          <w:spacing w:val="-10"/>
        </w:rPr>
        <w:t xml:space="preserve"> </w:t>
      </w:r>
      <w:r>
        <w:t>и</w:t>
      </w:r>
      <w:r>
        <w:rPr>
          <w:spacing w:val="-12"/>
        </w:rPr>
        <w:t xml:space="preserve"> </w:t>
      </w:r>
      <w:r>
        <w:t>вид</w:t>
      </w:r>
      <w:r>
        <w:rPr>
          <w:spacing w:val="-11"/>
        </w:rPr>
        <w:t xml:space="preserve"> </w:t>
      </w:r>
      <w:r>
        <w:t>источника</w:t>
      </w:r>
      <w:r>
        <w:rPr>
          <w:spacing w:val="-12"/>
        </w:rPr>
        <w:t xml:space="preserve"> </w:t>
      </w:r>
      <w:r>
        <w:t>(письменного,</w:t>
      </w:r>
      <w:r>
        <w:rPr>
          <w:spacing w:val="-10"/>
        </w:rPr>
        <w:t xml:space="preserve"> </w:t>
      </w:r>
      <w:r>
        <w:rPr>
          <w:spacing w:val="-2"/>
        </w:rPr>
        <w:t>визуального);</w:t>
      </w:r>
    </w:p>
    <w:p w14:paraId="3AA37232">
      <w:pPr>
        <w:pStyle w:val="6"/>
        <w:spacing w:before="5" w:line="244" w:lineRule="auto"/>
        <w:ind w:right="386"/>
      </w:pPr>
      <w:r>
        <w:t>выявлять принадлежность источника определенному лицу, социальной группе, общественному течению и другим;</w:t>
      </w:r>
    </w:p>
    <w:p w14:paraId="0095FDF8">
      <w:pPr>
        <w:pStyle w:val="6"/>
        <w:spacing w:line="244" w:lineRule="auto"/>
        <w:ind w:right="38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25FF8D95">
      <w:pPr>
        <w:pStyle w:val="6"/>
        <w:spacing w:line="244" w:lineRule="auto"/>
        <w:ind w:right="383"/>
      </w:pPr>
      <w:r>
        <w:t xml:space="preserve">различать в тексте письменных источников факты и интерпретации событий </w:t>
      </w:r>
      <w:r>
        <w:rPr>
          <w:spacing w:val="-2"/>
        </w:rPr>
        <w:t>прошлого.</w:t>
      </w:r>
    </w:p>
    <w:p w14:paraId="5F35E802">
      <w:pPr>
        <w:pStyle w:val="6"/>
        <w:spacing w:line="269" w:lineRule="exact"/>
        <w:ind w:left="1008" w:firstLine="0"/>
      </w:pPr>
      <w:r>
        <w:rPr>
          <w:spacing w:val="-2"/>
        </w:rPr>
        <w:t>Историческое</w:t>
      </w:r>
      <w:r>
        <w:rPr>
          <w:spacing w:val="-1"/>
        </w:rPr>
        <w:t xml:space="preserve"> </w:t>
      </w:r>
      <w:r>
        <w:rPr>
          <w:spacing w:val="-2"/>
        </w:rPr>
        <w:t>описание</w:t>
      </w:r>
      <w:r>
        <w:rPr>
          <w:spacing w:val="1"/>
        </w:rPr>
        <w:t xml:space="preserve"> </w:t>
      </w:r>
      <w:r>
        <w:rPr>
          <w:spacing w:val="-2"/>
        </w:rPr>
        <w:t>(реконструкция):</w:t>
      </w:r>
    </w:p>
    <w:p w14:paraId="7C9B4107">
      <w:pPr>
        <w:pStyle w:val="6"/>
        <w:spacing w:line="244" w:lineRule="auto"/>
        <w:ind w:right="379"/>
      </w:pPr>
      <w:r>
        <w:t>представлять</w:t>
      </w:r>
      <w:r>
        <w:rPr>
          <w:spacing w:val="67"/>
        </w:rPr>
        <w:t xml:space="preserve">  </w:t>
      </w:r>
      <w:r>
        <w:t>развернутый</w:t>
      </w:r>
      <w:r>
        <w:rPr>
          <w:spacing w:val="68"/>
        </w:rPr>
        <w:t xml:space="preserve">  </w:t>
      </w:r>
      <w:r>
        <w:t>рассказ</w:t>
      </w:r>
      <w:r>
        <w:rPr>
          <w:spacing w:val="68"/>
        </w:rPr>
        <w:t xml:space="preserve">  </w:t>
      </w:r>
      <w:r>
        <w:t>о</w:t>
      </w:r>
      <w:r>
        <w:rPr>
          <w:spacing w:val="67"/>
        </w:rPr>
        <w:t xml:space="preserve">  </w:t>
      </w:r>
      <w:r>
        <w:t>ключевых</w:t>
      </w:r>
      <w:r>
        <w:rPr>
          <w:spacing w:val="66"/>
        </w:rPr>
        <w:t xml:space="preserve">  </w:t>
      </w:r>
      <w:r>
        <w:t>событиях</w:t>
      </w:r>
      <w:r>
        <w:rPr>
          <w:spacing w:val="66"/>
        </w:rPr>
        <w:t xml:space="preserve">  </w:t>
      </w:r>
      <w:r>
        <w:t>отечественной и всеобщей истории XIX ‒ начала XX в. с использованием визуальных материалов</w:t>
      </w:r>
      <w:r>
        <w:rPr>
          <w:spacing w:val="40"/>
        </w:rPr>
        <w:t xml:space="preserve"> </w:t>
      </w:r>
      <w:r>
        <w:t>(устно, письменно в форме короткого эссе, презентации);</w:t>
      </w:r>
    </w:p>
    <w:p w14:paraId="0F0FE9F7">
      <w:pPr>
        <w:pStyle w:val="6"/>
        <w:spacing w:line="244" w:lineRule="auto"/>
        <w:ind w:right="378"/>
      </w:pPr>
      <w:r>
        <w:t>составлять</w:t>
      </w:r>
      <w:r>
        <w:rPr>
          <w:spacing w:val="80"/>
          <w:w w:val="150"/>
        </w:rPr>
        <w:t xml:space="preserve">   </w:t>
      </w:r>
      <w:r>
        <w:t>развернутую</w:t>
      </w:r>
      <w:r>
        <w:rPr>
          <w:spacing w:val="80"/>
          <w:w w:val="150"/>
        </w:rPr>
        <w:t xml:space="preserve">   </w:t>
      </w:r>
      <w:r>
        <w:t>характеристику</w:t>
      </w:r>
      <w:r>
        <w:rPr>
          <w:spacing w:val="80"/>
          <w:w w:val="150"/>
        </w:rPr>
        <w:t xml:space="preserve">   </w:t>
      </w:r>
      <w:r>
        <w:t>исторических</w:t>
      </w:r>
      <w:r>
        <w:rPr>
          <w:spacing w:val="80"/>
          <w:w w:val="150"/>
        </w:rPr>
        <w:t xml:space="preserve">   </w:t>
      </w:r>
      <w:r>
        <w:t xml:space="preserve">личностей XIX ‒ начала XX в. с описанием и оценкой их деятельности (сообщение, презентация, </w:t>
      </w:r>
      <w:r>
        <w:rPr>
          <w:spacing w:val="-2"/>
        </w:rPr>
        <w:t>эссе);</w:t>
      </w:r>
    </w:p>
    <w:p w14:paraId="6243EB2C">
      <w:pPr>
        <w:pStyle w:val="6"/>
        <w:spacing w:line="244" w:lineRule="auto"/>
        <w:ind w:right="379"/>
      </w:pPr>
      <w:r>
        <w:t>составлять</w:t>
      </w:r>
      <w:r>
        <w:rPr>
          <w:spacing w:val="40"/>
        </w:rPr>
        <w:t xml:space="preserve">  </w:t>
      </w:r>
      <w:r>
        <w:t>описание</w:t>
      </w:r>
      <w:r>
        <w:rPr>
          <w:spacing w:val="40"/>
        </w:rPr>
        <w:t xml:space="preserve">  </w:t>
      </w:r>
      <w:r>
        <w:t>образа</w:t>
      </w:r>
      <w:r>
        <w:rPr>
          <w:spacing w:val="40"/>
        </w:rPr>
        <w:t xml:space="preserve">  </w:t>
      </w:r>
      <w:r>
        <w:t>жизни</w:t>
      </w:r>
      <w:r>
        <w:rPr>
          <w:spacing w:val="40"/>
        </w:rPr>
        <w:t xml:space="preserve">  </w:t>
      </w:r>
      <w:r>
        <w:t>различных</w:t>
      </w:r>
      <w:r>
        <w:rPr>
          <w:spacing w:val="40"/>
        </w:rPr>
        <w:t xml:space="preserve">  </w:t>
      </w:r>
      <w:r>
        <w:t>групп</w:t>
      </w:r>
      <w:r>
        <w:rPr>
          <w:spacing w:val="40"/>
        </w:rPr>
        <w:t xml:space="preserve">  </w:t>
      </w:r>
      <w:r>
        <w:t>населения</w:t>
      </w:r>
      <w:r>
        <w:rPr>
          <w:spacing w:val="40"/>
        </w:rPr>
        <w:t xml:space="preserve">  </w:t>
      </w:r>
      <w:r>
        <w:t>в</w:t>
      </w:r>
      <w:r>
        <w:rPr>
          <w:spacing w:val="40"/>
        </w:rPr>
        <w:t xml:space="preserve">  </w:t>
      </w:r>
      <w:r>
        <w:t>России и</w:t>
      </w:r>
      <w:r>
        <w:rPr>
          <w:spacing w:val="39"/>
        </w:rPr>
        <w:t xml:space="preserve">  </w:t>
      </w:r>
      <w:r>
        <w:t>других</w:t>
      </w:r>
      <w:r>
        <w:rPr>
          <w:spacing w:val="37"/>
        </w:rPr>
        <w:t xml:space="preserve">  </w:t>
      </w:r>
      <w:r>
        <w:t>странах</w:t>
      </w:r>
      <w:r>
        <w:rPr>
          <w:spacing w:val="39"/>
        </w:rPr>
        <w:t xml:space="preserve">  </w:t>
      </w:r>
      <w:r>
        <w:t>в</w:t>
      </w:r>
      <w:r>
        <w:rPr>
          <w:spacing w:val="40"/>
        </w:rPr>
        <w:t xml:space="preserve">  </w:t>
      </w:r>
      <w:r>
        <w:t>XIX</w:t>
      </w:r>
      <w:r>
        <w:rPr>
          <w:spacing w:val="38"/>
        </w:rPr>
        <w:t xml:space="preserve">  </w:t>
      </w:r>
      <w:r>
        <w:t>‒</w:t>
      </w:r>
      <w:r>
        <w:rPr>
          <w:spacing w:val="39"/>
        </w:rPr>
        <w:t xml:space="preserve">  </w:t>
      </w:r>
      <w:r>
        <w:t>начале</w:t>
      </w:r>
      <w:r>
        <w:rPr>
          <w:spacing w:val="40"/>
        </w:rPr>
        <w:t xml:space="preserve">  </w:t>
      </w:r>
      <w:r>
        <w:t>XX</w:t>
      </w:r>
      <w:r>
        <w:rPr>
          <w:spacing w:val="38"/>
        </w:rPr>
        <w:t xml:space="preserve">  </w:t>
      </w:r>
      <w:r>
        <w:t>в.,</w:t>
      </w:r>
      <w:r>
        <w:rPr>
          <w:spacing w:val="39"/>
        </w:rPr>
        <w:t xml:space="preserve">  </w:t>
      </w:r>
      <w:r>
        <w:t>показывая</w:t>
      </w:r>
      <w:r>
        <w:rPr>
          <w:spacing w:val="38"/>
        </w:rPr>
        <w:t xml:space="preserve">  </w:t>
      </w:r>
      <w:r>
        <w:t>изменения,</w:t>
      </w:r>
      <w:r>
        <w:rPr>
          <w:spacing w:val="39"/>
        </w:rPr>
        <w:t xml:space="preserve">  </w:t>
      </w:r>
      <w:r>
        <w:t>происшедшие в течение рассматриваемого периода;</w:t>
      </w:r>
    </w:p>
    <w:p w14:paraId="20254E62">
      <w:pPr>
        <w:pStyle w:val="6"/>
        <w:spacing w:line="244" w:lineRule="auto"/>
        <w:ind w:right="377"/>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CF82B7C">
      <w:pPr>
        <w:pStyle w:val="6"/>
        <w:spacing w:after="0" w:line="244" w:lineRule="auto"/>
        <w:sectPr>
          <w:pgSz w:w="11920" w:h="16850"/>
          <w:pgMar w:top="1160" w:right="360" w:bottom="280" w:left="720" w:header="720" w:footer="720" w:gutter="0"/>
          <w:cols w:space="720" w:num="1"/>
        </w:sectPr>
      </w:pPr>
    </w:p>
    <w:p w14:paraId="487CEE44">
      <w:pPr>
        <w:pStyle w:val="6"/>
        <w:spacing w:before="79"/>
        <w:ind w:left="1008" w:firstLine="0"/>
      </w:pPr>
      <w:r>
        <w:t>Анализ,</w:t>
      </w:r>
      <w:r>
        <w:rPr>
          <w:spacing w:val="-15"/>
        </w:rPr>
        <w:t xml:space="preserve"> </w:t>
      </w:r>
      <w:r>
        <w:t>объяснение</w:t>
      </w:r>
      <w:r>
        <w:rPr>
          <w:spacing w:val="-15"/>
        </w:rPr>
        <w:t xml:space="preserve"> </w:t>
      </w:r>
      <w:r>
        <w:t>исторических</w:t>
      </w:r>
      <w:r>
        <w:rPr>
          <w:spacing w:val="-16"/>
        </w:rPr>
        <w:t xml:space="preserve"> </w:t>
      </w:r>
      <w:r>
        <w:t>событий,</w:t>
      </w:r>
      <w:r>
        <w:rPr>
          <w:spacing w:val="-14"/>
        </w:rPr>
        <w:t xml:space="preserve"> </w:t>
      </w:r>
      <w:r>
        <w:rPr>
          <w:spacing w:val="-2"/>
        </w:rPr>
        <w:t>явлений:</w:t>
      </w:r>
    </w:p>
    <w:p w14:paraId="31EEF70C">
      <w:pPr>
        <w:pStyle w:val="6"/>
        <w:spacing w:before="5" w:line="244" w:lineRule="auto"/>
        <w:ind w:right="375"/>
      </w:pPr>
      <w:r>
        <w:t>раскрывать</w:t>
      </w:r>
      <w:r>
        <w:rPr>
          <w:spacing w:val="80"/>
        </w:rPr>
        <w:t xml:space="preserve">    </w:t>
      </w:r>
      <w:r>
        <w:t>существенные</w:t>
      </w:r>
      <w:r>
        <w:rPr>
          <w:spacing w:val="80"/>
        </w:rPr>
        <w:t xml:space="preserve">    </w:t>
      </w:r>
      <w:r>
        <w:t>черты</w:t>
      </w:r>
      <w:r>
        <w:rPr>
          <w:spacing w:val="80"/>
        </w:rPr>
        <w:t xml:space="preserve">    </w:t>
      </w:r>
      <w:r>
        <w:t>экономического,</w:t>
      </w:r>
      <w:r>
        <w:rPr>
          <w:spacing w:val="80"/>
        </w:rPr>
        <w:t xml:space="preserve">    </w:t>
      </w:r>
      <w:r>
        <w:t>социального</w:t>
      </w:r>
      <w:r>
        <w:rPr>
          <w:spacing w:val="80"/>
          <w:w w:val="150"/>
        </w:rPr>
        <w:t xml:space="preserve"> </w:t>
      </w:r>
      <w:r>
        <w:t>и</w:t>
      </w:r>
      <w:r>
        <w:rPr>
          <w:spacing w:val="80"/>
          <w:w w:val="150"/>
        </w:rPr>
        <w:t xml:space="preserve"> </w:t>
      </w:r>
      <w:r>
        <w:t>политического</w:t>
      </w:r>
      <w:r>
        <w:rPr>
          <w:spacing w:val="80"/>
          <w:w w:val="150"/>
        </w:rPr>
        <w:t xml:space="preserve"> </w:t>
      </w:r>
      <w:r>
        <w:t>развития</w:t>
      </w:r>
      <w:r>
        <w:rPr>
          <w:spacing w:val="80"/>
          <w:w w:val="150"/>
        </w:rPr>
        <w:t xml:space="preserve"> </w:t>
      </w:r>
      <w:r>
        <w:t>России</w:t>
      </w:r>
      <w:r>
        <w:rPr>
          <w:spacing w:val="80"/>
          <w:w w:val="150"/>
        </w:rPr>
        <w:t xml:space="preserve"> </w:t>
      </w:r>
      <w:r>
        <w:t>и</w:t>
      </w:r>
      <w:r>
        <w:rPr>
          <w:spacing w:val="80"/>
          <w:w w:val="150"/>
        </w:rPr>
        <w:t xml:space="preserve"> </w:t>
      </w:r>
      <w:r>
        <w:t>других</w:t>
      </w:r>
      <w:r>
        <w:rPr>
          <w:spacing w:val="80"/>
          <w:w w:val="150"/>
        </w:rPr>
        <w:t xml:space="preserve"> </w:t>
      </w:r>
      <w:r>
        <w:t>стран</w:t>
      </w:r>
      <w:r>
        <w:rPr>
          <w:spacing w:val="80"/>
          <w:w w:val="150"/>
        </w:rPr>
        <w:t xml:space="preserve"> </w:t>
      </w:r>
      <w:r>
        <w:t>в</w:t>
      </w:r>
      <w:r>
        <w:rPr>
          <w:spacing w:val="80"/>
          <w:w w:val="150"/>
        </w:rPr>
        <w:t xml:space="preserve"> </w:t>
      </w:r>
      <w:r>
        <w:t>XIX</w:t>
      </w:r>
      <w:r>
        <w:rPr>
          <w:spacing w:val="80"/>
          <w:w w:val="150"/>
        </w:rPr>
        <w:t xml:space="preserve"> </w:t>
      </w:r>
      <w:r>
        <w:t>‒</w:t>
      </w:r>
      <w:r>
        <w:rPr>
          <w:spacing w:val="80"/>
          <w:w w:val="150"/>
        </w:rPr>
        <w:t xml:space="preserve"> </w:t>
      </w:r>
      <w:r>
        <w:t>начале</w:t>
      </w:r>
      <w:r>
        <w:rPr>
          <w:spacing w:val="80"/>
          <w:w w:val="150"/>
        </w:rPr>
        <w:t xml:space="preserve"> </w:t>
      </w:r>
      <w:r>
        <w:t>XX</w:t>
      </w:r>
      <w:r>
        <w:rPr>
          <w:spacing w:val="80"/>
          <w:w w:val="150"/>
        </w:rPr>
        <w:t xml:space="preserve"> </w:t>
      </w:r>
      <w:r>
        <w:t>в., процессов</w:t>
      </w:r>
      <w:r>
        <w:rPr>
          <w:spacing w:val="40"/>
        </w:rPr>
        <w:t xml:space="preserve">  </w:t>
      </w:r>
      <w:r>
        <w:t>модернизации</w:t>
      </w:r>
      <w:r>
        <w:rPr>
          <w:spacing w:val="40"/>
        </w:rPr>
        <w:t xml:space="preserve">  </w:t>
      </w:r>
      <w:r>
        <w:t>в</w:t>
      </w:r>
      <w:r>
        <w:rPr>
          <w:spacing w:val="40"/>
        </w:rPr>
        <w:t xml:space="preserve">  </w:t>
      </w:r>
      <w:r>
        <w:t>мире</w:t>
      </w:r>
      <w:r>
        <w:rPr>
          <w:spacing w:val="40"/>
        </w:rPr>
        <w:t xml:space="preserve">  </w:t>
      </w:r>
      <w:r>
        <w:t>и</w:t>
      </w:r>
      <w:r>
        <w:rPr>
          <w:spacing w:val="40"/>
        </w:rPr>
        <w:t xml:space="preserve">  </w:t>
      </w:r>
      <w:r>
        <w:t>России,</w:t>
      </w:r>
      <w:r>
        <w:rPr>
          <w:spacing w:val="40"/>
        </w:rPr>
        <w:t xml:space="preserve">  </w:t>
      </w:r>
      <w:r>
        <w:t>масштабных</w:t>
      </w:r>
      <w:r>
        <w:rPr>
          <w:spacing w:val="40"/>
        </w:rPr>
        <w:t xml:space="preserve">  </w:t>
      </w:r>
      <w:r>
        <w:t>социальных</w:t>
      </w:r>
      <w:r>
        <w:rPr>
          <w:spacing w:val="40"/>
        </w:rPr>
        <w:t xml:space="preserve">  </w:t>
      </w:r>
      <w:r>
        <w:t>движений и революций в рассматриваемый период, международных отношений рассматриваемого периода и участия в них России;</w:t>
      </w:r>
    </w:p>
    <w:p w14:paraId="42A7D416">
      <w:pPr>
        <w:pStyle w:val="6"/>
        <w:spacing w:line="244" w:lineRule="auto"/>
        <w:ind w:right="383"/>
      </w:pPr>
      <w:r>
        <w:t>объяснять смысл ключевых понятий, относящихся к данной эпохе отечественной и всеобщей истории; соотносить общие понятия и факты;</w:t>
      </w:r>
    </w:p>
    <w:p w14:paraId="78F1EF78">
      <w:pPr>
        <w:pStyle w:val="6"/>
        <w:tabs>
          <w:tab w:val="left" w:pos="2466"/>
          <w:tab w:val="left" w:pos="4368"/>
          <w:tab w:val="left" w:pos="7429"/>
          <w:tab w:val="left" w:pos="9657"/>
        </w:tabs>
        <w:spacing w:line="244" w:lineRule="auto"/>
        <w:ind w:right="376"/>
      </w:pPr>
      <w: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w:t>
      </w:r>
      <w:r>
        <w:rPr>
          <w:spacing w:val="-2"/>
        </w:rPr>
        <w:t>следствиях</w:t>
      </w:r>
      <w:r>
        <w:tab/>
      </w:r>
      <w:r>
        <w:rPr>
          <w:spacing w:val="-2"/>
        </w:rPr>
        <w:t>событий,</w:t>
      </w:r>
      <w:r>
        <w:tab/>
      </w:r>
      <w:r>
        <w:rPr>
          <w:spacing w:val="-2"/>
        </w:rPr>
        <w:t>систематизировать</w:t>
      </w:r>
      <w:r>
        <w:tab/>
      </w:r>
      <w:r>
        <w:rPr>
          <w:spacing w:val="-2"/>
        </w:rPr>
        <w:t>объяснение</w:t>
      </w:r>
      <w:r>
        <w:tab/>
      </w:r>
      <w:r>
        <w:rPr>
          <w:spacing w:val="-2"/>
        </w:rPr>
        <w:t xml:space="preserve">причин </w:t>
      </w:r>
      <w: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533EE4B6">
      <w:pPr>
        <w:pStyle w:val="6"/>
        <w:spacing w:line="244" w:lineRule="auto"/>
        <w:ind w:right="377"/>
      </w:pPr>
      <w:r>
        <w:t>проводить</w:t>
      </w:r>
      <w:r>
        <w:rPr>
          <w:spacing w:val="40"/>
        </w:rPr>
        <w:t xml:space="preserve">  </w:t>
      </w:r>
      <w:r>
        <w:t>сопоставление</w:t>
      </w:r>
      <w:r>
        <w:rPr>
          <w:spacing w:val="40"/>
        </w:rPr>
        <w:t xml:space="preserve">  </w:t>
      </w:r>
      <w:r>
        <w:t>однотипных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A9C9CAD">
      <w:pPr>
        <w:pStyle w:val="6"/>
        <w:spacing w:line="242" w:lineRule="auto"/>
        <w:ind w:right="384"/>
      </w:pPr>
      <w:r>
        <w:t>Рассмотрение исторических версий и оценок, определение своего отношения к наиболее значимым событиям и личностям прошлого:</w:t>
      </w:r>
    </w:p>
    <w:p w14:paraId="47DEEDDC">
      <w:pPr>
        <w:pStyle w:val="6"/>
        <w:spacing w:line="244" w:lineRule="auto"/>
        <w:ind w:right="376"/>
      </w:pPr>
      <w:r>
        <w:t>сопоставлять</w:t>
      </w:r>
      <w:r>
        <w:rPr>
          <w:spacing w:val="80"/>
          <w:w w:val="150"/>
        </w:rPr>
        <w:t xml:space="preserve">  </w:t>
      </w:r>
      <w:r>
        <w:t>высказывания</w:t>
      </w:r>
      <w:r>
        <w:rPr>
          <w:spacing w:val="80"/>
          <w:w w:val="150"/>
        </w:rPr>
        <w:t xml:space="preserve">  </w:t>
      </w:r>
      <w:r>
        <w:t>историков,</w:t>
      </w:r>
      <w:r>
        <w:rPr>
          <w:spacing w:val="80"/>
          <w:w w:val="150"/>
        </w:rPr>
        <w:t xml:space="preserve">  </w:t>
      </w:r>
      <w:r>
        <w:t>содержащие</w:t>
      </w:r>
      <w:r>
        <w:rPr>
          <w:spacing w:val="80"/>
          <w:w w:val="150"/>
        </w:rPr>
        <w:t xml:space="preserve">  </w:t>
      </w:r>
      <w:r>
        <w:t>разные</w:t>
      </w:r>
      <w:r>
        <w:rPr>
          <w:spacing w:val="80"/>
          <w:w w:val="150"/>
        </w:rPr>
        <w:t xml:space="preserve">  </w:t>
      </w:r>
      <w:r>
        <w:t>мнения по спорным вопросам отечественной и всеобщей истории XIX ‒ начала XX в., объяснять, что могло лежать в их основе;</w:t>
      </w:r>
    </w:p>
    <w:p w14:paraId="22BCE6E9">
      <w:pPr>
        <w:pStyle w:val="6"/>
        <w:spacing w:line="244" w:lineRule="auto"/>
        <w:ind w:right="383"/>
      </w:pPr>
      <w:r>
        <w:t>оценивать степень убедительности предложенных точек зрения, формулировать и аргументировать свое мнение;</w:t>
      </w:r>
    </w:p>
    <w:p w14:paraId="0967FAE2">
      <w:pPr>
        <w:pStyle w:val="6"/>
        <w:spacing w:line="244" w:lineRule="auto"/>
        <w:ind w:right="382"/>
      </w:pPr>
      <w:r>
        <w:t>объяснять, какими</w:t>
      </w:r>
      <w:r>
        <w:rPr>
          <w:spacing w:val="-1"/>
        </w:rPr>
        <w:t xml:space="preserve"> </w:t>
      </w:r>
      <w:r>
        <w:t>ценностями руководствовались люди в рассматриваемую эпоху (на примерах конкретных ситуаций, персоналий), выражать свое отношение к ним.</w:t>
      </w:r>
    </w:p>
    <w:p w14:paraId="3F9AA2B0">
      <w:pPr>
        <w:pStyle w:val="6"/>
        <w:spacing w:line="269" w:lineRule="exact"/>
        <w:ind w:left="1008" w:firstLine="0"/>
      </w:pPr>
      <w:r>
        <w:rPr>
          <w:spacing w:val="-2"/>
        </w:rPr>
        <w:t>Применение исторических</w:t>
      </w:r>
      <w:r>
        <w:rPr>
          <w:spacing w:val="-3"/>
        </w:rPr>
        <w:t xml:space="preserve"> </w:t>
      </w:r>
      <w:r>
        <w:rPr>
          <w:spacing w:val="-2"/>
        </w:rPr>
        <w:t>знаний:</w:t>
      </w:r>
    </w:p>
    <w:p w14:paraId="76482F52">
      <w:pPr>
        <w:pStyle w:val="6"/>
        <w:spacing w:line="244" w:lineRule="auto"/>
        <w:ind w:right="378"/>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w:t>
      </w:r>
      <w:r>
        <w:rPr>
          <w:spacing w:val="56"/>
          <w:w w:val="150"/>
        </w:rPr>
        <w:t xml:space="preserve">    </w:t>
      </w:r>
      <w:r>
        <w:t>заключалось</w:t>
      </w:r>
      <w:r>
        <w:rPr>
          <w:spacing w:val="56"/>
          <w:w w:val="150"/>
        </w:rPr>
        <w:t xml:space="preserve">    </w:t>
      </w:r>
      <w:r>
        <w:t>их</w:t>
      </w:r>
      <w:r>
        <w:rPr>
          <w:spacing w:val="80"/>
        </w:rPr>
        <w:t xml:space="preserve">    </w:t>
      </w:r>
      <w:r>
        <w:t>значение</w:t>
      </w:r>
      <w:r>
        <w:rPr>
          <w:spacing w:val="56"/>
          <w:w w:val="150"/>
        </w:rPr>
        <w:t xml:space="preserve">    </w:t>
      </w:r>
      <w:r>
        <w:t>для</w:t>
      </w:r>
      <w:r>
        <w:rPr>
          <w:spacing w:val="56"/>
          <w:w w:val="150"/>
        </w:rPr>
        <w:t xml:space="preserve">    </w:t>
      </w:r>
      <w:r>
        <w:t>времени</w:t>
      </w:r>
      <w:r>
        <w:rPr>
          <w:spacing w:val="56"/>
          <w:w w:val="150"/>
        </w:rPr>
        <w:t xml:space="preserve">    </w:t>
      </w:r>
      <w:r>
        <w:t>их</w:t>
      </w:r>
      <w:r>
        <w:rPr>
          <w:spacing w:val="80"/>
        </w:rPr>
        <w:t xml:space="preserve">    </w:t>
      </w:r>
      <w:r>
        <w:t>создания и для современного общества;</w:t>
      </w:r>
    </w:p>
    <w:p w14:paraId="67E0E098">
      <w:pPr>
        <w:pStyle w:val="6"/>
        <w:spacing w:line="244" w:lineRule="auto"/>
        <w:ind w:right="381"/>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XIX ‒ начала ХХ в. (в том числе на региональном материале);</w:t>
      </w:r>
    </w:p>
    <w:p w14:paraId="68EE9B6C">
      <w:pPr>
        <w:pStyle w:val="6"/>
        <w:spacing w:line="244" w:lineRule="auto"/>
        <w:ind w:right="380"/>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14:paraId="7E835B05">
      <w:pPr>
        <w:pStyle w:val="6"/>
        <w:spacing w:line="244" w:lineRule="auto"/>
        <w:ind w:left="1008" w:right="3150" w:firstLine="0"/>
      </w:pPr>
      <w:r>
        <w:t>Учебный</w:t>
      </w:r>
      <w:r>
        <w:rPr>
          <w:spacing w:val="-2"/>
        </w:rPr>
        <w:t xml:space="preserve"> </w:t>
      </w:r>
      <w:r>
        <w:t>модуль</w:t>
      </w:r>
      <w:r>
        <w:rPr>
          <w:spacing w:val="-3"/>
        </w:rPr>
        <w:t xml:space="preserve"> </w:t>
      </w:r>
      <w:r>
        <w:t>«Введение</w:t>
      </w:r>
      <w:r>
        <w:rPr>
          <w:spacing w:val="-2"/>
        </w:rPr>
        <w:t xml:space="preserve"> </w:t>
      </w:r>
      <w:r>
        <w:t>в</w:t>
      </w:r>
      <w:r>
        <w:rPr>
          <w:spacing w:val="-3"/>
        </w:rPr>
        <w:t xml:space="preserve"> </w:t>
      </w:r>
      <w:r>
        <w:t>новейшую</w:t>
      </w:r>
      <w:r>
        <w:rPr>
          <w:spacing w:val="-3"/>
        </w:rPr>
        <w:t xml:space="preserve"> </w:t>
      </w:r>
      <w:r>
        <w:t>историю</w:t>
      </w:r>
      <w:r>
        <w:rPr>
          <w:spacing w:val="-4"/>
        </w:rPr>
        <w:t xml:space="preserve"> </w:t>
      </w:r>
      <w:r>
        <w:t>России». Пояснительная записка.</w:t>
      </w:r>
    </w:p>
    <w:p w14:paraId="7A2BEB2C">
      <w:pPr>
        <w:pStyle w:val="6"/>
        <w:spacing w:line="244" w:lineRule="auto"/>
        <w:ind w:right="376"/>
      </w:pPr>
      <w:r>
        <w:t>Программа</w:t>
      </w:r>
      <w:r>
        <w:rPr>
          <w:spacing w:val="80"/>
          <w:w w:val="150"/>
        </w:rPr>
        <w:t xml:space="preserve"> </w:t>
      </w:r>
      <w:r>
        <w:t>учебного</w:t>
      </w:r>
      <w:r>
        <w:rPr>
          <w:spacing w:val="80"/>
          <w:w w:val="150"/>
        </w:rPr>
        <w:t xml:space="preserve"> </w:t>
      </w:r>
      <w:r>
        <w:t>модуля</w:t>
      </w:r>
      <w:r>
        <w:rPr>
          <w:spacing w:val="80"/>
          <w:w w:val="150"/>
        </w:rPr>
        <w:t xml:space="preserve"> </w:t>
      </w:r>
      <w:r>
        <w:t>«Введение</w:t>
      </w:r>
      <w:r>
        <w:rPr>
          <w:spacing w:val="80"/>
          <w:w w:val="150"/>
        </w:rPr>
        <w:t xml:space="preserve"> </w:t>
      </w:r>
      <w:r>
        <w:t>в</w:t>
      </w:r>
      <w:r>
        <w:rPr>
          <w:spacing w:val="80"/>
          <w:w w:val="150"/>
        </w:rPr>
        <w:t xml:space="preserve"> </w:t>
      </w:r>
      <w:r>
        <w:t>Новейшую</w:t>
      </w:r>
      <w:r>
        <w:rPr>
          <w:spacing w:val="80"/>
          <w:w w:val="150"/>
        </w:rPr>
        <w:t xml:space="preserve"> </w:t>
      </w:r>
      <w:r>
        <w:t>историю</w:t>
      </w:r>
      <w:r>
        <w:rPr>
          <w:spacing w:val="80"/>
          <w:w w:val="150"/>
        </w:rPr>
        <w:t xml:space="preserve"> </w:t>
      </w:r>
      <w:r>
        <w:t>России» (далее</w:t>
      </w:r>
      <w:r>
        <w:rPr>
          <w:spacing w:val="40"/>
        </w:rPr>
        <w:t xml:space="preserve">  </w:t>
      </w:r>
      <w:r>
        <w:t>‒</w:t>
      </w:r>
      <w:r>
        <w:rPr>
          <w:spacing w:val="40"/>
        </w:rPr>
        <w:t xml:space="preserve">  </w:t>
      </w:r>
      <w:r>
        <w:t>Программа</w:t>
      </w:r>
      <w:r>
        <w:rPr>
          <w:spacing w:val="40"/>
        </w:rPr>
        <w:t xml:space="preserve">  </w:t>
      </w:r>
      <w:r>
        <w:t>модуля)</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положений</w:t>
      </w:r>
      <w:r>
        <w:rPr>
          <w:spacing w:val="40"/>
        </w:rPr>
        <w:t xml:space="preserve">  </w:t>
      </w:r>
      <w:r>
        <w:t>и</w:t>
      </w:r>
      <w:r>
        <w:rPr>
          <w:spacing w:val="40"/>
        </w:rPr>
        <w:t xml:space="preserve">  </w:t>
      </w:r>
      <w:r>
        <w:t>требований</w:t>
      </w:r>
      <w:r>
        <w:rPr>
          <w:spacing w:val="80"/>
        </w:rPr>
        <w:t xml:space="preserve"> </w:t>
      </w:r>
      <w:r>
        <w:t>к освоению предметных результатов программы основного общего образования, представленных</w:t>
      </w:r>
      <w:r>
        <w:rPr>
          <w:spacing w:val="-12"/>
        </w:rPr>
        <w:t xml:space="preserve"> </w:t>
      </w:r>
      <w:r>
        <w:t>в</w:t>
      </w:r>
      <w:r>
        <w:rPr>
          <w:spacing w:val="-10"/>
        </w:rPr>
        <w:t xml:space="preserve"> </w:t>
      </w:r>
      <w:r>
        <w:t>ФГОС</w:t>
      </w:r>
      <w:r>
        <w:rPr>
          <w:spacing w:val="-10"/>
        </w:rPr>
        <w:t xml:space="preserve"> </w:t>
      </w:r>
      <w:r>
        <w:t>ООО,</w:t>
      </w:r>
      <w:r>
        <w:rPr>
          <w:spacing w:val="-9"/>
        </w:rPr>
        <w:t xml:space="preserve"> </w:t>
      </w:r>
      <w:r>
        <w:t>с</w:t>
      </w:r>
      <w:r>
        <w:rPr>
          <w:spacing w:val="-10"/>
        </w:rPr>
        <w:t xml:space="preserve"> </w:t>
      </w:r>
      <w:r>
        <w:t>учётом</w:t>
      </w:r>
      <w:r>
        <w:rPr>
          <w:spacing w:val="-9"/>
        </w:rPr>
        <w:t xml:space="preserve"> </w:t>
      </w:r>
      <w:r>
        <w:t>федеральной</w:t>
      </w:r>
      <w:r>
        <w:rPr>
          <w:spacing w:val="-9"/>
        </w:rPr>
        <w:t xml:space="preserve"> </w:t>
      </w:r>
      <w:r>
        <w:t>программы</w:t>
      </w:r>
      <w:r>
        <w:rPr>
          <w:spacing w:val="-9"/>
        </w:rPr>
        <w:t xml:space="preserve"> </w:t>
      </w:r>
      <w:r>
        <w:t>воспитания,</w:t>
      </w:r>
      <w:r>
        <w:rPr>
          <w:spacing w:val="-9"/>
        </w:rPr>
        <w:t xml:space="preserve"> </w:t>
      </w:r>
      <w:r>
        <w:t>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49D5BC1F">
      <w:pPr>
        <w:pStyle w:val="6"/>
        <w:tabs>
          <w:tab w:val="left" w:pos="671"/>
          <w:tab w:val="left" w:pos="2024"/>
          <w:tab w:val="left" w:pos="3137"/>
          <w:tab w:val="left" w:pos="3437"/>
          <w:tab w:val="left" w:pos="4576"/>
          <w:tab w:val="left" w:pos="5221"/>
          <w:tab w:val="left" w:pos="5464"/>
          <w:tab w:val="left" w:pos="6888"/>
          <w:tab w:val="left" w:pos="7621"/>
          <w:tab w:val="left" w:pos="8154"/>
          <w:tab w:val="left" w:pos="8566"/>
          <w:tab w:val="left" w:pos="9671"/>
        </w:tabs>
        <w:spacing w:line="242" w:lineRule="auto"/>
        <w:ind w:right="380"/>
        <w:jc w:val="right"/>
      </w:pPr>
      <w:r>
        <w:t xml:space="preserve">Общая характеристика учебного модуля </w:t>
      </w:r>
      <w:r>
        <w:rPr>
          <w:position w:val="1"/>
        </w:rPr>
        <w:t>«Введение в Новейшую историю</w:t>
      </w:r>
      <w:r>
        <w:rPr>
          <w:spacing w:val="-2"/>
          <w:position w:val="1"/>
        </w:rPr>
        <w:t xml:space="preserve"> </w:t>
      </w:r>
      <w:r>
        <w:rPr>
          <w:position w:val="1"/>
        </w:rPr>
        <w:t xml:space="preserve">России». </w:t>
      </w:r>
      <w:r>
        <w:t>Место</w:t>
      </w:r>
      <w:r>
        <w:rPr>
          <w:spacing w:val="80"/>
        </w:rPr>
        <w:t xml:space="preserve"> </w:t>
      </w:r>
      <w:r>
        <w:t>учебного</w:t>
      </w:r>
      <w:r>
        <w:rPr>
          <w:spacing w:val="80"/>
        </w:rPr>
        <w:t xml:space="preserve"> </w:t>
      </w:r>
      <w:r>
        <w:t>модуля</w:t>
      </w:r>
      <w:r>
        <w:rPr>
          <w:spacing w:val="80"/>
        </w:rPr>
        <w:t xml:space="preserve"> </w:t>
      </w:r>
      <w:r>
        <w:t>«Введение</w:t>
      </w:r>
      <w:r>
        <w:rPr>
          <w:spacing w:val="80"/>
        </w:rPr>
        <w:t xml:space="preserve"> </w:t>
      </w:r>
      <w:r>
        <w:t>в</w:t>
      </w:r>
      <w:r>
        <w:rPr>
          <w:spacing w:val="80"/>
        </w:rPr>
        <w:t xml:space="preserve"> </w:t>
      </w:r>
      <w:r>
        <w:t>Новейшую</w:t>
      </w:r>
      <w:r>
        <w:rPr>
          <w:spacing w:val="80"/>
        </w:rPr>
        <w:t xml:space="preserve"> </w:t>
      </w:r>
      <w:r>
        <w:t>историю</w:t>
      </w:r>
      <w:r>
        <w:rPr>
          <w:spacing w:val="80"/>
        </w:rPr>
        <w:t xml:space="preserve"> </w:t>
      </w:r>
      <w:r>
        <w:t>России»</w:t>
      </w:r>
      <w:r>
        <w:rPr>
          <w:spacing w:val="80"/>
        </w:rPr>
        <w:t xml:space="preserve"> </w:t>
      </w:r>
      <w:r>
        <w:t>в</w:t>
      </w:r>
      <w:r>
        <w:rPr>
          <w:spacing w:val="80"/>
        </w:rPr>
        <w:t xml:space="preserve"> </w:t>
      </w:r>
      <w:r>
        <w:t xml:space="preserve">системе </w:t>
      </w:r>
      <w:r>
        <w:rPr>
          <w:spacing w:val="-2"/>
        </w:rPr>
        <w:t>основного</w:t>
      </w:r>
      <w:r>
        <w:tab/>
      </w:r>
      <w:r>
        <w:rPr>
          <w:spacing w:val="-2"/>
        </w:rPr>
        <w:t>общего</w:t>
      </w:r>
      <w:r>
        <w:tab/>
      </w:r>
      <w:r>
        <w:tab/>
      </w:r>
      <w:r>
        <w:rPr>
          <w:spacing w:val="-2"/>
        </w:rPr>
        <w:t>образования</w:t>
      </w:r>
      <w:r>
        <w:tab/>
      </w:r>
      <w:r>
        <w:tab/>
      </w:r>
      <w:r>
        <w:rPr>
          <w:spacing w:val="-2"/>
        </w:rPr>
        <w:t>определяется</w:t>
      </w:r>
      <w:r>
        <w:tab/>
      </w:r>
      <w:r>
        <w:rPr>
          <w:spacing w:val="-4"/>
        </w:rPr>
        <w:t>его</w:t>
      </w:r>
      <w:r>
        <w:tab/>
      </w:r>
      <w:r>
        <w:tab/>
      </w:r>
      <w:r>
        <w:rPr>
          <w:spacing w:val="-2"/>
        </w:rPr>
        <w:t xml:space="preserve">познавательным </w:t>
      </w:r>
      <w:r>
        <w:rPr>
          <w:spacing w:val="-10"/>
        </w:rPr>
        <w:t>и</w:t>
      </w:r>
      <w:r>
        <w:tab/>
      </w:r>
      <w:r>
        <w:rPr>
          <w:spacing w:val="-2"/>
        </w:rPr>
        <w:t>мировоззренческим</w:t>
      </w:r>
      <w:r>
        <w:tab/>
      </w:r>
      <w:r>
        <w:rPr>
          <w:spacing w:val="-2"/>
        </w:rPr>
        <w:t>значением</w:t>
      </w:r>
      <w:r>
        <w:tab/>
      </w:r>
      <w:r>
        <w:rPr>
          <w:spacing w:val="-4"/>
        </w:rPr>
        <w:t>для</w:t>
      </w:r>
      <w:r>
        <w:tab/>
      </w:r>
      <w:r>
        <w:rPr>
          <w:spacing w:val="-2"/>
        </w:rPr>
        <w:t>становления</w:t>
      </w:r>
      <w:r>
        <w:tab/>
      </w:r>
      <w:r>
        <w:rPr>
          <w:spacing w:val="-2"/>
        </w:rPr>
        <w:t>личности</w:t>
      </w:r>
      <w:r>
        <w:tab/>
      </w:r>
      <w:r>
        <w:rPr>
          <w:spacing w:val="-2"/>
        </w:rPr>
        <w:t>выпускника</w:t>
      </w:r>
      <w:r>
        <w:tab/>
      </w:r>
      <w:r>
        <w:rPr>
          <w:spacing w:val="-2"/>
        </w:rPr>
        <w:t xml:space="preserve">уровня </w:t>
      </w:r>
      <w:r>
        <w:t>основного</w:t>
      </w:r>
      <w:r>
        <w:rPr>
          <w:spacing w:val="80"/>
        </w:rPr>
        <w:t xml:space="preserve"> </w:t>
      </w:r>
      <w:r>
        <w:t>общего</w:t>
      </w:r>
      <w:r>
        <w:rPr>
          <w:spacing w:val="80"/>
        </w:rPr>
        <w:t xml:space="preserve"> </w:t>
      </w:r>
      <w:r>
        <w:t>образования.</w:t>
      </w:r>
      <w:r>
        <w:rPr>
          <w:spacing w:val="80"/>
        </w:rPr>
        <w:t xml:space="preserve"> </w:t>
      </w:r>
      <w:r>
        <w:t>Содержание</w:t>
      </w:r>
      <w:r>
        <w:rPr>
          <w:spacing w:val="80"/>
        </w:rPr>
        <w:t xml:space="preserve"> </w:t>
      </w:r>
      <w:r>
        <w:t>учебного</w:t>
      </w:r>
      <w:r>
        <w:rPr>
          <w:spacing w:val="80"/>
        </w:rPr>
        <w:t xml:space="preserve"> </w:t>
      </w:r>
      <w:r>
        <w:t>модуля,</w:t>
      </w:r>
      <w:r>
        <w:rPr>
          <w:spacing w:val="80"/>
        </w:rPr>
        <w:t xml:space="preserve"> </w:t>
      </w:r>
      <w:r>
        <w:t>его</w:t>
      </w:r>
      <w:r>
        <w:rPr>
          <w:spacing w:val="80"/>
        </w:rPr>
        <w:t xml:space="preserve"> </w:t>
      </w:r>
      <w:r>
        <w:t>воспитательный потенциал призван</w:t>
      </w:r>
      <w:r>
        <w:rPr>
          <w:spacing w:val="-2"/>
        </w:rPr>
        <w:t xml:space="preserve"> </w:t>
      </w:r>
      <w:r>
        <w:t>реализовать условия для формирования у</w:t>
      </w:r>
      <w:r>
        <w:rPr>
          <w:spacing w:val="-4"/>
        </w:rPr>
        <w:t xml:space="preserve"> </w:t>
      </w:r>
      <w:r>
        <w:t>подрастающего поколения граждан</w:t>
      </w:r>
      <w:r>
        <w:rPr>
          <w:spacing w:val="7"/>
        </w:rPr>
        <w:t xml:space="preserve"> </w:t>
      </w:r>
      <w:r>
        <w:t>целостной</w:t>
      </w:r>
      <w:r>
        <w:rPr>
          <w:spacing w:val="8"/>
        </w:rPr>
        <w:t xml:space="preserve"> </w:t>
      </w:r>
      <w:r>
        <w:t>картины</w:t>
      </w:r>
      <w:r>
        <w:rPr>
          <w:spacing w:val="10"/>
        </w:rPr>
        <w:t xml:space="preserve"> </w:t>
      </w:r>
      <w:r>
        <w:t>российской</w:t>
      </w:r>
      <w:r>
        <w:rPr>
          <w:spacing w:val="7"/>
        </w:rPr>
        <w:t xml:space="preserve"> </w:t>
      </w:r>
      <w:r>
        <w:t>истории,</w:t>
      </w:r>
      <w:r>
        <w:rPr>
          <w:spacing w:val="9"/>
        </w:rPr>
        <w:t xml:space="preserve"> </w:t>
      </w:r>
      <w:r>
        <w:t>осмысления</w:t>
      </w:r>
      <w:r>
        <w:rPr>
          <w:spacing w:val="6"/>
        </w:rPr>
        <w:t xml:space="preserve"> </w:t>
      </w:r>
      <w:r>
        <w:t>роли</w:t>
      </w:r>
      <w:r>
        <w:rPr>
          <w:spacing w:val="8"/>
        </w:rPr>
        <w:t xml:space="preserve"> </w:t>
      </w:r>
      <w:r>
        <w:t>современной</w:t>
      </w:r>
      <w:r>
        <w:rPr>
          <w:spacing w:val="8"/>
        </w:rPr>
        <w:t xml:space="preserve"> </w:t>
      </w:r>
      <w:r>
        <w:rPr>
          <w:spacing w:val="-2"/>
        </w:rPr>
        <w:t>России</w:t>
      </w:r>
    </w:p>
    <w:p w14:paraId="6346B67D">
      <w:pPr>
        <w:pStyle w:val="6"/>
        <w:spacing w:after="0" w:line="242" w:lineRule="auto"/>
        <w:jc w:val="right"/>
        <w:sectPr>
          <w:pgSz w:w="11920" w:h="16850"/>
          <w:pgMar w:top="1160" w:right="360" w:bottom="280" w:left="720" w:header="720" w:footer="720" w:gutter="0"/>
          <w:cols w:space="720" w:num="1"/>
        </w:sectPr>
      </w:pPr>
    </w:p>
    <w:p w14:paraId="296B3F36">
      <w:pPr>
        <w:pStyle w:val="6"/>
        <w:spacing w:before="79" w:line="244" w:lineRule="auto"/>
        <w:ind w:right="379" w:firstLine="0"/>
      </w:pPr>
      <w:r>
        <w:t>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1A3AD612">
      <w:pPr>
        <w:pStyle w:val="6"/>
        <w:spacing w:line="242" w:lineRule="auto"/>
        <w:ind w:right="374"/>
      </w:pPr>
      <w: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position w:val="8"/>
          <w:sz w:val="16"/>
        </w:rPr>
        <w:t>15</w:t>
      </w:r>
      <w:r>
        <w:t>.</w:t>
      </w:r>
    </w:p>
    <w:p w14:paraId="1679D123">
      <w:pPr>
        <w:pStyle w:val="6"/>
        <w:spacing w:line="244" w:lineRule="auto"/>
        <w:ind w:right="375"/>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14:paraId="1E03AA59">
      <w:pPr>
        <w:pStyle w:val="6"/>
        <w:spacing w:line="280" w:lineRule="exact"/>
        <w:ind w:left="1008" w:firstLine="0"/>
        <w:rPr>
          <w:position w:val="1"/>
        </w:rPr>
      </w:pPr>
      <w:r>
        <w:t>Цели</w:t>
      </w:r>
      <w:r>
        <w:rPr>
          <w:spacing w:val="-7"/>
        </w:rPr>
        <w:t xml:space="preserve"> </w:t>
      </w:r>
      <w:r>
        <w:t>изучения</w:t>
      </w:r>
      <w:r>
        <w:rPr>
          <w:spacing w:val="-6"/>
        </w:rPr>
        <w:t xml:space="preserve"> </w:t>
      </w:r>
      <w:r>
        <w:t>учебного</w:t>
      </w:r>
      <w:r>
        <w:rPr>
          <w:spacing w:val="-6"/>
        </w:rPr>
        <w:t xml:space="preserve"> </w:t>
      </w:r>
      <w:r>
        <w:t>модуля</w:t>
      </w:r>
      <w:r>
        <w:rPr>
          <w:spacing w:val="-4"/>
        </w:rPr>
        <w:t xml:space="preserve"> </w:t>
      </w:r>
      <w:r>
        <w:rPr>
          <w:position w:val="1"/>
        </w:rPr>
        <w:t>«Введение</w:t>
      </w:r>
      <w:r>
        <w:rPr>
          <w:spacing w:val="-6"/>
          <w:position w:val="1"/>
        </w:rPr>
        <w:t xml:space="preserve"> </w:t>
      </w:r>
      <w:r>
        <w:rPr>
          <w:position w:val="1"/>
        </w:rPr>
        <w:t>в</w:t>
      </w:r>
      <w:r>
        <w:rPr>
          <w:spacing w:val="-4"/>
          <w:position w:val="1"/>
        </w:rPr>
        <w:t xml:space="preserve"> </w:t>
      </w:r>
      <w:r>
        <w:rPr>
          <w:position w:val="1"/>
        </w:rPr>
        <w:t>Новейшую</w:t>
      </w:r>
      <w:r>
        <w:rPr>
          <w:spacing w:val="-7"/>
          <w:position w:val="1"/>
        </w:rPr>
        <w:t xml:space="preserve"> </w:t>
      </w:r>
      <w:r>
        <w:rPr>
          <w:position w:val="1"/>
        </w:rPr>
        <w:t>историю</w:t>
      </w:r>
      <w:r>
        <w:rPr>
          <w:spacing w:val="-7"/>
          <w:position w:val="1"/>
        </w:rPr>
        <w:t xml:space="preserve"> </w:t>
      </w:r>
      <w:r>
        <w:rPr>
          <w:spacing w:val="-2"/>
          <w:position w:val="1"/>
        </w:rPr>
        <w:t>России»:</w:t>
      </w:r>
    </w:p>
    <w:p w14:paraId="041E9649">
      <w:pPr>
        <w:pStyle w:val="6"/>
        <w:spacing w:line="244" w:lineRule="auto"/>
        <w:ind w:right="386"/>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E3ADF34">
      <w:pPr>
        <w:pStyle w:val="6"/>
        <w:spacing w:line="244" w:lineRule="auto"/>
        <w:ind w:right="383"/>
      </w:pPr>
      <w:r>
        <w:t>владение</w:t>
      </w:r>
      <w:r>
        <w:rPr>
          <w:spacing w:val="80"/>
        </w:rPr>
        <w:t xml:space="preserve"> </w:t>
      </w:r>
      <w:r>
        <w:t>знаниями</w:t>
      </w:r>
      <w:r>
        <w:rPr>
          <w:spacing w:val="80"/>
        </w:rPr>
        <w:t xml:space="preserve"> </w:t>
      </w:r>
      <w:r>
        <w:t>об</w:t>
      </w:r>
      <w:r>
        <w:rPr>
          <w:spacing w:val="80"/>
        </w:rPr>
        <w:t xml:space="preserve"> </w:t>
      </w:r>
      <w:r>
        <w:t>основных</w:t>
      </w:r>
      <w:r>
        <w:rPr>
          <w:spacing w:val="80"/>
        </w:rPr>
        <w:t xml:space="preserve"> </w:t>
      </w:r>
      <w:r>
        <w:t>этапах</w:t>
      </w:r>
      <w:r>
        <w:rPr>
          <w:spacing w:val="80"/>
        </w:rPr>
        <w:t xml:space="preserve"> </w:t>
      </w:r>
      <w:r>
        <w:t>развития</w:t>
      </w:r>
      <w:r>
        <w:rPr>
          <w:spacing w:val="80"/>
        </w:rPr>
        <w:t xml:space="preserve"> </w:t>
      </w:r>
      <w:r>
        <w:t>человеческого</w:t>
      </w:r>
      <w:r>
        <w:rPr>
          <w:spacing w:val="80"/>
        </w:rPr>
        <w:t xml:space="preserve"> </w:t>
      </w:r>
      <w:r>
        <w:t>общества при особом внимании к месту и роли России во всемирно-историческом процессе;</w:t>
      </w:r>
    </w:p>
    <w:p w14:paraId="2E8E76F6">
      <w:pPr>
        <w:pStyle w:val="6"/>
        <w:spacing w:line="244" w:lineRule="auto"/>
        <w:ind w:right="378"/>
      </w:pPr>
      <w:r>
        <w:t>воспитание</w:t>
      </w:r>
      <w:r>
        <w:rPr>
          <w:spacing w:val="65"/>
        </w:rPr>
        <w:t xml:space="preserve">  </w:t>
      </w:r>
      <w:r>
        <w:t>учащихся</w:t>
      </w:r>
      <w:r>
        <w:rPr>
          <w:spacing w:val="64"/>
        </w:rPr>
        <w:t xml:space="preserve">  </w:t>
      </w:r>
      <w:r>
        <w:t>в</w:t>
      </w:r>
      <w:r>
        <w:rPr>
          <w:spacing w:val="64"/>
        </w:rPr>
        <w:t xml:space="preserve">  </w:t>
      </w:r>
      <w:r>
        <w:t>духе</w:t>
      </w:r>
      <w:r>
        <w:rPr>
          <w:spacing w:val="65"/>
        </w:rPr>
        <w:t xml:space="preserve">  </w:t>
      </w:r>
      <w:r>
        <w:t>патриотизма,</w:t>
      </w:r>
      <w:r>
        <w:rPr>
          <w:spacing w:val="65"/>
        </w:rPr>
        <w:t xml:space="preserve">  </w:t>
      </w:r>
      <w:r>
        <w:t>гражданственности,</w:t>
      </w:r>
      <w:r>
        <w:rPr>
          <w:spacing w:val="65"/>
        </w:rPr>
        <w:t xml:space="preserve">  </w:t>
      </w:r>
      <w:r>
        <w:t>уважения к</w:t>
      </w:r>
      <w:r>
        <w:rPr>
          <w:spacing w:val="80"/>
        </w:rPr>
        <w:t xml:space="preserve">   </w:t>
      </w:r>
      <w:r>
        <w:t>своему</w:t>
      </w:r>
      <w:r>
        <w:rPr>
          <w:spacing w:val="79"/>
        </w:rPr>
        <w:t xml:space="preserve">   </w:t>
      </w:r>
      <w:r>
        <w:t>Отечеству</w:t>
      </w:r>
      <w:r>
        <w:rPr>
          <w:spacing w:val="79"/>
        </w:rPr>
        <w:t xml:space="preserve">   </w:t>
      </w:r>
      <w:r>
        <w:t>‒</w:t>
      </w:r>
      <w:r>
        <w:rPr>
          <w:spacing w:val="80"/>
        </w:rPr>
        <w:t xml:space="preserve">   </w:t>
      </w:r>
      <w:r>
        <w:t>многонациональному</w:t>
      </w:r>
      <w:r>
        <w:rPr>
          <w:spacing w:val="79"/>
        </w:rPr>
        <w:t xml:space="preserve">   </w:t>
      </w:r>
      <w:r>
        <w:t>Российскому</w:t>
      </w:r>
      <w:r>
        <w:rPr>
          <w:spacing w:val="79"/>
        </w:rPr>
        <w:t xml:space="preserve">   </w:t>
      </w:r>
      <w:r>
        <w:t>государству, в</w:t>
      </w:r>
      <w:r>
        <w:rPr>
          <w:spacing w:val="40"/>
        </w:rPr>
        <w:t xml:space="preserve">  </w:t>
      </w:r>
      <w:r>
        <w:t>соответствии</w:t>
      </w:r>
      <w:r>
        <w:rPr>
          <w:spacing w:val="52"/>
        </w:rPr>
        <w:t xml:space="preserve">  </w:t>
      </w:r>
      <w:r>
        <w:t>с</w:t>
      </w:r>
      <w:r>
        <w:rPr>
          <w:spacing w:val="40"/>
        </w:rPr>
        <w:t xml:space="preserve">  </w:t>
      </w:r>
      <w:r>
        <w:t>идеями</w:t>
      </w:r>
      <w:r>
        <w:rPr>
          <w:spacing w:val="52"/>
        </w:rPr>
        <w:t xml:space="preserve">  </w:t>
      </w:r>
      <w:r>
        <w:t>взаимопонимания,</w:t>
      </w:r>
      <w:r>
        <w:rPr>
          <w:spacing w:val="52"/>
        </w:rPr>
        <w:t xml:space="preserve">  </w:t>
      </w:r>
      <w:r>
        <w:t>согласия</w:t>
      </w:r>
      <w:r>
        <w:rPr>
          <w:spacing w:val="40"/>
        </w:rPr>
        <w:t xml:space="preserve">  </w:t>
      </w:r>
      <w:r>
        <w:t>и</w:t>
      </w:r>
      <w:r>
        <w:rPr>
          <w:spacing w:val="52"/>
        </w:rPr>
        <w:t xml:space="preserve">  </w:t>
      </w:r>
      <w:r>
        <w:t>мира</w:t>
      </w:r>
      <w:r>
        <w:rPr>
          <w:spacing w:val="52"/>
        </w:rPr>
        <w:t xml:space="preserve">  </w:t>
      </w:r>
      <w:r>
        <w:t>между</w:t>
      </w:r>
      <w:r>
        <w:rPr>
          <w:spacing w:val="54"/>
        </w:rPr>
        <w:t xml:space="preserve">  </w:t>
      </w:r>
      <w:r>
        <w:t>людьми и народами, в духе демократических ценностей современного общества;</w:t>
      </w:r>
    </w:p>
    <w:p w14:paraId="2494E062">
      <w:pPr>
        <w:pStyle w:val="6"/>
        <w:spacing w:line="244" w:lineRule="auto"/>
        <w:ind w:right="380"/>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4AA2280D">
      <w:pPr>
        <w:pStyle w:val="6"/>
        <w:spacing w:line="244" w:lineRule="auto"/>
        <w:ind w:right="380"/>
      </w:pPr>
      <w:r>
        <w:t>формирование</w:t>
      </w:r>
      <w:r>
        <w:rPr>
          <w:spacing w:val="80"/>
        </w:rPr>
        <w:t xml:space="preserve">  </w:t>
      </w:r>
      <w:r>
        <w:t>у</w:t>
      </w:r>
      <w:r>
        <w:rPr>
          <w:spacing w:val="80"/>
        </w:rPr>
        <w:t xml:space="preserve">  </w:t>
      </w:r>
      <w:r>
        <w:t>школьников</w:t>
      </w:r>
      <w:r>
        <w:rPr>
          <w:spacing w:val="80"/>
        </w:rPr>
        <w:t xml:space="preserve">  </w:t>
      </w:r>
      <w:r>
        <w:t>умений</w:t>
      </w:r>
      <w:r>
        <w:rPr>
          <w:spacing w:val="80"/>
        </w:rPr>
        <w:t xml:space="preserve">  </w:t>
      </w:r>
      <w:r>
        <w:t>применять</w:t>
      </w:r>
      <w:r>
        <w:rPr>
          <w:spacing w:val="80"/>
        </w:rPr>
        <w:t xml:space="preserve">  </w:t>
      </w:r>
      <w:r>
        <w:t>исторические</w:t>
      </w:r>
      <w:r>
        <w:rPr>
          <w:spacing w:val="80"/>
        </w:rPr>
        <w:t xml:space="preserve">  </w:t>
      </w:r>
      <w:r>
        <w:t>знания</w:t>
      </w:r>
      <w:r>
        <w:rPr>
          <w:spacing w:val="80"/>
        </w:rPr>
        <w:t xml:space="preserve"> </w:t>
      </w:r>
      <w:r>
        <w:t>в</w:t>
      </w:r>
      <w:r>
        <w:rPr>
          <w:spacing w:val="-6"/>
        </w:rPr>
        <w:t xml:space="preserve"> </w:t>
      </w:r>
      <w:r>
        <w:t>учебной</w:t>
      </w:r>
      <w:r>
        <w:rPr>
          <w:spacing w:val="-5"/>
        </w:rPr>
        <w:t xml:space="preserve"> </w:t>
      </w:r>
      <w:r>
        <w:t>и</w:t>
      </w:r>
      <w:r>
        <w:rPr>
          <w:spacing w:val="-6"/>
        </w:rPr>
        <w:t xml:space="preserve"> </w:t>
      </w:r>
      <w:r>
        <w:t>внешкольной</w:t>
      </w:r>
      <w:r>
        <w:rPr>
          <w:spacing w:val="-6"/>
        </w:rPr>
        <w:t xml:space="preserve"> </w:t>
      </w:r>
      <w:r>
        <w:t>деятельности,</w:t>
      </w:r>
      <w:r>
        <w:rPr>
          <w:spacing w:val="-5"/>
        </w:rPr>
        <w:t xml:space="preserve"> </w:t>
      </w:r>
      <w:r>
        <w:t>в</w:t>
      </w:r>
      <w:r>
        <w:rPr>
          <w:spacing w:val="-8"/>
        </w:rPr>
        <w:t xml:space="preserve"> </w:t>
      </w:r>
      <w:r>
        <w:t>современном</w:t>
      </w:r>
      <w:r>
        <w:rPr>
          <w:spacing w:val="-5"/>
        </w:rPr>
        <w:t xml:space="preserve"> </w:t>
      </w:r>
      <w:r>
        <w:t>поликультурном,</w:t>
      </w:r>
      <w:r>
        <w:rPr>
          <w:spacing w:val="-5"/>
        </w:rPr>
        <w:t xml:space="preserve"> </w:t>
      </w:r>
      <w:r>
        <w:t>полиэтничном</w:t>
      </w:r>
      <w:r>
        <w:rPr>
          <w:spacing w:val="-5"/>
        </w:rPr>
        <w:t xml:space="preserve"> </w:t>
      </w:r>
      <w:r>
        <w:t>и многоконфессиональном обществе;</w:t>
      </w:r>
    </w:p>
    <w:p w14:paraId="14630D19">
      <w:pPr>
        <w:pStyle w:val="6"/>
        <w:spacing w:line="244" w:lineRule="auto"/>
        <w:ind w:right="384"/>
      </w:pPr>
      <w:r>
        <w:t>формирование</w:t>
      </w:r>
      <w:r>
        <w:rPr>
          <w:spacing w:val="80"/>
          <w:w w:val="150"/>
        </w:rPr>
        <w:t xml:space="preserve"> </w:t>
      </w:r>
      <w:r>
        <w:t>личностной</w:t>
      </w:r>
      <w:r>
        <w:rPr>
          <w:spacing w:val="80"/>
          <w:w w:val="150"/>
        </w:rPr>
        <w:t xml:space="preserve"> </w:t>
      </w:r>
      <w:r>
        <w:t>позиции</w:t>
      </w:r>
      <w:r>
        <w:rPr>
          <w:spacing w:val="80"/>
          <w:w w:val="150"/>
        </w:rPr>
        <w:t xml:space="preserve"> </w:t>
      </w:r>
      <w:r>
        <w:t>обучающихся</w:t>
      </w:r>
      <w:r>
        <w:rPr>
          <w:spacing w:val="80"/>
          <w:w w:val="150"/>
        </w:rPr>
        <w:t xml:space="preserve"> </w:t>
      </w:r>
      <w:r>
        <w:t>по</w:t>
      </w:r>
      <w:r>
        <w:rPr>
          <w:spacing w:val="80"/>
          <w:w w:val="150"/>
        </w:rPr>
        <w:t xml:space="preserve"> </w:t>
      </w:r>
      <w:r>
        <w:t>отношению</w:t>
      </w:r>
      <w:r>
        <w:rPr>
          <w:spacing w:val="80"/>
          <w:w w:val="150"/>
        </w:rPr>
        <w:t xml:space="preserve"> </w:t>
      </w:r>
      <w:r>
        <w:t>не</w:t>
      </w:r>
      <w:r>
        <w:rPr>
          <w:spacing w:val="80"/>
          <w:w w:val="150"/>
        </w:rPr>
        <w:t xml:space="preserve"> </w:t>
      </w:r>
      <w:r>
        <w:t>только</w:t>
      </w:r>
      <w:r>
        <w:rPr>
          <w:spacing w:val="80"/>
        </w:rPr>
        <w:t xml:space="preserve"> </w:t>
      </w:r>
      <w:r>
        <w:t>к прошлому, но и к настоящему родной страны.</w:t>
      </w:r>
    </w:p>
    <w:p w14:paraId="315D3795">
      <w:pPr>
        <w:pStyle w:val="6"/>
        <w:ind w:left="1008" w:firstLine="0"/>
        <w:rPr>
          <w:position w:val="1"/>
        </w:rPr>
      </w:pPr>
      <w:r>
        <w:t>Место</w:t>
      </w:r>
      <w:r>
        <w:rPr>
          <w:spacing w:val="-2"/>
        </w:rPr>
        <w:t xml:space="preserve"> </w:t>
      </w:r>
      <w:r>
        <w:t>и</w:t>
      </w:r>
      <w:r>
        <w:rPr>
          <w:spacing w:val="-4"/>
        </w:rPr>
        <w:t xml:space="preserve"> </w:t>
      </w:r>
      <w:r>
        <w:t>роль</w:t>
      </w:r>
      <w:r>
        <w:rPr>
          <w:spacing w:val="-3"/>
        </w:rPr>
        <w:t xml:space="preserve"> </w:t>
      </w:r>
      <w:r>
        <w:t>учебного</w:t>
      </w:r>
      <w:r>
        <w:rPr>
          <w:spacing w:val="-2"/>
        </w:rPr>
        <w:t xml:space="preserve"> </w:t>
      </w:r>
      <w:r>
        <w:t>модуля</w:t>
      </w:r>
      <w:r>
        <w:rPr>
          <w:spacing w:val="-1"/>
        </w:rPr>
        <w:t xml:space="preserve"> </w:t>
      </w:r>
      <w:r>
        <w:rPr>
          <w:position w:val="1"/>
        </w:rPr>
        <w:t>«Введение</w:t>
      </w:r>
      <w:r>
        <w:rPr>
          <w:spacing w:val="-4"/>
          <w:position w:val="1"/>
        </w:rPr>
        <w:t xml:space="preserve"> </w:t>
      </w:r>
      <w:r>
        <w:rPr>
          <w:position w:val="1"/>
        </w:rPr>
        <w:t>в</w:t>
      </w:r>
      <w:r>
        <w:rPr>
          <w:spacing w:val="-3"/>
          <w:position w:val="1"/>
        </w:rPr>
        <w:t xml:space="preserve"> </w:t>
      </w:r>
      <w:r>
        <w:rPr>
          <w:position w:val="1"/>
        </w:rPr>
        <w:t>Новейшую</w:t>
      </w:r>
      <w:r>
        <w:rPr>
          <w:spacing w:val="-3"/>
          <w:position w:val="1"/>
        </w:rPr>
        <w:t xml:space="preserve"> </w:t>
      </w:r>
      <w:r>
        <w:rPr>
          <w:position w:val="1"/>
        </w:rPr>
        <w:t>историю</w:t>
      </w:r>
      <w:r>
        <w:rPr>
          <w:spacing w:val="-5"/>
          <w:position w:val="1"/>
        </w:rPr>
        <w:t xml:space="preserve"> </w:t>
      </w:r>
      <w:r>
        <w:rPr>
          <w:spacing w:val="-2"/>
          <w:position w:val="1"/>
        </w:rPr>
        <w:t>России».</w:t>
      </w:r>
    </w:p>
    <w:p w14:paraId="51BDC4FE">
      <w:pPr>
        <w:pStyle w:val="6"/>
        <w:spacing w:line="244" w:lineRule="auto"/>
        <w:ind w:right="380"/>
      </w:pPr>
      <w:r>
        <w:t>Учебный модуль «Введение в Новейшую историю России» призван обеспечивать достижение</w:t>
      </w:r>
      <w:r>
        <w:rPr>
          <w:spacing w:val="80"/>
        </w:rPr>
        <w:t xml:space="preserve">    </w:t>
      </w:r>
      <w:r>
        <w:t>образовательных</w:t>
      </w:r>
      <w:r>
        <w:rPr>
          <w:spacing w:val="80"/>
        </w:rPr>
        <w:t xml:space="preserve">    </w:t>
      </w:r>
      <w:r>
        <w:t>результатов</w:t>
      </w:r>
      <w:r>
        <w:rPr>
          <w:spacing w:val="80"/>
        </w:rPr>
        <w:t xml:space="preserve">    </w:t>
      </w:r>
      <w:r>
        <w:t>при</w:t>
      </w:r>
      <w:r>
        <w:rPr>
          <w:spacing w:val="80"/>
        </w:rPr>
        <w:t xml:space="preserve">    </w:t>
      </w:r>
      <w:r>
        <w:t>изучении</w:t>
      </w:r>
      <w:r>
        <w:rPr>
          <w:spacing w:val="80"/>
        </w:rPr>
        <w:t xml:space="preserve">    </w:t>
      </w:r>
      <w:r>
        <w:t>истории на уровне основного общего образования.</w:t>
      </w:r>
    </w:p>
    <w:p w14:paraId="05036F62">
      <w:pPr>
        <w:pStyle w:val="6"/>
        <w:spacing w:line="244" w:lineRule="auto"/>
        <w:ind w:right="375"/>
      </w:pPr>
      <w:r>
        <w:t>ФГОС</w:t>
      </w:r>
      <w:r>
        <w:rPr>
          <w:spacing w:val="40"/>
        </w:rPr>
        <w:t xml:space="preserve">  </w:t>
      </w:r>
      <w:r>
        <w:t>ООО</w:t>
      </w:r>
      <w:r>
        <w:rPr>
          <w:spacing w:val="40"/>
        </w:rPr>
        <w:t xml:space="preserve">  </w:t>
      </w:r>
      <w:r>
        <w:t>определяет</w:t>
      </w:r>
      <w:r>
        <w:rPr>
          <w:spacing w:val="40"/>
        </w:rPr>
        <w:t xml:space="preserve">  </w:t>
      </w:r>
      <w:r>
        <w:t>содержание</w:t>
      </w:r>
      <w:r>
        <w:rPr>
          <w:spacing w:val="40"/>
        </w:rPr>
        <w:t xml:space="preserve">  </w:t>
      </w:r>
      <w:r>
        <w:t>и</w:t>
      </w:r>
      <w:r>
        <w:rPr>
          <w:spacing w:val="40"/>
        </w:rPr>
        <w:t xml:space="preserve">  </w:t>
      </w:r>
      <w:r>
        <w:t>направленность</w:t>
      </w:r>
      <w:r>
        <w:rPr>
          <w:spacing w:val="40"/>
        </w:rPr>
        <w:t xml:space="preserve">  </w:t>
      </w:r>
      <w:r>
        <w:t>учебного</w:t>
      </w:r>
      <w:r>
        <w:rPr>
          <w:spacing w:val="40"/>
        </w:rPr>
        <w:t xml:space="preserve">  </w:t>
      </w:r>
      <w:r>
        <w:t>модуля на развитие умений обучающихся «устанавливать причинно-следственные, пространственные,</w:t>
      </w:r>
      <w:r>
        <w:rPr>
          <w:spacing w:val="80"/>
          <w:w w:val="150"/>
        </w:rPr>
        <w:t xml:space="preserve"> </w:t>
      </w:r>
      <w:r>
        <w:t>временные</w:t>
      </w:r>
      <w:r>
        <w:rPr>
          <w:spacing w:val="80"/>
          <w:w w:val="150"/>
        </w:rPr>
        <w:t xml:space="preserve"> </w:t>
      </w:r>
      <w:r>
        <w:t>связи</w:t>
      </w:r>
      <w:r>
        <w:rPr>
          <w:spacing w:val="80"/>
          <w:w w:val="150"/>
        </w:rPr>
        <w:t xml:space="preserve"> </w:t>
      </w:r>
      <w:r>
        <w:t>исторических</w:t>
      </w:r>
      <w:r>
        <w:rPr>
          <w:spacing w:val="80"/>
          <w:w w:val="150"/>
        </w:rPr>
        <w:t xml:space="preserve"> </w:t>
      </w:r>
      <w:r>
        <w:t>событий,</w:t>
      </w:r>
      <w:r>
        <w:rPr>
          <w:spacing w:val="80"/>
          <w:w w:val="150"/>
        </w:rPr>
        <w:t xml:space="preserve"> </w:t>
      </w:r>
      <w:r>
        <w:t>явлений,</w:t>
      </w:r>
      <w:r>
        <w:rPr>
          <w:spacing w:val="80"/>
          <w:w w:val="150"/>
        </w:rPr>
        <w:t xml:space="preserve"> </w:t>
      </w:r>
      <w:r>
        <w:t>процессов,</w:t>
      </w:r>
      <w:r>
        <w:rPr>
          <w:spacing w:val="40"/>
        </w:rPr>
        <w:t xml:space="preserve"> </w:t>
      </w:r>
      <w:r>
        <w:t>их взаимосвязь (при наличии) с важнейшими событиями ХХ ‒ начала XXI в.; характеризовать итоги и историческое значение событий».</w:t>
      </w:r>
    </w:p>
    <w:p w14:paraId="69C52B2D">
      <w:pPr>
        <w:pStyle w:val="6"/>
        <w:spacing w:line="244" w:lineRule="auto"/>
        <w:ind w:right="375"/>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w:t>
      </w:r>
      <w:r>
        <w:rPr>
          <w:spacing w:val="76"/>
          <w:w w:val="150"/>
        </w:rPr>
        <w:t xml:space="preserve"> </w:t>
      </w:r>
      <w:r>
        <w:t>систематическое</w:t>
      </w:r>
      <w:r>
        <w:rPr>
          <w:spacing w:val="75"/>
          <w:w w:val="150"/>
        </w:rPr>
        <w:t xml:space="preserve"> </w:t>
      </w:r>
      <w:r>
        <w:t>изучение</w:t>
      </w:r>
      <w:r>
        <w:rPr>
          <w:spacing w:val="78"/>
          <w:w w:val="150"/>
        </w:rPr>
        <w:t xml:space="preserve"> </w:t>
      </w:r>
      <w:r>
        <w:t>отечественной</w:t>
      </w:r>
      <w:r>
        <w:rPr>
          <w:spacing w:val="75"/>
          <w:w w:val="150"/>
        </w:rPr>
        <w:t xml:space="preserve"> </w:t>
      </w:r>
      <w:r>
        <w:t>истории</w:t>
      </w:r>
      <w:r>
        <w:rPr>
          <w:spacing w:val="77"/>
          <w:w w:val="150"/>
        </w:rPr>
        <w:t xml:space="preserve"> </w:t>
      </w:r>
      <w:r>
        <w:t>ХХ</w:t>
      </w:r>
      <w:r>
        <w:rPr>
          <w:spacing w:val="75"/>
          <w:w w:val="150"/>
        </w:rPr>
        <w:t xml:space="preserve"> </w:t>
      </w:r>
      <w:r>
        <w:t>‒</w:t>
      </w:r>
      <w:r>
        <w:rPr>
          <w:spacing w:val="77"/>
          <w:w w:val="150"/>
        </w:rPr>
        <w:t xml:space="preserve"> </w:t>
      </w:r>
      <w:r>
        <w:t>начала</w:t>
      </w:r>
      <w:r>
        <w:rPr>
          <w:spacing w:val="80"/>
          <w:w w:val="150"/>
        </w:rPr>
        <w:t xml:space="preserve"> </w:t>
      </w:r>
      <w:r>
        <w:t>XXI</w:t>
      </w:r>
      <w:r>
        <w:rPr>
          <w:spacing w:val="77"/>
          <w:w w:val="150"/>
        </w:rPr>
        <w:t xml:space="preserve"> </w:t>
      </w:r>
      <w:r>
        <w:t>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w:t>
      </w:r>
      <w:r>
        <w:rPr>
          <w:spacing w:val="59"/>
          <w:w w:val="150"/>
        </w:rPr>
        <w:t xml:space="preserve">    </w:t>
      </w:r>
      <w:r>
        <w:t>возможность</w:t>
      </w:r>
      <w:r>
        <w:rPr>
          <w:spacing w:val="59"/>
          <w:w w:val="150"/>
        </w:rPr>
        <w:t xml:space="preserve">    </w:t>
      </w:r>
      <w:r>
        <w:t>опираться</w:t>
      </w:r>
      <w:r>
        <w:rPr>
          <w:spacing w:val="58"/>
          <w:w w:val="150"/>
        </w:rPr>
        <w:t xml:space="preserve">    </w:t>
      </w:r>
      <w:r>
        <w:t>на</w:t>
      </w:r>
      <w:r>
        <w:rPr>
          <w:spacing w:val="59"/>
          <w:w w:val="150"/>
        </w:rPr>
        <w:t xml:space="preserve">    </w:t>
      </w:r>
      <w:r>
        <w:t>представления</w:t>
      </w:r>
      <w:r>
        <w:rPr>
          <w:spacing w:val="59"/>
          <w:w w:val="150"/>
        </w:rPr>
        <w:t xml:space="preserve">    </w:t>
      </w:r>
      <w:r>
        <w:t>обучающихся о наиболее значимых событиях Новейшей истории России, об их предпосылках</w:t>
      </w:r>
      <w:r>
        <w:rPr>
          <w:spacing w:val="40"/>
        </w:rPr>
        <w:t xml:space="preserve"> </w:t>
      </w:r>
      <w:r>
        <w:t>(истоках), главных итогах и значении.</w:t>
      </w:r>
    </w:p>
    <w:p w14:paraId="707B5A19">
      <w:pPr>
        <w:pStyle w:val="6"/>
        <w:spacing w:line="244" w:lineRule="auto"/>
        <w:ind w:right="386"/>
      </w:pPr>
      <w:r>
        <w:t xml:space="preserve">Модуль «Введение в Новейшую историю России» может быть реализован в двух </w:t>
      </w:r>
      <w:r>
        <w:rPr>
          <w:spacing w:val="-2"/>
        </w:rPr>
        <w:t>вариантах:</w:t>
      </w:r>
    </w:p>
    <w:p w14:paraId="41647D6C">
      <w:pPr>
        <w:pStyle w:val="6"/>
        <w:spacing w:line="244" w:lineRule="auto"/>
        <w:ind w:right="376"/>
      </w:pPr>
      <w:r>
        <w:t>при самостоятельном планировании учителем процесса освоения школьниками предметного</w:t>
      </w:r>
      <w:r>
        <w:rPr>
          <w:spacing w:val="36"/>
        </w:rPr>
        <w:t xml:space="preserve"> </w:t>
      </w:r>
      <w:r>
        <w:t>материала</w:t>
      </w:r>
      <w:r>
        <w:rPr>
          <w:spacing w:val="36"/>
        </w:rPr>
        <w:t xml:space="preserve"> </w:t>
      </w:r>
      <w:r>
        <w:t>до</w:t>
      </w:r>
      <w:r>
        <w:rPr>
          <w:spacing w:val="37"/>
        </w:rPr>
        <w:t xml:space="preserve"> </w:t>
      </w:r>
      <w:r>
        <w:t>1914</w:t>
      </w:r>
      <w:r>
        <w:rPr>
          <w:spacing w:val="36"/>
        </w:rPr>
        <w:t xml:space="preserve"> </w:t>
      </w:r>
      <w:r>
        <w:t>г.</w:t>
      </w:r>
      <w:r>
        <w:rPr>
          <w:spacing w:val="36"/>
        </w:rPr>
        <w:t xml:space="preserve"> </w:t>
      </w:r>
      <w:r>
        <w:t>для</w:t>
      </w:r>
      <w:r>
        <w:rPr>
          <w:spacing w:val="36"/>
        </w:rPr>
        <w:t xml:space="preserve"> </w:t>
      </w:r>
      <w:r>
        <w:t>установления</w:t>
      </w:r>
      <w:r>
        <w:rPr>
          <w:spacing w:val="35"/>
        </w:rPr>
        <w:t xml:space="preserve"> </w:t>
      </w:r>
      <w:r>
        <w:t>его</w:t>
      </w:r>
      <w:r>
        <w:rPr>
          <w:spacing w:val="37"/>
        </w:rPr>
        <w:t xml:space="preserve"> </w:t>
      </w:r>
      <w:r>
        <w:t>взаимосвязей</w:t>
      </w:r>
      <w:r>
        <w:rPr>
          <w:spacing w:val="36"/>
        </w:rPr>
        <w:t xml:space="preserve"> </w:t>
      </w:r>
      <w:r>
        <w:t>с</w:t>
      </w:r>
      <w:r>
        <w:rPr>
          <w:spacing w:val="43"/>
        </w:rPr>
        <w:t xml:space="preserve"> </w:t>
      </w:r>
      <w:r>
        <w:rPr>
          <w:spacing w:val="-2"/>
        </w:rPr>
        <w:t>важнейшими</w:t>
      </w:r>
    </w:p>
    <w:p w14:paraId="13CA9415">
      <w:pPr>
        <w:pStyle w:val="6"/>
        <w:ind w:left="0" w:firstLine="0"/>
        <w:jc w:val="left"/>
        <w:rPr>
          <w:sz w:val="18"/>
        </w:rPr>
      </w:pPr>
      <w:r>
        <w:rPr>
          <w:sz w:val="18"/>
        </w:rPr>
        <mc:AlternateContent>
          <mc:Choice Requires="wps">
            <w:drawing>
              <wp:anchor distT="0" distB="0" distL="0" distR="0" simplePos="0" relativeHeight="251675648" behindDoc="1" locked="0" layoutInCell="1" allowOverlap="1">
                <wp:simplePos x="0" y="0"/>
                <wp:positionH relativeFrom="page">
                  <wp:posOffset>647700</wp:posOffset>
                </wp:positionH>
                <wp:positionV relativeFrom="paragraph">
                  <wp:posOffset>144145</wp:posOffset>
                </wp:positionV>
                <wp:extent cx="1829435" cy="9525"/>
                <wp:effectExtent l="0" t="0" r="0" b="0"/>
                <wp:wrapTopAndBottom/>
                <wp:docPr id="19" name="Graphic 19"/>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19" o:spid="_x0000_s1026" o:spt="100" style="position:absolute;left:0pt;margin-left:51pt;margin-top:11.35pt;height:0.75pt;width:144.05pt;mso-position-horizontal-relative:page;mso-wrap-distance-bottom:0pt;mso-wrap-distance-top:0pt;z-index:-251640832;mso-width-relative:page;mso-height-relative:page;" fillcolor="#000000" filled="t" stroked="f" coordsize="1829435,9525" o:gfxdata="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EVU&#10;YtcAAAAJAQAADwAAAAAAAAABACAAAAAiAAAAZHJzL2Rvd25yZXYueG1sUEsBAhQAFAAAAAgAh07i&#10;QAbIhq8jAgAA3gQAAA4AAAAAAAAAAQAgAAAAJgEAAGRycy9lMm9Eb2MueG1sUEsFBgAAAAAGAAYA&#10;WQEAALsFAAAAAA==&#10;" path="m1829054,0l0,0,0,9144,1829054,9144,1829054,0xe">
                <v:fill on="t" focussize="0,0"/>
                <v:stroke on="f"/>
                <v:imagedata o:title=""/>
                <o:lock v:ext="edit" aspectratio="f"/>
                <v:textbox inset="0mm,0mm,0mm,0mm"/>
                <w10:wrap type="topAndBottom"/>
              </v:shape>
            </w:pict>
          </mc:Fallback>
        </mc:AlternateContent>
      </w:r>
    </w:p>
    <w:p w14:paraId="22DF539B">
      <w:pPr>
        <w:spacing w:before="111" w:line="252" w:lineRule="auto"/>
        <w:ind w:left="417" w:right="0" w:firstLine="0"/>
        <w:jc w:val="left"/>
        <w:rPr>
          <w:rFonts w:ascii="Times New Roman" w:hAnsi="Times New Roman"/>
          <w:sz w:val="20"/>
        </w:rPr>
      </w:pPr>
      <w:r>
        <w:rPr>
          <w:rFonts w:ascii="Times New Roman" w:hAnsi="Times New Roman"/>
          <w:position w:val="9"/>
          <w:sz w:val="16"/>
        </w:rPr>
        <w:t>15</w:t>
      </w:r>
      <w:r>
        <w:rPr>
          <w:rFonts w:ascii="Times New Roman" w:hAnsi="Times New Roman"/>
          <w:spacing w:val="40"/>
          <w:position w:val="9"/>
          <w:sz w:val="16"/>
        </w:rPr>
        <w:t xml:space="preserve"> </w:t>
      </w:r>
      <w:r>
        <w:rPr>
          <w:rFonts w:ascii="Times New Roman" w:hAnsi="Times New Roman"/>
          <w:color w:val="221F1F"/>
          <w:sz w:val="20"/>
        </w:rPr>
        <w:t>Указ</w:t>
      </w:r>
      <w:r>
        <w:rPr>
          <w:rFonts w:ascii="Times New Roman" w:hAnsi="Times New Roman"/>
          <w:color w:val="221F1F"/>
          <w:spacing w:val="31"/>
          <w:sz w:val="20"/>
        </w:rPr>
        <w:t xml:space="preserve"> </w:t>
      </w:r>
      <w:r>
        <w:rPr>
          <w:rFonts w:ascii="Times New Roman" w:hAnsi="Times New Roman"/>
          <w:color w:val="221F1F"/>
          <w:sz w:val="20"/>
        </w:rPr>
        <w:t>Президента</w:t>
      </w:r>
      <w:r>
        <w:rPr>
          <w:rFonts w:ascii="Times New Roman" w:hAnsi="Times New Roman"/>
          <w:color w:val="221F1F"/>
          <w:spacing w:val="30"/>
          <w:sz w:val="20"/>
        </w:rPr>
        <w:t xml:space="preserve"> </w:t>
      </w:r>
      <w:r>
        <w:rPr>
          <w:rFonts w:ascii="Times New Roman" w:hAnsi="Times New Roman"/>
          <w:color w:val="221F1F"/>
          <w:sz w:val="20"/>
        </w:rPr>
        <w:t>Российской</w:t>
      </w:r>
      <w:r>
        <w:rPr>
          <w:rFonts w:ascii="Times New Roman" w:hAnsi="Times New Roman"/>
          <w:color w:val="221F1F"/>
          <w:spacing w:val="30"/>
          <w:sz w:val="20"/>
        </w:rPr>
        <w:t xml:space="preserve"> </w:t>
      </w:r>
      <w:r>
        <w:rPr>
          <w:rFonts w:ascii="Times New Roman" w:hAnsi="Times New Roman"/>
          <w:color w:val="221F1F"/>
          <w:sz w:val="20"/>
        </w:rPr>
        <w:t>Федерации</w:t>
      </w:r>
      <w:r>
        <w:rPr>
          <w:rFonts w:ascii="Times New Roman" w:hAnsi="Times New Roman"/>
          <w:color w:val="221F1F"/>
          <w:spacing w:val="29"/>
          <w:sz w:val="20"/>
        </w:rPr>
        <w:t xml:space="preserve"> </w:t>
      </w:r>
      <w:r>
        <w:rPr>
          <w:rFonts w:ascii="Times New Roman" w:hAnsi="Times New Roman"/>
          <w:color w:val="221F1F"/>
          <w:sz w:val="20"/>
        </w:rPr>
        <w:t>от</w:t>
      </w:r>
      <w:r>
        <w:rPr>
          <w:rFonts w:ascii="Times New Roman" w:hAnsi="Times New Roman"/>
          <w:color w:val="221F1F"/>
          <w:spacing w:val="29"/>
          <w:sz w:val="20"/>
        </w:rPr>
        <w:t xml:space="preserve"> </w:t>
      </w:r>
      <w:r>
        <w:rPr>
          <w:rFonts w:ascii="Times New Roman" w:hAnsi="Times New Roman"/>
          <w:color w:val="221F1F"/>
          <w:sz w:val="20"/>
        </w:rPr>
        <w:t>2</w:t>
      </w:r>
      <w:r>
        <w:rPr>
          <w:rFonts w:ascii="Times New Roman" w:hAnsi="Times New Roman"/>
          <w:color w:val="221F1F"/>
          <w:spacing w:val="31"/>
          <w:sz w:val="20"/>
        </w:rPr>
        <w:t xml:space="preserve"> </w:t>
      </w:r>
      <w:r>
        <w:rPr>
          <w:rFonts w:ascii="Times New Roman" w:hAnsi="Times New Roman"/>
          <w:color w:val="221F1F"/>
          <w:sz w:val="20"/>
        </w:rPr>
        <w:t>июля</w:t>
      </w:r>
      <w:r>
        <w:rPr>
          <w:rFonts w:ascii="Times New Roman" w:hAnsi="Times New Roman"/>
          <w:color w:val="221F1F"/>
          <w:spacing w:val="29"/>
          <w:sz w:val="20"/>
        </w:rPr>
        <w:t xml:space="preserve"> </w:t>
      </w:r>
      <w:r>
        <w:rPr>
          <w:rFonts w:ascii="Times New Roman" w:hAnsi="Times New Roman"/>
          <w:color w:val="221F1F"/>
          <w:sz w:val="20"/>
        </w:rPr>
        <w:t>2021</w:t>
      </w:r>
      <w:r>
        <w:rPr>
          <w:rFonts w:ascii="Times New Roman" w:hAnsi="Times New Roman"/>
          <w:color w:val="221F1F"/>
          <w:spacing w:val="31"/>
          <w:sz w:val="20"/>
        </w:rPr>
        <w:t xml:space="preserve"> </w:t>
      </w:r>
      <w:r>
        <w:rPr>
          <w:rFonts w:ascii="Times New Roman" w:hAnsi="Times New Roman"/>
          <w:color w:val="221F1F"/>
          <w:sz w:val="20"/>
        </w:rPr>
        <w:t>г.</w:t>
      </w:r>
      <w:r>
        <w:rPr>
          <w:rFonts w:ascii="Times New Roman" w:hAnsi="Times New Roman"/>
          <w:color w:val="221F1F"/>
          <w:spacing w:val="28"/>
          <w:sz w:val="20"/>
        </w:rPr>
        <w:t xml:space="preserve"> </w:t>
      </w:r>
      <w:r>
        <w:rPr>
          <w:rFonts w:ascii="Times New Roman" w:hAnsi="Times New Roman"/>
          <w:color w:val="221F1F"/>
          <w:sz w:val="20"/>
        </w:rPr>
        <w:t>№</w:t>
      </w:r>
      <w:r>
        <w:rPr>
          <w:rFonts w:ascii="Times New Roman" w:hAnsi="Times New Roman"/>
          <w:color w:val="221F1F"/>
          <w:spacing w:val="29"/>
          <w:sz w:val="20"/>
        </w:rPr>
        <w:t xml:space="preserve"> </w:t>
      </w:r>
      <w:r>
        <w:rPr>
          <w:rFonts w:ascii="Times New Roman" w:hAnsi="Times New Roman"/>
          <w:color w:val="221F1F"/>
          <w:sz w:val="20"/>
        </w:rPr>
        <w:t>400</w:t>
      </w:r>
      <w:r>
        <w:rPr>
          <w:rFonts w:ascii="Times New Roman" w:hAnsi="Times New Roman"/>
          <w:color w:val="221F1F"/>
          <w:spacing w:val="35"/>
          <w:sz w:val="20"/>
        </w:rPr>
        <w:t xml:space="preserve"> </w:t>
      </w:r>
      <w:r>
        <w:rPr>
          <w:rFonts w:ascii="Times New Roman" w:hAnsi="Times New Roman"/>
          <w:color w:val="221F1F"/>
          <w:position w:val="1"/>
          <w:sz w:val="20"/>
        </w:rPr>
        <w:t>«О</w:t>
      </w:r>
      <w:r>
        <w:rPr>
          <w:rFonts w:ascii="Times New Roman" w:hAnsi="Times New Roman"/>
          <w:color w:val="221F1F"/>
          <w:spacing w:val="40"/>
          <w:position w:val="1"/>
          <w:sz w:val="20"/>
        </w:rPr>
        <w:t xml:space="preserve"> </w:t>
      </w:r>
      <w:r>
        <w:rPr>
          <w:rFonts w:ascii="Times New Roman" w:hAnsi="Times New Roman"/>
          <w:color w:val="221F1F"/>
          <w:position w:val="1"/>
          <w:sz w:val="20"/>
        </w:rPr>
        <w:t>Стратегии</w:t>
      </w:r>
      <w:r>
        <w:rPr>
          <w:rFonts w:ascii="Times New Roman" w:hAnsi="Times New Roman"/>
          <w:color w:val="221F1F"/>
          <w:spacing w:val="40"/>
          <w:position w:val="1"/>
          <w:sz w:val="20"/>
        </w:rPr>
        <w:t xml:space="preserve"> </w:t>
      </w:r>
      <w:r>
        <w:rPr>
          <w:rFonts w:ascii="Times New Roman" w:hAnsi="Times New Roman"/>
          <w:color w:val="221F1F"/>
          <w:position w:val="1"/>
          <w:sz w:val="20"/>
        </w:rPr>
        <w:t>национальной</w:t>
      </w:r>
      <w:r>
        <w:rPr>
          <w:rFonts w:ascii="Times New Roman" w:hAnsi="Times New Roman"/>
          <w:color w:val="221F1F"/>
          <w:spacing w:val="40"/>
          <w:position w:val="1"/>
          <w:sz w:val="20"/>
        </w:rPr>
        <w:t xml:space="preserve"> </w:t>
      </w:r>
      <w:r>
        <w:rPr>
          <w:rFonts w:ascii="Times New Roman" w:hAnsi="Times New Roman"/>
          <w:color w:val="221F1F"/>
          <w:position w:val="1"/>
          <w:sz w:val="20"/>
        </w:rPr>
        <w:t xml:space="preserve">безопасности </w:t>
      </w:r>
      <w:r>
        <w:rPr>
          <w:rFonts w:ascii="Times New Roman" w:hAnsi="Times New Roman"/>
          <w:color w:val="221F1F"/>
          <w:sz w:val="20"/>
        </w:rPr>
        <w:t>Российской</w:t>
      </w:r>
      <w:r>
        <w:rPr>
          <w:rFonts w:ascii="Times New Roman" w:hAnsi="Times New Roman"/>
          <w:color w:val="221F1F"/>
          <w:spacing w:val="40"/>
          <w:sz w:val="20"/>
        </w:rPr>
        <w:t xml:space="preserve"> </w:t>
      </w:r>
      <w:r>
        <w:rPr>
          <w:rFonts w:ascii="Times New Roman" w:hAnsi="Times New Roman"/>
          <w:color w:val="221F1F"/>
          <w:sz w:val="20"/>
        </w:rPr>
        <w:t>Федерации» (Собрание законодательства Российской Федерации, 2021, № 27, ст. 5351).</w:t>
      </w:r>
    </w:p>
    <w:p w14:paraId="06D18783">
      <w:pPr>
        <w:spacing w:after="0" w:line="252" w:lineRule="auto"/>
        <w:jc w:val="left"/>
        <w:rPr>
          <w:rFonts w:ascii="Times New Roman" w:hAnsi="Times New Roman"/>
          <w:sz w:val="20"/>
        </w:rPr>
        <w:sectPr>
          <w:pgSz w:w="11920" w:h="16850"/>
          <w:pgMar w:top="1160" w:right="360" w:bottom="280" w:left="720" w:header="720" w:footer="720" w:gutter="0"/>
          <w:cols w:space="720" w:num="1"/>
        </w:sectPr>
      </w:pPr>
    </w:p>
    <w:p w14:paraId="6C27A4B2">
      <w:pPr>
        <w:pStyle w:val="6"/>
        <w:spacing w:before="79" w:line="244" w:lineRule="auto"/>
        <w:ind w:right="379" w:firstLine="0"/>
      </w:pPr>
      <w:r>
        <w:t>событиями Новейшего периода истории России (в</w:t>
      </w:r>
      <w:r>
        <w:rPr>
          <w:spacing w:val="-1"/>
        </w:rPr>
        <w:t xml:space="preserve"> </w:t>
      </w:r>
      <w:r>
        <w:t>курсе «История</w:t>
      </w:r>
      <w:r>
        <w:rPr>
          <w:spacing w:val="-1"/>
        </w:rPr>
        <w:t xml:space="preserve"> </w:t>
      </w:r>
      <w:r>
        <w:t>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14:paraId="7A0C24B2">
      <w:pPr>
        <w:pStyle w:val="6"/>
        <w:spacing w:line="244" w:lineRule="auto"/>
        <w:ind w:right="377"/>
      </w:pPr>
      <w:r>
        <w:t>в виде целостного последовательного учебного курса, изучаемого за счёт части учебного</w:t>
      </w:r>
      <w:r>
        <w:rPr>
          <w:spacing w:val="77"/>
        </w:rPr>
        <w:t xml:space="preserve">   </w:t>
      </w:r>
      <w:r>
        <w:t>плана,</w:t>
      </w:r>
      <w:r>
        <w:rPr>
          <w:spacing w:val="77"/>
        </w:rPr>
        <w:t xml:space="preserve">   </w:t>
      </w:r>
      <w:r>
        <w:t>формируемой</w:t>
      </w:r>
      <w:r>
        <w:rPr>
          <w:spacing w:val="77"/>
        </w:rPr>
        <w:t xml:space="preserve">   </w:t>
      </w:r>
      <w:r>
        <w:t>участниками</w:t>
      </w:r>
      <w:r>
        <w:rPr>
          <w:spacing w:val="77"/>
        </w:rPr>
        <w:t xml:space="preserve">   </w:t>
      </w:r>
      <w:r>
        <w:t>образовательных</w:t>
      </w:r>
      <w:r>
        <w:rPr>
          <w:spacing w:val="76"/>
        </w:rPr>
        <w:t xml:space="preserve">   </w:t>
      </w:r>
      <w:r>
        <w:t>отношений из</w:t>
      </w:r>
      <w:r>
        <w:rPr>
          <w:spacing w:val="73"/>
        </w:rPr>
        <w:t xml:space="preserve">   </w:t>
      </w:r>
      <w:r>
        <w:t>перечня,</w:t>
      </w:r>
      <w:r>
        <w:rPr>
          <w:spacing w:val="73"/>
        </w:rPr>
        <w:t xml:space="preserve">   </w:t>
      </w:r>
      <w:r>
        <w:t>предлагаемого</w:t>
      </w:r>
      <w:r>
        <w:rPr>
          <w:spacing w:val="74"/>
        </w:rPr>
        <w:t xml:space="preserve">   </w:t>
      </w:r>
      <w:r>
        <w:t>образовательной</w:t>
      </w:r>
      <w:r>
        <w:rPr>
          <w:spacing w:val="73"/>
        </w:rPr>
        <w:t xml:space="preserve">   </w:t>
      </w:r>
      <w:r>
        <w:t>организацией,</w:t>
      </w:r>
      <w:r>
        <w:rPr>
          <w:spacing w:val="74"/>
        </w:rPr>
        <w:t xml:space="preserve">   </w:t>
      </w:r>
      <w:r>
        <w:t xml:space="preserve">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Pr>
          <w:position w:val="1"/>
        </w:rPr>
        <w:t xml:space="preserve">удовлетворение различных интересов обучающихся (рекомендуемый объём </w:t>
      </w:r>
      <w:r>
        <w:rPr>
          <w:w w:val="160"/>
          <w:position w:val="1"/>
        </w:rPr>
        <w:t xml:space="preserve">– </w:t>
      </w:r>
      <w:r>
        <w:t>14 учебных часов).</w:t>
      </w:r>
    </w:p>
    <w:p w14:paraId="1DE49947">
      <w:pPr>
        <w:pStyle w:val="6"/>
        <w:spacing w:line="258" w:lineRule="exact"/>
        <w:ind w:left="0" w:right="377" w:firstLine="0"/>
        <w:jc w:val="right"/>
      </w:pPr>
      <w:r>
        <w:t>Таблица</w:t>
      </w:r>
      <w:r>
        <w:rPr>
          <w:spacing w:val="-3"/>
        </w:rPr>
        <w:t xml:space="preserve"> </w:t>
      </w:r>
      <w:r>
        <w:rPr>
          <w:spacing w:val="-10"/>
        </w:rPr>
        <w:t>2</w:t>
      </w:r>
    </w:p>
    <w:p w14:paraId="36F6B5C0">
      <w:pPr>
        <w:pStyle w:val="6"/>
        <w:spacing w:before="9"/>
        <w:ind w:left="0" w:firstLine="0"/>
        <w:jc w:val="left"/>
      </w:pPr>
    </w:p>
    <w:p w14:paraId="09A5492F">
      <w:pPr>
        <w:pStyle w:val="6"/>
        <w:spacing w:after="5"/>
        <w:ind w:left="0" w:right="85" w:firstLine="0"/>
        <w:jc w:val="center"/>
      </w:pPr>
      <w:r>
        <w:t>Реализация</w:t>
      </w:r>
      <w:r>
        <w:rPr>
          <w:spacing w:val="-9"/>
        </w:rPr>
        <w:t xml:space="preserve"> </w:t>
      </w:r>
      <w:r>
        <w:t>модуля</w:t>
      </w:r>
      <w:r>
        <w:rPr>
          <w:spacing w:val="-7"/>
        </w:rPr>
        <w:t xml:space="preserve"> </w:t>
      </w:r>
      <w:r>
        <w:t>в</w:t>
      </w:r>
      <w:r>
        <w:rPr>
          <w:spacing w:val="-5"/>
        </w:rPr>
        <w:t xml:space="preserve"> </w:t>
      </w:r>
      <w:r>
        <w:t>курсе</w:t>
      </w:r>
      <w:r>
        <w:rPr>
          <w:spacing w:val="-7"/>
        </w:rPr>
        <w:t xml:space="preserve"> </w:t>
      </w:r>
      <w:r>
        <w:t>«История</w:t>
      </w:r>
      <w:r>
        <w:rPr>
          <w:spacing w:val="-6"/>
        </w:rPr>
        <w:t xml:space="preserve"> </w:t>
      </w:r>
      <w:r>
        <w:t>России»</w:t>
      </w:r>
      <w:r>
        <w:rPr>
          <w:spacing w:val="-6"/>
        </w:rPr>
        <w:t xml:space="preserve"> </w:t>
      </w:r>
      <w:r>
        <w:t>9</w:t>
      </w:r>
      <w:r>
        <w:rPr>
          <w:spacing w:val="-7"/>
        </w:rPr>
        <w:t xml:space="preserve"> </w:t>
      </w:r>
      <w:r>
        <w:rPr>
          <w:spacing w:val="-2"/>
        </w:rPr>
        <w:t>класса</w:t>
      </w:r>
    </w:p>
    <w:tbl>
      <w:tblPr>
        <w:tblStyle w:val="5"/>
        <w:tblW w:w="0" w:type="auto"/>
        <w:tblInd w:w="305"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3687"/>
        <w:gridCol w:w="1276"/>
        <w:gridCol w:w="2265"/>
        <w:gridCol w:w="1418"/>
      </w:tblGrid>
      <w:tr w14:paraId="4F0753BC">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379" w:hRule="atLeast"/>
        </w:trPr>
        <w:tc>
          <w:tcPr>
            <w:tcW w:w="3687" w:type="dxa"/>
          </w:tcPr>
          <w:p w14:paraId="0B5B153F">
            <w:pPr>
              <w:pStyle w:val="9"/>
              <w:spacing w:before="140"/>
              <w:ind w:left="0"/>
              <w:rPr>
                <w:sz w:val="24"/>
              </w:rPr>
            </w:pPr>
          </w:p>
          <w:p w14:paraId="1D324BAF">
            <w:pPr>
              <w:pStyle w:val="9"/>
              <w:ind w:left="8" w:right="1"/>
              <w:jc w:val="center"/>
              <w:rPr>
                <w:sz w:val="24"/>
              </w:rPr>
            </w:pPr>
            <w:r>
              <w:rPr>
                <w:spacing w:val="-2"/>
                <w:sz w:val="24"/>
              </w:rPr>
              <w:t>Программа</w:t>
            </w:r>
            <w:r>
              <w:rPr>
                <w:spacing w:val="-8"/>
                <w:sz w:val="24"/>
              </w:rPr>
              <w:t xml:space="preserve"> </w:t>
            </w:r>
            <w:r>
              <w:rPr>
                <w:spacing w:val="-4"/>
                <w:sz w:val="24"/>
              </w:rPr>
              <w:t>курса</w:t>
            </w:r>
          </w:p>
          <w:p w14:paraId="29697E05">
            <w:pPr>
              <w:pStyle w:val="9"/>
              <w:spacing w:before="5"/>
              <w:ind w:left="8"/>
              <w:jc w:val="center"/>
              <w:rPr>
                <w:sz w:val="24"/>
              </w:rPr>
            </w:pPr>
            <w:r>
              <w:rPr>
                <w:sz w:val="24"/>
              </w:rPr>
              <w:t>«История</w:t>
            </w:r>
            <w:r>
              <w:rPr>
                <w:spacing w:val="-3"/>
                <w:sz w:val="24"/>
              </w:rPr>
              <w:t xml:space="preserve"> </w:t>
            </w:r>
            <w:r>
              <w:rPr>
                <w:sz w:val="24"/>
              </w:rPr>
              <w:t>России»</w:t>
            </w:r>
            <w:r>
              <w:rPr>
                <w:spacing w:val="-4"/>
                <w:sz w:val="24"/>
              </w:rPr>
              <w:t xml:space="preserve"> </w:t>
            </w:r>
            <w:r>
              <w:rPr>
                <w:sz w:val="24"/>
              </w:rPr>
              <w:t>(9</w:t>
            </w:r>
            <w:r>
              <w:rPr>
                <w:spacing w:val="-6"/>
                <w:sz w:val="24"/>
              </w:rPr>
              <w:t xml:space="preserve"> </w:t>
            </w:r>
            <w:r>
              <w:rPr>
                <w:spacing w:val="-2"/>
                <w:sz w:val="24"/>
              </w:rPr>
              <w:t>класс)</w:t>
            </w:r>
          </w:p>
        </w:tc>
        <w:tc>
          <w:tcPr>
            <w:tcW w:w="1276" w:type="dxa"/>
          </w:tcPr>
          <w:p w14:paraId="69E0C596">
            <w:pPr>
              <w:pStyle w:val="9"/>
              <w:spacing w:before="136" w:line="244" w:lineRule="auto"/>
              <w:ind w:left="38" w:right="28"/>
              <w:jc w:val="center"/>
              <w:rPr>
                <w:sz w:val="24"/>
              </w:rPr>
            </w:pPr>
            <w:r>
              <w:rPr>
                <w:spacing w:val="-4"/>
                <w:sz w:val="24"/>
              </w:rPr>
              <w:t xml:space="preserve">Примерн </w:t>
            </w:r>
            <w:r>
              <w:rPr>
                <w:spacing w:val="-6"/>
                <w:sz w:val="24"/>
              </w:rPr>
              <w:t xml:space="preserve">ое </w:t>
            </w:r>
            <w:r>
              <w:rPr>
                <w:spacing w:val="-4"/>
                <w:sz w:val="24"/>
              </w:rPr>
              <w:t xml:space="preserve">количест </w:t>
            </w:r>
            <w:r>
              <w:rPr>
                <w:sz w:val="24"/>
              </w:rPr>
              <w:t xml:space="preserve">во </w:t>
            </w:r>
            <w:r>
              <w:rPr>
                <w:spacing w:val="-2"/>
                <w:sz w:val="24"/>
              </w:rPr>
              <w:t>часов</w:t>
            </w:r>
          </w:p>
        </w:tc>
        <w:tc>
          <w:tcPr>
            <w:tcW w:w="2265" w:type="dxa"/>
          </w:tcPr>
          <w:p w14:paraId="546FB659">
            <w:pPr>
              <w:pStyle w:val="9"/>
              <w:spacing w:line="271" w:lineRule="exact"/>
              <w:ind w:left="12" w:right="5"/>
              <w:jc w:val="center"/>
              <w:rPr>
                <w:sz w:val="24"/>
              </w:rPr>
            </w:pPr>
            <w:r>
              <w:rPr>
                <w:spacing w:val="-2"/>
                <w:sz w:val="24"/>
              </w:rPr>
              <w:t>Программа</w:t>
            </w:r>
          </w:p>
          <w:p w14:paraId="7A475C5C">
            <w:pPr>
              <w:pStyle w:val="9"/>
              <w:spacing w:before="4"/>
              <w:ind w:left="12"/>
              <w:jc w:val="center"/>
              <w:rPr>
                <w:sz w:val="24"/>
              </w:rPr>
            </w:pPr>
            <w:r>
              <w:rPr>
                <w:spacing w:val="-2"/>
                <w:sz w:val="24"/>
              </w:rPr>
              <w:t>учебного</w:t>
            </w:r>
            <w:r>
              <w:rPr>
                <w:spacing w:val="-1"/>
                <w:sz w:val="24"/>
              </w:rPr>
              <w:t xml:space="preserve"> </w:t>
            </w:r>
            <w:r>
              <w:rPr>
                <w:spacing w:val="-2"/>
                <w:sz w:val="24"/>
              </w:rPr>
              <w:t>модуля</w:t>
            </w:r>
          </w:p>
          <w:p w14:paraId="6B3363DB">
            <w:pPr>
              <w:pStyle w:val="9"/>
              <w:spacing w:before="4" w:line="244" w:lineRule="auto"/>
              <w:ind w:left="440" w:right="425" w:hanging="4"/>
              <w:jc w:val="center"/>
              <w:rPr>
                <w:sz w:val="24"/>
              </w:rPr>
            </w:pPr>
            <w:r>
              <w:rPr>
                <w:spacing w:val="-2"/>
                <w:sz w:val="24"/>
              </w:rPr>
              <w:t>«Введение</w:t>
            </w:r>
            <w:r>
              <w:rPr>
                <w:spacing w:val="40"/>
                <w:sz w:val="24"/>
              </w:rPr>
              <w:t xml:space="preserve"> </w:t>
            </w:r>
            <w:r>
              <w:rPr>
                <w:sz w:val="24"/>
              </w:rPr>
              <w:t>в</w:t>
            </w:r>
            <w:r>
              <w:rPr>
                <w:spacing w:val="-16"/>
                <w:sz w:val="24"/>
              </w:rPr>
              <w:t xml:space="preserve"> </w:t>
            </w:r>
            <w:r>
              <w:rPr>
                <w:sz w:val="24"/>
              </w:rPr>
              <w:t>Новейшую</w:t>
            </w:r>
          </w:p>
          <w:p w14:paraId="01939878">
            <w:pPr>
              <w:pStyle w:val="9"/>
              <w:spacing w:line="254" w:lineRule="exact"/>
              <w:ind w:left="12" w:right="2"/>
              <w:jc w:val="center"/>
              <w:rPr>
                <w:sz w:val="24"/>
              </w:rPr>
            </w:pPr>
            <w:r>
              <w:rPr>
                <w:sz w:val="24"/>
              </w:rPr>
              <w:t>историю</w:t>
            </w:r>
            <w:r>
              <w:rPr>
                <w:spacing w:val="-3"/>
                <w:sz w:val="24"/>
              </w:rPr>
              <w:t xml:space="preserve"> </w:t>
            </w:r>
            <w:r>
              <w:rPr>
                <w:spacing w:val="-2"/>
                <w:sz w:val="24"/>
              </w:rPr>
              <w:t>России»</w:t>
            </w:r>
          </w:p>
        </w:tc>
        <w:tc>
          <w:tcPr>
            <w:tcW w:w="1418" w:type="dxa"/>
          </w:tcPr>
          <w:p w14:paraId="6A2D163C">
            <w:pPr>
              <w:pStyle w:val="9"/>
              <w:spacing w:before="136" w:line="244" w:lineRule="auto"/>
              <w:ind w:right="92"/>
              <w:jc w:val="center"/>
              <w:rPr>
                <w:sz w:val="24"/>
              </w:rPr>
            </w:pPr>
            <w:r>
              <w:rPr>
                <w:spacing w:val="-2"/>
                <w:sz w:val="24"/>
              </w:rPr>
              <w:t xml:space="preserve">Примерно </w:t>
            </w:r>
            <w:r>
              <w:rPr>
                <w:spacing w:val="-10"/>
                <w:sz w:val="24"/>
              </w:rPr>
              <w:t xml:space="preserve">е </w:t>
            </w:r>
            <w:r>
              <w:rPr>
                <w:spacing w:val="-2"/>
                <w:sz w:val="24"/>
              </w:rPr>
              <w:t xml:space="preserve">количеств </w:t>
            </w:r>
            <w:r>
              <w:rPr>
                <w:sz w:val="24"/>
              </w:rPr>
              <w:t>о часов</w:t>
            </w:r>
          </w:p>
        </w:tc>
      </w:tr>
      <w:tr w14:paraId="5CDF3201">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5" w:hRule="atLeast"/>
        </w:trPr>
        <w:tc>
          <w:tcPr>
            <w:tcW w:w="3687" w:type="dxa"/>
          </w:tcPr>
          <w:p w14:paraId="441847F1">
            <w:pPr>
              <w:pStyle w:val="9"/>
              <w:spacing w:line="256" w:lineRule="exact"/>
              <w:ind w:left="112"/>
              <w:rPr>
                <w:sz w:val="24"/>
              </w:rPr>
            </w:pPr>
            <w:r>
              <w:rPr>
                <w:spacing w:val="-2"/>
                <w:sz w:val="24"/>
              </w:rPr>
              <w:t>Введение</w:t>
            </w:r>
          </w:p>
        </w:tc>
        <w:tc>
          <w:tcPr>
            <w:tcW w:w="1276" w:type="dxa"/>
          </w:tcPr>
          <w:p w14:paraId="636EF9D2">
            <w:pPr>
              <w:pStyle w:val="9"/>
              <w:spacing w:line="256" w:lineRule="exact"/>
              <w:ind w:left="38" w:right="28"/>
              <w:jc w:val="center"/>
              <w:rPr>
                <w:sz w:val="24"/>
              </w:rPr>
            </w:pPr>
            <w:r>
              <w:rPr>
                <w:spacing w:val="-10"/>
                <w:sz w:val="24"/>
              </w:rPr>
              <w:t>1</w:t>
            </w:r>
          </w:p>
        </w:tc>
        <w:tc>
          <w:tcPr>
            <w:tcW w:w="2265" w:type="dxa"/>
          </w:tcPr>
          <w:p w14:paraId="66F1DADB">
            <w:pPr>
              <w:pStyle w:val="9"/>
              <w:spacing w:line="256" w:lineRule="exact"/>
              <w:ind w:left="113"/>
              <w:rPr>
                <w:sz w:val="24"/>
              </w:rPr>
            </w:pPr>
            <w:r>
              <w:rPr>
                <w:spacing w:val="-2"/>
                <w:sz w:val="24"/>
              </w:rPr>
              <w:t>Введение</w:t>
            </w:r>
          </w:p>
        </w:tc>
        <w:tc>
          <w:tcPr>
            <w:tcW w:w="1418" w:type="dxa"/>
          </w:tcPr>
          <w:p w14:paraId="07CF4FB8">
            <w:pPr>
              <w:pStyle w:val="9"/>
              <w:spacing w:line="256" w:lineRule="exact"/>
              <w:ind w:right="96"/>
              <w:jc w:val="center"/>
              <w:rPr>
                <w:sz w:val="24"/>
              </w:rPr>
            </w:pPr>
            <w:r>
              <w:rPr>
                <w:spacing w:val="-10"/>
                <w:sz w:val="24"/>
              </w:rPr>
              <w:t>1</w:t>
            </w:r>
          </w:p>
        </w:tc>
      </w:tr>
      <w:tr w14:paraId="195ABDD9">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161" w:hRule="atLeast"/>
        </w:trPr>
        <w:tc>
          <w:tcPr>
            <w:tcW w:w="3687" w:type="dxa"/>
          </w:tcPr>
          <w:p w14:paraId="78666475">
            <w:pPr>
              <w:pStyle w:val="9"/>
              <w:spacing w:line="271" w:lineRule="exact"/>
              <w:ind w:left="112"/>
              <w:rPr>
                <w:sz w:val="24"/>
              </w:rPr>
            </w:pPr>
            <w:r>
              <w:rPr>
                <w:sz w:val="24"/>
              </w:rPr>
              <w:t>Первая</w:t>
            </w:r>
            <w:r>
              <w:rPr>
                <w:spacing w:val="-4"/>
                <w:sz w:val="24"/>
              </w:rPr>
              <w:t xml:space="preserve"> </w:t>
            </w:r>
            <w:r>
              <w:rPr>
                <w:spacing w:val="-2"/>
                <w:sz w:val="24"/>
              </w:rPr>
              <w:t>российская</w:t>
            </w:r>
          </w:p>
          <w:p w14:paraId="6E9A0098">
            <w:pPr>
              <w:pStyle w:val="9"/>
              <w:spacing w:before="4"/>
              <w:ind w:left="112"/>
              <w:rPr>
                <w:sz w:val="24"/>
              </w:rPr>
            </w:pPr>
            <w:r>
              <w:rPr>
                <w:sz w:val="24"/>
              </w:rPr>
              <w:t>революция</w:t>
            </w:r>
            <w:r>
              <w:rPr>
                <w:spacing w:val="-8"/>
                <w:sz w:val="24"/>
              </w:rPr>
              <w:t xml:space="preserve"> </w:t>
            </w:r>
            <w:r>
              <w:rPr>
                <w:sz w:val="24"/>
              </w:rPr>
              <w:t>1905-1907</w:t>
            </w:r>
            <w:r>
              <w:rPr>
                <w:spacing w:val="-8"/>
                <w:sz w:val="24"/>
              </w:rPr>
              <w:t xml:space="preserve"> </w:t>
            </w:r>
            <w:r>
              <w:rPr>
                <w:spacing w:val="-5"/>
                <w:sz w:val="24"/>
              </w:rPr>
              <w:t>гг.</w:t>
            </w:r>
          </w:p>
        </w:tc>
        <w:tc>
          <w:tcPr>
            <w:tcW w:w="1276" w:type="dxa"/>
          </w:tcPr>
          <w:p w14:paraId="67A7EBDC">
            <w:pPr>
              <w:pStyle w:val="9"/>
              <w:spacing w:line="271" w:lineRule="exact"/>
              <w:ind w:left="38" w:right="28"/>
              <w:jc w:val="center"/>
              <w:rPr>
                <w:sz w:val="24"/>
              </w:rPr>
            </w:pPr>
            <w:r>
              <w:rPr>
                <w:spacing w:val="-10"/>
                <w:sz w:val="24"/>
              </w:rPr>
              <w:t>1</w:t>
            </w:r>
          </w:p>
        </w:tc>
        <w:tc>
          <w:tcPr>
            <w:tcW w:w="2265" w:type="dxa"/>
          </w:tcPr>
          <w:p w14:paraId="18162082">
            <w:pPr>
              <w:pStyle w:val="9"/>
              <w:spacing w:line="244" w:lineRule="auto"/>
              <w:ind w:left="113" w:right="260"/>
              <w:rPr>
                <w:sz w:val="24"/>
              </w:rPr>
            </w:pPr>
            <w:r>
              <w:rPr>
                <w:spacing w:val="-2"/>
                <w:sz w:val="24"/>
              </w:rPr>
              <w:t xml:space="preserve">Российская революция </w:t>
            </w:r>
            <w:r>
              <w:rPr>
                <w:sz w:val="24"/>
              </w:rPr>
              <w:t>1917—1922 гг.</w:t>
            </w:r>
          </w:p>
        </w:tc>
        <w:tc>
          <w:tcPr>
            <w:tcW w:w="1418" w:type="dxa"/>
          </w:tcPr>
          <w:p w14:paraId="3DED140E">
            <w:pPr>
              <w:pStyle w:val="9"/>
              <w:spacing w:line="271" w:lineRule="exact"/>
              <w:ind w:right="96"/>
              <w:jc w:val="center"/>
              <w:rPr>
                <w:sz w:val="24"/>
              </w:rPr>
            </w:pPr>
            <w:r>
              <w:rPr>
                <w:spacing w:val="-10"/>
                <w:sz w:val="24"/>
              </w:rPr>
              <w:t>3</w:t>
            </w:r>
          </w:p>
        </w:tc>
      </w:tr>
      <w:tr w14:paraId="6B8DA56A">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655" w:hRule="atLeast"/>
        </w:trPr>
        <w:tc>
          <w:tcPr>
            <w:tcW w:w="3687" w:type="dxa"/>
          </w:tcPr>
          <w:p w14:paraId="03E5714A">
            <w:pPr>
              <w:pStyle w:val="9"/>
              <w:spacing w:line="271" w:lineRule="exact"/>
              <w:ind w:left="112"/>
              <w:rPr>
                <w:sz w:val="24"/>
              </w:rPr>
            </w:pPr>
            <w:r>
              <w:rPr>
                <w:sz w:val="24"/>
              </w:rPr>
              <w:t>Отечественная</w:t>
            </w:r>
            <w:r>
              <w:rPr>
                <w:spacing w:val="-11"/>
                <w:sz w:val="24"/>
              </w:rPr>
              <w:t xml:space="preserve"> </w:t>
            </w:r>
            <w:r>
              <w:rPr>
                <w:spacing w:val="-2"/>
                <w:sz w:val="24"/>
              </w:rPr>
              <w:t>война</w:t>
            </w:r>
          </w:p>
          <w:p w14:paraId="07A38ABF">
            <w:pPr>
              <w:pStyle w:val="9"/>
              <w:spacing w:before="4" w:line="244" w:lineRule="auto"/>
              <w:ind w:left="112" w:right="173"/>
              <w:rPr>
                <w:sz w:val="24"/>
              </w:rPr>
            </w:pPr>
            <w:r>
              <w:rPr>
                <w:sz w:val="24"/>
              </w:rPr>
              <w:t>1812</w:t>
            </w:r>
            <w:r>
              <w:rPr>
                <w:spacing w:val="-9"/>
                <w:sz w:val="24"/>
              </w:rPr>
              <w:t xml:space="preserve"> </w:t>
            </w:r>
            <w:r>
              <w:rPr>
                <w:sz w:val="24"/>
              </w:rPr>
              <w:t>г.</w:t>
            </w:r>
            <w:r>
              <w:rPr>
                <w:spacing w:val="-9"/>
                <w:sz w:val="24"/>
              </w:rPr>
              <w:t xml:space="preserve"> </w:t>
            </w:r>
            <w:r>
              <w:rPr>
                <w:sz w:val="24"/>
              </w:rPr>
              <w:t>‒</w:t>
            </w:r>
            <w:r>
              <w:rPr>
                <w:spacing w:val="-9"/>
                <w:sz w:val="24"/>
              </w:rPr>
              <w:t xml:space="preserve"> </w:t>
            </w:r>
            <w:r>
              <w:rPr>
                <w:sz w:val="24"/>
              </w:rPr>
              <w:t>важнейшее</w:t>
            </w:r>
            <w:r>
              <w:rPr>
                <w:spacing w:val="-12"/>
                <w:sz w:val="24"/>
              </w:rPr>
              <w:t xml:space="preserve"> </w:t>
            </w:r>
            <w:r>
              <w:rPr>
                <w:sz w:val="24"/>
              </w:rPr>
              <w:t>событие российской и мировой истории XIX в. Крымская</w:t>
            </w:r>
          </w:p>
          <w:p w14:paraId="5312BAFC">
            <w:pPr>
              <w:pStyle w:val="9"/>
              <w:spacing w:line="269" w:lineRule="exact"/>
              <w:ind w:left="112"/>
              <w:rPr>
                <w:sz w:val="24"/>
              </w:rPr>
            </w:pPr>
            <w:r>
              <w:rPr>
                <w:spacing w:val="-2"/>
                <w:sz w:val="24"/>
              </w:rPr>
              <w:t>война.</w:t>
            </w:r>
            <w:r>
              <w:rPr>
                <w:sz w:val="24"/>
              </w:rPr>
              <w:t xml:space="preserve"> </w:t>
            </w:r>
            <w:r>
              <w:rPr>
                <w:spacing w:val="-2"/>
                <w:sz w:val="24"/>
              </w:rPr>
              <w:t>Героическая</w:t>
            </w:r>
            <w:r>
              <w:rPr>
                <w:sz w:val="24"/>
              </w:rPr>
              <w:t xml:space="preserve"> </w:t>
            </w:r>
            <w:r>
              <w:rPr>
                <w:spacing w:val="-2"/>
                <w:sz w:val="24"/>
              </w:rPr>
              <w:t>оборона</w:t>
            </w:r>
          </w:p>
          <w:p w14:paraId="3A09C0AE">
            <w:pPr>
              <w:pStyle w:val="9"/>
              <w:spacing w:before="4" w:line="256" w:lineRule="exact"/>
              <w:ind w:left="112"/>
              <w:rPr>
                <w:sz w:val="24"/>
              </w:rPr>
            </w:pPr>
            <w:r>
              <w:rPr>
                <w:spacing w:val="-2"/>
                <w:sz w:val="24"/>
              </w:rPr>
              <w:t>Севастополя</w:t>
            </w:r>
          </w:p>
        </w:tc>
        <w:tc>
          <w:tcPr>
            <w:tcW w:w="1276" w:type="dxa"/>
          </w:tcPr>
          <w:p w14:paraId="6DB02850">
            <w:pPr>
              <w:pStyle w:val="9"/>
              <w:spacing w:line="271" w:lineRule="exact"/>
              <w:ind w:left="38" w:right="28"/>
              <w:jc w:val="center"/>
              <w:rPr>
                <w:sz w:val="24"/>
              </w:rPr>
            </w:pPr>
            <w:r>
              <w:rPr>
                <w:spacing w:val="-10"/>
                <w:sz w:val="24"/>
              </w:rPr>
              <w:t>2</w:t>
            </w:r>
          </w:p>
        </w:tc>
        <w:tc>
          <w:tcPr>
            <w:tcW w:w="2265" w:type="dxa"/>
          </w:tcPr>
          <w:p w14:paraId="5598535B">
            <w:pPr>
              <w:pStyle w:val="9"/>
              <w:spacing w:line="244" w:lineRule="auto"/>
              <w:ind w:left="113" w:right="260"/>
              <w:rPr>
                <w:sz w:val="24"/>
              </w:rPr>
            </w:pPr>
            <w:r>
              <w:rPr>
                <w:spacing w:val="-2"/>
                <w:sz w:val="24"/>
              </w:rPr>
              <w:t xml:space="preserve">Великая Отечественная </w:t>
            </w:r>
            <w:r>
              <w:rPr>
                <w:sz w:val="24"/>
              </w:rPr>
              <w:t>война</w:t>
            </w:r>
            <w:r>
              <w:rPr>
                <w:spacing w:val="-16"/>
                <w:sz w:val="24"/>
              </w:rPr>
              <w:t xml:space="preserve"> </w:t>
            </w:r>
            <w:r>
              <w:rPr>
                <w:sz w:val="24"/>
              </w:rPr>
              <w:t xml:space="preserve">1941-1945 </w:t>
            </w:r>
            <w:r>
              <w:rPr>
                <w:spacing w:val="-4"/>
                <w:sz w:val="24"/>
              </w:rPr>
              <w:t>гг.</w:t>
            </w:r>
          </w:p>
        </w:tc>
        <w:tc>
          <w:tcPr>
            <w:tcW w:w="1418" w:type="dxa"/>
          </w:tcPr>
          <w:p w14:paraId="7F40FEA7">
            <w:pPr>
              <w:pStyle w:val="9"/>
              <w:spacing w:line="271" w:lineRule="exact"/>
              <w:ind w:right="96"/>
              <w:jc w:val="center"/>
              <w:rPr>
                <w:sz w:val="24"/>
              </w:rPr>
            </w:pPr>
            <w:r>
              <w:rPr>
                <w:spacing w:val="-10"/>
                <w:sz w:val="24"/>
              </w:rPr>
              <w:t>4</w:t>
            </w:r>
          </w:p>
        </w:tc>
      </w:tr>
      <w:tr w14:paraId="2421F73E">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207" w:hRule="atLeast"/>
        </w:trPr>
        <w:tc>
          <w:tcPr>
            <w:tcW w:w="3687" w:type="dxa"/>
          </w:tcPr>
          <w:p w14:paraId="63676C90">
            <w:pPr>
              <w:pStyle w:val="9"/>
              <w:spacing w:before="1" w:line="244" w:lineRule="auto"/>
              <w:ind w:left="112" w:right="611"/>
              <w:rPr>
                <w:sz w:val="24"/>
              </w:rPr>
            </w:pPr>
            <w:r>
              <w:rPr>
                <w:sz w:val="24"/>
              </w:rPr>
              <w:t>Социальная и правовая модернизация</w:t>
            </w:r>
            <w:r>
              <w:rPr>
                <w:spacing w:val="-16"/>
                <w:sz w:val="24"/>
              </w:rPr>
              <w:t xml:space="preserve"> </w:t>
            </w:r>
            <w:r>
              <w:rPr>
                <w:sz w:val="24"/>
              </w:rPr>
              <w:t>страны</w:t>
            </w:r>
            <w:r>
              <w:rPr>
                <w:spacing w:val="-16"/>
                <w:sz w:val="24"/>
              </w:rPr>
              <w:t xml:space="preserve"> </w:t>
            </w:r>
            <w:r>
              <w:rPr>
                <w:sz w:val="24"/>
              </w:rPr>
              <w:t>при Александре II.</w:t>
            </w:r>
          </w:p>
          <w:p w14:paraId="66630FAE">
            <w:pPr>
              <w:pStyle w:val="9"/>
              <w:spacing w:line="268" w:lineRule="exact"/>
              <w:ind w:left="112"/>
              <w:rPr>
                <w:sz w:val="24"/>
              </w:rPr>
            </w:pPr>
            <w:r>
              <w:rPr>
                <w:spacing w:val="-2"/>
                <w:sz w:val="24"/>
              </w:rPr>
              <w:t>Этнокультурный</w:t>
            </w:r>
            <w:r>
              <w:rPr>
                <w:spacing w:val="-3"/>
                <w:sz w:val="24"/>
              </w:rPr>
              <w:t xml:space="preserve"> </w:t>
            </w:r>
            <w:r>
              <w:rPr>
                <w:spacing w:val="-2"/>
                <w:sz w:val="24"/>
              </w:rPr>
              <w:t>облик</w:t>
            </w:r>
          </w:p>
          <w:p w14:paraId="782E4FA3">
            <w:pPr>
              <w:pStyle w:val="9"/>
              <w:spacing w:before="5" w:line="244" w:lineRule="auto"/>
              <w:ind w:left="112"/>
              <w:rPr>
                <w:sz w:val="24"/>
              </w:rPr>
            </w:pPr>
            <w:r>
              <w:rPr>
                <w:sz w:val="24"/>
              </w:rPr>
              <w:t xml:space="preserve">империи. Формирование </w:t>
            </w:r>
            <w:r>
              <w:rPr>
                <w:spacing w:val="-2"/>
                <w:sz w:val="24"/>
              </w:rPr>
              <w:t>гражданского</w:t>
            </w:r>
            <w:r>
              <w:rPr>
                <w:spacing w:val="-12"/>
                <w:sz w:val="24"/>
              </w:rPr>
              <w:t xml:space="preserve"> </w:t>
            </w:r>
            <w:r>
              <w:rPr>
                <w:spacing w:val="-2"/>
                <w:sz w:val="24"/>
              </w:rPr>
              <w:t>общества</w:t>
            </w:r>
            <w:r>
              <w:rPr>
                <w:spacing w:val="-12"/>
                <w:sz w:val="24"/>
              </w:rPr>
              <w:t xml:space="preserve"> </w:t>
            </w:r>
            <w:r>
              <w:rPr>
                <w:spacing w:val="-2"/>
                <w:sz w:val="24"/>
              </w:rPr>
              <w:t>и</w:t>
            </w:r>
          </w:p>
          <w:p w14:paraId="37702B74">
            <w:pPr>
              <w:pStyle w:val="9"/>
              <w:spacing w:line="274" w:lineRule="exact"/>
              <w:ind w:left="112"/>
              <w:rPr>
                <w:sz w:val="24"/>
              </w:rPr>
            </w:pPr>
            <w:r>
              <w:rPr>
                <w:sz w:val="24"/>
              </w:rPr>
              <w:t xml:space="preserve">основные направления </w:t>
            </w:r>
            <w:r>
              <w:rPr>
                <w:spacing w:val="-2"/>
                <w:sz w:val="24"/>
              </w:rPr>
              <w:t>общественных</w:t>
            </w:r>
            <w:r>
              <w:rPr>
                <w:spacing w:val="-7"/>
                <w:sz w:val="24"/>
              </w:rPr>
              <w:t xml:space="preserve"> </w:t>
            </w:r>
            <w:r>
              <w:rPr>
                <w:spacing w:val="-2"/>
                <w:sz w:val="24"/>
              </w:rPr>
              <w:t>движений</w:t>
            </w:r>
          </w:p>
        </w:tc>
        <w:tc>
          <w:tcPr>
            <w:tcW w:w="1276" w:type="dxa"/>
          </w:tcPr>
          <w:p w14:paraId="55007599">
            <w:pPr>
              <w:pStyle w:val="9"/>
              <w:spacing w:before="1"/>
              <w:ind w:left="39" w:right="28"/>
              <w:jc w:val="center"/>
              <w:rPr>
                <w:sz w:val="24"/>
              </w:rPr>
            </w:pPr>
            <w:r>
              <w:rPr>
                <w:spacing w:val="-5"/>
                <w:sz w:val="24"/>
              </w:rPr>
              <w:t>19</w:t>
            </w:r>
          </w:p>
        </w:tc>
        <w:tc>
          <w:tcPr>
            <w:tcW w:w="2265" w:type="dxa"/>
          </w:tcPr>
          <w:p w14:paraId="5A566438">
            <w:pPr>
              <w:pStyle w:val="9"/>
              <w:spacing w:before="1" w:line="244" w:lineRule="auto"/>
              <w:ind w:left="113" w:right="508"/>
              <w:rPr>
                <w:sz w:val="24"/>
              </w:rPr>
            </w:pPr>
            <w:r>
              <w:rPr>
                <w:sz w:val="24"/>
              </w:rPr>
              <w:t>Распад</w:t>
            </w:r>
            <w:r>
              <w:rPr>
                <w:spacing w:val="-16"/>
                <w:sz w:val="24"/>
              </w:rPr>
              <w:t xml:space="preserve"> </w:t>
            </w:r>
            <w:r>
              <w:rPr>
                <w:sz w:val="24"/>
              </w:rPr>
              <w:t xml:space="preserve">СССР. </w:t>
            </w:r>
            <w:r>
              <w:rPr>
                <w:spacing w:val="-2"/>
                <w:sz w:val="24"/>
              </w:rPr>
              <w:t xml:space="preserve">Становление </w:t>
            </w:r>
            <w:r>
              <w:rPr>
                <w:sz w:val="24"/>
              </w:rPr>
              <w:t>новой России (1992-1999</w:t>
            </w:r>
            <w:r>
              <w:rPr>
                <w:spacing w:val="-16"/>
                <w:sz w:val="24"/>
              </w:rPr>
              <w:t xml:space="preserve"> </w:t>
            </w:r>
            <w:r>
              <w:rPr>
                <w:sz w:val="24"/>
              </w:rPr>
              <w:t>гг.)</w:t>
            </w:r>
          </w:p>
        </w:tc>
        <w:tc>
          <w:tcPr>
            <w:tcW w:w="1418" w:type="dxa"/>
          </w:tcPr>
          <w:p w14:paraId="0757F519">
            <w:pPr>
              <w:pStyle w:val="9"/>
              <w:spacing w:before="1"/>
              <w:ind w:right="96"/>
              <w:jc w:val="center"/>
              <w:rPr>
                <w:sz w:val="24"/>
              </w:rPr>
            </w:pPr>
            <w:r>
              <w:rPr>
                <w:spacing w:val="-10"/>
                <w:sz w:val="24"/>
              </w:rPr>
              <w:t>2</w:t>
            </w:r>
          </w:p>
        </w:tc>
      </w:tr>
      <w:tr w14:paraId="5DAE5ADA">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758" w:hRule="atLeast"/>
        </w:trPr>
        <w:tc>
          <w:tcPr>
            <w:tcW w:w="3687" w:type="dxa"/>
          </w:tcPr>
          <w:p w14:paraId="42ED5FFF">
            <w:pPr>
              <w:pStyle w:val="9"/>
              <w:spacing w:before="1"/>
              <w:ind w:left="112"/>
              <w:rPr>
                <w:sz w:val="24"/>
              </w:rPr>
            </w:pPr>
            <w:r>
              <w:rPr>
                <w:sz w:val="24"/>
              </w:rPr>
              <w:t>На</w:t>
            </w:r>
            <w:r>
              <w:rPr>
                <w:spacing w:val="-6"/>
                <w:sz w:val="24"/>
              </w:rPr>
              <w:t xml:space="preserve"> </w:t>
            </w:r>
            <w:r>
              <w:rPr>
                <w:sz w:val="24"/>
              </w:rPr>
              <w:t>пороге</w:t>
            </w:r>
            <w:r>
              <w:rPr>
                <w:spacing w:val="-5"/>
                <w:sz w:val="24"/>
              </w:rPr>
              <w:t xml:space="preserve"> </w:t>
            </w:r>
            <w:r>
              <w:rPr>
                <w:sz w:val="24"/>
              </w:rPr>
              <w:t>нового</w:t>
            </w:r>
            <w:r>
              <w:rPr>
                <w:spacing w:val="-5"/>
                <w:sz w:val="24"/>
              </w:rPr>
              <w:t xml:space="preserve"> </w:t>
            </w:r>
            <w:r>
              <w:rPr>
                <w:spacing w:val="-4"/>
                <w:sz w:val="24"/>
              </w:rPr>
              <w:t>века</w:t>
            </w:r>
          </w:p>
        </w:tc>
        <w:tc>
          <w:tcPr>
            <w:tcW w:w="1276" w:type="dxa"/>
          </w:tcPr>
          <w:p w14:paraId="09CCC13C">
            <w:pPr>
              <w:pStyle w:val="9"/>
              <w:ind w:left="0"/>
              <w:rPr>
                <w:rFonts w:ascii="Times New Roman"/>
                <w:sz w:val="24"/>
              </w:rPr>
            </w:pPr>
          </w:p>
        </w:tc>
        <w:tc>
          <w:tcPr>
            <w:tcW w:w="2265" w:type="dxa"/>
          </w:tcPr>
          <w:p w14:paraId="082FD157">
            <w:pPr>
              <w:pStyle w:val="9"/>
              <w:spacing w:before="1" w:line="244" w:lineRule="auto"/>
              <w:ind w:left="113"/>
              <w:rPr>
                <w:sz w:val="24"/>
              </w:rPr>
            </w:pPr>
            <w:r>
              <w:rPr>
                <w:spacing w:val="-2"/>
                <w:sz w:val="24"/>
              </w:rPr>
              <w:t xml:space="preserve">Возрождение </w:t>
            </w:r>
            <w:r>
              <w:rPr>
                <w:sz w:val="24"/>
              </w:rPr>
              <w:t>страны</w:t>
            </w:r>
            <w:r>
              <w:rPr>
                <w:spacing w:val="-15"/>
                <w:sz w:val="24"/>
              </w:rPr>
              <w:t xml:space="preserve"> </w:t>
            </w:r>
            <w:r>
              <w:rPr>
                <w:sz w:val="24"/>
              </w:rPr>
              <w:t>с</w:t>
            </w:r>
            <w:r>
              <w:rPr>
                <w:spacing w:val="-16"/>
                <w:sz w:val="24"/>
              </w:rPr>
              <w:t xml:space="preserve"> </w:t>
            </w:r>
            <w:r>
              <w:rPr>
                <w:sz w:val="24"/>
              </w:rPr>
              <w:t>2000-х</w:t>
            </w:r>
          </w:p>
          <w:p w14:paraId="5EA2149A">
            <w:pPr>
              <w:pStyle w:val="9"/>
              <w:spacing w:line="183" w:lineRule="exact"/>
              <w:ind w:left="113"/>
              <w:rPr>
                <w:sz w:val="24"/>
              </w:rPr>
            </w:pPr>
            <w:r>
              <w:rPr>
                <w:spacing w:val="-5"/>
                <w:sz w:val="24"/>
              </w:rPr>
              <w:t>гг.</w:t>
            </w:r>
          </w:p>
        </w:tc>
        <w:tc>
          <w:tcPr>
            <w:tcW w:w="1418" w:type="dxa"/>
          </w:tcPr>
          <w:p w14:paraId="30E029C4">
            <w:pPr>
              <w:pStyle w:val="9"/>
              <w:ind w:left="0"/>
              <w:rPr>
                <w:rFonts w:ascii="Times New Roman"/>
                <w:sz w:val="24"/>
              </w:rPr>
            </w:pPr>
          </w:p>
        </w:tc>
      </w:tr>
    </w:tbl>
    <w:p w14:paraId="51245934">
      <w:pPr>
        <w:pStyle w:val="9"/>
        <w:spacing w:after="0"/>
        <w:rPr>
          <w:rFonts w:ascii="Times New Roman"/>
          <w:sz w:val="24"/>
        </w:rPr>
        <w:sectPr>
          <w:pgSz w:w="11920" w:h="16850"/>
          <w:pgMar w:top="1160" w:right="360" w:bottom="280" w:left="720" w:header="720" w:footer="720" w:gutter="0"/>
          <w:cols w:space="720" w:num="1"/>
        </w:sectPr>
      </w:pPr>
    </w:p>
    <w:tbl>
      <w:tblPr>
        <w:tblStyle w:val="5"/>
        <w:tblW w:w="0" w:type="auto"/>
        <w:tblInd w:w="305"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3687"/>
        <w:gridCol w:w="1276"/>
        <w:gridCol w:w="2265"/>
        <w:gridCol w:w="1418"/>
      </w:tblGrid>
      <w:tr w14:paraId="1BE0DD8F">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963" w:hRule="atLeast"/>
        </w:trPr>
        <w:tc>
          <w:tcPr>
            <w:tcW w:w="3687" w:type="dxa"/>
          </w:tcPr>
          <w:p w14:paraId="434728FB">
            <w:pPr>
              <w:pStyle w:val="9"/>
              <w:spacing w:line="244" w:lineRule="auto"/>
              <w:ind w:left="112"/>
              <w:rPr>
                <w:sz w:val="24"/>
              </w:rPr>
            </w:pPr>
            <w:r>
              <w:rPr>
                <w:spacing w:val="-2"/>
                <w:sz w:val="24"/>
              </w:rPr>
              <w:t>Крымская</w:t>
            </w:r>
            <w:r>
              <w:rPr>
                <w:spacing w:val="-14"/>
                <w:sz w:val="24"/>
              </w:rPr>
              <w:t xml:space="preserve"> </w:t>
            </w:r>
            <w:r>
              <w:rPr>
                <w:spacing w:val="-2"/>
                <w:sz w:val="24"/>
              </w:rPr>
              <w:t>война.</w:t>
            </w:r>
            <w:r>
              <w:rPr>
                <w:spacing w:val="-14"/>
                <w:sz w:val="24"/>
              </w:rPr>
              <w:t xml:space="preserve"> </w:t>
            </w:r>
            <w:r>
              <w:rPr>
                <w:spacing w:val="-2"/>
                <w:sz w:val="24"/>
              </w:rPr>
              <w:t xml:space="preserve">Героическая </w:t>
            </w:r>
            <w:r>
              <w:rPr>
                <w:sz w:val="24"/>
              </w:rPr>
              <w:t>оборона Севастополя.</w:t>
            </w:r>
          </w:p>
          <w:p w14:paraId="13E25072">
            <w:pPr>
              <w:pStyle w:val="9"/>
              <w:spacing w:line="270" w:lineRule="exact"/>
              <w:ind w:left="112"/>
              <w:rPr>
                <w:sz w:val="24"/>
              </w:rPr>
            </w:pPr>
            <w:r>
              <w:rPr>
                <w:sz w:val="24"/>
              </w:rPr>
              <w:t>Общество и</w:t>
            </w:r>
            <w:r>
              <w:rPr>
                <w:spacing w:val="1"/>
                <w:sz w:val="24"/>
              </w:rPr>
              <w:t xml:space="preserve"> </w:t>
            </w:r>
            <w:r>
              <w:rPr>
                <w:sz w:val="24"/>
              </w:rPr>
              <w:t xml:space="preserve">власть </w:t>
            </w:r>
            <w:r>
              <w:rPr>
                <w:spacing w:val="-2"/>
                <w:sz w:val="24"/>
              </w:rPr>
              <w:t>после</w:t>
            </w:r>
          </w:p>
          <w:p w14:paraId="4E301B91">
            <w:pPr>
              <w:pStyle w:val="9"/>
              <w:spacing w:before="3" w:line="244" w:lineRule="auto"/>
              <w:ind w:left="112" w:right="132"/>
              <w:rPr>
                <w:sz w:val="24"/>
              </w:rPr>
            </w:pPr>
            <w:r>
              <w:rPr>
                <w:sz w:val="24"/>
              </w:rPr>
              <w:t>революции.</w:t>
            </w:r>
            <w:r>
              <w:rPr>
                <w:spacing w:val="-16"/>
                <w:sz w:val="24"/>
              </w:rPr>
              <w:t xml:space="preserve"> </w:t>
            </w:r>
            <w:r>
              <w:rPr>
                <w:sz w:val="24"/>
              </w:rPr>
              <w:t>Уроки</w:t>
            </w:r>
            <w:r>
              <w:rPr>
                <w:spacing w:val="-16"/>
                <w:sz w:val="24"/>
              </w:rPr>
              <w:t xml:space="preserve"> </w:t>
            </w:r>
            <w:r>
              <w:rPr>
                <w:sz w:val="24"/>
              </w:rPr>
              <w:t>революции: политическая стабилизация и социальные преобразования. П. А. Столыпин: программа системных реформ, масштаб и результаты</w:t>
            </w:r>
          </w:p>
        </w:tc>
        <w:tc>
          <w:tcPr>
            <w:tcW w:w="1276" w:type="dxa"/>
          </w:tcPr>
          <w:p w14:paraId="4E3E2A88">
            <w:pPr>
              <w:pStyle w:val="9"/>
              <w:spacing w:line="271" w:lineRule="exact"/>
              <w:ind w:left="38" w:right="28"/>
              <w:jc w:val="center"/>
              <w:rPr>
                <w:sz w:val="24"/>
              </w:rPr>
            </w:pPr>
            <w:r>
              <w:rPr>
                <w:spacing w:val="-10"/>
                <w:sz w:val="24"/>
              </w:rPr>
              <w:t>3</w:t>
            </w:r>
          </w:p>
        </w:tc>
        <w:tc>
          <w:tcPr>
            <w:tcW w:w="2265" w:type="dxa"/>
          </w:tcPr>
          <w:p w14:paraId="174524E1">
            <w:pPr>
              <w:pStyle w:val="9"/>
              <w:spacing w:line="244" w:lineRule="auto"/>
              <w:ind w:left="113" w:right="200"/>
              <w:rPr>
                <w:sz w:val="24"/>
              </w:rPr>
            </w:pPr>
            <w:r>
              <w:rPr>
                <w:spacing w:val="-2"/>
                <w:sz w:val="24"/>
              </w:rPr>
              <w:t xml:space="preserve">Воссоединение </w:t>
            </w:r>
            <w:r>
              <w:rPr>
                <w:sz w:val="24"/>
              </w:rPr>
              <w:t>Крыма</w:t>
            </w:r>
            <w:r>
              <w:rPr>
                <w:spacing w:val="-16"/>
                <w:sz w:val="24"/>
              </w:rPr>
              <w:t xml:space="preserve"> </w:t>
            </w:r>
            <w:r>
              <w:rPr>
                <w:sz w:val="24"/>
              </w:rPr>
              <w:t>с</w:t>
            </w:r>
            <w:r>
              <w:rPr>
                <w:spacing w:val="-16"/>
                <w:sz w:val="24"/>
              </w:rPr>
              <w:t xml:space="preserve"> </w:t>
            </w:r>
            <w:r>
              <w:rPr>
                <w:sz w:val="24"/>
              </w:rPr>
              <w:t>Россией</w:t>
            </w:r>
          </w:p>
        </w:tc>
        <w:tc>
          <w:tcPr>
            <w:tcW w:w="1418" w:type="dxa"/>
          </w:tcPr>
          <w:p w14:paraId="0DCAED01">
            <w:pPr>
              <w:pStyle w:val="9"/>
              <w:spacing w:line="271" w:lineRule="exact"/>
              <w:ind w:right="96"/>
              <w:jc w:val="center"/>
              <w:rPr>
                <w:sz w:val="24"/>
              </w:rPr>
            </w:pPr>
            <w:r>
              <w:rPr>
                <w:spacing w:val="-10"/>
                <w:sz w:val="24"/>
              </w:rPr>
              <w:t>3</w:t>
            </w:r>
          </w:p>
        </w:tc>
      </w:tr>
      <w:tr w14:paraId="599246CF">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849" w:hRule="atLeast"/>
        </w:trPr>
        <w:tc>
          <w:tcPr>
            <w:tcW w:w="3687" w:type="dxa"/>
          </w:tcPr>
          <w:p w14:paraId="163A470B">
            <w:pPr>
              <w:pStyle w:val="9"/>
              <w:spacing w:line="271" w:lineRule="exact"/>
              <w:ind w:left="112"/>
              <w:rPr>
                <w:sz w:val="24"/>
              </w:rPr>
            </w:pPr>
            <w:r>
              <w:rPr>
                <w:spacing w:val="-2"/>
                <w:sz w:val="24"/>
              </w:rPr>
              <w:t>Обобщение</w:t>
            </w:r>
          </w:p>
        </w:tc>
        <w:tc>
          <w:tcPr>
            <w:tcW w:w="1276" w:type="dxa"/>
          </w:tcPr>
          <w:p w14:paraId="2620AF5D">
            <w:pPr>
              <w:pStyle w:val="9"/>
              <w:spacing w:line="271" w:lineRule="exact"/>
              <w:ind w:left="38" w:right="28"/>
              <w:jc w:val="center"/>
              <w:rPr>
                <w:sz w:val="24"/>
              </w:rPr>
            </w:pPr>
            <w:r>
              <w:rPr>
                <w:spacing w:val="-10"/>
                <w:sz w:val="24"/>
              </w:rPr>
              <w:t>1</w:t>
            </w:r>
          </w:p>
        </w:tc>
        <w:tc>
          <w:tcPr>
            <w:tcW w:w="2265" w:type="dxa"/>
          </w:tcPr>
          <w:p w14:paraId="357DFCF7">
            <w:pPr>
              <w:pStyle w:val="9"/>
              <w:spacing w:line="244" w:lineRule="auto"/>
              <w:ind w:left="113" w:right="836"/>
              <w:rPr>
                <w:sz w:val="24"/>
              </w:rPr>
            </w:pPr>
            <w:r>
              <w:rPr>
                <w:spacing w:val="-2"/>
                <w:sz w:val="24"/>
              </w:rPr>
              <w:t>Итоговое повторение</w:t>
            </w:r>
          </w:p>
        </w:tc>
        <w:tc>
          <w:tcPr>
            <w:tcW w:w="1418" w:type="dxa"/>
          </w:tcPr>
          <w:p w14:paraId="42FA92CD">
            <w:pPr>
              <w:pStyle w:val="9"/>
              <w:spacing w:line="271" w:lineRule="exact"/>
              <w:ind w:right="96"/>
              <w:jc w:val="center"/>
              <w:rPr>
                <w:sz w:val="24"/>
              </w:rPr>
            </w:pPr>
            <w:r>
              <w:rPr>
                <w:spacing w:val="-10"/>
                <w:sz w:val="24"/>
              </w:rPr>
              <w:t>1</w:t>
            </w:r>
          </w:p>
        </w:tc>
      </w:tr>
    </w:tbl>
    <w:p w14:paraId="741BFA17">
      <w:pPr>
        <w:pStyle w:val="6"/>
        <w:ind w:left="0" w:firstLine="0"/>
        <w:jc w:val="left"/>
      </w:pPr>
    </w:p>
    <w:p w14:paraId="090025A5">
      <w:pPr>
        <w:pStyle w:val="6"/>
        <w:spacing w:before="31"/>
        <w:ind w:left="0" w:firstLine="0"/>
        <w:jc w:val="left"/>
      </w:pPr>
    </w:p>
    <w:p w14:paraId="67A1FDDD">
      <w:pPr>
        <w:pStyle w:val="6"/>
        <w:ind w:firstLine="0"/>
        <w:jc w:val="left"/>
        <w:rPr>
          <w:position w:val="1"/>
        </w:rPr>
      </w:pPr>
      <w:r>
        <w:t>Содержание</w:t>
      </w:r>
      <w:r>
        <w:rPr>
          <w:spacing w:val="-9"/>
        </w:rPr>
        <w:t xml:space="preserve"> </w:t>
      </w:r>
      <w:r>
        <w:t>учебного</w:t>
      </w:r>
      <w:r>
        <w:rPr>
          <w:spacing w:val="-6"/>
        </w:rPr>
        <w:t xml:space="preserve"> </w:t>
      </w:r>
      <w:r>
        <w:t>модуля</w:t>
      </w:r>
      <w:r>
        <w:rPr>
          <w:spacing w:val="-4"/>
        </w:rPr>
        <w:t xml:space="preserve"> </w:t>
      </w:r>
      <w:r>
        <w:rPr>
          <w:position w:val="1"/>
        </w:rPr>
        <w:t>«Введение</w:t>
      </w:r>
      <w:r>
        <w:rPr>
          <w:spacing w:val="-8"/>
          <w:position w:val="1"/>
        </w:rPr>
        <w:t xml:space="preserve"> </w:t>
      </w:r>
      <w:r>
        <w:rPr>
          <w:position w:val="1"/>
        </w:rPr>
        <w:t>в</w:t>
      </w:r>
      <w:r>
        <w:rPr>
          <w:spacing w:val="-8"/>
          <w:position w:val="1"/>
        </w:rPr>
        <w:t xml:space="preserve"> </w:t>
      </w:r>
      <w:r>
        <w:rPr>
          <w:position w:val="1"/>
        </w:rPr>
        <w:t>Новейшую</w:t>
      </w:r>
      <w:r>
        <w:rPr>
          <w:spacing w:val="-7"/>
          <w:position w:val="1"/>
        </w:rPr>
        <w:t xml:space="preserve"> </w:t>
      </w:r>
      <w:r>
        <w:rPr>
          <w:position w:val="1"/>
        </w:rPr>
        <w:t>историю</w:t>
      </w:r>
      <w:r>
        <w:rPr>
          <w:spacing w:val="-9"/>
          <w:position w:val="1"/>
        </w:rPr>
        <w:t xml:space="preserve"> </w:t>
      </w:r>
      <w:r>
        <w:rPr>
          <w:spacing w:val="-2"/>
          <w:position w:val="1"/>
        </w:rPr>
        <w:t>России».</w:t>
      </w:r>
    </w:p>
    <w:p w14:paraId="38341B5A">
      <w:pPr>
        <w:pStyle w:val="6"/>
        <w:spacing w:before="6"/>
        <w:ind w:left="0" w:firstLine="0"/>
        <w:jc w:val="left"/>
      </w:pPr>
    </w:p>
    <w:p w14:paraId="5F756E1D">
      <w:pPr>
        <w:pStyle w:val="6"/>
        <w:spacing w:before="1" w:line="487" w:lineRule="auto"/>
        <w:ind w:left="775" w:firstLine="8511"/>
        <w:jc w:val="left"/>
      </w:pPr>
      <w:r>
        <w:t>Таблица</w:t>
      </w:r>
      <w:r>
        <w:rPr>
          <w:spacing w:val="-16"/>
        </w:rPr>
        <w:t xml:space="preserve"> </w:t>
      </w:r>
      <w:r>
        <w:t>3 Структура и последовательность изучения модуля как целостного учебного курса</w:t>
      </w:r>
    </w:p>
    <w:tbl>
      <w:tblPr>
        <w:tblStyle w:val="5"/>
        <w:tblW w:w="0" w:type="auto"/>
        <w:tblInd w:w="360"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713"/>
        <w:gridCol w:w="7304"/>
        <w:gridCol w:w="1959"/>
      </w:tblGrid>
      <w:tr w14:paraId="404B256E">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830" w:hRule="atLeast"/>
        </w:trPr>
        <w:tc>
          <w:tcPr>
            <w:tcW w:w="713" w:type="dxa"/>
          </w:tcPr>
          <w:p w14:paraId="0E5073FB">
            <w:pPr>
              <w:pStyle w:val="9"/>
              <w:spacing w:before="6"/>
              <w:ind w:left="0"/>
              <w:rPr>
                <w:sz w:val="24"/>
              </w:rPr>
            </w:pPr>
          </w:p>
          <w:p w14:paraId="397C7126">
            <w:pPr>
              <w:pStyle w:val="9"/>
              <w:ind w:left="57"/>
              <w:rPr>
                <w:sz w:val="24"/>
              </w:rPr>
            </w:pPr>
            <w:r>
              <w:rPr>
                <w:spacing w:val="-10"/>
                <w:w w:val="105"/>
                <w:sz w:val="24"/>
              </w:rPr>
              <w:t>№</w:t>
            </w:r>
          </w:p>
        </w:tc>
        <w:tc>
          <w:tcPr>
            <w:tcW w:w="7304" w:type="dxa"/>
          </w:tcPr>
          <w:p w14:paraId="18B5B949">
            <w:pPr>
              <w:pStyle w:val="9"/>
              <w:spacing w:before="6"/>
              <w:ind w:left="0"/>
              <w:rPr>
                <w:sz w:val="24"/>
              </w:rPr>
            </w:pPr>
          </w:p>
          <w:p w14:paraId="0AF9712F">
            <w:pPr>
              <w:pStyle w:val="9"/>
              <w:ind w:left="57"/>
              <w:rPr>
                <w:sz w:val="24"/>
              </w:rPr>
            </w:pPr>
            <w:r>
              <w:rPr>
                <w:sz w:val="24"/>
              </w:rPr>
              <w:t>Темы</w:t>
            </w:r>
            <w:r>
              <w:rPr>
                <w:spacing w:val="-4"/>
                <w:sz w:val="24"/>
              </w:rPr>
              <w:t xml:space="preserve"> </w:t>
            </w:r>
            <w:r>
              <w:rPr>
                <w:spacing w:val="-2"/>
                <w:sz w:val="24"/>
              </w:rPr>
              <w:t>курса</w:t>
            </w:r>
          </w:p>
        </w:tc>
        <w:tc>
          <w:tcPr>
            <w:tcW w:w="1959" w:type="dxa"/>
          </w:tcPr>
          <w:p w14:paraId="38CB30B9">
            <w:pPr>
              <w:pStyle w:val="9"/>
              <w:spacing w:line="276" w:lineRule="exact"/>
              <w:ind w:left="56" w:right="42"/>
              <w:jc w:val="center"/>
              <w:rPr>
                <w:sz w:val="24"/>
              </w:rPr>
            </w:pPr>
            <w:r>
              <w:rPr>
                <w:spacing w:val="-2"/>
                <w:sz w:val="24"/>
              </w:rPr>
              <w:t>Примерное количество часов</w:t>
            </w:r>
          </w:p>
        </w:tc>
      </w:tr>
      <w:tr w14:paraId="1425E3CB">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5" w:hRule="atLeast"/>
        </w:trPr>
        <w:tc>
          <w:tcPr>
            <w:tcW w:w="713" w:type="dxa"/>
          </w:tcPr>
          <w:p w14:paraId="1F42EEB5">
            <w:pPr>
              <w:pStyle w:val="9"/>
              <w:spacing w:line="256" w:lineRule="exact"/>
              <w:ind w:left="57"/>
              <w:rPr>
                <w:sz w:val="24"/>
              </w:rPr>
            </w:pPr>
            <w:r>
              <w:rPr>
                <w:spacing w:val="-10"/>
                <w:sz w:val="24"/>
              </w:rPr>
              <w:t>1</w:t>
            </w:r>
          </w:p>
        </w:tc>
        <w:tc>
          <w:tcPr>
            <w:tcW w:w="7304" w:type="dxa"/>
          </w:tcPr>
          <w:p w14:paraId="3C285A5A">
            <w:pPr>
              <w:pStyle w:val="9"/>
              <w:spacing w:line="256" w:lineRule="exact"/>
              <w:ind w:left="57"/>
              <w:rPr>
                <w:sz w:val="24"/>
              </w:rPr>
            </w:pPr>
            <w:r>
              <w:rPr>
                <w:spacing w:val="-2"/>
                <w:sz w:val="24"/>
              </w:rPr>
              <w:t>Введение</w:t>
            </w:r>
          </w:p>
        </w:tc>
        <w:tc>
          <w:tcPr>
            <w:tcW w:w="1959" w:type="dxa"/>
          </w:tcPr>
          <w:p w14:paraId="792DB8CE">
            <w:pPr>
              <w:pStyle w:val="9"/>
              <w:spacing w:line="256" w:lineRule="exact"/>
              <w:ind w:left="56" w:right="46"/>
              <w:jc w:val="center"/>
              <w:rPr>
                <w:sz w:val="24"/>
              </w:rPr>
            </w:pPr>
            <w:r>
              <w:rPr>
                <w:spacing w:val="-10"/>
                <w:sz w:val="24"/>
              </w:rPr>
              <w:t>1</w:t>
            </w:r>
          </w:p>
        </w:tc>
      </w:tr>
      <w:tr w14:paraId="4F749040">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5" w:hRule="atLeast"/>
        </w:trPr>
        <w:tc>
          <w:tcPr>
            <w:tcW w:w="713" w:type="dxa"/>
          </w:tcPr>
          <w:p w14:paraId="1189BD07">
            <w:pPr>
              <w:pStyle w:val="9"/>
              <w:spacing w:line="256" w:lineRule="exact"/>
              <w:ind w:left="57"/>
              <w:rPr>
                <w:sz w:val="24"/>
              </w:rPr>
            </w:pPr>
            <w:r>
              <w:rPr>
                <w:spacing w:val="-10"/>
                <w:sz w:val="24"/>
              </w:rPr>
              <w:t>2</w:t>
            </w:r>
          </w:p>
        </w:tc>
        <w:tc>
          <w:tcPr>
            <w:tcW w:w="7304" w:type="dxa"/>
          </w:tcPr>
          <w:p w14:paraId="61D0D9A1">
            <w:pPr>
              <w:pStyle w:val="9"/>
              <w:spacing w:line="256" w:lineRule="exact"/>
              <w:ind w:left="57"/>
              <w:rPr>
                <w:sz w:val="24"/>
              </w:rPr>
            </w:pPr>
            <w:r>
              <w:rPr>
                <w:sz w:val="24"/>
              </w:rPr>
              <w:t>Российская</w:t>
            </w:r>
            <w:r>
              <w:rPr>
                <w:spacing w:val="22"/>
                <w:sz w:val="24"/>
              </w:rPr>
              <w:t xml:space="preserve"> </w:t>
            </w:r>
            <w:r>
              <w:rPr>
                <w:sz w:val="24"/>
              </w:rPr>
              <w:t>революция</w:t>
            </w:r>
            <w:r>
              <w:rPr>
                <w:spacing w:val="24"/>
                <w:sz w:val="24"/>
              </w:rPr>
              <w:t xml:space="preserve"> </w:t>
            </w:r>
            <w:r>
              <w:rPr>
                <w:sz w:val="24"/>
              </w:rPr>
              <w:t>1917—1922</w:t>
            </w:r>
            <w:r>
              <w:rPr>
                <w:spacing w:val="23"/>
                <w:sz w:val="24"/>
              </w:rPr>
              <w:t xml:space="preserve"> </w:t>
            </w:r>
            <w:r>
              <w:rPr>
                <w:spacing w:val="-5"/>
                <w:sz w:val="24"/>
              </w:rPr>
              <w:t>гг.</w:t>
            </w:r>
          </w:p>
        </w:tc>
        <w:tc>
          <w:tcPr>
            <w:tcW w:w="1959" w:type="dxa"/>
          </w:tcPr>
          <w:p w14:paraId="66E81AB1">
            <w:pPr>
              <w:pStyle w:val="9"/>
              <w:spacing w:line="256" w:lineRule="exact"/>
              <w:ind w:left="56" w:right="46"/>
              <w:jc w:val="center"/>
              <w:rPr>
                <w:sz w:val="24"/>
              </w:rPr>
            </w:pPr>
            <w:r>
              <w:rPr>
                <w:spacing w:val="-10"/>
                <w:sz w:val="24"/>
              </w:rPr>
              <w:t>3</w:t>
            </w:r>
          </w:p>
        </w:tc>
      </w:tr>
      <w:tr w14:paraId="303CB2E6">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5" w:hRule="atLeast"/>
        </w:trPr>
        <w:tc>
          <w:tcPr>
            <w:tcW w:w="713" w:type="dxa"/>
          </w:tcPr>
          <w:p w14:paraId="035666B4">
            <w:pPr>
              <w:pStyle w:val="9"/>
              <w:spacing w:line="256" w:lineRule="exact"/>
              <w:ind w:left="57"/>
              <w:rPr>
                <w:sz w:val="24"/>
              </w:rPr>
            </w:pPr>
            <w:r>
              <w:rPr>
                <w:spacing w:val="-10"/>
                <w:sz w:val="24"/>
              </w:rPr>
              <w:t>2</w:t>
            </w:r>
          </w:p>
        </w:tc>
        <w:tc>
          <w:tcPr>
            <w:tcW w:w="7304" w:type="dxa"/>
          </w:tcPr>
          <w:p w14:paraId="421A83A4">
            <w:pPr>
              <w:pStyle w:val="9"/>
              <w:spacing w:line="256" w:lineRule="exact"/>
              <w:ind w:left="57"/>
              <w:rPr>
                <w:sz w:val="24"/>
              </w:rPr>
            </w:pPr>
            <w:r>
              <w:rPr>
                <w:sz w:val="24"/>
              </w:rPr>
              <w:t>Великая</w:t>
            </w:r>
            <w:r>
              <w:rPr>
                <w:spacing w:val="-12"/>
                <w:sz w:val="24"/>
              </w:rPr>
              <w:t xml:space="preserve"> </w:t>
            </w:r>
            <w:r>
              <w:rPr>
                <w:sz w:val="24"/>
              </w:rPr>
              <w:t>Отечественная</w:t>
            </w:r>
            <w:r>
              <w:rPr>
                <w:spacing w:val="-11"/>
                <w:sz w:val="24"/>
              </w:rPr>
              <w:t xml:space="preserve"> </w:t>
            </w:r>
            <w:r>
              <w:rPr>
                <w:sz w:val="24"/>
              </w:rPr>
              <w:t>война</w:t>
            </w:r>
            <w:r>
              <w:rPr>
                <w:spacing w:val="-11"/>
                <w:sz w:val="24"/>
              </w:rPr>
              <w:t xml:space="preserve"> </w:t>
            </w:r>
            <w:r>
              <w:rPr>
                <w:sz w:val="24"/>
              </w:rPr>
              <w:t>1941-1945</w:t>
            </w:r>
            <w:r>
              <w:rPr>
                <w:spacing w:val="-12"/>
                <w:sz w:val="24"/>
              </w:rPr>
              <w:t xml:space="preserve"> </w:t>
            </w:r>
            <w:r>
              <w:rPr>
                <w:spacing w:val="-5"/>
                <w:sz w:val="24"/>
              </w:rPr>
              <w:t>гг.</w:t>
            </w:r>
          </w:p>
        </w:tc>
        <w:tc>
          <w:tcPr>
            <w:tcW w:w="1959" w:type="dxa"/>
          </w:tcPr>
          <w:p w14:paraId="69C0C9FC">
            <w:pPr>
              <w:pStyle w:val="9"/>
              <w:spacing w:line="256" w:lineRule="exact"/>
              <w:ind w:left="56" w:right="46"/>
              <w:jc w:val="center"/>
              <w:rPr>
                <w:sz w:val="24"/>
              </w:rPr>
            </w:pPr>
            <w:r>
              <w:rPr>
                <w:spacing w:val="-10"/>
                <w:sz w:val="24"/>
              </w:rPr>
              <w:t>4</w:t>
            </w:r>
          </w:p>
        </w:tc>
      </w:tr>
      <w:tr w14:paraId="164B072A">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85" w:hRule="atLeast"/>
        </w:trPr>
        <w:tc>
          <w:tcPr>
            <w:tcW w:w="713" w:type="dxa"/>
          </w:tcPr>
          <w:p w14:paraId="2058447C">
            <w:pPr>
              <w:pStyle w:val="9"/>
              <w:spacing w:line="265" w:lineRule="exact"/>
              <w:ind w:left="57"/>
              <w:rPr>
                <w:sz w:val="24"/>
              </w:rPr>
            </w:pPr>
            <w:r>
              <w:rPr>
                <w:spacing w:val="-10"/>
                <w:sz w:val="24"/>
              </w:rPr>
              <w:t>3</w:t>
            </w:r>
          </w:p>
        </w:tc>
        <w:tc>
          <w:tcPr>
            <w:tcW w:w="7304" w:type="dxa"/>
          </w:tcPr>
          <w:p w14:paraId="498DBC71">
            <w:pPr>
              <w:pStyle w:val="9"/>
              <w:spacing w:before="1" w:line="264" w:lineRule="exact"/>
              <w:ind w:left="57"/>
              <w:rPr>
                <w:position w:val="1"/>
                <w:sz w:val="24"/>
              </w:rPr>
            </w:pPr>
            <w:r>
              <w:rPr>
                <w:sz w:val="24"/>
              </w:rPr>
              <w:t>Распад</w:t>
            </w:r>
            <w:r>
              <w:rPr>
                <w:spacing w:val="-7"/>
                <w:sz w:val="24"/>
              </w:rPr>
              <w:t xml:space="preserve"> </w:t>
            </w:r>
            <w:r>
              <w:rPr>
                <w:sz w:val="24"/>
              </w:rPr>
              <w:t>СССР.</w:t>
            </w:r>
            <w:r>
              <w:rPr>
                <w:spacing w:val="-5"/>
                <w:sz w:val="24"/>
              </w:rPr>
              <w:t xml:space="preserve"> </w:t>
            </w:r>
            <w:r>
              <w:rPr>
                <w:sz w:val="24"/>
              </w:rPr>
              <w:t>Становление</w:t>
            </w:r>
            <w:r>
              <w:rPr>
                <w:spacing w:val="-5"/>
                <w:sz w:val="24"/>
              </w:rPr>
              <w:t xml:space="preserve"> </w:t>
            </w:r>
            <w:r>
              <w:rPr>
                <w:sz w:val="24"/>
              </w:rPr>
              <w:t>новой</w:t>
            </w:r>
            <w:r>
              <w:rPr>
                <w:spacing w:val="-6"/>
                <w:sz w:val="24"/>
              </w:rPr>
              <w:t xml:space="preserve"> </w:t>
            </w:r>
            <w:r>
              <w:rPr>
                <w:sz w:val="24"/>
              </w:rPr>
              <w:t>России</w:t>
            </w:r>
            <w:r>
              <w:rPr>
                <w:spacing w:val="-7"/>
                <w:sz w:val="24"/>
              </w:rPr>
              <w:t xml:space="preserve"> </w:t>
            </w:r>
            <w:r>
              <w:rPr>
                <w:sz w:val="24"/>
              </w:rPr>
              <w:t>(</w:t>
            </w:r>
            <w:r>
              <w:rPr>
                <w:position w:val="1"/>
                <w:sz w:val="24"/>
              </w:rPr>
              <w:t>1992-1999</w:t>
            </w:r>
            <w:r>
              <w:rPr>
                <w:spacing w:val="-6"/>
                <w:position w:val="1"/>
                <w:sz w:val="24"/>
              </w:rPr>
              <w:t xml:space="preserve"> </w:t>
            </w:r>
            <w:r>
              <w:rPr>
                <w:spacing w:val="-4"/>
                <w:position w:val="1"/>
                <w:sz w:val="24"/>
              </w:rPr>
              <w:t>гг.)</w:t>
            </w:r>
          </w:p>
        </w:tc>
        <w:tc>
          <w:tcPr>
            <w:tcW w:w="1959" w:type="dxa"/>
          </w:tcPr>
          <w:p w14:paraId="1C8975EE">
            <w:pPr>
              <w:pStyle w:val="9"/>
              <w:spacing w:line="265" w:lineRule="exact"/>
              <w:ind w:left="56" w:right="46"/>
              <w:jc w:val="center"/>
              <w:rPr>
                <w:sz w:val="24"/>
              </w:rPr>
            </w:pPr>
            <w:r>
              <w:rPr>
                <w:spacing w:val="-10"/>
                <w:sz w:val="24"/>
              </w:rPr>
              <w:t>2</w:t>
            </w:r>
          </w:p>
        </w:tc>
      </w:tr>
      <w:tr w14:paraId="13602488">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54" w:hRule="atLeast"/>
        </w:trPr>
        <w:tc>
          <w:tcPr>
            <w:tcW w:w="713" w:type="dxa"/>
          </w:tcPr>
          <w:p w14:paraId="5BA5C669">
            <w:pPr>
              <w:pStyle w:val="9"/>
              <w:spacing w:before="2"/>
              <w:ind w:left="57"/>
              <w:rPr>
                <w:sz w:val="24"/>
              </w:rPr>
            </w:pPr>
            <w:r>
              <w:rPr>
                <w:spacing w:val="-10"/>
                <w:sz w:val="24"/>
              </w:rPr>
              <w:t>4</w:t>
            </w:r>
          </w:p>
        </w:tc>
        <w:tc>
          <w:tcPr>
            <w:tcW w:w="7304" w:type="dxa"/>
          </w:tcPr>
          <w:p w14:paraId="6D0F80EB">
            <w:pPr>
              <w:pStyle w:val="9"/>
              <w:spacing w:line="276" w:lineRule="exact"/>
              <w:ind w:left="57" w:right="1048"/>
              <w:rPr>
                <w:sz w:val="24"/>
              </w:rPr>
            </w:pPr>
            <w:r>
              <w:rPr>
                <w:sz w:val="24"/>
              </w:rPr>
              <w:t>Возрождение</w:t>
            </w:r>
            <w:r>
              <w:rPr>
                <w:spacing w:val="-10"/>
                <w:sz w:val="24"/>
              </w:rPr>
              <w:t xml:space="preserve"> </w:t>
            </w:r>
            <w:r>
              <w:rPr>
                <w:sz w:val="24"/>
              </w:rPr>
              <w:t>страны</w:t>
            </w:r>
            <w:r>
              <w:rPr>
                <w:spacing w:val="-12"/>
                <w:sz w:val="24"/>
              </w:rPr>
              <w:t xml:space="preserve"> </w:t>
            </w:r>
            <w:r>
              <w:rPr>
                <w:sz w:val="24"/>
              </w:rPr>
              <w:t>с</w:t>
            </w:r>
            <w:r>
              <w:rPr>
                <w:spacing w:val="-11"/>
                <w:sz w:val="24"/>
              </w:rPr>
              <w:t xml:space="preserve"> </w:t>
            </w:r>
            <w:r>
              <w:rPr>
                <w:sz w:val="24"/>
              </w:rPr>
              <w:t>2000-х</w:t>
            </w:r>
            <w:r>
              <w:rPr>
                <w:spacing w:val="-12"/>
                <w:sz w:val="24"/>
              </w:rPr>
              <w:t xml:space="preserve"> </w:t>
            </w:r>
            <w:r>
              <w:rPr>
                <w:sz w:val="24"/>
              </w:rPr>
              <w:t>гг.</w:t>
            </w:r>
            <w:r>
              <w:rPr>
                <w:spacing w:val="-10"/>
                <w:sz w:val="24"/>
              </w:rPr>
              <w:t xml:space="preserve"> </w:t>
            </w:r>
            <w:r>
              <w:rPr>
                <w:sz w:val="24"/>
              </w:rPr>
              <w:t>Воссоединение Крыма с Россией</w:t>
            </w:r>
          </w:p>
        </w:tc>
        <w:tc>
          <w:tcPr>
            <w:tcW w:w="1959" w:type="dxa"/>
          </w:tcPr>
          <w:p w14:paraId="52C134C1">
            <w:pPr>
              <w:pStyle w:val="9"/>
              <w:spacing w:before="2"/>
              <w:ind w:left="56" w:right="46"/>
              <w:jc w:val="center"/>
              <w:rPr>
                <w:sz w:val="24"/>
              </w:rPr>
            </w:pPr>
            <w:r>
              <w:rPr>
                <w:spacing w:val="-10"/>
                <w:sz w:val="24"/>
              </w:rPr>
              <w:t>3</w:t>
            </w:r>
          </w:p>
        </w:tc>
      </w:tr>
      <w:tr w14:paraId="345082E0">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5" w:hRule="atLeast"/>
        </w:trPr>
        <w:tc>
          <w:tcPr>
            <w:tcW w:w="713" w:type="dxa"/>
          </w:tcPr>
          <w:p w14:paraId="55125D00">
            <w:pPr>
              <w:pStyle w:val="9"/>
              <w:spacing w:line="256" w:lineRule="exact"/>
              <w:ind w:left="57"/>
              <w:rPr>
                <w:sz w:val="24"/>
              </w:rPr>
            </w:pPr>
            <w:r>
              <w:rPr>
                <w:spacing w:val="-10"/>
                <w:sz w:val="24"/>
              </w:rPr>
              <w:t>5</w:t>
            </w:r>
          </w:p>
        </w:tc>
        <w:tc>
          <w:tcPr>
            <w:tcW w:w="7304" w:type="dxa"/>
          </w:tcPr>
          <w:p w14:paraId="44CF0D1D">
            <w:pPr>
              <w:pStyle w:val="9"/>
              <w:spacing w:line="256" w:lineRule="exact"/>
              <w:ind w:left="57"/>
              <w:rPr>
                <w:sz w:val="24"/>
              </w:rPr>
            </w:pPr>
            <w:r>
              <w:rPr>
                <w:sz w:val="24"/>
              </w:rPr>
              <w:t>Итоговое</w:t>
            </w:r>
            <w:r>
              <w:rPr>
                <w:spacing w:val="-10"/>
                <w:sz w:val="24"/>
              </w:rPr>
              <w:t xml:space="preserve"> </w:t>
            </w:r>
            <w:r>
              <w:rPr>
                <w:spacing w:val="-2"/>
                <w:sz w:val="24"/>
              </w:rPr>
              <w:t>повторение</w:t>
            </w:r>
          </w:p>
        </w:tc>
        <w:tc>
          <w:tcPr>
            <w:tcW w:w="1959" w:type="dxa"/>
          </w:tcPr>
          <w:p w14:paraId="598BC6BA">
            <w:pPr>
              <w:pStyle w:val="9"/>
              <w:spacing w:line="256" w:lineRule="exact"/>
              <w:ind w:left="56" w:right="46"/>
              <w:jc w:val="center"/>
              <w:rPr>
                <w:sz w:val="24"/>
              </w:rPr>
            </w:pPr>
            <w:r>
              <w:rPr>
                <w:spacing w:val="-10"/>
                <w:sz w:val="24"/>
              </w:rPr>
              <w:t>1</w:t>
            </w:r>
          </w:p>
        </w:tc>
      </w:tr>
    </w:tbl>
    <w:p w14:paraId="016FE479">
      <w:pPr>
        <w:pStyle w:val="6"/>
        <w:spacing w:before="6"/>
        <w:ind w:left="0" w:firstLine="0"/>
        <w:jc w:val="left"/>
      </w:pPr>
    </w:p>
    <w:p w14:paraId="4ED3EEA2">
      <w:pPr>
        <w:pStyle w:val="6"/>
        <w:ind w:left="1008" w:firstLine="0"/>
        <w:jc w:val="left"/>
      </w:pPr>
      <w:r>
        <w:rPr>
          <w:spacing w:val="-2"/>
        </w:rPr>
        <w:t>Введение.</w:t>
      </w:r>
    </w:p>
    <w:p w14:paraId="67CEA668">
      <w:pPr>
        <w:pStyle w:val="6"/>
        <w:spacing w:before="5" w:line="244" w:lineRule="auto"/>
        <w:ind w:right="383"/>
      </w:pPr>
      <w:r>
        <w:t>Преемственность всех этапов отечественной истории. Период Новейшей истории страны</w:t>
      </w:r>
      <w:r>
        <w:rPr>
          <w:spacing w:val="80"/>
        </w:rPr>
        <w:t xml:space="preserve">  </w:t>
      </w:r>
      <w:r>
        <w:t>(с</w:t>
      </w:r>
      <w:r>
        <w:rPr>
          <w:spacing w:val="80"/>
        </w:rPr>
        <w:t xml:space="preserve">  </w:t>
      </w:r>
      <w:r>
        <w:t>1914</w:t>
      </w:r>
      <w:r>
        <w:rPr>
          <w:spacing w:val="80"/>
        </w:rPr>
        <w:t xml:space="preserve">  </w:t>
      </w:r>
      <w:r>
        <w:t>г.</w:t>
      </w:r>
      <w:r>
        <w:rPr>
          <w:spacing w:val="80"/>
        </w:rPr>
        <w:t xml:space="preserve">  </w:t>
      </w:r>
      <w:r>
        <w:t>по</w:t>
      </w:r>
      <w:r>
        <w:rPr>
          <w:spacing w:val="80"/>
        </w:rPr>
        <w:t xml:space="preserve">  </w:t>
      </w:r>
      <w:r>
        <w:t>настоящее</w:t>
      </w:r>
      <w:r>
        <w:rPr>
          <w:spacing w:val="80"/>
        </w:rPr>
        <w:t xml:space="preserve">  </w:t>
      </w:r>
      <w:r>
        <w:t>время).</w:t>
      </w:r>
      <w:r>
        <w:rPr>
          <w:spacing w:val="80"/>
        </w:rPr>
        <w:t xml:space="preserve">  </w:t>
      </w:r>
      <w:r>
        <w:t>Важнейшие</w:t>
      </w:r>
      <w:r>
        <w:rPr>
          <w:spacing w:val="80"/>
        </w:rPr>
        <w:t xml:space="preserve">  </w:t>
      </w:r>
      <w:r>
        <w:t>события,</w:t>
      </w:r>
      <w:r>
        <w:rPr>
          <w:spacing w:val="80"/>
        </w:rPr>
        <w:t xml:space="preserve">  </w:t>
      </w:r>
      <w:r>
        <w:t>процессы ХХ ‒ начала XXI в.</w:t>
      </w:r>
    </w:p>
    <w:p w14:paraId="2B1A381C">
      <w:pPr>
        <w:pStyle w:val="6"/>
        <w:spacing w:line="268" w:lineRule="exact"/>
        <w:ind w:left="1008" w:firstLine="0"/>
      </w:pPr>
      <w:r>
        <w:t>Российская</w:t>
      </w:r>
      <w:r>
        <w:rPr>
          <w:spacing w:val="24"/>
        </w:rPr>
        <w:t xml:space="preserve"> </w:t>
      </w:r>
      <w:r>
        <w:t>революция</w:t>
      </w:r>
      <w:r>
        <w:rPr>
          <w:spacing w:val="25"/>
        </w:rPr>
        <w:t xml:space="preserve"> </w:t>
      </w:r>
      <w:r>
        <w:t>1917—1922</w:t>
      </w:r>
      <w:r>
        <w:rPr>
          <w:spacing w:val="25"/>
        </w:rPr>
        <w:t xml:space="preserve"> </w:t>
      </w:r>
      <w:r>
        <w:rPr>
          <w:spacing w:val="-5"/>
        </w:rPr>
        <w:t>гг.</w:t>
      </w:r>
    </w:p>
    <w:p w14:paraId="2DFD8234">
      <w:pPr>
        <w:pStyle w:val="6"/>
        <w:spacing w:before="6"/>
        <w:ind w:right="377"/>
      </w:pPr>
      <w:r>
        <w:t xml:space="preserve">Российская империя накануне Февральской революции </w:t>
      </w:r>
      <w:r>
        <w:rPr>
          <w:position w:val="1"/>
        </w:rPr>
        <w:t xml:space="preserve">1917 г.: </w:t>
      </w:r>
      <w:r>
        <w:t>общенациональный кризис.</w:t>
      </w:r>
    </w:p>
    <w:p w14:paraId="559ADFDC">
      <w:pPr>
        <w:pStyle w:val="6"/>
        <w:spacing w:before="6"/>
        <w:ind w:left="1008" w:firstLine="0"/>
      </w:pPr>
      <w:r>
        <w:t>Февральское</w:t>
      </w:r>
      <w:r>
        <w:rPr>
          <w:spacing w:val="-15"/>
        </w:rPr>
        <w:t xml:space="preserve"> </w:t>
      </w:r>
      <w:r>
        <w:t>восстание</w:t>
      </w:r>
      <w:r>
        <w:rPr>
          <w:spacing w:val="-14"/>
        </w:rPr>
        <w:t xml:space="preserve"> </w:t>
      </w:r>
      <w:r>
        <w:t>в</w:t>
      </w:r>
      <w:r>
        <w:rPr>
          <w:spacing w:val="-15"/>
        </w:rPr>
        <w:t xml:space="preserve"> </w:t>
      </w:r>
      <w:r>
        <w:t>Петрограде.</w:t>
      </w:r>
      <w:r>
        <w:rPr>
          <w:spacing w:val="-14"/>
        </w:rPr>
        <w:t xml:space="preserve"> </w:t>
      </w:r>
      <w:r>
        <w:t>Отречение</w:t>
      </w:r>
      <w:r>
        <w:rPr>
          <w:spacing w:val="-13"/>
        </w:rPr>
        <w:t xml:space="preserve"> </w:t>
      </w:r>
      <w:r>
        <w:t>Николая</w:t>
      </w:r>
      <w:r>
        <w:rPr>
          <w:spacing w:val="-11"/>
        </w:rPr>
        <w:t xml:space="preserve"> </w:t>
      </w:r>
      <w:r>
        <w:rPr>
          <w:spacing w:val="-5"/>
        </w:rPr>
        <w:t>II.</w:t>
      </w:r>
    </w:p>
    <w:p w14:paraId="519BB6A8">
      <w:pPr>
        <w:pStyle w:val="6"/>
        <w:spacing w:before="5" w:line="244" w:lineRule="auto"/>
        <w:ind w:right="384"/>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1DF6FF90">
      <w:pPr>
        <w:pStyle w:val="6"/>
        <w:spacing w:line="244" w:lineRule="auto"/>
        <w:ind w:right="375"/>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w:t>
      </w:r>
      <w:r>
        <w:rPr>
          <w:position w:val="1"/>
        </w:rPr>
        <w:t xml:space="preserve">народных комиссаров) и первые преобразования большевиков. Образование </w:t>
      </w:r>
      <w:r>
        <w:t>РККА. Советская национальная политика. Образование РСФСР как добровольного союза народов России.</w:t>
      </w:r>
    </w:p>
    <w:p w14:paraId="430E9442">
      <w:pPr>
        <w:pStyle w:val="6"/>
        <w:spacing w:line="244" w:lineRule="auto"/>
        <w:ind w:right="383"/>
      </w:pPr>
      <w:r>
        <w:t>Гражданская война как национальная трагедия. Военная интервенция. Политика белых правительств А. В. Колчака, А. И. Деникина и П. Н. Врангеля.</w:t>
      </w:r>
    </w:p>
    <w:p w14:paraId="3268E40C">
      <w:pPr>
        <w:pStyle w:val="6"/>
        <w:spacing w:after="0" w:line="244" w:lineRule="auto"/>
        <w:sectPr>
          <w:pgSz w:w="11920" w:h="16850"/>
          <w:pgMar w:top="1220" w:right="360" w:bottom="280" w:left="720" w:header="720" w:footer="720" w:gutter="0"/>
          <w:cols w:space="720" w:num="1"/>
        </w:sectPr>
      </w:pPr>
    </w:p>
    <w:p w14:paraId="7788EA8A">
      <w:pPr>
        <w:pStyle w:val="6"/>
        <w:spacing w:before="79" w:line="244" w:lineRule="auto"/>
        <w:ind w:right="383"/>
      </w:pPr>
      <w:r>
        <w:t>Переход страны к мирной жизни. Образование СССР. Революционные события в России глазами соотечественников и мира. Русское зарубежье.</w:t>
      </w:r>
    </w:p>
    <w:p w14:paraId="6E46855F">
      <w:pPr>
        <w:pStyle w:val="6"/>
        <w:spacing w:line="244" w:lineRule="auto"/>
        <w:ind w:right="376"/>
      </w:pPr>
      <w:r>
        <w:t>Влияние революционных событий на общемировые процессы XX в., историю народов России.</w:t>
      </w:r>
    </w:p>
    <w:p w14:paraId="015D7EC4">
      <w:pPr>
        <w:pStyle w:val="6"/>
        <w:spacing w:line="269" w:lineRule="exact"/>
        <w:ind w:left="1008" w:firstLine="0"/>
      </w:pPr>
      <w:r>
        <w:t>Великая</w:t>
      </w:r>
      <w:r>
        <w:rPr>
          <w:spacing w:val="-11"/>
        </w:rPr>
        <w:t xml:space="preserve"> </w:t>
      </w:r>
      <w:r>
        <w:t>Отечественная</w:t>
      </w:r>
      <w:r>
        <w:rPr>
          <w:spacing w:val="-11"/>
        </w:rPr>
        <w:t xml:space="preserve"> </w:t>
      </w:r>
      <w:r>
        <w:t>война</w:t>
      </w:r>
      <w:r>
        <w:rPr>
          <w:spacing w:val="-9"/>
        </w:rPr>
        <w:t xml:space="preserve"> </w:t>
      </w:r>
      <w:r>
        <w:t>1941-1945</w:t>
      </w:r>
      <w:r>
        <w:rPr>
          <w:spacing w:val="-11"/>
        </w:rPr>
        <w:t xml:space="preserve"> </w:t>
      </w:r>
      <w:r>
        <w:rPr>
          <w:spacing w:val="-5"/>
        </w:rPr>
        <w:t>гг.</w:t>
      </w:r>
    </w:p>
    <w:p w14:paraId="4C75FBE8">
      <w:pPr>
        <w:pStyle w:val="6"/>
        <w:spacing w:before="3" w:line="244" w:lineRule="auto"/>
        <w:ind w:right="385"/>
      </w:pPr>
      <w:r>
        <w:t>План «Барбаросса» и цели гитлеровской Германии в войне с СССР. Нападение на СССР</w:t>
      </w:r>
      <w:r>
        <w:rPr>
          <w:spacing w:val="38"/>
        </w:rPr>
        <w:t xml:space="preserve"> </w:t>
      </w:r>
      <w:r>
        <w:t>22</w:t>
      </w:r>
      <w:r>
        <w:rPr>
          <w:spacing w:val="38"/>
        </w:rPr>
        <w:t xml:space="preserve"> </w:t>
      </w:r>
      <w:r>
        <w:t>июня</w:t>
      </w:r>
      <w:r>
        <w:rPr>
          <w:spacing w:val="37"/>
        </w:rPr>
        <w:t xml:space="preserve"> </w:t>
      </w:r>
      <w:r>
        <w:t>1941</w:t>
      </w:r>
      <w:r>
        <w:rPr>
          <w:spacing w:val="36"/>
        </w:rPr>
        <w:t xml:space="preserve"> </w:t>
      </w:r>
      <w:r>
        <w:t>г.</w:t>
      </w:r>
      <w:r>
        <w:rPr>
          <w:spacing w:val="38"/>
        </w:rPr>
        <w:t xml:space="preserve"> </w:t>
      </w:r>
      <w:r>
        <w:t>Причины</w:t>
      </w:r>
      <w:r>
        <w:rPr>
          <w:spacing w:val="38"/>
        </w:rPr>
        <w:t xml:space="preserve"> </w:t>
      </w:r>
      <w:r>
        <w:t>отступления</w:t>
      </w:r>
      <w:r>
        <w:rPr>
          <w:spacing w:val="37"/>
        </w:rPr>
        <w:t xml:space="preserve"> </w:t>
      </w:r>
      <w:r>
        <w:t>Красной</w:t>
      </w:r>
      <w:r>
        <w:rPr>
          <w:spacing w:val="39"/>
        </w:rPr>
        <w:t xml:space="preserve"> </w:t>
      </w:r>
      <w:r>
        <w:t>Армии</w:t>
      </w:r>
      <w:r>
        <w:rPr>
          <w:spacing w:val="36"/>
        </w:rPr>
        <w:t xml:space="preserve"> </w:t>
      </w:r>
      <w:r>
        <w:t>в</w:t>
      </w:r>
      <w:r>
        <w:rPr>
          <w:spacing w:val="37"/>
        </w:rPr>
        <w:t xml:space="preserve"> </w:t>
      </w:r>
      <w:r>
        <w:t>первые</w:t>
      </w:r>
      <w:r>
        <w:rPr>
          <w:spacing w:val="38"/>
        </w:rPr>
        <w:t xml:space="preserve"> </w:t>
      </w:r>
      <w:r>
        <w:t>месяцы</w:t>
      </w:r>
      <w:r>
        <w:rPr>
          <w:spacing w:val="38"/>
        </w:rPr>
        <w:t xml:space="preserve"> </w:t>
      </w:r>
      <w:r>
        <w:t>войны.</w:t>
      </w:r>
    </w:p>
    <w:p w14:paraId="2DDFCC55">
      <w:pPr>
        <w:pStyle w:val="6"/>
        <w:spacing w:line="244" w:lineRule="auto"/>
        <w:ind w:right="385" w:firstLine="0"/>
      </w:pPr>
      <w:r>
        <w:t>«Всё</w:t>
      </w:r>
      <w:r>
        <w:rPr>
          <w:spacing w:val="80"/>
        </w:rPr>
        <w:t xml:space="preserve">  </w:t>
      </w:r>
      <w:r>
        <w:t>для</w:t>
      </w:r>
      <w:r>
        <w:rPr>
          <w:spacing w:val="80"/>
        </w:rPr>
        <w:t xml:space="preserve">  </w:t>
      </w:r>
      <w:r>
        <w:t>фронта!</w:t>
      </w:r>
      <w:r>
        <w:rPr>
          <w:spacing w:val="80"/>
        </w:rPr>
        <w:t xml:space="preserve">  </w:t>
      </w:r>
      <w:r>
        <w:t>Все</w:t>
      </w:r>
      <w:r>
        <w:rPr>
          <w:spacing w:val="80"/>
        </w:rPr>
        <w:t xml:space="preserve">  </w:t>
      </w:r>
      <w:r>
        <w:t>для</w:t>
      </w:r>
      <w:r>
        <w:rPr>
          <w:spacing w:val="80"/>
        </w:rPr>
        <w:t xml:space="preserve">  </w:t>
      </w:r>
      <w:r>
        <w:t>победы!»:</w:t>
      </w:r>
      <w:r>
        <w:rPr>
          <w:spacing w:val="80"/>
        </w:rPr>
        <w:t xml:space="preserve">  </w:t>
      </w:r>
      <w:r>
        <w:t>мобилизация</w:t>
      </w:r>
      <w:r>
        <w:rPr>
          <w:spacing w:val="80"/>
        </w:rPr>
        <w:t xml:space="preserve">  </w:t>
      </w:r>
      <w:r>
        <w:t>сил</w:t>
      </w:r>
      <w:r>
        <w:rPr>
          <w:spacing w:val="80"/>
        </w:rPr>
        <w:t xml:space="preserve">  </w:t>
      </w:r>
      <w:r>
        <w:t>на</w:t>
      </w:r>
      <w:r>
        <w:rPr>
          <w:spacing w:val="80"/>
        </w:rPr>
        <w:t xml:space="preserve">  </w:t>
      </w:r>
      <w:r>
        <w:t>отпор</w:t>
      </w:r>
      <w:r>
        <w:rPr>
          <w:spacing w:val="80"/>
        </w:rPr>
        <w:t xml:space="preserve">  </w:t>
      </w:r>
      <w:r>
        <w:t>врагу и перестройка экономики на военный лад.</w:t>
      </w:r>
    </w:p>
    <w:p w14:paraId="6BDB9350">
      <w:pPr>
        <w:pStyle w:val="6"/>
        <w:spacing w:line="244" w:lineRule="auto"/>
        <w:ind w:right="382"/>
      </w:pPr>
      <w:r>
        <w:t>Битва за Москву. Парад 7 ноября 1941 г. на Красной площади. Срыв германских планов молниеносной войны.</w:t>
      </w:r>
    </w:p>
    <w:p w14:paraId="258299AB">
      <w:pPr>
        <w:pStyle w:val="6"/>
        <w:spacing w:line="244" w:lineRule="auto"/>
        <w:ind w:right="384"/>
      </w:pPr>
      <w:r>
        <w:t xml:space="preserve">Блокада Ленинграда. Дорога жизни. Значение героического сопротивления </w:t>
      </w:r>
      <w:r>
        <w:rPr>
          <w:spacing w:val="-2"/>
        </w:rPr>
        <w:t>Ленинграда.</w:t>
      </w:r>
    </w:p>
    <w:p w14:paraId="5960A6CE">
      <w:pPr>
        <w:pStyle w:val="6"/>
        <w:spacing w:line="244" w:lineRule="auto"/>
        <w:ind w:right="381"/>
      </w:pPr>
      <w:r>
        <w:t>Гитлеровский</w:t>
      </w:r>
      <w:r>
        <w:rPr>
          <w:spacing w:val="80"/>
        </w:rPr>
        <w:t xml:space="preserve">  </w:t>
      </w:r>
      <w:r>
        <w:t>план</w:t>
      </w:r>
      <w:r>
        <w:rPr>
          <w:spacing w:val="80"/>
        </w:rPr>
        <w:t xml:space="preserve">  </w:t>
      </w:r>
      <w:r>
        <w:t>«Ост».</w:t>
      </w:r>
      <w:r>
        <w:rPr>
          <w:spacing w:val="80"/>
        </w:rPr>
        <w:t xml:space="preserve">  </w:t>
      </w:r>
      <w:r>
        <w:t>Преступления</w:t>
      </w:r>
      <w:r>
        <w:rPr>
          <w:spacing w:val="80"/>
        </w:rPr>
        <w:t xml:space="preserve">  </w:t>
      </w:r>
      <w:r>
        <w:t>нацистов</w:t>
      </w:r>
      <w:r>
        <w:rPr>
          <w:spacing w:val="80"/>
        </w:rPr>
        <w:t xml:space="preserve">  </w:t>
      </w:r>
      <w:r>
        <w:t>и</w:t>
      </w:r>
      <w:r>
        <w:rPr>
          <w:spacing w:val="80"/>
        </w:rPr>
        <w:t xml:space="preserve">  </w:t>
      </w:r>
      <w:r>
        <w:t>их</w:t>
      </w:r>
      <w:r>
        <w:rPr>
          <w:spacing w:val="80"/>
        </w:rPr>
        <w:t xml:space="preserve">  </w:t>
      </w:r>
      <w:r>
        <w:t>пособников на территории СССР. Разграбление и уничтожение культурных ценностей. Холокост. Гитлеровские лагеря уничтожения (лагеря смерти).</w:t>
      </w:r>
    </w:p>
    <w:p w14:paraId="65591D77">
      <w:pPr>
        <w:pStyle w:val="6"/>
        <w:spacing w:line="269" w:lineRule="exact"/>
        <w:ind w:left="1008" w:firstLine="0"/>
      </w:pPr>
      <w:r>
        <w:t>Коренной</w:t>
      </w:r>
      <w:r>
        <w:rPr>
          <w:spacing w:val="21"/>
        </w:rPr>
        <w:t xml:space="preserve"> </w:t>
      </w:r>
      <w:r>
        <w:t>перелом</w:t>
      </w:r>
      <w:r>
        <w:rPr>
          <w:spacing w:val="22"/>
        </w:rPr>
        <w:t xml:space="preserve"> </w:t>
      </w:r>
      <w:r>
        <w:t>в</w:t>
      </w:r>
      <w:r>
        <w:rPr>
          <w:spacing w:val="19"/>
        </w:rPr>
        <w:t xml:space="preserve"> </w:t>
      </w:r>
      <w:r>
        <w:t>ходе</w:t>
      </w:r>
      <w:r>
        <w:rPr>
          <w:spacing w:val="22"/>
        </w:rPr>
        <w:t xml:space="preserve"> </w:t>
      </w:r>
      <w:r>
        <w:t>Великой</w:t>
      </w:r>
      <w:r>
        <w:rPr>
          <w:spacing w:val="22"/>
        </w:rPr>
        <w:t xml:space="preserve"> </w:t>
      </w:r>
      <w:r>
        <w:t>Отечественной</w:t>
      </w:r>
      <w:r>
        <w:rPr>
          <w:spacing w:val="22"/>
        </w:rPr>
        <w:t xml:space="preserve"> </w:t>
      </w:r>
      <w:r>
        <w:t>войны.</w:t>
      </w:r>
      <w:r>
        <w:rPr>
          <w:spacing w:val="22"/>
        </w:rPr>
        <w:t xml:space="preserve"> </w:t>
      </w:r>
      <w:r>
        <w:t>Сталинградская</w:t>
      </w:r>
      <w:r>
        <w:rPr>
          <w:spacing w:val="21"/>
        </w:rPr>
        <w:t xml:space="preserve"> </w:t>
      </w:r>
      <w:r>
        <w:rPr>
          <w:spacing w:val="-2"/>
        </w:rPr>
        <w:t>битва.</w:t>
      </w:r>
    </w:p>
    <w:p w14:paraId="257C6394">
      <w:pPr>
        <w:pStyle w:val="6"/>
        <w:ind w:firstLine="0"/>
      </w:pPr>
      <w:r>
        <w:t>Битва</w:t>
      </w:r>
      <w:r>
        <w:rPr>
          <w:spacing w:val="-16"/>
        </w:rPr>
        <w:t xml:space="preserve"> </w:t>
      </w:r>
      <w:r>
        <w:t>на</w:t>
      </w:r>
      <w:r>
        <w:rPr>
          <w:spacing w:val="-16"/>
        </w:rPr>
        <w:t xml:space="preserve"> </w:t>
      </w:r>
      <w:r>
        <w:t>Курской</w:t>
      </w:r>
      <w:r>
        <w:rPr>
          <w:spacing w:val="-15"/>
        </w:rPr>
        <w:t xml:space="preserve"> </w:t>
      </w:r>
      <w:r>
        <w:rPr>
          <w:spacing w:val="-4"/>
        </w:rPr>
        <w:t>дуге.</w:t>
      </w:r>
    </w:p>
    <w:p w14:paraId="5E3DFF76">
      <w:pPr>
        <w:pStyle w:val="6"/>
        <w:spacing w:line="244" w:lineRule="auto"/>
        <w:ind w:right="379"/>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5D69B278">
      <w:pPr>
        <w:pStyle w:val="6"/>
        <w:spacing w:line="244" w:lineRule="auto"/>
        <w:ind w:right="385"/>
      </w:pPr>
      <w:r>
        <w:t>Освобождение оккупированной территории СССР. Белорусская наступательная операция (операция «Багратион») Красной Армии.</w:t>
      </w:r>
    </w:p>
    <w:p w14:paraId="034FB3D4">
      <w:pPr>
        <w:pStyle w:val="6"/>
        <w:spacing w:line="244" w:lineRule="auto"/>
        <w:ind w:right="379"/>
      </w:pPr>
      <w:r>
        <w:t>СССР и союзники. Ленд-лиз. Высадка союзников в Нормандии и открытие Второго фронта.</w:t>
      </w:r>
      <w:r>
        <w:rPr>
          <w:spacing w:val="80"/>
        </w:rPr>
        <w:t xml:space="preserve">   </w:t>
      </w:r>
      <w:r>
        <w:t>Освободительная</w:t>
      </w:r>
      <w:r>
        <w:rPr>
          <w:spacing w:val="80"/>
        </w:rPr>
        <w:t xml:space="preserve">   </w:t>
      </w:r>
      <w:r>
        <w:t>миссия</w:t>
      </w:r>
      <w:r>
        <w:rPr>
          <w:spacing w:val="80"/>
        </w:rPr>
        <w:t xml:space="preserve">   </w:t>
      </w:r>
      <w:r>
        <w:t>Красной</w:t>
      </w:r>
      <w:r>
        <w:rPr>
          <w:spacing w:val="80"/>
        </w:rPr>
        <w:t xml:space="preserve">   </w:t>
      </w:r>
      <w:r>
        <w:t>Армии</w:t>
      </w:r>
      <w:r>
        <w:rPr>
          <w:spacing w:val="80"/>
        </w:rPr>
        <w:t xml:space="preserve">   </w:t>
      </w:r>
      <w:r>
        <w:t>в</w:t>
      </w:r>
      <w:r>
        <w:rPr>
          <w:spacing w:val="80"/>
        </w:rPr>
        <w:t xml:space="preserve">   </w:t>
      </w:r>
      <w:r>
        <w:t>Европе.</w:t>
      </w:r>
      <w:r>
        <w:rPr>
          <w:spacing w:val="80"/>
        </w:rPr>
        <w:t xml:space="preserve">   </w:t>
      </w:r>
      <w:r>
        <w:t xml:space="preserve">Битва за Берлин. Безоговорочная капитуляция Германии и окончание Великой Отечественной </w:t>
      </w:r>
      <w:r>
        <w:rPr>
          <w:spacing w:val="-2"/>
        </w:rPr>
        <w:t>войны.</w:t>
      </w:r>
    </w:p>
    <w:p w14:paraId="729D75C6">
      <w:pPr>
        <w:pStyle w:val="6"/>
        <w:spacing w:line="244" w:lineRule="auto"/>
        <w:ind w:left="1008" w:right="383" w:firstLine="0"/>
      </w:pPr>
      <w:r>
        <w:t>Разгром милитаристской Японии. 3 сентября ‒ окончание Второй мировой войны. Источники</w:t>
      </w:r>
      <w:r>
        <w:rPr>
          <w:spacing w:val="40"/>
        </w:rPr>
        <w:t xml:space="preserve">  </w:t>
      </w:r>
      <w:r>
        <w:t>Победы</w:t>
      </w:r>
      <w:r>
        <w:rPr>
          <w:spacing w:val="40"/>
        </w:rPr>
        <w:t xml:space="preserve">  </w:t>
      </w:r>
      <w:r>
        <w:t>советского</w:t>
      </w:r>
      <w:r>
        <w:rPr>
          <w:spacing w:val="40"/>
        </w:rPr>
        <w:t xml:space="preserve">  </w:t>
      </w:r>
      <w:r>
        <w:t>народа.</w:t>
      </w:r>
      <w:r>
        <w:rPr>
          <w:spacing w:val="40"/>
        </w:rPr>
        <w:t xml:space="preserve">  </w:t>
      </w:r>
      <w:r>
        <w:t>Выдающиеся</w:t>
      </w:r>
      <w:r>
        <w:rPr>
          <w:spacing w:val="40"/>
        </w:rPr>
        <w:t xml:space="preserve">  </w:t>
      </w:r>
      <w:r>
        <w:t>полководцы</w:t>
      </w:r>
      <w:r>
        <w:rPr>
          <w:spacing w:val="40"/>
        </w:rPr>
        <w:t xml:space="preserve">  </w:t>
      </w:r>
      <w:r>
        <w:t>Великой</w:t>
      </w:r>
    </w:p>
    <w:p w14:paraId="23C0CF01">
      <w:pPr>
        <w:pStyle w:val="6"/>
        <w:spacing w:line="244" w:lineRule="auto"/>
        <w:ind w:right="378" w:firstLine="0"/>
      </w:pPr>
      <w:r>
        <w:t>Отечественной войны. Решающая роль СССР в победе антигитлеровской коалиции. Людские</w:t>
      </w:r>
      <w:r>
        <w:rPr>
          <w:spacing w:val="-5"/>
        </w:rPr>
        <w:t xml:space="preserve"> </w:t>
      </w:r>
      <w:r>
        <w:t>и</w:t>
      </w:r>
      <w:r>
        <w:rPr>
          <w:spacing w:val="-7"/>
        </w:rPr>
        <w:t xml:space="preserve"> </w:t>
      </w:r>
      <w:r>
        <w:t>материальные</w:t>
      </w:r>
      <w:r>
        <w:rPr>
          <w:spacing w:val="-5"/>
        </w:rPr>
        <w:t xml:space="preserve"> </w:t>
      </w:r>
      <w:r>
        <w:t>потери</w:t>
      </w:r>
      <w:r>
        <w:rPr>
          <w:spacing w:val="-7"/>
        </w:rPr>
        <w:t xml:space="preserve"> </w:t>
      </w:r>
      <w:r>
        <w:t>СССР.</w:t>
      </w:r>
      <w:r>
        <w:rPr>
          <w:spacing w:val="-5"/>
        </w:rPr>
        <w:t xml:space="preserve"> </w:t>
      </w:r>
      <w:r>
        <w:t>Всемирно-историческое</w:t>
      </w:r>
      <w:r>
        <w:rPr>
          <w:spacing w:val="-7"/>
        </w:rPr>
        <w:t xml:space="preserve"> </w:t>
      </w:r>
      <w:r>
        <w:t>значение</w:t>
      </w:r>
      <w:r>
        <w:rPr>
          <w:spacing w:val="-6"/>
        </w:rPr>
        <w:t xml:space="preserve"> </w:t>
      </w:r>
      <w:r>
        <w:t>Победы</w:t>
      </w:r>
      <w:r>
        <w:rPr>
          <w:spacing w:val="-7"/>
        </w:rPr>
        <w:t xml:space="preserve"> </w:t>
      </w:r>
      <w:r>
        <w:t>СССР в Великой Отечественной войне.</w:t>
      </w:r>
    </w:p>
    <w:p w14:paraId="2F337EB5">
      <w:pPr>
        <w:pStyle w:val="6"/>
        <w:spacing w:line="244" w:lineRule="auto"/>
        <w:ind w:right="385"/>
      </w:pPr>
      <w:r>
        <w:t>Окончание Второй мировой войны. Осуждение главных военных преступников их пособников (Нюрнбергский, Токийский и Хабаровский процессы).</w:t>
      </w:r>
    </w:p>
    <w:p w14:paraId="781B4E75">
      <w:pPr>
        <w:pStyle w:val="6"/>
        <w:spacing w:line="244" w:lineRule="auto"/>
        <w:ind w:right="378"/>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207B9674">
      <w:pPr>
        <w:pStyle w:val="6"/>
        <w:spacing w:line="244" w:lineRule="auto"/>
        <w:ind w:right="383"/>
      </w:pPr>
      <w:r>
        <w:t>Города-герои. Дни воинской славы и памятные даты в России. Указы Президента Российской</w:t>
      </w:r>
      <w:r>
        <w:rPr>
          <w:spacing w:val="70"/>
        </w:rPr>
        <w:t xml:space="preserve"> </w:t>
      </w:r>
      <w:r>
        <w:t>Федерации</w:t>
      </w:r>
      <w:r>
        <w:rPr>
          <w:spacing w:val="70"/>
        </w:rPr>
        <w:t xml:space="preserve"> </w:t>
      </w:r>
      <w:r>
        <w:t>об</w:t>
      </w:r>
      <w:r>
        <w:rPr>
          <w:spacing w:val="69"/>
        </w:rPr>
        <w:t xml:space="preserve"> </w:t>
      </w:r>
      <w:r>
        <w:t>утверждении</w:t>
      </w:r>
      <w:r>
        <w:rPr>
          <w:spacing w:val="68"/>
        </w:rPr>
        <w:t xml:space="preserve"> </w:t>
      </w:r>
      <w:r>
        <w:t>почётных</w:t>
      </w:r>
      <w:r>
        <w:rPr>
          <w:spacing w:val="67"/>
        </w:rPr>
        <w:t xml:space="preserve"> </w:t>
      </w:r>
      <w:r>
        <w:t>званий</w:t>
      </w:r>
      <w:r>
        <w:rPr>
          <w:spacing w:val="70"/>
        </w:rPr>
        <w:t xml:space="preserve"> </w:t>
      </w:r>
      <w:r>
        <w:t>«Города</w:t>
      </w:r>
      <w:r>
        <w:rPr>
          <w:spacing w:val="70"/>
        </w:rPr>
        <w:t xml:space="preserve"> </w:t>
      </w:r>
      <w:r>
        <w:t>воинской</w:t>
      </w:r>
      <w:r>
        <w:rPr>
          <w:spacing w:val="68"/>
        </w:rPr>
        <w:t xml:space="preserve"> </w:t>
      </w:r>
      <w:r>
        <w:t>славы»,</w:t>
      </w:r>
    </w:p>
    <w:p w14:paraId="160C9598">
      <w:pPr>
        <w:pStyle w:val="6"/>
        <w:spacing w:line="244" w:lineRule="auto"/>
        <w:ind w:right="377" w:firstLine="0"/>
      </w:pPr>
      <w:r>
        <w:t>«Города трудовой доблести», а также других мерах, направленных на увековечивание памяти о Великой Победе.</w:t>
      </w:r>
    </w:p>
    <w:p w14:paraId="3D0BDDD7">
      <w:pPr>
        <w:pStyle w:val="6"/>
        <w:spacing w:line="244" w:lineRule="auto"/>
        <w:ind w:right="378"/>
      </w:pPr>
      <w:r>
        <w:t>9 мая 1945 г. ‒ День Победы советского народа в Великой Отечественной войне 1941–1945</w:t>
      </w:r>
      <w:r>
        <w:rPr>
          <w:spacing w:val="40"/>
        </w:rPr>
        <w:t xml:space="preserve">  </w:t>
      </w:r>
      <w:r>
        <w:t>гг.</w:t>
      </w:r>
      <w:r>
        <w:rPr>
          <w:spacing w:val="40"/>
        </w:rPr>
        <w:t xml:space="preserve">  </w:t>
      </w:r>
      <w:r>
        <w:t>Парад</w:t>
      </w:r>
      <w:r>
        <w:rPr>
          <w:spacing w:val="40"/>
        </w:rPr>
        <w:t xml:space="preserve">  </w:t>
      </w:r>
      <w:r>
        <w:t>на</w:t>
      </w:r>
      <w:r>
        <w:rPr>
          <w:spacing w:val="40"/>
        </w:rPr>
        <w:t xml:space="preserve">  </w:t>
      </w:r>
      <w:r>
        <w:t>Красной</w:t>
      </w:r>
      <w:r>
        <w:rPr>
          <w:spacing w:val="40"/>
        </w:rPr>
        <w:t xml:space="preserve">  </w:t>
      </w:r>
      <w:r>
        <w:t>площади</w:t>
      </w:r>
      <w:r>
        <w:rPr>
          <w:spacing w:val="40"/>
        </w:rPr>
        <w:t xml:space="preserve">  </w:t>
      </w:r>
      <w:r>
        <w:t>и</w:t>
      </w:r>
      <w:r>
        <w:rPr>
          <w:spacing w:val="40"/>
        </w:rPr>
        <w:t xml:space="preserve">  </w:t>
      </w:r>
      <w:r>
        <w:t>праздничные</w:t>
      </w:r>
      <w:r>
        <w:rPr>
          <w:spacing w:val="40"/>
        </w:rPr>
        <w:t xml:space="preserve">  </w:t>
      </w:r>
      <w:r>
        <w:t>шествия</w:t>
      </w:r>
      <w:r>
        <w:rPr>
          <w:spacing w:val="40"/>
        </w:rPr>
        <w:t xml:space="preserve">  </w:t>
      </w:r>
      <w:r>
        <w:t>в</w:t>
      </w:r>
      <w:r>
        <w:rPr>
          <w:spacing w:val="40"/>
        </w:rPr>
        <w:t xml:space="preserve">  </w:t>
      </w:r>
      <w:r>
        <w:t>честь Дня</w:t>
      </w:r>
      <w:r>
        <w:rPr>
          <w:spacing w:val="-15"/>
        </w:rPr>
        <w:t xml:space="preserve"> </w:t>
      </w:r>
      <w:r>
        <w:t>Победы.</w:t>
      </w:r>
      <w:r>
        <w:rPr>
          <w:spacing w:val="-14"/>
        </w:rPr>
        <w:t xml:space="preserve"> </w:t>
      </w:r>
      <w:r>
        <w:t>Акции</w:t>
      </w:r>
      <w:r>
        <w:rPr>
          <w:spacing w:val="-14"/>
        </w:rPr>
        <w:t xml:space="preserve"> </w:t>
      </w:r>
      <w:r>
        <w:t>«Георгиевская</w:t>
      </w:r>
      <w:r>
        <w:rPr>
          <w:spacing w:val="-14"/>
        </w:rPr>
        <w:t xml:space="preserve"> </w:t>
      </w:r>
      <w:r>
        <w:t>ленточка»</w:t>
      </w:r>
      <w:r>
        <w:rPr>
          <w:spacing w:val="-14"/>
        </w:rPr>
        <w:t xml:space="preserve"> </w:t>
      </w:r>
      <w:r>
        <w:t>и</w:t>
      </w:r>
      <w:r>
        <w:rPr>
          <w:spacing w:val="-14"/>
        </w:rPr>
        <w:t xml:space="preserve"> </w:t>
      </w:r>
      <w:r>
        <w:t>«Бескозырка»,</w:t>
      </w:r>
      <w:r>
        <w:rPr>
          <w:spacing w:val="-14"/>
        </w:rPr>
        <w:t xml:space="preserve"> </w:t>
      </w:r>
      <w:r>
        <w:t>марш</w:t>
      </w:r>
      <w:r>
        <w:rPr>
          <w:spacing w:val="-9"/>
        </w:rPr>
        <w:t xml:space="preserve"> </w:t>
      </w:r>
      <w:r>
        <w:t>«Бессмертный</w:t>
      </w:r>
      <w:r>
        <w:rPr>
          <w:spacing w:val="-14"/>
        </w:rPr>
        <w:t xml:space="preserve"> </w:t>
      </w:r>
      <w:r>
        <w:t>полк» в России и за рубежом. Ответственность за искажение истории Второй мировой войны.</w:t>
      </w:r>
    </w:p>
    <w:p w14:paraId="1057D02D">
      <w:pPr>
        <w:pStyle w:val="6"/>
        <w:spacing w:line="279" w:lineRule="exact"/>
        <w:ind w:left="1008" w:firstLine="0"/>
        <w:rPr>
          <w:position w:val="1"/>
        </w:rPr>
      </w:pPr>
      <w:r>
        <w:t>Распад</w:t>
      </w:r>
      <w:r>
        <w:rPr>
          <w:spacing w:val="-5"/>
        </w:rPr>
        <w:t xml:space="preserve"> </w:t>
      </w:r>
      <w:r>
        <w:t>СССР.</w:t>
      </w:r>
      <w:r>
        <w:rPr>
          <w:spacing w:val="-3"/>
        </w:rPr>
        <w:t xml:space="preserve"> </w:t>
      </w:r>
      <w:r>
        <w:rPr>
          <w:position w:val="1"/>
        </w:rPr>
        <w:t>Становление</w:t>
      </w:r>
      <w:r>
        <w:rPr>
          <w:spacing w:val="-3"/>
          <w:position w:val="1"/>
        </w:rPr>
        <w:t xml:space="preserve"> </w:t>
      </w:r>
      <w:r>
        <w:rPr>
          <w:position w:val="1"/>
        </w:rPr>
        <w:t>новой</w:t>
      </w:r>
      <w:r>
        <w:rPr>
          <w:spacing w:val="-4"/>
          <w:position w:val="1"/>
        </w:rPr>
        <w:t xml:space="preserve"> </w:t>
      </w:r>
      <w:r>
        <w:rPr>
          <w:position w:val="1"/>
        </w:rPr>
        <w:t>России</w:t>
      </w:r>
      <w:r>
        <w:rPr>
          <w:spacing w:val="-5"/>
          <w:position w:val="1"/>
        </w:rPr>
        <w:t xml:space="preserve"> </w:t>
      </w:r>
      <w:r>
        <w:rPr>
          <w:position w:val="1"/>
        </w:rPr>
        <w:t>(1992-1999</w:t>
      </w:r>
      <w:r>
        <w:rPr>
          <w:spacing w:val="-4"/>
          <w:position w:val="1"/>
        </w:rPr>
        <w:t xml:space="preserve"> </w:t>
      </w:r>
      <w:r>
        <w:rPr>
          <w:spacing w:val="-2"/>
          <w:position w:val="1"/>
        </w:rPr>
        <w:t>гг.).</w:t>
      </w:r>
    </w:p>
    <w:p w14:paraId="345F64CA">
      <w:pPr>
        <w:pStyle w:val="6"/>
        <w:spacing w:line="244" w:lineRule="auto"/>
        <w:ind w:right="383"/>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651B6968">
      <w:pPr>
        <w:pStyle w:val="6"/>
        <w:ind w:right="377"/>
      </w:pPr>
      <w:r>
        <w:t xml:space="preserve">Референдум о сохранении СССР и введении поста Президента </w:t>
      </w:r>
      <w:r>
        <w:rPr>
          <w:position w:val="1"/>
        </w:rPr>
        <w:t xml:space="preserve">РСФСР. Избрание </w:t>
      </w:r>
      <w:r>
        <w:t>Б. Н. Ельцина Президентом РСФСР.</w:t>
      </w:r>
    </w:p>
    <w:p w14:paraId="7A83273D">
      <w:pPr>
        <w:pStyle w:val="6"/>
        <w:spacing w:after="0"/>
        <w:sectPr>
          <w:pgSz w:w="11920" w:h="16850"/>
          <w:pgMar w:top="1160" w:right="360" w:bottom="280" w:left="720" w:header="720" w:footer="720" w:gutter="0"/>
          <w:cols w:space="720" w:num="1"/>
        </w:sectPr>
      </w:pPr>
    </w:p>
    <w:p w14:paraId="3B0FE921">
      <w:pPr>
        <w:pStyle w:val="6"/>
        <w:spacing w:before="79" w:line="244" w:lineRule="auto"/>
        <w:ind w:right="38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w:t>
      </w:r>
      <w:r>
        <w:rPr>
          <w:spacing w:val="80"/>
        </w:rPr>
        <w:t xml:space="preserve">   </w:t>
      </w:r>
      <w:r>
        <w:t>(Беловежское</w:t>
      </w:r>
      <w:r>
        <w:rPr>
          <w:spacing w:val="80"/>
        </w:rPr>
        <w:t xml:space="preserve">   </w:t>
      </w:r>
      <w:r>
        <w:t>соглашение).</w:t>
      </w:r>
      <w:r>
        <w:rPr>
          <w:spacing w:val="80"/>
        </w:rPr>
        <w:t xml:space="preserve">   </w:t>
      </w:r>
      <w:r>
        <w:t>Россия</w:t>
      </w:r>
      <w:r>
        <w:rPr>
          <w:spacing w:val="80"/>
        </w:rPr>
        <w:t xml:space="preserve">   </w:t>
      </w:r>
      <w:r>
        <w:t>как</w:t>
      </w:r>
      <w:r>
        <w:rPr>
          <w:spacing w:val="80"/>
        </w:rPr>
        <w:t xml:space="preserve">   </w:t>
      </w:r>
      <w:r>
        <w:t>преемник</w:t>
      </w:r>
      <w:r>
        <w:rPr>
          <w:spacing w:val="80"/>
        </w:rPr>
        <w:t xml:space="preserve">   </w:t>
      </w:r>
      <w:r>
        <w:t>СССР на международной арене.</w:t>
      </w:r>
    </w:p>
    <w:p w14:paraId="55146691">
      <w:pPr>
        <w:pStyle w:val="6"/>
        <w:spacing w:line="268" w:lineRule="exact"/>
        <w:ind w:left="1008" w:firstLine="0"/>
      </w:pPr>
      <w:r>
        <w:t>Распад</w:t>
      </w:r>
      <w:r>
        <w:rPr>
          <w:spacing w:val="-3"/>
        </w:rPr>
        <w:t xml:space="preserve"> </w:t>
      </w:r>
      <w:r>
        <w:t>СССР</w:t>
      </w:r>
      <w:r>
        <w:rPr>
          <w:spacing w:val="-2"/>
        </w:rPr>
        <w:t xml:space="preserve"> </w:t>
      </w:r>
      <w:r>
        <w:t>и</w:t>
      </w:r>
      <w:r>
        <w:rPr>
          <w:spacing w:val="-2"/>
        </w:rPr>
        <w:t xml:space="preserve"> </w:t>
      </w:r>
      <w:r>
        <w:t>его</w:t>
      </w:r>
      <w:r>
        <w:rPr>
          <w:spacing w:val="-2"/>
        </w:rPr>
        <w:t xml:space="preserve"> </w:t>
      </w:r>
      <w:r>
        <w:t>последствия</w:t>
      </w:r>
      <w:r>
        <w:rPr>
          <w:spacing w:val="-2"/>
        </w:rPr>
        <w:t xml:space="preserve"> </w:t>
      </w:r>
      <w:r>
        <w:t>для России</w:t>
      </w:r>
      <w:r>
        <w:rPr>
          <w:spacing w:val="-2"/>
        </w:rPr>
        <w:t xml:space="preserve"> </w:t>
      </w:r>
      <w:r>
        <w:t>и</w:t>
      </w:r>
      <w:r>
        <w:rPr>
          <w:spacing w:val="-2"/>
        </w:rPr>
        <w:t xml:space="preserve"> мира.</w:t>
      </w:r>
    </w:p>
    <w:p w14:paraId="1A5ED1F2">
      <w:pPr>
        <w:pStyle w:val="6"/>
        <w:spacing w:before="5" w:line="244" w:lineRule="auto"/>
        <w:ind w:right="384"/>
      </w:pPr>
      <w:r>
        <w:t>Становление</w:t>
      </w:r>
      <w:r>
        <w:rPr>
          <w:spacing w:val="80"/>
        </w:rPr>
        <w:t xml:space="preserve">  </w:t>
      </w:r>
      <w:r>
        <w:t>Российской</w:t>
      </w:r>
      <w:r>
        <w:rPr>
          <w:spacing w:val="80"/>
        </w:rPr>
        <w:t xml:space="preserve">  </w:t>
      </w:r>
      <w:r>
        <w:t>Федерации</w:t>
      </w:r>
      <w:r>
        <w:rPr>
          <w:spacing w:val="80"/>
        </w:rPr>
        <w:t xml:space="preserve">  </w:t>
      </w:r>
      <w:r>
        <w:t>как</w:t>
      </w:r>
      <w:r>
        <w:rPr>
          <w:spacing w:val="80"/>
        </w:rPr>
        <w:t xml:space="preserve">  </w:t>
      </w:r>
      <w:r>
        <w:t>суверенного</w:t>
      </w:r>
      <w:r>
        <w:rPr>
          <w:spacing w:val="80"/>
        </w:rPr>
        <w:t xml:space="preserve">  </w:t>
      </w:r>
      <w:r>
        <w:t>государства</w:t>
      </w:r>
      <w:r>
        <w:rPr>
          <w:spacing w:val="80"/>
          <w:w w:val="150"/>
        </w:rPr>
        <w:t xml:space="preserve"> </w:t>
      </w:r>
      <w:r>
        <w:t>(1991-1993 гг.). Референдум по проекту Конституции.</w:t>
      </w:r>
    </w:p>
    <w:p w14:paraId="1E0E422C">
      <w:pPr>
        <w:pStyle w:val="6"/>
        <w:spacing w:line="269" w:lineRule="exact"/>
        <w:ind w:left="1008" w:firstLine="0"/>
      </w:pPr>
      <w:r>
        <w:t>России.</w:t>
      </w:r>
      <w:r>
        <w:rPr>
          <w:spacing w:val="-11"/>
        </w:rPr>
        <w:t xml:space="preserve"> </w:t>
      </w:r>
      <w:r>
        <w:t>Принятие</w:t>
      </w:r>
      <w:r>
        <w:rPr>
          <w:spacing w:val="-12"/>
        </w:rPr>
        <w:t xml:space="preserve"> </w:t>
      </w:r>
      <w:r>
        <w:t>Конституции</w:t>
      </w:r>
      <w:r>
        <w:rPr>
          <w:spacing w:val="-10"/>
        </w:rPr>
        <w:t xml:space="preserve"> </w:t>
      </w:r>
      <w:r>
        <w:t>Российской</w:t>
      </w:r>
      <w:r>
        <w:rPr>
          <w:spacing w:val="-11"/>
        </w:rPr>
        <w:t xml:space="preserve"> </w:t>
      </w:r>
      <w:r>
        <w:t>Федерации</w:t>
      </w:r>
      <w:r>
        <w:rPr>
          <w:spacing w:val="-11"/>
        </w:rPr>
        <w:t xml:space="preserve"> </w:t>
      </w:r>
      <w:r>
        <w:t>1993</w:t>
      </w:r>
      <w:r>
        <w:rPr>
          <w:spacing w:val="-11"/>
        </w:rPr>
        <w:t xml:space="preserve"> </w:t>
      </w:r>
      <w:r>
        <w:t>г.</w:t>
      </w:r>
      <w:r>
        <w:rPr>
          <w:spacing w:val="-12"/>
        </w:rPr>
        <w:t xml:space="preserve"> </w:t>
      </w:r>
      <w:r>
        <w:t>и</w:t>
      </w:r>
      <w:r>
        <w:rPr>
          <w:spacing w:val="-10"/>
        </w:rPr>
        <w:t xml:space="preserve"> </w:t>
      </w:r>
      <w:r>
        <w:t>её</w:t>
      </w:r>
      <w:r>
        <w:rPr>
          <w:spacing w:val="-10"/>
        </w:rPr>
        <w:t xml:space="preserve"> </w:t>
      </w:r>
      <w:r>
        <w:rPr>
          <w:spacing w:val="-2"/>
        </w:rPr>
        <w:t>значение.</w:t>
      </w:r>
    </w:p>
    <w:p w14:paraId="0D6EB215">
      <w:pPr>
        <w:pStyle w:val="6"/>
        <w:spacing w:before="4" w:line="244" w:lineRule="auto"/>
        <w:ind w:right="376"/>
      </w:pPr>
      <w:r>
        <w:t>Сложные</w:t>
      </w:r>
      <w:r>
        <w:rPr>
          <w:spacing w:val="39"/>
        </w:rPr>
        <w:t xml:space="preserve">  </w:t>
      </w:r>
      <w:r>
        <w:t>1990-е</w:t>
      </w:r>
      <w:r>
        <w:rPr>
          <w:spacing w:val="39"/>
        </w:rPr>
        <w:t xml:space="preserve">  </w:t>
      </w:r>
      <w:r>
        <w:t>гг.</w:t>
      </w:r>
      <w:r>
        <w:rPr>
          <w:spacing w:val="80"/>
          <w:w w:val="150"/>
        </w:rPr>
        <w:t xml:space="preserve"> </w:t>
      </w:r>
      <w:r>
        <w:t>Трудности</w:t>
      </w:r>
      <w:r>
        <w:rPr>
          <w:spacing w:val="80"/>
          <w:w w:val="150"/>
        </w:rPr>
        <w:t xml:space="preserve"> </w:t>
      </w:r>
      <w:r>
        <w:t>и</w:t>
      </w:r>
      <w:r>
        <w:rPr>
          <w:spacing w:val="80"/>
          <w:w w:val="150"/>
        </w:rPr>
        <w:t xml:space="preserve"> </w:t>
      </w:r>
      <w:r>
        <w:t>просчёты</w:t>
      </w:r>
      <w:r>
        <w:rPr>
          <w:spacing w:val="80"/>
          <w:w w:val="150"/>
        </w:rPr>
        <w:t xml:space="preserve"> </w:t>
      </w:r>
      <w:r>
        <w:t>экономических</w:t>
      </w:r>
      <w:r>
        <w:rPr>
          <w:spacing w:val="40"/>
        </w:rPr>
        <w:t xml:space="preserve">  </w:t>
      </w:r>
      <w:r>
        <w:t>преобразований</w:t>
      </w:r>
      <w:r>
        <w:rPr>
          <w:spacing w:val="40"/>
        </w:rPr>
        <w:t xml:space="preserve"> </w:t>
      </w:r>
      <w:r>
        <w:t>в стране. Совершенствование новой российской государственности. Угроза государственному единству.</w:t>
      </w:r>
    </w:p>
    <w:p w14:paraId="5D33D322">
      <w:pPr>
        <w:pStyle w:val="6"/>
        <w:spacing w:line="244" w:lineRule="auto"/>
        <w:ind w:right="383"/>
      </w:pPr>
      <w:r>
        <w:t>Россия на постсоветском пространстве. СНГ и Союзное государство. Значение сохранения Россией статуса ядерной державы.</w:t>
      </w:r>
    </w:p>
    <w:p w14:paraId="7D62C5C7">
      <w:pPr>
        <w:pStyle w:val="6"/>
        <w:spacing w:line="244" w:lineRule="auto"/>
        <w:ind w:left="1008" w:right="5529" w:firstLine="0"/>
      </w:pPr>
      <w:r>
        <w:t>Добровольная</w:t>
      </w:r>
      <w:r>
        <w:rPr>
          <w:spacing w:val="-16"/>
        </w:rPr>
        <w:t xml:space="preserve"> </w:t>
      </w:r>
      <w:r>
        <w:t>отставка</w:t>
      </w:r>
      <w:r>
        <w:rPr>
          <w:spacing w:val="-16"/>
        </w:rPr>
        <w:t xml:space="preserve"> </w:t>
      </w:r>
      <w:r>
        <w:t>Б.Н.</w:t>
      </w:r>
      <w:r>
        <w:rPr>
          <w:spacing w:val="-16"/>
        </w:rPr>
        <w:t xml:space="preserve"> </w:t>
      </w:r>
      <w:r>
        <w:t>Ельцина. Возрождение страны с 2000-х гг.</w:t>
      </w:r>
    </w:p>
    <w:p w14:paraId="79CA3A45">
      <w:pPr>
        <w:pStyle w:val="6"/>
        <w:spacing w:line="242" w:lineRule="auto"/>
        <w:ind w:right="376"/>
      </w:pPr>
      <w:r>
        <w:t>Российская</w:t>
      </w:r>
      <w:r>
        <w:rPr>
          <w:spacing w:val="80"/>
        </w:rPr>
        <w:t xml:space="preserve">  </w:t>
      </w:r>
      <w:r>
        <w:t>Федерация</w:t>
      </w:r>
      <w:r>
        <w:rPr>
          <w:spacing w:val="80"/>
        </w:rPr>
        <w:t xml:space="preserve">  </w:t>
      </w:r>
      <w:r>
        <w:t>в</w:t>
      </w:r>
      <w:r>
        <w:rPr>
          <w:spacing w:val="80"/>
        </w:rPr>
        <w:t xml:space="preserve">  </w:t>
      </w:r>
      <w:r>
        <w:t>начале</w:t>
      </w:r>
      <w:r>
        <w:rPr>
          <w:spacing w:val="80"/>
        </w:rPr>
        <w:t xml:space="preserve">  </w:t>
      </w:r>
      <w:r>
        <w:t>XXI</w:t>
      </w:r>
      <w:r>
        <w:rPr>
          <w:spacing w:val="80"/>
        </w:rPr>
        <w:t xml:space="preserve">  </w:t>
      </w:r>
      <w:r>
        <w:t>века:</w:t>
      </w:r>
      <w:r>
        <w:rPr>
          <w:spacing w:val="80"/>
        </w:rPr>
        <w:t xml:space="preserve">  </w:t>
      </w:r>
      <w:r>
        <w:t>на</w:t>
      </w:r>
      <w:r>
        <w:rPr>
          <w:spacing w:val="80"/>
        </w:rPr>
        <w:t xml:space="preserve">  </w:t>
      </w:r>
      <w:r>
        <w:t>пути</w:t>
      </w:r>
      <w:r>
        <w:rPr>
          <w:spacing w:val="80"/>
        </w:rPr>
        <w:t xml:space="preserve">  </w:t>
      </w:r>
      <w:r>
        <w:t>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7C50EA17">
      <w:pPr>
        <w:pStyle w:val="6"/>
        <w:ind w:left="1008" w:firstLine="0"/>
      </w:pPr>
      <w:r>
        <w:t>Восстановление</w:t>
      </w:r>
      <w:r>
        <w:rPr>
          <w:spacing w:val="71"/>
          <w:w w:val="150"/>
        </w:rPr>
        <w:t xml:space="preserve"> </w:t>
      </w:r>
      <w:r>
        <w:t>лидирующих</w:t>
      </w:r>
      <w:r>
        <w:rPr>
          <w:spacing w:val="68"/>
          <w:w w:val="150"/>
        </w:rPr>
        <w:t xml:space="preserve"> </w:t>
      </w:r>
      <w:r>
        <w:t>позиций</w:t>
      </w:r>
      <w:r>
        <w:rPr>
          <w:spacing w:val="71"/>
          <w:w w:val="150"/>
        </w:rPr>
        <w:t xml:space="preserve"> </w:t>
      </w:r>
      <w:r>
        <w:t>России</w:t>
      </w:r>
      <w:r>
        <w:rPr>
          <w:spacing w:val="71"/>
          <w:w w:val="150"/>
        </w:rPr>
        <w:t xml:space="preserve"> </w:t>
      </w:r>
      <w:r>
        <w:t>в</w:t>
      </w:r>
      <w:r>
        <w:rPr>
          <w:spacing w:val="71"/>
          <w:w w:val="150"/>
        </w:rPr>
        <w:t xml:space="preserve"> </w:t>
      </w:r>
      <w:r>
        <w:t>международных</w:t>
      </w:r>
      <w:r>
        <w:rPr>
          <w:spacing w:val="70"/>
          <w:w w:val="150"/>
        </w:rPr>
        <w:t xml:space="preserve"> </w:t>
      </w:r>
      <w:r>
        <w:rPr>
          <w:spacing w:val="-2"/>
        </w:rPr>
        <w:t>отношениях.</w:t>
      </w:r>
    </w:p>
    <w:p w14:paraId="164D9EB1">
      <w:pPr>
        <w:pStyle w:val="6"/>
        <w:spacing w:before="3"/>
        <w:ind w:firstLine="0"/>
      </w:pPr>
      <w:r>
        <w:t>Отношения</w:t>
      </w:r>
      <w:r>
        <w:rPr>
          <w:spacing w:val="1"/>
        </w:rPr>
        <w:t xml:space="preserve"> </w:t>
      </w:r>
      <w:r>
        <w:t>с</w:t>
      </w:r>
      <w:r>
        <w:rPr>
          <w:spacing w:val="2"/>
        </w:rPr>
        <w:t xml:space="preserve"> </w:t>
      </w:r>
      <w:r>
        <w:t>США и</w:t>
      </w:r>
      <w:r>
        <w:rPr>
          <w:spacing w:val="1"/>
        </w:rPr>
        <w:t xml:space="preserve"> </w:t>
      </w:r>
      <w:r>
        <w:rPr>
          <w:spacing w:val="-2"/>
        </w:rPr>
        <w:t>Евросоюзом.</w:t>
      </w:r>
    </w:p>
    <w:p w14:paraId="0543958C">
      <w:pPr>
        <w:pStyle w:val="6"/>
        <w:spacing w:before="5"/>
        <w:ind w:left="1008" w:firstLine="0"/>
      </w:pPr>
      <w:r>
        <w:t>Воссоединение</w:t>
      </w:r>
      <w:r>
        <w:rPr>
          <w:spacing w:val="-13"/>
        </w:rPr>
        <w:t xml:space="preserve"> </w:t>
      </w:r>
      <w:r>
        <w:t>Крыма</w:t>
      </w:r>
      <w:r>
        <w:rPr>
          <w:spacing w:val="-12"/>
        </w:rPr>
        <w:t xml:space="preserve"> </w:t>
      </w:r>
      <w:r>
        <w:t>с</w:t>
      </w:r>
      <w:r>
        <w:rPr>
          <w:spacing w:val="-12"/>
        </w:rPr>
        <w:t xml:space="preserve"> </w:t>
      </w:r>
      <w:r>
        <w:rPr>
          <w:spacing w:val="-2"/>
        </w:rPr>
        <w:t>Россией.</w:t>
      </w:r>
    </w:p>
    <w:p w14:paraId="0282D6CC">
      <w:pPr>
        <w:pStyle w:val="6"/>
        <w:spacing w:before="4" w:line="244" w:lineRule="auto"/>
        <w:ind w:right="376"/>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11437F05">
      <w:pPr>
        <w:pStyle w:val="6"/>
        <w:spacing w:line="244" w:lineRule="auto"/>
        <w:ind w:left="1008" w:right="377" w:firstLine="0"/>
      </w:pPr>
      <w:r>
        <w:t>Воссоединение Крыма с Россией, его значение и международные последствия. Российская</w:t>
      </w:r>
      <w:r>
        <w:rPr>
          <w:spacing w:val="60"/>
        </w:rPr>
        <w:t xml:space="preserve">  </w:t>
      </w:r>
      <w:r>
        <w:t>Федерация</w:t>
      </w:r>
      <w:r>
        <w:rPr>
          <w:spacing w:val="61"/>
        </w:rPr>
        <w:t xml:space="preserve">  </w:t>
      </w:r>
      <w:r>
        <w:t>на</w:t>
      </w:r>
      <w:r>
        <w:rPr>
          <w:spacing w:val="61"/>
        </w:rPr>
        <w:t xml:space="preserve">  </w:t>
      </w:r>
      <w:r>
        <w:t>современном</w:t>
      </w:r>
      <w:r>
        <w:rPr>
          <w:spacing w:val="61"/>
        </w:rPr>
        <w:t xml:space="preserve">  </w:t>
      </w:r>
      <w:r>
        <w:t>этапе.</w:t>
      </w:r>
      <w:r>
        <w:rPr>
          <w:spacing w:val="62"/>
        </w:rPr>
        <w:t xml:space="preserve">  </w:t>
      </w:r>
      <w:r>
        <w:t>«Человеческий</w:t>
      </w:r>
      <w:r>
        <w:rPr>
          <w:spacing w:val="61"/>
        </w:rPr>
        <w:t xml:space="preserve">  </w:t>
      </w:r>
      <w:r>
        <w:rPr>
          <w:spacing w:val="-2"/>
        </w:rPr>
        <w:t>капитал»,</w:t>
      </w:r>
    </w:p>
    <w:p w14:paraId="3EE05326">
      <w:pPr>
        <w:pStyle w:val="6"/>
        <w:spacing w:line="244" w:lineRule="auto"/>
        <w:ind w:right="378" w:firstLine="0"/>
      </w:pPr>
      <w:r>
        <w:t xml:space="preserve">«Комфортная среда для жизни», «Экономический рост» </w:t>
      </w:r>
      <w:r>
        <w:rPr>
          <w:w w:val="140"/>
        </w:rPr>
        <w:t xml:space="preserve">— </w:t>
      </w:r>
      <w:r>
        <w:t>основные направления национальных</w:t>
      </w:r>
      <w:r>
        <w:rPr>
          <w:spacing w:val="-9"/>
        </w:rPr>
        <w:t xml:space="preserve"> </w:t>
      </w:r>
      <w:r>
        <w:t>проектов</w:t>
      </w:r>
      <w:r>
        <w:rPr>
          <w:spacing w:val="-8"/>
        </w:rPr>
        <w:t xml:space="preserve"> </w:t>
      </w:r>
      <w:r>
        <w:t>2019-2024</w:t>
      </w:r>
      <w:r>
        <w:rPr>
          <w:spacing w:val="-7"/>
        </w:rPr>
        <w:t xml:space="preserve"> </w:t>
      </w:r>
      <w:r>
        <w:t>гг.</w:t>
      </w:r>
      <w:r>
        <w:rPr>
          <w:spacing w:val="-7"/>
        </w:rPr>
        <w:t xml:space="preserve"> </w:t>
      </w:r>
      <w:r>
        <w:t>Разработка</w:t>
      </w:r>
      <w:r>
        <w:rPr>
          <w:spacing w:val="-7"/>
        </w:rPr>
        <w:t xml:space="preserve"> </w:t>
      </w:r>
      <w:r>
        <w:t>семейной</w:t>
      </w:r>
      <w:r>
        <w:rPr>
          <w:spacing w:val="-7"/>
        </w:rPr>
        <w:t xml:space="preserve"> </w:t>
      </w:r>
      <w:r>
        <w:t>политики.</w:t>
      </w:r>
      <w:r>
        <w:rPr>
          <w:spacing w:val="-7"/>
        </w:rPr>
        <w:t xml:space="preserve"> </w:t>
      </w:r>
      <w:r>
        <w:t>Пропаганда</w:t>
      </w:r>
      <w:r>
        <w:rPr>
          <w:spacing w:val="-7"/>
        </w:rPr>
        <w:t xml:space="preserve"> </w:t>
      </w:r>
      <w:r>
        <w:t>спорта и здорового образа жизни. Россия в борьбе с короновирусной пандемией. Реализация крупных</w:t>
      </w:r>
      <w:r>
        <w:rPr>
          <w:spacing w:val="-12"/>
        </w:rPr>
        <w:t xml:space="preserve"> </w:t>
      </w:r>
      <w:r>
        <w:t>экономических</w:t>
      </w:r>
      <w:r>
        <w:rPr>
          <w:spacing w:val="-12"/>
        </w:rPr>
        <w:t xml:space="preserve"> </w:t>
      </w:r>
      <w:r>
        <w:t>проектов</w:t>
      </w:r>
      <w:r>
        <w:rPr>
          <w:spacing w:val="-12"/>
        </w:rPr>
        <w:t xml:space="preserve"> </w:t>
      </w:r>
      <w:r>
        <w:t>(строительство</w:t>
      </w:r>
      <w:r>
        <w:rPr>
          <w:spacing w:val="-9"/>
        </w:rPr>
        <w:t xml:space="preserve"> </w:t>
      </w:r>
      <w:r>
        <w:t>Крымского</w:t>
      </w:r>
      <w:r>
        <w:rPr>
          <w:spacing w:val="-9"/>
        </w:rPr>
        <w:t xml:space="preserve"> </w:t>
      </w:r>
      <w:r>
        <w:t>моста,</w:t>
      </w:r>
      <w:r>
        <w:rPr>
          <w:spacing w:val="-9"/>
        </w:rPr>
        <w:t xml:space="preserve"> </w:t>
      </w:r>
      <w:r>
        <w:t>трубопроводов</w:t>
      </w:r>
      <w:r>
        <w:rPr>
          <w:spacing w:val="-10"/>
        </w:rPr>
        <w:t xml:space="preserve"> </w:t>
      </w:r>
      <w:r>
        <w:t>«Сила Сибири», «Северный поток» и другие). Поддержка одарённых детей в России (образовательный центр «Сириус» и другие).</w:t>
      </w:r>
    </w:p>
    <w:p w14:paraId="688122DE">
      <w:pPr>
        <w:pStyle w:val="6"/>
        <w:spacing w:line="244" w:lineRule="auto"/>
        <w:ind w:left="1008" w:right="1273" w:firstLine="0"/>
      </w:pPr>
      <w:r>
        <w:t>Общероссийское</w:t>
      </w:r>
      <w:r>
        <w:rPr>
          <w:spacing w:val="-12"/>
        </w:rPr>
        <w:t xml:space="preserve"> </w:t>
      </w:r>
      <w:r>
        <w:t>голосование</w:t>
      </w:r>
      <w:r>
        <w:rPr>
          <w:spacing w:val="-14"/>
        </w:rPr>
        <w:t xml:space="preserve"> </w:t>
      </w:r>
      <w:r>
        <w:t>по</w:t>
      </w:r>
      <w:r>
        <w:rPr>
          <w:spacing w:val="-10"/>
        </w:rPr>
        <w:t xml:space="preserve"> </w:t>
      </w:r>
      <w:r>
        <w:t>поправкам</w:t>
      </w:r>
      <w:r>
        <w:rPr>
          <w:spacing w:val="-12"/>
        </w:rPr>
        <w:t xml:space="preserve"> </w:t>
      </w:r>
      <w:r>
        <w:t>к</w:t>
      </w:r>
      <w:r>
        <w:rPr>
          <w:spacing w:val="-12"/>
        </w:rPr>
        <w:t xml:space="preserve"> </w:t>
      </w:r>
      <w:r>
        <w:t>Конституции</w:t>
      </w:r>
      <w:r>
        <w:rPr>
          <w:spacing w:val="-12"/>
        </w:rPr>
        <w:t xml:space="preserve"> </w:t>
      </w:r>
      <w:r>
        <w:t>России</w:t>
      </w:r>
      <w:r>
        <w:rPr>
          <w:spacing w:val="-12"/>
        </w:rPr>
        <w:t xml:space="preserve"> </w:t>
      </w:r>
      <w:r>
        <w:t>(2020</w:t>
      </w:r>
      <w:r>
        <w:rPr>
          <w:spacing w:val="-12"/>
        </w:rPr>
        <w:t xml:space="preserve"> </w:t>
      </w:r>
      <w:r>
        <w:t>г.). Признание Россией ДНР и ЛНР (2022 г.).</w:t>
      </w:r>
    </w:p>
    <w:p w14:paraId="71C04FA5">
      <w:pPr>
        <w:pStyle w:val="6"/>
        <w:spacing w:line="244" w:lineRule="auto"/>
        <w:ind w:right="374"/>
      </w:pPr>
      <w:r>
        <w:t>Значение исторических традиций и культурного наследия для современной</w:t>
      </w:r>
      <w:r>
        <w:rPr>
          <w:spacing w:val="40"/>
        </w:rPr>
        <w:t xml:space="preserve"> </w:t>
      </w:r>
      <w:r>
        <w:t>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w:t>
      </w:r>
      <w:r>
        <w:rPr>
          <w:spacing w:val="80"/>
        </w:rPr>
        <w:t xml:space="preserve"> </w:t>
      </w:r>
      <w:r>
        <w:t>парк</w:t>
      </w:r>
      <w:r>
        <w:rPr>
          <w:spacing w:val="80"/>
        </w:rPr>
        <w:t xml:space="preserve"> </w:t>
      </w:r>
      <w:r>
        <w:t>культуры</w:t>
      </w:r>
      <w:r>
        <w:rPr>
          <w:spacing w:val="80"/>
        </w:rPr>
        <w:t xml:space="preserve"> </w:t>
      </w:r>
      <w:r>
        <w:t>и</w:t>
      </w:r>
      <w:r>
        <w:rPr>
          <w:spacing w:val="80"/>
        </w:rPr>
        <w:t xml:space="preserve"> </w:t>
      </w:r>
      <w:r>
        <w:t>отдыха</w:t>
      </w:r>
      <w:r>
        <w:rPr>
          <w:spacing w:val="80"/>
        </w:rPr>
        <w:t xml:space="preserve"> </w:t>
      </w:r>
      <w:r>
        <w:t>Вооружённых</w:t>
      </w:r>
      <w:r>
        <w:rPr>
          <w:spacing w:val="80"/>
        </w:rPr>
        <w:t xml:space="preserve"> </w:t>
      </w:r>
      <w:r>
        <w:t>Сил</w:t>
      </w:r>
      <w:r>
        <w:rPr>
          <w:spacing w:val="80"/>
        </w:rPr>
        <w:t xml:space="preserve"> </w:t>
      </w:r>
      <w:r>
        <w:t>Российской</w:t>
      </w:r>
      <w:r>
        <w:rPr>
          <w:spacing w:val="80"/>
        </w:rPr>
        <w:t xml:space="preserve"> </w:t>
      </w:r>
      <w:r>
        <w:t>Федерации</w:t>
      </w:r>
    </w:p>
    <w:p w14:paraId="64BCA718">
      <w:pPr>
        <w:pStyle w:val="6"/>
        <w:spacing w:line="244" w:lineRule="auto"/>
        <w:ind w:right="382" w:firstLine="0"/>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0EFCC763">
      <w:pPr>
        <w:pStyle w:val="6"/>
        <w:spacing w:line="268" w:lineRule="exact"/>
        <w:ind w:left="1008" w:firstLine="0"/>
      </w:pPr>
      <w:r>
        <w:t>Итоговое</w:t>
      </w:r>
      <w:r>
        <w:rPr>
          <w:spacing w:val="-10"/>
        </w:rPr>
        <w:t xml:space="preserve"> </w:t>
      </w:r>
      <w:r>
        <w:rPr>
          <w:spacing w:val="-2"/>
        </w:rPr>
        <w:t>повторение.</w:t>
      </w:r>
    </w:p>
    <w:p w14:paraId="762DB1BF">
      <w:pPr>
        <w:pStyle w:val="6"/>
        <w:ind w:left="1008" w:firstLine="0"/>
        <w:jc w:val="left"/>
      </w:pPr>
      <w:r>
        <w:t>История</w:t>
      </w:r>
      <w:r>
        <w:rPr>
          <w:spacing w:val="-12"/>
        </w:rPr>
        <w:t xml:space="preserve"> </w:t>
      </w:r>
      <w:r>
        <w:t>родного</w:t>
      </w:r>
      <w:r>
        <w:rPr>
          <w:spacing w:val="-8"/>
        </w:rPr>
        <w:t xml:space="preserve"> </w:t>
      </w:r>
      <w:r>
        <w:t>края</w:t>
      </w:r>
      <w:r>
        <w:rPr>
          <w:spacing w:val="-9"/>
        </w:rPr>
        <w:t xml:space="preserve"> </w:t>
      </w:r>
      <w:r>
        <w:t>в</w:t>
      </w:r>
      <w:r>
        <w:rPr>
          <w:spacing w:val="-10"/>
        </w:rPr>
        <w:t xml:space="preserve"> </w:t>
      </w:r>
      <w:r>
        <w:t>годы</w:t>
      </w:r>
      <w:r>
        <w:rPr>
          <w:spacing w:val="-9"/>
        </w:rPr>
        <w:t xml:space="preserve"> </w:t>
      </w:r>
      <w:r>
        <w:t>революций</w:t>
      </w:r>
      <w:r>
        <w:rPr>
          <w:spacing w:val="-8"/>
        </w:rPr>
        <w:t xml:space="preserve"> </w:t>
      </w:r>
      <w:r>
        <w:t>и</w:t>
      </w:r>
      <w:r>
        <w:rPr>
          <w:spacing w:val="-12"/>
        </w:rPr>
        <w:t xml:space="preserve"> </w:t>
      </w:r>
      <w:r>
        <w:t>Гражданской</w:t>
      </w:r>
      <w:r>
        <w:rPr>
          <w:spacing w:val="-11"/>
        </w:rPr>
        <w:t xml:space="preserve"> </w:t>
      </w:r>
      <w:r>
        <w:rPr>
          <w:spacing w:val="-2"/>
        </w:rPr>
        <w:t>войны.</w:t>
      </w:r>
    </w:p>
    <w:p w14:paraId="1CFBEA18">
      <w:pPr>
        <w:pStyle w:val="6"/>
        <w:ind w:left="1008" w:right="1573" w:firstLine="0"/>
        <w:jc w:val="left"/>
      </w:pPr>
      <w:r>
        <w:t>Наши</w:t>
      </w:r>
      <w:r>
        <w:rPr>
          <w:spacing w:val="-8"/>
        </w:rPr>
        <w:t xml:space="preserve"> </w:t>
      </w:r>
      <w:r>
        <w:t>земляки</w:t>
      </w:r>
      <w:r>
        <w:rPr>
          <w:spacing w:val="-9"/>
        </w:rPr>
        <w:t xml:space="preserve"> </w:t>
      </w:r>
      <w:r>
        <w:t>‒</w:t>
      </w:r>
      <w:r>
        <w:rPr>
          <w:spacing w:val="-8"/>
        </w:rPr>
        <w:t xml:space="preserve"> </w:t>
      </w:r>
      <w:r>
        <w:t>герои</w:t>
      </w:r>
      <w:r>
        <w:rPr>
          <w:spacing w:val="-8"/>
        </w:rPr>
        <w:t xml:space="preserve"> </w:t>
      </w:r>
      <w:r>
        <w:t>Великой</w:t>
      </w:r>
      <w:r>
        <w:rPr>
          <w:spacing w:val="-8"/>
        </w:rPr>
        <w:t xml:space="preserve"> </w:t>
      </w:r>
      <w:r>
        <w:t>Отечественной</w:t>
      </w:r>
      <w:r>
        <w:rPr>
          <w:spacing w:val="-8"/>
        </w:rPr>
        <w:t xml:space="preserve"> </w:t>
      </w:r>
      <w:r>
        <w:t>войны</w:t>
      </w:r>
      <w:r>
        <w:rPr>
          <w:spacing w:val="-8"/>
        </w:rPr>
        <w:t xml:space="preserve"> </w:t>
      </w:r>
      <w:r>
        <w:t>(</w:t>
      </w:r>
      <w:r>
        <w:rPr>
          <w:position w:val="1"/>
        </w:rPr>
        <w:t>1941-1945</w:t>
      </w:r>
      <w:r>
        <w:rPr>
          <w:spacing w:val="-8"/>
          <w:position w:val="1"/>
        </w:rPr>
        <w:t xml:space="preserve"> </w:t>
      </w:r>
      <w:r>
        <w:rPr>
          <w:position w:val="1"/>
        </w:rPr>
        <w:t xml:space="preserve">гг.). </w:t>
      </w:r>
      <w:r>
        <w:t>Наш регион в конце XX ‒ начале XXI вв.</w:t>
      </w:r>
    </w:p>
    <w:p w14:paraId="00E9FA45">
      <w:pPr>
        <w:pStyle w:val="6"/>
        <w:ind w:left="1008" w:firstLine="0"/>
        <w:jc w:val="left"/>
      </w:pPr>
      <w:r>
        <w:t>Трудовые</w:t>
      </w:r>
      <w:r>
        <w:rPr>
          <w:spacing w:val="-10"/>
        </w:rPr>
        <w:t xml:space="preserve"> </w:t>
      </w:r>
      <w:r>
        <w:t>достижения</w:t>
      </w:r>
      <w:r>
        <w:rPr>
          <w:spacing w:val="-10"/>
        </w:rPr>
        <w:t xml:space="preserve"> </w:t>
      </w:r>
      <w:r>
        <w:t>родного</w:t>
      </w:r>
      <w:r>
        <w:rPr>
          <w:spacing w:val="-10"/>
        </w:rPr>
        <w:t xml:space="preserve"> </w:t>
      </w:r>
      <w:r>
        <w:rPr>
          <w:spacing w:val="-4"/>
        </w:rPr>
        <w:t>края.</w:t>
      </w:r>
    </w:p>
    <w:p w14:paraId="4C12E6A4">
      <w:pPr>
        <w:pStyle w:val="6"/>
        <w:spacing w:after="0"/>
        <w:jc w:val="left"/>
        <w:sectPr>
          <w:pgSz w:w="11920" w:h="16850"/>
          <w:pgMar w:top="1160" w:right="360" w:bottom="280" w:left="720" w:header="720" w:footer="720" w:gutter="0"/>
          <w:cols w:space="720" w:num="1"/>
        </w:sectPr>
      </w:pPr>
    </w:p>
    <w:p w14:paraId="09ADDF24">
      <w:pPr>
        <w:pStyle w:val="6"/>
        <w:spacing w:before="81"/>
        <w:ind w:right="376"/>
      </w:pPr>
      <w:r>
        <w:t>Планируемые</w:t>
      </w:r>
      <w:r>
        <w:rPr>
          <w:spacing w:val="66"/>
          <w:w w:val="150"/>
        </w:rPr>
        <w:t xml:space="preserve">   </w:t>
      </w:r>
      <w:r>
        <w:t>результаты</w:t>
      </w:r>
      <w:r>
        <w:rPr>
          <w:spacing w:val="66"/>
          <w:w w:val="150"/>
        </w:rPr>
        <w:t xml:space="preserve">   </w:t>
      </w:r>
      <w:r>
        <w:t>освоения</w:t>
      </w:r>
      <w:r>
        <w:rPr>
          <w:spacing w:val="64"/>
          <w:w w:val="150"/>
        </w:rPr>
        <w:t xml:space="preserve">   </w:t>
      </w:r>
      <w:r>
        <w:t>учебного</w:t>
      </w:r>
      <w:r>
        <w:rPr>
          <w:spacing w:val="66"/>
          <w:w w:val="150"/>
        </w:rPr>
        <w:t xml:space="preserve">   </w:t>
      </w:r>
      <w:r>
        <w:t>модуля</w:t>
      </w:r>
      <w:r>
        <w:rPr>
          <w:spacing w:val="67"/>
          <w:w w:val="150"/>
        </w:rPr>
        <w:t xml:space="preserve">   </w:t>
      </w:r>
      <w:r>
        <w:rPr>
          <w:position w:val="1"/>
        </w:rPr>
        <w:t xml:space="preserve">«Введение </w:t>
      </w:r>
      <w:r>
        <w:t>в Новейшую историю России».</w:t>
      </w:r>
    </w:p>
    <w:p w14:paraId="2CD1ACCF">
      <w:pPr>
        <w:pStyle w:val="6"/>
        <w:spacing w:before="7" w:line="244" w:lineRule="auto"/>
        <w:ind w:right="382"/>
      </w:pPr>
      <w:r>
        <w:t>Личностные</w:t>
      </w:r>
      <w:r>
        <w:rPr>
          <w:spacing w:val="80"/>
        </w:rPr>
        <w:t xml:space="preserve">  </w:t>
      </w:r>
      <w:r>
        <w:t>и</w:t>
      </w:r>
      <w:r>
        <w:rPr>
          <w:spacing w:val="80"/>
        </w:rPr>
        <w:t xml:space="preserve">  </w:t>
      </w:r>
      <w:r>
        <w:t>метапредметные</w:t>
      </w:r>
      <w:r>
        <w:rPr>
          <w:spacing w:val="80"/>
        </w:rPr>
        <w:t xml:space="preserve">  </w:t>
      </w:r>
      <w:r>
        <w:t>результаты</w:t>
      </w:r>
      <w:r>
        <w:rPr>
          <w:spacing w:val="80"/>
        </w:rPr>
        <w:t xml:space="preserve">  </w:t>
      </w:r>
      <w:r>
        <w:t>являются</w:t>
      </w:r>
      <w:r>
        <w:rPr>
          <w:spacing w:val="80"/>
        </w:rPr>
        <w:t xml:space="preserve">  </w:t>
      </w:r>
      <w:r>
        <w:t>приоритетными</w:t>
      </w:r>
      <w:r>
        <w:rPr>
          <w:spacing w:val="40"/>
        </w:rPr>
        <w:t xml:space="preserve"> </w:t>
      </w:r>
      <w:r>
        <w:t>при освоении содержания учебного модуля «Введение в Новейшую историю России».</w:t>
      </w:r>
    </w:p>
    <w:p w14:paraId="51DC1FA3">
      <w:pPr>
        <w:pStyle w:val="6"/>
        <w:spacing w:line="244" w:lineRule="auto"/>
        <w:ind w:right="382"/>
      </w:pPr>
      <w:r>
        <w:t>Содержание учебного модуля «Введение в Новейшую историю России» способствует</w:t>
      </w:r>
      <w:r>
        <w:rPr>
          <w:spacing w:val="80"/>
          <w:w w:val="150"/>
        </w:rPr>
        <w:t xml:space="preserve">   </w:t>
      </w:r>
      <w:r>
        <w:t>процессу</w:t>
      </w:r>
      <w:r>
        <w:rPr>
          <w:spacing w:val="79"/>
          <w:w w:val="150"/>
        </w:rPr>
        <w:t xml:space="preserve">   </w:t>
      </w:r>
      <w:r>
        <w:t>формирования</w:t>
      </w:r>
      <w:r>
        <w:rPr>
          <w:spacing w:val="80"/>
          <w:w w:val="150"/>
        </w:rPr>
        <w:t xml:space="preserve">   </w:t>
      </w:r>
      <w:r>
        <w:t>внутренней</w:t>
      </w:r>
      <w:r>
        <w:rPr>
          <w:spacing w:val="80"/>
          <w:w w:val="150"/>
        </w:rPr>
        <w:t xml:space="preserve">   </w:t>
      </w:r>
      <w:r>
        <w:t>позиции</w:t>
      </w:r>
      <w:r>
        <w:rPr>
          <w:spacing w:val="80"/>
          <w:w w:val="150"/>
        </w:rPr>
        <w:t xml:space="preserve">   </w:t>
      </w:r>
      <w:r>
        <w:t>личности как</w:t>
      </w:r>
      <w:r>
        <w:rPr>
          <w:spacing w:val="60"/>
          <w:w w:val="150"/>
        </w:rPr>
        <w:t xml:space="preserve">   </w:t>
      </w:r>
      <w:r>
        <w:t>особого</w:t>
      </w:r>
      <w:r>
        <w:rPr>
          <w:spacing w:val="60"/>
          <w:w w:val="150"/>
        </w:rPr>
        <w:t xml:space="preserve">   </w:t>
      </w:r>
      <w:r>
        <w:t>ценностного</w:t>
      </w:r>
      <w:r>
        <w:rPr>
          <w:spacing w:val="60"/>
          <w:w w:val="150"/>
        </w:rPr>
        <w:t xml:space="preserve">   </w:t>
      </w:r>
      <w:r>
        <w:t>отношения</w:t>
      </w:r>
      <w:r>
        <w:rPr>
          <w:spacing w:val="59"/>
          <w:w w:val="150"/>
        </w:rPr>
        <w:t xml:space="preserve">   </w:t>
      </w:r>
      <w:r>
        <w:t>к</w:t>
      </w:r>
      <w:r>
        <w:rPr>
          <w:spacing w:val="60"/>
          <w:w w:val="150"/>
        </w:rPr>
        <w:t xml:space="preserve">   </w:t>
      </w:r>
      <w:r>
        <w:t>себе,</w:t>
      </w:r>
      <w:r>
        <w:rPr>
          <w:spacing w:val="59"/>
          <w:w w:val="150"/>
        </w:rPr>
        <w:t xml:space="preserve">   </w:t>
      </w:r>
      <w:r>
        <w:t>окружающим</w:t>
      </w:r>
      <w:r>
        <w:rPr>
          <w:spacing w:val="60"/>
          <w:w w:val="150"/>
        </w:rPr>
        <w:t xml:space="preserve">   </w:t>
      </w:r>
      <w:r>
        <w:t>людям и</w:t>
      </w:r>
      <w:r>
        <w:rPr>
          <w:spacing w:val="-6"/>
        </w:rPr>
        <w:t xml:space="preserve"> </w:t>
      </w:r>
      <w:r>
        <w:t>жизни</w:t>
      </w:r>
      <w:r>
        <w:rPr>
          <w:spacing w:val="-6"/>
        </w:rPr>
        <w:t xml:space="preserve"> </w:t>
      </w:r>
      <w:r>
        <w:t>в</w:t>
      </w:r>
      <w:r>
        <w:rPr>
          <w:spacing w:val="-9"/>
        </w:rPr>
        <w:t xml:space="preserve"> </w:t>
      </w:r>
      <w:r>
        <w:t>целом,</w:t>
      </w:r>
      <w:r>
        <w:rPr>
          <w:spacing w:val="-7"/>
        </w:rPr>
        <w:t xml:space="preserve"> </w:t>
      </w:r>
      <w:r>
        <w:t>готовности</w:t>
      </w:r>
      <w:r>
        <w:rPr>
          <w:spacing w:val="-5"/>
        </w:rPr>
        <w:t xml:space="preserve"> </w:t>
      </w:r>
      <w:r>
        <w:t>выпускника</w:t>
      </w:r>
      <w:r>
        <w:rPr>
          <w:spacing w:val="-5"/>
        </w:rPr>
        <w:t xml:space="preserve"> </w:t>
      </w:r>
      <w:r>
        <w:t>основной</w:t>
      </w:r>
      <w:r>
        <w:rPr>
          <w:spacing w:val="-6"/>
        </w:rPr>
        <w:t xml:space="preserve"> </w:t>
      </w:r>
      <w:r>
        <w:t>школы</w:t>
      </w:r>
      <w:r>
        <w:rPr>
          <w:spacing w:val="-6"/>
        </w:rPr>
        <w:t xml:space="preserve"> </w:t>
      </w:r>
      <w:r>
        <w:t>действовать</w:t>
      </w:r>
      <w:r>
        <w:rPr>
          <w:spacing w:val="-6"/>
        </w:rPr>
        <w:t xml:space="preserve"> </w:t>
      </w:r>
      <w:r>
        <w:t>на</w:t>
      </w:r>
      <w:r>
        <w:rPr>
          <w:spacing w:val="-8"/>
        </w:rPr>
        <w:t xml:space="preserve"> </w:t>
      </w:r>
      <w:r>
        <w:t>основе</w:t>
      </w:r>
      <w:r>
        <w:rPr>
          <w:spacing w:val="-5"/>
        </w:rPr>
        <w:t xml:space="preserve"> </w:t>
      </w:r>
      <w:r>
        <w:t>системы позитивных ценностных ориентаций.</w:t>
      </w:r>
    </w:p>
    <w:p w14:paraId="05CC9DAB">
      <w:pPr>
        <w:pStyle w:val="6"/>
        <w:tabs>
          <w:tab w:val="left" w:pos="1929"/>
          <w:tab w:val="left" w:pos="4090"/>
          <w:tab w:val="left" w:pos="5187"/>
          <w:tab w:val="left" w:pos="6065"/>
          <w:tab w:val="left" w:pos="7170"/>
          <w:tab w:val="left" w:pos="8838"/>
        </w:tabs>
        <w:spacing w:line="244" w:lineRule="auto"/>
        <w:ind w:right="380"/>
      </w:pPr>
      <w: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w:t>
      </w:r>
      <w:r>
        <w:rPr>
          <w:spacing w:val="-2"/>
        </w:rPr>
        <w:t>должны</w:t>
      </w:r>
      <w:r>
        <w:tab/>
      </w:r>
      <w:r>
        <w:rPr>
          <w:spacing w:val="-2"/>
        </w:rPr>
        <w:t>проявляться</w:t>
      </w:r>
      <w:r>
        <w:tab/>
      </w:r>
      <w:r>
        <w:rPr>
          <w:spacing w:val="-4"/>
        </w:rPr>
        <w:t>как</w:t>
      </w:r>
      <w:r>
        <w:tab/>
      </w:r>
      <w:r>
        <w:rPr>
          <w:spacing w:val="-10"/>
        </w:rPr>
        <w:t>в</w:t>
      </w:r>
      <w:r>
        <w:tab/>
      </w:r>
      <w:r>
        <w:rPr>
          <w:spacing w:val="-4"/>
        </w:rPr>
        <w:t>его</w:t>
      </w:r>
      <w:r>
        <w:tab/>
      </w:r>
      <w:r>
        <w:rPr>
          <w:spacing w:val="-2"/>
        </w:rPr>
        <w:t>учебной</w:t>
      </w:r>
      <w:r>
        <w:tab/>
      </w:r>
      <w:r>
        <w:rPr>
          <w:spacing w:val="-2"/>
        </w:rPr>
        <w:t xml:space="preserve">деятельности, </w:t>
      </w:r>
      <w:r>
        <w:t>так и при реализации направлений воспитательной деятельности образовательной организации в сферах:</w:t>
      </w:r>
    </w:p>
    <w:p w14:paraId="7916560D">
      <w:pPr>
        <w:pStyle w:val="8"/>
        <w:numPr>
          <w:ilvl w:val="0"/>
          <w:numId w:val="44"/>
        </w:numPr>
        <w:tabs>
          <w:tab w:val="left" w:pos="1287"/>
        </w:tabs>
        <w:spacing w:before="0" w:after="0" w:line="244" w:lineRule="auto"/>
        <w:ind w:left="300" w:right="376" w:firstLine="708"/>
        <w:jc w:val="both"/>
        <w:rPr>
          <w:sz w:val="24"/>
        </w:rPr>
      </w:pPr>
      <w:r>
        <w:rPr>
          <w:sz w:val="24"/>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w:t>
      </w:r>
      <w:r>
        <w:rPr>
          <w:spacing w:val="-2"/>
          <w:sz w:val="24"/>
        </w:rPr>
        <w:t>деятельности;</w:t>
      </w:r>
    </w:p>
    <w:p w14:paraId="1CBC28B1">
      <w:pPr>
        <w:pStyle w:val="8"/>
        <w:numPr>
          <w:ilvl w:val="0"/>
          <w:numId w:val="44"/>
        </w:numPr>
        <w:tabs>
          <w:tab w:val="left" w:pos="1287"/>
          <w:tab w:val="left" w:pos="2939"/>
          <w:tab w:val="left" w:pos="5518"/>
          <w:tab w:val="left" w:pos="6966"/>
          <w:tab w:val="left" w:pos="9802"/>
        </w:tabs>
        <w:spacing w:before="0" w:after="0" w:line="244" w:lineRule="auto"/>
        <w:ind w:left="300" w:right="378" w:firstLine="708"/>
        <w:jc w:val="both"/>
        <w:rPr>
          <w:sz w:val="24"/>
        </w:rPr>
      </w:pPr>
      <w:r>
        <w:rPr>
          <w:sz w:val="24"/>
        </w:rPr>
        <w:t>патриотического</w:t>
      </w:r>
      <w:r>
        <w:rPr>
          <w:spacing w:val="-9"/>
          <w:sz w:val="24"/>
        </w:rPr>
        <w:t xml:space="preserve"> </w:t>
      </w:r>
      <w:r>
        <w:rPr>
          <w:sz w:val="24"/>
        </w:rPr>
        <w:t>воспитания:</w:t>
      </w:r>
      <w:r>
        <w:rPr>
          <w:spacing w:val="-11"/>
          <w:sz w:val="24"/>
        </w:rPr>
        <w:t xml:space="preserve"> </w:t>
      </w:r>
      <w:r>
        <w:rPr>
          <w:sz w:val="24"/>
        </w:rPr>
        <w:t>осознание</w:t>
      </w:r>
      <w:r>
        <w:rPr>
          <w:spacing w:val="-9"/>
          <w:sz w:val="24"/>
        </w:rPr>
        <w:t xml:space="preserve"> </w:t>
      </w:r>
      <w:r>
        <w:rPr>
          <w:sz w:val="24"/>
        </w:rPr>
        <w:t>российской</w:t>
      </w:r>
      <w:r>
        <w:rPr>
          <w:spacing w:val="-11"/>
          <w:sz w:val="24"/>
        </w:rPr>
        <w:t xml:space="preserve"> </w:t>
      </w:r>
      <w:r>
        <w:rPr>
          <w:sz w:val="24"/>
        </w:rPr>
        <w:t>гражданской</w:t>
      </w:r>
      <w:r>
        <w:rPr>
          <w:spacing w:val="-10"/>
          <w:sz w:val="24"/>
        </w:rPr>
        <w:t xml:space="preserve"> </w:t>
      </w:r>
      <w:r>
        <w:rPr>
          <w:sz w:val="24"/>
        </w:rPr>
        <w:t>идентичности</w:t>
      </w:r>
      <w:r>
        <w:rPr>
          <w:spacing w:val="-11"/>
          <w:sz w:val="24"/>
        </w:rPr>
        <w:t xml:space="preserve"> </w:t>
      </w:r>
      <w:r>
        <w:rPr>
          <w:sz w:val="24"/>
        </w:rPr>
        <w:t xml:space="preserve">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spacing w:val="-2"/>
          <w:sz w:val="24"/>
        </w:rPr>
        <w:t>ценностное</w:t>
      </w:r>
      <w:r>
        <w:rPr>
          <w:sz w:val="24"/>
        </w:rPr>
        <w:tab/>
      </w:r>
      <w:r>
        <w:rPr>
          <w:spacing w:val="-2"/>
          <w:sz w:val="24"/>
        </w:rPr>
        <w:t>отношение</w:t>
      </w:r>
      <w:r>
        <w:rPr>
          <w:sz w:val="24"/>
        </w:rPr>
        <w:tab/>
      </w:r>
      <w:r>
        <w:rPr>
          <w:spacing w:val="-10"/>
          <w:sz w:val="24"/>
        </w:rPr>
        <w:t>к</w:t>
      </w:r>
      <w:r>
        <w:rPr>
          <w:sz w:val="24"/>
        </w:rPr>
        <w:tab/>
      </w:r>
      <w:r>
        <w:rPr>
          <w:spacing w:val="-2"/>
          <w:sz w:val="24"/>
        </w:rPr>
        <w:t>достижениям</w:t>
      </w:r>
      <w:r>
        <w:rPr>
          <w:sz w:val="24"/>
        </w:rPr>
        <w:tab/>
      </w:r>
      <w:r>
        <w:rPr>
          <w:spacing w:val="-2"/>
          <w:sz w:val="24"/>
        </w:rPr>
        <w:t xml:space="preserve">своей </w:t>
      </w:r>
      <w:r>
        <w:rPr>
          <w:sz w:val="24"/>
        </w:rPr>
        <w:t>Родины</w:t>
      </w:r>
      <w:r>
        <w:rPr>
          <w:spacing w:val="40"/>
          <w:sz w:val="24"/>
        </w:rPr>
        <w:t xml:space="preserve">  </w:t>
      </w:r>
      <w:r>
        <w:rPr>
          <w:sz w:val="24"/>
        </w:rPr>
        <w:t>‒</w:t>
      </w:r>
      <w:r>
        <w:rPr>
          <w:spacing w:val="40"/>
          <w:sz w:val="24"/>
        </w:rPr>
        <w:t xml:space="preserve">  </w:t>
      </w:r>
      <w:r>
        <w:rPr>
          <w:sz w:val="24"/>
        </w:rPr>
        <w:t>России,</w:t>
      </w:r>
      <w:r>
        <w:rPr>
          <w:spacing w:val="40"/>
          <w:sz w:val="24"/>
        </w:rPr>
        <w:t xml:space="preserve">  </w:t>
      </w:r>
      <w:r>
        <w:rPr>
          <w:sz w:val="24"/>
        </w:rPr>
        <w:t>к</w:t>
      </w:r>
      <w:r>
        <w:rPr>
          <w:spacing w:val="40"/>
          <w:sz w:val="24"/>
        </w:rPr>
        <w:t xml:space="preserve">  </w:t>
      </w:r>
      <w:r>
        <w:rPr>
          <w:sz w:val="24"/>
        </w:rPr>
        <w:t>науке,</w:t>
      </w:r>
      <w:r>
        <w:rPr>
          <w:spacing w:val="40"/>
          <w:sz w:val="24"/>
        </w:rPr>
        <w:t xml:space="preserve">  </w:t>
      </w:r>
      <w:r>
        <w:rPr>
          <w:sz w:val="24"/>
        </w:rPr>
        <w:t>искусству,</w:t>
      </w:r>
      <w:r>
        <w:rPr>
          <w:spacing w:val="40"/>
          <w:sz w:val="24"/>
        </w:rPr>
        <w:t xml:space="preserve">  </w:t>
      </w:r>
      <w:r>
        <w:rPr>
          <w:sz w:val="24"/>
        </w:rPr>
        <w:t>спорту,</w:t>
      </w:r>
      <w:r>
        <w:rPr>
          <w:spacing w:val="40"/>
          <w:sz w:val="24"/>
        </w:rPr>
        <w:t xml:space="preserve">  </w:t>
      </w:r>
      <w:r>
        <w:rPr>
          <w:sz w:val="24"/>
        </w:rPr>
        <w:t>технологиям,</w:t>
      </w:r>
      <w:r>
        <w:rPr>
          <w:spacing w:val="40"/>
          <w:sz w:val="24"/>
        </w:rPr>
        <w:t xml:space="preserve">  </w:t>
      </w:r>
      <w:r>
        <w:rPr>
          <w:sz w:val="24"/>
        </w:rPr>
        <w:t>боевым</w:t>
      </w:r>
      <w:r>
        <w:rPr>
          <w:spacing w:val="40"/>
          <w:sz w:val="24"/>
        </w:rPr>
        <w:t xml:space="preserve">  </w:t>
      </w:r>
      <w:r>
        <w:rPr>
          <w:sz w:val="24"/>
        </w:rPr>
        <w:t>подвигам</w:t>
      </w:r>
      <w:r>
        <w:rPr>
          <w:spacing w:val="40"/>
          <w:sz w:val="24"/>
        </w:rPr>
        <w:t xml:space="preserve"> </w:t>
      </w:r>
      <w:r>
        <w:rPr>
          <w:sz w:val="24"/>
        </w:rPr>
        <w:t>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6EF1648F">
      <w:pPr>
        <w:pStyle w:val="8"/>
        <w:numPr>
          <w:ilvl w:val="0"/>
          <w:numId w:val="44"/>
        </w:numPr>
        <w:tabs>
          <w:tab w:val="left" w:pos="1287"/>
        </w:tabs>
        <w:spacing w:before="0" w:after="0" w:line="244" w:lineRule="auto"/>
        <w:ind w:left="300" w:right="377" w:firstLine="708"/>
        <w:jc w:val="both"/>
        <w:rPr>
          <w:sz w:val="24"/>
        </w:rPr>
      </w:pPr>
      <w:r>
        <w:rPr>
          <w:sz w:val="24"/>
        </w:rPr>
        <w:t>духовно-нравственного</w:t>
      </w:r>
      <w:r>
        <w:rPr>
          <w:spacing w:val="62"/>
          <w:sz w:val="24"/>
        </w:rPr>
        <w:t xml:space="preserve">  </w:t>
      </w:r>
      <w:r>
        <w:rPr>
          <w:sz w:val="24"/>
        </w:rPr>
        <w:t>воспитания:</w:t>
      </w:r>
      <w:r>
        <w:rPr>
          <w:spacing w:val="40"/>
          <w:sz w:val="24"/>
        </w:rPr>
        <w:t xml:space="preserve">  </w:t>
      </w:r>
      <w:r>
        <w:rPr>
          <w:sz w:val="24"/>
        </w:rPr>
        <w:t>ориентация</w:t>
      </w:r>
      <w:r>
        <w:rPr>
          <w:spacing w:val="62"/>
          <w:sz w:val="24"/>
        </w:rPr>
        <w:t xml:space="preserve">  </w:t>
      </w:r>
      <w:r>
        <w:rPr>
          <w:sz w:val="24"/>
        </w:rPr>
        <w:t>на</w:t>
      </w:r>
      <w:r>
        <w:rPr>
          <w:spacing w:val="62"/>
          <w:sz w:val="24"/>
        </w:rPr>
        <w:t xml:space="preserve">  </w:t>
      </w:r>
      <w:r>
        <w:rPr>
          <w:sz w:val="24"/>
        </w:rPr>
        <w:t>моральные</w:t>
      </w:r>
      <w:r>
        <w:rPr>
          <w:spacing w:val="62"/>
          <w:sz w:val="24"/>
        </w:rPr>
        <w:t xml:space="preserve">  </w:t>
      </w:r>
      <w:r>
        <w:rPr>
          <w:sz w:val="24"/>
        </w:rPr>
        <w:t>ценности и нормы в ситуациях нравственного выбора, готовность оценивать своё поведение и поступки,</w:t>
      </w:r>
      <w:r>
        <w:rPr>
          <w:spacing w:val="-5"/>
          <w:sz w:val="24"/>
        </w:rPr>
        <w:t xml:space="preserve"> </w:t>
      </w:r>
      <w:r>
        <w:rPr>
          <w:sz w:val="24"/>
        </w:rPr>
        <w:t>поведение</w:t>
      </w:r>
      <w:r>
        <w:rPr>
          <w:spacing w:val="-5"/>
          <w:sz w:val="24"/>
        </w:rPr>
        <w:t xml:space="preserve"> </w:t>
      </w:r>
      <w:r>
        <w:rPr>
          <w:sz w:val="24"/>
        </w:rPr>
        <w:t>и</w:t>
      </w:r>
      <w:r>
        <w:rPr>
          <w:spacing w:val="-5"/>
          <w:sz w:val="24"/>
        </w:rPr>
        <w:t xml:space="preserve"> </w:t>
      </w:r>
      <w:r>
        <w:rPr>
          <w:sz w:val="24"/>
        </w:rPr>
        <w:t>поступки</w:t>
      </w:r>
      <w:r>
        <w:rPr>
          <w:spacing w:val="-5"/>
          <w:sz w:val="24"/>
        </w:rPr>
        <w:t xml:space="preserve"> </w:t>
      </w:r>
      <w:r>
        <w:rPr>
          <w:sz w:val="24"/>
        </w:rPr>
        <w:t>других</w:t>
      </w:r>
      <w:r>
        <w:rPr>
          <w:spacing w:val="-5"/>
          <w:sz w:val="24"/>
        </w:rPr>
        <w:t xml:space="preserve"> </w:t>
      </w:r>
      <w:r>
        <w:rPr>
          <w:sz w:val="24"/>
        </w:rPr>
        <w:t>людей</w:t>
      </w:r>
      <w:r>
        <w:rPr>
          <w:spacing w:val="-5"/>
          <w:sz w:val="24"/>
        </w:rPr>
        <w:t xml:space="preserve"> </w:t>
      </w:r>
      <w:r>
        <w:rPr>
          <w:sz w:val="24"/>
        </w:rPr>
        <w:t>с</w:t>
      </w:r>
      <w:r>
        <w:rPr>
          <w:spacing w:val="-5"/>
          <w:sz w:val="24"/>
        </w:rPr>
        <w:t xml:space="preserve"> </w:t>
      </w:r>
      <w:r>
        <w:rPr>
          <w:sz w:val="24"/>
        </w:rPr>
        <w:t>позиции</w:t>
      </w:r>
      <w:r>
        <w:rPr>
          <w:spacing w:val="-5"/>
          <w:sz w:val="24"/>
        </w:rPr>
        <w:t xml:space="preserve"> </w:t>
      </w:r>
      <w:r>
        <w:rPr>
          <w:sz w:val="24"/>
        </w:rPr>
        <w:t>нравственных</w:t>
      </w:r>
      <w:r>
        <w:rPr>
          <w:spacing w:val="-3"/>
          <w:sz w:val="24"/>
        </w:rPr>
        <w:t xml:space="preserve"> </w:t>
      </w:r>
      <w:r>
        <w:rPr>
          <w:sz w:val="24"/>
        </w:rPr>
        <w:t>и</w:t>
      </w:r>
      <w:r>
        <w:rPr>
          <w:spacing w:val="-5"/>
          <w:sz w:val="24"/>
        </w:rPr>
        <w:t xml:space="preserve"> </w:t>
      </w:r>
      <w:r>
        <w:rPr>
          <w:sz w:val="24"/>
        </w:rPr>
        <w:t>правовых</w:t>
      </w:r>
      <w:r>
        <w:rPr>
          <w:spacing w:val="-5"/>
          <w:sz w:val="24"/>
        </w:rPr>
        <w:t xml:space="preserve"> </w:t>
      </w:r>
      <w:r>
        <w:rPr>
          <w:sz w:val="24"/>
        </w:rPr>
        <w:t>норм</w:t>
      </w:r>
      <w:r>
        <w:rPr>
          <w:spacing w:val="-5"/>
          <w:sz w:val="24"/>
        </w:rPr>
        <w:t xml:space="preserve"> </w:t>
      </w:r>
      <w:r>
        <w:rPr>
          <w:sz w:val="24"/>
        </w:rPr>
        <w:t xml:space="preserve">с учетом осознания последствий поступков, активное неприятие асоциальных поступков, свобода и ответственность личности в </w:t>
      </w:r>
      <w:r>
        <w:rPr>
          <w:position w:val="1"/>
          <w:sz w:val="24"/>
        </w:rPr>
        <w:t xml:space="preserve">условиях индивидуального и общественного </w:t>
      </w:r>
      <w:r>
        <w:rPr>
          <w:spacing w:val="-2"/>
          <w:sz w:val="24"/>
        </w:rPr>
        <w:t>пространства.</w:t>
      </w:r>
    </w:p>
    <w:p w14:paraId="536BBA82">
      <w:pPr>
        <w:pStyle w:val="6"/>
        <w:tabs>
          <w:tab w:val="left" w:pos="2782"/>
          <w:tab w:val="left" w:pos="3828"/>
          <w:tab w:val="left" w:pos="5834"/>
          <w:tab w:val="left" w:pos="7153"/>
          <w:tab w:val="left" w:pos="9168"/>
        </w:tabs>
        <w:spacing w:line="244" w:lineRule="auto"/>
        <w:ind w:right="376"/>
      </w:pPr>
      <w:r>
        <w:t xml:space="preserve">Содержание учебного модуля «Введение в Новейшую историю России» </w:t>
      </w:r>
      <w:r>
        <w:rPr>
          <w:position w:val="1"/>
        </w:rPr>
        <w:t xml:space="preserve">также </w:t>
      </w:r>
      <w:r>
        <w:rPr>
          <w:spacing w:val="-2"/>
        </w:rPr>
        <w:t>ориентировано</w:t>
      </w:r>
      <w:r>
        <w:tab/>
      </w:r>
      <w:r>
        <w:rPr>
          <w:spacing w:val="-6"/>
        </w:rPr>
        <w:t>на</w:t>
      </w:r>
      <w:r>
        <w:tab/>
      </w:r>
      <w:r>
        <w:rPr>
          <w:spacing w:val="-2"/>
        </w:rPr>
        <w:t>понимание</w:t>
      </w:r>
      <w:r>
        <w:tab/>
      </w:r>
      <w:r>
        <w:rPr>
          <w:spacing w:val="-4"/>
        </w:rPr>
        <w:t>роли</w:t>
      </w:r>
      <w:r>
        <w:tab/>
      </w:r>
      <w:r>
        <w:rPr>
          <w:spacing w:val="-2"/>
        </w:rPr>
        <w:t>этнических</w:t>
      </w:r>
      <w:r>
        <w:tab/>
      </w:r>
      <w:r>
        <w:rPr>
          <w:spacing w:val="-2"/>
        </w:rPr>
        <w:t xml:space="preserve">культурных </w:t>
      </w:r>
      <w:r>
        <w:t>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w:t>
      </w:r>
      <w:r>
        <w:rPr>
          <w:spacing w:val="78"/>
        </w:rPr>
        <w:t xml:space="preserve">   </w:t>
      </w:r>
      <w:r>
        <w:t>безопасного</w:t>
      </w:r>
      <w:r>
        <w:rPr>
          <w:spacing w:val="78"/>
        </w:rPr>
        <w:t xml:space="preserve">   </w:t>
      </w:r>
      <w:r>
        <w:t>поведения</w:t>
      </w:r>
      <w:r>
        <w:rPr>
          <w:spacing w:val="78"/>
        </w:rPr>
        <w:t xml:space="preserve">   </w:t>
      </w:r>
      <w:r>
        <w:t>в</w:t>
      </w:r>
      <w:r>
        <w:rPr>
          <w:spacing w:val="78"/>
        </w:rPr>
        <w:t xml:space="preserve">   </w:t>
      </w:r>
      <w:r>
        <w:t>интернет-среде,</w:t>
      </w:r>
      <w:r>
        <w:rPr>
          <w:spacing w:val="78"/>
        </w:rPr>
        <w:t xml:space="preserve">   </w:t>
      </w:r>
      <w:r>
        <w:t>активное</w:t>
      </w:r>
      <w:r>
        <w:rPr>
          <w:spacing w:val="77"/>
        </w:rPr>
        <w:t xml:space="preserve">   </w:t>
      </w:r>
      <w:r>
        <w:t>участие 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социальной</w:t>
      </w:r>
      <w:r>
        <w:rPr>
          <w:spacing w:val="40"/>
        </w:rPr>
        <w:t xml:space="preserve">  </w:t>
      </w:r>
      <w:r>
        <w:t>направленности,</w:t>
      </w:r>
      <w:r>
        <w:rPr>
          <w:spacing w:val="40"/>
        </w:rPr>
        <w:t xml:space="preserve">  </w:t>
      </w:r>
      <w:r>
        <w:t>уважение</w:t>
      </w:r>
      <w:r>
        <w:rPr>
          <w:spacing w:val="40"/>
        </w:rPr>
        <w:t xml:space="preserve">  </w:t>
      </w:r>
      <w:r>
        <w:t>к</w:t>
      </w:r>
      <w:r>
        <w:rPr>
          <w:spacing w:val="40"/>
        </w:rPr>
        <w:t xml:space="preserve">  </w:t>
      </w:r>
      <w:r>
        <w:t>труду</w:t>
      </w:r>
      <w:r>
        <w:rPr>
          <w:spacing w:val="40"/>
        </w:rPr>
        <w:t xml:space="preserve"> </w:t>
      </w:r>
      <w:r>
        <w:t>и результатам трудовой деятельности, готовность к участию в практической деятельности экологической направленности.</w:t>
      </w:r>
    </w:p>
    <w:p w14:paraId="5E7CCED1">
      <w:pPr>
        <w:pStyle w:val="6"/>
        <w:spacing w:line="244" w:lineRule="auto"/>
        <w:ind w:right="376"/>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Важным</w:t>
      </w:r>
      <w:r>
        <w:rPr>
          <w:spacing w:val="40"/>
        </w:rPr>
        <w:t xml:space="preserve">  </w:t>
      </w:r>
      <w:r>
        <w:t>также</w:t>
      </w:r>
      <w:r>
        <w:rPr>
          <w:spacing w:val="40"/>
        </w:rPr>
        <w:t xml:space="preserve">  </w:t>
      </w:r>
      <w:r>
        <w:t>является</w:t>
      </w:r>
    </w:p>
    <w:p w14:paraId="2550E014">
      <w:pPr>
        <w:pStyle w:val="6"/>
        <w:spacing w:after="0" w:line="244" w:lineRule="auto"/>
        <w:sectPr>
          <w:pgSz w:w="11920" w:h="16850"/>
          <w:pgMar w:top="1160" w:right="360" w:bottom="280" w:left="720" w:header="720" w:footer="720" w:gutter="0"/>
          <w:cols w:space="720" w:num="1"/>
        </w:sectPr>
      </w:pPr>
    </w:p>
    <w:p w14:paraId="07560AC7">
      <w:pPr>
        <w:pStyle w:val="6"/>
        <w:spacing w:before="79" w:line="244" w:lineRule="auto"/>
        <w:ind w:right="383" w:firstLine="0"/>
      </w:pPr>
      <w:r>
        <w:t>подготовить выпускника основной школы к изменяющимся условиям социальной среды, стрессоустойчивость, открытость опыту и знаниям других.</w:t>
      </w:r>
    </w:p>
    <w:p w14:paraId="4578BF06">
      <w:pPr>
        <w:pStyle w:val="6"/>
        <w:spacing w:line="244" w:lineRule="auto"/>
        <w:ind w:right="379"/>
      </w:pPr>
      <w:r>
        <w:t>В результате изучения учебного модуля «Введение в Новейшую историю России»</w:t>
      </w:r>
      <w:r>
        <w:rPr>
          <w:spacing w:val="4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A4C269B">
      <w:pPr>
        <w:pStyle w:val="6"/>
        <w:spacing w:line="244" w:lineRule="auto"/>
        <w:ind w:right="383"/>
      </w:pPr>
      <w:r>
        <w:t>У обучающегося будут сформированы следующие базовые логические действия как часть познавательных универсальных учебных действий:</w:t>
      </w:r>
    </w:p>
    <w:p w14:paraId="6231EC66">
      <w:pPr>
        <w:pStyle w:val="6"/>
        <w:ind w:right="375"/>
      </w:pPr>
      <w:r>
        <w:t xml:space="preserve">выявлять и характеризовать существенные признаки, итоги и значение </w:t>
      </w:r>
      <w:r>
        <w:rPr>
          <w:position w:val="1"/>
        </w:rPr>
        <w:t xml:space="preserve">ключевых </w:t>
      </w:r>
      <w:r>
        <w:t>событий и процессов Новейшей истории России;</w:t>
      </w:r>
    </w:p>
    <w:p w14:paraId="6465F75C">
      <w:pPr>
        <w:pStyle w:val="6"/>
        <w:spacing w:line="244" w:lineRule="auto"/>
        <w:ind w:right="382"/>
      </w:pPr>
      <w:r>
        <w:t>выявлять</w:t>
      </w:r>
      <w:r>
        <w:rPr>
          <w:spacing w:val="80"/>
          <w:w w:val="150"/>
        </w:rPr>
        <w:t xml:space="preserve"> </w:t>
      </w:r>
      <w:r>
        <w:t>причинно-следственные,</w:t>
      </w:r>
      <w:r>
        <w:rPr>
          <w:spacing w:val="80"/>
          <w:w w:val="150"/>
        </w:rPr>
        <w:t xml:space="preserve"> </w:t>
      </w:r>
      <w:r>
        <w:t>пространственные</w:t>
      </w:r>
      <w:r>
        <w:rPr>
          <w:spacing w:val="80"/>
          <w:w w:val="150"/>
        </w:rPr>
        <w:t xml:space="preserve"> </w:t>
      </w:r>
      <w:r>
        <w:t>и</w:t>
      </w:r>
      <w:r>
        <w:rPr>
          <w:spacing w:val="80"/>
          <w:w w:val="150"/>
        </w:rPr>
        <w:t xml:space="preserve"> </w:t>
      </w:r>
      <w:r>
        <w:t>временные</w:t>
      </w:r>
      <w:r>
        <w:rPr>
          <w:spacing w:val="80"/>
          <w:w w:val="150"/>
        </w:rPr>
        <w:t xml:space="preserve"> </w:t>
      </w:r>
      <w:r>
        <w:t>связи</w:t>
      </w:r>
      <w:r>
        <w:rPr>
          <w:spacing w:val="80"/>
        </w:rPr>
        <w:t xml:space="preserve"> </w:t>
      </w:r>
      <w:r>
        <w:t>(при</w:t>
      </w:r>
      <w:r>
        <w:rPr>
          <w:spacing w:val="80"/>
        </w:rPr>
        <w:t xml:space="preserve">  </w:t>
      </w:r>
      <w:r>
        <w:t>наличии)</w:t>
      </w:r>
      <w:r>
        <w:rPr>
          <w:spacing w:val="80"/>
        </w:rPr>
        <w:t xml:space="preserve">  </w:t>
      </w:r>
      <w:r>
        <w:t>изученных</w:t>
      </w:r>
      <w:r>
        <w:rPr>
          <w:spacing w:val="80"/>
        </w:rPr>
        <w:t xml:space="preserve">  </w:t>
      </w:r>
      <w:r>
        <w:t>ранее</w:t>
      </w:r>
      <w:r>
        <w:rPr>
          <w:spacing w:val="80"/>
        </w:rPr>
        <w:t xml:space="preserve">  </w:t>
      </w:r>
      <w:r>
        <w:t>исторических</w:t>
      </w:r>
      <w:r>
        <w:rPr>
          <w:spacing w:val="80"/>
        </w:rPr>
        <w:t xml:space="preserve">  </w:t>
      </w:r>
      <w:r>
        <w:t>событий,</w:t>
      </w:r>
      <w:r>
        <w:rPr>
          <w:spacing w:val="80"/>
        </w:rPr>
        <w:t xml:space="preserve">  </w:t>
      </w:r>
      <w:r>
        <w:t>явлений,</w:t>
      </w:r>
      <w:r>
        <w:rPr>
          <w:spacing w:val="80"/>
        </w:rPr>
        <w:t xml:space="preserve">  </w:t>
      </w:r>
      <w:r>
        <w:t>процессов с историей России XX ‒ начала XXI в. ;</w:t>
      </w:r>
    </w:p>
    <w:p w14:paraId="1AD8B370">
      <w:pPr>
        <w:pStyle w:val="6"/>
        <w:spacing w:line="244" w:lineRule="auto"/>
        <w:ind w:right="375"/>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6101E4C6">
      <w:pPr>
        <w:pStyle w:val="6"/>
        <w:spacing w:line="244" w:lineRule="auto"/>
        <w:ind w:right="381"/>
      </w:pPr>
      <w:r>
        <w:t>выявлять дефициты информации, данных, необходимых для решения поставленной задачи;</w:t>
      </w:r>
    </w:p>
    <w:p w14:paraId="212F5184">
      <w:pPr>
        <w:pStyle w:val="6"/>
        <w:spacing w:line="244" w:lineRule="auto"/>
        <w:ind w:right="382"/>
      </w:pPr>
      <w:r>
        <w:t xml:space="preserve">делать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14:paraId="513C3046">
      <w:pPr>
        <w:pStyle w:val="6"/>
        <w:spacing w:line="268" w:lineRule="exact"/>
        <w:ind w:left="1008" w:firstLine="0"/>
      </w:pPr>
      <w:r>
        <w:t>самостоятельно</w:t>
      </w:r>
      <w:r>
        <w:rPr>
          <w:spacing w:val="-9"/>
        </w:rPr>
        <w:t xml:space="preserve"> </w:t>
      </w:r>
      <w:r>
        <w:t>выбирать</w:t>
      </w:r>
      <w:r>
        <w:rPr>
          <w:spacing w:val="-9"/>
        </w:rPr>
        <w:t xml:space="preserve"> </w:t>
      </w:r>
      <w:r>
        <w:t>способ</w:t>
      </w:r>
      <w:r>
        <w:rPr>
          <w:spacing w:val="-9"/>
        </w:rPr>
        <w:t xml:space="preserve"> </w:t>
      </w:r>
      <w:r>
        <w:t>решения</w:t>
      </w:r>
      <w:r>
        <w:rPr>
          <w:spacing w:val="-9"/>
        </w:rPr>
        <w:t xml:space="preserve"> </w:t>
      </w:r>
      <w:r>
        <w:t>учебной</w:t>
      </w:r>
      <w:r>
        <w:rPr>
          <w:spacing w:val="-8"/>
        </w:rPr>
        <w:t xml:space="preserve"> </w:t>
      </w:r>
      <w:r>
        <w:rPr>
          <w:spacing w:val="-2"/>
        </w:rPr>
        <w:t>задачи.</w:t>
      </w:r>
    </w:p>
    <w:p w14:paraId="1DFA4DC9">
      <w:pPr>
        <w:pStyle w:val="6"/>
        <w:spacing w:line="244" w:lineRule="auto"/>
        <w:ind w:right="38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8EC197">
      <w:pPr>
        <w:pStyle w:val="6"/>
        <w:spacing w:line="244" w:lineRule="auto"/>
        <w:ind w:left="1008" w:right="383" w:firstLine="0"/>
      </w:pPr>
      <w:r>
        <w:t>использовать вопросы как исследовательский инструмент познания; формулировать</w:t>
      </w:r>
      <w:r>
        <w:rPr>
          <w:spacing w:val="56"/>
          <w:w w:val="150"/>
        </w:rPr>
        <w:t xml:space="preserve">   </w:t>
      </w:r>
      <w:r>
        <w:t>вопросы,</w:t>
      </w:r>
      <w:r>
        <w:rPr>
          <w:spacing w:val="57"/>
          <w:w w:val="150"/>
        </w:rPr>
        <w:t xml:space="preserve">   </w:t>
      </w:r>
      <w:r>
        <w:t>фиксирующие</w:t>
      </w:r>
      <w:r>
        <w:rPr>
          <w:spacing w:val="57"/>
          <w:w w:val="150"/>
        </w:rPr>
        <w:t xml:space="preserve">   </w:t>
      </w:r>
      <w:r>
        <w:t>разрыв</w:t>
      </w:r>
      <w:r>
        <w:rPr>
          <w:spacing w:val="56"/>
          <w:w w:val="150"/>
        </w:rPr>
        <w:t xml:space="preserve">   </w:t>
      </w:r>
      <w:r>
        <w:t>между</w:t>
      </w:r>
      <w:r>
        <w:rPr>
          <w:spacing w:val="57"/>
          <w:w w:val="150"/>
        </w:rPr>
        <w:t xml:space="preserve">   </w:t>
      </w:r>
      <w:r>
        <w:rPr>
          <w:spacing w:val="-2"/>
        </w:rPr>
        <w:t>реальным</w:t>
      </w:r>
    </w:p>
    <w:p w14:paraId="7D7952F8">
      <w:pPr>
        <w:pStyle w:val="6"/>
        <w:spacing w:line="244" w:lineRule="auto"/>
        <w:ind w:right="385" w:firstLine="0"/>
      </w:pPr>
      <w:r>
        <w:t>и</w:t>
      </w:r>
      <w:r>
        <w:rPr>
          <w:spacing w:val="-4"/>
        </w:rPr>
        <w:t xml:space="preserve"> </w:t>
      </w:r>
      <w:r>
        <w:t>желательным</w:t>
      </w:r>
      <w:r>
        <w:rPr>
          <w:spacing w:val="-4"/>
        </w:rPr>
        <w:t xml:space="preserve"> </w:t>
      </w:r>
      <w:r>
        <w:t>состоянием</w:t>
      </w:r>
      <w:r>
        <w:rPr>
          <w:spacing w:val="-4"/>
        </w:rPr>
        <w:t xml:space="preserve"> </w:t>
      </w:r>
      <w:r>
        <w:t>ситуации,</w:t>
      </w:r>
      <w:r>
        <w:rPr>
          <w:spacing w:val="-4"/>
        </w:rPr>
        <w:t xml:space="preserve"> </w:t>
      </w:r>
      <w:r>
        <w:t>объекта,</w:t>
      </w:r>
      <w:r>
        <w:rPr>
          <w:spacing w:val="-5"/>
        </w:rPr>
        <w:t xml:space="preserve"> </w:t>
      </w:r>
      <w:r>
        <w:t>самостоятельно</w:t>
      </w:r>
      <w:r>
        <w:rPr>
          <w:spacing w:val="-4"/>
        </w:rPr>
        <w:t xml:space="preserve"> </w:t>
      </w:r>
      <w:r>
        <w:t>устанавливать</w:t>
      </w:r>
      <w:r>
        <w:rPr>
          <w:spacing w:val="-4"/>
        </w:rPr>
        <w:t xml:space="preserve"> </w:t>
      </w:r>
      <w:r>
        <w:t>искомое</w:t>
      </w:r>
      <w:r>
        <w:rPr>
          <w:spacing w:val="-5"/>
        </w:rPr>
        <w:t xml:space="preserve"> </w:t>
      </w:r>
      <w:r>
        <w:t xml:space="preserve">и </w:t>
      </w:r>
      <w:r>
        <w:rPr>
          <w:spacing w:val="-2"/>
        </w:rPr>
        <w:t>данное;</w:t>
      </w:r>
    </w:p>
    <w:p w14:paraId="1B94636D">
      <w:pPr>
        <w:pStyle w:val="6"/>
        <w:spacing w:line="244" w:lineRule="auto"/>
        <w:ind w:right="388"/>
      </w:pPr>
      <w:r>
        <w:t>формулировать гипотезу об истинности собственных суждений и суждений других, аргументировать свою позицию, мнение;</w:t>
      </w:r>
    </w:p>
    <w:p w14:paraId="2263D8E8">
      <w:pPr>
        <w:pStyle w:val="6"/>
        <w:spacing w:line="244" w:lineRule="auto"/>
        <w:ind w:right="386"/>
      </w:pPr>
      <w: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2027E9F4">
      <w:pPr>
        <w:pStyle w:val="6"/>
        <w:spacing w:line="269" w:lineRule="exact"/>
        <w:ind w:left="1008" w:firstLine="0"/>
      </w:pPr>
      <w:r>
        <w:t>оценивать</w:t>
      </w:r>
      <w:r>
        <w:rPr>
          <w:spacing w:val="-11"/>
        </w:rPr>
        <w:t xml:space="preserve"> </w:t>
      </w:r>
      <w:r>
        <w:t>на</w:t>
      </w:r>
      <w:r>
        <w:rPr>
          <w:spacing w:val="-10"/>
        </w:rPr>
        <w:t xml:space="preserve"> </w:t>
      </w:r>
      <w:r>
        <w:t>применимость</w:t>
      </w:r>
      <w:r>
        <w:rPr>
          <w:spacing w:val="-11"/>
        </w:rPr>
        <w:t xml:space="preserve"> </w:t>
      </w:r>
      <w:r>
        <w:t>и</w:t>
      </w:r>
      <w:r>
        <w:rPr>
          <w:spacing w:val="-10"/>
        </w:rPr>
        <w:t xml:space="preserve"> </w:t>
      </w:r>
      <w:r>
        <w:t>достоверность</w:t>
      </w:r>
      <w:r>
        <w:rPr>
          <w:spacing w:val="-11"/>
        </w:rPr>
        <w:t xml:space="preserve"> </w:t>
      </w:r>
      <w:r>
        <w:rPr>
          <w:spacing w:val="-2"/>
        </w:rPr>
        <w:t>информацию;</w:t>
      </w:r>
    </w:p>
    <w:p w14:paraId="0A338AC9">
      <w:pPr>
        <w:pStyle w:val="6"/>
        <w:spacing w:line="242" w:lineRule="auto"/>
        <w:ind w:right="378"/>
      </w:pPr>
      <w:r>
        <w:rPr>
          <w:position w:val="1"/>
        </w:rPr>
        <w:t xml:space="preserve">самостоятельно формулировать обобщения </w:t>
      </w:r>
      <w:r>
        <w:t>и выводы по результатам проведенного небольшого исследования, владеть инструментами оценки достоверности полученных выводов и обобщений;</w:t>
      </w:r>
    </w:p>
    <w:p w14:paraId="185E29F1">
      <w:pPr>
        <w:pStyle w:val="6"/>
        <w:spacing w:line="244" w:lineRule="auto"/>
        <w:ind w:right="377"/>
      </w:pPr>
      <w:r>
        <w:t>прогнозировать возможное дальнейшее развитие процессов, событий и их последствия,</w:t>
      </w:r>
      <w:r>
        <w:rPr>
          <w:spacing w:val="80"/>
          <w:w w:val="150"/>
        </w:rPr>
        <w:t xml:space="preserve"> </w:t>
      </w:r>
      <w:r>
        <w:t>в</w:t>
      </w:r>
      <w:r>
        <w:rPr>
          <w:spacing w:val="80"/>
          <w:w w:val="150"/>
        </w:rPr>
        <w:t xml:space="preserve"> </w:t>
      </w:r>
      <w:r>
        <w:t>аналогичных</w:t>
      </w:r>
      <w:r>
        <w:rPr>
          <w:spacing w:val="80"/>
          <w:w w:val="150"/>
        </w:rPr>
        <w:t xml:space="preserve"> </w:t>
      </w:r>
      <w:r>
        <w:t>или</w:t>
      </w:r>
      <w:r>
        <w:rPr>
          <w:spacing w:val="80"/>
          <w:w w:val="150"/>
        </w:rPr>
        <w:t xml:space="preserve"> </w:t>
      </w:r>
      <w:r>
        <w:t>сходных</w:t>
      </w:r>
      <w:r>
        <w:rPr>
          <w:spacing w:val="80"/>
          <w:w w:val="150"/>
        </w:rPr>
        <w:t xml:space="preserve"> </w:t>
      </w:r>
      <w:r>
        <w:t>ситуациях,</w:t>
      </w:r>
      <w:r>
        <w:rPr>
          <w:spacing w:val="40"/>
        </w:rPr>
        <w:t xml:space="preserve">  </w:t>
      </w:r>
      <w:r>
        <w:t>выдвигать</w:t>
      </w:r>
      <w:r>
        <w:rPr>
          <w:spacing w:val="80"/>
          <w:w w:val="150"/>
        </w:rPr>
        <w:t xml:space="preserve"> </w:t>
      </w:r>
      <w:r>
        <w:t>предположения</w:t>
      </w:r>
      <w:r>
        <w:rPr>
          <w:spacing w:val="80"/>
        </w:rPr>
        <w:t xml:space="preserve"> </w:t>
      </w:r>
      <w:r>
        <w:t>об их развитии в новых условиях и контекстах.</w:t>
      </w:r>
    </w:p>
    <w:p w14:paraId="6F6A67D1">
      <w:pPr>
        <w:pStyle w:val="6"/>
        <w:spacing w:line="244" w:lineRule="auto"/>
        <w:ind w:right="384"/>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14:paraId="1FC64A9B">
      <w:pPr>
        <w:pStyle w:val="6"/>
        <w:spacing w:line="244" w:lineRule="auto"/>
        <w:ind w:right="378"/>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14:paraId="4071C40A">
      <w:pPr>
        <w:pStyle w:val="6"/>
        <w:spacing w:line="244" w:lineRule="auto"/>
        <w:ind w:right="379"/>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6334EBE7">
      <w:pPr>
        <w:pStyle w:val="6"/>
        <w:spacing w:line="244" w:lineRule="auto"/>
        <w:ind w:right="384"/>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80"/>
        </w:rPr>
        <w:t xml:space="preserve"> </w:t>
      </w:r>
      <w:r>
        <w:t>и ту же идею, версию) в различных информационных источниках;</w:t>
      </w:r>
    </w:p>
    <w:p w14:paraId="2F812F90">
      <w:pPr>
        <w:pStyle w:val="6"/>
        <w:spacing w:line="244" w:lineRule="auto"/>
        <w:ind w:right="383"/>
      </w:pPr>
      <w:r>
        <w:t>самостоятельно выбирать оптимальную форму представления информации и иллюстрировать</w:t>
      </w:r>
      <w:r>
        <w:rPr>
          <w:spacing w:val="-12"/>
        </w:rPr>
        <w:t xml:space="preserve"> </w:t>
      </w:r>
      <w:r>
        <w:t>решаемые</w:t>
      </w:r>
      <w:r>
        <w:rPr>
          <w:spacing w:val="-11"/>
        </w:rPr>
        <w:t xml:space="preserve"> </w:t>
      </w:r>
      <w:r>
        <w:t>задачи</w:t>
      </w:r>
      <w:r>
        <w:rPr>
          <w:spacing w:val="-11"/>
        </w:rPr>
        <w:t xml:space="preserve"> </w:t>
      </w:r>
      <w:r>
        <w:t>несложными</w:t>
      </w:r>
      <w:r>
        <w:rPr>
          <w:spacing w:val="-11"/>
        </w:rPr>
        <w:t xml:space="preserve"> </w:t>
      </w:r>
      <w:r>
        <w:t>схемами,</w:t>
      </w:r>
      <w:r>
        <w:rPr>
          <w:spacing w:val="-11"/>
        </w:rPr>
        <w:t xml:space="preserve"> </w:t>
      </w:r>
      <w:r>
        <w:t>диаграммами,</w:t>
      </w:r>
      <w:r>
        <w:rPr>
          <w:spacing w:val="-11"/>
        </w:rPr>
        <w:t xml:space="preserve"> </w:t>
      </w:r>
      <w:r>
        <w:t>иной</w:t>
      </w:r>
      <w:r>
        <w:rPr>
          <w:spacing w:val="-11"/>
        </w:rPr>
        <w:t xml:space="preserve"> </w:t>
      </w:r>
      <w:r>
        <w:t>графикой</w:t>
      </w:r>
      <w:r>
        <w:rPr>
          <w:spacing w:val="-11"/>
        </w:rPr>
        <w:t xml:space="preserve"> </w:t>
      </w:r>
      <w:r>
        <w:t>и их комбинациями;</w:t>
      </w:r>
    </w:p>
    <w:p w14:paraId="4DEE475F">
      <w:pPr>
        <w:pStyle w:val="6"/>
        <w:spacing w:line="266" w:lineRule="exact"/>
        <w:ind w:left="1008" w:firstLine="0"/>
      </w:pPr>
      <w:r>
        <w:t>оценивать</w:t>
      </w:r>
      <w:r>
        <w:rPr>
          <w:spacing w:val="51"/>
          <w:w w:val="150"/>
        </w:rPr>
        <w:t xml:space="preserve">  </w:t>
      </w:r>
      <w:r>
        <w:t>надёжность</w:t>
      </w:r>
      <w:r>
        <w:rPr>
          <w:spacing w:val="52"/>
          <w:w w:val="150"/>
        </w:rPr>
        <w:t xml:space="preserve">  </w:t>
      </w:r>
      <w:r>
        <w:t>информации</w:t>
      </w:r>
      <w:r>
        <w:rPr>
          <w:spacing w:val="50"/>
          <w:w w:val="150"/>
        </w:rPr>
        <w:t xml:space="preserve">  </w:t>
      </w:r>
      <w:r>
        <w:t>по</w:t>
      </w:r>
      <w:r>
        <w:rPr>
          <w:spacing w:val="52"/>
          <w:w w:val="150"/>
        </w:rPr>
        <w:t xml:space="preserve">  </w:t>
      </w:r>
      <w:r>
        <w:t>критериям,</w:t>
      </w:r>
      <w:r>
        <w:rPr>
          <w:spacing w:val="51"/>
          <w:w w:val="150"/>
        </w:rPr>
        <w:t xml:space="preserve">  </w:t>
      </w:r>
      <w:r>
        <w:t>предложенным</w:t>
      </w:r>
      <w:r>
        <w:rPr>
          <w:spacing w:val="52"/>
          <w:w w:val="150"/>
        </w:rPr>
        <w:t xml:space="preserve">  </w:t>
      </w:r>
      <w:r>
        <w:rPr>
          <w:spacing w:val="-5"/>
        </w:rPr>
        <w:t>или</w:t>
      </w:r>
    </w:p>
    <w:p w14:paraId="35AE1A83">
      <w:pPr>
        <w:pStyle w:val="6"/>
        <w:spacing w:after="0" w:line="266" w:lineRule="exact"/>
        <w:sectPr>
          <w:pgSz w:w="11920" w:h="16850"/>
          <w:pgMar w:top="1160" w:right="360" w:bottom="280" w:left="720" w:header="720" w:footer="720" w:gutter="0"/>
          <w:cols w:space="720" w:num="1"/>
        </w:sectPr>
      </w:pPr>
    </w:p>
    <w:p w14:paraId="0EBA9CB0">
      <w:pPr>
        <w:pStyle w:val="6"/>
        <w:spacing w:before="79"/>
        <w:ind w:firstLine="0"/>
      </w:pPr>
      <w:r>
        <w:rPr>
          <w:spacing w:val="-2"/>
        </w:rPr>
        <w:t>сформулированным</w:t>
      </w:r>
      <w:r>
        <w:rPr>
          <w:spacing w:val="7"/>
        </w:rPr>
        <w:t xml:space="preserve"> </w:t>
      </w:r>
      <w:r>
        <w:rPr>
          <w:spacing w:val="-2"/>
        </w:rPr>
        <w:t>самостоятельно;</w:t>
      </w:r>
    </w:p>
    <w:p w14:paraId="427D427E">
      <w:pPr>
        <w:pStyle w:val="6"/>
        <w:spacing w:before="5"/>
        <w:ind w:left="1008" w:firstLine="0"/>
      </w:pPr>
      <w:r>
        <w:rPr>
          <w:spacing w:val="-2"/>
        </w:rPr>
        <w:t>эффективно</w:t>
      </w:r>
      <w:r>
        <w:rPr>
          <w:spacing w:val="-4"/>
        </w:rPr>
        <w:t xml:space="preserve"> </w:t>
      </w:r>
      <w:r>
        <w:rPr>
          <w:spacing w:val="-2"/>
        </w:rPr>
        <w:t>запоминать</w:t>
      </w:r>
      <w:r>
        <w:rPr>
          <w:spacing w:val="-3"/>
        </w:rPr>
        <w:t xml:space="preserve"> </w:t>
      </w:r>
      <w:r>
        <w:rPr>
          <w:spacing w:val="-2"/>
        </w:rPr>
        <w:t>и</w:t>
      </w:r>
      <w:r>
        <w:rPr>
          <w:spacing w:val="-4"/>
        </w:rPr>
        <w:t xml:space="preserve"> </w:t>
      </w:r>
      <w:r>
        <w:rPr>
          <w:spacing w:val="-2"/>
        </w:rPr>
        <w:t>систематизировать</w:t>
      </w:r>
      <w:r>
        <w:rPr>
          <w:spacing w:val="-3"/>
        </w:rPr>
        <w:t xml:space="preserve"> </w:t>
      </w:r>
      <w:r>
        <w:rPr>
          <w:spacing w:val="-2"/>
        </w:rPr>
        <w:t>информацию.</w:t>
      </w:r>
    </w:p>
    <w:p w14:paraId="017DE04C">
      <w:pPr>
        <w:pStyle w:val="6"/>
        <w:spacing w:before="4" w:line="244" w:lineRule="auto"/>
        <w:ind w:right="382"/>
      </w:pPr>
      <w:r>
        <w:t>У обучающегося будут сформированы следующие умения общения как часть коммуникативных универсальных учебных действий:</w:t>
      </w:r>
    </w:p>
    <w:p w14:paraId="2C606B78">
      <w:pPr>
        <w:pStyle w:val="6"/>
        <w:spacing w:line="244" w:lineRule="auto"/>
        <w:ind w:right="385"/>
      </w:pPr>
      <w:r>
        <w:t>воспринимать и формулировать суждения, выражать эмоции в соответствии с целями</w:t>
      </w:r>
      <w:r>
        <w:rPr>
          <w:spacing w:val="-5"/>
        </w:rPr>
        <w:t xml:space="preserve"> </w:t>
      </w:r>
      <w:r>
        <w:t>и</w:t>
      </w:r>
      <w:r>
        <w:rPr>
          <w:spacing w:val="-5"/>
        </w:rPr>
        <w:t xml:space="preserve"> </w:t>
      </w:r>
      <w:r>
        <w:t>условиями</w:t>
      </w:r>
      <w:r>
        <w:rPr>
          <w:spacing w:val="-5"/>
        </w:rPr>
        <w:t xml:space="preserve"> </w:t>
      </w:r>
      <w:r>
        <w:t>общения;</w:t>
      </w:r>
      <w:r>
        <w:rPr>
          <w:spacing w:val="-5"/>
        </w:rPr>
        <w:t xml:space="preserve"> </w:t>
      </w:r>
      <w:r>
        <w:t>выражать</w:t>
      </w:r>
      <w:r>
        <w:rPr>
          <w:spacing w:val="-5"/>
        </w:rPr>
        <w:t xml:space="preserve"> </w:t>
      </w:r>
      <w:r>
        <w:t>себя</w:t>
      </w:r>
      <w:r>
        <w:rPr>
          <w:spacing w:val="-5"/>
        </w:rPr>
        <w:t xml:space="preserve"> </w:t>
      </w:r>
      <w:r>
        <w:t>(свою</w:t>
      </w:r>
      <w:r>
        <w:rPr>
          <w:spacing w:val="-5"/>
        </w:rPr>
        <w:t xml:space="preserve"> </w:t>
      </w:r>
      <w:r>
        <w:t>точку</w:t>
      </w:r>
      <w:r>
        <w:rPr>
          <w:spacing w:val="-7"/>
        </w:rPr>
        <w:t xml:space="preserve"> </w:t>
      </w:r>
      <w:r>
        <w:t>зрения)</w:t>
      </w:r>
      <w:r>
        <w:rPr>
          <w:spacing w:val="-5"/>
        </w:rPr>
        <w:t xml:space="preserve"> </w:t>
      </w:r>
      <w:r>
        <w:t>в</w:t>
      </w:r>
      <w:r>
        <w:rPr>
          <w:spacing w:val="-5"/>
        </w:rPr>
        <w:t xml:space="preserve"> </w:t>
      </w:r>
      <w:r>
        <w:t>устных</w:t>
      </w:r>
      <w:r>
        <w:rPr>
          <w:spacing w:val="-7"/>
        </w:rPr>
        <w:t xml:space="preserve"> </w:t>
      </w:r>
      <w:r>
        <w:t>и</w:t>
      </w:r>
      <w:r>
        <w:rPr>
          <w:spacing w:val="-5"/>
        </w:rPr>
        <w:t xml:space="preserve"> </w:t>
      </w:r>
      <w:r>
        <w:t xml:space="preserve">письменных </w:t>
      </w:r>
      <w:r>
        <w:rPr>
          <w:spacing w:val="-2"/>
        </w:rPr>
        <w:t>текстах;</w:t>
      </w:r>
    </w:p>
    <w:p w14:paraId="73A685AB">
      <w:pPr>
        <w:pStyle w:val="6"/>
        <w:tabs>
          <w:tab w:val="left" w:pos="1837"/>
          <w:tab w:val="left" w:pos="3536"/>
          <w:tab w:val="left" w:pos="4810"/>
          <w:tab w:val="left" w:pos="6446"/>
          <w:tab w:val="left" w:pos="8501"/>
        </w:tabs>
        <w:spacing w:line="244" w:lineRule="auto"/>
        <w:ind w:right="382"/>
        <w:jc w:val="righ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 знаков,</w:t>
      </w:r>
      <w:r>
        <w:rPr>
          <w:spacing w:val="-8"/>
        </w:rPr>
        <w:t xml:space="preserve"> </w:t>
      </w:r>
      <w:r>
        <w:t>знать</w:t>
      </w:r>
      <w:r>
        <w:rPr>
          <w:spacing w:val="-8"/>
        </w:rPr>
        <w:t xml:space="preserve"> </w:t>
      </w:r>
      <w:r>
        <w:t>и</w:t>
      </w:r>
      <w:r>
        <w:rPr>
          <w:spacing w:val="-10"/>
        </w:rPr>
        <w:t xml:space="preserve"> </w:t>
      </w:r>
      <w:r>
        <w:t>распознавать</w:t>
      </w:r>
      <w:r>
        <w:rPr>
          <w:spacing w:val="-9"/>
        </w:rPr>
        <w:t xml:space="preserve"> </w:t>
      </w:r>
      <w:r>
        <w:t>предпосылки</w:t>
      </w:r>
      <w:r>
        <w:rPr>
          <w:spacing w:val="-10"/>
        </w:rPr>
        <w:t xml:space="preserve"> </w:t>
      </w:r>
      <w:r>
        <w:t>конфликтных</w:t>
      </w:r>
      <w:r>
        <w:rPr>
          <w:spacing w:val="-11"/>
        </w:rPr>
        <w:t xml:space="preserve"> </w:t>
      </w:r>
      <w:r>
        <w:t>ситуаций</w:t>
      </w:r>
      <w:r>
        <w:rPr>
          <w:spacing w:val="-8"/>
        </w:rPr>
        <w:t xml:space="preserve"> </w:t>
      </w:r>
      <w:r>
        <w:t>и</w:t>
      </w:r>
      <w:r>
        <w:rPr>
          <w:spacing w:val="-8"/>
        </w:rPr>
        <w:t xml:space="preserve"> </w:t>
      </w:r>
      <w:r>
        <w:t>смягчать</w:t>
      </w:r>
      <w:r>
        <w:rPr>
          <w:spacing w:val="-9"/>
        </w:rPr>
        <w:t xml:space="preserve"> </w:t>
      </w:r>
      <w:r>
        <w:t xml:space="preserve">конфликты; </w:t>
      </w: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p>
    <w:p w14:paraId="54F4745F">
      <w:pPr>
        <w:pStyle w:val="6"/>
        <w:spacing w:line="268" w:lineRule="exact"/>
        <w:ind w:firstLine="0"/>
      </w:pPr>
      <w:r>
        <w:t>к</w:t>
      </w:r>
      <w:r>
        <w:rPr>
          <w:spacing w:val="-13"/>
        </w:rPr>
        <w:t xml:space="preserve"> </w:t>
      </w:r>
      <w:r>
        <w:t>собеседнику</w:t>
      </w:r>
      <w:r>
        <w:rPr>
          <w:spacing w:val="-14"/>
        </w:rPr>
        <w:t xml:space="preserve"> </w:t>
      </w:r>
      <w:r>
        <w:t>и</w:t>
      </w:r>
      <w:r>
        <w:rPr>
          <w:spacing w:val="-12"/>
        </w:rPr>
        <w:t xml:space="preserve"> </w:t>
      </w:r>
      <w:r>
        <w:t>в</w:t>
      </w:r>
      <w:r>
        <w:rPr>
          <w:spacing w:val="-13"/>
        </w:rPr>
        <w:t xml:space="preserve"> </w:t>
      </w:r>
      <w:r>
        <w:t>корректной</w:t>
      </w:r>
      <w:r>
        <w:rPr>
          <w:spacing w:val="-14"/>
        </w:rPr>
        <w:t xml:space="preserve"> </w:t>
      </w:r>
      <w:r>
        <w:t>форме</w:t>
      </w:r>
      <w:r>
        <w:rPr>
          <w:spacing w:val="-12"/>
        </w:rPr>
        <w:t xml:space="preserve"> </w:t>
      </w:r>
      <w:r>
        <w:t>формулировать</w:t>
      </w:r>
      <w:r>
        <w:rPr>
          <w:spacing w:val="-13"/>
        </w:rPr>
        <w:t xml:space="preserve"> </w:t>
      </w:r>
      <w:r>
        <w:t>свои</w:t>
      </w:r>
      <w:r>
        <w:rPr>
          <w:spacing w:val="-12"/>
        </w:rPr>
        <w:t xml:space="preserve"> </w:t>
      </w:r>
      <w:r>
        <w:rPr>
          <w:spacing w:val="-2"/>
        </w:rPr>
        <w:t>возражения;</w:t>
      </w:r>
    </w:p>
    <w:p w14:paraId="18202CBD">
      <w:pPr>
        <w:pStyle w:val="6"/>
        <w:spacing w:line="244" w:lineRule="auto"/>
        <w:ind w:right="377"/>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EF35424">
      <w:pPr>
        <w:pStyle w:val="6"/>
        <w:spacing w:line="242" w:lineRule="auto"/>
        <w:ind w:right="376"/>
      </w:pPr>
      <w:r>
        <w:t>публично представлять результаты выполненного исследования, проекта; самостоятельно</w:t>
      </w:r>
      <w:r>
        <w:rPr>
          <w:spacing w:val="71"/>
        </w:rPr>
        <w:t xml:space="preserve">  </w:t>
      </w:r>
      <w:r>
        <w:t>выбирать</w:t>
      </w:r>
      <w:r>
        <w:rPr>
          <w:spacing w:val="70"/>
        </w:rPr>
        <w:t xml:space="preserve">  </w:t>
      </w:r>
      <w:r>
        <w:t>формат</w:t>
      </w:r>
      <w:r>
        <w:rPr>
          <w:spacing w:val="71"/>
        </w:rPr>
        <w:t xml:space="preserve">  </w:t>
      </w:r>
      <w:r>
        <w:t>выступления</w:t>
      </w:r>
      <w:r>
        <w:rPr>
          <w:spacing w:val="70"/>
        </w:rPr>
        <w:t xml:space="preserve">  </w:t>
      </w:r>
      <w:r>
        <w:t>с</w:t>
      </w:r>
      <w:r>
        <w:rPr>
          <w:spacing w:val="71"/>
        </w:rPr>
        <w:t xml:space="preserve">  </w:t>
      </w:r>
      <w:r>
        <w:t>учётом</w:t>
      </w:r>
      <w:r>
        <w:rPr>
          <w:spacing w:val="71"/>
        </w:rPr>
        <w:t xml:space="preserve">  </w:t>
      </w:r>
      <w:r>
        <w:t>задач</w:t>
      </w:r>
      <w:r>
        <w:rPr>
          <w:spacing w:val="70"/>
        </w:rPr>
        <w:t xml:space="preserve">  </w:t>
      </w:r>
      <w:r>
        <w:t xml:space="preserve">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Pr>
          <w:spacing w:val="-2"/>
        </w:rPr>
        <w:t>другие.</w:t>
      </w:r>
    </w:p>
    <w:p w14:paraId="044FD560">
      <w:pPr>
        <w:pStyle w:val="6"/>
        <w:spacing w:before="1" w:line="244" w:lineRule="auto"/>
        <w:ind w:right="375"/>
      </w:pPr>
      <w:r>
        <w:t>У обучающегося будут сформированы следующие умения в части регулятивных универсальных учебных действий:</w:t>
      </w:r>
    </w:p>
    <w:p w14:paraId="14BAE4A8">
      <w:pPr>
        <w:pStyle w:val="6"/>
        <w:spacing w:line="244" w:lineRule="auto"/>
        <w:ind w:right="378"/>
      </w:pPr>
      <w:r>
        <w:t>выявлять проблемы для решения в жизненных и учебных ситуациях; ориентироваться</w:t>
      </w:r>
      <w:r>
        <w:rPr>
          <w:spacing w:val="60"/>
        </w:rPr>
        <w:t xml:space="preserve">  </w:t>
      </w:r>
      <w:r>
        <w:t>в</w:t>
      </w:r>
      <w:r>
        <w:rPr>
          <w:spacing w:val="58"/>
        </w:rPr>
        <w:t xml:space="preserve">  </w:t>
      </w:r>
      <w:r>
        <w:t>различных</w:t>
      </w:r>
      <w:r>
        <w:rPr>
          <w:spacing w:val="59"/>
        </w:rPr>
        <w:t xml:space="preserve">  </w:t>
      </w:r>
      <w:r>
        <w:t>подходах</w:t>
      </w:r>
      <w:r>
        <w:rPr>
          <w:spacing w:val="59"/>
        </w:rPr>
        <w:t xml:space="preserve">  </w:t>
      </w:r>
      <w:r>
        <w:t>к</w:t>
      </w:r>
      <w:r>
        <w:rPr>
          <w:spacing w:val="60"/>
        </w:rPr>
        <w:t xml:space="preserve">  </w:t>
      </w:r>
      <w:r>
        <w:t>принятию</w:t>
      </w:r>
      <w:r>
        <w:rPr>
          <w:spacing w:val="59"/>
        </w:rPr>
        <w:t xml:space="preserve">  </w:t>
      </w:r>
      <w:r>
        <w:t>решений</w:t>
      </w:r>
      <w:r>
        <w:rPr>
          <w:spacing w:val="60"/>
        </w:rPr>
        <w:t xml:space="preserve">  </w:t>
      </w:r>
      <w:r>
        <w:t>(индивидуально, в группе, групповой);</w:t>
      </w:r>
    </w:p>
    <w:p w14:paraId="0D81551C">
      <w:pPr>
        <w:pStyle w:val="6"/>
        <w:spacing w:line="244" w:lineRule="auto"/>
        <w:ind w:right="382"/>
      </w:pPr>
      <w:r>
        <w:t>самостоятельно составлять алгоритм решения задачи (или его часть), выбирать способ</w:t>
      </w:r>
      <w:r>
        <w:rPr>
          <w:spacing w:val="65"/>
          <w:w w:val="150"/>
        </w:rPr>
        <w:t xml:space="preserve">   </w:t>
      </w:r>
      <w:r>
        <w:t>решения</w:t>
      </w:r>
      <w:r>
        <w:rPr>
          <w:spacing w:val="64"/>
          <w:w w:val="150"/>
        </w:rPr>
        <w:t xml:space="preserve">   </w:t>
      </w:r>
      <w:r>
        <w:t>учебной</w:t>
      </w:r>
      <w:r>
        <w:rPr>
          <w:spacing w:val="65"/>
          <w:w w:val="150"/>
        </w:rPr>
        <w:t xml:space="preserve">   </w:t>
      </w:r>
      <w:r>
        <w:t>задачи</w:t>
      </w:r>
      <w:r>
        <w:rPr>
          <w:spacing w:val="65"/>
          <w:w w:val="150"/>
        </w:rPr>
        <w:t xml:space="preserve">   </w:t>
      </w:r>
      <w:r>
        <w:t>с</w:t>
      </w:r>
      <w:r>
        <w:rPr>
          <w:spacing w:val="66"/>
          <w:w w:val="150"/>
        </w:rPr>
        <w:t xml:space="preserve">   </w:t>
      </w:r>
      <w:r>
        <w:t>учётом</w:t>
      </w:r>
      <w:r>
        <w:rPr>
          <w:spacing w:val="65"/>
          <w:w w:val="150"/>
        </w:rPr>
        <w:t xml:space="preserve">   </w:t>
      </w:r>
      <w:r>
        <w:t>имеющихся</w:t>
      </w:r>
      <w:r>
        <w:rPr>
          <w:spacing w:val="65"/>
          <w:w w:val="150"/>
        </w:rPr>
        <w:t xml:space="preserve">   </w:t>
      </w:r>
      <w:r>
        <w:t>ресурсов и собственных возможностей, аргументировать предлагаемые варианты решений;</w:t>
      </w:r>
    </w:p>
    <w:p w14:paraId="2452CACC">
      <w:pPr>
        <w:pStyle w:val="6"/>
        <w:spacing w:line="244" w:lineRule="auto"/>
        <w:ind w:right="374"/>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14:paraId="2F65A782">
      <w:pPr>
        <w:pStyle w:val="6"/>
        <w:spacing w:line="244" w:lineRule="auto"/>
        <w:ind w:right="383"/>
      </w:pPr>
      <w:r>
        <w:t>проявлять</w:t>
      </w:r>
      <w:r>
        <w:rPr>
          <w:spacing w:val="80"/>
        </w:rPr>
        <w:t xml:space="preserve">  </w:t>
      </w:r>
      <w:r>
        <w:t>способность</w:t>
      </w:r>
      <w:r>
        <w:rPr>
          <w:spacing w:val="80"/>
        </w:rPr>
        <w:t xml:space="preserve">  </w:t>
      </w:r>
      <w:r>
        <w:t>к</w:t>
      </w:r>
      <w:r>
        <w:rPr>
          <w:spacing w:val="80"/>
        </w:rPr>
        <w:t xml:space="preserve">  </w:t>
      </w:r>
      <w:r>
        <w:t>самоконтролю,</w:t>
      </w:r>
      <w:r>
        <w:rPr>
          <w:spacing w:val="80"/>
        </w:rPr>
        <w:t xml:space="preserve">  </w:t>
      </w:r>
      <w:r>
        <w:t>самомотивации</w:t>
      </w:r>
      <w:r>
        <w:rPr>
          <w:spacing w:val="80"/>
        </w:rPr>
        <w:t xml:space="preserve">  </w:t>
      </w:r>
      <w:r>
        <w:t>и</w:t>
      </w:r>
      <w:r>
        <w:rPr>
          <w:spacing w:val="80"/>
        </w:rPr>
        <w:t xml:space="preserve">  </w:t>
      </w:r>
      <w:r>
        <w:t>рефлексии, к адекватной оценке и изменению ситуации;</w:t>
      </w:r>
    </w:p>
    <w:p w14:paraId="66FE6B3B">
      <w:pPr>
        <w:pStyle w:val="6"/>
        <w:spacing w:line="244" w:lineRule="auto"/>
        <w:ind w:right="378"/>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7584ADC5">
      <w:pPr>
        <w:pStyle w:val="6"/>
        <w:spacing w:line="267" w:lineRule="exact"/>
        <w:ind w:left="1008" w:firstLine="0"/>
      </w:pPr>
      <w:r>
        <w:t>оценивать</w:t>
      </w:r>
      <w:r>
        <w:rPr>
          <w:spacing w:val="-8"/>
        </w:rPr>
        <w:t xml:space="preserve"> </w:t>
      </w:r>
      <w:r>
        <w:t>соответствие</w:t>
      </w:r>
      <w:r>
        <w:rPr>
          <w:spacing w:val="-6"/>
        </w:rPr>
        <w:t xml:space="preserve"> </w:t>
      </w:r>
      <w:r>
        <w:t>результата</w:t>
      </w:r>
      <w:r>
        <w:rPr>
          <w:spacing w:val="-5"/>
        </w:rPr>
        <w:t xml:space="preserve"> </w:t>
      </w:r>
      <w:r>
        <w:t>цели</w:t>
      </w:r>
      <w:r>
        <w:rPr>
          <w:spacing w:val="-8"/>
        </w:rPr>
        <w:t xml:space="preserve"> </w:t>
      </w:r>
      <w:r>
        <w:t>и</w:t>
      </w:r>
      <w:r>
        <w:rPr>
          <w:spacing w:val="-6"/>
        </w:rPr>
        <w:t xml:space="preserve"> </w:t>
      </w:r>
      <w:r>
        <w:rPr>
          <w:spacing w:val="-2"/>
        </w:rPr>
        <w:t>условиям;</w:t>
      </w:r>
    </w:p>
    <w:p w14:paraId="40B3FA7C">
      <w:pPr>
        <w:pStyle w:val="6"/>
        <w:spacing w:line="244" w:lineRule="auto"/>
        <w:ind w:right="377"/>
      </w:pPr>
      <w:r>
        <w:t xml:space="preserve">выявлять на примерах исторических ситуаций роль эмоций в отношениях между </w:t>
      </w:r>
      <w:r>
        <w:rPr>
          <w:spacing w:val="-2"/>
        </w:rPr>
        <w:t>людьми;</w:t>
      </w:r>
    </w:p>
    <w:p w14:paraId="4CAF7DB9">
      <w:pPr>
        <w:pStyle w:val="6"/>
        <w:spacing w:line="244" w:lineRule="auto"/>
        <w:ind w:right="387"/>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действий</w:t>
      </w:r>
      <w:r>
        <w:rPr>
          <w:spacing w:val="80"/>
        </w:rPr>
        <w:t xml:space="preserve"> </w:t>
      </w:r>
      <w:r>
        <w:t>другого (в исторических ситуациях и окружающей действительности);</w:t>
      </w:r>
    </w:p>
    <w:p w14:paraId="6D96D858">
      <w:pPr>
        <w:pStyle w:val="6"/>
        <w:spacing w:line="244" w:lineRule="auto"/>
        <w:ind w:right="383"/>
      </w:pPr>
      <w:r>
        <w:t>регулировать способ выражения своих эмоций с учетом позиций и мнений других участников общения.</w:t>
      </w:r>
    </w:p>
    <w:p w14:paraId="75D497D4">
      <w:pPr>
        <w:pStyle w:val="6"/>
        <w:spacing w:line="244" w:lineRule="auto"/>
        <w:ind w:right="380"/>
      </w:pPr>
      <w:r>
        <w:t xml:space="preserve">У обучающегося будут сформированы следующие умения совместной </w:t>
      </w:r>
      <w:r>
        <w:rPr>
          <w:spacing w:val="-2"/>
        </w:rPr>
        <w:t>деятельности:</w:t>
      </w:r>
    </w:p>
    <w:p w14:paraId="5F572529">
      <w:pPr>
        <w:pStyle w:val="6"/>
        <w:spacing w:line="244" w:lineRule="auto"/>
        <w:ind w:right="38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026C739">
      <w:pPr>
        <w:pStyle w:val="6"/>
        <w:spacing w:line="244" w:lineRule="auto"/>
        <w:ind w:right="382"/>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79"/>
        </w:rPr>
        <w:t xml:space="preserve">  </w:t>
      </w:r>
      <w:r>
        <w:t>её</w:t>
      </w:r>
      <w:r>
        <w:rPr>
          <w:spacing w:val="79"/>
        </w:rPr>
        <w:t xml:space="preserve">  </w:t>
      </w:r>
      <w:r>
        <w:t>достижению</w:t>
      </w:r>
      <w:r>
        <w:rPr>
          <w:spacing w:val="79"/>
        </w:rPr>
        <w:t xml:space="preserve">  </w:t>
      </w:r>
      <w:r>
        <w:t>(распределять</w:t>
      </w:r>
      <w:r>
        <w:rPr>
          <w:spacing w:val="79"/>
        </w:rPr>
        <w:t xml:space="preserve">  </w:t>
      </w:r>
      <w:r>
        <w:t>роли,</w:t>
      </w:r>
      <w:r>
        <w:rPr>
          <w:spacing w:val="79"/>
        </w:rPr>
        <w:t xml:space="preserve">  </w:t>
      </w:r>
      <w:r>
        <w:t>договариваться,</w:t>
      </w:r>
      <w:r>
        <w:rPr>
          <w:spacing w:val="79"/>
        </w:rPr>
        <w:t xml:space="preserve">  </w:t>
      </w:r>
      <w:r>
        <w:t>обсуждать</w:t>
      </w:r>
      <w:r>
        <w:rPr>
          <w:spacing w:val="79"/>
        </w:rPr>
        <w:t xml:space="preserve">  </w:t>
      </w:r>
      <w:r>
        <w:t>процесс и результат совместной работы;</w:t>
      </w:r>
    </w:p>
    <w:p w14:paraId="3F6A444B">
      <w:pPr>
        <w:pStyle w:val="6"/>
        <w:spacing w:line="268" w:lineRule="exact"/>
        <w:ind w:left="1008" w:firstLine="0"/>
      </w:pPr>
      <w:r>
        <w:t>планировать</w:t>
      </w:r>
      <w:r>
        <w:rPr>
          <w:spacing w:val="45"/>
        </w:rPr>
        <w:t xml:space="preserve"> </w:t>
      </w:r>
      <w:r>
        <w:t>организацию</w:t>
      </w:r>
      <w:r>
        <w:rPr>
          <w:spacing w:val="47"/>
        </w:rPr>
        <w:t xml:space="preserve"> </w:t>
      </w:r>
      <w:r>
        <w:t>совместной</w:t>
      </w:r>
      <w:r>
        <w:rPr>
          <w:spacing w:val="45"/>
        </w:rPr>
        <w:t xml:space="preserve"> </w:t>
      </w:r>
      <w:r>
        <w:t>работы,</w:t>
      </w:r>
      <w:r>
        <w:rPr>
          <w:spacing w:val="49"/>
        </w:rPr>
        <w:t xml:space="preserve"> </w:t>
      </w:r>
      <w:r>
        <w:t>определять</w:t>
      </w:r>
      <w:r>
        <w:rPr>
          <w:spacing w:val="47"/>
        </w:rPr>
        <w:t xml:space="preserve"> </w:t>
      </w:r>
      <w:r>
        <w:t>свою</w:t>
      </w:r>
      <w:r>
        <w:rPr>
          <w:spacing w:val="47"/>
        </w:rPr>
        <w:t xml:space="preserve"> </w:t>
      </w:r>
      <w:r>
        <w:t>роль</w:t>
      </w:r>
      <w:r>
        <w:rPr>
          <w:spacing w:val="47"/>
        </w:rPr>
        <w:t xml:space="preserve"> </w:t>
      </w:r>
      <w:r>
        <w:t>(с</w:t>
      </w:r>
      <w:r>
        <w:rPr>
          <w:spacing w:val="46"/>
        </w:rPr>
        <w:t xml:space="preserve"> </w:t>
      </w:r>
      <w:r>
        <w:rPr>
          <w:spacing w:val="-2"/>
        </w:rPr>
        <w:t>учётом</w:t>
      </w:r>
    </w:p>
    <w:p w14:paraId="1C89A0AB">
      <w:pPr>
        <w:pStyle w:val="6"/>
        <w:spacing w:after="0" w:line="268" w:lineRule="exact"/>
        <w:sectPr>
          <w:pgSz w:w="11920" w:h="16850"/>
          <w:pgMar w:top="1160" w:right="360" w:bottom="280" w:left="720" w:header="720" w:footer="720" w:gutter="0"/>
          <w:cols w:space="720" w:num="1"/>
        </w:sectPr>
      </w:pPr>
    </w:p>
    <w:p w14:paraId="24CFDEEC">
      <w:pPr>
        <w:pStyle w:val="6"/>
        <w:spacing w:before="79" w:line="244" w:lineRule="auto"/>
        <w:ind w:right="385" w:firstLine="0"/>
      </w:pPr>
      <w:r>
        <w:t>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79EB02E9">
      <w:pPr>
        <w:pStyle w:val="6"/>
        <w:spacing w:line="244" w:lineRule="auto"/>
        <w:ind w:right="383"/>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29FDFCE3">
      <w:pPr>
        <w:pStyle w:val="6"/>
        <w:spacing w:line="244" w:lineRule="auto"/>
        <w:ind w:right="387"/>
      </w:pPr>
      <w:r>
        <w:t>оценивать качество своего вклада в</w:t>
      </w:r>
      <w:r>
        <w:rPr>
          <w:spacing w:val="-1"/>
        </w:rPr>
        <w:t xml:space="preserve"> </w:t>
      </w:r>
      <w:r>
        <w:t>общий продукт по критериям, самостоятельно сформулированным участниками взаимодействия;</w:t>
      </w:r>
    </w:p>
    <w:p w14:paraId="45CB7CC8">
      <w:pPr>
        <w:pStyle w:val="6"/>
        <w:spacing w:line="244" w:lineRule="auto"/>
        <w:ind w:right="383"/>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05E61F0">
      <w:pPr>
        <w:pStyle w:val="6"/>
        <w:spacing w:line="244" w:lineRule="auto"/>
        <w:ind w:right="380"/>
      </w:pPr>
      <w:r>
        <w:t>В составе предметных результатов по освоению Программы модуля следует выделить:</w:t>
      </w:r>
      <w:r>
        <w:rPr>
          <w:spacing w:val="67"/>
        </w:rPr>
        <w:t xml:space="preserve">   </w:t>
      </w:r>
      <w:r>
        <w:t>представления</w:t>
      </w:r>
      <w:r>
        <w:rPr>
          <w:spacing w:val="67"/>
        </w:rPr>
        <w:t xml:space="preserve">   </w:t>
      </w:r>
      <w:r>
        <w:t>обучающихся</w:t>
      </w:r>
      <w:r>
        <w:rPr>
          <w:spacing w:val="68"/>
        </w:rPr>
        <w:t xml:space="preserve">   </w:t>
      </w:r>
      <w:r>
        <w:t>о</w:t>
      </w:r>
      <w:r>
        <w:rPr>
          <w:spacing w:val="67"/>
        </w:rPr>
        <w:t xml:space="preserve">   </w:t>
      </w:r>
      <w:r>
        <w:t>наиболее</w:t>
      </w:r>
      <w:r>
        <w:rPr>
          <w:spacing w:val="67"/>
        </w:rPr>
        <w:t xml:space="preserve">   </w:t>
      </w:r>
      <w:r>
        <w:t>значимых</w:t>
      </w:r>
      <w:r>
        <w:rPr>
          <w:spacing w:val="66"/>
        </w:rPr>
        <w:t xml:space="preserve">   </w:t>
      </w:r>
      <w:r>
        <w:t>событиях и</w:t>
      </w:r>
      <w:r>
        <w:rPr>
          <w:spacing w:val="80"/>
          <w:w w:val="150"/>
        </w:rPr>
        <w:t xml:space="preserve"> </w:t>
      </w:r>
      <w:r>
        <w:t>процессах</w:t>
      </w:r>
      <w:r>
        <w:rPr>
          <w:spacing w:val="79"/>
          <w:w w:val="150"/>
        </w:rPr>
        <w:t xml:space="preserve"> </w:t>
      </w:r>
      <w:r>
        <w:t>истории</w:t>
      </w:r>
      <w:r>
        <w:rPr>
          <w:spacing w:val="80"/>
          <w:w w:val="150"/>
        </w:rPr>
        <w:t xml:space="preserve"> </w:t>
      </w:r>
      <w:r>
        <w:t>России</w:t>
      </w:r>
      <w:r>
        <w:rPr>
          <w:spacing w:val="80"/>
          <w:w w:val="150"/>
        </w:rPr>
        <w:t xml:space="preserve"> </w:t>
      </w:r>
      <w:r>
        <w:t>XX</w:t>
      </w:r>
      <w:r>
        <w:rPr>
          <w:spacing w:val="80"/>
          <w:w w:val="140"/>
        </w:rPr>
        <w:t xml:space="preserve"> </w:t>
      </w:r>
      <w:r>
        <w:rPr>
          <w:w w:val="140"/>
        </w:rPr>
        <w:t>—</w:t>
      </w:r>
      <w:r>
        <w:rPr>
          <w:spacing w:val="80"/>
          <w:w w:val="140"/>
        </w:rPr>
        <w:t xml:space="preserve"> </w:t>
      </w:r>
      <w:r>
        <w:t>начала</w:t>
      </w:r>
      <w:r>
        <w:rPr>
          <w:spacing w:val="80"/>
          <w:w w:val="150"/>
        </w:rPr>
        <w:t xml:space="preserve"> </w:t>
      </w:r>
      <w:r>
        <w:t>XXI</w:t>
      </w:r>
      <w:r>
        <w:rPr>
          <w:spacing w:val="80"/>
          <w:w w:val="150"/>
        </w:rPr>
        <w:t xml:space="preserve"> </w:t>
      </w:r>
      <w:r>
        <w:t>в.,</w:t>
      </w:r>
      <w:r>
        <w:rPr>
          <w:spacing w:val="80"/>
          <w:w w:val="150"/>
        </w:rPr>
        <w:t xml:space="preserve"> </w:t>
      </w:r>
      <w:r>
        <w:t>основные</w:t>
      </w:r>
      <w:r>
        <w:rPr>
          <w:spacing w:val="80"/>
          <w:w w:val="150"/>
        </w:rPr>
        <w:t xml:space="preserve"> </w:t>
      </w:r>
      <w:r>
        <w:t>виды</w:t>
      </w:r>
      <w:r>
        <w:rPr>
          <w:spacing w:val="80"/>
          <w:w w:val="150"/>
        </w:rPr>
        <w:t xml:space="preserve"> </w:t>
      </w:r>
      <w:r>
        <w:t>деятельности по</w:t>
      </w:r>
      <w:r>
        <w:rPr>
          <w:spacing w:val="38"/>
        </w:rPr>
        <w:t xml:space="preserve">  </w:t>
      </w:r>
      <w:r>
        <w:t>получению</w:t>
      </w:r>
      <w:r>
        <w:rPr>
          <w:spacing w:val="38"/>
        </w:rPr>
        <w:t xml:space="preserve">  </w:t>
      </w:r>
      <w:r>
        <w:t>и</w:t>
      </w:r>
      <w:r>
        <w:rPr>
          <w:spacing w:val="38"/>
        </w:rPr>
        <w:t xml:space="preserve">  </w:t>
      </w:r>
      <w:r>
        <w:t>осмыслению</w:t>
      </w:r>
      <w:r>
        <w:rPr>
          <w:spacing w:val="38"/>
        </w:rPr>
        <w:t xml:space="preserve">  </w:t>
      </w:r>
      <w:r>
        <w:t>нового</w:t>
      </w:r>
      <w:r>
        <w:rPr>
          <w:spacing w:val="37"/>
        </w:rPr>
        <w:t xml:space="preserve">  </w:t>
      </w:r>
      <w:r>
        <w:t>знания,</w:t>
      </w:r>
      <w:r>
        <w:rPr>
          <w:spacing w:val="38"/>
        </w:rPr>
        <w:t xml:space="preserve">  </w:t>
      </w:r>
      <w:r>
        <w:t>его</w:t>
      </w:r>
      <w:r>
        <w:rPr>
          <w:spacing w:val="38"/>
        </w:rPr>
        <w:t xml:space="preserve">  </w:t>
      </w:r>
      <w:r>
        <w:t>интерпретации</w:t>
      </w:r>
      <w:r>
        <w:rPr>
          <w:spacing w:val="38"/>
        </w:rPr>
        <w:t xml:space="preserve">  </w:t>
      </w:r>
      <w:r>
        <w:t>и</w:t>
      </w:r>
      <w:r>
        <w:rPr>
          <w:spacing w:val="38"/>
        </w:rPr>
        <w:t xml:space="preserve">  </w:t>
      </w:r>
      <w:r>
        <w:t>применению в различных учебных и жизненных ситуациях.</w:t>
      </w:r>
    </w:p>
    <w:p w14:paraId="298128D5">
      <w:pPr>
        <w:pStyle w:val="3"/>
        <w:spacing w:before="260"/>
        <w:ind w:left="1090"/>
        <w:jc w:val="both"/>
      </w:pPr>
      <w:r>
        <w:t>Федеральная</w:t>
      </w:r>
      <w:r>
        <w:rPr>
          <w:spacing w:val="-7"/>
        </w:rPr>
        <w:t xml:space="preserve"> </w:t>
      </w:r>
      <w:r>
        <w:t>рабочая</w:t>
      </w:r>
      <w:r>
        <w:rPr>
          <w:spacing w:val="-5"/>
        </w:rPr>
        <w:t xml:space="preserve"> </w:t>
      </w:r>
      <w:r>
        <w:t>программа</w:t>
      </w:r>
      <w:r>
        <w:rPr>
          <w:spacing w:val="-5"/>
        </w:rPr>
        <w:t xml:space="preserve"> </w:t>
      </w:r>
      <w:r>
        <w:t>по</w:t>
      </w:r>
      <w:r>
        <w:rPr>
          <w:spacing w:val="-2"/>
        </w:rPr>
        <w:t xml:space="preserve"> </w:t>
      </w:r>
      <w:r>
        <w:t>учебному</w:t>
      </w:r>
      <w:r>
        <w:rPr>
          <w:spacing w:val="-6"/>
        </w:rPr>
        <w:t xml:space="preserve"> </w:t>
      </w:r>
      <w:r>
        <w:t>предмету</w:t>
      </w:r>
      <w:r>
        <w:rPr>
          <w:spacing w:val="-7"/>
        </w:rPr>
        <w:t xml:space="preserve"> </w:t>
      </w:r>
      <w:r>
        <w:rPr>
          <w:spacing w:val="-2"/>
        </w:rPr>
        <w:t>«</w:t>
      </w:r>
      <w:r>
        <w:rPr>
          <w:spacing w:val="-2"/>
          <w:position w:val="1"/>
        </w:rPr>
        <w:t>Обществознание</w:t>
      </w:r>
      <w:r>
        <w:rPr>
          <w:spacing w:val="-2"/>
        </w:rPr>
        <w:t>».</w:t>
      </w:r>
    </w:p>
    <w:p w14:paraId="34AFA659">
      <w:pPr>
        <w:pStyle w:val="6"/>
        <w:spacing w:before="4" w:line="242" w:lineRule="auto"/>
        <w:ind w:right="376"/>
      </w:pPr>
      <w:r>
        <w:rPr>
          <w:w w:val="105"/>
        </w:rPr>
        <w:t>Федеральная рабочая программа по учебному предмету «</w:t>
      </w:r>
      <w:r>
        <w:rPr>
          <w:w w:val="105"/>
          <w:position w:val="1"/>
        </w:rPr>
        <w:t>Обществознание</w:t>
      </w:r>
      <w:r>
        <w:rPr>
          <w:w w:val="105"/>
        </w:rPr>
        <w:t xml:space="preserve">» (предметная область «Общественно-научные предметы») (далее соответственно </w:t>
      </w:r>
      <w:r>
        <w:rPr>
          <w:w w:val="160"/>
        </w:rPr>
        <w:t xml:space="preserve">– </w:t>
      </w:r>
      <w:r>
        <w:rPr>
          <w:w w:val="105"/>
        </w:rPr>
        <w:t xml:space="preserve">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w w:val="105"/>
        </w:rPr>
        <w:t>обществознанию.</w:t>
      </w:r>
    </w:p>
    <w:p w14:paraId="4CD28E27">
      <w:pPr>
        <w:pStyle w:val="6"/>
        <w:spacing w:before="6"/>
        <w:ind w:left="1008" w:firstLine="0"/>
      </w:pPr>
      <w:r>
        <w:t>Пояснительная</w:t>
      </w:r>
      <w:r>
        <w:rPr>
          <w:spacing w:val="-16"/>
        </w:rPr>
        <w:t xml:space="preserve"> </w:t>
      </w:r>
      <w:r>
        <w:rPr>
          <w:spacing w:val="-2"/>
        </w:rPr>
        <w:t>записка.</w:t>
      </w:r>
    </w:p>
    <w:p w14:paraId="253D05CB">
      <w:pPr>
        <w:pStyle w:val="6"/>
        <w:spacing w:before="2" w:line="244" w:lineRule="auto"/>
        <w:ind w:right="380"/>
      </w:pPr>
      <w:r>
        <w:t>Программа</w:t>
      </w:r>
      <w:r>
        <w:rPr>
          <w:spacing w:val="68"/>
        </w:rPr>
        <w:t xml:space="preserve">   </w:t>
      </w:r>
      <w:r>
        <w:t>по</w:t>
      </w:r>
      <w:r>
        <w:rPr>
          <w:spacing w:val="67"/>
        </w:rPr>
        <w:t xml:space="preserve">   </w:t>
      </w:r>
      <w:r>
        <w:t>обществознанию</w:t>
      </w:r>
      <w:r>
        <w:rPr>
          <w:spacing w:val="68"/>
        </w:rPr>
        <w:t xml:space="preserve">   </w:t>
      </w:r>
      <w:r>
        <w:t>составлена</w:t>
      </w:r>
      <w:r>
        <w:rPr>
          <w:spacing w:val="68"/>
        </w:rPr>
        <w:t xml:space="preserve">   </w:t>
      </w:r>
      <w:r>
        <w:t>на</w:t>
      </w:r>
      <w:r>
        <w:rPr>
          <w:spacing w:val="68"/>
        </w:rPr>
        <w:t xml:space="preserve">   </w:t>
      </w:r>
      <w:r>
        <w:t>основе</w:t>
      </w:r>
      <w:r>
        <w:rPr>
          <w:spacing w:val="68"/>
        </w:rPr>
        <w:t xml:space="preserve">   </w:t>
      </w:r>
      <w:r>
        <w:t xml:space="preserve">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w:t>
      </w:r>
      <w:r>
        <w:rPr>
          <w:spacing w:val="-4"/>
        </w:rPr>
        <w:t>ООО.</w:t>
      </w:r>
    </w:p>
    <w:p w14:paraId="3E34CF3E">
      <w:pPr>
        <w:pStyle w:val="6"/>
        <w:spacing w:line="244" w:lineRule="auto"/>
        <w:ind w:right="376"/>
      </w:pPr>
      <w:r>
        <w:t>Обществознание играет ведущую роль в выполнении образовательной организацией</w:t>
      </w:r>
      <w:r>
        <w:rPr>
          <w:spacing w:val="-4"/>
        </w:rPr>
        <w:t xml:space="preserve"> </w:t>
      </w:r>
      <w:r>
        <w:t>функции</w:t>
      </w:r>
      <w:r>
        <w:rPr>
          <w:spacing w:val="-4"/>
        </w:rPr>
        <w:t xml:space="preserve"> </w:t>
      </w:r>
      <w:r>
        <w:t>интеграции</w:t>
      </w:r>
      <w:r>
        <w:rPr>
          <w:spacing w:val="-4"/>
        </w:rPr>
        <w:t xml:space="preserve"> </w:t>
      </w:r>
      <w:r>
        <w:t>молодёжи</w:t>
      </w:r>
      <w:r>
        <w:rPr>
          <w:spacing w:val="-4"/>
        </w:rPr>
        <w:t xml:space="preserve"> </w:t>
      </w:r>
      <w:r>
        <w:t>в</w:t>
      </w:r>
      <w:r>
        <w:rPr>
          <w:spacing w:val="-5"/>
        </w:rPr>
        <w:t xml:space="preserve"> </w:t>
      </w:r>
      <w:r>
        <w:t>современное</w:t>
      </w:r>
      <w:r>
        <w:rPr>
          <w:spacing w:val="-4"/>
        </w:rPr>
        <w:t xml:space="preserve"> </w:t>
      </w:r>
      <w:r>
        <w:t>общество:</w:t>
      </w:r>
      <w:r>
        <w:rPr>
          <w:spacing w:val="-4"/>
        </w:rPr>
        <w:t xml:space="preserve"> </w:t>
      </w:r>
      <w:r>
        <w:t>учебный</w:t>
      </w:r>
      <w:r>
        <w:rPr>
          <w:spacing w:val="-4"/>
        </w:rPr>
        <w:t xml:space="preserve"> </w:t>
      </w:r>
      <w:r>
        <w:t>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774D97D">
      <w:pPr>
        <w:pStyle w:val="6"/>
        <w:tabs>
          <w:tab w:val="left" w:pos="2775"/>
          <w:tab w:val="left" w:pos="4025"/>
          <w:tab w:val="left" w:pos="5934"/>
          <w:tab w:val="left" w:pos="6957"/>
          <w:tab w:val="left" w:pos="9355"/>
        </w:tabs>
        <w:spacing w:line="244" w:lineRule="auto"/>
        <w:ind w:right="381"/>
      </w:pPr>
      <w:r>
        <w:t xml:space="preserve">Изучение обществознания, включающего знания о российском обществе и </w:t>
      </w:r>
      <w:r>
        <w:rPr>
          <w:spacing w:val="-2"/>
        </w:rPr>
        <w:t>направлениях</w:t>
      </w:r>
      <w:r>
        <w:tab/>
      </w:r>
      <w:r>
        <w:rPr>
          <w:spacing w:val="-4"/>
        </w:rPr>
        <w:t>его</w:t>
      </w:r>
      <w:r>
        <w:tab/>
      </w:r>
      <w:r>
        <w:rPr>
          <w:spacing w:val="-2"/>
        </w:rPr>
        <w:t>развития</w:t>
      </w:r>
      <w:r>
        <w:tab/>
      </w:r>
      <w:r>
        <w:rPr>
          <w:spacing w:val="-10"/>
        </w:rPr>
        <w:t>в</w:t>
      </w:r>
      <w:r>
        <w:tab/>
      </w:r>
      <w:r>
        <w:rPr>
          <w:spacing w:val="-2"/>
        </w:rPr>
        <w:t>современных</w:t>
      </w:r>
      <w:r>
        <w:tab/>
      </w:r>
      <w:r>
        <w:rPr>
          <w:spacing w:val="-2"/>
        </w:rPr>
        <w:t xml:space="preserve">условиях, </w:t>
      </w:r>
      <w:r>
        <w:t>об основах конституционного строя нашей страны, правах и обязанностях человека и гражданина,</w:t>
      </w:r>
      <w:r>
        <w:rPr>
          <w:spacing w:val="-11"/>
        </w:rPr>
        <w:t xml:space="preserve"> </w:t>
      </w:r>
      <w:r>
        <w:t>способствует</w:t>
      </w:r>
      <w:r>
        <w:rPr>
          <w:spacing w:val="-12"/>
        </w:rPr>
        <w:t xml:space="preserve"> </w:t>
      </w:r>
      <w:r>
        <w:t>воспитанию</w:t>
      </w:r>
      <w:r>
        <w:rPr>
          <w:spacing w:val="-12"/>
        </w:rPr>
        <w:t xml:space="preserve"> </w:t>
      </w:r>
      <w:r>
        <w:t>российской</w:t>
      </w:r>
      <w:r>
        <w:rPr>
          <w:spacing w:val="-12"/>
        </w:rPr>
        <w:t xml:space="preserve"> </w:t>
      </w:r>
      <w:r>
        <w:t>гражданской</w:t>
      </w:r>
      <w:r>
        <w:rPr>
          <w:spacing w:val="-12"/>
        </w:rPr>
        <w:t xml:space="preserve"> </w:t>
      </w:r>
      <w:r>
        <w:t>идентичности,</w:t>
      </w:r>
      <w:r>
        <w:rPr>
          <w:spacing w:val="-11"/>
        </w:rPr>
        <w:t xml:space="preserve"> </w:t>
      </w:r>
      <w:r>
        <w:t>готовности к служению Отечеству, приверженности национальным ценностям.</w:t>
      </w:r>
    </w:p>
    <w:p w14:paraId="0E180038">
      <w:pPr>
        <w:pStyle w:val="6"/>
        <w:spacing w:line="244" w:lineRule="auto"/>
        <w:ind w:right="378"/>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86BF64B">
      <w:pPr>
        <w:pStyle w:val="6"/>
        <w:spacing w:line="244" w:lineRule="auto"/>
        <w:ind w:right="379"/>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572E30C">
      <w:pPr>
        <w:pStyle w:val="6"/>
        <w:spacing w:line="244" w:lineRule="auto"/>
        <w:ind w:right="382"/>
      </w:pPr>
      <w:r>
        <w:t>Целями обществоведческого образования на уровне основного общего образования являются:</w:t>
      </w:r>
    </w:p>
    <w:p w14:paraId="6C0DE825">
      <w:pPr>
        <w:pStyle w:val="6"/>
        <w:spacing w:line="242" w:lineRule="auto"/>
        <w:ind w:right="378"/>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E767A1B">
      <w:pPr>
        <w:pStyle w:val="6"/>
        <w:spacing w:after="0" w:line="242" w:lineRule="auto"/>
        <w:sectPr>
          <w:pgSz w:w="11920" w:h="16850"/>
          <w:pgMar w:top="1160" w:right="360" w:bottom="280" w:left="720" w:header="720" w:footer="720" w:gutter="0"/>
          <w:cols w:space="720" w:num="1"/>
        </w:sectPr>
      </w:pPr>
    </w:p>
    <w:p w14:paraId="63F6BA0D">
      <w:pPr>
        <w:pStyle w:val="6"/>
        <w:spacing w:before="79" w:line="244" w:lineRule="auto"/>
        <w:ind w:right="383"/>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E024A94">
      <w:pPr>
        <w:pStyle w:val="6"/>
        <w:tabs>
          <w:tab w:val="left" w:pos="2812"/>
          <w:tab w:val="left" w:pos="4628"/>
          <w:tab w:val="left" w:pos="5679"/>
          <w:tab w:val="left" w:pos="8181"/>
          <w:tab w:val="left" w:pos="9820"/>
        </w:tabs>
        <w:spacing w:line="244" w:lineRule="auto"/>
        <w:ind w:right="375"/>
      </w:pPr>
      <w:r>
        <w:rPr>
          <w:spacing w:val="-2"/>
        </w:rPr>
        <w:t>развитие</w:t>
      </w:r>
      <w:r>
        <w:tab/>
      </w:r>
      <w:r>
        <w:rPr>
          <w:spacing w:val="-2"/>
        </w:rPr>
        <w:t>личности</w:t>
      </w:r>
      <w:r>
        <w:tab/>
      </w:r>
      <w:r>
        <w:rPr>
          <w:spacing w:val="-6"/>
        </w:rPr>
        <w:t>на</w:t>
      </w:r>
      <w:r>
        <w:tab/>
      </w:r>
      <w:r>
        <w:rPr>
          <w:spacing w:val="-2"/>
        </w:rPr>
        <w:t>исключительно</w:t>
      </w:r>
      <w:r>
        <w:tab/>
      </w:r>
      <w:r>
        <w:rPr>
          <w:spacing w:val="-2"/>
        </w:rPr>
        <w:t>важном</w:t>
      </w:r>
      <w:r>
        <w:tab/>
      </w:r>
      <w:r>
        <w:rPr>
          <w:spacing w:val="-2"/>
        </w:rPr>
        <w:t xml:space="preserve">этапе </w:t>
      </w:r>
      <w:r>
        <w:t>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712BD2C">
      <w:pPr>
        <w:pStyle w:val="6"/>
        <w:spacing w:line="244" w:lineRule="auto"/>
        <w:ind w:right="378"/>
      </w:pPr>
      <w:r>
        <w:t>формирование у обучающихся целостной картины общества, адекватной современному</w:t>
      </w:r>
      <w:r>
        <w:rPr>
          <w:spacing w:val="-11"/>
        </w:rPr>
        <w:t xml:space="preserve"> </w:t>
      </w:r>
      <w:r>
        <w:t>уровню</w:t>
      </w:r>
      <w:r>
        <w:rPr>
          <w:spacing w:val="-10"/>
        </w:rPr>
        <w:t xml:space="preserve"> </w:t>
      </w:r>
      <w:r>
        <w:t>знаний</w:t>
      </w:r>
      <w:r>
        <w:rPr>
          <w:spacing w:val="-10"/>
        </w:rPr>
        <w:t xml:space="preserve"> </w:t>
      </w:r>
      <w:r>
        <w:t>и</w:t>
      </w:r>
      <w:r>
        <w:rPr>
          <w:spacing w:val="-10"/>
        </w:rPr>
        <w:t xml:space="preserve"> </w:t>
      </w:r>
      <w:r>
        <w:t>доступной</w:t>
      </w:r>
      <w:r>
        <w:rPr>
          <w:spacing w:val="-10"/>
        </w:rPr>
        <w:t xml:space="preserve"> </w:t>
      </w:r>
      <w:r>
        <w:t>по</w:t>
      </w:r>
      <w:r>
        <w:rPr>
          <w:spacing w:val="-10"/>
        </w:rPr>
        <w:t xml:space="preserve"> </w:t>
      </w:r>
      <w:r>
        <w:t>содержанию</w:t>
      </w:r>
      <w:r>
        <w:rPr>
          <w:spacing w:val="-10"/>
        </w:rPr>
        <w:t xml:space="preserve"> </w:t>
      </w:r>
      <w:r>
        <w:t>для</w:t>
      </w:r>
      <w:r>
        <w:rPr>
          <w:spacing w:val="-12"/>
        </w:rPr>
        <w:t xml:space="preserve"> </w:t>
      </w:r>
      <w:r>
        <w:t>школьников</w:t>
      </w:r>
      <w:r>
        <w:rPr>
          <w:spacing w:val="-10"/>
        </w:rPr>
        <w:t xml:space="preserve"> </w:t>
      </w:r>
      <w:r>
        <w:t>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1191AAD8">
      <w:pPr>
        <w:pStyle w:val="6"/>
        <w:spacing w:line="242" w:lineRule="auto"/>
        <w:ind w:right="375"/>
      </w:pPr>
      <w:r>
        <w:t>владение</w:t>
      </w:r>
      <w:r>
        <w:rPr>
          <w:spacing w:val="80"/>
          <w:w w:val="150"/>
        </w:rPr>
        <w:t xml:space="preserve">  </w:t>
      </w:r>
      <w:r>
        <w:t>умениями</w:t>
      </w:r>
      <w:r>
        <w:rPr>
          <w:spacing w:val="80"/>
          <w:w w:val="150"/>
        </w:rPr>
        <w:t xml:space="preserve">  </w:t>
      </w:r>
      <w:r>
        <w:t>функционально</w:t>
      </w:r>
      <w:r>
        <w:rPr>
          <w:spacing w:val="80"/>
          <w:w w:val="150"/>
        </w:rPr>
        <w:t xml:space="preserve">  </w:t>
      </w:r>
      <w:r>
        <w:t>грамотного</w:t>
      </w:r>
      <w:r>
        <w:rPr>
          <w:spacing w:val="80"/>
          <w:w w:val="150"/>
        </w:rPr>
        <w:t xml:space="preserve">  </w:t>
      </w:r>
      <w:r>
        <w:t>человека</w:t>
      </w:r>
      <w:r>
        <w:rPr>
          <w:spacing w:val="80"/>
          <w:w w:val="150"/>
        </w:rPr>
        <w:t xml:space="preserve">  </w:t>
      </w:r>
      <w:r>
        <w:t>(получать</w:t>
      </w:r>
      <w:r>
        <w:rPr>
          <w:spacing w:val="40"/>
        </w:rPr>
        <w:t xml:space="preserve"> </w:t>
      </w:r>
      <w: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502DD903">
      <w:pPr>
        <w:pStyle w:val="6"/>
        <w:tabs>
          <w:tab w:val="left" w:pos="3063"/>
          <w:tab w:val="left" w:pos="4114"/>
          <w:tab w:val="left" w:pos="6427"/>
          <w:tab w:val="left" w:pos="9125"/>
        </w:tabs>
        <w:spacing w:line="244" w:lineRule="auto"/>
        <w:ind w:right="382"/>
      </w:pPr>
      <w:r>
        <w:t xml:space="preserve">создание условий для освоения обучающимися способов успешного </w:t>
      </w:r>
      <w:r>
        <w:rPr>
          <w:spacing w:val="-2"/>
        </w:rPr>
        <w:t>взаимодействия</w:t>
      </w:r>
      <w:r>
        <w:tab/>
      </w:r>
      <w:r>
        <w:rPr>
          <w:spacing w:val="-10"/>
        </w:rPr>
        <w:t>с</w:t>
      </w:r>
      <w:r>
        <w:tab/>
      </w:r>
      <w:r>
        <w:rPr>
          <w:spacing w:val="-2"/>
        </w:rPr>
        <w:t>различными</w:t>
      </w:r>
      <w:r>
        <w:tab/>
      </w:r>
      <w:r>
        <w:rPr>
          <w:spacing w:val="-2"/>
        </w:rPr>
        <w:t>политическими,</w:t>
      </w:r>
      <w:r>
        <w:tab/>
      </w:r>
      <w:r>
        <w:rPr>
          <w:spacing w:val="-2"/>
        </w:rPr>
        <w:t xml:space="preserve">правовыми, </w:t>
      </w:r>
      <w:r>
        <w:t xml:space="preserve">финансово-экономическими и другими социальными институтами для реализации личностного потенциала в современном динамично развивающемся российском </w:t>
      </w:r>
      <w:r>
        <w:rPr>
          <w:spacing w:val="-2"/>
        </w:rPr>
        <w:t>обществе;</w:t>
      </w:r>
    </w:p>
    <w:p w14:paraId="297ED7CE">
      <w:pPr>
        <w:pStyle w:val="6"/>
        <w:spacing w:line="244" w:lineRule="auto"/>
        <w:ind w:right="375"/>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9EBB7A6">
      <w:pPr>
        <w:pStyle w:val="6"/>
        <w:spacing w:line="244" w:lineRule="auto"/>
        <w:ind w:right="383"/>
      </w:pPr>
      <w:r>
        <w:t>В</w:t>
      </w:r>
      <w:r>
        <w:rPr>
          <w:spacing w:val="-2"/>
        </w:rPr>
        <w:t xml:space="preserve"> </w:t>
      </w:r>
      <w:r>
        <w:t>соответствии</w:t>
      </w:r>
      <w:r>
        <w:rPr>
          <w:spacing w:val="-2"/>
        </w:rPr>
        <w:t xml:space="preserve"> </w:t>
      </w:r>
      <w:r>
        <w:t>с</w:t>
      </w:r>
      <w:r>
        <w:rPr>
          <w:spacing w:val="-2"/>
        </w:rPr>
        <w:t xml:space="preserve"> </w:t>
      </w:r>
      <w:r>
        <w:t>учебным</w:t>
      </w:r>
      <w:r>
        <w:rPr>
          <w:spacing w:val="-2"/>
        </w:rPr>
        <w:t xml:space="preserve"> </w:t>
      </w:r>
      <w:r>
        <w:t>планом</w:t>
      </w:r>
      <w:r>
        <w:rPr>
          <w:spacing w:val="-2"/>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5354B73D">
      <w:pPr>
        <w:pStyle w:val="6"/>
        <w:spacing w:line="244" w:lineRule="auto"/>
        <w:ind w:left="1008" w:right="5560" w:firstLine="0"/>
      </w:pPr>
      <w:r>
        <w:t>Содержание обучения в 6 классе. Человек</w:t>
      </w:r>
      <w:r>
        <w:rPr>
          <w:spacing w:val="-8"/>
        </w:rPr>
        <w:t xml:space="preserve"> </w:t>
      </w:r>
      <w:r>
        <w:t>и</w:t>
      </w:r>
      <w:r>
        <w:rPr>
          <w:spacing w:val="-8"/>
        </w:rPr>
        <w:t xml:space="preserve"> </w:t>
      </w:r>
      <w:r>
        <w:t>его</w:t>
      </w:r>
      <w:r>
        <w:rPr>
          <w:spacing w:val="-7"/>
        </w:rPr>
        <w:t xml:space="preserve"> </w:t>
      </w:r>
      <w:r>
        <w:t>социальное</w:t>
      </w:r>
      <w:r>
        <w:rPr>
          <w:spacing w:val="-7"/>
        </w:rPr>
        <w:t xml:space="preserve"> </w:t>
      </w:r>
      <w:r>
        <w:rPr>
          <w:spacing w:val="-2"/>
        </w:rPr>
        <w:t>окружение.</w:t>
      </w:r>
    </w:p>
    <w:p w14:paraId="5192FEF7">
      <w:pPr>
        <w:pStyle w:val="6"/>
        <w:spacing w:line="244" w:lineRule="auto"/>
        <w:ind w:right="383"/>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14:paraId="02DFBB7E">
      <w:pPr>
        <w:pStyle w:val="6"/>
        <w:spacing w:line="244" w:lineRule="auto"/>
        <w:ind w:right="375"/>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14:paraId="36BFB9A5">
      <w:pPr>
        <w:pStyle w:val="6"/>
        <w:spacing w:line="244" w:lineRule="auto"/>
        <w:ind w:right="382"/>
      </w:pPr>
      <w:r>
        <w:t>Люди</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их</w:t>
      </w:r>
      <w:r>
        <w:rPr>
          <w:spacing w:val="40"/>
        </w:rPr>
        <w:t xml:space="preserve">  </w:t>
      </w:r>
      <w:r>
        <w:t>особые</w:t>
      </w:r>
      <w:r>
        <w:rPr>
          <w:spacing w:val="40"/>
        </w:rPr>
        <w:t xml:space="preserve">  </w:t>
      </w:r>
      <w:r>
        <w:t>потребности и социальная позиция.</w:t>
      </w:r>
    </w:p>
    <w:p w14:paraId="0481EAFA">
      <w:pPr>
        <w:pStyle w:val="6"/>
        <w:spacing w:line="244" w:lineRule="auto"/>
        <w:ind w:right="383"/>
      </w:pPr>
      <w:r>
        <w:t>Цели и мотивы деятельности. Виды деятельности (игра, труд, учение). Познание человеком мира и самого себя как вид деятельности.</w:t>
      </w:r>
    </w:p>
    <w:p w14:paraId="56AB3A7E">
      <w:pPr>
        <w:pStyle w:val="6"/>
        <w:spacing w:line="244" w:lineRule="auto"/>
        <w:ind w:right="385"/>
      </w:pPr>
      <w:r>
        <w:t xml:space="preserve">Право человека на образование. Школьное образование. Права и обязанности </w:t>
      </w:r>
      <w:r>
        <w:rPr>
          <w:spacing w:val="-2"/>
        </w:rPr>
        <w:t>учащегося.</w:t>
      </w:r>
    </w:p>
    <w:p w14:paraId="55859399">
      <w:pPr>
        <w:pStyle w:val="6"/>
        <w:spacing w:line="244" w:lineRule="auto"/>
        <w:ind w:right="385"/>
      </w:pPr>
      <w:r>
        <w:t>Общение. Цели и средства общения. Особенности общения подростков. Общение в современных условиях.</w:t>
      </w:r>
    </w:p>
    <w:p w14:paraId="70A54493">
      <w:pPr>
        <w:pStyle w:val="6"/>
        <w:spacing w:line="244" w:lineRule="auto"/>
        <w:ind w:right="383"/>
      </w:pPr>
      <w:r>
        <w:t>Отношения</w:t>
      </w:r>
      <w:r>
        <w:rPr>
          <w:spacing w:val="63"/>
        </w:rPr>
        <w:t xml:space="preserve">  </w:t>
      </w:r>
      <w:r>
        <w:t>в</w:t>
      </w:r>
      <w:r>
        <w:rPr>
          <w:spacing w:val="63"/>
        </w:rPr>
        <w:t xml:space="preserve">  </w:t>
      </w:r>
      <w:r>
        <w:t>малых</w:t>
      </w:r>
      <w:r>
        <w:rPr>
          <w:spacing w:val="62"/>
        </w:rPr>
        <w:t xml:space="preserve">  </w:t>
      </w:r>
      <w:r>
        <w:t>группах.</w:t>
      </w:r>
      <w:r>
        <w:rPr>
          <w:spacing w:val="63"/>
        </w:rPr>
        <w:t xml:space="preserve">  </w:t>
      </w:r>
      <w:r>
        <w:t>Групповые</w:t>
      </w:r>
      <w:r>
        <w:rPr>
          <w:spacing w:val="63"/>
        </w:rPr>
        <w:t xml:space="preserve">  </w:t>
      </w:r>
      <w:r>
        <w:t>нормы</w:t>
      </w:r>
      <w:r>
        <w:rPr>
          <w:spacing w:val="63"/>
        </w:rPr>
        <w:t xml:space="preserve">  </w:t>
      </w:r>
      <w:r>
        <w:t>и</w:t>
      </w:r>
      <w:r>
        <w:rPr>
          <w:spacing w:val="62"/>
        </w:rPr>
        <w:t xml:space="preserve">  </w:t>
      </w:r>
      <w:r>
        <w:t>правила.</w:t>
      </w:r>
      <w:r>
        <w:rPr>
          <w:spacing w:val="62"/>
        </w:rPr>
        <w:t xml:space="preserve">  </w:t>
      </w:r>
      <w:r>
        <w:t>Лидерство в группе. Межличностные отношения (деловые, личные).</w:t>
      </w:r>
    </w:p>
    <w:p w14:paraId="154A7507">
      <w:pPr>
        <w:pStyle w:val="6"/>
        <w:spacing w:line="269" w:lineRule="exact"/>
        <w:ind w:left="1008" w:firstLine="0"/>
      </w:pPr>
      <w:r>
        <w:t>Отношения</w:t>
      </w:r>
      <w:r>
        <w:rPr>
          <w:spacing w:val="68"/>
          <w:w w:val="150"/>
        </w:rPr>
        <w:t xml:space="preserve"> </w:t>
      </w:r>
      <w:r>
        <w:t>в</w:t>
      </w:r>
      <w:r>
        <w:rPr>
          <w:spacing w:val="69"/>
          <w:w w:val="150"/>
        </w:rPr>
        <w:t xml:space="preserve"> </w:t>
      </w:r>
      <w:r>
        <w:t>семье.</w:t>
      </w:r>
      <w:r>
        <w:rPr>
          <w:spacing w:val="69"/>
          <w:w w:val="150"/>
        </w:rPr>
        <w:t xml:space="preserve"> </w:t>
      </w:r>
      <w:r>
        <w:t>Роль</w:t>
      </w:r>
      <w:r>
        <w:rPr>
          <w:spacing w:val="69"/>
          <w:w w:val="150"/>
        </w:rPr>
        <w:t xml:space="preserve"> </w:t>
      </w:r>
      <w:r>
        <w:t>семьи</w:t>
      </w:r>
      <w:r>
        <w:rPr>
          <w:spacing w:val="69"/>
          <w:w w:val="150"/>
        </w:rPr>
        <w:t xml:space="preserve"> </w:t>
      </w:r>
      <w:r>
        <w:t>в</w:t>
      </w:r>
      <w:r>
        <w:rPr>
          <w:spacing w:val="69"/>
          <w:w w:val="150"/>
        </w:rPr>
        <w:t xml:space="preserve"> </w:t>
      </w:r>
      <w:r>
        <w:t>жизни</w:t>
      </w:r>
      <w:r>
        <w:rPr>
          <w:spacing w:val="70"/>
          <w:w w:val="150"/>
        </w:rPr>
        <w:t xml:space="preserve"> </w:t>
      </w:r>
      <w:r>
        <w:t>человека</w:t>
      </w:r>
      <w:r>
        <w:rPr>
          <w:spacing w:val="67"/>
          <w:w w:val="150"/>
        </w:rPr>
        <w:t xml:space="preserve"> </w:t>
      </w:r>
      <w:r>
        <w:t>и</w:t>
      </w:r>
      <w:r>
        <w:rPr>
          <w:spacing w:val="70"/>
          <w:w w:val="150"/>
        </w:rPr>
        <w:t xml:space="preserve"> </w:t>
      </w:r>
      <w:r>
        <w:t>общества.</w:t>
      </w:r>
      <w:r>
        <w:rPr>
          <w:spacing w:val="69"/>
          <w:w w:val="150"/>
        </w:rPr>
        <w:t xml:space="preserve"> </w:t>
      </w:r>
      <w:r>
        <w:rPr>
          <w:spacing w:val="-2"/>
        </w:rPr>
        <w:t>Семейные</w:t>
      </w:r>
    </w:p>
    <w:p w14:paraId="1FF2F7C1">
      <w:pPr>
        <w:pStyle w:val="6"/>
        <w:spacing w:after="0" w:line="269" w:lineRule="exact"/>
        <w:sectPr>
          <w:pgSz w:w="11920" w:h="16850"/>
          <w:pgMar w:top="1160" w:right="360" w:bottom="280" w:left="720" w:header="720" w:footer="720" w:gutter="0"/>
          <w:cols w:space="720" w:num="1"/>
        </w:sectPr>
      </w:pPr>
    </w:p>
    <w:p w14:paraId="6C336DFC">
      <w:pPr>
        <w:pStyle w:val="6"/>
        <w:spacing w:before="79"/>
        <w:ind w:firstLine="0"/>
      </w:pPr>
      <w:r>
        <w:t>традиции.</w:t>
      </w:r>
      <w:r>
        <w:rPr>
          <w:spacing w:val="-9"/>
        </w:rPr>
        <w:t xml:space="preserve"> </w:t>
      </w:r>
      <w:r>
        <w:t>Семейный</w:t>
      </w:r>
      <w:r>
        <w:rPr>
          <w:spacing w:val="-10"/>
        </w:rPr>
        <w:t xml:space="preserve"> </w:t>
      </w:r>
      <w:r>
        <w:t>досуг.</w:t>
      </w:r>
      <w:r>
        <w:rPr>
          <w:spacing w:val="-8"/>
        </w:rPr>
        <w:t xml:space="preserve"> </w:t>
      </w:r>
      <w:r>
        <w:t>Свободное</w:t>
      </w:r>
      <w:r>
        <w:rPr>
          <w:spacing w:val="-8"/>
        </w:rPr>
        <w:t xml:space="preserve"> </w:t>
      </w:r>
      <w:r>
        <w:t>время</w:t>
      </w:r>
      <w:r>
        <w:rPr>
          <w:spacing w:val="-8"/>
        </w:rPr>
        <w:t xml:space="preserve"> </w:t>
      </w:r>
      <w:r>
        <w:rPr>
          <w:spacing w:val="-2"/>
        </w:rPr>
        <w:t>подростка.</w:t>
      </w:r>
    </w:p>
    <w:p w14:paraId="75DF2F0E">
      <w:pPr>
        <w:pStyle w:val="6"/>
        <w:spacing w:before="5" w:line="244" w:lineRule="auto"/>
        <w:ind w:left="1008" w:right="491" w:firstLine="0"/>
      </w:pPr>
      <w:r>
        <w:t>Отношения</w:t>
      </w:r>
      <w:r>
        <w:rPr>
          <w:spacing w:val="-14"/>
        </w:rPr>
        <w:t xml:space="preserve"> </w:t>
      </w:r>
      <w:r>
        <w:t>с</w:t>
      </w:r>
      <w:r>
        <w:rPr>
          <w:spacing w:val="-13"/>
        </w:rPr>
        <w:t xml:space="preserve"> </w:t>
      </w:r>
      <w:r>
        <w:t>друзьями</w:t>
      </w:r>
      <w:r>
        <w:rPr>
          <w:spacing w:val="-13"/>
        </w:rPr>
        <w:t xml:space="preserve"> </w:t>
      </w:r>
      <w:r>
        <w:t>и</w:t>
      </w:r>
      <w:r>
        <w:rPr>
          <w:spacing w:val="-13"/>
        </w:rPr>
        <w:t xml:space="preserve"> </w:t>
      </w:r>
      <w:r>
        <w:t>сверстниками.</w:t>
      </w:r>
      <w:r>
        <w:rPr>
          <w:spacing w:val="-13"/>
        </w:rPr>
        <w:t xml:space="preserve"> </w:t>
      </w:r>
      <w:r>
        <w:t>Конфликты</w:t>
      </w:r>
      <w:r>
        <w:rPr>
          <w:spacing w:val="-12"/>
        </w:rPr>
        <w:t xml:space="preserve"> </w:t>
      </w:r>
      <w:r>
        <w:t>в</w:t>
      </w:r>
      <w:r>
        <w:rPr>
          <w:spacing w:val="-14"/>
        </w:rPr>
        <w:t xml:space="preserve"> </w:t>
      </w:r>
      <w:r>
        <w:t>межличностных</w:t>
      </w:r>
      <w:r>
        <w:rPr>
          <w:spacing w:val="-16"/>
        </w:rPr>
        <w:t xml:space="preserve"> </w:t>
      </w:r>
      <w:r>
        <w:t>отношениях. Общество, в котором мы живём.</w:t>
      </w:r>
    </w:p>
    <w:p w14:paraId="4570A42C">
      <w:pPr>
        <w:pStyle w:val="6"/>
        <w:spacing w:line="270" w:lineRule="exact"/>
        <w:ind w:left="1008" w:firstLine="0"/>
      </w:pPr>
      <w:r>
        <w:t>Что</w:t>
      </w:r>
      <w:r>
        <w:rPr>
          <w:spacing w:val="2"/>
        </w:rPr>
        <w:t xml:space="preserve"> </w:t>
      </w:r>
      <w:r>
        <w:t>такое</w:t>
      </w:r>
      <w:r>
        <w:rPr>
          <w:spacing w:val="2"/>
        </w:rPr>
        <w:t xml:space="preserve"> </w:t>
      </w:r>
      <w:r>
        <w:t>общество. Связь</w:t>
      </w:r>
      <w:r>
        <w:rPr>
          <w:spacing w:val="2"/>
        </w:rPr>
        <w:t xml:space="preserve"> </w:t>
      </w:r>
      <w:r>
        <w:t>общества</w:t>
      </w:r>
      <w:r>
        <w:rPr>
          <w:spacing w:val="2"/>
        </w:rPr>
        <w:t xml:space="preserve"> </w:t>
      </w:r>
      <w:r>
        <w:t>и</w:t>
      </w:r>
      <w:r>
        <w:rPr>
          <w:spacing w:val="3"/>
        </w:rPr>
        <w:t xml:space="preserve"> </w:t>
      </w:r>
      <w:r>
        <w:t>природы.</w:t>
      </w:r>
      <w:r>
        <w:rPr>
          <w:spacing w:val="2"/>
        </w:rPr>
        <w:t xml:space="preserve"> </w:t>
      </w:r>
      <w:r>
        <w:t>Устройство</w:t>
      </w:r>
      <w:r>
        <w:rPr>
          <w:spacing w:val="3"/>
        </w:rPr>
        <w:t xml:space="preserve"> </w:t>
      </w:r>
      <w:r>
        <w:t>общественной</w:t>
      </w:r>
      <w:r>
        <w:rPr>
          <w:spacing w:val="2"/>
        </w:rPr>
        <w:t xml:space="preserve"> </w:t>
      </w:r>
      <w:r>
        <w:rPr>
          <w:spacing w:val="-2"/>
        </w:rPr>
        <w:t>жизни.</w:t>
      </w:r>
    </w:p>
    <w:p w14:paraId="0D065CD0">
      <w:pPr>
        <w:pStyle w:val="6"/>
        <w:spacing w:before="4"/>
        <w:ind w:firstLine="0"/>
      </w:pPr>
      <w:r>
        <w:t>Основные</w:t>
      </w:r>
      <w:r>
        <w:rPr>
          <w:spacing w:val="-7"/>
        </w:rPr>
        <w:t xml:space="preserve"> </w:t>
      </w:r>
      <w:r>
        <w:t>сферы</w:t>
      </w:r>
      <w:r>
        <w:rPr>
          <w:spacing w:val="-9"/>
        </w:rPr>
        <w:t xml:space="preserve"> </w:t>
      </w:r>
      <w:r>
        <w:t>жизни</w:t>
      </w:r>
      <w:r>
        <w:rPr>
          <w:spacing w:val="-7"/>
        </w:rPr>
        <w:t xml:space="preserve"> </w:t>
      </w:r>
      <w:r>
        <w:t>общества</w:t>
      </w:r>
      <w:r>
        <w:rPr>
          <w:spacing w:val="-7"/>
        </w:rPr>
        <w:t xml:space="preserve"> </w:t>
      </w:r>
      <w:r>
        <w:t>и</w:t>
      </w:r>
      <w:r>
        <w:rPr>
          <w:spacing w:val="-7"/>
        </w:rPr>
        <w:t xml:space="preserve"> </w:t>
      </w:r>
      <w:r>
        <w:t>их</w:t>
      </w:r>
      <w:r>
        <w:rPr>
          <w:spacing w:val="-9"/>
        </w:rPr>
        <w:t xml:space="preserve"> </w:t>
      </w:r>
      <w:r>
        <w:rPr>
          <w:spacing w:val="-2"/>
        </w:rPr>
        <w:t>взаимодействие.</w:t>
      </w:r>
    </w:p>
    <w:p w14:paraId="3241D24D">
      <w:pPr>
        <w:pStyle w:val="6"/>
        <w:spacing w:before="4"/>
        <w:ind w:left="1008" w:firstLine="0"/>
      </w:pPr>
      <w:r>
        <w:t>Социальные</w:t>
      </w:r>
      <w:r>
        <w:rPr>
          <w:spacing w:val="-9"/>
        </w:rPr>
        <w:t xml:space="preserve"> </w:t>
      </w:r>
      <w:r>
        <w:t>общности</w:t>
      </w:r>
      <w:r>
        <w:rPr>
          <w:spacing w:val="-9"/>
        </w:rPr>
        <w:t xml:space="preserve"> </w:t>
      </w:r>
      <w:r>
        <w:t>и</w:t>
      </w:r>
      <w:r>
        <w:rPr>
          <w:spacing w:val="-9"/>
        </w:rPr>
        <w:t xml:space="preserve"> </w:t>
      </w:r>
      <w:r>
        <w:t>группы.</w:t>
      </w:r>
      <w:r>
        <w:rPr>
          <w:spacing w:val="-9"/>
        </w:rPr>
        <w:t xml:space="preserve"> </w:t>
      </w:r>
      <w:r>
        <w:t>Положение</w:t>
      </w:r>
      <w:r>
        <w:rPr>
          <w:spacing w:val="-9"/>
        </w:rPr>
        <w:t xml:space="preserve"> </w:t>
      </w:r>
      <w:r>
        <w:t>человека</w:t>
      </w:r>
      <w:r>
        <w:rPr>
          <w:spacing w:val="-9"/>
        </w:rPr>
        <w:t xml:space="preserve"> </w:t>
      </w:r>
      <w:r>
        <w:t>в</w:t>
      </w:r>
      <w:r>
        <w:rPr>
          <w:spacing w:val="-10"/>
        </w:rPr>
        <w:t xml:space="preserve"> </w:t>
      </w:r>
      <w:r>
        <w:rPr>
          <w:spacing w:val="-2"/>
        </w:rPr>
        <w:t>обществе.</w:t>
      </w:r>
    </w:p>
    <w:p w14:paraId="1AE312A4">
      <w:pPr>
        <w:pStyle w:val="6"/>
        <w:spacing w:before="5"/>
        <w:ind w:left="1008" w:firstLine="0"/>
      </w:pPr>
      <w:r>
        <w:t>Что</w:t>
      </w:r>
      <w:r>
        <w:rPr>
          <w:spacing w:val="-16"/>
        </w:rPr>
        <w:t xml:space="preserve"> </w:t>
      </w:r>
      <w:r>
        <w:t>такое</w:t>
      </w:r>
      <w:r>
        <w:rPr>
          <w:spacing w:val="-16"/>
        </w:rPr>
        <w:t xml:space="preserve"> </w:t>
      </w:r>
      <w:r>
        <w:t>экономика.</w:t>
      </w:r>
      <w:r>
        <w:rPr>
          <w:spacing w:val="-16"/>
        </w:rPr>
        <w:t xml:space="preserve"> </w:t>
      </w:r>
      <w:r>
        <w:t>Взаимосвязь</w:t>
      </w:r>
      <w:r>
        <w:rPr>
          <w:spacing w:val="-14"/>
        </w:rPr>
        <w:t xml:space="preserve"> </w:t>
      </w:r>
      <w:r>
        <w:t>жизни</w:t>
      </w:r>
      <w:r>
        <w:rPr>
          <w:spacing w:val="-16"/>
        </w:rPr>
        <w:t xml:space="preserve"> </w:t>
      </w:r>
      <w:r>
        <w:t>общества</w:t>
      </w:r>
      <w:r>
        <w:rPr>
          <w:spacing w:val="-15"/>
        </w:rPr>
        <w:t xml:space="preserve"> </w:t>
      </w:r>
      <w:r>
        <w:t>и</w:t>
      </w:r>
      <w:r>
        <w:rPr>
          <w:spacing w:val="-15"/>
        </w:rPr>
        <w:t xml:space="preserve"> </w:t>
      </w:r>
      <w:r>
        <w:t>его</w:t>
      </w:r>
      <w:r>
        <w:rPr>
          <w:spacing w:val="-15"/>
        </w:rPr>
        <w:t xml:space="preserve"> </w:t>
      </w:r>
      <w:r>
        <w:t>экономического</w:t>
      </w:r>
      <w:r>
        <w:rPr>
          <w:spacing w:val="-16"/>
        </w:rPr>
        <w:t xml:space="preserve"> </w:t>
      </w:r>
      <w:r>
        <w:rPr>
          <w:spacing w:val="-2"/>
        </w:rPr>
        <w:t>развития.</w:t>
      </w:r>
    </w:p>
    <w:p w14:paraId="1FA73D90">
      <w:pPr>
        <w:pStyle w:val="6"/>
        <w:spacing w:before="4"/>
        <w:ind w:firstLine="0"/>
      </w:pPr>
      <w:r>
        <w:rPr>
          <w:spacing w:val="-2"/>
        </w:rPr>
        <w:t>Виды</w:t>
      </w:r>
      <w:r>
        <w:rPr>
          <w:spacing w:val="-3"/>
        </w:rPr>
        <w:t xml:space="preserve"> </w:t>
      </w:r>
      <w:r>
        <w:rPr>
          <w:spacing w:val="-2"/>
        </w:rPr>
        <w:t>экономической</w:t>
      </w:r>
      <w:r>
        <w:rPr>
          <w:spacing w:val="-4"/>
        </w:rPr>
        <w:t xml:space="preserve"> </w:t>
      </w:r>
      <w:r>
        <w:rPr>
          <w:spacing w:val="-2"/>
        </w:rPr>
        <w:t>деятельности.</w:t>
      </w:r>
      <w:r>
        <w:rPr>
          <w:spacing w:val="-3"/>
        </w:rPr>
        <w:t xml:space="preserve"> </w:t>
      </w:r>
      <w:r>
        <w:rPr>
          <w:spacing w:val="-2"/>
        </w:rPr>
        <w:t>Ресурсы и возможности</w:t>
      </w:r>
      <w:r>
        <w:rPr>
          <w:spacing w:val="-3"/>
        </w:rPr>
        <w:t xml:space="preserve"> </w:t>
      </w:r>
      <w:r>
        <w:rPr>
          <w:spacing w:val="-2"/>
        </w:rPr>
        <w:t>экономики нашей</w:t>
      </w:r>
      <w:r>
        <w:rPr>
          <w:spacing w:val="-3"/>
        </w:rPr>
        <w:t xml:space="preserve"> </w:t>
      </w:r>
      <w:r>
        <w:rPr>
          <w:spacing w:val="-2"/>
        </w:rPr>
        <w:t>страны.</w:t>
      </w:r>
    </w:p>
    <w:p w14:paraId="39129F14">
      <w:pPr>
        <w:pStyle w:val="6"/>
        <w:spacing w:before="4" w:line="244" w:lineRule="auto"/>
        <w:ind w:right="377"/>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3024FB3B">
      <w:pPr>
        <w:pStyle w:val="6"/>
        <w:spacing w:line="244" w:lineRule="auto"/>
        <w:ind w:right="381"/>
      </w:pPr>
      <w:r>
        <w:t xml:space="preserve">Культурная жизнь. Духовные ценности, традиционные ценности российского </w:t>
      </w:r>
      <w:r>
        <w:rPr>
          <w:spacing w:val="-2"/>
        </w:rPr>
        <w:t>народа.</w:t>
      </w:r>
    </w:p>
    <w:p w14:paraId="1CACFF32">
      <w:pPr>
        <w:pStyle w:val="6"/>
        <w:spacing w:line="244" w:lineRule="auto"/>
        <w:ind w:right="384"/>
      </w:pPr>
      <w:r>
        <w:t>Развитие общества. Усиление взаимосвязей стран и народов в условиях современного общества.</w:t>
      </w:r>
    </w:p>
    <w:p w14:paraId="43AA77A0">
      <w:pPr>
        <w:pStyle w:val="6"/>
        <w:spacing w:line="244" w:lineRule="auto"/>
        <w:ind w:right="385"/>
      </w:pPr>
      <w:r>
        <w:t>Глобальные проблемы современности и возможности их решения усилиями международного сообщества и международных организаций.</w:t>
      </w:r>
    </w:p>
    <w:p w14:paraId="328FFF64">
      <w:pPr>
        <w:pStyle w:val="6"/>
        <w:spacing w:line="244" w:lineRule="auto"/>
        <w:ind w:left="1008" w:right="5347" w:firstLine="0"/>
        <w:jc w:val="left"/>
      </w:pPr>
      <w:r>
        <w:t>Содержание</w:t>
      </w:r>
      <w:r>
        <w:rPr>
          <w:spacing w:val="-12"/>
        </w:rPr>
        <w:t xml:space="preserve"> </w:t>
      </w:r>
      <w:r>
        <w:t>обучения</w:t>
      </w:r>
      <w:r>
        <w:rPr>
          <w:spacing w:val="-11"/>
        </w:rPr>
        <w:t xml:space="preserve"> </w:t>
      </w:r>
      <w:r>
        <w:t>в</w:t>
      </w:r>
      <w:r>
        <w:rPr>
          <w:spacing w:val="-12"/>
        </w:rPr>
        <w:t xml:space="preserve"> </w:t>
      </w:r>
      <w:r>
        <w:t>7</w:t>
      </w:r>
      <w:r>
        <w:rPr>
          <w:spacing w:val="-10"/>
        </w:rPr>
        <w:t xml:space="preserve"> </w:t>
      </w:r>
      <w:r>
        <w:t>классе. Социальные ценности и нормы.</w:t>
      </w:r>
    </w:p>
    <w:p w14:paraId="0F4537B6">
      <w:pPr>
        <w:pStyle w:val="6"/>
        <w:tabs>
          <w:tab w:val="left" w:pos="3179"/>
          <w:tab w:val="left" w:pos="4731"/>
          <w:tab w:val="left" w:pos="6161"/>
          <w:tab w:val="left" w:pos="6749"/>
          <w:tab w:val="left" w:pos="9058"/>
        </w:tabs>
        <w:spacing w:line="269" w:lineRule="exact"/>
        <w:ind w:left="1008"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14:paraId="04C2F4B0">
      <w:pPr>
        <w:pStyle w:val="6"/>
        <w:ind w:firstLine="0"/>
        <w:jc w:val="left"/>
      </w:pPr>
      <w:r>
        <w:rPr>
          <w:spacing w:val="-2"/>
        </w:rPr>
        <w:t>Гражданственность и патриотизм. Гуманизм.</w:t>
      </w:r>
    </w:p>
    <w:p w14:paraId="18573E8D">
      <w:pPr>
        <w:pStyle w:val="6"/>
        <w:spacing w:line="244" w:lineRule="auto"/>
        <w:jc w:val="left"/>
      </w:pPr>
      <w:r>
        <w:t>Социальные нормы как регуляторы общественной жизни и поведения человека в обществе. Виды социальных норм. Традиции и обычаи.</w:t>
      </w:r>
    </w:p>
    <w:p w14:paraId="3D851354">
      <w:pPr>
        <w:pStyle w:val="6"/>
        <w:spacing w:line="244" w:lineRule="auto"/>
        <w:ind w:right="380"/>
        <w:jc w:val="left"/>
      </w:pPr>
      <w:r>
        <w:t>Принципы</w:t>
      </w:r>
      <w:r>
        <w:rPr>
          <w:spacing w:val="-2"/>
        </w:rPr>
        <w:t xml:space="preserve"> </w:t>
      </w:r>
      <w:r>
        <w:t>и</w:t>
      </w:r>
      <w:r>
        <w:rPr>
          <w:spacing w:val="-2"/>
        </w:rPr>
        <w:t xml:space="preserve"> </w:t>
      </w:r>
      <w:r>
        <w:t>нормы</w:t>
      </w:r>
      <w:r>
        <w:rPr>
          <w:spacing w:val="-4"/>
        </w:rPr>
        <w:t xml:space="preserve"> </w:t>
      </w:r>
      <w:r>
        <w:t>морали.</w:t>
      </w:r>
      <w:r>
        <w:rPr>
          <w:spacing w:val="-2"/>
        </w:rPr>
        <w:t xml:space="preserve"> </w:t>
      </w:r>
      <w:r>
        <w:t>Добро</w:t>
      </w:r>
      <w:r>
        <w:rPr>
          <w:spacing w:val="-4"/>
        </w:rPr>
        <w:t xml:space="preserve"> </w:t>
      </w:r>
      <w:r>
        <w:t>и</w:t>
      </w:r>
      <w:r>
        <w:rPr>
          <w:spacing w:val="-2"/>
        </w:rPr>
        <w:t xml:space="preserve"> </w:t>
      </w:r>
      <w:r>
        <w:t>зло.</w:t>
      </w:r>
      <w:r>
        <w:rPr>
          <w:spacing w:val="-4"/>
        </w:rPr>
        <w:t xml:space="preserve"> </w:t>
      </w:r>
      <w:r>
        <w:t>Нравственные</w:t>
      </w:r>
      <w:r>
        <w:rPr>
          <w:spacing w:val="-2"/>
        </w:rPr>
        <w:t xml:space="preserve"> </w:t>
      </w:r>
      <w:r>
        <w:t>чувства</w:t>
      </w:r>
      <w:r>
        <w:rPr>
          <w:spacing w:val="-2"/>
        </w:rPr>
        <w:t xml:space="preserve"> </w:t>
      </w:r>
      <w:r>
        <w:t>человека.</w:t>
      </w:r>
      <w:r>
        <w:rPr>
          <w:spacing w:val="-2"/>
        </w:rPr>
        <w:t xml:space="preserve"> </w:t>
      </w:r>
      <w:r>
        <w:t>Совесть и стыд.</w:t>
      </w:r>
    </w:p>
    <w:p w14:paraId="7ACB0170">
      <w:pPr>
        <w:pStyle w:val="6"/>
        <w:tabs>
          <w:tab w:val="left" w:pos="2565"/>
          <w:tab w:val="left" w:pos="3586"/>
          <w:tab w:val="left" w:pos="5099"/>
          <w:tab w:val="left" w:pos="6128"/>
          <w:tab w:val="left" w:pos="7574"/>
          <w:tab w:val="left" w:pos="8556"/>
          <w:tab w:val="left" w:pos="8942"/>
        </w:tabs>
        <w:spacing w:line="244" w:lineRule="auto"/>
        <w:ind w:right="386"/>
        <w:jc w:val="left"/>
      </w:pPr>
      <w:r>
        <w:rPr>
          <w:spacing w:val="-2"/>
        </w:rPr>
        <w:t>Моральный</w:t>
      </w:r>
      <w:r>
        <w:tab/>
      </w:r>
      <w:r>
        <w:rPr>
          <w:spacing w:val="-2"/>
        </w:rPr>
        <w:t>выбор.</w:t>
      </w:r>
      <w:r>
        <w:tab/>
      </w:r>
      <w:r>
        <w:rPr>
          <w:spacing w:val="-2"/>
        </w:rPr>
        <w:t>Моральная</w:t>
      </w:r>
      <w:r>
        <w:tab/>
      </w:r>
      <w:r>
        <w:rPr>
          <w:spacing w:val="-2"/>
        </w:rPr>
        <w:t>оценка</w:t>
      </w:r>
      <w:r>
        <w:tab/>
      </w:r>
      <w:r>
        <w:rPr>
          <w:spacing w:val="-2"/>
        </w:rPr>
        <w:t>поведения</w:t>
      </w:r>
      <w:r>
        <w:tab/>
      </w:r>
      <w:r>
        <w:rPr>
          <w:spacing w:val="-2"/>
        </w:rPr>
        <w:t>людей</w:t>
      </w:r>
      <w:r>
        <w:tab/>
      </w:r>
      <w:r>
        <w:rPr>
          <w:spacing w:val="-10"/>
        </w:rPr>
        <w:t>и</w:t>
      </w:r>
      <w:r>
        <w:tab/>
      </w:r>
      <w:r>
        <w:rPr>
          <w:spacing w:val="-2"/>
        </w:rPr>
        <w:t xml:space="preserve">собственного </w:t>
      </w:r>
      <w:r>
        <w:t>поведения. Влияние моральных норм на общество и человека.</w:t>
      </w:r>
    </w:p>
    <w:p w14:paraId="4E5DB01C">
      <w:pPr>
        <w:pStyle w:val="6"/>
        <w:spacing w:line="244" w:lineRule="auto"/>
        <w:ind w:left="1008" w:right="2997" w:firstLine="0"/>
        <w:jc w:val="left"/>
      </w:pPr>
      <w:r>
        <w:t>Право</w:t>
      </w:r>
      <w:r>
        <w:rPr>
          <w:spacing w:val="-2"/>
        </w:rPr>
        <w:t xml:space="preserve"> </w:t>
      </w:r>
      <w:r>
        <w:t>и</w:t>
      </w:r>
      <w:r>
        <w:rPr>
          <w:spacing w:val="-6"/>
        </w:rPr>
        <w:t xml:space="preserve"> </w:t>
      </w:r>
      <w:r>
        <w:t>его</w:t>
      </w:r>
      <w:r>
        <w:rPr>
          <w:spacing w:val="-5"/>
        </w:rPr>
        <w:t xml:space="preserve"> </w:t>
      </w:r>
      <w:r>
        <w:t>роль</w:t>
      </w:r>
      <w:r>
        <w:rPr>
          <w:spacing w:val="-4"/>
        </w:rPr>
        <w:t xml:space="preserve"> </w:t>
      </w:r>
      <w:r>
        <w:t>в</w:t>
      </w:r>
      <w:r>
        <w:rPr>
          <w:spacing w:val="-4"/>
        </w:rPr>
        <w:t xml:space="preserve"> </w:t>
      </w:r>
      <w:r>
        <w:t>жизни</w:t>
      </w:r>
      <w:r>
        <w:rPr>
          <w:spacing w:val="-3"/>
        </w:rPr>
        <w:t xml:space="preserve"> </w:t>
      </w:r>
      <w:r>
        <w:t>общества.</w:t>
      </w:r>
      <w:r>
        <w:rPr>
          <w:spacing w:val="-5"/>
        </w:rPr>
        <w:t xml:space="preserve"> </w:t>
      </w:r>
      <w:r>
        <w:t>Право</w:t>
      </w:r>
      <w:r>
        <w:rPr>
          <w:spacing w:val="-3"/>
        </w:rPr>
        <w:t xml:space="preserve"> </w:t>
      </w:r>
      <w:r>
        <w:t>и</w:t>
      </w:r>
      <w:r>
        <w:rPr>
          <w:spacing w:val="-3"/>
        </w:rPr>
        <w:t xml:space="preserve"> </w:t>
      </w:r>
      <w:r>
        <w:t>мораль. Человек как участник правовых отношений.</w:t>
      </w:r>
    </w:p>
    <w:p w14:paraId="493E7F99">
      <w:pPr>
        <w:pStyle w:val="6"/>
        <w:spacing w:line="244" w:lineRule="auto"/>
        <w:ind w:right="382"/>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01EBEB7">
      <w:pPr>
        <w:pStyle w:val="6"/>
        <w:spacing w:line="268" w:lineRule="exact"/>
        <w:ind w:left="1008" w:firstLine="0"/>
      </w:pPr>
      <w:r>
        <w:t>Правонарушение</w:t>
      </w:r>
      <w:r>
        <w:rPr>
          <w:spacing w:val="63"/>
          <w:w w:val="150"/>
        </w:rPr>
        <w:t xml:space="preserve"> </w:t>
      </w:r>
      <w:r>
        <w:t>и</w:t>
      </w:r>
      <w:r>
        <w:rPr>
          <w:spacing w:val="65"/>
          <w:w w:val="150"/>
        </w:rPr>
        <w:t xml:space="preserve"> </w:t>
      </w:r>
      <w:r>
        <w:t>юридическая</w:t>
      </w:r>
      <w:r>
        <w:rPr>
          <w:spacing w:val="62"/>
          <w:w w:val="150"/>
        </w:rPr>
        <w:t xml:space="preserve"> </w:t>
      </w:r>
      <w:r>
        <w:t>ответственность.</w:t>
      </w:r>
      <w:r>
        <w:rPr>
          <w:spacing w:val="64"/>
          <w:w w:val="150"/>
        </w:rPr>
        <w:t xml:space="preserve"> </w:t>
      </w:r>
      <w:r>
        <w:t>Проступок</w:t>
      </w:r>
      <w:r>
        <w:rPr>
          <w:spacing w:val="63"/>
          <w:w w:val="150"/>
        </w:rPr>
        <w:t xml:space="preserve"> </w:t>
      </w:r>
      <w:r>
        <w:t>и</w:t>
      </w:r>
      <w:r>
        <w:rPr>
          <w:spacing w:val="63"/>
          <w:w w:val="150"/>
        </w:rPr>
        <w:t xml:space="preserve"> </w:t>
      </w:r>
      <w:r>
        <w:rPr>
          <w:spacing w:val="-2"/>
        </w:rPr>
        <w:t>преступление.</w:t>
      </w:r>
    </w:p>
    <w:p w14:paraId="5E5CECD9">
      <w:pPr>
        <w:pStyle w:val="6"/>
        <w:ind w:firstLine="0"/>
      </w:pPr>
      <w:r>
        <w:t>Опасность</w:t>
      </w:r>
      <w:r>
        <w:rPr>
          <w:spacing w:val="-8"/>
        </w:rPr>
        <w:t xml:space="preserve"> </w:t>
      </w:r>
      <w:r>
        <w:t>правонарушений</w:t>
      </w:r>
      <w:r>
        <w:rPr>
          <w:spacing w:val="-6"/>
        </w:rPr>
        <w:t xml:space="preserve"> </w:t>
      </w:r>
      <w:r>
        <w:t>для</w:t>
      </w:r>
      <w:r>
        <w:rPr>
          <w:spacing w:val="-6"/>
        </w:rPr>
        <w:t xml:space="preserve"> </w:t>
      </w:r>
      <w:r>
        <w:t>личности</w:t>
      </w:r>
      <w:r>
        <w:rPr>
          <w:spacing w:val="-7"/>
        </w:rPr>
        <w:t xml:space="preserve"> </w:t>
      </w:r>
      <w:r>
        <w:t>и</w:t>
      </w:r>
      <w:r>
        <w:rPr>
          <w:spacing w:val="-6"/>
        </w:rPr>
        <w:t xml:space="preserve"> </w:t>
      </w:r>
      <w:r>
        <w:rPr>
          <w:spacing w:val="-2"/>
        </w:rPr>
        <w:t>общества.</w:t>
      </w:r>
    </w:p>
    <w:p w14:paraId="6AEDAB4D">
      <w:pPr>
        <w:pStyle w:val="6"/>
        <w:spacing w:line="244" w:lineRule="auto"/>
        <w:ind w:right="381"/>
      </w:pPr>
      <w:r>
        <w:t>Права</w:t>
      </w:r>
      <w:r>
        <w:rPr>
          <w:spacing w:val="78"/>
          <w:w w:val="150"/>
        </w:rPr>
        <w:t xml:space="preserve"> </w:t>
      </w:r>
      <w:r>
        <w:t>и</w:t>
      </w:r>
      <w:r>
        <w:rPr>
          <w:spacing w:val="78"/>
          <w:w w:val="150"/>
        </w:rPr>
        <w:t xml:space="preserve"> </w:t>
      </w:r>
      <w:r>
        <w:t>свободы</w:t>
      </w:r>
      <w:r>
        <w:rPr>
          <w:spacing w:val="76"/>
          <w:w w:val="150"/>
        </w:rPr>
        <w:t xml:space="preserve"> </w:t>
      </w:r>
      <w:r>
        <w:t>человека</w:t>
      </w:r>
      <w:r>
        <w:rPr>
          <w:spacing w:val="78"/>
          <w:w w:val="150"/>
        </w:rPr>
        <w:t xml:space="preserve"> </w:t>
      </w:r>
      <w:r>
        <w:t>и</w:t>
      </w:r>
      <w:r>
        <w:rPr>
          <w:spacing w:val="76"/>
          <w:w w:val="150"/>
        </w:rPr>
        <w:t xml:space="preserve"> </w:t>
      </w:r>
      <w:r>
        <w:t>гражданина</w:t>
      </w:r>
      <w:r>
        <w:rPr>
          <w:spacing w:val="78"/>
          <w:w w:val="150"/>
        </w:rPr>
        <w:t xml:space="preserve"> </w:t>
      </w:r>
      <w:r>
        <w:t>Российской</w:t>
      </w:r>
      <w:r>
        <w:rPr>
          <w:spacing w:val="78"/>
          <w:w w:val="150"/>
        </w:rPr>
        <w:t xml:space="preserve"> </w:t>
      </w:r>
      <w:r>
        <w:t>Федерации.</w:t>
      </w:r>
      <w:r>
        <w:rPr>
          <w:spacing w:val="78"/>
          <w:w w:val="150"/>
        </w:rPr>
        <w:t xml:space="preserve"> </w:t>
      </w:r>
      <w:r>
        <w:t>Гарантия и защита прав и свобод человека и гражданина в Российской Федерации. Конституционные</w:t>
      </w:r>
      <w:r>
        <w:rPr>
          <w:spacing w:val="80"/>
          <w:w w:val="150"/>
        </w:rPr>
        <w:t xml:space="preserve"> </w:t>
      </w:r>
      <w:r>
        <w:t>обязанности</w:t>
      </w:r>
      <w:r>
        <w:rPr>
          <w:spacing w:val="80"/>
          <w:w w:val="150"/>
        </w:rPr>
        <w:t xml:space="preserve"> </w:t>
      </w:r>
      <w:r>
        <w:t>гражданина</w:t>
      </w:r>
      <w:r>
        <w:rPr>
          <w:spacing w:val="80"/>
          <w:w w:val="150"/>
        </w:rPr>
        <w:t xml:space="preserve"> </w:t>
      </w:r>
      <w:r>
        <w:t>Российской</w:t>
      </w:r>
      <w:r>
        <w:rPr>
          <w:spacing w:val="80"/>
          <w:w w:val="150"/>
        </w:rPr>
        <w:t xml:space="preserve"> </w:t>
      </w:r>
      <w:r>
        <w:t>Федерации.</w:t>
      </w:r>
      <w:r>
        <w:rPr>
          <w:spacing w:val="80"/>
          <w:w w:val="150"/>
        </w:rPr>
        <w:t xml:space="preserve"> </w:t>
      </w:r>
      <w:r>
        <w:t>Права</w:t>
      </w:r>
      <w:r>
        <w:rPr>
          <w:spacing w:val="80"/>
          <w:w w:val="150"/>
        </w:rPr>
        <w:t xml:space="preserve"> </w:t>
      </w:r>
      <w:r>
        <w:t>ребёнка и возможности их защиты.</w:t>
      </w:r>
    </w:p>
    <w:p w14:paraId="36DB581D">
      <w:pPr>
        <w:pStyle w:val="6"/>
        <w:spacing w:line="267" w:lineRule="exact"/>
        <w:ind w:left="1008" w:firstLine="0"/>
      </w:pPr>
      <w:r>
        <w:rPr>
          <w:spacing w:val="-2"/>
        </w:rPr>
        <w:t>Основы</w:t>
      </w:r>
      <w:r>
        <w:t xml:space="preserve"> </w:t>
      </w:r>
      <w:r>
        <w:rPr>
          <w:spacing w:val="-2"/>
        </w:rPr>
        <w:t>российского</w:t>
      </w:r>
      <w:r>
        <w:rPr>
          <w:spacing w:val="-1"/>
        </w:rPr>
        <w:t xml:space="preserve"> </w:t>
      </w:r>
      <w:r>
        <w:rPr>
          <w:spacing w:val="-2"/>
        </w:rPr>
        <w:t>права.</w:t>
      </w:r>
    </w:p>
    <w:p w14:paraId="0FDDC9ED">
      <w:pPr>
        <w:pStyle w:val="6"/>
        <w:spacing w:before="1"/>
        <w:ind w:left="1008" w:firstLine="0"/>
      </w:pPr>
      <w:r>
        <w:rPr>
          <w:spacing w:val="-2"/>
        </w:rPr>
        <w:t>Конституция</w:t>
      </w:r>
      <w:r>
        <w:rPr>
          <w:spacing w:val="-5"/>
        </w:rPr>
        <w:t xml:space="preserve"> </w:t>
      </w:r>
      <w:r>
        <w:rPr>
          <w:spacing w:val="-2"/>
        </w:rPr>
        <w:t>Российской</w:t>
      </w:r>
      <w:r>
        <w:rPr>
          <w:spacing w:val="-4"/>
        </w:rPr>
        <w:t xml:space="preserve"> </w:t>
      </w:r>
      <w:r>
        <w:rPr>
          <w:spacing w:val="-2"/>
        </w:rPr>
        <w:t>Федерации</w:t>
      </w:r>
      <w:r>
        <w:rPr>
          <w:spacing w:val="-6"/>
        </w:rPr>
        <w:t xml:space="preserve"> </w:t>
      </w:r>
      <w:r>
        <w:rPr>
          <w:spacing w:val="-2"/>
        </w:rPr>
        <w:t>‒</w:t>
      </w:r>
      <w:r>
        <w:rPr>
          <w:spacing w:val="-3"/>
        </w:rPr>
        <w:t xml:space="preserve"> </w:t>
      </w:r>
      <w:r>
        <w:rPr>
          <w:spacing w:val="-2"/>
        </w:rPr>
        <w:t>основной</w:t>
      </w:r>
      <w:r>
        <w:rPr>
          <w:spacing w:val="-4"/>
        </w:rPr>
        <w:t xml:space="preserve"> </w:t>
      </w:r>
      <w:r>
        <w:rPr>
          <w:spacing w:val="-2"/>
        </w:rPr>
        <w:t>закон.</w:t>
      </w:r>
      <w:r>
        <w:rPr>
          <w:spacing w:val="-4"/>
        </w:rPr>
        <w:t xml:space="preserve"> </w:t>
      </w:r>
      <w:r>
        <w:rPr>
          <w:spacing w:val="-2"/>
        </w:rPr>
        <w:t>Законы</w:t>
      </w:r>
      <w:r>
        <w:rPr>
          <w:spacing w:val="-4"/>
        </w:rPr>
        <w:t xml:space="preserve"> </w:t>
      </w:r>
      <w:r>
        <w:rPr>
          <w:spacing w:val="-2"/>
        </w:rPr>
        <w:t>и</w:t>
      </w:r>
      <w:r>
        <w:rPr>
          <w:spacing w:val="-4"/>
        </w:rPr>
        <w:t xml:space="preserve"> </w:t>
      </w:r>
      <w:r>
        <w:rPr>
          <w:spacing w:val="-2"/>
        </w:rPr>
        <w:t>подзаконные</w:t>
      </w:r>
      <w:r>
        <w:rPr>
          <w:spacing w:val="-5"/>
        </w:rPr>
        <w:t xml:space="preserve"> </w:t>
      </w:r>
      <w:r>
        <w:rPr>
          <w:spacing w:val="-2"/>
        </w:rPr>
        <w:t>акты.</w:t>
      </w:r>
    </w:p>
    <w:p w14:paraId="5E3E4C26">
      <w:pPr>
        <w:pStyle w:val="6"/>
        <w:spacing w:before="5"/>
        <w:ind w:firstLine="0"/>
      </w:pPr>
      <w:r>
        <w:t>Отрасли</w:t>
      </w:r>
      <w:r>
        <w:rPr>
          <w:spacing w:val="2"/>
        </w:rPr>
        <w:t xml:space="preserve"> </w:t>
      </w:r>
      <w:r>
        <w:rPr>
          <w:spacing w:val="-2"/>
        </w:rPr>
        <w:t>права.</w:t>
      </w:r>
    </w:p>
    <w:p w14:paraId="463A5334">
      <w:pPr>
        <w:pStyle w:val="6"/>
        <w:spacing w:before="4" w:line="244" w:lineRule="auto"/>
        <w:ind w:right="383"/>
      </w:pPr>
      <w:r>
        <w:t>Основы гражданского права. Физические и юридические лица в гражданском праве. Право собственности, защита прав собственности.</w:t>
      </w:r>
    </w:p>
    <w:p w14:paraId="07C03553">
      <w:pPr>
        <w:pStyle w:val="6"/>
        <w:spacing w:line="244" w:lineRule="auto"/>
        <w:ind w:right="374"/>
      </w:pPr>
      <w:r>
        <w:t>Основные виды гражданско-правовых договоров. Договор купли-продажи. Права потребителей</w:t>
      </w:r>
      <w:r>
        <w:rPr>
          <w:spacing w:val="-14"/>
        </w:rPr>
        <w:t xml:space="preserve"> </w:t>
      </w:r>
      <w:r>
        <w:t>и</w:t>
      </w:r>
      <w:r>
        <w:rPr>
          <w:spacing w:val="-14"/>
        </w:rPr>
        <w:t xml:space="preserve"> </w:t>
      </w:r>
      <w:r>
        <w:t>возможности</w:t>
      </w:r>
      <w:r>
        <w:rPr>
          <w:spacing w:val="-14"/>
        </w:rPr>
        <w:t xml:space="preserve"> </w:t>
      </w:r>
      <w:r>
        <w:t>их</w:t>
      </w:r>
      <w:r>
        <w:rPr>
          <w:spacing w:val="-16"/>
        </w:rPr>
        <w:t xml:space="preserve"> </w:t>
      </w:r>
      <w:r>
        <w:t>защиты.</w:t>
      </w:r>
      <w:r>
        <w:rPr>
          <w:spacing w:val="-16"/>
        </w:rPr>
        <w:t xml:space="preserve"> </w:t>
      </w:r>
      <w:r>
        <w:t>Несовершеннолетние</w:t>
      </w:r>
      <w:r>
        <w:rPr>
          <w:spacing w:val="-14"/>
        </w:rPr>
        <w:t xml:space="preserve"> </w:t>
      </w:r>
      <w:r>
        <w:t>как</w:t>
      </w:r>
      <w:r>
        <w:rPr>
          <w:spacing w:val="-16"/>
        </w:rPr>
        <w:t xml:space="preserve"> </w:t>
      </w:r>
      <w:r>
        <w:t>участники</w:t>
      </w:r>
      <w:r>
        <w:rPr>
          <w:spacing w:val="-14"/>
        </w:rPr>
        <w:t xml:space="preserve"> </w:t>
      </w:r>
      <w:r>
        <w:t>гражданско- правовых отношений.</w:t>
      </w:r>
    </w:p>
    <w:p w14:paraId="0544EFCB">
      <w:pPr>
        <w:pStyle w:val="6"/>
        <w:spacing w:line="244" w:lineRule="auto"/>
        <w:ind w:right="381"/>
      </w:pPr>
      <w:r>
        <w:t>Основы</w:t>
      </w:r>
      <w:r>
        <w:rPr>
          <w:spacing w:val="40"/>
        </w:rPr>
        <w:t xml:space="preserve">  </w:t>
      </w:r>
      <w:r>
        <w:t>семейного</w:t>
      </w:r>
      <w:r>
        <w:rPr>
          <w:spacing w:val="40"/>
        </w:rPr>
        <w:t xml:space="preserve">  </w:t>
      </w:r>
      <w:r>
        <w:t>права.</w:t>
      </w:r>
      <w:r>
        <w:rPr>
          <w:spacing w:val="40"/>
        </w:rPr>
        <w:t xml:space="preserve">  </w:t>
      </w:r>
      <w:r>
        <w:t>Важность</w:t>
      </w:r>
      <w:r>
        <w:rPr>
          <w:spacing w:val="40"/>
        </w:rPr>
        <w:t xml:space="preserve">  </w:t>
      </w:r>
      <w:r>
        <w:t>семьи</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общества</w:t>
      </w:r>
      <w:r>
        <w:rPr>
          <w:spacing w:val="80"/>
        </w:rPr>
        <w:t xml:space="preserve"> </w:t>
      </w:r>
      <w:r>
        <w:t>и</w:t>
      </w:r>
      <w:r>
        <w:rPr>
          <w:spacing w:val="69"/>
        </w:rPr>
        <w:t xml:space="preserve">  </w:t>
      </w:r>
      <w:r>
        <w:t>государства.</w:t>
      </w:r>
      <w:r>
        <w:rPr>
          <w:spacing w:val="69"/>
        </w:rPr>
        <w:t xml:space="preserve">  </w:t>
      </w:r>
      <w:r>
        <w:t>Условия</w:t>
      </w:r>
      <w:r>
        <w:rPr>
          <w:spacing w:val="68"/>
        </w:rPr>
        <w:t xml:space="preserve">  </w:t>
      </w:r>
      <w:r>
        <w:t>заключения</w:t>
      </w:r>
      <w:r>
        <w:rPr>
          <w:spacing w:val="69"/>
        </w:rPr>
        <w:t xml:space="preserve">  </w:t>
      </w:r>
      <w:r>
        <w:t>брака</w:t>
      </w:r>
      <w:r>
        <w:rPr>
          <w:spacing w:val="69"/>
        </w:rPr>
        <w:t xml:space="preserve">  </w:t>
      </w:r>
      <w:r>
        <w:t>в</w:t>
      </w:r>
      <w:r>
        <w:rPr>
          <w:spacing w:val="68"/>
        </w:rPr>
        <w:t xml:space="preserve">  </w:t>
      </w:r>
      <w:r>
        <w:t>Российской</w:t>
      </w:r>
      <w:r>
        <w:rPr>
          <w:spacing w:val="69"/>
        </w:rPr>
        <w:t xml:space="preserve">  </w:t>
      </w:r>
      <w:r>
        <w:t>Федерации.</w:t>
      </w:r>
      <w:r>
        <w:rPr>
          <w:spacing w:val="69"/>
        </w:rPr>
        <w:t xml:space="preserve">  </w:t>
      </w:r>
      <w:r>
        <w:t>Права и</w:t>
      </w:r>
      <w:r>
        <w:rPr>
          <w:spacing w:val="80"/>
        </w:rPr>
        <w:t xml:space="preserve"> </w:t>
      </w:r>
      <w:r>
        <w:t>обязанности</w:t>
      </w:r>
      <w:r>
        <w:rPr>
          <w:spacing w:val="80"/>
        </w:rPr>
        <w:t xml:space="preserve"> </w:t>
      </w:r>
      <w:r>
        <w:t>детей</w:t>
      </w:r>
      <w:r>
        <w:rPr>
          <w:spacing w:val="80"/>
        </w:rPr>
        <w:t xml:space="preserve"> </w:t>
      </w:r>
      <w:r>
        <w:t>и</w:t>
      </w:r>
      <w:r>
        <w:rPr>
          <w:spacing w:val="80"/>
        </w:rPr>
        <w:t xml:space="preserve"> </w:t>
      </w:r>
      <w:r>
        <w:t>родителей.</w:t>
      </w:r>
      <w:r>
        <w:rPr>
          <w:spacing w:val="80"/>
        </w:rPr>
        <w:t xml:space="preserve"> </w:t>
      </w:r>
      <w:r>
        <w:t>Защита</w:t>
      </w:r>
      <w:r>
        <w:rPr>
          <w:spacing w:val="80"/>
        </w:rPr>
        <w:t xml:space="preserve"> </w:t>
      </w:r>
      <w:r>
        <w:t>прав</w:t>
      </w:r>
      <w:r>
        <w:rPr>
          <w:spacing w:val="80"/>
        </w:rPr>
        <w:t xml:space="preserve"> </w:t>
      </w:r>
      <w:r>
        <w:t>и</w:t>
      </w:r>
      <w:r>
        <w:rPr>
          <w:spacing w:val="80"/>
        </w:rPr>
        <w:t xml:space="preserve"> </w:t>
      </w:r>
      <w:r>
        <w:t>интересов</w:t>
      </w:r>
      <w:r>
        <w:rPr>
          <w:spacing w:val="80"/>
        </w:rPr>
        <w:t xml:space="preserve"> </w:t>
      </w:r>
      <w:r>
        <w:t>детей,</w:t>
      </w:r>
      <w:r>
        <w:rPr>
          <w:spacing w:val="80"/>
        </w:rPr>
        <w:t xml:space="preserve"> </w:t>
      </w:r>
      <w:r>
        <w:t>оставшихся без попечения родителей.</w:t>
      </w:r>
    </w:p>
    <w:p w14:paraId="26D74470">
      <w:pPr>
        <w:pStyle w:val="6"/>
        <w:spacing w:line="244" w:lineRule="auto"/>
        <w:ind w:right="382"/>
      </w:pPr>
      <w:r>
        <w:t>Основы</w:t>
      </w:r>
      <w:r>
        <w:rPr>
          <w:spacing w:val="77"/>
          <w:w w:val="150"/>
        </w:rPr>
        <w:t xml:space="preserve">  </w:t>
      </w:r>
      <w:r>
        <w:t>трудового</w:t>
      </w:r>
      <w:r>
        <w:rPr>
          <w:spacing w:val="77"/>
          <w:w w:val="150"/>
        </w:rPr>
        <w:t xml:space="preserve">  </w:t>
      </w:r>
      <w:r>
        <w:t>права.</w:t>
      </w:r>
      <w:r>
        <w:rPr>
          <w:spacing w:val="76"/>
          <w:w w:val="150"/>
        </w:rPr>
        <w:t xml:space="preserve">  </w:t>
      </w:r>
      <w:r>
        <w:t>Стороны</w:t>
      </w:r>
      <w:r>
        <w:rPr>
          <w:spacing w:val="76"/>
          <w:w w:val="150"/>
        </w:rPr>
        <w:t xml:space="preserve">  </w:t>
      </w:r>
      <w:r>
        <w:t>трудовых</w:t>
      </w:r>
      <w:r>
        <w:rPr>
          <w:spacing w:val="76"/>
          <w:w w:val="150"/>
        </w:rPr>
        <w:t xml:space="preserve">  </w:t>
      </w:r>
      <w:r>
        <w:t>отношений,</w:t>
      </w:r>
      <w:r>
        <w:rPr>
          <w:spacing w:val="77"/>
          <w:w w:val="150"/>
        </w:rPr>
        <w:t xml:space="preserve">  </w:t>
      </w:r>
      <w:r>
        <w:t>их</w:t>
      </w:r>
      <w:r>
        <w:rPr>
          <w:spacing w:val="76"/>
          <w:w w:val="150"/>
        </w:rPr>
        <w:t xml:space="preserve">  </w:t>
      </w:r>
      <w:r>
        <w:t>права и</w:t>
      </w:r>
      <w:r>
        <w:rPr>
          <w:spacing w:val="80"/>
        </w:rPr>
        <w:t xml:space="preserve"> </w:t>
      </w:r>
      <w:r>
        <w:t>обязанности.</w:t>
      </w:r>
      <w:r>
        <w:rPr>
          <w:spacing w:val="80"/>
        </w:rPr>
        <w:t xml:space="preserve"> </w:t>
      </w:r>
      <w:r>
        <w:t>Трудовой</w:t>
      </w:r>
      <w:r>
        <w:rPr>
          <w:spacing w:val="80"/>
        </w:rPr>
        <w:t xml:space="preserve"> </w:t>
      </w:r>
      <w:r>
        <w:t>договор.</w:t>
      </w:r>
      <w:r>
        <w:rPr>
          <w:spacing w:val="80"/>
        </w:rPr>
        <w:t xml:space="preserve"> </w:t>
      </w:r>
      <w:r>
        <w:t>Заключение</w:t>
      </w:r>
      <w:r>
        <w:rPr>
          <w:spacing w:val="80"/>
        </w:rPr>
        <w:t xml:space="preserve"> </w:t>
      </w:r>
      <w:r>
        <w:t>и</w:t>
      </w:r>
      <w:r>
        <w:rPr>
          <w:spacing w:val="80"/>
        </w:rPr>
        <w:t xml:space="preserve"> </w:t>
      </w:r>
      <w:r>
        <w:t>прекращение</w:t>
      </w:r>
      <w:r>
        <w:rPr>
          <w:spacing w:val="80"/>
        </w:rPr>
        <w:t xml:space="preserve"> </w:t>
      </w:r>
      <w:r>
        <w:t>трудового</w:t>
      </w:r>
      <w:r>
        <w:rPr>
          <w:spacing w:val="80"/>
        </w:rPr>
        <w:t xml:space="preserve"> </w:t>
      </w:r>
      <w:r>
        <w:t>договора.</w:t>
      </w:r>
    </w:p>
    <w:p w14:paraId="024BD7F2">
      <w:pPr>
        <w:pStyle w:val="6"/>
        <w:spacing w:after="0" w:line="244" w:lineRule="auto"/>
        <w:sectPr>
          <w:pgSz w:w="11920" w:h="16850"/>
          <w:pgMar w:top="1160" w:right="360" w:bottom="280" w:left="720" w:header="720" w:footer="720" w:gutter="0"/>
          <w:cols w:space="720" w:num="1"/>
        </w:sectPr>
      </w:pPr>
    </w:p>
    <w:p w14:paraId="6B47E13A">
      <w:pPr>
        <w:pStyle w:val="6"/>
        <w:spacing w:before="79" w:line="244" w:lineRule="auto"/>
        <w:ind w:right="375" w:firstLine="0"/>
      </w:pPr>
      <w:r>
        <w:t>Рабочее время и время отдыха. Особенности правового статуса несовершеннолетних при осуществлении трудовой деятельности.</w:t>
      </w:r>
    </w:p>
    <w:p w14:paraId="69059F66">
      <w:pPr>
        <w:pStyle w:val="6"/>
        <w:spacing w:line="244" w:lineRule="auto"/>
        <w:ind w:right="375"/>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13BDC657">
      <w:pPr>
        <w:pStyle w:val="6"/>
        <w:spacing w:line="244" w:lineRule="auto"/>
        <w:ind w:right="385"/>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14:paraId="44ADF61A">
      <w:pPr>
        <w:pStyle w:val="6"/>
        <w:spacing w:line="244" w:lineRule="auto"/>
        <w:ind w:left="1008" w:right="5481" w:firstLine="0"/>
      </w:pPr>
      <w:r>
        <w:t xml:space="preserve">Содержание обучения в 8 классе. </w:t>
      </w:r>
      <w:r>
        <w:rPr>
          <w:spacing w:val="-2"/>
        </w:rPr>
        <w:t>Человек</w:t>
      </w:r>
      <w:r>
        <w:rPr>
          <w:spacing w:val="-8"/>
        </w:rPr>
        <w:t xml:space="preserve"> </w:t>
      </w:r>
      <w:r>
        <w:rPr>
          <w:spacing w:val="-2"/>
        </w:rPr>
        <w:t>в</w:t>
      </w:r>
      <w:r>
        <w:rPr>
          <w:spacing w:val="-10"/>
        </w:rPr>
        <w:t xml:space="preserve"> </w:t>
      </w:r>
      <w:r>
        <w:rPr>
          <w:spacing w:val="-2"/>
        </w:rPr>
        <w:t>экономических</w:t>
      </w:r>
      <w:r>
        <w:rPr>
          <w:spacing w:val="-11"/>
        </w:rPr>
        <w:t xml:space="preserve"> </w:t>
      </w:r>
      <w:r>
        <w:rPr>
          <w:spacing w:val="-2"/>
        </w:rPr>
        <w:t>отношениях.</w:t>
      </w:r>
    </w:p>
    <w:p w14:paraId="27A0F95F">
      <w:pPr>
        <w:pStyle w:val="6"/>
        <w:spacing w:line="244" w:lineRule="auto"/>
        <w:ind w:right="385"/>
      </w:pPr>
      <w:r>
        <w:t>Экономическая жизнь общества. Потребности и ресурсы, ограниченность ресурсов. Экономический выбор.</w:t>
      </w:r>
    </w:p>
    <w:p w14:paraId="7AA0ADEE">
      <w:pPr>
        <w:pStyle w:val="6"/>
        <w:spacing w:line="244" w:lineRule="auto"/>
        <w:ind w:right="382"/>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3933BD">
      <w:pPr>
        <w:pStyle w:val="6"/>
        <w:spacing w:line="269" w:lineRule="exact"/>
        <w:ind w:left="1008" w:firstLine="0"/>
      </w:pPr>
      <w:r>
        <w:rPr>
          <w:spacing w:val="-2"/>
        </w:rPr>
        <w:t>Предпринимательство.</w:t>
      </w:r>
      <w:r>
        <w:rPr>
          <w:spacing w:val="3"/>
        </w:rPr>
        <w:t xml:space="preserve"> </w:t>
      </w:r>
      <w:r>
        <w:rPr>
          <w:spacing w:val="-2"/>
        </w:rPr>
        <w:t>Виды</w:t>
      </w:r>
      <w:r>
        <w:rPr>
          <w:spacing w:val="3"/>
        </w:rPr>
        <w:t xml:space="preserve"> </w:t>
      </w:r>
      <w:r>
        <w:rPr>
          <w:spacing w:val="-2"/>
        </w:rPr>
        <w:t>и</w:t>
      </w:r>
      <w:r>
        <w:rPr>
          <w:spacing w:val="1"/>
        </w:rPr>
        <w:t xml:space="preserve"> </w:t>
      </w:r>
      <w:r>
        <w:rPr>
          <w:spacing w:val="-2"/>
        </w:rPr>
        <w:t>формы</w:t>
      </w:r>
      <w:r>
        <w:rPr>
          <w:spacing w:val="1"/>
        </w:rPr>
        <w:t xml:space="preserve"> </w:t>
      </w:r>
      <w:r>
        <w:rPr>
          <w:spacing w:val="-2"/>
        </w:rPr>
        <w:t>предпринимательской</w:t>
      </w:r>
      <w:r>
        <w:t xml:space="preserve"> </w:t>
      </w:r>
      <w:r>
        <w:rPr>
          <w:spacing w:val="-2"/>
        </w:rPr>
        <w:t>деятельности.</w:t>
      </w:r>
    </w:p>
    <w:p w14:paraId="5B036303">
      <w:pPr>
        <w:pStyle w:val="6"/>
        <w:ind w:left="1008" w:firstLine="0"/>
      </w:pPr>
      <w:r>
        <w:t>Обмен.</w:t>
      </w:r>
      <w:r>
        <w:rPr>
          <w:spacing w:val="68"/>
          <w:w w:val="150"/>
        </w:rPr>
        <w:t xml:space="preserve"> </w:t>
      </w:r>
      <w:r>
        <w:t>Деньги</w:t>
      </w:r>
      <w:r>
        <w:rPr>
          <w:spacing w:val="69"/>
          <w:w w:val="150"/>
        </w:rPr>
        <w:t xml:space="preserve"> </w:t>
      </w:r>
      <w:r>
        <w:t>и</w:t>
      </w:r>
      <w:r>
        <w:rPr>
          <w:spacing w:val="69"/>
          <w:w w:val="150"/>
        </w:rPr>
        <w:t xml:space="preserve"> </w:t>
      </w:r>
      <w:r>
        <w:t>их</w:t>
      </w:r>
      <w:r>
        <w:rPr>
          <w:spacing w:val="66"/>
          <w:w w:val="150"/>
        </w:rPr>
        <w:t xml:space="preserve"> </w:t>
      </w:r>
      <w:r>
        <w:t>функции.</w:t>
      </w:r>
      <w:r>
        <w:rPr>
          <w:spacing w:val="69"/>
          <w:w w:val="150"/>
        </w:rPr>
        <w:t xml:space="preserve"> </w:t>
      </w:r>
      <w:r>
        <w:t>Торговля</w:t>
      </w:r>
      <w:r>
        <w:rPr>
          <w:spacing w:val="68"/>
          <w:w w:val="150"/>
        </w:rPr>
        <w:t xml:space="preserve"> </w:t>
      </w:r>
      <w:r>
        <w:t>и</w:t>
      </w:r>
      <w:r>
        <w:rPr>
          <w:spacing w:val="69"/>
          <w:w w:val="150"/>
        </w:rPr>
        <w:t xml:space="preserve"> </w:t>
      </w:r>
      <w:r>
        <w:t>её</w:t>
      </w:r>
      <w:r>
        <w:rPr>
          <w:spacing w:val="69"/>
          <w:w w:val="150"/>
        </w:rPr>
        <w:t xml:space="preserve"> </w:t>
      </w:r>
      <w:r>
        <w:t>формы.</w:t>
      </w:r>
      <w:r>
        <w:rPr>
          <w:spacing w:val="69"/>
          <w:w w:val="150"/>
        </w:rPr>
        <w:t xml:space="preserve"> </w:t>
      </w:r>
      <w:r>
        <w:t>Рыночная</w:t>
      </w:r>
      <w:r>
        <w:rPr>
          <w:spacing w:val="68"/>
          <w:w w:val="150"/>
        </w:rPr>
        <w:t xml:space="preserve"> </w:t>
      </w:r>
      <w:r>
        <w:rPr>
          <w:spacing w:val="-2"/>
        </w:rPr>
        <w:t>экономика.</w:t>
      </w:r>
    </w:p>
    <w:p w14:paraId="517121B2">
      <w:pPr>
        <w:pStyle w:val="6"/>
        <w:ind w:firstLine="0"/>
      </w:pPr>
      <w:r>
        <w:rPr>
          <w:spacing w:val="-2"/>
        </w:rPr>
        <w:t>Конкуренция.</w:t>
      </w:r>
      <w:r>
        <w:rPr>
          <w:spacing w:val="-5"/>
        </w:rPr>
        <w:t xml:space="preserve"> </w:t>
      </w:r>
      <w:r>
        <w:rPr>
          <w:spacing w:val="-2"/>
        </w:rPr>
        <w:t>Спрос</w:t>
      </w:r>
      <w:r>
        <w:rPr>
          <w:spacing w:val="-6"/>
        </w:rPr>
        <w:t xml:space="preserve"> </w:t>
      </w:r>
      <w:r>
        <w:rPr>
          <w:spacing w:val="-2"/>
        </w:rPr>
        <w:t>и</w:t>
      </w:r>
      <w:r>
        <w:rPr>
          <w:spacing w:val="-6"/>
        </w:rPr>
        <w:t xml:space="preserve"> </w:t>
      </w:r>
      <w:r>
        <w:rPr>
          <w:spacing w:val="-2"/>
        </w:rPr>
        <w:t>предложение.</w:t>
      </w:r>
    </w:p>
    <w:p w14:paraId="4E37BCAD">
      <w:pPr>
        <w:pStyle w:val="6"/>
        <w:ind w:left="1008" w:firstLine="0"/>
      </w:pPr>
      <w:r>
        <w:t>Рыночное</w:t>
      </w:r>
      <w:r>
        <w:rPr>
          <w:spacing w:val="-16"/>
        </w:rPr>
        <w:t xml:space="preserve"> </w:t>
      </w:r>
      <w:r>
        <w:t>равновесие.</w:t>
      </w:r>
      <w:r>
        <w:rPr>
          <w:spacing w:val="-15"/>
        </w:rPr>
        <w:t xml:space="preserve"> </w:t>
      </w:r>
      <w:r>
        <w:t>Невидимая</w:t>
      </w:r>
      <w:r>
        <w:rPr>
          <w:spacing w:val="-16"/>
        </w:rPr>
        <w:t xml:space="preserve"> </w:t>
      </w:r>
      <w:r>
        <w:t>рука</w:t>
      </w:r>
      <w:r>
        <w:rPr>
          <w:spacing w:val="-14"/>
        </w:rPr>
        <w:t xml:space="preserve"> </w:t>
      </w:r>
      <w:r>
        <w:t>рынка.</w:t>
      </w:r>
      <w:r>
        <w:rPr>
          <w:spacing w:val="-14"/>
        </w:rPr>
        <w:t xml:space="preserve"> </w:t>
      </w:r>
      <w:r>
        <w:t>Многообразие</w:t>
      </w:r>
      <w:r>
        <w:rPr>
          <w:spacing w:val="-16"/>
        </w:rPr>
        <w:t xml:space="preserve"> </w:t>
      </w:r>
      <w:r>
        <w:rPr>
          <w:spacing w:val="-2"/>
        </w:rPr>
        <w:t>рынков.</w:t>
      </w:r>
    </w:p>
    <w:p w14:paraId="405C6890">
      <w:pPr>
        <w:pStyle w:val="6"/>
        <w:spacing w:before="1" w:line="244" w:lineRule="auto"/>
        <w:ind w:right="383"/>
      </w:pPr>
      <w:r>
        <w:t>Предприятие в экономике. Издержки, выручка и прибыль. Как повысить эффективность производства.</w:t>
      </w:r>
    </w:p>
    <w:p w14:paraId="198D6920">
      <w:pPr>
        <w:pStyle w:val="6"/>
        <w:spacing w:line="269" w:lineRule="exact"/>
        <w:ind w:left="1008" w:firstLine="0"/>
      </w:pPr>
      <w:r>
        <w:t>Заработная</w:t>
      </w:r>
      <w:r>
        <w:rPr>
          <w:spacing w:val="-8"/>
        </w:rPr>
        <w:t xml:space="preserve"> </w:t>
      </w:r>
      <w:r>
        <w:t>плата</w:t>
      </w:r>
      <w:r>
        <w:rPr>
          <w:spacing w:val="-8"/>
        </w:rPr>
        <w:t xml:space="preserve"> </w:t>
      </w:r>
      <w:r>
        <w:t>и</w:t>
      </w:r>
      <w:r>
        <w:rPr>
          <w:spacing w:val="-8"/>
        </w:rPr>
        <w:t xml:space="preserve"> </w:t>
      </w:r>
      <w:r>
        <w:t>стимулирование</w:t>
      </w:r>
      <w:r>
        <w:rPr>
          <w:spacing w:val="-7"/>
        </w:rPr>
        <w:t xml:space="preserve"> </w:t>
      </w:r>
      <w:r>
        <w:t>труда.</w:t>
      </w:r>
      <w:r>
        <w:rPr>
          <w:spacing w:val="-8"/>
        </w:rPr>
        <w:t xml:space="preserve"> </w:t>
      </w:r>
      <w:r>
        <w:t>Занятость</w:t>
      </w:r>
      <w:r>
        <w:rPr>
          <w:spacing w:val="-9"/>
        </w:rPr>
        <w:t xml:space="preserve"> </w:t>
      </w:r>
      <w:r>
        <w:t>и</w:t>
      </w:r>
      <w:r>
        <w:rPr>
          <w:spacing w:val="-7"/>
        </w:rPr>
        <w:t xml:space="preserve"> </w:t>
      </w:r>
      <w:r>
        <w:rPr>
          <w:spacing w:val="-2"/>
        </w:rPr>
        <w:t>безработица.</w:t>
      </w:r>
    </w:p>
    <w:p w14:paraId="126CC9E3">
      <w:pPr>
        <w:pStyle w:val="6"/>
        <w:spacing w:before="4" w:line="244" w:lineRule="auto"/>
        <w:ind w:right="383"/>
      </w:pPr>
      <w:r>
        <w:t>Финансовый рынок и посредники (банки, страховые компании, кредитные союзы, участники фондового рынка). Услуги финансовых посредников.</w:t>
      </w:r>
    </w:p>
    <w:p w14:paraId="0EE141C8">
      <w:pPr>
        <w:pStyle w:val="6"/>
        <w:spacing w:line="269" w:lineRule="exact"/>
        <w:ind w:left="1008" w:firstLine="0"/>
      </w:pPr>
      <w:r>
        <w:t>Основные</w:t>
      </w:r>
      <w:r>
        <w:rPr>
          <w:spacing w:val="-11"/>
        </w:rPr>
        <w:t xml:space="preserve"> </w:t>
      </w:r>
      <w:r>
        <w:t>типы</w:t>
      </w:r>
      <w:r>
        <w:rPr>
          <w:spacing w:val="-11"/>
        </w:rPr>
        <w:t xml:space="preserve"> </w:t>
      </w:r>
      <w:r>
        <w:t>финансовых</w:t>
      </w:r>
      <w:r>
        <w:rPr>
          <w:spacing w:val="-12"/>
        </w:rPr>
        <w:t xml:space="preserve"> </w:t>
      </w:r>
      <w:r>
        <w:t>инструментов:</w:t>
      </w:r>
      <w:r>
        <w:rPr>
          <w:spacing w:val="-11"/>
        </w:rPr>
        <w:t xml:space="preserve"> </w:t>
      </w:r>
      <w:r>
        <w:t>акции</w:t>
      </w:r>
      <w:r>
        <w:rPr>
          <w:spacing w:val="-10"/>
        </w:rPr>
        <w:t xml:space="preserve"> </w:t>
      </w:r>
      <w:r>
        <w:t>и</w:t>
      </w:r>
      <w:r>
        <w:rPr>
          <w:spacing w:val="-13"/>
        </w:rPr>
        <w:t xml:space="preserve"> </w:t>
      </w:r>
      <w:r>
        <w:rPr>
          <w:spacing w:val="-2"/>
        </w:rPr>
        <w:t>облигации.</w:t>
      </w:r>
    </w:p>
    <w:p w14:paraId="4DA012D4">
      <w:pPr>
        <w:pStyle w:val="6"/>
        <w:spacing w:before="4" w:line="244" w:lineRule="auto"/>
        <w:ind w:right="383"/>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ADD6D9C">
      <w:pPr>
        <w:pStyle w:val="6"/>
        <w:spacing w:line="244" w:lineRule="auto"/>
        <w:ind w:right="377"/>
      </w:pPr>
      <w:r>
        <w:t>Экономические функции домохозяйств. Потребление домашних хозяйств. Потребительские</w:t>
      </w:r>
      <w:r>
        <w:rPr>
          <w:spacing w:val="80"/>
          <w:w w:val="150"/>
        </w:rPr>
        <w:t xml:space="preserve"> </w:t>
      </w:r>
      <w:r>
        <w:t>товары</w:t>
      </w:r>
      <w:r>
        <w:rPr>
          <w:spacing w:val="80"/>
          <w:w w:val="150"/>
        </w:rPr>
        <w:t xml:space="preserve"> </w:t>
      </w:r>
      <w:r>
        <w:t>и</w:t>
      </w:r>
      <w:r>
        <w:rPr>
          <w:spacing w:val="80"/>
          <w:w w:val="150"/>
        </w:rPr>
        <w:t xml:space="preserve"> </w:t>
      </w:r>
      <w:r>
        <w:t>товары</w:t>
      </w:r>
      <w:r>
        <w:rPr>
          <w:spacing w:val="80"/>
          <w:w w:val="150"/>
        </w:rPr>
        <w:t xml:space="preserve"> </w:t>
      </w:r>
      <w:r>
        <w:t>длительного</w:t>
      </w:r>
      <w:r>
        <w:rPr>
          <w:spacing w:val="80"/>
          <w:w w:val="150"/>
        </w:rPr>
        <w:t xml:space="preserve"> </w:t>
      </w:r>
      <w:r>
        <w:t>пользования.</w:t>
      </w:r>
      <w:r>
        <w:rPr>
          <w:spacing w:val="80"/>
          <w:w w:val="150"/>
        </w:rPr>
        <w:t xml:space="preserve"> </w:t>
      </w:r>
      <w:r>
        <w:t>Источники</w:t>
      </w:r>
      <w:r>
        <w:rPr>
          <w:spacing w:val="80"/>
          <w:w w:val="150"/>
        </w:rPr>
        <w:t xml:space="preserve"> </w:t>
      </w:r>
      <w:r>
        <w:t>доходов</w:t>
      </w:r>
      <w:r>
        <w:rPr>
          <w:spacing w:val="40"/>
        </w:rPr>
        <w:t xml:space="preserve"> </w:t>
      </w:r>
      <w:r>
        <w:t xml:space="preserve">и расходов семьи. Семейный бюджет. Личный финансовый план. Способы и формы </w:t>
      </w:r>
      <w:r>
        <w:rPr>
          <w:spacing w:val="-2"/>
        </w:rPr>
        <w:t>сбережений.</w:t>
      </w:r>
    </w:p>
    <w:p w14:paraId="03B6EF19">
      <w:pPr>
        <w:pStyle w:val="6"/>
        <w:spacing w:line="244" w:lineRule="auto"/>
        <w:ind w:right="376"/>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w:t>
      </w:r>
      <w:r>
        <w:rPr>
          <w:spacing w:val="-2"/>
        </w:rPr>
        <w:t>конкуренции.</w:t>
      </w:r>
    </w:p>
    <w:p w14:paraId="5ECCC4CD">
      <w:pPr>
        <w:pStyle w:val="6"/>
        <w:spacing w:line="267" w:lineRule="exact"/>
        <w:ind w:left="1008" w:firstLine="0"/>
      </w:pPr>
      <w:r>
        <w:t>Человек</w:t>
      </w:r>
      <w:r>
        <w:rPr>
          <w:spacing w:val="-7"/>
        </w:rPr>
        <w:t xml:space="preserve"> </w:t>
      </w:r>
      <w:r>
        <w:t>в</w:t>
      </w:r>
      <w:r>
        <w:rPr>
          <w:spacing w:val="-10"/>
        </w:rPr>
        <w:t xml:space="preserve"> </w:t>
      </w:r>
      <w:r>
        <w:t>мире</w:t>
      </w:r>
      <w:r>
        <w:rPr>
          <w:spacing w:val="-7"/>
        </w:rPr>
        <w:t xml:space="preserve"> </w:t>
      </w:r>
      <w:r>
        <w:rPr>
          <w:spacing w:val="-2"/>
        </w:rPr>
        <w:t>культуры.</w:t>
      </w:r>
    </w:p>
    <w:p w14:paraId="41E4335F">
      <w:pPr>
        <w:pStyle w:val="6"/>
        <w:tabs>
          <w:tab w:val="left" w:pos="2452"/>
          <w:tab w:val="left" w:pos="3072"/>
          <w:tab w:val="left" w:pos="4996"/>
          <w:tab w:val="left" w:pos="5485"/>
          <w:tab w:val="left" w:pos="6708"/>
          <w:tab w:val="left" w:pos="8027"/>
          <w:tab w:val="left" w:pos="9418"/>
        </w:tabs>
        <w:spacing w:line="244" w:lineRule="auto"/>
        <w:ind w:right="386"/>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 xml:space="preserve">культуры </w:t>
      </w:r>
      <w:r>
        <w:t>на формирование личности. Современная молодёжная культура.</w:t>
      </w:r>
    </w:p>
    <w:p w14:paraId="796BE6C2">
      <w:pPr>
        <w:pStyle w:val="6"/>
        <w:spacing w:line="244" w:lineRule="auto"/>
        <w:jc w:val="left"/>
      </w:pPr>
      <w:r>
        <w:t>Наука.</w:t>
      </w:r>
      <w:r>
        <w:rPr>
          <w:spacing w:val="40"/>
        </w:rPr>
        <w:t xml:space="preserve"> </w:t>
      </w:r>
      <w:r>
        <w:t>Естественные</w:t>
      </w:r>
      <w:r>
        <w:rPr>
          <w:spacing w:val="40"/>
        </w:rPr>
        <w:t xml:space="preserve"> </w:t>
      </w:r>
      <w:r>
        <w:t>и</w:t>
      </w:r>
      <w:r>
        <w:rPr>
          <w:spacing w:val="40"/>
        </w:rPr>
        <w:t xml:space="preserve"> </w:t>
      </w:r>
      <w:r>
        <w:t>социально-гуманитарные</w:t>
      </w:r>
      <w:r>
        <w:rPr>
          <w:spacing w:val="40"/>
        </w:rPr>
        <w:t xml:space="preserve"> </w:t>
      </w:r>
      <w:r>
        <w:t>науки.</w:t>
      </w:r>
      <w:r>
        <w:rPr>
          <w:spacing w:val="40"/>
        </w:rPr>
        <w:t xml:space="preserve"> </w:t>
      </w:r>
      <w:r>
        <w:t>Роль</w:t>
      </w:r>
      <w:r>
        <w:rPr>
          <w:spacing w:val="40"/>
        </w:rPr>
        <w:t xml:space="preserve"> </w:t>
      </w:r>
      <w:r>
        <w:t>науки</w:t>
      </w:r>
      <w:r>
        <w:rPr>
          <w:spacing w:val="40"/>
        </w:rPr>
        <w:t xml:space="preserve"> </w:t>
      </w:r>
      <w:r>
        <w:t>в</w:t>
      </w:r>
      <w:r>
        <w:rPr>
          <w:spacing w:val="40"/>
        </w:rPr>
        <w:t xml:space="preserve"> </w:t>
      </w:r>
      <w:r>
        <w:t xml:space="preserve">развитии </w:t>
      </w:r>
      <w:r>
        <w:rPr>
          <w:spacing w:val="-2"/>
        </w:rPr>
        <w:t>общества.</w:t>
      </w:r>
    </w:p>
    <w:p w14:paraId="555B5D88">
      <w:pPr>
        <w:pStyle w:val="6"/>
        <w:tabs>
          <w:tab w:val="left" w:pos="2990"/>
          <w:tab w:val="left" w:pos="4715"/>
          <w:tab w:val="left" w:pos="5267"/>
          <w:tab w:val="left" w:pos="7306"/>
          <w:tab w:val="left" w:pos="9012"/>
        </w:tabs>
        <w:spacing w:line="244" w:lineRule="auto"/>
        <w:ind w:right="379"/>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 xml:space="preserve">образования </w:t>
      </w:r>
      <w:r>
        <w:t>в современном обществе. Образование в Российской Федерации. Самообразование.</w:t>
      </w:r>
    </w:p>
    <w:p w14:paraId="01C66C0A">
      <w:pPr>
        <w:pStyle w:val="6"/>
        <w:spacing w:line="269" w:lineRule="exact"/>
        <w:ind w:left="1008" w:firstLine="0"/>
        <w:jc w:val="left"/>
      </w:pPr>
      <w:r>
        <w:t>Политика</w:t>
      </w:r>
      <w:r>
        <w:rPr>
          <w:spacing w:val="-10"/>
        </w:rPr>
        <w:t xml:space="preserve"> </w:t>
      </w:r>
      <w:r>
        <w:t>в</w:t>
      </w:r>
      <w:r>
        <w:rPr>
          <w:spacing w:val="-12"/>
        </w:rPr>
        <w:t xml:space="preserve"> </w:t>
      </w:r>
      <w:r>
        <w:t>сфере</w:t>
      </w:r>
      <w:r>
        <w:rPr>
          <w:spacing w:val="-11"/>
        </w:rPr>
        <w:t xml:space="preserve"> </w:t>
      </w:r>
      <w:r>
        <w:t>культуры</w:t>
      </w:r>
      <w:r>
        <w:rPr>
          <w:spacing w:val="-10"/>
        </w:rPr>
        <w:t xml:space="preserve"> </w:t>
      </w:r>
      <w:r>
        <w:t>и</w:t>
      </w:r>
      <w:r>
        <w:rPr>
          <w:spacing w:val="-9"/>
        </w:rPr>
        <w:t xml:space="preserve"> </w:t>
      </w:r>
      <w:r>
        <w:t>образования</w:t>
      </w:r>
      <w:r>
        <w:rPr>
          <w:spacing w:val="-9"/>
        </w:rPr>
        <w:t xml:space="preserve"> </w:t>
      </w:r>
      <w:r>
        <w:t>в</w:t>
      </w:r>
      <w:r>
        <w:rPr>
          <w:spacing w:val="-11"/>
        </w:rPr>
        <w:t xml:space="preserve"> </w:t>
      </w:r>
      <w:r>
        <w:t>Российской</w:t>
      </w:r>
      <w:r>
        <w:rPr>
          <w:spacing w:val="-6"/>
        </w:rPr>
        <w:t xml:space="preserve"> </w:t>
      </w:r>
      <w:r>
        <w:rPr>
          <w:spacing w:val="-2"/>
        </w:rPr>
        <w:t>Федерации.</w:t>
      </w:r>
    </w:p>
    <w:p w14:paraId="2468C13A">
      <w:pPr>
        <w:pStyle w:val="6"/>
        <w:spacing w:line="244" w:lineRule="auto"/>
        <w:ind w:right="385"/>
      </w:pPr>
      <w:r>
        <w:t>Понятие религии. Роль религии в жизни человека и общества. Свобода совести и свобода</w:t>
      </w:r>
      <w:r>
        <w:rPr>
          <w:spacing w:val="71"/>
        </w:rPr>
        <w:t xml:space="preserve">   </w:t>
      </w:r>
      <w:r>
        <w:t>вероисповедания.</w:t>
      </w:r>
      <w:r>
        <w:rPr>
          <w:spacing w:val="71"/>
        </w:rPr>
        <w:t xml:space="preserve">   </w:t>
      </w:r>
      <w:r>
        <w:t>Национальные</w:t>
      </w:r>
      <w:r>
        <w:rPr>
          <w:spacing w:val="71"/>
        </w:rPr>
        <w:t xml:space="preserve">   </w:t>
      </w:r>
      <w:r>
        <w:t>и</w:t>
      </w:r>
      <w:r>
        <w:rPr>
          <w:spacing w:val="71"/>
        </w:rPr>
        <w:t xml:space="preserve">   </w:t>
      </w:r>
      <w:r>
        <w:t>мировые</w:t>
      </w:r>
      <w:r>
        <w:rPr>
          <w:spacing w:val="71"/>
        </w:rPr>
        <w:t xml:space="preserve">   </w:t>
      </w:r>
      <w:r>
        <w:t>религии.</w:t>
      </w:r>
      <w:r>
        <w:rPr>
          <w:spacing w:val="71"/>
        </w:rPr>
        <w:t xml:space="preserve">   </w:t>
      </w:r>
      <w:r>
        <w:t>Религии и религиозные объединения в Российской Федерации.</w:t>
      </w:r>
    </w:p>
    <w:p w14:paraId="01FD3234">
      <w:pPr>
        <w:pStyle w:val="6"/>
        <w:spacing w:line="244" w:lineRule="auto"/>
        <w:ind w:right="377"/>
      </w:pPr>
      <w:r>
        <w:t>Что</w:t>
      </w:r>
      <w:r>
        <w:rPr>
          <w:spacing w:val="40"/>
        </w:rPr>
        <w:t xml:space="preserve">  </w:t>
      </w:r>
      <w:r>
        <w:t>такое</w:t>
      </w:r>
      <w:r>
        <w:rPr>
          <w:spacing w:val="40"/>
        </w:rPr>
        <w:t xml:space="preserve">  </w:t>
      </w:r>
      <w:r>
        <w:t>искусство.</w:t>
      </w:r>
      <w:r>
        <w:rPr>
          <w:spacing w:val="40"/>
        </w:rPr>
        <w:t xml:space="preserve">  </w:t>
      </w:r>
      <w:r>
        <w:t>Виды</w:t>
      </w:r>
      <w:r>
        <w:rPr>
          <w:spacing w:val="40"/>
        </w:rPr>
        <w:t xml:space="preserve">  </w:t>
      </w:r>
      <w:r>
        <w:t>искусств.</w:t>
      </w:r>
      <w:r>
        <w:rPr>
          <w:spacing w:val="40"/>
        </w:rPr>
        <w:t xml:space="preserve">  </w:t>
      </w:r>
      <w:r>
        <w:t>Роль</w:t>
      </w:r>
      <w:r>
        <w:rPr>
          <w:spacing w:val="40"/>
        </w:rPr>
        <w:t xml:space="preserve">  </w:t>
      </w:r>
      <w:r>
        <w:t>искусства</w:t>
      </w:r>
      <w:r>
        <w:rPr>
          <w:spacing w:val="40"/>
        </w:rPr>
        <w:t xml:space="preserve">  </w:t>
      </w:r>
      <w:r>
        <w:t>в</w:t>
      </w:r>
      <w:r>
        <w:rPr>
          <w:spacing w:val="40"/>
        </w:rPr>
        <w:t xml:space="preserve">  </w:t>
      </w:r>
      <w:r>
        <w:t>жизни</w:t>
      </w:r>
      <w:r>
        <w:rPr>
          <w:spacing w:val="40"/>
        </w:rPr>
        <w:t xml:space="preserve">  </w:t>
      </w:r>
      <w:r>
        <w:t>человека</w:t>
      </w:r>
      <w:r>
        <w:rPr>
          <w:spacing w:val="80"/>
        </w:rPr>
        <w:t xml:space="preserve"> </w:t>
      </w:r>
      <w:r>
        <w:t>и общества.</w:t>
      </w:r>
    </w:p>
    <w:p w14:paraId="0E6F840D">
      <w:pPr>
        <w:pStyle w:val="6"/>
        <w:spacing w:line="244" w:lineRule="auto"/>
        <w:ind w:right="384"/>
      </w:pPr>
      <w:r>
        <w:t>Роль информации и информационных технологий в современном мире. Информационная</w:t>
      </w:r>
      <w:r>
        <w:rPr>
          <w:spacing w:val="80"/>
        </w:rPr>
        <w:t xml:space="preserve"> </w:t>
      </w:r>
      <w:r>
        <w:t>культура</w:t>
      </w:r>
      <w:r>
        <w:rPr>
          <w:spacing w:val="80"/>
        </w:rPr>
        <w:t xml:space="preserve"> </w:t>
      </w:r>
      <w:r>
        <w:t>и</w:t>
      </w:r>
      <w:r>
        <w:rPr>
          <w:spacing w:val="80"/>
        </w:rPr>
        <w:t xml:space="preserve"> </w:t>
      </w:r>
      <w:r>
        <w:t>информационная</w:t>
      </w:r>
      <w:r>
        <w:rPr>
          <w:spacing w:val="80"/>
        </w:rPr>
        <w:t xml:space="preserve"> </w:t>
      </w:r>
      <w:r>
        <w:t>безопасность.</w:t>
      </w:r>
      <w:r>
        <w:rPr>
          <w:spacing w:val="80"/>
        </w:rPr>
        <w:t xml:space="preserve"> </w:t>
      </w:r>
      <w:r>
        <w:t>Правила</w:t>
      </w:r>
      <w:r>
        <w:rPr>
          <w:spacing w:val="80"/>
        </w:rPr>
        <w:t xml:space="preserve"> </w:t>
      </w:r>
      <w:r>
        <w:t>безопасного</w:t>
      </w:r>
    </w:p>
    <w:p w14:paraId="3D9B00D2">
      <w:pPr>
        <w:pStyle w:val="6"/>
        <w:spacing w:after="0" w:line="244" w:lineRule="auto"/>
        <w:sectPr>
          <w:pgSz w:w="11920" w:h="16850"/>
          <w:pgMar w:top="1160" w:right="360" w:bottom="280" w:left="720" w:header="720" w:footer="720" w:gutter="0"/>
          <w:cols w:space="720" w:num="1"/>
        </w:sectPr>
      </w:pPr>
    </w:p>
    <w:p w14:paraId="7DBD07CD">
      <w:pPr>
        <w:pStyle w:val="6"/>
        <w:spacing w:before="79"/>
        <w:ind w:firstLine="0"/>
        <w:jc w:val="left"/>
      </w:pPr>
      <w:r>
        <w:t>поведения</w:t>
      </w:r>
      <w:r>
        <w:rPr>
          <w:spacing w:val="-5"/>
        </w:rPr>
        <w:t xml:space="preserve"> </w:t>
      </w:r>
      <w:r>
        <w:t>в</w:t>
      </w:r>
      <w:r>
        <w:rPr>
          <w:spacing w:val="-5"/>
        </w:rPr>
        <w:t xml:space="preserve"> </w:t>
      </w:r>
      <w:r>
        <w:rPr>
          <w:spacing w:val="-2"/>
        </w:rPr>
        <w:t>Интернете.</w:t>
      </w:r>
    </w:p>
    <w:p w14:paraId="6DBFBB08">
      <w:pPr>
        <w:pStyle w:val="6"/>
        <w:spacing w:before="5" w:line="244" w:lineRule="auto"/>
        <w:ind w:left="1008" w:right="5347" w:firstLine="0"/>
        <w:jc w:val="left"/>
      </w:pPr>
      <w:r>
        <w:t xml:space="preserve">Содержание обучения в 9 классе. </w:t>
      </w:r>
      <w:r>
        <w:rPr>
          <w:spacing w:val="-2"/>
        </w:rPr>
        <w:t>Человек</w:t>
      </w:r>
      <w:r>
        <w:rPr>
          <w:spacing w:val="-5"/>
        </w:rPr>
        <w:t xml:space="preserve"> </w:t>
      </w:r>
      <w:r>
        <w:rPr>
          <w:spacing w:val="-2"/>
        </w:rPr>
        <w:t>в</w:t>
      </w:r>
      <w:r>
        <w:rPr>
          <w:spacing w:val="-9"/>
        </w:rPr>
        <w:t xml:space="preserve"> </w:t>
      </w:r>
      <w:r>
        <w:rPr>
          <w:spacing w:val="-2"/>
        </w:rPr>
        <w:t>политическом</w:t>
      </w:r>
      <w:r>
        <w:rPr>
          <w:spacing w:val="-6"/>
        </w:rPr>
        <w:t xml:space="preserve"> </w:t>
      </w:r>
      <w:r>
        <w:rPr>
          <w:spacing w:val="-2"/>
        </w:rPr>
        <w:t>измерении.</w:t>
      </w:r>
    </w:p>
    <w:p w14:paraId="68CAF363">
      <w:pPr>
        <w:pStyle w:val="6"/>
        <w:tabs>
          <w:tab w:val="left" w:pos="2276"/>
          <w:tab w:val="left" w:pos="2614"/>
          <w:tab w:val="left" w:pos="4347"/>
          <w:tab w:val="left" w:pos="5374"/>
          <w:tab w:val="left" w:pos="6976"/>
          <w:tab w:val="left" w:pos="7314"/>
          <w:tab w:val="left" w:pos="9049"/>
        </w:tabs>
        <w:spacing w:line="244" w:lineRule="auto"/>
        <w:ind w:right="381"/>
        <w:jc w:val="left"/>
      </w:pPr>
      <w:r>
        <w:rPr>
          <w:spacing w:val="-2"/>
        </w:rPr>
        <w:t>Политика</w:t>
      </w:r>
      <w:r>
        <w:tab/>
      </w:r>
      <w:r>
        <w:rPr>
          <w:spacing w:val="-10"/>
        </w:rPr>
        <w:t>и</w:t>
      </w:r>
      <w:r>
        <w:tab/>
      </w:r>
      <w:r>
        <w:rPr>
          <w:spacing w:val="-2"/>
        </w:rPr>
        <w:t>политическая</w:t>
      </w:r>
      <w:r>
        <w:tab/>
      </w:r>
      <w:r>
        <w:rPr>
          <w:spacing w:val="-2"/>
        </w:rPr>
        <w:t>власть.</w:t>
      </w:r>
      <w:r>
        <w:tab/>
      </w:r>
      <w:r>
        <w:rPr>
          <w:spacing w:val="-2"/>
        </w:rPr>
        <w:t>Государство</w:t>
      </w:r>
      <w:r>
        <w:tab/>
      </w:r>
      <w:r>
        <w:rPr>
          <w:spacing w:val="-10"/>
        </w:rPr>
        <w:t>‒</w:t>
      </w:r>
      <w:r>
        <w:tab/>
      </w:r>
      <w:r>
        <w:rPr>
          <w:spacing w:val="-2"/>
        </w:rPr>
        <w:t>политическая</w:t>
      </w:r>
      <w:r>
        <w:tab/>
      </w:r>
      <w:r>
        <w:rPr>
          <w:spacing w:val="-2"/>
        </w:rPr>
        <w:t xml:space="preserve">организация </w:t>
      </w:r>
      <w:r>
        <w:t>общества. Признаки государства. Внутренняя и внешняя политика.</w:t>
      </w:r>
    </w:p>
    <w:p w14:paraId="426B32DF">
      <w:pPr>
        <w:pStyle w:val="6"/>
        <w:spacing w:line="269" w:lineRule="exact"/>
        <w:ind w:left="1008" w:firstLine="0"/>
        <w:jc w:val="left"/>
      </w:pPr>
      <w:r>
        <w:t>Форма</w:t>
      </w:r>
      <w:r>
        <w:rPr>
          <w:spacing w:val="70"/>
          <w:w w:val="150"/>
        </w:rPr>
        <w:t xml:space="preserve"> </w:t>
      </w:r>
      <w:r>
        <w:t>государства.</w:t>
      </w:r>
      <w:r>
        <w:rPr>
          <w:spacing w:val="68"/>
          <w:w w:val="150"/>
        </w:rPr>
        <w:t xml:space="preserve"> </w:t>
      </w:r>
      <w:r>
        <w:t>Монархия</w:t>
      </w:r>
      <w:r>
        <w:rPr>
          <w:spacing w:val="70"/>
          <w:w w:val="150"/>
        </w:rPr>
        <w:t xml:space="preserve"> </w:t>
      </w:r>
      <w:r>
        <w:t>и</w:t>
      </w:r>
      <w:r>
        <w:rPr>
          <w:spacing w:val="69"/>
          <w:w w:val="150"/>
        </w:rPr>
        <w:t xml:space="preserve"> </w:t>
      </w:r>
      <w:r>
        <w:t>республика</w:t>
      </w:r>
      <w:r>
        <w:rPr>
          <w:spacing w:val="71"/>
          <w:w w:val="150"/>
        </w:rPr>
        <w:t xml:space="preserve"> </w:t>
      </w:r>
      <w:r>
        <w:t>‒</w:t>
      </w:r>
      <w:r>
        <w:rPr>
          <w:spacing w:val="70"/>
          <w:w w:val="150"/>
        </w:rPr>
        <w:t xml:space="preserve"> </w:t>
      </w:r>
      <w:r>
        <w:t>основные</w:t>
      </w:r>
      <w:r>
        <w:rPr>
          <w:spacing w:val="71"/>
          <w:w w:val="150"/>
        </w:rPr>
        <w:t xml:space="preserve"> </w:t>
      </w:r>
      <w:r>
        <w:t>формы</w:t>
      </w:r>
      <w:r>
        <w:rPr>
          <w:spacing w:val="71"/>
          <w:w w:val="150"/>
        </w:rPr>
        <w:t xml:space="preserve"> </w:t>
      </w:r>
      <w:r>
        <w:rPr>
          <w:spacing w:val="-2"/>
        </w:rPr>
        <w:t>правления.</w:t>
      </w:r>
    </w:p>
    <w:p w14:paraId="39FEA267">
      <w:pPr>
        <w:pStyle w:val="6"/>
        <w:spacing w:before="2"/>
        <w:ind w:firstLine="0"/>
        <w:jc w:val="left"/>
      </w:pPr>
      <w:r>
        <w:t>Унитарное</w:t>
      </w:r>
      <w:r>
        <w:rPr>
          <w:spacing w:val="-14"/>
        </w:rPr>
        <w:t xml:space="preserve"> </w:t>
      </w:r>
      <w:r>
        <w:t>и</w:t>
      </w:r>
      <w:r>
        <w:rPr>
          <w:spacing w:val="-13"/>
        </w:rPr>
        <w:t xml:space="preserve"> </w:t>
      </w:r>
      <w:r>
        <w:t>федеративное</w:t>
      </w:r>
      <w:r>
        <w:rPr>
          <w:spacing w:val="-13"/>
        </w:rPr>
        <w:t xml:space="preserve"> </w:t>
      </w:r>
      <w:r>
        <w:t>государственно-территориальное</w:t>
      </w:r>
      <w:r>
        <w:rPr>
          <w:spacing w:val="-13"/>
        </w:rPr>
        <w:t xml:space="preserve"> </w:t>
      </w:r>
      <w:r>
        <w:rPr>
          <w:spacing w:val="-2"/>
        </w:rPr>
        <w:t>устройство.</w:t>
      </w:r>
    </w:p>
    <w:p w14:paraId="00D174ED">
      <w:pPr>
        <w:pStyle w:val="6"/>
        <w:spacing w:before="5"/>
        <w:ind w:left="1008" w:firstLine="0"/>
        <w:jc w:val="left"/>
      </w:pPr>
      <w:r>
        <w:t>Политический</w:t>
      </w:r>
      <w:r>
        <w:rPr>
          <w:spacing w:val="-15"/>
        </w:rPr>
        <w:t xml:space="preserve"> </w:t>
      </w:r>
      <w:r>
        <w:t>режим</w:t>
      </w:r>
      <w:r>
        <w:rPr>
          <w:spacing w:val="-14"/>
        </w:rPr>
        <w:t xml:space="preserve"> </w:t>
      </w:r>
      <w:r>
        <w:t>и</w:t>
      </w:r>
      <w:r>
        <w:rPr>
          <w:spacing w:val="-12"/>
        </w:rPr>
        <w:t xml:space="preserve"> </w:t>
      </w:r>
      <w:r>
        <w:t>его</w:t>
      </w:r>
      <w:r>
        <w:rPr>
          <w:spacing w:val="-13"/>
        </w:rPr>
        <w:t xml:space="preserve"> </w:t>
      </w:r>
      <w:r>
        <w:rPr>
          <w:spacing w:val="-2"/>
        </w:rPr>
        <w:t>виды.</w:t>
      </w:r>
    </w:p>
    <w:p w14:paraId="43E033F9">
      <w:pPr>
        <w:pStyle w:val="6"/>
        <w:spacing w:before="4" w:line="244" w:lineRule="auto"/>
        <w:jc w:val="left"/>
      </w:pPr>
      <w:r>
        <w:t>Демократия,</w:t>
      </w:r>
      <w:r>
        <w:rPr>
          <w:spacing w:val="76"/>
        </w:rPr>
        <w:t xml:space="preserve"> </w:t>
      </w:r>
      <w:r>
        <w:t>демократические</w:t>
      </w:r>
      <w:r>
        <w:rPr>
          <w:spacing w:val="76"/>
        </w:rPr>
        <w:t xml:space="preserve"> </w:t>
      </w:r>
      <w:r>
        <w:t>ценности.</w:t>
      </w:r>
      <w:r>
        <w:rPr>
          <w:spacing w:val="74"/>
        </w:rPr>
        <w:t xml:space="preserve"> </w:t>
      </w:r>
      <w:r>
        <w:t>Правовое</w:t>
      </w:r>
      <w:r>
        <w:rPr>
          <w:spacing w:val="76"/>
        </w:rPr>
        <w:t xml:space="preserve"> </w:t>
      </w:r>
      <w:r>
        <w:t>государство</w:t>
      </w:r>
      <w:r>
        <w:rPr>
          <w:spacing w:val="77"/>
        </w:rPr>
        <w:t xml:space="preserve"> </w:t>
      </w:r>
      <w:r>
        <w:t>и</w:t>
      </w:r>
      <w:r>
        <w:rPr>
          <w:spacing w:val="76"/>
        </w:rPr>
        <w:t xml:space="preserve"> </w:t>
      </w:r>
      <w:r>
        <w:t xml:space="preserve">гражданское </w:t>
      </w:r>
      <w:r>
        <w:rPr>
          <w:spacing w:val="-2"/>
        </w:rPr>
        <w:t>общество.</w:t>
      </w:r>
    </w:p>
    <w:p w14:paraId="1A9F6948">
      <w:pPr>
        <w:pStyle w:val="6"/>
        <w:tabs>
          <w:tab w:val="left" w:pos="2135"/>
          <w:tab w:val="left" w:pos="3270"/>
          <w:tab w:val="left" w:pos="3612"/>
          <w:tab w:val="left" w:pos="4918"/>
          <w:tab w:val="left" w:pos="6107"/>
          <w:tab w:val="left" w:pos="7810"/>
          <w:tab w:val="left" w:pos="9603"/>
        </w:tabs>
        <w:spacing w:line="244" w:lineRule="auto"/>
        <w:ind w:right="384"/>
        <w:jc w:val="left"/>
      </w:pPr>
      <w:r>
        <w:rPr>
          <w:spacing w:val="-2"/>
        </w:rPr>
        <w:t>Участие</w:t>
      </w:r>
      <w:r>
        <w:tab/>
      </w:r>
      <w:r>
        <w:rPr>
          <w:spacing w:val="-2"/>
        </w:rPr>
        <w:t>граждан</w:t>
      </w:r>
      <w:r>
        <w:tab/>
      </w:r>
      <w:r>
        <w:rPr>
          <w:spacing w:val="-10"/>
        </w:rPr>
        <w:t>в</w:t>
      </w:r>
      <w:r>
        <w:tab/>
      </w:r>
      <w:r>
        <w:rPr>
          <w:spacing w:val="-2"/>
        </w:rPr>
        <w:t>политике.</w:t>
      </w:r>
      <w:r>
        <w:tab/>
      </w:r>
      <w:r>
        <w:rPr>
          <w:spacing w:val="-2"/>
        </w:rPr>
        <w:t>Выборы,</w:t>
      </w:r>
      <w:r>
        <w:tab/>
      </w:r>
      <w:r>
        <w:rPr>
          <w:spacing w:val="-2"/>
        </w:rPr>
        <w:t>референдум.</w:t>
      </w:r>
      <w:r>
        <w:tab/>
      </w:r>
      <w:r>
        <w:rPr>
          <w:spacing w:val="-2"/>
        </w:rPr>
        <w:t>Политические</w:t>
      </w:r>
      <w:r>
        <w:tab/>
      </w:r>
      <w:r>
        <w:rPr>
          <w:spacing w:val="-2"/>
        </w:rPr>
        <w:t xml:space="preserve">партии, </w:t>
      </w:r>
      <w:r>
        <w:t>их роль в демократическом обществе.</w:t>
      </w:r>
    </w:p>
    <w:p w14:paraId="788DC0F0">
      <w:pPr>
        <w:pStyle w:val="6"/>
        <w:spacing w:line="244" w:lineRule="auto"/>
        <w:ind w:left="1008" w:right="4390" w:firstLine="0"/>
        <w:jc w:val="left"/>
      </w:pPr>
      <w:r>
        <w:rPr>
          <w:spacing w:val="-2"/>
        </w:rPr>
        <w:t xml:space="preserve">Общественно-политические организации. </w:t>
      </w:r>
      <w:r>
        <w:t>Гражданин и государство.</w:t>
      </w:r>
    </w:p>
    <w:p w14:paraId="2DC8F4F0">
      <w:pPr>
        <w:pStyle w:val="6"/>
        <w:spacing w:line="244" w:lineRule="auto"/>
        <w:ind w:right="382"/>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221A0428">
      <w:pPr>
        <w:pStyle w:val="6"/>
        <w:spacing w:line="244" w:lineRule="auto"/>
        <w:ind w:right="375"/>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w:t>
      </w:r>
      <w:r>
        <w:rPr>
          <w:spacing w:val="-2"/>
        </w:rPr>
        <w:t>Федерации.</w:t>
      </w:r>
    </w:p>
    <w:p w14:paraId="5BF8F6FF">
      <w:pPr>
        <w:pStyle w:val="6"/>
        <w:spacing w:line="244" w:lineRule="auto"/>
        <w:ind w:right="377"/>
      </w:pPr>
      <w:r>
        <w:t xml:space="preserve">Государственное управление. Противодействие коррупции в Российской </w:t>
      </w:r>
      <w:r>
        <w:rPr>
          <w:spacing w:val="-2"/>
        </w:rPr>
        <w:t>Федерации.</w:t>
      </w:r>
    </w:p>
    <w:p w14:paraId="065FB777">
      <w:pPr>
        <w:pStyle w:val="6"/>
        <w:spacing w:line="244" w:lineRule="auto"/>
        <w:ind w:right="376"/>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rPr>
        <w:t>Федерации.</w:t>
      </w:r>
    </w:p>
    <w:p w14:paraId="77E4D7DF">
      <w:pPr>
        <w:pStyle w:val="6"/>
        <w:spacing w:line="268" w:lineRule="exact"/>
        <w:ind w:left="1008" w:firstLine="0"/>
      </w:pPr>
      <w:r>
        <w:t>Местное</w:t>
      </w:r>
      <w:r>
        <w:rPr>
          <w:spacing w:val="-6"/>
        </w:rPr>
        <w:t xml:space="preserve"> </w:t>
      </w:r>
      <w:r>
        <w:rPr>
          <w:spacing w:val="-2"/>
        </w:rPr>
        <w:t>самоуправление.</w:t>
      </w:r>
    </w:p>
    <w:p w14:paraId="68ED3B3B">
      <w:pPr>
        <w:pStyle w:val="6"/>
        <w:spacing w:line="244" w:lineRule="auto"/>
        <w:ind w:right="376"/>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090CED4">
      <w:pPr>
        <w:pStyle w:val="6"/>
        <w:spacing w:line="268" w:lineRule="exact"/>
        <w:ind w:left="1008" w:firstLine="0"/>
      </w:pPr>
      <w:r>
        <w:t>Человек</w:t>
      </w:r>
      <w:r>
        <w:rPr>
          <w:spacing w:val="-7"/>
        </w:rPr>
        <w:t xml:space="preserve"> </w:t>
      </w:r>
      <w:r>
        <w:t>в</w:t>
      </w:r>
      <w:r>
        <w:rPr>
          <w:spacing w:val="-11"/>
        </w:rPr>
        <w:t xml:space="preserve"> </w:t>
      </w:r>
      <w:r>
        <w:t>системе</w:t>
      </w:r>
      <w:r>
        <w:rPr>
          <w:spacing w:val="-7"/>
        </w:rPr>
        <w:t xml:space="preserve"> </w:t>
      </w:r>
      <w:r>
        <w:t>социальных</w:t>
      </w:r>
      <w:r>
        <w:rPr>
          <w:spacing w:val="-11"/>
        </w:rPr>
        <w:t xml:space="preserve"> </w:t>
      </w:r>
      <w:r>
        <w:rPr>
          <w:spacing w:val="-2"/>
        </w:rPr>
        <w:t>отношений.</w:t>
      </w:r>
    </w:p>
    <w:p w14:paraId="796B3879">
      <w:pPr>
        <w:pStyle w:val="6"/>
        <w:spacing w:line="244" w:lineRule="auto"/>
        <w:ind w:right="383"/>
      </w:pPr>
      <w:r>
        <w:t>Социальная</w:t>
      </w:r>
      <w:r>
        <w:rPr>
          <w:spacing w:val="80"/>
        </w:rPr>
        <w:t xml:space="preserve">  </w:t>
      </w:r>
      <w:r>
        <w:t>структура</w:t>
      </w:r>
      <w:r>
        <w:rPr>
          <w:spacing w:val="80"/>
        </w:rPr>
        <w:t xml:space="preserve">  </w:t>
      </w:r>
      <w:r>
        <w:t>общества.</w:t>
      </w:r>
      <w:r>
        <w:rPr>
          <w:spacing w:val="80"/>
        </w:rPr>
        <w:t xml:space="preserve">  </w:t>
      </w:r>
      <w:r>
        <w:t>Многообразие</w:t>
      </w:r>
      <w:r>
        <w:rPr>
          <w:spacing w:val="80"/>
        </w:rPr>
        <w:t xml:space="preserve">  </w:t>
      </w:r>
      <w:r>
        <w:t>социальных</w:t>
      </w:r>
      <w:r>
        <w:rPr>
          <w:spacing w:val="80"/>
        </w:rPr>
        <w:t xml:space="preserve">  </w:t>
      </w:r>
      <w:r>
        <w:t>общностей</w:t>
      </w:r>
      <w:r>
        <w:rPr>
          <w:spacing w:val="40"/>
        </w:rPr>
        <w:t xml:space="preserve"> </w:t>
      </w:r>
      <w:r>
        <w:t>и групп.</w:t>
      </w:r>
    </w:p>
    <w:p w14:paraId="2B098B79">
      <w:pPr>
        <w:pStyle w:val="6"/>
        <w:spacing w:line="269" w:lineRule="exact"/>
        <w:ind w:left="1008" w:firstLine="0"/>
      </w:pPr>
      <w:r>
        <w:t>Социальная</w:t>
      </w:r>
      <w:r>
        <w:rPr>
          <w:spacing w:val="-13"/>
        </w:rPr>
        <w:t xml:space="preserve"> </w:t>
      </w:r>
      <w:r>
        <w:rPr>
          <w:spacing w:val="-2"/>
        </w:rPr>
        <w:t>мобильность.</w:t>
      </w:r>
    </w:p>
    <w:p w14:paraId="4AE573CB">
      <w:pPr>
        <w:pStyle w:val="6"/>
        <w:spacing w:line="244" w:lineRule="auto"/>
        <w:ind w:right="382"/>
      </w:pPr>
      <w:r>
        <w:t xml:space="preserve">Социальный статус человека в обществе. Социальные роли. Ролевой набор </w:t>
      </w:r>
      <w:r>
        <w:rPr>
          <w:spacing w:val="-2"/>
        </w:rPr>
        <w:t>подростка.</w:t>
      </w:r>
    </w:p>
    <w:p w14:paraId="48C1400C">
      <w:pPr>
        <w:pStyle w:val="6"/>
        <w:spacing w:line="269" w:lineRule="exact"/>
        <w:ind w:left="1008" w:firstLine="0"/>
      </w:pPr>
      <w:r>
        <w:rPr>
          <w:spacing w:val="-2"/>
        </w:rPr>
        <w:t>Социализация</w:t>
      </w:r>
      <w:r>
        <w:rPr>
          <w:spacing w:val="1"/>
        </w:rPr>
        <w:t xml:space="preserve"> </w:t>
      </w:r>
      <w:r>
        <w:rPr>
          <w:spacing w:val="-2"/>
        </w:rPr>
        <w:t>личности.</w:t>
      </w:r>
    </w:p>
    <w:p w14:paraId="6B109D23">
      <w:pPr>
        <w:pStyle w:val="6"/>
        <w:ind w:left="1008" w:firstLine="0"/>
      </w:pPr>
      <w:r>
        <w:t>Роль</w:t>
      </w:r>
      <w:r>
        <w:rPr>
          <w:spacing w:val="68"/>
          <w:w w:val="150"/>
        </w:rPr>
        <w:t xml:space="preserve"> </w:t>
      </w:r>
      <w:r>
        <w:t>семьи</w:t>
      </w:r>
      <w:r>
        <w:rPr>
          <w:spacing w:val="66"/>
          <w:w w:val="150"/>
        </w:rPr>
        <w:t xml:space="preserve"> </w:t>
      </w:r>
      <w:r>
        <w:t>в</w:t>
      </w:r>
      <w:r>
        <w:rPr>
          <w:spacing w:val="68"/>
          <w:w w:val="150"/>
        </w:rPr>
        <w:t xml:space="preserve"> </w:t>
      </w:r>
      <w:r>
        <w:t>социализации</w:t>
      </w:r>
      <w:r>
        <w:rPr>
          <w:spacing w:val="69"/>
          <w:w w:val="150"/>
        </w:rPr>
        <w:t xml:space="preserve"> </w:t>
      </w:r>
      <w:r>
        <w:t>личности.</w:t>
      </w:r>
      <w:r>
        <w:rPr>
          <w:spacing w:val="67"/>
          <w:w w:val="150"/>
        </w:rPr>
        <w:t xml:space="preserve"> </w:t>
      </w:r>
      <w:r>
        <w:t>Функции</w:t>
      </w:r>
      <w:r>
        <w:rPr>
          <w:spacing w:val="69"/>
          <w:w w:val="150"/>
        </w:rPr>
        <w:t xml:space="preserve"> </w:t>
      </w:r>
      <w:r>
        <w:t>семьи.</w:t>
      </w:r>
      <w:r>
        <w:rPr>
          <w:spacing w:val="69"/>
          <w:w w:val="150"/>
        </w:rPr>
        <w:t xml:space="preserve"> </w:t>
      </w:r>
      <w:r>
        <w:t>Семейные</w:t>
      </w:r>
      <w:r>
        <w:rPr>
          <w:spacing w:val="67"/>
          <w:w w:val="150"/>
        </w:rPr>
        <w:t xml:space="preserve"> </w:t>
      </w:r>
      <w:r>
        <w:rPr>
          <w:spacing w:val="-2"/>
        </w:rPr>
        <w:t>ценности.</w:t>
      </w:r>
    </w:p>
    <w:p w14:paraId="36555F4F">
      <w:pPr>
        <w:pStyle w:val="6"/>
        <w:spacing w:before="1"/>
        <w:ind w:firstLine="0"/>
      </w:pPr>
      <w:r>
        <w:t>Основные</w:t>
      </w:r>
      <w:r>
        <w:rPr>
          <w:spacing w:val="-4"/>
        </w:rPr>
        <w:t xml:space="preserve"> </w:t>
      </w:r>
      <w:r>
        <w:t>роли</w:t>
      </w:r>
      <w:r>
        <w:rPr>
          <w:spacing w:val="-4"/>
        </w:rPr>
        <w:t xml:space="preserve"> </w:t>
      </w:r>
      <w:r>
        <w:t>членов</w:t>
      </w:r>
      <w:r>
        <w:rPr>
          <w:spacing w:val="-5"/>
        </w:rPr>
        <w:t xml:space="preserve"> </w:t>
      </w:r>
      <w:r>
        <w:rPr>
          <w:spacing w:val="-2"/>
        </w:rPr>
        <w:t>семьи.</w:t>
      </w:r>
    </w:p>
    <w:p w14:paraId="53764CE0">
      <w:pPr>
        <w:pStyle w:val="6"/>
        <w:spacing w:before="5" w:line="244" w:lineRule="auto"/>
        <w:ind w:right="382"/>
      </w:pPr>
      <w:r>
        <w:t>Этнос</w:t>
      </w:r>
      <w:r>
        <w:rPr>
          <w:spacing w:val="80"/>
          <w:w w:val="150"/>
        </w:rPr>
        <w:t xml:space="preserve"> </w:t>
      </w:r>
      <w:r>
        <w:t>и</w:t>
      </w:r>
      <w:r>
        <w:rPr>
          <w:spacing w:val="80"/>
          <w:w w:val="150"/>
        </w:rPr>
        <w:t xml:space="preserve"> </w:t>
      </w:r>
      <w:r>
        <w:t>нация.</w:t>
      </w:r>
      <w:r>
        <w:rPr>
          <w:spacing w:val="80"/>
          <w:w w:val="150"/>
        </w:rPr>
        <w:t xml:space="preserve"> </w:t>
      </w:r>
      <w:r>
        <w:t>Россия</w:t>
      </w:r>
      <w:r>
        <w:rPr>
          <w:spacing w:val="80"/>
          <w:w w:val="150"/>
        </w:rPr>
        <w:t xml:space="preserve"> </w:t>
      </w:r>
      <w:r>
        <w:t>‒</w:t>
      </w:r>
      <w:r>
        <w:rPr>
          <w:spacing w:val="80"/>
          <w:w w:val="150"/>
        </w:rPr>
        <w:t xml:space="preserve"> </w:t>
      </w:r>
      <w:r>
        <w:t>многонациональное</w:t>
      </w:r>
      <w:r>
        <w:rPr>
          <w:spacing w:val="80"/>
          <w:w w:val="150"/>
        </w:rPr>
        <w:t xml:space="preserve"> </w:t>
      </w:r>
      <w:r>
        <w:t>государство.</w:t>
      </w:r>
      <w:r>
        <w:rPr>
          <w:spacing w:val="80"/>
          <w:w w:val="150"/>
        </w:rPr>
        <w:t xml:space="preserve"> </w:t>
      </w:r>
      <w:r>
        <w:t>Этносы</w:t>
      </w:r>
      <w:r>
        <w:rPr>
          <w:spacing w:val="80"/>
          <w:w w:val="150"/>
        </w:rPr>
        <w:t xml:space="preserve"> </w:t>
      </w:r>
      <w:r>
        <w:t>и</w:t>
      </w:r>
      <w:r>
        <w:rPr>
          <w:spacing w:val="80"/>
          <w:w w:val="150"/>
        </w:rPr>
        <w:t xml:space="preserve"> </w:t>
      </w:r>
      <w:r>
        <w:t>нации в диалоге культур.</w:t>
      </w:r>
    </w:p>
    <w:p w14:paraId="09241C32">
      <w:pPr>
        <w:pStyle w:val="6"/>
        <w:spacing w:line="244" w:lineRule="auto"/>
        <w:ind w:right="382"/>
      </w:pPr>
      <w:r>
        <w:t>Социальная</w:t>
      </w:r>
      <w:r>
        <w:rPr>
          <w:spacing w:val="80"/>
        </w:rPr>
        <w:t xml:space="preserve">  </w:t>
      </w:r>
      <w:r>
        <w:t>политика</w:t>
      </w:r>
      <w:r>
        <w:rPr>
          <w:spacing w:val="80"/>
        </w:rPr>
        <w:t xml:space="preserve">  </w:t>
      </w:r>
      <w:r>
        <w:t>Российского</w:t>
      </w:r>
      <w:r>
        <w:rPr>
          <w:spacing w:val="80"/>
        </w:rPr>
        <w:t xml:space="preserve">  </w:t>
      </w:r>
      <w:r>
        <w:t>государства.</w:t>
      </w:r>
      <w:r>
        <w:rPr>
          <w:spacing w:val="80"/>
        </w:rPr>
        <w:t xml:space="preserve">  </w:t>
      </w:r>
      <w:r>
        <w:t>Социальные</w:t>
      </w:r>
      <w:r>
        <w:rPr>
          <w:spacing w:val="80"/>
        </w:rPr>
        <w:t xml:space="preserve">  </w:t>
      </w:r>
      <w:r>
        <w:t>конфликты и</w:t>
      </w:r>
      <w:r>
        <w:rPr>
          <w:spacing w:val="80"/>
        </w:rPr>
        <w:t xml:space="preserve">  </w:t>
      </w:r>
      <w:r>
        <w:t>пути</w:t>
      </w:r>
      <w:r>
        <w:rPr>
          <w:spacing w:val="80"/>
        </w:rPr>
        <w:t xml:space="preserve">  </w:t>
      </w:r>
      <w:r>
        <w:t>их</w:t>
      </w:r>
      <w:r>
        <w:rPr>
          <w:spacing w:val="80"/>
        </w:rPr>
        <w:t xml:space="preserve">  </w:t>
      </w:r>
      <w:r>
        <w:t>разрешения.</w:t>
      </w:r>
      <w:r>
        <w:rPr>
          <w:spacing w:val="80"/>
        </w:rPr>
        <w:t xml:space="preserve">  </w:t>
      </w:r>
      <w:r>
        <w:t>Отклоняющееся</w:t>
      </w:r>
      <w:r>
        <w:rPr>
          <w:spacing w:val="80"/>
        </w:rPr>
        <w:t xml:space="preserve">  </w:t>
      </w:r>
      <w:r>
        <w:t>поведение.</w:t>
      </w:r>
      <w:r>
        <w:rPr>
          <w:spacing w:val="80"/>
        </w:rPr>
        <w:t xml:space="preserve">  </w:t>
      </w:r>
      <w:r>
        <w:t>Опасность</w:t>
      </w:r>
      <w:r>
        <w:rPr>
          <w:spacing w:val="80"/>
        </w:rPr>
        <w:t xml:space="preserve">  </w:t>
      </w:r>
      <w: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36D224EC">
      <w:pPr>
        <w:pStyle w:val="6"/>
        <w:spacing w:line="267" w:lineRule="exact"/>
        <w:ind w:left="1008" w:firstLine="0"/>
      </w:pPr>
      <w:r>
        <w:rPr>
          <w:spacing w:val="-2"/>
        </w:rPr>
        <w:t>Человек</w:t>
      </w:r>
      <w:r>
        <w:rPr>
          <w:spacing w:val="-1"/>
        </w:rPr>
        <w:t xml:space="preserve"> </w:t>
      </w:r>
      <w:r>
        <w:rPr>
          <w:spacing w:val="-2"/>
        </w:rPr>
        <w:t>в</w:t>
      </w:r>
      <w:r>
        <w:rPr>
          <w:spacing w:val="-4"/>
        </w:rPr>
        <w:t xml:space="preserve"> </w:t>
      </w:r>
      <w:r>
        <w:rPr>
          <w:spacing w:val="-2"/>
        </w:rPr>
        <w:t>современном</w:t>
      </w:r>
      <w:r>
        <w:rPr>
          <w:spacing w:val="-1"/>
        </w:rPr>
        <w:t xml:space="preserve"> </w:t>
      </w:r>
      <w:r>
        <w:rPr>
          <w:spacing w:val="-2"/>
        </w:rPr>
        <w:t>изменяющемся</w:t>
      </w:r>
      <w:r>
        <w:rPr>
          <w:spacing w:val="-1"/>
        </w:rPr>
        <w:t xml:space="preserve"> </w:t>
      </w:r>
      <w:r>
        <w:rPr>
          <w:spacing w:val="-2"/>
        </w:rPr>
        <w:t>мире.</w:t>
      </w:r>
    </w:p>
    <w:p w14:paraId="7C235956">
      <w:pPr>
        <w:pStyle w:val="6"/>
        <w:spacing w:before="2" w:line="244" w:lineRule="auto"/>
        <w:ind w:right="381"/>
      </w:pPr>
      <w:r>
        <w:t>Информационное</w:t>
      </w:r>
      <w:r>
        <w:rPr>
          <w:spacing w:val="40"/>
        </w:rPr>
        <w:t xml:space="preserve">  </w:t>
      </w:r>
      <w:r>
        <w:t>общество.</w:t>
      </w:r>
      <w:r>
        <w:rPr>
          <w:spacing w:val="40"/>
        </w:rPr>
        <w:t xml:space="preserve">  </w:t>
      </w:r>
      <w:r>
        <w:t>Сущность</w:t>
      </w:r>
      <w:r>
        <w:rPr>
          <w:spacing w:val="80"/>
          <w:w w:val="150"/>
        </w:rPr>
        <w:t xml:space="preserve"> </w:t>
      </w:r>
      <w:r>
        <w:t>глобализации.</w:t>
      </w:r>
      <w:r>
        <w:rPr>
          <w:spacing w:val="40"/>
        </w:rPr>
        <w:t xml:space="preserve">  </w:t>
      </w:r>
      <w:r>
        <w:t>Причины,</w:t>
      </w:r>
      <w:r>
        <w:rPr>
          <w:spacing w:val="40"/>
        </w:rPr>
        <w:t xml:space="preserve">  </w:t>
      </w:r>
      <w:r>
        <w:t>проявления и</w:t>
      </w:r>
      <w:r>
        <w:rPr>
          <w:spacing w:val="75"/>
        </w:rPr>
        <w:t xml:space="preserve">   </w:t>
      </w:r>
      <w:r>
        <w:t>последствия</w:t>
      </w:r>
      <w:r>
        <w:rPr>
          <w:spacing w:val="75"/>
        </w:rPr>
        <w:t xml:space="preserve">   </w:t>
      </w:r>
      <w:r>
        <w:t>глобализации,</w:t>
      </w:r>
      <w:r>
        <w:rPr>
          <w:spacing w:val="75"/>
        </w:rPr>
        <w:t xml:space="preserve">   </w:t>
      </w:r>
      <w:r>
        <w:t>её</w:t>
      </w:r>
      <w:r>
        <w:rPr>
          <w:spacing w:val="75"/>
        </w:rPr>
        <w:t xml:space="preserve">   </w:t>
      </w:r>
      <w:r>
        <w:t>противоречия.</w:t>
      </w:r>
      <w:r>
        <w:rPr>
          <w:spacing w:val="74"/>
        </w:rPr>
        <w:t xml:space="preserve">   </w:t>
      </w:r>
      <w:r>
        <w:t>Глобальные</w:t>
      </w:r>
      <w:r>
        <w:rPr>
          <w:spacing w:val="75"/>
        </w:rPr>
        <w:t xml:space="preserve">   </w:t>
      </w:r>
      <w:r>
        <w:t>проблемы и возможности их решения. Экологическая ситуация и способы её улучшения.</w:t>
      </w:r>
    </w:p>
    <w:p w14:paraId="31842562">
      <w:pPr>
        <w:pStyle w:val="6"/>
        <w:spacing w:after="0" w:line="244" w:lineRule="auto"/>
        <w:sectPr>
          <w:pgSz w:w="11920" w:h="16850"/>
          <w:pgMar w:top="1160" w:right="360" w:bottom="280" w:left="720" w:header="720" w:footer="720" w:gutter="0"/>
          <w:cols w:space="720" w:num="1"/>
        </w:sectPr>
      </w:pPr>
    </w:p>
    <w:p w14:paraId="73249475">
      <w:pPr>
        <w:pStyle w:val="6"/>
        <w:spacing w:before="79" w:line="244" w:lineRule="auto"/>
        <w:ind w:left="1008" w:firstLine="0"/>
        <w:jc w:val="left"/>
      </w:pPr>
      <w:r>
        <w:t>Молодёжь</w:t>
      </w:r>
      <w:r>
        <w:rPr>
          <w:spacing w:val="-14"/>
        </w:rPr>
        <w:t xml:space="preserve"> </w:t>
      </w:r>
      <w:r>
        <w:t>‒</w:t>
      </w:r>
      <w:r>
        <w:rPr>
          <w:spacing w:val="-13"/>
        </w:rPr>
        <w:t xml:space="preserve"> </w:t>
      </w:r>
      <w:r>
        <w:t>активный</w:t>
      </w:r>
      <w:r>
        <w:rPr>
          <w:spacing w:val="-13"/>
        </w:rPr>
        <w:t xml:space="preserve"> </w:t>
      </w:r>
      <w:r>
        <w:t>участник</w:t>
      </w:r>
      <w:r>
        <w:rPr>
          <w:spacing w:val="-13"/>
        </w:rPr>
        <w:t xml:space="preserve"> </w:t>
      </w:r>
      <w:r>
        <w:t>общественной</w:t>
      </w:r>
      <w:r>
        <w:rPr>
          <w:spacing w:val="-13"/>
        </w:rPr>
        <w:t xml:space="preserve"> </w:t>
      </w:r>
      <w:r>
        <w:t>жизни.</w:t>
      </w:r>
      <w:r>
        <w:rPr>
          <w:spacing w:val="-13"/>
        </w:rPr>
        <w:t xml:space="preserve"> </w:t>
      </w:r>
      <w:r>
        <w:t>Волонтёрское</w:t>
      </w:r>
      <w:r>
        <w:rPr>
          <w:spacing w:val="-15"/>
        </w:rPr>
        <w:t xml:space="preserve"> </w:t>
      </w:r>
      <w:r>
        <w:t>движение. Профессии настоящего и будущего. Непрерывное образование и карьера.</w:t>
      </w:r>
    </w:p>
    <w:p w14:paraId="5073513A">
      <w:pPr>
        <w:pStyle w:val="6"/>
        <w:spacing w:line="270" w:lineRule="exact"/>
        <w:ind w:left="1008" w:firstLine="0"/>
        <w:jc w:val="left"/>
      </w:pPr>
      <w:r>
        <w:t>Здоровый</w:t>
      </w:r>
      <w:r>
        <w:rPr>
          <w:spacing w:val="-3"/>
        </w:rPr>
        <w:t xml:space="preserve"> </w:t>
      </w:r>
      <w:r>
        <w:t>образ</w:t>
      </w:r>
      <w:r>
        <w:rPr>
          <w:spacing w:val="-4"/>
        </w:rPr>
        <w:t xml:space="preserve"> </w:t>
      </w:r>
      <w:r>
        <w:t>жизни.</w:t>
      </w:r>
      <w:r>
        <w:rPr>
          <w:spacing w:val="-3"/>
        </w:rPr>
        <w:t xml:space="preserve"> </w:t>
      </w:r>
      <w:r>
        <w:t>Социальная</w:t>
      </w:r>
      <w:r>
        <w:rPr>
          <w:spacing w:val="-3"/>
        </w:rPr>
        <w:t xml:space="preserve"> </w:t>
      </w:r>
      <w:r>
        <w:t>и</w:t>
      </w:r>
      <w:r>
        <w:rPr>
          <w:spacing w:val="-3"/>
        </w:rPr>
        <w:t xml:space="preserve"> </w:t>
      </w:r>
      <w:r>
        <w:t>личная</w:t>
      </w:r>
      <w:r>
        <w:rPr>
          <w:spacing w:val="-4"/>
        </w:rPr>
        <w:t xml:space="preserve"> </w:t>
      </w:r>
      <w:r>
        <w:t>значимость</w:t>
      </w:r>
      <w:r>
        <w:rPr>
          <w:spacing w:val="-3"/>
        </w:rPr>
        <w:t xml:space="preserve"> </w:t>
      </w:r>
      <w:r>
        <w:t>здорового</w:t>
      </w:r>
      <w:r>
        <w:rPr>
          <w:spacing w:val="-3"/>
        </w:rPr>
        <w:t xml:space="preserve"> </w:t>
      </w:r>
      <w:r>
        <w:t>образа</w:t>
      </w:r>
      <w:r>
        <w:rPr>
          <w:spacing w:val="-3"/>
        </w:rPr>
        <w:t xml:space="preserve"> </w:t>
      </w:r>
      <w:r>
        <w:rPr>
          <w:spacing w:val="-2"/>
        </w:rPr>
        <w:t>жизни.</w:t>
      </w:r>
    </w:p>
    <w:p w14:paraId="3D12D70B">
      <w:pPr>
        <w:pStyle w:val="6"/>
        <w:spacing w:before="5"/>
        <w:ind w:firstLine="0"/>
        <w:jc w:val="left"/>
      </w:pPr>
      <w:r>
        <w:t>Мода</w:t>
      </w:r>
      <w:r>
        <w:rPr>
          <w:spacing w:val="1"/>
        </w:rPr>
        <w:t xml:space="preserve"> </w:t>
      </w:r>
      <w:r>
        <w:t>и</w:t>
      </w:r>
      <w:r>
        <w:rPr>
          <w:spacing w:val="1"/>
        </w:rPr>
        <w:t xml:space="preserve"> </w:t>
      </w:r>
      <w:r>
        <w:rPr>
          <w:spacing w:val="-2"/>
        </w:rPr>
        <w:t>спорт.</w:t>
      </w:r>
    </w:p>
    <w:p w14:paraId="7BCADEB4">
      <w:pPr>
        <w:pStyle w:val="6"/>
        <w:spacing w:before="4" w:line="244" w:lineRule="auto"/>
        <w:ind w:right="384"/>
      </w:pPr>
      <w:r>
        <w:t>Современные формы связи и коммуникации: как они изменили мир. Особенности общения в виртуальном пространстве.</w:t>
      </w:r>
    </w:p>
    <w:p w14:paraId="3451E9F3">
      <w:pPr>
        <w:pStyle w:val="6"/>
        <w:spacing w:line="269" w:lineRule="exact"/>
        <w:ind w:left="1008" w:firstLine="0"/>
      </w:pPr>
      <w:r>
        <w:rPr>
          <w:spacing w:val="-2"/>
        </w:rPr>
        <w:t>Перспективы</w:t>
      </w:r>
      <w:r>
        <w:rPr>
          <w:spacing w:val="-4"/>
        </w:rPr>
        <w:t xml:space="preserve"> </w:t>
      </w:r>
      <w:r>
        <w:rPr>
          <w:spacing w:val="-2"/>
        </w:rPr>
        <w:t>развития</w:t>
      </w:r>
      <w:r>
        <w:rPr>
          <w:spacing w:val="-3"/>
        </w:rPr>
        <w:t xml:space="preserve"> </w:t>
      </w:r>
      <w:r>
        <w:rPr>
          <w:spacing w:val="-2"/>
        </w:rPr>
        <w:t>общества.</w:t>
      </w:r>
    </w:p>
    <w:p w14:paraId="1CE4DF78">
      <w:pPr>
        <w:pStyle w:val="6"/>
        <w:spacing w:before="4"/>
        <w:ind w:left="1008" w:firstLine="0"/>
      </w:pPr>
      <w:r>
        <w:t>Планируемые</w:t>
      </w:r>
      <w:r>
        <w:rPr>
          <w:spacing w:val="-14"/>
        </w:rPr>
        <w:t xml:space="preserve"> </w:t>
      </w:r>
      <w:r>
        <w:t>результаты</w:t>
      </w:r>
      <w:r>
        <w:rPr>
          <w:spacing w:val="-12"/>
        </w:rPr>
        <w:t xml:space="preserve"> </w:t>
      </w:r>
      <w:r>
        <w:t>освоения</w:t>
      </w:r>
      <w:r>
        <w:rPr>
          <w:spacing w:val="-14"/>
        </w:rPr>
        <w:t xml:space="preserve"> </w:t>
      </w:r>
      <w:r>
        <w:t>программы</w:t>
      </w:r>
      <w:r>
        <w:rPr>
          <w:spacing w:val="-12"/>
        </w:rPr>
        <w:t xml:space="preserve"> </w:t>
      </w:r>
      <w:r>
        <w:t>по</w:t>
      </w:r>
      <w:r>
        <w:rPr>
          <w:spacing w:val="-14"/>
        </w:rPr>
        <w:t xml:space="preserve"> </w:t>
      </w:r>
      <w:r>
        <w:rPr>
          <w:spacing w:val="-2"/>
        </w:rPr>
        <w:t>обществознанию.</w:t>
      </w:r>
    </w:p>
    <w:p w14:paraId="3F8721DC">
      <w:pPr>
        <w:pStyle w:val="6"/>
        <w:spacing w:before="5" w:line="244" w:lineRule="auto"/>
        <w:ind w:right="375"/>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w:t>
      </w:r>
      <w:r>
        <w:rPr>
          <w:spacing w:val="-4"/>
        </w:rPr>
        <w:t xml:space="preserve"> </w:t>
      </w:r>
      <w:r>
        <w:t>поведения,</w:t>
      </w:r>
      <w:r>
        <w:rPr>
          <w:spacing w:val="-6"/>
        </w:rPr>
        <w:t xml:space="preserve"> </w:t>
      </w:r>
      <w:r>
        <w:t>отражают</w:t>
      </w:r>
      <w:r>
        <w:rPr>
          <w:spacing w:val="-6"/>
        </w:rPr>
        <w:t xml:space="preserve"> </w:t>
      </w:r>
      <w:r>
        <w:t>готовность</w:t>
      </w:r>
      <w:r>
        <w:rPr>
          <w:spacing w:val="-7"/>
        </w:rPr>
        <w:t xml:space="preserve"> </w:t>
      </w:r>
      <w:r>
        <w:t>обучающихся</w:t>
      </w:r>
      <w:r>
        <w:rPr>
          <w:spacing w:val="-5"/>
        </w:rPr>
        <w:t xml:space="preserve"> </w:t>
      </w:r>
      <w:r>
        <w:t>руководствоваться</w:t>
      </w:r>
      <w:r>
        <w:rPr>
          <w:spacing w:val="-5"/>
        </w:rPr>
        <w:t xml:space="preserve"> </w:t>
      </w:r>
      <w:r>
        <w:t>ими</w:t>
      </w:r>
      <w:r>
        <w:rPr>
          <w:spacing w:val="-5"/>
        </w:rPr>
        <w:t xml:space="preserve"> </w:t>
      </w:r>
      <w:r>
        <w:t>в</w:t>
      </w:r>
      <w:r>
        <w:rPr>
          <w:spacing w:val="-5"/>
        </w:rPr>
        <w:t xml:space="preserve"> </w:t>
      </w:r>
      <w:r>
        <w:t>жизни,</w:t>
      </w:r>
      <w:r>
        <w:rPr>
          <w:spacing w:val="-5"/>
        </w:rPr>
        <w:t xml:space="preserve"> </w:t>
      </w:r>
      <w:r>
        <w:t>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A52EF52">
      <w:pPr>
        <w:pStyle w:val="8"/>
        <w:numPr>
          <w:ilvl w:val="0"/>
          <w:numId w:val="45"/>
        </w:numPr>
        <w:tabs>
          <w:tab w:val="left" w:pos="1287"/>
        </w:tabs>
        <w:spacing w:before="0" w:after="0" w:line="244" w:lineRule="auto"/>
        <w:ind w:left="300" w:right="377" w:firstLine="708"/>
        <w:jc w:val="both"/>
        <w:rPr>
          <w:sz w:val="24"/>
        </w:rPr>
      </w:pPr>
      <w:r>
        <w:rPr>
          <w:sz w:val="24"/>
        </w:rPr>
        <w:t xml:space="preserve">гражданского воспитания: </w:t>
      </w:r>
      <w:r>
        <w:rPr>
          <w:position w:val="1"/>
          <w:sz w:val="24"/>
        </w:rPr>
        <w:t xml:space="preserve">готовность к выполнению обязанностей гражданина и </w:t>
      </w:r>
      <w:r>
        <w:rPr>
          <w:sz w:val="24"/>
        </w:rPr>
        <w:t xml:space="preserve">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w:t>
      </w:r>
      <w:r>
        <w:rPr>
          <w:position w:val="1"/>
          <w:sz w:val="24"/>
        </w:rPr>
        <w:t xml:space="preserve">родного края, страны, </w:t>
      </w: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37D9C0CC">
      <w:pPr>
        <w:pStyle w:val="8"/>
        <w:numPr>
          <w:ilvl w:val="0"/>
          <w:numId w:val="45"/>
        </w:numPr>
        <w:tabs>
          <w:tab w:val="left" w:pos="1287"/>
        </w:tabs>
        <w:spacing w:before="0" w:after="0" w:line="242" w:lineRule="auto"/>
        <w:ind w:left="300" w:right="376" w:firstLine="708"/>
        <w:jc w:val="both"/>
        <w:rPr>
          <w:sz w:val="24"/>
        </w:rPr>
      </w:pPr>
      <w:r>
        <w:rPr>
          <w:sz w:val="24"/>
        </w:rPr>
        <w:t>патриотического</w:t>
      </w:r>
      <w:r>
        <w:rPr>
          <w:spacing w:val="-9"/>
          <w:sz w:val="24"/>
        </w:rPr>
        <w:t xml:space="preserve"> </w:t>
      </w:r>
      <w:r>
        <w:rPr>
          <w:sz w:val="24"/>
        </w:rPr>
        <w:t>воспитания:</w:t>
      </w:r>
      <w:r>
        <w:rPr>
          <w:spacing w:val="-9"/>
          <w:sz w:val="24"/>
        </w:rPr>
        <w:t xml:space="preserve"> </w:t>
      </w:r>
      <w:r>
        <w:rPr>
          <w:position w:val="1"/>
          <w:sz w:val="24"/>
        </w:rPr>
        <w:t>осознание</w:t>
      </w:r>
      <w:r>
        <w:rPr>
          <w:spacing w:val="-9"/>
          <w:position w:val="1"/>
          <w:sz w:val="24"/>
        </w:rPr>
        <w:t xml:space="preserve"> </w:t>
      </w:r>
      <w:r>
        <w:rPr>
          <w:position w:val="1"/>
          <w:sz w:val="24"/>
        </w:rPr>
        <w:t>российской</w:t>
      </w:r>
      <w:r>
        <w:rPr>
          <w:spacing w:val="-11"/>
          <w:position w:val="1"/>
          <w:sz w:val="24"/>
        </w:rPr>
        <w:t xml:space="preserve"> </w:t>
      </w:r>
      <w:r>
        <w:rPr>
          <w:position w:val="1"/>
          <w:sz w:val="24"/>
        </w:rPr>
        <w:t>гражданской</w:t>
      </w:r>
      <w:r>
        <w:rPr>
          <w:spacing w:val="-10"/>
          <w:position w:val="1"/>
          <w:sz w:val="24"/>
        </w:rPr>
        <w:t xml:space="preserve"> </w:t>
      </w:r>
      <w:r>
        <w:rPr>
          <w:position w:val="1"/>
          <w:sz w:val="24"/>
        </w:rPr>
        <w:t>идентичности</w:t>
      </w:r>
      <w:r>
        <w:rPr>
          <w:spacing w:val="-11"/>
          <w:position w:val="1"/>
          <w:sz w:val="24"/>
        </w:rPr>
        <w:t xml:space="preserve"> </w:t>
      </w:r>
      <w:r>
        <w:rPr>
          <w:position w:val="1"/>
          <w:sz w:val="24"/>
        </w:rPr>
        <w:t xml:space="preserve">в </w:t>
      </w:r>
      <w:r>
        <w:rPr>
          <w:sz w:val="24"/>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7"/>
          <w:sz w:val="24"/>
        </w:rPr>
        <w:t xml:space="preserve"> </w:t>
      </w:r>
      <w:r>
        <w:rPr>
          <w:sz w:val="24"/>
        </w:rPr>
        <w:t>отношение</w:t>
      </w:r>
      <w:r>
        <w:rPr>
          <w:spacing w:val="-7"/>
          <w:sz w:val="24"/>
        </w:rPr>
        <w:t xml:space="preserve"> </w:t>
      </w:r>
      <w:r>
        <w:rPr>
          <w:sz w:val="24"/>
        </w:rPr>
        <w:t>к</w:t>
      </w:r>
      <w:r>
        <w:rPr>
          <w:spacing w:val="-7"/>
          <w:sz w:val="24"/>
        </w:rPr>
        <w:t xml:space="preserve"> </w:t>
      </w:r>
      <w:r>
        <w:rPr>
          <w:sz w:val="24"/>
        </w:rPr>
        <w:t>достижениям</w:t>
      </w:r>
      <w:r>
        <w:rPr>
          <w:spacing w:val="-7"/>
          <w:sz w:val="24"/>
        </w:rPr>
        <w:t xml:space="preserve"> </w:t>
      </w:r>
      <w:r>
        <w:rPr>
          <w:sz w:val="24"/>
        </w:rPr>
        <w:t>своей</w:t>
      </w:r>
      <w:r>
        <w:rPr>
          <w:spacing w:val="-7"/>
          <w:sz w:val="24"/>
        </w:rPr>
        <w:t xml:space="preserve"> </w:t>
      </w:r>
      <w:r>
        <w:rPr>
          <w:sz w:val="24"/>
        </w:rPr>
        <w:t>Родины</w:t>
      </w:r>
      <w:r>
        <w:rPr>
          <w:spacing w:val="-7"/>
          <w:sz w:val="24"/>
        </w:rPr>
        <w:t xml:space="preserve"> </w:t>
      </w:r>
      <w:r>
        <w:rPr>
          <w:sz w:val="24"/>
        </w:rPr>
        <w:t>‒</w:t>
      </w:r>
      <w:r>
        <w:rPr>
          <w:spacing w:val="-6"/>
          <w:sz w:val="24"/>
        </w:rPr>
        <w:t xml:space="preserve"> </w:t>
      </w:r>
      <w:r>
        <w:rPr>
          <w:sz w:val="24"/>
        </w:rPr>
        <w:t>России,</w:t>
      </w:r>
      <w:r>
        <w:rPr>
          <w:spacing w:val="-9"/>
          <w:sz w:val="24"/>
        </w:rPr>
        <w:t xml:space="preserve"> </w:t>
      </w:r>
      <w:r>
        <w:rPr>
          <w:sz w:val="24"/>
        </w:rPr>
        <w:t>к</w:t>
      </w:r>
      <w:r>
        <w:rPr>
          <w:spacing w:val="-7"/>
          <w:sz w:val="24"/>
        </w:rPr>
        <w:t xml:space="preserve"> </w:t>
      </w:r>
      <w:r>
        <w:rPr>
          <w:sz w:val="24"/>
        </w:rPr>
        <w:t>науке,</w:t>
      </w:r>
      <w:r>
        <w:rPr>
          <w:spacing w:val="-7"/>
          <w:sz w:val="24"/>
        </w:rPr>
        <w:t xml:space="preserve"> </w:t>
      </w:r>
      <w:r>
        <w:rPr>
          <w:sz w:val="24"/>
        </w:rPr>
        <w:t>искусству,</w:t>
      </w:r>
      <w:r>
        <w:rPr>
          <w:spacing w:val="-7"/>
          <w:sz w:val="24"/>
        </w:rPr>
        <w:t xml:space="preserve"> </w:t>
      </w:r>
      <w:r>
        <w:rPr>
          <w:sz w:val="24"/>
        </w:rPr>
        <w:t>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EE6CA4C">
      <w:pPr>
        <w:pStyle w:val="8"/>
        <w:numPr>
          <w:ilvl w:val="0"/>
          <w:numId w:val="45"/>
        </w:numPr>
        <w:tabs>
          <w:tab w:val="left" w:pos="1287"/>
        </w:tabs>
        <w:spacing w:before="0" w:after="0" w:line="244" w:lineRule="auto"/>
        <w:ind w:left="300" w:right="377" w:firstLine="708"/>
        <w:jc w:val="both"/>
        <w:rPr>
          <w:sz w:val="24"/>
        </w:rPr>
      </w:pPr>
      <w:r>
        <w:rPr>
          <w:sz w:val="24"/>
        </w:rPr>
        <w:t>духовно-нравственного воспитания: ориентация на моральные ценности и</w:t>
      </w:r>
      <w:r>
        <w:rPr>
          <w:spacing w:val="40"/>
          <w:sz w:val="24"/>
        </w:rPr>
        <w:t xml:space="preserve"> </w:t>
      </w:r>
      <w:r>
        <w:rPr>
          <w:sz w:val="24"/>
        </w:rPr>
        <w:t>нормы в ситуациях нравственного выбора, готовность оценивать своё поведение и поступки,</w:t>
      </w:r>
      <w:r>
        <w:rPr>
          <w:spacing w:val="-5"/>
          <w:sz w:val="24"/>
        </w:rPr>
        <w:t xml:space="preserve"> </w:t>
      </w:r>
      <w:r>
        <w:rPr>
          <w:sz w:val="24"/>
        </w:rPr>
        <w:t>поведение</w:t>
      </w:r>
      <w:r>
        <w:rPr>
          <w:spacing w:val="-5"/>
          <w:sz w:val="24"/>
        </w:rPr>
        <w:t xml:space="preserve"> </w:t>
      </w:r>
      <w:r>
        <w:rPr>
          <w:sz w:val="24"/>
        </w:rPr>
        <w:t>и</w:t>
      </w:r>
      <w:r>
        <w:rPr>
          <w:spacing w:val="-5"/>
          <w:sz w:val="24"/>
        </w:rPr>
        <w:t xml:space="preserve"> </w:t>
      </w:r>
      <w:r>
        <w:rPr>
          <w:sz w:val="24"/>
        </w:rPr>
        <w:t>поступки</w:t>
      </w:r>
      <w:r>
        <w:rPr>
          <w:spacing w:val="-5"/>
          <w:sz w:val="24"/>
        </w:rPr>
        <w:t xml:space="preserve"> </w:t>
      </w:r>
      <w:r>
        <w:rPr>
          <w:sz w:val="24"/>
        </w:rPr>
        <w:t>других</w:t>
      </w:r>
      <w:r>
        <w:rPr>
          <w:spacing w:val="-5"/>
          <w:sz w:val="24"/>
        </w:rPr>
        <w:t xml:space="preserve"> </w:t>
      </w:r>
      <w:r>
        <w:rPr>
          <w:sz w:val="24"/>
        </w:rPr>
        <w:t>людей</w:t>
      </w:r>
      <w:r>
        <w:rPr>
          <w:spacing w:val="-5"/>
          <w:sz w:val="24"/>
        </w:rPr>
        <w:t xml:space="preserve"> </w:t>
      </w:r>
      <w:r>
        <w:rPr>
          <w:sz w:val="24"/>
        </w:rPr>
        <w:t>с</w:t>
      </w:r>
      <w:r>
        <w:rPr>
          <w:spacing w:val="-5"/>
          <w:sz w:val="24"/>
        </w:rPr>
        <w:t xml:space="preserve"> </w:t>
      </w:r>
      <w:r>
        <w:rPr>
          <w:sz w:val="24"/>
        </w:rPr>
        <w:t>позиции</w:t>
      </w:r>
      <w:r>
        <w:rPr>
          <w:spacing w:val="-5"/>
          <w:sz w:val="24"/>
        </w:rPr>
        <w:t xml:space="preserve"> </w:t>
      </w:r>
      <w:r>
        <w:rPr>
          <w:sz w:val="24"/>
        </w:rPr>
        <w:t>нравственных</w:t>
      </w:r>
      <w:r>
        <w:rPr>
          <w:spacing w:val="-3"/>
          <w:sz w:val="24"/>
        </w:rPr>
        <w:t xml:space="preserve"> </w:t>
      </w:r>
      <w:r>
        <w:rPr>
          <w:sz w:val="24"/>
        </w:rPr>
        <w:t>и</w:t>
      </w:r>
      <w:r>
        <w:rPr>
          <w:spacing w:val="-5"/>
          <w:sz w:val="24"/>
        </w:rPr>
        <w:t xml:space="preserve"> </w:t>
      </w:r>
      <w:r>
        <w:rPr>
          <w:sz w:val="24"/>
        </w:rPr>
        <w:t>правовых</w:t>
      </w:r>
      <w:r>
        <w:rPr>
          <w:spacing w:val="-5"/>
          <w:sz w:val="24"/>
        </w:rPr>
        <w:t xml:space="preserve"> </w:t>
      </w:r>
      <w:r>
        <w:rPr>
          <w:sz w:val="24"/>
        </w:rPr>
        <w:t>норм</w:t>
      </w:r>
      <w:r>
        <w:rPr>
          <w:spacing w:val="-5"/>
          <w:sz w:val="24"/>
        </w:rPr>
        <w:t xml:space="preserve"> </w:t>
      </w:r>
      <w:r>
        <w:rPr>
          <w:sz w:val="24"/>
        </w:rPr>
        <w:t xml:space="preserve">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14:paraId="10E1DAC9">
      <w:pPr>
        <w:pStyle w:val="8"/>
        <w:numPr>
          <w:ilvl w:val="0"/>
          <w:numId w:val="45"/>
        </w:numPr>
        <w:tabs>
          <w:tab w:val="left" w:pos="1287"/>
        </w:tabs>
        <w:spacing w:before="0" w:after="0" w:line="244" w:lineRule="auto"/>
        <w:ind w:left="300" w:right="377" w:firstLine="708"/>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DD0136C">
      <w:pPr>
        <w:pStyle w:val="8"/>
        <w:numPr>
          <w:ilvl w:val="0"/>
          <w:numId w:val="45"/>
        </w:numPr>
        <w:tabs>
          <w:tab w:val="left" w:pos="1287"/>
        </w:tabs>
        <w:spacing w:before="0" w:after="0" w:line="244" w:lineRule="auto"/>
        <w:ind w:left="300" w:right="380" w:firstLine="708"/>
        <w:jc w:val="both"/>
        <w:rPr>
          <w:sz w:val="24"/>
        </w:rPr>
      </w:pPr>
      <w:r>
        <w:rPr>
          <w:sz w:val="24"/>
        </w:rPr>
        <w:t>физического воспитания, формирования культуры здоровья и эмоционального благополучия:</w:t>
      </w:r>
      <w:r>
        <w:rPr>
          <w:spacing w:val="-7"/>
          <w:sz w:val="24"/>
        </w:rPr>
        <w:t xml:space="preserve"> </w:t>
      </w:r>
      <w:r>
        <w:rPr>
          <w:sz w:val="24"/>
        </w:rPr>
        <w:t>осознание</w:t>
      </w:r>
      <w:r>
        <w:rPr>
          <w:spacing w:val="-8"/>
          <w:sz w:val="24"/>
        </w:rPr>
        <w:t xml:space="preserve"> </w:t>
      </w:r>
      <w:r>
        <w:rPr>
          <w:sz w:val="24"/>
        </w:rPr>
        <w:t>ценности</w:t>
      </w:r>
      <w:r>
        <w:rPr>
          <w:spacing w:val="-8"/>
          <w:sz w:val="24"/>
        </w:rPr>
        <w:t xml:space="preserve"> </w:t>
      </w:r>
      <w:r>
        <w:rPr>
          <w:sz w:val="24"/>
        </w:rPr>
        <w:t>жизни;</w:t>
      </w:r>
      <w:r>
        <w:rPr>
          <w:spacing w:val="-8"/>
          <w:sz w:val="24"/>
        </w:rPr>
        <w:t xml:space="preserve"> </w:t>
      </w:r>
      <w:r>
        <w:rPr>
          <w:sz w:val="24"/>
        </w:rPr>
        <w:t>ответственное</w:t>
      </w:r>
      <w:r>
        <w:rPr>
          <w:spacing w:val="-8"/>
          <w:sz w:val="24"/>
        </w:rPr>
        <w:t xml:space="preserve"> </w:t>
      </w:r>
      <w:r>
        <w:rPr>
          <w:sz w:val="24"/>
        </w:rPr>
        <w:t>отношение</w:t>
      </w:r>
      <w:r>
        <w:rPr>
          <w:spacing w:val="-8"/>
          <w:sz w:val="24"/>
        </w:rPr>
        <w:t xml:space="preserve"> </w:t>
      </w:r>
      <w:r>
        <w:rPr>
          <w:sz w:val="24"/>
        </w:rPr>
        <w:t>к</w:t>
      </w:r>
      <w:r>
        <w:rPr>
          <w:spacing w:val="-8"/>
          <w:sz w:val="24"/>
        </w:rPr>
        <w:t xml:space="preserve"> </w:t>
      </w:r>
      <w:r>
        <w:rPr>
          <w:sz w:val="24"/>
        </w:rPr>
        <w:t>своему</w:t>
      </w:r>
      <w:r>
        <w:rPr>
          <w:spacing w:val="-9"/>
          <w:sz w:val="24"/>
        </w:rPr>
        <w:t xml:space="preserve"> </w:t>
      </w:r>
      <w:r>
        <w:rPr>
          <w:sz w:val="24"/>
        </w:rPr>
        <w:t>здоровью</w:t>
      </w:r>
      <w:r>
        <w:rPr>
          <w:spacing w:val="-9"/>
          <w:sz w:val="24"/>
        </w:rPr>
        <w:t xml:space="preserve"> </w:t>
      </w:r>
      <w:r>
        <w:rPr>
          <w:sz w:val="24"/>
        </w:rPr>
        <w:t xml:space="preserve">и </w:t>
      </w:r>
      <w:r>
        <w:rPr>
          <w:position w:val="1"/>
          <w:sz w:val="24"/>
        </w:rPr>
        <w:t xml:space="preserve">установка на здоровый образ жизни, осознание </w:t>
      </w:r>
      <w:r>
        <w:rPr>
          <w:sz w:val="24"/>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w:t>
      </w:r>
      <w:r>
        <w:rPr>
          <w:spacing w:val="80"/>
          <w:w w:val="150"/>
          <w:sz w:val="24"/>
        </w:rPr>
        <w:t xml:space="preserve"> </w:t>
      </w:r>
      <w:r>
        <w:rPr>
          <w:sz w:val="24"/>
        </w:rPr>
        <w:t>безопасного</w:t>
      </w:r>
      <w:r>
        <w:rPr>
          <w:spacing w:val="80"/>
          <w:w w:val="150"/>
          <w:sz w:val="24"/>
        </w:rPr>
        <w:t xml:space="preserve"> </w:t>
      </w:r>
      <w:r>
        <w:rPr>
          <w:sz w:val="24"/>
        </w:rPr>
        <w:t>поведения</w:t>
      </w:r>
      <w:r>
        <w:rPr>
          <w:spacing w:val="80"/>
          <w:w w:val="150"/>
          <w:sz w:val="24"/>
        </w:rPr>
        <w:t xml:space="preserve"> </w:t>
      </w:r>
      <w:r>
        <w:rPr>
          <w:sz w:val="24"/>
        </w:rPr>
        <w:t>в</w:t>
      </w:r>
      <w:r>
        <w:rPr>
          <w:spacing w:val="80"/>
          <w:w w:val="150"/>
          <w:sz w:val="24"/>
        </w:rPr>
        <w:t xml:space="preserve"> </w:t>
      </w:r>
      <w:r>
        <w:rPr>
          <w:sz w:val="24"/>
        </w:rPr>
        <w:t>интернет-среде,</w:t>
      </w:r>
      <w:r>
        <w:rPr>
          <w:spacing w:val="80"/>
          <w:w w:val="150"/>
          <w:sz w:val="24"/>
        </w:rPr>
        <w:t xml:space="preserve"> </w:t>
      </w:r>
      <w:r>
        <w:rPr>
          <w:sz w:val="24"/>
        </w:rPr>
        <w:t>способность</w:t>
      </w:r>
      <w:r>
        <w:rPr>
          <w:spacing w:val="80"/>
          <w:w w:val="150"/>
          <w:sz w:val="24"/>
        </w:rPr>
        <w:t xml:space="preserve"> </w:t>
      </w:r>
      <w:r>
        <w:rPr>
          <w:sz w:val="24"/>
        </w:rPr>
        <w:t>адаптироваться</w:t>
      </w:r>
      <w:r>
        <w:rPr>
          <w:spacing w:val="80"/>
          <w:w w:val="150"/>
          <w:sz w:val="24"/>
        </w:rPr>
        <w:t xml:space="preserve"> </w:t>
      </w:r>
      <w:r>
        <w:rPr>
          <w:sz w:val="24"/>
        </w:rPr>
        <w:t>к</w:t>
      </w:r>
    </w:p>
    <w:p w14:paraId="346F245B">
      <w:pPr>
        <w:pStyle w:val="8"/>
        <w:spacing w:after="0" w:line="244" w:lineRule="auto"/>
        <w:jc w:val="both"/>
        <w:rPr>
          <w:sz w:val="24"/>
        </w:rPr>
        <w:sectPr>
          <w:pgSz w:w="11920" w:h="16850"/>
          <w:pgMar w:top="1160" w:right="360" w:bottom="280" w:left="720" w:header="720" w:footer="720" w:gutter="0"/>
          <w:cols w:space="720" w:num="1"/>
        </w:sectPr>
      </w:pPr>
    </w:p>
    <w:p w14:paraId="06D87C72">
      <w:pPr>
        <w:pStyle w:val="6"/>
        <w:spacing w:before="79" w:line="244" w:lineRule="auto"/>
        <w:ind w:right="378" w:firstLine="0"/>
      </w:pPr>
      <w:r>
        <w:t>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BBFEF5C">
      <w:pPr>
        <w:pStyle w:val="8"/>
        <w:numPr>
          <w:ilvl w:val="0"/>
          <w:numId w:val="45"/>
        </w:numPr>
        <w:tabs>
          <w:tab w:val="left" w:pos="1287"/>
          <w:tab w:val="left" w:pos="2802"/>
          <w:tab w:val="left" w:pos="4808"/>
          <w:tab w:val="left" w:pos="6651"/>
          <w:tab w:val="left" w:pos="9555"/>
        </w:tabs>
        <w:spacing w:before="0" w:after="0" w:line="244" w:lineRule="auto"/>
        <w:ind w:left="300" w:right="375" w:firstLine="708"/>
        <w:jc w:val="both"/>
        <w:rPr>
          <w:sz w:val="24"/>
        </w:rPr>
      </w:pPr>
      <w:r>
        <w:rPr>
          <w:sz w:val="24"/>
        </w:rP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w:t>
      </w:r>
      <w:r>
        <w:rPr>
          <w:spacing w:val="-2"/>
          <w:sz w:val="24"/>
        </w:rPr>
        <w:t>выполнять</w:t>
      </w:r>
      <w:r>
        <w:rPr>
          <w:sz w:val="24"/>
        </w:rPr>
        <w:tab/>
      </w:r>
      <w:r>
        <w:rPr>
          <w:spacing w:val="-2"/>
          <w:sz w:val="24"/>
        </w:rPr>
        <w:t>такого</w:t>
      </w:r>
      <w:r>
        <w:rPr>
          <w:sz w:val="24"/>
        </w:rPr>
        <w:tab/>
      </w:r>
      <w:r>
        <w:rPr>
          <w:spacing w:val="-4"/>
          <w:sz w:val="24"/>
        </w:rPr>
        <w:t>рода</w:t>
      </w:r>
      <w:r>
        <w:rPr>
          <w:sz w:val="24"/>
        </w:rPr>
        <w:tab/>
      </w:r>
      <w:r>
        <w:rPr>
          <w:spacing w:val="-2"/>
          <w:sz w:val="24"/>
        </w:rPr>
        <w:t>деятельность,</w:t>
      </w:r>
      <w:r>
        <w:rPr>
          <w:sz w:val="24"/>
        </w:rPr>
        <w:tab/>
      </w:r>
      <w:r>
        <w:rPr>
          <w:spacing w:val="-2"/>
          <w:sz w:val="24"/>
        </w:rPr>
        <w:t xml:space="preserve">интерес </w:t>
      </w:r>
      <w:r>
        <w:rPr>
          <w:sz w:val="24"/>
        </w:rPr>
        <w:t>к</w:t>
      </w:r>
      <w:r>
        <w:rPr>
          <w:spacing w:val="40"/>
          <w:sz w:val="24"/>
        </w:rPr>
        <w:t xml:space="preserve">  </w:t>
      </w:r>
      <w:r>
        <w:rPr>
          <w:sz w:val="24"/>
        </w:rPr>
        <w:t>практическому</w:t>
      </w:r>
      <w:r>
        <w:rPr>
          <w:spacing w:val="40"/>
          <w:sz w:val="24"/>
        </w:rPr>
        <w:t xml:space="preserve">  </w:t>
      </w:r>
      <w:r>
        <w:rPr>
          <w:sz w:val="24"/>
        </w:rPr>
        <w:t>изучению</w:t>
      </w:r>
      <w:r>
        <w:rPr>
          <w:spacing w:val="40"/>
          <w:sz w:val="24"/>
        </w:rPr>
        <w:t xml:space="preserve">  </w:t>
      </w:r>
      <w:r>
        <w:rPr>
          <w:sz w:val="24"/>
        </w:rPr>
        <w:t>профессий</w:t>
      </w:r>
      <w:r>
        <w:rPr>
          <w:spacing w:val="40"/>
          <w:sz w:val="24"/>
        </w:rPr>
        <w:t xml:space="preserve">  </w:t>
      </w:r>
      <w:r>
        <w:rPr>
          <w:sz w:val="24"/>
        </w:rPr>
        <w:t>и</w:t>
      </w:r>
      <w:r>
        <w:rPr>
          <w:spacing w:val="40"/>
          <w:sz w:val="24"/>
        </w:rPr>
        <w:t xml:space="preserve">  </w:t>
      </w:r>
      <w:r>
        <w:rPr>
          <w:sz w:val="24"/>
        </w:rPr>
        <w:t>труда</w:t>
      </w:r>
      <w:r>
        <w:rPr>
          <w:spacing w:val="40"/>
          <w:sz w:val="24"/>
        </w:rPr>
        <w:t xml:space="preserve">  </w:t>
      </w:r>
      <w:r>
        <w:rPr>
          <w:sz w:val="24"/>
        </w:rPr>
        <w:t>различного</w:t>
      </w:r>
      <w:r>
        <w:rPr>
          <w:spacing w:val="40"/>
          <w:sz w:val="24"/>
        </w:rPr>
        <w:t xml:space="preserve">  </w:t>
      </w:r>
      <w:r>
        <w:rPr>
          <w:sz w:val="24"/>
        </w:rPr>
        <w:t>рода,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на</w:t>
      </w:r>
      <w:r>
        <w:rPr>
          <w:spacing w:val="-3"/>
          <w:sz w:val="24"/>
        </w:rPr>
        <w:t xml:space="preserve"> </w:t>
      </w:r>
      <w:r>
        <w:rPr>
          <w:sz w:val="24"/>
        </w:rPr>
        <w:t>основе</w:t>
      </w:r>
      <w:r>
        <w:rPr>
          <w:spacing w:val="-2"/>
          <w:sz w:val="24"/>
        </w:rPr>
        <w:t xml:space="preserve"> </w:t>
      </w:r>
      <w:r>
        <w:rPr>
          <w:sz w:val="24"/>
        </w:rPr>
        <w:t>применения</w:t>
      </w:r>
      <w:r>
        <w:rPr>
          <w:spacing w:val="-3"/>
          <w:sz w:val="24"/>
        </w:rPr>
        <w:t xml:space="preserve"> </w:t>
      </w:r>
      <w:r>
        <w:rPr>
          <w:sz w:val="24"/>
        </w:rPr>
        <w:t>изучаемого</w:t>
      </w:r>
      <w:r>
        <w:rPr>
          <w:spacing w:val="-2"/>
          <w:sz w:val="24"/>
        </w:rPr>
        <w:t xml:space="preserve"> </w:t>
      </w:r>
      <w:r>
        <w:rPr>
          <w:sz w:val="24"/>
        </w:rPr>
        <w:t>предметного</w:t>
      </w:r>
      <w:r>
        <w:rPr>
          <w:spacing w:val="-2"/>
          <w:sz w:val="24"/>
        </w:rPr>
        <w:t xml:space="preserve"> </w:t>
      </w:r>
      <w:r>
        <w:rPr>
          <w:sz w:val="24"/>
        </w:rPr>
        <w:t>знания;</w:t>
      </w:r>
      <w:r>
        <w:rPr>
          <w:spacing w:val="-3"/>
          <w:sz w:val="24"/>
        </w:rPr>
        <w:t xml:space="preserve"> </w:t>
      </w:r>
      <w:r>
        <w:rPr>
          <w:sz w:val="24"/>
        </w:rPr>
        <w:t>осознание</w:t>
      </w:r>
      <w:r>
        <w:rPr>
          <w:spacing w:val="-3"/>
          <w:sz w:val="24"/>
        </w:rPr>
        <w:t xml:space="preserve"> </w:t>
      </w:r>
      <w:r>
        <w:rPr>
          <w:sz w:val="24"/>
        </w:rPr>
        <w:t>важности</w:t>
      </w:r>
      <w:r>
        <w:rPr>
          <w:spacing w:val="-3"/>
          <w:sz w:val="24"/>
        </w:rPr>
        <w:t xml:space="preserve"> </w:t>
      </w:r>
      <w:r>
        <w:rPr>
          <w:sz w:val="24"/>
        </w:rPr>
        <w:t>обучения</w:t>
      </w:r>
      <w:r>
        <w:rPr>
          <w:spacing w:val="-3"/>
          <w:sz w:val="24"/>
        </w:rPr>
        <w:t xml:space="preserve"> </w:t>
      </w:r>
      <w:r>
        <w:rPr>
          <w:sz w:val="24"/>
        </w:rPr>
        <w:t>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843463A">
      <w:pPr>
        <w:pStyle w:val="8"/>
        <w:numPr>
          <w:ilvl w:val="0"/>
          <w:numId w:val="45"/>
        </w:numPr>
        <w:tabs>
          <w:tab w:val="left" w:pos="1287"/>
        </w:tabs>
        <w:spacing w:before="0" w:after="0" w:line="244" w:lineRule="auto"/>
        <w:ind w:left="300" w:right="376" w:firstLine="708"/>
        <w:jc w:val="both"/>
        <w:rPr>
          <w:sz w:val="24"/>
        </w:rPr>
      </w:pPr>
      <w:r>
        <w:rPr>
          <w:sz w:val="24"/>
        </w:rPr>
        <w:t>экологического</w:t>
      </w:r>
      <w:r>
        <w:rPr>
          <w:spacing w:val="80"/>
          <w:sz w:val="24"/>
        </w:rPr>
        <w:t xml:space="preserve">   </w:t>
      </w:r>
      <w:r>
        <w:rPr>
          <w:sz w:val="24"/>
        </w:rPr>
        <w:t>воспитания:</w:t>
      </w:r>
      <w:r>
        <w:rPr>
          <w:spacing w:val="80"/>
          <w:sz w:val="24"/>
        </w:rPr>
        <w:t xml:space="preserve">   </w:t>
      </w:r>
      <w:r>
        <w:rPr>
          <w:sz w:val="24"/>
        </w:rPr>
        <w:t>ориентация</w:t>
      </w:r>
      <w:r>
        <w:rPr>
          <w:spacing w:val="80"/>
          <w:sz w:val="24"/>
        </w:rPr>
        <w:t xml:space="preserve">   </w:t>
      </w:r>
      <w:r>
        <w:rPr>
          <w:sz w:val="24"/>
        </w:rPr>
        <w:t>на</w:t>
      </w:r>
      <w:r>
        <w:rPr>
          <w:spacing w:val="80"/>
          <w:sz w:val="24"/>
        </w:rPr>
        <w:t xml:space="preserve">   </w:t>
      </w:r>
      <w:r>
        <w:rPr>
          <w:sz w:val="24"/>
        </w:rPr>
        <w:t>применение</w:t>
      </w:r>
      <w:r>
        <w:rPr>
          <w:spacing w:val="80"/>
          <w:sz w:val="24"/>
        </w:rPr>
        <w:t xml:space="preserve">   </w:t>
      </w:r>
      <w:r>
        <w:rPr>
          <w:sz w:val="24"/>
        </w:rPr>
        <w:t>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F58D192">
      <w:pPr>
        <w:pStyle w:val="8"/>
        <w:numPr>
          <w:ilvl w:val="0"/>
          <w:numId w:val="45"/>
        </w:numPr>
        <w:tabs>
          <w:tab w:val="left" w:pos="1287"/>
        </w:tabs>
        <w:spacing w:before="0" w:after="0" w:line="244" w:lineRule="auto"/>
        <w:ind w:left="300" w:right="378" w:firstLine="708"/>
        <w:jc w:val="both"/>
        <w:rPr>
          <w:sz w:val="24"/>
        </w:rPr>
      </w:pPr>
      <w:r>
        <w:rPr>
          <w:sz w:val="24"/>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4"/>
        </w:rPr>
        <w:t xml:space="preserve">овладение языковой и читательской </w:t>
      </w:r>
      <w:r>
        <w:rPr>
          <w:sz w:val="24"/>
        </w:rPr>
        <w:t>культурой как средством познания мира, овладение основными</w:t>
      </w:r>
      <w:r>
        <w:rPr>
          <w:spacing w:val="-7"/>
          <w:sz w:val="24"/>
        </w:rPr>
        <w:t xml:space="preserve"> </w:t>
      </w:r>
      <w:r>
        <w:rPr>
          <w:sz w:val="24"/>
        </w:rPr>
        <w:t>навыками</w:t>
      </w:r>
      <w:r>
        <w:rPr>
          <w:spacing w:val="-9"/>
          <w:sz w:val="24"/>
        </w:rPr>
        <w:t xml:space="preserve"> </w:t>
      </w:r>
      <w:r>
        <w:rPr>
          <w:sz w:val="24"/>
        </w:rPr>
        <w:t>исследовательской</w:t>
      </w:r>
      <w:r>
        <w:rPr>
          <w:spacing w:val="-9"/>
          <w:sz w:val="24"/>
        </w:rPr>
        <w:t xml:space="preserve"> </w:t>
      </w:r>
      <w:r>
        <w:rPr>
          <w:sz w:val="24"/>
        </w:rPr>
        <w:t>деятельности,</w:t>
      </w:r>
      <w:r>
        <w:rPr>
          <w:spacing w:val="-7"/>
          <w:sz w:val="24"/>
        </w:rPr>
        <w:t xml:space="preserve"> </w:t>
      </w:r>
      <w:r>
        <w:rPr>
          <w:sz w:val="24"/>
        </w:rPr>
        <w:t>установка</w:t>
      </w:r>
      <w:r>
        <w:rPr>
          <w:spacing w:val="-3"/>
          <w:sz w:val="24"/>
        </w:rPr>
        <w:t xml:space="preserve"> </w:t>
      </w:r>
      <w:r>
        <w:rPr>
          <w:sz w:val="24"/>
        </w:rPr>
        <w:t>на</w:t>
      </w:r>
      <w:r>
        <w:rPr>
          <w:spacing w:val="-7"/>
          <w:sz w:val="24"/>
        </w:rPr>
        <w:t xml:space="preserve"> </w:t>
      </w:r>
      <w:r>
        <w:rPr>
          <w:sz w:val="24"/>
        </w:rPr>
        <w:t>осмысление</w:t>
      </w:r>
      <w:r>
        <w:rPr>
          <w:spacing w:val="-7"/>
          <w:sz w:val="24"/>
        </w:rPr>
        <w:t xml:space="preserve"> </w:t>
      </w:r>
      <w:r>
        <w:rPr>
          <w:sz w:val="24"/>
        </w:rPr>
        <w:t>опыта, наблюдений, поступков и стремление совершенствовать пути достижения индивидуального и коллективного благополучия.</w:t>
      </w:r>
    </w:p>
    <w:p w14:paraId="270443CB">
      <w:pPr>
        <w:pStyle w:val="6"/>
        <w:spacing w:line="244" w:lineRule="auto"/>
        <w:ind w:right="378"/>
      </w:pPr>
      <w:r>
        <w:t>Личностные результаты, обеспечивающие адаптацию обучающегося к изменяющимся условиям социальной и природной среды:</w:t>
      </w:r>
    </w:p>
    <w:p w14:paraId="17AC4B5A">
      <w:pPr>
        <w:pStyle w:val="6"/>
        <w:spacing w:line="242" w:lineRule="auto"/>
        <w:ind w:right="385"/>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BBEAE3A">
      <w:pPr>
        <w:pStyle w:val="6"/>
        <w:spacing w:line="244" w:lineRule="auto"/>
        <w:ind w:right="377"/>
      </w:pPr>
      <w:r>
        <w:t>способность обучающихся во взаимодействии в условиях неопределённости, открытость опыту и знаниям других;</w:t>
      </w:r>
    </w:p>
    <w:p w14:paraId="2E21502D">
      <w:pPr>
        <w:pStyle w:val="6"/>
        <w:spacing w:line="244" w:lineRule="auto"/>
        <w:ind w:right="377"/>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6EFF6BA">
      <w:pPr>
        <w:pStyle w:val="6"/>
        <w:spacing w:line="244" w:lineRule="auto"/>
        <w:ind w:right="381"/>
      </w:pPr>
      <w:r>
        <w:t>навык выявления и связывания образов, способность формирования новых знаний,</w:t>
      </w:r>
      <w:r>
        <w:rPr>
          <w:spacing w:val="78"/>
        </w:rPr>
        <w:t xml:space="preserve">  </w:t>
      </w:r>
      <w:r>
        <w:t>в</w:t>
      </w:r>
      <w:r>
        <w:rPr>
          <w:spacing w:val="77"/>
        </w:rPr>
        <w:t xml:space="preserve">  </w:t>
      </w:r>
      <w:r>
        <w:t>том</w:t>
      </w:r>
      <w:r>
        <w:rPr>
          <w:spacing w:val="78"/>
        </w:rPr>
        <w:t xml:space="preserve">  </w:t>
      </w:r>
      <w:r>
        <w:t>числе</w:t>
      </w:r>
      <w:r>
        <w:rPr>
          <w:spacing w:val="78"/>
        </w:rPr>
        <w:t xml:space="preserve">  </w:t>
      </w:r>
      <w:r>
        <w:t>способность</w:t>
      </w:r>
      <w:r>
        <w:rPr>
          <w:spacing w:val="77"/>
        </w:rPr>
        <w:t xml:space="preserve">  </w:t>
      </w:r>
      <w:r>
        <w:t>формулировать</w:t>
      </w:r>
      <w:r>
        <w:rPr>
          <w:spacing w:val="77"/>
        </w:rPr>
        <w:t xml:space="preserve">  </w:t>
      </w:r>
      <w:r>
        <w:t>идеи,</w:t>
      </w:r>
      <w:r>
        <w:rPr>
          <w:spacing w:val="78"/>
        </w:rPr>
        <w:t xml:space="preserve">  </w:t>
      </w:r>
      <w:r>
        <w:t>понятия,</w:t>
      </w:r>
      <w:r>
        <w:rPr>
          <w:spacing w:val="78"/>
        </w:rPr>
        <w:t xml:space="preserve">  </w:t>
      </w:r>
      <w:r>
        <w:t>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B8AFE8D">
      <w:pPr>
        <w:pStyle w:val="6"/>
        <w:spacing w:line="244" w:lineRule="auto"/>
        <w:ind w:right="383"/>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40"/>
        </w:rPr>
        <w:t xml:space="preserve"> </w:t>
      </w:r>
      <w:r>
        <w:t>понятия,</w:t>
      </w:r>
      <w:r>
        <w:rPr>
          <w:spacing w:val="65"/>
          <w:w w:val="150"/>
        </w:rPr>
        <w:t xml:space="preserve">   </w:t>
      </w:r>
      <w:r>
        <w:t>конкретизировать</w:t>
      </w:r>
      <w:r>
        <w:rPr>
          <w:spacing w:val="65"/>
          <w:w w:val="150"/>
        </w:rPr>
        <w:t xml:space="preserve">   </w:t>
      </w:r>
      <w:r>
        <w:t>понятие</w:t>
      </w:r>
      <w:r>
        <w:rPr>
          <w:spacing w:val="65"/>
          <w:w w:val="150"/>
        </w:rPr>
        <w:t xml:space="preserve">   </w:t>
      </w:r>
      <w:r>
        <w:t>примерами,</w:t>
      </w:r>
      <w:r>
        <w:rPr>
          <w:spacing w:val="65"/>
          <w:w w:val="150"/>
        </w:rPr>
        <w:t xml:space="preserve">   </w:t>
      </w:r>
      <w:r>
        <w:t>использовать</w:t>
      </w:r>
      <w:r>
        <w:rPr>
          <w:spacing w:val="64"/>
          <w:w w:val="150"/>
        </w:rPr>
        <w:t xml:space="preserve">   </w:t>
      </w:r>
      <w:r>
        <w:t>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4FB5B6">
      <w:pPr>
        <w:pStyle w:val="6"/>
        <w:spacing w:line="244" w:lineRule="auto"/>
        <w:ind w:right="379"/>
      </w:pPr>
      <w:r>
        <w:t>умение</w:t>
      </w:r>
      <w:r>
        <w:rPr>
          <w:spacing w:val="80"/>
          <w:w w:val="150"/>
        </w:rPr>
        <w:t xml:space="preserve">  </w:t>
      </w:r>
      <w:r>
        <w:t>анализировать</w:t>
      </w:r>
      <w:r>
        <w:rPr>
          <w:spacing w:val="80"/>
          <w:w w:val="150"/>
        </w:rPr>
        <w:t xml:space="preserve">  </w:t>
      </w:r>
      <w:r>
        <w:t>и</w:t>
      </w:r>
      <w:r>
        <w:rPr>
          <w:spacing w:val="80"/>
          <w:w w:val="150"/>
        </w:rPr>
        <w:t xml:space="preserve">  </w:t>
      </w:r>
      <w:r>
        <w:t>выявлять</w:t>
      </w:r>
      <w:r>
        <w:rPr>
          <w:spacing w:val="80"/>
          <w:w w:val="150"/>
        </w:rPr>
        <w:t xml:space="preserve">  </w:t>
      </w:r>
      <w:r>
        <w:t>взаимосвязи</w:t>
      </w:r>
      <w:r>
        <w:rPr>
          <w:spacing w:val="80"/>
          <w:w w:val="150"/>
        </w:rPr>
        <w:t xml:space="preserve">  </w:t>
      </w:r>
      <w:r>
        <w:t>природы,</w:t>
      </w:r>
      <w:r>
        <w:rPr>
          <w:spacing w:val="80"/>
          <w:w w:val="150"/>
        </w:rPr>
        <w:t xml:space="preserve">  </w:t>
      </w:r>
      <w:r>
        <w:t>общества и экономики;</w:t>
      </w:r>
    </w:p>
    <w:p w14:paraId="29825035">
      <w:pPr>
        <w:pStyle w:val="6"/>
        <w:spacing w:after="0" w:line="244" w:lineRule="auto"/>
        <w:sectPr>
          <w:pgSz w:w="11920" w:h="16850"/>
          <w:pgMar w:top="1160" w:right="360" w:bottom="280" w:left="720" w:header="720" w:footer="720" w:gutter="0"/>
          <w:cols w:space="720" w:num="1"/>
        </w:sectPr>
      </w:pPr>
    </w:p>
    <w:p w14:paraId="56A02B27">
      <w:pPr>
        <w:pStyle w:val="6"/>
        <w:spacing w:before="79" w:line="244" w:lineRule="auto"/>
        <w:ind w:right="387"/>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D0485EF">
      <w:pPr>
        <w:pStyle w:val="6"/>
        <w:spacing w:line="244" w:lineRule="auto"/>
        <w:ind w:right="382"/>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42367542">
      <w:pPr>
        <w:pStyle w:val="6"/>
        <w:spacing w:line="244" w:lineRule="auto"/>
        <w:ind w:right="382"/>
      </w:pPr>
      <w:r>
        <w:t>оценивать</w:t>
      </w:r>
      <w:r>
        <w:rPr>
          <w:spacing w:val="80"/>
          <w:w w:val="150"/>
        </w:rPr>
        <w:t xml:space="preserve">  </w:t>
      </w:r>
      <w:r>
        <w:t>ситуацию</w:t>
      </w:r>
      <w:r>
        <w:rPr>
          <w:spacing w:val="80"/>
          <w:w w:val="150"/>
        </w:rPr>
        <w:t xml:space="preserve">  </w:t>
      </w:r>
      <w:r>
        <w:t>стресса,</w:t>
      </w:r>
      <w:r>
        <w:rPr>
          <w:spacing w:val="80"/>
          <w:w w:val="150"/>
        </w:rPr>
        <w:t xml:space="preserve">  </w:t>
      </w:r>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 формулировать и оценивать риски и последствия, формировать опыт, уметь находить</w:t>
      </w:r>
      <w:r>
        <w:rPr>
          <w:spacing w:val="77"/>
        </w:rPr>
        <w:t xml:space="preserve">  </w:t>
      </w:r>
      <w:r>
        <w:t>позитивное</w:t>
      </w:r>
      <w:r>
        <w:rPr>
          <w:spacing w:val="78"/>
        </w:rPr>
        <w:t xml:space="preserve">  </w:t>
      </w:r>
      <w:r>
        <w:t>в</w:t>
      </w:r>
      <w:r>
        <w:rPr>
          <w:spacing w:val="77"/>
        </w:rPr>
        <w:t xml:space="preserve">  </w:t>
      </w:r>
      <w:r>
        <w:t>произошедшей</w:t>
      </w:r>
      <w:r>
        <w:rPr>
          <w:spacing w:val="78"/>
        </w:rPr>
        <w:t xml:space="preserve">  </w:t>
      </w:r>
      <w:r>
        <w:t>ситуации;</w:t>
      </w:r>
      <w:r>
        <w:rPr>
          <w:spacing w:val="78"/>
        </w:rPr>
        <w:t xml:space="preserve">  </w:t>
      </w:r>
      <w:r>
        <w:t>быть</w:t>
      </w:r>
      <w:r>
        <w:rPr>
          <w:spacing w:val="78"/>
        </w:rPr>
        <w:t xml:space="preserve">  </w:t>
      </w:r>
      <w:r>
        <w:t>готовым</w:t>
      </w:r>
      <w:r>
        <w:rPr>
          <w:spacing w:val="78"/>
        </w:rPr>
        <w:t xml:space="preserve">  </w:t>
      </w:r>
      <w:r>
        <w:t>действовать в отсутствие гарантий успеха.</w:t>
      </w:r>
    </w:p>
    <w:p w14:paraId="75E4C434">
      <w:pPr>
        <w:pStyle w:val="6"/>
        <w:spacing w:line="244" w:lineRule="auto"/>
        <w:ind w:right="376"/>
      </w:pPr>
      <w:r>
        <w:t>В результате изучения обществознания на уровне основного общего образования</w:t>
      </w:r>
      <w:r>
        <w:rPr>
          <w:spacing w:val="4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D1DBD97">
      <w:pPr>
        <w:pStyle w:val="6"/>
        <w:spacing w:line="244" w:lineRule="auto"/>
        <w:ind w:right="378"/>
      </w:pPr>
      <w:r>
        <w:t>У обучающегося будут сформированы следующие базовые логические действия как часть познавательных универсальных учебных действий:</w:t>
      </w:r>
    </w:p>
    <w:p w14:paraId="7C81F1D4">
      <w:pPr>
        <w:pStyle w:val="6"/>
        <w:spacing w:line="244" w:lineRule="auto"/>
        <w:ind w:right="380"/>
      </w:pPr>
      <w:r>
        <w:t xml:space="preserve">выявлять и характеризовать существенные признаки социальных явлений и </w:t>
      </w:r>
      <w:r>
        <w:rPr>
          <w:spacing w:val="-2"/>
        </w:rPr>
        <w:t>процессов;</w:t>
      </w:r>
    </w:p>
    <w:p w14:paraId="3A5B2CB5">
      <w:pPr>
        <w:pStyle w:val="6"/>
        <w:spacing w:line="242" w:lineRule="auto"/>
        <w:ind w:right="383"/>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48289F9E">
      <w:pPr>
        <w:pStyle w:val="6"/>
        <w:spacing w:line="244" w:lineRule="auto"/>
        <w:ind w:right="374"/>
      </w:pPr>
      <w:r>
        <w:t>с учётом предложенной задачи выявлять закономерности и противоречия в рассматриваемых фактах, данных и наблюдениях;</w:t>
      </w:r>
    </w:p>
    <w:p w14:paraId="4EC0E817">
      <w:pPr>
        <w:pStyle w:val="6"/>
        <w:spacing w:line="269" w:lineRule="exact"/>
        <w:ind w:left="1008" w:firstLine="0"/>
      </w:pPr>
      <w:r>
        <w:t>предлагать</w:t>
      </w:r>
      <w:r>
        <w:rPr>
          <w:spacing w:val="-12"/>
        </w:rPr>
        <w:t xml:space="preserve"> </w:t>
      </w:r>
      <w:r>
        <w:t>критерии</w:t>
      </w:r>
      <w:r>
        <w:rPr>
          <w:spacing w:val="-15"/>
        </w:rPr>
        <w:t xml:space="preserve"> </w:t>
      </w:r>
      <w:r>
        <w:t>для</w:t>
      </w:r>
      <w:r>
        <w:rPr>
          <w:spacing w:val="-11"/>
        </w:rPr>
        <w:t xml:space="preserve"> </w:t>
      </w:r>
      <w:r>
        <w:t>выявления</w:t>
      </w:r>
      <w:r>
        <w:rPr>
          <w:spacing w:val="-12"/>
        </w:rPr>
        <w:t xml:space="preserve"> </w:t>
      </w:r>
      <w:r>
        <w:t>закономерностей</w:t>
      </w:r>
      <w:r>
        <w:rPr>
          <w:spacing w:val="-13"/>
        </w:rPr>
        <w:t xml:space="preserve"> </w:t>
      </w:r>
      <w:r>
        <w:t>и</w:t>
      </w:r>
      <w:r>
        <w:rPr>
          <w:spacing w:val="-12"/>
        </w:rPr>
        <w:t xml:space="preserve"> </w:t>
      </w:r>
      <w:r>
        <w:rPr>
          <w:spacing w:val="-2"/>
        </w:rPr>
        <w:t>противоречий;</w:t>
      </w:r>
    </w:p>
    <w:p w14:paraId="555E6EF4">
      <w:pPr>
        <w:pStyle w:val="6"/>
        <w:spacing w:line="244" w:lineRule="auto"/>
        <w:ind w:right="381"/>
      </w:pPr>
      <w:r>
        <w:t xml:space="preserve">выявлять дефицит информации, данных, необходимых для решения поставленной </w:t>
      </w:r>
      <w:r>
        <w:rPr>
          <w:spacing w:val="-2"/>
        </w:rPr>
        <w:t>задачи;</w:t>
      </w:r>
    </w:p>
    <w:p w14:paraId="65AAF108">
      <w:pPr>
        <w:pStyle w:val="6"/>
        <w:spacing w:line="269" w:lineRule="exact"/>
        <w:ind w:left="1008" w:firstLine="0"/>
      </w:pPr>
      <w:r>
        <w:t>выявлять</w:t>
      </w:r>
      <w:r>
        <w:rPr>
          <w:spacing w:val="-9"/>
        </w:rPr>
        <w:t xml:space="preserve"> </w:t>
      </w:r>
      <w:r>
        <w:t>причинно-следственные</w:t>
      </w:r>
      <w:r>
        <w:rPr>
          <w:spacing w:val="-8"/>
        </w:rPr>
        <w:t xml:space="preserve"> </w:t>
      </w:r>
      <w:r>
        <w:t>связи</w:t>
      </w:r>
      <w:r>
        <w:rPr>
          <w:spacing w:val="-7"/>
        </w:rPr>
        <w:t xml:space="preserve"> </w:t>
      </w:r>
      <w:r>
        <w:t>при</w:t>
      </w:r>
      <w:r>
        <w:rPr>
          <w:spacing w:val="-8"/>
        </w:rPr>
        <w:t xml:space="preserve"> </w:t>
      </w:r>
      <w:r>
        <w:t>изучении</w:t>
      </w:r>
      <w:r>
        <w:rPr>
          <w:spacing w:val="-7"/>
        </w:rPr>
        <w:t xml:space="preserve"> </w:t>
      </w:r>
      <w:r>
        <w:t>явлений</w:t>
      </w:r>
      <w:r>
        <w:rPr>
          <w:spacing w:val="-9"/>
        </w:rPr>
        <w:t xml:space="preserve"> </w:t>
      </w:r>
      <w:r>
        <w:t>и</w:t>
      </w:r>
      <w:r>
        <w:rPr>
          <w:spacing w:val="-8"/>
        </w:rPr>
        <w:t xml:space="preserve"> </w:t>
      </w:r>
      <w:r>
        <w:rPr>
          <w:spacing w:val="-2"/>
        </w:rPr>
        <w:t>процессов;</w:t>
      </w:r>
    </w:p>
    <w:p w14:paraId="0E2B65CE">
      <w:pPr>
        <w:pStyle w:val="6"/>
        <w:tabs>
          <w:tab w:val="left" w:pos="3107"/>
          <w:tab w:val="left" w:pos="4434"/>
          <w:tab w:val="left" w:pos="6591"/>
          <w:tab w:val="left" w:pos="9436"/>
        </w:tabs>
        <w:spacing w:line="244" w:lineRule="auto"/>
        <w:ind w:right="381"/>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14:paraId="751940B4">
      <w:pPr>
        <w:pStyle w:val="6"/>
        <w:spacing w:line="244" w:lineRule="auto"/>
        <w:ind w:right="377"/>
      </w:pPr>
      <w:r>
        <w:rPr>
          <w:position w:val="1"/>
        </w:rPr>
        <w:t xml:space="preserve">самостоятельно выбирать способ решения учебной задачи </w:t>
      </w:r>
      <w:r>
        <w:t>(</w:t>
      </w:r>
      <w:r>
        <w:rPr>
          <w:position w:val="1"/>
        </w:rPr>
        <w:t xml:space="preserve">сравнивать несколько </w:t>
      </w:r>
      <w:r>
        <w:t>вариантов решения, выбирать наиболее подходящий с учётом самостоятельно выделенных критериев).</w:t>
      </w:r>
    </w:p>
    <w:p w14:paraId="4FF24BBB">
      <w:pPr>
        <w:pStyle w:val="6"/>
        <w:spacing w:line="269" w:lineRule="exact"/>
        <w:ind w:left="1008" w:firstLine="0"/>
      </w:pPr>
      <w:r>
        <w:rPr>
          <w:spacing w:val="-2"/>
        </w:rPr>
        <w:t>осознавать</w:t>
      </w:r>
      <w:r>
        <w:rPr>
          <w:spacing w:val="-3"/>
        </w:rPr>
        <w:t xml:space="preserve"> </w:t>
      </w:r>
      <w:r>
        <w:rPr>
          <w:spacing w:val="-2"/>
        </w:rPr>
        <w:t>невозможность</w:t>
      </w:r>
      <w:r>
        <w:rPr>
          <w:spacing w:val="-3"/>
        </w:rPr>
        <w:t xml:space="preserve"> </w:t>
      </w:r>
      <w:r>
        <w:rPr>
          <w:spacing w:val="-2"/>
        </w:rPr>
        <w:t>контролировать</w:t>
      </w:r>
      <w:r>
        <w:rPr>
          <w:spacing w:val="-3"/>
        </w:rPr>
        <w:t xml:space="preserve"> </w:t>
      </w:r>
      <w:r>
        <w:rPr>
          <w:spacing w:val="-2"/>
        </w:rPr>
        <w:t>всё вокруг.</w:t>
      </w:r>
    </w:p>
    <w:p w14:paraId="4187290E">
      <w:pPr>
        <w:pStyle w:val="6"/>
        <w:spacing w:line="244" w:lineRule="auto"/>
        <w:ind w:right="38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6529CC1">
      <w:pPr>
        <w:pStyle w:val="6"/>
        <w:spacing w:line="242" w:lineRule="auto"/>
        <w:ind w:left="1008" w:right="376" w:firstLine="0"/>
      </w:pPr>
      <w:r>
        <w:t>использовать вопросы как исследовательский инструмент познания; формулировать</w:t>
      </w:r>
      <w:r>
        <w:rPr>
          <w:spacing w:val="20"/>
        </w:rPr>
        <w:t xml:space="preserve"> </w:t>
      </w:r>
      <w:r>
        <w:t>вопросы,</w:t>
      </w:r>
      <w:r>
        <w:rPr>
          <w:spacing w:val="22"/>
        </w:rPr>
        <w:t xml:space="preserve"> </w:t>
      </w:r>
      <w:r>
        <w:t>фиксирующие</w:t>
      </w:r>
      <w:r>
        <w:rPr>
          <w:spacing w:val="21"/>
        </w:rPr>
        <w:t xml:space="preserve"> </w:t>
      </w:r>
      <w:r>
        <w:t>разрыв</w:t>
      </w:r>
      <w:r>
        <w:rPr>
          <w:spacing w:val="21"/>
        </w:rPr>
        <w:t xml:space="preserve"> </w:t>
      </w:r>
      <w:r>
        <w:t>между</w:t>
      </w:r>
      <w:r>
        <w:rPr>
          <w:spacing w:val="19"/>
        </w:rPr>
        <w:t xml:space="preserve"> </w:t>
      </w:r>
      <w:r>
        <w:t>реальным</w:t>
      </w:r>
      <w:r>
        <w:rPr>
          <w:spacing w:val="25"/>
        </w:rPr>
        <w:t xml:space="preserve"> </w:t>
      </w:r>
      <w:r>
        <w:t>и</w:t>
      </w:r>
      <w:r>
        <w:rPr>
          <w:spacing w:val="22"/>
        </w:rPr>
        <w:t xml:space="preserve"> </w:t>
      </w:r>
      <w:r>
        <w:rPr>
          <w:spacing w:val="-2"/>
        </w:rPr>
        <w:t>желательным</w:t>
      </w:r>
    </w:p>
    <w:p w14:paraId="39D83A1F">
      <w:pPr>
        <w:pStyle w:val="6"/>
        <w:spacing w:line="244" w:lineRule="auto"/>
        <w:ind w:left="1008" w:right="388" w:hanging="709"/>
      </w:pPr>
      <w:r>
        <w:t>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w:t>
      </w:r>
    </w:p>
    <w:p w14:paraId="04C4CAD0">
      <w:pPr>
        <w:pStyle w:val="6"/>
        <w:spacing w:line="269" w:lineRule="exact"/>
        <w:ind w:firstLine="0"/>
      </w:pPr>
      <w:r>
        <w:t>аргументировать</w:t>
      </w:r>
      <w:r>
        <w:rPr>
          <w:spacing w:val="-16"/>
        </w:rPr>
        <w:t xml:space="preserve"> </w:t>
      </w:r>
      <w:r>
        <w:t>свою</w:t>
      </w:r>
      <w:r>
        <w:rPr>
          <w:spacing w:val="-16"/>
        </w:rPr>
        <w:t xml:space="preserve"> </w:t>
      </w:r>
      <w:r>
        <w:t>позицию,</w:t>
      </w:r>
      <w:r>
        <w:rPr>
          <w:spacing w:val="-14"/>
        </w:rPr>
        <w:t xml:space="preserve"> </w:t>
      </w:r>
      <w:r>
        <w:rPr>
          <w:spacing w:val="-2"/>
        </w:rPr>
        <w:t>мнение;</w:t>
      </w:r>
    </w:p>
    <w:p w14:paraId="026A1A0D">
      <w:pPr>
        <w:pStyle w:val="6"/>
        <w:spacing w:line="244" w:lineRule="auto"/>
        <w:ind w:right="376"/>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w:t>
      </w:r>
      <w:r>
        <w:rPr>
          <w:spacing w:val="80"/>
        </w:rPr>
        <w:t xml:space="preserve"> </w:t>
      </w:r>
      <w:r>
        <w:rPr>
          <w:position w:val="1"/>
        </w:rPr>
        <w:t>по</w:t>
      </w:r>
      <w:r>
        <w:rPr>
          <w:spacing w:val="80"/>
          <w:w w:val="150"/>
          <w:position w:val="1"/>
        </w:rPr>
        <w:t xml:space="preserve"> </w:t>
      </w:r>
      <w:r>
        <w:rPr>
          <w:position w:val="1"/>
        </w:rPr>
        <w:t>установлению</w:t>
      </w:r>
      <w:r>
        <w:rPr>
          <w:spacing w:val="80"/>
          <w:w w:val="150"/>
          <w:position w:val="1"/>
        </w:rPr>
        <w:t xml:space="preserve"> </w:t>
      </w:r>
      <w:r>
        <w:rPr>
          <w:position w:val="1"/>
        </w:rPr>
        <w:t>особенностей</w:t>
      </w:r>
      <w:r>
        <w:rPr>
          <w:spacing w:val="80"/>
          <w:w w:val="150"/>
          <w:position w:val="1"/>
        </w:rPr>
        <w:t xml:space="preserve"> </w:t>
      </w:r>
      <w:r>
        <w:rPr>
          <w:position w:val="1"/>
        </w:rPr>
        <w:t>объекта</w:t>
      </w:r>
      <w:r>
        <w:rPr>
          <w:spacing w:val="80"/>
          <w:w w:val="150"/>
          <w:position w:val="1"/>
        </w:rPr>
        <w:t xml:space="preserve"> </w:t>
      </w:r>
      <w:r>
        <w:t>изучения,</w:t>
      </w:r>
      <w:r>
        <w:rPr>
          <w:spacing w:val="80"/>
          <w:w w:val="150"/>
        </w:rPr>
        <w:t xml:space="preserve"> </w:t>
      </w:r>
      <w:r>
        <w:t>причинно-следственных</w:t>
      </w:r>
      <w:r>
        <w:rPr>
          <w:spacing w:val="80"/>
          <w:w w:val="150"/>
        </w:rPr>
        <w:t xml:space="preserve"> </w:t>
      </w:r>
      <w:r>
        <w:t>связей</w:t>
      </w:r>
      <w:r>
        <w:rPr>
          <w:spacing w:val="40"/>
        </w:rPr>
        <w:t xml:space="preserve"> </w:t>
      </w:r>
      <w:r>
        <w:t>и зависимостей объектов между собой;</w:t>
      </w:r>
    </w:p>
    <w:p w14:paraId="507E209C">
      <w:pPr>
        <w:pStyle w:val="6"/>
        <w:spacing w:line="244" w:lineRule="auto"/>
        <w:ind w:right="387"/>
      </w:pPr>
      <w:r>
        <w:t xml:space="preserve">оценивать на применимость и достоверность информацию, полученную в ходе </w:t>
      </w:r>
      <w:r>
        <w:rPr>
          <w:spacing w:val="-2"/>
        </w:rPr>
        <w:t>исследования;</w:t>
      </w:r>
    </w:p>
    <w:p w14:paraId="631E3CCC">
      <w:pPr>
        <w:pStyle w:val="6"/>
        <w:spacing w:line="244" w:lineRule="auto"/>
        <w:ind w:right="376"/>
      </w:pPr>
      <w:r>
        <w:t>самостоятельно формулировать обобщения и выводы по результатам проведённого</w:t>
      </w:r>
      <w:r>
        <w:rPr>
          <w:spacing w:val="-4"/>
        </w:rPr>
        <w:t xml:space="preserve"> </w:t>
      </w:r>
      <w:r>
        <w:t>наблюдения,</w:t>
      </w:r>
      <w:r>
        <w:rPr>
          <w:spacing w:val="-4"/>
        </w:rPr>
        <w:t xml:space="preserve"> </w:t>
      </w:r>
      <w:r>
        <w:t>исследования,</w:t>
      </w:r>
      <w:r>
        <w:rPr>
          <w:spacing w:val="-4"/>
        </w:rPr>
        <w:t xml:space="preserve"> </w:t>
      </w:r>
      <w:r>
        <w:t>владеть</w:t>
      </w:r>
      <w:r>
        <w:rPr>
          <w:spacing w:val="-4"/>
        </w:rPr>
        <w:t xml:space="preserve"> </w:t>
      </w:r>
      <w:r>
        <w:t>инструментами</w:t>
      </w:r>
      <w:r>
        <w:rPr>
          <w:spacing w:val="-4"/>
        </w:rPr>
        <w:t xml:space="preserve"> </w:t>
      </w:r>
      <w:r>
        <w:t>оценки</w:t>
      </w:r>
      <w:r>
        <w:rPr>
          <w:spacing w:val="-4"/>
        </w:rPr>
        <w:t xml:space="preserve"> </w:t>
      </w:r>
      <w:r>
        <w:t>достоверности полученных выводов и обобщений;</w:t>
      </w:r>
    </w:p>
    <w:p w14:paraId="3088938B">
      <w:pPr>
        <w:pStyle w:val="6"/>
        <w:spacing w:line="244" w:lineRule="auto"/>
        <w:ind w:right="379"/>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процессов,</w:t>
      </w:r>
      <w:r>
        <w:rPr>
          <w:spacing w:val="80"/>
          <w:w w:val="150"/>
        </w:rPr>
        <w:t xml:space="preserve">  </w:t>
      </w:r>
      <w:r>
        <w:t>событий и их последствия в аналогичных или сходных</w:t>
      </w:r>
      <w:r>
        <w:rPr>
          <w:spacing w:val="-1"/>
        </w:rPr>
        <w:t xml:space="preserve"> </w:t>
      </w:r>
      <w:r>
        <w:t>ситуациях, выдвигать предположения</w:t>
      </w:r>
      <w:r>
        <w:rPr>
          <w:spacing w:val="-1"/>
        </w:rPr>
        <w:t xml:space="preserve"> </w:t>
      </w:r>
      <w:r>
        <w:t>об их развитии в новых условиях и контекстах.</w:t>
      </w:r>
    </w:p>
    <w:p w14:paraId="224793B9">
      <w:pPr>
        <w:pStyle w:val="6"/>
        <w:spacing w:line="244" w:lineRule="auto"/>
        <w:ind w:right="384"/>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14:paraId="265E552A">
      <w:pPr>
        <w:pStyle w:val="6"/>
        <w:spacing w:line="267" w:lineRule="exact"/>
        <w:ind w:left="1008" w:firstLine="0"/>
      </w:pPr>
      <w:r>
        <w:t>применять</w:t>
      </w:r>
      <w:r>
        <w:rPr>
          <w:spacing w:val="56"/>
          <w:w w:val="150"/>
        </w:rPr>
        <w:t xml:space="preserve"> </w:t>
      </w:r>
      <w:r>
        <w:t>различные</w:t>
      </w:r>
      <w:r>
        <w:rPr>
          <w:spacing w:val="57"/>
          <w:w w:val="150"/>
        </w:rPr>
        <w:t xml:space="preserve"> </w:t>
      </w:r>
      <w:r>
        <w:t>методы,</w:t>
      </w:r>
      <w:r>
        <w:rPr>
          <w:spacing w:val="58"/>
          <w:w w:val="150"/>
        </w:rPr>
        <w:t xml:space="preserve"> </w:t>
      </w:r>
      <w:r>
        <w:t>инструменты</w:t>
      </w:r>
      <w:r>
        <w:rPr>
          <w:spacing w:val="56"/>
          <w:w w:val="150"/>
        </w:rPr>
        <w:t xml:space="preserve"> </w:t>
      </w:r>
      <w:r>
        <w:t>и</w:t>
      </w:r>
      <w:r>
        <w:rPr>
          <w:spacing w:val="57"/>
          <w:w w:val="150"/>
        </w:rPr>
        <w:t xml:space="preserve"> </w:t>
      </w:r>
      <w:r>
        <w:t>запросы</w:t>
      </w:r>
      <w:r>
        <w:rPr>
          <w:spacing w:val="56"/>
          <w:w w:val="150"/>
        </w:rPr>
        <w:t xml:space="preserve"> </w:t>
      </w:r>
      <w:r>
        <w:t>при</w:t>
      </w:r>
      <w:r>
        <w:rPr>
          <w:spacing w:val="55"/>
          <w:w w:val="150"/>
        </w:rPr>
        <w:t xml:space="preserve"> </w:t>
      </w:r>
      <w:r>
        <w:t>поиске</w:t>
      </w:r>
      <w:r>
        <w:rPr>
          <w:spacing w:val="57"/>
          <w:w w:val="150"/>
        </w:rPr>
        <w:t xml:space="preserve"> </w:t>
      </w:r>
      <w:r>
        <w:t>и</w:t>
      </w:r>
      <w:r>
        <w:rPr>
          <w:spacing w:val="57"/>
          <w:w w:val="150"/>
        </w:rPr>
        <w:t xml:space="preserve"> </w:t>
      </w:r>
      <w:r>
        <w:rPr>
          <w:spacing w:val="-2"/>
        </w:rPr>
        <w:t>отборе</w:t>
      </w:r>
    </w:p>
    <w:p w14:paraId="76725A87">
      <w:pPr>
        <w:pStyle w:val="6"/>
        <w:spacing w:after="0" w:line="267" w:lineRule="exact"/>
        <w:sectPr>
          <w:pgSz w:w="11920" w:h="16850"/>
          <w:pgMar w:top="1160" w:right="360" w:bottom="280" w:left="720" w:header="720" w:footer="720" w:gutter="0"/>
          <w:cols w:space="720" w:num="1"/>
        </w:sectPr>
      </w:pPr>
    </w:p>
    <w:p w14:paraId="3079EAAC">
      <w:pPr>
        <w:pStyle w:val="6"/>
        <w:spacing w:before="79" w:line="244" w:lineRule="auto"/>
        <w:ind w:right="382" w:firstLine="0"/>
      </w:pPr>
      <w:r>
        <w:t>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14:paraId="7D9B160A">
      <w:pPr>
        <w:pStyle w:val="6"/>
        <w:spacing w:line="244" w:lineRule="auto"/>
        <w:ind w:right="384"/>
      </w:pPr>
      <w:r>
        <w:t>выбирать, анализировать, систематизировать и интерпретировать информацию различных видов и форм представления;</w:t>
      </w:r>
    </w:p>
    <w:p w14:paraId="627EFC38">
      <w:pPr>
        <w:pStyle w:val="6"/>
        <w:spacing w:line="244" w:lineRule="auto"/>
        <w:ind w:right="379"/>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w:t>
      </w:r>
      <w:r>
        <w:rPr>
          <w:spacing w:val="40"/>
        </w:rPr>
        <w:t xml:space="preserve"> </w:t>
      </w:r>
      <w:r>
        <w:t>одну и ту же идею, версию) в различных информационных источниках;</w:t>
      </w:r>
    </w:p>
    <w:p w14:paraId="6D95D970">
      <w:pPr>
        <w:pStyle w:val="6"/>
        <w:spacing w:line="244" w:lineRule="auto"/>
        <w:ind w:left="1008" w:right="383" w:firstLine="0"/>
      </w:pPr>
      <w:r>
        <w:t>самостоятельно выбирать оптимальную форму представления информации; оценивать надёжность информации по критериям, предложенным педагогическим</w:t>
      </w:r>
    </w:p>
    <w:p w14:paraId="01E881B7">
      <w:pPr>
        <w:pStyle w:val="6"/>
        <w:spacing w:line="269" w:lineRule="exact"/>
        <w:ind w:firstLine="0"/>
      </w:pPr>
      <w:r>
        <w:rPr>
          <w:spacing w:val="-2"/>
        </w:rPr>
        <w:t>работником</w:t>
      </w:r>
      <w:r>
        <w:rPr>
          <w:spacing w:val="1"/>
        </w:rPr>
        <w:t xml:space="preserve"> </w:t>
      </w:r>
      <w:r>
        <w:rPr>
          <w:spacing w:val="-2"/>
        </w:rPr>
        <w:t>или</w:t>
      </w:r>
      <w:r>
        <w:rPr>
          <w:spacing w:val="1"/>
        </w:rPr>
        <w:t xml:space="preserve"> </w:t>
      </w:r>
      <w:r>
        <w:rPr>
          <w:spacing w:val="-2"/>
        </w:rPr>
        <w:t>сформулированным</w:t>
      </w:r>
      <w:r>
        <w:rPr>
          <w:spacing w:val="3"/>
        </w:rPr>
        <w:t xml:space="preserve"> </w:t>
      </w:r>
      <w:r>
        <w:rPr>
          <w:spacing w:val="-2"/>
        </w:rPr>
        <w:t>самостоятельно;</w:t>
      </w:r>
    </w:p>
    <w:p w14:paraId="0D0AEB42">
      <w:pPr>
        <w:pStyle w:val="6"/>
        <w:ind w:left="1008" w:firstLine="0"/>
      </w:pPr>
      <w:r>
        <w:rPr>
          <w:spacing w:val="-2"/>
        </w:rPr>
        <w:t>эффективно</w:t>
      </w:r>
      <w:r>
        <w:rPr>
          <w:spacing w:val="-4"/>
        </w:rPr>
        <w:t xml:space="preserve"> </w:t>
      </w:r>
      <w:r>
        <w:rPr>
          <w:spacing w:val="-2"/>
        </w:rPr>
        <w:t>запоминать</w:t>
      </w:r>
      <w:r>
        <w:rPr>
          <w:spacing w:val="-3"/>
        </w:rPr>
        <w:t xml:space="preserve"> </w:t>
      </w:r>
      <w:r>
        <w:rPr>
          <w:spacing w:val="-2"/>
        </w:rPr>
        <w:t>и</w:t>
      </w:r>
      <w:r>
        <w:rPr>
          <w:spacing w:val="-4"/>
        </w:rPr>
        <w:t xml:space="preserve"> </w:t>
      </w:r>
      <w:r>
        <w:rPr>
          <w:spacing w:val="-2"/>
        </w:rPr>
        <w:t>систематизировать</w:t>
      </w:r>
      <w:r>
        <w:rPr>
          <w:spacing w:val="-3"/>
        </w:rPr>
        <w:t xml:space="preserve"> </w:t>
      </w:r>
      <w:r>
        <w:rPr>
          <w:spacing w:val="-2"/>
        </w:rPr>
        <w:t>информацию.</w:t>
      </w:r>
    </w:p>
    <w:p w14:paraId="60831FFB">
      <w:pPr>
        <w:pStyle w:val="6"/>
        <w:spacing w:before="3" w:line="244" w:lineRule="auto"/>
        <w:ind w:right="385"/>
      </w:pPr>
      <w:r>
        <w:t>У обучающегося будут сформированы следующие умения общения как часть коммуникативных универсальных учебных действий:</w:t>
      </w:r>
    </w:p>
    <w:p w14:paraId="57841ED9">
      <w:pPr>
        <w:pStyle w:val="6"/>
        <w:spacing w:line="244" w:lineRule="auto"/>
        <w:ind w:right="377"/>
      </w:pPr>
      <w:r>
        <w:t>воспринимать и формулировать суждения, выражать эмоции в соответствии с целями и условиями общения;</w:t>
      </w:r>
    </w:p>
    <w:p w14:paraId="657CE15B">
      <w:pPr>
        <w:pStyle w:val="6"/>
        <w:spacing w:line="269" w:lineRule="exact"/>
        <w:ind w:left="1008" w:firstLine="0"/>
      </w:pPr>
      <w:r>
        <w:t>выражать</w:t>
      </w:r>
      <w:r>
        <w:rPr>
          <w:spacing w:val="-11"/>
        </w:rPr>
        <w:t xml:space="preserve"> </w:t>
      </w:r>
      <w:r>
        <w:t>себя</w:t>
      </w:r>
      <w:r>
        <w:rPr>
          <w:spacing w:val="-8"/>
        </w:rPr>
        <w:t xml:space="preserve"> </w:t>
      </w:r>
      <w:r>
        <w:t>(свою</w:t>
      </w:r>
      <w:r>
        <w:rPr>
          <w:spacing w:val="-11"/>
        </w:rPr>
        <w:t xml:space="preserve"> </w:t>
      </w:r>
      <w:r>
        <w:t>точку</w:t>
      </w:r>
      <w:r>
        <w:rPr>
          <w:spacing w:val="-10"/>
        </w:rPr>
        <w:t xml:space="preserve"> </w:t>
      </w:r>
      <w:r>
        <w:t>зрения)</w:t>
      </w:r>
      <w:r>
        <w:rPr>
          <w:spacing w:val="-9"/>
        </w:rPr>
        <w:t xml:space="preserve"> </w:t>
      </w:r>
      <w:r>
        <w:t>в</w:t>
      </w:r>
      <w:r>
        <w:rPr>
          <w:spacing w:val="-9"/>
        </w:rPr>
        <w:t xml:space="preserve"> </w:t>
      </w:r>
      <w:r>
        <w:t>устных</w:t>
      </w:r>
      <w:r>
        <w:rPr>
          <w:spacing w:val="-10"/>
        </w:rPr>
        <w:t xml:space="preserve"> </w:t>
      </w:r>
      <w:r>
        <w:t>и</w:t>
      </w:r>
      <w:r>
        <w:rPr>
          <w:spacing w:val="-8"/>
        </w:rPr>
        <w:t xml:space="preserve"> </w:t>
      </w:r>
      <w:r>
        <w:t>письменных</w:t>
      </w:r>
      <w:r>
        <w:rPr>
          <w:spacing w:val="-11"/>
        </w:rPr>
        <w:t xml:space="preserve"> </w:t>
      </w:r>
      <w:r>
        <w:rPr>
          <w:spacing w:val="-2"/>
        </w:rPr>
        <w:t>текстах;</w:t>
      </w:r>
    </w:p>
    <w:p w14:paraId="7CAAB09B">
      <w:pPr>
        <w:pStyle w:val="6"/>
        <w:spacing w:before="3" w:line="244" w:lineRule="auto"/>
        <w:ind w:right="383"/>
      </w:pPr>
      <w:r>
        <w:t>распознавать невербальные средства общения, понимать значение социальных знаков,</w:t>
      </w:r>
      <w:r>
        <w:rPr>
          <w:spacing w:val="-9"/>
        </w:rPr>
        <w:t xml:space="preserve"> </w:t>
      </w:r>
      <w:r>
        <w:t>знать</w:t>
      </w:r>
      <w:r>
        <w:rPr>
          <w:spacing w:val="-9"/>
        </w:rPr>
        <w:t xml:space="preserve"> </w:t>
      </w:r>
      <w:r>
        <w:t>и</w:t>
      </w:r>
      <w:r>
        <w:rPr>
          <w:spacing w:val="-9"/>
        </w:rPr>
        <w:t xml:space="preserve"> </w:t>
      </w:r>
      <w:r>
        <w:t>распознавать</w:t>
      </w:r>
      <w:r>
        <w:rPr>
          <w:spacing w:val="-9"/>
        </w:rPr>
        <w:t xml:space="preserve"> </w:t>
      </w:r>
      <w:r>
        <w:t>предпосылки</w:t>
      </w:r>
      <w:r>
        <w:rPr>
          <w:spacing w:val="-11"/>
        </w:rPr>
        <w:t xml:space="preserve"> </w:t>
      </w:r>
      <w:r>
        <w:t>конфликтных</w:t>
      </w:r>
      <w:r>
        <w:rPr>
          <w:spacing w:val="-11"/>
        </w:rPr>
        <w:t xml:space="preserve"> </w:t>
      </w:r>
      <w:r>
        <w:t>ситуаций</w:t>
      </w:r>
      <w:r>
        <w:rPr>
          <w:spacing w:val="-9"/>
        </w:rPr>
        <w:t xml:space="preserve"> </w:t>
      </w:r>
      <w:r>
        <w:t>и</w:t>
      </w:r>
      <w:r>
        <w:rPr>
          <w:spacing w:val="-9"/>
        </w:rPr>
        <w:t xml:space="preserve"> </w:t>
      </w:r>
      <w:r>
        <w:t>смягчать</w:t>
      </w:r>
      <w:r>
        <w:rPr>
          <w:spacing w:val="-9"/>
        </w:rPr>
        <w:t xml:space="preserve"> </w:t>
      </w:r>
      <w:r>
        <w:t>конфликты, вести переговоры;</w:t>
      </w:r>
    </w:p>
    <w:p w14:paraId="0A071DD2">
      <w:pPr>
        <w:pStyle w:val="6"/>
        <w:spacing w:line="244" w:lineRule="auto"/>
        <w:ind w:right="382"/>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 собеседнику и в корректной форме формулировать свои возражения;</w:t>
      </w:r>
    </w:p>
    <w:p w14:paraId="502C098A">
      <w:pPr>
        <w:pStyle w:val="6"/>
        <w:spacing w:line="244" w:lineRule="auto"/>
        <w:ind w:right="379"/>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6A933C">
      <w:pPr>
        <w:pStyle w:val="6"/>
        <w:spacing w:line="244" w:lineRule="auto"/>
        <w:ind w:right="381"/>
      </w:pPr>
      <w:r>
        <w:t>сопоставлять свои суждения с суждениями других участников диалога, обнаруживать различие и сходство позиций;</w:t>
      </w:r>
    </w:p>
    <w:p w14:paraId="7E7C3DE4">
      <w:pPr>
        <w:pStyle w:val="6"/>
        <w:spacing w:line="244" w:lineRule="auto"/>
        <w:ind w:left="1008" w:right="375" w:firstLine="0"/>
      </w:pPr>
      <w:r>
        <w:t>публично представлять результаты выполненного исследования, проекта; самостоятельно</w:t>
      </w:r>
      <w:r>
        <w:rPr>
          <w:spacing w:val="63"/>
        </w:rPr>
        <w:t xml:space="preserve"> </w:t>
      </w:r>
      <w:r>
        <w:t>выбирать</w:t>
      </w:r>
      <w:r>
        <w:rPr>
          <w:spacing w:val="62"/>
        </w:rPr>
        <w:t xml:space="preserve"> </w:t>
      </w:r>
      <w:r>
        <w:t>формат</w:t>
      </w:r>
      <w:r>
        <w:rPr>
          <w:spacing w:val="62"/>
        </w:rPr>
        <w:t xml:space="preserve"> </w:t>
      </w:r>
      <w:r>
        <w:t>выступления</w:t>
      </w:r>
      <w:r>
        <w:rPr>
          <w:spacing w:val="61"/>
        </w:rPr>
        <w:t xml:space="preserve"> </w:t>
      </w:r>
      <w:r>
        <w:t>с</w:t>
      </w:r>
      <w:r>
        <w:rPr>
          <w:spacing w:val="64"/>
        </w:rPr>
        <w:t xml:space="preserve"> </w:t>
      </w:r>
      <w:r>
        <w:t>учётом</w:t>
      </w:r>
      <w:r>
        <w:rPr>
          <w:spacing w:val="63"/>
        </w:rPr>
        <w:t xml:space="preserve"> </w:t>
      </w:r>
      <w:r>
        <w:t>задач</w:t>
      </w:r>
      <w:r>
        <w:rPr>
          <w:spacing w:val="62"/>
        </w:rPr>
        <w:t xml:space="preserve"> </w:t>
      </w:r>
      <w:r>
        <w:t>презентации</w:t>
      </w:r>
      <w:r>
        <w:rPr>
          <w:spacing w:val="63"/>
        </w:rPr>
        <w:t xml:space="preserve"> </w:t>
      </w:r>
      <w:r>
        <w:rPr>
          <w:spacing w:val="-10"/>
        </w:rPr>
        <w:t>и</w:t>
      </w:r>
    </w:p>
    <w:p w14:paraId="17B9E7B3">
      <w:pPr>
        <w:pStyle w:val="6"/>
        <w:spacing w:line="244" w:lineRule="auto"/>
        <w:ind w:right="385" w:firstLine="0"/>
      </w:pPr>
      <w:r>
        <w:t>особенностей аудитории и в соответствии с ним составлять устные и письменные тексты с использованием иллюстративных материалов.</w:t>
      </w:r>
    </w:p>
    <w:p w14:paraId="1D471EEE">
      <w:pPr>
        <w:pStyle w:val="6"/>
        <w:spacing w:line="244" w:lineRule="auto"/>
        <w:ind w:right="383"/>
      </w:pPr>
      <w:r>
        <w:t>У обучающегося будут сформированы следующие умения самоорганизации как части регулятивных универсальных учебных действий:</w:t>
      </w:r>
    </w:p>
    <w:p w14:paraId="5B41A704">
      <w:pPr>
        <w:pStyle w:val="6"/>
        <w:spacing w:line="269" w:lineRule="exact"/>
        <w:ind w:left="1008" w:firstLine="0"/>
      </w:pPr>
      <w:r>
        <w:t>выявлять</w:t>
      </w:r>
      <w:r>
        <w:rPr>
          <w:spacing w:val="-7"/>
        </w:rPr>
        <w:t xml:space="preserve"> </w:t>
      </w:r>
      <w:r>
        <w:t>проблемы</w:t>
      </w:r>
      <w:r>
        <w:rPr>
          <w:spacing w:val="-5"/>
        </w:rPr>
        <w:t xml:space="preserve"> </w:t>
      </w:r>
      <w:r>
        <w:t>для</w:t>
      </w:r>
      <w:r>
        <w:rPr>
          <w:spacing w:val="-6"/>
        </w:rPr>
        <w:t xml:space="preserve"> </w:t>
      </w:r>
      <w:r>
        <w:t>решения</w:t>
      </w:r>
      <w:r>
        <w:rPr>
          <w:spacing w:val="-6"/>
        </w:rPr>
        <w:t xml:space="preserve"> </w:t>
      </w:r>
      <w:r>
        <w:t>в</w:t>
      </w:r>
      <w:r>
        <w:rPr>
          <w:spacing w:val="-6"/>
        </w:rPr>
        <w:t xml:space="preserve"> </w:t>
      </w:r>
      <w:r>
        <w:t>жизненных</w:t>
      </w:r>
      <w:r>
        <w:rPr>
          <w:spacing w:val="-9"/>
        </w:rPr>
        <w:t xml:space="preserve"> </w:t>
      </w:r>
      <w:r>
        <w:t>и</w:t>
      </w:r>
      <w:r>
        <w:rPr>
          <w:spacing w:val="-3"/>
        </w:rPr>
        <w:t xml:space="preserve"> </w:t>
      </w:r>
      <w:r>
        <w:t>учебных</w:t>
      </w:r>
      <w:r>
        <w:rPr>
          <w:spacing w:val="-9"/>
        </w:rPr>
        <w:t xml:space="preserve"> </w:t>
      </w:r>
      <w:r>
        <w:rPr>
          <w:spacing w:val="-2"/>
        </w:rPr>
        <w:t>ситуациях;</w:t>
      </w:r>
    </w:p>
    <w:p w14:paraId="3D0F3638">
      <w:pPr>
        <w:pStyle w:val="6"/>
        <w:spacing w:line="244" w:lineRule="auto"/>
        <w:ind w:right="380"/>
      </w:pPr>
      <w:r>
        <w:rPr>
          <w:position w:val="1"/>
        </w:rPr>
        <w:t xml:space="preserve">ориентироваться в различных подходах принятия решений </w:t>
      </w:r>
      <w:r>
        <w:t>(</w:t>
      </w:r>
      <w:r>
        <w:rPr>
          <w:position w:val="1"/>
        </w:rPr>
        <w:t xml:space="preserve">индивидуальное, </w:t>
      </w:r>
      <w:r>
        <w:t>принятие решения в группе, принятие решений в группе);</w:t>
      </w:r>
    </w:p>
    <w:p w14:paraId="2611B665">
      <w:pPr>
        <w:pStyle w:val="6"/>
        <w:spacing w:line="244" w:lineRule="auto"/>
        <w:ind w:right="379"/>
      </w:pPr>
      <w:r>
        <w:t xml:space="preserve">самостоятельно составлять алгоритм решения задачи (или его часть), выбирать </w:t>
      </w:r>
      <w:r>
        <w:rPr>
          <w:position w:val="1"/>
        </w:rPr>
        <w:t>способ</w:t>
      </w:r>
      <w:r>
        <w:rPr>
          <w:spacing w:val="65"/>
          <w:w w:val="150"/>
          <w:position w:val="1"/>
        </w:rPr>
        <w:t xml:space="preserve">   </w:t>
      </w:r>
      <w:r>
        <w:rPr>
          <w:position w:val="1"/>
        </w:rPr>
        <w:t>решения</w:t>
      </w:r>
      <w:r>
        <w:rPr>
          <w:spacing w:val="64"/>
          <w:w w:val="150"/>
          <w:position w:val="1"/>
        </w:rPr>
        <w:t xml:space="preserve">   </w:t>
      </w:r>
      <w:r>
        <w:rPr>
          <w:position w:val="1"/>
        </w:rPr>
        <w:t>учебной</w:t>
      </w:r>
      <w:r>
        <w:rPr>
          <w:spacing w:val="65"/>
          <w:w w:val="150"/>
          <w:position w:val="1"/>
        </w:rPr>
        <w:t xml:space="preserve">   </w:t>
      </w:r>
      <w:r>
        <w:rPr>
          <w:position w:val="1"/>
        </w:rPr>
        <w:t>задачи</w:t>
      </w:r>
      <w:r>
        <w:rPr>
          <w:spacing w:val="65"/>
          <w:w w:val="150"/>
          <w:position w:val="1"/>
        </w:rPr>
        <w:t xml:space="preserve">   </w:t>
      </w:r>
      <w:r>
        <w:rPr>
          <w:position w:val="1"/>
        </w:rPr>
        <w:t>с</w:t>
      </w:r>
      <w:r>
        <w:rPr>
          <w:spacing w:val="66"/>
          <w:w w:val="150"/>
          <w:position w:val="1"/>
        </w:rPr>
        <w:t xml:space="preserve">   </w:t>
      </w:r>
      <w:r>
        <w:rPr>
          <w:position w:val="1"/>
        </w:rPr>
        <w:t>учётом</w:t>
      </w:r>
      <w:r>
        <w:rPr>
          <w:spacing w:val="66"/>
          <w:w w:val="150"/>
          <w:position w:val="1"/>
        </w:rPr>
        <w:t xml:space="preserve">   </w:t>
      </w:r>
      <w:r>
        <w:t>имеющихся</w:t>
      </w:r>
      <w:r>
        <w:rPr>
          <w:spacing w:val="65"/>
          <w:w w:val="150"/>
        </w:rPr>
        <w:t xml:space="preserve">   </w:t>
      </w:r>
      <w:r>
        <w:t>ресурсов и собственных возможностей, аргументировать предлагаемые варианты решений;</w:t>
      </w:r>
    </w:p>
    <w:p w14:paraId="0BE1FD24">
      <w:pPr>
        <w:pStyle w:val="6"/>
        <w:spacing w:line="244" w:lineRule="auto"/>
        <w:ind w:right="375"/>
      </w:pPr>
      <w:r>
        <w:t>составлять план действий (план реализации намеченного алгоритма решения), корректировать</w:t>
      </w:r>
      <w:r>
        <w:rPr>
          <w:spacing w:val="-6"/>
        </w:rPr>
        <w:t xml:space="preserve"> </w:t>
      </w:r>
      <w:r>
        <w:t>предложенный</w:t>
      </w:r>
      <w:r>
        <w:rPr>
          <w:spacing w:val="-6"/>
        </w:rPr>
        <w:t xml:space="preserve"> </w:t>
      </w:r>
      <w:r>
        <w:t>алгоритм</w:t>
      </w:r>
      <w:r>
        <w:rPr>
          <w:spacing w:val="-6"/>
        </w:rPr>
        <w:t xml:space="preserve"> </w:t>
      </w:r>
      <w:r>
        <w:t>с</w:t>
      </w:r>
      <w:r>
        <w:rPr>
          <w:spacing w:val="-4"/>
        </w:rPr>
        <w:t xml:space="preserve"> </w:t>
      </w:r>
      <w:r>
        <w:t>учётом</w:t>
      </w:r>
      <w:r>
        <w:rPr>
          <w:spacing w:val="-6"/>
        </w:rPr>
        <w:t xml:space="preserve"> </w:t>
      </w:r>
      <w:r>
        <w:t>получения</w:t>
      </w:r>
      <w:r>
        <w:rPr>
          <w:spacing w:val="-6"/>
        </w:rPr>
        <w:t xml:space="preserve"> </w:t>
      </w:r>
      <w:r>
        <w:t>новых</w:t>
      </w:r>
      <w:r>
        <w:rPr>
          <w:spacing w:val="-9"/>
        </w:rPr>
        <w:t xml:space="preserve"> </w:t>
      </w:r>
      <w:r>
        <w:t>знаний</w:t>
      </w:r>
      <w:r>
        <w:rPr>
          <w:spacing w:val="-5"/>
        </w:rPr>
        <w:t xml:space="preserve"> </w:t>
      </w:r>
      <w:r>
        <w:t>об</w:t>
      </w:r>
      <w:r>
        <w:rPr>
          <w:spacing w:val="-7"/>
        </w:rPr>
        <w:t xml:space="preserve"> </w:t>
      </w:r>
      <w:r>
        <w:t xml:space="preserve">изучаемом </w:t>
      </w:r>
      <w:r>
        <w:rPr>
          <w:spacing w:val="-2"/>
        </w:rPr>
        <w:t>объекте;</w:t>
      </w:r>
    </w:p>
    <w:p w14:paraId="5368F29B">
      <w:pPr>
        <w:pStyle w:val="6"/>
        <w:spacing w:line="268" w:lineRule="exact"/>
        <w:ind w:left="1008" w:firstLine="0"/>
      </w:pPr>
      <w:r>
        <w:t>делать</w:t>
      </w:r>
      <w:r>
        <w:rPr>
          <w:spacing w:val="-4"/>
        </w:rPr>
        <w:t xml:space="preserve"> </w:t>
      </w:r>
      <w:r>
        <w:t>выбор</w:t>
      </w:r>
      <w:r>
        <w:rPr>
          <w:spacing w:val="-3"/>
        </w:rPr>
        <w:t xml:space="preserve"> </w:t>
      </w:r>
      <w:r>
        <w:t>и</w:t>
      </w:r>
      <w:r>
        <w:rPr>
          <w:spacing w:val="-4"/>
        </w:rPr>
        <w:t xml:space="preserve"> </w:t>
      </w:r>
      <w:r>
        <w:t>брать</w:t>
      </w:r>
      <w:r>
        <w:rPr>
          <w:spacing w:val="-4"/>
        </w:rPr>
        <w:t xml:space="preserve"> </w:t>
      </w:r>
      <w:r>
        <w:t>ответственность</w:t>
      </w:r>
      <w:r>
        <w:rPr>
          <w:spacing w:val="-4"/>
        </w:rPr>
        <w:t xml:space="preserve"> </w:t>
      </w:r>
      <w:r>
        <w:t>за</w:t>
      </w:r>
      <w:r>
        <w:rPr>
          <w:spacing w:val="-7"/>
        </w:rPr>
        <w:t xml:space="preserve"> </w:t>
      </w:r>
      <w:r>
        <w:rPr>
          <w:spacing w:val="-2"/>
        </w:rPr>
        <w:t>решение.</w:t>
      </w:r>
    </w:p>
    <w:p w14:paraId="42A3D40C">
      <w:pPr>
        <w:pStyle w:val="6"/>
        <w:spacing w:line="244" w:lineRule="auto"/>
        <w:ind w:right="382"/>
      </w:pPr>
      <w:r>
        <w:t xml:space="preserve">У обучающегося будут сформированы следующие умения совместной </w:t>
      </w:r>
      <w:r>
        <w:rPr>
          <w:spacing w:val="-2"/>
        </w:rPr>
        <w:t>деятельности:</w:t>
      </w:r>
    </w:p>
    <w:p w14:paraId="6B0A725A">
      <w:pPr>
        <w:pStyle w:val="6"/>
        <w:spacing w:line="244" w:lineRule="auto"/>
        <w:ind w:right="38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CC25C3">
      <w:pPr>
        <w:pStyle w:val="6"/>
        <w:spacing w:line="244" w:lineRule="auto"/>
        <w:ind w:right="37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7B7CBD1">
      <w:pPr>
        <w:pStyle w:val="6"/>
        <w:spacing w:line="244" w:lineRule="auto"/>
        <w:ind w:right="385"/>
      </w:pPr>
      <w:r>
        <w:t>уметь обобщать мнения нескольких людей, проявлять готовность руководить, выполнять поручения, подчиняться;</w:t>
      </w:r>
    </w:p>
    <w:p w14:paraId="56397B84">
      <w:pPr>
        <w:pStyle w:val="6"/>
        <w:spacing w:line="242" w:lineRule="auto"/>
        <w:ind w:right="378"/>
      </w:pPr>
      <w:r>
        <w:t>планировать организацию совместной работы, определять свою роль (с учётом предпочтений</w:t>
      </w:r>
      <w:r>
        <w:rPr>
          <w:spacing w:val="33"/>
        </w:rPr>
        <w:t xml:space="preserve"> </w:t>
      </w:r>
      <w:r>
        <w:t>и</w:t>
      </w:r>
      <w:r>
        <w:rPr>
          <w:spacing w:val="33"/>
        </w:rPr>
        <w:t xml:space="preserve"> </w:t>
      </w:r>
      <w:r>
        <w:t>возможностей</w:t>
      </w:r>
      <w:r>
        <w:rPr>
          <w:spacing w:val="33"/>
        </w:rPr>
        <w:t xml:space="preserve"> </w:t>
      </w:r>
      <w:r>
        <w:t>всех</w:t>
      </w:r>
      <w:r>
        <w:rPr>
          <w:spacing w:val="33"/>
        </w:rPr>
        <w:t xml:space="preserve"> </w:t>
      </w:r>
      <w:r>
        <w:t>участников</w:t>
      </w:r>
      <w:r>
        <w:rPr>
          <w:spacing w:val="32"/>
        </w:rPr>
        <w:t xml:space="preserve"> </w:t>
      </w:r>
      <w:r>
        <w:t>взаимодействия),</w:t>
      </w:r>
      <w:r>
        <w:rPr>
          <w:spacing w:val="33"/>
        </w:rPr>
        <w:t xml:space="preserve"> </w:t>
      </w:r>
      <w:r>
        <w:t>распределять</w:t>
      </w:r>
      <w:r>
        <w:rPr>
          <w:spacing w:val="32"/>
        </w:rPr>
        <w:t xml:space="preserve"> </w:t>
      </w:r>
      <w:r>
        <w:t>задачи</w:t>
      </w:r>
    </w:p>
    <w:p w14:paraId="75E4271A">
      <w:pPr>
        <w:pStyle w:val="6"/>
        <w:spacing w:after="0" w:line="242" w:lineRule="auto"/>
        <w:sectPr>
          <w:pgSz w:w="11920" w:h="16850"/>
          <w:pgMar w:top="1160" w:right="360" w:bottom="280" w:left="720" w:header="720" w:footer="720" w:gutter="0"/>
          <w:cols w:space="720" w:num="1"/>
        </w:sectPr>
      </w:pPr>
    </w:p>
    <w:p w14:paraId="59D32E9F">
      <w:pPr>
        <w:pStyle w:val="6"/>
        <w:spacing w:before="79" w:line="244" w:lineRule="auto"/>
        <w:ind w:right="382" w:firstLine="0"/>
      </w:pPr>
      <w:r>
        <w:t>между членами команды, участвовать в групповых формах работы (обсуждения, обмен мнений, «мозговые штурмы» и иные);</w:t>
      </w:r>
    </w:p>
    <w:p w14:paraId="00BC9073">
      <w:pPr>
        <w:pStyle w:val="6"/>
        <w:spacing w:line="244" w:lineRule="auto"/>
        <w:ind w:right="37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0CDC679">
      <w:pPr>
        <w:pStyle w:val="6"/>
        <w:tabs>
          <w:tab w:val="left" w:pos="4091"/>
          <w:tab w:val="left" w:pos="6151"/>
          <w:tab w:val="left" w:pos="9236"/>
        </w:tabs>
        <w:spacing w:line="244" w:lineRule="auto"/>
        <w:ind w:right="378"/>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w:t>
      </w:r>
      <w:r>
        <w:rPr>
          <w:spacing w:val="-2"/>
        </w:rPr>
        <w:t>ответственности</w:t>
      </w:r>
      <w:r>
        <w:tab/>
      </w:r>
      <w:r>
        <w:rPr>
          <w:spacing w:val="-10"/>
        </w:rPr>
        <w:t>и</w:t>
      </w:r>
      <w:r>
        <w:tab/>
      </w:r>
      <w:r>
        <w:rPr>
          <w:spacing w:val="-2"/>
        </w:rPr>
        <w:t>проявлять</w:t>
      </w:r>
      <w:r>
        <w:tab/>
      </w:r>
      <w:r>
        <w:rPr>
          <w:spacing w:val="-2"/>
        </w:rPr>
        <w:t xml:space="preserve">готовность </w:t>
      </w:r>
      <w:r>
        <w:t>к предоставлению отчёта перед группой.</w:t>
      </w:r>
    </w:p>
    <w:p w14:paraId="2B0AC118">
      <w:pPr>
        <w:pStyle w:val="6"/>
        <w:spacing w:line="244" w:lineRule="auto"/>
        <w:ind w:right="385"/>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0010598">
      <w:pPr>
        <w:pStyle w:val="6"/>
        <w:spacing w:line="244" w:lineRule="auto"/>
        <w:ind w:left="1008" w:right="1946" w:firstLine="0"/>
      </w:pPr>
      <w:r>
        <w:t>владеть способами самоконтроля, самомотивации и рефлексии; давать</w:t>
      </w:r>
      <w:r>
        <w:rPr>
          <w:spacing w:val="-9"/>
        </w:rPr>
        <w:t xml:space="preserve"> </w:t>
      </w:r>
      <w:r>
        <w:t>адекватную</w:t>
      </w:r>
      <w:r>
        <w:rPr>
          <w:spacing w:val="-8"/>
        </w:rPr>
        <w:t xml:space="preserve"> </w:t>
      </w:r>
      <w:r>
        <w:t>оценку</w:t>
      </w:r>
      <w:r>
        <w:rPr>
          <w:spacing w:val="-10"/>
        </w:rPr>
        <w:t xml:space="preserve"> </w:t>
      </w:r>
      <w:r>
        <w:t>ситуации</w:t>
      </w:r>
      <w:r>
        <w:rPr>
          <w:spacing w:val="-7"/>
        </w:rPr>
        <w:t xml:space="preserve"> </w:t>
      </w:r>
      <w:r>
        <w:t>и</w:t>
      </w:r>
      <w:r>
        <w:rPr>
          <w:spacing w:val="-8"/>
        </w:rPr>
        <w:t xml:space="preserve"> </w:t>
      </w:r>
      <w:r>
        <w:t>предлагать</w:t>
      </w:r>
      <w:r>
        <w:rPr>
          <w:spacing w:val="-7"/>
        </w:rPr>
        <w:t xml:space="preserve"> </w:t>
      </w:r>
      <w:r>
        <w:t>план</w:t>
      </w:r>
      <w:r>
        <w:rPr>
          <w:spacing w:val="-9"/>
        </w:rPr>
        <w:t xml:space="preserve"> </w:t>
      </w:r>
      <w:r>
        <w:t>её</w:t>
      </w:r>
      <w:r>
        <w:rPr>
          <w:spacing w:val="-7"/>
        </w:rPr>
        <w:t xml:space="preserve"> </w:t>
      </w:r>
      <w:r>
        <w:rPr>
          <w:spacing w:val="-2"/>
        </w:rPr>
        <w:t>изменения;</w:t>
      </w:r>
    </w:p>
    <w:p w14:paraId="09267457">
      <w:pPr>
        <w:pStyle w:val="6"/>
        <w:tabs>
          <w:tab w:val="left" w:pos="2440"/>
          <w:tab w:val="left" w:pos="3666"/>
          <w:tab w:val="left" w:pos="4076"/>
          <w:tab w:val="left" w:pos="5656"/>
          <w:tab w:val="left" w:pos="7129"/>
          <w:tab w:val="left" w:pos="8325"/>
          <w:tab w:val="left" w:pos="9215"/>
        </w:tabs>
        <w:spacing w:line="244" w:lineRule="auto"/>
        <w:ind w:right="385"/>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4"/>
        </w:rPr>
        <w:t xml:space="preserve">возникнуть </w:t>
      </w:r>
      <w:r>
        <w:t>при решении учебной задачи, адаптировать решение к меняющимся обстоятельствам;</w:t>
      </w:r>
    </w:p>
    <w:p w14:paraId="070399E8">
      <w:pPr>
        <w:pStyle w:val="6"/>
        <w:spacing w:line="244" w:lineRule="auto"/>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BCABBB">
      <w:pPr>
        <w:pStyle w:val="6"/>
        <w:spacing w:line="242" w:lineRule="auto"/>
        <w:jc w:val="left"/>
      </w:pPr>
      <w:r>
        <w:t>вносить</w:t>
      </w:r>
      <w:r>
        <w:rPr>
          <w:spacing w:val="-5"/>
        </w:rPr>
        <w:t xml:space="preserve"> </w:t>
      </w:r>
      <w:r>
        <w:t>коррективы</w:t>
      </w:r>
      <w:r>
        <w:rPr>
          <w:spacing w:val="-7"/>
        </w:rPr>
        <w:t xml:space="preserve"> </w:t>
      </w:r>
      <w:r>
        <w:t>в</w:t>
      </w:r>
      <w:r>
        <w:rPr>
          <w:spacing w:val="-5"/>
        </w:rPr>
        <w:t xml:space="preserve"> </w:t>
      </w:r>
      <w:r>
        <w:t>деятельность</w:t>
      </w:r>
      <w:r>
        <w:rPr>
          <w:spacing w:val="-5"/>
        </w:rPr>
        <w:t xml:space="preserve"> </w:t>
      </w:r>
      <w:r>
        <w:t>на</w:t>
      </w:r>
      <w:r>
        <w:rPr>
          <w:spacing w:val="-7"/>
        </w:rPr>
        <w:t xml:space="preserve"> </w:t>
      </w:r>
      <w:r>
        <w:t>основе</w:t>
      </w:r>
      <w:r>
        <w:rPr>
          <w:spacing w:val="-4"/>
        </w:rPr>
        <w:t xml:space="preserve"> </w:t>
      </w:r>
      <w:r>
        <w:t>новых</w:t>
      </w:r>
      <w:r>
        <w:rPr>
          <w:spacing w:val="-7"/>
        </w:rPr>
        <w:t xml:space="preserve"> </w:t>
      </w:r>
      <w:r>
        <w:t>обстоятельств,</w:t>
      </w:r>
      <w:r>
        <w:rPr>
          <w:spacing w:val="-4"/>
        </w:rPr>
        <w:t xml:space="preserve"> </w:t>
      </w:r>
      <w:r>
        <w:t>изменившихся ситуаций, установленных ошибок, возникших трудностей;</w:t>
      </w:r>
    </w:p>
    <w:p w14:paraId="71A1109E">
      <w:pPr>
        <w:pStyle w:val="6"/>
        <w:ind w:left="1008" w:firstLine="0"/>
        <w:jc w:val="left"/>
      </w:pPr>
      <w:r>
        <w:t>оценивать</w:t>
      </w:r>
      <w:r>
        <w:rPr>
          <w:spacing w:val="-8"/>
        </w:rPr>
        <w:t xml:space="preserve"> </w:t>
      </w:r>
      <w:r>
        <w:t>соответствие</w:t>
      </w:r>
      <w:r>
        <w:rPr>
          <w:spacing w:val="-6"/>
        </w:rPr>
        <w:t xml:space="preserve"> </w:t>
      </w:r>
      <w:r>
        <w:t>результата</w:t>
      </w:r>
      <w:r>
        <w:rPr>
          <w:spacing w:val="-5"/>
        </w:rPr>
        <w:t xml:space="preserve"> </w:t>
      </w:r>
      <w:r>
        <w:t>цели</w:t>
      </w:r>
      <w:r>
        <w:rPr>
          <w:spacing w:val="-8"/>
        </w:rPr>
        <w:t xml:space="preserve"> </w:t>
      </w:r>
      <w:r>
        <w:t>и</w:t>
      </w:r>
      <w:r>
        <w:rPr>
          <w:spacing w:val="-6"/>
        </w:rPr>
        <w:t xml:space="preserve"> </w:t>
      </w:r>
      <w:r>
        <w:rPr>
          <w:spacing w:val="-2"/>
        </w:rPr>
        <w:t>условиям;</w:t>
      </w:r>
    </w:p>
    <w:p w14:paraId="621FAF84">
      <w:pPr>
        <w:pStyle w:val="6"/>
        <w:spacing w:line="244" w:lineRule="auto"/>
        <w:ind w:left="1008" w:firstLine="0"/>
        <w:jc w:val="left"/>
      </w:pPr>
      <w:r>
        <w:t>различать,</w:t>
      </w:r>
      <w:r>
        <w:rPr>
          <w:spacing w:val="-8"/>
        </w:rPr>
        <w:t xml:space="preserve"> </w:t>
      </w:r>
      <w:r>
        <w:t>называть</w:t>
      </w:r>
      <w:r>
        <w:rPr>
          <w:spacing w:val="-10"/>
        </w:rPr>
        <w:t xml:space="preserve"> </w:t>
      </w:r>
      <w:r>
        <w:t>и</w:t>
      </w:r>
      <w:r>
        <w:rPr>
          <w:spacing w:val="-8"/>
        </w:rPr>
        <w:t xml:space="preserve"> </w:t>
      </w:r>
      <w:r>
        <w:t>управлять</w:t>
      </w:r>
      <w:r>
        <w:rPr>
          <w:spacing w:val="-9"/>
        </w:rPr>
        <w:t xml:space="preserve"> </w:t>
      </w:r>
      <w:r>
        <w:t>собственными</w:t>
      </w:r>
      <w:r>
        <w:rPr>
          <w:spacing w:val="-8"/>
        </w:rPr>
        <w:t xml:space="preserve"> </w:t>
      </w:r>
      <w:r>
        <w:t>эмоциями</w:t>
      </w:r>
      <w:r>
        <w:rPr>
          <w:spacing w:val="-10"/>
        </w:rPr>
        <w:t xml:space="preserve"> </w:t>
      </w:r>
      <w:r>
        <w:t>и</w:t>
      </w:r>
      <w:r>
        <w:rPr>
          <w:spacing w:val="-8"/>
        </w:rPr>
        <w:t xml:space="preserve"> </w:t>
      </w:r>
      <w:r>
        <w:t>эмоциями</w:t>
      </w:r>
      <w:r>
        <w:rPr>
          <w:spacing w:val="-8"/>
        </w:rPr>
        <w:t xml:space="preserve"> </w:t>
      </w:r>
      <w:r>
        <w:t>других; выявлять и анализировать причины эмоций;</w:t>
      </w:r>
    </w:p>
    <w:p w14:paraId="21BC9506">
      <w:pPr>
        <w:pStyle w:val="6"/>
        <w:spacing w:line="244" w:lineRule="auto"/>
        <w:ind w:left="1008" w:firstLine="0"/>
        <w:jc w:val="left"/>
      </w:pPr>
      <w:r>
        <w:t>ставить</w:t>
      </w:r>
      <w:r>
        <w:rPr>
          <w:spacing w:val="-8"/>
        </w:rPr>
        <w:t xml:space="preserve"> </w:t>
      </w:r>
      <w:r>
        <w:t>себя</w:t>
      </w:r>
      <w:r>
        <w:rPr>
          <w:spacing w:val="-7"/>
        </w:rPr>
        <w:t xml:space="preserve"> </w:t>
      </w:r>
      <w:r>
        <w:t>на</w:t>
      </w:r>
      <w:r>
        <w:rPr>
          <w:spacing w:val="-9"/>
        </w:rPr>
        <w:t xml:space="preserve"> </w:t>
      </w:r>
      <w:r>
        <w:t>место</w:t>
      </w:r>
      <w:r>
        <w:rPr>
          <w:spacing w:val="-7"/>
        </w:rPr>
        <w:t xml:space="preserve"> </w:t>
      </w:r>
      <w:r>
        <w:t>другого</w:t>
      </w:r>
      <w:r>
        <w:rPr>
          <w:spacing w:val="-7"/>
        </w:rPr>
        <w:t xml:space="preserve"> </w:t>
      </w:r>
      <w:r>
        <w:t>человека,</w:t>
      </w:r>
      <w:r>
        <w:rPr>
          <w:spacing w:val="-7"/>
        </w:rPr>
        <w:t xml:space="preserve"> </w:t>
      </w:r>
      <w:r>
        <w:t>понимать</w:t>
      </w:r>
      <w:r>
        <w:rPr>
          <w:spacing w:val="-7"/>
        </w:rPr>
        <w:t xml:space="preserve"> </w:t>
      </w:r>
      <w:r>
        <w:t>мотивы</w:t>
      </w:r>
      <w:r>
        <w:rPr>
          <w:spacing w:val="-9"/>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14:paraId="1BEA6A22">
      <w:pPr>
        <w:pStyle w:val="6"/>
        <w:spacing w:line="269" w:lineRule="exact"/>
        <w:ind w:left="1008" w:firstLine="0"/>
        <w:jc w:val="left"/>
      </w:pPr>
      <w:r>
        <w:t>осознанно</w:t>
      </w:r>
      <w:r>
        <w:rPr>
          <w:spacing w:val="-16"/>
        </w:rPr>
        <w:t xml:space="preserve"> </w:t>
      </w:r>
      <w:r>
        <w:t>относиться</w:t>
      </w:r>
      <w:r>
        <w:rPr>
          <w:spacing w:val="-13"/>
        </w:rPr>
        <w:t xml:space="preserve"> </w:t>
      </w:r>
      <w:r>
        <w:t>к</w:t>
      </w:r>
      <w:r>
        <w:rPr>
          <w:spacing w:val="-14"/>
        </w:rPr>
        <w:t xml:space="preserve"> </w:t>
      </w:r>
      <w:r>
        <w:t>другому</w:t>
      </w:r>
      <w:r>
        <w:rPr>
          <w:spacing w:val="-15"/>
        </w:rPr>
        <w:t xml:space="preserve"> </w:t>
      </w:r>
      <w:r>
        <w:t>человеку,</w:t>
      </w:r>
      <w:r>
        <w:rPr>
          <w:spacing w:val="-12"/>
        </w:rPr>
        <w:t xml:space="preserve"> </w:t>
      </w:r>
      <w:r>
        <w:t>его</w:t>
      </w:r>
      <w:r>
        <w:rPr>
          <w:spacing w:val="-13"/>
        </w:rPr>
        <w:t xml:space="preserve"> </w:t>
      </w:r>
      <w:r>
        <w:rPr>
          <w:spacing w:val="-2"/>
        </w:rPr>
        <w:t>мнению;</w:t>
      </w:r>
    </w:p>
    <w:p w14:paraId="511D1B0E">
      <w:pPr>
        <w:pStyle w:val="6"/>
        <w:spacing w:line="244" w:lineRule="auto"/>
        <w:ind w:left="1008" w:right="2997" w:firstLine="0"/>
        <w:jc w:val="left"/>
      </w:pPr>
      <w:r>
        <w:t>признавать</w:t>
      </w:r>
      <w:r>
        <w:rPr>
          <w:spacing w:val="-10"/>
        </w:rPr>
        <w:t xml:space="preserve"> </w:t>
      </w:r>
      <w:r>
        <w:t>своё</w:t>
      </w:r>
      <w:r>
        <w:rPr>
          <w:spacing w:val="-9"/>
        </w:rPr>
        <w:t xml:space="preserve"> </w:t>
      </w:r>
      <w:r>
        <w:t>право</w:t>
      </w:r>
      <w:r>
        <w:rPr>
          <w:spacing w:val="-9"/>
        </w:rPr>
        <w:t xml:space="preserve"> </w:t>
      </w:r>
      <w:r>
        <w:t>на</w:t>
      </w:r>
      <w:r>
        <w:rPr>
          <w:spacing w:val="-9"/>
        </w:rPr>
        <w:t xml:space="preserve"> </w:t>
      </w:r>
      <w:r>
        <w:t>ошибку</w:t>
      </w:r>
      <w:r>
        <w:rPr>
          <w:spacing w:val="-10"/>
        </w:rPr>
        <w:t xml:space="preserve"> </w:t>
      </w:r>
      <w:r>
        <w:t>и</w:t>
      </w:r>
      <w:r>
        <w:rPr>
          <w:spacing w:val="-9"/>
        </w:rPr>
        <w:t xml:space="preserve"> </w:t>
      </w:r>
      <w:r>
        <w:t>такое</w:t>
      </w:r>
      <w:r>
        <w:rPr>
          <w:spacing w:val="-12"/>
        </w:rPr>
        <w:t xml:space="preserve"> </w:t>
      </w:r>
      <w:r>
        <w:t>же</w:t>
      </w:r>
      <w:r>
        <w:rPr>
          <w:spacing w:val="-9"/>
        </w:rPr>
        <w:t xml:space="preserve"> </w:t>
      </w:r>
      <w:r>
        <w:t>право</w:t>
      </w:r>
      <w:r>
        <w:rPr>
          <w:spacing w:val="-9"/>
        </w:rPr>
        <w:t xml:space="preserve"> </w:t>
      </w:r>
      <w:r>
        <w:t>другого; принимать себя и других, не осуждая;</w:t>
      </w:r>
    </w:p>
    <w:p w14:paraId="6C1A3A63">
      <w:pPr>
        <w:pStyle w:val="6"/>
        <w:spacing w:line="269" w:lineRule="exact"/>
        <w:ind w:left="1008" w:firstLine="0"/>
        <w:jc w:val="left"/>
      </w:pPr>
      <w:r>
        <w:t>открытость</w:t>
      </w:r>
      <w:r>
        <w:rPr>
          <w:spacing w:val="-8"/>
        </w:rPr>
        <w:t xml:space="preserve"> </w:t>
      </w:r>
      <w:r>
        <w:t>себе</w:t>
      </w:r>
      <w:r>
        <w:rPr>
          <w:spacing w:val="-6"/>
        </w:rPr>
        <w:t xml:space="preserve"> </w:t>
      </w:r>
      <w:r>
        <w:t>и</w:t>
      </w:r>
      <w:r>
        <w:rPr>
          <w:spacing w:val="-7"/>
        </w:rPr>
        <w:t xml:space="preserve"> </w:t>
      </w:r>
      <w:r>
        <w:rPr>
          <w:spacing w:val="-2"/>
        </w:rPr>
        <w:t>другим.</w:t>
      </w:r>
    </w:p>
    <w:p w14:paraId="57A9C713">
      <w:pPr>
        <w:pStyle w:val="6"/>
        <w:spacing w:line="244" w:lineRule="auto"/>
        <w:ind w:right="384"/>
      </w:pPr>
      <w:r>
        <w:t>Предметные</w:t>
      </w:r>
      <w:r>
        <w:rPr>
          <w:spacing w:val="80"/>
        </w:rPr>
        <w:t xml:space="preserve">   </w:t>
      </w:r>
      <w:r>
        <w:t>результаты</w:t>
      </w:r>
      <w:r>
        <w:rPr>
          <w:spacing w:val="80"/>
        </w:rPr>
        <w:t xml:space="preserve">   </w:t>
      </w:r>
      <w:r>
        <w:t>освоения</w:t>
      </w:r>
      <w:r>
        <w:rPr>
          <w:spacing w:val="79"/>
        </w:rPr>
        <w:t xml:space="preserve">   </w:t>
      </w:r>
      <w:r>
        <w:t>программы</w:t>
      </w:r>
      <w:r>
        <w:rPr>
          <w:spacing w:val="80"/>
        </w:rPr>
        <w:t xml:space="preserve">   </w:t>
      </w:r>
      <w:r>
        <w:t>по</w:t>
      </w:r>
      <w:r>
        <w:rPr>
          <w:spacing w:val="80"/>
        </w:rPr>
        <w:t xml:space="preserve">   </w:t>
      </w:r>
      <w:r>
        <w:t>обществознанию на уровне основного общего образования должны обеспечивать:</w:t>
      </w:r>
    </w:p>
    <w:p w14:paraId="25C5E2AA">
      <w:pPr>
        <w:pStyle w:val="8"/>
        <w:numPr>
          <w:ilvl w:val="0"/>
          <w:numId w:val="46"/>
        </w:numPr>
        <w:tabs>
          <w:tab w:val="left" w:pos="1358"/>
          <w:tab w:val="left" w:pos="9187"/>
        </w:tabs>
        <w:spacing w:before="0" w:after="0" w:line="244" w:lineRule="auto"/>
        <w:ind w:left="300" w:right="374" w:firstLine="708"/>
        <w:jc w:val="both"/>
        <w:rPr>
          <w:sz w:val="24"/>
        </w:rPr>
      </w:pPr>
      <w:r>
        <w:rPr>
          <w:sz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w:t>
      </w:r>
      <w:r>
        <w:rPr>
          <w:spacing w:val="-2"/>
          <w:sz w:val="24"/>
        </w:rPr>
        <w:t>государственной</w:t>
      </w:r>
      <w:r>
        <w:rPr>
          <w:sz w:val="24"/>
        </w:rPr>
        <w:tab/>
      </w:r>
      <w:r>
        <w:rPr>
          <w:spacing w:val="-2"/>
          <w:sz w:val="24"/>
        </w:rPr>
        <w:t>бюджетной</w:t>
      </w:r>
    </w:p>
    <w:p w14:paraId="494FFD40">
      <w:pPr>
        <w:pStyle w:val="6"/>
        <w:spacing w:line="244" w:lineRule="auto"/>
        <w:ind w:right="383" w:firstLine="0"/>
      </w:pPr>
      <w:r>
        <w:t>и</w:t>
      </w:r>
      <w:r>
        <w:rPr>
          <w:spacing w:val="71"/>
          <w:w w:val="150"/>
        </w:rPr>
        <w:t xml:space="preserve">  </w:t>
      </w:r>
      <w:r>
        <w:t>денежно-кредитной,</w:t>
      </w:r>
      <w:r>
        <w:rPr>
          <w:spacing w:val="71"/>
          <w:w w:val="150"/>
        </w:rPr>
        <w:t xml:space="preserve">  </w:t>
      </w:r>
      <w:r>
        <w:t>социальной</w:t>
      </w:r>
      <w:r>
        <w:rPr>
          <w:spacing w:val="70"/>
          <w:w w:val="150"/>
        </w:rPr>
        <w:t xml:space="preserve">  </w:t>
      </w:r>
      <w:r>
        <w:t>политики,</w:t>
      </w:r>
      <w:r>
        <w:rPr>
          <w:spacing w:val="71"/>
          <w:w w:val="150"/>
        </w:rPr>
        <w:t xml:space="preserve">  </w:t>
      </w:r>
      <w:r>
        <w:t>политики</w:t>
      </w:r>
      <w:r>
        <w:rPr>
          <w:spacing w:val="71"/>
          <w:w w:val="150"/>
        </w:rPr>
        <w:t xml:space="preserve">  </w:t>
      </w:r>
      <w:r>
        <w:t>в</w:t>
      </w:r>
      <w:r>
        <w:rPr>
          <w:spacing w:val="71"/>
          <w:w w:val="150"/>
        </w:rPr>
        <w:t xml:space="preserve">  </w:t>
      </w:r>
      <w:r>
        <w:t>сфере</w:t>
      </w:r>
      <w:r>
        <w:rPr>
          <w:spacing w:val="70"/>
          <w:w w:val="150"/>
        </w:rPr>
        <w:t xml:space="preserve">  </w:t>
      </w:r>
      <w:r>
        <w:t xml:space="preserve">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rPr>
        <w:t>экстремизма;</w:t>
      </w:r>
    </w:p>
    <w:p w14:paraId="272FE445">
      <w:pPr>
        <w:pStyle w:val="8"/>
        <w:numPr>
          <w:ilvl w:val="0"/>
          <w:numId w:val="46"/>
        </w:numPr>
        <w:tabs>
          <w:tab w:val="left" w:pos="1433"/>
        </w:tabs>
        <w:spacing w:before="0" w:after="0" w:line="244" w:lineRule="auto"/>
        <w:ind w:left="300" w:right="381" w:firstLine="708"/>
        <w:jc w:val="both"/>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14:paraId="6CEE6BCB">
      <w:pPr>
        <w:pStyle w:val="8"/>
        <w:numPr>
          <w:ilvl w:val="0"/>
          <w:numId w:val="46"/>
        </w:numPr>
        <w:tabs>
          <w:tab w:val="left" w:pos="1299"/>
        </w:tabs>
        <w:spacing w:before="0" w:after="0" w:line="265" w:lineRule="exact"/>
        <w:ind w:left="1299" w:right="0" w:hanging="291"/>
        <w:jc w:val="both"/>
        <w:rPr>
          <w:sz w:val="24"/>
        </w:rPr>
      </w:pPr>
      <w:r>
        <w:rPr>
          <w:sz w:val="24"/>
        </w:rPr>
        <w:t>умение</w:t>
      </w:r>
      <w:r>
        <w:rPr>
          <w:spacing w:val="3"/>
          <w:sz w:val="24"/>
        </w:rPr>
        <w:t xml:space="preserve"> </w:t>
      </w:r>
      <w:r>
        <w:rPr>
          <w:sz w:val="24"/>
        </w:rPr>
        <w:t>приводить</w:t>
      </w:r>
      <w:r>
        <w:rPr>
          <w:spacing w:val="4"/>
          <w:sz w:val="24"/>
        </w:rPr>
        <w:t xml:space="preserve"> </w:t>
      </w:r>
      <w:r>
        <w:rPr>
          <w:sz w:val="24"/>
        </w:rPr>
        <w:t>примеры</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моделировать</w:t>
      </w:r>
      <w:r>
        <w:rPr>
          <w:spacing w:val="4"/>
          <w:sz w:val="24"/>
        </w:rPr>
        <w:t xml:space="preserve"> </w:t>
      </w:r>
      <w:r>
        <w:rPr>
          <w:sz w:val="24"/>
        </w:rPr>
        <w:t>ситуации)</w:t>
      </w:r>
      <w:r>
        <w:rPr>
          <w:spacing w:val="3"/>
          <w:sz w:val="24"/>
        </w:rPr>
        <w:t xml:space="preserve"> </w:t>
      </w:r>
      <w:r>
        <w:rPr>
          <w:spacing w:val="-2"/>
          <w:sz w:val="24"/>
        </w:rPr>
        <w:t>деятельности</w:t>
      </w:r>
    </w:p>
    <w:p w14:paraId="753F4EB0">
      <w:pPr>
        <w:pStyle w:val="8"/>
        <w:spacing w:after="0" w:line="265" w:lineRule="exact"/>
        <w:jc w:val="both"/>
        <w:rPr>
          <w:sz w:val="24"/>
        </w:rPr>
        <w:sectPr>
          <w:pgSz w:w="11920" w:h="16850"/>
          <w:pgMar w:top="1160" w:right="360" w:bottom="280" w:left="720" w:header="720" w:footer="720" w:gutter="0"/>
          <w:cols w:space="720" w:num="1"/>
        </w:sectPr>
      </w:pPr>
    </w:p>
    <w:p w14:paraId="107F90E4">
      <w:pPr>
        <w:pStyle w:val="6"/>
        <w:spacing w:before="79" w:line="244" w:lineRule="auto"/>
        <w:ind w:right="376" w:firstLine="0"/>
      </w:pPr>
      <w:r>
        <w:t>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14:paraId="167232AE">
      <w:pPr>
        <w:pStyle w:val="8"/>
        <w:numPr>
          <w:ilvl w:val="0"/>
          <w:numId w:val="46"/>
        </w:numPr>
        <w:tabs>
          <w:tab w:val="left" w:pos="1339"/>
        </w:tabs>
        <w:spacing w:before="0" w:after="0" w:line="244" w:lineRule="auto"/>
        <w:ind w:left="300" w:right="378" w:firstLine="708"/>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2622479">
      <w:pPr>
        <w:pStyle w:val="8"/>
        <w:numPr>
          <w:ilvl w:val="0"/>
          <w:numId w:val="46"/>
        </w:numPr>
        <w:tabs>
          <w:tab w:val="left" w:pos="1373"/>
        </w:tabs>
        <w:spacing w:before="0" w:after="0" w:line="244" w:lineRule="auto"/>
        <w:ind w:left="300" w:right="378" w:firstLine="708"/>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E847079">
      <w:pPr>
        <w:pStyle w:val="8"/>
        <w:numPr>
          <w:ilvl w:val="0"/>
          <w:numId w:val="46"/>
        </w:numPr>
        <w:tabs>
          <w:tab w:val="left" w:pos="1294"/>
        </w:tabs>
        <w:spacing w:before="0" w:after="0" w:line="244" w:lineRule="auto"/>
        <w:ind w:left="300" w:right="379" w:firstLine="708"/>
        <w:jc w:val="both"/>
        <w:rPr>
          <w:sz w:val="24"/>
        </w:rPr>
      </w:pPr>
      <w:r>
        <w:rPr>
          <w:sz w:val="24"/>
        </w:rPr>
        <w:t>умение устанавливать и объяснять взаимосвязи социальных</w:t>
      </w:r>
      <w:r>
        <w:rPr>
          <w:spacing w:val="-2"/>
          <w:sz w:val="24"/>
        </w:rPr>
        <w:t xml:space="preserve"> </w:t>
      </w:r>
      <w:r>
        <w:rPr>
          <w:sz w:val="24"/>
        </w:rPr>
        <w:t>объектов, явлений, процессов</w:t>
      </w:r>
      <w:r>
        <w:rPr>
          <w:spacing w:val="76"/>
          <w:sz w:val="24"/>
        </w:rPr>
        <w:t xml:space="preserve">   </w:t>
      </w:r>
      <w:r>
        <w:rPr>
          <w:sz w:val="24"/>
        </w:rPr>
        <w:t>в</w:t>
      </w:r>
      <w:r>
        <w:rPr>
          <w:spacing w:val="75"/>
          <w:sz w:val="24"/>
        </w:rPr>
        <w:t xml:space="preserve">   </w:t>
      </w:r>
      <w:r>
        <w:rPr>
          <w:sz w:val="24"/>
        </w:rPr>
        <w:t>различных</w:t>
      </w:r>
      <w:r>
        <w:rPr>
          <w:spacing w:val="75"/>
          <w:sz w:val="24"/>
        </w:rPr>
        <w:t xml:space="preserve">   </w:t>
      </w:r>
      <w:r>
        <w:rPr>
          <w:sz w:val="24"/>
        </w:rPr>
        <w:t>сферах</w:t>
      </w:r>
      <w:r>
        <w:rPr>
          <w:spacing w:val="76"/>
          <w:sz w:val="24"/>
        </w:rPr>
        <w:t xml:space="preserve">   </w:t>
      </w:r>
      <w:r>
        <w:rPr>
          <w:sz w:val="24"/>
        </w:rPr>
        <w:t>общественной</w:t>
      </w:r>
      <w:r>
        <w:rPr>
          <w:spacing w:val="75"/>
          <w:sz w:val="24"/>
        </w:rPr>
        <w:t xml:space="preserve">   </w:t>
      </w:r>
      <w:r>
        <w:rPr>
          <w:sz w:val="24"/>
        </w:rPr>
        <w:t>жизни,</w:t>
      </w:r>
      <w:r>
        <w:rPr>
          <w:spacing w:val="75"/>
          <w:sz w:val="24"/>
        </w:rPr>
        <w:t xml:space="preserve">   </w:t>
      </w:r>
      <w:r>
        <w:rPr>
          <w:sz w:val="24"/>
        </w:rPr>
        <w:t>их</w:t>
      </w:r>
      <w:r>
        <w:rPr>
          <w:spacing w:val="75"/>
          <w:sz w:val="24"/>
        </w:rPr>
        <w:t xml:space="preserve">   </w:t>
      </w:r>
      <w:r>
        <w:rPr>
          <w:sz w:val="24"/>
        </w:rPr>
        <w:t>элементов и</w:t>
      </w:r>
      <w:r>
        <w:rPr>
          <w:spacing w:val="40"/>
          <w:sz w:val="24"/>
        </w:rPr>
        <w:t xml:space="preserve">  </w:t>
      </w:r>
      <w:r>
        <w:rPr>
          <w:sz w:val="24"/>
        </w:rPr>
        <w:t>основных</w:t>
      </w:r>
      <w:r>
        <w:rPr>
          <w:spacing w:val="40"/>
          <w:sz w:val="24"/>
        </w:rPr>
        <w:t xml:space="preserve">  </w:t>
      </w:r>
      <w:r>
        <w:rPr>
          <w:sz w:val="24"/>
        </w:rPr>
        <w:t>функций,</w:t>
      </w:r>
      <w:r>
        <w:rPr>
          <w:spacing w:val="40"/>
          <w:sz w:val="24"/>
        </w:rPr>
        <w:t xml:space="preserve">  </w:t>
      </w:r>
      <w:r>
        <w:rPr>
          <w:sz w:val="24"/>
        </w:rPr>
        <w:t>включая</w:t>
      </w:r>
      <w:r>
        <w:rPr>
          <w:spacing w:val="40"/>
          <w:sz w:val="24"/>
        </w:rPr>
        <w:t xml:space="preserve">  </w:t>
      </w:r>
      <w:r>
        <w:rPr>
          <w:sz w:val="24"/>
        </w:rPr>
        <w:t>взаимодействия</w:t>
      </w:r>
      <w:r>
        <w:rPr>
          <w:spacing w:val="40"/>
          <w:sz w:val="24"/>
        </w:rPr>
        <w:t xml:space="preserve">  </w:t>
      </w:r>
      <w:r>
        <w:rPr>
          <w:sz w:val="24"/>
        </w:rPr>
        <w:t>общества</w:t>
      </w:r>
      <w:r>
        <w:rPr>
          <w:spacing w:val="40"/>
          <w:sz w:val="24"/>
        </w:rPr>
        <w:t xml:space="preserve">  </w:t>
      </w:r>
      <w:r>
        <w:rPr>
          <w:sz w:val="24"/>
        </w:rPr>
        <w:t>и</w:t>
      </w:r>
      <w:r>
        <w:rPr>
          <w:spacing w:val="40"/>
          <w:sz w:val="24"/>
        </w:rPr>
        <w:t xml:space="preserve">  </w:t>
      </w:r>
      <w:r>
        <w:rPr>
          <w:sz w:val="24"/>
        </w:rPr>
        <w:t>природы,</w:t>
      </w:r>
      <w:r>
        <w:rPr>
          <w:spacing w:val="40"/>
          <w:sz w:val="24"/>
        </w:rPr>
        <w:t xml:space="preserve">  </w:t>
      </w:r>
      <w:r>
        <w:rPr>
          <w:sz w:val="24"/>
        </w:rPr>
        <w:t>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3FB0E8F">
      <w:pPr>
        <w:pStyle w:val="8"/>
        <w:numPr>
          <w:ilvl w:val="0"/>
          <w:numId w:val="46"/>
        </w:numPr>
        <w:tabs>
          <w:tab w:val="left" w:pos="1520"/>
        </w:tabs>
        <w:spacing w:before="0" w:after="0" w:line="244" w:lineRule="auto"/>
        <w:ind w:left="300" w:right="378" w:firstLine="708"/>
        <w:jc w:val="both"/>
        <w:rPr>
          <w:sz w:val="24"/>
        </w:rPr>
      </w:pPr>
      <w:r>
        <w:rPr>
          <w:sz w:val="24"/>
        </w:rPr>
        <w:t>умение</w:t>
      </w:r>
      <w:r>
        <w:rPr>
          <w:spacing w:val="80"/>
          <w:sz w:val="24"/>
        </w:rPr>
        <w:t xml:space="preserve">  </w:t>
      </w:r>
      <w:r>
        <w:rPr>
          <w:sz w:val="24"/>
        </w:rPr>
        <w:t>использовать</w:t>
      </w:r>
      <w:r>
        <w:rPr>
          <w:spacing w:val="80"/>
          <w:sz w:val="24"/>
        </w:rPr>
        <w:t xml:space="preserve">  </w:t>
      </w:r>
      <w:r>
        <w:rPr>
          <w:sz w:val="24"/>
        </w:rPr>
        <w:t>полученные</w:t>
      </w:r>
      <w:r>
        <w:rPr>
          <w:spacing w:val="80"/>
          <w:sz w:val="24"/>
        </w:rPr>
        <w:t xml:space="preserve">  </w:t>
      </w:r>
      <w:r>
        <w:rPr>
          <w:sz w:val="24"/>
        </w:rPr>
        <w:t>знания</w:t>
      </w:r>
      <w:r>
        <w:rPr>
          <w:spacing w:val="80"/>
          <w:sz w:val="24"/>
        </w:rPr>
        <w:t xml:space="preserve">  </w:t>
      </w:r>
      <w:r>
        <w:rPr>
          <w:sz w:val="24"/>
        </w:rPr>
        <w:t>для</w:t>
      </w:r>
      <w:r>
        <w:rPr>
          <w:spacing w:val="80"/>
          <w:sz w:val="24"/>
        </w:rPr>
        <w:t xml:space="preserve">  </w:t>
      </w:r>
      <w:r>
        <w:rPr>
          <w:sz w:val="24"/>
        </w:rPr>
        <w:t>объяснения</w:t>
      </w:r>
      <w:r>
        <w:rPr>
          <w:spacing w:val="80"/>
          <w:sz w:val="24"/>
        </w:rPr>
        <w:t xml:space="preserve">  </w:t>
      </w:r>
      <w:r>
        <w:rPr>
          <w:sz w:val="24"/>
        </w:rPr>
        <w:t>(устного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w:t>
      </w:r>
      <w:r>
        <w:rPr>
          <w:spacing w:val="66"/>
          <w:w w:val="150"/>
          <w:sz w:val="24"/>
        </w:rPr>
        <w:t xml:space="preserve">    </w:t>
      </w:r>
      <w:r>
        <w:rPr>
          <w:sz w:val="24"/>
        </w:rPr>
        <w:t>технологий</w:t>
      </w:r>
      <w:r>
        <w:rPr>
          <w:spacing w:val="67"/>
          <w:w w:val="150"/>
          <w:sz w:val="24"/>
        </w:rPr>
        <w:t xml:space="preserve">    </w:t>
      </w:r>
      <w:r>
        <w:rPr>
          <w:sz w:val="24"/>
        </w:rPr>
        <w:t>в</w:t>
      </w:r>
      <w:r>
        <w:rPr>
          <w:spacing w:val="66"/>
          <w:w w:val="150"/>
          <w:sz w:val="24"/>
        </w:rPr>
        <w:t xml:space="preserve">    </w:t>
      </w:r>
      <w:r>
        <w:rPr>
          <w:sz w:val="24"/>
        </w:rPr>
        <w:t>современном</w:t>
      </w:r>
      <w:r>
        <w:rPr>
          <w:spacing w:val="66"/>
          <w:w w:val="150"/>
          <w:sz w:val="24"/>
        </w:rPr>
        <w:t xml:space="preserve">    </w:t>
      </w:r>
      <w:r>
        <w:rPr>
          <w:sz w:val="24"/>
        </w:rPr>
        <w:t>мире,</w:t>
      </w:r>
      <w:r>
        <w:rPr>
          <w:spacing w:val="66"/>
          <w:w w:val="150"/>
          <w:sz w:val="24"/>
        </w:rPr>
        <w:t xml:space="preserve">    </w:t>
      </w:r>
      <w:r>
        <w:rPr>
          <w:sz w:val="24"/>
        </w:rPr>
        <w:t>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w:t>
      </w:r>
      <w:r>
        <w:rPr>
          <w:spacing w:val="80"/>
          <w:sz w:val="24"/>
        </w:rPr>
        <w:t xml:space="preserve">  </w:t>
      </w:r>
      <w:r>
        <w:rPr>
          <w:sz w:val="24"/>
        </w:rPr>
        <w:t>налогового</w:t>
      </w:r>
      <w:r>
        <w:rPr>
          <w:spacing w:val="80"/>
          <w:sz w:val="24"/>
        </w:rPr>
        <w:t xml:space="preserve">  </w:t>
      </w:r>
      <w:r>
        <w:rPr>
          <w:sz w:val="24"/>
        </w:rPr>
        <w:t>поведения,</w:t>
      </w:r>
      <w:r>
        <w:rPr>
          <w:spacing w:val="80"/>
          <w:sz w:val="24"/>
        </w:rPr>
        <w:t xml:space="preserve">  </w:t>
      </w:r>
      <w:r>
        <w:rPr>
          <w:sz w:val="24"/>
        </w:rPr>
        <w:t>противодействия</w:t>
      </w:r>
      <w:r>
        <w:rPr>
          <w:spacing w:val="80"/>
          <w:sz w:val="24"/>
        </w:rPr>
        <w:t xml:space="preserve">  </w:t>
      </w:r>
      <w:r>
        <w:rPr>
          <w:sz w:val="24"/>
        </w:rPr>
        <w:t>коррупции,</w:t>
      </w:r>
      <w:r>
        <w:rPr>
          <w:spacing w:val="80"/>
          <w:sz w:val="24"/>
        </w:rPr>
        <w:t xml:space="preserve">  </w:t>
      </w:r>
      <w:r>
        <w:rPr>
          <w:sz w:val="24"/>
        </w:rPr>
        <w:t>проведения в</w:t>
      </w:r>
      <w:r>
        <w:rPr>
          <w:spacing w:val="80"/>
          <w:w w:val="150"/>
          <w:sz w:val="24"/>
        </w:rPr>
        <w:t xml:space="preserve">  </w:t>
      </w:r>
      <w:r>
        <w:rPr>
          <w:sz w:val="24"/>
        </w:rPr>
        <w:t>отношении</w:t>
      </w:r>
      <w:r>
        <w:rPr>
          <w:spacing w:val="80"/>
          <w:w w:val="150"/>
          <w:sz w:val="24"/>
        </w:rPr>
        <w:t xml:space="preserve">  </w:t>
      </w:r>
      <w:r>
        <w:rPr>
          <w:sz w:val="24"/>
        </w:rPr>
        <w:t>нашей</w:t>
      </w:r>
      <w:r>
        <w:rPr>
          <w:spacing w:val="80"/>
          <w:w w:val="150"/>
          <w:sz w:val="24"/>
        </w:rPr>
        <w:t xml:space="preserve">  </w:t>
      </w:r>
      <w:r>
        <w:rPr>
          <w:sz w:val="24"/>
        </w:rPr>
        <w:t>страны</w:t>
      </w:r>
      <w:r>
        <w:rPr>
          <w:spacing w:val="80"/>
          <w:w w:val="150"/>
          <w:sz w:val="24"/>
        </w:rPr>
        <w:t xml:space="preserve">  </w:t>
      </w:r>
      <w:r>
        <w:rPr>
          <w:sz w:val="24"/>
        </w:rPr>
        <w:t>международной</w:t>
      </w:r>
      <w:r>
        <w:rPr>
          <w:spacing w:val="80"/>
          <w:w w:val="150"/>
          <w:sz w:val="24"/>
        </w:rPr>
        <w:t xml:space="preserve">  </w:t>
      </w:r>
      <w:r>
        <w:rPr>
          <w:sz w:val="24"/>
        </w:rPr>
        <w:t>политики</w:t>
      </w:r>
      <w:r>
        <w:rPr>
          <w:spacing w:val="80"/>
          <w:w w:val="150"/>
          <w:sz w:val="24"/>
        </w:rPr>
        <w:t xml:space="preserve">  </w:t>
      </w:r>
      <w:r>
        <w:rPr>
          <w:sz w:val="24"/>
        </w:rPr>
        <w:t>«сдерживания»;</w:t>
      </w:r>
      <w:r>
        <w:rPr>
          <w:spacing w:val="80"/>
          <w:sz w:val="24"/>
        </w:rPr>
        <w:t xml:space="preserve"> </w:t>
      </w:r>
      <w:r>
        <w:rPr>
          <w:sz w:val="24"/>
        </w:rPr>
        <w:t>для</w:t>
      </w:r>
      <w:r>
        <w:rPr>
          <w:spacing w:val="80"/>
          <w:w w:val="150"/>
          <w:sz w:val="24"/>
        </w:rPr>
        <w:t xml:space="preserve">  </w:t>
      </w:r>
      <w:r>
        <w:rPr>
          <w:sz w:val="24"/>
        </w:rPr>
        <w:t>осмысления</w:t>
      </w:r>
      <w:r>
        <w:rPr>
          <w:spacing w:val="80"/>
          <w:w w:val="150"/>
          <w:sz w:val="24"/>
        </w:rPr>
        <w:t xml:space="preserve">  </w:t>
      </w:r>
      <w:r>
        <w:rPr>
          <w:sz w:val="24"/>
        </w:rPr>
        <w:t>личного</w:t>
      </w:r>
      <w:r>
        <w:rPr>
          <w:spacing w:val="80"/>
          <w:w w:val="150"/>
          <w:sz w:val="24"/>
        </w:rPr>
        <w:t xml:space="preserve">  </w:t>
      </w:r>
      <w:r>
        <w:rPr>
          <w:sz w:val="24"/>
        </w:rPr>
        <w:t>социального</w:t>
      </w:r>
      <w:r>
        <w:rPr>
          <w:spacing w:val="80"/>
          <w:w w:val="150"/>
          <w:sz w:val="24"/>
        </w:rPr>
        <w:t xml:space="preserve">  </w:t>
      </w:r>
      <w:r>
        <w:rPr>
          <w:sz w:val="24"/>
        </w:rPr>
        <w:t>опыта</w:t>
      </w:r>
      <w:r>
        <w:rPr>
          <w:spacing w:val="80"/>
          <w:w w:val="150"/>
          <w:sz w:val="24"/>
        </w:rPr>
        <w:t xml:space="preserve">  </w:t>
      </w:r>
      <w:r>
        <w:rPr>
          <w:sz w:val="24"/>
        </w:rPr>
        <w:t>при</w:t>
      </w:r>
      <w:r>
        <w:rPr>
          <w:spacing w:val="80"/>
          <w:w w:val="150"/>
          <w:sz w:val="24"/>
        </w:rPr>
        <w:t xml:space="preserve">  </w:t>
      </w:r>
      <w:r>
        <w:rPr>
          <w:sz w:val="24"/>
        </w:rPr>
        <w:t>исполнении</w:t>
      </w:r>
      <w:r>
        <w:rPr>
          <w:spacing w:val="80"/>
          <w:w w:val="150"/>
          <w:sz w:val="24"/>
        </w:rPr>
        <w:t xml:space="preserve">  </w:t>
      </w:r>
      <w:r>
        <w:rPr>
          <w:sz w:val="24"/>
        </w:rPr>
        <w:t>типичных для несовершеннолетнего социальных ролей;</w:t>
      </w:r>
    </w:p>
    <w:p w14:paraId="6B6F5969">
      <w:pPr>
        <w:pStyle w:val="8"/>
        <w:numPr>
          <w:ilvl w:val="0"/>
          <w:numId w:val="46"/>
        </w:numPr>
        <w:tabs>
          <w:tab w:val="left" w:pos="1317"/>
        </w:tabs>
        <w:spacing w:before="0" w:after="0" w:line="244" w:lineRule="auto"/>
        <w:ind w:left="300" w:right="385" w:firstLine="708"/>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w:t>
      </w:r>
      <w:r>
        <w:rPr>
          <w:spacing w:val="-2"/>
          <w:sz w:val="24"/>
        </w:rPr>
        <w:t xml:space="preserve"> </w:t>
      </w:r>
      <w:r>
        <w:rPr>
          <w:sz w:val="24"/>
        </w:rPr>
        <w:t>и</w:t>
      </w:r>
      <w:r>
        <w:rPr>
          <w:spacing w:val="-2"/>
          <w:sz w:val="24"/>
        </w:rPr>
        <w:t xml:space="preserve"> </w:t>
      </w:r>
      <w:r>
        <w:rPr>
          <w:sz w:val="24"/>
        </w:rPr>
        <w:t>норм</w:t>
      </w:r>
      <w:r>
        <w:rPr>
          <w:spacing w:val="-2"/>
          <w:sz w:val="24"/>
        </w:rPr>
        <w:t xml:space="preserve"> </w:t>
      </w:r>
      <w:r>
        <w:rPr>
          <w:sz w:val="24"/>
        </w:rPr>
        <w:t>своё</w:t>
      </w:r>
      <w:r>
        <w:rPr>
          <w:spacing w:val="-2"/>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явлениям,</w:t>
      </w:r>
      <w:r>
        <w:rPr>
          <w:spacing w:val="-2"/>
          <w:sz w:val="24"/>
        </w:rPr>
        <w:t xml:space="preserve"> </w:t>
      </w:r>
      <w:r>
        <w:rPr>
          <w:sz w:val="24"/>
        </w:rPr>
        <w:t>процессам</w:t>
      </w:r>
      <w:r>
        <w:rPr>
          <w:spacing w:val="-2"/>
          <w:sz w:val="24"/>
        </w:rPr>
        <w:t xml:space="preserve"> </w:t>
      </w:r>
      <w:r>
        <w:rPr>
          <w:sz w:val="24"/>
        </w:rPr>
        <w:t>социальной</w:t>
      </w:r>
      <w:r>
        <w:rPr>
          <w:spacing w:val="-2"/>
          <w:sz w:val="24"/>
        </w:rPr>
        <w:t xml:space="preserve"> </w:t>
      </w:r>
      <w:r>
        <w:rPr>
          <w:sz w:val="24"/>
        </w:rPr>
        <w:t>действительности;</w:t>
      </w:r>
    </w:p>
    <w:p w14:paraId="49B92D4A">
      <w:pPr>
        <w:pStyle w:val="8"/>
        <w:numPr>
          <w:ilvl w:val="0"/>
          <w:numId w:val="46"/>
        </w:numPr>
        <w:tabs>
          <w:tab w:val="left" w:pos="1194"/>
          <w:tab w:val="left" w:pos="1556"/>
          <w:tab w:val="left" w:pos="3450"/>
          <w:tab w:val="left" w:pos="5050"/>
          <w:tab w:val="left" w:pos="7261"/>
          <w:tab w:val="left" w:pos="9389"/>
        </w:tabs>
        <w:spacing w:before="0" w:after="0" w:line="244" w:lineRule="auto"/>
        <w:ind w:left="300" w:right="383" w:firstLine="708"/>
        <w:jc w:val="both"/>
        <w:rPr>
          <w:sz w:val="24"/>
        </w:rPr>
      </w:pPr>
      <w:r>
        <w:rPr>
          <w:sz w:val="24"/>
        </w:rPr>
        <w:t>умение</w:t>
      </w:r>
      <w:r>
        <w:rPr>
          <w:spacing w:val="65"/>
          <w:w w:val="150"/>
          <w:sz w:val="24"/>
        </w:rPr>
        <w:t xml:space="preserve">  </w:t>
      </w:r>
      <w:r>
        <w:rPr>
          <w:sz w:val="24"/>
        </w:rPr>
        <w:t>решать</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изученного</w:t>
      </w:r>
      <w:r>
        <w:rPr>
          <w:spacing w:val="65"/>
          <w:w w:val="150"/>
          <w:sz w:val="24"/>
        </w:rPr>
        <w:t xml:space="preserve">  </w:t>
      </w:r>
      <w:r>
        <w:rPr>
          <w:sz w:val="24"/>
        </w:rPr>
        <w:t>материала</w:t>
      </w:r>
      <w:r>
        <w:rPr>
          <w:spacing w:val="80"/>
          <w:sz w:val="24"/>
        </w:rPr>
        <w:t xml:space="preserve">  </w:t>
      </w:r>
      <w:r>
        <w:rPr>
          <w:sz w:val="24"/>
        </w:rPr>
        <w:t>познавательные</w:t>
      </w:r>
      <w:r>
        <w:rPr>
          <w:spacing w:val="40"/>
          <w:sz w:val="24"/>
        </w:rPr>
        <w:t xml:space="preserve"> </w:t>
      </w:r>
      <w:r>
        <w:rPr>
          <w:spacing w:val="-10"/>
          <w:sz w:val="24"/>
        </w:rPr>
        <w:t>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выполнение</w:t>
      </w:r>
      <w:r>
        <w:rPr>
          <w:sz w:val="24"/>
        </w:rPr>
        <w:tab/>
      </w:r>
      <w:r>
        <w:rPr>
          <w:spacing w:val="-2"/>
          <w:sz w:val="24"/>
        </w:rPr>
        <w:t xml:space="preserve">типичных </w:t>
      </w:r>
      <w:r>
        <w:rPr>
          <w:sz w:val="24"/>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3A2FAE1">
      <w:pPr>
        <w:pStyle w:val="8"/>
        <w:numPr>
          <w:ilvl w:val="0"/>
          <w:numId w:val="46"/>
        </w:numPr>
        <w:tabs>
          <w:tab w:val="left" w:pos="1595"/>
          <w:tab w:val="left" w:pos="2703"/>
          <w:tab w:val="left" w:pos="3754"/>
          <w:tab w:val="left" w:pos="5524"/>
          <w:tab w:val="left" w:pos="7506"/>
          <w:tab w:val="left" w:pos="9708"/>
        </w:tabs>
        <w:spacing w:before="0" w:after="0" w:line="244" w:lineRule="auto"/>
        <w:ind w:left="300" w:right="377" w:firstLine="708"/>
        <w:jc w:val="both"/>
        <w:rPr>
          <w:sz w:val="24"/>
        </w:rPr>
      </w:pPr>
      <w:r>
        <w:rPr>
          <w:sz w:val="24"/>
        </w:rPr>
        <w:t>овладение</w:t>
      </w:r>
      <w:r>
        <w:rPr>
          <w:spacing w:val="40"/>
          <w:sz w:val="24"/>
        </w:rPr>
        <w:t xml:space="preserve">  </w:t>
      </w:r>
      <w:r>
        <w:rPr>
          <w:sz w:val="24"/>
        </w:rPr>
        <w:t>смысловым</w:t>
      </w:r>
      <w:r>
        <w:rPr>
          <w:spacing w:val="40"/>
          <w:sz w:val="24"/>
        </w:rPr>
        <w:t xml:space="preserve">  </w:t>
      </w:r>
      <w:r>
        <w:rPr>
          <w:sz w:val="24"/>
        </w:rPr>
        <w:t>чтением</w:t>
      </w:r>
      <w:r>
        <w:rPr>
          <w:spacing w:val="40"/>
          <w:sz w:val="24"/>
        </w:rPr>
        <w:t xml:space="preserve">  </w:t>
      </w:r>
      <w:r>
        <w:rPr>
          <w:sz w:val="24"/>
        </w:rPr>
        <w:t>текстов</w:t>
      </w:r>
      <w:r>
        <w:rPr>
          <w:spacing w:val="40"/>
          <w:sz w:val="24"/>
        </w:rPr>
        <w:t xml:space="preserve">  </w:t>
      </w:r>
      <w:r>
        <w:rPr>
          <w:sz w:val="24"/>
        </w:rPr>
        <w:t>обществоведческой</w:t>
      </w:r>
      <w:r>
        <w:rPr>
          <w:spacing w:val="40"/>
          <w:sz w:val="24"/>
        </w:rPr>
        <w:t xml:space="preserve">  </w:t>
      </w:r>
      <w:r>
        <w:rPr>
          <w:sz w:val="24"/>
        </w:rPr>
        <w:t xml:space="preserve">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w:t>
      </w:r>
      <w:r>
        <w:rPr>
          <w:spacing w:val="-2"/>
          <w:sz w:val="24"/>
        </w:rPr>
        <w:t>информацию</w:t>
      </w:r>
      <w:r>
        <w:rPr>
          <w:sz w:val="24"/>
        </w:rPr>
        <w:tab/>
      </w:r>
      <w:r>
        <w:rPr>
          <w:spacing w:val="-10"/>
          <w:sz w:val="24"/>
        </w:rPr>
        <w:t>в</w:t>
      </w:r>
      <w:r>
        <w:rPr>
          <w:sz w:val="24"/>
        </w:rPr>
        <w:tab/>
      </w:r>
      <w:r>
        <w:rPr>
          <w:spacing w:val="-2"/>
          <w:sz w:val="24"/>
        </w:rPr>
        <w:t>модели</w:t>
      </w:r>
      <w:r>
        <w:rPr>
          <w:sz w:val="24"/>
        </w:rPr>
        <w:tab/>
      </w:r>
      <w:r>
        <w:rPr>
          <w:spacing w:val="-2"/>
          <w:sz w:val="24"/>
        </w:rPr>
        <w:t>(таблицу,</w:t>
      </w:r>
      <w:r>
        <w:rPr>
          <w:sz w:val="24"/>
        </w:rPr>
        <w:tab/>
      </w:r>
      <w:r>
        <w:rPr>
          <w:spacing w:val="-2"/>
          <w:sz w:val="24"/>
        </w:rPr>
        <w:t>диаграмму,</w:t>
      </w:r>
      <w:r>
        <w:rPr>
          <w:sz w:val="24"/>
        </w:rPr>
        <w:tab/>
      </w:r>
      <w:r>
        <w:rPr>
          <w:spacing w:val="-2"/>
          <w:sz w:val="24"/>
        </w:rPr>
        <w:t xml:space="preserve">схему) </w:t>
      </w:r>
      <w:r>
        <w:rPr>
          <w:sz w:val="24"/>
        </w:rPr>
        <w:t>и преобразовывать предложенные модели в текст;</w:t>
      </w:r>
    </w:p>
    <w:p w14:paraId="73BB863E">
      <w:pPr>
        <w:pStyle w:val="8"/>
        <w:numPr>
          <w:ilvl w:val="0"/>
          <w:numId w:val="46"/>
        </w:numPr>
        <w:tabs>
          <w:tab w:val="left" w:pos="1422"/>
        </w:tabs>
        <w:spacing w:before="0" w:after="0" w:line="244" w:lineRule="auto"/>
        <w:ind w:left="300" w:right="384" w:firstLine="708"/>
        <w:jc w:val="both"/>
        <w:rPr>
          <w:sz w:val="24"/>
        </w:rPr>
      </w:pPr>
      <w:r>
        <w:rPr>
          <w:sz w:val="24"/>
        </w:rPr>
        <w:t>овладение</w:t>
      </w:r>
      <w:r>
        <w:rPr>
          <w:spacing w:val="-8"/>
          <w:sz w:val="24"/>
        </w:rPr>
        <w:t xml:space="preserve"> </w:t>
      </w:r>
      <w:r>
        <w:rPr>
          <w:sz w:val="24"/>
        </w:rPr>
        <w:t>приёмами</w:t>
      </w:r>
      <w:r>
        <w:rPr>
          <w:spacing w:val="-8"/>
          <w:sz w:val="24"/>
        </w:rPr>
        <w:t xml:space="preserve"> </w:t>
      </w:r>
      <w:r>
        <w:rPr>
          <w:sz w:val="24"/>
        </w:rPr>
        <w:t>поиска</w:t>
      </w:r>
      <w:r>
        <w:rPr>
          <w:spacing w:val="-8"/>
          <w:sz w:val="24"/>
        </w:rPr>
        <w:t xml:space="preserve"> </w:t>
      </w:r>
      <w:r>
        <w:rPr>
          <w:sz w:val="24"/>
        </w:rPr>
        <w:t>и</w:t>
      </w:r>
      <w:r>
        <w:rPr>
          <w:spacing w:val="-9"/>
          <w:sz w:val="24"/>
        </w:rPr>
        <w:t xml:space="preserve"> </w:t>
      </w:r>
      <w:r>
        <w:rPr>
          <w:sz w:val="24"/>
        </w:rPr>
        <w:t>извлечения</w:t>
      </w:r>
      <w:r>
        <w:rPr>
          <w:spacing w:val="-9"/>
          <w:sz w:val="24"/>
        </w:rPr>
        <w:t xml:space="preserve"> </w:t>
      </w:r>
      <w:r>
        <w:rPr>
          <w:sz w:val="24"/>
        </w:rPr>
        <w:t>социальной</w:t>
      </w:r>
      <w:r>
        <w:rPr>
          <w:spacing w:val="-9"/>
          <w:sz w:val="24"/>
        </w:rPr>
        <w:t xml:space="preserve"> </w:t>
      </w:r>
      <w:r>
        <w:rPr>
          <w:sz w:val="24"/>
        </w:rPr>
        <w:t>информации</w:t>
      </w:r>
      <w:r>
        <w:rPr>
          <w:spacing w:val="-8"/>
          <w:sz w:val="24"/>
        </w:rPr>
        <w:t xml:space="preserve"> </w:t>
      </w:r>
      <w:r>
        <w:rPr>
          <w:sz w:val="24"/>
        </w:rPr>
        <w:t>(текстовой,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14:paraId="2B2E9DE8">
      <w:pPr>
        <w:pStyle w:val="8"/>
        <w:numPr>
          <w:ilvl w:val="0"/>
          <w:numId w:val="46"/>
        </w:numPr>
        <w:tabs>
          <w:tab w:val="left" w:pos="1519"/>
        </w:tabs>
        <w:spacing w:before="0" w:after="0" w:line="244" w:lineRule="auto"/>
        <w:ind w:left="300" w:right="375" w:firstLine="708"/>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FF47158">
      <w:pPr>
        <w:pStyle w:val="8"/>
        <w:numPr>
          <w:ilvl w:val="0"/>
          <w:numId w:val="46"/>
        </w:numPr>
        <w:tabs>
          <w:tab w:val="left" w:pos="1588"/>
        </w:tabs>
        <w:spacing w:before="0" w:after="0" w:line="265" w:lineRule="exact"/>
        <w:ind w:left="1588" w:right="0" w:hanging="580"/>
        <w:jc w:val="both"/>
        <w:rPr>
          <w:sz w:val="24"/>
        </w:rPr>
      </w:pPr>
      <w:r>
        <w:rPr>
          <w:sz w:val="24"/>
        </w:rPr>
        <w:t>умение</w:t>
      </w:r>
      <w:r>
        <w:rPr>
          <w:spacing w:val="46"/>
          <w:sz w:val="24"/>
        </w:rPr>
        <w:t xml:space="preserve">  </w:t>
      </w:r>
      <w:r>
        <w:rPr>
          <w:sz w:val="24"/>
        </w:rPr>
        <w:t>оценивать</w:t>
      </w:r>
      <w:r>
        <w:rPr>
          <w:spacing w:val="46"/>
          <w:sz w:val="24"/>
        </w:rPr>
        <w:t xml:space="preserve">  </w:t>
      </w:r>
      <w:r>
        <w:rPr>
          <w:sz w:val="24"/>
        </w:rPr>
        <w:t>собственные</w:t>
      </w:r>
      <w:r>
        <w:rPr>
          <w:spacing w:val="47"/>
          <w:sz w:val="24"/>
        </w:rPr>
        <w:t xml:space="preserve">  </w:t>
      </w:r>
      <w:r>
        <w:rPr>
          <w:sz w:val="24"/>
        </w:rPr>
        <w:t>поступки</w:t>
      </w:r>
      <w:r>
        <w:rPr>
          <w:spacing w:val="48"/>
          <w:sz w:val="24"/>
        </w:rPr>
        <w:t xml:space="preserve">  </w:t>
      </w:r>
      <w:r>
        <w:rPr>
          <w:sz w:val="24"/>
        </w:rPr>
        <w:t>и</w:t>
      </w:r>
      <w:r>
        <w:rPr>
          <w:spacing w:val="47"/>
          <w:sz w:val="24"/>
        </w:rPr>
        <w:t xml:space="preserve">  </w:t>
      </w:r>
      <w:r>
        <w:rPr>
          <w:sz w:val="24"/>
        </w:rPr>
        <w:t>поведение</w:t>
      </w:r>
      <w:r>
        <w:rPr>
          <w:spacing w:val="46"/>
          <w:sz w:val="24"/>
        </w:rPr>
        <w:t xml:space="preserve">  </w:t>
      </w:r>
      <w:r>
        <w:rPr>
          <w:sz w:val="24"/>
        </w:rPr>
        <w:t>других</w:t>
      </w:r>
      <w:r>
        <w:rPr>
          <w:spacing w:val="45"/>
          <w:sz w:val="24"/>
        </w:rPr>
        <w:t xml:space="preserve">  </w:t>
      </w:r>
      <w:r>
        <w:rPr>
          <w:spacing w:val="-2"/>
          <w:sz w:val="24"/>
        </w:rPr>
        <w:t>людей</w:t>
      </w:r>
    </w:p>
    <w:p w14:paraId="1BB9DD9D">
      <w:pPr>
        <w:pStyle w:val="8"/>
        <w:spacing w:after="0" w:line="265" w:lineRule="exact"/>
        <w:jc w:val="both"/>
        <w:rPr>
          <w:sz w:val="24"/>
        </w:rPr>
        <w:sectPr>
          <w:pgSz w:w="11920" w:h="16850"/>
          <w:pgMar w:top="1160" w:right="360" w:bottom="280" w:left="720" w:header="720" w:footer="720" w:gutter="0"/>
          <w:cols w:space="720" w:num="1"/>
        </w:sectPr>
      </w:pPr>
    </w:p>
    <w:p w14:paraId="4BB1B10B">
      <w:pPr>
        <w:pStyle w:val="6"/>
        <w:spacing w:before="79" w:line="244" w:lineRule="auto"/>
        <w:ind w:right="377" w:firstLine="0"/>
      </w:pPr>
      <w: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103F5EE">
      <w:pPr>
        <w:pStyle w:val="8"/>
        <w:numPr>
          <w:ilvl w:val="0"/>
          <w:numId w:val="46"/>
        </w:numPr>
        <w:tabs>
          <w:tab w:val="left" w:pos="1526"/>
        </w:tabs>
        <w:spacing w:before="0" w:after="0" w:line="244" w:lineRule="auto"/>
        <w:ind w:left="300" w:right="377" w:firstLine="708"/>
        <w:jc w:val="both"/>
        <w:rPr>
          <w:sz w:val="24"/>
        </w:rPr>
      </w:pPr>
      <w:r>
        <w:rPr>
          <w:sz w:val="24"/>
        </w:rPr>
        <w:t>приобретение опыта использования полученных знаний, включая основы финансовой грамотности, в</w:t>
      </w:r>
      <w:r>
        <w:rPr>
          <w:spacing w:val="-2"/>
          <w:sz w:val="24"/>
        </w:rPr>
        <w:t xml:space="preserve"> </w:t>
      </w:r>
      <w:r>
        <w:rPr>
          <w:sz w:val="24"/>
        </w:rPr>
        <w:t>практической</w:t>
      </w:r>
      <w:r>
        <w:rPr>
          <w:spacing w:val="-1"/>
          <w:sz w:val="24"/>
        </w:rPr>
        <w:t xml:space="preserve"> </w:t>
      </w:r>
      <w:r>
        <w:rPr>
          <w:sz w:val="24"/>
        </w:rPr>
        <w:t>(включая выполнение проектов индивидуально и</w:t>
      </w:r>
      <w:r>
        <w:rPr>
          <w:spacing w:val="73"/>
          <w:sz w:val="24"/>
        </w:rPr>
        <w:t xml:space="preserve">   </w:t>
      </w:r>
      <w:r>
        <w:rPr>
          <w:sz w:val="24"/>
        </w:rPr>
        <w:t>в</w:t>
      </w:r>
      <w:r>
        <w:rPr>
          <w:spacing w:val="73"/>
          <w:sz w:val="24"/>
        </w:rPr>
        <w:t xml:space="preserve">   </w:t>
      </w:r>
      <w:r>
        <w:rPr>
          <w:sz w:val="24"/>
        </w:rPr>
        <w:t>группе)</w:t>
      </w:r>
      <w:r>
        <w:rPr>
          <w:spacing w:val="73"/>
          <w:sz w:val="24"/>
        </w:rPr>
        <w:t xml:space="preserve">   </w:t>
      </w:r>
      <w:r>
        <w:rPr>
          <w:sz w:val="24"/>
        </w:rPr>
        <w:t>деятельности,</w:t>
      </w:r>
      <w:r>
        <w:rPr>
          <w:spacing w:val="73"/>
          <w:sz w:val="24"/>
        </w:rPr>
        <w:t xml:space="preserve">   </w:t>
      </w:r>
      <w:r>
        <w:rPr>
          <w:sz w:val="24"/>
        </w:rPr>
        <w:t>в</w:t>
      </w:r>
      <w:r>
        <w:rPr>
          <w:spacing w:val="72"/>
          <w:sz w:val="24"/>
        </w:rPr>
        <w:t xml:space="preserve">   </w:t>
      </w:r>
      <w:r>
        <w:rPr>
          <w:sz w:val="24"/>
        </w:rPr>
        <w:t>повседневной</w:t>
      </w:r>
      <w:r>
        <w:rPr>
          <w:spacing w:val="72"/>
          <w:sz w:val="24"/>
        </w:rPr>
        <w:t xml:space="preserve">   </w:t>
      </w:r>
      <w:r>
        <w:rPr>
          <w:sz w:val="24"/>
        </w:rPr>
        <w:t>жизни</w:t>
      </w:r>
      <w:r>
        <w:rPr>
          <w:spacing w:val="73"/>
          <w:sz w:val="24"/>
        </w:rPr>
        <w:t xml:space="preserve">   </w:t>
      </w:r>
      <w:r>
        <w:rPr>
          <w:sz w:val="24"/>
        </w:rPr>
        <w:t>для</w:t>
      </w:r>
      <w:r>
        <w:rPr>
          <w:spacing w:val="73"/>
          <w:sz w:val="24"/>
        </w:rPr>
        <w:t xml:space="preserve">   </w:t>
      </w:r>
      <w:r>
        <w:rPr>
          <w:sz w:val="24"/>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w:t>
      </w:r>
      <w:r>
        <w:rPr>
          <w:spacing w:val="40"/>
          <w:sz w:val="24"/>
        </w:rPr>
        <w:t xml:space="preserve"> </w:t>
      </w:r>
      <w:r>
        <w:rPr>
          <w:sz w:val="24"/>
        </w:rPr>
        <w:t>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E4145CF">
      <w:pPr>
        <w:pStyle w:val="8"/>
        <w:numPr>
          <w:ilvl w:val="0"/>
          <w:numId w:val="46"/>
        </w:numPr>
        <w:tabs>
          <w:tab w:val="left" w:pos="1531"/>
        </w:tabs>
        <w:spacing w:before="0" w:after="0" w:line="244" w:lineRule="auto"/>
        <w:ind w:left="300" w:right="381" w:firstLine="708"/>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172A6DA">
      <w:pPr>
        <w:pStyle w:val="8"/>
        <w:numPr>
          <w:ilvl w:val="0"/>
          <w:numId w:val="46"/>
        </w:numPr>
        <w:tabs>
          <w:tab w:val="left" w:pos="1471"/>
        </w:tabs>
        <w:spacing w:before="0" w:after="0" w:line="242" w:lineRule="auto"/>
        <w:ind w:left="300" w:right="377" w:firstLine="708"/>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9C5EFA4">
      <w:pPr>
        <w:pStyle w:val="6"/>
        <w:spacing w:line="244" w:lineRule="auto"/>
        <w:ind w:right="377"/>
      </w:pPr>
      <w:r>
        <w:t>К концу обучения в 6 классе обучающийся получит следующие предметные результаты по отдельным темам программы по обществознанию:</w:t>
      </w:r>
    </w:p>
    <w:p w14:paraId="13109858">
      <w:pPr>
        <w:pStyle w:val="6"/>
        <w:spacing w:line="269" w:lineRule="exact"/>
        <w:ind w:left="1008" w:firstLine="0"/>
      </w:pPr>
      <w:r>
        <w:t>Человек</w:t>
      </w:r>
      <w:r>
        <w:rPr>
          <w:spacing w:val="-8"/>
        </w:rPr>
        <w:t xml:space="preserve"> </w:t>
      </w:r>
      <w:r>
        <w:t>и</w:t>
      </w:r>
      <w:r>
        <w:rPr>
          <w:spacing w:val="-8"/>
        </w:rPr>
        <w:t xml:space="preserve"> </w:t>
      </w:r>
      <w:r>
        <w:t>его</w:t>
      </w:r>
      <w:r>
        <w:rPr>
          <w:spacing w:val="-7"/>
        </w:rPr>
        <w:t xml:space="preserve"> </w:t>
      </w:r>
      <w:r>
        <w:t>социальное</w:t>
      </w:r>
      <w:r>
        <w:rPr>
          <w:spacing w:val="-7"/>
        </w:rPr>
        <w:t xml:space="preserve"> </w:t>
      </w:r>
      <w:r>
        <w:rPr>
          <w:spacing w:val="-2"/>
        </w:rPr>
        <w:t>окружение:</w:t>
      </w:r>
    </w:p>
    <w:p w14:paraId="3931874B">
      <w:pPr>
        <w:pStyle w:val="6"/>
        <w:spacing w:line="244" w:lineRule="auto"/>
        <w:ind w:right="379"/>
      </w:pPr>
      <w:r>
        <w:t>осваивать и применять знания о социальных свойствах человека, формировании личности,</w:t>
      </w:r>
      <w:r>
        <w:rPr>
          <w:spacing w:val="79"/>
        </w:rPr>
        <w:t xml:space="preserve">   </w:t>
      </w:r>
      <w:r>
        <w:t>деятельности</w:t>
      </w:r>
      <w:r>
        <w:rPr>
          <w:spacing w:val="79"/>
        </w:rPr>
        <w:t xml:space="preserve">   </w:t>
      </w:r>
      <w:r>
        <w:t>человека</w:t>
      </w:r>
      <w:r>
        <w:rPr>
          <w:spacing w:val="79"/>
        </w:rPr>
        <w:t xml:space="preserve">   </w:t>
      </w:r>
      <w:r>
        <w:t>и</w:t>
      </w:r>
      <w:r>
        <w:rPr>
          <w:spacing w:val="80"/>
        </w:rPr>
        <w:t xml:space="preserve">   </w:t>
      </w:r>
      <w:r>
        <w:t>её</w:t>
      </w:r>
      <w:r>
        <w:rPr>
          <w:spacing w:val="79"/>
        </w:rPr>
        <w:t xml:space="preserve">   </w:t>
      </w:r>
      <w:r>
        <w:t>видах,</w:t>
      </w:r>
      <w:r>
        <w:rPr>
          <w:spacing w:val="79"/>
        </w:rPr>
        <w:t xml:space="preserve">   </w:t>
      </w:r>
      <w:r>
        <w:t>образовании,</w:t>
      </w:r>
      <w:r>
        <w:rPr>
          <w:spacing w:val="79"/>
        </w:rPr>
        <w:t xml:space="preserve">   </w:t>
      </w:r>
      <w:r>
        <w:t>правах и обязанностях учащихся, общении и его правилах, особенностях взаимодействия человека с другими людьми;</w:t>
      </w:r>
    </w:p>
    <w:p w14:paraId="19245F75">
      <w:pPr>
        <w:pStyle w:val="6"/>
        <w:spacing w:line="244" w:lineRule="auto"/>
        <w:ind w:right="377"/>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w:t>
      </w:r>
      <w:r>
        <w:rPr>
          <w:w w:val="160"/>
        </w:rPr>
        <w:t>–</w:t>
      </w:r>
      <w:r>
        <w:rPr>
          <w:spacing w:val="-2"/>
          <w:w w:val="160"/>
        </w:rPr>
        <w:t xml:space="preserve"> </w:t>
      </w:r>
      <w:r>
        <w:t>ОВЗ), деятельность человека, образование и его значение для человека и общества;</w:t>
      </w:r>
    </w:p>
    <w:p w14:paraId="0EEA5308">
      <w:pPr>
        <w:pStyle w:val="6"/>
        <w:spacing w:line="244" w:lineRule="auto"/>
        <w:ind w:right="378"/>
      </w:pPr>
      <w:r>
        <w:t>приводить</w:t>
      </w:r>
      <w:r>
        <w:rPr>
          <w:spacing w:val="74"/>
        </w:rPr>
        <w:t xml:space="preserve">   </w:t>
      </w:r>
      <w:r>
        <w:t>примеры</w:t>
      </w:r>
      <w:r>
        <w:rPr>
          <w:spacing w:val="74"/>
        </w:rPr>
        <w:t xml:space="preserve">   </w:t>
      </w:r>
      <w:r>
        <w:t>деятельности</w:t>
      </w:r>
      <w:r>
        <w:rPr>
          <w:spacing w:val="74"/>
        </w:rPr>
        <w:t xml:space="preserve">   </w:t>
      </w:r>
      <w:r>
        <w:t>людей,</w:t>
      </w:r>
      <w:r>
        <w:rPr>
          <w:spacing w:val="74"/>
        </w:rPr>
        <w:t xml:space="preserve">   </w:t>
      </w:r>
      <w:r>
        <w:t>её</w:t>
      </w:r>
      <w:r>
        <w:rPr>
          <w:spacing w:val="74"/>
        </w:rPr>
        <w:t xml:space="preserve">   </w:t>
      </w:r>
      <w:r>
        <w:t>различных</w:t>
      </w:r>
      <w:r>
        <w:rPr>
          <w:spacing w:val="73"/>
        </w:rPr>
        <w:t xml:space="preserve">   </w:t>
      </w:r>
      <w:r>
        <w:t>мотивов и</w:t>
      </w:r>
      <w:r>
        <w:rPr>
          <w:spacing w:val="62"/>
        </w:rPr>
        <w:t xml:space="preserve">  </w:t>
      </w:r>
      <w:r>
        <w:t>особенностей</w:t>
      </w:r>
      <w:r>
        <w:rPr>
          <w:spacing w:val="62"/>
        </w:rPr>
        <w:t xml:space="preserve">  </w:t>
      </w:r>
      <w:r>
        <w:t>в</w:t>
      </w:r>
      <w:r>
        <w:rPr>
          <w:spacing w:val="60"/>
        </w:rPr>
        <w:t xml:space="preserve">  </w:t>
      </w:r>
      <w:r>
        <w:t>современных</w:t>
      </w:r>
      <w:r>
        <w:rPr>
          <w:spacing w:val="62"/>
        </w:rPr>
        <w:t xml:space="preserve">  </w:t>
      </w:r>
      <w:r>
        <w:t>условиях;</w:t>
      </w:r>
      <w:r>
        <w:rPr>
          <w:spacing w:val="62"/>
        </w:rPr>
        <w:t xml:space="preserve">  </w:t>
      </w:r>
      <w:r>
        <w:t>малых</w:t>
      </w:r>
      <w:r>
        <w:rPr>
          <w:spacing w:val="60"/>
        </w:rPr>
        <w:t xml:space="preserve">  </w:t>
      </w:r>
      <w:r>
        <w:t>групп,</w:t>
      </w:r>
      <w:r>
        <w:rPr>
          <w:spacing w:val="62"/>
        </w:rPr>
        <w:t xml:space="preserve">  </w:t>
      </w:r>
      <w:r>
        <w:t>положения</w:t>
      </w:r>
      <w:r>
        <w:rPr>
          <w:spacing w:val="61"/>
        </w:rPr>
        <w:t xml:space="preserve">  </w:t>
      </w:r>
      <w:r>
        <w:t>человека в группе; конфликтных ситуаций в малой группе и конструктивных разрешений конфликтов;</w:t>
      </w:r>
      <w:r>
        <w:rPr>
          <w:spacing w:val="80"/>
        </w:rPr>
        <w:t xml:space="preserve">  </w:t>
      </w:r>
      <w:r>
        <w:t>проявлений</w:t>
      </w:r>
      <w:r>
        <w:rPr>
          <w:spacing w:val="80"/>
        </w:rPr>
        <w:t xml:space="preserve">  </w:t>
      </w:r>
      <w:r>
        <w:t>лидерства,</w:t>
      </w:r>
      <w:r>
        <w:rPr>
          <w:spacing w:val="80"/>
        </w:rPr>
        <w:t xml:space="preserve">  </w:t>
      </w:r>
      <w:r>
        <w:t>соперничества</w:t>
      </w:r>
      <w:r>
        <w:rPr>
          <w:spacing w:val="80"/>
        </w:rPr>
        <w:t xml:space="preserve">  </w:t>
      </w:r>
      <w:r>
        <w:t>и</w:t>
      </w:r>
      <w:r>
        <w:rPr>
          <w:spacing w:val="80"/>
        </w:rPr>
        <w:t xml:space="preserve">  </w:t>
      </w:r>
      <w:r>
        <w:t>сотрудничества</w:t>
      </w:r>
      <w:r>
        <w:rPr>
          <w:spacing w:val="80"/>
        </w:rPr>
        <w:t xml:space="preserve">  </w:t>
      </w:r>
      <w:r>
        <w:t>людей в группах;</w:t>
      </w:r>
    </w:p>
    <w:p w14:paraId="18926119">
      <w:pPr>
        <w:pStyle w:val="6"/>
        <w:spacing w:line="244" w:lineRule="auto"/>
        <w:ind w:right="382"/>
      </w:pPr>
      <w:r>
        <w:t>классифицировать по разным признакам виды деятельности человека, потребности людей;</w:t>
      </w:r>
    </w:p>
    <w:p w14:paraId="41CF57E6">
      <w:pPr>
        <w:pStyle w:val="6"/>
        <w:spacing w:line="244" w:lineRule="auto"/>
        <w:ind w:right="380"/>
      </w:pPr>
      <w:r>
        <w:t>сравнивать понятия «индивид», «индивидуальность», «личность»; свойства человека и животных, виды деятельности (игра, труд, учение);</w:t>
      </w:r>
    </w:p>
    <w:p w14:paraId="35B7CDC7">
      <w:pPr>
        <w:pStyle w:val="6"/>
        <w:spacing w:line="244" w:lineRule="auto"/>
        <w:ind w:right="380"/>
      </w:pPr>
      <w:r>
        <w:t>устанавливать и объяснять взаимосвязи людей в малых группах, целей, способов</w:t>
      </w:r>
      <w:r>
        <w:rPr>
          <w:spacing w:val="40"/>
        </w:rPr>
        <w:t xml:space="preserve"> </w:t>
      </w:r>
      <w:r>
        <w:t>и результатов деятельности, целей и средств общения;</w:t>
      </w:r>
    </w:p>
    <w:p w14:paraId="034FD05A">
      <w:pPr>
        <w:pStyle w:val="6"/>
        <w:spacing w:line="244" w:lineRule="auto"/>
        <w:ind w:right="379"/>
      </w:pPr>
      <w:r>
        <w:t>использовать полученные знания для объяснения (устного и письменного) сущности</w:t>
      </w:r>
      <w:r>
        <w:rPr>
          <w:spacing w:val="-8"/>
        </w:rPr>
        <w:t xml:space="preserve"> </w:t>
      </w:r>
      <w:r>
        <w:t>общения</w:t>
      </w:r>
      <w:r>
        <w:rPr>
          <w:spacing w:val="-8"/>
        </w:rPr>
        <w:t xml:space="preserve"> </w:t>
      </w:r>
      <w:r>
        <w:t>как</w:t>
      </w:r>
      <w:r>
        <w:rPr>
          <w:spacing w:val="-7"/>
        </w:rPr>
        <w:t xml:space="preserve"> </w:t>
      </w:r>
      <w:r>
        <w:t>социального</w:t>
      </w:r>
      <w:r>
        <w:rPr>
          <w:spacing w:val="-7"/>
        </w:rPr>
        <w:t xml:space="preserve"> </w:t>
      </w:r>
      <w:r>
        <w:t>явления,</w:t>
      </w:r>
      <w:r>
        <w:rPr>
          <w:spacing w:val="-7"/>
        </w:rPr>
        <w:t xml:space="preserve"> </w:t>
      </w:r>
      <w:r>
        <w:t>познания</w:t>
      </w:r>
      <w:r>
        <w:rPr>
          <w:spacing w:val="-8"/>
        </w:rPr>
        <w:t xml:space="preserve"> </w:t>
      </w:r>
      <w:r>
        <w:t>человеком</w:t>
      </w:r>
      <w:r>
        <w:rPr>
          <w:spacing w:val="-7"/>
        </w:rPr>
        <w:t xml:space="preserve"> </w:t>
      </w:r>
      <w:r>
        <w:t>мира</w:t>
      </w:r>
      <w:r>
        <w:rPr>
          <w:spacing w:val="-7"/>
        </w:rPr>
        <w:t xml:space="preserve"> </w:t>
      </w:r>
      <w:r>
        <w:t>и</w:t>
      </w:r>
      <w:r>
        <w:rPr>
          <w:spacing w:val="-8"/>
        </w:rPr>
        <w:t xml:space="preserve"> </w:t>
      </w:r>
      <w:r>
        <w:t>самого</w:t>
      </w:r>
      <w:r>
        <w:rPr>
          <w:spacing w:val="-7"/>
        </w:rPr>
        <w:t xml:space="preserve"> </w:t>
      </w:r>
      <w:r>
        <w:t>себя</w:t>
      </w:r>
      <w:r>
        <w:rPr>
          <w:spacing w:val="-8"/>
        </w:rPr>
        <w:t xml:space="preserve"> </w:t>
      </w:r>
      <w:r>
        <w:t>как вида деятельности, роли непрерывного образования, значения личного социального опыта</w:t>
      </w:r>
      <w:r>
        <w:rPr>
          <w:spacing w:val="80"/>
        </w:rPr>
        <w:t xml:space="preserve">   </w:t>
      </w:r>
      <w:r>
        <w:t>при</w:t>
      </w:r>
      <w:r>
        <w:rPr>
          <w:spacing w:val="80"/>
        </w:rPr>
        <w:t xml:space="preserve">   </w:t>
      </w:r>
      <w:r>
        <w:t>осуществлении</w:t>
      </w:r>
      <w:r>
        <w:rPr>
          <w:spacing w:val="80"/>
        </w:rPr>
        <w:t xml:space="preserve">   </w:t>
      </w:r>
      <w:r>
        <w:t>образовательной</w:t>
      </w:r>
      <w:r>
        <w:rPr>
          <w:spacing w:val="80"/>
        </w:rPr>
        <w:t xml:space="preserve">   </w:t>
      </w:r>
      <w:r>
        <w:t>деятельности</w:t>
      </w:r>
      <w:r>
        <w:rPr>
          <w:spacing w:val="80"/>
        </w:rPr>
        <w:t xml:space="preserve">   </w:t>
      </w:r>
      <w:r>
        <w:t>и</w:t>
      </w:r>
      <w:r>
        <w:rPr>
          <w:spacing w:val="80"/>
        </w:rPr>
        <w:t xml:space="preserve">   </w:t>
      </w:r>
      <w:r>
        <w:t>общения в школе, семье, группе сверстников;</w:t>
      </w:r>
    </w:p>
    <w:p w14:paraId="741F3F2C">
      <w:pPr>
        <w:pStyle w:val="6"/>
        <w:spacing w:line="244" w:lineRule="auto"/>
        <w:ind w:right="377"/>
      </w:pPr>
      <w:r>
        <w:t>определять</w:t>
      </w:r>
      <w:r>
        <w:rPr>
          <w:spacing w:val="65"/>
        </w:rPr>
        <w:t xml:space="preserve">  </w:t>
      </w:r>
      <w:r>
        <w:t>и</w:t>
      </w:r>
      <w:r>
        <w:rPr>
          <w:spacing w:val="65"/>
        </w:rPr>
        <w:t xml:space="preserve">  </w:t>
      </w:r>
      <w:r>
        <w:t>аргументировать</w:t>
      </w:r>
      <w:r>
        <w:rPr>
          <w:spacing w:val="67"/>
        </w:rPr>
        <w:t xml:space="preserve">  </w:t>
      </w:r>
      <w:r>
        <w:t>с</w:t>
      </w:r>
      <w:r>
        <w:rPr>
          <w:spacing w:val="65"/>
        </w:rPr>
        <w:t xml:space="preserve">  </w:t>
      </w:r>
      <w:r>
        <w:t>опорой</w:t>
      </w:r>
      <w:r>
        <w:rPr>
          <w:spacing w:val="65"/>
        </w:rPr>
        <w:t xml:space="preserve">  </w:t>
      </w:r>
      <w:r>
        <w:t>на</w:t>
      </w:r>
      <w:r>
        <w:rPr>
          <w:spacing w:val="65"/>
        </w:rPr>
        <w:t xml:space="preserve">  </w:t>
      </w:r>
      <w:r>
        <w:t>обществоведческие</w:t>
      </w:r>
      <w:r>
        <w:rPr>
          <w:spacing w:val="65"/>
        </w:rPr>
        <w:t xml:space="preserve">  </w:t>
      </w:r>
      <w:r>
        <w:t>знания и личный социальный опыт своё отношение к людям с ОВЗ, к различным способам выражения</w:t>
      </w:r>
      <w:r>
        <w:rPr>
          <w:spacing w:val="40"/>
        </w:rPr>
        <w:t xml:space="preserve"> </w:t>
      </w:r>
      <w:r>
        <w:t>личной</w:t>
      </w:r>
      <w:r>
        <w:rPr>
          <w:spacing w:val="40"/>
        </w:rPr>
        <w:t xml:space="preserve"> </w:t>
      </w:r>
      <w:r>
        <w:t>индивидуальности,</w:t>
      </w:r>
      <w:r>
        <w:rPr>
          <w:spacing w:val="40"/>
        </w:rPr>
        <w:t xml:space="preserve"> </w:t>
      </w:r>
      <w:r>
        <w:t>к</w:t>
      </w:r>
      <w:r>
        <w:rPr>
          <w:spacing w:val="40"/>
        </w:rPr>
        <w:t xml:space="preserve"> </w:t>
      </w:r>
      <w:r>
        <w:t>различным</w:t>
      </w:r>
      <w:r>
        <w:rPr>
          <w:spacing w:val="40"/>
        </w:rPr>
        <w:t xml:space="preserve"> </w:t>
      </w:r>
      <w:r>
        <w:t>формам</w:t>
      </w:r>
      <w:r>
        <w:rPr>
          <w:spacing w:val="40"/>
        </w:rPr>
        <w:t xml:space="preserve"> </w:t>
      </w:r>
      <w:r>
        <w:t>неформального</w:t>
      </w:r>
      <w:r>
        <w:rPr>
          <w:spacing w:val="40"/>
        </w:rPr>
        <w:t xml:space="preserve"> </w:t>
      </w:r>
      <w:r>
        <w:t>общения</w:t>
      </w:r>
    </w:p>
    <w:p w14:paraId="7386CB75">
      <w:pPr>
        <w:pStyle w:val="6"/>
        <w:spacing w:after="0" w:line="244" w:lineRule="auto"/>
        <w:sectPr>
          <w:pgSz w:w="11920" w:h="16850"/>
          <w:pgMar w:top="1160" w:right="360" w:bottom="280" w:left="720" w:header="720" w:footer="720" w:gutter="0"/>
          <w:cols w:space="720" w:num="1"/>
        </w:sectPr>
      </w:pPr>
    </w:p>
    <w:p w14:paraId="4D4F8759">
      <w:pPr>
        <w:pStyle w:val="6"/>
        <w:spacing w:before="79"/>
        <w:ind w:firstLine="0"/>
        <w:jc w:val="left"/>
      </w:pPr>
      <w:r>
        <w:rPr>
          <w:spacing w:val="-2"/>
        </w:rPr>
        <w:t>подростков;</w:t>
      </w:r>
    </w:p>
    <w:p w14:paraId="01CACEFC">
      <w:pPr>
        <w:pStyle w:val="6"/>
        <w:spacing w:before="5" w:line="244" w:lineRule="auto"/>
        <w:ind w:right="381"/>
      </w:pPr>
      <w:r>
        <w:t>решать</w:t>
      </w:r>
      <w:r>
        <w:rPr>
          <w:spacing w:val="80"/>
          <w:w w:val="150"/>
        </w:rPr>
        <w:t xml:space="preserve">  </w:t>
      </w:r>
      <w:r>
        <w:t>познавательные</w:t>
      </w:r>
      <w:r>
        <w:rPr>
          <w:spacing w:val="80"/>
          <w:w w:val="150"/>
        </w:rPr>
        <w:t xml:space="preserve">  </w:t>
      </w:r>
      <w:r>
        <w:t>и</w:t>
      </w:r>
      <w:r>
        <w:rPr>
          <w:spacing w:val="80"/>
          <w:w w:val="150"/>
        </w:rPr>
        <w:t xml:space="preserve">  </w:t>
      </w:r>
      <w:r>
        <w:t>практические</w:t>
      </w:r>
      <w:r>
        <w:rPr>
          <w:spacing w:val="80"/>
          <w:w w:val="150"/>
        </w:rPr>
        <w:t xml:space="preserve">  </w:t>
      </w:r>
      <w:r>
        <w:t>задачи,</w:t>
      </w:r>
      <w:r>
        <w:rPr>
          <w:spacing w:val="80"/>
          <w:w w:val="150"/>
        </w:rPr>
        <w:t xml:space="preserve">  </w:t>
      </w:r>
      <w:r>
        <w:t>касающиеся</w:t>
      </w:r>
      <w:r>
        <w:rPr>
          <w:spacing w:val="80"/>
          <w:w w:val="150"/>
        </w:rPr>
        <w:t xml:space="preserve">  </w:t>
      </w:r>
      <w:r>
        <w:t>прав</w:t>
      </w:r>
      <w:r>
        <w:rPr>
          <w:spacing w:val="80"/>
        </w:rPr>
        <w:t xml:space="preserve"> </w:t>
      </w:r>
      <w:r>
        <w:t>и</w:t>
      </w:r>
      <w:r>
        <w:rPr>
          <w:spacing w:val="80"/>
        </w:rPr>
        <w:t xml:space="preserve">  </w:t>
      </w:r>
      <w:r>
        <w:t>обязанностей</w:t>
      </w:r>
      <w:r>
        <w:rPr>
          <w:spacing w:val="80"/>
        </w:rPr>
        <w:t xml:space="preserve">  </w:t>
      </w:r>
      <w:r>
        <w:t>учащегося,</w:t>
      </w:r>
      <w:r>
        <w:rPr>
          <w:spacing w:val="80"/>
        </w:rPr>
        <w:t xml:space="preserve">  </w:t>
      </w:r>
      <w:r>
        <w:t>отражающие</w:t>
      </w:r>
      <w:r>
        <w:rPr>
          <w:spacing w:val="80"/>
        </w:rPr>
        <w:t xml:space="preserve">  </w:t>
      </w:r>
      <w:r>
        <w:t>особенности</w:t>
      </w:r>
      <w:r>
        <w:rPr>
          <w:spacing w:val="80"/>
        </w:rPr>
        <w:t xml:space="preserve">  </w:t>
      </w:r>
      <w:r>
        <w:t>отношений</w:t>
      </w:r>
      <w:r>
        <w:rPr>
          <w:spacing w:val="80"/>
        </w:rPr>
        <w:t xml:space="preserve">  </w:t>
      </w:r>
      <w:r>
        <w:t>в</w:t>
      </w:r>
      <w:r>
        <w:rPr>
          <w:spacing w:val="80"/>
        </w:rPr>
        <w:t xml:space="preserve">  </w:t>
      </w:r>
      <w:r>
        <w:t>семье, со сверстниками, старшими и младшими;</w:t>
      </w:r>
    </w:p>
    <w:p w14:paraId="228EE155">
      <w:pPr>
        <w:pStyle w:val="6"/>
        <w:spacing w:line="244" w:lineRule="auto"/>
        <w:ind w:right="379"/>
      </w:pPr>
      <w:r>
        <w:t>овладевать</w:t>
      </w:r>
      <w:r>
        <w:rPr>
          <w:spacing w:val="80"/>
        </w:rPr>
        <w:t xml:space="preserve">  </w:t>
      </w:r>
      <w:r>
        <w:t>смысловым</w:t>
      </w:r>
      <w:r>
        <w:rPr>
          <w:spacing w:val="80"/>
        </w:rPr>
        <w:t xml:space="preserve">  </w:t>
      </w:r>
      <w:r>
        <w:t>чтением</w:t>
      </w:r>
      <w:r>
        <w:rPr>
          <w:spacing w:val="80"/>
        </w:rPr>
        <w:t xml:space="preserve">  </w:t>
      </w:r>
      <w:r>
        <w:t>текстов</w:t>
      </w:r>
      <w:r>
        <w:rPr>
          <w:spacing w:val="80"/>
        </w:rPr>
        <w:t xml:space="preserve">  </w:t>
      </w:r>
      <w:r>
        <w:t>обществоведческой</w:t>
      </w:r>
      <w:r>
        <w:rPr>
          <w:spacing w:val="80"/>
        </w:rPr>
        <w:t xml:space="preserve">  </w:t>
      </w:r>
      <w:r>
        <w:t>тематики,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извлечений</w:t>
      </w:r>
      <w:r>
        <w:rPr>
          <w:spacing w:val="80"/>
        </w:rPr>
        <w:t xml:space="preserve"> </w:t>
      </w:r>
      <w:r>
        <w:t>из</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составлять</w:t>
      </w:r>
      <w:r>
        <w:rPr>
          <w:spacing w:val="40"/>
        </w:rPr>
        <w:t xml:space="preserve"> </w:t>
      </w:r>
      <w:r>
        <w:t>на их основе план, преобразовывать текстовую информацию в таблицу, схему;</w:t>
      </w:r>
    </w:p>
    <w:p w14:paraId="4CC03821">
      <w:pPr>
        <w:pStyle w:val="6"/>
        <w:spacing w:line="244" w:lineRule="auto"/>
        <w:ind w:right="374"/>
      </w:pPr>
      <w:r>
        <w:t>искать и извлекать информацию о связи поколений в нашем обществе, об особенностях</w:t>
      </w:r>
      <w:r>
        <w:rPr>
          <w:spacing w:val="80"/>
        </w:rPr>
        <w:t xml:space="preserve">  </w:t>
      </w:r>
      <w:r>
        <w:t>подросткового</w:t>
      </w:r>
      <w:r>
        <w:rPr>
          <w:spacing w:val="80"/>
        </w:rPr>
        <w:t xml:space="preserve">  </w:t>
      </w:r>
      <w:r>
        <w:t>возраста,</w:t>
      </w:r>
      <w:r>
        <w:rPr>
          <w:spacing w:val="80"/>
        </w:rPr>
        <w:t xml:space="preserve">  </w:t>
      </w:r>
      <w:r>
        <w:t>о</w:t>
      </w:r>
      <w:r>
        <w:rPr>
          <w:spacing w:val="80"/>
        </w:rPr>
        <w:t xml:space="preserve">  </w:t>
      </w:r>
      <w:r>
        <w:t>правах</w:t>
      </w:r>
      <w:r>
        <w:rPr>
          <w:spacing w:val="80"/>
        </w:rPr>
        <w:t xml:space="preserve">  </w:t>
      </w:r>
      <w:r>
        <w:t>и</w:t>
      </w:r>
      <w:r>
        <w:rPr>
          <w:spacing w:val="80"/>
        </w:rPr>
        <w:t xml:space="preserve">  </w:t>
      </w:r>
      <w:r>
        <w:t>обязанностях</w:t>
      </w:r>
      <w:r>
        <w:rPr>
          <w:spacing w:val="80"/>
        </w:rPr>
        <w:t xml:space="preserve">  </w:t>
      </w:r>
      <w:r>
        <w:t>учащегося из</w:t>
      </w:r>
      <w:r>
        <w:rPr>
          <w:spacing w:val="78"/>
        </w:rPr>
        <w:t xml:space="preserve">  </w:t>
      </w:r>
      <w:r>
        <w:t>разных</w:t>
      </w:r>
      <w:r>
        <w:rPr>
          <w:spacing w:val="77"/>
        </w:rPr>
        <w:t xml:space="preserve">  </w:t>
      </w:r>
      <w:r>
        <w:t>адаптированных</w:t>
      </w:r>
      <w:r>
        <w:rPr>
          <w:spacing w:val="77"/>
        </w:rPr>
        <w:t xml:space="preserve">  </w:t>
      </w:r>
      <w:r>
        <w:t>источников</w:t>
      </w:r>
      <w:r>
        <w:rPr>
          <w:spacing w:val="78"/>
        </w:rPr>
        <w:t xml:space="preserve">  </w:t>
      </w:r>
      <w:r>
        <w:t>(в</w:t>
      </w:r>
      <w:r>
        <w:rPr>
          <w:spacing w:val="77"/>
        </w:rPr>
        <w:t xml:space="preserve">  </w:t>
      </w:r>
      <w:r>
        <w:t>том</w:t>
      </w:r>
      <w:r>
        <w:rPr>
          <w:spacing w:val="78"/>
        </w:rPr>
        <w:t xml:space="preserve">  </w:t>
      </w:r>
      <w:r>
        <w:t>числе</w:t>
      </w:r>
      <w:r>
        <w:rPr>
          <w:spacing w:val="78"/>
        </w:rPr>
        <w:t xml:space="preserve">  </w:t>
      </w:r>
      <w:r>
        <w:t>учебных</w:t>
      </w:r>
      <w:r>
        <w:rPr>
          <w:spacing w:val="78"/>
        </w:rPr>
        <w:t xml:space="preserve">  </w:t>
      </w:r>
      <w:r>
        <w:t>материалов) и</w:t>
      </w:r>
      <w:r>
        <w:rPr>
          <w:spacing w:val="80"/>
        </w:rPr>
        <w:t xml:space="preserve">  </w:t>
      </w:r>
      <w:r>
        <w:t>публикаций</w:t>
      </w:r>
      <w:r>
        <w:rPr>
          <w:spacing w:val="80"/>
        </w:rPr>
        <w:t xml:space="preserve">  </w:t>
      </w:r>
      <w:r>
        <w:t>СМИ</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информационной</w:t>
      </w:r>
      <w:r>
        <w:rPr>
          <w:spacing w:val="80"/>
        </w:rPr>
        <w:t xml:space="preserve">  </w:t>
      </w:r>
      <w:r>
        <w:t>безопасности при работе в информационно-телекоммуникационной сети «Интернет»;</w:t>
      </w:r>
    </w:p>
    <w:p w14:paraId="5328848A">
      <w:pPr>
        <w:pStyle w:val="6"/>
        <w:spacing w:line="244" w:lineRule="auto"/>
        <w:ind w:right="378"/>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7A1FE8ED">
      <w:pPr>
        <w:pStyle w:val="6"/>
        <w:spacing w:line="244" w:lineRule="auto"/>
        <w:ind w:right="375"/>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17DD4AFA">
      <w:pPr>
        <w:pStyle w:val="6"/>
        <w:spacing w:line="244" w:lineRule="auto"/>
        <w:ind w:right="381"/>
      </w:pPr>
      <w:r>
        <w:t>приобретать опыт использования полученных знаний в практической деятельности,</w:t>
      </w:r>
      <w:r>
        <w:rPr>
          <w:spacing w:val="64"/>
          <w:w w:val="150"/>
        </w:rPr>
        <w:t xml:space="preserve">   </w:t>
      </w:r>
      <w:r>
        <w:t>в</w:t>
      </w:r>
      <w:r>
        <w:rPr>
          <w:spacing w:val="64"/>
          <w:w w:val="150"/>
        </w:rPr>
        <w:t xml:space="preserve">   </w:t>
      </w:r>
      <w:r>
        <w:t>повседневной</w:t>
      </w:r>
      <w:r>
        <w:rPr>
          <w:spacing w:val="64"/>
          <w:w w:val="150"/>
        </w:rPr>
        <w:t xml:space="preserve">   </w:t>
      </w:r>
      <w:r>
        <w:t>жизни</w:t>
      </w:r>
      <w:r>
        <w:rPr>
          <w:spacing w:val="64"/>
          <w:w w:val="150"/>
        </w:rPr>
        <w:t xml:space="preserve">   </w:t>
      </w:r>
      <w:r>
        <w:t>для</w:t>
      </w:r>
      <w:r>
        <w:rPr>
          <w:spacing w:val="64"/>
          <w:w w:val="150"/>
        </w:rPr>
        <w:t xml:space="preserve">   </w:t>
      </w:r>
      <w:r>
        <w:t>выстраивания</w:t>
      </w:r>
      <w:r>
        <w:rPr>
          <w:spacing w:val="63"/>
          <w:w w:val="150"/>
        </w:rPr>
        <w:t xml:space="preserve">   </w:t>
      </w:r>
      <w:r>
        <w:t>отношений с представителями старших поколений, со сверстниками и младшими по возрасту, активного участия в жизни школы и класса;</w:t>
      </w:r>
    </w:p>
    <w:p w14:paraId="7512FDAB">
      <w:pPr>
        <w:pStyle w:val="6"/>
        <w:spacing w:line="244" w:lineRule="auto"/>
        <w:ind w:right="378"/>
      </w:pPr>
      <w:r>
        <w:t>приобретать</w:t>
      </w:r>
      <w:r>
        <w:rPr>
          <w:spacing w:val="76"/>
          <w:w w:val="150"/>
        </w:rPr>
        <w:t xml:space="preserve">  </w:t>
      </w:r>
      <w:r>
        <w:t>опыт</w:t>
      </w:r>
      <w:r>
        <w:rPr>
          <w:spacing w:val="75"/>
          <w:w w:val="150"/>
        </w:rPr>
        <w:t xml:space="preserve">  </w:t>
      </w:r>
      <w:r>
        <w:t>совместной</w:t>
      </w:r>
      <w:r>
        <w:rPr>
          <w:spacing w:val="75"/>
          <w:w w:val="150"/>
        </w:rPr>
        <w:t xml:space="preserve">  </w:t>
      </w:r>
      <w:r>
        <w:t>деятельности,</w:t>
      </w:r>
      <w:r>
        <w:rPr>
          <w:spacing w:val="76"/>
          <w:w w:val="150"/>
        </w:rPr>
        <w:t xml:space="preserve">  </w:t>
      </w:r>
      <w:r>
        <w:t>включая</w:t>
      </w:r>
      <w:r>
        <w:rPr>
          <w:spacing w:val="76"/>
          <w:w w:val="150"/>
        </w:rPr>
        <w:t xml:space="preserve">  </w:t>
      </w:r>
      <w: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70F17FF">
      <w:pPr>
        <w:pStyle w:val="6"/>
        <w:spacing w:line="268" w:lineRule="exact"/>
        <w:ind w:left="1008" w:firstLine="0"/>
      </w:pPr>
      <w:r>
        <w:t>Общество,</w:t>
      </w:r>
      <w:r>
        <w:rPr>
          <w:spacing w:val="-7"/>
        </w:rPr>
        <w:t xml:space="preserve"> </w:t>
      </w:r>
      <w:r>
        <w:t>в</w:t>
      </w:r>
      <w:r>
        <w:rPr>
          <w:spacing w:val="-7"/>
        </w:rPr>
        <w:t xml:space="preserve"> </w:t>
      </w:r>
      <w:r>
        <w:t>котором</w:t>
      </w:r>
      <w:r>
        <w:rPr>
          <w:spacing w:val="-8"/>
        </w:rPr>
        <w:t xml:space="preserve"> </w:t>
      </w:r>
      <w:r>
        <w:t>мы</w:t>
      </w:r>
      <w:r>
        <w:rPr>
          <w:spacing w:val="-6"/>
        </w:rPr>
        <w:t xml:space="preserve"> </w:t>
      </w:r>
      <w:r>
        <w:rPr>
          <w:spacing w:val="-2"/>
        </w:rPr>
        <w:t>живём:</w:t>
      </w:r>
    </w:p>
    <w:p w14:paraId="77017F89">
      <w:pPr>
        <w:pStyle w:val="6"/>
        <w:spacing w:line="244" w:lineRule="auto"/>
        <w:ind w:right="380"/>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80"/>
        </w:rPr>
        <w:t xml:space="preserve"> </w:t>
      </w:r>
      <w:r>
        <w:t>об</w:t>
      </w:r>
      <w:r>
        <w:rPr>
          <w:spacing w:val="80"/>
        </w:rPr>
        <w:t xml:space="preserve"> </w:t>
      </w:r>
      <w:r>
        <w:t>обществе</w:t>
      </w:r>
      <w:r>
        <w:rPr>
          <w:spacing w:val="80"/>
        </w:rPr>
        <w:t xml:space="preserve"> </w:t>
      </w:r>
      <w:r>
        <w:t>и</w:t>
      </w:r>
      <w:r>
        <w:rPr>
          <w:spacing w:val="80"/>
        </w:rPr>
        <w:t xml:space="preserve"> </w:t>
      </w:r>
      <w:r>
        <w:t>природе,</w:t>
      </w:r>
      <w:r>
        <w:rPr>
          <w:spacing w:val="80"/>
        </w:rPr>
        <w:t xml:space="preserve"> </w:t>
      </w:r>
      <w:r>
        <w:t>положении</w:t>
      </w:r>
      <w:r>
        <w:rPr>
          <w:spacing w:val="80"/>
        </w:rPr>
        <w:t xml:space="preserve"> </w:t>
      </w:r>
      <w:r>
        <w:t>человека в</w:t>
      </w:r>
      <w:r>
        <w:rPr>
          <w:spacing w:val="80"/>
          <w:w w:val="150"/>
        </w:rPr>
        <w:t xml:space="preserve"> </w:t>
      </w:r>
      <w:r>
        <w:t>обществе,</w:t>
      </w:r>
      <w:r>
        <w:rPr>
          <w:spacing w:val="80"/>
          <w:w w:val="150"/>
        </w:rPr>
        <w:t xml:space="preserve"> </w:t>
      </w:r>
      <w:r>
        <w:t>процессах</w:t>
      </w:r>
      <w:r>
        <w:rPr>
          <w:spacing w:val="80"/>
          <w:w w:val="150"/>
        </w:rPr>
        <w:t xml:space="preserve"> </w:t>
      </w:r>
      <w:r>
        <w:t>и</w:t>
      </w:r>
      <w:r>
        <w:rPr>
          <w:spacing w:val="80"/>
          <w:w w:val="150"/>
        </w:rPr>
        <w:t xml:space="preserve"> </w:t>
      </w:r>
      <w:r>
        <w:t>явлениях</w:t>
      </w:r>
      <w:r>
        <w:rPr>
          <w:spacing w:val="80"/>
          <w:w w:val="150"/>
        </w:rPr>
        <w:t xml:space="preserve"> </w:t>
      </w:r>
      <w:r>
        <w:t>в</w:t>
      </w:r>
      <w:r>
        <w:rPr>
          <w:spacing w:val="80"/>
          <w:w w:val="150"/>
        </w:rPr>
        <w:t xml:space="preserve"> </w:t>
      </w:r>
      <w:r>
        <w:t>экономической</w:t>
      </w:r>
      <w:r>
        <w:rPr>
          <w:spacing w:val="80"/>
          <w:w w:val="150"/>
        </w:rPr>
        <w:t xml:space="preserve"> </w:t>
      </w:r>
      <w:r>
        <w:t>жизни</w:t>
      </w:r>
      <w:r>
        <w:rPr>
          <w:spacing w:val="80"/>
          <w:w w:val="150"/>
        </w:rPr>
        <w:t xml:space="preserve"> </w:t>
      </w:r>
      <w:r>
        <w:t>общества,</w:t>
      </w:r>
      <w:r>
        <w:rPr>
          <w:spacing w:val="80"/>
          <w:w w:val="150"/>
        </w:rPr>
        <w:t xml:space="preserve"> </w:t>
      </w:r>
      <w:r>
        <w:t>явлениях</w:t>
      </w:r>
      <w:r>
        <w:rPr>
          <w:spacing w:val="80"/>
        </w:rPr>
        <w:t xml:space="preserve"> </w:t>
      </w:r>
      <w:r>
        <w:t>в</w:t>
      </w:r>
      <w:r>
        <w:rPr>
          <w:spacing w:val="40"/>
        </w:rPr>
        <w:t xml:space="preserve">  </w:t>
      </w:r>
      <w:r>
        <w:t>политической</w:t>
      </w:r>
      <w:r>
        <w:rPr>
          <w:spacing w:val="39"/>
        </w:rPr>
        <w:t xml:space="preserve">  </w:t>
      </w:r>
      <w:r>
        <w:t>жизни</w:t>
      </w:r>
      <w:r>
        <w:rPr>
          <w:spacing w:val="40"/>
        </w:rPr>
        <w:t xml:space="preserve">  </w:t>
      </w:r>
      <w:r>
        <w:t>общества,</w:t>
      </w:r>
      <w:r>
        <w:rPr>
          <w:spacing w:val="39"/>
        </w:rPr>
        <w:t xml:space="preserve">  </w:t>
      </w:r>
      <w:r>
        <w:t>о</w:t>
      </w:r>
      <w:r>
        <w:rPr>
          <w:spacing w:val="40"/>
        </w:rPr>
        <w:t xml:space="preserve">  </w:t>
      </w:r>
      <w:r>
        <w:t>народах</w:t>
      </w:r>
      <w:r>
        <w:rPr>
          <w:spacing w:val="39"/>
        </w:rPr>
        <w:t xml:space="preserve">  </w:t>
      </w:r>
      <w:r>
        <w:t>России,</w:t>
      </w:r>
      <w:r>
        <w:rPr>
          <w:spacing w:val="39"/>
        </w:rPr>
        <w:t xml:space="preserve">  </w:t>
      </w:r>
      <w:r>
        <w:t>о</w:t>
      </w:r>
      <w:r>
        <w:rPr>
          <w:spacing w:val="39"/>
        </w:rPr>
        <w:t xml:space="preserve">  </w:t>
      </w:r>
      <w:r>
        <w:t>государственной</w:t>
      </w:r>
      <w:r>
        <w:rPr>
          <w:spacing w:val="40"/>
        </w:rPr>
        <w:t xml:space="preserve">  </w:t>
      </w:r>
      <w:r>
        <w:t xml:space="preserve">власти в Российской Федерации; культуре и духовной жизни, типах общества, глобальных </w:t>
      </w:r>
      <w:r>
        <w:rPr>
          <w:spacing w:val="-2"/>
        </w:rPr>
        <w:t>проблемах;</w:t>
      </w:r>
    </w:p>
    <w:p w14:paraId="4A5D8172">
      <w:pPr>
        <w:pStyle w:val="6"/>
        <w:spacing w:line="244" w:lineRule="auto"/>
        <w:ind w:right="376"/>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14:paraId="3F428C84">
      <w:pPr>
        <w:pStyle w:val="6"/>
        <w:spacing w:line="244" w:lineRule="auto"/>
        <w:ind w:right="381"/>
      </w:pPr>
      <w:r>
        <w:t>приводить примеры разного положения людей в обществе, видов экономической деятельности, глобальных проблем;</w:t>
      </w:r>
    </w:p>
    <w:p w14:paraId="50BB4D05">
      <w:pPr>
        <w:pStyle w:val="6"/>
        <w:spacing w:line="269" w:lineRule="exact"/>
        <w:ind w:left="1008" w:firstLine="0"/>
      </w:pPr>
      <w:r>
        <w:t>классифицировать</w:t>
      </w:r>
      <w:r>
        <w:rPr>
          <w:spacing w:val="-11"/>
        </w:rPr>
        <w:t xml:space="preserve"> </w:t>
      </w:r>
      <w:r>
        <w:t>социальные</w:t>
      </w:r>
      <w:r>
        <w:rPr>
          <w:spacing w:val="-10"/>
        </w:rPr>
        <w:t xml:space="preserve"> </w:t>
      </w:r>
      <w:r>
        <w:t>общности</w:t>
      </w:r>
      <w:r>
        <w:rPr>
          <w:spacing w:val="-12"/>
        </w:rPr>
        <w:t xml:space="preserve"> </w:t>
      </w:r>
      <w:r>
        <w:t>и</w:t>
      </w:r>
      <w:r>
        <w:rPr>
          <w:spacing w:val="-10"/>
        </w:rPr>
        <w:t xml:space="preserve"> </w:t>
      </w:r>
      <w:r>
        <w:rPr>
          <w:spacing w:val="-2"/>
        </w:rPr>
        <w:t>группы;</w:t>
      </w:r>
    </w:p>
    <w:p w14:paraId="5568CC75">
      <w:pPr>
        <w:pStyle w:val="6"/>
        <w:spacing w:line="244" w:lineRule="auto"/>
        <w:ind w:right="382"/>
      </w:pPr>
      <w:r>
        <w:t>сравнивать социальные общности и группы, положение в обществе различных людей; различные формы хозяйствования;</w:t>
      </w:r>
    </w:p>
    <w:p w14:paraId="4DAE2D99">
      <w:pPr>
        <w:pStyle w:val="6"/>
        <w:spacing w:line="244" w:lineRule="auto"/>
        <w:ind w:right="380"/>
      </w:pPr>
      <w:r>
        <w:t>устанавливать взаимодействия общества и природы, человека и общества, деятельности основных участников экономики;</w:t>
      </w:r>
    </w:p>
    <w:p w14:paraId="6D386694">
      <w:pPr>
        <w:pStyle w:val="6"/>
        <w:spacing w:line="244" w:lineRule="auto"/>
        <w:ind w:right="380"/>
      </w:pPr>
      <w:r>
        <w:t>использовать</w:t>
      </w:r>
      <w:r>
        <w:rPr>
          <w:spacing w:val="-4"/>
        </w:rPr>
        <w:t xml:space="preserve"> </w:t>
      </w:r>
      <w:r>
        <w:t>полученные</w:t>
      </w:r>
      <w:r>
        <w:rPr>
          <w:spacing w:val="-3"/>
        </w:rPr>
        <w:t xml:space="preserve"> </w:t>
      </w:r>
      <w:r>
        <w:t>знания</w:t>
      </w:r>
      <w:r>
        <w:rPr>
          <w:spacing w:val="-4"/>
        </w:rPr>
        <w:t xml:space="preserve"> </w:t>
      </w:r>
      <w:r>
        <w:t>для</w:t>
      </w:r>
      <w:r>
        <w:rPr>
          <w:spacing w:val="-2"/>
        </w:rPr>
        <w:t xml:space="preserve"> </w:t>
      </w:r>
      <w:r>
        <w:t>объяснения</w:t>
      </w:r>
      <w:r>
        <w:rPr>
          <w:spacing w:val="-1"/>
        </w:rPr>
        <w:t xml:space="preserve"> </w:t>
      </w:r>
      <w:r>
        <w:t>(устного</w:t>
      </w:r>
      <w:r>
        <w:rPr>
          <w:spacing w:val="-3"/>
        </w:rPr>
        <w:t xml:space="preserve"> </w:t>
      </w:r>
      <w:r>
        <w:t>и</w:t>
      </w:r>
      <w:r>
        <w:rPr>
          <w:spacing w:val="-4"/>
        </w:rPr>
        <w:t xml:space="preserve"> </w:t>
      </w:r>
      <w:r>
        <w:t>письменного)</w:t>
      </w:r>
      <w:r>
        <w:rPr>
          <w:spacing w:val="-5"/>
        </w:rPr>
        <w:t xml:space="preserve"> </w:t>
      </w:r>
      <w:r>
        <w:t>влияния природы на общество и общества на природу сущности и взаимосвязей явлений, процессов социальной действительности;</w:t>
      </w:r>
    </w:p>
    <w:p w14:paraId="4FAB86FD">
      <w:pPr>
        <w:pStyle w:val="6"/>
        <w:spacing w:line="244" w:lineRule="auto"/>
        <w:ind w:right="380"/>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rPr>
        <w:t>народа;</w:t>
      </w:r>
    </w:p>
    <w:p w14:paraId="51EF5E20">
      <w:pPr>
        <w:pStyle w:val="6"/>
        <w:spacing w:line="244" w:lineRule="auto"/>
        <w:ind w:right="38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47B92042">
      <w:pPr>
        <w:pStyle w:val="6"/>
        <w:spacing w:line="244" w:lineRule="auto"/>
        <w:ind w:right="377"/>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6B1E7447">
      <w:pPr>
        <w:pStyle w:val="6"/>
        <w:spacing w:after="0" w:line="244" w:lineRule="auto"/>
        <w:sectPr>
          <w:pgSz w:w="11920" w:h="16850"/>
          <w:pgMar w:top="1160" w:right="360" w:bottom="280" w:left="720" w:header="720" w:footer="720" w:gutter="0"/>
          <w:cols w:space="720" w:num="1"/>
        </w:sectPr>
      </w:pPr>
    </w:p>
    <w:p w14:paraId="2211E522">
      <w:pPr>
        <w:pStyle w:val="6"/>
        <w:spacing w:before="79" w:line="244" w:lineRule="auto"/>
        <w:ind w:right="380"/>
      </w:pPr>
      <w:r>
        <w:t>извлекать информацию из разных источников о человеке и обществе, включая информацию о народах России;</w:t>
      </w:r>
    </w:p>
    <w:p w14:paraId="6AD90A1B">
      <w:pPr>
        <w:pStyle w:val="6"/>
        <w:spacing w:line="244" w:lineRule="auto"/>
        <w:ind w:right="38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BD7E081">
      <w:pPr>
        <w:pStyle w:val="6"/>
        <w:spacing w:line="244" w:lineRule="auto"/>
        <w:ind w:right="377"/>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поведение</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 соответствия духовным традициям общества;</w:t>
      </w:r>
    </w:p>
    <w:p w14:paraId="43FF0EF9">
      <w:pPr>
        <w:pStyle w:val="6"/>
        <w:spacing w:line="244" w:lineRule="auto"/>
        <w:ind w:right="374"/>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005D0793">
      <w:pPr>
        <w:pStyle w:val="6"/>
        <w:spacing w:line="244" w:lineRule="auto"/>
        <w:ind w:right="378"/>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w:t>
      </w:r>
      <w:r>
        <w:rPr>
          <w:spacing w:val="80"/>
          <w:w w:val="150"/>
        </w:rPr>
        <w:t xml:space="preserve"> </w:t>
      </w:r>
      <w:r>
        <w:t>между</w:t>
      </w:r>
      <w:r>
        <w:rPr>
          <w:spacing w:val="80"/>
          <w:w w:val="150"/>
        </w:rPr>
        <w:t xml:space="preserve"> </w:t>
      </w:r>
      <w:r>
        <w:t>людьми</w:t>
      </w:r>
      <w:r>
        <w:rPr>
          <w:spacing w:val="80"/>
          <w:w w:val="150"/>
        </w:rPr>
        <w:t xml:space="preserve"> </w:t>
      </w:r>
      <w:r>
        <w:t>разных</w:t>
      </w:r>
      <w:r>
        <w:rPr>
          <w:spacing w:val="80"/>
          <w:w w:val="150"/>
        </w:rPr>
        <w:t xml:space="preserve"> </w:t>
      </w:r>
      <w:r>
        <w:t>культур;</w:t>
      </w:r>
      <w:r>
        <w:rPr>
          <w:spacing w:val="80"/>
          <w:w w:val="150"/>
        </w:rPr>
        <w:t xml:space="preserve"> </w:t>
      </w:r>
      <w:r>
        <w:t>осознавать</w:t>
      </w:r>
      <w:r>
        <w:rPr>
          <w:spacing w:val="80"/>
          <w:w w:val="150"/>
        </w:rPr>
        <w:t xml:space="preserve"> </w:t>
      </w:r>
      <w:r>
        <w:t>ценность</w:t>
      </w:r>
      <w:r>
        <w:rPr>
          <w:spacing w:val="80"/>
          <w:w w:val="150"/>
        </w:rPr>
        <w:t xml:space="preserve"> </w:t>
      </w:r>
      <w:r>
        <w:t>культуры</w:t>
      </w:r>
      <w:r>
        <w:rPr>
          <w:spacing w:val="40"/>
        </w:rPr>
        <w:t xml:space="preserve"> </w:t>
      </w:r>
      <w:r>
        <w:t>и традиций народов России.</w:t>
      </w:r>
    </w:p>
    <w:p w14:paraId="2EF978E8">
      <w:pPr>
        <w:pStyle w:val="6"/>
        <w:spacing w:line="244" w:lineRule="auto"/>
        <w:ind w:right="377"/>
      </w:pPr>
      <w:r>
        <w:t>К концу обучения в 7 классе обучающийся получит следующие предметные результаты по отдельным темам программы по обществознанию:</w:t>
      </w:r>
    </w:p>
    <w:p w14:paraId="393BCA83">
      <w:pPr>
        <w:pStyle w:val="6"/>
        <w:spacing w:line="267" w:lineRule="exact"/>
        <w:ind w:left="1008" w:firstLine="0"/>
      </w:pPr>
      <w:r>
        <w:t>Социальные</w:t>
      </w:r>
      <w:r>
        <w:rPr>
          <w:spacing w:val="-7"/>
        </w:rPr>
        <w:t xml:space="preserve"> </w:t>
      </w:r>
      <w:r>
        <w:t>ценности</w:t>
      </w:r>
      <w:r>
        <w:rPr>
          <w:spacing w:val="-7"/>
        </w:rPr>
        <w:t xml:space="preserve"> </w:t>
      </w:r>
      <w:r>
        <w:t>и</w:t>
      </w:r>
      <w:r>
        <w:rPr>
          <w:spacing w:val="-7"/>
        </w:rPr>
        <w:t xml:space="preserve"> </w:t>
      </w:r>
      <w:r>
        <w:rPr>
          <w:spacing w:val="-2"/>
        </w:rPr>
        <w:t>нормы:</w:t>
      </w:r>
    </w:p>
    <w:p w14:paraId="12CCD059">
      <w:pPr>
        <w:pStyle w:val="6"/>
        <w:spacing w:line="244" w:lineRule="auto"/>
        <w:ind w:right="380"/>
      </w:pPr>
      <w:r>
        <w:t>осваивать</w:t>
      </w:r>
      <w:r>
        <w:rPr>
          <w:spacing w:val="56"/>
        </w:rPr>
        <w:t xml:space="preserve">  </w:t>
      </w:r>
      <w:r>
        <w:t>и</w:t>
      </w:r>
      <w:r>
        <w:rPr>
          <w:spacing w:val="58"/>
        </w:rPr>
        <w:t xml:space="preserve">  </w:t>
      </w:r>
      <w:r>
        <w:t>применять</w:t>
      </w:r>
      <w:r>
        <w:rPr>
          <w:spacing w:val="58"/>
        </w:rPr>
        <w:t xml:space="preserve">  </w:t>
      </w:r>
      <w:r>
        <w:t>знания</w:t>
      </w:r>
      <w:r>
        <w:rPr>
          <w:spacing w:val="58"/>
        </w:rPr>
        <w:t xml:space="preserve">  </w:t>
      </w:r>
      <w:r>
        <w:t>о</w:t>
      </w:r>
      <w:r>
        <w:rPr>
          <w:spacing w:val="58"/>
        </w:rPr>
        <w:t xml:space="preserve">  </w:t>
      </w:r>
      <w:r>
        <w:t>социальных</w:t>
      </w:r>
      <w:r>
        <w:rPr>
          <w:spacing w:val="56"/>
        </w:rPr>
        <w:t xml:space="preserve">  </w:t>
      </w:r>
      <w:r>
        <w:t>ценностях;</w:t>
      </w:r>
      <w:r>
        <w:rPr>
          <w:spacing w:val="58"/>
        </w:rPr>
        <w:t xml:space="preserve">  </w:t>
      </w:r>
      <w:r>
        <w:t>о</w:t>
      </w:r>
      <w:r>
        <w:rPr>
          <w:spacing w:val="58"/>
        </w:rPr>
        <w:t xml:space="preserve">  </w:t>
      </w:r>
      <w:r>
        <w:t>содержании и значении социальных норм, регулирующих общественные отношения;</w:t>
      </w:r>
    </w:p>
    <w:p w14:paraId="2F82AB93">
      <w:pPr>
        <w:pStyle w:val="6"/>
        <w:spacing w:line="244" w:lineRule="auto"/>
        <w:ind w:right="375"/>
      </w:pPr>
      <w:r>
        <w:t>характеризовать</w:t>
      </w:r>
      <w:r>
        <w:rPr>
          <w:spacing w:val="-5"/>
        </w:rPr>
        <w:t xml:space="preserve"> </w:t>
      </w:r>
      <w:r>
        <w:t>традиционные</w:t>
      </w:r>
      <w:r>
        <w:rPr>
          <w:spacing w:val="-3"/>
        </w:rPr>
        <w:t xml:space="preserve"> </w:t>
      </w:r>
      <w:r>
        <w:t>российские</w:t>
      </w:r>
      <w:r>
        <w:rPr>
          <w:spacing w:val="-1"/>
        </w:rPr>
        <w:t xml:space="preserve"> </w:t>
      </w:r>
      <w:r>
        <w:t>духовно-нравственные</w:t>
      </w:r>
      <w:r>
        <w:rPr>
          <w:spacing w:val="-3"/>
        </w:rPr>
        <w:t xml:space="preserve"> </w:t>
      </w:r>
      <w:r>
        <w:t>ценности</w:t>
      </w:r>
      <w:r>
        <w:rPr>
          <w:spacing w:val="-2"/>
        </w:rPr>
        <w:t xml:space="preserve"> </w:t>
      </w:r>
      <w:r>
        <w:t>(в</w:t>
      </w:r>
      <w:r>
        <w:rPr>
          <w:spacing w:val="-5"/>
        </w:rPr>
        <w:t xml:space="preserve"> </w:t>
      </w:r>
      <w:r>
        <w:t>том числе защита человеческой жизни, прав и свобод человека, гуманизм, милосердие), моральные нормы и их роль в жизни общества;</w:t>
      </w:r>
    </w:p>
    <w:p w14:paraId="5DCFE17E">
      <w:pPr>
        <w:pStyle w:val="6"/>
        <w:spacing w:line="244" w:lineRule="auto"/>
        <w:ind w:right="383"/>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632220CE">
      <w:pPr>
        <w:pStyle w:val="6"/>
        <w:spacing w:line="244" w:lineRule="auto"/>
        <w:ind w:left="1008" w:firstLine="0"/>
        <w:jc w:val="left"/>
      </w:pPr>
      <w:r>
        <w:t>классифицировать</w:t>
      </w:r>
      <w:r>
        <w:rPr>
          <w:spacing w:val="-8"/>
        </w:rPr>
        <w:t xml:space="preserve"> </w:t>
      </w:r>
      <w:r>
        <w:t>социальные</w:t>
      </w:r>
      <w:r>
        <w:rPr>
          <w:spacing w:val="-8"/>
        </w:rPr>
        <w:t xml:space="preserve"> </w:t>
      </w:r>
      <w:r>
        <w:t>нормы,</w:t>
      </w:r>
      <w:r>
        <w:rPr>
          <w:spacing w:val="-10"/>
        </w:rPr>
        <w:t xml:space="preserve"> </w:t>
      </w:r>
      <w:r>
        <w:t>их</w:t>
      </w:r>
      <w:r>
        <w:rPr>
          <w:spacing w:val="-11"/>
        </w:rPr>
        <w:t xml:space="preserve"> </w:t>
      </w:r>
      <w:r>
        <w:t>существенные</w:t>
      </w:r>
      <w:r>
        <w:rPr>
          <w:spacing w:val="-8"/>
        </w:rPr>
        <w:t xml:space="preserve"> </w:t>
      </w:r>
      <w:r>
        <w:t>признаки</w:t>
      </w:r>
      <w:r>
        <w:rPr>
          <w:spacing w:val="-8"/>
        </w:rPr>
        <w:t xml:space="preserve"> </w:t>
      </w:r>
      <w:r>
        <w:t>и</w:t>
      </w:r>
      <w:r>
        <w:rPr>
          <w:spacing w:val="-8"/>
        </w:rPr>
        <w:t xml:space="preserve"> </w:t>
      </w:r>
      <w:r>
        <w:t>элементы; сравнивать отдельные виды социальных норм;</w:t>
      </w:r>
    </w:p>
    <w:p w14:paraId="1B4A63E5">
      <w:pPr>
        <w:pStyle w:val="6"/>
        <w:tabs>
          <w:tab w:val="left" w:pos="2745"/>
          <w:tab w:val="left" w:pos="4310"/>
          <w:tab w:val="left" w:pos="5296"/>
          <w:tab w:val="left" w:pos="5917"/>
          <w:tab w:val="left" w:pos="7464"/>
          <w:tab w:val="left" w:pos="8591"/>
          <w:tab w:val="left" w:pos="8939"/>
        </w:tabs>
        <w:spacing w:line="244" w:lineRule="auto"/>
        <w:ind w:left="1008" w:right="382" w:firstLine="0"/>
        <w:jc w:val="left"/>
      </w:pPr>
      <w:r>
        <w:t xml:space="preserve">устанавливать и объяснять влияние социальных норм на общество и человека; </w:t>
      </w:r>
      <w:r>
        <w:rPr>
          <w:spacing w:val="-2"/>
        </w:rPr>
        <w:t>использовать</w:t>
      </w:r>
      <w:r>
        <w:tab/>
      </w:r>
      <w:r>
        <w:rPr>
          <w:spacing w:val="-2"/>
        </w:rPr>
        <w:t>полученные</w:t>
      </w:r>
      <w:r>
        <w:tab/>
      </w:r>
      <w:r>
        <w:rPr>
          <w:spacing w:val="-2"/>
        </w:rPr>
        <w:t>знания</w:t>
      </w:r>
      <w:r>
        <w:tab/>
      </w:r>
      <w:r>
        <w:rPr>
          <w:spacing w:val="-4"/>
        </w:rPr>
        <w:t>для</w:t>
      </w:r>
      <w:r>
        <w:tab/>
      </w:r>
      <w:r>
        <w:rPr>
          <w:spacing w:val="-2"/>
        </w:rPr>
        <w:t>объяснения</w:t>
      </w:r>
      <w:r>
        <w:tab/>
      </w:r>
      <w:r>
        <w:rPr>
          <w:spacing w:val="-2"/>
        </w:rPr>
        <w:t>(устного</w:t>
      </w:r>
      <w:r>
        <w:tab/>
      </w:r>
      <w:r>
        <w:rPr>
          <w:spacing w:val="-10"/>
        </w:rPr>
        <w:t>и</w:t>
      </w:r>
      <w:r>
        <w:tab/>
      </w:r>
      <w:r>
        <w:rPr>
          <w:spacing w:val="-2"/>
        </w:rPr>
        <w:t>письменного)</w:t>
      </w:r>
    </w:p>
    <w:p w14:paraId="022B8C7B">
      <w:pPr>
        <w:pStyle w:val="6"/>
        <w:spacing w:line="270" w:lineRule="exact"/>
        <w:ind w:firstLine="0"/>
        <w:jc w:val="left"/>
      </w:pPr>
      <w:r>
        <w:t>сущности</w:t>
      </w:r>
      <w:r>
        <w:rPr>
          <w:spacing w:val="-7"/>
        </w:rPr>
        <w:t xml:space="preserve"> </w:t>
      </w:r>
      <w:r>
        <w:t>социальных</w:t>
      </w:r>
      <w:r>
        <w:rPr>
          <w:spacing w:val="-9"/>
        </w:rPr>
        <w:t xml:space="preserve"> </w:t>
      </w:r>
      <w:r>
        <w:rPr>
          <w:spacing w:val="-4"/>
        </w:rPr>
        <w:t>норм;</w:t>
      </w:r>
    </w:p>
    <w:p w14:paraId="6E05D871">
      <w:pPr>
        <w:pStyle w:val="6"/>
        <w:spacing w:line="244" w:lineRule="auto"/>
        <w:ind w:right="377"/>
      </w:pPr>
      <w:r>
        <w:t>определять и аргументировать с опорой на обществоведческие знания, факты общественной</w:t>
      </w:r>
      <w:r>
        <w:rPr>
          <w:spacing w:val="-2"/>
        </w:rPr>
        <w:t xml:space="preserve"> </w:t>
      </w:r>
      <w:r>
        <w:t>жизни</w:t>
      </w:r>
      <w:r>
        <w:rPr>
          <w:spacing w:val="-3"/>
        </w:rPr>
        <w:t xml:space="preserve"> </w:t>
      </w:r>
      <w:r>
        <w:t>и</w:t>
      </w:r>
      <w:r>
        <w:rPr>
          <w:spacing w:val="-1"/>
        </w:rPr>
        <w:t xml:space="preserve"> </w:t>
      </w:r>
      <w:r>
        <w:t>личный</w:t>
      </w:r>
      <w:r>
        <w:rPr>
          <w:spacing w:val="-2"/>
        </w:rPr>
        <w:t xml:space="preserve"> </w:t>
      </w:r>
      <w:r>
        <w:t>социальный</w:t>
      </w:r>
      <w:r>
        <w:rPr>
          <w:spacing w:val="-2"/>
        </w:rPr>
        <w:t xml:space="preserve"> </w:t>
      </w:r>
      <w:r>
        <w:t>опыт</w:t>
      </w:r>
      <w:r>
        <w:rPr>
          <w:spacing w:val="-2"/>
        </w:rPr>
        <w:t xml:space="preserve"> </w:t>
      </w:r>
      <w:r>
        <w:t>своё отношение</w:t>
      </w:r>
      <w:r>
        <w:rPr>
          <w:spacing w:val="-1"/>
        </w:rPr>
        <w:t xml:space="preserve"> </w:t>
      </w:r>
      <w:r>
        <w:t>к</w:t>
      </w:r>
      <w:r>
        <w:rPr>
          <w:spacing w:val="-1"/>
        </w:rPr>
        <w:t xml:space="preserve"> </w:t>
      </w:r>
      <w:r>
        <w:t>явлениям</w:t>
      </w:r>
      <w:r>
        <w:rPr>
          <w:spacing w:val="-1"/>
        </w:rPr>
        <w:t xml:space="preserve"> </w:t>
      </w:r>
      <w:r>
        <w:t>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CB81CF4">
      <w:pPr>
        <w:pStyle w:val="6"/>
        <w:spacing w:line="244" w:lineRule="auto"/>
        <w:ind w:right="383"/>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56E9B6D">
      <w:pPr>
        <w:pStyle w:val="6"/>
        <w:spacing w:line="244" w:lineRule="auto"/>
        <w:ind w:right="381"/>
      </w:pPr>
      <w:r>
        <w:t>овладевать смысловым чтением текстов обществоведческой тематики, касающихся гуманизма, гражданственности, патриотизма;</w:t>
      </w:r>
    </w:p>
    <w:p w14:paraId="3736C56C">
      <w:pPr>
        <w:pStyle w:val="6"/>
        <w:spacing w:line="244" w:lineRule="auto"/>
        <w:ind w:right="384"/>
      </w:pPr>
      <w:r>
        <w:t>извлекать информацию из разных источников о принципах и нормах морали, проблеме морального выбора;</w:t>
      </w:r>
    </w:p>
    <w:p w14:paraId="4E8776D6">
      <w:pPr>
        <w:pStyle w:val="6"/>
        <w:spacing w:line="244" w:lineRule="auto"/>
        <w:ind w:right="377"/>
      </w:pPr>
      <w:r>
        <w:t xml:space="preserve">анализировать, обобщать, систематизировать, оценивать социальную </w:t>
      </w:r>
      <w:r>
        <w:rPr>
          <w:position w:val="1"/>
        </w:rPr>
        <w:t>информацию</w:t>
      </w:r>
      <w:r>
        <w:rPr>
          <w:spacing w:val="80"/>
          <w:w w:val="150"/>
          <w:position w:val="1"/>
        </w:rPr>
        <w:t xml:space="preserve"> </w:t>
      </w:r>
      <w:r>
        <w:rPr>
          <w:position w:val="1"/>
        </w:rPr>
        <w:t>из</w:t>
      </w:r>
      <w:r>
        <w:rPr>
          <w:spacing w:val="80"/>
          <w:w w:val="150"/>
          <w:position w:val="1"/>
        </w:rPr>
        <w:t xml:space="preserve"> </w:t>
      </w:r>
      <w:r>
        <w:rPr>
          <w:position w:val="1"/>
        </w:rPr>
        <w:t>адаптированных</w:t>
      </w:r>
      <w:r>
        <w:rPr>
          <w:spacing w:val="80"/>
          <w:w w:val="150"/>
          <w:position w:val="1"/>
        </w:rPr>
        <w:t xml:space="preserve"> </w:t>
      </w:r>
      <w:r>
        <w:rPr>
          <w:position w:val="1"/>
        </w:rPr>
        <w:t>источников</w:t>
      </w:r>
      <w:r>
        <w:rPr>
          <w:spacing w:val="38"/>
          <w:position w:val="1"/>
        </w:rPr>
        <w:t xml:space="preserve">  </w:t>
      </w:r>
      <w:r>
        <w:t>(</w:t>
      </w:r>
      <w:r>
        <w:rPr>
          <w:position w:val="1"/>
        </w:rPr>
        <w:t>в</w:t>
      </w:r>
      <w:r>
        <w:rPr>
          <w:spacing w:val="80"/>
          <w:w w:val="150"/>
          <w:position w:val="1"/>
        </w:rPr>
        <w:t xml:space="preserve"> </w:t>
      </w:r>
      <w:r>
        <w:rPr>
          <w:position w:val="1"/>
        </w:rPr>
        <w:t>том</w:t>
      </w:r>
      <w:r>
        <w:rPr>
          <w:spacing w:val="80"/>
          <w:w w:val="150"/>
          <w:position w:val="1"/>
        </w:rPr>
        <w:t xml:space="preserve"> </w:t>
      </w:r>
      <w:r>
        <w:rPr>
          <w:position w:val="1"/>
        </w:rPr>
        <w:t>числе</w:t>
      </w:r>
      <w:r>
        <w:rPr>
          <w:spacing w:val="80"/>
          <w:w w:val="150"/>
          <w:position w:val="1"/>
        </w:rPr>
        <w:t xml:space="preserve"> </w:t>
      </w:r>
      <w:r>
        <w:rPr>
          <w:position w:val="1"/>
        </w:rPr>
        <w:t>учебных</w:t>
      </w:r>
      <w:r>
        <w:rPr>
          <w:spacing w:val="80"/>
          <w:w w:val="150"/>
          <w:position w:val="1"/>
        </w:rPr>
        <w:t xml:space="preserve"> </w:t>
      </w:r>
      <w:r>
        <w:rPr>
          <w:position w:val="1"/>
        </w:rPr>
        <w:t>материалов)</w:t>
      </w:r>
      <w:r>
        <w:rPr>
          <w:spacing w:val="40"/>
          <w:position w:val="1"/>
        </w:rPr>
        <w:t xml:space="preserve"> </w:t>
      </w:r>
      <w:r>
        <w:t>и</w:t>
      </w:r>
      <w:r>
        <w:rPr>
          <w:spacing w:val="40"/>
        </w:rPr>
        <w:t xml:space="preserve">  </w:t>
      </w:r>
      <w:r>
        <w:t>публикаций</w:t>
      </w:r>
      <w:r>
        <w:rPr>
          <w:spacing w:val="40"/>
        </w:rPr>
        <w:t xml:space="preserve">  </w:t>
      </w:r>
      <w:r>
        <w:t>в</w:t>
      </w:r>
      <w:r>
        <w:rPr>
          <w:spacing w:val="40"/>
        </w:rPr>
        <w:t xml:space="preserve">  </w:t>
      </w:r>
      <w:r>
        <w:t>СМИ,</w:t>
      </w:r>
      <w:r>
        <w:rPr>
          <w:spacing w:val="40"/>
        </w:rPr>
        <w:t xml:space="preserve">  </w:t>
      </w:r>
      <w:r>
        <w:t>соотносить</w:t>
      </w:r>
      <w:r>
        <w:rPr>
          <w:spacing w:val="40"/>
        </w:rPr>
        <w:t xml:space="preserve">  </w:t>
      </w:r>
      <w:r>
        <w:t>её</w:t>
      </w:r>
      <w:r>
        <w:rPr>
          <w:spacing w:val="40"/>
        </w:rPr>
        <w:t xml:space="preserve">  </w:t>
      </w:r>
      <w:r>
        <w:t>с</w:t>
      </w:r>
      <w:r>
        <w:rPr>
          <w:spacing w:val="40"/>
        </w:rPr>
        <w:t xml:space="preserve">  </w:t>
      </w:r>
      <w:r>
        <w:t>собственными</w:t>
      </w:r>
      <w:r>
        <w:rPr>
          <w:spacing w:val="40"/>
        </w:rPr>
        <w:t xml:space="preserve">  </w:t>
      </w:r>
      <w:r>
        <w:t>знаниями</w:t>
      </w:r>
      <w:r>
        <w:rPr>
          <w:spacing w:val="40"/>
        </w:rPr>
        <w:t xml:space="preserve">  </w:t>
      </w:r>
      <w:r>
        <w:t>о</w:t>
      </w:r>
      <w:r>
        <w:rPr>
          <w:spacing w:val="40"/>
        </w:rPr>
        <w:t xml:space="preserve">  </w:t>
      </w:r>
      <w:r>
        <w:t>моральном и правовом регулировании поведения человека;</w:t>
      </w:r>
    </w:p>
    <w:p w14:paraId="28730D72">
      <w:pPr>
        <w:pStyle w:val="6"/>
        <w:spacing w:line="244" w:lineRule="auto"/>
        <w:ind w:right="385"/>
      </w:pPr>
      <w:r>
        <w:t>оценивать</w:t>
      </w:r>
      <w:r>
        <w:rPr>
          <w:spacing w:val="80"/>
        </w:rPr>
        <w:t xml:space="preserve">  </w:t>
      </w:r>
      <w:r>
        <w:t>собственные</w:t>
      </w:r>
      <w:r>
        <w:rPr>
          <w:spacing w:val="80"/>
        </w:rPr>
        <w:t xml:space="preserve">  </w:t>
      </w:r>
      <w:r>
        <w:t>поступки,</w:t>
      </w:r>
      <w:r>
        <w:rPr>
          <w:spacing w:val="80"/>
        </w:rPr>
        <w:t xml:space="preserve">  </w:t>
      </w:r>
      <w:r>
        <w:t>поведение</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w:t>
      </w:r>
      <w:r>
        <w:rPr>
          <w:spacing w:val="40"/>
        </w:rPr>
        <w:t xml:space="preserve"> </w:t>
      </w:r>
      <w:r>
        <w:t>их соответствия нормам морали;</w:t>
      </w:r>
    </w:p>
    <w:p w14:paraId="7DBF5127">
      <w:pPr>
        <w:pStyle w:val="6"/>
        <w:spacing w:line="244" w:lineRule="auto"/>
        <w:ind w:left="1008" w:right="378" w:firstLine="0"/>
        <w:rPr>
          <w:position w:val="1"/>
        </w:rPr>
      </w:pPr>
      <w:r>
        <w:t>использовать полученные знания о социальных нормах в повседневной жизни; самостоятельно</w:t>
      </w:r>
      <w:r>
        <w:rPr>
          <w:spacing w:val="80"/>
          <w:w w:val="150"/>
        </w:rPr>
        <w:t xml:space="preserve"> </w:t>
      </w:r>
      <w:r>
        <w:t>заполнять</w:t>
      </w:r>
      <w:r>
        <w:rPr>
          <w:spacing w:val="80"/>
          <w:w w:val="150"/>
        </w:rPr>
        <w:t xml:space="preserve"> </w:t>
      </w:r>
      <w:r>
        <w:t>форму</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электронную)</w:t>
      </w:r>
      <w:r>
        <w:rPr>
          <w:spacing w:val="80"/>
          <w:w w:val="150"/>
        </w:rPr>
        <w:t xml:space="preserve"> </w:t>
      </w:r>
      <w:r>
        <w:rPr>
          <w:position w:val="1"/>
        </w:rPr>
        <w:t>и</w:t>
      </w:r>
      <w:r>
        <w:rPr>
          <w:spacing w:val="80"/>
          <w:w w:val="150"/>
          <w:position w:val="1"/>
        </w:rPr>
        <w:t xml:space="preserve"> </w:t>
      </w:r>
      <w:r>
        <w:rPr>
          <w:position w:val="1"/>
        </w:rPr>
        <w:t>составлять</w:t>
      </w:r>
    </w:p>
    <w:p w14:paraId="3EF1662E">
      <w:pPr>
        <w:pStyle w:val="6"/>
        <w:spacing w:line="271" w:lineRule="exact"/>
        <w:ind w:firstLine="0"/>
      </w:pPr>
      <w:r>
        <w:rPr>
          <w:spacing w:val="-2"/>
        </w:rPr>
        <w:t>простейший</w:t>
      </w:r>
      <w:r>
        <w:rPr>
          <w:spacing w:val="-4"/>
        </w:rPr>
        <w:t xml:space="preserve"> </w:t>
      </w:r>
      <w:r>
        <w:rPr>
          <w:spacing w:val="-2"/>
        </w:rPr>
        <w:t>документ (заявление);</w:t>
      </w:r>
    </w:p>
    <w:p w14:paraId="0314C360">
      <w:pPr>
        <w:pStyle w:val="6"/>
        <w:spacing w:line="242" w:lineRule="auto"/>
        <w:ind w:right="381"/>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9484843">
      <w:pPr>
        <w:pStyle w:val="6"/>
        <w:spacing w:after="0" w:line="242" w:lineRule="auto"/>
        <w:sectPr>
          <w:pgSz w:w="11920" w:h="16850"/>
          <w:pgMar w:top="1160" w:right="360" w:bottom="280" w:left="720" w:header="720" w:footer="720" w:gutter="0"/>
          <w:cols w:space="720" w:num="1"/>
        </w:sectPr>
      </w:pPr>
    </w:p>
    <w:p w14:paraId="7502F516">
      <w:pPr>
        <w:pStyle w:val="6"/>
        <w:spacing w:before="79"/>
        <w:ind w:left="1008" w:firstLine="0"/>
      </w:pPr>
      <w:r>
        <w:rPr>
          <w:spacing w:val="-2"/>
        </w:rPr>
        <w:t>Человек</w:t>
      </w:r>
      <w:r>
        <w:rPr>
          <w:spacing w:val="-6"/>
        </w:rPr>
        <w:t xml:space="preserve"> </w:t>
      </w:r>
      <w:r>
        <w:rPr>
          <w:spacing w:val="-2"/>
        </w:rPr>
        <w:t>как</w:t>
      </w:r>
      <w:r>
        <w:rPr>
          <w:spacing w:val="-6"/>
        </w:rPr>
        <w:t xml:space="preserve"> </w:t>
      </w:r>
      <w:r>
        <w:rPr>
          <w:spacing w:val="-2"/>
        </w:rPr>
        <w:t>участник</w:t>
      </w:r>
      <w:r>
        <w:rPr>
          <w:spacing w:val="-5"/>
        </w:rPr>
        <w:t xml:space="preserve"> </w:t>
      </w:r>
      <w:r>
        <w:rPr>
          <w:spacing w:val="-2"/>
        </w:rPr>
        <w:t>правовых</w:t>
      </w:r>
      <w:r>
        <w:rPr>
          <w:spacing w:val="-7"/>
        </w:rPr>
        <w:t xml:space="preserve"> </w:t>
      </w:r>
      <w:r>
        <w:rPr>
          <w:spacing w:val="-2"/>
        </w:rPr>
        <w:t>отношений:</w:t>
      </w:r>
    </w:p>
    <w:p w14:paraId="020EDEEA">
      <w:pPr>
        <w:pStyle w:val="6"/>
        <w:tabs>
          <w:tab w:val="left" w:pos="3351"/>
          <w:tab w:val="left" w:pos="4517"/>
          <w:tab w:val="left" w:pos="5801"/>
          <w:tab w:val="left" w:pos="7983"/>
          <w:tab w:val="left" w:pos="9425"/>
        </w:tabs>
        <w:spacing w:before="5" w:line="244" w:lineRule="auto"/>
        <w:ind w:right="376"/>
      </w:pPr>
      <w:r>
        <w:t>осваивать</w:t>
      </w:r>
      <w:r>
        <w:rPr>
          <w:spacing w:val="73"/>
        </w:rPr>
        <w:t xml:space="preserve">  </w:t>
      </w:r>
      <w:r>
        <w:t>и</w:t>
      </w:r>
      <w:r>
        <w:rPr>
          <w:spacing w:val="72"/>
        </w:rPr>
        <w:t xml:space="preserve">  </w:t>
      </w:r>
      <w:r>
        <w:t>применять</w:t>
      </w:r>
      <w:r>
        <w:rPr>
          <w:spacing w:val="73"/>
        </w:rPr>
        <w:t xml:space="preserve">  </w:t>
      </w:r>
      <w:r>
        <w:t>знания</w:t>
      </w:r>
      <w:r>
        <w:rPr>
          <w:spacing w:val="73"/>
        </w:rPr>
        <w:t xml:space="preserve">  </w:t>
      </w:r>
      <w:r>
        <w:t>о</w:t>
      </w:r>
      <w:r>
        <w:rPr>
          <w:spacing w:val="72"/>
        </w:rPr>
        <w:t xml:space="preserve">  </w:t>
      </w:r>
      <w:r>
        <w:t>сущности</w:t>
      </w:r>
      <w:r>
        <w:rPr>
          <w:spacing w:val="73"/>
        </w:rPr>
        <w:t xml:space="preserve">  </w:t>
      </w:r>
      <w:r>
        <w:t>права,</w:t>
      </w:r>
      <w:r>
        <w:rPr>
          <w:spacing w:val="71"/>
        </w:rPr>
        <w:t xml:space="preserve">  </w:t>
      </w:r>
      <w:r>
        <w:t>о</w:t>
      </w:r>
      <w:r>
        <w:rPr>
          <w:spacing w:val="73"/>
        </w:rPr>
        <w:t xml:space="preserve">  </w:t>
      </w:r>
      <w:r>
        <w:t xml:space="preserve">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w:t>
      </w:r>
      <w:r>
        <w:rPr>
          <w:spacing w:val="-2"/>
        </w:rPr>
        <w:t>правонарушениях</w:t>
      </w:r>
      <w:r>
        <w:tab/>
      </w:r>
      <w:r>
        <w:rPr>
          <w:spacing w:val="-10"/>
        </w:rPr>
        <w:t>и</w:t>
      </w:r>
      <w:r>
        <w:tab/>
      </w:r>
      <w:r>
        <w:rPr>
          <w:spacing w:val="-6"/>
        </w:rPr>
        <w:t>их</w:t>
      </w:r>
      <w:r>
        <w:tab/>
      </w:r>
      <w:r>
        <w:rPr>
          <w:spacing w:val="-2"/>
        </w:rPr>
        <w:t>опасности</w:t>
      </w:r>
      <w:r>
        <w:tab/>
      </w:r>
      <w:r>
        <w:rPr>
          <w:spacing w:val="-4"/>
        </w:rPr>
        <w:t>для</w:t>
      </w:r>
      <w:r>
        <w:tab/>
      </w:r>
      <w:r>
        <w:rPr>
          <w:spacing w:val="-2"/>
        </w:rPr>
        <w:t xml:space="preserve">личности </w:t>
      </w:r>
      <w:r>
        <w:t>и общества;</w:t>
      </w:r>
    </w:p>
    <w:p w14:paraId="619DDF6B">
      <w:pPr>
        <w:pStyle w:val="6"/>
        <w:spacing w:line="244" w:lineRule="auto"/>
        <w:ind w:right="384"/>
      </w:pPr>
      <w:r>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w:t>
      </w:r>
      <w:r>
        <w:rPr>
          <w:spacing w:val="-2"/>
        </w:rPr>
        <w:t>Федерации;</w:t>
      </w:r>
    </w:p>
    <w:p w14:paraId="6C1D5DA1">
      <w:pPr>
        <w:pStyle w:val="6"/>
        <w:spacing w:line="244" w:lineRule="auto"/>
        <w:ind w:right="375"/>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w:t>
      </w:r>
      <w:r>
        <w:rPr>
          <w:spacing w:val="61"/>
          <w:w w:val="150"/>
        </w:rPr>
        <w:t xml:space="preserve">    </w:t>
      </w:r>
      <w:r>
        <w:t>поясняющие</w:t>
      </w:r>
      <w:r>
        <w:rPr>
          <w:spacing w:val="61"/>
          <w:w w:val="150"/>
        </w:rPr>
        <w:t xml:space="preserve">    </w:t>
      </w:r>
      <w:r>
        <w:t>опасность</w:t>
      </w:r>
      <w:r>
        <w:rPr>
          <w:spacing w:val="61"/>
          <w:w w:val="150"/>
        </w:rPr>
        <w:t xml:space="preserve">    </w:t>
      </w:r>
      <w:r>
        <w:t>правонарушений</w:t>
      </w:r>
      <w:r>
        <w:rPr>
          <w:spacing w:val="61"/>
          <w:w w:val="150"/>
        </w:rPr>
        <w:t xml:space="preserve">    </w:t>
      </w:r>
      <w:r>
        <w:t>для</w:t>
      </w:r>
      <w:r>
        <w:rPr>
          <w:spacing w:val="60"/>
          <w:w w:val="150"/>
        </w:rPr>
        <w:t xml:space="preserve">    </w:t>
      </w:r>
      <w:r>
        <w:t>личности и общества;</w:t>
      </w:r>
    </w:p>
    <w:p w14:paraId="18906951">
      <w:pPr>
        <w:pStyle w:val="6"/>
        <w:spacing w:line="244" w:lineRule="auto"/>
        <w:ind w:right="381"/>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0D444FFE">
      <w:pPr>
        <w:pStyle w:val="6"/>
        <w:spacing w:line="242" w:lineRule="auto"/>
        <w:ind w:right="375"/>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02111F0E">
      <w:pPr>
        <w:pStyle w:val="6"/>
        <w:spacing w:line="244" w:lineRule="auto"/>
        <w:ind w:right="375"/>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CC75D18">
      <w:pPr>
        <w:pStyle w:val="6"/>
        <w:spacing w:line="244" w:lineRule="auto"/>
        <w:ind w:right="38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7E11841D">
      <w:pPr>
        <w:pStyle w:val="6"/>
        <w:spacing w:line="244" w:lineRule="auto"/>
        <w:ind w:right="377"/>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58D0011B">
      <w:pPr>
        <w:pStyle w:val="6"/>
        <w:tabs>
          <w:tab w:val="left" w:pos="2403"/>
          <w:tab w:val="left" w:pos="4285"/>
          <w:tab w:val="left" w:pos="5280"/>
          <w:tab w:val="left" w:pos="7339"/>
          <w:tab w:val="left" w:pos="9256"/>
        </w:tabs>
        <w:spacing w:line="244" w:lineRule="auto"/>
        <w:ind w:right="378"/>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w:t>
      </w:r>
      <w:r>
        <w:rPr>
          <w:spacing w:val="-2"/>
        </w:rPr>
        <w:t>жизненные</w:t>
      </w:r>
      <w:r>
        <w:tab/>
      </w:r>
      <w:r>
        <w:rPr>
          <w:spacing w:val="-2"/>
        </w:rPr>
        <w:t>ситуации</w:t>
      </w:r>
      <w:r>
        <w:tab/>
      </w:r>
      <w:r>
        <w:rPr>
          <w:spacing w:val="-10"/>
        </w:rPr>
        <w:t>и</w:t>
      </w:r>
      <w:r>
        <w:tab/>
      </w:r>
      <w:r>
        <w:rPr>
          <w:spacing w:val="-2"/>
        </w:rPr>
        <w:t>принимать</w:t>
      </w:r>
      <w:r>
        <w:tab/>
      </w:r>
      <w:r>
        <w:rPr>
          <w:spacing w:val="-2"/>
        </w:rPr>
        <w:t>решения,</w:t>
      </w:r>
      <w:r>
        <w:tab/>
      </w:r>
      <w:r>
        <w:rPr>
          <w:spacing w:val="-2"/>
        </w:rPr>
        <w:t xml:space="preserve">связанные </w:t>
      </w:r>
      <w:r>
        <w:t>с исполнением типичных для несовершеннолетнего социальных ролей (члена семьи, учащегося, члена ученической общественной организации);</w:t>
      </w:r>
    </w:p>
    <w:p w14:paraId="6D6999F8">
      <w:pPr>
        <w:pStyle w:val="6"/>
        <w:spacing w:line="244" w:lineRule="auto"/>
        <w:ind w:right="376"/>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270147F">
      <w:pPr>
        <w:pStyle w:val="6"/>
        <w:spacing w:line="244" w:lineRule="auto"/>
        <w:ind w:right="374"/>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7A401D34">
      <w:pPr>
        <w:pStyle w:val="6"/>
        <w:spacing w:line="244" w:lineRule="auto"/>
        <w:ind w:right="375"/>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w:t>
      </w:r>
      <w:r>
        <w:rPr>
          <w:spacing w:val="80"/>
          <w:w w:val="150"/>
        </w:rPr>
        <w:t xml:space="preserve"> </w:t>
      </w:r>
      <w:r>
        <w:t>человека,</w:t>
      </w:r>
      <w:r>
        <w:rPr>
          <w:spacing w:val="80"/>
          <w:w w:val="150"/>
        </w:rPr>
        <w:t xml:space="preserve"> </w:t>
      </w:r>
      <w:r>
        <w:t>личным</w:t>
      </w:r>
      <w:r>
        <w:rPr>
          <w:spacing w:val="80"/>
          <w:w w:val="150"/>
        </w:rPr>
        <w:t xml:space="preserve"> </w:t>
      </w:r>
      <w:r>
        <w:t>социальным</w:t>
      </w:r>
      <w:r>
        <w:rPr>
          <w:spacing w:val="80"/>
          <w:w w:val="150"/>
        </w:rPr>
        <w:t xml:space="preserve"> </w:t>
      </w:r>
      <w:r>
        <w:t>опытом,</w:t>
      </w:r>
      <w:r>
        <w:rPr>
          <w:spacing w:val="80"/>
          <w:w w:val="150"/>
        </w:rPr>
        <w:t xml:space="preserve"> </w:t>
      </w:r>
      <w:r>
        <w:t>используя</w:t>
      </w:r>
      <w:r>
        <w:rPr>
          <w:spacing w:val="80"/>
          <w:w w:val="150"/>
        </w:rPr>
        <w:t xml:space="preserve"> </w:t>
      </w:r>
      <w:r>
        <w:t>обществоведческие</w:t>
      </w:r>
    </w:p>
    <w:p w14:paraId="0AAEF274">
      <w:pPr>
        <w:pStyle w:val="6"/>
        <w:spacing w:after="0" w:line="244" w:lineRule="auto"/>
        <w:sectPr>
          <w:pgSz w:w="11920" w:h="16850"/>
          <w:pgMar w:top="1160" w:right="360" w:bottom="280" w:left="720" w:header="720" w:footer="720" w:gutter="0"/>
          <w:cols w:space="720" w:num="1"/>
        </w:sectPr>
      </w:pPr>
    </w:p>
    <w:p w14:paraId="7B5BEE6A">
      <w:pPr>
        <w:pStyle w:val="6"/>
        <w:spacing w:before="79"/>
        <w:ind w:firstLine="0"/>
      </w:pPr>
      <w:r>
        <w:t>знания,</w:t>
      </w:r>
      <w:r>
        <w:rPr>
          <w:spacing w:val="-13"/>
        </w:rPr>
        <w:t xml:space="preserve"> </w:t>
      </w:r>
      <w:r>
        <w:t>формулировать</w:t>
      </w:r>
      <w:r>
        <w:rPr>
          <w:spacing w:val="-13"/>
        </w:rPr>
        <w:t xml:space="preserve"> </w:t>
      </w:r>
      <w:r>
        <w:t>выводы,</w:t>
      </w:r>
      <w:r>
        <w:rPr>
          <w:spacing w:val="-12"/>
        </w:rPr>
        <w:t xml:space="preserve"> </w:t>
      </w:r>
      <w:r>
        <w:t>подкрепляя</w:t>
      </w:r>
      <w:r>
        <w:rPr>
          <w:spacing w:val="-11"/>
        </w:rPr>
        <w:t xml:space="preserve"> </w:t>
      </w:r>
      <w:r>
        <w:t>их</w:t>
      </w:r>
      <w:r>
        <w:rPr>
          <w:spacing w:val="-14"/>
        </w:rPr>
        <w:t xml:space="preserve"> </w:t>
      </w:r>
      <w:r>
        <w:rPr>
          <w:spacing w:val="-2"/>
        </w:rPr>
        <w:t>аргументами;</w:t>
      </w:r>
    </w:p>
    <w:p w14:paraId="0FE35E89">
      <w:pPr>
        <w:pStyle w:val="6"/>
        <w:spacing w:before="5" w:line="244" w:lineRule="auto"/>
        <w:ind w:right="375"/>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6FA8C68C">
      <w:pPr>
        <w:pStyle w:val="6"/>
        <w:spacing w:line="244" w:lineRule="auto"/>
        <w:ind w:right="377"/>
      </w:pPr>
      <w:r>
        <w:t>использовать полученные знания о праве и правовых нормах в практической деятельности</w:t>
      </w:r>
      <w:r>
        <w:rPr>
          <w:spacing w:val="-6"/>
        </w:rPr>
        <w:t xml:space="preserve"> </w:t>
      </w:r>
      <w:r>
        <w:t>(выполнять</w:t>
      </w:r>
      <w:r>
        <w:rPr>
          <w:spacing w:val="-6"/>
        </w:rPr>
        <w:t xml:space="preserve"> </w:t>
      </w:r>
      <w:r>
        <w:t>проблемные</w:t>
      </w:r>
      <w:r>
        <w:rPr>
          <w:spacing w:val="-6"/>
        </w:rPr>
        <w:t xml:space="preserve"> </w:t>
      </w:r>
      <w:r>
        <w:t>задания,</w:t>
      </w:r>
      <w:r>
        <w:rPr>
          <w:spacing w:val="-6"/>
        </w:rPr>
        <w:t xml:space="preserve"> </w:t>
      </w:r>
      <w:r>
        <w:t>индивидуальные</w:t>
      </w:r>
      <w:r>
        <w:rPr>
          <w:spacing w:val="-6"/>
        </w:rPr>
        <w:t xml:space="preserve"> </w:t>
      </w:r>
      <w:r>
        <w:t>и</w:t>
      </w:r>
      <w:r>
        <w:rPr>
          <w:spacing w:val="-6"/>
        </w:rPr>
        <w:t xml:space="preserve"> </w:t>
      </w:r>
      <w:r>
        <w:t>групповые</w:t>
      </w:r>
      <w:r>
        <w:rPr>
          <w:spacing w:val="-6"/>
        </w:rPr>
        <w:t xml:space="preserve"> </w:t>
      </w:r>
      <w:r>
        <w:t>проекты),</w:t>
      </w:r>
      <w:r>
        <w:rPr>
          <w:spacing w:val="-6"/>
        </w:rPr>
        <w:t xml:space="preserve"> </w:t>
      </w:r>
      <w:r>
        <w:t>в повседневной жизни для осознанного выполнения гражданских обязанностей (для реализации</w:t>
      </w:r>
      <w:r>
        <w:rPr>
          <w:spacing w:val="-7"/>
        </w:rPr>
        <w:t xml:space="preserve"> </w:t>
      </w:r>
      <w:r>
        <w:t>и</w:t>
      </w:r>
      <w:r>
        <w:rPr>
          <w:spacing w:val="-5"/>
        </w:rPr>
        <w:t xml:space="preserve"> </w:t>
      </w:r>
      <w:r>
        <w:t>защиты</w:t>
      </w:r>
      <w:r>
        <w:rPr>
          <w:spacing w:val="-8"/>
        </w:rPr>
        <w:t xml:space="preserve"> </w:t>
      </w:r>
      <w:r>
        <w:t>прав</w:t>
      </w:r>
      <w:r>
        <w:rPr>
          <w:spacing w:val="-6"/>
        </w:rPr>
        <w:t xml:space="preserve"> </w:t>
      </w:r>
      <w:r>
        <w:t>человека</w:t>
      </w:r>
      <w:r>
        <w:rPr>
          <w:spacing w:val="-5"/>
        </w:rPr>
        <w:t xml:space="preserve"> </w:t>
      </w:r>
      <w:r>
        <w:t>и</w:t>
      </w:r>
      <w:r>
        <w:rPr>
          <w:spacing w:val="-7"/>
        </w:rPr>
        <w:t xml:space="preserve"> </w:t>
      </w:r>
      <w:r>
        <w:t>гражданина,</w:t>
      </w:r>
      <w:r>
        <w:rPr>
          <w:spacing w:val="-5"/>
        </w:rPr>
        <w:t xml:space="preserve"> </w:t>
      </w:r>
      <w:r>
        <w:t>прав</w:t>
      </w:r>
      <w:r>
        <w:rPr>
          <w:spacing w:val="-6"/>
        </w:rPr>
        <w:t xml:space="preserve"> </w:t>
      </w:r>
      <w:r>
        <w:t>потребителя,</w:t>
      </w:r>
      <w:r>
        <w:rPr>
          <w:spacing w:val="-5"/>
        </w:rPr>
        <w:t xml:space="preserve"> </w:t>
      </w:r>
      <w:r>
        <w:t>выбора</w:t>
      </w:r>
      <w:r>
        <w:rPr>
          <w:spacing w:val="-5"/>
        </w:rPr>
        <w:t xml:space="preserve"> </w:t>
      </w:r>
      <w:r>
        <w:t>профессии и оценки собственных перспектив в профессиональной сфере с учётом приобретённых представлений</w:t>
      </w:r>
      <w:r>
        <w:rPr>
          <w:spacing w:val="-3"/>
        </w:rPr>
        <w:t xml:space="preserve"> </w:t>
      </w:r>
      <w:r>
        <w:t>о</w:t>
      </w:r>
      <w:r>
        <w:rPr>
          <w:spacing w:val="-2"/>
        </w:rPr>
        <w:t xml:space="preserve"> </w:t>
      </w:r>
      <w:r>
        <w:t>профессиях</w:t>
      </w:r>
      <w:r>
        <w:rPr>
          <w:spacing w:val="-3"/>
        </w:rPr>
        <w:t xml:space="preserve"> </w:t>
      </w:r>
      <w:r>
        <w:t>в</w:t>
      </w:r>
      <w:r>
        <w:rPr>
          <w:spacing w:val="-4"/>
        </w:rPr>
        <w:t xml:space="preserve"> </w:t>
      </w:r>
      <w:r>
        <w:t>сфере</w:t>
      </w:r>
      <w:r>
        <w:rPr>
          <w:spacing w:val="-1"/>
        </w:rPr>
        <w:t xml:space="preserve"> </w:t>
      </w:r>
      <w:r>
        <w:t>права,</w:t>
      </w:r>
      <w:r>
        <w:rPr>
          <w:spacing w:val="-3"/>
        </w:rPr>
        <w:t xml:space="preserve"> </w:t>
      </w:r>
      <w:r>
        <w:t>включая</w:t>
      </w:r>
      <w:r>
        <w:rPr>
          <w:spacing w:val="-3"/>
        </w:rPr>
        <w:t xml:space="preserve"> </w:t>
      </w:r>
      <w:r>
        <w:t>деятельность</w:t>
      </w:r>
      <w:r>
        <w:rPr>
          <w:spacing w:val="-4"/>
        </w:rPr>
        <w:t xml:space="preserve"> </w:t>
      </w:r>
      <w:r>
        <w:t>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094497E">
      <w:pPr>
        <w:pStyle w:val="6"/>
        <w:spacing w:line="244" w:lineRule="auto"/>
        <w:ind w:right="383"/>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31092DE2">
      <w:pPr>
        <w:pStyle w:val="6"/>
        <w:tabs>
          <w:tab w:val="left" w:pos="2226"/>
          <w:tab w:val="left" w:pos="4545"/>
          <w:tab w:val="left" w:pos="6655"/>
          <w:tab w:val="left" w:pos="8574"/>
        </w:tabs>
        <w:spacing w:line="242" w:lineRule="auto"/>
        <w:ind w:right="381"/>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Pr>
          <w:spacing w:val="-2"/>
        </w:rPr>
        <w:t>ценностей</w:t>
      </w:r>
      <w:r>
        <w:tab/>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и демократических ценностей, идей мира и взаимопонимания между народами, людьми разных культур.</w:t>
      </w:r>
    </w:p>
    <w:p w14:paraId="107B18DB">
      <w:pPr>
        <w:pStyle w:val="6"/>
        <w:ind w:left="1008" w:firstLine="0"/>
      </w:pPr>
      <w:r>
        <w:rPr>
          <w:spacing w:val="-2"/>
        </w:rPr>
        <w:t>Основы</w:t>
      </w:r>
      <w:r>
        <w:t xml:space="preserve"> </w:t>
      </w:r>
      <w:r>
        <w:rPr>
          <w:spacing w:val="-2"/>
        </w:rPr>
        <w:t>российского</w:t>
      </w:r>
      <w:r>
        <w:rPr>
          <w:spacing w:val="-1"/>
        </w:rPr>
        <w:t xml:space="preserve"> </w:t>
      </w:r>
      <w:r>
        <w:rPr>
          <w:spacing w:val="-2"/>
        </w:rPr>
        <w:t>права:</w:t>
      </w:r>
    </w:p>
    <w:p w14:paraId="5B43C75A">
      <w:pPr>
        <w:pStyle w:val="6"/>
        <w:tabs>
          <w:tab w:val="left" w:pos="2545"/>
          <w:tab w:val="left" w:pos="5182"/>
          <w:tab w:val="left" w:pos="8515"/>
        </w:tabs>
        <w:spacing w:line="244" w:lineRule="auto"/>
        <w:ind w:right="377"/>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w:t>
      </w:r>
      <w:r>
        <w:rPr>
          <w:spacing w:val="40"/>
        </w:rPr>
        <w:t xml:space="preserve"> </w:t>
      </w:r>
      <w:r>
        <w:t xml:space="preserve">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w:t>
      </w:r>
      <w:r>
        <w:rPr>
          <w:spacing w:val="-2"/>
        </w:rPr>
        <w:t>юридической</w:t>
      </w:r>
      <w:r>
        <w:tab/>
      </w:r>
      <w:r>
        <w:rPr>
          <w:spacing w:val="-2"/>
        </w:rPr>
        <w:t>ответственности</w:t>
      </w:r>
      <w:r>
        <w:tab/>
      </w:r>
      <w:r>
        <w:rPr>
          <w:spacing w:val="-2"/>
        </w:rPr>
        <w:t>(гражданско-правовой,</w:t>
      </w:r>
      <w:r>
        <w:tab/>
      </w:r>
      <w:r>
        <w:rPr>
          <w:spacing w:val="-2"/>
        </w:rPr>
        <w:t xml:space="preserve">дисциплинарной, </w:t>
      </w:r>
      <w:r>
        <w:t xml:space="preserve">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rPr>
        <w:t>экстремизма;</w:t>
      </w:r>
    </w:p>
    <w:p w14:paraId="16D1706F">
      <w:pPr>
        <w:pStyle w:val="6"/>
        <w:spacing w:line="244" w:lineRule="auto"/>
        <w:ind w:right="378"/>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14:paraId="073B5CBA">
      <w:pPr>
        <w:pStyle w:val="6"/>
        <w:spacing w:line="266" w:lineRule="exact"/>
        <w:ind w:left="1008" w:firstLine="0"/>
      </w:pPr>
      <w:r>
        <w:t>содержание</w:t>
      </w:r>
      <w:r>
        <w:rPr>
          <w:spacing w:val="-9"/>
        </w:rPr>
        <w:t xml:space="preserve"> </w:t>
      </w:r>
      <w:r>
        <w:t>трудового</w:t>
      </w:r>
      <w:r>
        <w:rPr>
          <w:spacing w:val="-8"/>
        </w:rPr>
        <w:t xml:space="preserve"> </w:t>
      </w:r>
      <w:r>
        <w:t>договора,</w:t>
      </w:r>
      <w:r>
        <w:rPr>
          <w:spacing w:val="-9"/>
        </w:rPr>
        <w:t xml:space="preserve"> </w:t>
      </w:r>
      <w:r>
        <w:t>виды</w:t>
      </w:r>
      <w:r>
        <w:rPr>
          <w:spacing w:val="-8"/>
        </w:rPr>
        <w:t xml:space="preserve"> </w:t>
      </w:r>
      <w:r>
        <w:t>правонарушений</w:t>
      </w:r>
      <w:r>
        <w:rPr>
          <w:spacing w:val="-9"/>
        </w:rPr>
        <w:t xml:space="preserve"> </w:t>
      </w:r>
      <w:r>
        <w:t>и</w:t>
      </w:r>
      <w:r>
        <w:rPr>
          <w:spacing w:val="-8"/>
        </w:rPr>
        <w:t xml:space="preserve"> </w:t>
      </w:r>
      <w:r>
        <w:t>виды</w:t>
      </w:r>
      <w:r>
        <w:rPr>
          <w:spacing w:val="-10"/>
        </w:rPr>
        <w:t xml:space="preserve"> </w:t>
      </w:r>
      <w:r>
        <w:rPr>
          <w:spacing w:val="-2"/>
        </w:rPr>
        <w:t>наказаний;</w:t>
      </w:r>
    </w:p>
    <w:p w14:paraId="28FA28AC">
      <w:pPr>
        <w:pStyle w:val="6"/>
        <w:spacing w:line="244" w:lineRule="auto"/>
        <w:ind w:right="375"/>
      </w:pPr>
      <w:r>
        <w:t>приводить примеры законов и подзаконных актов и моделировать ситуации, регулируемые</w:t>
      </w:r>
      <w:r>
        <w:rPr>
          <w:spacing w:val="61"/>
        </w:rPr>
        <w:t xml:space="preserve">  </w:t>
      </w:r>
      <w:r>
        <w:t>нормами</w:t>
      </w:r>
      <w:r>
        <w:rPr>
          <w:spacing w:val="61"/>
        </w:rPr>
        <w:t xml:space="preserve">  </w:t>
      </w:r>
      <w:r>
        <w:t>гражданского,</w:t>
      </w:r>
      <w:r>
        <w:rPr>
          <w:spacing w:val="40"/>
        </w:rPr>
        <w:t xml:space="preserve">  </w:t>
      </w:r>
      <w:r>
        <w:t>трудового,</w:t>
      </w:r>
      <w:r>
        <w:rPr>
          <w:spacing w:val="61"/>
        </w:rPr>
        <w:t xml:space="preserve">  </w:t>
      </w:r>
      <w:r>
        <w:t>семейного,</w:t>
      </w:r>
      <w:r>
        <w:rPr>
          <w:spacing w:val="61"/>
        </w:rPr>
        <w:t xml:space="preserve">  </w:t>
      </w:r>
      <w:r>
        <w:t xml:space="preserve">административного и уголовного права, в том числе связанные с применением санкций за совершённые </w:t>
      </w:r>
      <w:r>
        <w:rPr>
          <w:spacing w:val="-2"/>
        </w:rPr>
        <w:t>правонарушения;</w:t>
      </w:r>
    </w:p>
    <w:p w14:paraId="4A0F5A98">
      <w:pPr>
        <w:pStyle w:val="6"/>
        <w:spacing w:line="244" w:lineRule="auto"/>
        <w:ind w:right="375"/>
      </w:pPr>
      <w:r>
        <w:t>классифицировать по разным признакам</w:t>
      </w:r>
      <w:r>
        <w:rPr>
          <w:spacing w:val="-1"/>
        </w:rPr>
        <w:t xml:space="preserve"> </w:t>
      </w:r>
      <w:r>
        <w:t>виды нормативных</w:t>
      </w:r>
      <w:r>
        <w:rPr>
          <w:spacing w:val="-1"/>
        </w:rPr>
        <w:t xml:space="preserve"> </w:t>
      </w:r>
      <w:r>
        <w:t>правовых</w:t>
      </w:r>
      <w:r>
        <w:rPr>
          <w:spacing w:val="-2"/>
        </w:rPr>
        <w:t xml:space="preserve"> </w:t>
      </w:r>
      <w:r>
        <w:t>актов, виды правонарушений и юридической ответственности по отраслям права (в том числе устанавливать существенный признак классификации);</w:t>
      </w:r>
    </w:p>
    <w:p w14:paraId="48038D94">
      <w:pPr>
        <w:pStyle w:val="6"/>
        <w:spacing w:line="244" w:lineRule="auto"/>
        <w:ind w:right="379"/>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E899126">
      <w:pPr>
        <w:pStyle w:val="6"/>
        <w:spacing w:line="244" w:lineRule="auto"/>
        <w:ind w:right="375"/>
      </w:pPr>
      <w:r>
        <w:t>устанавливать и объяснять взаимосвязи прав и обязанностей работника и работодателя,</w:t>
      </w:r>
      <w:r>
        <w:rPr>
          <w:spacing w:val="-3"/>
        </w:rPr>
        <w:t xml:space="preserve"> </w:t>
      </w:r>
      <w:r>
        <w:t>прав</w:t>
      </w:r>
      <w:r>
        <w:rPr>
          <w:spacing w:val="-3"/>
        </w:rPr>
        <w:t xml:space="preserve"> </w:t>
      </w:r>
      <w:r>
        <w:t>и</w:t>
      </w:r>
      <w:r>
        <w:rPr>
          <w:spacing w:val="-4"/>
        </w:rPr>
        <w:t xml:space="preserve"> </w:t>
      </w:r>
      <w:r>
        <w:t>обязанностей</w:t>
      </w:r>
      <w:r>
        <w:rPr>
          <w:spacing w:val="-3"/>
        </w:rPr>
        <w:t xml:space="preserve"> </w:t>
      </w:r>
      <w:r>
        <w:t>членов</w:t>
      </w:r>
      <w:r>
        <w:rPr>
          <w:spacing w:val="-3"/>
        </w:rPr>
        <w:t xml:space="preserve"> </w:t>
      </w:r>
      <w:r>
        <w:t>семьи,</w:t>
      </w:r>
      <w:r>
        <w:rPr>
          <w:spacing w:val="-3"/>
        </w:rPr>
        <w:t xml:space="preserve"> </w:t>
      </w:r>
      <w:r>
        <w:t>традиционных</w:t>
      </w:r>
      <w:r>
        <w:rPr>
          <w:spacing w:val="-5"/>
        </w:rPr>
        <w:t xml:space="preserve"> </w:t>
      </w:r>
      <w:r>
        <w:t>российских</w:t>
      </w:r>
      <w:r>
        <w:rPr>
          <w:spacing w:val="-5"/>
        </w:rPr>
        <w:t xml:space="preserve"> </w:t>
      </w:r>
      <w:r>
        <w:t>ценностей</w:t>
      </w:r>
      <w:r>
        <w:rPr>
          <w:spacing w:val="-3"/>
        </w:rPr>
        <w:t xml:space="preserve"> </w:t>
      </w:r>
      <w:r>
        <w:t>и личных неимущественных отношений в семье;</w:t>
      </w:r>
    </w:p>
    <w:p w14:paraId="3EC58AD1">
      <w:pPr>
        <w:pStyle w:val="6"/>
        <w:spacing w:line="244" w:lineRule="auto"/>
        <w:ind w:right="377"/>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w:t>
      </w:r>
      <w:r>
        <w:rPr>
          <w:spacing w:val="62"/>
        </w:rPr>
        <w:t xml:space="preserve">  </w:t>
      </w:r>
      <w:r>
        <w:t>уголовных</w:t>
      </w:r>
      <w:r>
        <w:rPr>
          <w:spacing w:val="60"/>
        </w:rPr>
        <w:t xml:space="preserve">  </w:t>
      </w:r>
      <w:r>
        <w:t>и</w:t>
      </w:r>
      <w:r>
        <w:rPr>
          <w:spacing w:val="63"/>
        </w:rPr>
        <w:t xml:space="preserve">  </w:t>
      </w:r>
      <w:r>
        <w:t>административных</w:t>
      </w:r>
      <w:r>
        <w:rPr>
          <w:spacing w:val="60"/>
        </w:rPr>
        <w:t xml:space="preserve">  </w:t>
      </w:r>
      <w:r>
        <w:t>правонарушений,</w:t>
      </w:r>
      <w:r>
        <w:rPr>
          <w:spacing w:val="62"/>
        </w:rPr>
        <w:t xml:space="preserve">  </w:t>
      </w:r>
      <w:r>
        <w:t>экстремизма,</w:t>
      </w:r>
    </w:p>
    <w:p w14:paraId="35CF78CE">
      <w:pPr>
        <w:pStyle w:val="6"/>
        <w:spacing w:after="0" w:line="244" w:lineRule="auto"/>
        <w:sectPr>
          <w:pgSz w:w="11920" w:h="16850"/>
          <w:pgMar w:top="1160" w:right="360" w:bottom="280" w:left="720" w:header="720" w:footer="720" w:gutter="0"/>
          <w:cols w:space="720" w:num="1"/>
        </w:sectPr>
      </w:pPr>
    </w:p>
    <w:p w14:paraId="1A6CEE24">
      <w:pPr>
        <w:pStyle w:val="6"/>
        <w:spacing w:before="79"/>
        <w:ind w:firstLine="0"/>
      </w:pPr>
      <w:r>
        <w:rPr>
          <w:spacing w:val="-2"/>
        </w:rPr>
        <w:t>терроризма,</w:t>
      </w:r>
      <w:r>
        <w:rPr>
          <w:spacing w:val="1"/>
        </w:rPr>
        <w:t xml:space="preserve"> </w:t>
      </w:r>
      <w:r>
        <w:rPr>
          <w:spacing w:val="-2"/>
        </w:rPr>
        <w:t>коррупции</w:t>
      </w:r>
      <w:r>
        <w:rPr>
          <w:spacing w:val="4"/>
        </w:rPr>
        <w:t xml:space="preserve"> </w:t>
      </w:r>
      <w:r>
        <w:rPr>
          <w:spacing w:val="-2"/>
        </w:rPr>
        <w:t>и</w:t>
      </w:r>
      <w:r>
        <w:rPr>
          <w:spacing w:val="4"/>
        </w:rPr>
        <w:t xml:space="preserve"> </w:t>
      </w:r>
      <w:r>
        <w:rPr>
          <w:spacing w:val="-2"/>
        </w:rPr>
        <w:t>необходимости</w:t>
      </w:r>
      <w:r>
        <w:rPr>
          <w:spacing w:val="2"/>
        </w:rPr>
        <w:t xml:space="preserve"> </w:t>
      </w:r>
      <w:r>
        <w:rPr>
          <w:spacing w:val="-2"/>
        </w:rPr>
        <w:t>противостоять</w:t>
      </w:r>
      <w:r>
        <w:rPr>
          <w:spacing w:val="2"/>
        </w:rPr>
        <w:t xml:space="preserve"> </w:t>
      </w:r>
      <w:r>
        <w:rPr>
          <w:spacing w:val="-5"/>
        </w:rPr>
        <w:t>им;</w:t>
      </w:r>
    </w:p>
    <w:p w14:paraId="7B7D392A">
      <w:pPr>
        <w:pStyle w:val="6"/>
        <w:spacing w:before="5" w:line="244" w:lineRule="auto"/>
        <w:ind w:right="374"/>
      </w:pPr>
      <w:r>
        <w:t>определять и аргументировать своё отношение к защите прав участников</w:t>
      </w:r>
      <w:r>
        <w:rPr>
          <w:spacing w:val="40"/>
        </w:rPr>
        <w:t xml:space="preserve"> </w:t>
      </w:r>
      <w:r>
        <w:t>трудовых</w:t>
      </w:r>
      <w:r>
        <w:rPr>
          <w:spacing w:val="68"/>
          <w:w w:val="150"/>
        </w:rPr>
        <w:t xml:space="preserve">  </w:t>
      </w:r>
      <w:r>
        <w:t>отношений</w:t>
      </w:r>
      <w:r>
        <w:rPr>
          <w:spacing w:val="69"/>
          <w:w w:val="150"/>
        </w:rPr>
        <w:t xml:space="preserve">  </w:t>
      </w:r>
      <w:r>
        <w:t>с</w:t>
      </w:r>
      <w:r>
        <w:rPr>
          <w:spacing w:val="69"/>
          <w:w w:val="150"/>
        </w:rPr>
        <w:t xml:space="preserve">  </w:t>
      </w:r>
      <w:r>
        <w:t>опорой</w:t>
      </w:r>
      <w:r>
        <w:rPr>
          <w:spacing w:val="69"/>
          <w:w w:val="150"/>
        </w:rPr>
        <w:t xml:space="preserve">  </w:t>
      </w:r>
      <w:r>
        <w:t>на</w:t>
      </w:r>
      <w:r>
        <w:rPr>
          <w:spacing w:val="69"/>
          <w:w w:val="150"/>
        </w:rPr>
        <w:t xml:space="preserve">  </w:t>
      </w:r>
      <w:r>
        <w:t>знания</w:t>
      </w:r>
      <w:r>
        <w:rPr>
          <w:spacing w:val="69"/>
          <w:w w:val="150"/>
        </w:rPr>
        <w:t xml:space="preserve">  </w:t>
      </w:r>
      <w:r>
        <w:t>в</w:t>
      </w:r>
      <w:r>
        <w:rPr>
          <w:spacing w:val="69"/>
          <w:w w:val="150"/>
        </w:rPr>
        <w:t xml:space="preserve">  </w:t>
      </w:r>
      <w:r>
        <w:t>области</w:t>
      </w:r>
      <w:r>
        <w:rPr>
          <w:spacing w:val="69"/>
          <w:w w:val="150"/>
        </w:rPr>
        <w:t xml:space="preserve">  </w:t>
      </w:r>
      <w:r>
        <w:t>трудового</w:t>
      </w:r>
      <w:r>
        <w:rPr>
          <w:spacing w:val="69"/>
          <w:w w:val="150"/>
        </w:rPr>
        <w:t xml:space="preserve">  </w:t>
      </w:r>
      <w:r>
        <w:t>права, к правонарушениям, формулировать аргументированные выводы о недопустимости нарушения правовых норм;</w:t>
      </w:r>
    </w:p>
    <w:p w14:paraId="75698D8C">
      <w:pPr>
        <w:pStyle w:val="6"/>
        <w:spacing w:line="244" w:lineRule="auto"/>
        <w:ind w:right="381"/>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8D9A563">
      <w:pPr>
        <w:pStyle w:val="6"/>
        <w:tabs>
          <w:tab w:val="left" w:pos="2644"/>
          <w:tab w:val="left" w:pos="5021"/>
          <w:tab w:val="left" w:pos="6841"/>
          <w:tab w:val="left" w:pos="9185"/>
        </w:tabs>
        <w:spacing w:line="244" w:lineRule="auto"/>
        <w:ind w:right="375"/>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w:t>
      </w:r>
      <w:r>
        <w:rPr>
          <w:spacing w:val="-2"/>
        </w:rPr>
        <w:t>Российской</w:t>
      </w:r>
      <w:r>
        <w:tab/>
      </w:r>
      <w:r>
        <w:rPr>
          <w:spacing w:val="-2"/>
        </w:rPr>
        <w:t>Федерации,</w:t>
      </w:r>
      <w:r>
        <w:tab/>
      </w:r>
      <w:r>
        <w:rPr>
          <w:spacing w:val="-2"/>
        </w:rPr>
        <w:t>Кодекс</w:t>
      </w:r>
      <w:r>
        <w:tab/>
      </w:r>
      <w:r>
        <w:rPr>
          <w:spacing w:val="-2"/>
        </w:rPr>
        <w:t>Российской</w:t>
      </w:r>
      <w:r>
        <w:tab/>
      </w:r>
      <w:r>
        <w:rPr>
          <w:spacing w:val="-2"/>
        </w:rPr>
        <w:t xml:space="preserve">Федерации </w:t>
      </w: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98F00A8">
      <w:pPr>
        <w:pStyle w:val="6"/>
        <w:spacing w:line="242" w:lineRule="auto"/>
        <w:ind w:right="378"/>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505ED953">
      <w:pPr>
        <w:pStyle w:val="6"/>
        <w:spacing w:line="244" w:lineRule="auto"/>
        <w:ind w:right="378"/>
      </w:pPr>
      <w:r>
        <w:t>анализировать, обобщать, систематизировать, оценивать социальную информацию</w:t>
      </w:r>
      <w:r>
        <w:rPr>
          <w:spacing w:val="80"/>
          <w:w w:val="150"/>
        </w:rPr>
        <w:t xml:space="preserve"> </w:t>
      </w:r>
      <w:r>
        <w:t>из</w:t>
      </w:r>
      <w:r>
        <w:rPr>
          <w:spacing w:val="80"/>
          <w:w w:val="150"/>
        </w:rPr>
        <w:t xml:space="preserve"> </w:t>
      </w:r>
      <w:r>
        <w:t>адаптированных</w:t>
      </w:r>
      <w:r>
        <w:rPr>
          <w:spacing w:val="80"/>
          <w:w w:val="150"/>
        </w:rPr>
        <w:t xml:space="preserve"> </w:t>
      </w:r>
      <w:r>
        <w:t>источников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учебных</w:t>
      </w:r>
      <w:r>
        <w:rPr>
          <w:spacing w:val="80"/>
          <w:w w:val="150"/>
        </w:rPr>
        <w:t xml:space="preserve"> </w:t>
      </w:r>
      <w:r>
        <w:t>материалов)</w:t>
      </w:r>
      <w:r>
        <w:rPr>
          <w:spacing w:val="80"/>
        </w:rPr>
        <w:t xml:space="preserve"> </w:t>
      </w:r>
      <w: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0528F08">
      <w:pPr>
        <w:pStyle w:val="6"/>
        <w:spacing w:line="244" w:lineRule="auto"/>
        <w:ind w:right="375"/>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поведение</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 соответствия нормам гражданского, трудового, семейного, административного и уголовного права;</w:t>
      </w:r>
    </w:p>
    <w:p w14:paraId="24FEB3D5">
      <w:pPr>
        <w:pStyle w:val="6"/>
        <w:tabs>
          <w:tab w:val="left" w:pos="2410"/>
          <w:tab w:val="left" w:pos="4087"/>
          <w:tab w:val="left" w:pos="6682"/>
          <w:tab w:val="left" w:pos="7517"/>
          <w:tab w:val="left" w:pos="9383"/>
        </w:tabs>
        <w:spacing w:line="244" w:lineRule="auto"/>
        <w:ind w:right="377"/>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w:t>
      </w:r>
      <w:r>
        <w:rPr>
          <w:spacing w:val="-2"/>
        </w:rPr>
        <w:t>проблемные</w:t>
      </w:r>
      <w:r>
        <w:tab/>
      </w:r>
      <w:r>
        <w:rPr>
          <w:spacing w:val="-2"/>
        </w:rPr>
        <w:t>задания,</w:t>
      </w:r>
      <w:r>
        <w:tab/>
      </w:r>
      <w:r>
        <w:rPr>
          <w:spacing w:val="-2"/>
        </w:rPr>
        <w:t>индивидуальные</w:t>
      </w:r>
      <w:r>
        <w:tab/>
      </w:r>
      <w:r>
        <w:rPr>
          <w:spacing w:val="-10"/>
        </w:rPr>
        <w:t>и</w:t>
      </w:r>
      <w:r>
        <w:tab/>
      </w:r>
      <w:r>
        <w:rPr>
          <w:spacing w:val="-2"/>
        </w:rPr>
        <w:t>групповые</w:t>
      </w:r>
      <w:r>
        <w:tab/>
      </w:r>
      <w:r>
        <w:rPr>
          <w:spacing w:val="-2"/>
        </w:rPr>
        <w:t xml:space="preserve">проекты), </w:t>
      </w: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962A052">
      <w:pPr>
        <w:pStyle w:val="6"/>
        <w:spacing w:line="244" w:lineRule="auto"/>
        <w:ind w:right="383"/>
      </w:pPr>
      <w:r>
        <w:t>самостоятельно заполнять форму (в том числе электронную) и составлять простейший документ (заявление о приёме на работу);</w:t>
      </w:r>
    </w:p>
    <w:p w14:paraId="7EC479A5">
      <w:pPr>
        <w:pStyle w:val="6"/>
        <w:spacing w:line="244" w:lineRule="auto"/>
        <w:ind w:right="377"/>
      </w:pPr>
      <w:r>
        <w:t>осуществлять совместную деятельность, включая взаимодействие с людьми другой</w:t>
      </w:r>
      <w:r>
        <w:rPr>
          <w:spacing w:val="-4"/>
        </w:rPr>
        <w:t xml:space="preserve"> </w:t>
      </w:r>
      <w:r>
        <w:t>культуры,</w:t>
      </w:r>
      <w:r>
        <w:rPr>
          <w:spacing w:val="-4"/>
        </w:rPr>
        <w:t xml:space="preserve"> </w:t>
      </w:r>
      <w:r>
        <w:t>национальной</w:t>
      </w:r>
      <w:r>
        <w:rPr>
          <w:spacing w:val="-4"/>
        </w:rPr>
        <w:t xml:space="preserve"> </w:t>
      </w:r>
      <w:r>
        <w:t>и</w:t>
      </w:r>
      <w:r>
        <w:rPr>
          <w:spacing w:val="-4"/>
        </w:rPr>
        <w:t xml:space="preserve"> </w:t>
      </w:r>
      <w:r>
        <w:t>религиозной</w:t>
      </w:r>
      <w:r>
        <w:rPr>
          <w:spacing w:val="-4"/>
        </w:rPr>
        <w:t xml:space="preserve"> </w:t>
      </w:r>
      <w:r>
        <w:t>принадлежности, на</w:t>
      </w:r>
      <w:r>
        <w:rPr>
          <w:spacing w:val="-4"/>
        </w:rPr>
        <w:t xml:space="preserve"> </w:t>
      </w:r>
      <w:r>
        <w:t>основе</w:t>
      </w:r>
      <w:r>
        <w:rPr>
          <w:spacing w:val="-4"/>
        </w:rPr>
        <w:t xml:space="preserve"> </w:t>
      </w:r>
      <w:r>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97840BC">
      <w:pPr>
        <w:pStyle w:val="6"/>
        <w:spacing w:line="244" w:lineRule="auto"/>
        <w:ind w:right="377"/>
      </w:pPr>
      <w:r>
        <w:t>К концу обучения в 8 классе обучающийся получит следующие предметные результаты по отдельным темам программы по обществознанию:</w:t>
      </w:r>
    </w:p>
    <w:p w14:paraId="4CB7E01A">
      <w:pPr>
        <w:pStyle w:val="6"/>
        <w:spacing w:line="269" w:lineRule="exact"/>
        <w:ind w:left="1008" w:firstLine="0"/>
      </w:pPr>
      <w:r>
        <w:rPr>
          <w:spacing w:val="-2"/>
        </w:rPr>
        <w:t>Человек</w:t>
      </w:r>
      <w:r>
        <w:rPr>
          <w:spacing w:val="-8"/>
        </w:rPr>
        <w:t xml:space="preserve"> </w:t>
      </w:r>
      <w:r>
        <w:rPr>
          <w:spacing w:val="-2"/>
        </w:rPr>
        <w:t>в</w:t>
      </w:r>
      <w:r>
        <w:rPr>
          <w:spacing w:val="-10"/>
        </w:rPr>
        <w:t xml:space="preserve"> </w:t>
      </w:r>
      <w:r>
        <w:rPr>
          <w:spacing w:val="-2"/>
        </w:rPr>
        <w:t>экономических</w:t>
      </w:r>
      <w:r>
        <w:rPr>
          <w:spacing w:val="-11"/>
        </w:rPr>
        <w:t xml:space="preserve"> </w:t>
      </w:r>
      <w:r>
        <w:rPr>
          <w:spacing w:val="-2"/>
        </w:rPr>
        <w:t>отношениях:</w:t>
      </w:r>
    </w:p>
    <w:p w14:paraId="5BC4B386">
      <w:pPr>
        <w:pStyle w:val="6"/>
        <w:spacing w:line="244" w:lineRule="auto"/>
        <w:ind w:right="378"/>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80"/>
        </w:rPr>
        <w:t xml:space="preserve">  </w:t>
      </w:r>
      <w:r>
        <w:t>об</w:t>
      </w:r>
      <w:r>
        <w:rPr>
          <w:spacing w:val="80"/>
        </w:rPr>
        <w:t xml:space="preserve">  </w:t>
      </w:r>
      <w:r>
        <w:t>экономической</w:t>
      </w:r>
      <w:r>
        <w:rPr>
          <w:spacing w:val="80"/>
        </w:rPr>
        <w:t xml:space="preserve">  </w:t>
      </w:r>
      <w:r>
        <w:t>жизни</w:t>
      </w:r>
      <w:r>
        <w:rPr>
          <w:spacing w:val="80"/>
        </w:rPr>
        <w:t xml:space="preserve">  </w:t>
      </w:r>
      <w:r>
        <w:t>общества,</w:t>
      </w:r>
      <w:r>
        <w:rPr>
          <w:spacing w:val="80"/>
        </w:rPr>
        <w:t xml:space="preserve"> </w:t>
      </w:r>
      <w:r>
        <w:t>её основных проявлениях, экономических системах, собственности, механизме рыночного</w:t>
      </w:r>
      <w:r>
        <w:rPr>
          <w:spacing w:val="40"/>
        </w:rPr>
        <w:t xml:space="preserve">  </w:t>
      </w:r>
      <w:r>
        <w:t>регулирования</w:t>
      </w:r>
      <w:r>
        <w:rPr>
          <w:spacing w:val="80"/>
          <w:w w:val="150"/>
        </w:rPr>
        <w:t xml:space="preserve"> </w:t>
      </w:r>
      <w:r>
        <w:t>экономики,</w:t>
      </w:r>
      <w:r>
        <w:rPr>
          <w:spacing w:val="80"/>
          <w:w w:val="150"/>
        </w:rPr>
        <w:t xml:space="preserve"> </w:t>
      </w:r>
      <w:r>
        <w:t>финансовых</w:t>
      </w:r>
      <w:r>
        <w:rPr>
          <w:spacing w:val="80"/>
          <w:w w:val="150"/>
        </w:rPr>
        <w:t xml:space="preserve"> </w:t>
      </w:r>
      <w:r>
        <w:t>отношениях,</w:t>
      </w:r>
      <w:r>
        <w:rPr>
          <w:spacing w:val="40"/>
        </w:rPr>
        <w:t xml:space="preserve">  </w:t>
      </w:r>
      <w:r>
        <w:t>роли</w:t>
      </w:r>
      <w:r>
        <w:rPr>
          <w:spacing w:val="40"/>
        </w:rPr>
        <w:t xml:space="preserve">  </w:t>
      </w:r>
      <w:r>
        <w:t>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F11F3E6">
      <w:pPr>
        <w:pStyle w:val="6"/>
        <w:spacing w:line="244" w:lineRule="auto"/>
        <w:ind w:right="383"/>
      </w:pPr>
      <w:r>
        <w:t>характеризовать способы координации хозяйственной жизни в различных экономических</w:t>
      </w:r>
      <w:r>
        <w:rPr>
          <w:spacing w:val="80"/>
        </w:rPr>
        <w:t xml:space="preserve">  </w:t>
      </w:r>
      <w:r>
        <w:t>системах,</w:t>
      </w:r>
      <w:r>
        <w:rPr>
          <w:spacing w:val="80"/>
        </w:rPr>
        <w:t xml:space="preserve">  </w:t>
      </w:r>
      <w:r>
        <w:t>объекты</w:t>
      </w:r>
      <w:r>
        <w:rPr>
          <w:spacing w:val="80"/>
        </w:rPr>
        <w:t xml:space="preserve">  </w:t>
      </w:r>
      <w:r>
        <w:t>спроса</w:t>
      </w:r>
      <w:r>
        <w:rPr>
          <w:spacing w:val="80"/>
        </w:rPr>
        <w:t xml:space="preserve">  </w:t>
      </w:r>
      <w:r>
        <w:t>и</w:t>
      </w:r>
      <w:r>
        <w:rPr>
          <w:spacing w:val="80"/>
        </w:rPr>
        <w:t xml:space="preserve">  </w:t>
      </w:r>
      <w:r>
        <w:t>предложения</w:t>
      </w:r>
      <w:r>
        <w:rPr>
          <w:spacing w:val="80"/>
        </w:rPr>
        <w:t xml:space="preserve">  </w:t>
      </w:r>
      <w:r>
        <w:t>на</w:t>
      </w:r>
      <w:r>
        <w:rPr>
          <w:spacing w:val="80"/>
        </w:rPr>
        <w:t xml:space="preserve">  </w:t>
      </w:r>
      <w:r>
        <w:t>рынке</w:t>
      </w:r>
      <w:r>
        <w:rPr>
          <w:spacing w:val="80"/>
        </w:rPr>
        <w:t xml:space="preserve">  </w:t>
      </w:r>
      <w:r>
        <w:t>труда</w:t>
      </w:r>
    </w:p>
    <w:p w14:paraId="360C7F29">
      <w:pPr>
        <w:pStyle w:val="6"/>
        <w:spacing w:after="0" w:line="244" w:lineRule="auto"/>
        <w:sectPr>
          <w:pgSz w:w="11920" w:h="16850"/>
          <w:pgMar w:top="1160" w:right="360" w:bottom="280" w:left="720" w:header="720" w:footer="720" w:gutter="0"/>
          <w:cols w:space="720" w:num="1"/>
        </w:sectPr>
      </w:pPr>
    </w:p>
    <w:p w14:paraId="1BB8BF99">
      <w:pPr>
        <w:pStyle w:val="6"/>
        <w:spacing w:before="79"/>
        <w:ind w:firstLine="0"/>
      </w:pPr>
      <w:r>
        <w:rPr>
          <w:spacing w:val="-2"/>
        </w:rPr>
        <w:t>и</w:t>
      </w:r>
      <w:r>
        <w:rPr>
          <w:spacing w:val="-5"/>
        </w:rPr>
        <w:t xml:space="preserve"> </w:t>
      </w:r>
      <w:r>
        <w:rPr>
          <w:spacing w:val="-2"/>
        </w:rPr>
        <w:t>финансовом</w:t>
      </w:r>
      <w:r>
        <w:rPr>
          <w:spacing w:val="-6"/>
        </w:rPr>
        <w:t xml:space="preserve"> </w:t>
      </w:r>
      <w:r>
        <w:rPr>
          <w:spacing w:val="-2"/>
        </w:rPr>
        <w:t>рынке;</w:t>
      </w:r>
      <w:r>
        <w:rPr>
          <w:spacing w:val="-6"/>
        </w:rPr>
        <w:t xml:space="preserve"> </w:t>
      </w:r>
      <w:r>
        <w:rPr>
          <w:spacing w:val="-2"/>
        </w:rPr>
        <w:t>функции</w:t>
      </w:r>
      <w:r>
        <w:rPr>
          <w:spacing w:val="-4"/>
        </w:rPr>
        <w:t xml:space="preserve"> </w:t>
      </w:r>
      <w:r>
        <w:rPr>
          <w:spacing w:val="-2"/>
        </w:rPr>
        <w:t>денег;</w:t>
      </w:r>
    </w:p>
    <w:p w14:paraId="366E6944">
      <w:pPr>
        <w:pStyle w:val="6"/>
        <w:spacing w:before="5" w:line="244" w:lineRule="auto"/>
        <w:ind w:right="378"/>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99A990D">
      <w:pPr>
        <w:pStyle w:val="6"/>
        <w:spacing w:line="244" w:lineRule="auto"/>
        <w:ind w:right="383"/>
      </w:pPr>
      <w:r>
        <w:t>классифицировать (в том числе устанавливать существенный признак классификации) механизмы государственного регулирования экономики;</w:t>
      </w:r>
    </w:p>
    <w:p w14:paraId="36590011">
      <w:pPr>
        <w:pStyle w:val="6"/>
        <w:spacing w:line="269" w:lineRule="exact"/>
        <w:ind w:left="1008" w:firstLine="0"/>
      </w:pPr>
      <w:r>
        <w:t>сравнивать</w:t>
      </w:r>
      <w:r>
        <w:rPr>
          <w:spacing w:val="-11"/>
        </w:rPr>
        <w:t xml:space="preserve"> </w:t>
      </w:r>
      <w:r>
        <w:t>различные</w:t>
      </w:r>
      <w:r>
        <w:rPr>
          <w:spacing w:val="-11"/>
        </w:rPr>
        <w:t xml:space="preserve"> </w:t>
      </w:r>
      <w:r>
        <w:t>способы</w:t>
      </w:r>
      <w:r>
        <w:rPr>
          <w:spacing w:val="-11"/>
        </w:rPr>
        <w:t xml:space="preserve"> </w:t>
      </w:r>
      <w:r>
        <w:rPr>
          <w:spacing w:val="-2"/>
        </w:rPr>
        <w:t>хозяйствования;</w:t>
      </w:r>
    </w:p>
    <w:p w14:paraId="5F627663">
      <w:pPr>
        <w:pStyle w:val="6"/>
        <w:spacing w:before="1" w:line="244" w:lineRule="auto"/>
        <w:ind w:right="376"/>
      </w:pPr>
      <w:r>
        <w:t>устанавливать и объяснять связи политических потрясений и социально- экономических кризисов в государстве;</w:t>
      </w:r>
    </w:p>
    <w:p w14:paraId="50D81F91">
      <w:pPr>
        <w:pStyle w:val="6"/>
        <w:spacing w:line="244" w:lineRule="auto"/>
        <w:ind w:right="379"/>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w:t>
      </w:r>
      <w:r>
        <w:rPr>
          <w:spacing w:val="-8"/>
        </w:rPr>
        <w:t xml:space="preserve"> </w:t>
      </w:r>
      <w:r>
        <w:t>конкуренции,</w:t>
      </w:r>
      <w:r>
        <w:rPr>
          <w:spacing w:val="-7"/>
        </w:rPr>
        <w:t xml:space="preserve"> </w:t>
      </w:r>
      <w:r>
        <w:t>социально-экономической</w:t>
      </w:r>
      <w:r>
        <w:rPr>
          <w:spacing w:val="-8"/>
        </w:rPr>
        <w:t xml:space="preserve"> </w:t>
      </w:r>
      <w:r>
        <w:t>роли</w:t>
      </w:r>
      <w:r>
        <w:rPr>
          <w:spacing w:val="-7"/>
        </w:rPr>
        <w:t xml:space="preserve"> </w:t>
      </w:r>
      <w:r>
        <w:t>и</w:t>
      </w:r>
      <w:r>
        <w:rPr>
          <w:spacing w:val="-8"/>
        </w:rPr>
        <w:t xml:space="preserve"> </w:t>
      </w:r>
      <w:r>
        <w:t>функций</w:t>
      </w:r>
      <w:r>
        <w:rPr>
          <w:spacing w:val="-7"/>
        </w:rPr>
        <w:t xml:space="preserve"> </w:t>
      </w:r>
      <w:r>
        <w:t>предпринимательства, причин и последствий безработицы, необходимости правомерного налогового</w:t>
      </w:r>
      <w:r>
        <w:rPr>
          <w:spacing w:val="40"/>
        </w:rPr>
        <w:t xml:space="preserve"> </w:t>
      </w:r>
      <w:r>
        <w:rPr>
          <w:spacing w:val="-2"/>
        </w:rPr>
        <w:t>поведения;</w:t>
      </w:r>
    </w:p>
    <w:p w14:paraId="320D2142">
      <w:pPr>
        <w:pStyle w:val="6"/>
        <w:spacing w:line="244" w:lineRule="auto"/>
        <w:ind w:right="381"/>
      </w:pPr>
      <w:r>
        <w:t>определять</w:t>
      </w:r>
      <w:r>
        <w:rPr>
          <w:spacing w:val="78"/>
        </w:rPr>
        <w:t xml:space="preserve">  </w:t>
      </w:r>
      <w:r>
        <w:t>и</w:t>
      </w:r>
      <w:r>
        <w:rPr>
          <w:spacing w:val="78"/>
        </w:rPr>
        <w:t xml:space="preserve">  </w:t>
      </w:r>
      <w:r>
        <w:t>аргументировать</w:t>
      </w:r>
      <w:r>
        <w:rPr>
          <w:spacing w:val="80"/>
        </w:rPr>
        <w:t xml:space="preserve">  </w:t>
      </w:r>
      <w:r>
        <w:t>с</w:t>
      </w:r>
      <w:r>
        <w:rPr>
          <w:spacing w:val="78"/>
        </w:rPr>
        <w:t xml:space="preserve">  </w:t>
      </w:r>
      <w:r>
        <w:t>точки</w:t>
      </w:r>
      <w:r>
        <w:rPr>
          <w:spacing w:val="78"/>
        </w:rPr>
        <w:t xml:space="preserve">  </w:t>
      </w:r>
      <w:r>
        <w:t>зрения</w:t>
      </w:r>
      <w:r>
        <w:rPr>
          <w:spacing w:val="78"/>
        </w:rPr>
        <w:t xml:space="preserve">  </w:t>
      </w:r>
      <w:r>
        <w:t>социальных</w:t>
      </w:r>
      <w:r>
        <w:rPr>
          <w:spacing w:val="78"/>
        </w:rPr>
        <w:t xml:space="preserve">  </w:t>
      </w:r>
      <w:r>
        <w:t>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412AD0FB">
      <w:pPr>
        <w:pStyle w:val="6"/>
        <w:spacing w:line="244" w:lineRule="auto"/>
        <w:ind w:right="383"/>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3B6A5F84">
      <w:pPr>
        <w:pStyle w:val="6"/>
        <w:spacing w:line="244" w:lineRule="auto"/>
        <w:ind w:right="375"/>
      </w:pPr>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65CC9F9">
      <w:pPr>
        <w:pStyle w:val="6"/>
        <w:spacing w:line="244" w:lineRule="auto"/>
        <w:ind w:right="376"/>
      </w:pPr>
      <w:r>
        <w:t>извлекать</w:t>
      </w:r>
      <w:r>
        <w:rPr>
          <w:spacing w:val="40"/>
        </w:rPr>
        <w:t xml:space="preserve">  </w:t>
      </w:r>
      <w:r>
        <w:t>информацию</w:t>
      </w:r>
      <w:r>
        <w:rPr>
          <w:spacing w:val="40"/>
        </w:rPr>
        <w:t xml:space="preserve">  </w:t>
      </w:r>
      <w:r>
        <w:t>из</w:t>
      </w:r>
      <w:r>
        <w:rPr>
          <w:spacing w:val="40"/>
        </w:rPr>
        <w:t xml:space="preserve">  </w:t>
      </w:r>
      <w:r>
        <w:t>адаптированных</w:t>
      </w:r>
      <w:r>
        <w:rPr>
          <w:spacing w:val="40"/>
        </w:rPr>
        <w:t xml:space="preserve">  </w:t>
      </w:r>
      <w:r>
        <w:t>источников,</w:t>
      </w:r>
      <w:r>
        <w:rPr>
          <w:spacing w:val="40"/>
        </w:rPr>
        <w:t xml:space="preserve">  </w:t>
      </w:r>
      <w:r>
        <w:t>публикаций</w:t>
      </w:r>
      <w:r>
        <w:rPr>
          <w:spacing w:val="40"/>
        </w:rPr>
        <w:t xml:space="preserve">  </w:t>
      </w:r>
      <w:r>
        <w:t>СМИ</w:t>
      </w:r>
      <w:r>
        <w:rPr>
          <w:spacing w:val="80"/>
          <w:w w:val="150"/>
        </w:rPr>
        <w:t xml:space="preserve"> </w:t>
      </w:r>
      <w:r>
        <w:t xml:space="preserve">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14:paraId="5467ACFA">
      <w:pPr>
        <w:pStyle w:val="6"/>
        <w:spacing w:line="244" w:lineRule="auto"/>
        <w:ind w:right="378"/>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28E50BE">
      <w:pPr>
        <w:pStyle w:val="6"/>
        <w:spacing w:line="244" w:lineRule="auto"/>
        <w:ind w:right="377"/>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поступки</w:t>
      </w:r>
      <w:r>
        <w:rPr>
          <w:spacing w:val="80"/>
          <w:w w:val="150"/>
        </w:rPr>
        <w:t xml:space="preserve"> </w:t>
      </w:r>
      <w:r>
        <w:t>других</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67B619DF">
      <w:pPr>
        <w:pStyle w:val="6"/>
        <w:spacing w:line="244" w:lineRule="auto"/>
        <w:ind w:right="376"/>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w:t>
      </w:r>
      <w:r>
        <w:rPr>
          <w:spacing w:val="-4"/>
        </w:rPr>
        <w:t xml:space="preserve"> </w:t>
      </w:r>
      <w:r>
        <w:t>выбора</w:t>
      </w:r>
      <w:r>
        <w:rPr>
          <w:spacing w:val="-3"/>
        </w:rPr>
        <w:t xml:space="preserve"> </w:t>
      </w:r>
      <w:r>
        <w:t>профессии</w:t>
      </w:r>
      <w:r>
        <w:rPr>
          <w:spacing w:val="-3"/>
        </w:rPr>
        <w:t xml:space="preserve"> </w:t>
      </w:r>
      <w:r>
        <w:t>и</w:t>
      </w:r>
      <w:r>
        <w:rPr>
          <w:spacing w:val="-5"/>
        </w:rPr>
        <w:t xml:space="preserve"> </w:t>
      </w:r>
      <w:r>
        <w:t>оценки</w:t>
      </w:r>
      <w:r>
        <w:rPr>
          <w:spacing w:val="-3"/>
        </w:rPr>
        <w:t xml:space="preserve"> </w:t>
      </w:r>
      <w:r>
        <w:t>собственных</w:t>
      </w:r>
      <w:r>
        <w:rPr>
          <w:spacing w:val="-5"/>
        </w:rPr>
        <w:t xml:space="preserve"> </w:t>
      </w:r>
      <w:r>
        <w:t>перспектив</w:t>
      </w:r>
      <w:r>
        <w:rPr>
          <w:spacing w:val="-4"/>
        </w:rPr>
        <w:t xml:space="preserve"> </w:t>
      </w:r>
      <w:r>
        <w:t>в</w:t>
      </w:r>
      <w:r>
        <w:rPr>
          <w:spacing w:val="-4"/>
        </w:rPr>
        <w:t xml:space="preserve"> </w:t>
      </w:r>
      <w:r>
        <w:t xml:space="preserve">профессиональной </w:t>
      </w:r>
      <w:r>
        <w:rPr>
          <w:spacing w:val="-2"/>
        </w:rPr>
        <w:t>сфере;</w:t>
      </w:r>
    </w:p>
    <w:p w14:paraId="38B38167">
      <w:pPr>
        <w:pStyle w:val="6"/>
        <w:spacing w:line="242" w:lineRule="auto"/>
        <w:ind w:right="376"/>
      </w:pPr>
      <w:r>
        <w:t>приобретать</w:t>
      </w:r>
      <w:r>
        <w:rPr>
          <w:spacing w:val="-3"/>
        </w:rPr>
        <w:t xml:space="preserve"> </w:t>
      </w:r>
      <w:r>
        <w:t>опыт</w:t>
      </w:r>
      <w:r>
        <w:rPr>
          <w:spacing w:val="-2"/>
        </w:rPr>
        <w:t xml:space="preserve"> </w:t>
      </w:r>
      <w:r>
        <w:t>составления</w:t>
      </w:r>
      <w:r>
        <w:rPr>
          <w:spacing w:val="-3"/>
        </w:rPr>
        <w:t xml:space="preserve"> </w:t>
      </w:r>
      <w:r>
        <w:t>простейших</w:t>
      </w:r>
      <w:r>
        <w:rPr>
          <w:spacing w:val="-5"/>
        </w:rPr>
        <w:t xml:space="preserve"> </w:t>
      </w:r>
      <w:r>
        <w:t>документов</w:t>
      </w:r>
      <w:r>
        <w:rPr>
          <w:spacing w:val="-3"/>
        </w:rPr>
        <w:t xml:space="preserve"> </w:t>
      </w:r>
      <w:r>
        <w:t>(</w:t>
      </w:r>
      <w:r>
        <w:rPr>
          <w:position w:val="1"/>
        </w:rPr>
        <w:t>личный</w:t>
      </w:r>
      <w:r>
        <w:rPr>
          <w:spacing w:val="-3"/>
          <w:position w:val="1"/>
        </w:rPr>
        <w:t xml:space="preserve"> </w:t>
      </w:r>
      <w:r>
        <w:rPr>
          <w:position w:val="1"/>
        </w:rPr>
        <w:t>финансовый</w:t>
      </w:r>
      <w:r>
        <w:rPr>
          <w:spacing w:val="-3"/>
          <w:position w:val="1"/>
        </w:rPr>
        <w:t xml:space="preserve"> </w:t>
      </w:r>
      <w:r>
        <w:rPr>
          <w:position w:val="1"/>
        </w:rPr>
        <w:t xml:space="preserve">план, </w:t>
      </w:r>
      <w:r>
        <w:t>заявление, резюме);</w:t>
      </w:r>
    </w:p>
    <w:p w14:paraId="4640D7CE">
      <w:pPr>
        <w:pStyle w:val="6"/>
        <w:spacing w:after="0" w:line="242" w:lineRule="auto"/>
        <w:sectPr>
          <w:pgSz w:w="11920" w:h="16850"/>
          <w:pgMar w:top="1160" w:right="360" w:bottom="280" w:left="720" w:header="720" w:footer="720" w:gutter="0"/>
          <w:cols w:space="720" w:num="1"/>
        </w:sectPr>
      </w:pPr>
    </w:p>
    <w:p w14:paraId="23D3841E">
      <w:pPr>
        <w:pStyle w:val="6"/>
        <w:spacing w:before="79" w:line="244" w:lineRule="auto"/>
        <w:ind w:right="381"/>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8E82DDD">
      <w:pPr>
        <w:pStyle w:val="6"/>
        <w:spacing w:line="269" w:lineRule="exact"/>
        <w:ind w:left="1008" w:firstLine="0"/>
      </w:pPr>
      <w:r>
        <w:t>Человек</w:t>
      </w:r>
      <w:r>
        <w:rPr>
          <w:spacing w:val="-7"/>
        </w:rPr>
        <w:t xml:space="preserve"> </w:t>
      </w:r>
      <w:r>
        <w:t>в</w:t>
      </w:r>
      <w:r>
        <w:rPr>
          <w:spacing w:val="-10"/>
        </w:rPr>
        <w:t xml:space="preserve"> </w:t>
      </w:r>
      <w:r>
        <w:t>мире</w:t>
      </w:r>
      <w:r>
        <w:rPr>
          <w:spacing w:val="-7"/>
        </w:rPr>
        <w:t xml:space="preserve"> </w:t>
      </w:r>
      <w:r>
        <w:rPr>
          <w:spacing w:val="-2"/>
        </w:rPr>
        <w:t>культуры:</w:t>
      </w:r>
    </w:p>
    <w:p w14:paraId="689EA8EC">
      <w:pPr>
        <w:pStyle w:val="6"/>
        <w:spacing w:before="5" w:line="244" w:lineRule="auto"/>
        <w:ind w:right="378"/>
      </w:pPr>
      <w:r>
        <w:t>осваивать и применять знания о процессах и явлениях в духовной жизни</w:t>
      </w:r>
      <w:r>
        <w:rPr>
          <w:spacing w:val="40"/>
        </w:rPr>
        <w:t xml:space="preserve"> </w:t>
      </w:r>
      <w:r>
        <w:t>общества,</w:t>
      </w:r>
      <w:r>
        <w:rPr>
          <w:spacing w:val="80"/>
        </w:rPr>
        <w:t xml:space="preserve"> </w:t>
      </w:r>
      <w:r>
        <w:t>о</w:t>
      </w:r>
      <w:r>
        <w:rPr>
          <w:spacing w:val="80"/>
        </w:rPr>
        <w:t xml:space="preserve"> </w:t>
      </w:r>
      <w:r>
        <w:t>науке</w:t>
      </w:r>
      <w:r>
        <w:rPr>
          <w:spacing w:val="80"/>
        </w:rPr>
        <w:t xml:space="preserve"> </w:t>
      </w:r>
      <w:r>
        <w:t>и</w:t>
      </w:r>
      <w:r>
        <w:rPr>
          <w:spacing w:val="80"/>
        </w:rPr>
        <w:t xml:space="preserve"> </w:t>
      </w:r>
      <w:r>
        <w:t>образовании,</w:t>
      </w:r>
      <w:r>
        <w:rPr>
          <w:spacing w:val="80"/>
        </w:rPr>
        <w:t xml:space="preserve"> </w:t>
      </w:r>
      <w:r>
        <w:t>системе</w:t>
      </w:r>
      <w:r>
        <w:rPr>
          <w:spacing w:val="80"/>
        </w:rPr>
        <w:t xml:space="preserve"> </w:t>
      </w:r>
      <w:r>
        <w:t>образования</w:t>
      </w:r>
      <w:r>
        <w:rPr>
          <w:spacing w:val="80"/>
        </w:rPr>
        <w:t xml:space="preserve"> </w:t>
      </w:r>
      <w:r>
        <w:t>в</w:t>
      </w:r>
      <w:r>
        <w:rPr>
          <w:spacing w:val="80"/>
        </w:rPr>
        <w:t xml:space="preserve"> </w:t>
      </w:r>
      <w:r>
        <w:t>Российской</w:t>
      </w:r>
      <w:r>
        <w:rPr>
          <w:spacing w:val="80"/>
        </w:rPr>
        <w:t xml:space="preserve"> </w:t>
      </w:r>
      <w:r>
        <w:t>Федерации, о религии, мировых религиях, об искусстве и его видах; об информации как важном ресурсе современного общества;</w:t>
      </w:r>
    </w:p>
    <w:p w14:paraId="2C33893C">
      <w:pPr>
        <w:pStyle w:val="6"/>
        <w:spacing w:line="244" w:lineRule="auto"/>
        <w:ind w:right="375"/>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1D887037">
      <w:pPr>
        <w:pStyle w:val="6"/>
        <w:spacing w:line="244" w:lineRule="auto"/>
        <w:ind w:right="382"/>
      </w:pPr>
      <w:r>
        <w:t>приводить</w:t>
      </w:r>
      <w:r>
        <w:rPr>
          <w:spacing w:val="40"/>
        </w:rPr>
        <w:t xml:space="preserve">  </w:t>
      </w:r>
      <w:r>
        <w:t>примеры</w:t>
      </w:r>
      <w:r>
        <w:rPr>
          <w:spacing w:val="40"/>
        </w:rPr>
        <w:t xml:space="preserve">  </w:t>
      </w:r>
      <w:r>
        <w:t>политики</w:t>
      </w:r>
      <w:r>
        <w:rPr>
          <w:spacing w:val="40"/>
        </w:rPr>
        <w:t xml:space="preserve">  </w:t>
      </w:r>
      <w:r>
        <w:t>российского</w:t>
      </w:r>
      <w:r>
        <w:rPr>
          <w:spacing w:val="40"/>
        </w:rPr>
        <w:t xml:space="preserve">  </w:t>
      </w:r>
      <w:r>
        <w:t>государства</w:t>
      </w:r>
      <w:r>
        <w:rPr>
          <w:spacing w:val="40"/>
        </w:rPr>
        <w:t xml:space="preserve">  </w:t>
      </w:r>
      <w:r>
        <w:t>в</w:t>
      </w:r>
      <w:r>
        <w:rPr>
          <w:spacing w:val="40"/>
        </w:rPr>
        <w:t xml:space="preserve">  </w:t>
      </w:r>
      <w:r>
        <w:t>сфере</w:t>
      </w:r>
      <w:r>
        <w:rPr>
          <w:spacing w:val="40"/>
        </w:rPr>
        <w:t xml:space="preserve">  </w:t>
      </w:r>
      <w:r>
        <w:t>культуры и образования; влияния образования на социализацию личности; правил информационной безопасности;</w:t>
      </w:r>
    </w:p>
    <w:p w14:paraId="76552AB6">
      <w:pPr>
        <w:pStyle w:val="6"/>
        <w:spacing w:line="268" w:lineRule="exact"/>
        <w:ind w:left="1008" w:firstLine="0"/>
      </w:pPr>
      <w:r>
        <w:t>классифицировать</w:t>
      </w:r>
      <w:r>
        <w:rPr>
          <w:spacing w:val="-14"/>
        </w:rPr>
        <w:t xml:space="preserve"> </w:t>
      </w:r>
      <w:r>
        <w:t>по</w:t>
      </w:r>
      <w:r>
        <w:rPr>
          <w:spacing w:val="-14"/>
        </w:rPr>
        <w:t xml:space="preserve"> </w:t>
      </w:r>
      <w:r>
        <w:t>разным</w:t>
      </w:r>
      <w:r>
        <w:rPr>
          <w:spacing w:val="-14"/>
        </w:rPr>
        <w:t xml:space="preserve"> </w:t>
      </w:r>
      <w:r>
        <w:t>признакам</w:t>
      </w:r>
      <w:r>
        <w:rPr>
          <w:spacing w:val="-13"/>
        </w:rPr>
        <w:t xml:space="preserve"> </w:t>
      </w:r>
      <w:r>
        <w:t>формы</w:t>
      </w:r>
      <w:r>
        <w:rPr>
          <w:spacing w:val="-12"/>
        </w:rPr>
        <w:t xml:space="preserve"> </w:t>
      </w:r>
      <w:r>
        <w:t>и</w:t>
      </w:r>
      <w:r>
        <w:rPr>
          <w:spacing w:val="-16"/>
        </w:rPr>
        <w:t xml:space="preserve"> </w:t>
      </w:r>
      <w:r>
        <w:t>виды</w:t>
      </w:r>
      <w:r>
        <w:rPr>
          <w:spacing w:val="-13"/>
        </w:rPr>
        <w:t xml:space="preserve"> </w:t>
      </w:r>
      <w:r>
        <w:rPr>
          <w:spacing w:val="-2"/>
        </w:rPr>
        <w:t>культуры;</w:t>
      </w:r>
    </w:p>
    <w:p w14:paraId="470D017A">
      <w:pPr>
        <w:pStyle w:val="6"/>
        <w:spacing w:line="244" w:lineRule="auto"/>
        <w:ind w:right="380"/>
      </w:pPr>
      <w:r>
        <w:t>сравнивать формы культуры, естественные и социально-гуманитарные науки,</w:t>
      </w:r>
      <w:r>
        <w:rPr>
          <w:spacing w:val="40"/>
        </w:rPr>
        <w:t xml:space="preserve"> </w:t>
      </w:r>
      <w:r>
        <w:t>виды искусств;</w:t>
      </w:r>
    </w:p>
    <w:p w14:paraId="46C8D0AC">
      <w:pPr>
        <w:pStyle w:val="6"/>
        <w:spacing w:line="242" w:lineRule="auto"/>
        <w:ind w:right="383"/>
      </w:pPr>
      <w:r>
        <w:t>устанавливать</w:t>
      </w:r>
      <w:r>
        <w:rPr>
          <w:spacing w:val="80"/>
        </w:rPr>
        <w:t xml:space="preserve">  </w:t>
      </w:r>
      <w:r>
        <w:t>и</w:t>
      </w:r>
      <w:r>
        <w:rPr>
          <w:spacing w:val="80"/>
        </w:rPr>
        <w:t xml:space="preserve">  </w:t>
      </w:r>
      <w:r>
        <w:t>объяснять</w:t>
      </w:r>
      <w:r>
        <w:rPr>
          <w:spacing w:val="80"/>
        </w:rPr>
        <w:t xml:space="preserve">  </w:t>
      </w:r>
      <w:r>
        <w:t>взаимосвязь</w:t>
      </w:r>
      <w:r>
        <w:rPr>
          <w:spacing w:val="80"/>
        </w:rPr>
        <w:t xml:space="preserve">  </w:t>
      </w:r>
      <w:r>
        <w:t>развития</w:t>
      </w:r>
      <w:r>
        <w:rPr>
          <w:spacing w:val="80"/>
        </w:rPr>
        <w:t xml:space="preserve">  </w:t>
      </w:r>
      <w:r>
        <w:t>духовной</w:t>
      </w:r>
      <w:r>
        <w:rPr>
          <w:spacing w:val="80"/>
        </w:rPr>
        <w:t xml:space="preserve">  </w:t>
      </w:r>
      <w:r>
        <w:t>культуры</w:t>
      </w:r>
      <w:r>
        <w:rPr>
          <w:spacing w:val="80"/>
        </w:rPr>
        <w:t xml:space="preserve"> </w:t>
      </w:r>
      <w:r>
        <w:t>и формирования личности, взаимовлияние науки и образования;</w:t>
      </w:r>
    </w:p>
    <w:p w14:paraId="2C111026">
      <w:pPr>
        <w:pStyle w:val="6"/>
        <w:spacing w:line="244" w:lineRule="auto"/>
        <w:ind w:right="379"/>
      </w:pPr>
      <w:r>
        <w:t>использовать полученные знания для объяснения роли непрерывного</w:t>
      </w:r>
      <w:r>
        <w:rPr>
          <w:spacing w:val="40"/>
        </w:rPr>
        <w:t xml:space="preserve"> </w:t>
      </w:r>
      <w:r>
        <w:rPr>
          <w:spacing w:val="-2"/>
        </w:rPr>
        <w:t>образования;</w:t>
      </w:r>
    </w:p>
    <w:p w14:paraId="743087BB">
      <w:pPr>
        <w:pStyle w:val="6"/>
        <w:spacing w:line="244" w:lineRule="auto"/>
        <w:ind w:right="378"/>
      </w:pPr>
      <w:r>
        <w:t>определять</w:t>
      </w:r>
      <w:r>
        <w:rPr>
          <w:spacing w:val="78"/>
        </w:rPr>
        <w:t xml:space="preserve">  </w:t>
      </w:r>
      <w:r>
        <w:t>и</w:t>
      </w:r>
      <w:r>
        <w:rPr>
          <w:spacing w:val="78"/>
        </w:rPr>
        <w:t xml:space="preserve">  </w:t>
      </w:r>
      <w:r>
        <w:t>аргументировать</w:t>
      </w:r>
      <w:r>
        <w:rPr>
          <w:spacing w:val="80"/>
        </w:rPr>
        <w:t xml:space="preserve">  </w:t>
      </w:r>
      <w:r>
        <w:t>с</w:t>
      </w:r>
      <w:r>
        <w:rPr>
          <w:spacing w:val="78"/>
        </w:rPr>
        <w:t xml:space="preserve">  </w:t>
      </w:r>
      <w:r>
        <w:t>точки</w:t>
      </w:r>
      <w:r>
        <w:rPr>
          <w:spacing w:val="78"/>
        </w:rPr>
        <w:t xml:space="preserve">  </w:t>
      </w:r>
      <w:r>
        <w:t>зрения</w:t>
      </w:r>
      <w:r>
        <w:rPr>
          <w:spacing w:val="78"/>
        </w:rPr>
        <w:t xml:space="preserve">  </w:t>
      </w:r>
      <w:r>
        <w:t>социальных</w:t>
      </w:r>
      <w:r>
        <w:rPr>
          <w:spacing w:val="78"/>
        </w:rPr>
        <w:t xml:space="preserve">  </w:t>
      </w:r>
      <w:r>
        <w:t>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3D44EE5D">
      <w:pPr>
        <w:pStyle w:val="6"/>
        <w:spacing w:line="244" w:lineRule="auto"/>
        <w:ind w:right="382"/>
      </w:pPr>
      <w:r>
        <w:t>решать</w:t>
      </w:r>
      <w:r>
        <w:rPr>
          <w:spacing w:val="80"/>
          <w:w w:val="150"/>
        </w:rPr>
        <w:t xml:space="preserve">  </w:t>
      </w:r>
      <w:r>
        <w:t>познавательные</w:t>
      </w:r>
      <w:r>
        <w:rPr>
          <w:spacing w:val="80"/>
          <w:w w:val="150"/>
        </w:rPr>
        <w:t xml:space="preserve">  </w:t>
      </w:r>
      <w:r>
        <w:t>и</w:t>
      </w:r>
      <w:r>
        <w:rPr>
          <w:spacing w:val="80"/>
          <w:w w:val="150"/>
        </w:rPr>
        <w:t xml:space="preserve">  </w:t>
      </w:r>
      <w:r>
        <w:t>практические</w:t>
      </w:r>
      <w:r>
        <w:rPr>
          <w:spacing w:val="80"/>
          <w:w w:val="150"/>
        </w:rPr>
        <w:t xml:space="preserve">  </w:t>
      </w:r>
      <w:r>
        <w:t>задачи,</w:t>
      </w:r>
      <w:r>
        <w:rPr>
          <w:spacing w:val="80"/>
          <w:w w:val="150"/>
        </w:rPr>
        <w:t xml:space="preserve">  </w:t>
      </w:r>
      <w:r>
        <w:t>касающиеся</w:t>
      </w:r>
      <w:r>
        <w:rPr>
          <w:spacing w:val="80"/>
          <w:w w:val="150"/>
        </w:rPr>
        <w:t xml:space="preserve">  </w:t>
      </w:r>
      <w:r>
        <w:t>форм и многообразия духовной культуры;</w:t>
      </w:r>
    </w:p>
    <w:p w14:paraId="5F4337F5">
      <w:pPr>
        <w:pStyle w:val="6"/>
        <w:spacing w:line="244" w:lineRule="auto"/>
        <w:ind w:right="383"/>
      </w:pPr>
      <w:r>
        <w:t>овладевать смысловым чтением текстов по проблемам развития современной культуры,</w:t>
      </w:r>
      <w:r>
        <w:rPr>
          <w:spacing w:val="-2"/>
        </w:rPr>
        <w:t xml:space="preserve"> </w:t>
      </w:r>
      <w:r>
        <w:t>составлять</w:t>
      </w:r>
      <w:r>
        <w:rPr>
          <w:spacing w:val="-2"/>
        </w:rPr>
        <w:t xml:space="preserve"> </w:t>
      </w:r>
      <w:r>
        <w:t>план,</w:t>
      </w:r>
      <w:r>
        <w:rPr>
          <w:spacing w:val="-2"/>
        </w:rPr>
        <w:t xml:space="preserve"> </w:t>
      </w:r>
      <w:r>
        <w:t>преобразовывать</w:t>
      </w:r>
      <w:r>
        <w:rPr>
          <w:spacing w:val="-2"/>
        </w:rPr>
        <w:t xml:space="preserve"> </w:t>
      </w:r>
      <w:r>
        <w:t>текстовую</w:t>
      </w:r>
      <w:r>
        <w:rPr>
          <w:spacing w:val="-2"/>
        </w:rPr>
        <w:t xml:space="preserve"> </w:t>
      </w:r>
      <w:r>
        <w:t>информацию</w:t>
      </w:r>
      <w:r>
        <w:rPr>
          <w:spacing w:val="-2"/>
        </w:rPr>
        <w:t xml:space="preserve"> </w:t>
      </w:r>
      <w:r>
        <w:t>в</w:t>
      </w:r>
      <w:r>
        <w:rPr>
          <w:spacing w:val="-2"/>
        </w:rPr>
        <w:t xml:space="preserve"> </w:t>
      </w:r>
      <w:r>
        <w:t>модели</w:t>
      </w:r>
      <w:r>
        <w:rPr>
          <w:spacing w:val="-2"/>
        </w:rPr>
        <w:t xml:space="preserve"> </w:t>
      </w:r>
      <w:r>
        <w:t>(таблицу, диаграмму, схему) и преобразовывать предложенные модели в текст;</w:t>
      </w:r>
    </w:p>
    <w:p w14:paraId="346B70CC">
      <w:pPr>
        <w:pStyle w:val="6"/>
        <w:spacing w:line="244" w:lineRule="auto"/>
        <w:ind w:right="379"/>
      </w:pPr>
      <w:r>
        <w:t>осуществлять</w:t>
      </w:r>
      <w:r>
        <w:rPr>
          <w:spacing w:val="80"/>
          <w:w w:val="150"/>
        </w:rPr>
        <w:t xml:space="preserve"> </w:t>
      </w:r>
      <w:r>
        <w:t>поиск</w:t>
      </w:r>
      <w:r>
        <w:rPr>
          <w:spacing w:val="80"/>
          <w:w w:val="150"/>
        </w:rPr>
        <w:t xml:space="preserve"> </w:t>
      </w:r>
      <w:r>
        <w:t>информации</w:t>
      </w:r>
      <w:r>
        <w:rPr>
          <w:spacing w:val="80"/>
          <w:w w:val="150"/>
        </w:rPr>
        <w:t xml:space="preserve"> </w:t>
      </w:r>
      <w:r>
        <w:t>об</w:t>
      </w:r>
      <w:r>
        <w:rPr>
          <w:spacing w:val="80"/>
          <w:w w:val="150"/>
        </w:rPr>
        <w:t xml:space="preserve"> </w:t>
      </w:r>
      <w:r>
        <w:t>ответственности</w:t>
      </w:r>
      <w:r>
        <w:rPr>
          <w:spacing w:val="80"/>
          <w:w w:val="150"/>
        </w:rPr>
        <w:t xml:space="preserve"> </w:t>
      </w:r>
      <w:r>
        <w:t>современных</w:t>
      </w:r>
      <w:r>
        <w:rPr>
          <w:spacing w:val="80"/>
          <w:w w:val="150"/>
        </w:rPr>
        <w:t xml:space="preserve"> </w:t>
      </w:r>
      <w:r>
        <w:t>учёных,</w:t>
      </w:r>
      <w:r>
        <w:rPr>
          <w:spacing w:val="80"/>
        </w:rPr>
        <w:t xml:space="preserve"> </w:t>
      </w:r>
      <w:r>
        <w:t xml:space="preserve">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14:paraId="6878F05F">
      <w:pPr>
        <w:pStyle w:val="6"/>
        <w:spacing w:line="244" w:lineRule="auto"/>
        <w:ind w:right="380"/>
      </w:pPr>
      <w:r>
        <w:t>анализировать,</w:t>
      </w:r>
      <w:r>
        <w:rPr>
          <w:spacing w:val="-3"/>
        </w:rPr>
        <w:t xml:space="preserve"> </w:t>
      </w:r>
      <w:r>
        <w:t>систематизировать,</w:t>
      </w:r>
      <w:r>
        <w:rPr>
          <w:spacing w:val="-3"/>
        </w:rPr>
        <w:t xml:space="preserve"> </w:t>
      </w:r>
      <w:r>
        <w:t>критически</w:t>
      </w:r>
      <w:r>
        <w:rPr>
          <w:spacing w:val="-3"/>
        </w:rPr>
        <w:t xml:space="preserve"> </w:t>
      </w:r>
      <w:r>
        <w:t>оценивать</w:t>
      </w:r>
      <w:r>
        <w:rPr>
          <w:spacing w:val="-3"/>
        </w:rPr>
        <w:t xml:space="preserve"> </w:t>
      </w:r>
      <w:r>
        <w:t>и</w:t>
      </w:r>
      <w:r>
        <w:rPr>
          <w:spacing w:val="-3"/>
        </w:rPr>
        <w:t xml:space="preserve"> </w:t>
      </w:r>
      <w:r>
        <w:t>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7F8468D">
      <w:pPr>
        <w:pStyle w:val="6"/>
        <w:spacing w:line="244" w:lineRule="auto"/>
        <w:ind w:right="382"/>
      </w:pPr>
      <w:r>
        <w:t xml:space="preserve">оценивать собственные поступки, поведение людей в духовной сфере жизни </w:t>
      </w:r>
      <w:r>
        <w:rPr>
          <w:spacing w:val="-2"/>
        </w:rPr>
        <w:t>общества;</w:t>
      </w:r>
    </w:p>
    <w:p w14:paraId="15BC010B">
      <w:pPr>
        <w:pStyle w:val="6"/>
        <w:spacing w:line="244" w:lineRule="auto"/>
        <w:ind w:right="381"/>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0BA9DEC8">
      <w:pPr>
        <w:pStyle w:val="6"/>
        <w:spacing w:line="244" w:lineRule="auto"/>
        <w:ind w:right="382"/>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69B877BB">
      <w:pPr>
        <w:pStyle w:val="6"/>
        <w:spacing w:line="244" w:lineRule="auto"/>
        <w:ind w:right="376"/>
      </w:pPr>
      <w:r>
        <w:t>К концу обучения в 9 классе обучающийся получит следующие предметные результаты по отдельным темам программы по обществознанию:</w:t>
      </w:r>
    </w:p>
    <w:p w14:paraId="0C14EA17">
      <w:pPr>
        <w:pStyle w:val="6"/>
        <w:spacing w:line="269" w:lineRule="exact"/>
        <w:ind w:left="1008" w:firstLine="0"/>
      </w:pPr>
      <w:r>
        <w:rPr>
          <w:spacing w:val="-2"/>
        </w:rPr>
        <w:t>Человек в</w:t>
      </w:r>
      <w:r>
        <w:rPr>
          <w:spacing w:val="-5"/>
        </w:rPr>
        <w:t xml:space="preserve"> </w:t>
      </w:r>
      <w:r>
        <w:rPr>
          <w:spacing w:val="-2"/>
        </w:rPr>
        <w:t>политическом</w:t>
      </w:r>
      <w:r>
        <w:rPr>
          <w:spacing w:val="-3"/>
        </w:rPr>
        <w:t xml:space="preserve"> </w:t>
      </w:r>
      <w:r>
        <w:rPr>
          <w:spacing w:val="-2"/>
        </w:rPr>
        <w:t>измерении:</w:t>
      </w:r>
    </w:p>
    <w:p w14:paraId="020309DF">
      <w:pPr>
        <w:pStyle w:val="6"/>
        <w:spacing w:line="244" w:lineRule="auto"/>
        <w:ind w:right="382"/>
      </w:pPr>
      <w:r>
        <w:t>осваивать</w:t>
      </w:r>
      <w:r>
        <w:rPr>
          <w:spacing w:val="-4"/>
        </w:rPr>
        <w:t xml:space="preserve"> </w:t>
      </w:r>
      <w:r>
        <w:t>и</w:t>
      </w:r>
      <w:r>
        <w:rPr>
          <w:spacing w:val="-4"/>
        </w:rPr>
        <w:t xml:space="preserve"> </w:t>
      </w:r>
      <w:r>
        <w:t>применять</w:t>
      </w:r>
      <w:r>
        <w:rPr>
          <w:spacing w:val="-3"/>
        </w:rPr>
        <w:t xml:space="preserve"> </w:t>
      </w:r>
      <w:r>
        <w:t>знания</w:t>
      </w:r>
      <w:r>
        <w:rPr>
          <w:spacing w:val="-4"/>
        </w:rPr>
        <w:t xml:space="preserve"> </w:t>
      </w:r>
      <w:r>
        <w:t>о</w:t>
      </w:r>
      <w:r>
        <w:rPr>
          <w:spacing w:val="-4"/>
        </w:rPr>
        <w:t xml:space="preserve"> </w:t>
      </w:r>
      <w:r>
        <w:t>государстве,</w:t>
      </w:r>
      <w:r>
        <w:rPr>
          <w:spacing w:val="-4"/>
        </w:rPr>
        <w:t xml:space="preserve"> </w:t>
      </w:r>
      <w:r>
        <w:t>его</w:t>
      </w:r>
      <w:r>
        <w:rPr>
          <w:spacing w:val="-4"/>
        </w:rPr>
        <w:t xml:space="preserve"> </w:t>
      </w:r>
      <w:r>
        <w:t>признаках</w:t>
      </w:r>
      <w:r>
        <w:rPr>
          <w:spacing w:val="-6"/>
        </w:rPr>
        <w:t xml:space="preserve"> </w:t>
      </w:r>
      <w:r>
        <w:t>и</w:t>
      </w:r>
      <w:r>
        <w:rPr>
          <w:spacing w:val="-4"/>
        </w:rPr>
        <w:t xml:space="preserve"> </w:t>
      </w:r>
      <w:r>
        <w:t>форме,</w:t>
      </w:r>
      <w:r>
        <w:rPr>
          <w:spacing w:val="-4"/>
        </w:rPr>
        <w:t xml:space="preserve"> </w:t>
      </w:r>
      <w:r>
        <w:t>внутренней</w:t>
      </w:r>
      <w:r>
        <w:rPr>
          <w:spacing w:val="-4"/>
        </w:rPr>
        <w:t xml:space="preserve"> </w:t>
      </w:r>
      <w:r>
        <w:t>и внешней</w:t>
      </w:r>
      <w:r>
        <w:rPr>
          <w:spacing w:val="80"/>
          <w:w w:val="150"/>
        </w:rPr>
        <w:t xml:space="preserve">   </w:t>
      </w:r>
      <w:r>
        <w:t>политике,</w:t>
      </w:r>
      <w:r>
        <w:rPr>
          <w:spacing w:val="80"/>
          <w:w w:val="150"/>
        </w:rPr>
        <w:t xml:space="preserve">   </w:t>
      </w:r>
      <w:r>
        <w:t>о</w:t>
      </w:r>
      <w:r>
        <w:rPr>
          <w:spacing w:val="80"/>
          <w:w w:val="150"/>
        </w:rPr>
        <w:t xml:space="preserve">   </w:t>
      </w:r>
      <w:r>
        <w:t>демократии</w:t>
      </w:r>
      <w:r>
        <w:rPr>
          <w:spacing w:val="80"/>
          <w:w w:val="150"/>
        </w:rPr>
        <w:t xml:space="preserve">   </w:t>
      </w:r>
      <w:r>
        <w:t>и</w:t>
      </w:r>
      <w:r>
        <w:rPr>
          <w:spacing w:val="80"/>
          <w:w w:val="150"/>
        </w:rPr>
        <w:t xml:space="preserve">   </w:t>
      </w:r>
      <w:r>
        <w:t>демократических</w:t>
      </w:r>
      <w:r>
        <w:rPr>
          <w:spacing w:val="80"/>
          <w:w w:val="150"/>
        </w:rPr>
        <w:t xml:space="preserve">   </w:t>
      </w:r>
      <w:r>
        <w:t>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C16A6BD">
      <w:pPr>
        <w:pStyle w:val="6"/>
        <w:spacing w:line="244" w:lineRule="auto"/>
        <w:ind w:right="378"/>
      </w:pPr>
      <w:r>
        <w:t>характеризовать государство как социальный институт; принципы и признаки демократии,</w:t>
      </w:r>
      <w:r>
        <w:rPr>
          <w:spacing w:val="40"/>
        </w:rPr>
        <w:t xml:space="preserve"> </w:t>
      </w:r>
      <w:r>
        <w:t>демократические</w:t>
      </w:r>
      <w:r>
        <w:rPr>
          <w:spacing w:val="40"/>
        </w:rPr>
        <w:t xml:space="preserve"> </w:t>
      </w:r>
      <w:r>
        <w:t>ценности;</w:t>
      </w:r>
      <w:r>
        <w:rPr>
          <w:spacing w:val="40"/>
        </w:rPr>
        <w:t xml:space="preserve"> </w:t>
      </w:r>
      <w:r>
        <w:t>роль</w:t>
      </w:r>
      <w:r>
        <w:rPr>
          <w:spacing w:val="40"/>
        </w:rPr>
        <w:t xml:space="preserve"> </w:t>
      </w:r>
      <w:r>
        <w:t>государства</w:t>
      </w:r>
      <w:r>
        <w:rPr>
          <w:spacing w:val="40"/>
        </w:rPr>
        <w:t xml:space="preserve"> </w:t>
      </w:r>
      <w:r>
        <w:t>в</w:t>
      </w:r>
      <w:r>
        <w:rPr>
          <w:spacing w:val="40"/>
        </w:rPr>
        <w:t xml:space="preserve"> </w:t>
      </w:r>
      <w:r>
        <w:t>обществе</w:t>
      </w:r>
      <w:r>
        <w:rPr>
          <w:spacing w:val="40"/>
        </w:rPr>
        <w:t xml:space="preserve"> </w:t>
      </w:r>
      <w:r>
        <w:t>на</w:t>
      </w:r>
      <w:r>
        <w:rPr>
          <w:spacing w:val="40"/>
        </w:rPr>
        <w:t xml:space="preserve"> </w:t>
      </w:r>
      <w:r>
        <w:t>основе</w:t>
      </w:r>
      <w:r>
        <w:rPr>
          <w:spacing w:val="40"/>
        </w:rPr>
        <w:t xml:space="preserve"> </w:t>
      </w:r>
      <w:r>
        <w:t>его</w:t>
      </w:r>
    </w:p>
    <w:p w14:paraId="7B190B07">
      <w:pPr>
        <w:pStyle w:val="6"/>
        <w:spacing w:after="0" w:line="244" w:lineRule="auto"/>
        <w:sectPr>
          <w:pgSz w:w="11920" w:h="16850"/>
          <w:pgMar w:top="1160" w:right="360" w:bottom="280" w:left="720" w:header="720" w:footer="720" w:gutter="0"/>
          <w:cols w:space="720" w:num="1"/>
        </w:sectPr>
      </w:pPr>
    </w:p>
    <w:p w14:paraId="4442629B">
      <w:pPr>
        <w:pStyle w:val="6"/>
        <w:spacing w:before="79"/>
        <w:ind w:firstLine="0"/>
      </w:pPr>
      <w:r>
        <w:rPr>
          <w:spacing w:val="-2"/>
        </w:rPr>
        <w:t>функций;</w:t>
      </w:r>
      <w:r>
        <w:rPr>
          <w:spacing w:val="-1"/>
        </w:rPr>
        <w:t xml:space="preserve"> </w:t>
      </w:r>
      <w:r>
        <w:rPr>
          <w:spacing w:val="-2"/>
        </w:rPr>
        <w:t>правовое</w:t>
      </w:r>
      <w:r>
        <w:t xml:space="preserve"> </w:t>
      </w:r>
      <w:r>
        <w:rPr>
          <w:spacing w:val="-2"/>
        </w:rPr>
        <w:t>государство;</w:t>
      </w:r>
    </w:p>
    <w:p w14:paraId="03362BEE">
      <w:pPr>
        <w:pStyle w:val="6"/>
        <w:spacing w:before="5" w:line="244" w:lineRule="auto"/>
        <w:ind w:right="376"/>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w:t>
      </w:r>
      <w:r>
        <w:rPr>
          <w:spacing w:val="-2"/>
        </w:rPr>
        <w:t>государстве;</w:t>
      </w:r>
    </w:p>
    <w:p w14:paraId="7F59A0ED">
      <w:pPr>
        <w:pStyle w:val="6"/>
        <w:spacing w:line="244" w:lineRule="auto"/>
        <w:ind w:right="377"/>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14:paraId="6ACA62CA">
      <w:pPr>
        <w:pStyle w:val="6"/>
        <w:tabs>
          <w:tab w:val="left" w:pos="5907"/>
          <w:tab w:val="left" w:pos="9571"/>
        </w:tabs>
        <w:spacing w:line="244" w:lineRule="auto"/>
        <w:ind w:right="376"/>
      </w:pPr>
      <w:r>
        <w:t>сравнивать (в том числе устанавливать основания для сравнения) политическую власть</w:t>
      </w:r>
      <w:r>
        <w:rPr>
          <w:spacing w:val="69"/>
          <w:w w:val="150"/>
        </w:rPr>
        <w:t xml:space="preserve">   </w:t>
      </w:r>
      <w:r>
        <w:t>с</w:t>
      </w:r>
      <w:r>
        <w:rPr>
          <w:spacing w:val="68"/>
          <w:w w:val="150"/>
        </w:rPr>
        <w:t xml:space="preserve">   </w:t>
      </w:r>
      <w:r>
        <w:t>другими</w:t>
      </w:r>
      <w:r>
        <w:rPr>
          <w:spacing w:val="69"/>
          <w:w w:val="150"/>
        </w:rPr>
        <w:t xml:space="preserve">   </w:t>
      </w:r>
      <w:r>
        <w:t>видами</w:t>
      </w:r>
      <w:r>
        <w:rPr>
          <w:spacing w:val="69"/>
          <w:w w:val="150"/>
        </w:rPr>
        <w:t xml:space="preserve">   </w:t>
      </w:r>
      <w:r>
        <w:t>власти</w:t>
      </w:r>
      <w:r>
        <w:rPr>
          <w:spacing w:val="69"/>
          <w:w w:val="150"/>
        </w:rPr>
        <w:t xml:space="preserve">   </w:t>
      </w:r>
      <w:r>
        <w:t>в</w:t>
      </w:r>
      <w:r>
        <w:rPr>
          <w:spacing w:val="68"/>
          <w:w w:val="150"/>
        </w:rPr>
        <w:t xml:space="preserve">   </w:t>
      </w:r>
      <w:r>
        <w:t>обществе;</w:t>
      </w:r>
      <w:r>
        <w:rPr>
          <w:spacing w:val="69"/>
          <w:w w:val="150"/>
        </w:rPr>
        <w:t xml:space="preserve">   </w:t>
      </w:r>
      <w:r>
        <w:t>демократические и</w:t>
      </w:r>
      <w:r>
        <w:rPr>
          <w:spacing w:val="-12"/>
        </w:rPr>
        <w:t xml:space="preserve"> </w:t>
      </w:r>
      <w:r>
        <w:t>недемократические</w:t>
      </w:r>
      <w:r>
        <w:rPr>
          <w:spacing w:val="-13"/>
        </w:rPr>
        <w:t xml:space="preserve"> </w:t>
      </w:r>
      <w:r>
        <w:t>политические</w:t>
      </w:r>
      <w:r>
        <w:rPr>
          <w:spacing w:val="-8"/>
        </w:rPr>
        <w:t xml:space="preserve"> </w:t>
      </w:r>
      <w:r>
        <w:t>режимы,</w:t>
      </w:r>
      <w:r>
        <w:rPr>
          <w:spacing w:val="-12"/>
        </w:rPr>
        <w:t xml:space="preserve"> </w:t>
      </w:r>
      <w:r>
        <w:t>унитарное</w:t>
      </w:r>
      <w:r>
        <w:rPr>
          <w:spacing w:val="-11"/>
        </w:rPr>
        <w:t xml:space="preserve"> </w:t>
      </w:r>
      <w:r>
        <w:t>и</w:t>
      </w:r>
      <w:r>
        <w:rPr>
          <w:spacing w:val="-12"/>
        </w:rPr>
        <w:t xml:space="preserve"> </w:t>
      </w:r>
      <w:r>
        <w:t>федеративное</w:t>
      </w:r>
      <w:r>
        <w:rPr>
          <w:spacing w:val="-13"/>
        </w:rPr>
        <w:t xml:space="preserve"> </w:t>
      </w:r>
      <w:r>
        <w:t xml:space="preserve">территориально- государственное устройство, монархию и республику, политическую партию и </w:t>
      </w:r>
      <w:r>
        <w:rPr>
          <w:spacing w:val="-2"/>
        </w:rPr>
        <w:t>общественно-политическое</w:t>
      </w:r>
      <w:r>
        <w:tab/>
      </w:r>
      <w:r>
        <w:rPr>
          <w:spacing w:val="-2"/>
        </w:rPr>
        <w:t>движение,</w:t>
      </w:r>
      <w:r>
        <w:tab/>
      </w:r>
      <w:r>
        <w:rPr>
          <w:spacing w:val="-2"/>
        </w:rPr>
        <w:t xml:space="preserve">выборы </w:t>
      </w:r>
      <w:r>
        <w:t>и референдум;</w:t>
      </w:r>
    </w:p>
    <w:p w14:paraId="7401F9D4">
      <w:pPr>
        <w:pStyle w:val="6"/>
        <w:spacing w:line="242" w:lineRule="auto"/>
        <w:ind w:right="374"/>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rPr>
        <w:t>государстве;</w:t>
      </w:r>
    </w:p>
    <w:p w14:paraId="5C2DADAB">
      <w:pPr>
        <w:pStyle w:val="6"/>
        <w:spacing w:line="244" w:lineRule="auto"/>
        <w:ind w:right="376"/>
      </w:pPr>
      <w:r>
        <w:t>использовать полученные знания для объяснения сущности политики, политической</w:t>
      </w:r>
      <w:r>
        <w:rPr>
          <w:spacing w:val="80"/>
          <w:w w:val="150"/>
        </w:rPr>
        <w:t xml:space="preserve">  </w:t>
      </w:r>
      <w:r>
        <w:t>власти,</w:t>
      </w:r>
      <w:r>
        <w:rPr>
          <w:spacing w:val="80"/>
          <w:w w:val="150"/>
        </w:rPr>
        <w:t xml:space="preserve">  </w:t>
      </w:r>
      <w:r>
        <w:t>значения</w:t>
      </w:r>
      <w:r>
        <w:rPr>
          <w:spacing w:val="80"/>
          <w:w w:val="150"/>
        </w:rPr>
        <w:t xml:space="preserve">  </w:t>
      </w:r>
      <w:r>
        <w:t>политической</w:t>
      </w:r>
      <w:r>
        <w:rPr>
          <w:spacing w:val="80"/>
          <w:w w:val="150"/>
        </w:rPr>
        <w:t xml:space="preserve">  </w:t>
      </w:r>
      <w:r>
        <w:t>деятельности</w:t>
      </w:r>
      <w:r>
        <w:rPr>
          <w:spacing w:val="80"/>
          <w:w w:val="150"/>
        </w:rPr>
        <w:t xml:space="preserve">  </w:t>
      </w:r>
      <w:r>
        <w:t>в</w:t>
      </w:r>
      <w:r>
        <w:rPr>
          <w:spacing w:val="80"/>
          <w:w w:val="150"/>
        </w:rPr>
        <w:t xml:space="preserve">  </w:t>
      </w:r>
      <w:r>
        <w:t>обществе; для</w:t>
      </w:r>
      <w:r>
        <w:rPr>
          <w:spacing w:val="80"/>
          <w:w w:val="150"/>
        </w:rPr>
        <w:t xml:space="preserve"> </w:t>
      </w:r>
      <w:r>
        <w:t>объяснения</w:t>
      </w:r>
      <w:r>
        <w:rPr>
          <w:spacing w:val="80"/>
          <w:w w:val="150"/>
        </w:rPr>
        <w:t xml:space="preserve"> </w:t>
      </w:r>
      <w:r>
        <w:t>взаимосвязи</w:t>
      </w:r>
      <w:r>
        <w:rPr>
          <w:spacing w:val="80"/>
          <w:w w:val="150"/>
        </w:rPr>
        <w:t xml:space="preserve"> </w:t>
      </w:r>
      <w:r>
        <w:t>правового</w:t>
      </w:r>
      <w:r>
        <w:rPr>
          <w:spacing w:val="80"/>
          <w:w w:val="150"/>
        </w:rPr>
        <w:t xml:space="preserve"> </w:t>
      </w:r>
      <w:r>
        <w:t>государства</w:t>
      </w:r>
      <w:r>
        <w:rPr>
          <w:spacing w:val="80"/>
          <w:w w:val="150"/>
        </w:rPr>
        <w:t xml:space="preserve"> </w:t>
      </w:r>
      <w:r>
        <w:t>и</w:t>
      </w:r>
      <w:r>
        <w:rPr>
          <w:spacing w:val="80"/>
          <w:w w:val="150"/>
        </w:rPr>
        <w:t xml:space="preserve"> </w:t>
      </w:r>
      <w:r>
        <w:t>гражданского</w:t>
      </w:r>
      <w:r>
        <w:rPr>
          <w:spacing w:val="80"/>
          <w:w w:val="150"/>
        </w:rPr>
        <w:t xml:space="preserve"> </w:t>
      </w:r>
      <w:r>
        <w:t>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w:t>
      </w:r>
      <w:r>
        <w:rPr>
          <w:spacing w:val="40"/>
        </w:rPr>
        <w:t xml:space="preserve"> </w:t>
      </w:r>
      <w:r>
        <w:t>для</w:t>
      </w:r>
      <w:r>
        <w:rPr>
          <w:spacing w:val="64"/>
          <w:w w:val="150"/>
        </w:rPr>
        <w:t xml:space="preserve">  </w:t>
      </w:r>
      <w:r>
        <w:t>аргументированного</w:t>
      </w:r>
      <w:r>
        <w:rPr>
          <w:spacing w:val="64"/>
          <w:w w:val="150"/>
        </w:rPr>
        <w:t xml:space="preserve">  </w:t>
      </w:r>
      <w:r>
        <w:t>объяснения</w:t>
      </w:r>
      <w:r>
        <w:rPr>
          <w:spacing w:val="63"/>
          <w:w w:val="150"/>
        </w:rPr>
        <w:t xml:space="preserve">  </w:t>
      </w:r>
      <w:r>
        <w:t>роли</w:t>
      </w:r>
      <w:r>
        <w:rPr>
          <w:spacing w:val="64"/>
          <w:w w:val="150"/>
        </w:rPr>
        <w:t xml:space="preserve">  </w:t>
      </w:r>
      <w:r>
        <w:t>СМИ</w:t>
      </w:r>
      <w:r>
        <w:rPr>
          <w:spacing w:val="64"/>
          <w:w w:val="150"/>
        </w:rPr>
        <w:t xml:space="preserve">  </w:t>
      </w:r>
      <w:r>
        <w:t>в</w:t>
      </w:r>
      <w:r>
        <w:rPr>
          <w:spacing w:val="65"/>
          <w:w w:val="150"/>
        </w:rPr>
        <w:t xml:space="preserve">  </w:t>
      </w:r>
      <w:r>
        <w:t>современном</w:t>
      </w:r>
      <w:r>
        <w:rPr>
          <w:spacing w:val="64"/>
          <w:w w:val="150"/>
        </w:rPr>
        <w:t xml:space="preserve">  </w:t>
      </w:r>
      <w:r>
        <w:t>обществе и государстве;</w:t>
      </w:r>
    </w:p>
    <w:p w14:paraId="4B78C683">
      <w:pPr>
        <w:pStyle w:val="6"/>
        <w:spacing w:line="244" w:lineRule="auto"/>
        <w:ind w:right="38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2E351DB1">
      <w:pPr>
        <w:pStyle w:val="6"/>
        <w:spacing w:line="244" w:lineRule="auto"/>
        <w:ind w:right="376"/>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14:paraId="79805CF3">
      <w:pPr>
        <w:pStyle w:val="6"/>
        <w:spacing w:line="244" w:lineRule="auto"/>
        <w:ind w:right="377"/>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w:t>
      </w:r>
      <w:r>
        <w:rPr>
          <w:spacing w:val="-5"/>
        </w:rPr>
        <w:t xml:space="preserve"> </w:t>
      </w:r>
      <w:r>
        <w:t>в</w:t>
      </w:r>
      <w:r>
        <w:rPr>
          <w:spacing w:val="-5"/>
        </w:rPr>
        <w:t xml:space="preserve"> </w:t>
      </w:r>
      <w:r>
        <w:t>таблицу</w:t>
      </w:r>
      <w:r>
        <w:rPr>
          <w:spacing w:val="-5"/>
        </w:rPr>
        <w:t xml:space="preserve"> </w:t>
      </w:r>
      <w:r>
        <w:t>или</w:t>
      </w:r>
      <w:r>
        <w:rPr>
          <w:spacing w:val="-5"/>
        </w:rPr>
        <w:t xml:space="preserve"> </w:t>
      </w:r>
      <w:r>
        <w:t>схему</w:t>
      </w:r>
      <w:r>
        <w:rPr>
          <w:spacing w:val="-7"/>
        </w:rPr>
        <w:t xml:space="preserve"> </w:t>
      </w:r>
      <w:r>
        <w:t>о</w:t>
      </w:r>
      <w:r>
        <w:rPr>
          <w:spacing w:val="-2"/>
        </w:rPr>
        <w:t xml:space="preserve"> </w:t>
      </w:r>
      <w:r>
        <w:t>функциях</w:t>
      </w:r>
      <w:r>
        <w:rPr>
          <w:spacing w:val="-5"/>
        </w:rPr>
        <w:t xml:space="preserve"> </w:t>
      </w:r>
      <w:r>
        <w:t>государства, политических</w:t>
      </w:r>
      <w:r>
        <w:rPr>
          <w:spacing w:val="-7"/>
        </w:rPr>
        <w:t xml:space="preserve"> </w:t>
      </w:r>
      <w:r>
        <w:t>партий,</w:t>
      </w:r>
      <w:r>
        <w:rPr>
          <w:spacing w:val="-5"/>
        </w:rPr>
        <w:t xml:space="preserve"> </w:t>
      </w:r>
      <w:r>
        <w:t>формах участия граждан в политике;</w:t>
      </w:r>
    </w:p>
    <w:p w14:paraId="3BE09873">
      <w:pPr>
        <w:pStyle w:val="6"/>
        <w:spacing w:line="244" w:lineRule="auto"/>
        <w:ind w:right="374"/>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14:paraId="0D7172A7">
      <w:pPr>
        <w:pStyle w:val="6"/>
        <w:spacing w:line="244" w:lineRule="auto"/>
        <w:ind w:right="379"/>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6DA25B6">
      <w:pPr>
        <w:pStyle w:val="6"/>
        <w:spacing w:line="244" w:lineRule="auto"/>
        <w:ind w:right="381"/>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CEBA827">
      <w:pPr>
        <w:pStyle w:val="6"/>
        <w:spacing w:line="244" w:lineRule="auto"/>
        <w:ind w:right="382"/>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w:t>
      </w:r>
      <w:r>
        <w:rPr>
          <w:spacing w:val="80"/>
          <w:w w:val="150"/>
        </w:rPr>
        <w:t xml:space="preserve"> </w:t>
      </w:r>
      <w:r>
        <w:t>своей</w:t>
      </w:r>
      <w:r>
        <w:rPr>
          <w:spacing w:val="80"/>
          <w:w w:val="150"/>
        </w:rPr>
        <w:t xml:space="preserve"> </w:t>
      </w:r>
      <w:r>
        <w:t>деятельности</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темой</w:t>
      </w:r>
      <w:r>
        <w:rPr>
          <w:spacing w:val="80"/>
          <w:w w:val="150"/>
        </w:rPr>
        <w:t xml:space="preserve"> </w:t>
      </w:r>
      <w:r>
        <w:t>и</w:t>
      </w:r>
      <w:r>
        <w:rPr>
          <w:spacing w:val="80"/>
          <w:w w:val="150"/>
        </w:rPr>
        <w:t xml:space="preserve"> </w:t>
      </w:r>
      <w:r>
        <w:t>ситуацией</w:t>
      </w:r>
      <w:r>
        <w:rPr>
          <w:spacing w:val="80"/>
          <w:w w:val="150"/>
        </w:rPr>
        <w:t xml:space="preserve"> </w:t>
      </w:r>
      <w:r>
        <w:t>общения,</w:t>
      </w:r>
    </w:p>
    <w:p w14:paraId="2BEEA122">
      <w:pPr>
        <w:pStyle w:val="6"/>
        <w:spacing w:after="0" w:line="244" w:lineRule="auto"/>
        <w:sectPr>
          <w:pgSz w:w="11920" w:h="16850"/>
          <w:pgMar w:top="1160" w:right="360" w:bottom="280" w:left="720" w:header="720" w:footer="720" w:gutter="0"/>
          <w:cols w:space="720" w:num="1"/>
        </w:sectPr>
      </w:pPr>
    </w:p>
    <w:p w14:paraId="475CB376">
      <w:pPr>
        <w:pStyle w:val="6"/>
        <w:spacing w:before="79"/>
        <w:ind w:firstLine="0"/>
      </w:pPr>
      <w:r>
        <w:t>особенностями</w:t>
      </w:r>
      <w:r>
        <w:rPr>
          <w:spacing w:val="-8"/>
        </w:rPr>
        <w:t xml:space="preserve"> </w:t>
      </w:r>
      <w:r>
        <w:t>аудитории</w:t>
      </w:r>
      <w:r>
        <w:rPr>
          <w:spacing w:val="-6"/>
        </w:rPr>
        <w:t xml:space="preserve"> </w:t>
      </w:r>
      <w:r>
        <w:t>и</w:t>
      </w:r>
      <w:r>
        <w:rPr>
          <w:spacing w:val="-9"/>
        </w:rPr>
        <w:t xml:space="preserve"> </w:t>
      </w:r>
      <w:r>
        <w:rPr>
          <w:spacing w:val="-2"/>
        </w:rPr>
        <w:t>регламентом;</w:t>
      </w:r>
    </w:p>
    <w:p w14:paraId="01E797C2">
      <w:pPr>
        <w:pStyle w:val="6"/>
        <w:spacing w:before="5" w:line="244" w:lineRule="auto"/>
        <w:ind w:right="377"/>
      </w:pPr>
      <w:r>
        <w:t>осуществлять совместную деятельность, включая взаимодействие с людьми другой</w:t>
      </w:r>
      <w:r>
        <w:rPr>
          <w:spacing w:val="-4"/>
        </w:rPr>
        <w:t xml:space="preserve"> </w:t>
      </w:r>
      <w:r>
        <w:t>культуры,</w:t>
      </w:r>
      <w:r>
        <w:rPr>
          <w:spacing w:val="-3"/>
        </w:rPr>
        <w:t xml:space="preserve"> </w:t>
      </w:r>
      <w:r>
        <w:t>национальной</w:t>
      </w:r>
      <w:r>
        <w:rPr>
          <w:spacing w:val="-4"/>
        </w:rPr>
        <w:t xml:space="preserve"> </w:t>
      </w:r>
      <w:r>
        <w:t>и</w:t>
      </w:r>
      <w:r>
        <w:rPr>
          <w:spacing w:val="-4"/>
        </w:rPr>
        <w:t xml:space="preserve"> </w:t>
      </w:r>
      <w:r>
        <w:t>религиозной</w:t>
      </w:r>
      <w:r>
        <w:rPr>
          <w:spacing w:val="-4"/>
        </w:rPr>
        <w:t xml:space="preserve"> </w:t>
      </w:r>
      <w:r>
        <w:t>принадлежности,</w:t>
      </w:r>
      <w:r>
        <w:rPr>
          <w:spacing w:val="-3"/>
        </w:rPr>
        <w:t xml:space="preserve"> </w:t>
      </w:r>
      <w:r>
        <w:t>на</w:t>
      </w:r>
      <w:r>
        <w:rPr>
          <w:spacing w:val="-3"/>
        </w:rPr>
        <w:t xml:space="preserve"> </w:t>
      </w:r>
      <w:r>
        <w:t>основе</w:t>
      </w:r>
      <w:r>
        <w:rPr>
          <w:spacing w:val="-3"/>
        </w:rPr>
        <w:t xml:space="preserve"> </w:t>
      </w:r>
      <w:r>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33D7F51">
      <w:pPr>
        <w:pStyle w:val="6"/>
        <w:spacing w:line="267" w:lineRule="exact"/>
        <w:ind w:left="1008" w:firstLine="0"/>
      </w:pPr>
      <w:r>
        <w:t>Гражданин</w:t>
      </w:r>
      <w:r>
        <w:rPr>
          <w:spacing w:val="-15"/>
        </w:rPr>
        <w:t xml:space="preserve"> </w:t>
      </w:r>
      <w:r>
        <w:t>и</w:t>
      </w:r>
      <w:r>
        <w:rPr>
          <w:spacing w:val="-13"/>
        </w:rPr>
        <w:t xml:space="preserve"> </w:t>
      </w:r>
      <w:r>
        <w:rPr>
          <w:spacing w:val="-2"/>
        </w:rPr>
        <w:t>государство:</w:t>
      </w:r>
    </w:p>
    <w:p w14:paraId="44430118">
      <w:pPr>
        <w:pStyle w:val="6"/>
        <w:spacing w:before="4" w:line="244" w:lineRule="auto"/>
        <w:ind w:right="376"/>
      </w:pPr>
      <w:r>
        <w:t>осваивать</w:t>
      </w:r>
      <w:r>
        <w:rPr>
          <w:spacing w:val="71"/>
          <w:w w:val="150"/>
        </w:rPr>
        <w:t xml:space="preserve">  </w:t>
      </w:r>
      <w:r>
        <w:t>и</w:t>
      </w:r>
      <w:r>
        <w:rPr>
          <w:spacing w:val="71"/>
          <w:w w:val="150"/>
        </w:rPr>
        <w:t xml:space="preserve">  </w:t>
      </w:r>
      <w:r>
        <w:t>применять</w:t>
      </w:r>
      <w:r>
        <w:rPr>
          <w:spacing w:val="71"/>
          <w:w w:val="150"/>
        </w:rPr>
        <w:t xml:space="preserve">  </w:t>
      </w:r>
      <w:r>
        <w:t>знания</w:t>
      </w:r>
      <w:r>
        <w:rPr>
          <w:spacing w:val="71"/>
          <w:w w:val="150"/>
        </w:rPr>
        <w:t xml:space="preserve">  </w:t>
      </w:r>
      <w:r>
        <w:t>об</w:t>
      </w:r>
      <w:r>
        <w:rPr>
          <w:spacing w:val="71"/>
          <w:w w:val="150"/>
        </w:rPr>
        <w:t xml:space="preserve">  </w:t>
      </w:r>
      <w:r>
        <w:t>основах</w:t>
      </w:r>
      <w:r>
        <w:rPr>
          <w:spacing w:val="70"/>
          <w:w w:val="150"/>
        </w:rPr>
        <w:t xml:space="preserve">  </w:t>
      </w:r>
      <w:r>
        <w:t>конституционного</w:t>
      </w:r>
      <w:r>
        <w:rPr>
          <w:spacing w:val="71"/>
          <w:w w:val="150"/>
        </w:rPr>
        <w:t xml:space="preserve">  </w:t>
      </w:r>
      <w:r>
        <w:t>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2209FD8">
      <w:pPr>
        <w:pStyle w:val="6"/>
        <w:spacing w:line="244" w:lineRule="auto"/>
        <w:ind w:right="376"/>
      </w:pPr>
      <w:r>
        <w:t>характеризовать Россию как демократическое федеративное правовое государство</w:t>
      </w:r>
      <w:r>
        <w:rPr>
          <w:spacing w:val="80"/>
        </w:rPr>
        <w:t xml:space="preserve"> </w:t>
      </w:r>
      <w:r>
        <w:t>с</w:t>
      </w:r>
      <w:r>
        <w:rPr>
          <w:spacing w:val="80"/>
        </w:rPr>
        <w:t xml:space="preserve"> </w:t>
      </w:r>
      <w:r>
        <w:t>республиканской</w:t>
      </w:r>
      <w:r>
        <w:rPr>
          <w:spacing w:val="80"/>
        </w:rPr>
        <w:t xml:space="preserve"> </w:t>
      </w:r>
      <w:r>
        <w:t>формой</w:t>
      </w:r>
      <w:r>
        <w:rPr>
          <w:spacing w:val="80"/>
        </w:rPr>
        <w:t xml:space="preserve"> </w:t>
      </w:r>
      <w:r>
        <w:t>правления,</w:t>
      </w:r>
      <w:r>
        <w:rPr>
          <w:spacing w:val="80"/>
        </w:rPr>
        <w:t xml:space="preserve"> </w:t>
      </w:r>
      <w:r>
        <w:t>как</w:t>
      </w:r>
      <w:r>
        <w:rPr>
          <w:spacing w:val="80"/>
        </w:rPr>
        <w:t xml:space="preserve"> </w:t>
      </w:r>
      <w:r>
        <w:t>социальное</w:t>
      </w:r>
      <w:r>
        <w:rPr>
          <w:spacing w:val="80"/>
        </w:rPr>
        <w:t xml:space="preserve"> </w:t>
      </w:r>
      <w:r>
        <w:t>государство,</w:t>
      </w:r>
      <w:r>
        <w:rPr>
          <w:spacing w:val="80"/>
        </w:rPr>
        <w:t xml:space="preserve"> </w:t>
      </w:r>
      <w: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B1F520A">
      <w:pPr>
        <w:pStyle w:val="6"/>
        <w:tabs>
          <w:tab w:val="left" w:pos="3531"/>
          <w:tab w:val="left" w:pos="6756"/>
          <w:tab w:val="left" w:pos="9024"/>
        </w:tabs>
        <w:spacing w:line="242" w:lineRule="auto"/>
        <w:ind w:right="376"/>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w:t>
      </w:r>
      <w:r>
        <w:rPr>
          <w:spacing w:val="-2"/>
        </w:rPr>
        <w:t>личности,</w:t>
      </w:r>
      <w:r>
        <w:tab/>
      </w:r>
      <w:r>
        <w:rPr>
          <w:spacing w:val="-2"/>
        </w:rPr>
        <w:t>общества</w:t>
      </w:r>
      <w:r>
        <w:tab/>
      </w:r>
      <w:r>
        <w:rPr>
          <w:spacing w:val="-10"/>
        </w:rPr>
        <w:t>и</w:t>
      </w:r>
      <w:r>
        <w:tab/>
      </w:r>
      <w:r>
        <w:rPr>
          <w:spacing w:val="-2"/>
        </w:rPr>
        <w:t xml:space="preserve">государства, </w:t>
      </w:r>
      <w:r>
        <w:t>в том числе от терроризма и экстремизма;</w:t>
      </w:r>
    </w:p>
    <w:p w14:paraId="43DD34DB">
      <w:pPr>
        <w:pStyle w:val="6"/>
        <w:spacing w:line="244" w:lineRule="auto"/>
        <w:ind w:right="381"/>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037762E">
      <w:pPr>
        <w:pStyle w:val="6"/>
        <w:spacing w:line="244" w:lineRule="auto"/>
        <w:ind w:right="381"/>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62A807E5">
      <w:pPr>
        <w:pStyle w:val="6"/>
        <w:spacing w:line="244" w:lineRule="auto"/>
        <w:ind w:right="374"/>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41BAE726">
      <w:pPr>
        <w:pStyle w:val="6"/>
        <w:spacing w:line="244" w:lineRule="auto"/>
        <w:ind w:right="381"/>
      </w:pPr>
      <w:r>
        <w:t>использовать</w:t>
      </w:r>
      <w:r>
        <w:rPr>
          <w:spacing w:val="-3"/>
        </w:rPr>
        <w:t xml:space="preserve"> </w:t>
      </w:r>
      <w:r>
        <w:t>полученные</w:t>
      </w:r>
      <w:r>
        <w:rPr>
          <w:spacing w:val="-3"/>
        </w:rPr>
        <w:t xml:space="preserve"> </w:t>
      </w:r>
      <w:r>
        <w:t>знания</w:t>
      </w:r>
      <w:r>
        <w:rPr>
          <w:spacing w:val="-4"/>
        </w:rPr>
        <w:t xml:space="preserve"> </w:t>
      </w:r>
      <w:r>
        <w:t>для</w:t>
      </w:r>
      <w:r>
        <w:rPr>
          <w:spacing w:val="-4"/>
        </w:rPr>
        <w:t xml:space="preserve"> </w:t>
      </w:r>
      <w:r>
        <w:t>характеристики</w:t>
      </w:r>
      <w:r>
        <w:rPr>
          <w:spacing w:val="-4"/>
        </w:rPr>
        <w:t xml:space="preserve"> </w:t>
      </w:r>
      <w:r>
        <w:t>роли</w:t>
      </w:r>
      <w:r>
        <w:rPr>
          <w:spacing w:val="-3"/>
        </w:rPr>
        <w:t xml:space="preserve"> </w:t>
      </w:r>
      <w:r>
        <w:t>Российской</w:t>
      </w:r>
      <w:r>
        <w:rPr>
          <w:spacing w:val="-3"/>
        </w:rPr>
        <w:t xml:space="preserve"> </w:t>
      </w:r>
      <w:r>
        <w:t>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98B20A4">
      <w:pPr>
        <w:pStyle w:val="6"/>
        <w:spacing w:line="244" w:lineRule="auto"/>
        <w:ind w:right="377"/>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80"/>
          <w:w w:val="150"/>
        </w:rPr>
        <w:t xml:space="preserve"> </w:t>
      </w:r>
      <w:r>
        <w:t>Федерации,</w:t>
      </w:r>
      <w:r>
        <w:rPr>
          <w:spacing w:val="80"/>
          <w:w w:val="150"/>
        </w:rPr>
        <w:t xml:space="preserve"> </w:t>
      </w:r>
      <w:r>
        <w:t>к</w:t>
      </w:r>
      <w:r>
        <w:rPr>
          <w:spacing w:val="80"/>
          <w:w w:val="150"/>
        </w:rPr>
        <w:t xml:space="preserve"> </w:t>
      </w:r>
      <w:r>
        <w:t>проводимой</w:t>
      </w:r>
      <w:r>
        <w:rPr>
          <w:spacing w:val="80"/>
          <w:w w:val="150"/>
        </w:rPr>
        <w:t xml:space="preserve"> </w:t>
      </w:r>
      <w:r>
        <w:t>по</w:t>
      </w:r>
      <w:r>
        <w:rPr>
          <w:spacing w:val="80"/>
          <w:w w:val="150"/>
        </w:rPr>
        <w:t xml:space="preserve"> </w:t>
      </w:r>
      <w:r>
        <w:t>отношению</w:t>
      </w:r>
      <w:r>
        <w:rPr>
          <w:spacing w:val="80"/>
          <w:w w:val="150"/>
        </w:rPr>
        <w:t xml:space="preserve"> </w:t>
      </w:r>
      <w:r>
        <w:t>к</w:t>
      </w:r>
      <w:r>
        <w:rPr>
          <w:spacing w:val="80"/>
          <w:w w:val="150"/>
        </w:rPr>
        <w:t xml:space="preserve"> </w:t>
      </w:r>
      <w:r>
        <w:t>нашей</w:t>
      </w:r>
      <w:r>
        <w:rPr>
          <w:spacing w:val="80"/>
          <w:w w:val="150"/>
        </w:rPr>
        <w:t xml:space="preserve"> </w:t>
      </w:r>
      <w:r>
        <w:t>стране</w:t>
      </w:r>
      <w:r>
        <w:rPr>
          <w:spacing w:val="80"/>
          <w:w w:val="150"/>
        </w:rPr>
        <w:t xml:space="preserve"> </w:t>
      </w:r>
      <w:r>
        <w:t>политике</w:t>
      </w:r>
    </w:p>
    <w:p w14:paraId="5651456C">
      <w:pPr>
        <w:pStyle w:val="6"/>
        <w:spacing w:line="267" w:lineRule="exact"/>
        <w:ind w:firstLine="0"/>
        <w:jc w:val="left"/>
      </w:pPr>
      <w:r>
        <w:rPr>
          <w:spacing w:val="-2"/>
        </w:rPr>
        <w:t>«сдерживания»;</w:t>
      </w:r>
    </w:p>
    <w:p w14:paraId="7BF2603D">
      <w:pPr>
        <w:pStyle w:val="6"/>
        <w:spacing w:line="244" w:lineRule="auto"/>
        <w:ind w:right="383"/>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CC5A1B6">
      <w:pPr>
        <w:pStyle w:val="6"/>
        <w:spacing w:line="244" w:lineRule="auto"/>
        <w:ind w:right="377"/>
      </w:pPr>
      <w:r>
        <w:t>систематизировать</w:t>
      </w:r>
      <w:r>
        <w:rPr>
          <w:spacing w:val="80"/>
          <w:w w:val="150"/>
        </w:rPr>
        <w:t xml:space="preserve"> </w:t>
      </w:r>
      <w:r>
        <w:t>и</w:t>
      </w:r>
      <w:r>
        <w:rPr>
          <w:spacing w:val="80"/>
          <w:w w:val="150"/>
        </w:rPr>
        <w:t xml:space="preserve"> </w:t>
      </w:r>
      <w:r>
        <w:t>конкретизировать</w:t>
      </w:r>
      <w:r>
        <w:rPr>
          <w:spacing w:val="80"/>
          <w:w w:val="150"/>
        </w:rPr>
        <w:t xml:space="preserve"> </w:t>
      </w:r>
      <w:r>
        <w:t>информацию</w:t>
      </w:r>
      <w:r>
        <w:rPr>
          <w:spacing w:val="80"/>
          <w:w w:val="150"/>
        </w:rPr>
        <w:t xml:space="preserve"> </w:t>
      </w:r>
      <w:r>
        <w:t>о</w:t>
      </w:r>
      <w:r>
        <w:rPr>
          <w:spacing w:val="80"/>
          <w:w w:val="150"/>
        </w:rPr>
        <w:t xml:space="preserve"> </w:t>
      </w:r>
      <w:r>
        <w:t>политической</w:t>
      </w:r>
      <w:r>
        <w:rPr>
          <w:spacing w:val="80"/>
          <w:w w:val="150"/>
        </w:rPr>
        <w:t xml:space="preserve"> </w:t>
      </w:r>
      <w:r>
        <w:t>жизни</w:t>
      </w:r>
      <w:r>
        <w:rPr>
          <w:spacing w:val="40"/>
        </w:rPr>
        <w:t xml:space="preserve"> </w:t>
      </w:r>
      <w: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FE77962">
      <w:pPr>
        <w:pStyle w:val="6"/>
        <w:spacing w:line="244" w:lineRule="auto"/>
        <w:ind w:right="377"/>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w:t>
      </w:r>
      <w:r>
        <w:rPr>
          <w:spacing w:val="-8"/>
        </w:rPr>
        <w:t xml:space="preserve"> </w:t>
      </w:r>
      <w:r>
        <w:t>Федерации,</w:t>
      </w:r>
      <w:r>
        <w:rPr>
          <w:spacing w:val="-8"/>
        </w:rPr>
        <w:t xml:space="preserve"> </w:t>
      </w:r>
      <w:r>
        <w:t>конституционном</w:t>
      </w:r>
      <w:r>
        <w:rPr>
          <w:spacing w:val="-8"/>
        </w:rPr>
        <w:t xml:space="preserve"> </w:t>
      </w:r>
      <w:r>
        <w:t>статусе</w:t>
      </w:r>
      <w:r>
        <w:rPr>
          <w:spacing w:val="-8"/>
        </w:rPr>
        <w:t xml:space="preserve"> </w:t>
      </w:r>
      <w:r>
        <w:t>человека</w:t>
      </w:r>
      <w:r>
        <w:rPr>
          <w:spacing w:val="-6"/>
        </w:rPr>
        <w:t xml:space="preserve"> </w:t>
      </w:r>
      <w:r>
        <w:t>и</w:t>
      </w:r>
      <w:r>
        <w:rPr>
          <w:spacing w:val="-8"/>
        </w:rPr>
        <w:t xml:space="preserve"> </w:t>
      </w:r>
      <w:r>
        <w:t>гражданина,</w:t>
      </w:r>
      <w:r>
        <w:rPr>
          <w:spacing w:val="-7"/>
        </w:rPr>
        <w:t xml:space="preserve"> </w:t>
      </w:r>
      <w:r>
        <w:t>о</w:t>
      </w:r>
      <w:r>
        <w:rPr>
          <w:spacing w:val="-8"/>
        </w:rPr>
        <w:t xml:space="preserve"> </w:t>
      </w:r>
      <w:r>
        <w:t>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w:t>
      </w:r>
    </w:p>
    <w:p w14:paraId="143351F6">
      <w:pPr>
        <w:pStyle w:val="6"/>
        <w:spacing w:after="0" w:line="244" w:lineRule="auto"/>
        <w:sectPr>
          <w:pgSz w:w="11920" w:h="16850"/>
          <w:pgMar w:top="1160" w:right="360" w:bottom="280" w:left="720" w:header="720" w:footer="720" w:gutter="0"/>
          <w:cols w:space="720" w:num="1"/>
        </w:sectPr>
      </w:pPr>
    </w:p>
    <w:p w14:paraId="4DDE4729">
      <w:pPr>
        <w:pStyle w:val="6"/>
        <w:spacing w:before="79"/>
        <w:ind w:firstLine="0"/>
      </w:pPr>
      <w:r>
        <w:t>план,</w:t>
      </w:r>
      <w:r>
        <w:rPr>
          <w:spacing w:val="-12"/>
        </w:rPr>
        <w:t xml:space="preserve"> </w:t>
      </w:r>
      <w:r>
        <w:t>преобразовывать</w:t>
      </w:r>
      <w:r>
        <w:rPr>
          <w:spacing w:val="-12"/>
        </w:rPr>
        <w:t xml:space="preserve"> </w:t>
      </w:r>
      <w:r>
        <w:t>текстовую</w:t>
      </w:r>
      <w:r>
        <w:rPr>
          <w:spacing w:val="-12"/>
        </w:rPr>
        <w:t xml:space="preserve"> </w:t>
      </w:r>
      <w:r>
        <w:t>информацию</w:t>
      </w:r>
      <w:r>
        <w:rPr>
          <w:spacing w:val="-13"/>
        </w:rPr>
        <w:t xml:space="preserve"> </w:t>
      </w:r>
      <w:r>
        <w:t>в</w:t>
      </w:r>
      <w:r>
        <w:rPr>
          <w:spacing w:val="-12"/>
        </w:rPr>
        <w:t xml:space="preserve"> </w:t>
      </w:r>
      <w:r>
        <w:t>таблицу,</w:t>
      </w:r>
      <w:r>
        <w:rPr>
          <w:spacing w:val="-11"/>
        </w:rPr>
        <w:t xml:space="preserve"> </w:t>
      </w:r>
      <w:r>
        <w:rPr>
          <w:spacing w:val="-2"/>
        </w:rPr>
        <w:t>схему;</w:t>
      </w:r>
    </w:p>
    <w:p w14:paraId="3A1B379A">
      <w:pPr>
        <w:pStyle w:val="6"/>
        <w:spacing w:before="5" w:line="244" w:lineRule="auto"/>
        <w:ind w:right="376"/>
      </w:pPr>
      <w:r>
        <w:t>искать</w:t>
      </w:r>
      <w:r>
        <w:rPr>
          <w:spacing w:val="57"/>
        </w:rPr>
        <w:t xml:space="preserve">  </w:t>
      </w:r>
      <w:r>
        <w:t>и</w:t>
      </w:r>
      <w:r>
        <w:rPr>
          <w:spacing w:val="57"/>
        </w:rPr>
        <w:t xml:space="preserve">  </w:t>
      </w:r>
      <w:r>
        <w:t>извлекать</w:t>
      </w:r>
      <w:r>
        <w:rPr>
          <w:spacing w:val="58"/>
        </w:rPr>
        <w:t xml:space="preserve">  </w:t>
      </w:r>
      <w:r>
        <w:t>информацию</w:t>
      </w:r>
      <w:r>
        <w:rPr>
          <w:spacing w:val="57"/>
        </w:rPr>
        <w:t xml:space="preserve">  </w:t>
      </w:r>
      <w:r>
        <w:t>об</w:t>
      </w:r>
      <w:r>
        <w:rPr>
          <w:spacing w:val="55"/>
        </w:rPr>
        <w:t xml:space="preserve">  </w:t>
      </w:r>
      <w:r>
        <w:t>основных</w:t>
      </w:r>
      <w:r>
        <w:rPr>
          <w:spacing w:val="55"/>
        </w:rPr>
        <w:t xml:space="preserve">  </w:t>
      </w:r>
      <w:r>
        <w:t>направлениях</w:t>
      </w:r>
      <w:r>
        <w:rPr>
          <w:spacing w:val="56"/>
        </w:rPr>
        <w:t xml:space="preserve">  </w:t>
      </w:r>
      <w:r>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2C1EACD9">
      <w:pPr>
        <w:pStyle w:val="6"/>
        <w:spacing w:line="244" w:lineRule="auto"/>
        <w:ind w:right="379"/>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6B721C6A">
      <w:pPr>
        <w:pStyle w:val="6"/>
        <w:spacing w:line="244" w:lineRule="auto"/>
        <w:ind w:right="376"/>
      </w:pPr>
      <w: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rPr>
        <w:t>дискуссии;</w:t>
      </w:r>
    </w:p>
    <w:p w14:paraId="1A63F261">
      <w:pPr>
        <w:pStyle w:val="6"/>
        <w:tabs>
          <w:tab w:val="left" w:pos="2514"/>
          <w:tab w:val="left" w:pos="4771"/>
          <w:tab w:val="left" w:pos="6684"/>
          <w:tab w:val="left" w:pos="8831"/>
        </w:tabs>
        <w:spacing w:line="242" w:lineRule="auto"/>
        <w:ind w:right="380"/>
      </w:pPr>
      <w:r>
        <w:t>использовать</w:t>
      </w:r>
      <w:r>
        <w:rPr>
          <w:spacing w:val="74"/>
        </w:rPr>
        <w:t xml:space="preserve">  </w:t>
      </w:r>
      <w:r>
        <w:t>полученные</w:t>
      </w:r>
      <w:r>
        <w:rPr>
          <w:spacing w:val="74"/>
        </w:rPr>
        <w:t xml:space="preserve">  </w:t>
      </w:r>
      <w:r>
        <w:t>знания</w:t>
      </w:r>
      <w:r>
        <w:rPr>
          <w:spacing w:val="73"/>
        </w:rPr>
        <w:t xml:space="preserve">  </w:t>
      </w:r>
      <w:r>
        <w:t>о</w:t>
      </w:r>
      <w:r>
        <w:rPr>
          <w:spacing w:val="73"/>
        </w:rPr>
        <w:t xml:space="preserve">  </w:t>
      </w:r>
      <w:r>
        <w:t>государстве</w:t>
      </w:r>
      <w:r>
        <w:rPr>
          <w:spacing w:val="74"/>
        </w:rPr>
        <w:t xml:space="preserve">  </w:t>
      </w:r>
      <w:r>
        <w:t>Российская</w:t>
      </w:r>
      <w:r>
        <w:rPr>
          <w:spacing w:val="73"/>
        </w:rPr>
        <w:t xml:space="preserve">  </w:t>
      </w:r>
      <w:r>
        <w:t>Федерация в</w:t>
      </w:r>
      <w:r>
        <w:rPr>
          <w:spacing w:val="-6"/>
        </w:rPr>
        <w:t xml:space="preserve"> </w:t>
      </w:r>
      <w:r>
        <w:t>практической</w:t>
      </w:r>
      <w:r>
        <w:rPr>
          <w:spacing w:val="-5"/>
        </w:rPr>
        <w:t xml:space="preserve"> </w:t>
      </w:r>
      <w:r>
        <w:t>учебной</w:t>
      </w:r>
      <w:r>
        <w:rPr>
          <w:spacing w:val="-5"/>
        </w:rPr>
        <w:t xml:space="preserve"> </w:t>
      </w:r>
      <w:r>
        <w:t>деятельности</w:t>
      </w:r>
      <w:r>
        <w:rPr>
          <w:spacing w:val="-7"/>
        </w:rPr>
        <w:t xml:space="preserve"> </w:t>
      </w:r>
      <w:r>
        <w:t>(выполнять</w:t>
      </w:r>
      <w:r>
        <w:rPr>
          <w:spacing w:val="-6"/>
        </w:rPr>
        <w:t xml:space="preserve"> </w:t>
      </w:r>
      <w:r>
        <w:t>проблемные</w:t>
      </w:r>
      <w:r>
        <w:rPr>
          <w:spacing w:val="-7"/>
        </w:rPr>
        <w:t xml:space="preserve"> </w:t>
      </w:r>
      <w:r>
        <w:t>задания,</w:t>
      </w:r>
      <w:r>
        <w:rPr>
          <w:spacing w:val="-5"/>
        </w:rPr>
        <w:t xml:space="preserve"> </w:t>
      </w:r>
      <w:r>
        <w:t xml:space="preserve">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w:t>
      </w:r>
      <w:r>
        <w:rPr>
          <w:spacing w:val="-2"/>
        </w:rPr>
        <w:t>изученного</w:t>
      </w:r>
      <w:r>
        <w:tab/>
      </w:r>
      <w:r>
        <w:rPr>
          <w:spacing w:val="-2"/>
        </w:rPr>
        <w:t>материала,</w:t>
      </w:r>
      <w:r>
        <w:tab/>
      </w:r>
      <w:r>
        <w:rPr>
          <w:spacing w:val="-2"/>
        </w:rPr>
        <w:t>включая</w:t>
      </w:r>
      <w:r>
        <w:tab/>
      </w:r>
      <w:r>
        <w:rPr>
          <w:spacing w:val="-2"/>
        </w:rPr>
        <w:t>проектную</w:t>
      </w:r>
      <w:r>
        <w:tab/>
      </w:r>
      <w:r>
        <w:rPr>
          <w:spacing w:val="-2"/>
        </w:rPr>
        <w:t xml:space="preserve">деятельность) </w:t>
      </w:r>
      <w:r>
        <w:t>в</w:t>
      </w:r>
      <w:r>
        <w:rPr>
          <w:spacing w:val="80"/>
        </w:rPr>
        <w:t xml:space="preserve">  </w:t>
      </w:r>
      <w:r>
        <w:t>соответствии</w:t>
      </w:r>
      <w:r>
        <w:rPr>
          <w:spacing w:val="80"/>
        </w:rPr>
        <w:t xml:space="preserve">  </w:t>
      </w:r>
      <w:r>
        <w:t>с</w:t>
      </w:r>
      <w:r>
        <w:rPr>
          <w:spacing w:val="80"/>
        </w:rPr>
        <w:t xml:space="preserve">  </w:t>
      </w:r>
      <w:r>
        <w:t>темой</w:t>
      </w:r>
      <w:r>
        <w:rPr>
          <w:spacing w:val="80"/>
        </w:rPr>
        <w:t xml:space="preserve">  </w:t>
      </w:r>
      <w:r>
        <w:t>и</w:t>
      </w:r>
      <w:r>
        <w:rPr>
          <w:spacing w:val="80"/>
        </w:rPr>
        <w:t xml:space="preserve">  </w:t>
      </w:r>
      <w:r>
        <w:t>ситуацией</w:t>
      </w:r>
      <w:r>
        <w:rPr>
          <w:spacing w:val="80"/>
        </w:rPr>
        <w:t xml:space="preserve">  </w:t>
      </w:r>
      <w:r>
        <w:t>общения,</w:t>
      </w:r>
      <w:r>
        <w:rPr>
          <w:spacing w:val="80"/>
        </w:rPr>
        <w:t xml:space="preserve">  </w:t>
      </w:r>
      <w:r>
        <w:t>особенностями</w:t>
      </w:r>
      <w:r>
        <w:rPr>
          <w:spacing w:val="80"/>
        </w:rPr>
        <w:t xml:space="preserve">  </w:t>
      </w:r>
      <w:r>
        <w:t>аудитории</w:t>
      </w:r>
      <w:r>
        <w:rPr>
          <w:spacing w:val="40"/>
        </w:rPr>
        <w:t xml:space="preserve"> </w:t>
      </w:r>
      <w:r>
        <w:t>и регламентом;</w:t>
      </w:r>
    </w:p>
    <w:p w14:paraId="30359A5D">
      <w:pPr>
        <w:pStyle w:val="6"/>
        <w:spacing w:line="244" w:lineRule="auto"/>
        <w:ind w:right="379"/>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41F309FB">
      <w:pPr>
        <w:pStyle w:val="6"/>
        <w:tabs>
          <w:tab w:val="left" w:pos="2226"/>
          <w:tab w:val="left" w:pos="4546"/>
          <w:tab w:val="left" w:pos="6657"/>
          <w:tab w:val="left" w:pos="8576"/>
        </w:tabs>
        <w:spacing w:line="244" w:lineRule="auto"/>
        <w:ind w:right="381"/>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Pr>
          <w:spacing w:val="-2"/>
        </w:rPr>
        <w:t>ценностей</w:t>
      </w:r>
      <w:r>
        <w:tab/>
      </w:r>
      <w:r>
        <w:rPr>
          <w:spacing w:val="-2"/>
        </w:rPr>
        <w:t>современного</w:t>
      </w:r>
      <w:r>
        <w:tab/>
      </w:r>
      <w:r>
        <w:rPr>
          <w:spacing w:val="-2"/>
        </w:rPr>
        <w:t>российского</w:t>
      </w:r>
      <w:r>
        <w:tab/>
      </w:r>
      <w:r>
        <w:rPr>
          <w:spacing w:val="-2"/>
        </w:rPr>
        <w:t>общества:</w:t>
      </w:r>
      <w:r>
        <w:tab/>
      </w:r>
      <w:r>
        <w:rPr>
          <w:spacing w:val="-4"/>
        </w:rPr>
        <w:t xml:space="preserve">гуманистических </w:t>
      </w:r>
      <w:r>
        <w:t>и демократических ценностей, идей мира и взаимопонимания между народами, людьми разных культур.</w:t>
      </w:r>
    </w:p>
    <w:p w14:paraId="11714580">
      <w:pPr>
        <w:pStyle w:val="6"/>
        <w:spacing w:line="267" w:lineRule="exact"/>
        <w:ind w:left="1008" w:firstLine="0"/>
      </w:pPr>
      <w:r>
        <w:t>Человек</w:t>
      </w:r>
      <w:r>
        <w:rPr>
          <w:spacing w:val="-8"/>
        </w:rPr>
        <w:t xml:space="preserve"> </w:t>
      </w:r>
      <w:r>
        <w:t>в</w:t>
      </w:r>
      <w:r>
        <w:rPr>
          <w:spacing w:val="-10"/>
        </w:rPr>
        <w:t xml:space="preserve"> </w:t>
      </w:r>
      <w:r>
        <w:t>системе</w:t>
      </w:r>
      <w:r>
        <w:rPr>
          <w:spacing w:val="-8"/>
        </w:rPr>
        <w:t xml:space="preserve"> </w:t>
      </w:r>
      <w:r>
        <w:t>социальных</w:t>
      </w:r>
      <w:r>
        <w:rPr>
          <w:spacing w:val="-11"/>
        </w:rPr>
        <w:t xml:space="preserve"> </w:t>
      </w:r>
      <w:r>
        <w:rPr>
          <w:spacing w:val="-2"/>
        </w:rPr>
        <w:t>отношений:</w:t>
      </w:r>
    </w:p>
    <w:p w14:paraId="75FA60AB">
      <w:pPr>
        <w:pStyle w:val="6"/>
        <w:spacing w:line="244" w:lineRule="auto"/>
        <w:ind w:right="377"/>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w:t>
      </w:r>
      <w:r>
        <w:rPr>
          <w:spacing w:val="-8"/>
        </w:rPr>
        <w:t xml:space="preserve"> </w:t>
      </w:r>
      <w:r>
        <w:t>как</w:t>
      </w:r>
      <w:r>
        <w:rPr>
          <w:spacing w:val="-8"/>
        </w:rPr>
        <w:t xml:space="preserve"> </w:t>
      </w:r>
      <w:r>
        <w:t>базового</w:t>
      </w:r>
      <w:r>
        <w:rPr>
          <w:spacing w:val="-8"/>
        </w:rPr>
        <w:t xml:space="preserve"> </w:t>
      </w:r>
      <w:r>
        <w:t>социального</w:t>
      </w:r>
      <w:r>
        <w:rPr>
          <w:spacing w:val="-8"/>
        </w:rPr>
        <w:t xml:space="preserve"> </w:t>
      </w:r>
      <w:r>
        <w:t>института;</w:t>
      </w:r>
      <w:r>
        <w:rPr>
          <w:spacing w:val="-8"/>
        </w:rPr>
        <w:t xml:space="preserve"> </w:t>
      </w:r>
      <w:r>
        <w:t>об</w:t>
      </w:r>
      <w:r>
        <w:rPr>
          <w:spacing w:val="-9"/>
        </w:rPr>
        <w:t xml:space="preserve"> </w:t>
      </w:r>
      <w:r>
        <w:t>этносе</w:t>
      </w:r>
      <w:r>
        <w:rPr>
          <w:spacing w:val="-8"/>
        </w:rPr>
        <w:t xml:space="preserve"> </w:t>
      </w:r>
      <w:r>
        <w:t>и</w:t>
      </w:r>
      <w:r>
        <w:rPr>
          <w:spacing w:val="-8"/>
        </w:rPr>
        <w:t xml:space="preserve"> </w:t>
      </w:r>
      <w:r>
        <w:t>нациях,</w:t>
      </w:r>
      <w:r>
        <w:rPr>
          <w:spacing w:val="-8"/>
        </w:rPr>
        <w:t xml:space="preserve"> </w:t>
      </w:r>
      <w:r>
        <w:t>этническом</w:t>
      </w:r>
      <w:r>
        <w:rPr>
          <w:spacing w:val="-8"/>
        </w:rPr>
        <w:t xml:space="preserve"> </w:t>
      </w:r>
      <w:r>
        <w:t>многообразии современного человечества, диалоге культур, отклоняющемся поведении и здоровом образе жизни;</w:t>
      </w:r>
    </w:p>
    <w:p w14:paraId="1CF60E08">
      <w:pPr>
        <w:pStyle w:val="6"/>
        <w:spacing w:line="244" w:lineRule="auto"/>
        <w:ind w:right="380"/>
      </w:pPr>
      <w:r>
        <w:t>характеризовать функции семьи в обществе; основы социальной политики Российского государства;</w:t>
      </w:r>
    </w:p>
    <w:p w14:paraId="34F1237B">
      <w:pPr>
        <w:pStyle w:val="6"/>
        <w:spacing w:line="244" w:lineRule="auto"/>
        <w:ind w:right="384"/>
      </w:pPr>
      <w:r>
        <w:t>приводить примеры различных социальных статусов, социальных ролей, социальной политики Российского государства;</w:t>
      </w:r>
    </w:p>
    <w:p w14:paraId="64DBCA14">
      <w:pPr>
        <w:pStyle w:val="6"/>
        <w:spacing w:line="244" w:lineRule="auto"/>
        <w:ind w:left="1008" w:right="4003" w:firstLine="0"/>
      </w:pPr>
      <w:r>
        <w:t>классифицировать</w:t>
      </w:r>
      <w:r>
        <w:rPr>
          <w:spacing w:val="-11"/>
        </w:rPr>
        <w:t xml:space="preserve"> </w:t>
      </w:r>
      <w:r>
        <w:t>социальные</w:t>
      </w:r>
      <w:r>
        <w:rPr>
          <w:spacing w:val="-11"/>
        </w:rPr>
        <w:t xml:space="preserve"> </w:t>
      </w:r>
      <w:r>
        <w:t>общности</w:t>
      </w:r>
      <w:r>
        <w:rPr>
          <w:spacing w:val="-13"/>
        </w:rPr>
        <w:t xml:space="preserve"> </w:t>
      </w:r>
      <w:r>
        <w:t>и</w:t>
      </w:r>
      <w:r>
        <w:rPr>
          <w:spacing w:val="-10"/>
        </w:rPr>
        <w:t xml:space="preserve"> </w:t>
      </w:r>
      <w:r>
        <w:t>группы; сравнивать виды социальной мобильности;</w:t>
      </w:r>
    </w:p>
    <w:p w14:paraId="2CA097E6">
      <w:pPr>
        <w:pStyle w:val="6"/>
        <w:spacing w:line="244" w:lineRule="auto"/>
        <w:ind w:right="381"/>
      </w:pPr>
      <w:r>
        <w:t>устанавливать и объяснять причины существования разных социальных групп; социальных различий и конфликтов;</w:t>
      </w:r>
    </w:p>
    <w:p w14:paraId="5734D404">
      <w:pPr>
        <w:pStyle w:val="6"/>
        <w:spacing w:line="244" w:lineRule="auto"/>
        <w:ind w:right="375"/>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55D5F49">
      <w:pPr>
        <w:pStyle w:val="6"/>
        <w:spacing w:line="244" w:lineRule="auto"/>
        <w:ind w:right="379"/>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19E68BE0">
      <w:pPr>
        <w:pStyle w:val="6"/>
        <w:spacing w:line="244" w:lineRule="auto"/>
        <w:ind w:right="383"/>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C77A43A">
      <w:pPr>
        <w:pStyle w:val="6"/>
        <w:spacing w:line="268" w:lineRule="exact"/>
        <w:ind w:left="1008" w:firstLine="0"/>
      </w:pPr>
      <w:r>
        <w:t>осуществлять</w:t>
      </w:r>
      <w:r>
        <w:rPr>
          <w:spacing w:val="17"/>
        </w:rPr>
        <w:t xml:space="preserve"> </w:t>
      </w:r>
      <w:r>
        <w:t>смысловое</w:t>
      </w:r>
      <w:r>
        <w:rPr>
          <w:spacing w:val="18"/>
        </w:rPr>
        <w:t xml:space="preserve"> </w:t>
      </w:r>
      <w:r>
        <w:t>чтение</w:t>
      </w:r>
      <w:r>
        <w:rPr>
          <w:spacing w:val="16"/>
        </w:rPr>
        <w:t xml:space="preserve"> </w:t>
      </w:r>
      <w:r>
        <w:t>текстов</w:t>
      </w:r>
      <w:r>
        <w:rPr>
          <w:spacing w:val="16"/>
        </w:rPr>
        <w:t xml:space="preserve"> </w:t>
      </w:r>
      <w:r>
        <w:t>и</w:t>
      </w:r>
      <w:r>
        <w:rPr>
          <w:spacing w:val="17"/>
        </w:rPr>
        <w:t xml:space="preserve"> </w:t>
      </w:r>
      <w:r>
        <w:t>составлять</w:t>
      </w:r>
      <w:r>
        <w:rPr>
          <w:spacing w:val="17"/>
        </w:rPr>
        <w:t xml:space="preserve"> </w:t>
      </w:r>
      <w:r>
        <w:t>на</w:t>
      </w:r>
      <w:r>
        <w:rPr>
          <w:spacing w:val="18"/>
        </w:rPr>
        <w:t xml:space="preserve"> </w:t>
      </w:r>
      <w:r>
        <w:t>основе</w:t>
      </w:r>
      <w:r>
        <w:rPr>
          <w:spacing w:val="18"/>
        </w:rPr>
        <w:t xml:space="preserve"> </w:t>
      </w:r>
      <w:r>
        <w:t>учебных</w:t>
      </w:r>
      <w:r>
        <w:rPr>
          <w:spacing w:val="15"/>
        </w:rPr>
        <w:t xml:space="preserve"> </w:t>
      </w:r>
      <w:r>
        <w:rPr>
          <w:spacing w:val="-2"/>
        </w:rPr>
        <w:t>текстов</w:t>
      </w:r>
    </w:p>
    <w:p w14:paraId="12EF5597">
      <w:pPr>
        <w:pStyle w:val="6"/>
        <w:spacing w:after="0" w:line="268" w:lineRule="exact"/>
        <w:sectPr>
          <w:pgSz w:w="11920" w:h="16850"/>
          <w:pgMar w:top="1160" w:right="360" w:bottom="280" w:left="720" w:header="720" w:footer="720" w:gutter="0"/>
          <w:cols w:space="720" w:num="1"/>
        </w:sectPr>
      </w:pPr>
    </w:p>
    <w:p w14:paraId="56719F18">
      <w:pPr>
        <w:pStyle w:val="6"/>
        <w:spacing w:before="79"/>
        <w:ind w:firstLine="0"/>
      </w:pPr>
      <w:r>
        <w:t>план</w:t>
      </w:r>
      <w:r>
        <w:rPr>
          <w:spacing w:val="-9"/>
        </w:rPr>
        <w:t xml:space="preserve"> </w:t>
      </w:r>
      <w:r>
        <w:t>(в</w:t>
      </w:r>
      <w:r>
        <w:rPr>
          <w:spacing w:val="-10"/>
        </w:rPr>
        <w:t xml:space="preserve"> </w:t>
      </w:r>
      <w:r>
        <w:t>том</w:t>
      </w:r>
      <w:r>
        <w:rPr>
          <w:spacing w:val="-7"/>
        </w:rPr>
        <w:t xml:space="preserve"> </w:t>
      </w:r>
      <w:r>
        <w:t>числе</w:t>
      </w:r>
      <w:r>
        <w:rPr>
          <w:spacing w:val="-8"/>
        </w:rPr>
        <w:t xml:space="preserve"> </w:t>
      </w:r>
      <w:r>
        <w:t>отражающий</w:t>
      </w:r>
      <w:r>
        <w:rPr>
          <w:spacing w:val="-8"/>
        </w:rPr>
        <w:t xml:space="preserve"> </w:t>
      </w:r>
      <w:r>
        <w:t>изученный</w:t>
      </w:r>
      <w:r>
        <w:rPr>
          <w:spacing w:val="-9"/>
        </w:rPr>
        <w:t xml:space="preserve"> </w:t>
      </w:r>
      <w:r>
        <w:t>материал</w:t>
      </w:r>
      <w:r>
        <w:rPr>
          <w:spacing w:val="-9"/>
        </w:rPr>
        <w:t xml:space="preserve"> </w:t>
      </w:r>
      <w:r>
        <w:t>о</w:t>
      </w:r>
      <w:r>
        <w:rPr>
          <w:spacing w:val="-10"/>
        </w:rPr>
        <w:t xml:space="preserve"> </w:t>
      </w:r>
      <w:r>
        <w:t>социализации</w:t>
      </w:r>
      <w:r>
        <w:rPr>
          <w:spacing w:val="-7"/>
        </w:rPr>
        <w:t xml:space="preserve"> </w:t>
      </w:r>
      <w:r>
        <w:rPr>
          <w:spacing w:val="-2"/>
        </w:rPr>
        <w:t>личности);</w:t>
      </w:r>
    </w:p>
    <w:p w14:paraId="461BF9DE">
      <w:pPr>
        <w:pStyle w:val="6"/>
        <w:spacing w:before="5" w:line="244" w:lineRule="auto"/>
        <w:ind w:right="379"/>
      </w:pPr>
      <w:r>
        <w:t>извлекать</w:t>
      </w:r>
      <w:r>
        <w:rPr>
          <w:spacing w:val="40"/>
        </w:rPr>
        <w:t xml:space="preserve">  </w:t>
      </w:r>
      <w:r>
        <w:t>информацию</w:t>
      </w:r>
      <w:r>
        <w:rPr>
          <w:spacing w:val="40"/>
        </w:rPr>
        <w:t xml:space="preserve">  </w:t>
      </w:r>
      <w:r>
        <w:t>из</w:t>
      </w:r>
      <w:r>
        <w:rPr>
          <w:spacing w:val="40"/>
        </w:rPr>
        <w:t xml:space="preserve">  </w:t>
      </w:r>
      <w:r>
        <w:t>адаптированных</w:t>
      </w:r>
      <w:r>
        <w:rPr>
          <w:spacing w:val="40"/>
        </w:rPr>
        <w:t xml:space="preserve">  </w:t>
      </w:r>
      <w:r>
        <w:t>источников,</w:t>
      </w:r>
      <w:r>
        <w:rPr>
          <w:spacing w:val="40"/>
        </w:rPr>
        <w:t xml:space="preserve">  </w:t>
      </w:r>
      <w:r>
        <w:t>публикаций</w:t>
      </w:r>
      <w:r>
        <w:rPr>
          <w:spacing w:val="40"/>
        </w:rPr>
        <w:t xml:space="preserve">  </w:t>
      </w:r>
      <w:r>
        <w:t>СМИ</w:t>
      </w:r>
      <w:r>
        <w:rPr>
          <w:spacing w:val="80"/>
          <w:w w:val="150"/>
        </w:rPr>
        <w:t xml:space="preserve"> </w:t>
      </w:r>
      <w:r>
        <w:t>и Интернета о межнациональных отношениях, об историческом единстве народов России;</w:t>
      </w:r>
      <w:r>
        <w:rPr>
          <w:spacing w:val="-6"/>
        </w:rPr>
        <w:t xml:space="preserve"> </w:t>
      </w:r>
      <w:r>
        <w:t>преобразовывать</w:t>
      </w:r>
      <w:r>
        <w:rPr>
          <w:spacing w:val="-5"/>
        </w:rPr>
        <w:t xml:space="preserve"> </w:t>
      </w:r>
      <w:r>
        <w:t>информацию</w:t>
      </w:r>
      <w:r>
        <w:rPr>
          <w:spacing w:val="-5"/>
        </w:rPr>
        <w:t xml:space="preserve"> </w:t>
      </w:r>
      <w:r>
        <w:t>из</w:t>
      </w:r>
      <w:r>
        <w:rPr>
          <w:spacing w:val="-8"/>
        </w:rPr>
        <w:t xml:space="preserve"> </w:t>
      </w:r>
      <w:r>
        <w:t>текста</w:t>
      </w:r>
      <w:r>
        <w:rPr>
          <w:spacing w:val="-6"/>
        </w:rPr>
        <w:t xml:space="preserve"> </w:t>
      </w:r>
      <w:r>
        <w:t>в</w:t>
      </w:r>
      <w:r>
        <w:rPr>
          <w:spacing w:val="-5"/>
        </w:rPr>
        <w:t xml:space="preserve"> </w:t>
      </w:r>
      <w:r>
        <w:t>модели</w:t>
      </w:r>
      <w:r>
        <w:rPr>
          <w:spacing w:val="-5"/>
        </w:rPr>
        <w:t xml:space="preserve"> </w:t>
      </w:r>
      <w:r>
        <w:t>(таблицу,</w:t>
      </w:r>
      <w:r>
        <w:rPr>
          <w:spacing w:val="-4"/>
        </w:rPr>
        <w:t xml:space="preserve"> </w:t>
      </w:r>
      <w:r>
        <w:t>диаграмму,</w:t>
      </w:r>
      <w:r>
        <w:rPr>
          <w:spacing w:val="-4"/>
        </w:rPr>
        <w:t xml:space="preserve"> </w:t>
      </w:r>
      <w:r>
        <w:t>схему)</w:t>
      </w:r>
      <w:r>
        <w:rPr>
          <w:spacing w:val="-6"/>
        </w:rPr>
        <w:t xml:space="preserve"> </w:t>
      </w:r>
      <w:r>
        <w:t>и из предложенных моделей в текст;</w:t>
      </w:r>
    </w:p>
    <w:p w14:paraId="51FF2D17">
      <w:pPr>
        <w:pStyle w:val="6"/>
        <w:spacing w:line="244" w:lineRule="auto"/>
        <w:ind w:right="376"/>
      </w:pPr>
      <w:r>
        <w:t>анализировать, обобщать, систематизировать текстовую и статистическую социальную</w:t>
      </w:r>
      <w:r>
        <w:rPr>
          <w:spacing w:val="63"/>
        </w:rPr>
        <w:t xml:space="preserve">  </w:t>
      </w:r>
      <w:r>
        <w:t>информацию</w:t>
      </w:r>
      <w:r>
        <w:rPr>
          <w:spacing w:val="63"/>
        </w:rPr>
        <w:t xml:space="preserve">  </w:t>
      </w:r>
      <w:r>
        <w:t>из</w:t>
      </w:r>
      <w:r>
        <w:rPr>
          <w:spacing w:val="62"/>
        </w:rPr>
        <w:t xml:space="preserve">  </w:t>
      </w:r>
      <w:r>
        <w:t>адаптированных</w:t>
      </w:r>
      <w:r>
        <w:rPr>
          <w:spacing w:val="62"/>
        </w:rPr>
        <w:t xml:space="preserve">  </w:t>
      </w:r>
      <w:r>
        <w:t>источников,</w:t>
      </w:r>
      <w:r>
        <w:rPr>
          <w:spacing w:val="66"/>
        </w:rPr>
        <w:t xml:space="preserve">  </w:t>
      </w:r>
      <w:r>
        <w:t>учебных</w:t>
      </w:r>
      <w:r>
        <w:rPr>
          <w:spacing w:val="62"/>
        </w:rPr>
        <w:t xml:space="preserve">  </w:t>
      </w:r>
      <w:r>
        <w:t>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4D3A890B">
      <w:pPr>
        <w:pStyle w:val="6"/>
        <w:spacing w:line="244" w:lineRule="auto"/>
        <w:ind w:right="378"/>
      </w:pPr>
      <w: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w:t>
      </w:r>
      <w:r>
        <w:rPr>
          <w:spacing w:val="-2"/>
        </w:rPr>
        <w:t>поведения;</w:t>
      </w:r>
    </w:p>
    <w:p w14:paraId="114C0E57">
      <w:pPr>
        <w:pStyle w:val="6"/>
        <w:spacing w:line="244" w:lineRule="auto"/>
        <w:ind w:right="381"/>
      </w:pPr>
      <w:r>
        <w:t>использовать</w:t>
      </w:r>
      <w:r>
        <w:rPr>
          <w:spacing w:val="80"/>
        </w:rPr>
        <w:t xml:space="preserve">   </w:t>
      </w:r>
      <w:r>
        <w:t>полученные</w:t>
      </w:r>
      <w:r>
        <w:rPr>
          <w:spacing w:val="80"/>
        </w:rPr>
        <w:t xml:space="preserve">   </w:t>
      </w:r>
      <w:r>
        <w:t>знания</w:t>
      </w:r>
      <w:r>
        <w:rPr>
          <w:spacing w:val="80"/>
        </w:rPr>
        <w:t xml:space="preserve">   </w:t>
      </w:r>
      <w:r>
        <w:t>в</w:t>
      </w:r>
      <w:r>
        <w:rPr>
          <w:spacing w:val="80"/>
        </w:rPr>
        <w:t xml:space="preserve">   </w:t>
      </w:r>
      <w:r>
        <w:t>практической</w:t>
      </w:r>
      <w:r>
        <w:rPr>
          <w:spacing w:val="80"/>
        </w:rPr>
        <w:t xml:space="preserve">   </w:t>
      </w:r>
      <w:r>
        <w:t>деятельности для выстраивания собственного поведения с позиции здорового образа жизни;</w:t>
      </w:r>
    </w:p>
    <w:p w14:paraId="280EF165">
      <w:pPr>
        <w:pStyle w:val="6"/>
        <w:spacing w:line="244" w:lineRule="auto"/>
        <w:ind w:right="376"/>
      </w:pPr>
      <w:r>
        <w:t>осуществлять</w:t>
      </w:r>
      <w:r>
        <w:rPr>
          <w:spacing w:val="70"/>
        </w:rPr>
        <w:t xml:space="preserve">  </w:t>
      </w:r>
      <w:r>
        <w:t>совместную</w:t>
      </w:r>
      <w:r>
        <w:rPr>
          <w:spacing w:val="70"/>
        </w:rPr>
        <w:t xml:space="preserve">  </w:t>
      </w:r>
      <w:r>
        <w:t>деятельность</w:t>
      </w:r>
      <w:r>
        <w:rPr>
          <w:spacing w:val="70"/>
        </w:rPr>
        <w:t xml:space="preserve">  </w:t>
      </w:r>
      <w:r>
        <w:t>с</w:t>
      </w:r>
      <w:r>
        <w:rPr>
          <w:spacing w:val="70"/>
        </w:rPr>
        <w:t xml:space="preserve">  </w:t>
      </w:r>
      <w:r>
        <w:t>людьми</w:t>
      </w:r>
      <w:r>
        <w:rPr>
          <w:spacing w:val="70"/>
        </w:rPr>
        <w:t xml:space="preserve">  </w:t>
      </w:r>
      <w:r>
        <w:t>другой</w:t>
      </w:r>
      <w:r>
        <w:rPr>
          <w:spacing w:val="70"/>
        </w:rPr>
        <w:t xml:space="preserve">  </w:t>
      </w:r>
      <w:r>
        <w:t xml:space="preserve">национальной </w:t>
      </w:r>
      <w:r>
        <w:rPr>
          <w:position w:val="1"/>
        </w:rPr>
        <w:t xml:space="preserve">и религиозной принадлежности на основе веротерпимости </w:t>
      </w:r>
      <w:r>
        <w:t>и взаимопонимания между людьми разных культур.</w:t>
      </w:r>
    </w:p>
    <w:p w14:paraId="038495A1">
      <w:pPr>
        <w:pStyle w:val="6"/>
        <w:spacing w:line="268" w:lineRule="exact"/>
        <w:ind w:left="1008" w:firstLine="0"/>
      </w:pPr>
      <w:r>
        <w:rPr>
          <w:spacing w:val="-2"/>
        </w:rPr>
        <w:t>Человек</w:t>
      </w:r>
      <w:r>
        <w:rPr>
          <w:spacing w:val="-1"/>
        </w:rPr>
        <w:t xml:space="preserve"> </w:t>
      </w:r>
      <w:r>
        <w:rPr>
          <w:spacing w:val="-2"/>
        </w:rPr>
        <w:t>в</w:t>
      </w:r>
      <w:r>
        <w:rPr>
          <w:spacing w:val="-4"/>
        </w:rPr>
        <w:t xml:space="preserve"> </w:t>
      </w:r>
      <w:r>
        <w:rPr>
          <w:spacing w:val="-2"/>
        </w:rPr>
        <w:t>современном</w:t>
      </w:r>
      <w:r>
        <w:rPr>
          <w:spacing w:val="-1"/>
        </w:rPr>
        <w:t xml:space="preserve"> </w:t>
      </w:r>
      <w:r>
        <w:rPr>
          <w:spacing w:val="-2"/>
        </w:rPr>
        <w:t>изменяющемся</w:t>
      </w:r>
      <w:r>
        <w:rPr>
          <w:spacing w:val="-1"/>
        </w:rPr>
        <w:t xml:space="preserve"> </w:t>
      </w:r>
      <w:r>
        <w:rPr>
          <w:spacing w:val="-2"/>
        </w:rPr>
        <w:t>мире:</w:t>
      </w:r>
    </w:p>
    <w:p w14:paraId="19A4196E">
      <w:pPr>
        <w:pStyle w:val="6"/>
        <w:spacing w:line="244" w:lineRule="auto"/>
        <w:ind w:right="383"/>
      </w:pPr>
      <w:r>
        <w:t>осваивать и применять знания об информационном обществе, глобализации, глобальных проблемах;</w:t>
      </w:r>
    </w:p>
    <w:p w14:paraId="02B2CB63">
      <w:pPr>
        <w:pStyle w:val="6"/>
        <w:spacing w:line="244" w:lineRule="auto"/>
        <w:ind w:right="381"/>
      </w:pPr>
      <w:r>
        <w:t>характеризовать сущность информационного общества; здоровый образ жизни; глобализацию как важный общемировой интеграционный процесс;</w:t>
      </w:r>
    </w:p>
    <w:p w14:paraId="5AC358DE">
      <w:pPr>
        <w:pStyle w:val="6"/>
        <w:spacing w:line="244" w:lineRule="auto"/>
        <w:ind w:right="38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EAC3B43">
      <w:pPr>
        <w:pStyle w:val="6"/>
        <w:spacing w:line="244" w:lineRule="auto"/>
        <w:ind w:left="1008" w:right="2336" w:firstLine="0"/>
      </w:pPr>
      <w:r>
        <w:t>сравнивать требования к современным профессиям; устанавливать</w:t>
      </w:r>
      <w:r>
        <w:rPr>
          <w:spacing w:val="-6"/>
        </w:rPr>
        <w:t xml:space="preserve"> </w:t>
      </w:r>
      <w:r>
        <w:t>и</w:t>
      </w:r>
      <w:r>
        <w:rPr>
          <w:spacing w:val="-4"/>
        </w:rPr>
        <w:t xml:space="preserve"> </w:t>
      </w:r>
      <w:r>
        <w:t>объяснять</w:t>
      </w:r>
      <w:r>
        <w:rPr>
          <w:spacing w:val="-4"/>
        </w:rPr>
        <w:t xml:space="preserve"> </w:t>
      </w:r>
      <w:r>
        <w:t>причины</w:t>
      </w:r>
      <w:r>
        <w:rPr>
          <w:spacing w:val="-4"/>
        </w:rPr>
        <w:t xml:space="preserve"> </w:t>
      </w:r>
      <w:r>
        <w:t>и</w:t>
      </w:r>
      <w:r>
        <w:rPr>
          <w:spacing w:val="-5"/>
        </w:rPr>
        <w:t xml:space="preserve"> </w:t>
      </w:r>
      <w:r>
        <w:t>последствия</w:t>
      </w:r>
      <w:r>
        <w:rPr>
          <w:spacing w:val="-4"/>
        </w:rPr>
        <w:t xml:space="preserve"> </w:t>
      </w:r>
      <w:r>
        <w:rPr>
          <w:spacing w:val="-2"/>
        </w:rPr>
        <w:t>глобализации;</w:t>
      </w:r>
    </w:p>
    <w:p w14:paraId="3B6F1232">
      <w:pPr>
        <w:pStyle w:val="6"/>
        <w:spacing w:line="244" w:lineRule="auto"/>
        <w:ind w:right="379"/>
      </w:pPr>
      <w:r>
        <w:t>использовать полученные знания о современном обществе для решения познавательных</w:t>
      </w:r>
      <w:r>
        <w:rPr>
          <w:spacing w:val="67"/>
        </w:rPr>
        <w:t xml:space="preserve">  </w:t>
      </w:r>
      <w:r>
        <w:t>задач</w:t>
      </w:r>
      <w:r>
        <w:rPr>
          <w:spacing w:val="68"/>
        </w:rPr>
        <w:t xml:space="preserve">  </w:t>
      </w:r>
      <w:r>
        <w:t>и</w:t>
      </w:r>
      <w:r>
        <w:rPr>
          <w:spacing w:val="68"/>
        </w:rPr>
        <w:t xml:space="preserve">  </w:t>
      </w:r>
      <w:r>
        <w:t>анализа</w:t>
      </w:r>
      <w:r>
        <w:rPr>
          <w:spacing w:val="68"/>
        </w:rPr>
        <w:t xml:space="preserve">  </w:t>
      </w:r>
      <w:r>
        <w:t>ситуаций,</w:t>
      </w:r>
      <w:r>
        <w:rPr>
          <w:spacing w:val="68"/>
        </w:rPr>
        <w:t xml:space="preserve">  </w:t>
      </w:r>
      <w:r>
        <w:t>включающих</w:t>
      </w:r>
      <w:r>
        <w:rPr>
          <w:spacing w:val="67"/>
        </w:rPr>
        <w:t xml:space="preserve">  </w:t>
      </w:r>
      <w:r>
        <w:t>объяснение</w:t>
      </w:r>
      <w:r>
        <w:rPr>
          <w:spacing w:val="68"/>
        </w:rPr>
        <w:t xml:space="preserve">  </w:t>
      </w:r>
      <w:r>
        <w:t xml:space="preserve">(устное и письменное) важности здорового образа жизни, связи здоровья и спорта в жизни </w:t>
      </w:r>
      <w:r>
        <w:rPr>
          <w:spacing w:val="-2"/>
        </w:rPr>
        <w:t>человека;</w:t>
      </w:r>
    </w:p>
    <w:p w14:paraId="4BC39266">
      <w:pPr>
        <w:pStyle w:val="6"/>
        <w:spacing w:line="244" w:lineRule="auto"/>
        <w:ind w:right="377"/>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0B90B37A">
      <w:pPr>
        <w:pStyle w:val="6"/>
        <w:spacing w:line="244" w:lineRule="auto"/>
        <w:ind w:right="379"/>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56BD63CA">
      <w:pPr>
        <w:pStyle w:val="6"/>
        <w:spacing w:line="244" w:lineRule="auto"/>
        <w:ind w:right="381"/>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39A88D8F">
      <w:pPr>
        <w:pStyle w:val="6"/>
        <w:spacing w:line="244" w:lineRule="auto"/>
        <w:ind w:right="376"/>
      </w:pPr>
      <w:r>
        <w:rPr>
          <w:position w:val="1"/>
        </w:rPr>
        <w:t xml:space="preserve">осуществлять поиск и извлечение социальной информации </w:t>
      </w:r>
      <w:r>
        <w:t>(</w:t>
      </w:r>
      <w:r>
        <w:rPr>
          <w:position w:val="1"/>
        </w:rPr>
        <w:t xml:space="preserve">текстовой, </w:t>
      </w:r>
      <w:r>
        <w:t>графической,</w:t>
      </w:r>
      <w:r>
        <w:rPr>
          <w:spacing w:val="80"/>
          <w:w w:val="150"/>
        </w:rPr>
        <w:t xml:space="preserve">  </w:t>
      </w:r>
      <w:r>
        <w:t>аудиовизуальной)</w:t>
      </w:r>
      <w:r>
        <w:rPr>
          <w:spacing w:val="80"/>
          <w:w w:val="150"/>
        </w:rPr>
        <w:t xml:space="preserve">  </w:t>
      </w:r>
      <w:r>
        <w:t>из</w:t>
      </w:r>
      <w:r>
        <w:rPr>
          <w:spacing w:val="80"/>
          <w:w w:val="150"/>
        </w:rPr>
        <w:t xml:space="preserve">  </w:t>
      </w:r>
      <w:r>
        <w:t>различных</w:t>
      </w:r>
      <w:r>
        <w:rPr>
          <w:spacing w:val="80"/>
          <w:w w:val="150"/>
        </w:rPr>
        <w:t xml:space="preserve">  </w:t>
      </w:r>
      <w:r>
        <w:t>источников</w:t>
      </w:r>
      <w:r>
        <w:rPr>
          <w:spacing w:val="80"/>
          <w:w w:val="150"/>
        </w:rPr>
        <w:t xml:space="preserve">  </w:t>
      </w:r>
      <w:r>
        <w:t>о</w:t>
      </w:r>
      <w:r>
        <w:rPr>
          <w:spacing w:val="80"/>
          <w:w w:val="150"/>
        </w:rPr>
        <w:t xml:space="preserve">  </w:t>
      </w:r>
      <w:r>
        <w:t>глобализации и её последствиях; о роли непрерывного образования в современном обществе.</w:t>
      </w:r>
    </w:p>
    <w:p w14:paraId="46960432">
      <w:pPr>
        <w:pStyle w:val="3"/>
        <w:spacing w:before="236"/>
        <w:ind w:left="1462"/>
      </w:pPr>
      <w:r>
        <w:t>Федеральная</w:t>
      </w:r>
      <w:r>
        <w:rPr>
          <w:spacing w:val="-7"/>
        </w:rPr>
        <w:t xml:space="preserve"> </w:t>
      </w:r>
      <w:r>
        <w:t>рабочая</w:t>
      </w:r>
      <w:r>
        <w:rPr>
          <w:spacing w:val="-5"/>
        </w:rPr>
        <w:t xml:space="preserve"> </w:t>
      </w:r>
      <w:r>
        <w:t>программа</w:t>
      </w:r>
      <w:r>
        <w:rPr>
          <w:spacing w:val="-4"/>
        </w:rPr>
        <w:t xml:space="preserve"> </w:t>
      </w:r>
      <w:r>
        <w:t>по</w:t>
      </w:r>
      <w:r>
        <w:rPr>
          <w:spacing w:val="-2"/>
        </w:rPr>
        <w:t xml:space="preserve"> </w:t>
      </w:r>
      <w:r>
        <w:t>учебному</w:t>
      </w:r>
      <w:r>
        <w:rPr>
          <w:spacing w:val="-6"/>
        </w:rPr>
        <w:t xml:space="preserve"> </w:t>
      </w:r>
      <w:r>
        <w:t>предмету</w:t>
      </w:r>
      <w:r>
        <w:rPr>
          <w:spacing w:val="-2"/>
        </w:rPr>
        <w:t xml:space="preserve"> «География».</w:t>
      </w:r>
    </w:p>
    <w:p w14:paraId="69745BCB">
      <w:pPr>
        <w:pStyle w:val="6"/>
        <w:spacing w:before="4" w:line="244" w:lineRule="auto"/>
        <w:ind w:right="377"/>
      </w:pPr>
      <w:r>
        <w:t>Федеральная</w:t>
      </w:r>
      <w:r>
        <w:rPr>
          <w:spacing w:val="-11"/>
        </w:rPr>
        <w:t xml:space="preserve"> </w:t>
      </w:r>
      <w:r>
        <w:t>рабочая</w:t>
      </w:r>
      <w:r>
        <w:rPr>
          <w:spacing w:val="-11"/>
        </w:rPr>
        <w:t xml:space="preserve"> </w:t>
      </w:r>
      <w:r>
        <w:t>программа</w:t>
      </w:r>
      <w:r>
        <w:rPr>
          <w:spacing w:val="-10"/>
        </w:rPr>
        <w:t xml:space="preserve"> </w:t>
      </w:r>
      <w:r>
        <w:t>по</w:t>
      </w:r>
      <w:r>
        <w:rPr>
          <w:spacing w:val="-10"/>
        </w:rPr>
        <w:t xml:space="preserve"> </w:t>
      </w:r>
      <w:r>
        <w:t>учебному</w:t>
      </w:r>
      <w:r>
        <w:rPr>
          <w:spacing w:val="-13"/>
        </w:rPr>
        <w:t xml:space="preserve"> </w:t>
      </w:r>
      <w:r>
        <w:t>предмету</w:t>
      </w:r>
      <w:r>
        <w:rPr>
          <w:spacing w:val="-13"/>
        </w:rPr>
        <w:t xml:space="preserve"> </w:t>
      </w:r>
      <w:r>
        <w:t>«География»</w:t>
      </w:r>
      <w:r>
        <w:rPr>
          <w:spacing w:val="-10"/>
        </w:rPr>
        <w:t xml:space="preserve"> </w:t>
      </w:r>
      <w:r>
        <w:t xml:space="preserve">(предметная </w:t>
      </w:r>
      <w:r>
        <w:rPr>
          <w:w w:val="105"/>
        </w:rPr>
        <w:t xml:space="preserve">область «Общественно-научные предметы») (далее соответственно </w:t>
      </w:r>
      <w:r>
        <w:rPr>
          <w:w w:val="160"/>
        </w:rPr>
        <w:t>–</w:t>
      </w:r>
      <w:r>
        <w:rPr>
          <w:spacing w:val="-18"/>
          <w:w w:val="160"/>
        </w:rPr>
        <w:t xml:space="preserve"> </w:t>
      </w:r>
      <w:r>
        <w:rPr>
          <w:w w:val="105"/>
        </w:rPr>
        <w:t xml:space="preserve">программа по географии, география) включает пояснительную записку, содержание обучения, </w:t>
      </w:r>
      <w:r>
        <w:t>планируемые результаты освоения программы по географии.</w:t>
      </w:r>
    </w:p>
    <w:p w14:paraId="5332265B">
      <w:pPr>
        <w:pStyle w:val="6"/>
        <w:spacing w:line="267" w:lineRule="exact"/>
        <w:ind w:left="1008" w:firstLine="0"/>
      </w:pPr>
      <w:r>
        <w:t>Пояснительная</w:t>
      </w:r>
      <w:r>
        <w:rPr>
          <w:spacing w:val="-16"/>
        </w:rPr>
        <w:t xml:space="preserve"> </w:t>
      </w:r>
      <w:r>
        <w:rPr>
          <w:spacing w:val="-2"/>
        </w:rPr>
        <w:t>записка.</w:t>
      </w:r>
    </w:p>
    <w:p w14:paraId="5DA7036A">
      <w:pPr>
        <w:pStyle w:val="6"/>
        <w:spacing w:before="4"/>
        <w:ind w:right="382"/>
      </w:pPr>
      <w:r>
        <w:t>Программа</w:t>
      </w:r>
      <w:r>
        <w:rPr>
          <w:spacing w:val="74"/>
          <w:w w:val="150"/>
        </w:rPr>
        <w:t xml:space="preserve">   </w:t>
      </w:r>
      <w:r>
        <w:t>по</w:t>
      </w:r>
      <w:r>
        <w:rPr>
          <w:spacing w:val="73"/>
          <w:w w:val="150"/>
        </w:rPr>
        <w:t xml:space="preserve">   </w:t>
      </w:r>
      <w:r>
        <w:t>географии</w:t>
      </w:r>
      <w:r>
        <w:rPr>
          <w:spacing w:val="73"/>
          <w:w w:val="150"/>
        </w:rPr>
        <w:t xml:space="preserve">   </w:t>
      </w:r>
      <w:r>
        <w:t>составлена</w:t>
      </w:r>
      <w:r>
        <w:rPr>
          <w:spacing w:val="73"/>
          <w:w w:val="150"/>
        </w:rPr>
        <w:t xml:space="preserve">   </w:t>
      </w:r>
      <w:r>
        <w:t>на</w:t>
      </w:r>
      <w:r>
        <w:rPr>
          <w:spacing w:val="73"/>
          <w:w w:val="150"/>
        </w:rPr>
        <w:t xml:space="preserve">   </w:t>
      </w:r>
      <w:r>
        <w:t>основе</w:t>
      </w:r>
      <w:r>
        <w:rPr>
          <w:spacing w:val="73"/>
          <w:w w:val="150"/>
        </w:rPr>
        <w:t xml:space="preserve">   </w:t>
      </w:r>
      <w:r>
        <w:t>требований к</w:t>
      </w:r>
      <w:r>
        <w:rPr>
          <w:spacing w:val="40"/>
        </w:rPr>
        <w:t xml:space="preserve">  </w:t>
      </w:r>
      <w:r>
        <w:t>результатам</w:t>
      </w:r>
      <w:r>
        <w:rPr>
          <w:spacing w:val="40"/>
        </w:rPr>
        <w:t xml:space="preserve">  </w:t>
      </w:r>
      <w:r>
        <w:t>освоения</w:t>
      </w:r>
      <w:r>
        <w:rPr>
          <w:spacing w:val="40"/>
        </w:rPr>
        <w:t xml:space="preserve">  </w:t>
      </w:r>
      <w:r>
        <w:t>ООП</w:t>
      </w:r>
      <w:r>
        <w:rPr>
          <w:spacing w:val="40"/>
        </w:rPr>
        <w:t xml:space="preserve">  </w:t>
      </w:r>
      <w:r>
        <w:t>ООО,</w:t>
      </w:r>
      <w:r>
        <w:rPr>
          <w:spacing w:val="40"/>
        </w:rPr>
        <w:t xml:space="preserve">  </w:t>
      </w:r>
      <w:r>
        <w:t>представленных</w:t>
      </w:r>
      <w:r>
        <w:rPr>
          <w:spacing w:val="40"/>
        </w:rPr>
        <w:t xml:space="preserve">  </w:t>
      </w:r>
      <w:r>
        <w:t>в</w:t>
      </w:r>
      <w:r>
        <w:rPr>
          <w:spacing w:val="40"/>
        </w:rPr>
        <w:t xml:space="preserve">  </w:t>
      </w:r>
      <w:r>
        <w:t>ФГОС</w:t>
      </w:r>
      <w:r>
        <w:rPr>
          <w:spacing w:val="40"/>
        </w:rPr>
        <w:t xml:space="preserve">  </w:t>
      </w:r>
      <w:r>
        <w:t>ООО,</w:t>
      </w:r>
      <w:r>
        <w:rPr>
          <w:spacing w:val="40"/>
        </w:rPr>
        <w:t xml:space="preserve">  </w:t>
      </w:r>
      <w:r>
        <w:t>а</w:t>
      </w:r>
      <w:r>
        <w:rPr>
          <w:spacing w:val="40"/>
        </w:rPr>
        <w:t xml:space="preserve">  </w:t>
      </w:r>
      <w:r>
        <w:t>также</w:t>
      </w:r>
    </w:p>
    <w:p w14:paraId="4E51706E">
      <w:pPr>
        <w:pStyle w:val="6"/>
        <w:spacing w:after="0"/>
        <w:sectPr>
          <w:pgSz w:w="11920" w:h="16850"/>
          <w:pgMar w:top="1160" w:right="360" w:bottom="280" w:left="720" w:header="720" w:footer="720" w:gutter="0"/>
          <w:cols w:space="720" w:num="1"/>
        </w:sectPr>
      </w:pPr>
    </w:p>
    <w:p w14:paraId="5A6FECF3">
      <w:pPr>
        <w:pStyle w:val="6"/>
        <w:spacing w:before="79" w:line="244" w:lineRule="auto"/>
        <w:ind w:right="379" w:firstLine="0"/>
      </w:pPr>
      <w:r>
        <w:t>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23F0C983">
      <w:pPr>
        <w:pStyle w:val="6"/>
        <w:spacing w:line="244" w:lineRule="auto"/>
        <w:ind w:right="384"/>
      </w:pPr>
      <w:r>
        <w:t>Программа</w:t>
      </w:r>
      <w:r>
        <w:rPr>
          <w:spacing w:val="77"/>
        </w:rPr>
        <w:t xml:space="preserve">  </w:t>
      </w:r>
      <w:r>
        <w:t>по</w:t>
      </w:r>
      <w:r>
        <w:rPr>
          <w:spacing w:val="77"/>
        </w:rPr>
        <w:t xml:space="preserve">  </w:t>
      </w:r>
      <w:r>
        <w:t>географии</w:t>
      </w:r>
      <w:r>
        <w:rPr>
          <w:spacing w:val="77"/>
        </w:rPr>
        <w:t xml:space="preserve">  </w:t>
      </w:r>
      <w:r>
        <w:t>отражает</w:t>
      </w:r>
      <w:r>
        <w:rPr>
          <w:spacing w:val="76"/>
        </w:rPr>
        <w:t xml:space="preserve">  </w:t>
      </w:r>
      <w:r>
        <w:t>основные</w:t>
      </w:r>
      <w:r>
        <w:rPr>
          <w:spacing w:val="77"/>
        </w:rPr>
        <w:t xml:space="preserve">  </w:t>
      </w:r>
      <w:r>
        <w:t>требования</w:t>
      </w:r>
      <w:r>
        <w:rPr>
          <w:spacing w:val="76"/>
        </w:rPr>
        <w:t xml:space="preserve">  </w:t>
      </w:r>
      <w:r>
        <w:t>ФГОС</w:t>
      </w:r>
      <w:r>
        <w:rPr>
          <w:spacing w:val="76"/>
        </w:rPr>
        <w:t xml:space="preserve">  </w:t>
      </w:r>
      <w:r>
        <w:t xml:space="preserve">ООО к личностным, метапредметным и предметным результатам освоения образовательных </w:t>
      </w:r>
      <w:r>
        <w:rPr>
          <w:spacing w:val="-2"/>
        </w:rPr>
        <w:t>программ.</w:t>
      </w:r>
    </w:p>
    <w:p w14:paraId="16EE64F7">
      <w:pPr>
        <w:pStyle w:val="6"/>
        <w:spacing w:line="244" w:lineRule="auto"/>
        <w:ind w:right="382"/>
      </w:pPr>
      <w:r>
        <w:t>География ‒ предмет, формирующий у обучающихся систему комплексных социально</w:t>
      </w:r>
      <w:r>
        <w:rPr>
          <w:spacing w:val="80"/>
        </w:rPr>
        <w:t xml:space="preserve">   </w:t>
      </w:r>
      <w:r>
        <w:t>ориентированных</w:t>
      </w:r>
      <w:r>
        <w:rPr>
          <w:spacing w:val="80"/>
        </w:rPr>
        <w:t xml:space="preserve">   </w:t>
      </w:r>
      <w:r>
        <w:t>знаний</w:t>
      </w:r>
      <w:r>
        <w:rPr>
          <w:spacing w:val="80"/>
        </w:rPr>
        <w:t xml:space="preserve">   </w:t>
      </w:r>
      <w:r>
        <w:t>о</w:t>
      </w:r>
      <w:r>
        <w:rPr>
          <w:spacing w:val="80"/>
        </w:rPr>
        <w:t xml:space="preserve">   </w:t>
      </w:r>
      <w:r>
        <w:t>Земле</w:t>
      </w:r>
      <w:r>
        <w:rPr>
          <w:spacing w:val="80"/>
        </w:rPr>
        <w:t xml:space="preserve">   </w:t>
      </w:r>
      <w:r>
        <w:t>как</w:t>
      </w:r>
      <w:r>
        <w:rPr>
          <w:spacing w:val="80"/>
        </w:rPr>
        <w:t xml:space="preserve">   </w:t>
      </w:r>
      <w:r>
        <w:t>планете</w:t>
      </w:r>
      <w:r>
        <w:rPr>
          <w:spacing w:val="80"/>
        </w:rPr>
        <w:t xml:space="preserve">   </w:t>
      </w:r>
      <w:r>
        <w:t>людей, об</w:t>
      </w:r>
      <w:r>
        <w:rPr>
          <w:spacing w:val="79"/>
        </w:rPr>
        <w:t xml:space="preserve">  </w:t>
      </w:r>
      <w:r>
        <w:t>основных</w:t>
      </w:r>
      <w:r>
        <w:rPr>
          <w:spacing w:val="78"/>
        </w:rPr>
        <w:t xml:space="preserve">  </w:t>
      </w:r>
      <w:r>
        <w:t>закономерностях</w:t>
      </w:r>
      <w:r>
        <w:rPr>
          <w:spacing w:val="78"/>
        </w:rPr>
        <w:t xml:space="preserve">  </w:t>
      </w:r>
      <w:r>
        <w:t>развития</w:t>
      </w:r>
      <w:r>
        <w:rPr>
          <w:spacing w:val="79"/>
        </w:rPr>
        <w:t xml:space="preserve">  </w:t>
      </w:r>
      <w:r>
        <w:t>природы,</w:t>
      </w:r>
      <w:r>
        <w:rPr>
          <w:spacing w:val="79"/>
        </w:rPr>
        <w:t xml:space="preserve">  </w:t>
      </w:r>
      <w:r>
        <w:t>о</w:t>
      </w:r>
      <w:r>
        <w:rPr>
          <w:spacing w:val="77"/>
        </w:rPr>
        <w:t xml:space="preserve">  </w:t>
      </w:r>
      <w:r>
        <w:t>размещении</w:t>
      </w:r>
      <w:r>
        <w:rPr>
          <w:spacing w:val="79"/>
        </w:rPr>
        <w:t xml:space="preserve">  </w:t>
      </w:r>
      <w:r>
        <w:t>населения и</w:t>
      </w:r>
      <w:r>
        <w:rPr>
          <w:spacing w:val="80"/>
          <w:w w:val="150"/>
        </w:rPr>
        <w:t xml:space="preserve"> </w:t>
      </w:r>
      <w:r>
        <w:t>хозяйства,</w:t>
      </w:r>
      <w:r>
        <w:rPr>
          <w:spacing w:val="80"/>
          <w:w w:val="150"/>
        </w:rPr>
        <w:t xml:space="preserve"> </w:t>
      </w:r>
      <w:r>
        <w:t>об</w:t>
      </w:r>
      <w:r>
        <w:rPr>
          <w:spacing w:val="80"/>
          <w:w w:val="150"/>
        </w:rPr>
        <w:t xml:space="preserve"> </w:t>
      </w:r>
      <w:r>
        <w:t>особенностях</w:t>
      </w:r>
      <w:r>
        <w:rPr>
          <w:spacing w:val="80"/>
          <w:w w:val="150"/>
        </w:rPr>
        <w:t xml:space="preserve"> </w:t>
      </w:r>
      <w:r>
        <w:t>и</w:t>
      </w:r>
      <w:r>
        <w:rPr>
          <w:spacing w:val="80"/>
          <w:w w:val="150"/>
        </w:rPr>
        <w:t xml:space="preserve"> </w:t>
      </w:r>
      <w:r>
        <w:t>о</w:t>
      </w:r>
      <w:r>
        <w:rPr>
          <w:spacing w:val="80"/>
          <w:w w:val="150"/>
        </w:rPr>
        <w:t xml:space="preserve"> </w:t>
      </w:r>
      <w:r>
        <w:t>динамике</w:t>
      </w:r>
      <w:r>
        <w:rPr>
          <w:spacing w:val="80"/>
          <w:w w:val="150"/>
        </w:rPr>
        <w:t xml:space="preserve"> </w:t>
      </w:r>
      <w:r>
        <w:t>основных</w:t>
      </w:r>
      <w:r>
        <w:rPr>
          <w:spacing w:val="80"/>
          <w:w w:val="150"/>
        </w:rPr>
        <w:t xml:space="preserve"> </w:t>
      </w:r>
      <w:r>
        <w:t>природных,</w:t>
      </w:r>
      <w:r>
        <w:rPr>
          <w:spacing w:val="80"/>
          <w:w w:val="150"/>
        </w:rPr>
        <w:t xml:space="preserve"> </w:t>
      </w:r>
      <w:r>
        <w:t>экологических и</w:t>
      </w:r>
      <w:r>
        <w:rPr>
          <w:spacing w:val="68"/>
        </w:rPr>
        <w:t xml:space="preserve">  </w:t>
      </w:r>
      <w:r>
        <w:t>социально-экономических</w:t>
      </w:r>
      <w:r>
        <w:rPr>
          <w:spacing w:val="67"/>
        </w:rPr>
        <w:t xml:space="preserve">  </w:t>
      </w:r>
      <w:r>
        <w:t>процессов,</w:t>
      </w:r>
      <w:r>
        <w:rPr>
          <w:spacing w:val="68"/>
        </w:rPr>
        <w:t xml:space="preserve">  </w:t>
      </w:r>
      <w:r>
        <w:t>о</w:t>
      </w:r>
      <w:r>
        <w:rPr>
          <w:spacing w:val="68"/>
        </w:rPr>
        <w:t xml:space="preserve">  </w:t>
      </w:r>
      <w:r>
        <w:t>проблемах</w:t>
      </w:r>
      <w:r>
        <w:rPr>
          <w:spacing w:val="65"/>
        </w:rPr>
        <w:t xml:space="preserve">  </w:t>
      </w:r>
      <w:r>
        <w:t>взаимодействия</w:t>
      </w:r>
      <w:r>
        <w:rPr>
          <w:spacing w:val="68"/>
        </w:rPr>
        <w:t xml:space="preserve">  </w:t>
      </w:r>
      <w:r>
        <w:t>природы и общества, географических подходах к устойчивому развитию территорий.</w:t>
      </w:r>
    </w:p>
    <w:p w14:paraId="49909289">
      <w:pPr>
        <w:pStyle w:val="6"/>
        <w:spacing w:line="244" w:lineRule="auto"/>
        <w:ind w:right="378"/>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39D8815E">
      <w:pPr>
        <w:pStyle w:val="6"/>
        <w:spacing w:line="244" w:lineRule="auto"/>
        <w:ind w:right="386"/>
      </w:pPr>
      <w:r>
        <w:t xml:space="preserve">Изучение географии в общем образовании направлено на достижение следующих </w:t>
      </w:r>
      <w:r>
        <w:rPr>
          <w:spacing w:val="-2"/>
        </w:rPr>
        <w:t>целей:</w:t>
      </w:r>
    </w:p>
    <w:p w14:paraId="554A861F">
      <w:pPr>
        <w:pStyle w:val="6"/>
        <w:spacing w:line="244" w:lineRule="auto"/>
        <w:ind w:right="38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4872FDC">
      <w:pPr>
        <w:pStyle w:val="6"/>
        <w:spacing w:line="244" w:lineRule="auto"/>
        <w:ind w:right="378"/>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245F7D2D">
      <w:pPr>
        <w:pStyle w:val="6"/>
        <w:spacing w:line="244" w:lineRule="auto"/>
        <w:ind w:right="378"/>
      </w:pPr>
      <w:r>
        <w:t>воспитание экологической культуры, соответствующей современному уровню геоэкологического</w:t>
      </w:r>
      <w:r>
        <w:rPr>
          <w:spacing w:val="65"/>
          <w:w w:val="150"/>
        </w:rPr>
        <w:t xml:space="preserve">  </w:t>
      </w:r>
      <w:r>
        <w:t>мышления</w:t>
      </w:r>
      <w:r>
        <w:rPr>
          <w:spacing w:val="64"/>
          <w:w w:val="150"/>
        </w:rPr>
        <w:t xml:space="preserve">  </w:t>
      </w:r>
      <w:r>
        <w:t>на</w:t>
      </w:r>
      <w:r>
        <w:rPr>
          <w:spacing w:val="64"/>
          <w:w w:val="150"/>
        </w:rPr>
        <w:t xml:space="preserve">  </w:t>
      </w:r>
      <w:r>
        <w:t>основе</w:t>
      </w:r>
      <w:r>
        <w:rPr>
          <w:spacing w:val="64"/>
          <w:w w:val="150"/>
        </w:rPr>
        <w:t xml:space="preserve">  </w:t>
      </w:r>
      <w:r>
        <w:t>освоения</w:t>
      </w:r>
      <w:r>
        <w:rPr>
          <w:spacing w:val="64"/>
          <w:w w:val="150"/>
        </w:rPr>
        <w:t xml:space="preserve">  </w:t>
      </w:r>
      <w:r>
        <w:t>знаний</w:t>
      </w:r>
      <w:r>
        <w:rPr>
          <w:spacing w:val="64"/>
          <w:w w:val="150"/>
        </w:rPr>
        <w:t xml:space="preserve">  </w:t>
      </w:r>
      <w:r>
        <w:t>о</w:t>
      </w:r>
      <w:r>
        <w:rPr>
          <w:spacing w:val="64"/>
          <w:w w:val="150"/>
        </w:rPr>
        <w:t xml:space="preserve">  </w:t>
      </w:r>
      <w:r>
        <w:t>взаимосвязях в</w:t>
      </w:r>
      <w:r>
        <w:rPr>
          <w:spacing w:val="-7"/>
        </w:rPr>
        <w:t xml:space="preserve"> </w:t>
      </w:r>
      <w:r>
        <w:t>природных</w:t>
      </w:r>
      <w:r>
        <w:rPr>
          <w:spacing w:val="-10"/>
        </w:rPr>
        <w:t xml:space="preserve"> </w:t>
      </w:r>
      <w:r>
        <w:t>комплексах,</w:t>
      </w:r>
      <w:r>
        <w:rPr>
          <w:spacing w:val="-7"/>
        </w:rPr>
        <w:t xml:space="preserve"> </w:t>
      </w:r>
      <w:r>
        <w:t>об</w:t>
      </w:r>
      <w:r>
        <w:rPr>
          <w:spacing w:val="-8"/>
        </w:rPr>
        <w:t xml:space="preserve"> </w:t>
      </w:r>
      <w:r>
        <w:t>основных</w:t>
      </w:r>
      <w:r>
        <w:rPr>
          <w:spacing w:val="-9"/>
        </w:rPr>
        <w:t xml:space="preserve"> </w:t>
      </w:r>
      <w:r>
        <w:t>географических</w:t>
      </w:r>
      <w:r>
        <w:rPr>
          <w:spacing w:val="-9"/>
        </w:rPr>
        <w:t xml:space="preserve"> </w:t>
      </w:r>
      <w:r>
        <w:t>особенностях</w:t>
      </w:r>
      <w:r>
        <w:rPr>
          <w:spacing w:val="-9"/>
        </w:rPr>
        <w:t xml:space="preserve"> </w:t>
      </w:r>
      <w:r>
        <w:t>природы,</w:t>
      </w:r>
      <w:r>
        <w:rPr>
          <w:spacing w:val="-7"/>
        </w:rPr>
        <w:t xml:space="preserve"> </w:t>
      </w:r>
      <w:r>
        <w:t>населения и хозяйства России и мира, своей местности, о способах сохранения окружающей среды и</w:t>
      </w:r>
      <w:r>
        <w:rPr>
          <w:spacing w:val="-8"/>
        </w:rPr>
        <w:t xml:space="preserve"> </w:t>
      </w:r>
      <w:r>
        <w:t>рационального</w:t>
      </w:r>
      <w:r>
        <w:rPr>
          <w:spacing w:val="-8"/>
        </w:rPr>
        <w:t xml:space="preserve"> </w:t>
      </w:r>
      <w:r>
        <w:t>использования</w:t>
      </w:r>
      <w:r>
        <w:rPr>
          <w:spacing w:val="-8"/>
        </w:rPr>
        <w:t xml:space="preserve"> </w:t>
      </w:r>
      <w:r>
        <w:t>природных</w:t>
      </w:r>
      <w:r>
        <w:rPr>
          <w:spacing w:val="-10"/>
        </w:rPr>
        <w:t xml:space="preserve"> </w:t>
      </w:r>
      <w:r>
        <w:t>ресурсов,</w:t>
      </w:r>
      <w:r>
        <w:rPr>
          <w:spacing w:val="-8"/>
        </w:rPr>
        <w:t xml:space="preserve"> </w:t>
      </w:r>
      <w:r>
        <w:t>формирование</w:t>
      </w:r>
      <w:r>
        <w:rPr>
          <w:spacing w:val="-7"/>
        </w:rPr>
        <w:t xml:space="preserve"> </w:t>
      </w:r>
      <w:r>
        <w:t>способности</w:t>
      </w:r>
      <w:r>
        <w:rPr>
          <w:spacing w:val="-8"/>
        </w:rPr>
        <w:t xml:space="preserve"> </w:t>
      </w:r>
      <w:r>
        <w:t>поиска и применения различных</w:t>
      </w:r>
      <w:r>
        <w:rPr>
          <w:spacing w:val="-1"/>
        </w:rPr>
        <w:t xml:space="preserve"> </w:t>
      </w:r>
      <w:r>
        <w:t xml:space="preserve">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Pr>
          <w:spacing w:val="-2"/>
        </w:rPr>
        <w:t>ситуаций;</w:t>
      </w:r>
    </w:p>
    <w:p w14:paraId="4AA28613">
      <w:pPr>
        <w:pStyle w:val="6"/>
        <w:spacing w:line="244" w:lineRule="auto"/>
        <w:ind w:right="376"/>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7C43464">
      <w:pPr>
        <w:pStyle w:val="6"/>
        <w:spacing w:line="244" w:lineRule="auto"/>
        <w:ind w:right="377"/>
      </w:pPr>
      <w:r>
        <w:t>формирование</w:t>
      </w:r>
      <w:r>
        <w:rPr>
          <w:spacing w:val="80"/>
        </w:rPr>
        <w:t xml:space="preserve">   </w:t>
      </w:r>
      <w:r>
        <w:t>географических</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необходимых</w:t>
      </w:r>
      <w:r>
        <w:rPr>
          <w:spacing w:val="40"/>
        </w:rPr>
        <w:t xml:space="preserve"> </w:t>
      </w:r>
      <w:r>
        <w:t>для продолжения образования по направлениям подготовки (специальностям), требующим наличия серьёзной базы географических знаний.</w:t>
      </w:r>
    </w:p>
    <w:p w14:paraId="3D1D107F">
      <w:pPr>
        <w:pStyle w:val="6"/>
        <w:spacing w:line="244" w:lineRule="auto"/>
        <w:ind w:right="382"/>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2DF26F67">
      <w:pPr>
        <w:pStyle w:val="6"/>
        <w:spacing w:line="244" w:lineRule="auto"/>
        <w:ind w:right="380"/>
      </w:pPr>
      <w:r>
        <w:rPr>
          <w:w w:val="105"/>
        </w:rPr>
        <w:t>Общее</w:t>
      </w:r>
      <w:r>
        <w:rPr>
          <w:spacing w:val="80"/>
          <w:w w:val="105"/>
        </w:rPr>
        <w:t xml:space="preserve">  </w:t>
      </w:r>
      <w:r>
        <w:rPr>
          <w:w w:val="105"/>
        </w:rPr>
        <w:t>число</w:t>
      </w:r>
      <w:r>
        <w:rPr>
          <w:spacing w:val="80"/>
          <w:w w:val="105"/>
        </w:rPr>
        <w:t xml:space="preserve">  </w:t>
      </w:r>
      <w:r>
        <w:rPr>
          <w:w w:val="105"/>
        </w:rPr>
        <w:t>часов,</w:t>
      </w:r>
      <w:r>
        <w:rPr>
          <w:spacing w:val="80"/>
          <w:w w:val="105"/>
        </w:rPr>
        <w:t xml:space="preserve">  </w:t>
      </w:r>
      <w:r>
        <w:rPr>
          <w:w w:val="105"/>
        </w:rPr>
        <w:t>рекомендованных</w:t>
      </w:r>
      <w:r>
        <w:rPr>
          <w:spacing w:val="80"/>
          <w:w w:val="105"/>
        </w:rPr>
        <w:t xml:space="preserve">  </w:t>
      </w:r>
      <w:r>
        <w:rPr>
          <w:w w:val="105"/>
        </w:rPr>
        <w:t>для</w:t>
      </w:r>
      <w:r>
        <w:rPr>
          <w:spacing w:val="80"/>
          <w:w w:val="105"/>
        </w:rPr>
        <w:t xml:space="preserve">  </w:t>
      </w:r>
      <w:r>
        <w:rPr>
          <w:w w:val="105"/>
        </w:rPr>
        <w:t>изучения</w:t>
      </w:r>
      <w:r>
        <w:rPr>
          <w:spacing w:val="80"/>
          <w:w w:val="105"/>
        </w:rPr>
        <w:t xml:space="preserve">  </w:t>
      </w:r>
      <w:r>
        <w:rPr>
          <w:w w:val="105"/>
        </w:rPr>
        <w:t>географии</w:t>
      </w:r>
      <w:r>
        <w:rPr>
          <w:spacing w:val="40"/>
          <w:w w:val="160"/>
        </w:rPr>
        <w:t xml:space="preserve">  </w:t>
      </w:r>
      <w:r>
        <w:rPr>
          <w:w w:val="160"/>
        </w:rPr>
        <w:t xml:space="preserve">– </w:t>
      </w:r>
      <w:r>
        <w:rPr>
          <w:w w:val="105"/>
        </w:rPr>
        <w:t>272</w:t>
      </w:r>
      <w:r>
        <w:rPr>
          <w:spacing w:val="-16"/>
          <w:w w:val="105"/>
        </w:rPr>
        <w:t xml:space="preserve"> </w:t>
      </w:r>
      <w:r>
        <w:rPr>
          <w:w w:val="105"/>
        </w:rPr>
        <w:t>часа:</w:t>
      </w:r>
      <w:r>
        <w:rPr>
          <w:spacing w:val="-15"/>
          <w:w w:val="105"/>
        </w:rPr>
        <w:t xml:space="preserve"> </w:t>
      </w:r>
      <w:r>
        <w:rPr>
          <w:w w:val="105"/>
        </w:rPr>
        <w:t>по</w:t>
      </w:r>
      <w:r>
        <w:rPr>
          <w:spacing w:val="-15"/>
          <w:w w:val="105"/>
        </w:rPr>
        <w:t xml:space="preserve"> </w:t>
      </w:r>
      <w:r>
        <w:rPr>
          <w:w w:val="105"/>
        </w:rPr>
        <w:t>одному</w:t>
      </w:r>
      <w:r>
        <w:rPr>
          <w:spacing w:val="-17"/>
          <w:w w:val="105"/>
        </w:rPr>
        <w:t xml:space="preserve"> </w:t>
      </w:r>
      <w:r>
        <w:rPr>
          <w:w w:val="105"/>
        </w:rPr>
        <w:t>часу</w:t>
      </w:r>
      <w:r>
        <w:rPr>
          <w:spacing w:val="-16"/>
          <w:w w:val="105"/>
        </w:rPr>
        <w:t xml:space="preserve"> </w:t>
      </w:r>
      <w:r>
        <w:rPr>
          <w:w w:val="105"/>
        </w:rPr>
        <w:t>в</w:t>
      </w:r>
      <w:r>
        <w:rPr>
          <w:spacing w:val="-16"/>
          <w:w w:val="105"/>
        </w:rPr>
        <w:t xml:space="preserve"> </w:t>
      </w:r>
      <w:r>
        <w:rPr>
          <w:w w:val="105"/>
        </w:rPr>
        <w:t>неделю</w:t>
      </w:r>
      <w:r>
        <w:rPr>
          <w:spacing w:val="-16"/>
          <w:w w:val="105"/>
        </w:rPr>
        <w:t xml:space="preserve"> </w:t>
      </w:r>
      <w:r>
        <w:rPr>
          <w:w w:val="105"/>
        </w:rPr>
        <w:t>в</w:t>
      </w:r>
      <w:r>
        <w:rPr>
          <w:spacing w:val="-16"/>
          <w:w w:val="105"/>
        </w:rPr>
        <w:t xml:space="preserve"> </w:t>
      </w:r>
      <w:r>
        <w:rPr>
          <w:w w:val="105"/>
        </w:rPr>
        <w:t>5</w:t>
      </w:r>
      <w:r>
        <w:rPr>
          <w:spacing w:val="-14"/>
          <w:w w:val="105"/>
        </w:rPr>
        <w:t xml:space="preserve"> </w:t>
      </w:r>
      <w:r>
        <w:rPr>
          <w:w w:val="105"/>
        </w:rPr>
        <w:t>и</w:t>
      </w:r>
      <w:r>
        <w:rPr>
          <w:spacing w:val="-15"/>
          <w:w w:val="105"/>
        </w:rPr>
        <w:t xml:space="preserve"> </w:t>
      </w:r>
      <w:r>
        <w:rPr>
          <w:w w:val="105"/>
        </w:rPr>
        <w:t>6</w:t>
      </w:r>
      <w:r>
        <w:rPr>
          <w:spacing w:val="-16"/>
          <w:w w:val="105"/>
        </w:rPr>
        <w:t xml:space="preserve"> </w:t>
      </w:r>
      <w:r>
        <w:rPr>
          <w:w w:val="105"/>
        </w:rPr>
        <w:t>классах</w:t>
      </w:r>
      <w:r>
        <w:rPr>
          <w:spacing w:val="-17"/>
          <w:w w:val="105"/>
        </w:rPr>
        <w:t xml:space="preserve"> </w:t>
      </w:r>
      <w:r>
        <w:rPr>
          <w:w w:val="105"/>
        </w:rPr>
        <w:t>и</w:t>
      </w:r>
      <w:r>
        <w:rPr>
          <w:spacing w:val="-15"/>
          <w:w w:val="105"/>
        </w:rPr>
        <w:t xml:space="preserve"> </w:t>
      </w:r>
      <w:r>
        <w:rPr>
          <w:w w:val="105"/>
        </w:rPr>
        <w:t>по</w:t>
      </w:r>
      <w:r>
        <w:rPr>
          <w:spacing w:val="-15"/>
          <w:w w:val="105"/>
        </w:rPr>
        <w:t xml:space="preserve"> </w:t>
      </w:r>
      <w:r>
        <w:rPr>
          <w:w w:val="105"/>
        </w:rPr>
        <w:t>2</w:t>
      </w:r>
      <w:r>
        <w:rPr>
          <w:spacing w:val="-14"/>
          <w:w w:val="105"/>
        </w:rPr>
        <w:t xml:space="preserve"> </w:t>
      </w:r>
      <w:r>
        <w:rPr>
          <w:w w:val="105"/>
        </w:rPr>
        <w:t>часа</w:t>
      </w:r>
      <w:r>
        <w:rPr>
          <w:spacing w:val="-15"/>
          <w:w w:val="105"/>
        </w:rPr>
        <w:t xml:space="preserve"> </w:t>
      </w:r>
      <w:r>
        <w:rPr>
          <w:w w:val="105"/>
        </w:rPr>
        <w:t>в</w:t>
      </w:r>
      <w:r>
        <w:rPr>
          <w:spacing w:val="-17"/>
          <w:w w:val="105"/>
        </w:rPr>
        <w:t xml:space="preserve"> </w:t>
      </w:r>
      <w:r>
        <w:rPr>
          <w:w w:val="105"/>
        </w:rPr>
        <w:t>7,</w:t>
      </w:r>
      <w:r>
        <w:rPr>
          <w:spacing w:val="-15"/>
          <w:w w:val="105"/>
        </w:rPr>
        <w:t xml:space="preserve"> </w:t>
      </w:r>
      <w:r>
        <w:rPr>
          <w:w w:val="105"/>
        </w:rPr>
        <w:t>8</w:t>
      </w:r>
      <w:r>
        <w:rPr>
          <w:spacing w:val="-16"/>
          <w:w w:val="105"/>
        </w:rPr>
        <w:t xml:space="preserve"> </w:t>
      </w:r>
      <w:r>
        <w:rPr>
          <w:w w:val="105"/>
        </w:rPr>
        <w:t>и</w:t>
      </w:r>
      <w:r>
        <w:rPr>
          <w:spacing w:val="-15"/>
          <w:w w:val="105"/>
        </w:rPr>
        <w:t xml:space="preserve"> </w:t>
      </w:r>
      <w:r>
        <w:rPr>
          <w:w w:val="105"/>
        </w:rPr>
        <w:t>9</w:t>
      </w:r>
      <w:r>
        <w:rPr>
          <w:spacing w:val="-16"/>
          <w:w w:val="105"/>
        </w:rPr>
        <w:t xml:space="preserve"> </w:t>
      </w:r>
      <w:r>
        <w:rPr>
          <w:w w:val="105"/>
        </w:rPr>
        <w:t>классах.</w:t>
      </w:r>
    </w:p>
    <w:p w14:paraId="7EDC6E73">
      <w:pPr>
        <w:pStyle w:val="6"/>
        <w:spacing w:line="244" w:lineRule="auto"/>
        <w:ind w:left="1008" w:right="2997" w:firstLine="0"/>
        <w:jc w:val="left"/>
      </w:pPr>
      <w:r>
        <w:t>Содержание</w:t>
      </w:r>
      <w:r>
        <w:rPr>
          <w:spacing w:val="-12"/>
        </w:rPr>
        <w:t xml:space="preserve"> </w:t>
      </w:r>
      <w:r>
        <w:t>обучения</w:t>
      </w:r>
      <w:r>
        <w:rPr>
          <w:spacing w:val="-10"/>
        </w:rPr>
        <w:t xml:space="preserve"> </w:t>
      </w:r>
      <w:r>
        <w:t>географии</w:t>
      </w:r>
      <w:r>
        <w:rPr>
          <w:spacing w:val="-10"/>
        </w:rPr>
        <w:t xml:space="preserve"> </w:t>
      </w:r>
      <w:r>
        <w:t>в</w:t>
      </w:r>
      <w:r>
        <w:rPr>
          <w:spacing w:val="-11"/>
        </w:rPr>
        <w:t xml:space="preserve"> </w:t>
      </w:r>
      <w:r>
        <w:t>5</w:t>
      </w:r>
      <w:r>
        <w:rPr>
          <w:spacing w:val="-12"/>
        </w:rPr>
        <w:t xml:space="preserve"> </w:t>
      </w:r>
      <w:r>
        <w:t>классе. Географическое изучение Земли.</w:t>
      </w:r>
    </w:p>
    <w:p w14:paraId="3D395E8D">
      <w:pPr>
        <w:pStyle w:val="6"/>
        <w:spacing w:line="269" w:lineRule="exact"/>
        <w:ind w:left="1008" w:firstLine="0"/>
        <w:jc w:val="left"/>
      </w:pPr>
      <w:r>
        <w:t>Введение.</w:t>
      </w:r>
      <w:r>
        <w:rPr>
          <w:spacing w:val="-8"/>
        </w:rPr>
        <w:t xml:space="preserve"> </w:t>
      </w:r>
      <w:r>
        <w:t>География</w:t>
      </w:r>
      <w:r>
        <w:rPr>
          <w:spacing w:val="-11"/>
        </w:rPr>
        <w:t xml:space="preserve"> </w:t>
      </w:r>
      <w:r>
        <w:t>‒</w:t>
      </w:r>
      <w:r>
        <w:rPr>
          <w:spacing w:val="-7"/>
        </w:rPr>
        <w:t xml:space="preserve"> </w:t>
      </w:r>
      <w:r>
        <w:t>наука</w:t>
      </w:r>
      <w:r>
        <w:rPr>
          <w:spacing w:val="-7"/>
        </w:rPr>
        <w:t xml:space="preserve"> </w:t>
      </w:r>
      <w:r>
        <w:t>о</w:t>
      </w:r>
      <w:r>
        <w:rPr>
          <w:spacing w:val="-4"/>
        </w:rPr>
        <w:t xml:space="preserve"> </w:t>
      </w:r>
      <w:r>
        <w:t>планете</w:t>
      </w:r>
      <w:r>
        <w:rPr>
          <w:spacing w:val="-7"/>
        </w:rPr>
        <w:t xml:space="preserve"> </w:t>
      </w:r>
      <w:r>
        <w:rPr>
          <w:spacing w:val="-2"/>
        </w:rPr>
        <w:t>Земля.</w:t>
      </w:r>
    </w:p>
    <w:p w14:paraId="36B130EE">
      <w:pPr>
        <w:pStyle w:val="6"/>
        <w:tabs>
          <w:tab w:val="left" w:pos="1672"/>
          <w:tab w:val="left" w:pos="2797"/>
          <w:tab w:val="left" w:pos="4357"/>
          <w:tab w:val="left" w:pos="6451"/>
          <w:tab w:val="left" w:pos="7719"/>
          <w:tab w:val="left" w:pos="9055"/>
          <w:tab w:val="left" w:pos="9448"/>
        </w:tabs>
        <w:ind w:left="1008" w:firstLine="0"/>
        <w:jc w:val="left"/>
      </w:pPr>
      <w:r>
        <w:rPr>
          <w:spacing w:val="-5"/>
        </w:rPr>
        <w:t>Что</w:t>
      </w:r>
      <w:r>
        <w:tab/>
      </w:r>
      <w:r>
        <w:rPr>
          <w:spacing w:val="-2"/>
        </w:rPr>
        <w:t>изучает</w:t>
      </w:r>
      <w:r>
        <w:tab/>
      </w:r>
      <w:r>
        <w:rPr>
          <w:spacing w:val="-2"/>
        </w:rPr>
        <w:t>география?</w:t>
      </w:r>
      <w:r>
        <w:tab/>
      </w:r>
      <w:r>
        <w:rPr>
          <w:spacing w:val="-2"/>
        </w:rPr>
        <w:t>Географические</w:t>
      </w:r>
      <w:r>
        <w:tab/>
      </w:r>
      <w:r>
        <w:rPr>
          <w:spacing w:val="-2"/>
        </w:rPr>
        <w:t>объекты,</w:t>
      </w:r>
      <w:r>
        <w:tab/>
      </w:r>
      <w:r>
        <w:rPr>
          <w:spacing w:val="-2"/>
        </w:rPr>
        <w:t>процессы</w:t>
      </w:r>
      <w:r>
        <w:tab/>
      </w:r>
      <w:r>
        <w:rPr>
          <w:spacing w:val="-10"/>
        </w:rPr>
        <w:t>и</w:t>
      </w:r>
      <w:r>
        <w:tab/>
      </w:r>
      <w:r>
        <w:rPr>
          <w:spacing w:val="-2"/>
        </w:rPr>
        <w:t>явления.</w:t>
      </w:r>
    </w:p>
    <w:p w14:paraId="7404F528">
      <w:pPr>
        <w:pStyle w:val="6"/>
        <w:spacing w:after="0"/>
        <w:jc w:val="left"/>
        <w:sectPr>
          <w:pgSz w:w="11920" w:h="16850"/>
          <w:pgMar w:top="1160" w:right="360" w:bottom="280" w:left="720" w:header="720" w:footer="720" w:gutter="0"/>
          <w:cols w:space="720" w:num="1"/>
        </w:sectPr>
      </w:pPr>
    </w:p>
    <w:p w14:paraId="0165CB55">
      <w:pPr>
        <w:pStyle w:val="6"/>
        <w:spacing w:before="79" w:line="244" w:lineRule="auto"/>
        <w:ind w:right="387" w:firstLine="0"/>
      </w:pPr>
      <w:r>
        <w:t>Как география изучает объекты, процессы и явления. Географические методы изучения объектов и явлений. Древо географических наук.</w:t>
      </w:r>
    </w:p>
    <w:p w14:paraId="29E930EF">
      <w:pPr>
        <w:pStyle w:val="6"/>
        <w:spacing w:line="244" w:lineRule="auto"/>
        <w:ind w:right="379"/>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F6167C8">
      <w:pPr>
        <w:pStyle w:val="6"/>
        <w:spacing w:line="269" w:lineRule="exact"/>
        <w:ind w:left="1008" w:firstLine="0"/>
      </w:pPr>
      <w:r>
        <w:rPr>
          <w:spacing w:val="-2"/>
        </w:rPr>
        <w:t>История</w:t>
      </w:r>
      <w:r>
        <w:rPr>
          <w:spacing w:val="-1"/>
        </w:rPr>
        <w:t xml:space="preserve"> </w:t>
      </w:r>
      <w:r>
        <w:rPr>
          <w:spacing w:val="-2"/>
        </w:rPr>
        <w:t>географических</w:t>
      </w:r>
      <w:r>
        <w:rPr>
          <w:spacing w:val="-3"/>
        </w:rPr>
        <w:t xml:space="preserve"> </w:t>
      </w:r>
      <w:r>
        <w:rPr>
          <w:spacing w:val="-2"/>
        </w:rPr>
        <w:t>открытий.</w:t>
      </w:r>
    </w:p>
    <w:p w14:paraId="2D80347A">
      <w:pPr>
        <w:pStyle w:val="6"/>
        <w:spacing w:before="3" w:line="244" w:lineRule="auto"/>
        <w:ind w:right="38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03A202B5">
      <w:pPr>
        <w:pStyle w:val="6"/>
        <w:spacing w:line="244" w:lineRule="auto"/>
        <w:ind w:right="381"/>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0AB37B1E">
      <w:pPr>
        <w:pStyle w:val="6"/>
        <w:spacing w:line="244" w:lineRule="auto"/>
        <w:ind w:right="386"/>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541CA63">
      <w:pPr>
        <w:pStyle w:val="6"/>
        <w:spacing w:line="242" w:lineRule="auto"/>
        <w:ind w:right="377"/>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7CDABE33">
      <w:pPr>
        <w:pStyle w:val="6"/>
        <w:ind w:left="1008" w:firstLine="0"/>
      </w:pPr>
      <w:r>
        <w:t>Географические</w:t>
      </w:r>
      <w:r>
        <w:rPr>
          <w:spacing w:val="30"/>
        </w:rPr>
        <w:t xml:space="preserve"> </w:t>
      </w:r>
      <w:r>
        <w:t>исследования</w:t>
      </w:r>
      <w:r>
        <w:rPr>
          <w:spacing w:val="31"/>
        </w:rPr>
        <w:t xml:space="preserve"> </w:t>
      </w:r>
      <w:r>
        <w:t>в</w:t>
      </w:r>
      <w:r>
        <w:rPr>
          <w:spacing w:val="30"/>
        </w:rPr>
        <w:t xml:space="preserve"> </w:t>
      </w:r>
      <w:r>
        <w:t>ХХ</w:t>
      </w:r>
      <w:r>
        <w:rPr>
          <w:spacing w:val="30"/>
        </w:rPr>
        <w:t xml:space="preserve"> </w:t>
      </w:r>
      <w:r>
        <w:t>в.</w:t>
      </w:r>
      <w:r>
        <w:rPr>
          <w:spacing w:val="31"/>
        </w:rPr>
        <w:t xml:space="preserve"> </w:t>
      </w:r>
      <w:r>
        <w:t>Исследование</w:t>
      </w:r>
      <w:r>
        <w:rPr>
          <w:spacing w:val="31"/>
        </w:rPr>
        <w:t xml:space="preserve"> </w:t>
      </w:r>
      <w:r>
        <w:t>полярных</w:t>
      </w:r>
      <w:r>
        <w:rPr>
          <w:spacing w:val="28"/>
        </w:rPr>
        <w:t xml:space="preserve"> </w:t>
      </w:r>
      <w:r>
        <w:t>областей</w:t>
      </w:r>
      <w:r>
        <w:rPr>
          <w:spacing w:val="31"/>
        </w:rPr>
        <w:t xml:space="preserve"> </w:t>
      </w:r>
      <w:r>
        <w:rPr>
          <w:spacing w:val="-2"/>
        </w:rPr>
        <w:t>Земли.</w:t>
      </w:r>
    </w:p>
    <w:p w14:paraId="55CF058A">
      <w:pPr>
        <w:pStyle w:val="6"/>
        <w:ind w:firstLine="0"/>
      </w:pPr>
      <w:r>
        <w:rPr>
          <w:spacing w:val="-2"/>
        </w:rPr>
        <w:t>Изучение Мирового океана.</w:t>
      </w:r>
      <w:r>
        <w:rPr>
          <w:spacing w:val="-4"/>
        </w:rPr>
        <w:t xml:space="preserve"> </w:t>
      </w:r>
      <w:r>
        <w:rPr>
          <w:spacing w:val="-2"/>
        </w:rPr>
        <w:t>Географические</w:t>
      </w:r>
      <w:r>
        <w:rPr>
          <w:spacing w:val="-3"/>
        </w:rPr>
        <w:t xml:space="preserve"> </w:t>
      </w:r>
      <w:r>
        <w:rPr>
          <w:spacing w:val="-2"/>
        </w:rPr>
        <w:t>открытия Новейшего времени.</w:t>
      </w:r>
    </w:p>
    <w:p w14:paraId="2AD07386">
      <w:pPr>
        <w:pStyle w:val="6"/>
        <w:spacing w:before="3" w:line="244" w:lineRule="auto"/>
        <w:ind w:right="374"/>
      </w:pPr>
      <w:r>
        <w:t>Практические</w:t>
      </w:r>
      <w:r>
        <w:rPr>
          <w:spacing w:val="-15"/>
        </w:rPr>
        <w:t xml:space="preserve"> </w:t>
      </w:r>
      <w:r>
        <w:t>работы:</w:t>
      </w:r>
      <w:r>
        <w:rPr>
          <w:spacing w:val="-14"/>
        </w:rPr>
        <w:t xml:space="preserve"> </w:t>
      </w:r>
      <w:r>
        <w:t>«Обозначение</w:t>
      </w:r>
      <w:r>
        <w:rPr>
          <w:spacing w:val="-13"/>
        </w:rPr>
        <w:t xml:space="preserve"> </w:t>
      </w:r>
      <w:r>
        <w:t>на</w:t>
      </w:r>
      <w:r>
        <w:rPr>
          <w:spacing w:val="-14"/>
        </w:rPr>
        <w:t xml:space="preserve"> </w:t>
      </w:r>
      <w:r>
        <w:t>контурной</w:t>
      </w:r>
      <w:r>
        <w:rPr>
          <w:spacing w:val="-14"/>
        </w:rPr>
        <w:t xml:space="preserve"> </w:t>
      </w:r>
      <w:r>
        <w:t>карте</w:t>
      </w:r>
      <w:r>
        <w:rPr>
          <w:spacing w:val="-14"/>
        </w:rPr>
        <w:t xml:space="preserve"> </w:t>
      </w:r>
      <w:r>
        <w:t>географических</w:t>
      </w:r>
      <w:r>
        <w:rPr>
          <w:spacing w:val="-16"/>
        </w:rPr>
        <w:t xml:space="preserve"> </w:t>
      </w:r>
      <w:r>
        <w:t>объектов, открытых</w:t>
      </w:r>
      <w:r>
        <w:rPr>
          <w:spacing w:val="79"/>
          <w:w w:val="150"/>
        </w:rPr>
        <w:t xml:space="preserve">  </w:t>
      </w:r>
      <w:r>
        <w:t>в</w:t>
      </w:r>
      <w:r>
        <w:rPr>
          <w:spacing w:val="80"/>
          <w:w w:val="150"/>
        </w:rPr>
        <w:t xml:space="preserve">  </w:t>
      </w:r>
      <w:r>
        <w:t>разные</w:t>
      </w:r>
      <w:r>
        <w:rPr>
          <w:spacing w:val="80"/>
          <w:w w:val="150"/>
        </w:rPr>
        <w:t xml:space="preserve">  </w:t>
      </w:r>
      <w:r>
        <w:t>периоды»,</w:t>
      </w:r>
      <w:r>
        <w:rPr>
          <w:spacing w:val="80"/>
          <w:w w:val="150"/>
        </w:rPr>
        <w:t xml:space="preserve">  </w:t>
      </w:r>
      <w:r>
        <w:t>«Сравнение</w:t>
      </w:r>
      <w:r>
        <w:rPr>
          <w:spacing w:val="80"/>
          <w:w w:val="150"/>
        </w:rPr>
        <w:t xml:space="preserve">  </w:t>
      </w:r>
      <w:r>
        <w:t>карт</w:t>
      </w:r>
      <w:r>
        <w:rPr>
          <w:spacing w:val="79"/>
          <w:w w:val="150"/>
        </w:rPr>
        <w:t xml:space="preserve">  </w:t>
      </w:r>
      <w:r>
        <w:t>Эратосфена,</w:t>
      </w:r>
      <w:r>
        <w:rPr>
          <w:spacing w:val="80"/>
          <w:w w:val="150"/>
        </w:rPr>
        <w:t xml:space="preserve">  </w:t>
      </w:r>
      <w:r>
        <w:t>Птолемея и современных карт по предложенным учителем вопросам».</w:t>
      </w:r>
    </w:p>
    <w:p w14:paraId="63E0E736">
      <w:pPr>
        <w:pStyle w:val="6"/>
        <w:spacing w:line="244" w:lineRule="auto"/>
        <w:ind w:left="1008" w:right="5894" w:firstLine="0"/>
      </w:pPr>
      <w:r>
        <w:rPr>
          <w:spacing w:val="-2"/>
        </w:rPr>
        <w:t>Изображения</w:t>
      </w:r>
      <w:r>
        <w:rPr>
          <w:spacing w:val="-5"/>
        </w:rPr>
        <w:t xml:space="preserve"> </w:t>
      </w:r>
      <w:r>
        <w:rPr>
          <w:spacing w:val="-2"/>
        </w:rPr>
        <w:t>земной</w:t>
      </w:r>
      <w:r>
        <w:rPr>
          <w:spacing w:val="-6"/>
        </w:rPr>
        <w:t xml:space="preserve"> </w:t>
      </w:r>
      <w:r>
        <w:rPr>
          <w:spacing w:val="-2"/>
        </w:rPr>
        <w:t xml:space="preserve">поверхности. </w:t>
      </w:r>
      <w:r>
        <w:t>Планы местности.</w:t>
      </w:r>
    </w:p>
    <w:p w14:paraId="148FD97D">
      <w:pPr>
        <w:pStyle w:val="6"/>
        <w:spacing w:line="244" w:lineRule="auto"/>
        <w:ind w:right="381"/>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w:t>
      </w:r>
      <w:r>
        <w:rPr>
          <w:spacing w:val="-2"/>
        </w:rPr>
        <w:t>применения.</w:t>
      </w:r>
    </w:p>
    <w:p w14:paraId="4E7AEF79">
      <w:pPr>
        <w:pStyle w:val="6"/>
        <w:spacing w:line="244" w:lineRule="auto"/>
        <w:ind w:right="382"/>
      </w:pPr>
      <w:r>
        <w:t>Практические работы: «Определение направлений и расстояний по плану местности», «Составление описания маршрута по плану местности».</w:t>
      </w:r>
    </w:p>
    <w:p w14:paraId="7447BBE8">
      <w:pPr>
        <w:pStyle w:val="6"/>
        <w:spacing w:line="269" w:lineRule="exact"/>
        <w:ind w:left="1008" w:firstLine="0"/>
      </w:pPr>
      <w:r>
        <w:rPr>
          <w:spacing w:val="-4"/>
        </w:rPr>
        <w:t>Географические</w:t>
      </w:r>
      <w:r>
        <w:rPr>
          <w:spacing w:val="13"/>
        </w:rPr>
        <w:t xml:space="preserve"> </w:t>
      </w:r>
      <w:r>
        <w:rPr>
          <w:spacing w:val="-2"/>
        </w:rPr>
        <w:t>карты.</w:t>
      </w:r>
    </w:p>
    <w:p w14:paraId="7750AA4A">
      <w:pPr>
        <w:pStyle w:val="6"/>
        <w:spacing w:line="244" w:lineRule="auto"/>
        <w:ind w:right="375"/>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5FA4CAB6">
      <w:pPr>
        <w:pStyle w:val="6"/>
        <w:spacing w:line="244" w:lineRule="auto"/>
        <w:ind w:right="378"/>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D295B87">
      <w:pPr>
        <w:pStyle w:val="6"/>
        <w:spacing w:line="244" w:lineRule="auto"/>
        <w:ind w:right="376"/>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3E1A55A2">
      <w:pPr>
        <w:pStyle w:val="6"/>
        <w:spacing w:line="268" w:lineRule="exact"/>
        <w:ind w:left="1008" w:firstLine="0"/>
      </w:pPr>
      <w:r>
        <w:t>Земля</w:t>
      </w:r>
      <w:r>
        <w:rPr>
          <w:spacing w:val="-8"/>
        </w:rPr>
        <w:t xml:space="preserve"> </w:t>
      </w:r>
      <w:r>
        <w:t>‒</w:t>
      </w:r>
      <w:r>
        <w:rPr>
          <w:spacing w:val="-6"/>
        </w:rPr>
        <w:t xml:space="preserve"> </w:t>
      </w:r>
      <w:r>
        <w:t>планета</w:t>
      </w:r>
      <w:r>
        <w:rPr>
          <w:spacing w:val="-6"/>
        </w:rPr>
        <w:t xml:space="preserve"> </w:t>
      </w:r>
      <w:r>
        <w:t>Солнечной</w:t>
      </w:r>
      <w:r>
        <w:rPr>
          <w:spacing w:val="-6"/>
        </w:rPr>
        <w:t xml:space="preserve"> </w:t>
      </w:r>
      <w:r>
        <w:rPr>
          <w:spacing w:val="-2"/>
        </w:rPr>
        <w:t>системы.</w:t>
      </w:r>
    </w:p>
    <w:p w14:paraId="3B96D662">
      <w:pPr>
        <w:pStyle w:val="6"/>
        <w:spacing w:after="0" w:line="268" w:lineRule="exact"/>
        <w:sectPr>
          <w:pgSz w:w="11920" w:h="16850"/>
          <w:pgMar w:top="1160" w:right="360" w:bottom="280" w:left="720" w:header="720" w:footer="720" w:gutter="0"/>
          <w:cols w:space="720" w:num="1"/>
        </w:sectPr>
      </w:pPr>
    </w:p>
    <w:p w14:paraId="26D62E0B">
      <w:pPr>
        <w:pStyle w:val="6"/>
        <w:spacing w:before="79" w:line="244" w:lineRule="auto"/>
        <w:ind w:right="383"/>
      </w:pPr>
      <w:r>
        <w:t>Земля в Солнечной системе. Гипотезы возникновения Земли. Форма, размеры Земли, их географические следствия.</w:t>
      </w:r>
    </w:p>
    <w:p w14:paraId="6AAA9750">
      <w:pPr>
        <w:pStyle w:val="6"/>
        <w:spacing w:line="244" w:lineRule="auto"/>
        <w:ind w:right="376"/>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w:t>
      </w:r>
      <w:r>
        <w:rPr>
          <w:spacing w:val="-2"/>
        </w:rPr>
        <w:t>Земле.</w:t>
      </w:r>
    </w:p>
    <w:p w14:paraId="077145CC">
      <w:pPr>
        <w:pStyle w:val="6"/>
        <w:spacing w:line="265" w:lineRule="exact"/>
        <w:ind w:left="1008" w:firstLine="0"/>
      </w:pPr>
      <w:r>
        <w:t>Влияние</w:t>
      </w:r>
      <w:r>
        <w:rPr>
          <w:spacing w:val="-12"/>
        </w:rPr>
        <w:t xml:space="preserve"> </w:t>
      </w:r>
      <w:r>
        <w:t>Космоса</w:t>
      </w:r>
      <w:r>
        <w:rPr>
          <w:spacing w:val="-12"/>
        </w:rPr>
        <w:t xml:space="preserve"> </w:t>
      </w:r>
      <w:r>
        <w:t>на</w:t>
      </w:r>
      <w:r>
        <w:rPr>
          <w:spacing w:val="-13"/>
        </w:rPr>
        <w:t xml:space="preserve"> </w:t>
      </w:r>
      <w:r>
        <w:t>Землю</w:t>
      </w:r>
      <w:r>
        <w:rPr>
          <w:spacing w:val="-13"/>
        </w:rPr>
        <w:t xml:space="preserve"> </w:t>
      </w:r>
      <w:r>
        <w:t>и</w:t>
      </w:r>
      <w:r>
        <w:rPr>
          <w:spacing w:val="-11"/>
        </w:rPr>
        <w:t xml:space="preserve"> </w:t>
      </w:r>
      <w:r>
        <w:t>жизнь</w:t>
      </w:r>
      <w:r>
        <w:rPr>
          <w:spacing w:val="-13"/>
        </w:rPr>
        <w:t xml:space="preserve"> </w:t>
      </w:r>
      <w:r>
        <w:rPr>
          <w:spacing w:val="-2"/>
        </w:rPr>
        <w:t>людей.</w:t>
      </w:r>
    </w:p>
    <w:p w14:paraId="77F08D3F">
      <w:pPr>
        <w:pStyle w:val="6"/>
        <w:spacing w:before="3" w:line="244" w:lineRule="auto"/>
        <w:ind w:right="375"/>
      </w:pPr>
      <w:r>
        <w:t>Практическая</w:t>
      </w:r>
      <w:r>
        <w:rPr>
          <w:spacing w:val="-16"/>
        </w:rPr>
        <w:t xml:space="preserve"> </w:t>
      </w:r>
      <w:r>
        <w:t>работа</w:t>
      </w:r>
      <w:r>
        <w:rPr>
          <w:spacing w:val="-16"/>
        </w:rPr>
        <w:t xml:space="preserve"> </w:t>
      </w:r>
      <w:r>
        <w:t>«Выявление</w:t>
      </w:r>
      <w:r>
        <w:rPr>
          <w:spacing w:val="-16"/>
        </w:rPr>
        <w:t xml:space="preserve"> </w:t>
      </w:r>
      <w:r>
        <w:t>закономерностей</w:t>
      </w:r>
      <w:r>
        <w:rPr>
          <w:spacing w:val="-16"/>
        </w:rPr>
        <w:t xml:space="preserve"> </w:t>
      </w:r>
      <w:r>
        <w:t>изменения</w:t>
      </w:r>
      <w:r>
        <w:rPr>
          <w:spacing w:val="-16"/>
        </w:rPr>
        <w:t xml:space="preserve"> </w:t>
      </w:r>
      <w:r>
        <w:t>продолжительности дня и высоты Солнца над горизонтом в зависимости от географической широты и времени года на территории России».</w:t>
      </w:r>
    </w:p>
    <w:p w14:paraId="7F24BC54">
      <w:pPr>
        <w:pStyle w:val="6"/>
        <w:spacing w:line="268" w:lineRule="exact"/>
        <w:ind w:left="1008" w:firstLine="0"/>
      </w:pPr>
      <w:r>
        <w:rPr>
          <w:spacing w:val="-2"/>
        </w:rPr>
        <w:t>Оболочки</w:t>
      </w:r>
      <w:r>
        <w:rPr>
          <w:spacing w:val="-3"/>
        </w:rPr>
        <w:t xml:space="preserve"> </w:t>
      </w:r>
      <w:r>
        <w:rPr>
          <w:spacing w:val="-2"/>
        </w:rPr>
        <w:t>Земли.</w:t>
      </w:r>
      <w:r>
        <w:rPr>
          <w:spacing w:val="-5"/>
        </w:rPr>
        <w:t xml:space="preserve"> </w:t>
      </w:r>
      <w:r>
        <w:rPr>
          <w:spacing w:val="-2"/>
        </w:rPr>
        <w:t>Литосфера</w:t>
      </w:r>
      <w:r>
        <w:rPr>
          <w:spacing w:val="-5"/>
        </w:rPr>
        <w:t xml:space="preserve"> </w:t>
      </w:r>
      <w:r>
        <w:rPr>
          <w:spacing w:val="-2"/>
        </w:rPr>
        <w:t>‒</w:t>
      </w:r>
      <w:r>
        <w:rPr>
          <w:spacing w:val="-3"/>
        </w:rPr>
        <w:t xml:space="preserve"> </w:t>
      </w:r>
      <w:r>
        <w:rPr>
          <w:spacing w:val="-2"/>
        </w:rPr>
        <w:t>каменная</w:t>
      </w:r>
      <w:r>
        <w:rPr>
          <w:spacing w:val="-5"/>
        </w:rPr>
        <w:t xml:space="preserve"> </w:t>
      </w:r>
      <w:r>
        <w:rPr>
          <w:spacing w:val="-2"/>
        </w:rPr>
        <w:t>оболочка</w:t>
      </w:r>
      <w:r>
        <w:rPr>
          <w:spacing w:val="-3"/>
        </w:rPr>
        <w:t xml:space="preserve"> </w:t>
      </w:r>
      <w:r>
        <w:rPr>
          <w:spacing w:val="-2"/>
        </w:rPr>
        <w:t>Земли.</w:t>
      </w:r>
    </w:p>
    <w:p w14:paraId="7089EC81">
      <w:pPr>
        <w:pStyle w:val="6"/>
        <w:spacing w:before="4" w:line="244" w:lineRule="auto"/>
        <w:ind w:right="385"/>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rPr>
        <w:t>породы.</w:t>
      </w:r>
    </w:p>
    <w:p w14:paraId="4C6F62EC">
      <w:pPr>
        <w:pStyle w:val="6"/>
        <w:tabs>
          <w:tab w:val="left" w:pos="1653"/>
          <w:tab w:val="left" w:pos="2574"/>
          <w:tab w:val="left" w:pos="5016"/>
          <w:tab w:val="left" w:pos="7579"/>
          <w:tab w:val="left" w:pos="9426"/>
        </w:tabs>
        <w:spacing w:line="244" w:lineRule="auto"/>
        <w:ind w:right="379"/>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w:t>
      </w:r>
      <w:r>
        <w:rPr>
          <w:spacing w:val="-4"/>
        </w:rPr>
        <w:t>силы</w:t>
      </w:r>
      <w:r>
        <w:tab/>
      </w:r>
      <w:r>
        <w:rPr>
          <w:spacing w:val="-10"/>
        </w:rPr>
        <w:t>и</w:t>
      </w:r>
      <w:r>
        <w:tab/>
      </w:r>
      <w:r>
        <w:rPr>
          <w:spacing w:val="-2"/>
        </w:rPr>
        <w:t>интенсивности</w:t>
      </w:r>
      <w:r>
        <w:tab/>
      </w:r>
      <w:r>
        <w:rPr>
          <w:spacing w:val="-2"/>
        </w:rPr>
        <w:t>землетрясений.</w:t>
      </w:r>
      <w:r>
        <w:tab/>
      </w:r>
      <w:r>
        <w:rPr>
          <w:spacing w:val="-2"/>
        </w:rPr>
        <w:t>Изучение</w:t>
      </w:r>
      <w:r>
        <w:tab/>
      </w:r>
      <w:r>
        <w:rPr>
          <w:spacing w:val="-2"/>
        </w:rPr>
        <w:t xml:space="preserve">вулканов </w:t>
      </w:r>
      <w:r>
        <w:t>и землетрясений. Профессии сейсмолог и вулканолог. Разрушение и изменение горных пород и минералов под действием внешних и внутренних процессов. Виды</w:t>
      </w:r>
      <w:r>
        <w:rPr>
          <w:spacing w:val="40"/>
        </w:rPr>
        <w:t xml:space="preserve"> </w:t>
      </w:r>
      <w:r>
        <w:t>выветривания. Формирование рельефа земной поверхности как результат действия внутренних и внешних сил.</w:t>
      </w:r>
    </w:p>
    <w:p w14:paraId="25EF43C3">
      <w:pPr>
        <w:pStyle w:val="6"/>
        <w:spacing w:line="244" w:lineRule="auto"/>
        <w:ind w:right="383"/>
      </w:pPr>
      <w:r>
        <w:t>Рельеф земной поверхности и методы его изучения. Планетарные формы</w:t>
      </w:r>
      <w:r>
        <w:rPr>
          <w:spacing w:val="40"/>
        </w:rPr>
        <w:t xml:space="preserve"> </w:t>
      </w:r>
      <w:r>
        <w:t>рельефа ‒ материки и впадины океанов. Формы рельефа суши: горы и равнины. Различие</w:t>
      </w:r>
      <w:r>
        <w:rPr>
          <w:spacing w:val="80"/>
        </w:rPr>
        <w:t xml:space="preserve"> </w:t>
      </w:r>
      <w:r>
        <w:t>гор</w:t>
      </w:r>
      <w:r>
        <w:rPr>
          <w:spacing w:val="80"/>
        </w:rPr>
        <w:t xml:space="preserve"> </w:t>
      </w:r>
      <w:r>
        <w:t>по</w:t>
      </w:r>
      <w:r>
        <w:rPr>
          <w:spacing w:val="80"/>
        </w:rPr>
        <w:t xml:space="preserve"> </w:t>
      </w:r>
      <w:r>
        <w:t>высоте,</w:t>
      </w:r>
      <w:r>
        <w:rPr>
          <w:spacing w:val="80"/>
        </w:rPr>
        <w:t xml:space="preserve"> </w:t>
      </w:r>
      <w:r>
        <w:t>высочайшие</w:t>
      </w:r>
      <w:r>
        <w:rPr>
          <w:spacing w:val="80"/>
        </w:rPr>
        <w:t xml:space="preserve"> </w:t>
      </w:r>
      <w:r>
        <w:t>горные</w:t>
      </w:r>
      <w:r>
        <w:rPr>
          <w:spacing w:val="80"/>
        </w:rPr>
        <w:t xml:space="preserve"> </w:t>
      </w:r>
      <w:r>
        <w:t>системы</w:t>
      </w:r>
      <w:r>
        <w:rPr>
          <w:spacing w:val="80"/>
        </w:rPr>
        <w:t xml:space="preserve"> </w:t>
      </w:r>
      <w:r>
        <w:t>мира.</w:t>
      </w:r>
      <w:r>
        <w:rPr>
          <w:spacing w:val="80"/>
        </w:rPr>
        <w:t xml:space="preserve"> </w:t>
      </w:r>
      <w:r>
        <w:t>Разнообразие</w:t>
      </w:r>
      <w:r>
        <w:rPr>
          <w:spacing w:val="80"/>
        </w:rPr>
        <w:t xml:space="preserve"> </w:t>
      </w:r>
      <w:r>
        <w:t>равнин по высоте. Формы равнинного рельефа, крупнейшие по площади равнины мира.</w:t>
      </w:r>
    </w:p>
    <w:p w14:paraId="7EB6CDF8">
      <w:pPr>
        <w:pStyle w:val="6"/>
        <w:spacing w:line="244" w:lineRule="auto"/>
        <w:ind w:right="376"/>
      </w:pPr>
      <w:r>
        <w:t>Человек и литосфера. Условия жизни человека в горах и на равнинах. Деятельность</w:t>
      </w:r>
      <w:r>
        <w:rPr>
          <w:spacing w:val="66"/>
          <w:w w:val="150"/>
        </w:rPr>
        <w:t xml:space="preserve">  </w:t>
      </w:r>
      <w:r>
        <w:t>человека,</w:t>
      </w:r>
      <w:r>
        <w:rPr>
          <w:spacing w:val="66"/>
          <w:w w:val="150"/>
        </w:rPr>
        <w:t xml:space="preserve">  </w:t>
      </w:r>
      <w:r>
        <w:t>преобразующая</w:t>
      </w:r>
      <w:r>
        <w:rPr>
          <w:spacing w:val="66"/>
          <w:w w:val="150"/>
        </w:rPr>
        <w:t xml:space="preserve">  </w:t>
      </w:r>
      <w:r>
        <w:t>земную</w:t>
      </w:r>
      <w:r>
        <w:rPr>
          <w:spacing w:val="66"/>
          <w:w w:val="150"/>
        </w:rPr>
        <w:t xml:space="preserve">  </w:t>
      </w:r>
      <w:r>
        <w:t>поверхность,</w:t>
      </w:r>
      <w:r>
        <w:rPr>
          <w:spacing w:val="69"/>
          <w:w w:val="150"/>
        </w:rPr>
        <w:t xml:space="preserve">  </w:t>
      </w:r>
      <w:r>
        <w:t>и</w:t>
      </w:r>
      <w:r>
        <w:rPr>
          <w:spacing w:val="66"/>
          <w:w w:val="150"/>
        </w:rPr>
        <w:t xml:space="preserve">  </w:t>
      </w:r>
      <w:r>
        <w:t>связанные с ней экологические проблемы.</w:t>
      </w:r>
    </w:p>
    <w:p w14:paraId="07348C21">
      <w:pPr>
        <w:pStyle w:val="6"/>
        <w:spacing w:line="244" w:lineRule="auto"/>
        <w:ind w:right="374"/>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6E657BD5">
      <w:pPr>
        <w:pStyle w:val="6"/>
        <w:spacing w:line="244" w:lineRule="auto"/>
        <w:ind w:right="376"/>
      </w:pPr>
      <w:r>
        <w:t xml:space="preserve">Практическая работа « Описание горной системы или равнины по физической </w:t>
      </w:r>
      <w:r>
        <w:rPr>
          <w:spacing w:val="-2"/>
        </w:rPr>
        <w:t>карте».</w:t>
      </w:r>
    </w:p>
    <w:p w14:paraId="5CD70527">
      <w:pPr>
        <w:pStyle w:val="6"/>
        <w:spacing w:line="269" w:lineRule="exact"/>
        <w:ind w:left="1008" w:firstLine="0"/>
        <w:jc w:val="left"/>
      </w:pPr>
      <w:r>
        <w:rPr>
          <w:spacing w:val="-2"/>
        </w:rPr>
        <w:t>Заключение.</w:t>
      </w:r>
    </w:p>
    <w:p w14:paraId="3A35A3BF">
      <w:pPr>
        <w:pStyle w:val="6"/>
        <w:ind w:left="1008" w:firstLine="0"/>
        <w:jc w:val="left"/>
      </w:pPr>
      <w:r>
        <w:rPr>
          <w:spacing w:val="-2"/>
        </w:rPr>
        <w:t>Практикум</w:t>
      </w:r>
      <w:r>
        <w:rPr>
          <w:spacing w:val="-4"/>
        </w:rPr>
        <w:t xml:space="preserve"> </w:t>
      </w:r>
      <w:r>
        <w:rPr>
          <w:spacing w:val="-2"/>
        </w:rPr>
        <w:t>«Сезонные</w:t>
      </w:r>
      <w:r>
        <w:rPr>
          <w:spacing w:val="-4"/>
        </w:rPr>
        <w:t xml:space="preserve"> </w:t>
      </w:r>
      <w:r>
        <w:rPr>
          <w:spacing w:val="-2"/>
        </w:rPr>
        <w:t>изменения</w:t>
      </w:r>
      <w:r>
        <w:rPr>
          <w:spacing w:val="-3"/>
        </w:rPr>
        <w:t xml:space="preserve"> </w:t>
      </w:r>
      <w:r>
        <w:rPr>
          <w:spacing w:val="-2"/>
        </w:rPr>
        <w:t>в</w:t>
      </w:r>
      <w:r>
        <w:rPr>
          <w:spacing w:val="-5"/>
        </w:rPr>
        <w:t xml:space="preserve"> </w:t>
      </w:r>
      <w:r>
        <w:rPr>
          <w:spacing w:val="-2"/>
        </w:rPr>
        <w:t>природе</w:t>
      </w:r>
      <w:r>
        <w:rPr>
          <w:spacing w:val="-3"/>
        </w:rPr>
        <w:t xml:space="preserve"> </w:t>
      </w:r>
      <w:r>
        <w:rPr>
          <w:spacing w:val="-2"/>
        </w:rPr>
        <w:t>своей</w:t>
      </w:r>
      <w:r>
        <w:rPr>
          <w:spacing w:val="-4"/>
        </w:rPr>
        <w:t xml:space="preserve"> </w:t>
      </w:r>
      <w:r>
        <w:rPr>
          <w:spacing w:val="-2"/>
        </w:rPr>
        <w:t>местности».</w:t>
      </w:r>
    </w:p>
    <w:p w14:paraId="3A534F55">
      <w:pPr>
        <w:pStyle w:val="6"/>
        <w:spacing w:line="244" w:lineRule="auto"/>
        <w:ind w:right="383"/>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w:t>
      </w:r>
      <w:r>
        <w:rPr>
          <w:spacing w:val="80"/>
        </w:rPr>
        <w:t xml:space="preserve"> </w:t>
      </w:r>
      <w:r>
        <w:t>над</w:t>
      </w:r>
      <w:r>
        <w:rPr>
          <w:spacing w:val="79"/>
          <w:w w:val="150"/>
        </w:rPr>
        <w:t xml:space="preserve">  </w:t>
      </w:r>
      <w:r>
        <w:t>горизонтом,</w:t>
      </w:r>
      <w:r>
        <w:rPr>
          <w:spacing w:val="79"/>
          <w:w w:val="150"/>
        </w:rPr>
        <w:t xml:space="preserve">  </w:t>
      </w:r>
      <w:r>
        <w:t>температуры</w:t>
      </w:r>
      <w:r>
        <w:rPr>
          <w:spacing w:val="80"/>
          <w:w w:val="150"/>
        </w:rPr>
        <w:t xml:space="preserve">  </w:t>
      </w:r>
      <w:r>
        <w:t>воздуха,</w:t>
      </w:r>
      <w:r>
        <w:rPr>
          <w:spacing w:val="80"/>
          <w:w w:val="150"/>
        </w:rPr>
        <w:t xml:space="preserve">  </w:t>
      </w:r>
      <w:r>
        <w:t>поверхностных</w:t>
      </w:r>
      <w:r>
        <w:rPr>
          <w:spacing w:val="78"/>
          <w:w w:val="150"/>
        </w:rPr>
        <w:t xml:space="preserve">  </w:t>
      </w:r>
      <w:r>
        <w:t>вод,</w:t>
      </w:r>
      <w:r>
        <w:rPr>
          <w:spacing w:val="80"/>
          <w:w w:val="150"/>
        </w:rPr>
        <w:t xml:space="preserve">  </w:t>
      </w:r>
      <w:r>
        <w:t>растительного и животного мира.</w:t>
      </w:r>
    </w:p>
    <w:p w14:paraId="72BB1F62">
      <w:pPr>
        <w:pStyle w:val="6"/>
        <w:spacing w:line="244" w:lineRule="auto"/>
        <w:ind w:right="384"/>
      </w:pPr>
      <w:r>
        <w:t>Практическая</w:t>
      </w:r>
      <w:r>
        <w:rPr>
          <w:spacing w:val="80"/>
        </w:rPr>
        <w:t xml:space="preserve">  </w:t>
      </w:r>
      <w:r>
        <w:t>работа</w:t>
      </w:r>
      <w:r>
        <w:rPr>
          <w:spacing w:val="80"/>
        </w:rPr>
        <w:t xml:space="preserve">  </w:t>
      </w:r>
      <w:r>
        <w:t>«Анализ</w:t>
      </w:r>
      <w:r>
        <w:rPr>
          <w:spacing w:val="80"/>
        </w:rPr>
        <w:t xml:space="preserve">  </w:t>
      </w:r>
      <w:r>
        <w:t>результатов</w:t>
      </w:r>
      <w:r>
        <w:rPr>
          <w:spacing w:val="80"/>
        </w:rPr>
        <w:t xml:space="preserve">  </w:t>
      </w:r>
      <w:r>
        <w:t>фенологических</w:t>
      </w:r>
      <w:r>
        <w:rPr>
          <w:spacing w:val="80"/>
        </w:rPr>
        <w:t xml:space="preserve">  </w:t>
      </w:r>
      <w:r>
        <w:t>наблюдений и наблюдений за погодой».</w:t>
      </w:r>
    </w:p>
    <w:p w14:paraId="06FDF2D4">
      <w:pPr>
        <w:pStyle w:val="6"/>
        <w:spacing w:line="244" w:lineRule="auto"/>
        <w:ind w:left="1008" w:right="4390" w:firstLine="0"/>
        <w:jc w:val="left"/>
      </w:pPr>
      <w:r>
        <w:t>Содержание</w:t>
      </w:r>
      <w:r>
        <w:rPr>
          <w:spacing w:val="-12"/>
        </w:rPr>
        <w:t xml:space="preserve"> </w:t>
      </w:r>
      <w:r>
        <w:t>обучения</w:t>
      </w:r>
      <w:r>
        <w:rPr>
          <w:spacing w:val="-10"/>
        </w:rPr>
        <w:t xml:space="preserve"> </w:t>
      </w:r>
      <w:r>
        <w:t>географии</w:t>
      </w:r>
      <w:r>
        <w:rPr>
          <w:spacing w:val="-10"/>
        </w:rPr>
        <w:t xml:space="preserve"> </w:t>
      </w:r>
      <w:r>
        <w:t>в</w:t>
      </w:r>
      <w:r>
        <w:rPr>
          <w:spacing w:val="-11"/>
        </w:rPr>
        <w:t xml:space="preserve"> </w:t>
      </w:r>
      <w:r>
        <w:t>6</w:t>
      </w:r>
      <w:r>
        <w:rPr>
          <w:spacing w:val="-12"/>
        </w:rPr>
        <w:t xml:space="preserve"> </w:t>
      </w:r>
      <w:r>
        <w:t>классе. Оболочки Земли.</w:t>
      </w:r>
    </w:p>
    <w:p w14:paraId="36D197E8">
      <w:pPr>
        <w:pStyle w:val="6"/>
        <w:spacing w:line="269" w:lineRule="exact"/>
        <w:ind w:left="1008" w:firstLine="0"/>
        <w:jc w:val="left"/>
      </w:pPr>
      <w:r>
        <w:t>Гидросфера</w:t>
      </w:r>
      <w:r>
        <w:rPr>
          <w:spacing w:val="-10"/>
        </w:rPr>
        <w:t xml:space="preserve"> </w:t>
      </w:r>
      <w:r>
        <w:t>‒</w:t>
      </w:r>
      <w:r>
        <w:rPr>
          <w:spacing w:val="-8"/>
        </w:rPr>
        <w:t xml:space="preserve"> </w:t>
      </w:r>
      <w:r>
        <w:t>водная</w:t>
      </w:r>
      <w:r>
        <w:rPr>
          <w:spacing w:val="-11"/>
        </w:rPr>
        <w:t xml:space="preserve"> </w:t>
      </w:r>
      <w:r>
        <w:t>оболочка</w:t>
      </w:r>
      <w:r>
        <w:rPr>
          <w:spacing w:val="-8"/>
        </w:rPr>
        <w:t xml:space="preserve"> </w:t>
      </w:r>
      <w:r>
        <w:rPr>
          <w:spacing w:val="-2"/>
        </w:rPr>
        <w:t>Земли.</w:t>
      </w:r>
    </w:p>
    <w:p w14:paraId="7D0FDC2F">
      <w:pPr>
        <w:pStyle w:val="6"/>
        <w:ind w:left="1008" w:firstLine="0"/>
        <w:jc w:val="left"/>
      </w:pPr>
      <w:r>
        <w:t>Гидросфера</w:t>
      </w:r>
      <w:r>
        <w:rPr>
          <w:spacing w:val="5"/>
        </w:rPr>
        <w:t xml:space="preserve"> </w:t>
      </w:r>
      <w:r>
        <w:t>и</w:t>
      </w:r>
      <w:r>
        <w:rPr>
          <w:spacing w:val="8"/>
        </w:rPr>
        <w:t xml:space="preserve"> </w:t>
      </w:r>
      <w:r>
        <w:t>методы</w:t>
      </w:r>
      <w:r>
        <w:rPr>
          <w:spacing w:val="8"/>
        </w:rPr>
        <w:t xml:space="preserve"> </w:t>
      </w:r>
      <w:r>
        <w:t>её</w:t>
      </w:r>
      <w:r>
        <w:rPr>
          <w:spacing w:val="6"/>
        </w:rPr>
        <w:t xml:space="preserve"> </w:t>
      </w:r>
      <w:r>
        <w:t>изучения.</w:t>
      </w:r>
      <w:r>
        <w:rPr>
          <w:spacing w:val="7"/>
        </w:rPr>
        <w:t xml:space="preserve"> </w:t>
      </w:r>
      <w:r>
        <w:t>Части</w:t>
      </w:r>
      <w:r>
        <w:rPr>
          <w:spacing w:val="5"/>
        </w:rPr>
        <w:t xml:space="preserve"> </w:t>
      </w:r>
      <w:r>
        <w:t>гидросферы.</w:t>
      </w:r>
      <w:r>
        <w:rPr>
          <w:spacing w:val="6"/>
        </w:rPr>
        <w:t xml:space="preserve"> </w:t>
      </w:r>
      <w:r>
        <w:t>Мировой</w:t>
      </w:r>
      <w:r>
        <w:rPr>
          <w:spacing w:val="8"/>
        </w:rPr>
        <w:t xml:space="preserve"> </w:t>
      </w:r>
      <w:r>
        <w:t>круговорот</w:t>
      </w:r>
      <w:r>
        <w:rPr>
          <w:spacing w:val="7"/>
        </w:rPr>
        <w:t xml:space="preserve"> </w:t>
      </w:r>
      <w:r>
        <w:rPr>
          <w:spacing w:val="-2"/>
        </w:rPr>
        <w:t>воды.</w:t>
      </w:r>
    </w:p>
    <w:p w14:paraId="277C38DF">
      <w:pPr>
        <w:pStyle w:val="6"/>
        <w:ind w:firstLine="0"/>
        <w:jc w:val="left"/>
      </w:pPr>
      <w:r>
        <w:rPr>
          <w:spacing w:val="-2"/>
        </w:rPr>
        <w:t>Значение</w:t>
      </w:r>
      <w:r>
        <w:rPr>
          <w:spacing w:val="-4"/>
        </w:rPr>
        <w:t xml:space="preserve"> </w:t>
      </w:r>
      <w:r>
        <w:rPr>
          <w:spacing w:val="-2"/>
        </w:rPr>
        <w:t>гидросферы.</w:t>
      </w:r>
    </w:p>
    <w:p w14:paraId="69EA9180">
      <w:pPr>
        <w:pStyle w:val="6"/>
        <w:spacing w:line="244" w:lineRule="auto"/>
        <w:ind w:right="381"/>
      </w:pPr>
      <w:r>
        <w:t>Исследования</w:t>
      </w:r>
      <w:r>
        <w:rPr>
          <w:spacing w:val="80"/>
        </w:rPr>
        <w:t xml:space="preserve">  </w:t>
      </w:r>
      <w:r>
        <w:t>вод</w:t>
      </w:r>
      <w:r>
        <w:rPr>
          <w:spacing w:val="80"/>
        </w:rPr>
        <w:t xml:space="preserve">  </w:t>
      </w:r>
      <w:r>
        <w:t>Мирового</w:t>
      </w:r>
      <w:r>
        <w:rPr>
          <w:spacing w:val="80"/>
        </w:rPr>
        <w:t xml:space="preserve">  </w:t>
      </w:r>
      <w:r>
        <w:t>океана.</w:t>
      </w:r>
      <w:r>
        <w:rPr>
          <w:spacing w:val="80"/>
        </w:rPr>
        <w:t xml:space="preserve">  </w:t>
      </w:r>
      <w:r>
        <w:t>Профессия</w:t>
      </w:r>
      <w:r>
        <w:rPr>
          <w:spacing w:val="80"/>
        </w:rPr>
        <w:t xml:space="preserve">  </w:t>
      </w:r>
      <w:r>
        <w:t>океанолог.</w:t>
      </w:r>
      <w:r>
        <w:rPr>
          <w:spacing w:val="80"/>
        </w:rPr>
        <w:t xml:space="preserve">  </w:t>
      </w:r>
      <w:r>
        <w:t>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w:t>
      </w:r>
      <w:r>
        <w:rPr>
          <w:spacing w:val="77"/>
          <w:w w:val="150"/>
        </w:rPr>
        <w:t xml:space="preserve">   </w:t>
      </w:r>
      <w:r>
        <w:t>вод</w:t>
      </w:r>
      <w:r>
        <w:rPr>
          <w:spacing w:val="77"/>
          <w:w w:val="150"/>
        </w:rPr>
        <w:t xml:space="preserve">   </w:t>
      </w:r>
      <w:r>
        <w:t>Мирового</w:t>
      </w:r>
      <w:r>
        <w:rPr>
          <w:spacing w:val="77"/>
          <w:w w:val="150"/>
        </w:rPr>
        <w:t xml:space="preserve">   </w:t>
      </w:r>
      <w:r>
        <w:t>океана</w:t>
      </w:r>
      <w:r>
        <w:rPr>
          <w:spacing w:val="77"/>
          <w:w w:val="150"/>
        </w:rPr>
        <w:t xml:space="preserve">   </w:t>
      </w:r>
      <w:r>
        <w:t>на</w:t>
      </w:r>
      <w:r>
        <w:rPr>
          <w:spacing w:val="77"/>
          <w:w w:val="150"/>
        </w:rPr>
        <w:t xml:space="preserve">   </w:t>
      </w:r>
      <w:r>
        <w:t>картах.</w:t>
      </w:r>
      <w:r>
        <w:rPr>
          <w:spacing w:val="77"/>
          <w:w w:val="150"/>
        </w:rPr>
        <w:t xml:space="preserve">   </w:t>
      </w:r>
      <w:r>
        <w:t>Мировой</w:t>
      </w:r>
      <w:r>
        <w:rPr>
          <w:spacing w:val="77"/>
          <w:w w:val="150"/>
        </w:rPr>
        <w:t xml:space="preserve">   </w:t>
      </w:r>
      <w:r>
        <w:t>океан и</w:t>
      </w:r>
      <w:r>
        <w:rPr>
          <w:spacing w:val="80"/>
        </w:rPr>
        <w:t xml:space="preserve"> </w:t>
      </w:r>
      <w:r>
        <w:t>его</w:t>
      </w:r>
      <w:r>
        <w:rPr>
          <w:spacing w:val="80"/>
        </w:rPr>
        <w:t xml:space="preserve"> </w:t>
      </w:r>
      <w:r>
        <w:t>части.</w:t>
      </w:r>
      <w:r>
        <w:rPr>
          <w:spacing w:val="80"/>
        </w:rPr>
        <w:t xml:space="preserve"> </w:t>
      </w:r>
      <w:r>
        <w:t>Движения</w:t>
      </w:r>
      <w:r>
        <w:rPr>
          <w:spacing w:val="80"/>
        </w:rPr>
        <w:t xml:space="preserve"> </w:t>
      </w:r>
      <w:r>
        <w:t>вод</w:t>
      </w:r>
      <w:r>
        <w:rPr>
          <w:spacing w:val="80"/>
        </w:rPr>
        <w:t xml:space="preserve"> </w:t>
      </w:r>
      <w:r>
        <w:t>Мирового</w:t>
      </w:r>
      <w:r>
        <w:rPr>
          <w:spacing w:val="80"/>
        </w:rPr>
        <w:t xml:space="preserve"> </w:t>
      </w:r>
      <w:r>
        <w:t>океана:</w:t>
      </w:r>
      <w:r>
        <w:rPr>
          <w:spacing w:val="80"/>
        </w:rPr>
        <w:t xml:space="preserve"> </w:t>
      </w:r>
      <w:r>
        <w:t>волны;</w:t>
      </w:r>
      <w:r>
        <w:rPr>
          <w:spacing w:val="80"/>
        </w:rPr>
        <w:t xml:space="preserve"> </w:t>
      </w:r>
      <w:r>
        <w:t>течения,</w:t>
      </w:r>
      <w:r>
        <w:rPr>
          <w:spacing w:val="80"/>
        </w:rPr>
        <w:t xml:space="preserve"> </w:t>
      </w:r>
      <w:r>
        <w:t>приливы</w:t>
      </w:r>
      <w:r>
        <w:rPr>
          <w:spacing w:val="80"/>
        </w:rPr>
        <w:t xml:space="preserve"> </w:t>
      </w:r>
      <w:r>
        <w:t>и</w:t>
      </w:r>
      <w:r>
        <w:rPr>
          <w:spacing w:val="80"/>
        </w:rPr>
        <w:t xml:space="preserve"> </w:t>
      </w:r>
      <w:r>
        <w:t>отливы.</w:t>
      </w:r>
    </w:p>
    <w:p w14:paraId="52D1B8EC">
      <w:pPr>
        <w:pStyle w:val="6"/>
        <w:spacing w:after="0" w:line="244" w:lineRule="auto"/>
        <w:sectPr>
          <w:pgSz w:w="11920" w:h="16850"/>
          <w:pgMar w:top="1160" w:right="360" w:bottom="280" w:left="720" w:header="720" w:footer="720" w:gutter="0"/>
          <w:cols w:space="720" w:num="1"/>
        </w:sectPr>
      </w:pPr>
    </w:p>
    <w:p w14:paraId="7F5057A5">
      <w:pPr>
        <w:pStyle w:val="6"/>
        <w:spacing w:before="79" w:line="244" w:lineRule="auto"/>
        <w:ind w:right="381" w:firstLine="0"/>
      </w:pPr>
      <w:r>
        <w:t>Стихийные</w:t>
      </w:r>
      <w:r>
        <w:rPr>
          <w:spacing w:val="80"/>
        </w:rPr>
        <w:t xml:space="preserve">  </w:t>
      </w:r>
      <w:r>
        <w:t>явления</w:t>
      </w:r>
      <w:r>
        <w:rPr>
          <w:spacing w:val="80"/>
        </w:rPr>
        <w:t xml:space="preserve">  </w:t>
      </w:r>
      <w:r>
        <w:t>в</w:t>
      </w:r>
      <w:r>
        <w:rPr>
          <w:spacing w:val="80"/>
        </w:rPr>
        <w:t xml:space="preserve">  </w:t>
      </w:r>
      <w:r>
        <w:t>Мировом</w:t>
      </w:r>
      <w:r>
        <w:rPr>
          <w:spacing w:val="80"/>
        </w:rPr>
        <w:t xml:space="preserve">  </w:t>
      </w:r>
      <w:r>
        <w:t>океане.</w:t>
      </w:r>
      <w:r>
        <w:rPr>
          <w:spacing w:val="80"/>
        </w:rPr>
        <w:t xml:space="preserve">  </w:t>
      </w:r>
      <w:r>
        <w:t>Способы</w:t>
      </w:r>
      <w:r>
        <w:rPr>
          <w:spacing w:val="80"/>
        </w:rPr>
        <w:t xml:space="preserve">  </w:t>
      </w:r>
      <w:r>
        <w:t>изучения</w:t>
      </w:r>
      <w:r>
        <w:rPr>
          <w:spacing w:val="80"/>
        </w:rPr>
        <w:t xml:space="preserve">  </w:t>
      </w:r>
      <w:r>
        <w:t>и</w:t>
      </w:r>
      <w:r>
        <w:rPr>
          <w:spacing w:val="80"/>
        </w:rPr>
        <w:t xml:space="preserve">  </w:t>
      </w:r>
      <w:r>
        <w:t>наблюдения за загрязнением вод Мирового океана.</w:t>
      </w:r>
    </w:p>
    <w:p w14:paraId="6AA136C2">
      <w:pPr>
        <w:pStyle w:val="6"/>
        <w:spacing w:line="270" w:lineRule="exact"/>
        <w:ind w:left="1008" w:firstLine="0"/>
      </w:pPr>
      <w:r>
        <w:t>Воды</w:t>
      </w:r>
      <w:r>
        <w:rPr>
          <w:spacing w:val="-7"/>
        </w:rPr>
        <w:t xml:space="preserve"> </w:t>
      </w:r>
      <w:r>
        <w:t>суши.</w:t>
      </w:r>
      <w:r>
        <w:rPr>
          <w:spacing w:val="-6"/>
        </w:rPr>
        <w:t xml:space="preserve"> </w:t>
      </w:r>
      <w:r>
        <w:t>Способы</w:t>
      </w:r>
      <w:r>
        <w:rPr>
          <w:spacing w:val="-6"/>
        </w:rPr>
        <w:t xml:space="preserve"> </w:t>
      </w:r>
      <w:r>
        <w:t>изображения</w:t>
      </w:r>
      <w:r>
        <w:rPr>
          <w:spacing w:val="-7"/>
        </w:rPr>
        <w:t xml:space="preserve"> </w:t>
      </w:r>
      <w:r>
        <w:t>внутренних</w:t>
      </w:r>
      <w:r>
        <w:rPr>
          <w:spacing w:val="-9"/>
        </w:rPr>
        <w:t xml:space="preserve"> </w:t>
      </w:r>
      <w:r>
        <w:t>вод</w:t>
      </w:r>
      <w:r>
        <w:rPr>
          <w:spacing w:val="-7"/>
        </w:rPr>
        <w:t xml:space="preserve"> </w:t>
      </w:r>
      <w:r>
        <w:t>на</w:t>
      </w:r>
      <w:r>
        <w:rPr>
          <w:spacing w:val="-6"/>
        </w:rPr>
        <w:t xml:space="preserve"> </w:t>
      </w:r>
      <w:r>
        <w:rPr>
          <w:spacing w:val="-2"/>
        </w:rPr>
        <w:t>картах.</w:t>
      </w:r>
    </w:p>
    <w:p w14:paraId="60E81232">
      <w:pPr>
        <w:pStyle w:val="6"/>
        <w:spacing w:before="5" w:line="244" w:lineRule="auto"/>
        <w:ind w:right="384"/>
      </w:pPr>
      <w:r>
        <w:t>Реки:</w:t>
      </w:r>
      <w:r>
        <w:rPr>
          <w:spacing w:val="80"/>
          <w:w w:val="150"/>
        </w:rPr>
        <w:t xml:space="preserve"> </w:t>
      </w:r>
      <w:r>
        <w:t>горные</w:t>
      </w:r>
      <w:r>
        <w:rPr>
          <w:spacing w:val="80"/>
          <w:w w:val="150"/>
        </w:rPr>
        <w:t xml:space="preserve"> </w:t>
      </w:r>
      <w:r>
        <w:t>и</w:t>
      </w:r>
      <w:r>
        <w:rPr>
          <w:spacing w:val="80"/>
          <w:w w:val="150"/>
        </w:rPr>
        <w:t xml:space="preserve"> </w:t>
      </w:r>
      <w:r>
        <w:t>равнинные.</w:t>
      </w:r>
      <w:r>
        <w:rPr>
          <w:spacing w:val="80"/>
          <w:w w:val="150"/>
        </w:rPr>
        <w:t xml:space="preserve"> </w:t>
      </w:r>
      <w:r>
        <w:t>Речная</w:t>
      </w:r>
      <w:r>
        <w:rPr>
          <w:spacing w:val="80"/>
          <w:w w:val="150"/>
        </w:rPr>
        <w:t xml:space="preserve"> </w:t>
      </w:r>
      <w:r>
        <w:t>система,</w:t>
      </w:r>
      <w:r>
        <w:rPr>
          <w:spacing w:val="80"/>
          <w:w w:val="150"/>
        </w:rPr>
        <w:t xml:space="preserve"> </w:t>
      </w:r>
      <w:r>
        <w:t>бассейн,</w:t>
      </w:r>
      <w:r>
        <w:rPr>
          <w:spacing w:val="80"/>
          <w:w w:val="150"/>
        </w:rPr>
        <w:t xml:space="preserve"> </w:t>
      </w:r>
      <w:r>
        <w:t>водораздел.</w:t>
      </w:r>
      <w:r>
        <w:rPr>
          <w:spacing w:val="80"/>
          <w:w w:val="150"/>
        </w:rPr>
        <w:t xml:space="preserve"> </w:t>
      </w:r>
      <w:r>
        <w:t>Пороги</w:t>
      </w:r>
      <w:r>
        <w:rPr>
          <w:spacing w:val="80"/>
        </w:rPr>
        <w:t xml:space="preserve"> </w:t>
      </w:r>
      <w:r>
        <w:t>и водопады. Питание и режим реки.</w:t>
      </w:r>
    </w:p>
    <w:p w14:paraId="778E24A0">
      <w:pPr>
        <w:pStyle w:val="6"/>
        <w:spacing w:line="244" w:lineRule="auto"/>
        <w:ind w:right="378"/>
      </w:pPr>
      <w:r>
        <w:t>Озёра.</w:t>
      </w:r>
      <w:r>
        <w:rPr>
          <w:spacing w:val="40"/>
        </w:rPr>
        <w:t xml:space="preserve">  </w:t>
      </w:r>
      <w:r>
        <w:t>Происхождение</w:t>
      </w:r>
      <w:r>
        <w:rPr>
          <w:spacing w:val="40"/>
        </w:rPr>
        <w:t xml:space="preserve">  </w:t>
      </w:r>
      <w:r>
        <w:t>озёрных</w:t>
      </w:r>
      <w:r>
        <w:rPr>
          <w:spacing w:val="40"/>
        </w:rPr>
        <w:t xml:space="preserve">  </w:t>
      </w:r>
      <w:r>
        <w:t>котловин.</w:t>
      </w:r>
      <w:r>
        <w:rPr>
          <w:spacing w:val="40"/>
        </w:rPr>
        <w:t xml:space="preserve">  </w:t>
      </w:r>
      <w:r>
        <w:t>Питание</w:t>
      </w:r>
      <w:r>
        <w:rPr>
          <w:spacing w:val="40"/>
        </w:rPr>
        <w:t xml:space="preserve">  </w:t>
      </w:r>
      <w:r>
        <w:t>озёр.</w:t>
      </w:r>
      <w:r>
        <w:rPr>
          <w:spacing w:val="40"/>
        </w:rPr>
        <w:t xml:space="preserve">  </w:t>
      </w:r>
      <w:r>
        <w:t>Озёра</w:t>
      </w:r>
      <w:r>
        <w:rPr>
          <w:spacing w:val="40"/>
        </w:rPr>
        <w:t xml:space="preserve">  </w:t>
      </w:r>
      <w:r>
        <w:t>сточные</w:t>
      </w:r>
      <w:r>
        <w:rPr>
          <w:spacing w:val="80"/>
        </w:rPr>
        <w:t xml:space="preserve"> </w:t>
      </w:r>
      <w:r>
        <w:t>и бессточные. Профессия гидролог. Природные ледники: горные и покровные. Профессия гляциолог.</w:t>
      </w:r>
    </w:p>
    <w:p w14:paraId="50D1FCAF">
      <w:pPr>
        <w:pStyle w:val="6"/>
        <w:spacing w:line="244" w:lineRule="auto"/>
        <w:ind w:right="377"/>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BEF482A">
      <w:pPr>
        <w:pStyle w:val="6"/>
        <w:spacing w:line="268" w:lineRule="exact"/>
        <w:ind w:left="1008" w:firstLine="0"/>
      </w:pPr>
      <w:r>
        <w:t>Многолетняя</w:t>
      </w:r>
      <w:r>
        <w:rPr>
          <w:spacing w:val="-7"/>
        </w:rPr>
        <w:t xml:space="preserve"> </w:t>
      </w:r>
      <w:r>
        <w:t>мерзлота.</w:t>
      </w:r>
      <w:r>
        <w:rPr>
          <w:spacing w:val="-5"/>
        </w:rPr>
        <w:t xml:space="preserve"> </w:t>
      </w:r>
      <w:r>
        <w:t>Болота,</w:t>
      </w:r>
      <w:r>
        <w:rPr>
          <w:spacing w:val="-7"/>
        </w:rPr>
        <w:t xml:space="preserve"> </w:t>
      </w:r>
      <w:r>
        <w:t>их</w:t>
      </w:r>
      <w:r>
        <w:rPr>
          <w:spacing w:val="-5"/>
        </w:rPr>
        <w:t xml:space="preserve"> </w:t>
      </w:r>
      <w:r>
        <w:rPr>
          <w:spacing w:val="-2"/>
        </w:rPr>
        <w:t>образование.</w:t>
      </w:r>
    </w:p>
    <w:p w14:paraId="1E005BB8">
      <w:pPr>
        <w:pStyle w:val="6"/>
        <w:spacing w:line="244" w:lineRule="auto"/>
        <w:ind w:left="1008" w:right="2339" w:firstLine="0"/>
      </w:pPr>
      <w:r>
        <w:t>Стихийные</w:t>
      </w:r>
      <w:r>
        <w:rPr>
          <w:spacing w:val="-4"/>
        </w:rPr>
        <w:t xml:space="preserve"> </w:t>
      </w:r>
      <w:r>
        <w:t>явления</w:t>
      </w:r>
      <w:r>
        <w:rPr>
          <w:spacing w:val="-5"/>
        </w:rPr>
        <w:t xml:space="preserve"> </w:t>
      </w:r>
      <w:r>
        <w:t>в</w:t>
      </w:r>
      <w:r>
        <w:rPr>
          <w:spacing w:val="-2"/>
        </w:rPr>
        <w:t xml:space="preserve"> </w:t>
      </w:r>
      <w:r>
        <w:t>гидросфере,</w:t>
      </w:r>
      <w:r>
        <w:rPr>
          <w:spacing w:val="-6"/>
        </w:rPr>
        <w:t xml:space="preserve"> </w:t>
      </w:r>
      <w:r>
        <w:t>методы</w:t>
      </w:r>
      <w:r>
        <w:rPr>
          <w:spacing w:val="-7"/>
        </w:rPr>
        <w:t xml:space="preserve"> </w:t>
      </w:r>
      <w:r>
        <w:t>наблюдения</w:t>
      </w:r>
      <w:r>
        <w:rPr>
          <w:spacing w:val="-5"/>
        </w:rPr>
        <w:t xml:space="preserve"> </w:t>
      </w:r>
      <w:r>
        <w:t>и</w:t>
      </w:r>
      <w:r>
        <w:rPr>
          <w:spacing w:val="-4"/>
        </w:rPr>
        <w:t xml:space="preserve"> </w:t>
      </w:r>
      <w:r>
        <w:t>защиты. Человек и гидросфера. Использование человеком энергии воды.</w:t>
      </w:r>
    </w:p>
    <w:p w14:paraId="5C792DCD">
      <w:pPr>
        <w:pStyle w:val="6"/>
        <w:spacing w:line="244" w:lineRule="auto"/>
        <w:ind w:right="384"/>
      </w:pPr>
      <w:r>
        <w:t>Использование</w:t>
      </w:r>
      <w:r>
        <w:rPr>
          <w:spacing w:val="70"/>
        </w:rPr>
        <w:t xml:space="preserve">  </w:t>
      </w:r>
      <w:r>
        <w:t>космических</w:t>
      </w:r>
      <w:r>
        <w:rPr>
          <w:spacing w:val="69"/>
        </w:rPr>
        <w:t xml:space="preserve">  </w:t>
      </w:r>
      <w:r>
        <w:t>методов</w:t>
      </w:r>
      <w:r>
        <w:rPr>
          <w:spacing w:val="69"/>
        </w:rPr>
        <w:t xml:space="preserve">  </w:t>
      </w:r>
      <w:r>
        <w:t>в</w:t>
      </w:r>
      <w:r>
        <w:rPr>
          <w:spacing w:val="70"/>
        </w:rPr>
        <w:t xml:space="preserve">  </w:t>
      </w:r>
      <w:r>
        <w:t>исследовании</w:t>
      </w:r>
      <w:r>
        <w:rPr>
          <w:spacing w:val="69"/>
        </w:rPr>
        <w:t xml:space="preserve">  </w:t>
      </w:r>
      <w:r>
        <w:t>влияния</w:t>
      </w:r>
      <w:r>
        <w:rPr>
          <w:spacing w:val="70"/>
        </w:rPr>
        <w:t xml:space="preserve">  </w:t>
      </w:r>
      <w:r>
        <w:t>человека на гидросферу.</w:t>
      </w:r>
    </w:p>
    <w:p w14:paraId="693A09E5">
      <w:pPr>
        <w:pStyle w:val="6"/>
        <w:spacing w:line="242" w:lineRule="auto"/>
        <w:ind w:right="378"/>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0A723C6D">
      <w:pPr>
        <w:pStyle w:val="6"/>
        <w:ind w:left="1008" w:firstLine="0"/>
      </w:pPr>
      <w:r>
        <w:t>Атмосфера</w:t>
      </w:r>
      <w:r>
        <w:rPr>
          <w:spacing w:val="-14"/>
        </w:rPr>
        <w:t xml:space="preserve"> </w:t>
      </w:r>
      <w:r>
        <w:t>‒</w:t>
      </w:r>
      <w:r>
        <w:rPr>
          <w:spacing w:val="-12"/>
        </w:rPr>
        <w:t xml:space="preserve"> </w:t>
      </w:r>
      <w:r>
        <w:t>воздушная</w:t>
      </w:r>
      <w:r>
        <w:rPr>
          <w:spacing w:val="-12"/>
        </w:rPr>
        <w:t xml:space="preserve"> </w:t>
      </w:r>
      <w:r>
        <w:t>оболочка</w:t>
      </w:r>
      <w:r>
        <w:rPr>
          <w:spacing w:val="-12"/>
        </w:rPr>
        <w:t xml:space="preserve"> </w:t>
      </w:r>
      <w:r>
        <w:rPr>
          <w:spacing w:val="-2"/>
        </w:rPr>
        <w:t>Земли.</w:t>
      </w:r>
    </w:p>
    <w:p w14:paraId="7C0F7B38">
      <w:pPr>
        <w:pStyle w:val="6"/>
        <w:spacing w:before="3"/>
        <w:ind w:left="1008" w:firstLine="0"/>
      </w:pPr>
      <w:r>
        <w:t>Воздушная</w:t>
      </w:r>
      <w:r>
        <w:rPr>
          <w:spacing w:val="-12"/>
        </w:rPr>
        <w:t xml:space="preserve"> </w:t>
      </w:r>
      <w:r>
        <w:t>оболочка</w:t>
      </w:r>
      <w:r>
        <w:rPr>
          <w:spacing w:val="-13"/>
        </w:rPr>
        <w:t xml:space="preserve"> </w:t>
      </w:r>
      <w:r>
        <w:t>Земли:</w:t>
      </w:r>
      <w:r>
        <w:rPr>
          <w:spacing w:val="-12"/>
        </w:rPr>
        <w:t xml:space="preserve"> </w:t>
      </w:r>
      <w:r>
        <w:t>газовый</w:t>
      </w:r>
      <w:r>
        <w:rPr>
          <w:spacing w:val="-11"/>
        </w:rPr>
        <w:t xml:space="preserve"> </w:t>
      </w:r>
      <w:r>
        <w:t>состав,</w:t>
      </w:r>
      <w:r>
        <w:rPr>
          <w:spacing w:val="-12"/>
        </w:rPr>
        <w:t xml:space="preserve"> </w:t>
      </w:r>
      <w:r>
        <w:t>строение</w:t>
      </w:r>
      <w:r>
        <w:rPr>
          <w:spacing w:val="-11"/>
        </w:rPr>
        <w:t xml:space="preserve"> </w:t>
      </w:r>
      <w:r>
        <w:t>и</w:t>
      </w:r>
      <w:r>
        <w:rPr>
          <w:spacing w:val="-14"/>
        </w:rPr>
        <w:t xml:space="preserve"> </w:t>
      </w:r>
      <w:r>
        <w:t>значение</w:t>
      </w:r>
      <w:r>
        <w:rPr>
          <w:spacing w:val="-11"/>
        </w:rPr>
        <w:t xml:space="preserve"> </w:t>
      </w:r>
      <w:r>
        <w:rPr>
          <w:spacing w:val="-2"/>
        </w:rPr>
        <w:t>атмосферы.</w:t>
      </w:r>
    </w:p>
    <w:p w14:paraId="0BE83A93">
      <w:pPr>
        <w:pStyle w:val="6"/>
        <w:spacing w:before="5" w:line="244" w:lineRule="auto"/>
        <w:ind w:right="375"/>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3DF00CDC">
      <w:pPr>
        <w:pStyle w:val="6"/>
        <w:spacing w:line="266" w:lineRule="exact"/>
        <w:ind w:left="1008" w:firstLine="0"/>
      </w:pPr>
      <w:r>
        <w:t>Атмосферное</w:t>
      </w:r>
      <w:r>
        <w:rPr>
          <w:spacing w:val="7"/>
        </w:rPr>
        <w:t xml:space="preserve"> </w:t>
      </w:r>
      <w:r>
        <w:t>давление.</w:t>
      </w:r>
      <w:r>
        <w:rPr>
          <w:spacing w:val="8"/>
        </w:rPr>
        <w:t xml:space="preserve"> </w:t>
      </w:r>
      <w:r>
        <w:t>Ветер</w:t>
      </w:r>
      <w:r>
        <w:rPr>
          <w:spacing w:val="7"/>
        </w:rPr>
        <w:t xml:space="preserve"> </w:t>
      </w:r>
      <w:r>
        <w:t>и</w:t>
      </w:r>
      <w:r>
        <w:rPr>
          <w:spacing w:val="7"/>
        </w:rPr>
        <w:t xml:space="preserve"> </w:t>
      </w:r>
      <w:r>
        <w:t>причины</w:t>
      </w:r>
      <w:r>
        <w:rPr>
          <w:spacing w:val="4"/>
        </w:rPr>
        <w:t xml:space="preserve"> </w:t>
      </w:r>
      <w:r>
        <w:t>его</w:t>
      </w:r>
      <w:r>
        <w:rPr>
          <w:spacing w:val="7"/>
        </w:rPr>
        <w:t xml:space="preserve"> </w:t>
      </w:r>
      <w:r>
        <w:t>возникновения.</w:t>
      </w:r>
      <w:r>
        <w:rPr>
          <w:spacing w:val="6"/>
        </w:rPr>
        <w:t xml:space="preserve"> </w:t>
      </w:r>
      <w:r>
        <w:t>Роза</w:t>
      </w:r>
      <w:r>
        <w:rPr>
          <w:spacing w:val="8"/>
        </w:rPr>
        <w:t xml:space="preserve"> </w:t>
      </w:r>
      <w:r>
        <w:t>ветров.</w:t>
      </w:r>
      <w:r>
        <w:rPr>
          <w:spacing w:val="4"/>
        </w:rPr>
        <w:t xml:space="preserve"> </w:t>
      </w:r>
      <w:r>
        <w:rPr>
          <w:spacing w:val="-2"/>
        </w:rPr>
        <w:t>Бризы.</w:t>
      </w:r>
    </w:p>
    <w:p w14:paraId="1A6AA4DD">
      <w:pPr>
        <w:pStyle w:val="6"/>
        <w:spacing w:before="4"/>
        <w:ind w:firstLine="0"/>
        <w:jc w:val="left"/>
      </w:pPr>
      <w:r>
        <w:rPr>
          <w:spacing w:val="-2"/>
        </w:rPr>
        <w:t>Муссоны.</w:t>
      </w:r>
    </w:p>
    <w:p w14:paraId="6BC2FD4E">
      <w:pPr>
        <w:pStyle w:val="6"/>
        <w:spacing w:before="5" w:line="244" w:lineRule="auto"/>
        <w:ind w:right="383"/>
      </w:pPr>
      <w:r>
        <w:t>Вода</w:t>
      </w:r>
      <w:r>
        <w:rPr>
          <w:spacing w:val="69"/>
        </w:rPr>
        <w:t xml:space="preserve">  </w:t>
      </w:r>
      <w:r>
        <w:t>в</w:t>
      </w:r>
      <w:r>
        <w:rPr>
          <w:spacing w:val="68"/>
        </w:rPr>
        <w:t xml:space="preserve">  </w:t>
      </w:r>
      <w:r>
        <w:t>атмосфере.</w:t>
      </w:r>
      <w:r>
        <w:rPr>
          <w:spacing w:val="68"/>
        </w:rPr>
        <w:t xml:space="preserve">  </w:t>
      </w:r>
      <w:r>
        <w:t>Влажность</w:t>
      </w:r>
      <w:r>
        <w:rPr>
          <w:spacing w:val="68"/>
        </w:rPr>
        <w:t xml:space="preserve">  </w:t>
      </w:r>
      <w:r>
        <w:t>воздуха.</w:t>
      </w:r>
      <w:r>
        <w:rPr>
          <w:spacing w:val="68"/>
        </w:rPr>
        <w:t xml:space="preserve">  </w:t>
      </w:r>
      <w:r>
        <w:t>Образование</w:t>
      </w:r>
      <w:r>
        <w:rPr>
          <w:spacing w:val="68"/>
        </w:rPr>
        <w:t xml:space="preserve">  </w:t>
      </w:r>
      <w:r>
        <w:t>облаков.</w:t>
      </w:r>
      <w:r>
        <w:rPr>
          <w:spacing w:val="67"/>
        </w:rPr>
        <w:t xml:space="preserve">  </w:t>
      </w:r>
      <w:r>
        <w:t xml:space="preserve">Облака и их виды. Туман. Образование и выпадение атмосферных осадков. Виды атмосферных </w:t>
      </w:r>
      <w:r>
        <w:rPr>
          <w:spacing w:val="-2"/>
        </w:rPr>
        <w:t>осадков.</w:t>
      </w:r>
    </w:p>
    <w:p w14:paraId="30A75C28">
      <w:pPr>
        <w:pStyle w:val="6"/>
        <w:spacing w:line="244" w:lineRule="auto"/>
        <w:ind w:right="379"/>
      </w:pPr>
      <w:r>
        <w:t>Погода</w:t>
      </w:r>
      <w:r>
        <w:rPr>
          <w:spacing w:val="74"/>
        </w:rPr>
        <w:t xml:space="preserve">   </w:t>
      </w:r>
      <w:r>
        <w:t>и</w:t>
      </w:r>
      <w:r>
        <w:rPr>
          <w:spacing w:val="74"/>
        </w:rPr>
        <w:t xml:space="preserve">   </w:t>
      </w:r>
      <w:r>
        <w:t>её</w:t>
      </w:r>
      <w:r>
        <w:rPr>
          <w:spacing w:val="74"/>
        </w:rPr>
        <w:t xml:space="preserve">   </w:t>
      </w:r>
      <w:r>
        <w:t>показатели.</w:t>
      </w:r>
      <w:r>
        <w:rPr>
          <w:spacing w:val="74"/>
        </w:rPr>
        <w:t xml:space="preserve">   </w:t>
      </w:r>
      <w:r>
        <w:t>Причины</w:t>
      </w:r>
      <w:r>
        <w:rPr>
          <w:spacing w:val="74"/>
        </w:rPr>
        <w:t xml:space="preserve">   </w:t>
      </w:r>
      <w:r>
        <w:t>изменения</w:t>
      </w:r>
      <w:r>
        <w:rPr>
          <w:spacing w:val="74"/>
        </w:rPr>
        <w:t xml:space="preserve">   </w:t>
      </w:r>
      <w:r>
        <w:t>погоды.</w:t>
      </w:r>
      <w:r>
        <w:rPr>
          <w:spacing w:val="74"/>
        </w:rPr>
        <w:t xml:space="preserve">   </w:t>
      </w:r>
      <w:r>
        <w:t>Климат и</w:t>
      </w:r>
      <w:r>
        <w:rPr>
          <w:spacing w:val="78"/>
          <w:w w:val="150"/>
        </w:rPr>
        <w:t xml:space="preserve"> </w:t>
      </w:r>
      <w:r>
        <w:t>климатообразующие</w:t>
      </w:r>
      <w:r>
        <w:rPr>
          <w:spacing w:val="79"/>
          <w:w w:val="150"/>
        </w:rPr>
        <w:t xml:space="preserve"> </w:t>
      </w:r>
      <w:r>
        <w:t>факторы.</w:t>
      </w:r>
      <w:r>
        <w:rPr>
          <w:spacing w:val="79"/>
          <w:w w:val="150"/>
        </w:rPr>
        <w:t xml:space="preserve"> </w:t>
      </w:r>
      <w:r>
        <w:t>Зависимость</w:t>
      </w:r>
      <w:r>
        <w:rPr>
          <w:spacing w:val="78"/>
          <w:w w:val="150"/>
        </w:rPr>
        <w:t xml:space="preserve"> </w:t>
      </w:r>
      <w:r>
        <w:t>климата</w:t>
      </w:r>
      <w:r>
        <w:rPr>
          <w:spacing w:val="79"/>
          <w:w w:val="150"/>
        </w:rPr>
        <w:t xml:space="preserve"> </w:t>
      </w:r>
      <w:r>
        <w:t>от</w:t>
      </w:r>
      <w:r>
        <w:rPr>
          <w:spacing w:val="80"/>
        </w:rPr>
        <w:t xml:space="preserve"> </w:t>
      </w:r>
      <w:r>
        <w:t>географической</w:t>
      </w:r>
      <w:r>
        <w:rPr>
          <w:spacing w:val="78"/>
          <w:w w:val="150"/>
        </w:rPr>
        <w:t xml:space="preserve"> </w:t>
      </w:r>
      <w:r>
        <w:t>широты и высоты местности над уровнем моря.</w:t>
      </w:r>
    </w:p>
    <w:p w14:paraId="6BAE68FF">
      <w:pPr>
        <w:pStyle w:val="6"/>
        <w:spacing w:line="244" w:lineRule="auto"/>
        <w:ind w:right="378"/>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w:t>
      </w:r>
      <w:r>
        <w:rPr>
          <w:spacing w:val="77"/>
        </w:rPr>
        <w:t xml:space="preserve">   </w:t>
      </w:r>
      <w:r>
        <w:t>данные</w:t>
      </w:r>
      <w:r>
        <w:rPr>
          <w:spacing w:val="78"/>
        </w:rPr>
        <w:t xml:space="preserve">   </w:t>
      </w:r>
      <w:r>
        <w:t>и</w:t>
      </w:r>
      <w:r>
        <w:rPr>
          <w:spacing w:val="77"/>
        </w:rPr>
        <w:t xml:space="preserve">   </w:t>
      </w:r>
      <w:r>
        <w:t>способы</w:t>
      </w:r>
      <w:r>
        <w:rPr>
          <w:spacing w:val="77"/>
        </w:rPr>
        <w:t xml:space="preserve">   </w:t>
      </w:r>
      <w:r>
        <w:t>отображения</w:t>
      </w:r>
      <w:r>
        <w:rPr>
          <w:spacing w:val="77"/>
        </w:rPr>
        <w:t xml:space="preserve">   </w:t>
      </w:r>
      <w:r>
        <w:t>состояния</w:t>
      </w:r>
      <w:r>
        <w:rPr>
          <w:spacing w:val="77"/>
        </w:rPr>
        <w:t xml:space="preserve">   </w:t>
      </w:r>
      <w:r>
        <w:t>погоды на метеорологической карте. Стихийные явления</w:t>
      </w:r>
      <w:r>
        <w:rPr>
          <w:spacing w:val="-1"/>
        </w:rPr>
        <w:t xml:space="preserve"> </w:t>
      </w:r>
      <w:r>
        <w:t>в</w:t>
      </w:r>
      <w:r>
        <w:rPr>
          <w:spacing w:val="-1"/>
        </w:rPr>
        <w:t xml:space="preserve"> </w:t>
      </w:r>
      <w:r>
        <w:t>атмосфере.</w:t>
      </w:r>
      <w:r>
        <w:rPr>
          <w:spacing w:val="-2"/>
        </w:rPr>
        <w:t xml:space="preserve"> </w:t>
      </w:r>
      <w: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69151B9">
      <w:pPr>
        <w:pStyle w:val="6"/>
        <w:spacing w:line="244" w:lineRule="auto"/>
        <w:ind w:right="381"/>
      </w:pPr>
      <w:r>
        <w:t>Практические работы: «Представление результатов наблюдения за погодой своей местности»,</w:t>
      </w:r>
      <w:r>
        <w:rPr>
          <w:spacing w:val="80"/>
        </w:rPr>
        <w:t xml:space="preserve">   </w:t>
      </w:r>
      <w:r>
        <w:t>«Анализ</w:t>
      </w:r>
      <w:r>
        <w:rPr>
          <w:spacing w:val="80"/>
        </w:rPr>
        <w:t xml:space="preserve">   </w:t>
      </w:r>
      <w:r>
        <w:t>графиков</w:t>
      </w:r>
      <w:r>
        <w:rPr>
          <w:spacing w:val="80"/>
        </w:rPr>
        <w:t xml:space="preserve">   </w:t>
      </w:r>
      <w:r>
        <w:t>суточного</w:t>
      </w:r>
      <w:r>
        <w:rPr>
          <w:spacing w:val="80"/>
        </w:rPr>
        <w:t xml:space="preserve">   </w:t>
      </w:r>
      <w:r>
        <w:t>хода</w:t>
      </w:r>
      <w:r>
        <w:rPr>
          <w:spacing w:val="80"/>
        </w:rPr>
        <w:t xml:space="preserve">   </w:t>
      </w:r>
      <w:r>
        <w:t>температуры</w:t>
      </w:r>
      <w:r>
        <w:rPr>
          <w:spacing w:val="80"/>
        </w:rPr>
        <w:t xml:space="preserve">   </w:t>
      </w:r>
      <w:r>
        <w:t>воздуха</w:t>
      </w:r>
      <w:r>
        <w:rPr>
          <w:spacing w:val="40"/>
        </w:rPr>
        <w:t xml:space="preserve"> </w:t>
      </w:r>
      <w:r>
        <w:t>и относительной влажности с целью установления зависимости между данными элементами погоды».</w:t>
      </w:r>
    </w:p>
    <w:p w14:paraId="402F1AD3">
      <w:pPr>
        <w:pStyle w:val="6"/>
        <w:spacing w:line="268" w:lineRule="exact"/>
        <w:ind w:left="1008" w:firstLine="0"/>
      </w:pPr>
      <w:r>
        <w:t>Биосфера</w:t>
      </w:r>
      <w:r>
        <w:rPr>
          <w:spacing w:val="-8"/>
        </w:rPr>
        <w:t xml:space="preserve"> </w:t>
      </w:r>
      <w:r>
        <w:t>‒</w:t>
      </w:r>
      <w:r>
        <w:rPr>
          <w:spacing w:val="-10"/>
        </w:rPr>
        <w:t xml:space="preserve"> </w:t>
      </w:r>
      <w:r>
        <w:t>оболочка</w:t>
      </w:r>
      <w:r>
        <w:rPr>
          <w:spacing w:val="-10"/>
        </w:rPr>
        <w:t xml:space="preserve"> </w:t>
      </w:r>
      <w:r>
        <w:rPr>
          <w:spacing w:val="-2"/>
        </w:rPr>
        <w:t>жизни.</w:t>
      </w:r>
    </w:p>
    <w:p w14:paraId="303BE2DF">
      <w:pPr>
        <w:pStyle w:val="6"/>
        <w:spacing w:line="244" w:lineRule="auto"/>
        <w:ind w:right="380"/>
      </w:pPr>
      <w:r>
        <w:t>Биосфера</w:t>
      </w:r>
      <w:r>
        <w:rPr>
          <w:spacing w:val="40"/>
        </w:rPr>
        <w:t xml:space="preserve">  </w:t>
      </w:r>
      <w:r>
        <w:t>‒</w:t>
      </w:r>
      <w:r>
        <w:rPr>
          <w:spacing w:val="40"/>
        </w:rPr>
        <w:t xml:space="preserve">  </w:t>
      </w:r>
      <w:r>
        <w:t>оболочка</w:t>
      </w:r>
      <w:r>
        <w:rPr>
          <w:spacing w:val="40"/>
        </w:rPr>
        <w:t xml:space="preserve">  </w:t>
      </w:r>
      <w:r>
        <w:t>жизни.</w:t>
      </w:r>
      <w:r>
        <w:rPr>
          <w:spacing w:val="40"/>
        </w:rPr>
        <w:t xml:space="preserve">  </w:t>
      </w:r>
      <w:r>
        <w:t>Границы</w:t>
      </w:r>
      <w:r>
        <w:rPr>
          <w:spacing w:val="40"/>
        </w:rPr>
        <w:t xml:space="preserve">  </w:t>
      </w:r>
      <w:r>
        <w:t>биосферы.</w:t>
      </w:r>
      <w:r>
        <w:rPr>
          <w:spacing w:val="40"/>
        </w:rPr>
        <w:t xml:space="preserve">  </w:t>
      </w:r>
      <w:r>
        <w:t>Профессии</w:t>
      </w:r>
      <w:r>
        <w:rPr>
          <w:spacing w:val="40"/>
        </w:rPr>
        <w:t xml:space="preserve">  </w:t>
      </w:r>
      <w:r>
        <w:t>биогеограф и</w:t>
      </w:r>
      <w:r>
        <w:rPr>
          <w:spacing w:val="59"/>
        </w:rPr>
        <w:t xml:space="preserve">  </w:t>
      </w:r>
      <w:r>
        <w:t>геоэколог.</w:t>
      </w:r>
      <w:r>
        <w:rPr>
          <w:spacing w:val="59"/>
        </w:rPr>
        <w:t xml:space="preserve">  </w:t>
      </w:r>
      <w:r>
        <w:t>Растительный</w:t>
      </w:r>
      <w:r>
        <w:rPr>
          <w:spacing w:val="59"/>
        </w:rPr>
        <w:t xml:space="preserve">  </w:t>
      </w:r>
      <w:r>
        <w:t>и</w:t>
      </w:r>
      <w:r>
        <w:rPr>
          <w:spacing w:val="59"/>
        </w:rPr>
        <w:t xml:space="preserve">  </w:t>
      </w:r>
      <w:r>
        <w:t>животный</w:t>
      </w:r>
      <w:r>
        <w:rPr>
          <w:spacing w:val="59"/>
        </w:rPr>
        <w:t xml:space="preserve">  </w:t>
      </w:r>
      <w:r>
        <w:t>мир</w:t>
      </w:r>
      <w:r>
        <w:rPr>
          <w:spacing w:val="59"/>
        </w:rPr>
        <w:t xml:space="preserve">  </w:t>
      </w:r>
      <w:r>
        <w:t>Земли.</w:t>
      </w:r>
      <w:r>
        <w:rPr>
          <w:spacing w:val="58"/>
        </w:rPr>
        <w:t xml:space="preserve">  </w:t>
      </w:r>
      <w:r>
        <w:t>Разнообразие</w:t>
      </w:r>
      <w:r>
        <w:rPr>
          <w:spacing w:val="58"/>
        </w:rPr>
        <w:t xml:space="preserve">  </w:t>
      </w:r>
      <w:r>
        <w:t>животного и</w:t>
      </w:r>
      <w:r>
        <w:rPr>
          <w:spacing w:val="58"/>
        </w:rPr>
        <w:t xml:space="preserve">  </w:t>
      </w:r>
      <w:r>
        <w:t>растительного</w:t>
      </w:r>
      <w:r>
        <w:rPr>
          <w:spacing w:val="59"/>
        </w:rPr>
        <w:t xml:space="preserve">  </w:t>
      </w:r>
      <w:r>
        <w:t>мира.</w:t>
      </w:r>
      <w:r>
        <w:rPr>
          <w:spacing w:val="59"/>
        </w:rPr>
        <w:t xml:space="preserve">  </w:t>
      </w:r>
      <w:r>
        <w:t>Приспособление</w:t>
      </w:r>
      <w:r>
        <w:rPr>
          <w:spacing w:val="59"/>
        </w:rPr>
        <w:t xml:space="preserve">  </w:t>
      </w:r>
      <w:r>
        <w:t>живых</w:t>
      </w:r>
      <w:r>
        <w:rPr>
          <w:spacing w:val="57"/>
        </w:rPr>
        <w:t xml:space="preserve">  </w:t>
      </w:r>
      <w:r>
        <w:t>организмов</w:t>
      </w:r>
      <w:r>
        <w:rPr>
          <w:spacing w:val="58"/>
        </w:rPr>
        <w:t xml:space="preserve">  </w:t>
      </w:r>
      <w:r>
        <w:t>к</w:t>
      </w:r>
      <w:r>
        <w:rPr>
          <w:spacing w:val="59"/>
        </w:rPr>
        <w:t xml:space="preserve">  </w:t>
      </w:r>
      <w:r>
        <w:t>среде</w:t>
      </w:r>
      <w:r>
        <w:rPr>
          <w:spacing w:val="59"/>
        </w:rPr>
        <w:t xml:space="preserve">  </w:t>
      </w:r>
      <w:r>
        <w:t>обитания в</w:t>
      </w:r>
      <w:r>
        <w:rPr>
          <w:spacing w:val="-1"/>
        </w:rPr>
        <w:t xml:space="preserve"> </w:t>
      </w:r>
      <w:r>
        <w:t>разных</w:t>
      </w:r>
      <w:r>
        <w:rPr>
          <w:spacing w:val="-2"/>
        </w:rPr>
        <w:t xml:space="preserve"> </w:t>
      </w:r>
      <w:r>
        <w:t>природных зонах.</w:t>
      </w:r>
      <w:r>
        <w:rPr>
          <w:spacing w:val="-1"/>
        </w:rPr>
        <w:t xml:space="preserve"> </w:t>
      </w:r>
      <w:r>
        <w:t>Жизнь</w:t>
      </w:r>
      <w:r>
        <w:rPr>
          <w:spacing w:val="-1"/>
        </w:rPr>
        <w:t xml:space="preserve"> </w:t>
      </w:r>
      <w:r>
        <w:t>в Океане. Изменение животного и</w:t>
      </w:r>
      <w:r>
        <w:rPr>
          <w:spacing w:val="-1"/>
        </w:rPr>
        <w:t xml:space="preserve"> </w:t>
      </w:r>
      <w:r>
        <w:t>растительного</w:t>
      </w:r>
      <w:r>
        <w:rPr>
          <w:spacing w:val="-2"/>
        </w:rPr>
        <w:t xml:space="preserve"> </w:t>
      </w:r>
      <w:r>
        <w:t>мира Океана с глубиной и географической широтой.</w:t>
      </w:r>
    </w:p>
    <w:p w14:paraId="1B8AF124">
      <w:pPr>
        <w:pStyle w:val="6"/>
        <w:spacing w:line="278" w:lineRule="exact"/>
        <w:ind w:left="1008" w:firstLine="0"/>
        <w:rPr>
          <w:position w:val="1"/>
        </w:rPr>
      </w:pPr>
      <w:r>
        <w:t>Человек</w:t>
      </w:r>
      <w:r>
        <w:rPr>
          <w:spacing w:val="-12"/>
        </w:rPr>
        <w:t xml:space="preserve"> </w:t>
      </w:r>
      <w:r>
        <w:t>как</w:t>
      </w:r>
      <w:r>
        <w:rPr>
          <w:spacing w:val="-13"/>
        </w:rPr>
        <w:t xml:space="preserve"> </w:t>
      </w:r>
      <w:r>
        <w:t>часть</w:t>
      </w:r>
      <w:r>
        <w:rPr>
          <w:spacing w:val="-11"/>
        </w:rPr>
        <w:t xml:space="preserve"> </w:t>
      </w:r>
      <w:r>
        <w:t>биосферы.</w:t>
      </w:r>
      <w:r>
        <w:rPr>
          <w:spacing w:val="-13"/>
        </w:rPr>
        <w:t xml:space="preserve"> </w:t>
      </w:r>
      <w:r>
        <w:t>Распространение</w:t>
      </w:r>
      <w:r>
        <w:rPr>
          <w:spacing w:val="-11"/>
        </w:rPr>
        <w:t xml:space="preserve"> </w:t>
      </w:r>
      <w:r>
        <w:t>людей</w:t>
      </w:r>
      <w:r>
        <w:rPr>
          <w:spacing w:val="-10"/>
        </w:rPr>
        <w:t xml:space="preserve"> </w:t>
      </w:r>
      <w:r>
        <w:t>на</w:t>
      </w:r>
      <w:r>
        <w:rPr>
          <w:spacing w:val="-7"/>
        </w:rPr>
        <w:t xml:space="preserve"> </w:t>
      </w:r>
      <w:r>
        <w:rPr>
          <w:spacing w:val="-2"/>
          <w:position w:val="1"/>
        </w:rPr>
        <w:t>Земле.</w:t>
      </w:r>
    </w:p>
    <w:p w14:paraId="4556CAA0">
      <w:pPr>
        <w:pStyle w:val="6"/>
        <w:spacing w:after="0" w:line="278" w:lineRule="exact"/>
        <w:rPr>
          <w:position w:val="1"/>
        </w:rPr>
        <w:sectPr>
          <w:pgSz w:w="11920" w:h="16850"/>
          <w:pgMar w:top="1160" w:right="360" w:bottom="280" w:left="720" w:header="720" w:footer="720" w:gutter="0"/>
          <w:cols w:space="720" w:num="1"/>
        </w:sectPr>
      </w:pPr>
    </w:p>
    <w:p w14:paraId="1C3DC59E">
      <w:pPr>
        <w:pStyle w:val="6"/>
        <w:ind w:left="0" w:firstLine="0"/>
        <w:jc w:val="left"/>
      </w:pPr>
    </w:p>
    <w:p w14:paraId="529B8C89">
      <w:pPr>
        <w:pStyle w:val="6"/>
        <w:spacing w:before="88"/>
        <w:ind w:left="0" w:firstLine="0"/>
        <w:jc w:val="left"/>
      </w:pPr>
    </w:p>
    <w:p w14:paraId="4D76574E">
      <w:pPr>
        <w:pStyle w:val="6"/>
        <w:ind w:firstLine="0"/>
        <w:jc w:val="left"/>
      </w:pPr>
      <w:r>
        <w:rPr>
          <w:spacing w:val="-5"/>
        </w:rPr>
        <w:t>края».</w:t>
      </w:r>
    </w:p>
    <w:p w14:paraId="25D76053">
      <w:pPr>
        <w:pStyle w:val="6"/>
        <w:spacing w:before="79"/>
        <w:ind w:left="0" w:firstLine="0"/>
        <w:jc w:val="left"/>
      </w:pPr>
      <w:r>
        <w:br w:type="column"/>
      </w:r>
      <w:r>
        <w:rPr>
          <w:spacing w:val="-2"/>
        </w:rPr>
        <w:t>Исследования</w:t>
      </w:r>
      <w:r>
        <w:rPr>
          <w:spacing w:val="-1"/>
        </w:rPr>
        <w:t xml:space="preserve"> </w:t>
      </w:r>
      <w:r>
        <w:rPr>
          <w:spacing w:val="-2"/>
        </w:rPr>
        <w:t>и</w:t>
      </w:r>
      <w:r>
        <w:rPr>
          <w:spacing w:val="1"/>
        </w:rPr>
        <w:t xml:space="preserve"> </w:t>
      </w:r>
      <w:r>
        <w:rPr>
          <w:spacing w:val="-2"/>
        </w:rPr>
        <w:t>экологические</w:t>
      </w:r>
      <w:r>
        <w:t xml:space="preserve"> </w:t>
      </w:r>
      <w:r>
        <w:rPr>
          <w:spacing w:val="-2"/>
        </w:rPr>
        <w:t>проблемы.</w:t>
      </w:r>
    </w:p>
    <w:p w14:paraId="351E762F">
      <w:pPr>
        <w:pStyle w:val="6"/>
        <w:spacing w:before="5"/>
        <w:ind w:left="0" w:firstLine="0"/>
        <w:jc w:val="left"/>
      </w:pPr>
      <w:r>
        <w:t>Практическая</w:t>
      </w:r>
      <w:r>
        <w:rPr>
          <w:spacing w:val="24"/>
        </w:rPr>
        <w:t xml:space="preserve"> </w:t>
      </w:r>
      <w:r>
        <w:t>работа</w:t>
      </w:r>
      <w:r>
        <w:rPr>
          <w:spacing w:val="26"/>
        </w:rPr>
        <w:t xml:space="preserve"> </w:t>
      </w:r>
      <w:r>
        <w:t>«Характеристика</w:t>
      </w:r>
      <w:r>
        <w:rPr>
          <w:spacing w:val="25"/>
        </w:rPr>
        <w:t xml:space="preserve"> </w:t>
      </w:r>
      <w:r>
        <w:t>растительности</w:t>
      </w:r>
      <w:r>
        <w:rPr>
          <w:spacing w:val="28"/>
        </w:rPr>
        <w:t xml:space="preserve"> </w:t>
      </w:r>
      <w:r>
        <w:t>участка</w:t>
      </w:r>
      <w:r>
        <w:rPr>
          <w:spacing w:val="27"/>
        </w:rPr>
        <w:t xml:space="preserve"> </w:t>
      </w:r>
      <w:r>
        <w:t>местности</w:t>
      </w:r>
      <w:r>
        <w:rPr>
          <w:spacing w:val="27"/>
        </w:rPr>
        <w:t xml:space="preserve"> </w:t>
      </w:r>
      <w:r>
        <w:rPr>
          <w:spacing w:val="-2"/>
        </w:rPr>
        <w:t>своего</w:t>
      </w:r>
    </w:p>
    <w:p w14:paraId="01D26BE6">
      <w:pPr>
        <w:pStyle w:val="6"/>
        <w:spacing w:before="9"/>
        <w:ind w:left="0" w:firstLine="0"/>
        <w:jc w:val="left"/>
      </w:pPr>
    </w:p>
    <w:p w14:paraId="349CD65E">
      <w:pPr>
        <w:pStyle w:val="6"/>
        <w:ind w:left="0" w:firstLine="0"/>
        <w:jc w:val="left"/>
      </w:pPr>
      <w:r>
        <w:rPr>
          <w:spacing w:val="-2"/>
        </w:rPr>
        <w:t>Заключение.</w:t>
      </w:r>
    </w:p>
    <w:p w14:paraId="34F11008">
      <w:pPr>
        <w:pStyle w:val="6"/>
        <w:spacing w:before="4"/>
        <w:ind w:left="0" w:firstLine="0"/>
        <w:jc w:val="left"/>
      </w:pPr>
      <w:r>
        <w:rPr>
          <w:spacing w:val="-2"/>
        </w:rPr>
        <w:t>Природно-территориальные</w:t>
      </w:r>
      <w:r>
        <w:rPr>
          <w:spacing w:val="18"/>
        </w:rPr>
        <w:t xml:space="preserve"> </w:t>
      </w:r>
      <w:r>
        <w:rPr>
          <w:spacing w:val="-2"/>
        </w:rPr>
        <w:t>комплексы.</w:t>
      </w:r>
    </w:p>
    <w:p w14:paraId="707F626D">
      <w:pPr>
        <w:pStyle w:val="6"/>
        <w:tabs>
          <w:tab w:val="left" w:pos="1653"/>
          <w:tab w:val="left" w:pos="2897"/>
          <w:tab w:val="left" w:pos="3885"/>
          <w:tab w:val="left" w:pos="5032"/>
          <w:tab w:val="left" w:pos="5370"/>
          <w:tab w:val="left" w:pos="6810"/>
          <w:tab w:val="left" w:pos="8244"/>
        </w:tabs>
        <w:spacing w:before="4"/>
        <w:ind w:left="0" w:firstLine="0"/>
        <w:jc w:val="left"/>
      </w:pPr>
      <w:r>
        <w:rPr>
          <w:spacing w:val="-2"/>
        </w:rPr>
        <w:t>Взаимосвязь</w:t>
      </w:r>
      <w:r>
        <w:tab/>
      </w:r>
      <w:r>
        <w:rPr>
          <w:spacing w:val="-2"/>
        </w:rPr>
        <w:t>оболочек</w:t>
      </w:r>
      <w:r>
        <w:tab/>
      </w:r>
      <w:r>
        <w:rPr>
          <w:spacing w:val="-2"/>
        </w:rPr>
        <w:t>Земли.</w:t>
      </w:r>
      <w:r>
        <w:tab/>
      </w:r>
      <w:r>
        <w:rPr>
          <w:spacing w:val="-2"/>
        </w:rPr>
        <w:t>Понятие</w:t>
      </w:r>
      <w:r>
        <w:tab/>
      </w:r>
      <w:r>
        <w:rPr>
          <w:spacing w:val="-10"/>
        </w:rPr>
        <w:t>о</w:t>
      </w:r>
      <w:r>
        <w:tab/>
      </w:r>
      <w:r>
        <w:rPr>
          <w:spacing w:val="-2"/>
        </w:rPr>
        <w:t>природном</w:t>
      </w:r>
      <w:r>
        <w:tab/>
      </w:r>
      <w:r>
        <w:rPr>
          <w:spacing w:val="-2"/>
        </w:rPr>
        <w:t>комплексе.</w:t>
      </w:r>
      <w:r>
        <w:tab/>
      </w:r>
      <w:r>
        <w:rPr>
          <w:spacing w:val="-2"/>
        </w:rPr>
        <w:t>Природно-</w:t>
      </w:r>
    </w:p>
    <w:p w14:paraId="236CF5F0">
      <w:pPr>
        <w:pStyle w:val="6"/>
        <w:spacing w:after="0"/>
        <w:jc w:val="left"/>
        <w:sectPr>
          <w:pgSz w:w="11920" w:h="16850"/>
          <w:pgMar w:top="1160" w:right="360" w:bottom="280" w:left="720" w:header="720" w:footer="720" w:gutter="0"/>
          <w:cols w:equalWidth="0" w:num="2">
            <w:col w:w="1005" w:space="4"/>
            <w:col w:w="9831"/>
          </w:cols>
        </w:sectPr>
      </w:pPr>
    </w:p>
    <w:p w14:paraId="6DD11EF2">
      <w:pPr>
        <w:pStyle w:val="6"/>
        <w:spacing w:before="4" w:line="244" w:lineRule="auto"/>
        <w:ind w:right="379" w:firstLine="0"/>
      </w:pPr>
      <w:r>
        <w:t>территориальный комплекс. Глобальные, региональные и локальные природные комплексы.</w:t>
      </w:r>
      <w:r>
        <w:rPr>
          <w:spacing w:val="80"/>
        </w:rPr>
        <w:t xml:space="preserve">  </w:t>
      </w:r>
      <w:r>
        <w:t>Природные</w:t>
      </w:r>
      <w:r>
        <w:rPr>
          <w:spacing w:val="80"/>
        </w:rPr>
        <w:t xml:space="preserve">  </w:t>
      </w:r>
      <w:r>
        <w:t>комплексы</w:t>
      </w:r>
      <w:r>
        <w:rPr>
          <w:spacing w:val="80"/>
        </w:rPr>
        <w:t xml:space="preserve">  </w:t>
      </w:r>
      <w:r>
        <w:t>своей</w:t>
      </w:r>
      <w:r>
        <w:rPr>
          <w:spacing w:val="80"/>
        </w:rPr>
        <w:t xml:space="preserve">  </w:t>
      </w:r>
      <w:r>
        <w:t>местности.</w:t>
      </w:r>
      <w:r>
        <w:rPr>
          <w:spacing w:val="80"/>
        </w:rPr>
        <w:t xml:space="preserve">  </w:t>
      </w:r>
      <w:r>
        <w:t>Круговороты</w:t>
      </w:r>
      <w:r>
        <w:rPr>
          <w:spacing w:val="80"/>
        </w:rPr>
        <w:t xml:space="preserve">  </w:t>
      </w:r>
      <w:r>
        <w:t>веществ</w:t>
      </w:r>
      <w:r>
        <w:rPr>
          <w:spacing w:val="40"/>
        </w:rPr>
        <w:t xml:space="preserve"> </w:t>
      </w:r>
      <w:r>
        <w:t xml:space="preserve">на Земле. Почва, её строение и состав. Образование почвы и плодородие почв. Охрана </w:t>
      </w:r>
      <w:r>
        <w:rPr>
          <w:spacing w:val="-2"/>
        </w:rPr>
        <w:t>почв.</w:t>
      </w:r>
    </w:p>
    <w:p w14:paraId="119C2510">
      <w:pPr>
        <w:pStyle w:val="6"/>
        <w:spacing w:line="268" w:lineRule="exact"/>
        <w:ind w:left="1008" w:firstLine="0"/>
      </w:pPr>
      <w:r>
        <w:t>Природная</w:t>
      </w:r>
      <w:r>
        <w:rPr>
          <w:spacing w:val="54"/>
        </w:rPr>
        <w:t xml:space="preserve"> </w:t>
      </w:r>
      <w:r>
        <w:t>среда.</w:t>
      </w:r>
      <w:r>
        <w:rPr>
          <w:spacing w:val="52"/>
        </w:rPr>
        <w:t xml:space="preserve"> </w:t>
      </w:r>
      <w:r>
        <w:t>Охрана</w:t>
      </w:r>
      <w:r>
        <w:rPr>
          <w:spacing w:val="55"/>
        </w:rPr>
        <w:t xml:space="preserve"> </w:t>
      </w:r>
      <w:r>
        <w:t>природы.</w:t>
      </w:r>
      <w:r>
        <w:rPr>
          <w:spacing w:val="53"/>
        </w:rPr>
        <w:t xml:space="preserve"> </w:t>
      </w:r>
      <w:r>
        <w:t>Природные</w:t>
      </w:r>
      <w:r>
        <w:rPr>
          <w:spacing w:val="55"/>
        </w:rPr>
        <w:t xml:space="preserve"> </w:t>
      </w:r>
      <w:r>
        <w:t>особо</w:t>
      </w:r>
      <w:r>
        <w:rPr>
          <w:spacing w:val="54"/>
        </w:rPr>
        <w:t xml:space="preserve"> </w:t>
      </w:r>
      <w:r>
        <w:t>охраняемые</w:t>
      </w:r>
      <w:r>
        <w:rPr>
          <w:spacing w:val="54"/>
        </w:rPr>
        <w:t xml:space="preserve"> </w:t>
      </w:r>
      <w:r>
        <w:rPr>
          <w:spacing w:val="-2"/>
        </w:rPr>
        <w:t>территории.</w:t>
      </w:r>
    </w:p>
    <w:p w14:paraId="0887F344">
      <w:pPr>
        <w:pStyle w:val="6"/>
        <w:spacing w:before="4"/>
        <w:ind w:firstLine="0"/>
      </w:pPr>
      <w:r>
        <w:t>Всемирное</w:t>
      </w:r>
      <w:r>
        <w:rPr>
          <w:spacing w:val="-9"/>
        </w:rPr>
        <w:t xml:space="preserve"> </w:t>
      </w:r>
      <w:r>
        <w:t>наследие</w:t>
      </w:r>
      <w:r>
        <w:rPr>
          <w:spacing w:val="-10"/>
        </w:rPr>
        <w:t xml:space="preserve"> </w:t>
      </w:r>
      <w:r>
        <w:rPr>
          <w:spacing w:val="-2"/>
        </w:rPr>
        <w:t>ЮНЕСКО.</w:t>
      </w:r>
    </w:p>
    <w:p w14:paraId="0BBBDA98">
      <w:pPr>
        <w:pStyle w:val="6"/>
        <w:spacing w:before="4" w:line="244" w:lineRule="auto"/>
        <w:ind w:right="379"/>
      </w:pPr>
      <w:r>
        <w:t>Практическая работа (выполняется на местности) «Характеристика локального природного комплекса по плану».</w:t>
      </w:r>
    </w:p>
    <w:p w14:paraId="385A1957">
      <w:pPr>
        <w:pStyle w:val="6"/>
        <w:spacing w:line="244" w:lineRule="auto"/>
        <w:ind w:left="1008" w:right="4780" w:firstLine="0"/>
      </w:pPr>
      <w:r>
        <w:t>Содержание</w:t>
      </w:r>
      <w:r>
        <w:rPr>
          <w:spacing w:val="-11"/>
        </w:rPr>
        <w:t xml:space="preserve"> </w:t>
      </w:r>
      <w:r>
        <w:t>обучения</w:t>
      </w:r>
      <w:r>
        <w:rPr>
          <w:spacing w:val="-10"/>
        </w:rPr>
        <w:t xml:space="preserve"> </w:t>
      </w:r>
      <w:r>
        <w:t>географии</w:t>
      </w:r>
      <w:r>
        <w:rPr>
          <w:spacing w:val="-10"/>
        </w:rPr>
        <w:t xml:space="preserve"> </w:t>
      </w:r>
      <w:r>
        <w:t>в</w:t>
      </w:r>
      <w:r>
        <w:rPr>
          <w:spacing w:val="-11"/>
        </w:rPr>
        <w:t xml:space="preserve"> </w:t>
      </w:r>
      <w:r>
        <w:t>7</w:t>
      </w:r>
      <w:r>
        <w:rPr>
          <w:spacing w:val="-11"/>
        </w:rPr>
        <w:t xml:space="preserve"> </w:t>
      </w:r>
      <w:r>
        <w:t>классе. Главные закономерности природы Земли.</w:t>
      </w:r>
    </w:p>
    <w:p w14:paraId="2F010DF5">
      <w:pPr>
        <w:pStyle w:val="6"/>
        <w:spacing w:line="270" w:lineRule="exact"/>
        <w:ind w:left="1008" w:firstLine="0"/>
      </w:pPr>
      <w:r>
        <w:rPr>
          <w:spacing w:val="-2"/>
        </w:rPr>
        <w:t>Географическая</w:t>
      </w:r>
      <w:r>
        <w:rPr>
          <w:spacing w:val="-14"/>
        </w:rPr>
        <w:t xml:space="preserve"> </w:t>
      </w:r>
      <w:r>
        <w:rPr>
          <w:spacing w:val="-2"/>
        </w:rPr>
        <w:t>оболочка.</w:t>
      </w:r>
    </w:p>
    <w:p w14:paraId="32A027F5">
      <w:pPr>
        <w:pStyle w:val="6"/>
        <w:spacing w:before="3" w:line="242" w:lineRule="auto"/>
        <w:ind w:right="381"/>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7FCE40B">
      <w:pPr>
        <w:pStyle w:val="6"/>
        <w:spacing w:before="4" w:line="244" w:lineRule="auto"/>
        <w:ind w:right="380"/>
      </w:pPr>
      <w:r>
        <w:t>Практическая</w:t>
      </w:r>
      <w:r>
        <w:rPr>
          <w:spacing w:val="80"/>
          <w:w w:val="150"/>
        </w:rPr>
        <w:t xml:space="preserve">  </w:t>
      </w:r>
      <w:r>
        <w:t>работа</w:t>
      </w:r>
      <w:r>
        <w:rPr>
          <w:spacing w:val="80"/>
          <w:w w:val="150"/>
        </w:rPr>
        <w:t xml:space="preserve">  </w:t>
      </w:r>
      <w:r>
        <w:t>«Выявление</w:t>
      </w:r>
      <w:r>
        <w:rPr>
          <w:spacing w:val="80"/>
          <w:w w:val="150"/>
        </w:rPr>
        <w:t xml:space="preserve">  </w:t>
      </w:r>
      <w:r>
        <w:t>проявления</w:t>
      </w:r>
      <w:r>
        <w:rPr>
          <w:spacing w:val="80"/>
          <w:w w:val="150"/>
        </w:rPr>
        <w:t xml:space="preserve">  </w:t>
      </w:r>
      <w:r>
        <w:t>широтной</w:t>
      </w:r>
      <w:r>
        <w:rPr>
          <w:spacing w:val="80"/>
          <w:w w:val="150"/>
        </w:rPr>
        <w:t xml:space="preserve">  </w:t>
      </w:r>
      <w:r>
        <w:t>зональности по картам природных зон».</w:t>
      </w:r>
    </w:p>
    <w:p w14:paraId="57AAC7BF">
      <w:pPr>
        <w:pStyle w:val="6"/>
        <w:spacing w:line="269" w:lineRule="exact"/>
        <w:ind w:left="1008" w:firstLine="0"/>
      </w:pPr>
      <w:r>
        <w:t>Литосфера</w:t>
      </w:r>
      <w:r>
        <w:rPr>
          <w:spacing w:val="-6"/>
        </w:rPr>
        <w:t xml:space="preserve"> </w:t>
      </w:r>
      <w:r>
        <w:t>и</w:t>
      </w:r>
      <w:r>
        <w:rPr>
          <w:spacing w:val="-6"/>
        </w:rPr>
        <w:t xml:space="preserve"> </w:t>
      </w:r>
      <w:r>
        <w:t>рельеф</w:t>
      </w:r>
      <w:r>
        <w:rPr>
          <w:spacing w:val="-7"/>
        </w:rPr>
        <w:t xml:space="preserve"> </w:t>
      </w:r>
      <w:r>
        <w:rPr>
          <w:spacing w:val="-2"/>
        </w:rPr>
        <w:t>Земли.</w:t>
      </w:r>
    </w:p>
    <w:p w14:paraId="44EB0311">
      <w:pPr>
        <w:pStyle w:val="6"/>
        <w:spacing w:before="4" w:line="244" w:lineRule="auto"/>
        <w:ind w:right="381"/>
      </w:pPr>
      <w:r>
        <w:t>История</w:t>
      </w:r>
      <w:r>
        <w:rPr>
          <w:spacing w:val="-10"/>
        </w:rPr>
        <w:t xml:space="preserve"> </w:t>
      </w:r>
      <w:r>
        <w:t>Земли</w:t>
      </w:r>
      <w:r>
        <w:rPr>
          <w:spacing w:val="-10"/>
        </w:rPr>
        <w:t xml:space="preserve"> </w:t>
      </w:r>
      <w:r>
        <w:t>как</w:t>
      </w:r>
      <w:r>
        <w:rPr>
          <w:spacing w:val="-10"/>
        </w:rPr>
        <w:t xml:space="preserve"> </w:t>
      </w:r>
      <w:r>
        <w:t>планеты.</w:t>
      </w:r>
      <w:r>
        <w:rPr>
          <w:spacing w:val="-10"/>
        </w:rPr>
        <w:t xml:space="preserve"> </w:t>
      </w:r>
      <w:r>
        <w:t>Литосферные</w:t>
      </w:r>
      <w:r>
        <w:rPr>
          <w:spacing w:val="-6"/>
        </w:rPr>
        <w:t xml:space="preserve"> </w:t>
      </w:r>
      <w:r>
        <w:t>плиты</w:t>
      </w:r>
      <w:r>
        <w:rPr>
          <w:spacing w:val="-10"/>
        </w:rPr>
        <w:t xml:space="preserve"> </w:t>
      </w:r>
      <w:r>
        <w:t>и</w:t>
      </w:r>
      <w:r>
        <w:rPr>
          <w:spacing w:val="-10"/>
        </w:rPr>
        <w:t xml:space="preserve"> </w:t>
      </w:r>
      <w:r>
        <w:t>их</w:t>
      </w:r>
      <w:r>
        <w:rPr>
          <w:spacing w:val="-12"/>
        </w:rPr>
        <w:t xml:space="preserve"> </w:t>
      </w:r>
      <w:r>
        <w:t>движение.</w:t>
      </w:r>
      <w:r>
        <w:rPr>
          <w:spacing w:val="-10"/>
        </w:rPr>
        <w:t xml:space="preserve"> </w:t>
      </w:r>
      <w:r>
        <w:t>Материки,</w:t>
      </w:r>
      <w:r>
        <w:rPr>
          <w:spacing w:val="-11"/>
        </w:rPr>
        <w:t xml:space="preserve"> </w:t>
      </w:r>
      <w:r>
        <w:t>океаны и</w:t>
      </w:r>
      <w:r>
        <w:rPr>
          <w:spacing w:val="-6"/>
        </w:rPr>
        <w:t xml:space="preserve"> </w:t>
      </w:r>
      <w:r>
        <w:t>части</w:t>
      </w:r>
      <w:r>
        <w:rPr>
          <w:spacing w:val="-8"/>
        </w:rPr>
        <w:t xml:space="preserve"> </w:t>
      </w:r>
      <w:r>
        <w:t>света.</w:t>
      </w:r>
      <w:r>
        <w:rPr>
          <w:spacing w:val="-6"/>
        </w:rPr>
        <w:t xml:space="preserve"> </w:t>
      </w:r>
      <w:r>
        <w:t>Сейсмические</w:t>
      </w:r>
      <w:r>
        <w:rPr>
          <w:spacing w:val="-8"/>
        </w:rPr>
        <w:t xml:space="preserve"> </w:t>
      </w:r>
      <w:r>
        <w:t>пояса</w:t>
      </w:r>
      <w:r>
        <w:rPr>
          <w:spacing w:val="-8"/>
        </w:rPr>
        <w:t xml:space="preserve"> </w:t>
      </w:r>
      <w:r>
        <w:t>Земли.</w:t>
      </w:r>
      <w:r>
        <w:rPr>
          <w:spacing w:val="-6"/>
        </w:rPr>
        <w:t xml:space="preserve"> </w:t>
      </w:r>
      <w:r>
        <w:t>Формирование</w:t>
      </w:r>
      <w:r>
        <w:rPr>
          <w:spacing w:val="-7"/>
        </w:rPr>
        <w:t xml:space="preserve"> </w:t>
      </w:r>
      <w:r>
        <w:t>современного</w:t>
      </w:r>
      <w:r>
        <w:rPr>
          <w:spacing w:val="-8"/>
        </w:rPr>
        <w:t xml:space="preserve"> </w:t>
      </w:r>
      <w:r>
        <w:t>рельефа</w:t>
      </w:r>
      <w:r>
        <w:rPr>
          <w:spacing w:val="-8"/>
        </w:rPr>
        <w:t xml:space="preserve"> </w:t>
      </w:r>
      <w:r>
        <w:t>Земли. Внешние и внутренние процессы рельефообразования. Полезные ископаемые.</w:t>
      </w:r>
    </w:p>
    <w:p w14:paraId="3F8A19D4">
      <w:pPr>
        <w:pStyle w:val="6"/>
        <w:spacing w:line="244" w:lineRule="auto"/>
        <w:ind w:right="376"/>
      </w:pPr>
      <w:r>
        <w:t>Практические работы: «Анализ физической карты и карты строения</w:t>
      </w:r>
      <w:r>
        <w:rPr>
          <w:spacing w:val="-1"/>
        </w:rPr>
        <w:t xml:space="preserve"> </w:t>
      </w:r>
      <w:r>
        <w:t>земной коры с целью</w:t>
      </w:r>
      <w:r>
        <w:rPr>
          <w:spacing w:val="61"/>
        </w:rPr>
        <w:t xml:space="preserve">  </w:t>
      </w:r>
      <w:r>
        <w:t>выявления</w:t>
      </w:r>
      <w:r>
        <w:rPr>
          <w:spacing w:val="62"/>
        </w:rPr>
        <w:t xml:space="preserve">  </w:t>
      </w:r>
      <w:r>
        <w:t>закономерностей</w:t>
      </w:r>
      <w:r>
        <w:rPr>
          <w:spacing w:val="60"/>
        </w:rPr>
        <w:t xml:space="preserve">  </w:t>
      </w:r>
      <w:r>
        <w:t>распространения</w:t>
      </w:r>
      <w:r>
        <w:rPr>
          <w:spacing w:val="61"/>
        </w:rPr>
        <w:t xml:space="preserve">  </w:t>
      </w:r>
      <w:r>
        <w:t>крупных</w:t>
      </w:r>
      <w:r>
        <w:rPr>
          <w:spacing w:val="60"/>
        </w:rPr>
        <w:t xml:space="preserve">  </w:t>
      </w:r>
      <w:r>
        <w:t>форм</w:t>
      </w:r>
      <w:r>
        <w:rPr>
          <w:spacing w:val="61"/>
        </w:rPr>
        <w:t xml:space="preserve">  </w:t>
      </w:r>
      <w:r>
        <w:t>рельефа»,</w:t>
      </w:r>
    </w:p>
    <w:p w14:paraId="2E25D5C5">
      <w:pPr>
        <w:pStyle w:val="6"/>
        <w:spacing w:line="270" w:lineRule="exact"/>
        <w:ind w:firstLine="0"/>
      </w:pPr>
      <w:r>
        <w:t>«Объяснение</w:t>
      </w:r>
      <w:r>
        <w:rPr>
          <w:spacing w:val="-12"/>
        </w:rPr>
        <w:t xml:space="preserve"> </w:t>
      </w:r>
      <w:r>
        <w:t>вулканических</w:t>
      </w:r>
      <w:r>
        <w:rPr>
          <w:spacing w:val="-14"/>
        </w:rPr>
        <w:t xml:space="preserve"> </w:t>
      </w:r>
      <w:r>
        <w:t>или</w:t>
      </w:r>
      <w:r>
        <w:rPr>
          <w:spacing w:val="-12"/>
        </w:rPr>
        <w:t xml:space="preserve"> </w:t>
      </w:r>
      <w:r>
        <w:t>сейсмических</w:t>
      </w:r>
      <w:r>
        <w:rPr>
          <w:spacing w:val="-14"/>
        </w:rPr>
        <w:t xml:space="preserve"> </w:t>
      </w:r>
      <w:r>
        <w:t>событий,</w:t>
      </w:r>
      <w:r>
        <w:rPr>
          <w:spacing w:val="-11"/>
        </w:rPr>
        <w:t xml:space="preserve"> </w:t>
      </w:r>
      <w:r>
        <w:t>о</w:t>
      </w:r>
      <w:r>
        <w:rPr>
          <w:spacing w:val="-13"/>
        </w:rPr>
        <w:t xml:space="preserve"> </w:t>
      </w:r>
      <w:r>
        <w:t>которых</w:t>
      </w:r>
      <w:r>
        <w:rPr>
          <w:spacing w:val="-14"/>
        </w:rPr>
        <w:t xml:space="preserve"> </w:t>
      </w:r>
      <w:r>
        <w:t>говорится</w:t>
      </w:r>
      <w:r>
        <w:rPr>
          <w:spacing w:val="-12"/>
        </w:rPr>
        <w:t xml:space="preserve"> </w:t>
      </w:r>
      <w:r>
        <w:t>в</w:t>
      </w:r>
      <w:r>
        <w:rPr>
          <w:spacing w:val="-12"/>
        </w:rPr>
        <w:t xml:space="preserve"> </w:t>
      </w:r>
      <w:r>
        <w:rPr>
          <w:spacing w:val="-2"/>
        </w:rPr>
        <w:t>тексте».</w:t>
      </w:r>
    </w:p>
    <w:p w14:paraId="1CE20F6C">
      <w:pPr>
        <w:pStyle w:val="6"/>
        <w:spacing w:before="1"/>
        <w:ind w:left="1008" w:firstLine="0"/>
      </w:pPr>
      <w:r>
        <w:t>Атмосфера</w:t>
      </w:r>
      <w:r>
        <w:rPr>
          <w:spacing w:val="-11"/>
        </w:rPr>
        <w:t xml:space="preserve"> </w:t>
      </w:r>
      <w:r>
        <w:t>и</w:t>
      </w:r>
      <w:r>
        <w:rPr>
          <w:spacing w:val="-13"/>
        </w:rPr>
        <w:t xml:space="preserve"> </w:t>
      </w:r>
      <w:r>
        <w:t>климаты</w:t>
      </w:r>
      <w:r>
        <w:rPr>
          <w:spacing w:val="-10"/>
        </w:rPr>
        <w:t xml:space="preserve"> </w:t>
      </w:r>
      <w:r>
        <w:rPr>
          <w:spacing w:val="-2"/>
        </w:rPr>
        <w:t>Земли.</w:t>
      </w:r>
    </w:p>
    <w:p w14:paraId="74AF5A7E">
      <w:pPr>
        <w:pStyle w:val="6"/>
        <w:tabs>
          <w:tab w:val="left" w:pos="4328"/>
          <w:tab w:val="left" w:pos="9041"/>
        </w:tabs>
        <w:spacing w:before="5" w:line="244" w:lineRule="auto"/>
        <w:ind w:right="375"/>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w:t>
      </w:r>
      <w:r>
        <w:rPr>
          <w:spacing w:val="-4"/>
        </w:rPr>
        <w:t xml:space="preserve"> </w:t>
      </w:r>
      <w:r>
        <w:t>пассаты</w:t>
      </w:r>
      <w:r>
        <w:rPr>
          <w:spacing w:val="-3"/>
        </w:rPr>
        <w:t xml:space="preserve"> </w:t>
      </w:r>
      <w:r>
        <w:t>тропических</w:t>
      </w:r>
      <w:r>
        <w:rPr>
          <w:spacing w:val="-5"/>
        </w:rPr>
        <w:t xml:space="preserve"> </w:t>
      </w:r>
      <w:r>
        <w:t>широт,</w:t>
      </w:r>
      <w:r>
        <w:rPr>
          <w:spacing w:val="-3"/>
        </w:rPr>
        <w:t xml:space="preserve"> </w:t>
      </w:r>
      <w:r>
        <w:t>западные</w:t>
      </w:r>
      <w:r>
        <w:rPr>
          <w:spacing w:val="-3"/>
        </w:rPr>
        <w:t xml:space="preserve"> </w:t>
      </w:r>
      <w:r>
        <w:t>ветры.</w:t>
      </w:r>
      <w:r>
        <w:rPr>
          <w:spacing w:val="-4"/>
        </w:rPr>
        <w:t xml:space="preserve"> </w:t>
      </w:r>
      <w:r>
        <w:t>Разнообразие</w:t>
      </w:r>
      <w:r>
        <w:rPr>
          <w:spacing w:val="-5"/>
        </w:rPr>
        <w:t xml:space="preserve"> </w:t>
      </w:r>
      <w:r>
        <w:t>климата</w:t>
      </w:r>
      <w:r>
        <w:rPr>
          <w:spacing w:val="-1"/>
        </w:rPr>
        <w:t xml:space="preserve"> </w:t>
      </w:r>
      <w:r>
        <w:t>на</w:t>
      </w:r>
      <w:r>
        <w:rPr>
          <w:spacing w:val="-4"/>
        </w:rPr>
        <w:t xml:space="preserve"> </w:t>
      </w:r>
      <w:r>
        <w:t xml:space="preserve">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Pr>
          <w:spacing w:val="-2"/>
        </w:rPr>
        <w:t>характер</w:t>
      </w:r>
      <w:r>
        <w:tab/>
      </w:r>
      <w:r>
        <w:rPr>
          <w:spacing w:val="-2"/>
        </w:rPr>
        <w:t>подстилающей</w:t>
      </w:r>
      <w:r>
        <w:tab/>
      </w:r>
      <w:r>
        <w:rPr>
          <w:spacing w:val="-2"/>
        </w:rPr>
        <w:t xml:space="preserve">поверхности </w:t>
      </w:r>
      <w: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5762AA3D">
      <w:pPr>
        <w:pStyle w:val="6"/>
        <w:spacing w:line="244" w:lineRule="auto"/>
        <w:ind w:right="380"/>
      </w:pPr>
      <w:r>
        <w:t xml:space="preserve">Практическая работа «Описание климата территории по климатической карте и </w:t>
      </w:r>
      <w:r>
        <w:rPr>
          <w:spacing w:val="-2"/>
        </w:rPr>
        <w:t>климатограмме».</w:t>
      </w:r>
    </w:p>
    <w:p w14:paraId="082FDF46">
      <w:pPr>
        <w:pStyle w:val="6"/>
        <w:spacing w:line="269" w:lineRule="exact"/>
        <w:ind w:left="1008" w:firstLine="0"/>
      </w:pPr>
      <w:r>
        <w:t>Мировой</w:t>
      </w:r>
      <w:r>
        <w:rPr>
          <w:spacing w:val="-8"/>
        </w:rPr>
        <w:t xml:space="preserve"> </w:t>
      </w:r>
      <w:r>
        <w:t>океан</w:t>
      </w:r>
      <w:r>
        <w:rPr>
          <w:spacing w:val="-6"/>
        </w:rPr>
        <w:t xml:space="preserve"> </w:t>
      </w:r>
      <w:r>
        <w:t>‒</w:t>
      </w:r>
      <w:r>
        <w:rPr>
          <w:spacing w:val="-7"/>
        </w:rPr>
        <w:t xml:space="preserve"> </w:t>
      </w:r>
      <w:r>
        <w:t>основная</w:t>
      </w:r>
      <w:r>
        <w:rPr>
          <w:spacing w:val="-5"/>
        </w:rPr>
        <w:t xml:space="preserve"> </w:t>
      </w:r>
      <w:r>
        <w:t>часть</w:t>
      </w:r>
      <w:r>
        <w:rPr>
          <w:spacing w:val="-7"/>
        </w:rPr>
        <w:t xml:space="preserve"> </w:t>
      </w:r>
      <w:r>
        <w:rPr>
          <w:spacing w:val="-2"/>
        </w:rPr>
        <w:t>гидросферы.</w:t>
      </w:r>
    </w:p>
    <w:p w14:paraId="3F91D3F7">
      <w:pPr>
        <w:pStyle w:val="6"/>
        <w:spacing w:line="244" w:lineRule="auto"/>
        <w:ind w:right="378"/>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w:t>
      </w:r>
      <w:r>
        <w:rPr>
          <w:spacing w:val="80"/>
        </w:rPr>
        <w:t xml:space="preserve">    </w:t>
      </w:r>
      <w:r>
        <w:t>Влияние</w:t>
      </w:r>
      <w:r>
        <w:rPr>
          <w:spacing w:val="80"/>
        </w:rPr>
        <w:t xml:space="preserve">    </w:t>
      </w:r>
      <w:r>
        <w:t>тёплых</w:t>
      </w:r>
      <w:r>
        <w:rPr>
          <w:spacing w:val="80"/>
        </w:rPr>
        <w:t xml:space="preserve">    </w:t>
      </w:r>
      <w:r>
        <w:t>и</w:t>
      </w:r>
      <w:r>
        <w:rPr>
          <w:spacing w:val="80"/>
        </w:rPr>
        <w:t xml:space="preserve">    </w:t>
      </w:r>
      <w:r>
        <w:t>холодных</w:t>
      </w:r>
      <w:r>
        <w:rPr>
          <w:spacing w:val="80"/>
        </w:rPr>
        <w:t xml:space="preserve">    </w:t>
      </w:r>
      <w:r>
        <w:t>океанических</w:t>
      </w:r>
      <w:r>
        <w:rPr>
          <w:spacing w:val="80"/>
        </w:rPr>
        <w:t xml:space="preserve">    </w:t>
      </w:r>
      <w:r>
        <w:t>течений</w:t>
      </w:r>
      <w:r>
        <w:rPr>
          <w:spacing w:val="40"/>
        </w:rPr>
        <w:t xml:space="preserve"> </w:t>
      </w:r>
      <w:r>
        <w:t>на климат. Солёность поверхностных вод Мирового океана, её измерение. Карта солёности</w:t>
      </w:r>
      <w:r>
        <w:rPr>
          <w:spacing w:val="80"/>
          <w:w w:val="150"/>
        </w:rPr>
        <w:t xml:space="preserve"> </w:t>
      </w:r>
      <w:r>
        <w:t>поверхностных</w:t>
      </w:r>
      <w:r>
        <w:rPr>
          <w:spacing w:val="80"/>
          <w:w w:val="150"/>
        </w:rPr>
        <w:t xml:space="preserve"> </w:t>
      </w:r>
      <w:r>
        <w:t>вод</w:t>
      </w:r>
      <w:r>
        <w:rPr>
          <w:spacing w:val="80"/>
          <w:w w:val="150"/>
        </w:rPr>
        <w:t xml:space="preserve"> </w:t>
      </w:r>
      <w:r>
        <w:t>Мирового</w:t>
      </w:r>
      <w:r>
        <w:rPr>
          <w:spacing w:val="80"/>
          <w:w w:val="150"/>
        </w:rPr>
        <w:t xml:space="preserve"> </w:t>
      </w:r>
      <w:r>
        <w:t>океана.</w:t>
      </w:r>
      <w:r>
        <w:rPr>
          <w:spacing w:val="80"/>
          <w:w w:val="150"/>
        </w:rPr>
        <w:t xml:space="preserve"> </w:t>
      </w:r>
      <w:r>
        <w:t>Географические</w:t>
      </w:r>
      <w:r>
        <w:rPr>
          <w:spacing w:val="80"/>
          <w:w w:val="150"/>
        </w:rPr>
        <w:t xml:space="preserve"> </w:t>
      </w:r>
      <w:r>
        <w:t>закономерности</w:t>
      </w:r>
    </w:p>
    <w:p w14:paraId="004C6F42">
      <w:pPr>
        <w:pStyle w:val="6"/>
        <w:spacing w:after="0" w:line="244" w:lineRule="auto"/>
        <w:sectPr>
          <w:type w:val="continuous"/>
          <w:pgSz w:w="11920" w:h="16850"/>
          <w:pgMar w:top="120" w:right="360" w:bottom="0" w:left="720" w:header="720" w:footer="720" w:gutter="0"/>
          <w:cols w:space="720" w:num="1"/>
        </w:sectPr>
      </w:pPr>
    </w:p>
    <w:p w14:paraId="712F0988">
      <w:pPr>
        <w:pStyle w:val="6"/>
        <w:tabs>
          <w:tab w:val="left" w:pos="2865"/>
          <w:tab w:val="left" w:pos="4932"/>
          <w:tab w:val="left" w:pos="6403"/>
          <w:tab w:val="left" w:pos="8637"/>
        </w:tabs>
        <w:spacing w:before="79" w:line="244" w:lineRule="auto"/>
        <w:ind w:right="376" w:firstLine="0"/>
      </w:pPr>
      <w:r>
        <w:t>изменения солёности</w:t>
      </w:r>
      <w:r>
        <w:rPr>
          <w:spacing w:val="-2"/>
        </w:rPr>
        <w:t xml:space="preserve"> </w:t>
      </w:r>
      <w:r>
        <w:t>‒ зависимость от соотношения количества атмосферных</w:t>
      </w:r>
      <w:r>
        <w:rPr>
          <w:spacing w:val="-3"/>
        </w:rPr>
        <w:t xml:space="preserve"> </w:t>
      </w:r>
      <w:r>
        <w:t xml:space="preserve">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w:t>
      </w:r>
      <w:r>
        <w:rPr>
          <w:spacing w:val="-2"/>
        </w:rPr>
        <w:t>следствия.</w:t>
      </w:r>
      <w:r>
        <w:tab/>
      </w:r>
      <w:r>
        <w:rPr>
          <w:spacing w:val="-2"/>
        </w:rPr>
        <w:t>Жизнь</w:t>
      </w:r>
      <w:r>
        <w:tab/>
      </w:r>
      <w:r>
        <w:rPr>
          <w:spacing w:val="-10"/>
        </w:rPr>
        <w:t>в</w:t>
      </w:r>
      <w:r>
        <w:tab/>
      </w:r>
      <w:r>
        <w:rPr>
          <w:spacing w:val="-2"/>
        </w:rPr>
        <w:t>Океане,</w:t>
      </w:r>
      <w:r>
        <w:tab/>
      </w:r>
      <w:r>
        <w:rPr>
          <w:spacing w:val="-2"/>
        </w:rPr>
        <w:t xml:space="preserve">закономерности </w:t>
      </w:r>
      <w:r>
        <w:t>её пространственного распространения. Основные районы рыболовства. Экологические проблемы Мирового океана.</w:t>
      </w:r>
    </w:p>
    <w:p w14:paraId="0562788D">
      <w:pPr>
        <w:pStyle w:val="6"/>
        <w:spacing w:line="244" w:lineRule="auto"/>
        <w:ind w:right="38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54ED6848">
      <w:pPr>
        <w:pStyle w:val="6"/>
        <w:spacing w:line="244" w:lineRule="auto"/>
        <w:ind w:left="1008" w:right="7057" w:firstLine="0"/>
      </w:pPr>
      <w:r>
        <w:t>Человечество</w:t>
      </w:r>
      <w:r>
        <w:rPr>
          <w:spacing w:val="-16"/>
        </w:rPr>
        <w:t xml:space="preserve"> </w:t>
      </w:r>
      <w:r>
        <w:t>на</w:t>
      </w:r>
      <w:r>
        <w:rPr>
          <w:spacing w:val="-16"/>
        </w:rPr>
        <w:t xml:space="preserve"> </w:t>
      </w:r>
      <w:r>
        <w:t>Земле. Численность</w:t>
      </w:r>
      <w:r>
        <w:rPr>
          <w:spacing w:val="-5"/>
        </w:rPr>
        <w:t xml:space="preserve"> </w:t>
      </w:r>
      <w:r>
        <w:rPr>
          <w:spacing w:val="-2"/>
        </w:rPr>
        <w:t>населения.</w:t>
      </w:r>
    </w:p>
    <w:p w14:paraId="2948AE7C">
      <w:pPr>
        <w:pStyle w:val="6"/>
        <w:spacing w:line="244" w:lineRule="auto"/>
        <w:ind w:right="379"/>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ACF40B2">
      <w:pPr>
        <w:pStyle w:val="6"/>
        <w:spacing w:line="242" w:lineRule="auto"/>
        <w:ind w:right="381"/>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14:paraId="11AC53B7">
      <w:pPr>
        <w:pStyle w:val="6"/>
        <w:ind w:left="1008" w:firstLine="0"/>
      </w:pPr>
      <w:r>
        <w:t>Страны</w:t>
      </w:r>
      <w:r>
        <w:rPr>
          <w:spacing w:val="-2"/>
        </w:rPr>
        <w:t xml:space="preserve"> </w:t>
      </w:r>
      <w:r>
        <w:t>и</w:t>
      </w:r>
      <w:r>
        <w:rPr>
          <w:spacing w:val="-1"/>
        </w:rPr>
        <w:t xml:space="preserve"> </w:t>
      </w:r>
      <w:r>
        <w:t>народы</w:t>
      </w:r>
      <w:r>
        <w:rPr>
          <w:spacing w:val="-2"/>
        </w:rPr>
        <w:t xml:space="preserve"> мира.</w:t>
      </w:r>
    </w:p>
    <w:p w14:paraId="4671159B">
      <w:pPr>
        <w:pStyle w:val="6"/>
        <w:spacing w:line="244" w:lineRule="auto"/>
        <w:ind w:right="376"/>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14:paraId="7A0B9DCE">
      <w:pPr>
        <w:pStyle w:val="6"/>
        <w:spacing w:line="244" w:lineRule="auto"/>
        <w:ind w:right="380"/>
      </w:pPr>
      <w:r>
        <w:t>Практическая</w:t>
      </w:r>
      <w:r>
        <w:rPr>
          <w:spacing w:val="80"/>
          <w:w w:val="150"/>
        </w:rPr>
        <w:t xml:space="preserve">  </w:t>
      </w:r>
      <w:r>
        <w:t>работа</w:t>
      </w:r>
      <w:r>
        <w:rPr>
          <w:spacing w:val="80"/>
          <w:w w:val="150"/>
        </w:rPr>
        <w:t xml:space="preserve">  </w:t>
      </w:r>
      <w:r>
        <w:t>«Сравнение</w:t>
      </w:r>
      <w:r>
        <w:rPr>
          <w:spacing w:val="80"/>
          <w:w w:val="150"/>
        </w:rPr>
        <w:t xml:space="preserve">  </w:t>
      </w:r>
      <w:r>
        <w:t>занятости</w:t>
      </w:r>
      <w:r>
        <w:rPr>
          <w:spacing w:val="80"/>
          <w:w w:val="150"/>
        </w:rPr>
        <w:t xml:space="preserve">  </w:t>
      </w:r>
      <w:r>
        <w:t>населения</w:t>
      </w:r>
      <w:r>
        <w:rPr>
          <w:spacing w:val="80"/>
          <w:w w:val="150"/>
        </w:rPr>
        <w:t xml:space="preserve">  </w:t>
      </w:r>
      <w:r>
        <w:t>двух</w:t>
      </w:r>
      <w:r>
        <w:rPr>
          <w:spacing w:val="80"/>
          <w:w w:val="150"/>
        </w:rPr>
        <w:t xml:space="preserve">  </w:t>
      </w:r>
      <w:r>
        <w:t>стран по комплексным картам».</w:t>
      </w:r>
    </w:p>
    <w:p w14:paraId="2EB29337">
      <w:pPr>
        <w:pStyle w:val="6"/>
        <w:spacing w:line="244" w:lineRule="auto"/>
        <w:ind w:left="1008" w:right="7600" w:firstLine="0"/>
      </w:pPr>
      <w:r>
        <w:t>Материки</w:t>
      </w:r>
      <w:r>
        <w:rPr>
          <w:spacing w:val="-16"/>
        </w:rPr>
        <w:t xml:space="preserve"> </w:t>
      </w:r>
      <w:r>
        <w:t>и</w:t>
      </w:r>
      <w:r>
        <w:rPr>
          <w:spacing w:val="-16"/>
        </w:rPr>
        <w:t xml:space="preserve"> </w:t>
      </w:r>
      <w:r>
        <w:t>страны. Южные материки.</w:t>
      </w:r>
    </w:p>
    <w:p w14:paraId="7F205E8B">
      <w:pPr>
        <w:pStyle w:val="6"/>
        <w:spacing w:line="244" w:lineRule="auto"/>
        <w:ind w:right="376"/>
      </w:pPr>
      <w:r>
        <w:t>Африка. Австралия и Океания. Южная Америка. Антарктида. История открытия. Географическое</w:t>
      </w:r>
      <w:r>
        <w:rPr>
          <w:spacing w:val="60"/>
          <w:w w:val="150"/>
        </w:rPr>
        <w:t xml:space="preserve">    </w:t>
      </w:r>
      <w:r>
        <w:t>положение.</w:t>
      </w:r>
      <w:r>
        <w:rPr>
          <w:spacing w:val="60"/>
          <w:w w:val="150"/>
        </w:rPr>
        <w:t xml:space="preserve">    </w:t>
      </w:r>
      <w:r>
        <w:t>Основные</w:t>
      </w:r>
      <w:r>
        <w:rPr>
          <w:spacing w:val="61"/>
          <w:w w:val="150"/>
        </w:rPr>
        <w:t xml:space="preserve">    </w:t>
      </w:r>
      <w:r>
        <w:t>черты</w:t>
      </w:r>
      <w:r>
        <w:rPr>
          <w:spacing w:val="61"/>
          <w:w w:val="150"/>
        </w:rPr>
        <w:t xml:space="preserve">    </w:t>
      </w:r>
      <w:r>
        <w:t>рельефа,</w:t>
      </w:r>
      <w:r>
        <w:rPr>
          <w:spacing w:val="60"/>
          <w:w w:val="150"/>
        </w:rPr>
        <w:t xml:space="preserve">    </w:t>
      </w:r>
      <w: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r>
        <w:rPr>
          <w:spacing w:val="-10"/>
        </w:rPr>
        <w:t xml:space="preserve"> </w:t>
      </w:r>
      <w:r>
        <w:t>Антарктида</w:t>
      </w:r>
      <w:r>
        <w:rPr>
          <w:spacing w:val="-8"/>
        </w:rPr>
        <w:t xml:space="preserve"> </w:t>
      </w:r>
      <w:r>
        <w:t>‒</w:t>
      </w:r>
      <w:r>
        <w:rPr>
          <w:spacing w:val="-10"/>
        </w:rPr>
        <w:t xml:space="preserve"> </w:t>
      </w:r>
      <w:r>
        <w:t>уникальный</w:t>
      </w:r>
      <w:r>
        <w:rPr>
          <w:spacing w:val="-8"/>
        </w:rPr>
        <w:t xml:space="preserve"> </w:t>
      </w:r>
      <w:r>
        <w:t>материк</w:t>
      </w:r>
      <w:r>
        <w:rPr>
          <w:spacing w:val="-8"/>
        </w:rPr>
        <w:t xml:space="preserve"> </w:t>
      </w:r>
      <w:r>
        <w:t>на</w:t>
      </w:r>
      <w:r>
        <w:rPr>
          <w:spacing w:val="-10"/>
        </w:rPr>
        <w:t xml:space="preserve"> </w:t>
      </w:r>
      <w:r>
        <w:t>Земле.</w:t>
      </w:r>
      <w:r>
        <w:rPr>
          <w:spacing w:val="-10"/>
        </w:rPr>
        <w:t xml:space="preserve"> </w:t>
      </w:r>
      <w:r>
        <w:t>Освоение</w:t>
      </w:r>
      <w:r>
        <w:rPr>
          <w:spacing w:val="-8"/>
        </w:rPr>
        <w:t xml:space="preserve"> </w:t>
      </w:r>
      <w:r>
        <w:t>человеком</w:t>
      </w:r>
      <w:r>
        <w:rPr>
          <w:spacing w:val="-10"/>
        </w:rPr>
        <w:t xml:space="preserve"> </w:t>
      </w:r>
      <w:r>
        <w:t>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0060E95B">
      <w:pPr>
        <w:pStyle w:val="6"/>
        <w:spacing w:line="244" w:lineRule="auto"/>
        <w:ind w:right="383"/>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w:t>
      </w:r>
      <w:r>
        <w:rPr>
          <w:spacing w:val="80"/>
        </w:rPr>
        <w:t xml:space="preserve">    </w:t>
      </w:r>
      <w:r>
        <w:t>климата</w:t>
      </w:r>
      <w:r>
        <w:rPr>
          <w:spacing w:val="80"/>
        </w:rPr>
        <w:t xml:space="preserve">    </w:t>
      </w:r>
      <w:r>
        <w:t>Африки,</w:t>
      </w:r>
      <w:r>
        <w:rPr>
          <w:spacing w:val="80"/>
        </w:rPr>
        <w:t xml:space="preserve">    </w:t>
      </w:r>
      <w:r>
        <w:t>Южной</w:t>
      </w:r>
      <w:r>
        <w:rPr>
          <w:spacing w:val="80"/>
        </w:rPr>
        <w:t xml:space="preserve">    </w:t>
      </w:r>
      <w:r>
        <w:t>Америки</w:t>
      </w:r>
      <w:r>
        <w:rPr>
          <w:spacing w:val="80"/>
        </w:rPr>
        <w:t xml:space="preserve">    </w:t>
      </w:r>
      <w:r>
        <w:t>и</w:t>
      </w:r>
      <w:r>
        <w:rPr>
          <w:spacing w:val="80"/>
        </w:rPr>
        <w:t xml:space="preserve">    </w:t>
      </w:r>
      <w:r>
        <w:t>Австралии по</w:t>
      </w:r>
      <w:r>
        <w:rPr>
          <w:spacing w:val="74"/>
        </w:rPr>
        <w:t xml:space="preserve"> </w:t>
      </w:r>
      <w:r>
        <w:t>плану»,</w:t>
      </w:r>
      <w:r>
        <w:rPr>
          <w:spacing w:val="74"/>
        </w:rPr>
        <w:t xml:space="preserve"> </w:t>
      </w:r>
      <w:r>
        <w:t>«Описание</w:t>
      </w:r>
      <w:r>
        <w:rPr>
          <w:spacing w:val="74"/>
        </w:rPr>
        <w:t xml:space="preserve"> </w:t>
      </w:r>
      <w:r>
        <w:t>Австралии</w:t>
      </w:r>
      <w:r>
        <w:rPr>
          <w:spacing w:val="74"/>
        </w:rPr>
        <w:t xml:space="preserve"> </w:t>
      </w:r>
      <w:r>
        <w:t>или</w:t>
      </w:r>
      <w:r>
        <w:rPr>
          <w:spacing w:val="71"/>
        </w:rPr>
        <w:t xml:space="preserve"> </w:t>
      </w:r>
      <w:r>
        <w:t>одной</w:t>
      </w:r>
      <w:r>
        <w:rPr>
          <w:spacing w:val="74"/>
        </w:rPr>
        <w:t xml:space="preserve"> </w:t>
      </w:r>
      <w:r>
        <w:t>из</w:t>
      </w:r>
      <w:r>
        <w:rPr>
          <w:spacing w:val="74"/>
        </w:rPr>
        <w:t xml:space="preserve"> </w:t>
      </w:r>
      <w:r>
        <w:t>стран</w:t>
      </w:r>
      <w:r>
        <w:rPr>
          <w:spacing w:val="73"/>
        </w:rPr>
        <w:t xml:space="preserve"> </w:t>
      </w:r>
      <w:r>
        <w:t>Африки</w:t>
      </w:r>
      <w:r>
        <w:rPr>
          <w:spacing w:val="74"/>
        </w:rPr>
        <w:t xml:space="preserve"> </w:t>
      </w:r>
      <w:r>
        <w:t>или</w:t>
      </w:r>
      <w:r>
        <w:rPr>
          <w:spacing w:val="73"/>
        </w:rPr>
        <w:t xml:space="preserve"> </w:t>
      </w:r>
      <w:r>
        <w:t>Южной</w:t>
      </w:r>
      <w:r>
        <w:rPr>
          <w:spacing w:val="71"/>
        </w:rPr>
        <w:t xml:space="preserve"> </w:t>
      </w:r>
      <w:r>
        <w:t>Америки по географическим картам», «Объяснение особенностей размещения населения Австралии или одной из стран Африки или Южной Америки».</w:t>
      </w:r>
    </w:p>
    <w:p w14:paraId="2C6AF410">
      <w:pPr>
        <w:pStyle w:val="6"/>
        <w:spacing w:line="265" w:lineRule="exact"/>
        <w:ind w:left="1008" w:firstLine="0"/>
      </w:pPr>
      <w:r>
        <w:t>Северные</w:t>
      </w:r>
      <w:r>
        <w:rPr>
          <w:spacing w:val="-9"/>
        </w:rPr>
        <w:t xml:space="preserve"> </w:t>
      </w:r>
      <w:r>
        <w:rPr>
          <w:spacing w:val="-2"/>
        </w:rPr>
        <w:t>материки.</w:t>
      </w:r>
    </w:p>
    <w:p w14:paraId="6ABB95AD">
      <w:pPr>
        <w:pStyle w:val="6"/>
        <w:spacing w:line="244" w:lineRule="auto"/>
        <w:ind w:right="375"/>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6930440">
      <w:pPr>
        <w:pStyle w:val="6"/>
        <w:spacing w:after="0" w:line="244" w:lineRule="auto"/>
        <w:sectPr>
          <w:pgSz w:w="11920" w:h="16850"/>
          <w:pgMar w:top="1160" w:right="360" w:bottom="280" w:left="720" w:header="720" w:footer="720" w:gutter="0"/>
          <w:cols w:space="720" w:num="1"/>
        </w:sectPr>
      </w:pPr>
    </w:p>
    <w:p w14:paraId="3F298944">
      <w:pPr>
        <w:pStyle w:val="6"/>
        <w:spacing w:before="79" w:line="244" w:lineRule="auto"/>
        <w:ind w:right="381"/>
      </w:pPr>
      <w:r>
        <w:t>Практические работы: «Объяснение распространения зон современного вулканизма</w:t>
      </w:r>
      <w:r>
        <w:rPr>
          <w:spacing w:val="60"/>
        </w:rPr>
        <w:t xml:space="preserve">  </w:t>
      </w:r>
      <w:r>
        <w:t>и</w:t>
      </w:r>
      <w:r>
        <w:rPr>
          <w:spacing w:val="62"/>
        </w:rPr>
        <w:t xml:space="preserve">  </w:t>
      </w:r>
      <w:r>
        <w:t>землетрясений</w:t>
      </w:r>
      <w:r>
        <w:rPr>
          <w:spacing w:val="61"/>
        </w:rPr>
        <w:t xml:space="preserve">  </w:t>
      </w:r>
      <w:r>
        <w:t>на</w:t>
      </w:r>
      <w:r>
        <w:rPr>
          <w:spacing w:val="61"/>
        </w:rPr>
        <w:t xml:space="preserve">  </w:t>
      </w:r>
      <w:r>
        <w:t>территории</w:t>
      </w:r>
      <w:r>
        <w:rPr>
          <w:spacing w:val="61"/>
        </w:rPr>
        <w:t xml:space="preserve">  </w:t>
      </w:r>
      <w:r>
        <w:t>Северной</w:t>
      </w:r>
      <w:r>
        <w:rPr>
          <w:spacing w:val="60"/>
        </w:rPr>
        <w:t xml:space="preserve">  </w:t>
      </w:r>
      <w:r>
        <w:t>Америки</w:t>
      </w:r>
      <w:r>
        <w:rPr>
          <w:spacing w:val="61"/>
        </w:rPr>
        <w:t xml:space="preserve">  </w:t>
      </w:r>
      <w:r>
        <w:t>и</w:t>
      </w:r>
      <w:r>
        <w:rPr>
          <w:spacing w:val="61"/>
        </w:rPr>
        <w:t xml:space="preserve">  </w:t>
      </w:r>
      <w:r>
        <w:rPr>
          <w:spacing w:val="-2"/>
        </w:rPr>
        <w:t>Евразии»,</w:t>
      </w:r>
    </w:p>
    <w:p w14:paraId="7D082499">
      <w:pPr>
        <w:pStyle w:val="6"/>
        <w:spacing w:line="244" w:lineRule="auto"/>
        <w:ind w:right="376" w:firstLine="0"/>
      </w:pPr>
      <w:r>
        <w:t>«Объяснение климатических различий территорий, находящихся на одной географической</w:t>
      </w:r>
      <w:r>
        <w:rPr>
          <w:spacing w:val="80"/>
          <w:w w:val="150"/>
        </w:rPr>
        <w:t xml:space="preserve">  </w:t>
      </w:r>
      <w:r>
        <w:t>широте,</w:t>
      </w:r>
      <w:r>
        <w:rPr>
          <w:spacing w:val="80"/>
          <w:w w:val="150"/>
        </w:rPr>
        <w:t xml:space="preserve">  </w:t>
      </w:r>
      <w:r>
        <w:t>на</w:t>
      </w:r>
      <w:r>
        <w:rPr>
          <w:spacing w:val="80"/>
          <w:w w:val="150"/>
        </w:rPr>
        <w:t xml:space="preserve">  </w:t>
      </w:r>
      <w:r>
        <w:t>примере</w:t>
      </w:r>
      <w:r>
        <w:rPr>
          <w:spacing w:val="80"/>
          <w:w w:val="150"/>
        </w:rPr>
        <w:t xml:space="preserve">  </w:t>
      </w:r>
      <w:r>
        <w:t>умеренного</w:t>
      </w:r>
      <w:r>
        <w:rPr>
          <w:spacing w:val="80"/>
          <w:w w:val="150"/>
        </w:rPr>
        <w:t xml:space="preserve">  </w:t>
      </w:r>
      <w:r>
        <w:t>климатического</w:t>
      </w:r>
      <w:r>
        <w:rPr>
          <w:spacing w:val="80"/>
          <w:w w:val="150"/>
        </w:rPr>
        <w:t xml:space="preserve">  </w:t>
      </w:r>
      <w:r>
        <w:t>пояса»,</w:t>
      </w:r>
    </w:p>
    <w:p w14:paraId="56345E1B">
      <w:pPr>
        <w:pStyle w:val="6"/>
        <w:spacing w:line="244" w:lineRule="auto"/>
        <w:ind w:right="381" w:firstLine="0"/>
      </w:pPr>
      <w:r>
        <w:t>«Представление</w:t>
      </w:r>
      <w:r>
        <w:rPr>
          <w:spacing w:val="40"/>
        </w:rPr>
        <w:t xml:space="preserve">  </w:t>
      </w:r>
      <w:r>
        <w:t>в</w:t>
      </w:r>
      <w:r>
        <w:rPr>
          <w:spacing w:val="40"/>
        </w:rPr>
        <w:t xml:space="preserve">  </w:t>
      </w:r>
      <w:r>
        <w:t>виде</w:t>
      </w:r>
      <w:r>
        <w:rPr>
          <w:spacing w:val="40"/>
        </w:rPr>
        <w:t xml:space="preserve">  </w:t>
      </w:r>
      <w:r>
        <w:t>таблицы</w:t>
      </w:r>
      <w:r>
        <w:rPr>
          <w:spacing w:val="40"/>
        </w:rPr>
        <w:t xml:space="preserve">  </w:t>
      </w:r>
      <w:r>
        <w:t>информации</w:t>
      </w:r>
      <w:r>
        <w:rPr>
          <w:spacing w:val="40"/>
        </w:rPr>
        <w:t xml:space="preserve">  </w:t>
      </w:r>
      <w:r>
        <w:t>о</w:t>
      </w:r>
      <w:r>
        <w:rPr>
          <w:spacing w:val="40"/>
        </w:rPr>
        <w:t xml:space="preserve">  </w:t>
      </w:r>
      <w:r>
        <w:t>компонентах</w:t>
      </w:r>
      <w:r>
        <w:rPr>
          <w:spacing w:val="40"/>
        </w:rPr>
        <w:t xml:space="preserve">  </w:t>
      </w:r>
      <w:r>
        <w:t>природы</w:t>
      </w:r>
      <w:r>
        <w:rPr>
          <w:spacing w:val="40"/>
        </w:rPr>
        <w:t xml:space="preserve">  </w:t>
      </w:r>
      <w:r>
        <w:t>одной</w:t>
      </w:r>
      <w:r>
        <w:rPr>
          <w:spacing w:val="40"/>
        </w:rPr>
        <w:t xml:space="preserve"> </w:t>
      </w:r>
      <w:r>
        <w:t>из природных зон на основе анализа нескольких источников информации», «Описание одной</w:t>
      </w:r>
      <w:r>
        <w:rPr>
          <w:spacing w:val="80"/>
        </w:rPr>
        <w:t xml:space="preserve">  </w:t>
      </w:r>
      <w:r>
        <w:t>из</w:t>
      </w:r>
      <w:r>
        <w:rPr>
          <w:spacing w:val="80"/>
        </w:rPr>
        <w:t xml:space="preserve">  </w:t>
      </w:r>
      <w:r>
        <w:t>стран</w:t>
      </w:r>
      <w:r>
        <w:rPr>
          <w:spacing w:val="80"/>
        </w:rPr>
        <w:t xml:space="preserve">  </w:t>
      </w:r>
      <w:r>
        <w:t>Северной</w:t>
      </w:r>
      <w:r>
        <w:rPr>
          <w:spacing w:val="80"/>
        </w:rPr>
        <w:t xml:space="preserve">  </w:t>
      </w:r>
      <w:r>
        <w:t>Америки</w:t>
      </w:r>
      <w:r>
        <w:rPr>
          <w:spacing w:val="80"/>
        </w:rPr>
        <w:t xml:space="preserve">  </w:t>
      </w:r>
      <w:r>
        <w:t>или</w:t>
      </w:r>
      <w:r>
        <w:rPr>
          <w:spacing w:val="80"/>
        </w:rPr>
        <w:t xml:space="preserve">  </w:t>
      </w:r>
      <w:r>
        <w:t>Евразии</w:t>
      </w:r>
      <w:r>
        <w:rPr>
          <w:spacing w:val="80"/>
        </w:rPr>
        <w:t xml:space="preserve">  </w:t>
      </w:r>
      <w:r>
        <w:t>в</w:t>
      </w:r>
      <w:r>
        <w:rPr>
          <w:spacing w:val="80"/>
        </w:rPr>
        <w:t xml:space="preserve">  </w:t>
      </w:r>
      <w:r>
        <w:t>форме</w:t>
      </w:r>
      <w:r>
        <w:rPr>
          <w:spacing w:val="80"/>
        </w:rPr>
        <w:t xml:space="preserve">  </w:t>
      </w:r>
      <w:r>
        <w:t>презентации</w:t>
      </w:r>
      <w:r>
        <w:rPr>
          <w:spacing w:val="40"/>
        </w:rPr>
        <w:t xml:space="preserve"> </w:t>
      </w:r>
      <w:r>
        <w:t>(с</w:t>
      </w:r>
      <w:r>
        <w:rPr>
          <w:spacing w:val="80"/>
        </w:rPr>
        <w:t xml:space="preserve">  </w:t>
      </w:r>
      <w:r>
        <w:t>целью</w:t>
      </w:r>
      <w:r>
        <w:rPr>
          <w:spacing w:val="80"/>
        </w:rPr>
        <w:t xml:space="preserve">  </w:t>
      </w:r>
      <w:r>
        <w:t>привлечения</w:t>
      </w:r>
      <w:r>
        <w:rPr>
          <w:spacing w:val="80"/>
        </w:rPr>
        <w:t xml:space="preserve">  </w:t>
      </w:r>
      <w:r>
        <w:t>туристов,</w:t>
      </w:r>
      <w:r>
        <w:rPr>
          <w:spacing w:val="80"/>
        </w:rPr>
        <w:t xml:space="preserve">  </w:t>
      </w:r>
      <w:r>
        <w:t>создания</w:t>
      </w:r>
      <w:r>
        <w:rPr>
          <w:spacing w:val="80"/>
        </w:rPr>
        <w:t xml:space="preserve">  </w:t>
      </w:r>
      <w:r>
        <w:t>положительного</w:t>
      </w:r>
      <w:r>
        <w:rPr>
          <w:spacing w:val="80"/>
        </w:rPr>
        <w:t xml:space="preserve">  </w:t>
      </w:r>
      <w:r>
        <w:t>образа</w:t>
      </w:r>
      <w:r>
        <w:rPr>
          <w:spacing w:val="80"/>
        </w:rPr>
        <w:t xml:space="preserve">  </w:t>
      </w:r>
      <w:r>
        <w:t>страны</w:t>
      </w:r>
      <w:r>
        <w:rPr>
          <w:spacing w:val="80"/>
          <w:w w:val="150"/>
        </w:rPr>
        <w:t xml:space="preserve"> </w:t>
      </w:r>
      <w:r>
        <w:t>и других)».</w:t>
      </w:r>
    </w:p>
    <w:p w14:paraId="03BD8417">
      <w:pPr>
        <w:pStyle w:val="6"/>
        <w:spacing w:line="266" w:lineRule="exact"/>
        <w:ind w:left="1008" w:firstLine="0"/>
      </w:pPr>
      <w:r>
        <w:t>Взаимодействие</w:t>
      </w:r>
      <w:r>
        <w:rPr>
          <w:spacing w:val="-13"/>
        </w:rPr>
        <w:t xml:space="preserve"> </w:t>
      </w:r>
      <w:r>
        <w:t>природы</w:t>
      </w:r>
      <w:r>
        <w:rPr>
          <w:spacing w:val="-11"/>
        </w:rPr>
        <w:t xml:space="preserve"> </w:t>
      </w:r>
      <w:r>
        <w:t>и</w:t>
      </w:r>
      <w:r>
        <w:rPr>
          <w:spacing w:val="-10"/>
        </w:rPr>
        <w:t xml:space="preserve"> </w:t>
      </w:r>
      <w:r>
        <w:rPr>
          <w:spacing w:val="-2"/>
        </w:rPr>
        <w:t>общества.</w:t>
      </w:r>
    </w:p>
    <w:p w14:paraId="37F63227">
      <w:pPr>
        <w:pStyle w:val="6"/>
        <w:spacing w:before="1" w:line="244" w:lineRule="auto"/>
        <w:ind w:right="377"/>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E98F1C6">
      <w:pPr>
        <w:pStyle w:val="6"/>
        <w:spacing w:line="242" w:lineRule="auto"/>
        <w:ind w:right="375"/>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CD58F64">
      <w:pPr>
        <w:pStyle w:val="6"/>
        <w:spacing w:line="244" w:lineRule="auto"/>
        <w:ind w:right="379"/>
      </w:pPr>
      <w:r>
        <w:t>Практическая</w:t>
      </w:r>
      <w:r>
        <w:rPr>
          <w:spacing w:val="80"/>
        </w:rPr>
        <w:t xml:space="preserve">  </w:t>
      </w:r>
      <w:r>
        <w:t>работа</w:t>
      </w:r>
      <w:r>
        <w:rPr>
          <w:spacing w:val="80"/>
        </w:rPr>
        <w:t xml:space="preserve">  </w:t>
      </w:r>
      <w:r>
        <w:t>«Характеристика</w:t>
      </w:r>
      <w:r>
        <w:rPr>
          <w:spacing w:val="80"/>
        </w:rPr>
        <w:t xml:space="preserve">  </w:t>
      </w:r>
      <w:r>
        <w:t>изменений</w:t>
      </w:r>
      <w:r>
        <w:rPr>
          <w:spacing w:val="80"/>
        </w:rPr>
        <w:t xml:space="preserve">  </w:t>
      </w:r>
      <w:r>
        <w:t>компонентов</w:t>
      </w:r>
      <w:r>
        <w:rPr>
          <w:spacing w:val="80"/>
        </w:rPr>
        <w:t xml:space="preserve">  </w:t>
      </w:r>
      <w:r>
        <w:t>природы на территории одной из стран мира в результате деятельности человека».</w:t>
      </w:r>
    </w:p>
    <w:p w14:paraId="441C2B6C">
      <w:pPr>
        <w:pStyle w:val="6"/>
        <w:spacing w:line="244" w:lineRule="auto"/>
        <w:ind w:left="1008" w:right="2997" w:firstLine="0"/>
        <w:jc w:val="left"/>
      </w:pPr>
      <w:r>
        <w:t>Содержание</w:t>
      </w:r>
      <w:r>
        <w:rPr>
          <w:spacing w:val="-12"/>
        </w:rPr>
        <w:t xml:space="preserve"> </w:t>
      </w:r>
      <w:r>
        <w:t>обучения</w:t>
      </w:r>
      <w:r>
        <w:rPr>
          <w:spacing w:val="-10"/>
        </w:rPr>
        <w:t xml:space="preserve"> </w:t>
      </w:r>
      <w:r>
        <w:t>географии</w:t>
      </w:r>
      <w:r>
        <w:rPr>
          <w:spacing w:val="-10"/>
        </w:rPr>
        <w:t xml:space="preserve"> </w:t>
      </w:r>
      <w:r>
        <w:t>в</w:t>
      </w:r>
      <w:r>
        <w:rPr>
          <w:spacing w:val="-11"/>
        </w:rPr>
        <w:t xml:space="preserve"> </w:t>
      </w:r>
      <w:r>
        <w:t>8</w:t>
      </w:r>
      <w:r>
        <w:rPr>
          <w:spacing w:val="-12"/>
        </w:rPr>
        <w:t xml:space="preserve"> </w:t>
      </w:r>
      <w:r>
        <w:t>классе. Географическое пространство России.</w:t>
      </w:r>
    </w:p>
    <w:p w14:paraId="21615263">
      <w:pPr>
        <w:pStyle w:val="6"/>
        <w:spacing w:line="269" w:lineRule="exact"/>
        <w:ind w:left="1008" w:firstLine="0"/>
        <w:jc w:val="left"/>
      </w:pPr>
      <w:r>
        <w:t>История</w:t>
      </w:r>
      <w:r>
        <w:rPr>
          <w:spacing w:val="-8"/>
        </w:rPr>
        <w:t xml:space="preserve"> </w:t>
      </w:r>
      <w:r>
        <w:t>формирования</w:t>
      </w:r>
      <w:r>
        <w:rPr>
          <w:spacing w:val="-8"/>
        </w:rPr>
        <w:t xml:space="preserve"> </w:t>
      </w:r>
      <w:r>
        <w:t>и</w:t>
      </w:r>
      <w:r>
        <w:rPr>
          <w:spacing w:val="-8"/>
        </w:rPr>
        <w:t xml:space="preserve"> </w:t>
      </w:r>
      <w:r>
        <w:t>освоения</w:t>
      </w:r>
      <w:r>
        <w:rPr>
          <w:spacing w:val="-9"/>
        </w:rPr>
        <w:t xml:space="preserve"> </w:t>
      </w:r>
      <w:r>
        <w:t>территории</w:t>
      </w:r>
      <w:r>
        <w:rPr>
          <w:spacing w:val="-10"/>
        </w:rPr>
        <w:t xml:space="preserve"> </w:t>
      </w:r>
      <w:r>
        <w:rPr>
          <w:spacing w:val="-2"/>
        </w:rPr>
        <w:t>России.</w:t>
      </w:r>
    </w:p>
    <w:p w14:paraId="659956CF">
      <w:pPr>
        <w:pStyle w:val="6"/>
        <w:spacing w:before="1" w:line="244" w:lineRule="auto"/>
        <w:ind w:right="375"/>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361D2ECE">
      <w:pPr>
        <w:pStyle w:val="6"/>
        <w:spacing w:line="244" w:lineRule="auto"/>
        <w:ind w:right="375"/>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45861D44">
      <w:pPr>
        <w:pStyle w:val="6"/>
        <w:spacing w:line="270" w:lineRule="exact"/>
        <w:ind w:left="1008" w:firstLine="0"/>
      </w:pPr>
      <w:r>
        <w:rPr>
          <w:spacing w:val="-2"/>
        </w:rPr>
        <w:t>Географическое</w:t>
      </w:r>
      <w:r>
        <w:rPr>
          <w:spacing w:val="-3"/>
        </w:rPr>
        <w:t xml:space="preserve"> </w:t>
      </w:r>
      <w:r>
        <w:rPr>
          <w:spacing w:val="-2"/>
        </w:rPr>
        <w:t>положение и границы</w:t>
      </w:r>
      <w:r>
        <w:rPr>
          <w:spacing w:val="-3"/>
        </w:rPr>
        <w:t xml:space="preserve"> </w:t>
      </w:r>
      <w:r>
        <w:rPr>
          <w:spacing w:val="-2"/>
        </w:rPr>
        <w:t>России.</w:t>
      </w:r>
    </w:p>
    <w:p w14:paraId="42E240E0">
      <w:pPr>
        <w:pStyle w:val="6"/>
        <w:spacing w:before="1" w:line="244" w:lineRule="auto"/>
        <w:ind w:right="38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1F776D4">
      <w:pPr>
        <w:pStyle w:val="6"/>
        <w:spacing w:line="266" w:lineRule="exact"/>
        <w:ind w:left="1008" w:firstLine="0"/>
      </w:pPr>
      <w:r>
        <w:t>Время</w:t>
      </w:r>
      <w:r>
        <w:rPr>
          <w:spacing w:val="-4"/>
        </w:rPr>
        <w:t xml:space="preserve"> </w:t>
      </w:r>
      <w:r>
        <w:t>на</w:t>
      </w:r>
      <w:r>
        <w:rPr>
          <w:spacing w:val="-5"/>
        </w:rPr>
        <w:t xml:space="preserve"> </w:t>
      </w:r>
      <w:r>
        <w:t>территории</w:t>
      </w:r>
      <w:r>
        <w:rPr>
          <w:spacing w:val="-6"/>
        </w:rPr>
        <w:t xml:space="preserve"> </w:t>
      </w:r>
      <w:r>
        <w:rPr>
          <w:spacing w:val="-2"/>
        </w:rPr>
        <w:t>России.</w:t>
      </w:r>
    </w:p>
    <w:p w14:paraId="690D603B">
      <w:pPr>
        <w:pStyle w:val="6"/>
        <w:spacing w:before="5" w:line="244" w:lineRule="auto"/>
        <w:ind w:right="384"/>
      </w:pPr>
      <w:r>
        <w:t>Россия на карте часовых поясов мира. Карта часовых зон России. Местное, поясное и зональное время: роль в хозяйстве и жизни людей.</w:t>
      </w:r>
    </w:p>
    <w:p w14:paraId="70545BC9">
      <w:pPr>
        <w:pStyle w:val="6"/>
        <w:spacing w:line="244" w:lineRule="auto"/>
        <w:ind w:right="383"/>
      </w:pPr>
      <w:r>
        <w:t>Практическая работа «Определение различия во времени для разных городов России по карте часовых зон».</w:t>
      </w:r>
    </w:p>
    <w:p w14:paraId="5CFE8BC7">
      <w:pPr>
        <w:pStyle w:val="6"/>
        <w:spacing w:line="244" w:lineRule="auto"/>
        <w:ind w:right="382"/>
      </w:pPr>
      <w:r>
        <w:t xml:space="preserve">Административно-территориальное устройство России. Районирование </w:t>
      </w:r>
      <w:r>
        <w:rPr>
          <w:spacing w:val="-2"/>
        </w:rPr>
        <w:t>территории.</w:t>
      </w:r>
    </w:p>
    <w:p w14:paraId="29381781">
      <w:pPr>
        <w:pStyle w:val="6"/>
        <w:spacing w:line="244" w:lineRule="auto"/>
        <w:ind w:right="375"/>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A6FFDB1">
      <w:pPr>
        <w:pStyle w:val="6"/>
        <w:spacing w:line="244" w:lineRule="auto"/>
        <w:ind w:right="376"/>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54F7D24">
      <w:pPr>
        <w:pStyle w:val="6"/>
        <w:spacing w:after="0" w:line="244" w:lineRule="auto"/>
        <w:sectPr>
          <w:pgSz w:w="11920" w:h="16850"/>
          <w:pgMar w:top="1160" w:right="360" w:bottom="280" w:left="720" w:header="720" w:footer="720" w:gutter="0"/>
          <w:cols w:space="720" w:num="1"/>
        </w:sectPr>
      </w:pPr>
    </w:p>
    <w:p w14:paraId="234611C7">
      <w:pPr>
        <w:pStyle w:val="6"/>
        <w:spacing w:before="79"/>
        <w:ind w:left="1008" w:firstLine="0"/>
      </w:pPr>
      <w:r>
        <w:t>Природа</w:t>
      </w:r>
      <w:r>
        <w:rPr>
          <w:spacing w:val="-8"/>
        </w:rPr>
        <w:t xml:space="preserve"> </w:t>
      </w:r>
      <w:r>
        <w:rPr>
          <w:spacing w:val="-2"/>
        </w:rPr>
        <w:t>России.</w:t>
      </w:r>
    </w:p>
    <w:p w14:paraId="139AC54E">
      <w:pPr>
        <w:pStyle w:val="6"/>
        <w:spacing w:before="5"/>
        <w:ind w:left="1008" w:firstLine="0"/>
      </w:pPr>
      <w:r>
        <w:t>Природные</w:t>
      </w:r>
      <w:r>
        <w:rPr>
          <w:spacing w:val="-6"/>
        </w:rPr>
        <w:t xml:space="preserve"> </w:t>
      </w:r>
      <w:r>
        <w:t>условия</w:t>
      </w:r>
      <w:r>
        <w:rPr>
          <w:spacing w:val="-3"/>
        </w:rPr>
        <w:t xml:space="preserve"> </w:t>
      </w:r>
      <w:r>
        <w:t>и</w:t>
      </w:r>
      <w:r>
        <w:rPr>
          <w:spacing w:val="-3"/>
        </w:rPr>
        <w:t xml:space="preserve"> </w:t>
      </w:r>
      <w:r>
        <w:t>ресурсы</w:t>
      </w:r>
      <w:r>
        <w:rPr>
          <w:spacing w:val="-3"/>
        </w:rPr>
        <w:t xml:space="preserve"> </w:t>
      </w:r>
      <w:r>
        <w:rPr>
          <w:spacing w:val="-2"/>
        </w:rPr>
        <w:t>России.</w:t>
      </w:r>
    </w:p>
    <w:p w14:paraId="423ACFFD">
      <w:pPr>
        <w:pStyle w:val="6"/>
        <w:spacing w:before="4" w:line="244" w:lineRule="auto"/>
        <w:ind w:right="383"/>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C7B4562">
      <w:pPr>
        <w:pStyle w:val="6"/>
        <w:spacing w:line="244" w:lineRule="auto"/>
        <w:ind w:right="379"/>
      </w:pPr>
      <w:r>
        <w:t>Практическая работа «Характеристика природно-ресурсного капитала своего края по картам и статистическим материалам».</w:t>
      </w:r>
    </w:p>
    <w:p w14:paraId="2F76B1A0">
      <w:pPr>
        <w:pStyle w:val="6"/>
        <w:spacing w:line="269" w:lineRule="exact"/>
        <w:ind w:left="1008" w:firstLine="0"/>
      </w:pPr>
      <w:r>
        <w:t>Геологическое</w:t>
      </w:r>
      <w:r>
        <w:rPr>
          <w:spacing w:val="-13"/>
        </w:rPr>
        <w:t xml:space="preserve"> </w:t>
      </w:r>
      <w:r>
        <w:t>строение,</w:t>
      </w:r>
      <w:r>
        <w:rPr>
          <w:spacing w:val="-13"/>
        </w:rPr>
        <w:t xml:space="preserve"> </w:t>
      </w:r>
      <w:r>
        <w:t>рельеф</w:t>
      </w:r>
      <w:r>
        <w:rPr>
          <w:spacing w:val="-13"/>
        </w:rPr>
        <w:t xml:space="preserve"> </w:t>
      </w:r>
      <w:r>
        <w:t>и</w:t>
      </w:r>
      <w:r>
        <w:rPr>
          <w:spacing w:val="-14"/>
        </w:rPr>
        <w:t xml:space="preserve"> </w:t>
      </w:r>
      <w:r>
        <w:t>полезные</w:t>
      </w:r>
      <w:r>
        <w:rPr>
          <w:spacing w:val="-12"/>
        </w:rPr>
        <w:t xml:space="preserve"> </w:t>
      </w:r>
      <w:r>
        <w:rPr>
          <w:spacing w:val="-2"/>
        </w:rPr>
        <w:t>ископаемые.</w:t>
      </w:r>
    </w:p>
    <w:p w14:paraId="14630996">
      <w:pPr>
        <w:pStyle w:val="6"/>
        <w:spacing w:line="244" w:lineRule="auto"/>
        <w:ind w:right="378"/>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w:t>
      </w:r>
      <w:r>
        <w:rPr>
          <w:spacing w:val="80"/>
          <w:w w:val="150"/>
        </w:rPr>
        <w:t xml:space="preserve">  </w:t>
      </w:r>
      <w:r>
        <w:t>Геохронологическая</w:t>
      </w:r>
      <w:r>
        <w:rPr>
          <w:spacing w:val="80"/>
          <w:w w:val="150"/>
        </w:rPr>
        <w:t xml:space="preserve">  </w:t>
      </w:r>
      <w:r>
        <w:t>таблица.</w:t>
      </w:r>
      <w:r>
        <w:rPr>
          <w:spacing w:val="80"/>
          <w:w w:val="150"/>
        </w:rPr>
        <w:t xml:space="preserve">  </w:t>
      </w:r>
      <w:r>
        <w:t>Основные</w:t>
      </w:r>
      <w:r>
        <w:rPr>
          <w:spacing w:val="80"/>
          <w:w w:val="150"/>
        </w:rPr>
        <w:t xml:space="preserve">  </w:t>
      </w:r>
      <w:r>
        <w:t>формы</w:t>
      </w:r>
      <w:r>
        <w:rPr>
          <w:spacing w:val="80"/>
          <w:w w:val="150"/>
        </w:rPr>
        <w:t xml:space="preserve">  </w:t>
      </w:r>
      <w:r>
        <w:t>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9FDF7BD">
      <w:pPr>
        <w:pStyle w:val="6"/>
        <w:spacing w:line="242" w:lineRule="auto"/>
        <w:ind w:right="376"/>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w:t>
      </w:r>
      <w:r>
        <w:rPr>
          <w:spacing w:val="-3"/>
        </w:rPr>
        <w:t xml:space="preserve"> </w:t>
      </w:r>
      <w:r>
        <w:t>геологические</w:t>
      </w:r>
      <w:r>
        <w:rPr>
          <w:spacing w:val="-3"/>
        </w:rPr>
        <w:t xml:space="preserve"> </w:t>
      </w:r>
      <w:r>
        <w:t>природные</w:t>
      </w:r>
      <w:r>
        <w:rPr>
          <w:spacing w:val="-3"/>
        </w:rPr>
        <w:t xml:space="preserve"> </w:t>
      </w:r>
      <w:r>
        <w:t>явления</w:t>
      </w:r>
      <w:r>
        <w:rPr>
          <w:spacing w:val="-4"/>
        </w:rPr>
        <w:t xml:space="preserve"> </w:t>
      </w:r>
      <w:r>
        <w:t>и</w:t>
      </w:r>
      <w:r>
        <w:rPr>
          <w:spacing w:val="-3"/>
        </w:rPr>
        <w:t xml:space="preserve"> </w:t>
      </w:r>
      <w:r>
        <w:t>их</w:t>
      </w:r>
      <w:r>
        <w:rPr>
          <w:spacing w:val="-6"/>
        </w:rPr>
        <w:t xml:space="preserve"> </w:t>
      </w:r>
      <w:r>
        <w:t>распространение</w:t>
      </w:r>
      <w:r>
        <w:rPr>
          <w:spacing w:val="-3"/>
        </w:rPr>
        <w:t xml:space="preserve"> </w:t>
      </w:r>
      <w:r>
        <w:t>по</w:t>
      </w:r>
      <w:r>
        <w:rPr>
          <w:spacing w:val="-3"/>
        </w:rPr>
        <w:t xml:space="preserve"> </w:t>
      </w:r>
      <w:r>
        <w:t>территории</w:t>
      </w:r>
      <w:r>
        <w:rPr>
          <w:spacing w:val="-3"/>
        </w:rPr>
        <w:t xml:space="preserve"> </w:t>
      </w:r>
      <w:r>
        <w:t>России. Изменение рельефа под влиянием деятельности человека. Антропогенные формы рельефа. Особенности рельефа своего края.</w:t>
      </w:r>
    </w:p>
    <w:p w14:paraId="2441FF70">
      <w:pPr>
        <w:pStyle w:val="6"/>
        <w:spacing w:before="1" w:line="244" w:lineRule="auto"/>
        <w:ind w:right="380"/>
        <w:rPr>
          <w:position w:val="1"/>
        </w:rPr>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14:paraId="299A7944">
      <w:pPr>
        <w:pStyle w:val="6"/>
        <w:ind w:left="1008" w:firstLine="0"/>
      </w:pPr>
      <w:r>
        <w:rPr>
          <w:spacing w:val="-2"/>
        </w:rPr>
        <w:t>Климат</w:t>
      </w:r>
      <w:r>
        <w:rPr>
          <w:spacing w:val="-10"/>
        </w:rPr>
        <w:t xml:space="preserve"> </w:t>
      </w:r>
      <w:r>
        <w:rPr>
          <w:spacing w:val="-2"/>
        </w:rPr>
        <w:t>и</w:t>
      </w:r>
      <w:r>
        <w:rPr>
          <w:spacing w:val="-10"/>
        </w:rPr>
        <w:t xml:space="preserve"> </w:t>
      </w:r>
      <w:r>
        <w:rPr>
          <w:spacing w:val="-2"/>
        </w:rPr>
        <w:t>климатические</w:t>
      </w:r>
      <w:r>
        <w:rPr>
          <w:spacing w:val="-10"/>
        </w:rPr>
        <w:t xml:space="preserve"> </w:t>
      </w:r>
      <w:r>
        <w:rPr>
          <w:spacing w:val="-2"/>
        </w:rPr>
        <w:t>ресурсы.</w:t>
      </w:r>
    </w:p>
    <w:p w14:paraId="5703605C">
      <w:pPr>
        <w:pStyle w:val="6"/>
        <w:spacing w:before="4" w:line="244" w:lineRule="auto"/>
        <w:ind w:right="378"/>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w:t>
      </w:r>
      <w:r>
        <w:rPr>
          <w:spacing w:val="-1"/>
        </w:rPr>
        <w:t xml:space="preserve"> </w:t>
      </w:r>
      <w:r>
        <w:t>поверхности</w:t>
      </w:r>
      <w:r>
        <w:rPr>
          <w:spacing w:val="-1"/>
        </w:rPr>
        <w:t xml:space="preserve"> </w:t>
      </w:r>
      <w:r>
        <w:t>и</w:t>
      </w:r>
      <w:r>
        <w:rPr>
          <w:spacing w:val="-1"/>
        </w:rPr>
        <w:t xml:space="preserve"> </w:t>
      </w:r>
      <w:r>
        <w:t>рельефа. Основные типы</w:t>
      </w:r>
      <w:r>
        <w:rPr>
          <w:spacing w:val="-1"/>
        </w:rPr>
        <w:t xml:space="preserve"> </w:t>
      </w:r>
      <w:r>
        <w:t>воздушных</w:t>
      </w:r>
      <w:r>
        <w:rPr>
          <w:spacing w:val="-3"/>
        </w:rPr>
        <w:t xml:space="preserve"> </w:t>
      </w:r>
      <w:r>
        <w:t>масс и</w:t>
      </w:r>
      <w:r>
        <w:rPr>
          <w:spacing w:val="-1"/>
        </w:rPr>
        <w:t xml:space="preserve"> </w:t>
      </w:r>
      <w:r>
        <w:t>их</w:t>
      </w:r>
      <w:r>
        <w:rPr>
          <w:spacing w:val="-3"/>
        </w:rPr>
        <w:t xml:space="preserve"> </w:t>
      </w:r>
      <w:r>
        <w:t>циркуляция на территории России. Распределение температуры воздуха, атмосферных осадков по территории России. Коэффициент увлажнения.</w:t>
      </w:r>
    </w:p>
    <w:p w14:paraId="26C51D77">
      <w:pPr>
        <w:pStyle w:val="6"/>
        <w:tabs>
          <w:tab w:val="left" w:pos="1578"/>
          <w:tab w:val="left" w:pos="3651"/>
          <w:tab w:val="left" w:pos="5366"/>
          <w:tab w:val="left" w:pos="7255"/>
          <w:tab w:val="left" w:pos="9527"/>
        </w:tabs>
        <w:spacing w:line="244" w:lineRule="auto"/>
        <w:ind w:right="375"/>
      </w:pPr>
      <w:r>
        <w:t>Климатические пояса и типы климатов России, их характеристики. Атмосферные фронты,</w:t>
      </w:r>
      <w:r>
        <w:rPr>
          <w:spacing w:val="-9"/>
        </w:rPr>
        <w:t xml:space="preserve"> </w:t>
      </w:r>
      <w:r>
        <w:t>циклоны</w:t>
      </w:r>
      <w:r>
        <w:rPr>
          <w:spacing w:val="-9"/>
        </w:rPr>
        <w:t xml:space="preserve"> </w:t>
      </w:r>
      <w:r>
        <w:t>и</w:t>
      </w:r>
      <w:r>
        <w:rPr>
          <w:spacing w:val="-9"/>
        </w:rPr>
        <w:t xml:space="preserve"> </w:t>
      </w:r>
      <w:r>
        <w:t>антициклоны.</w:t>
      </w:r>
      <w:r>
        <w:rPr>
          <w:spacing w:val="-9"/>
        </w:rPr>
        <w:t xml:space="preserve"> </w:t>
      </w:r>
      <w:r>
        <w:t>Тропические</w:t>
      </w:r>
      <w:r>
        <w:rPr>
          <w:spacing w:val="-9"/>
        </w:rPr>
        <w:t xml:space="preserve"> </w:t>
      </w:r>
      <w:r>
        <w:t>циклоны</w:t>
      </w:r>
      <w:r>
        <w:rPr>
          <w:spacing w:val="-9"/>
        </w:rPr>
        <w:t xml:space="preserve"> </w:t>
      </w:r>
      <w:r>
        <w:t>и</w:t>
      </w:r>
      <w:r>
        <w:rPr>
          <w:spacing w:val="-9"/>
        </w:rPr>
        <w:t xml:space="preserve"> </w:t>
      </w:r>
      <w:r>
        <w:t>регионы</w:t>
      </w:r>
      <w:r>
        <w:rPr>
          <w:spacing w:val="-9"/>
        </w:rPr>
        <w:t xml:space="preserve"> </w:t>
      </w:r>
      <w:r>
        <w:t>России,</w:t>
      </w:r>
      <w:r>
        <w:rPr>
          <w:spacing w:val="-9"/>
        </w:rPr>
        <w:t xml:space="preserve"> </w:t>
      </w:r>
      <w:r>
        <w:t xml:space="preserve">подверженные </w:t>
      </w:r>
      <w:r>
        <w:rPr>
          <w:spacing w:val="-6"/>
        </w:rPr>
        <w:t>их</w:t>
      </w:r>
      <w:r>
        <w:tab/>
      </w:r>
      <w:r>
        <w:rPr>
          <w:spacing w:val="-2"/>
        </w:rPr>
        <w:t>влиянию.</w:t>
      </w:r>
      <w:r>
        <w:tab/>
      </w:r>
      <w:r>
        <w:rPr>
          <w:spacing w:val="-4"/>
        </w:rPr>
        <w:t>Карты</w:t>
      </w:r>
      <w:r>
        <w:tab/>
      </w:r>
      <w:r>
        <w:rPr>
          <w:spacing w:val="-2"/>
        </w:rPr>
        <w:t>погоды.</w:t>
      </w:r>
      <w:r>
        <w:tab/>
      </w:r>
      <w:r>
        <w:rPr>
          <w:spacing w:val="-2"/>
        </w:rPr>
        <w:t>Изменение</w:t>
      </w:r>
      <w:r>
        <w:tab/>
      </w:r>
      <w:r>
        <w:rPr>
          <w:spacing w:val="-2"/>
        </w:rPr>
        <w:t xml:space="preserve">климата </w:t>
      </w:r>
      <w: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2B3DAE7F">
      <w:pPr>
        <w:pStyle w:val="6"/>
        <w:tabs>
          <w:tab w:val="left" w:pos="2943"/>
          <w:tab w:val="left" w:pos="5325"/>
          <w:tab w:val="left" w:pos="7045"/>
          <w:tab w:val="left" w:pos="8532"/>
          <w:tab w:val="left" w:pos="9785"/>
        </w:tabs>
        <w:spacing w:line="244" w:lineRule="auto"/>
        <w:ind w:right="377"/>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w:t>
      </w:r>
      <w:r>
        <w:rPr>
          <w:spacing w:val="-9"/>
        </w:rPr>
        <w:t xml:space="preserve"> </w:t>
      </w:r>
      <w:r>
        <w:t>осадков,</w:t>
      </w:r>
      <w:r>
        <w:rPr>
          <w:spacing w:val="-7"/>
        </w:rPr>
        <w:t xml:space="preserve"> </w:t>
      </w:r>
      <w:r>
        <w:t>испаряемости</w:t>
      </w:r>
      <w:r>
        <w:rPr>
          <w:spacing w:val="-7"/>
        </w:rPr>
        <w:t xml:space="preserve"> </w:t>
      </w:r>
      <w:r>
        <w:t>по</w:t>
      </w:r>
      <w:r>
        <w:rPr>
          <w:spacing w:val="-7"/>
        </w:rPr>
        <w:t xml:space="preserve"> </w:t>
      </w:r>
      <w:r>
        <w:t>территории</w:t>
      </w:r>
      <w:r>
        <w:rPr>
          <w:spacing w:val="-7"/>
        </w:rPr>
        <w:t xml:space="preserve"> </w:t>
      </w:r>
      <w:r>
        <w:t>страны»,</w:t>
      </w:r>
      <w:r>
        <w:rPr>
          <w:spacing w:val="-7"/>
        </w:rPr>
        <w:t xml:space="preserve"> </w:t>
      </w:r>
      <w:r>
        <w:t>«Оценка влияния</w:t>
      </w:r>
      <w:r>
        <w:rPr>
          <w:spacing w:val="-7"/>
        </w:rPr>
        <w:t xml:space="preserve"> </w:t>
      </w:r>
      <w:r>
        <w:t xml:space="preserve">основных </w:t>
      </w:r>
      <w:r>
        <w:rPr>
          <w:spacing w:val="-2"/>
        </w:rPr>
        <w:t>климатических</w:t>
      </w:r>
      <w:r>
        <w:tab/>
      </w:r>
      <w:r>
        <w:rPr>
          <w:spacing w:val="-2"/>
        </w:rPr>
        <w:t>показателей</w:t>
      </w:r>
      <w:r>
        <w:tab/>
      </w:r>
      <w:r>
        <w:rPr>
          <w:spacing w:val="-2"/>
        </w:rPr>
        <w:t>своего</w:t>
      </w:r>
      <w:r>
        <w:tab/>
      </w:r>
      <w:r>
        <w:rPr>
          <w:spacing w:val="-4"/>
        </w:rPr>
        <w:t>края</w:t>
      </w:r>
      <w:r>
        <w:tab/>
      </w:r>
      <w:r>
        <w:rPr>
          <w:spacing w:val="-6"/>
        </w:rPr>
        <w:t>на</w:t>
      </w:r>
      <w:r>
        <w:tab/>
      </w:r>
      <w:r>
        <w:rPr>
          <w:spacing w:val="-4"/>
        </w:rPr>
        <w:t xml:space="preserve">жизнь </w:t>
      </w:r>
      <w:r>
        <w:t>и хозяйственную деятельность населения».</w:t>
      </w:r>
    </w:p>
    <w:p w14:paraId="2721A767">
      <w:pPr>
        <w:pStyle w:val="6"/>
        <w:spacing w:line="266" w:lineRule="exact"/>
        <w:ind w:left="1008" w:firstLine="0"/>
      </w:pPr>
      <w:r>
        <w:t>Моря</w:t>
      </w:r>
      <w:r>
        <w:rPr>
          <w:spacing w:val="-7"/>
        </w:rPr>
        <w:t xml:space="preserve"> </w:t>
      </w:r>
      <w:r>
        <w:t>России.</w:t>
      </w:r>
      <w:r>
        <w:rPr>
          <w:spacing w:val="-4"/>
        </w:rPr>
        <w:t xml:space="preserve"> </w:t>
      </w:r>
      <w:r>
        <w:t>Внутренние</w:t>
      </w:r>
      <w:r>
        <w:rPr>
          <w:spacing w:val="-4"/>
        </w:rPr>
        <w:t xml:space="preserve"> </w:t>
      </w:r>
      <w:r>
        <w:t>воды</w:t>
      </w:r>
      <w:r>
        <w:rPr>
          <w:spacing w:val="-4"/>
        </w:rPr>
        <w:t xml:space="preserve"> </w:t>
      </w:r>
      <w:r>
        <w:t>и</w:t>
      </w:r>
      <w:r>
        <w:rPr>
          <w:spacing w:val="-5"/>
        </w:rPr>
        <w:t xml:space="preserve"> </w:t>
      </w:r>
      <w:r>
        <w:t>водные</w:t>
      </w:r>
      <w:r>
        <w:rPr>
          <w:spacing w:val="-5"/>
        </w:rPr>
        <w:t xml:space="preserve"> </w:t>
      </w:r>
      <w:r>
        <w:rPr>
          <w:spacing w:val="-2"/>
        </w:rPr>
        <w:t>ресурсы.</w:t>
      </w:r>
    </w:p>
    <w:p w14:paraId="2C6B8F6B">
      <w:pPr>
        <w:pStyle w:val="6"/>
        <w:spacing w:line="244" w:lineRule="auto"/>
        <w:ind w:right="382"/>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w:t>
      </w:r>
      <w:r>
        <w:rPr>
          <w:spacing w:val="79"/>
          <w:w w:val="150"/>
        </w:rPr>
        <w:t xml:space="preserve">  </w:t>
      </w:r>
      <w:r>
        <w:t>по</w:t>
      </w:r>
      <w:r>
        <w:rPr>
          <w:spacing w:val="79"/>
          <w:w w:val="150"/>
        </w:rPr>
        <w:t xml:space="preserve">  </w:t>
      </w:r>
      <w:r>
        <w:t>территории</w:t>
      </w:r>
      <w:r>
        <w:rPr>
          <w:spacing w:val="79"/>
          <w:w w:val="150"/>
        </w:rPr>
        <w:t xml:space="preserve">  </w:t>
      </w:r>
      <w:r>
        <w:t>России.</w:t>
      </w:r>
      <w:r>
        <w:rPr>
          <w:spacing w:val="79"/>
          <w:w w:val="150"/>
        </w:rPr>
        <w:t xml:space="preserve">  </w:t>
      </w:r>
      <w:r>
        <w:t>Роль</w:t>
      </w:r>
      <w:r>
        <w:rPr>
          <w:spacing w:val="78"/>
          <w:w w:val="150"/>
        </w:rPr>
        <w:t xml:space="preserve">  </w:t>
      </w:r>
      <w:r>
        <w:t>рек</w:t>
      </w:r>
      <w:r>
        <w:rPr>
          <w:spacing w:val="78"/>
          <w:w w:val="150"/>
        </w:rPr>
        <w:t xml:space="preserve">  </w:t>
      </w:r>
      <w:r>
        <w:t>в</w:t>
      </w:r>
      <w:r>
        <w:rPr>
          <w:spacing w:val="78"/>
          <w:w w:val="150"/>
        </w:rPr>
        <w:t xml:space="preserve">  </w:t>
      </w:r>
      <w:r>
        <w:t>жизни</w:t>
      </w:r>
      <w:r>
        <w:rPr>
          <w:spacing w:val="78"/>
          <w:w w:val="150"/>
        </w:rPr>
        <w:t xml:space="preserve">  </w:t>
      </w:r>
      <w:r>
        <w:t>населения и развитии хозяйства России.</w:t>
      </w:r>
    </w:p>
    <w:p w14:paraId="0DEA32FA">
      <w:pPr>
        <w:pStyle w:val="6"/>
        <w:spacing w:line="244" w:lineRule="auto"/>
        <w:ind w:right="379"/>
      </w:pPr>
      <w:r>
        <w:t>Крупнейшие озёра, их происхождение. Болота. Подземные воды. Ледники. Многолетняя</w:t>
      </w:r>
      <w:r>
        <w:rPr>
          <w:spacing w:val="43"/>
        </w:rPr>
        <w:t xml:space="preserve">  </w:t>
      </w:r>
      <w:r>
        <w:t>мерзлота.</w:t>
      </w:r>
      <w:r>
        <w:rPr>
          <w:spacing w:val="44"/>
        </w:rPr>
        <w:t xml:space="preserve">  </w:t>
      </w:r>
      <w:r>
        <w:t>Неравномерность</w:t>
      </w:r>
      <w:r>
        <w:rPr>
          <w:spacing w:val="44"/>
        </w:rPr>
        <w:t xml:space="preserve">  </w:t>
      </w:r>
      <w:r>
        <w:t>распределения</w:t>
      </w:r>
      <w:r>
        <w:rPr>
          <w:spacing w:val="43"/>
        </w:rPr>
        <w:t xml:space="preserve">  </w:t>
      </w:r>
      <w:r>
        <w:t>водных</w:t>
      </w:r>
      <w:r>
        <w:rPr>
          <w:spacing w:val="43"/>
        </w:rPr>
        <w:t xml:space="preserve">  </w:t>
      </w:r>
      <w:r>
        <w:t>ресурсов.</w:t>
      </w:r>
      <w:r>
        <w:rPr>
          <w:spacing w:val="44"/>
        </w:rPr>
        <w:t xml:space="preserve">  </w:t>
      </w:r>
      <w:r>
        <w:rPr>
          <w:spacing w:val="-4"/>
        </w:rPr>
        <w:t>Рост</w:t>
      </w:r>
    </w:p>
    <w:p w14:paraId="0D6D28A4">
      <w:pPr>
        <w:pStyle w:val="6"/>
        <w:spacing w:after="0" w:line="244" w:lineRule="auto"/>
        <w:sectPr>
          <w:pgSz w:w="11920" w:h="16850"/>
          <w:pgMar w:top="1160" w:right="360" w:bottom="280" w:left="720" w:header="720" w:footer="720" w:gutter="0"/>
          <w:cols w:space="720" w:num="1"/>
        </w:sectPr>
      </w:pPr>
    </w:p>
    <w:p w14:paraId="56D526D9">
      <w:pPr>
        <w:pStyle w:val="6"/>
        <w:spacing w:before="79" w:line="244" w:lineRule="auto"/>
        <w:ind w:right="377" w:firstLine="0"/>
      </w:pPr>
      <w: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F47F942">
      <w:pPr>
        <w:pStyle w:val="6"/>
        <w:spacing w:line="244" w:lineRule="auto"/>
        <w:ind w:right="383"/>
      </w:pPr>
      <w:r>
        <w:t>Практические</w:t>
      </w:r>
      <w:r>
        <w:rPr>
          <w:spacing w:val="-9"/>
        </w:rPr>
        <w:t xml:space="preserve"> </w:t>
      </w:r>
      <w:r>
        <w:t>работы:</w:t>
      </w:r>
      <w:r>
        <w:rPr>
          <w:spacing w:val="-7"/>
        </w:rPr>
        <w:t xml:space="preserve"> </w:t>
      </w:r>
      <w:r>
        <w:t>«Сравнение</w:t>
      </w:r>
      <w:r>
        <w:rPr>
          <w:spacing w:val="-9"/>
        </w:rPr>
        <w:t xml:space="preserve"> </w:t>
      </w:r>
      <w:r>
        <w:t>особенностей</w:t>
      </w:r>
      <w:r>
        <w:rPr>
          <w:spacing w:val="-7"/>
        </w:rPr>
        <w:t xml:space="preserve"> </w:t>
      </w:r>
      <w:r>
        <w:t>режима</w:t>
      </w:r>
      <w:r>
        <w:rPr>
          <w:spacing w:val="-9"/>
        </w:rPr>
        <w:t xml:space="preserve"> </w:t>
      </w:r>
      <w:r>
        <w:t>и</w:t>
      </w:r>
      <w:r>
        <w:rPr>
          <w:spacing w:val="-7"/>
        </w:rPr>
        <w:t xml:space="preserve"> </w:t>
      </w:r>
      <w:r>
        <w:t>характера</w:t>
      </w:r>
      <w:r>
        <w:rPr>
          <w:spacing w:val="-7"/>
        </w:rPr>
        <w:t xml:space="preserve"> </w:t>
      </w:r>
      <w:r>
        <w:t>течения</w:t>
      </w:r>
      <w:r>
        <w:rPr>
          <w:spacing w:val="-7"/>
        </w:rPr>
        <w:t xml:space="preserve"> </w:t>
      </w:r>
      <w:r>
        <w:t>двух рек России», «Объяснение распространения опасных гидрологических природных явлений на территории страны».</w:t>
      </w:r>
    </w:p>
    <w:p w14:paraId="49CA6A26">
      <w:pPr>
        <w:pStyle w:val="6"/>
        <w:spacing w:line="268" w:lineRule="exact"/>
        <w:ind w:left="1008" w:firstLine="0"/>
      </w:pPr>
      <w:r>
        <w:rPr>
          <w:spacing w:val="-2"/>
        </w:rPr>
        <w:t>Природно-хозяйственные</w:t>
      </w:r>
      <w:r>
        <w:t xml:space="preserve"> </w:t>
      </w:r>
      <w:r>
        <w:rPr>
          <w:spacing w:val="-2"/>
        </w:rPr>
        <w:t>зоны.</w:t>
      </w:r>
    </w:p>
    <w:p w14:paraId="0CE699EE">
      <w:pPr>
        <w:pStyle w:val="6"/>
        <w:spacing w:before="2" w:line="244" w:lineRule="auto"/>
        <w:ind w:right="375"/>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14:paraId="2107F1C8">
      <w:pPr>
        <w:pStyle w:val="6"/>
        <w:spacing w:line="244" w:lineRule="auto"/>
        <w:ind w:right="386"/>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B097151">
      <w:pPr>
        <w:pStyle w:val="6"/>
        <w:spacing w:line="244" w:lineRule="auto"/>
        <w:ind w:right="378"/>
      </w:pPr>
      <w:r>
        <w:t xml:space="preserve">Природно-хозяйственные зоны России: взаимосвязь и взаимообусловленность их </w:t>
      </w:r>
      <w:r>
        <w:rPr>
          <w:spacing w:val="-2"/>
        </w:rPr>
        <w:t>компонентов.</w:t>
      </w:r>
    </w:p>
    <w:p w14:paraId="01EE2385">
      <w:pPr>
        <w:pStyle w:val="6"/>
        <w:spacing w:line="244" w:lineRule="auto"/>
        <w:ind w:right="376"/>
      </w:pPr>
      <w:r>
        <w:t>Высотная поясность в горах на территории России. Природные ресурсы природно- хозяйственных зон и их ис</w:t>
      </w:r>
      <w:r>
        <w:rPr>
          <w:position w:val="1"/>
        </w:rPr>
        <w:t>пользование, экологические проблемы. Прогнозируемые по</w:t>
      </w:r>
      <w:r>
        <w:t xml:space="preserve">следствия изменений климата для разных природно-хозяйственных зон на территории </w:t>
      </w:r>
      <w:r>
        <w:rPr>
          <w:spacing w:val="-2"/>
        </w:rPr>
        <w:t>России.</w:t>
      </w:r>
    </w:p>
    <w:p w14:paraId="36899D31">
      <w:pPr>
        <w:pStyle w:val="6"/>
        <w:spacing w:line="244" w:lineRule="auto"/>
        <w:ind w:right="386"/>
      </w:pPr>
      <w:r>
        <w:t>Особо охраняемые природные территории России и своего края. Объекты Всемирного</w:t>
      </w:r>
      <w:r>
        <w:rPr>
          <w:spacing w:val="40"/>
        </w:rPr>
        <w:t xml:space="preserve">  </w:t>
      </w:r>
      <w:r>
        <w:t>природного</w:t>
      </w:r>
      <w:r>
        <w:rPr>
          <w:spacing w:val="40"/>
        </w:rPr>
        <w:t xml:space="preserve">  </w:t>
      </w:r>
      <w:r>
        <w:t>наследия</w:t>
      </w:r>
      <w:r>
        <w:rPr>
          <w:spacing w:val="40"/>
        </w:rPr>
        <w:t xml:space="preserve">  </w:t>
      </w:r>
      <w:r>
        <w:t>ЮНЕСКО;</w:t>
      </w:r>
      <w:r>
        <w:rPr>
          <w:spacing w:val="40"/>
        </w:rPr>
        <w:t xml:space="preserve">  </w:t>
      </w:r>
      <w:r>
        <w:t>растения</w:t>
      </w:r>
      <w:r>
        <w:rPr>
          <w:spacing w:val="40"/>
        </w:rPr>
        <w:t xml:space="preserve">  </w:t>
      </w:r>
      <w:r>
        <w:t>и</w:t>
      </w:r>
      <w:r>
        <w:rPr>
          <w:spacing w:val="40"/>
        </w:rPr>
        <w:t xml:space="preserve">  </w:t>
      </w:r>
      <w:r>
        <w:t>животные,</w:t>
      </w:r>
      <w:r>
        <w:rPr>
          <w:spacing w:val="40"/>
        </w:rPr>
        <w:t xml:space="preserve">  </w:t>
      </w:r>
      <w:r>
        <w:t>занесённые в Красную книгу России.</w:t>
      </w:r>
    </w:p>
    <w:p w14:paraId="4473AC73">
      <w:pPr>
        <w:pStyle w:val="6"/>
        <w:spacing w:line="244" w:lineRule="auto"/>
        <w:ind w:right="382"/>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932B003">
      <w:pPr>
        <w:pStyle w:val="6"/>
        <w:spacing w:line="244" w:lineRule="auto"/>
        <w:ind w:left="1008" w:right="6186" w:firstLine="0"/>
      </w:pPr>
      <w:r>
        <w:t>Население России.</w:t>
      </w:r>
      <w:r>
        <w:rPr>
          <w:spacing w:val="40"/>
        </w:rPr>
        <w:t xml:space="preserve"> </w:t>
      </w:r>
      <w:r>
        <w:t>Численность</w:t>
      </w:r>
      <w:r>
        <w:rPr>
          <w:spacing w:val="-8"/>
        </w:rPr>
        <w:t xml:space="preserve"> </w:t>
      </w:r>
      <w:r>
        <w:t>населения</w:t>
      </w:r>
      <w:r>
        <w:rPr>
          <w:spacing w:val="-6"/>
        </w:rPr>
        <w:t xml:space="preserve"> </w:t>
      </w:r>
      <w:r>
        <w:rPr>
          <w:spacing w:val="-2"/>
        </w:rPr>
        <w:t>России.</w:t>
      </w:r>
    </w:p>
    <w:p w14:paraId="7D43BA1E">
      <w:pPr>
        <w:pStyle w:val="6"/>
        <w:tabs>
          <w:tab w:val="left" w:pos="2656"/>
          <w:tab w:val="left" w:pos="2736"/>
          <w:tab w:val="left" w:pos="4130"/>
          <w:tab w:val="left" w:pos="5385"/>
          <w:tab w:val="left" w:pos="6757"/>
          <w:tab w:val="left" w:pos="7367"/>
          <w:tab w:val="left" w:pos="9222"/>
          <w:tab w:val="left" w:pos="9644"/>
        </w:tabs>
        <w:spacing w:line="244" w:lineRule="auto"/>
        <w:ind w:right="375"/>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w:t>
      </w:r>
      <w:r>
        <w:rPr>
          <w:spacing w:val="-2"/>
        </w:rPr>
        <w:t>смертность,</w:t>
      </w:r>
      <w:r>
        <w:tab/>
      </w:r>
      <w:r>
        <w:tab/>
      </w:r>
      <w:r>
        <w:rPr>
          <w:spacing w:val="-2"/>
        </w:rPr>
        <w:t>естественный</w:t>
      </w:r>
      <w:r>
        <w:tab/>
      </w:r>
      <w:r>
        <w:rPr>
          <w:spacing w:val="-2"/>
        </w:rPr>
        <w:t>прирост</w:t>
      </w:r>
      <w:r>
        <w:tab/>
      </w:r>
      <w:r>
        <w:tab/>
      </w:r>
      <w:r>
        <w:rPr>
          <w:spacing w:val="-2"/>
        </w:rPr>
        <w:t>населения</w:t>
      </w:r>
      <w:r>
        <w:tab/>
      </w:r>
      <w:r>
        <w:tab/>
      </w:r>
      <w:r>
        <w:rPr>
          <w:spacing w:val="-2"/>
        </w:rPr>
        <w:t xml:space="preserve">России </w:t>
      </w:r>
      <w:r>
        <w:t>и</w:t>
      </w:r>
      <w:r>
        <w:rPr>
          <w:spacing w:val="-4"/>
        </w:rPr>
        <w:t xml:space="preserve"> </w:t>
      </w:r>
      <w:r>
        <w:t>их</w:t>
      </w:r>
      <w:r>
        <w:rPr>
          <w:spacing w:val="-6"/>
        </w:rPr>
        <w:t xml:space="preserve"> </w:t>
      </w:r>
      <w:r>
        <w:t>географические</w:t>
      </w:r>
      <w:r>
        <w:rPr>
          <w:spacing w:val="-5"/>
        </w:rPr>
        <w:t xml:space="preserve"> </w:t>
      </w:r>
      <w:r>
        <w:t>различия</w:t>
      </w:r>
      <w:r>
        <w:rPr>
          <w:spacing w:val="-5"/>
        </w:rPr>
        <w:t xml:space="preserve"> </w:t>
      </w:r>
      <w:r>
        <w:t>в</w:t>
      </w:r>
      <w:r>
        <w:rPr>
          <w:spacing w:val="-5"/>
        </w:rPr>
        <w:t xml:space="preserve"> </w:t>
      </w:r>
      <w:r>
        <w:t>пределах</w:t>
      </w:r>
      <w:r>
        <w:rPr>
          <w:spacing w:val="-6"/>
        </w:rPr>
        <w:t xml:space="preserve"> </w:t>
      </w:r>
      <w:r>
        <w:t>разных</w:t>
      </w:r>
      <w:r>
        <w:rPr>
          <w:spacing w:val="-6"/>
        </w:rPr>
        <w:t xml:space="preserve"> </w:t>
      </w:r>
      <w:r>
        <w:t>регионов</w:t>
      </w:r>
      <w:r>
        <w:rPr>
          <w:spacing w:val="-5"/>
        </w:rPr>
        <w:t xml:space="preserve"> </w:t>
      </w:r>
      <w:r>
        <w:t>России.</w:t>
      </w:r>
      <w:r>
        <w:rPr>
          <w:spacing w:val="-4"/>
        </w:rPr>
        <w:t xml:space="preserve"> </w:t>
      </w:r>
      <w:r>
        <w:t xml:space="preserve">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w:t>
      </w:r>
      <w:r>
        <w:rPr>
          <w:spacing w:val="-2"/>
        </w:rPr>
        <w:t>Внешние</w:t>
      </w:r>
      <w:r>
        <w:tab/>
      </w:r>
      <w:r>
        <w:rPr>
          <w:spacing w:val="-10"/>
        </w:rPr>
        <w:t>и</w:t>
      </w:r>
      <w:r>
        <w:tab/>
      </w:r>
      <w:r>
        <w:rPr>
          <w:spacing w:val="-2"/>
        </w:rPr>
        <w:t>внутренние</w:t>
      </w:r>
      <w:r>
        <w:tab/>
      </w:r>
      <w:r>
        <w:rPr>
          <w:spacing w:val="-2"/>
        </w:rPr>
        <w:t>миграции.</w:t>
      </w:r>
      <w:r>
        <w:tab/>
      </w:r>
      <w:r>
        <w:rPr>
          <w:spacing w:val="-2"/>
        </w:rPr>
        <w:t xml:space="preserve">Эмиграция </w:t>
      </w:r>
      <w: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2B5B2AD">
      <w:pPr>
        <w:pStyle w:val="6"/>
        <w:spacing w:line="244" w:lineRule="auto"/>
        <w:ind w:right="382"/>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BB92144">
      <w:pPr>
        <w:pStyle w:val="6"/>
        <w:spacing w:line="269" w:lineRule="exact"/>
        <w:ind w:left="1008" w:firstLine="0"/>
      </w:pPr>
      <w:r>
        <w:t>Территориальные</w:t>
      </w:r>
      <w:r>
        <w:rPr>
          <w:spacing w:val="-13"/>
        </w:rPr>
        <w:t xml:space="preserve"> </w:t>
      </w:r>
      <w:r>
        <w:t>особенности</w:t>
      </w:r>
      <w:r>
        <w:rPr>
          <w:spacing w:val="-12"/>
        </w:rPr>
        <w:t xml:space="preserve"> </w:t>
      </w:r>
      <w:r>
        <w:t>размещения</w:t>
      </w:r>
      <w:r>
        <w:rPr>
          <w:spacing w:val="-12"/>
        </w:rPr>
        <w:t xml:space="preserve"> </w:t>
      </w:r>
      <w:r>
        <w:t>населения</w:t>
      </w:r>
      <w:r>
        <w:rPr>
          <w:spacing w:val="-13"/>
        </w:rPr>
        <w:t xml:space="preserve"> </w:t>
      </w:r>
      <w:r>
        <w:rPr>
          <w:spacing w:val="-2"/>
        </w:rPr>
        <w:t>России.</w:t>
      </w:r>
    </w:p>
    <w:p w14:paraId="6805B698">
      <w:pPr>
        <w:pStyle w:val="6"/>
        <w:spacing w:line="242" w:lineRule="auto"/>
        <w:ind w:right="377"/>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w:t>
      </w:r>
      <w:r>
        <w:rPr>
          <w:spacing w:val="62"/>
        </w:rPr>
        <w:t xml:space="preserve"> </w:t>
      </w:r>
      <w:r>
        <w:t>по</w:t>
      </w:r>
      <w:r>
        <w:rPr>
          <w:spacing w:val="63"/>
        </w:rPr>
        <w:t xml:space="preserve"> </w:t>
      </w:r>
      <w:r>
        <w:t>численности</w:t>
      </w:r>
      <w:r>
        <w:rPr>
          <w:spacing w:val="63"/>
        </w:rPr>
        <w:t xml:space="preserve"> </w:t>
      </w:r>
      <w:r>
        <w:t>населения.</w:t>
      </w:r>
      <w:r>
        <w:rPr>
          <w:spacing w:val="63"/>
        </w:rPr>
        <w:t xml:space="preserve"> </w:t>
      </w:r>
      <w:r>
        <w:t>Роль</w:t>
      </w:r>
      <w:r>
        <w:rPr>
          <w:spacing w:val="62"/>
        </w:rPr>
        <w:t xml:space="preserve"> </w:t>
      </w:r>
      <w:r>
        <w:t>городов</w:t>
      </w:r>
      <w:r>
        <w:rPr>
          <w:spacing w:val="66"/>
        </w:rPr>
        <w:t xml:space="preserve"> </w:t>
      </w:r>
      <w:r>
        <w:t>в</w:t>
      </w:r>
      <w:r>
        <w:rPr>
          <w:spacing w:val="62"/>
        </w:rPr>
        <w:t xml:space="preserve"> </w:t>
      </w:r>
      <w:r>
        <w:t>жизни</w:t>
      </w:r>
      <w:r>
        <w:rPr>
          <w:spacing w:val="65"/>
        </w:rPr>
        <w:t xml:space="preserve"> </w:t>
      </w:r>
      <w:r>
        <w:t>страны.</w:t>
      </w:r>
      <w:r>
        <w:rPr>
          <w:spacing w:val="63"/>
        </w:rPr>
        <w:t xml:space="preserve"> </w:t>
      </w:r>
      <w:r>
        <w:t>Функции</w:t>
      </w:r>
      <w:r>
        <w:rPr>
          <w:spacing w:val="66"/>
        </w:rPr>
        <w:t xml:space="preserve"> </w:t>
      </w:r>
      <w:r>
        <w:t>городов</w:t>
      </w:r>
    </w:p>
    <w:p w14:paraId="33301093">
      <w:pPr>
        <w:pStyle w:val="6"/>
        <w:spacing w:after="0" w:line="242" w:lineRule="auto"/>
        <w:sectPr>
          <w:pgSz w:w="11920" w:h="16850"/>
          <w:pgMar w:top="1160" w:right="360" w:bottom="280" w:left="720" w:header="720" w:footer="720" w:gutter="0"/>
          <w:cols w:space="720" w:num="1"/>
        </w:sectPr>
      </w:pPr>
    </w:p>
    <w:p w14:paraId="7C825387">
      <w:pPr>
        <w:pStyle w:val="6"/>
        <w:spacing w:before="79" w:line="244" w:lineRule="auto"/>
        <w:ind w:right="387" w:firstLine="0"/>
      </w:pPr>
      <w:r>
        <w:t>России. Монофункциональные города. Сельская местность и современные тенденции сельского расселения.</w:t>
      </w:r>
    </w:p>
    <w:p w14:paraId="46F05D33">
      <w:pPr>
        <w:pStyle w:val="6"/>
        <w:spacing w:line="270" w:lineRule="exact"/>
        <w:ind w:left="1008" w:firstLine="0"/>
      </w:pPr>
      <w:r>
        <w:t>Народы</w:t>
      </w:r>
      <w:r>
        <w:rPr>
          <w:spacing w:val="-1"/>
        </w:rPr>
        <w:t xml:space="preserve"> </w:t>
      </w:r>
      <w:r>
        <w:t>и</w:t>
      </w:r>
      <w:r>
        <w:rPr>
          <w:spacing w:val="-2"/>
        </w:rPr>
        <w:t xml:space="preserve"> </w:t>
      </w:r>
      <w:r>
        <w:t xml:space="preserve">религии </w:t>
      </w:r>
      <w:r>
        <w:rPr>
          <w:spacing w:val="-2"/>
        </w:rPr>
        <w:t>России.</w:t>
      </w:r>
    </w:p>
    <w:p w14:paraId="41E47EFC">
      <w:pPr>
        <w:pStyle w:val="6"/>
        <w:spacing w:before="5" w:line="244" w:lineRule="auto"/>
        <w:ind w:right="376"/>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w:t>
      </w:r>
      <w:r>
        <w:rPr>
          <w:spacing w:val="-1"/>
        </w:rPr>
        <w:t xml:space="preserve"> </w:t>
      </w:r>
      <w:r>
        <w:t>Объекты</w:t>
      </w:r>
      <w:r>
        <w:rPr>
          <w:spacing w:val="-2"/>
        </w:rPr>
        <w:t xml:space="preserve"> </w:t>
      </w:r>
      <w:r>
        <w:t>Всемирного</w:t>
      </w:r>
      <w:r>
        <w:rPr>
          <w:spacing w:val="-1"/>
        </w:rPr>
        <w:t xml:space="preserve"> </w:t>
      </w:r>
      <w:r>
        <w:t xml:space="preserve">культурного наследия ЮНЕСКО на территории </w:t>
      </w:r>
      <w:r>
        <w:rPr>
          <w:spacing w:val="-2"/>
        </w:rPr>
        <w:t>России.</w:t>
      </w:r>
    </w:p>
    <w:p w14:paraId="2961E926">
      <w:pPr>
        <w:pStyle w:val="6"/>
        <w:spacing w:line="244" w:lineRule="auto"/>
        <w:ind w:right="383"/>
      </w:pPr>
      <w:r>
        <w:t>Практическая</w:t>
      </w:r>
      <w:r>
        <w:rPr>
          <w:spacing w:val="40"/>
        </w:rPr>
        <w:t xml:space="preserve">  </w:t>
      </w:r>
      <w:r>
        <w:t>работа</w:t>
      </w:r>
      <w:r>
        <w:rPr>
          <w:spacing w:val="40"/>
        </w:rPr>
        <w:t xml:space="preserve">  </w:t>
      </w:r>
      <w:r>
        <w:t>«Построение</w:t>
      </w:r>
      <w:r>
        <w:rPr>
          <w:spacing w:val="40"/>
        </w:rPr>
        <w:t xml:space="preserve">  </w:t>
      </w:r>
      <w:r>
        <w:t>картограммы</w:t>
      </w:r>
      <w:r>
        <w:rPr>
          <w:spacing w:val="40"/>
        </w:rPr>
        <w:t xml:space="preserve">  </w:t>
      </w:r>
      <w:r>
        <w:t>«Доля</w:t>
      </w:r>
      <w:r>
        <w:rPr>
          <w:spacing w:val="40"/>
        </w:rPr>
        <w:t xml:space="preserve">  </w:t>
      </w:r>
      <w:r>
        <w:t>титульных</w:t>
      </w:r>
      <w:r>
        <w:rPr>
          <w:spacing w:val="40"/>
        </w:rPr>
        <w:t xml:space="preserve">  </w:t>
      </w:r>
      <w:r>
        <w:t>этносов в численности населения республик и автономных округов Российской Федерации».</w:t>
      </w:r>
    </w:p>
    <w:p w14:paraId="62445387">
      <w:pPr>
        <w:pStyle w:val="6"/>
        <w:spacing w:line="269" w:lineRule="exact"/>
        <w:ind w:left="1008" w:firstLine="0"/>
      </w:pPr>
      <w:r>
        <w:t>Половой</w:t>
      </w:r>
      <w:r>
        <w:rPr>
          <w:spacing w:val="-5"/>
        </w:rPr>
        <w:t xml:space="preserve"> </w:t>
      </w:r>
      <w:r>
        <w:t>и</w:t>
      </w:r>
      <w:r>
        <w:rPr>
          <w:spacing w:val="-5"/>
        </w:rPr>
        <w:t xml:space="preserve"> </w:t>
      </w:r>
      <w:r>
        <w:t>возрастной</w:t>
      </w:r>
      <w:r>
        <w:rPr>
          <w:spacing w:val="-5"/>
        </w:rPr>
        <w:t xml:space="preserve"> </w:t>
      </w:r>
      <w:r>
        <w:t>состав</w:t>
      </w:r>
      <w:r>
        <w:rPr>
          <w:spacing w:val="-6"/>
        </w:rPr>
        <w:t xml:space="preserve"> </w:t>
      </w:r>
      <w:r>
        <w:t>населения</w:t>
      </w:r>
      <w:r>
        <w:rPr>
          <w:spacing w:val="-6"/>
        </w:rPr>
        <w:t xml:space="preserve"> </w:t>
      </w:r>
      <w:r>
        <w:rPr>
          <w:spacing w:val="-2"/>
        </w:rPr>
        <w:t>России.</w:t>
      </w:r>
    </w:p>
    <w:p w14:paraId="257740EF">
      <w:pPr>
        <w:pStyle w:val="6"/>
        <w:spacing w:line="244" w:lineRule="auto"/>
        <w:ind w:right="384"/>
      </w:pPr>
      <w:r>
        <w:t>Половой и возрастной состав населения России. Половозрастная структура населения</w:t>
      </w:r>
      <w:r>
        <w:rPr>
          <w:spacing w:val="80"/>
          <w:w w:val="150"/>
        </w:rPr>
        <w:t xml:space="preserve"> </w:t>
      </w:r>
      <w:r>
        <w:t>России</w:t>
      </w:r>
      <w:r>
        <w:rPr>
          <w:spacing w:val="76"/>
          <w:w w:val="150"/>
        </w:rPr>
        <w:t xml:space="preserve"> </w:t>
      </w:r>
      <w:r>
        <w:t>в</w:t>
      </w:r>
      <w:r>
        <w:rPr>
          <w:spacing w:val="80"/>
          <w:w w:val="150"/>
        </w:rPr>
        <w:t xml:space="preserve"> </w:t>
      </w:r>
      <w:r>
        <w:t>географических</w:t>
      </w:r>
      <w:r>
        <w:rPr>
          <w:spacing w:val="78"/>
          <w:w w:val="150"/>
        </w:rPr>
        <w:t xml:space="preserve"> </w:t>
      </w:r>
      <w:r>
        <w:t>районах</w:t>
      </w:r>
      <w:r>
        <w:rPr>
          <w:spacing w:val="79"/>
          <w:w w:val="150"/>
        </w:rPr>
        <w:t xml:space="preserve"> </w:t>
      </w:r>
      <w:r>
        <w:t>и</w:t>
      </w:r>
      <w:r>
        <w:rPr>
          <w:spacing w:val="80"/>
          <w:w w:val="150"/>
        </w:rPr>
        <w:t xml:space="preserve"> </w:t>
      </w:r>
      <w:r>
        <w:t>субъектах</w:t>
      </w:r>
      <w:r>
        <w:rPr>
          <w:spacing w:val="78"/>
          <w:w w:val="150"/>
        </w:rPr>
        <w:t xml:space="preserve"> </w:t>
      </w:r>
      <w:r>
        <w:t>Российской</w:t>
      </w:r>
      <w:r>
        <w:rPr>
          <w:spacing w:val="80"/>
          <w:w w:val="150"/>
        </w:rPr>
        <w:t xml:space="preserve"> </w:t>
      </w:r>
      <w:r>
        <w:t>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8E456A2">
      <w:pPr>
        <w:pStyle w:val="6"/>
        <w:spacing w:line="244" w:lineRule="auto"/>
        <w:ind w:right="382"/>
      </w:pPr>
      <w:r>
        <w:t>Практическая работа «Объяснение динамики половозрастного состава населения России на основе анализа половозрастных пирамид».</w:t>
      </w:r>
    </w:p>
    <w:p w14:paraId="7E540E35">
      <w:pPr>
        <w:pStyle w:val="6"/>
        <w:spacing w:line="267" w:lineRule="exact"/>
        <w:ind w:left="1008" w:firstLine="0"/>
      </w:pPr>
      <w:r>
        <w:rPr>
          <w:spacing w:val="-2"/>
        </w:rPr>
        <w:t>Человеческий</w:t>
      </w:r>
      <w:r>
        <w:rPr>
          <w:spacing w:val="-6"/>
        </w:rPr>
        <w:t xml:space="preserve"> </w:t>
      </w:r>
      <w:r>
        <w:rPr>
          <w:spacing w:val="-2"/>
        </w:rPr>
        <w:t>капитал</w:t>
      </w:r>
      <w:r>
        <w:rPr>
          <w:spacing w:val="-6"/>
        </w:rPr>
        <w:t xml:space="preserve"> </w:t>
      </w:r>
      <w:r>
        <w:rPr>
          <w:spacing w:val="-2"/>
        </w:rPr>
        <w:t>России.</w:t>
      </w:r>
    </w:p>
    <w:p w14:paraId="2D9BFCBC">
      <w:pPr>
        <w:pStyle w:val="6"/>
        <w:spacing w:line="244" w:lineRule="auto"/>
        <w:ind w:right="375"/>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w:t>
      </w:r>
      <w:r>
        <w:rPr>
          <w:spacing w:val="80"/>
        </w:rPr>
        <w:t xml:space="preserve">   </w:t>
      </w:r>
      <w:r>
        <w:t>Качество</w:t>
      </w:r>
      <w:r>
        <w:rPr>
          <w:spacing w:val="80"/>
        </w:rPr>
        <w:t xml:space="preserve">   </w:t>
      </w:r>
      <w:r>
        <w:t>населения</w:t>
      </w:r>
      <w:r>
        <w:rPr>
          <w:spacing w:val="80"/>
        </w:rPr>
        <w:t xml:space="preserve">   </w:t>
      </w:r>
      <w:r>
        <w:t>и</w:t>
      </w:r>
      <w:r>
        <w:rPr>
          <w:spacing w:val="80"/>
        </w:rPr>
        <w:t xml:space="preserve">   </w:t>
      </w:r>
      <w:r>
        <w:t>показатели,</w:t>
      </w:r>
      <w:r>
        <w:rPr>
          <w:spacing w:val="80"/>
        </w:rPr>
        <w:t xml:space="preserve">   </w:t>
      </w:r>
      <w:r>
        <w:t>характеризующие</w:t>
      </w:r>
      <w:r>
        <w:rPr>
          <w:spacing w:val="40"/>
        </w:rPr>
        <w:t xml:space="preserve"> </w:t>
      </w:r>
      <w:r>
        <w:t>его. ИЧР и его географические различия.</w:t>
      </w:r>
    </w:p>
    <w:p w14:paraId="6100E3A0">
      <w:pPr>
        <w:pStyle w:val="6"/>
        <w:spacing w:line="244" w:lineRule="auto"/>
        <w:ind w:right="383"/>
      </w:pPr>
      <w:r>
        <w:t>Практическая работа «Классификация Федеральных округов по особенностям естественного и механического движения населения».</w:t>
      </w:r>
    </w:p>
    <w:p w14:paraId="3E15A8B5">
      <w:pPr>
        <w:pStyle w:val="6"/>
        <w:spacing w:line="244" w:lineRule="auto"/>
        <w:ind w:left="1008" w:right="4781" w:firstLine="0"/>
      </w:pPr>
      <w:r>
        <w:t>Содержание</w:t>
      </w:r>
      <w:r>
        <w:rPr>
          <w:spacing w:val="-12"/>
        </w:rPr>
        <w:t xml:space="preserve"> </w:t>
      </w:r>
      <w:r>
        <w:t>обучения</w:t>
      </w:r>
      <w:r>
        <w:rPr>
          <w:spacing w:val="-10"/>
        </w:rPr>
        <w:t xml:space="preserve"> </w:t>
      </w:r>
      <w:r>
        <w:t>географии</w:t>
      </w:r>
      <w:r>
        <w:rPr>
          <w:spacing w:val="-10"/>
        </w:rPr>
        <w:t xml:space="preserve"> </w:t>
      </w:r>
      <w:r>
        <w:t>в</w:t>
      </w:r>
      <w:r>
        <w:rPr>
          <w:spacing w:val="-11"/>
        </w:rPr>
        <w:t xml:space="preserve"> </w:t>
      </w:r>
      <w:r>
        <w:t>9</w:t>
      </w:r>
      <w:r>
        <w:rPr>
          <w:spacing w:val="-12"/>
        </w:rPr>
        <w:t xml:space="preserve"> </w:t>
      </w:r>
      <w:r>
        <w:t>классе. Хозяйство России.</w:t>
      </w:r>
    </w:p>
    <w:p w14:paraId="12EF9C94">
      <w:pPr>
        <w:pStyle w:val="6"/>
        <w:spacing w:line="269" w:lineRule="exact"/>
        <w:ind w:left="1008" w:firstLine="0"/>
      </w:pPr>
      <w:r>
        <w:rPr>
          <w:spacing w:val="-2"/>
        </w:rPr>
        <w:t>Общая</w:t>
      </w:r>
      <w:r>
        <w:t xml:space="preserve"> </w:t>
      </w:r>
      <w:r>
        <w:rPr>
          <w:spacing w:val="-2"/>
        </w:rPr>
        <w:t>характеристика</w:t>
      </w:r>
      <w:r>
        <w:rPr>
          <w:spacing w:val="2"/>
        </w:rPr>
        <w:t xml:space="preserve"> </w:t>
      </w:r>
      <w:r>
        <w:rPr>
          <w:spacing w:val="-2"/>
        </w:rPr>
        <w:t>хозяйства</w:t>
      </w:r>
      <w:r>
        <w:rPr>
          <w:spacing w:val="1"/>
        </w:rPr>
        <w:t xml:space="preserve"> </w:t>
      </w:r>
      <w:r>
        <w:rPr>
          <w:spacing w:val="-2"/>
        </w:rPr>
        <w:t>России.</w:t>
      </w:r>
    </w:p>
    <w:p w14:paraId="68CC2630">
      <w:pPr>
        <w:pStyle w:val="6"/>
        <w:tabs>
          <w:tab w:val="left" w:pos="3108"/>
          <w:tab w:val="left" w:pos="4795"/>
          <w:tab w:val="left" w:pos="6765"/>
          <w:tab w:val="left" w:pos="8700"/>
          <w:tab w:val="left" w:pos="9638"/>
        </w:tabs>
        <w:spacing w:line="244" w:lineRule="auto"/>
        <w:ind w:right="379"/>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w:t>
      </w:r>
      <w:r>
        <w:rPr>
          <w:spacing w:val="74"/>
          <w:w w:val="150"/>
        </w:rPr>
        <w:t xml:space="preserve">   </w:t>
      </w:r>
      <w:r>
        <w:t>и</w:t>
      </w:r>
      <w:r>
        <w:rPr>
          <w:spacing w:val="73"/>
          <w:w w:val="150"/>
        </w:rPr>
        <w:t xml:space="preserve">   </w:t>
      </w:r>
      <w:r>
        <w:t>развития.</w:t>
      </w:r>
      <w:r>
        <w:rPr>
          <w:spacing w:val="74"/>
          <w:w w:val="150"/>
        </w:rPr>
        <w:t xml:space="preserve">   </w:t>
      </w:r>
      <w:r>
        <w:t>Группировка</w:t>
      </w:r>
      <w:r>
        <w:rPr>
          <w:spacing w:val="74"/>
          <w:w w:val="150"/>
        </w:rPr>
        <w:t xml:space="preserve">   </w:t>
      </w:r>
      <w:r>
        <w:t>отраслей</w:t>
      </w:r>
      <w:r>
        <w:rPr>
          <w:spacing w:val="74"/>
          <w:w w:val="150"/>
        </w:rPr>
        <w:t xml:space="preserve">   </w:t>
      </w:r>
      <w:r>
        <w:t>по</w:t>
      </w:r>
      <w:r>
        <w:rPr>
          <w:spacing w:val="74"/>
          <w:w w:val="150"/>
        </w:rPr>
        <w:t xml:space="preserve">   </w:t>
      </w:r>
      <w:r>
        <w:t>их</w:t>
      </w:r>
      <w:r>
        <w:rPr>
          <w:spacing w:val="73"/>
          <w:w w:val="150"/>
        </w:rPr>
        <w:t xml:space="preserve">   </w:t>
      </w:r>
      <w:r>
        <w:t>связи с</w:t>
      </w:r>
      <w:r>
        <w:rPr>
          <w:spacing w:val="-13"/>
        </w:rPr>
        <w:t xml:space="preserve"> </w:t>
      </w:r>
      <w:r>
        <w:t>природными</w:t>
      </w:r>
      <w:r>
        <w:rPr>
          <w:spacing w:val="-13"/>
        </w:rPr>
        <w:t xml:space="preserve"> </w:t>
      </w:r>
      <w:r>
        <w:t>ресурсами.</w:t>
      </w:r>
      <w:r>
        <w:rPr>
          <w:spacing w:val="-13"/>
        </w:rPr>
        <w:t xml:space="preserve"> </w:t>
      </w:r>
      <w:r>
        <w:t>Факторы</w:t>
      </w:r>
      <w:r>
        <w:rPr>
          <w:spacing w:val="-13"/>
        </w:rPr>
        <w:t xml:space="preserve"> </w:t>
      </w:r>
      <w:r>
        <w:t>производства.</w:t>
      </w:r>
      <w:r>
        <w:rPr>
          <w:spacing w:val="-13"/>
        </w:rPr>
        <w:t xml:space="preserve"> </w:t>
      </w:r>
      <w:r>
        <w:t>Экономико-географическое</w:t>
      </w:r>
      <w:r>
        <w:rPr>
          <w:spacing w:val="-13"/>
        </w:rPr>
        <w:t xml:space="preserve"> </w:t>
      </w:r>
      <w:r>
        <w:t>положение (ЭГП)</w:t>
      </w:r>
      <w:r>
        <w:rPr>
          <w:spacing w:val="79"/>
        </w:rPr>
        <w:t xml:space="preserve">   </w:t>
      </w:r>
      <w:r>
        <w:t>России</w:t>
      </w:r>
      <w:r>
        <w:rPr>
          <w:spacing w:val="79"/>
        </w:rPr>
        <w:t xml:space="preserve">   </w:t>
      </w:r>
      <w:r>
        <w:t>как</w:t>
      </w:r>
      <w:r>
        <w:rPr>
          <w:spacing w:val="79"/>
        </w:rPr>
        <w:t xml:space="preserve">   </w:t>
      </w:r>
      <w:r>
        <w:t>фактор</w:t>
      </w:r>
      <w:r>
        <w:rPr>
          <w:spacing w:val="79"/>
        </w:rPr>
        <w:t xml:space="preserve">   </w:t>
      </w:r>
      <w:r>
        <w:t>развития</w:t>
      </w:r>
      <w:r>
        <w:rPr>
          <w:spacing w:val="79"/>
        </w:rPr>
        <w:t xml:space="preserve">   </w:t>
      </w:r>
      <w:r>
        <w:t>её</w:t>
      </w:r>
      <w:r>
        <w:rPr>
          <w:spacing w:val="79"/>
        </w:rPr>
        <w:t xml:space="preserve">   </w:t>
      </w:r>
      <w:r>
        <w:t>хозяйства.</w:t>
      </w:r>
      <w:r>
        <w:rPr>
          <w:spacing w:val="79"/>
        </w:rPr>
        <w:t xml:space="preserve">   </w:t>
      </w:r>
      <w:r>
        <w:t>ВВП</w:t>
      </w:r>
      <w:r>
        <w:rPr>
          <w:spacing w:val="79"/>
        </w:rPr>
        <w:t xml:space="preserve">   </w:t>
      </w:r>
      <w:r>
        <w:t>и</w:t>
      </w:r>
      <w:r>
        <w:rPr>
          <w:spacing w:val="79"/>
        </w:rPr>
        <w:t xml:space="preserve">   </w:t>
      </w:r>
      <w:r>
        <w:t>ВРП как показатели уровня развития страны и регионов. Экономические карты. Общие особенности</w:t>
      </w:r>
      <w:r>
        <w:rPr>
          <w:spacing w:val="-9"/>
        </w:rPr>
        <w:t xml:space="preserve"> </w:t>
      </w:r>
      <w:r>
        <w:t>географии</w:t>
      </w:r>
      <w:r>
        <w:rPr>
          <w:spacing w:val="-9"/>
        </w:rPr>
        <w:t xml:space="preserve"> </w:t>
      </w:r>
      <w:r>
        <w:t>хозяйства</w:t>
      </w:r>
      <w:r>
        <w:rPr>
          <w:spacing w:val="-9"/>
        </w:rPr>
        <w:t xml:space="preserve"> </w:t>
      </w:r>
      <w:r>
        <w:t>России:</w:t>
      </w:r>
      <w:r>
        <w:rPr>
          <w:spacing w:val="-10"/>
        </w:rPr>
        <w:t xml:space="preserve"> </w:t>
      </w:r>
      <w:r>
        <w:t>территории</w:t>
      </w:r>
      <w:r>
        <w:rPr>
          <w:spacing w:val="-9"/>
        </w:rPr>
        <w:t xml:space="preserve"> </w:t>
      </w:r>
      <w:r>
        <w:t>опережающего</w:t>
      </w:r>
      <w:r>
        <w:rPr>
          <w:spacing w:val="-9"/>
        </w:rPr>
        <w:t xml:space="preserve"> </w:t>
      </w:r>
      <w:r>
        <w:t>развития,</w:t>
      </w:r>
      <w:r>
        <w:rPr>
          <w:spacing w:val="-9"/>
        </w:rPr>
        <w:t xml:space="preserve"> </w:t>
      </w:r>
      <w:r>
        <w:t xml:space="preserve">основная зона хозяйственного освоения, Арктическая зона и зона Севера. «Стратегия </w:t>
      </w:r>
      <w:r>
        <w:rPr>
          <w:spacing w:val="-2"/>
        </w:rPr>
        <w:t>пространственного</w:t>
      </w:r>
      <w:r>
        <w:tab/>
      </w:r>
      <w:r>
        <w:rPr>
          <w:spacing w:val="-2"/>
        </w:rPr>
        <w:t>развития</w:t>
      </w:r>
      <w:r>
        <w:tab/>
      </w:r>
      <w:r>
        <w:rPr>
          <w:spacing w:val="-2"/>
        </w:rPr>
        <w:t>Российской</w:t>
      </w:r>
      <w:r>
        <w:tab/>
      </w:r>
      <w:r>
        <w:rPr>
          <w:spacing w:val="-2"/>
        </w:rPr>
        <w:t>Федерации</w:t>
      </w:r>
      <w:r>
        <w:tab/>
      </w:r>
      <w:r>
        <w:rPr>
          <w:spacing w:val="-6"/>
        </w:rPr>
        <w:t>на</w:t>
      </w:r>
      <w:r>
        <w:tab/>
      </w:r>
      <w:r>
        <w:rPr>
          <w:spacing w:val="-2"/>
        </w:rPr>
        <w:t xml:space="preserve">период </w:t>
      </w:r>
      <w: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378CD62">
      <w:pPr>
        <w:pStyle w:val="6"/>
        <w:spacing w:line="244" w:lineRule="auto"/>
        <w:ind w:right="375"/>
      </w:pPr>
      <w:r>
        <w:t>Производственный капитал. Распределение производственного капитала по территории страны. Условия и факторы размещения хозяйства.</w:t>
      </w:r>
    </w:p>
    <w:p w14:paraId="73318F27">
      <w:pPr>
        <w:pStyle w:val="6"/>
        <w:spacing w:line="244" w:lineRule="auto"/>
        <w:ind w:right="381"/>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388673EB">
      <w:pPr>
        <w:pStyle w:val="6"/>
        <w:spacing w:line="269" w:lineRule="exact"/>
        <w:ind w:left="1008" w:firstLine="0"/>
      </w:pPr>
      <w:r>
        <w:rPr>
          <w:spacing w:val="-4"/>
        </w:rPr>
        <w:t>Топливно-энергетический</w:t>
      </w:r>
      <w:r>
        <w:rPr>
          <w:spacing w:val="15"/>
        </w:rPr>
        <w:t xml:space="preserve"> </w:t>
      </w:r>
      <w:r>
        <w:rPr>
          <w:spacing w:val="-4"/>
        </w:rPr>
        <w:t>комплекс</w:t>
      </w:r>
      <w:r>
        <w:rPr>
          <w:spacing w:val="15"/>
        </w:rPr>
        <w:t xml:space="preserve"> </w:t>
      </w:r>
      <w:r>
        <w:rPr>
          <w:spacing w:val="-4"/>
        </w:rPr>
        <w:t>(ТЭК).</w:t>
      </w:r>
    </w:p>
    <w:p w14:paraId="78642899">
      <w:pPr>
        <w:pStyle w:val="6"/>
        <w:spacing w:line="244" w:lineRule="auto"/>
        <w:ind w:right="379"/>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w:t>
      </w:r>
      <w:r>
        <w:rPr>
          <w:spacing w:val="66"/>
        </w:rPr>
        <w:t xml:space="preserve">   </w:t>
      </w:r>
      <w:r>
        <w:t>топливных</w:t>
      </w:r>
      <w:r>
        <w:rPr>
          <w:spacing w:val="65"/>
        </w:rPr>
        <w:t xml:space="preserve">   </w:t>
      </w:r>
      <w:r>
        <w:t>ресурсов,</w:t>
      </w:r>
      <w:r>
        <w:rPr>
          <w:spacing w:val="66"/>
        </w:rPr>
        <w:t xml:space="preserve">   </w:t>
      </w:r>
      <w:r>
        <w:t>систем</w:t>
      </w:r>
      <w:r>
        <w:rPr>
          <w:spacing w:val="66"/>
        </w:rPr>
        <w:t xml:space="preserve">   </w:t>
      </w:r>
      <w:r>
        <w:t>трубопроводов.</w:t>
      </w:r>
      <w:r>
        <w:rPr>
          <w:spacing w:val="66"/>
        </w:rPr>
        <w:t xml:space="preserve">   </w:t>
      </w:r>
      <w:r>
        <w:t>Место</w:t>
      </w:r>
      <w:r>
        <w:rPr>
          <w:spacing w:val="66"/>
        </w:rPr>
        <w:t xml:space="preserve">   </w:t>
      </w:r>
      <w:r>
        <w:t>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w:t>
      </w:r>
      <w:r>
        <w:rPr>
          <w:spacing w:val="80"/>
        </w:rPr>
        <w:t xml:space="preserve"> </w:t>
      </w:r>
      <w:r>
        <w:t>источники</w:t>
      </w:r>
      <w:r>
        <w:rPr>
          <w:spacing w:val="80"/>
        </w:rPr>
        <w:t xml:space="preserve"> </w:t>
      </w:r>
      <w:r>
        <w:t>энергии</w:t>
      </w:r>
      <w:r>
        <w:rPr>
          <w:spacing w:val="80"/>
        </w:rPr>
        <w:t xml:space="preserve"> </w:t>
      </w:r>
      <w:r>
        <w:t>(ВИЭ),</w:t>
      </w:r>
      <w:r>
        <w:rPr>
          <w:spacing w:val="80"/>
        </w:rPr>
        <w:t xml:space="preserve"> </w:t>
      </w:r>
      <w:r>
        <w:t>их</w:t>
      </w:r>
      <w:r>
        <w:rPr>
          <w:spacing w:val="80"/>
        </w:rPr>
        <w:t xml:space="preserve"> </w:t>
      </w:r>
      <w:r>
        <w:t>особенности</w:t>
      </w:r>
      <w:r>
        <w:rPr>
          <w:spacing w:val="80"/>
        </w:rPr>
        <w:t xml:space="preserve"> </w:t>
      </w:r>
      <w:r>
        <w:t>и</w:t>
      </w:r>
      <w:r>
        <w:rPr>
          <w:spacing w:val="80"/>
        </w:rPr>
        <w:t xml:space="preserve"> </w:t>
      </w:r>
      <w:r>
        <w:t>доля</w:t>
      </w:r>
      <w:r>
        <w:rPr>
          <w:spacing w:val="80"/>
        </w:rPr>
        <w:t xml:space="preserve"> </w:t>
      </w:r>
      <w:r>
        <w:t>в</w:t>
      </w:r>
      <w:r>
        <w:rPr>
          <w:spacing w:val="80"/>
        </w:rPr>
        <w:t xml:space="preserve"> </w:t>
      </w:r>
      <w:r>
        <w:t>производстве</w:t>
      </w:r>
    </w:p>
    <w:p w14:paraId="6C2B06F8">
      <w:pPr>
        <w:pStyle w:val="6"/>
        <w:spacing w:after="0" w:line="244" w:lineRule="auto"/>
        <w:sectPr>
          <w:pgSz w:w="11920" w:h="16850"/>
          <w:pgMar w:top="1160" w:right="360" w:bottom="280" w:left="720" w:header="720" w:footer="720" w:gutter="0"/>
          <w:cols w:space="720" w:num="1"/>
        </w:sectPr>
      </w:pPr>
    </w:p>
    <w:p w14:paraId="49DCD60F">
      <w:pPr>
        <w:pStyle w:val="6"/>
        <w:spacing w:before="79" w:line="244" w:lineRule="auto"/>
        <w:ind w:right="381" w:firstLine="0"/>
      </w:pPr>
      <w:r>
        <w:t>электроэнергии.</w:t>
      </w:r>
      <w:r>
        <w:rPr>
          <w:spacing w:val="-16"/>
        </w:rPr>
        <w:t xml:space="preserve"> </w:t>
      </w:r>
      <w:r>
        <w:t>Размещение</w:t>
      </w:r>
      <w:r>
        <w:rPr>
          <w:spacing w:val="-16"/>
        </w:rPr>
        <w:t xml:space="preserve"> </w:t>
      </w:r>
      <w:r>
        <w:t>крупнейших</w:t>
      </w:r>
      <w:r>
        <w:rPr>
          <w:spacing w:val="-16"/>
        </w:rPr>
        <w:t xml:space="preserve"> </w:t>
      </w:r>
      <w:r>
        <w:t>электростанций.</w:t>
      </w:r>
      <w:r>
        <w:rPr>
          <w:spacing w:val="-16"/>
        </w:rPr>
        <w:t xml:space="preserve"> </w:t>
      </w:r>
      <w:r>
        <w:t>Каскады</w:t>
      </w:r>
      <w:r>
        <w:rPr>
          <w:spacing w:val="-16"/>
        </w:rPr>
        <w:t xml:space="preserve"> </w:t>
      </w:r>
      <w:r>
        <w:t>ГЭС.</w:t>
      </w:r>
      <w:r>
        <w:rPr>
          <w:spacing w:val="-16"/>
        </w:rPr>
        <w:t xml:space="preserve"> </w:t>
      </w:r>
      <w:r>
        <w:t>Энергосистемы. Влияние ТЭК на окружающую среду. Основные положения «Энергетической стратегии России на период до 2035 года».</w:t>
      </w:r>
    </w:p>
    <w:p w14:paraId="1E9A8290">
      <w:pPr>
        <w:pStyle w:val="6"/>
        <w:spacing w:line="244" w:lineRule="auto"/>
        <w:ind w:right="377"/>
      </w:pPr>
      <w:r>
        <w:t>Практические</w:t>
      </w:r>
      <w:r>
        <w:rPr>
          <w:spacing w:val="73"/>
        </w:rPr>
        <w:t xml:space="preserve">  </w:t>
      </w:r>
      <w:r>
        <w:t>работы:</w:t>
      </w:r>
      <w:r>
        <w:rPr>
          <w:spacing w:val="74"/>
        </w:rPr>
        <w:t xml:space="preserve">  </w:t>
      </w:r>
      <w:r>
        <w:t>«Анализ</w:t>
      </w:r>
      <w:r>
        <w:rPr>
          <w:spacing w:val="74"/>
        </w:rPr>
        <w:t xml:space="preserve">  </w:t>
      </w:r>
      <w:r>
        <w:t>статистических</w:t>
      </w:r>
      <w:r>
        <w:rPr>
          <w:spacing w:val="72"/>
        </w:rPr>
        <w:t xml:space="preserve">  </w:t>
      </w:r>
      <w:r>
        <w:t>и</w:t>
      </w:r>
      <w:r>
        <w:rPr>
          <w:spacing w:val="74"/>
        </w:rPr>
        <w:t xml:space="preserve">  </w:t>
      </w:r>
      <w:r>
        <w:t>текстовых</w:t>
      </w:r>
      <w:r>
        <w:rPr>
          <w:spacing w:val="72"/>
        </w:rPr>
        <w:t xml:space="preserve">  </w:t>
      </w:r>
      <w:r>
        <w:t>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176FB161">
      <w:pPr>
        <w:pStyle w:val="6"/>
        <w:spacing w:line="267" w:lineRule="exact"/>
        <w:ind w:left="1008" w:firstLine="0"/>
      </w:pPr>
      <w:r>
        <w:rPr>
          <w:spacing w:val="-2"/>
        </w:rPr>
        <w:t>Металлургический</w:t>
      </w:r>
      <w:r>
        <w:rPr>
          <w:spacing w:val="1"/>
        </w:rPr>
        <w:t xml:space="preserve"> </w:t>
      </w:r>
      <w:r>
        <w:rPr>
          <w:spacing w:val="-2"/>
        </w:rPr>
        <w:t>комплекс.</w:t>
      </w:r>
    </w:p>
    <w:p w14:paraId="2170642D">
      <w:pPr>
        <w:pStyle w:val="6"/>
        <w:spacing w:before="2" w:line="244" w:lineRule="auto"/>
        <w:ind w:right="378"/>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7C6EAF98">
      <w:pPr>
        <w:pStyle w:val="6"/>
        <w:spacing w:line="244" w:lineRule="auto"/>
        <w:ind w:right="384"/>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727AC8AC">
      <w:pPr>
        <w:pStyle w:val="6"/>
        <w:spacing w:line="266" w:lineRule="exact"/>
        <w:ind w:left="1008" w:firstLine="0"/>
      </w:pPr>
      <w:r>
        <w:t>Машиностроительный</w:t>
      </w:r>
      <w:r>
        <w:rPr>
          <w:spacing w:val="-14"/>
        </w:rPr>
        <w:t xml:space="preserve"> </w:t>
      </w:r>
      <w:r>
        <w:rPr>
          <w:spacing w:val="-2"/>
        </w:rPr>
        <w:t>комплекс.</w:t>
      </w:r>
    </w:p>
    <w:p w14:paraId="1FF2A7F4">
      <w:pPr>
        <w:pStyle w:val="6"/>
        <w:spacing w:line="244" w:lineRule="auto"/>
        <w:ind w:right="382"/>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14:paraId="713F9185">
      <w:pPr>
        <w:pStyle w:val="6"/>
        <w:spacing w:line="244" w:lineRule="auto"/>
        <w:ind w:right="385"/>
      </w:pPr>
      <w:r>
        <w:t>Практическая работа. Выявление факторов, повлиявших на размещение машиностроительного предприятия (по выбору) на основе анализа различных</w:t>
      </w:r>
      <w:r>
        <w:rPr>
          <w:spacing w:val="40"/>
        </w:rPr>
        <w:t xml:space="preserve"> </w:t>
      </w:r>
      <w:r>
        <w:t>источников информации.</w:t>
      </w:r>
    </w:p>
    <w:p w14:paraId="788F6E9C">
      <w:pPr>
        <w:pStyle w:val="6"/>
        <w:spacing w:line="269" w:lineRule="exact"/>
        <w:ind w:left="1008" w:firstLine="0"/>
      </w:pPr>
      <w:r>
        <w:rPr>
          <w:spacing w:val="-2"/>
        </w:rPr>
        <w:t>Химико-лесной</w:t>
      </w:r>
      <w:r>
        <w:t xml:space="preserve"> </w:t>
      </w:r>
      <w:r>
        <w:rPr>
          <w:spacing w:val="-2"/>
        </w:rPr>
        <w:t>комплекс.</w:t>
      </w:r>
    </w:p>
    <w:p w14:paraId="2D8D2BC0">
      <w:pPr>
        <w:pStyle w:val="6"/>
        <w:ind w:left="1008" w:firstLine="0"/>
      </w:pPr>
      <w:r>
        <w:rPr>
          <w:spacing w:val="-2"/>
        </w:rPr>
        <w:t>Химическая</w:t>
      </w:r>
      <w:r>
        <w:rPr>
          <w:spacing w:val="-12"/>
        </w:rPr>
        <w:t xml:space="preserve"> </w:t>
      </w:r>
      <w:r>
        <w:rPr>
          <w:spacing w:val="-2"/>
        </w:rPr>
        <w:t>промышленность.</w:t>
      </w:r>
    </w:p>
    <w:p w14:paraId="731FAEF2">
      <w:pPr>
        <w:pStyle w:val="6"/>
        <w:spacing w:line="244" w:lineRule="auto"/>
        <w:ind w:right="384"/>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313AE24">
      <w:pPr>
        <w:pStyle w:val="6"/>
        <w:spacing w:line="266" w:lineRule="exact"/>
        <w:ind w:left="1008" w:firstLine="0"/>
      </w:pPr>
      <w:r>
        <w:rPr>
          <w:spacing w:val="-2"/>
        </w:rPr>
        <w:t>Лесопромышленный комплекс.</w:t>
      </w:r>
    </w:p>
    <w:p w14:paraId="494C9424">
      <w:pPr>
        <w:pStyle w:val="6"/>
        <w:spacing w:before="2" w:line="244" w:lineRule="auto"/>
        <w:ind w:right="377"/>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DF47E8A">
      <w:pPr>
        <w:pStyle w:val="6"/>
        <w:spacing w:line="244" w:lineRule="auto"/>
        <w:ind w:right="383"/>
      </w:pPr>
      <w:r>
        <w:t>Лесное хозяйство и окружающая среда. Проблемы и перспективы развития. Основные</w:t>
      </w:r>
      <w:r>
        <w:rPr>
          <w:spacing w:val="-4"/>
        </w:rPr>
        <w:t xml:space="preserve"> </w:t>
      </w:r>
      <w:r>
        <w:t>положения</w:t>
      </w:r>
      <w:r>
        <w:rPr>
          <w:spacing w:val="-7"/>
        </w:rPr>
        <w:t xml:space="preserve"> </w:t>
      </w:r>
      <w:r>
        <w:t>«Стратегии</w:t>
      </w:r>
      <w:r>
        <w:rPr>
          <w:spacing w:val="-4"/>
        </w:rPr>
        <w:t xml:space="preserve"> </w:t>
      </w:r>
      <w:r>
        <w:t>развития</w:t>
      </w:r>
      <w:r>
        <w:rPr>
          <w:spacing w:val="-6"/>
        </w:rPr>
        <w:t xml:space="preserve"> </w:t>
      </w:r>
      <w:r>
        <w:t>лесного</w:t>
      </w:r>
      <w:r>
        <w:rPr>
          <w:spacing w:val="-4"/>
        </w:rPr>
        <w:t xml:space="preserve"> </w:t>
      </w:r>
      <w:r>
        <w:t>комплекса</w:t>
      </w:r>
      <w:r>
        <w:rPr>
          <w:spacing w:val="-4"/>
        </w:rPr>
        <w:t xml:space="preserve"> </w:t>
      </w:r>
      <w:r>
        <w:t>Российской</w:t>
      </w:r>
      <w:r>
        <w:rPr>
          <w:spacing w:val="-4"/>
        </w:rPr>
        <w:t xml:space="preserve"> </w:t>
      </w:r>
      <w:r>
        <w:t>Федерации</w:t>
      </w:r>
      <w:r>
        <w:rPr>
          <w:spacing w:val="-4"/>
        </w:rPr>
        <w:t xml:space="preserve"> </w:t>
      </w:r>
      <w:r>
        <w:t>до 2030 года».</w:t>
      </w:r>
    </w:p>
    <w:p w14:paraId="5489306B">
      <w:pPr>
        <w:pStyle w:val="6"/>
        <w:spacing w:line="244" w:lineRule="auto"/>
        <w:ind w:right="375"/>
      </w:pPr>
      <w:r>
        <w:t>Практическая работа « Анализ документов «Прогноз развития лесного сектора Российской Федерации до 2030 года»</w:t>
      </w:r>
      <w:r>
        <w:rPr>
          <w:spacing w:val="40"/>
        </w:rPr>
        <w:t xml:space="preserve"> </w:t>
      </w:r>
      <w:r>
        <w:t>(Гл 1, 3 и 11)</w:t>
      </w:r>
      <w:r>
        <w:rPr>
          <w:spacing w:val="40"/>
        </w:rPr>
        <w:t xml:space="preserve"> </w:t>
      </w:r>
      <w:r>
        <w:t>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1D8CC4A7">
      <w:pPr>
        <w:pStyle w:val="6"/>
        <w:spacing w:line="267" w:lineRule="exact"/>
        <w:ind w:left="1008" w:firstLine="0"/>
      </w:pPr>
      <w:r>
        <w:rPr>
          <w:spacing w:val="-2"/>
        </w:rPr>
        <w:t>Агропромышленный</w:t>
      </w:r>
      <w:r>
        <w:rPr>
          <w:spacing w:val="-10"/>
        </w:rPr>
        <w:t xml:space="preserve"> </w:t>
      </w:r>
      <w:r>
        <w:rPr>
          <w:spacing w:val="-2"/>
        </w:rPr>
        <w:t>комплекс</w:t>
      </w:r>
      <w:r>
        <w:rPr>
          <w:spacing w:val="-10"/>
        </w:rPr>
        <w:t xml:space="preserve"> </w:t>
      </w:r>
      <w:r>
        <w:rPr>
          <w:spacing w:val="-2"/>
        </w:rPr>
        <w:t>(АПК).</w:t>
      </w:r>
    </w:p>
    <w:p w14:paraId="0946C567">
      <w:pPr>
        <w:pStyle w:val="6"/>
        <w:tabs>
          <w:tab w:val="left" w:pos="3646"/>
          <w:tab w:val="left" w:pos="5834"/>
          <w:tab w:val="left" w:pos="9641"/>
        </w:tabs>
        <w:spacing w:line="244" w:lineRule="auto"/>
        <w:ind w:right="382"/>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Pr>
          <w:spacing w:val="-2"/>
        </w:rPr>
        <w:t>агроклиматические</w:t>
      </w:r>
      <w:r>
        <w:tab/>
      </w:r>
      <w:r>
        <w:rPr>
          <w:spacing w:val="-2"/>
        </w:rPr>
        <w:t>ресурсы.</w:t>
      </w:r>
      <w:r>
        <w:tab/>
      </w:r>
      <w:r>
        <w:rPr>
          <w:spacing w:val="-2"/>
        </w:rPr>
        <w:t>Сельскохозяйственные</w:t>
      </w:r>
      <w:r>
        <w:tab/>
      </w:r>
      <w:r>
        <w:rPr>
          <w:spacing w:val="-2"/>
        </w:rPr>
        <w:t>угодья,</w:t>
      </w:r>
    </w:p>
    <w:p w14:paraId="08D31C5A">
      <w:pPr>
        <w:pStyle w:val="6"/>
        <w:spacing w:after="0" w:line="244" w:lineRule="auto"/>
        <w:sectPr>
          <w:pgSz w:w="11920" w:h="16850"/>
          <w:pgMar w:top="1160" w:right="360" w:bottom="280" w:left="720" w:header="720" w:footer="720" w:gutter="0"/>
          <w:cols w:space="720" w:num="1"/>
        </w:sectPr>
      </w:pPr>
    </w:p>
    <w:p w14:paraId="51447011">
      <w:pPr>
        <w:pStyle w:val="6"/>
        <w:spacing w:before="79" w:line="244" w:lineRule="auto"/>
        <w:ind w:right="384" w:firstLine="0"/>
      </w:pPr>
      <w:r>
        <w:t>их площадь и структура. Растениеводство и животноводство: география основных отраслей. Сельское хозяйство и окружающая среда.</w:t>
      </w:r>
    </w:p>
    <w:p w14:paraId="48E9C1B7">
      <w:pPr>
        <w:pStyle w:val="6"/>
        <w:tabs>
          <w:tab w:val="left" w:pos="1396"/>
          <w:tab w:val="left" w:pos="4673"/>
          <w:tab w:val="left" w:pos="6928"/>
          <w:tab w:val="left" w:pos="9185"/>
        </w:tabs>
        <w:spacing w:line="244" w:lineRule="auto"/>
        <w:ind w:right="379"/>
      </w:pPr>
      <w:r>
        <w:t>Пищевая промышленность. Состав, место и значение в хозяйстве. Факторы размещения</w:t>
      </w:r>
      <w:r>
        <w:rPr>
          <w:spacing w:val="74"/>
        </w:rPr>
        <w:t xml:space="preserve">  </w:t>
      </w:r>
      <w:r>
        <w:t>предприятий.</w:t>
      </w:r>
      <w:r>
        <w:rPr>
          <w:spacing w:val="74"/>
        </w:rPr>
        <w:t xml:space="preserve">  </w:t>
      </w:r>
      <w:r>
        <w:t>География</w:t>
      </w:r>
      <w:r>
        <w:rPr>
          <w:spacing w:val="73"/>
        </w:rPr>
        <w:t xml:space="preserve">  </w:t>
      </w:r>
      <w:r>
        <w:t>важнейших</w:t>
      </w:r>
      <w:r>
        <w:rPr>
          <w:spacing w:val="73"/>
        </w:rPr>
        <w:t xml:space="preserve">  </w:t>
      </w:r>
      <w:r>
        <w:t>отраслей:</w:t>
      </w:r>
      <w:r>
        <w:rPr>
          <w:spacing w:val="74"/>
        </w:rPr>
        <w:t xml:space="preserve">  </w:t>
      </w:r>
      <w:r>
        <w:t>основные</w:t>
      </w:r>
      <w:r>
        <w:rPr>
          <w:spacing w:val="73"/>
        </w:rPr>
        <w:t xml:space="preserve">  </w:t>
      </w:r>
      <w:r>
        <w:t>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w:t>
      </w:r>
      <w:r>
        <w:rPr>
          <w:spacing w:val="-8"/>
        </w:rPr>
        <w:t xml:space="preserve"> </w:t>
      </w:r>
      <w:r>
        <w:t>и</w:t>
      </w:r>
      <w:r>
        <w:rPr>
          <w:spacing w:val="-10"/>
        </w:rPr>
        <w:t xml:space="preserve"> </w:t>
      </w:r>
      <w:r>
        <w:t>охрана</w:t>
      </w:r>
      <w:r>
        <w:rPr>
          <w:spacing w:val="-8"/>
        </w:rPr>
        <w:t xml:space="preserve"> </w:t>
      </w:r>
      <w:r>
        <w:t>окружающей</w:t>
      </w:r>
      <w:r>
        <w:rPr>
          <w:spacing w:val="-10"/>
        </w:rPr>
        <w:t xml:space="preserve"> </w:t>
      </w:r>
      <w:r>
        <w:t>среды.</w:t>
      </w:r>
      <w:r>
        <w:rPr>
          <w:spacing w:val="-10"/>
        </w:rPr>
        <w:t xml:space="preserve"> </w:t>
      </w:r>
      <w:r>
        <w:t>«Стратегия</w:t>
      </w:r>
      <w:r>
        <w:rPr>
          <w:spacing w:val="-8"/>
        </w:rPr>
        <w:t xml:space="preserve"> </w:t>
      </w:r>
      <w:r>
        <w:t>развития</w:t>
      </w:r>
      <w:r>
        <w:rPr>
          <w:spacing w:val="-8"/>
        </w:rPr>
        <w:t xml:space="preserve"> </w:t>
      </w:r>
      <w:r>
        <w:t xml:space="preserve">агропромышленного </w:t>
      </w:r>
      <w:r>
        <w:rPr>
          <w:spacing w:val="-10"/>
        </w:rPr>
        <w:t>и</w:t>
      </w:r>
      <w:r>
        <w:tab/>
      </w:r>
      <w:r>
        <w:rPr>
          <w:spacing w:val="-2"/>
        </w:rPr>
        <w:t>рыбохозяйственного</w:t>
      </w:r>
      <w:r>
        <w:tab/>
      </w:r>
      <w:r>
        <w:rPr>
          <w:spacing w:val="-2"/>
        </w:rPr>
        <w:t>комплексов</w:t>
      </w:r>
      <w:r>
        <w:tab/>
      </w:r>
      <w:r>
        <w:rPr>
          <w:spacing w:val="-2"/>
        </w:rPr>
        <w:t>Российской</w:t>
      </w:r>
      <w:r>
        <w:tab/>
      </w:r>
      <w:r>
        <w:rPr>
          <w:spacing w:val="-2"/>
        </w:rPr>
        <w:t xml:space="preserve">Федерации </w:t>
      </w:r>
      <w:r>
        <w:t>на период до 2030 года». Особенности АПК своего края.</w:t>
      </w:r>
    </w:p>
    <w:p w14:paraId="160C48F8">
      <w:pPr>
        <w:pStyle w:val="6"/>
        <w:spacing w:line="244" w:lineRule="auto"/>
        <w:ind w:right="381"/>
      </w:pPr>
      <w:r>
        <w:t>Практическая работа. «Определение влияния природных и социальных факторов на размещение отраслей АПК».</w:t>
      </w:r>
    </w:p>
    <w:p w14:paraId="65FA66E8">
      <w:pPr>
        <w:pStyle w:val="6"/>
        <w:spacing w:line="269" w:lineRule="exact"/>
        <w:ind w:left="1008" w:firstLine="0"/>
      </w:pPr>
      <w:r>
        <w:rPr>
          <w:spacing w:val="-2"/>
        </w:rPr>
        <w:t>Инфраструктурный</w:t>
      </w:r>
      <w:r>
        <w:rPr>
          <w:spacing w:val="1"/>
        </w:rPr>
        <w:t xml:space="preserve"> </w:t>
      </w:r>
      <w:r>
        <w:rPr>
          <w:spacing w:val="-2"/>
        </w:rPr>
        <w:t>комплекс.</w:t>
      </w:r>
    </w:p>
    <w:p w14:paraId="42D08233">
      <w:pPr>
        <w:pStyle w:val="6"/>
        <w:spacing w:line="244" w:lineRule="auto"/>
        <w:ind w:right="388"/>
      </w:pPr>
      <w:r>
        <w:t>Состав: транспорт, информационная инфраструктура; сфера обслуживания, рекреационное хозяйство ‒ место и значение в хозяйстве.</w:t>
      </w:r>
    </w:p>
    <w:p w14:paraId="23DE6CB1">
      <w:pPr>
        <w:pStyle w:val="6"/>
        <w:tabs>
          <w:tab w:val="left" w:pos="2534"/>
          <w:tab w:val="left" w:pos="6011"/>
          <w:tab w:val="left" w:pos="9183"/>
        </w:tabs>
        <w:spacing w:line="242" w:lineRule="auto"/>
        <w:ind w:right="383"/>
      </w:pPr>
      <w:r>
        <w:t xml:space="preserve">Транспорт и связь. Состав, место и значение в хозяйстве. Морской, внутренний </w:t>
      </w:r>
      <w:r>
        <w:rPr>
          <w:spacing w:val="-2"/>
        </w:rPr>
        <w:t>водный,</w:t>
      </w:r>
      <w:r>
        <w:tab/>
      </w:r>
      <w:r>
        <w:rPr>
          <w:spacing w:val="-2"/>
        </w:rPr>
        <w:t>железнодорожный,</w:t>
      </w:r>
      <w:r>
        <w:tab/>
      </w:r>
      <w:r>
        <w:rPr>
          <w:spacing w:val="-2"/>
        </w:rPr>
        <w:t>автомобильный,</w:t>
      </w:r>
      <w:r>
        <w:tab/>
      </w:r>
      <w:r>
        <w:rPr>
          <w:spacing w:val="-2"/>
        </w:rPr>
        <w:t xml:space="preserve">воздушный </w:t>
      </w: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E2F77C7">
      <w:pPr>
        <w:pStyle w:val="6"/>
        <w:ind w:left="1008" w:firstLine="0"/>
      </w:pPr>
      <w:r>
        <w:t>Транспорт</w:t>
      </w:r>
      <w:r>
        <w:rPr>
          <w:spacing w:val="-13"/>
        </w:rPr>
        <w:t xml:space="preserve"> </w:t>
      </w:r>
      <w:r>
        <w:t>и</w:t>
      </w:r>
      <w:r>
        <w:rPr>
          <w:spacing w:val="-10"/>
        </w:rPr>
        <w:t xml:space="preserve"> </w:t>
      </w:r>
      <w:r>
        <w:t>охрана</w:t>
      </w:r>
      <w:r>
        <w:rPr>
          <w:spacing w:val="-12"/>
        </w:rPr>
        <w:t xml:space="preserve"> </w:t>
      </w:r>
      <w:r>
        <w:t>окружающей</w:t>
      </w:r>
      <w:r>
        <w:rPr>
          <w:spacing w:val="-11"/>
        </w:rPr>
        <w:t xml:space="preserve"> </w:t>
      </w:r>
      <w:r>
        <w:rPr>
          <w:spacing w:val="-2"/>
        </w:rPr>
        <w:t>среды.</w:t>
      </w:r>
    </w:p>
    <w:p w14:paraId="04ECE14E">
      <w:pPr>
        <w:pStyle w:val="6"/>
        <w:spacing w:before="1" w:line="244" w:lineRule="auto"/>
        <w:ind w:right="384"/>
      </w:pPr>
      <w:r>
        <w:t>Информационная</w:t>
      </w:r>
      <w:r>
        <w:rPr>
          <w:spacing w:val="-1"/>
        </w:rPr>
        <w:t xml:space="preserve"> </w:t>
      </w:r>
      <w:r>
        <w:t>инфраструктура. Рекреационное хозяйство.</w:t>
      </w:r>
      <w:r>
        <w:rPr>
          <w:spacing w:val="-4"/>
        </w:rPr>
        <w:t xml:space="preserve"> </w:t>
      </w:r>
      <w:r>
        <w:t>Особенности сферы обслуживания своего края.</w:t>
      </w:r>
    </w:p>
    <w:p w14:paraId="61F74B61">
      <w:pPr>
        <w:pStyle w:val="6"/>
        <w:spacing w:line="244" w:lineRule="auto"/>
        <w:ind w:right="377"/>
      </w:pPr>
      <w:r>
        <w:t>Проблемы и перспективы развития комплекса. «Стратегия развития транспорта России на период до 2030 года.</w:t>
      </w:r>
    </w:p>
    <w:p w14:paraId="78939E4B">
      <w:pPr>
        <w:pStyle w:val="6"/>
        <w:spacing w:line="269" w:lineRule="exact"/>
        <w:ind w:left="1008" w:firstLine="0"/>
      </w:pPr>
      <w:r>
        <w:rPr>
          <w:spacing w:val="-2"/>
        </w:rPr>
        <w:t>Федеральный</w:t>
      </w:r>
      <w:r>
        <w:rPr>
          <w:spacing w:val="-4"/>
        </w:rPr>
        <w:t xml:space="preserve"> </w:t>
      </w:r>
      <w:r>
        <w:rPr>
          <w:spacing w:val="-2"/>
        </w:rPr>
        <w:t>проект</w:t>
      </w:r>
      <w:r>
        <w:rPr>
          <w:spacing w:val="-6"/>
        </w:rPr>
        <w:t xml:space="preserve"> </w:t>
      </w:r>
      <w:r>
        <w:rPr>
          <w:spacing w:val="-2"/>
        </w:rPr>
        <w:t>«Информационная</w:t>
      </w:r>
      <w:r>
        <w:rPr>
          <w:spacing w:val="-3"/>
        </w:rPr>
        <w:t xml:space="preserve"> </w:t>
      </w:r>
      <w:r>
        <w:rPr>
          <w:spacing w:val="-2"/>
        </w:rPr>
        <w:t>инфраструктура».</w:t>
      </w:r>
    </w:p>
    <w:p w14:paraId="1DE601BC">
      <w:pPr>
        <w:pStyle w:val="6"/>
        <w:spacing w:before="2" w:line="244" w:lineRule="auto"/>
        <w:ind w:right="383"/>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w:t>
      </w:r>
    </w:p>
    <w:p w14:paraId="798745E4">
      <w:pPr>
        <w:pStyle w:val="6"/>
        <w:spacing w:line="269" w:lineRule="exact"/>
        <w:ind w:firstLine="0"/>
      </w:pPr>
      <w:r>
        <w:rPr>
          <w:spacing w:val="-2"/>
        </w:rPr>
        <w:t>«Характеристика</w:t>
      </w:r>
      <w:r>
        <w:rPr>
          <w:spacing w:val="-4"/>
        </w:rPr>
        <w:t xml:space="preserve"> </w:t>
      </w:r>
      <w:r>
        <w:rPr>
          <w:spacing w:val="-2"/>
        </w:rPr>
        <w:t>туристско-рекреационного</w:t>
      </w:r>
      <w:r>
        <w:rPr>
          <w:spacing w:val="-3"/>
        </w:rPr>
        <w:t xml:space="preserve"> </w:t>
      </w:r>
      <w:r>
        <w:rPr>
          <w:spacing w:val="-2"/>
        </w:rPr>
        <w:t>потенциала своего</w:t>
      </w:r>
      <w:r>
        <w:rPr>
          <w:spacing w:val="-5"/>
        </w:rPr>
        <w:t xml:space="preserve"> </w:t>
      </w:r>
      <w:r>
        <w:rPr>
          <w:spacing w:val="-2"/>
        </w:rPr>
        <w:t>края».</w:t>
      </w:r>
    </w:p>
    <w:p w14:paraId="5EB23B59">
      <w:pPr>
        <w:pStyle w:val="6"/>
        <w:spacing w:before="5"/>
        <w:ind w:left="1008" w:firstLine="0"/>
      </w:pPr>
      <w:r>
        <w:t>Обобщение</w:t>
      </w:r>
      <w:r>
        <w:rPr>
          <w:spacing w:val="-5"/>
        </w:rPr>
        <w:t xml:space="preserve"> </w:t>
      </w:r>
      <w:r>
        <w:rPr>
          <w:spacing w:val="-2"/>
        </w:rPr>
        <w:t>знаний.</w:t>
      </w:r>
    </w:p>
    <w:p w14:paraId="4A4CA06A">
      <w:pPr>
        <w:pStyle w:val="6"/>
        <w:spacing w:before="5" w:line="244" w:lineRule="auto"/>
        <w:ind w:right="376"/>
      </w:pPr>
      <w:r>
        <w:t>Государственная политика как фактор размещения производства. «Стратегия пространственного</w:t>
      </w:r>
      <w:r>
        <w:rPr>
          <w:spacing w:val="-6"/>
        </w:rPr>
        <w:t xml:space="preserve"> </w:t>
      </w:r>
      <w:r>
        <w:t>развития</w:t>
      </w:r>
      <w:r>
        <w:rPr>
          <w:spacing w:val="-7"/>
        </w:rPr>
        <w:t xml:space="preserve"> </w:t>
      </w:r>
      <w:r>
        <w:t>Российской</w:t>
      </w:r>
      <w:r>
        <w:rPr>
          <w:spacing w:val="-9"/>
        </w:rPr>
        <w:t xml:space="preserve"> </w:t>
      </w:r>
      <w:r>
        <w:t>Федерации</w:t>
      </w:r>
      <w:r>
        <w:rPr>
          <w:spacing w:val="-6"/>
        </w:rPr>
        <w:t xml:space="preserve"> </w:t>
      </w:r>
      <w:r>
        <w:t>до</w:t>
      </w:r>
      <w:r>
        <w:rPr>
          <w:spacing w:val="-6"/>
        </w:rPr>
        <w:t xml:space="preserve"> </w:t>
      </w:r>
      <w:r>
        <w:t>2025</w:t>
      </w:r>
      <w:r>
        <w:rPr>
          <w:spacing w:val="-6"/>
        </w:rPr>
        <w:t xml:space="preserve"> </w:t>
      </w:r>
      <w:r>
        <w:t>года»:</w:t>
      </w:r>
      <w:r>
        <w:rPr>
          <w:spacing w:val="-6"/>
        </w:rPr>
        <w:t xml:space="preserve"> </w:t>
      </w:r>
      <w:r>
        <w:t>основные</w:t>
      </w:r>
      <w:r>
        <w:rPr>
          <w:spacing w:val="-6"/>
        </w:rPr>
        <w:t xml:space="preserve"> </w:t>
      </w:r>
      <w:r>
        <w:t xml:space="preserve">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rPr>
        <w:t>хозяйства.</w:t>
      </w:r>
    </w:p>
    <w:p w14:paraId="1CC3FC9E">
      <w:pPr>
        <w:pStyle w:val="6"/>
        <w:spacing w:line="244" w:lineRule="auto"/>
        <w:ind w:right="378"/>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72958B25">
      <w:pPr>
        <w:pStyle w:val="6"/>
        <w:spacing w:line="244" w:lineRule="auto"/>
        <w:ind w:right="380"/>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14:paraId="1A4D08FC">
      <w:pPr>
        <w:pStyle w:val="6"/>
        <w:spacing w:line="268" w:lineRule="exact"/>
        <w:ind w:left="1008" w:firstLine="0"/>
      </w:pPr>
      <w:r>
        <w:t>Регионы</w:t>
      </w:r>
      <w:r>
        <w:rPr>
          <w:spacing w:val="-11"/>
        </w:rPr>
        <w:t xml:space="preserve"> </w:t>
      </w:r>
      <w:r>
        <w:rPr>
          <w:spacing w:val="-2"/>
        </w:rPr>
        <w:t>России.</w:t>
      </w:r>
    </w:p>
    <w:p w14:paraId="36E7A56A">
      <w:pPr>
        <w:pStyle w:val="6"/>
        <w:ind w:left="1008" w:firstLine="0"/>
      </w:pPr>
      <w:r>
        <w:rPr>
          <w:spacing w:val="-2"/>
        </w:rPr>
        <w:t>Западный</w:t>
      </w:r>
      <w:r>
        <w:rPr>
          <w:spacing w:val="-3"/>
        </w:rPr>
        <w:t xml:space="preserve"> </w:t>
      </w:r>
      <w:r>
        <w:rPr>
          <w:spacing w:val="-2"/>
        </w:rPr>
        <w:t>макрорегион</w:t>
      </w:r>
      <w:r>
        <w:rPr>
          <w:spacing w:val="-4"/>
        </w:rPr>
        <w:t xml:space="preserve"> </w:t>
      </w:r>
      <w:r>
        <w:rPr>
          <w:spacing w:val="-2"/>
        </w:rPr>
        <w:t>(Европейская часть)</w:t>
      </w:r>
      <w:r>
        <w:rPr>
          <w:spacing w:val="-4"/>
        </w:rPr>
        <w:t xml:space="preserve"> </w:t>
      </w:r>
      <w:r>
        <w:rPr>
          <w:spacing w:val="-2"/>
        </w:rPr>
        <w:t>России.</w:t>
      </w:r>
    </w:p>
    <w:p w14:paraId="4030BDD9">
      <w:pPr>
        <w:pStyle w:val="6"/>
        <w:spacing w:line="244" w:lineRule="auto"/>
        <w:ind w:right="376"/>
      </w:pPr>
      <w: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w:t>
      </w:r>
      <w:r>
        <w:rPr>
          <w:spacing w:val="-2"/>
        </w:rPr>
        <w:t>различия.</w:t>
      </w:r>
    </w:p>
    <w:p w14:paraId="2B57E662">
      <w:pPr>
        <w:pStyle w:val="6"/>
        <w:spacing w:line="244" w:lineRule="auto"/>
        <w:ind w:right="377"/>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w:t>
      </w:r>
      <w:r>
        <w:rPr>
          <w:spacing w:val="80"/>
          <w:w w:val="150"/>
        </w:rPr>
        <w:t xml:space="preserve"> </w:t>
      </w:r>
      <w:r>
        <w:t>из</w:t>
      </w:r>
      <w:r>
        <w:rPr>
          <w:spacing w:val="80"/>
          <w:w w:val="150"/>
        </w:rPr>
        <w:t xml:space="preserve"> </w:t>
      </w:r>
      <w:r>
        <w:t>географических</w:t>
      </w:r>
      <w:r>
        <w:rPr>
          <w:spacing w:val="80"/>
          <w:w w:val="150"/>
        </w:rPr>
        <w:t xml:space="preserve"> </w:t>
      </w:r>
      <w:r>
        <w:t>районов</w:t>
      </w:r>
      <w:r>
        <w:rPr>
          <w:spacing w:val="80"/>
          <w:w w:val="150"/>
        </w:rPr>
        <w:t xml:space="preserve"> </w:t>
      </w:r>
      <w:r>
        <w:t>России</w:t>
      </w:r>
      <w:r>
        <w:rPr>
          <w:spacing w:val="80"/>
          <w:w w:val="150"/>
        </w:rPr>
        <w:t xml:space="preserve"> </w:t>
      </w:r>
      <w:r>
        <w:t>по</w:t>
      </w:r>
      <w:r>
        <w:rPr>
          <w:spacing w:val="80"/>
          <w:w w:val="150"/>
        </w:rPr>
        <w:t xml:space="preserve"> </w:t>
      </w:r>
      <w:r>
        <w:t>уровню</w:t>
      </w:r>
      <w:r>
        <w:rPr>
          <w:spacing w:val="80"/>
          <w:w w:val="150"/>
        </w:rPr>
        <w:t xml:space="preserve"> </w:t>
      </w:r>
      <w:r>
        <w:t>социально-экономического</w:t>
      </w:r>
    </w:p>
    <w:p w14:paraId="778464B3">
      <w:pPr>
        <w:pStyle w:val="6"/>
        <w:spacing w:after="0" w:line="244" w:lineRule="auto"/>
        <w:sectPr>
          <w:pgSz w:w="11920" w:h="16850"/>
          <w:pgMar w:top="1160" w:right="360" w:bottom="280" w:left="720" w:header="720" w:footer="720" w:gutter="0"/>
          <w:cols w:space="720" w:num="1"/>
        </w:sectPr>
      </w:pPr>
    </w:p>
    <w:p w14:paraId="4EE9E86C">
      <w:pPr>
        <w:pStyle w:val="6"/>
        <w:spacing w:before="79"/>
        <w:ind w:firstLine="0"/>
      </w:pPr>
      <w:r>
        <w:t>развития</w:t>
      </w:r>
      <w:r>
        <w:rPr>
          <w:spacing w:val="-14"/>
        </w:rPr>
        <w:t xml:space="preserve"> </w:t>
      </w:r>
      <w:r>
        <w:t>на</w:t>
      </w:r>
      <w:r>
        <w:rPr>
          <w:spacing w:val="-15"/>
        </w:rPr>
        <w:t xml:space="preserve"> </w:t>
      </w:r>
      <w:r>
        <w:t>основе</w:t>
      </w:r>
      <w:r>
        <w:rPr>
          <w:spacing w:val="-15"/>
        </w:rPr>
        <w:t xml:space="preserve"> </w:t>
      </w:r>
      <w:r>
        <w:t>статистических</w:t>
      </w:r>
      <w:r>
        <w:rPr>
          <w:spacing w:val="-16"/>
        </w:rPr>
        <w:t xml:space="preserve"> </w:t>
      </w:r>
      <w:r>
        <w:rPr>
          <w:spacing w:val="-2"/>
        </w:rPr>
        <w:t>данных».</w:t>
      </w:r>
    </w:p>
    <w:p w14:paraId="11472386">
      <w:pPr>
        <w:pStyle w:val="6"/>
        <w:spacing w:before="5"/>
        <w:ind w:left="1008" w:firstLine="0"/>
      </w:pPr>
      <w:r>
        <w:rPr>
          <w:spacing w:val="-2"/>
        </w:rPr>
        <w:t>Восточный</w:t>
      </w:r>
      <w:r>
        <w:rPr>
          <w:spacing w:val="-5"/>
        </w:rPr>
        <w:t xml:space="preserve"> </w:t>
      </w:r>
      <w:r>
        <w:rPr>
          <w:spacing w:val="-2"/>
        </w:rPr>
        <w:t>макрорегион</w:t>
      </w:r>
      <w:r>
        <w:rPr>
          <w:spacing w:val="-1"/>
        </w:rPr>
        <w:t xml:space="preserve"> </w:t>
      </w:r>
      <w:r>
        <w:rPr>
          <w:spacing w:val="-2"/>
        </w:rPr>
        <w:t>(Азиатская</w:t>
      </w:r>
      <w:r>
        <w:rPr>
          <w:spacing w:val="-3"/>
        </w:rPr>
        <w:t xml:space="preserve"> </w:t>
      </w:r>
      <w:r>
        <w:rPr>
          <w:spacing w:val="-2"/>
        </w:rPr>
        <w:t>часть)</w:t>
      </w:r>
      <w:r>
        <w:rPr>
          <w:spacing w:val="-5"/>
        </w:rPr>
        <w:t xml:space="preserve"> </w:t>
      </w:r>
      <w:r>
        <w:rPr>
          <w:spacing w:val="-2"/>
        </w:rPr>
        <w:t>России.</w:t>
      </w:r>
    </w:p>
    <w:p w14:paraId="2FF48237">
      <w:pPr>
        <w:pStyle w:val="6"/>
        <w:spacing w:before="4" w:line="244" w:lineRule="auto"/>
        <w:ind w:right="375"/>
      </w:pPr>
      <w:r>
        <w:t>Географические особенности географических районов: Сибирь и Дальний Восток. Географическое</w:t>
      </w:r>
      <w:r>
        <w:rPr>
          <w:spacing w:val="-5"/>
        </w:rPr>
        <w:t xml:space="preserve"> </w:t>
      </w:r>
      <w:r>
        <w:t>положение.</w:t>
      </w:r>
      <w:r>
        <w:rPr>
          <w:spacing w:val="-5"/>
        </w:rPr>
        <w:t xml:space="preserve"> </w:t>
      </w:r>
      <w:r>
        <w:t>Особенности</w:t>
      </w:r>
      <w:r>
        <w:rPr>
          <w:spacing w:val="-1"/>
        </w:rPr>
        <w:t xml:space="preserve"> </w:t>
      </w:r>
      <w:r>
        <w:t>природно-ресурсного</w:t>
      </w:r>
      <w:r>
        <w:rPr>
          <w:spacing w:val="-7"/>
        </w:rPr>
        <w:t xml:space="preserve"> </w:t>
      </w:r>
      <w:r>
        <w:t>потенциала,</w:t>
      </w:r>
      <w:r>
        <w:rPr>
          <w:spacing w:val="-5"/>
        </w:rPr>
        <w:t xml:space="preserve"> </w:t>
      </w:r>
      <w:r>
        <w:t>население</w:t>
      </w:r>
      <w:r>
        <w:rPr>
          <w:spacing w:val="-5"/>
        </w:rPr>
        <w:t xml:space="preserve"> </w:t>
      </w:r>
      <w:r>
        <w:t>и хозяйство. Социально-экономические и экологические проблемы и перспективы развития.</w:t>
      </w:r>
      <w:r>
        <w:rPr>
          <w:spacing w:val="-12"/>
        </w:rPr>
        <w:t xml:space="preserve"> </w:t>
      </w:r>
      <w:r>
        <w:t>Классификация</w:t>
      </w:r>
      <w:r>
        <w:rPr>
          <w:spacing w:val="-12"/>
        </w:rPr>
        <w:t xml:space="preserve"> </w:t>
      </w:r>
      <w:r>
        <w:t>субъектов</w:t>
      </w:r>
      <w:r>
        <w:rPr>
          <w:spacing w:val="-12"/>
        </w:rPr>
        <w:t xml:space="preserve"> </w:t>
      </w:r>
      <w:r>
        <w:t>Российской</w:t>
      </w:r>
      <w:r>
        <w:rPr>
          <w:spacing w:val="-12"/>
        </w:rPr>
        <w:t xml:space="preserve"> </w:t>
      </w:r>
      <w:r>
        <w:t>Федерации</w:t>
      </w:r>
      <w:r>
        <w:rPr>
          <w:spacing w:val="-12"/>
        </w:rPr>
        <w:t xml:space="preserve"> </w:t>
      </w:r>
      <w:r>
        <w:t>Восточного</w:t>
      </w:r>
      <w:r>
        <w:rPr>
          <w:spacing w:val="-11"/>
        </w:rPr>
        <w:t xml:space="preserve"> </w:t>
      </w:r>
      <w:r>
        <w:t>макрорегиона</w:t>
      </w:r>
      <w:r>
        <w:rPr>
          <w:spacing w:val="-12"/>
        </w:rPr>
        <w:t xml:space="preserve"> </w:t>
      </w:r>
      <w:r>
        <w:t>по уровню социально-экономического развития; их внутренние различия.</w:t>
      </w:r>
    </w:p>
    <w:p w14:paraId="32F2FEEB">
      <w:pPr>
        <w:pStyle w:val="6"/>
        <w:tabs>
          <w:tab w:val="left" w:pos="3195"/>
          <w:tab w:val="left" w:pos="6423"/>
          <w:tab w:val="left" w:pos="9689"/>
        </w:tabs>
        <w:spacing w:line="244" w:lineRule="auto"/>
        <w:ind w:right="376"/>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w:t>
      </w:r>
      <w:r>
        <w:rPr>
          <w:spacing w:val="-2"/>
        </w:rPr>
        <w:t>факторов</w:t>
      </w:r>
      <w:r>
        <w:tab/>
      </w:r>
      <w:r>
        <w:rPr>
          <w:spacing w:val="-2"/>
        </w:rPr>
        <w:t>размещения</w:t>
      </w:r>
      <w:r>
        <w:tab/>
      </w:r>
      <w:r>
        <w:rPr>
          <w:spacing w:val="-2"/>
        </w:rPr>
        <w:t>предприятий</w:t>
      </w:r>
      <w:r>
        <w:tab/>
      </w:r>
      <w:r>
        <w:rPr>
          <w:spacing w:val="-2"/>
        </w:rPr>
        <w:t xml:space="preserve">одного </w:t>
      </w:r>
      <w:r>
        <w:t>из промышленных кластеров Дальнего Востока (по выбору)».</w:t>
      </w:r>
    </w:p>
    <w:p w14:paraId="507465CD">
      <w:pPr>
        <w:pStyle w:val="6"/>
        <w:spacing w:line="267" w:lineRule="exact"/>
        <w:ind w:left="1008" w:firstLine="0"/>
      </w:pPr>
      <w:r>
        <w:t>Обобщение</w:t>
      </w:r>
      <w:r>
        <w:rPr>
          <w:spacing w:val="-5"/>
        </w:rPr>
        <w:t xml:space="preserve"> </w:t>
      </w:r>
      <w:r>
        <w:rPr>
          <w:spacing w:val="-2"/>
        </w:rPr>
        <w:t>знаний.</w:t>
      </w:r>
    </w:p>
    <w:p w14:paraId="54905B0C">
      <w:pPr>
        <w:pStyle w:val="6"/>
        <w:spacing w:line="244" w:lineRule="auto"/>
        <w:ind w:right="380"/>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73628ADE">
      <w:pPr>
        <w:pStyle w:val="6"/>
        <w:spacing w:line="269" w:lineRule="exact"/>
        <w:ind w:left="1008" w:firstLine="0"/>
      </w:pPr>
      <w:r>
        <w:t>Россия</w:t>
      </w:r>
      <w:r>
        <w:rPr>
          <w:spacing w:val="-8"/>
        </w:rPr>
        <w:t xml:space="preserve"> </w:t>
      </w:r>
      <w:r>
        <w:t>в</w:t>
      </w:r>
      <w:r>
        <w:rPr>
          <w:spacing w:val="-8"/>
        </w:rPr>
        <w:t xml:space="preserve"> </w:t>
      </w:r>
      <w:r>
        <w:t>современном</w:t>
      </w:r>
      <w:r>
        <w:rPr>
          <w:spacing w:val="-8"/>
        </w:rPr>
        <w:t xml:space="preserve"> </w:t>
      </w:r>
      <w:r>
        <w:rPr>
          <w:spacing w:val="-4"/>
        </w:rPr>
        <w:t>мире.</w:t>
      </w:r>
    </w:p>
    <w:p w14:paraId="1633E173">
      <w:pPr>
        <w:pStyle w:val="6"/>
        <w:spacing w:before="4" w:line="242" w:lineRule="auto"/>
        <w:ind w:right="379"/>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2FB56AF5">
      <w:pPr>
        <w:pStyle w:val="6"/>
        <w:spacing w:before="2" w:line="244" w:lineRule="auto"/>
        <w:ind w:right="375"/>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7165BADA">
      <w:pPr>
        <w:pStyle w:val="6"/>
        <w:spacing w:line="268" w:lineRule="exact"/>
        <w:ind w:left="1008" w:firstLine="0"/>
      </w:pPr>
      <w:r>
        <w:t>Планируемые</w:t>
      </w:r>
      <w:r>
        <w:rPr>
          <w:spacing w:val="-10"/>
        </w:rPr>
        <w:t xml:space="preserve"> </w:t>
      </w:r>
      <w:r>
        <w:t>результаты</w:t>
      </w:r>
      <w:r>
        <w:rPr>
          <w:spacing w:val="-10"/>
        </w:rPr>
        <w:t xml:space="preserve"> </w:t>
      </w:r>
      <w:r>
        <w:t>освоения</w:t>
      </w:r>
      <w:r>
        <w:rPr>
          <w:spacing w:val="-12"/>
        </w:rPr>
        <w:t xml:space="preserve"> </w:t>
      </w:r>
      <w:r>
        <w:rPr>
          <w:spacing w:val="-2"/>
        </w:rPr>
        <w:t>географии.</w:t>
      </w:r>
    </w:p>
    <w:p w14:paraId="6653E8AB">
      <w:pPr>
        <w:pStyle w:val="6"/>
        <w:spacing w:before="5" w:line="244" w:lineRule="auto"/>
        <w:ind w:right="382"/>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0B90720">
      <w:pPr>
        <w:pStyle w:val="8"/>
        <w:numPr>
          <w:ilvl w:val="0"/>
          <w:numId w:val="47"/>
        </w:numPr>
        <w:tabs>
          <w:tab w:val="left" w:pos="1287"/>
          <w:tab w:val="left" w:pos="2413"/>
          <w:tab w:val="left" w:pos="4955"/>
          <w:tab w:val="left" w:pos="7433"/>
          <w:tab w:val="left" w:pos="8780"/>
        </w:tabs>
        <w:spacing w:before="0" w:after="0" w:line="244" w:lineRule="auto"/>
        <w:ind w:left="300" w:right="375" w:firstLine="708"/>
        <w:jc w:val="both"/>
        <w:rPr>
          <w:sz w:val="24"/>
        </w:rPr>
      </w:pPr>
      <w:r>
        <w:rPr>
          <w:sz w:val="24"/>
        </w:rPr>
        <w:t>патриотического</w:t>
      </w:r>
      <w:r>
        <w:rPr>
          <w:spacing w:val="-9"/>
          <w:sz w:val="24"/>
        </w:rPr>
        <w:t xml:space="preserve"> </w:t>
      </w:r>
      <w:r>
        <w:rPr>
          <w:sz w:val="24"/>
        </w:rPr>
        <w:t>воспитания:</w:t>
      </w:r>
      <w:r>
        <w:rPr>
          <w:spacing w:val="-11"/>
          <w:sz w:val="24"/>
        </w:rPr>
        <w:t xml:space="preserve"> </w:t>
      </w:r>
      <w:r>
        <w:rPr>
          <w:sz w:val="24"/>
        </w:rPr>
        <w:t>осознание</w:t>
      </w:r>
      <w:r>
        <w:rPr>
          <w:spacing w:val="-9"/>
          <w:sz w:val="24"/>
        </w:rPr>
        <w:t xml:space="preserve"> </w:t>
      </w:r>
      <w:r>
        <w:rPr>
          <w:sz w:val="24"/>
        </w:rPr>
        <w:t>российской</w:t>
      </w:r>
      <w:r>
        <w:rPr>
          <w:spacing w:val="-11"/>
          <w:sz w:val="24"/>
        </w:rPr>
        <w:t xml:space="preserve"> </w:t>
      </w:r>
      <w:r>
        <w:rPr>
          <w:sz w:val="24"/>
        </w:rPr>
        <w:t>гражданской</w:t>
      </w:r>
      <w:r>
        <w:rPr>
          <w:spacing w:val="-9"/>
          <w:sz w:val="24"/>
        </w:rPr>
        <w:t xml:space="preserve"> </w:t>
      </w:r>
      <w:r>
        <w:rPr>
          <w:sz w:val="24"/>
        </w:rPr>
        <w:t>идентичности</w:t>
      </w:r>
      <w:r>
        <w:rPr>
          <w:spacing w:val="-11"/>
          <w:sz w:val="24"/>
        </w:rPr>
        <w:t xml:space="preserve"> </w:t>
      </w:r>
      <w:r>
        <w:rPr>
          <w:sz w:val="24"/>
        </w:rPr>
        <w:t xml:space="preserve">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Pr>
          <w:w w:val="160"/>
          <w:sz w:val="24"/>
        </w:rPr>
        <w:t xml:space="preserve">– </w:t>
      </w:r>
      <w:r>
        <w:rPr>
          <w:sz w:val="24"/>
        </w:rPr>
        <w:t>цивилизационному вкладу</w:t>
      </w:r>
      <w:r>
        <w:rPr>
          <w:spacing w:val="40"/>
          <w:sz w:val="24"/>
        </w:rPr>
        <w:t xml:space="preserve"> </w:t>
      </w:r>
      <w:r>
        <w:rPr>
          <w:spacing w:val="-2"/>
          <w:sz w:val="24"/>
        </w:rPr>
        <w:t>России;</w:t>
      </w:r>
      <w:r>
        <w:rPr>
          <w:sz w:val="24"/>
        </w:rPr>
        <w:tab/>
      </w:r>
      <w:r>
        <w:rPr>
          <w:sz w:val="24"/>
        </w:rPr>
        <w:tab/>
      </w:r>
      <w:r>
        <w:rPr>
          <w:spacing w:val="-2"/>
          <w:sz w:val="24"/>
        </w:rPr>
        <w:t>ценностное</w:t>
      </w:r>
      <w:r>
        <w:rPr>
          <w:sz w:val="24"/>
        </w:rPr>
        <w:tab/>
      </w:r>
      <w:r>
        <w:rPr>
          <w:spacing w:val="-2"/>
          <w:sz w:val="24"/>
        </w:rPr>
        <w:t>отношение</w:t>
      </w:r>
      <w:r>
        <w:rPr>
          <w:sz w:val="24"/>
        </w:rPr>
        <w:tab/>
      </w:r>
      <w:r>
        <w:rPr>
          <w:spacing w:val="-10"/>
          <w:sz w:val="24"/>
        </w:rPr>
        <w:t>к</w:t>
      </w:r>
      <w:r>
        <w:rPr>
          <w:sz w:val="24"/>
        </w:rPr>
        <w:tab/>
      </w:r>
      <w:r>
        <w:rPr>
          <w:spacing w:val="-2"/>
          <w:sz w:val="24"/>
        </w:rPr>
        <w:t xml:space="preserve">историческому </w:t>
      </w:r>
      <w:r>
        <w:rPr>
          <w:sz w:val="24"/>
        </w:rP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D69CE68">
      <w:pPr>
        <w:pStyle w:val="8"/>
        <w:numPr>
          <w:ilvl w:val="0"/>
          <w:numId w:val="47"/>
        </w:numPr>
        <w:tabs>
          <w:tab w:val="left" w:pos="1287"/>
          <w:tab w:val="left" w:pos="2101"/>
          <w:tab w:val="left" w:pos="3965"/>
          <w:tab w:val="left" w:pos="5822"/>
          <w:tab w:val="left" w:pos="8686"/>
          <w:tab w:val="left" w:pos="9814"/>
        </w:tabs>
        <w:spacing w:before="0" w:after="0" w:line="244" w:lineRule="auto"/>
        <w:ind w:left="300" w:right="377" w:firstLine="708"/>
        <w:jc w:val="both"/>
        <w:rPr>
          <w:sz w:val="24"/>
        </w:rPr>
      </w:pPr>
      <w:r>
        <w:rPr>
          <w:sz w:val="24"/>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w:t>
      </w:r>
      <w:r>
        <w:rPr>
          <w:spacing w:val="-2"/>
          <w:sz w:val="24"/>
        </w:rPr>
        <w:t>народа</w:t>
      </w:r>
      <w:r>
        <w:rPr>
          <w:sz w:val="24"/>
        </w:rPr>
        <w:tab/>
      </w:r>
      <w:r>
        <w:rPr>
          <w:sz w:val="24"/>
        </w:rPr>
        <w:tab/>
      </w:r>
      <w:r>
        <w:rPr>
          <w:spacing w:val="-2"/>
          <w:sz w:val="24"/>
        </w:rPr>
        <w:t>России,</w:t>
      </w:r>
      <w:r>
        <w:rPr>
          <w:sz w:val="24"/>
        </w:rPr>
        <w:tab/>
      </w:r>
      <w:r>
        <w:rPr>
          <w:spacing w:val="-2"/>
          <w:sz w:val="24"/>
        </w:rPr>
        <w:t>чувства</w:t>
      </w:r>
      <w:r>
        <w:rPr>
          <w:sz w:val="24"/>
        </w:rPr>
        <w:tab/>
      </w:r>
      <w:r>
        <w:rPr>
          <w:spacing w:val="-2"/>
          <w:sz w:val="24"/>
        </w:rPr>
        <w:t>ответственности</w:t>
      </w:r>
      <w:r>
        <w:rPr>
          <w:sz w:val="24"/>
        </w:rPr>
        <w:tab/>
      </w:r>
      <w:r>
        <w:rPr>
          <w:spacing w:val="-10"/>
          <w:sz w:val="24"/>
        </w:rPr>
        <w:t>и</w:t>
      </w:r>
      <w:r>
        <w:rPr>
          <w:sz w:val="24"/>
        </w:rPr>
        <w:tab/>
      </w:r>
      <w:r>
        <w:rPr>
          <w:spacing w:val="-2"/>
          <w:sz w:val="24"/>
        </w:rPr>
        <w:t xml:space="preserve">долга </w:t>
      </w:r>
      <w:r>
        <w:rPr>
          <w:sz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w:t>
      </w:r>
      <w:r>
        <w:rPr>
          <w:spacing w:val="-1"/>
          <w:sz w:val="24"/>
        </w:rPr>
        <w:t xml:space="preserve"> </w:t>
      </w:r>
      <w:r>
        <w:rPr>
          <w:sz w:val="24"/>
        </w:rPr>
        <w:t>семьи, образовательной организации, местного сообщества, родного края,</w:t>
      </w:r>
      <w:r>
        <w:rPr>
          <w:spacing w:val="-1"/>
          <w:sz w:val="24"/>
        </w:rPr>
        <w:t xml:space="preserve"> </w:t>
      </w:r>
      <w:r>
        <w:rPr>
          <w:sz w:val="24"/>
        </w:rPr>
        <w:t>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6FA26F0">
      <w:pPr>
        <w:pStyle w:val="8"/>
        <w:numPr>
          <w:ilvl w:val="0"/>
          <w:numId w:val="47"/>
        </w:numPr>
        <w:tabs>
          <w:tab w:val="left" w:pos="1287"/>
        </w:tabs>
        <w:spacing w:before="0" w:after="0" w:line="244" w:lineRule="auto"/>
        <w:ind w:left="300" w:right="376" w:firstLine="708"/>
        <w:jc w:val="both"/>
        <w:rPr>
          <w:sz w:val="24"/>
        </w:rPr>
      </w:pPr>
      <w:r>
        <w:rPr>
          <w:sz w:val="24"/>
        </w:rPr>
        <w:t>духовно-нравственного</w:t>
      </w:r>
      <w:r>
        <w:rPr>
          <w:spacing w:val="62"/>
          <w:sz w:val="24"/>
        </w:rPr>
        <w:t xml:space="preserve">  </w:t>
      </w:r>
      <w:r>
        <w:rPr>
          <w:sz w:val="24"/>
        </w:rPr>
        <w:t>воспитания:</w:t>
      </w:r>
      <w:r>
        <w:rPr>
          <w:spacing w:val="40"/>
          <w:sz w:val="24"/>
        </w:rPr>
        <w:t xml:space="preserve">  </w:t>
      </w:r>
      <w:r>
        <w:rPr>
          <w:sz w:val="24"/>
        </w:rPr>
        <w:t>ориентация</w:t>
      </w:r>
      <w:r>
        <w:rPr>
          <w:spacing w:val="62"/>
          <w:sz w:val="24"/>
        </w:rPr>
        <w:t xml:space="preserve">  </w:t>
      </w:r>
      <w:r>
        <w:rPr>
          <w:sz w:val="24"/>
        </w:rPr>
        <w:t>на</w:t>
      </w:r>
      <w:r>
        <w:rPr>
          <w:spacing w:val="62"/>
          <w:sz w:val="24"/>
        </w:rPr>
        <w:t xml:space="preserve">  </w:t>
      </w:r>
      <w:r>
        <w:rPr>
          <w:sz w:val="24"/>
        </w:rPr>
        <w:t>моральные</w:t>
      </w:r>
      <w:r>
        <w:rPr>
          <w:spacing w:val="62"/>
          <w:sz w:val="24"/>
        </w:rPr>
        <w:t xml:space="preserve">  </w:t>
      </w:r>
      <w:r>
        <w:rPr>
          <w:sz w:val="24"/>
        </w:rPr>
        <w:t>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0E42FE8D">
      <w:pPr>
        <w:pStyle w:val="8"/>
        <w:numPr>
          <w:ilvl w:val="0"/>
          <w:numId w:val="47"/>
        </w:numPr>
        <w:tabs>
          <w:tab w:val="left" w:pos="1287"/>
        </w:tabs>
        <w:spacing w:before="0" w:after="0" w:line="264" w:lineRule="exact"/>
        <w:ind w:left="1287" w:right="0" w:hanging="279"/>
        <w:jc w:val="both"/>
        <w:rPr>
          <w:sz w:val="24"/>
        </w:rPr>
      </w:pPr>
      <w:r>
        <w:rPr>
          <w:sz w:val="24"/>
        </w:rPr>
        <w:t>эстетического</w:t>
      </w:r>
      <w:r>
        <w:rPr>
          <w:spacing w:val="40"/>
          <w:sz w:val="24"/>
        </w:rPr>
        <w:t xml:space="preserve">  </w:t>
      </w:r>
      <w:r>
        <w:rPr>
          <w:sz w:val="24"/>
        </w:rPr>
        <w:t>воспитания:</w:t>
      </w:r>
      <w:r>
        <w:rPr>
          <w:spacing w:val="41"/>
          <w:sz w:val="24"/>
        </w:rPr>
        <w:t xml:space="preserve">  </w:t>
      </w:r>
      <w:r>
        <w:rPr>
          <w:sz w:val="24"/>
        </w:rPr>
        <w:t>восприимчивость</w:t>
      </w:r>
      <w:r>
        <w:rPr>
          <w:spacing w:val="40"/>
          <w:sz w:val="24"/>
        </w:rPr>
        <w:t xml:space="preserve">  </w:t>
      </w:r>
      <w:r>
        <w:rPr>
          <w:sz w:val="24"/>
        </w:rPr>
        <w:t>к</w:t>
      </w:r>
      <w:r>
        <w:rPr>
          <w:spacing w:val="40"/>
          <w:sz w:val="24"/>
        </w:rPr>
        <w:t xml:space="preserve">  </w:t>
      </w:r>
      <w:r>
        <w:rPr>
          <w:sz w:val="24"/>
        </w:rPr>
        <w:t>разным</w:t>
      </w:r>
      <w:r>
        <w:rPr>
          <w:spacing w:val="40"/>
          <w:sz w:val="24"/>
        </w:rPr>
        <w:t xml:space="preserve">  </w:t>
      </w:r>
      <w:r>
        <w:rPr>
          <w:sz w:val="24"/>
        </w:rPr>
        <w:t>традициям</w:t>
      </w:r>
      <w:r>
        <w:rPr>
          <w:spacing w:val="40"/>
          <w:sz w:val="24"/>
        </w:rPr>
        <w:t xml:space="preserve">  </w:t>
      </w:r>
      <w:r>
        <w:rPr>
          <w:spacing w:val="-2"/>
          <w:sz w:val="24"/>
        </w:rPr>
        <w:t>своего</w:t>
      </w:r>
    </w:p>
    <w:p w14:paraId="7098E78C">
      <w:pPr>
        <w:pStyle w:val="8"/>
        <w:spacing w:after="0" w:line="264" w:lineRule="exact"/>
        <w:jc w:val="both"/>
        <w:rPr>
          <w:sz w:val="24"/>
        </w:rPr>
        <w:sectPr>
          <w:pgSz w:w="11920" w:h="16850"/>
          <w:pgMar w:top="1160" w:right="360" w:bottom="280" w:left="720" w:header="720" w:footer="720" w:gutter="0"/>
          <w:cols w:space="720" w:num="1"/>
        </w:sectPr>
      </w:pPr>
    </w:p>
    <w:p w14:paraId="0B54EBA5">
      <w:pPr>
        <w:pStyle w:val="6"/>
        <w:spacing w:before="79" w:line="244" w:lineRule="auto"/>
        <w:ind w:right="379" w:firstLine="0"/>
      </w:pPr>
      <w:r>
        <w:t>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w:t>
      </w:r>
      <w:r>
        <w:rPr>
          <w:spacing w:val="40"/>
        </w:rPr>
        <w:t xml:space="preserve"> </w:t>
      </w:r>
      <w:r>
        <w:rPr>
          <w:spacing w:val="-2"/>
        </w:rPr>
        <w:t>человечества;</w:t>
      </w:r>
    </w:p>
    <w:p w14:paraId="2A8330D8">
      <w:pPr>
        <w:pStyle w:val="8"/>
        <w:numPr>
          <w:ilvl w:val="0"/>
          <w:numId w:val="47"/>
        </w:numPr>
        <w:tabs>
          <w:tab w:val="left" w:pos="1287"/>
          <w:tab w:val="left" w:pos="2007"/>
          <w:tab w:val="left" w:pos="3675"/>
          <w:tab w:val="left" w:pos="4503"/>
          <w:tab w:val="left" w:pos="6357"/>
          <w:tab w:val="left" w:pos="7184"/>
          <w:tab w:val="left" w:pos="9416"/>
        </w:tabs>
        <w:spacing w:before="0" w:after="0" w:line="244" w:lineRule="auto"/>
        <w:ind w:left="300" w:right="378" w:firstLine="708"/>
        <w:jc w:val="both"/>
        <w:rPr>
          <w:sz w:val="24"/>
        </w:rPr>
      </w:pPr>
      <w:r>
        <w:rPr>
          <w:sz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w:t>
      </w:r>
      <w:r>
        <w:rPr>
          <w:spacing w:val="-2"/>
          <w:sz w:val="24"/>
        </w:rPr>
        <w:t>развития</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10"/>
          <w:sz w:val="24"/>
        </w:rPr>
        <w:t>о</w:t>
      </w:r>
      <w:r>
        <w:rPr>
          <w:sz w:val="24"/>
        </w:rPr>
        <w:tab/>
      </w:r>
      <w:r>
        <w:rPr>
          <w:spacing w:val="-2"/>
          <w:sz w:val="24"/>
        </w:rPr>
        <w:t>взаимосвязях</w:t>
      </w:r>
      <w:r>
        <w:rPr>
          <w:sz w:val="24"/>
        </w:rPr>
        <w:tab/>
      </w:r>
      <w:r>
        <w:rPr>
          <w:spacing w:val="-2"/>
          <w:sz w:val="24"/>
        </w:rPr>
        <w:t xml:space="preserve">человека </w:t>
      </w:r>
      <w:r>
        <w:rPr>
          <w:sz w:val="24"/>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6AC4D6">
      <w:pPr>
        <w:pStyle w:val="8"/>
        <w:numPr>
          <w:ilvl w:val="0"/>
          <w:numId w:val="47"/>
        </w:numPr>
        <w:tabs>
          <w:tab w:val="left" w:pos="1287"/>
        </w:tabs>
        <w:spacing w:before="0" w:after="0" w:line="244" w:lineRule="auto"/>
        <w:ind w:left="300" w:right="377" w:firstLine="708"/>
        <w:jc w:val="both"/>
        <w:rPr>
          <w:sz w:val="24"/>
        </w:rPr>
      </w:pPr>
      <w:r>
        <w:rPr>
          <w:sz w:val="24"/>
        </w:rPr>
        <w:t>физического</w:t>
      </w:r>
      <w:r>
        <w:rPr>
          <w:spacing w:val="63"/>
          <w:w w:val="150"/>
          <w:sz w:val="24"/>
        </w:rPr>
        <w:t xml:space="preserve">    </w:t>
      </w:r>
      <w:r>
        <w:rPr>
          <w:sz w:val="24"/>
        </w:rPr>
        <w:t>воспитания,</w:t>
      </w:r>
      <w:r>
        <w:rPr>
          <w:spacing w:val="64"/>
          <w:w w:val="150"/>
          <w:sz w:val="24"/>
        </w:rPr>
        <w:t xml:space="preserve">    </w:t>
      </w:r>
      <w:r>
        <w:rPr>
          <w:sz w:val="24"/>
        </w:rPr>
        <w:t>формирования</w:t>
      </w:r>
      <w:r>
        <w:rPr>
          <w:spacing w:val="64"/>
          <w:w w:val="150"/>
          <w:sz w:val="24"/>
        </w:rPr>
        <w:t xml:space="preserve">    </w:t>
      </w:r>
      <w:r>
        <w:rPr>
          <w:sz w:val="24"/>
        </w:rPr>
        <w:t>культуры</w:t>
      </w:r>
      <w:r>
        <w:rPr>
          <w:spacing w:val="64"/>
          <w:w w:val="150"/>
          <w:sz w:val="24"/>
        </w:rPr>
        <w:t xml:space="preserve">    </w:t>
      </w:r>
      <w:r>
        <w:rPr>
          <w:sz w:val="24"/>
        </w:rPr>
        <w:t>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4FF364A">
      <w:pPr>
        <w:pStyle w:val="8"/>
        <w:numPr>
          <w:ilvl w:val="0"/>
          <w:numId w:val="47"/>
        </w:numPr>
        <w:tabs>
          <w:tab w:val="left" w:pos="1287"/>
        </w:tabs>
        <w:spacing w:before="0" w:after="0" w:line="244" w:lineRule="auto"/>
        <w:ind w:left="300" w:right="376" w:firstLine="708"/>
        <w:jc w:val="both"/>
        <w:rPr>
          <w:sz w:val="24"/>
        </w:rPr>
      </w:pPr>
      <w:r>
        <w:rPr>
          <w:sz w:val="24"/>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6A60C1B">
      <w:pPr>
        <w:pStyle w:val="8"/>
        <w:numPr>
          <w:ilvl w:val="0"/>
          <w:numId w:val="47"/>
        </w:numPr>
        <w:tabs>
          <w:tab w:val="left" w:pos="1287"/>
        </w:tabs>
        <w:spacing w:before="0" w:after="0" w:line="244" w:lineRule="auto"/>
        <w:ind w:left="300" w:right="378" w:firstLine="708"/>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w:t>
      </w:r>
      <w:r>
        <w:rPr>
          <w:spacing w:val="40"/>
          <w:sz w:val="24"/>
        </w:rPr>
        <w:t xml:space="preserve"> </w:t>
      </w:r>
      <w:r>
        <w:rPr>
          <w:sz w:val="24"/>
        </w:rPr>
        <w:t>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6FF5EC">
      <w:pPr>
        <w:pStyle w:val="6"/>
        <w:spacing w:line="244" w:lineRule="auto"/>
        <w:ind w:right="377"/>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AB2281C">
      <w:pPr>
        <w:pStyle w:val="6"/>
        <w:spacing w:line="244" w:lineRule="auto"/>
        <w:ind w:right="378"/>
      </w:pPr>
      <w:r>
        <w:t>У обучающегося будут сформированы следующие базовые логические действия как часть познавательных универсальных учебных действий:</w:t>
      </w:r>
    </w:p>
    <w:p w14:paraId="4C50CAB4">
      <w:pPr>
        <w:pStyle w:val="6"/>
        <w:spacing w:line="244" w:lineRule="auto"/>
        <w:ind w:right="384"/>
      </w:pPr>
      <w:r>
        <w:t>выявлять и характеризовать существенные признаки географических объектов, процессов и явлений;</w:t>
      </w:r>
    </w:p>
    <w:p w14:paraId="321F7804">
      <w:pPr>
        <w:pStyle w:val="6"/>
        <w:spacing w:line="244" w:lineRule="auto"/>
        <w:ind w:right="382"/>
      </w:pPr>
      <w:r>
        <w:t>устанавливать существенный признак классификации географических объектов, процессов и явлений, основания для их сравнения;</w:t>
      </w:r>
    </w:p>
    <w:p w14:paraId="6E1EAAFF">
      <w:pPr>
        <w:pStyle w:val="6"/>
        <w:spacing w:line="244" w:lineRule="auto"/>
        <w:ind w:right="385"/>
      </w:pPr>
      <w:r>
        <w:t>выявлять закономерности и противоречия в рассматриваемых фактах и данных наблюдений с учётом предложенной географической задачи;</w:t>
      </w:r>
    </w:p>
    <w:p w14:paraId="78CD63F6">
      <w:pPr>
        <w:pStyle w:val="6"/>
        <w:spacing w:after="0" w:line="244" w:lineRule="auto"/>
        <w:sectPr>
          <w:pgSz w:w="11920" w:h="16850"/>
          <w:pgMar w:top="1160" w:right="360" w:bottom="280" w:left="720" w:header="720" w:footer="720" w:gutter="0"/>
          <w:cols w:space="720" w:num="1"/>
        </w:sectPr>
      </w:pPr>
    </w:p>
    <w:p w14:paraId="359FCECC">
      <w:pPr>
        <w:pStyle w:val="6"/>
        <w:spacing w:before="79" w:line="244" w:lineRule="auto"/>
        <w:ind w:right="379"/>
      </w:pPr>
      <w:r>
        <w:t>выявлять дефициты географической информации, данных, необходимых для решения поставленной задачи;</w:t>
      </w:r>
    </w:p>
    <w:p w14:paraId="01E623C5">
      <w:pPr>
        <w:pStyle w:val="6"/>
        <w:spacing w:line="244" w:lineRule="auto"/>
        <w:ind w:right="378"/>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F25DF06">
      <w:pPr>
        <w:pStyle w:val="6"/>
        <w:spacing w:line="244" w:lineRule="auto"/>
        <w:ind w:right="382"/>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40EF450">
      <w:pPr>
        <w:pStyle w:val="6"/>
        <w:spacing w:line="244" w:lineRule="auto"/>
        <w:ind w:right="38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0CF6D24">
      <w:pPr>
        <w:pStyle w:val="6"/>
        <w:spacing w:line="244" w:lineRule="auto"/>
        <w:ind w:right="384"/>
      </w:pPr>
      <w:r>
        <w:t xml:space="preserve">использовать географические вопросы как исследовательский инструмент </w:t>
      </w:r>
      <w:r>
        <w:rPr>
          <w:spacing w:val="-2"/>
        </w:rPr>
        <w:t>познания;</w:t>
      </w:r>
    </w:p>
    <w:p w14:paraId="639A8FF4">
      <w:pPr>
        <w:pStyle w:val="6"/>
        <w:spacing w:line="244" w:lineRule="auto"/>
        <w:ind w:right="385"/>
      </w:pPr>
      <w:r>
        <w:t>формулировать</w:t>
      </w:r>
      <w:r>
        <w:rPr>
          <w:spacing w:val="80"/>
        </w:rPr>
        <w:t xml:space="preserve">   </w:t>
      </w:r>
      <w:r>
        <w:t>географические</w:t>
      </w:r>
      <w:r>
        <w:rPr>
          <w:spacing w:val="80"/>
        </w:rPr>
        <w:t xml:space="preserve">   </w:t>
      </w:r>
      <w:r>
        <w:t>вопросы,</w:t>
      </w:r>
      <w:r>
        <w:rPr>
          <w:spacing w:val="80"/>
        </w:rPr>
        <w:t xml:space="preserve">   </w:t>
      </w:r>
      <w:r>
        <w:t>фиксирующие</w:t>
      </w:r>
      <w:r>
        <w:rPr>
          <w:spacing w:val="80"/>
        </w:rPr>
        <w:t xml:space="preserve">   </w:t>
      </w:r>
      <w:r>
        <w:t>разрыв между реальным и желательным состоянием ситуации, объекта, и самостоятельно устанавливать искомое и данное;</w:t>
      </w:r>
    </w:p>
    <w:p w14:paraId="6BDC9BB0">
      <w:pPr>
        <w:pStyle w:val="6"/>
        <w:spacing w:line="242" w:lineRule="auto"/>
        <w:ind w:right="384"/>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065DC49">
      <w:pPr>
        <w:pStyle w:val="6"/>
        <w:spacing w:line="244" w:lineRule="auto"/>
        <w:ind w:right="380"/>
      </w:pPr>
      <w:r>
        <w:t>проводить</w:t>
      </w:r>
      <w:r>
        <w:rPr>
          <w:spacing w:val="80"/>
        </w:rPr>
        <w:t xml:space="preserve"> </w:t>
      </w:r>
      <w:r>
        <w:t>по</w:t>
      </w:r>
      <w:r>
        <w:rPr>
          <w:spacing w:val="80"/>
        </w:rPr>
        <w:t xml:space="preserve"> </w:t>
      </w:r>
      <w:r>
        <w:t>плану</w:t>
      </w:r>
      <w:r>
        <w:rPr>
          <w:spacing w:val="80"/>
        </w:rPr>
        <w:t xml:space="preserve"> </w:t>
      </w:r>
      <w:r>
        <w:t>несложное</w:t>
      </w:r>
      <w:r>
        <w:rPr>
          <w:spacing w:val="80"/>
        </w:rPr>
        <w:t xml:space="preserve"> </w:t>
      </w:r>
      <w:r>
        <w:t>географическое</w:t>
      </w:r>
      <w:r>
        <w:rPr>
          <w:spacing w:val="80"/>
        </w:rPr>
        <w:t xml:space="preserve"> </w:t>
      </w:r>
      <w:r>
        <w:t>исследование,</w:t>
      </w:r>
      <w:r>
        <w:rPr>
          <w:spacing w:val="80"/>
        </w:rPr>
        <w:t xml:space="preserve"> </w:t>
      </w:r>
      <w:r>
        <w:t>в</w:t>
      </w:r>
      <w:r>
        <w:rPr>
          <w:spacing w:val="80"/>
        </w:rPr>
        <w:t xml:space="preserve"> </w:t>
      </w:r>
      <w:r>
        <w:t>том</w:t>
      </w:r>
      <w:r>
        <w:rPr>
          <w:spacing w:val="80"/>
        </w:rPr>
        <w:t xml:space="preserve"> </w:t>
      </w:r>
      <w:r>
        <w:t>числе</w:t>
      </w:r>
      <w:r>
        <w:rPr>
          <w:spacing w:val="40"/>
        </w:rPr>
        <w:t xml:space="preserve"> </w:t>
      </w:r>
      <w:r>
        <w:t>на</w:t>
      </w:r>
      <w:r>
        <w:rPr>
          <w:spacing w:val="-9"/>
        </w:rPr>
        <w:t xml:space="preserve"> </w:t>
      </w:r>
      <w:r>
        <w:t>краеведческом</w:t>
      </w:r>
      <w:r>
        <w:rPr>
          <w:spacing w:val="-11"/>
        </w:rPr>
        <w:t xml:space="preserve"> </w:t>
      </w:r>
      <w:r>
        <w:t>материале,</w:t>
      </w:r>
      <w:r>
        <w:rPr>
          <w:spacing w:val="-9"/>
        </w:rPr>
        <w:t xml:space="preserve"> </w:t>
      </w:r>
      <w:r>
        <w:t>по</w:t>
      </w:r>
      <w:r>
        <w:rPr>
          <w:spacing w:val="-9"/>
        </w:rPr>
        <w:t xml:space="preserve"> </w:t>
      </w:r>
      <w:r>
        <w:t>установлению</w:t>
      </w:r>
      <w:r>
        <w:rPr>
          <w:spacing w:val="-9"/>
        </w:rPr>
        <w:t xml:space="preserve"> </w:t>
      </w:r>
      <w:r>
        <w:t>особенностей</w:t>
      </w:r>
      <w:r>
        <w:rPr>
          <w:spacing w:val="-9"/>
        </w:rPr>
        <w:t xml:space="preserve"> </w:t>
      </w:r>
      <w:r>
        <w:t>изучаемых</w:t>
      </w:r>
      <w:r>
        <w:rPr>
          <w:spacing w:val="-11"/>
        </w:rPr>
        <w:t xml:space="preserve"> </w:t>
      </w:r>
      <w:r>
        <w:t>географических объектов, причинно-следственных связей и зависимостей между географическими объектами, процессами и явлениями;</w:t>
      </w:r>
    </w:p>
    <w:p w14:paraId="45CA2910">
      <w:pPr>
        <w:pStyle w:val="6"/>
        <w:spacing w:line="244" w:lineRule="auto"/>
        <w:ind w:right="382"/>
      </w:pPr>
      <w:r>
        <w:t xml:space="preserve">оценивать достоверность информации, полученной в ходе географического </w:t>
      </w:r>
      <w:r>
        <w:rPr>
          <w:spacing w:val="-2"/>
        </w:rPr>
        <w:t>исследования;</w:t>
      </w:r>
    </w:p>
    <w:p w14:paraId="7C02D276">
      <w:pPr>
        <w:pStyle w:val="6"/>
        <w:spacing w:line="244" w:lineRule="auto"/>
        <w:ind w:right="381"/>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45062E3">
      <w:pPr>
        <w:pStyle w:val="6"/>
        <w:spacing w:line="244" w:lineRule="auto"/>
        <w:ind w:right="384"/>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rPr>
        <w:t>среды.</w:t>
      </w:r>
    </w:p>
    <w:p w14:paraId="6451903F">
      <w:pPr>
        <w:pStyle w:val="6"/>
        <w:spacing w:line="244" w:lineRule="auto"/>
        <w:ind w:right="375"/>
      </w:pPr>
      <w:r>
        <w:t>У обучающегося будут сформированы следующие умения работать с</w:t>
      </w:r>
      <w:r>
        <w:rPr>
          <w:spacing w:val="40"/>
        </w:rPr>
        <w:t xml:space="preserve"> </w:t>
      </w:r>
      <w:r>
        <w:t>информацией как часть познавательных универсальных учебных действий:</w:t>
      </w:r>
    </w:p>
    <w:p w14:paraId="6BE66F28">
      <w:pPr>
        <w:pStyle w:val="6"/>
        <w:spacing w:line="244" w:lineRule="auto"/>
        <w:ind w:right="376"/>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9D7C144">
      <w:pPr>
        <w:pStyle w:val="6"/>
        <w:spacing w:line="244" w:lineRule="auto"/>
        <w:ind w:right="382"/>
      </w:pPr>
      <w:r>
        <w:t>выбирать, анализировать и интерпретировать географическую информацию различных видов и форм представления;</w:t>
      </w:r>
    </w:p>
    <w:p w14:paraId="5ADD4EEE">
      <w:pPr>
        <w:pStyle w:val="6"/>
        <w:spacing w:line="244" w:lineRule="auto"/>
        <w:ind w:right="381"/>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80"/>
        </w:rPr>
        <w:t xml:space="preserve"> </w:t>
      </w:r>
      <w:r>
        <w:t>и ту же идею, в различных источниках географической информации;</w:t>
      </w:r>
    </w:p>
    <w:p w14:paraId="7DB4CC16">
      <w:pPr>
        <w:pStyle w:val="6"/>
        <w:spacing w:line="244" w:lineRule="auto"/>
        <w:ind w:right="384"/>
      </w:pPr>
      <w:r>
        <w:t xml:space="preserve">самостоятельно выбирать оптимальную форму представления географической </w:t>
      </w:r>
      <w:r>
        <w:rPr>
          <w:spacing w:val="-2"/>
        </w:rPr>
        <w:t>информации;</w:t>
      </w:r>
    </w:p>
    <w:p w14:paraId="399A0DF6">
      <w:pPr>
        <w:pStyle w:val="6"/>
        <w:spacing w:line="244" w:lineRule="auto"/>
        <w:ind w:right="376"/>
      </w:pPr>
      <w:r>
        <w:t>оценивать надёжность географической информации по критериям, предложенным учителем или сформулированным самостоятельно;</w:t>
      </w:r>
    </w:p>
    <w:p w14:paraId="2A5AA914">
      <w:pPr>
        <w:pStyle w:val="6"/>
        <w:spacing w:line="269" w:lineRule="exact"/>
        <w:ind w:left="1008" w:firstLine="0"/>
      </w:pPr>
      <w:r>
        <w:rPr>
          <w:spacing w:val="-2"/>
        </w:rPr>
        <w:t>систематизировать географическую</w:t>
      </w:r>
      <w:r>
        <w:rPr>
          <w:spacing w:val="-1"/>
        </w:rPr>
        <w:t xml:space="preserve"> </w:t>
      </w:r>
      <w:r>
        <w:rPr>
          <w:spacing w:val="-2"/>
        </w:rPr>
        <w:t>информацию</w:t>
      </w:r>
      <w:r>
        <w:rPr>
          <w:spacing w:val="-1"/>
        </w:rPr>
        <w:t xml:space="preserve"> </w:t>
      </w:r>
      <w:r>
        <w:rPr>
          <w:spacing w:val="-2"/>
        </w:rPr>
        <w:t>в</w:t>
      </w:r>
      <w:r>
        <w:t xml:space="preserve"> </w:t>
      </w:r>
      <w:r>
        <w:rPr>
          <w:spacing w:val="-2"/>
        </w:rPr>
        <w:t>разных</w:t>
      </w:r>
      <w:r>
        <w:rPr>
          <w:spacing w:val="-3"/>
        </w:rPr>
        <w:t xml:space="preserve"> </w:t>
      </w:r>
      <w:r>
        <w:rPr>
          <w:spacing w:val="-2"/>
        </w:rPr>
        <w:t>формах.</w:t>
      </w:r>
    </w:p>
    <w:p w14:paraId="3707C2E0">
      <w:pPr>
        <w:pStyle w:val="6"/>
        <w:spacing w:line="244" w:lineRule="auto"/>
        <w:ind w:right="385"/>
      </w:pPr>
      <w:r>
        <w:t>У обучающегося будут сформированы следующие умения общения как часть коммуникативных универсальных учебных действий:</w:t>
      </w:r>
    </w:p>
    <w:p w14:paraId="28E96FA7">
      <w:pPr>
        <w:pStyle w:val="6"/>
        <w:spacing w:line="244" w:lineRule="auto"/>
        <w:ind w:right="380"/>
      </w:pPr>
      <w:r>
        <w:t>формулировать суждения, выражать свою точку зрения по географическим аспектам различных вопросов в устных и письменных текстах;</w:t>
      </w:r>
    </w:p>
    <w:p w14:paraId="17B33AD8">
      <w:pPr>
        <w:pStyle w:val="6"/>
        <w:spacing w:line="244" w:lineRule="auto"/>
        <w:ind w:right="38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034643">
      <w:pPr>
        <w:pStyle w:val="6"/>
        <w:spacing w:after="0" w:line="244" w:lineRule="auto"/>
        <w:sectPr>
          <w:pgSz w:w="11920" w:h="16850"/>
          <w:pgMar w:top="1160" w:right="360" w:bottom="280" w:left="720" w:header="720" w:footer="720" w:gutter="0"/>
          <w:cols w:space="720" w:num="1"/>
        </w:sectPr>
      </w:pPr>
    </w:p>
    <w:p w14:paraId="5D3CC819">
      <w:pPr>
        <w:pStyle w:val="6"/>
        <w:spacing w:before="79" w:line="244" w:lineRule="auto"/>
        <w:ind w:right="383"/>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7885F533">
      <w:pPr>
        <w:pStyle w:val="6"/>
        <w:spacing w:line="270" w:lineRule="exact"/>
        <w:ind w:left="1008" w:firstLine="0"/>
      </w:pPr>
      <w:r>
        <w:t>публично</w:t>
      </w:r>
      <w:r>
        <w:rPr>
          <w:spacing w:val="-10"/>
        </w:rPr>
        <w:t xml:space="preserve"> </w:t>
      </w:r>
      <w:r>
        <w:t>представлять</w:t>
      </w:r>
      <w:r>
        <w:rPr>
          <w:spacing w:val="-10"/>
        </w:rPr>
        <w:t xml:space="preserve"> </w:t>
      </w:r>
      <w:r>
        <w:t>результаты</w:t>
      </w:r>
      <w:r>
        <w:rPr>
          <w:spacing w:val="-8"/>
        </w:rPr>
        <w:t xml:space="preserve"> </w:t>
      </w:r>
      <w:r>
        <w:t>выполненного</w:t>
      </w:r>
      <w:r>
        <w:rPr>
          <w:spacing w:val="-9"/>
        </w:rPr>
        <w:t xml:space="preserve"> </w:t>
      </w:r>
      <w:r>
        <w:t>исследования</w:t>
      </w:r>
      <w:r>
        <w:rPr>
          <w:spacing w:val="-10"/>
        </w:rPr>
        <w:t xml:space="preserve"> </w:t>
      </w:r>
      <w:r>
        <w:t>или</w:t>
      </w:r>
      <w:r>
        <w:rPr>
          <w:spacing w:val="-9"/>
        </w:rPr>
        <w:t xml:space="preserve"> </w:t>
      </w:r>
      <w:r>
        <w:rPr>
          <w:spacing w:val="-2"/>
        </w:rPr>
        <w:t>проекта.</w:t>
      </w:r>
    </w:p>
    <w:p w14:paraId="25589681">
      <w:pPr>
        <w:pStyle w:val="6"/>
        <w:spacing w:before="5" w:line="244" w:lineRule="auto"/>
        <w:ind w:right="383"/>
      </w:pPr>
      <w:r>
        <w:t>У обучающегося будут сформированы следующие умения самоорганизации как части регулятивных универсальных учебных действий:</w:t>
      </w:r>
    </w:p>
    <w:p w14:paraId="18881408">
      <w:pPr>
        <w:pStyle w:val="6"/>
        <w:spacing w:line="244" w:lineRule="auto"/>
        <w:ind w:right="375"/>
      </w:pPr>
      <w:r>
        <w:t>самостоятельно</w:t>
      </w:r>
      <w:r>
        <w:rPr>
          <w:spacing w:val="80"/>
          <w:w w:val="150"/>
        </w:rPr>
        <w:t xml:space="preserve">  </w:t>
      </w:r>
      <w:r>
        <w:t>составлять</w:t>
      </w:r>
      <w:r>
        <w:rPr>
          <w:spacing w:val="80"/>
          <w:w w:val="150"/>
        </w:rPr>
        <w:t xml:space="preserve">  </w:t>
      </w:r>
      <w:r>
        <w:t>алгоритм</w:t>
      </w:r>
      <w:r>
        <w:rPr>
          <w:spacing w:val="80"/>
          <w:w w:val="150"/>
        </w:rPr>
        <w:t xml:space="preserve">  </w:t>
      </w:r>
      <w:r>
        <w:t>решения</w:t>
      </w:r>
      <w:r>
        <w:rPr>
          <w:spacing w:val="80"/>
          <w:w w:val="150"/>
        </w:rPr>
        <w:t xml:space="preserve">  </w:t>
      </w:r>
      <w:r>
        <w:t>географических</w:t>
      </w:r>
      <w:r>
        <w:rPr>
          <w:spacing w:val="80"/>
          <w:w w:val="150"/>
        </w:rPr>
        <w:t xml:space="preserve">  </w:t>
      </w:r>
      <w:r>
        <w:t>задач и выбирать способ их решения с учётом имеющихся ресурсов и собственных возможностей, аргументировать предлагаемые варианты решений;</w:t>
      </w:r>
    </w:p>
    <w:p w14:paraId="458E3D2E">
      <w:pPr>
        <w:pStyle w:val="6"/>
        <w:spacing w:line="244" w:lineRule="auto"/>
        <w:ind w:right="377"/>
      </w:pPr>
      <w:r>
        <w:t>составлять план действий (план реализации намеченного алгоритма решения), корректировать</w:t>
      </w:r>
      <w:r>
        <w:rPr>
          <w:spacing w:val="-6"/>
        </w:rPr>
        <w:t xml:space="preserve"> </w:t>
      </w:r>
      <w:r>
        <w:t>предложенный</w:t>
      </w:r>
      <w:r>
        <w:rPr>
          <w:spacing w:val="-6"/>
        </w:rPr>
        <w:t xml:space="preserve"> </w:t>
      </w:r>
      <w:r>
        <w:t>алгоритм</w:t>
      </w:r>
      <w:r>
        <w:rPr>
          <w:spacing w:val="-6"/>
        </w:rPr>
        <w:t xml:space="preserve"> </w:t>
      </w:r>
      <w:r>
        <w:t>с</w:t>
      </w:r>
      <w:r>
        <w:rPr>
          <w:spacing w:val="-8"/>
        </w:rPr>
        <w:t xml:space="preserve"> </w:t>
      </w:r>
      <w:r>
        <w:t>учётом</w:t>
      </w:r>
      <w:r>
        <w:rPr>
          <w:spacing w:val="-6"/>
        </w:rPr>
        <w:t xml:space="preserve"> </w:t>
      </w:r>
      <w:r>
        <w:t>получения</w:t>
      </w:r>
      <w:r>
        <w:rPr>
          <w:spacing w:val="-6"/>
        </w:rPr>
        <w:t xml:space="preserve"> </w:t>
      </w:r>
      <w:r>
        <w:t>новых</w:t>
      </w:r>
      <w:r>
        <w:rPr>
          <w:spacing w:val="-8"/>
        </w:rPr>
        <w:t xml:space="preserve"> </w:t>
      </w:r>
      <w:r>
        <w:t>знаний</w:t>
      </w:r>
      <w:r>
        <w:rPr>
          <w:spacing w:val="-5"/>
        </w:rPr>
        <w:t xml:space="preserve"> </w:t>
      </w:r>
      <w:r>
        <w:t>об</w:t>
      </w:r>
      <w:r>
        <w:rPr>
          <w:spacing w:val="-7"/>
        </w:rPr>
        <w:t xml:space="preserve"> </w:t>
      </w:r>
      <w:r>
        <w:t xml:space="preserve">изучаемом </w:t>
      </w:r>
      <w:r>
        <w:rPr>
          <w:spacing w:val="-2"/>
        </w:rPr>
        <w:t>объекте.</w:t>
      </w:r>
    </w:p>
    <w:p w14:paraId="3E143461">
      <w:pPr>
        <w:pStyle w:val="6"/>
        <w:spacing w:line="244" w:lineRule="auto"/>
        <w:ind w:right="379"/>
      </w:pPr>
      <w:r>
        <w:t xml:space="preserve">У обучающегося будут сформированы следующие умения совместной </w:t>
      </w:r>
      <w:r>
        <w:rPr>
          <w:spacing w:val="-2"/>
        </w:rPr>
        <w:t>деятельности:</w:t>
      </w:r>
    </w:p>
    <w:p w14:paraId="759F3A88">
      <w:pPr>
        <w:pStyle w:val="6"/>
        <w:spacing w:line="244" w:lineRule="auto"/>
        <w:ind w:right="383"/>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F9DCEB1">
      <w:pPr>
        <w:pStyle w:val="6"/>
        <w:spacing w:line="244" w:lineRule="auto"/>
        <w:ind w:right="374"/>
      </w:pPr>
      <w:r>
        <w:t xml:space="preserve">планировать организацию совместной работы, при выполнении учебных </w:t>
      </w:r>
      <w:r>
        <w:rPr>
          <w:position w:val="1"/>
        </w:rPr>
        <w:t>географических</w:t>
      </w:r>
      <w:r>
        <w:rPr>
          <w:spacing w:val="68"/>
          <w:w w:val="150"/>
          <w:position w:val="1"/>
        </w:rPr>
        <w:t xml:space="preserve">  </w:t>
      </w:r>
      <w:r>
        <w:rPr>
          <w:position w:val="1"/>
        </w:rPr>
        <w:t>проектов</w:t>
      </w:r>
      <w:r>
        <w:rPr>
          <w:spacing w:val="69"/>
          <w:w w:val="150"/>
          <w:position w:val="1"/>
        </w:rPr>
        <w:t xml:space="preserve">  </w:t>
      </w:r>
      <w:r>
        <w:rPr>
          <w:position w:val="1"/>
        </w:rPr>
        <w:t>определять</w:t>
      </w:r>
      <w:r>
        <w:rPr>
          <w:spacing w:val="68"/>
          <w:w w:val="150"/>
          <w:position w:val="1"/>
        </w:rPr>
        <w:t xml:space="preserve">  </w:t>
      </w:r>
      <w:r>
        <w:rPr>
          <w:position w:val="1"/>
        </w:rPr>
        <w:t>свою</w:t>
      </w:r>
      <w:r>
        <w:rPr>
          <w:spacing w:val="70"/>
          <w:w w:val="150"/>
          <w:position w:val="1"/>
        </w:rPr>
        <w:t xml:space="preserve">  </w:t>
      </w:r>
      <w:r>
        <w:rPr>
          <w:position w:val="1"/>
        </w:rPr>
        <w:t>роль</w:t>
      </w:r>
      <w:r>
        <w:rPr>
          <w:spacing w:val="72"/>
          <w:w w:val="150"/>
          <w:position w:val="1"/>
        </w:rPr>
        <w:t xml:space="preserve">  </w:t>
      </w:r>
      <w:r>
        <w:t>(</w:t>
      </w:r>
      <w:r>
        <w:rPr>
          <w:position w:val="1"/>
        </w:rPr>
        <w:t>с</w:t>
      </w:r>
      <w:r>
        <w:rPr>
          <w:spacing w:val="71"/>
          <w:w w:val="150"/>
          <w:position w:val="1"/>
        </w:rPr>
        <w:t xml:space="preserve">  </w:t>
      </w:r>
      <w:r>
        <w:rPr>
          <w:position w:val="1"/>
        </w:rPr>
        <w:t>учётом</w:t>
      </w:r>
      <w:r>
        <w:rPr>
          <w:spacing w:val="70"/>
          <w:w w:val="150"/>
          <w:position w:val="1"/>
        </w:rPr>
        <w:t xml:space="preserve">  </w:t>
      </w:r>
      <w:r>
        <w:rPr>
          <w:position w:val="1"/>
        </w:rPr>
        <w:t xml:space="preserve">предпочтений </w:t>
      </w:r>
      <w: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3770CF">
      <w:pPr>
        <w:pStyle w:val="6"/>
        <w:spacing w:line="244" w:lineRule="auto"/>
        <w:ind w:right="376"/>
      </w:pPr>
      <w:r>
        <w:t>сравнивать</w:t>
      </w:r>
      <w:r>
        <w:rPr>
          <w:spacing w:val="70"/>
          <w:w w:val="150"/>
        </w:rPr>
        <w:t xml:space="preserve">  </w:t>
      </w:r>
      <w:r>
        <w:t>результаты</w:t>
      </w:r>
      <w:r>
        <w:rPr>
          <w:spacing w:val="70"/>
          <w:w w:val="150"/>
        </w:rPr>
        <w:t xml:space="preserve">  </w:t>
      </w:r>
      <w:r>
        <w:t>выполнения</w:t>
      </w:r>
      <w:r>
        <w:rPr>
          <w:spacing w:val="68"/>
          <w:w w:val="150"/>
        </w:rPr>
        <w:t xml:space="preserve">  </w:t>
      </w:r>
      <w:r>
        <w:t>учебного</w:t>
      </w:r>
      <w:r>
        <w:rPr>
          <w:spacing w:val="70"/>
          <w:w w:val="150"/>
        </w:rPr>
        <w:t xml:space="preserve">  </w:t>
      </w:r>
      <w:r>
        <w:t>географического</w:t>
      </w:r>
      <w:r>
        <w:rPr>
          <w:spacing w:val="70"/>
          <w:w w:val="150"/>
        </w:rPr>
        <w:t xml:space="preserve">  </w:t>
      </w:r>
      <w:r>
        <w:t>проекта с исходной задачей и оценивать вклад каждого члена команды в достижение результатов, разделять сферу ответственности.</w:t>
      </w:r>
    </w:p>
    <w:p w14:paraId="2C20D4CC">
      <w:pPr>
        <w:pStyle w:val="6"/>
        <w:spacing w:line="244" w:lineRule="auto"/>
        <w:ind w:right="385"/>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04DF463">
      <w:pPr>
        <w:pStyle w:val="6"/>
        <w:spacing w:line="269" w:lineRule="exact"/>
        <w:ind w:left="1008" w:firstLine="0"/>
      </w:pPr>
      <w:r>
        <w:t>владеть</w:t>
      </w:r>
      <w:r>
        <w:rPr>
          <w:spacing w:val="-13"/>
        </w:rPr>
        <w:t xml:space="preserve"> </w:t>
      </w:r>
      <w:r>
        <w:t>способами</w:t>
      </w:r>
      <w:r>
        <w:rPr>
          <w:spacing w:val="-14"/>
        </w:rPr>
        <w:t xml:space="preserve"> </w:t>
      </w:r>
      <w:r>
        <w:t>самоконтроля</w:t>
      </w:r>
      <w:r>
        <w:rPr>
          <w:spacing w:val="-12"/>
        </w:rPr>
        <w:t xml:space="preserve"> </w:t>
      </w:r>
      <w:r>
        <w:t>и</w:t>
      </w:r>
      <w:r>
        <w:rPr>
          <w:spacing w:val="-14"/>
        </w:rPr>
        <w:t xml:space="preserve"> </w:t>
      </w:r>
      <w:r>
        <w:rPr>
          <w:spacing w:val="-2"/>
        </w:rPr>
        <w:t>рефлексии;</w:t>
      </w:r>
    </w:p>
    <w:p w14:paraId="1BB4F5BF">
      <w:pPr>
        <w:pStyle w:val="6"/>
        <w:spacing w:line="244" w:lineRule="auto"/>
        <w:ind w:right="380"/>
      </w:pPr>
      <w:r>
        <w:t>объяснять причины достижения (недостижения) результатов деятельности, давать оценку приобретённому опыту;</w:t>
      </w:r>
    </w:p>
    <w:p w14:paraId="352D34C0">
      <w:pPr>
        <w:pStyle w:val="6"/>
        <w:spacing w:line="244" w:lineRule="auto"/>
        <w:ind w:right="384"/>
      </w:pPr>
      <w:r>
        <w:t>вносить</w:t>
      </w:r>
      <w:r>
        <w:rPr>
          <w:spacing w:val="-5"/>
        </w:rPr>
        <w:t xml:space="preserve"> </w:t>
      </w:r>
      <w:r>
        <w:t>коррективы</w:t>
      </w:r>
      <w:r>
        <w:rPr>
          <w:spacing w:val="-7"/>
        </w:rPr>
        <w:t xml:space="preserve"> </w:t>
      </w:r>
      <w:r>
        <w:t>в</w:t>
      </w:r>
      <w:r>
        <w:rPr>
          <w:spacing w:val="-5"/>
        </w:rPr>
        <w:t xml:space="preserve"> </w:t>
      </w:r>
      <w:r>
        <w:t>деятельность</w:t>
      </w:r>
      <w:r>
        <w:rPr>
          <w:spacing w:val="-5"/>
        </w:rPr>
        <w:t xml:space="preserve"> </w:t>
      </w:r>
      <w:r>
        <w:t>на</w:t>
      </w:r>
      <w:r>
        <w:rPr>
          <w:spacing w:val="-7"/>
        </w:rPr>
        <w:t xml:space="preserve"> </w:t>
      </w:r>
      <w:r>
        <w:t>основе</w:t>
      </w:r>
      <w:r>
        <w:rPr>
          <w:spacing w:val="-5"/>
        </w:rPr>
        <w:t xml:space="preserve"> </w:t>
      </w:r>
      <w:r>
        <w:t>новых</w:t>
      </w:r>
      <w:r>
        <w:rPr>
          <w:spacing w:val="-7"/>
        </w:rPr>
        <w:t xml:space="preserve"> </w:t>
      </w:r>
      <w:r>
        <w:t>обстоятельств,</w:t>
      </w:r>
      <w:r>
        <w:rPr>
          <w:spacing w:val="-5"/>
        </w:rPr>
        <w:t xml:space="preserve"> </w:t>
      </w:r>
      <w:r>
        <w:t>изменившихся ситуаций, установленных ошибок, возникших трудностей;</w:t>
      </w:r>
    </w:p>
    <w:p w14:paraId="1C158252">
      <w:pPr>
        <w:pStyle w:val="6"/>
        <w:spacing w:line="244" w:lineRule="auto"/>
        <w:ind w:left="1008" w:right="2997" w:firstLine="0"/>
        <w:jc w:val="left"/>
      </w:pPr>
      <w:r>
        <w:t>оценивать</w:t>
      </w:r>
      <w:r>
        <w:rPr>
          <w:spacing w:val="-7"/>
        </w:rPr>
        <w:t xml:space="preserve"> </w:t>
      </w:r>
      <w:r>
        <w:t>соответствие</w:t>
      </w:r>
      <w:r>
        <w:rPr>
          <w:spacing w:val="-6"/>
        </w:rPr>
        <w:t xml:space="preserve"> </w:t>
      </w:r>
      <w:r>
        <w:t>результата</w:t>
      </w:r>
      <w:r>
        <w:rPr>
          <w:spacing w:val="-5"/>
        </w:rPr>
        <w:t xml:space="preserve"> </w:t>
      </w:r>
      <w:r>
        <w:t>цели</w:t>
      </w:r>
      <w:r>
        <w:rPr>
          <w:spacing w:val="-8"/>
        </w:rPr>
        <w:t xml:space="preserve"> </w:t>
      </w:r>
      <w:r>
        <w:t>и</w:t>
      </w:r>
      <w:r>
        <w:rPr>
          <w:spacing w:val="-6"/>
        </w:rPr>
        <w:t xml:space="preserve"> </w:t>
      </w:r>
      <w:r>
        <w:t>условиям; принятие себя и других:</w:t>
      </w:r>
    </w:p>
    <w:p w14:paraId="5120953E">
      <w:pPr>
        <w:pStyle w:val="6"/>
        <w:spacing w:line="269" w:lineRule="exact"/>
        <w:ind w:left="1008" w:firstLine="0"/>
        <w:jc w:val="left"/>
      </w:pPr>
      <w:r>
        <w:t>осознанно</w:t>
      </w:r>
      <w:r>
        <w:rPr>
          <w:spacing w:val="-16"/>
        </w:rPr>
        <w:t xml:space="preserve"> </w:t>
      </w:r>
      <w:r>
        <w:t>относиться</w:t>
      </w:r>
      <w:r>
        <w:rPr>
          <w:spacing w:val="-13"/>
        </w:rPr>
        <w:t xml:space="preserve"> </w:t>
      </w:r>
      <w:r>
        <w:t>к</w:t>
      </w:r>
      <w:r>
        <w:rPr>
          <w:spacing w:val="-14"/>
        </w:rPr>
        <w:t xml:space="preserve"> </w:t>
      </w:r>
      <w:r>
        <w:t>другому</w:t>
      </w:r>
      <w:r>
        <w:rPr>
          <w:spacing w:val="-15"/>
        </w:rPr>
        <w:t xml:space="preserve"> </w:t>
      </w:r>
      <w:r>
        <w:t>человеку,</w:t>
      </w:r>
      <w:r>
        <w:rPr>
          <w:spacing w:val="-12"/>
        </w:rPr>
        <w:t xml:space="preserve"> </w:t>
      </w:r>
      <w:r>
        <w:t>его</w:t>
      </w:r>
      <w:r>
        <w:rPr>
          <w:spacing w:val="-13"/>
        </w:rPr>
        <w:t xml:space="preserve"> </w:t>
      </w:r>
      <w:r>
        <w:rPr>
          <w:spacing w:val="-2"/>
        </w:rPr>
        <w:t>мнению;</w:t>
      </w:r>
    </w:p>
    <w:p w14:paraId="626D1C5D">
      <w:pPr>
        <w:pStyle w:val="6"/>
        <w:ind w:left="1008" w:firstLine="0"/>
        <w:jc w:val="left"/>
      </w:pPr>
      <w:r>
        <w:t>признавать</w:t>
      </w:r>
      <w:r>
        <w:rPr>
          <w:spacing w:val="-10"/>
        </w:rPr>
        <w:t xml:space="preserve"> </w:t>
      </w:r>
      <w:r>
        <w:t>своё</w:t>
      </w:r>
      <w:r>
        <w:rPr>
          <w:spacing w:val="-8"/>
        </w:rPr>
        <w:t xml:space="preserve"> </w:t>
      </w:r>
      <w:r>
        <w:t>право</w:t>
      </w:r>
      <w:r>
        <w:rPr>
          <w:spacing w:val="-8"/>
        </w:rPr>
        <w:t xml:space="preserve"> </w:t>
      </w:r>
      <w:r>
        <w:t>на</w:t>
      </w:r>
      <w:r>
        <w:rPr>
          <w:spacing w:val="-8"/>
        </w:rPr>
        <w:t xml:space="preserve"> </w:t>
      </w:r>
      <w:r>
        <w:t>ошибку</w:t>
      </w:r>
      <w:r>
        <w:rPr>
          <w:spacing w:val="-10"/>
        </w:rPr>
        <w:t xml:space="preserve"> </w:t>
      </w:r>
      <w:r>
        <w:t>и</w:t>
      </w:r>
      <w:r>
        <w:rPr>
          <w:spacing w:val="-9"/>
        </w:rPr>
        <w:t xml:space="preserve"> </w:t>
      </w:r>
      <w:r>
        <w:t>такое</w:t>
      </w:r>
      <w:r>
        <w:rPr>
          <w:spacing w:val="-11"/>
        </w:rPr>
        <w:t xml:space="preserve"> </w:t>
      </w:r>
      <w:r>
        <w:t>же</w:t>
      </w:r>
      <w:r>
        <w:rPr>
          <w:spacing w:val="-9"/>
        </w:rPr>
        <w:t xml:space="preserve"> </w:t>
      </w:r>
      <w:r>
        <w:t>право</w:t>
      </w:r>
      <w:r>
        <w:rPr>
          <w:spacing w:val="-8"/>
        </w:rPr>
        <w:t xml:space="preserve"> </w:t>
      </w:r>
      <w:r>
        <w:rPr>
          <w:spacing w:val="-2"/>
        </w:rPr>
        <w:t>другого.</w:t>
      </w:r>
    </w:p>
    <w:p w14:paraId="0FEFBE5A">
      <w:pPr>
        <w:pStyle w:val="6"/>
        <w:spacing w:line="244" w:lineRule="auto"/>
        <w:ind w:right="385"/>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географии.</w:t>
      </w:r>
      <w:r>
        <w:rPr>
          <w:spacing w:val="80"/>
        </w:rPr>
        <w:t xml:space="preserve">  </w:t>
      </w:r>
      <w:r>
        <w:t>К</w:t>
      </w:r>
      <w:r>
        <w:rPr>
          <w:spacing w:val="80"/>
        </w:rPr>
        <w:t xml:space="preserve">  </w:t>
      </w:r>
      <w:r>
        <w:t>концу 5 класса обучающийся научится:</w:t>
      </w:r>
    </w:p>
    <w:p w14:paraId="388C9F3A">
      <w:pPr>
        <w:pStyle w:val="6"/>
        <w:spacing w:line="244" w:lineRule="auto"/>
        <w:ind w:right="387"/>
      </w:pPr>
      <w:r>
        <w:t>приводить примеры географических объектов, процессов и явлений, изучаемых различными ветвями географической науки;</w:t>
      </w:r>
    </w:p>
    <w:p w14:paraId="1B539BF7">
      <w:pPr>
        <w:pStyle w:val="6"/>
        <w:spacing w:line="269" w:lineRule="exact"/>
        <w:ind w:left="1008" w:firstLine="0"/>
      </w:pPr>
      <w:r>
        <w:t>приводить</w:t>
      </w:r>
      <w:r>
        <w:rPr>
          <w:spacing w:val="-11"/>
        </w:rPr>
        <w:t xml:space="preserve"> </w:t>
      </w:r>
      <w:r>
        <w:t>примеры</w:t>
      </w:r>
      <w:r>
        <w:rPr>
          <w:spacing w:val="-13"/>
        </w:rPr>
        <w:t xml:space="preserve"> </w:t>
      </w:r>
      <w:r>
        <w:t>методов</w:t>
      </w:r>
      <w:r>
        <w:rPr>
          <w:spacing w:val="-11"/>
        </w:rPr>
        <w:t xml:space="preserve"> </w:t>
      </w:r>
      <w:r>
        <w:t>исследования,</w:t>
      </w:r>
      <w:r>
        <w:rPr>
          <w:spacing w:val="-11"/>
        </w:rPr>
        <w:t xml:space="preserve"> </w:t>
      </w:r>
      <w:r>
        <w:t>применяемых</w:t>
      </w:r>
      <w:r>
        <w:rPr>
          <w:spacing w:val="-13"/>
        </w:rPr>
        <w:t xml:space="preserve"> </w:t>
      </w:r>
      <w:r>
        <w:t>в</w:t>
      </w:r>
      <w:r>
        <w:rPr>
          <w:spacing w:val="-11"/>
        </w:rPr>
        <w:t xml:space="preserve"> </w:t>
      </w:r>
      <w:r>
        <w:rPr>
          <w:spacing w:val="-2"/>
        </w:rPr>
        <w:t>географии;</w:t>
      </w:r>
    </w:p>
    <w:p w14:paraId="7DB18D9E">
      <w:pPr>
        <w:pStyle w:val="6"/>
        <w:spacing w:line="244" w:lineRule="auto"/>
        <w:ind w:right="377"/>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28191A2">
      <w:pPr>
        <w:pStyle w:val="6"/>
        <w:spacing w:line="244" w:lineRule="auto"/>
        <w:ind w:right="377"/>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5ECDF975">
      <w:pPr>
        <w:pStyle w:val="6"/>
        <w:spacing w:line="244" w:lineRule="auto"/>
        <w:ind w:left="1008" w:right="872" w:firstLine="0"/>
      </w:pPr>
      <w:r>
        <w:t>различать</w:t>
      </w:r>
      <w:r>
        <w:rPr>
          <w:spacing w:val="-16"/>
        </w:rPr>
        <w:t xml:space="preserve"> </w:t>
      </w:r>
      <w:r>
        <w:t>вклад</w:t>
      </w:r>
      <w:r>
        <w:rPr>
          <w:spacing w:val="-16"/>
        </w:rPr>
        <w:t xml:space="preserve"> </w:t>
      </w:r>
      <w:r>
        <w:t>великих</w:t>
      </w:r>
      <w:r>
        <w:rPr>
          <w:spacing w:val="-16"/>
        </w:rPr>
        <w:t xml:space="preserve"> </w:t>
      </w:r>
      <w:r>
        <w:t>путешественников</w:t>
      </w:r>
      <w:r>
        <w:rPr>
          <w:spacing w:val="-16"/>
        </w:rPr>
        <w:t xml:space="preserve"> </w:t>
      </w:r>
      <w:r>
        <w:t>в</w:t>
      </w:r>
      <w:r>
        <w:rPr>
          <w:spacing w:val="-16"/>
        </w:rPr>
        <w:t xml:space="preserve"> </w:t>
      </w:r>
      <w:r>
        <w:t>географическое</w:t>
      </w:r>
      <w:r>
        <w:rPr>
          <w:spacing w:val="-16"/>
        </w:rPr>
        <w:t xml:space="preserve"> </w:t>
      </w:r>
      <w:r>
        <w:t>изучение</w:t>
      </w:r>
      <w:r>
        <w:rPr>
          <w:spacing w:val="-16"/>
        </w:rPr>
        <w:t xml:space="preserve"> </w:t>
      </w:r>
      <w:r>
        <w:t>Земли; описывать и сравнивать маршруты их путешествий;</w:t>
      </w:r>
    </w:p>
    <w:p w14:paraId="703A0616">
      <w:pPr>
        <w:pStyle w:val="6"/>
        <w:spacing w:line="244" w:lineRule="auto"/>
        <w:ind w:right="377"/>
      </w:pPr>
      <w:r>
        <w:t>находить</w:t>
      </w:r>
      <w:r>
        <w:rPr>
          <w:spacing w:val="-9"/>
        </w:rPr>
        <w:t xml:space="preserve"> </w:t>
      </w:r>
      <w:r>
        <w:t>в</w:t>
      </w:r>
      <w:r>
        <w:rPr>
          <w:spacing w:val="-9"/>
        </w:rPr>
        <w:t xml:space="preserve"> </w:t>
      </w:r>
      <w:r>
        <w:t>различных</w:t>
      </w:r>
      <w:r>
        <w:rPr>
          <w:spacing w:val="-10"/>
        </w:rPr>
        <w:t xml:space="preserve"> </w:t>
      </w:r>
      <w:r>
        <w:t>источниках</w:t>
      </w:r>
      <w:r>
        <w:rPr>
          <w:spacing w:val="-10"/>
        </w:rPr>
        <w:t xml:space="preserve"> </w:t>
      </w:r>
      <w:r>
        <w:t>информации</w:t>
      </w:r>
      <w:r>
        <w:rPr>
          <w:spacing w:val="-8"/>
        </w:rPr>
        <w:t xml:space="preserve"> </w:t>
      </w:r>
      <w:r>
        <w:t>(включая</w:t>
      </w:r>
      <w:r>
        <w:rPr>
          <w:spacing w:val="-9"/>
        </w:rPr>
        <w:t xml:space="preserve"> </w:t>
      </w:r>
      <w:r>
        <w:t>интернет-ресурсы)</w:t>
      </w:r>
      <w:r>
        <w:rPr>
          <w:spacing w:val="-9"/>
        </w:rPr>
        <w:t xml:space="preserve"> </w:t>
      </w:r>
      <w:r>
        <w:t>факты, позволяющие оценить вклад российских</w:t>
      </w:r>
      <w:r>
        <w:rPr>
          <w:spacing w:val="-1"/>
        </w:rPr>
        <w:t xml:space="preserve"> </w:t>
      </w:r>
      <w:r>
        <w:t>путешественников и исследователей в</w:t>
      </w:r>
      <w:r>
        <w:rPr>
          <w:spacing w:val="-1"/>
        </w:rPr>
        <w:t xml:space="preserve"> </w:t>
      </w:r>
      <w:r>
        <w:t>развитие знаний о Земле;</w:t>
      </w:r>
    </w:p>
    <w:p w14:paraId="10D69F7C">
      <w:pPr>
        <w:pStyle w:val="6"/>
        <w:spacing w:line="244" w:lineRule="auto"/>
        <w:ind w:right="384"/>
      </w:pPr>
      <w:r>
        <w:t>определять направления, расстояния по плану местности и по географическим картам, географические координаты по географическим картам;</w:t>
      </w:r>
    </w:p>
    <w:p w14:paraId="1D323CC4">
      <w:pPr>
        <w:pStyle w:val="6"/>
        <w:spacing w:line="269" w:lineRule="exact"/>
        <w:ind w:left="1008" w:firstLine="0"/>
      </w:pPr>
      <w:r>
        <w:t>использовать</w:t>
      </w:r>
      <w:r>
        <w:rPr>
          <w:spacing w:val="-3"/>
        </w:rPr>
        <w:t xml:space="preserve"> </w:t>
      </w:r>
      <w:r>
        <w:t>условные</w:t>
      </w:r>
      <w:r>
        <w:rPr>
          <w:spacing w:val="-1"/>
        </w:rPr>
        <w:t xml:space="preserve"> </w:t>
      </w:r>
      <w:r>
        <w:t>обозначения планов</w:t>
      </w:r>
      <w:r>
        <w:rPr>
          <w:spacing w:val="-3"/>
        </w:rPr>
        <w:t xml:space="preserve"> </w:t>
      </w:r>
      <w:r>
        <w:t>местности</w:t>
      </w:r>
      <w:r>
        <w:rPr>
          <w:spacing w:val="-3"/>
        </w:rPr>
        <w:t xml:space="preserve"> </w:t>
      </w:r>
      <w:r>
        <w:t>и</w:t>
      </w:r>
      <w:r>
        <w:rPr>
          <w:spacing w:val="-3"/>
        </w:rPr>
        <w:t xml:space="preserve"> </w:t>
      </w:r>
      <w:r>
        <w:t>географических</w:t>
      </w:r>
      <w:r>
        <w:rPr>
          <w:spacing w:val="-4"/>
        </w:rPr>
        <w:t xml:space="preserve"> </w:t>
      </w:r>
      <w:r>
        <w:t>карт</w:t>
      </w:r>
      <w:r>
        <w:rPr>
          <w:spacing w:val="-1"/>
        </w:rPr>
        <w:t xml:space="preserve"> </w:t>
      </w:r>
      <w:r>
        <w:rPr>
          <w:spacing w:val="-5"/>
        </w:rPr>
        <w:t>для</w:t>
      </w:r>
    </w:p>
    <w:p w14:paraId="5D93DC1D">
      <w:pPr>
        <w:pStyle w:val="6"/>
        <w:spacing w:after="0" w:line="269" w:lineRule="exact"/>
        <w:sectPr>
          <w:pgSz w:w="11920" w:h="16850"/>
          <w:pgMar w:top="1160" w:right="360" w:bottom="280" w:left="720" w:header="720" w:footer="720" w:gutter="0"/>
          <w:cols w:space="720" w:num="1"/>
        </w:sectPr>
      </w:pPr>
    </w:p>
    <w:p w14:paraId="66884FFE">
      <w:pPr>
        <w:pStyle w:val="6"/>
        <w:tabs>
          <w:tab w:val="left" w:pos="1708"/>
          <w:tab w:val="left" w:pos="3444"/>
          <w:tab w:val="left" w:pos="5174"/>
          <w:tab w:val="left" w:pos="5814"/>
          <w:tab w:val="left" w:pos="7040"/>
          <w:tab w:val="left" w:pos="8211"/>
          <w:tab w:val="left" w:pos="8581"/>
          <w:tab w:val="left" w:pos="9379"/>
        </w:tabs>
        <w:spacing w:before="79" w:line="244" w:lineRule="auto"/>
        <w:ind w:right="374" w:firstLine="0"/>
        <w:jc w:val="left"/>
      </w:pPr>
      <w:r>
        <w:rPr>
          <w:spacing w:val="-2"/>
        </w:rPr>
        <w:t>получения</w:t>
      </w:r>
      <w:r>
        <w:tab/>
      </w:r>
      <w:r>
        <w:rPr>
          <w:spacing w:val="-2"/>
        </w:rPr>
        <w:t>информации,</w:t>
      </w:r>
      <w:r>
        <w:tab/>
      </w:r>
      <w:r>
        <w:rPr>
          <w:spacing w:val="-2"/>
        </w:rPr>
        <w:t>необходимой</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4"/>
        </w:rPr>
        <w:t xml:space="preserve">практико- </w:t>
      </w:r>
      <w:r>
        <w:t>ориентированных задач;</w:t>
      </w:r>
    </w:p>
    <w:p w14:paraId="4FB2967B">
      <w:pPr>
        <w:pStyle w:val="6"/>
        <w:tabs>
          <w:tab w:val="left" w:pos="1710"/>
          <w:tab w:val="left" w:pos="3126"/>
          <w:tab w:val="left" w:pos="4311"/>
          <w:tab w:val="left" w:pos="6189"/>
          <w:tab w:val="left" w:pos="8623"/>
        </w:tabs>
        <w:spacing w:line="270" w:lineRule="exact"/>
        <w:ind w:left="0" w:right="382" w:firstLine="0"/>
        <w:jc w:val="righ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p>
    <w:p w14:paraId="5EA3B1E1">
      <w:pPr>
        <w:pStyle w:val="6"/>
        <w:spacing w:before="5"/>
        <w:ind w:left="0" w:right="380" w:firstLine="0"/>
        <w:jc w:val="right"/>
      </w:pPr>
      <w:r>
        <w:t>«аэрофотоснимок»,</w:t>
      </w:r>
      <w:r>
        <w:rPr>
          <w:spacing w:val="54"/>
        </w:rPr>
        <w:t xml:space="preserve"> </w:t>
      </w:r>
      <w:r>
        <w:t>«ориентирование</w:t>
      </w:r>
      <w:r>
        <w:rPr>
          <w:spacing w:val="58"/>
        </w:rPr>
        <w:t xml:space="preserve"> </w:t>
      </w:r>
      <w:r>
        <w:t>на</w:t>
      </w:r>
      <w:r>
        <w:rPr>
          <w:spacing w:val="55"/>
        </w:rPr>
        <w:t xml:space="preserve"> </w:t>
      </w:r>
      <w:r>
        <w:t>местности»,</w:t>
      </w:r>
      <w:r>
        <w:rPr>
          <w:spacing w:val="57"/>
        </w:rPr>
        <w:t xml:space="preserve"> </w:t>
      </w:r>
      <w:r>
        <w:t>«стороны</w:t>
      </w:r>
      <w:r>
        <w:rPr>
          <w:spacing w:val="56"/>
        </w:rPr>
        <w:t xml:space="preserve"> </w:t>
      </w:r>
      <w:r>
        <w:t>горизонта»,</w:t>
      </w:r>
      <w:r>
        <w:rPr>
          <w:spacing w:val="57"/>
        </w:rPr>
        <w:t xml:space="preserve"> </w:t>
      </w:r>
      <w:r>
        <w:rPr>
          <w:spacing w:val="-2"/>
        </w:rPr>
        <w:t>«азимут»,</w:t>
      </w:r>
    </w:p>
    <w:p w14:paraId="7D5EA5A1">
      <w:pPr>
        <w:pStyle w:val="6"/>
        <w:tabs>
          <w:tab w:val="left" w:pos="2481"/>
          <w:tab w:val="left" w:pos="4273"/>
          <w:tab w:val="left" w:pos="5952"/>
          <w:tab w:val="left" w:pos="7168"/>
          <w:tab w:val="left" w:pos="8044"/>
          <w:tab w:val="left" w:pos="9503"/>
        </w:tabs>
        <w:spacing w:before="4" w:line="244" w:lineRule="auto"/>
        <w:ind w:right="385" w:firstLine="0"/>
        <w:jc w:val="left"/>
      </w:pPr>
      <w:r>
        <w:rPr>
          <w:spacing w:val="-2"/>
        </w:rPr>
        <w:t>«горизонтали»,</w:t>
      </w:r>
      <w:r>
        <w:tab/>
      </w:r>
      <w:r>
        <w:rPr>
          <w:spacing w:val="-2"/>
        </w:rPr>
        <w:t>«масштаб»,</w:t>
      </w:r>
      <w:r>
        <w:tab/>
      </w:r>
      <w:r>
        <w:rPr>
          <w:spacing w:val="-2"/>
        </w:rPr>
        <w:t>«условные</w:t>
      </w:r>
      <w:r>
        <w:tab/>
      </w:r>
      <w:r>
        <w:rPr>
          <w:spacing w:val="-2"/>
        </w:rPr>
        <w:t>знаки»</w:t>
      </w:r>
      <w:r>
        <w:tab/>
      </w:r>
      <w:r>
        <w:rPr>
          <w:spacing w:val="-4"/>
        </w:rPr>
        <w:t>для</w:t>
      </w:r>
      <w:r>
        <w:tab/>
      </w:r>
      <w:r>
        <w:rPr>
          <w:spacing w:val="-2"/>
        </w:rPr>
        <w:t>решения</w:t>
      </w:r>
      <w:r>
        <w:tab/>
      </w:r>
      <w:r>
        <w:rPr>
          <w:spacing w:val="-2"/>
        </w:rPr>
        <w:t xml:space="preserve">учебных </w:t>
      </w:r>
      <w:r>
        <w:t>и практико-ориентированных задач;</w:t>
      </w:r>
    </w:p>
    <w:p w14:paraId="1B1395EC">
      <w:pPr>
        <w:pStyle w:val="6"/>
        <w:spacing w:line="269" w:lineRule="exact"/>
        <w:ind w:left="1008" w:firstLine="0"/>
        <w:jc w:val="left"/>
      </w:pPr>
      <w:r>
        <w:t>различать</w:t>
      </w:r>
      <w:r>
        <w:rPr>
          <w:spacing w:val="38"/>
        </w:rPr>
        <w:t xml:space="preserve"> </w:t>
      </w:r>
      <w:r>
        <w:t>понятия</w:t>
      </w:r>
      <w:r>
        <w:rPr>
          <w:spacing w:val="37"/>
        </w:rPr>
        <w:t xml:space="preserve"> </w:t>
      </w:r>
      <w:r>
        <w:t>«план</w:t>
      </w:r>
      <w:r>
        <w:rPr>
          <w:spacing w:val="37"/>
        </w:rPr>
        <w:t xml:space="preserve"> </w:t>
      </w:r>
      <w:r>
        <w:t>местности»</w:t>
      </w:r>
      <w:r>
        <w:rPr>
          <w:spacing w:val="38"/>
        </w:rPr>
        <w:t xml:space="preserve"> </w:t>
      </w:r>
      <w:r>
        <w:t>и</w:t>
      </w:r>
      <w:r>
        <w:rPr>
          <w:spacing w:val="37"/>
        </w:rPr>
        <w:t xml:space="preserve"> </w:t>
      </w:r>
      <w:r>
        <w:t>«географическая</w:t>
      </w:r>
      <w:r>
        <w:rPr>
          <w:spacing w:val="35"/>
        </w:rPr>
        <w:t xml:space="preserve"> </w:t>
      </w:r>
      <w:r>
        <w:t>карта»,</w:t>
      </w:r>
      <w:r>
        <w:rPr>
          <w:spacing w:val="43"/>
        </w:rPr>
        <w:t xml:space="preserve"> </w:t>
      </w:r>
      <w:r>
        <w:t>«параллель»</w:t>
      </w:r>
      <w:r>
        <w:rPr>
          <w:spacing w:val="39"/>
        </w:rPr>
        <w:t xml:space="preserve"> </w:t>
      </w:r>
      <w:r>
        <w:rPr>
          <w:spacing w:val="-10"/>
        </w:rPr>
        <w:t>и</w:t>
      </w:r>
    </w:p>
    <w:p w14:paraId="590383F5">
      <w:pPr>
        <w:pStyle w:val="6"/>
        <w:spacing w:before="4"/>
        <w:ind w:firstLine="0"/>
        <w:jc w:val="left"/>
      </w:pPr>
      <w:r>
        <w:rPr>
          <w:spacing w:val="-2"/>
        </w:rPr>
        <w:t>«меридиан»;</w:t>
      </w:r>
    </w:p>
    <w:p w14:paraId="5B88374F">
      <w:pPr>
        <w:pStyle w:val="6"/>
        <w:spacing w:before="5" w:line="244" w:lineRule="auto"/>
        <w:ind w:left="1008" w:right="1395" w:firstLine="0"/>
        <w:jc w:val="left"/>
      </w:pPr>
      <w:r>
        <w:t>приводить</w:t>
      </w:r>
      <w:r>
        <w:rPr>
          <w:spacing w:val="-5"/>
        </w:rPr>
        <w:t xml:space="preserve"> </w:t>
      </w:r>
      <w:r>
        <w:t>примеры</w:t>
      </w:r>
      <w:r>
        <w:rPr>
          <w:spacing w:val="-5"/>
        </w:rPr>
        <w:t xml:space="preserve"> </w:t>
      </w:r>
      <w:r>
        <w:t>влияния</w:t>
      </w:r>
      <w:r>
        <w:rPr>
          <w:spacing w:val="-5"/>
        </w:rPr>
        <w:t xml:space="preserve"> </w:t>
      </w:r>
      <w:r>
        <w:t>Солнца</w:t>
      </w:r>
      <w:r>
        <w:rPr>
          <w:spacing w:val="-5"/>
        </w:rPr>
        <w:t xml:space="preserve"> </w:t>
      </w:r>
      <w:r>
        <w:t>на</w:t>
      </w:r>
      <w:r>
        <w:rPr>
          <w:spacing w:val="-5"/>
        </w:rPr>
        <w:t xml:space="preserve"> </w:t>
      </w:r>
      <w:r>
        <w:t>мир</w:t>
      </w:r>
      <w:r>
        <w:rPr>
          <w:spacing w:val="-5"/>
        </w:rPr>
        <w:t xml:space="preserve"> </w:t>
      </w:r>
      <w:r>
        <w:t>живой</w:t>
      </w:r>
      <w:r>
        <w:rPr>
          <w:spacing w:val="-7"/>
        </w:rPr>
        <w:t xml:space="preserve"> </w:t>
      </w:r>
      <w:r>
        <w:t>и</w:t>
      </w:r>
      <w:r>
        <w:rPr>
          <w:spacing w:val="-1"/>
        </w:rPr>
        <w:t xml:space="preserve"> </w:t>
      </w:r>
      <w:r>
        <w:t>неживой</w:t>
      </w:r>
      <w:r>
        <w:rPr>
          <w:spacing w:val="-5"/>
        </w:rPr>
        <w:t xml:space="preserve"> </w:t>
      </w:r>
      <w:r>
        <w:t>природы; объяснять причины смены дня и ночи и времён года;</w:t>
      </w:r>
    </w:p>
    <w:p w14:paraId="3F3795E8">
      <w:pPr>
        <w:pStyle w:val="6"/>
        <w:spacing w:line="244" w:lineRule="auto"/>
        <w:ind w:right="380"/>
      </w:pPr>
      <w:r>
        <w:t>устанавливать</w:t>
      </w:r>
      <w:r>
        <w:rPr>
          <w:spacing w:val="40"/>
        </w:rPr>
        <w:t xml:space="preserve">  </w:t>
      </w:r>
      <w:r>
        <w:t>эмпирические</w:t>
      </w:r>
      <w:r>
        <w:rPr>
          <w:spacing w:val="40"/>
        </w:rPr>
        <w:t xml:space="preserve">  </w:t>
      </w:r>
      <w:r>
        <w:t>зависимости</w:t>
      </w:r>
      <w:r>
        <w:rPr>
          <w:spacing w:val="40"/>
        </w:rPr>
        <w:t xml:space="preserve">  </w:t>
      </w:r>
      <w:r>
        <w:t>между</w:t>
      </w:r>
      <w:r>
        <w:rPr>
          <w:spacing w:val="40"/>
        </w:rPr>
        <w:t xml:space="preserve">  </w:t>
      </w:r>
      <w:r>
        <w:t>продолжительностью</w:t>
      </w:r>
      <w:r>
        <w:rPr>
          <w:spacing w:val="40"/>
        </w:rPr>
        <w:t xml:space="preserve">  </w:t>
      </w:r>
      <w:r>
        <w:t>дня</w:t>
      </w:r>
      <w:r>
        <w:rPr>
          <w:spacing w:val="40"/>
        </w:rPr>
        <w:t xml:space="preserve"> </w:t>
      </w:r>
      <w:r>
        <w:t>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45DDDB">
      <w:pPr>
        <w:pStyle w:val="6"/>
        <w:spacing w:line="268" w:lineRule="exact"/>
        <w:ind w:left="1008" w:firstLine="0"/>
      </w:pPr>
      <w:r>
        <w:t>описывать</w:t>
      </w:r>
      <w:r>
        <w:rPr>
          <w:spacing w:val="-9"/>
        </w:rPr>
        <w:t xml:space="preserve"> </w:t>
      </w:r>
      <w:r>
        <w:t>внутреннее</w:t>
      </w:r>
      <w:r>
        <w:rPr>
          <w:spacing w:val="-8"/>
        </w:rPr>
        <w:t xml:space="preserve"> </w:t>
      </w:r>
      <w:r>
        <w:t>строение</w:t>
      </w:r>
      <w:r>
        <w:rPr>
          <w:spacing w:val="-9"/>
        </w:rPr>
        <w:t xml:space="preserve"> </w:t>
      </w:r>
      <w:r>
        <w:rPr>
          <w:spacing w:val="-2"/>
        </w:rPr>
        <w:t>Земли;</w:t>
      </w:r>
    </w:p>
    <w:p w14:paraId="04BEAFBC">
      <w:pPr>
        <w:pStyle w:val="6"/>
        <w:spacing w:before="2" w:line="244" w:lineRule="auto"/>
        <w:ind w:right="382"/>
      </w:pPr>
      <w:r>
        <w:t xml:space="preserve">различать понятия «земная кора»; «ядро», «мантия»; «минерал» и «горная </w:t>
      </w:r>
      <w:r>
        <w:rPr>
          <w:spacing w:val="-2"/>
        </w:rPr>
        <w:t>порода»;</w:t>
      </w:r>
    </w:p>
    <w:p w14:paraId="3C4CBE33">
      <w:pPr>
        <w:pStyle w:val="6"/>
        <w:spacing w:line="270" w:lineRule="exact"/>
        <w:ind w:left="1008" w:firstLine="0"/>
      </w:pPr>
      <w:r>
        <w:rPr>
          <w:spacing w:val="-2"/>
        </w:rPr>
        <w:t>различать</w:t>
      </w:r>
      <w:r>
        <w:rPr>
          <w:spacing w:val="-4"/>
        </w:rPr>
        <w:t xml:space="preserve"> </w:t>
      </w:r>
      <w:r>
        <w:rPr>
          <w:spacing w:val="-2"/>
        </w:rPr>
        <w:t>понятия</w:t>
      </w:r>
      <w:r>
        <w:rPr>
          <w:spacing w:val="-5"/>
        </w:rPr>
        <w:t xml:space="preserve"> </w:t>
      </w:r>
      <w:r>
        <w:rPr>
          <w:spacing w:val="-2"/>
        </w:rPr>
        <w:t>«материковая»</w:t>
      </w:r>
      <w:r>
        <w:rPr>
          <w:spacing w:val="-3"/>
        </w:rPr>
        <w:t xml:space="preserve"> </w:t>
      </w:r>
      <w:r>
        <w:rPr>
          <w:spacing w:val="-2"/>
        </w:rPr>
        <w:t>и</w:t>
      </w:r>
      <w:r>
        <w:rPr>
          <w:spacing w:val="-4"/>
        </w:rPr>
        <w:t xml:space="preserve"> </w:t>
      </w:r>
      <w:r>
        <w:rPr>
          <w:spacing w:val="-2"/>
        </w:rPr>
        <w:t>«океаническая»</w:t>
      </w:r>
      <w:r>
        <w:rPr>
          <w:spacing w:val="-4"/>
        </w:rPr>
        <w:t xml:space="preserve"> </w:t>
      </w:r>
      <w:r>
        <w:rPr>
          <w:spacing w:val="-2"/>
        </w:rPr>
        <w:t>земная</w:t>
      </w:r>
      <w:r>
        <w:rPr>
          <w:spacing w:val="-3"/>
        </w:rPr>
        <w:t xml:space="preserve"> </w:t>
      </w:r>
      <w:r>
        <w:rPr>
          <w:spacing w:val="-2"/>
        </w:rPr>
        <w:t>кора;</w:t>
      </w:r>
    </w:p>
    <w:p w14:paraId="6D77A530">
      <w:pPr>
        <w:pStyle w:val="6"/>
        <w:spacing w:before="4"/>
        <w:ind w:right="380"/>
      </w:pPr>
      <w:r>
        <w:t>различать</w:t>
      </w:r>
      <w:r>
        <w:rPr>
          <w:spacing w:val="78"/>
        </w:rPr>
        <w:t xml:space="preserve">   </w:t>
      </w:r>
      <w:r>
        <w:t>изученные</w:t>
      </w:r>
      <w:r>
        <w:rPr>
          <w:spacing w:val="78"/>
        </w:rPr>
        <w:t xml:space="preserve">   </w:t>
      </w:r>
      <w:r>
        <w:t>минералы</w:t>
      </w:r>
      <w:r>
        <w:rPr>
          <w:spacing w:val="78"/>
        </w:rPr>
        <w:t xml:space="preserve">   </w:t>
      </w:r>
      <w:r>
        <w:t>и</w:t>
      </w:r>
      <w:r>
        <w:rPr>
          <w:spacing w:val="78"/>
        </w:rPr>
        <w:t xml:space="preserve">   </w:t>
      </w:r>
      <w:r>
        <w:t>горные</w:t>
      </w:r>
      <w:r>
        <w:rPr>
          <w:spacing w:val="78"/>
        </w:rPr>
        <w:t xml:space="preserve">   </w:t>
      </w:r>
      <w:r>
        <w:t>породы,</w:t>
      </w:r>
      <w:r>
        <w:rPr>
          <w:spacing w:val="78"/>
        </w:rPr>
        <w:t xml:space="preserve">   </w:t>
      </w:r>
      <w:r>
        <w:t>материковую и океаническую земную кору;</w:t>
      </w:r>
    </w:p>
    <w:p w14:paraId="162A46FC">
      <w:pPr>
        <w:pStyle w:val="6"/>
        <w:spacing w:before="7" w:line="244" w:lineRule="auto"/>
        <w:ind w:right="385"/>
      </w:pPr>
      <w:r>
        <w:t>показывать</w:t>
      </w:r>
      <w:r>
        <w:rPr>
          <w:spacing w:val="-1"/>
        </w:rPr>
        <w:t xml:space="preserve"> </w:t>
      </w:r>
      <w:r>
        <w:t>на</w:t>
      </w:r>
      <w:r>
        <w:rPr>
          <w:spacing w:val="-1"/>
        </w:rPr>
        <w:t xml:space="preserve"> </w:t>
      </w:r>
      <w:r>
        <w:t>карте</w:t>
      </w:r>
      <w:r>
        <w:rPr>
          <w:spacing w:val="-3"/>
        </w:rPr>
        <w:t xml:space="preserve"> </w:t>
      </w:r>
      <w:r>
        <w:t>и</w:t>
      </w:r>
      <w:r>
        <w:rPr>
          <w:spacing w:val="-1"/>
        </w:rPr>
        <w:t xml:space="preserve"> </w:t>
      </w:r>
      <w:r>
        <w:t>обозначать</w:t>
      </w:r>
      <w:r>
        <w:rPr>
          <w:spacing w:val="-2"/>
        </w:rPr>
        <w:t xml:space="preserve"> </w:t>
      </w:r>
      <w:r>
        <w:t>на</w:t>
      </w:r>
      <w:r>
        <w:rPr>
          <w:spacing w:val="-1"/>
        </w:rPr>
        <w:t xml:space="preserve"> </w:t>
      </w:r>
      <w:r>
        <w:t>контурной</w:t>
      </w:r>
      <w:r>
        <w:rPr>
          <w:spacing w:val="-1"/>
        </w:rPr>
        <w:t xml:space="preserve"> </w:t>
      </w:r>
      <w:r>
        <w:t>карте</w:t>
      </w:r>
      <w:r>
        <w:rPr>
          <w:spacing w:val="-3"/>
        </w:rPr>
        <w:t xml:space="preserve"> </w:t>
      </w:r>
      <w:r>
        <w:t>материки</w:t>
      </w:r>
      <w:r>
        <w:rPr>
          <w:spacing w:val="-1"/>
        </w:rPr>
        <w:t xml:space="preserve"> </w:t>
      </w:r>
      <w:r>
        <w:t>и</w:t>
      </w:r>
      <w:r>
        <w:rPr>
          <w:spacing w:val="-1"/>
        </w:rPr>
        <w:t xml:space="preserve"> </w:t>
      </w:r>
      <w:r>
        <w:t>океаны,</w:t>
      </w:r>
      <w:r>
        <w:rPr>
          <w:spacing w:val="-1"/>
        </w:rPr>
        <w:t xml:space="preserve"> </w:t>
      </w:r>
      <w:r>
        <w:t>крупные формы рельефа Земли;</w:t>
      </w:r>
    </w:p>
    <w:p w14:paraId="620109D9">
      <w:pPr>
        <w:pStyle w:val="6"/>
        <w:spacing w:line="269" w:lineRule="exact"/>
        <w:ind w:left="1008" w:firstLine="0"/>
      </w:pPr>
      <w:r>
        <w:t>различать</w:t>
      </w:r>
      <w:r>
        <w:rPr>
          <w:spacing w:val="-7"/>
        </w:rPr>
        <w:t xml:space="preserve"> </w:t>
      </w:r>
      <w:r>
        <w:t>горы</w:t>
      </w:r>
      <w:r>
        <w:rPr>
          <w:spacing w:val="-6"/>
        </w:rPr>
        <w:t xml:space="preserve"> </w:t>
      </w:r>
      <w:r>
        <w:t>и</w:t>
      </w:r>
      <w:r>
        <w:rPr>
          <w:spacing w:val="-7"/>
        </w:rPr>
        <w:t xml:space="preserve"> </w:t>
      </w:r>
      <w:r>
        <w:rPr>
          <w:spacing w:val="-2"/>
        </w:rPr>
        <w:t>равнины;</w:t>
      </w:r>
    </w:p>
    <w:p w14:paraId="1AB6DB41">
      <w:pPr>
        <w:pStyle w:val="6"/>
        <w:spacing w:before="4" w:line="244" w:lineRule="auto"/>
        <w:ind w:left="1008" w:right="1310" w:firstLine="0"/>
      </w:pPr>
      <w:r>
        <w:t>классифицировать</w:t>
      </w:r>
      <w:r>
        <w:rPr>
          <w:spacing w:val="-6"/>
        </w:rPr>
        <w:t xml:space="preserve"> </w:t>
      </w:r>
      <w:r>
        <w:t>формы</w:t>
      </w:r>
      <w:r>
        <w:rPr>
          <w:spacing w:val="-7"/>
        </w:rPr>
        <w:t xml:space="preserve"> </w:t>
      </w:r>
      <w:r>
        <w:t>рельефа</w:t>
      </w:r>
      <w:r>
        <w:rPr>
          <w:spacing w:val="-5"/>
        </w:rPr>
        <w:t xml:space="preserve"> </w:t>
      </w:r>
      <w:r>
        <w:t>суши</w:t>
      </w:r>
      <w:r>
        <w:rPr>
          <w:spacing w:val="-5"/>
        </w:rPr>
        <w:t xml:space="preserve"> </w:t>
      </w:r>
      <w:r>
        <w:t>по</w:t>
      </w:r>
      <w:r>
        <w:rPr>
          <w:spacing w:val="-5"/>
        </w:rPr>
        <w:t xml:space="preserve"> </w:t>
      </w:r>
      <w:r>
        <w:t>высоте</w:t>
      </w:r>
      <w:r>
        <w:rPr>
          <w:spacing w:val="-7"/>
        </w:rPr>
        <w:t xml:space="preserve"> </w:t>
      </w:r>
      <w:r>
        <w:t>и</w:t>
      </w:r>
      <w:r>
        <w:rPr>
          <w:spacing w:val="-5"/>
        </w:rPr>
        <w:t xml:space="preserve"> </w:t>
      </w:r>
      <w:r>
        <w:t>по</w:t>
      </w:r>
      <w:r>
        <w:rPr>
          <w:spacing w:val="-5"/>
        </w:rPr>
        <w:t xml:space="preserve"> </w:t>
      </w:r>
      <w:r>
        <w:t>внешнему</w:t>
      </w:r>
      <w:r>
        <w:rPr>
          <w:spacing w:val="-7"/>
        </w:rPr>
        <w:t xml:space="preserve"> </w:t>
      </w:r>
      <w:r>
        <w:t>облику; называть причины землетрясений и вулканических извержений;</w:t>
      </w:r>
    </w:p>
    <w:p w14:paraId="0280FC00">
      <w:pPr>
        <w:pStyle w:val="6"/>
        <w:spacing w:line="244" w:lineRule="auto"/>
        <w:ind w:right="377"/>
      </w:pPr>
      <w:r>
        <w:t>применять понятия «литосфера», «землетрясение», «вулкан», «литосферная плита»,</w:t>
      </w:r>
      <w:r>
        <w:rPr>
          <w:spacing w:val="-4"/>
        </w:rPr>
        <w:t xml:space="preserve"> </w:t>
      </w:r>
      <w:r>
        <w:t>«эпицентр</w:t>
      </w:r>
      <w:r>
        <w:rPr>
          <w:spacing w:val="-4"/>
        </w:rPr>
        <w:t xml:space="preserve"> </w:t>
      </w:r>
      <w:r>
        <w:t>землетрясения»</w:t>
      </w:r>
      <w:r>
        <w:rPr>
          <w:spacing w:val="-6"/>
        </w:rPr>
        <w:t xml:space="preserve"> </w:t>
      </w:r>
      <w:r>
        <w:t>и</w:t>
      </w:r>
      <w:r>
        <w:rPr>
          <w:spacing w:val="-4"/>
        </w:rPr>
        <w:t xml:space="preserve"> </w:t>
      </w:r>
      <w:r>
        <w:t>«очаг</w:t>
      </w:r>
      <w:r>
        <w:rPr>
          <w:spacing w:val="-6"/>
        </w:rPr>
        <w:t xml:space="preserve"> </w:t>
      </w:r>
      <w:r>
        <w:t>землетрясения»</w:t>
      </w:r>
      <w:r>
        <w:rPr>
          <w:spacing w:val="-6"/>
        </w:rPr>
        <w:t xml:space="preserve"> </w:t>
      </w:r>
      <w:r>
        <w:t>для</w:t>
      </w:r>
      <w:r>
        <w:rPr>
          <w:spacing w:val="-4"/>
        </w:rPr>
        <w:t xml:space="preserve"> </w:t>
      </w:r>
      <w:r>
        <w:t>решения учебных</w:t>
      </w:r>
      <w:r>
        <w:rPr>
          <w:spacing w:val="-7"/>
        </w:rPr>
        <w:t xml:space="preserve"> </w:t>
      </w:r>
      <w:r>
        <w:t>и</w:t>
      </w:r>
      <w:r>
        <w:rPr>
          <w:spacing w:val="-2"/>
        </w:rPr>
        <w:t xml:space="preserve"> </w:t>
      </w:r>
      <w:r>
        <w:t>(или) практико-ориентированных задач;</w:t>
      </w:r>
    </w:p>
    <w:p w14:paraId="19471918">
      <w:pPr>
        <w:pStyle w:val="6"/>
        <w:spacing w:line="244" w:lineRule="auto"/>
        <w:ind w:right="379"/>
      </w:pPr>
      <w:r>
        <w:t>применять понятия «эпицентр землетрясения» и «очаг землетрясения» для решения познавательных задач;</w:t>
      </w:r>
    </w:p>
    <w:p w14:paraId="3CAED61B">
      <w:pPr>
        <w:pStyle w:val="6"/>
        <w:spacing w:line="244" w:lineRule="auto"/>
        <w:ind w:right="383"/>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0516D61">
      <w:pPr>
        <w:pStyle w:val="6"/>
        <w:spacing w:line="268" w:lineRule="exact"/>
        <w:ind w:left="1008" w:firstLine="0"/>
      </w:pPr>
      <w:r>
        <w:t>классифицировать</w:t>
      </w:r>
      <w:r>
        <w:rPr>
          <w:spacing w:val="-13"/>
        </w:rPr>
        <w:t xml:space="preserve"> </w:t>
      </w:r>
      <w:r>
        <w:t>острова</w:t>
      </w:r>
      <w:r>
        <w:rPr>
          <w:spacing w:val="-10"/>
        </w:rPr>
        <w:t xml:space="preserve"> </w:t>
      </w:r>
      <w:r>
        <w:t>по</w:t>
      </w:r>
      <w:r>
        <w:rPr>
          <w:spacing w:val="-11"/>
        </w:rPr>
        <w:t xml:space="preserve"> </w:t>
      </w:r>
      <w:r>
        <w:rPr>
          <w:spacing w:val="-2"/>
        </w:rPr>
        <w:t>происхождению;</w:t>
      </w:r>
    </w:p>
    <w:p w14:paraId="2B567E5D">
      <w:pPr>
        <w:pStyle w:val="6"/>
        <w:spacing w:line="244" w:lineRule="auto"/>
        <w:ind w:right="385"/>
      </w:pPr>
      <w:r>
        <w:t>приводить</w:t>
      </w:r>
      <w:r>
        <w:rPr>
          <w:spacing w:val="40"/>
        </w:rPr>
        <w:t xml:space="preserve">  </w:t>
      </w:r>
      <w:r>
        <w:t>примеры</w:t>
      </w:r>
      <w:r>
        <w:rPr>
          <w:spacing w:val="80"/>
          <w:w w:val="150"/>
        </w:rPr>
        <w:t xml:space="preserve"> </w:t>
      </w:r>
      <w:r>
        <w:t>опасных</w:t>
      </w:r>
      <w:r>
        <w:rPr>
          <w:spacing w:val="80"/>
          <w:w w:val="150"/>
        </w:rPr>
        <w:t xml:space="preserve"> </w:t>
      </w:r>
      <w:r>
        <w:t>природных</w:t>
      </w:r>
      <w:r>
        <w:rPr>
          <w:spacing w:val="80"/>
          <w:w w:val="150"/>
        </w:rPr>
        <w:t xml:space="preserve"> </w:t>
      </w:r>
      <w:r>
        <w:t>явлений</w:t>
      </w:r>
      <w:r>
        <w:rPr>
          <w:spacing w:val="80"/>
          <w:w w:val="150"/>
        </w:rPr>
        <w:t xml:space="preserve"> </w:t>
      </w:r>
      <w:r>
        <w:t>в</w:t>
      </w:r>
      <w:r>
        <w:rPr>
          <w:spacing w:val="80"/>
          <w:w w:val="150"/>
        </w:rPr>
        <w:t xml:space="preserve"> </w:t>
      </w:r>
      <w:r>
        <w:t>литосфере</w:t>
      </w:r>
      <w:r>
        <w:rPr>
          <w:spacing w:val="40"/>
        </w:rPr>
        <w:t xml:space="preserve">  </w:t>
      </w:r>
      <w:r>
        <w:t>и</w:t>
      </w:r>
      <w:r>
        <w:rPr>
          <w:spacing w:val="40"/>
        </w:rPr>
        <w:t xml:space="preserve">  </w:t>
      </w:r>
      <w:r>
        <w:t>средств их предупреждения;</w:t>
      </w:r>
    </w:p>
    <w:p w14:paraId="2563E193">
      <w:pPr>
        <w:pStyle w:val="6"/>
        <w:spacing w:line="244" w:lineRule="auto"/>
        <w:ind w:right="385"/>
      </w:pPr>
      <w:r>
        <w:t>приводить примеры изменений в литосфере в результате деятельности человека на примере своей местности, России и мира;</w:t>
      </w:r>
    </w:p>
    <w:p w14:paraId="4757F29E">
      <w:pPr>
        <w:pStyle w:val="6"/>
        <w:spacing w:line="244" w:lineRule="auto"/>
        <w:ind w:right="383"/>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14:paraId="2001A3E5">
      <w:pPr>
        <w:pStyle w:val="6"/>
        <w:spacing w:line="244" w:lineRule="auto"/>
        <w:ind w:right="382"/>
      </w:pPr>
      <w:r>
        <w:t>приводить</w:t>
      </w:r>
      <w:r>
        <w:rPr>
          <w:spacing w:val="80"/>
        </w:rPr>
        <w:t xml:space="preserve">  </w:t>
      </w:r>
      <w:r>
        <w:t>примеры</w:t>
      </w:r>
      <w:r>
        <w:rPr>
          <w:spacing w:val="80"/>
        </w:rPr>
        <w:t xml:space="preserve">  </w:t>
      </w:r>
      <w:r>
        <w:t>действия</w:t>
      </w:r>
      <w:r>
        <w:rPr>
          <w:spacing w:val="80"/>
        </w:rPr>
        <w:t xml:space="preserve">  </w:t>
      </w:r>
      <w:r>
        <w:t>внешних</w:t>
      </w:r>
      <w:r>
        <w:rPr>
          <w:spacing w:val="80"/>
        </w:rPr>
        <w:t xml:space="preserve">  </w:t>
      </w:r>
      <w:r>
        <w:t>процессов</w:t>
      </w:r>
      <w:r>
        <w:rPr>
          <w:spacing w:val="80"/>
        </w:rPr>
        <w:t xml:space="preserve">  </w:t>
      </w:r>
      <w:r>
        <w:t>рельефообразования</w:t>
      </w:r>
      <w:r>
        <w:rPr>
          <w:spacing w:val="80"/>
        </w:rPr>
        <w:t xml:space="preserve"> </w:t>
      </w:r>
      <w:r>
        <w:t>и наличия полезных ископаемых в своей местности;</w:t>
      </w:r>
    </w:p>
    <w:p w14:paraId="4898DD7A">
      <w:pPr>
        <w:pStyle w:val="6"/>
        <w:spacing w:line="244" w:lineRule="auto"/>
        <w:ind w:right="384"/>
      </w:pPr>
      <w:r>
        <w:t>представлять</w:t>
      </w:r>
      <w:r>
        <w:rPr>
          <w:spacing w:val="80"/>
          <w:w w:val="150"/>
        </w:rPr>
        <w:t xml:space="preserve">  </w:t>
      </w:r>
      <w:r>
        <w:t>результаты</w:t>
      </w:r>
      <w:r>
        <w:rPr>
          <w:spacing w:val="80"/>
          <w:w w:val="150"/>
        </w:rPr>
        <w:t xml:space="preserve">  </w:t>
      </w:r>
      <w:r>
        <w:t>фенологических</w:t>
      </w:r>
      <w:r>
        <w:rPr>
          <w:spacing w:val="80"/>
          <w:w w:val="150"/>
        </w:rPr>
        <w:t xml:space="preserve">  </w:t>
      </w:r>
      <w:r>
        <w:t>наблюдений</w:t>
      </w:r>
      <w:r>
        <w:rPr>
          <w:spacing w:val="80"/>
          <w:w w:val="150"/>
        </w:rPr>
        <w:t xml:space="preserve">  </w:t>
      </w:r>
      <w:r>
        <w:t>и</w:t>
      </w:r>
      <w:r>
        <w:rPr>
          <w:spacing w:val="80"/>
          <w:w w:val="150"/>
        </w:rPr>
        <w:t xml:space="preserve">  </w:t>
      </w:r>
      <w:r>
        <w:t>наблюдений за погодой в различной форме (табличной, графической, географического описания).</w:t>
      </w:r>
    </w:p>
    <w:p w14:paraId="320EFBD5">
      <w:pPr>
        <w:pStyle w:val="6"/>
        <w:spacing w:line="244" w:lineRule="auto"/>
        <w:ind w:right="376"/>
      </w:pPr>
      <w:r>
        <w:t>Предметные результаты освоения программы по географии. К концу 6 класса обучающийся научится:</w:t>
      </w:r>
    </w:p>
    <w:p w14:paraId="03E9FEA2">
      <w:pPr>
        <w:pStyle w:val="6"/>
        <w:spacing w:line="244" w:lineRule="auto"/>
        <w:ind w:right="386"/>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4234608">
      <w:pPr>
        <w:pStyle w:val="6"/>
        <w:spacing w:line="244" w:lineRule="auto"/>
        <w:ind w:right="378"/>
      </w:pPr>
      <w:r>
        <w:t>находить</w:t>
      </w:r>
      <w:r>
        <w:rPr>
          <w:spacing w:val="80"/>
          <w:w w:val="150"/>
        </w:rPr>
        <w:t xml:space="preserve">  </w:t>
      </w:r>
      <w:r>
        <w:t>информацию</w:t>
      </w:r>
      <w:r>
        <w:rPr>
          <w:spacing w:val="80"/>
          <w:w w:val="150"/>
        </w:rPr>
        <w:t xml:space="preserve">  </w:t>
      </w:r>
      <w:r>
        <w:t>об</w:t>
      </w:r>
      <w:r>
        <w:rPr>
          <w:spacing w:val="80"/>
          <w:w w:val="150"/>
        </w:rPr>
        <w:t xml:space="preserve">  </w:t>
      </w:r>
      <w:r>
        <w:t>отдельных</w:t>
      </w:r>
      <w:r>
        <w:rPr>
          <w:spacing w:val="80"/>
          <w:w w:val="150"/>
        </w:rPr>
        <w:t xml:space="preserve">  </w:t>
      </w:r>
      <w:r>
        <w:t>компонентах</w:t>
      </w:r>
      <w:r>
        <w:rPr>
          <w:spacing w:val="80"/>
          <w:w w:val="150"/>
        </w:rPr>
        <w:t xml:space="preserve">  </w:t>
      </w:r>
      <w:r>
        <w:t>природы</w:t>
      </w:r>
      <w:r>
        <w:rPr>
          <w:spacing w:val="80"/>
          <w:w w:val="150"/>
        </w:rPr>
        <w:t xml:space="preserve">  </w:t>
      </w:r>
      <w:r>
        <w:t>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F9A441B">
      <w:pPr>
        <w:pStyle w:val="6"/>
        <w:spacing w:line="268" w:lineRule="exact"/>
        <w:ind w:left="1008" w:firstLine="0"/>
      </w:pPr>
      <w:r>
        <w:t>приводить</w:t>
      </w:r>
      <w:r>
        <w:rPr>
          <w:spacing w:val="46"/>
        </w:rPr>
        <w:t xml:space="preserve">  </w:t>
      </w:r>
      <w:r>
        <w:t>примеры</w:t>
      </w:r>
      <w:r>
        <w:rPr>
          <w:spacing w:val="45"/>
        </w:rPr>
        <w:t xml:space="preserve">  </w:t>
      </w:r>
      <w:r>
        <w:t>опасных</w:t>
      </w:r>
      <w:r>
        <w:rPr>
          <w:spacing w:val="46"/>
        </w:rPr>
        <w:t xml:space="preserve">  </w:t>
      </w:r>
      <w:r>
        <w:t>природных</w:t>
      </w:r>
      <w:r>
        <w:rPr>
          <w:spacing w:val="45"/>
        </w:rPr>
        <w:t xml:space="preserve">  </w:t>
      </w:r>
      <w:r>
        <w:t>явлений</w:t>
      </w:r>
      <w:r>
        <w:rPr>
          <w:spacing w:val="46"/>
        </w:rPr>
        <w:t xml:space="preserve">  </w:t>
      </w:r>
      <w:r>
        <w:t>в</w:t>
      </w:r>
      <w:r>
        <w:rPr>
          <w:spacing w:val="47"/>
        </w:rPr>
        <w:t xml:space="preserve">  </w:t>
      </w:r>
      <w:r>
        <w:t>геосферах</w:t>
      </w:r>
      <w:r>
        <w:rPr>
          <w:spacing w:val="45"/>
        </w:rPr>
        <w:t xml:space="preserve">  </w:t>
      </w:r>
      <w:r>
        <w:t>и</w:t>
      </w:r>
      <w:r>
        <w:rPr>
          <w:spacing w:val="47"/>
        </w:rPr>
        <w:t xml:space="preserve">  </w:t>
      </w:r>
      <w:r>
        <w:rPr>
          <w:spacing w:val="-2"/>
        </w:rPr>
        <w:t>средств</w:t>
      </w:r>
    </w:p>
    <w:p w14:paraId="6FCF6969">
      <w:pPr>
        <w:pStyle w:val="6"/>
        <w:spacing w:after="0" w:line="268" w:lineRule="exact"/>
        <w:sectPr>
          <w:pgSz w:w="11920" w:h="16850"/>
          <w:pgMar w:top="1160" w:right="360" w:bottom="280" w:left="720" w:header="720" w:footer="720" w:gutter="0"/>
          <w:cols w:space="720" w:num="1"/>
        </w:sectPr>
      </w:pPr>
    </w:p>
    <w:p w14:paraId="2CE4EA34">
      <w:pPr>
        <w:pStyle w:val="6"/>
        <w:spacing w:before="79"/>
        <w:ind w:firstLine="0"/>
        <w:jc w:val="left"/>
      </w:pPr>
      <w:r>
        <w:t>их</w:t>
      </w:r>
      <w:r>
        <w:rPr>
          <w:spacing w:val="-3"/>
        </w:rPr>
        <w:t xml:space="preserve"> </w:t>
      </w:r>
      <w:r>
        <w:rPr>
          <w:spacing w:val="-2"/>
        </w:rPr>
        <w:t>предупреждения;</w:t>
      </w:r>
    </w:p>
    <w:p w14:paraId="727583EC">
      <w:pPr>
        <w:pStyle w:val="6"/>
        <w:spacing w:before="5" w:line="244" w:lineRule="auto"/>
        <w:jc w:val="left"/>
      </w:pPr>
      <w:r>
        <w:t>сравнивать инструментарий (способы) получения географической информации на разных этапах географического изучения Земли;</w:t>
      </w:r>
    </w:p>
    <w:p w14:paraId="2644862F">
      <w:pPr>
        <w:pStyle w:val="6"/>
        <w:spacing w:line="270" w:lineRule="exact"/>
        <w:ind w:left="1008" w:firstLine="0"/>
        <w:jc w:val="left"/>
      </w:pPr>
      <w:r>
        <w:t>различать</w:t>
      </w:r>
      <w:r>
        <w:rPr>
          <w:spacing w:val="-8"/>
        </w:rPr>
        <w:t xml:space="preserve"> </w:t>
      </w:r>
      <w:r>
        <w:t>свойства</w:t>
      </w:r>
      <w:r>
        <w:rPr>
          <w:spacing w:val="-6"/>
        </w:rPr>
        <w:t xml:space="preserve"> </w:t>
      </w:r>
      <w:r>
        <w:t>вод</w:t>
      </w:r>
      <w:r>
        <w:rPr>
          <w:spacing w:val="-7"/>
        </w:rPr>
        <w:t xml:space="preserve"> </w:t>
      </w:r>
      <w:r>
        <w:t>отдельных</w:t>
      </w:r>
      <w:r>
        <w:rPr>
          <w:spacing w:val="-9"/>
        </w:rPr>
        <w:t xml:space="preserve"> </w:t>
      </w:r>
      <w:r>
        <w:t>частей</w:t>
      </w:r>
      <w:r>
        <w:rPr>
          <w:spacing w:val="-8"/>
        </w:rPr>
        <w:t xml:space="preserve"> </w:t>
      </w:r>
      <w:r>
        <w:t>Мирового</w:t>
      </w:r>
      <w:r>
        <w:rPr>
          <w:spacing w:val="-6"/>
        </w:rPr>
        <w:t xml:space="preserve"> </w:t>
      </w:r>
      <w:r>
        <w:rPr>
          <w:spacing w:val="-2"/>
        </w:rPr>
        <w:t>океана;</w:t>
      </w:r>
    </w:p>
    <w:p w14:paraId="0AD31456">
      <w:pPr>
        <w:pStyle w:val="6"/>
        <w:tabs>
          <w:tab w:val="left" w:pos="2416"/>
          <w:tab w:val="left" w:pos="3528"/>
          <w:tab w:val="left" w:pos="5422"/>
          <w:tab w:val="left" w:pos="6985"/>
          <w:tab w:val="left" w:pos="7974"/>
          <w:tab w:val="left" w:pos="9344"/>
        </w:tabs>
        <w:spacing w:before="4" w:line="244" w:lineRule="auto"/>
        <w:ind w:right="380"/>
        <w:jc w:val="left"/>
      </w:pPr>
      <w:r>
        <w:rPr>
          <w:spacing w:val="-2"/>
        </w:rPr>
        <w:t>применять</w:t>
      </w:r>
      <w:r>
        <w:tab/>
      </w:r>
      <w:r>
        <w:rPr>
          <w:spacing w:val="-2"/>
        </w:rPr>
        <w:t>понятия</w:t>
      </w:r>
      <w:r>
        <w:tab/>
      </w:r>
      <w:r>
        <w:rPr>
          <w:spacing w:val="-2"/>
        </w:rPr>
        <w:t>«гидросфера»,</w:t>
      </w:r>
      <w:r>
        <w:tab/>
      </w:r>
      <w:r>
        <w:rPr>
          <w:spacing w:val="-2"/>
        </w:rPr>
        <w:t>«круговорот</w:t>
      </w:r>
      <w:r>
        <w:tab/>
      </w:r>
      <w:r>
        <w:rPr>
          <w:spacing w:val="-2"/>
        </w:rPr>
        <w:t>воды»,</w:t>
      </w:r>
      <w:r>
        <w:tab/>
      </w:r>
      <w:r>
        <w:rPr>
          <w:spacing w:val="-2"/>
        </w:rPr>
        <w:t>«цунами»,</w:t>
      </w:r>
      <w:r>
        <w:tab/>
      </w:r>
      <w:r>
        <w:rPr>
          <w:spacing w:val="-2"/>
        </w:rPr>
        <w:t xml:space="preserve">«приливы </w:t>
      </w:r>
      <w:r>
        <w:t>и отливы» для решения учебных и (или) практико-ориентированных задач;</w:t>
      </w:r>
    </w:p>
    <w:p w14:paraId="7BBEF52D">
      <w:pPr>
        <w:pStyle w:val="6"/>
        <w:spacing w:line="244" w:lineRule="auto"/>
        <w:jc w:val="left"/>
      </w:pPr>
      <w:r>
        <w:t>классифицировать</w:t>
      </w:r>
      <w:r>
        <w:rPr>
          <w:spacing w:val="40"/>
        </w:rPr>
        <w:t xml:space="preserve"> </w:t>
      </w:r>
      <w:r>
        <w:t>объекты</w:t>
      </w:r>
      <w:r>
        <w:rPr>
          <w:spacing w:val="40"/>
        </w:rPr>
        <w:t xml:space="preserve"> </w:t>
      </w:r>
      <w:r>
        <w:t>гидросферы</w:t>
      </w:r>
      <w:r>
        <w:rPr>
          <w:spacing w:val="40"/>
        </w:rPr>
        <w:t xml:space="preserve"> </w:t>
      </w:r>
      <w:r>
        <w:t>(моря,</w:t>
      </w:r>
      <w:r>
        <w:rPr>
          <w:spacing w:val="40"/>
        </w:rPr>
        <w:t xml:space="preserve"> </w:t>
      </w:r>
      <w:r>
        <w:t>озёра,</w:t>
      </w:r>
      <w:r>
        <w:rPr>
          <w:spacing w:val="40"/>
        </w:rPr>
        <w:t xml:space="preserve"> </w:t>
      </w:r>
      <w:r>
        <w:t>реки,</w:t>
      </w:r>
      <w:r>
        <w:rPr>
          <w:spacing w:val="40"/>
        </w:rPr>
        <w:t xml:space="preserve"> </w:t>
      </w:r>
      <w:r>
        <w:t>подземные</w:t>
      </w:r>
      <w:r>
        <w:rPr>
          <w:spacing w:val="40"/>
        </w:rPr>
        <w:t xml:space="preserve"> </w:t>
      </w:r>
      <w:r>
        <w:t>воды,</w:t>
      </w:r>
      <w:r>
        <w:rPr>
          <w:spacing w:val="80"/>
        </w:rPr>
        <w:t xml:space="preserve"> </w:t>
      </w:r>
      <w:r>
        <w:t>болота, ледники) по заданным признакам;</w:t>
      </w:r>
    </w:p>
    <w:p w14:paraId="4A8A137C">
      <w:pPr>
        <w:pStyle w:val="6"/>
        <w:spacing w:line="244" w:lineRule="auto"/>
        <w:ind w:left="1008" w:right="5137" w:firstLine="0"/>
        <w:jc w:val="left"/>
      </w:pPr>
      <w:r>
        <w:t>различать питание и режим рек; сравнивать</w:t>
      </w:r>
      <w:r>
        <w:rPr>
          <w:spacing w:val="-16"/>
        </w:rPr>
        <w:t xml:space="preserve"> </w:t>
      </w:r>
      <w:r>
        <w:t>реки</w:t>
      </w:r>
      <w:r>
        <w:rPr>
          <w:spacing w:val="-16"/>
        </w:rPr>
        <w:t xml:space="preserve"> </w:t>
      </w:r>
      <w:r>
        <w:t>по</w:t>
      </w:r>
      <w:r>
        <w:rPr>
          <w:spacing w:val="-16"/>
        </w:rPr>
        <w:t xml:space="preserve"> </w:t>
      </w:r>
      <w:r>
        <w:t>заданным</w:t>
      </w:r>
      <w:r>
        <w:rPr>
          <w:spacing w:val="-16"/>
        </w:rPr>
        <w:t xml:space="preserve"> </w:t>
      </w:r>
      <w:r>
        <w:t>признакам;</w:t>
      </w:r>
    </w:p>
    <w:p w14:paraId="3032E17B">
      <w:pPr>
        <w:pStyle w:val="6"/>
        <w:tabs>
          <w:tab w:val="left" w:pos="2493"/>
          <w:tab w:val="left" w:pos="3729"/>
          <w:tab w:val="left" w:pos="5419"/>
          <w:tab w:val="left" w:pos="7417"/>
          <w:tab w:val="left" w:pos="7889"/>
          <w:tab w:val="left" w:pos="9741"/>
        </w:tabs>
        <w:spacing w:line="244" w:lineRule="auto"/>
        <w:ind w:right="380"/>
        <w:jc w:val="left"/>
      </w:pPr>
      <w:r>
        <w:rPr>
          <w:spacing w:val="-2"/>
        </w:rPr>
        <w:t>различать</w:t>
      </w:r>
      <w:r>
        <w:tab/>
      </w:r>
      <w:r>
        <w:rPr>
          <w:spacing w:val="-2"/>
        </w:rPr>
        <w:t>понятия</w:t>
      </w:r>
      <w:r>
        <w:tab/>
      </w:r>
      <w:r>
        <w:rPr>
          <w:spacing w:val="-2"/>
        </w:rPr>
        <w:t>«грунтовые,</w:t>
      </w:r>
      <w:r>
        <w:tab/>
      </w:r>
      <w:r>
        <w:rPr>
          <w:spacing w:val="-2"/>
        </w:rPr>
        <w:t>межпластовые</w:t>
      </w:r>
      <w:r>
        <w:tab/>
      </w:r>
      <w:r>
        <w:rPr>
          <w:spacing w:val="-10"/>
        </w:rPr>
        <w:t>и</w:t>
      </w:r>
      <w:r>
        <w:tab/>
      </w:r>
      <w:r>
        <w:rPr>
          <w:spacing w:val="-2"/>
        </w:rPr>
        <w:t>артезианские</w:t>
      </w:r>
      <w:r>
        <w:tab/>
      </w:r>
      <w:r>
        <w:rPr>
          <w:spacing w:val="-2"/>
        </w:rPr>
        <w:t xml:space="preserve">воды» </w:t>
      </w:r>
      <w:r>
        <w:t>и применять их для решения учебных и (или) практико-ориентированных задач;</w:t>
      </w:r>
    </w:p>
    <w:p w14:paraId="262CEF99">
      <w:pPr>
        <w:pStyle w:val="6"/>
        <w:spacing w:line="244" w:lineRule="auto"/>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питанием,</w:t>
      </w:r>
      <w:r>
        <w:rPr>
          <w:spacing w:val="40"/>
        </w:rPr>
        <w:t xml:space="preserve"> </w:t>
      </w:r>
      <w:r>
        <w:t>режимом</w:t>
      </w:r>
      <w:r>
        <w:rPr>
          <w:spacing w:val="40"/>
        </w:rPr>
        <w:t xml:space="preserve"> </w:t>
      </w:r>
      <w:r>
        <w:t>реки</w:t>
      </w:r>
      <w:r>
        <w:rPr>
          <w:spacing w:val="40"/>
        </w:rPr>
        <w:t xml:space="preserve"> </w:t>
      </w:r>
      <w:r>
        <w:t>и климатом на территории речного бассейна;</w:t>
      </w:r>
    </w:p>
    <w:p w14:paraId="37B09ECD">
      <w:pPr>
        <w:pStyle w:val="6"/>
        <w:spacing w:line="244" w:lineRule="auto"/>
        <w:ind w:left="1008" w:right="1744" w:firstLine="0"/>
        <w:jc w:val="left"/>
      </w:pPr>
      <w:r>
        <w:t>приводить</w:t>
      </w:r>
      <w:r>
        <w:rPr>
          <w:spacing w:val="-11"/>
        </w:rPr>
        <w:t xml:space="preserve"> </w:t>
      </w:r>
      <w:r>
        <w:t>примеры</w:t>
      </w:r>
      <w:r>
        <w:rPr>
          <w:spacing w:val="-13"/>
        </w:rPr>
        <w:t xml:space="preserve"> </w:t>
      </w:r>
      <w:r>
        <w:t>районов</w:t>
      </w:r>
      <w:r>
        <w:rPr>
          <w:spacing w:val="-13"/>
        </w:rPr>
        <w:t xml:space="preserve"> </w:t>
      </w:r>
      <w:r>
        <w:t>распространения</w:t>
      </w:r>
      <w:r>
        <w:rPr>
          <w:spacing w:val="-12"/>
        </w:rPr>
        <w:t xml:space="preserve"> </w:t>
      </w:r>
      <w:r>
        <w:t>многолетней</w:t>
      </w:r>
      <w:r>
        <w:rPr>
          <w:spacing w:val="-11"/>
        </w:rPr>
        <w:t xml:space="preserve"> </w:t>
      </w:r>
      <w:r>
        <w:t>мерзлоты; называть причины образования цунами, приливов и отливов; описывать состав, строение атмосферы;</w:t>
      </w:r>
    </w:p>
    <w:p w14:paraId="6B36A33A">
      <w:pPr>
        <w:pStyle w:val="6"/>
        <w:spacing w:line="242" w:lineRule="auto"/>
        <w:ind w:right="377"/>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090333B">
      <w:pPr>
        <w:pStyle w:val="6"/>
        <w:spacing w:line="244" w:lineRule="auto"/>
        <w:ind w:right="379"/>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CB80FD2">
      <w:pPr>
        <w:pStyle w:val="6"/>
        <w:spacing w:line="244" w:lineRule="auto"/>
        <w:ind w:left="1008" w:right="380" w:firstLine="0"/>
      </w:pPr>
      <w:r>
        <w:t>различать свойства воздуха; климаты Земли; климатообразующие факторы; устанавливать</w:t>
      </w:r>
      <w:r>
        <w:rPr>
          <w:spacing w:val="61"/>
          <w:w w:val="150"/>
        </w:rPr>
        <w:t xml:space="preserve"> </w:t>
      </w:r>
      <w:r>
        <w:t>зависимость</w:t>
      </w:r>
      <w:r>
        <w:rPr>
          <w:spacing w:val="59"/>
          <w:w w:val="150"/>
        </w:rPr>
        <w:t xml:space="preserve"> </w:t>
      </w:r>
      <w:r>
        <w:t>между</w:t>
      </w:r>
      <w:r>
        <w:rPr>
          <w:spacing w:val="58"/>
          <w:w w:val="150"/>
        </w:rPr>
        <w:t xml:space="preserve"> </w:t>
      </w:r>
      <w:r>
        <w:t>нагреванием</w:t>
      </w:r>
      <w:r>
        <w:rPr>
          <w:spacing w:val="59"/>
          <w:w w:val="150"/>
        </w:rPr>
        <w:t xml:space="preserve"> </w:t>
      </w:r>
      <w:r>
        <w:t>земной</w:t>
      </w:r>
      <w:r>
        <w:rPr>
          <w:spacing w:val="62"/>
          <w:w w:val="150"/>
        </w:rPr>
        <w:t xml:space="preserve"> </w:t>
      </w:r>
      <w:r>
        <w:t>поверхности</w:t>
      </w:r>
      <w:r>
        <w:rPr>
          <w:spacing w:val="62"/>
          <w:w w:val="150"/>
        </w:rPr>
        <w:t xml:space="preserve"> </w:t>
      </w:r>
      <w:r>
        <w:t>и</w:t>
      </w:r>
      <w:r>
        <w:rPr>
          <w:spacing w:val="62"/>
          <w:w w:val="150"/>
        </w:rPr>
        <w:t xml:space="preserve"> </w:t>
      </w:r>
      <w:r>
        <w:rPr>
          <w:spacing w:val="-2"/>
        </w:rPr>
        <w:t>углом</w:t>
      </w:r>
    </w:p>
    <w:p w14:paraId="2879B7C5">
      <w:pPr>
        <w:pStyle w:val="6"/>
        <w:spacing w:line="244" w:lineRule="auto"/>
        <w:ind w:right="387" w:firstLine="0"/>
      </w:pPr>
      <w:r>
        <w:t>падения солнечных лучей; температурой воздуха и его относительной влажностью на основе данных эмпирических наблюдений;</w:t>
      </w:r>
    </w:p>
    <w:p w14:paraId="36038788">
      <w:pPr>
        <w:pStyle w:val="6"/>
        <w:spacing w:line="244" w:lineRule="auto"/>
        <w:ind w:right="381"/>
      </w:pPr>
      <w:r>
        <w:t>сравнивать свойства</w:t>
      </w:r>
      <w:r>
        <w:rPr>
          <w:spacing w:val="-2"/>
        </w:rPr>
        <w:t xml:space="preserve"> </w:t>
      </w:r>
      <w:r>
        <w:t>атмосферы в</w:t>
      </w:r>
      <w:r>
        <w:rPr>
          <w:spacing w:val="-1"/>
        </w:rPr>
        <w:t xml:space="preserve"> </w:t>
      </w:r>
      <w:r>
        <w:t>пунктах, расположенных</w:t>
      </w:r>
      <w:r>
        <w:rPr>
          <w:spacing w:val="-3"/>
        </w:rPr>
        <w:t xml:space="preserve"> </w:t>
      </w:r>
      <w:r>
        <w:t>на разных</w:t>
      </w:r>
      <w:r>
        <w:rPr>
          <w:spacing w:val="-3"/>
        </w:rPr>
        <w:t xml:space="preserve"> </w:t>
      </w:r>
      <w:r>
        <w:t>высотах</w:t>
      </w:r>
      <w:r>
        <w:rPr>
          <w:spacing w:val="-3"/>
        </w:rPr>
        <w:t xml:space="preserve"> </w:t>
      </w:r>
      <w:r>
        <w:t>над уровнем моря; количество солнечного тепла, получаемого земной поверхностью при различных углах падения солнечных лучей;</w:t>
      </w:r>
    </w:p>
    <w:p w14:paraId="5FDF26F2">
      <w:pPr>
        <w:pStyle w:val="6"/>
        <w:spacing w:line="244" w:lineRule="auto"/>
        <w:ind w:left="1008" w:right="4390" w:firstLine="0"/>
        <w:jc w:val="left"/>
      </w:pPr>
      <w:r>
        <w:t>различать виды атмосферных осадков; различать</w:t>
      </w:r>
      <w:r>
        <w:rPr>
          <w:spacing w:val="-12"/>
        </w:rPr>
        <w:t xml:space="preserve"> </w:t>
      </w:r>
      <w:r>
        <w:t>понятия</w:t>
      </w:r>
      <w:r>
        <w:rPr>
          <w:spacing w:val="-14"/>
        </w:rPr>
        <w:t xml:space="preserve"> </w:t>
      </w:r>
      <w:r>
        <w:t>«бризы»</w:t>
      </w:r>
      <w:r>
        <w:rPr>
          <w:spacing w:val="-13"/>
        </w:rPr>
        <w:t xml:space="preserve"> </w:t>
      </w:r>
      <w:r>
        <w:t>и</w:t>
      </w:r>
      <w:r>
        <w:rPr>
          <w:spacing w:val="-12"/>
        </w:rPr>
        <w:t xml:space="preserve"> </w:t>
      </w:r>
      <w:r>
        <w:t>«муссоны»; различать понятия «погода» и «климат»;</w:t>
      </w:r>
    </w:p>
    <w:p w14:paraId="119A3060">
      <w:pPr>
        <w:pStyle w:val="6"/>
        <w:spacing w:line="244" w:lineRule="auto"/>
        <w:ind w:right="380"/>
      </w:pPr>
      <w:r>
        <w:t xml:space="preserve">различать понятия «атмосфера», «тропосфера», «стратосфера», «верхние слои </w:t>
      </w:r>
      <w:r>
        <w:rPr>
          <w:spacing w:val="-2"/>
        </w:rPr>
        <w:t>атмосферы»;</w:t>
      </w:r>
    </w:p>
    <w:p w14:paraId="111F7741">
      <w:pPr>
        <w:pStyle w:val="6"/>
        <w:spacing w:line="269" w:lineRule="exact"/>
        <w:ind w:left="1008" w:firstLine="0"/>
      </w:pPr>
      <w:r>
        <w:t>применять</w:t>
      </w:r>
      <w:r>
        <w:rPr>
          <w:spacing w:val="51"/>
        </w:rPr>
        <w:t xml:space="preserve"> </w:t>
      </w:r>
      <w:r>
        <w:t>понятия</w:t>
      </w:r>
      <w:r>
        <w:rPr>
          <w:spacing w:val="49"/>
        </w:rPr>
        <w:t xml:space="preserve"> </w:t>
      </w:r>
      <w:r>
        <w:t>«атмосферное</w:t>
      </w:r>
      <w:r>
        <w:rPr>
          <w:spacing w:val="51"/>
        </w:rPr>
        <w:t xml:space="preserve"> </w:t>
      </w:r>
      <w:r>
        <w:t>давление»,</w:t>
      </w:r>
      <w:r>
        <w:rPr>
          <w:spacing w:val="49"/>
        </w:rPr>
        <w:t xml:space="preserve"> </w:t>
      </w:r>
      <w:r>
        <w:t>«ветер»,</w:t>
      </w:r>
      <w:r>
        <w:rPr>
          <w:spacing w:val="49"/>
        </w:rPr>
        <w:t xml:space="preserve"> </w:t>
      </w:r>
      <w:r>
        <w:t>«атмосферные</w:t>
      </w:r>
      <w:r>
        <w:rPr>
          <w:spacing w:val="49"/>
        </w:rPr>
        <w:t xml:space="preserve"> </w:t>
      </w:r>
      <w:r>
        <w:rPr>
          <w:spacing w:val="-2"/>
        </w:rPr>
        <w:t>осадки»,</w:t>
      </w:r>
    </w:p>
    <w:p w14:paraId="12DE3C63">
      <w:pPr>
        <w:pStyle w:val="6"/>
        <w:ind w:firstLine="0"/>
      </w:pPr>
      <w:r>
        <w:t>«воздушные</w:t>
      </w:r>
      <w:r>
        <w:rPr>
          <w:spacing w:val="-12"/>
        </w:rPr>
        <w:t xml:space="preserve"> </w:t>
      </w:r>
      <w:r>
        <w:t>массы»</w:t>
      </w:r>
      <w:r>
        <w:rPr>
          <w:spacing w:val="-13"/>
        </w:rPr>
        <w:t xml:space="preserve"> </w:t>
      </w:r>
      <w:r>
        <w:t>для</w:t>
      </w:r>
      <w:r>
        <w:rPr>
          <w:spacing w:val="-11"/>
        </w:rPr>
        <w:t xml:space="preserve"> </w:t>
      </w:r>
      <w:r>
        <w:t>решения</w:t>
      </w:r>
      <w:r>
        <w:rPr>
          <w:spacing w:val="-11"/>
        </w:rPr>
        <w:t xml:space="preserve"> </w:t>
      </w:r>
      <w:r>
        <w:t>учебных</w:t>
      </w:r>
      <w:r>
        <w:rPr>
          <w:spacing w:val="-14"/>
        </w:rPr>
        <w:t xml:space="preserve"> </w:t>
      </w:r>
      <w:r>
        <w:t>и</w:t>
      </w:r>
      <w:r>
        <w:rPr>
          <w:spacing w:val="-11"/>
        </w:rPr>
        <w:t xml:space="preserve"> </w:t>
      </w:r>
      <w:r>
        <w:t>(или)</w:t>
      </w:r>
      <w:r>
        <w:rPr>
          <w:spacing w:val="-12"/>
        </w:rPr>
        <w:t xml:space="preserve"> </w:t>
      </w:r>
      <w:r>
        <w:t>практико-ориентированных</w:t>
      </w:r>
      <w:r>
        <w:rPr>
          <w:spacing w:val="-14"/>
        </w:rPr>
        <w:t xml:space="preserve"> </w:t>
      </w:r>
      <w:r>
        <w:rPr>
          <w:spacing w:val="-2"/>
        </w:rPr>
        <w:t>задач;</w:t>
      </w:r>
    </w:p>
    <w:p w14:paraId="4D7BC369">
      <w:pPr>
        <w:pStyle w:val="6"/>
        <w:spacing w:line="244" w:lineRule="auto"/>
        <w:ind w:right="383"/>
      </w:pPr>
      <w:r>
        <w:t>выбирать и анализировать географическую информацию о глобальных климатических</w:t>
      </w:r>
      <w:r>
        <w:rPr>
          <w:spacing w:val="78"/>
        </w:rPr>
        <w:t xml:space="preserve">  </w:t>
      </w:r>
      <w:r>
        <w:t>изменениях</w:t>
      </w:r>
      <w:r>
        <w:rPr>
          <w:spacing w:val="77"/>
        </w:rPr>
        <w:t xml:space="preserve">  </w:t>
      </w:r>
      <w:r>
        <w:t>из</w:t>
      </w:r>
      <w:r>
        <w:rPr>
          <w:spacing w:val="78"/>
        </w:rPr>
        <w:t xml:space="preserve">  </w:t>
      </w:r>
      <w:r>
        <w:t>различных</w:t>
      </w:r>
      <w:r>
        <w:rPr>
          <w:spacing w:val="78"/>
        </w:rPr>
        <w:t xml:space="preserve">  </w:t>
      </w:r>
      <w:r>
        <w:t>источников</w:t>
      </w:r>
      <w:r>
        <w:rPr>
          <w:spacing w:val="78"/>
        </w:rPr>
        <w:t xml:space="preserve">  </w:t>
      </w:r>
      <w:r>
        <w:t>для</w:t>
      </w:r>
      <w:r>
        <w:rPr>
          <w:spacing w:val="78"/>
        </w:rPr>
        <w:t xml:space="preserve">  </w:t>
      </w:r>
      <w:r>
        <w:t>решения</w:t>
      </w:r>
      <w:r>
        <w:rPr>
          <w:spacing w:val="79"/>
        </w:rPr>
        <w:t xml:space="preserve">  </w:t>
      </w:r>
      <w:r>
        <w:t>учебных и (или) практико-ориентированных задач;</w:t>
      </w:r>
    </w:p>
    <w:p w14:paraId="30FE7E62">
      <w:pPr>
        <w:pStyle w:val="6"/>
        <w:spacing w:line="244" w:lineRule="auto"/>
        <w:ind w:right="374"/>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A5DE866">
      <w:pPr>
        <w:pStyle w:val="6"/>
        <w:spacing w:line="268" w:lineRule="exact"/>
        <w:ind w:left="1008" w:firstLine="0"/>
      </w:pPr>
      <w:r>
        <w:t>называть</w:t>
      </w:r>
      <w:r>
        <w:rPr>
          <w:spacing w:val="-12"/>
        </w:rPr>
        <w:t xml:space="preserve"> </w:t>
      </w:r>
      <w:r>
        <w:t>границы</w:t>
      </w:r>
      <w:r>
        <w:rPr>
          <w:spacing w:val="-12"/>
        </w:rPr>
        <w:t xml:space="preserve"> </w:t>
      </w:r>
      <w:r>
        <w:rPr>
          <w:spacing w:val="-2"/>
        </w:rPr>
        <w:t>биосферы;</w:t>
      </w:r>
    </w:p>
    <w:p w14:paraId="7E203E8B">
      <w:pPr>
        <w:pStyle w:val="6"/>
        <w:spacing w:line="244" w:lineRule="auto"/>
        <w:ind w:right="383"/>
      </w:pPr>
      <w:r>
        <w:t>приводить</w:t>
      </w:r>
      <w:r>
        <w:rPr>
          <w:spacing w:val="40"/>
        </w:rPr>
        <w:t xml:space="preserve">  </w:t>
      </w:r>
      <w:r>
        <w:t>примеры</w:t>
      </w:r>
      <w:r>
        <w:rPr>
          <w:spacing w:val="40"/>
        </w:rPr>
        <w:t xml:space="preserve">  </w:t>
      </w:r>
      <w:r>
        <w:t>приспособления</w:t>
      </w:r>
      <w:r>
        <w:rPr>
          <w:spacing w:val="40"/>
        </w:rPr>
        <w:t xml:space="preserve">  </w:t>
      </w:r>
      <w:r>
        <w:t>живых</w:t>
      </w:r>
      <w:r>
        <w:rPr>
          <w:spacing w:val="40"/>
        </w:rPr>
        <w:t xml:space="preserve">  </w:t>
      </w:r>
      <w:r>
        <w:t>организмов</w:t>
      </w:r>
      <w:r>
        <w:rPr>
          <w:spacing w:val="40"/>
        </w:rPr>
        <w:t xml:space="preserve">  </w:t>
      </w:r>
      <w:r>
        <w:t>к</w:t>
      </w:r>
      <w:r>
        <w:rPr>
          <w:spacing w:val="40"/>
        </w:rPr>
        <w:t xml:space="preserve">  </w:t>
      </w:r>
      <w:r>
        <w:t>среде</w:t>
      </w:r>
      <w:r>
        <w:rPr>
          <w:spacing w:val="40"/>
        </w:rPr>
        <w:t xml:space="preserve">  </w:t>
      </w:r>
      <w:r>
        <w:t>обитания в разных природных зонах;</w:t>
      </w:r>
    </w:p>
    <w:p w14:paraId="51432B67">
      <w:pPr>
        <w:pStyle w:val="6"/>
        <w:spacing w:line="269" w:lineRule="exact"/>
        <w:ind w:left="1008" w:firstLine="0"/>
      </w:pPr>
      <w:r>
        <w:t>различать</w:t>
      </w:r>
      <w:r>
        <w:rPr>
          <w:spacing w:val="-11"/>
        </w:rPr>
        <w:t xml:space="preserve"> </w:t>
      </w:r>
      <w:r>
        <w:t>растительный</w:t>
      </w:r>
      <w:r>
        <w:rPr>
          <w:spacing w:val="-8"/>
        </w:rPr>
        <w:t xml:space="preserve"> </w:t>
      </w:r>
      <w:r>
        <w:t>и</w:t>
      </w:r>
      <w:r>
        <w:rPr>
          <w:spacing w:val="-8"/>
        </w:rPr>
        <w:t xml:space="preserve"> </w:t>
      </w:r>
      <w:r>
        <w:t>животный</w:t>
      </w:r>
      <w:r>
        <w:rPr>
          <w:spacing w:val="-10"/>
        </w:rPr>
        <w:t xml:space="preserve"> </w:t>
      </w:r>
      <w:r>
        <w:t>мир</w:t>
      </w:r>
      <w:r>
        <w:rPr>
          <w:spacing w:val="-9"/>
        </w:rPr>
        <w:t xml:space="preserve"> </w:t>
      </w:r>
      <w:r>
        <w:t>разных</w:t>
      </w:r>
      <w:r>
        <w:rPr>
          <w:spacing w:val="-11"/>
        </w:rPr>
        <w:t xml:space="preserve"> </w:t>
      </w:r>
      <w:r>
        <w:t>территорий</w:t>
      </w:r>
      <w:r>
        <w:rPr>
          <w:spacing w:val="-8"/>
        </w:rPr>
        <w:t xml:space="preserve"> </w:t>
      </w:r>
      <w:r>
        <w:rPr>
          <w:spacing w:val="-2"/>
        </w:rPr>
        <w:t>Земли;</w:t>
      </w:r>
    </w:p>
    <w:p w14:paraId="114278BE">
      <w:pPr>
        <w:pStyle w:val="6"/>
        <w:spacing w:line="244" w:lineRule="auto"/>
        <w:ind w:right="378"/>
      </w:pPr>
      <w:r>
        <w:t xml:space="preserve">объяснять взаимосвязи компонентов природы в природно-территориальном </w:t>
      </w:r>
      <w:r>
        <w:rPr>
          <w:spacing w:val="-2"/>
        </w:rPr>
        <w:t>комплексе;</w:t>
      </w:r>
    </w:p>
    <w:p w14:paraId="0F24E4AF">
      <w:pPr>
        <w:pStyle w:val="6"/>
        <w:spacing w:line="269" w:lineRule="exact"/>
        <w:ind w:left="1008" w:firstLine="0"/>
      </w:pPr>
      <w:r>
        <w:t>сравнивать</w:t>
      </w:r>
      <w:r>
        <w:rPr>
          <w:spacing w:val="12"/>
        </w:rPr>
        <w:t xml:space="preserve"> </w:t>
      </w:r>
      <w:r>
        <w:t>особенности</w:t>
      </w:r>
      <w:r>
        <w:rPr>
          <w:spacing w:val="12"/>
        </w:rPr>
        <w:t xml:space="preserve"> </w:t>
      </w:r>
      <w:r>
        <w:t>растительного</w:t>
      </w:r>
      <w:r>
        <w:rPr>
          <w:spacing w:val="13"/>
        </w:rPr>
        <w:t xml:space="preserve"> </w:t>
      </w:r>
      <w:r>
        <w:t>и</w:t>
      </w:r>
      <w:r>
        <w:rPr>
          <w:spacing w:val="9"/>
        </w:rPr>
        <w:t xml:space="preserve"> </w:t>
      </w:r>
      <w:r>
        <w:t>животного</w:t>
      </w:r>
      <w:r>
        <w:rPr>
          <w:spacing w:val="13"/>
        </w:rPr>
        <w:t xml:space="preserve"> </w:t>
      </w:r>
      <w:r>
        <w:t>мира</w:t>
      </w:r>
      <w:r>
        <w:rPr>
          <w:spacing w:val="12"/>
        </w:rPr>
        <w:t xml:space="preserve"> </w:t>
      </w:r>
      <w:r>
        <w:t>в</w:t>
      </w:r>
      <w:r>
        <w:rPr>
          <w:spacing w:val="10"/>
        </w:rPr>
        <w:t xml:space="preserve"> </w:t>
      </w:r>
      <w:r>
        <w:t>различных</w:t>
      </w:r>
      <w:r>
        <w:rPr>
          <w:spacing w:val="10"/>
        </w:rPr>
        <w:t xml:space="preserve"> </w:t>
      </w:r>
      <w:r>
        <w:rPr>
          <w:spacing w:val="-2"/>
        </w:rPr>
        <w:t>природных</w:t>
      </w:r>
    </w:p>
    <w:p w14:paraId="62BFB6FC">
      <w:pPr>
        <w:pStyle w:val="6"/>
        <w:spacing w:after="0" w:line="269" w:lineRule="exact"/>
        <w:sectPr>
          <w:pgSz w:w="11920" w:h="16850"/>
          <w:pgMar w:top="1160" w:right="360" w:bottom="280" w:left="720" w:header="720" w:footer="720" w:gutter="0"/>
          <w:cols w:space="720" w:num="1"/>
        </w:sectPr>
      </w:pPr>
    </w:p>
    <w:p w14:paraId="2FA56D89">
      <w:pPr>
        <w:pStyle w:val="6"/>
        <w:spacing w:before="79"/>
        <w:ind w:firstLine="0"/>
        <w:jc w:val="left"/>
      </w:pPr>
      <w:r>
        <w:rPr>
          <w:spacing w:val="-2"/>
        </w:rPr>
        <w:t>зонах;</w:t>
      </w:r>
    </w:p>
    <w:p w14:paraId="42DC017A">
      <w:pPr>
        <w:pStyle w:val="6"/>
        <w:tabs>
          <w:tab w:val="left" w:pos="2462"/>
          <w:tab w:val="left" w:pos="3619"/>
          <w:tab w:val="left" w:pos="4861"/>
          <w:tab w:val="left" w:pos="6604"/>
          <w:tab w:val="left" w:pos="7578"/>
          <w:tab w:val="left" w:pos="9214"/>
        </w:tabs>
        <w:spacing w:before="5"/>
        <w:ind w:left="1008" w:firstLine="0"/>
        <w:jc w:val="left"/>
      </w:pPr>
      <w:r>
        <w:rPr>
          <w:spacing w:val="-2"/>
        </w:rPr>
        <w:t>применять</w:t>
      </w:r>
      <w:r>
        <w:tab/>
      </w:r>
      <w:r>
        <w:rPr>
          <w:spacing w:val="-2"/>
        </w:rPr>
        <w:t>понятия</w:t>
      </w:r>
      <w:r>
        <w:tab/>
      </w:r>
      <w:r>
        <w:rPr>
          <w:spacing w:val="-2"/>
        </w:rPr>
        <w:t>«почва»,</w:t>
      </w:r>
      <w:r>
        <w:tab/>
      </w:r>
      <w:r>
        <w:rPr>
          <w:spacing w:val="-2"/>
        </w:rPr>
        <w:t>«плодородие</w:t>
      </w:r>
      <w:r>
        <w:tab/>
      </w:r>
      <w:r>
        <w:rPr>
          <w:spacing w:val="-2"/>
        </w:rPr>
        <w:t>почв»,</w:t>
      </w:r>
      <w:r>
        <w:tab/>
      </w:r>
      <w:r>
        <w:rPr>
          <w:spacing w:val="-2"/>
        </w:rPr>
        <w:t>«природный</w:t>
      </w:r>
      <w:r>
        <w:tab/>
      </w:r>
      <w:r>
        <w:rPr>
          <w:spacing w:val="-2"/>
        </w:rPr>
        <w:t>комплекс»,</w:t>
      </w:r>
    </w:p>
    <w:p w14:paraId="1A92084E">
      <w:pPr>
        <w:pStyle w:val="6"/>
        <w:spacing w:before="4" w:line="244" w:lineRule="auto"/>
        <w:ind w:right="384" w:firstLine="0"/>
        <w:rPr>
          <w:position w:val="1"/>
        </w:rPr>
      </w:pPr>
      <w:r>
        <w:t>«природно-территориальный</w:t>
      </w:r>
      <w:r>
        <w:rPr>
          <w:spacing w:val="80"/>
          <w:w w:val="150"/>
        </w:rPr>
        <w:t xml:space="preserve">  </w:t>
      </w:r>
      <w:r>
        <w:t>комплекс»,</w:t>
      </w:r>
      <w:r>
        <w:rPr>
          <w:spacing w:val="80"/>
          <w:w w:val="150"/>
        </w:rPr>
        <w:t xml:space="preserve">  </w:t>
      </w:r>
      <w:r>
        <w:t>«круговорот</w:t>
      </w:r>
      <w:r>
        <w:rPr>
          <w:spacing w:val="80"/>
          <w:w w:val="150"/>
        </w:rPr>
        <w:t xml:space="preserve">  </w:t>
      </w:r>
      <w:r>
        <w:t>веществ</w:t>
      </w:r>
      <w:r>
        <w:rPr>
          <w:spacing w:val="80"/>
          <w:w w:val="150"/>
        </w:rPr>
        <w:t xml:space="preserve">  </w:t>
      </w:r>
      <w:r>
        <w:t>в</w:t>
      </w:r>
      <w:r>
        <w:rPr>
          <w:spacing w:val="80"/>
          <w:w w:val="150"/>
        </w:rPr>
        <w:t xml:space="preserve">  </w:t>
      </w:r>
      <w:r>
        <w:t xml:space="preserve">природе» </w:t>
      </w:r>
      <w:r>
        <w:rPr>
          <w:position w:val="1"/>
        </w:rPr>
        <w:t xml:space="preserve">для решения учебных и </w:t>
      </w:r>
      <w:r>
        <w:t>(</w:t>
      </w:r>
      <w:r>
        <w:rPr>
          <w:position w:val="1"/>
        </w:rPr>
        <w:t>или) практико-ориентированных задач;</w:t>
      </w:r>
    </w:p>
    <w:p w14:paraId="7C8F4735">
      <w:pPr>
        <w:pStyle w:val="6"/>
        <w:spacing w:line="269" w:lineRule="exact"/>
        <w:ind w:left="1008" w:firstLine="0"/>
      </w:pPr>
      <w:r>
        <w:t>сравнивать</w:t>
      </w:r>
      <w:r>
        <w:rPr>
          <w:spacing w:val="-10"/>
        </w:rPr>
        <w:t xml:space="preserve"> </w:t>
      </w:r>
      <w:r>
        <w:t>плодородие</w:t>
      </w:r>
      <w:r>
        <w:rPr>
          <w:spacing w:val="-9"/>
        </w:rPr>
        <w:t xml:space="preserve"> </w:t>
      </w:r>
      <w:r>
        <w:t>почв</w:t>
      </w:r>
      <w:r>
        <w:rPr>
          <w:spacing w:val="-10"/>
        </w:rPr>
        <w:t xml:space="preserve"> </w:t>
      </w:r>
      <w:r>
        <w:t>в</w:t>
      </w:r>
      <w:r>
        <w:rPr>
          <w:spacing w:val="-10"/>
        </w:rPr>
        <w:t xml:space="preserve"> </w:t>
      </w:r>
      <w:r>
        <w:t>различных</w:t>
      </w:r>
      <w:r>
        <w:rPr>
          <w:spacing w:val="-11"/>
        </w:rPr>
        <w:t xml:space="preserve"> </w:t>
      </w:r>
      <w:r>
        <w:t>природных</w:t>
      </w:r>
      <w:r>
        <w:rPr>
          <w:spacing w:val="-12"/>
        </w:rPr>
        <w:t xml:space="preserve"> </w:t>
      </w:r>
      <w:r>
        <w:rPr>
          <w:spacing w:val="-2"/>
        </w:rPr>
        <w:t>зонах;</w:t>
      </w:r>
    </w:p>
    <w:p w14:paraId="2BFC1E2F">
      <w:pPr>
        <w:pStyle w:val="6"/>
        <w:spacing w:before="5" w:line="244" w:lineRule="auto"/>
        <w:ind w:right="377"/>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DC13D11">
      <w:pPr>
        <w:pStyle w:val="6"/>
        <w:spacing w:line="244" w:lineRule="auto"/>
        <w:ind w:right="376"/>
      </w:pPr>
      <w:r>
        <w:t>Предметные результаты освоения программы по географии. К концу 7 класса обучающийся научится:</w:t>
      </w:r>
    </w:p>
    <w:p w14:paraId="222F2254">
      <w:pPr>
        <w:pStyle w:val="6"/>
        <w:spacing w:line="244" w:lineRule="auto"/>
        <w:ind w:right="379"/>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rPr>
        <w:t>задач;</w:t>
      </w:r>
    </w:p>
    <w:p w14:paraId="48D34482">
      <w:pPr>
        <w:pStyle w:val="6"/>
        <w:spacing w:line="244" w:lineRule="auto"/>
        <w:ind w:right="380"/>
      </w:pPr>
      <w:r>
        <w:t>называть: строение и свойства (целостность, зональность, ритмичность) географической оболочки;</w:t>
      </w:r>
    </w:p>
    <w:p w14:paraId="63F3F8EE">
      <w:pPr>
        <w:pStyle w:val="6"/>
        <w:tabs>
          <w:tab w:val="left" w:pos="1741"/>
          <w:tab w:val="left" w:pos="3727"/>
          <w:tab w:val="left" w:pos="5111"/>
          <w:tab w:val="left" w:pos="6766"/>
          <w:tab w:val="left" w:pos="9340"/>
        </w:tabs>
        <w:spacing w:line="244" w:lineRule="auto"/>
        <w:ind w:right="378"/>
      </w:pPr>
      <w:r>
        <w:t xml:space="preserve">распознавать проявления изученных географических явлений, представляющие </w:t>
      </w:r>
      <w:r>
        <w:rPr>
          <w:spacing w:val="-2"/>
        </w:rPr>
        <w:t>собой</w:t>
      </w:r>
      <w:r>
        <w:tab/>
      </w:r>
      <w:r>
        <w:rPr>
          <w:spacing w:val="-2"/>
        </w:rPr>
        <w:t>отражение</w:t>
      </w:r>
      <w:r>
        <w:tab/>
      </w:r>
      <w:r>
        <w:rPr>
          <w:spacing w:val="-4"/>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 и целостность;</w:t>
      </w:r>
    </w:p>
    <w:p w14:paraId="38A4E433">
      <w:pPr>
        <w:pStyle w:val="6"/>
        <w:spacing w:line="244" w:lineRule="auto"/>
        <w:ind w:right="383"/>
      </w:pPr>
      <w:r>
        <w:t>определять</w:t>
      </w:r>
      <w:r>
        <w:rPr>
          <w:spacing w:val="-2"/>
        </w:rPr>
        <w:t xml:space="preserve"> </w:t>
      </w:r>
      <w:r>
        <w:t>природные</w:t>
      </w:r>
      <w:r>
        <w:rPr>
          <w:spacing w:val="-2"/>
        </w:rPr>
        <w:t xml:space="preserve"> </w:t>
      </w:r>
      <w:r>
        <w:t>зоны</w:t>
      </w:r>
      <w:r>
        <w:rPr>
          <w:spacing w:val="-2"/>
        </w:rPr>
        <w:t xml:space="preserve"> </w:t>
      </w:r>
      <w:r>
        <w:t>по</w:t>
      </w:r>
      <w:r>
        <w:rPr>
          <w:spacing w:val="-1"/>
        </w:rPr>
        <w:t xml:space="preserve"> </w:t>
      </w:r>
      <w:r>
        <w:t>их</w:t>
      </w:r>
      <w:r>
        <w:rPr>
          <w:spacing w:val="-3"/>
        </w:rPr>
        <w:t xml:space="preserve"> </w:t>
      </w:r>
      <w:r>
        <w:t>существенным</w:t>
      </w:r>
      <w:r>
        <w:rPr>
          <w:spacing w:val="-1"/>
        </w:rPr>
        <w:t xml:space="preserve"> </w:t>
      </w:r>
      <w:r>
        <w:t>признакам</w:t>
      </w:r>
      <w:r>
        <w:rPr>
          <w:spacing w:val="-1"/>
        </w:rPr>
        <w:t xml:space="preserve"> </w:t>
      </w:r>
      <w:r>
        <w:t>на</w:t>
      </w:r>
      <w:r>
        <w:rPr>
          <w:spacing w:val="-1"/>
        </w:rPr>
        <w:t xml:space="preserve"> </w:t>
      </w:r>
      <w:r>
        <w:t>основе</w:t>
      </w:r>
      <w:r>
        <w:rPr>
          <w:spacing w:val="-3"/>
        </w:rPr>
        <w:t xml:space="preserve"> </w:t>
      </w:r>
      <w:r>
        <w:t>интеграции и интерпретации информации об особенностях их природы;</w:t>
      </w:r>
    </w:p>
    <w:p w14:paraId="4DB781C5">
      <w:pPr>
        <w:pStyle w:val="6"/>
        <w:spacing w:line="244" w:lineRule="auto"/>
        <w:ind w:right="383"/>
      </w:pPr>
      <w:r>
        <w:t xml:space="preserve">различать изученные процессы и явления, происходящие в географической </w:t>
      </w:r>
      <w:r>
        <w:rPr>
          <w:spacing w:val="-2"/>
        </w:rPr>
        <w:t>оболочке;</w:t>
      </w:r>
    </w:p>
    <w:p w14:paraId="6D14AAAE">
      <w:pPr>
        <w:pStyle w:val="6"/>
        <w:spacing w:line="244" w:lineRule="auto"/>
        <w:ind w:left="1008" w:right="382" w:firstLine="0"/>
      </w:pPr>
      <w:r>
        <w:t>приводить примеры изменений в геосферах в результате деятельности человека; описывать</w:t>
      </w:r>
      <w:r>
        <w:rPr>
          <w:spacing w:val="40"/>
        </w:rPr>
        <w:t xml:space="preserve">  </w:t>
      </w:r>
      <w:r>
        <w:t>закономерности</w:t>
      </w:r>
      <w:r>
        <w:rPr>
          <w:spacing w:val="40"/>
        </w:rPr>
        <w:t xml:space="preserve">  </w:t>
      </w:r>
      <w:r>
        <w:t>изменения</w:t>
      </w:r>
      <w:r>
        <w:rPr>
          <w:spacing w:val="40"/>
        </w:rPr>
        <w:t xml:space="preserve">  </w:t>
      </w:r>
      <w:r>
        <w:t>в</w:t>
      </w:r>
      <w:r>
        <w:rPr>
          <w:spacing w:val="40"/>
        </w:rPr>
        <w:t xml:space="preserve">  </w:t>
      </w:r>
      <w:r>
        <w:t>пространстве</w:t>
      </w:r>
      <w:r>
        <w:rPr>
          <w:spacing w:val="40"/>
        </w:rPr>
        <w:t xml:space="preserve">  </w:t>
      </w:r>
      <w:r>
        <w:t>рельефа,</w:t>
      </w:r>
      <w:r>
        <w:rPr>
          <w:spacing w:val="40"/>
        </w:rPr>
        <w:t xml:space="preserve">  </w:t>
      </w:r>
      <w:r>
        <w:t>климата,</w:t>
      </w:r>
    </w:p>
    <w:p w14:paraId="3819CF52">
      <w:pPr>
        <w:pStyle w:val="6"/>
        <w:spacing w:line="269" w:lineRule="exact"/>
        <w:ind w:firstLine="0"/>
      </w:pPr>
      <w:r>
        <w:t>внутренних</w:t>
      </w:r>
      <w:r>
        <w:rPr>
          <w:spacing w:val="-13"/>
        </w:rPr>
        <w:t xml:space="preserve"> </w:t>
      </w:r>
      <w:r>
        <w:t>вод</w:t>
      </w:r>
      <w:r>
        <w:rPr>
          <w:spacing w:val="-11"/>
        </w:rPr>
        <w:t xml:space="preserve"> </w:t>
      </w:r>
      <w:r>
        <w:t>и</w:t>
      </w:r>
      <w:r>
        <w:rPr>
          <w:spacing w:val="-8"/>
        </w:rPr>
        <w:t xml:space="preserve"> </w:t>
      </w:r>
      <w:r>
        <w:t>органического</w:t>
      </w:r>
      <w:r>
        <w:rPr>
          <w:spacing w:val="-12"/>
        </w:rPr>
        <w:t xml:space="preserve"> </w:t>
      </w:r>
      <w:r>
        <w:rPr>
          <w:spacing w:val="-4"/>
        </w:rPr>
        <w:t>мира;</w:t>
      </w:r>
    </w:p>
    <w:p w14:paraId="6F770A66">
      <w:pPr>
        <w:pStyle w:val="6"/>
        <w:spacing w:line="244" w:lineRule="auto"/>
        <w:ind w:right="385"/>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1E5E445">
      <w:pPr>
        <w:pStyle w:val="6"/>
        <w:spacing w:line="244" w:lineRule="auto"/>
        <w:ind w:right="387"/>
      </w:pPr>
      <w:r>
        <w:t>называть особенности географических</w:t>
      </w:r>
      <w:r>
        <w:rPr>
          <w:spacing w:val="-2"/>
        </w:rPr>
        <w:t xml:space="preserve"> </w:t>
      </w:r>
      <w:r>
        <w:t>процессов на границах</w:t>
      </w:r>
      <w:r>
        <w:rPr>
          <w:spacing w:val="-2"/>
        </w:rPr>
        <w:t xml:space="preserve"> </w:t>
      </w:r>
      <w:r>
        <w:t>литосферных</w:t>
      </w:r>
      <w:r>
        <w:rPr>
          <w:spacing w:val="-3"/>
        </w:rPr>
        <w:t xml:space="preserve"> </w:t>
      </w:r>
      <w:r>
        <w:t>плит с учётом характера взаимодействия и типа земной коры;</w:t>
      </w:r>
    </w:p>
    <w:p w14:paraId="3665A9F5">
      <w:pPr>
        <w:pStyle w:val="6"/>
        <w:spacing w:line="244" w:lineRule="auto"/>
        <w:ind w:right="382"/>
      </w:pPr>
      <w:r>
        <w:t>устанавливать (используя географические карты) взаимосвязи между движением литосферных плит и размещением крупных форм рельефа;</w:t>
      </w:r>
    </w:p>
    <w:p w14:paraId="7A4C7FD6">
      <w:pPr>
        <w:pStyle w:val="6"/>
        <w:spacing w:line="244" w:lineRule="auto"/>
        <w:ind w:right="382"/>
      </w:pPr>
      <w:r>
        <w:t xml:space="preserve">классифицировать воздушные массы Земли, типы климата по заданным </w:t>
      </w:r>
      <w:r>
        <w:rPr>
          <w:spacing w:val="-2"/>
        </w:rPr>
        <w:t>показателям;</w:t>
      </w:r>
    </w:p>
    <w:p w14:paraId="5BF7157E">
      <w:pPr>
        <w:pStyle w:val="6"/>
        <w:spacing w:line="244" w:lineRule="auto"/>
        <w:ind w:right="381"/>
      </w:pPr>
      <w:r>
        <w:t>объяснять образование тропических муссонов, пассатов тропических широт, западных ветров;</w:t>
      </w:r>
    </w:p>
    <w:p w14:paraId="134EFFC3">
      <w:pPr>
        <w:pStyle w:val="6"/>
        <w:spacing w:line="244" w:lineRule="auto"/>
        <w:ind w:right="372"/>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14:paraId="6D57411A">
      <w:pPr>
        <w:pStyle w:val="6"/>
        <w:spacing w:line="268" w:lineRule="exact"/>
        <w:ind w:left="1008" w:firstLine="0"/>
      </w:pPr>
      <w:r>
        <w:t>описывать</w:t>
      </w:r>
      <w:r>
        <w:rPr>
          <w:spacing w:val="-11"/>
        </w:rPr>
        <w:t xml:space="preserve"> </w:t>
      </w:r>
      <w:r>
        <w:t>климат</w:t>
      </w:r>
      <w:r>
        <w:rPr>
          <w:spacing w:val="-10"/>
        </w:rPr>
        <w:t xml:space="preserve"> </w:t>
      </w:r>
      <w:r>
        <w:t>территории</w:t>
      </w:r>
      <w:r>
        <w:rPr>
          <w:spacing w:val="-11"/>
        </w:rPr>
        <w:t xml:space="preserve"> </w:t>
      </w:r>
      <w:r>
        <w:t>по</w:t>
      </w:r>
      <w:r>
        <w:rPr>
          <w:spacing w:val="-10"/>
        </w:rPr>
        <w:t xml:space="preserve"> </w:t>
      </w:r>
      <w:r>
        <w:rPr>
          <w:spacing w:val="-2"/>
        </w:rPr>
        <w:t>климатограмме;</w:t>
      </w:r>
    </w:p>
    <w:p w14:paraId="1C5AC853">
      <w:pPr>
        <w:pStyle w:val="6"/>
        <w:spacing w:line="244" w:lineRule="auto"/>
        <w:ind w:right="384"/>
      </w:pPr>
      <w:r>
        <w:t xml:space="preserve">объяснять влияние климатообразующих факторов на климатические особенности </w:t>
      </w:r>
      <w:r>
        <w:rPr>
          <w:spacing w:val="-2"/>
        </w:rPr>
        <w:t>территории;</w:t>
      </w:r>
    </w:p>
    <w:p w14:paraId="1BD792ED">
      <w:pPr>
        <w:pStyle w:val="6"/>
        <w:spacing w:line="244" w:lineRule="auto"/>
        <w:ind w:right="375"/>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AB6BD4F">
      <w:pPr>
        <w:pStyle w:val="6"/>
        <w:spacing w:line="269" w:lineRule="exact"/>
        <w:ind w:left="1008" w:firstLine="0"/>
      </w:pPr>
      <w:r>
        <w:rPr>
          <w:spacing w:val="-2"/>
        </w:rPr>
        <w:t>различать</w:t>
      </w:r>
      <w:r>
        <w:rPr>
          <w:spacing w:val="-8"/>
        </w:rPr>
        <w:t xml:space="preserve"> </w:t>
      </w:r>
      <w:r>
        <w:rPr>
          <w:spacing w:val="-2"/>
        </w:rPr>
        <w:t>океанические</w:t>
      </w:r>
      <w:r>
        <w:rPr>
          <w:spacing w:val="-5"/>
        </w:rPr>
        <w:t xml:space="preserve"> </w:t>
      </w:r>
      <w:r>
        <w:rPr>
          <w:spacing w:val="-2"/>
        </w:rPr>
        <w:t>течения;</w:t>
      </w:r>
    </w:p>
    <w:p w14:paraId="462D037B">
      <w:pPr>
        <w:pStyle w:val="6"/>
        <w:spacing w:line="244" w:lineRule="auto"/>
        <w:ind w:right="384"/>
      </w:pPr>
      <w:r>
        <w:t>сравнивать</w:t>
      </w:r>
      <w:r>
        <w:rPr>
          <w:spacing w:val="80"/>
          <w:w w:val="150"/>
        </w:rPr>
        <w:t xml:space="preserve"> </w:t>
      </w:r>
      <w:r>
        <w:t>температуру</w:t>
      </w:r>
      <w:r>
        <w:rPr>
          <w:spacing w:val="80"/>
          <w:w w:val="150"/>
        </w:rPr>
        <w:t xml:space="preserve"> </w:t>
      </w:r>
      <w:r>
        <w:t>и</w:t>
      </w:r>
      <w:r>
        <w:rPr>
          <w:spacing w:val="80"/>
          <w:w w:val="150"/>
        </w:rPr>
        <w:t xml:space="preserve"> </w:t>
      </w:r>
      <w:r>
        <w:t>солёность</w:t>
      </w:r>
      <w:r>
        <w:rPr>
          <w:spacing w:val="80"/>
          <w:w w:val="150"/>
        </w:rPr>
        <w:t xml:space="preserve"> </w:t>
      </w:r>
      <w:r>
        <w:t>поверхностных</w:t>
      </w:r>
      <w:r>
        <w:rPr>
          <w:spacing w:val="80"/>
          <w:w w:val="150"/>
        </w:rPr>
        <w:t xml:space="preserve"> </w:t>
      </w:r>
      <w:r>
        <w:t>вод</w:t>
      </w:r>
      <w:r>
        <w:rPr>
          <w:spacing w:val="80"/>
          <w:w w:val="150"/>
        </w:rPr>
        <w:t xml:space="preserve"> </w:t>
      </w:r>
      <w:r>
        <w:t>Мирового</w:t>
      </w:r>
      <w:r>
        <w:rPr>
          <w:spacing w:val="80"/>
          <w:w w:val="150"/>
        </w:rPr>
        <w:t xml:space="preserve"> </w:t>
      </w:r>
      <w:r>
        <w:t xml:space="preserve">океана на разных широтах с использованием различных источников географической </w:t>
      </w:r>
      <w:r>
        <w:rPr>
          <w:spacing w:val="-2"/>
        </w:rPr>
        <w:t>информации;</w:t>
      </w:r>
    </w:p>
    <w:p w14:paraId="6BDACFBC">
      <w:pPr>
        <w:pStyle w:val="6"/>
        <w:spacing w:line="244" w:lineRule="auto"/>
        <w:ind w:right="378"/>
      </w:pPr>
      <w:r>
        <w:t>объяснять</w:t>
      </w:r>
      <w:r>
        <w:rPr>
          <w:spacing w:val="80"/>
        </w:rPr>
        <w:t xml:space="preserve">    </w:t>
      </w:r>
      <w:r>
        <w:t>закономерности</w:t>
      </w:r>
      <w:r>
        <w:rPr>
          <w:spacing w:val="80"/>
        </w:rPr>
        <w:t xml:space="preserve">    </w:t>
      </w:r>
      <w:r>
        <w:t>изменения</w:t>
      </w:r>
      <w:r>
        <w:rPr>
          <w:spacing w:val="80"/>
        </w:rPr>
        <w:t xml:space="preserve">    </w:t>
      </w:r>
      <w:r>
        <w:t>температуры,</w:t>
      </w:r>
      <w:r>
        <w:rPr>
          <w:spacing w:val="80"/>
        </w:rPr>
        <w:t xml:space="preserve">    </w:t>
      </w:r>
      <w:r>
        <w:t>солёности</w:t>
      </w:r>
      <w:r>
        <w:rPr>
          <w:spacing w:val="80"/>
        </w:rPr>
        <w:t xml:space="preserve"> </w:t>
      </w:r>
      <w:r>
        <w:t>и</w:t>
      </w:r>
      <w:r>
        <w:rPr>
          <w:spacing w:val="80"/>
        </w:rPr>
        <w:t xml:space="preserve"> </w:t>
      </w:r>
      <w:r>
        <w:t>органического</w:t>
      </w:r>
      <w:r>
        <w:rPr>
          <w:spacing w:val="80"/>
        </w:rPr>
        <w:t xml:space="preserve"> </w:t>
      </w:r>
      <w:r>
        <w:t>мира</w:t>
      </w:r>
      <w:r>
        <w:rPr>
          <w:spacing w:val="80"/>
        </w:rPr>
        <w:t xml:space="preserve"> </w:t>
      </w:r>
      <w:r>
        <w:t>Мирового</w:t>
      </w:r>
      <w:r>
        <w:rPr>
          <w:spacing w:val="80"/>
        </w:rPr>
        <w:t xml:space="preserve"> </w:t>
      </w:r>
      <w:r>
        <w:t>океана</w:t>
      </w:r>
      <w:r>
        <w:rPr>
          <w:spacing w:val="80"/>
        </w:rPr>
        <w:t xml:space="preserve"> </w:t>
      </w:r>
      <w:r>
        <w:t>с</w:t>
      </w:r>
      <w:r>
        <w:rPr>
          <w:spacing w:val="80"/>
        </w:rPr>
        <w:t xml:space="preserve"> </w:t>
      </w:r>
      <w:r>
        <w:t>географической</w:t>
      </w:r>
      <w:r>
        <w:rPr>
          <w:spacing w:val="80"/>
        </w:rPr>
        <w:t xml:space="preserve"> </w:t>
      </w:r>
      <w:r>
        <w:t>широтой</w:t>
      </w:r>
      <w:r>
        <w:rPr>
          <w:spacing w:val="80"/>
        </w:rPr>
        <w:t xml:space="preserve"> </w:t>
      </w:r>
      <w:r>
        <w:t>и</w:t>
      </w:r>
      <w:r>
        <w:rPr>
          <w:spacing w:val="80"/>
        </w:rPr>
        <w:t xml:space="preserve"> </w:t>
      </w:r>
      <w:r>
        <w:t>с</w:t>
      </w:r>
      <w:r>
        <w:rPr>
          <w:spacing w:val="80"/>
        </w:rPr>
        <w:t xml:space="preserve"> </w:t>
      </w:r>
      <w:r>
        <w:t>глубиной</w:t>
      </w:r>
      <w:r>
        <w:rPr>
          <w:spacing w:val="80"/>
        </w:rPr>
        <w:t xml:space="preserve"> </w:t>
      </w:r>
      <w:r>
        <w:t>на основе анализа различных источников географической информации;</w:t>
      </w:r>
    </w:p>
    <w:p w14:paraId="4F97DBD3">
      <w:pPr>
        <w:pStyle w:val="6"/>
        <w:spacing w:line="244" w:lineRule="auto"/>
        <w:ind w:right="382"/>
      </w:pPr>
      <w:r>
        <w:t>характеризовать этапы освоения и заселения отдельных территорий Земли человеком</w:t>
      </w:r>
      <w:r>
        <w:rPr>
          <w:spacing w:val="31"/>
        </w:rPr>
        <w:t xml:space="preserve"> </w:t>
      </w:r>
      <w:r>
        <w:t>на</w:t>
      </w:r>
      <w:r>
        <w:rPr>
          <w:spacing w:val="31"/>
        </w:rPr>
        <w:t xml:space="preserve"> </w:t>
      </w:r>
      <w:r>
        <w:t>основе</w:t>
      </w:r>
      <w:r>
        <w:rPr>
          <w:spacing w:val="35"/>
        </w:rPr>
        <w:t xml:space="preserve"> </w:t>
      </w:r>
      <w:r>
        <w:t>анализа</w:t>
      </w:r>
      <w:r>
        <w:rPr>
          <w:spacing w:val="32"/>
        </w:rPr>
        <w:t xml:space="preserve"> </w:t>
      </w:r>
      <w:r>
        <w:t>различных</w:t>
      </w:r>
      <w:r>
        <w:rPr>
          <w:spacing w:val="30"/>
        </w:rPr>
        <w:t xml:space="preserve"> </w:t>
      </w:r>
      <w:r>
        <w:t>источников</w:t>
      </w:r>
      <w:r>
        <w:rPr>
          <w:spacing w:val="32"/>
        </w:rPr>
        <w:t xml:space="preserve"> </w:t>
      </w:r>
      <w:r>
        <w:t>географической</w:t>
      </w:r>
      <w:r>
        <w:rPr>
          <w:spacing w:val="33"/>
        </w:rPr>
        <w:t xml:space="preserve"> </w:t>
      </w:r>
      <w:r>
        <w:t>информации</w:t>
      </w:r>
      <w:r>
        <w:rPr>
          <w:spacing w:val="33"/>
        </w:rPr>
        <w:t xml:space="preserve"> </w:t>
      </w:r>
      <w:r>
        <w:t>для</w:t>
      </w:r>
    </w:p>
    <w:p w14:paraId="67FB48B4">
      <w:pPr>
        <w:pStyle w:val="6"/>
        <w:spacing w:after="0" w:line="244" w:lineRule="auto"/>
        <w:sectPr>
          <w:pgSz w:w="11920" w:h="16850"/>
          <w:pgMar w:top="1160" w:right="360" w:bottom="280" w:left="720" w:header="720" w:footer="720" w:gutter="0"/>
          <w:cols w:space="720" w:num="1"/>
        </w:sectPr>
      </w:pPr>
    </w:p>
    <w:p w14:paraId="2E0555DB">
      <w:pPr>
        <w:pStyle w:val="6"/>
        <w:spacing w:before="79"/>
        <w:ind w:firstLine="0"/>
        <w:jc w:val="left"/>
      </w:pPr>
      <w:r>
        <w:rPr>
          <w:spacing w:val="-2"/>
        </w:rPr>
        <w:t>решения</w:t>
      </w:r>
      <w:r>
        <w:rPr>
          <w:spacing w:val="1"/>
        </w:rPr>
        <w:t xml:space="preserve"> </w:t>
      </w:r>
      <w:r>
        <w:rPr>
          <w:spacing w:val="-2"/>
        </w:rPr>
        <w:t>учебных и</w:t>
      </w:r>
      <w:r>
        <w:rPr>
          <w:spacing w:val="2"/>
        </w:rPr>
        <w:t xml:space="preserve"> </w:t>
      </w:r>
      <w:r>
        <w:rPr>
          <w:spacing w:val="-2"/>
        </w:rPr>
        <w:t>практико-ориентированных задач;</w:t>
      </w:r>
    </w:p>
    <w:p w14:paraId="70ECA471">
      <w:pPr>
        <w:pStyle w:val="6"/>
        <w:spacing w:before="5" w:line="244" w:lineRule="auto"/>
        <w:ind w:left="1008" w:right="1395" w:firstLine="0"/>
        <w:jc w:val="left"/>
      </w:pPr>
      <w:r>
        <w:t>различать</w:t>
      </w:r>
      <w:r>
        <w:rPr>
          <w:spacing w:val="-7"/>
        </w:rPr>
        <w:t xml:space="preserve"> </w:t>
      </w:r>
      <w:r>
        <w:t>и</w:t>
      </w:r>
      <w:r>
        <w:rPr>
          <w:spacing w:val="-8"/>
        </w:rPr>
        <w:t xml:space="preserve"> </w:t>
      </w:r>
      <w:r>
        <w:t>сравнивать</w:t>
      </w:r>
      <w:r>
        <w:rPr>
          <w:spacing w:val="-6"/>
        </w:rPr>
        <w:t xml:space="preserve"> </w:t>
      </w:r>
      <w:r>
        <w:t>численность</w:t>
      </w:r>
      <w:r>
        <w:rPr>
          <w:spacing w:val="-7"/>
        </w:rPr>
        <w:t xml:space="preserve"> </w:t>
      </w:r>
      <w:r>
        <w:t>населения</w:t>
      </w:r>
      <w:r>
        <w:rPr>
          <w:spacing w:val="-7"/>
        </w:rPr>
        <w:t xml:space="preserve"> </w:t>
      </w:r>
      <w:r>
        <w:t>крупных</w:t>
      </w:r>
      <w:r>
        <w:rPr>
          <w:spacing w:val="-9"/>
        </w:rPr>
        <w:t xml:space="preserve"> </w:t>
      </w:r>
      <w:r>
        <w:t>стран</w:t>
      </w:r>
      <w:r>
        <w:rPr>
          <w:spacing w:val="-7"/>
        </w:rPr>
        <w:t xml:space="preserve"> </w:t>
      </w:r>
      <w:r>
        <w:t>мира; сравнивать плотность населения различных территорий;</w:t>
      </w:r>
    </w:p>
    <w:p w14:paraId="5D571497">
      <w:pPr>
        <w:pStyle w:val="6"/>
        <w:spacing w:line="244" w:lineRule="auto"/>
        <w:jc w:val="left"/>
      </w:pPr>
      <w:r>
        <w:t>применять</w:t>
      </w:r>
      <w:r>
        <w:rPr>
          <w:spacing w:val="-1"/>
        </w:rPr>
        <w:t xml:space="preserve"> </w:t>
      </w:r>
      <w:r>
        <w:t>понятие</w:t>
      </w:r>
      <w:r>
        <w:rPr>
          <w:spacing w:val="-2"/>
        </w:rPr>
        <w:t xml:space="preserve"> </w:t>
      </w:r>
      <w:r>
        <w:t>«плотность 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 ориентированных задач;</w:t>
      </w:r>
    </w:p>
    <w:p w14:paraId="5C9E3C9E">
      <w:pPr>
        <w:pStyle w:val="6"/>
        <w:spacing w:line="269" w:lineRule="exact"/>
        <w:ind w:left="1008" w:firstLine="0"/>
        <w:jc w:val="left"/>
      </w:pPr>
      <w:r>
        <w:t>различать</w:t>
      </w:r>
      <w:r>
        <w:rPr>
          <w:spacing w:val="-16"/>
        </w:rPr>
        <w:t xml:space="preserve"> </w:t>
      </w:r>
      <w:r>
        <w:t>городские</w:t>
      </w:r>
      <w:r>
        <w:rPr>
          <w:spacing w:val="-16"/>
        </w:rPr>
        <w:t xml:space="preserve"> </w:t>
      </w:r>
      <w:r>
        <w:t>и</w:t>
      </w:r>
      <w:r>
        <w:rPr>
          <w:spacing w:val="-15"/>
        </w:rPr>
        <w:t xml:space="preserve"> </w:t>
      </w:r>
      <w:r>
        <w:t>сельские</w:t>
      </w:r>
      <w:r>
        <w:rPr>
          <w:spacing w:val="-13"/>
        </w:rPr>
        <w:t xml:space="preserve"> </w:t>
      </w:r>
      <w:r>
        <w:rPr>
          <w:spacing w:val="-2"/>
        </w:rPr>
        <w:t>поселения;</w:t>
      </w:r>
    </w:p>
    <w:p w14:paraId="21956D6D">
      <w:pPr>
        <w:pStyle w:val="6"/>
        <w:spacing w:before="2"/>
        <w:ind w:left="1008" w:firstLine="0"/>
        <w:jc w:val="left"/>
      </w:pPr>
      <w:r>
        <w:t>приводить</w:t>
      </w:r>
      <w:r>
        <w:rPr>
          <w:spacing w:val="-14"/>
        </w:rPr>
        <w:t xml:space="preserve"> </w:t>
      </w:r>
      <w:r>
        <w:t>примеры</w:t>
      </w:r>
      <w:r>
        <w:rPr>
          <w:spacing w:val="-14"/>
        </w:rPr>
        <w:t xml:space="preserve"> </w:t>
      </w:r>
      <w:r>
        <w:t>крупнейших</w:t>
      </w:r>
      <w:r>
        <w:rPr>
          <w:spacing w:val="-15"/>
        </w:rPr>
        <w:t xml:space="preserve"> </w:t>
      </w:r>
      <w:r>
        <w:t>городов</w:t>
      </w:r>
      <w:r>
        <w:rPr>
          <w:spacing w:val="-14"/>
        </w:rPr>
        <w:t xml:space="preserve"> </w:t>
      </w:r>
      <w:r>
        <w:rPr>
          <w:spacing w:val="-2"/>
        </w:rPr>
        <w:t>мира;</w:t>
      </w:r>
    </w:p>
    <w:p w14:paraId="168C4BEF">
      <w:pPr>
        <w:pStyle w:val="6"/>
        <w:spacing w:before="5" w:line="244" w:lineRule="auto"/>
        <w:ind w:left="1008" w:right="2997" w:firstLine="0"/>
        <w:jc w:val="left"/>
      </w:pPr>
      <w:r>
        <w:t>приводить</w:t>
      </w:r>
      <w:r>
        <w:rPr>
          <w:spacing w:val="-7"/>
        </w:rPr>
        <w:t xml:space="preserve"> </w:t>
      </w:r>
      <w:r>
        <w:t>примеры</w:t>
      </w:r>
      <w:r>
        <w:rPr>
          <w:spacing w:val="-9"/>
        </w:rPr>
        <w:t xml:space="preserve"> </w:t>
      </w:r>
      <w:r>
        <w:t>мировых</w:t>
      </w:r>
      <w:r>
        <w:rPr>
          <w:spacing w:val="-9"/>
        </w:rPr>
        <w:t xml:space="preserve"> </w:t>
      </w:r>
      <w:r>
        <w:t>и</w:t>
      </w:r>
      <w:r>
        <w:rPr>
          <w:spacing w:val="-7"/>
        </w:rPr>
        <w:t xml:space="preserve"> </w:t>
      </w:r>
      <w:r>
        <w:t>национальных</w:t>
      </w:r>
      <w:r>
        <w:rPr>
          <w:spacing w:val="-9"/>
        </w:rPr>
        <w:t xml:space="preserve"> </w:t>
      </w:r>
      <w:r>
        <w:t>религий; проводить языковую классификацию народов;</w:t>
      </w:r>
    </w:p>
    <w:p w14:paraId="43BDDCFD">
      <w:pPr>
        <w:pStyle w:val="6"/>
        <w:spacing w:line="244" w:lineRule="auto"/>
        <w:ind w:right="384"/>
      </w:pPr>
      <w:r>
        <w:t xml:space="preserve">различать основные виды хозяйственной деятельности людей на различных </w:t>
      </w:r>
      <w:r>
        <w:rPr>
          <w:spacing w:val="-2"/>
        </w:rPr>
        <w:t>территориях;</w:t>
      </w:r>
    </w:p>
    <w:p w14:paraId="34C24D7D">
      <w:pPr>
        <w:pStyle w:val="6"/>
        <w:spacing w:line="269" w:lineRule="exact"/>
        <w:ind w:left="1008" w:firstLine="0"/>
      </w:pPr>
      <w:r>
        <w:t>определять</w:t>
      </w:r>
      <w:r>
        <w:rPr>
          <w:spacing w:val="-6"/>
        </w:rPr>
        <w:t xml:space="preserve"> </w:t>
      </w:r>
      <w:r>
        <w:t>страны</w:t>
      </w:r>
      <w:r>
        <w:rPr>
          <w:spacing w:val="-5"/>
        </w:rPr>
        <w:t xml:space="preserve"> </w:t>
      </w:r>
      <w:r>
        <w:t>по</w:t>
      </w:r>
      <w:r>
        <w:rPr>
          <w:spacing w:val="-6"/>
        </w:rPr>
        <w:t xml:space="preserve"> </w:t>
      </w:r>
      <w:r>
        <w:t>их</w:t>
      </w:r>
      <w:r>
        <w:rPr>
          <w:spacing w:val="-7"/>
        </w:rPr>
        <w:t xml:space="preserve"> </w:t>
      </w:r>
      <w:r>
        <w:t>существенным</w:t>
      </w:r>
      <w:r>
        <w:rPr>
          <w:spacing w:val="-4"/>
        </w:rPr>
        <w:t xml:space="preserve"> </w:t>
      </w:r>
      <w:r>
        <w:rPr>
          <w:spacing w:val="-2"/>
        </w:rPr>
        <w:t>признакам;</w:t>
      </w:r>
    </w:p>
    <w:p w14:paraId="37C05988">
      <w:pPr>
        <w:pStyle w:val="6"/>
        <w:spacing w:before="2" w:line="244" w:lineRule="auto"/>
        <w:ind w:right="377"/>
      </w:pPr>
      <w:r>
        <w:t>сравнивать особенности природы и населения, материальной и духовной</w:t>
      </w:r>
      <w:r>
        <w:rPr>
          <w:spacing w:val="40"/>
        </w:rPr>
        <w:t xml:space="preserve"> </w:t>
      </w:r>
      <w:r>
        <w:t>культуры, особенности адаптации человека к разным природным условиям регионов и отдельных стран;</w:t>
      </w:r>
    </w:p>
    <w:p w14:paraId="599EFB6D">
      <w:pPr>
        <w:pStyle w:val="6"/>
        <w:spacing w:line="244" w:lineRule="auto"/>
        <w:ind w:left="1008" w:right="384" w:firstLine="0"/>
      </w:pPr>
      <w:r>
        <w:t>объяснять особенности природы, населения и хозяйства отдельных территорий; использовать</w:t>
      </w:r>
      <w:r>
        <w:rPr>
          <w:spacing w:val="68"/>
        </w:rPr>
        <w:t xml:space="preserve"> </w:t>
      </w:r>
      <w:r>
        <w:t>знания</w:t>
      </w:r>
      <w:r>
        <w:rPr>
          <w:spacing w:val="66"/>
        </w:rPr>
        <w:t xml:space="preserve"> </w:t>
      </w:r>
      <w:r>
        <w:t>о</w:t>
      </w:r>
      <w:r>
        <w:rPr>
          <w:spacing w:val="69"/>
        </w:rPr>
        <w:t xml:space="preserve"> </w:t>
      </w:r>
      <w:r>
        <w:t>населении</w:t>
      </w:r>
      <w:r>
        <w:rPr>
          <w:spacing w:val="68"/>
        </w:rPr>
        <w:t xml:space="preserve"> </w:t>
      </w:r>
      <w:r>
        <w:t>материков</w:t>
      </w:r>
      <w:r>
        <w:rPr>
          <w:spacing w:val="68"/>
        </w:rPr>
        <w:t xml:space="preserve"> </w:t>
      </w:r>
      <w:r>
        <w:t>и</w:t>
      </w:r>
      <w:r>
        <w:rPr>
          <w:spacing w:val="69"/>
        </w:rPr>
        <w:t xml:space="preserve"> </w:t>
      </w:r>
      <w:r>
        <w:t>стран</w:t>
      </w:r>
      <w:r>
        <w:rPr>
          <w:spacing w:val="68"/>
        </w:rPr>
        <w:t xml:space="preserve"> </w:t>
      </w:r>
      <w:r>
        <w:t>для</w:t>
      </w:r>
      <w:r>
        <w:rPr>
          <w:spacing w:val="68"/>
        </w:rPr>
        <w:t xml:space="preserve"> </w:t>
      </w:r>
      <w:r>
        <w:t>решения</w:t>
      </w:r>
      <w:r>
        <w:rPr>
          <w:spacing w:val="68"/>
        </w:rPr>
        <w:t xml:space="preserve"> </w:t>
      </w:r>
      <w:r>
        <w:t>различных</w:t>
      </w:r>
    </w:p>
    <w:p w14:paraId="52B7C8DC">
      <w:pPr>
        <w:pStyle w:val="6"/>
        <w:spacing w:line="269" w:lineRule="exact"/>
        <w:ind w:firstLine="0"/>
      </w:pPr>
      <w:r>
        <w:rPr>
          <w:spacing w:val="-2"/>
        </w:rPr>
        <w:t>учебных</w:t>
      </w:r>
      <w:r>
        <w:rPr>
          <w:spacing w:val="-3"/>
        </w:rPr>
        <w:t xml:space="preserve"> </w:t>
      </w:r>
      <w:r>
        <w:rPr>
          <w:spacing w:val="-2"/>
        </w:rPr>
        <w:t>и</w:t>
      </w:r>
      <w:r>
        <w:rPr>
          <w:spacing w:val="1"/>
        </w:rPr>
        <w:t xml:space="preserve"> </w:t>
      </w:r>
      <w:r>
        <w:rPr>
          <w:spacing w:val="-2"/>
        </w:rPr>
        <w:t>практико-ориентированных</w:t>
      </w:r>
      <w:r>
        <w:rPr>
          <w:spacing w:val="-3"/>
        </w:rPr>
        <w:t xml:space="preserve"> </w:t>
      </w:r>
      <w:r>
        <w:rPr>
          <w:spacing w:val="-2"/>
        </w:rPr>
        <w:t>задач;</w:t>
      </w:r>
    </w:p>
    <w:p w14:paraId="4D1EB485">
      <w:pPr>
        <w:pStyle w:val="6"/>
        <w:spacing w:line="244" w:lineRule="auto"/>
        <w:ind w:right="383"/>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position w:val="1"/>
        </w:rPr>
        <w:t xml:space="preserve">необходимые для </w:t>
      </w:r>
      <w:r>
        <w:t xml:space="preserve">изучения особенностей природы, населения и хозяйства отдельных </w:t>
      </w:r>
      <w:r>
        <w:rPr>
          <w:spacing w:val="-2"/>
        </w:rPr>
        <w:t>территорий;</w:t>
      </w:r>
    </w:p>
    <w:p w14:paraId="07BA3BEA">
      <w:pPr>
        <w:pStyle w:val="6"/>
        <w:spacing w:line="244" w:lineRule="auto"/>
        <w:ind w:right="381"/>
      </w:pPr>
      <w:r>
        <w:t>представлять в различных формах (в виде карты, таблицы, графика, географического</w:t>
      </w:r>
      <w:r>
        <w:rPr>
          <w:spacing w:val="80"/>
        </w:rPr>
        <w:t xml:space="preserve">   </w:t>
      </w:r>
      <w:r>
        <w:t>описания)</w:t>
      </w:r>
      <w:r>
        <w:rPr>
          <w:spacing w:val="80"/>
        </w:rPr>
        <w:t xml:space="preserve">   </w:t>
      </w:r>
      <w:r>
        <w:t>географическую</w:t>
      </w:r>
      <w:r>
        <w:rPr>
          <w:spacing w:val="80"/>
        </w:rPr>
        <w:t xml:space="preserve">   </w:t>
      </w:r>
      <w:r>
        <w:t>информацию,</w:t>
      </w:r>
      <w:r>
        <w:rPr>
          <w:spacing w:val="80"/>
        </w:rPr>
        <w:t xml:space="preserve">   </w:t>
      </w:r>
      <w:r>
        <w:t>необходимую</w:t>
      </w:r>
      <w:r>
        <w:rPr>
          <w:spacing w:val="40"/>
        </w:rPr>
        <w:t xml:space="preserve"> </w:t>
      </w:r>
      <w:r>
        <w:t>для решения учебных и практико-ориентированных задач;</w:t>
      </w:r>
    </w:p>
    <w:p w14:paraId="7168FCDB">
      <w:pPr>
        <w:pStyle w:val="6"/>
        <w:spacing w:line="244" w:lineRule="auto"/>
        <w:ind w:right="382"/>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1D04E02">
      <w:pPr>
        <w:pStyle w:val="6"/>
        <w:spacing w:line="244" w:lineRule="auto"/>
        <w:ind w:right="384"/>
      </w:pPr>
      <w:r>
        <w:t xml:space="preserve">приводить примеры взаимодействия природы и общества в пределах отдельных </w:t>
      </w:r>
      <w:r>
        <w:rPr>
          <w:spacing w:val="-2"/>
        </w:rPr>
        <w:t>территорий;</w:t>
      </w:r>
    </w:p>
    <w:p w14:paraId="56BE5151">
      <w:pPr>
        <w:pStyle w:val="6"/>
        <w:spacing w:line="244" w:lineRule="auto"/>
        <w:ind w:right="378"/>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A83CB2C">
      <w:pPr>
        <w:pStyle w:val="6"/>
        <w:spacing w:line="244" w:lineRule="auto"/>
        <w:ind w:right="383"/>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географии.</w:t>
      </w:r>
      <w:r>
        <w:rPr>
          <w:spacing w:val="80"/>
        </w:rPr>
        <w:t xml:space="preserve">  </w:t>
      </w:r>
      <w:r>
        <w:t>К</w:t>
      </w:r>
      <w:r>
        <w:rPr>
          <w:spacing w:val="80"/>
        </w:rPr>
        <w:t xml:space="preserve">  </w:t>
      </w:r>
      <w:r>
        <w:t>концу 8 класса обучающийся научится:</w:t>
      </w:r>
    </w:p>
    <w:p w14:paraId="16E63D8C">
      <w:pPr>
        <w:pStyle w:val="6"/>
        <w:spacing w:line="244" w:lineRule="auto"/>
        <w:ind w:right="383"/>
      </w:pPr>
      <w:r>
        <w:t xml:space="preserve">характеризовать основные этапы истории формирования и изучения территории </w:t>
      </w:r>
      <w:r>
        <w:rPr>
          <w:spacing w:val="-2"/>
        </w:rPr>
        <w:t>России;</w:t>
      </w:r>
    </w:p>
    <w:p w14:paraId="61A7DE37">
      <w:pPr>
        <w:pStyle w:val="6"/>
        <w:spacing w:line="244" w:lineRule="auto"/>
        <w:ind w:right="383"/>
      </w:pPr>
      <w:r>
        <w:t>находить в различных источниках информации факты, позволяющие определить вклад российских учёных и путешественников в освоение страны;</w:t>
      </w:r>
    </w:p>
    <w:p w14:paraId="424181CD">
      <w:pPr>
        <w:pStyle w:val="6"/>
        <w:spacing w:line="244" w:lineRule="auto"/>
        <w:ind w:right="383"/>
      </w:pPr>
      <w:r>
        <w:t>характеризовать географическое положение России с использованием информации из различных источников;</w:t>
      </w:r>
    </w:p>
    <w:p w14:paraId="2E0D7BAC">
      <w:pPr>
        <w:pStyle w:val="6"/>
        <w:spacing w:line="244" w:lineRule="auto"/>
        <w:ind w:right="388"/>
      </w:pPr>
      <w:r>
        <w:t>различать</w:t>
      </w:r>
      <w:r>
        <w:rPr>
          <w:spacing w:val="80"/>
        </w:rPr>
        <w:t xml:space="preserve">   </w:t>
      </w:r>
      <w:r>
        <w:t>федеральные</w:t>
      </w:r>
      <w:r>
        <w:rPr>
          <w:spacing w:val="80"/>
        </w:rPr>
        <w:t xml:space="preserve">   </w:t>
      </w:r>
      <w:r>
        <w:t>округа,</w:t>
      </w:r>
      <w:r>
        <w:rPr>
          <w:spacing w:val="80"/>
        </w:rPr>
        <w:t xml:space="preserve">   </w:t>
      </w:r>
      <w:r>
        <w:t>крупные</w:t>
      </w:r>
      <w:r>
        <w:rPr>
          <w:spacing w:val="80"/>
        </w:rPr>
        <w:t xml:space="preserve">   </w:t>
      </w:r>
      <w:r>
        <w:t>географические</w:t>
      </w:r>
      <w:r>
        <w:rPr>
          <w:spacing w:val="80"/>
        </w:rPr>
        <w:t xml:space="preserve">   </w:t>
      </w:r>
      <w:r>
        <w:t>районы и макрорегионы России;</w:t>
      </w:r>
    </w:p>
    <w:p w14:paraId="2D0E65E8">
      <w:pPr>
        <w:pStyle w:val="6"/>
        <w:spacing w:line="244" w:lineRule="auto"/>
        <w:ind w:right="379"/>
      </w:pPr>
      <w:r>
        <w:t>приводить</w:t>
      </w:r>
      <w:r>
        <w:rPr>
          <w:spacing w:val="72"/>
          <w:w w:val="150"/>
        </w:rPr>
        <w:t xml:space="preserve">  </w:t>
      </w:r>
      <w:r>
        <w:t>примеры</w:t>
      </w:r>
      <w:r>
        <w:rPr>
          <w:spacing w:val="72"/>
          <w:w w:val="150"/>
        </w:rPr>
        <w:t xml:space="preserve">  </w:t>
      </w:r>
      <w:r>
        <w:t>субъектов</w:t>
      </w:r>
      <w:r>
        <w:rPr>
          <w:spacing w:val="71"/>
          <w:w w:val="150"/>
        </w:rPr>
        <w:t xml:space="preserve">  </w:t>
      </w:r>
      <w:r>
        <w:t>Российской</w:t>
      </w:r>
      <w:r>
        <w:rPr>
          <w:spacing w:val="72"/>
          <w:w w:val="150"/>
        </w:rPr>
        <w:t xml:space="preserve">  </w:t>
      </w:r>
      <w:r>
        <w:t>Федерации</w:t>
      </w:r>
      <w:r>
        <w:rPr>
          <w:spacing w:val="72"/>
          <w:w w:val="150"/>
        </w:rPr>
        <w:t xml:space="preserve">  </w:t>
      </w:r>
      <w:r>
        <w:t>разных</w:t>
      </w:r>
      <w:r>
        <w:rPr>
          <w:spacing w:val="71"/>
          <w:w w:val="150"/>
        </w:rPr>
        <w:t xml:space="preserve">  </w:t>
      </w:r>
      <w:r>
        <w:t>видов и показывать их на географической карте;</w:t>
      </w:r>
    </w:p>
    <w:p w14:paraId="696B78B8">
      <w:pPr>
        <w:pStyle w:val="6"/>
        <w:spacing w:line="244" w:lineRule="auto"/>
        <w:ind w:right="385"/>
      </w:pPr>
      <w:r>
        <w:t>оценивать</w:t>
      </w:r>
      <w:r>
        <w:rPr>
          <w:spacing w:val="80"/>
        </w:rPr>
        <w:t xml:space="preserve">   </w:t>
      </w:r>
      <w:r>
        <w:t>влияние</w:t>
      </w:r>
      <w:r>
        <w:rPr>
          <w:spacing w:val="80"/>
        </w:rPr>
        <w:t xml:space="preserve">   </w:t>
      </w:r>
      <w:r>
        <w:t>географического</w:t>
      </w:r>
      <w:r>
        <w:rPr>
          <w:spacing w:val="80"/>
        </w:rPr>
        <w:t xml:space="preserve">   </w:t>
      </w:r>
      <w:r>
        <w:t>положения</w:t>
      </w:r>
      <w:r>
        <w:rPr>
          <w:spacing w:val="80"/>
        </w:rPr>
        <w:t xml:space="preserve">   </w:t>
      </w:r>
      <w:r>
        <w:t>регионов</w:t>
      </w:r>
      <w:r>
        <w:rPr>
          <w:spacing w:val="80"/>
        </w:rPr>
        <w:t xml:space="preserve">   </w:t>
      </w:r>
      <w:r>
        <w:t>России на особенности природы, жизнь и хозяйственную деятельность населения;</w:t>
      </w:r>
    </w:p>
    <w:p w14:paraId="0D865D91">
      <w:pPr>
        <w:pStyle w:val="6"/>
        <w:spacing w:line="244" w:lineRule="auto"/>
        <w:ind w:right="377"/>
      </w:pPr>
      <w:r>
        <w:t>использовать знания о государственной территории и исключительной экономической</w:t>
      </w:r>
      <w:r>
        <w:rPr>
          <w:spacing w:val="72"/>
        </w:rPr>
        <w:t xml:space="preserve">  </w:t>
      </w:r>
      <w:r>
        <w:t>зоне,</w:t>
      </w:r>
      <w:r>
        <w:rPr>
          <w:spacing w:val="72"/>
        </w:rPr>
        <w:t xml:space="preserve">  </w:t>
      </w:r>
      <w:r>
        <w:t>континентальном</w:t>
      </w:r>
      <w:r>
        <w:rPr>
          <w:spacing w:val="70"/>
        </w:rPr>
        <w:t xml:space="preserve">  </w:t>
      </w:r>
      <w:r>
        <w:t>шельфе</w:t>
      </w:r>
      <w:r>
        <w:rPr>
          <w:spacing w:val="72"/>
        </w:rPr>
        <w:t xml:space="preserve">  </w:t>
      </w:r>
      <w:r>
        <w:t>России,</w:t>
      </w:r>
      <w:r>
        <w:rPr>
          <w:spacing w:val="71"/>
        </w:rPr>
        <w:t xml:space="preserve">  </w:t>
      </w:r>
      <w:r>
        <w:t>о</w:t>
      </w:r>
      <w:r>
        <w:rPr>
          <w:spacing w:val="72"/>
        </w:rPr>
        <w:t xml:space="preserve">  </w:t>
      </w:r>
      <w:r>
        <w:t>мировом,</w:t>
      </w:r>
      <w:r>
        <w:rPr>
          <w:spacing w:val="72"/>
        </w:rPr>
        <w:t xml:space="preserve">  </w:t>
      </w:r>
      <w:r>
        <w:t>поясном и зональном времени для решения практико-ориентированных задач;</w:t>
      </w:r>
    </w:p>
    <w:p w14:paraId="58518457">
      <w:pPr>
        <w:pStyle w:val="6"/>
        <w:spacing w:line="268" w:lineRule="exact"/>
        <w:ind w:left="1008" w:firstLine="0"/>
      </w:pPr>
      <w:r>
        <w:t>оценивать</w:t>
      </w:r>
      <w:r>
        <w:rPr>
          <w:spacing w:val="62"/>
        </w:rPr>
        <w:t xml:space="preserve"> </w:t>
      </w:r>
      <w:r>
        <w:t>степень</w:t>
      </w:r>
      <w:r>
        <w:rPr>
          <w:spacing w:val="62"/>
        </w:rPr>
        <w:t xml:space="preserve"> </w:t>
      </w:r>
      <w:r>
        <w:t>благоприятности</w:t>
      </w:r>
      <w:r>
        <w:rPr>
          <w:spacing w:val="63"/>
        </w:rPr>
        <w:t xml:space="preserve"> </w:t>
      </w:r>
      <w:r>
        <w:t>природных</w:t>
      </w:r>
      <w:r>
        <w:rPr>
          <w:spacing w:val="62"/>
        </w:rPr>
        <w:t xml:space="preserve"> </w:t>
      </w:r>
      <w:r>
        <w:t>условий</w:t>
      </w:r>
      <w:r>
        <w:rPr>
          <w:spacing w:val="63"/>
        </w:rPr>
        <w:t xml:space="preserve"> </w:t>
      </w:r>
      <w:r>
        <w:t>в</w:t>
      </w:r>
      <w:r>
        <w:rPr>
          <w:spacing w:val="63"/>
        </w:rPr>
        <w:t xml:space="preserve"> </w:t>
      </w:r>
      <w:r>
        <w:t>пределах</w:t>
      </w:r>
      <w:r>
        <w:rPr>
          <w:spacing w:val="62"/>
        </w:rPr>
        <w:t xml:space="preserve"> </w:t>
      </w:r>
      <w:r>
        <w:rPr>
          <w:spacing w:val="-2"/>
        </w:rPr>
        <w:t>отдельных</w:t>
      </w:r>
    </w:p>
    <w:p w14:paraId="28A8999E">
      <w:pPr>
        <w:pStyle w:val="6"/>
        <w:spacing w:after="0" w:line="268" w:lineRule="exact"/>
        <w:sectPr>
          <w:pgSz w:w="11920" w:h="16850"/>
          <w:pgMar w:top="1160" w:right="360" w:bottom="280" w:left="720" w:header="720" w:footer="720" w:gutter="0"/>
          <w:cols w:space="720" w:num="1"/>
        </w:sectPr>
      </w:pPr>
    </w:p>
    <w:p w14:paraId="7C8E3DB9">
      <w:pPr>
        <w:pStyle w:val="6"/>
        <w:spacing w:before="79"/>
        <w:ind w:firstLine="0"/>
      </w:pPr>
      <w:r>
        <w:t>регионов</w:t>
      </w:r>
      <w:r>
        <w:rPr>
          <w:spacing w:val="-15"/>
        </w:rPr>
        <w:t xml:space="preserve"> </w:t>
      </w:r>
      <w:r>
        <w:rPr>
          <w:spacing w:val="-2"/>
        </w:rPr>
        <w:t>страны;</w:t>
      </w:r>
    </w:p>
    <w:p w14:paraId="05233910">
      <w:pPr>
        <w:pStyle w:val="6"/>
        <w:spacing w:before="5" w:line="244" w:lineRule="auto"/>
        <w:ind w:left="1008" w:right="4360" w:firstLine="0"/>
      </w:pPr>
      <w:r>
        <w:t>проводить</w:t>
      </w:r>
      <w:r>
        <w:rPr>
          <w:spacing w:val="-16"/>
        </w:rPr>
        <w:t xml:space="preserve"> </w:t>
      </w:r>
      <w:r>
        <w:t>классификацию</w:t>
      </w:r>
      <w:r>
        <w:rPr>
          <w:spacing w:val="-16"/>
        </w:rPr>
        <w:t xml:space="preserve"> </w:t>
      </w:r>
      <w:r>
        <w:t>природных</w:t>
      </w:r>
      <w:r>
        <w:rPr>
          <w:spacing w:val="-16"/>
        </w:rPr>
        <w:t xml:space="preserve"> </w:t>
      </w:r>
      <w:r>
        <w:t>ресурсов; распознавать типы природопользования;</w:t>
      </w:r>
    </w:p>
    <w:p w14:paraId="30F54297">
      <w:pPr>
        <w:pStyle w:val="6"/>
        <w:spacing w:line="244" w:lineRule="auto"/>
        <w:ind w:right="377"/>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98BD8F8">
      <w:pPr>
        <w:pStyle w:val="6"/>
        <w:spacing w:line="244" w:lineRule="auto"/>
        <w:ind w:right="377"/>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20F90AC8">
      <w:pPr>
        <w:pStyle w:val="6"/>
        <w:tabs>
          <w:tab w:val="left" w:pos="2886"/>
          <w:tab w:val="left" w:pos="4012"/>
          <w:tab w:val="left" w:pos="4638"/>
          <w:tab w:val="left" w:pos="6523"/>
          <w:tab w:val="left" w:pos="8314"/>
          <w:tab w:val="left" w:pos="9645"/>
        </w:tabs>
        <w:spacing w:line="244" w:lineRule="auto"/>
        <w:ind w:left="1008" w:right="384" w:firstLine="0"/>
        <w:jc w:val="left"/>
      </w:pPr>
      <w:r>
        <w:t xml:space="preserve">сравнивать особенности компонентов природы отдельных территорий страны; объяснять особенности компонентов природы отдельных территорий страны; </w:t>
      </w:r>
      <w:r>
        <w:rPr>
          <w:spacing w:val="-2"/>
        </w:rPr>
        <w:t>использовать</w:t>
      </w:r>
      <w:r>
        <w:tab/>
      </w:r>
      <w:r>
        <w:rPr>
          <w:spacing w:val="-2"/>
        </w:rPr>
        <w:t>знания</w:t>
      </w:r>
      <w:r>
        <w:tab/>
      </w:r>
      <w:r>
        <w:rPr>
          <w:spacing w:val="-5"/>
        </w:rPr>
        <w:t>об</w:t>
      </w:r>
      <w:r>
        <w:tab/>
      </w:r>
      <w:r>
        <w:rPr>
          <w:spacing w:val="-2"/>
        </w:rPr>
        <w:t>особенностях</w:t>
      </w:r>
      <w:r>
        <w:tab/>
      </w:r>
      <w:r>
        <w:rPr>
          <w:spacing w:val="-2"/>
        </w:rPr>
        <w:t>компонентов</w:t>
      </w:r>
      <w:r>
        <w:tab/>
      </w:r>
      <w:r>
        <w:rPr>
          <w:spacing w:val="-2"/>
        </w:rPr>
        <w:t>природы</w:t>
      </w:r>
      <w:r>
        <w:tab/>
      </w:r>
      <w:r>
        <w:rPr>
          <w:spacing w:val="-2"/>
        </w:rPr>
        <w:t>России</w:t>
      </w:r>
    </w:p>
    <w:p w14:paraId="46E66F42">
      <w:pPr>
        <w:pStyle w:val="6"/>
        <w:spacing w:line="242" w:lineRule="auto"/>
        <w:ind w:right="374" w:firstLine="0"/>
      </w:pPr>
      <w:r>
        <w:t>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A1F2E52">
      <w:pPr>
        <w:pStyle w:val="6"/>
        <w:spacing w:line="244" w:lineRule="auto"/>
        <w:ind w:right="384"/>
      </w:pPr>
      <w:r>
        <w:t>называть географические процессы и явления, определяющие особенности природы страны, отдельных регионов и своей местности;</w:t>
      </w:r>
    </w:p>
    <w:p w14:paraId="7EF6F759">
      <w:pPr>
        <w:pStyle w:val="6"/>
        <w:spacing w:line="244" w:lineRule="auto"/>
        <w:ind w:right="387"/>
      </w:pPr>
      <w:r>
        <w:t>объяснять распространение по территории страны областей современного горообразования, землетрясений и вулканизма;</w:t>
      </w:r>
    </w:p>
    <w:p w14:paraId="338AD759">
      <w:pPr>
        <w:pStyle w:val="6"/>
        <w:spacing w:line="269" w:lineRule="exact"/>
        <w:ind w:left="1008" w:firstLine="0"/>
      </w:pPr>
      <w:r>
        <w:t>применять</w:t>
      </w:r>
      <w:r>
        <w:rPr>
          <w:spacing w:val="16"/>
        </w:rPr>
        <w:t xml:space="preserve"> </w:t>
      </w:r>
      <w:r>
        <w:t>понятия</w:t>
      </w:r>
      <w:r>
        <w:rPr>
          <w:spacing w:val="13"/>
        </w:rPr>
        <w:t xml:space="preserve"> </w:t>
      </w:r>
      <w:r>
        <w:t>«плита»,</w:t>
      </w:r>
      <w:r>
        <w:rPr>
          <w:spacing w:val="16"/>
        </w:rPr>
        <w:t xml:space="preserve"> </w:t>
      </w:r>
      <w:r>
        <w:t>«щит»,</w:t>
      </w:r>
      <w:r>
        <w:rPr>
          <w:spacing w:val="15"/>
        </w:rPr>
        <w:t xml:space="preserve"> </w:t>
      </w:r>
      <w:r>
        <w:t>«моренный</w:t>
      </w:r>
      <w:r>
        <w:rPr>
          <w:spacing w:val="16"/>
        </w:rPr>
        <w:t xml:space="preserve"> </w:t>
      </w:r>
      <w:r>
        <w:t>холм»,</w:t>
      </w:r>
      <w:r>
        <w:rPr>
          <w:spacing w:val="16"/>
        </w:rPr>
        <w:t xml:space="preserve"> </w:t>
      </w:r>
      <w:r>
        <w:t>«бараньи</w:t>
      </w:r>
      <w:r>
        <w:rPr>
          <w:spacing w:val="16"/>
        </w:rPr>
        <w:t xml:space="preserve"> </w:t>
      </w:r>
      <w:r>
        <w:t>лбы»,</w:t>
      </w:r>
      <w:r>
        <w:rPr>
          <w:spacing w:val="17"/>
        </w:rPr>
        <w:t xml:space="preserve"> </w:t>
      </w:r>
      <w:r>
        <w:rPr>
          <w:spacing w:val="-2"/>
        </w:rPr>
        <w:t>«бархан»,</w:t>
      </w:r>
    </w:p>
    <w:p w14:paraId="7B83B631">
      <w:pPr>
        <w:pStyle w:val="6"/>
        <w:ind w:firstLine="0"/>
      </w:pPr>
      <w:r>
        <w:t>«дюна»</w:t>
      </w:r>
      <w:r>
        <w:rPr>
          <w:spacing w:val="-9"/>
        </w:rPr>
        <w:t xml:space="preserve"> </w:t>
      </w:r>
      <w:r>
        <w:t>для</w:t>
      </w:r>
      <w:r>
        <w:rPr>
          <w:spacing w:val="-10"/>
        </w:rPr>
        <w:t xml:space="preserve"> </w:t>
      </w:r>
      <w:r>
        <w:t>решения</w:t>
      </w:r>
      <w:r>
        <w:rPr>
          <w:spacing w:val="-12"/>
        </w:rPr>
        <w:t xml:space="preserve"> </w:t>
      </w:r>
      <w:r>
        <w:t>учебных</w:t>
      </w:r>
      <w:r>
        <w:rPr>
          <w:spacing w:val="-13"/>
        </w:rPr>
        <w:t xml:space="preserve"> </w:t>
      </w:r>
      <w:r>
        <w:t>и</w:t>
      </w:r>
      <w:r>
        <w:rPr>
          <w:spacing w:val="-9"/>
        </w:rPr>
        <w:t xml:space="preserve"> </w:t>
      </w:r>
      <w:r>
        <w:t>(или)</w:t>
      </w:r>
      <w:r>
        <w:rPr>
          <w:spacing w:val="-11"/>
        </w:rPr>
        <w:t xml:space="preserve"> </w:t>
      </w:r>
      <w:r>
        <w:t>практико-ориентированных</w:t>
      </w:r>
      <w:r>
        <w:rPr>
          <w:spacing w:val="-12"/>
        </w:rPr>
        <w:t xml:space="preserve"> </w:t>
      </w:r>
      <w:r>
        <w:rPr>
          <w:spacing w:val="-2"/>
        </w:rPr>
        <w:t>задач;</w:t>
      </w:r>
    </w:p>
    <w:p w14:paraId="5A3DE8B8">
      <w:pPr>
        <w:pStyle w:val="6"/>
        <w:spacing w:line="244" w:lineRule="auto"/>
        <w:ind w:right="379"/>
      </w:pP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rPr>
        <w:t>задач;</w:t>
      </w:r>
    </w:p>
    <w:p w14:paraId="12EBDABB">
      <w:pPr>
        <w:pStyle w:val="6"/>
        <w:spacing w:line="244" w:lineRule="auto"/>
        <w:ind w:right="380"/>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351F5D1">
      <w:pPr>
        <w:pStyle w:val="6"/>
        <w:spacing w:line="269" w:lineRule="exact"/>
        <w:ind w:left="1008" w:firstLine="0"/>
      </w:pPr>
      <w:r>
        <w:t>описывать</w:t>
      </w:r>
      <w:r>
        <w:rPr>
          <w:spacing w:val="-12"/>
        </w:rPr>
        <w:t xml:space="preserve"> </w:t>
      </w:r>
      <w:r>
        <w:t>и</w:t>
      </w:r>
      <w:r>
        <w:rPr>
          <w:spacing w:val="-10"/>
        </w:rPr>
        <w:t xml:space="preserve"> </w:t>
      </w:r>
      <w:r>
        <w:t>прогнозировать</w:t>
      </w:r>
      <w:r>
        <w:rPr>
          <w:spacing w:val="-11"/>
        </w:rPr>
        <w:t xml:space="preserve"> </w:t>
      </w:r>
      <w:r>
        <w:t>погоду</w:t>
      </w:r>
      <w:r>
        <w:rPr>
          <w:spacing w:val="-12"/>
        </w:rPr>
        <w:t xml:space="preserve"> </w:t>
      </w:r>
      <w:r>
        <w:t>территории</w:t>
      </w:r>
      <w:r>
        <w:rPr>
          <w:spacing w:val="-11"/>
        </w:rPr>
        <w:t xml:space="preserve"> </w:t>
      </w:r>
      <w:r>
        <w:t>по</w:t>
      </w:r>
      <w:r>
        <w:rPr>
          <w:spacing w:val="-11"/>
        </w:rPr>
        <w:t xml:space="preserve"> </w:t>
      </w:r>
      <w:r>
        <w:t>карте</w:t>
      </w:r>
      <w:r>
        <w:rPr>
          <w:spacing w:val="-10"/>
        </w:rPr>
        <w:t xml:space="preserve"> </w:t>
      </w:r>
      <w:r>
        <w:rPr>
          <w:spacing w:val="-2"/>
        </w:rPr>
        <w:t>погоды;</w:t>
      </w:r>
    </w:p>
    <w:p w14:paraId="25991BE8">
      <w:pPr>
        <w:pStyle w:val="6"/>
        <w:spacing w:line="244" w:lineRule="auto"/>
        <w:ind w:right="377"/>
      </w:pPr>
      <w:r>
        <w:t>использовать понятия «циклон», «антициклон», «атмосферный фронт» для объяснения особенностей погоды отдельных территорий с помощью карт погоды;</w:t>
      </w:r>
    </w:p>
    <w:p w14:paraId="74298694">
      <w:pPr>
        <w:pStyle w:val="6"/>
        <w:spacing w:line="269" w:lineRule="exact"/>
        <w:ind w:left="1008" w:firstLine="0"/>
      </w:pPr>
      <w:r>
        <w:t>проводить</w:t>
      </w:r>
      <w:r>
        <w:rPr>
          <w:spacing w:val="-14"/>
        </w:rPr>
        <w:t xml:space="preserve"> </w:t>
      </w:r>
      <w:r>
        <w:t>классификацию</w:t>
      </w:r>
      <w:r>
        <w:rPr>
          <w:spacing w:val="-14"/>
        </w:rPr>
        <w:t xml:space="preserve"> </w:t>
      </w:r>
      <w:r>
        <w:t>типов</w:t>
      </w:r>
      <w:r>
        <w:rPr>
          <w:spacing w:val="-14"/>
        </w:rPr>
        <w:t xml:space="preserve"> </w:t>
      </w:r>
      <w:r>
        <w:t>климата</w:t>
      </w:r>
      <w:r>
        <w:rPr>
          <w:spacing w:val="-16"/>
        </w:rPr>
        <w:t xml:space="preserve"> </w:t>
      </w:r>
      <w:r>
        <w:t>и</w:t>
      </w:r>
      <w:r>
        <w:rPr>
          <w:spacing w:val="-13"/>
        </w:rPr>
        <w:t xml:space="preserve"> </w:t>
      </w:r>
      <w:r>
        <w:t>почв</w:t>
      </w:r>
      <w:r>
        <w:rPr>
          <w:spacing w:val="-14"/>
        </w:rPr>
        <w:t xml:space="preserve"> </w:t>
      </w:r>
      <w:r>
        <w:rPr>
          <w:spacing w:val="-2"/>
        </w:rPr>
        <w:t>России;</w:t>
      </w:r>
    </w:p>
    <w:p w14:paraId="0658B065">
      <w:pPr>
        <w:pStyle w:val="6"/>
        <w:ind w:left="1008" w:firstLine="0"/>
      </w:pPr>
      <w:r>
        <w:rPr>
          <w:spacing w:val="-2"/>
        </w:rPr>
        <w:t>распознавать</w:t>
      </w:r>
      <w:r>
        <w:rPr>
          <w:spacing w:val="-4"/>
        </w:rPr>
        <w:t xml:space="preserve"> </w:t>
      </w:r>
      <w:r>
        <w:rPr>
          <w:spacing w:val="-2"/>
        </w:rPr>
        <w:t>показатели,</w:t>
      </w:r>
      <w:r>
        <w:rPr>
          <w:spacing w:val="-4"/>
        </w:rPr>
        <w:t xml:space="preserve"> </w:t>
      </w:r>
      <w:r>
        <w:rPr>
          <w:spacing w:val="-2"/>
        </w:rPr>
        <w:t>характеризующие</w:t>
      </w:r>
      <w:r>
        <w:rPr>
          <w:spacing w:val="-4"/>
        </w:rPr>
        <w:t xml:space="preserve"> </w:t>
      </w:r>
      <w:r>
        <w:rPr>
          <w:spacing w:val="-2"/>
        </w:rPr>
        <w:t>состояние</w:t>
      </w:r>
      <w:r>
        <w:rPr>
          <w:spacing w:val="-4"/>
        </w:rPr>
        <w:t xml:space="preserve"> </w:t>
      </w:r>
      <w:r>
        <w:rPr>
          <w:spacing w:val="-2"/>
        </w:rPr>
        <w:t>окружающей</w:t>
      </w:r>
      <w:r>
        <w:rPr>
          <w:spacing w:val="-4"/>
        </w:rPr>
        <w:t xml:space="preserve"> </w:t>
      </w:r>
      <w:r>
        <w:rPr>
          <w:spacing w:val="-2"/>
        </w:rPr>
        <w:t>среды;</w:t>
      </w:r>
    </w:p>
    <w:p w14:paraId="080BB185">
      <w:pPr>
        <w:pStyle w:val="6"/>
        <w:spacing w:before="3" w:line="244" w:lineRule="auto"/>
        <w:ind w:right="375"/>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7907CF5">
      <w:pPr>
        <w:pStyle w:val="6"/>
        <w:spacing w:line="244" w:lineRule="auto"/>
        <w:ind w:right="382"/>
      </w:pPr>
      <w:r>
        <w:t>приводить</w:t>
      </w:r>
      <w:r>
        <w:rPr>
          <w:spacing w:val="80"/>
          <w:w w:val="150"/>
        </w:rPr>
        <w:t xml:space="preserve"> </w:t>
      </w:r>
      <w:r>
        <w:t>примеры</w:t>
      </w:r>
      <w:r>
        <w:rPr>
          <w:spacing w:val="80"/>
          <w:w w:val="150"/>
        </w:rPr>
        <w:t xml:space="preserve"> </w:t>
      </w:r>
      <w:r>
        <w:t>мер</w:t>
      </w:r>
      <w:r>
        <w:rPr>
          <w:spacing w:val="80"/>
          <w:w w:val="150"/>
        </w:rPr>
        <w:t xml:space="preserve"> </w:t>
      </w:r>
      <w:r>
        <w:t>безопасности,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для</w:t>
      </w:r>
      <w:r>
        <w:rPr>
          <w:spacing w:val="80"/>
          <w:w w:val="150"/>
        </w:rPr>
        <w:t xml:space="preserve"> </w:t>
      </w:r>
      <w:r>
        <w:t>экономики</w:t>
      </w:r>
      <w:r>
        <w:rPr>
          <w:spacing w:val="80"/>
          <w:w w:val="150"/>
        </w:rPr>
        <w:t xml:space="preserve"> </w:t>
      </w:r>
      <w:r>
        <w:t>семьи, в случае природных стихийных бедствий и техногенных катастроф;</w:t>
      </w:r>
    </w:p>
    <w:p w14:paraId="58581F7C">
      <w:pPr>
        <w:pStyle w:val="6"/>
        <w:spacing w:line="269" w:lineRule="exact"/>
        <w:ind w:left="1008" w:firstLine="0"/>
      </w:pPr>
      <w:r>
        <w:t>приводить</w:t>
      </w:r>
      <w:r>
        <w:rPr>
          <w:spacing w:val="-12"/>
        </w:rPr>
        <w:t xml:space="preserve"> </w:t>
      </w:r>
      <w:r>
        <w:t>примеры</w:t>
      </w:r>
      <w:r>
        <w:rPr>
          <w:spacing w:val="-13"/>
        </w:rPr>
        <w:t xml:space="preserve"> </w:t>
      </w:r>
      <w:r>
        <w:t>рационального</w:t>
      </w:r>
      <w:r>
        <w:rPr>
          <w:spacing w:val="-12"/>
        </w:rPr>
        <w:t xml:space="preserve"> </w:t>
      </w:r>
      <w:r>
        <w:t>и</w:t>
      </w:r>
      <w:r>
        <w:rPr>
          <w:spacing w:val="-12"/>
        </w:rPr>
        <w:t xml:space="preserve"> </w:t>
      </w:r>
      <w:r>
        <w:t>нерационального</w:t>
      </w:r>
      <w:r>
        <w:rPr>
          <w:spacing w:val="-11"/>
        </w:rPr>
        <w:t xml:space="preserve"> </w:t>
      </w:r>
      <w:r>
        <w:rPr>
          <w:spacing w:val="-2"/>
        </w:rPr>
        <w:t>природопользования;</w:t>
      </w:r>
    </w:p>
    <w:p w14:paraId="63CAF578">
      <w:pPr>
        <w:pStyle w:val="6"/>
        <w:spacing w:line="244" w:lineRule="auto"/>
        <w:ind w:right="379"/>
      </w:pPr>
      <w:r>
        <w:t>приводить примеры особо охраняемых природных территорий России и своего края, животных и растений, занесённых в Красную книгу России;</w:t>
      </w:r>
    </w:p>
    <w:p w14:paraId="29183CAD">
      <w:pPr>
        <w:pStyle w:val="6"/>
        <w:spacing w:line="244" w:lineRule="auto"/>
        <w:ind w:right="38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550C8FAE">
      <w:pPr>
        <w:pStyle w:val="6"/>
        <w:spacing w:line="244" w:lineRule="auto"/>
        <w:ind w:right="386"/>
      </w:pPr>
      <w:r>
        <w:t>приводить</w:t>
      </w:r>
      <w:r>
        <w:rPr>
          <w:spacing w:val="-8"/>
        </w:rPr>
        <w:t xml:space="preserve"> </w:t>
      </w:r>
      <w:r>
        <w:t>примеры</w:t>
      </w:r>
      <w:r>
        <w:rPr>
          <w:spacing w:val="-7"/>
        </w:rPr>
        <w:t xml:space="preserve"> </w:t>
      </w:r>
      <w:r>
        <w:t>адаптации</w:t>
      </w:r>
      <w:r>
        <w:rPr>
          <w:spacing w:val="-7"/>
        </w:rPr>
        <w:t xml:space="preserve"> </w:t>
      </w:r>
      <w:r>
        <w:t>человека</w:t>
      </w:r>
      <w:r>
        <w:rPr>
          <w:spacing w:val="-7"/>
        </w:rPr>
        <w:t xml:space="preserve"> </w:t>
      </w:r>
      <w:r>
        <w:t>к</w:t>
      </w:r>
      <w:r>
        <w:rPr>
          <w:spacing w:val="-9"/>
        </w:rPr>
        <w:t xml:space="preserve"> </w:t>
      </w:r>
      <w:r>
        <w:t>разнообразным</w:t>
      </w:r>
      <w:r>
        <w:rPr>
          <w:spacing w:val="-7"/>
        </w:rPr>
        <w:t xml:space="preserve"> </w:t>
      </w:r>
      <w:r>
        <w:t>природным</w:t>
      </w:r>
      <w:r>
        <w:rPr>
          <w:spacing w:val="-7"/>
        </w:rPr>
        <w:t xml:space="preserve"> </w:t>
      </w:r>
      <w:r>
        <w:t>условиям</w:t>
      </w:r>
      <w:r>
        <w:rPr>
          <w:spacing w:val="-7"/>
        </w:rPr>
        <w:t xml:space="preserve"> </w:t>
      </w:r>
      <w:r>
        <w:t>на территории страны;</w:t>
      </w:r>
    </w:p>
    <w:p w14:paraId="096E5F31">
      <w:pPr>
        <w:pStyle w:val="6"/>
        <w:spacing w:line="244" w:lineRule="auto"/>
        <w:ind w:right="382"/>
      </w:pPr>
      <w:r>
        <w:t>сравнивать</w:t>
      </w:r>
      <w:r>
        <w:rPr>
          <w:spacing w:val="80"/>
        </w:rPr>
        <w:t xml:space="preserve">  </w:t>
      </w:r>
      <w:r>
        <w:t>показатели</w:t>
      </w:r>
      <w:r>
        <w:rPr>
          <w:spacing w:val="80"/>
        </w:rPr>
        <w:t xml:space="preserve">  </w:t>
      </w:r>
      <w:r>
        <w:t>воспроизводства</w:t>
      </w:r>
      <w:r>
        <w:rPr>
          <w:spacing w:val="80"/>
        </w:rPr>
        <w:t xml:space="preserve">  </w:t>
      </w:r>
      <w:r>
        <w:t>и</w:t>
      </w:r>
      <w:r>
        <w:rPr>
          <w:spacing w:val="80"/>
        </w:rPr>
        <w:t xml:space="preserve">  </w:t>
      </w:r>
      <w:r>
        <w:t>качества</w:t>
      </w:r>
      <w:r>
        <w:rPr>
          <w:spacing w:val="80"/>
        </w:rPr>
        <w:t xml:space="preserve">  </w:t>
      </w:r>
      <w:r>
        <w:t>населения</w:t>
      </w:r>
      <w:r>
        <w:rPr>
          <w:spacing w:val="80"/>
        </w:rPr>
        <w:t xml:space="preserve">  </w:t>
      </w:r>
      <w:r>
        <w:t>России с мировыми показателями и показателями других стран;</w:t>
      </w:r>
    </w:p>
    <w:p w14:paraId="65BB1059">
      <w:pPr>
        <w:pStyle w:val="6"/>
        <w:spacing w:line="269" w:lineRule="exact"/>
        <w:ind w:left="1008" w:firstLine="0"/>
      </w:pPr>
      <w:r>
        <w:t>различать</w:t>
      </w:r>
      <w:r>
        <w:rPr>
          <w:spacing w:val="51"/>
          <w:w w:val="150"/>
        </w:rPr>
        <w:t xml:space="preserve"> </w:t>
      </w:r>
      <w:r>
        <w:t>демографические</w:t>
      </w:r>
      <w:r>
        <w:rPr>
          <w:spacing w:val="51"/>
          <w:w w:val="150"/>
        </w:rPr>
        <w:t xml:space="preserve"> </w:t>
      </w:r>
      <w:r>
        <w:t>процессы</w:t>
      </w:r>
      <w:r>
        <w:rPr>
          <w:spacing w:val="50"/>
          <w:w w:val="150"/>
        </w:rPr>
        <w:t xml:space="preserve"> </w:t>
      </w:r>
      <w:r>
        <w:t>и</w:t>
      </w:r>
      <w:r>
        <w:rPr>
          <w:spacing w:val="50"/>
          <w:w w:val="150"/>
        </w:rPr>
        <w:t xml:space="preserve"> </w:t>
      </w:r>
      <w:r>
        <w:t>явления,</w:t>
      </w:r>
      <w:r>
        <w:rPr>
          <w:spacing w:val="52"/>
          <w:w w:val="150"/>
        </w:rPr>
        <w:t xml:space="preserve"> </w:t>
      </w:r>
      <w:r>
        <w:t>характеризующие</w:t>
      </w:r>
      <w:r>
        <w:rPr>
          <w:spacing w:val="52"/>
          <w:w w:val="150"/>
        </w:rPr>
        <w:t xml:space="preserve"> </w:t>
      </w:r>
      <w:r>
        <w:rPr>
          <w:spacing w:val="-2"/>
        </w:rPr>
        <w:t>динамику</w:t>
      </w:r>
    </w:p>
    <w:p w14:paraId="7F48A075">
      <w:pPr>
        <w:pStyle w:val="6"/>
        <w:spacing w:after="0" w:line="269" w:lineRule="exact"/>
        <w:sectPr>
          <w:pgSz w:w="11920" w:h="16850"/>
          <w:pgMar w:top="1160" w:right="360" w:bottom="280" w:left="720" w:header="720" w:footer="720" w:gutter="0"/>
          <w:cols w:space="720" w:num="1"/>
        </w:sectPr>
      </w:pPr>
    </w:p>
    <w:p w14:paraId="6600FFAF">
      <w:pPr>
        <w:pStyle w:val="6"/>
        <w:spacing w:before="79"/>
        <w:ind w:firstLine="0"/>
      </w:pPr>
      <w:r>
        <w:t>численности</w:t>
      </w:r>
      <w:r>
        <w:rPr>
          <w:spacing w:val="-5"/>
        </w:rPr>
        <w:t xml:space="preserve"> </w:t>
      </w:r>
      <w:r>
        <w:t>населения</w:t>
      </w:r>
      <w:r>
        <w:rPr>
          <w:spacing w:val="-5"/>
        </w:rPr>
        <w:t xml:space="preserve"> </w:t>
      </w:r>
      <w:r>
        <w:t>России,</w:t>
      </w:r>
      <w:r>
        <w:rPr>
          <w:spacing w:val="-7"/>
        </w:rPr>
        <w:t xml:space="preserve"> </w:t>
      </w:r>
      <w:r>
        <w:t>её</w:t>
      </w:r>
      <w:r>
        <w:rPr>
          <w:spacing w:val="-6"/>
        </w:rPr>
        <w:t xml:space="preserve"> </w:t>
      </w:r>
      <w:r>
        <w:t>отдельных</w:t>
      </w:r>
      <w:r>
        <w:rPr>
          <w:spacing w:val="-8"/>
        </w:rPr>
        <w:t xml:space="preserve"> </w:t>
      </w:r>
      <w:r>
        <w:t>регионов</w:t>
      </w:r>
      <w:r>
        <w:rPr>
          <w:spacing w:val="-5"/>
        </w:rPr>
        <w:t xml:space="preserve"> </w:t>
      </w:r>
      <w:r>
        <w:t>и</w:t>
      </w:r>
      <w:r>
        <w:rPr>
          <w:spacing w:val="-5"/>
        </w:rPr>
        <w:t xml:space="preserve"> </w:t>
      </w:r>
      <w:r>
        <w:t>своего</w:t>
      </w:r>
      <w:r>
        <w:rPr>
          <w:spacing w:val="-5"/>
        </w:rPr>
        <w:t xml:space="preserve"> </w:t>
      </w:r>
      <w:r>
        <w:rPr>
          <w:spacing w:val="-2"/>
        </w:rPr>
        <w:t>края;</w:t>
      </w:r>
    </w:p>
    <w:p w14:paraId="3EF12A9F">
      <w:pPr>
        <w:pStyle w:val="6"/>
        <w:spacing w:before="5" w:line="244" w:lineRule="auto"/>
        <w:ind w:right="384"/>
      </w:pPr>
      <w:r>
        <w:t>проводить</w:t>
      </w:r>
      <w:r>
        <w:rPr>
          <w:spacing w:val="80"/>
          <w:w w:val="150"/>
        </w:rPr>
        <w:t xml:space="preserve">  </w:t>
      </w:r>
      <w:r>
        <w:t>классификацию</w:t>
      </w:r>
      <w:r>
        <w:rPr>
          <w:spacing w:val="80"/>
          <w:w w:val="150"/>
        </w:rPr>
        <w:t xml:space="preserve">  </w:t>
      </w:r>
      <w:r>
        <w:t>населённых</w:t>
      </w:r>
      <w:r>
        <w:rPr>
          <w:spacing w:val="80"/>
          <w:w w:val="150"/>
        </w:rPr>
        <w:t xml:space="preserve">  </w:t>
      </w:r>
      <w:r>
        <w:t>пунктов</w:t>
      </w:r>
      <w:r>
        <w:rPr>
          <w:spacing w:val="80"/>
          <w:w w:val="150"/>
        </w:rPr>
        <w:t xml:space="preserve">  </w:t>
      </w:r>
      <w:r>
        <w:t>и</w:t>
      </w:r>
      <w:r>
        <w:rPr>
          <w:spacing w:val="80"/>
          <w:w w:val="150"/>
        </w:rPr>
        <w:t xml:space="preserve">  </w:t>
      </w:r>
      <w:r>
        <w:t>регионов</w:t>
      </w:r>
      <w:r>
        <w:rPr>
          <w:spacing w:val="80"/>
          <w:w w:val="150"/>
        </w:rPr>
        <w:t xml:space="preserve">  </w:t>
      </w:r>
      <w:r>
        <w:t>России по заданным основаниям;</w:t>
      </w:r>
    </w:p>
    <w:p w14:paraId="1805E674">
      <w:pPr>
        <w:pStyle w:val="6"/>
        <w:spacing w:line="244" w:lineRule="auto"/>
        <w:ind w:right="381"/>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9B53F7D">
      <w:pPr>
        <w:pStyle w:val="6"/>
        <w:spacing w:line="244" w:lineRule="auto"/>
        <w:ind w:right="379"/>
      </w:pPr>
      <w:r>
        <w:t xml:space="preserve">применять понятия «рождаемость», «смертность», «естественный прирост </w:t>
      </w:r>
      <w:r>
        <w:rPr>
          <w:position w:val="1"/>
        </w:rPr>
        <w:t>населения»,</w:t>
      </w:r>
      <w:r>
        <w:rPr>
          <w:spacing w:val="60"/>
          <w:position w:val="1"/>
        </w:rPr>
        <w:t xml:space="preserve">  </w:t>
      </w:r>
      <w:r>
        <w:rPr>
          <w:position w:val="1"/>
        </w:rPr>
        <w:t>«миграционный</w:t>
      </w:r>
      <w:r>
        <w:rPr>
          <w:spacing w:val="60"/>
          <w:position w:val="1"/>
        </w:rPr>
        <w:t xml:space="preserve">  </w:t>
      </w:r>
      <w:r>
        <w:rPr>
          <w:position w:val="1"/>
        </w:rPr>
        <w:t>прирост</w:t>
      </w:r>
      <w:r>
        <w:rPr>
          <w:spacing w:val="60"/>
          <w:position w:val="1"/>
        </w:rPr>
        <w:t xml:space="preserve">  </w:t>
      </w:r>
      <w:r>
        <w:rPr>
          <w:position w:val="1"/>
        </w:rPr>
        <w:t>на</w:t>
      </w:r>
      <w:r>
        <w:t>селения»,</w:t>
      </w:r>
      <w:r>
        <w:rPr>
          <w:spacing w:val="60"/>
        </w:rPr>
        <w:t xml:space="preserve">  </w:t>
      </w:r>
      <w:r>
        <w:t>«общий</w:t>
      </w:r>
      <w:r>
        <w:rPr>
          <w:spacing w:val="60"/>
        </w:rPr>
        <w:t xml:space="preserve">  </w:t>
      </w:r>
      <w:r>
        <w:t>прирост</w:t>
      </w:r>
      <w:r>
        <w:rPr>
          <w:spacing w:val="61"/>
        </w:rPr>
        <w:t xml:space="preserve">  </w:t>
      </w:r>
      <w:r>
        <w:rPr>
          <w:spacing w:val="-2"/>
        </w:rPr>
        <w:t>населения»,</w:t>
      </w:r>
    </w:p>
    <w:p w14:paraId="60727FE2">
      <w:pPr>
        <w:pStyle w:val="6"/>
        <w:spacing w:line="269" w:lineRule="exact"/>
        <w:ind w:firstLine="0"/>
      </w:pPr>
      <w:r>
        <w:t>«плотность</w:t>
      </w:r>
      <w:r>
        <w:rPr>
          <w:spacing w:val="60"/>
        </w:rPr>
        <w:t xml:space="preserve">  </w:t>
      </w:r>
      <w:r>
        <w:t>населения»,</w:t>
      </w:r>
      <w:r>
        <w:rPr>
          <w:spacing w:val="61"/>
        </w:rPr>
        <w:t xml:space="preserve">  </w:t>
      </w:r>
      <w:r>
        <w:t>«основная</w:t>
      </w:r>
      <w:r>
        <w:rPr>
          <w:spacing w:val="61"/>
        </w:rPr>
        <w:t xml:space="preserve">  </w:t>
      </w:r>
      <w:r>
        <w:t>полоса</w:t>
      </w:r>
      <w:r>
        <w:rPr>
          <w:spacing w:val="61"/>
        </w:rPr>
        <w:t xml:space="preserve">  </w:t>
      </w:r>
      <w:r>
        <w:t>(зона)</w:t>
      </w:r>
      <w:r>
        <w:rPr>
          <w:spacing w:val="61"/>
        </w:rPr>
        <w:t xml:space="preserve">  </w:t>
      </w:r>
      <w:r>
        <w:t>расселения»,</w:t>
      </w:r>
      <w:r>
        <w:rPr>
          <w:spacing w:val="61"/>
        </w:rPr>
        <w:t xml:space="preserve">  </w:t>
      </w:r>
      <w:r>
        <w:rPr>
          <w:spacing w:val="-2"/>
        </w:rPr>
        <w:t>«урбанизация»,</w:t>
      </w:r>
    </w:p>
    <w:p w14:paraId="52300D9E">
      <w:pPr>
        <w:pStyle w:val="6"/>
        <w:spacing w:line="244" w:lineRule="auto"/>
        <w:ind w:right="384" w:firstLine="0"/>
      </w:pPr>
      <w:r>
        <w:t>«городская агломерация», «посёлок городского типа», «половозрастная структура населения»,</w:t>
      </w:r>
      <w:r>
        <w:rPr>
          <w:spacing w:val="-3"/>
        </w:rPr>
        <w:t xml:space="preserve"> </w:t>
      </w:r>
      <w:r>
        <w:t>«средняя</w:t>
      </w:r>
      <w:r>
        <w:rPr>
          <w:spacing w:val="-3"/>
        </w:rPr>
        <w:t xml:space="preserve"> </w:t>
      </w:r>
      <w:r>
        <w:t>прогнозируемая</w:t>
      </w:r>
      <w:r>
        <w:rPr>
          <w:spacing w:val="-5"/>
        </w:rPr>
        <w:t xml:space="preserve"> </w:t>
      </w:r>
      <w:r>
        <w:t>продолжительность</w:t>
      </w:r>
      <w:r>
        <w:rPr>
          <w:spacing w:val="-2"/>
        </w:rPr>
        <w:t xml:space="preserve"> </w:t>
      </w:r>
      <w:r>
        <w:t>жизни»,</w:t>
      </w:r>
      <w:r>
        <w:rPr>
          <w:spacing w:val="-2"/>
        </w:rPr>
        <w:t xml:space="preserve"> </w:t>
      </w:r>
      <w:r>
        <w:t>«трудовые</w:t>
      </w:r>
      <w:r>
        <w:rPr>
          <w:spacing w:val="-2"/>
        </w:rPr>
        <w:t xml:space="preserve"> </w:t>
      </w:r>
      <w:r>
        <w:t>ресурсы»,</w:t>
      </w:r>
    </w:p>
    <w:p w14:paraId="02F821E9">
      <w:pPr>
        <w:pStyle w:val="6"/>
        <w:spacing w:line="244" w:lineRule="auto"/>
        <w:ind w:right="386" w:firstLine="0"/>
      </w:pPr>
      <w:r>
        <w:t>«трудоспособный возраст», «рабочая сила», «безработица», «рынок труда», «качество населения» для решения учебных и (или) практико-ориентированных задач;</w:t>
      </w:r>
    </w:p>
    <w:p w14:paraId="289AD46C">
      <w:pPr>
        <w:pStyle w:val="6"/>
        <w:spacing w:line="244" w:lineRule="auto"/>
        <w:ind w:right="374"/>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25040F17">
      <w:pPr>
        <w:pStyle w:val="6"/>
        <w:spacing w:line="244" w:lineRule="auto"/>
        <w:ind w:right="385"/>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географии.</w:t>
      </w:r>
      <w:r>
        <w:rPr>
          <w:spacing w:val="80"/>
        </w:rPr>
        <w:t xml:space="preserve">  </w:t>
      </w:r>
      <w:r>
        <w:t>К</w:t>
      </w:r>
      <w:r>
        <w:rPr>
          <w:spacing w:val="80"/>
        </w:rPr>
        <w:t xml:space="preserve">  </w:t>
      </w:r>
      <w:r>
        <w:t>концу 9 класса обучающийся научится:</w:t>
      </w:r>
    </w:p>
    <w:p w14:paraId="5C6AB2EC">
      <w:pPr>
        <w:pStyle w:val="6"/>
        <w:spacing w:line="244" w:lineRule="auto"/>
        <w:ind w:right="38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A64A643">
      <w:pPr>
        <w:pStyle w:val="6"/>
        <w:spacing w:line="244" w:lineRule="auto"/>
        <w:ind w:right="384"/>
      </w:pPr>
      <w:r>
        <w:t>представлять в различных формах (в виде карты, таблицы, графика, географического</w:t>
      </w:r>
      <w:r>
        <w:rPr>
          <w:spacing w:val="80"/>
        </w:rPr>
        <w:t xml:space="preserve">   </w:t>
      </w:r>
      <w:r>
        <w:t>описания)</w:t>
      </w:r>
      <w:r>
        <w:rPr>
          <w:spacing w:val="80"/>
        </w:rPr>
        <w:t xml:space="preserve">   </w:t>
      </w:r>
      <w:r>
        <w:t>географическую</w:t>
      </w:r>
      <w:r>
        <w:rPr>
          <w:spacing w:val="80"/>
        </w:rPr>
        <w:t xml:space="preserve">   </w:t>
      </w:r>
      <w:r>
        <w:t>информацию,</w:t>
      </w:r>
      <w:r>
        <w:rPr>
          <w:spacing w:val="80"/>
        </w:rPr>
        <w:t xml:space="preserve">   </w:t>
      </w:r>
      <w:r>
        <w:t>необходимую</w:t>
      </w:r>
      <w:r>
        <w:rPr>
          <w:spacing w:val="40"/>
        </w:rPr>
        <w:t xml:space="preserve"> </w:t>
      </w:r>
      <w:r>
        <w:t>для решения учебных и (или) практико-ориентированных задач;</w:t>
      </w:r>
    </w:p>
    <w:p w14:paraId="1CB82356">
      <w:pPr>
        <w:pStyle w:val="6"/>
        <w:spacing w:line="244" w:lineRule="auto"/>
        <w:ind w:right="382"/>
      </w:pPr>
      <w:r>
        <w:t>находить, извлекать и использовать информацию, характеризующую отраслевую, функциональную</w:t>
      </w:r>
      <w:r>
        <w:rPr>
          <w:spacing w:val="80"/>
          <w:w w:val="150"/>
        </w:rPr>
        <w:t xml:space="preserve">   </w:t>
      </w:r>
      <w:r>
        <w:t>и</w:t>
      </w:r>
      <w:r>
        <w:rPr>
          <w:spacing w:val="80"/>
          <w:w w:val="150"/>
        </w:rPr>
        <w:t xml:space="preserve">   </w:t>
      </w:r>
      <w:r>
        <w:t>территориальную</w:t>
      </w:r>
      <w:r>
        <w:rPr>
          <w:spacing w:val="80"/>
          <w:w w:val="150"/>
        </w:rPr>
        <w:t xml:space="preserve">   </w:t>
      </w:r>
      <w:r>
        <w:t>структуру</w:t>
      </w:r>
      <w:r>
        <w:rPr>
          <w:spacing w:val="80"/>
          <w:w w:val="150"/>
        </w:rPr>
        <w:t xml:space="preserve">   </w:t>
      </w:r>
      <w:r>
        <w:t>хозяйства</w:t>
      </w:r>
      <w:r>
        <w:rPr>
          <w:spacing w:val="80"/>
          <w:w w:val="150"/>
        </w:rPr>
        <w:t xml:space="preserve">   </w:t>
      </w:r>
      <w:r>
        <w:t>России, для решения практико-ориентированных задач;</w:t>
      </w:r>
    </w:p>
    <w:p w14:paraId="1155D697">
      <w:pPr>
        <w:pStyle w:val="6"/>
        <w:spacing w:line="244" w:lineRule="auto"/>
        <w:ind w:right="383"/>
      </w:pPr>
      <w:r>
        <w:t>выделять</w:t>
      </w:r>
      <w:r>
        <w:rPr>
          <w:spacing w:val="80"/>
        </w:rPr>
        <w:t xml:space="preserve"> </w:t>
      </w:r>
      <w:r>
        <w:t>географическую</w:t>
      </w:r>
      <w:r>
        <w:rPr>
          <w:spacing w:val="80"/>
        </w:rPr>
        <w:t xml:space="preserve"> </w:t>
      </w:r>
      <w:r>
        <w:t>информацию,</w:t>
      </w:r>
      <w:r>
        <w:rPr>
          <w:spacing w:val="80"/>
        </w:rPr>
        <w:t xml:space="preserve"> </w:t>
      </w:r>
      <w:r>
        <w:t>которая</w:t>
      </w:r>
      <w:r>
        <w:rPr>
          <w:spacing w:val="80"/>
        </w:rPr>
        <w:t xml:space="preserve"> </w:t>
      </w:r>
      <w:r>
        <w:t>является</w:t>
      </w:r>
      <w:r>
        <w:rPr>
          <w:spacing w:val="80"/>
        </w:rPr>
        <w:t xml:space="preserve"> </w:t>
      </w:r>
      <w:r>
        <w:t>противоречивой</w:t>
      </w:r>
      <w:r>
        <w:rPr>
          <w:spacing w:val="80"/>
          <w:w w:val="150"/>
        </w:rPr>
        <w:t xml:space="preserve"> </w:t>
      </w:r>
      <w:r>
        <w:t>или</w:t>
      </w:r>
      <w:r>
        <w:rPr>
          <w:spacing w:val="80"/>
          <w:w w:val="150"/>
        </w:rPr>
        <w:t xml:space="preserve">  </w:t>
      </w:r>
      <w:r>
        <w:t>может</w:t>
      </w:r>
      <w:r>
        <w:rPr>
          <w:spacing w:val="80"/>
          <w:w w:val="150"/>
        </w:rPr>
        <w:t xml:space="preserve">  </w:t>
      </w:r>
      <w:r>
        <w:t>быть</w:t>
      </w:r>
      <w:r>
        <w:rPr>
          <w:spacing w:val="80"/>
          <w:w w:val="150"/>
        </w:rPr>
        <w:t xml:space="preserve">  </w:t>
      </w:r>
      <w:r>
        <w:t>недостоверной;</w:t>
      </w:r>
      <w:r>
        <w:rPr>
          <w:spacing w:val="80"/>
          <w:w w:val="150"/>
        </w:rPr>
        <w:t xml:space="preserve">  </w:t>
      </w:r>
      <w:r>
        <w:t>определять</w:t>
      </w:r>
      <w:r>
        <w:rPr>
          <w:spacing w:val="80"/>
          <w:w w:val="150"/>
        </w:rPr>
        <w:t xml:space="preserve">  </w:t>
      </w:r>
      <w:r>
        <w:t>информацию,</w:t>
      </w:r>
      <w:r>
        <w:rPr>
          <w:spacing w:val="80"/>
          <w:w w:val="150"/>
        </w:rPr>
        <w:t xml:space="preserve">  </w:t>
      </w:r>
      <w:r>
        <w:t>недостающую для решения той или иной задачи;</w:t>
      </w:r>
    </w:p>
    <w:p w14:paraId="1E1B4297">
      <w:pPr>
        <w:pStyle w:val="6"/>
        <w:spacing w:line="281" w:lineRule="exact"/>
        <w:ind w:left="1008" w:firstLine="0"/>
        <w:rPr>
          <w:position w:val="1"/>
        </w:rPr>
      </w:pPr>
      <w:r>
        <w:t>применять</w:t>
      </w:r>
      <w:r>
        <w:rPr>
          <w:spacing w:val="16"/>
        </w:rPr>
        <w:t xml:space="preserve"> </w:t>
      </w:r>
      <w:r>
        <w:t>понятия</w:t>
      </w:r>
      <w:r>
        <w:rPr>
          <w:spacing w:val="16"/>
        </w:rPr>
        <w:t xml:space="preserve"> </w:t>
      </w:r>
      <w:r>
        <w:t>«экономико-географическое</w:t>
      </w:r>
      <w:r>
        <w:rPr>
          <w:spacing w:val="18"/>
        </w:rPr>
        <w:t xml:space="preserve"> </w:t>
      </w:r>
      <w:r>
        <w:t>положение»,</w:t>
      </w:r>
      <w:r>
        <w:rPr>
          <w:spacing w:val="15"/>
        </w:rPr>
        <w:t xml:space="preserve"> </w:t>
      </w:r>
      <w:r>
        <w:rPr>
          <w:position w:val="1"/>
        </w:rPr>
        <w:t>«состав</w:t>
      </w:r>
      <w:r>
        <w:rPr>
          <w:spacing w:val="17"/>
          <w:position w:val="1"/>
        </w:rPr>
        <w:t xml:space="preserve"> </w:t>
      </w:r>
      <w:r>
        <w:rPr>
          <w:spacing w:val="-2"/>
          <w:position w:val="1"/>
        </w:rPr>
        <w:t>хозяйства»,</w:t>
      </w:r>
    </w:p>
    <w:p w14:paraId="6E49F187">
      <w:pPr>
        <w:pStyle w:val="6"/>
        <w:spacing w:line="244" w:lineRule="auto"/>
        <w:ind w:right="376" w:firstLine="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55"/>
        </w:rPr>
        <w:t xml:space="preserve">  </w:t>
      </w:r>
      <w:r>
        <w:t>«природно-ресурсный</w:t>
      </w:r>
      <w:r>
        <w:rPr>
          <w:spacing w:val="55"/>
        </w:rPr>
        <w:t xml:space="preserve">  </w:t>
      </w:r>
      <w:r>
        <w:t>потенциал»,</w:t>
      </w:r>
      <w:r>
        <w:rPr>
          <w:spacing w:val="56"/>
        </w:rPr>
        <w:t xml:space="preserve">  </w:t>
      </w:r>
      <w:r>
        <w:t>«инфраструктурный</w:t>
      </w:r>
      <w:r>
        <w:rPr>
          <w:spacing w:val="56"/>
        </w:rPr>
        <w:t xml:space="preserve">  </w:t>
      </w:r>
      <w:r>
        <w:rPr>
          <w:spacing w:val="-2"/>
        </w:rPr>
        <w:t>комплекс»,</w:t>
      </w:r>
    </w:p>
    <w:p w14:paraId="07B4F813">
      <w:pPr>
        <w:pStyle w:val="6"/>
        <w:spacing w:line="267" w:lineRule="exact"/>
        <w:ind w:firstLine="0"/>
      </w:pPr>
      <w:r>
        <w:t>«рекреационное</w:t>
      </w:r>
      <w:r>
        <w:rPr>
          <w:spacing w:val="78"/>
          <w:w w:val="150"/>
        </w:rPr>
        <w:t xml:space="preserve">   </w:t>
      </w:r>
      <w:r>
        <w:t>хозяйство»,</w:t>
      </w:r>
      <w:r>
        <w:rPr>
          <w:spacing w:val="79"/>
          <w:w w:val="150"/>
        </w:rPr>
        <w:t xml:space="preserve">   </w:t>
      </w:r>
      <w:r>
        <w:t>«инфраструктура»,</w:t>
      </w:r>
      <w:r>
        <w:rPr>
          <w:spacing w:val="79"/>
          <w:w w:val="150"/>
        </w:rPr>
        <w:t xml:space="preserve">   </w:t>
      </w:r>
      <w:r>
        <w:t>«сфера</w:t>
      </w:r>
      <w:r>
        <w:rPr>
          <w:spacing w:val="79"/>
          <w:w w:val="150"/>
        </w:rPr>
        <w:t xml:space="preserve">   </w:t>
      </w:r>
      <w:r>
        <w:rPr>
          <w:spacing w:val="-2"/>
        </w:rPr>
        <w:t>обслуживания»,</w:t>
      </w:r>
    </w:p>
    <w:p w14:paraId="12F9F1E1">
      <w:pPr>
        <w:pStyle w:val="6"/>
        <w:spacing w:line="244" w:lineRule="auto"/>
        <w:ind w:right="382" w:firstLine="0"/>
      </w:pPr>
      <w:r>
        <w:t xml:space="preserve">«агропромышленный комплекс», «химико-лесной комплекс», «машиностроительный </w:t>
      </w:r>
      <w:r>
        <w:rPr>
          <w:position w:val="1"/>
        </w:rPr>
        <w:t>ком</w:t>
      </w:r>
      <w:r>
        <w:t>плекс», «металлургический комплекс», «ВИЭ», «ТЭК», для решения учебных и (или) практико-ориентированных задач;</w:t>
      </w:r>
    </w:p>
    <w:p w14:paraId="5B580142">
      <w:pPr>
        <w:pStyle w:val="6"/>
        <w:spacing w:line="244" w:lineRule="auto"/>
        <w:ind w:right="38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56D18E9A">
      <w:pPr>
        <w:pStyle w:val="6"/>
        <w:spacing w:line="244" w:lineRule="auto"/>
        <w:ind w:right="385"/>
      </w:pPr>
      <w:r>
        <w:t>различать</w:t>
      </w:r>
      <w:r>
        <w:rPr>
          <w:spacing w:val="65"/>
        </w:rPr>
        <w:t xml:space="preserve">  </w:t>
      </w:r>
      <w:r>
        <w:t>территории</w:t>
      </w:r>
      <w:r>
        <w:rPr>
          <w:spacing w:val="66"/>
        </w:rPr>
        <w:t xml:space="preserve">  </w:t>
      </w:r>
      <w:r>
        <w:t>опережающего</w:t>
      </w:r>
      <w:r>
        <w:rPr>
          <w:spacing w:val="65"/>
        </w:rPr>
        <w:t xml:space="preserve">  </w:t>
      </w:r>
      <w:r>
        <w:t>развития</w:t>
      </w:r>
      <w:r>
        <w:rPr>
          <w:spacing w:val="65"/>
        </w:rPr>
        <w:t xml:space="preserve">  </w:t>
      </w:r>
      <w:r>
        <w:t>(ТОР),</w:t>
      </w:r>
      <w:r>
        <w:rPr>
          <w:spacing w:val="64"/>
        </w:rPr>
        <w:t xml:space="preserve">  </w:t>
      </w:r>
      <w:r>
        <w:t>Арктическую</w:t>
      </w:r>
      <w:r>
        <w:rPr>
          <w:spacing w:val="65"/>
        </w:rPr>
        <w:t xml:space="preserve">  </w:t>
      </w:r>
      <w:r>
        <w:t>зону и зону Севера России;</w:t>
      </w:r>
    </w:p>
    <w:p w14:paraId="5C32AE77">
      <w:pPr>
        <w:pStyle w:val="6"/>
        <w:spacing w:line="244" w:lineRule="auto"/>
        <w:ind w:right="379"/>
      </w:pPr>
      <w:r>
        <w:t>классифицировать субъекты Российской Федерации по уровню социально- экономического</w:t>
      </w:r>
      <w:r>
        <w:rPr>
          <w:spacing w:val="80"/>
          <w:w w:val="150"/>
        </w:rPr>
        <w:t xml:space="preserve"> </w:t>
      </w:r>
      <w:r>
        <w:t>развития</w:t>
      </w:r>
      <w:r>
        <w:rPr>
          <w:spacing w:val="80"/>
          <w:w w:val="150"/>
        </w:rPr>
        <w:t xml:space="preserve"> </w:t>
      </w:r>
      <w:r>
        <w:t>на</w:t>
      </w:r>
      <w:r>
        <w:rPr>
          <w:spacing w:val="80"/>
          <w:w w:val="150"/>
        </w:rPr>
        <w:t xml:space="preserve"> </w:t>
      </w:r>
      <w:r>
        <w:t>основе</w:t>
      </w:r>
      <w:r>
        <w:rPr>
          <w:spacing w:val="80"/>
          <w:w w:val="150"/>
        </w:rPr>
        <w:t xml:space="preserve"> </w:t>
      </w:r>
      <w:r>
        <w:t>имеющихся</w:t>
      </w:r>
      <w:r>
        <w:rPr>
          <w:spacing w:val="80"/>
          <w:w w:val="150"/>
        </w:rPr>
        <w:t xml:space="preserve"> </w:t>
      </w:r>
      <w:r>
        <w:t>знаний</w:t>
      </w:r>
      <w:r>
        <w:rPr>
          <w:spacing w:val="80"/>
          <w:w w:val="150"/>
        </w:rPr>
        <w:t xml:space="preserve"> </w:t>
      </w:r>
      <w:r>
        <w:t>и</w:t>
      </w:r>
      <w:r>
        <w:rPr>
          <w:spacing w:val="80"/>
          <w:w w:val="150"/>
        </w:rPr>
        <w:t xml:space="preserve"> </w:t>
      </w:r>
      <w:r>
        <w:t>анализа</w:t>
      </w:r>
      <w:r>
        <w:rPr>
          <w:spacing w:val="80"/>
          <w:w w:val="150"/>
        </w:rPr>
        <w:t xml:space="preserve"> </w:t>
      </w:r>
      <w:r>
        <w:t>информации из дополнительных источников;</w:t>
      </w:r>
    </w:p>
    <w:p w14:paraId="3B2C61A0">
      <w:pPr>
        <w:pStyle w:val="6"/>
        <w:spacing w:line="244" w:lineRule="auto"/>
        <w:ind w:right="375"/>
      </w:pPr>
      <w:r>
        <w:t>находить,</w:t>
      </w:r>
      <w:r>
        <w:rPr>
          <w:spacing w:val="80"/>
          <w:w w:val="150"/>
        </w:rPr>
        <w:t xml:space="preserve">  </w:t>
      </w:r>
      <w:r>
        <w:t>извлекать,</w:t>
      </w:r>
      <w:r>
        <w:rPr>
          <w:spacing w:val="80"/>
          <w:w w:val="150"/>
        </w:rPr>
        <w:t xml:space="preserve">  </w:t>
      </w:r>
      <w:r>
        <w:t>интегрировать</w:t>
      </w:r>
      <w:r>
        <w:rPr>
          <w:spacing w:val="80"/>
          <w:w w:val="150"/>
        </w:rPr>
        <w:t xml:space="preserve">  </w:t>
      </w:r>
      <w:r>
        <w:t>и</w:t>
      </w:r>
      <w:r>
        <w:rPr>
          <w:spacing w:val="80"/>
          <w:w w:val="150"/>
        </w:rPr>
        <w:t xml:space="preserve">  </w:t>
      </w:r>
      <w:r>
        <w:t>интерпретировать</w:t>
      </w:r>
      <w:r>
        <w:rPr>
          <w:spacing w:val="80"/>
          <w:w w:val="150"/>
        </w:rPr>
        <w:t xml:space="preserve">  </w:t>
      </w:r>
      <w:r>
        <w:t>информацию из различных источников географической информации (картографические, статистические,</w:t>
      </w:r>
      <w:r>
        <w:rPr>
          <w:spacing w:val="-1"/>
        </w:rPr>
        <w:t xml:space="preserve"> </w:t>
      </w:r>
      <w:r>
        <w:t>текстовые, видео- и</w:t>
      </w:r>
      <w:r>
        <w:rPr>
          <w:spacing w:val="-1"/>
        </w:rPr>
        <w:t xml:space="preserve"> </w:t>
      </w:r>
      <w:r>
        <w:t>фотоизображения, компьютерные</w:t>
      </w:r>
      <w:r>
        <w:rPr>
          <w:spacing w:val="-1"/>
        </w:rPr>
        <w:t xml:space="preserve"> </w:t>
      </w:r>
      <w:r>
        <w:t>базы</w:t>
      </w:r>
      <w:r>
        <w:rPr>
          <w:spacing w:val="-1"/>
        </w:rPr>
        <w:t xml:space="preserve"> </w:t>
      </w:r>
      <w:r>
        <w:t>данных) для решения</w:t>
      </w:r>
      <w:r>
        <w:rPr>
          <w:spacing w:val="-8"/>
        </w:rPr>
        <w:t xml:space="preserve"> </w:t>
      </w:r>
      <w:r>
        <w:t>различных</w:t>
      </w:r>
      <w:r>
        <w:rPr>
          <w:spacing w:val="-8"/>
        </w:rPr>
        <w:t xml:space="preserve"> </w:t>
      </w:r>
      <w:r>
        <w:t>учебных</w:t>
      </w:r>
      <w:r>
        <w:rPr>
          <w:spacing w:val="-11"/>
        </w:rPr>
        <w:t xml:space="preserve"> </w:t>
      </w:r>
      <w:r>
        <w:t>и</w:t>
      </w:r>
      <w:r>
        <w:rPr>
          <w:spacing w:val="-8"/>
        </w:rPr>
        <w:t xml:space="preserve"> </w:t>
      </w:r>
      <w:r>
        <w:t>практико-ориентированных</w:t>
      </w:r>
      <w:r>
        <w:rPr>
          <w:spacing w:val="-11"/>
        </w:rPr>
        <w:t xml:space="preserve"> </w:t>
      </w:r>
      <w:r>
        <w:t>задач:</w:t>
      </w:r>
      <w:r>
        <w:rPr>
          <w:spacing w:val="-8"/>
        </w:rPr>
        <w:t xml:space="preserve"> </w:t>
      </w:r>
      <w:r>
        <w:t>сравнивать</w:t>
      </w:r>
      <w:r>
        <w:rPr>
          <w:spacing w:val="-5"/>
        </w:rPr>
        <w:t xml:space="preserve"> </w:t>
      </w:r>
      <w:r>
        <w:t>и</w:t>
      </w:r>
      <w:r>
        <w:rPr>
          <w:spacing w:val="-10"/>
        </w:rPr>
        <w:t xml:space="preserve"> </w:t>
      </w:r>
      <w:r>
        <w:t>оценивать</w:t>
      </w:r>
    </w:p>
    <w:p w14:paraId="20C1DDED">
      <w:pPr>
        <w:pStyle w:val="6"/>
        <w:spacing w:after="0" w:line="244" w:lineRule="auto"/>
        <w:sectPr>
          <w:pgSz w:w="11920" w:h="16850"/>
          <w:pgMar w:top="1160" w:right="360" w:bottom="280" w:left="720" w:header="720" w:footer="720" w:gutter="0"/>
          <w:cols w:space="720" w:num="1"/>
        </w:sectPr>
      </w:pPr>
    </w:p>
    <w:p w14:paraId="73A90C42">
      <w:pPr>
        <w:pStyle w:val="6"/>
        <w:spacing w:before="79" w:line="244" w:lineRule="auto"/>
        <w:ind w:right="381" w:firstLine="0"/>
      </w:pPr>
      <w:r>
        <w:t>влияние отдельных отраслей хозяйства на окружающую среду; условия отдельных регионов</w:t>
      </w:r>
      <w:r>
        <w:rPr>
          <w:spacing w:val="-8"/>
        </w:rPr>
        <w:t xml:space="preserve"> </w:t>
      </w:r>
      <w:r>
        <w:t>страны</w:t>
      </w:r>
      <w:r>
        <w:rPr>
          <w:spacing w:val="-7"/>
        </w:rPr>
        <w:t xml:space="preserve"> </w:t>
      </w:r>
      <w:r>
        <w:t>для</w:t>
      </w:r>
      <w:r>
        <w:rPr>
          <w:spacing w:val="-6"/>
        </w:rPr>
        <w:t xml:space="preserve"> </w:t>
      </w:r>
      <w:r>
        <w:t>развития</w:t>
      </w:r>
      <w:r>
        <w:rPr>
          <w:spacing w:val="-7"/>
        </w:rPr>
        <w:t xml:space="preserve"> </w:t>
      </w:r>
      <w:r>
        <w:t>энергетики</w:t>
      </w:r>
      <w:r>
        <w:rPr>
          <w:spacing w:val="-9"/>
        </w:rPr>
        <w:t xml:space="preserve"> </w:t>
      </w:r>
      <w:r>
        <w:t>на</w:t>
      </w:r>
      <w:r>
        <w:rPr>
          <w:spacing w:val="-7"/>
        </w:rPr>
        <w:t xml:space="preserve"> </w:t>
      </w:r>
      <w:r>
        <w:t>основе</w:t>
      </w:r>
      <w:r>
        <w:rPr>
          <w:spacing w:val="-7"/>
        </w:rPr>
        <w:t xml:space="preserve"> </w:t>
      </w:r>
      <w:r>
        <w:t>возобновляемых</w:t>
      </w:r>
      <w:r>
        <w:rPr>
          <w:spacing w:val="-10"/>
        </w:rPr>
        <w:t xml:space="preserve"> </w:t>
      </w:r>
      <w:r>
        <w:t>источников</w:t>
      </w:r>
      <w:r>
        <w:rPr>
          <w:spacing w:val="-8"/>
        </w:rPr>
        <w:t xml:space="preserve"> </w:t>
      </w:r>
      <w:r>
        <w:t xml:space="preserve">энергии </w:t>
      </w:r>
      <w:r>
        <w:rPr>
          <w:spacing w:val="-2"/>
        </w:rPr>
        <w:t>(ВИЭ);</w:t>
      </w:r>
    </w:p>
    <w:p w14:paraId="7C536958">
      <w:pPr>
        <w:pStyle w:val="6"/>
        <w:spacing w:line="244" w:lineRule="auto"/>
        <w:ind w:right="386"/>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320DCB55">
      <w:pPr>
        <w:pStyle w:val="6"/>
        <w:spacing w:line="244" w:lineRule="auto"/>
        <w:ind w:right="384"/>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243F86EC">
      <w:pPr>
        <w:pStyle w:val="6"/>
        <w:spacing w:line="244" w:lineRule="auto"/>
        <w:ind w:left="1008" w:right="377" w:firstLine="0"/>
      </w:pPr>
      <w:r>
        <w:t>различать природно-ресурсный, человеческий и производственный капитал; различать</w:t>
      </w:r>
      <w:r>
        <w:rPr>
          <w:spacing w:val="72"/>
        </w:rPr>
        <w:t xml:space="preserve"> </w:t>
      </w:r>
      <w:r>
        <w:t>виды</w:t>
      </w:r>
      <w:r>
        <w:rPr>
          <w:spacing w:val="75"/>
        </w:rPr>
        <w:t xml:space="preserve"> </w:t>
      </w:r>
      <w:r>
        <w:t>транспорта</w:t>
      </w:r>
      <w:r>
        <w:rPr>
          <w:spacing w:val="73"/>
        </w:rPr>
        <w:t xml:space="preserve"> </w:t>
      </w:r>
      <w:r>
        <w:t>и</w:t>
      </w:r>
      <w:r>
        <w:rPr>
          <w:spacing w:val="75"/>
        </w:rPr>
        <w:t xml:space="preserve"> </w:t>
      </w:r>
      <w:r>
        <w:t>основные</w:t>
      </w:r>
      <w:r>
        <w:rPr>
          <w:spacing w:val="73"/>
        </w:rPr>
        <w:t xml:space="preserve"> </w:t>
      </w:r>
      <w:r>
        <w:t>показатели</w:t>
      </w:r>
      <w:r>
        <w:rPr>
          <w:spacing w:val="73"/>
        </w:rPr>
        <w:t xml:space="preserve"> </w:t>
      </w:r>
      <w:r>
        <w:t>их</w:t>
      </w:r>
      <w:r>
        <w:rPr>
          <w:spacing w:val="72"/>
        </w:rPr>
        <w:t xml:space="preserve"> </w:t>
      </w:r>
      <w:r>
        <w:t>работы:</w:t>
      </w:r>
      <w:r>
        <w:rPr>
          <w:spacing w:val="76"/>
        </w:rPr>
        <w:t xml:space="preserve"> </w:t>
      </w:r>
      <w:r>
        <w:t>грузооборот</w:t>
      </w:r>
      <w:r>
        <w:rPr>
          <w:spacing w:val="77"/>
        </w:rPr>
        <w:t xml:space="preserve"> </w:t>
      </w:r>
      <w:r>
        <w:t>и</w:t>
      </w:r>
    </w:p>
    <w:p w14:paraId="1A9D6646">
      <w:pPr>
        <w:pStyle w:val="6"/>
        <w:spacing w:line="269" w:lineRule="exact"/>
        <w:ind w:firstLine="0"/>
        <w:jc w:val="left"/>
      </w:pPr>
      <w:r>
        <w:rPr>
          <w:spacing w:val="-2"/>
        </w:rPr>
        <w:t>пассажирооборот;</w:t>
      </w:r>
    </w:p>
    <w:p w14:paraId="3CCF2728">
      <w:pPr>
        <w:pStyle w:val="6"/>
        <w:spacing w:line="244" w:lineRule="auto"/>
        <w:ind w:right="377"/>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5A14E6B">
      <w:pPr>
        <w:pStyle w:val="6"/>
        <w:spacing w:line="242" w:lineRule="auto"/>
        <w:ind w:right="377"/>
      </w:pPr>
      <w:r>
        <w:t>использовать</w:t>
      </w:r>
      <w:r>
        <w:rPr>
          <w:spacing w:val="80"/>
        </w:rPr>
        <w:t xml:space="preserve">  </w:t>
      </w:r>
      <w:r>
        <w:t>знания</w:t>
      </w:r>
      <w:r>
        <w:rPr>
          <w:spacing w:val="80"/>
        </w:rPr>
        <w:t xml:space="preserve">  </w:t>
      </w:r>
      <w:r>
        <w:t>о</w:t>
      </w:r>
      <w:r>
        <w:rPr>
          <w:spacing w:val="80"/>
        </w:rPr>
        <w:t xml:space="preserve">  </w:t>
      </w:r>
      <w:r>
        <w:t>факторах</w:t>
      </w:r>
      <w:r>
        <w:rPr>
          <w:spacing w:val="80"/>
        </w:rPr>
        <w:t xml:space="preserve">  </w:t>
      </w:r>
      <w:r>
        <w:t>и</w:t>
      </w:r>
      <w:r>
        <w:rPr>
          <w:spacing w:val="80"/>
        </w:rPr>
        <w:t xml:space="preserve">  </w:t>
      </w:r>
      <w:r>
        <w:t>условиях</w:t>
      </w:r>
      <w:r>
        <w:rPr>
          <w:spacing w:val="80"/>
        </w:rPr>
        <w:t xml:space="preserve">  </w:t>
      </w:r>
      <w:r>
        <w:t>размещения</w:t>
      </w:r>
      <w:r>
        <w:rPr>
          <w:spacing w:val="80"/>
        </w:rPr>
        <w:t xml:space="preserve">  </w:t>
      </w:r>
      <w: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ABDF198">
      <w:pPr>
        <w:pStyle w:val="6"/>
        <w:spacing w:line="244" w:lineRule="auto"/>
        <w:ind w:right="376"/>
      </w:pPr>
      <w:r>
        <w:t>использовать знания об особенностях компонентов природы России и её отдельных</w:t>
      </w:r>
      <w:r>
        <w:rPr>
          <w:spacing w:val="57"/>
        </w:rPr>
        <w:t xml:space="preserve">  </w:t>
      </w:r>
      <w:r>
        <w:t>территорий;</w:t>
      </w:r>
      <w:r>
        <w:rPr>
          <w:spacing w:val="58"/>
        </w:rPr>
        <w:t xml:space="preserve">  </w:t>
      </w:r>
      <w:r>
        <w:t>об</w:t>
      </w:r>
      <w:r>
        <w:rPr>
          <w:spacing w:val="56"/>
        </w:rPr>
        <w:t xml:space="preserve">  </w:t>
      </w:r>
      <w:r>
        <w:t>особенностях</w:t>
      </w:r>
      <w:r>
        <w:rPr>
          <w:spacing w:val="56"/>
        </w:rPr>
        <w:t xml:space="preserve">  </w:t>
      </w:r>
      <w:r>
        <w:t>взаимодействия</w:t>
      </w:r>
      <w:r>
        <w:rPr>
          <w:spacing w:val="56"/>
        </w:rPr>
        <w:t xml:space="preserve">  </w:t>
      </w:r>
      <w:r>
        <w:t>природы</w:t>
      </w:r>
      <w:r>
        <w:rPr>
          <w:spacing w:val="58"/>
        </w:rPr>
        <w:t xml:space="preserve">  </w:t>
      </w:r>
      <w:r>
        <w:t>и</w:t>
      </w:r>
      <w:r>
        <w:rPr>
          <w:spacing w:val="57"/>
        </w:rPr>
        <w:t xml:space="preserve">  </w:t>
      </w:r>
      <w:r>
        <w:t>общества в</w:t>
      </w:r>
      <w:r>
        <w:rPr>
          <w:spacing w:val="80"/>
          <w:w w:val="150"/>
        </w:rPr>
        <w:t xml:space="preserve"> </w:t>
      </w:r>
      <w:r>
        <w:t>пределах</w:t>
      </w:r>
      <w:r>
        <w:rPr>
          <w:spacing w:val="80"/>
          <w:w w:val="150"/>
        </w:rPr>
        <w:t xml:space="preserve"> </w:t>
      </w:r>
      <w:r>
        <w:t>отдельных</w:t>
      </w:r>
      <w:r>
        <w:rPr>
          <w:spacing w:val="80"/>
          <w:w w:val="150"/>
        </w:rPr>
        <w:t xml:space="preserve"> </w:t>
      </w:r>
      <w:r>
        <w:t>территорий</w:t>
      </w:r>
      <w:r>
        <w:rPr>
          <w:spacing w:val="80"/>
          <w:w w:val="150"/>
        </w:rPr>
        <w:t xml:space="preserve"> </w:t>
      </w:r>
      <w:r>
        <w:t>для</w:t>
      </w:r>
      <w:r>
        <w:rPr>
          <w:spacing w:val="80"/>
          <w:w w:val="150"/>
        </w:rPr>
        <w:t xml:space="preserve"> </w:t>
      </w:r>
      <w:r>
        <w:t>решения</w:t>
      </w:r>
      <w:r>
        <w:rPr>
          <w:spacing w:val="80"/>
          <w:w w:val="150"/>
        </w:rPr>
        <w:t xml:space="preserve"> </w:t>
      </w:r>
      <w:r>
        <w:t>практико-ориентированных</w:t>
      </w:r>
      <w:r>
        <w:rPr>
          <w:spacing w:val="80"/>
          <w:w w:val="150"/>
        </w:rPr>
        <w:t xml:space="preserve"> </w:t>
      </w:r>
      <w:r>
        <w:t>задач в контексте реальной жизни: оценивать реализуемые проекты по созданию новых производств с учётом экологической безопасности;</w:t>
      </w:r>
    </w:p>
    <w:p w14:paraId="3C1771CB">
      <w:pPr>
        <w:pStyle w:val="6"/>
        <w:spacing w:line="244" w:lineRule="auto"/>
        <w:ind w:right="378"/>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CDA9D01">
      <w:pPr>
        <w:pStyle w:val="6"/>
        <w:spacing w:line="244" w:lineRule="auto"/>
        <w:ind w:right="378"/>
      </w:pPr>
      <w:r>
        <w:t>оценивать</w:t>
      </w:r>
      <w:r>
        <w:rPr>
          <w:spacing w:val="80"/>
        </w:rPr>
        <w:t xml:space="preserve"> </w:t>
      </w:r>
      <w:r>
        <w:t>влияние</w:t>
      </w:r>
      <w:r>
        <w:rPr>
          <w:spacing w:val="80"/>
        </w:rPr>
        <w:t xml:space="preserve"> </w:t>
      </w:r>
      <w:r>
        <w:t>географического</w:t>
      </w:r>
      <w:r>
        <w:rPr>
          <w:spacing w:val="80"/>
        </w:rPr>
        <w:t xml:space="preserve"> </w:t>
      </w:r>
      <w:r>
        <w:t>положения</w:t>
      </w:r>
      <w:r>
        <w:rPr>
          <w:spacing w:val="80"/>
        </w:rPr>
        <w:t xml:space="preserve"> </w:t>
      </w:r>
      <w:r>
        <w:t>отдельных</w:t>
      </w:r>
      <w:r>
        <w:rPr>
          <w:spacing w:val="80"/>
        </w:rPr>
        <w:t xml:space="preserve"> </w:t>
      </w:r>
      <w:r>
        <w:t>регионов</w:t>
      </w:r>
      <w:r>
        <w:rPr>
          <w:spacing w:val="80"/>
        </w:rPr>
        <w:t xml:space="preserve"> </w:t>
      </w:r>
      <w:r>
        <w:t>России</w:t>
      </w:r>
      <w:r>
        <w:rPr>
          <w:spacing w:val="40"/>
        </w:rPr>
        <w:t xml:space="preserve"> </w:t>
      </w:r>
      <w:r>
        <w:t>на особенности природы, жизнь и хозяйственную деятельность населения;</w:t>
      </w:r>
    </w:p>
    <w:p w14:paraId="3DCD3555">
      <w:pPr>
        <w:pStyle w:val="6"/>
        <w:spacing w:line="244" w:lineRule="auto"/>
        <w:ind w:right="383"/>
      </w:pPr>
      <w:r>
        <w:t>объяснять географические различия населения и хозяйства территорий крупных регионов страны;</w:t>
      </w:r>
    </w:p>
    <w:p w14:paraId="5B332C16">
      <w:pPr>
        <w:pStyle w:val="6"/>
        <w:spacing w:line="244" w:lineRule="auto"/>
        <w:ind w:right="376"/>
      </w:pPr>
      <w:r>
        <w:t>сравнивать географическое положение, географические особенности природно- ресурсного потенциала, населения и хозяйства регионов России;</w:t>
      </w:r>
    </w:p>
    <w:p w14:paraId="1232DE3B">
      <w:pPr>
        <w:pStyle w:val="6"/>
        <w:spacing w:line="244" w:lineRule="auto"/>
        <w:ind w:right="380"/>
      </w:pPr>
      <w:r>
        <w:t>формулировать оценочные суждения о воздействии человеческой деятельности</w:t>
      </w:r>
      <w:r>
        <w:rPr>
          <w:spacing w:val="40"/>
        </w:rPr>
        <w:t xml:space="preserve"> </w:t>
      </w:r>
      <w:r>
        <w:t>на</w:t>
      </w:r>
      <w:r>
        <w:rPr>
          <w:spacing w:val="68"/>
        </w:rPr>
        <w:t xml:space="preserve">   </w:t>
      </w:r>
      <w:r>
        <w:t>окружающую</w:t>
      </w:r>
      <w:r>
        <w:rPr>
          <w:spacing w:val="68"/>
        </w:rPr>
        <w:t xml:space="preserve">   </w:t>
      </w:r>
      <w:r>
        <w:t>среду</w:t>
      </w:r>
      <w:r>
        <w:rPr>
          <w:spacing w:val="67"/>
        </w:rPr>
        <w:t xml:space="preserve">   </w:t>
      </w:r>
      <w:r>
        <w:t>своей</w:t>
      </w:r>
      <w:r>
        <w:rPr>
          <w:spacing w:val="67"/>
        </w:rPr>
        <w:t xml:space="preserve">   </w:t>
      </w:r>
      <w:r>
        <w:t>местности,</w:t>
      </w:r>
      <w:r>
        <w:rPr>
          <w:spacing w:val="68"/>
        </w:rPr>
        <w:t xml:space="preserve">   </w:t>
      </w:r>
      <w:r>
        <w:t>региона,</w:t>
      </w:r>
      <w:r>
        <w:rPr>
          <w:spacing w:val="68"/>
        </w:rPr>
        <w:t xml:space="preserve">   </w:t>
      </w:r>
      <w:r>
        <w:t>страны</w:t>
      </w:r>
      <w:r>
        <w:rPr>
          <w:spacing w:val="68"/>
        </w:rPr>
        <w:t xml:space="preserve">   </w:t>
      </w:r>
      <w:r>
        <w:t>в</w:t>
      </w:r>
      <w:r>
        <w:rPr>
          <w:spacing w:val="67"/>
        </w:rPr>
        <w:t xml:space="preserve">   </w:t>
      </w:r>
      <w:r>
        <w:t>целом, о динамике, уровне и структуре социально-экономического развития России, месте и роли России в мире;</w:t>
      </w:r>
    </w:p>
    <w:p w14:paraId="444F9A69">
      <w:pPr>
        <w:pStyle w:val="6"/>
        <w:spacing w:line="244" w:lineRule="auto"/>
        <w:ind w:right="377"/>
      </w:pPr>
      <w:r>
        <w:t>приводить примеры объектов Всемирного наследия ЮНЕСКО и описывать их местоположение на географической карте;</w:t>
      </w:r>
    </w:p>
    <w:p w14:paraId="16C9EADE">
      <w:pPr>
        <w:pStyle w:val="6"/>
        <w:spacing w:line="269" w:lineRule="exact"/>
        <w:ind w:left="1008" w:firstLine="0"/>
      </w:pPr>
      <w:r>
        <w:t>характеризовать</w:t>
      </w:r>
      <w:r>
        <w:rPr>
          <w:spacing w:val="48"/>
          <w:w w:val="150"/>
        </w:rPr>
        <w:t xml:space="preserve">   </w:t>
      </w:r>
      <w:r>
        <w:t>место</w:t>
      </w:r>
      <w:r>
        <w:rPr>
          <w:spacing w:val="50"/>
          <w:w w:val="150"/>
        </w:rPr>
        <w:t xml:space="preserve">   </w:t>
      </w:r>
      <w:r>
        <w:t>и</w:t>
      </w:r>
      <w:r>
        <w:rPr>
          <w:spacing w:val="50"/>
          <w:w w:val="150"/>
        </w:rPr>
        <w:t xml:space="preserve">   </w:t>
      </w:r>
      <w:r>
        <w:t>роль</w:t>
      </w:r>
      <w:r>
        <w:rPr>
          <w:spacing w:val="49"/>
          <w:w w:val="150"/>
        </w:rPr>
        <w:t xml:space="preserve">   </w:t>
      </w:r>
      <w:r>
        <w:t>России</w:t>
      </w:r>
      <w:r>
        <w:rPr>
          <w:spacing w:val="49"/>
          <w:w w:val="150"/>
        </w:rPr>
        <w:t xml:space="preserve">   </w:t>
      </w:r>
      <w:r>
        <w:t>в</w:t>
      </w:r>
      <w:r>
        <w:rPr>
          <w:spacing w:val="50"/>
          <w:w w:val="150"/>
        </w:rPr>
        <w:t xml:space="preserve">   </w:t>
      </w:r>
      <w:r>
        <w:t>мировом</w:t>
      </w:r>
      <w:r>
        <w:rPr>
          <w:spacing w:val="50"/>
          <w:w w:val="150"/>
        </w:rPr>
        <w:t xml:space="preserve">   </w:t>
      </w:r>
      <w:r>
        <w:rPr>
          <w:spacing w:val="-2"/>
        </w:rPr>
        <w:t>хозяйстве.</w:t>
      </w:r>
    </w:p>
    <w:p w14:paraId="0580C98B">
      <w:pPr>
        <w:pStyle w:val="3"/>
        <w:spacing w:before="256"/>
        <w:ind w:left="708" w:right="86"/>
        <w:jc w:val="center"/>
      </w:pPr>
      <w:r>
        <w:t>Федеральная</w:t>
      </w:r>
      <w:r>
        <w:rPr>
          <w:spacing w:val="-6"/>
        </w:rPr>
        <w:t xml:space="preserve"> </w:t>
      </w:r>
      <w:r>
        <w:t>рабочая</w:t>
      </w:r>
      <w:r>
        <w:rPr>
          <w:spacing w:val="-2"/>
        </w:rPr>
        <w:t xml:space="preserve"> </w:t>
      </w:r>
      <w:r>
        <w:t>программа</w:t>
      </w:r>
      <w:r>
        <w:rPr>
          <w:spacing w:val="-5"/>
        </w:rPr>
        <w:t xml:space="preserve"> </w:t>
      </w:r>
      <w:r>
        <w:t>по</w:t>
      </w:r>
      <w:r>
        <w:rPr>
          <w:spacing w:val="-2"/>
        </w:rPr>
        <w:t xml:space="preserve"> </w:t>
      </w:r>
      <w:r>
        <w:t>учебному</w:t>
      </w:r>
      <w:r>
        <w:rPr>
          <w:spacing w:val="-7"/>
        </w:rPr>
        <w:t xml:space="preserve"> </w:t>
      </w:r>
      <w:r>
        <w:t>предмету</w:t>
      </w:r>
      <w:r>
        <w:rPr>
          <w:spacing w:val="-8"/>
        </w:rPr>
        <w:t xml:space="preserve"> </w:t>
      </w:r>
      <w:r>
        <w:t>«Физика»</w:t>
      </w:r>
      <w:r>
        <w:rPr>
          <w:spacing w:val="-3"/>
        </w:rPr>
        <w:t xml:space="preserve"> </w:t>
      </w:r>
      <w:r>
        <w:rPr>
          <w:spacing w:val="-2"/>
        </w:rPr>
        <w:t>(базовый</w:t>
      </w:r>
    </w:p>
    <w:p w14:paraId="4D410FB2">
      <w:pPr>
        <w:spacing w:before="0"/>
        <w:ind w:left="0" w:right="82" w:firstLine="0"/>
        <w:jc w:val="center"/>
        <w:rPr>
          <w:rFonts w:ascii="Arial" w:hAnsi="Arial"/>
          <w:b/>
          <w:sz w:val="24"/>
        </w:rPr>
      </w:pPr>
      <w:r>
        <w:rPr>
          <w:rFonts w:ascii="Arial" w:hAnsi="Arial"/>
          <w:b/>
          <w:spacing w:val="-2"/>
          <w:sz w:val="24"/>
        </w:rPr>
        <w:t>уровень).</w:t>
      </w:r>
    </w:p>
    <w:p w14:paraId="50096A59">
      <w:pPr>
        <w:pStyle w:val="6"/>
        <w:tabs>
          <w:tab w:val="left" w:pos="2036"/>
          <w:tab w:val="left" w:pos="4214"/>
          <w:tab w:val="left" w:pos="5865"/>
          <w:tab w:val="left" w:pos="9113"/>
        </w:tabs>
        <w:spacing w:before="4" w:line="244" w:lineRule="auto"/>
        <w:ind w:right="378"/>
      </w:pPr>
      <w:r>
        <w:rPr>
          <w:w w:val="105"/>
        </w:rPr>
        <w:t xml:space="preserve">Федеральная рабочая программа по учебному предмету «Физика» (базовый </w:t>
      </w:r>
      <w:r>
        <w:rPr>
          <w:spacing w:val="-2"/>
        </w:rPr>
        <w:t>уровень)</w:t>
      </w:r>
      <w:r>
        <w:tab/>
      </w:r>
      <w:r>
        <w:rPr>
          <w:spacing w:val="-2"/>
        </w:rPr>
        <w:t>(предметная</w:t>
      </w:r>
      <w:r>
        <w:tab/>
      </w:r>
      <w:r>
        <w:rPr>
          <w:spacing w:val="-2"/>
        </w:rPr>
        <w:t>область</w:t>
      </w:r>
      <w:r>
        <w:tab/>
      </w:r>
      <w:r>
        <w:rPr>
          <w:spacing w:val="-2"/>
        </w:rPr>
        <w:t>«Естественнонаучные</w:t>
      </w:r>
      <w:r>
        <w:tab/>
      </w:r>
      <w:r>
        <w:rPr>
          <w:spacing w:val="-2"/>
        </w:rPr>
        <w:t xml:space="preserve">предметы») </w:t>
      </w:r>
      <w:r>
        <w:rPr>
          <w:w w:val="105"/>
        </w:rPr>
        <w:t xml:space="preserve">(далее соответственно </w:t>
      </w:r>
      <w:r>
        <w:rPr>
          <w:w w:val="160"/>
        </w:rPr>
        <w:t xml:space="preserve">– </w:t>
      </w:r>
      <w:r>
        <w:rPr>
          <w:w w:val="105"/>
        </w:rPr>
        <w:t xml:space="preserve">программа по физике, физика) включает пояснительную записку, содержание обучения, планируемые результаты освоения программы по </w:t>
      </w:r>
      <w:r>
        <w:rPr>
          <w:spacing w:val="-2"/>
          <w:w w:val="105"/>
        </w:rPr>
        <w:t>физике.</w:t>
      </w:r>
    </w:p>
    <w:p w14:paraId="327A0096">
      <w:pPr>
        <w:pStyle w:val="6"/>
        <w:spacing w:line="266" w:lineRule="exact"/>
        <w:ind w:left="1008" w:firstLine="0"/>
      </w:pPr>
      <w:r>
        <w:t>Пояснительная</w:t>
      </w:r>
      <w:r>
        <w:rPr>
          <w:spacing w:val="-16"/>
        </w:rPr>
        <w:t xml:space="preserve"> </w:t>
      </w:r>
      <w:r>
        <w:rPr>
          <w:spacing w:val="-2"/>
        </w:rPr>
        <w:t>записка.</w:t>
      </w:r>
    </w:p>
    <w:p w14:paraId="2751F485">
      <w:pPr>
        <w:pStyle w:val="6"/>
        <w:spacing w:before="4" w:line="244" w:lineRule="auto"/>
        <w:ind w:right="376"/>
      </w:pPr>
      <w:r>
        <w:t>Программа по физике на уровне основного общего образования составлена на основе</w:t>
      </w:r>
      <w:r>
        <w:rPr>
          <w:spacing w:val="38"/>
        </w:rPr>
        <w:t xml:space="preserve"> </w:t>
      </w:r>
      <w:r>
        <w:t>положений</w:t>
      </w:r>
      <w:r>
        <w:rPr>
          <w:spacing w:val="37"/>
        </w:rPr>
        <w:t xml:space="preserve"> </w:t>
      </w:r>
      <w:r>
        <w:t>и</w:t>
      </w:r>
      <w:r>
        <w:rPr>
          <w:spacing w:val="35"/>
        </w:rPr>
        <w:t xml:space="preserve"> </w:t>
      </w:r>
      <w:r>
        <w:t>требований</w:t>
      </w:r>
      <w:r>
        <w:rPr>
          <w:spacing w:val="37"/>
        </w:rPr>
        <w:t xml:space="preserve"> </w:t>
      </w:r>
      <w:r>
        <w:t>к</w:t>
      </w:r>
      <w:r>
        <w:rPr>
          <w:spacing w:val="35"/>
        </w:rPr>
        <w:t xml:space="preserve"> </w:t>
      </w:r>
      <w:r>
        <w:t>результатам</w:t>
      </w:r>
      <w:r>
        <w:rPr>
          <w:spacing w:val="35"/>
        </w:rPr>
        <w:t xml:space="preserve"> </w:t>
      </w:r>
      <w:r>
        <w:t>освоения</w:t>
      </w:r>
      <w:r>
        <w:rPr>
          <w:spacing w:val="37"/>
        </w:rPr>
        <w:t xml:space="preserve"> </w:t>
      </w:r>
      <w:r>
        <w:t>на</w:t>
      </w:r>
      <w:r>
        <w:rPr>
          <w:spacing w:val="35"/>
        </w:rPr>
        <w:t xml:space="preserve"> </w:t>
      </w:r>
      <w:r>
        <w:t>базовом</w:t>
      </w:r>
      <w:r>
        <w:rPr>
          <w:spacing w:val="38"/>
        </w:rPr>
        <w:t xml:space="preserve"> </w:t>
      </w:r>
      <w:r>
        <w:t>уровне</w:t>
      </w:r>
      <w:r>
        <w:rPr>
          <w:spacing w:val="35"/>
        </w:rPr>
        <w:t xml:space="preserve"> </w:t>
      </w:r>
      <w:r>
        <w:t>основной</w:t>
      </w:r>
    </w:p>
    <w:p w14:paraId="352A7654">
      <w:pPr>
        <w:pStyle w:val="6"/>
        <w:spacing w:after="0" w:line="244" w:lineRule="auto"/>
        <w:sectPr>
          <w:pgSz w:w="11920" w:h="16850"/>
          <w:pgMar w:top="1160" w:right="360" w:bottom="280" w:left="720" w:header="720" w:footer="720" w:gutter="0"/>
          <w:cols w:space="720" w:num="1"/>
        </w:sectPr>
      </w:pPr>
    </w:p>
    <w:p w14:paraId="02A6CD5D">
      <w:pPr>
        <w:pStyle w:val="6"/>
        <w:spacing w:before="79" w:line="244" w:lineRule="auto"/>
        <w:ind w:right="378" w:firstLine="0"/>
      </w:pPr>
      <w:r>
        <w:t>образовательной программы, представленных в ФГОС ООО, а также с учётом федеральной</w:t>
      </w:r>
      <w:r>
        <w:rPr>
          <w:spacing w:val="72"/>
        </w:rPr>
        <w:t xml:space="preserve"> </w:t>
      </w:r>
      <w:r>
        <w:t>программы</w:t>
      </w:r>
      <w:r>
        <w:rPr>
          <w:spacing w:val="72"/>
        </w:rPr>
        <w:t xml:space="preserve"> </w:t>
      </w:r>
      <w:r>
        <w:t>воспитания</w:t>
      </w:r>
      <w:r>
        <w:rPr>
          <w:spacing w:val="71"/>
        </w:rPr>
        <w:t xml:space="preserve"> </w:t>
      </w:r>
      <w:r>
        <w:t>и</w:t>
      </w:r>
      <w:r>
        <w:rPr>
          <w:spacing w:val="70"/>
        </w:rPr>
        <w:t xml:space="preserve"> </w:t>
      </w:r>
      <w:r>
        <w:t>Концепции</w:t>
      </w:r>
      <w:r>
        <w:rPr>
          <w:spacing w:val="73"/>
        </w:rPr>
        <w:t xml:space="preserve"> </w:t>
      </w:r>
      <w:r>
        <w:t>преподавания</w:t>
      </w:r>
      <w:r>
        <w:rPr>
          <w:spacing w:val="71"/>
        </w:rPr>
        <w:t xml:space="preserve"> </w:t>
      </w:r>
      <w:r>
        <w:t>учебного</w:t>
      </w:r>
      <w:r>
        <w:rPr>
          <w:spacing w:val="73"/>
        </w:rPr>
        <w:t xml:space="preserve"> </w:t>
      </w:r>
      <w:r>
        <w:t>предмета</w:t>
      </w:r>
    </w:p>
    <w:p w14:paraId="4DFF1584">
      <w:pPr>
        <w:pStyle w:val="6"/>
        <w:spacing w:line="244" w:lineRule="auto"/>
        <w:ind w:right="387" w:firstLine="0"/>
      </w:pPr>
      <w:r>
        <w:t>«Физика» в образовательных организациях Российской Федерации, реализующих основные общеобразовательные программы.</w:t>
      </w:r>
    </w:p>
    <w:p w14:paraId="429B6587">
      <w:pPr>
        <w:pStyle w:val="6"/>
        <w:spacing w:line="244" w:lineRule="auto"/>
        <w:ind w:right="374"/>
      </w:pPr>
      <w:r>
        <w:t>Содержание</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направлено</w:t>
      </w:r>
      <w:r>
        <w:rPr>
          <w:spacing w:val="80"/>
        </w:rPr>
        <w:t xml:space="preserve"> </w:t>
      </w:r>
      <w:r>
        <w:t>на</w:t>
      </w:r>
      <w:r>
        <w:rPr>
          <w:spacing w:val="80"/>
        </w:rPr>
        <w:t xml:space="preserve"> </w:t>
      </w:r>
      <w:r>
        <w:t>формирование</w:t>
      </w:r>
      <w:r>
        <w:rPr>
          <w:spacing w:val="40"/>
        </w:rPr>
        <w:t xml:space="preserve"> </w:t>
      </w:r>
      <w:r>
        <w:t>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7B71807C">
      <w:pPr>
        <w:pStyle w:val="6"/>
        <w:spacing w:line="244" w:lineRule="auto"/>
        <w:ind w:right="384"/>
      </w:pPr>
      <w: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7E8885DF">
      <w:pPr>
        <w:pStyle w:val="6"/>
        <w:spacing w:line="244" w:lineRule="auto"/>
        <w:ind w:right="378"/>
      </w:pPr>
      <w:r>
        <w:t>Программа</w:t>
      </w:r>
      <w:r>
        <w:rPr>
          <w:spacing w:val="-4"/>
        </w:rPr>
        <w:t xml:space="preserve"> </w:t>
      </w:r>
      <w:r>
        <w:t>по</w:t>
      </w:r>
      <w:r>
        <w:rPr>
          <w:spacing w:val="-5"/>
        </w:rPr>
        <w:t xml:space="preserve"> </w:t>
      </w:r>
      <w:r>
        <w:t>физике</w:t>
      </w:r>
      <w:r>
        <w:rPr>
          <w:spacing w:val="-5"/>
        </w:rPr>
        <w:t xml:space="preserve"> </w:t>
      </w:r>
      <w:r>
        <w:t>устанавливает</w:t>
      </w:r>
      <w:r>
        <w:rPr>
          <w:spacing w:val="-5"/>
        </w:rPr>
        <w:t xml:space="preserve"> </w:t>
      </w:r>
      <w:r>
        <w:t>распределение</w:t>
      </w:r>
      <w:r>
        <w:rPr>
          <w:spacing w:val="-5"/>
        </w:rPr>
        <w:t xml:space="preserve"> </w:t>
      </w:r>
      <w:r>
        <w:t>учебного</w:t>
      </w:r>
      <w:r>
        <w:rPr>
          <w:spacing w:val="-5"/>
        </w:rPr>
        <w:t xml:space="preserve"> </w:t>
      </w:r>
      <w:r>
        <w:t>материала</w:t>
      </w:r>
      <w:r>
        <w:rPr>
          <w:spacing w:val="-5"/>
        </w:rPr>
        <w:t xml:space="preserve"> </w:t>
      </w:r>
      <w:r>
        <w:t>по</w:t>
      </w:r>
      <w:r>
        <w:rPr>
          <w:spacing w:val="-5"/>
        </w:rPr>
        <w:t xml:space="preserve"> </w:t>
      </w:r>
      <w:r>
        <w:t>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E4D13AC">
      <w:pPr>
        <w:pStyle w:val="6"/>
        <w:tabs>
          <w:tab w:val="left" w:pos="2465"/>
          <w:tab w:val="left" w:pos="4511"/>
          <w:tab w:val="left" w:pos="7219"/>
          <w:tab w:val="left" w:pos="9038"/>
        </w:tabs>
        <w:spacing w:line="242" w:lineRule="auto"/>
        <w:ind w:right="374"/>
      </w:pPr>
      <w: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w:t>
      </w:r>
      <w:r>
        <w:rPr>
          <w:spacing w:val="-2"/>
        </w:rPr>
        <w:t>электронных</w:t>
      </w:r>
      <w:r>
        <w:tab/>
      </w:r>
      <w:r>
        <w:rPr>
          <w:spacing w:val="-2"/>
        </w:rPr>
        <w:t>(цифровых)</w:t>
      </w:r>
      <w:r>
        <w:tab/>
      </w:r>
      <w:r>
        <w:rPr>
          <w:spacing w:val="-2"/>
        </w:rPr>
        <w:t>образовательных</w:t>
      </w:r>
      <w:r>
        <w:tab/>
      </w:r>
      <w:r>
        <w:rPr>
          <w:spacing w:val="-2"/>
        </w:rPr>
        <w:t>ресурсов,</w:t>
      </w:r>
      <w:r>
        <w:tab/>
      </w:r>
      <w:r>
        <w:rPr>
          <w:spacing w:val="-2"/>
        </w:rPr>
        <w:t xml:space="preserve">являющихся </w:t>
      </w:r>
      <w:r>
        <w:t xml:space="preserve">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w:t>
      </w:r>
      <w:r>
        <w:rPr>
          <w:spacing w:val="-2"/>
        </w:rPr>
        <w:t xml:space="preserve">дидактические возможности информационно-коммуникационных технологий, содержание </w:t>
      </w:r>
      <w:r>
        <w:t>которых соответствует законодательству об образовании.</w:t>
      </w:r>
    </w:p>
    <w:p w14:paraId="6FD4610D">
      <w:pPr>
        <w:pStyle w:val="6"/>
        <w:spacing w:line="244" w:lineRule="auto"/>
        <w:ind w:right="385"/>
      </w:pPr>
      <w:r>
        <w:t>Программа</w:t>
      </w:r>
      <w:r>
        <w:rPr>
          <w:spacing w:val="75"/>
        </w:rPr>
        <w:t xml:space="preserve">  </w:t>
      </w:r>
      <w:r>
        <w:t>по</w:t>
      </w:r>
      <w:r>
        <w:rPr>
          <w:spacing w:val="76"/>
        </w:rPr>
        <w:t xml:space="preserve">  </w:t>
      </w:r>
      <w:r>
        <w:t>физике</w:t>
      </w:r>
      <w:r>
        <w:rPr>
          <w:spacing w:val="75"/>
        </w:rPr>
        <w:t xml:space="preserve">  </w:t>
      </w:r>
      <w:r>
        <w:t>не</w:t>
      </w:r>
      <w:r>
        <w:rPr>
          <w:spacing w:val="74"/>
        </w:rPr>
        <w:t xml:space="preserve">  </w:t>
      </w:r>
      <w:r>
        <w:t>сковывает</w:t>
      </w:r>
      <w:r>
        <w:rPr>
          <w:spacing w:val="75"/>
        </w:rPr>
        <w:t xml:space="preserve">  </w:t>
      </w:r>
      <w:r>
        <w:t>творческую</w:t>
      </w:r>
      <w:r>
        <w:rPr>
          <w:spacing w:val="75"/>
        </w:rPr>
        <w:t xml:space="preserve">  </w:t>
      </w:r>
      <w:r>
        <w:t>инициативу</w:t>
      </w:r>
      <w:r>
        <w:rPr>
          <w:spacing w:val="74"/>
        </w:rPr>
        <w:t xml:space="preserve">  </w:t>
      </w:r>
      <w:r>
        <w:t>учителей и</w:t>
      </w:r>
      <w:r>
        <w:rPr>
          <w:spacing w:val="80"/>
          <w:w w:val="150"/>
        </w:rPr>
        <w:t xml:space="preserve"> </w:t>
      </w:r>
      <w:r>
        <w:t>предоставляет</w:t>
      </w:r>
      <w:r>
        <w:rPr>
          <w:spacing w:val="80"/>
          <w:w w:val="150"/>
        </w:rPr>
        <w:t xml:space="preserve"> </w:t>
      </w:r>
      <w:r>
        <w:t>возможности</w:t>
      </w:r>
      <w:r>
        <w:rPr>
          <w:spacing w:val="80"/>
          <w:w w:val="150"/>
        </w:rPr>
        <w:t xml:space="preserve"> </w:t>
      </w:r>
      <w:r>
        <w:t>для</w:t>
      </w:r>
      <w:r>
        <w:rPr>
          <w:spacing w:val="79"/>
          <w:w w:val="150"/>
        </w:rPr>
        <w:t xml:space="preserve"> </w:t>
      </w:r>
      <w:r>
        <w:t>реализации</w:t>
      </w:r>
      <w:r>
        <w:rPr>
          <w:spacing w:val="80"/>
          <w:w w:val="150"/>
        </w:rPr>
        <w:t xml:space="preserve"> </w:t>
      </w:r>
      <w:r>
        <w:t>различных</w:t>
      </w:r>
      <w:r>
        <w:rPr>
          <w:spacing w:val="80"/>
          <w:w w:val="150"/>
        </w:rPr>
        <w:t xml:space="preserve"> </w:t>
      </w:r>
      <w:r>
        <w:t>методических</w:t>
      </w:r>
      <w:r>
        <w:rPr>
          <w:spacing w:val="77"/>
          <w:w w:val="150"/>
        </w:rPr>
        <w:t xml:space="preserve"> </w:t>
      </w:r>
      <w:r>
        <w:t>подходов к преподаванию физики при условии сохранения обязательной части содержания курса.</w:t>
      </w:r>
    </w:p>
    <w:p w14:paraId="63ADBA54">
      <w:pPr>
        <w:pStyle w:val="6"/>
        <w:spacing w:line="244" w:lineRule="auto"/>
        <w:ind w:right="376"/>
      </w:pPr>
      <w: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w:t>
      </w:r>
      <w:r>
        <w:rPr>
          <w:w w:val="105"/>
        </w:rPr>
        <w:t>биологией,</w:t>
      </w:r>
      <w:r>
        <w:rPr>
          <w:spacing w:val="80"/>
          <w:w w:val="150"/>
        </w:rPr>
        <w:t xml:space="preserve">   </w:t>
      </w:r>
      <w:r>
        <w:rPr>
          <w:w w:val="105"/>
        </w:rPr>
        <w:t>астрономией</w:t>
      </w:r>
      <w:r>
        <w:rPr>
          <w:spacing w:val="80"/>
          <w:w w:val="150"/>
        </w:rPr>
        <w:t xml:space="preserve">   </w:t>
      </w:r>
      <w:r>
        <w:rPr>
          <w:w w:val="105"/>
        </w:rPr>
        <w:t>и</w:t>
      </w:r>
      <w:r>
        <w:rPr>
          <w:spacing w:val="80"/>
          <w:w w:val="150"/>
        </w:rPr>
        <w:t xml:space="preserve">   </w:t>
      </w:r>
      <w:r>
        <w:rPr>
          <w:w w:val="105"/>
        </w:rPr>
        <w:t>физической</w:t>
      </w:r>
      <w:r>
        <w:rPr>
          <w:spacing w:val="80"/>
          <w:w w:val="150"/>
        </w:rPr>
        <w:t xml:space="preserve">   </w:t>
      </w:r>
      <w:r>
        <w:rPr>
          <w:w w:val="105"/>
        </w:rPr>
        <w:t>географией.</w:t>
      </w:r>
      <w:r>
        <w:rPr>
          <w:spacing w:val="80"/>
          <w:w w:val="150"/>
        </w:rPr>
        <w:t xml:space="preserve">   </w:t>
      </w:r>
      <w:r>
        <w:rPr>
          <w:w w:val="105"/>
        </w:rPr>
        <w:t>Физика</w:t>
      </w:r>
      <w:r>
        <w:rPr>
          <w:spacing w:val="80"/>
          <w:w w:val="160"/>
        </w:rPr>
        <w:t xml:space="preserve">   </w:t>
      </w:r>
      <w:r>
        <w:rPr>
          <w:w w:val="160"/>
        </w:rPr>
        <w:t xml:space="preserve">– </w:t>
      </w:r>
      <w:r>
        <w:t xml:space="preserve">это предмет, который не только вносит основной вклад в естественно­научную картину </w:t>
      </w:r>
      <w:r>
        <w:rPr>
          <w:w w:val="105"/>
        </w:rPr>
        <w:t xml:space="preserve">мира, но и предоставляет наиболее ясные образцы применения научного метода </w:t>
      </w:r>
      <w:r>
        <w:t xml:space="preserve">познания, то есть способа получения достоверных знаний о мире. Наконец, физика – это </w:t>
      </w:r>
      <w:r>
        <w:rPr>
          <w:w w:val="105"/>
        </w:rPr>
        <w:t>предмет,</w:t>
      </w:r>
      <w:r>
        <w:rPr>
          <w:spacing w:val="-1"/>
          <w:w w:val="105"/>
        </w:rPr>
        <w:t xml:space="preserve"> </w:t>
      </w:r>
      <w:r>
        <w:rPr>
          <w:w w:val="105"/>
        </w:rPr>
        <w:t>который</w:t>
      </w:r>
      <w:r>
        <w:rPr>
          <w:spacing w:val="-1"/>
          <w:w w:val="105"/>
        </w:rPr>
        <w:t xml:space="preserve"> </w:t>
      </w:r>
      <w:r>
        <w:rPr>
          <w:w w:val="105"/>
        </w:rPr>
        <w:t>наряду</w:t>
      </w:r>
      <w:r>
        <w:rPr>
          <w:spacing w:val="-3"/>
          <w:w w:val="105"/>
        </w:rPr>
        <w:t xml:space="preserve"> </w:t>
      </w:r>
      <w:r>
        <w:rPr>
          <w:w w:val="105"/>
        </w:rPr>
        <w:t>с</w:t>
      </w:r>
      <w:r>
        <w:rPr>
          <w:spacing w:val="-1"/>
          <w:w w:val="105"/>
        </w:rPr>
        <w:t xml:space="preserve"> </w:t>
      </w:r>
      <w:r>
        <w:rPr>
          <w:w w:val="105"/>
        </w:rPr>
        <w:t>другими</w:t>
      </w:r>
      <w:r>
        <w:rPr>
          <w:spacing w:val="-1"/>
          <w:w w:val="105"/>
        </w:rPr>
        <w:t xml:space="preserve"> </w:t>
      </w:r>
      <w:r>
        <w:rPr>
          <w:w w:val="105"/>
        </w:rPr>
        <w:t>естественно­научными</w:t>
      </w:r>
      <w:r>
        <w:rPr>
          <w:spacing w:val="-1"/>
          <w:w w:val="105"/>
        </w:rPr>
        <w:t xml:space="preserve"> </w:t>
      </w:r>
      <w:r>
        <w:rPr>
          <w:w w:val="105"/>
        </w:rPr>
        <w:t>предметами</w:t>
      </w:r>
      <w:r>
        <w:rPr>
          <w:spacing w:val="-1"/>
          <w:w w:val="105"/>
        </w:rPr>
        <w:t xml:space="preserve"> </w:t>
      </w:r>
      <w:r>
        <w:rPr>
          <w:w w:val="105"/>
        </w:rPr>
        <w:t>должен</w:t>
      </w:r>
      <w:r>
        <w:rPr>
          <w:spacing w:val="-2"/>
          <w:w w:val="105"/>
        </w:rPr>
        <w:t xml:space="preserve"> </w:t>
      </w:r>
      <w:r>
        <w:rPr>
          <w:w w:val="105"/>
        </w:rPr>
        <w:t xml:space="preserve">дать обучающимся представление об увлекательности научного исследования и радости </w:t>
      </w:r>
      <w:r>
        <w:t>самостоятельного открытия нового знания.</w:t>
      </w:r>
    </w:p>
    <w:p w14:paraId="4EBAD455">
      <w:pPr>
        <w:pStyle w:val="6"/>
        <w:spacing w:line="244" w:lineRule="auto"/>
        <w:ind w:right="376"/>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w:t>
      </w:r>
      <w:r>
        <w:rPr>
          <w:w w:val="160"/>
        </w:rPr>
        <w:t>–</w:t>
      </w:r>
      <w:r>
        <w:rPr>
          <w:spacing w:val="-15"/>
          <w:w w:val="160"/>
        </w:rPr>
        <w:t xml:space="preserve"> </w:t>
      </w:r>
      <w:r>
        <w:t>это способность человека занимать активную гражданскую позицию по общественно значимым вопросам, связанным с естественными</w:t>
      </w:r>
      <w:r>
        <w:rPr>
          <w:spacing w:val="-9"/>
        </w:rPr>
        <w:t xml:space="preserve"> </w:t>
      </w:r>
      <w:r>
        <w:t>науками,</w:t>
      </w:r>
      <w:r>
        <w:rPr>
          <w:spacing w:val="-9"/>
        </w:rPr>
        <w:t xml:space="preserve"> </w:t>
      </w:r>
      <w:r>
        <w:t>и</w:t>
      </w:r>
      <w:r>
        <w:rPr>
          <w:spacing w:val="-9"/>
        </w:rPr>
        <w:t xml:space="preserve"> </w:t>
      </w:r>
      <w:r>
        <w:t>его</w:t>
      </w:r>
      <w:r>
        <w:rPr>
          <w:spacing w:val="-9"/>
        </w:rPr>
        <w:t xml:space="preserve"> </w:t>
      </w:r>
      <w:r>
        <w:t>готовность</w:t>
      </w:r>
      <w:r>
        <w:rPr>
          <w:spacing w:val="-10"/>
        </w:rPr>
        <w:t xml:space="preserve"> </w:t>
      </w:r>
      <w:r>
        <w:t>интересоваться</w:t>
      </w:r>
      <w:r>
        <w:rPr>
          <w:spacing w:val="-10"/>
        </w:rPr>
        <w:t xml:space="preserve"> </w:t>
      </w:r>
      <w:r>
        <w:t>естественно­научными</w:t>
      </w:r>
      <w:r>
        <w:rPr>
          <w:spacing w:val="-9"/>
        </w:rPr>
        <w:t xml:space="preserve"> </w:t>
      </w:r>
      <w:r>
        <w:t>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63B5A527">
      <w:pPr>
        <w:pStyle w:val="6"/>
        <w:spacing w:line="258" w:lineRule="exact"/>
        <w:ind w:left="1008" w:firstLine="0"/>
      </w:pPr>
      <w:r>
        <w:t>научно</w:t>
      </w:r>
      <w:r>
        <w:rPr>
          <w:spacing w:val="-11"/>
        </w:rPr>
        <w:t xml:space="preserve"> </w:t>
      </w:r>
      <w:r>
        <w:t>объяснять</w:t>
      </w:r>
      <w:r>
        <w:rPr>
          <w:spacing w:val="-10"/>
        </w:rPr>
        <w:t xml:space="preserve"> </w:t>
      </w:r>
      <w:r>
        <w:rPr>
          <w:spacing w:val="-2"/>
        </w:rPr>
        <w:t>явления,</w:t>
      </w:r>
    </w:p>
    <w:p w14:paraId="3171F6D8">
      <w:pPr>
        <w:pStyle w:val="6"/>
        <w:ind w:left="1008" w:firstLine="0"/>
      </w:pPr>
      <w:r>
        <w:t>оценивать</w:t>
      </w:r>
      <w:r>
        <w:rPr>
          <w:spacing w:val="-12"/>
        </w:rPr>
        <w:t xml:space="preserve"> </w:t>
      </w:r>
      <w:r>
        <w:t>и</w:t>
      </w:r>
      <w:r>
        <w:rPr>
          <w:spacing w:val="-11"/>
        </w:rPr>
        <w:t xml:space="preserve"> </w:t>
      </w:r>
      <w:r>
        <w:t>понимать</w:t>
      </w:r>
      <w:r>
        <w:rPr>
          <w:spacing w:val="-12"/>
        </w:rPr>
        <w:t xml:space="preserve"> </w:t>
      </w:r>
      <w:r>
        <w:t>особенности</w:t>
      </w:r>
      <w:r>
        <w:rPr>
          <w:spacing w:val="-11"/>
        </w:rPr>
        <w:t xml:space="preserve"> </w:t>
      </w:r>
      <w:r>
        <w:t>научного</w:t>
      </w:r>
      <w:r>
        <w:rPr>
          <w:spacing w:val="-11"/>
        </w:rPr>
        <w:t xml:space="preserve"> </w:t>
      </w:r>
      <w:r>
        <w:rPr>
          <w:spacing w:val="-2"/>
        </w:rPr>
        <w:t>исследования;</w:t>
      </w:r>
    </w:p>
    <w:p w14:paraId="125AE877">
      <w:pPr>
        <w:pStyle w:val="6"/>
        <w:spacing w:after="0"/>
        <w:sectPr>
          <w:pgSz w:w="11920" w:h="16850"/>
          <w:pgMar w:top="1160" w:right="360" w:bottom="280" w:left="720" w:header="720" w:footer="720" w:gutter="0"/>
          <w:cols w:space="720" w:num="1"/>
        </w:sectPr>
      </w:pPr>
    </w:p>
    <w:p w14:paraId="702BD4FB">
      <w:pPr>
        <w:pStyle w:val="6"/>
        <w:spacing w:before="79" w:line="244" w:lineRule="auto"/>
        <w:ind w:right="383"/>
      </w:pPr>
      <w:r>
        <w:t>интерпретировать</w:t>
      </w:r>
      <w:r>
        <w:rPr>
          <w:spacing w:val="80"/>
          <w:w w:val="150"/>
        </w:rPr>
        <w:t xml:space="preserve">  </w:t>
      </w:r>
      <w:r>
        <w:t>данные</w:t>
      </w:r>
      <w:r>
        <w:rPr>
          <w:spacing w:val="80"/>
          <w:w w:val="150"/>
        </w:rPr>
        <w:t xml:space="preserve">  </w:t>
      </w:r>
      <w:r>
        <w:t>и</w:t>
      </w:r>
      <w:r>
        <w:rPr>
          <w:spacing w:val="80"/>
          <w:w w:val="150"/>
        </w:rPr>
        <w:t xml:space="preserve">  </w:t>
      </w:r>
      <w:r>
        <w:t>использовать</w:t>
      </w:r>
      <w:r>
        <w:rPr>
          <w:spacing w:val="80"/>
          <w:w w:val="150"/>
        </w:rPr>
        <w:t xml:space="preserve">  </w:t>
      </w:r>
      <w:r>
        <w:t>научные</w:t>
      </w:r>
      <w:r>
        <w:rPr>
          <w:spacing w:val="80"/>
          <w:w w:val="150"/>
        </w:rPr>
        <w:t xml:space="preserve">  </w:t>
      </w:r>
      <w:r>
        <w:t>доказательства для получения выводов».</w:t>
      </w:r>
    </w:p>
    <w:p w14:paraId="1FD85A1D">
      <w:pPr>
        <w:pStyle w:val="6"/>
        <w:spacing w:line="244" w:lineRule="auto"/>
        <w:ind w:right="382"/>
      </w:pPr>
      <w:r>
        <w:t>Изучение физики способно внести решающий вклад в формирование</w:t>
      </w:r>
      <w:r>
        <w:rPr>
          <w:spacing w:val="80"/>
        </w:rPr>
        <w:t xml:space="preserve"> </w:t>
      </w:r>
      <w:r>
        <w:t>естественно­научной грамотности обучающихся.</w:t>
      </w:r>
    </w:p>
    <w:p w14:paraId="329999EB">
      <w:pPr>
        <w:pStyle w:val="6"/>
        <w:tabs>
          <w:tab w:val="left" w:pos="2560"/>
          <w:tab w:val="left" w:pos="5201"/>
          <w:tab w:val="left" w:pos="7253"/>
          <w:tab w:val="left" w:pos="9381"/>
        </w:tabs>
        <w:spacing w:line="244" w:lineRule="auto"/>
        <w:ind w:right="381"/>
      </w:pPr>
      <w:r>
        <w:t xml:space="preserve">Цели изучения физики на уровне основного общего образования определены в </w:t>
      </w:r>
      <w:r>
        <w:rPr>
          <w:spacing w:val="-2"/>
        </w:rPr>
        <w:t>Концепции</w:t>
      </w:r>
      <w:r>
        <w:tab/>
      </w:r>
      <w:r>
        <w:rPr>
          <w:spacing w:val="-2"/>
        </w:rPr>
        <w:t>преподавания</w:t>
      </w:r>
      <w:r>
        <w:tab/>
      </w:r>
      <w:r>
        <w:rPr>
          <w:spacing w:val="-2"/>
        </w:rPr>
        <w:t>учебного</w:t>
      </w:r>
      <w:r>
        <w:tab/>
      </w:r>
      <w:r>
        <w:rPr>
          <w:spacing w:val="-2"/>
        </w:rPr>
        <w:t>предмета</w:t>
      </w:r>
      <w:r>
        <w:tab/>
      </w:r>
      <w:r>
        <w:rPr>
          <w:spacing w:val="-6"/>
        </w:rPr>
        <w:t xml:space="preserve">«Физика» </w:t>
      </w:r>
      <w: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124B3BF9">
      <w:pPr>
        <w:pStyle w:val="6"/>
        <w:spacing w:line="266" w:lineRule="exact"/>
        <w:ind w:left="1008" w:firstLine="0"/>
      </w:pPr>
      <w:r>
        <w:t>Цели</w:t>
      </w:r>
      <w:r>
        <w:rPr>
          <w:spacing w:val="-10"/>
        </w:rPr>
        <w:t xml:space="preserve"> </w:t>
      </w:r>
      <w:r>
        <w:t>изучения</w:t>
      </w:r>
      <w:r>
        <w:rPr>
          <w:spacing w:val="-9"/>
        </w:rPr>
        <w:t xml:space="preserve"> </w:t>
      </w:r>
      <w:r>
        <w:rPr>
          <w:spacing w:val="-2"/>
        </w:rPr>
        <w:t>физики:</w:t>
      </w:r>
    </w:p>
    <w:p w14:paraId="43124100">
      <w:pPr>
        <w:pStyle w:val="6"/>
        <w:spacing w:before="1" w:line="244" w:lineRule="auto"/>
        <w:ind w:right="379"/>
      </w:pPr>
      <w:r>
        <w:t>приобретение</w:t>
      </w:r>
      <w:r>
        <w:rPr>
          <w:spacing w:val="-5"/>
        </w:rPr>
        <w:t xml:space="preserve"> </w:t>
      </w:r>
      <w:r>
        <w:t>интереса</w:t>
      </w:r>
      <w:r>
        <w:rPr>
          <w:spacing w:val="-5"/>
        </w:rPr>
        <w:t xml:space="preserve"> </w:t>
      </w:r>
      <w:r>
        <w:t>и</w:t>
      </w:r>
      <w:r>
        <w:rPr>
          <w:spacing w:val="-6"/>
        </w:rPr>
        <w:t xml:space="preserve"> </w:t>
      </w:r>
      <w:r>
        <w:t>стремления</w:t>
      </w:r>
      <w:r>
        <w:rPr>
          <w:spacing w:val="-3"/>
        </w:rPr>
        <w:t xml:space="preserve"> </w:t>
      </w:r>
      <w:r>
        <w:t>обучающихся</w:t>
      </w:r>
      <w:r>
        <w:rPr>
          <w:spacing w:val="-6"/>
        </w:rPr>
        <w:t xml:space="preserve"> </w:t>
      </w:r>
      <w:r>
        <w:t>к</w:t>
      </w:r>
      <w:r>
        <w:rPr>
          <w:spacing w:val="-5"/>
        </w:rPr>
        <w:t xml:space="preserve"> </w:t>
      </w:r>
      <w:r>
        <w:t>научному</w:t>
      </w:r>
      <w:r>
        <w:rPr>
          <w:spacing w:val="-6"/>
        </w:rPr>
        <w:t xml:space="preserve"> </w:t>
      </w:r>
      <w:r>
        <w:t>изучению</w:t>
      </w:r>
      <w:r>
        <w:rPr>
          <w:spacing w:val="-5"/>
        </w:rPr>
        <w:t xml:space="preserve"> </w:t>
      </w:r>
      <w:r>
        <w:t>природы, развитие их интеллектуальных и творческих способностей;</w:t>
      </w:r>
    </w:p>
    <w:p w14:paraId="2D8F982E">
      <w:pPr>
        <w:pStyle w:val="6"/>
        <w:spacing w:line="244" w:lineRule="auto"/>
        <w:ind w:right="383"/>
      </w:pPr>
      <w:r>
        <w:t>развитие представлений о научном методе познания и формирование исследовательского отношения к окружающим явлениям;</w:t>
      </w:r>
    </w:p>
    <w:p w14:paraId="7DABA3B1">
      <w:pPr>
        <w:pStyle w:val="6"/>
        <w:spacing w:line="244" w:lineRule="auto"/>
        <w:ind w:right="379"/>
      </w:pPr>
      <w:r>
        <w:t>формирование научного мировоззрения как результата изучения основ строения материи и фундаментальных законов физики;</w:t>
      </w:r>
    </w:p>
    <w:p w14:paraId="265762C6">
      <w:pPr>
        <w:pStyle w:val="6"/>
        <w:spacing w:line="244" w:lineRule="auto"/>
        <w:ind w:right="385"/>
      </w:pPr>
      <w:r>
        <w:t>формирование представлений о роли физики для развития других естественных наук, техники и технологий;</w:t>
      </w:r>
    </w:p>
    <w:p w14:paraId="4351E6C7">
      <w:pPr>
        <w:pStyle w:val="6"/>
        <w:spacing w:line="244" w:lineRule="auto"/>
        <w:ind w:right="383"/>
      </w:pPr>
      <w:r>
        <w:t>развитие представлений о возможных сферах будущей профессиональной деятельности,</w:t>
      </w:r>
      <w:r>
        <w:rPr>
          <w:spacing w:val="80"/>
        </w:rPr>
        <w:t xml:space="preserve">  </w:t>
      </w:r>
      <w:r>
        <w:t>связанной</w:t>
      </w:r>
      <w:r>
        <w:rPr>
          <w:spacing w:val="80"/>
        </w:rPr>
        <w:t xml:space="preserve">  </w:t>
      </w:r>
      <w:r>
        <w:t>с</w:t>
      </w:r>
      <w:r>
        <w:rPr>
          <w:spacing w:val="80"/>
        </w:rPr>
        <w:t xml:space="preserve">  </w:t>
      </w:r>
      <w:r>
        <w:t>физикой,</w:t>
      </w:r>
      <w:r>
        <w:rPr>
          <w:spacing w:val="80"/>
        </w:rPr>
        <w:t xml:space="preserve">  </w:t>
      </w:r>
      <w:r>
        <w:t>подготовка</w:t>
      </w:r>
      <w:r>
        <w:rPr>
          <w:spacing w:val="80"/>
        </w:rPr>
        <w:t xml:space="preserve">  </w:t>
      </w:r>
      <w:r>
        <w:t>к</w:t>
      </w:r>
      <w:r>
        <w:rPr>
          <w:spacing w:val="80"/>
        </w:rPr>
        <w:t xml:space="preserve">  </w:t>
      </w:r>
      <w:r>
        <w:t>дальнейшему</w:t>
      </w:r>
      <w:r>
        <w:rPr>
          <w:spacing w:val="80"/>
        </w:rPr>
        <w:t xml:space="preserve">  </w:t>
      </w:r>
      <w:r>
        <w:t>обучению</w:t>
      </w:r>
      <w:r>
        <w:rPr>
          <w:spacing w:val="40"/>
        </w:rPr>
        <w:t xml:space="preserve"> </w:t>
      </w:r>
      <w:r>
        <w:t>в этом направлении.</w:t>
      </w:r>
    </w:p>
    <w:p w14:paraId="493248B7">
      <w:pPr>
        <w:pStyle w:val="6"/>
        <w:spacing w:line="244" w:lineRule="auto"/>
        <w:ind w:right="383"/>
      </w:pPr>
      <w:r>
        <w:t>Достижение этих целей на уровне основного общего образования обеспечивается решением следующих задач:</w:t>
      </w:r>
    </w:p>
    <w:p w14:paraId="03A2838C">
      <w:pPr>
        <w:pStyle w:val="6"/>
        <w:spacing w:line="244" w:lineRule="auto"/>
        <w:ind w:right="378"/>
      </w:pPr>
      <w:r>
        <w:t>приобретение</w:t>
      </w:r>
      <w:r>
        <w:rPr>
          <w:spacing w:val="-3"/>
        </w:rPr>
        <w:t xml:space="preserve"> </w:t>
      </w:r>
      <w:r>
        <w:t>знаний</w:t>
      </w:r>
      <w:r>
        <w:rPr>
          <w:spacing w:val="-6"/>
        </w:rPr>
        <w:t xml:space="preserve"> </w:t>
      </w:r>
      <w:r>
        <w:t>о</w:t>
      </w:r>
      <w:r>
        <w:rPr>
          <w:spacing w:val="-3"/>
        </w:rPr>
        <w:t xml:space="preserve"> </w:t>
      </w:r>
      <w:r>
        <w:t>дискретном</w:t>
      </w:r>
      <w:r>
        <w:rPr>
          <w:spacing w:val="-3"/>
        </w:rPr>
        <w:t xml:space="preserve"> </w:t>
      </w:r>
      <w:r>
        <w:t>строении</w:t>
      </w:r>
      <w:r>
        <w:rPr>
          <w:spacing w:val="-3"/>
        </w:rPr>
        <w:t xml:space="preserve"> </w:t>
      </w:r>
      <w:r>
        <w:t>вещества,</w:t>
      </w:r>
      <w:r>
        <w:rPr>
          <w:spacing w:val="-5"/>
        </w:rPr>
        <w:t xml:space="preserve"> </w:t>
      </w:r>
      <w:r>
        <w:t>о</w:t>
      </w:r>
      <w:r>
        <w:rPr>
          <w:spacing w:val="-3"/>
        </w:rPr>
        <w:t xml:space="preserve"> </w:t>
      </w:r>
      <w:r>
        <w:t>механических,</w:t>
      </w:r>
      <w:r>
        <w:rPr>
          <w:spacing w:val="-3"/>
        </w:rPr>
        <w:t xml:space="preserve"> </w:t>
      </w:r>
      <w:r>
        <w:t>тепловых, электрических, магнитных и квантовых явлениях;</w:t>
      </w:r>
    </w:p>
    <w:p w14:paraId="7C06659F">
      <w:pPr>
        <w:pStyle w:val="6"/>
        <w:spacing w:line="244" w:lineRule="auto"/>
        <w:ind w:right="383"/>
      </w:pPr>
      <w:r>
        <w:t>приобретение</w:t>
      </w:r>
      <w:r>
        <w:rPr>
          <w:spacing w:val="80"/>
          <w:w w:val="150"/>
        </w:rPr>
        <w:t xml:space="preserve">  </w:t>
      </w:r>
      <w:r>
        <w:t>умений</w:t>
      </w:r>
      <w:r>
        <w:rPr>
          <w:spacing w:val="80"/>
          <w:w w:val="150"/>
        </w:rPr>
        <w:t xml:space="preserve">  </w:t>
      </w:r>
      <w:r>
        <w:t>описывать</w:t>
      </w:r>
      <w:r>
        <w:rPr>
          <w:spacing w:val="80"/>
          <w:w w:val="150"/>
        </w:rPr>
        <w:t xml:space="preserve">  </w:t>
      </w:r>
      <w:r>
        <w:t>и</w:t>
      </w:r>
      <w:r>
        <w:rPr>
          <w:spacing w:val="80"/>
          <w:w w:val="150"/>
        </w:rPr>
        <w:t xml:space="preserve">  </w:t>
      </w:r>
      <w:r>
        <w:t>объяснять</w:t>
      </w:r>
      <w:r>
        <w:rPr>
          <w:spacing w:val="80"/>
          <w:w w:val="150"/>
        </w:rPr>
        <w:t xml:space="preserve">  </w:t>
      </w:r>
      <w:r>
        <w:t>физические</w:t>
      </w:r>
      <w:r>
        <w:rPr>
          <w:spacing w:val="80"/>
          <w:w w:val="150"/>
        </w:rPr>
        <w:t xml:space="preserve">  </w:t>
      </w:r>
      <w:r>
        <w:t>явления</w:t>
      </w:r>
      <w:r>
        <w:rPr>
          <w:spacing w:val="40"/>
        </w:rPr>
        <w:t xml:space="preserve"> </w:t>
      </w:r>
      <w:r>
        <w:t>с использованием полученных знаний;</w:t>
      </w:r>
    </w:p>
    <w:p w14:paraId="5A8B7677">
      <w:pPr>
        <w:pStyle w:val="6"/>
        <w:spacing w:line="244" w:lineRule="auto"/>
        <w:ind w:right="383"/>
      </w:pPr>
      <w:r>
        <w:t>освоение методов решения простейших расчётных задач с использованием физических моделей, творческих и практико­ориентированных задач;</w:t>
      </w:r>
    </w:p>
    <w:p w14:paraId="19779A15">
      <w:pPr>
        <w:pStyle w:val="6"/>
        <w:spacing w:line="244" w:lineRule="auto"/>
        <w:ind w:right="384"/>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2CF01C80">
      <w:pPr>
        <w:pStyle w:val="6"/>
        <w:spacing w:line="244" w:lineRule="auto"/>
        <w:ind w:right="382"/>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14:paraId="0EE7A106">
      <w:pPr>
        <w:pStyle w:val="6"/>
        <w:spacing w:line="244" w:lineRule="auto"/>
        <w:ind w:right="383"/>
      </w:pPr>
      <w:r>
        <w:t>знакомство</w:t>
      </w:r>
      <w:r>
        <w:rPr>
          <w:spacing w:val="72"/>
          <w:w w:val="150"/>
        </w:rPr>
        <w:t xml:space="preserve">  </w:t>
      </w:r>
      <w:r>
        <w:t>со</w:t>
      </w:r>
      <w:r>
        <w:rPr>
          <w:spacing w:val="72"/>
          <w:w w:val="150"/>
        </w:rPr>
        <w:t xml:space="preserve">  </w:t>
      </w:r>
      <w:r>
        <w:t>сферами</w:t>
      </w:r>
      <w:r>
        <w:rPr>
          <w:spacing w:val="72"/>
          <w:w w:val="150"/>
        </w:rPr>
        <w:t xml:space="preserve">  </w:t>
      </w:r>
      <w:r>
        <w:t>профессиональной</w:t>
      </w:r>
      <w:r>
        <w:rPr>
          <w:spacing w:val="72"/>
          <w:w w:val="150"/>
        </w:rPr>
        <w:t xml:space="preserve">  </w:t>
      </w:r>
      <w:r>
        <w:t>деятельности,</w:t>
      </w:r>
      <w:r>
        <w:rPr>
          <w:spacing w:val="72"/>
          <w:w w:val="150"/>
        </w:rPr>
        <w:t xml:space="preserve">  </w:t>
      </w:r>
      <w:r>
        <w:t xml:space="preserve">связанными с физикой, и современными технологиями, основанными на достижениях физической </w:t>
      </w:r>
      <w:r>
        <w:rPr>
          <w:spacing w:val="-2"/>
        </w:rPr>
        <w:t>науки.</w:t>
      </w:r>
    </w:p>
    <w:p w14:paraId="062A559F">
      <w:pPr>
        <w:pStyle w:val="6"/>
        <w:spacing w:line="240" w:lineRule="exact"/>
        <w:ind w:left="1008" w:firstLine="0"/>
      </w:pPr>
      <w:r>
        <w:t>Общее</w:t>
      </w:r>
      <w:r>
        <w:rPr>
          <w:spacing w:val="68"/>
          <w:w w:val="150"/>
        </w:rPr>
        <w:t xml:space="preserve">   </w:t>
      </w:r>
      <w:r>
        <w:t>число</w:t>
      </w:r>
      <w:r>
        <w:rPr>
          <w:spacing w:val="67"/>
          <w:w w:val="150"/>
        </w:rPr>
        <w:t xml:space="preserve">   </w:t>
      </w:r>
      <w:r>
        <w:t>часов,</w:t>
      </w:r>
      <w:r>
        <w:rPr>
          <w:spacing w:val="69"/>
          <w:w w:val="150"/>
        </w:rPr>
        <w:t xml:space="preserve">   </w:t>
      </w:r>
      <w:r>
        <w:t>рекомендованных</w:t>
      </w:r>
      <w:r>
        <w:rPr>
          <w:spacing w:val="68"/>
          <w:w w:val="150"/>
        </w:rPr>
        <w:t xml:space="preserve">   </w:t>
      </w:r>
      <w:r>
        <w:t>для</w:t>
      </w:r>
      <w:r>
        <w:rPr>
          <w:spacing w:val="67"/>
          <w:w w:val="150"/>
        </w:rPr>
        <w:t xml:space="preserve">   </w:t>
      </w:r>
      <w:r>
        <w:t>изучения</w:t>
      </w:r>
      <w:r>
        <w:rPr>
          <w:spacing w:val="68"/>
          <w:w w:val="150"/>
        </w:rPr>
        <w:t xml:space="preserve">   </w:t>
      </w:r>
      <w:r>
        <w:rPr>
          <w:spacing w:val="-2"/>
        </w:rPr>
        <w:t>физики</w:t>
      </w:r>
    </w:p>
    <w:p w14:paraId="5590444D">
      <w:pPr>
        <w:pStyle w:val="6"/>
        <w:spacing w:before="4" w:line="244" w:lineRule="auto"/>
        <w:ind w:right="377" w:firstLine="0"/>
      </w:pPr>
      <w:r>
        <w:t>на базовом уровне, – 238 часов: в 7 классе – 68 часов (2 часа в неделю), в 8 классе – 68 часов (2 часа в неделю), в 9 классе – 102 часа (3 часа в неделю).</w:t>
      </w:r>
    </w:p>
    <w:p w14:paraId="2AC25C2C">
      <w:pPr>
        <w:pStyle w:val="6"/>
        <w:spacing w:line="244" w:lineRule="auto"/>
        <w:ind w:right="376"/>
      </w:pPr>
      <w:r>
        <w:t>В</w:t>
      </w:r>
      <w:r>
        <w:rPr>
          <w:spacing w:val="76"/>
        </w:rPr>
        <w:t xml:space="preserve">  </w:t>
      </w:r>
      <w:r>
        <w:t>программе</w:t>
      </w:r>
      <w:r>
        <w:rPr>
          <w:spacing w:val="77"/>
        </w:rPr>
        <w:t xml:space="preserve">  </w:t>
      </w:r>
      <w:r>
        <w:t>предусмотрен</w:t>
      </w:r>
      <w:r>
        <w:rPr>
          <w:spacing w:val="76"/>
        </w:rPr>
        <w:t xml:space="preserve">  </w:t>
      </w:r>
      <w:r>
        <w:t>резерв</w:t>
      </w:r>
      <w:r>
        <w:rPr>
          <w:spacing w:val="75"/>
        </w:rPr>
        <w:t xml:space="preserve">  </w:t>
      </w:r>
      <w:r>
        <w:t>учебного</w:t>
      </w:r>
      <w:r>
        <w:rPr>
          <w:spacing w:val="77"/>
        </w:rPr>
        <w:t xml:space="preserve">  </w:t>
      </w:r>
      <w:r>
        <w:t>времени</w:t>
      </w:r>
      <w:r>
        <w:rPr>
          <w:spacing w:val="76"/>
        </w:rPr>
        <w:t xml:space="preserve">  </w:t>
      </w:r>
      <w:r>
        <w:t>в</w:t>
      </w:r>
      <w:r>
        <w:rPr>
          <w:spacing w:val="76"/>
        </w:rPr>
        <w:t xml:space="preserve">  </w:t>
      </w:r>
      <w:r>
        <w:t>7–8</w:t>
      </w:r>
      <w:r>
        <w:rPr>
          <w:spacing w:val="77"/>
        </w:rPr>
        <w:t xml:space="preserve">  </w:t>
      </w:r>
      <w:r>
        <w:t>классах, и повторительно-обобщающий модуль в 9 классе, которые учитель может использовать по своему усмотрению.</w:t>
      </w:r>
    </w:p>
    <w:p w14:paraId="18602FA1">
      <w:pPr>
        <w:pStyle w:val="6"/>
        <w:spacing w:line="269" w:lineRule="exact"/>
        <w:ind w:left="1008" w:firstLine="0"/>
      </w:pPr>
      <w:r>
        <w:t>Содержание</w:t>
      </w:r>
      <w:r>
        <w:rPr>
          <w:spacing w:val="-8"/>
        </w:rPr>
        <w:t xml:space="preserve"> </w:t>
      </w:r>
      <w:r>
        <w:t>обучения</w:t>
      </w:r>
      <w:r>
        <w:rPr>
          <w:spacing w:val="-5"/>
        </w:rPr>
        <w:t xml:space="preserve"> </w:t>
      </w:r>
      <w:r>
        <w:t>в</w:t>
      </w:r>
      <w:r>
        <w:rPr>
          <w:spacing w:val="-6"/>
        </w:rPr>
        <w:t xml:space="preserve"> </w:t>
      </w:r>
      <w:r>
        <w:t>7</w:t>
      </w:r>
      <w:r>
        <w:rPr>
          <w:spacing w:val="-5"/>
        </w:rPr>
        <w:t xml:space="preserve"> </w:t>
      </w:r>
      <w:r>
        <w:rPr>
          <w:spacing w:val="-2"/>
        </w:rPr>
        <w:t>классе.</w:t>
      </w:r>
    </w:p>
    <w:p w14:paraId="32680EE2">
      <w:pPr>
        <w:pStyle w:val="6"/>
        <w:spacing w:before="2" w:line="271" w:lineRule="exact"/>
        <w:ind w:left="1008" w:firstLine="0"/>
      </w:pPr>
      <w:r>
        <w:t>Раздел</w:t>
      </w:r>
      <w:r>
        <w:rPr>
          <w:spacing w:val="-13"/>
        </w:rPr>
        <w:t xml:space="preserve"> </w:t>
      </w:r>
      <w:r>
        <w:t>1.</w:t>
      </w:r>
      <w:r>
        <w:rPr>
          <w:spacing w:val="-14"/>
        </w:rPr>
        <w:t xml:space="preserve"> </w:t>
      </w:r>
      <w:r>
        <w:t>Физика</w:t>
      </w:r>
      <w:r>
        <w:rPr>
          <w:spacing w:val="-12"/>
        </w:rPr>
        <w:t xml:space="preserve"> </w:t>
      </w:r>
      <w:r>
        <w:t>и</w:t>
      </w:r>
      <w:r>
        <w:rPr>
          <w:spacing w:val="-11"/>
        </w:rPr>
        <w:t xml:space="preserve"> </w:t>
      </w:r>
      <w:r>
        <w:t>её</w:t>
      </w:r>
      <w:r>
        <w:rPr>
          <w:spacing w:val="-12"/>
        </w:rPr>
        <w:t xml:space="preserve"> </w:t>
      </w:r>
      <w:r>
        <w:t>роль</w:t>
      </w:r>
      <w:r>
        <w:rPr>
          <w:spacing w:val="-13"/>
        </w:rPr>
        <w:t xml:space="preserve"> </w:t>
      </w:r>
      <w:r>
        <w:t>в</w:t>
      </w:r>
      <w:r>
        <w:rPr>
          <w:spacing w:val="-13"/>
        </w:rPr>
        <w:t xml:space="preserve"> </w:t>
      </w:r>
      <w:r>
        <w:t>познании</w:t>
      </w:r>
      <w:r>
        <w:rPr>
          <w:spacing w:val="-12"/>
        </w:rPr>
        <w:t xml:space="preserve"> </w:t>
      </w:r>
      <w:r>
        <w:t>окружающего</w:t>
      </w:r>
      <w:r>
        <w:rPr>
          <w:spacing w:val="-12"/>
        </w:rPr>
        <w:t xml:space="preserve"> </w:t>
      </w:r>
      <w:r>
        <w:rPr>
          <w:spacing w:val="-2"/>
        </w:rPr>
        <w:t>мира.</w:t>
      </w:r>
    </w:p>
    <w:p w14:paraId="3C0DDF90">
      <w:pPr>
        <w:pStyle w:val="6"/>
        <w:spacing w:line="244" w:lineRule="auto"/>
        <w:ind w:right="378"/>
      </w:pPr>
      <w:r>
        <w:rPr>
          <w:w w:val="105"/>
        </w:rPr>
        <w:t xml:space="preserve">Физика </w:t>
      </w:r>
      <w:r>
        <w:rPr>
          <w:w w:val="160"/>
        </w:rPr>
        <w:t xml:space="preserve">– </w:t>
      </w:r>
      <w:r>
        <w:rPr>
          <w:w w:val="105"/>
        </w:rPr>
        <w:t>наука о природе. Явления природы (МС</w:t>
      </w:r>
      <w:r>
        <w:rPr>
          <w:w w:val="105"/>
          <w:position w:val="8"/>
          <w:sz w:val="16"/>
        </w:rPr>
        <w:t>16</w:t>
      </w:r>
      <w:r>
        <w:rPr>
          <w:w w:val="105"/>
        </w:rPr>
        <w:t xml:space="preserve">). Физические явления: </w:t>
      </w:r>
      <w:r>
        <w:t>механические, тепловые, электрические, магнитные, световые, звуковые.</w:t>
      </w:r>
    </w:p>
    <w:p w14:paraId="4BEDECA3">
      <w:pPr>
        <w:pStyle w:val="6"/>
        <w:spacing w:line="269" w:lineRule="exact"/>
        <w:ind w:left="1008" w:firstLine="0"/>
      </w:pPr>
      <w:r>
        <w:t>Физические</w:t>
      </w:r>
      <w:r>
        <w:rPr>
          <w:spacing w:val="76"/>
        </w:rPr>
        <w:t xml:space="preserve"> </w:t>
      </w:r>
      <w:r>
        <w:t>величины.</w:t>
      </w:r>
      <w:r>
        <w:rPr>
          <w:spacing w:val="76"/>
        </w:rPr>
        <w:t xml:space="preserve"> </w:t>
      </w:r>
      <w:r>
        <w:t>Измерение</w:t>
      </w:r>
      <w:r>
        <w:rPr>
          <w:spacing w:val="77"/>
        </w:rPr>
        <w:t xml:space="preserve"> </w:t>
      </w:r>
      <w:r>
        <w:t>физических</w:t>
      </w:r>
      <w:r>
        <w:rPr>
          <w:spacing w:val="74"/>
        </w:rPr>
        <w:t xml:space="preserve"> </w:t>
      </w:r>
      <w:r>
        <w:t>величин.</w:t>
      </w:r>
      <w:r>
        <w:rPr>
          <w:spacing w:val="76"/>
        </w:rPr>
        <w:t xml:space="preserve"> </w:t>
      </w:r>
      <w:r>
        <w:t>Физические</w:t>
      </w:r>
      <w:r>
        <w:rPr>
          <w:spacing w:val="76"/>
        </w:rPr>
        <w:t xml:space="preserve"> </w:t>
      </w:r>
      <w:r>
        <w:rPr>
          <w:spacing w:val="-2"/>
        </w:rPr>
        <w:t>приборы.</w:t>
      </w:r>
    </w:p>
    <w:p w14:paraId="0ADCF4A9">
      <w:pPr>
        <w:pStyle w:val="6"/>
        <w:spacing w:before="4"/>
        <w:ind w:firstLine="0"/>
      </w:pPr>
      <w:r>
        <w:rPr>
          <w:spacing w:val="-2"/>
        </w:rPr>
        <w:t>Погрешность</w:t>
      </w:r>
      <w:r>
        <w:rPr>
          <w:spacing w:val="-1"/>
        </w:rPr>
        <w:t xml:space="preserve"> </w:t>
      </w:r>
      <w:r>
        <w:rPr>
          <w:spacing w:val="-2"/>
        </w:rPr>
        <w:t>измерений</w:t>
      </w:r>
      <w:r>
        <w:t xml:space="preserve"> </w:t>
      </w:r>
      <w:r>
        <w:rPr>
          <w:spacing w:val="-2"/>
        </w:rPr>
        <w:t>Международная</w:t>
      </w:r>
      <w:r>
        <w:rPr>
          <w:spacing w:val="1"/>
        </w:rPr>
        <w:t xml:space="preserve"> </w:t>
      </w:r>
      <w:r>
        <w:rPr>
          <w:spacing w:val="-2"/>
        </w:rPr>
        <w:t>система единиц.</w:t>
      </w:r>
    </w:p>
    <w:p w14:paraId="2D4F9FCB">
      <w:pPr>
        <w:pStyle w:val="6"/>
        <w:spacing w:before="4"/>
        <w:ind w:left="1008" w:firstLine="0"/>
      </w:pPr>
      <w:r>
        <w:t>Как</w:t>
      </w:r>
      <w:r>
        <w:rPr>
          <w:spacing w:val="20"/>
        </w:rPr>
        <w:t xml:space="preserve"> </w:t>
      </w:r>
      <w:r>
        <w:t>физика</w:t>
      </w:r>
      <w:r>
        <w:rPr>
          <w:spacing w:val="21"/>
        </w:rPr>
        <w:t xml:space="preserve"> </w:t>
      </w:r>
      <w:r>
        <w:t>и</w:t>
      </w:r>
      <w:r>
        <w:rPr>
          <w:spacing w:val="19"/>
        </w:rPr>
        <w:t xml:space="preserve"> </w:t>
      </w:r>
      <w:r>
        <w:t>другие</w:t>
      </w:r>
      <w:r>
        <w:rPr>
          <w:spacing w:val="21"/>
        </w:rPr>
        <w:t xml:space="preserve"> </w:t>
      </w:r>
      <w:r>
        <w:t>естественные</w:t>
      </w:r>
      <w:r>
        <w:rPr>
          <w:spacing w:val="21"/>
        </w:rPr>
        <w:t xml:space="preserve"> </w:t>
      </w:r>
      <w:r>
        <w:t>науки</w:t>
      </w:r>
      <w:r>
        <w:rPr>
          <w:spacing w:val="25"/>
        </w:rPr>
        <w:t xml:space="preserve"> </w:t>
      </w:r>
      <w:r>
        <w:t>изучают</w:t>
      </w:r>
      <w:r>
        <w:rPr>
          <w:spacing w:val="21"/>
        </w:rPr>
        <w:t xml:space="preserve"> </w:t>
      </w:r>
      <w:r>
        <w:t>природу.</w:t>
      </w:r>
      <w:r>
        <w:rPr>
          <w:spacing w:val="21"/>
        </w:rPr>
        <w:t xml:space="preserve"> </w:t>
      </w:r>
      <w:r>
        <w:t>Естественно­</w:t>
      </w:r>
      <w:r>
        <w:rPr>
          <w:spacing w:val="-2"/>
        </w:rPr>
        <w:t>научный</w:t>
      </w:r>
    </w:p>
    <w:p w14:paraId="41024C7C">
      <w:pPr>
        <w:pStyle w:val="6"/>
        <w:spacing w:before="3"/>
        <w:ind w:left="0" w:firstLine="0"/>
        <w:jc w:val="left"/>
        <w:rPr>
          <w:sz w:val="15"/>
        </w:rPr>
      </w:pPr>
      <w:r>
        <w:rPr>
          <w:sz w:val="15"/>
        </w:rPr>
        <mc:AlternateContent>
          <mc:Choice Requires="wps">
            <w:drawing>
              <wp:anchor distT="0" distB="0" distL="0" distR="0" simplePos="0" relativeHeight="251676672" behindDoc="1" locked="0" layoutInCell="1" allowOverlap="1">
                <wp:simplePos x="0" y="0"/>
                <wp:positionH relativeFrom="page">
                  <wp:posOffset>647700</wp:posOffset>
                </wp:positionH>
                <wp:positionV relativeFrom="paragraph">
                  <wp:posOffset>125095</wp:posOffset>
                </wp:positionV>
                <wp:extent cx="1829435" cy="9525"/>
                <wp:effectExtent l="0" t="0" r="0" b="0"/>
                <wp:wrapTopAndBottom/>
                <wp:docPr id="20" name="Graphic 20"/>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20" o:spid="_x0000_s1026" o:spt="100" style="position:absolute;left:0pt;margin-left:51pt;margin-top:9.85pt;height:0.75pt;width:144.05pt;mso-position-horizontal-relative:page;mso-wrap-distance-bottom:0pt;mso-wrap-distance-top:0pt;z-index:-251639808;mso-width-relative:page;mso-height-relative:page;" fillcolor="#000000" filled="t" stroked="f" coordsize="1829435,9525" o:gfxdata="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IH&#10;8YLYAAAACQEAAA8AAAAAAAAAAQAgAAAAIgAAAGRycy9kb3ducmV2LnhtbFBLAQIUABQAAAAIAIdO&#10;4kBnhKaJIwIAAN4EAAAOAAAAAAAAAAEAIAAAACcBAABkcnMvZTJvRG9jLnhtbFBLBQYAAAAABgAG&#10;AFkBAAC8BQAAAAA=&#10;" path="m1829054,0l0,0,0,9143,1829054,9143,1829054,0xe">
                <v:fill on="t" focussize="0,0"/>
                <v:stroke on="f"/>
                <v:imagedata o:title=""/>
                <o:lock v:ext="edit" aspectratio="f"/>
                <v:textbox inset="0mm,0mm,0mm,0mm"/>
                <w10:wrap type="topAndBottom"/>
              </v:shape>
            </w:pict>
          </mc:Fallback>
        </mc:AlternateContent>
      </w:r>
    </w:p>
    <w:p w14:paraId="758EF017">
      <w:pPr>
        <w:spacing w:before="96"/>
        <w:ind w:left="300" w:right="0" w:firstLine="0"/>
        <w:jc w:val="left"/>
        <w:rPr>
          <w:sz w:val="20"/>
        </w:rPr>
      </w:pPr>
      <w:r>
        <w:rPr>
          <w:position w:val="8"/>
          <w:sz w:val="16"/>
        </w:rPr>
        <w:t>16</w:t>
      </w:r>
      <w:r>
        <w:rPr>
          <w:spacing w:val="15"/>
          <w:position w:val="8"/>
          <w:sz w:val="16"/>
        </w:rPr>
        <w:t xml:space="preserve"> </w:t>
      </w:r>
      <w:r>
        <w:rPr>
          <w:sz w:val="20"/>
        </w:rPr>
        <w:t>МС</w:t>
      </w:r>
      <w:r>
        <w:rPr>
          <w:spacing w:val="-5"/>
          <w:sz w:val="20"/>
        </w:rPr>
        <w:t xml:space="preserve"> </w:t>
      </w:r>
      <w:r>
        <w:rPr>
          <w:sz w:val="20"/>
        </w:rPr>
        <w:t>–</w:t>
      </w:r>
      <w:r>
        <w:rPr>
          <w:spacing w:val="-6"/>
          <w:sz w:val="20"/>
        </w:rPr>
        <w:t xml:space="preserve"> </w:t>
      </w:r>
      <w:r>
        <w:rPr>
          <w:sz w:val="20"/>
        </w:rPr>
        <w:t>здесь</w:t>
      </w:r>
      <w:r>
        <w:rPr>
          <w:spacing w:val="-4"/>
          <w:sz w:val="20"/>
        </w:rPr>
        <w:t xml:space="preserve"> </w:t>
      </w:r>
      <w:r>
        <w:rPr>
          <w:sz w:val="20"/>
        </w:rPr>
        <w:t>и</w:t>
      </w:r>
      <w:r>
        <w:rPr>
          <w:spacing w:val="-4"/>
          <w:sz w:val="20"/>
        </w:rPr>
        <w:t xml:space="preserve"> </w:t>
      </w:r>
      <w:r>
        <w:rPr>
          <w:sz w:val="20"/>
        </w:rPr>
        <w:t>далее</w:t>
      </w:r>
      <w:r>
        <w:rPr>
          <w:spacing w:val="-4"/>
          <w:sz w:val="20"/>
        </w:rPr>
        <w:t xml:space="preserve"> </w:t>
      </w:r>
      <w:r>
        <w:rPr>
          <w:sz w:val="20"/>
        </w:rPr>
        <w:t>отмечены</w:t>
      </w:r>
      <w:r>
        <w:rPr>
          <w:spacing w:val="-4"/>
          <w:sz w:val="20"/>
        </w:rPr>
        <w:t xml:space="preserve"> </w:t>
      </w:r>
      <w:r>
        <w:rPr>
          <w:sz w:val="20"/>
        </w:rPr>
        <w:t>элементы</w:t>
      </w:r>
      <w:r>
        <w:rPr>
          <w:spacing w:val="-4"/>
          <w:sz w:val="20"/>
        </w:rPr>
        <w:t xml:space="preserve"> </w:t>
      </w:r>
      <w:r>
        <w:rPr>
          <w:sz w:val="20"/>
        </w:rPr>
        <w:t>содержания,</w:t>
      </w:r>
      <w:r>
        <w:rPr>
          <w:spacing w:val="-4"/>
          <w:sz w:val="20"/>
        </w:rPr>
        <w:t xml:space="preserve"> </w:t>
      </w:r>
      <w:r>
        <w:rPr>
          <w:sz w:val="20"/>
        </w:rPr>
        <w:t>включающие</w:t>
      </w:r>
      <w:r>
        <w:rPr>
          <w:spacing w:val="-5"/>
          <w:sz w:val="20"/>
        </w:rPr>
        <w:t xml:space="preserve"> </w:t>
      </w:r>
      <w:r>
        <w:rPr>
          <w:sz w:val="20"/>
        </w:rPr>
        <w:t>межпредметные</w:t>
      </w:r>
      <w:r>
        <w:rPr>
          <w:spacing w:val="-5"/>
          <w:sz w:val="20"/>
        </w:rPr>
        <w:t xml:space="preserve"> </w:t>
      </w:r>
      <w:r>
        <w:rPr>
          <w:spacing w:val="-2"/>
          <w:sz w:val="20"/>
        </w:rPr>
        <w:t>связи.</w:t>
      </w:r>
    </w:p>
    <w:p w14:paraId="09746A2F">
      <w:pPr>
        <w:spacing w:after="0"/>
        <w:jc w:val="left"/>
        <w:rPr>
          <w:sz w:val="20"/>
        </w:rPr>
        <w:sectPr>
          <w:pgSz w:w="11920" w:h="16850"/>
          <w:pgMar w:top="1160" w:right="360" w:bottom="280" w:left="720" w:header="720" w:footer="720" w:gutter="0"/>
          <w:cols w:space="720" w:num="1"/>
        </w:sectPr>
      </w:pPr>
    </w:p>
    <w:p w14:paraId="5FDDD158">
      <w:pPr>
        <w:pStyle w:val="6"/>
        <w:spacing w:before="79" w:line="244" w:lineRule="auto"/>
        <w:ind w:right="385" w:firstLine="0"/>
      </w:pPr>
      <w:r>
        <w:t>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0222410C">
      <w:pPr>
        <w:pStyle w:val="6"/>
        <w:spacing w:line="269" w:lineRule="exact"/>
        <w:ind w:left="1008" w:firstLine="0"/>
        <w:jc w:val="left"/>
      </w:pPr>
      <w:r>
        <w:rPr>
          <w:spacing w:val="-2"/>
        </w:rPr>
        <w:t>Демонстрации.</w:t>
      </w:r>
    </w:p>
    <w:p w14:paraId="60876283">
      <w:pPr>
        <w:pStyle w:val="6"/>
        <w:spacing w:before="5"/>
        <w:ind w:left="1008" w:firstLine="0"/>
        <w:jc w:val="left"/>
      </w:pPr>
      <w:r>
        <w:rPr>
          <w:spacing w:val="-2"/>
        </w:rPr>
        <w:t>Механические,</w:t>
      </w:r>
      <w:r>
        <w:rPr>
          <w:spacing w:val="2"/>
        </w:rPr>
        <w:t xml:space="preserve"> </w:t>
      </w:r>
      <w:r>
        <w:rPr>
          <w:spacing w:val="-2"/>
        </w:rPr>
        <w:t>тепловые,</w:t>
      </w:r>
      <w:r>
        <w:rPr>
          <w:spacing w:val="2"/>
        </w:rPr>
        <w:t xml:space="preserve"> </w:t>
      </w:r>
      <w:r>
        <w:rPr>
          <w:spacing w:val="-2"/>
        </w:rPr>
        <w:t>электрические,</w:t>
      </w:r>
      <w:r>
        <w:rPr>
          <w:spacing w:val="-1"/>
        </w:rPr>
        <w:t xml:space="preserve"> </w:t>
      </w:r>
      <w:r>
        <w:rPr>
          <w:spacing w:val="-2"/>
        </w:rPr>
        <w:t>магнитные,</w:t>
      </w:r>
      <w:r>
        <w:rPr>
          <w:spacing w:val="2"/>
        </w:rPr>
        <w:t xml:space="preserve"> </w:t>
      </w:r>
      <w:r>
        <w:rPr>
          <w:spacing w:val="-2"/>
        </w:rPr>
        <w:t>световые</w:t>
      </w:r>
      <w:r>
        <w:t xml:space="preserve"> </w:t>
      </w:r>
      <w:r>
        <w:rPr>
          <w:spacing w:val="-2"/>
        </w:rPr>
        <w:t>явления.</w:t>
      </w:r>
    </w:p>
    <w:p w14:paraId="07E7C054">
      <w:pPr>
        <w:pStyle w:val="6"/>
        <w:tabs>
          <w:tab w:val="left" w:pos="2722"/>
          <w:tab w:val="left" w:pos="4094"/>
          <w:tab w:val="left" w:pos="4629"/>
          <w:tab w:val="left" w:pos="6222"/>
          <w:tab w:val="left" w:pos="7471"/>
          <w:tab w:val="left" w:pos="9083"/>
        </w:tabs>
        <w:spacing w:before="4" w:line="244" w:lineRule="auto"/>
        <w:ind w:right="385"/>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 xml:space="preserve">аналоговым </w:t>
      </w:r>
      <w:r>
        <w:t>и цифровым прибором.</w:t>
      </w:r>
    </w:p>
    <w:p w14:paraId="017F7B49">
      <w:pPr>
        <w:pStyle w:val="6"/>
        <w:spacing w:line="269" w:lineRule="exact"/>
        <w:ind w:left="1008" w:firstLine="0"/>
        <w:jc w:val="left"/>
      </w:pPr>
      <w:r>
        <w:t>Лабораторные</w:t>
      </w:r>
      <w:r>
        <w:rPr>
          <w:spacing w:val="-8"/>
        </w:rPr>
        <w:t xml:space="preserve"> </w:t>
      </w:r>
      <w:r>
        <w:t>работы</w:t>
      </w:r>
      <w:r>
        <w:rPr>
          <w:spacing w:val="-7"/>
        </w:rPr>
        <w:t xml:space="preserve"> </w:t>
      </w:r>
      <w:r>
        <w:t>и</w:t>
      </w:r>
      <w:r>
        <w:rPr>
          <w:spacing w:val="-8"/>
        </w:rPr>
        <w:t xml:space="preserve"> </w:t>
      </w:r>
      <w:r>
        <w:rPr>
          <w:spacing w:val="-2"/>
        </w:rPr>
        <w:t>опыты</w:t>
      </w:r>
      <w:r>
        <w:rPr>
          <w:spacing w:val="-2"/>
          <w:position w:val="8"/>
          <w:sz w:val="16"/>
        </w:rPr>
        <w:t>17</w:t>
      </w:r>
      <w:r>
        <w:rPr>
          <w:spacing w:val="-2"/>
        </w:rPr>
        <w:t>.</w:t>
      </w:r>
    </w:p>
    <w:p w14:paraId="484CD59E">
      <w:pPr>
        <w:pStyle w:val="6"/>
        <w:spacing w:before="4" w:line="244" w:lineRule="auto"/>
        <w:ind w:left="1008" w:right="2733" w:firstLine="0"/>
        <w:jc w:val="left"/>
      </w:pPr>
      <w:r>
        <w:t>Определение</w:t>
      </w:r>
      <w:r>
        <w:rPr>
          <w:spacing w:val="-10"/>
        </w:rPr>
        <w:t xml:space="preserve"> </w:t>
      </w:r>
      <w:r>
        <w:t>цены</w:t>
      </w:r>
      <w:r>
        <w:rPr>
          <w:spacing w:val="-12"/>
        </w:rPr>
        <w:t xml:space="preserve"> </w:t>
      </w:r>
      <w:r>
        <w:t>деления</w:t>
      </w:r>
      <w:r>
        <w:rPr>
          <w:spacing w:val="-11"/>
        </w:rPr>
        <w:t xml:space="preserve"> </w:t>
      </w:r>
      <w:r>
        <w:t>шкалы</w:t>
      </w:r>
      <w:r>
        <w:rPr>
          <w:spacing w:val="-10"/>
        </w:rPr>
        <w:t xml:space="preserve"> </w:t>
      </w:r>
      <w:r>
        <w:t>измерительного</w:t>
      </w:r>
      <w:r>
        <w:rPr>
          <w:spacing w:val="-10"/>
        </w:rPr>
        <w:t xml:space="preserve"> </w:t>
      </w:r>
      <w:r>
        <w:t>прибора. Измерение расстояний.</w:t>
      </w:r>
    </w:p>
    <w:p w14:paraId="405400CC">
      <w:pPr>
        <w:pStyle w:val="6"/>
        <w:spacing w:line="244" w:lineRule="auto"/>
        <w:ind w:left="1008" w:right="4390" w:firstLine="0"/>
        <w:jc w:val="left"/>
      </w:pPr>
      <w:r>
        <w:t>Измерение</w:t>
      </w:r>
      <w:r>
        <w:rPr>
          <w:spacing w:val="-15"/>
        </w:rPr>
        <w:t xml:space="preserve"> </w:t>
      </w:r>
      <w:r>
        <w:t>объёма</w:t>
      </w:r>
      <w:r>
        <w:rPr>
          <w:spacing w:val="-14"/>
        </w:rPr>
        <w:t xml:space="preserve"> </w:t>
      </w:r>
      <w:r>
        <w:t>жидкости</w:t>
      </w:r>
      <w:r>
        <w:rPr>
          <w:spacing w:val="-14"/>
        </w:rPr>
        <w:t xml:space="preserve"> </w:t>
      </w:r>
      <w:r>
        <w:t>и</w:t>
      </w:r>
      <w:r>
        <w:rPr>
          <w:spacing w:val="-14"/>
        </w:rPr>
        <w:t xml:space="preserve"> </w:t>
      </w:r>
      <w:r>
        <w:t>твёрдого</w:t>
      </w:r>
      <w:r>
        <w:rPr>
          <w:spacing w:val="-14"/>
        </w:rPr>
        <w:t xml:space="preserve"> </w:t>
      </w:r>
      <w:r>
        <w:t>тела. Определение размеров малых тел.</w:t>
      </w:r>
    </w:p>
    <w:p w14:paraId="194FA9A0">
      <w:pPr>
        <w:pStyle w:val="6"/>
        <w:spacing w:line="244" w:lineRule="auto"/>
        <w:ind w:right="384"/>
      </w:pPr>
      <w:r>
        <w:t xml:space="preserve">Измерение температуры при помощи жидкостного термометра и датчика </w:t>
      </w:r>
      <w:r>
        <w:rPr>
          <w:spacing w:val="-2"/>
        </w:rPr>
        <w:t>температуры.</w:t>
      </w:r>
    </w:p>
    <w:p w14:paraId="1C47B197">
      <w:pPr>
        <w:pStyle w:val="6"/>
        <w:spacing w:line="244" w:lineRule="auto"/>
        <w:ind w:right="383"/>
      </w:pPr>
      <w:r>
        <w:t>Проведение исследования по проверке гипотезы: дальность полёта шарика, пущенного горизонтально, тем больше, чем больше высота пуска.</w:t>
      </w:r>
    </w:p>
    <w:p w14:paraId="17FB2B13">
      <w:pPr>
        <w:pStyle w:val="6"/>
        <w:spacing w:line="270" w:lineRule="exact"/>
        <w:ind w:left="1008" w:firstLine="0"/>
      </w:pPr>
      <w:r>
        <w:t>Раздел</w:t>
      </w:r>
      <w:r>
        <w:rPr>
          <w:spacing w:val="-6"/>
        </w:rPr>
        <w:t xml:space="preserve"> </w:t>
      </w:r>
      <w:r>
        <w:t>2.</w:t>
      </w:r>
      <w:r>
        <w:rPr>
          <w:spacing w:val="-6"/>
        </w:rPr>
        <w:t xml:space="preserve"> </w:t>
      </w:r>
      <w:r>
        <w:t>Первоначальные</w:t>
      </w:r>
      <w:r>
        <w:rPr>
          <w:spacing w:val="-5"/>
        </w:rPr>
        <w:t xml:space="preserve"> </w:t>
      </w:r>
      <w:r>
        <w:t>сведения</w:t>
      </w:r>
      <w:r>
        <w:rPr>
          <w:spacing w:val="-5"/>
        </w:rPr>
        <w:t xml:space="preserve"> </w:t>
      </w:r>
      <w:r>
        <w:t>о</w:t>
      </w:r>
      <w:r>
        <w:rPr>
          <w:spacing w:val="-3"/>
        </w:rPr>
        <w:t xml:space="preserve"> </w:t>
      </w:r>
      <w:r>
        <w:t>строении</w:t>
      </w:r>
      <w:r>
        <w:rPr>
          <w:spacing w:val="-5"/>
        </w:rPr>
        <w:t xml:space="preserve"> </w:t>
      </w:r>
      <w:r>
        <w:rPr>
          <w:spacing w:val="-2"/>
        </w:rPr>
        <w:t>вещества.</w:t>
      </w:r>
    </w:p>
    <w:p w14:paraId="69542529">
      <w:pPr>
        <w:pStyle w:val="6"/>
        <w:ind w:right="384"/>
      </w:pPr>
      <w:r>
        <w:t>Строение вещества: атомы и молекулы, их размеры. Опыты, доказывающие дискретное строение вещества.</w:t>
      </w:r>
    </w:p>
    <w:p w14:paraId="5C316775">
      <w:pPr>
        <w:pStyle w:val="6"/>
        <w:spacing w:before="5" w:line="244" w:lineRule="auto"/>
        <w:ind w:right="375"/>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14:paraId="7044AA34">
      <w:pPr>
        <w:pStyle w:val="6"/>
        <w:spacing w:line="244" w:lineRule="auto"/>
        <w:ind w:right="383"/>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14:paraId="43C39ADF">
      <w:pPr>
        <w:pStyle w:val="6"/>
        <w:spacing w:line="264" w:lineRule="exact"/>
        <w:ind w:left="1008" w:firstLine="0"/>
        <w:jc w:val="left"/>
      </w:pPr>
      <w:r>
        <w:rPr>
          <w:spacing w:val="-2"/>
        </w:rPr>
        <w:t>Демонстрации.</w:t>
      </w:r>
    </w:p>
    <w:p w14:paraId="7FC85392">
      <w:pPr>
        <w:pStyle w:val="6"/>
        <w:spacing w:before="4" w:line="244" w:lineRule="auto"/>
        <w:ind w:left="1008" w:right="5347" w:firstLine="0"/>
        <w:jc w:val="left"/>
      </w:pPr>
      <w:r>
        <w:t>Наблюдение</w:t>
      </w:r>
      <w:r>
        <w:rPr>
          <w:spacing w:val="-16"/>
        </w:rPr>
        <w:t xml:space="preserve"> </w:t>
      </w:r>
      <w:r>
        <w:t>броуновского</w:t>
      </w:r>
      <w:r>
        <w:rPr>
          <w:spacing w:val="-16"/>
        </w:rPr>
        <w:t xml:space="preserve"> </w:t>
      </w:r>
      <w:r>
        <w:t>движения. Наблюдение диффузии.</w:t>
      </w:r>
    </w:p>
    <w:p w14:paraId="4F7C7C61">
      <w:pPr>
        <w:pStyle w:val="6"/>
        <w:spacing w:line="244" w:lineRule="auto"/>
        <w:jc w:val="left"/>
      </w:pPr>
      <w:r>
        <w:t>Наблюдение</w:t>
      </w:r>
      <w:r>
        <w:rPr>
          <w:spacing w:val="40"/>
        </w:rPr>
        <w:t xml:space="preserve"> </w:t>
      </w:r>
      <w:r>
        <w:t>явлений,</w:t>
      </w:r>
      <w:r>
        <w:rPr>
          <w:spacing w:val="40"/>
        </w:rPr>
        <w:t xml:space="preserve"> </w:t>
      </w:r>
      <w:r>
        <w:t>объясняющихся</w:t>
      </w:r>
      <w:r>
        <w:rPr>
          <w:spacing w:val="40"/>
        </w:rPr>
        <w:t xml:space="preserve"> </w:t>
      </w:r>
      <w:r>
        <w:t>притяжением</w:t>
      </w:r>
      <w:r>
        <w:rPr>
          <w:spacing w:val="40"/>
        </w:rPr>
        <w:t xml:space="preserve"> </w:t>
      </w:r>
      <w:r>
        <w:t>или</w:t>
      </w:r>
      <w:r>
        <w:rPr>
          <w:spacing w:val="40"/>
        </w:rPr>
        <w:t xml:space="preserve"> </w:t>
      </w:r>
      <w:r>
        <w:t>отталкиванием</w:t>
      </w:r>
      <w:r>
        <w:rPr>
          <w:spacing w:val="40"/>
        </w:rPr>
        <w:t xml:space="preserve"> </w:t>
      </w:r>
      <w:r>
        <w:t xml:space="preserve">частиц </w:t>
      </w:r>
      <w:r>
        <w:rPr>
          <w:spacing w:val="-2"/>
        </w:rPr>
        <w:t>вещества.</w:t>
      </w:r>
    </w:p>
    <w:p w14:paraId="7F12341E">
      <w:pPr>
        <w:pStyle w:val="6"/>
        <w:spacing w:line="269" w:lineRule="exact"/>
        <w:ind w:left="1008" w:firstLine="0"/>
        <w:jc w:val="left"/>
      </w:pPr>
      <w:r>
        <w:t>Лабораторные</w:t>
      </w:r>
      <w:r>
        <w:rPr>
          <w:spacing w:val="-8"/>
        </w:rPr>
        <w:t xml:space="preserve"> </w:t>
      </w:r>
      <w:r>
        <w:t>работы</w:t>
      </w:r>
      <w:r>
        <w:rPr>
          <w:spacing w:val="-7"/>
        </w:rPr>
        <w:t xml:space="preserve"> </w:t>
      </w:r>
      <w:r>
        <w:t>и</w:t>
      </w:r>
      <w:r>
        <w:rPr>
          <w:spacing w:val="-8"/>
        </w:rPr>
        <w:t xml:space="preserve"> </w:t>
      </w:r>
      <w:r>
        <w:rPr>
          <w:spacing w:val="-2"/>
        </w:rPr>
        <w:t>опыты.</w:t>
      </w:r>
    </w:p>
    <w:p w14:paraId="665D13C6">
      <w:pPr>
        <w:pStyle w:val="6"/>
        <w:spacing w:before="3" w:line="244" w:lineRule="auto"/>
        <w:ind w:left="1008" w:right="1395" w:firstLine="0"/>
        <w:jc w:val="left"/>
      </w:pPr>
      <w:r>
        <w:t>Оценка</w:t>
      </w:r>
      <w:r>
        <w:rPr>
          <w:spacing w:val="-10"/>
        </w:rPr>
        <w:t xml:space="preserve"> </w:t>
      </w:r>
      <w:r>
        <w:t>диаметра</w:t>
      </w:r>
      <w:r>
        <w:rPr>
          <w:spacing w:val="-11"/>
        </w:rPr>
        <w:t xml:space="preserve"> </w:t>
      </w:r>
      <w:r>
        <w:t>атома</w:t>
      </w:r>
      <w:r>
        <w:rPr>
          <w:spacing w:val="-10"/>
        </w:rPr>
        <w:t xml:space="preserve"> </w:t>
      </w:r>
      <w:r>
        <w:t>методом</w:t>
      </w:r>
      <w:r>
        <w:rPr>
          <w:spacing w:val="-13"/>
        </w:rPr>
        <w:t xml:space="preserve"> </w:t>
      </w:r>
      <w:r>
        <w:t>рядов</w:t>
      </w:r>
      <w:r>
        <w:rPr>
          <w:spacing w:val="-12"/>
        </w:rPr>
        <w:t xml:space="preserve"> </w:t>
      </w:r>
      <w:r>
        <w:t>(с</w:t>
      </w:r>
      <w:r>
        <w:rPr>
          <w:spacing w:val="-14"/>
        </w:rPr>
        <w:t xml:space="preserve"> </w:t>
      </w:r>
      <w:r>
        <w:t>использованием</w:t>
      </w:r>
      <w:r>
        <w:rPr>
          <w:spacing w:val="-11"/>
        </w:rPr>
        <w:t xml:space="preserve"> </w:t>
      </w:r>
      <w:r>
        <w:t>фотографий). Опыты по наблюдению теплового расширения газов.</w:t>
      </w:r>
    </w:p>
    <w:p w14:paraId="7E9E6E7E">
      <w:pPr>
        <w:pStyle w:val="6"/>
        <w:spacing w:line="244" w:lineRule="auto"/>
        <w:ind w:left="1008" w:right="2330" w:firstLine="0"/>
        <w:jc w:val="left"/>
      </w:pPr>
      <w:r>
        <w:t>Опыты</w:t>
      </w:r>
      <w:r>
        <w:rPr>
          <w:spacing w:val="-10"/>
        </w:rPr>
        <w:t xml:space="preserve"> </w:t>
      </w:r>
      <w:r>
        <w:t>по</w:t>
      </w:r>
      <w:r>
        <w:rPr>
          <w:spacing w:val="-12"/>
        </w:rPr>
        <w:t xml:space="preserve"> </w:t>
      </w:r>
      <w:r>
        <w:t>обнаружению</w:t>
      </w:r>
      <w:r>
        <w:rPr>
          <w:spacing w:val="-11"/>
        </w:rPr>
        <w:t xml:space="preserve"> </w:t>
      </w:r>
      <w:r>
        <w:t>действия</w:t>
      </w:r>
      <w:r>
        <w:rPr>
          <w:spacing w:val="-10"/>
        </w:rPr>
        <w:t xml:space="preserve"> </w:t>
      </w:r>
      <w:r>
        <w:t>сил</w:t>
      </w:r>
      <w:r>
        <w:rPr>
          <w:spacing w:val="-11"/>
        </w:rPr>
        <w:t xml:space="preserve"> </w:t>
      </w:r>
      <w:r>
        <w:t>молекулярного</w:t>
      </w:r>
      <w:r>
        <w:rPr>
          <w:spacing w:val="-10"/>
        </w:rPr>
        <w:t xml:space="preserve"> </w:t>
      </w:r>
      <w:r>
        <w:t>притяжения. Раздел 3. Движение и взаимодействие тел.</w:t>
      </w:r>
    </w:p>
    <w:p w14:paraId="09D3CAC3">
      <w:pPr>
        <w:pStyle w:val="6"/>
        <w:spacing w:line="269" w:lineRule="exact"/>
        <w:ind w:left="1008" w:firstLine="0"/>
        <w:jc w:val="left"/>
      </w:pPr>
      <w:r>
        <w:t>Механическое</w:t>
      </w:r>
      <w:r>
        <w:rPr>
          <w:spacing w:val="51"/>
          <w:w w:val="150"/>
        </w:rPr>
        <w:t xml:space="preserve"> </w:t>
      </w:r>
      <w:r>
        <w:t>движение.</w:t>
      </w:r>
      <w:r>
        <w:rPr>
          <w:spacing w:val="50"/>
          <w:w w:val="150"/>
        </w:rPr>
        <w:t xml:space="preserve"> </w:t>
      </w:r>
      <w:r>
        <w:t>Равномерное</w:t>
      </w:r>
      <w:r>
        <w:rPr>
          <w:spacing w:val="49"/>
          <w:w w:val="150"/>
        </w:rPr>
        <w:t xml:space="preserve"> </w:t>
      </w:r>
      <w:r>
        <w:t>и</w:t>
      </w:r>
      <w:r>
        <w:rPr>
          <w:spacing w:val="56"/>
          <w:w w:val="150"/>
        </w:rPr>
        <w:t xml:space="preserve"> </w:t>
      </w:r>
      <w:r>
        <w:t>неравномерное</w:t>
      </w:r>
      <w:r>
        <w:rPr>
          <w:spacing w:val="50"/>
          <w:w w:val="150"/>
        </w:rPr>
        <w:t xml:space="preserve"> </w:t>
      </w:r>
      <w:r>
        <w:t>движение.</w:t>
      </w:r>
      <w:r>
        <w:rPr>
          <w:spacing w:val="52"/>
          <w:w w:val="150"/>
        </w:rPr>
        <w:t xml:space="preserve"> </w:t>
      </w:r>
      <w:r>
        <w:rPr>
          <w:spacing w:val="-2"/>
        </w:rPr>
        <w:t>Скорость.</w:t>
      </w:r>
    </w:p>
    <w:p w14:paraId="54947E83">
      <w:pPr>
        <w:pStyle w:val="6"/>
        <w:spacing w:before="2"/>
        <w:ind w:firstLine="0"/>
        <w:jc w:val="left"/>
      </w:pPr>
      <w:r>
        <w:t>Средняя</w:t>
      </w:r>
      <w:r>
        <w:rPr>
          <w:spacing w:val="-11"/>
        </w:rPr>
        <w:t xml:space="preserve"> </w:t>
      </w:r>
      <w:r>
        <w:t>скорость</w:t>
      </w:r>
      <w:r>
        <w:rPr>
          <w:spacing w:val="-14"/>
        </w:rPr>
        <w:t xml:space="preserve"> </w:t>
      </w:r>
      <w:r>
        <w:t>при</w:t>
      </w:r>
      <w:r>
        <w:rPr>
          <w:spacing w:val="-11"/>
        </w:rPr>
        <w:t xml:space="preserve"> </w:t>
      </w:r>
      <w:r>
        <w:t>неравномерном</w:t>
      </w:r>
      <w:r>
        <w:rPr>
          <w:spacing w:val="-11"/>
        </w:rPr>
        <w:t xml:space="preserve"> </w:t>
      </w:r>
      <w:r>
        <w:t>движении.</w:t>
      </w:r>
      <w:r>
        <w:rPr>
          <w:spacing w:val="-11"/>
        </w:rPr>
        <w:t xml:space="preserve"> </w:t>
      </w:r>
      <w:r>
        <w:t>Расчёт</w:t>
      </w:r>
      <w:r>
        <w:rPr>
          <w:spacing w:val="-10"/>
        </w:rPr>
        <w:t xml:space="preserve"> </w:t>
      </w:r>
      <w:r>
        <w:t>пути</w:t>
      </w:r>
      <w:r>
        <w:rPr>
          <w:spacing w:val="-13"/>
        </w:rPr>
        <w:t xml:space="preserve"> </w:t>
      </w:r>
      <w:r>
        <w:t>и</w:t>
      </w:r>
      <w:r>
        <w:rPr>
          <w:spacing w:val="-11"/>
        </w:rPr>
        <w:t xml:space="preserve"> </w:t>
      </w:r>
      <w:r>
        <w:t>времени</w:t>
      </w:r>
      <w:r>
        <w:rPr>
          <w:spacing w:val="-11"/>
        </w:rPr>
        <w:t xml:space="preserve"> </w:t>
      </w:r>
      <w:r>
        <w:rPr>
          <w:spacing w:val="-2"/>
        </w:rPr>
        <w:t>движения.</w:t>
      </w:r>
    </w:p>
    <w:p w14:paraId="15BEB331">
      <w:pPr>
        <w:pStyle w:val="6"/>
        <w:spacing w:before="4" w:line="244" w:lineRule="auto"/>
        <w:ind w:right="377"/>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0CE162E3">
      <w:pPr>
        <w:pStyle w:val="6"/>
        <w:spacing w:line="244" w:lineRule="auto"/>
        <w:ind w:right="382"/>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0A80B901">
      <w:pPr>
        <w:pStyle w:val="6"/>
        <w:spacing w:line="267" w:lineRule="exact"/>
        <w:ind w:left="1008" w:firstLine="0"/>
        <w:jc w:val="left"/>
      </w:pPr>
      <w:r>
        <w:rPr>
          <w:spacing w:val="-2"/>
        </w:rPr>
        <w:t>Демонстрации.</w:t>
      </w:r>
    </w:p>
    <w:p w14:paraId="345063B3">
      <w:pPr>
        <w:pStyle w:val="6"/>
        <w:spacing w:before="1"/>
        <w:ind w:left="1008" w:firstLine="0"/>
        <w:jc w:val="left"/>
      </w:pPr>
      <w:r>
        <w:rPr>
          <w:spacing w:val="-2"/>
        </w:rPr>
        <w:t>Наблюдение механического</w:t>
      </w:r>
      <w:r>
        <w:rPr>
          <w:spacing w:val="-1"/>
        </w:rPr>
        <w:t xml:space="preserve"> </w:t>
      </w:r>
      <w:r>
        <w:rPr>
          <w:spacing w:val="-2"/>
        </w:rPr>
        <w:t xml:space="preserve">движения </w:t>
      </w:r>
      <w:r>
        <w:rPr>
          <w:spacing w:val="-4"/>
        </w:rPr>
        <w:t>тела.</w:t>
      </w:r>
    </w:p>
    <w:p w14:paraId="57B576B5">
      <w:pPr>
        <w:pStyle w:val="6"/>
        <w:spacing w:before="5"/>
        <w:ind w:left="1008" w:firstLine="0"/>
        <w:jc w:val="left"/>
      </w:pPr>
      <w:r>
        <w:rPr>
          <w:spacing w:val="-2"/>
        </w:rPr>
        <w:t>Измерение</w:t>
      </w:r>
      <w:r>
        <w:rPr>
          <w:spacing w:val="-5"/>
        </w:rPr>
        <w:t xml:space="preserve"> </w:t>
      </w:r>
      <w:r>
        <w:rPr>
          <w:spacing w:val="-2"/>
        </w:rPr>
        <w:t>скорости</w:t>
      </w:r>
      <w:r>
        <w:rPr>
          <w:spacing w:val="-6"/>
        </w:rPr>
        <w:t xml:space="preserve"> </w:t>
      </w:r>
      <w:r>
        <w:rPr>
          <w:spacing w:val="-2"/>
        </w:rPr>
        <w:t>прямолинейного</w:t>
      </w:r>
      <w:r>
        <w:t xml:space="preserve"> </w:t>
      </w:r>
      <w:r>
        <w:rPr>
          <w:spacing w:val="-2"/>
        </w:rPr>
        <w:t>движения.</w:t>
      </w:r>
    </w:p>
    <w:p w14:paraId="35C03E2A">
      <w:pPr>
        <w:pStyle w:val="6"/>
        <w:spacing w:before="85"/>
        <w:ind w:left="0" w:firstLine="0"/>
        <w:jc w:val="left"/>
        <w:rPr>
          <w:sz w:val="20"/>
        </w:rPr>
      </w:pPr>
      <w:r>
        <w:rPr>
          <w:sz w:val="20"/>
        </w:rPr>
        <mc:AlternateContent>
          <mc:Choice Requires="wps">
            <w:drawing>
              <wp:anchor distT="0" distB="0" distL="0" distR="0" simplePos="0" relativeHeight="251676672" behindDoc="1" locked="0" layoutInCell="1" allowOverlap="1">
                <wp:simplePos x="0" y="0"/>
                <wp:positionH relativeFrom="page">
                  <wp:posOffset>647700</wp:posOffset>
                </wp:positionH>
                <wp:positionV relativeFrom="paragraph">
                  <wp:posOffset>212725</wp:posOffset>
                </wp:positionV>
                <wp:extent cx="1829435" cy="9525"/>
                <wp:effectExtent l="0" t="0" r="0" b="0"/>
                <wp:wrapTopAndBottom/>
                <wp:docPr id="21" name="Graphic 21"/>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21" o:spid="_x0000_s1026" o:spt="100" style="position:absolute;left:0pt;margin-left:51pt;margin-top:16.75pt;height:0.75pt;width:144.05pt;mso-position-horizontal-relative:page;mso-wrap-distance-bottom:0pt;mso-wrap-distance-top:0pt;z-index:-251639808;mso-width-relative:page;mso-height-relative:page;" fillcolor="#000000" filled="t" stroked="f" coordsize="1829435,9525" o:gfxdata="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u+&#10;tRDYAAAACQEAAA8AAAAAAAAAAQAgAAAAIgAAAGRycy9kb3ducmV2LnhtbFBLAQIUABQAAAAIAIdO&#10;4kBZVzlvIwIAAN4EAAAOAAAAAAAAAAEAIAAAACcBAABkcnMvZTJvRG9jLnhtbFBLBQYAAAAABgAG&#10;AFkBAAC8BQAAAAA=&#10;" path="m1829054,0l0,0,0,9144,1829054,9144,1829054,0xe">
                <v:fill on="t" focussize="0,0"/>
                <v:stroke on="f"/>
                <v:imagedata o:title=""/>
                <o:lock v:ext="edit" aspectratio="f"/>
                <v:textbox inset="0mm,0mm,0mm,0mm"/>
                <w10:wrap type="topAndBottom"/>
              </v:shape>
            </w:pict>
          </mc:Fallback>
        </mc:AlternateContent>
      </w:r>
    </w:p>
    <w:p w14:paraId="0619BD6C">
      <w:pPr>
        <w:spacing w:before="103" w:line="242" w:lineRule="auto"/>
        <w:ind w:left="300" w:right="388" w:firstLine="0"/>
        <w:jc w:val="both"/>
        <w:rPr>
          <w:sz w:val="20"/>
        </w:rPr>
      </w:pPr>
      <w:r>
        <w:rPr>
          <w:position w:val="6"/>
          <w:sz w:val="13"/>
        </w:rPr>
        <w:t xml:space="preserve">17 </w:t>
      </w:r>
      <w:r>
        <w:rPr>
          <w:sz w:val="20"/>
        </w:rP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14:paraId="75A1A94D">
      <w:pPr>
        <w:spacing w:after="0" w:line="242" w:lineRule="auto"/>
        <w:jc w:val="both"/>
        <w:rPr>
          <w:sz w:val="20"/>
        </w:rPr>
        <w:sectPr>
          <w:pgSz w:w="11920" w:h="16850"/>
          <w:pgMar w:top="1160" w:right="360" w:bottom="280" w:left="720" w:header="720" w:footer="720" w:gutter="0"/>
          <w:cols w:space="720" w:num="1"/>
        </w:sectPr>
      </w:pPr>
    </w:p>
    <w:p w14:paraId="07D23B74">
      <w:pPr>
        <w:pStyle w:val="6"/>
        <w:spacing w:before="79"/>
        <w:ind w:left="1008" w:firstLine="0"/>
        <w:jc w:val="left"/>
      </w:pPr>
      <w:r>
        <w:t>Наблюдение</w:t>
      </w:r>
      <w:r>
        <w:rPr>
          <w:spacing w:val="-8"/>
        </w:rPr>
        <w:t xml:space="preserve"> </w:t>
      </w:r>
      <w:r>
        <w:t>явления</w:t>
      </w:r>
      <w:r>
        <w:rPr>
          <w:spacing w:val="-8"/>
        </w:rPr>
        <w:t xml:space="preserve"> </w:t>
      </w:r>
      <w:r>
        <w:rPr>
          <w:spacing w:val="-2"/>
        </w:rPr>
        <w:t>инерции.</w:t>
      </w:r>
    </w:p>
    <w:p w14:paraId="6655035A">
      <w:pPr>
        <w:pStyle w:val="6"/>
        <w:spacing w:before="5" w:line="244" w:lineRule="auto"/>
        <w:ind w:left="1008" w:right="2997" w:firstLine="0"/>
        <w:jc w:val="left"/>
      </w:pPr>
      <w:r>
        <w:t>Наблюдение</w:t>
      </w:r>
      <w:r>
        <w:rPr>
          <w:spacing w:val="-12"/>
        </w:rPr>
        <w:t xml:space="preserve"> </w:t>
      </w:r>
      <w:r>
        <w:t>изменения</w:t>
      </w:r>
      <w:r>
        <w:rPr>
          <w:spacing w:val="-12"/>
        </w:rPr>
        <w:t xml:space="preserve"> </w:t>
      </w:r>
      <w:r>
        <w:t>скорости</w:t>
      </w:r>
      <w:r>
        <w:rPr>
          <w:spacing w:val="-12"/>
        </w:rPr>
        <w:t xml:space="preserve"> </w:t>
      </w:r>
      <w:r>
        <w:t>при</w:t>
      </w:r>
      <w:r>
        <w:rPr>
          <w:spacing w:val="-15"/>
        </w:rPr>
        <w:t xml:space="preserve"> </w:t>
      </w:r>
      <w:r>
        <w:t>взаимодействии</w:t>
      </w:r>
      <w:r>
        <w:rPr>
          <w:spacing w:val="-14"/>
        </w:rPr>
        <w:t xml:space="preserve"> </w:t>
      </w:r>
      <w:r>
        <w:t>тел. Сравнение масс по взаимодействию тел.</w:t>
      </w:r>
    </w:p>
    <w:p w14:paraId="0E3B0460">
      <w:pPr>
        <w:pStyle w:val="6"/>
        <w:spacing w:line="244" w:lineRule="auto"/>
        <w:ind w:left="1008" w:right="2997" w:firstLine="0"/>
        <w:jc w:val="left"/>
      </w:pPr>
      <w:r>
        <w:t>Сложение</w:t>
      </w:r>
      <w:r>
        <w:rPr>
          <w:spacing w:val="-7"/>
        </w:rPr>
        <w:t xml:space="preserve"> </w:t>
      </w:r>
      <w:r>
        <w:t>сил,</w:t>
      </w:r>
      <w:r>
        <w:rPr>
          <w:spacing w:val="-7"/>
        </w:rPr>
        <w:t xml:space="preserve"> </w:t>
      </w:r>
      <w:r>
        <w:t>направленных</w:t>
      </w:r>
      <w:r>
        <w:rPr>
          <w:spacing w:val="-10"/>
        </w:rPr>
        <w:t xml:space="preserve"> </w:t>
      </w:r>
      <w:r>
        <w:t>по</w:t>
      </w:r>
      <w:r>
        <w:rPr>
          <w:spacing w:val="-7"/>
        </w:rPr>
        <w:t xml:space="preserve"> </w:t>
      </w:r>
      <w:r>
        <w:t>одной</w:t>
      </w:r>
      <w:r>
        <w:rPr>
          <w:spacing w:val="-7"/>
        </w:rPr>
        <w:t xml:space="preserve"> </w:t>
      </w:r>
      <w:r>
        <w:t>прямой. Лабораторные работы и опыты.</w:t>
      </w:r>
    </w:p>
    <w:p w14:paraId="2AA878ED">
      <w:pPr>
        <w:pStyle w:val="6"/>
        <w:spacing w:line="244" w:lineRule="auto"/>
        <w:ind w:right="386"/>
      </w:pPr>
      <w:r>
        <w:t>Определение скорости равномерного движения (шарика в жидкости, модели электрического автомобиля и так далее).</w:t>
      </w:r>
    </w:p>
    <w:p w14:paraId="0C290B00">
      <w:pPr>
        <w:pStyle w:val="6"/>
        <w:spacing w:line="244" w:lineRule="auto"/>
        <w:ind w:right="383"/>
      </w:pPr>
      <w:r>
        <w:t>Определение</w:t>
      </w:r>
      <w:r>
        <w:rPr>
          <w:spacing w:val="80"/>
        </w:rPr>
        <w:t xml:space="preserve">   </w:t>
      </w:r>
      <w:r>
        <w:t>средней</w:t>
      </w:r>
      <w:r>
        <w:rPr>
          <w:spacing w:val="80"/>
        </w:rPr>
        <w:t xml:space="preserve">   </w:t>
      </w:r>
      <w:r>
        <w:t>скорости</w:t>
      </w:r>
      <w:r>
        <w:rPr>
          <w:spacing w:val="79"/>
        </w:rPr>
        <w:t xml:space="preserve">   </w:t>
      </w:r>
      <w:r>
        <w:t>скольжения</w:t>
      </w:r>
      <w:r>
        <w:rPr>
          <w:spacing w:val="79"/>
        </w:rPr>
        <w:t xml:space="preserve">   </w:t>
      </w:r>
      <w:r>
        <w:t>бруска</w:t>
      </w:r>
      <w:r>
        <w:rPr>
          <w:spacing w:val="80"/>
        </w:rPr>
        <w:t xml:space="preserve">   </w:t>
      </w:r>
      <w:r>
        <w:t>или</w:t>
      </w:r>
      <w:r>
        <w:rPr>
          <w:spacing w:val="80"/>
        </w:rPr>
        <w:t xml:space="preserve">   </w:t>
      </w:r>
      <w:r>
        <w:t>шарика по наклонной плоскости.</w:t>
      </w:r>
    </w:p>
    <w:p w14:paraId="3F3D9F51">
      <w:pPr>
        <w:pStyle w:val="6"/>
        <w:spacing w:line="269" w:lineRule="exact"/>
        <w:ind w:left="1008" w:firstLine="0"/>
      </w:pPr>
      <w:r>
        <w:t>Определение</w:t>
      </w:r>
      <w:r>
        <w:rPr>
          <w:spacing w:val="-9"/>
        </w:rPr>
        <w:t xml:space="preserve"> </w:t>
      </w:r>
      <w:r>
        <w:t>плотности</w:t>
      </w:r>
      <w:r>
        <w:rPr>
          <w:spacing w:val="-9"/>
        </w:rPr>
        <w:t xml:space="preserve"> </w:t>
      </w:r>
      <w:r>
        <w:t>твёрдого</w:t>
      </w:r>
      <w:r>
        <w:rPr>
          <w:spacing w:val="-11"/>
        </w:rPr>
        <w:t xml:space="preserve"> </w:t>
      </w:r>
      <w:r>
        <w:rPr>
          <w:spacing w:val="-4"/>
        </w:rPr>
        <w:t>тела.</w:t>
      </w:r>
    </w:p>
    <w:p w14:paraId="59DB863E">
      <w:pPr>
        <w:pStyle w:val="6"/>
        <w:spacing w:line="244" w:lineRule="auto"/>
        <w:ind w:right="379"/>
      </w:pPr>
      <w:r>
        <w:t>Опыты, демонстрирующие зависимость растяжения (деформации) пружины от приложенной силы.</w:t>
      </w:r>
    </w:p>
    <w:p w14:paraId="1EE27B86">
      <w:pPr>
        <w:pStyle w:val="6"/>
        <w:spacing w:line="244" w:lineRule="auto"/>
        <w:ind w:right="377"/>
      </w:pPr>
      <w:r>
        <w:t>Опыты, демонстрирующие зависимость силы трения скольжения от веса тела и характера соприкасающихся поверхностей.</w:t>
      </w:r>
    </w:p>
    <w:p w14:paraId="77D4EF93">
      <w:pPr>
        <w:pStyle w:val="6"/>
        <w:spacing w:line="269" w:lineRule="exact"/>
        <w:ind w:left="1008" w:firstLine="0"/>
      </w:pPr>
      <w:r>
        <w:t>Раздел</w:t>
      </w:r>
      <w:r>
        <w:rPr>
          <w:spacing w:val="-10"/>
        </w:rPr>
        <w:t xml:space="preserve"> </w:t>
      </w:r>
      <w:r>
        <w:t>4.</w:t>
      </w:r>
      <w:r>
        <w:rPr>
          <w:spacing w:val="-11"/>
        </w:rPr>
        <w:t xml:space="preserve"> </w:t>
      </w:r>
      <w:r>
        <w:t>Давление</w:t>
      </w:r>
      <w:r>
        <w:rPr>
          <w:spacing w:val="-11"/>
        </w:rPr>
        <w:t xml:space="preserve"> </w:t>
      </w:r>
      <w:r>
        <w:t>твёрдых</w:t>
      </w:r>
      <w:r>
        <w:rPr>
          <w:spacing w:val="-11"/>
        </w:rPr>
        <w:t xml:space="preserve"> </w:t>
      </w:r>
      <w:r>
        <w:t>тел,</w:t>
      </w:r>
      <w:r>
        <w:rPr>
          <w:spacing w:val="-9"/>
        </w:rPr>
        <w:t xml:space="preserve"> </w:t>
      </w:r>
      <w:r>
        <w:t>жидкостей</w:t>
      </w:r>
      <w:r>
        <w:rPr>
          <w:spacing w:val="-9"/>
        </w:rPr>
        <w:t xml:space="preserve"> </w:t>
      </w:r>
      <w:r>
        <w:t>и</w:t>
      </w:r>
      <w:r>
        <w:rPr>
          <w:spacing w:val="-9"/>
        </w:rPr>
        <w:t xml:space="preserve"> </w:t>
      </w:r>
      <w:r>
        <w:rPr>
          <w:spacing w:val="-2"/>
        </w:rPr>
        <w:t>газов.</w:t>
      </w:r>
    </w:p>
    <w:p w14:paraId="0AA46566">
      <w:pPr>
        <w:pStyle w:val="6"/>
        <w:spacing w:before="1" w:line="242" w:lineRule="auto"/>
        <w:ind w:right="38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687C767A">
      <w:pPr>
        <w:pStyle w:val="6"/>
        <w:spacing w:before="6" w:line="244" w:lineRule="auto"/>
        <w:ind w:right="375"/>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0A39FB75">
      <w:pPr>
        <w:pStyle w:val="6"/>
        <w:spacing w:line="244" w:lineRule="auto"/>
        <w:ind w:right="382"/>
      </w:pPr>
      <w:r>
        <w:t>Действие жидкости и газа на погружённое в них тело. Выталкивающая (архимедова) сила. Закон Архимеда. Плавание тел. Воздухоплавание.</w:t>
      </w:r>
    </w:p>
    <w:p w14:paraId="3AF1B416">
      <w:pPr>
        <w:pStyle w:val="6"/>
        <w:spacing w:line="269" w:lineRule="exact"/>
        <w:ind w:left="1008" w:firstLine="0"/>
        <w:jc w:val="left"/>
      </w:pPr>
      <w:r>
        <w:rPr>
          <w:spacing w:val="-2"/>
        </w:rPr>
        <w:t>Демонстрации.</w:t>
      </w:r>
    </w:p>
    <w:p w14:paraId="702B2FB1">
      <w:pPr>
        <w:pStyle w:val="6"/>
        <w:spacing w:line="244" w:lineRule="auto"/>
        <w:ind w:left="1008" w:right="4390" w:firstLine="0"/>
        <w:jc w:val="left"/>
      </w:pPr>
      <w:r>
        <w:t>Зависимость</w:t>
      </w:r>
      <w:r>
        <w:rPr>
          <w:spacing w:val="-15"/>
        </w:rPr>
        <w:t xml:space="preserve"> </w:t>
      </w:r>
      <w:r>
        <w:t>давления</w:t>
      </w:r>
      <w:r>
        <w:rPr>
          <w:spacing w:val="-14"/>
        </w:rPr>
        <w:t xml:space="preserve"> </w:t>
      </w:r>
      <w:r>
        <w:t>газа</w:t>
      </w:r>
      <w:r>
        <w:rPr>
          <w:spacing w:val="-13"/>
        </w:rPr>
        <w:t xml:space="preserve"> </w:t>
      </w:r>
      <w:r>
        <w:t>от</w:t>
      </w:r>
      <w:r>
        <w:rPr>
          <w:spacing w:val="-16"/>
        </w:rPr>
        <w:t xml:space="preserve"> </w:t>
      </w:r>
      <w:r>
        <w:t>температуры. Передача давления жидкостью и газом.</w:t>
      </w:r>
    </w:p>
    <w:p w14:paraId="701F98E0">
      <w:pPr>
        <w:pStyle w:val="6"/>
        <w:spacing w:line="244" w:lineRule="auto"/>
        <w:ind w:left="1008" w:right="5347" w:firstLine="0"/>
        <w:jc w:val="left"/>
      </w:pPr>
      <w:r>
        <w:t>Сообщающиеся</w:t>
      </w:r>
      <w:r>
        <w:rPr>
          <w:spacing w:val="-16"/>
        </w:rPr>
        <w:t xml:space="preserve"> </w:t>
      </w:r>
      <w:r>
        <w:t>сосуды. Гидравлический пресс.</w:t>
      </w:r>
    </w:p>
    <w:p w14:paraId="62AFB000">
      <w:pPr>
        <w:pStyle w:val="6"/>
        <w:spacing w:line="269" w:lineRule="exact"/>
        <w:ind w:left="1008" w:firstLine="0"/>
        <w:jc w:val="left"/>
      </w:pPr>
      <w:r>
        <w:t>Проявление</w:t>
      </w:r>
      <w:r>
        <w:rPr>
          <w:spacing w:val="-12"/>
        </w:rPr>
        <w:t xml:space="preserve"> </w:t>
      </w:r>
      <w:r>
        <w:t>действия</w:t>
      </w:r>
      <w:r>
        <w:rPr>
          <w:spacing w:val="-11"/>
        </w:rPr>
        <w:t xml:space="preserve"> </w:t>
      </w:r>
      <w:r>
        <w:t>атмосферного</w:t>
      </w:r>
      <w:r>
        <w:rPr>
          <w:spacing w:val="-11"/>
        </w:rPr>
        <w:t xml:space="preserve"> </w:t>
      </w:r>
      <w:r>
        <w:rPr>
          <w:spacing w:val="-2"/>
        </w:rPr>
        <w:t>давления.</w:t>
      </w:r>
    </w:p>
    <w:p w14:paraId="084972CA">
      <w:pPr>
        <w:pStyle w:val="6"/>
        <w:tabs>
          <w:tab w:val="left" w:pos="2732"/>
          <w:tab w:val="left" w:pos="4836"/>
          <w:tab w:val="left" w:pos="5678"/>
          <w:tab w:val="left" w:pos="6196"/>
          <w:tab w:val="left" w:pos="7326"/>
          <w:tab w:val="left" w:pos="9031"/>
          <w:tab w:val="left" w:pos="9931"/>
        </w:tabs>
        <w:spacing w:before="2" w:line="244" w:lineRule="auto"/>
        <w:ind w:right="383"/>
        <w:jc w:val="left"/>
      </w:pPr>
      <w:r>
        <w:rPr>
          <w:spacing w:val="-2"/>
        </w:rPr>
        <w:t>Зависимость</w:t>
      </w:r>
      <w:r>
        <w:tab/>
      </w:r>
      <w:r>
        <w:rPr>
          <w:spacing w:val="-2"/>
        </w:rPr>
        <w:t>выталкивающей</w:t>
      </w:r>
      <w:r>
        <w:tab/>
      </w:r>
      <w:r>
        <w:rPr>
          <w:spacing w:val="-4"/>
        </w:rPr>
        <w:t>силы</w:t>
      </w:r>
      <w:r>
        <w:tab/>
      </w:r>
      <w:r>
        <w:rPr>
          <w:spacing w:val="-6"/>
        </w:rPr>
        <w:t>от</w:t>
      </w:r>
      <w:r>
        <w:tab/>
      </w:r>
      <w:r>
        <w:rPr>
          <w:spacing w:val="-2"/>
        </w:rPr>
        <w:t>объёма</w:t>
      </w:r>
      <w:r>
        <w:tab/>
      </w:r>
      <w:r>
        <w:rPr>
          <w:spacing w:val="-2"/>
        </w:rPr>
        <w:t>погружённой</w:t>
      </w:r>
      <w:r>
        <w:tab/>
      </w:r>
      <w:r>
        <w:rPr>
          <w:spacing w:val="-2"/>
        </w:rPr>
        <w:t>части</w:t>
      </w:r>
      <w:r>
        <w:tab/>
      </w:r>
      <w:r>
        <w:rPr>
          <w:spacing w:val="-4"/>
        </w:rPr>
        <w:t xml:space="preserve">тела </w:t>
      </w:r>
      <w:r>
        <w:t>и плотности жидкости.</w:t>
      </w:r>
    </w:p>
    <w:p w14:paraId="391037FD">
      <w:pPr>
        <w:pStyle w:val="6"/>
        <w:spacing w:line="269" w:lineRule="exact"/>
        <w:ind w:left="1008" w:firstLine="0"/>
        <w:jc w:val="left"/>
      </w:pPr>
      <w:r>
        <w:t>Равенство</w:t>
      </w:r>
      <w:r>
        <w:rPr>
          <w:spacing w:val="-6"/>
        </w:rPr>
        <w:t xml:space="preserve"> </w:t>
      </w:r>
      <w:r>
        <w:t>выталкивающей</w:t>
      </w:r>
      <w:r>
        <w:rPr>
          <w:spacing w:val="-5"/>
        </w:rPr>
        <w:t xml:space="preserve"> </w:t>
      </w:r>
      <w:r>
        <w:t>силы</w:t>
      </w:r>
      <w:r>
        <w:rPr>
          <w:spacing w:val="-5"/>
        </w:rPr>
        <w:t xml:space="preserve"> </w:t>
      </w:r>
      <w:r>
        <w:t>весу</w:t>
      </w:r>
      <w:r>
        <w:rPr>
          <w:spacing w:val="-8"/>
        </w:rPr>
        <w:t xml:space="preserve"> </w:t>
      </w:r>
      <w:r>
        <w:t>вытесненной</w:t>
      </w:r>
      <w:r>
        <w:rPr>
          <w:spacing w:val="-5"/>
        </w:rPr>
        <w:t xml:space="preserve"> </w:t>
      </w:r>
      <w:r>
        <w:rPr>
          <w:spacing w:val="-2"/>
        </w:rPr>
        <w:t>жидкости.</w:t>
      </w:r>
    </w:p>
    <w:p w14:paraId="6A6B87BD">
      <w:pPr>
        <w:pStyle w:val="6"/>
        <w:tabs>
          <w:tab w:val="left" w:pos="2236"/>
          <w:tab w:val="left" w:pos="3580"/>
          <w:tab w:val="left" w:pos="4317"/>
          <w:tab w:val="left" w:pos="5664"/>
          <w:tab w:val="left" w:pos="6358"/>
          <w:tab w:val="left" w:pos="7941"/>
          <w:tab w:val="left" w:pos="8610"/>
          <w:tab w:val="left" w:pos="9023"/>
        </w:tabs>
        <w:spacing w:before="5" w:line="244" w:lineRule="auto"/>
        <w:ind w:right="381"/>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 xml:space="preserve">зависимости </w:t>
      </w:r>
      <w:r>
        <w:t>от соотношения плотностей тела и жидкости.</w:t>
      </w:r>
    </w:p>
    <w:p w14:paraId="323FAA0E">
      <w:pPr>
        <w:pStyle w:val="6"/>
        <w:spacing w:line="269" w:lineRule="exact"/>
        <w:ind w:left="1008" w:firstLine="0"/>
        <w:jc w:val="left"/>
      </w:pPr>
      <w:r>
        <w:t>Лабораторные</w:t>
      </w:r>
      <w:r>
        <w:rPr>
          <w:spacing w:val="-8"/>
        </w:rPr>
        <w:t xml:space="preserve"> </w:t>
      </w:r>
      <w:r>
        <w:t>работы</w:t>
      </w:r>
      <w:r>
        <w:rPr>
          <w:spacing w:val="-7"/>
        </w:rPr>
        <w:t xml:space="preserve"> </w:t>
      </w:r>
      <w:r>
        <w:t>и</w:t>
      </w:r>
      <w:r>
        <w:rPr>
          <w:spacing w:val="-8"/>
        </w:rPr>
        <w:t xml:space="preserve"> </w:t>
      </w:r>
      <w:r>
        <w:rPr>
          <w:spacing w:val="-2"/>
        </w:rPr>
        <w:t>опыты.</w:t>
      </w:r>
    </w:p>
    <w:p w14:paraId="4EBD1785">
      <w:pPr>
        <w:pStyle w:val="6"/>
        <w:tabs>
          <w:tab w:val="left" w:pos="2901"/>
          <w:tab w:val="left" w:pos="4594"/>
          <w:tab w:val="left" w:pos="5381"/>
          <w:tab w:val="left" w:pos="6168"/>
          <w:tab w:val="left" w:pos="6566"/>
          <w:tab w:val="left" w:pos="7372"/>
          <w:tab w:val="left" w:pos="7887"/>
          <w:tab w:val="left" w:pos="9014"/>
        </w:tabs>
        <w:spacing w:before="4" w:line="244" w:lineRule="auto"/>
        <w:ind w:right="385"/>
        <w:jc w:val="left"/>
      </w:pPr>
      <w:r>
        <w:rPr>
          <w:spacing w:val="-2"/>
        </w:rPr>
        <w:t>Исследование</w:t>
      </w:r>
      <w:r>
        <w:tab/>
      </w:r>
      <w:r>
        <w:rPr>
          <w:spacing w:val="-2"/>
        </w:rPr>
        <w:t>зависимости</w:t>
      </w:r>
      <w:r>
        <w:tab/>
      </w:r>
      <w:r>
        <w:rPr>
          <w:spacing w:val="-4"/>
        </w:rPr>
        <w:t>веса</w:t>
      </w:r>
      <w:r>
        <w:tab/>
      </w:r>
      <w:r>
        <w:rPr>
          <w:spacing w:val="-4"/>
        </w:rPr>
        <w:t>тела</w:t>
      </w:r>
      <w:r>
        <w:tab/>
      </w:r>
      <w:r>
        <w:rPr>
          <w:spacing w:val="-10"/>
        </w:rPr>
        <w:t>в</w:t>
      </w:r>
      <w:r>
        <w:tab/>
      </w:r>
      <w:r>
        <w:rPr>
          <w:spacing w:val="-4"/>
        </w:rPr>
        <w:t>воде</w:t>
      </w:r>
      <w:r>
        <w:tab/>
      </w:r>
      <w:r>
        <w:rPr>
          <w:spacing w:val="-6"/>
        </w:rPr>
        <w:t>от</w:t>
      </w:r>
      <w:r>
        <w:tab/>
      </w:r>
      <w:r>
        <w:rPr>
          <w:spacing w:val="-2"/>
        </w:rPr>
        <w:t>объёма</w:t>
      </w:r>
      <w:r>
        <w:tab/>
      </w:r>
      <w:r>
        <w:rPr>
          <w:spacing w:val="-2"/>
        </w:rPr>
        <w:t xml:space="preserve">погружённой </w:t>
      </w:r>
      <w:r>
        <w:t>в жидкость части тела.</w:t>
      </w:r>
    </w:p>
    <w:p w14:paraId="522332D4">
      <w:pPr>
        <w:pStyle w:val="6"/>
        <w:tabs>
          <w:tab w:val="left" w:pos="2813"/>
          <w:tab w:val="left" w:pos="4913"/>
          <w:tab w:val="left" w:pos="5817"/>
          <w:tab w:val="left" w:pos="7619"/>
          <w:tab w:val="left" w:pos="8163"/>
          <w:tab w:val="left" w:pos="9021"/>
        </w:tabs>
        <w:spacing w:line="244" w:lineRule="auto"/>
        <w:ind w:right="380"/>
        <w:jc w:val="left"/>
      </w:pPr>
      <w:r>
        <w:rPr>
          <w:spacing w:val="-2"/>
        </w:rPr>
        <w:t>Определение</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2"/>
        </w:rPr>
        <w:t>тело,</w:t>
      </w:r>
      <w:r>
        <w:tab/>
      </w:r>
      <w:r>
        <w:rPr>
          <w:spacing w:val="-2"/>
        </w:rPr>
        <w:t xml:space="preserve">погружённое </w:t>
      </w:r>
      <w:r>
        <w:t>в жидкость.</w:t>
      </w:r>
    </w:p>
    <w:p w14:paraId="55DEB81E">
      <w:pPr>
        <w:pStyle w:val="6"/>
        <w:tabs>
          <w:tab w:val="left" w:pos="2398"/>
          <w:tab w:val="left" w:pos="4401"/>
          <w:tab w:val="left" w:pos="6546"/>
          <w:tab w:val="left" w:pos="7496"/>
          <w:tab w:val="left" w:pos="9343"/>
          <w:tab w:val="left" w:pos="9926"/>
        </w:tabs>
        <w:spacing w:line="244" w:lineRule="auto"/>
        <w:ind w:right="385"/>
        <w:jc w:val="left"/>
      </w:pPr>
      <w:r>
        <w:rPr>
          <w:spacing w:val="-2"/>
        </w:rPr>
        <w:t>Проверка</w:t>
      </w:r>
      <w:r>
        <w:tab/>
      </w:r>
      <w:r>
        <w:rPr>
          <w:spacing w:val="-2"/>
        </w:rPr>
        <w:t>независимости</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4"/>
        </w:rPr>
        <w:t xml:space="preserve">тело </w:t>
      </w:r>
      <w:r>
        <w:t>в жидкости, от массы тела.</w:t>
      </w:r>
    </w:p>
    <w:p w14:paraId="0F23BB37">
      <w:pPr>
        <w:pStyle w:val="6"/>
        <w:spacing w:line="244" w:lineRule="auto"/>
        <w:ind w:right="380"/>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 тело в</w:t>
      </w:r>
      <w:r>
        <w:rPr>
          <w:spacing w:val="-1"/>
        </w:rPr>
        <w:t xml:space="preserve"> </w:t>
      </w:r>
      <w:r>
        <w:t>жидкости,</w:t>
      </w:r>
      <w:r>
        <w:rPr>
          <w:spacing w:val="-2"/>
        </w:rPr>
        <w:t xml:space="preserve"> </w:t>
      </w:r>
      <w:r>
        <w:t>от объёма погружённой в</w:t>
      </w:r>
      <w:r>
        <w:rPr>
          <w:spacing w:val="-1"/>
        </w:rPr>
        <w:t xml:space="preserve"> </w:t>
      </w:r>
      <w:r>
        <w:t>жидкость</w:t>
      </w:r>
      <w:r>
        <w:rPr>
          <w:spacing w:val="-1"/>
        </w:rPr>
        <w:t xml:space="preserve"> </w:t>
      </w:r>
      <w:r>
        <w:t>части тела</w:t>
      </w:r>
      <w:r>
        <w:rPr>
          <w:spacing w:val="-3"/>
        </w:rPr>
        <w:t xml:space="preserve"> </w:t>
      </w:r>
      <w:r>
        <w:t>и от плотности жидкости.</w:t>
      </w:r>
    </w:p>
    <w:p w14:paraId="34BD4DD5">
      <w:pPr>
        <w:pStyle w:val="6"/>
        <w:tabs>
          <w:tab w:val="left" w:pos="3241"/>
          <w:tab w:val="left" w:pos="4730"/>
          <w:tab w:val="left" w:pos="5418"/>
          <w:tab w:val="left" w:pos="7617"/>
          <w:tab w:val="left" w:pos="8550"/>
          <w:tab w:val="left" w:pos="8965"/>
        </w:tabs>
        <w:spacing w:line="244" w:lineRule="auto"/>
        <w:ind w:right="384"/>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 xml:space="preserve">определение </w:t>
      </w:r>
      <w:r>
        <w:t>её грузоподъёмности.</w:t>
      </w:r>
    </w:p>
    <w:p w14:paraId="75B6E4B8">
      <w:pPr>
        <w:pStyle w:val="6"/>
        <w:spacing w:line="244" w:lineRule="auto"/>
        <w:ind w:left="1008" w:right="5347" w:firstLine="0"/>
        <w:jc w:val="left"/>
      </w:pPr>
      <w:r>
        <w:t>Раздел</w:t>
      </w:r>
      <w:r>
        <w:rPr>
          <w:spacing w:val="-7"/>
        </w:rPr>
        <w:t xml:space="preserve"> </w:t>
      </w:r>
      <w:r>
        <w:t>5.</w:t>
      </w:r>
      <w:r>
        <w:rPr>
          <w:spacing w:val="-8"/>
        </w:rPr>
        <w:t xml:space="preserve"> </w:t>
      </w:r>
      <w:r>
        <w:t>Работа</w:t>
      </w:r>
      <w:r>
        <w:rPr>
          <w:spacing w:val="-6"/>
        </w:rPr>
        <w:t xml:space="preserve"> </w:t>
      </w:r>
      <w:r>
        <w:t>и</w:t>
      </w:r>
      <w:r>
        <w:rPr>
          <w:spacing w:val="-8"/>
        </w:rPr>
        <w:t xml:space="preserve"> </w:t>
      </w:r>
      <w:r>
        <w:t>мощность.</w:t>
      </w:r>
      <w:r>
        <w:rPr>
          <w:spacing w:val="-6"/>
        </w:rPr>
        <w:t xml:space="preserve"> </w:t>
      </w:r>
      <w:r>
        <w:t>Энергия. Механическая работа. Мощность.</w:t>
      </w:r>
    </w:p>
    <w:p w14:paraId="3B479D2A">
      <w:pPr>
        <w:pStyle w:val="6"/>
        <w:spacing w:line="244" w:lineRule="auto"/>
        <w:ind w:right="386"/>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6C9EF6FB">
      <w:pPr>
        <w:pStyle w:val="6"/>
        <w:spacing w:after="0" w:line="244" w:lineRule="auto"/>
        <w:sectPr>
          <w:pgSz w:w="11920" w:h="16850"/>
          <w:pgMar w:top="1160" w:right="360" w:bottom="280" w:left="720" w:header="720" w:footer="720" w:gutter="0"/>
          <w:cols w:space="720" w:num="1"/>
        </w:sectPr>
      </w:pPr>
    </w:p>
    <w:p w14:paraId="433FDCD8">
      <w:pPr>
        <w:pStyle w:val="6"/>
        <w:spacing w:before="79" w:line="244" w:lineRule="auto"/>
        <w:jc w:val="left"/>
      </w:pPr>
      <w:r>
        <w:t>Механическая</w:t>
      </w:r>
      <w:r>
        <w:rPr>
          <w:spacing w:val="80"/>
        </w:rPr>
        <w:t xml:space="preserve"> </w:t>
      </w:r>
      <w:r>
        <w:t>энергия.</w:t>
      </w:r>
      <w:r>
        <w:rPr>
          <w:spacing w:val="80"/>
        </w:rPr>
        <w:t xml:space="preserve"> </w:t>
      </w:r>
      <w:r>
        <w:t>Кинетическая</w:t>
      </w:r>
      <w:r>
        <w:rPr>
          <w:spacing w:val="80"/>
        </w:rPr>
        <w:t xml:space="preserve"> </w:t>
      </w:r>
      <w:r>
        <w:t>и</w:t>
      </w:r>
      <w:r>
        <w:rPr>
          <w:spacing w:val="80"/>
        </w:rPr>
        <w:t xml:space="preserve"> </w:t>
      </w:r>
      <w:r>
        <w:t>потенциальная</w:t>
      </w:r>
      <w:r>
        <w:rPr>
          <w:spacing w:val="80"/>
        </w:rPr>
        <w:t xml:space="preserve"> </w:t>
      </w:r>
      <w:r>
        <w:t>энергия.</w:t>
      </w:r>
      <w:r>
        <w:rPr>
          <w:spacing w:val="80"/>
        </w:rPr>
        <w:t xml:space="preserve"> </w:t>
      </w:r>
      <w:r>
        <w:t>Превращение одного вида механической энергии в другой. Закон сохранения энергии в механике.</w:t>
      </w:r>
    </w:p>
    <w:p w14:paraId="61A4D918">
      <w:pPr>
        <w:pStyle w:val="6"/>
        <w:spacing w:line="270" w:lineRule="exact"/>
        <w:ind w:left="1008" w:firstLine="0"/>
        <w:jc w:val="left"/>
      </w:pPr>
      <w:r>
        <w:rPr>
          <w:spacing w:val="-2"/>
        </w:rPr>
        <w:t>Демонстрации.</w:t>
      </w:r>
    </w:p>
    <w:p w14:paraId="67E00559">
      <w:pPr>
        <w:pStyle w:val="6"/>
        <w:spacing w:before="5" w:line="244" w:lineRule="auto"/>
        <w:ind w:left="1008" w:right="5347" w:firstLine="0"/>
        <w:jc w:val="left"/>
      </w:pPr>
      <w:r>
        <w:t>Примеры простых механизмов. Лабораторные</w:t>
      </w:r>
      <w:r>
        <w:rPr>
          <w:spacing w:val="-12"/>
        </w:rPr>
        <w:t xml:space="preserve"> </w:t>
      </w:r>
      <w:r>
        <w:t>работы</w:t>
      </w:r>
      <w:r>
        <w:rPr>
          <w:spacing w:val="-12"/>
        </w:rPr>
        <w:t xml:space="preserve"> </w:t>
      </w:r>
      <w:r>
        <w:t>и</w:t>
      </w:r>
      <w:r>
        <w:rPr>
          <w:spacing w:val="-12"/>
        </w:rPr>
        <w:t xml:space="preserve"> </w:t>
      </w:r>
      <w:r>
        <w:t>опыты.</w:t>
      </w:r>
    </w:p>
    <w:p w14:paraId="14F24B8E">
      <w:pPr>
        <w:pStyle w:val="6"/>
        <w:tabs>
          <w:tab w:val="left" w:pos="2854"/>
          <w:tab w:val="left" w:pos="3991"/>
          <w:tab w:val="left" w:pos="4874"/>
          <w:tab w:val="left" w:pos="5963"/>
          <w:tab w:val="left" w:pos="6678"/>
          <w:tab w:val="left" w:pos="8518"/>
          <w:tab w:val="left" w:pos="9931"/>
        </w:tabs>
        <w:spacing w:line="244" w:lineRule="auto"/>
        <w:ind w:right="383"/>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14:paraId="29E93658">
      <w:pPr>
        <w:pStyle w:val="6"/>
        <w:spacing w:line="244" w:lineRule="auto"/>
        <w:ind w:left="1008" w:right="4390" w:firstLine="0"/>
        <w:jc w:val="left"/>
      </w:pPr>
      <w:r>
        <w:t>Исследование</w:t>
      </w:r>
      <w:r>
        <w:rPr>
          <w:spacing w:val="-9"/>
        </w:rPr>
        <w:t xml:space="preserve"> </w:t>
      </w:r>
      <w:r>
        <w:t>условий</w:t>
      </w:r>
      <w:r>
        <w:rPr>
          <w:spacing w:val="-9"/>
        </w:rPr>
        <w:t xml:space="preserve"> </w:t>
      </w:r>
      <w:r>
        <w:t>равновесия</w:t>
      </w:r>
      <w:r>
        <w:rPr>
          <w:spacing w:val="-9"/>
        </w:rPr>
        <w:t xml:space="preserve"> </w:t>
      </w:r>
      <w:r>
        <w:t>рычага. Измерение КПД наклонной плоскости.</w:t>
      </w:r>
    </w:p>
    <w:p w14:paraId="388BACF3">
      <w:pPr>
        <w:pStyle w:val="6"/>
        <w:spacing w:line="244" w:lineRule="auto"/>
        <w:ind w:left="1008" w:right="3923" w:firstLine="0"/>
        <w:jc w:val="left"/>
      </w:pPr>
      <w:r>
        <w:t>Изучение</w:t>
      </w:r>
      <w:r>
        <w:rPr>
          <w:spacing w:val="-16"/>
        </w:rPr>
        <w:t xml:space="preserve"> </w:t>
      </w:r>
      <w:r>
        <w:t>закона</w:t>
      </w:r>
      <w:r>
        <w:rPr>
          <w:spacing w:val="-16"/>
        </w:rPr>
        <w:t xml:space="preserve"> </w:t>
      </w:r>
      <w:r>
        <w:t>сохранения</w:t>
      </w:r>
      <w:r>
        <w:rPr>
          <w:spacing w:val="-16"/>
        </w:rPr>
        <w:t xml:space="preserve"> </w:t>
      </w:r>
      <w:r>
        <w:t>механической</w:t>
      </w:r>
      <w:r>
        <w:rPr>
          <w:spacing w:val="-16"/>
        </w:rPr>
        <w:t xml:space="preserve"> </w:t>
      </w:r>
      <w:r>
        <w:t>энергии. Содержание обучения в 8 классе.</w:t>
      </w:r>
    </w:p>
    <w:p w14:paraId="2E90B3A7">
      <w:pPr>
        <w:pStyle w:val="6"/>
        <w:spacing w:line="269" w:lineRule="exact"/>
        <w:ind w:left="1008" w:firstLine="0"/>
        <w:jc w:val="left"/>
      </w:pPr>
      <w:r>
        <w:t>Раздел</w:t>
      </w:r>
      <w:r>
        <w:rPr>
          <w:spacing w:val="-6"/>
        </w:rPr>
        <w:t xml:space="preserve"> </w:t>
      </w:r>
      <w:r>
        <w:t>6.</w:t>
      </w:r>
      <w:r>
        <w:rPr>
          <w:spacing w:val="-6"/>
        </w:rPr>
        <w:t xml:space="preserve"> </w:t>
      </w:r>
      <w:r>
        <w:t>Тепловые</w:t>
      </w:r>
      <w:r>
        <w:rPr>
          <w:spacing w:val="-6"/>
        </w:rPr>
        <w:t xml:space="preserve"> </w:t>
      </w:r>
      <w:r>
        <w:rPr>
          <w:spacing w:val="-2"/>
        </w:rPr>
        <w:t>явления.</w:t>
      </w:r>
    </w:p>
    <w:p w14:paraId="13F10D63">
      <w:pPr>
        <w:pStyle w:val="6"/>
        <w:spacing w:line="244" w:lineRule="auto"/>
        <w:ind w:right="379"/>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308B6199">
      <w:pPr>
        <w:pStyle w:val="6"/>
        <w:tabs>
          <w:tab w:val="left" w:pos="2742"/>
          <w:tab w:val="left" w:pos="7002"/>
          <w:tab w:val="left" w:pos="9055"/>
        </w:tabs>
        <w:spacing w:line="242" w:lineRule="auto"/>
        <w:ind w:right="380"/>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w:t>
      </w:r>
      <w:r>
        <w:rPr>
          <w:spacing w:val="-2"/>
        </w:rPr>
        <w:t>положений</w:t>
      </w:r>
      <w:r>
        <w:tab/>
      </w:r>
      <w:r>
        <w:rPr>
          <w:spacing w:val="-2"/>
        </w:rPr>
        <w:t>молекулярно­кинетической</w:t>
      </w:r>
      <w:r>
        <w:tab/>
      </w:r>
      <w:r>
        <w:rPr>
          <w:spacing w:val="-2"/>
        </w:rPr>
        <w:t>теории.</w:t>
      </w:r>
      <w:r>
        <w:tab/>
      </w:r>
      <w:r>
        <w:rPr>
          <w:spacing w:val="-2"/>
        </w:rPr>
        <w:t xml:space="preserve">Смачивание </w:t>
      </w:r>
      <w:r>
        <w:t>и капиллярные явления. Тепловое расширение и сжатие.</w:t>
      </w:r>
    </w:p>
    <w:p w14:paraId="1B59AE8E">
      <w:pPr>
        <w:pStyle w:val="6"/>
        <w:spacing w:line="244" w:lineRule="auto"/>
        <w:ind w:right="379"/>
      </w:pPr>
      <w:r>
        <w:t>Температура. Связь температуры со скоростью теплового движения частиц. Внутренняя</w:t>
      </w:r>
      <w:r>
        <w:rPr>
          <w:spacing w:val="75"/>
        </w:rPr>
        <w:t xml:space="preserve">  </w:t>
      </w:r>
      <w:r>
        <w:t>энергия.</w:t>
      </w:r>
      <w:r>
        <w:rPr>
          <w:spacing w:val="75"/>
        </w:rPr>
        <w:t xml:space="preserve">  </w:t>
      </w:r>
      <w:r>
        <w:t>Способы</w:t>
      </w:r>
      <w:r>
        <w:rPr>
          <w:spacing w:val="75"/>
        </w:rPr>
        <w:t xml:space="preserve">  </w:t>
      </w:r>
      <w:r>
        <w:t>изменения</w:t>
      </w:r>
      <w:r>
        <w:rPr>
          <w:spacing w:val="77"/>
        </w:rPr>
        <w:t xml:space="preserve">  </w:t>
      </w:r>
      <w:r>
        <w:t>внутренней</w:t>
      </w:r>
      <w:r>
        <w:rPr>
          <w:spacing w:val="75"/>
        </w:rPr>
        <w:t xml:space="preserve">  </w:t>
      </w:r>
      <w:r>
        <w:t>энергии:</w:t>
      </w:r>
      <w:r>
        <w:rPr>
          <w:spacing w:val="76"/>
        </w:rPr>
        <w:t xml:space="preserve">  </w:t>
      </w:r>
      <w:r>
        <w:t>теплопередача и совершение работы. Виды теплопередачи: теплопроводность, конвекция, излучение.</w:t>
      </w:r>
    </w:p>
    <w:p w14:paraId="5E203C1C">
      <w:pPr>
        <w:pStyle w:val="6"/>
        <w:spacing w:line="244" w:lineRule="auto"/>
        <w:ind w:right="375"/>
      </w:pPr>
      <w:r>
        <w:t>Количество</w:t>
      </w:r>
      <w:r>
        <w:rPr>
          <w:spacing w:val="80"/>
          <w:w w:val="150"/>
        </w:rPr>
        <w:t xml:space="preserve">  </w:t>
      </w:r>
      <w:r>
        <w:t>теплоты.</w:t>
      </w:r>
      <w:r>
        <w:rPr>
          <w:spacing w:val="80"/>
          <w:w w:val="150"/>
        </w:rPr>
        <w:t xml:space="preserve">  </w:t>
      </w:r>
      <w:r>
        <w:t>Удельная</w:t>
      </w:r>
      <w:r>
        <w:rPr>
          <w:spacing w:val="80"/>
          <w:w w:val="150"/>
        </w:rPr>
        <w:t xml:space="preserve">  </w:t>
      </w:r>
      <w:r>
        <w:t>теплоёмкость</w:t>
      </w:r>
      <w:r>
        <w:rPr>
          <w:spacing w:val="80"/>
          <w:w w:val="150"/>
        </w:rPr>
        <w:t xml:space="preserve">  </w:t>
      </w:r>
      <w:r>
        <w:t>вещества.</w:t>
      </w:r>
      <w:r>
        <w:rPr>
          <w:spacing w:val="80"/>
          <w:w w:val="150"/>
        </w:rPr>
        <w:t xml:space="preserve">  </w:t>
      </w:r>
      <w:r>
        <w:t>Теплообмен</w:t>
      </w:r>
      <w:r>
        <w:rPr>
          <w:spacing w:val="80"/>
        </w:rPr>
        <w:t xml:space="preserve"> </w:t>
      </w:r>
      <w:r>
        <w:t>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14:paraId="10FAFA2B">
      <w:pPr>
        <w:pStyle w:val="6"/>
        <w:spacing w:line="266" w:lineRule="exact"/>
        <w:ind w:left="1008" w:firstLine="0"/>
      </w:pPr>
      <w:r>
        <w:t>Влажность</w:t>
      </w:r>
      <w:r>
        <w:rPr>
          <w:spacing w:val="-15"/>
        </w:rPr>
        <w:t xml:space="preserve"> </w:t>
      </w:r>
      <w:r>
        <w:rPr>
          <w:spacing w:val="-2"/>
        </w:rPr>
        <w:t>воздуха.</w:t>
      </w:r>
    </w:p>
    <w:p w14:paraId="479576DB">
      <w:pPr>
        <w:pStyle w:val="6"/>
        <w:ind w:left="1008" w:firstLine="0"/>
      </w:pPr>
      <w:r>
        <w:t>Энергия</w:t>
      </w:r>
      <w:r>
        <w:rPr>
          <w:spacing w:val="-6"/>
        </w:rPr>
        <w:t xml:space="preserve"> </w:t>
      </w:r>
      <w:r>
        <w:t>топлива.</w:t>
      </w:r>
      <w:r>
        <w:rPr>
          <w:spacing w:val="-7"/>
        </w:rPr>
        <w:t xml:space="preserve"> </w:t>
      </w:r>
      <w:r>
        <w:t>Удельная</w:t>
      </w:r>
      <w:r>
        <w:rPr>
          <w:spacing w:val="-5"/>
        </w:rPr>
        <w:t xml:space="preserve"> </w:t>
      </w:r>
      <w:r>
        <w:t>теплота</w:t>
      </w:r>
      <w:r>
        <w:rPr>
          <w:spacing w:val="-4"/>
        </w:rPr>
        <w:t xml:space="preserve"> </w:t>
      </w:r>
      <w:r>
        <w:rPr>
          <w:spacing w:val="-2"/>
        </w:rPr>
        <w:t>сгорания.</w:t>
      </w:r>
    </w:p>
    <w:p w14:paraId="7CA169DF">
      <w:pPr>
        <w:pStyle w:val="6"/>
        <w:spacing w:before="5" w:line="244" w:lineRule="auto"/>
        <w:ind w:right="384"/>
      </w:pPr>
      <w:r>
        <w:t>Принципы работы тепловых двигателей КПД теплового двигателя. Тепловые двигатели и защита окружающей среды (МС).</w:t>
      </w:r>
    </w:p>
    <w:p w14:paraId="72F41839">
      <w:pPr>
        <w:pStyle w:val="6"/>
        <w:spacing w:line="244" w:lineRule="auto"/>
        <w:ind w:left="1008" w:right="1395" w:firstLine="0"/>
        <w:jc w:val="left"/>
      </w:pPr>
      <w:r>
        <w:t>Закон</w:t>
      </w:r>
      <w:r>
        <w:rPr>
          <w:spacing w:val="-6"/>
        </w:rPr>
        <w:t xml:space="preserve"> </w:t>
      </w:r>
      <w:r>
        <w:t>сохранения</w:t>
      </w:r>
      <w:r>
        <w:rPr>
          <w:spacing w:val="-5"/>
        </w:rPr>
        <w:t xml:space="preserve"> </w:t>
      </w:r>
      <w:r>
        <w:t>и</w:t>
      </w:r>
      <w:r>
        <w:rPr>
          <w:spacing w:val="-5"/>
        </w:rPr>
        <w:t xml:space="preserve"> </w:t>
      </w:r>
      <w:r>
        <w:t>превращения</w:t>
      </w:r>
      <w:r>
        <w:rPr>
          <w:spacing w:val="-6"/>
        </w:rPr>
        <w:t xml:space="preserve"> </w:t>
      </w:r>
      <w:r>
        <w:t>энергии</w:t>
      </w:r>
      <w:r>
        <w:rPr>
          <w:spacing w:val="-7"/>
        </w:rPr>
        <w:t xml:space="preserve"> </w:t>
      </w:r>
      <w:r>
        <w:t>в</w:t>
      </w:r>
      <w:r>
        <w:rPr>
          <w:spacing w:val="-6"/>
        </w:rPr>
        <w:t xml:space="preserve"> </w:t>
      </w:r>
      <w:r>
        <w:t>тепловых</w:t>
      </w:r>
      <w:r>
        <w:rPr>
          <w:spacing w:val="-8"/>
        </w:rPr>
        <w:t xml:space="preserve"> </w:t>
      </w:r>
      <w:r>
        <w:t>процессах</w:t>
      </w:r>
      <w:r>
        <w:rPr>
          <w:spacing w:val="-8"/>
        </w:rPr>
        <w:t xml:space="preserve"> </w:t>
      </w:r>
      <w:r>
        <w:t xml:space="preserve">(МС). </w:t>
      </w:r>
      <w:r>
        <w:rPr>
          <w:spacing w:val="-2"/>
        </w:rPr>
        <w:t>Демонстрации.</w:t>
      </w:r>
    </w:p>
    <w:p w14:paraId="65CC2FC4">
      <w:pPr>
        <w:pStyle w:val="6"/>
        <w:spacing w:line="244" w:lineRule="auto"/>
        <w:ind w:left="1008" w:right="5347" w:firstLine="0"/>
        <w:jc w:val="left"/>
      </w:pPr>
      <w:r>
        <w:t>Наблюдение</w:t>
      </w:r>
      <w:r>
        <w:rPr>
          <w:spacing w:val="-16"/>
        </w:rPr>
        <w:t xml:space="preserve"> </w:t>
      </w:r>
      <w:r>
        <w:t>броуновского</w:t>
      </w:r>
      <w:r>
        <w:rPr>
          <w:spacing w:val="-16"/>
        </w:rPr>
        <w:t xml:space="preserve"> </w:t>
      </w:r>
      <w:r>
        <w:t>движения. Наблюдение диффузии.</w:t>
      </w:r>
    </w:p>
    <w:p w14:paraId="6A1937BA">
      <w:pPr>
        <w:pStyle w:val="6"/>
        <w:spacing w:line="244" w:lineRule="auto"/>
        <w:ind w:left="1008" w:right="2997" w:firstLine="0"/>
        <w:jc w:val="left"/>
      </w:pPr>
      <w:r>
        <w:t>Наблюдение</w:t>
      </w:r>
      <w:r>
        <w:rPr>
          <w:spacing w:val="-7"/>
        </w:rPr>
        <w:t xml:space="preserve"> </w:t>
      </w:r>
      <w:r>
        <w:t>явлений</w:t>
      </w:r>
      <w:r>
        <w:rPr>
          <w:spacing w:val="-7"/>
        </w:rPr>
        <w:t xml:space="preserve"> </w:t>
      </w:r>
      <w:r>
        <w:t>смачивания</w:t>
      </w:r>
      <w:r>
        <w:rPr>
          <w:spacing w:val="-7"/>
        </w:rPr>
        <w:t xml:space="preserve"> </w:t>
      </w:r>
      <w:r>
        <w:t>и</w:t>
      </w:r>
      <w:r>
        <w:rPr>
          <w:spacing w:val="-8"/>
        </w:rPr>
        <w:t xml:space="preserve"> </w:t>
      </w:r>
      <w:r>
        <w:t>капиллярных</w:t>
      </w:r>
      <w:r>
        <w:rPr>
          <w:spacing w:val="-9"/>
        </w:rPr>
        <w:t xml:space="preserve"> </w:t>
      </w:r>
      <w:r>
        <w:t>явлений. Наблюдение теплового расширения тел.</w:t>
      </w:r>
    </w:p>
    <w:p w14:paraId="71082C63">
      <w:pPr>
        <w:pStyle w:val="6"/>
        <w:spacing w:line="244" w:lineRule="auto"/>
        <w:ind w:left="1008" w:firstLine="0"/>
        <w:jc w:val="left"/>
      </w:pPr>
      <w:r>
        <w:t>Изменение</w:t>
      </w:r>
      <w:r>
        <w:rPr>
          <w:spacing w:val="-10"/>
        </w:rPr>
        <w:t xml:space="preserve"> </w:t>
      </w:r>
      <w:r>
        <w:t>давления</w:t>
      </w:r>
      <w:r>
        <w:rPr>
          <w:spacing w:val="-9"/>
        </w:rPr>
        <w:t xml:space="preserve"> </w:t>
      </w:r>
      <w:r>
        <w:t>газа</w:t>
      </w:r>
      <w:r>
        <w:rPr>
          <w:spacing w:val="-7"/>
        </w:rPr>
        <w:t xml:space="preserve"> </w:t>
      </w:r>
      <w:r>
        <w:t>при</w:t>
      </w:r>
      <w:r>
        <w:rPr>
          <w:spacing w:val="-6"/>
        </w:rPr>
        <w:t xml:space="preserve"> </w:t>
      </w:r>
      <w:r>
        <w:t>изменении</w:t>
      </w:r>
      <w:r>
        <w:rPr>
          <w:spacing w:val="-10"/>
        </w:rPr>
        <w:t xml:space="preserve"> </w:t>
      </w:r>
      <w:r>
        <w:t>объёма</w:t>
      </w:r>
      <w:r>
        <w:rPr>
          <w:spacing w:val="-9"/>
        </w:rPr>
        <w:t xml:space="preserve"> </w:t>
      </w:r>
      <w:r>
        <w:t>и</w:t>
      </w:r>
      <w:r>
        <w:rPr>
          <w:spacing w:val="-8"/>
        </w:rPr>
        <w:t xml:space="preserve"> </w:t>
      </w:r>
      <w:r>
        <w:t>нагревании</w:t>
      </w:r>
      <w:r>
        <w:rPr>
          <w:spacing w:val="-9"/>
        </w:rPr>
        <w:t xml:space="preserve"> </w:t>
      </w:r>
      <w:r>
        <w:t>или</w:t>
      </w:r>
      <w:r>
        <w:rPr>
          <w:spacing w:val="-8"/>
        </w:rPr>
        <w:t xml:space="preserve"> </w:t>
      </w:r>
      <w:r>
        <w:t>охлаждении. Правила измерения температуры.</w:t>
      </w:r>
    </w:p>
    <w:p w14:paraId="4B84B599">
      <w:pPr>
        <w:pStyle w:val="6"/>
        <w:spacing w:line="269" w:lineRule="exact"/>
        <w:ind w:left="1008" w:firstLine="0"/>
        <w:jc w:val="left"/>
      </w:pPr>
      <w:r>
        <w:t>Виды</w:t>
      </w:r>
      <w:r>
        <w:rPr>
          <w:spacing w:val="3"/>
        </w:rPr>
        <w:t xml:space="preserve"> </w:t>
      </w:r>
      <w:r>
        <w:rPr>
          <w:spacing w:val="-2"/>
        </w:rPr>
        <w:t>теплопередачи.</w:t>
      </w:r>
    </w:p>
    <w:p w14:paraId="4C9168CA">
      <w:pPr>
        <w:pStyle w:val="6"/>
        <w:ind w:left="1008" w:firstLine="0"/>
        <w:jc w:val="left"/>
      </w:pPr>
      <w:r>
        <w:t>Охлаждение</w:t>
      </w:r>
      <w:r>
        <w:rPr>
          <w:spacing w:val="-11"/>
        </w:rPr>
        <w:t xml:space="preserve"> </w:t>
      </w:r>
      <w:r>
        <w:t>при</w:t>
      </w:r>
      <w:r>
        <w:rPr>
          <w:spacing w:val="-11"/>
        </w:rPr>
        <w:t xml:space="preserve"> </w:t>
      </w:r>
      <w:r>
        <w:t>совершении</w:t>
      </w:r>
      <w:r>
        <w:rPr>
          <w:spacing w:val="-13"/>
        </w:rPr>
        <w:t xml:space="preserve"> </w:t>
      </w:r>
      <w:r>
        <w:rPr>
          <w:spacing w:val="-2"/>
        </w:rPr>
        <w:t>работы.</w:t>
      </w:r>
    </w:p>
    <w:p w14:paraId="0ACCCF4B">
      <w:pPr>
        <w:pStyle w:val="6"/>
        <w:spacing w:line="244" w:lineRule="auto"/>
        <w:ind w:left="1008" w:right="2997" w:firstLine="0"/>
        <w:jc w:val="left"/>
      </w:pPr>
      <w:r>
        <w:t>Нагревание</w:t>
      </w:r>
      <w:r>
        <w:rPr>
          <w:spacing w:val="-7"/>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7"/>
        </w:rPr>
        <w:t xml:space="preserve"> </w:t>
      </w:r>
      <w:r>
        <w:t>силами. Сравнение теплоёмкостей различных веществ.</w:t>
      </w:r>
    </w:p>
    <w:p w14:paraId="0BF38E32">
      <w:pPr>
        <w:pStyle w:val="6"/>
        <w:spacing w:line="270" w:lineRule="exact"/>
        <w:ind w:left="1008" w:firstLine="0"/>
        <w:jc w:val="left"/>
      </w:pPr>
      <w:r>
        <w:t>Наблюдение</w:t>
      </w:r>
      <w:r>
        <w:rPr>
          <w:spacing w:val="-11"/>
        </w:rPr>
        <w:t xml:space="preserve"> </w:t>
      </w:r>
      <w:r>
        <w:rPr>
          <w:spacing w:val="-2"/>
        </w:rPr>
        <w:t>кипения.</w:t>
      </w:r>
    </w:p>
    <w:p w14:paraId="562F74C9">
      <w:pPr>
        <w:pStyle w:val="6"/>
        <w:spacing w:before="4" w:line="244" w:lineRule="auto"/>
        <w:ind w:left="1008" w:right="2997" w:firstLine="0"/>
        <w:jc w:val="left"/>
      </w:pPr>
      <w:r>
        <w:t>Наблюдение</w:t>
      </w:r>
      <w:r>
        <w:rPr>
          <w:spacing w:val="-9"/>
        </w:rPr>
        <w:t xml:space="preserve"> </w:t>
      </w:r>
      <w:r>
        <w:t>постоянства</w:t>
      </w:r>
      <w:r>
        <w:rPr>
          <w:spacing w:val="-9"/>
        </w:rPr>
        <w:t xml:space="preserve"> </w:t>
      </w:r>
      <w:r>
        <w:t>температуры</w:t>
      </w:r>
      <w:r>
        <w:rPr>
          <w:spacing w:val="-9"/>
        </w:rPr>
        <w:t xml:space="preserve"> </w:t>
      </w:r>
      <w:r>
        <w:t>при</w:t>
      </w:r>
      <w:r>
        <w:rPr>
          <w:spacing w:val="-9"/>
        </w:rPr>
        <w:t xml:space="preserve"> </w:t>
      </w:r>
      <w:r>
        <w:t>плавлении. Модели тепловых двигателей.</w:t>
      </w:r>
    </w:p>
    <w:p w14:paraId="48077D25">
      <w:pPr>
        <w:pStyle w:val="6"/>
        <w:spacing w:line="269" w:lineRule="exact"/>
        <w:ind w:left="1008" w:firstLine="0"/>
        <w:jc w:val="left"/>
      </w:pPr>
      <w:r>
        <w:t>Лабораторные</w:t>
      </w:r>
      <w:r>
        <w:rPr>
          <w:spacing w:val="-8"/>
        </w:rPr>
        <w:t xml:space="preserve"> </w:t>
      </w:r>
      <w:r>
        <w:t>работы</w:t>
      </w:r>
      <w:r>
        <w:rPr>
          <w:spacing w:val="-7"/>
        </w:rPr>
        <w:t xml:space="preserve"> </w:t>
      </w:r>
      <w:r>
        <w:t>и</w:t>
      </w:r>
      <w:r>
        <w:rPr>
          <w:spacing w:val="-8"/>
        </w:rPr>
        <w:t xml:space="preserve"> </w:t>
      </w:r>
      <w:r>
        <w:rPr>
          <w:spacing w:val="-2"/>
        </w:rPr>
        <w:t>опыты.</w:t>
      </w:r>
    </w:p>
    <w:p w14:paraId="57AFCA1B">
      <w:pPr>
        <w:pStyle w:val="6"/>
        <w:spacing w:before="5" w:line="244" w:lineRule="auto"/>
        <w:ind w:left="1008" w:right="1706" w:firstLine="0"/>
        <w:jc w:val="left"/>
      </w:pPr>
      <w:r>
        <w:t>Опыты</w:t>
      </w:r>
      <w:r>
        <w:rPr>
          <w:spacing w:val="-8"/>
        </w:rPr>
        <w:t xml:space="preserve"> </w:t>
      </w:r>
      <w:r>
        <w:t>по</w:t>
      </w:r>
      <w:r>
        <w:rPr>
          <w:spacing w:val="-10"/>
        </w:rPr>
        <w:t xml:space="preserve"> </w:t>
      </w:r>
      <w:r>
        <w:t>обнаружению</w:t>
      </w:r>
      <w:r>
        <w:rPr>
          <w:spacing w:val="-9"/>
        </w:rPr>
        <w:t xml:space="preserve"> </w:t>
      </w:r>
      <w:r>
        <w:t>действия</w:t>
      </w:r>
      <w:r>
        <w:rPr>
          <w:spacing w:val="-8"/>
        </w:rPr>
        <w:t xml:space="preserve"> </w:t>
      </w:r>
      <w:r>
        <w:t>сил</w:t>
      </w:r>
      <w:r>
        <w:rPr>
          <w:spacing w:val="-9"/>
        </w:rPr>
        <w:t xml:space="preserve"> </w:t>
      </w:r>
      <w:r>
        <w:t>молекулярного</w:t>
      </w:r>
      <w:r>
        <w:rPr>
          <w:spacing w:val="-8"/>
        </w:rPr>
        <w:t xml:space="preserve"> </w:t>
      </w:r>
      <w:r>
        <w:t>притяжения. Опыты</w:t>
      </w:r>
      <w:r>
        <w:rPr>
          <w:spacing w:val="-5"/>
        </w:rPr>
        <w:t xml:space="preserve"> </w:t>
      </w:r>
      <w:r>
        <w:t>по</w:t>
      </w:r>
      <w:r>
        <w:rPr>
          <w:spacing w:val="-5"/>
        </w:rPr>
        <w:t xml:space="preserve"> </w:t>
      </w:r>
      <w:r>
        <w:t>выращиванию</w:t>
      </w:r>
      <w:r>
        <w:rPr>
          <w:spacing w:val="-6"/>
        </w:rPr>
        <w:t xml:space="preserve"> </w:t>
      </w:r>
      <w:r>
        <w:t>кристаллов</w:t>
      </w:r>
      <w:r>
        <w:rPr>
          <w:spacing w:val="-5"/>
        </w:rPr>
        <w:t xml:space="preserve"> </w:t>
      </w:r>
      <w:r>
        <w:t>поваренной</w:t>
      </w:r>
      <w:r>
        <w:rPr>
          <w:spacing w:val="-5"/>
        </w:rPr>
        <w:t xml:space="preserve"> </w:t>
      </w:r>
      <w:r>
        <w:t>соли</w:t>
      </w:r>
      <w:r>
        <w:rPr>
          <w:spacing w:val="-6"/>
        </w:rPr>
        <w:t xml:space="preserve"> </w:t>
      </w:r>
      <w:r>
        <w:t>или</w:t>
      </w:r>
      <w:r>
        <w:rPr>
          <w:spacing w:val="-5"/>
        </w:rPr>
        <w:t xml:space="preserve"> </w:t>
      </w:r>
      <w:r>
        <w:rPr>
          <w:spacing w:val="-2"/>
        </w:rPr>
        <w:t>сахара.</w:t>
      </w:r>
    </w:p>
    <w:p w14:paraId="5309F228">
      <w:pPr>
        <w:pStyle w:val="6"/>
        <w:spacing w:line="244" w:lineRule="auto"/>
        <w:ind w:left="1008" w:firstLine="0"/>
        <w:jc w:val="left"/>
      </w:pPr>
      <w:r>
        <w:t>Опыты</w:t>
      </w:r>
      <w:r>
        <w:rPr>
          <w:spacing w:val="-5"/>
        </w:rPr>
        <w:t xml:space="preserve"> </w:t>
      </w:r>
      <w:r>
        <w:t>по</w:t>
      </w:r>
      <w:r>
        <w:rPr>
          <w:spacing w:val="-5"/>
        </w:rPr>
        <w:t xml:space="preserve"> </w:t>
      </w:r>
      <w:r>
        <w:t>наблюдению</w:t>
      </w:r>
      <w:r>
        <w:rPr>
          <w:spacing w:val="-6"/>
        </w:rPr>
        <w:t xml:space="preserve"> </w:t>
      </w:r>
      <w:r>
        <w:t>теплового</w:t>
      </w:r>
      <w:r>
        <w:rPr>
          <w:spacing w:val="-5"/>
        </w:rPr>
        <w:t xml:space="preserve"> </w:t>
      </w:r>
      <w:r>
        <w:t>расширения</w:t>
      </w:r>
      <w:r>
        <w:rPr>
          <w:spacing w:val="-6"/>
        </w:rPr>
        <w:t xml:space="preserve"> </w:t>
      </w:r>
      <w:r>
        <w:t>газов,</w:t>
      </w:r>
      <w:r>
        <w:rPr>
          <w:spacing w:val="-5"/>
        </w:rPr>
        <w:t xml:space="preserve"> </w:t>
      </w:r>
      <w:r>
        <w:t>жидкостей</w:t>
      </w:r>
      <w:r>
        <w:rPr>
          <w:spacing w:val="-7"/>
        </w:rPr>
        <w:t xml:space="preserve"> </w:t>
      </w:r>
      <w:r>
        <w:t>и</w:t>
      </w:r>
      <w:r>
        <w:rPr>
          <w:spacing w:val="-5"/>
        </w:rPr>
        <w:t xml:space="preserve"> </w:t>
      </w:r>
      <w:r>
        <w:t>твёрдых</w:t>
      </w:r>
      <w:r>
        <w:rPr>
          <w:spacing w:val="-8"/>
        </w:rPr>
        <w:t xml:space="preserve"> </w:t>
      </w:r>
      <w:r>
        <w:t>тел. Определение давления воздуха в баллоне шприца.</w:t>
      </w:r>
    </w:p>
    <w:p w14:paraId="76F9186B">
      <w:pPr>
        <w:pStyle w:val="6"/>
        <w:tabs>
          <w:tab w:val="left" w:pos="2087"/>
          <w:tab w:val="left" w:pos="4424"/>
          <w:tab w:val="left" w:pos="6079"/>
          <w:tab w:val="left" w:pos="7389"/>
          <w:tab w:val="left" w:pos="8514"/>
          <w:tab w:val="left" w:pos="8998"/>
          <w:tab w:val="left" w:pos="9592"/>
        </w:tabs>
        <w:spacing w:line="244" w:lineRule="auto"/>
        <w:ind w:right="383"/>
        <w:jc w:val="left"/>
      </w:pPr>
      <w:r>
        <w:rPr>
          <w:spacing w:val="-2"/>
        </w:rPr>
        <w:t>Опыты,</w:t>
      </w:r>
      <w:r>
        <w:tab/>
      </w:r>
      <w:r>
        <w:rPr>
          <w:spacing w:val="-2"/>
        </w:rPr>
        <w:t>демонстрирующие</w:t>
      </w:r>
      <w:r>
        <w:tab/>
      </w:r>
      <w:r>
        <w:rPr>
          <w:spacing w:val="-2"/>
        </w:rPr>
        <w:t>зависимость</w:t>
      </w:r>
      <w:r>
        <w:tab/>
      </w:r>
      <w:r>
        <w:rPr>
          <w:spacing w:val="-2"/>
        </w:rPr>
        <w:t>давления</w:t>
      </w:r>
      <w:r>
        <w:tab/>
      </w:r>
      <w:r>
        <w:rPr>
          <w:spacing w:val="-2"/>
        </w:rPr>
        <w:t>воздуха</w:t>
      </w:r>
      <w:r>
        <w:tab/>
      </w:r>
      <w:r>
        <w:rPr>
          <w:spacing w:val="-6"/>
        </w:rPr>
        <w:t>от</w:t>
      </w:r>
      <w:r>
        <w:tab/>
      </w:r>
      <w:r>
        <w:rPr>
          <w:spacing w:val="-4"/>
        </w:rPr>
        <w:t>его</w:t>
      </w:r>
      <w:r>
        <w:tab/>
      </w:r>
      <w:r>
        <w:rPr>
          <w:spacing w:val="-2"/>
        </w:rPr>
        <w:t xml:space="preserve">объёма </w:t>
      </w:r>
      <w:r>
        <w:t>и нагревания или охлаждения.</w:t>
      </w:r>
    </w:p>
    <w:p w14:paraId="67918753">
      <w:pPr>
        <w:pStyle w:val="6"/>
        <w:spacing w:after="0" w:line="244" w:lineRule="auto"/>
        <w:jc w:val="left"/>
        <w:sectPr>
          <w:pgSz w:w="11920" w:h="16850"/>
          <w:pgMar w:top="1160" w:right="360" w:bottom="280" w:left="720" w:header="720" w:footer="720" w:gutter="0"/>
          <w:cols w:space="720" w:num="1"/>
        </w:sectPr>
      </w:pPr>
    </w:p>
    <w:p w14:paraId="4896EE6D">
      <w:pPr>
        <w:pStyle w:val="6"/>
        <w:tabs>
          <w:tab w:val="left" w:pos="2430"/>
          <w:tab w:val="left" w:pos="3785"/>
          <w:tab w:val="left" w:pos="5207"/>
          <w:tab w:val="left" w:pos="6979"/>
          <w:tab w:val="left" w:pos="8045"/>
          <w:tab w:val="left" w:pos="9407"/>
        </w:tabs>
        <w:spacing w:before="79" w:line="244" w:lineRule="auto"/>
        <w:ind w:right="383"/>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4"/>
        </w:rPr>
        <w:t xml:space="preserve">жидкости </w:t>
      </w:r>
      <w:r>
        <w:t>в термометрической трубке от температуры.</w:t>
      </w:r>
    </w:p>
    <w:p w14:paraId="37F72226">
      <w:pPr>
        <w:pStyle w:val="6"/>
        <w:spacing w:line="244" w:lineRule="auto"/>
        <w:jc w:val="left"/>
      </w:pPr>
      <w:r>
        <w:t>Наблюдение</w:t>
      </w:r>
      <w:r>
        <w:rPr>
          <w:spacing w:val="40"/>
        </w:rPr>
        <w:t xml:space="preserve"> </w:t>
      </w:r>
      <w:r>
        <w:t>изменения</w:t>
      </w:r>
      <w:r>
        <w:rPr>
          <w:spacing w:val="39"/>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37"/>
        </w:rPr>
        <w:t xml:space="preserve"> </w:t>
      </w:r>
      <w:r>
        <w:t>результате</w:t>
      </w:r>
      <w:r>
        <w:rPr>
          <w:spacing w:val="40"/>
        </w:rPr>
        <w:t xml:space="preserve"> </w:t>
      </w:r>
      <w:r>
        <w:t>теплопередачи</w:t>
      </w:r>
      <w:r>
        <w:rPr>
          <w:spacing w:val="37"/>
        </w:rPr>
        <w:t xml:space="preserve"> </w:t>
      </w:r>
      <w:r>
        <w:t>и работы внешних сил.</w:t>
      </w:r>
    </w:p>
    <w:p w14:paraId="7D8F8A9F">
      <w:pPr>
        <w:pStyle w:val="6"/>
        <w:spacing w:line="269" w:lineRule="exact"/>
        <w:ind w:left="1008" w:firstLine="0"/>
        <w:jc w:val="left"/>
      </w:pPr>
      <w:r>
        <w:t>Исследование</w:t>
      </w:r>
      <w:r>
        <w:rPr>
          <w:spacing w:val="-9"/>
        </w:rPr>
        <w:t xml:space="preserve"> </w:t>
      </w:r>
      <w:r>
        <w:t>явления</w:t>
      </w:r>
      <w:r>
        <w:rPr>
          <w:spacing w:val="-9"/>
        </w:rPr>
        <w:t xml:space="preserve"> </w:t>
      </w:r>
      <w:r>
        <w:t>теплообмена</w:t>
      </w:r>
      <w:r>
        <w:rPr>
          <w:spacing w:val="-8"/>
        </w:rPr>
        <w:t xml:space="preserve"> </w:t>
      </w:r>
      <w:r>
        <w:t>при</w:t>
      </w:r>
      <w:r>
        <w:rPr>
          <w:spacing w:val="-10"/>
        </w:rPr>
        <w:t xml:space="preserve"> </w:t>
      </w:r>
      <w:r>
        <w:t>смешивании</w:t>
      </w:r>
      <w:r>
        <w:rPr>
          <w:spacing w:val="-9"/>
        </w:rPr>
        <w:t xml:space="preserve"> </w:t>
      </w:r>
      <w:r>
        <w:t>холодной</w:t>
      </w:r>
      <w:r>
        <w:rPr>
          <w:spacing w:val="-8"/>
        </w:rPr>
        <w:t xml:space="preserve"> </w:t>
      </w:r>
      <w:r>
        <w:t>и</w:t>
      </w:r>
      <w:r>
        <w:rPr>
          <w:spacing w:val="-8"/>
        </w:rPr>
        <w:t xml:space="preserve"> </w:t>
      </w:r>
      <w:r>
        <w:t>горячей</w:t>
      </w:r>
      <w:r>
        <w:rPr>
          <w:spacing w:val="-9"/>
        </w:rPr>
        <w:t xml:space="preserve"> </w:t>
      </w:r>
      <w:r>
        <w:rPr>
          <w:spacing w:val="-2"/>
        </w:rPr>
        <w:t>воды.</w:t>
      </w:r>
    </w:p>
    <w:p w14:paraId="77417067">
      <w:pPr>
        <w:pStyle w:val="6"/>
        <w:tabs>
          <w:tab w:val="left" w:pos="2823"/>
          <w:tab w:val="left" w:pos="4367"/>
          <w:tab w:val="left" w:pos="5646"/>
          <w:tab w:val="left" w:pos="7327"/>
          <w:tab w:val="left" w:pos="8280"/>
          <w:tab w:val="left" w:pos="8961"/>
        </w:tabs>
        <w:spacing w:before="3" w:line="244" w:lineRule="auto"/>
        <w:ind w:right="383"/>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14:paraId="1415A4AF">
      <w:pPr>
        <w:pStyle w:val="6"/>
        <w:spacing w:line="244" w:lineRule="auto"/>
        <w:ind w:left="1008" w:right="4336" w:firstLine="0"/>
      </w:pPr>
      <w:r>
        <w:t>Определение</w:t>
      </w:r>
      <w:r>
        <w:rPr>
          <w:spacing w:val="-15"/>
        </w:rPr>
        <w:t xml:space="preserve"> </w:t>
      </w:r>
      <w:r>
        <w:t>удельной</w:t>
      </w:r>
      <w:r>
        <w:rPr>
          <w:spacing w:val="-15"/>
        </w:rPr>
        <w:t xml:space="preserve"> </w:t>
      </w:r>
      <w:r>
        <w:t>теплоёмкости</w:t>
      </w:r>
      <w:r>
        <w:rPr>
          <w:spacing w:val="-15"/>
        </w:rPr>
        <w:t xml:space="preserve"> </w:t>
      </w:r>
      <w:r>
        <w:t>вещества. Исследование процесса испарения.</w:t>
      </w:r>
    </w:p>
    <w:p w14:paraId="77159E86">
      <w:pPr>
        <w:pStyle w:val="6"/>
        <w:spacing w:line="244" w:lineRule="auto"/>
        <w:ind w:left="1008" w:right="4233" w:firstLine="0"/>
      </w:pPr>
      <w:r>
        <w:t>Определение относительной влажности воздуха. Определение</w:t>
      </w:r>
      <w:r>
        <w:rPr>
          <w:spacing w:val="-4"/>
        </w:rPr>
        <w:t xml:space="preserve"> </w:t>
      </w:r>
      <w:r>
        <w:t>удельной</w:t>
      </w:r>
      <w:r>
        <w:rPr>
          <w:spacing w:val="-4"/>
        </w:rPr>
        <w:t xml:space="preserve"> </w:t>
      </w:r>
      <w:r>
        <w:t>теплоты</w:t>
      </w:r>
      <w:r>
        <w:rPr>
          <w:spacing w:val="-6"/>
        </w:rPr>
        <w:t xml:space="preserve"> </w:t>
      </w:r>
      <w:r>
        <w:t>плавления</w:t>
      </w:r>
      <w:r>
        <w:rPr>
          <w:spacing w:val="-5"/>
        </w:rPr>
        <w:t xml:space="preserve"> </w:t>
      </w:r>
      <w:r>
        <w:t>льда. Раздел 7. Электрические и магнитные явления.</w:t>
      </w:r>
    </w:p>
    <w:p w14:paraId="6BDE829A">
      <w:pPr>
        <w:pStyle w:val="6"/>
        <w:spacing w:line="244" w:lineRule="auto"/>
        <w:ind w:right="382"/>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1BF29494">
      <w:pPr>
        <w:pStyle w:val="6"/>
        <w:spacing w:line="244" w:lineRule="auto"/>
        <w:ind w:right="384"/>
      </w:pPr>
      <w:r>
        <w:t>Электрическое поле. Напряжённость электрического поля. Принцип суперпозиции электрических полей (на качественном уровне).</w:t>
      </w:r>
    </w:p>
    <w:p w14:paraId="13BE4875">
      <w:pPr>
        <w:pStyle w:val="6"/>
        <w:spacing w:line="242" w:lineRule="auto"/>
        <w:ind w:right="384"/>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0718E099">
      <w:pPr>
        <w:pStyle w:val="6"/>
        <w:spacing w:line="244" w:lineRule="auto"/>
        <w:ind w:right="382"/>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1F11A718">
      <w:pPr>
        <w:pStyle w:val="6"/>
        <w:spacing w:line="244" w:lineRule="auto"/>
        <w:ind w:right="376"/>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1F42EFE">
      <w:pPr>
        <w:pStyle w:val="6"/>
        <w:spacing w:line="244" w:lineRule="auto"/>
        <w:ind w:right="378"/>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3E4F4FEA">
      <w:pPr>
        <w:pStyle w:val="6"/>
        <w:spacing w:line="244" w:lineRule="auto"/>
        <w:ind w:right="376"/>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w:t>
      </w:r>
      <w:r>
        <w:rPr>
          <w:spacing w:val="-1"/>
        </w:rPr>
        <w:t xml:space="preserve"> </w:t>
      </w:r>
      <w:r>
        <w:t>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28D11C38">
      <w:pPr>
        <w:pStyle w:val="6"/>
        <w:spacing w:line="244" w:lineRule="auto"/>
        <w:ind w:right="377"/>
      </w:pPr>
      <w:r>
        <w:t>Опыты Фарадея. Явление электромагнитной индукции. Правило Ленца. Электрогенератор.</w:t>
      </w:r>
      <w:r>
        <w:rPr>
          <w:spacing w:val="40"/>
        </w:rPr>
        <w:t xml:space="preserve">  </w:t>
      </w:r>
      <w:r>
        <w:t>Способы</w:t>
      </w:r>
      <w:r>
        <w:rPr>
          <w:spacing w:val="40"/>
        </w:rPr>
        <w:t xml:space="preserve">  </w:t>
      </w:r>
      <w:r>
        <w:t>получения</w:t>
      </w:r>
      <w:r>
        <w:rPr>
          <w:spacing w:val="40"/>
        </w:rPr>
        <w:t xml:space="preserve">  </w:t>
      </w:r>
      <w:r>
        <w:t>электрической</w:t>
      </w:r>
      <w:r>
        <w:rPr>
          <w:spacing w:val="40"/>
        </w:rPr>
        <w:t xml:space="preserve">  </w:t>
      </w:r>
      <w:r>
        <w:t>энергии.</w:t>
      </w:r>
      <w:r>
        <w:rPr>
          <w:spacing w:val="40"/>
        </w:rPr>
        <w:t xml:space="preserve">  </w:t>
      </w:r>
      <w:r>
        <w:t>Электростанции</w:t>
      </w:r>
      <w:r>
        <w:rPr>
          <w:spacing w:val="80"/>
        </w:rPr>
        <w:t xml:space="preserve"> </w:t>
      </w:r>
      <w:r>
        <w:t>на возобновляемых источниках энергии.</w:t>
      </w:r>
    </w:p>
    <w:p w14:paraId="592C3481">
      <w:pPr>
        <w:pStyle w:val="6"/>
        <w:spacing w:line="268" w:lineRule="exact"/>
        <w:ind w:left="1008" w:firstLine="0"/>
        <w:jc w:val="left"/>
      </w:pPr>
      <w:r>
        <w:rPr>
          <w:spacing w:val="-2"/>
        </w:rPr>
        <w:t>Демонстрации.</w:t>
      </w:r>
    </w:p>
    <w:p w14:paraId="5F18389D">
      <w:pPr>
        <w:pStyle w:val="6"/>
        <w:ind w:left="1008" w:firstLine="0"/>
        <w:jc w:val="left"/>
      </w:pPr>
      <w:r>
        <w:rPr>
          <w:spacing w:val="-2"/>
        </w:rPr>
        <w:t>Электризация</w:t>
      </w:r>
      <w:r>
        <w:rPr>
          <w:spacing w:val="-9"/>
        </w:rPr>
        <w:t xml:space="preserve"> </w:t>
      </w:r>
      <w:r>
        <w:rPr>
          <w:spacing w:val="-4"/>
        </w:rPr>
        <w:t>тел.</w:t>
      </w:r>
    </w:p>
    <w:p w14:paraId="06AC1AB1">
      <w:pPr>
        <w:pStyle w:val="6"/>
        <w:spacing w:line="244" w:lineRule="auto"/>
        <w:ind w:left="1008" w:right="1395" w:firstLine="0"/>
        <w:jc w:val="left"/>
      </w:pPr>
      <w:r>
        <w:t>Два</w:t>
      </w:r>
      <w:r>
        <w:rPr>
          <w:spacing w:val="-16"/>
        </w:rPr>
        <w:t xml:space="preserve"> </w:t>
      </w:r>
      <w:r>
        <w:t>рода</w:t>
      </w:r>
      <w:r>
        <w:rPr>
          <w:spacing w:val="-16"/>
        </w:rPr>
        <w:t xml:space="preserve"> </w:t>
      </w:r>
      <w:r>
        <w:t>электрических</w:t>
      </w:r>
      <w:r>
        <w:rPr>
          <w:spacing w:val="-16"/>
        </w:rPr>
        <w:t xml:space="preserve"> </w:t>
      </w:r>
      <w:r>
        <w:t>зарядов</w:t>
      </w:r>
      <w:r>
        <w:rPr>
          <w:spacing w:val="-16"/>
        </w:rPr>
        <w:t xml:space="preserve"> </w:t>
      </w:r>
      <w:r>
        <w:t>и</w:t>
      </w:r>
      <w:r>
        <w:rPr>
          <w:spacing w:val="-16"/>
        </w:rPr>
        <w:t xml:space="preserve"> </w:t>
      </w:r>
      <w:r>
        <w:t>взаимодействие</w:t>
      </w:r>
      <w:r>
        <w:rPr>
          <w:spacing w:val="-15"/>
        </w:rPr>
        <w:t xml:space="preserve"> </w:t>
      </w:r>
      <w:r>
        <w:t>заряженных</w:t>
      </w:r>
      <w:r>
        <w:rPr>
          <w:spacing w:val="-16"/>
        </w:rPr>
        <w:t xml:space="preserve"> </w:t>
      </w:r>
      <w:r>
        <w:t>тел. Устройство и действие электроскопа.</w:t>
      </w:r>
    </w:p>
    <w:p w14:paraId="4D28E646">
      <w:pPr>
        <w:pStyle w:val="6"/>
        <w:spacing w:line="269" w:lineRule="exact"/>
        <w:ind w:left="1008" w:firstLine="0"/>
        <w:jc w:val="left"/>
      </w:pPr>
      <w:r>
        <w:rPr>
          <w:spacing w:val="-4"/>
        </w:rPr>
        <w:t>Электростатическая</w:t>
      </w:r>
      <w:r>
        <w:rPr>
          <w:spacing w:val="21"/>
        </w:rPr>
        <w:t xml:space="preserve"> </w:t>
      </w:r>
      <w:r>
        <w:rPr>
          <w:spacing w:val="-2"/>
        </w:rPr>
        <w:t>индукция.</w:t>
      </w:r>
    </w:p>
    <w:p w14:paraId="6A029F02">
      <w:pPr>
        <w:pStyle w:val="6"/>
        <w:spacing w:line="244" w:lineRule="auto"/>
        <w:ind w:left="1008" w:right="4390" w:firstLine="0"/>
        <w:jc w:val="left"/>
      </w:pPr>
      <w:r>
        <w:rPr>
          <w:spacing w:val="-2"/>
        </w:rPr>
        <w:t>Закон</w:t>
      </w:r>
      <w:r>
        <w:rPr>
          <w:spacing w:val="-3"/>
        </w:rPr>
        <w:t xml:space="preserve"> </w:t>
      </w:r>
      <w:r>
        <w:rPr>
          <w:spacing w:val="-2"/>
        </w:rPr>
        <w:t>сохранения электрических</w:t>
      </w:r>
      <w:r>
        <w:rPr>
          <w:spacing w:val="-5"/>
        </w:rPr>
        <w:t xml:space="preserve"> </w:t>
      </w:r>
      <w:r>
        <w:rPr>
          <w:spacing w:val="-2"/>
        </w:rPr>
        <w:t xml:space="preserve">зарядов. </w:t>
      </w:r>
      <w:r>
        <w:t>Проводники и диэлектрики.</w:t>
      </w:r>
    </w:p>
    <w:p w14:paraId="759595A0">
      <w:pPr>
        <w:pStyle w:val="6"/>
        <w:spacing w:line="244" w:lineRule="auto"/>
        <w:ind w:left="1008" w:right="2997" w:firstLine="0"/>
        <w:jc w:val="left"/>
      </w:pPr>
      <w:r>
        <w:t>Моделирование</w:t>
      </w:r>
      <w:r>
        <w:rPr>
          <w:spacing w:val="-10"/>
        </w:rPr>
        <w:t xml:space="preserve"> </w:t>
      </w:r>
      <w:r>
        <w:t>силовых</w:t>
      </w:r>
      <w:r>
        <w:rPr>
          <w:spacing w:val="-13"/>
        </w:rPr>
        <w:t xml:space="preserve"> </w:t>
      </w:r>
      <w:r>
        <w:t>линий</w:t>
      </w:r>
      <w:r>
        <w:rPr>
          <w:spacing w:val="-11"/>
        </w:rPr>
        <w:t xml:space="preserve"> </w:t>
      </w:r>
      <w:r>
        <w:t>электрического</w:t>
      </w:r>
      <w:r>
        <w:rPr>
          <w:spacing w:val="-11"/>
        </w:rPr>
        <w:t xml:space="preserve"> </w:t>
      </w:r>
      <w:r>
        <w:t>поля. Источники постоянного тока.</w:t>
      </w:r>
    </w:p>
    <w:p w14:paraId="4E3ABB55">
      <w:pPr>
        <w:pStyle w:val="6"/>
        <w:spacing w:line="244" w:lineRule="auto"/>
        <w:ind w:left="1008" w:right="6360" w:firstLine="0"/>
      </w:pPr>
      <w:r>
        <w:rPr>
          <w:spacing w:val="-2"/>
        </w:rPr>
        <w:t>Действия</w:t>
      </w:r>
      <w:r>
        <w:rPr>
          <w:spacing w:val="-14"/>
        </w:rPr>
        <w:t xml:space="preserve"> </w:t>
      </w:r>
      <w:r>
        <w:rPr>
          <w:spacing w:val="-2"/>
        </w:rPr>
        <w:t>электрического</w:t>
      </w:r>
      <w:r>
        <w:rPr>
          <w:spacing w:val="-14"/>
        </w:rPr>
        <w:t xml:space="preserve"> </w:t>
      </w:r>
      <w:r>
        <w:rPr>
          <w:spacing w:val="-2"/>
        </w:rPr>
        <w:t>тока. Электрический</w:t>
      </w:r>
      <w:r>
        <w:rPr>
          <w:spacing w:val="-12"/>
        </w:rPr>
        <w:t xml:space="preserve"> </w:t>
      </w:r>
      <w:r>
        <w:rPr>
          <w:spacing w:val="-2"/>
        </w:rPr>
        <w:t>ток</w:t>
      </w:r>
      <w:r>
        <w:rPr>
          <w:spacing w:val="-12"/>
        </w:rPr>
        <w:t xml:space="preserve"> </w:t>
      </w:r>
      <w:r>
        <w:rPr>
          <w:spacing w:val="-2"/>
        </w:rPr>
        <w:t>в</w:t>
      </w:r>
      <w:r>
        <w:rPr>
          <w:spacing w:val="-14"/>
        </w:rPr>
        <w:t xml:space="preserve"> </w:t>
      </w:r>
      <w:r>
        <w:rPr>
          <w:spacing w:val="-2"/>
        </w:rPr>
        <w:t xml:space="preserve">жидкости. </w:t>
      </w:r>
      <w:r>
        <w:t>Газовый разряд.</w:t>
      </w:r>
    </w:p>
    <w:p w14:paraId="5040EDA9">
      <w:pPr>
        <w:pStyle w:val="6"/>
        <w:spacing w:line="268" w:lineRule="exact"/>
        <w:ind w:left="1008" w:firstLine="0"/>
        <w:jc w:val="left"/>
      </w:pPr>
      <w:r>
        <w:t>Измерение</w:t>
      </w:r>
      <w:r>
        <w:rPr>
          <w:spacing w:val="-12"/>
        </w:rPr>
        <w:t xml:space="preserve"> </w:t>
      </w:r>
      <w:r>
        <w:t>силы</w:t>
      </w:r>
      <w:r>
        <w:rPr>
          <w:spacing w:val="-12"/>
        </w:rPr>
        <w:t xml:space="preserve"> </w:t>
      </w:r>
      <w:r>
        <w:t>тока</w:t>
      </w:r>
      <w:r>
        <w:rPr>
          <w:spacing w:val="-13"/>
        </w:rPr>
        <w:t xml:space="preserve"> </w:t>
      </w:r>
      <w:r>
        <w:rPr>
          <w:spacing w:val="-2"/>
        </w:rPr>
        <w:t>амперметром.</w:t>
      </w:r>
    </w:p>
    <w:p w14:paraId="57003502">
      <w:pPr>
        <w:pStyle w:val="6"/>
        <w:spacing w:line="244" w:lineRule="auto"/>
        <w:ind w:left="1008" w:right="2997" w:firstLine="0"/>
        <w:jc w:val="left"/>
      </w:pPr>
      <w:r>
        <w:rPr>
          <w:spacing w:val="-2"/>
        </w:rPr>
        <w:t xml:space="preserve">Измерение электрического напряжения вольтметром. </w:t>
      </w:r>
      <w:r>
        <w:t>Реостат и магазин сопротивлений.</w:t>
      </w:r>
    </w:p>
    <w:p w14:paraId="44CDDBFC">
      <w:pPr>
        <w:pStyle w:val="6"/>
        <w:spacing w:line="269" w:lineRule="exact"/>
        <w:ind w:left="1008" w:firstLine="0"/>
        <w:jc w:val="left"/>
      </w:pPr>
      <w:r>
        <w:rPr>
          <w:spacing w:val="-2"/>
        </w:rPr>
        <w:t>Взаимодействие</w:t>
      </w:r>
      <w:r>
        <w:rPr>
          <w:spacing w:val="1"/>
        </w:rPr>
        <w:t xml:space="preserve"> </w:t>
      </w:r>
      <w:r>
        <w:rPr>
          <w:spacing w:val="-2"/>
        </w:rPr>
        <w:t>постоянных</w:t>
      </w:r>
      <w:r>
        <w:rPr>
          <w:spacing w:val="1"/>
        </w:rPr>
        <w:t xml:space="preserve"> </w:t>
      </w:r>
      <w:r>
        <w:rPr>
          <w:spacing w:val="-2"/>
        </w:rPr>
        <w:t>магнитов.</w:t>
      </w:r>
    </w:p>
    <w:p w14:paraId="3AF179F0">
      <w:pPr>
        <w:pStyle w:val="6"/>
        <w:spacing w:line="244" w:lineRule="auto"/>
        <w:ind w:left="1008" w:right="1395" w:firstLine="0"/>
        <w:jc w:val="left"/>
      </w:pPr>
      <w:r>
        <w:t>Моделирование</w:t>
      </w:r>
      <w:r>
        <w:rPr>
          <w:spacing w:val="-15"/>
        </w:rPr>
        <w:t xml:space="preserve"> </w:t>
      </w:r>
      <w:r>
        <w:t>невозможности</w:t>
      </w:r>
      <w:r>
        <w:rPr>
          <w:spacing w:val="-16"/>
        </w:rPr>
        <w:t xml:space="preserve"> </w:t>
      </w:r>
      <w:r>
        <w:t>разделения</w:t>
      </w:r>
      <w:r>
        <w:rPr>
          <w:spacing w:val="-16"/>
        </w:rPr>
        <w:t xml:space="preserve"> </w:t>
      </w:r>
      <w:r>
        <w:t>полюсов</w:t>
      </w:r>
      <w:r>
        <w:rPr>
          <w:spacing w:val="-15"/>
        </w:rPr>
        <w:t xml:space="preserve"> </w:t>
      </w:r>
      <w:r>
        <w:t>магнита. Моделирование магнитных полей постоянных магнитов.</w:t>
      </w:r>
    </w:p>
    <w:p w14:paraId="5CBAAC1C">
      <w:pPr>
        <w:pStyle w:val="6"/>
        <w:spacing w:after="0" w:line="244" w:lineRule="auto"/>
        <w:jc w:val="left"/>
        <w:sectPr>
          <w:pgSz w:w="11920" w:h="16850"/>
          <w:pgMar w:top="1160" w:right="360" w:bottom="280" w:left="720" w:header="720" w:footer="720" w:gutter="0"/>
          <w:cols w:space="720" w:num="1"/>
        </w:sectPr>
      </w:pPr>
    </w:p>
    <w:p w14:paraId="0EC3D9BE">
      <w:pPr>
        <w:pStyle w:val="6"/>
        <w:spacing w:before="79"/>
        <w:ind w:left="1008" w:firstLine="0"/>
        <w:jc w:val="left"/>
      </w:pPr>
      <w:r>
        <w:t>Опыт</w:t>
      </w:r>
      <w:r>
        <w:rPr>
          <w:spacing w:val="-4"/>
        </w:rPr>
        <w:t xml:space="preserve"> </w:t>
      </w:r>
      <w:r>
        <w:rPr>
          <w:spacing w:val="-2"/>
        </w:rPr>
        <w:t>Эрстеда.</w:t>
      </w:r>
    </w:p>
    <w:p w14:paraId="4B360EF2">
      <w:pPr>
        <w:pStyle w:val="6"/>
        <w:spacing w:before="5"/>
        <w:ind w:left="1008" w:firstLine="0"/>
        <w:jc w:val="left"/>
      </w:pPr>
      <w:r>
        <w:t>Магнитное</w:t>
      </w:r>
      <w:r>
        <w:rPr>
          <w:spacing w:val="-11"/>
        </w:rPr>
        <w:t xml:space="preserve"> </w:t>
      </w:r>
      <w:r>
        <w:t>поле</w:t>
      </w:r>
      <w:r>
        <w:rPr>
          <w:spacing w:val="-10"/>
        </w:rPr>
        <w:t xml:space="preserve"> </w:t>
      </w:r>
      <w:r>
        <w:t>тока.</w:t>
      </w:r>
      <w:r>
        <w:rPr>
          <w:spacing w:val="-12"/>
        </w:rPr>
        <w:t xml:space="preserve"> </w:t>
      </w:r>
      <w:r>
        <w:rPr>
          <w:spacing w:val="-2"/>
        </w:rPr>
        <w:t>Электромагнит.</w:t>
      </w:r>
    </w:p>
    <w:p w14:paraId="3205D6FD">
      <w:pPr>
        <w:pStyle w:val="6"/>
        <w:spacing w:before="4" w:line="244" w:lineRule="auto"/>
        <w:ind w:left="1008" w:right="2997" w:firstLine="0"/>
        <w:jc w:val="left"/>
      </w:pPr>
      <w:r>
        <w:t>Действие</w:t>
      </w:r>
      <w:r>
        <w:rPr>
          <w:spacing w:val="-16"/>
        </w:rPr>
        <w:t xml:space="preserve"> </w:t>
      </w:r>
      <w:r>
        <w:t>магнитного</w:t>
      </w:r>
      <w:r>
        <w:rPr>
          <w:spacing w:val="-16"/>
        </w:rPr>
        <w:t xml:space="preserve"> </w:t>
      </w:r>
      <w:r>
        <w:t>поля</w:t>
      </w:r>
      <w:r>
        <w:rPr>
          <w:spacing w:val="-16"/>
        </w:rPr>
        <w:t xml:space="preserve"> </w:t>
      </w:r>
      <w:r>
        <w:t>на</w:t>
      </w:r>
      <w:r>
        <w:rPr>
          <w:spacing w:val="-15"/>
        </w:rPr>
        <w:t xml:space="preserve"> </w:t>
      </w:r>
      <w:r>
        <w:t>проводник</w:t>
      </w:r>
      <w:r>
        <w:rPr>
          <w:spacing w:val="-15"/>
        </w:rPr>
        <w:t xml:space="preserve"> </w:t>
      </w:r>
      <w:r>
        <w:t>с</w:t>
      </w:r>
      <w:r>
        <w:rPr>
          <w:spacing w:val="-16"/>
        </w:rPr>
        <w:t xml:space="preserve"> </w:t>
      </w:r>
      <w:r>
        <w:t>током. Электродвигатель постоянного тока.</w:t>
      </w:r>
    </w:p>
    <w:p w14:paraId="2A26D066">
      <w:pPr>
        <w:pStyle w:val="6"/>
        <w:spacing w:line="244" w:lineRule="auto"/>
        <w:ind w:left="1008" w:right="3570" w:firstLine="0"/>
        <w:jc w:val="left"/>
      </w:pPr>
      <w:r>
        <w:t>Исследование</w:t>
      </w:r>
      <w:r>
        <w:rPr>
          <w:spacing w:val="-16"/>
        </w:rPr>
        <w:t xml:space="preserve"> </w:t>
      </w:r>
      <w:r>
        <w:t>явления</w:t>
      </w:r>
      <w:r>
        <w:rPr>
          <w:spacing w:val="-16"/>
        </w:rPr>
        <w:t xml:space="preserve"> </w:t>
      </w:r>
      <w:r>
        <w:t>электромагнитной</w:t>
      </w:r>
      <w:r>
        <w:rPr>
          <w:spacing w:val="-16"/>
        </w:rPr>
        <w:t xml:space="preserve"> </w:t>
      </w:r>
      <w:r>
        <w:t>индукции. Опыты Фарадея.</w:t>
      </w:r>
    </w:p>
    <w:p w14:paraId="04B8F8BF">
      <w:pPr>
        <w:pStyle w:val="6"/>
        <w:spacing w:line="244" w:lineRule="auto"/>
        <w:ind w:left="1008" w:firstLine="0"/>
        <w:jc w:val="left"/>
      </w:pPr>
      <w:r>
        <w:t>Зависимость</w:t>
      </w:r>
      <w:r>
        <w:rPr>
          <w:spacing w:val="-14"/>
        </w:rPr>
        <w:t xml:space="preserve"> </w:t>
      </w:r>
      <w:r>
        <w:t>направления</w:t>
      </w:r>
      <w:r>
        <w:rPr>
          <w:spacing w:val="-14"/>
        </w:rPr>
        <w:t xml:space="preserve"> </w:t>
      </w:r>
      <w:r>
        <w:t>индукционного</w:t>
      </w:r>
      <w:r>
        <w:rPr>
          <w:spacing w:val="-14"/>
        </w:rPr>
        <w:t xml:space="preserve"> </w:t>
      </w:r>
      <w:r>
        <w:t>тока</w:t>
      </w:r>
      <w:r>
        <w:rPr>
          <w:spacing w:val="-14"/>
        </w:rPr>
        <w:t xml:space="preserve"> </w:t>
      </w:r>
      <w:r>
        <w:t>от</w:t>
      </w:r>
      <w:r>
        <w:rPr>
          <w:spacing w:val="-14"/>
        </w:rPr>
        <w:t xml:space="preserve"> </w:t>
      </w:r>
      <w:r>
        <w:t>условий</w:t>
      </w:r>
      <w:r>
        <w:rPr>
          <w:spacing w:val="-14"/>
        </w:rPr>
        <w:t xml:space="preserve"> </w:t>
      </w:r>
      <w:r>
        <w:t>его</w:t>
      </w:r>
      <w:r>
        <w:rPr>
          <w:spacing w:val="-14"/>
        </w:rPr>
        <w:t xml:space="preserve"> </w:t>
      </w:r>
      <w:r>
        <w:t>возникновения. Электрогенератор постоянного тока.</w:t>
      </w:r>
    </w:p>
    <w:p w14:paraId="1B5A5F71">
      <w:pPr>
        <w:pStyle w:val="6"/>
        <w:spacing w:line="269" w:lineRule="exact"/>
        <w:ind w:left="1008" w:firstLine="0"/>
        <w:jc w:val="left"/>
      </w:pPr>
      <w:r>
        <w:t>Лабораторные</w:t>
      </w:r>
      <w:r>
        <w:rPr>
          <w:spacing w:val="-8"/>
        </w:rPr>
        <w:t xml:space="preserve"> </w:t>
      </w:r>
      <w:r>
        <w:t>работы</w:t>
      </w:r>
      <w:r>
        <w:rPr>
          <w:spacing w:val="-7"/>
        </w:rPr>
        <w:t xml:space="preserve"> </w:t>
      </w:r>
      <w:r>
        <w:t>и</w:t>
      </w:r>
      <w:r>
        <w:rPr>
          <w:spacing w:val="-8"/>
        </w:rPr>
        <w:t xml:space="preserve"> </w:t>
      </w:r>
      <w:r>
        <w:rPr>
          <w:spacing w:val="-2"/>
        </w:rPr>
        <w:t>опыты.</w:t>
      </w:r>
    </w:p>
    <w:p w14:paraId="0B659FEF">
      <w:pPr>
        <w:pStyle w:val="6"/>
        <w:spacing w:line="244" w:lineRule="auto"/>
        <w:ind w:left="1008" w:right="598" w:firstLine="0"/>
        <w:jc w:val="left"/>
      </w:pPr>
      <w:r>
        <w:t>Опыты</w:t>
      </w:r>
      <w:r>
        <w:rPr>
          <w:spacing w:val="-9"/>
        </w:rPr>
        <w:t xml:space="preserve"> </w:t>
      </w:r>
      <w:r>
        <w:t>по</w:t>
      </w:r>
      <w:r>
        <w:rPr>
          <w:spacing w:val="-9"/>
        </w:rPr>
        <w:t xml:space="preserve"> </w:t>
      </w:r>
      <w:r>
        <w:t>наблюдению</w:t>
      </w:r>
      <w:r>
        <w:rPr>
          <w:spacing w:val="-10"/>
        </w:rPr>
        <w:t xml:space="preserve"> </w:t>
      </w:r>
      <w:r>
        <w:t>электризации</w:t>
      </w:r>
      <w:r>
        <w:rPr>
          <w:spacing w:val="-9"/>
        </w:rPr>
        <w:t xml:space="preserve"> </w:t>
      </w:r>
      <w:r>
        <w:t>тел</w:t>
      </w:r>
      <w:r>
        <w:rPr>
          <w:spacing w:val="-10"/>
        </w:rPr>
        <w:t xml:space="preserve"> </w:t>
      </w:r>
      <w:r>
        <w:t>индукцией</w:t>
      </w:r>
      <w:r>
        <w:rPr>
          <w:spacing w:val="-9"/>
        </w:rPr>
        <w:t xml:space="preserve"> </w:t>
      </w:r>
      <w:r>
        <w:t>и</w:t>
      </w:r>
      <w:r>
        <w:rPr>
          <w:spacing w:val="-9"/>
        </w:rPr>
        <w:t xml:space="preserve"> </w:t>
      </w:r>
      <w:r>
        <w:t>при</w:t>
      </w:r>
      <w:r>
        <w:rPr>
          <w:spacing w:val="-9"/>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228840B8">
      <w:pPr>
        <w:pStyle w:val="6"/>
        <w:spacing w:line="244" w:lineRule="auto"/>
        <w:ind w:left="1008" w:right="4390" w:firstLine="0"/>
        <w:jc w:val="left"/>
      </w:pPr>
      <w:r>
        <w:t>Измерение и регулирование силы тока. Измерение</w:t>
      </w:r>
      <w:r>
        <w:rPr>
          <w:spacing w:val="-16"/>
        </w:rPr>
        <w:t xml:space="preserve"> </w:t>
      </w:r>
      <w:r>
        <w:t>и</w:t>
      </w:r>
      <w:r>
        <w:rPr>
          <w:spacing w:val="-16"/>
        </w:rPr>
        <w:t xml:space="preserve"> </w:t>
      </w:r>
      <w:r>
        <w:t>регулирование</w:t>
      </w:r>
      <w:r>
        <w:rPr>
          <w:spacing w:val="-16"/>
        </w:rPr>
        <w:t xml:space="preserve"> </w:t>
      </w:r>
      <w:r>
        <w:t>напряжения.</w:t>
      </w:r>
    </w:p>
    <w:p w14:paraId="5C2FF41E">
      <w:pPr>
        <w:pStyle w:val="6"/>
        <w:tabs>
          <w:tab w:val="left" w:pos="3066"/>
          <w:tab w:val="left" w:pos="4926"/>
          <w:tab w:val="left" w:pos="5926"/>
          <w:tab w:val="left" w:pos="6914"/>
          <w:tab w:val="left" w:pos="8296"/>
          <w:tab w:val="left" w:pos="9370"/>
        </w:tabs>
        <w:spacing w:line="244" w:lineRule="auto"/>
        <w:ind w:right="384"/>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14:paraId="4EDDADA1">
      <w:pPr>
        <w:pStyle w:val="6"/>
        <w:spacing w:line="244" w:lineRule="auto"/>
        <w:ind w:right="380"/>
        <w:jc w:val="left"/>
      </w:pPr>
      <w:r>
        <w:t>Опыты,</w:t>
      </w:r>
      <w:r>
        <w:rPr>
          <w:spacing w:val="-10"/>
        </w:rPr>
        <w:t xml:space="preserve"> </w:t>
      </w:r>
      <w:r>
        <w:t>демонстрирующие</w:t>
      </w:r>
      <w:r>
        <w:rPr>
          <w:spacing w:val="-10"/>
        </w:rPr>
        <w:t xml:space="preserve"> </w:t>
      </w:r>
      <w:r>
        <w:t>зависимость</w:t>
      </w:r>
      <w:r>
        <w:rPr>
          <w:spacing w:val="-12"/>
        </w:rPr>
        <w:t xml:space="preserve"> </w:t>
      </w:r>
      <w:r>
        <w:t>электрического</w:t>
      </w:r>
      <w:r>
        <w:rPr>
          <w:spacing w:val="-10"/>
        </w:rPr>
        <w:t xml:space="preserve"> </w:t>
      </w:r>
      <w:r>
        <w:t>сопротивления</w:t>
      </w:r>
      <w:r>
        <w:rPr>
          <w:spacing w:val="-11"/>
        </w:rPr>
        <w:t xml:space="preserve"> </w:t>
      </w:r>
      <w:r>
        <w:t>проводника от его длины, площади поперечного сечения и материала.</w:t>
      </w:r>
    </w:p>
    <w:p w14:paraId="3ECAF413">
      <w:pPr>
        <w:pStyle w:val="6"/>
        <w:spacing w:line="244" w:lineRule="auto"/>
        <w:jc w:val="left"/>
      </w:pPr>
      <w:r>
        <w:t xml:space="preserve">Проверка правила сложения напряжений при последовательном соединении двух </w:t>
      </w:r>
      <w:r>
        <w:rPr>
          <w:spacing w:val="-2"/>
        </w:rPr>
        <w:t>резисторов.</w:t>
      </w:r>
    </w:p>
    <w:p w14:paraId="1CEFF2B0">
      <w:pPr>
        <w:pStyle w:val="6"/>
        <w:spacing w:line="244" w:lineRule="auto"/>
        <w:ind w:left="1008" w:firstLine="0"/>
        <w:jc w:val="left"/>
      </w:pPr>
      <w:r>
        <w:t>Проверка</w:t>
      </w:r>
      <w:r>
        <w:rPr>
          <w:spacing w:val="-5"/>
        </w:rPr>
        <w:t xml:space="preserve"> </w:t>
      </w:r>
      <w:r>
        <w:t>правила</w:t>
      </w:r>
      <w:r>
        <w:rPr>
          <w:spacing w:val="-6"/>
        </w:rPr>
        <w:t xml:space="preserve"> </w:t>
      </w:r>
      <w:r>
        <w:t>для</w:t>
      </w:r>
      <w:r>
        <w:rPr>
          <w:spacing w:val="-6"/>
        </w:rPr>
        <w:t xml:space="preserve"> </w:t>
      </w:r>
      <w:r>
        <w:t>силы</w:t>
      </w:r>
      <w:r>
        <w:rPr>
          <w:spacing w:val="-6"/>
        </w:rPr>
        <w:t xml:space="preserve"> </w:t>
      </w:r>
      <w:r>
        <w:t>тока</w:t>
      </w:r>
      <w:r>
        <w:rPr>
          <w:spacing w:val="-8"/>
        </w:rPr>
        <w:t xml:space="preserve"> </w:t>
      </w:r>
      <w:r>
        <w:t>при</w:t>
      </w:r>
      <w:r>
        <w:rPr>
          <w:spacing w:val="-6"/>
        </w:rPr>
        <w:t xml:space="preserve"> </w:t>
      </w:r>
      <w:r>
        <w:t>параллельном</w:t>
      </w:r>
      <w:r>
        <w:rPr>
          <w:spacing w:val="-6"/>
        </w:rPr>
        <w:t xml:space="preserve"> </w:t>
      </w:r>
      <w:r>
        <w:t>соединении</w:t>
      </w:r>
      <w:r>
        <w:rPr>
          <w:spacing w:val="-6"/>
        </w:rPr>
        <w:t xml:space="preserve"> </w:t>
      </w:r>
      <w:r>
        <w:t>резисторов. Определение работы электрического тока, идущего через резистор.</w:t>
      </w:r>
    </w:p>
    <w:p w14:paraId="7332DBC1">
      <w:pPr>
        <w:pStyle w:val="6"/>
        <w:spacing w:line="244" w:lineRule="auto"/>
        <w:ind w:left="1008" w:firstLine="0"/>
        <w:jc w:val="left"/>
      </w:pPr>
      <w:r>
        <w:t>Определение мощности электрического тока, выделяемой на резисторе. Исследование зависимости силы тока, идущего через лампочку, от напряжения на</w:t>
      </w:r>
    </w:p>
    <w:p w14:paraId="0429C3DA">
      <w:pPr>
        <w:pStyle w:val="6"/>
        <w:spacing w:after="0" w:line="244" w:lineRule="auto"/>
        <w:jc w:val="left"/>
        <w:sectPr>
          <w:pgSz w:w="11920" w:h="16850"/>
          <w:pgMar w:top="1160" w:right="360" w:bottom="280" w:left="720" w:header="720" w:footer="720" w:gutter="0"/>
          <w:cols w:space="720" w:num="1"/>
        </w:sectPr>
      </w:pPr>
    </w:p>
    <w:p w14:paraId="6A86D601">
      <w:pPr>
        <w:pStyle w:val="6"/>
        <w:spacing w:line="254" w:lineRule="exact"/>
        <w:ind w:firstLine="0"/>
        <w:jc w:val="left"/>
      </w:pPr>
      <w:r>
        <w:rPr>
          <w:spacing w:val="-4"/>
        </w:rPr>
        <w:t>ней.</w:t>
      </w:r>
    </w:p>
    <w:p w14:paraId="786D7351">
      <w:pPr>
        <w:pStyle w:val="6"/>
        <w:spacing w:before="259"/>
        <w:ind w:left="200" w:firstLine="0"/>
        <w:jc w:val="left"/>
      </w:pPr>
      <w:r>
        <w:br w:type="column"/>
      </w:r>
      <w:r>
        <w:rPr>
          <w:spacing w:val="-2"/>
        </w:rPr>
        <w:t>Определение</w:t>
      </w:r>
      <w:r>
        <w:rPr>
          <w:spacing w:val="-14"/>
        </w:rPr>
        <w:t xml:space="preserve"> </w:t>
      </w:r>
      <w:r>
        <w:rPr>
          <w:spacing w:val="-2"/>
        </w:rPr>
        <w:t>КПД</w:t>
      </w:r>
      <w:r>
        <w:rPr>
          <w:spacing w:val="-14"/>
        </w:rPr>
        <w:t xml:space="preserve"> </w:t>
      </w:r>
      <w:r>
        <w:rPr>
          <w:spacing w:val="-2"/>
        </w:rPr>
        <w:t>нагревателя.</w:t>
      </w:r>
    </w:p>
    <w:p w14:paraId="4BC5070D">
      <w:pPr>
        <w:pStyle w:val="6"/>
        <w:spacing w:before="4"/>
        <w:ind w:left="200" w:firstLine="0"/>
        <w:jc w:val="left"/>
      </w:pPr>
      <w:r>
        <w:rPr>
          <w:spacing w:val="-2"/>
        </w:rPr>
        <w:t>Исследование</w:t>
      </w:r>
      <w:r>
        <w:rPr>
          <w:spacing w:val="3"/>
        </w:rPr>
        <w:t xml:space="preserve"> </w:t>
      </w:r>
      <w:r>
        <w:rPr>
          <w:spacing w:val="-2"/>
        </w:rPr>
        <w:t>магнитного</w:t>
      </w:r>
      <w:r>
        <w:rPr>
          <w:spacing w:val="3"/>
        </w:rPr>
        <w:t xml:space="preserve"> </w:t>
      </w:r>
      <w:r>
        <w:rPr>
          <w:spacing w:val="-2"/>
        </w:rPr>
        <w:t>взаимодействия</w:t>
      </w:r>
      <w:r>
        <w:t xml:space="preserve"> </w:t>
      </w:r>
      <w:r>
        <w:rPr>
          <w:spacing w:val="-2"/>
        </w:rPr>
        <w:t>постоянных</w:t>
      </w:r>
      <w:r>
        <w:rPr>
          <w:spacing w:val="1"/>
        </w:rPr>
        <w:t xml:space="preserve"> </w:t>
      </w:r>
      <w:r>
        <w:rPr>
          <w:spacing w:val="-2"/>
        </w:rPr>
        <w:t>магнитов.</w:t>
      </w:r>
    </w:p>
    <w:p w14:paraId="7CCF8D03">
      <w:pPr>
        <w:pStyle w:val="6"/>
        <w:tabs>
          <w:tab w:val="left" w:pos="1508"/>
          <w:tab w:val="left" w:pos="3004"/>
          <w:tab w:val="left" w:pos="3784"/>
          <w:tab w:val="left" w:pos="5346"/>
          <w:tab w:val="left" w:pos="6617"/>
          <w:tab w:val="left" w:pos="7262"/>
          <w:tab w:val="left" w:pos="7761"/>
          <w:tab w:val="left" w:pos="9509"/>
        </w:tabs>
        <w:spacing w:before="4"/>
        <w:ind w:left="200" w:firstLine="0"/>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5"/>
        </w:rPr>
        <w:t>при</w:t>
      </w:r>
      <w:r>
        <w:tab/>
      </w:r>
      <w:r>
        <w:rPr>
          <w:spacing w:val="-5"/>
        </w:rPr>
        <w:t>их</w:t>
      </w:r>
      <w:r>
        <w:tab/>
      </w:r>
      <w:r>
        <w:rPr>
          <w:spacing w:val="-2"/>
        </w:rPr>
        <w:t>объединении</w:t>
      </w:r>
      <w:r>
        <w:tab/>
      </w:r>
      <w:r>
        <w:rPr>
          <w:spacing w:val="-10"/>
        </w:rPr>
        <w:t>и</w:t>
      </w:r>
    </w:p>
    <w:p w14:paraId="20C5CA98">
      <w:pPr>
        <w:pStyle w:val="6"/>
        <w:spacing w:after="0"/>
        <w:jc w:val="left"/>
        <w:sectPr>
          <w:type w:val="continuous"/>
          <w:pgSz w:w="11920" w:h="16850"/>
          <w:pgMar w:top="120" w:right="360" w:bottom="0" w:left="720" w:header="720" w:footer="720" w:gutter="0"/>
          <w:cols w:equalWidth="0" w:num="2">
            <w:col w:w="768" w:space="40"/>
            <w:col w:w="10032"/>
          </w:cols>
        </w:sectPr>
      </w:pPr>
    </w:p>
    <w:p w14:paraId="0F26BFEF">
      <w:pPr>
        <w:pStyle w:val="6"/>
        <w:spacing w:before="5"/>
        <w:ind w:firstLine="0"/>
        <w:jc w:val="left"/>
      </w:pPr>
      <w:r>
        <w:rPr>
          <w:spacing w:val="-2"/>
        </w:rPr>
        <w:t>разделении.</w:t>
      </w:r>
    </w:p>
    <w:p w14:paraId="75676EF1">
      <w:pPr>
        <w:pStyle w:val="6"/>
        <w:spacing w:before="4"/>
        <w:ind w:left="1008" w:firstLine="0"/>
        <w:jc w:val="left"/>
      </w:pPr>
      <w:r>
        <w:t>Исследование</w:t>
      </w:r>
      <w:r>
        <w:rPr>
          <w:spacing w:val="-16"/>
        </w:rPr>
        <w:t xml:space="preserve"> </w:t>
      </w:r>
      <w:r>
        <w:t>действия</w:t>
      </w:r>
      <w:r>
        <w:rPr>
          <w:spacing w:val="-16"/>
        </w:rPr>
        <w:t xml:space="preserve"> </w:t>
      </w:r>
      <w:r>
        <w:t>электрического</w:t>
      </w:r>
      <w:r>
        <w:rPr>
          <w:spacing w:val="-16"/>
        </w:rPr>
        <w:t xml:space="preserve"> </w:t>
      </w:r>
      <w:r>
        <w:t>тока</w:t>
      </w:r>
      <w:r>
        <w:rPr>
          <w:spacing w:val="-16"/>
        </w:rPr>
        <w:t xml:space="preserve"> </w:t>
      </w:r>
      <w:r>
        <w:t>на</w:t>
      </w:r>
      <w:r>
        <w:rPr>
          <w:spacing w:val="-15"/>
        </w:rPr>
        <w:t xml:space="preserve"> </w:t>
      </w:r>
      <w:r>
        <w:t>магнитную</w:t>
      </w:r>
      <w:r>
        <w:rPr>
          <w:spacing w:val="-16"/>
        </w:rPr>
        <w:t xml:space="preserve"> </w:t>
      </w:r>
      <w:r>
        <w:rPr>
          <w:spacing w:val="-2"/>
        </w:rPr>
        <w:t>стрелку.</w:t>
      </w:r>
    </w:p>
    <w:p w14:paraId="56786F92">
      <w:pPr>
        <w:pStyle w:val="6"/>
        <w:spacing w:before="5" w:line="244" w:lineRule="auto"/>
        <w:jc w:val="left"/>
      </w:pPr>
      <w:r>
        <w:t>Опыты,</w:t>
      </w:r>
      <w:r>
        <w:rPr>
          <w:spacing w:val="33"/>
        </w:rPr>
        <w:t xml:space="preserve"> </w:t>
      </w:r>
      <w:r>
        <w:t>демонстрирующие</w:t>
      </w:r>
      <w:r>
        <w:rPr>
          <w:spacing w:val="33"/>
        </w:rPr>
        <w:t xml:space="preserve"> </w:t>
      </w:r>
      <w:r>
        <w:t>зависимость</w:t>
      </w:r>
      <w:r>
        <w:rPr>
          <w:spacing w:val="32"/>
        </w:rPr>
        <w:t xml:space="preserve"> </w:t>
      </w:r>
      <w:r>
        <w:t>силы</w:t>
      </w:r>
      <w:r>
        <w:rPr>
          <w:spacing w:val="32"/>
        </w:rPr>
        <w:t xml:space="preserve"> </w:t>
      </w:r>
      <w:r>
        <w:t>взаимодействия</w:t>
      </w:r>
      <w:r>
        <w:rPr>
          <w:spacing w:val="29"/>
        </w:rPr>
        <w:t xml:space="preserve"> </w:t>
      </w:r>
      <w:r>
        <w:t>катушки</w:t>
      </w:r>
      <w:r>
        <w:rPr>
          <w:spacing w:val="35"/>
        </w:rPr>
        <w:t xml:space="preserve"> </w:t>
      </w:r>
      <w:r>
        <w:t>с</w:t>
      </w:r>
      <w:r>
        <w:rPr>
          <w:spacing w:val="32"/>
        </w:rPr>
        <w:t xml:space="preserve"> </w:t>
      </w:r>
      <w:r>
        <w:t>током</w:t>
      </w:r>
      <w:r>
        <w:rPr>
          <w:spacing w:val="33"/>
        </w:rPr>
        <w:t xml:space="preserve"> </w:t>
      </w:r>
      <w:r>
        <w:t>и магнита от силы тока и направления тока в катушке.</w:t>
      </w:r>
    </w:p>
    <w:p w14:paraId="589B064A">
      <w:pPr>
        <w:pStyle w:val="6"/>
        <w:spacing w:line="244" w:lineRule="auto"/>
        <w:ind w:left="1008" w:right="1395" w:firstLine="0"/>
        <w:jc w:val="left"/>
      </w:pPr>
      <w:r>
        <w:t>Изучение</w:t>
      </w:r>
      <w:r>
        <w:rPr>
          <w:spacing w:val="-12"/>
        </w:rPr>
        <w:t xml:space="preserve"> </w:t>
      </w:r>
      <w:r>
        <w:t>действия</w:t>
      </w:r>
      <w:r>
        <w:rPr>
          <w:spacing w:val="-13"/>
        </w:rPr>
        <w:t xml:space="preserve"> </w:t>
      </w:r>
      <w:r>
        <w:t>магнитного</w:t>
      </w:r>
      <w:r>
        <w:rPr>
          <w:spacing w:val="-13"/>
        </w:rPr>
        <w:t xml:space="preserve"> </w:t>
      </w:r>
      <w:r>
        <w:t>поля</w:t>
      </w:r>
      <w:r>
        <w:rPr>
          <w:spacing w:val="-13"/>
        </w:rPr>
        <w:t xml:space="preserve"> </w:t>
      </w:r>
      <w:r>
        <w:t>на</w:t>
      </w:r>
      <w:r>
        <w:rPr>
          <w:spacing w:val="-13"/>
        </w:rPr>
        <w:t xml:space="preserve"> </w:t>
      </w:r>
      <w:r>
        <w:t>проводник</w:t>
      </w:r>
      <w:r>
        <w:rPr>
          <w:spacing w:val="-13"/>
        </w:rPr>
        <w:t xml:space="preserve"> </w:t>
      </w:r>
      <w:r>
        <w:t>с</w:t>
      </w:r>
      <w:r>
        <w:rPr>
          <w:spacing w:val="-13"/>
        </w:rPr>
        <w:t xml:space="preserve"> </w:t>
      </w:r>
      <w:r>
        <w:t>током. Конструирование и изучение работы электродвигателя.</w:t>
      </w:r>
    </w:p>
    <w:p w14:paraId="3E95FF05">
      <w:pPr>
        <w:pStyle w:val="6"/>
        <w:spacing w:line="269" w:lineRule="exact"/>
        <w:ind w:left="1008" w:firstLine="0"/>
        <w:jc w:val="left"/>
      </w:pPr>
      <w:r>
        <w:rPr>
          <w:spacing w:val="-2"/>
        </w:rPr>
        <w:t>Измерение</w:t>
      </w:r>
      <w:r>
        <w:rPr>
          <w:spacing w:val="-11"/>
        </w:rPr>
        <w:t xml:space="preserve"> </w:t>
      </w:r>
      <w:r>
        <w:rPr>
          <w:spacing w:val="-2"/>
        </w:rPr>
        <w:t>КПД</w:t>
      </w:r>
      <w:r>
        <w:rPr>
          <w:spacing w:val="-11"/>
        </w:rPr>
        <w:t xml:space="preserve"> </w:t>
      </w:r>
      <w:r>
        <w:rPr>
          <w:spacing w:val="-2"/>
        </w:rPr>
        <w:t>электродвигательной</w:t>
      </w:r>
      <w:r>
        <w:rPr>
          <w:spacing w:val="-10"/>
        </w:rPr>
        <w:t xml:space="preserve"> </w:t>
      </w:r>
      <w:r>
        <w:rPr>
          <w:spacing w:val="-2"/>
        </w:rPr>
        <w:t>установки.</w:t>
      </w:r>
    </w:p>
    <w:p w14:paraId="016987E6">
      <w:pPr>
        <w:pStyle w:val="6"/>
        <w:spacing w:before="2" w:line="244" w:lineRule="auto"/>
        <w:jc w:val="left"/>
      </w:pPr>
      <w:r>
        <w:t>Опыты</w:t>
      </w:r>
      <w:r>
        <w:rPr>
          <w:spacing w:val="80"/>
        </w:rPr>
        <w:t xml:space="preserve"> </w:t>
      </w:r>
      <w:r>
        <w:t>по</w:t>
      </w:r>
      <w:r>
        <w:rPr>
          <w:spacing w:val="80"/>
        </w:rPr>
        <w:t xml:space="preserve"> </w:t>
      </w:r>
      <w:r>
        <w:t>исследованию</w:t>
      </w:r>
      <w:r>
        <w:rPr>
          <w:spacing w:val="80"/>
        </w:rPr>
        <w:t xml:space="preserve"> </w:t>
      </w:r>
      <w:r>
        <w:t>явления</w:t>
      </w:r>
      <w:r>
        <w:rPr>
          <w:spacing w:val="80"/>
        </w:rPr>
        <w:t xml:space="preserve"> </w:t>
      </w:r>
      <w:r>
        <w:t>электромагнитной</w:t>
      </w:r>
      <w:r>
        <w:rPr>
          <w:spacing w:val="80"/>
        </w:rPr>
        <w:t xml:space="preserve"> </w:t>
      </w:r>
      <w:r>
        <w:t>индукции:</w:t>
      </w:r>
      <w:r>
        <w:rPr>
          <w:spacing w:val="80"/>
        </w:rPr>
        <w:t xml:space="preserve"> </w:t>
      </w:r>
      <w:r>
        <w:t>исследование изменений значения и направления индукционного тока.</w:t>
      </w:r>
    </w:p>
    <w:p w14:paraId="163BD30C">
      <w:pPr>
        <w:pStyle w:val="6"/>
        <w:spacing w:line="244" w:lineRule="auto"/>
        <w:ind w:left="1008" w:right="5347" w:firstLine="0"/>
        <w:jc w:val="left"/>
      </w:pPr>
      <w:r>
        <w:t>Содержание</w:t>
      </w:r>
      <w:r>
        <w:rPr>
          <w:spacing w:val="-9"/>
        </w:rPr>
        <w:t xml:space="preserve"> </w:t>
      </w:r>
      <w:r>
        <w:t>обучения</w:t>
      </w:r>
      <w:r>
        <w:rPr>
          <w:spacing w:val="-7"/>
        </w:rPr>
        <w:t xml:space="preserve"> </w:t>
      </w:r>
      <w:r>
        <w:t>в</w:t>
      </w:r>
      <w:r>
        <w:rPr>
          <w:spacing w:val="-8"/>
        </w:rPr>
        <w:t xml:space="preserve"> </w:t>
      </w:r>
      <w:r>
        <w:t>9</w:t>
      </w:r>
      <w:r>
        <w:rPr>
          <w:spacing w:val="-6"/>
        </w:rPr>
        <w:t xml:space="preserve"> </w:t>
      </w:r>
      <w:r>
        <w:t>классе. Раздел</w:t>
      </w:r>
      <w:r>
        <w:rPr>
          <w:spacing w:val="-13"/>
        </w:rPr>
        <w:t xml:space="preserve"> </w:t>
      </w:r>
      <w:r>
        <w:t>8.</w:t>
      </w:r>
      <w:r>
        <w:rPr>
          <w:spacing w:val="-13"/>
        </w:rPr>
        <w:t xml:space="preserve"> </w:t>
      </w:r>
      <w:r>
        <w:t>Механические</w:t>
      </w:r>
      <w:r>
        <w:rPr>
          <w:spacing w:val="-12"/>
        </w:rPr>
        <w:t xml:space="preserve"> </w:t>
      </w:r>
      <w:r>
        <w:rPr>
          <w:spacing w:val="-2"/>
        </w:rPr>
        <w:t>явления.</w:t>
      </w:r>
    </w:p>
    <w:p w14:paraId="388DD3CE">
      <w:pPr>
        <w:pStyle w:val="6"/>
        <w:spacing w:line="244" w:lineRule="auto"/>
        <w:ind w:right="375"/>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14:paraId="3B64E661">
      <w:pPr>
        <w:pStyle w:val="6"/>
        <w:spacing w:line="268" w:lineRule="exact"/>
        <w:ind w:left="1008" w:firstLine="0"/>
      </w:pPr>
      <w:r>
        <w:t>Ускорение.</w:t>
      </w:r>
      <w:r>
        <w:rPr>
          <w:spacing w:val="27"/>
        </w:rPr>
        <w:t xml:space="preserve">  </w:t>
      </w:r>
      <w:r>
        <w:t>Равноускоренное</w:t>
      </w:r>
      <w:r>
        <w:rPr>
          <w:spacing w:val="29"/>
        </w:rPr>
        <w:t xml:space="preserve">  </w:t>
      </w:r>
      <w:r>
        <w:t>прямолинейное</w:t>
      </w:r>
      <w:r>
        <w:rPr>
          <w:spacing w:val="29"/>
        </w:rPr>
        <w:t xml:space="preserve">  </w:t>
      </w:r>
      <w:r>
        <w:t>движение.</w:t>
      </w:r>
      <w:r>
        <w:rPr>
          <w:spacing w:val="29"/>
        </w:rPr>
        <w:t xml:space="preserve">  </w:t>
      </w:r>
      <w:r>
        <w:t>Свободное</w:t>
      </w:r>
      <w:r>
        <w:rPr>
          <w:spacing w:val="29"/>
        </w:rPr>
        <w:t xml:space="preserve">  </w:t>
      </w:r>
      <w:r>
        <w:rPr>
          <w:spacing w:val="-2"/>
        </w:rPr>
        <w:t>падение.</w:t>
      </w:r>
    </w:p>
    <w:p w14:paraId="605E15E9">
      <w:pPr>
        <w:pStyle w:val="6"/>
        <w:ind w:firstLine="0"/>
      </w:pPr>
      <w:r>
        <w:t>Опыты</w:t>
      </w:r>
      <w:r>
        <w:rPr>
          <w:spacing w:val="-4"/>
        </w:rPr>
        <w:t xml:space="preserve"> </w:t>
      </w:r>
      <w:r>
        <w:rPr>
          <w:spacing w:val="-2"/>
        </w:rPr>
        <w:t>Галилея.</w:t>
      </w:r>
    </w:p>
    <w:p w14:paraId="34DCAFDB">
      <w:pPr>
        <w:pStyle w:val="6"/>
        <w:spacing w:before="4" w:line="244" w:lineRule="auto"/>
        <w:jc w:val="left"/>
      </w:pPr>
      <w:r>
        <w:t>Равномерное движение по окружности. Период и частота обращения. Линейная и угловая скорости. Центростремительное ускорение.</w:t>
      </w:r>
    </w:p>
    <w:p w14:paraId="4C486F39">
      <w:pPr>
        <w:pStyle w:val="6"/>
        <w:spacing w:line="244" w:lineRule="auto"/>
        <w:jc w:val="left"/>
      </w:pPr>
      <w:r>
        <w:t>Первый</w:t>
      </w:r>
      <w:r>
        <w:rPr>
          <w:spacing w:val="34"/>
        </w:rPr>
        <w:t xml:space="preserve"> </w:t>
      </w:r>
      <w:r>
        <w:t>закон</w:t>
      </w:r>
      <w:r>
        <w:rPr>
          <w:spacing w:val="33"/>
        </w:rPr>
        <w:t xml:space="preserve"> </w:t>
      </w:r>
      <w:r>
        <w:t>Ньютона.</w:t>
      </w:r>
      <w:r>
        <w:rPr>
          <w:spacing w:val="34"/>
        </w:rPr>
        <w:t xml:space="preserve"> </w:t>
      </w:r>
      <w:r>
        <w:t>Второй</w:t>
      </w:r>
      <w:r>
        <w:rPr>
          <w:spacing w:val="31"/>
        </w:rPr>
        <w:t xml:space="preserve"> </w:t>
      </w:r>
      <w:r>
        <w:t>закон</w:t>
      </w:r>
      <w:r>
        <w:rPr>
          <w:spacing w:val="33"/>
        </w:rPr>
        <w:t xml:space="preserve"> </w:t>
      </w:r>
      <w:r>
        <w:t>Ньютона.</w:t>
      </w:r>
      <w:r>
        <w:rPr>
          <w:spacing w:val="32"/>
        </w:rPr>
        <w:t xml:space="preserve"> </w:t>
      </w:r>
      <w:r>
        <w:t>Третий</w:t>
      </w:r>
      <w:r>
        <w:rPr>
          <w:spacing w:val="31"/>
        </w:rPr>
        <w:t xml:space="preserve"> </w:t>
      </w:r>
      <w:r>
        <w:t>закон</w:t>
      </w:r>
      <w:r>
        <w:rPr>
          <w:spacing w:val="33"/>
        </w:rPr>
        <w:t xml:space="preserve"> </w:t>
      </w:r>
      <w:r>
        <w:t>Ньютона.</w:t>
      </w:r>
      <w:r>
        <w:rPr>
          <w:spacing w:val="34"/>
        </w:rPr>
        <w:t xml:space="preserve"> </w:t>
      </w:r>
      <w:r>
        <w:t>Принцип суперпозиции сил.</w:t>
      </w:r>
    </w:p>
    <w:p w14:paraId="2444A064">
      <w:pPr>
        <w:pStyle w:val="6"/>
        <w:spacing w:line="244" w:lineRule="auto"/>
        <w:jc w:val="left"/>
      </w:pPr>
      <w:r>
        <w:t>Сила</w:t>
      </w:r>
      <w:r>
        <w:rPr>
          <w:spacing w:val="36"/>
        </w:rPr>
        <w:t xml:space="preserve"> </w:t>
      </w:r>
      <w:r>
        <w:t>упругости.</w:t>
      </w:r>
      <w:r>
        <w:rPr>
          <w:spacing w:val="36"/>
        </w:rPr>
        <w:t xml:space="preserve"> </w:t>
      </w:r>
      <w:r>
        <w:t>Закон</w:t>
      </w:r>
      <w:r>
        <w:rPr>
          <w:spacing w:val="35"/>
        </w:rPr>
        <w:t xml:space="preserve"> </w:t>
      </w:r>
      <w:r>
        <w:t>Гука.</w:t>
      </w:r>
      <w:r>
        <w:rPr>
          <w:spacing w:val="36"/>
        </w:rPr>
        <w:t xml:space="preserve"> </w:t>
      </w:r>
      <w:r>
        <w:t>Сила</w:t>
      </w:r>
      <w:r>
        <w:rPr>
          <w:spacing w:val="36"/>
        </w:rPr>
        <w:t xml:space="preserve"> </w:t>
      </w:r>
      <w:r>
        <w:t>трения:</w:t>
      </w:r>
      <w:r>
        <w:rPr>
          <w:spacing w:val="35"/>
        </w:rPr>
        <w:t xml:space="preserve"> </w:t>
      </w:r>
      <w:r>
        <w:t>сила</w:t>
      </w:r>
      <w:r>
        <w:rPr>
          <w:spacing w:val="36"/>
        </w:rPr>
        <w:t xml:space="preserve"> </w:t>
      </w:r>
      <w:r>
        <w:t>трения</w:t>
      </w:r>
      <w:r>
        <w:rPr>
          <w:spacing w:val="35"/>
        </w:rPr>
        <w:t xml:space="preserve"> </w:t>
      </w:r>
      <w:r>
        <w:t>скольжения,</w:t>
      </w:r>
      <w:r>
        <w:rPr>
          <w:spacing w:val="36"/>
        </w:rPr>
        <w:t xml:space="preserve"> </w:t>
      </w:r>
      <w:r>
        <w:t>сила</w:t>
      </w:r>
      <w:r>
        <w:rPr>
          <w:spacing w:val="36"/>
        </w:rPr>
        <w:t xml:space="preserve"> </w:t>
      </w:r>
      <w:r>
        <w:t>трения покоя, другие виды трения.</w:t>
      </w:r>
    </w:p>
    <w:p w14:paraId="54EA848A">
      <w:pPr>
        <w:pStyle w:val="6"/>
        <w:spacing w:line="244" w:lineRule="auto"/>
        <w:jc w:val="left"/>
      </w:pPr>
      <w:r>
        <w:t>Сила</w:t>
      </w:r>
      <w:r>
        <w:rPr>
          <w:spacing w:val="80"/>
        </w:rPr>
        <w:t xml:space="preserve"> </w:t>
      </w:r>
      <w:r>
        <w:t>тяжести</w:t>
      </w:r>
      <w:r>
        <w:rPr>
          <w:spacing w:val="80"/>
        </w:rPr>
        <w:t xml:space="preserve"> </w:t>
      </w:r>
      <w:r>
        <w:t>и</w:t>
      </w:r>
      <w:r>
        <w:rPr>
          <w:spacing w:val="80"/>
        </w:rPr>
        <w:t xml:space="preserve"> </w:t>
      </w:r>
      <w:r>
        <w:t>закон</w:t>
      </w:r>
      <w:r>
        <w:rPr>
          <w:spacing w:val="80"/>
        </w:rPr>
        <w:t xml:space="preserve"> </w:t>
      </w:r>
      <w:r>
        <w:t>всемирного</w:t>
      </w:r>
      <w:r>
        <w:rPr>
          <w:spacing w:val="80"/>
        </w:rPr>
        <w:t xml:space="preserve"> </w:t>
      </w:r>
      <w:r>
        <w:t>тяготения.</w:t>
      </w:r>
      <w:r>
        <w:rPr>
          <w:spacing w:val="80"/>
        </w:rPr>
        <w:t xml:space="preserve"> </w:t>
      </w:r>
      <w:r>
        <w:t>Ускорение</w:t>
      </w:r>
      <w:r>
        <w:rPr>
          <w:spacing w:val="80"/>
        </w:rPr>
        <w:t xml:space="preserve"> </w:t>
      </w:r>
      <w:r>
        <w:t>свободного</w:t>
      </w:r>
      <w:r>
        <w:rPr>
          <w:spacing w:val="80"/>
        </w:rPr>
        <w:t xml:space="preserve"> </w:t>
      </w:r>
      <w:r>
        <w:t>падения. Движение</w:t>
      </w:r>
      <w:r>
        <w:rPr>
          <w:spacing w:val="49"/>
        </w:rPr>
        <w:t xml:space="preserve"> </w:t>
      </w:r>
      <w:r>
        <w:t>планет</w:t>
      </w:r>
      <w:r>
        <w:rPr>
          <w:spacing w:val="47"/>
        </w:rPr>
        <w:t xml:space="preserve"> </w:t>
      </w:r>
      <w:r>
        <w:t>вокруг</w:t>
      </w:r>
      <w:r>
        <w:rPr>
          <w:spacing w:val="47"/>
        </w:rPr>
        <w:t xml:space="preserve"> </w:t>
      </w:r>
      <w:r>
        <w:t>Солнца</w:t>
      </w:r>
      <w:r>
        <w:rPr>
          <w:spacing w:val="49"/>
        </w:rPr>
        <w:t xml:space="preserve"> </w:t>
      </w:r>
      <w:r>
        <w:t>(МС).</w:t>
      </w:r>
      <w:r>
        <w:rPr>
          <w:spacing w:val="49"/>
        </w:rPr>
        <w:t xml:space="preserve"> </w:t>
      </w:r>
      <w:r>
        <w:t>Первая</w:t>
      </w:r>
      <w:r>
        <w:rPr>
          <w:spacing w:val="50"/>
        </w:rPr>
        <w:t xml:space="preserve"> </w:t>
      </w:r>
      <w:r>
        <w:t>космическая</w:t>
      </w:r>
      <w:r>
        <w:rPr>
          <w:spacing w:val="45"/>
        </w:rPr>
        <w:t xml:space="preserve"> </w:t>
      </w:r>
      <w:r>
        <w:t>скорость.</w:t>
      </w:r>
      <w:r>
        <w:rPr>
          <w:spacing w:val="49"/>
        </w:rPr>
        <w:t xml:space="preserve"> </w:t>
      </w:r>
      <w:r>
        <w:t>Невесомость</w:t>
      </w:r>
      <w:r>
        <w:rPr>
          <w:spacing w:val="49"/>
        </w:rPr>
        <w:t xml:space="preserve"> </w:t>
      </w:r>
      <w:r>
        <w:rPr>
          <w:spacing w:val="-10"/>
        </w:rPr>
        <w:t>и</w:t>
      </w:r>
    </w:p>
    <w:p w14:paraId="5614D8B3">
      <w:pPr>
        <w:pStyle w:val="6"/>
        <w:spacing w:after="0" w:line="244" w:lineRule="auto"/>
        <w:jc w:val="left"/>
        <w:sectPr>
          <w:type w:val="continuous"/>
          <w:pgSz w:w="11920" w:h="16850"/>
          <w:pgMar w:top="120" w:right="360" w:bottom="0" w:left="720" w:header="720" w:footer="720" w:gutter="0"/>
          <w:cols w:space="720" w:num="1"/>
        </w:sectPr>
      </w:pPr>
    </w:p>
    <w:p w14:paraId="7407B2EF">
      <w:pPr>
        <w:pStyle w:val="6"/>
        <w:spacing w:before="79"/>
        <w:ind w:firstLine="0"/>
        <w:jc w:val="left"/>
      </w:pPr>
      <w:r>
        <w:rPr>
          <w:spacing w:val="-2"/>
        </w:rPr>
        <w:t>перегрузки.</w:t>
      </w:r>
    </w:p>
    <w:p w14:paraId="4691ACBF">
      <w:pPr>
        <w:pStyle w:val="6"/>
        <w:spacing w:before="5" w:line="244" w:lineRule="auto"/>
        <w:ind w:right="385"/>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4B5E9C39">
      <w:pPr>
        <w:pStyle w:val="6"/>
        <w:spacing w:line="270" w:lineRule="exact"/>
        <w:ind w:left="1008" w:firstLine="0"/>
      </w:pPr>
      <w:r>
        <w:t>Импульс</w:t>
      </w:r>
      <w:r>
        <w:rPr>
          <w:spacing w:val="22"/>
        </w:rPr>
        <w:t xml:space="preserve"> </w:t>
      </w:r>
      <w:r>
        <w:t>тела.</w:t>
      </w:r>
      <w:r>
        <w:rPr>
          <w:spacing w:val="22"/>
        </w:rPr>
        <w:t xml:space="preserve"> </w:t>
      </w:r>
      <w:r>
        <w:t>Изменение</w:t>
      </w:r>
      <w:r>
        <w:rPr>
          <w:spacing w:val="23"/>
        </w:rPr>
        <w:t xml:space="preserve"> </w:t>
      </w:r>
      <w:r>
        <w:t>импульса.</w:t>
      </w:r>
      <w:r>
        <w:rPr>
          <w:spacing w:val="24"/>
        </w:rPr>
        <w:t xml:space="preserve"> </w:t>
      </w:r>
      <w:r>
        <w:t>Импульс</w:t>
      </w:r>
      <w:r>
        <w:rPr>
          <w:spacing w:val="23"/>
        </w:rPr>
        <w:t xml:space="preserve"> </w:t>
      </w:r>
      <w:r>
        <w:t>силы.</w:t>
      </w:r>
      <w:r>
        <w:rPr>
          <w:spacing w:val="23"/>
        </w:rPr>
        <w:t xml:space="preserve"> </w:t>
      </w:r>
      <w:r>
        <w:t>Закон</w:t>
      </w:r>
      <w:r>
        <w:rPr>
          <w:spacing w:val="22"/>
        </w:rPr>
        <w:t xml:space="preserve"> </w:t>
      </w:r>
      <w:r>
        <w:t>сохранения</w:t>
      </w:r>
      <w:r>
        <w:rPr>
          <w:spacing w:val="22"/>
        </w:rPr>
        <w:t xml:space="preserve"> </w:t>
      </w:r>
      <w:r>
        <w:rPr>
          <w:spacing w:val="-2"/>
        </w:rPr>
        <w:t>импульса.</w:t>
      </w:r>
    </w:p>
    <w:p w14:paraId="2ABE8A16">
      <w:pPr>
        <w:pStyle w:val="6"/>
        <w:spacing w:before="4"/>
        <w:ind w:firstLine="0"/>
      </w:pPr>
      <w:r>
        <w:rPr>
          <w:spacing w:val="-2"/>
        </w:rPr>
        <w:t>Реактивное</w:t>
      </w:r>
      <w:r>
        <w:rPr>
          <w:spacing w:val="-5"/>
        </w:rPr>
        <w:t xml:space="preserve"> </w:t>
      </w:r>
      <w:r>
        <w:rPr>
          <w:spacing w:val="-2"/>
        </w:rPr>
        <w:t>движение</w:t>
      </w:r>
      <w:r>
        <w:rPr>
          <w:spacing w:val="-5"/>
        </w:rPr>
        <w:t xml:space="preserve"> </w:t>
      </w:r>
      <w:r>
        <w:rPr>
          <w:spacing w:val="-4"/>
        </w:rPr>
        <w:t>(МС).</w:t>
      </w:r>
    </w:p>
    <w:p w14:paraId="152D86F9">
      <w:pPr>
        <w:pStyle w:val="6"/>
        <w:spacing w:before="4" w:line="244" w:lineRule="auto"/>
        <w:ind w:right="376"/>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w:t>
      </w:r>
      <w:r>
        <w:rPr>
          <w:spacing w:val="-7"/>
        </w:rPr>
        <w:t xml:space="preserve"> </w:t>
      </w:r>
      <w:r>
        <w:t>энергия</w:t>
      </w:r>
      <w:r>
        <w:rPr>
          <w:spacing w:val="-7"/>
        </w:rPr>
        <w:t xml:space="preserve"> </w:t>
      </w:r>
      <w:r>
        <w:t>сжатой</w:t>
      </w:r>
      <w:r>
        <w:rPr>
          <w:spacing w:val="-7"/>
        </w:rPr>
        <w:t xml:space="preserve"> </w:t>
      </w:r>
      <w:r>
        <w:t>пружины.</w:t>
      </w:r>
      <w:r>
        <w:rPr>
          <w:spacing w:val="-2"/>
        </w:rPr>
        <w:t xml:space="preserve"> </w:t>
      </w:r>
      <w:r>
        <w:t>Кинетическая</w:t>
      </w:r>
      <w:r>
        <w:rPr>
          <w:spacing w:val="-7"/>
        </w:rPr>
        <w:t xml:space="preserve"> </w:t>
      </w:r>
      <w:r>
        <w:t>энергия.</w:t>
      </w:r>
      <w:r>
        <w:rPr>
          <w:spacing w:val="-7"/>
        </w:rPr>
        <w:t xml:space="preserve"> </w:t>
      </w:r>
      <w:r>
        <w:t>Теорема</w:t>
      </w:r>
      <w:r>
        <w:rPr>
          <w:spacing w:val="-4"/>
        </w:rPr>
        <w:t xml:space="preserve"> </w:t>
      </w:r>
      <w:r>
        <w:t>о</w:t>
      </w:r>
      <w:r>
        <w:rPr>
          <w:spacing w:val="-6"/>
        </w:rPr>
        <w:t xml:space="preserve"> </w:t>
      </w:r>
      <w:r>
        <w:t>кинетической энергии. Закон сохранения механической энергии.</w:t>
      </w:r>
    </w:p>
    <w:p w14:paraId="430E9590">
      <w:pPr>
        <w:pStyle w:val="6"/>
        <w:spacing w:line="267" w:lineRule="exact"/>
        <w:ind w:left="1008" w:firstLine="0"/>
        <w:jc w:val="left"/>
      </w:pPr>
      <w:r>
        <w:rPr>
          <w:spacing w:val="-2"/>
        </w:rPr>
        <w:t>Демонстрации.</w:t>
      </w:r>
    </w:p>
    <w:p w14:paraId="61E0BB65">
      <w:pPr>
        <w:pStyle w:val="6"/>
        <w:spacing w:before="5"/>
        <w:ind w:left="1008" w:firstLine="0"/>
        <w:jc w:val="left"/>
      </w:pPr>
      <w:r>
        <w:t>Наблюдение</w:t>
      </w:r>
      <w:r>
        <w:rPr>
          <w:spacing w:val="-12"/>
        </w:rPr>
        <w:t xml:space="preserve"> </w:t>
      </w:r>
      <w:r>
        <w:t>механического</w:t>
      </w:r>
      <w:r>
        <w:rPr>
          <w:spacing w:val="-12"/>
        </w:rPr>
        <w:t xml:space="preserve"> </w:t>
      </w:r>
      <w:r>
        <w:t>движения</w:t>
      </w:r>
      <w:r>
        <w:rPr>
          <w:spacing w:val="-12"/>
        </w:rPr>
        <w:t xml:space="preserve"> </w:t>
      </w:r>
      <w:r>
        <w:t>тела</w:t>
      </w:r>
      <w:r>
        <w:rPr>
          <w:spacing w:val="-13"/>
        </w:rPr>
        <w:t xml:space="preserve"> </w:t>
      </w:r>
      <w:r>
        <w:t>относительно</w:t>
      </w:r>
      <w:r>
        <w:rPr>
          <w:spacing w:val="-11"/>
        </w:rPr>
        <w:t xml:space="preserve"> </w:t>
      </w:r>
      <w:r>
        <w:t>разных</w:t>
      </w:r>
      <w:r>
        <w:rPr>
          <w:spacing w:val="-14"/>
        </w:rPr>
        <w:t xml:space="preserve"> </w:t>
      </w:r>
      <w:r>
        <w:t>тел</w:t>
      </w:r>
      <w:r>
        <w:rPr>
          <w:spacing w:val="-13"/>
        </w:rPr>
        <w:t xml:space="preserve"> </w:t>
      </w:r>
      <w:r>
        <w:rPr>
          <w:spacing w:val="-2"/>
        </w:rPr>
        <w:t>отсчёта.</w:t>
      </w:r>
    </w:p>
    <w:p w14:paraId="4106EC46">
      <w:pPr>
        <w:pStyle w:val="6"/>
        <w:spacing w:before="4" w:line="244" w:lineRule="auto"/>
        <w:jc w:val="left"/>
      </w:pPr>
      <w:r>
        <w:t>Сравнение</w:t>
      </w:r>
      <w:r>
        <w:rPr>
          <w:spacing w:val="40"/>
        </w:rPr>
        <w:t xml:space="preserve"> </w:t>
      </w:r>
      <w:r>
        <w:t>путей</w:t>
      </w:r>
      <w:r>
        <w:rPr>
          <w:spacing w:val="40"/>
        </w:rPr>
        <w:t xml:space="preserve"> </w:t>
      </w:r>
      <w:r>
        <w:t>и</w:t>
      </w:r>
      <w:r>
        <w:rPr>
          <w:spacing w:val="40"/>
        </w:rPr>
        <w:t xml:space="preserve"> </w:t>
      </w:r>
      <w:r>
        <w:t>траекторий</w:t>
      </w:r>
      <w:r>
        <w:rPr>
          <w:spacing w:val="40"/>
        </w:rPr>
        <w:t xml:space="preserve"> </w:t>
      </w:r>
      <w:r>
        <w:t>движения</w:t>
      </w:r>
      <w:r>
        <w:rPr>
          <w:spacing w:val="40"/>
        </w:rPr>
        <w:t xml:space="preserve"> </w:t>
      </w:r>
      <w:r>
        <w:t>одного</w:t>
      </w:r>
      <w:r>
        <w:rPr>
          <w:spacing w:val="40"/>
        </w:rPr>
        <w:t xml:space="preserve"> </w:t>
      </w:r>
      <w:r>
        <w:t>и</w:t>
      </w:r>
      <w:r>
        <w:rPr>
          <w:spacing w:val="40"/>
        </w:rPr>
        <w:t xml:space="preserve"> </w:t>
      </w:r>
      <w:r>
        <w:t>того</w:t>
      </w:r>
      <w:r>
        <w:rPr>
          <w:spacing w:val="40"/>
        </w:rPr>
        <w:t xml:space="preserve"> </w:t>
      </w:r>
      <w:r>
        <w:t>же</w:t>
      </w:r>
      <w:r>
        <w:rPr>
          <w:spacing w:val="40"/>
        </w:rPr>
        <w:t xml:space="preserve"> </w:t>
      </w:r>
      <w:r>
        <w:t>тела</w:t>
      </w:r>
      <w:r>
        <w:rPr>
          <w:spacing w:val="40"/>
        </w:rPr>
        <w:t xml:space="preserve"> </w:t>
      </w:r>
      <w:r>
        <w:t>относительно</w:t>
      </w:r>
      <w:r>
        <w:rPr>
          <w:spacing w:val="80"/>
        </w:rPr>
        <w:t xml:space="preserve"> </w:t>
      </w:r>
      <w:r>
        <w:t>разных тел отсчёта.</w:t>
      </w:r>
    </w:p>
    <w:p w14:paraId="2867A051">
      <w:pPr>
        <w:pStyle w:val="6"/>
        <w:spacing w:line="244" w:lineRule="auto"/>
        <w:ind w:left="1008" w:right="1395" w:firstLine="0"/>
        <w:jc w:val="left"/>
      </w:pPr>
      <w:r>
        <w:t>Измерение</w:t>
      </w:r>
      <w:r>
        <w:rPr>
          <w:spacing w:val="-16"/>
        </w:rPr>
        <w:t xml:space="preserve"> </w:t>
      </w:r>
      <w:r>
        <w:t>скорости</w:t>
      </w:r>
      <w:r>
        <w:rPr>
          <w:spacing w:val="-16"/>
        </w:rPr>
        <w:t xml:space="preserve"> </w:t>
      </w:r>
      <w:r>
        <w:t>и</w:t>
      </w:r>
      <w:r>
        <w:rPr>
          <w:spacing w:val="-16"/>
        </w:rPr>
        <w:t xml:space="preserve"> </w:t>
      </w:r>
      <w:r>
        <w:t>ускорения</w:t>
      </w:r>
      <w:r>
        <w:rPr>
          <w:spacing w:val="-16"/>
        </w:rPr>
        <w:t xml:space="preserve"> </w:t>
      </w:r>
      <w:r>
        <w:t>прямолинейного</w:t>
      </w:r>
      <w:r>
        <w:rPr>
          <w:spacing w:val="-16"/>
        </w:rPr>
        <w:t xml:space="preserve"> </w:t>
      </w:r>
      <w:r>
        <w:t>движения. Исследование признаков равноускоренного движения.</w:t>
      </w:r>
    </w:p>
    <w:p w14:paraId="3C291095">
      <w:pPr>
        <w:pStyle w:val="6"/>
        <w:spacing w:line="270" w:lineRule="exact"/>
        <w:ind w:left="1008" w:firstLine="0"/>
        <w:jc w:val="left"/>
      </w:pPr>
      <w:r>
        <w:t>Наблюдение</w:t>
      </w:r>
      <w:r>
        <w:rPr>
          <w:spacing w:val="-8"/>
        </w:rPr>
        <w:t xml:space="preserve"> </w:t>
      </w:r>
      <w:r>
        <w:t>движения</w:t>
      </w:r>
      <w:r>
        <w:rPr>
          <w:spacing w:val="-7"/>
        </w:rPr>
        <w:t xml:space="preserve"> </w:t>
      </w:r>
      <w:r>
        <w:t>тела</w:t>
      </w:r>
      <w:r>
        <w:rPr>
          <w:spacing w:val="-7"/>
        </w:rPr>
        <w:t xml:space="preserve"> </w:t>
      </w:r>
      <w:r>
        <w:t>по</w:t>
      </w:r>
      <w:r>
        <w:rPr>
          <w:spacing w:val="-9"/>
        </w:rPr>
        <w:t xml:space="preserve"> </w:t>
      </w:r>
      <w:r>
        <w:rPr>
          <w:spacing w:val="-2"/>
        </w:rPr>
        <w:t>окружности.</w:t>
      </w:r>
    </w:p>
    <w:p w14:paraId="155787BB">
      <w:pPr>
        <w:pStyle w:val="6"/>
        <w:spacing w:before="2" w:line="244" w:lineRule="auto"/>
        <w:ind w:right="380"/>
        <w:jc w:val="left"/>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7AD36393">
      <w:pPr>
        <w:pStyle w:val="6"/>
        <w:spacing w:line="244" w:lineRule="auto"/>
        <w:ind w:left="1008" w:right="1395" w:firstLine="0"/>
        <w:jc w:val="left"/>
      </w:pPr>
      <w:r>
        <w:t>Зависимость</w:t>
      </w:r>
      <w:r>
        <w:rPr>
          <w:spacing w:val="-4"/>
        </w:rPr>
        <w:t xml:space="preserve"> </w:t>
      </w:r>
      <w:r>
        <w:t>ускорения</w:t>
      </w:r>
      <w:r>
        <w:rPr>
          <w:spacing w:val="-4"/>
        </w:rPr>
        <w:t xml:space="preserve"> </w:t>
      </w:r>
      <w:r>
        <w:t>тела</w:t>
      </w:r>
      <w:r>
        <w:rPr>
          <w:spacing w:val="-4"/>
        </w:rPr>
        <w:t xml:space="preserve"> </w:t>
      </w:r>
      <w:r>
        <w:t>от</w:t>
      </w:r>
      <w:r>
        <w:rPr>
          <w:spacing w:val="-4"/>
        </w:rPr>
        <w:t xml:space="preserve"> </w:t>
      </w:r>
      <w:r>
        <w:t>массы</w:t>
      </w:r>
      <w:r>
        <w:rPr>
          <w:spacing w:val="-4"/>
        </w:rPr>
        <w:t xml:space="preserve"> </w:t>
      </w:r>
      <w:r>
        <w:t>тела</w:t>
      </w:r>
      <w:r>
        <w:rPr>
          <w:spacing w:val="-4"/>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14:paraId="28E48827">
      <w:pPr>
        <w:pStyle w:val="6"/>
        <w:spacing w:line="244" w:lineRule="auto"/>
        <w:ind w:left="1008" w:right="3570" w:firstLine="0"/>
        <w:jc w:val="left"/>
      </w:pPr>
      <w:r>
        <w:t>Изменение</w:t>
      </w:r>
      <w:r>
        <w:rPr>
          <w:spacing w:val="-14"/>
        </w:rPr>
        <w:t xml:space="preserve"> </w:t>
      </w:r>
      <w:r>
        <w:t>веса</w:t>
      </w:r>
      <w:r>
        <w:rPr>
          <w:spacing w:val="-14"/>
        </w:rPr>
        <w:t xml:space="preserve"> </w:t>
      </w:r>
      <w:r>
        <w:t>тела</w:t>
      </w:r>
      <w:r>
        <w:rPr>
          <w:spacing w:val="-14"/>
        </w:rPr>
        <w:t xml:space="preserve"> </w:t>
      </w:r>
      <w:r>
        <w:t>при</w:t>
      </w:r>
      <w:r>
        <w:rPr>
          <w:spacing w:val="-13"/>
        </w:rPr>
        <w:t xml:space="preserve"> </w:t>
      </w:r>
      <w:r>
        <w:t>ускоренном</w:t>
      </w:r>
      <w:r>
        <w:rPr>
          <w:spacing w:val="-14"/>
        </w:rPr>
        <w:t xml:space="preserve"> </w:t>
      </w:r>
      <w:r>
        <w:t>движении. Передача импульса при взаимодействии тел.</w:t>
      </w:r>
    </w:p>
    <w:p w14:paraId="7C2F0930">
      <w:pPr>
        <w:pStyle w:val="6"/>
        <w:spacing w:line="244" w:lineRule="auto"/>
        <w:ind w:left="1008" w:right="2997" w:firstLine="0"/>
        <w:jc w:val="left"/>
      </w:pPr>
      <w:r>
        <w:t>Преобразования энергии при взаимодействии тел. Сохранение</w:t>
      </w:r>
      <w:r>
        <w:rPr>
          <w:spacing w:val="-16"/>
        </w:rPr>
        <w:t xml:space="preserve"> </w:t>
      </w:r>
      <w:r>
        <w:t>импульса</w:t>
      </w:r>
      <w:r>
        <w:rPr>
          <w:spacing w:val="-16"/>
        </w:rPr>
        <w:t xml:space="preserve"> </w:t>
      </w:r>
      <w:r>
        <w:t>при</w:t>
      </w:r>
      <w:r>
        <w:rPr>
          <w:spacing w:val="-15"/>
        </w:rPr>
        <w:t xml:space="preserve"> </w:t>
      </w:r>
      <w:r>
        <w:t>неупругом</w:t>
      </w:r>
      <w:r>
        <w:rPr>
          <w:spacing w:val="-16"/>
        </w:rPr>
        <w:t xml:space="preserve"> </w:t>
      </w:r>
      <w:r>
        <w:t>взаимодействии.</w:t>
      </w:r>
    </w:p>
    <w:p w14:paraId="7B5F7A37">
      <w:pPr>
        <w:pStyle w:val="6"/>
        <w:spacing w:line="244" w:lineRule="auto"/>
        <w:ind w:left="1008" w:right="1395" w:firstLine="0"/>
        <w:jc w:val="left"/>
      </w:pPr>
      <w:r>
        <w:t>Сохранение</w:t>
      </w:r>
      <w:r>
        <w:rPr>
          <w:spacing w:val="-11"/>
        </w:rPr>
        <w:t xml:space="preserve"> </w:t>
      </w:r>
      <w:r>
        <w:t>импульса</w:t>
      </w:r>
      <w:r>
        <w:rPr>
          <w:spacing w:val="-11"/>
        </w:rPr>
        <w:t xml:space="preserve"> </w:t>
      </w:r>
      <w:r>
        <w:t>при</w:t>
      </w:r>
      <w:r>
        <w:rPr>
          <w:spacing w:val="-13"/>
        </w:rPr>
        <w:t xml:space="preserve"> </w:t>
      </w:r>
      <w:r>
        <w:t>абсолютно</w:t>
      </w:r>
      <w:r>
        <w:rPr>
          <w:spacing w:val="-11"/>
        </w:rPr>
        <w:t xml:space="preserve"> </w:t>
      </w:r>
      <w:r>
        <w:t>упругом</w:t>
      </w:r>
      <w:r>
        <w:rPr>
          <w:spacing w:val="-11"/>
        </w:rPr>
        <w:t xml:space="preserve"> </w:t>
      </w:r>
      <w:r>
        <w:t>взаимодействии. Наблюдение реактивного движения.</w:t>
      </w:r>
    </w:p>
    <w:p w14:paraId="0A2D921E">
      <w:pPr>
        <w:pStyle w:val="6"/>
        <w:spacing w:line="269" w:lineRule="exact"/>
        <w:ind w:left="1008" w:firstLine="0"/>
        <w:jc w:val="left"/>
      </w:pPr>
      <w:r>
        <w:t>Сохранение</w:t>
      </w:r>
      <w:r>
        <w:rPr>
          <w:spacing w:val="-14"/>
        </w:rPr>
        <w:t xml:space="preserve"> </w:t>
      </w:r>
      <w:r>
        <w:t>механической</w:t>
      </w:r>
      <w:r>
        <w:rPr>
          <w:spacing w:val="-13"/>
        </w:rPr>
        <w:t xml:space="preserve"> </w:t>
      </w:r>
      <w:r>
        <w:t>энергии</w:t>
      </w:r>
      <w:r>
        <w:rPr>
          <w:spacing w:val="-13"/>
        </w:rPr>
        <w:t xml:space="preserve"> </w:t>
      </w:r>
      <w:r>
        <w:t>при</w:t>
      </w:r>
      <w:r>
        <w:rPr>
          <w:spacing w:val="-13"/>
        </w:rPr>
        <w:t xml:space="preserve"> </w:t>
      </w:r>
      <w:r>
        <w:t>свободном</w:t>
      </w:r>
      <w:r>
        <w:rPr>
          <w:spacing w:val="-13"/>
        </w:rPr>
        <w:t xml:space="preserve"> </w:t>
      </w:r>
      <w:r>
        <w:rPr>
          <w:spacing w:val="-2"/>
        </w:rPr>
        <w:t>падении.</w:t>
      </w:r>
    </w:p>
    <w:p w14:paraId="5A2EAD2A">
      <w:pPr>
        <w:pStyle w:val="6"/>
        <w:spacing w:line="244" w:lineRule="auto"/>
        <w:ind w:left="1008" w:firstLine="0"/>
        <w:jc w:val="left"/>
      </w:pPr>
      <w:r>
        <w:t>Сохранение</w:t>
      </w:r>
      <w:r>
        <w:rPr>
          <w:spacing w:val="-9"/>
        </w:rPr>
        <w:t xml:space="preserve"> </w:t>
      </w:r>
      <w:r>
        <w:t>механической</w:t>
      </w:r>
      <w:r>
        <w:rPr>
          <w:spacing w:val="-9"/>
        </w:rPr>
        <w:t xml:space="preserve"> </w:t>
      </w:r>
      <w:r>
        <w:t>энергии</w:t>
      </w:r>
      <w:r>
        <w:rPr>
          <w:spacing w:val="-9"/>
        </w:rPr>
        <w:t xml:space="preserve"> </w:t>
      </w:r>
      <w:r>
        <w:t>при</w:t>
      </w:r>
      <w:r>
        <w:rPr>
          <w:spacing w:val="-9"/>
        </w:rPr>
        <w:t xml:space="preserve"> </w:t>
      </w:r>
      <w:r>
        <w:t>движении</w:t>
      </w:r>
      <w:r>
        <w:rPr>
          <w:spacing w:val="-9"/>
        </w:rPr>
        <w:t xml:space="preserve"> </w:t>
      </w:r>
      <w:r>
        <w:t>тела</w:t>
      </w:r>
      <w:r>
        <w:rPr>
          <w:spacing w:val="-11"/>
        </w:rPr>
        <w:t xml:space="preserve"> </w:t>
      </w:r>
      <w:r>
        <w:t>под</w:t>
      </w:r>
      <w:r>
        <w:rPr>
          <w:spacing w:val="-10"/>
        </w:rPr>
        <w:t xml:space="preserve"> </w:t>
      </w:r>
      <w:r>
        <w:t>действием</w:t>
      </w:r>
      <w:r>
        <w:rPr>
          <w:spacing w:val="-9"/>
        </w:rPr>
        <w:t xml:space="preserve"> </w:t>
      </w:r>
      <w:r>
        <w:t>пружины. Лабораторные работы и опыты.</w:t>
      </w:r>
    </w:p>
    <w:p w14:paraId="5060D1D2">
      <w:pPr>
        <w:pStyle w:val="6"/>
        <w:spacing w:line="244" w:lineRule="auto"/>
        <w:ind w:right="386"/>
      </w:pPr>
      <w:r>
        <w:t>Конструирование тракта для разгона и дальнейшего равномерного движения шарика или тележки.</w:t>
      </w:r>
    </w:p>
    <w:p w14:paraId="07949904">
      <w:pPr>
        <w:pStyle w:val="6"/>
        <w:spacing w:line="244" w:lineRule="auto"/>
        <w:ind w:right="376"/>
      </w:pPr>
      <w:r>
        <w:t>Определение</w:t>
      </w:r>
      <w:r>
        <w:rPr>
          <w:spacing w:val="80"/>
          <w:w w:val="150"/>
        </w:rPr>
        <w:t xml:space="preserve"> </w:t>
      </w:r>
      <w:r>
        <w:t>средней</w:t>
      </w:r>
      <w:r>
        <w:rPr>
          <w:spacing w:val="80"/>
          <w:w w:val="150"/>
        </w:rPr>
        <w:t xml:space="preserve"> </w:t>
      </w:r>
      <w:r>
        <w:t>скорости</w:t>
      </w:r>
      <w:r>
        <w:rPr>
          <w:spacing w:val="80"/>
          <w:w w:val="150"/>
        </w:rPr>
        <w:t xml:space="preserve"> </w:t>
      </w:r>
      <w:r>
        <w:t>скольжения</w:t>
      </w:r>
      <w:r>
        <w:rPr>
          <w:spacing w:val="80"/>
          <w:w w:val="150"/>
        </w:rPr>
        <w:t xml:space="preserve"> </w:t>
      </w:r>
      <w:r>
        <w:t>бруска</w:t>
      </w:r>
      <w:r>
        <w:rPr>
          <w:spacing w:val="80"/>
          <w:w w:val="150"/>
        </w:rPr>
        <w:t xml:space="preserve"> </w:t>
      </w:r>
      <w:r>
        <w:t>или</w:t>
      </w:r>
      <w:r>
        <w:rPr>
          <w:spacing w:val="80"/>
          <w:w w:val="150"/>
        </w:rPr>
        <w:t xml:space="preserve"> </w:t>
      </w:r>
      <w:r>
        <w:t>движения</w:t>
      </w:r>
      <w:r>
        <w:rPr>
          <w:spacing w:val="80"/>
          <w:w w:val="150"/>
        </w:rPr>
        <w:t xml:space="preserve"> </w:t>
      </w:r>
      <w:r>
        <w:t>шарика</w:t>
      </w:r>
      <w:r>
        <w:rPr>
          <w:spacing w:val="40"/>
        </w:rPr>
        <w:t xml:space="preserve"> </w:t>
      </w:r>
      <w:r>
        <w:t>по наклонной плоскости.</w:t>
      </w:r>
    </w:p>
    <w:p w14:paraId="757C4289">
      <w:pPr>
        <w:pStyle w:val="6"/>
        <w:spacing w:line="244" w:lineRule="auto"/>
        <w:ind w:right="383"/>
      </w:pPr>
      <w:r>
        <w:t xml:space="preserve">Определение ускорения тела при равноускоренном движении по наклонной </w:t>
      </w:r>
      <w:r>
        <w:rPr>
          <w:spacing w:val="-2"/>
        </w:rPr>
        <w:t>плоскости.</w:t>
      </w:r>
    </w:p>
    <w:p w14:paraId="50D63402">
      <w:pPr>
        <w:pStyle w:val="6"/>
        <w:spacing w:line="244" w:lineRule="auto"/>
        <w:ind w:right="383"/>
      </w:pPr>
      <w:r>
        <w:t>Исследование зависимости пути от времени при равноускоренном движении без начальной скорости.</w:t>
      </w:r>
    </w:p>
    <w:p w14:paraId="4BCF73EF">
      <w:pPr>
        <w:pStyle w:val="6"/>
        <w:spacing w:line="244" w:lineRule="auto"/>
        <w:ind w:right="378"/>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rPr>
        <w:t>одинаковы.</w:t>
      </w:r>
    </w:p>
    <w:p w14:paraId="55AD08A2">
      <w:pPr>
        <w:pStyle w:val="6"/>
        <w:spacing w:line="244" w:lineRule="auto"/>
        <w:ind w:right="384"/>
      </w:pPr>
      <w:r>
        <w:t xml:space="preserve">Исследование зависимости силы трения скольжения от силы нормального </w:t>
      </w:r>
      <w:r>
        <w:rPr>
          <w:spacing w:val="-2"/>
        </w:rPr>
        <w:t>давления.</w:t>
      </w:r>
    </w:p>
    <w:p w14:paraId="30414F96">
      <w:pPr>
        <w:pStyle w:val="6"/>
        <w:spacing w:line="244" w:lineRule="auto"/>
        <w:ind w:left="1008" w:right="4266" w:firstLine="0"/>
      </w:pPr>
      <w:r>
        <w:t>Определение</w:t>
      </w:r>
      <w:r>
        <w:rPr>
          <w:spacing w:val="-16"/>
        </w:rPr>
        <w:t xml:space="preserve"> </w:t>
      </w:r>
      <w:r>
        <w:t>коэффициента</w:t>
      </w:r>
      <w:r>
        <w:rPr>
          <w:spacing w:val="-16"/>
        </w:rPr>
        <w:t xml:space="preserve"> </w:t>
      </w:r>
      <w:r>
        <w:t>трения</w:t>
      </w:r>
      <w:r>
        <w:rPr>
          <w:spacing w:val="-16"/>
        </w:rPr>
        <w:t xml:space="preserve"> </w:t>
      </w:r>
      <w:r>
        <w:t>скольжения. Определение жёсткости пружины.</w:t>
      </w:r>
    </w:p>
    <w:p w14:paraId="0BB2A462">
      <w:pPr>
        <w:pStyle w:val="6"/>
        <w:spacing w:line="244" w:lineRule="auto"/>
        <w:ind w:right="383"/>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 по горизонтальной поверхности.</w:t>
      </w:r>
    </w:p>
    <w:p w14:paraId="3E19DE9A">
      <w:pPr>
        <w:pStyle w:val="6"/>
        <w:spacing w:line="244" w:lineRule="auto"/>
        <w:ind w:right="383"/>
      </w:pPr>
      <w:r>
        <w:t>Определение работы силы упругости при подъёме груза с использованием неподвижного и подвижного блоков.</w:t>
      </w:r>
    </w:p>
    <w:p w14:paraId="6E8ED1F7">
      <w:pPr>
        <w:pStyle w:val="6"/>
        <w:spacing w:line="244" w:lineRule="auto"/>
        <w:ind w:left="1008" w:right="4780" w:firstLine="0"/>
      </w:pPr>
      <w:r>
        <w:t>Изучение закона сохранения энергии. Раздел</w:t>
      </w:r>
      <w:r>
        <w:rPr>
          <w:spacing w:val="-11"/>
        </w:rPr>
        <w:t xml:space="preserve"> </w:t>
      </w:r>
      <w:r>
        <w:t>9.</w:t>
      </w:r>
      <w:r>
        <w:rPr>
          <w:spacing w:val="-12"/>
        </w:rPr>
        <w:t xml:space="preserve"> </w:t>
      </w:r>
      <w:r>
        <w:t>Механические</w:t>
      </w:r>
      <w:r>
        <w:rPr>
          <w:spacing w:val="-10"/>
        </w:rPr>
        <w:t xml:space="preserve"> </w:t>
      </w:r>
      <w:r>
        <w:t>колебания</w:t>
      </w:r>
      <w:r>
        <w:rPr>
          <w:spacing w:val="-11"/>
        </w:rPr>
        <w:t xml:space="preserve"> </w:t>
      </w:r>
      <w:r>
        <w:t>и</w:t>
      </w:r>
      <w:r>
        <w:rPr>
          <w:spacing w:val="-10"/>
        </w:rPr>
        <w:t xml:space="preserve"> </w:t>
      </w:r>
      <w:r>
        <w:rPr>
          <w:spacing w:val="-2"/>
        </w:rPr>
        <w:t>волны.</w:t>
      </w:r>
    </w:p>
    <w:p w14:paraId="6040BD05">
      <w:pPr>
        <w:pStyle w:val="6"/>
        <w:spacing w:line="244" w:lineRule="auto"/>
        <w:ind w:right="382"/>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72CCAD81">
      <w:pPr>
        <w:pStyle w:val="6"/>
        <w:spacing w:after="0" w:line="244" w:lineRule="auto"/>
        <w:sectPr>
          <w:pgSz w:w="11920" w:h="16850"/>
          <w:pgMar w:top="1160" w:right="360" w:bottom="280" w:left="720" w:header="720" w:footer="720" w:gutter="0"/>
          <w:cols w:space="720" w:num="1"/>
        </w:sectPr>
      </w:pPr>
    </w:p>
    <w:p w14:paraId="7BE5B80B">
      <w:pPr>
        <w:pStyle w:val="6"/>
        <w:spacing w:before="79" w:line="244" w:lineRule="auto"/>
        <w:ind w:right="379"/>
      </w:pPr>
      <w:r>
        <w:t>Затухающие</w:t>
      </w:r>
      <w:r>
        <w:rPr>
          <w:spacing w:val="-5"/>
        </w:rPr>
        <w:t xml:space="preserve"> </w:t>
      </w:r>
      <w:r>
        <w:t>колебания.</w:t>
      </w:r>
      <w:r>
        <w:rPr>
          <w:spacing w:val="-6"/>
        </w:rPr>
        <w:t xml:space="preserve"> </w:t>
      </w:r>
      <w:r>
        <w:t>Вынужденные</w:t>
      </w:r>
      <w:r>
        <w:rPr>
          <w:spacing w:val="-5"/>
        </w:rPr>
        <w:t xml:space="preserve"> </w:t>
      </w:r>
      <w:r>
        <w:t>колебания.</w:t>
      </w:r>
      <w:r>
        <w:rPr>
          <w:spacing w:val="-6"/>
        </w:rPr>
        <w:t xml:space="preserve"> </w:t>
      </w:r>
      <w:r>
        <w:t>Резонанс.</w:t>
      </w:r>
      <w:r>
        <w:rPr>
          <w:spacing w:val="-6"/>
        </w:rPr>
        <w:t xml:space="preserve"> </w:t>
      </w:r>
      <w:r>
        <w:t>Механические</w:t>
      </w:r>
      <w:r>
        <w:rPr>
          <w:spacing w:val="-5"/>
        </w:rPr>
        <w:t xml:space="preserve"> </w:t>
      </w:r>
      <w:r>
        <w:t>волны. Свойства механических</w:t>
      </w:r>
      <w:r>
        <w:rPr>
          <w:spacing w:val="-3"/>
        </w:rPr>
        <w:t xml:space="preserve"> </w:t>
      </w:r>
      <w:r>
        <w:t>волн. Продольные и поперечные волны. Длина волны</w:t>
      </w:r>
      <w:r>
        <w:rPr>
          <w:spacing w:val="-1"/>
        </w:rPr>
        <w:t xml:space="preserve"> </w:t>
      </w:r>
      <w:r>
        <w:t>и скорость её распространения. Механические волны в твёрдом теле, сейсмические волны (МС).</w:t>
      </w:r>
    </w:p>
    <w:p w14:paraId="125E46AF">
      <w:pPr>
        <w:pStyle w:val="6"/>
        <w:spacing w:line="244" w:lineRule="auto"/>
        <w:ind w:left="1008" w:firstLine="0"/>
        <w:jc w:val="left"/>
      </w:pPr>
      <w:r>
        <w:t>Звук.</w:t>
      </w:r>
      <w:r>
        <w:rPr>
          <w:spacing w:val="-16"/>
        </w:rPr>
        <w:t xml:space="preserve"> </w:t>
      </w:r>
      <w:r>
        <w:t>Громкость</w:t>
      </w:r>
      <w:r>
        <w:rPr>
          <w:spacing w:val="-16"/>
        </w:rPr>
        <w:t xml:space="preserve"> </w:t>
      </w:r>
      <w:r>
        <w:t>звука</w:t>
      </w:r>
      <w:r>
        <w:rPr>
          <w:spacing w:val="-16"/>
        </w:rPr>
        <w:t xml:space="preserve"> </w:t>
      </w:r>
      <w:r>
        <w:t>и</w:t>
      </w:r>
      <w:r>
        <w:rPr>
          <w:spacing w:val="-16"/>
        </w:rPr>
        <w:t xml:space="preserve"> </w:t>
      </w:r>
      <w:r>
        <w:t>высота</w:t>
      </w:r>
      <w:r>
        <w:rPr>
          <w:spacing w:val="-16"/>
        </w:rPr>
        <w:t xml:space="preserve"> </w:t>
      </w:r>
      <w:r>
        <w:t>тона.</w:t>
      </w:r>
      <w:r>
        <w:rPr>
          <w:spacing w:val="-16"/>
        </w:rPr>
        <w:t xml:space="preserve"> </w:t>
      </w:r>
      <w:r>
        <w:t>Отражение</w:t>
      </w:r>
      <w:r>
        <w:rPr>
          <w:spacing w:val="-16"/>
        </w:rPr>
        <w:t xml:space="preserve"> </w:t>
      </w:r>
      <w:r>
        <w:t>звука.</w:t>
      </w:r>
      <w:r>
        <w:rPr>
          <w:spacing w:val="-16"/>
        </w:rPr>
        <w:t xml:space="preserve"> </w:t>
      </w:r>
      <w:r>
        <w:t>Инфразвук</w:t>
      </w:r>
      <w:r>
        <w:rPr>
          <w:spacing w:val="-16"/>
        </w:rPr>
        <w:t xml:space="preserve"> </w:t>
      </w:r>
      <w:r>
        <w:t>и</w:t>
      </w:r>
      <w:r>
        <w:rPr>
          <w:spacing w:val="-16"/>
        </w:rPr>
        <w:t xml:space="preserve"> </w:t>
      </w:r>
      <w:r>
        <w:t xml:space="preserve">ультразвук. </w:t>
      </w:r>
      <w:r>
        <w:rPr>
          <w:spacing w:val="-2"/>
        </w:rPr>
        <w:t>Демонстрации.</w:t>
      </w:r>
    </w:p>
    <w:p w14:paraId="1C329231">
      <w:pPr>
        <w:pStyle w:val="6"/>
        <w:spacing w:line="244" w:lineRule="auto"/>
        <w:ind w:left="1008" w:firstLine="0"/>
        <w:jc w:val="left"/>
      </w:pPr>
      <w:r>
        <w:t>Наблюдение</w:t>
      </w:r>
      <w:r>
        <w:rPr>
          <w:spacing w:val="-4"/>
        </w:rPr>
        <w:t xml:space="preserve"> </w:t>
      </w:r>
      <w:r>
        <w:t>колебаний</w:t>
      </w:r>
      <w:r>
        <w:rPr>
          <w:spacing w:val="-4"/>
        </w:rPr>
        <w:t xml:space="preserve"> </w:t>
      </w:r>
      <w:r>
        <w:t>тел</w:t>
      </w:r>
      <w:r>
        <w:rPr>
          <w:spacing w:val="-5"/>
        </w:rPr>
        <w:t xml:space="preserve"> </w:t>
      </w:r>
      <w:r>
        <w:t>под</w:t>
      </w:r>
      <w:r>
        <w:rPr>
          <w:spacing w:val="-5"/>
        </w:rPr>
        <w:t xml:space="preserve"> </w:t>
      </w:r>
      <w:r>
        <w:t>действием</w:t>
      </w:r>
      <w:r>
        <w:rPr>
          <w:spacing w:val="-5"/>
        </w:rPr>
        <w:t xml:space="preserve"> </w:t>
      </w:r>
      <w:r>
        <w:t>силы</w:t>
      </w:r>
      <w:r>
        <w:rPr>
          <w:spacing w:val="-4"/>
        </w:rPr>
        <w:t xml:space="preserve"> </w:t>
      </w:r>
      <w:r>
        <w:t>тяжести</w:t>
      </w:r>
      <w:r>
        <w:rPr>
          <w:spacing w:val="-5"/>
        </w:rPr>
        <w:t xml:space="preserve"> </w:t>
      </w:r>
      <w:r>
        <w:t>и</w:t>
      </w:r>
      <w:r>
        <w:rPr>
          <w:spacing w:val="-4"/>
        </w:rPr>
        <w:t xml:space="preserve"> </w:t>
      </w:r>
      <w:r>
        <w:t>силы</w:t>
      </w:r>
      <w:r>
        <w:rPr>
          <w:spacing w:val="-6"/>
        </w:rPr>
        <w:t xml:space="preserve"> </w:t>
      </w:r>
      <w:r>
        <w:t>упругости. Наблюдение колебаний груза на нити и на пружине.</w:t>
      </w:r>
    </w:p>
    <w:p w14:paraId="489C84EB">
      <w:pPr>
        <w:pStyle w:val="6"/>
        <w:spacing w:line="244" w:lineRule="auto"/>
        <w:ind w:left="1008" w:right="2733" w:firstLine="0"/>
        <w:jc w:val="left"/>
      </w:pPr>
      <w:r>
        <w:t>Наблюдение вынужденных колебаний и резонанса. Распространение</w:t>
      </w:r>
      <w:r>
        <w:rPr>
          <w:spacing w:val="-5"/>
        </w:rPr>
        <w:t xml:space="preserve"> </w:t>
      </w:r>
      <w:r>
        <w:t>продольных</w:t>
      </w:r>
      <w:r>
        <w:rPr>
          <w:spacing w:val="-8"/>
        </w:rPr>
        <w:t xml:space="preserve"> </w:t>
      </w:r>
      <w:r>
        <w:t>и</w:t>
      </w:r>
      <w:r>
        <w:rPr>
          <w:spacing w:val="-5"/>
        </w:rPr>
        <w:t xml:space="preserve"> </w:t>
      </w:r>
      <w:r>
        <w:t>поперечных</w:t>
      </w:r>
      <w:r>
        <w:rPr>
          <w:spacing w:val="-8"/>
        </w:rPr>
        <w:t xml:space="preserve"> </w:t>
      </w:r>
      <w:r>
        <w:t>волн</w:t>
      </w:r>
      <w:r>
        <w:rPr>
          <w:spacing w:val="-6"/>
        </w:rPr>
        <w:t xml:space="preserve"> </w:t>
      </w:r>
      <w:r>
        <w:t>(на</w:t>
      </w:r>
      <w:r>
        <w:rPr>
          <w:spacing w:val="-5"/>
        </w:rPr>
        <w:t xml:space="preserve"> </w:t>
      </w:r>
      <w:r>
        <w:t>модели). Наблюдение зависимости высоты звука от частоты.</w:t>
      </w:r>
    </w:p>
    <w:p w14:paraId="20561286">
      <w:pPr>
        <w:pStyle w:val="6"/>
        <w:spacing w:line="244" w:lineRule="auto"/>
        <w:ind w:left="1008" w:right="6106" w:firstLine="0"/>
        <w:jc w:val="left"/>
      </w:pPr>
      <w:r>
        <w:t>Акустический резонанс. Лабораторные</w:t>
      </w:r>
      <w:r>
        <w:rPr>
          <w:spacing w:val="-12"/>
        </w:rPr>
        <w:t xml:space="preserve"> </w:t>
      </w:r>
      <w:r>
        <w:t>работы</w:t>
      </w:r>
      <w:r>
        <w:rPr>
          <w:spacing w:val="-12"/>
        </w:rPr>
        <w:t xml:space="preserve"> </w:t>
      </w:r>
      <w:r>
        <w:t>и</w:t>
      </w:r>
      <w:r>
        <w:rPr>
          <w:spacing w:val="-12"/>
        </w:rPr>
        <w:t xml:space="preserve"> </w:t>
      </w:r>
      <w:r>
        <w:t>опыты.</w:t>
      </w:r>
    </w:p>
    <w:p w14:paraId="584ECE9A">
      <w:pPr>
        <w:pStyle w:val="6"/>
        <w:spacing w:line="244" w:lineRule="auto"/>
        <w:ind w:left="1008" w:right="1290" w:firstLine="0"/>
        <w:jc w:val="left"/>
      </w:pPr>
      <w:r>
        <w:t>Определение</w:t>
      </w:r>
      <w:r>
        <w:rPr>
          <w:spacing w:val="-16"/>
        </w:rPr>
        <w:t xml:space="preserve"> </w:t>
      </w:r>
      <w:r>
        <w:t>частоты</w:t>
      </w:r>
      <w:r>
        <w:rPr>
          <w:spacing w:val="-16"/>
        </w:rPr>
        <w:t xml:space="preserve"> </w:t>
      </w:r>
      <w:r>
        <w:t>и</w:t>
      </w:r>
      <w:r>
        <w:rPr>
          <w:spacing w:val="-15"/>
        </w:rPr>
        <w:t xml:space="preserve"> </w:t>
      </w:r>
      <w:r>
        <w:t>периода</w:t>
      </w:r>
      <w:r>
        <w:rPr>
          <w:spacing w:val="-16"/>
        </w:rPr>
        <w:t xml:space="preserve"> </w:t>
      </w:r>
      <w:r>
        <w:t>колебаний</w:t>
      </w:r>
      <w:r>
        <w:rPr>
          <w:spacing w:val="-15"/>
        </w:rPr>
        <w:t xml:space="preserve"> </w:t>
      </w:r>
      <w:r>
        <w:t>математического</w:t>
      </w:r>
      <w:r>
        <w:rPr>
          <w:spacing w:val="-16"/>
        </w:rPr>
        <w:t xml:space="preserve"> </w:t>
      </w:r>
      <w:r>
        <w:t>маятника. Определение частоты и периода колебаний пружинного маятника</w:t>
      </w:r>
    </w:p>
    <w:p w14:paraId="706920C7">
      <w:pPr>
        <w:pStyle w:val="6"/>
        <w:tabs>
          <w:tab w:val="left" w:pos="2838"/>
          <w:tab w:val="left" w:pos="4469"/>
          <w:tab w:val="left" w:pos="5615"/>
          <w:tab w:val="left" w:pos="7007"/>
          <w:tab w:val="left" w:pos="8825"/>
          <w:tab w:val="left" w:pos="9139"/>
          <w:tab w:val="left" w:pos="9859"/>
        </w:tabs>
        <w:spacing w:line="244" w:lineRule="auto"/>
        <w:ind w:right="387"/>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подвешенного</w:t>
      </w:r>
      <w:r>
        <w:tab/>
      </w:r>
      <w:r>
        <w:rPr>
          <w:spacing w:val="-10"/>
        </w:rPr>
        <w:t>к</w:t>
      </w:r>
      <w:r>
        <w:tab/>
      </w:r>
      <w:r>
        <w:rPr>
          <w:spacing w:val="-4"/>
        </w:rPr>
        <w:t>нити</w:t>
      </w:r>
      <w:r>
        <w:tab/>
      </w:r>
      <w:r>
        <w:rPr>
          <w:spacing w:val="-4"/>
        </w:rPr>
        <w:t xml:space="preserve">груза </w:t>
      </w:r>
      <w:r>
        <w:t>от длины нити.</w:t>
      </w:r>
    </w:p>
    <w:p w14:paraId="0CB1AA21">
      <w:pPr>
        <w:pStyle w:val="6"/>
        <w:tabs>
          <w:tab w:val="left" w:pos="3016"/>
          <w:tab w:val="left" w:pos="4825"/>
          <w:tab w:val="left" w:pos="6146"/>
          <w:tab w:val="left" w:pos="7717"/>
          <w:tab w:val="left" w:pos="9402"/>
        </w:tabs>
        <w:spacing w:line="244" w:lineRule="auto"/>
        <w:ind w:right="382"/>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4"/>
        </w:rPr>
        <w:t xml:space="preserve">маятника </w:t>
      </w:r>
      <w:r>
        <w:t>от массы груза.</w:t>
      </w:r>
    </w:p>
    <w:p w14:paraId="2197F1BA">
      <w:pPr>
        <w:pStyle w:val="6"/>
        <w:tabs>
          <w:tab w:val="left" w:pos="2312"/>
          <w:tab w:val="left" w:pos="4229"/>
          <w:tab w:val="left" w:pos="5397"/>
          <w:tab w:val="left" w:pos="6809"/>
          <w:tab w:val="left" w:pos="7689"/>
          <w:tab w:val="left" w:pos="9529"/>
          <w:tab w:val="left" w:pos="9865"/>
        </w:tabs>
        <w:spacing w:line="244" w:lineRule="auto"/>
        <w:ind w:right="386"/>
        <w:jc w:val="left"/>
      </w:pPr>
      <w:r>
        <w:rPr>
          <w:spacing w:val="-2"/>
        </w:rPr>
        <w:t>Проверка</w:t>
      </w:r>
      <w:r>
        <w:tab/>
      </w:r>
      <w:r>
        <w:rPr>
          <w:spacing w:val="-2"/>
        </w:rPr>
        <w:t>независимости</w:t>
      </w:r>
      <w:r>
        <w:tab/>
      </w:r>
      <w:r>
        <w:rPr>
          <w:spacing w:val="-2"/>
        </w:rPr>
        <w:t>периода</w:t>
      </w:r>
      <w:r>
        <w:tab/>
      </w:r>
      <w:r>
        <w:rPr>
          <w:spacing w:val="-2"/>
        </w:rPr>
        <w:t>колебаний</w:t>
      </w:r>
      <w:r>
        <w:tab/>
      </w:r>
      <w:r>
        <w:rPr>
          <w:spacing w:val="-2"/>
        </w:rPr>
        <w:t>груза,</w:t>
      </w:r>
      <w:r>
        <w:tab/>
      </w:r>
      <w:r>
        <w:rPr>
          <w:spacing w:val="-2"/>
        </w:rPr>
        <w:t>подвешенного</w:t>
      </w:r>
      <w:r>
        <w:tab/>
      </w:r>
      <w:r>
        <w:rPr>
          <w:spacing w:val="-10"/>
        </w:rPr>
        <w:t>к</w:t>
      </w:r>
      <w:r>
        <w:tab/>
      </w:r>
      <w:r>
        <w:rPr>
          <w:spacing w:val="-2"/>
        </w:rPr>
        <w:t xml:space="preserve">нити, </w:t>
      </w:r>
      <w:r>
        <w:t>от массы груза.</w:t>
      </w:r>
    </w:p>
    <w:p w14:paraId="11EA4340">
      <w:pPr>
        <w:pStyle w:val="6"/>
        <w:spacing w:line="244" w:lineRule="auto"/>
        <w:ind w:right="380"/>
        <w:jc w:val="left"/>
      </w:pPr>
      <w:r>
        <w:t>Опыты,</w:t>
      </w:r>
      <w:r>
        <w:rPr>
          <w:spacing w:val="22"/>
        </w:rPr>
        <w:t xml:space="preserve"> </w:t>
      </w:r>
      <w:r>
        <w:t>демонстрирующие</w:t>
      </w:r>
      <w:r>
        <w:rPr>
          <w:spacing w:val="22"/>
        </w:rPr>
        <w:t xml:space="preserve"> </w:t>
      </w:r>
      <w:r>
        <w:t>зависимость</w:t>
      </w:r>
      <w:r>
        <w:rPr>
          <w:spacing w:val="19"/>
        </w:rPr>
        <w:t xml:space="preserve"> </w:t>
      </w:r>
      <w:r>
        <w:t>периода</w:t>
      </w:r>
      <w:r>
        <w:rPr>
          <w:spacing w:val="20"/>
        </w:rPr>
        <w:t xml:space="preserve"> </w:t>
      </w:r>
      <w:r>
        <w:t>колебаний</w:t>
      </w:r>
      <w:r>
        <w:rPr>
          <w:spacing w:val="21"/>
        </w:rPr>
        <w:t xml:space="preserve"> </w:t>
      </w:r>
      <w:r>
        <w:t>пружинного</w:t>
      </w:r>
      <w:r>
        <w:rPr>
          <w:spacing w:val="22"/>
        </w:rPr>
        <w:t xml:space="preserve"> </w:t>
      </w:r>
      <w:r>
        <w:t>маятника от массы груза и жёсткости пружины.</w:t>
      </w:r>
    </w:p>
    <w:p w14:paraId="21B597BD">
      <w:pPr>
        <w:pStyle w:val="6"/>
        <w:spacing w:line="269" w:lineRule="exact"/>
        <w:ind w:left="1008" w:firstLine="0"/>
        <w:jc w:val="left"/>
      </w:pPr>
      <w:r>
        <w:rPr>
          <w:spacing w:val="-2"/>
        </w:rPr>
        <w:t>Измерение</w:t>
      </w:r>
      <w:r>
        <w:rPr>
          <w:spacing w:val="-1"/>
        </w:rPr>
        <w:t xml:space="preserve"> </w:t>
      </w:r>
      <w:r>
        <w:rPr>
          <w:spacing w:val="-2"/>
        </w:rPr>
        <w:t>ускорения свободного</w:t>
      </w:r>
      <w:r>
        <w:t xml:space="preserve"> </w:t>
      </w:r>
      <w:r>
        <w:rPr>
          <w:spacing w:val="-2"/>
        </w:rPr>
        <w:t>падения.</w:t>
      </w:r>
    </w:p>
    <w:p w14:paraId="22B9BE6F">
      <w:pPr>
        <w:pStyle w:val="6"/>
        <w:ind w:left="1008" w:firstLine="0"/>
        <w:jc w:val="left"/>
      </w:pPr>
      <w:r>
        <w:t>Раздел</w:t>
      </w:r>
      <w:r>
        <w:rPr>
          <w:spacing w:val="-16"/>
        </w:rPr>
        <w:t xml:space="preserve"> </w:t>
      </w:r>
      <w:r>
        <w:t>10.</w:t>
      </w:r>
      <w:r>
        <w:rPr>
          <w:spacing w:val="-15"/>
        </w:rPr>
        <w:t xml:space="preserve"> </w:t>
      </w:r>
      <w:r>
        <w:t>Электромагнитное</w:t>
      </w:r>
      <w:r>
        <w:rPr>
          <w:spacing w:val="-15"/>
        </w:rPr>
        <w:t xml:space="preserve"> </w:t>
      </w:r>
      <w:r>
        <w:t>поле</w:t>
      </w:r>
      <w:r>
        <w:rPr>
          <w:spacing w:val="-15"/>
        </w:rPr>
        <w:t xml:space="preserve"> </w:t>
      </w:r>
      <w:r>
        <w:t>и</w:t>
      </w:r>
      <w:r>
        <w:rPr>
          <w:spacing w:val="-16"/>
        </w:rPr>
        <w:t xml:space="preserve"> </w:t>
      </w:r>
      <w:r>
        <w:t>электромагнитные</w:t>
      </w:r>
      <w:r>
        <w:rPr>
          <w:spacing w:val="-15"/>
        </w:rPr>
        <w:t xml:space="preserve"> </w:t>
      </w:r>
      <w:r>
        <w:rPr>
          <w:spacing w:val="-2"/>
        </w:rPr>
        <w:t>волны.</w:t>
      </w:r>
    </w:p>
    <w:p w14:paraId="447A858E">
      <w:pPr>
        <w:pStyle w:val="6"/>
        <w:spacing w:line="244" w:lineRule="auto"/>
        <w:ind w:right="379"/>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w:t>
      </w:r>
      <w:r>
        <w:rPr>
          <w:spacing w:val="40"/>
        </w:rPr>
        <w:t xml:space="preserve"> </w:t>
      </w:r>
      <w:r>
        <w:t>сотовой связи.</w:t>
      </w:r>
    </w:p>
    <w:p w14:paraId="13E7DC41">
      <w:pPr>
        <w:pStyle w:val="6"/>
        <w:spacing w:line="244" w:lineRule="auto"/>
        <w:ind w:left="1008" w:firstLine="0"/>
        <w:jc w:val="left"/>
      </w:pPr>
      <w:r>
        <w:t>Электромагнитная</w:t>
      </w:r>
      <w:r>
        <w:rPr>
          <w:spacing w:val="-7"/>
        </w:rPr>
        <w:t xml:space="preserve"> </w:t>
      </w:r>
      <w:r>
        <w:t>природа</w:t>
      </w:r>
      <w:r>
        <w:rPr>
          <w:spacing w:val="-7"/>
        </w:rPr>
        <w:t xml:space="preserve"> </w:t>
      </w:r>
      <w:r>
        <w:t>света.</w:t>
      </w:r>
      <w:r>
        <w:rPr>
          <w:spacing w:val="-7"/>
        </w:rPr>
        <w:t xml:space="preserve"> </w:t>
      </w:r>
      <w:r>
        <w:t>Скорость</w:t>
      </w:r>
      <w:r>
        <w:rPr>
          <w:spacing w:val="-8"/>
        </w:rPr>
        <w:t xml:space="preserve"> </w:t>
      </w:r>
      <w:r>
        <w:t>света.</w:t>
      </w:r>
      <w:r>
        <w:rPr>
          <w:spacing w:val="-9"/>
        </w:rPr>
        <w:t xml:space="preserve"> </w:t>
      </w:r>
      <w:r>
        <w:t>Волновые</w:t>
      </w:r>
      <w:r>
        <w:rPr>
          <w:spacing w:val="-7"/>
        </w:rPr>
        <w:t xml:space="preserve"> </w:t>
      </w:r>
      <w:r>
        <w:t>свойства</w:t>
      </w:r>
      <w:r>
        <w:rPr>
          <w:spacing w:val="-7"/>
        </w:rPr>
        <w:t xml:space="preserve"> </w:t>
      </w:r>
      <w:r>
        <w:t xml:space="preserve">света. </w:t>
      </w:r>
      <w:r>
        <w:rPr>
          <w:spacing w:val="-2"/>
        </w:rPr>
        <w:t>Демонстрации.</w:t>
      </w:r>
    </w:p>
    <w:p w14:paraId="778DBFD4">
      <w:pPr>
        <w:pStyle w:val="6"/>
        <w:spacing w:line="244" w:lineRule="auto"/>
        <w:ind w:left="1008" w:right="5347" w:firstLine="0"/>
        <w:jc w:val="left"/>
      </w:pPr>
      <w:r>
        <w:t>Свойства</w:t>
      </w:r>
      <w:r>
        <w:rPr>
          <w:spacing w:val="-16"/>
        </w:rPr>
        <w:t xml:space="preserve"> </w:t>
      </w:r>
      <w:r>
        <w:t>электромагнитных</w:t>
      </w:r>
      <w:r>
        <w:rPr>
          <w:spacing w:val="-16"/>
        </w:rPr>
        <w:t xml:space="preserve"> </w:t>
      </w:r>
      <w:r>
        <w:t>волн. Волновые свойства света.</w:t>
      </w:r>
    </w:p>
    <w:p w14:paraId="1455C668">
      <w:pPr>
        <w:pStyle w:val="6"/>
        <w:spacing w:line="269" w:lineRule="exact"/>
        <w:ind w:left="1008" w:firstLine="0"/>
        <w:jc w:val="left"/>
      </w:pPr>
      <w:r>
        <w:t>Лабораторные</w:t>
      </w:r>
      <w:r>
        <w:rPr>
          <w:spacing w:val="-8"/>
        </w:rPr>
        <w:t xml:space="preserve"> </w:t>
      </w:r>
      <w:r>
        <w:t>работы</w:t>
      </w:r>
      <w:r>
        <w:rPr>
          <w:spacing w:val="-7"/>
        </w:rPr>
        <w:t xml:space="preserve"> </w:t>
      </w:r>
      <w:r>
        <w:t>и</w:t>
      </w:r>
      <w:r>
        <w:rPr>
          <w:spacing w:val="-8"/>
        </w:rPr>
        <w:t xml:space="preserve"> </w:t>
      </w:r>
      <w:r>
        <w:rPr>
          <w:spacing w:val="-2"/>
        </w:rPr>
        <w:t>опыты.</w:t>
      </w:r>
    </w:p>
    <w:p w14:paraId="361FA216">
      <w:pPr>
        <w:pStyle w:val="6"/>
        <w:spacing w:line="244" w:lineRule="auto"/>
        <w:ind w:left="1008" w:right="380" w:firstLine="0"/>
        <w:jc w:val="left"/>
      </w:pPr>
      <w:r>
        <w:t>Изучение</w:t>
      </w:r>
      <w:r>
        <w:rPr>
          <w:spacing w:val="-7"/>
        </w:rPr>
        <w:t xml:space="preserve"> </w:t>
      </w:r>
      <w:r>
        <w:t>свойств</w:t>
      </w:r>
      <w:r>
        <w:rPr>
          <w:spacing w:val="-9"/>
        </w:rPr>
        <w:t xml:space="preserve"> </w:t>
      </w:r>
      <w:r>
        <w:t>электромагнитных</w:t>
      </w:r>
      <w:r>
        <w:rPr>
          <w:spacing w:val="-11"/>
        </w:rPr>
        <w:t xml:space="preserve"> </w:t>
      </w:r>
      <w:r>
        <w:t>волн</w:t>
      </w:r>
      <w:r>
        <w:rPr>
          <w:spacing w:val="-9"/>
        </w:rPr>
        <w:t xml:space="preserve"> </w:t>
      </w:r>
      <w:r>
        <w:t>с</w:t>
      </w:r>
      <w:r>
        <w:rPr>
          <w:spacing w:val="-9"/>
        </w:rPr>
        <w:t xml:space="preserve"> </w:t>
      </w:r>
      <w:r>
        <w:t>помощью</w:t>
      </w:r>
      <w:r>
        <w:rPr>
          <w:spacing w:val="-9"/>
        </w:rPr>
        <w:t xml:space="preserve"> </w:t>
      </w:r>
      <w:r>
        <w:t>мобильного</w:t>
      </w:r>
      <w:r>
        <w:rPr>
          <w:spacing w:val="-8"/>
        </w:rPr>
        <w:t xml:space="preserve"> </w:t>
      </w:r>
      <w:r>
        <w:t>телефона. Раздел 11. Световые явления.</w:t>
      </w:r>
    </w:p>
    <w:p w14:paraId="33D6DB90">
      <w:pPr>
        <w:pStyle w:val="6"/>
        <w:spacing w:line="269" w:lineRule="exact"/>
        <w:ind w:left="1008" w:firstLine="0"/>
        <w:jc w:val="left"/>
      </w:pPr>
      <w:r>
        <w:t>Лучевая</w:t>
      </w:r>
      <w:r>
        <w:rPr>
          <w:spacing w:val="15"/>
        </w:rPr>
        <w:t xml:space="preserve"> </w:t>
      </w:r>
      <w:r>
        <w:t>модель</w:t>
      </w:r>
      <w:r>
        <w:rPr>
          <w:spacing w:val="16"/>
        </w:rPr>
        <w:t xml:space="preserve"> </w:t>
      </w:r>
      <w:r>
        <w:t>света.</w:t>
      </w:r>
      <w:r>
        <w:rPr>
          <w:spacing w:val="17"/>
        </w:rPr>
        <w:t xml:space="preserve"> </w:t>
      </w:r>
      <w:r>
        <w:t>Источники</w:t>
      </w:r>
      <w:r>
        <w:rPr>
          <w:spacing w:val="17"/>
        </w:rPr>
        <w:t xml:space="preserve"> </w:t>
      </w:r>
      <w:r>
        <w:t>света.</w:t>
      </w:r>
      <w:r>
        <w:rPr>
          <w:spacing w:val="13"/>
        </w:rPr>
        <w:t xml:space="preserve"> </w:t>
      </w:r>
      <w:r>
        <w:t>Прямолинейное</w:t>
      </w:r>
      <w:r>
        <w:rPr>
          <w:spacing w:val="17"/>
        </w:rPr>
        <w:t xml:space="preserve"> </w:t>
      </w:r>
      <w:r>
        <w:t>распространение</w:t>
      </w:r>
      <w:r>
        <w:rPr>
          <w:spacing w:val="15"/>
        </w:rPr>
        <w:t xml:space="preserve"> </w:t>
      </w:r>
      <w:r>
        <w:rPr>
          <w:spacing w:val="-2"/>
        </w:rPr>
        <w:t>света.</w:t>
      </w:r>
    </w:p>
    <w:p w14:paraId="7BF5CCC4">
      <w:pPr>
        <w:pStyle w:val="6"/>
        <w:ind w:firstLine="0"/>
        <w:jc w:val="left"/>
      </w:pPr>
      <w:r>
        <w:t>Затмения</w:t>
      </w:r>
      <w:r>
        <w:rPr>
          <w:spacing w:val="-15"/>
        </w:rPr>
        <w:t xml:space="preserve"> </w:t>
      </w:r>
      <w:r>
        <w:t>Солнца</w:t>
      </w:r>
      <w:r>
        <w:rPr>
          <w:spacing w:val="-13"/>
        </w:rPr>
        <w:t xml:space="preserve"> </w:t>
      </w:r>
      <w:r>
        <w:t>и</w:t>
      </w:r>
      <w:r>
        <w:rPr>
          <w:spacing w:val="-14"/>
        </w:rPr>
        <w:t xml:space="preserve"> </w:t>
      </w:r>
      <w:r>
        <w:t>Луны.</w:t>
      </w:r>
      <w:r>
        <w:rPr>
          <w:spacing w:val="-13"/>
        </w:rPr>
        <w:t xml:space="preserve"> </w:t>
      </w:r>
      <w:r>
        <w:t>Отражение</w:t>
      </w:r>
      <w:r>
        <w:rPr>
          <w:spacing w:val="-14"/>
        </w:rPr>
        <w:t xml:space="preserve"> </w:t>
      </w:r>
      <w:r>
        <w:t>света.</w:t>
      </w:r>
      <w:r>
        <w:rPr>
          <w:spacing w:val="-14"/>
        </w:rPr>
        <w:t xml:space="preserve"> </w:t>
      </w:r>
      <w:r>
        <w:t>Плоское</w:t>
      </w:r>
      <w:r>
        <w:rPr>
          <w:spacing w:val="-13"/>
        </w:rPr>
        <w:t xml:space="preserve"> </w:t>
      </w:r>
      <w:r>
        <w:t>зеркало.</w:t>
      </w:r>
      <w:r>
        <w:rPr>
          <w:spacing w:val="-14"/>
        </w:rPr>
        <w:t xml:space="preserve"> </w:t>
      </w:r>
      <w:r>
        <w:t>Закон</w:t>
      </w:r>
      <w:r>
        <w:rPr>
          <w:spacing w:val="-14"/>
        </w:rPr>
        <w:t xml:space="preserve"> </w:t>
      </w:r>
      <w:r>
        <w:t>отражения</w:t>
      </w:r>
      <w:r>
        <w:rPr>
          <w:spacing w:val="-14"/>
        </w:rPr>
        <w:t xml:space="preserve"> </w:t>
      </w:r>
      <w:r>
        <w:rPr>
          <w:spacing w:val="-2"/>
        </w:rPr>
        <w:t>света.</w:t>
      </w:r>
    </w:p>
    <w:p w14:paraId="5F6EB4DF">
      <w:pPr>
        <w:pStyle w:val="6"/>
        <w:spacing w:line="244" w:lineRule="auto"/>
        <w:jc w:val="left"/>
      </w:pPr>
      <w:r>
        <w:t>Преломление</w:t>
      </w:r>
      <w:r>
        <w:rPr>
          <w:spacing w:val="40"/>
        </w:rPr>
        <w:t xml:space="preserve"> </w:t>
      </w:r>
      <w:r>
        <w:t>света.</w:t>
      </w:r>
      <w:r>
        <w:rPr>
          <w:spacing w:val="40"/>
        </w:rPr>
        <w:t xml:space="preserve"> </w:t>
      </w:r>
      <w:r>
        <w:t>Закон</w:t>
      </w:r>
      <w:r>
        <w:rPr>
          <w:spacing w:val="40"/>
        </w:rPr>
        <w:t xml:space="preserve"> </w:t>
      </w:r>
      <w:r>
        <w:t>преломления</w:t>
      </w:r>
      <w:r>
        <w:rPr>
          <w:spacing w:val="40"/>
        </w:rPr>
        <w:t xml:space="preserve"> </w:t>
      </w:r>
      <w:r>
        <w:t>света.</w:t>
      </w:r>
      <w:r>
        <w:rPr>
          <w:spacing w:val="40"/>
        </w:rPr>
        <w:t xml:space="preserve"> </w:t>
      </w:r>
      <w:r>
        <w:t>Полное</w:t>
      </w:r>
      <w:r>
        <w:rPr>
          <w:spacing w:val="40"/>
        </w:rPr>
        <w:t xml:space="preserve"> </w:t>
      </w:r>
      <w:r>
        <w:t>внутреннее</w:t>
      </w:r>
      <w:r>
        <w:rPr>
          <w:spacing w:val="40"/>
        </w:rPr>
        <w:t xml:space="preserve"> </w:t>
      </w:r>
      <w:r>
        <w:t>отражение света. Использование полного внутреннего отражения в оптических световодах.</w:t>
      </w:r>
    </w:p>
    <w:p w14:paraId="43AE10E5">
      <w:pPr>
        <w:pStyle w:val="6"/>
        <w:spacing w:line="244" w:lineRule="auto"/>
        <w:ind w:right="380"/>
        <w:jc w:val="left"/>
      </w:pPr>
      <w:r>
        <w:t>Линза.</w:t>
      </w:r>
      <w:r>
        <w:rPr>
          <w:spacing w:val="80"/>
          <w:w w:val="150"/>
        </w:rPr>
        <w:t xml:space="preserve"> </w:t>
      </w:r>
      <w:r>
        <w:t>Ход</w:t>
      </w:r>
      <w:r>
        <w:rPr>
          <w:spacing w:val="80"/>
          <w:w w:val="150"/>
        </w:rPr>
        <w:t xml:space="preserve"> </w:t>
      </w:r>
      <w:r>
        <w:t>лучей</w:t>
      </w:r>
      <w:r>
        <w:rPr>
          <w:spacing w:val="80"/>
          <w:w w:val="150"/>
        </w:rPr>
        <w:t xml:space="preserve"> </w:t>
      </w:r>
      <w:r>
        <w:t>в</w:t>
      </w:r>
      <w:r>
        <w:rPr>
          <w:spacing w:val="80"/>
          <w:w w:val="150"/>
        </w:rPr>
        <w:t xml:space="preserve"> </w:t>
      </w:r>
      <w:r>
        <w:t>линзе.</w:t>
      </w:r>
      <w:r>
        <w:rPr>
          <w:spacing w:val="80"/>
          <w:w w:val="150"/>
        </w:rPr>
        <w:t xml:space="preserve"> </w:t>
      </w:r>
      <w:r>
        <w:t>Оптическая</w:t>
      </w:r>
      <w:r>
        <w:rPr>
          <w:spacing w:val="80"/>
          <w:w w:val="150"/>
        </w:rPr>
        <w:t xml:space="preserve"> </w:t>
      </w:r>
      <w:r>
        <w:t>система</w:t>
      </w:r>
      <w:r>
        <w:rPr>
          <w:spacing w:val="80"/>
          <w:w w:val="150"/>
        </w:rPr>
        <w:t xml:space="preserve"> </w:t>
      </w:r>
      <w:r>
        <w:t>фотоаппарата,</w:t>
      </w:r>
      <w:r>
        <w:rPr>
          <w:spacing w:val="80"/>
          <w:w w:val="150"/>
        </w:rPr>
        <w:t xml:space="preserve"> </w:t>
      </w:r>
      <w:r>
        <w:t>микроскопа и телескопа (МС). Глаз как оптическая система. Близорукость и дальнозоркость.</w:t>
      </w:r>
    </w:p>
    <w:p w14:paraId="1A6682DC">
      <w:pPr>
        <w:pStyle w:val="6"/>
        <w:spacing w:line="244" w:lineRule="auto"/>
        <w:jc w:val="left"/>
      </w:pPr>
      <w:r>
        <w:t>Разложение</w:t>
      </w:r>
      <w:r>
        <w:rPr>
          <w:spacing w:val="40"/>
        </w:rPr>
        <w:t xml:space="preserve"> </w:t>
      </w:r>
      <w:r>
        <w:t>белого</w:t>
      </w:r>
      <w:r>
        <w:rPr>
          <w:spacing w:val="40"/>
        </w:rPr>
        <w:t xml:space="preserve"> </w:t>
      </w:r>
      <w:r>
        <w:t>света</w:t>
      </w:r>
      <w:r>
        <w:rPr>
          <w:spacing w:val="40"/>
        </w:rPr>
        <w:t xml:space="preserve"> </w:t>
      </w:r>
      <w:r>
        <w:t>в</w:t>
      </w:r>
      <w:r>
        <w:rPr>
          <w:spacing w:val="40"/>
        </w:rPr>
        <w:t xml:space="preserve"> </w:t>
      </w:r>
      <w:r>
        <w:t>спектр.</w:t>
      </w:r>
      <w:r>
        <w:rPr>
          <w:spacing w:val="40"/>
        </w:rPr>
        <w:t xml:space="preserve"> </w:t>
      </w:r>
      <w:r>
        <w:t>Опыты</w:t>
      </w:r>
      <w:r>
        <w:rPr>
          <w:spacing w:val="40"/>
        </w:rPr>
        <w:t xml:space="preserve"> </w:t>
      </w:r>
      <w:r>
        <w:t>Ньютона.</w:t>
      </w:r>
      <w:r>
        <w:rPr>
          <w:spacing w:val="40"/>
        </w:rPr>
        <w:t xml:space="preserve"> </w:t>
      </w:r>
      <w:r>
        <w:t>Сложение</w:t>
      </w:r>
      <w:r>
        <w:rPr>
          <w:spacing w:val="40"/>
        </w:rPr>
        <w:t xml:space="preserve"> </w:t>
      </w:r>
      <w:r>
        <w:t>спектральных</w:t>
      </w:r>
      <w:r>
        <w:rPr>
          <w:spacing w:val="80"/>
          <w:w w:val="150"/>
        </w:rPr>
        <w:t xml:space="preserve"> </w:t>
      </w:r>
      <w:r>
        <w:t>цветов. Дисперсия света.</w:t>
      </w:r>
    </w:p>
    <w:p w14:paraId="7C6A042D">
      <w:pPr>
        <w:pStyle w:val="6"/>
        <w:spacing w:line="269" w:lineRule="exact"/>
        <w:ind w:left="1008" w:firstLine="0"/>
        <w:jc w:val="left"/>
      </w:pPr>
      <w:r>
        <w:rPr>
          <w:spacing w:val="-2"/>
        </w:rPr>
        <w:t>Демонстрации.</w:t>
      </w:r>
    </w:p>
    <w:p w14:paraId="034D7CC3">
      <w:pPr>
        <w:pStyle w:val="6"/>
        <w:spacing w:line="244" w:lineRule="auto"/>
        <w:ind w:left="1008" w:right="4390" w:firstLine="0"/>
        <w:jc w:val="left"/>
      </w:pPr>
      <w:r>
        <w:t>Прямолинейное</w:t>
      </w:r>
      <w:r>
        <w:rPr>
          <w:spacing w:val="-16"/>
        </w:rPr>
        <w:t xml:space="preserve"> </w:t>
      </w:r>
      <w:r>
        <w:t>распространение</w:t>
      </w:r>
      <w:r>
        <w:rPr>
          <w:spacing w:val="-16"/>
        </w:rPr>
        <w:t xml:space="preserve"> </w:t>
      </w:r>
      <w:r>
        <w:t>света. Отражение света.</w:t>
      </w:r>
    </w:p>
    <w:p w14:paraId="12A176CE">
      <w:pPr>
        <w:pStyle w:val="6"/>
        <w:spacing w:line="244" w:lineRule="auto"/>
        <w:ind w:left="1008" w:right="1395" w:firstLine="0"/>
        <w:jc w:val="left"/>
      </w:pPr>
      <w:r>
        <w:t>Получение</w:t>
      </w:r>
      <w:r>
        <w:rPr>
          <w:spacing w:val="-16"/>
        </w:rPr>
        <w:t xml:space="preserve"> </w:t>
      </w:r>
      <w:r>
        <w:t>изображений</w:t>
      </w:r>
      <w:r>
        <w:rPr>
          <w:spacing w:val="-16"/>
        </w:rPr>
        <w:t xml:space="preserve"> </w:t>
      </w:r>
      <w:r>
        <w:t>в</w:t>
      </w:r>
      <w:r>
        <w:rPr>
          <w:spacing w:val="-16"/>
        </w:rPr>
        <w:t xml:space="preserve"> </w:t>
      </w:r>
      <w:r>
        <w:t>плоском,</w:t>
      </w:r>
      <w:r>
        <w:rPr>
          <w:spacing w:val="-16"/>
        </w:rPr>
        <w:t xml:space="preserve"> </w:t>
      </w:r>
      <w:r>
        <w:t>вогнутом</w:t>
      </w:r>
      <w:r>
        <w:rPr>
          <w:spacing w:val="-16"/>
        </w:rPr>
        <w:t xml:space="preserve"> </w:t>
      </w:r>
      <w:r>
        <w:t>и</w:t>
      </w:r>
      <w:r>
        <w:rPr>
          <w:spacing w:val="-16"/>
        </w:rPr>
        <w:t xml:space="preserve"> </w:t>
      </w:r>
      <w:r>
        <w:t>выпуклом</w:t>
      </w:r>
      <w:r>
        <w:rPr>
          <w:spacing w:val="-16"/>
        </w:rPr>
        <w:t xml:space="preserve"> </w:t>
      </w:r>
      <w:r>
        <w:t>зеркалах. Преломление света.</w:t>
      </w:r>
    </w:p>
    <w:p w14:paraId="4DBF641D">
      <w:pPr>
        <w:pStyle w:val="6"/>
        <w:spacing w:line="269" w:lineRule="exact"/>
        <w:ind w:left="1008" w:firstLine="0"/>
        <w:jc w:val="left"/>
      </w:pPr>
      <w:r>
        <w:rPr>
          <w:spacing w:val="-2"/>
        </w:rPr>
        <w:t>Оптический</w:t>
      </w:r>
      <w:r>
        <w:rPr>
          <w:spacing w:val="-5"/>
        </w:rPr>
        <w:t xml:space="preserve"> </w:t>
      </w:r>
      <w:r>
        <w:rPr>
          <w:spacing w:val="-2"/>
        </w:rPr>
        <w:t>световод.</w:t>
      </w:r>
    </w:p>
    <w:p w14:paraId="6A4B24A5">
      <w:pPr>
        <w:pStyle w:val="6"/>
        <w:spacing w:line="244" w:lineRule="auto"/>
        <w:ind w:left="1008" w:right="5790" w:firstLine="0"/>
        <w:jc w:val="left"/>
      </w:pPr>
      <w:r>
        <w:t>Ход лучей в собирающей линзе. Ход</w:t>
      </w:r>
      <w:r>
        <w:rPr>
          <w:spacing w:val="-6"/>
        </w:rPr>
        <w:t xml:space="preserve"> </w:t>
      </w:r>
      <w:r>
        <w:t>лучей</w:t>
      </w:r>
      <w:r>
        <w:rPr>
          <w:spacing w:val="-6"/>
        </w:rPr>
        <w:t xml:space="preserve"> </w:t>
      </w:r>
      <w:r>
        <w:t>в</w:t>
      </w:r>
      <w:r>
        <w:rPr>
          <w:spacing w:val="-6"/>
        </w:rPr>
        <w:t xml:space="preserve"> </w:t>
      </w:r>
      <w:r>
        <w:t>рассеивающей</w:t>
      </w:r>
      <w:r>
        <w:rPr>
          <w:spacing w:val="-6"/>
        </w:rPr>
        <w:t xml:space="preserve"> </w:t>
      </w:r>
      <w:r>
        <w:t>линзе.</w:t>
      </w:r>
    </w:p>
    <w:p w14:paraId="406772CB">
      <w:pPr>
        <w:pStyle w:val="6"/>
        <w:spacing w:line="269" w:lineRule="exact"/>
        <w:ind w:left="1008" w:firstLine="0"/>
        <w:jc w:val="left"/>
      </w:pPr>
      <w:r>
        <w:t>Получение</w:t>
      </w:r>
      <w:r>
        <w:rPr>
          <w:spacing w:val="-13"/>
        </w:rPr>
        <w:t xml:space="preserve"> </w:t>
      </w:r>
      <w:r>
        <w:t>изображений</w:t>
      </w:r>
      <w:r>
        <w:rPr>
          <w:spacing w:val="-12"/>
        </w:rPr>
        <w:t xml:space="preserve"> </w:t>
      </w:r>
      <w:r>
        <w:t>с</w:t>
      </w:r>
      <w:r>
        <w:rPr>
          <w:spacing w:val="-13"/>
        </w:rPr>
        <w:t xml:space="preserve"> </w:t>
      </w:r>
      <w:r>
        <w:t>помощью</w:t>
      </w:r>
      <w:r>
        <w:rPr>
          <w:spacing w:val="-14"/>
        </w:rPr>
        <w:t xml:space="preserve"> </w:t>
      </w:r>
      <w:r>
        <w:rPr>
          <w:spacing w:val="-2"/>
        </w:rPr>
        <w:t>линз.</w:t>
      </w:r>
    </w:p>
    <w:p w14:paraId="40FB5BEA">
      <w:pPr>
        <w:pStyle w:val="6"/>
        <w:spacing w:before="1" w:line="244" w:lineRule="auto"/>
        <w:ind w:left="1008" w:right="2997" w:firstLine="0"/>
        <w:jc w:val="left"/>
      </w:pPr>
      <w:r>
        <w:t>Принцип</w:t>
      </w:r>
      <w:r>
        <w:rPr>
          <w:spacing w:val="-16"/>
        </w:rPr>
        <w:t xml:space="preserve"> </w:t>
      </w:r>
      <w:r>
        <w:t>действия</w:t>
      </w:r>
      <w:r>
        <w:rPr>
          <w:spacing w:val="-16"/>
        </w:rPr>
        <w:t xml:space="preserve"> </w:t>
      </w:r>
      <w:r>
        <w:t>фотоаппарата,</w:t>
      </w:r>
      <w:r>
        <w:rPr>
          <w:spacing w:val="-16"/>
        </w:rPr>
        <w:t xml:space="preserve"> </w:t>
      </w:r>
      <w:r>
        <w:t>микроскопа</w:t>
      </w:r>
      <w:r>
        <w:rPr>
          <w:spacing w:val="-16"/>
        </w:rPr>
        <w:t xml:space="preserve"> </w:t>
      </w:r>
      <w:r>
        <w:t>и</w:t>
      </w:r>
      <w:r>
        <w:rPr>
          <w:spacing w:val="-16"/>
        </w:rPr>
        <w:t xml:space="preserve"> </w:t>
      </w:r>
      <w:r>
        <w:t>телескопа. Модель глаза.</w:t>
      </w:r>
    </w:p>
    <w:p w14:paraId="5CCAD057">
      <w:pPr>
        <w:pStyle w:val="6"/>
        <w:spacing w:after="0" w:line="244" w:lineRule="auto"/>
        <w:jc w:val="left"/>
        <w:sectPr>
          <w:pgSz w:w="11920" w:h="16850"/>
          <w:pgMar w:top="1160" w:right="360" w:bottom="280" w:left="720" w:header="720" w:footer="720" w:gutter="0"/>
          <w:cols w:space="720" w:num="1"/>
        </w:sectPr>
      </w:pPr>
    </w:p>
    <w:p w14:paraId="0CE4EC01">
      <w:pPr>
        <w:pStyle w:val="6"/>
        <w:spacing w:before="79"/>
        <w:ind w:left="1008" w:firstLine="0"/>
        <w:jc w:val="left"/>
      </w:pPr>
      <w:r>
        <w:t>Разложение</w:t>
      </w:r>
      <w:r>
        <w:rPr>
          <w:spacing w:val="-6"/>
        </w:rPr>
        <w:t xml:space="preserve"> </w:t>
      </w:r>
      <w:r>
        <w:t>белого</w:t>
      </w:r>
      <w:r>
        <w:rPr>
          <w:spacing w:val="-5"/>
        </w:rPr>
        <w:t xml:space="preserve"> </w:t>
      </w:r>
      <w:r>
        <w:t>света</w:t>
      </w:r>
      <w:r>
        <w:rPr>
          <w:spacing w:val="-5"/>
        </w:rPr>
        <w:t xml:space="preserve"> </w:t>
      </w:r>
      <w:r>
        <w:t>в</w:t>
      </w:r>
      <w:r>
        <w:rPr>
          <w:spacing w:val="-7"/>
        </w:rPr>
        <w:t xml:space="preserve"> </w:t>
      </w:r>
      <w:r>
        <w:rPr>
          <w:spacing w:val="-2"/>
        </w:rPr>
        <w:t>спектр.</w:t>
      </w:r>
    </w:p>
    <w:p w14:paraId="4C834A5C">
      <w:pPr>
        <w:pStyle w:val="6"/>
        <w:spacing w:before="5" w:line="244" w:lineRule="auto"/>
        <w:ind w:left="1008" w:right="2733" w:firstLine="0"/>
        <w:jc w:val="left"/>
      </w:pPr>
      <w:r>
        <w:t>Получение</w:t>
      </w:r>
      <w:r>
        <w:rPr>
          <w:spacing w:val="-4"/>
        </w:rPr>
        <w:t xml:space="preserve"> </w:t>
      </w:r>
      <w:r>
        <w:t>белого</w:t>
      </w:r>
      <w:r>
        <w:rPr>
          <w:spacing w:val="-5"/>
        </w:rPr>
        <w:t xml:space="preserve"> </w:t>
      </w:r>
      <w:r>
        <w:t>света</w:t>
      </w:r>
      <w:r>
        <w:rPr>
          <w:spacing w:val="-4"/>
        </w:rPr>
        <w:t xml:space="preserve"> </w:t>
      </w:r>
      <w:r>
        <w:t>при</w:t>
      </w:r>
      <w:r>
        <w:rPr>
          <w:spacing w:val="-5"/>
        </w:rPr>
        <w:t xml:space="preserve"> </w:t>
      </w:r>
      <w:r>
        <w:t>сложении</w:t>
      </w:r>
      <w:r>
        <w:rPr>
          <w:spacing w:val="-8"/>
        </w:rPr>
        <w:t xml:space="preserve"> </w:t>
      </w:r>
      <w:r>
        <w:t>света</w:t>
      </w:r>
      <w:r>
        <w:rPr>
          <w:spacing w:val="-4"/>
        </w:rPr>
        <w:t xml:space="preserve"> </w:t>
      </w:r>
      <w:r>
        <w:t>разных</w:t>
      </w:r>
      <w:r>
        <w:rPr>
          <w:spacing w:val="-8"/>
        </w:rPr>
        <w:t xml:space="preserve"> </w:t>
      </w:r>
      <w:r>
        <w:t>цветов. Лабораторные работы и опыты.</w:t>
      </w:r>
    </w:p>
    <w:p w14:paraId="3CADAB58">
      <w:pPr>
        <w:pStyle w:val="6"/>
        <w:spacing w:line="244" w:lineRule="auto"/>
        <w:ind w:left="1008" w:right="380" w:firstLine="0"/>
        <w:jc w:val="left"/>
      </w:pPr>
      <w:r>
        <w:t>Исследование</w:t>
      </w:r>
      <w:r>
        <w:rPr>
          <w:spacing w:val="-6"/>
        </w:rPr>
        <w:t xml:space="preserve"> </w:t>
      </w:r>
      <w:r>
        <w:t>зависимости</w:t>
      </w:r>
      <w:r>
        <w:rPr>
          <w:spacing w:val="-6"/>
        </w:rPr>
        <w:t xml:space="preserve"> </w:t>
      </w:r>
      <w:r>
        <w:t>угла</w:t>
      </w:r>
      <w:r>
        <w:rPr>
          <w:spacing w:val="-6"/>
        </w:rPr>
        <w:t xml:space="preserve"> </w:t>
      </w:r>
      <w:r>
        <w:t>отражения</w:t>
      </w:r>
      <w:r>
        <w:rPr>
          <w:spacing w:val="-6"/>
        </w:rPr>
        <w:t xml:space="preserve"> </w:t>
      </w:r>
      <w:r>
        <w:t>светового</w:t>
      </w:r>
      <w:r>
        <w:rPr>
          <w:spacing w:val="-6"/>
        </w:rPr>
        <w:t xml:space="preserve"> </w:t>
      </w:r>
      <w:r>
        <w:t>луча</w:t>
      </w:r>
      <w:r>
        <w:rPr>
          <w:spacing w:val="-6"/>
        </w:rPr>
        <w:t xml:space="preserve"> </w:t>
      </w:r>
      <w:r>
        <w:t>от</w:t>
      </w:r>
      <w:r>
        <w:rPr>
          <w:spacing w:val="-6"/>
        </w:rPr>
        <w:t xml:space="preserve"> </w:t>
      </w:r>
      <w:r>
        <w:t>угла</w:t>
      </w:r>
      <w:r>
        <w:rPr>
          <w:spacing w:val="-6"/>
        </w:rPr>
        <w:t xml:space="preserve"> </w:t>
      </w:r>
      <w:r>
        <w:t>падения. Изучение характеристик изображения предмета в плоском зеркале.</w:t>
      </w:r>
    </w:p>
    <w:p w14:paraId="5E9529C7">
      <w:pPr>
        <w:pStyle w:val="6"/>
        <w:spacing w:line="244" w:lineRule="auto"/>
        <w:jc w:val="left"/>
      </w:pPr>
      <w:r>
        <w:t>Исследование зависимости угла преломления светового луча от угла падения на границе «воздух–стекло».</w:t>
      </w:r>
    </w:p>
    <w:p w14:paraId="0497386D">
      <w:pPr>
        <w:pStyle w:val="6"/>
        <w:spacing w:line="269" w:lineRule="exact"/>
        <w:ind w:left="1008" w:firstLine="0"/>
        <w:jc w:val="left"/>
      </w:pPr>
      <w:r>
        <w:t>Получение</w:t>
      </w:r>
      <w:r>
        <w:rPr>
          <w:spacing w:val="-12"/>
        </w:rPr>
        <w:t xml:space="preserve"> </w:t>
      </w:r>
      <w:r>
        <w:t>изображений</w:t>
      </w:r>
      <w:r>
        <w:rPr>
          <w:spacing w:val="-12"/>
        </w:rPr>
        <w:t xml:space="preserve"> </w:t>
      </w:r>
      <w:r>
        <w:t>с</w:t>
      </w:r>
      <w:r>
        <w:rPr>
          <w:spacing w:val="-13"/>
        </w:rPr>
        <w:t xml:space="preserve"> </w:t>
      </w:r>
      <w:r>
        <w:t>помощью</w:t>
      </w:r>
      <w:r>
        <w:rPr>
          <w:spacing w:val="-13"/>
        </w:rPr>
        <w:t xml:space="preserve"> </w:t>
      </w:r>
      <w:r>
        <w:t>собирающей</w:t>
      </w:r>
      <w:r>
        <w:rPr>
          <w:spacing w:val="-12"/>
        </w:rPr>
        <w:t xml:space="preserve"> </w:t>
      </w:r>
      <w:r>
        <w:rPr>
          <w:spacing w:val="-2"/>
        </w:rPr>
        <w:t>линзы.</w:t>
      </w:r>
    </w:p>
    <w:p w14:paraId="6DF8464F">
      <w:pPr>
        <w:pStyle w:val="6"/>
        <w:spacing w:line="244" w:lineRule="auto"/>
        <w:ind w:left="1008" w:right="598" w:firstLine="0"/>
        <w:jc w:val="left"/>
      </w:pPr>
      <w:r>
        <w:t>Определение</w:t>
      </w:r>
      <w:r>
        <w:rPr>
          <w:spacing w:val="-9"/>
        </w:rPr>
        <w:t xml:space="preserve"> </w:t>
      </w:r>
      <w:r>
        <w:t>фокусного</w:t>
      </w:r>
      <w:r>
        <w:rPr>
          <w:spacing w:val="-9"/>
        </w:rPr>
        <w:t xml:space="preserve"> </w:t>
      </w:r>
      <w:r>
        <w:t>расстояния</w:t>
      </w:r>
      <w:r>
        <w:rPr>
          <w:spacing w:val="-9"/>
        </w:rPr>
        <w:t xml:space="preserve"> </w:t>
      </w:r>
      <w:r>
        <w:t>и</w:t>
      </w:r>
      <w:r>
        <w:rPr>
          <w:spacing w:val="-9"/>
        </w:rPr>
        <w:t xml:space="preserve"> </w:t>
      </w:r>
      <w:r>
        <w:t>оптической</w:t>
      </w:r>
      <w:r>
        <w:rPr>
          <w:spacing w:val="-9"/>
        </w:rPr>
        <w:t xml:space="preserve"> </w:t>
      </w:r>
      <w:r>
        <w:t>силы</w:t>
      </w:r>
      <w:r>
        <w:rPr>
          <w:spacing w:val="-9"/>
        </w:rPr>
        <w:t xml:space="preserve"> </w:t>
      </w:r>
      <w:r>
        <w:t>собирающей</w:t>
      </w:r>
      <w:r>
        <w:rPr>
          <w:spacing w:val="-9"/>
        </w:rPr>
        <w:t xml:space="preserve"> </w:t>
      </w:r>
      <w:r>
        <w:t>линзы. Опыты по разложению белого света в спектр.</w:t>
      </w:r>
    </w:p>
    <w:p w14:paraId="179B4B2C">
      <w:pPr>
        <w:pStyle w:val="6"/>
        <w:spacing w:line="244" w:lineRule="auto"/>
        <w:ind w:right="383"/>
      </w:pPr>
      <w:r>
        <w:t xml:space="preserve">Опыты по восприятию цвета предметов при их наблюдении через цветовые </w:t>
      </w:r>
      <w:r>
        <w:rPr>
          <w:spacing w:val="-2"/>
        </w:rPr>
        <w:t>фильтры.</w:t>
      </w:r>
    </w:p>
    <w:p w14:paraId="233A0866">
      <w:pPr>
        <w:pStyle w:val="6"/>
        <w:spacing w:line="269" w:lineRule="exact"/>
        <w:ind w:left="1008" w:firstLine="0"/>
      </w:pPr>
      <w:r>
        <w:t>Раздел</w:t>
      </w:r>
      <w:r>
        <w:rPr>
          <w:spacing w:val="-13"/>
        </w:rPr>
        <w:t xml:space="preserve"> </w:t>
      </w:r>
      <w:r>
        <w:t>12.</w:t>
      </w:r>
      <w:r>
        <w:rPr>
          <w:spacing w:val="-12"/>
        </w:rPr>
        <w:t xml:space="preserve"> </w:t>
      </w:r>
      <w:r>
        <w:t>Квантовые</w:t>
      </w:r>
      <w:r>
        <w:rPr>
          <w:spacing w:val="-12"/>
        </w:rPr>
        <w:t xml:space="preserve"> </w:t>
      </w:r>
      <w:r>
        <w:rPr>
          <w:spacing w:val="-2"/>
        </w:rPr>
        <w:t>явления.</w:t>
      </w:r>
    </w:p>
    <w:p w14:paraId="491BC66F">
      <w:pPr>
        <w:pStyle w:val="6"/>
        <w:spacing w:before="2" w:line="244" w:lineRule="auto"/>
        <w:ind w:right="388"/>
      </w:pPr>
      <w:r>
        <w:t>Опыты</w:t>
      </w:r>
      <w:r>
        <w:rPr>
          <w:spacing w:val="-3"/>
        </w:rPr>
        <w:t xml:space="preserve"> </w:t>
      </w:r>
      <w:r>
        <w:t>Резерфорда</w:t>
      </w:r>
      <w:r>
        <w:rPr>
          <w:spacing w:val="-3"/>
        </w:rPr>
        <w:t xml:space="preserve"> </w:t>
      </w:r>
      <w:r>
        <w:t>и</w:t>
      </w:r>
      <w:r>
        <w:rPr>
          <w:spacing w:val="-5"/>
        </w:rPr>
        <w:t xml:space="preserve"> </w:t>
      </w:r>
      <w:r>
        <w:t>планетарная</w:t>
      </w:r>
      <w:r>
        <w:rPr>
          <w:spacing w:val="-3"/>
        </w:rPr>
        <w:t xml:space="preserve"> </w:t>
      </w:r>
      <w:r>
        <w:t>модель</w:t>
      </w:r>
      <w:r>
        <w:rPr>
          <w:spacing w:val="-6"/>
        </w:rPr>
        <w:t xml:space="preserve"> </w:t>
      </w:r>
      <w:r>
        <w:t>атома.</w:t>
      </w:r>
      <w:r>
        <w:rPr>
          <w:spacing w:val="-3"/>
        </w:rPr>
        <w:t xml:space="preserve"> </w:t>
      </w:r>
      <w:r>
        <w:t>Модель</w:t>
      </w:r>
      <w:r>
        <w:rPr>
          <w:spacing w:val="-3"/>
        </w:rPr>
        <w:t xml:space="preserve"> </w:t>
      </w:r>
      <w:r>
        <w:t>атома</w:t>
      </w:r>
      <w:r>
        <w:rPr>
          <w:spacing w:val="-3"/>
        </w:rPr>
        <w:t xml:space="preserve"> </w:t>
      </w:r>
      <w:r>
        <w:t>Бора.</w:t>
      </w:r>
      <w:r>
        <w:rPr>
          <w:spacing w:val="-3"/>
        </w:rPr>
        <w:t xml:space="preserve"> </w:t>
      </w:r>
      <w:r>
        <w:t>Испускание и поглощение света атомом. Кванты. Линейчатые спектры.</w:t>
      </w:r>
    </w:p>
    <w:p w14:paraId="01DD2D27">
      <w:pPr>
        <w:pStyle w:val="6"/>
        <w:spacing w:line="244" w:lineRule="auto"/>
        <w:ind w:right="379"/>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0AE2E22">
      <w:pPr>
        <w:pStyle w:val="6"/>
        <w:spacing w:line="244" w:lineRule="auto"/>
        <w:ind w:right="383"/>
      </w:pPr>
      <w:r>
        <w:t>Ядерные реакции. Законы сохранения зарядового и массового чисел. Энергия связи</w:t>
      </w:r>
      <w:r>
        <w:rPr>
          <w:spacing w:val="-3"/>
        </w:rPr>
        <w:t xml:space="preserve"> </w:t>
      </w:r>
      <w:r>
        <w:t>атомных</w:t>
      </w:r>
      <w:r>
        <w:rPr>
          <w:spacing w:val="-6"/>
        </w:rPr>
        <w:t xml:space="preserve"> </w:t>
      </w:r>
      <w:r>
        <w:t>ядер.</w:t>
      </w:r>
      <w:r>
        <w:rPr>
          <w:spacing w:val="-3"/>
        </w:rPr>
        <w:t xml:space="preserve"> </w:t>
      </w:r>
      <w:r>
        <w:t>Связь</w:t>
      </w:r>
      <w:r>
        <w:rPr>
          <w:spacing w:val="-4"/>
        </w:rPr>
        <w:t xml:space="preserve"> </w:t>
      </w:r>
      <w:r>
        <w:t>массы</w:t>
      </w:r>
      <w:r>
        <w:rPr>
          <w:spacing w:val="-4"/>
        </w:rPr>
        <w:t xml:space="preserve"> </w:t>
      </w:r>
      <w:r>
        <w:t>и</w:t>
      </w:r>
      <w:r>
        <w:rPr>
          <w:spacing w:val="-4"/>
        </w:rPr>
        <w:t xml:space="preserve"> </w:t>
      </w:r>
      <w:r>
        <w:t>энергии.</w:t>
      </w:r>
      <w:r>
        <w:rPr>
          <w:spacing w:val="-3"/>
        </w:rPr>
        <w:t xml:space="preserve"> </w:t>
      </w:r>
      <w:r>
        <w:t>Реакции</w:t>
      </w:r>
      <w:r>
        <w:rPr>
          <w:spacing w:val="-4"/>
        </w:rPr>
        <w:t xml:space="preserve"> </w:t>
      </w:r>
      <w:r>
        <w:t>синтеза</w:t>
      </w:r>
      <w:r>
        <w:rPr>
          <w:spacing w:val="-4"/>
        </w:rPr>
        <w:t xml:space="preserve"> </w:t>
      </w:r>
      <w:r>
        <w:t>и</w:t>
      </w:r>
      <w:r>
        <w:rPr>
          <w:spacing w:val="-3"/>
        </w:rPr>
        <w:t xml:space="preserve"> </w:t>
      </w:r>
      <w:r>
        <w:t>деления</w:t>
      </w:r>
      <w:r>
        <w:rPr>
          <w:spacing w:val="-4"/>
        </w:rPr>
        <w:t xml:space="preserve"> </w:t>
      </w:r>
      <w:r>
        <w:t>ядер.</w:t>
      </w:r>
      <w:r>
        <w:rPr>
          <w:spacing w:val="-3"/>
        </w:rPr>
        <w:t xml:space="preserve"> </w:t>
      </w:r>
      <w:r>
        <w:t>Источники энергии Солнца и звёзд (МС).</w:t>
      </w:r>
    </w:p>
    <w:p w14:paraId="7ED07C93">
      <w:pPr>
        <w:pStyle w:val="6"/>
        <w:spacing w:line="268" w:lineRule="exact"/>
        <w:ind w:left="1008" w:firstLine="0"/>
      </w:pPr>
      <w:r>
        <w:t>Ядерная</w:t>
      </w:r>
      <w:r>
        <w:rPr>
          <w:spacing w:val="66"/>
        </w:rPr>
        <w:t xml:space="preserve"> </w:t>
      </w:r>
      <w:r>
        <w:t>энергетика.</w:t>
      </w:r>
      <w:r>
        <w:rPr>
          <w:spacing w:val="64"/>
        </w:rPr>
        <w:t xml:space="preserve"> </w:t>
      </w:r>
      <w:r>
        <w:t>Действия</w:t>
      </w:r>
      <w:r>
        <w:rPr>
          <w:spacing w:val="64"/>
        </w:rPr>
        <w:t xml:space="preserve"> </w:t>
      </w:r>
      <w:r>
        <w:t>радиоактивных</w:t>
      </w:r>
      <w:r>
        <w:rPr>
          <w:spacing w:val="64"/>
        </w:rPr>
        <w:t xml:space="preserve"> </w:t>
      </w:r>
      <w:r>
        <w:t>излучений</w:t>
      </w:r>
      <w:r>
        <w:rPr>
          <w:spacing w:val="67"/>
        </w:rPr>
        <w:t xml:space="preserve"> </w:t>
      </w:r>
      <w:r>
        <w:t>на</w:t>
      </w:r>
      <w:r>
        <w:rPr>
          <w:spacing w:val="66"/>
        </w:rPr>
        <w:t xml:space="preserve"> </w:t>
      </w:r>
      <w:r>
        <w:t>живые</w:t>
      </w:r>
      <w:r>
        <w:rPr>
          <w:spacing w:val="66"/>
        </w:rPr>
        <w:t xml:space="preserve"> </w:t>
      </w:r>
      <w:r>
        <w:rPr>
          <w:spacing w:val="-2"/>
        </w:rPr>
        <w:t>организмы</w:t>
      </w:r>
    </w:p>
    <w:p w14:paraId="4CD367BE">
      <w:pPr>
        <w:pStyle w:val="6"/>
        <w:spacing w:after="0" w:line="268" w:lineRule="exact"/>
        <w:sectPr>
          <w:pgSz w:w="11920" w:h="16850"/>
          <w:pgMar w:top="1160" w:right="360" w:bottom="280" w:left="720" w:header="720" w:footer="720" w:gutter="0"/>
          <w:cols w:space="720" w:num="1"/>
        </w:sectPr>
      </w:pPr>
    </w:p>
    <w:p w14:paraId="219F6FF7">
      <w:pPr>
        <w:pStyle w:val="6"/>
        <w:spacing w:line="269" w:lineRule="exact"/>
        <w:ind w:firstLine="0"/>
        <w:jc w:val="left"/>
      </w:pPr>
      <w:r>
        <w:rPr>
          <w:spacing w:val="-4"/>
        </w:rPr>
        <w:t>(МС).</w:t>
      </w:r>
    </w:p>
    <w:p w14:paraId="295C6196">
      <w:pPr>
        <w:spacing w:before="2" w:line="240" w:lineRule="auto"/>
        <w:rPr>
          <w:sz w:val="24"/>
        </w:rPr>
      </w:pPr>
      <w:r>
        <w:br w:type="column"/>
      </w:r>
    </w:p>
    <w:p w14:paraId="1303B2CA">
      <w:pPr>
        <w:pStyle w:val="6"/>
        <w:ind w:left="71" w:firstLine="0"/>
        <w:jc w:val="left"/>
      </w:pPr>
      <w:r>
        <w:rPr>
          <w:spacing w:val="-2"/>
        </w:rPr>
        <w:t>Демонстрации.</w:t>
      </w:r>
    </w:p>
    <w:p w14:paraId="51AB8B48">
      <w:pPr>
        <w:pStyle w:val="6"/>
        <w:spacing w:before="4" w:line="244" w:lineRule="auto"/>
        <w:ind w:left="71" w:right="5027" w:firstLine="0"/>
        <w:jc w:val="left"/>
      </w:pPr>
      <w:r>
        <w:t>Спектры</w:t>
      </w:r>
      <w:r>
        <w:rPr>
          <w:spacing w:val="-16"/>
        </w:rPr>
        <w:t xml:space="preserve"> </w:t>
      </w:r>
      <w:r>
        <w:t>излучения</w:t>
      </w:r>
      <w:r>
        <w:rPr>
          <w:spacing w:val="-16"/>
        </w:rPr>
        <w:t xml:space="preserve"> </w:t>
      </w:r>
      <w:r>
        <w:t>и</w:t>
      </w:r>
      <w:r>
        <w:rPr>
          <w:spacing w:val="-16"/>
        </w:rPr>
        <w:t xml:space="preserve"> </w:t>
      </w:r>
      <w:r>
        <w:t>поглощения. Спектры различных газов.</w:t>
      </w:r>
    </w:p>
    <w:p w14:paraId="4A7FA3A3">
      <w:pPr>
        <w:pStyle w:val="6"/>
        <w:spacing w:line="269" w:lineRule="exact"/>
        <w:ind w:left="71" w:firstLine="0"/>
        <w:jc w:val="left"/>
      </w:pPr>
      <w:r>
        <w:rPr>
          <w:spacing w:val="-2"/>
        </w:rPr>
        <w:t>Спектр</w:t>
      </w:r>
      <w:r>
        <w:rPr>
          <w:spacing w:val="-7"/>
        </w:rPr>
        <w:t xml:space="preserve"> </w:t>
      </w:r>
      <w:r>
        <w:rPr>
          <w:spacing w:val="-2"/>
        </w:rPr>
        <w:t>водорода.</w:t>
      </w:r>
    </w:p>
    <w:p w14:paraId="366967A0">
      <w:pPr>
        <w:pStyle w:val="6"/>
        <w:spacing w:before="5" w:line="244" w:lineRule="auto"/>
        <w:ind w:left="71" w:right="4499" w:firstLine="0"/>
        <w:jc w:val="left"/>
      </w:pPr>
      <w:r>
        <w:t>Наблюдение треков в камере Вильсона. Работа</w:t>
      </w:r>
      <w:r>
        <w:rPr>
          <w:spacing w:val="-16"/>
        </w:rPr>
        <w:t xml:space="preserve"> </w:t>
      </w:r>
      <w:r>
        <w:t>счётчика</w:t>
      </w:r>
      <w:r>
        <w:rPr>
          <w:spacing w:val="-16"/>
        </w:rPr>
        <w:t xml:space="preserve"> </w:t>
      </w:r>
      <w:r>
        <w:t>ионизирующих</w:t>
      </w:r>
      <w:r>
        <w:rPr>
          <w:spacing w:val="-16"/>
        </w:rPr>
        <w:t xml:space="preserve"> </w:t>
      </w:r>
      <w:r>
        <w:t>излучений.</w:t>
      </w:r>
    </w:p>
    <w:p w14:paraId="769A2679">
      <w:pPr>
        <w:pStyle w:val="6"/>
        <w:spacing w:line="244" w:lineRule="auto"/>
        <w:ind w:left="71" w:right="1526" w:firstLine="0"/>
        <w:jc w:val="left"/>
      </w:pPr>
      <w:r>
        <w:t>Регистрация</w:t>
      </w:r>
      <w:r>
        <w:rPr>
          <w:spacing w:val="-12"/>
        </w:rPr>
        <w:t xml:space="preserve"> </w:t>
      </w:r>
      <w:r>
        <w:t>излучения</w:t>
      </w:r>
      <w:r>
        <w:rPr>
          <w:spacing w:val="-12"/>
        </w:rPr>
        <w:t xml:space="preserve"> </w:t>
      </w:r>
      <w:r>
        <w:t>природных</w:t>
      </w:r>
      <w:r>
        <w:rPr>
          <w:spacing w:val="-14"/>
        </w:rPr>
        <w:t xml:space="preserve"> </w:t>
      </w:r>
      <w:r>
        <w:t>минералов</w:t>
      </w:r>
      <w:r>
        <w:rPr>
          <w:spacing w:val="-12"/>
        </w:rPr>
        <w:t xml:space="preserve"> </w:t>
      </w:r>
      <w:r>
        <w:t>и</w:t>
      </w:r>
      <w:r>
        <w:rPr>
          <w:spacing w:val="-12"/>
        </w:rPr>
        <w:t xml:space="preserve"> </w:t>
      </w:r>
      <w:r>
        <w:t>продуктов. Лабораторные работы и опыты.</w:t>
      </w:r>
    </w:p>
    <w:p w14:paraId="0487C4CB">
      <w:pPr>
        <w:pStyle w:val="6"/>
        <w:spacing w:line="269" w:lineRule="exact"/>
        <w:ind w:left="71" w:firstLine="0"/>
        <w:jc w:val="left"/>
      </w:pPr>
      <w:r>
        <w:t>Наблюдение</w:t>
      </w:r>
      <w:r>
        <w:rPr>
          <w:spacing w:val="-10"/>
        </w:rPr>
        <w:t xml:space="preserve"> </w:t>
      </w:r>
      <w:r>
        <w:t>сплошных</w:t>
      </w:r>
      <w:r>
        <w:rPr>
          <w:spacing w:val="-12"/>
        </w:rPr>
        <w:t xml:space="preserve"> </w:t>
      </w:r>
      <w:r>
        <w:t>и</w:t>
      </w:r>
      <w:r>
        <w:rPr>
          <w:spacing w:val="-9"/>
        </w:rPr>
        <w:t xml:space="preserve"> </w:t>
      </w:r>
      <w:r>
        <w:t>линейчатых</w:t>
      </w:r>
      <w:r>
        <w:rPr>
          <w:spacing w:val="-11"/>
        </w:rPr>
        <w:t xml:space="preserve"> </w:t>
      </w:r>
      <w:r>
        <w:t>спектров</w:t>
      </w:r>
      <w:r>
        <w:rPr>
          <w:spacing w:val="-10"/>
        </w:rPr>
        <w:t xml:space="preserve"> </w:t>
      </w:r>
      <w:r>
        <w:rPr>
          <w:spacing w:val="-2"/>
        </w:rPr>
        <w:t>излучения.</w:t>
      </w:r>
    </w:p>
    <w:p w14:paraId="13A8633B">
      <w:pPr>
        <w:pStyle w:val="6"/>
        <w:spacing w:before="2"/>
        <w:ind w:left="71" w:firstLine="0"/>
        <w:jc w:val="left"/>
      </w:pPr>
      <w:r>
        <w:t>Исследование</w:t>
      </w:r>
      <w:r>
        <w:rPr>
          <w:spacing w:val="25"/>
        </w:rPr>
        <w:t xml:space="preserve">  </w:t>
      </w:r>
      <w:r>
        <w:t>треков:</w:t>
      </w:r>
      <w:r>
        <w:rPr>
          <w:spacing w:val="26"/>
        </w:rPr>
        <w:t xml:space="preserve">  </w:t>
      </w:r>
      <w:r>
        <w:t>измерение</w:t>
      </w:r>
      <w:r>
        <w:rPr>
          <w:spacing w:val="25"/>
        </w:rPr>
        <w:t xml:space="preserve">  </w:t>
      </w:r>
      <w:r>
        <w:t>энергии</w:t>
      </w:r>
      <w:r>
        <w:rPr>
          <w:spacing w:val="25"/>
        </w:rPr>
        <w:t xml:space="preserve">  </w:t>
      </w:r>
      <w:r>
        <w:t>частицы</w:t>
      </w:r>
      <w:r>
        <w:rPr>
          <w:spacing w:val="24"/>
        </w:rPr>
        <w:t xml:space="preserve">  </w:t>
      </w:r>
      <w:r>
        <w:t>по</w:t>
      </w:r>
      <w:r>
        <w:rPr>
          <w:spacing w:val="25"/>
        </w:rPr>
        <w:t xml:space="preserve">  </w:t>
      </w:r>
      <w:r>
        <w:t>тормозному</w:t>
      </w:r>
      <w:r>
        <w:rPr>
          <w:spacing w:val="25"/>
        </w:rPr>
        <w:t xml:space="preserve">  </w:t>
      </w:r>
      <w:r>
        <w:t>пути</w:t>
      </w:r>
      <w:r>
        <w:rPr>
          <w:spacing w:val="26"/>
        </w:rPr>
        <w:t xml:space="preserve">  </w:t>
      </w:r>
      <w:r>
        <w:rPr>
          <w:spacing w:val="-5"/>
        </w:rPr>
        <w:t>(по</w:t>
      </w:r>
    </w:p>
    <w:p w14:paraId="6AEFBE3B">
      <w:pPr>
        <w:pStyle w:val="6"/>
        <w:spacing w:after="0"/>
        <w:jc w:val="left"/>
        <w:sectPr>
          <w:type w:val="continuous"/>
          <w:pgSz w:w="11920" w:h="16850"/>
          <w:pgMar w:top="120" w:right="360" w:bottom="0" w:left="720" w:header="720" w:footer="720" w:gutter="0"/>
          <w:cols w:equalWidth="0" w:num="2">
            <w:col w:w="898" w:space="40"/>
            <w:col w:w="9902"/>
          </w:cols>
        </w:sectPr>
      </w:pPr>
    </w:p>
    <w:p w14:paraId="53C89904">
      <w:pPr>
        <w:pStyle w:val="6"/>
        <w:spacing w:before="5"/>
        <w:ind w:firstLine="0"/>
        <w:jc w:val="left"/>
      </w:pPr>
      <w:r>
        <w:rPr>
          <w:spacing w:val="-2"/>
        </w:rPr>
        <w:t>фотографиям).</w:t>
      </w:r>
    </w:p>
    <w:p w14:paraId="59E2C2A6">
      <w:pPr>
        <w:pStyle w:val="6"/>
        <w:spacing w:before="4" w:line="244" w:lineRule="auto"/>
        <w:ind w:left="1008" w:right="5550" w:firstLine="0"/>
        <w:jc w:val="left"/>
      </w:pPr>
      <w:r>
        <w:t>Измерение радиоактивного фона. Повторительно-обобщающий</w:t>
      </w:r>
      <w:r>
        <w:rPr>
          <w:spacing w:val="-16"/>
        </w:rPr>
        <w:t xml:space="preserve"> </w:t>
      </w:r>
      <w:r>
        <w:t>модуль.</w:t>
      </w:r>
    </w:p>
    <w:p w14:paraId="0496775A">
      <w:pPr>
        <w:pStyle w:val="6"/>
        <w:spacing w:line="244" w:lineRule="auto"/>
        <w:ind w:right="376"/>
      </w:pPr>
      <w:r>
        <w:t>Повторительно­обобщающий</w:t>
      </w:r>
      <w:r>
        <w:rPr>
          <w:spacing w:val="80"/>
          <w:w w:val="150"/>
        </w:rPr>
        <w:t xml:space="preserve">  </w:t>
      </w:r>
      <w:r>
        <w:t>модуль</w:t>
      </w:r>
      <w:r>
        <w:rPr>
          <w:spacing w:val="80"/>
          <w:w w:val="150"/>
        </w:rPr>
        <w:t xml:space="preserve">  </w:t>
      </w:r>
      <w:r>
        <w:t>предназначен</w:t>
      </w:r>
      <w:r>
        <w:rPr>
          <w:spacing w:val="80"/>
          <w:w w:val="150"/>
        </w:rPr>
        <w:t xml:space="preserve">  </w:t>
      </w:r>
      <w:r>
        <w:t>для</w:t>
      </w:r>
      <w:r>
        <w:rPr>
          <w:spacing w:val="80"/>
          <w:w w:val="150"/>
        </w:rPr>
        <w:t xml:space="preserve">  </w:t>
      </w:r>
      <w:r>
        <w:t>систематизации и</w:t>
      </w:r>
      <w:r>
        <w:rPr>
          <w:spacing w:val="80"/>
          <w:w w:val="150"/>
        </w:rPr>
        <w:t xml:space="preserve"> </w:t>
      </w:r>
      <w:r>
        <w:t>обобщения</w:t>
      </w:r>
      <w:r>
        <w:rPr>
          <w:spacing w:val="80"/>
          <w:w w:val="150"/>
        </w:rPr>
        <w:t xml:space="preserve"> </w:t>
      </w:r>
      <w:r>
        <w:t>предметного</w:t>
      </w:r>
      <w:r>
        <w:rPr>
          <w:spacing w:val="80"/>
          <w:w w:val="150"/>
        </w:rPr>
        <w:t xml:space="preserve"> </w:t>
      </w:r>
      <w:r>
        <w:t>содержания</w:t>
      </w:r>
      <w:r>
        <w:rPr>
          <w:spacing w:val="80"/>
          <w:w w:val="150"/>
        </w:rPr>
        <w:t xml:space="preserve"> </w:t>
      </w:r>
      <w:r>
        <w:t>и</w:t>
      </w:r>
      <w:r>
        <w:rPr>
          <w:spacing w:val="80"/>
          <w:w w:val="150"/>
        </w:rPr>
        <w:t xml:space="preserve"> </w:t>
      </w:r>
      <w:r>
        <w:t>опыта</w:t>
      </w:r>
      <w:r>
        <w:rPr>
          <w:spacing w:val="80"/>
          <w:w w:val="150"/>
        </w:rPr>
        <w:t xml:space="preserve"> </w:t>
      </w:r>
      <w:r>
        <w:t>деятельности,</w:t>
      </w:r>
      <w:r>
        <w:rPr>
          <w:spacing w:val="80"/>
          <w:w w:val="150"/>
        </w:rPr>
        <w:t xml:space="preserve"> </w:t>
      </w:r>
      <w:r>
        <w:t>приобретённого</w:t>
      </w:r>
      <w:r>
        <w:rPr>
          <w:spacing w:val="80"/>
        </w:rPr>
        <w:t xml:space="preserve"> </w:t>
      </w:r>
      <w:r>
        <w:t>при изучении всего курса физики, а также</w:t>
      </w:r>
      <w:r>
        <w:rPr>
          <w:spacing w:val="-2"/>
        </w:rPr>
        <w:t xml:space="preserve"> </w:t>
      </w:r>
      <w:r>
        <w:t>для</w:t>
      </w:r>
      <w:r>
        <w:rPr>
          <w:spacing w:val="-1"/>
        </w:rPr>
        <w:t xml:space="preserve"> </w:t>
      </w:r>
      <w:r>
        <w:t>подготовки к основному</w:t>
      </w:r>
      <w:r>
        <w:rPr>
          <w:spacing w:val="-2"/>
        </w:rPr>
        <w:t xml:space="preserve"> </w:t>
      </w:r>
      <w:r>
        <w:t>государственному экзамену по физике для обучающихся, выбравших этот учебный предмет.</w:t>
      </w:r>
    </w:p>
    <w:p w14:paraId="5B61F412">
      <w:pPr>
        <w:pStyle w:val="6"/>
        <w:spacing w:line="244" w:lineRule="auto"/>
        <w:ind w:right="377"/>
      </w:pPr>
      <w:r>
        <w:t>При изучении данного модуля реализуются и систематизируются виды деятельности,</w:t>
      </w:r>
      <w:r>
        <w:rPr>
          <w:spacing w:val="73"/>
          <w:w w:val="150"/>
        </w:rPr>
        <w:t xml:space="preserve">  </w:t>
      </w:r>
      <w:r>
        <w:t>на</w:t>
      </w:r>
      <w:r>
        <w:rPr>
          <w:spacing w:val="72"/>
          <w:w w:val="150"/>
        </w:rPr>
        <w:t xml:space="preserve">  </w:t>
      </w:r>
      <w:r>
        <w:t>основе</w:t>
      </w:r>
      <w:r>
        <w:rPr>
          <w:spacing w:val="72"/>
          <w:w w:val="150"/>
        </w:rPr>
        <w:t xml:space="preserve">  </w:t>
      </w:r>
      <w:r>
        <w:t>которых</w:t>
      </w:r>
      <w:r>
        <w:rPr>
          <w:spacing w:val="71"/>
          <w:w w:val="150"/>
        </w:rPr>
        <w:t xml:space="preserve">  </w:t>
      </w:r>
      <w:r>
        <w:t>обеспечивается</w:t>
      </w:r>
      <w:r>
        <w:rPr>
          <w:spacing w:val="71"/>
          <w:w w:val="150"/>
        </w:rPr>
        <w:t xml:space="preserve">  </w:t>
      </w:r>
      <w:r>
        <w:t>достижение</w:t>
      </w:r>
      <w:r>
        <w:rPr>
          <w:spacing w:val="72"/>
          <w:w w:val="150"/>
        </w:rPr>
        <w:t xml:space="preserve">  </w:t>
      </w:r>
      <w:r>
        <w:t>предметных и</w:t>
      </w:r>
      <w:r>
        <w:rPr>
          <w:spacing w:val="40"/>
        </w:rPr>
        <w:t xml:space="preserve">  </w:t>
      </w:r>
      <w:r>
        <w:t>метапредметных</w:t>
      </w:r>
      <w:r>
        <w:rPr>
          <w:spacing w:val="40"/>
        </w:rPr>
        <w:t xml:space="preserve">  </w:t>
      </w:r>
      <w:r>
        <w:t>планируемых</w:t>
      </w:r>
      <w:r>
        <w:rPr>
          <w:spacing w:val="40"/>
        </w:rPr>
        <w:t xml:space="preserve">  </w:t>
      </w:r>
      <w:r>
        <w:t>результатов</w:t>
      </w:r>
      <w:r>
        <w:rPr>
          <w:spacing w:val="40"/>
        </w:rPr>
        <w:t xml:space="preserve">  </w:t>
      </w:r>
      <w:r>
        <w:t>обучения,</w:t>
      </w:r>
      <w:r>
        <w:rPr>
          <w:spacing w:val="40"/>
        </w:rPr>
        <w:t xml:space="preserve">  </w:t>
      </w:r>
      <w:r>
        <w:t>формируется</w:t>
      </w:r>
      <w:r>
        <w:rPr>
          <w:spacing w:val="40"/>
        </w:rPr>
        <w:t xml:space="preserve"> </w:t>
      </w:r>
      <w:r>
        <w:t>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5C0546B4">
      <w:pPr>
        <w:pStyle w:val="6"/>
        <w:spacing w:line="244" w:lineRule="auto"/>
        <w:ind w:right="384"/>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1286F85F">
      <w:pPr>
        <w:pStyle w:val="6"/>
        <w:spacing w:line="244" w:lineRule="auto"/>
        <w:ind w:right="381"/>
      </w:pPr>
      <w:r>
        <w:t>на основе полученных знаний распознавать и научно объяснять физические явления в окружающей природе и повседневной жизни;</w:t>
      </w:r>
    </w:p>
    <w:p w14:paraId="1595D59B">
      <w:pPr>
        <w:pStyle w:val="6"/>
        <w:spacing w:line="244" w:lineRule="auto"/>
        <w:ind w:right="386"/>
      </w:pPr>
      <w:r>
        <w:t>использовать</w:t>
      </w:r>
      <w:r>
        <w:rPr>
          <w:spacing w:val="79"/>
        </w:rPr>
        <w:t xml:space="preserve">   </w:t>
      </w:r>
      <w:r>
        <w:t>научные</w:t>
      </w:r>
      <w:r>
        <w:rPr>
          <w:spacing w:val="79"/>
        </w:rPr>
        <w:t xml:space="preserve">   </w:t>
      </w:r>
      <w:r>
        <w:t>методы</w:t>
      </w:r>
      <w:r>
        <w:rPr>
          <w:spacing w:val="79"/>
        </w:rPr>
        <w:t xml:space="preserve">   </w:t>
      </w:r>
      <w:r>
        <w:t>исследования</w:t>
      </w:r>
      <w:r>
        <w:rPr>
          <w:spacing w:val="78"/>
        </w:rPr>
        <w:t xml:space="preserve">   </w:t>
      </w:r>
      <w:r>
        <w:t>физических</w:t>
      </w:r>
      <w:r>
        <w:rPr>
          <w:spacing w:val="78"/>
        </w:rPr>
        <w:t xml:space="preserve">   </w:t>
      </w:r>
      <w:r>
        <w:t>явлений, в том числе для проверки гипотез и получения теоретических выводов;</w:t>
      </w:r>
    </w:p>
    <w:p w14:paraId="5A88023A">
      <w:pPr>
        <w:pStyle w:val="6"/>
        <w:spacing w:line="269" w:lineRule="exact"/>
        <w:ind w:left="1008" w:firstLine="0"/>
      </w:pPr>
      <w:r>
        <w:t>объяснять</w:t>
      </w:r>
      <w:r>
        <w:rPr>
          <w:spacing w:val="74"/>
        </w:rPr>
        <w:t xml:space="preserve">  </w:t>
      </w:r>
      <w:r>
        <w:t>научные</w:t>
      </w:r>
      <w:r>
        <w:rPr>
          <w:spacing w:val="76"/>
        </w:rPr>
        <w:t xml:space="preserve">  </w:t>
      </w:r>
      <w:r>
        <w:t>основы</w:t>
      </w:r>
      <w:r>
        <w:rPr>
          <w:spacing w:val="74"/>
        </w:rPr>
        <w:t xml:space="preserve">  </w:t>
      </w:r>
      <w:r>
        <w:t>наиболее</w:t>
      </w:r>
      <w:r>
        <w:rPr>
          <w:spacing w:val="77"/>
        </w:rPr>
        <w:t xml:space="preserve">  </w:t>
      </w:r>
      <w:r>
        <w:t>важных</w:t>
      </w:r>
      <w:r>
        <w:rPr>
          <w:spacing w:val="73"/>
        </w:rPr>
        <w:t xml:space="preserve">  </w:t>
      </w:r>
      <w:r>
        <w:t>достижений</w:t>
      </w:r>
      <w:r>
        <w:rPr>
          <w:spacing w:val="74"/>
        </w:rPr>
        <w:t xml:space="preserve">  </w:t>
      </w:r>
      <w:r>
        <w:rPr>
          <w:spacing w:val="-2"/>
        </w:rPr>
        <w:t>современных</w:t>
      </w:r>
    </w:p>
    <w:p w14:paraId="251CA6AF">
      <w:pPr>
        <w:pStyle w:val="6"/>
        <w:spacing w:after="0" w:line="269" w:lineRule="exact"/>
        <w:sectPr>
          <w:type w:val="continuous"/>
          <w:pgSz w:w="11920" w:h="16850"/>
          <w:pgMar w:top="120" w:right="360" w:bottom="0" w:left="720" w:header="720" w:footer="720" w:gutter="0"/>
          <w:cols w:space="720" w:num="1"/>
        </w:sectPr>
      </w:pPr>
    </w:p>
    <w:p w14:paraId="08B06690">
      <w:pPr>
        <w:pStyle w:val="6"/>
        <w:spacing w:before="79" w:line="244" w:lineRule="auto"/>
        <w:ind w:right="384" w:firstLine="0"/>
      </w:pPr>
      <w:r>
        <w:t>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8BEC6BD">
      <w:pPr>
        <w:pStyle w:val="6"/>
        <w:spacing w:line="244" w:lineRule="auto"/>
        <w:ind w:right="383"/>
      </w:pPr>
      <w:r>
        <w:t>Каждая из тем данного раздела включает экспериментальное исследование обобщающего</w:t>
      </w:r>
      <w:r>
        <w:rPr>
          <w:spacing w:val="80"/>
        </w:rPr>
        <w:t xml:space="preserve">  </w:t>
      </w:r>
      <w:r>
        <w:t>характера.</w:t>
      </w:r>
      <w:r>
        <w:rPr>
          <w:spacing w:val="80"/>
        </w:rPr>
        <w:t xml:space="preserve">  </w:t>
      </w:r>
      <w:r>
        <w:t>Раздел</w:t>
      </w:r>
      <w:r>
        <w:rPr>
          <w:spacing w:val="80"/>
        </w:rPr>
        <w:t xml:space="preserve">  </w:t>
      </w:r>
      <w:r>
        <w:t>завершается</w:t>
      </w:r>
      <w:r>
        <w:rPr>
          <w:spacing w:val="80"/>
        </w:rPr>
        <w:t xml:space="preserve">  </w:t>
      </w:r>
      <w:r>
        <w:t>проведением</w:t>
      </w:r>
      <w:r>
        <w:rPr>
          <w:spacing w:val="80"/>
        </w:rPr>
        <w:t xml:space="preserve">  </w:t>
      </w:r>
      <w:r>
        <w:t>диагностической</w:t>
      </w:r>
      <w:r>
        <w:rPr>
          <w:spacing w:val="40"/>
        </w:rPr>
        <w:t xml:space="preserve"> </w:t>
      </w:r>
      <w:r>
        <w:t>и оценочной работы за курс основного общего образования.</w:t>
      </w:r>
    </w:p>
    <w:p w14:paraId="39D78C5D">
      <w:pPr>
        <w:pStyle w:val="6"/>
        <w:spacing w:line="244" w:lineRule="auto"/>
        <w:ind w:right="385"/>
      </w:pPr>
      <w:r>
        <w:t>Планируемые результаты освоения физики (базовый уровень) на уровне</w:t>
      </w:r>
      <w:r>
        <w:rPr>
          <w:spacing w:val="40"/>
        </w:rPr>
        <w:t xml:space="preserve"> </w:t>
      </w:r>
      <w:r>
        <w:t>основного общего образования.</w:t>
      </w:r>
    </w:p>
    <w:p w14:paraId="41C663BD">
      <w:pPr>
        <w:pStyle w:val="6"/>
        <w:spacing w:line="244" w:lineRule="auto"/>
        <w:ind w:right="379"/>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829C62E">
      <w:pPr>
        <w:pStyle w:val="6"/>
        <w:spacing w:line="244" w:lineRule="auto"/>
        <w:ind w:right="382"/>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502D5550">
      <w:pPr>
        <w:pStyle w:val="8"/>
        <w:numPr>
          <w:ilvl w:val="0"/>
          <w:numId w:val="48"/>
        </w:numPr>
        <w:tabs>
          <w:tab w:val="left" w:pos="1647"/>
        </w:tabs>
        <w:spacing w:before="0" w:after="0" w:line="269" w:lineRule="exact"/>
        <w:ind w:left="1647" w:right="0" w:hanging="279"/>
        <w:jc w:val="both"/>
        <w:rPr>
          <w:sz w:val="24"/>
        </w:rPr>
      </w:pPr>
      <w:r>
        <w:rPr>
          <w:spacing w:val="-2"/>
          <w:sz w:val="24"/>
        </w:rPr>
        <w:t>патриотического</w:t>
      </w:r>
      <w:r>
        <w:rPr>
          <w:spacing w:val="-7"/>
          <w:sz w:val="24"/>
        </w:rPr>
        <w:t xml:space="preserve"> </w:t>
      </w:r>
      <w:r>
        <w:rPr>
          <w:spacing w:val="-2"/>
          <w:sz w:val="24"/>
        </w:rPr>
        <w:t>воспитания:</w:t>
      </w:r>
    </w:p>
    <w:p w14:paraId="0FC58B7D">
      <w:pPr>
        <w:pStyle w:val="6"/>
        <w:spacing w:line="244" w:lineRule="auto"/>
        <w:ind w:right="386"/>
      </w:pPr>
      <w:r>
        <w:t>проявление интереса к истории и современному состоянию российской физической науки;</w:t>
      </w:r>
    </w:p>
    <w:p w14:paraId="00D4309F">
      <w:pPr>
        <w:pStyle w:val="6"/>
        <w:spacing w:line="269" w:lineRule="exact"/>
        <w:ind w:left="1008" w:firstLine="0"/>
      </w:pPr>
      <w:r>
        <w:rPr>
          <w:spacing w:val="-2"/>
        </w:rPr>
        <w:t>ценностное</w:t>
      </w:r>
      <w:r>
        <w:rPr>
          <w:spacing w:val="-1"/>
        </w:rPr>
        <w:t xml:space="preserve"> </w:t>
      </w:r>
      <w:r>
        <w:rPr>
          <w:spacing w:val="-2"/>
        </w:rPr>
        <w:t>отношение</w:t>
      </w:r>
      <w:r>
        <w:t xml:space="preserve"> </w:t>
      </w:r>
      <w:r>
        <w:rPr>
          <w:spacing w:val="-2"/>
        </w:rPr>
        <w:t>к</w:t>
      </w:r>
      <w:r>
        <w:rPr>
          <w:spacing w:val="-1"/>
        </w:rPr>
        <w:t xml:space="preserve"> </w:t>
      </w:r>
      <w:r>
        <w:rPr>
          <w:spacing w:val="-2"/>
        </w:rPr>
        <w:t>достижениям российских</w:t>
      </w:r>
      <w:r>
        <w:rPr>
          <w:spacing w:val="-3"/>
        </w:rPr>
        <w:t xml:space="preserve"> </w:t>
      </w:r>
      <w:r>
        <w:rPr>
          <w:spacing w:val="-2"/>
        </w:rPr>
        <w:t>учёных­физиков;</w:t>
      </w:r>
    </w:p>
    <w:p w14:paraId="62892BE5">
      <w:pPr>
        <w:pStyle w:val="8"/>
        <w:numPr>
          <w:ilvl w:val="0"/>
          <w:numId w:val="48"/>
        </w:numPr>
        <w:tabs>
          <w:tab w:val="left" w:pos="1647"/>
        </w:tabs>
        <w:spacing w:before="0" w:after="0" w:line="240" w:lineRule="auto"/>
        <w:ind w:left="1647" w:right="0" w:hanging="279"/>
        <w:jc w:val="both"/>
        <w:rPr>
          <w:sz w:val="24"/>
        </w:rPr>
      </w:pPr>
      <w:r>
        <w:rPr>
          <w:spacing w:val="-2"/>
          <w:sz w:val="24"/>
        </w:rPr>
        <w:t>гражданского</w:t>
      </w:r>
      <w:r>
        <w:rPr>
          <w:spacing w:val="-1"/>
          <w:sz w:val="24"/>
        </w:rPr>
        <w:t xml:space="preserve"> </w:t>
      </w:r>
      <w:r>
        <w:rPr>
          <w:spacing w:val="-2"/>
          <w:sz w:val="24"/>
        </w:rPr>
        <w:t>и</w:t>
      </w:r>
      <w:r>
        <w:rPr>
          <w:spacing w:val="-1"/>
          <w:sz w:val="24"/>
        </w:rPr>
        <w:t xml:space="preserve"> </w:t>
      </w:r>
      <w:r>
        <w:rPr>
          <w:spacing w:val="-2"/>
          <w:sz w:val="24"/>
        </w:rPr>
        <w:t>духовно-нравственного</w:t>
      </w:r>
      <w:r>
        <w:rPr>
          <w:sz w:val="24"/>
        </w:rPr>
        <w:t xml:space="preserve"> </w:t>
      </w:r>
      <w:r>
        <w:rPr>
          <w:spacing w:val="-2"/>
          <w:sz w:val="24"/>
        </w:rPr>
        <w:t>воспитания:</w:t>
      </w:r>
    </w:p>
    <w:p w14:paraId="2B7B8877">
      <w:pPr>
        <w:pStyle w:val="6"/>
        <w:spacing w:before="5" w:line="244" w:lineRule="auto"/>
        <w:ind w:right="378"/>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5244937">
      <w:pPr>
        <w:pStyle w:val="6"/>
        <w:spacing w:line="267" w:lineRule="exact"/>
        <w:ind w:left="1008" w:firstLine="0"/>
      </w:pPr>
      <w:r>
        <w:rPr>
          <w:spacing w:val="-2"/>
        </w:rPr>
        <w:t>осознание</w:t>
      </w:r>
      <w:r>
        <w:rPr>
          <w:spacing w:val="1"/>
        </w:rPr>
        <w:t xml:space="preserve"> </w:t>
      </w:r>
      <w:r>
        <w:rPr>
          <w:spacing w:val="-2"/>
        </w:rPr>
        <w:t>важности</w:t>
      </w:r>
      <w:r>
        <w:t xml:space="preserve"> </w:t>
      </w:r>
      <w:r>
        <w:rPr>
          <w:spacing w:val="-2"/>
        </w:rPr>
        <w:t>морально­этических</w:t>
      </w:r>
      <w:r>
        <w:rPr>
          <w:spacing w:val="1"/>
        </w:rPr>
        <w:t xml:space="preserve"> </w:t>
      </w:r>
      <w:r>
        <w:rPr>
          <w:spacing w:val="-2"/>
        </w:rPr>
        <w:t>принципов</w:t>
      </w:r>
      <w:r>
        <w:rPr>
          <w:spacing w:val="2"/>
        </w:rPr>
        <w:t xml:space="preserve"> </w:t>
      </w:r>
      <w:r>
        <w:rPr>
          <w:spacing w:val="-2"/>
        </w:rPr>
        <w:t>в</w:t>
      </w:r>
      <w:r>
        <w:rPr>
          <w:spacing w:val="3"/>
        </w:rPr>
        <w:t xml:space="preserve"> </w:t>
      </w:r>
      <w:r>
        <w:rPr>
          <w:spacing w:val="-2"/>
        </w:rPr>
        <w:t>деятельности</w:t>
      </w:r>
      <w:r>
        <w:rPr>
          <w:spacing w:val="4"/>
        </w:rPr>
        <w:t xml:space="preserve"> </w:t>
      </w:r>
      <w:r>
        <w:rPr>
          <w:spacing w:val="-2"/>
        </w:rPr>
        <w:t>учёного;</w:t>
      </w:r>
    </w:p>
    <w:p w14:paraId="753772EB">
      <w:pPr>
        <w:pStyle w:val="8"/>
        <w:numPr>
          <w:ilvl w:val="0"/>
          <w:numId w:val="48"/>
        </w:numPr>
        <w:tabs>
          <w:tab w:val="left" w:pos="1647"/>
        </w:tabs>
        <w:spacing w:before="4" w:after="0" w:line="240" w:lineRule="auto"/>
        <w:ind w:left="1647" w:right="0" w:hanging="279"/>
        <w:jc w:val="both"/>
        <w:rPr>
          <w:sz w:val="24"/>
        </w:rPr>
      </w:pPr>
      <w:r>
        <w:rPr>
          <w:spacing w:val="-2"/>
          <w:sz w:val="24"/>
        </w:rPr>
        <w:t>эстетического</w:t>
      </w:r>
      <w:r>
        <w:rPr>
          <w:spacing w:val="-4"/>
          <w:sz w:val="24"/>
        </w:rPr>
        <w:t xml:space="preserve"> </w:t>
      </w:r>
      <w:r>
        <w:rPr>
          <w:spacing w:val="-2"/>
          <w:sz w:val="24"/>
        </w:rPr>
        <w:t>воспитания:</w:t>
      </w:r>
    </w:p>
    <w:p w14:paraId="051A488D">
      <w:pPr>
        <w:pStyle w:val="6"/>
        <w:spacing w:before="4" w:line="244" w:lineRule="auto"/>
        <w:ind w:right="379"/>
      </w:pPr>
      <w:r>
        <w:t>восприятие эстетических качеств физической науки: её гармоничного построения, строгости, точности, лаконичности;</w:t>
      </w:r>
    </w:p>
    <w:p w14:paraId="5ADD4DD2">
      <w:pPr>
        <w:pStyle w:val="8"/>
        <w:numPr>
          <w:ilvl w:val="0"/>
          <w:numId w:val="48"/>
        </w:numPr>
        <w:tabs>
          <w:tab w:val="left" w:pos="1647"/>
        </w:tabs>
        <w:spacing w:before="0" w:after="0" w:line="269" w:lineRule="exact"/>
        <w:ind w:left="1647" w:right="0" w:hanging="279"/>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14:paraId="4A6F1E53">
      <w:pPr>
        <w:pStyle w:val="6"/>
        <w:spacing w:before="5" w:line="244" w:lineRule="auto"/>
        <w:ind w:right="384"/>
      </w:pPr>
      <w:r>
        <w:t>осознание ценности физической науки как мощного инструмента познания мира, основы развития технологий, важнейшей составляющей культуры;</w:t>
      </w:r>
    </w:p>
    <w:p w14:paraId="5783BBAC">
      <w:pPr>
        <w:pStyle w:val="6"/>
        <w:spacing w:line="269" w:lineRule="exact"/>
        <w:ind w:left="1008" w:firstLine="0"/>
      </w:pPr>
      <w:r>
        <w:rPr>
          <w:spacing w:val="-2"/>
        </w:rPr>
        <w:t>развитие</w:t>
      </w:r>
      <w:r>
        <w:rPr>
          <w:spacing w:val="3"/>
        </w:rPr>
        <w:t xml:space="preserve"> </w:t>
      </w:r>
      <w:r>
        <w:rPr>
          <w:spacing w:val="-2"/>
        </w:rPr>
        <w:t>научной</w:t>
      </w:r>
      <w:r>
        <w:rPr>
          <w:spacing w:val="6"/>
        </w:rPr>
        <w:t xml:space="preserve"> </w:t>
      </w:r>
      <w:r>
        <w:rPr>
          <w:spacing w:val="-2"/>
        </w:rPr>
        <w:t>любознательности,</w:t>
      </w:r>
      <w:r>
        <w:rPr>
          <w:spacing w:val="2"/>
        </w:rPr>
        <w:t xml:space="preserve"> </w:t>
      </w:r>
      <w:r>
        <w:rPr>
          <w:spacing w:val="-2"/>
        </w:rPr>
        <w:t>интереса</w:t>
      </w:r>
      <w:r>
        <w:rPr>
          <w:spacing w:val="1"/>
        </w:rPr>
        <w:t xml:space="preserve"> </w:t>
      </w:r>
      <w:r>
        <w:rPr>
          <w:spacing w:val="-2"/>
        </w:rPr>
        <w:t>к</w:t>
      </w:r>
      <w:r>
        <w:rPr>
          <w:spacing w:val="4"/>
        </w:rPr>
        <w:t xml:space="preserve"> </w:t>
      </w:r>
      <w:r>
        <w:rPr>
          <w:spacing w:val="-2"/>
        </w:rPr>
        <w:t>исследовательской</w:t>
      </w:r>
      <w:r>
        <w:rPr>
          <w:spacing w:val="4"/>
        </w:rPr>
        <w:t xml:space="preserve"> </w:t>
      </w:r>
      <w:r>
        <w:rPr>
          <w:spacing w:val="-2"/>
        </w:rPr>
        <w:t>деятельности;</w:t>
      </w:r>
    </w:p>
    <w:p w14:paraId="0D7B8B3D">
      <w:pPr>
        <w:pStyle w:val="8"/>
        <w:numPr>
          <w:ilvl w:val="0"/>
          <w:numId w:val="48"/>
        </w:numPr>
        <w:tabs>
          <w:tab w:val="left" w:pos="1646"/>
        </w:tabs>
        <w:spacing w:before="4" w:after="0" w:line="244" w:lineRule="auto"/>
        <w:ind w:left="1008" w:right="387" w:firstLine="359"/>
        <w:jc w:val="both"/>
        <w:rPr>
          <w:sz w:val="24"/>
        </w:rPr>
      </w:pPr>
      <w:r>
        <w:rPr>
          <w:sz w:val="24"/>
        </w:rPr>
        <w:t>формирования культуры здоровья и эмоционального благополучия: осознание</w:t>
      </w:r>
      <w:r>
        <w:rPr>
          <w:spacing w:val="40"/>
          <w:sz w:val="24"/>
        </w:rPr>
        <w:t xml:space="preserve"> </w:t>
      </w:r>
      <w:r>
        <w:rPr>
          <w:sz w:val="24"/>
        </w:rPr>
        <w:t>ценности</w:t>
      </w:r>
      <w:r>
        <w:rPr>
          <w:spacing w:val="37"/>
          <w:sz w:val="24"/>
        </w:rPr>
        <w:t xml:space="preserve"> </w:t>
      </w:r>
      <w:r>
        <w:rPr>
          <w:sz w:val="24"/>
        </w:rPr>
        <w:t>безопасного</w:t>
      </w:r>
      <w:r>
        <w:rPr>
          <w:spacing w:val="40"/>
          <w:sz w:val="24"/>
        </w:rPr>
        <w:t xml:space="preserve"> </w:t>
      </w:r>
      <w:r>
        <w:rPr>
          <w:sz w:val="24"/>
        </w:rPr>
        <w:t>образа</w:t>
      </w:r>
      <w:r>
        <w:rPr>
          <w:spacing w:val="38"/>
          <w:sz w:val="24"/>
        </w:rPr>
        <w:t xml:space="preserve"> </w:t>
      </w:r>
      <w:r>
        <w:rPr>
          <w:sz w:val="24"/>
        </w:rPr>
        <w:t>жизни</w:t>
      </w:r>
      <w:r>
        <w:rPr>
          <w:spacing w:val="39"/>
          <w:sz w:val="24"/>
        </w:rPr>
        <w:t xml:space="preserve"> </w:t>
      </w:r>
      <w:r>
        <w:rPr>
          <w:sz w:val="24"/>
        </w:rPr>
        <w:t>в</w:t>
      </w:r>
      <w:r>
        <w:rPr>
          <w:spacing w:val="39"/>
          <w:sz w:val="24"/>
        </w:rPr>
        <w:t xml:space="preserve"> </w:t>
      </w:r>
      <w:r>
        <w:rPr>
          <w:sz w:val="24"/>
        </w:rPr>
        <w:t>современном</w:t>
      </w:r>
      <w:r>
        <w:rPr>
          <w:spacing w:val="40"/>
          <w:sz w:val="24"/>
        </w:rPr>
        <w:t xml:space="preserve"> </w:t>
      </w:r>
      <w:r>
        <w:rPr>
          <w:sz w:val="24"/>
        </w:rPr>
        <w:t>технологическом</w:t>
      </w:r>
    </w:p>
    <w:p w14:paraId="658EC452">
      <w:pPr>
        <w:pStyle w:val="6"/>
        <w:spacing w:line="244" w:lineRule="auto"/>
        <w:ind w:right="376" w:firstLine="0"/>
      </w:pPr>
      <w:r>
        <w:t>мире, важности правил безопасного поведения на транспорте, на дорогах, с электрическим и тепловым оборудованием в домашних условиях;</w:t>
      </w:r>
    </w:p>
    <w:p w14:paraId="4550237D">
      <w:pPr>
        <w:pStyle w:val="6"/>
        <w:spacing w:line="244" w:lineRule="auto"/>
        <w:ind w:right="376"/>
      </w:pPr>
      <w:r>
        <w:t>сформированность</w:t>
      </w:r>
      <w:r>
        <w:rPr>
          <w:spacing w:val="-2"/>
        </w:rPr>
        <w:t xml:space="preserve"> </w:t>
      </w:r>
      <w:r>
        <w:t>навыка</w:t>
      </w:r>
      <w:r>
        <w:rPr>
          <w:spacing w:val="-3"/>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3"/>
        </w:rPr>
        <w:t xml:space="preserve"> </w:t>
      </w:r>
      <w:r>
        <w:t>на</w:t>
      </w:r>
      <w:r>
        <w:rPr>
          <w:spacing w:val="-1"/>
        </w:rPr>
        <w:t xml:space="preserve"> </w:t>
      </w:r>
      <w:r>
        <w:t>ошибку и</w:t>
      </w:r>
      <w:r>
        <w:rPr>
          <w:spacing w:val="-4"/>
        </w:rPr>
        <w:t xml:space="preserve"> </w:t>
      </w:r>
      <w:r>
        <w:t>такого же права у другого человека;</w:t>
      </w:r>
    </w:p>
    <w:p w14:paraId="1BF9EED6">
      <w:pPr>
        <w:pStyle w:val="8"/>
        <w:numPr>
          <w:ilvl w:val="0"/>
          <w:numId w:val="48"/>
        </w:numPr>
        <w:tabs>
          <w:tab w:val="left" w:pos="1647"/>
        </w:tabs>
        <w:spacing w:before="0" w:after="0" w:line="269" w:lineRule="exact"/>
        <w:ind w:left="1647" w:right="0" w:hanging="279"/>
        <w:jc w:val="both"/>
        <w:rPr>
          <w:sz w:val="24"/>
        </w:rPr>
      </w:pPr>
      <w:r>
        <w:rPr>
          <w:sz w:val="24"/>
        </w:rPr>
        <w:t>трудового</w:t>
      </w:r>
      <w:r>
        <w:rPr>
          <w:spacing w:val="-9"/>
          <w:sz w:val="24"/>
        </w:rPr>
        <w:t xml:space="preserve"> </w:t>
      </w:r>
      <w:r>
        <w:rPr>
          <w:spacing w:val="-2"/>
          <w:sz w:val="24"/>
        </w:rPr>
        <w:t>воспитания:</w:t>
      </w:r>
    </w:p>
    <w:p w14:paraId="4C459D94">
      <w:pPr>
        <w:pStyle w:val="6"/>
        <w:spacing w:before="1" w:line="244" w:lineRule="auto"/>
        <w:ind w:right="381"/>
      </w:pPr>
      <w:r>
        <w:t>активное участие в решении практических задач (в рамках семьи, школы, города, края)</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w:t>
      </w:r>
      <w:r>
        <w:rPr>
          <w:spacing w:val="80"/>
        </w:rPr>
        <w:t xml:space="preserve">    </w:t>
      </w:r>
      <w:r>
        <w:t>требующих</w:t>
      </w:r>
      <w:r>
        <w:rPr>
          <w:spacing w:val="40"/>
        </w:rPr>
        <w:t xml:space="preserve"> </w:t>
      </w:r>
      <w:r>
        <w:t>в том числе и физических знаний;</w:t>
      </w:r>
    </w:p>
    <w:p w14:paraId="7FB10DE9">
      <w:pPr>
        <w:pStyle w:val="6"/>
        <w:spacing w:line="268" w:lineRule="exact"/>
        <w:ind w:left="1008" w:firstLine="0"/>
      </w:pPr>
      <w:r>
        <w:rPr>
          <w:spacing w:val="-2"/>
        </w:rPr>
        <w:t>интерес</w:t>
      </w:r>
      <w:r>
        <w:rPr>
          <w:spacing w:val="-6"/>
        </w:rPr>
        <w:t xml:space="preserve"> </w:t>
      </w:r>
      <w:r>
        <w:rPr>
          <w:spacing w:val="-2"/>
        </w:rPr>
        <w:t>к</w:t>
      </w:r>
      <w:r>
        <w:rPr>
          <w:spacing w:val="-3"/>
        </w:rPr>
        <w:t xml:space="preserve"> </w:t>
      </w:r>
      <w:r>
        <w:rPr>
          <w:spacing w:val="-2"/>
        </w:rPr>
        <w:t>практическому</w:t>
      </w:r>
      <w:r>
        <w:rPr>
          <w:spacing w:val="-5"/>
        </w:rPr>
        <w:t xml:space="preserve"> </w:t>
      </w:r>
      <w:r>
        <w:rPr>
          <w:spacing w:val="-2"/>
        </w:rPr>
        <w:t>изучению</w:t>
      </w:r>
      <w:r>
        <w:rPr>
          <w:spacing w:val="-4"/>
        </w:rPr>
        <w:t xml:space="preserve"> </w:t>
      </w:r>
      <w:r>
        <w:rPr>
          <w:spacing w:val="-2"/>
        </w:rPr>
        <w:t>профессий,</w:t>
      </w:r>
      <w:r>
        <w:rPr>
          <w:spacing w:val="-3"/>
        </w:rPr>
        <w:t xml:space="preserve"> </w:t>
      </w:r>
      <w:r>
        <w:rPr>
          <w:spacing w:val="-2"/>
        </w:rPr>
        <w:t>связанных</w:t>
      </w:r>
      <w:r>
        <w:rPr>
          <w:spacing w:val="-6"/>
        </w:rPr>
        <w:t xml:space="preserve"> </w:t>
      </w:r>
      <w:r>
        <w:rPr>
          <w:spacing w:val="-2"/>
        </w:rPr>
        <w:t>с</w:t>
      </w:r>
      <w:r>
        <w:rPr>
          <w:spacing w:val="-3"/>
        </w:rPr>
        <w:t xml:space="preserve"> </w:t>
      </w:r>
      <w:r>
        <w:rPr>
          <w:spacing w:val="-2"/>
        </w:rPr>
        <w:t>физикой;</w:t>
      </w:r>
    </w:p>
    <w:p w14:paraId="174D7381">
      <w:pPr>
        <w:pStyle w:val="8"/>
        <w:numPr>
          <w:ilvl w:val="0"/>
          <w:numId w:val="48"/>
        </w:numPr>
        <w:tabs>
          <w:tab w:val="left" w:pos="1647"/>
        </w:tabs>
        <w:spacing w:before="4" w:after="0" w:line="240" w:lineRule="auto"/>
        <w:ind w:left="1647" w:right="0" w:hanging="279"/>
        <w:jc w:val="both"/>
        <w:rPr>
          <w:sz w:val="24"/>
        </w:rPr>
      </w:pPr>
      <w:r>
        <w:rPr>
          <w:spacing w:val="-4"/>
          <w:sz w:val="24"/>
        </w:rPr>
        <w:t>экологического</w:t>
      </w:r>
      <w:r>
        <w:rPr>
          <w:spacing w:val="3"/>
          <w:sz w:val="24"/>
        </w:rPr>
        <w:t xml:space="preserve"> </w:t>
      </w:r>
      <w:r>
        <w:rPr>
          <w:spacing w:val="-2"/>
          <w:sz w:val="24"/>
        </w:rPr>
        <w:t>воспитания:</w:t>
      </w:r>
    </w:p>
    <w:p w14:paraId="5C2D6A80">
      <w:pPr>
        <w:pStyle w:val="6"/>
        <w:spacing w:before="4" w:line="244" w:lineRule="auto"/>
        <w:ind w:right="378"/>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E109E0B">
      <w:pPr>
        <w:pStyle w:val="6"/>
        <w:spacing w:line="268" w:lineRule="exact"/>
        <w:ind w:left="1008" w:firstLine="0"/>
      </w:pPr>
      <w:r>
        <w:t>осознание</w:t>
      </w:r>
      <w:r>
        <w:rPr>
          <w:spacing w:val="-15"/>
        </w:rPr>
        <w:t xml:space="preserve"> </w:t>
      </w:r>
      <w:r>
        <w:t>глобального</w:t>
      </w:r>
      <w:r>
        <w:rPr>
          <w:spacing w:val="-14"/>
        </w:rPr>
        <w:t xml:space="preserve"> </w:t>
      </w:r>
      <w:r>
        <w:t>характера</w:t>
      </w:r>
      <w:r>
        <w:rPr>
          <w:spacing w:val="-13"/>
        </w:rPr>
        <w:t xml:space="preserve"> </w:t>
      </w:r>
      <w:r>
        <w:t>экологических</w:t>
      </w:r>
      <w:r>
        <w:rPr>
          <w:spacing w:val="-16"/>
        </w:rPr>
        <w:t xml:space="preserve"> </w:t>
      </w:r>
      <w:r>
        <w:t>проблем</w:t>
      </w:r>
      <w:r>
        <w:rPr>
          <w:spacing w:val="-13"/>
        </w:rPr>
        <w:t xml:space="preserve"> </w:t>
      </w:r>
      <w:r>
        <w:t>и</w:t>
      </w:r>
      <w:r>
        <w:rPr>
          <w:spacing w:val="-14"/>
        </w:rPr>
        <w:t xml:space="preserve"> </w:t>
      </w:r>
      <w:r>
        <w:t>путей</w:t>
      </w:r>
      <w:r>
        <w:rPr>
          <w:spacing w:val="-13"/>
        </w:rPr>
        <w:t xml:space="preserve"> </w:t>
      </w:r>
      <w:r>
        <w:t>их</w:t>
      </w:r>
      <w:r>
        <w:rPr>
          <w:spacing w:val="-16"/>
        </w:rPr>
        <w:t xml:space="preserve"> </w:t>
      </w:r>
      <w:r>
        <w:rPr>
          <w:spacing w:val="-2"/>
        </w:rPr>
        <w:t>решения;</w:t>
      </w:r>
    </w:p>
    <w:p w14:paraId="3ADC2570">
      <w:pPr>
        <w:pStyle w:val="8"/>
        <w:numPr>
          <w:ilvl w:val="0"/>
          <w:numId w:val="48"/>
        </w:numPr>
        <w:tabs>
          <w:tab w:val="left" w:pos="1646"/>
        </w:tabs>
        <w:spacing w:before="5" w:after="0" w:line="244" w:lineRule="auto"/>
        <w:ind w:left="1008" w:right="380" w:firstLine="359"/>
        <w:jc w:val="both"/>
        <w:rPr>
          <w:sz w:val="24"/>
        </w:rPr>
      </w:pPr>
      <w:r>
        <w:rPr>
          <w:sz w:val="24"/>
        </w:rPr>
        <w:t>адаптации к изменяющимся условиям социальной и природной среды: потребность</w:t>
      </w:r>
      <w:r>
        <w:rPr>
          <w:spacing w:val="80"/>
          <w:w w:val="150"/>
          <w:sz w:val="24"/>
        </w:rPr>
        <w:t xml:space="preserve"> </w:t>
      </w:r>
      <w:r>
        <w:rPr>
          <w:sz w:val="24"/>
        </w:rPr>
        <w:t>во</w:t>
      </w:r>
      <w:r>
        <w:rPr>
          <w:spacing w:val="80"/>
          <w:w w:val="150"/>
          <w:sz w:val="24"/>
        </w:rPr>
        <w:t xml:space="preserve"> </w:t>
      </w:r>
      <w:r>
        <w:rPr>
          <w:sz w:val="24"/>
        </w:rPr>
        <w:t>взаимодействии</w:t>
      </w:r>
      <w:r>
        <w:rPr>
          <w:spacing w:val="80"/>
          <w:w w:val="150"/>
          <w:sz w:val="24"/>
        </w:rPr>
        <w:t xml:space="preserve"> </w:t>
      </w:r>
      <w:r>
        <w:rPr>
          <w:sz w:val="24"/>
        </w:rPr>
        <w:t>при</w:t>
      </w:r>
      <w:r>
        <w:rPr>
          <w:spacing w:val="80"/>
          <w:w w:val="150"/>
          <w:sz w:val="24"/>
        </w:rPr>
        <w:t xml:space="preserve"> </w:t>
      </w:r>
      <w:r>
        <w:rPr>
          <w:sz w:val="24"/>
        </w:rPr>
        <w:t>выполнении</w:t>
      </w:r>
      <w:r>
        <w:rPr>
          <w:spacing w:val="80"/>
          <w:w w:val="150"/>
          <w:sz w:val="24"/>
        </w:rPr>
        <w:t xml:space="preserve"> </w:t>
      </w:r>
      <w:r>
        <w:rPr>
          <w:sz w:val="24"/>
        </w:rPr>
        <w:t>исследований</w:t>
      </w:r>
      <w:r>
        <w:rPr>
          <w:spacing w:val="80"/>
          <w:w w:val="150"/>
          <w:sz w:val="24"/>
        </w:rPr>
        <w:t xml:space="preserve"> </w:t>
      </w:r>
      <w:r>
        <w:rPr>
          <w:sz w:val="24"/>
        </w:rPr>
        <w:t>и</w:t>
      </w:r>
      <w:r>
        <w:rPr>
          <w:spacing w:val="80"/>
          <w:w w:val="150"/>
          <w:sz w:val="24"/>
        </w:rPr>
        <w:t xml:space="preserve"> </w:t>
      </w:r>
      <w:r>
        <w:rPr>
          <w:sz w:val="24"/>
        </w:rPr>
        <w:t>проектов</w:t>
      </w:r>
    </w:p>
    <w:p w14:paraId="27D1A58A">
      <w:pPr>
        <w:pStyle w:val="6"/>
        <w:spacing w:line="270" w:lineRule="exact"/>
        <w:ind w:firstLine="0"/>
      </w:pPr>
      <w:r>
        <w:rPr>
          <w:spacing w:val="-2"/>
        </w:rPr>
        <w:t>физической направленности,</w:t>
      </w:r>
      <w:r>
        <w:rPr>
          <w:spacing w:val="-1"/>
        </w:rPr>
        <w:t xml:space="preserve"> </w:t>
      </w:r>
      <w:r>
        <w:rPr>
          <w:spacing w:val="-2"/>
        </w:rPr>
        <w:t>открытость</w:t>
      </w:r>
      <w:r>
        <w:rPr>
          <w:spacing w:val="-3"/>
        </w:rPr>
        <w:t xml:space="preserve"> </w:t>
      </w:r>
      <w:r>
        <w:rPr>
          <w:spacing w:val="-2"/>
        </w:rPr>
        <w:t>опыту</w:t>
      </w:r>
      <w:r>
        <w:rPr>
          <w:spacing w:val="-4"/>
        </w:rPr>
        <w:t xml:space="preserve"> </w:t>
      </w:r>
      <w:r>
        <w:rPr>
          <w:spacing w:val="-2"/>
        </w:rPr>
        <w:t>и</w:t>
      </w:r>
      <w:r>
        <w:rPr>
          <w:spacing w:val="-1"/>
        </w:rPr>
        <w:t xml:space="preserve"> </w:t>
      </w:r>
      <w:r>
        <w:rPr>
          <w:spacing w:val="-2"/>
        </w:rPr>
        <w:t>знаниям</w:t>
      </w:r>
      <w:r>
        <w:rPr>
          <w:spacing w:val="-1"/>
        </w:rPr>
        <w:t xml:space="preserve"> </w:t>
      </w:r>
      <w:r>
        <w:rPr>
          <w:spacing w:val="-2"/>
        </w:rPr>
        <w:t>других;</w:t>
      </w:r>
    </w:p>
    <w:p w14:paraId="7DD71523">
      <w:pPr>
        <w:pStyle w:val="6"/>
        <w:spacing w:before="4" w:line="244" w:lineRule="auto"/>
        <w:ind w:left="1008" w:right="379" w:firstLine="0"/>
      </w:pPr>
      <w:r>
        <w:t>повышение уровня своей компетентности через практическую деятельность; потребность</w:t>
      </w:r>
      <w:r>
        <w:rPr>
          <w:spacing w:val="47"/>
        </w:rPr>
        <w:t xml:space="preserve"> </w:t>
      </w:r>
      <w:r>
        <w:t>в</w:t>
      </w:r>
      <w:r>
        <w:rPr>
          <w:spacing w:val="48"/>
        </w:rPr>
        <w:t xml:space="preserve"> </w:t>
      </w:r>
      <w:r>
        <w:t>формировании</w:t>
      </w:r>
      <w:r>
        <w:rPr>
          <w:spacing w:val="49"/>
        </w:rPr>
        <w:t xml:space="preserve"> </w:t>
      </w:r>
      <w:r>
        <w:t>новых</w:t>
      </w:r>
      <w:r>
        <w:rPr>
          <w:spacing w:val="46"/>
        </w:rPr>
        <w:t xml:space="preserve"> </w:t>
      </w:r>
      <w:r>
        <w:t>знаний,</w:t>
      </w:r>
      <w:r>
        <w:rPr>
          <w:spacing w:val="49"/>
        </w:rPr>
        <w:t xml:space="preserve"> </w:t>
      </w:r>
      <w:r>
        <w:t>в</w:t>
      </w:r>
      <w:r>
        <w:rPr>
          <w:spacing w:val="48"/>
        </w:rPr>
        <w:t xml:space="preserve"> </w:t>
      </w:r>
      <w:r>
        <w:t>том</w:t>
      </w:r>
      <w:r>
        <w:rPr>
          <w:spacing w:val="49"/>
        </w:rPr>
        <w:t xml:space="preserve"> </w:t>
      </w:r>
      <w:r>
        <w:t>числе</w:t>
      </w:r>
      <w:r>
        <w:rPr>
          <w:spacing w:val="49"/>
        </w:rPr>
        <w:t xml:space="preserve"> </w:t>
      </w:r>
      <w:r>
        <w:t>формулировать</w:t>
      </w:r>
      <w:r>
        <w:rPr>
          <w:spacing w:val="48"/>
        </w:rPr>
        <w:t xml:space="preserve"> </w:t>
      </w:r>
      <w:r>
        <w:rPr>
          <w:spacing w:val="-4"/>
        </w:rPr>
        <w:t>идеи,</w:t>
      </w:r>
    </w:p>
    <w:p w14:paraId="4D399E63">
      <w:pPr>
        <w:pStyle w:val="6"/>
        <w:spacing w:line="269" w:lineRule="exact"/>
        <w:ind w:firstLine="0"/>
      </w:pPr>
      <w:r>
        <w:t>понятия,</w:t>
      </w:r>
      <w:r>
        <w:rPr>
          <w:spacing w:val="-13"/>
        </w:rPr>
        <w:t xml:space="preserve"> </w:t>
      </w:r>
      <w:r>
        <w:t>гипотезы</w:t>
      </w:r>
      <w:r>
        <w:rPr>
          <w:spacing w:val="-15"/>
        </w:rPr>
        <w:t xml:space="preserve"> </w:t>
      </w:r>
      <w:r>
        <w:t>о</w:t>
      </w:r>
      <w:r>
        <w:rPr>
          <w:spacing w:val="-15"/>
        </w:rPr>
        <w:t xml:space="preserve"> </w:t>
      </w:r>
      <w:r>
        <w:t>физических</w:t>
      </w:r>
      <w:r>
        <w:rPr>
          <w:spacing w:val="-15"/>
        </w:rPr>
        <w:t xml:space="preserve"> </w:t>
      </w:r>
      <w:r>
        <w:t>объектах</w:t>
      </w:r>
      <w:r>
        <w:rPr>
          <w:spacing w:val="-15"/>
        </w:rPr>
        <w:t xml:space="preserve"> </w:t>
      </w:r>
      <w:r>
        <w:t>и</w:t>
      </w:r>
      <w:r>
        <w:rPr>
          <w:spacing w:val="-13"/>
        </w:rPr>
        <w:t xml:space="preserve"> </w:t>
      </w:r>
      <w:r>
        <w:rPr>
          <w:spacing w:val="-2"/>
        </w:rPr>
        <w:t>явлениях;</w:t>
      </w:r>
    </w:p>
    <w:p w14:paraId="7AB1D405">
      <w:pPr>
        <w:pStyle w:val="6"/>
        <w:spacing w:before="4" w:line="244" w:lineRule="auto"/>
        <w:ind w:left="1008" w:right="693" w:firstLine="0"/>
      </w:pPr>
      <w:r>
        <w:t>осознание</w:t>
      </w:r>
      <w:r>
        <w:rPr>
          <w:spacing w:val="-11"/>
        </w:rPr>
        <w:t xml:space="preserve"> </w:t>
      </w:r>
      <w:r>
        <w:t>дефицитов</w:t>
      </w:r>
      <w:r>
        <w:rPr>
          <w:spacing w:val="-11"/>
        </w:rPr>
        <w:t xml:space="preserve"> </w:t>
      </w:r>
      <w:r>
        <w:t>собственных</w:t>
      </w:r>
      <w:r>
        <w:rPr>
          <w:spacing w:val="-12"/>
        </w:rPr>
        <w:t xml:space="preserve"> </w:t>
      </w:r>
      <w:r>
        <w:t>знаний</w:t>
      </w:r>
      <w:r>
        <w:rPr>
          <w:spacing w:val="-10"/>
        </w:rPr>
        <w:t xml:space="preserve"> </w:t>
      </w:r>
      <w:r>
        <w:t>и</w:t>
      </w:r>
      <w:r>
        <w:rPr>
          <w:spacing w:val="-10"/>
        </w:rPr>
        <w:t xml:space="preserve"> </w:t>
      </w:r>
      <w:r>
        <w:t>компетентностей</w:t>
      </w:r>
      <w:r>
        <w:rPr>
          <w:spacing w:val="-11"/>
        </w:rPr>
        <w:t xml:space="preserve"> </w:t>
      </w:r>
      <w:r>
        <w:t>в</w:t>
      </w:r>
      <w:r>
        <w:rPr>
          <w:spacing w:val="-11"/>
        </w:rPr>
        <w:t xml:space="preserve"> </w:t>
      </w:r>
      <w:r>
        <w:t>области</w:t>
      </w:r>
      <w:r>
        <w:rPr>
          <w:spacing w:val="-10"/>
        </w:rPr>
        <w:t xml:space="preserve"> </w:t>
      </w:r>
      <w:r>
        <w:t>физики; планирование своего развития в приобретении новых физических знаний;</w:t>
      </w:r>
    </w:p>
    <w:p w14:paraId="2D959B14">
      <w:pPr>
        <w:pStyle w:val="6"/>
        <w:spacing w:line="244" w:lineRule="auto"/>
        <w:ind w:right="379"/>
      </w:pPr>
      <w:r>
        <w:t>стремление</w:t>
      </w:r>
      <w:r>
        <w:rPr>
          <w:spacing w:val="70"/>
        </w:rPr>
        <w:t xml:space="preserve">  </w:t>
      </w:r>
      <w:r>
        <w:t>анализировать</w:t>
      </w:r>
      <w:r>
        <w:rPr>
          <w:spacing w:val="68"/>
        </w:rPr>
        <w:t xml:space="preserve">  </w:t>
      </w:r>
      <w:r>
        <w:t>и</w:t>
      </w:r>
      <w:r>
        <w:rPr>
          <w:spacing w:val="70"/>
        </w:rPr>
        <w:t xml:space="preserve">  </w:t>
      </w:r>
      <w:r>
        <w:t>выявлять</w:t>
      </w:r>
      <w:r>
        <w:rPr>
          <w:spacing w:val="69"/>
        </w:rPr>
        <w:t xml:space="preserve">  </w:t>
      </w:r>
      <w:r>
        <w:t>взаимосвязи</w:t>
      </w:r>
      <w:r>
        <w:rPr>
          <w:spacing w:val="69"/>
        </w:rPr>
        <w:t xml:space="preserve">  </w:t>
      </w:r>
      <w:r>
        <w:t>природы,</w:t>
      </w:r>
      <w:r>
        <w:rPr>
          <w:spacing w:val="69"/>
        </w:rPr>
        <w:t xml:space="preserve">  </w:t>
      </w:r>
      <w:r>
        <w:t>общества и экономики, в том числе с использованием физических знаний;</w:t>
      </w:r>
    </w:p>
    <w:p w14:paraId="69AEB634">
      <w:pPr>
        <w:pStyle w:val="6"/>
        <w:spacing w:line="269" w:lineRule="exact"/>
        <w:ind w:left="1008" w:firstLine="0"/>
      </w:pPr>
      <w:r>
        <w:t>оценка</w:t>
      </w:r>
      <w:r>
        <w:rPr>
          <w:spacing w:val="55"/>
          <w:w w:val="150"/>
        </w:rPr>
        <w:t xml:space="preserve"> </w:t>
      </w:r>
      <w:r>
        <w:t>своих</w:t>
      </w:r>
      <w:r>
        <w:rPr>
          <w:spacing w:val="53"/>
          <w:w w:val="150"/>
        </w:rPr>
        <w:t xml:space="preserve"> </w:t>
      </w:r>
      <w:r>
        <w:t>действий</w:t>
      </w:r>
      <w:r>
        <w:rPr>
          <w:spacing w:val="55"/>
          <w:w w:val="150"/>
        </w:rPr>
        <w:t xml:space="preserve"> </w:t>
      </w:r>
      <w:r>
        <w:t>с</w:t>
      </w:r>
      <w:r>
        <w:rPr>
          <w:spacing w:val="55"/>
          <w:w w:val="150"/>
        </w:rPr>
        <w:t xml:space="preserve"> </w:t>
      </w:r>
      <w:r>
        <w:t>учётом</w:t>
      </w:r>
      <w:r>
        <w:rPr>
          <w:spacing w:val="55"/>
          <w:w w:val="150"/>
        </w:rPr>
        <w:t xml:space="preserve"> </w:t>
      </w:r>
      <w:r>
        <w:t>влияния</w:t>
      </w:r>
      <w:r>
        <w:rPr>
          <w:spacing w:val="55"/>
          <w:w w:val="150"/>
        </w:rPr>
        <w:t xml:space="preserve"> </w:t>
      </w:r>
      <w:r>
        <w:t>на</w:t>
      </w:r>
      <w:r>
        <w:rPr>
          <w:spacing w:val="55"/>
          <w:w w:val="150"/>
        </w:rPr>
        <w:t xml:space="preserve"> </w:t>
      </w:r>
      <w:r>
        <w:t>окружающую</w:t>
      </w:r>
      <w:r>
        <w:rPr>
          <w:spacing w:val="57"/>
          <w:w w:val="150"/>
        </w:rPr>
        <w:t xml:space="preserve"> </w:t>
      </w:r>
      <w:r>
        <w:t>среду,</w:t>
      </w:r>
      <w:r>
        <w:rPr>
          <w:spacing w:val="55"/>
          <w:w w:val="150"/>
        </w:rPr>
        <w:t xml:space="preserve"> </w:t>
      </w:r>
      <w:r>
        <w:rPr>
          <w:spacing w:val="-2"/>
        </w:rPr>
        <w:t>возможных</w:t>
      </w:r>
    </w:p>
    <w:p w14:paraId="1ED8ADAD">
      <w:pPr>
        <w:pStyle w:val="6"/>
        <w:spacing w:after="0" w:line="269" w:lineRule="exact"/>
        <w:sectPr>
          <w:pgSz w:w="11920" w:h="16850"/>
          <w:pgMar w:top="1160" w:right="360" w:bottom="280" w:left="720" w:header="720" w:footer="720" w:gutter="0"/>
          <w:cols w:space="720" w:num="1"/>
        </w:sectPr>
      </w:pPr>
    </w:p>
    <w:p w14:paraId="2C8BB960">
      <w:pPr>
        <w:pStyle w:val="6"/>
        <w:spacing w:before="79"/>
        <w:ind w:firstLine="0"/>
      </w:pPr>
      <w:r>
        <w:t>глобальных</w:t>
      </w:r>
      <w:r>
        <w:rPr>
          <w:spacing w:val="-9"/>
        </w:rPr>
        <w:t xml:space="preserve"> </w:t>
      </w:r>
      <w:r>
        <w:rPr>
          <w:spacing w:val="-2"/>
        </w:rPr>
        <w:t>последствий.</w:t>
      </w:r>
    </w:p>
    <w:p w14:paraId="5C864928">
      <w:pPr>
        <w:pStyle w:val="6"/>
        <w:spacing w:before="5" w:line="244" w:lineRule="auto"/>
        <w:ind w:right="375"/>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30453B6">
      <w:pPr>
        <w:pStyle w:val="6"/>
        <w:spacing w:line="268" w:lineRule="exact"/>
        <w:ind w:left="1008" w:firstLine="0"/>
      </w:pPr>
      <w:r>
        <w:rPr>
          <w:spacing w:val="-2"/>
        </w:rPr>
        <w:t>Овладение</w:t>
      </w:r>
      <w:r>
        <w:rPr>
          <w:spacing w:val="5"/>
        </w:rPr>
        <w:t xml:space="preserve"> </w:t>
      </w:r>
      <w:r>
        <w:rPr>
          <w:spacing w:val="-2"/>
        </w:rPr>
        <w:t>универсальными</w:t>
      </w:r>
      <w:r>
        <w:rPr>
          <w:spacing w:val="5"/>
        </w:rPr>
        <w:t xml:space="preserve"> </w:t>
      </w:r>
      <w:r>
        <w:rPr>
          <w:spacing w:val="-2"/>
        </w:rPr>
        <w:t>учебными</w:t>
      </w:r>
      <w:r>
        <w:rPr>
          <w:spacing w:val="5"/>
        </w:rPr>
        <w:t xml:space="preserve"> </w:t>
      </w:r>
      <w:r>
        <w:rPr>
          <w:spacing w:val="-2"/>
        </w:rPr>
        <w:t>познавательными</w:t>
      </w:r>
      <w:r>
        <w:rPr>
          <w:spacing w:val="5"/>
        </w:rPr>
        <w:t xml:space="preserve"> </w:t>
      </w:r>
      <w:r>
        <w:rPr>
          <w:spacing w:val="-2"/>
        </w:rPr>
        <w:t>действиями:</w:t>
      </w:r>
    </w:p>
    <w:p w14:paraId="7D5AEFBD">
      <w:pPr>
        <w:pStyle w:val="8"/>
        <w:numPr>
          <w:ilvl w:val="0"/>
          <w:numId w:val="49"/>
        </w:numPr>
        <w:tabs>
          <w:tab w:val="left" w:pos="1287"/>
        </w:tabs>
        <w:spacing w:before="4" w:after="0" w:line="240" w:lineRule="auto"/>
        <w:ind w:left="1287" w:right="0" w:hanging="279"/>
        <w:jc w:val="both"/>
        <w:rPr>
          <w:sz w:val="24"/>
        </w:rPr>
      </w:pPr>
      <w:r>
        <w:rPr>
          <w:spacing w:val="-2"/>
          <w:sz w:val="24"/>
        </w:rPr>
        <w:t>базовые</w:t>
      </w:r>
      <w:r>
        <w:rPr>
          <w:spacing w:val="-5"/>
          <w:sz w:val="24"/>
        </w:rPr>
        <w:t xml:space="preserve"> </w:t>
      </w:r>
      <w:r>
        <w:rPr>
          <w:spacing w:val="-2"/>
          <w:sz w:val="24"/>
        </w:rPr>
        <w:t>логические</w:t>
      </w:r>
      <w:r>
        <w:rPr>
          <w:spacing w:val="-4"/>
          <w:sz w:val="24"/>
        </w:rPr>
        <w:t xml:space="preserve"> </w:t>
      </w:r>
      <w:r>
        <w:rPr>
          <w:spacing w:val="-2"/>
          <w:sz w:val="24"/>
        </w:rPr>
        <w:t>действия:</w:t>
      </w:r>
    </w:p>
    <w:p w14:paraId="53965799">
      <w:pPr>
        <w:pStyle w:val="6"/>
        <w:spacing w:before="4" w:line="244" w:lineRule="auto"/>
        <w:ind w:left="1008" w:right="381" w:firstLine="0"/>
      </w:pPr>
      <w:r>
        <w:t>выявлять и характеризовать существенные признаки объектов (явлений); устанавливать</w:t>
      </w:r>
      <w:r>
        <w:rPr>
          <w:spacing w:val="74"/>
        </w:rPr>
        <w:t xml:space="preserve">    </w:t>
      </w:r>
      <w:r>
        <w:t>существенный</w:t>
      </w:r>
      <w:r>
        <w:rPr>
          <w:spacing w:val="75"/>
        </w:rPr>
        <w:t xml:space="preserve">    </w:t>
      </w:r>
      <w:r>
        <w:t>признак</w:t>
      </w:r>
      <w:r>
        <w:rPr>
          <w:spacing w:val="75"/>
        </w:rPr>
        <w:t xml:space="preserve">    </w:t>
      </w:r>
      <w:r>
        <w:t>классификации,</w:t>
      </w:r>
      <w:r>
        <w:rPr>
          <w:spacing w:val="74"/>
        </w:rPr>
        <w:t xml:space="preserve">    </w:t>
      </w:r>
      <w:r>
        <w:rPr>
          <w:spacing w:val="-2"/>
        </w:rPr>
        <w:t>основания</w:t>
      </w:r>
    </w:p>
    <w:p w14:paraId="2CBE7E4B">
      <w:pPr>
        <w:pStyle w:val="6"/>
        <w:spacing w:line="269" w:lineRule="exact"/>
        <w:ind w:firstLine="0"/>
      </w:pPr>
      <w:r>
        <w:t>для</w:t>
      </w:r>
      <w:r>
        <w:rPr>
          <w:spacing w:val="-1"/>
        </w:rPr>
        <w:t xml:space="preserve"> </w:t>
      </w:r>
      <w:r>
        <w:t>обобщения</w:t>
      </w:r>
      <w:r>
        <w:rPr>
          <w:spacing w:val="-2"/>
        </w:rPr>
        <w:t xml:space="preserve"> </w:t>
      </w:r>
      <w:r>
        <w:t>и</w:t>
      </w:r>
      <w:r>
        <w:rPr>
          <w:spacing w:val="-1"/>
        </w:rPr>
        <w:t xml:space="preserve"> </w:t>
      </w:r>
      <w:r>
        <w:rPr>
          <w:spacing w:val="-2"/>
        </w:rPr>
        <w:t>сравнения;</w:t>
      </w:r>
    </w:p>
    <w:p w14:paraId="7A43DAFA">
      <w:pPr>
        <w:pStyle w:val="6"/>
        <w:spacing w:before="5" w:line="244" w:lineRule="auto"/>
        <w:ind w:right="384"/>
      </w:pPr>
      <w:r>
        <w:t>выявлять закономерности и противоречия в рассматриваемых фактах, данных и наблюдениях, относящихся к физическим явлениям;</w:t>
      </w:r>
    </w:p>
    <w:p w14:paraId="3B2C80D8">
      <w:pPr>
        <w:pStyle w:val="6"/>
        <w:spacing w:line="244" w:lineRule="auto"/>
        <w:ind w:right="383"/>
      </w:pPr>
      <w:r>
        <w:t>выявлять</w:t>
      </w:r>
      <w:r>
        <w:rPr>
          <w:spacing w:val="40"/>
        </w:rPr>
        <w:t xml:space="preserve">  </w:t>
      </w:r>
      <w:r>
        <w:t>причинно­следственные</w:t>
      </w:r>
      <w:r>
        <w:rPr>
          <w:spacing w:val="40"/>
        </w:rPr>
        <w:t xml:space="preserve">  </w:t>
      </w:r>
      <w:r>
        <w:t>связи</w:t>
      </w:r>
      <w:r>
        <w:rPr>
          <w:spacing w:val="80"/>
          <w:w w:val="150"/>
        </w:rPr>
        <w:t xml:space="preserve"> </w:t>
      </w:r>
      <w:r>
        <w:t>при</w:t>
      </w:r>
      <w:r>
        <w:rPr>
          <w:spacing w:val="40"/>
        </w:rPr>
        <w:t xml:space="preserve">  </w:t>
      </w:r>
      <w:r>
        <w:t>изучении</w:t>
      </w:r>
      <w:r>
        <w:rPr>
          <w:spacing w:val="40"/>
        </w:rPr>
        <w:t xml:space="preserve">  </w:t>
      </w:r>
      <w:r>
        <w:t>физических</w:t>
      </w:r>
      <w:r>
        <w:rPr>
          <w:spacing w:val="80"/>
          <w:w w:val="150"/>
        </w:rPr>
        <w:t xml:space="preserve"> </w:t>
      </w:r>
      <w:r>
        <w:t>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184FA6EB">
      <w:pPr>
        <w:pStyle w:val="6"/>
        <w:spacing w:line="244" w:lineRule="auto"/>
        <w:ind w:right="383"/>
      </w:pPr>
      <w:r>
        <w:t>самостоятельно</w:t>
      </w:r>
      <w:r>
        <w:rPr>
          <w:spacing w:val="-5"/>
        </w:rPr>
        <w:t xml:space="preserve"> </w:t>
      </w:r>
      <w:r>
        <w:t>выбирать</w:t>
      </w:r>
      <w:r>
        <w:rPr>
          <w:spacing w:val="-5"/>
        </w:rPr>
        <w:t xml:space="preserve"> </w:t>
      </w:r>
      <w:r>
        <w:t>способ</w:t>
      </w:r>
      <w:r>
        <w:rPr>
          <w:spacing w:val="-6"/>
        </w:rPr>
        <w:t xml:space="preserve"> </w:t>
      </w:r>
      <w:r>
        <w:t>решения</w:t>
      </w:r>
      <w:r>
        <w:rPr>
          <w:spacing w:val="-6"/>
        </w:rPr>
        <w:t xml:space="preserve"> </w:t>
      </w:r>
      <w:r>
        <w:t>учебной</w:t>
      </w:r>
      <w:r>
        <w:rPr>
          <w:spacing w:val="-5"/>
        </w:rPr>
        <w:t xml:space="preserve"> </w:t>
      </w:r>
      <w:r>
        <w:t>физической</w:t>
      </w:r>
      <w:r>
        <w:rPr>
          <w:spacing w:val="-5"/>
        </w:rPr>
        <w:t xml:space="preserve"> </w:t>
      </w:r>
      <w:r>
        <w:t>задачи</w:t>
      </w:r>
      <w:r>
        <w:rPr>
          <w:spacing w:val="-5"/>
        </w:rPr>
        <w:t xml:space="preserve"> </w:t>
      </w:r>
      <w:r>
        <w:t>(сравнение нескольких вариантов решения, выбор наиболее подходящего с учётом самостоятельно выделенных критериев).</w:t>
      </w:r>
    </w:p>
    <w:p w14:paraId="79A19E4E">
      <w:pPr>
        <w:pStyle w:val="8"/>
        <w:numPr>
          <w:ilvl w:val="0"/>
          <w:numId w:val="49"/>
        </w:numPr>
        <w:tabs>
          <w:tab w:val="left" w:pos="1287"/>
        </w:tabs>
        <w:spacing w:before="0" w:after="0" w:line="266" w:lineRule="exact"/>
        <w:ind w:left="1287" w:right="0" w:hanging="279"/>
        <w:jc w:val="both"/>
        <w:rPr>
          <w:sz w:val="24"/>
        </w:rPr>
      </w:pPr>
      <w:r>
        <w:rPr>
          <w:spacing w:val="-2"/>
          <w:sz w:val="24"/>
        </w:rPr>
        <w:t>базовые</w:t>
      </w:r>
      <w:r>
        <w:rPr>
          <w:spacing w:val="2"/>
          <w:sz w:val="24"/>
        </w:rPr>
        <w:t xml:space="preserve"> </w:t>
      </w:r>
      <w:r>
        <w:rPr>
          <w:spacing w:val="-2"/>
          <w:sz w:val="24"/>
        </w:rPr>
        <w:t>исследовательские</w:t>
      </w:r>
      <w:r>
        <w:rPr>
          <w:spacing w:val="6"/>
          <w:sz w:val="24"/>
        </w:rPr>
        <w:t xml:space="preserve"> </w:t>
      </w:r>
      <w:r>
        <w:rPr>
          <w:spacing w:val="-2"/>
          <w:sz w:val="24"/>
        </w:rPr>
        <w:t>действия:</w:t>
      </w:r>
    </w:p>
    <w:p w14:paraId="601070C9">
      <w:pPr>
        <w:pStyle w:val="6"/>
        <w:ind w:left="1008" w:firstLine="0"/>
        <w:jc w:val="left"/>
      </w:pPr>
      <w:r>
        <w:rPr>
          <w:spacing w:val="-2"/>
        </w:rPr>
        <w:t>использовать вопросы</w:t>
      </w:r>
      <w:r>
        <w:t xml:space="preserve"> </w:t>
      </w:r>
      <w:r>
        <w:rPr>
          <w:spacing w:val="-2"/>
        </w:rPr>
        <w:t>как</w:t>
      </w:r>
      <w:r>
        <w:rPr>
          <w:spacing w:val="-3"/>
        </w:rPr>
        <w:t xml:space="preserve"> </w:t>
      </w:r>
      <w:r>
        <w:rPr>
          <w:spacing w:val="-2"/>
        </w:rPr>
        <w:t>исследовательский</w:t>
      </w:r>
      <w:r>
        <w:t xml:space="preserve"> </w:t>
      </w:r>
      <w:r>
        <w:rPr>
          <w:spacing w:val="-2"/>
        </w:rPr>
        <w:t>инструмент познания;</w:t>
      </w:r>
    </w:p>
    <w:p w14:paraId="4EBA883E">
      <w:pPr>
        <w:pStyle w:val="6"/>
        <w:spacing w:before="4" w:line="244" w:lineRule="auto"/>
        <w:jc w:val="left"/>
      </w:pPr>
      <w:r>
        <w:t>проводить по самостоятельно составленному плану опыт, несложный физический эксперимент, небольшое исследование физического явления;</w:t>
      </w:r>
    </w:p>
    <w:p w14:paraId="3C5928EE">
      <w:pPr>
        <w:pStyle w:val="6"/>
        <w:spacing w:line="244" w:lineRule="auto"/>
        <w:jc w:val="left"/>
      </w:pPr>
      <w:r>
        <w:t>оценивать</w:t>
      </w:r>
      <w:r>
        <w:rPr>
          <w:spacing w:val="40"/>
        </w:rPr>
        <w:t xml:space="preserve"> </w:t>
      </w:r>
      <w:r>
        <w:t>на</w:t>
      </w:r>
      <w:r>
        <w:rPr>
          <w:spacing w:val="40"/>
        </w:rPr>
        <w:t xml:space="preserve"> </w:t>
      </w:r>
      <w:r>
        <w:t>применимость</w:t>
      </w:r>
      <w:r>
        <w:rPr>
          <w:spacing w:val="40"/>
        </w:rPr>
        <w:t xml:space="preserve"> </w:t>
      </w:r>
      <w:r>
        <w:t>и</w:t>
      </w:r>
      <w:r>
        <w:rPr>
          <w:spacing w:val="40"/>
        </w:rPr>
        <w:t xml:space="preserve"> </w:t>
      </w:r>
      <w:r>
        <w:t>достоверность</w:t>
      </w:r>
      <w:r>
        <w:rPr>
          <w:spacing w:val="40"/>
        </w:rPr>
        <w:t xml:space="preserve"> </w:t>
      </w:r>
      <w:r>
        <w:t>информацию,</w:t>
      </w:r>
      <w:r>
        <w:rPr>
          <w:spacing w:val="40"/>
        </w:rPr>
        <w:t xml:space="preserve"> </w:t>
      </w:r>
      <w:r>
        <w:t>полученную</w:t>
      </w:r>
      <w:r>
        <w:rPr>
          <w:spacing w:val="40"/>
        </w:rPr>
        <w:t xml:space="preserve"> </w:t>
      </w:r>
      <w:r>
        <w:t>в</w:t>
      </w:r>
      <w:r>
        <w:rPr>
          <w:spacing w:val="40"/>
        </w:rPr>
        <w:t xml:space="preserve"> </w:t>
      </w:r>
      <w:r>
        <w:t>ходе исследования или эксперимента;</w:t>
      </w:r>
    </w:p>
    <w:p w14:paraId="5538D197">
      <w:pPr>
        <w:pStyle w:val="6"/>
        <w:tabs>
          <w:tab w:val="left" w:pos="3142"/>
          <w:tab w:val="left" w:pos="5238"/>
          <w:tab w:val="left" w:pos="6821"/>
          <w:tab w:val="left" w:pos="7270"/>
          <w:tab w:val="left" w:pos="8455"/>
          <w:tab w:val="left" w:pos="9033"/>
        </w:tabs>
        <w:spacing w:line="244" w:lineRule="auto"/>
        <w:ind w:right="383"/>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опыта, исследования;</w:t>
      </w:r>
    </w:p>
    <w:p w14:paraId="0CB6D056">
      <w:pPr>
        <w:pStyle w:val="6"/>
        <w:tabs>
          <w:tab w:val="left" w:pos="3063"/>
          <w:tab w:val="left" w:pos="4590"/>
          <w:tab w:val="left" w:pos="6284"/>
          <w:tab w:val="left" w:pos="7598"/>
          <w:tab w:val="left" w:pos="9204"/>
        </w:tabs>
        <w:spacing w:line="244" w:lineRule="auto"/>
        <w:ind w:right="386"/>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 также выдвигать предположения об их развитии в новых условиях и контекстах.</w:t>
      </w:r>
    </w:p>
    <w:p w14:paraId="53AF8AC8">
      <w:pPr>
        <w:pStyle w:val="8"/>
        <w:numPr>
          <w:ilvl w:val="0"/>
          <w:numId w:val="49"/>
        </w:numPr>
        <w:tabs>
          <w:tab w:val="left" w:pos="1287"/>
        </w:tabs>
        <w:spacing w:before="0" w:after="0" w:line="269" w:lineRule="exact"/>
        <w:ind w:left="1287" w:right="0" w:hanging="279"/>
        <w:jc w:val="left"/>
        <w:rPr>
          <w:sz w:val="24"/>
        </w:rPr>
      </w:pPr>
      <w:r>
        <w:rPr>
          <w:sz w:val="24"/>
        </w:rPr>
        <w:t>работа</w:t>
      </w:r>
      <w:r>
        <w:rPr>
          <w:spacing w:val="2"/>
          <w:sz w:val="24"/>
        </w:rPr>
        <w:t xml:space="preserve"> </w:t>
      </w:r>
      <w:r>
        <w:rPr>
          <w:sz w:val="24"/>
        </w:rPr>
        <w:t xml:space="preserve">с </w:t>
      </w:r>
      <w:r>
        <w:rPr>
          <w:spacing w:val="-2"/>
          <w:sz w:val="24"/>
        </w:rPr>
        <w:t>информацией:</w:t>
      </w:r>
    </w:p>
    <w:p w14:paraId="49C79F93">
      <w:pPr>
        <w:pStyle w:val="6"/>
        <w:spacing w:line="244" w:lineRule="auto"/>
        <w:ind w:right="383"/>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496DF66">
      <w:pPr>
        <w:pStyle w:val="6"/>
        <w:spacing w:line="244" w:lineRule="auto"/>
        <w:ind w:right="377"/>
      </w:pPr>
      <w:r>
        <w:t>анализировать, систематизировать и интерпретировать информацию различных видов и форм представления;</w:t>
      </w:r>
    </w:p>
    <w:p w14:paraId="583E4597">
      <w:pPr>
        <w:pStyle w:val="6"/>
        <w:spacing w:line="244" w:lineRule="auto"/>
        <w:ind w:right="383"/>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 и</w:t>
      </w:r>
      <w:r>
        <w:rPr>
          <w:spacing w:val="-11"/>
        </w:rPr>
        <w:t xml:space="preserve"> </w:t>
      </w:r>
      <w:r>
        <w:t>иллюстрировать</w:t>
      </w:r>
      <w:r>
        <w:rPr>
          <w:spacing w:val="-12"/>
        </w:rPr>
        <w:t xml:space="preserve"> </w:t>
      </w:r>
      <w:r>
        <w:t>решаемые</w:t>
      </w:r>
      <w:r>
        <w:rPr>
          <w:spacing w:val="-10"/>
        </w:rPr>
        <w:t xml:space="preserve"> </w:t>
      </w:r>
      <w:r>
        <w:t>задачи</w:t>
      </w:r>
      <w:r>
        <w:rPr>
          <w:spacing w:val="-11"/>
        </w:rPr>
        <w:t xml:space="preserve"> </w:t>
      </w:r>
      <w:r>
        <w:t>несложными</w:t>
      </w:r>
      <w:r>
        <w:rPr>
          <w:spacing w:val="-11"/>
        </w:rPr>
        <w:t xml:space="preserve"> </w:t>
      </w:r>
      <w:r>
        <w:t>схемами,</w:t>
      </w:r>
      <w:r>
        <w:rPr>
          <w:spacing w:val="-11"/>
        </w:rPr>
        <w:t xml:space="preserve"> </w:t>
      </w:r>
      <w:r>
        <w:t>диаграммами,</w:t>
      </w:r>
      <w:r>
        <w:rPr>
          <w:spacing w:val="-11"/>
        </w:rPr>
        <w:t xml:space="preserve"> </w:t>
      </w:r>
      <w:r>
        <w:t>иной</w:t>
      </w:r>
      <w:r>
        <w:rPr>
          <w:spacing w:val="-11"/>
        </w:rPr>
        <w:t xml:space="preserve"> </w:t>
      </w:r>
      <w:r>
        <w:t>графикой и их комбинациями.</w:t>
      </w:r>
    </w:p>
    <w:p w14:paraId="27DB14ED">
      <w:pPr>
        <w:pStyle w:val="6"/>
        <w:spacing w:line="268" w:lineRule="exact"/>
        <w:ind w:left="1008" w:firstLine="0"/>
      </w:pPr>
      <w:r>
        <w:rPr>
          <w:spacing w:val="-2"/>
        </w:rPr>
        <w:t>Овладение</w:t>
      </w:r>
      <w:r>
        <w:rPr>
          <w:spacing w:val="-5"/>
        </w:rPr>
        <w:t xml:space="preserve"> </w:t>
      </w:r>
      <w:r>
        <w:rPr>
          <w:spacing w:val="-2"/>
        </w:rPr>
        <w:t>универсальными</w:t>
      </w:r>
      <w:r>
        <w:rPr>
          <w:spacing w:val="-3"/>
        </w:rPr>
        <w:t xml:space="preserve"> </w:t>
      </w:r>
      <w:r>
        <w:rPr>
          <w:spacing w:val="-2"/>
        </w:rPr>
        <w:t>учебными</w:t>
      </w:r>
      <w:r>
        <w:rPr>
          <w:spacing w:val="-5"/>
        </w:rPr>
        <w:t xml:space="preserve"> </w:t>
      </w:r>
      <w:r>
        <w:rPr>
          <w:spacing w:val="-2"/>
        </w:rPr>
        <w:t>коммуникативными</w:t>
      </w:r>
      <w:r>
        <w:rPr>
          <w:spacing w:val="-3"/>
        </w:rPr>
        <w:t xml:space="preserve"> </w:t>
      </w:r>
      <w:r>
        <w:rPr>
          <w:spacing w:val="-2"/>
        </w:rPr>
        <w:t>действиями:</w:t>
      </w:r>
    </w:p>
    <w:p w14:paraId="2B04F4FC">
      <w:pPr>
        <w:pStyle w:val="8"/>
        <w:numPr>
          <w:ilvl w:val="0"/>
          <w:numId w:val="50"/>
        </w:numPr>
        <w:tabs>
          <w:tab w:val="left" w:pos="1287"/>
        </w:tabs>
        <w:spacing w:before="0" w:after="0" w:line="240" w:lineRule="auto"/>
        <w:ind w:left="1287" w:right="0" w:hanging="279"/>
        <w:jc w:val="both"/>
        <w:rPr>
          <w:sz w:val="24"/>
        </w:rPr>
      </w:pPr>
      <w:r>
        <w:rPr>
          <w:spacing w:val="-2"/>
          <w:sz w:val="24"/>
        </w:rPr>
        <w:t>общение:</w:t>
      </w:r>
    </w:p>
    <w:p w14:paraId="300ECF2F">
      <w:pPr>
        <w:pStyle w:val="6"/>
        <w:spacing w:before="2" w:line="244" w:lineRule="auto"/>
        <w:ind w:right="375"/>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5825BC6">
      <w:pPr>
        <w:pStyle w:val="6"/>
        <w:spacing w:line="244" w:lineRule="auto"/>
        <w:ind w:right="382"/>
      </w:pPr>
      <w:r>
        <w:t>сопоставлять свои суждения с суждениями других участников диалога, обнаруживать различие и сходство позиций;</w:t>
      </w:r>
    </w:p>
    <w:p w14:paraId="6DBD6936">
      <w:pPr>
        <w:pStyle w:val="6"/>
        <w:spacing w:line="270" w:lineRule="exact"/>
        <w:ind w:left="1008" w:firstLine="0"/>
      </w:pPr>
      <w:r>
        <w:t>выражать</w:t>
      </w:r>
      <w:r>
        <w:rPr>
          <w:spacing w:val="-12"/>
        </w:rPr>
        <w:t xml:space="preserve"> </w:t>
      </w:r>
      <w:r>
        <w:t>свою</w:t>
      </w:r>
      <w:r>
        <w:rPr>
          <w:spacing w:val="-9"/>
        </w:rPr>
        <w:t xml:space="preserve"> </w:t>
      </w:r>
      <w:r>
        <w:t>точку</w:t>
      </w:r>
      <w:r>
        <w:rPr>
          <w:spacing w:val="-11"/>
        </w:rPr>
        <w:t xml:space="preserve"> </w:t>
      </w:r>
      <w:r>
        <w:t>зрения</w:t>
      </w:r>
      <w:r>
        <w:rPr>
          <w:spacing w:val="-10"/>
        </w:rPr>
        <w:t xml:space="preserve"> </w:t>
      </w:r>
      <w:r>
        <w:t>в</w:t>
      </w:r>
      <w:r>
        <w:rPr>
          <w:spacing w:val="-9"/>
        </w:rPr>
        <w:t xml:space="preserve"> </w:t>
      </w:r>
      <w:r>
        <w:t>устных</w:t>
      </w:r>
      <w:r>
        <w:rPr>
          <w:spacing w:val="-11"/>
        </w:rPr>
        <w:t xml:space="preserve"> </w:t>
      </w:r>
      <w:r>
        <w:t>и</w:t>
      </w:r>
      <w:r>
        <w:rPr>
          <w:spacing w:val="-9"/>
        </w:rPr>
        <w:t xml:space="preserve"> </w:t>
      </w:r>
      <w:r>
        <w:t>письменных</w:t>
      </w:r>
      <w:r>
        <w:rPr>
          <w:spacing w:val="-11"/>
        </w:rPr>
        <w:t xml:space="preserve"> </w:t>
      </w:r>
      <w:r>
        <w:rPr>
          <w:spacing w:val="-2"/>
        </w:rPr>
        <w:t>текстах;</w:t>
      </w:r>
    </w:p>
    <w:p w14:paraId="2D2E620D">
      <w:pPr>
        <w:pStyle w:val="6"/>
        <w:spacing w:before="2" w:line="244" w:lineRule="auto"/>
        <w:ind w:right="386"/>
      </w:pPr>
      <w:r>
        <w:t>публично представлять результаты выполненного физического опыта (эксперимента, исследования, проекта).</w:t>
      </w:r>
    </w:p>
    <w:p w14:paraId="4310E078">
      <w:pPr>
        <w:pStyle w:val="8"/>
        <w:numPr>
          <w:ilvl w:val="0"/>
          <w:numId w:val="50"/>
        </w:numPr>
        <w:tabs>
          <w:tab w:val="left" w:pos="1287"/>
        </w:tabs>
        <w:spacing w:before="0" w:after="0" w:line="269" w:lineRule="exact"/>
        <w:ind w:left="1287" w:right="0" w:hanging="279"/>
        <w:jc w:val="both"/>
        <w:rPr>
          <w:sz w:val="24"/>
        </w:rPr>
      </w:pPr>
      <w:r>
        <w:rPr>
          <w:sz w:val="24"/>
        </w:rPr>
        <w:t>совместная</w:t>
      </w:r>
      <w:r>
        <w:rPr>
          <w:spacing w:val="-15"/>
          <w:sz w:val="24"/>
        </w:rPr>
        <w:t xml:space="preserve"> </w:t>
      </w:r>
      <w:r>
        <w:rPr>
          <w:sz w:val="24"/>
        </w:rPr>
        <w:t>деятельность</w:t>
      </w:r>
      <w:r>
        <w:rPr>
          <w:spacing w:val="-13"/>
          <w:sz w:val="24"/>
        </w:rPr>
        <w:t xml:space="preserve"> </w:t>
      </w:r>
      <w:r>
        <w:rPr>
          <w:spacing w:val="-2"/>
          <w:sz w:val="24"/>
        </w:rPr>
        <w:t>(сотрудничество):</w:t>
      </w:r>
    </w:p>
    <w:p w14:paraId="0E1E4958">
      <w:pPr>
        <w:pStyle w:val="6"/>
        <w:spacing w:before="4" w:line="244" w:lineRule="auto"/>
        <w:ind w:right="386"/>
      </w:pPr>
      <w:r>
        <w:t>понимать и использовать преимущества командной и индивидуальной работы при решении конкретной физической проблемы;</w:t>
      </w:r>
    </w:p>
    <w:p w14:paraId="0EC083C8">
      <w:pPr>
        <w:pStyle w:val="6"/>
        <w:spacing w:line="244" w:lineRule="auto"/>
        <w:ind w:right="384"/>
      </w:pPr>
      <w:r>
        <w:t>принимать</w:t>
      </w:r>
      <w:r>
        <w:rPr>
          <w:spacing w:val="80"/>
          <w:w w:val="150"/>
        </w:rPr>
        <w:t xml:space="preserve">  </w:t>
      </w:r>
      <w:r>
        <w:t>цели</w:t>
      </w:r>
      <w:r>
        <w:rPr>
          <w:spacing w:val="80"/>
          <w:w w:val="150"/>
        </w:rPr>
        <w:t xml:space="preserve">  </w:t>
      </w:r>
      <w:r>
        <w:t>совместной</w:t>
      </w:r>
      <w:r>
        <w:rPr>
          <w:spacing w:val="80"/>
          <w:w w:val="150"/>
        </w:rPr>
        <w:t xml:space="preserve">  </w:t>
      </w:r>
      <w:r>
        <w:t>деятельности,</w:t>
      </w:r>
      <w:r>
        <w:rPr>
          <w:spacing w:val="80"/>
          <w:w w:val="150"/>
        </w:rPr>
        <w:t xml:space="preserve">  </w:t>
      </w:r>
      <w:r>
        <w:t>организовывать</w:t>
      </w:r>
      <w:r>
        <w:rPr>
          <w:spacing w:val="80"/>
          <w:w w:val="150"/>
        </w:rPr>
        <w:t xml:space="preserve">  </w:t>
      </w:r>
      <w:r>
        <w:t>действия по её достижению: распределять роли, обсуждать процессы и результаты совместной работы, обобщать мнения нескольких людей;</w:t>
      </w:r>
    </w:p>
    <w:p w14:paraId="0D27184D">
      <w:pPr>
        <w:pStyle w:val="6"/>
        <w:spacing w:line="268" w:lineRule="exact"/>
        <w:ind w:left="1008" w:firstLine="0"/>
      </w:pPr>
      <w:r>
        <w:t>выполнять</w:t>
      </w:r>
      <w:r>
        <w:rPr>
          <w:spacing w:val="79"/>
        </w:rPr>
        <w:t xml:space="preserve"> </w:t>
      </w:r>
      <w:r>
        <w:t>свою</w:t>
      </w:r>
      <w:r>
        <w:rPr>
          <w:spacing w:val="49"/>
          <w:w w:val="150"/>
        </w:rPr>
        <w:t xml:space="preserve"> </w:t>
      </w:r>
      <w:r>
        <w:t>часть</w:t>
      </w:r>
      <w:r>
        <w:rPr>
          <w:spacing w:val="48"/>
          <w:w w:val="150"/>
        </w:rPr>
        <w:t xml:space="preserve"> </w:t>
      </w:r>
      <w:r>
        <w:t>работы,</w:t>
      </w:r>
      <w:r>
        <w:rPr>
          <w:spacing w:val="49"/>
          <w:w w:val="150"/>
        </w:rPr>
        <w:t xml:space="preserve"> </w:t>
      </w:r>
      <w:r>
        <w:t>достигая</w:t>
      </w:r>
      <w:r>
        <w:rPr>
          <w:spacing w:val="48"/>
          <w:w w:val="150"/>
        </w:rPr>
        <w:t xml:space="preserve"> </w:t>
      </w:r>
      <w:r>
        <w:t>качественного</w:t>
      </w:r>
      <w:r>
        <w:rPr>
          <w:spacing w:val="49"/>
          <w:w w:val="150"/>
        </w:rPr>
        <w:t xml:space="preserve"> </w:t>
      </w:r>
      <w:r>
        <w:t>результата</w:t>
      </w:r>
      <w:r>
        <w:rPr>
          <w:spacing w:val="48"/>
          <w:w w:val="150"/>
        </w:rPr>
        <w:t xml:space="preserve"> </w:t>
      </w:r>
      <w:r>
        <w:t>по</w:t>
      </w:r>
      <w:r>
        <w:rPr>
          <w:spacing w:val="49"/>
          <w:w w:val="150"/>
        </w:rPr>
        <w:t xml:space="preserve"> </w:t>
      </w:r>
      <w:r>
        <w:rPr>
          <w:spacing w:val="-2"/>
        </w:rPr>
        <w:t>своему</w:t>
      </w:r>
    </w:p>
    <w:p w14:paraId="0E0EB26B">
      <w:pPr>
        <w:pStyle w:val="6"/>
        <w:spacing w:after="0" w:line="268" w:lineRule="exact"/>
        <w:sectPr>
          <w:pgSz w:w="11920" w:h="16850"/>
          <w:pgMar w:top="1160" w:right="360" w:bottom="280" w:left="720" w:header="720" w:footer="720" w:gutter="0"/>
          <w:cols w:space="720" w:num="1"/>
        </w:sectPr>
      </w:pPr>
    </w:p>
    <w:p w14:paraId="48FFFFD0">
      <w:pPr>
        <w:pStyle w:val="6"/>
        <w:spacing w:before="79"/>
        <w:ind w:firstLine="0"/>
      </w:pPr>
      <w:r>
        <w:t>направлению</w:t>
      </w:r>
      <w:r>
        <w:rPr>
          <w:spacing w:val="-10"/>
        </w:rPr>
        <w:t xml:space="preserve"> </w:t>
      </w:r>
      <w:r>
        <w:t>и</w:t>
      </w:r>
      <w:r>
        <w:rPr>
          <w:spacing w:val="-8"/>
        </w:rPr>
        <w:t xml:space="preserve"> </w:t>
      </w:r>
      <w:r>
        <w:t>координируя</w:t>
      </w:r>
      <w:r>
        <w:rPr>
          <w:spacing w:val="-8"/>
        </w:rPr>
        <w:t xml:space="preserve"> </w:t>
      </w:r>
      <w:r>
        <w:t>свои</w:t>
      </w:r>
      <w:r>
        <w:rPr>
          <w:spacing w:val="-8"/>
        </w:rPr>
        <w:t xml:space="preserve"> </w:t>
      </w:r>
      <w:r>
        <w:t>действия</w:t>
      </w:r>
      <w:r>
        <w:rPr>
          <w:spacing w:val="-8"/>
        </w:rPr>
        <w:t xml:space="preserve"> </w:t>
      </w:r>
      <w:r>
        <w:t>с</w:t>
      </w:r>
      <w:r>
        <w:rPr>
          <w:spacing w:val="-9"/>
        </w:rPr>
        <w:t xml:space="preserve"> </w:t>
      </w:r>
      <w:r>
        <w:t>другими</w:t>
      </w:r>
      <w:r>
        <w:rPr>
          <w:spacing w:val="-9"/>
        </w:rPr>
        <w:t xml:space="preserve"> </w:t>
      </w:r>
      <w:r>
        <w:t>членами</w:t>
      </w:r>
      <w:r>
        <w:rPr>
          <w:spacing w:val="-8"/>
        </w:rPr>
        <w:t xml:space="preserve"> </w:t>
      </w:r>
      <w:r>
        <w:rPr>
          <w:spacing w:val="-2"/>
        </w:rPr>
        <w:t>команды;</w:t>
      </w:r>
    </w:p>
    <w:p w14:paraId="6F40D4FC">
      <w:pPr>
        <w:pStyle w:val="6"/>
        <w:spacing w:before="5" w:line="244" w:lineRule="auto"/>
        <w:ind w:right="385"/>
      </w:pPr>
      <w:r>
        <w:t>оценивать качество своего вклада в</w:t>
      </w:r>
      <w:r>
        <w:rPr>
          <w:spacing w:val="-1"/>
        </w:rPr>
        <w:t xml:space="preserve"> </w:t>
      </w:r>
      <w:r>
        <w:t>общий продукт по критериям, самостоятельно сформулированным участниками взаимодействия.</w:t>
      </w:r>
    </w:p>
    <w:p w14:paraId="258D1589">
      <w:pPr>
        <w:pStyle w:val="6"/>
        <w:spacing w:line="270" w:lineRule="exact"/>
        <w:ind w:left="1008" w:firstLine="0"/>
      </w:pPr>
      <w:r>
        <w:t>Овладение</w:t>
      </w:r>
      <w:r>
        <w:rPr>
          <w:spacing w:val="-15"/>
        </w:rPr>
        <w:t xml:space="preserve"> </w:t>
      </w:r>
      <w:r>
        <w:t>универсальными</w:t>
      </w:r>
      <w:r>
        <w:rPr>
          <w:spacing w:val="-14"/>
        </w:rPr>
        <w:t xml:space="preserve"> </w:t>
      </w:r>
      <w:r>
        <w:t>учебными</w:t>
      </w:r>
      <w:r>
        <w:rPr>
          <w:spacing w:val="-15"/>
        </w:rPr>
        <w:t xml:space="preserve"> </w:t>
      </w:r>
      <w:r>
        <w:t>регулятивными</w:t>
      </w:r>
      <w:r>
        <w:rPr>
          <w:spacing w:val="-14"/>
        </w:rPr>
        <w:t xml:space="preserve"> </w:t>
      </w:r>
      <w:r>
        <w:rPr>
          <w:spacing w:val="-2"/>
        </w:rPr>
        <w:t>действиями:</w:t>
      </w:r>
    </w:p>
    <w:p w14:paraId="1CD6DB96">
      <w:pPr>
        <w:pStyle w:val="8"/>
        <w:numPr>
          <w:ilvl w:val="0"/>
          <w:numId w:val="51"/>
        </w:numPr>
        <w:tabs>
          <w:tab w:val="left" w:pos="1287"/>
        </w:tabs>
        <w:spacing w:before="4" w:after="0" w:line="240" w:lineRule="auto"/>
        <w:ind w:left="1287" w:right="0" w:hanging="279"/>
        <w:jc w:val="both"/>
        <w:rPr>
          <w:sz w:val="24"/>
        </w:rPr>
      </w:pPr>
      <w:r>
        <w:rPr>
          <w:spacing w:val="-2"/>
          <w:sz w:val="24"/>
        </w:rPr>
        <w:t>самоорганизация:</w:t>
      </w:r>
    </w:p>
    <w:p w14:paraId="443F679E">
      <w:pPr>
        <w:pStyle w:val="6"/>
        <w:spacing w:before="4" w:line="244" w:lineRule="auto"/>
        <w:ind w:right="383"/>
      </w:pPr>
      <w:r>
        <w:t>выявлять</w:t>
      </w:r>
      <w:r>
        <w:rPr>
          <w:spacing w:val="80"/>
        </w:rPr>
        <w:t xml:space="preserve">  </w:t>
      </w:r>
      <w:r>
        <w:t>проблемы</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 для решения физических знаний;</w:t>
      </w:r>
    </w:p>
    <w:p w14:paraId="61AC016A">
      <w:pPr>
        <w:pStyle w:val="6"/>
        <w:spacing w:line="244" w:lineRule="auto"/>
        <w:ind w:right="384"/>
      </w:pPr>
      <w:r>
        <w:t>ориентироваться в различных подходах принятия решений (индивидуальное, принятие решения в группе, принятие решений группой);</w:t>
      </w:r>
    </w:p>
    <w:p w14:paraId="2ACFD46B">
      <w:pPr>
        <w:pStyle w:val="6"/>
        <w:spacing w:line="244" w:lineRule="auto"/>
        <w:ind w:right="38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99641EF">
      <w:pPr>
        <w:pStyle w:val="6"/>
        <w:spacing w:line="268" w:lineRule="exact"/>
        <w:ind w:left="1008" w:firstLine="0"/>
      </w:pPr>
      <w:r>
        <w:t>делать</w:t>
      </w:r>
      <w:r>
        <w:rPr>
          <w:spacing w:val="-4"/>
        </w:rPr>
        <w:t xml:space="preserve"> </w:t>
      </w:r>
      <w:r>
        <w:t>выбор</w:t>
      </w:r>
      <w:r>
        <w:rPr>
          <w:spacing w:val="-3"/>
        </w:rPr>
        <w:t xml:space="preserve"> </w:t>
      </w:r>
      <w:r>
        <w:t>и</w:t>
      </w:r>
      <w:r>
        <w:rPr>
          <w:spacing w:val="-4"/>
        </w:rPr>
        <w:t xml:space="preserve"> </w:t>
      </w:r>
      <w:r>
        <w:t>брать</w:t>
      </w:r>
      <w:r>
        <w:rPr>
          <w:spacing w:val="-4"/>
        </w:rPr>
        <w:t xml:space="preserve"> </w:t>
      </w:r>
      <w:r>
        <w:t>ответственность</w:t>
      </w:r>
      <w:r>
        <w:rPr>
          <w:spacing w:val="-4"/>
        </w:rPr>
        <w:t xml:space="preserve"> </w:t>
      </w:r>
      <w:r>
        <w:t>за</w:t>
      </w:r>
      <w:r>
        <w:rPr>
          <w:spacing w:val="-7"/>
        </w:rPr>
        <w:t xml:space="preserve"> </w:t>
      </w:r>
      <w:r>
        <w:rPr>
          <w:spacing w:val="-2"/>
        </w:rPr>
        <w:t>решение.</w:t>
      </w:r>
    </w:p>
    <w:p w14:paraId="79F786E2">
      <w:pPr>
        <w:pStyle w:val="8"/>
        <w:numPr>
          <w:ilvl w:val="0"/>
          <w:numId w:val="51"/>
        </w:numPr>
        <w:tabs>
          <w:tab w:val="left" w:pos="1287"/>
        </w:tabs>
        <w:spacing w:before="0" w:after="0" w:line="240" w:lineRule="auto"/>
        <w:ind w:left="1287" w:right="0" w:hanging="279"/>
        <w:jc w:val="both"/>
        <w:rPr>
          <w:sz w:val="24"/>
        </w:rPr>
      </w:pPr>
      <w:r>
        <w:rPr>
          <w:spacing w:val="-2"/>
          <w:sz w:val="24"/>
        </w:rPr>
        <w:t>самоконтроль:</w:t>
      </w:r>
    </w:p>
    <w:p w14:paraId="6D34BAF5">
      <w:pPr>
        <w:pStyle w:val="6"/>
        <w:spacing w:before="5"/>
        <w:ind w:left="1008" w:firstLine="0"/>
      </w:pPr>
      <w:r>
        <w:t>давать</w:t>
      </w:r>
      <w:r>
        <w:rPr>
          <w:spacing w:val="-9"/>
        </w:rPr>
        <w:t xml:space="preserve"> </w:t>
      </w:r>
      <w:r>
        <w:t>адекватную</w:t>
      </w:r>
      <w:r>
        <w:rPr>
          <w:spacing w:val="-8"/>
        </w:rPr>
        <w:t xml:space="preserve"> </w:t>
      </w:r>
      <w:r>
        <w:t>оценку</w:t>
      </w:r>
      <w:r>
        <w:rPr>
          <w:spacing w:val="-10"/>
        </w:rPr>
        <w:t xml:space="preserve"> </w:t>
      </w:r>
      <w:r>
        <w:t>ситуации</w:t>
      </w:r>
      <w:r>
        <w:rPr>
          <w:spacing w:val="-7"/>
        </w:rPr>
        <w:t xml:space="preserve"> </w:t>
      </w:r>
      <w:r>
        <w:t>и</w:t>
      </w:r>
      <w:r>
        <w:rPr>
          <w:spacing w:val="-8"/>
        </w:rPr>
        <w:t xml:space="preserve"> </w:t>
      </w:r>
      <w:r>
        <w:t>предлагать</w:t>
      </w:r>
      <w:r>
        <w:rPr>
          <w:spacing w:val="-7"/>
        </w:rPr>
        <w:t xml:space="preserve"> </w:t>
      </w:r>
      <w:r>
        <w:t>план</w:t>
      </w:r>
      <w:r>
        <w:rPr>
          <w:spacing w:val="-9"/>
        </w:rPr>
        <w:t xml:space="preserve"> </w:t>
      </w:r>
      <w:r>
        <w:t>её</w:t>
      </w:r>
      <w:r>
        <w:rPr>
          <w:spacing w:val="-7"/>
        </w:rPr>
        <w:t xml:space="preserve"> </w:t>
      </w:r>
      <w:r>
        <w:rPr>
          <w:spacing w:val="-2"/>
        </w:rPr>
        <w:t>изменения;</w:t>
      </w:r>
    </w:p>
    <w:p w14:paraId="36F54348">
      <w:pPr>
        <w:pStyle w:val="6"/>
        <w:spacing w:before="5" w:line="244" w:lineRule="auto"/>
        <w:ind w:right="378"/>
      </w:pPr>
      <w:r>
        <w:t>объяснять причины достижения (недостижения) результатов деятельности, давать оценку приобретённому опыту;</w:t>
      </w:r>
    </w:p>
    <w:p w14:paraId="20517247">
      <w:pPr>
        <w:pStyle w:val="6"/>
        <w:spacing w:line="242" w:lineRule="auto"/>
        <w:ind w:right="383"/>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716CA41E">
      <w:pPr>
        <w:pStyle w:val="6"/>
        <w:ind w:left="1008" w:firstLine="0"/>
      </w:pPr>
      <w:r>
        <w:t>оценивать</w:t>
      </w:r>
      <w:r>
        <w:rPr>
          <w:spacing w:val="-8"/>
        </w:rPr>
        <w:t xml:space="preserve"> </w:t>
      </w:r>
      <w:r>
        <w:t>соответствие</w:t>
      </w:r>
      <w:r>
        <w:rPr>
          <w:spacing w:val="-6"/>
        </w:rPr>
        <w:t xml:space="preserve"> </w:t>
      </w:r>
      <w:r>
        <w:t>результата</w:t>
      </w:r>
      <w:r>
        <w:rPr>
          <w:spacing w:val="-5"/>
        </w:rPr>
        <w:t xml:space="preserve"> </w:t>
      </w:r>
      <w:r>
        <w:t>цели</w:t>
      </w:r>
      <w:r>
        <w:rPr>
          <w:spacing w:val="-8"/>
        </w:rPr>
        <w:t xml:space="preserve"> </w:t>
      </w:r>
      <w:r>
        <w:t>и</w:t>
      </w:r>
      <w:r>
        <w:rPr>
          <w:spacing w:val="-6"/>
        </w:rPr>
        <w:t xml:space="preserve"> </w:t>
      </w:r>
      <w:r>
        <w:rPr>
          <w:spacing w:val="-2"/>
        </w:rPr>
        <w:t>условиям.</w:t>
      </w:r>
    </w:p>
    <w:p w14:paraId="330AC97F">
      <w:pPr>
        <w:pStyle w:val="8"/>
        <w:numPr>
          <w:ilvl w:val="0"/>
          <w:numId w:val="51"/>
        </w:numPr>
        <w:tabs>
          <w:tab w:val="left" w:pos="1287"/>
        </w:tabs>
        <w:spacing w:before="4" w:after="0" w:line="240" w:lineRule="auto"/>
        <w:ind w:left="1287" w:right="0" w:hanging="279"/>
        <w:jc w:val="both"/>
        <w:rPr>
          <w:sz w:val="24"/>
        </w:rPr>
      </w:pPr>
      <w:r>
        <w:rPr>
          <w:sz w:val="24"/>
        </w:rPr>
        <w:t>эмоциональный</w:t>
      </w:r>
      <w:r>
        <w:rPr>
          <w:spacing w:val="-14"/>
          <w:sz w:val="24"/>
        </w:rPr>
        <w:t xml:space="preserve"> </w:t>
      </w:r>
      <w:r>
        <w:rPr>
          <w:spacing w:val="-2"/>
          <w:sz w:val="24"/>
        </w:rPr>
        <w:t>интеллект:</w:t>
      </w:r>
    </w:p>
    <w:p w14:paraId="09E57326">
      <w:pPr>
        <w:pStyle w:val="6"/>
        <w:spacing w:before="5" w:line="244" w:lineRule="auto"/>
        <w:ind w:right="380"/>
      </w:pPr>
      <w:r>
        <w:t>ставить себя на место другого человека в ходе спора или дискуссии на научную тему, понимать мотивы, намерения и логику другого.</w:t>
      </w:r>
    </w:p>
    <w:p w14:paraId="707D0D70">
      <w:pPr>
        <w:pStyle w:val="8"/>
        <w:numPr>
          <w:ilvl w:val="0"/>
          <w:numId w:val="51"/>
        </w:numPr>
        <w:tabs>
          <w:tab w:val="left" w:pos="1287"/>
        </w:tabs>
        <w:spacing w:before="0" w:after="0" w:line="269" w:lineRule="exact"/>
        <w:ind w:left="1287" w:right="0" w:hanging="279"/>
        <w:jc w:val="both"/>
        <w:rPr>
          <w:sz w:val="24"/>
        </w:rPr>
      </w:pPr>
      <w:r>
        <w:rPr>
          <w:sz w:val="24"/>
        </w:rPr>
        <w:t>принятие</w:t>
      </w:r>
      <w:r>
        <w:rPr>
          <w:spacing w:val="-4"/>
          <w:sz w:val="24"/>
        </w:rPr>
        <w:t xml:space="preserve"> </w:t>
      </w:r>
      <w:r>
        <w:rPr>
          <w:sz w:val="24"/>
        </w:rPr>
        <w:t>себя</w:t>
      </w:r>
      <w:r>
        <w:rPr>
          <w:spacing w:val="-4"/>
          <w:sz w:val="24"/>
        </w:rPr>
        <w:t xml:space="preserve"> </w:t>
      </w:r>
      <w:r>
        <w:rPr>
          <w:sz w:val="24"/>
        </w:rPr>
        <w:t>и</w:t>
      </w:r>
      <w:r>
        <w:rPr>
          <w:spacing w:val="-5"/>
          <w:sz w:val="24"/>
        </w:rPr>
        <w:t xml:space="preserve"> </w:t>
      </w:r>
      <w:r>
        <w:rPr>
          <w:spacing w:val="-2"/>
          <w:sz w:val="24"/>
        </w:rPr>
        <w:t>других:</w:t>
      </w:r>
    </w:p>
    <w:p w14:paraId="5335263A">
      <w:pPr>
        <w:pStyle w:val="6"/>
        <w:spacing w:before="4" w:line="244" w:lineRule="auto"/>
        <w:ind w:right="374"/>
      </w:pPr>
      <w:r>
        <w:t>признавать своё право на ошибку при решении физических задач или в утверждениях на научные темы и такое же право другого.</w:t>
      </w:r>
    </w:p>
    <w:p w14:paraId="269DCAE2">
      <w:pPr>
        <w:pStyle w:val="6"/>
        <w:spacing w:line="269" w:lineRule="exact"/>
        <w:ind w:left="1008" w:firstLine="0"/>
      </w:pPr>
      <w:r>
        <w:rPr>
          <w:spacing w:val="-2"/>
        </w:rPr>
        <w:t>Предметные</w:t>
      </w:r>
      <w:r>
        <w:rPr>
          <w:spacing w:val="-1"/>
        </w:rPr>
        <w:t xml:space="preserve"> </w:t>
      </w:r>
      <w:r>
        <w:rPr>
          <w:spacing w:val="-2"/>
        </w:rPr>
        <w:t>результаты</w:t>
      </w:r>
      <w:r>
        <w:t xml:space="preserve"> </w:t>
      </w:r>
      <w:r>
        <w:rPr>
          <w:spacing w:val="-2"/>
        </w:rPr>
        <w:t>освоения программы</w:t>
      </w:r>
      <w:r>
        <w:rPr>
          <w:spacing w:val="-1"/>
        </w:rPr>
        <w:t xml:space="preserve"> </w:t>
      </w:r>
      <w:r>
        <w:rPr>
          <w:spacing w:val="-2"/>
        </w:rPr>
        <w:t>по</w:t>
      </w:r>
      <w:r>
        <w:rPr>
          <w:spacing w:val="-1"/>
        </w:rPr>
        <w:t xml:space="preserve"> </w:t>
      </w:r>
      <w:r>
        <w:rPr>
          <w:spacing w:val="-2"/>
        </w:rPr>
        <w:t>физике</w:t>
      </w:r>
      <w:r>
        <w:t xml:space="preserve"> </w:t>
      </w:r>
      <w:r>
        <w:rPr>
          <w:spacing w:val="-2"/>
        </w:rPr>
        <w:t>(базовый</w:t>
      </w:r>
      <w:r>
        <w:rPr>
          <w:spacing w:val="-1"/>
        </w:rPr>
        <w:t xml:space="preserve"> </w:t>
      </w:r>
      <w:r>
        <w:rPr>
          <w:spacing w:val="-2"/>
        </w:rPr>
        <w:t>уровень).</w:t>
      </w:r>
    </w:p>
    <w:p w14:paraId="0D30096E">
      <w:pPr>
        <w:pStyle w:val="6"/>
        <w:spacing w:before="5" w:line="244" w:lineRule="auto"/>
        <w:ind w:right="386"/>
      </w:pPr>
      <w:r>
        <w:t xml:space="preserve">Предметные результаты освоения программы по физике к концу обучения в 7 </w:t>
      </w:r>
      <w:r>
        <w:rPr>
          <w:spacing w:val="-2"/>
        </w:rPr>
        <w:t>классе:</w:t>
      </w:r>
    </w:p>
    <w:p w14:paraId="42E5B5E6">
      <w:pPr>
        <w:pStyle w:val="6"/>
        <w:spacing w:line="244" w:lineRule="auto"/>
        <w:ind w:right="379"/>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7647796">
      <w:pPr>
        <w:pStyle w:val="6"/>
        <w:tabs>
          <w:tab w:val="left" w:pos="3563"/>
          <w:tab w:val="left" w:pos="5985"/>
          <w:tab w:val="left" w:pos="9576"/>
        </w:tabs>
        <w:spacing w:line="244" w:lineRule="auto"/>
        <w:ind w:right="378"/>
      </w:pP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w:t>
      </w:r>
      <w:r>
        <w:rPr>
          <w:spacing w:val="-2"/>
        </w:rPr>
        <w:t>описанию</w:t>
      </w:r>
      <w:r>
        <w:tab/>
      </w:r>
      <w:r>
        <w:rPr>
          <w:spacing w:val="-6"/>
        </w:rPr>
        <w:t>их</w:t>
      </w:r>
      <w:r>
        <w:tab/>
      </w:r>
      <w:r>
        <w:rPr>
          <w:spacing w:val="-2"/>
        </w:rPr>
        <w:t>характерных</w:t>
      </w:r>
      <w:r>
        <w:tab/>
      </w:r>
      <w:r>
        <w:rPr>
          <w:spacing w:val="-2"/>
        </w:rPr>
        <w:t xml:space="preserve">свойств </w:t>
      </w:r>
      <w:r>
        <w:t>и на основе опытов, демонстрирующих данное физическое явление;</w:t>
      </w:r>
    </w:p>
    <w:p w14:paraId="074F6B7C">
      <w:pPr>
        <w:pStyle w:val="6"/>
        <w:spacing w:line="244" w:lineRule="auto"/>
        <w:ind w:right="379"/>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5A2B170E">
      <w:pPr>
        <w:pStyle w:val="6"/>
        <w:spacing w:line="244" w:lineRule="auto"/>
        <w:ind w:right="376"/>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p>
    <w:p w14:paraId="31D6B37D">
      <w:pPr>
        <w:pStyle w:val="6"/>
        <w:spacing w:after="0" w:line="244" w:lineRule="auto"/>
        <w:sectPr>
          <w:pgSz w:w="11920" w:h="16850"/>
          <w:pgMar w:top="1160" w:right="360" w:bottom="280" w:left="720" w:header="720" w:footer="720" w:gutter="0"/>
          <w:cols w:space="720" w:num="1"/>
        </w:sectPr>
      </w:pPr>
    </w:p>
    <w:p w14:paraId="7B28F340">
      <w:pPr>
        <w:pStyle w:val="6"/>
        <w:spacing w:before="79" w:line="244" w:lineRule="auto"/>
        <w:ind w:right="383" w:firstLine="0"/>
      </w:pPr>
      <w: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7B0FD26">
      <w:pPr>
        <w:pStyle w:val="6"/>
        <w:spacing w:line="244" w:lineRule="auto"/>
        <w:ind w:right="383"/>
      </w:pPr>
      <w:r>
        <w:t>характеризовать свойства тел, физические явления и процессы, используя правила</w:t>
      </w:r>
      <w:r>
        <w:rPr>
          <w:spacing w:val="-9"/>
        </w:rPr>
        <w:t xml:space="preserve"> </w:t>
      </w:r>
      <w:r>
        <w:t>сложения</w:t>
      </w:r>
      <w:r>
        <w:rPr>
          <w:spacing w:val="-10"/>
        </w:rPr>
        <w:t xml:space="preserve"> </w:t>
      </w:r>
      <w:r>
        <w:t>сил</w:t>
      </w:r>
      <w:r>
        <w:rPr>
          <w:spacing w:val="-11"/>
        </w:rPr>
        <w:t xml:space="preserve"> </w:t>
      </w:r>
      <w:r>
        <w:t>(вдоль</w:t>
      </w:r>
      <w:r>
        <w:rPr>
          <w:spacing w:val="-10"/>
        </w:rPr>
        <w:t xml:space="preserve"> </w:t>
      </w:r>
      <w:r>
        <w:t>одной</w:t>
      </w:r>
      <w:r>
        <w:rPr>
          <w:spacing w:val="-9"/>
        </w:rPr>
        <w:t xml:space="preserve"> </w:t>
      </w:r>
      <w:r>
        <w:t>прямой),</w:t>
      </w:r>
      <w:r>
        <w:rPr>
          <w:spacing w:val="-10"/>
        </w:rPr>
        <w:t xml:space="preserve"> </w:t>
      </w:r>
      <w:r>
        <w:t>закон</w:t>
      </w:r>
      <w:r>
        <w:rPr>
          <w:spacing w:val="-10"/>
        </w:rPr>
        <w:t xml:space="preserve"> </w:t>
      </w:r>
      <w:r>
        <w:t>Гука,</w:t>
      </w:r>
      <w:r>
        <w:rPr>
          <w:spacing w:val="-9"/>
        </w:rPr>
        <w:t xml:space="preserve"> </w:t>
      </w:r>
      <w:r>
        <w:t>закон</w:t>
      </w:r>
      <w:r>
        <w:rPr>
          <w:spacing w:val="-10"/>
        </w:rPr>
        <w:t xml:space="preserve"> </w:t>
      </w:r>
      <w:r>
        <w:t>Паскаля,</w:t>
      </w:r>
      <w:r>
        <w:rPr>
          <w:spacing w:val="-10"/>
        </w:rPr>
        <w:t xml:space="preserve"> </w:t>
      </w:r>
      <w:r>
        <w:t>закон</w:t>
      </w:r>
      <w:r>
        <w:rPr>
          <w:spacing w:val="-12"/>
        </w:rPr>
        <w:t xml:space="preserve"> </w:t>
      </w:r>
      <w:r>
        <w:t>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FD7B8AD">
      <w:pPr>
        <w:pStyle w:val="6"/>
        <w:spacing w:line="244" w:lineRule="auto"/>
        <w:ind w:right="379"/>
      </w:pPr>
      <w:r>
        <w:t>объяснять</w:t>
      </w:r>
      <w:r>
        <w:rPr>
          <w:spacing w:val="80"/>
          <w:w w:val="150"/>
        </w:rPr>
        <w:t xml:space="preserve">   </w:t>
      </w:r>
      <w:r>
        <w:t>физические</w:t>
      </w:r>
      <w:r>
        <w:rPr>
          <w:spacing w:val="80"/>
          <w:w w:val="150"/>
        </w:rPr>
        <w:t xml:space="preserve">   </w:t>
      </w:r>
      <w:r>
        <w:t>явления,</w:t>
      </w:r>
      <w:r>
        <w:rPr>
          <w:spacing w:val="80"/>
          <w:w w:val="150"/>
        </w:rPr>
        <w:t xml:space="preserve">   </w:t>
      </w:r>
      <w:r>
        <w:t>процессы</w:t>
      </w:r>
      <w:r>
        <w:rPr>
          <w:spacing w:val="80"/>
          <w:w w:val="150"/>
        </w:rPr>
        <w:t xml:space="preserve">   </w:t>
      </w:r>
      <w:r>
        <w:t>и</w:t>
      </w:r>
      <w:r>
        <w:rPr>
          <w:spacing w:val="80"/>
          <w:w w:val="150"/>
        </w:rPr>
        <w:t xml:space="preserve">   </w:t>
      </w:r>
      <w:r>
        <w:t>свойства</w:t>
      </w:r>
      <w:r>
        <w:rPr>
          <w:spacing w:val="80"/>
          <w:w w:val="150"/>
        </w:rPr>
        <w:t xml:space="preserve">   </w:t>
      </w:r>
      <w:r>
        <w:t>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4D7F2FFD">
      <w:pPr>
        <w:pStyle w:val="6"/>
        <w:spacing w:line="244" w:lineRule="auto"/>
        <w:ind w:right="377"/>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8957E46">
      <w:pPr>
        <w:pStyle w:val="6"/>
        <w:spacing w:line="244" w:lineRule="auto"/>
        <w:ind w:right="380"/>
      </w:pPr>
      <w:r>
        <w:t>распознавать</w:t>
      </w:r>
      <w:r>
        <w:rPr>
          <w:spacing w:val="-3"/>
        </w:rPr>
        <w:t xml:space="preserve"> </w:t>
      </w:r>
      <w:r>
        <w:t>проблемы,</w:t>
      </w:r>
      <w:r>
        <w:rPr>
          <w:spacing w:val="-3"/>
        </w:rPr>
        <w:t xml:space="preserve"> </w:t>
      </w:r>
      <w:r>
        <w:t>которые</w:t>
      </w:r>
      <w:r>
        <w:rPr>
          <w:spacing w:val="-4"/>
        </w:rPr>
        <w:t xml:space="preserve"> </w:t>
      </w:r>
      <w:r>
        <w:t>можно</w:t>
      </w:r>
      <w:r>
        <w:rPr>
          <w:spacing w:val="-3"/>
        </w:rPr>
        <w:t xml:space="preserve"> </w:t>
      </w:r>
      <w:r>
        <w:t>решить</w:t>
      </w:r>
      <w:r>
        <w:rPr>
          <w:spacing w:val="-3"/>
        </w:rPr>
        <w:t xml:space="preserve"> </w:t>
      </w:r>
      <w:r>
        <w:t>при</w:t>
      </w:r>
      <w:r>
        <w:rPr>
          <w:spacing w:val="-3"/>
        </w:rPr>
        <w:t xml:space="preserve"> </w:t>
      </w:r>
      <w:r>
        <w:t>помощи</w:t>
      </w:r>
      <w:r>
        <w:rPr>
          <w:spacing w:val="-3"/>
        </w:rPr>
        <w:t xml:space="preserve"> </w:t>
      </w:r>
      <w:r>
        <w:t>физических</w:t>
      </w:r>
      <w:r>
        <w:rPr>
          <w:spacing w:val="-5"/>
        </w:rPr>
        <w:t xml:space="preserve"> </w:t>
      </w:r>
      <w:r>
        <w:t>методов, в описании исследования</w:t>
      </w:r>
      <w:r>
        <w:rPr>
          <w:spacing w:val="-1"/>
        </w:rPr>
        <w:t xml:space="preserve"> </w:t>
      </w:r>
      <w:r>
        <w:t>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346928A1">
      <w:pPr>
        <w:pStyle w:val="6"/>
        <w:spacing w:line="244" w:lineRule="auto"/>
        <w:ind w:right="376"/>
      </w:pPr>
      <w:r>
        <w:t>проводить опыты по наблюдению физических явлений или физических свойств тел: формулировать проверяемые предположения, собирать установку из</w:t>
      </w:r>
      <w:r>
        <w:rPr>
          <w:spacing w:val="40"/>
        </w:rPr>
        <w:t xml:space="preserve"> </w:t>
      </w:r>
      <w:r>
        <w:t>предложенного оборудования, записывать ход опыта и формулировать выводы;</w:t>
      </w:r>
    </w:p>
    <w:p w14:paraId="1C1B6EAD">
      <w:pPr>
        <w:pStyle w:val="6"/>
        <w:spacing w:line="244" w:lineRule="auto"/>
        <w:ind w:right="375"/>
      </w:pPr>
      <w:r>
        <w:t>выполнять прямые измерения расстояния, времени, массы тела, объёма, силы и температуры с использованием аналоговых и цифровых приборов, записывать</w:t>
      </w:r>
      <w:r>
        <w:rPr>
          <w:spacing w:val="40"/>
        </w:rPr>
        <w:t xml:space="preserve"> </w:t>
      </w:r>
      <w:r>
        <w:t>показания приборов с учётом заданной абсолютной погрешности измерений;</w:t>
      </w:r>
    </w:p>
    <w:p w14:paraId="6C646E91">
      <w:pPr>
        <w:pStyle w:val="6"/>
        <w:spacing w:line="244" w:lineRule="auto"/>
        <w:ind w:right="376"/>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10BE840E">
      <w:pPr>
        <w:pStyle w:val="6"/>
        <w:spacing w:line="244" w:lineRule="auto"/>
        <w:ind w:right="377"/>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641CFDA">
      <w:pPr>
        <w:pStyle w:val="6"/>
        <w:spacing w:line="244" w:lineRule="auto"/>
        <w:ind w:right="383"/>
      </w:pPr>
      <w:r>
        <w:t xml:space="preserve">соблюдать правила техники безопасности при работе с лабораторным </w:t>
      </w:r>
      <w:r>
        <w:rPr>
          <w:spacing w:val="-2"/>
        </w:rPr>
        <w:t>оборудованием;</w:t>
      </w:r>
    </w:p>
    <w:p w14:paraId="1F1CF54C">
      <w:pPr>
        <w:pStyle w:val="6"/>
        <w:spacing w:line="244" w:lineRule="auto"/>
        <w:ind w:right="375"/>
      </w:pPr>
      <w:r>
        <w:t>указывать принципы действия приборов и технических устройств: весы,</w:t>
      </w:r>
      <w:r>
        <w:rPr>
          <w:spacing w:val="40"/>
        </w:rPr>
        <w:t xml:space="preserve"> </w:t>
      </w:r>
      <w:r>
        <w:t>термометр, динамометр, сообщающиеся сосуды, барометр, рычаг, подвижный и неподвижный блок, наклонная плоскость;</w:t>
      </w:r>
    </w:p>
    <w:p w14:paraId="32E3492C">
      <w:pPr>
        <w:pStyle w:val="6"/>
        <w:spacing w:line="244" w:lineRule="auto"/>
        <w:ind w:right="380"/>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w:t>
      </w:r>
      <w:r>
        <w:rPr>
          <w:spacing w:val="35"/>
        </w:rPr>
        <w:t xml:space="preserve">  </w:t>
      </w:r>
      <w:r>
        <w:t>о</w:t>
      </w:r>
      <w:r>
        <w:rPr>
          <w:spacing w:val="36"/>
        </w:rPr>
        <w:t xml:space="preserve">  </w:t>
      </w:r>
      <w:r>
        <w:t>свойствах</w:t>
      </w:r>
      <w:r>
        <w:rPr>
          <w:spacing w:val="35"/>
        </w:rPr>
        <w:t xml:space="preserve">  </w:t>
      </w:r>
      <w:r>
        <w:t>физических</w:t>
      </w:r>
      <w:r>
        <w:rPr>
          <w:spacing w:val="34"/>
        </w:rPr>
        <w:t xml:space="preserve">  </w:t>
      </w:r>
      <w:r>
        <w:t>явлений</w:t>
      </w:r>
      <w:r>
        <w:rPr>
          <w:spacing w:val="36"/>
        </w:rPr>
        <w:t xml:space="preserve">  </w:t>
      </w:r>
      <w:r>
        <w:t>и</w:t>
      </w:r>
      <w:r>
        <w:rPr>
          <w:spacing w:val="36"/>
        </w:rPr>
        <w:t xml:space="preserve">  </w:t>
      </w:r>
      <w:r>
        <w:t>необходимые</w:t>
      </w:r>
      <w:r>
        <w:rPr>
          <w:spacing w:val="36"/>
        </w:rPr>
        <w:t xml:space="preserve">  </w:t>
      </w:r>
      <w:r>
        <w:t>физические</w:t>
      </w:r>
      <w:r>
        <w:rPr>
          <w:spacing w:val="35"/>
        </w:rPr>
        <w:t xml:space="preserve">  </w:t>
      </w:r>
      <w:r>
        <w:t>законы</w:t>
      </w:r>
      <w:r>
        <w:rPr>
          <w:spacing w:val="36"/>
        </w:rPr>
        <w:t xml:space="preserve">  </w:t>
      </w:r>
      <w:r>
        <w:rPr>
          <w:spacing w:val="-10"/>
        </w:rPr>
        <w:t>и</w:t>
      </w:r>
    </w:p>
    <w:p w14:paraId="2158B806">
      <w:pPr>
        <w:pStyle w:val="6"/>
        <w:spacing w:after="0" w:line="244" w:lineRule="auto"/>
        <w:sectPr>
          <w:pgSz w:w="11920" w:h="16850"/>
          <w:pgMar w:top="1160" w:right="360" w:bottom="280" w:left="720" w:header="720" w:footer="720" w:gutter="0"/>
          <w:cols w:space="720" w:num="1"/>
        </w:sectPr>
      </w:pPr>
    </w:p>
    <w:p w14:paraId="23D7849C">
      <w:pPr>
        <w:pStyle w:val="6"/>
        <w:spacing w:before="79"/>
        <w:ind w:firstLine="0"/>
        <w:jc w:val="left"/>
      </w:pPr>
      <w:r>
        <w:rPr>
          <w:spacing w:val="-2"/>
        </w:rPr>
        <w:t>закономерности;</w:t>
      </w:r>
    </w:p>
    <w:p w14:paraId="6C6D58C5">
      <w:pPr>
        <w:pStyle w:val="6"/>
        <w:spacing w:before="5" w:line="244" w:lineRule="auto"/>
        <w:ind w:right="380"/>
      </w:pPr>
      <w:r>
        <w:t>приводить примеры (находить информацию о примерах) практического использования</w:t>
      </w:r>
      <w:r>
        <w:rPr>
          <w:spacing w:val="-3"/>
        </w:rPr>
        <w:t xml:space="preserve"> </w:t>
      </w:r>
      <w:r>
        <w:t>физических</w:t>
      </w:r>
      <w:r>
        <w:rPr>
          <w:spacing w:val="-5"/>
        </w:rPr>
        <w:t xml:space="preserve"> </w:t>
      </w:r>
      <w:r>
        <w:t>знаний</w:t>
      </w:r>
      <w:r>
        <w:rPr>
          <w:spacing w:val="-3"/>
        </w:rPr>
        <w:t xml:space="preserve"> </w:t>
      </w:r>
      <w:r>
        <w:t>в</w:t>
      </w:r>
      <w:r>
        <w:rPr>
          <w:spacing w:val="-3"/>
        </w:rPr>
        <w:t xml:space="preserve"> </w:t>
      </w:r>
      <w:r>
        <w:t>повседневной</w:t>
      </w:r>
      <w:r>
        <w:rPr>
          <w:spacing w:val="-2"/>
        </w:rPr>
        <w:t xml:space="preserve"> </w:t>
      </w:r>
      <w:r>
        <w:t>жизни</w:t>
      </w:r>
      <w:r>
        <w:rPr>
          <w:spacing w:val="-3"/>
        </w:rPr>
        <w:t xml:space="preserve"> </w:t>
      </w:r>
      <w:r>
        <w:t>для</w:t>
      </w:r>
      <w:r>
        <w:rPr>
          <w:spacing w:val="-1"/>
        </w:rPr>
        <w:t xml:space="preserve"> </w:t>
      </w:r>
      <w:r>
        <w:t>обеспечения</w:t>
      </w:r>
      <w:r>
        <w:rPr>
          <w:spacing w:val="-3"/>
        </w:rPr>
        <w:t xml:space="preserve"> </w:t>
      </w:r>
      <w:r>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6F46AD0">
      <w:pPr>
        <w:pStyle w:val="6"/>
        <w:spacing w:line="244" w:lineRule="auto"/>
        <w:ind w:right="377"/>
      </w:pP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5E2CEB2">
      <w:pPr>
        <w:pStyle w:val="6"/>
        <w:spacing w:line="244" w:lineRule="auto"/>
        <w:ind w:right="381"/>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641C4D0">
      <w:pPr>
        <w:pStyle w:val="6"/>
        <w:spacing w:line="244" w:lineRule="auto"/>
        <w:ind w:right="378"/>
      </w:pPr>
      <w: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14:paraId="77C32FD5">
      <w:pPr>
        <w:pStyle w:val="6"/>
        <w:spacing w:line="244" w:lineRule="auto"/>
        <w:ind w:right="381"/>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769F5F2">
      <w:pPr>
        <w:pStyle w:val="6"/>
        <w:spacing w:line="244" w:lineRule="auto"/>
        <w:ind w:right="378"/>
      </w:pPr>
      <w:r>
        <w:t xml:space="preserve">Предметные результаты освоения программы по физике к концу обучения в 8 </w:t>
      </w:r>
      <w:r>
        <w:rPr>
          <w:spacing w:val="-2"/>
        </w:rPr>
        <w:t>классе:</w:t>
      </w:r>
    </w:p>
    <w:p w14:paraId="1340E352">
      <w:pPr>
        <w:pStyle w:val="6"/>
        <w:spacing w:line="244" w:lineRule="auto"/>
        <w:ind w:right="377"/>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w:t>
      </w:r>
      <w:r>
        <w:rPr>
          <w:spacing w:val="40"/>
        </w:rPr>
        <w:t xml:space="preserve"> </w:t>
      </w:r>
      <w:r>
        <w:t>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A22967A">
      <w:pPr>
        <w:pStyle w:val="6"/>
        <w:spacing w:line="244" w:lineRule="auto"/>
        <w:ind w:right="379"/>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3EEB760">
      <w:pPr>
        <w:pStyle w:val="6"/>
        <w:spacing w:line="244" w:lineRule="auto"/>
        <w:ind w:right="377"/>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6A293451">
      <w:pPr>
        <w:pStyle w:val="6"/>
        <w:spacing w:line="244" w:lineRule="auto"/>
        <w:ind w:right="381"/>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w:t>
      </w:r>
      <w:r>
        <w:rPr>
          <w:spacing w:val="-6"/>
        </w:rPr>
        <w:t xml:space="preserve"> </w:t>
      </w:r>
      <w:r>
        <w:t>удельная</w:t>
      </w:r>
      <w:r>
        <w:rPr>
          <w:spacing w:val="-6"/>
        </w:rPr>
        <w:t xml:space="preserve"> </w:t>
      </w:r>
      <w:r>
        <w:t>теплота</w:t>
      </w:r>
      <w:r>
        <w:rPr>
          <w:spacing w:val="-6"/>
        </w:rPr>
        <w:t xml:space="preserve"> </w:t>
      </w:r>
      <w:r>
        <w:t>сгорания</w:t>
      </w:r>
      <w:r>
        <w:rPr>
          <w:spacing w:val="-6"/>
        </w:rPr>
        <w:t xml:space="preserve"> </w:t>
      </w:r>
      <w:r>
        <w:t>топлива,</w:t>
      </w:r>
      <w:r>
        <w:rPr>
          <w:spacing w:val="-6"/>
        </w:rPr>
        <w:t xml:space="preserve"> </w:t>
      </w:r>
      <w:r>
        <w:t>коэффициент</w:t>
      </w:r>
      <w:r>
        <w:rPr>
          <w:spacing w:val="-6"/>
        </w:rPr>
        <w:t xml:space="preserve"> </w:t>
      </w:r>
      <w:r>
        <w:t>полезного</w:t>
      </w:r>
      <w:r>
        <w:rPr>
          <w:spacing w:val="-6"/>
        </w:rPr>
        <w:t xml:space="preserve"> </w:t>
      </w:r>
      <w:r>
        <w:t>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w:t>
      </w:r>
      <w:r>
        <w:rPr>
          <w:spacing w:val="11"/>
        </w:rPr>
        <w:t xml:space="preserve"> </w:t>
      </w:r>
      <w:r>
        <w:t>формулы,</w:t>
      </w:r>
      <w:r>
        <w:rPr>
          <w:spacing w:val="12"/>
        </w:rPr>
        <w:t xml:space="preserve"> </w:t>
      </w:r>
      <w:r>
        <w:t>связывающие</w:t>
      </w:r>
      <w:r>
        <w:rPr>
          <w:spacing w:val="13"/>
        </w:rPr>
        <w:t xml:space="preserve"> </w:t>
      </w:r>
      <w:r>
        <w:t>данную</w:t>
      </w:r>
      <w:r>
        <w:rPr>
          <w:spacing w:val="12"/>
        </w:rPr>
        <w:t xml:space="preserve"> </w:t>
      </w:r>
      <w:r>
        <w:t>физическую</w:t>
      </w:r>
      <w:r>
        <w:rPr>
          <w:spacing w:val="12"/>
        </w:rPr>
        <w:t xml:space="preserve"> </w:t>
      </w:r>
      <w:r>
        <w:t>величину</w:t>
      </w:r>
      <w:r>
        <w:rPr>
          <w:spacing w:val="10"/>
        </w:rPr>
        <w:t xml:space="preserve"> </w:t>
      </w:r>
      <w:r>
        <w:t>с</w:t>
      </w:r>
      <w:r>
        <w:rPr>
          <w:spacing w:val="12"/>
        </w:rPr>
        <w:t xml:space="preserve"> </w:t>
      </w:r>
      <w:r>
        <w:t>другими</w:t>
      </w:r>
      <w:r>
        <w:rPr>
          <w:spacing w:val="12"/>
        </w:rPr>
        <w:t xml:space="preserve"> </w:t>
      </w:r>
      <w:r>
        <w:rPr>
          <w:spacing w:val="-2"/>
        </w:rPr>
        <w:t>величинами,</w:t>
      </w:r>
    </w:p>
    <w:p w14:paraId="5919614C">
      <w:pPr>
        <w:pStyle w:val="6"/>
        <w:spacing w:after="0" w:line="244" w:lineRule="auto"/>
        <w:sectPr>
          <w:pgSz w:w="11920" w:h="16850"/>
          <w:pgMar w:top="1160" w:right="360" w:bottom="280" w:left="720" w:header="720" w:footer="720" w:gutter="0"/>
          <w:cols w:space="720" w:num="1"/>
        </w:sectPr>
      </w:pPr>
    </w:p>
    <w:p w14:paraId="7522ABD3">
      <w:pPr>
        <w:pStyle w:val="6"/>
        <w:spacing w:before="79"/>
        <w:ind w:firstLine="0"/>
      </w:pPr>
      <w:r>
        <w:rPr>
          <w:spacing w:val="-2"/>
        </w:rPr>
        <w:t>строить</w:t>
      </w:r>
      <w:r>
        <w:rPr>
          <w:spacing w:val="-4"/>
        </w:rPr>
        <w:t xml:space="preserve"> </w:t>
      </w:r>
      <w:r>
        <w:rPr>
          <w:spacing w:val="-2"/>
        </w:rPr>
        <w:t>графики</w:t>
      </w:r>
      <w:r>
        <w:rPr>
          <w:spacing w:val="-3"/>
        </w:rPr>
        <w:t xml:space="preserve"> </w:t>
      </w:r>
      <w:r>
        <w:rPr>
          <w:spacing w:val="-2"/>
        </w:rPr>
        <w:t>изученных</w:t>
      </w:r>
      <w:r>
        <w:rPr>
          <w:spacing w:val="-6"/>
        </w:rPr>
        <w:t xml:space="preserve"> </w:t>
      </w:r>
      <w:r>
        <w:rPr>
          <w:spacing w:val="-2"/>
        </w:rPr>
        <w:t>зависимостей</w:t>
      </w:r>
      <w:r>
        <w:rPr>
          <w:spacing w:val="-4"/>
        </w:rPr>
        <w:t xml:space="preserve"> </w:t>
      </w:r>
      <w:r>
        <w:rPr>
          <w:spacing w:val="-2"/>
        </w:rPr>
        <w:t>физических</w:t>
      </w:r>
      <w:r>
        <w:rPr>
          <w:spacing w:val="-6"/>
        </w:rPr>
        <w:t xml:space="preserve"> </w:t>
      </w:r>
      <w:r>
        <w:rPr>
          <w:spacing w:val="-2"/>
        </w:rPr>
        <w:t>величин;</w:t>
      </w:r>
    </w:p>
    <w:p w14:paraId="0A0BF48E">
      <w:pPr>
        <w:pStyle w:val="6"/>
        <w:spacing w:before="5" w:line="244" w:lineRule="auto"/>
        <w:ind w:right="376"/>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484B5D10">
      <w:pPr>
        <w:pStyle w:val="6"/>
        <w:spacing w:line="244" w:lineRule="auto"/>
        <w:ind w:right="37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15DD8809">
      <w:pPr>
        <w:pStyle w:val="6"/>
        <w:spacing w:line="244" w:lineRule="auto"/>
        <w:ind w:right="379"/>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4B9986D">
      <w:pPr>
        <w:pStyle w:val="6"/>
        <w:spacing w:line="244" w:lineRule="auto"/>
        <w:ind w:right="379"/>
      </w:pPr>
      <w:r>
        <w:t>распознавать</w:t>
      </w:r>
      <w:r>
        <w:rPr>
          <w:spacing w:val="-3"/>
        </w:rPr>
        <w:t xml:space="preserve"> </w:t>
      </w:r>
      <w:r>
        <w:t>проблемы,</w:t>
      </w:r>
      <w:r>
        <w:rPr>
          <w:spacing w:val="-3"/>
        </w:rPr>
        <w:t xml:space="preserve"> </w:t>
      </w:r>
      <w:r>
        <w:t>которые</w:t>
      </w:r>
      <w:r>
        <w:rPr>
          <w:spacing w:val="-5"/>
        </w:rPr>
        <w:t xml:space="preserve"> </w:t>
      </w:r>
      <w:r>
        <w:t>можно</w:t>
      </w:r>
      <w:r>
        <w:rPr>
          <w:spacing w:val="-3"/>
        </w:rPr>
        <w:t xml:space="preserve"> </w:t>
      </w:r>
      <w:r>
        <w:t>решить при</w:t>
      </w:r>
      <w:r>
        <w:rPr>
          <w:spacing w:val="-3"/>
        </w:rPr>
        <w:t xml:space="preserve"> </w:t>
      </w:r>
      <w:r>
        <w:t>помощи</w:t>
      </w:r>
      <w:r>
        <w:rPr>
          <w:spacing w:val="-3"/>
        </w:rPr>
        <w:t xml:space="preserve"> </w:t>
      </w:r>
      <w:r>
        <w:t>физических</w:t>
      </w:r>
      <w:r>
        <w:rPr>
          <w:spacing w:val="-6"/>
        </w:rPr>
        <w:t xml:space="preserve"> </w:t>
      </w:r>
      <w:r>
        <w:t>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5AA717D7">
      <w:pPr>
        <w:pStyle w:val="6"/>
        <w:spacing w:line="244" w:lineRule="auto"/>
        <w:ind w:right="379"/>
      </w:pPr>
      <w:r>
        <w:t>проводить</w:t>
      </w:r>
      <w:r>
        <w:rPr>
          <w:spacing w:val="-3"/>
        </w:rPr>
        <w:t xml:space="preserve"> </w:t>
      </w:r>
      <w:r>
        <w:t>опыты</w:t>
      </w:r>
      <w:r>
        <w:rPr>
          <w:spacing w:val="-3"/>
        </w:rPr>
        <w:t xml:space="preserve"> </w:t>
      </w:r>
      <w:r>
        <w:t>по</w:t>
      </w:r>
      <w:r>
        <w:rPr>
          <w:spacing w:val="-5"/>
        </w:rPr>
        <w:t xml:space="preserve"> </w:t>
      </w:r>
      <w:r>
        <w:t>наблюдению</w:t>
      </w:r>
      <w:r>
        <w:rPr>
          <w:spacing w:val="-4"/>
        </w:rPr>
        <w:t xml:space="preserve"> </w:t>
      </w:r>
      <w:r>
        <w:t>физических</w:t>
      </w:r>
      <w:r>
        <w:rPr>
          <w:spacing w:val="-5"/>
        </w:rPr>
        <w:t xml:space="preserve"> </w:t>
      </w:r>
      <w:r>
        <w:t>явлений</w:t>
      </w:r>
      <w:r>
        <w:rPr>
          <w:spacing w:val="-4"/>
        </w:rPr>
        <w:t xml:space="preserve"> </w:t>
      </w:r>
      <w:r>
        <w:t>или</w:t>
      </w:r>
      <w:r>
        <w:rPr>
          <w:spacing w:val="-4"/>
        </w:rPr>
        <w:t xml:space="preserve"> </w:t>
      </w:r>
      <w:r>
        <w:t>физических</w:t>
      </w:r>
      <w:r>
        <w:rPr>
          <w:spacing w:val="-5"/>
        </w:rPr>
        <w:t xml:space="preserve"> </w:t>
      </w:r>
      <w:r>
        <w:t>свойств</w:t>
      </w:r>
      <w:r>
        <w:rPr>
          <w:spacing w:val="-4"/>
        </w:rPr>
        <w:t xml:space="preserve"> </w:t>
      </w:r>
      <w:r>
        <w:t>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4385C115">
      <w:pPr>
        <w:pStyle w:val="6"/>
        <w:tabs>
          <w:tab w:val="left" w:pos="2844"/>
          <w:tab w:val="left" w:pos="3338"/>
          <w:tab w:val="left" w:pos="5391"/>
          <w:tab w:val="left" w:pos="7078"/>
          <w:tab w:val="left" w:pos="9014"/>
        </w:tabs>
        <w:spacing w:line="244" w:lineRule="auto"/>
        <w:ind w:right="376"/>
        <w:jc w:val="right"/>
      </w:pPr>
      <w:r>
        <w:t>выполнять</w:t>
      </w:r>
      <w:r>
        <w:rPr>
          <w:spacing w:val="40"/>
        </w:rPr>
        <w:t xml:space="preserve"> </w:t>
      </w:r>
      <w:r>
        <w:t>прямые</w:t>
      </w:r>
      <w:r>
        <w:rPr>
          <w:spacing w:val="40"/>
        </w:rPr>
        <w:t xml:space="preserve"> </w:t>
      </w:r>
      <w:r>
        <w:t>измерения</w:t>
      </w:r>
      <w:r>
        <w:rPr>
          <w:spacing w:val="40"/>
        </w:rPr>
        <w:t xml:space="preserve"> </w:t>
      </w:r>
      <w:r>
        <w:t>температуры,</w:t>
      </w:r>
      <w:r>
        <w:rPr>
          <w:spacing w:val="40"/>
        </w:rPr>
        <w:t xml:space="preserve"> </w:t>
      </w:r>
      <w:r>
        <w:t>относительной</w:t>
      </w:r>
      <w:r>
        <w:rPr>
          <w:spacing w:val="40"/>
        </w:rPr>
        <w:t xml:space="preserve"> </w:t>
      </w:r>
      <w:r>
        <w:t>влажности</w:t>
      </w:r>
      <w:r>
        <w:rPr>
          <w:spacing w:val="40"/>
        </w:rPr>
        <w:t xml:space="preserve"> </w:t>
      </w:r>
      <w:r>
        <w:t>воздуха, силы тока, напряжения с использованием аналоговых приборов и датчиков физических величин,</w:t>
      </w:r>
      <w:r>
        <w:rPr>
          <w:spacing w:val="-3"/>
        </w:rPr>
        <w:t xml:space="preserve"> </w:t>
      </w:r>
      <w:r>
        <w:t>сравнивать</w:t>
      </w:r>
      <w:r>
        <w:rPr>
          <w:spacing w:val="-5"/>
        </w:rPr>
        <w:t xml:space="preserve"> </w:t>
      </w:r>
      <w:r>
        <w:t>результаты</w:t>
      </w:r>
      <w:r>
        <w:rPr>
          <w:spacing w:val="-2"/>
        </w:rPr>
        <w:t xml:space="preserve"> </w:t>
      </w:r>
      <w:r>
        <w:t>измерений</w:t>
      </w:r>
      <w:r>
        <w:rPr>
          <w:spacing w:val="-3"/>
        </w:rPr>
        <w:t xml:space="preserve"> </w:t>
      </w:r>
      <w:r>
        <w:t>с</w:t>
      </w:r>
      <w:r>
        <w:rPr>
          <w:spacing w:val="-4"/>
        </w:rPr>
        <w:t xml:space="preserve"> </w:t>
      </w:r>
      <w:r>
        <w:t>учётом</w:t>
      </w:r>
      <w:r>
        <w:rPr>
          <w:spacing w:val="-3"/>
        </w:rPr>
        <w:t xml:space="preserve"> </w:t>
      </w:r>
      <w:r>
        <w:t>заданной</w:t>
      </w:r>
      <w:r>
        <w:rPr>
          <w:spacing w:val="-8"/>
        </w:rPr>
        <w:t xml:space="preserve"> </w:t>
      </w:r>
      <w:r>
        <w:t>абсолютной</w:t>
      </w:r>
      <w:r>
        <w:rPr>
          <w:spacing w:val="-3"/>
        </w:rPr>
        <w:t xml:space="preserve"> </w:t>
      </w:r>
      <w:r>
        <w:t>погрешности; проводить</w:t>
      </w:r>
      <w:r>
        <w:rPr>
          <w:spacing w:val="40"/>
        </w:rPr>
        <w:t xml:space="preserve"> </w:t>
      </w:r>
      <w:r>
        <w:t>исследование</w:t>
      </w:r>
      <w:r>
        <w:rPr>
          <w:spacing w:val="40"/>
        </w:rPr>
        <w:t xml:space="preserve"> </w:t>
      </w:r>
      <w:r>
        <w:t>зависимости</w:t>
      </w:r>
      <w:r>
        <w:rPr>
          <w:spacing w:val="40"/>
        </w:rPr>
        <w:t xml:space="preserve"> </w:t>
      </w:r>
      <w:r>
        <w:t>одной</w:t>
      </w:r>
      <w:r>
        <w:rPr>
          <w:spacing w:val="40"/>
        </w:rPr>
        <w:t xml:space="preserve"> </w:t>
      </w:r>
      <w:r>
        <w:t>физической</w:t>
      </w:r>
      <w:r>
        <w:rPr>
          <w:spacing w:val="40"/>
        </w:rPr>
        <w:t xml:space="preserve"> </w:t>
      </w:r>
      <w:r>
        <w:t>величины</w:t>
      </w:r>
      <w:r>
        <w:rPr>
          <w:spacing w:val="40"/>
        </w:rPr>
        <w:t xml:space="preserve"> </w:t>
      </w:r>
      <w:r>
        <w:t>от</w:t>
      </w:r>
      <w:r>
        <w:rPr>
          <w:spacing w:val="40"/>
        </w:rPr>
        <w:t xml:space="preserve"> </w:t>
      </w:r>
      <w:r>
        <w:t>другой</w:t>
      </w:r>
      <w:r>
        <w:rPr>
          <w:spacing w:val="40"/>
        </w:rPr>
        <w:t xml:space="preserve"> </w:t>
      </w:r>
      <w:r>
        <w:t>с использованием</w:t>
      </w:r>
      <w:r>
        <w:rPr>
          <w:spacing w:val="80"/>
        </w:rPr>
        <w:t xml:space="preserve"> </w:t>
      </w:r>
      <w:r>
        <w:t>прямых</w:t>
      </w:r>
      <w:r>
        <w:rPr>
          <w:spacing w:val="80"/>
        </w:rPr>
        <w:t xml:space="preserve"> </w:t>
      </w:r>
      <w:r>
        <w:t>измерений</w:t>
      </w:r>
      <w:r>
        <w:rPr>
          <w:spacing w:val="80"/>
        </w:rPr>
        <w:t xml:space="preserve"> </w:t>
      </w:r>
      <w:r>
        <w:t>(зависимость</w:t>
      </w:r>
      <w:r>
        <w:rPr>
          <w:spacing w:val="80"/>
        </w:rPr>
        <w:t xml:space="preserve"> </w:t>
      </w:r>
      <w:r>
        <w:t>сопротивления</w:t>
      </w:r>
      <w:r>
        <w:rPr>
          <w:spacing w:val="80"/>
        </w:rPr>
        <w:t xml:space="preserve"> </w:t>
      </w:r>
      <w:r>
        <w:t>проводника</w:t>
      </w:r>
      <w:r>
        <w:rPr>
          <w:spacing w:val="80"/>
        </w:rPr>
        <w:t xml:space="preserve"> </w:t>
      </w:r>
      <w:r>
        <w:t>от</w:t>
      </w:r>
      <w:r>
        <w:rPr>
          <w:spacing w:val="80"/>
        </w:rPr>
        <w:t xml:space="preserve"> </w:t>
      </w:r>
      <w:r>
        <w:t>его длины, площади поперечного сечения и удельного сопротивления вещества проводника, силы</w:t>
      </w:r>
      <w:r>
        <w:rPr>
          <w:spacing w:val="80"/>
        </w:rPr>
        <w:t xml:space="preserve"> </w:t>
      </w:r>
      <w:r>
        <w:t>тока,</w:t>
      </w:r>
      <w:r>
        <w:rPr>
          <w:spacing w:val="80"/>
        </w:rPr>
        <w:t xml:space="preserve"> </w:t>
      </w:r>
      <w:r>
        <w:t>идущего</w:t>
      </w:r>
      <w:r>
        <w:rPr>
          <w:spacing w:val="80"/>
        </w:rPr>
        <w:t xml:space="preserve"> </w:t>
      </w:r>
      <w:r>
        <w:t>через</w:t>
      </w:r>
      <w:r>
        <w:rPr>
          <w:spacing w:val="80"/>
        </w:rPr>
        <w:t xml:space="preserve"> </w:t>
      </w:r>
      <w:r>
        <w:t>проводник,</w:t>
      </w:r>
      <w:r>
        <w:rPr>
          <w:spacing w:val="79"/>
        </w:rPr>
        <w:t xml:space="preserve"> </w:t>
      </w:r>
      <w:r>
        <w:t>от</w:t>
      </w:r>
      <w:r>
        <w:rPr>
          <w:spacing w:val="80"/>
        </w:rPr>
        <w:t xml:space="preserve"> </w:t>
      </w:r>
      <w:r>
        <w:t>напряжения</w:t>
      </w:r>
      <w:r>
        <w:rPr>
          <w:spacing w:val="80"/>
        </w:rPr>
        <w:t xml:space="preserve"> </w:t>
      </w:r>
      <w:r>
        <w:t>на</w:t>
      </w:r>
      <w:r>
        <w:rPr>
          <w:spacing w:val="79"/>
        </w:rPr>
        <w:t xml:space="preserve"> </w:t>
      </w:r>
      <w:r>
        <w:t>проводнике,</w:t>
      </w:r>
      <w:r>
        <w:rPr>
          <w:spacing w:val="80"/>
        </w:rPr>
        <w:t xml:space="preserve"> </w:t>
      </w:r>
      <w:r>
        <w:t xml:space="preserve">исследование </w:t>
      </w:r>
      <w:r>
        <w:rPr>
          <w:spacing w:val="-2"/>
        </w:rPr>
        <w:t>последовательного</w:t>
      </w:r>
      <w:r>
        <w:tab/>
      </w:r>
      <w:r>
        <w:rPr>
          <w:spacing w:val="-10"/>
        </w:rPr>
        <w:t>и</w:t>
      </w:r>
      <w:r>
        <w:tab/>
      </w:r>
      <w:r>
        <w:rPr>
          <w:spacing w:val="-2"/>
        </w:rPr>
        <w:t>параллельного</w:t>
      </w:r>
      <w:r>
        <w:tab/>
      </w:r>
      <w:r>
        <w:rPr>
          <w:spacing w:val="-2"/>
        </w:rPr>
        <w:t>соединений</w:t>
      </w:r>
      <w:r>
        <w:tab/>
      </w:r>
      <w:r>
        <w:rPr>
          <w:spacing w:val="-2"/>
        </w:rPr>
        <w:t>проводников):</w:t>
      </w:r>
      <w:r>
        <w:tab/>
      </w:r>
      <w:r>
        <w:rPr>
          <w:spacing w:val="-2"/>
        </w:rPr>
        <w:t xml:space="preserve">планировать </w:t>
      </w:r>
      <w:r>
        <w:t>исследование,</w:t>
      </w:r>
      <w:r>
        <w:rPr>
          <w:spacing w:val="80"/>
        </w:rPr>
        <w:t xml:space="preserve"> </w:t>
      </w:r>
      <w:r>
        <w:t>собирать</w:t>
      </w:r>
      <w:r>
        <w:rPr>
          <w:spacing w:val="80"/>
        </w:rPr>
        <w:t xml:space="preserve"> </w:t>
      </w:r>
      <w:r>
        <w:t>установку</w:t>
      </w:r>
      <w:r>
        <w:rPr>
          <w:spacing w:val="80"/>
        </w:rPr>
        <w:t xml:space="preserve"> </w:t>
      </w:r>
      <w:r>
        <w:t>и</w:t>
      </w:r>
      <w:r>
        <w:rPr>
          <w:spacing w:val="80"/>
        </w:rPr>
        <w:t xml:space="preserve"> </w:t>
      </w:r>
      <w:r>
        <w:t>выполнять</w:t>
      </w:r>
      <w:r>
        <w:rPr>
          <w:spacing w:val="80"/>
        </w:rPr>
        <w:t xml:space="preserve"> </w:t>
      </w:r>
      <w:r>
        <w:t>измерения,</w:t>
      </w:r>
      <w:r>
        <w:rPr>
          <w:spacing w:val="80"/>
        </w:rPr>
        <w:t xml:space="preserve"> </w:t>
      </w:r>
      <w:r>
        <w:t>следуя</w:t>
      </w:r>
      <w:r>
        <w:rPr>
          <w:spacing w:val="80"/>
        </w:rPr>
        <w:t xml:space="preserve"> </w:t>
      </w:r>
      <w:r>
        <w:t>предложенному плану,</w:t>
      </w:r>
      <w:r>
        <w:rPr>
          <w:spacing w:val="61"/>
        </w:rPr>
        <w:t xml:space="preserve"> </w:t>
      </w:r>
      <w:r>
        <w:t>фиксировать</w:t>
      </w:r>
      <w:r>
        <w:rPr>
          <w:spacing w:val="59"/>
        </w:rPr>
        <w:t xml:space="preserve"> </w:t>
      </w:r>
      <w:r>
        <w:t>результаты</w:t>
      </w:r>
      <w:r>
        <w:rPr>
          <w:spacing w:val="63"/>
        </w:rPr>
        <w:t xml:space="preserve"> </w:t>
      </w:r>
      <w:r>
        <w:t>полученной</w:t>
      </w:r>
      <w:r>
        <w:rPr>
          <w:spacing w:val="63"/>
        </w:rPr>
        <w:t xml:space="preserve"> </w:t>
      </w:r>
      <w:r>
        <w:t>зависимости</w:t>
      </w:r>
      <w:r>
        <w:rPr>
          <w:spacing w:val="60"/>
        </w:rPr>
        <w:t xml:space="preserve"> </w:t>
      </w:r>
      <w:r>
        <w:t>в</w:t>
      </w:r>
      <w:r>
        <w:rPr>
          <w:spacing w:val="59"/>
        </w:rPr>
        <w:t xml:space="preserve"> </w:t>
      </w:r>
      <w:r>
        <w:t>виде</w:t>
      </w:r>
      <w:r>
        <w:rPr>
          <w:spacing w:val="62"/>
        </w:rPr>
        <w:t xml:space="preserve"> </w:t>
      </w:r>
      <w:r>
        <w:t>таблиц</w:t>
      </w:r>
      <w:r>
        <w:rPr>
          <w:spacing w:val="62"/>
        </w:rPr>
        <w:t xml:space="preserve"> </w:t>
      </w:r>
      <w:r>
        <w:t>и</w:t>
      </w:r>
      <w:r>
        <w:rPr>
          <w:spacing w:val="62"/>
        </w:rPr>
        <w:t xml:space="preserve"> </w:t>
      </w:r>
      <w:r>
        <w:rPr>
          <w:spacing w:val="-2"/>
        </w:rPr>
        <w:t>графиков,</w:t>
      </w:r>
    </w:p>
    <w:p w14:paraId="7F108771">
      <w:pPr>
        <w:pStyle w:val="6"/>
        <w:spacing w:line="261" w:lineRule="exact"/>
        <w:ind w:firstLine="0"/>
      </w:pPr>
      <w:r>
        <w:t>делать</w:t>
      </w:r>
      <w:r>
        <w:rPr>
          <w:spacing w:val="-8"/>
        </w:rPr>
        <w:t xml:space="preserve"> </w:t>
      </w:r>
      <w:r>
        <w:t>выводы</w:t>
      </w:r>
      <w:r>
        <w:rPr>
          <w:spacing w:val="-7"/>
        </w:rPr>
        <w:t xml:space="preserve"> </w:t>
      </w:r>
      <w:r>
        <w:t>по</w:t>
      </w:r>
      <w:r>
        <w:rPr>
          <w:spacing w:val="-7"/>
        </w:rPr>
        <w:t xml:space="preserve"> </w:t>
      </w:r>
      <w:r>
        <w:t>результатам</w:t>
      </w:r>
      <w:r>
        <w:rPr>
          <w:spacing w:val="-7"/>
        </w:rPr>
        <w:t xml:space="preserve"> </w:t>
      </w:r>
      <w:r>
        <w:rPr>
          <w:spacing w:val="-2"/>
        </w:rPr>
        <w:t>исследования;</w:t>
      </w:r>
    </w:p>
    <w:p w14:paraId="5833AEBC">
      <w:pPr>
        <w:pStyle w:val="6"/>
        <w:spacing w:line="244" w:lineRule="auto"/>
        <w:ind w:right="383"/>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1350BB99">
      <w:pPr>
        <w:pStyle w:val="6"/>
        <w:spacing w:line="244" w:lineRule="auto"/>
        <w:ind w:right="375"/>
      </w:pPr>
      <w:r>
        <w:t xml:space="preserve">соблюдать правила техники безопасности при работе с лабораторным </w:t>
      </w:r>
      <w:r>
        <w:rPr>
          <w:spacing w:val="-2"/>
        </w:rPr>
        <w:t>оборудованием;</w:t>
      </w:r>
    </w:p>
    <w:p w14:paraId="2DFF78C7">
      <w:pPr>
        <w:pStyle w:val="6"/>
        <w:spacing w:line="244" w:lineRule="auto"/>
        <w:ind w:right="378"/>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7134610D">
      <w:pPr>
        <w:pStyle w:val="6"/>
        <w:spacing w:line="244" w:lineRule="auto"/>
        <w:ind w:right="378"/>
      </w:pPr>
      <w:r>
        <w:t>распознавать простые технические устройства и измерительные приборы по схемам</w:t>
      </w:r>
      <w:r>
        <w:rPr>
          <w:spacing w:val="40"/>
        </w:rPr>
        <w:t xml:space="preserve">  </w:t>
      </w:r>
      <w:r>
        <w:t>и</w:t>
      </w:r>
      <w:r>
        <w:rPr>
          <w:spacing w:val="40"/>
        </w:rPr>
        <w:t xml:space="preserve">  </w:t>
      </w:r>
      <w:r>
        <w:t>схематичным</w:t>
      </w:r>
      <w:r>
        <w:rPr>
          <w:spacing w:val="40"/>
        </w:rPr>
        <w:t xml:space="preserve">  </w:t>
      </w:r>
      <w:r>
        <w:t>рисункам</w:t>
      </w:r>
      <w:r>
        <w:rPr>
          <w:spacing w:val="40"/>
        </w:rPr>
        <w:t xml:space="preserve">  </w:t>
      </w:r>
      <w:r>
        <w:t>(жидкостный</w:t>
      </w:r>
      <w:r>
        <w:rPr>
          <w:spacing w:val="40"/>
        </w:rPr>
        <w:t xml:space="preserve">  </w:t>
      </w:r>
      <w:r>
        <w:t>термометр,</w:t>
      </w:r>
      <w:r>
        <w:rPr>
          <w:spacing w:val="40"/>
        </w:rPr>
        <w:t xml:space="preserve">  </w:t>
      </w:r>
      <w:r>
        <w:t>термос,</w:t>
      </w:r>
      <w:r>
        <w:rPr>
          <w:spacing w:val="40"/>
        </w:rPr>
        <w:t xml:space="preserve">  </w:t>
      </w:r>
      <w:r>
        <w:t>психрометр,</w:t>
      </w:r>
    </w:p>
    <w:p w14:paraId="58565861">
      <w:pPr>
        <w:pStyle w:val="6"/>
        <w:spacing w:after="0" w:line="244" w:lineRule="auto"/>
        <w:sectPr>
          <w:pgSz w:w="11920" w:h="16850"/>
          <w:pgMar w:top="1160" w:right="360" w:bottom="280" w:left="720" w:header="720" w:footer="720" w:gutter="0"/>
          <w:cols w:space="720" w:num="1"/>
        </w:sectPr>
      </w:pPr>
    </w:p>
    <w:p w14:paraId="15D292AB">
      <w:pPr>
        <w:pStyle w:val="6"/>
        <w:spacing w:before="79" w:line="244" w:lineRule="auto"/>
        <w:ind w:right="378" w:firstLine="0"/>
      </w:pPr>
      <w:r>
        <w:t>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727E3B22">
      <w:pPr>
        <w:pStyle w:val="6"/>
        <w:spacing w:line="244" w:lineRule="auto"/>
        <w:ind w:right="381"/>
      </w:pPr>
      <w:r>
        <w:t>приводить примеры (находить информацию о примерах) практического использования</w:t>
      </w:r>
      <w:r>
        <w:rPr>
          <w:spacing w:val="-3"/>
        </w:rPr>
        <w:t xml:space="preserve"> </w:t>
      </w:r>
      <w:r>
        <w:t>физических</w:t>
      </w:r>
      <w:r>
        <w:rPr>
          <w:spacing w:val="-5"/>
        </w:rPr>
        <w:t xml:space="preserve"> </w:t>
      </w:r>
      <w:r>
        <w:t>знаний</w:t>
      </w:r>
      <w:r>
        <w:rPr>
          <w:spacing w:val="-3"/>
        </w:rPr>
        <w:t xml:space="preserve"> </w:t>
      </w:r>
      <w:r>
        <w:t>в</w:t>
      </w:r>
      <w:r>
        <w:rPr>
          <w:spacing w:val="-3"/>
        </w:rPr>
        <w:t xml:space="preserve"> </w:t>
      </w:r>
      <w:r>
        <w:t>повседневной</w:t>
      </w:r>
      <w:r>
        <w:rPr>
          <w:spacing w:val="-2"/>
        </w:rPr>
        <w:t xml:space="preserve"> </w:t>
      </w:r>
      <w:r>
        <w:t>жизни</w:t>
      </w:r>
      <w:r>
        <w:rPr>
          <w:spacing w:val="-3"/>
        </w:rPr>
        <w:t xml:space="preserve"> </w:t>
      </w:r>
      <w:r>
        <w:t>для</w:t>
      </w:r>
      <w:r>
        <w:rPr>
          <w:spacing w:val="-1"/>
        </w:rPr>
        <w:t xml:space="preserve"> </w:t>
      </w:r>
      <w:r>
        <w:t>обеспечения</w:t>
      </w:r>
      <w:r>
        <w:rPr>
          <w:spacing w:val="-3"/>
        </w:rPr>
        <w:t xml:space="preserve"> </w:t>
      </w:r>
      <w:r>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3103DAB">
      <w:pPr>
        <w:pStyle w:val="6"/>
        <w:spacing w:line="244" w:lineRule="auto"/>
        <w:ind w:right="376"/>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2EF507D">
      <w:pPr>
        <w:pStyle w:val="6"/>
        <w:spacing w:line="244" w:lineRule="auto"/>
        <w:ind w:right="379"/>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1FBEEEC">
      <w:pPr>
        <w:pStyle w:val="6"/>
        <w:spacing w:line="242" w:lineRule="auto"/>
        <w:ind w:right="376"/>
      </w:pPr>
      <w:r>
        <w:t>создавать собственные письменные и краткие устные сообщения, обобщая информацию</w:t>
      </w:r>
      <w:r>
        <w:rPr>
          <w:spacing w:val="80"/>
        </w:rPr>
        <w:t xml:space="preserve">    </w:t>
      </w:r>
      <w:r>
        <w:t>из</w:t>
      </w:r>
      <w:r>
        <w:rPr>
          <w:spacing w:val="80"/>
        </w:rPr>
        <w:t xml:space="preserve">    </w:t>
      </w:r>
      <w:r>
        <w:t>нескольких</w:t>
      </w:r>
      <w:r>
        <w:rPr>
          <w:spacing w:val="80"/>
        </w:rPr>
        <w:t xml:space="preserve">    </w:t>
      </w:r>
      <w:r>
        <w:t>источников</w:t>
      </w:r>
      <w:r>
        <w:rPr>
          <w:spacing w:val="80"/>
        </w:rPr>
        <w:t xml:space="preserve">    </w:t>
      </w:r>
      <w:r>
        <w:t>физического</w:t>
      </w:r>
      <w:r>
        <w:rPr>
          <w:spacing w:val="80"/>
        </w:rPr>
        <w:t xml:space="preserve">    </w:t>
      </w:r>
      <w:r>
        <w:t>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204EEF7">
      <w:pPr>
        <w:pStyle w:val="6"/>
        <w:spacing w:line="244" w:lineRule="auto"/>
        <w:ind w:right="379"/>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20C0E981">
      <w:pPr>
        <w:pStyle w:val="6"/>
        <w:spacing w:line="244" w:lineRule="auto"/>
        <w:ind w:right="385"/>
      </w:pPr>
      <w:r>
        <w:t xml:space="preserve">Предметные результаты освоения программы по физике к концу обучения в 9 </w:t>
      </w:r>
      <w:r>
        <w:rPr>
          <w:spacing w:val="-2"/>
        </w:rPr>
        <w:t>классе:</w:t>
      </w:r>
    </w:p>
    <w:p w14:paraId="731FF4B5">
      <w:pPr>
        <w:pStyle w:val="6"/>
        <w:spacing w:line="244" w:lineRule="auto"/>
        <w:ind w:right="378"/>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w:t>
      </w:r>
      <w:r>
        <w:rPr>
          <w:spacing w:val="-7"/>
        </w:rPr>
        <w:t xml:space="preserve"> </w:t>
      </w:r>
      <w:r>
        <w:t>звук,</w:t>
      </w:r>
      <w:r>
        <w:rPr>
          <w:spacing w:val="-7"/>
        </w:rPr>
        <w:t xml:space="preserve"> </w:t>
      </w:r>
      <w:r>
        <w:t>инфразвук</w:t>
      </w:r>
      <w:r>
        <w:rPr>
          <w:spacing w:val="-7"/>
        </w:rPr>
        <w:t xml:space="preserve"> </w:t>
      </w:r>
      <w:r>
        <w:t>и</w:t>
      </w:r>
      <w:r>
        <w:rPr>
          <w:spacing w:val="-7"/>
        </w:rPr>
        <w:t xml:space="preserve"> </w:t>
      </w:r>
      <w:r>
        <w:t>ультразвук,</w:t>
      </w:r>
      <w:r>
        <w:rPr>
          <w:spacing w:val="-7"/>
        </w:rPr>
        <w:t xml:space="preserve"> </w:t>
      </w:r>
      <w:r>
        <w:t>электромагнитные</w:t>
      </w:r>
      <w:r>
        <w:rPr>
          <w:spacing w:val="-7"/>
        </w:rPr>
        <w:t xml:space="preserve"> </w:t>
      </w:r>
      <w:r>
        <w:t>волны,</w:t>
      </w:r>
      <w:r>
        <w:rPr>
          <w:spacing w:val="-9"/>
        </w:rPr>
        <w:t xml:space="preserve"> </w:t>
      </w:r>
      <w:r>
        <w:t>шкала</w:t>
      </w:r>
      <w:r>
        <w:rPr>
          <w:spacing w:val="-7"/>
        </w:rPr>
        <w:t xml:space="preserve"> </w:t>
      </w:r>
      <w:r>
        <w:t>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48A4625">
      <w:pPr>
        <w:pStyle w:val="6"/>
        <w:spacing w:line="244" w:lineRule="auto"/>
        <w:ind w:right="381"/>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0FAE50C">
      <w:pPr>
        <w:pStyle w:val="6"/>
        <w:spacing w:line="244" w:lineRule="auto"/>
        <w:ind w:right="377"/>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5545F94">
      <w:pPr>
        <w:pStyle w:val="6"/>
        <w:spacing w:line="244" w:lineRule="auto"/>
        <w:ind w:right="380"/>
      </w:pPr>
      <w:r>
        <w:t>описывать изученные свойства тел и физические явления, используя физические величины</w:t>
      </w:r>
      <w:r>
        <w:rPr>
          <w:spacing w:val="40"/>
        </w:rPr>
        <w:t xml:space="preserve">  </w:t>
      </w:r>
      <w:r>
        <w:t>(средняя</w:t>
      </w:r>
      <w:r>
        <w:rPr>
          <w:spacing w:val="40"/>
        </w:rPr>
        <w:t xml:space="preserve">  </w:t>
      </w:r>
      <w:r>
        <w:t>и</w:t>
      </w:r>
      <w:r>
        <w:rPr>
          <w:spacing w:val="40"/>
        </w:rPr>
        <w:t xml:space="preserve">  </w:t>
      </w:r>
      <w:r>
        <w:t>мгновенная</w:t>
      </w:r>
      <w:r>
        <w:rPr>
          <w:spacing w:val="40"/>
        </w:rPr>
        <w:t xml:space="preserve">  </w:t>
      </w:r>
      <w:r>
        <w:t>скорость</w:t>
      </w:r>
      <w:r>
        <w:rPr>
          <w:spacing w:val="40"/>
        </w:rPr>
        <w:t xml:space="preserve">  </w:t>
      </w:r>
      <w:r>
        <w:t>тела</w:t>
      </w:r>
      <w:r>
        <w:rPr>
          <w:spacing w:val="40"/>
        </w:rPr>
        <w:t xml:space="preserve">  </w:t>
      </w:r>
      <w:r>
        <w:t>при</w:t>
      </w:r>
      <w:r>
        <w:rPr>
          <w:spacing w:val="40"/>
        </w:rPr>
        <w:t xml:space="preserve">  </w:t>
      </w:r>
      <w:r>
        <w:t>неравномерном</w:t>
      </w:r>
      <w:r>
        <w:rPr>
          <w:spacing w:val="40"/>
        </w:rPr>
        <w:t xml:space="preserve">  </w:t>
      </w:r>
      <w:r>
        <w:t>движении,</w:t>
      </w:r>
    </w:p>
    <w:p w14:paraId="79A67400">
      <w:pPr>
        <w:pStyle w:val="6"/>
        <w:spacing w:after="0" w:line="244" w:lineRule="auto"/>
        <w:sectPr>
          <w:pgSz w:w="11920" w:h="16850"/>
          <w:pgMar w:top="1160" w:right="360" w:bottom="280" w:left="720" w:header="720" w:footer="720" w:gutter="0"/>
          <w:cols w:space="720" w:num="1"/>
        </w:sectPr>
      </w:pPr>
    </w:p>
    <w:p w14:paraId="11B838CD">
      <w:pPr>
        <w:pStyle w:val="6"/>
        <w:spacing w:before="79" w:line="244" w:lineRule="auto"/>
        <w:ind w:right="375" w:firstLine="0"/>
      </w:pPr>
      <w:r>
        <w:t>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w:t>
      </w:r>
      <w:r>
        <w:rPr>
          <w:spacing w:val="-10"/>
        </w:rPr>
        <w:t xml:space="preserve"> </w:t>
      </w:r>
      <w:r>
        <w:t>трактовать</w:t>
      </w:r>
      <w:r>
        <w:rPr>
          <w:spacing w:val="-10"/>
        </w:rPr>
        <w:t xml:space="preserve"> </w:t>
      </w:r>
      <w:r>
        <w:t>физический</w:t>
      </w:r>
      <w:r>
        <w:rPr>
          <w:spacing w:val="-10"/>
        </w:rPr>
        <w:t xml:space="preserve"> </w:t>
      </w:r>
      <w:r>
        <w:t>смысл</w:t>
      </w:r>
      <w:r>
        <w:rPr>
          <w:spacing w:val="-10"/>
        </w:rPr>
        <w:t xml:space="preserve"> </w:t>
      </w:r>
      <w:r>
        <w:t>используемых</w:t>
      </w:r>
      <w:r>
        <w:rPr>
          <w:spacing w:val="-10"/>
        </w:rPr>
        <w:t xml:space="preserve"> </w:t>
      </w:r>
      <w:r>
        <w:t>величин,</w:t>
      </w:r>
      <w:r>
        <w:rPr>
          <w:spacing w:val="-10"/>
        </w:rPr>
        <w:t xml:space="preserve"> </w:t>
      </w:r>
      <w:r>
        <w:t>обозначения</w:t>
      </w:r>
      <w:r>
        <w:rPr>
          <w:spacing w:val="-10"/>
        </w:rPr>
        <w:t xml:space="preserve"> </w:t>
      </w:r>
      <w:r>
        <w:t>и</w:t>
      </w:r>
      <w:r>
        <w:rPr>
          <w:spacing w:val="-9"/>
        </w:rPr>
        <w:t xml:space="preserve"> </w:t>
      </w:r>
      <w:r>
        <w:t>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84CC7C">
      <w:pPr>
        <w:pStyle w:val="6"/>
        <w:spacing w:line="244" w:lineRule="auto"/>
        <w:ind w:right="38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C5FE03F">
      <w:pPr>
        <w:pStyle w:val="6"/>
        <w:spacing w:line="242" w:lineRule="auto"/>
        <w:ind w:right="37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DCBDD41">
      <w:pPr>
        <w:pStyle w:val="6"/>
        <w:spacing w:line="244" w:lineRule="auto"/>
        <w:ind w:right="378"/>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w:t>
      </w:r>
      <w:r>
        <w:rPr>
          <w:spacing w:val="40"/>
        </w:rPr>
        <w:t xml:space="preserve"> </w:t>
      </w:r>
      <w:r>
        <w:t>оценивать реалистичность полученного значения физической величины;</w:t>
      </w:r>
    </w:p>
    <w:p w14:paraId="7220F15C">
      <w:pPr>
        <w:pStyle w:val="6"/>
        <w:spacing w:line="244" w:lineRule="auto"/>
        <w:ind w:right="378"/>
      </w:pPr>
      <w:r>
        <w:t>распознавать</w:t>
      </w:r>
      <w:r>
        <w:rPr>
          <w:spacing w:val="-2"/>
        </w:rPr>
        <w:t xml:space="preserve"> </w:t>
      </w:r>
      <w:r>
        <w:t>проблемы,</w:t>
      </w:r>
      <w:r>
        <w:rPr>
          <w:spacing w:val="-2"/>
        </w:rPr>
        <w:t xml:space="preserve"> </w:t>
      </w:r>
      <w:r>
        <w:t>которые</w:t>
      </w:r>
      <w:r>
        <w:rPr>
          <w:spacing w:val="-4"/>
        </w:rPr>
        <w:t xml:space="preserve"> </w:t>
      </w:r>
      <w:r>
        <w:t>можно</w:t>
      </w:r>
      <w:r>
        <w:rPr>
          <w:spacing w:val="-2"/>
        </w:rPr>
        <w:t xml:space="preserve"> </w:t>
      </w:r>
      <w:r>
        <w:t>решить</w:t>
      </w:r>
      <w:r>
        <w:rPr>
          <w:spacing w:val="-3"/>
        </w:rPr>
        <w:t xml:space="preserve"> </w:t>
      </w:r>
      <w:r>
        <w:t>при</w:t>
      </w:r>
      <w:r>
        <w:rPr>
          <w:spacing w:val="-2"/>
        </w:rPr>
        <w:t xml:space="preserve"> </w:t>
      </w:r>
      <w:r>
        <w:t>помощи</w:t>
      </w:r>
      <w:r>
        <w:rPr>
          <w:spacing w:val="-2"/>
        </w:rPr>
        <w:t xml:space="preserve"> </w:t>
      </w:r>
      <w:r>
        <w:t>физических</w:t>
      </w:r>
      <w:r>
        <w:rPr>
          <w:spacing w:val="-5"/>
        </w:rPr>
        <w:t xml:space="preserve"> </w:t>
      </w:r>
      <w:r>
        <w:t>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5349C76C">
      <w:pPr>
        <w:pStyle w:val="6"/>
        <w:spacing w:line="244" w:lineRule="auto"/>
        <w:ind w:right="378"/>
      </w:pPr>
      <w:r>
        <w:t>проводить</w:t>
      </w:r>
      <w:r>
        <w:rPr>
          <w:spacing w:val="-3"/>
        </w:rPr>
        <w:t xml:space="preserve"> </w:t>
      </w:r>
      <w:r>
        <w:t>опыты</w:t>
      </w:r>
      <w:r>
        <w:rPr>
          <w:spacing w:val="-3"/>
        </w:rPr>
        <w:t xml:space="preserve"> </w:t>
      </w:r>
      <w:r>
        <w:t>по</w:t>
      </w:r>
      <w:r>
        <w:rPr>
          <w:spacing w:val="-5"/>
        </w:rPr>
        <w:t xml:space="preserve"> </w:t>
      </w:r>
      <w:r>
        <w:t>наблюдению</w:t>
      </w:r>
      <w:r>
        <w:rPr>
          <w:spacing w:val="-3"/>
        </w:rPr>
        <w:t xml:space="preserve"> </w:t>
      </w:r>
      <w:r>
        <w:t>физических</w:t>
      </w:r>
      <w:r>
        <w:rPr>
          <w:spacing w:val="-5"/>
        </w:rPr>
        <w:t xml:space="preserve"> </w:t>
      </w:r>
      <w:r>
        <w:t>явлений</w:t>
      </w:r>
      <w:r>
        <w:rPr>
          <w:spacing w:val="-3"/>
        </w:rPr>
        <w:t xml:space="preserve"> </w:t>
      </w:r>
      <w:r>
        <w:t>или</w:t>
      </w:r>
      <w:r>
        <w:rPr>
          <w:spacing w:val="-3"/>
        </w:rPr>
        <w:t xml:space="preserve"> </w:t>
      </w:r>
      <w:r>
        <w:t>физических</w:t>
      </w:r>
      <w:r>
        <w:rPr>
          <w:spacing w:val="-5"/>
        </w:rPr>
        <w:t xml:space="preserve"> </w:t>
      </w:r>
      <w:r>
        <w:t>свойств</w:t>
      </w:r>
      <w:r>
        <w:rPr>
          <w:spacing w:val="-3"/>
        </w:rPr>
        <w:t xml:space="preserve"> </w:t>
      </w:r>
      <w:r>
        <w:t>тел (изучение второго закона Ньютона, закона сохранения энергии, зависимость периода колебаний</w:t>
      </w:r>
      <w:r>
        <w:rPr>
          <w:spacing w:val="-7"/>
        </w:rPr>
        <w:t xml:space="preserve"> </w:t>
      </w:r>
      <w:r>
        <w:t>пружинного</w:t>
      </w:r>
      <w:r>
        <w:rPr>
          <w:spacing w:val="-7"/>
        </w:rPr>
        <w:t xml:space="preserve"> </w:t>
      </w:r>
      <w:r>
        <w:t>маятника</w:t>
      </w:r>
      <w:r>
        <w:rPr>
          <w:spacing w:val="-7"/>
        </w:rPr>
        <w:t xml:space="preserve"> </w:t>
      </w:r>
      <w:r>
        <w:t>от</w:t>
      </w:r>
      <w:r>
        <w:rPr>
          <w:spacing w:val="-7"/>
        </w:rPr>
        <w:t xml:space="preserve"> </w:t>
      </w:r>
      <w:r>
        <w:t>массы</w:t>
      </w:r>
      <w:r>
        <w:rPr>
          <w:spacing w:val="-11"/>
        </w:rPr>
        <w:t xml:space="preserve"> </w:t>
      </w:r>
      <w:r>
        <w:t>груза</w:t>
      </w:r>
      <w:r>
        <w:rPr>
          <w:spacing w:val="-6"/>
        </w:rPr>
        <w:t xml:space="preserve"> </w:t>
      </w:r>
      <w:r>
        <w:t>и</w:t>
      </w:r>
      <w:r>
        <w:rPr>
          <w:spacing w:val="-7"/>
        </w:rPr>
        <w:t xml:space="preserve"> </w:t>
      </w:r>
      <w:r>
        <w:t>жёсткости</w:t>
      </w:r>
      <w:r>
        <w:rPr>
          <w:spacing w:val="-7"/>
        </w:rPr>
        <w:t xml:space="preserve"> </w:t>
      </w:r>
      <w:r>
        <w:t>пружины</w:t>
      </w:r>
      <w:r>
        <w:rPr>
          <w:spacing w:val="-7"/>
        </w:rPr>
        <w:t xml:space="preserve"> </w:t>
      </w:r>
      <w:r>
        <w:t>и</w:t>
      </w:r>
      <w:r>
        <w:rPr>
          <w:spacing w:val="-7"/>
        </w:rPr>
        <w:t xml:space="preserve"> </w:t>
      </w:r>
      <w:r>
        <w:t>независимость</w:t>
      </w:r>
      <w:r>
        <w:rPr>
          <w:spacing w:val="-8"/>
        </w:rPr>
        <w:t xml:space="preserve"> </w:t>
      </w:r>
      <w: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902EB3B">
      <w:pPr>
        <w:pStyle w:val="6"/>
        <w:spacing w:line="244" w:lineRule="auto"/>
        <w:ind w:right="381"/>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D887C41">
      <w:pPr>
        <w:pStyle w:val="6"/>
        <w:spacing w:line="244" w:lineRule="auto"/>
        <w:ind w:right="376"/>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w:t>
      </w:r>
      <w:r>
        <w:rPr>
          <w:spacing w:val="-1"/>
        </w:rPr>
        <w:t xml:space="preserve"> </w:t>
      </w:r>
      <w:r>
        <w:t>угла отражения</w:t>
      </w:r>
      <w:r>
        <w:rPr>
          <w:spacing w:val="-1"/>
        </w:rPr>
        <w:t xml:space="preserve"> </w:t>
      </w:r>
      <w:r>
        <w:t>света</w:t>
      </w:r>
      <w:r>
        <w:rPr>
          <w:spacing w:val="-3"/>
        </w:rPr>
        <w:t xml:space="preserve"> </w:t>
      </w:r>
      <w:r>
        <w:t>от угла падения</w:t>
      </w:r>
      <w:r>
        <w:rPr>
          <w:spacing w:val="-1"/>
        </w:rPr>
        <w:t xml:space="preserve"> </w:t>
      </w:r>
      <w:r>
        <w:t>и</w:t>
      </w:r>
      <w:r>
        <w:rPr>
          <w:spacing w:val="-1"/>
        </w:rPr>
        <w:t xml:space="preserve"> </w:t>
      </w:r>
      <w:r>
        <w:t>угла преломления</w:t>
      </w:r>
      <w:r>
        <w:rPr>
          <w:spacing w:val="-1"/>
        </w:rPr>
        <w:t xml:space="preserve"> </w:t>
      </w:r>
      <w:r>
        <w:t>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D49EED6">
      <w:pPr>
        <w:pStyle w:val="6"/>
        <w:spacing w:line="244" w:lineRule="auto"/>
        <w:ind w:right="375"/>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w:t>
      </w:r>
      <w:r>
        <w:rPr>
          <w:spacing w:val="-3"/>
        </w:rPr>
        <w:t xml:space="preserve"> </w:t>
      </w:r>
      <w:r>
        <w:t>пружины,</w:t>
      </w:r>
      <w:r>
        <w:rPr>
          <w:spacing w:val="-2"/>
        </w:rPr>
        <w:t xml:space="preserve"> </w:t>
      </w:r>
      <w:r>
        <w:t>коэффициент</w:t>
      </w:r>
      <w:r>
        <w:rPr>
          <w:spacing w:val="-2"/>
        </w:rPr>
        <w:t xml:space="preserve"> </w:t>
      </w:r>
      <w:r>
        <w:t>трения</w:t>
      </w:r>
      <w:r>
        <w:rPr>
          <w:spacing w:val="-7"/>
        </w:rPr>
        <w:t xml:space="preserve"> </w:t>
      </w:r>
      <w:r>
        <w:t>скольжения,</w:t>
      </w:r>
      <w:r>
        <w:rPr>
          <w:spacing w:val="-2"/>
        </w:rPr>
        <w:t xml:space="preserve"> </w:t>
      </w:r>
      <w:r>
        <w:t>механическая</w:t>
      </w:r>
      <w:r>
        <w:rPr>
          <w:spacing w:val="-4"/>
        </w:rPr>
        <w:t xml:space="preserve"> </w:t>
      </w:r>
      <w:r>
        <w:t>работа и</w:t>
      </w:r>
      <w:r>
        <w:rPr>
          <w:spacing w:val="-3"/>
        </w:rPr>
        <w:t xml:space="preserve"> </w:t>
      </w:r>
      <w:r>
        <w:t>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w:t>
      </w:r>
      <w:r>
        <w:rPr>
          <w:spacing w:val="40"/>
        </w:rPr>
        <w:t xml:space="preserve"> </w:t>
      </w:r>
      <w:r>
        <w:t>вычислять</w:t>
      </w:r>
      <w:r>
        <w:rPr>
          <w:spacing w:val="40"/>
        </w:rPr>
        <w:t xml:space="preserve"> </w:t>
      </w:r>
      <w:r>
        <w:t>значение</w:t>
      </w:r>
      <w:r>
        <w:rPr>
          <w:spacing w:val="40"/>
        </w:rPr>
        <w:t xml:space="preserve"> </w:t>
      </w:r>
      <w:r>
        <w:t>величины</w:t>
      </w:r>
      <w:r>
        <w:rPr>
          <w:spacing w:val="40"/>
        </w:rPr>
        <w:t xml:space="preserve"> </w:t>
      </w:r>
      <w:r>
        <w:t>и</w:t>
      </w:r>
      <w:r>
        <w:rPr>
          <w:spacing w:val="40"/>
        </w:rPr>
        <w:t xml:space="preserve"> </w:t>
      </w:r>
      <w:r>
        <w:t>анализировать</w:t>
      </w:r>
      <w:r>
        <w:rPr>
          <w:spacing w:val="39"/>
        </w:rPr>
        <w:t xml:space="preserve"> </w:t>
      </w:r>
      <w:r>
        <w:t>полученные</w:t>
      </w:r>
      <w:r>
        <w:rPr>
          <w:spacing w:val="40"/>
        </w:rPr>
        <w:t xml:space="preserve"> </w:t>
      </w:r>
      <w:r>
        <w:t>результаты</w:t>
      </w:r>
      <w:r>
        <w:rPr>
          <w:spacing w:val="40"/>
        </w:rPr>
        <w:t xml:space="preserve"> </w:t>
      </w:r>
      <w:r>
        <w:t>с</w:t>
      </w:r>
    </w:p>
    <w:p w14:paraId="5F2D430C">
      <w:pPr>
        <w:pStyle w:val="6"/>
        <w:spacing w:after="0" w:line="244" w:lineRule="auto"/>
        <w:sectPr>
          <w:pgSz w:w="11920" w:h="16850"/>
          <w:pgMar w:top="1160" w:right="360" w:bottom="280" w:left="720" w:header="720" w:footer="720" w:gutter="0"/>
          <w:cols w:space="720" w:num="1"/>
        </w:sectPr>
      </w:pPr>
    </w:p>
    <w:p w14:paraId="60FA2D5C">
      <w:pPr>
        <w:pStyle w:val="6"/>
        <w:spacing w:before="79"/>
        <w:ind w:firstLine="0"/>
      </w:pPr>
      <w:r>
        <w:t>учётом</w:t>
      </w:r>
      <w:r>
        <w:rPr>
          <w:spacing w:val="-16"/>
        </w:rPr>
        <w:t xml:space="preserve"> </w:t>
      </w:r>
      <w:r>
        <w:t>заданной</w:t>
      </w:r>
      <w:r>
        <w:rPr>
          <w:spacing w:val="-15"/>
        </w:rPr>
        <w:t xml:space="preserve"> </w:t>
      </w:r>
      <w:r>
        <w:t>погрешности</w:t>
      </w:r>
      <w:r>
        <w:rPr>
          <w:spacing w:val="-16"/>
        </w:rPr>
        <w:t xml:space="preserve"> </w:t>
      </w:r>
      <w:r>
        <w:rPr>
          <w:spacing w:val="-2"/>
        </w:rPr>
        <w:t>измерений;</w:t>
      </w:r>
    </w:p>
    <w:p w14:paraId="7A3C13AA">
      <w:pPr>
        <w:pStyle w:val="6"/>
        <w:spacing w:before="5" w:line="244" w:lineRule="auto"/>
        <w:ind w:right="383"/>
      </w:pPr>
      <w:r>
        <w:t xml:space="preserve">соблюдать правила техники безопасности при работе с лабораторным </w:t>
      </w:r>
      <w:r>
        <w:rPr>
          <w:spacing w:val="-2"/>
        </w:rPr>
        <w:t>оборудованием;</w:t>
      </w:r>
    </w:p>
    <w:p w14:paraId="17F401FD">
      <w:pPr>
        <w:pStyle w:val="6"/>
        <w:spacing w:line="244" w:lineRule="auto"/>
        <w:ind w:right="382"/>
      </w:pPr>
      <w:r>
        <w:t>различать основные признаки изученных физических моделей: материальная точка, абсолютно твёрдое тело, точечный источник света, луч, тонкая линза,</w:t>
      </w:r>
      <w:r>
        <w:rPr>
          <w:spacing w:val="40"/>
        </w:rPr>
        <w:t xml:space="preserve"> </w:t>
      </w:r>
      <w:r>
        <w:t>планетарная модель атома, нуклонная модель атомного ядра;</w:t>
      </w:r>
    </w:p>
    <w:p w14:paraId="357587C9">
      <w:pPr>
        <w:pStyle w:val="6"/>
        <w:spacing w:line="244" w:lineRule="auto"/>
        <w:ind w:right="372"/>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D51AFFC">
      <w:pPr>
        <w:pStyle w:val="6"/>
        <w:spacing w:line="244" w:lineRule="auto"/>
        <w:ind w:right="376"/>
      </w:pPr>
      <w:r>
        <w:t>использовать схемы и схематичные рисунки изученных технических устройств, измерительных</w:t>
      </w:r>
      <w:r>
        <w:rPr>
          <w:spacing w:val="80"/>
          <w:w w:val="150"/>
        </w:rPr>
        <w:t xml:space="preserve">  </w:t>
      </w:r>
      <w:r>
        <w:t>приборов</w:t>
      </w:r>
      <w:r>
        <w:rPr>
          <w:spacing w:val="80"/>
          <w:w w:val="150"/>
        </w:rPr>
        <w:t xml:space="preserve">  </w:t>
      </w:r>
      <w:r>
        <w:t>и</w:t>
      </w:r>
      <w:r>
        <w:rPr>
          <w:spacing w:val="80"/>
          <w:w w:val="150"/>
        </w:rPr>
        <w:t xml:space="preserve">  </w:t>
      </w:r>
      <w:r>
        <w:t>технологических</w:t>
      </w:r>
      <w:r>
        <w:rPr>
          <w:spacing w:val="80"/>
          <w:w w:val="150"/>
        </w:rPr>
        <w:t xml:space="preserve">  </w:t>
      </w:r>
      <w:r>
        <w:t>процессов</w:t>
      </w:r>
      <w:r>
        <w:rPr>
          <w:spacing w:val="80"/>
          <w:w w:val="150"/>
        </w:rPr>
        <w:t xml:space="preserve">  </w:t>
      </w:r>
      <w:r>
        <w:t>при</w:t>
      </w:r>
      <w:r>
        <w:rPr>
          <w:spacing w:val="80"/>
          <w:w w:val="150"/>
        </w:rPr>
        <w:t xml:space="preserve">  </w:t>
      </w:r>
      <w:r>
        <w:t>решении учебно­практических задач, оптические схемы для построения изображений в плоском зеркале и собирающей линзе;</w:t>
      </w:r>
    </w:p>
    <w:p w14:paraId="07853877">
      <w:pPr>
        <w:pStyle w:val="6"/>
        <w:spacing w:line="242" w:lineRule="auto"/>
        <w:ind w:right="378"/>
      </w:pPr>
      <w:r>
        <w:t>приводить примеры (находить информацию о примерах) практического использования</w:t>
      </w:r>
      <w:r>
        <w:rPr>
          <w:spacing w:val="-3"/>
        </w:rPr>
        <w:t xml:space="preserve"> </w:t>
      </w:r>
      <w:r>
        <w:t>физических</w:t>
      </w:r>
      <w:r>
        <w:rPr>
          <w:spacing w:val="-4"/>
        </w:rPr>
        <w:t xml:space="preserve"> </w:t>
      </w:r>
      <w:r>
        <w:t>знаний</w:t>
      </w:r>
      <w:r>
        <w:rPr>
          <w:spacing w:val="-3"/>
        </w:rPr>
        <w:t xml:space="preserve"> </w:t>
      </w:r>
      <w:r>
        <w:t>в</w:t>
      </w:r>
      <w:r>
        <w:rPr>
          <w:spacing w:val="-3"/>
        </w:rPr>
        <w:t xml:space="preserve"> </w:t>
      </w:r>
      <w:r>
        <w:t>повседневной</w:t>
      </w:r>
      <w:r>
        <w:rPr>
          <w:spacing w:val="-2"/>
        </w:rPr>
        <w:t xml:space="preserve"> </w:t>
      </w:r>
      <w:r>
        <w:t>жизни</w:t>
      </w:r>
      <w:r>
        <w:rPr>
          <w:spacing w:val="-3"/>
        </w:rPr>
        <w:t xml:space="preserve"> </w:t>
      </w:r>
      <w:r>
        <w:t>для</w:t>
      </w:r>
      <w:r>
        <w:rPr>
          <w:spacing w:val="-1"/>
        </w:rPr>
        <w:t xml:space="preserve"> </w:t>
      </w:r>
      <w:r>
        <w:t>обеспечения</w:t>
      </w:r>
      <w:r>
        <w:rPr>
          <w:spacing w:val="-3"/>
        </w:rPr>
        <w:t xml:space="preserve"> </w:t>
      </w:r>
      <w:r>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DB8E978">
      <w:pPr>
        <w:pStyle w:val="6"/>
        <w:spacing w:line="244" w:lineRule="auto"/>
        <w:ind w:right="376"/>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w:t>
      </w:r>
      <w:r>
        <w:rPr>
          <w:spacing w:val="77"/>
        </w:rPr>
        <w:t xml:space="preserve">   </w:t>
      </w:r>
      <w:r>
        <w:t>полученной</w:t>
      </w:r>
      <w:r>
        <w:rPr>
          <w:spacing w:val="77"/>
        </w:rPr>
        <w:t xml:space="preserve">   </w:t>
      </w:r>
      <w:r>
        <w:t>информации</w:t>
      </w:r>
      <w:r>
        <w:rPr>
          <w:spacing w:val="77"/>
        </w:rPr>
        <w:t xml:space="preserve">   </w:t>
      </w:r>
      <w:r>
        <w:t>на</w:t>
      </w:r>
      <w:r>
        <w:rPr>
          <w:spacing w:val="76"/>
        </w:rPr>
        <w:t xml:space="preserve">   </w:t>
      </w:r>
      <w:r>
        <w:t>основе</w:t>
      </w:r>
      <w:r>
        <w:rPr>
          <w:spacing w:val="77"/>
        </w:rPr>
        <w:t xml:space="preserve">   </w:t>
      </w:r>
      <w:r>
        <w:t>имеющихся</w:t>
      </w:r>
      <w:r>
        <w:rPr>
          <w:spacing w:val="77"/>
        </w:rPr>
        <w:t xml:space="preserve">   </w:t>
      </w:r>
      <w:r>
        <w:t>знаний и дополнительных источников;</w:t>
      </w:r>
    </w:p>
    <w:p w14:paraId="7D4844C9">
      <w:pPr>
        <w:pStyle w:val="6"/>
        <w:spacing w:line="244" w:lineRule="auto"/>
        <w:ind w:right="37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BD416CC">
      <w:pPr>
        <w:pStyle w:val="6"/>
        <w:spacing w:line="244" w:lineRule="auto"/>
        <w:ind w:right="379"/>
      </w:pPr>
      <w:r>
        <w:t>создавать собственные письменные и устные сообщения на основе информации</w:t>
      </w:r>
      <w:r>
        <w:rPr>
          <w:spacing w:val="40"/>
        </w:rPr>
        <w:t xml:space="preserve"> </w:t>
      </w:r>
      <w:r>
        <w:t>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8C7B249">
      <w:pPr>
        <w:pStyle w:val="3"/>
        <w:spacing w:before="248"/>
        <w:ind w:left="708" w:right="86"/>
        <w:jc w:val="center"/>
      </w:pPr>
      <w:r>
        <w:t>Федеральная</w:t>
      </w:r>
      <w:r>
        <w:rPr>
          <w:spacing w:val="-7"/>
        </w:rPr>
        <w:t xml:space="preserve"> </w:t>
      </w:r>
      <w:r>
        <w:t>рабочая</w:t>
      </w:r>
      <w:r>
        <w:rPr>
          <w:spacing w:val="-5"/>
        </w:rPr>
        <w:t xml:space="preserve"> </w:t>
      </w:r>
      <w:r>
        <w:t>программа</w:t>
      </w:r>
      <w:r>
        <w:rPr>
          <w:spacing w:val="-5"/>
        </w:rPr>
        <w:t xml:space="preserve"> </w:t>
      </w:r>
      <w:r>
        <w:t>по</w:t>
      </w:r>
      <w:r>
        <w:rPr>
          <w:spacing w:val="-2"/>
        </w:rPr>
        <w:t xml:space="preserve"> </w:t>
      </w:r>
      <w:r>
        <w:t>учебному</w:t>
      </w:r>
      <w:r>
        <w:rPr>
          <w:spacing w:val="-6"/>
        </w:rPr>
        <w:t xml:space="preserve"> </w:t>
      </w:r>
      <w:r>
        <w:t>предмету</w:t>
      </w:r>
      <w:r>
        <w:rPr>
          <w:spacing w:val="-7"/>
        </w:rPr>
        <w:t xml:space="preserve"> </w:t>
      </w:r>
      <w:r>
        <w:t>«Химия»</w:t>
      </w:r>
      <w:r>
        <w:rPr>
          <w:spacing w:val="-4"/>
        </w:rPr>
        <w:t xml:space="preserve"> </w:t>
      </w:r>
      <w:r>
        <w:rPr>
          <w:spacing w:val="-2"/>
        </w:rPr>
        <w:t>(базовый</w:t>
      </w:r>
    </w:p>
    <w:p w14:paraId="63E3BFA1">
      <w:pPr>
        <w:spacing w:before="0"/>
        <w:ind w:left="0" w:right="82" w:firstLine="0"/>
        <w:jc w:val="center"/>
        <w:rPr>
          <w:rFonts w:ascii="Arial" w:hAnsi="Arial"/>
          <w:b/>
          <w:sz w:val="24"/>
        </w:rPr>
      </w:pPr>
      <w:r>
        <w:rPr>
          <w:rFonts w:ascii="Arial" w:hAnsi="Arial"/>
          <w:b/>
          <w:spacing w:val="-2"/>
          <w:sz w:val="24"/>
        </w:rPr>
        <w:t>уровень).</w:t>
      </w:r>
    </w:p>
    <w:p w14:paraId="2B335E11">
      <w:pPr>
        <w:pStyle w:val="6"/>
        <w:tabs>
          <w:tab w:val="left" w:pos="2036"/>
          <w:tab w:val="left" w:pos="4214"/>
          <w:tab w:val="left" w:pos="5865"/>
          <w:tab w:val="left" w:pos="9113"/>
        </w:tabs>
        <w:spacing w:before="4" w:line="244" w:lineRule="auto"/>
        <w:ind w:right="377"/>
      </w:pPr>
      <w:r>
        <w:rPr>
          <w:w w:val="105"/>
        </w:rPr>
        <w:t xml:space="preserve">Федеральная рабочая программа по учебному предмету «Химия» (базовый </w:t>
      </w:r>
      <w:r>
        <w:rPr>
          <w:spacing w:val="-2"/>
        </w:rPr>
        <w:t>уровень)</w:t>
      </w:r>
      <w:r>
        <w:tab/>
      </w:r>
      <w:r>
        <w:rPr>
          <w:spacing w:val="-2"/>
        </w:rPr>
        <w:t>(предметная</w:t>
      </w:r>
      <w:r>
        <w:tab/>
      </w:r>
      <w:r>
        <w:rPr>
          <w:spacing w:val="-2"/>
        </w:rPr>
        <w:t>область</w:t>
      </w:r>
      <w:r>
        <w:tab/>
      </w:r>
      <w:r>
        <w:rPr>
          <w:spacing w:val="-2"/>
        </w:rPr>
        <w:t>«Естественнонаучные</w:t>
      </w:r>
      <w:r>
        <w:tab/>
      </w:r>
      <w:r>
        <w:rPr>
          <w:spacing w:val="-2"/>
        </w:rPr>
        <w:t xml:space="preserve">предметы») </w:t>
      </w:r>
      <w:r>
        <w:t xml:space="preserve">(далее соответственно – программа по химии, химия) включает пояснительную записку, </w:t>
      </w:r>
      <w:r>
        <w:rPr>
          <w:w w:val="105"/>
        </w:rPr>
        <w:t>содержание</w:t>
      </w:r>
      <w:r>
        <w:rPr>
          <w:spacing w:val="80"/>
          <w:w w:val="150"/>
        </w:rPr>
        <w:t xml:space="preserve">  </w:t>
      </w:r>
      <w:r>
        <w:rPr>
          <w:w w:val="105"/>
        </w:rPr>
        <w:t>обучения,</w:t>
      </w:r>
      <w:r>
        <w:rPr>
          <w:spacing w:val="80"/>
          <w:w w:val="150"/>
        </w:rPr>
        <w:t xml:space="preserve">  </w:t>
      </w:r>
      <w:r>
        <w:rPr>
          <w:w w:val="105"/>
        </w:rPr>
        <w:t>планируемые</w:t>
      </w:r>
      <w:r>
        <w:rPr>
          <w:spacing w:val="80"/>
          <w:w w:val="150"/>
        </w:rPr>
        <w:t xml:space="preserve">  </w:t>
      </w:r>
      <w:r>
        <w:rPr>
          <w:w w:val="105"/>
        </w:rPr>
        <w:t>результаты</w:t>
      </w:r>
      <w:r>
        <w:rPr>
          <w:spacing w:val="74"/>
          <w:w w:val="105"/>
        </w:rPr>
        <w:t xml:space="preserve">   </w:t>
      </w:r>
      <w:r>
        <w:rPr>
          <w:w w:val="105"/>
        </w:rPr>
        <w:t>освоения</w:t>
      </w:r>
      <w:r>
        <w:rPr>
          <w:spacing w:val="80"/>
          <w:w w:val="150"/>
        </w:rPr>
        <w:t xml:space="preserve">  </w:t>
      </w:r>
      <w:r>
        <w:rPr>
          <w:w w:val="105"/>
        </w:rPr>
        <w:t>программы</w:t>
      </w:r>
      <w:r>
        <w:rPr>
          <w:spacing w:val="40"/>
          <w:w w:val="105"/>
        </w:rPr>
        <w:t xml:space="preserve"> </w:t>
      </w:r>
      <w:r>
        <w:rPr>
          <w:w w:val="105"/>
        </w:rPr>
        <w:t>по химии.</w:t>
      </w:r>
    </w:p>
    <w:p w14:paraId="0C9307D2">
      <w:pPr>
        <w:pStyle w:val="6"/>
        <w:spacing w:line="266" w:lineRule="exact"/>
        <w:ind w:left="1008" w:firstLine="0"/>
      </w:pPr>
      <w:r>
        <w:t>Пояснительная</w:t>
      </w:r>
      <w:r>
        <w:rPr>
          <w:spacing w:val="-16"/>
        </w:rPr>
        <w:t xml:space="preserve"> </w:t>
      </w:r>
      <w:r>
        <w:rPr>
          <w:spacing w:val="-2"/>
        </w:rPr>
        <w:t>записка.</w:t>
      </w:r>
    </w:p>
    <w:p w14:paraId="06A1CE57">
      <w:pPr>
        <w:pStyle w:val="6"/>
        <w:spacing w:before="5" w:line="244" w:lineRule="auto"/>
        <w:ind w:right="375"/>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представленных</w:t>
      </w:r>
      <w:r>
        <w:rPr>
          <w:spacing w:val="80"/>
          <w:w w:val="150"/>
        </w:rPr>
        <w:t xml:space="preserve">   </w:t>
      </w:r>
      <w:r>
        <w:t>в</w:t>
      </w:r>
      <w:r>
        <w:rPr>
          <w:spacing w:val="80"/>
          <w:w w:val="150"/>
        </w:rPr>
        <w:t xml:space="preserve">   </w:t>
      </w:r>
      <w:r>
        <w:t>ФГОС</w:t>
      </w:r>
      <w:r>
        <w:rPr>
          <w:spacing w:val="80"/>
          <w:w w:val="150"/>
        </w:rPr>
        <w:t xml:space="preserve">   </w:t>
      </w:r>
      <w:r>
        <w:t>ООО,</w:t>
      </w:r>
      <w:r>
        <w:rPr>
          <w:spacing w:val="80"/>
        </w:rPr>
        <w:t xml:space="preserve"> </w:t>
      </w:r>
      <w:r>
        <w:t>с учётом распределённых по классам проверяемых требований к результатам освоения основной</w:t>
      </w:r>
      <w:r>
        <w:rPr>
          <w:spacing w:val="65"/>
          <w:w w:val="150"/>
        </w:rPr>
        <w:t xml:space="preserve">   </w:t>
      </w:r>
      <w:r>
        <w:t>образовательной</w:t>
      </w:r>
      <w:r>
        <w:rPr>
          <w:spacing w:val="66"/>
          <w:w w:val="150"/>
        </w:rPr>
        <w:t xml:space="preserve">   </w:t>
      </w:r>
      <w:r>
        <w:t>программы</w:t>
      </w:r>
      <w:r>
        <w:rPr>
          <w:spacing w:val="66"/>
          <w:w w:val="150"/>
        </w:rPr>
        <w:t xml:space="preserve">   </w:t>
      </w:r>
      <w:r>
        <w:t>основного</w:t>
      </w:r>
      <w:r>
        <w:rPr>
          <w:spacing w:val="65"/>
          <w:w w:val="150"/>
        </w:rPr>
        <w:t xml:space="preserve">   </w:t>
      </w:r>
      <w:r>
        <w:t>общего</w:t>
      </w:r>
      <w:r>
        <w:rPr>
          <w:spacing w:val="66"/>
          <w:w w:val="150"/>
        </w:rPr>
        <w:t xml:space="preserve">   </w:t>
      </w:r>
      <w:r>
        <w:t>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w:t>
      </w:r>
    </w:p>
    <w:p w14:paraId="58BD8008">
      <w:pPr>
        <w:pStyle w:val="6"/>
        <w:spacing w:line="244" w:lineRule="auto"/>
        <w:ind w:right="376" w:firstLine="0"/>
      </w:pPr>
      <w:r>
        <w:t>«Химия»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14:paraId="0657EF8C">
      <w:pPr>
        <w:pStyle w:val="6"/>
        <w:spacing w:line="268" w:lineRule="exact"/>
        <w:ind w:left="1008" w:firstLine="0"/>
      </w:pPr>
      <w:r>
        <w:t>Согласно</w:t>
      </w:r>
      <w:r>
        <w:rPr>
          <w:spacing w:val="51"/>
          <w:w w:val="150"/>
        </w:rPr>
        <w:t xml:space="preserve"> </w:t>
      </w:r>
      <w:r>
        <w:t>своему</w:t>
      </w:r>
      <w:r>
        <w:rPr>
          <w:spacing w:val="49"/>
          <w:w w:val="150"/>
        </w:rPr>
        <w:t xml:space="preserve"> </w:t>
      </w:r>
      <w:r>
        <w:t>назначению</w:t>
      </w:r>
      <w:r>
        <w:rPr>
          <w:spacing w:val="51"/>
          <w:w w:val="150"/>
        </w:rPr>
        <w:t xml:space="preserve"> </w:t>
      </w:r>
      <w:r>
        <w:t>программа</w:t>
      </w:r>
      <w:r>
        <w:rPr>
          <w:spacing w:val="52"/>
          <w:w w:val="150"/>
        </w:rPr>
        <w:t xml:space="preserve"> </w:t>
      </w:r>
      <w:r>
        <w:t>по</w:t>
      </w:r>
      <w:r>
        <w:rPr>
          <w:spacing w:val="52"/>
          <w:w w:val="150"/>
        </w:rPr>
        <w:t xml:space="preserve"> </w:t>
      </w:r>
      <w:r>
        <w:t>химии</w:t>
      </w:r>
      <w:r>
        <w:rPr>
          <w:spacing w:val="52"/>
          <w:w w:val="150"/>
        </w:rPr>
        <w:t xml:space="preserve"> </w:t>
      </w:r>
      <w:r>
        <w:t>является</w:t>
      </w:r>
      <w:r>
        <w:rPr>
          <w:spacing w:val="50"/>
          <w:w w:val="150"/>
        </w:rPr>
        <w:t xml:space="preserve"> </w:t>
      </w:r>
      <w:r>
        <w:t>ориентиром</w:t>
      </w:r>
      <w:r>
        <w:rPr>
          <w:spacing w:val="49"/>
          <w:w w:val="150"/>
        </w:rPr>
        <w:t xml:space="preserve"> </w:t>
      </w:r>
      <w:r>
        <w:rPr>
          <w:spacing w:val="-5"/>
        </w:rPr>
        <w:t>для</w:t>
      </w:r>
    </w:p>
    <w:p w14:paraId="225E9645">
      <w:pPr>
        <w:pStyle w:val="6"/>
        <w:spacing w:after="0" w:line="268" w:lineRule="exact"/>
        <w:sectPr>
          <w:pgSz w:w="11920" w:h="16850"/>
          <w:pgMar w:top="1160" w:right="360" w:bottom="280" w:left="720" w:header="720" w:footer="720" w:gutter="0"/>
          <w:cols w:space="720" w:num="1"/>
        </w:sectPr>
      </w:pPr>
    </w:p>
    <w:p w14:paraId="635B49B5">
      <w:pPr>
        <w:pStyle w:val="6"/>
        <w:tabs>
          <w:tab w:val="left" w:pos="2432"/>
          <w:tab w:val="left" w:pos="3574"/>
          <w:tab w:val="left" w:pos="5231"/>
          <w:tab w:val="left" w:pos="7242"/>
          <w:tab w:val="left" w:pos="8943"/>
        </w:tabs>
        <w:spacing w:before="79" w:line="244" w:lineRule="auto"/>
        <w:ind w:right="377" w:firstLine="0"/>
      </w:pPr>
      <w:r>
        <w:t>составления</w:t>
      </w:r>
      <w:r>
        <w:rPr>
          <w:spacing w:val="63"/>
          <w:w w:val="150"/>
        </w:rPr>
        <w:t xml:space="preserve">   </w:t>
      </w:r>
      <w:r>
        <w:t>рабочих</w:t>
      </w:r>
      <w:r>
        <w:rPr>
          <w:spacing w:val="63"/>
          <w:w w:val="150"/>
        </w:rPr>
        <w:t xml:space="preserve">   </w:t>
      </w:r>
      <w:r>
        <w:t>авторских</w:t>
      </w:r>
      <w:r>
        <w:rPr>
          <w:spacing w:val="63"/>
          <w:w w:val="150"/>
        </w:rPr>
        <w:t xml:space="preserve">   </w:t>
      </w:r>
      <w:r>
        <w:t>программ:</w:t>
      </w:r>
      <w:r>
        <w:rPr>
          <w:spacing w:val="64"/>
          <w:w w:val="150"/>
        </w:rPr>
        <w:t xml:space="preserve">   </w:t>
      </w:r>
      <w:r>
        <w:t>она</w:t>
      </w:r>
      <w:r>
        <w:rPr>
          <w:spacing w:val="64"/>
          <w:w w:val="150"/>
        </w:rPr>
        <w:t xml:space="preserve">   </w:t>
      </w:r>
      <w:r>
        <w:t>даёт</w:t>
      </w:r>
      <w:r>
        <w:rPr>
          <w:spacing w:val="64"/>
          <w:w w:val="150"/>
        </w:rPr>
        <w:t xml:space="preserve">   </w:t>
      </w:r>
      <w:r>
        <w:t>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w:t>
      </w:r>
      <w:r>
        <w:rPr>
          <w:spacing w:val="80"/>
        </w:rPr>
        <w:t xml:space="preserve">   </w:t>
      </w:r>
      <w:r>
        <w:t>распределение</w:t>
      </w:r>
      <w:r>
        <w:rPr>
          <w:spacing w:val="80"/>
        </w:rPr>
        <w:t xml:space="preserve">   </w:t>
      </w:r>
      <w:r>
        <w:t>его</w:t>
      </w:r>
      <w:r>
        <w:rPr>
          <w:spacing w:val="80"/>
        </w:rPr>
        <w:t xml:space="preserve">   </w:t>
      </w:r>
      <w:r>
        <w:t>по</w:t>
      </w:r>
      <w:r>
        <w:rPr>
          <w:spacing w:val="80"/>
        </w:rPr>
        <w:t xml:space="preserve">   </w:t>
      </w:r>
      <w:r>
        <w:t>классам</w:t>
      </w:r>
      <w:r>
        <w:rPr>
          <w:spacing w:val="80"/>
        </w:rPr>
        <w:t xml:space="preserve">   </w:t>
      </w:r>
      <w:r>
        <w:t>и</w:t>
      </w:r>
      <w:r>
        <w:rPr>
          <w:spacing w:val="80"/>
        </w:rPr>
        <w:t xml:space="preserve">   </w:t>
      </w:r>
      <w:r>
        <w:t>структурирование его по разделам и темам программы, определяет количественные и качественные характеристики</w:t>
      </w:r>
      <w:r>
        <w:rPr>
          <w:spacing w:val="80"/>
        </w:rPr>
        <w:t xml:space="preserve">  </w:t>
      </w:r>
      <w:r>
        <w:t>содержания,</w:t>
      </w:r>
      <w:r>
        <w:rPr>
          <w:spacing w:val="80"/>
        </w:rPr>
        <w:t xml:space="preserve">  </w:t>
      </w:r>
      <w:r>
        <w:t>даёт</w:t>
      </w:r>
      <w:r>
        <w:rPr>
          <w:spacing w:val="80"/>
        </w:rPr>
        <w:t xml:space="preserve">  </w:t>
      </w:r>
      <w:r>
        <w:t>примерное</w:t>
      </w:r>
      <w:r>
        <w:rPr>
          <w:spacing w:val="80"/>
        </w:rPr>
        <w:t xml:space="preserve">  </w:t>
      </w:r>
      <w:r>
        <w:t>распределение</w:t>
      </w:r>
      <w:r>
        <w:rPr>
          <w:spacing w:val="80"/>
        </w:rPr>
        <w:t xml:space="preserve">  </w:t>
      </w:r>
      <w:r>
        <w:t>учебных</w:t>
      </w:r>
      <w:r>
        <w:rPr>
          <w:spacing w:val="80"/>
        </w:rPr>
        <w:t xml:space="preserve">  </w:t>
      </w:r>
      <w:r>
        <w:t>часов по</w:t>
      </w:r>
      <w:r>
        <w:rPr>
          <w:spacing w:val="70"/>
        </w:rPr>
        <w:t xml:space="preserve">  </w:t>
      </w:r>
      <w:r>
        <w:t>тематическим</w:t>
      </w:r>
      <w:r>
        <w:rPr>
          <w:spacing w:val="68"/>
        </w:rPr>
        <w:t xml:space="preserve">  </w:t>
      </w:r>
      <w:r>
        <w:t>разделам</w:t>
      </w:r>
      <w:r>
        <w:rPr>
          <w:spacing w:val="70"/>
        </w:rPr>
        <w:t xml:space="preserve">  </w:t>
      </w:r>
      <w:r>
        <w:t>программы</w:t>
      </w:r>
      <w:r>
        <w:rPr>
          <w:spacing w:val="70"/>
        </w:rPr>
        <w:t xml:space="preserve">  </w:t>
      </w:r>
      <w:r>
        <w:t>и</w:t>
      </w:r>
      <w:r>
        <w:rPr>
          <w:spacing w:val="70"/>
        </w:rPr>
        <w:t xml:space="preserve">  </w:t>
      </w:r>
      <w:r>
        <w:t>рекомендуемую</w:t>
      </w:r>
      <w:r>
        <w:rPr>
          <w:spacing w:val="70"/>
        </w:rPr>
        <w:t xml:space="preserve">  </w:t>
      </w:r>
      <w:r>
        <w:t xml:space="preserve">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w:t>
      </w:r>
      <w:r>
        <w:rPr>
          <w:spacing w:val="-2"/>
        </w:rPr>
        <w:t>программы</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 xml:space="preserve">образования, </w:t>
      </w:r>
      <w:r>
        <w:t>а</w:t>
      </w:r>
      <w:r>
        <w:rPr>
          <w:spacing w:val="-2"/>
        </w:rPr>
        <w:t xml:space="preserve"> </w:t>
      </w:r>
      <w:r>
        <w:t>также</w:t>
      </w:r>
      <w:r>
        <w:rPr>
          <w:spacing w:val="-2"/>
        </w:rPr>
        <w:t xml:space="preserve"> </w:t>
      </w:r>
      <w:r>
        <w:t>требований</w:t>
      </w:r>
      <w:r>
        <w:rPr>
          <w:spacing w:val="-2"/>
        </w:rPr>
        <w:t xml:space="preserve"> </w:t>
      </w:r>
      <w:r>
        <w:t>к</w:t>
      </w:r>
      <w:r>
        <w:rPr>
          <w:spacing w:val="-4"/>
        </w:rPr>
        <w:t xml:space="preserve"> </w:t>
      </w:r>
      <w:r>
        <w:t>результатам</w:t>
      </w:r>
      <w:r>
        <w:rPr>
          <w:spacing w:val="-4"/>
        </w:rPr>
        <w:t xml:space="preserve"> </w:t>
      </w:r>
      <w:r>
        <w:t>обучения</w:t>
      </w:r>
      <w:r>
        <w:rPr>
          <w:spacing w:val="-2"/>
        </w:rPr>
        <w:t xml:space="preserve"> </w:t>
      </w:r>
      <w:r>
        <w:t>химии</w:t>
      </w:r>
      <w:r>
        <w:rPr>
          <w:spacing w:val="-2"/>
        </w:rPr>
        <w:t xml:space="preserve"> </w:t>
      </w:r>
      <w:r>
        <w:t>на</w:t>
      </w:r>
      <w:r>
        <w:rPr>
          <w:spacing w:val="-2"/>
        </w:rPr>
        <w:t xml:space="preserve"> </w:t>
      </w:r>
      <w:r>
        <w:t>уровне</w:t>
      </w:r>
      <w:r>
        <w:rPr>
          <w:spacing w:val="-2"/>
        </w:rPr>
        <w:t xml:space="preserve"> </w:t>
      </w:r>
      <w:r>
        <w:t>целей</w:t>
      </w:r>
      <w:r>
        <w:rPr>
          <w:spacing w:val="-2"/>
        </w:rPr>
        <w:t xml:space="preserve"> </w:t>
      </w:r>
      <w:r>
        <w:t>изучения</w:t>
      </w:r>
      <w:r>
        <w:rPr>
          <w:spacing w:val="-2"/>
        </w:rPr>
        <w:t xml:space="preserve"> </w:t>
      </w:r>
      <w:r>
        <w:t>предмета</w:t>
      </w:r>
      <w:r>
        <w:rPr>
          <w:spacing w:val="-4"/>
        </w:rPr>
        <w:t xml:space="preserve"> </w:t>
      </w:r>
      <w:r>
        <w:t>и основных видов учебно­познавательной деятельности (учебных действий) ученика по освоению учебного содержания.</w:t>
      </w:r>
    </w:p>
    <w:p w14:paraId="1E53D716">
      <w:pPr>
        <w:pStyle w:val="6"/>
        <w:spacing w:line="244" w:lineRule="auto"/>
        <w:ind w:right="376"/>
      </w:pPr>
      <w:r>
        <w:t>Вклад химии в достижение целей основного общего образования обусловлен во многом значением химической науки в познании законов природы,в развитии производительных сил общества и создании новой базы материальной культуры.</w:t>
      </w:r>
    </w:p>
    <w:p w14:paraId="489A003C">
      <w:pPr>
        <w:pStyle w:val="6"/>
        <w:spacing w:line="242" w:lineRule="auto"/>
        <w:ind w:right="378"/>
      </w:pPr>
      <w:r>
        <w:t>Химия</w:t>
      </w:r>
      <w:r>
        <w:rPr>
          <w:spacing w:val="80"/>
          <w:w w:val="150"/>
        </w:rPr>
        <w:t xml:space="preserve">  </w:t>
      </w:r>
      <w:r>
        <w:t>как</w:t>
      </w:r>
      <w:r>
        <w:rPr>
          <w:spacing w:val="80"/>
          <w:w w:val="150"/>
        </w:rPr>
        <w:t xml:space="preserve">  </w:t>
      </w:r>
      <w:r>
        <w:t>элемент</w:t>
      </w:r>
      <w:r>
        <w:rPr>
          <w:spacing w:val="80"/>
          <w:w w:val="150"/>
        </w:rPr>
        <w:t xml:space="preserve">  </w:t>
      </w:r>
      <w:r>
        <w:t>системы</w:t>
      </w:r>
      <w:r>
        <w:rPr>
          <w:spacing w:val="80"/>
          <w:w w:val="150"/>
        </w:rPr>
        <w:t xml:space="preserve">  </w:t>
      </w:r>
      <w:r>
        <w:t>естественных</w:t>
      </w:r>
      <w:r>
        <w:rPr>
          <w:spacing w:val="80"/>
          <w:w w:val="150"/>
        </w:rPr>
        <w:t xml:space="preserve">  </w:t>
      </w:r>
      <w:r>
        <w:t>наук</w:t>
      </w:r>
      <w:r>
        <w:rPr>
          <w:spacing w:val="80"/>
          <w:w w:val="150"/>
        </w:rPr>
        <w:t xml:space="preserve">  </w:t>
      </w:r>
      <w:r>
        <w:t>распространила своё влияние на все</w:t>
      </w:r>
      <w:r>
        <w:rPr>
          <w:spacing w:val="-1"/>
        </w:rPr>
        <w:t xml:space="preserve"> </w:t>
      </w:r>
      <w:r>
        <w:t>области человеческого существования, задала новое видение</w:t>
      </w:r>
      <w:r>
        <w:rPr>
          <w:spacing w:val="-1"/>
        </w:rPr>
        <w:t xml:space="preserve"> </w:t>
      </w:r>
      <w:r>
        <w:t xml:space="preserve">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Pr>
          <w:w w:val="160"/>
        </w:rPr>
        <w:t xml:space="preserve">– </w:t>
      </w:r>
      <w:r>
        <w:t>сырьевой, энергетической, пищевой и экологической безопасности, проблем здравоохранения.</w:t>
      </w:r>
    </w:p>
    <w:p w14:paraId="3D8412DA">
      <w:pPr>
        <w:pStyle w:val="6"/>
        <w:spacing w:line="244" w:lineRule="auto"/>
        <w:ind w:right="382"/>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216E3B8B">
      <w:pPr>
        <w:pStyle w:val="6"/>
        <w:spacing w:line="244" w:lineRule="auto"/>
        <w:ind w:right="380"/>
      </w:pPr>
      <w:r>
        <w:t>Современному человеку химические знания необходимы для приобретения общекультурного</w:t>
      </w:r>
      <w:r>
        <w:rPr>
          <w:spacing w:val="70"/>
        </w:rPr>
        <w:t xml:space="preserve">   </w:t>
      </w:r>
      <w:r>
        <w:t>уровня,</w:t>
      </w:r>
      <w:r>
        <w:rPr>
          <w:spacing w:val="70"/>
        </w:rPr>
        <w:t xml:space="preserve">   </w:t>
      </w:r>
      <w:r>
        <w:t>позволяющего</w:t>
      </w:r>
      <w:r>
        <w:rPr>
          <w:spacing w:val="70"/>
        </w:rPr>
        <w:t xml:space="preserve">   </w:t>
      </w:r>
      <w:r>
        <w:t>уверенно</w:t>
      </w:r>
      <w:r>
        <w:rPr>
          <w:spacing w:val="70"/>
        </w:rPr>
        <w:t xml:space="preserve">   </w:t>
      </w:r>
      <w:r>
        <w:t>трудиться</w:t>
      </w:r>
      <w:r>
        <w:rPr>
          <w:spacing w:val="70"/>
        </w:rPr>
        <w:t xml:space="preserve">   </w:t>
      </w:r>
      <w:r>
        <w:t>в</w:t>
      </w:r>
      <w:r>
        <w:rPr>
          <w:spacing w:val="70"/>
        </w:rPr>
        <w:t xml:space="preserve">   </w:t>
      </w:r>
      <w:r>
        <w:t>социуме и ответственно участвовать в многообразной жизни общества, для осознания важности разумного</w:t>
      </w:r>
      <w:r>
        <w:rPr>
          <w:spacing w:val="79"/>
          <w:w w:val="150"/>
        </w:rPr>
        <w:t xml:space="preserve">   </w:t>
      </w:r>
      <w:r>
        <w:t>отношения</w:t>
      </w:r>
      <w:r>
        <w:rPr>
          <w:spacing w:val="78"/>
          <w:w w:val="150"/>
        </w:rPr>
        <w:t xml:space="preserve">   </w:t>
      </w:r>
      <w:r>
        <w:t>к</w:t>
      </w:r>
      <w:r>
        <w:rPr>
          <w:spacing w:val="79"/>
          <w:w w:val="150"/>
        </w:rPr>
        <w:t xml:space="preserve">   </w:t>
      </w:r>
      <w:r>
        <w:t>своему</w:t>
      </w:r>
      <w:r>
        <w:rPr>
          <w:spacing w:val="78"/>
          <w:w w:val="150"/>
        </w:rPr>
        <w:t xml:space="preserve">   </w:t>
      </w:r>
      <w:r>
        <w:t>здоровью</w:t>
      </w:r>
      <w:r>
        <w:rPr>
          <w:spacing w:val="78"/>
          <w:w w:val="150"/>
        </w:rPr>
        <w:t xml:space="preserve">   </w:t>
      </w:r>
      <w:r>
        <w:t>и</w:t>
      </w:r>
      <w:r>
        <w:rPr>
          <w:spacing w:val="79"/>
          <w:w w:val="150"/>
        </w:rPr>
        <w:t xml:space="preserve">   </w:t>
      </w:r>
      <w:r>
        <w:t>здоровью</w:t>
      </w:r>
      <w:r>
        <w:rPr>
          <w:spacing w:val="78"/>
          <w:w w:val="150"/>
        </w:rPr>
        <w:t xml:space="preserve">   </w:t>
      </w:r>
      <w:r>
        <w:t>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727E6314">
      <w:pPr>
        <w:pStyle w:val="6"/>
        <w:spacing w:line="244" w:lineRule="auto"/>
        <w:ind w:right="383"/>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14:paraId="5419A09C">
      <w:pPr>
        <w:pStyle w:val="6"/>
        <w:spacing w:line="265" w:lineRule="exact"/>
        <w:ind w:left="1008" w:firstLine="0"/>
      </w:pPr>
      <w:r>
        <w:rPr>
          <w:spacing w:val="-2"/>
        </w:rPr>
        <w:t>Изучение</w:t>
      </w:r>
      <w:r>
        <w:rPr>
          <w:spacing w:val="-6"/>
        </w:rPr>
        <w:t xml:space="preserve"> </w:t>
      </w:r>
      <w:r>
        <w:rPr>
          <w:spacing w:val="-2"/>
        </w:rPr>
        <w:t>химии:</w:t>
      </w:r>
    </w:p>
    <w:p w14:paraId="2DD44EB5">
      <w:pPr>
        <w:pStyle w:val="6"/>
        <w:spacing w:line="244" w:lineRule="auto"/>
        <w:ind w:right="381"/>
      </w:pPr>
      <w:r>
        <w:t>способствует реализации возможностей для саморазвития и формирования культуры личности, её общей и функциональной грамотности;</w:t>
      </w:r>
    </w:p>
    <w:p w14:paraId="270E5BBB">
      <w:pPr>
        <w:pStyle w:val="6"/>
        <w:spacing w:line="244" w:lineRule="auto"/>
        <w:ind w:right="377"/>
      </w:pPr>
      <w:r>
        <w:t>вносит вклад в формирование мышления и творческих способностей</w:t>
      </w:r>
      <w:r>
        <w:rPr>
          <w:spacing w:val="40"/>
        </w:rPr>
        <w:t xml:space="preserve"> </w:t>
      </w:r>
      <w:r>
        <w:t>обучающихся,</w:t>
      </w:r>
      <w:r>
        <w:rPr>
          <w:spacing w:val="-2"/>
        </w:rPr>
        <w:t xml:space="preserve"> </w:t>
      </w:r>
      <w:r>
        <w:t>навыков</w:t>
      </w:r>
      <w:r>
        <w:rPr>
          <w:spacing w:val="-3"/>
        </w:rPr>
        <w:t xml:space="preserve"> </w:t>
      </w:r>
      <w:r>
        <w:t>их</w:t>
      </w:r>
      <w:r>
        <w:rPr>
          <w:spacing w:val="-5"/>
        </w:rPr>
        <w:t xml:space="preserve"> </w:t>
      </w:r>
      <w:r>
        <w:t>самостоятельной</w:t>
      </w:r>
      <w:r>
        <w:rPr>
          <w:spacing w:val="-2"/>
        </w:rPr>
        <w:t xml:space="preserve"> </w:t>
      </w:r>
      <w:r>
        <w:t>учебной</w:t>
      </w:r>
      <w:r>
        <w:rPr>
          <w:spacing w:val="-2"/>
        </w:rPr>
        <w:t xml:space="preserve"> </w:t>
      </w:r>
      <w:r>
        <w:t>деятельности,</w:t>
      </w:r>
      <w:r>
        <w:rPr>
          <w:spacing w:val="-2"/>
        </w:rPr>
        <w:t xml:space="preserve"> </w:t>
      </w:r>
      <w:r>
        <w:t>экспериментальных и исследовательских умений, необходимых как в повседневной жизни, так и в профессиональной деятельности;</w:t>
      </w:r>
    </w:p>
    <w:p w14:paraId="6A641BA9">
      <w:pPr>
        <w:pStyle w:val="6"/>
        <w:spacing w:line="244" w:lineRule="auto"/>
        <w:ind w:right="374"/>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549CFAC4">
      <w:pPr>
        <w:pStyle w:val="6"/>
        <w:spacing w:line="244" w:lineRule="auto"/>
        <w:ind w:right="385"/>
      </w:pPr>
      <w:r>
        <w:t>способствует формированию ценностного отношения к естественно­научным знаниям,</w:t>
      </w:r>
      <w:r>
        <w:rPr>
          <w:spacing w:val="80"/>
        </w:rPr>
        <w:t xml:space="preserve"> </w:t>
      </w:r>
      <w:r>
        <w:t>к</w:t>
      </w:r>
      <w:r>
        <w:rPr>
          <w:spacing w:val="80"/>
        </w:rPr>
        <w:t xml:space="preserve"> </w:t>
      </w:r>
      <w:r>
        <w:t>природе,</w:t>
      </w:r>
      <w:r>
        <w:rPr>
          <w:spacing w:val="80"/>
        </w:rPr>
        <w:t xml:space="preserve"> </w:t>
      </w:r>
      <w:r>
        <w:t>к</w:t>
      </w:r>
      <w:r>
        <w:rPr>
          <w:spacing w:val="80"/>
        </w:rPr>
        <w:t xml:space="preserve"> </w:t>
      </w:r>
      <w:r>
        <w:t>человеку,</w:t>
      </w:r>
      <w:r>
        <w:rPr>
          <w:spacing w:val="80"/>
        </w:rPr>
        <w:t xml:space="preserve"> </w:t>
      </w:r>
      <w:r>
        <w:t>вносит</w:t>
      </w:r>
      <w:r>
        <w:rPr>
          <w:spacing w:val="80"/>
        </w:rPr>
        <w:t xml:space="preserve"> </w:t>
      </w:r>
      <w:r>
        <w:t>свой</w:t>
      </w:r>
      <w:r>
        <w:rPr>
          <w:spacing w:val="80"/>
        </w:rPr>
        <w:t xml:space="preserve"> </w:t>
      </w:r>
      <w:r>
        <w:t>вклад</w:t>
      </w:r>
      <w:r>
        <w:rPr>
          <w:spacing w:val="80"/>
        </w:rPr>
        <w:t xml:space="preserve"> </w:t>
      </w:r>
      <w:r>
        <w:t>в</w:t>
      </w:r>
      <w:r>
        <w:rPr>
          <w:spacing w:val="80"/>
        </w:rPr>
        <w:t xml:space="preserve"> </w:t>
      </w:r>
      <w:r>
        <w:t>экологическое</w:t>
      </w:r>
      <w:r>
        <w:rPr>
          <w:spacing w:val="80"/>
        </w:rPr>
        <w:t xml:space="preserve"> </w:t>
      </w:r>
      <w:r>
        <w:t>образование</w:t>
      </w:r>
    </w:p>
    <w:p w14:paraId="05714605">
      <w:pPr>
        <w:pStyle w:val="6"/>
        <w:spacing w:after="0" w:line="244" w:lineRule="auto"/>
        <w:sectPr>
          <w:pgSz w:w="11920" w:h="16850"/>
          <w:pgMar w:top="1160" w:right="360" w:bottom="280" w:left="720" w:header="720" w:footer="720" w:gutter="0"/>
          <w:cols w:space="720" w:num="1"/>
        </w:sectPr>
      </w:pPr>
    </w:p>
    <w:p w14:paraId="4C2B8FD3">
      <w:pPr>
        <w:pStyle w:val="6"/>
        <w:spacing w:before="79"/>
        <w:ind w:firstLine="0"/>
        <w:jc w:val="left"/>
      </w:pPr>
      <w:r>
        <w:rPr>
          <w:spacing w:val="-2"/>
        </w:rPr>
        <w:t>обучающихся.</w:t>
      </w:r>
    </w:p>
    <w:p w14:paraId="727BC2AE">
      <w:pPr>
        <w:pStyle w:val="6"/>
        <w:spacing w:before="5" w:line="244" w:lineRule="auto"/>
        <w:ind w:right="379"/>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74C49A63">
      <w:pPr>
        <w:pStyle w:val="6"/>
        <w:spacing w:line="244" w:lineRule="auto"/>
        <w:ind w:right="375"/>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12BD3029">
      <w:pPr>
        <w:pStyle w:val="6"/>
        <w:tabs>
          <w:tab w:val="left" w:pos="1936"/>
          <w:tab w:val="left" w:pos="2746"/>
          <w:tab w:val="left" w:pos="3131"/>
          <w:tab w:val="left" w:pos="4366"/>
          <w:tab w:val="left" w:pos="4644"/>
          <w:tab w:val="left" w:pos="6388"/>
          <w:tab w:val="left" w:pos="7006"/>
          <w:tab w:val="left" w:pos="8026"/>
          <w:tab w:val="left" w:pos="8463"/>
          <w:tab w:val="left" w:pos="9670"/>
        </w:tabs>
        <w:spacing w:line="244" w:lineRule="auto"/>
        <w:ind w:right="374"/>
      </w:pPr>
      <w:r>
        <w:t>Структура содержания предмета сформирована на основе системного подхода к его</w:t>
      </w:r>
      <w:r>
        <w:rPr>
          <w:spacing w:val="80"/>
        </w:rPr>
        <w:t xml:space="preserve">    </w:t>
      </w:r>
      <w:r>
        <w:t>изучению.</w:t>
      </w:r>
      <w:r>
        <w:rPr>
          <w:spacing w:val="80"/>
        </w:rPr>
        <w:t xml:space="preserve">    </w:t>
      </w:r>
      <w:r>
        <w:t>Содержание</w:t>
      </w:r>
      <w:r>
        <w:rPr>
          <w:spacing w:val="80"/>
        </w:rPr>
        <w:t xml:space="preserve">    </w:t>
      </w:r>
      <w:r>
        <w:t>складывается</w:t>
      </w:r>
      <w:r>
        <w:rPr>
          <w:spacing w:val="80"/>
        </w:rPr>
        <w:t xml:space="preserve">    </w:t>
      </w:r>
      <w:r>
        <w:t>из</w:t>
      </w:r>
      <w:r>
        <w:rPr>
          <w:spacing w:val="80"/>
        </w:rPr>
        <w:t xml:space="preserve">    </w:t>
      </w:r>
      <w:r>
        <w:t>системы</w:t>
      </w:r>
      <w:r>
        <w:rPr>
          <w:spacing w:val="80"/>
        </w:rPr>
        <w:t xml:space="preserve">    </w:t>
      </w:r>
      <w:r>
        <w:t>понятий о</w:t>
      </w:r>
      <w:r>
        <w:rPr>
          <w:spacing w:val="80"/>
        </w:rPr>
        <w:t xml:space="preserve"> </w:t>
      </w:r>
      <w:r>
        <w:t>химическом</w:t>
      </w:r>
      <w:r>
        <w:rPr>
          <w:spacing w:val="80"/>
        </w:rPr>
        <w:t xml:space="preserve"> </w:t>
      </w:r>
      <w:r>
        <w:t>элементе</w:t>
      </w:r>
      <w:r>
        <w:rPr>
          <w:spacing w:val="80"/>
        </w:rPr>
        <w:t xml:space="preserve"> </w:t>
      </w:r>
      <w:r>
        <w:t>и</w:t>
      </w:r>
      <w:r>
        <w:rPr>
          <w:spacing w:val="80"/>
        </w:rPr>
        <w:t xml:space="preserve"> </w:t>
      </w:r>
      <w:r>
        <w:t>веществе</w:t>
      </w:r>
      <w:r>
        <w:rPr>
          <w:spacing w:val="80"/>
        </w:rPr>
        <w:t xml:space="preserve"> </w:t>
      </w:r>
      <w:r>
        <w:t>и</w:t>
      </w:r>
      <w:r>
        <w:rPr>
          <w:spacing w:val="80"/>
        </w:rPr>
        <w:t xml:space="preserve"> </w:t>
      </w:r>
      <w:r>
        <w:t>системы</w:t>
      </w:r>
      <w:r>
        <w:rPr>
          <w:spacing w:val="80"/>
        </w:rPr>
        <w:t xml:space="preserve"> </w:t>
      </w:r>
      <w:r>
        <w:t>понятий</w:t>
      </w:r>
      <w:r>
        <w:rPr>
          <w:spacing w:val="80"/>
        </w:rPr>
        <w:t xml:space="preserve"> </w:t>
      </w:r>
      <w:r>
        <w:t>о</w:t>
      </w:r>
      <w:r>
        <w:rPr>
          <w:spacing w:val="80"/>
        </w:rPr>
        <w:t xml:space="preserve"> </w:t>
      </w:r>
      <w:r>
        <w:t>химической</w:t>
      </w:r>
      <w:r>
        <w:rPr>
          <w:spacing w:val="80"/>
        </w:rPr>
        <w:t xml:space="preserve"> </w:t>
      </w:r>
      <w:r>
        <w:t>реакции.</w:t>
      </w:r>
      <w:r>
        <w:rPr>
          <w:spacing w:val="40"/>
        </w:rPr>
        <w:t xml:space="preserve"> </w:t>
      </w:r>
      <w:r>
        <w:t>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w:t>
      </w:r>
      <w:r>
        <w:rPr>
          <w:spacing w:val="80"/>
        </w:rPr>
        <w:t xml:space="preserve">  </w:t>
      </w:r>
      <w:r>
        <w:t>как</w:t>
      </w:r>
      <w:r>
        <w:rPr>
          <w:spacing w:val="80"/>
        </w:rPr>
        <w:t xml:space="preserve">  </w:t>
      </w:r>
      <w:r>
        <w:t>основы</w:t>
      </w:r>
      <w:r>
        <w:rPr>
          <w:spacing w:val="80"/>
        </w:rPr>
        <w:t xml:space="preserve">  </w:t>
      </w:r>
      <w:r>
        <w:t>всего</w:t>
      </w:r>
      <w:r>
        <w:rPr>
          <w:spacing w:val="80"/>
        </w:rPr>
        <w:t xml:space="preserve">  </w:t>
      </w:r>
      <w:r>
        <w:t>естествознания,</w:t>
      </w:r>
      <w:r>
        <w:rPr>
          <w:spacing w:val="80"/>
        </w:rPr>
        <w:t xml:space="preserve">  </w:t>
      </w:r>
      <w:r>
        <w:t>уровня</w:t>
      </w:r>
      <w:r>
        <w:rPr>
          <w:spacing w:val="80"/>
        </w:rPr>
        <w:t xml:space="preserve">  </w:t>
      </w:r>
      <w:r>
        <w:t>Периодического</w:t>
      </w:r>
      <w:r>
        <w:rPr>
          <w:spacing w:val="80"/>
        </w:rPr>
        <w:t xml:space="preserve">  </w:t>
      </w:r>
      <w:r>
        <w:t>закона Д.И. Менделеева</w:t>
      </w:r>
      <w:r>
        <w:tab/>
      </w:r>
      <w:r>
        <w:tab/>
      </w:r>
      <w:r>
        <w:rPr>
          <w:spacing w:val="-4"/>
        </w:rPr>
        <w:t>как</w:t>
      </w:r>
      <w:r>
        <w:tab/>
      </w:r>
      <w:r>
        <w:rPr>
          <w:spacing w:val="-2"/>
        </w:rPr>
        <w:t>основного</w:t>
      </w:r>
      <w:r>
        <w:tab/>
      </w:r>
      <w:r>
        <w:rPr>
          <w:spacing w:val="-2"/>
        </w:rPr>
        <w:t>закона</w:t>
      </w:r>
      <w:r>
        <w:tab/>
      </w:r>
      <w:r>
        <w:rPr>
          <w:spacing w:val="-2"/>
        </w:rPr>
        <w:t>химии,</w:t>
      </w:r>
      <w:r>
        <w:tab/>
      </w:r>
      <w:r>
        <w:rPr>
          <w:spacing w:val="-2"/>
        </w:rPr>
        <w:t xml:space="preserve">учения </w:t>
      </w:r>
      <w:r>
        <w:t>о</w:t>
      </w:r>
      <w:r>
        <w:rPr>
          <w:spacing w:val="-7"/>
        </w:rPr>
        <w:t xml:space="preserve"> </w:t>
      </w:r>
      <w:r>
        <w:t>строении</w:t>
      </w:r>
      <w:r>
        <w:rPr>
          <w:spacing w:val="-7"/>
        </w:rPr>
        <w:t xml:space="preserve"> </w:t>
      </w:r>
      <w:r>
        <w:t>атома</w:t>
      </w:r>
      <w:r>
        <w:rPr>
          <w:spacing w:val="-7"/>
        </w:rPr>
        <w:t xml:space="preserve"> </w:t>
      </w:r>
      <w:r>
        <w:t>и</w:t>
      </w:r>
      <w:r>
        <w:rPr>
          <w:spacing w:val="-7"/>
        </w:rPr>
        <w:t xml:space="preserve"> </w:t>
      </w:r>
      <w:r>
        <w:t>химической</w:t>
      </w:r>
      <w:r>
        <w:rPr>
          <w:spacing w:val="-7"/>
        </w:rPr>
        <w:t xml:space="preserve"> </w:t>
      </w:r>
      <w:r>
        <w:t>связи,</w:t>
      </w:r>
      <w:r>
        <w:rPr>
          <w:spacing w:val="-7"/>
        </w:rPr>
        <w:t xml:space="preserve"> </w:t>
      </w:r>
      <w:r>
        <w:t>представлений</w:t>
      </w:r>
      <w:r>
        <w:rPr>
          <w:spacing w:val="-7"/>
        </w:rPr>
        <w:t xml:space="preserve"> </w:t>
      </w:r>
      <w:r>
        <w:t>об</w:t>
      </w:r>
      <w:r>
        <w:rPr>
          <w:spacing w:val="-8"/>
        </w:rPr>
        <w:t xml:space="preserve"> </w:t>
      </w:r>
      <w:r>
        <w:t>электролитической</w:t>
      </w:r>
      <w:r>
        <w:rPr>
          <w:spacing w:val="-7"/>
        </w:rPr>
        <w:t xml:space="preserve"> </w:t>
      </w:r>
      <w:r>
        <w:t xml:space="preserve">диссоциации </w:t>
      </w:r>
      <w:r>
        <w:rPr>
          <w:spacing w:val="-2"/>
        </w:rPr>
        <w:t>веществ</w:t>
      </w:r>
      <w:r>
        <w:tab/>
      </w:r>
      <w:r>
        <w:rPr>
          <w:spacing w:val="-10"/>
        </w:rPr>
        <w:t>в</w:t>
      </w:r>
      <w:r>
        <w:tab/>
      </w:r>
      <w:r>
        <w:rPr>
          <w:spacing w:val="-2"/>
        </w:rPr>
        <w:t>растворах.</w:t>
      </w:r>
      <w:r>
        <w:tab/>
      </w:r>
      <w:r>
        <w:tab/>
      </w:r>
      <w:r>
        <w:rPr>
          <w:spacing w:val="-2"/>
        </w:rPr>
        <w:t>Теоретические</w:t>
      </w:r>
      <w:r>
        <w:tab/>
      </w:r>
      <w:r>
        <w:tab/>
      </w:r>
      <w:r>
        <w:rPr>
          <w:spacing w:val="-2"/>
        </w:rPr>
        <w:t>знания</w:t>
      </w:r>
      <w:r>
        <w:tab/>
      </w:r>
      <w:r>
        <w:tab/>
      </w:r>
      <w:r>
        <w:rPr>
          <w:spacing w:val="-2"/>
        </w:rPr>
        <w:t xml:space="preserve">рассматриваются </w:t>
      </w:r>
      <w:r>
        <w:t>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5E7238BC">
      <w:pPr>
        <w:pStyle w:val="6"/>
        <w:spacing w:line="256" w:lineRule="exact"/>
        <w:ind w:left="1008" w:firstLine="0"/>
      </w:pPr>
      <w:r>
        <w:t>Такая</w:t>
      </w:r>
      <w:r>
        <w:rPr>
          <w:spacing w:val="79"/>
        </w:rPr>
        <w:t xml:space="preserve">  </w:t>
      </w:r>
      <w:r>
        <w:t>организация</w:t>
      </w:r>
      <w:r>
        <w:rPr>
          <w:spacing w:val="79"/>
        </w:rPr>
        <w:t xml:space="preserve">  </w:t>
      </w:r>
      <w:r>
        <w:t>содержания</w:t>
      </w:r>
      <w:r>
        <w:rPr>
          <w:spacing w:val="79"/>
        </w:rPr>
        <w:t xml:space="preserve">  </w:t>
      </w:r>
      <w:r>
        <w:t>программы</w:t>
      </w:r>
      <w:r>
        <w:rPr>
          <w:spacing w:val="79"/>
        </w:rPr>
        <w:t xml:space="preserve">  </w:t>
      </w:r>
      <w:r>
        <w:t>способствует</w:t>
      </w:r>
      <w:r>
        <w:rPr>
          <w:spacing w:val="48"/>
          <w:w w:val="150"/>
        </w:rPr>
        <w:t xml:space="preserve">  </w:t>
      </w:r>
      <w:r>
        <w:rPr>
          <w:spacing w:val="-2"/>
        </w:rPr>
        <w:t>представлению</w:t>
      </w:r>
    </w:p>
    <w:p w14:paraId="44F7A71C">
      <w:pPr>
        <w:pStyle w:val="6"/>
        <w:spacing w:line="244" w:lineRule="auto"/>
        <w:ind w:right="379" w:firstLine="0"/>
      </w:pPr>
      <w:r>
        <w:t xml:space="preserve">химической составляющей научной картины мира в логике её системной природы. Тем </w:t>
      </w:r>
      <w:r>
        <w:rPr>
          <w:w w:val="105"/>
        </w:rPr>
        <w:t xml:space="preserve">самым обеспечивается возможность формирования у обучающихся ценностного </w:t>
      </w:r>
      <w:r>
        <w:t xml:space="preserve">отношения к научному знанию и методам познания в науке. Важно также заметить, что </w:t>
      </w:r>
      <w:r>
        <w:rPr>
          <w:w w:val="105"/>
        </w:rPr>
        <w:t xml:space="preserve">освоение содержания курса происходит с привлечением знаний из ранее изученных </w:t>
      </w:r>
      <w:r>
        <w:t>курсов: «Окружающий мир», «Биология. 5—7 классы» и «Физика. 7 класс».</w:t>
      </w:r>
    </w:p>
    <w:p w14:paraId="4FFC5FB9">
      <w:pPr>
        <w:pStyle w:val="6"/>
        <w:spacing w:line="244" w:lineRule="auto"/>
        <w:ind w:right="375"/>
      </w:pPr>
      <w: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w:t>
      </w:r>
      <w:r>
        <w:rPr>
          <w:spacing w:val="-13"/>
        </w:rPr>
        <w:t xml:space="preserve"> </w:t>
      </w:r>
      <w:r>
        <w:t>современного</w:t>
      </w:r>
      <w:r>
        <w:rPr>
          <w:spacing w:val="-13"/>
        </w:rPr>
        <w:t xml:space="preserve"> </w:t>
      </w:r>
      <w:r>
        <w:t>естествознания,</w:t>
      </w:r>
      <w:r>
        <w:rPr>
          <w:spacing w:val="-13"/>
        </w:rPr>
        <w:t xml:space="preserve"> </w:t>
      </w:r>
      <w:r>
        <w:t>практической</w:t>
      </w:r>
      <w:r>
        <w:rPr>
          <w:spacing w:val="-13"/>
        </w:rPr>
        <w:t xml:space="preserve"> </w:t>
      </w:r>
      <w:r>
        <w:t>деятельности</w:t>
      </w:r>
      <w:r>
        <w:rPr>
          <w:spacing w:val="-13"/>
        </w:rPr>
        <w:t xml:space="preserve"> </w:t>
      </w:r>
      <w:r>
        <w:t>человека</w:t>
      </w:r>
      <w:r>
        <w:rPr>
          <w:spacing w:val="-13"/>
        </w:rPr>
        <w:t xml:space="preserve"> </w:t>
      </w:r>
      <w:r>
        <w:t>и</w:t>
      </w:r>
      <w:r>
        <w:rPr>
          <w:spacing w:val="-13"/>
        </w:rPr>
        <w:t xml:space="preserve"> </w:t>
      </w:r>
      <w:r>
        <w:t>как</w:t>
      </w:r>
      <w:r>
        <w:rPr>
          <w:spacing w:val="-13"/>
        </w:rPr>
        <w:t xml:space="preserve"> </w:t>
      </w:r>
      <w:r>
        <w:t xml:space="preserve">одного из компонентов мировой культуры. Задача учебного предмета состоит в формировании системы химических знаний </w:t>
      </w:r>
      <w:r>
        <w:rPr>
          <w:w w:val="160"/>
        </w:rPr>
        <w:t xml:space="preserve">– </w:t>
      </w:r>
      <w:r>
        <w:t>важнейших фактов, понятий, законов и теоретических положений,</w:t>
      </w:r>
      <w:r>
        <w:rPr>
          <w:spacing w:val="-1"/>
        </w:rPr>
        <w:t xml:space="preserve"> </w:t>
      </w:r>
      <w:r>
        <w:t>доступных</w:t>
      </w:r>
      <w:r>
        <w:rPr>
          <w:spacing w:val="-3"/>
        </w:rPr>
        <w:t xml:space="preserve"> </w:t>
      </w:r>
      <w:r>
        <w:t>обобщений</w:t>
      </w:r>
      <w:r>
        <w:rPr>
          <w:spacing w:val="-2"/>
        </w:rPr>
        <w:t xml:space="preserve"> </w:t>
      </w:r>
      <w:r>
        <w:t>мировоззренческого</w:t>
      </w:r>
      <w:r>
        <w:rPr>
          <w:spacing w:val="-1"/>
        </w:rPr>
        <w:t xml:space="preserve"> </w:t>
      </w:r>
      <w:r>
        <w:t>характера,</w:t>
      </w:r>
      <w:r>
        <w:rPr>
          <w:spacing w:val="-1"/>
        </w:rPr>
        <w:t xml:space="preserve"> </w:t>
      </w:r>
      <w:r>
        <w:t>языка</w:t>
      </w:r>
      <w:r>
        <w:rPr>
          <w:spacing w:val="-1"/>
        </w:rPr>
        <w:t xml:space="preserve"> </w:t>
      </w:r>
      <w:r>
        <w:t>науки,</w:t>
      </w:r>
      <w:r>
        <w:rPr>
          <w:spacing w:val="-1"/>
        </w:rPr>
        <w:t xml:space="preserve"> </w:t>
      </w:r>
      <w:r>
        <w:t>знаний</w:t>
      </w:r>
      <w:r>
        <w:rPr>
          <w:spacing w:val="-2"/>
        </w:rPr>
        <w:t xml:space="preserve"> </w:t>
      </w:r>
      <w:r>
        <w:t>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w:t>
      </w:r>
      <w:r>
        <w:rPr>
          <w:spacing w:val="-4"/>
        </w:rPr>
        <w:t xml:space="preserve"> </w:t>
      </w:r>
      <w:r>
        <w:t>химического</w:t>
      </w:r>
      <w:r>
        <w:rPr>
          <w:spacing w:val="-4"/>
        </w:rPr>
        <w:t xml:space="preserve"> </w:t>
      </w:r>
      <w:r>
        <w:t>эксперимента,</w:t>
      </w:r>
      <w:r>
        <w:rPr>
          <w:spacing w:val="-7"/>
        </w:rPr>
        <w:t xml:space="preserve"> </w:t>
      </w:r>
      <w:r>
        <w:t>соблюдением</w:t>
      </w:r>
      <w:r>
        <w:rPr>
          <w:spacing w:val="-4"/>
        </w:rPr>
        <w:t xml:space="preserve"> </w:t>
      </w:r>
      <w:r>
        <w:t>правил</w:t>
      </w:r>
      <w:r>
        <w:rPr>
          <w:spacing w:val="-6"/>
        </w:rPr>
        <w:t xml:space="preserve"> </w:t>
      </w:r>
      <w:r>
        <w:t>безопасного</w:t>
      </w:r>
      <w:r>
        <w:rPr>
          <w:spacing w:val="-4"/>
        </w:rPr>
        <w:t xml:space="preserve"> </w:t>
      </w:r>
      <w:r>
        <w:t>обращения</w:t>
      </w:r>
      <w:r>
        <w:rPr>
          <w:spacing w:val="-6"/>
        </w:rPr>
        <w:t xml:space="preserve"> </w:t>
      </w:r>
      <w:r>
        <w:t>с веществами в повседневной жизни.</w:t>
      </w:r>
    </w:p>
    <w:p w14:paraId="34CBD1E8">
      <w:pPr>
        <w:pStyle w:val="6"/>
        <w:spacing w:line="244" w:lineRule="auto"/>
        <w:ind w:right="377"/>
      </w:pPr>
      <w:r>
        <w:t>Наряду</w:t>
      </w:r>
      <w:r>
        <w:rPr>
          <w:spacing w:val="80"/>
          <w:w w:val="150"/>
        </w:rPr>
        <w:t xml:space="preserve">  </w:t>
      </w:r>
      <w:r>
        <w:t>с</w:t>
      </w:r>
      <w:r>
        <w:rPr>
          <w:spacing w:val="80"/>
          <w:w w:val="150"/>
        </w:rPr>
        <w:t xml:space="preserve">  </w:t>
      </w:r>
      <w:r>
        <w:t>этим</w:t>
      </w:r>
      <w:r>
        <w:rPr>
          <w:spacing w:val="80"/>
          <w:w w:val="150"/>
        </w:rPr>
        <w:t xml:space="preserve">  </w:t>
      </w:r>
      <w:r>
        <w:t>цели</w:t>
      </w:r>
      <w:r>
        <w:rPr>
          <w:spacing w:val="80"/>
          <w:w w:val="150"/>
        </w:rPr>
        <w:t xml:space="preserve">  </w:t>
      </w:r>
      <w:r>
        <w:t>изучения</w:t>
      </w:r>
      <w:r>
        <w:rPr>
          <w:spacing w:val="80"/>
          <w:w w:val="150"/>
        </w:rPr>
        <w:t xml:space="preserve">  </w:t>
      </w:r>
      <w:r>
        <w:t>учебного</w:t>
      </w:r>
      <w:r>
        <w:rPr>
          <w:spacing w:val="80"/>
          <w:w w:val="150"/>
        </w:rPr>
        <w:t xml:space="preserve">  </w:t>
      </w:r>
      <w:r>
        <w:t>предмета</w:t>
      </w:r>
      <w:r>
        <w:rPr>
          <w:spacing w:val="80"/>
          <w:w w:val="150"/>
        </w:rPr>
        <w:t xml:space="preserve">  </w:t>
      </w:r>
      <w:r>
        <w:t>в</w:t>
      </w:r>
      <w:r>
        <w:rPr>
          <w:spacing w:val="80"/>
          <w:w w:val="150"/>
        </w:rPr>
        <w:t xml:space="preserve">  </w:t>
      </w:r>
      <w:r>
        <w:t>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w:t>
      </w:r>
      <w:r>
        <w:rPr>
          <w:spacing w:val="-1"/>
        </w:rPr>
        <w:t xml:space="preserve"> </w:t>
      </w:r>
      <w:r>
        <w:t>и</w:t>
      </w:r>
      <w:r>
        <w:rPr>
          <w:spacing w:val="-1"/>
        </w:rPr>
        <w:t xml:space="preserve"> </w:t>
      </w:r>
      <w:r>
        <w:t>общей</w:t>
      </w:r>
      <w:r>
        <w:rPr>
          <w:spacing w:val="-4"/>
        </w:rPr>
        <w:t xml:space="preserve"> </w:t>
      </w:r>
      <w:r>
        <w:t>культуры.</w:t>
      </w:r>
      <w:r>
        <w:rPr>
          <w:spacing w:val="-1"/>
        </w:rPr>
        <w:t xml:space="preserve"> </w:t>
      </w:r>
      <w:r>
        <w:t>Обучение</w:t>
      </w:r>
      <w:r>
        <w:rPr>
          <w:spacing w:val="-1"/>
        </w:rPr>
        <w:t xml:space="preserve"> </w:t>
      </w:r>
      <w:r>
        <w:t>умению учиться</w:t>
      </w:r>
      <w:r>
        <w:rPr>
          <w:spacing w:val="-2"/>
        </w:rPr>
        <w:t xml:space="preserve"> </w:t>
      </w:r>
      <w:r>
        <w:t>и</w:t>
      </w:r>
      <w:r>
        <w:rPr>
          <w:spacing w:val="-1"/>
        </w:rPr>
        <w:t xml:space="preserve"> </w:t>
      </w:r>
      <w:r>
        <w:t>продолжатьсвоё образование самостоятельно становится одной из важнейших функций учебных предметов.</w:t>
      </w:r>
    </w:p>
    <w:p w14:paraId="5AF6197F">
      <w:pPr>
        <w:pStyle w:val="6"/>
        <w:spacing w:line="244" w:lineRule="auto"/>
        <w:ind w:right="382"/>
      </w:pPr>
      <w:r>
        <w:t>В связи с этим при изучении предмета на уровне основного общего образования доминирующее значение приобрели такие цели, как:</w:t>
      </w:r>
    </w:p>
    <w:p w14:paraId="06E6910B">
      <w:pPr>
        <w:pStyle w:val="6"/>
        <w:spacing w:line="244" w:lineRule="auto"/>
        <w:ind w:right="38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F19FAF">
      <w:pPr>
        <w:pStyle w:val="6"/>
        <w:spacing w:line="244" w:lineRule="auto"/>
        <w:ind w:right="379"/>
      </w:pPr>
      <w:r>
        <w:t>направленность</w:t>
      </w:r>
      <w:r>
        <w:rPr>
          <w:spacing w:val="76"/>
        </w:rPr>
        <w:t xml:space="preserve">  </w:t>
      </w:r>
      <w:r>
        <w:t>обучения</w:t>
      </w:r>
      <w:r>
        <w:rPr>
          <w:spacing w:val="76"/>
        </w:rPr>
        <w:t xml:space="preserve">  </w:t>
      </w:r>
      <w:r>
        <w:t>на</w:t>
      </w:r>
      <w:r>
        <w:rPr>
          <w:spacing w:val="76"/>
        </w:rPr>
        <w:t xml:space="preserve">  </w:t>
      </w:r>
      <w:r>
        <w:t>систематическое</w:t>
      </w:r>
      <w:r>
        <w:rPr>
          <w:spacing w:val="76"/>
        </w:rPr>
        <w:t xml:space="preserve">  </w:t>
      </w:r>
      <w:r>
        <w:t>приобщение</w:t>
      </w:r>
      <w:r>
        <w:rPr>
          <w:spacing w:val="76"/>
        </w:rPr>
        <w:t xml:space="preserve">  </w:t>
      </w:r>
      <w:r>
        <w:t>обучающихся к самостоятельной познавательной деятельности, научным методам познания, формирующим мотивацию и развитие способностей к химии;</w:t>
      </w:r>
    </w:p>
    <w:p w14:paraId="424EEE84">
      <w:pPr>
        <w:pStyle w:val="6"/>
        <w:spacing w:line="244" w:lineRule="auto"/>
        <w:ind w:right="383"/>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01EED90">
      <w:pPr>
        <w:pStyle w:val="6"/>
        <w:spacing w:after="0" w:line="244" w:lineRule="auto"/>
        <w:sectPr>
          <w:pgSz w:w="11920" w:h="16850"/>
          <w:pgMar w:top="1160" w:right="360" w:bottom="280" w:left="720" w:header="720" w:footer="720" w:gutter="0"/>
          <w:cols w:space="720" w:num="1"/>
        </w:sectPr>
      </w:pPr>
    </w:p>
    <w:p w14:paraId="5E5BD8DA">
      <w:pPr>
        <w:pStyle w:val="6"/>
        <w:spacing w:before="79" w:line="244" w:lineRule="auto"/>
        <w:ind w:right="376"/>
      </w:pPr>
      <w:r>
        <w:t>формирование умений объяснять и оценивать явления окружающего мира на основании знаний и опыта, полученных при изучении химии;</w:t>
      </w:r>
    </w:p>
    <w:p w14:paraId="408B4F36">
      <w:pPr>
        <w:pStyle w:val="6"/>
        <w:spacing w:line="244" w:lineRule="auto"/>
        <w:ind w:right="377"/>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rPr>
        <w:t>среды;</w:t>
      </w:r>
    </w:p>
    <w:p w14:paraId="35CCABAE">
      <w:pPr>
        <w:pStyle w:val="6"/>
        <w:spacing w:line="244" w:lineRule="auto"/>
        <w:ind w:right="375"/>
      </w:pPr>
      <w:r>
        <w:t>развитие</w:t>
      </w:r>
      <w:r>
        <w:rPr>
          <w:spacing w:val="80"/>
        </w:rPr>
        <w:t xml:space="preserve">   </w:t>
      </w:r>
      <w:r>
        <w:t>мотивации</w:t>
      </w:r>
      <w:r>
        <w:rPr>
          <w:spacing w:val="80"/>
        </w:rPr>
        <w:t xml:space="preserve">   </w:t>
      </w:r>
      <w:r>
        <w:t>к</w:t>
      </w:r>
      <w:r>
        <w:rPr>
          <w:spacing w:val="79"/>
        </w:rPr>
        <w:t xml:space="preserve">   </w:t>
      </w:r>
      <w:r>
        <w:t>обучению,</w:t>
      </w:r>
      <w:r>
        <w:rPr>
          <w:spacing w:val="80"/>
        </w:rPr>
        <w:t xml:space="preserve">   </w:t>
      </w:r>
      <w:r>
        <w:t>способностей</w:t>
      </w:r>
      <w:r>
        <w:rPr>
          <w:spacing w:val="79"/>
        </w:rPr>
        <w:t xml:space="preserve">   </w:t>
      </w:r>
      <w:r>
        <w:t>к</w:t>
      </w:r>
      <w:r>
        <w:rPr>
          <w:spacing w:val="80"/>
        </w:rPr>
        <w:t xml:space="preserve">   </w:t>
      </w:r>
      <w:r>
        <w:t>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72E5B51">
      <w:pPr>
        <w:pStyle w:val="6"/>
        <w:spacing w:line="244" w:lineRule="auto"/>
        <w:ind w:right="381"/>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Pr>
          <w:spacing w:val="-2"/>
        </w:rPr>
        <w:t>предметы».</w:t>
      </w:r>
    </w:p>
    <w:p w14:paraId="247A476C">
      <w:pPr>
        <w:pStyle w:val="6"/>
        <w:spacing w:line="244" w:lineRule="auto"/>
        <w:ind w:right="378"/>
      </w:pPr>
      <w:r>
        <w:rPr>
          <w:w w:val="110"/>
        </w:rPr>
        <w:t>Общее</w:t>
      </w:r>
      <w:r>
        <w:rPr>
          <w:spacing w:val="40"/>
          <w:w w:val="110"/>
        </w:rPr>
        <w:t xml:space="preserve"> </w:t>
      </w:r>
      <w:r>
        <w:rPr>
          <w:w w:val="110"/>
        </w:rPr>
        <w:t>число</w:t>
      </w:r>
      <w:r>
        <w:rPr>
          <w:spacing w:val="40"/>
          <w:w w:val="110"/>
        </w:rPr>
        <w:t xml:space="preserve"> </w:t>
      </w:r>
      <w:r>
        <w:rPr>
          <w:w w:val="110"/>
        </w:rPr>
        <w:t>часов,</w:t>
      </w:r>
      <w:r>
        <w:rPr>
          <w:spacing w:val="40"/>
          <w:w w:val="110"/>
        </w:rPr>
        <w:t xml:space="preserve"> </w:t>
      </w:r>
      <w:r>
        <w:rPr>
          <w:w w:val="110"/>
        </w:rPr>
        <w:t>рекомендованных</w:t>
      </w:r>
      <w:r>
        <w:rPr>
          <w:spacing w:val="40"/>
          <w:w w:val="110"/>
        </w:rPr>
        <w:t xml:space="preserve"> </w:t>
      </w:r>
      <w:r>
        <w:rPr>
          <w:w w:val="110"/>
        </w:rPr>
        <w:t>для</w:t>
      </w:r>
      <w:r>
        <w:rPr>
          <w:spacing w:val="40"/>
          <w:w w:val="110"/>
        </w:rPr>
        <w:t xml:space="preserve"> </w:t>
      </w:r>
      <w:r>
        <w:rPr>
          <w:w w:val="110"/>
        </w:rPr>
        <w:t>изучения</w:t>
      </w:r>
      <w:r>
        <w:rPr>
          <w:spacing w:val="40"/>
          <w:w w:val="110"/>
        </w:rPr>
        <w:t xml:space="preserve"> </w:t>
      </w:r>
      <w:r>
        <w:rPr>
          <w:w w:val="110"/>
        </w:rPr>
        <w:t>химии,</w:t>
      </w:r>
      <w:r>
        <w:rPr>
          <w:w w:val="160"/>
        </w:rPr>
        <w:t xml:space="preserve"> – </w:t>
      </w:r>
      <w:r>
        <w:rPr>
          <w:w w:val="110"/>
        </w:rPr>
        <w:t>136</w:t>
      </w:r>
      <w:r>
        <w:rPr>
          <w:spacing w:val="40"/>
          <w:w w:val="110"/>
        </w:rPr>
        <w:t xml:space="preserve"> </w:t>
      </w:r>
      <w:r>
        <w:rPr>
          <w:w w:val="110"/>
        </w:rPr>
        <w:t xml:space="preserve">часов: </w:t>
      </w:r>
      <w:r>
        <w:t>в 8 классе –</w:t>
      </w:r>
      <w:r>
        <w:rPr>
          <w:spacing w:val="80"/>
        </w:rPr>
        <w:t xml:space="preserve"> </w:t>
      </w:r>
      <w:r>
        <w:t>68 часов (2 часа в неделю), в 9 классе –</w:t>
      </w:r>
      <w:r>
        <w:rPr>
          <w:spacing w:val="80"/>
        </w:rPr>
        <w:t xml:space="preserve"> </w:t>
      </w:r>
      <w:r>
        <w:t>68 часов (2 часа в неделю).</w:t>
      </w:r>
    </w:p>
    <w:p w14:paraId="3B52EE11">
      <w:pPr>
        <w:pStyle w:val="6"/>
        <w:spacing w:line="242" w:lineRule="auto"/>
        <w:ind w:right="376"/>
      </w:pPr>
      <w:r>
        <w:t>Для</w:t>
      </w:r>
      <w:r>
        <w:rPr>
          <w:spacing w:val="-7"/>
        </w:rPr>
        <w:t xml:space="preserve"> </w:t>
      </w:r>
      <w:r>
        <w:t>каждого</w:t>
      </w:r>
      <w:r>
        <w:rPr>
          <w:spacing w:val="-6"/>
        </w:rPr>
        <w:t xml:space="preserve"> </w:t>
      </w:r>
      <w:r>
        <w:t>класса</w:t>
      </w:r>
      <w:r>
        <w:rPr>
          <w:spacing w:val="-6"/>
        </w:rPr>
        <w:t xml:space="preserve"> </w:t>
      </w:r>
      <w:r>
        <w:t>предусмотрено</w:t>
      </w:r>
      <w:r>
        <w:rPr>
          <w:spacing w:val="-7"/>
        </w:rPr>
        <w:t xml:space="preserve"> </w:t>
      </w:r>
      <w:r>
        <w:t>резервное</w:t>
      </w:r>
      <w:r>
        <w:rPr>
          <w:spacing w:val="-6"/>
        </w:rPr>
        <w:t xml:space="preserve"> </w:t>
      </w:r>
      <w:r>
        <w:t>учебное</w:t>
      </w:r>
      <w:r>
        <w:rPr>
          <w:spacing w:val="-6"/>
        </w:rPr>
        <w:t xml:space="preserve"> </w:t>
      </w:r>
      <w:r>
        <w:t>время,</w:t>
      </w:r>
      <w:r>
        <w:rPr>
          <w:spacing w:val="-7"/>
        </w:rPr>
        <w:t xml:space="preserve"> </w:t>
      </w:r>
      <w:r>
        <w:t>которое</w:t>
      </w:r>
      <w:r>
        <w:rPr>
          <w:spacing w:val="-6"/>
        </w:rPr>
        <w:t xml:space="preserve"> </w:t>
      </w:r>
      <w:r>
        <w:t xml:space="preserve">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w:t>
      </w:r>
      <w:r>
        <w:rPr>
          <w:spacing w:val="-2"/>
        </w:rPr>
        <w:t>полностью.</w:t>
      </w:r>
    </w:p>
    <w:p w14:paraId="4953DC85">
      <w:pPr>
        <w:pStyle w:val="6"/>
        <w:spacing w:line="244" w:lineRule="auto"/>
        <w:ind w:right="376"/>
      </w:pPr>
      <w:r>
        <w:rPr>
          <w:w w:val="105"/>
        </w:rPr>
        <w:t xml:space="preserve">В структуре программы по химии наряду с пояснительной запиской выделены следующие разделы: планируемые результаты освоения учебного предмета </w:t>
      </w:r>
      <w:r>
        <w:rPr>
          <w:w w:val="160"/>
        </w:rPr>
        <w:t xml:space="preserve">– </w:t>
      </w:r>
      <w:r>
        <w:rPr>
          <w:w w:val="105"/>
        </w:rPr>
        <w:t>личностные,</w:t>
      </w:r>
      <w:r>
        <w:rPr>
          <w:spacing w:val="-13"/>
          <w:w w:val="105"/>
        </w:rPr>
        <w:t xml:space="preserve"> </w:t>
      </w:r>
      <w:r>
        <w:rPr>
          <w:w w:val="105"/>
        </w:rPr>
        <w:t>метапредметные,</w:t>
      </w:r>
      <w:r>
        <w:rPr>
          <w:spacing w:val="-13"/>
          <w:w w:val="105"/>
        </w:rPr>
        <w:t xml:space="preserve"> </w:t>
      </w:r>
      <w:r>
        <w:rPr>
          <w:w w:val="105"/>
        </w:rPr>
        <w:t>предметные,</w:t>
      </w:r>
      <w:r>
        <w:rPr>
          <w:spacing w:val="-13"/>
          <w:w w:val="105"/>
        </w:rPr>
        <w:t xml:space="preserve"> </w:t>
      </w:r>
      <w:r>
        <w:rPr>
          <w:w w:val="105"/>
        </w:rPr>
        <w:t>содержание</w:t>
      </w:r>
      <w:r>
        <w:rPr>
          <w:spacing w:val="-10"/>
          <w:w w:val="105"/>
        </w:rPr>
        <w:t xml:space="preserve"> </w:t>
      </w:r>
      <w:r>
        <w:rPr>
          <w:w w:val="105"/>
        </w:rPr>
        <w:t>учебного</w:t>
      </w:r>
      <w:r>
        <w:rPr>
          <w:spacing w:val="-13"/>
          <w:w w:val="105"/>
        </w:rPr>
        <w:t xml:space="preserve"> </w:t>
      </w:r>
      <w:r>
        <w:rPr>
          <w:w w:val="105"/>
        </w:rPr>
        <w:t>предмета</w:t>
      </w:r>
      <w:r>
        <w:rPr>
          <w:spacing w:val="-13"/>
          <w:w w:val="105"/>
        </w:rPr>
        <w:t xml:space="preserve"> </w:t>
      </w:r>
      <w:r>
        <w:rPr>
          <w:w w:val="105"/>
        </w:rPr>
        <w:t>по</w:t>
      </w:r>
      <w:r>
        <w:rPr>
          <w:spacing w:val="-13"/>
          <w:w w:val="105"/>
        </w:rPr>
        <w:t xml:space="preserve"> </w:t>
      </w:r>
      <w:r>
        <w:rPr>
          <w:w w:val="105"/>
        </w:rPr>
        <w:t xml:space="preserve">годам </w:t>
      </w:r>
      <w:r>
        <w:rPr>
          <w:spacing w:val="-2"/>
          <w:w w:val="105"/>
        </w:rPr>
        <w:t>обучения.</w:t>
      </w:r>
    </w:p>
    <w:p w14:paraId="5EC4611F">
      <w:pPr>
        <w:pStyle w:val="6"/>
        <w:spacing w:line="244" w:lineRule="auto"/>
        <w:ind w:left="1008" w:right="5489" w:firstLine="0"/>
      </w:pPr>
      <w:r>
        <w:t xml:space="preserve">Содержание обучения в 8 классе. </w:t>
      </w:r>
      <w:r>
        <w:rPr>
          <w:spacing w:val="-2"/>
        </w:rPr>
        <w:t>Первоначальные</w:t>
      </w:r>
      <w:r>
        <w:rPr>
          <w:spacing w:val="-3"/>
        </w:rPr>
        <w:t xml:space="preserve"> </w:t>
      </w:r>
      <w:r>
        <w:rPr>
          <w:spacing w:val="-2"/>
        </w:rPr>
        <w:t>химические понятия.</w:t>
      </w:r>
    </w:p>
    <w:p w14:paraId="62CEC0E2">
      <w:pPr>
        <w:pStyle w:val="6"/>
        <w:spacing w:line="244" w:lineRule="auto"/>
        <w:ind w:right="378"/>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7E4685B0">
      <w:pPr>
        <w:pStyle w:val="6"/>
        <w:spacing w:line="269" w:lineRule="exact"/>
        <w:ind w:left="1008" w:firstLine="0"/>
      </w:pPr>
      <w:r>
        <w:t>Атомы</w:t>
      </w:r>
      <w:r>
        <w:rPr>
          <w:spacing w:val="66"/>
          <w:w w:val="150"/>
        </w:rPr>
        <w:t xml:space="preserve"> </w:t>
      </w:r>
      <w:r>
        <w:t>и</w:t>
      </w:r>
      <w:r>
        <w:rPr>
          <w:spacing w:val="65"/>
          <w:w w:val="150"/>
        </w:rPr>
        <w:t xml:space="preserve"> </w:t>
      </w:r>
      <w:r>
        <w:t>молекулы.</w:t>
      </w:r>
      <w:r>
        <w:rPr>
          <w:spacing w:val="66"/>
          <w:w w:val="150"/>
        </w:rPr>
        <w:t xml:space="preserve"> </w:t>
      </w:r>
      <w:r>
        <w:t>Химические</w:t>
      </w:r>
      <w:r>
        <w:rPr>
          <w:spacing w:val="66"/>
          <w:w w:val="150"/>
        </w:rPr>
        <w:t xml:space="preserve"> </w:t>
      </w:r>
      <w:r>
        <w:t>элементы.</w:t>
      </w:r>
      <w:r>
        <w:rPr>
          <w:spacing w:val="66"/>
          <w:w w:val="150"/>
        </w:rPr>
        <w:t xml:space="preserve"> </w:t>
      </w:r>
      <w:r>
        <w:t>Символы</w:t>
      </w:r>
      <w:r>
        <w:rPr>
          <w:spacing w:val="68"/>
          <w:w w:val="150"/>
        </w:rPr>
        <w:t xml:space="preserve"> </w:t>
      </w:r>
      <w:r>
        <w:t>химических</w:t>
      </w:r>
      <w:r>
        <w:rPr>
          <w:spacing w:val="64"/>
          <w:w w:val="150"/>
        </w:rPr>
        <w:t xml:space="preserve"> </w:t>
      </w:r>
      <w:r>
        <w:rPr>
          <w:spacing w:val="-2"/>
        </w:rPr>
        <w:t>элементов.</w:t>
      </w:r>
    </w:p>
    <w:p w14:paraId="4B34A90B">
      <w:pPr>
        <w:pStyle w:val="6"/>
        <w:ind w:firstLine="0"/>
      </w:pPr>
      <w:r>
        <w:t>Простые</w:t>
      </w:r>
      <w:r>
        <w:rPr>
          <w:spacing w:val="-14"/>
        </w:rPr>
        <w:t xml:space="preserve"> </w:t>
      </w:r>
      <w:r>
        <w:t>и</w:t>
      </w:r>
      <w:r>
        <w:rPr>
          <w:spacing w:val="-13"/>
        </w:rPr>
        <w:t xml:space="preserve"> </w:t>
      </w:r>
      <w:r>
        <w:t>сложные</w:t>
      </w:r>
      <w:r>
        <w:rPr>
          <w:spacing w:val="-14"/>
        </w:rPr>
        <w:t xml:space="preserve"> </w:t>
      </w:r>
      <w:r>
        <w:t>вещества.</w:t>
      </w:r>
      <w:r>
        <w:rPr>
          <w:spacing w:val="-15"/>
        </w:rPr>
        <w:t xml:space="preserve"> </w:t>
      </w:r>
      <w:r>
        <w:t>Атомно­молекулярное</w:t>
      </w:r>
      <w:r>
        <w:rPr>
          <w:spacing w:val="-13"/>
        </w:rPr>
        <w:t xml:space="preserve"> </w:t>
      </w:r>
      <w:r>
        <w:rPr>
          <w:spacing w:val="-2"/>
        </w:rPr>
        <w:t>учение.</w:t>
      </w:r>
    </w:p>
    <w:p w14:paraId="4020E26F">
      <w:pPr>
        <w:pStyle w:val="6"/>
        <w:spacing w:line="244" w:lineRule="auto"/>
        <w:ind w:right="376"/>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73B1012C">
      <w:pPr>
        <w:pStyle w:val="6"/>
        <w:spacing w:line="244" w:lineRule="auto"/>
        <w:ind w:right="380"/>
      </w:pPr>
      <w:r>
        <w:t>Физические и химические явления. Химическая реакция и её признаки. Закон сохранения</w:t>
      </w:r>
      <w:r>
        <w:rPr>
          <w:spacing w:val="-2"/>
        </w:rPr>
        <w:t xml:space="preserve"> </w:t>
      </w:r>
      <w:r>
        <w:t>массы</w:t>
      </w:r>
      <w:r>
        <w:rPr>
          <w:spacing w:val="-2"/>
        </w:rPr>
        <w:t xml:space="preserve"> </w:t>
      </w:r>
      <w:r>
        <w:t>веществ.</w:t>
      </w:r>
      <w:r>
        <w:rPr>
          <w:spacing w:val="-2"/>
        </w:rPr>
        <w:t xml:space="preserve"> </w:t>
      </w:r>
      <w:r>
        <w:t>Химические</w:t>
      </w:r>
      <w:r>
        <w:rPr>
          <w:spacing w:val="-2"/>
        </w:rPr>
        <w:t xml:space="preserve"> </w:t>
      </w:r>
      <w:r>
        <w:t>уравнения.</w:t>
      </w:r>
      <w:r>
        <w:rPr>
          <w:spacing w:val="-2"/>
        </w:rPr>
        <w:t xml:space="preserve"> </w:t>
      </w:r>
      <w:r>
        <w:t>Классификация</w:t>
      </w:r>
      <w:r>
        <w:rPr>
          <w:spacing w:val="-2"/>
        </w:rPr>
        <w:t xml:space="preserve"> </w:t>
      </w:r>
      <w:r>
        <w:t>химических</w:t>
      </w:r>
      <w:r>
        <w:rPr>
          <w:spacing w:val="-4"/>
        </w:rPr>
        <w:t xml:space="preserve"> </w:t>
      </w:r>
      <w:r>
        <w:t>реакций (соединения, разложения, замещения, обмена).</w:t>
      </w:r>
    </w:p>
    <w:p w14:paraId="4943B7CF">
      <w:pPr>
        <w:pStyle w:val="6"/>
        <w:spacing w:line="244" w:lineRule="auto"/>
        <w:ind w:right="381"/>
      </w:pPr>
      <w:r>
        <w:t>Химический</w:t>
      </w:r>
      <w:r>
        <w:rPr>
          <w:spacing w:val="-9"/>
        </w:rPr>
        <w:t xml:space="preserve"> </w:t>
      </w:r>
      <w:r>
        <w:t>эксперимент:</w:t>
      </w:r>
      <w:r>
        <w:rPr>
          <w:spacing w:val="-9"/>
        </w:rPr>
        <w:t xml:space="preserve"> </w:t>
      </w:r>
      <w:r>
        <w:t>знакомство</w:t>
      </w:r>
      <w:r>
        <w:rPr>
          <w:spacing w:val="-9"/>
        </w:rPr>
        <w:t xml:space="preserve"> </w:t>
      </w:r>
      <w:r>
        <w:t>с</w:t>
      </w:r>
      <w:r>
        <w:rPr>
          <w:spacing w:val="-11"/>
        </w:rPr>
        <w:t xml:space="preserve"> </w:t>
      </w:r>
      <w:r>
        <w:t>химической</w:t>
      </w:r>
      <w:r>
        <w:rPr>
          <w:spacing w:val="-9"/>
        </w:rPr>
        <w:t xml:space="preserve"> </w:t>
      </w:r>
      <w:r>
        <w:t>посудой,</w:t>
      </w:r>
      <w:r>
        <w:rPr>
          <w:spacing w:val="-9"/>
        </w:rPr>
        <w:t xml:space="preserve"> </w:t>
      </w:r>
      <w:r>
        <w:t>с</w:t>
      </w:r>
      <w:r>
        <w:rPr>
          <w:spacing w:val="-11"/>
        </w:rPr>
        <w:t xml:space="preserve"> </w:t>
      </w:r>
      <w:r>
        <w:t>правилами</w:t>
      </w:r>
      <w:r>
        <w:rPr>
          <w:spacing w:val="-10"/>
        </w:rPr>
        <w:t xml:space="preserve"> </w:t>
      </w:r>
      <w:r>
        <w:t>работы</w:t>
      </w:r>
      <w:r>
        <w:rPr>
          <w:spacing w:val="-9"/>
        </w:rPr>
        <w:t xml:space="preserve"> </w:t>
      </w:r>
      <w:r>
        <w:t xml:space="preserve">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Pr>
          <w:spacing w:val="-2"/>
        </w:rPr>
        <w:t>(шаростержневых).</w:t>
      </w:r>
    </w:p>
    <w:p w14:paraId="3600144F">
      <w:pPr>
        <w:pStyle w:val="6"/>
        <w:spacing w:line="258" w:lineRule="exact"/>
        <w:ind w:left="1008" w:firstLine="0"/>
      </w:pPr>
      <w:r>
        <w:rPr>
          <w:spacing w:val="-2"/>
        </w:rPr>
        <w:t>Важнейшие представители</w:t>
      </w:r>
      <w:r>
        <w:rPr>
          <w:spacing w:val="1"/>
        </w:rPr>
        <w:t xml:space="preserve"> </w:t>
      </w:r>
      <w:r>
        <w:rPr>
          <w:spacing w:val="-2"/>
        </w:rPr>
        <w:t>неорганических веществ.</w:t>
      </w:r>
    </w:p>
    <w:p w14:paraId="22E82706">
      <w:pPr>
        <w:pStyle w:val="6"/>
        <w:spacing w:line="244" w:lineRule="auto"/>
        <w:ind w:right="378"/>
      </w:pPr>
      <w:r>
        <w:rPr>
          <w:w w:val="105"/>
        </w:rPr>
        <w:t>Воздух</w:t>
      </w:r>
      <w:r>
        <w:rPr>
          <w:spacing w:val="-17"/>
          <w:w w:val="105"/>
        </w:rPr>
        <w:t xml:space="preserve"> </w:t>
      </w:r>
      <w:r>
        <w:rPr>
          <w:w w:val="160"/>
        </w:rPr>
        <w:t>–</w:t>
      </w:r>
      <w:r>
        <w:rPr>
          <w:spacing w:val="-26"/>
          <w:w w:val="160"/>
        </w:rPr>
        <w:t xml:space="preserve"> </w:t>
      </w:r>
      <w:r>
        <w:rPr>
          <w:w w:val="105"/>
        </w:rPr>
        <w:t>смесь</w:t>
      </w:r>
      <w:r>
        <w:rPr>
          <w:spacing w:val="-16"/>
          <w:w w:val="105"/>
        </w:rPr>
        <w:t xml:space="preserve"> </w:t>
      </w:r>
      <w:r>
        <w:rPr>
          <w:w w:val="105"/>
        </w:rPr>
        <w:t>газов.</w:t>
      </w:r>
      <w:r>
        <w:rPr>
          <w:spacing w:val="-13"/>
          <w:w w:val="105"/>
        </w:rPr>
        <w:t xml:space="preserve"> </w:t>
      </w:r>
      <w:r>
        <w:rPr>
          <w:w w:val="105"/>
        </w:rPr>
        <w:t>Состав</w:t>
      </w:r>
      <w:r>
        <w:rPr>
          <w:spacing w:val="-6"/>
          <w:w w:val="105"/>
        </w:rPr>
        <w:t xml:space="preserve"> </w:t>
      </w:r>
      <w:r>
        <w:rPr>
          <w:w w:val="105"/>
        </w:rPr>
        <w:t>воздуха.</w:t>
      </w:r>
      <w:r>
        <w:rPr>
          <w:spacing w:val="-6"/>
          <w:w w:val="105"/>
        </w:rPr>
        <w:t xml:space="preserve"> </w:t>
      </w:r>
      <w:r>
        <w:rPr>
          <w:w w:val="105"/>
        </w:rPr>
        <w:t>Кислород</w:t>
      </w:r>
      <w:r>
        <w:rPr>
          <w:spacing w:val="-4"/>
          <w:w w:val="105"/>
        </w:rPr>
        <w:t xml:space="preserve"> </w:t>
      </w:r>
      <w:r>
        <w:rPr>
          <w:w w:val="160"/>
        </w:rPr>
        <w:t>–</w:t>
      </w:r>
      <w:r>
        <w:rPr>
          <w:spacing w:val="-26"/>
          <w:w w:val="160"/>
        </w:rPr>
        <w:t xml:space="preserve"> </w:t>
      </w:r>
      <w:r>
        <w:rPr>
          <w:w w:val="105"/>
        </w:rPr>
        <w:t>элемент</w:t>
      </w:r>
      <w:r>
        <w:rPr>
          <w:spacing w:val="-5"/>
          <w:w w:val="105"/>
        </w:rPr>
        <w:t xml:space="preserve"> </w:t>
      </w:r>
      <w:r>
        <w:rPr>
          <w:w w:val="105"/>
        </w:rPr>
        <w:t>и</w:t>
      </w:r>
      <w:r>
        <w:rPr>
          <w:spacing w:val="-7"/>
          <w:w w:val="105"/>
        </w:rPr>
        <w:t xml:space="preserve"> </w:t>
      </w:r>
      <w:r>
        <w:rPr>
          <w:w w:val="105"/>
        </w:rPr>
        <w:t>простое</w:t>
      </w:r>
      <w:r>
        <w:rPr>
          <w:spacing w:val="-5"/>
          <w:w w:val="105"/>
        </w:rPr>
        <w:t xml:space="preserve"> </w:t>
      </w:r>
      <w:r>
        <w:rPr>
          <w:w w:val="105"/>
        </w:rPr>
        <w:t xml:space="preserve">вещество. </w:t>
      </w:r>
      <w:r>
        <w:t>Нахождение</w:t>
      </w:r>
      <w:r>
        <w:rPr>
          <w:spacing w:val="-5"/>
        </w:rPr>
        <w:t xml:space="preserve"> </w:t>
      </w:r>
      <w:r>
        <w:t>кислорода</w:t>
      </w:r>
      <w:r>
        <w:rPr>
          <w:spacing w:val="-5"/>
        </w:rPr>
        <w:t xml:space="preserve"> </w:t>
      </w:r>
      <w:r>
        <w:t>в</w:t>
      </w:r>
      <w:r>
        <w:rPr>
          <w:spacing w:val="-6"/>
        </w:rPr>
        <w:t xml:space="preserve"> </w:t>
      </w:r>
      <w:r>
        <w:t>природе,</w:t>
      </w:r>
      <w:r>
        <w:rPr>
          <w:spacing w:val="-5"/>
        </w:rPr>
        <w:t xml:space="preserve"> </w:t>
      </w:r>
      <w:r>
        <w:t>физические</w:t>
      </w:r>
      <w:r>
        <w:rPr>
          <w:spacing w:val="-5"/>
        </w:rPr>
        <w:t xml:space="preserve"> </w:t>
      </w:r>
      <w:r>
        <w:t>и</w:t>
      </w:r>
      <w:r>
        <w:rPr>
          <w:spacing w:val="-5"/>
        </w:rPr>
        <w:t xml:space="preserve"> </w:t>
      </w:r>
      <w:r>
        <w:t>химические</w:t>
      </w:r>
      <w:r>
        <w:rPr>
          <w:spacing w:val="-5"/>
        </w:rPr>
        <w:t xml:space="preserve"> </w:t>
      </w:r>
      <w:r>
        <w:t>свойства</w:t>
      </w:r>
      <w:r>
        <w:rPr>
          <w:spacing w:val="-5"/>
        </w:rPr>
        <w:t xml:space="preserve"> </w:t>
      </w:r>
      <w:r>
        <w:t>(реакции</w:t>
      </w:r>
      <w:r>
        <w:rPr>
          <w:spacing w:val="-5"/>
        </w:rPr>
        <w:t xml:space="preserve"> </w:t>
      </w:r>
      <w:r>
        <w:t>горения).</w:t>
      </w:r>
    </w:p>
    <w:p w14:paraId="7DD5DAFA">
      <w:pPr>
        <w:pStyle w:val="6"/>
        <w:spacing w:after="0" w:line="244" w:lineRule="auto"/>
        <w:sectPr>
          <w:pgSz w:w="11920" w:h="16850"/>
          <w:pgMar w:top="1160" w:right="360" w:bottom="280" w:left="720" w:header="720" w:footer="720" w:gutter="0"/>
          <w:cols w:space="720" w:num="1"/>
        </w:sectPr>
      </w:pPr>
    </w:p>
    <w:p w14:paraId="168F6D56">
      <w:pPr>
        <w:pStyle w:val="6"/>
        <w:spacing w:before="79" w:line="244" w:lineRule="auto"/>
        <w:ind w:right="377" w:firstLine="0"/>
      </w:pPr>
      <w:r>
        <w:rPr>
          <w:w w:val="105"/>
        </w:rPr>
        <w:t xml:space="preserve">Оксиды. Применение кислорода. Способы получения кислорода в лаборатории и </w:t>
      </w:r>
      <w:r>
        <w:rPr>
          <w:spacing w:val="-2"/>
          <w:w w:val="105"/>
        </w:rPr>
        <w:t>промышленности.</w:t>
      </w:r>
      <w:r>
        <w:rPr>
          <w:spacing w:val="-7"/>
          <w:w w:val="105"/>
        </w:rPr>
        <w:t xml:space="preserve"> </w:t>
      </w:r>
      <w:r>
        <w:rPr>
          <w:spacing w:val="-2"/>
          <w:w w:val="105"/>
        </w:rPr>
        <w:t>Круговорот</w:t>
      </w:r>
      <w:r>
        <w:rPr>
          <w:spacing w:val="-7"/>
          <w:w w:val="105"/>
        </w:rPr>
        <w:t xml:space="preserve"> </w:t>
      </w:r>
      <w:r>
        <w:rPr>
          <w:spacing w:val="-2"/>
          <w:w w:val="105"/>
        </w:rPr>
        <w:t>кислорода</w:t>
      </w:r>
      <w:r>
        <w:rPr>
          <w:spacing w:val="-7"/>
          <w:w w:val="105"/>
        </w:rPr>
        <w:t xml:space="preserve"> </w:t>
      </w:r>
      <w:r>
        <w:rPr>
          <w:spacing w:val="-2"/>
          <w:w w:val="105"/>
        </w:rPr>
        <w:t>в</w:t>
      </w:r>
      <w:r>
        <w:rPr>
          <w:spacing w:val="-7"/>
          <w:w w:val="105"/>
        </w:rPr>
        <w:t xml:space="preserve"> </w:t>
      </w:r>
      <w:r>
        <w:rPr>
          <w:spacing w:val="-2"/>
          <w:w w:val="105"/>
        </w:rPr>
        <w:t>природе.</w:t>
      </w:r>
      <w:r>
        <w:rPr>
          <w:spacing w:val="-7"/>
          <w:w w:val="105"/>
        </w:rPr>
        <w:t xml:space="preserve"> </w:t>
      </w:r>
      <w:r>
        <w:rPr>
          <w:spacing w:val="-2"/>
          <w:w w:val="105"/>
        </w:rPr>
        <w:t>Озон</w:t>
      </w:r>
      <w:r>
        <w:rPr>
          <w:spacing w:val="-3"/>
          <w:w w:val="105"/>
        </w:rPr>
        <w:t xml:space="preserve"> </w:t>
      </w:r>
      <w:r>
        <w:rPr>
          <w:spacing w:val="-2"/>
          <w:w w:val="125"/>
        </w:rPr>
        <w:t>–</w:t>
      </w:r>
      <w:r>
        <w:rPr>
          <w:spacing w:val="-18"/>
          <w:w w:val="125"/>
        </w:rPr>
        <w:t xml:space="preserve"> </w:t>
      </w:r>
      <w:r>
        <w:rPr>
          <w:spacing w:val="-2"/>
          <w:w w:val="105"/>
        </w:rPr>
        <w:t>аллотропная</w:t>
      </w:r>
      <w:r>
        <w:rPr>
          <w:spacing w:val="-7"/>
          <w:w w:val="105"/>
        </w:rPr>
        <w:t xml:space="preserve"> </w:t>
      </w:r>
      <w:r>
        <w:rPr>
          <w:spacing w:val="-2"/>
          <w:w w:val="105"/>
        </w:rPr>
        <w:t>модификация кислорода.</w:t>
      </w:r>
    </w:p>
    <w:p w14:paraId="514E4E04">
      <w:pPr>
        <w:pStyle w:val="6"/>
        <w:spacing w:line="244" w:lineRule="auto"/>
        <w:ind w:right="375"/>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5B05898">
      <w:pPr>
        <w:pStyle w:val="6"/>
        <w:spacing w:line="244" w:lineRule="auto"/>
        <w:ind w:right="382"/>
      </w:pPr>
      <w:r>
        <w:rPr>
          <w:w w:val="105"/>
        </w:rPr>
        <w:t xml:space="preserve">Водород </w:t>
      </w:r>
      <w:r>
        <w:rPr>
          <w:w w:val="160"/>
        </w:rPr>
        <w:t xml:space="preserve">– </w:t>
      </w:r>
      <w:r>
        <w:rPr>
          <w:w w:val="105"/>
        </w:rPr>
        <w:t xml:space="preserve">элемент и простое вещество. Нахождение водорода в природе, </w:t>
      </w:r>
      <w:r>
        <w:t>физические и химические свойства, применение, способы получения. Кислоты и соли.</w:t>
      </w:r>
    </w:p>
    <w:p w14:paraId="7D8D2342">
      <w:pPr>
        <w:pStyle w:val="6"/>
        <w:spacing w:line="244" w:lineRule="auto"/>
        <w:ind w:left="1008" w:right="2670" w:firstLine="0"/>
      </w:pPr>
      <w:r>
        <w:t>Количество</w:t>
      </w:r>
      <w:r>
        <w:rPr>
          <w:spacing w:val="-10"/>
        </w:rPr>
        <w:t xml:space="preserve"> </w:t>
      </w:r>
      <w:r>
        <w:t>вещества.</w:t>
      </w:r>
      <w:r>
        <w:rPr>
          <w:spacing w:val="-10"/>
        </w:rPr>
        <w:t xml:space="preserve"> </w:t>
      </w:r>
      <w:r>
        <w:t>Моль.</w:t>
      </w:r>
      <w:r>
        <w:rPr>
          <w:spacing w:val="-10"/>
        </w:rPr>
        <w:t xml:space="preserve"> </w:t>
      </w:r>
      <w:r>
        <w:t>Молярная</w:t>
      </w:r>
      <w:r>
        <w:rPr>
          <w:spacing w:val="-10"/>
        </w:rPr>
        <w:t xml:space="preserve"> </w:t>
      </w:r>
      <w:r>
        <w:t>масса.</w:t>
      </w:r>
      <w:r>
        <w:rPr>
          <w:spacing w:val="-10"/>
        </w:rPr>
        <w:t xml:space="preserve"> </w:t>
      </w:r>
      <w:r>
        <w:t>Закон</w:t>
      </w:r>
      <w:r>
        <w:rPr>
          <w:spacing w:val="-12"/>
        </w:rPr>
        <w:t xml:space="preserve"> </w:t>
      </w:r>
      <w:r>
        <w:t>Авогадро. Молярный объём газов. Расчёты по химическим уравнениям.</w:t>
      </w:r>
    </w:p>
    <w:p w14:paraId="27A4573A">
      <w:pPr>
        <w:pStyle w:val="6"/>
        <w:spacing w:line="244" w:lineRule="auto"/>
        <w:ind w:right="374"/>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354310E2">
      <w:pPr>
        <w:pStyle w:val="6"/>
        <w:spacing w:line="242" w:lineRule="auto"/>
        <w:ind w:right="377"/>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4035F88F">
      <w:pPr>
        <w:pStyle w:val="6"/>
        <w:spacing w:line="244" w:lineRule="auto"/>
        <w:ind w:right="376"/>
      </w:pPr>
      <w: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47929C1F">
      <w:pPr>
        <w:pStyle w:val="6"/>
        <w:spacing w:line="244" w:lineRule="auto"/>
        <w:ind w:right="384"/>
      </w:pPr>
      <w:r>
        <w:t>Кислоты.</w:t>
      </w:r>
      <w:r>
        <w:rPr>
          <w:spacing w:val="80"/>
        </w:rPr>
        <w:t xml:space="preserve">  </w:t>
      </w:r>
      <w:r>
        <w:t>Классификация</w:t>
      </w:r>
      <w:r>
        <w:rPr>
          <w:spacing w:val="80"/>
        </w:rPr>
        <w:t xml:space="preserve">  </w:t>
      </w:r>
      <w:r>
        <w:t>кислот.</w:t>
      </w:r>
      <w:r>
        <w:rPr>
          <w:spacing w:val="80"/>
        </w:rPr>
        <w:t xml:space="preserve">  </w:t>
      </w:r>
      <w:r>
        <w:t>Номенклатура</w:t>
      </w:r>
      <w:r>
        <w:rPr>
          <w:spacing w:val="80"/>
        </w:rPr>
        <w:t xml:space="preserve">  </w:t>
      </w:r>
      <w:r>
        <w:t>кислот</w:t>
      </w:r>
      <w:r>
        <w:rPr>
          <w:spacing w:val="80"/>
        </w:rPr>
        <w:t xml:space="preserve">  </w:t>
      </w:r>
      <w:r>
        <w:t>(международная и тривиальная). Физические и химические свойства кислот. Ряд активности металлов Н.Н. Бекетова. Получение кислот.</w:t>
      </w:r>
    </w:p>
    <w:p w14:paraId="5E87EC05">
      <w:pPr>
        <w:pStyle w:val="6"/>
        <w:spacing w:line="244" w:lineRule="auto"/>
        <w:ind w:left="1008" w:right="1706" w:firstLine="0"/>
        <w:jc w:val="left"/>
      </w:pPr>
      <w:r>
        <w:t xml:space="preserve">Соли. Номенклатура солей (международная и тривиальная). Физические и химические свойства солей. Получение солей. </w:t>
      </w:r>
      <w:r>
        <w:rPr>
          <w:spacing w:val="-2"/>
        </w:rPr>
        <w:t>Генетическая связь между</w:t>
      </w:r>
      <w:r>
        <w:rPr>
          <w:spacing w:val="-3"/>
        </w:rPr>
        <w:t xml:space="preserve"> </w:t>
      </w:r>
      <w:r>
        <w:rPr>
          <w:spacing w:val="-2"/>
        </w:rPr>
        <w:t>классами неорганических</w:t>
      </w:r>
      <w:r>
        <w:rPr>
          <w:spacing w:val="-3"/>
        </w:rPr>
        <w:t xml:space="preserve"> </w:t>
      </w:r>
      <w:r>
        <w:rPr>
          <w:spacing w:val="-2"/>
        </w:rPr>
        <w:t>соединений.</w:t>
      </w:r>
    </w:p>
    <w:p w14:paraId="18B2A367">
      <w:pPr>
        <w:pStyle w:val="6"/>
        <w:spacing w:line="244" w:lineRule="auto"/>
        <w:ind w:right="374"/>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14:paraId="16C64170">
      <w:pPr>
        <w:pStyle w:val="6"/>
        <w:spacing w:line="254" w:lineRule="exact"/>
        <w:ind w:left="1008" w:firstLine="0"/>
      </w:pPr>
      <w:r>
        <w:t>Периодический</w:t>
      </w:r>
      <w:r>
        <w:rPr>
          <w:spacing w:val="75"/>
        </w:rPr>
        <w:t xml:space="preserve">  </w:t>
      </w:r>
      <w:r>
        <w:t>закон</w:t>
      </w:r>
      <w:r>
        <w:rPr>
          <w:spacing w:val="75"/>
        </w:rPr>
        <w:t xml:space="preserve">  </w:t>
      </w:r>
      <w:r>
        <w:t>и</w:t>
      </w:r>
      <w:r>
        <w:rPr>
          <w:spacing w:val="75"/>
        </w:rPr>
        <w:t xml:space="preserve">  </w:t>
      </w:r>
      <w:r>
        <w:t>Периодическая</w:t>
      </w:r>
      <w:r>
        <w:rPr>
          <w:spacing w:val="75"/>
        </w:rPr>
        <w:t xml:space="preserve">  </w:t>
      </w:r>
      <w:r>
        <w:t>система</w:t>
      </w:r>
      <w:r>
        <w:rPr>
          <w:spacing w:val="75"/>
        </w:rPr>
        <w:t xml:space="preserve">  </w:t>
      </w:r>
      <w:r>
        <w:t>химических</w:t>
      </w:r>
      <w:r>
        <w:rPr>
          <w:spacing w:val="74"/>
        </w:rPr>
        <w:t xml:space="preserve">  </w:t>
      </w:r>
      <w:r>
        <w:rPr>
          <w:spacing w:val="-2"/>
        </w:rPr>
        <w:t>элементов</w:t>
      </w:r>
    </w:p>
    <w:p w14:paraId="18D44D32">
      <w:pPr>
        <w:pStyle w:val="6"/>
        <w:spacing w:line="244" w:lineRule="auto"/>
        <w:ind w:right="376" w:firstLine="0"/>
      </w:pPr>
      <w:r>
        <w:t>Д.И. Менделеева. Строение атомов. Химическая связь. Окислительно- восстановительные реакции.</w:t>
      </w:r>
    </w:p>
    <w:p w14:paraId="67D55DF5">
      <w:pPr>
        <w:pStyle w:val="6"/>
        <w:spacing w:line="244" w:lineRule="auto"/>
        <w:ind w:right="385"/>
      </w:pPr>
      <w:r>
        <w:t>Первые попытки классификации химических элементов. Понятие о группах сходных элементов (щелочные и щелочноземельные металлы, галогены, инертные</w:t>
      </w:r>
      <w:r>
        <w:rPr>
          <w:spacing w:val="40"/>
        </w:rPr>
        <w:t xml:space="preserve"> </w:t>
      </w:r>
      <w:r>
        <w:t>газы). Элементы, которые образуют амфотерные оксиды и гидроксиды.</w:t>
      </w:r>
    </w:p>
    <w:p w14:paraId="1A38D4B0">
      <w:pPr>
        <w:pStyle w:val="6"/>
        <w:spacing w:line="244" w:lineRule="auto"/>
        <w:ind w:right="384"/>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15"/>
        </w:rPr>
        <w:t xml:space="preserve"> </w:t>
      </w:r>
      <w:r>
        <w:t>Менделеева.</w:t>
      </w:r>
      <w:r>
        <w:rPr>
          <w:spacing w:val="-13"/>
        </w:rPr>
        <w:t xml:space="preserve"> </w:t>
      </w:r>
      <w:r>
        <w:t>Короткопериодная</w:t>
      </w:r>
      <w:r>
        <w:rPr>
          <w:spacing w:val="-14"/>
        </w:rPr>
        <w:t xml:space="preserve"> </w:t>
      </w:r>
      <w:r>
        <w:t>и</w:t>
      </w:r>
      <w:r>
        <w:rPr>
          <w:spacing w:val="-14"/>
        </w:rPr>
        <w:t xml:space="preserve"> </w:t>
      </w:r>
      <w:r>
        <w:t>длиннопериодная</w:t>
      </w:r>
      <w:r>
        <w:rPr>
          <w:spacing w:val="-14"/>
        </w:rPr>
        <w:t xml:space="preserve"> </w:t>
      </w:r>
      <w:r>
        <w:t>формы</w:t>
      </w:r>
      <w:r>
        <w:rPr>
          <w:spacing w:val="-14"/>
        </w:rPr>
        <w:t xml:space="preserve"> </w:t>
      </w:r>
      <w:r>
        <w:t>Периодической</w:t>
      </w:r>
      <w:r>
        <w:rPr>
          <w:spacing w:val="-15"/>
        </w:rPr>
        <w:t xml:space="preserve"> </w:t>
      </w:r>
      <w:r>
        <w:t>системы</w:t>
      </w:r>
    </w:p>
    <w:p w14:paraId="1B6DBA63">
      <w:pPr>
        <w:pStyle w:val="6"/>
        <w:spacing w:after="0" w:line="244" w:lineRule="auto"/>
        <w:sectPr>
          <w:pgSz w:w="11920" w:h="16850"/>
          <w:pgMar w:top="1160" w:right="360" w:bottom="280" w:left="720" w:header="720" w:footer="720" w:gutter="0"/>
          <w:cols w:space="720" w:num="1"/>
        </w:sectPr>
      </w:pPr>
    </w:p>
    <w:p w14:paraId="6AA23321">
      <w:pPr>
        <w:pStyle w:val="6"/>
        <w:spacing w:before="79" w:line="244" w:lineRule="auto"/>
        <w:ind w:right="383" w:firstLine="0"/>
      </w:pPr>
      <w:r>
        <w:t>химических элементов Д.И.</w:t>
      </w:r>
      <w:r>
        <w:rPr>
          <w:spacing w:val="-1"/>
        </w:rPr>
        <w:t xml:space="preserve"> </w:t>
      </w:r>
      <w:r>
        <w:t>Менделеева. Периоды и группы. Физический смысл порядкового номера, номеров периода и группы элемента.</w:t>
      </w:r>
    </w:p>
    <w:p w14:paraId="475BA7E5">
      <w:pPr>
        <w:pStyle w:val="6"/>
        <w:spacing w:line="244" w:lineRule="auto"/>
        <w:ind w:right="377"/>
      </w:pPr>
      <w:r>
        <w:t>Строение атомов. Состав атомных ядер. Изотопы. Электроны. Строение электронных</w:t>
      </w:r>
      <w:r>
        <w:rPr>
          <w:spacing w:val="-3"/>
        </w:rPr>
        <w:t xml:space="preserve"> </w:t>
      </w:r>
      <w:r>
        <w:t>оболочек атомов</w:t>
      </w:r>
      <w:r>
        <w:rPr>
          <w:spacing w:val="-1"/>
        </w:rPr>
        <w:t xml:space="preserve"> </w:t>
      </w:r>
      <w:r>
        <w:t>первых</w:t>
      </w:r>
      <w:r>
        <w:rPr>
          <w:spacing w:val="-3"/>
        </w:rPr>
        <w:t xml:space="preserve"> </w:t>
      </w:r>
      <w:r>
        <w:t>20 химических</w:t>
      </w:r>
      <w:r>
        <w:rPr>
          <w:spacing w:val="-3"/>
        </w:rPr>
        <w:t xml:space="preserve"> </w:t>
      </w:r>
      <w:r>
        <w:t>элементов</w:t>
      </w:r>
      <w:r>
        <w:rPr>
          <w:spacing w:val="-3"/>
        </w:rPr>
        <w:t xml:space="preserve"> </w:t>
      </w:r>
      <w:r>
        <w:t>Периодической</w:t>
      </w:r>
      <w:r>
        <w:rPr>
          <w:spacing w:val="-3"/>
        </w:rPr>
        <w:t xml:space="preserve"> </w:t>
      </w:r>
      <w:r>
        <w:t>системы Д.И.</w:t>
      </w:r>
      <w:r>
        <w:rPr>
          <w:spacing w:val="-1"/>
        </w:rPr>
        <w:t xml:space="preserve"> </w:t>
      </w:r>
      <w:r>
        <w:t>Менделеева. Характеристика химического элемента по его положению в Периодической системе Д.И. Менделеева.</w:t>
      </w:r>
    </w:p>
    <w:p w14:paraId="54D4D43D">
      <w:pPr>
        <w:pStyle w:val="6"/>
        <w:spacing w:line="244" w:lineRule="auto"/>
        <w:ind w:right="378"/>
      </w:pPr>
      <w:r>
        <w:t>Закономерности</w:t>
      </w:r>
      <w:r>
        <w:rPr>
          <w:spacing w:val="-15"/>
        </w:rPr>
        <w:t xml:space="preserve"> </w:t>
      </w:r>
      <w:r>
        <w:t>изменения</w:t>
      </w:r>
      <w:r>
        <w:rPr>
          <w:spacing w:val="-15"/>
        </w:rPr>
        <w:t xml:space="preserve"> </w:t>
      </w:r>
      <w:r>
        <w:t>радиуса</w:t>
      </w:r>
      <w:r>
        <w:rPr>
          <w:spacing w:val="-14"/>
        </w:rPr>
        <w:t xml:space="preserve"> </w:t>
      </w:r>
      <w:r>
        <w:t>атомов</w:t>
      </w:r>
      <w:r>
        <w:rPr>
          <w:spacing w:val="-15"/>
        </w:rPr>
        <w:t xml:space="preserve"> </w:t>
      </w:r>
      <w:r>
        <w:t>химических</w:t>
      </w:r>
      <w:r>
        <w:rPr>
          <w:spacing w:val="-15"/>
        </w:rPr>
        <w:t xml:space="preserve"> </w:t>
      </w:r>
      <w:r>
        <w:t>элементов,</w:t>
      </w:r>
      <w:r>
        <w:rPr>
          <w:spacing w:val="-15"/>
        </w:rPr>
        <w:t xml:space="preserve"> </w:t>
      </w:r>
      <w:r>
        <w:t>металлических и неметаллических свойств по группам и периодам. Значение Периодического закона и Периодической</w:t>
      </w:r>
      <w:r>
        <w:rPr>
          <w:spacing w:val="80"/>
        </w:rPr>
        <w:t xml:space="preserve"> </w:t>
      </w:r>
      <w:r>
        <w:t>системы</w:t>
      </w:r>
      <w:r>
        <w:rPr>
          <w:spacing w:val="80"/>
        </w:rPr>
        <w:t xml:space="preserve"> </w:t>
      </w:r>
      <w:r>
        <w:t>химических</w:t>
      </w:r>
      <w:r>
        <w:rPr>
          <w:spacing w:val="80"/>
        </w:rPr>
        <w:t xml:space="preserve"> </w:t>
      </w:r>
      <w:r>
        <w:t>элементов</w:t>
      </w:r>
      <w:r>
        <w:rPr>
          <w:spacing w:val="80"/>
        </w:rPr>
        <w:t xml:space="preserve"> </w:t>
      </w:r>
      <w:r>
        <w:t>для</w:t>
      </w:r>
      <w:r>
        <w:rPr>
          <w:spacing w:val="80"/>
        </w:rPr>
        <w:t xml:space="preserve"> </w:t>
      </w:r>
      <w:r>
        <w:t>развития</w:t>
      </w:r>
      <w:r>
        <w:rPr>
          <w:spacing w:val="80"/>
        </w:rPr>
        <w:t xml:space="preserve"> </w:t>
      </w:r>
      <w:r>
        <w:t>науки</w:t>
      </w:r>
      <w:r>
        <w:rPr>
          <w:spacing w:val="80"/>
        </w:rPr>
        <w:t xml:space="preserve"> </w:t>
      </w:r>
      <w:r>
        <w:t>и</w:t>
      </w:r>
      <w:r>
        <w:rPr>
          <w:spacing w:val="80"/>
        </w:rPr>
        <w:t xml:space="preserve"> </w:t>
      </w:r>
      <w:r>
        <w:t xml:space="preserve">практики. Д.И. Менделеев </w:t>
      </w:r>
      <w:r>
        <w:rPr>
          <w:w w:val="160"/>
        </w:rPr>
        <w:t>–</w:t>
      </w:r>
      <w:r>
        <w:rPr>
          <w:spacing w:val="-9"/>
          <w:w w:val="160"/>
        </w:rPr>
        <w:t xml:space="preserve"> </w:t>
      </w:r>
      <w:r>
        <w:t>учёный и гражданин.</w:t>
      </w:r>
    </w:p>
    <w:p w14:paraId="75A3D95C">
      <w:pPr>
        <w:pStyle w:val="6"/>
        <w:spacing w:line="267" w:lineRule="exact"/>
        <w:ind w:left="1008" w:firstLine="0"/>
      </w:pPr>
      <w:r>
        <w:t>Химическая</w:t>
      </w:r>
      <w:r>
        <w:rPr>
          <w:spacing w:val="74"/>
        </w:rPr>
        <w:t xml:space="preserve">   </w:t>
      </w:r>
      <w:r>
        <w:t>связь.</w:t>
      </w:r>
      <w:r>
        <w:rPr>
          <w:spacing w:val="75"/>
        </w:rPr>
        <w:t xml:space="preserve">   </w:t>
      </w:r>
      <w:r>
        <w:t>Ковалентная</w:t>
      </w:r>
      <w:r>
        <w:rPr>
          <w:spacing w:val="74"/>
        </w:rPr>
        <w:t xml:space="preserve">   </w:t>
      </w:r>
      <w:r>
        <w:t>(полярная</w:t>
      </w:r>
      <w:r>
        <w:rPr>
          <w:spacing w:val="75"/>
        </w:rPr>
        <w:t xml:space="preserve">   </w:t>
      </w:r>
      <w:r>
        <w:t>и</w:t>
      </w:r>
      <w:r>
        <w:rPr>
          <w:spacing w:val="75"/>
        </w:rPr>
        <w:t xml:space="preserve">   </w:t>
      </w:r>
      <w:r>
        <w:t>неполярная)</w:t>
      </w:r>
      <w:r>
        <w:rPr>
          <w:spacing w:val="74"/>
        </w:rPr>
        <w:t xml:space="preserve">   </w:t>
      </w:r>
      <w:r>
        <w:rPr>
          <w:spacing w:val="-2"/>
        </w:rPr>
        <w:t>связь.</w:t>
      </w:r>
    </w:p>
    <w:p w14:paraId="7BC044C3">
      <w:pPr>
        <w:pStyle w:val="6"/>
        <w:ind w:firstLine="0"/>
      </w:pPr>
      <w:r>
        <w:rPr>
          <w:spacing w:val="-2"/>
        </w:rPr>
        <w:t>Электроотрицательность</w:t>
      </w:r>
      <w:r>
        <w:rPr>
          <w:spacing w:val="4"/>
        </w:rPr>
        <w:t xml:space="preserve"> </w:t>
      </w:r>
      <w:r>
        <w:rPr>
          <w:spacing w:val="-2"/>
        </w:rPr>
        <w:t>химических</w:t>
      </w:r>
      <w:r>
        <w:rPr>
          <w:spacing w:val="1"/>
        </w:rPr>
        <w:t xml:space="preserve"> </w:t>
      </w:r>
      <w:r>
        <w:rPr>
          <w:spacing w:val="-2"/>
        </w:rPr>
        <w:t>элементов.</w:t>
      </w:r>
      <w:r>
        <w:rPr>
          <w:spacing w:val="6"/>
        </w:rPr>
        <w:t xml:space="preserve"> </w:t>
      </w:r>
      <w:r>
        <w:rPr>
          <w:spacing w:val="-2"/>
        </w:rPr>
        <w:t>Ионная</w:t>
      </w:r>
      <w:r>
        <w:rPr>
          <w:spacing w:val="5"/>
        </w:rPr>
        <w:t xml:space="preserve"> </w:t>
      </w:r>
      <w:r>
        <w:rPr>
          <w:spacing w:val="-2"/>
        </w:rPr>
        <w:t>связь.</w:t>
      </w:r>
    </w:p>
    <w:p w14:paraId="7CB7D281">
      <w:pPr>
        <w:pStyle w:val="6"/>
        <w:spacing w:before="3" w:line="244" w:lineRule="auto"/>
        <w:ind w:right="382"/>
      </w:pPr>
      <w:r>
        <w:t>Степень окисления. Окислительно­восстановительные реакции. Процессы окисления и восстановления. Окислители и восстановители.</w:t>
      </w:r>
    </w:p>
    <w:p w14:paraId="242ADE81">
      <w:pPr>
        <w:pStyle w:val="6"/>
        <w:spacing w:line="244" w:lineRule="auto"/>
        <w:ind w:right="375"/>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69A359">
      <w:pPr>
        <w:pStyle w:val="6"/>
        <w:spacing w:line="266" w:lineRule="exact"/>
        <w:ind w:left="1008" w:firstLine="0"/>
      </w:pPr>
      <w:r>
        <w:rPr>
          <w:spacing w:val="-2"/>
        </w:rPr>
        <w:t>Межпредметные</w:t>
      </w:r>
      <w:r>
        <w:rPr>
          <w:spacing w:val="-5"/>
        </w:rPr>
        <w:t xml:space="preserve"> </w:t>
      </w:r>
      <w:r>
        <w:rPr>
          <w:spacing w:val="-2"/>
        </w:rPr>
        <w:t>связи.</w:t>
      </w:r>
    </w:p>
    <w:p w14:paraId="18328D37">
      <w:pPr>
        <w:pStyle w:val="6"/>
        <w:spacing w:before="2" w:line="244" w:lineRule="auto"/>
        <w:ind w:right="377"/>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14:paraId="465F23E6">
      <w:pPr>
        <w:pStyle w:val="6"/>
        <w:spacing w:line="244" w:lineRule="auto"/>
        <w:ind w:right="382"/>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2CA5015">
      <w:pPr>
        <w:pStyle w:val="6"/>
        <w:spacing w:line="244" w:lineRule="auto"/>
        <w:ind w:right="38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5C15607B">
      <w:pPr>
        <w:pStyle w:val="6"/>
        <w:spacing w:line="268" w:lineRule="exact"/>
        <w:ind w:left="1008" w:firstLine="0"/>
      </w:pPr>
      <w:r>
        <w:t>Биология:</w:t>
      </w:r>
      <w:r>
        <w:rPr>
          <w:spacing w:val="-14"/>
        </w:rPr>
        <w:t xml:space="preserve"> </w:t>
      </w:r>
      <w:r>
        <w:t>фотосинтез,</w:t>
      </w:r>
      <w:r>
        <w:rPr>
          <w:spacing w:val="-14"/>
        </w:rPr>
        <w:t xml:space="preserve"> </w:t>
      </w:r>
      <w:r>
        <w:t>дыхание,</w:t>
      </w:r>
      <w:r>
        <w:rPr>
          <w:spacing w:val="-14"/>
        </w:rPr>
        <w:t xml:space="preserve"> </w:t>
      </w:r>
      <w:r>
        <w:rPr>
          <w:spacing w:val="-2"/>
        </w:rPr>
        <w:t>биосфера.</w:t>
      </w:r>
    </w:p>
    <w:p w14:paraId="62D6858E">
      <w:pPr>
        <w:pStyle w:val="6"/>
        <w:spacing w:line="244" w:lineRule="auto"/>
        <w:ind w:right="385"/>
      </w:pPr>
      <w:r>
        <w:t>География: атмосфера, гидросфера, минералы, горные породы, полезные ископаемые, топливо, водные ресурсы.</w:t>
      </w:r>
    </w:p>
    <w:p w14:paraId="5ED162F2">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9</w:t>
      </w:r>
      <w:r>
        <w:rPr>
          <w:spacing w:val="-10"/>
        </w:rPr>
        <w:t xml:space="preserve"> </w:t>
      </w:r>
      <w:r>
        <w:t>классе. Вещество и химическая реакция.</w:t>
      </w:r>
    </w:p>
    <w:p w14:paraId="5E2FD970">
      <w:pPr>
        <w:pStyle w:val="6"/>
        <w:spacing w:line="244" w:lineRule="auto"/>
        <w:ind w:right="379"/>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6"/>
        </w:rPr>
        <w:t xml:space="preserve"> </w:t>
      </w:r>
      <w:r>
        <w:t>Менделеева. Строение атомов. Закономерности в изменении свойств химических элементов</w:t>
      </w:r>
      <w:r>
        <w:rPr>
          <w:spacing w:val="65"/>
        </w:rPr>
        <w:t xml:space="preserve">   </w:t>
      </w:r>
      <w:r>
        <w:t>первых</w:t>
      </w:r>
      <w:r>
        <w:rPr>
          <w:spacing w:val="65"/>
        </w:rPr>
        <w:t xml:space="preserve">   </w:t>
      </w:r>
      <w:r>
        <w:t>трёх</w:t>
      </w:r>
      <w:r>
        <w:rPr>
          <w:spacing w:val="65"/>
        </w:rPr>
        <w:t xml:space="preserve">   </w:t>
      </w:r>
      <w:r>
        <w:t>периодов,</w:t>
      </w:r>
      <w:r>
        <w:rPr>
          <w:spacing w:val="66"/>
        </w:rPr>
        <w:t xml:space="preserve">   </w:t>
      </w:r>
      <w:r>
        <w:t>калия,</w:t>
      </w:r>
      <w:r>
        <w:rPr>
          <w:spacing w:val="66"/>
        </w:rPr>
        <w:t xml:space="preserve">   </w:t>
      </w:r>
      <w:r>
        <w:t>кальция</w:t>
      </w:r>
      <w:r>
        <w:rPr>
          <w:spacing w:val="66"/>
        </w:rPr>
        <w:t xml:space="preserve">   </w:t>
      </w:r>
      <w:r>
        <w:t>и</w:t>
      </w:r>
      <w:r>
        <w:rPr>
          <w:spacing w:val="66"/>
        </w:rPr>
        <w:t xml:space="preserve">   </w:t>
      </w:r>
      <w:r>
        <w:t>их</w:t>
      </w:r>
      <w:r>
        <w:rPr>
          <w:spacing w:val="65"/>
        </w:rPr>
        <w:t xml:space="preserve">   </w:t>
      </w:r>
      <w:r>
        <w:t>соединений в</w:t>
      </w:r>
      <w:r>
        <w:rPr>
          <w:spacing w:val="80"/>
        </w:rPr>
        <w:t xml:space="preserve"> </w:t>
      </w:r>
      <w:r>
        <w:t>соответствии</w:t>
      </w:r>
      <w:r>
        <w:rPr>
          <w:spacing w:val="80"/>
          <w:w w:val="150"/>
        </w:rPr>
        <w:t xml:space="preserve"> </w:t>
      </w:r>
      <w:r>
        <w:t>с</w:t>
      </w:r>
      <w:r>
        <w:rPr>
          <w:spacing w:val="80"/>
          <w:w w:val="150"/>
        </w:rPr>
        <w:t xml:space="preserve"> </w:t>
      </w:r>
      <w:r>
        <w:t>положением</w:t>
      </w:r>
      <w:r>
        <w:rPr>
          <w:spacing w:val="80"/>
          <w:w w:val="150"/>
        </w:rPr>
        <w:t xml:space="preserve"> </w:t>
      </w:r>
      <w:r>
        <w:t>элементов</w:t>
      </w:r>
      <w:r>
        <w:rPr>
          <w:spacing w:val="80"/>
        </w:rPr>
        <w:t xml:space="preserve"> </w:t>
      </w:r>
      <w:r>
        <w:t>в</w:t>
      </w:r>
      <w:r>
        <w:rPr>
          <w:spacing w:val="80"/>
        </w:rPr>
        <w:t xml:space="preserve"> </w:t>
      </w:r>
      <w:r>
        <w:t>Периодической</w:t>
      </w:r>
      <w:r>
        <w:rPr>
          <w:spacing w:val="80"/>
          <w:w w:val="150"/>
        </w:rPr>
        <w:t xml:space="preserve"> </w:t>
      </w:r>
      <w:r>
        <w:t>системе</w:t>
      </w:r>
      <w:r>
        <w:rPr>
          <w:spacing w:val="80"/>
          <w:w w:val="150"/>
        </w:rPr>
        <w:t xml:space="preserve"> </w:t>
      </w:r>
      <w:r>
        <w:t>и</w:t>
      </w:r>
      <w:r>
        <w:rPr>
          <w:spacing w:val="80"/>
          <w:w w:val="150"/>
        </w:rPr>
        <w:t xml:space="preserve"> </w:t>
      </w:r>
      <w:r>
        <w:t>строением их атомов.</w:t>
      </w:r>
    </w:p>
    <w:p w14:paraId="17F38708">
      <w:pPr>
        <w:pStyle w:val="6"/>
        <w:spacing w:line="244" w:lineRule="auto"/>
        <w:ind w:right="377"/>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14:paraId="45CF202A">
      <w:pPr>
        <w:pStyle w:val="6"/>
        <w:spacing w:line="257" w:lineRule="exact"/>
        <w:ind w:left="1008" w:firstLine="0"/>
      </w:pPr>
      <w:r>
        <w:t>Классификация</w:t>
      </w:r>
      <w:r>
        <w:rPr>
          <w:spacing w:val="63"/>
        </w:rPr>
        <w:t xml:space="preserve">  </w:t>
      </w:r>
      <w:r>
        <w:t>и</w:t>
      </w:r>
      <w:r>
        <w:rPr>
          <w:spacing w:val="63"/>
        </w:rPr>
        <w:t xml:space="preserve">  </w:t>
      </w:r>
      <w:r>
        <w:t>номенклатура</w:t>
      </w:r>
      <w:r>
        <w:rPr>
          <w:spacing w:val="64"/>
        </w:rPr>
        <w:t xml:space="preserve">  </w:t>
      </w:r>
      <w:r>
        <w:t>неорганических</w:t>
      </w:r>
      <w:r>
        <w:rPr>
          <w:spacing w:val="62"/>
        </w:rPr>
        <w:t xml:space="preserve">  </w:t>
      </w:r>
      <w:r>
        <w:t>веществ</w:t>
      </w:r>
      <w:r>
        <w:rPr>
          <w:spacing w:val="64"/>
        </w:rPr>
        <w:t xml:space="preserve">  </w:t>
      </w:r>
      <w:r>
        <w:rPr>
          <w:spacing w:val="-2"/>
        </w:rPr>
        <w:t>(международная</w:t>
      </w:r>
    </w:p>
    <w:p w14:paraId="7103720D">
      <w:pPr>
        <w:pStyle w:val="6"/>
        <w:spacing w:before="4" w:line="244" w:lineRule="auto"/>
        <w:ind w:right="382" w:firstLine="0"/>
      </w:pPr>
      <w: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2F5B8407">
      <w:pPr>
        <w:pStyle w:val="6"/>
        <w:spacing w:line="244" w:lineRule="auto"/>
        <w:ind w:right="379"/>
      </w:pPr>
      <w:r>
        <w:t>Классификация</w:t>
      </w:r>
      <w:r>
        <w:rPr>
          <w:spacing w:val="40"/>
        </w:rPr>
        <w:t xml:space="preserve">  </w:t>
      </w:r>
      <w:r>
        <w:t>химических</w:t>
      </w:r>
      <w:r>
        <w:rPr>
          <w:spacing w:val="40"/>
        </w:rPr>
        <w:t xml:space="preserve">  </w:t>
      </w:r>
      <w:r>
        <w:t>реакций</w:t>
      </w:r>
      <w:r>
        <w:rPr>
          <w:spacing w:val="40"/>
        </w:rPr>
        <w:t xml:space="preserve">  </w:t>
      </w:r>
      <w:r>
        <w:t>по</w:t>
      </w:r>
      <w:r>
        <w:rPr>
          <w:spacing w:val="40"/>
        </w:rPr>
        <w:t xml:space="preserve">  </w:t>
      </w:r>
      <w:r>
        <w:t>различным</w:t>
      </w:r>
      <w:r>
        <w:rPr>
          <w:spacing w:val="40"/>
        </w:rPr>
        <w:t xml:space="preserve">  </w:t>
      </w:r>
      <w:r>
        <w:t>признакам</w:t>
      </w:r>
      <w:r>
        <w:rPr>
          <w:spacing w:val="40"/>
        </w:rPr>
        <w:t xml:space="preserve">  </w:t>
      </w:r>
      <w:r>
        <w:t>(по</w:t>
      </w:r>
      <w:r>
        <w:rPr>
          <w:spacing w:val="40"/>
        </w:rPr>
        <w:t xml:space="preserve">  </w:t>
      </w:r>
      <w:r>
        <w:t>числу</w:t>
      </w:r>
      <w:r>
        <w:rPr>
          <w:spacing w:val="80"/>
        </w:rPr>
        <w:t xml:space="preserve"> </w:t>
      </w:r>
      <w: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259422D">
      <w:pPr>
        <w:pStyle w:val="6"/>
        <w:spacing w:line="244" w:lineRule="auto"/>
        <w:ind w:right="381"/>
      </w:pPr>
      <w:r>
        <w:t>Понятие</w:t>
      </w:r>
      <w:r>
        <w:rPr>
          <w:spacing w:val="80"/>
          <w:w w:val="150"/>
        </w:rPr>
        <w:t xml:space="preserve">  </w:t>
      </w:r>
      <w:r>
        <w:t>о</w:t>
      </w:r>
      <w:r>
        <w:rPr>
          <w:spacing w:val="80"/>
          <w:w w:val="150"/>
        </w:rPr>
        <w:t xml:space="preserve">  </w:t>
      </w:r>
      <w:r>
        <w:t>скорости</w:t>
      </w:r>
      <w:r>
        <w:rPr>
          <w:spacing w:val="80"/>
          <w:w w:val="150"/>
        </w:rPr>
        <w:t xml:space="preserve">  </w:t>
      </w:r>
      <w:r>
        <w:t>химической</w:t>
      </w:r>
      <w:r>
        <w:rPr>
          <w:spacing w:val="80"/>
          <w:w w:val="150"/>
        </w:rPr>
        <w:t xml:space="preserve">  </w:t>
      </w:r>
      <w:r>
        <w:t>реакции.</w:t>
      </w:r>
      <w:r>
        <w:rPr>
          <w:spacing w:val="80"/>
          <w:w w:val="150"/>
        </w:rPr>
        <w:t xml:space="preserve">  </w:t>
      </w:r>
      <w:r>
        <w:t>Понятие</w:t>
      </w:r>
      <w:r>
        <w:rPr>
          <w:spacing w:val="80"/>
          <w:w w:val="150"/>
        </w:rPr>
        <w:t xml:space="preserve">  </w:t>
      </w:r>
      <w:r>
        <w:t>об</w:t>
      </w:r>
      <w:r>
        <w:rPr>
          <w:spacing w:val="80"/>
          <w:w w:val="150"/>
        </w:rPr>
        <w:t xml:space="preserve">  </w:t>
      </w:r>
      <w:r>
        <w:t>обратимых и необратимых химических реакциях. Понятие о гомогенных и гетерогенных реакциях. Понятие</w:t>
      </w:r>
      <w:r>
        <w:rPr>
          <w:spacing w:val="-6"/>
        </w:rPr>
        <w:t xml:space="preserve"> </w:t>
      </w:r>
      <w:r>
        <w:t>о</w:t>
      </w:r>
      <w:r>
        <w:rPr>
          <w:spacing w:val="-5"/>
        </w:rPr>
        <w:t xml:space="preserve"> </w:t>
      </w:r>
      <w:r>
        <w:t>химическом</w:t>
      </w:r>
      <w:r>
        <w:rPr>
          <w:spacing w:val="-5"/>
        </w:rPr>
        <w:t xml:space="preserve"> </w:t>
      </w:r>
      <w:r>
        <w:t>равновесии.</w:t>
      </w:r>
      <w:r>
        <w:rPr>
          <w:spacing w:val="-5"/>
        </w:rPr>
        <w:t xml:space="preserve"> </w:t>
      </w:r>
      <w:r>
        <w:t>Факторы,</w:t>
      </w:r>
      <w:r>
        <w:rPr>
          <w:spacing w:val="-5"/>
        </w:rPr>
        <w:t xml:space="preserve"> </w:t>
      </w:r>
      <w:r>
        <w:t>влияющие</w:t>
      </w:r>
      <w:r>
        <w:rPr>
          <w:spacing w:val="-5"/>
        </w:rPr>
        <w:t xml:space="preserve"> </w:t>
      </w:r>
      <w:r>
        <w:t>на</w:t>
      </w:r>
      <w:r>
        <w:rPr>
          <w:spacing w:val="-7"/>
        </w:rPr>
        <w:t xml:space="preserve"> </w:t>
      </w:r>
      <w:r>
        <w:t>скорость</w:t>
      </w:r>
      <w:r>
        <w:rPr>
          <w:spacing w:val="-5"/>
        </w:rPr>
        <w:t xml:space="preserve"> </w:t>
      </w:r>
      <w:r>
        <w:t>химической</w:t>
      </w:r>
      <w:r>
        <w:rPr>
          <w:spacing w:val="-5"/>
        </w:rPr>
        <w:t xml:space="preserve"> </w:t>
      </w:r>
      <w:r>
        <w:t>реакции</w:t>
      </w:r>
    </w:p>
    <w:p w14:paraId="4EB68431">
      <w:pPr>
        <w:pStyle w:val="6"/>
        <w:spacing w:after="0" w:line="244" w:lineRule="auto"/>
        <w:sectPr>
          <w:pgSz w:w="11920" w:h="16850"/>
          <w:pgMar w:top="1160" w:right="360" w:bottom="280" w:left="720" w:header="720" w:footer="720" w:gutter="0"/>
          <w:cols w:space="720" w:num="1"/>
        </w:sectPr>
      </w:pPr>
    </w:p>
    <w:p w14:paraId="697756DC">
      <w:pPr>
        <w:pStyle w:val="6"/>
        <w:spacing w:before="79"/>
        <w:ind w:firstLine="0"/>
      </w:pPr>
      <w:r>
        <w:rPr>
          <w:spacing w:val="-2"/>
        </w:rPr>
        <w:t>и</w:t>
      </w:r>
      <w:r>
        <w:rPr>
          <w:spacing w:val="-8"/>
        </w:rPr>
        <w:t xml:space="preserve"> </w:t>
      </w:r>
      <w:r>
        <w:rPr>
          <w:spacing w:val="-2"/>
        </w:rPr>
        <w:t>положение</w:t>
      </w:r>
      <w:r>
        <w:rPr>
          <w:spacing w:val="-9"/>
        </w:rPr>
        <w:t xml:space="preserve"> </w:t>
      </w:r>
      <w:r>
        <w:rPr>
          <w:spacing w:val="-2"/>
        </w:rPr>
        <w:t>химического</w:t>
      </w:r>
      <w:r>
        <w:rPr>
          <w:spacing w:val="-7"/>
        </w:rPr>
        <w:t xml:space="preserve"> </w:t>
      </w:r>
      <w:r>
        <w:rPr>
          <w:spacing w:val="-2"/>
        </w:rPr>
        <w:t>равновесия.</w:t>
      </w:r>
    </w:p>
    <w:p w14:paraId="598870F8">
      <w:pPr>
        <w:pStyle w:val="6"/>
        <w:tabs>
          <w:tab w:val="left" w:pos="5005"/>
          <w:tab w:val="left" w:pos="5676"/>
          <w:tab w:val="left" w:pos="6891"/>
          <w:tab w:val="left" w:pos="7429"/>
          <w:tab w:val="left" w:pos="9268"/>
          <w:tab w:val="left" w:pos="9651"/>
        </w:tabs>
        <w:spacing w:before="5" w:line="244" w:lineRule="auto"/>
        <w:ind w:right="379"/>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 xml:space="preserve">окислительно­восстановительных реакций с использованием метода электронного </w:t>
      </w:r>
      <w:r>
        <w:rPr>
          <w:spacing w:val="-2"/>
        </w:rPr>
        <w:t>баланса.</w:t>
      </w:r>
    </w:p>
    <w:p w14:paraId="3E1AA7F5">
      <w:pPr>
        <w:pStyle w:val="6"/>
        <w:spacing w:line="244" w:lineRule="auto"/>
        <w:ind w:right="385"/>
      </w:pPr>
      <w:r>
        <w:t>Теория электролитической диссоциации.</w:t>
      </w:r>
      <w:r>
        <w:rPr>
          <w:spacing w:val="-1"/>
        </w:rPr>
        <w:t xml:space="preserve"> </w:t>
      </w:r>
      <w:r>
        <w:t>Электролиты</w:t>
      </w:r>
      <w:r>
        <w:rPr>
          <w:spacing w:val="-1"/>
        </w:rPr>
        <w:t xml:space="preserve"> </w:t>
      </w:r>
      <w:r>
        <w:t>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16B7BA58">
      <w:pPr>
        <w:pStyle w:val="6"/>
        <w:spacing w:line="244" w:lineRule="auto"/>
        <w:ind w:right="377"/>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CC3BB1D">
      <w:pPr>
        <w:pStyle w:val="6"/>
        <w:spacing w:line="244" w:lineRule="auto"/>
        <w:ind w:right="377"/>
      </w:pPr>
      <w:r>
        <w:t>Химический эксперимент: ознакомление с моделями кристаллических решёток неорганических</w:t>
      </w:r>
      <w:r>
        <w:rPr>
          <w:spacing w:val="-11"/>
        </w:rPr>
        <w:t xml:space="preserve"> </w:t>
      </w:r>
      <w:r>
        <w:t xml:space="preserve">веществ </w:t>
      </w:r>
      <w:r>
        <w:rPr>
          <w:w w:val="160"/>
        </w:rPr>
        <w:t>–</w:t>
      </w:r>
      <w:r>
        <w:rPr>
          <w:spacing w:val="-26"/>
          <w:w w:val="160"/>
        </w:rPr>
        <w:t xml:space="preserve"> </w:t>
      </w:r>
      <w:r>
        <w:t>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1ED4A2A">
      <w:pPr>
        <w:pStyle w:val="6"/>
        <w:spacing w:line="259" w:lineRule="exact"/>
        <w:ind w:left="1008" w:firstLine="0"/>
      </w:pPr>
      <w:r>
        <w:t>Неметаллы</w:t>
      </w:r>
      <w:r>
        <w:rPr>
          <w:spacing w:val="-1"/>
        </w:rPr>
        <w:t xml:space="preserve"> </w:t>
      </w:r>
      <w:r>
        <w:t>и их</w:t>
      </w:r>
      <w:r>
        <w:rPr>
          <w:spacing w:val="-3"/>
        </w:rPr>
        <w:t xml:space="preserve"> </w:t>
      </w:r>
      <w:r>
        <w:rPr>
          <w:spacing w:val="-2"/>
        </w:rPr>
        <w:t>соединения.</w:t>
      </w:r>
    </w:p>
    <w:p w14:paraId="52169F0A">
      <w:pPr>
        <w:pStyle w:val="6"/>
        <w:spacing w:line="244" w:lineRule="auto"/>
        <w:ind w:right="376"/>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Pr>
          <w:w w:val="160"/>
        </w:rPr>
        <w:t xml:space="preserve">– </w:t>
      </w:r>
      <w:r>
        <w:t>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1B2A3E9D">
      <w:pPr>
        <w:pStyle w:val="6"/>
        <w:spacing w:line="244" w:lineRule="auto"/>
        <w:ind w:right="380"/>
      </w:pPr>
      <w:r>
        <w:t>Общая характеристика элементов VIА-группы. Особенности строения атомов, характерные степени окисления.</w:t>
      </w:r>
    </w:p>
    <w:p w14:paraId="4F43776F">
      <w:pPr>
        <w:pStyle w:val="6"/>
        <w:spacing w:line="244" w:lineRule="auto"/>
        <w:ind w:right="378"/>
      </w:pPr>
      <w:r>
        <w:t xml:space="preserve">Строение и физические свойства простых веществ </w:t>
      </w:r>
      <w:r>
        <w:rPr>
          <w:w w:val="160"/>
        </w:rPr>
        <w:t xml:space="preserve">– </w:t>
      </w:r>
      <w:r>
        <w:t>кислорода и серы. Аллотропные модификации</w:t>
      </w:r>
      <w:r>
        <w:rPr>
          <w:spacing w:val="-1"/>
        </w:rPr>
        <w:t xml:space="preserve"> </w:t>
      </w:r>
      <w:r>
        <w:t>кислорода и</w:t>
      </w:r>
      <w:r>
        <w:rPr>
          <w:spacing w:val="-3"/>
        </w:rPr>
        <w:t xml:space="preserve"> </w:t>
      </w:r>
      <w:r>
        <w:t>серы.</w:t>
      </w:r>
      <w:r>
        <w:rPr>
          <w:spacing w:val="-1"/>
        </w:rPr>
        <w:t xml:space="preserve"> </w:t>
      </w:r>
      <w:r>
        <w:t>Химические свойства серы.</w:t>
      </w:r>
      <w:r>
        <w:rPr>
          <w:spacing w:val="-1"/>
        </w:rPr>
        <w:t xml:space="preserve"> </w:t>
      </w:r>
      <w:r>
        <w:t>Сероводород, строение,</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Оксиды</w:t>
      </w:r>
      <w:r>
        <w:rPr>
          <w:spacing w:val="80"/>
        </w:rPr>
        <w:t xml:space="preserve">    </w:t>
      </w:r>
      <w:r>
        <w:t xml:space="preserve">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14:paraId="36376127">
      <w:pPr>
        <w:pStyle w:val="6"/>
        <w:spacing w:line="244" w:lineRule="auto"/>
        <w:ind w:right="375"/>
      </w:pPr>
      <w:r>
        <w:t>Общая характеристика элементов VА­группы. Особенности строения атомов, характерные степени окисления.</w:t>
      </w:r>
    </w:p>
    <w:p w14:paraId="74AD9ED6">
      <w:pPr>
        <w:pStyle w:val="6"/>
        <w:spacing w:line="244" w:lineRule="auto"/>
        <w:ind w:right="376"/>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2F28C821">
      <w:pPr>
        <w:pStyle w:val="6"/>
        <w:spacing w:line="244" w:lineRule="auto"/>
        <w:ind w:right="376"/>
      </w:pPr>
      <w:r>
        <w:t>Фосфор,</w:t>
      </w:r>
      <w:r>
        <w:rPr>
          <w:spacing w:val="-15"/>
        </w:rPr>
        <w:t xml:space="preserve"> </w:t>
      </w:r>
      <w:r>
        <w:t>аллотропные</w:t>
      </w:r>
      <w:r>
        <w:rPr>
          <w:spacing w:val="-12"/>
        </w:rPr>
        <w:t xml:space="preserve"> </w:t>
      </w:r>
      <w:r>
        <w:t>модификации</w:t>
      </w:r>
      <w:r>
        <w:rPr>
          <w:spacing w:val="-12"/>
        </w:rPr>
        <w:t xml:space="preserve"> </w:t>
      </w:r>
      <w:r>
        <w:t>фосфора,</w:t>
      </w:r>
      <w:r>
        <w:rPr>
          <w:spacing w:val="-12"/>
        </w:rPr>
        <w:t xml:space="preserve"> </w:t>
      </w:r>
      <w:r>
        <w:t>физические</w:t>
      </w:r>
      <w:r>
        <w:rPr>
          <w:spacing w:val="-12"/>
        </w:rPr>
        <w:t xml:space="preserve"> </w:t>
      </w:r>
      <w:r>
        <w:t>и</w:t>
      </w:r>
      <w:r>
        <w:rPr>
          <w:spacing w:val="-15"/>
        </w:rPr>
        <w:t xml:space="preserve"> </w:t>
      </w:r>
      <w:r>
        <w:t>химические</w:t>
      </w:r>
      <w:r>
        <w:rPr>
          <w:spacing w:val="-12"/>
        </w:rPr>
        <w:t xml:space="preserve"> </w:t>
      </w:r>
      <w:r>
        <w:t>свойства. Оксид</w:t>
      </w:r>
      <w:r>
        <w:rPr>
          <w:spacing w:val="-7"/>
        </w:rPr>
        <w:t xml:space="preserve"> </w:t>
      </w:r>
      <w:r>
        <w:t>фосфора(V)</w:t>
      </w:r>
      <w:r>
        <w:rPr>
          <w:spacing w:val="-8"/>
        </w:rPr>
        <w:t xml:space="preserve"> </w:t>
      </w:r>
      <w:r>
        <w:t>и</w:t>
      </w:r>
      <w:r>
        <w:rPr>
          <w:spacing w:val="-11"/>
        </w:rPr>
        <w:t xml:space="preserve"> </w:t>
      </w:r>
      <w:r>
        <w:t>фосфорная</w:t>
      </w:r>
      <w:r>
        <w:rPr>
          <w:spacing w:val="-7"/>
        </w:rPr>
        <w:t xml:space="preserve"> </w:t>
      </w:r>
      <w:r>
        <w:t>кислота,</w:t>
      </w:r>
      <w:r>
        <w:rPr>
          <w:spacing w:val="-9"/>
        </w:rPr>
        <w:t xml:space="preserve"> </w:t>
      </w:r>
      <w:r>
        <w:t>физические</w:t>
      </w:r>
      <w:r>
        <w:rPr>
          <w:spacing w:val="-9"/>
        </w:rPr>
        <w:t xml:space="preserve"> </w:t>
      </w:r>
      <w:r>
        <w:t>и</w:t>
      </w:r>
      <w:r>
        <w:rPr>
          <w:spacing w:val="-6"/>
        </w:rPr>
        <w:t xml:space="preserve"> </w:t>
      </w:r>
      <w:r>
        <w:t>химические</w:t>
      </w:r>
      <w:r>
        <w:rPr>
          <w:spacing w:val="-6"/>
        </w:rPr>
        <w:t xml:space="preserve"> </w:t>
      </w:r>
      <w:r>
        <w:t>свойства,</w:t>
      </w:r>
      <w:r>
        <w:rPr>
          <w:spacing w:val="-6"/>
        </w:rPr>
        <w:t xml:space="preserve"> </w:t>
      </w:r>
      <w:r>
        <w:t>получение.</w:t>
      </w:r>
    </w:p>
    <w:p w14:paraId="6253D0C1">
      <w:pPr>
        <w:pStyle w:val="6"/>
        <w:spacing w:after="0" w:line="244" w:lineRule="auto"/>
        <w:sectPr>
          <w:pgSz w:w="11920" w:h="16850"/>
          <w:pgMar w:top="1160" w:right="360" w:bottom="280" w:left="720" w:header="720" w:footer="720" w:gutter="0"/>
          <w:cols w:space="720" w:num="1"/>
        </w:sectPr>
      </w:pPr>
    </w:p>
    <w:p w14:paraId="201BBC0F">
      <w:pPr>
        <w:pStyle w:val="6"/>
        <w:spacing w:before="79"/>
        <w:ind w:firstLine="0"/>
      </w:pPr>
      <w:r>
        <w:t>Использование</w:t>
      </w:r>
      <w:r>
        <w:rPr>
          <w:spacing w:val="-14"/>
        </w:rPr>
        <w:t xml:space="preserve"> </w:t>
      </w:r>
      <w:r>
        <w:t>фосфатов</w:t>
      </w:r>
      <w:r>
        <w:rPr>
          <w:spacing w:val="-14"/>
        </w:rPr>
        <w:t xml:space="preserve"> </w:t>
      </w:r>
      <w:r>
        <w:t>в</w:t>
      </w:r>
      <w:r>
        <w:rPr>
          <w:spacing w:val="-15"/>
        </w:rPr>
        <w:t xml:space="preserve"> </w:t>
      </w:r>
      <w:r>
        <w:t>качестве</w:t>
      </w:r>
      <w:r>
        <w:rPr>
          <w:spacing w:val="-15"/>
        </w:rPr>
        <w:t xml:space="preserve"> </w:t>
      </w:r>
      <w:r>
        <w:t>минеральных</w:t>
      </w:r>
      <w:r>
        <w:rPr>
          <w:spacing w:val="-14"/>
        </w:rPr>
        <w:t xml:space="preserve"> </w:t>
      </w:r>
      <w:r>
        <w:rPr>
          <w:spacing w:val="-2"/>
        </w:rPr>
        <w:t>удобрений.</w:t>
      </w:r>
    </w:p>
    <w:p w14:paraId="2ED8F730">
      <w:pPr>
        <w:pStyle w:val="6"/>
        <w:spacing w:before="5" w:line="244" w:lineRule="auto"/>
        <w:ind w:right="380"/>
      </w:pPr>
      <w:r>
        <w:t>Общая характеристика элементов IVА­группы. Особенности строения атомов, характерные степени окисления.</w:t>
      </w:r>
    </w:p>
    <w:p w14:paraId="03CBA12A">
      <w:pPr>
        <w:pStyle w:val="6"/>
        <w:spacing w:line="244" w:lineRule="auto"/>
        <w:ind w:right="377"/>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CB601A4">
      <w:pPr>
        <w:pStyle w:val="6"/>
        <w:spacing w:line="244" w:lineRule="auto"/>
        <w:ind w:right="379"/>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w:t>
      </w:r>
      <w:r>
        <w:rPr>
          <w:w w:val="160"/>
        </w:rPr>
        <w:t xml:space="preserve">– </w:t>
      </w:r>
      <w:r>
        <w:t>и их роли в жизни человека. Материальное единство органических и неорганических соединений.</w:t>
      </w:r>
    </w:p>
    <w:p w14:paraId="1F0DFCF3">
      <w:pPr>
        <w:pStyle w:val="6"/>
        <w:spacing w:line="242" w:lineRule="auto"/>
        <w:ind w:right="375"/>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w:t>
      </w:r>
      <w:r>
        <w:rPr>
          <w:spacing w:val="-2"/>
        </w:rPr>
        <w:t xml:space="preserve"> </w:t>
      </w:r>
      <w:r>
        <w:t>материалов в повседневной жизни.</w:t>
      </w:r>
    </w:p>
    <w:p w14:paraId="679E0F21">
      <w:pPr>
        <w:pStyle w:val="6"/>
        <w:spacing w:line="244" w:lineRule="auto"/>
        <w:ind w:right="376"/>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w:t>
      </w:r>
      <w:r>
        <w:rPr>
          <w:spacing w:val="-3"/>
        </w:rPr>
        <w:t xml:space="preserve"> </w:t>
      </w:r>
      <w:r>
        <w:t>и</w:t>
      </w:r>
      <w:r>
        <w:rPr>
          <w:spacing w:val="-3"/>
        </w:rPr>
        <w:t xml:space="preserve"> </w:t>
      </w:r>
      <w:r>
        <w:t>их</w:t>
      </w:r>
      <w:r>
        <w:rPr>
          <w:spacing w:val="-5"/>
        </w:rPr>
        <w:t xml:space="preserve"> </w:t>
      </w:r>
      <w:r>
        <w:t>соединений</w:t>
      </w:r>
      <w:r>
        <w:rPr>
          <w:spacing w:val="-3"/>
        </w:rPr>
        <w:t xml:space="preserve"> </w:t>
      </w:r>
      <w:r>
        <w:t>(возможно</w:t>
      </w:r>
      <w:r>
        <w:rPr>
          <w:spacing w:val="-3"/>
        </w:rPr>
        <w:t xml:space="preserve"> </w:t>
      </w:r>
      <w:r>
        <w:t>использование</w:t>
      </w:r>
      <w:r>
        <w:rPr>
          <w:spacing w:val="-2"/>
        </w:rPr>
        <w:t xml:space="preserve"> </w:t>
      </w:r>
      <w:r>
        <w:t>видеоматериалов),</w:t>
      </w:r>
      <w:r>
        <w:rPr>
          <w:spacing w:val="-3"/>
        </w:rPr>
        <w:t xml:space="preserve"> </w:t>
      </w:r>
      <w:r>
        <w:t>ознакомление</w:t>
      </w:r>
      <w:r>
        <w:rPr>
          <w:spacing w:val="-3"/>
        </w:rPr>
        <w:t xml:space="preserve"> </w:t>
      </w:r>
      <w:r>
        <w:t>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w:t>
      </w:r>
      <w:r>
        <w:rPr>
          <w:spacing w:val="-8"/>
        </w:rPr>
        <w:t xml:space="preserve"> </w:t>
      </w:r>
      <w:r>
        <w:t>признаков</w:t>
      </w:r>
      <w:r>
        <w:rPr>
          <w:spacing w:val="-8"/>
        </w:rPr>
        <w:t xml:space="preserve"> </w:t>
      </w:r>
      <w:r>
        <w:t>их</w:t>
      </w:r>
      <w:r>
        <w:rPr>
          <w:spacing w:val="-10"/>
        </w:rPr>
        <w:t xml:space="preserve"> </w:t>
      </w:r>
      <w:r>
        <w:t>протекания,</w:t>
      </w:r>
      <w:r>
        <w:rPr>
          <w:spacing w:val="-8"/>
        </w:rPr>
        <w:t xml:space="preserve"> </w:t>
      </w:r>
      <w:r>
        <w:t>взаимодействие</w:t>
      </w:r>
      <w:r>
        <w:rPr>
          <w:spacing w:val="-8"/>
        </w:rPr>
        <w:t xml:space="preserve"> </w:t>
      </w:r>
      <w:r>
        <w:t>концентрированной</w:t>
      </w:r>
      <w:r>
        <w:rPr>
          <w:spacing w:val="-8"/>
        </w:rPr>
        <w:t xml:space="preserve"> </w:t>
      </w:r>
      <w:r>
        <w:t>азотной</w:t>
      </w:r>
      <w:r>
        <w:rPr>
          <w:spacing w:val="-8"/>
        </w:rPr>
        <w:t xml:space="preserve"> </w:t>
      </w:r>
      <w:r>
        <w:t>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991ADBF">
      <w:pPr>
        <w:pStyle w:val="6"/>
        <w:spacing w:line="251" w:lineRule="exact"/>
        <w:ind w:left="1008" w:firstLine="0"/>
      </w:pPr>
      <w:r>
        <w:t>Металлы</w:t>
      </w:r>
      <w:r>
        <w:rPr>
          <w:spacing w:val="2"/>
        </w:rPr>
        <w:t xml:space="preserve"> </w:t>
      </w:r>
      <w:r>
        <w:t>и</w:t>
      </w:r>
      <w:r>
        <w:rPr>
          <w:spacing w:val="3"/>
        </w:rPr>
        <w:t xml:space="preserve"> </w:t>
      </w:r>
      <w:r>
        <w:t>их</w:t>
      </w:r>
      <w:r>
        <w:rPr>
          <w:spacing w:val="-1"/>
        </w:rPr>
        <w:t xml:space="preserve"> </w:t>
      </w:r>
      <w:r>
        <w:rPr>
          <w:spacing w:val="-2"/>
        </w:rPr>
        <w:t>соединения.</w:t>
      </w:r>
    </w:p>
    <w:p w14:paraId="1FA74C4C">
      <w:pPr>
        <w:pStyle w:val="6"/>
        <w:spacing w:line="244" w:lineRule="auto"/>
        <w:ind w:right="375"/>
      </w:pPr>
      <w:r>
        <w:t xml:space="preserve">Общая характеристика химических элементов </w:t>
      </w:r>
      <w:r>
        <w:rPr>
          <w:w w:val="160"/>
        </w:rPr>
        <w:t xml:space="preserve">– </w:t>
      </w:r>
      <w:r>
        <w:t>металлов на основании их положения</w:t>
      </w:r>
      <w:r>
        <w:rPr>
          <w:spacing w:val="-8"/>
        </w:rPr>
        <w:t xml:space="preserve"> </w:t>
      </w:r>
      <w:r>
        <w:t>в</w:t>
      </w:r>
      <w:r>
        <w:rPr>
          <w:spacing w:val="-8"/>
        </w:rPr>
        <w:t xml:space="preserve"> </w:t>
      </w:r>
      <w:r>
        <w:t>Периодической</w:t>
      </w:r>
      <w:r>
        <w:rPr>
          <w:spacing w:val="-8"/>
        </w:rPr>
        <w:t xml:space="preserve"> </w:t>
      </w:r>
      <w:r>
        <w:t>системе</w:t>
      </w:r>
      <w:r>
        <w:rPr>
          <w:spacing w:val="-7"/>
        </w:rPr>
        <w:t xml:space="preserve"> </w:t>
      </w:r>
      <w:r>
        <w:t>химических</w:t>
      </w:r>
      <w:r>
        <w:rPr>
          <w:spacing w:val="-9"/>
        </w:rPr>
        <w:t xml:space="preserve"> </w:t>
      </w:r>
      <w:r>
        <w:t>элементов</w:t>
      </w:r>
      <w:r>
        <w:rPr>
          <w:spacing w:val="-8"/>
        </w:rPr>
        <w:t xml:space="preserve"> </w:t>
      </w:r>
      <w:r>
        <w:t>Д.И.</w:t>
      </w:r>
      <w:r>
        <w:rPr>
          <w:spacing w:val="-7"/>
        </w:rPr>
        <w:t xml:space="preserve"> </w:t>
      </w:r>
      <w:r>
        <w:t>Менделеева</w:t>
      </w:r>
      <w:r>
        <w:rPr>
          <w:spacing w:val="-5"/>
        </w:rPr>
        <w:t xml:space="preserve"> </w:t>
      </w:r>
      <w:r>
        <w:t>и</w:t>
      </w:r>
      <w:r>
        <w:rPr>
          <w:spacing w:val="-8"/>
        </w:rPr>
        <w:t xml:space="preserve"> </w:t>
      </w:r>
      <w:r>
        <w:t>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w:t>
      </w:r>
      <w:r>
        <w:rPr>
          <w:spacing w:val="40"/>
        </w:rPr>
        <w:t xml:space="preserve"> </w:t>
      </w:r>
      <w:r>
        <w:t>и их применение в быту и промышленности.</w:t>
      </w:r>
    </w:p>
    <w:p w14:paraId="10D5F4A7">
      <w:pPr>
        <w:pStyle w:val="6"/>
        <w:spacing w:line="244" w:lineRule="auto"/>
        <w:ind w:right="379"/>
      </w:pPr>
      <w:r>
        <w:t>Щелочные металлы: положение в Периодической системе химических элементов Д.И.</w:t>
      </w:r>
      <w:r>
        <w:rPr>
          <w:spacing w:val="-8"/>
        </w:rPr>
        <w:t xml:space="preserve"> </w:t>
      </w:r>
      <w:r>
        <w:t>Менделеева, строение их атомов, нахождение в природе. Физические и химические свойства</w:t>
      </w:r>
      <w:r>
        <w:rPr>
          <w:spacing w:val="-4"/>
        </w:rPr>
        <w:t xml:space="preserve"> </w:t>
      </w:r>
      <w:r>
        <w:t>(на</w:t>
      </w:r>
      <w:r>
        <w:rPr>
          <w:spacing w:val="-4"/>
        </w:rPr>
        <w:t xml:space="preserve"> </w:t>
      </w:r>
      <w:r>
        <w:t>примере</w:t>
      </w:r>
      <w:r>
        <w:rPr>
          <w:spacing w:val="-6"/>
        </w:rPr>
        <w:t xml:space="preserve"> </w:t>
      </w:r>
      <w:r>
        <w:t>натрия</w:t>
      </w:r>
      <w:r>
        <w:rPr>
          <w:spacing w:val="-7"/>
        </w:rPr>
        <w:t xml:space="preserve"> </w:t>
      </w:r>
      <w:r>
        <w:t>и</w:t>
      </w:r>
      <w:r>
        <w:rPr>
          <w:spacing w:val="-4"/>
        </w:rPr>
        <w:t xml:space="preserve"> </w:t>
      </w:r>
      <w:r>
        <w:t>калия).</w:t>
      </w:r>
      <w:r>
        <w:rPr>
          <w:spacing w:val="-4"/>
        </w:rPr>
        <w:t xml:space="preserve"> </w:t>
      </w:r>
      <w:r>
        <w:t>Оксиды</w:t>
      </w:r>
      <w:r>
        <w:rPr>
          <w:spacing w:val="-2"/>
        </w:rPr>
        <w:t xml:space="preserve"> </w:t>
      </w:r>
      <w:r>
        <w:t>и</w:t>
      </w:r>
      <w:r>
        <w:rPr>
          <w:spacing w:val="-5"/>
        </w:rPr>
        <w:t xml:space="preserve"> </w:t>
      </w:r>
      <w:r>
        <w:t>гидроксиды</w:t>
      </w:r>
      <w:r>
        <w:rPr>
          <w:spacing w:val="-5"/>
        </w:rPr>
        <w:t xml:space="preserve"> </w:t>
      </w:r>
      <w:r>
        <w:t>натрия</w:t>
      </w:r>
      <w:r>
        <w:rPr>
          <w:spacing w:val="-5"/>
        </w:rPr>
        <w:t xml:space="preserve"> </w:t>
      </w:r>
      <w:r>
        <w:t>и</w:t>
      </w:r>
      <w:r>
        <w:rPr>
          <w:spacing w:val="-7"/>
        </w:rPr>
        <w:t xml:space="preserve"> </w:t>
      </w:r>
      <w:r>
        <w:t>калия.</w:t>
      </w:r>
      <w:r>
        <w:rPr>
          <w:spacing w:val="-5"/>
        </w:rPr>
        <w:t xml:space="preserve"> </w:t>
      </w:r>
      <w:r>
        <w:t>Применение щелочных металлов и их соединений.</w:t>
      </w:r>
    </w:p>
    <w:p w14:paraId="6034E7CA">
      <w:pPr>
        <w:pStyle w:val="6"/>
        <w:spacing w:after="0" w:line="244" w:lineRule="auto"/>
        <w:sectPr>
          <w:pgSz w:w="11920" w:h="16850"/>
          <w:pgMar w:top="1160" w:right="360" w:bottom="280" w:left="720" w:header="720" w:footer="720" w:gutter="0"/>
          <w:cols w:space="720" w:num="1"/>
        </w:sectPr>
      </w:pPr>
    </w:p>
    <w:p w14:paraId="7828590A">
      <w:pPr>
        <w:pStyle w:val="6"/>
        <w:spacing w:before="79" w:line="244" w:lineRule="auto"/>
        <w:ind w:right="377"/>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21F91E0">
      <w:pPr>
        <w:pStyle w:val="6"/>
        <w:spacing w:line="244" w:lineRule="auto"/>
        <w:ind w:right="384"/>
      </w:pPr>
      <w:r>
        <w:t>Алюминий:</w:t>
      </w:r>
      <w:r>
        <w:rPr>
          <w:spacing w:val="80"/>
          <w:w w:val="150"/>
        </w:rPr>
        <w:t xml:space="preserve"> </w:t>
      </w:r>
      <w:r>
        <w:t>положение</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w:t>
      </w:r>
      <w:r>
        <w:rPr>
          <w:spacing w:val="80"/>
        </w:rPr>
        <w:t xml:space="preserve"> </w:t>
      </w:r>
      <w:r>
        <w:t>Д.И.</w:t>
      </w:r>
      <w:r>
        <w:rPr>
          <w:spacing w:val="-4"/>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D77BA21">
      <w:pPr>
        <w:pStyle w:val="6"/>
        <w:spacing w:line="244" w:lineRule="auto"/>
        <w:ind w:right="378"/>
      </w:pPr>
      <w:r>
        <w:t>Железо:</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4"/>
        </w:rPr>
        <w:t xml:space="preserve"> </w:t>
      </w:r>
      <w:r>
        <w:t>Менделеева, строение атома, нахождение в природе. Физические и химические свойства железа. Оксиды, гидроксиды и соли железа(II)</w:t>
      </w:r>
      <w:r>
        <w:rPr>
          <w:spacing w:val="-1"/>
        </w:rPr>
        <w:t xml:space="preserve"> </w:t>
      </w:r>
      <w:r>
        <w:t>и железа(III), их состав, свойства и получение.</w:t>
      </w:r>
    </w:p>
    <w:p w14:paraId="261178ED">
      <w:pPr>
        <w:pStyle w:val="6"/>
        <w:spacing w:line="244" w:lineRule="auto"/>
        <w:ind w:right="376"/>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w:t>
      </w:r>
      <w:r>
        <w:rPr>
          <w:spacing w:val="40"/>
        </w:rPr>
        <w:t xml:space="preserve">  </w:t>
      </w:r>
      <w:r>
        <w:t>видеоматериалов),</w:t>
      </w:r>
      <w:r>
        <w:rPr>
          <w:spacing w:val="40"/>
        </w:rPr>
        <w:t xml:space="preserve">  </w:t>
      </w:r>
      <w:r>
        <w:t>особенностей</w:t>
      </w:r>
      <w:r>
        <w:rPr>
          <w:spacing w:val="40"/>
        </w:rPr>
        <w:t xml:space="preserve">  </w:t>
      </w:r>
      <w:r>
        <w:t>взаимодействия</w:t>
      </w:r>
      <w:r>
        <w:rPr>
          <w:spacing w:val="40"/>
        </w:rPr>
        <w:t xml:space="preserve">  </w:t>
      </w:r>
      <w:r>
        <w:t>оксида</w:t>
      </w:r>
      <w:r>
        <w:rPr>
          <w:spacing w:val="40"/>
        </w:rPr>
        <w:t xml:space="preserve">  </w:t>
      </w:r>
      <w:r>
        <w:t>кальция</w:t>
      </w:r>
      <w:r>
        <w:rPr>
          <w:spacing w:val="40"/>
        </w:rPr>
        <w:t xml:space="preserve"> </w:t>
      </w:r>
      <w: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AC311A9">
      <w:pPr>
        <w:pStyle w:val="6"/>
        <w:spacing w:line="258" w:lineRule="exact"/>
        <w:ind w:left="1008" w:firstLine="0"/>
      </w:pPr>
      <w:r>
        <w:t>Химия</w:t>
      </w:r>
      <w:r>
        <w:rPr>
          <w:spacing w:val="-15"/>
        </w:rPr>
        <w:t xml:space="preserve"> </w:t>
      </w:r>
      <w:r>
        <w:t>и</w:t>
      </w:r>
      <w:r>
        <w:rPr>
          <w:spacing w:val="-14"/>
        </w:rPr>
        <w:t xml:space="preserve"> </w:t>
      </w:r>
      <w:r>
        <w:t>окружающая</w:t>
      </w:r>
      <w:r>
        <w:rPr>
          <w:spacing w:val="-16"/>
        </w:rPr>
        <w:t xml:space="preserve"> </w:t>
      </w:r>
      <w:r>
        <w:rPr>
          <w:spacing w:val="-2"/>
        </w:rPr>
        <w:t>среда.</w:t>
      </w:r>
    </w:p>
    <w:p w14:paraId="7D79806A">
      <w:pPr>
        <w:pStyle w:val="6"/>
        <w:spacing w:line="244" w:lineRule="auto"/>
        <w:ind w:right="375"/>
      </w:pPr>
      <w:r>
        <w:t>Новые материалы и технологии. Вещества и материалы в повседневной жизни человека.</w:t>
      </w:r>
      <w:r>
        <w:rPr>
          <w:spacing w:val="-9"/>
        </w:rPr>
        <w:t xml:space="preserve"> </w:t>
      </w:r>
      <w:r>
        <w:t>Химия</w:t>
      </w:r>
      <w:r>
        <w:rPr>
          <w:spacing w:val="-9"/>
        </w:rPr>
        <w:t xml:space="preserve"> </w:t>
      </w:r>
      <w:r>
        <w:t>и</w:t>
      </w:r>
      <w:r>
        <w:rPr>
          <w:spacing w:val="-9"/>
        </w:rPr>
        <w:t xml:space="preserve"> </w:t>
      </w:r>
      <w:r>
        <w:t>здоровье.</w:t>
      </w:r>
      <w:r>
        <w:rPr>
          <w:spacing w:val="-9"/>
        </w:rPr>
        <w:t xml:space="preserve"> </w:t>
      </w:r>
      <w:r>
        <w:t>Безопасное</w:t>
      </w:r>
      <w:r>
        <w:rPr>
          <w:spacing w:val="-9"/>
        </w:rPr>
        <w:t xml:space="preserve"> </w:t>
      </w:r>
      <w:r>
        <w:t>использование</w:t>
      </w:r>
      <w:r>
        <w:rPr>
          <w:spacing w:val="-8"/>
        </w:rPr>
        <w:t xml:space="preserve"> </w:t>
      </w:r>
      <w:r>
        <w:t>веществ</w:t>
      </w:r>
      <w:r>
        <w:rPr>
          <w:spacing w:val="-10"/>
        </w:rPr>
        <w:t xml:space="preserve"> </w:t>
      </w:r>
      <w:r>
        <w:t>и</w:t>
      </w:r>
      <w:r>
        <w:rPr>
          <w:spacing w:val="-9"/>
        </w:rPr>
        <w:t xml:space="preserve"> </w:t>
      </w:r>
      <w:r>
        <w:t>химических</w:t>
      </w:r>
      <w:r>
        <w:rPr>
          <w:spacing w:val="-11"/>
        </w:rPr>
        <w:t xml:space="preserve"> </w:t>
      </w:r>
      <w:r>
        <w:t>реакций</w:t>
      </w:r>
      <w:r>
        <w:rPr>
          <w:spacing w:val="-9"/>
        </w:rPr>
        <w:t xml:space="preserve"> </w:t>
      </w:r>
      <w:r>
        <w:t xml:space="preserve">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Pr>
          <w:w w:val="160"/>
        </w:rPr>
        <w:t>–</w:t>
      </w:r>
      <w:r>
        <w:rPr>
          <w:spacing w:val="-30"/>
          <w:w w:val="160"/>
        </w:rPr>
        <w:t xml:space="preserve"> </w:t>
      </w:r>
      <w:r>
        <w:t>ПДК). Роль химии в решении экологических проблем.</w:t>
      </w:r>
    </w:p>
    <w:p w14:paraId="2035CF2D">
      <w:pPr>
        <w:pStyle w:val="6"/>
        <w:spacing w:line="244" w:lineRule="auto"/>
        <w:ind w:right="386"/>
      </w:pPr>
      <w:r>
        <w:t>Природные источники углеводородов (уголь, природный газ, нефть), продукты их переработки, их роль в быту и промышленности.</w:t>
      </w:r>
    </w:p>
    <w:p w14:paraId="6645A3B3">
      <w:pPr>
        <w:pStyle w:val="6"/>
        <w:spacing w:line="244" w:lineRule="auto"/>
        <w:ind w:right="385"/>
      </w:pPr>
      <w:r>
        <w:t>Химический эксперимент: изучение образцов материалов (стекло, сплавы металлов, полимерные материалы).</w:t>
      </w:r>
    </w:p>
    <w:p w14:paraId="386C4429">
      <w:pPr>
        <w:pStyle w:val="6"/>
        <w:spacing w:line="269" w:lineRule="exact"/>
        <w:ind w:left="1008" w:firstLine="0"/>
      </w:pPr>
      <w:r>
        <w:rPr>
          <w:spacing w:val="-2"/>
        </w:rPr>
        <w:t>Межпредметные</w:t>
      </w:r>
      <w:r>
        <w:rPr>
          <w:spacing w:val="-5"/>
        </w:rPr>
        <w:t xml:space="preserve"> </w:t>
      </w:r>
      <w:r>
        <w:rPr>
          <w:spacing w:val="-2"/>
        </w:rPr>
        <w:t>связи.</w:t>
      </w:r>
    </w:p>
    <w:p w14:paraId="6DA62252">
      <w:pPr>
        <w:pStyle w:val="6"/>
        <w:spacing w:line="244" w:lineRule="auto"/>
        <w:ind w:right="377"/>
      </w:pPr>
      <w:r>
        <w:t>Реализация межпредметных связей при изучении химии в 9 классе осуществляется</w:t>
      </w:r>
      <w:r>
        <w:rPr>
          <w:spacing w:val="80"/>
          <w:w w:val="150"/>
        </w:rPr>
        <w:t xml:space="preserve"> </w:t>
      </w:r>
      <w:r>
        <w:t>через</w:t>
      </w:r>
      <w:r>
        <w:rPr>
          <w:spacing w:val="80"/>
          <w:w w:val="150"/>
        </w:rPr>
        <w:t xml:space="preserve"> </w:t>
      </w:r>
      <w:r>
        <w:t>использование</w:t>
      </w:r>
      <w:r>
        <w:rPr>
          <w:spacing w:val="80"/>
          <w:w w:val="150"/>
        </w:rPr>
        <w:t xml:space="preserve"> </w:t>
      </w:r>
      <w:r>
        <w:t>как</w:t>
      </w:r>
      <w:r>
        <w:rPr>
          <w:spacing w:val="80"/>
          <w:w w:val="150"/>
        </w:rPr>
        <w:t xml:space="preserve"> </w:t>
      </w:r>
      <w:r>
        <w:t>общих</w:t>
      </w:r>
      <w:r>
        <w:rPr>
          <w:spacing w:val="80"/>
          <w:w w:val="150"/>
        </w:rPr>
        <w:t xml:space="preserve"> </w:t>
      </w:r>
      <w:r>
        <w:t>естественно­научных</w:t>
      </w:r>
      <w:r>
        <w:rPr>
          <w:spacing w:val="80"/>
          <w:w w:val="150"/>
        </w:rPr>
        <w:t xml:space="preserve"> </w:t>
      </w:r>
      <w:r>
        <w:t>понятий,</w:t>
      </w:r>
      <w:r>
        <w:rPr>
          <w:spacing w:val="80"/>
        </w:rPr>
        <w:t xml:space="preserve"> </w:t>
      </w:r>
      <w:r>
        <w:t xml:space="preserve">так и понятий, являющихся системными для отдельных предметов естественно­научного </w:t>
      </w:r>
      <w:r>
        <w:rPr>
          <w:spacing w:val="-2"/>
        </w:rPr>
        <w:t>цикла.</w:t>
      </w:r>
    </w:p>
    <w:p w14:paraId="044BFC6E">
      <w:pPr>
        <w:pStyle w:val="6"/>
        <w:spacing w:line="244" w:lineRule="auto"/>
        <w:ind w:right="382"/>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14:paraId="33051901">
      <w:pPr>
        <w:pStyle w:val="6"/>
        <w:spacing w:line="244" w:lineRule="auto"/>
        <w:ind w:right="382"/>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1841E2B">
      <w:pPr>
        <w:pStyle w:val="6"/>
        <w:spacing w:line="244" w:lineRule="auto"/>
        <w:ind w:right="381"/>
      </w:pPr>
      <w:r>
        <w:t>Биология: фотосинтез, дыхание, биосфера, экосистема, минеральные удобрения, микроэлементы, макроэлементы, питательные вещества.</w:t>
      </w:r>
    </w:p>
    <w:p w14:paraId="2A16D212">
      <w:pPr>
        <w:pStyle w:val="6"/>
        <w:spacing w:line="244" w:lineRule="auto"/>
        <w:ind w:right="386"/>
      </w:pPr>
      <w:r>
        <w:t>География: атмосфера, гидросфера, минералы, горные породы, полезные ископаемые, топливо, водные ресурсы.</w:t>
      </w:r>
    </w:p>
    <w:p w14:paraId="51FA515B">
      <w:pPr>
        <w:pStyle w:val="6"/>
        <w:spacing w:line="244" w:lineRule="auto"/>
        <w:ind w:right="376"/>
      </w:pPr>
      <w:r>
        <w:t>Планируемые результаты освоения программы по химии на уровне основного общего образования.</w:t>
      </w:r>
    </w:p>
    <w:p w14:paraId="0D84EB93">
      <w:pPr>
        <w:pStyle w:val="6"/>
        <w:spacing w:line="269" w:lineRule="exact"/>
        <w:ind w:left="1008" w:firstLine="0"/>
      </w:pPr>
      <w:r>
        <w:t>Изучение</w:t>
      </w:r>
      <w:r>
        <w:rPr>
          <w:spacing w:val="32"/>
        </w:rPr>
        <w:t xml:space="preserve">  </w:t>
      </w:r>
      <w:r>
        <w:t>химии</w:t>
      </w:r>
      <w:r>
        <w:rPr>
          <w:spacing w:val="32"/>
        </w:rPr>
        <w:t xml:space="preserve">  </w:t>
      </w:r>
      <w:r>
        <w:t>на</w:t>
      </w:r>
      <w:r>
        <w:rPr>
          <w:spacing w:val="33"/>
        </w:rPr>
        <w:t xml:space="preserve">  </w:t>
      </w:r>
      <w:r>
        <w:t>уровне</w:t>
      </w:r>
      <w:r>
        <w:rPr>
          <w:spacing w:val="32"/>
        </w:rPr>
        <w:t xml:space="preserve">  </w:t>
      </w:r>
      <w:r>
        <w:t>основного</w:t>
      </w:r>
      <w:r>
        <w:rPr>
          <w:spacing w:val="32"/>
        </w:rPr>
        <w:t xml:space="preserve">  </w:t>
      </w:r>
      <w:r>
        <w:t>общего</w:t>
      </w:r>
      <w:r>
        <w:rPr>
          <w:spacing w:val="32"/>
        </w:rPr>
        <w:t xml:space="preserve">  </w:t>
      </w:r>
      <w:r>
        <w:t>образования</w:t>
      </w:r>
      <w:r>
        <w:rPr>
          <w:spacing w:val="31"/>
        </w:rPr>
        <w:t xml:space="preserve">  </w:t>
      </w:r>
      <w:r>
        <w:t>направлено</w:t>
      </w:r>
      <w:r>
        <w:rPr>
          <w:spacing w:val="32"/>
        </w:rPr>
        <w:t xml:space="preserve">  </w:t>
      </w:r>
      <w:r>
        <w:rPr>
          <w:spacing w:val="-5"/>
        </w:rPr>
        <w:t>на</w:t>
      </w:r>
    </w:p>
    <w:p w14:paraId="6F1B8866">
      <w:pPr>
        <w:pStyle w:val="6"/>
        <w:spacing w:after="0" w:line="269" w:lineRule="exact"/>
        <w:sectPr>
          <w:pgSz w:w="11920" w:h="16850"/>
          <w:pgMar w:top="1160" w:right="360" w:bottom="280" w:left="720" w:header="720" w:footer="720" w:gutter="0"/>
          <w:cols w:space="720" w:num="1"/>
        </w:sectPr>
      </w:pPr>
    </w:p>
    <w:p w14:paraId="71669538">
      <w:pPr>
        <w:pStyle w:val="6"/>
        <w:spacing w:before="79" w:line="244" w:lineRule="auto"/>
        <w:ind w:right="383" w:firstLine="0"/>
      </w:pPr>
      <w:r>
        <w:t>достижение обучающимися личностных, метапредметных и предметных результатов освоения учебного предмета.</w:t>
      </w:r>
    </w:p>
    <w:p w14:paraId="62FDE250">
      <w:pPr>
        <w:pStyle w:val="6"/>
        <w:spacing w:line="244" w:lineRule="auto"/>
        <w:ind w:right="378"/>
      </w:pPr>
      <w:r>
        <w:t>Личностные результаты освоения программы основного общего образования достигаются</w:t>
      </w:r>
      <w:r>
        <w:rPr>
          <w:spacing w:val="55"/>
          <w:w w:val="150"/>
        </w:rPr>
        <w:t xml:space="preserve">    </w:t>
      </w:r>
      <w:r>
        <w:t>в</w:t>
      </w:r>
      <w:r>
        <w:rPr>
          <w:spacing w:val="80"/>
        </w:rPr>
        <w:t xml:space="preserve">    </w:t>
      </w:r>
      <w:r>
        <w:t>ходе</w:t>
      </w:r>
      <w:r>
        <w:rPr>
          <w:spacing w:val="55"/>
          <w:w w:val="150"/>
        </w:rPr>
        <w:t xml:space="preserve">    </w:t>
      </w:r>
      <w:r>
        <w:t>обучения</w:t>
      </w:r>
      <w:r>
        <w:rPr>
          <w:spacing w:val="56"/>
          <w:w w:val="150"/>
        </w:rPr>
        <w:t xml:space="preserve">    </w:t>
      </w:r>
      <w:r>
        <w:t>химии</w:t>
      </w:r>
      <w:r>
        <w:rPr>
          <w:spacing w:val="55"/>
          <w:w w:val="150"/>
        </w:rPr>
        <w:t xml:space="preserve">    </w:t>
      </w:r>
      <w:r>
        <w:t>в</w:t>
      </w:r>
      <w:r>
        <w:rPr>
          <w:spacing w:val="80"/>
        </w:rPr>
        <w:t xml:space="preserve">    </w:t>
      </w:r>
      <w:r>
        <w:t>единстве</w:t>
      </w:r>
      <w:r>
        <w:rPr>
          <w:spacing w:val="55"/>
          <w:w w:val="150"/>
        </w:rPr>
        <w:t xml:space="preserve">    </w:t>
      </w:r>
      <w:r>
        <w:t>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8850CBD">
      <w:pPr>
        <w:pStyle w:val="6"/>
        <w:spacing w:line="244" w:lineRule="auto"/>
        <w:ind w:right="379"/>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228C32C0">
      <w:pPr>
        <w:pStyle w:val="8"/>
        <w:numPr>
          <w:ilvl w:val="0"/>
          <w:numId w:val="52"/>
        </w:numPr>
        <w:tabs>
          <w:tab w:val="left" w:pos="1287"/>
        </w:tabs>
        <w:spacing w:before="0" w:after="0" w:line="268" w:lineRule="exact"/>
        <w:ind w:left="1287" w:right="0" w:hanging="279"/>
        <w:jc w:val="both"/>
        <w:rPr>
          <w:sz w:val="24"/>
        </w:rPr>
      </w:pPr>
      <w:r>
        <w:rPr>
          <w:spacing w:val="-2"/>
          <w:sz w:val="24"/>
        </w:rPr>
        <w:t>патриотического</w:t>
      </w:r>
      <w:r>
        <w:rPr>
          <w:spacing w:val="-7"/>
          <w:sz w:val="24"/>
        </w:rPr>
        <w:t xml:space="preserve"> </w:t>
      </w:r>
      <w:r>
        <w:rPr>
          <w:spacing w:val="-2"/>
          <w:sz w:val="24"/>
        </w:rPr>
        <w:t>воспитания:</w:t>
      </w:r>
    </w:p>
    <w:p w14:paraId="7E9B60CA">
      <w:pPr>
        <w:pStyle w:val="6"/>
        <w:tabs>
          <w:tab w:val="left" w:pos="2379"/>
          <w:tab w:val="left" w:pos="4704"/>
          <w:tab w:val="left" w:pos="6532"/>
          <w:tab w:val="left" w:pos="8883"/>
        </w:tabs>
        <w:spacing w:line="244" w:lineRule="auto"/>
        <w:ind w:right="379"/>
      </w:pPr>
      <w:r>
        <w:t>ценностного</w:t>
      </w:r>
      <w:r>
        <w:rPr>
          <w:spacing w:val="70"/>
          <w:w w:val="150"/>
        </w:rPr>
        <w:t xml:space="preserve">  </w:t>
      </w:r>
      <w:r>
        <w:t>отношения</w:t>
      </w:r>
      <w:r>
        <w:rPr>
          <w:spacing w:val="70"/>
          <w:w w:val="150"/>
        </w:rPr>
        <w:t xml:space="preserve">  </w:t>
      </w:r>
      <w:r>
        <w:t>к</w:t>
      </w:r>
      <w:r>
        <w:rPr>
          <w:spacing w:val="70"/>
          <w:w w:val="150"/>
        </w:rPr>
        <w:t xml:space="preserve">  </w:t>
      </w:r>
      <w:r>
        <w:t>отечественному</w:t>
      </w:r>
      <w:r>
        <w:rPr>
          <w:spacing w:val="69"/>
          <w:w w:val="150"/>
        </w:rPr>
        <w:t xml:space="preserve">  </w:t>
      </w:r>
      <w:r>
        <w:t>культурному,</w:t>
      </w:r>
      <w:r>
        <w:rPr>
          <w:spacing w:val="70"/>
          <w:w w:val="150"/>
        </w:rPr>
        <w:t xml:space="preserve">  </w:t>
      </w:r>
      <w:r>
        <w:t xml:space="preserve">историческому и научному наследию, понимания значения химической науки в жизни современного </w:t>
      </w:r>
      <w:r>
        <w:rPr>
          <w:spacing w:val="-2"/>
        </w:rPr>
        <w:t>общества,</w:t>
      </w:r>
      <w:r>
        <w:tab/>
      </w:r>
      <w:r>
        <w:rPr>
          <w:spacing w:val="-2"/>
        </w:rPr>
        <w:t>способности</w:t>
      </w:r>
      <w:r>
        <w:tab/>
      </w:r>
      <w:r>
        <w:rPr>
          <w:spacing w:val="-2"/>
        </w:rPr>
        <w:t>владеть</w:t>
      </w:r>
      <w:r>
        <w:tab/>
      </w:r>
      <w:r>
        <w:rPr>
          <w:spacing w:val="-2"/>
        </w:rPr>
        <w:t>достоверной</w:t>
      </w:r>
      <w:r>
        <w:tab/>
      </w:r>
      <w:r>
        <w:rPr>
          <w:spacing w:val="-2"/>
        </w:rPr>
        <w:t xml:space="preserve">информацией </w:t>
      </w:r>
      <w:r>
        <w:t>о передовых достижениях и открытиях мировой и отечественной химии, заинтересованности в научных знаниях об устройстве мира и общества;</w:t>
      </w:r>
    </w:p>
    <w:p w14:paraId="471CC06B">
      <w:pPr>
        <w:pStyle w:val="8"/>
        <w:numPr>
          <w:ilvl w:val="0"/>
          <w:numId w:val="52"/>
        </w:numPr>
        <w:tabs>
          <w:tab w:val="left" w:pos="1287"/>
        </w:tabs>
        <w:spacing w:before="0" w:after="0" w:line="267" w:lineRule="exact"/>
        <w:ind w:left="1287" w:right="0" w:hanging="279"/>
        <w:jc w:val="both"/>
        <w:rPr>
          <w:sz w:val="24"/>
        </w:rPr>
      </w:pPr>
      <w:r>
        <w:rPr>
          <w:spacing w:val="-4"/>
          <w:sz w:val="24"/>
        </w:rPr>
        <w:t>гражданского</w:t>
      </w:r>
      <w:r>
        <w:rPr>
          <w:spacing w:val="4"/>
          <w:sz w:val="24"/>
        </w:rPr>
        <w:t xml:space="preserve"> </w:t>
      </w:r>
      <w:r>
        <w:rPr>
          <w:spacing w:val="-2"/>
          <w:sz w:val="24"/>
        </w:rPr>
        <w:t>воспитания:</w:t>
      </w:r>
    </w:p>
    <w:p w14:paraId="0D055A64">
      <w:pPr>
        <w:pStyle w:val="6"/>
        <w:spacing w:line="244" w:lineRule="auto"/>
        <w:ind w:right="375"/>
      </w:pPr>
      <w:r>
        <w:t>представления о социальных нормах и правилах межличностных отношений в коллективе,</w:t>
      </w:r>
      <w:r>
        <w:rPr>
          <w:spacing w:val="80"/>
        </w:rPr>
        <w:t xml:space="preserve">  </w:t>
      </w:r>
      <w:r>
        <w:t>коммуникативной</w:t>
      </w:r>
      <w:r>
        <w:rPr>
          <w:spacing w:val="80"/>
        </w:rPr>
        <w:t xml:space="preserve">  </w:t>
      </w:r>
      <w:r>
        <w:t>компетентности</w:t>
      </w:r>
      <w:r>
        <w:rPr>
          <w:spacing w:val="80"/>
        </w:rPr>
        <w:t xml:space="preserve">  </w:t>
      </w:r>
      <w:r>
        <w:t>в</w:t>
      </w:r>
      <w:r>
        <w:rPr>
          <w:spacing w:val="80"/>
        </w:rPr>
        <w:t xml:space="preserve">  </w:t>
      </w:r>
      <w:r>
        <w:t>общественно</w:t>
      </w:r>
      <w:r>
        <w:rPr>
          <w:spacing w:val="80"/>
        </w:rPr>
        <w:t xml:space="preserve">  </w:t>
      </w:r>
      <w:r>
        <w:t>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w:t>
      </w:r>
      <w:r>
        <w:rPr>
          <w:spacing w:val="-13"/>
        </w:rPr>
        <w:t xml:space="preserve"> </w:t>
      </w:r>
      <w:r>
        <w:t>выполнении</w:t>
      </w:r>
      <w:r>
        <w:rPr>
          <w:spacing w:val="-13"/>
        </w:rPr>
        <w:t xml:space="preserve"> </w:t>
      </w:r>
      <w:r>
        <w:t>химических</w:t>
      </w:r>
      <w:r>
        <w:rPr>
          <w:spacing w:val="-15"/>
        </w:rPr>
        <w:t xml:space="preserve"> </w:t>
      </w:r>
      <w:r>
        <w:t>экспериментов,</w:t>
      </w:r>
      <w:r>
        <w:rPr>
          <w:spacing w:val="-13"/>
        </w:rPr>
        <w:t xml:space="preserve"> </w:t>
      </w:r>
      <w:r>
        <w:t>создании</w:t>
      </w:r>
      <w:r>
        <w:rPr>
          <w:spacing w:val="-12"/>
        </w:rPr>
        <w:t xml:space="preserve"> </w:t>
      </w:r>
      <w:r>
        <w:t>учебных</w:t>
      </w:r>
      <w:r>
        <w:rPr>
          <w:spacing w:val="-15"/>
        </w:rPr>
        <w:t xml:space="preserve"> </w:t>
      </w:r>
      <w:r>
        <w:t>проектов,</w:t>
      </w:r>
      <w:r>
        <w:rPr>
          <w:spacing w:val="-13"/>
        </w:rPr>
        <w:t xml:space="preserve"> </w:t>
      </w:r>
      <w:r>
        <w:t>стремления</w:t>
      </w:r>
      <w:r>
        <w:rPr>
          <w:spacing w:val="-14"/>
        </w:rPr>
        <w:t xml:space="preserve"> </w:t>
      </w:r>
      <w:r>
        <w:t>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279BED55">
      <w:pPr>
        <w:pStyle w:val="8"/>
        <w:numPr>
          <w:ilvl w:val="0"/>
          <w:numId w:val="52"/>
        </w:numPr>
        <w:tabs>
          <w:tab w:val="left" w:pos="1287"/>
        </w:tabs>
        <w:spacing w:before="0" w:after="0" w:line="263" w:lineRule="exact"/>
        <w:ind w:left="1287" w:right="0" w:hanging="279"/>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14:paraId="3C5A18A7">
      <w:pPr>
        <w:pStyle w:val="6"/>
        <w:spacing w:before="3" w:line="244" w:lineRule="auto"/>
        <w:ind w:right="375"/>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5E633E5B">
      <w:pPr>
        <w:pStyle w:val="6"/>
        <w:spacing w:line="244" w:lineRule="auto"/>
        <w:ind w:right="379"/>
      </w:pPr>
      <w:r>
        <w:t>познавательных мотивов, направленных на получение новых знаний по химии, необходимых для объяснения наблюдаемых процессов и явлений;</w:t>
      </w:r>
    </w:p>
    <w:p w14:paraId="60B931EA">
      <w:pPr>
        <w:pStyle w:val="6"/>
        <w:spacing w:line="244" w:lineRule="auto"/>
        <w:ind w:right="377"/>
      </w:pPr>
      <w: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0FC9707">
      <w:pPr>
        <w:pStyle w:val="6"/>
        <w:spacing w:line="244" w:lineRule="auto"/>
        <w:ind w:right="376"/>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34A0BF4D">
      <w:pPr>
        <w:pStyle w:val="8"/>
        <w:numPr>
          <w:ilvl w:val="0"/>
          <w:numId w:val="52"/>
        </w:numPr>
        <w:tabs>
          <w:tab w:val="left" w:pos="1287"/>
        </w:tabs>
        <w:spacing w:before="0" w:after="0" w:line="268" w:lineRule="exact"/>
        <w:ind w:left="1287" w:right="0" w:hanging="279"/>
        <w:jc w:val="both"/>
        <w:rPr>
          <w:sz w:val="24"/>
        </w:rPr>
      </w:pPr>
      <w:r>
        <w:rPr>
          <w:spacing w:val="-2"/>
          <w:sz w:val="24"/>
        </w:rPr>
        <w:t>формирования</w:t>
      </w:r>
      <w:r>
        <w:rPr>
          <w:sz w:val="24"/>
        </w:rPr>
        <w:t xml:space="preserve"> </w:t>
      </w:r>
      <w:r>
        <w:rPr>
          <w:spacing w:val="-2"/>
          <w:sz w:val="24"/>
        </w:rPr>
        <w:t>культуры</w:t>
      </w:r>
      <w:r>
        <w:rPr>
          <w:spacing w:val="1"/>
          <w:sz w:val="24"/>
        </w:rPr>
        <w:t xml:space="preserve"> </w:t>
      </w:r>
      <w:r>
        <w:rPr>
          <w:spacing w:val="-2"/>
          <w:sz w:val="24"/>
        </w:rPr>
        <w:t>здоровья:</w:t>
      </w:r>
    </w:p>
    <w:p w14:paraId="346BE2A9">
      <w:pPr>
        <w:pStyle w:val="6"/>
        <w:spacing w:line="244" w:lineRule="auto"/>
        <w:ind w:right="375"/>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w:t>
      </w:r>
      <w:r>
        <w:rPr>
          <w:spacing w:val="-2"/>
        </w:rPr>
        <w:t>жизни;</w:t>
      </w:r>
    </w:p>
    <w:p w14:paraId="414277BD">
      <w:pPr>
        <w:pStyle w:val="8"/>
        <w:numPr>
          <w:ilvl w:val="0"/>
          <w:numId w:val="52"/>
        </w:numPr>
        <w:tabs>
          <w:tab w:val="left" w:pos="1287"/>
        </w:tabs>
        <w:spacing w:before="0" w:after="0" w:line="267" w:lineRule="exact"/>
        <w:ind w:left="1287" w:right="0" w:hanging="279"/>
        <w:jc w:val="both"/>
        <w:rPr>
          <w:sz w:val="24"/>
        </w:rPr>
      </w:pPr>
      <w:r>
        <w:rPr>
          <w:sz w:val="24"/>
        </w:rPr>
        <w:t>трудового</w:t>
      </w:r>
      <w:r>
        <w:rPr>
          <w:spacing w:val="-8"/>
          <w:sz w:val="24"/>
        </w:rPr>
        <w:t xml:space="preserve"> </w:t>
      </w:r>
      <w:r>
        <w:rPr>
          <w:spacing w:val="-2"/>
          <w:sz w:val="24"/>
        </w:rPr>
        <w:t>воспитания:</w:t>
      </w:r>
    </w:p>
    <w:p w14:paraId="03F4FA69">
      <w:pPr>
        <w:pStyle w:val="6"/>
        <w:spacing w:line="244" w:lineRule="auto"/>
        <w:ind w:right="378"/>
      </w:pPr>
      <w:r>
        <w:t>интереса</w:t>
      </w:r>
      <w:r>
        <w:rPr>
          <w:spacing w:val="-8"/>
        </w:rPr>
        <w:t xml:space="preserve"> </w:t>
      </w:r>
      <w:r>
        <w:t>к</w:t>
      </w:r>
      <w:r>
        <w:rPr>
          <w:spacing w:val="-8"/>
        </w:rPr>
        <w:t xml:space="preserve"> </w:t>
      </w:r>
      <w:r>
        <w:t>практическому</w:t>
      </w:r>
      <w:r>
        <w:rPr>
          <w:spacing w:val="-10"/>
        </w:rPr>
        <w:t xml:space="preserve"> </w:t>
      </w:r>
      <w:r>
        <w:t>изучению</w:t>
      </w:r>
      <w:r>
        <w:rPr>
          <w:spacing w:val="-6"/>
        </w:rPr>
        <w:t xml:space="preserve"> </w:t>
      </w:r>
      <w:r>
        <w:t>профессий</w:t>
      </w:r>
      <w:r>
        <w:rPr>
          <w:spacing w:val="-8"/>
        </w:rPr>
        <w:t xml:space="preserve"> </w:t>
      </w:r>
      <w:r>
        <w:t>и</w:t>
      </w:r>
      <w:r>
        <w:rPr>
          <w:spacing w:val="-8"/>
        </w:rPr>
        <w:t xml:space="preserve"> </w:t>
      </w:r>
      <w:r>
        <w:t>труда</w:t>
      </w:r>
      <w:r>
        <w:rPr>
          <w:spacing w:val="-8"/>
        </w:rPr>
        <w:t xml:space="preserve"> </w:t>
      </w:r>
      <w:r>
        <w:t>различного</w:t>
      </w:r>
      <w:r>
        <w:rPr>
          <w:spacing w:val="-8"/>
        </w:rPr>
        <w:t xml:space="preserve"> </w:t>
      </w:r>
      <w:r>
        <w:t>рода,</w:t>
      </w:r>
      <w:r>
        <w:rPr>
          <w:spacing w:val="-8"/>
        </w:rPr>
        <w:t xml:space="preserve"> </w:t>
      </w:r>
      <w:r>
        <w:t>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47110083">
      <w:pPr>
        <w:pStyle w:val="6"/>
        <w:spacing w:after="0" w:line="244" w:lineRule="auto"/>
        <w:sectPr>
          <w:pgSz w:w="11920" w:h="16850"/>
          <w:pgMar w:top="1160" w:right="360" w:bottom="280" w:left="720" w:header="720" w:footer="720" w:gutter="0"/>
          <w:cols w:space="720" w:num="1"/>
        </w:sectPr>
      </w:pPr>
    </w:p>
    <w:p w14:paraId="5E1A39F7">
      <w:pPr>
        <w:pStyle w:val="8"/>
        <w:numPr>
          <w:ilvl w:val="0"/>
          <w:numId w:val="52"/>
        </w:numPr>
        <w:tabs>
          <w:tab w:val="left" w:pos="1287"/>
        </w:tabs>
        <w:spacing w:before="79" w:after="0" w:line="240" w:lineRule="auto"/>
        <w:ind w:left="1287" w:right="0" w:hanging="279"/>
        <w:jc w:val="both"/>
        <w:rPr>
          <w:sz w:val="24"/>
        </w:rPr>
      </w:pPr>
      <w:r>
        <w:rPr>
          <w:spacing w:val="-4"/>
          <w:sz w:val="24"/>
        </w:rPr>
        <w:t>экологического</w:t>
      </w:r>
      <w:r>
        <w:rPr>
          <w:spacing w:val="3"/>
          <w:sz w:val="24"/>
        </w:rPr>
        <w:t xml:space="preserve"> </w:t>
      </w:r>
      <w:r>
        <w:rPr>
          <w:spacing w:val="-2"/>
          <w:sz w:val="24"/>
        </w:rPr>
        <w:t>воспитания:</w:t>
      </w:r>
    </w:p>
    <w:p w14:paraId="7605EB12">
      <w:pPr>
        <w:pStyle w:val="6"/>
        <w:spacing w:before="5" w:line="244" w:lineRule="auto"/>
        <w:ind w:right="375"/>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6F05CD34">
      <w:pPr>
        <w:pStyle w:val="6"/>
        <w:spacing w:line="244" w:lineRule="auto"/>
        <w:ind w:right="377"/>
      </w:pPr>
      <w:r>
        <w:t>способности</w:t>
      </w:r>
      <w:r>
        <w:rPr>
          <w:spacing w:val="80"/>
          <w:w w:val="150"/>
        </w:rPr>
        <w:t xml:space="preserve">  </w:t>
      </w:r>
      <w:r>
        <w:t>применять</w:t>
      </w:r>
      <w:r>
        <w:rPr>
          <w:spacing w:val="80"/>
          <w:w w:val="150"/>
        </w:rPr>
        <w:t xml:space="preserve">  </w:t>
      </w:r>
      <w:r>
        <w:t>знания,</w:t>
      </w:r>
      <w:r>
        <w:rPr>
          <w:spacing w:val="80"/>
          <w:w w:val="150"/>
        </w:rPr>
        <w:t xml:space="preserve">  </w:t>
      </w:r>
      <w:r>
        <w:t>получаемые</w:t>
      </w:r>
      <w:r>
        <w:rPr>
          <w:spacing w:val="80"/>
          <w:w w:val="150"/>
        </w:rPr>
        <w:t xml:space="preserve">  </w:t>
      </w:r>
      <w:r>
        <w:t>при</w:t>
      </w:r>
      <w:r>
        <w:rPr>
          <w:spacing w:val="80"/>
          <w:w w:val="150"/>
        </w:rPr>
        <w:t xml:space="preserve">  </w:t>
      </w:r>
      <w:r>
        <w:t>изучении</w:t>
      </w:r>
      <w:r>
        <w:rPr>
          <w:spacing w:val="80"/>
          <w:w w:val="150"/>
        </w:rPr>
        <w:t xml:space="preserve">  </w:t>
      </w:r>
      <w:r>
        <w:t>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C489CF9">
      <w:pPr>
        <w:pStyle w:val="6"/>
        <w:spacing w:line="244" w:lineRule="auto"/>
        <w:ind w:right="385"/>
      </w:pPr>
      <w:r>
        <w:t>экологического мышления, умения руководствоваться им в познавательной, коммуникативной и социальной практике.</w:t>
      </w:r>
    </w:p>
    <w:p w14:paraId="02B1A76F">
      <w:pPr>
        <w:pStyle w:val="6"/>
        <w:spacing w:line="244" w:lineRule="auto"/>
        <w:ind w:right="378"/>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11875FF7">
      <w:pPr>
        <w:pStyle w:val="8"/>
        <w:numPr>
          <w:ilvl w:val="0"/>
          <w:numId w:val="53"/>
        </w:numPr>
        <w:tabs>
          <w:tab w:val="left" w:pos="1287"/>
        </w:tabs>
        <w:spacing w:before="0" w:after="0" w:line="259" w:lineRule="exact"/>
        <w:ind w:left="1287" w:right="0" w:hanging="279"/>
        <w:jc w:val="both"/>
        <w:rPr>
          <w:sz w:val="24"/>
        </w:rPr>
      </w:pPr>
      <w:r>
        <w:rPr>
          <w:spacing w:val="-2"/>
          <w:sz w:val="24"/>
        </w:rPr>
        <w:t>базовые</w:t>
      </w:r>
      <w:r>
        <w:rPr>
          <w:spacing w:val="-4"/>
          <w:sz w:val="24"/>
        </w:rPr>
        <w:t xml:space="preserve"> </w:t>
      </w:r>
      <w:r>
        <w:rPr>
          <w:spacing w:val="-2"/>
          <w:sz w:val="24"/>
        </w:rPr>
        <w:t>логические</w:t>
      </w:r>
      <w:r>
        <w:rPr>
          <w:spacing w:val="-1"/>
          <w:sz w:val="24"/>
        </w:rPr>
        <w:t xml:space="preserve"> </w:t>
      </w:r>
      <w:r>
        <w:rPr>
          <w:spacing w:val="-2"/>
          <w:sz w:val="24"/>
        </w:rPr>
        <w:t>действия:</w:t>
      </w:r>
    </w:p>
    <w:p w14:paraId="2567CA2A">
      <w:pPr>
        <w:pStyle w:val="6"/>
        <w:spacing w:line="244" w:lineRule="auto"/>
        <w:ind w:right="375"/>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w:t>
      </w:r>
      <w:r>
        <w:rPr>
          <w:spacing w:val="-8"/>
        </w:rPr>
        <w:t xml:space="preserve"> </w:t>
      </w:r>
      <w:r>
        <w:t>взаимосвязь</w:t>
      </w:r>
      <w:r>
        <w:rPr>
          <w:spacing w:val="-7"/>
        </w:rPr>
        <w:t xml:space="preserve"> </w:t>
      </w:r>
      <w:r>
        <w:t>с</w:t>
      </w:r>
      <w:r>
        <w:rPr>
          <w:spacing w:val="-8"/>
        </w:rPr>
        <w:t xml:space="preserve"> </w:t>
      </w:r>
      <w:r>
        <w:t>другими</w:t>
      </w:r>
      <w:r>
        <w:rPr>
          <w:spacing w:val="-7"/>
        </w:rPr>
        <w:t xml:space="preserve"> </w:t>
      </w:r>
      <w:r>
        <w:t>понятиями),</w:t>
      </w:r>
      <w:r>
        <w:rPr>
          <w:spacing w:val="-7"/>
        </w:rPr>
        <w:t xml:space="preserve"> </w:t>
      </w:r>
      <w:r>
        <w:t>использовать</w:t>
      </w:r>
      <w:r>
        <w:rPr>
          <w:spacing w:val="-8"/>
        </w:rPr>
        <w:t xml:space="preserve"> </w:t>
      </w:r>
      <w:r>
        <w:t>понятия</w:t>
      </w:r>
      <w:r>
        <w:rPr>
          <w:spacing w:val="-6"/>
        </w:rPr>
        <w:t xml:space="preserve"> </w:t>
      </w:r>
      <w:r>
        <w:t>для</w:t>
      </w:r>
      <w:r>
        <w:rPr>
          <w:spacing w:val="-6"/>
        </w:rPr>
        <w:t xml:space="preserve"> </w:t>
      </w:r>
      <w:r>
        <w:t>объяснения отдельных фактов и явлений, выбирать основания и критерии для классификации химических</w:t>
      </w:r>
      <w:r>
        <w:rPr>
          <w:spacing w:val="-8"/>
        </w:rPr>
        <w:t xml:space="preserve"> </w:t>
      </w:r>
      <w:r>
        <w:t>веществ</w:t>
      </w:r>
      <w:r>
        <w:rPr>
          <w:spacing w:val="-4"/>
        </w:rPr>
        <w:t xml:space="preserve"> </w:t>
      </w:r>
      <w:r>
        <w:t>и</w:t>
      </w:r>
      <w:r>
        <w:rPr>
          <w:spacing w:val="-6"/>
        </w:rPr>
        <w:t xml:space="preserve"> </w:t>
      </w:r>
      <w:r>
        <w:t>химических</w:t>
      </w:r>
      <w:r>
        <w:rPr>
          <w:spacing w:val="-8"/>
        </w:rPr>
        <w:t xml:space="preserve"> </w:t>
      </w:r>
      <w:r>
        <w:t>реакций,</w:t>
      </w:r>
      <w:r>
        <w:rPr>
          <w:spacing w:val="-6"/>
        </w:rPr>
        <w:t xml:space="preserve"> </w:t>
      </w:r>
      <w:r>
        <w:t>устанавливать</w:t>
      </w:r>
      <w:r>
        <w:rPr>
          <w:spacing w:val="-7"/>
        </w:rPr>
        <w:t xml:space="preserve"> </w:t>
      </w:r>
      <w:r>
        <w:t>причинно­следственные</w:t>
      </w:r>
      <w:r>
        <w:rPr>
          <w:spacing w:val="-6"/>
        </w:rPr>
        <w:t xml:space="preserve"> </w:t>
      </w:r>
      <w:r>
        <w:t>связи между</w:t>
      </w:r>
      <w:r>
        <w:rPr>
          <w:spacing w:val="-16"/>
        </w:rPr>
        <w:t xml:space="preserve"> </w:t>
      </w:r>
      <w:r>
        <w:t>объектами</w:t>
      </w:r>
      <w:r>
        <w:rPr>
          <w:spacing w:val="-16"/>
        </w:rPr>
        <w:t xml:space="preserve"> </w:t>
      </w:r>
      <w:r>
        <w:t>изучения,</w:t>
      </w:r>
      <w:r>
        <w:rPr>
          <w:spacing w:val="-16"/>
        </w:rPr>
        <w:t xml:space="preserve"> </w:t>
      </w:r>
      <w:r>
        <w:t>строить</w:t>
      </w:r>
      <w:r>
        <w:rPr>
          <w:spacing w:val="-16"/>
        </w:rPr>
        <w:t xml:space="preserve"> </w:t>
      </w:r>
      <w:r>
        <w:t>логические</w:t>
      </w:r>
      <w:r>
        <w:rPr>
          <w:spacing w:val="-16"/>
        </w:rPr>
        <w:t xml:space="preserve"> </w:t>
      </w:r>
      <w:r>
        <w:t>рассуждения</w:t>
      </w:r>
      <w:r>
        <w:rPr>
          <w:spacing w:val="-16"/>
        </w:rPr>
        <w:t xml:space="preserve"> </w:t>
      </w:r>
      <w:r>
        <w:t>(индуктивные,</w:t>
      </w:r>
      <w:r>
        <w:rPr>
          <w:spacing w:val="-16"/>
        </w:rPr>
        <w:t xml:space="preserve"> </w:t>
      </w:r>
      <w:r>
        <w:t>дедуктивные, по аналогии), делать выводы и заключения;</w:t>
      </w:r>
    </w:p>
    <w:p w14:paraId="6F1066DF">
      <w:pPr>
        <w:pStyle w:val="6"/>
        <w:spacing w:line="244" w:lineRule="auto"/>
        <w:ind w:right="376"/>
      </w:pPr>
      <w:r>
        <w:t xml:space="preserve">умение применять в процессе познания понятия (предметные и метапредметные), </w:t>
      </w:r>
      <w:r>
        <w:rPr>
          <w:w w:val="105"/>
        </w:rPr>
        <w:t>символические</w:t>
      </w:r>
      <w:r>
        <w:rPr>
          <w:spacing w:val="-6"/>
          <w:w w:val="105"/>
        </w:rPr>
        <w:t xml:space="preserve"> </w:t>
      </w:r>
      <w:r>
        <w:rPr>
          <w:w w:val="105"/>
        </w:rPr>
        <w:t>(знаковые)</w:t>
      </w:r>
      <w:r>
        <w:rPr>
          <w:spacing w:val="-6"/>
          <w:w w:val="105"/>
        </w:rPr>
        <w:t xml:space="preserve"> </w:t>
      </w:r>
      <w:r>
        <w:rPr>
          <w:w w:val="105"/>
        </w:rPr>
        <w:t>модели,</w:t>
      </w:r>
      <w:r>
        <w:rPr>
          <w:spacing w:val="-6"/>
          <w:w w:val="105"/>
        </w:rPr>
        <w:t xml:space="preserve"> </w:t>
      </w:r>
      <w:r>
        <w:rPr>
          <w:w w:val="105"/>
        </w:rPr>
        <w:t>используемые</w:t>
      </w:r>
      <w:r>
        <w:rPr>
          <w:spacing w:val="-5"/>
          <w:w w:val="105"/>
        </w:rPr>
        <w:t xml:space="preserve"> </w:t>
      </w:r>
      <w:r>
        <w:rPr>
          <w:w w:val="105"/>
        </w:rPr>
        <w:t>в</w:t>
      </w:r>
      <w:r>
        <w:rPr>
          <w:spacing w:val="-6"/>
          <w:w w:val="105"/>
        </w:rPr>
        <w:t xml:space="preserve"> </w:t>
      </w:r>
      <w:r>
        <w:rPr>
          <w:w w:val="105"/>
        </w:rPr>
        <w:t>химии,</w:t>
      </w:r>
      <w:r>
        <w:rPr>
          <w:spacing w:val="-5"/>
          <w:w w:val="105"/>
        </w:rPr>
        <w:t xml:space="preserve"> </w:t>
      </w:r>
      <w:r>
        <w:rPr>
          <w:w w:val="105"/>
        </w:rPr>
        <w:t>преобразовывать</w:t>
      </w:r>
      <w:r>
        <w:rPr>
          <w:spacing w:val="-7"/>
          <w:w w:val="105"/>
        </w:rPr>
        <w:t xml:space="preserve"> </w:t>
      </w:r>
      <w:r>
        <w:rPr>
          <w:w w:val="105"/>
        </w:rPr>
        <w:t xml:space="preserve">широко </w:t>
      </w:r>
      <w:r>
        <w:t xml:space="preserve">применяемые в химии модельные представления – химический знак (символ элемента), </w:t>
      </w:r>
      <w:r>
        <w:rPr>
          <w:w w:val="105"/>
        </w:rPr>
        <w:t>химическая</w:t>
      </w:r>
      <w:r>
        <w:rPr>
          <w:spacing w:val="80"/>
          <w:w w:val="150"/>
        </w:rPr>
        <w:t xml:space="preserve"> </w:t>
      </w:r>
      <w:r>
        <w:rPr>
          <w:w w:val="105"/>
        </w:rPr>
        <w:t>формула</w:t>
      </w:r>
      <w:r>
        <w:rPr>
          <w:spacing w:val="80"/>
          <w:w w:val="150"/>
        </w:rPr>
        <w:t xml:space="preserve"> </w:t>
      </w:r>
      <w:r>
        <w:rPr>
          <w:w w:val="105"/>
        </w:rPr>
        <w:t>и</w:t>
      </w:r>
      <w:r>
        <w:rPr>
          <w:spacing w:val="80"/>
          <w:w w:val="150"/>
        </w:rPr>
        <w:t xml:space="preserve"> </w:t>
      </w:r>
      <w:r>
        <w:rPr>
          <w:w w:val="105"/>
        </w:rPr>
        <w:t>уравнение</w:t>
      </w:r>
      <w:r>
        <w:rPr>
          <w:spacing w:val="80"/>
          <w:w w:val="150"/>
        </w:rPr>
        <w:t xml:space="preserve"> </w:t>
      </w:r>
      <w:r>
        <w:rPr>
          <w:w w:val="105"/>
        </w:rPr>
        <w:t>химической</w:t>
      </w:r>
      <w:r>
        <w:rPr>
          <w:spacing w:val="80"/>
          <w:w w:val="150"/>
        </w:rPr>
        <w:t xml:space="preserve"> </w:t>
      </w:r>
      <w:r>
        <w:rPr>
          <w:w w:val="105"/>
        </w:rPr>
        <w:t>реакции</w:t>
      </w:r>
      <w:r>
        <w:rPr>
          <w:spacing w:val="80"/>
          <w:w w:val="160"/>
        </w:rPr>
        <w:t xml:space="preserve"> </w:t>
      </w:r>
      <w:r>
        <w:rPr>
          <w:w w:val="160"/>
        </w:rPr>
        <w:t>–</w:t>
      </w:r>
      <w:r>
        <w:rPr>
          <w:spacing w:val="80"/>
          <w:w w:val="160"/>
        </w:rPr>
        <w:t xml:space="preserve"> </w:t>
      </w:r>
      <w:r>
        <w:rPr>
          <w:w w:val="105"/>
        </w:rPr>
        <w:t>при</w:t>
      </w:r>
      <w:r>
        <w:rPr>
          <w:spacing w:val="80"/>
          <w:w w:val="150"/>
        </w:rPr>
        <w:t xml:space="preserve"> </w:t>
      </w:r>
      <w:r>
        <w:rPr>
          <w:w w:val="105"/>
        </w:rPr>
        <w:t>решении</w:t>
      </w:r>
      <w:r>
        <w:rPr>
          <w:spacing w:val="40"/>
          <w:w w:val="105"/>
        </w:rPr>
        <w:t xml:space="preserve"> </w:t>
      </w:r>
      <w:r>
        <w:rPr>
          <w:w w:val="105"/>
        </w:rPr>
        <w:t xml:space="preserve">учебно­познавательных задач, с учётом этих модельных представлений выявлять и </w:t>
      </w:r>
      <w:r>
        <w:rPr>
          <w:spacing w:val="-2"/>
          <w:w w:val="105"/>
        </w:rPr>
        <w:t>характеризовать</w:t>
      </w:r>
      <w:r>
        <w:rPr>
          <w:spacing w:val="-9"/>
          <w:w w:val="105"/>
        </w:rPr>
        <w:t xml:space="preserve"> </w:t>
      </w:r>
      <w:r>
        <w:rPr>
          <w:spacing w:val="-2"/>
          <w:w w:val="105"/>
        </w:rPr>
        <w:t>существенные</w:t>
      </w:r>
      <w:r>
        <w:rPr>
          <w:spacing w:val="-7"/>
          <w:w w:val="105"/>
        </w:rPr>
        <w:t xml:space="preserve"> </w:t>
      </w:r>
      <w:r>
        <w:rPr>
          <w:spacing w:val="-2"/>
          <w:w w:val="105"/>
        </w:rPr>
        <w:t>признаки</w:t>
      </w:r>
      <w:r>
        <w:rPr>
          <w:spacing w:val="-10"/>
          <w:w w:val="105"/>
        </w:rPr>
        <w:t xml:space="preserve"> </w:t>
      </w:r>
      <w:r>
        <w:rPr>
          <w:spacing w:val="-2"/>
          <w:w w:val="105"/>
        </w:rPr>
        <w:t>изучаемых</w:t>
      </w:r>
      <w:r>
        <w:rPr>
          <w:spacing w:val="-9"/>
          <w:w w:val="105"/>
        </w:rPr>
        <w:t xml:space="preserve"> </w:t>
      </w:r>
      <w:r>
        <w:rPr>
          <w:spacing w:val="-2"/>
          <w:w w:val="105"/>
        </w:rPr>
        <w:t>объектов</w:t>
      </w:r>
      <w:r>
        <w:rPr>
          <w:spacing w:val="-5"/>
          <w:w w:val="105"/>
        </w:rPr>
        <w:t xml:space="preserve"> </w:t>
      </w:r>
      <w:r>
        <w:rPr>
          <w:spacing w:val="-2"/>
          <w:w w:val="110"/>
        </w:rPr>
        <w:t>–</w:t>
      </w:r>
      <w:r>
        <w:rPr>
          <w:spacing w:val="-11"/>
          <w:w w:val="110"/>
        </w:rPr>
        <w:t xml:space="preserve"> </w:t>
      </w:r>
      <w:r>
        <w:rPr>
          <w:spacing w:val="-2"/>
          <w:w w:val="105"/>
        </w:rPr>
        <w:t>химических</w:t>
      </w:r>
      <w:r>
        <w:rPr>
          <w:spacing w:val="-9"/>
          <w:w w:val="105"/>
        </w:rPr>
        <w:t xml:space="preserve"> </w:t>
      </w:r>
      <w:r>
        <w:rPr>
          <w:spacing w:val="-2"/>
          <w:w w:val="105"/>
        </w:rPr>
        <w:t>веществ</w:t>
      </w:r>
      <w:r>
        <w:rPr>
          <w:spacing w:val="-8"/>
          <w:w w:val="105"/>
        </w:rPr>
        <w:t xml:space="preserve"> </w:t>
      </w:r>
      <w:r>
        <w:rPr>
          <w:spacing w:val="-2"/>
          <w:w w:val="105"/>
        </w:rPr>
        <w:t xml:space="preserve">и </w:t>
      </w:r>
      <w:r>
        <w:t xml:space="preserve">химических реакций, выявлять общие закономерности, причинно­следственные связи и </w:t>
      </w:r>
      <w:r>
        <w:rPr>
          <w:spacing w:val="-2"/>
          <w:w w:val="105"/>
        </w:rPr>
        <w:t>противоречия</w:t>
      </w:r>
      <w:r>
        <w:rPr>
          <w:spacing w:val="-8"/>
          <w:w w:val="105"/>
        </w:rPr>
        <w:t xml:space="preserve"> </w:t>
      </w:r>
      <w:r>
        <w:rPr>
          <w:spacing w:val="-2"/>
          <w:w w:val="105"/>
        </w:rPr>
        <w:t>в</w:t>
      </w:r>
      <w:r>
        <w:rPr>
          <w:spacing w:val="-10"/>
          <w:w w:val="105"/>
        </w:rPr>
        <w:t xml:space="preserve"> </w:t>
      </w:r>
      <w:r>
        <w:rPr>
          <w:spacing w:val="-2"/>
          <w:w w:val="105"/>
        </w:rPr>
        <w:t>изучаемых</w:t>
      </w:r>
      <w:r>
        <w:rPr>
          <w:spacing w:val="-10"/>
          <w:w w:val="105"/>
        </w:rPr>
        <w:t xml:space="preserve"> </w:t>
      </w:r>
      <w:r>
        <w:rPr>
          <w:spacing w:val="-2"/>
          <w:w w:val="105"/>
        </w:rPr>
        <w:t>процессах</w:t>
      </w:r>
      <w:r>
        <w:rPr>
          <w:spacing w:val="-10"/>
          <w:w w:val="105"/>
        </w:rPr>
        <w:t xml:space="preserve"> </w:t>
      </w:r>
      <w:r>
        <w:rPr>
          <w:spacing w:val="-2"/>
          <w:w w:val="105"/>
        </w:rPr>
        <w:t>и</w:t>
      </w:r>
      <w:r>
        <w:rPr>
          <w:spacing w:val="-10"/>
          <w:w w:val="105"/>
        </w:rPr>
        <w:t xml:space="preserve"> </w:t>
      </w:r>
      <w:r>
        <w:rPr>
          <w:spacing w:val="-2"/>
          <w:w w:val="105"/>
        </w:rPr>
        <w:t>явлениях,</w:t>
      </w:r>
      <w:r>
        <w:rPr>
          <w:spacing w:val="-8"/>
          <w:w w:val="105"/>
        </w:rPr>
        <w:t xml:space="preserve"> </w:t>
      </w:r>
      <w:r>
        <w:rPr>
          <w:spacing w:val="-2"/>
          <w:w w:val="105"/>
        </w:rPr>
        <w:t>предлагать</w:t>
      </w:r>
      <w:r>
        <w:rPr>
          <w:spacing w:val="-8"/>
          <w:w w:val="105"/>
        </w:rPr>
        <w:t xml:space="preserve"> </w:t>
      </w:r>
      <w:r>
        <w:rPr>
          <w:spacing w:val="-2"/>
          <w:w w:val="105"/>
        </w:rPr>
        <w:t>критерии</w:t>
      </w:r>
      <w:r>
        <w:rPr>
          <w:spacing w:val="-10"/>
          <w:w w:val="105"/>
        </w:rPr>
        <w:t xml:space="preserve"> </w:t>
      </w:r>
      <w:r>
        <w:rPr>
          <w:spacing w:val="-2"/>
          <w:w w:val="105"/>
        </w:rPr>
        <w:t>для</w:t>
      </w:r>
      <w:r>
        <w:rPr>
          <w:spacing w:val="-3"/>
          <w:w w:val="105"/>
        </w:rPr>
        <w:t xml:space="preserve"> </w:t>
      </w:r>
      <w:r>
        <w:rPr>
          <w:spacing w:val="-2"/>
          <w:w w:val="105"/>
        </w:rPr>
        <w:t xml:space="preserve">выявления </w:t>
      </w:r>
      <w:r>
        <w:rPr>
          <w:w w:val="105"/>
        </w:rPr>
        <w:t xml:space="preserve">этих закономерностей и противоречий, самостоятельно выбирать способ решения учебной задачи (сравнивать несколько вариантов решения, выбирать наиболее </w:t>
      </w:r>
      <w:r>
        <w:t>подходящий с учётом самостоятельно выделенных критериев);</w:t>
      </w:r>
    </w:p>
    <w:p w14:paraId="6D4AE3C1">
      <w:pPr>
        <w:pStyle w:val="8"/>
        <w:numPr>
          <w:ilvl w:val="0"/>
          <w:numId w:val="53"/>
        </w:numPr>
        <w:tabs>
          <w:tab w:val="left" w:pos="1287"/>
        </w:tabs>
        <w:spacing w:before="0" w:after="0" w:line="260" w:lineRule="exact"/>
        <w:ind w:left="1287" w:right="0" w:hanging="279"/>
        <w:jc w:val="both"/>
        <w:rPr>
          <w:sz w:val="24"/>
        </w:rPr>
      </w:pPr>
      <w:r>
        <w:rPr>
          <w:spacing w:val="-2"/>
          <w:sz w:val="24"/>
        </w:rPr>
        <w:t>базовые</w:t>
      </w:r>
      <w:r>
        <w:rPr>
          <w:spacing w:val="2"/>
          <w:sz w:val="24"/>
        </w:rPr>
        <w:t xml:space="preserve"> </w:t>
      </w:r>
      <w:r>
        <w:rPr>
          <w:spacing w:val="-2"/>
          <w:sz w:val="24"/>
        </w:rPr>
        <w:t>исследовательские</w:t>
      </w:r>
      <w:r>
        <w:rPr>
          <w:spacing w:val="6"/>
          <w:sz w:val="24"/>
        </w:rPr>
        <w:t xml:space="preserve"> </w:t>
      </w:r>
      <w:r>
        <w:rPr>
          <w:spacing w:val="-2"/>
          <w:sz w:val="24"/>
        </w:rPr>
        <w:t>действия:</w:t>
      </w:r>
    </w:p>
    <w:p w14:paraId="472FA90E">
      <w:pPr>
        <w:pStyle w:val="6"/>
        <w:spacing w:line="244" w:lineRule="auto"/>
        <w:ind w:right="383"/>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5EEE0C1">
      <w:pPr>
        <w:pStyle w:val="6"/>
        <w:spacing w:line="244" w:lineRule="auto"/>
        <w:ind w:right="384"/>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w:t>
      </w:r>
      <w:r>
        <w:rPr>
          <w:spacing w:val="40"/>
        </w:rPr>
        <w:t xml:space="preserve"> </w:t>
      </w:r>
      <w:r>
        <w:t>опыта, исследования, составлять отчёт о проделанной работе;</w:t>
      </w:r>
    </w:p>
    <w:p w14:paraId="7E65B7BD">
      <w:pPr>
        <w:pStyle w:val="8"/>
        <w:numPr>
          <w:ilvl w:val="0"/>
          <w:numId w:val="53"/>
        </w:numPr>
        <w:tabs>
          <w:tab w:val="left" w:pos="1287"/>
        </w:tabs>
        <w:spacing w:before="0" w:after="0" w:line="267" w:lineRule="exact"/>
        <w:ind w:left="1287" w:right="0" w:hanging="279"/>
        <w:jc w:val="both"/>
        <w:rPr>
          <w:sz w:val="24"/>
        </w:rPr>
      </w:pPr>
      <w:r>
        <w:rPr>
          <w:sz w:val="24"/>
        </w:rPr>
        <w:t>работа</w:t>
      </w:r>
      <w:r>
        <w:rPr>
          <w:spacing w:val="2"/>
          <w:sz w:val="24"/>
        </w:rPr>
        <w:t xml:space="preserve"> </w:t>
      </w:r>
      <w:r>
        <w:rPr>
          <w:sz w:val="24"/>
        </w:rPr>
        <w:t xml:space="preserve">с </w:t>
      </w:r>
      <w:r>
        <w:rPr>
          <w:spacing w:val="-2"/>
          <w:sz w:val="24"/>
        </w:rPr>
        <w:t>информацией:</w:t>
      </w:r>
    </w:p>
    <w:p w14:paraId="759288E2">
      <w:pPr>
        <w:pStyle w:val="6"/>
        <w:spacing w:line="244" w:lineRule="auto"/>
        <w:ind w:right="376"/>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w:t>
      </w:r>
      <w:r>
        <w:rPr>
          <w:spacing w:val="40"/>
        </w:rPr>
        <w:t xml:space="preserve">  </w:t>
      </w:r>
      <w:r>
        <w:t>химического</w:t>
      </w:r>
      <w:r>
        <w:rPr>
          <w:spacing w:val="40"/>
        </w:rPr>
        <w:t xml:space="preserve">  </w:t>
      </w:r>
      <w:r>
        <w:t>содержания,</w:t>
      </w:r>
      <w:r>
        <w:rPr>
          <w:spacing w:val="40"/>
        </w:rPr>
        <w:t xml:space="preserve">  </w:t>
      </w:r>
      <w:r>
        <w:t>справочные</w:t>
      </w:r>
      <w:r>
        <w:rPr>
          <w:spacing w:val="40"/>
        </w:rPr>
        <w:t xml:space="preserve">  </w:t>
      </w:r>
      <w:r>
        <w:t>пособия,</w:t>
      </w:r>
      <w:r>
        <w:rPr>
          <w:spacing w:val="40"/>
        </w:rPr>
        <w:t xml:space="preserve">  </w:t>
      </w:r>
      <w:r>
        <w:t>ресурсы</w:t>
      </w:r>
      <w:r>
        <w:rPr>
          <w:spacing w:val="40"/>
        </w:rPr>
        <w:t xml:space="preserve">  </w:t>
      </w:r>
      <w:r>
        <w:t>Интернета),</w:t>
      </w:r>
    </w:p>
    <w:p w14:paraId="5659F688">
      <w:pPr>
        <w:pStyle w:val="6"/>
        <w:spacing w:after="0" w:line="244" w:lineRule="auto"/>
        <w:sectPr>
          <w:pgSz w:w="11920" w:h="16850"/>
          <w:pgMar w:top="1160" w:right="360" w:bottom="280" w:left="720" w:header="720" w:footer="720" w:gutter="0"/>
          <w:cols w:space="720" w:num="1"/>
        </w:sectPr>
      </w:pPr>
    </w:p>
    <w:p w14:paraId="451EA272">
      <w:pPr>
        <w:pStyle w:val="6"/>
        <w:spacing w:before="79"/>
        <w:ind w:firstLine="0"/>
      </w:pPr>
      <w:r>
        <w:rPr>
          <w:spacing w:val="-2"/>
        </w:rPr>
        <w:t>критически</w:t>
      </w:r>
      <w:r>
        <w:rPr>
          <w:spacing w:val="3"/>
        </w:rPr>
        <w:t xml:space="preserve"> </w:t>
      </w:r>
      <w:r>
        <w:rPr>
          <w:spacing w:val="-2"/>
        </w:rPr>
        <w:t>оценивать</w:t>
      </w:r>
      <w:r>
        <w:rPr>
          <w:spacing w:val="2"/>
        </w:rPr>
        <w:t xml:space="preserve"> </w:t>
      </w:r>
      <w:r>
        <w:rPr>
          <w:spacing w:val="-2"/>
        </w:rPr>
        <w:t>противоречивую</w:t>
      </w:r>
      <w:r>
        <w:rPr>
          <w:spacing w:val="2"/>
        </w:rPr>
        <w:t xml:space="preserve"> </w:t>
      </w:r>
      <w:r>
        <w:rPr>
          <w:spacing w:val="-2"/>
        </w:rPr>
        <w:t>и</w:t>
      </w:r>
      <w:r>
        <w:rPr>
          <w:spacing w:val="4"/>
        </w:rPr>
        <w:t xml:space="preserve"> </w:t>
      </w:r>
      <w:r>
        <w:rPr>
          <w:spacing w:val="-2"/>
        </w:rPr>
        <w:t>недостоверную</w:t>
      </w:r>
      <w:r>
        <w:rPr>
          <w:spacing w:val="2"/>
        </w:rPr>
        <w:t xml:space="preserve"> </w:t>
      </w:r>
      <w:r>
        <w:rPr>
          <w:spacing w:val="-2"/>
        </w:rPr>
        <w:t>информацию;</w:t>
      </w:r>
    </w:p>
    <w:p w14:paraId="32D19FC1">
      <w:pPr>
        <w:pStyle w:val="6"/>
        <w:spacing w:before="5" w:line="244" w:lineRule="auto"/>
        <w:ind w:right="377"/>
      </w:pPr>
      <w:r>
        <w:t>умение применять различные методы и запросы при поиске и отборе информации и</w:t>
      </w:r>
      <w:r>
        <w:rPr>
          <w:spacing w:val="63"/>
          <w:w w:val="150"/>
        </w:rPr>
        <w:t xml:space="preserve">   </w:t>
      </w:r>
      <w:r>
        <w:t>соответствующих</w:t>
      </w:r>
      <w:r>
        <w:rPr>
          <w:spacing w:val="63"/>
          <w:w w:val="150"/>
        </w:rPr>
        <w:t xml:space="preserve">   </w:t>
      </w:r>
      <w:r>
        <w:t>данных,</w:t>
      </w:r>
      <w:r>
        <w:rPr>
          <w:spacing w:val="64"/>
          <w:w w:val="150"/>
        </w:rPr>
        <w:t xml:space="preserve">   </w:t>
      </w:r>
      <w:r>
        <w:t>необходимых</w:t>
      </w:r>
      <w:r>
        <w:rPr>
          <w:spacing w:val="63"/>
          <w:w w:val="150"/>
        </w:rPr>
        <w:t xml:space="preserve">   </w:t>
      </w:r>
      <w:r>
        <w:t>для</w:t>
      </w:r>
      <w:r>
        <w:rPr>
          <w:spacing w:val="64"/>
          <w:w w:val="150"/>
        </w:rPr>
        <w:t xml:space="preserve">   </w:t>
      </w:r>
      <w:r>
        <w:t>выполнения</w:t>
      </w:r>
      <w:r>
        <w:rPr>
          <w:spacing w:val="63"/>
          <w:w w:val="150"/>
        </w:rPr>
        <w:t xml:space="preserve">   </w:t>
      </w:r>
      <w:r>
        <w:t>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3DF01A13">
      <w:pPr>
        <w:pStyle w:val="6"/>
        <w:spacing w:line="244" w:lineRule="auto"/>
        <w:ind w:right="377"/>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5242D608">
      <w:pPr>
        <w:pStyle w:val="6"/>
        <w:spacing w:line="244" w:lineRule="auto"/>
        <w:ind w:right="385"/>
      </w:pPr>
      <w:r>
        <w:t>У обучающегося будут сформированы следующие универсальные коммуникативные действия:</w:t>
      </w:r>
    </w:p>
    <w:p w14:paraId="5464852F">
      <w:pPr>
        <w:pStyle w:val="6"/>
        <w:spacing w:line="244" w:lineRule="auto"/>
        <w:ind w:right="374"/>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CE6A366">
      <w:pPr>
        <w:pStyle w:val="6"/>
        <w:spacing w:line="242" w:lineRule="auto"/>
        <w:ind w:right="383"/>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CA1A2E5">
      <w:pPr>
        <w:pStyle w:val="6"/>
        <w:spacing w:line="244" w:lineRule="auto"/>
        <w:ind w:right="376"/>
      </w:pPr>
      <w:r>
        <w:t>заинтересованность</w:t>
      </w:r>
      <w:r>
        <w:rPr>
          <w:spacing w:val="71"/>
        </w:rPr>
        <w:t xml:space="preserve">   </w:t>
      </w:r>
      <w:r>
        <w:t>в</w:t>
      </w:r>
      <w:r>
        <w:rPr>
          <w:spacing w:val="71"/>
        </w:rPr>
        <w:t xml:space="preserve">   </w:t>
      </w:r>
      <w:r>
        <w:t>совместной</w:t>
      </w:r>
      <w:r>
        <w:rPr>
          <w:spacing w:val="71"/>
        </w:rPr>
        <w:t xml:space="preserve">   </w:t>
      </w:r>
      <w:r>
        <w:t>со</w:t>
      </w:r>
      <w:r>
        <w:rPr>
          <w:spacing w:val="71"/>
        </w:rPr>
        <w:t xml:space="preserve">   </w:t>
      </w:r>
      <w:r>
        <w:t>сверстниками</w:t>
      </w:r>
      <w:r>
        <w:rPr>
          <w:spacing w:val="71"/>
        </w:rPr>
        <w:t xml:space="preserve">   </w:t>
      </w:r>
      <w:r>
        <w:t>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w:t>
      </w:r>
      <w:r>
        <w:rPr>
          <w:spacing w:val="80"/>
        </w:rPr>
        <w:t xml:space="preserve">   </w:t>
      </w:r>
      <w:r>
        <w:t>координация</w:t>
      </w:r>
      <w:r>
        <w:rPr>
          <w:spacing w:val="80"/>
        </w:rPr>
        <w:t xml:space="preserve">   </w:t>
      </w:r>
      <w:r>
        <w:t>совместных</w:t>
      </w:r>
      <w:r>
        <w:rPr>
          <w:spacing w:val="80"/>
        </w:rPr>
        <w:t xml:space="preserve">   </w:t>
      </w:r>
      <w:r>
        <w:t>действий,</w:t>
      </w:r>
      <w:r>
        <w:rPr>
          <w:spacing w:val="80"/>
        </w:rPr>
        <w:t xml:space="preserve">   </w:t>
      </w:r>
      <w:r>
        <w:t>определение</w:t>
      </w:r>
      <w:r>
        <w:rPr>
          <w:spacing w:val="80"/>
        </w:rPr>
        <w:t xml:space="preserve">   </w:t>
      </w:r>
      <w:r>
        <w:t>критериев</w:t>
      </w:r>
      <w:r>
        <w:rPr>
          <w:spacing w:val="80"/>
        </w:rPr>
        <w:t xml:space="preserve"> </w:t>
      </w:r>
      <w:r>
        <w:t>по оценке качества выполненной работы и другие);</w:t>
      </w:r>
    </w:p>
    <w:p w14:paraId="7EA374DC">
      <w:pPr>
        <w:pStyle w:val="6"/>
        <w:spacing w:line="244" w:lineRule="auto"/>
        <w:ind w:right="388"/>
      </w:pPr>
      <w:r>
        <w:t xml:space="preserve">У обучающегося будут сформированы следующие универсальные регулятивные </w:t>
      </w:r>
      <w:r>
        <w:rPr>
          <w:spacing w:val="-2"/>
        </w:rPr>
        <w:t>действия:</w:t>
      </w:r>
    </w:p>
    <w:p w14:paraId="2702BEC1">
      <w:pPr>
        <w:pStyle w:val="6"/>
        <w:tabs>
          <w:tab w:val="left" w:pos="2084"/>
          <w:tab w:val="left" w:pos="3872"/>
          <w:tab w:val="left" w:pos="6148"/>
          <w:tab w:val="left" w:pos="7804"/>
          <w:tab w:val="left" w:pos="9505"/>
        </w:tabs>
        <w:spacing w:line="244" w:lineRule="auto"/>
        <w:ind w:right="380"/>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w:t>
      </w:r>
      <w:r>
        <w:rPr>
          <w:spacing w:val="-2"/>
        </w:rPr>
        <w:t>выбирать</w:t>
      </w:r>
      <w:r>
        <w:tab/>
      </w:r>
      <w:r>
        <w:rPr>
          <w:spacing w:val="-2"/>
        </w:rPr>
        <w:t>наиболее</w:t>
      </w:r>
      <w:r>
        <w:tab/>
      </w:r>
      <w:r>
        <w:rPr>
          <w:spacing w:val="-2"/>
        </w:rPr>
        <w:t>эффективные</w:t>
      </w:r>
      <w:r>
        <w:tab/>
      </w:r>
      <w:r>
        <w:rPr>
          <w:spacing w:val="-2"/>
        </w:rPr>
        <w:t>способы</w:t>
      </w:r>
      <w:r>
        <w:tab/>
      </w:r>
      <w:r>
        <w:rPr>
          <w:spacing w:val="-2"/>
        </w:rPr>
        <w:t>решения</w:t>
      </w:r>
      <w:r>
        <w:tab/>
      </w:r>
      <w:r>
        <w:rPr>
          <w:spacing w:val="-2"/>
        </w:rPr>
        <w:t xml:space="preserve">учебных </w:t>
      </w:r>
      <w:r>
        <w:t xml:space="preserve">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Pr>
          <w:w w:val="160"/>
        </w:rPr>
        <w:t xml:space="preserve">– </w:t>
      </w:r>
      <w:r>
        <w:t>веществах и реакциях, оценивать соответствие полученного результата заявленной цели;</w:t>
      </w:r>
    </w:p>
    <w:p w14:paraId="30BB6DEC">
      <w:pPr>
        <w:pStyle w:val="6"/>
        <w:spacing w:line="244" w:lineRule="auto"/>
        <w:ind w:right="382"/>
      </w:pPr>
      <w:r>
        <w:t xml:space="preserve">умение использовать и анализировать контексты, предлагаемые в условии </w:t>
      </w:r>
      <w:r>
        <w:rPr>
          <w:spacing w:val="-2"/>
        </w:rPr>
        <w:t>заданий.</w:t>
      </w:r>
    </w:p>
    <w:p w14:paraId="17FBCB13">
      <w:pPr>
        <w:pStyle w:val="6"/>
        <w:spacing w:line="244" w:lineRule="auto"/>
        <w:ind w:right="384"/>
      </w:pPr>
      <w:r>
        <w:t>Предметные результаты освоения программы по химии на уровне основного общего образования.</w:t>
      </w:r>
    </w:p>
    <w:p w14:paraId="43DA3530">
      <w:pPr>
        <w:pStyle w:val="6"/>
        <w:spacing w:line="244" w:lineRule="auto"/>
        <w:ind w:right="377"/>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D4D059E">
      <w:pPr>
        <w:pStyle w:val="6"/>
        <w:spacing w:line="244" w:lineRule="auto"/>
        <w:ind w:right="389"/>
      </w:pPr>
      <w:r>
        <w:t>К концу обучения в 8 классе у обучающегося буду сформированы следующие предметные результаты по химии:</w:t>
      </w:r>
    </w:p>
    <w:p w14:paraId="6F7BBFEE">
      <w:pPr>
        <w:pStyle w:val="6"/>
        <w:spacing w:line="244" w:lineRule="auto"/>
        <w:ind w:right="376"/>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w:t>
      </w:r>
      <w:r>
        <w:rPr>
          <w:spacing w:val="-1"/>
        </w:rPr>
        <w:t xml:space="preserve"> </w:t>
      </w:r>
      <w:r>
        <w:t>относительная</w:t>
      </w:r>
      <w:r>
        <w:rPr>
          <w:spacing w:val="-2"/>
        </w:rPr>
        <w:t xml:space="preserve"> </w:t>
      </w:r>
      <w:r>
        <w:t>атомная</w:t>
      </w:r>
      <w:r>
        <w:rPr>
          <w:spacing w:val="-2"/>
        </w:rPr>
        <w:t xml:space="preserve"> </w:t>
      </w:r>
      <w:r>
        <w:t>и</w:t>
      </w:r>
      <w:r>
        <w:rPr>
          <w:spacing w:val="-4"/>
        </w:rPr>
        <w:t xml:space="preserve"> </w:t>
      </w:r>
      <w:r>
        <w:t>молекулярная</w:t>
      </w:r>
      <w:r>
        <w:rPr>
          <w:spacing w:val="-2"/>
        </w:rPr>
        <w:t xml:space="preserve"> </w:t>
      </w:r>
      <w:r>
        <w:t>масса,</w:t>
      </w:r>
      <w:r>
        <w:rPr>
          <w:spacing w:val="-1"/>
        </w:rPr>
        <w:t xml:space="preserve"> </w:t>
      </w:r>
      <w:r>
        <w:t>количество</w:t>
      </w:r>
      <w:r>
        <w:rPr>
          <w:spacing w:val="-1"/>
        </w:rPr>
        <w:t xml:space="preserve"> </w:t>
      </w:r>
      <w:r>
        <w:t>вещества,</w:t>
      </w:r>
      <w:r>
        <w:rPr>
          <w:spacing w:val="-3"/>
        </w:rPr>
        <w:t xml:space="preserve"> </w:t>
      </w:r>
      <w:r>
        <w:t>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w:t>
      </w:r>
      <w:r>
        <w:rPr>
          <w:spacing w:val="-8"/>
        </w:rPr>
        <w:t xml:space="preserve"> </w:t>
      </w:r>
      <w:r>
        <w:t>реакция,</w:t>
      </w:r>
      <w:r>
        <w:rPr>
          <w:spacing w:val="-10"/>
        </w:rPr>
        <w:t xml:space="preserve"> </w:t>
      </w:r>
      <w:r>
        <w:t>классификация</w:t>
      </w:r>
      <w:r>
        <w:rPr>
          <w:spacing w:val="-7"/>
        </w:rPr>
        <w:t xml:space="preserve"> </w:t>
      </w:r>
      <w:r>
        <w:t>реакций:</w:t>
      </w:r>
      <w:r>
        <w:rPr>
          <w:spacing w:val="-7"/>
        </w:rPr>
        <w:t xml:space="preserve"> </w:t>
      </w:r>
      <w:r>
        <w:t>реакции</w:t>
      </w:r>
      <w:r>
        <w:rPr>
          <w:spacing w:val="-7"/>
        </w:rPr>
        <w:t xml:space="preserve"> </w:t>
      </w:r>
      <w:r>
        <w:t>соединения,</w:t>
      </w:r>
      <w:r>
        <w:rPr>
          <w:spacing w:val="-7"/>
        </w:rPr>
        <w:t xml:space="preserve"> </w:t>
      </w:r>
      <w:r>
        <w:t>реакции</w:t>
      </w:r>
      <w:r>
        <w:rPr>
          <w:spacing w:val="-9"/>
        </w:rPr>
        <w:t xml:space="preserve"> </w:t>
      </w:r>
      <w:r>
        <w:t>разложения, реакции замещения, реакции обмена, экзо- и эндотермические реакции, тепловой эффект реакции,</w:t>
      </w:r>
      <w:r>
        <w:rPr>
          <w:spacing w:val="-1"/>
        </w:rPr>
        <w:t xml:space="preserve"> </w:t>
      </w:r>
      <w:r>
        <w:t>ядро атома, электронный слой</w:t>
      </w:r>
      <w:r>
        <w:rPr>
          <w:spacing w:val="-1"/>
        </w:rPr>
        <w:t xml:space="preserve"> </w:t>
      </w:r>
      <w:r>
        <w:t>атома,</w:t>
      </w:r>
      <w:r>
        <w:rPr>
          <w:spacing w:val="-1"/>
        </w:rPr>
        <w:t xml:space="preserve"> </w:t>
      </w:r>
      <w:r>
        <w:t>атомная орбиталь,</w:t>
      </w:r>
      <w:r>
        <w:rPr>
          <w:spacing w:val="-1"/>
        </w:rPr>
        <w:t xml:space="preserve"> </w:t>
      </w:r>
      <w:r>
        <w:t>радиус атома, химическая связь, полярная и неполярная ковалентная связь, ионная связь, ион, катион,</w:t>
      </w:r>
    </w:p>
    <w:p w14:paraId="692BCC54">
      <w:pPr>
        <w:pStyle w:val="6"/>
        <w:spacing w:after="0" w:line="244" w:lineRule="auto"/>
        <w:sectPr>
          <w:pgSz w:w="11920" w:h="16850"/>
          <w:pgMar w:top="1160" w:right="360" w:bottom="280" w:left="720" w:header="720" w:footer="720" w:gutter="0"/>
          <w:cols w:space="720" w:num="1"/>
        </w:sectPr>
      </w:pPr>
    </w:p>
    <w:p w14:paraId="474C6C56">
      <w:pPr>
        <w:pStyle w:val="6"/>
        <w:spacing w:before="79" w:line="244" w:lineRule="auto"/>
        <w:ind w:left="1008" w:right="375" w:hanging="709"/>
      </w:pPr>
      <w:r>
        <w:t>анион, раствор, массовая доля вещества (процентная концентрация) в растворе; иллюстрировать</w:t>
      </w:r>
      <w:r>
        <w:rPr>
          <w:spacing w:val="59"/>
          <w:w w:val="150"/>
        </w:rPr>
        <w:t xml:space="preserve"> </w:t>
      </w:r>
      <w:r>
        <w:t>взаимосвязь</w:t>
      </w:r>
      <w:r>
        <w:rPr>
          <w:spacing w:val="59"/>
          <w:w w:val="150"/>
        </w:rPr>
        <w:t xml:space="preserve"> </w:t>
      </w:r>
      <w:r>
        <w:t>основных</w:t>
      </w:r>
      <w:r>
        <w:rPr>
          <w:spacing w:val="58"/>
          <w:w w:val="150"/>
        </w:rPr>
        <w:t xml:space="preserve"> </w:t>
      </w:r>
      <w:r>
        <w:t>химических</w:t>
      </w:r>
      <w:r>
        <w:rPr>
          <w:spacing w:val="57"/>
          <w:w w:val="150"/>
        </w:rPr>
        <w:t xml:space="preserve"> </w:t>
      </w:r>
      <w:r>
        <w:t>понятий</w:t>
      </w:r>
      <w:r>
        <w:rPr>
          <w:spacing w:val="59"/>
          <w:w w:val="150"/>
        </w:rPr>
        <w:t xml:space="preserve"> </w:t>
      </w:r>
      <w:r>
        <w:t>и</w:t>
      </w:r>
      <w:r>
        <w:rPr>
          <w:spacing w:val="59"/>
          <w:w w:val="150"/>
        </w:rPr>
        <w:t xml:space="preserve"> </w:t>
      </w:r>
      <w:r>
        <w:t>применять</w:t>
      </w:r>
      <w:r>
        <w:rPr>
          <w:spacing w:val="62"/>
          <w:w w:val="150"/>
        </w:rPr>
        <w:t xml:space="preserve"> </w:t>
      </w:r>
      <w:r>
        <w:rPr>
          <w:spacing w:val="-5"/>
        </w:rPr>
        <w:t>эти</w:t>
      </w:r>
    </w:p>
    <w:p w14:paraId="29E3D9FD">
      <w:pPr>
        <w:pStyle w:val="6"/>
        <w:spacing w:line="270" w:lineRule="exact"/>
        <w:ind w:firstLine="0"/>
      </w:pPr>
      <w:r>
        <w:t>понятия</w:t>
      </w:r>
      <w:r>
        <w:rPr>
          <w:spacing w:val="-3"/>
        </w:rPr>
        <w:t xml:space="preserve"> </w:t>
      </w:r>
      <w:r>
        <w:t>при</w:t>
      </w:r>
      <w:r>
        <w:rPr>
          <w:spacing w:val="-3"/>
        </w:rPr>
        <w:t xml:space="preserve"> </w:t>
      </w:r>
      <w:r>
        <w:t>описании</w:t>
      </w:r>
      <w:r>
        <w:rPr>
          <w:spacing w:val="-3"/>
        </w:rPr>
        <w:t xml:space="preserve"> </w:t>
      </w:r>
      <w:r>
        <w:t>веществ</w:t>
      </w:r>
      <w:r>
        <w:rPr>
          <w:spacing w:val="-4"/>
        </w:rPr>
        <w:t xml:space="preserve"> </w:t>
      </w:r>
      <w:r>
        <w:t>и</w:t>
      </w:r>
      <w:r>
        <w:rPr>
          <w:spacing w:val="-2"/>
        </w:rPr>
        <w:t xml:space="preserve"> </w:t>
      </w:r>
      <w:r>
        <w:t>их</w:t>
      </w:r>
      <w:r>
        <w:rPr>
          <w:spacing w:val="-6"/>
        </w:rPr>
        <w:t xml:space="preserve"> </w:t>
      </w:r>
      <w:r>
        <w:rPr>
          <w:spacing w:val="-2"/>
        </w:rPr>
        <w:t>превращений;</w:t>
      </w:r>
    </w:p>
    <w:p w14:paraId="5E53FDEB">
      <w:pPr>
        <w:pStyle w:val="6"/>
        <w:spacing w:before="5" w:line="244" w:lineRule="auto"/>
        <w:ind w:right="384"/>
      </w:pPr>
      <w:r>
        <w:t>использовать химическую символику для составления формул веществ и уравнений химических реакций;</w:t>
      </w:r>
    </w:p>
    <w:p w14:paraId="3172958C">
      <w:pPr>
        <w:pStyle w:val="6"/>
        <w:spacing w:line="244" w:lineRule="auto"/>
        <w:ind w:right="383"/>
      </w:pPr>
      <w:r>
        <w:t>определять валентность атомов элементов в бинарных соединениях, степень окисления</w:t>
      </w:r>
      <w:r>
        <w:rPr>
          <w:spacing w:val="80"/>
          <w:w w:val="150"/>
        </w:rPr>
        <w:t xml:space="preserve">  </w:t>
      </w:r>
      <w:r>
        <w:t>элементов</w:t>
      </w:r>
      <w:r>
        <w:rPr>
          <w:spacing w:val="80"/>
          <w:w w:val="150"/>
        </w:rPr>
        <w:t xml:space="preserve">  </w:t>
      </w:r>
      <w:r>
        <w:t>в</w:t>
      </w:r>
      <w:r>
        <w:rPr>
          <w:spacing w:val="80"/>
          <w:w w:val="150"/>
        </w:rPr>
        <w:t xml:space="preserve">  </w:t>
      </w:r>
      <w:r>
        <w:t>бинарных</w:t>
      </w:r>
      <w:r>
        <w:rPr>
          <w:spacing w:val="80"/>
          <w:w w:val="150"/>
        </w:rPr>
        <w:t xml:space="preserve">  </w:t>
      </w:r>
      <w:r>
        <w:t>соединениях,</w:t>
      </w:r>
      <w:r>
        <w:rPr>
          <w:spacing w:val="80"/>
          <w:w w:val="150"/>
        </w:rPr>
        <w:t xml:space="preserve">  </w:t>
      </w:r>
      <w:r>
        <w:t>принадлежность</w:t>
      </w:r>
      <w:r>
        <w:rPr>
          <w:spacing w:val="80"/>
          <w:w w:val="150"/>
        </w:rPr>
        <w:t xml:space="preserve">  </w:t>
      </w:r>
      <w:r>
        <w:t>веществ к</w:t>
      </w:r>
      <w:r>
        <w:rPr>
          <w:spacing w:val="-2"/>
        </w:rPr>
        <w:t xml:space="preserve"> </w:t>
      </w:r>
      <w:r>
        <w:t>определённому</w:t>
      </w:r>
      <w:r>
        <w:rPr>
          <w:spacing w:val="-4"/>
        </w:rPr>
        <w:t xml:space="preserve"> </w:t>
      </w:r>
      <w:r>
        <w:t>классу</w:t>
      </w:r>
      <w:r>
        <w:rPr>
          <w:spacing w:val="-4"/>
        </w:rPr>
        <w:t xml:space="preserve"> </w:t>
      </w:r>
      <w:r>
        <w:t>соединений</w:t>
      </w:r>
      <w:r>
        <w:rPr>
          <w:spacing w:val="-3"/>
        </w:rPr>
        <w:t xml:space="preserve"> </w:t>
      </w:r>
      <w:r>
        <w:t>по</w:t>
      </w:r>
      <w:r>
        <w:rPr>
          <w:spacing w:val="-3"/>
        </w:rPr>
        <w:t xml:space="preserve"> </w:t>
      </w:r>
      <w:r>
        <w:t>формулам,</w:t>
      </w:r>
      <w:r>
        <w:rPr>
          <w:spacing w:val="-2"/>
        </w:rPr>
        <w:t xml:space="preserve"> </w:t>
      </w:r>
      <w:r>
        <w:t>вид</w:t>
      </w:r>
      <w:r>
        <w:rPr>
          <w:spacing w:val="-3"/>
        </w:rPr>
        <w:t xml:space="preserve"> </w:t>
      </w:r>
      <w:r>
        <w:t>химической</w:t>
      </w:r>
      <w:r>
        <w:rPr>
          <w:spacing w:val="-3"/>
        </w:rPr>
        <w:t xml:space="preserve"> </w:t>
      </w:r>
      <w:r>
        <w:t>связи</w:t>
      </w:r>
      <w:r>
        <w:rPr>
          <w:spacing w:val="-3"/>
        </w:rPr>
        <w:t xml:space="preserve"> </w:t>
      </w:r>
      <w:r>
        <w:t>(ковалентная</w:t>
      </w:r>
      <w:r>
        <w:rPr>
          <w:spacing w:val="-3"/>
        </w:rPr>
        <w:t xml:space="preserve"> </w:t>
      </w:r>
      <w:r>
        <w:t>и ионная) в неорганических соединениях;</w:t>
      </w:r>
    </w:p>
    <w:p w14:paraId="30567137">
      <w:pPr>
        <w:pStyle w:val="6"/>
        <w:spacing w:line="244" w:lineRule="auto"/>
        <w:ind w:right="376"/>
      </w:pPr>
      <w:r>
        <w:t>раскрывать смысл Периодического закона Д.И.</w:t>
      </w:r>
      <w:r>
        <w:rPr>
          <w:spacing w:val="-2"/>
        </w:rPr>
        <w:t xml:space="preserve"> </w:t>
      </w:r>
      <w:r>
        <w:t>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w:t>
      </w:r>
      <w:r>
        <w:rPr>
          <w:spacing w:val="40"/>
        </w:rPr>
        <w:t xml:space="preserve"> </w:t>
      </w:r>
      <w:r>
        <w:t>форму</w:t>
      </w:r>
      <w:r>
        <w:rPr>
          <w:spacing w:val="40"/>
        </w:rPr>
        <w:t xml:space="preserve"> </w:t>
      </w:r>
      <w:r>
        <w:t>Периодической</w:t>
      </w:r>
      <w:r>
        <w:rPr>
          <w:spacing w:val="40"/>
        </w:rPr>
        <w:t xml:space="preserve"> </w:t>
      </w:r>
      <w:r>
        <w:t>системы</w:t>
      </w:r>
      <w:r>
        <w:rPr>
          <w:spacing w:val="40"/>
        </w:rPr>
        <w:t xml:space="preserve"> </w:t>
      </w:r>
      <w:r>
        <w:t>химических</w:t>
      </w:r>
      <w:r>
        <w:rPr>
          <w:spacing w:val="40"/>
        </w:rPr>
        <w:t xml:space="preserve"> </w:t>
      </w:r>
      <w:r>
        <w:t>элементов:</w:t>
      </w:r>
      <w:r>
        <w:rPr>
          <w:spacing w:val="40"/>
        </w:rPr>
        <w:t xml:space="preserve"> </w:t>
      </w:r>
      <w:r>
        <w:t>различать</w:t>
      </w:r>
      <w:r>
        <w:rPr>
          <w:spacing w:val="40"/>
        </w:rPr>
        <w:t xml:space="preserve"> </w:t>
      </w:r>
      <w:r>
        <w:t>понятия</w:t>
      </w:r>
    </w:p>
    <w:p w14:paraId="542A7D54">
      <w:pPr>
        <w:pStyle w:val="6"/>
        <w:spacing w:line="242" w:lineRule="auto"/>
        <w:ind w:right="380" w:firstLine="0"/>
      </w:pPr>
      <w:r>
        <w:t>«главная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Pr>
          <w:spacing w:val="-1"/>
        </w:rPr>
        <w:t xml:space="preserve"> </w:t>
      </w:r>
      <w: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16D18AD">
      <w:pPr>
        <w:pStyle w:val="6"/>
        <w:spacing w:line="244" w:lineRule="auto"/>
        <w:ind w:right="38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765AC149">
      <w:pPr>
        <w:pStyle w:val="6"/>
        <w:spacing w:line="244" w:lineRule="auto"/>
        <w:ind w:right="378"/>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0132F1ED">
      <w:pPr>
        <w:pStyle w:val="6"/>
        <w:spacing w:line="244" w:lineRule="auto"/>
        <w:ind w:right="384"/>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524CFB9">
      <w:pPr>
        <w:pStyle w:val="6"/>
        <w:spacing w:line="244" w:lineRule="auto"/>
        <w:ind w:right="38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BEAA70A">
      <w:pPr>
        <w:pStyle w:val="6"/>
        <w:spacing w:line="244" w:lineRule="auto"/>
        <w:ind w:right="377"/>
      </w:pPr>
      <w:r>
        <w:rPr>
          <w:w w:val="105"/>
        </w:rPr>
        <w:t xml:space="preserve">применять основные операции мыслительной деятельности </w:t>
      </w:r>
      <w:r>
        <w:rPr>
          <w:w w:val="160"/>
        </w:rPr>
        <w:t>–</w:t>
      </w:r>
      <w:r>
        <w:rPr>
          <w:spacing w:val="-26"/>
          <w:w w:val="160"/>
        </w:rPr>
        <w:t xml:space="preserve"> </w:t>
      </w:r>
      <w:r>
        <w:rPr>
          <w:w w:val="105"/>
        </w:rPr>
        <w:t>анализ и синтез, сравнение,</w:t>
      </w:r>
      <w:r>
        <w:rPr>
          <w:spacing w:val="40"/>
          <w:w w:val="105"/>
        </w:rPr>
        <w:t xml:space="preserve">  </w:t>
      </w:r>
      <w:r>
        <w:rPr>
          <w:w w:val="105"/>
        </w:rPr>
        <w:t>обобщение,</w:t>
      </w:r>
      <w:r>
        <w:rPr>
          <w:spacing w:val="80"/>
          <w:w w:val="105"/>
        </w:rPr>
        <w:t xml:space="preserve">  </w:t>
      </w:r>
      <w:r>
        <w:rPr>
          <w:w w:val="105"/>
        </w:rPr>
        <w:t>систематизацию,</w:t>
      </w:r>
      <w:r>
        <w:rPr>
          <w:spacing w:val="80"/>
          <w:w w:val="105"/>
        </w:rPr>
        <w:t xml:space="preserve">  </w:t>
      </w:r>
      <w:r>
        <w:rPr>
          <w:w w:val="105"/>
        </w:rPr>
        <w:t>классификацию,</w:t>
      </w:r>
      <w:r>
        <w:rPr>
          <w:spacing w:val="80"/>
          <w:w w:val="105"/>
        </w:rPr>
        <w:t xml:space="preserve">  </w:t>
      </w:r>
      <w:r>
        <w:rPr>
          <w:w w:val="105"/>
        </w:rPr>
        <w:t xml:space="preserve">выявление </w:t>
      </w:r>
      <w:r>
        <w:rPr>
          <w:spacing w:val="-2"/>
          <w:w w:val="105"/>
        </w:rPr>
        <w:t>причинно­следственных</w:t>
      </w:r>
      <w:r>
        <w:rPr>
          <w:spacing w:val="-9"/>
          <w:w w:val="105"/>
        </w:rPr>
        <w:t xml:space="preserve"> </w:t>
      </w:r>
      <w:r>
        <w:rPr>
          <w:spacing w:val="-2"/>
          <w:w w:val="105"/>
        </w:rPr>
        <w:t>связей</w:t>
      </w:r>
      <w:r>
        <w:rPr>
          <w:spacing w:val="-6"/>
          <w:w w:val="105"/>
        </w:rPr>
        <w:t xml:space="preserve"> </w:t>
      </w:r>
      <w:r>
        <w:rPr>
          <w:spacing w:val="-2"/>
          <w:w w:val="110"/>
        </w:rPr>
        <w:t>–</w:t>
      </w:r>
      <w:r>
        <w:rPr>
          <w:spacing w:val="-10"/>
          <w:w w:val="110"/>
        </w:rPr>
        <w:t xml:space="preserve"> </w:t>
      </w:r>
      <w:r>
        <w:rPr>
          <w:spacing w:val="-2"/>
          <w:w w:val="105"/>
        </w:rPr>
        <w:t>для</w:t>
      </w:r>
      <w:r>
        <w:rPr>
          <w:spacing w:val="-8"/>
          <w:w w:val="105"/>
        </w:rPr>
        <w:t xml:space="preserve"> </w:t>
      </w:r>
      <w:r>
        <w:rPr>
          <w:spacing w:val="-2"/>
          <w:w w:val="105"/>
        </w:rPr>
        <w:t>изучения</w:t>
      </w:r>
      <w:r>
        <w:rPr>
          <w:spacing w:val="-8"/>
          <w:w w:val="105"/>
        </w:rPr>
        <w:t xml:space="preserve"> </w:t>
      </w:r>
      <w:r>
        <w:rPr>
          <w:spacing w:val="-2"/>
          <w:w w:val="105"/>
        </w:rPr>
        <w:t>свойств</w:t>
      </w:r>
      <w:r>
        <w:rPr>
          <w:spacing w:val="-8"/>
          <w:w w:val="105"/>
        </w:rPr>
        <w:t xml:space="preserve"> </w:t>
      </w:r>
      <w:r>
        <w:rPr>
          <w:spacing w:val="-2"/>
          <w:w w:val="105"/>
        </w:rPr>
        <w:t>веществ</w:t>
      </w:r>
      <w:r>
        <w:rPr>
          <w:spacing w:val="-8"/>
          <w:w w:val="105"/>
        </w:rPr>
        <w:t xml:space="preserve"> </w:t>
      </w:r>
      <w:r>
        <w:rPr>
          <w:spacing w:val="-2"/>
          <w:w w:val="105"/>
        </w:rPr>
        <w:t>и</w:t>
      </w:r>
      <w:r>
        <w:rPr>
          <w:spacing w:val="-7"/>
          <w:w w:val="105"/>
        </w:rPr>
        <w:t xml:space="preserve"> </w:t>
      </w:r>
      <w:r>
        <w:rPr>
          <w:spacing w:val="-2"/>
          <w:w w:val="105"/>
        </w:rPr>
        <w:t>химических</w:t>
      </w:r>
      <w:r>
        <w:rPr>
          <w:spacing w:val="-9"/>
          <w:w w:val="105"/>
        </w:rPr>
        <w:t xml:space="preserve"> </w:t>
      </w:r>
      <w:r>
        <w:rPr>
          <w:spacing w:val="-2"/>
          <w:w w:val="105"/>
        </w:rPr>
        <w:t xml:space="preserve">реакций, </w:t>
      </w:r>
      <w:r>
        <w:rPr>
          <w:w w:val="105"/>
        </w:rPr>
        <w:t xml:space="preserve">естественно­научные методы познания </w:t>
      </w:r>
      <w:r>
        <w:rPr>
          <w:w w:val="160"/>
        </w:rPr>
        <w:t xml:space="preserve">– </w:t>
      </w:r>
      <w:r>
        <w:rPr>
          <w:w w:val="105"/>
        </w:rPr>
        <w:t xml:space="preserve">наблюдение, измерение, моделирование, </w:t>
      </w:r>
      <w:r>
        <w:rPr>
          <w:spacing w:val="-2"/>
          <w:w w:val="105"/>
        </w:rPr>
        <w:t>эксперимент</w:t>
      </w:r>
      <w:r>
        <w:rPr>
          <w:spacing w:val="-12"/>
          <w:w w:val="105"/>
        </w:rPr>
        <w:t xml:space="preserve"> </w:t>
      </w:r>
      <w:r>
        <w:rPr>
          <w:spacing w:val="-2"/>
          <w:w w:val="105"/>
        </w:rPr>
        <w:t>(реальный</w:t>
      </w:r>
      <w:r>
        <w:rPr>
          <w:spacing w:val="-11"/>
          <w:w w:val="105"/>
        </w:rPr>
        <w:t xml:space="preserve"> </w:t>
      </w:r>
      <w:r>
        <w:rPr>
          <w:spacing w:val="-2"/>
          <w:w w:val="105"/>
        </w:rPr>
        <w:t>и</w:t>
      </w:r>
      <w:r>
        <w:rPr>
          <w:spacing w:val="-11"/>
          <w:w w:val="105"/>
        </w:rPr>
        <w:t xml:space="preserve"> </w:t>
      </w:r>
      <w:r>
        <w:rPr>
          <w:spacing w:val="-2"/>
          <w:w w:val="105"/>
        </w:rPr>
        <w:t>мысленный);</w:t>
      </w:r>
    </w:p>
    <w:p w14:paraId="0CF132C3">
      <w:pPr>
        <w:pStyle w:val="6"/>
        <w:spacing w:line="244" w:lineRule="auto"/>
        <w:ind w:right="376"/>
      </w:pPr>
      <w:r>
        <w:t>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w:t>
      </w:r>
      <w:r>
        <w:rPr>
          <w:spacing w:val="80"/>
        </w:rPr>
        <w:t xml:space="preserve">    </w:t>
      </w:r>
      <w:r>
        <w:t>эксперименты</w:t>
      </w:r>
      <w:r>
        <w:rPr>
          <w:spacing w:val="80"/>
        </w:rPr>
        <w:t xml:space="preserve">    </w:t>
      </w:r>
      <w:r>
        <w:t>по</w:t>
      </w:r>
      <w:r>
        <w:rPr>
          <w:spacing w:val="80"/>
        </w:rPr>
        <w:t xml:space="preserve">    </w:t>
      </w:r>
      <w:r>
        <w:t>распознаванию</w:t>
      </w:r>
      <w:r>
        <w:rPr>
          <w:spacing w:val="80"/>
        </w:rPr>
        <w:t xml:space="preserve">    </w:t>
      </w:r>
      <w:r>
        <w:t>растворов</w:t>
      </w:r>
      <w:r>
        <w:rPr>
          <w:spacing w:val="80"/>
        </w:rPr>
        <w:t xml:space="preserve">    </w:t>
      </w:r>
      <w:r>
        <w:t>щелочей</w:t>
      </w:r>
      <w:r>
        <w:rPr>
          <w:spacing w:val="40"/>
        </w:rPr>
        <w:t xml:space="preserve"> </w:t>
      </w:r>
      <w:r>
        <w:t>и кислот с помощью индикаторов (лакмус, фенолфталеин, метилоранж и другие).</w:t>
      </w:r>
    </w:p>
    <w:p w14:paraId="780D5435">
      <w:pPr>
        <w:pStyle w:val="6"/>
        <w:spacing w:line="244" w:lineRule="auto"/>
        <w:ind w:right="383"/>
      </w:pPr>
      <w:r>
        <w:t>К концу обучения в 9 классе у обучающегося буду сформированы следующие предметные результаты по химии:</w:t>
      </w:r>
    </w:p>
    <w:p w14:paraId="53A36402">
      <w:pPr>
        <w:pStyle w:val="6"/>
        <w:tabs>
          <w:tab w:val="left" w:pos="2321"/>
          <w:tab w:val="left" w:pos="4413"/>
          <w:tab w:val="left" w:pos="6384"/>
          <w:tab w:val="left" w:pos="7236"/>
          <w:tab w:val="left" w:pos="9471"/>
        </w:tabs>
        <w:spacing w:line="244" w:lineRule="auto"/>
        <w:ind w:right="375"/>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w:t>
      </w:r>
      <w:r>
        <w:rPr>
          <w:spacing w:val="-2"/>
        </w:rPr>
        <w:t>химическое</w:t>
      </w:r>
      <w:r>
        <w:tab/>
      </w:r>
      <w:r>
        <w:rPr>
          <w:spacing w:val="-2"/>
        </w:rPr>
        <w:t>равновесие,</w:t>
      </w:r>
      <w:r>
        <w:tab/>
      </w:r>
      <w:r>
        <w:rPr>
          <w:spacing w:val="-2"/>
        </w:rPr>
        <w:t>обратимые</w:t>
      </w:r>
      <w:r>
        <w:tab/>
      </w:r>
      <w:r>
        <w:rPr>
          <w:spacing w:val="-10"/>
        </w:rPr>
        <w:t>и</w:t>
      </w:r>
      <w:r>
        <w:tab/>
      </w:r>
      <w:r>
        <w:rPr>
          <w:spacing w:val="-2"/>
        </w:rPr>
        <w:t>необратимые</w:t>
      </w:r>
      <w:r>
        <w:tab/>
      </w:r>
      <w:r>
        <w:rPr>
          <w:spacing w:val="-2"/>
        </w:rPr>
        <w:t xml:space="preserve">реакции, </w:t>
      </w:r>
      <w:r>
        <w:t>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6E5D027">
      <w:pPr>
        <w:pStyle w:val="6"/>
        <w:spacing w:after="0" w:line="244" w:lineRule="auto"/>
        <w:sectPr>
          <w:pgSz w:w="11920" w:h="16850"/>
          <w:pgMar w:top="1160" w:right="360" w:bottom="280" w:left="720" w:header="720" w:footer="720" w:gutter="0"/>
          <w:cols w:space="720" w:num="1"/>
        </w:sectPr>
      </w:pPr>
    </w:p>
    <w:p w14:paraId="47CB23F4">
      <w:pPr>
        <w:pStyle w:val="6"/>
        <w:spacing w:before="79" w:line="244" w:lineRule="auto"/>
        <w:ind w:right="375"/>
      </w:pPr>
      <w:r>
        <w:t>иллюстрировать взаимосвязь основных химических понятий и применятьэти понятия при описании веществ и их превращений;</w:t>
      </w:r>
    </w:p>
    <w:p w14:paraId="4DE06DD8">
      <w:pPr>
        <w:pStyle w:val="6"/>
        <w:spacing w:line="244" w:lineRule="auto"/>
        <w:ind w:right="377"/>
      </w:pPr>
      <w:r>
        <w:t>использовать химическую символику для составления формул веществ и уравнений химических реакций;</w:t>
      </w:r>
    </w:p>
    <w:p w14:paraId="39C0F76A">
      <w:pPr>
        <w:pStyle w:val="6"/>
        <w:spacing w:line="244" w:lineRule="auto"/>
        <w:ind w:right="377"/>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w:t>
      </w:r>
      <w:r>
        <w:rPr>
          <w:spacing w:val="-5"/>
        </w:rPr>
        <w:t xml:space="preserve"> </w:t>
      </w:r>
      <w:r>
        <w:t>по</w:t>
      </w:r>
      <w:r>
        <w:rPr>
          <w:spacing w:val="-5"/>
        </w:rPr>
        <w:t xml:space="preserve"> </w:t>
      </w:r>
      <w:r>
        <w:t>формулам,</w:t>
      </w:r>
      <w:r>
        <w:rPr>
          <w:spacing w:val="-5"/>
        </w:rPr>
        <w:t xml:space="preserve"> </w:t>
      </w:r>
      <w:r>
        <w:t>вид</w:t>
      </w:r>
      <w:r>
        <w:rPr>
          <w:spacing w:val="-4"/>
        </w:rPr>
        <w:t xml:space="preserve"> </w:t>
      </w:r>
      <w:r>
        <w:t>химической</w:t>
      </w:r>
      <w:r>
        <w:rPr>
          <w:spacing w:val="-5"/>
        </w:rPr>
        <w:t xml:space="preserve"> </w:t>
      </w:r>
      <w:r>
        <w:t>связи</w:t>
      </w:r>
      <w:r>
        <w:rPr>
          <w:spacing w:val="-5"/>
        </w:rPr>
        <w:t xml:space="preserve"> </w:t>
      </w:r>
      <w:r>
        <w:t>(ковалентная,</w:t>
      </w:r>
      <w:r>
        <w:rPr>
          <w:spacing w:val="-5"/>
        </w:rPr>
        <w:t xml:space="preserve"> </w:t>
      </w:r>
      <w:r>
        <w:t>ионная,</w:t>
      </w:r>
      <w:r>
        <w:rPr>
          <w:spacing w:val="-5"/>
        </w:rPr>
        <w:t xml:space="preserve"> </w:t>
      </w:r>
      <w:r>
        <w:t>металлическая)</w:t>
      </w:r>
      <w:r>
        <w:rPr>
          <w:spacing w:val="-6"/>
        </w:rPr>
        <w:t xml:space="preserve"> </w:t>
      </w:r>
      <w:r>
        <w:t>в неорганических соединениях, заряд иона по химической формуле, характер среды в водных</w:t>
      </w:r>
      <w:r>
        <w:rPr>
          <w:spacing w:val="-16"/>
        </w:rPr>
        <w:t xml:space="preserve"> </w:t>
      </w:r>
      <w:r>
        <w:t>растворах</w:t>
      </w:r>
      <w:r>
        <w:rPr>
          <w:spacing w:val="-16"/>
        </w:rPr>
        <w:t xml:space="preserve"> </w:t>
      </w:r>
      <w:r>
        <w:t>неорганических</w:t>
      </w:r>
      <w:r>
        <w:rPr>
          <w:spacing w:val="-16"/>
        </w:rPr>
        <w:t xml:space="preserve"> </w:t>
      </w:r>
      <w:r>
        <w:t>соединений,</w:t>
      </w:r>
      <w:r>
        <w:rPr>
          <w:spacing w:val="-16"/>
        </w:rPr>
        <w:t xml:space="preserve"> </w:t>
      </w:r>
      <w:r>
        <w:t>тип</w:t>
      </w:r>
      <w:r>
        <w:rPr>
          <w:spacing w:val="-16"/>
        </w:rPr>
        <w:t xml:space="preserve"> </w:t>
      </w:r>
      <w:r>
        <w:t>кристаллической</w:t>
      </w:r>
      <w:r>
        <w:rPr>
          <w:spacing w:val="-16"/>
        </w:rPr>
        <w:t xml:space="preserve"> </w:t>
      </w:r>
      <w:r>
        <w:t>решётки</w:t>
      </w:r>
      <w:r>
        <w:rPr>
          <w:spacing w:val="-16"/>
        </w:rPr>
        <w:t xml:space="preserve"> </w:t>
      </w:r>
      <w:r>
        <w:t xml:space="preserve">конкретного </w:t>
      </w:r>
      <w:r>
        <w:rPr>
          <w:spacing w:val="-2"/>
        </w:rPr>
        <w:t>вещества;</w:t>
      </w:r>
    </w:p>
    <w:p w14:paraId="31CFEE44">
      <w:pPr>
        <w:pStyle w:val="6"/>
        <w:spacing w:line="244" w:lineRule="auto"/>
        <w:ind w:right="374"/>
      </w:pPr>
      <w:r>
        <w:t>раскрывать смысл Периодического закона Д.И.</w:t>
      </w:r>
      <w:r>
        <w:rPr>
          <w:spacing w:val="-1"/>
        </w:rPr>
        <w:t xml:space="preserve"> </w:t>
      </w:r>
      <w:r>
        <w:t>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BCC00D3">
      <w:pPr>
        <w:pStyle w:val="6"/>
        <w:spacing w:line="244" w:lineRule="auto"/>
        <w:ind w:right="38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707817B">
      <w:pPr>
        <w:pStyle w:val="6"/>
        <w:spacing w:line="244" w:lineRule="auto"/>
        <w:ind w:right="378"/>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D3826ED">
      <w:pPr>
        <w:pStyle w:val="6"/>
        <w:spacing w:line="244" w:lineRule="auto"/>
        <w:ind w:right="376"/>
      </w:pPr>
      <w: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rPr>
        <w:t>классов;</w:t>
      </w:r>
    </w:p>
    <w:p w14:paraId="51FB2EA8">
      <w:pPr>
        <w:pStyle w:val="6"/>
        <w:spacing w:line="244" w:lineRule="auto"/>
        <w:ind w:right="383"/>
      </w:pPr>
      <w:r>
        <w:t>раскрывать сущность окислительно­восстановительных реакций посредством составления электронного баланса этих реакций;</w:t>
      </w:r>
    </w:p>
    <w:p w14:paraId="07325A37">
      <w:pPr>
        <w:pStyle w:val="6"/>
        <w:spacing w:line="244" w:lineRule="auto"/>
        <w:ind w:right="379"/>
      </w:pPr>
      <w:r>
        <w:t>прогнозировать свойства веществ в зависимости от их строения, возможности протекания химических превращений в различных условиях;</w:t>
      </w:r>
    </w:p>
    <w:p w14:paraId="6084463A">
      <w:pPr>
        <w:pStyle w:val="6"/>
        <w:spacing w:line="244" w:lineRule="auto"/>
        <w:ind w:right="384"/>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3009A66">
      <w:pPr>
        <w:pStyle w:val="6"/>
        <w:spacing w:line="244" w:lineRule="auto"/>
        <w:ind w:right="375"/>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F642A5D">
      <w:pPr>
        <w:pStyle w:val="6"/>
        <w:spacing w:line="244" w:lineRule="auto"/>
        <w:ind w:right="38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96CE165">
      <w:pPr>
        <w:pStyle w:val="6"/>
        <w:spacing w:line="244" w:lineRule="auto"/>
        <w:ind w:right="375"/>
      </w:pPr>
      <w:r>
        <w:rPr>
          <w:w w:val="105"/>
        </w:rPr>
        <w:t xml:space="preserve">применять основные операции мыслительной деятельности </w:t>
      </w:r>
      <w:r>
        <w:rPr>
          <w:w w:val="160"/>
        </w:rPr>
        <w:t>–</w:t>
      </w:r>
      <w:r>
        <w:rPr>
          <w:spacing w:val="-26"/>
          <w:w w:val="160"/>
        </w:rPr>
        <w:t xml:space="preserve"> </w:t>
      </w:r>
      <w:r>
        <w:rPr>
          <w:w w:val="105"/>
        </w:rPr>
        <w:t>анализ и синтез, сравнение,</w:t>
      </w:r>
      <w:r>
        <w:rPr>
          <w:spacing w:val="-17"/>
          <w:w w:val="105"/>
        </w:rPr>
        <w:t xml:space="preserve"> </w:t>
      </w:r>
      <w:r>
        <w:rPr>
          <w:w w:val="105"/>
        </w:rPr>
        <w:t>обобщение,</w:t>
      </w:r>
      <w:r>
        <w:rPr>
          <w:spacing w:val="-17"/>
          <w:w w:val="105"/>
        </w:rPr>
        <w:t xml:space="preserve"> </w:t>
      </w:r>
      <w:r>
        <w:rPr>
          <w:w w:val="105"/>
        </w:rPr>
        <w:t>систематизацию,</w:t>
      </w:r>
      <w:r>
        <w:rPr>
          <w:spacing w:val="-17"/>
          <w:w w:val="105"/>
        </w:rPr>
        <w:t xml:space="preserve"> </w:t>
      </w:r>
      <w:r>
        <w:rPr>
          <w:w w:val="105"/>
        </w:rPr>
        <w:t>выявление</w:t>
      </w:r>
      <w:r>
        <w:rPr>
          <w:spacing w:val="-16"/>
          <w:w w:val="105"/>
        </w:rPr>
        <w:t xml:space="preserve"> </w:t>
      </w:r>
      <w:r>
        <w:rPr>
          <w:w w:val="105"/>
        </w:rPr>
        <w:t>причинно­следственных</w:t>
      </w:r>
      <w:r>
        <w:rPr>
          <w:spacing w:val="-12"/>
          <w:w w:val="105"/>
        </w:rPr>
        <w:t xml:space="preserve"> </w:t>
      </w:r>
      <w:r>
        <w:rPr>
          <w:w w:val="105"/>
        </w:rPr>
        <w:t>связей</w:t>
      </w:r>
      <w:r>
        <w:rPr>
          <w:spacing w:val="-17"/>
          <w:w w:val="105"/>
        </w:rPr>
        <w:t xml:space="preserve"> </w:t>
      </w:r>
      <w:r>
        <w:rPr>
          <w:w w:val="160"/>
        </w:rPr>
        <w:t xml:space="preserve">– </w:t>
      </w:r>
      <w:r>
        <w:rPr>
          <w:w w:val="105"/>
        </w:rPr>
        <w:t xml:space="preserve">для изучения свойств веществ и химических реакций, естественно­научные методы познания </w:t>
      </w:r>
      <w:r>
        <w:rPr>
          <w:w w:val="160"/>
        </w:rPr>
        <w:t xml:space="preserve">– </w:t>
      </w:r>
      <w:r>
        <w:rPr>
          <w:w w:val="105"/>
        </w:rPr>
        <w:t xml:space="preserve">наблюдение, измерение, моделирование, эксперимент (реальный и </w:t>
      </w:r>
      <w:r>
        <w:rPr>
          <w:spacing w:val="-2"/>
          <w:w w:val="105"/>
        </w:rPr>
        <w:t>мысленный).</w:t>
      </w:r>
    </w:p>
    <w:p w14:paraId="28F1D685">
      <w:pPr>
        <w:pStyle w:val="3"/>
        <w:spacing w:before="219"/>
        <w:ind w:left="1531"/>
      </w:pPr>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2"/>
        </w:rPr>
        <w:t xml:space="preserve"> </w:t>
      </w:r>
      <w:r>
        <w:t>учебному</w:t>
      </w:r>
      <w:r>
        <w:rPr>
          <w:spacing w:val="-6"/>
        </w:rPr>
        <w:t xml:space="preserve"> </w:t>
      </w:r>
      <w:r>
        <w:t>предмету</w:t>
      </w:r>
      <w:r>
        <w:rPr>
          <w:spacing w:val="-7"/>
        </w:rPr>
        <w:t xml:space="preserve"> </w:t>
      </w:r>
      <w:r>
        <w:rPr>
          <w:spacing w:val="-2"/>
        </w:rPr>
        <w:t>«Биология».</w:t>
      </w:r>
    </w:p>
    <w:p w14:paraId="15697401">
      <w:pPr>
        <w:pStyle w:val="6"/>
        <w:spacing w:before="4" w:line="244" w:lineRule="auto"/>
        <w:ind w:right="378"/>
      </w:pPr>
      <w:r>
        <w:t xml:space="preserve">Федеральная рабочая программа по учебному предмету «Биология» (предметная </w:t>
      </w:r>
      <w:r>
        <w:rPr>
          <w:spacing w:val="-2"/>
          <w:w w:val="105"/>
        </w:rPr>
        <w:t>область</w:t>
      </w:r>
      <w:r>
        <w:rPr>
          <w:spacing w:val="67"/>
          <w:w w:val="105"/>
        </w:rPr>
        <w:t xml:space="preserve"> </w:t>
      </w:r>
      <w:r>
        <w:rPr>
          <w:spacing w:val="-2"/>
          <w:w w:val="105"/>
        </w:rPr>
        <w:t>«Естественнонаучные</w:t>
      </w:r>
      <w:r>
        <w:rPr>
          <w:spacing w:val="68"/>
          <w:w w:val="105"/>
        </w:rPr>
        <w:t xml:space="preserve"> </w:t>
      </w:r>
      <w:r>
        <w:rPr>
          <w:spacing w:val="-2"/>
          <w:w w:val="105"/>
        </w:rPr>
        <w:t>предметы»)</w:t>
      </w:r>
      <w:r>
        <w:rPr>
          <w:spacing w:val="66"/>
          <w:w w:val="105"/>
        </w:rPr>
        <w:t xml:space="preserve"> </w:t>
      </w:r>
      <w:r>
        <w:rPr>
          <w:spacing w:val="-2"/>
          <w:w w:val="105"/>
        </w:rPr>
        <w:t>(далее</w:t>
      </w:r>
      <w:r>
        <w:rPr>
          <w:spacing w:val="68"/>
          <w:w w:val="105"/>
        </w:rPr>
        <w:t xml:space="preserve"> </w:t>
      </w:r>
      <w:r>
        <w:rPr>
          <w:spacing w:val="-2"/>
          <w:w w:val="105"/>
        </w:rPr>
        <w:t>соответственно</w:t>
      </w:r>
      <w:r>
        <w:rPr>
          <w:spacing w:val="38"/>
          <w:w w:val="160"/>
        </w:rPr>
        <w:t xml:space="preserve"> </w:t>
      </w:r>
      <w:r>
        <w:rPr>
          <w:spacing w:val="-2"/>
          <w:w w:val="160"/>
        </w:rPr>
        <w:t>–</w:t>
      </w:r>
      <w:r>
        <w:rPr>
          <w:spacing w:val="33"/>
          <w:w w:val="160"/>
        </w:rPr>
        <w:t xml:space="preserve"> </w:t>
      </w:r>
      <w:r>
        <w:rPr>
          <w:spacing w:val="-2"/>
          <w:w w:val="105"/>
        </w:rPr>
        <w:t>программа</w:t>
      </w:r>
      <w:r>
        <w:rPr>
          <w:spacing w:val="68"/>
          <w:w w:val="105"/>
        </w:rPr>
        <w:t xml:space="preserve"> </w:t>
      </w:r>
      <w:r>
        <w:rPr>
          <w:spacing w:val="-2"/>
          <w:w w:val="105"/>
        </w:rPr>
        <w:t>по</w:t>
      </w:r>
    </w:p>
    <w:p w14:paraId="79973F2D">
      <w:pPr>
        <w:pStyle w:val="6"/>
        <w:spacing w:after="0" w:line="244" w:lineRule="auto"/>
        <w:sectPr>
          <w:pgSz w:w="11920" w:h="16850"/>
          <w:pgMar w:top="1160" w:right="360" w:bottom="280" w:left="720" w:header="720" w:footer="720" w:gutter="0"/>
          <w:cols w:space="720" w:num="1"/>
        </w:sectPr>
      </w:pPr>
    </w:p>
    <w:p w14:paraId="2AB00339">
      <w:pPr>
        <w:pStyle w:val="6"/>
        <w:spacing w:before="79" w:line="244" w:lineRule="auto"/>
        <w:ind w:right="386" w:firstLine="0"/>
      </w:pPr>
      <w:r>
        <w:t>биологии, биология) включает пояснительную записку, содержание обучения, планируемые результаты освоения программы по биологии.</w:t>
      </w:r>
    </w:p>
    <w:p w14:paraId="612115AE">
      <w:pPr>
        <w:pStyle w:val="6"/>
        <w:spacing w:line="270" w:lineRule="exact"/>
        <w:ind w:left="1008" w:firstLine="0"/>
      </w:pPr>
      <w:r>
        <w:t>Пояснительная</w:t>
      </w:r>
      <w:r>
        <w:rPr>
          <w:spacing w:val="-16"/>
        </w:rPr>
        <w:t xml:space="preserve"> </w:t>
      </w:r>
      <w:r>
        <w:rPr>
          <w:spacing w:val="-2"/>
        </w:rPr>
        <w:t>записка.</w:t>
      </w:r>
    </w:p>
    <w:p w14:paraId="5BBC0584">
      <w:pPr>
        <w:pStyle w:val="6"/>
        <w:spacing w:before="5" w:line="244" w:lineRule="auto"/>
        <w:ind w:right="3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241A773F">
      <w:pPr>
        <w:pStyle w:val="6"/>
        <w:spacing w:line="244" w:lineRule="auto"/>
        <w:ind w:right="377"/>
      </w:pPr>
      <w: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24978714">
      <w:pPr>
        <w:pStyle w:val="6"/>
        <w:spacing w:line="244" w:lineRule="auto"/>
        <w:ind w:right="377"/>
      </w:pPr>
      <w:r>
        <w:t>Программа включает распределение содержания учебного материала по классам и</w:t>
      </w:r>
      <w:r>
        <w:rPr>
          <w:spacing w:val="80"/>
          <w:w w:val="150"/>
        </w:rPr>
        <w:t xml:space="preserve">  </w:t>
      </w:r>
      <w:r>
        <w:t>примерный</w:t>
      </w:r>
      <w:r>
        <w:rPr>
          <w:spacing w:val="80"/>
          <w:w w:val="150"/>
        </w:rPr>
        <w:t xml:space="preserve">  </w:t>
      </w:r>
      <w:r>
        <w:t>объём</w:t>
      </w:r>
      <w:r>
        <w:rPr>
          <w:spacing w:val="80"/>
          <w:w w:val="150"/>
        </w:rPr>
        <w:t xml:space="preserve">  </w:t>
      </w:r>
      <w:r>
        <w:t>учебных</w:t>
      </w:r>
      <w:r>
        <w:rPr>
          <w:spacing w:val="80"/>
          <w:w w:val="150"/>
        </w:rPr>
        <w:t xml:space="preserve">  </w:t>
      </w:r>
      <w:r>
        <w:t>часов</w:t>
      </w:r>
      <w:r>
        <w:rPr>
          <w:spacing w:val="80"/>
          <w:w w:val="150"/>
        </w:rPr>
        <w:t xml:space="preserve">  </w:t>
      </w:r>
      <w:r>
        <w:t>для</w:t>
      </w:r>
      <w:r>
        <w:rPr>
          <w:spacing w:val="80"/>
          <w:w w:val="150"/>
        </w:rPr>
        <w:t xml:space="preserve">  </w:t>
      </w:r>
      <w:r>
        <w:t>изучения</w:t>
      </w:r>
      <w:r>
        <w:rPr>
          <w:spacing w:val="80"/>
          <w:w w:val="150"/>
        </w:rPr>
        <w:t xml:space="preserve">  </w:t>
      </w:r>
      <w:r>
        <w:t>разделов</w:t>
      </w:r>
      <w:r>
        <w:rPr>
          <w:spacing w:val="80"/>
          <w:w w:val="150"/>
        </w:rPr>
        <w:t xml:space="preserve">  </w:t>
      </w:r>
      <w:r>
        <w:t>и</w:t>
      </w:r>
      <w:r>
        <w:rPr>
          <w:spacing w:val="80"/>
          <w:w w:val="150"/>
        </w:rPr>
        <w:t xml:space="preserve">  </w:t>
      </w:r>
      <w:r>
        <w:t>тем,</w:t>
      </w:r>
      <w:r>
        <w:rPr>
          <w:spacing w:val="40"/>
        </w:rPr>
        <w:t xml:space="preserve"> </w:t>
      </w:r>
      <w: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34C32060">
      <w:pPr>
        <w:pStyle w:val="6"/>
        <w:spacing w:line="242" w:lineRule="auto"/>
        <w:ind w:right="376"/>
      </w:pPr>
      <w:r>
        <w:t>Программа</w:t>
      </w:r>
      <w:r>
        <w:rPr>
          <w:spacing w:val="80"/>
          <w:w w:val="150"/>
        </w:rPr>
        <w:t xml:space="preserve">  </w:t>
      </w:r>
      <w:r>
        <w:t>имеет</w:t>
      </w:r>
      <w:r>
        <w:rPr>
          <w:spacing w:val="80"/>
          <w:w w:val="150"/>
        </w:rPr>
        <w:t xml:space="preserve">  </w:t>
      </w:r>
      <w:r>
        <w:t>примерный</w:t>
      </w:r>
      <w:r>
        <w:rPr>
          <w:spacing w:val="80"/>
          <w:w w:val="150"/>
        </w:rPr>
        <w:t xml:space="preserve">  </w:t>
      </w:r>
      <w:r>
        <w:t>характер</w:t>
      </w:r>
      <w:r>
        <w:rPr>
          <w:spacing w:val="80"/>
          <w:w w:val="150"/>
        </w:rPr>
        <w:t xml:space="preserve">  </w:t>
      </w:r>
      <w:r>
        <w:t>и</w:t>
      </w:r>
      <w:r>
        <w:rPr>
          <w:spacing w:val="80"/>
          <w:w w:val="150"/>
        </w:rPr>
        <w:t xml:space="preserve">  </w:t>
      </w:r>
      <w:r>
        <w:t>может</w:t>
      </w:r>
      <w:r>
        <w:rPr>
          <w:spacing w:val="80"/>
          <w:w w:val="150"/>
        </w:rPr>
        <w:t xml:space="preserve">  </w:t>
      </w:r>
      <w:r>
        <w:t>стать</w:t>
      </w:r>
      <w:r>
        <w:rPr>
          <w:spacing w:val="80"/>
          <w:w w:val="150"/>
        </w:rPr>
        <w:t xml:space="preserve">  </w:t>
      </w:r>
      <w:r>
        <w:t xml:space="preserve">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w:t>
      </w:r>
      <w:r>
        <w:rPr>
          <w:spacing w:val="-2"/>
        </w:rPr>
        <w:t>программы.</w:t>
      </w:r>
    </w:p>
    <w:p w14:paraId="1590347B">
      <w:pPr>
        <w:pStyle w:val="6"/>
        <w:spacing w:line="244" w:lineRule="auto"/>
        <w:ind w:right="379"/>
      </w:pPr>
      <w:r>
        <w:t>В</w:t>
      </w:r>
      <w:r>
        <w:rPr>
          <w:spacing w:val="80"/>
        </w:rPr>
        <w:t xml:space="preserve">   </w:t>
      </w:r>
      <w:r>
        <w:t>программе</w:t>
      </w:r>
      <w:r>
        <w:rPr>
          <w:spacing w:val="80"/>
        </w:rPr>
        <w:t xml:space="preserve">   </w:t>
      </w:r>
      <w:r>
        <w:t>определяются</w:t>
      </w:r>
      <w:r>
        <w:rPr>
          <w:spacing w:val="80"/>
        </w:rPr>
        <w:t xml:space="preserve">   </w:t>
      </w:r>
      <w:r>
        <w:t>основные</w:t>
      </w:r>
      <w:r>
        <w:rPr>
          <w:spacing w:val="80"/>
        </w:rPr>
        <w:t xml:space="preserve">   </w:t>
      </w:r>
      <w:r>
        <w:t>цели</w:t>
      </w:r>
      <w:r>
        <w:rPr>
          <w:spacing w:val="80"/>
        </w:rPr>
        <w:t xml:space="preserve">   </w:t>
      </w:r>
      <w:r>
        <w:t>изучения</w:t>
      </w:r>
      <w:r>
        <w:rPr>
          <w:spacing w:val="80"/>
        </w:rPr>
        <w:t xml:space="preserve">   </w:t>
      </w:r>
      <w:r>
        <w:t>биологии на уровне основного общего образования, планируемые результаты освоения</w:t>
      </w:r>
      <w:r>
        <w:rPr>
          <w:spacing w:val="40"/>
        </w:rPr>
        <w:t xml:space="preserve"> </w:t>
      </w:r>
      <w:r>
        <w:t>программы биологии: личностные, метапредметные, предметные. Предметные планируемые результаты даны для каждого года изучения биологии.</w:t>
      </w:r>
    </w:p>
    <w:p w14:paraId="26B5A544">
      <w:pPr>
        <w:pStyle w:val="6"/>
        <w:spacing w:line="267" w:lineRule="exact"/>
        <w:ind w:left="1008" w:firstLine="0"/>
      </w:pPr>
      <w:r>
        <w:t>Программа</w:t>
      </w:r>
      <w:r>
        <w:rPr>
          <w:spacing w:val="-13"/>
        </w:rPr>
        <w:t xml:space="preserve"> </w:t>
      </w:r>
      <w:r>
        <w:t>имеет</w:t>
      </w:r>
      <w:r>
        <w:rPr>
          <w:spacing w:val="-13"/>
        </w:rPr>
        <w:t xml:space="preserve"> </w:t>
      </w:r>
      <w:r>
        <w:t>следующую</w:t>
      </w:r>
      <w:r>
        <w:rPr>
          <w:spacing w:val="-11"/>
        </w:rPr>
        <w:t xml:space="preserve"> </w:t>
      </w:r>
      <w:r>
        <w:rPr>
          <w:spacing w:val="-2"/>
        </w:rPr>
        <w:t>структуру:</w:t>
      </w:r>
    </w:p>
    <w:p w14:paraId="6693AC20">
      <w:pPr>
        <w:pStyle w:val="6"/>
        <w:spacing w:line="244" w:lineRule="auto"/>
        <w:ind w:left="1008" w:right="844" w:firstLine="0"/>
      </w:pPr>
      <w:r>
        <w:t>планируемые</w:t>
      </w:r>
      <w:r>
        <w:rPr>
          <w:spacing w:val="-8"/>
        </w:rPr>
        <w:t xml:space="preserve"> </w:t>
      </w:r>
      <w:r>
        <w:t>результаты</w:t>
      </w:r>
      <w:r>
        <w:rPr>
          <w:spacing w:val="-8"/>
        </w:rPr>
        <w:t xml:space="preserve"> </w:t>
      </w:r>
      <w:r>
        <w:t>освоения</w:t>
      </w:r>
      <w:r>
        <w:rPr>
          <w:spacing w:val="-10"/>
        </w:rPr>
        <w:t xml:space="preserve"> </w:t>
      </w:r>
      <w:r>
        <w:t>программы</w:t>
      </w:r>
      <w:r>
        <w:rPr>
          <w:spacing w:val="-9"/>
        </w:rPr>
        <w:t xml:space="preserve"> </w:t>
      </w:r>
      <w:r>
        <w:t>по</w:t>
      </w:r>
      <w:r>
        <w:rPr>
          <w:spacing w:val="-9"/>
        </w:rPr>
        <w:t xml:space="preserve"> </w:t>
      </w:r>
      <w:r>
        <w:t>биологии</w:t>
      </w:r>
      <w:r>
        <w:rPr>
          <w:spacing w:val="-9"/>
        </w:rPr>
        <w:t xml:space="preserve"> </w:t>
      </w:r>
      <w:r>
        <w:t>по</w:t>
      </w:r>
      <w:r>
        <w:rPr>
          <w:spacing w:val="-9"/>
        </w:rPr>
        <w:t xml:space="preserve"> </w:t>
      </w:r>
      <w:r>
        <w:t>годам</w:t>
      </w:r>
      <w:r>
        <w:rPr>
          <w:spacing w:val="-9"/>
        </w:rPr>
        <w:t xml:space="preserve"> </w:t>
      </w:r>
      <w:r>
        <w:t>обучения; содержание программы по биологии по годам обучения.</w:t>
      </w:r>
    </w:p>
    <w:p w14:paraId="3F636196">
      <w:pPr>
        <w:pStyle w:val="6"/>
        <w:tabs>
          <w:tab w:val="left" w:pos="2834"/>
          <w:tab w:val="left" w:pos="4616"/>
          <w:tab w:val="left" w:pos="6768"/>
          <w:tab w:val="left" w:pos="8747"/>
        </w:tabs>
        <w:spacing w:line="244" w:lineRule="auto"/>
        <w:ind w:right="375"/>
      </w:pPr>
      <w:r>
        <w:rPr>
          <w:spacing w:val="-2"/>
        </w:rPr>
        <w:t>Учебный</w:t>
      </w:r>
      <w:r>
        <w:tab/>
      </w:r>
      <w:r>
        <w:rPr>
          <w:spacing w:val="-2"/>
        </w:rPr>
        <w:t>предмет</w:t>
      </w:r>
      <w:r>
        <w:tab/>
      </w:r>
      <w:r>
        <w:rPr>
          <w:spacing w:val="-2"/>
        </w:rPr>
        <w:t>«Биология»</w:t>
      </w:r>
      <w:r>
        <w:tab/>
      </w:r>
      <w:r>
        <w:rPr>
          <w:spacing w:val="-2"/>
        </w:rPr>
        <w:t>развивает</w:t>
      </w:r>
      <w:r>
        <w:tab/>
      </w:r>
      <w:r>
        <w:rPr>
          <w:spacing w:val="-2"/>
        </w:rPr>
        <w:t xml:space="preserve">представления </w:t>
      </w:r>
      <w:r>
        <w:t>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07118C93">
      <w:pPr>
        <w:pStyle w:val="6"/>
        <w:spacing w:line="244" w:lineRule="auto"/>
        <w:ind w:right="376"/>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32455AC">
      <w:pPr>
        <w:pStyle w:val="6"/>
        <w:spacing w:line="244" w:lineRule="auto"/>
        <w:ind w:left="1008" w:right="383" w:firstLine="0"/>
      </w:pPr>
      <w:r>
        <w:t>Целями изучения биологии на уровне основного общего образования являются: формирование</w:t>
      </w:r>
      <w:r>
        <w:rPr>
          <w:spacing w:val="80"/>
        </w:rPr>
        <w:t xml:space="preserve"> </w:t>
      </w:r>
      <w:r>
        <w:t>системы</w:t>
      </w:r>
      <w:r>
        <w:rPr>
          <w:spacing w:val="80"/>
        </w:rPr>
        <w:t xml:space="preserve"> </w:t>
      </w:r>
      <w:r>
        <w:t>знаний</w:t>
      </w:r>
      <w:r>
        <w:rPr>
          <w:spacing w:val="80"/>
        </w:rPr>
        <w:t xml:space="preserve"> </w:t>
      </w:r>
      <w:r>
        <w:t>о</w:t>
      </w:r>
      <w:r>
        <w:rPr>
          <w:spacing w:val="80"/>
        </w:rPr>
        <w:t xml:space="preserve"> </w:t>
      </w:r>
      <w:r>
        <w:t>признаках</w:t>
      </w:r>
      <w:r>
        <w:rPr>
          <w:spacing w:val="80"/>
        </w:rPr>
        <w:t xml:space="preserve"> </w:t>
      </w:r>
      <w:r>
        <w:t>и</w:t>
      </w:r>
      <w:r>
        <w:rPr>
          <w:spacing w:val="80"/>
        </w:rPr>
        <w:t xml:space="preserve"> </w:t>
      </w:r>
      <w:r>
        <w:t>процессах</w:t>
      </w:r>
      <w:r>
        <w:rPr>
          <w:spacing w:val="80"/>
        </w:rPr>
        <w:t xml:space="preserve"> </w:t>
      </w:r>
      <w:r>
        <w:t>жизнедеятельности</w:t>
      </w:r>
    </w:p>
    <w:p w14:paraId="1F3A8D45">
      <w:pPr>
        <w:pStyle w:val="6"/>
        <w:spacing w:line="269" w:lineRule="exact"/>
        <w:ind w:firstLine="0"/>
      </w:pPr>
      <w:r>
        <w:rPr>
          <w:spacing w:val="-2"/>
        </w:rPr>
        <w:t>биологических</w:t>
      </w:r>
      <w:r>
        <w:rPr>
          <w:spacing w:val="-4"/>
        </w:rPr>
        <w:t xml:space="preserve"> </w:t>
      </w:r>
      <w:r>
        <w:rPr>
          <w:spacing w:val="-2"/>
        </w:rPr>
        <w:t>систем</w:t>
      </w:r>
      <w:r>
        <w:rPr>
          <w:spacing w:val="-1"/>
        </w:rPr>
        <w:t xml:space="preserve"> </w:t>
      </w:r>
      <w:r>
        <w:rPr>
          <w:spacing w:val="-2"/>
        </w:rPr>
        <w:t>разного</w:t>
      </w:r>
      <w:r>
        <w:t xml:space="preserve"> </w:t>
      </w:r>
      <w:r>
        <w:rPr>
          <w:spacing w:val="-2"/>
        </w:rPr>
        <w:t>уровня</w:t>
      </w:r>
      <w:r>
        <w:rPr>
          <w:spacing w:val="-1"/>
        </w:rPr>
        <w:t xml:space="preserve"> </w:t>
      </w:r>
      <w:r>
        <w:rPr>
          <w:spacing w:val="-2"/>
        </w:rPr>
        <w:t>организации;</w:t>
      </w:r>
    </w:p>
    <w:p w14:paraId="2959B3BB">
      <w:pPr>
        <w:pStyle w:val="6"/>
        <w:spacing w:line="244" w:lineRule="auto"/>
        <w:ind w:right="384"/>
      </w:pPr>
      <w:r>
        <w:t>формирование системы знаний об особенностях строения, жизнедеятельности организма человека, условиях сохранения его здоровья;</w:t>
      </w:r>
    </w:p>
    <w:p w14:paraId="5B311D9D">
      <w:pPr>
        <w:pStyle w:val="6"/>
        <w:spacing w:line="244" w:lineRule="auto"/>
        <w:ind w:right="384"/>
      </w:pPr>
      <w:r>
        <w:t>формирование умений применять методы биологической науки для изучения биологических систем, в том числе и организма человека;</w:t>
      </w:r>
    </w:p>
    <w:p w14:paraId="557610AF">
      <w:pPr>
        <w:pStyle w:val="6"/>
        <w:spacing w:line="244" w:lineRule="auto"/>
        <w:ind w:right="384"/>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0F98BF3">
      <w:pPr>
        <w:pStyle w:val="6"/>
        <w:spacing w:line="244" w:lineRule="auto"/>
        <w:ind w:right="384"/>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C4D73B6">
      <w:pPr>
        <w:pStyle w:val="6"/>
        <w:spacing w:line="244" w:lineRule="auto"/>
        <w:ind w:right="384"/>
      </w:pPr>
      <w:r>
        <w:t>формирование</w:t>
      </w:r>
      <w:r>
        <w:rPr>
          <w:spacing w:val="-8"/>
        </w:rPr>
        <w:t xml:space="preserve"> </w:t>
      </w:r>
      <w:r>
        <w:t>экологической</w:t>
      </w:r>
      <w:r>
        <w:rPr>
          <w:spacing w:val="-9"/>
        </w:rPr>
        <w:t xml:space="preserve"> </w:t>
      </w:r>
      <w:r>
        <w:t>культуры</w:t>
      </w:r>
      <w:r>
        <w:rPr>
          <w:spacing w:val="-9"/>
        </w:rPr>
        <w:t xml:space="preserve"> </w:t>
      </w:r>
      <w:r>
        <w:t>в</w:t>
      </w:r>
      <w:r>
        <w:rPr>
          <w:spacing w:val="-7"/>
        </w:rPr>
        <w:t xml:space="preserve"> </w:t>
      </w:r>
      <w:r>
        <w:t>целях</w:t>
      </w:r>
      <w:r>
        <w:rPr>
          <w:spacing w:val="-9"/>
        </w:rPr>
        <w:t xml:space="preserve"> </w:t>
      </w:r>
      <w:r>
        <w:t>сохранения</w:t>
      </w:r>
      <w:r>
        <w:rPr>
          <w:spacing w:val="-9"/>
        </w:rPr>
        <w:t xml:space="preserve"> </w:t>
      </w:r>
      <w:r>
        <w:t>собственного</w:t>
      </w:r>
      <w:r>
        <w:rPr>
          <w:spacing w:val="-8"/>
        </w:rPr>
        <w:t xml:space="preserve"> </w:t>
      </w:r>
      <w:r>
        <w:t>здоровья и охраны окружающей среды.</w:t>
      </w:r>
    </w:p>
    <w:p w14:paraId="25BE1688">
      <w:pPr>
        <w:pStyle w:val="6"/>
        <w:spacing w:line="269" w:lineRule="exact"/>
        <w:ind w:left="1008" w:firstLine="0"/>
      </w:pPr>
      <w:r>
        <w:rPr>
          <w:spacing w:val="-2"/>
        </w:rPr>
        <w:t>Достижение</w:t>
      </w:r>
      <w:r>
        <w:rPr>
          <w:spacing w:val="2"/>
        </w:rPr>
        <w:t xml:space="preserve"> </w:t>
      </w:r>
      <w:r>
        <w:rPr>
          <w:spacing w:val="-2"/>
        </w:rPr>
        <w:t>целей</w:t>
      </w:r>
      <w:r>
        <w:t xml:space="preserve"> </w:t>
      </w:r>
      <w:r>
        <w:rPr>
          <w:spacing w:val="-2"/>
        </w:rPr>
        <w:t>обеспечивается</w:t>
      </w:r>
      <w:r>
        <w:rPr>
          <w:spacing w:val="-1"/>
        </w:rPr>
        <w:t xml:space="preserve"> </w:t>
      </w:r>
      <w:r>
        <w:rPr>
          <w:spacing w:val="-2"/>
        </w:rPr>
        <w:t>решением</w:t>
      </w:r>
      <w:r>
        <w:rPr>
          <w:spacing w:val="2"/>
        </w:rPr>
        <w:t xml:space="preserve"> </w:t>
      </w:r>
      <w:r>
        <w:rPr>
          <w:spacing w:val="-2"/>
        </w:rPr>
        <w:t>следующих</w:t>
      </w:r>
      <w:r>
        <w:rPr>
          <w:spacing w:val="-1"/>
        </w:rPr>
        <w:t xml:space="preserve"> </w:t>
      </w:r>
      <w:r>
        <w:rPr>
          <w:spacing w:val="-2"/>
        </w:rPr>
        <w:t>задач:</w:t>
      </w:r>
    </w:p>
    <w:p w14:paraId="1598DC06">
      <w:pPr>
        <w:pStyle w:val="6"/>
        <w:ind w:left="1008" w:firstLine="0"/>
      </w:pPr>
      <w:r>
        <w:t>приобретение</w:t>
      </w:r>
      <w:r>
        <w:rPr>
          <w:spacing w:val="-9"/>
        </w:rPr>
        <w:t xml:space="preserve"> </w:t>
      </w:r>
      <w:r>
        <w:t>знаний</w:t>
      </w:r>
      <w:r>
        <w:rPr>
          <w:spacing w:val="-9"/>
        </w:rPr>
        <w:t xml:space="preserve"> </w:t>
      </w:r>
      <w:r>
        <w:t>обучающимися</w:t>
      </w:r>
      <w:r>
        <w:rPr>
          <w:spacing w:val="-8"/>
        </w:rPr>
        <w:t xml:space="preserve"> </w:t>
      </w:r>
      <w:r>
        <w:t>о</w:t>
      </w:r>
      <w:r>
        <w:rPr>
          <w:spacing w:val="-6"/>
        </w:rPr>
        <w:t xml:space="preserve"> </w:t>
      </w:r>
      <w:r>
        <w:t>живой</w:t>
      </w:r>
      <w:r>
        <w:rPr>
          <w:spacing w:val="-8"/>
        </w:rPr>
        <w:t xml:space="preserve"> </w:t>
      </w:r>
      <w:r>
        <w:t>природе,</w:t>
      </w:r>
      <w:r>
        <w:rPr>
          <w:spacing w:val="-8"/>
        </w:rPr>
        <w:t xml:space="preserve"> </w:t>
      </w:r>
      <w:r>
        <w:t>закономерностях</w:t>
      </w:r>
      <w:r>
        <w:rPr>
          <w:spacing w:val="-10"/>
        </w:rPr>
        <w:t xml:space="preserve"> </w:t>
      </w:r>
      <w:r>
        <w:rPr>
          <w:spacing w:val="-2"/>
        </w:rPr>
        <w:t>строения,</w:t>
      </w:r>
    </w:p>
    <w:p w14:paraId="26A8A665">
      <w:pPr>
        <w:pStyle w:val="6"/>
        <w:spacing w:after="0"/>
        <w:sectPr>
          <w:pgSz w:w="11920" w:h="16850"/>
          <w:pgMar w:top="1160" w:right="360" w:bottom="280" w:left="720" w:header="720" w:footer="720" w:gutter="0"/>
          <w:cols w:space="720" w:num="1"/>
        </w:sectPr>
      </w:pPr>
    </w:p>
    <w:p w14:paraId="6E1A3BEC">
      <w:pPr>
        <w:pStyle w:val="6"/>
        <w:spacing w:before="79" w:line="244" w:lineRule="auto"/>
        <w:ind w:right="383" w:firstLine="0"/>
      </w:pPr>
      <w:r>
        <w:t>жизнедеятельности</w:t>
      </w:r>
      <w:r>
        <w:rPr>
          <w:spacing w:val="80"/>
          <w:w w:val="150"/>
        </w:rPr>
        <w:t xml:space="preserve">   </w:t>
      </w:r>
      <w:r>
        <w:t>и</w:t>
      </w:r>
      <w:r>
        <w:rPr>
          <w:spacing w:val="80"/>
          <w:w w:val="150"/>
        </w:rPr>
        <w:t xml:space="preserve">   </w:t>
      </w:r>
      <w:r>
        <w:t>средообразующей</w:t>
      </w:r>
      <w:r>
        <w:rPr>
          <w:spacing w:val="80"/>
          <w:w w:val="150"/>
        </w:rPr>
        <w:t xml:space="preserve">   </w:t>
      </w:r>
      <w:r>
        <w:t>роли</w:t>
      </w:r>
      <w:r>
        <w:rPr>
          <w:spacing w:val="80"/>
          <w:w w:val="150"/>
        </w:rPr>
        <w:t xml:space="preserve">   </w:t>
      </w:r>
      <w:r>
        <w:t>организмов,</w:t>
      </w:r>
      <w:r>
        <w:rPr>
          <w:spacing w:val="80"/>
          <w:w w:val="150"/>
        </w:rPr>
        <w:t xml:space="preserve">   </w:t>
      </w:r>
      <w:r>
        <w:t xml:space="preserve">человеке как биосоциальном существе, о роли биологической науки в практической деятельности </w:t>
      </w:r>
      <w:r>
        <w:rPr>
          <w:spacing w:val="-2"/>
        </w:rPr>
        <w:t>людей;</w:t>
      </w:r>
    </w:p>
    <w:p w14:paraId="4E5FEF84">
      <w:pPr>
        <w:pStyle w:val="6"/>
        <w:spacing w:line="244" w:lineRule="auto"/>
        <w:ind w:right="379"/>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05F0B9B9">
      <w:pPr>
        <w:pStyle w:val="6"/>
        <w:spacing w:line="244" w:lineRule="auto"/>
        <w:ind w:right="3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75D549C">
      <w:pPr>
        <w:pStyle w:val="6"/>
        <w:spacing w:line="244" w:lineRule="auto"/>
        <w:ind w:right="378"/>
      </w:pPr>
      <w:r>
        <w:t>воспитание биологически и экологически грамотной личности, готовой к сохранению собственного здоровья и охраны окружающей среды.</w:t>
      </w:r>
    </w:p>
    <w:p w14:paraId="2A599693">
      <w:pPr>
        <w:pStyle w:val="6"/>
        <w:spacing w:line="244" w:lineRule="auto"/>
        <w:ind w:right="384"/>
      </w:pPr>
      <w:r>
        <w:t>В соответствии с ФГОС ООО биология является обязательным предметом на уровне основного общего образования.</w:t>
      </w:r>
    </w:p>
    <w:p w14:paraId="08EC9A66">
      <w:pPr>
        <w:pStyle w:val="6"/>
        <w:spacing w:line="244" w:lineRule="auto"/>
        <w:ind w:right="376"/>
      </w:pPr>
      <w:r>
        <w:t>Общее число часов, рекомендованных для изучения биологии, – 238 часов:в 5 классе – 34 часа (1 час в неделю), в 6 классе – 34 часа (1 час в неделю), в 7 классе – 34 часа (1 час час в неделю), в 8 классе</w:t>
      </w:r>
      <w:r>
        <w:rPr>
          <w:spacing w:val="18"/>
        </w:rPr>
        <w:t xml:space="preserve"> </w:t>
      </w:r>
      <w:r>
        <w:t>– 68 часов (2 часа в неделю),</w:t>
      </w:r>
      <w:r>
        <w:rPr>
          <w:spacing w:val="15"/>
        </w:rPr>
        <w:t xml:space="preserve"> </w:t>
      </w:r>
      <w:r>
        <w:t>в 9 классе</w:t>
      </w:r>
      <w:r>
        <w:rPr>
          <w:spacing w:val="16"/>
        </w:rPr>
        <w:t xml:space="preserve"> </w:t>
      </w:r>
      <w:r>
        <w:t>– 68 часов</w:t>
      </w:r>
      <w:r>
        <w:rPr>
          <w:spacing w:val="40"/>
          <w:w w:val="110"/>
        </w:rPr>
        <w:t xml:space="preserve"> </w:t>
      </w:r>
      <w:r>
        <w:rPr>
          <w:w w:val="110"/>
        </w:rPr>
        <w:t>(2</w:t>
      </w:r>
      <w:r>
        <w:rPr>
          <w:spacing w:val="-15"/>
          <w:w w:val="110"/>
        </w:rPr>
        <w:t xml:space="preserve"> </w:t>
      </w:r>
      <w:r>
        <w:rPr>
          <w:w w:val="110"/>
        </w:rPr>
        <w:t>часа</w:t>
      </w:r>
      <w:r>
        <w:rPr>
          <w:spacing w:val="-14"/>
          <w:w w:val="110"/>
        </w:rPr>
        <w:t xml:space="preserve"> </w:t>
      </w:r>
      <w:r>
        <w:rPr>
          <w:w w:val="110"/>
        </w:rPr>
        <w:t>в</w:t>
      </w:r>
      <w:r>
        <w:rPr>
          <w:spacing w:val="-15"/>
          <w:w w:val="110"/>
        </w:rPr>
        <w:t xml:space="preserve"> </w:t>
      </w:r>
      <w:r>
        <w:rPr>
          <w:w w:val="110"/>
        </w:rPr>
        <w:t>неделю).</w:t>
      </w:r>
    </w:p>
    <w:p w14:paraId="34949803">
      <w:pPr>
        <w:pStyle w:val="6"/>
        <w:spacing w:line="244" w:lineRule="auto"/>
        <w:ind w:left="1008" w:right="5851" w:firstLine="0"/>
      </w:pPr>
      <w:r>
        <w:rPr>
          <w:w w:val="105"/>
        </w:rPr>
        <w:t>Содержание</w:t>
      </w:r>
      <w:r>
        <w:rPr>
          <w:spacing w:val="-17"/>
          <w:w w:val="105"/>
        </w:rPr>
        <w:t xml:space="preserve"> </w:t>
      </w:r>
      <w:r>
        <w:rPr>
          <w:w w:val="105"/>
        </w:rPr>
        <w:t>обучения</w:t>
      </w:r>
      <w:r>
        <w:rPr>
          <w:spacing w:val="-17"/>
          <w:w w:val="105"/>
        </w:rPr>
        <w:t xml:space="preserve"> </w:t>
      </w:r>
      <w:r>
        <w:rPr>
          <w:w w:val="105"/>
        </w:rPr>
        <w:t>в</w:t>
      </w:r>
      <w:r>
        <w:rPr>
          <w:spacing w:val="-16"/>
          <w:w w:val="105"/>
        </w:rPr>
        <w:t xml:space="preserve"> </w:t>
      </w:r>
      <w:r>
        <w:rPr>
          <w:w w:val="105"/>
        </w:rPr>
        <w:t>5</w:t>
      </w:r>
      <w:r>
        <w:rPr>
          <w:spacing w:val="-15"/>
          <w:w w:val="105"/>
        </w:rPr>
        <w:t xml:space="preserve"> </w:t>
      </w:r>
      <w:r>
        <w:rPr>
          <w:w w:val="105"/>
        </w:rPr>
        <w:t xml:space="preserve">классе. </w:t>
      </w:r>
      <w:r>
        <w:t>Биология</w:t>
      </w:r>
      <w:r>
        <w:rPr>
          <w:spacing w:val="6"/>
        </w:rPr>
        <w:t xml:space="preserve"> </w:t>
      </w:r>
      <w:r>
        <w:t>–</w:t>
      </w:r>
      <w:r>
        <w:rPr>
          <w:spacing w:val="7"/>
        </w:rPr>
        <w:t xml:space="preserve"> </w:t>
      </w:r>
      <w:r>
        <w:t>наука</w:t>
      </w:r>
      <w:r>
        <w:rPr>
          <w:spacing w:val="5"/>
        </w:rPr>
        <w:t xml:space="preserve"> </w:t>
      </w:r>
      <w:r>
        <w:t>о</w:t>
      </w:r>
      <w:r>
        <w:rPr>
          <w:spacing w:val="6"/>
        </w:rPr>
        <w:t xml:space="preserve"> </w:t>
      </w:r>
      <w:r>
        <w:t>живой</w:t>
      </w:r>
      <w:r>
        <w:rPr>
          <w:spacing w:val="5"/>
        </w:rPr>
        <w:t xml:space="preserve"> </w:t>
      </w:r>
      <w:r>
        <w:rPr>
          <w:spacing w:val="-2"/>
        </w:rPr>
        <w:t>природе.</w:t>
      </w:r>
    </w:p>
    <w:p w14:paraId="285D6E02">
      <w:pPr>
        <w:pStyle w:val="6"/>
        <w:spacing w:line="242" w:lineRule="auto"/>
        <w:ind w:right="383"/>
      </w:pPr>
      <w:r>
        <w:rPr>
          <w:w w:val="105"/>
        </w:rPr>
        <w:t>Понятие о жизни. Признаки живого (клеточное строение, питание, дыхание, выделение,</w:t>
      </w:r>
      <w:r>
        <w:rPr>
          <w:spacing w:val="40"/>
          <w:w w:val="105"/>
        </w:rPr>
        <w:t xml:space="preserve">  </w:t>
      </w:r>
      <w:r>
        <w:rPr>
          <w:w w:val="105"/>
        </w:rPr>
        <w:t>рост</w:t>
      </w:r>
      <w:r>
        <w:rPr>
          <w:spacing w:val="40"/>
          <w:w w:val="105"/>
        </w:rPr>
        <w:t xml:space="preserve">  </w:t>
      </w:r>
      <w:r>
        <w:rPr>
          <w:w w:val="105"/>
        </w:rPr>
        <w:t>и</w:t>
      </w:r>
      <w:r>
        <w:rPr>
          <w:spacing w:val="40"/>
          <w:w w:val="105"/>
        </w:rPr>
        <w:t xml:space="preserve">  </w:t>
      </w:r>
      <w:r>
        <w:rPr>
          <w:w w:val="105"/>
        </w:rPr>
        <w:t>другие</w:t>
      </w:r>
      <w:r>
        <w:rPr>
          <w:spacing w:val="40"/>
          <w:w w:val="105"/>
        </w:rPr>
        <w:t xml:space="preserve">  </w:t>
      </w:r>
      <w:r>
        <w:rPr>
          <w:w w:val="105"/>
        </w:rPr>
        <w:t>признаки).</w:t>
      </w:r>
      <w:r>
        <w:rPr>
          <w:spacing w:val="40"/>
          <w:w w:val="105"/>
        </w:rPr>
        <w:t xml:space="preserve">  </w:t>
      </w:r>
      <w:r>
        <w:rPr>
          <w:w w:val="105"/>
        </w:rPr>
        <w:t>Объекты</w:t>
      </w:r>
      <w:r>
        <w:rPr>
          <w:spacing w:val="40"/>
          <w:w w:val="105"/>
        </w:rPr>
        <w:t xml:space="preserve">  </w:t>
      </w:r>
      <w:r>
        <w:rPr>
          <w:w w:val="105"/>
        </w:rPr>
        <w:t>живой</w:t>
      </w:r>
      <w:r>
        <w:rPr>
          <w:spacing w:val="40"/>
          <w:w w:val="105"/>
        </w:rPr>
        <w:t xml:space="preserve">  </w:t>
      </w:r>
      <w:r>
        <w:rPr>
          <w:w w:val="105"/>
        </w:rPr>
        <w:t>и</w:t>
      </w:r>
      <w:r>
        <w:rPr>
          <w:spacing w:val="40"/>
          <w:w w:val="105"/>
        </w:rPr>
        <w:t xml:space="preserve">  </w:t>
      </w:r>
      <w:r>
        <w:rPr>
          <w:w w:val="105"/>
        </w:rPr>
        <w:t>неживой</w:t>
      </w:r>
      <w:r>
        <w:rPr>
          <w:spacing w:val="40"/>
          <w:w w:val="105"/>
        </w:rPr>
        <w:t xml:space="preserve">  </w:t>
      </w:r>
      <w:r>
        <w:rPr>
          <w:w w:val="105"/>
        </w:rPr>
        <w:t>природы, их</w:t>
      </w:r>
      <w:r>
        <w:rPr>
          <w:spacing w:val="-17"/>
          <w:w w:val="105"/>
        </w:rPr>
        <w:t xml:space="preserve"> </w:t>
      </w:r>
      <w:r>
        <w:rPr>
          <w:w w:val="105"/>
        </w:rPr>
        <w:t>сравнение.</w:t>
      </w:r>
      <w:r>
        <w:rPr>
          <w:spacing w:val="-17"/>
          <w:w w:val="105"/>
        </w:rPr>
        <w:t xml:space="preserve"> </w:t>
      </w:r>
      <w:r>
        <w:rPr>
          <w:w w:val="105"/>
        </w:rPr>
        <w:t>Живая</w:t>
      </w:r>
      <w:r>
        <w:rPr>
          <w:spacing w:val="-17"/>
          <w:w w:val="105"/>
        </w:rPr>
        <w:t xml:space="preserve"> </w:t>
      </w:r>
      <w:r>
        <w:rPr>
          <w:w w:val="105"/>
        </w:rPr>
        <w:t>и</w:t>
      </w:r>
      <w:r>
        <w:rPr>
          <w:spacing w:val="-16"/>
          <w:w w:val="105"/>
        </w:rPr>
        <w:t xml:space="preserve"> </w:t>
      </w:r>
      <w:r>
        <w:rPr>
          <w:w w:val="105"/>
        </w:rPr>
        <w:t>неживая</w:t>
      </w:r>
      <w:r>
        <w:rPr>
          <w:spacing w:val="-17"/>
          <w:w w:val="105"/>
        </w:rPr>
        <w:t xml:space="preserve"> </w:t>
      </w:r>
      <w:r>
        <w:rPr>
          <w:w w:val="105"/>
        </w:rPr>
        <w:t>природа</w:t>
      </w:r>
      <w:r>
        <w:rPr>
          <w:spacing w:val="-17"/>
          <w:w w:val="105"/>
        </w:rPr>
        <w:t xml:space="preserve"> </w:t>
      </w:r>
      <w:r>
        <w:rPr>
          <w:w w:val="160"/>
        </w:rPr>
        <w:t>–</w:t>
      </w:r>
      <w:r>
        <w:rPr>
          <w:spacing w:val="-37"/>
          <w:w w:val="160"/>
        </w:rPr>
        <w:t xml:space="preserve"> </w:t>
      </w:r>
      <w:r>
        <w:rPr>
          <w:w w:val="105"/>
        </w:rPr>
        <w:t>единое</w:t>
      </w:r>
      <w:r>
        <w:rPr>
          <w:spacing w:val="-17"/>
          <w:w w:val="105"/>
        </w:rPr>
        <w:t xml:space="preserve"> </w:t>
      </w:r>
      <w:r>
        <w:rPr>
          <w:w w:val="105"/>
        </w:rPr>
        <w:t>целое.</w:t>
      </w:r>
    </w:p>
    <w:p w14:paraId="4DAAC002">
      <w:pPr>
        <w:pStyle w:val="6"/>
        <w:spacing w:line="244" w:lineRule="auto"/>
        <w:ind w:right="376"/>
      </w:pPr>
      <w:r>
        <w:t>Биология</w:t>
      </w:r>
      <w:r>
        <w:rPr>
          <w:spacing w:val="-9"/>
        </w:rPr>
        <w:t xml:space="preserve"> </w:t>
      </w:r>
      <w:r>
        <w:rPr>
          <w:w w:val="160"/>
        </w:rPr>
        <w:t>–</w:t>
      </w:r>
      <w:r>
        <w:rPr>
          <w:spacing w:val="-26"/>
          <w:w w:val="160"/>
        </w:rPr>
        <w:t xml:space="preserve"> </w:t>
      </w:r>
      <w:r>
        <w:t>система наук о живой природе.</w:t>
      </w:r>
      <w:r>
        <w:rPr>
          <w:spacing w:val="-1"/>
        </w:rPr>
        <w:t xml:space="preserve"> </w:t>
      </w:r>
      <w:r>
        <w:t>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0CC55475">
      <w:pPr>
        <w:pStyle w:val="6"/>
        <w:spacing w:line="244" w:lineRule="auto"/>
        <w:ind w:right="385"/>
      </w:pPr>
      <w:r>
        <w:t>Кабинет биологии. Правила поведения и работы в кабинете с биологическими приборами и инструментами.</w:t>
      </w:r>
    </w:p>
    <w:p w14:paraId="5E1054D6">
      <w:pPr>
        <w:pStyle w:val="6"/>
        <w:tabs>
          <w:tab w:val="left" w:pos="1691"/>
          <w:tab w:val="left" w:pos="3848"/>
          <w:tab w:val="left" w:pos="4693"/>
          <w:tab w:val="left" w:pos="7269"/>
          <w:tab w:val="left" w:pos="9191"/>
        </w:tabs>
        <w:spacing w:line="244" w:lineRule="auto"/>
        <w:ind w:right="380"/>
      </w:pPr>
      <w:r>
        <w:t xml:space="preserve">Биологические термины, понятия, символы. Источники биологических знаний. </w:t>
      </w:r>
      <w:r>
        <w:rPr>
          <w:spacing w:val="-2"/>
        </w:rPr>
        <w:t>Поиск</w:t>
      </w:r>
      <w:r>
        <w:tab/>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(научно-популярная литература, справочники, Интернет).</w:t>
      </w:r>
    </w:p>
    <w:p w14:paraId="0E5B9922">
      <w:pPr>
        <w:pStyle w:val="6"/>
        <w:spacing w:line="269" w:lineRule="exact"/>
        <w:ind w:left="1008" w:firstLine="0"/>
      </w:pPr>
      <w:r>
        <w:t>Методы</w:t>
      </w:r>
      <w:r>
        <w:rPr>
          <w:spacing w:val="-9"/>
        </w:rPr>
        <w:t xml:space="preserve"> </w:t>
      </w:r>
      <w:r>
        <w:t>изучения</w:t>
      </w:r>
      <w:r>
        <w:rPr>
          <w:spacing w:val="-9"/>
        </w:rPr>
        <w:t xml:space="preserve"> </w:t>
      </w:r>
      <w:r>
        <w:t>живой</w:t>
      </w:r>
      <w:r>
        <w:rPr>
          <w:spacing w:val="-8"/>
        </w:rPr>
        <w:t xml:space="preserve"> </w:t>
      </w:r>
      <w:r>
        <w:rPr>
          <w:spacing w:val="-2"/>
        </w:rPr>
        <w:t>природы.</w:t>
      </w:r>
    </w:p>
    <w:p w14:paraId="4F107BBE">
      <w:pPr>
        <w:pStyle w:val="6"/>
        <w:tabs>
          <w:tab w:val="left" w:pos="2285"/>
          <w:tab w:val="left" w:pos="4782"/>
          <w:tab w:val="left" w:pos="6763"/>
          <w:tab w:val="left" w:pos="9313"/>
        </w:tabs>
        <w:spacing w:line="244" w:lineRule="auto"/>
        <w:ind w:right="381"/>
      </w:pPr>
      <w:r>
        <w:t xml:space="preserve">Научные методы изучения живой природы: наблюдение, эксперимент, описание, </w:t>
      </w:r>
      <w:r>
        <w:rPr>
          <w:spacing w:val="-2"/>
        </w:rPr>
        <w:t>измерение,</w:t>
      </w:r>
      <w:r>
        <w:tab/>
      </w:r>
      <w:r>
        <w:rPr>
          <w:spacing w:val="-2"/>
        </w:rPr>
        <w:t>классификация.</w:t>
      </w:r>
      <w:r>
        <w:tab/>
      </w:r>
      <w:r>
        <w:rPr>
          <w:spacing w:val="-2"/>
        </w:rPr>
        <w:t>Устройство</w:t>
      </w:r>
      <w:r>
        <w:tab/>
      </w:r>
      <w:r>
        <w:rPr>
          <w:spacing w:val="-2"/>
        </w:rPr>
        <w:t>увеличительных</w:t>
      </w:r>
      <w:r>
        <w:tab/>
      </w:r>
      <w:r>
        <w:rPr>
          <w:spacing w:val="-2"/>
        </w:rPr>
        <w:t xml:space="preserve">приборов: </w:t>
      </w:r>
      <w:r>
        <w:t>лупы и микроскопа. Правила работы с увеличительными приборами.</w:t>
      </w:r>
    </w:p>
    <w:p w14:paraId="34097C9E">
      <w:pPr>
        <w:pStyle w:val="6"/>
        <w:spacing w:line="244" w:lineRule="auto"/>
        <w:ind w:right="381"/>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Pr>
          <w:spacing w:val="-2"/>
        </w:rPr>
        <w:t>биологии.</w:t>
      </w:r>
    </w:p>
    <w:p w14:paraId="2DF01AC0">
      <w:pPr>
        <w:pStyle w:val="6"/>
        <w:spacing w:line="267"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r>
        <w:rPr>
          <w:spacing w:val="-2"/>
          <w:position w:val="8"/>
          <w:sz w:val="16"/>
        </w:rPr>
        <w:t>18</w:t>
      </w:r>
      <w:r>
        <w:rPr>
          <w:spacing w:val="-2"/>
        </w:rPr>
        <w:t>.</w:t>
      </w:r>
    </w:p>
    <w:p w14:paraId="45A567D4">
      <w:pPr>
        <w:pStyle w:val="6"/>
        <w:spacing w:line="244" w:lineRule="auto"/>
        <w:ind w:right="383"/>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4D063272">
      <w:pPr>
        <w:pStyle w:val="6"/>
        <w:spacing w:line="244" w:lineRule="auto"/>
        <w:ind w:right="385"/>
      </w:pPr>
      <w:r>
        <w:t>Ознакомление</w:t>
      </w:r>
      <w:r>
        <w:rPr>
          <w:spacing w:val="80"/>
          <w:w w:val="150"/>
        </w:rPr>
        <w:t xml:space="preserve"> </w:t>
      </w:r>
      <w:r>
        <w:t>с</w:t>
      </w:r>
      <w:r>
        <w:rPr>
          <w:spacing w:val="80"/>
          <w:w w:val="150"/>
        </w:rPr>
        <w:t xml:space="preserve"> </w:t>
      </w:r>
      <w:r>
        <w:t>устройством</w:t>
      </w:r>
      <w:r>
        <w:rPr>
          <w:spacing w:val="80"/>
          <w:w w:val="150"/>
        </w:rPr>
        <w:t xml:space="preserve"> </w:t>
      </w:r>
      <w:r>
        <w:t>лупы,</w:t>
      </w:r>
      <w:r>
        <w:rPr>
          <w:spacing w:val="80"/>
          <w:w w:val="150"/>
        </w:rPr>
        <w:t xml:space="preserve"> </w:t>
      </w:r>
      <w:r>
        <w:t>светового</w:t>
      </w:r>
      <w:r>
        <w:rPr>
          <w:spacing w:val="80"/>
          <w:w w:val="150"/>
        </w:rPr>
        <w:t xml:space="preserve"> </w:t>
      </w:r>
      <w:r>
        <w:t>микроскопа,</w:t>
      </w:r>
      <w:r>
        <w:rPr>
          <w:spacing w:val="80"/>
          <w:w w:val="150"/>
        </w:rPr>
        <w:t xml:space="preserve"> </w:t>
      </w:r>
      <w:r>
        <w:t>правила</w:t>
      </w:r>
      <w:r>
        <w:rPr>
          <w:spacing w:val="80"/>
          <w:w w:val="150"/>
        </w:rPr>
        <w:t xml:space="preserve"> </w:t>
      </w:r>
      <w:r>
        <w:t>работы с ними.</w:t>
      </w:r>
    </w:p>
    <w:p w14:paraId="32ECBE34">
      <w:pPr>
        <w:pStyle w:val="6"/>
        <w:spacing w:line="244" w:lineRule="auto"/>
        <w:ind w:right="382"/>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EE5AB64">
      <w:pPr>
        <w:pStyle w:val="6"/>
        <w:spacing w:line="268" w:lineRule="exact"/>
        <w:ind w:left="1008" w:firstLine="0"/>
      </w:pPr>
      <w:r>
        <w:rPr>
          <w:spacing w:val="-2"/>
        </w:rPr>
        <w:t>Экскурсии</w:t>
      </w:r>
      <w:r>
        <w:rPr>
          <w:spacing w:val="-5"/>
        </w:rPr>
        <w:t xml:space="preserve"> </w:t>
      </w:r>
      <w:r>
        <w:rPr>
          <w:spacing w:val="-2"/>
        </w:rPr>
        <w:t>или</w:t>
      </w:r>
      <w:r>
        <w:rPr>
          <w:spacing w:val="-4"/>
        </w:rPr>
        <w:t xml:space="preserve"> </w:t>
      </w:r>
      <w:r>
        <w:rPr>
          <w:spacing w:val="-2"/>
        </w:rPr>
        <w:t>видеоэкскурсии.</w:t>
      </w:r>
    </w:p>
    <w:p w14:paraId="28B2EF3F">
      <w:pPr>
        <w:pStyle w:val="6"/>
        <w:spacing w:line="244" w:lineRule="auto"/>
        <w:ind w:right="376"/>
      </w:pPr>
      <w:r>
        <w:rPr>
          <w:w w:val="110"/>
        </w:rPr>
        <w:t>Овладение</w:t>
      </w:r>
      <w:r>
        <w:rPr>
          <w:spacing w:val="80"/>
          <w:w w:val="110"/>
        </w:rPr>
        <w:t xml:space="preserve">  </w:t>
      </w:r>
      <w:r>
        <w:rPr>
          <w:w w:val="110"/>
        </w:rPr>
        <w:t>методами</w:t>
      </w:r>
      <w:r>
        <w:rPr>
          <w:spacing w:val="80"/>
          <w:w w:val="110"/>
        </w:rPr>
        <w:t xml:space="preserve">  </w:t>
      </w:r>
      <w:r>
        <w:rPr>
          <w:w w:val="110"/>
        </w:rPr>
        <w:t>изучения</w:t>
      </w:r>
      <w:r>
        <w:rPr>
          <w:spacing w:val="80"/>
          <w:w w:val="110"/>
        </w:rPr>
        <w:t xml:space="preserve">  </w:t>
      </w:r>
      <w:r>
        <w:rPr>
          <w:w w:val="110"/>
        </w:rPr>
        <w:t>живой</w:t>
      </w:r>
      <w:r>
        <w:rPr>
          <w:spacing w:val="80"/>
          <w:w w:val="110"/>
        </w:rPr>
        <w:t xml:space="preserve">  </w:t>
      </w:r>
      <w:r>
        <w:rPr>
          <w:w w:val="110"/>
        </w:rPr>
        <w:t>природы</w:t>
      </w:r>
      <w:r>
        <w:rPr>
          <w:spacing w:val="62"/>
          <w:w w:val="160"/>
        </w:rPr>
        <w:t xml:space="preserve">  </w:t>
      </w:r>
      <w:r>
        <w:rPr>
          <w:w w:val="160"/>
        </w:rPr>
        <w:t>–</w:t>
      </w:r>
      <w:r>
        <w:rPr>
          <w:spacing w:val="62"/>
          <w:w w:val="160"/>
        </w:rPr>
        <w:t xml:space="preserve">  </w:t>
      </w:r>
      <w:r>
        <w:rPr>
          <w:w w:val="110"/>
        </w:rPr>
        <w:t xml:space="preserve">наблюдением </w:t>
      </w:r>
      <w:r>
        <w:t>и экспериментом.</w:t>
      </w:r>
    </w:p>
    <w:p w14:paraId="28BED100">
      <w:pPr>
        <w:pStyle w:val="6"/>
        <w:spacing w:before="2"/>
        <w:ind w:left="0" w:firstLine="0"/>
        <w:jc w:val="left"/>
        <w:rPr>
          <w:sz w:val="13"/>
        </w:rPr>
      </w:pPr>
      <w:r>
        <w:rPr>
          <w:sz w:val="13"/>
        </w:rPr>
        <mc:AlternateContent>
          <mc:Choice Requires="wps">
            <w:drawing>
              <wp:anchor distT="0" distB="0" distL="0" distR="0" simplePos="0" relativeHeight="251677696" behindDoc="1" locked="0" layoutInCell="1" allowOverlap="1">
                <wp:simplePos x="0" y="0"/>
                <wp:positionH relativeFrom="page">
                  <wp:posOffset>647700</wp:posOffset>
                </wp:positionH>
                <wp:positionV relativeFrom="paragraph">
                  <wp:posOffset>109855</wp:posOffset>
                </wp:positionV>
                <wp:extent cx="1829435" cy="9525"/>
                <wp:effectExtent l="0" t="0" r="0" b="0"/>
                <wp:wrapTopAndBottom/>
                <wp:docPr id="22" name="Graphic 22"/>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22" o:spid="_x0000_s1026" o:spt="100" style="position:absolute;left:0pt;margin-left:51pt;margin-top:8.65pt;height:0.75pt;width:144.05pt;mso-position-horizontal-relative:page;mso-wrap-distance-bottom:0pt;mso-wrap-distance-top:0pt;z-index:-251638784;mso-width-relative:page;mso-height-relative:page;" fillcolor="#000000" filled="t" stroked="f" coordsize="1829435,9525" o:gfxdata="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j4&#10;cizYAAAACQEAAA8AAAAAAAAAAQAgAAAAIgAAAGRycy9kb3ducmV2LnhtbFBLAQIUABQAAAAIAIdO&#10;4kBdkgHmIwIAAN4EAAAOAAAAAAAAAAEAIAAAACcBAABkcnMvZTJvRG9jLnhtbFBLBQYAAAAABgAG&#10;AFkBAAC8BQAAAAA=&#10;" path="m1829054,0l0,0,0,9143,1829054,9143,1829054,0xe">
                <v:fill on="t" focussize="0,0"/>
                <v:stroke on="f"/>
                <v:imagedata o:title=""/>
                <o:lock v:ext="edit" aspectratio="f"/>
                <v:textbox inset="0mm,0mm,0mm,0mm"/>
                <w10:wrap type="topAndBottom"/>
              </v:shape>
            </w:pict>
          </mc:Fallback>
        </mc:AlternateContent>
      </w:r>
    </w:p>
    <w:p w14:paraId="10A216A1">
      <w:pPr>
        <w:pStyle w:val="6"/>
        <w:spacing w:before="97" w:line="244" w:lineRule="auto"/>
        <w:ind w:right="380" w:firstLine="0"/>
        <w:jc w:val="left"/>
      </w:pPr>
      <w:r>
        <w:rPr>
          <w:rFonts w:ascii="Times New Roman" w:hAnsi="Times New Roman"/>
          <w:vertAlign w:val="superscript"/>
        </w:rPr>
        <w:t>18</w:t>
      </w:r>
      <w:r>
        <w:rPr>
          <w:rFonts w:ascii="Times New Roman" w:hAnsi="Times New Roman"/>
          <w:spacing w:val="-4"/>
          <w:vertAlign w:val="baseline"/>
        </w:rPr>
        <w:t xml:space="preserve"> </w:t>
      </w:r>
      <w:r>
        <w:rPr>
          <w:vertAlign w:val="baseline"/>
        </w:rPr>
        <w:t>Здесь</w:t>
      </w:r>
      <w:r>
        <w:rPr>
          <w:spacing w:val="-5"/>
          <w:vertAlign w:val="baseline"/>
        </w:rPr>
        <w:t xml:space="preserve"> </w:t>
      </w:r>
      <w:r>
        <w:rPr>
          <w:vertAlign w:val="baseline"/>
        </w:rPr>
        <w:t>и</w:t>
      </w:r>
      <w:r>
        <w:rPr>
          <w:spacing w:val="-4"/>
          <w:vertAlign w:val="baseline"/>
        </w:rPr>
        <w:t xml:space="preserve"> </w:t>
      </w:r>
      <w:r>
        <w:rPr>
          <w:vertAlign w:val="baseline"/>
        </w:rPr>
        <w:t>далее</w:t>
      </w:r>
      <w:r>
        <w:rPr>
          <w:spacing w:val="-4"/>
          <w:vertAlign w:val="baseline"/>
        </w:rPr>
        <w:t xml:space="preserve"> </w:t>
      </w:r>
      <w:r>
        <w:rPr>
          <w:vertAlign w:val="baseline"/>
        </w:rPr>
        <w:t>приводится</w:t>
      </w:r>
      <w:r>
        <w:rPr>
          <w:spacing w:val="-4"/>
          <w:vertAlign w:val="baseline"/>
        </w:rPr>
        <w:t xml:space="preserve"> </w:t>
      </w:r>
      <w:r>
        <w:rPr>
          <w:vertAlign w:val="baseline"/>
        </w:rPr>
        <w:t>расширенный</w:t>
      </w:r>
      <w:r>
        <w:rPr>
          <w:spacing w:val="-4"/>
          <w:vertAlign w:val="baseline"/>
        </w:rPr>
        <w:t xml:space="preserve"> </w:t>
      </w:r>
      <w:r>
        <w:rPr>
          <w:vertAlign w:val="baseline"/>
        </w:rPr>
        <w:t>перечень</w:t>
      </w:r>
      <w:r>
        <w:rPr>
          <w:spacing w:val="-5"/>
          <w:vertAlign w:val="baseline"/>
        </w:rPr>
        <w:t xml:space="preserve"> </w:t>
      </w:r>
      <w:r>
        <w:rPr>
          <w:vertAlign w:val="baseline"/>
        </w:rPr>
        <w:t>лабораторных</w:t>
      </w:r>
      <w:r>
        <w:rPr>
          <w:spacing w:val="-7"/>
          <w:vertAlign w:val="baseline"/>
        </w:rPr>
        <w:t xml:space="preserve"> </w:t>
      </w:r>
      <w:r>
        <w:rPr>
          <w:vertAlign w:val="baseline"/>
        </w:rPr>
        <w:t>и</w:t>
      </w:r>
      <w:r>
        <w:rPr>
          <w:spacing w:val="-2"/>
          <w:vertAlign w:val="baseline"/>
        </w:rPr>
        <w:t xml:space="preserve"> </w:t>
      </w:r>
      <w:r>
        <w:rPr>
          <w:vertAlign w:val="baseline"/>
        </w:rPr>
        <w:t>практических</w:t>
      </w:r>
      <w:r>
        <w:rPr>
          <w:spacing w:val="-7"/>
          <w:vertAlign w:val="baseline"/>
        </w:rPr>
        <w:t xml:space="preserve"> </w:t>
      </w:r>
      <w:r>
        <w:rPr>
          <w:vertAlign w:val="baseline"/>
        </w:rPr>
        <w:t>работ, из которых учитель делает выбор по своему усмотрению.</w:t>
      </w:r>
    </w:p>
    <w:p w14:paraId="3934DFF9">
      <w:pPr>
        <w:pStyle w:val="6"/>
        <w:spacing w:after="0" w:line="244" w:lineRule="auto"/>
        <w:jc w:val="left"/>
        <w:sectPr>
          <w:pgSz w:w="11920" w:h="16850"/>
          <w:pgMar w:top="1160" w:right="360" w:bottom="280" w:left="720" w:header="720" w:footer="720" w:gutter="0"/>
          <w:cols w:space="720" w:num="1"/>
        </w:sectPr>
      </w:pPr>
    </w:p>
    <w:p w14:paraId="47891608">
      <w:pPr>
        <w:pStyle w:val="6"/>
        <w:spacing w:before="79"/>
        <w:ind w:left="1008" w:firstLine="0"/>
      </w:pPr>
      <w:r>
        <w:t>Организмы</w:t>
      </w:r>
      <w:r>
        <w:rPr>
          <w:spacing w:val="6"/>
        </w:rPr>
        <w:t xml:space="preserve"> </w:t>
      </w:r>
      <w:r>
        <w:t>–</w:t>
      </w:r>
      <w:r>
        <w:rPr>
          <w:spacing w:val="9"/>
        </w:rPr>
        <w:t xml:space="preserve"> </w:t>
      </w:r>
      <w:r>
        <w:t>тела</w:t>
      </w:r>
      <w:r>
        <w:rPr>
          <w:spacing w:val="6"/>
        </w:rPr>
        <w:t xml:space="preserve"> </w:t>
      </w:r>
      <w:r>
        <w:t>живой</w:t>
      </w:r>
      <w:r>
        <w:rPr>
          <w:spacing w:val="8"/>
        </w:rPr>
        <w:t xml:space="preserve"> </w:t>
      </w:r>
      <w:r>
        <w:rPr>
          <w:spacing w:val="-2"/>
        </w:rPr>
        <w:t>природы.</w:t>
      </w:r>
    </w:p>
    <w:p w14:paraId="3844DCC5">
      <w:pPr>
        <w:pStyle w:val="6"/>
        <w:spacing w:before="5" w:line="244" w:lineRule="auto"/>
        <w:ind w:right="376"/>
      </w:pPr>
      <w:r>
        <w:rPr>
          <w:w w:val="105"/>
        </w:rPr>
        <w:t>Понятие</w:t>
      </w:r>
      <w:r>
        <w:rPr>
          <w:spacing w:val="80"/>
          <w:w w:val="105"/>
        </w:rPr>
        <w:t xml:space="preserve">  </w:t>
      </w:r>
      <w:r>
        <w:rPr>
          <w:w w:val="105"/>
        </w:rPr>
        <w:t>об</w:t>
      </w:r>
      <w:r>
        <w:rPr>
          <w:spacing w:val="80"/>
          <w:w w:val="105"/>
        </w:rPr>
        <w:t xml:space="preserve">  </w:t>
      </w:r>
      <w:r>
        <w:rPr>
          <w:w w:val="105"/>
        </w:rPr>
        <w:t>организме.</w:t>
      </w:r>
      <w:r>
        <w:rPr>
          <w:spacing w:val="80"/>
          <w:w w:val="105"/>
        </w:rPr>
        <w:t xml:space="preserve">  </w:t>
      </w:r>
      <w:r>
        <w:rPr>
          <w:w w:val="105"/>
        </w:rPr>
        <w:t>Доядерные</w:t>
      </w:r>
      <w:r>
        <w:rPr>
          <w:spacing w:val="80"/>
          <w:w w:val="105"/>
        </w:rPr>
        <w:t xml:space="preserve">  </w:t>
      </w:r>
      <w:r>
        <w:rPr>
          <w:w w:val="105"/>
        </w:rPr>
        <w:t>и</w:t>
      </w:r>
      <w:r>
        <w:rPr>
          <w:spacing w:val="80"/>
          <w:w w:val="105"/>
        </w:rPr>
        <w:t xml:space="preserve">  </w:t>
      </w:r>
      <w:r>
        <w:rPr>
          <w:w w:val="105"/>
        </w:rPr>
        <w:t>ядерные</w:t>
      </w:r>
      <w:r>
        <w:rPr>
          <w:spacing w:val="80"/>
          <w:w w:val="105"/>
        </w:rPr>
        <w:t xml:space="preserve">  </w:t>
      </w:r>
      <w:r>
        <w:rPr>
          <w:w w:val="105"/>
        </w:rPr>
        <w:t>организмы.</w:t>
      </w:r>
      <w:r>
        <w:rPr>
          <w:spacing w:val="80"/>
          <w:w w:val="105"/>
        </w:rPr>
        <w:t xml:space="preserve">  </w:t>
      </w:r>
      <w:r>
        <w:rPr>
          <w:w w:val="105"/>
        </w:rPr>
        <w:t>Клетка и</w:t>
      </w:r>
      <w:r>
        <w:rPr>
          <w:spacing w:val="-17"/>
          <w:w w:val="105"/>
        </w:rPr>
        <w:t xml:space="preserve"> </w:t>
      </w:r>
      <w:r>
        <w:rPr>
          <w:w w:val="105"/>
        </w:rPr>
        <w:t>её</w:t>
      </w:r>
      <w:r>
        <w:rPr>
          <w:spacing w:val="-9"/>
          <w:w w:val="105"/>
        </w:rPr>
        <w:t xml:space="preserve"> </w:t>
      </w:r>
      <w:r>
        <w:rPr>
          <w:w w:val="105"/>
        </w:rPr>
        <w:t>открытие.</w:t>
      </w:r>
      <w:r>
        <w:rPr>
          <w:spacing w:val="-3"/>
          <w:w w:val="105"/>
        </w:rPr>
        <w:t xml:space="preserve"> </w:t>
      </w:r>
      <w:r>
        <w:rPr>
          <w:w w:val="105"/>
        </w:rPr>
        <w:t>Клеточное</w:t>
      </w:r>
      <w:r>
        <w:rPr>
          <w:spacing w:val="-1"/>
          <w:w w:val="105"/>
        </w:rPr>
        <w:t xml:space="preserve"> </w:t>
      </w:r>
      <w:r>
        <w:rPr>
          <w:w w:val="105"/>
        </w:rPr>
        <w:t>строение</w:t>
      </w:r>
      <w:r>
        <w:rPr>
          <w:spacing w:val="-3"/>
          <w:w w:val="105"/>
        </w:rPr>
        <w:t xml:space="preserve"> </w:t>
      </w:r>
      <w:r>
        <w:rPr>
          <w:w w:val="105"/>
        </w:rPr>
        <w:t>организмов.</w:t>
      </w:r>
      <w:r>
        <w:rPr>
          <w:spacing w:val="-1"/>
          <w:w w:val="105"/>
        </w:rPr>
        <w:t xml:space="preserve"> </w:t>
      </w:r>
      <w:r>
        <w:rPr>
          <w:w w:val="105"/>
        </w:rPr>
        <w:t xml:space="preserve">Цитология </w:t>
      </w:r>
      <w:r>
        <w:rPr>
          <w:w w:val="160"/>
        </w:rPr>
        <w:t>–</w:t>
      </w:r>
      <w:r>
        <w:rPr>
          <w:spacing w:val="-26"/>
          <w:w w:val="160"/>
        </w:rPr>
        <w:t xml:space="preserve"> </w:t>
      </w:r>
      <w:r>
        <w:rPr>
          <w:w w:val="105"/>
        </w:rPr>
        <w:t>наука о</w:t>
      </w:r>
      <w:r>
        <w:rPr>
          <w:spacing w:val="-3"/>
          <w:w w:val="105"/>
        </w:rPr>
        <w:t xml:space="preserve"> </w:t>
      </w:r>
      <w:r>
        <w:rPr>
          <w:w w:val="105"/>
        </w:rPr>
        <w:t>клетке.</w:t>
      </w:r>
      <w:r>
        <w:rPr>
          <w:spacing w:val="-1"/>
          <w:w w:val="105"/>
        </w:rPr>
        <w:t xml:space="preserve"> </w:t>
      </w:r>
      <w:r>
        <w:rPr>
          <w:w w:val="105"/>
        </w:rPr>
        <w:t>Клетка</w:t>
      </w:r>
      <w:r>
        <w:rPr>
          <w:spacing w:val="-17"/>
          <w:w w:val="105"/>
        </w:rPr>
        <w:t xml:space="preserve"> </w:t>
      </w:r>
      <w:r>
        <w:rPr>
          <w:w w:val="160"/>
        </w:rPr>
        <w:t xml:space="preserve">– </w:t>
      </w:r>
      <w:r>
        <w:t>наименьшая единица строения и жизнедеятельности организмов. Строение клетки под световым микроскопом: клеточная оболочка, цитоплазма, ядро.</w:t>
      </w:r>
    </w:p>
    <w:p w14:paraId="025269EC">
      <w:pPr>
        <w:pStyle w:val="6"/>
        <w:spacing w:line="244" w:lineRule="auto"/>
        <w:ind w:right="382"/>
      </w:pPr>
      <w:r>
        <w:t xml:space="preserve">Одноклеточные и многоклеточные организмы. Клетки, ткани, органы, системы </w:t>
      </w:r>
      <w:r>
        <w:rPr>
          <w:spacing w:val="-2"/>
        </w:rPr>
        <w:t>органов.</w:t>
      </w:r>
    </w:p>
    <w:p w14:paraId="5A085D30">
      <w:pPr>
        <w:pStyle w:val="6"/>
        <w:spacing w:line="244" w:lineRule="auto"/>
        <w:ind w:right="381"/>
      </w:pPr>
      <w:r>
        <w:t>Жизнедеятельность организмов. Особенности строения и процессов жизнедеятельности у растений, животных, бактерий и грибов.</w:t>
      </w:r>
    </w:p>
    <w:p w14:paraId="625E55D1">
      <w:pPr>
        <w:pStyle w:val="6"/>
        <w:spacing w:line="244" w:lineRule="auto"/>
        <w:ind w:right="376"/>
      </w:pPr>
      <w:r>
        <w:rPr>
          <w:w w:val="105"/>
        </w:rPr>
        <w:t xml:space="preserve">Свойства организмов: питание, дыхание, выделение, движение, размножение, </w:t>
      </w:r>
      <w:r>
        <w:t>развитие, раздражимость, приспособленность. Организм – единое целое.</w:t>
      </w:r>
    </w:p>
    <w:p w14:paraId="0CAE9555">
      <w:pPr>
        <w:pStyle w:val="6"/>
        <w:spacing w:line="244" w:lineRule="auto"/>
        <w:ind w:right="383"/>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F6E5798">
      <w:pPr>
        <w:pStyle w:val="6"/>
        <w:spacing w:line="268"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472881A0">
      <w:pPr>
        <w:pStyle w:val="6"/>
        <w:spacing w:line="244" w:lineRule="auto"/>
        <w:ind w:right="383"/>
      </w:pPr>
      <w:r>
        <w:t>Изучение клеток кожицы чешуи лука под лупой и микроскопом (на примере самостоятельно приготовленного микропрепарата).</w:t>
      </w:r>
    </w:p>
    <w:p w14:paraId="0B770487">
      <w:pPr>
        <w:pStyle w:val="6"/>
        <w:spacing w:line="242" w:lineRule="auto"/>
        <w:ind w:left="1008" w:right="3672" w:firstLine="0"/>
      </w:pPr>
      <w:r>
        <w:rPr>
          <w:spacing w:val="-2"/>
        </w:rPr>
        <w:t>Ознакомление</w:t>
      </w:r>
      <w:r>
        <w:rPr>
          <w:spacing w:val="-3"/>
        </w:rPr>
        <w:t xml:space="preserve"> </w:t>
      </w:r>
      <w:r>
        <w:rPr>
          <w:spacing w:val="-2"/>
        </w:rPr>
        <w:t>с</w:t>
      </w:r>
      <w:r>
        <w:rPr>
          <w:spacing w:val="-3"/>
        </w:rPr>
        <w:t xml:space="preserve"> </w:t>
      </w:r>
      <w:r>
        <w:rPr>
          <w:spacing w:val="-2"/>
        </w:rPr>
        <w:t>принципами</w:t>
      </w:r>
      <w:r>
        <w:rPr>
          <w:spacing w:val="-3"/>
        </w:rPr>
        <w:t xml:space="preserve"> </w:t>
      </w:r>
      <w:r>
        <w:rPr>
          <w:spacing w:val="-2"/>
        </w:rPr>
        <w:t>систематики</w:t>
      </w:r>
      <w:r>
        <w:rPr>
          <w:spacing w:val="-5"/>
        </w:rPr>
        <w:t xml:space="preserve"> </w:t>
      </w:r>
      <w:r>
        <w:rPr>
          <w:spacing w:val="-2"/>
        </w:rPr>
        <w:t xml:space="preserve">организмов. </w:t>
      </w:r>
      <w:r>
        <w:t>Наблюдение за потреблением воды растением.</w:t>
      </w:r>
    </w:p>
    <w:p w14:paraId="0A3FFB49">
      <w:pPr>
        <w:pStyle w:val="6"/>
        <w:ind w:left="1008" w:firstLine="0"/>
      </w:pPr>
      <w:r>
        <w:t>Организмы</w:t>
      </w:r>
      <w:r>
        <w:rPr>
          <w:spacing w:val="-9"/>
        </w:rPr>
        <w:t xml:space="preserve"> </w:t>
      </w:r>
      <w:r>
        <w:t>и</w:t>
      </w:r>
      <w:r>
        <w:rPr>
          <w:spacing w:val="-9"/>
        </w:rPr>
        <w:t xml:space="preserve"> </w:t>
      </w:r>
      <w:r>
        <w:t>среда</w:t>
      </w:r>
      <w:r>
        <w:rPr>
          <w:spacing w:val="-10"/>
        </w:rPr>
        <w:t xml:space="preserve"> </w:t>
      </w:r>
      <w:r>
        <w:rPr>
          <w:spacing w:val="-2"/>
        </w:rPr>
        <w:t>обитания.</w:t>
      </w:r>
    </w:p>
    <w:p w14:paraId="77E81B45">
      <w:pPr>
        <w:pStyle w:val="6"/>
        <w:spacing w:line="244" w:lineRule="auto"/>
        <w:ind w:right="377"/>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16EFB99">
      <w:pPr>
        <w:pStyle w:val="6"/>
        <w:spacing w:line="267"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709853F6">
      <w:pPr>
        <w:pStyle w:val="6"/>
        <w:spacing w:before="2" w:line="244" w:lineRule="auto"/>
        <w:ind w:right="383"/>
      </w:pPr>
      <w:r>
        <w:t xml:space="preserve">Выявление приспособлений организмов к среде обитания (на конкретных </w:t>
      </w:r>
      <w:r>
        <w:rPr>
          <w:spacing w:val="-2"/>
        </w:rPr>
        <w:t>примерах).</w:t>
      </w:r>
    </w:p>
    <w:p w14:paraId="592B0A5E">
      <w:pPr>
        <w:pStyle w:val="6"/>
        <w:spacing w:line="269" w:lineRule="exact"/>
        <w:ind w:left="1008" w:firstLine="0"/>
      </w:pPr>
      <w:r>
        <w:rPr>
          <w:spacing w:val="-2"/>
        </w:rPr>
        <w:t>Экскурсии</w:t>
      </w:r>
      <w:r>
        <w:rPr>
          <w:spacing w:val="-5"/>
        </w:rPr>
        <w:t xml:space="preserve"> </w:t>
      </w:r>
      <w:r>
        <w:rPr>
          <w:spacing w:val="-2"/>
        </w:rPr>
        <w:t>или</w:t>
      </w:r>
      <w:r>
        <w:rPr>
          <w:spacing w:val="-4"/>
        </w:rPr>
        <w:t xml:space="preserve"> </w:t>
      </w:r>
      <w:r>
        <w:rPr>
          <w:spacing w:val="-2"/>
        </w:rPr>
        <w:t>видеоэкскурсии.</w:t>
      </w:r>
    </w:p>
    <w:p w14:paraId="4043B583">
      <w:pPr>
        <w:pStyle w:val="6"/>
        <w:spacing w:before="4" w:line="244" w:lineRule="auto"/>
        <w:ind w:left="1008" w:right="3078" w:firstLine="0"/>
      </w:pPr>
      <w:r>
        <w:t>Растительный</w:t>
      </w:r>
      <w:r>
        <w:rPr>
          <w:spacing w:val="-10"/>
        </w:rPr>
        <w:t xml:space="preserve"> </w:t>
      </w:r>
      <w:r>
        <w:t>и</w:t>
      </w:r>
      <w:r>
        <w:rPr>
          <w:spacing w:val="-10"/>
        </w:rPr>
        <w:t xml:space="preserve"> </w:t>
      </w:r>
      <w:r>
        <w:t>животный</w:t>
      </w:r>
      <w:r>
        <w:rPr>
          <w:spacing w:val="-10"/>
        </w:rPr>
        <w:t xml:space="preserve"> </w:t>
      </w:r>
      <w:r>
        <w:t>мир</w:t>
      </w:r>
      <w:r>
        <w:rPr>
          <w:spacing w:val="-12"/>
        </w:rPr>
        <w:t xml:space="preserve"> </w:t>
      </w:r>
      <w:r>
        <w:t>родного</w:t>
      </w:r>
      <w:r>
        <w:rPr>
          <w:spacing w:val="-10"/>
        </w:rPr>
        <w:t xml:space="preserve"> </w:t>
      </w:r>
      <w:r>
        <w:t>края</w:t>
      </w:r>
      <w:r>
        <w:rPr>
          <w:spacing w:val="-10"/>
        </w:rPr>
        <w:t xml:space="preserve"> </w:t>
      </w:r>
      <w:r>
        <w:t>(краеведение). Природные сообщества.</w:t>
      </w:r>
    </w:p>
    <w:p w14:paraId="1C33AAC4">
      <w:pPr>
        <w:pStyle w:val="6"/>
        <w:spacing w:line="244" w:lineRule="auto"/>
        <w:ind w:right="381"/>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14:paraId="1E2EA9EC">
      <w:pPr>
        <w:pStyle w:val="6"/>
        <w:spacing w:line="244" w:lineRule="auto"/>
        <w:ind w:right="382"/>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F7AFB3">
      <w:pPr>
        <w:pStyle w:val="6"/>
        <w:spacing w:line="268" w:lineRule="exact"/>
        <w:ind w:left="1008" w:firstLine="0"/>
      </w:pPr>
      <w:r>
        <w:t>Природные</w:t>
      </w:r>
      <w:r>
        <w:rPr>
          <w:spacing w:val="45"/>
        </w:rPr>
        <w:t xml:space="preserve">  </w:t>
      </w:r>
      <w:r>
        <w:t>зоны</w:t>
      </w:r>
      <w:r>
        <w:rPr>
          <w:spacing w:val="47"/>
        </w:rPr>
        <w:t xml:space="preserve">  </w:t>
      </w:r>
      <w:r>
        <w:t>Земли,</w:t>
      </w:r>
      <w:r>
        <w:rPr>
          <w:spacing w:val="47"/>
        </w:rPr>
        <w:t xml:space="preserve">  </w:t>
      </w:r>
      <w:r>
        <w:t>их</w:t>
      </w:r>
      <w:r>
        <w:rPr>
          <w:spacing w:val="45"/>
        </w:rPr>
        <w:t xml:space="preserve">  </w:t>
      </w:r>
      <w:r>
        <w:t>обитатели.</w:t>
      </w:r>
      <w:r>
        <w:rPr>
          <w:spacing w:val="48"/>
        </w:rPr>
        <w:t xml:space="preserve">  </w:t>
      </w:r>
      <w:r>
        <w:t>Флора</w:t>
      </w:r>
      <w:r>
        <w:rPr>
          <w:spacing w:val="46"/>
        </w:rPr>
        <w:t xml:space="preserve">  </w:t>
      </w:r>
      <w:r>
        <w:t>и</w:t>
      </w:r>
      <w:r>
        <w:rPr>
          <w:spacing w:val="46"/>
        </w:rPr>
        <w:t xml:space="preserve">  </w:t>
      </w:r>
      <w:r>
        <w:t>фауна</w:t>
      </w:r>
      <w:r>
        <w:rPr>
          <w:spacing w:val="47"/>
        </w:rPr>
        <w:t xml:space="preserve">  </w:t>
      </w:r>
      <w:r>
        <w:t>природных</w:t>
      </w:r>
      <w:r>
        <w:rPr>
          <w:spacing w:val="45"/>
        </w:rPr>
        <w:t xml:space="preserve">  </w:t>
      </w:r>
      <w:r>
        <w:rPr>
          <w:spacing w:val="-4"/>
        </w:rPr>
        <w:t>зон.</w:t>
      </w:r>
    </w:p>
    <w:p w14:paraId="743FA7B3">
      <w:pPr>
        <w:pStyle w:val="6"/>
        <w:ind w:firstLine="0"/>
      </w:pPr>
      <w:r>
        <w:t>Ландшафты:</w:t>
      </w:r>
      <w:r>
        <w:rPr>
          <w:spacing w:val="-10"/>
        </w:rPr>
        <w:t xml:space="preserve"> </w:t>
      </w:r>
      <w:r>
        <w:t>природные</w:t>
      </w:r>
      <w:r>
        <w:rPr>
          <w:spacing w:val="-9"/>
        </w:rPr>
        <w:t xml:space="preserve"> </w:t>
      </w:r>
      <w:r>
        <w:t>и</w:t>
      </w:r>
      <w:r>
        <w:rPr>
          <w:spacing w:val="-9"/>
        </w:rPr>
        <w:t xml:space="preserve"> </w:t>
      </w:r>
      <w:r>
        <w:rPr>
          <w:spacing w:val="-2"/>
        </w:rPr>
        <w:t>культурные.</w:t>
      </w:r>
    </w:p>
    <w:p w14:paraId="0EB5CC5A">
      <w:pPr>
        <w:pStyle w:val="6"/>
        <w:spacing w:before="2"/>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59635E85">
      <w:pPr>
        <w:pStyle w:val="6"/>
        <w:spacing w:before="4" w:line="244" w:lineRule="auto"/>
        <w:ind w:right="387"/>
      </w:pPr>
      <w:r>
        <w:t>Изучение</w:t>
      </w:r>
      <w:r>
        <w:rPr>
          <w:spacing w:val="80"/>
        </w:rPr>
        <w:t xml:space="preserve"> </w:t>
      </w:r>
      <w:r>
        <w:t>искусственных</w:t>
      </w:r>
      <w:r>
        <w:rPr>
          <w:spacing w:val="80"/>
        </w:rPr>
        <w:t xml:space="preserve"> </w:t>
      </w:r>
      <w:r>
        <w:t>сообществ</w:t>
      </w:r>
      <w:r>
        <w:rPr>
          <w:spacing w:val="80"/>
        </w:rPr>
        <w:t xml:space="preserve"> </w:t>
      </w:r>
      <w:r>
        <w:t>и</w:t>
      </w:r>
      <w:r>
        <w:rPr>
          <w:spacing w:val="80"/>
        </w:rPr>
        <w:t xml:space="preserve"> </w:t>
      </w:r>
      <w:r>
        <w:t>их</w:t>
      </w:r>
      <w:r>
        <w:rPr>
          <w:spacing w:val="80"/>
        </w:rPr>
        <w:t xml:space="preserve"> </w:t>
      </w:r>
      <w:r>
        <w:t>обитателей</w:t>
      </w:r>
      <w:r>
        <w:rPr>
          <w:spacing w:val="80"/>
        </w:rPr>
        <w:t xml:space="preserve"> </w:t>
      </w:r>
      <w:r>
        <w:t>(на</w:t>
      </w:r>
      <w:r>
        <w:rPr>
          <w:spacing w:val="80"/>
        </w:rPr>
        <w:t xml:space="preserve"> </w:t>
      </w:r>
      <w:r>
        <w:t>примере</w:t>
      </w:r>
      <w:r>
        <w:rPr>
          <w:spacing w:val="80"/>
        </w:rPr>
        <w:t xml:space="preserve"> </w:t>
      </w:r>
      <w:r>
        <w:t>аквариума и других искусственных сообществ).</w:t>
      </w:r>
    </w:p>
    <w:p w14:paraId="0BA652A3">
      <w:pPr>
        <w:pStyle w:val="6"/>
        <w:spacing w:line="270" w:lineRule="exact"/>
        <w:ind w:left="1008" w:firstLine="0"/>
      </w:pPr>
      <w:r>
        <w:rPr>
          <w:spacing w:val="-2"/>
        </w:rPr>
        <w:t>Экскурсии</w:t>
      </w:r>
      <w:r>
        <w:rPr>
          <w:spacing w:val="-5"/>
        </w:rPr>
        <w:t xml:space="preserve"> </w:t>
      </w:r>
      <w:r>
        <w:rPr>
          <w:spacing w:val="-2"/>
        </w:rPr>
        <w:t>или</w:t>
      </w:r>
      <w:r>
        <w:rPr>
          <w:spacing w:val="-4"/>
        </w:rPr>
        <w:t xml:space="preserve"> </w:t>
      </w:r>
      <w:r>
        <w:rPr>
          <w:spacing w:val="-2"/>
        </w:rPr>
        <w:t>видеоэкскурсии.</w:t>
      </w:r>
    </w:p>
    <w:p w14:paraId="7174E69E">
      <w:pPr>
        <w:pStyle w:val="6"/>
        <w:spacing w:before="4" w:line="244" w:lineRule="auto"/>
        <w:ind w:right="386"/>
      </w:pPr>
      <w:r>
        <w:t>Изучение природных сообществ (на примере леса, озера, пруда, луга и других природных сообществ.).</w:t>
      </w:r>
    </w:p>
    <w:p w14:paraId="37C562BD">
      <w:pPr>
        <w:pStyle w:val="6"/>
        <w:spacing w:line="244" w:lineRule="auto"/>
        <w:ind w:left="1008" w:right="3068" w:firstLine="0"/>
      </w:pPr>
      <w:r>
        <w:t>Изучение</w:t>
      </w:r>
      <w:r>
        <w:rPr>
          <w:spacing w:val="-9"/>
        </w:rPr>
        <w:t xml:space="preserve"> </w:t>
      </w:r>
      <w:r>
        <w:t>сезонных</w:t>
      </w:r>
      <w:r>
        <w:rPr>
          <w:spacing w:val="-13"/>
        </w:rPr>
        <w:t xml:space="preserve"> </w:t>
      </w:r>
      <w:r>
        <w:t>явлений</w:t>
      </w:r>
      <w:r>
        <w:rPr>
          <w:spacing w:val="-10"/>
        </w:rPr>
        <w:t xml:space="preserve"> </w:t>
      </w:r>
      <w:r>
        <w:t>в</w:t>
      </w:r>
      <w:r>
        <w:rPr>
          <w:spacing w:val="-10"/>
        </w:rPr>
        <w:t xml:space="preserve"> </w:t>
      </w:r>
      <w:r>
        <w:t>жизни</w:t>
      </w:r>
      <w:r>
        <w:rPr>
          <w:spacing w:val="-10"/>
        </w:rPr>
        <w:t xml:space="preserve"> </w:t>
      </w:r>
      <w:r>
        <w:t>природных</w:t>
      </w:r>
      <w:r>
        <w:rPr>
          <w:spacing w:val="-13"/>
        </w:rPr>
        <w:t xml:space="preserve"> </w:t>
      </w:r>
      <w:r>
        <w:t>сообществ. Живая природа и человек.</w:t>
      </w:r>
    </w:p>
    <w:p w14:paraId="27C157A7">
      <w:pPr>
        <w:pStyle w:val="6"/>
        <w:spacing w:line="244" w:lineRule="auto"/>
        <w:ind w:right="375"/>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w:t>
      </w:r>
      <w:r>
        <w:rPr>
          <w:spacing w:val="-10"/>
        </w:rPr>
        <w:t xml:space="preserve"> </w:t>
      </w:r>
      <w:r>
        <w:t>экологические</w:t>
      </w:r>
      <w:r>
        <w:rPr>
          <w:spacing w:val="-10"/>
        </w:rPr>
        <w:t xml:space="preserve"> </w:t>
      </w:r>
      <w:r>
        <w:t>проблемы.</w:t>
      </w:r>
      <w:r>
        <w:rPr>
          <w:spacing w:val="-10"/>
        </w:rPr>
        <w:t xml:space="preserve"> </w:t>
      </w:r>
      <w:r>
        <w:t>Загрязнение</w:t>
      </w:r>
      <w:r>
        <w:rPr>
          <w:spacing w:val="-10"/>
        </w:rPr>
        <w:t xml:space="preserve"> </w:t>
      </w:r>
      <w:r>
        <w:t>воздушной</w:t>
      </w:r>
      <w:r>
        <w:rPr>
          <w:spacing w:val="-8"/>
        </w:rPr>
        <w:t xml:space="preserve"> </w:t>
      </w:r>
      <w:r>
        <w:t>и</w:t>
      </w:r>
      <w:r>
        <w:rPr>
          <w:spacing w:val="-11"/>
        </w:rPr>
        <w:t xml:space="preserve"> </w:t>
      </w:r>
      <w:r>
        <w:t>водной</w:t>
      </w:r>
      <w:r>
        <w:rPr>
          <w:spacing w:val="-10"/>
        </w:rPr>
        <w:t xml:space="preserve"> </w:t>
      </w:r>
      <w:r>
        <w:t>оболочек</w:t>
      </w:r>
      <w:r>
        <w:rPr>
          <w:spacing w:val="-10"/>
        </w:rPr>
        <w:t xml:space="preserve"> </w:t>
      </w:r>
      <w:r>
        <w:t>Земли, потери почв, их предотвращение. Пути сохранения биологического разнообразия. Охраняемые</w:t>
      </w:r>
      <w:r>
        <w:rPr>
          <w:spacing w:val="80"/>
        </w:rPr>
        <w:t xml:space="preserve"> </w:t>
      </w:r>
      <w:r>
        <w:t>территории</w:t>
      </w:r>
      <w:r>
        <w:rPr>
          <w:spacing w:val="80"/>
        </w:rPr>
        <w:t xml:space="preserve"> </w:t>
      </w:r>
      <w:r>
        <w:t>(заповедники,</w:t>
      </w:r>
      <w:r>
        <w:rPr>
          <w:spacing w:val="80"/>
        </w:rPr>
        <w:t xml:space="preserve"> </w:t>
      </w:r>
      <w:r>
        <w:t>заказники,</w:t>
      </w:r>
      <w:r>
        <w:rPr>
          <w:spacing w:val="80"/>
        </w:rPr>
        <w:t xml:space="preserve"> </w:t>
      </w:r>
      <w:r>
        <w:t>национальные</w:t>
      </w:r>
      <w:r>
        <w:rPr>
          <w:spacing w:val="80"/>
        </w:rPr>
        <w:t xml:space="preserve"> </w:t>
      </w:r>
      <w:r>
        <w:t>парки,</w:t>
      </w:r>
      <w:r>
        <w:rPr>
          <w:spacing w:val="80"/>
        </w:rPr>
        <w:t xml:space="preserve"> </w:t>
      </w:r>
      <w:r>
        <w:t>памятники</w:t>
      </w:r>
    </w:p>
    <w:p w14:paraId="09E58AB9">
      <w:pPr>
        <w:pStyle w:val="6"/>
        <w:spacing w:after="0" w:line="244" w:lineRule="auto"/>
        <w:sectPr>
          <w:pgSz w:w="11920" w:h="16850"/>
          <w:pgMar w:top="1160" w:right="360" w:bottom="280" w:left="720" w:header="720" w:footer="720" w:gutter="0"/>
          <w:cols w:space="720" w:num="1"/>
        </w:sectPr>
      </w:pPr>
    </w:p>
    <w:p w14:paraId="62DF456C">
      <w:pPr>
        <w:pStyle w:val="6"/>
        <w:spacing w:before="79"/>
        <w:ind w:firstLine="0"/>
      </w:pPr>
      <w:r>
        <w:rPr>
          <w:spacing w:val="-2"/>
        </w:rPr>
        <w:t>природы).</w:t>
      </w:r>
      <w:r>
        <w:rPr>
          <w:spacing w:val="-7"/>
        </w:rPr>
        <w:t xml:space="preserve"> </w:t>
      </w:r>
      <w:r>
        <w:rPr>
          <w:spacing w:val="-2"/>
        </w:rPr>
        <w:t>Красная</w:t>
      </w:r>
      <w:r>
        <w:rPr>
          <w:spacing w:val="-7"/>
        </w:rPr>
        <w:t xml:space="preserve"> </w:t>
      </w:r>
      <w:r>
        <w:rPr>
          <w:spacing w:val="-2"/>
        </w:rPr>
        <w:t>книга</w:t>
      </w:r>
      <w:r>
        <w:rPr>
          <w:spacing w:val="-6"/>
        </w:rPr>
        <w:t xml:space="preserve"> </w:t>
      </w:r>
      <w:r>
        <w:rPr>
          <w:spacing w:val="-2"/>
        </w:rPr>
        <w:t>Российской</w:t>
      </w:r>
      <w:r>
        <w:rPr>
          <w:spacing w:val="-7"/>
        </w:rPr>
        <w:t xml:space="preserve"> </w:t>
      </w:r>
      <w:r>
        <w:rPr>
          <w:spacing w:val="-2"/>
        </w:rPr>
        <w:t>Федерации.</w:t>
      </w:r>
      <w:r>
        <w:rPr>
          <w:spacing w:val="-6"/>
        </w:rPr>
        <w:t xml:space="preserve"> </w:t>
      </w:r>
      <w:r>
        <w:rPr>
          <w:spacing w:val="-2"/>
        </w:rPr>
        <w:t>Осознание</w:t>
      </w:r>
      <w:r>
        <w:rPr>
          <w:spacing w:val="-9"/>
        </w:rPr>
        <w:t xml:space="preserve"> </w:t>
      </w:r>
      <w:r>
        <w:rPr>
          <w:spacing w:val="-2"/>
        </w:rPr>
        <w:t>жизни</w:t>
      </w:r>
      <w:r>
        <w:rPr>
          <w:spacing w:val="-6"/>
        </w:rPr>
        <w:t xml:space="preserve"> </w:t>
      </w:r>
      <w:r>
        <w:rPr>
          <w:spacing w:val="-2"/>
        </w:rPr>
        <w:t>как</w:t>
      </w:r>
      <w:r>
        <w:rPr>
          <w:spacing w:val="-7"/>
        </w:rPr>
        <w:t xml:space="preserve"> </w:t>
      </w:r>
      <w:r>
        <w:rPr>
          <w:spacing w:val="-2"/>
        </w:rPr>
        <w:t>великой</w:t>
      </w:r>
      <w:r>
        <w:rPr>
          <w:spacing w:val="-6"/>
        </w:rPr>
        <w:t xml:space="preserve"> </w:t>
      </w:r>
      <w:r>
        <w:rPr>
          <w:spacing w:val="-2"/>
        </w:rPr>
        <w:t>ценности.</w:t>
      </w:r>
    </w:p>
    <w:p w14:paraId="3ECE2EA6">
      <w:pPr>
        <w:pStyle w:val="6"/>
        <w:spacing w:before="5"/>
        <w:ind w:left="1008" w:firstLine="0"/>
      </w:pPr>
      <w:r>
        <w:rPr>
          <w:spacing w:val="-4"/>
        </w:rPr>
        <w:t>Практические</w:t>
      </w:r>
      <w:r>
        <w:rPr>
          <w:spacing w:val="1"/>
        </w:rPr>
        <w:t xml:space="preserve"> </w:t>
      </w:r>
      <w:r>
        <w:rPr>
          <w:spacing w:val="-2"/>
        </w:rPr>
        <w:t>работы.</w:t>
      </w:r>
    </w:p>
    <w:p w14:paraId="17353E90">
      <w:pPr>
        <w:pStyle w:val="6"/>
        <w:spacing w:before="4" w:line="244" w:lineRule="auto"/>
        <w:ind w:right="385"/>
      </w:pPr>
      <w:r>
        <w:t>Проведение</w:t>
      </w:r>
      <w:r>
        <w:rPr>
          <w:spacing w:val="80"/>
          <w:w w:val="150"/>
        </w:rPr>
        <w:t xml:space="preserve"> </w:t>
      </w:r>
      <w:r>
        <w:t>акции</w:t>
      </w:r>
      <w:r>
        <w:rPr>
          <w:spacing w:val="80"/>
          <w:w w:val="150"/>
        </w:rPr>
        <w:t xml:space="preserve"> </w:t>
      </w:r>
      <w:r>
        <w:t>по</w:t>
      </w:r>
      <w:r>
        <w:rPr>
          <w:spacing w:val="80"/>
          <w:w w:val="150"/>
        </w:rPr>
        <w:t xml:space="preserve"> </w:t>
      </w:r>
      <w:r>
        <w:t>уборке</w:t>
      </w:r>
      <w:r>
        <w:rPr>
          <w:spacing w:val="80"/>
          <w:w w:val="150"/>
        </w:rPr>
        <w:t xml:space="preserve"> </w:t>
      </w:r>
      <w:r>
        <w:t>мусора</w:t>
      </w:r>
      <w:r>
        <w:rPr>
          <w:spacing w:val="80"/>
          <w:w w:val="150"/>
        </w:rPr>
        <w:t xml:space="preserve"> </w:t>
      </w:r>
      <w:r>
        <w:t>в</w:t>
      </w:r>
      <w:r>
        <w:rPr>
          <w:spacing w:val="80"/>
          <w:w w:val="150"/>
        </w:rPr>
        <w:t xml:space="preserve"> </w:t>
      </w:r>
      <w:r>
        <w:t>ближайшем</w:t>
      </w:r>
      <w:r>
        <w:rPr>
          <w:spacing w:val="80"/>
          <w:w w:val="150"/>
        </w:rPr>
        <w:t xml:space="preserve"> </w:t>
      </w:r>
      <w:r>
        <w:t>лесу,</w:t>
      </w:r>
      <w:r>
        <w:rPr>
          <w:spacing w:val="80"/>
          <w:w w:val="150"/>
        </w:rPr>
        <w:t xml:space="preserve"> </w:t>
      </w:r>
      <w:r>
        <w:t>парке,</w:t>
      </w:r>
      <w:r>
        <w:rPr>
          <w:spacing w:val="80"/>
          <w:w w:val="150"/>
        </w:rPr>
        <w:t xml:space="preserve"> </w:t>
      </w:r>
      <w:r>
        <w:t>сквере</w:t>
      </w:r>
      <w:r>
        <w:rPr>
          <w:spacing w:val="40"/>
        </w:rPr>
        <w:t xml:space="preserve"> </w:t>
      </w:r>
      <w:r>
        <w:t>или на пришкольной территории.</w:t>
      </w:r>
    </w:p>
    <w:p w14:paraId="16815AD5">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6</w:t>
      </w:r>
      <w:r>
        <w:rPr>
          <w:spacing w:val="-10"/>
        </w:rPr>
        <w:t xml:space="preserve"> </w:t>
      </w:r>
      <w:r>
        <w:t>классе. Растительный организм.</w:t>
      </w:r>
    </w:p>
    <w:p w14:paraId="3D9A5558">
      <w:pPr>
        <w:pStyle w:val="6"/>
        <w:spacing w:line="244" w:lineRule="auto"/>
        <w:ind w:right="384"/>
      </w:pPr>
      <w:r>
        <w:rPr>
          <w:w w:val="105"/>
        </w:rPr>
        <w:t xml:space="preserve">Ботаника </w:t>
      </w:r>
      <w:r>
        <w:rPr>
          <w:w w:val="160"/>
        </w:rPr>
        <w:t>–</w:t>
      </w:r>
      <w:r>
        <w:rPr>
          <w:spacing w:val="-1"/>
          <w:w w:val="160"/>
        </w:rPr>
        <w:t xml:space="preserve"> </w:t>
      </w:r>
      <w:r>
        <w:rPr>
          <w:w w:val="105"/>
        </w:rPr>
        <w:t xml:space="preserve">наука о растениях. Разделы ботаники. Связь ботаники с другими </w:t>
      </w:r>
      <w:r>
        <w:t>науками и техникой. Общие признаки растений.</w:t>
      </w:r>
    </w:p>
    <w:p w14:paraId="0929344A">
      <w:pPr>
        <w:pStyle w:val="6"/>
        <w:spacing w:line="244" w:lineRule="auto"/>
        <w:ind w:right="379"/>
      </w:pPr>
      <w:r>
        <w:t>Разнообразие растений. Уровни организации растительного организма. Высшие и низшие растения. Споровые и семенные растения.</w:t>
      </w:r>
    </w:p>
    <w:p w14:paraId="00BC6002">
      <w:pPr>
        <w:pStyle w:val="6"/>
        <w:spacing w:line="244" w:lineRule="auto"/>
        <w:ind w:right="383"/>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BA61C84">
      <w:pPr>
        <w:pStyle w:val="6"/>
        <w:spacing w:line="244" w:lineRule="auto"/>
        <w:ind w:right="384"/>
      </w:pPr>
      <w:r>
        <w:t>Органы и системы органов растений. Строение органов растительного организма, их роль и связь между собой.</w:t>
      </w:r>
    </w:p>
    <w:p w14:paraId="009550D7">
      <w:pPr>
        <w:pStyle w:val="6"/>
        <w:spacing w:line="270"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27CDAEE5">
      <w:pPr>
        <w:pStyle w:val="6"/>
        <w:spacing w:line="244" w:lineRule="auto"/>
        <w:ind w:left="1008" w:right="1205" w:firstLine="0"/>
      </w:pPr>
      <w:r>
        <w:t>Изучение микроскопического строения листа водного растения элодеи. Изучение</w:t>
      </w:r>
      <w:r>
        <w:rPr>
          <w:spacing w:val="-16"/>
        </w:rPr>
        <w:t xml:space="preserve"> </w:t>
      </w:r>
      <w:r>
        <w:t>строения</w:t>
      </w:r>
      <w:r>
        <w:rPr>
          <w:spacing w:val="-16"/>
        </w:rPr>
        <w:t xml:space="preserve"> </w:t>
      </w:r>
      <w:r>
        <w:t>растительных</w:t>
      </w:r>
      <w:r>
        <w:rPr>
          <w:spacing w:val="-16"/>
        </w:rPr>
        <w:t xml:space="preserve"> </w:t>
      </w:r>
      <w:r>
        <w:t>тканей</w:t>
      </w:r>
      <w:r>
        <w:rPr>
          <w:spacing w:val="-16"/>
        </w:rPr>
        <w:t xml:space="preserve"> </w:t>
      </w:r>
      <w:r>
        <w:t>(использование</w:t>
      </w:r>
      <w:r>
        <w:rPr>
          <w:spacing w:val="-16"/>
        </w:rPr>
        <w:t xml:space="preserve"> </w:t>
      </w:r>
      <w:r>
        <w:t>микропрепаратов).</w:t>
      </w:r>
    </w:p>
    <w:p w14:paraId="3020AEA7">
      <w:pPr>
        <w:pStyle w:val="6"/>
        <w:spacing w:line="244" w:lineRule="auto"/>
        <w:ind w:right="386"/>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14:paraId="5D64D7C7">
      <w:pPr>
        <w:pStyle w:val="6"/>
        <w:spacing w:line="268" w:lineRule="exact"/>
        <w:ind w:left="1008" w:firstLine="0"/>
      </w:pPr>
      <w:r>
        <w:rPr>
          <w:spacing w:val="-2"/>
        </w:rPr>
        <w:t>Экскурсии</w:t>
      </w:r>
      <w:r>
        <w:rPr>
          <w:spacing w:val="-5"/>
        </w:rPr>
        <w:t xml:space="preserve"> </w:t>
      </w:r>
      <w:r>
        <w:rPr>
          <w:spacing w:val="-2"/>
        </w:rPr>
        <w:t>или</w:t>
      </w:r>
      <w:r>
        <w:rPr>
          <w:spacing w:val="-4"/>
        </w:rPr>
        <w:t xml:space="preserve"> </w:t>
      </w:r>
      <w:r>
        <w:rPr>
          <w:spacing w:val="-2"/>
        </w:rPr>
        <w:t>видеоэкскурсии.</w:t>
      </w:r>
    </w:p>
    <w:p w14:paraId="4B5FA4E8">
      <w:pPr>
        <w:pStyle w:val="6"/>
        <w:spacing w:line="244" w:lineRule="auto"/>
        <w:ind w:left="1008" w:right="2997" w:firstLine="0"/>
        <w:jc w:val="left"/>
      </w:pPr>
      <w:r>
        <w:t>Ознакомление в природе с цветковыми растениями. Строение</w:t>
      </w:r>
      <w:r>
        <w:rPr>
          <w:spacing w:val="-16"/>
        </w:rPr>
        <w:t xml:space="preserve"> </w:t>
      </w:r>
      <w:r>
        <w:t>и</w:t>
      </w:r>
      <w:r>
        <w:rPr>
          <w:spacing w:val="-16"/>
        </w:rPr>
        <w:t xml:space="preserve"> </w:t>
      </w:r>
      <w:r>
        <w:t>жизнедеятельность</w:t>
      </w:r>
      <w:r>
        <w:rPr>
          <w:spacing w:val="-16"/>
        </w:rPr>
        <w:t xml:space="preserve"> </w:t>
      </w:r>
      <w:r>
        <w:t>растительного</w:t>
      </w:r>
      <w:r>
        <w:rPr>
          <w:spacing w:val="-16"/>
        </w:rPr>
        <w:t xml:space="preserve"> </w:t>
      </w:r>
      <w:r>
        <w:t>организма. Питание растения.</w:t>
      </w:r>
    </w:p>
    <w:p w14:paraId="0F9F01B7">
      <w:pPr>
        <w:pStyle w:val="6"/>
        <w:spacing w:line="244" w:lineRule="auto"/>
        <w:ind w:right="375"/>
      </w:pPr>
      <w:r>
        <w:t xml:space="preserve">Корень </w:t>
      </w:r>
      <w:r>
        <w:rPr>
          <w:w w:val="160"/>
        </w:rPr>
        <w:t>–</w:t>
      </w:r>
      <w:r>
        <w:rPr>
          <w:spacing w:val="-3"/>
          <w:w w:val="160"/>
        </w:rPr>
        <w:t xml:space="preserve"> </w:t>
      </w:r>
      <w:r>
        <w:t>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w:t>
      </w:r>
      <w:r>
        <w:rPr>
          <w:spacing w:val="34"/>
        </w:rPr>
        <w:t xml:space="preserve"> </w:t>
      </w:r>
      <w:r>
        <w:t>корнями</w:t>
      </w:r>
      <w:r>
        <w:rPr>
          <w:spacing w:val="33"/>
        </w:rPr>
        <w:t xml:space="preserve"> </w:t>
      </w:r>
      <w:r>
        <w:t>воды</w:t>
      </w:r>
      <w:r>
        <w:rPr>
          <w:spacing w:val="34"/>
        </w:rPr>
        <w:t xml:space="preserve"> </w:t>
      </w:r>
      <w:r>
        <w:t>и</w:t>
      </w:r>
      <w:r>
        <w:rPr>
          <w:spacing w:val="34"/>
        </w:rPr>
        <w:t xml:space="preserve"> </w:t>
      </w:r>
      <w:r>
        <w:t>минеральных</w:t>
      </w:r>
      <w:r>
        <w:rPr>
          <w:spacing w:val="33"/>
        </w:rPr>
        <w:t xml:space="preserve"> </w:t>
      </w:r>
      <w:r>
        <w:t>веществ,</w:t>
      </w:r>
      <w:r>
        <w:rPr>
          <w:spacing w:val="35"/>
        </w:rPr>
        <w:t xml:space="preserve"> </w:t>
      </w:r>
      <w:r>
        <w:t>необходимых</w:t>
      </w:r>
      <w:r>
        <w:rPr>
          <w:spacing w:val="33"/>
        </w:rPr>
        <w:t xml:space="preserve"> </w:t>
      </w:r>
      <w:r>
        <w:t>растению</w:t>
      </w:r>
      <w:r>
        <w:rPr>
          <w:spacing w:val="34"/>
        </w:rPr>
        <w:t xml:space="preserve"> </w:t>
      </w:r>
      <w:r>
        <w:t>(корневое</w:t>
      </w:r>
    </w:p>
    <w:p w14:paraId="48DFE533">
      <w:pPr>
        <w:pStyle w:val="6"/>
        <w:spacing w:after="0" w:line="244" w:lineRule="auto"/>
        <w:sectPr>
          <w:pgSz w:w="11920" w:h="16850"/>
          <w:pgMar w:top="1160" w:right="360" w:bottom="280" w:left="720" w:header="720" w:footer="720" w:gutter="0"/>
          <w:cols w:space="720" w:num="1"/>
        </w:sectPr>
      </w:pPr>
    </w:p>
    <w:p w14:paraId="084FCA22">
      <w:pPr>
        <w:pStyle w:val="6"/>
        <w:spacing w:before="79"/>
        <w:ind w:firstLine="0"/>
        <w:jc w:val="left"/>
      </w:pPr>
      <w:r>
        <w:rPr>
          <w:spacing w:val="-2"/>
        </w:rPr>
        <w:t>фотосинтезом.</w:t>
      </w:r>
    </w:p>
    <w:p w14:paraId="67DB7428">
      <w:pPr>
        <w:pStyle w:val="6"/>
        <w:spacing w:before="5" w:line="244" w:lineRule="auto"/>
        <w:ind w:left="1008" w:right="4390" w:firstLine="0"/>
        <w:jc w:val="left"/>
      </w:pPr>
      <w:r>
        <w:t>Лабораторные и практические работы. Изучение</w:t>
      </w:r>
      <w:r>
        <w:rPr>
          <w:spacing w:val="-7"/>
        </w:rPr>
        <w:t xml:space="preserve"> </w:t>
      </w:r>
      <w:r>
        <w:t>роли</w:t>
      </w:r>
      <w:r>
        <w:rPr>
          <w:spacing w:val="-8"/>
        </w:rPr>
        <w:t xml:space="preserve"> </w:t>
      </w:r>
      <w:r>
        <w:t>рыхления</w:t>
      </w:r>
      <w:r>
        <w:rPr>
          <w:spacing w:val="-8"/>
        </w:rPr>
        <w:t xml:space="preserve"> </w:t>
      </w:r>
      <w:r>
        <w:t>для</w:t>
      </w:r>
      <w:r>
        <w:rPr>
          <w:spacing w:val="-8"/>
        </w:rPr>
        <w:t xml:space="preserve"> </w:t>
      </w:r>
      <w:r>
        <w:t>дыхания</w:t>
      </w:r>
      <w:r>
        <w:rPr>
          <w:spacing w:val="-8"/>
        </w:rPr>
        <w:t xml:space="preserve"> </w:t>
      </w:r>
      <w:r>
        <w:t>корней. Транспорт веществ в растении.</w:t>
      </w:r>
    </w:p>
    <w:p w14:paraId="3B357843">
      <w:pPr>
        <w:pStyle w:val="6"/>
        <w:spacing w:line="244" w:lineRule="auto"/>
        <w:ind w:right="378"/>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Pr>
          <w:w w:val="160"/>
        </w:rPr>
        <w:t xml:space="preserve">– </w:t>
      </w:r>
      <w:r>
        <w:t xml:space="preserve">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Pr>
          <w:w w:val="160"/>
        </w:rPr>
        <w:t>–</w:t>
      </w:r>
      <w:r>
        <w:rPr>
          <w:spacing w:val="-16"/>
          <w:w w:val="160"/>
        </w:rPr>
        <w:t xml:space="preserve"> </w:t>
      </w:r>
      <w:r>
        <w:t>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931B286">
      <w:pPr>
        <w:pStyle w:val="6"/>
        <w:spacing w:line="259"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3291D08D">
      <w:pPr>
        <w:pStyle w:val="6"/>
        <w:spacing w:before="1"/>
        <w:ind w:left="1008" w:firstLine="0"/>
      </w:pPr>
      <w:r>
        <w:t>Обнаружение</w:t>
      </w:r>
      <w:r>
        <w:rPr>
          <w:spacing w:val="-16"/>
        </w:rPr>
        <w:t xml:space="preserve"> </w:t>
      </w:r>
      <w:r>
        <w:t>неорганических</w:t>
      </w:r>
      <w:r>
        <w:rPr>
          <w:spacing w:val="-16"/>
        </w:rPr>
        <w:t xml:space="preserve"> </w:t>
      </w:r>
      <w:r>
        <w:t>и</w:t>
      </w:r>
      <w:r>
        <w:rPr>
          <w:spacing w:val="-14"/>
        </w:rPr>
        <w:t xml:space="preserve"> </w:t>
      </w:r>
      <w:r>
        <w:t>органических</w:t>
      </w:r>
      <w:r>
        <w:rPr>
          <w:spacing w:val="-16"/>
        </w:rPr>
        <w:t xml:space="preserve"> </w:t>
      </w:r>
      <w:r>
        <w:t>веществ</w:t>
      </w:r>
      <w:r>
        <w:rPr>
          <w:spacing w:val="-15"/>
        </w:rPr>
        <w:t xml:space="preserve"> </w:t>
      </w:r>
      <w:r>
        <w:t>в</w:t>
      </w:r>
      <w:r>
        <w:rPr>
          <w:spacing w:val="-15"/>
        </w:rPr>
        <w:t xml:space="preserve"> </w:t>
      </w:r>
      <w:r>
        <w:rPr>
          <w:spacing w:val="-2"/>
        </w:rPr>
        <w:t>растении.</w:t>
      </w:r>
    </w:p>
    <w:p w14:paraId="66B956D6">
      <w:pPr>
        <w:pStyle w:val="6"/>
        <w:spacing w:before="2" w:line="244" w:lineRule="auto"/>
        <w:ind w:right="381"/>
      </w:pPr>
      <w:r>
        <w:t xml:space="preserve">Рассматривание микроскопического строения ветки дерева (на готовом </w:t>
      </w:r>
      <w:r>
        <w:rPr>
          <w:spacing w:val="-2"/>
        </w:rPr>
        <w:t>микропрепарате).</w:t>
      </w:r>
    </w:p>
    <w:p w14:paraId="1A38E9A4">
      <w:pPr>
        <w:pStyle w:val="6"/>
        <w:spacing w:line="244" w:lineRule="auto"/>
        <w:ind w:left="1008" w:right="1772" w:firstLine="0"/>
      </w:pPr>
      <w:r>
        <w:t>Выявление</w:t>
      </w:r>
      <w:r>
        <w:rPr>
          <w:spacing w:val="-4"/>
        </w:rPr>
        <w:t xml:space="preserve"> </w:t>
      </w:r>
      <w:r>
        <w:t>передвижения</w:t>
      </w:r>
      <w:r>
        <w:rPr>
          <w:spacing w:val="-5"/>
        </w:rPr>
        <w:t xml:space="preserve"> </w:t>
      </w:r>
      <w:r>
        <w:t>воды</w:t>
      </w:r>
      <w:r>
        <w:rPr>
          <w:spacing w:val="-4"/>
        </w:rPr>
        <w:t xml:space="preserve"> </w:t>
      </w:r>
      <w:r>
        <w:t>и</w:t>
      </w:r>
      <w:r>
        <w:rPr>
          <w:spacing w:val="-4"/>
        </w:rPr>
        <w:t xml:space="preserve"> </w:t>
      </w:r>
      <w:r>
        <w:t>минеральных</w:t>
      </w:r>
      <w:r>
        <w:rPr>
          <w:spacing w:val="-7"/>
        </w:rPr>
        <w:t xml:space="preserve"> </w:t>
      </w:r>
      <w:r>
        <w:t>веществ</w:t>
      </w:r>
      <w:r>
        <w:rPr>
          <w:spacing w:val="-5"/>
        </w:rPr>
        <w:t xml:space="preserve"> </w:t>
      </w:r>
      <w:r>
        <w:t>по</w:t>
      </w:r>
      <w:r>
        <w:rPr>
          <w:spacing w:val="-4"/>
        </w:rPr>
        <w:t xml:space="preserve"> </w:t>
      </w:r>
      <w:r>
        <w:t>древесине. Исследование строения корневища, клубня, луковицы.</w:t>
      </w:r>
    </w:p>
    <w:p w14:paraId="171A333B">
      <w:pPr>
        <w:pStyle w:val="6"/>
        <w:spacing w:line="269" w:lineRule="exact"/>
        <w:ind w:left="1008" w:firstLine="0"/>
      </w:pPr>
      <w:r>
        <w:t>Рост</w:t>
      </w:r>
      <w:r>
        <w:rPr>
          <w:spacing w:val="3"/>
        </w:rPr>
        <w:t xml:space="preserve"> </w:t>
      </w:r>
      <w:r>
        <w:rPr>
          <w:spacing w:val="-2"/>
        </w:rPr>
        <w:t>растения.</w:t>
      </w:r>
    </w:p>
    <w:p w14:paraId="2EEE15E2">
      <w:pPr>
        <w:pStyle w:val="6"/>
        <w:spacing w:before="2" w:line="244" w:lineRule="auto"/>
        <w:ind w:right="379"/>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w:t>
      </w:r>
      <w:r>
        <w:rPr>
          <w:spacing w:val="-5"/>
        </w:rPr>
        <w:t xml:space="preserve"> </w:t>
      </w:r>
      <w:r>
        <w:t>движения</w:t>
      </w:r>
      <w:r>
        <w:rPr>
          <w:spacing w:val="-6"/>
        </w:rPr>
        <w:t xml:space="preserve"> </w:t>
      </w:r>
      <w:r>
        <w:t>растений.</w:t>
      </w:r>
      <w:r>
        <w:rPr>
          <w:spacing w:val="-5"/>
        </w:rPr>
        <w:t xml:space="preserve"> </w:t>
      </w:r>
      <w:r>
        <w:t>Развитие</w:t>
      </w:r>
      <w:r>
        <w:rPr>
          <w:spacing w:val="-5"/>
        </w:rPr>
        <w:t xml:space="preserve"> </w:t>
      </w:r>
      <w:r>
        <w:t>побега</w:t>
      </w:r>
      <w:r>
        <w:rPr>
          <w:spacing w:val="-5"/>
        </w:rPr>
        <w:t xml:space="preserve"> </w:t>
      </w:r>
      <w:r>
        <w:t>из</w:t>
      </w:r>
      <w:r>
        <w:rPr>
          <w:spacing w:val="-6"/>
        </w:rPr>
        <w:t xml:space="preserve"> </w:t>
      </w:r>
      <w:r>
        <w:t>почки.</w:t>
      </w:r>
      <w:r>
        <w:rPr>
          <w:spacing w:val="-5"/>
        </w:rPr>
        <w:t xml:space="preserve"> </w:t>
      </w:r>
      <w:r>
        <w:t>Ветвление</w:t>
      </w:r>
      <w:r>
        <w:rPr>
          <w:spacing w:val="-5"/>
        </w:rPr>
        <w:t xml:space="preserve"> </w:t>
      </w:r>
      <w:r>
        <w:t>побегов.</w:t>
      </w:r>
      <w:r>
        <w:rPr>
          <w:spacing w:val="-6"/>
        </w:rPr>
        <w:t xml:space="preserve"> </w:t>
      </w:r>
      <w:r>
        <w:t>Управление ростом</w:t>
      </w:r>
      <w:r>
        <w:rPr>
          <w:spacing w:val="-6"/>
        </w:rPr>
        <w:t xml:space="preserve"> </w:t>
      </w:r>
      <w:r>
        <w:t>растения.</w:t>
      </w:r>
      <w:r>
        <w:rPr>
          <w:spacing w:val="-6"/>
        </w:rPr>
        <w:t xml:space="preserve"> </w:t>
      </w:r>
      <w:r>
        <w:t>Формирование</w:t>
      </w:r>
      <w:r>
        <w:rPr>
          <w:spacing w:val="-6"/>
        </w:rPr>
        <w:t xml:space="preserve"> </w:t>
      </w:r>
      <w:r>
        <w:t>кроны.</w:t>
      </w:r>
      <w:r>
        <w:rPr>
          <w:spacing w:val="-7"/>
        </w:rPr>
        <w:t xml:space="preserve"> </w:t>
      </w:r>
      <w:r>
        <w:t>Применение</w:t>
      </w:r>
      <w:r>
        <w:rPr>
          <w:spacing w:val="-6"/>
        </w:rPr>
        <w:t xml:space="preserve"> </w:t>
      </w:r>
      <w:r>
        <w:t>знаний</w:t>
      </w:r>
      <w:r>
        <w:rPr>
          <w:spacing w:val="-4"/>
        </w:rPr>
        <w:t xml:space="preserve"> </w:t>
      </w:r>
      <w:r>
        <w:t>о</w:t>
      </w:r>
      <w:r>
        <w:rPr>
          <w:spacing w:val="-9"/>
        </w:rPr>
        <w:t xml:space="preserve"> </w:t>
      </w:r>
      <w:r>
        <w:t>росте</w:t>
      </w:r>
      <w:r>
        <w:rPr>
          <w:spacing w:val="-8"/>
        </w:rPr>
        <w:t xml:space="preserve"> </w:t>
      </w:r>
      <w:r>
        <w:t>растения</w:t>
      </w:r>
      <w:r>
        <w:rPr>
          <w:spacing w:val="-7"/>
        </w:rPr>
        <w:t xml:space="preserve"> </w:t>
      </w:r>
      <w:r>
        <w:t>в</w:t>
      </w:r>
      <w:r>
        <w:rPr>
          <w:spacing w:val="-7"/>
        </w:rPr>
        <w:t xml:space="preserve"> </w:t>
      </w:r>
      <w:r>
        <w:t>сельском хозяйстве. Развитие боковых побегов.</w:t>
      </w:r>
    </w:p>
    <w:p w14:paraId="69ECA403">
      <w:pPr>
        <w:pStyle w:val="6"/>
        <w:spacing w:line="244" w:lineRule="auto"/>
        <w:ind w:left="1008" w:right="5457" w:firstLine="0"/>
        <w:jc w:val="left"/>
      </w:pPr>
      <w:r>
        <w:t>Лабораторные</w:t>
      </w:r>
      <w:r>
        <w:rPr>
          <w:spacing w:val="-16"/>
        </w:rPr>
        <w:t xml:space="preserve"> </w:t>
      </w:r>
      <w:r>
        <w:t>и</w:t>
      </w:r>
      <w:r>
        <w:rPr>
          <w:spacing w:val="-16"/>
        </w:rPr>
        <w:t xml:space="preserve"> </w:t>
      </w:r>
      <w:r>
        <w:t>практические</w:t>
      </w:r>
      <w:r>
        <w:rPr>
          <w:spacing w:val="-16"/>
        </w:rPr>
        <w:t xml:space="preserve"> </w:t>
      </w:r>
      <w:r>
        <w:t>работы. Наблюдение за ростом корня.</w:t>
      </w:r>
    </w:p>
    <w:p w14:paraId="0A346AF0">
      <w:pPr>
        <w:pStyle w:val="6"/>
        <w:spacing w:line="244" w:lineRule="auto"/>
        <w:ind w:left="1008" w:right="4822" w:firstLine="0"/>
        <w:jc w:val="left"/>
      </w:pPr>
      <w:r>
        <w:t>Наблюдение за ростом побега. Определение</w:t>
      </w:r>
      <w:r>
        <w:rPr>
          <w:spacing w:val="-10"/>
        </w:rPr>
        <w:t xml:space="preserve"> </w:t>
      </w:r>
      <w:r>
        <w:t>возраста</w:t>
      </w:r>
      <w:r>
        <w:rPr>
          <w:spacing w:val="-9"/>
        </w:rPr>
        <w:t xml:space="preserve"> </w:t>
      </w:r>
      <w:r>
        <w:t>дерева</w:t>
      </w:r>
      <w:r>
        <w:rPr>
          <w:spacing w:val="-10"/>
        </w:rPr>
        <w:t xml:space="preserve"> </w:t>
      </w:r>
      <w:r>
        <w:t>по</w:t>
      </w:r>
      <w:r>
        <w:rPr>
          <w:spacing w:val="-10"/>
        </w:rPr>
        <w:t xml:space="preserve"> </w:t>
      </w:r>
      <w:r>
        <w:t>спилу. Размножение растения.</w:t>
      </w:r>
    </w:p>
    <w:p w14:paraId="44E98AEC">
      <w:pPr>
        <w:pStyle w:val="6"/>
        <w:spacing w:line="244" w:lineRule="auto"/>
        <w:ind w:right="378"/>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498F0F42">
      <w:pPr>
        <w:pStyle w:val="6"/>
        <w:spacing w:line="263"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7574DF5C">
      <w:pPr>
        <w:pStyle w:val="6"/>
        <w:spacing w:line="244" w:lineRule="auto"/>
        <w:ind w:right="378"/>
      </w:pPr>
      <w:r>
        <w:t>Овладение приёмами вегетативного размножения растений (черенкование побегов,</w:t>
      </w:r>
      <w:r>
        <w:rPr>
          <w:spacing w:val="-6"/>
        </w:rPr>
        <w:t xml:space="preserve"> </w:t>
      </w:r>
      <w:r>
        <w:t>черенкование</w:t>
      </w:r>
      <w:r>
        <w:rPr>
          <w:spacing w:val="-5"/>
        </w:rPr>
        <w:t xml:space="preserve"> </w:t>
      </w:r>
      <w:r>
        <w:t>листьев</w:t>
      </w:r>
      <w:r>
        <w:rPr>
          <w:spacing w:val="-5"/>
        </w:rPr>
        <w:t xml:space="preserve"> </w:t>
      </w:r>
      <w:r>
        <w:t>и</w:t>
      </w:r>
      <w:r>
        <w:rPr>
          <w:spacing w:val="-6"/>
        </w:rPr>
        <w:t xml:space="preserve"> </w:t>
      </w:r>
      <w:r>
        <w:t>другие)</w:t>
      </w:r>
      <w:r>
        <w:rPr>
          <w:spacing w:val="-4"/>
        </w:rPr>
        <w:t xml:space="preserve"> </w:t>
      </w:r>
      <w:r>
        <w:t>на</w:t>
      </w:r>
      <w:r>
        <w:rPr>
          <w:spacing w:val="-5"/>
        </w:rPr>
        <w:t xml:space="preserve"> </w:t>
      </w:r>
      <w:r>
        <w:t>примере</w:t>
      </w:r>
      <w:r>
        <w:rPr>
          <w:spacing w:val="-5"/>
        </w:rPr>
        <w:t xml:space="preserve"> </w:t>
      </w:r>
      <w:r>
        <w:t>комнатных</w:t>
      </w:r>
      <w:r>
        <w:rPr>
          <w:spacing w:val="-8"/>
        </w:rPr>
        <w:t xml:space="preserve"> </w:t>
      </w:r>
      <w:r>
        <w:t>растений</w:t>
      </w:r>
      <w:r>
        <w:rPr>
          <w:spacing w:val="-6"/>
        </w:rPr>
        <w:t xml:space="preserve"> </w:t>
      </w:r>
      <w:r>
        <w:t>(традесканция, сенполия, бегония, сансевьера и другие растения).</w:t>
      </w:r>
    </w:p>
    <w:p w14:paraId="75C6709C">
      <w:pPr>
        <w:pStyle w:val="6"/>
        <w:spacing w:line="268" w:lineRule="exact"/>
        <w:ind w:left="1008" w:firstLine="0"/>
      </w:pPr>
      <w:r>
        <w:t>Изучение</w:t>
      </w:r>
      <w:r>
        <w:rPr>
          <w:spacing w:val="-13"/>
        </w:rPr>
        <w:t xml:space="preserve"> </w:t>
      </w:r>
      <w:r>
        <w:t>строения</w:t>
      </w:r>
      <w:r>
        <w:rPr>
          <w:spacing w:val="-12"/>
        </w:rPr>
        <w:t xml:space="preserve"> </w:t>
      </w:r>
      <w:r>
        <w:rPr>
          <w:spacing w:val="-2"/>
        </w:rPr>
        <w:t>цветков.</w:t>
      </w:r>
    </w:p>
    <w:p w14:paraId="2D8B0E3A">
      <w:pPr>
        <w:pStyle w:val="6"/>
        <w:spacing w:line="244" w:lineRule="auto"/>
        <w:ind w:left="1008" w:right="3570" w:firstLine="0"/>
        <w:jc w:val="left"/>
      </w:pPr>
      <w:r>
        <w:t>Ознакомление с различными типами соцветий. Изучение строения семян двудольных растений. Изучение</w:t>
      </w:r>
      <w:r>
        <w:rPr>
          <w:spacing w:val="-9"/>
        </w:rPr>
        <w:t xml:space="preserve"> </w:t>
      </w:r>
      <w:r>
        <w:t>строения</w:t>
      </w:r>
      <w:r>
        <w:rPr>
          <w:spacing w:val="-11"/>
        </w:rPr>
        <w:t xml:space="preserve"> </w:t>
      </w:r>
      <w:r>
        <w:t>семян</w:t>
      </w:r>
      <w:r>
        <w:rPr>
          <w:spacing w:val="-11"/>
        </w:rPr>
        <w:t xml:space="preserve"> </w:t>
      </w:r>
      <w:r>
        <w:t>однодольных</w:t>
      </w:r>
      <w:r>
        <w:rPr>
          <w:spacing w:val="-12"/>
        </w:rPr>
        <w:t xml:space="preserve"> </w:t>
      </w:r>
      <w:r>
        <w:t>растений.</w:t>
      </w:r>
    </w:p>
    <w:p w14:paraId="5E1A6ECB">
      <w:pPr>
        <w:pStyle w:val="6"/>
        <w:spacing w:line="244" w:lineRule="auto"/>
        <w:ind w:left="1008" w:right="1395" w:firstLine="0"/>
        <w:jc w:val="left"/>
      </w:pPr>
      <w:r>
        <w:t>Определение</w:t>
      </w:r>
      <w:r>
        <w:rPr>
          <w:spacing w:val="-3"/>
        </w:rPr>
        <w:t xml:space="preserve"> </w:t>
      </w:r>
      <w:r>
        <w:t>всхожести</w:t>
      </w:r>
      <w:r>
        <w:rPr>
          <w:spacing w:val="-5"/>
        </w:rPr>
        <w:t xml:space="preserve"> </w:t>
      </w:r>
      <w:r>
        <w:t>семян</w:t>
      </w:r>
      <w:r>
        <w:rPr>
          <w:spacing w:val="-6"/>
        </w:rPr>
        <w:t xml:space="preserve"> </w:t>
      </w:r>
      <w:r>
        <w:t>культурных</w:t>
      </w:r>
      <w:r>
        <w:rPr>
          <w:spacing w:val="-8"/>
        </w:rPr>
        <w:t xml:space="preserve"> </w:t>
      </w:r>
      <w:r>
        <w:t>растений</w:t>
      </w:r>
      <w:r>
        <w:rPr>
          <w:spacing w:val="-5"/>
        </w:rPr>
        <w:t xml:space="preserve"> </w:t>
      </w:r>
      <w:r>
        <w:t>и</w:t>
      </w:r>
      <w:r>
        <w:rPr>
          <w:spacing w:val="-5"/>
        </w:rPr>
        <w:t xml:space="preserve"> </w:t>
      </w:r>
      <w:r>
        <w:t>посев</w:t>
      </w:r>
      <w:r>
        <w:rPr>
          <w:spacing w:val="-6"/>
        </w:rPr>
        <w:t xml:space="preserve"> </w:t>
      </w:r>
      <w:r>
        <w:t>их</w:t>
      </w:r>
      <w:r>
        <w:rPr>
          <w:spacing w:val="-7"/>
        </w:rPr>
        <w:t xml:space="preserve"> </w:t>
      </w:r>
      <w:r>
        <w:t>в</w:t>
      </w:r>
      <w:r>
        <w:rPr>
          <w:spacing w:val="-6"/>
        </w:rPr>
        <w:t xml:space="preserve"> </w:t>
      </w:r>
      <w:r>
        <w:t>грунт. Развитие растения.</w:t>
      </w:r>
    </w:p>
    <w:p w14:paraId="7ADF4479">
      <w:pPr>
        <w:pStyle w:val="6"/>
        <w:spacing w:line="269" w:lineRule="exact"/>
        <w:ind w:left="1008" w:firstLine="0"/>
        <w:jc w:val="left"/>
      </w:pPr>
      <w:r>
        <w:t>Развитие</w:t>
      </w:r>
      <w:r>
        <w:rPr>
          <w:spacing w:val="74"/>
          <w:w w:val="150"/>
        </w:rPr>
        <w:t xml:space="preserve"> </w:t>
      </w:r>
      <w:r>
        <w:t>цветкового</w:t>
      </w:r>
      <w:r>
        <w:rPr>
          <w:spacing w:val="74"/>
          <w:w w:val="150"/>
        </w:rPr>
        <w:t xml:space="preserve"> </w:t>
      </w:r>
      <w:r>
        <w:t>растения.</w:t>
      </w:r>
      <w:r>
        <w:rPr>
          <w:spacing w:val="74"/>
          <w:w w:val="150"/>
        </w:rPr>
        <w:t xml:space="preserve"> </w:t>
      </w:r>
      <w:r>
        <w:t>Основные</w:t>
      </w:r>
      <w:r>
        <w:rPr>
          <w:spacing w:val="74"/>
          <w:w w:val="150"/>
        </w:rPr>
        <w:t xml:space="preserve"> </w:t>
      </w:r>
      <w:r>
        <w:t>периоды</w:t>
      </w:r>
      <w:r>
        <w:rPr>
          <w:spacing w:val="74"/>
          <w:w w:val="150"/>
        </w:rPr>
        <w:t xml:space="preserve"> </w:t>
      </w:r>
      <w:r>
        <w:t>развития.</w:t>
      </w:r>
      <w:r>
        <w:rPr>
          <w:spacing w:val="75"/>
          <w:w w:val="150"/>
        </w:rPr>
        <w:t xml:space="preserve"> </w:t>
      </w:r>
      <w:r>
        <w:t>Цикл</w:t>
      </w:r>
      <w:r>
        <w:rPr>
          <w:spacing w:val="73"/>
          <w:w w:val="150"/>
        </w:rPr>
        <w:t xml:space="preserve"> </w:t>
      </w:r>
      <w:r>
        <w:rPr>
          <w:spacing w:val="-2"/>
        </w:rPr>
        <w:t>развития</w:t>
      </w:r>
    </w:p>
    <w:p w14:paraId="7D0F246D">
      <w:pPr>
        <w:pStyle w:val="6"/>
        <w:spacing w:after="0" w:line="269" w:lineRule="exact"/>
        <w:jc w:val="left"/>
        <w:sectPr>
          <w:pgSz w:w="11920" w:h="16850"/>
          <w:pgMar w:top="1160" w:right="360" w:bottom="280" w:left="720" w:header="720" w:footer="720" w:gutter="0"/>
          <w:cols w:space="720" w:num="1"/>
        </w:sectPr>
      </w:pPr>
    </w:p>
    <w:p w14:paraId="11EEBF19">
      <w:pPr>
        <w:pStyle w:val="6"/>
        <w:spacing w:before="79" w:line="244" w:lineRule="auto"/>
        <w:ind w:right="382" w:firstLine="0"/>
      </w:pPr>
      <w:r>
        <w:t>цветкового растения. Влияние факторов внешней среды на развитие цветковых растений. Жизненные формы цветковых растений.</w:t>
      </w:r>
    </w:p>
    <w:p w14:paraId="3278C083">
      <w:pPr>
        <w:pStyle w:val="6"/>
        <w:spacing w:line="270"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48CFF76E">
      <w:pPr>
        <w:pStyle w:val="6"/>
        <w:spacing w:before="5" w:line="244" w:lineRule="auto"/>
        <w:ind w:right="386"/>
      </w:pPr>
      <w:r>
        <w:t>Наблюдение</w:t>
      </w:r>
      <w:r>
        <w:rPr>
          <w:spacing w:val="-5"/>
        </w:rPr>
        <w:t xml:space="preserve"> </w:t>
      </w:r>
      <w:r>
        <w:t>за</w:t>
      </w:r>
      <w:r>
        <w:rPr>
          <w:spacing w:val="-5"/>
        </w:rPr>
        <w:t xml:space="preserve"> </w:t>
      </w:r>
      <w:r>
        <w:t>ростом</w:t>
      </w:r>
      <w:r>
        <w:rPr>
          <w:spacing w:val="-5"/>
        </w:rPr>
        <w:t xml:space="preserve"> </w:t>
      </w:r>
      <w:r>
        <w:t>и</w:t>
      </w:r>
      <w:r>
        <w:rPr>
          <w:spacing w:val="-6"/>
        </w:rPr>
        <w:t xml:space="preserve"> </w:t>
      </w:r>
      <w:r>
        <w:t>развитием</w:t>
      </w:r>
      <w:r>
        <w:rPr>
          <w:spacing w:val="-5"/>
        </w:rPr>
        <w:t xml:space="preserve"> </w:t>
      </w:r>
      <w:r>
        <w:t>цветкового</w:t>
      </w:r>
      <w:r>
        <w:rPr>
          <w:spacing w:val="-5"/>
        </w:rPr>
        <w:t xml:space="preserve"> </w:t>
      </w:r>
      <w:r>
        <w:t>растения</w:t>
      </w:r>
      <w:r>
        <w:rPr>
          <w:spacing w:val="-6"/>
        </w:rPr>
        <w:t xml:space="preserve"> </w:t>
      </w:r>
      <w:r>
        <w:t>в</w:t>
      </w:r>
      <w:r>
        <w:rPr>
          <w:spacing w:val="-6"/>
        </w:rPr>
        <w:t xml:space="preserve"> </w:t>
      </w:r>
      <w:r>
        <w:t>комнатных</w:t>
      </w:r>
      <w:r>
        <w:rPr>
          <w:spacing w:val="-8"/>
        </w:rPr>
        <w:t xml:space="preserve"> </w:t>
      </w:r>
      <w:r>
        <w:t>условиях</w:t>
      </w:r>
      <w:r>
        <w:rPr>
          <w:spacing w:val="-6"/>
        </w:rPr>
        <w:t xml:space="preserve"> </w:t>
      </w:r>
      <w:r>
        <w:t>(на примере фасоли или посевного гороха).</w:t>
      </w:r>
    </w:p>
    <w:p w14:paraId="1A50BF30">
      <w:pPr>
        <w:pStyle w:val="6"/>
        <w:spacing w:line="244" w:lineRule="auto"/>
        <w:ind w:left="1008" w:right="5009" w:firstLine="0"/>
      </w:pPr>
      <w:r>
        <w:t>Определение</w:t>
      </w:r>
      <w:r>
        <w:rPr>
          <w:spacing w:val="-10"/>
        </w:rPr>
        <w:t xml:space="preserve"> </w:t>
      </w:r>
      <w:r>
        <w:t>условий</w:t>
      </w:r>
      <w:r>
        <w:rPr>
          <w:spacing w:val="-10"/>
        </w:rPr>
        <w:t xml:space="preserve"> </w:t>
      </w:r>
      <w:r>
        <w:t>прорастания</w:t>
      </w:r>
      <w:r>
        <w:rPr>
          <w:spacing w:val="-11"/>
        </w:rPr>
        <w:t xml:space="preserve"> </w:t>
      </w:r>
      <w:r>
        <w:t>семян. Содержание обучения в 7 классе.</w:t>
      </w:r>
    </w:p>
    <w:p w14:paraId="7FF8BFD1">
      <w:pPr>
        <w:pStyle w:val="6"/>
        <w:spacing w:line="269" w:lineRule="exact"/>
        <w:ind w:left="1008" w:firstLine="0"/>
      </w:pPr>
      <w:r>
        <w:rPr>
          <w:spacing w:val="-2"/>
        </w:rPr>
        <w:t>Систематические</w:t>
      </w:r>
      <w:r>
        <w:rPr>
          <w:spacing w:val="-11"/>
        </w:rPr>
        <w:t xml:space="preserve"> </w:t>
      </w:r>
      <w:r>
        <w:rPr>
          <w:spacing w:val="-2"/>
        </w:rPr>
        <w:t>группы</w:t>
      </w:r>
      <w:r>
        <w:rPr>
          <w:spacing w:val="-9"/>
        </w:rPr>
        <w:t xml:space="preserve"> </w:t>
      </w:r>
      <w:r>
        <w:rPr>
          <w:spacing w:val="-2"/>
        </w:rPr>
        <w:t>растений.</w:t>
      </w:r>
    </w:p>
    <w:p w14:paraId="7D93C4B6">
      <w:pPr>
        <w:pStyle w:val="6"/>
        <w:spacing w:before="2" w:line="244" w:lineRule="auto"/>
        <w:ind w:right="384"/>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EF116AA">
      <w:pPr>
        <w:pStyle w:val="6"/>
        <w:spacing w:line="244" w:lineRule="auto"/>
        <w:ind w:right="377"/>
      </w:pPr>
      <w: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w:t>
      </w:r>
      <w:r>
        <w:rPr>
          <w:spacing w:val="-2"/>
        </w:rPr>
        <w:t>человека.</w:t>
      </w:r>
    </w:p>
    <w:p w14:paraId="6A78F9A1">
      <w:pPr>
        <w:pStyle w:val="6"/>
        <w:spacing w:line="244" w:lineRule="auto"/>
        <w:ind w:right="377"/>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Pr>
          <w:spacing w:val="-2"/>
        </w:rPr>
        <w:t>человека.</w:t>
      </w:r>
    </w:p>
    <w:p w14:paraId="66F0A01E">
      <w:pPr>
        <w:pStyle w:val="6"/>
        <w:spacing w:line="244" w:lineRule="auto"/>
        <w:ind w:right="379"/>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2AFC56">
      <w:pPr>
        <w:pStyle w:val="6"/>
        <w:spacing w:line="244" w:lineRule="auto"/>
        <w:ind w:right="375"/>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41F7E3F3">
      <w:pPr>
        <w:pStyle w:val="6"/>
        <w:spacing w:line="244" w:lineRule="auto"/>
        <w:ind w:right="377"/>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2A77BE20">
      <w:pPr>
        <w:pStyle w:val="6"/>
        <w:spacing w:line="242" w:lineRule="auto"/>
        <w:ind w:right="380"/>
      </w:pPr>
      <w:r>
        <w:t>Семейства покрытосеменных</w:t>
      </w:r>
      <w:r>
        <w:rPr>
          <w:position w:val="8"/>
          <w:sz w:val="16"/>
        </w:rPr>
        <w:t>19</w:t>
      </w:r>
      <w:r>
        <w:rPr>
          <w:spacing w:val="40"/>
          <w:position w:val="8"/>
          <w:sz w:val="16"/>
        </w:rPr>
        <w:t xml:space="preserve"> </w:t>
      </w:r>
      <w:r>
        <w:t>(цветковых)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position w:val="8"/>
          <w:sz w:val="16"/>
        </w:rPr>
        <w:t>20</w:t>
      </w:r>
      <w:r>
        <w:t>. Многообразие растений. Дикорастущие представители семейств. Культурные представители семейств, их использование человеком.</w:t>
      </w:r>
    </w:p>
    <w:p w14:paraId="1513D88B">
      <w:pPr>
        <w:pStyle w:val="6"/>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7086DBE1">
      <w:pPr>
        <w:pStyle w:val="6"/>
        <w:spacing w:line="244" w:lineRule="auto"/>
        <w:ind w:right="375"/>
      </w:pPr>
      <w:r>
        <w:t xml:space="preserve">Изучение строения одноклеточных водорослей (на примере хламидомонадыи </w:t>
      </w:r>
      <w:r>
        <w:rPr>
          <w:spacing w:val="-2"/>
        </w:rPr>
        <w:t>хлореллы).</w:t>
      </w:r>
    </w:p>
    <w:p w14:paraId="5E34D7CD">
      <w:pPr>
        <w:pStyle w:val="6"/>
        <w:spacing w:before="46"/>
        <w:ind w:left="0" w:firstLine="0"/>
        <w:jc w:val="left"/>
        <w:rPr>
          <w:sz w:val="20"/>
        </w:rPr>
      </w:pPr>
      <w:r>
        <w:rPr>
          <w:sz w:val="20"/>
        </w:rPr>
        <mc:AlternateContent>
          <mc:Choice Requires="wps">
            <w:drawing>
              <wp:anchor distT="0" distB="0" distL="0" distR="0" simplePos="0" relativeHeight="251677696" behindDoc="1" locked="0" layoutInCell="1" allowOverlap="1">
                <wp:simplePos x="0" y="0"/>
                <wp:positionH relativeFrom="page">
                  <wp:posOffset>647700</wp:posOffset>
                </wp:positionH>
                <wp:positionV relativeFrom="paragraph">
                  <wp:posOffset>188595</wp:posOffset>
                </wp:positionV>
                <wp:extent cx="1829435" cy="9525"/>
                <wp:effectExtent l="0" t="0" r="0" b="0"/>
                <wp:wrapTopAndBottom/>
                <wp:docPr id="23" name="Graphic 23"/>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23" o:spid="_x0000_s1026" o:spt="100" style="position:absolute;left:0pt;margin-left:51pt;margin-top:14.85pt;height:0.75pt;width:144.05pt;mso-position-horizontal-relative:page;mso-wrap-distance-bottom:0pt;mso-wrap-distance-top:0pt;z-index:-251638784;mso-width-relative:page;mso-height-relative:page;" fillcolor="#000000" filled="t" stroked="f" coordsize="1829435,9525" o:gfxdata="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uE&#10;w1DYAAAACQEAAA8AAAAAAAAAAQAgAAAAIgAAAGRycy9kb3ducmV2LnhtbFBLAQIUABQAAAAIAIdO&#10;4kBAGdLRIwIAAN4EAAAOAAAAAAAAAAEAIAAAACcBAABkcnMvZTJvRG9jLnhtbFBLBQYAAAAABgAG&#10;AFkBAAC8BQAAAAA=&#10;" path="m1829054,0l0,0,0,9143,1829054,9143,1829054,0xe">
                <v:fill on="t" focussize="0,0"/>
                <v:stroke on="f"/>
                <v:imagedata o:title=""/>
                <o:lock v:ext="edit" aspectratio="f"/>
                <v:textbox inset="0mm,0mm,0mm,0mm"/>
                <w10:wrap type="topAndBottom"/>
              </v:shape>
            </w:pict>
          </mc:Fallback>
        </mc:AlternateContent>
      </w:r>
    </w:p>
    <w:p w14:paraId="4F88B9B4">
      <w:pPr>
        <w:spacing w:before="79" w:line="259" w:lineRule="auto"/>
        <w:ind w:left="300" w:right="0" w:firstLine="0"/>
        <w:jc w:val="left"/>
        <w:rPr>
          <w:sz w:val="20"/>
        </w:rPr>
      </w:pPr>
      <w:r>
        <w:rPr>
          <w:rFonts w:ascii="Times New Roman" w:hAnsi="Times New Roman"/>
          <w:position w:val="9"/>
          <w:sz w:val="16"/>
        </w:rPr>
        <w:t>19</w:t>
      </w:r>
      <w:r>
        <w:rPr>
          <w:rFonts w:ascii="Times New Roman" w:hAnsi="Times New Roman"/>
          <w:spacing w:val="29"/>
          <w:position w:val="9"/>
          <w:sz w:val="16"/>
        </w:rPr>
        <w:t xml:space="preserve"> </w:t>
      </w:r>
      <w:r>
        <w:rPr>
          <w:sz w:val="20"/>
        </w:rPr>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17906FB5">
      <w:pPr>
        <w:spacing w:before="0" w:line="210" w:lineRule="exact"/>
        <w:ind w:left="300" w:right="0" w:firstLine="0"/>
        <w:jc w:val="left"/>
        <w:rPr>
          <w:sz w:val="20"/>
        </w:rPr>
      </w:pPr>
      <w:r>
        <w:rPr>
          <w:position w:val="6"/>
          <w:sz w:val="13"/>
        </w:rPr>
        <w:t>20</w:t>
      </w:r>
      <w:r>
        <w:rPr>
          <w:spacing w:val="73"/>
          <w:position w:val="6"/>
          <w:sz w:val="13"/>
        </w:rPr>
        <w:t xml:space="preserve"> </w:t>
      </w:r>
      <w:r>
        <w:rPr>
          <w:sz w:val="20"/>
        </w:rPr>
        <w:t>Морфологическая</w:t>
      </w:r>
      <w:r>
        <w:rPr>
          <w:spacing w:val="54"/>
          <w:sz w:val="20"/>
        </w:rPr>
        <w:t xml:space="preserve"> </w:t>
      </w:r>
      <w:r>
        <w:rPr>
          <w:sz w:val="20"/>
        </w:rPr>
        <w:t>характеристика</w:t>
      </w:r>
      <w:r>
        <w:rPr>
          <w:spacing w:val="57"/>
          <w:sz w:val="20"/>
        </w:rPr>
        <w:t xml:space="preserve"> </w:t>
      </w:r>
      <w:r>
        <w:rPr>
          <w:sz w:val="20"/>
        </w:rPr>
        <w:t>и</w:t>
      </w:r>
      <w:r>
        <w:rPr>
          <w:spacing w:val="53"/>
          <w:sz w:val="20"/>
        </w:rPr>
        <w:t xml:space="preserve"> </w:t>
      </w:r>
      <w:r>
        <w:rPr>
          <w:sz w:val="20"/>
        </w:rPr>
        <w:t>определение</w:t>
      </w:r>
      <w:r>
        <w:rPr>
          <w:spacing w:val="55"/>
          <w:sz w:val="20"/>
        </w:rPr>
        <w:t xml:space="preserve"> </w:t>
      </w:r>
      <w:r>
        <w:rPr>
          <w:sz w:val="20"/>
        </w:rPr>
        <w:t>семейств</w:t>
      </w:r>
      <w:r>
        <w:rPr>
          <w:spacing w:val="56"/>
          <w:sz w:val="20"/>
        </w:rPr>
        <w:t xml:space="preserve"> </w:t>
      </w:r>
      <w:r>
        <w:rPr>
          <w:sz w:val="20"/>
        </w:rPr>
        <w:t>класса</w:t>
      </w:r>
      <w:r>
        <w:rPr>
          <w:spacing w:val="55"/>
          <w:sz w:val="20"/>
        </w:rPr>
        <w:t xml:space="preserve"> </w:t>
      </w:r>
      <w:r>
        <w:rPr>
          <w:sz w:val="20"/>
        </w:rPr>
        <w:t>Двудольные</w:t>
      </w:r>
      <w:r>
        <w:rPr>
          <w:spacing w:val="56"/>
          <w:sz w:val="20"/>
        </w:rPr>
        <w:t xml:space="preserve"> </w:t>
      </w:r>
      <w:r>
        <w:rPr>
          <w:sz w:val="20"/>
        </w:rPr>
        <w:t>и</w:t>
      </w:r>
      <w:r>
        <w:rPr>
          <w:spacing w:val="54"/>
          <w:sz w:val="20"/>
        </w:rPr>
        <w:t xml:space="preserve"> </w:t>
      </w:r>
      <w:r>
        <w:rPr>
          <w:sz w:val="20"/>
        </w:rPr>
        <w:t>семейств</w:t>
      </w:r>
      <w:r>
        <w:rPr>
          <w:spacing w:val="54"/>
          <w:sz w:val="20"/>
        </w:rPr>
        <w:t xml:space="preserve"> </w:t>
      </w:r>
      <w:r>
        <w:rPr>
          <w:spacing w:val="-2"/>
          <w:sz w:val="20"/>
        </w:rPr>
        <w:t>класса</w:t>
      </w:r>
    </w:p>
    <w:p w14:paraId="14A2055D">
      <w:pPr>
        <w:spacing w:before="4"/>
        <w:ind w:left="300" w:right="0" w:firstLine="0"/>
        <w:jc w:val="left"/>
        <w:rPr>
          <w:sz w:val="20"/>
        </w:rPr>
      </w:pPr>
      <w:r>
        <w:rPr>
          <w:sz w:val="20"/>
        </w:rPr>
        <w:t>Однодольные</w:t>
      </w:r>
      <w:r>
        <w:rPr>
          <w:spacing w:val="-13"/>
          <w:sz w:val="20"/>
        </w:rPr>
        <w:t xml:space="preserve"> </w:t>
      </w:r>
      <w:r>
        <w:rPr>
          <w:sz w:val="20"/>
        </w:rPr>
        <w:t>осуществляется</w:t>
      </w:r>
      <w:r>
        <w:rPr>
          <w:spacing w:val="-13"/>
          <w:sz w:val="20"/>
        </w:rPr>
        <w:t xml:space="preserve"> </w:t>
      </w:r>
      <w:r>
        <w:rPr>
          <w:sz w:val="20"/>
        </w:rPr>
        <w:t>на</w:t>
      </w:r>
      <w:r>
        <w:rPr>
          <w:spacing w:val="-11"/>
          <w:sz w:val="20"/>
        </w:rPr>
        <w:t xml:space="preserve"> </w:t>
      </w:r>
      <w:r>
        <w:rPr>
          <w:sz w:val="20"/>
        </w:rPr>
        <w:t>лабораторных</w:t>
      </w:r>
      <w:r>
        <w:rPr>
          <w:spacing w:val="-13"/>
          <w:sz w:val="20"/>
        </w:rPr>
        <w:t xml:space="preserve"> </w:t>
      </w:r>
      <w:r>
        <w:rPr>
          <w:sz w:val="20"/>
        </w:rPr>
        <w:t>и</w:t>
      </w:r>
      <w:r>
        <w:rPr>
          <w:spacing w:val="-12"/>
          <w:sz w:val="20"/>
        </w:rPr>
        <w:t xml:space="preserve"> </w:t>
      </w:r>
      <w:r>
        <w:rPr>
          <w:sz w:val="20"/>
        </w:rPr>
        <w:t>практических</w:t>
      </w:r>
      <w:r>
        <w:rPr>
          <w:spacing w:val="-11"/>
          <w:sz w:val="20"/>
        </w:rPr>
        <w:t xml:space="preserve"> </w:t>
      </w:r>
      <w:r>
        <w:rPr>
          <w:spacing w:val="-2"/>
          <w:sz w:val="20"/>
        </w:rPr>
        <w:t>работах.</w:t>
      </w:r>
    </w:p>
    <w:p w14:paraId="70E6CAB9">
      <w:pPr>
        <w:spacing w:after="0"/>
        <w:jc w:val="left"/>
        <w:rPr>
          <w:sz w:val="20"/>
        </w:rPr>
        <w:sectPr>
          <w:pgSz w:w="11920" w:h="16850"/>
          <w:pgMar w:top="1160" w:right="360" w:bottom="280" w:left="720" w:header="720" w:footer="720" w:gutter="0"/>
          <w:cols w:space="720" w:num="1"/>
        </w:sectPr>
      </w:pPr>
    </w:p>
    <w:p w14:paraId="6ADE0C75">
      <w:pPr>
        <w:pStyle w:val="6"/>
        <w:spacing w:before="79" w:line="244" w:lineRule="auto"/>
        <w:ind w:right="384"/>
      </w:pPr>
      <w:r>
        <w:t>Изучение</w:t>
      </w:r>
      <w:r>
        <w:rPr>
          <w:spacing w:val="-7"/>
        </w:rPr>
        <w:t xml:space="preserve"> </w:t>
      </w:r>
      <w:r>
        <w:t>строения</w:t>
      </w:r>
      <w:r>
        <w:rPr>
          <w:spacing w:val="-9"/>
        </w:rPr>
        <w:t xml:space="preserve"> </w:t>
      </w:r>
      <w:r>
        <w:t>многоклеточных</w:t>
      </w:r>
      <w:r>
        <w:rPr>
          <w:spacing w:val="-10"/>
        </w:rPr>
        <w:t xml:space="preserve"> </w:t>
      </w:r>
      <w:r>
        <w:t>нитчатых</w:t>
      </w:r>
      <w:r>
        <w:rPr>
          <w:spacing w:val="-10"/>
        </w:rPr>
        <w:t xml:space="preserve"> </w:t>
      </w:r>
      <w:r>
        <w:t>водорослей</w:t>
      </w:r>
      <w:r>
        <w:rPr>
          <w:spacing w:val="-8"/>
        </w:rPr>
        <w:t xml:space="preserve"> </w:t>
      </w:r>
      <w:r>
        <w:t>(на</w:t>
      </w:r>
      <w:r>
        <w:rPr>
          <w:spacing w:val="-8"/>
        </w:rPr>
        <w:t xml:space="preserve"> </w:t>
      </w:r>
      <w:r>
        <w:t>примере</w:t>
      </w:r>
      <w:r>
        <w:rPr>
          <w:spacing w:val="-8"/>
        </w:rPr>
        <w:t xml:space="preserve"> </w:t>
      </w:r>
      <w:r>
        <w:t>спирогиры</w:t>
      </w:r>
      <w:r>
        <w:rPr>
          <w:spacing w:val="-8"/>
        </w:rPr>
        <w:t xml:space="preserve"> </w:t>
      </w:r>
      <w:r>
        <w:t xml:space="preserve">и </w:t>
      </w:r>
      <w:r>
        <w:rPr>
          <w:spacing w:val="-2"/>
        </w:rPr>
        <w:t>улотрикса).</w:t>
      </w:r>
    </w:p>
    <w:p w14:paraId="200CD20B">
      <w:pPr>
        <w:pStyle w:val="6"/>
        <w:spacing w:line="244" w:lineRule="auto"/>
        <w:ind w:left="1008" w:right="3616" w:firstLine="0"/>
      </w:pPr>
      <w:r>
        <w:t>Изучение</w:t>
      </w:r>
      <w:r>
        <w:rPr>
          <w:spacing w:val="-7"/>
        </w:rPr>
        <w:t xml:space="preserve"> </w:t>
      </w:r>
      <w:r>
        <w:t>внешнего</w:t>
      </w:r>
      <w:r>
        <w:rPr>
          <w:spacing w:val="-8"/>
        </w:rPr>
        <w:t xml:space="preserve"> </w:t>
      </w:r>
      <w:r>
        <w:t>строения</w:t>
      </w:r>
      <w:r>
        <w:rPr>
          <w:spacing w:val="-11"/>
        </w:rPr>
        <w:t xml:space="preserve"> </w:t>
      </w:r>
      <w:r>
        <w:t>мхов</w:t>
      </w:r>
      <w:r>
        <w:rPr>
          <w:spacing w:val="-9"/>
        </w:rPr>
        <w:t xml:space="preserve"> </w:t>
      </w:r>
      <w:r>
        <w:t>(на</w:t>
      </w:r>
      <w:r>
        <w:rPr>
          <w:spacing w:val="-8"/>
        </w:rPr>
        <w:t xml:space="preserve"> </w:t>
      </w:r>
      <w:r>
        <w:t>местных</w:t>
      </w:r>
      <w:r>
        <w:rPr>
          <w:spacing w:val="-11"/>
        </w:rPr>
        <w:t xml:space="preserve"> </w:t>
      </w:r>
      <w:r>
        <w:t>видах). Изучение внешнего строения папоротника или хвоща.</w:t>
      </w:r>
    </w:p>
    <w:p w14:paraId="6A022453">
      <w:pPr>
        <w:pStyle w:val="6"/>
        <w:spacing w:line="244" w:lineRule="auto"/>
        <w:ind w:right="383"/>
      </w:pPr>
      <w:r>
        <w:t>Изучение внешнего строения веток, хвои, шишек и семян голосеменных растений (на примере ели, сосны или лиственницы).</w:t>
      </w:r>
    </w:p>
    <w:p w14:paraId="2B3729A2">
      <w:pPr>
        <w:pStyle w:val="6"/>
        <w:spacing w:line="269" w:lineRule="exact"/>
        <w:ind w:left="1008" w:firstLine="0"/>
      </w:pPr>
      <w:r>
        <w:rPr>
          <w:spacing w:val="-2"/>
        </w:rPr>
        <w:t>Изучение</w:t>
      </w:r>
      <w:r>
        <w:rPr>
          <w:spacing w:val="1"/>
        </w:rPr>
        <w:t xml:space="preserve"> </w:t>
      </w:r>
      <w:r>
        <w:rPr>
          <w:spacing w:val="-2"/>
        </w:rPr>
        <w:t>внешнего</w:t>
      </w:r>
      <w:r>
        <w:t xml:space="preserve"> </w:t>
      </w:r>
      <w:r>
        <w:rPr>
          <w:spacing w:val="-2"/>
        </w:rPr>
        <w:t>строения</w:t>
      </w:r>
      <w:r>
        <w:rPr>
          <w:spacing w:val="-1"/>
        </w:rPr>
        <w:t xml:space="preserve"> </w:t>
      </w:r>
      <w:r>
        <w:rPr>
          <w:spacing w:val="-2"/>
        </w:rPr>
        <w:t>покрытосеменных</w:t>
      </w:r>
      <w:r>
        <w:rPr>
          <w:spacing w:val="-3"/>
        </w:rPr>
        <w:t xml:space="preserve"> </w:t>
      </w:r>
      <w:r>
        <w:rPr>
          <w:spacing w:val="-2"/>
        </w:rPr>
        <w:t>растений.</w:t>
      </w:r>
    </w:p>
    <w:p w14:paraId="3381307F">
      <w:pPr>
        <w:pStyle w:val="6"/>
        <w:spacing w:before="1" w:line="244" w:lineRule="auto"/>
        <w:ind w:right="384"/>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14CDF1A3">
      <w:pPr>
        <w:pStyle w:val="6"/>
        <w:spacing w:line="244" w:lineRule="auto"/>
        <w:ind w:right="384"/>
      </w:pPr>
      <w:r>
        <w:t>Определение видов растений (на примере трёх семейств) с использованием определителей растений или определительных карточек.</w:t>
      </w:r>
    </w:p>
    <w:p w14:paraId="23E8A98F">
      <w:pPr>
        <w:pStyle w:val="6"/>
        <w:spacing w:line="269" w:lineRule="exact"/>
        <w:ind w:left="1008" w:firstLine="0"/>
      </w:pPr>
      <w:r>
        <w:t>Развитие</w:t>
      </w:r>
      <w:r>
        <w:rPr>
          <w:spacing w:val="-11"/>
        </w:rPr>
        <w:t xml:space="preserve"> </w:t>
      </w:r>
      <w:r>
        <w:t>растительного</w:t>
      </w:r>
      <w:r>
        <w:rPr>
          <w:spacing w:val="-10"/>
        </w:rPr>
        <w:t xml:space="preserve"> </w:t>
      </w:r>
      <w:r>
        <w:t>мира</w:t>
      </w:r>
      <w:r>
        <w:rPr>
          <w:spacing w:val="-10"/>
        </w:rPr>
        <w:t xml:space="preserve"> </w:t>
      </w:r>
      <w:r>
        <w:t>на</w:t>
      </w:r>
      <w:r>
        <w:rPr>
          <w:spacing w:val="-10"/>
        </w:rPr>
        <w:t xml:space="preserve"> </w:t>
      </w:r>
      <w:r>
        <w:rPr>
          <w:spacing w:val="-2"/>
        </w:rPr>
        <w:t>Земле.</w:t>
      </w:r>
    </w:p>
    <w:p w14:paraId="3B1145B3">
      <w:pPr>
        <w:pStyle w:val="6"/>
        <w:spacing w:before="1" w:line="244" w:lineRule="auto"/>
        <w:ind w:right="379"/>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7A131C">
      <w:pPr>
        <w:pStyle w:val="6"/>
        <w:spacing w:line="268" w:lineRule="exact"/>
        <w:ind w:left="1008" w:firstLine="0"/>
      </w:pPr>
      <w:r>
        <w:rPr>
          <w:spacing w:val="-2"/>
        </w:rPr>
        <w:t>Экскурсии</w:t>
      </w:r>
      <w:r>
        <w:rPr>
          <w:spacing w:val="-5"/>
        </w:rPr>
        <w:t xml:space="preserve"> </w:t>
      </w:r>
      <w:r>
        <w:rPr>
          <w:spacing w:val="-2"/>
        </w:rPr>
        <w:t>или</w:t>
      </w:r>
      <w:r>
        <w:rPr>
          <w:spacing w:val="-4"/>
        </w:rPr>
        <w:t xml:space="preserve"> </w:t>
      </w:r>
      <w:r>
        <w:rPr>
          <w:spacing w:val="-2"/>
        </w:rPr>
        <w:t>видеоэкскурсии.</w:t>
      </w:r>
    </w:p>
    <w:p w14:paraId="28F29BA7">
      <w:pPr>
        <w:pStyle w:val="6"/>
        <w:spacing w:before="2" w:line="244" w:lineRule="auto"/>
        <w:ind w:right="382"/>
      </w:pPr>
      <w:r>
        <w:t>Развитие</w:t>
      </w:r>
      <w:r>
        <w:rPr>
          <w:spacing w:val="80"/>
          <w:w w:val="150"/>
        </w:rPr>
        <w:t xml:space="preserve"> </w:t>
      </w:r>
      <w:r>
        <w:t>растительного</w:t>
      </w:r>
      <w:r>
        <w:rPr>
          <w:spacing w:val="80"/>
          <w:w w:val="150"/>
        </w:rPr>
        <w:t xml:space="preserve"> </w:t>
      </w:r>
      <w:r>
        <w:t>мира</w:t>
      </w:r>
      <w:r>
        <w:rPr>
          <w:spacing w:val="80"/>
          <w:w w:val="150"/>
        </w:rPr>
        <w:t xml:space="preserve"> </w:t>
      </w:r>
      <w:r>
        <w:t>на</w:t>
      </w:r>
      <w:r>
        <w:rPr>
          <w:spacing w:val="80"/>
          <w:w w:val="150"/>
        </w:rPr>
        <w:t xml:space="preserve"> </w:t>
      </w:r>
      <w:r>
        <w:t>Земле</w:t>
      </w:r>
      <w:r>
        <w:rPr>
          <w:spacing w:val="80"/>
          <w:w w:val="150"/>
        </w:rPr>
        <w:t xml:space="preserve"> </w:t>
      </w:r>
      <w:r>
        <w:t>(экскурсия</w:t>
      </w:r>
      <w:r>
        <w:rPr>
          <w:spacing w:val="80"/>
          <w:w w:val="150"/>
        </w:rPr>
        <w:t xml:space="preserve"> </w:t>
      </w:r>
      <w:r>
        <w:t>в</w:t>
      </w:r>
      <w:r>
        <w:rPr>
          <w:spacing w:val="80"/>
          <w:w w:val="150"/>
        </w:rPr>
        <w:t xml:space="preserve"> </w:t>
      </w:r>
      <w:r>
        <w:t>палеонтологический или краеведческий музей).</w:t>
      </w:r>
    </w:p>
    <w:p w14:paraId="3AAC25AF">
      <w:pPr>
        <w:pStyle w:val="6"/>
        <w:spacing w:line="269" w:lineRule="exact"/>
        <w:ind w:left="1008" w:firstLine="0"/>
      </w:pPr>
      <w:r>
        <w:t>Растения</w:t>
      </w:r>
      <w:r>
        <w:rPr>
          <w:spacing w:val="-6"/>
        </w:rPr>
        <w:t xml:space="preserve"> </w:t>
      </w:r>
      <w:r>
        <w:t>в</w:t>
      </w:r>
      <w:r>
        <w:rPr>
          <w:spacing w:val="-6"/>
        </w:rPr>
        <w:t xml:space="preserve"> </w:t>
      </w:r>
      <w:r>
        <w:t>природных</w:t>
      </w:r>
      <w:r>
        <w:rPr>
          <w:spacing w:val="-7"/>
        </w:rPr>
        <w:t xml:space="preserve"> </w:t>
      </w:r>
      <w:r>
        <w:rPr>
          <w:spacing w:val="-2"/>
        </w:rPr>
        <w:t>сообществах.</w:t>
      </w:r>
    </w:p>
    <w:p w14:paraId="349C4102">
      <w:pPr>
        <w:pStyle w:val="6"/>
        <w:spacing w:before="4" w:line="244" w:lineRule="auto"/>
        <w:ind w:right="382"/>
      </w:pPr>
      <w:r>
        <w:t>Растения и среда обитания. Экологические факторы. Растения и условия неживой природы:</w:t>
      </w:r>
      <w:r>
        <w:rPr>
          <w:spacing w:val="63"/>
          <w:w w:val="150"/>
        </w:rPr>
        <w:t xml:space="preserve">   </w:t>
      </w:r>
      <w:r>
        <w:t>свет,</w:t>
      </w:r>
      <w:r>
        <w:rPr>
          <w:spacing w:val="62"/>
          <w:w w:val="150"/>
        </w:rPr>
        <w:t xml:space="preserve">   </w:t>
      </w:r>
      <w:r>
        <w:t>температура,</w:t>
      </w:r>
      <w:r>
        <w:rPr>
          <w:spacing w:val="62"/>
          <w:w w:val="150"/>
        </w:rPr>
        <w:t xml:space="preserve">   </w:t>
      </w:r>
      <w:r>
        <w:t>влага,</w:t>
      </w:r>
      <w:r>
        <w:rPr>
          <w:spacing w:val="63"/>
          <w:w w:val="150"/>
        </w:rPr>
        <w:t xml:space="preserve">   </w:t>
      </w:r>
      <w:r>
        <w:t>атмосферный</w:t>
      </w:r>
      <w:r>
        <w:rPr>
          <w:spacing w:val="63"/>
          <w:w w:val="150"/>
        </w:rPr>
        <w:t xml:space="preserve">   </w:t>
      </w:r>
      <w:r>
        <w:t>воздух.</w:t>
      </w:r>
      <w:r>
        <w:rPr>
          <w:spacing w:val="63"/>
          <w:w w:val="150"/>
        </w:rPr>
        <w:t xml:space="preserve">   </w:t>
      </w:r>
      <w:r>
        <w:t>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FE82F85">
      <w:pPr>
        <w:pStyle w:val="6"/>
        <w:spacing w:line="244" w:lineRule="auto"/>
        <w:ind w:right="381"/>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0F7C29D">
      <w:pPr>
        <w:pStyle w:val="6"/>
        <w:spacing w:line="268" w:lineRule="exact"/>
        <w:ind w:left="1008" w:firstLine="0"/>
      </w:pPr>
      <w:r>
        <w:t>Растения</w:t>
      </w:r>
      <w:r>
        <w:rPr>
          <w:spacing w:val="-2"/>
        </w:rPr>
        <w:t xml:space="preserve"> </w:t>
      </w:r>
      <w:r>
        <w:t>и</w:t>
      </w:r>
      <w:r>
        <w:rPr>
          <w:spacing w:val="-2"/>
        </w:rPr>
        <w:t xml:space="preserve"> человек.</w:t>
      </w:r>
    </w:p>
    <w:p w14:paraId="52CC3CDA">
      <w:pPr>
        <w:pStyle w:val="6"/>
        <w:spacing w:line="244" w:lineRule="auto"/>
        <w:ind w:right="379"/>
      </w:pPr>
      <w:r>
        <w:t>Культурные</w:t>
      </w:r>
      <w:r>
        <w:rPr>
          <w:spacing w:val="68"/>
        </w:rPr>
        <w:t xml:space="preserve">   </w:t>
      </w:r>
      <w:r>
        <w:t>растения</w:t>
      </w:r>
      <w:r>
        <w:rPr>
          <w:spacing w:val="68"/>
        </w:rPr>
        <w:t xml:space="preserve">   </w:t>
      </w:r>
      <w:r>
        <w:t>и</w:t>
      </w:r>
      <w:r>
        <w:rPr>
          <w:spacing w:val="68"/>
        </w:rPr>
        <w:t xml:space="preserve">   </w:t>
      </w:r>
      <w:r>
        <w:t>их</w:t>
      </w:r>
      <w:r>
        <w:rPr>
          <w:spacing w:val="67"/>
        </w:rPr>
        <w:t xml:space="preserve">   </w:t>
      </w:r>
      <w:r>
        <w:t>происхождение.</w:t>
      </w:r>
      <w:r>
        <w:rPr>
          <w:spacing w:val="68"/>
        </w:rPr>
        <w:t xml:space="preserve">   </w:t>
      </w:r>
      <w:r>
        <w:t>Центры</w:t>
      </w:r>
      <w:r>
        <w:rPr>
          <w:spacing w:val="68"/>
        </w:rPr>
        <w:t xml:space="preserve">   </w:t>
      </w:r>
      <w:r>
        <w:t>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7DD1A4B">
      <w:pPr>
        <w:pStyle w:val="6"/>
        <w:spacing w:line="263" w:lineRule="exact"/>
        <w:ind w:left="1008" w:firstLine="0"/>
      </w:pPr>
      <w:r>
        <w:rPr>
          <w:spacing w:val="-2"/>
        </w:rPr>
        <w:t>Экскурсии</w:t>
      </w:r>
      <w:r>
        <w:rPr>
          <w:spacing w:val="-5"/>
        </w:rPr>
        <w:t xml:space="preserve"> </w:t>
      </w:r>
      <w:r>
        <w:rPr>
          <w:spacing w:val="-2"/>
        </w:rPr>
        <w:t>или</w:t>
      </w:r>
      <w:r>
        <w:rPr>
          <w:spacing w:val="-4"/>
        </w:rPr>
        <w:t xml:space="preserve"> </w:t>
      </w:r>
      <w:r>
        <w:rPr>
          <w:spacing w:val="-2"/>
        </w:rPr>
        <w:t>видеоэкскурсии.</w:t>
      </w:r>
    </w:p>
    <w:p w14:paraId="34EA4ADB">
      <w:pPr>
        <w:pStyle w:val="6"/>
        <w:spacing w:before="4" w:line="244" w:lineRule="auto"/>
        <w:ind w:left="1008" w:right="4021" w:firstLine="0"/>
      </w:pPr>
      <w:r>
        <w:t>Изучение</w:t>
      </w:r>
      <w:r>
        <w:rPr>
          <w:spacing w:val="-16"/>
        </w:rPr>
        <w:t xml:space="preserve"> </w:t>
      </w:r>
      <w:r>
        <w:t>сельскохозяйственных</w:t>
      </w:r>
      <w:r>
        <w:rPr>
          <w:spacing w:val="-16"/>
        </w:rPr>
        <w:t xml:space="preserve"> </w:t>
      </w:r>
      <w:r>
        <w:t>растений</w:t>
      </w:r>
      <w:r>
        <w:rPr>
          <w:spacing w:val="-16"/>
        </w:rPr>
        <w:t xml:space="preserve"> </w:t>
      </w:r>
      <w:r>
        <w:t>региона. Изучение сорных растений региона.</w:t>
      </w:r>
    </w:p>
    <w:p w14:paraId="1AF62DA5">
      <w:pPr>
        <w:pStyle w:val="6"/>
        <w:spacing w:line="269" w:lineRule="exact"/>
        <w:ind w:left="1008" w:firstLine="0"/>
      </w:pPr>
      <w:r>
        <w:rPr>
          <w:spacing w:val="-2"/>
        </w:rPr>
        <w:t>Грибы.</w:t>
      </w:r>
      <w:r>
        <w:rPr>
          <w:spacing w:val="-4"/>
        </w:rPr>
        <w:t xml:space="preserve"> </w:t>
      </w:r>
      <w:r>
        <w:rPr>
          <w:spacing w:val="-2"/>
        </w:rPr>
        <w:t>Лишайники.</w:t>
      </w:r>
      <w:r>
        <w:rPr>
          <w:spacing w:val="-6"/>
        </w:rPr>
        <w:t xml:space="preserve"> </w:t>
      </w:r>
      <w:r>
        <w:rPr>
          <w:spacing w:val="-2"/>
        </w:rPr>
        <w:t>Бактерии.</w:t>
      </w:r>
    </w:p>
    <w:p w14:paraId="606793FB">
      <w:pPr>
        <w:pStyle w:val="6"/>
        <w:spacing w:before="4" w:line="244" w:lineRule="auto"/>
        <w:ind w:right="375"/>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EE9351B">
      <w:pPr>
        <w:pStyle w:val="6"/>
        <w:spacing w:line="244" w:lineRule="auto"/>
        <w:ind w:right="383"/>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15BB308C">
      <w:pPr>
        <w:pStyle w:val="6"/>
        <w:spacing w:line="244" w:lineRule="auto"/>
        <w:ind w:right="3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32476DE">
      <w:pPr>
        <w:pStyle w:val="6"/>
        <w:spacing w:line="268" w:lineRule="exact"/>
        <w:ind w:left="1008" w:firstLine="0"/>
      </w:pPr>
      <w:r>
        <w:t>Лишайники</w:t>
      </w:r>
      <w:r>
        <w:rPr>
          <w:spacing w:val="65"/>
        </w:rPr>
        <w:t xml:space="preserve"> </w:t>
      </w:r>
      <w:r>
        <w:t>–</w:t>
      </w:r>
      <w:r>
        <w:rPr>
          <w:spacing w:val="68"/>
        </w:rPr>
        <w:t xml:space="preserve"> </w:t>
      </w:r>
      <w:r>
        <w:t>комплексные</w:t>
      </w:r>
      <w:r>
        <w:rPr>
          <w:spacing w:val="65"/>
        </w:rPr>
        <w:t xml:space="preserve"> </w:t>
      </w:r>
      <w:r>
        <w:t>организмы.</w:t>
      </w:r>
      <w:r>
        <w:rPr>
          <w:spacing w:val="63"/>
        </w:rPr>
        <w:t xml:space="preserve"> </w:t>
      </w:r>
      <w:r>
        <w:t>Строение</w:t>
      </w:r>
      <w:r>
        <w:rPr>
          <w:spacing w:val="65"/>
        </w:rPr>
        <w:t xml:space="preserve"> </w:t>
      </w:r>
      <w:r>
        <w:t>лишайников.</w:t>
      </w:r>
      <w:r>
        <w:rPr>
          <w:spacing w:val="67"/>
        </w:rPr>
        <w:t xml:space="preserve"> </w:t>
      </w:r>
      <w:r>
        <w:t>Питание,</w:t>
      </w:r>
      <w:r>
        <w:rPr>
          <w:spacing w:val="65"/>
        </w:rPr>
        <w:t xml:space="preserve"> </w:t>
      </w:r>
      <w:r>
        <w:t>рост</w:t>
      </w:r>
      <w:r>
        <w:rPr>
          <w:spacing w:val="64"/>
        </w:rPr>
        <w:t xml:space="preserve"> </w:t>
      </w:r>
      <w:r>
        <w:rPr>
          <w:spacing w:val="-10"/>
        </w:rPr>
        <w:t>и</w:t>
      </w:r>
    </w:p>
    <w:p w14:paraId="34975EE5">
      <w:pPr>
        <w:pStyle w:val="6"/>
        <w:spacing w:after="0" w:line="268" w:lineRule="exact"/>
        <w:sectPr>
          <w:pgSz w:w="11920" w:h="16850"/>
          <w:pgMar w:top="1160" w:right="360" w:bottom="280" w:left="720" w:header="720" w:footer="720" w:gutter="0"/>
          <w:cols w:space="720" w:num="1"/>
        </w:sectPr>
      </w:pPr>
    </w:p>
    <w:p w14:paraId="5873E2A8">
      <w:pPr>
        <w:pStyle w:val="6"/>
        <w:spacing w:before="79"/>
        <w:ind w:firstLine="0"/>
      </w:pPr>
      <w:r>
        <w:rPr>
          <w:spacing w:val="-2"/>
        </w:rPr>
        <w:t>размножение</w:t>
      </w:r>
      <w:r>
        <w:rPr>
          <w:spacing w:val="-3"/>
        </w:rPr>
        <w:t xml:space="preserve"> </w:t>
      </w:r>
      <w:r>
        <w:rPr>
          <w:spacing w:val="-2"/>
        </w:rPr>
        <w:t>лишайников. Значение</w:t>
      </w:r>
      <w:r>
        <w:rPr>
          <w:spacing w:val="-4"/>
        </w:rPr>
        <w:t xml:space="preserve"> </w:t>
      </w:r>
      <w:r>
        <w:rPr>
          <w:spacing w:val="-2"/>
        </w:rPr>
        <w:t>лишайников</w:t>
      </w:r>
      <w:r>
        <w:rPr>
          <w:spacing w:val="-3"/>
        </w:rPr>
        <w:t xml:space="preserve"> </w:t>
      </w:r>
      <w:r>
        <w:rPr>
          <w:spacing w:val="-2"/>
        </w:rPr>
        <w:t>в</w:t>
      </w:r>
      <w:r>
        <w:rPr>
          <w:spacing w:val="-4"/>
        </w:rPr>
        <w:t xml:space="preserve"> </w:t>
      </w:r>
      <w:r>
        <w:rPr>
          <w:spacing w:val="-2"/>
        </w:rPr>
        <w:t>природе и</w:t>
      </w:r>
      <w:r>
        <w:rPr>
          <w:spacing w:val="-4"/>
        </w:rPr>
        <w:t xml:space="preserve"> </w:t>
      </w:r>
      <w:r>
        <w:rPr>
          <w:spacing w:val="-2"/>
        </w:rPr>
        <w:t>жизни человека.</w:t>
      </w:r>
    </w:p>
    <w:p w14:paraId="10E8F8E3">
      <w:pPr>
        <w:pStyle w:val="6"/>
        <w:spacing w:before="5" w:line="244" w:lineRule="auto"/>
        <w:ind w:right="381"/>
      </w:pPr>
      <w:r>
        <w:t xml:space="preserve">Бактерии </w:t>
      </w:r>
      <w:r>
        <w:rPr>
          <w:w w:val="160"/>
        </w:rPr>
        <w:t xml:space="preserve">– </w:t>
      </w:r>
      <w:r>
        <w:t>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6D5F924F">
      <w:pPr>
        <w:pStyle w:val="6"/>
        <w:spacing w:line="267"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2D9B2993">
      <w:pPr>
        <w:pStyle w:val="6"/>
        <w:spacing w:before="4" w:line="244" w:lineRule="auto"/>
        <w:ind w:right="386"/>
      </w:pPr>
      <w:r>
        <w:t>Изучение строения одноклеточных (мукор) и многоклеточных (пеницилл) плесневых грибов.</w:t>
      </w:r>
    </w:p>
    <w:p w14:paraId="6D867316">
      <w:pPr>
        <w:pStyle w:val="6"/>
        <w:spacing w:line="244" w:lineRule="auto"/>
        <w:ind w:right="380"/>
      </w:pPr>
      <w:r>
        <w:t>Изучение строения плодовых тел шляпочных грибов (или изучение шляпочных грибов на муляжах).</w:t>
      </w:r>
    </w:p>
    <w:p w14:paraId="1577343C">
      <w:pPr>
        <w:pStyle w:val="6"/>
        <w:spacing w:line="269" w:lineRule="exact"/>
        <w:ind w:left="1008" w:firstLine="0"/>
      </w:pPr>
      <w:r>
        <w:t>Изучение</w:t>
      </w:r>
      <w:r>
        <w:rPr>
          <w:spacing w:val="-13"/>
        </w:rPr>
        <w:t xml:space="preserve"> </w:t>
      </w:r>
      <w:r>
        <w:t>строения</w:t>
      </w:r>
      <w:r>
        <w:rPr>
          <w:spacing w:val="-12"/>
        </w:rPr>
        <w:t xml:space="preserve"> </w:t>
      </w:r>
      <w:r>
        <w:rPr>
          <w:spacing w:val="-2"/>
        </w:rPr>
        <w:t>лишайников.</w:t>
      </w:r>
    </w:p>
    <w:p w14:paraId="2AA64A5C">
      <w:pPr>
        <w:pStyle w:val="6"/>
        <w:spacing w:before="2" w:line="244" w:lineRule="auto"/>
        <w:ind w:left="1008" w:right="3045" w:firstLine="0"/>
      </w:pPr>
      <w:r>
        <w:t>Изучение</w:t>
      </w:r>
      <w:r>
        <w:rPr>
          <w:spacing w:val="-16"/>
        </w:rPr>
        <w:t xml:space="preserve"> </w:t>
      </w:r>
      <w:r>
        <w:t>строения</w:t>
      </w:r>
      <w:r>
        <w:rPr>
          <w:spacing w:val="-16"/>
        </w:rPr>
        <w:t xml:space="preserve"> </w:t>
      </w:r>
      <w:r>
        <w:t>бактерий</w:t>
      </w:r>
      <w:r>
        <w:rPr>
          <w:spacing w:val="-16"/>
        </w:rPr>
        <w:t xml:space="preserve"> </w:t>
      </w:r>
      <w:r>
        <w:t>(на</w:t>
      </w:r>
      <w:r>
        <w:rPr>
          <w:spacing w:val="-16"/>
        </w:rPr>
        <w:t xml:space="preserve"> </w:t>
      </w:r>
      <w:r>
        <w:t>готовых</w:t>
      </w:r>
      <w:r>
        <w:rPr>
          <w:spacing w:val="-16"/>
        </w:rPr>
        <w:t xml:space="preserve"> </w:t>
      </w:r>
      <w:r>
        <w:t>микропрепаратах). Содержание обучения в 8 классе.</w:t>
      </w:r>
    </w:p>
    <w:p w14:paraId="6D4597B4">
      <w:pPr>
        <w:pStyle w:val="6"/>
        <w:spacing w:line="269" w:lineRule="exact"/>
        <w:ind w:left="1008" w:firstLine="0"/>
      </w:pPr>
      <w:r>
        <w:t>Животный</w:t>
      </w:r>
      <w:r>
        <w:rPr>
          <w:spacing w:val="-1"/>
        </w:rPr>
        <w:t xml:space="preserve"> </w:t>
      </w:r>
      <w:r>
        <w:rPr>
          <w:spacing w:val="-2"/>
        </w:rPr>
        <w:t>организм.</w:t>
      </w:r>
    </w:p>
    <w:p w14:paraId="572B69CC">
      <w:pPr>
        <w:pStyle w:val="6"/>
        <w:spacing w:before="5" w:line="244" w:lineRule="auto"/>
        <w:ind w:right="378"/>
      </w:pPr>
      <w:r>
        <w:rPr>
          <w:w w:val="105"/>
        </w:rPr>
        <w:t xml:space="preserve">Зоология </w:t>
      </w:r>
      <w:r>
        <w:rPr>
          <w:w w:val="160"/>
        </w:rPr>
        <w:t xml:space="preserve">– </w:t>
      </w:r>
      <w:r>
        <w:rPr>
          <w:w w:val="105"/>
        </w:rPr>
        <w:t>наука о животных. Разделы зоологии. Связь зоологии с другими науками и техникой.</w:t>
      </w:r>
    </w:p>
    <w:p w14:paraId="0899D826">
      <w:pPr>
        <w:pStyle w:val="6"/>
        <w:spacing w:line="242" w:lineRule="auto"/>
        <w:ind w:right="382"/>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476DA59D">
      <w:pPr>
        <w:pStyle w:val="6"/>
        <w:spacing w:before="1" w:line="244" w:lineRule="auto"/>
        <w:ind w:right="378"/>
      </w:pPr>
      <w:r>
        <w:t>Животная клетка. Открытие животной клетки (А.</w:t>
      </w:r>
      <w:r>
        <w:rPr>
          <w:spacing w:val="-6"/>
        </w:rPr>
        <w:t xml:space="preserve"> </w:t>
      </w:r>
      <w:r>
        <w:t xml:space="preserve">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Pr>
          <w:w w:val="160"/>
        </w:rPr>
        <w:t>–</w:t>
      </w:r>
      <w:r>
        <w:rPr>
          <w:spacing w:val="-26"/>
          <w:w w:val="160"/>
        </w:rPr>
        <w:t xml:space="preserve"> </w:t>
      </w:r>
      <w:r>
        <w:t>единое целое.</w:t>
      </w:r>
    </w:p>
    <w:p w14:paraId="695D62FF">
      <w:pPr>
        <w:pStyle w:val="6"/>
        <w:spacing w:line="266"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5D6C9B55">
      <w:pPr>
        <w:pStyle w:val="6"/>
        <w:spacing w:before="4" w:line="244" w:lineRule="auto"/>
        <w:ind w:right="384"/>
      </w:pPr>
      <w:r>
        <w:t xml:space="preserve">Исследование под микроскопом готовых микропрепаратов клеток и тканей </w:t>
      </w:r>
      <w:r>
        <w:rPr>
          <w:spacing w:val="-2"/>
        </w:rPr>
        <w:t>животных.</w:t>
      </w:r>
    </w:p>
    <w:p w14:paraId="3A2ACA9D">
      <w:pPr>
        <w:pStyle w:val="6"/>
        <w:spacing w:line="269" w:lineRule="exact"/>
        <w:ind w:left="1008" w:firstLine="0"/>
      </w:pPr>
      <w:r>
        <w:rPr>
          <w:spacing w:val="-2"/>
        </w:rPr>
        <w:t>Строение и</w:t>
      </w:r>
      <w:r>
        <w:t xml:space="preserve"> </w:t>
      </w:r>
      <w:r>
        <w:rPr>
          <w:spacing w:val="-2"/>
        </w:rPr>
        <w:t>жизнедеятельность</w:t>
      </w:r>
      <w:r>
        <w:t xml:space="preserve"> </w:t>
      </w:r>
      <w:r>
        <w:rPr>
          <w:spacing w:val="-2"/>
        </w:rPr>
        <w:t>организма</w:t>
      </w:r>
      <w:r>
        <w:rPr>
          <w:spacing w:val="-1"/>
        </w:rPr>
        <w:t xml:space="preserve"> </w:t>
      </w:r>
      <w:r>
        <w:rPr>
          <w:spacing w:val="-2"/>
        </w:rPr>
        <w:t>животного</w:t>
      </w:r>
      <w:r>
        <w:rPr>
          <w:spacing w:val="-2"/>
          <w:position w:val="8"/>
          <w:sz w:val="16"/>
        </w:rPr>
        <w:t>21</w:t>
      </w:r>
      <w:r>
        <w:rPr>
          <w:spacing w:val="-2"/>
        </w:rPr>
        <w:t>.</w:t>
      </w:r>
    </w:p>
    <w:p w14:paraId="49BE0309">
      <w:pPr>
        <w:pStyle w:val="6"/>
        <w:spacing w:before="5" w:line="244" w:lineRule="auto"/>
        <w:ind w:right="381"/>
      </w:pPr>
      <w:r>
        <w:t>Опора</w:t>
      </w:r>
      <w:r>
        <w:rPr>
          <w:spacing w:val="40"/>
        </w:rPr>
        <w:t xml:space="preserve">  </w:t>
      </w:r>
      <w:r>
        <w:t>и</w:t>
      </w:r>
      <w:r>
        <w:rPr>
          <w:spacing w:val="58"/>
        </w:rPr>
        <w:t xml:space="preserve">  </w:t>
      </w:r>
      <w:r>
        <w:t>движение</w:t>
      </w:r>
      <w:r>
        <w:rPr>
          <w:spacing w:val="40"/>
        </w:rPr>
        <w:t xml:space="preserve">  </w:t>
      </w:r>
      <w:r>
        <w:t>животных.</w:t>
      </w:r>
      <w:r>
        <w:rPr>
          <w:spacing w:val="40"/>
        </w:rPr>
        <w:t xml:space="preserve">  </w:t>
      </w:r>
      <w:r>
        <w:t>Особенности</w:t>
      </w:r>
      <w:r>
        <w:rPr>
          <w:spacing w:val="40"/>
        </w:rPr>
        <w:t xml:space="preserve">  </w:t>
      </w:r>
      <w:r>
        <w:t>гидростатического,</w:t>
      </w:r>
      <w:r>
        <w:rPr>
          <w:spacing w:val="40"/>
        </w:rPr>
        <w:t xml:space="preserve">  </w:t>
      </w:r>
      <w:r>
        <w:t>наружного</w:t>
      </w:r>
      <w:r>
        <w:rPr>
          <w:spacing w:val="80"/>
        </w:rPr>
        <w:t xml:space="preserve"> </w:t>
      </w:r>
      <w: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w:t>
      </w:r>
      <w:r>
        <w:rPr>
          <w:spacing w:val="71"/>
          <w:w w:val="150"/>
        </w:rPr>
        <w:t xml:space="preserve">  </w:t>
      </w:r>
      <w:r>
        <w:t>движение</w:t>
      </w:r>
      <w:r>
        <w:rPr>
          <w:spacing w:val="72"/>
          <w:w w:val="150"/>
        </w:rPr>
        <w:t xml:space="preserve">  </w:t>
      </w:r>
      <w:r>
        <w:t>по</w:t>
      </w:r>
      <w:r>
        <w:rPr>
          <w:spacing w:val="72"/>
          <w:w w:val="150"/>
        </w:rPr>
        <w:t xml:space="preserve">  </w:t>
      </w:r>
      <w:r>
        <w:t>суше</w:t>
      </w:r>
      <w:r>
        <w:rPr>
          <w:spacing w:val="72"/>
          <w:w w:val="150"/>
        </w:rPr>
        <w:t xml:space="preserve">  </w:t>
      </w:r>
      <w:r>
        <w:t>позвоночных</w:t>
      </w:r>
      <w:r>
        <w:rPr>
          <w:spacing w:val="70"/>
          <w:w w:val="150"/>
        </w:rPr>
        <w:t xml:space="preserve">  </w:t>
      </w:r>
      <w:r>
        <w:t>животных</w:t>
      </w:r>
      <w:r>
        <w:rPr>
          <w:spacing w:val="70"/>
          <w:w w:val="150"/>
        </w:rPr>
        <w:t xml:space="preserve">  </w:t>
      </w:r>
      <w:r>
        <w:t>(ползание,</w:t>
      </w:r>
      <w:r>
        <w:rPr>
          <w:spacing w:val="72"/>
          <w:w w:val="150"/>
        </w:rPr>
        <w:t xml:space="preserve">  </w:t>
      </w:r>
      <w:r>
        <w:t>бег,</w:t>
      </w:r>
      <w:r>
        <w:rPr>
          <w:spacing w:val="72"/>
          <w:w w:val="150"/>
        </w:rPr>
        <w:t xml:space="preserve">  </w:t>
      </w:r>
      <w:r>
        <w:t>ходьба и другое). Рычажные конечности.</w:t>
      </w:r>
    </w:p>
    <w:p w14:paraId="39D29D7A">
      <w:pPr>
        <w:pStyle w:val="6"/>
        <w:spacing w:line="244" w:lineRule="auto"/>
        <w:ind w:right="380"/>
      </w:pPr>
      <w:r>
        <w:t>Питание</w:t>
      </w:r>
      <w:r>
        <w:rPr>
          <w:spacing w:val="80"/>
          <w:w w:val="150"/>
        </w:rPr>
        <w:t xml:space="preserve">  </w:t>
      </w:r>
      <w:r>
        <w:t>и</w:t>
      </w:r>
      <w:r>
        <w:rPr>
          <w:spacing w:val="80"/>
          <w:w w:val="150"/>
        </w:rPr>
        <w:t xml:space="preserve">  </w:t>
      </w:r>
      <w:r>
        <w:t>пищеварение</w:t>
      </w:r>
      <w:r>
        <w:rPr>
          <w:spacing w:val="80"/>
          <w:w w:val="150"/>
        </w:rPr>
        <w:t xml:space="preserve">  </w:t>
      </w:r>
      <w:r>
        <w:t>у</w:t>
      </w:r>
      <w:r>
        <w:rPr>
          <w:spacing w:val="80"/>
          <w:w w:val="150"/>
        </w:rPr>
        <w:t xml:space="preserve">  </w:t>
      </w:r>
      <w:r>
        <w:t>животных.</w:t>
      </w:r>
      <w:r>
        <w:rPr>
          <w:spacing w:val="80"/>
          <w:w w:val="150"/>
        </w:rPr>
        <w:t xml:space="preserve">  </w:t>
      </w:r>
      <w:r>
        <w:t>Значение</w:t>
      </w:r>
      <w:r>
        <w:rPr>
          <w:spacing w:val="80"/>
          <w:w w:val="150"/>
        </w:rPr>
        <w:t xml:space="preserve">  </w:t>
      </w:r>
      <w:r>
        <w:t>питания.</w:t>
      </w:r>
      <w:r>
        <w:rPr>
          <w:spacing w:val="80"/>
          <w:w w:val="150"/>
        </w:rPr>
        <w:t xml:space="preserve">  </w:t>
      </w:r>
      <w:r>
        <w:t>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A92C438">
      <w:pPr>
        <w:pStyle w:val="6"/>
        <w:spacing w:line="244" w:lineRule="auto"/>
        <w:ind w:right="382"/>
      </w:pPr>
      <w: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w:t>
      </w:r>
      <w:r>
        <w:rPr>
          <w:spacing w:val="-2"/>
        </w:rPr>
        <w:t>птиц.</w:t>
      </w:r>
    </w:p>
    <w:p w14:paraId="2BE0085A">
      <w:pPr>
        <w:pStyle w:val="6"/>
        <w:spacing w:line="244" w:lineRule="auto"/>
        <w:ind w:right="377"/>
      </w:pPr>
      <w:r>
        <w:t>Транспорт веществ у животных. Роль транспорта веществ в организме животных. Замкнутая</w:t>
      </w:r>
      <w:r>
        <w:rPr>
          <w:spacing w:val="-6"/>
        </w:rPr>
        <w:t xml:space="preserve"> </w:t>
      </w:r>
      <w:r>
        <w:t>и</w:t>
      </w:r>
      <w:r>
        <w:rPr>
          <w:spacing w:val="-5"/>
        </w:rPr>
        <w:t xml:space="preserve"> </w:t>
      </w:r>
      <w:r>
        <w:t>незамкнутая</w:t>
      </w:r>
      <w:r>
        <w:rPr>
          <w:spacing w:val="-6"/>
        </w:rPr>
        <w:t xml:space="preserve"> </w:t>
      </w:r>
      <w:r>
        <w:t>кровеносные</w:t>
      </w:r>
      <w:r>
        <w:rPr>
          <w:spacing w:val="-5"/>
        </w:rPr>
        <w:t xml:space="preserve"> </w:t>
      </w:r>
      <w:r>
        <w:t>системы</w:t>
      </w:r>
      <w:r>
        <w:rPr>
          <w:spacing w:val="-5"/>
        </w:rPr>
        <w:t xml:space="preserve"> </w:t>
      </w:r>
      <w:r>
        <w:t>у</w:t>
      </w:r>
      <w:r>
        <w:rPr>
          <w:spacing w:val="-3"/>
        </w:rPr>
        <w:t xml:space="preserve"> </w:t>
      </w:r>
      <w:r>
        <w:t>беспозвоночных.</w:t>
      </w:r>
      <w:r>
        <w:rPr>
          <w:spacing w:val="-5"/>
        </w:rPr>
        <w:t xml:space="preserve"> </w:t>
      </w:r>
      <w:r>
        <w:t>Сердце,</w:t>
      </w:r>
      <w:r>
        <w:rPr>
          <w:spacing w:val="-5"/>
        </w:rPr>
        <w:t xml:space="preserve"> </w:t>
      </w:r>
      <w:r>
        <w:t>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B132FF2">
      <w:pPr>
        <w:pStyle w:val="6"/>
        <w:spacing w:line="265" w:lineRule="exact"/>
        <w:ind w:left="1008" w:firstLine="0"/>
      </w:pPr>
      <w:r>
        <w:t>Выделение</w:t>
      </w:r>
      <w:r>
        <w:rPr>
          <w:spacing w:val="39"/>
        </w:rPr>
        <w:t xml:space="preserve">  </w:t>
      </w:r>
      <w:r>
        <w:t>у</w:t>
      </w:r>
      <w:r>
        <w:rPr>
          <w:spacing w:val="37"/>
        </w:rPr>
        <w:t xml:space="preserve">  </w:t>
      </w:r>
      <w:r>
        <w:t>животных.</w:t>
      </w:r>
      <w:r>
        <w:rPr>
          <w:spacing w:val="39"/>
        </w:rPr>
        <w:t xml:space="preserve">  </w:t>
      </w:r>
      <w:r>
        <w:t>Значение</w:t>
      </w:r>
      <w:r>
        <w:rPr>
          <w:spacing w:val="39"/>
        </w:rPr>
        <w:t xml:space="preserve">  </w:t>
      </w:r>
      <w:r>
        <w:t>выделения</w:t>
      </w:r>
      <w:r>
        <w:rPr>
          <w:spacing w:val="38"/>
        </w:rPr>
        <w:t xml:space="preserve">  </w:t>
      </w:r>
      <w:r>
        <w:t>конечных</w:t>
      </w:r>
      <w:r>
        <w:rPr>
          <w:spacing w:val="39"/>
        </w:rPr>
        <w:t xml:space="preserve">  </w:t>
      </w:r>
      <w:r>
        <w:t>продуктов</w:t>
      </w:r>
      <w:r>
        <w:rPr>
          <w:spacing w:val="39"/>
        </w:rPr>
        <w:t xml:space="preserve">  </w:t>
      </w:r>
      <w:r>
        <w:rPr>
          <w:spacing w:val="-2"/>
        </w:rPr>
        <w:t>обмена</w:t>
      </w:r>
    </w:p>
    <w:p w14:paraId="1217B6DB">
      <w:pPr>
        <w:pStyle w:val="6"/>
        <w:ind w:left="0" w:firstLine="0"/>
        <w:jc w:val="left"/>
        <w:rPr>
          <w:sz w:val="18"/>
        </w:rPr>
      </w:pPr>
      <w:r>
        <w:rPr>
          <w:sz w:val="18"/>
        </w:rPr>
        <mc:AlternateContent>
          <mc:Choice Requires="wps">
            <w:drawing>
              <wp:anchor distT="0" distB="0" distL="0" distR="0" simplePos="0" relativeHeight="251678720" behindDoc="1" locked="0" layoutInCell="1" allowOverlap="1">
                <wp:simplePos x="0" y="0"/>
                <wp:positionH relativeFrom="page">
                  <wp:posOffset>647700</wp:posOffset>
                </wp:positionH>
                <wp:positionV relativeFrom="paragraph">
                  <wp:posOffset>144145</wp:posOffset>
                </wp:positionV>
                <wp:extent cx="1829435" cy="9525"/>
                <wp:effectExtent l="0" t="0" r="0" b="0"/>
                <wp:wrapTopAndBottom/>
                <wp:docPr id="24" name="Graphic 24"/>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24" o:spid="_x0000_s1026" o:spt="100" style="position:absolute;left:0pt;margin-left:51pt;margin-top:11.35pt;height:0.75pt;width:144.05pt;mso-position-horizontal-relative:page;mso-wrap-distance-bottom:0pt;mso-wrap-distance-top:0pt;z-index:-251637760;mso-width-relative:page;mso-height-relative:page;" fillcolor="#000000" filled="t" stroked="f" coordsize="1829435,9525" o:gfxdata="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RVRi&#10;1wAAAAkBAAAPAAAAAAAAAAEAIAAAACIAAABkcnMvZG93bnJldi54bWxQSwECFAAUAAAACACHTuJA&#10;MPCkhyICAADeBAAADgAAAAAAAAABACAAAAAmAQAAZHJzL2Uyb0RvYy54bWxQSwUGAAAAAAYABgBZ&#10;AQAAugUAAAAA&#10;" path="m1829054,0l0,0,0,9144,1829054,9144,1829054,0xe">
                <v:fill on="t" focussize="0,0"/>
                <v:stroke on="f"/>
                <v:imagedata o:title=""/>
                <o:lock v:ext="edit" aspectratio="f"/>
                <v:textbox inset="0mm,0mm,0mm,0mm"/>
                <w10:wrap type="topAndBottom"/>
              </v:shape>
            </w:pict>
          </mc:Fallback>
        </mc:AlternateContent>
      </w:r>
    </w:p>
    <w:p w14:paraId="1C44B1AE">
      <w:pPr>
        <w:spacing w:before="80" w:line="259" w:lineRule="auto"/>
        <w:ind w:left="300" w:right="0" w:firstLine="0"/>
        <w:jc w:val="left"/>
        <w:rPr>
          <w:sz w:val="20"/>
        </w:rPr>
      </w:pPr>
      <w:r>
        <w:rPr>
          <w:rFonts w:ascii="Times New Roman" w:hAnsi="Times New Roman"/>
          <w:position w:val="9"/>
          <w:sz w:val="16"/>
        </w:rPr>
        <w:t>21</w:t>
      </w:r>
      <w:r>
        <w:rPr>
          <w:rFonts w:ascii="Times New Roman" w:hAnsi="Times New Roman"/>
          <w:spacing w:val="40"/>
          <w:position w:val="9"/>
          <w:sz w:val="16"/>
        </w:rPr>
        <w:t xml:space="preserve"> </w:t>
      </w:r>
      <w:r>
        <w:rPr>
          <w:sz w:val="20"/>
        </w:rPr>
        <w:t>Темы</w:t>
      </w:r>
      <w:r>
        <w:rPr>
          <w:spacing w:val="37"/>
          <w:sz w:val="20"/>
        </w:rPr>
        <w:t xml:space="preserve"> </w:t>
      </w:r>
      <w:r>
        <w:rPr>
          <w:sz w:val="20"/>
        </w:rPr>
        <w:t>2</w:t>
      </w:r>
      <w:r>
        <w:rPr>
          <w:spacing w:val="36"/>
          <w:sz w:val="20"/>
        </w:rPr>
        <w:t xml:space="preserve"> </w:t>
      </w:r>
      <w:r>
        <w:rPr>
          <w:sz w:val="20"/>
        </w:rPr>
        <w:t>и</w:t>
      </w:r>
      <w:r>
        <w:rPr>
          <w:spacing w:val="36"/>
          <w:sz w:val="20"/>
        </w:rPr>
        <w:t xml:space="preserve"> </w:t>
      </w:r>
      <w:r>
        <w:rPr>
          <w:sz w:val="20"/>
        </w:rPr>
        <w:t>3</w:t>
      </w:r>
      <w:r>
        <w:rPr>
          <w:spacing w:val="36"/>
          <w:sz w:val="20"/>
        </w:rPr>
        <w:t xml:space="preserve"> </w:t>
      </w:r>
      <w:r>
        <w:rPr>
          <w:sz w:val="20"/>
        </w:rPr>
        <w:t>возможно</w:t>
      </w:r>
      <w:r>
        <w:rPr>
          <w:spacing w:val="39"/>
          <w:sz w:val="20"/>
        </w:rPr>
        <w:t xml:space="preserve"> </w:t>
      </w:r>
      <w:r>
        <w:rPr>
          <w:sz w:val="20"/>
        </w:rPr>
        <w:t>менять</w:t>
      </w:r>
      <w:r>
        <w:rPr>
          <w:spacing w:val="36"/>
          <w:sz w:val="20"/>
        </w:rPr>
        <w:t xml:space="preserve"> </w:t>
      </w:r>
      <w:r>
        <w:rPr>
          <w:sz w:val="20"/>
        </w:rPr>
        <w:t>местами</w:t>
      </w:r>
      <w:r>
        <w:rPr>
          <w:spacing w:val="36"/>
          <w:sz w:val="20"/>
        </w:rPr>
        <w:t xml:space="preserve"> </w:t>
      </w:r>
      <w:r>
        <w:rPr>
          <w:sz w:val="20"/>
        </w:rPr>
        <w:t>по</w:t>
      </w:r>
      <w:r>
        <w:rPr>
          <w:spacing w:val="38"/>
          <w:sz w:val="20"/>
        </w:rPr>
        <w:t xml:space="preserve"> </w:t>
      </w:r>
      <w:r>
        <w:rPr>
          <w:sz w:val="20"/>
        </w:rPr>
        <w:t>усмотрению</w:t>
      </w:r>
      <w:r>
        <w:rPr>
          <w:spacing w:val="38"/>
          <w:sz w:val="20"/>
        </w:rPr>
        <w:t xml:space="preserve"> </w:t>
      </w:r>
      <w:r>
        <w:rPr>
          <w:sz w:val="20"/>
        </w:rPr>
        <w:t>учителя,</w:t>
      </w:r>
      <w:r>
        <w:rPr>
          <w:spacing w:val="36"/>
          <w:sz w:val="20"/>
        </w:rPr>
        <w:t xml:space="preserve"> </w:t>
      </w:r>
      <w:r>
        <w:rPr>
          <w:sz w:val="20"/>
        </w:rPr>
        <w:t>рассматривая</w:t>
      </w:r>
      <w:r>
        <w:rPr>
          <w:spacing w:val="36"/>
          <w:sz w:val="20"/>
        </w:rPr>
        <w:t xml:space="preserve"> </w:t>
      </w:r>
      <w:r>
        <w:rPr>
          <w:sz w:val="20"/>
        </w:rPr>
        <w:t>содержание</w:t>
      </w:r>
      <w:r>
        <w:rPr>
          <w:spacing w:val="36"/>
          <w:sz w:val="20"/>
        </w:rPr>
        <w:t xml:space="preserve"> </w:t>
      </w:r>
      <w:r>
        <w:rPr>
          <w:sz w:val="20"/>
        </w:rPr>
        <w:t>темы</w:t>
      </w:r>
      <w:r>
        <w:rPr>
          <w:spacing w:val="40"/>
          <w:sz w:val="20"/>
        </w:rPr>
        <w:t xml:space="preserve"> </w:t>
      </w:r>
      <w:r>
        <w:rPr>
          <w:sz w:val="20"/>
        </w:rPr>
        <w:t>2</w:t>
      </w:r>
      <w:r>
        <w:rPr>
          <w:spacing w:val="35"/>
          <w:sz w:val="20"/>
        </w:rPr>
        <w:t xml:space="preserve"> </w:t>
      </w:r>
      <w:r>
        <w:rPr>
          <w:sz w:val="20"/>
        </w:rPr>
        <w:t>в качестве обобщения учебного материала.</w:t>
      </w:r>
    </w:p>
    <w:p w14:paraId="06832952">
      <w:pPr>
        <w:spacing w:after="0" w:line="259" w:lineRule="auto"/>
        <w:jc w:val="left"/>
        <w:rPr>
          <w:sz w:val="20"/>
        </w:rPr>
        <w:sectPr>
          <w:pgSz w:w="11920" w:h="16850"/>
          <w:pgMar w:top="1160" w:right="360" w:bottom="280" w:left="720" w:header="720" w:footer="720" w:gutter="0"/>
          <w:cols w:space="720" w:num="1"/>
        </w:sectPr>
      </w:pPr>
    </w:p>
    <w:p w14:paraId="0E9F9755">
      <w:pPr>
        <w:pStyle w:val="6"/>
        <w:spacing w:before="79" w:line="244" w:lineRule="auto"/>
        <w:ind w:right="375" w:firstLine="0"/>
      </w:pPr>
      <w:r>
        <w:t>веществ.</w:t>
      </w:r>
      <w:r>
        <w:rPr>
          <w:spacing w:val="80"/>
          <w:w w:val="150"/>
        </w:rPr>
        <w:t xml:space="preserve"> </w:t>
      </w:r>
      <w:r>
        <w:t>Сократительные</w:t>
      </w:r>
      <w:r>
        <w:rPr>
          <w:spacing w:val="80"/>
          <w:w w:val="150"/>
        </w:rPr>
        <w:t xml:space="preserve"> </w:t>
      </w:r>
      <w:r>
        <w:t>вакуоли</w:t>
      </w:r>
      <w:r>
        <w:rPr>
          <w:spacing w:val="80"/>
          <w:w w:val="150"/>
        </w:rPr>
        <w:t xml:space="preserve"> </w:t>
      </w:r>
      <w:r>
        <w:t>у</w:t>
      </w:r>
      <w:r>
        <w:rPr>
          <w:spacing w:val="80"/>
          <w:w w:val="150"/>
        </w:rPr>
        <w:t xml:space="preserve"> </w:t>
      </w:r>
      <w:r>
        <w:t>простейших.</w:t>
      </w:r>
      <w:r>
        <w:rPr>
          <w:spacing w:val="80"/>
          <w:w w:val="150"/>
        </w:rPr>
        <w:t xml:space="preserve"> </w:t>
      </w:r>
      <w:r>
        <w:t>Звёздчатые</w:t>
      </w:r>
      <w:r>
        <w:rPr>
          <w:spacing w:val="80"/>
          <w:w w:val="150"/>
        </w:rPr>
        <w:t xml:space="preserve"> </w:t>
      </w:r>
      <w:r>
        <w:t>клетки</w:t>
      </w:r>
      <w:r>
        <w:rPr>
          <w:spacing w:val="80"/>
          <w:w w:val="150"/>
        </w:rPr>
        <w:t xml:space="preserve"> </w:t>
      </w:r>
      <w:r>
        <w:t>и</w:t>
      </w:r>
      <w:r>
        <w:rPr>
          <w:spacing w:val="80"/>
          <w:w w:val="150"/>
        </w:rPr>
        <w:t xml:space="preserve"> </w:t>
      </w:r>
      <w:r>
        <w:t>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BFA2373">
      <w:pPr>
        <w:pStyle w:val="6"/>
        <w:spacing w:line="244" w:lineRule="auto"/>
        <w:ind w:right="384"/>
      </w:pPr>
      <w:r>
        <w:t>Покровы тела у животных. Покровы у беспозвоночных. Усложнение строения кожи у</w:t>
      </w:r>
      <w:r>
        <w:rPr>
          <w:spacing w:val="-5"/>
        </w:rPr>
        <w:t xml:space="preserve"> </w:t>
      </w:r>
      <w:r>
        <w:t>позвоночных.</w:t>
      </w:r>
      <w:r>
        <w:rPr>
          <w:spacing w:val="-3"/>
        </w:rPr>
        <w:t xml:space="preserve"> </w:t>
      </w:r>
      <w:r>
        <w:t>Кожа</w:t>
      </w:r>
      <w:r>
        <w:rPr>
          <w:spacing w:val="-3"/>
        </w:rPr>
        <w:t xml:space="preserve"> </w:t>
      </w:r>
      <w:r>
        <w:t>как</w:t>
      </w:r>
      <w:r>
        <w:rPr>
          <w:spacing w:val="-3"/>
        </w:rPr>
        <w:t xml:space="preserve"> </w:t>
      </w:r>
      <w:r>
        <w:t>орган</w:t>
      </w:r>
      <w:r>
        <w:rPr>
          <w:spacing w:val="-4"/>
        </w:rPr>
        <w:t xml:space="preserve"> </w:t>
      </w:r>
      <w:r>
        <w:t>выделения.</w:t>
      </w:r>
      <w:r>
        <w:rPr>
          <w:spacing w:val="-5"/>
        </w:rPr>
        <w:t xml:space="preserve"> </w:t>
      </w:r>
      <w:r>
        <w:t>Роль</w:t>
      </w:r>
      <w:r>
        <w:rPr>
          <w:spacing w:val="-4"/>
        </w:rPr>
        <w:t xml:space="preserve"> </w:t>
      </w:r>
      <w:r>
        <w:t>кожи</w:t>
      </w:r>
      <w:r>
        <w:rPr>
          <w:spacing w:val="-5"/>
        </w:rPr>
        <w:t xml:space="preserve"> </w:t>
      </w:r>
      <w:r>
        <w:t>в</w:t>
      </w:r>
      <w:r>
        <w:rPr>
          <w:spacing w:val="-4"/>
        </w:rPr>
        <w:t xml:space="preserve"> </w:t>
      </w:r>
      <w:r>
        <w:t>теплоотдаче.</w:t>
      </w:r>
      <w:r>
        <w:rPr>
          <w:spacing w:val="-3"/>
        </w:rPr>
        <w:t xml:space="preserve"> </w:t>
      </w:r>
      <w:r>
        <w:t>Производные</w:t>
      </w:r>
      <w:r>
        <w:rPr>
          <w:spacing w:val="-3"/>
        </w:rPr>
        <w:t xml:space="preserve"> </w:t>
      </w:r>
      <w:r>
        <w:t>кожи. Средства пассивной и активной защиты у животных.</w:t>
      </w:r>
    </w:p>
    <w:p w14:paraId="56BFB65E">
      <w:pPr>
        <w:pStyle w:val="6"/>
        <w:tabs>
          <w:tab w:val="left" w:pos="1892"/>
          <w:tab w:val="left" w:pos="3001"/>
          <w:tab w:val="left" w:pos="5271"/>
          <w:tab w:val="left" w:pos="6931"/>
          <w:tab w:val="left" w:pos="8696"/>
          <w:tab w:val="left" w:pos="9819"/>
        </w:tabs>
        <w:spacing w:line="244" w:lineRule="auto"/>
        <w:ind w:right="379"/>
      </w:pPr>
      <w:r>
        <w:t>Координация</w:t>
      </w:r>
      <w:r>
        <w:rPr>
          <w:spacing w:val="40"/>
        </w:rPr>
        <w:t xml:space="preserve">  </w:t>
      </w:r>
      <w:r>
        <w:t>и</w:t>
      </w:r>
      <w:r>
        <w:rPr>
          <w:spacing w:val="40"/>
        </w:rPr>
        <w:t xml:space="preserve">  </w:t>
      </w:r>
      <w:r>
        <w:t>регуляция</w:t>
      </w:r>
      <w:r>
        <w:rPr>
          <w:spacing w:val="40"/>
        </w:rPr>
        <w:t xml:space="preserve">  </w:t>
      </w:r>
      <w:r>
        <w:t>жизнедеятельности</w:t>
      </w:r>
      <w:r>
        <w:rPr>
          <w:spacing w:val="40"/>
        </w:rPr>
        <w:t xml:space="preserve">  </w:t>
      </w:r>
      <w:r>
        <w:t>у</w:t>
      </w:r>
      <w:r>
        <w:rPr>
          <w:spacing w:val="40"/>
        </w:rPr>
        <w:t xml:space="preserve">  </w:t>
      </w:r>
      <w:r>
        <w:t>животных.</w:t>
      </w:r>
      <w:r>
        <w:rPr>
          <w:spacing w:val="40"/>
        </w:rPr>
        <w:t xml:space="preserve">  </w:t>
      </w:r>
      <w:r>
        <w:t>Раздражимость у</w:t>
      </w:r>
      <w:r>
        <w:rPr>
          <w:spacing w:val="80"/>
        </w:rPr>
        <w:t xml:space="preserve">  </w:t>
      </w:r>
      <w:r>
        <w:t>одноклеточных</w:t>
      </w:r>
      <w:r>
        <w:rPr>
          <w:spacing w:val="80"/>
        </w:rPr>
        <w:t xml:space="preserve">  </w:t>
      </w:r>
      <w:r>
        <w:t>животных.</w:t>
      </w:r>
      <w:r>
        <w:rPr>
          <w:spacing w:val="80"/>
        </w:rPr>
        <w:t xml:space="preserve">  </w:t>
      </w:r>
      <w:r>
        <w:t>Таксисы</w:t>
      </w:r>
      <w:r>
        <w:rPr>
          <w:spacing w:val="80"/>
        </w:rPr>
        <w:t xml:space="preserve">  </w:t>
      </w:r>
      <w:r>
        <w:t>(фототаксис,</w:t>
      </w:r>
      <w:r>
        <w:rPr>
          <w:spacing w:val="80"/>
        </w:rPr>
        <w:t xml:space="preserve">  </w:t>
      </w:r>
      <w:r>
        <w:t>трофотаксис,</w:t>
      </w:r>
      <w:r>
        <w:rPr>
          <w:spacing w:val="80"/>
        </w:rPr>
        <w:t xml:space="preserve">  </w:t>
      </w:r>
      <w:r>
        <w:t>хемотаксис</w:t>
      </w:r>
      <w:r>
        <w:rPr>
          <w:spacing w:val="80"/>
        </w:rPr>
        <w:t xml:space="preserve"> </w:t>
      </w:r>
      <w:r>
        <w:t>и</w:t>
      </w:r>
      <w:r>
        <w:rPr>
          <w:spacing w:val="-5"/>
        </w:rPr>
        <w:t xml:space="preserve"> </w:t>
      </w:r>
      <w:r>
        <w:t>другие</w:t>
      </w:r>
      <w:r>
        <w:rPr>
          <w:spacing w:val="-5"/>
        </w:rPr>
        <w:t xml:space="preserve"> </w:t>
      </w:r>
      <w:r>
        <w:t>таксисы).</w:t>
      </w:r>
      <w:r>
        <w:rPr>
          <w:spacing w:val="-5"/>
        </w:rPr>
        <w:t xml:space="preserve"> </w:t>
      </w:r>
      <w:r>
        <w:t>Нервная</w:t>
      </w:r>
      <w:r>
        <w:rPr>
          <w:spacing w:val="-5"/>
        </w:rPr>
        <w:t xml:space="preserve"> </w:t>
      </w:r>
      <w:r>
        <w:t>регуляция.</w:t>
      </w:r>
      <w:r>
        <w:rPr>
          <w:spacing w:val="-5"/>
        </w:rPr>
        <w:t xml:space="preserve"> </w:t>
      </w:r>
      <w:r>
        <w:t>Нервная</w:t>
      </w:r>
      <w:r>
        <w:rPr>
          <w:spacing w:val="-5"/>
        </w:rPr>
        <w:t xml:space="preserve"> </w:t>
      </w:r>
      <w:r>
        <w:t>система,</w:t>
      </w:r>
      <w:r>
        <w:rPr>
          <w:spacing w:val="-5"/>
        </w:rPr>
        <w:t xml:space="preserve"> </w:t>
      </w:r>
      <w:r>
        <w:t>её</w:t>
      </w:r>
      <w:r>
        <w:rPr>
          <w:spacing w:val="-6"/>
        </w:rPr>
        <w:t xml:space="preserve"> </w:t>
      </w:r>
      <w:r>
        <w:t>значение.</w:t>
      </w:r>
      <w:r>
        <w:rPr>
          <w:spacing w:val="-5"/>
        </w:rPr>
        <w:t xml:space="preserve"> </w:t>
      </w:r>
      <w:r>
        <w:t>Нервная</w:t>
      </w:r>
      <w:r>
        <w:rPr>
          <w:spacing w:val="-5"/>
        </w:rPr>
        <w:t xml:space="preserve"> </w:t>
      </w:r>
      <w:r>
        <w:t>система</w:t>
      </w:r>
      <w:r>
        <w:rPr>
          <w:spacing w:val="-4"/>
        </w:rPr>
        <w:t xml:space="preserve"> </w:t>
      </w:r>
      <w:r>
        <w:t xml:space="preserve">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w:t>
      </w:r>
      <w:r>
        <w:rPr>
          <w:spacing w:val="-2"/>
        </w:rPr>
        <w:t>глаза</w:t>
      </w:r>
      <w:r>
        <w:tab/>
      </w:r>
      <w:r>
        <w:rPr>
          <w:spacing w:val="-10"/>
        </w:rPr>
        <w:t>у</w:t>
      </w:r>
      <w:r>
        <w:tab/>
      </w:r>
      <w:r>
        <w:rPr>
          <w:spacing w:val="-2"/>
        </w:rPr>
        <w:t>насекомых.</w:t>
      </w:r>
      <w:r>
        <w:tab/>
      </w:r>
      <w:r>
        <w:rPr>
          <w:spacing w:val="-2"/>
        </w:rPr>
        <w:t>Орган</w:t>
      </w:r>
      <w:r>
        <w:tab/>
      </w:r>
      <w:r>
        <w:rPr>
          <w:spacing w:val="-2"/>
        </w:rPr>
        <w:t>зрения</w:t>
      </w:r>
      <w:r>
        <w:tab/>
      </w:r>
      <w:r>
        <w:rPr>
          <w:spacing w:val="-10"/>
        </w:rPr>
        <w:t>и</w:t>
      </w:r>
      <w:r>
        <w:tab/>
      </w:r>
      <w:r>
        <w:rPr>
          <w:spacing w:val="-2"/>
        </w:rPr>
        <w:t xml:space="preserve">слуха </w:t>
      </w:r>
      <w:r>
        <w:t>у</w:t>
      </w:r>
      <w:r>
        <w:rPr>
          <w:spacing w:val="80"/>
          <w:w w:val="150"/>
        </w:rPr>
        <w:t xml:space="preserve">  </w:t>
      </w:r>
      <w:r>
        <w:t>позвоночных,</w:t>
      </w:r>
      <w:r>
        <w:rPr>
          <w:spacing w:val="62"/>
        </w:rPr>
        <w:t xml:space="preserve">   </w:t>
      </w:r>
      <w:r>
        <w:t>их</w:t>
      </w:r>
      <w:r>
        <w:rPr>
          <w:spacing w:val="62"/>
        </w:rPr>
        <w:t xml:space="preserve">   </w:t>
      </w:r>
      <w:r>
        <w:t>усложнение.</w:t>
      </w:r>
      <w:r>
        <w:rPr>
          <w:spacing w:val="62"/>
        </w:rPr>
        <w:t xml:space="preserve">   </w:t>
      </w:r>
      <w:r>
        <w:t>Органы</w:t>
      </w:r>
      <w:r>
        <w:rPr>
          <w:spacing w:val="62"/>
        </w:rPr>
        <w:t xml:space="preserve">   </w:t>
      </w:r>
      <w:r>
        <w:t>обоняния,</w:t>
      </w:r>
      <w:r>
        <w:rPr>
          <w:spacing w:val="62"/>
        </w:rPr>
        <w:t xml:space="preserve">   </w:t>
      </w:r>
      <w:r>
        <w:t>вкуса</w:t>
      </w:r>
      <w:r>
        <w:rPr>
          <w:spacing w:val="62"/>
        </w:rPr>
        <w:t xml:space="preserve">   </w:t>
      </w:r>
      <w:r>
        <w:t>и</w:t>
      </w:r>
      <w:r>
        <w:rPr>
          <w:spacing w:val="62"/>
        </w:rPr>
        <w:t xml:space="preserve">   </w:t>
      </w:r>
      <w:r>
        <w:t>осязания у беспозвоночных и позвоночных животных. Орган боковой линии у рыб.</w:t>
      </w:r>
    </w:p>
    <w:p w14:paraId="58CC11F0">
      <w:pPr>
        <w:pStyle w:val="6"/>
        <w:spacing w:line="244" w:lineRule="auto"/>
        <w:ind w:right="380"/>
      </w:pPr>
      <w:r>
        <w:t>Поведение</w:t>
      </w:r>
      <w:r>
        <w:rPr>
          <w:spacing w:val="58"/>
        </w:rPr>
        <w:t xml:space="preserve">  </w:t>
      </w:r>
      <w:r>
        <w:t>животных.</w:t>
      </w:r>
      <w:r>
        <w:rPr>
          <w:spacing w:val="59"/>
        </w:rPr>
        <w:t xml:space="preserve">  </w:t>
      </w:r>
      <w:r>
        <w:t>Врождённое</w:t>
      </w:r>
      <w:r>
        <w:rPr>
          <w:spacing w:val="58"/>
        </w:rPr>
        <w:t xml:space="preserve">  </w:t>
      </w:r>
      <w:r>
        <w:t>и</w:t>
      </w:r>
      <w:r>
        <w:rPr>
          <w:spacing w:val="57"/>
        </w:rPr>
        <w:t xml:space="preserve">  </w:t>
      </w:r>
      <w:r>
        <w:t>приобретённое</w:t>
      </w:r>
      <w:r>
        <w:rPr>
          <w:spacing w:val="59"/>
        </w:rPr>
        <w:t xml:space="preserve">  </w:t>
      </w:r>
      <w:r>
        <w:t>поведение</w:t>
      </w:r>
      <w:r>
        <w:rPr>
          <w:spacing w:val="59"/>
        </w:rPr>
        <w:t xml:space="preserve">  </w:t>
      </w:r>
      <w:r>
        <w:t>(инстинкт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C91D23B">
      <w:pPr>
        <w:pStyle w:val="6"/>
        <w:spacing w:line="244" w:lineRule="auto"/>
        <w:ind w:right="38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w:t>
      </w:r>
      <w:r>
        <w:rPr>
          <w:spacing w:val="80"/>
        </w:rPr>
        <w:t xml:space="preserve">    </w:t>
      </w:r>
      <w:r>
        <w:t>полового</w:t>
      </w:r>
      <w:r>
        <w:rPr>
          <w:spacing w:val="80"/>
        </w:rPr>
        <w:t xml:space="preserve">    </w:t>
      </w:r>
      <w:r>
        <w:t>размножения.</w:t>
      </w:r>
      <w:r>
        <w:rPr>
          <w:spacing w:val="80"/>
        </w:rPr>
        <w:t xml:space="preserve">    </w:t>
      </w:r>
      <w:r>
        <w:t>Половые</w:t>
      </w:r>
      <w:r>
        <w:rPr>
          <w:spacing w:val="80"/>
        </w:rPr>
        <w:t xml:space="preserve">    </w:t>
      </w:r>
      <w:r>
        <w:t>железы.</w:t>
      </w:r>
      <w:r>
        <w:rPr>
          <w:spacing w:val="80"/>
        </w:rPr>
        <w:t xml:space="preserve">    </w:t>
      </w:r>
      <w:r>
        <w:t>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AAAE07E">
      <w:pPr>
        <w:pStyle w:val="6"/>
        <w:spacing w:line="263"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025203F5">
      <w:pPr>
        <w:pStyle w:val="6"/>
        <w:spacing w:line="244" w:lineRule="auto"/>
        <w:ind w:left="1008" w:right="2997" w:firstLine="0"/>
        <w:jc w:val="left"/>
      </w:pPr>
      <w:r>
        <w:t>Ознакомление</w:t>
      </w:r>
      <w:r>
        <w:rPr>
          <w:spacing w:val="-11"/>
        </w:rPr>
        <w:t xml:space="preserve"> </w:t>
      </w:r>
      <w:r>
        <w:t>с</w:t>
      </w:r>
      <w:r>
        <w:rPr>
          <w:spacing w:val="-12"/>
        </w:rPr>
        <w:t xml:space="preserve"> </w:t>
      </w:r>
      <w:r>
        <w:t>органами</w:t>
      </w:r>
      <w:r>
        <w:rPr>
          <w:spacing w:val="-11"/>
        </w:rPr>
        <w:t xml:space="preserve"> </w:t>
      </w:r>
      <w:r>
        <w:t>опоры</w:t>
      </w:r>
      <w:r>
        <w:rPr>
          <w:spacing w:val="-11"/>
        </w:rPr>
        <w:t xml:space="preserve"> </w:t>
      </w:r>
      <w:r>
        <w:t>и</w:t>
      </w:r>
      <w:r>
        <w:rPr>
          <w:spacing w:val="-11"/>
        </w:rPr>
        <w:t xml:space="preserve"> </w:t>
      </w:r>
      <w:r>
        <w:t>движения</w:t>
      </w:r>
      <w:r>
        <w:rPr>
          <w:spacing w:val="-11"/>
        </w:rPr>
        <w:t xml:space="preserve"> </w:t>
      </w:r>
      <w:r>
        <w:t>у</w:t>
      </w:r>
      <w:r>
        <w:rPr>
          <w:spacing w:val="-13"/>
        </w:rPr>
        <w:t xml:space="preserve"> </w:t>
      </w:r>
      <w:r>
        <w:t>животных. Изучение способов поглощения пищи у животных.</w:t>
      </w:r>
    </w:p>
    <w:p w14:paraId="53D88C27">
      <w:pPr>
        <w:pStyle w:val="6"/>
        <w:spacing w:line="269" w:lineRule="exact"/>
        <w:ind w:left="1008" w:firstLine="0"/>
        <w:jc w:val="left"/>
      </w:pPr>
      <w:r>
        <w:t>Изучение</w:t>
      </w:r>
      <w:r>
        <w:rPr>
          <w:spacing w:val="-7"/>
        </w:rPr>
        <w:t xml:space="preserve"> </w:t>
      </w:r>
      <w:r>
        <w:t>способов</w:t>
      </w:r>
      <w:r>
        <w:rPr>
          <w:spacing w:val="-8"/>
        </w:rPr>
        <w:t xml:space="preserve"> </w:t>
      </w:r>
      <w:r>
        <w:t>дыхания</w:t>
      </w:r>
      <w:r>
        <w:rPr>
          <w:spacing w:val="-6"/>
        </w:rPr>
        <w:t xml:space="preserve"> </w:t>
      </w:r>
      <w:r>
        <w:t>у</w:t>
      </w:r>
      <w:r>
        <w:rPr>
          <w:spacing w:val="-10"/>
        </w:rPr>
        <w:t xml:space="preserve"> </w:t>
      </w:r>
      <w:r>
        <w:rPr>
          <w:spacing w:val="-2"/>
        </w:rPr>
        <w:t>животных.</w:t>
      </w:r>
    </w:p>
    <w:p w14:paraId="68D0E600">
      <w:pPr>
        <w:pStyle w:val="6"/>
        <w:spacing w:line="244" w:lineRule="auto"/>
        <w:ind w:left="1008" w:right="1395" w:firstLine="0"/>
        <w:jc w:val="left"/>
      </w:pPr>
      <w:r>
        <w:t>Ознакомление</w:t>
      </w:r>
      <w:r>
        <w:rPr>
          <w:spacing w:val="-10"/>
        </w:rPr>
        <w:t xml:space="preserve"> </w:t>
      </w:r>
      <w:r>
        <w:t>с</w:t>
      </w:r>
      <w:r>
        <w:rPr>
          <w:spacing w:val="-10"/>
        </w:rPr>
        <w:t xml:space="preserve"> </w:t>
      </w:r>
      <w:r>
        <w:t>системами</w:t>
      </w:r>
      <w:r>
        <w:rPr>
          <w:spacing w:val="-12"/>
        </w:rPr>
        <w:t xml:space="preserve"> </w:t>
      </w:r>
      <w:r>
        <w:t>органов</w:t>
      </w:r>
      <w:r>
        <w:rPr>
          <w:spacing w:val="-12"/>
        </w:rPr>
        <w:t xml:space="preserve"> </w:t>
      </w:r>
      <w:r>
        <w:t>транспорта</w:t>
      </w:r>
      <w:r>
        <w:rPr>
          <w:spacing w:val="-9"/>
        </w:rPr>
        <w:t xml:space="preserve"> </w:t>
      </w:r>
      <w:r>
        <w:t>веществ</w:t>
      </w:r>
      <w:r>
        <w:rPr>
          <w:spacing w:val="-11"/>
        </w:rPr>
        <w:t xml:space="preserve"> </w:t>
      </w:r>
      <w:r>
        <w:t>у</w:t>
      </w:r>
      <w:r>
        <w:rPr>
          <w:spacing w:val="-12"/>
        </w:rPr>
        <w:t xml:space="preserve"> </w:t>
      </w:r>
      <w:r>
        <w:t>животных. Изучение покровов тела у животных.</w:t>
      </w:r>
    </w:p>
    <w:p w14:paraId="0239B41A">
      <w:pPr>
        <w:pStyle w:val="6"/>
        <w:spacing w:line="269" w:lineRule="exact"/>
        <w:ind w:left="1008" w:firstLine="0"/>
        <w:jc w:val="left"/>
      </w:pPr>
      <w:r>
        <w:t>Изучение</w:t>
      </w:r>
      <w:r>
        <w:rPr>
          <w:spacing w:val="-8"/>
        </w:rPr>
        <w:t xml:space="preserve"> </w:t>
      </w:r>
      <w:r>
        <w:t>органов</w:t>
      </w:r>
      <w:r>
        <w:rPr>
          <w:spacing w:val="-10"/>
        </w:rPr>
        <w:t xml:space="preserve"> </w:t>
      </w:r>
      <w:r>
        <w:t>чувств</w:t>
      </w:r>
      <w:r>
        <w:rPr>
          <w:spacing w:val="-10"/>
        </w:rPr>
        <w:t xml:space="preserve"> </w:t>
      </w:r>
      <w:r>
        <w:t>у</w:t>
      </w:r>
      <w:r>
        <w:rPr>
          <w:spacing w:val="-10"/>
        </w:rPr>
        <w:t xml:space="preserve"> </w:t>
      </w:r>
      <w:r>
        <w:rPr>
          <w:spacing w:val="-2"/>
        </w:rPr>
        <w:t>животных.</w:t>
      </w:r>
    </w:p>
    <w:p w14:paraId="324D4AB1">
      <w:pPr>
        <w:pStyle w:val="6"/>
        <w:spacing w:line="244" w:lineRule="auto"/>
        <w:ind w:left="1008" w:right="2997" w:firstLine="0"/>
        <w:jc w:val="left"/>
      </w:pPr>
      <w:r>
        <w:t>Формирование</w:t>
      </w:r>
      <w:r>
        <w:rPr>
          <w:spacing w:val="-16"/>
        </w:rPr>
        <w:t xml:space="preserve"> </w:t>
      </w:r>
      <w:r>
        <w:t>условных</w:t>
      </w:r>
      <w:r>
        <w:rPr>
          <w:spacing w:val="-15"/>
        </w:rPr>
        <w:t xml:space="preserve"> </w:t>
      </w:r>
      <w:r>
        <w:t>рефлексов</w:t>
      </w:r>
      <w:r>
        <w:rPr>
          <w:spacing w:val="-15"/>
        </w:rPr>
        <w:t xml:space="preserve"> </w:t>
      </w:r>
      <w:r>
        <w:t>у</w:t>
      </w:r>
      <w:r>
        <w:rPr>
          <w:spacing w:val="-16"/>
        </w:rPr>
        <w:t xml:space="preserve"> </w:t>
      </w:r>
      <w:r>
        <w:t>аквариумных</w:t>
      </w:r>
      <w:r>
        <w:rPr>
          <w:spacing w:val="-16"/>
        </w:rPr>
        <w:t xml:space="preserve"> </w:t>
      </w:r>
      <w:r>
        <w:t>рыб. Строение яйца и развитие зародыша птицы (курицы).</w:t>
      </w:r>
    </w:p>
    <w:p w14:paraId="76993C57">
      <w:pPr>
        <w:pStyle w:val="6"/>
        <w:spacing w:line="269" w:lineRule="exact"/>
        <w:ind w:left="1008" w:firstLine="0"/>
        <w:jc w:val="left"/>
      </w:pPr>
      <w:r>
        <w:rPr>
          <w:spacing w:val="-2"/>
        </w:rPr>
        <w:t>Систематические</w:t>
      </w:r>
      <w:r>
        <w:rPr>
          <w:spacing w:val="-11"/>
        </w:rPr>
        <w:t xml:space="preserve"> </w:t>
      </w:r>
      <w:r>
        <w:rPr>
          <w:spacing w:val="-2"/>
        </w:rPr>
        <w:t>группы</w:t>
      </w:r>
      <w:r>
        <w:rPr>
          <w:spacing w:val="-9"/>
        </w:rPr>
        <w:t xml:space="preserve"> </w:t>
      </w:r>
      <w:r>
        <w:rPr>
          <w:spacing w:val="-2"/>
        </w:rPr>
        <w:t>животных.</w:t>
      </w:r>
    </w:p>
    <w:p w14:paraId="457998DA">
      <w:pPr>
        <w:pStyle w:val="6"/>
        <w:spacing w:line="244" w:lineRule="auto"/>
        <w:ind w:right="383"/>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6F17B1E">
      <w:pPr>
        <w:pStyle w:val="6"/>
        <w:spacing w:line="244" w:lineRule="auto"/>
        <w:ind w:right="380"/>
      </w:pPr>
      <w:r>
        <w:t xml:space="preserve">Одноклеточные животные </w:t>
      </w:r>
      <w:r>
        <w:rPr>
          <w:w w:val="160"/>
        </w:rPr>
        <w:t xml:space="preserve">– </w:t>
      </w:r>
      <w:r>
        <w:t>простейшие. Строение и жизнедеятельность простейших.</w:t>
      </w:r>
      <w:r>
        <w:rPr>
          <w:spacing w:val="80"/>
          <w:w w:val="150"/>
        </w:rPr>
        <w:t xml:space="preserve">   </w:t>
      </w:r>
      <w:r>
        <w:t>Местообитание</w:t>
      </w:r>
      <w:r>
        <w:rPr>
          <w:spacing w:val="80"/>
          <w:w w:val="150"/>
        </w:rPr>
        <w:t xml:space="preserve">   </w:t>
      </w:r>
      <w:r>
        <w:t>и</w:t>
      </w:r>
      <w:r>
        <w:rPr>
          <w:spacing w:val="80"/>
          <w:w w:val="150"/>
        </w:rPr>
        <w:t xml:space="preserve">   </w:t>
      </w:r>
      <w:r>
        <w:t>образ</w:t>
      </w:r>
      <w:r>
        <w:rPr>
          <w:spacing w:val="80"/>
          <w:w w:val="150"/>
        </w:rPr>
        <w:t xml:space="preserve">   </w:t>
      </w:r>
      <w:r>
        <w:t>жизни.</w:t>
      </w:r>
      <w:r>
        <w:rPr>
          <w:spacing w:val="80"/>
          <w:w w:val="150"/>
        </w:rPr>
        <w:t xml:space="preserve">   </w:t>
      </w:r>
      <w:r>
        <w:t>Образование</w:t>
      </w:r>
      <w:r>
        <w:rPr>
          <w:spacing w:val="80"/>
          <w:w w:val="150"/>
        </w:rPr>
        <w:t xml:space="preserve">   </w:t>
      </w:r>
      <w:r>
        <w:t>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5239D59E">
      <w:pPr>
        <w:pStyle w:val="6"/>
        <w:spacing w:line="265"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2F101606">
      <w:pPr>
        <w:pStyle w:val="6"/>
        <w:tabs>
          <w:tab w:val="left" w:pos="3349"/>
          <w:tab w:val="left" w:pos="5101"/>
          <w:tab w:val="left" w:pos="8196"/>
          <w:tab w:val="left" w:pos="9053"/>
        </w:tabs>
        <w:ind w:left="1008" w:firstLine="0"/>
      </w:pPr>
      <w:r>
        <w:rPr>
          <w:spacing w:val="-2"/>
        </w:rPr>
        <w:t>Исследование</w:t>
      </w:r>
      <w:r>
        <w:tab/>
      </w:r>
      <w:r>
        <w:rPr>
          <w:spacing w:val="-2"/>
        </w:rPr>
        <w:t>строения</w:t>
      </w:r>
      <w:r>
        <w:tab/>
      </w:r>
      <w:r>
        <w:rPr>
          <w:spacing w:val="-4"/>
        </w:rPr>
        <w:t>инфузории-</w:t>
      </w:r>
      <w:r>
        <w:rPr>
          <w:spacing w:val="-2"/>
        </w:rPr>
        <w:t>туфельки</w:t>
      </w:r>
      <w:r>
        <w:tab/>
      </w:r>
      <w:r>
        <w:rPr>
          <w:spacing w:val="-10"/>
        </w:rPr>
        <w:t>и</w:t>
      </w:r>
      <w:r>
        <w:tab/>
      </w:r>
      <w:r>
        <w:rPr>
          <w:spacing w:val="-2"/>
        </w:rPr>
        <w:t>наблюдение</w:t>
      </w:r>
    </w:p>
    <w:p w14:paraId="2A80962D">
      <w:pPr>
        <w:pStyle w:val="6"/>
        <w:spacing w:after="0"/>
        <w:sectPr>
          <w:pgSz w:w="11920" w:h="16850"/>
          <w:pgMar w:top="1160" w:right="360" w:bottom="280" w:left="720" w:header="720" w:footer="720" w:gutter="0"/>
          <w:cols w:space="720" w:num="1"/>
        </w:sectPr>
      </w:pPr>
    </w:p>
    <w:p w14:paraId="32EDE563">
      <w:pPr>
        <w:pStyle w:val="6"/>
        <w:spacing w:before="79"/>
        <w:ind w:firstLine="0"/>
        <w:jc w:val="left"/>
      </w:pPr>
      <w:r>
        <w:t>за</w:t>
      </w:r>
      <w:r>
        <w:rPr>
          <w:spacing w:val="-16"/>
        </w:rPr>
        <w:t xml:space="preserve"> </w:t>
      </w:r>
      <w:r>
        <w:t>её</w:t>
      </w:r>
      <w:r>
        <w:rPr>
          <w:spacing w:val="-15"/>
        </w:rPr>
        <w:t xml:space="preserve"> </w:t>
      </w:r>
      <w:r>
        <w:t>передвижением.</w:t>
      </w:r>
      <w:r>
        <w:rPr>
          <w:spacing w:val="-16"/>
        </w:rPr>
        <w:t xml:space="preserve"> </w:t>
      </w:r>
      <w:r>
        <w:t>Изучение</w:t>
      </w:r>
      <w:r>
        <w:rPr>
          <w:spacing w:val="-15"/>
        </w:rPr>
        <w:t xml:space="preserve"> </w:t>
      </w:r>
      <w:r>
        <w:rPr>
          <w:spacing w:val="-2"/>
        </w:rPr>
        <w:t>хемотаксиса.</w:t>
      </w:r>
    </w:p>
    <w:p w14:paraId="6165BF0C">
      <w:pPr>
        <w:pStyle w:val="6"/>
        <w:spacing w:before="5"/>
        <w:ind w:left="1008" w:firstLine="0"/>
        <w:jc w:val="left"/>
      </w:pPr>
      <w:r>
        <w:t>Многообразие</w:t>
      </w:r>
      <w:r>
        <w:rPr>
          <w:spacing w:val="-10"/>
        </w:rPr>
        <w:t xml:space="preserve"> </w:t>
      </w:r>
      <w:r>
        <w:t>простейших</w:t>
      </w:r>
      <w:r>
        <w:rPr>
          <w:spacing w:val="-13"/>
        </w:rPr>
        <w:t xml:space="preserve"> </w:t>
      </w:r>
      <w:r>
        <w:t>(на</w:t>
      </w:r>
      <w:r>
        <w:rPr>
          <w:spacing w:val="-10"/>
        </w:rPr>
        <w:t xml:space="preserve"> </w:t>
      </w:r>
      <w:r>
        <w:t>готовых</w:t>
      </w:r>
      <w:r>
        <w:rPr>
          <w:spacing w:val="-12"/>
        </w:rPr>
        <w:t xml:space="preserve"> </w:t>
      </w:r>
      <w:r>
        <w:rPr>
          <w:spacing w:val="-2"/>
        </w:rPr>
        <w:t>препаратах).</w:t>
      </w:r>
    </w:p>
    <w:p w14:paraId="366F09D9">
      <w:pPr>
        <w:pStyle w:val="6"/>
        <w:tabs>
          <w:tab w:val="left" w:pos="2879"/>
          <w:tab w:val="left" w:pos="4047"/>
          <w:tab w:val="left" w:pos="5100"/>
          <w:tab w:val="left" w:pos="6860"/>
          <w:tab w:val="left" w:pos="8071"/>
        </w:tabs>
        <w:spacing w:before="4"/>
        <w:ind w:left="1008" w:firstLine="0"/>
        <w:jc w:val="left"/>
      </w:pPr>
      <w:r>
        <w:rPr>
          <w:spacing w:val="-2"/>
        </w:rPr>
        <w:t>Изготовление</w:t>
      </w:r>
      <w:r>
        <w:tab/>
      </w:r>
      <w:r>
        <w:rPr>
          <w:spacing w:val="-2"/>
        </w:rPr>
        <w:t>модели</w:t>
      </w:r>
      <w:r>
        <w:tab/>
      </w:r>
      <w:r>
        <w:rPr>
          <w:spacing w:val="-2"/>
        </w:rPr>
        <w:t>клетки</w:t>
      </w:r>
      <w:r>
        <w:tab/>
      </w:r>
      <w:r>
        <w:rPr>
          <w:spacing w:val="-2"/>
        </w:rPr>
        <w:t>простейшего</w:t>
      </w:r>
      <w:r>
        <w:tab/>
      </w:r>
      <w:r>
        <w:rPr>
          <w:spacing w:val="-2"/>
        </w:rPr>
        <w:t>(амёбы,</w:t>
      </w:r>
      <w:r>
        <w:tab/>
      </w:r>
      <w:r>
        <w:rPr>
          <w:spacing w:val="-2"/>
        </w:rPr>
        <w:t>инфузории-туфельки</w:t>
      </w:r>
    </w:p>
    <w:p w14:paraId="4FD72F37">
      <w:pPr>
        <w:pStyle w:val="6"/>
        <w:spacing w:before="5"/>
        <w:ind w:firstLine="0"/>
        <w:jc w:val="left"/>
      </w:pPr>
      <w:r>
        <w:t>и</w:t>
      </w:r>
      <w:r>
        <w:rPr>
          <w:spacing w:val="1"/>
        </w:rPr>
        <w:t xml:space="preserve"> </w:t>
      </w:r>
      <w:r>
        <w:rPr>
          <w:spacing w:val="-4"/>
        </w:rPr>
        <w:t>др.).</w:t>
      </w:r>
    </w:p>
    <w:p w14:paraId="42D238D2">
      <w:pPr>
        <w:pStyle w:val="6"/>
        <w:tabs>
          <w:tab w:val="left" w:pos="3268"/>
          <w:tab w:val="left" w:pos="4824"/>
          <w:tab w:val="left" w:pos="7472"/>
          <w:tab w:val="left" w:pos="8641"/>
        </w:tabs>
        <w:spacing w:before="4"/>
        <w:ind w:left="1008" w:firstLine="0"/>
        <w:jc w:val="left"/>
      </w:pP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характеристика.</w:t>
      </w:r>
    </w:p>
    <w:p w14:paraId="14897860">
      <w:pPr>
        <w:pStyle w:val="6"/>
        <w:spacing w:before="4" w:line="244" w:lineRule="auto"/>
        <w:ind w:right="379" w:firstLine="0"/>
      </w:pPr>
      <w:r>
        <w:t>Местообитание.</w:t>
      </w:r>
      <w:r>
        <w:rPr>
          <w:spacing w:val="77"/>
        </w:rPr>
        <w:t xml:space="preserve">   </w:t>
      </w:r>
      <w:r>
        <w:t>Особенности</w:t>
      </w:r>
      <w:r>
        <w:rPr>
          <w:spacing w:val="77"/>
        </w:rPr>
        <w:t xml:space="preserve">   </w:t>
      </w:r>
      <w:r>
        <w:t>строения</w:t>
      </w:r>
      <w:r>
        <w:rPr>
          <w:spacing w:val="77"/>
        </w:rPr>
        <w:t xml:space="preserve">   </w:t>
      </w:r>
      <w:r>
        <w:t>и</w:t>
      </w:r>
      <w:r>
        <w:rPr>
          <w:spacing w:val="77"/>
        </w:rPr>
        <w:t xml:space="preserve">   </w:t>
      </w:r>
      <w:r>
        <w:t>жизнедеятельности.</w:t>
      </w:r>
      <w:r>
        <w:rPr>
          <w:spacing w:val="77"/>
        </w:rPr>
        <w:t xml:space="preserve">   </w:t>
      </w:r>
      <w:r>
        <w:t>Эктодерма и</w:t>
      </w:r>
      <w:r>
        <w:rPr>
          <w:spacing w:val="-5"/>
        </w:rPr>
        <w:t xml:space="preserve"> </w:t>
      </w:r>
      <w:r>
        <w:t>энтодерма.</w:t>
      </w:r>
      <w:r>
        <w:rPr>
          <w:spacing w:val="-4"/>
        </w:rPr>
        <w:t xml:space="preserve"> </w:t>
      </w:r>
      <w:r>
        <w:t>Внутриполостное</w:t>
      </w:r>
      <w:r>
        <w:rPr>
          <w:spacing w:val="-4"/>
        </w:rPr>
        <w:t xml:space="preserve"> </w:t>
      </w:r>
      <w:r>
        <w:t>и</w:t>
      </w:r>
      <w:r>
        <w:rPr>
          <w:spacing w:val="-7"/>
        </w:rPr>
        <w:t xml:space="preserve"> </w:t>
      </w:r>
      <w:r>
        <w:t>клеточное</w:t>
      </w:r>
      <w:r>
        <w:rPr>
          <w:spacing w:val="-4"/>
        </w:rPr>
        <w:t xml:space="preserve"> </w:t>
      </w:r>
      <w:r>
        <w:t>переваривание</w:t>
      </w:r>
      <w:r>
        <w:rPr>
          <w:spacing w:val="-4"/>
        </w:rPr>
        <w:t xml:space="preserve"> </w:t>
      </w:r>
      <w:r>
        <w:t>пищи.</w:t>
      </w:r>
      <w:r>
        <w:rPr>
          <w:spacing w:val="-4"/>
        </w:rPr>
        <w:t xml:space="preserve"> </w:t>
      </w:r>
      <w:r>
        <w:t>Регенерация.</w:t>
      </w:r>
      <w:r>
        <w:rPr>
          <w:spacing w:val="-5"/>
        </w:rPr>
        <w:t xml:space="preserve"> </w:t>
      </w:r>
      <w:r>
        <w:t xml:space="preserve">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r>
        <w:rPr>
          <w:spacing w:val="-2"/>
        </w:rPr>
        <w:t>рифообразовании.</w:t>
      </w:r>
    </w:p>
    <w:p w14:paraId="64440BBC">
      <w:pPr>
        <w:pStyle w:val="6"/>
        <w:spacing w:line="265"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6A2B6D5F">
      <w:pPr>
        <w:pStyle w:val="6"/>
        <w:spacing w:before="5" w:line="244" w:lineRule="auto"/>
        <w:ind w:right="381"/>
      </w:pPr>
      <w:r>
        <w:t xml:space="preserve">Исследование строения пресноводной гидры и её передвижения (школьный </w:t>
      </w:r>
      <w:r>
        <w:rPr>
          <w:spacing w:val="-2"/>
        </w:rPr>
        <w:t>аквариум).</w:t>
      </w:r>
    </w:p>
    <w:p w14:paraId="6E759A13">
      <w:pPr>
        <w:pStyle w:val="6"/>
        <w:spacing w:line="244" w:lineRule="auto"/>
        <w:ind w:left="1008" w:right="1237" w:firstLine="0"/>
      </w:pPr>
      <w:r>
        <w:t>Исследование</w:t>
      </w:r>
      <w:r>
        <w:rPr>
          <w:spacing w:val="-12"/>
        </w:rPr>
        <w:t xml:space="preserve"> </w:t>
      </w:r>
      <w:r>
        <w:t>питания</w:t>
      </w:r>
      <w:r>
        <w:rPr>
          <w:spacing w:val="-12"/>
        </w:rPr>
        <w:t xml:space="preserve"> </w:t>
      </w:r>
      <w:r>
        <w:t>гидры</w:t>
      </w:r>
      <w:r>
        <w:rPr>
          <w:spacing w:val="-12"/>
        </w:rPr>
        <w:t xml:space="preserve"> </w:t>
      </w:r>
      <w:r>
        <w:t>дафниями</w:t>
      </w:r>
      <w:r>
        <w:rPr>
          <w:spacing w:val="-12"/>
        </w:rPr>
        <w:t xml:space="preserve"> </w:t>
      </w:r>
      <w:r>
        <w:t>и</w:t>
      </w:r>
      <w:r>
        <w:rPr>
          <w:spacing w:val="-12"/>
        </w:rPr>
        <w:t xml:space="preserve"> </w:t>
      </w:r>
      <w:r>
        <w:t>циклопами</w:t>
      </w:r>
      <w:r>
        <w:rPr>
          <w:spacing w:val="-12"/>
        </w:rPr>
        <w:t xml:space="preserve"> </w:t>
      </w:r>
      <w:r>
        <w:t>(школьный</w:t>
      </w:r>
      <w:r>
        <w:rPr>
          <w:spacing w:val="-12"/>
        </w:rPr>
        <w:t xml:space="preserve"> </w:t>
      </w:r>
      <w:r>
        <w:t>аквариум). Изготовление модели пресноводной гидры.</w:t>
      </w:r>
    </w:p>
    <w:p w14:paraId="1356D341">
      <w:pPr>
        <w:pStyle w:val="6"/>
        <w:spacing w:line="242" w:lineRule="auto"/>
        <w:ind w:right="377"/>
      </w:pPr>
      <w:r>
        <w:t>Плоские,</w:t>
      </w:r>
      <w:r>
        <w:rPr>
          <w:spacing w:val="-9"/>
        </w:rPr>
        <w:t xml:space="preserve"> </w:t>
      </w:r>
      <w:r>
        <w:t>круглые,</w:t>
      </w:r>
      <w:r>
        <w:rPr>
          <w:spacing w:val="-9"/>
        </w:rPr>
        <w:t xml:space="preserve"> </w:t>
      </w:r>
      <w:r>
        <w:t>кольчатые</w:t>
      </w:r>
      <w:r>
        <w:rPr>
          <w:spacing w:val="-9"/>
        </w:rPr>
        <w:t xml:space="preserve"> </w:t>
      </w:r>
      <w:r>
        <w:t>черви.</w:t>
      </w:r>
      <w:r>
        <w:rPr>
          <w:spacing w:val="-11"/>
        </w:rPr>
        <w:t xml:space="preserve"> </w:t>
      </w:r>
      <w:r>
        <w:t>Общая</w:t>
      </w:r>
      <w:r>
        <w:rPr>
          <w:spacing w:val="-10"/>
        </w:rPr>
        <w:t xml:space="preserve"> </w:t>
      </w:r>
      <w:r>
        <w:t>характеристика.</w:t>
      </w:r>
      <w:r>
        <w:rPr>
          <w:spacing w:val="-11"/>
        </w:rPr>
        <w:t xml:space="preserve"> </w:t>
      </w:r>
      <w:r>
        <w:t>Особенности</w:t>
      </w:r>
      <w:r>
        <w:rPr>
          <w:spacing w:val="-9"/>
        </w:rPr>
        <w:t xml:space="preserve"> </w:t>
      </w:r>
      <w:r>
        <w:t xml:space="preserve">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14:paraId="748D40B3">
      <w:pPr>
        <w:pStyle w:val="6"/>
        <w:spacing w:before="5"/>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2530D023">
      <w:pPr>
        <w:pStyle w:val="6"/>
        <w:tabs>
          <w:tab w:val="left" w:pos="3105"/>
          <w:tab w:val="left" w:pos="4652"/>
          <w:tab w:val="left" w:pos="6153"/>
          <w:tab w:val="left" w:pos="7818"/>
          <w:tab w:val="left" w:pos="9010"/>
        </w:tabs>
        <w:spacing w:before="5" w:line="244" w:lineRule="auto"/>
        <w:ind w:right="382"/>
        <w:jc w:val="left"/>
      </w:pPr>
      <w:r>
        <w:rPr>
          <w:spacing w:val="-2"/>
        </w:rPr>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 xml:space="preserve">Наблюдение </w:t>
      </w:r>
      <w:r>
        <w:t>за реакцией дождевого червя на раздражители.</w:t>
      </w:r>
    </w:p>
    <w:p w14:paraId="2FE58BD3">
      <w:pPr>
        <w:pStyle w:val="6"/>
        <w:spacing w:line="244" w:lineRule="auto"/>
        <w:jc w:val="left"/>
      </w:pPr>
      <w:r>
        <w:t>Исследование</w:t>
      </w:r>
      <w:r>
        <w:rPr>
          <w:spacing w:val="80"/>
        </w:rPr>
        <w:t xml:space="preserve"> </w:t>
      </w:r>
      <w:r>
        <w:t>внутреннего</w:t>
      </w:r>
      <w:r>
        <w:rPr>
          <w:spacing w:val="80"/>
        </w:rPr>
        <w:t xml:space="preserve"> </w:t>
      </w:r>
      <w:r>
        <w:t>строения</w:t>
      </w:r>
      <w:r>
        <w:rPr>
          <w:spacing w:val="80"/>
        </w:rPr>
        <w:t xml:space="preserve"> </w:t>
      </w:r>
      <w:r>
        <w:t>дождевого</w:t>
      </w:r>
      <w:r>
        <w:rPr>
          <w:spacing w:val="80"/>
        </w:rPr>
        <w:t xml:space="preserve"> </w:t>
      </w:r>
      <w:r>
        <w:t>червя</w:t>
      </w:r>
      <w:r>
        <w:rPr>
          <w:spacing w:val="80"/>
        </w:rPr>
        <w:t xml:space="preserve"> </w:t>
      </w:r>
      <w:r>
        <w:t>(на</w:t>
      </w:r>
      <w:r>
        <w:rPr>
          <w:spacing w:val="80"/>
        </w:rPr>
        <w:t xml:space="preserve"> </w:t>
      </w:r>
      <w:r>
        <w:t>готовом</w:t>
      </w:r>
      <w:r>
        <w:rPr>
          <w:spacing w:val="80"/>
        </w:rPr>
        <w:t xml:space="preserve"> </w:t>
      </w:r>
      <w:r>
        <w:t>влажном</w:t>
      </w:r>
      <w:r>
        <w:rPr>
          <w:spacing w:val="40"/>
        </w:rPr>
        <w:t xml:space="preserve"> </w:t>
      </w:r>
      <w:r>
        <w:t>препарате и микропрепарате).</w:t>
      </w:r>
    </w:p>
    <w:p w14:paraId="67D637CE">
      <w:pPr>
        <w:pStyle w:val="6"/>
        <w:tabs>
          <w:tab w:val="left" w:pos="2563"/>
          <w:tab w:val="left" w:pos="4905"/>
          <w:tab w:val="left" w:pos="7152"/>
          <w:tab w:val="left" w:pos="8434"/>
          <w:tab w:val="left" w:pos="9033"/>
        </w:tabs>
        <w:spacing w:line="244" w:lineRule="auto"/>
        <w:ind w:right="382"/>
        <w:jc w:val="left"/>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4"/>
        </w:rPr>
        <w:t xml:space="preserve">паразитизму </w:t>
      </w:r>
      <w:r>
        <w:t>(на готовых влажных и микропрепаратах).</w:t>
      </w:r>
    </w:p>
    <w:p w14:paraId="64232A20">
      <w:pPr>
        <w:pStyle w:val="6"/>
        <w:spacing w:line="244" w:lineRule="auto"/>
        <w:jc w:val="left"/>
      </w:pPr>
      <w:r>
        <w:t>Членистоногие.</w:t>
      </w:r>
      <w:r>
        <w:rPr>
          <w:spacing w:val="80"/>
        </w:rPr>
        <w:t xml:space="preserve"> </w:t>
      </w:r>
      <w:r>
        <w:t>Общая</w:t>
      </w:r>
      <w:r>
        <w:rPr>
          <w:spacing w:val="80"/>
        </w:rPr>
        <w:t xml:space="preserve"> </w:t>
      </w:r>
      <w:r>
        <w:t>характеристика.</w:t>
      </w:r>
      <w:r>
        <w:rPr>
          <w:spacing w:val="80"/>
        </w:rPr>
        <w:t xml:space="preserve"> </w:t>
      </w:r>
      <w:r>
        <w:t>Среды</w:t>
      </w:r>
      <w:r>
        <w:rPr>
          <w:spacing w:val="80"/>
        </w:rPr>
        <w:t xml:space="preserve"> </w:t>
      </w:r>
      <w:r>
        <w:t>жизни.</w:t>
      </w:r>
      <w:r>
        <w:rPr>
          <w:spacing w:val="80"/>
        </w:rPr>
        <w:t xml:space="preserve"> </w:t>
      </w:r>
      <w:r>
        <w:t>Внешнее</w:t>
      </w:r>
      <w:r>
        <w:rPr>
          <w:spacing w:val="80"/>
        </w:rPr>
        <w:t xml:space="preserve"> </w:t>
      </w:r>
      <w:r>
        <w:t>и</w:t>
      </w:r>
      <w:r>
        <w:rPr>
          <w:spacing w:val="80"/>
        </w:rPr>
        <w:t xml:space="preserve"> </w:t>
      </w:r>
      <w:r>
        <w:t>внутреннее строение членистоногих. Многообразие членистоногих. Представители классов.</w:t>
      </w:r>
    </w:p>
    <w:p w14:paraId="6BF61685">
      <w:pPr>
        <w:pStyle w:val="6"/>
        <w:spacing w:line="244" w:lineRule="auto"/>
        <w:ind w:left="1008" w:right="2733" w:firstLine="0"/>
        <w:jc w:val="left"/>
      </w:pPr>
      <w:r>
        <w:t>Ракообразные.</w:t>
      </w:r>
      <w:r>
        <w:rPr>
          <w:spacing w:val="-16"/>
        </w:rPr>
        <w:t xml:space="preserve"> </w:t>
      </w:r>
      <w:r>
        <w:t>Особенности</w:t>
      </w:r>
      <w:r>
        <w:rPr>
          <w:spacing w:val="-16"/>
        </w:rPr>
        <w:t xml:space="preserve"> </w:t>
      </w:r>
      <w:r>
        <w:t>строения</w:t>
      </w:r>
      <w:r>
        <w:rPr>
          <w:spacing w:val="-16"/>
        </w:rPr>
        <w:t xml:space="preserve"> </w:t>
      </w:r>
      <w:r>
        <w:t>и</w:t>
      </w:r>
      <w:r>
        <w:rPr>
          <w:spacing w:val="-16"/>
        </w:rPr>
        <w:t xml:space="preserve"> </w:t>
      </w:r>
      <w:r>
        <w:t>жизнедеятельности. Значение ракообразных в природе и жизни человека.</w:t>
      </w:r>
    </w:p>
    <w:p w14:paraId="3C5EBCEC">
      <w:pPr>
        <w:pStyle w:val="6"/>
        <w:spacing w:line="244" w:lineRule="auto"/>
        <w:ind w:right="383"/>
      </w:pPr>
      <w:r>
        <w:t xml:space="preserve">Паукообразные. Особенности строения и жизнедеятельности в связи с жизнью на </w:t>
      </w:r>
      <w:r>
        <w:rPr>
          <w:spacing w:val="-2"/>
          <w:w w:val="105"/>
        </w:rPr>
        <w:t>суше.</w:t>
      </w:r>
      <w:r>
        <w:rPr>
          <w:spacing w:val="-10"/>
          <w:w w:val="105"/>
        </w:rPr>
        <w:t xml:space="preserve"> </w:t>
      </w:r>
      <w:r>
        <w:rPr>
          <w:spacing w:val="-2"/>
          <w:w w:val="105"/>
        </w:rPr>
        <w:t>Клещи</w:t>
      </w:r>
      <w:r>
        <w:rPr>
          <w:spacing w:val="-9"/>
          <w:w w:val="105"/>
        </w:rPr>
        <w:t xml:space="preserve"> </w:t>
      </w:r>
      <w:r>
        <w:rPr>
          <w:spacing w:val="-2"/>
          <w:w w:val="115"/>
        </w:rPr>
        <w:t>–</w:t>
      </w:r>
      <w:r>
        <w:rPr>
          <w:spacing w:val="-15"/>
          <w:w w:val="115"/>
        </w:rPr>
        <w:t xml:space="preserve"> </w:t>
      </w:r>
      <w:r>
        <w:rPr>
          <w:spacing w:val="-2"/>
          <w:w w:val="105"/>
        </w:rPr>
        <w:t>вредители</w:t>
      </w:r>
      <w:r>
        <w:rPr>
          <w:spacing w:val="-10"/>
          <w:w w:val="105"/>
        </w:rPr>
        <w:t xml:space="preserve"> </w:t>
      </w:r>
      <w:r>
        <w:rPr>
          <w:spacing w:val="-2"/>
          <w:w w:val="105"/>
        </w:rPr>
        <w:t>культурных</w:t>
      </w:r>
      <w:r>
        <w:rPr>
          <w:spacing w:val="-12"/>
          <w:w w:val="105"/>
        </w:rPr>
        <w:t xml:space="preserve"> </w:t>
      </w:r>
      <w:r>
        <w:rPr>
          <w:spacing w:val="-2"/>
          <w:w w:val="105"/>
        </w:rPr>
        <w:t>растений</w:t>
      </w:r>
      <w:r>
        <w:rPr>
          <w:spacing w:val="-10"/>
          <w:w w:val="105"/>
        </w:rPr>
        <w:t xml:space="preserve"> </w:t>
      </w:r>
      <w:r>
        <w:rPr>
          <w:spacing w:val="-2"/>
          <w:w w:val="105"/>
        </w:rPr>
        <w:t>и</w:t>
      </w:r>
      <w:r>
        <w:rPr>
          <w:spacing w:val="-10"/>
          <w:w w:val="105"/>
        </w:rPr>
        <w:t xml:space="preserve"> </w:t>
      </w:r>
      <w:r>
        <w:rPr>
          <w:spacing w:val="-2"/>
          <w:w w:val="105"/>
        </w:rPr>
        <w:t>меры</w:t>
      </w:r>
      <w:r>
        <w:rPr>
          <w:spacing w:val="-10"/>
          <w:w w:val="105"/>
        </w:rPr>
        <w:t xml:space="preserve"> </w:t>
      </w:r>
      <w:r>
        <w:rPr>
          <w:spacing w:val="-2"/>
          <w:w w:val="105"/>
        </w:rPr>
        <w:t>борьбы</w:t>
      </w:r>
      <w:r>
        <w:rPr>
          <w:spacing w:val="-10"/>
          <w:w w:val="105"/>
        </w:rPr>
        <w:t xml:space="preserve"> </w:t>
      </w:r>
      <w:r>
        <w:rPr>
          <w:spacing w:val="-2"/>
          <w:w w:val="105"/>
        </w:rPr>
        <w:t>с</w:t>
      </w:r>
      <w:r>
        <w:rPr>
          <w:spacing w:val="-10"/>
          <w:w w:val="105"/>
        </w:rPr>
        <w:t xml:space="preserve"> </w:t>
      </w:r>
      <w:r>
        <w:rPr>
          <w:spacing w:val="-2"/>
          <w:w w:val="105"/>
        </w:rPr>
        <w:t>ними.</w:t>
      </w:r>
      <w:r>
        <w:rPr>
          <w:spacing w:val="-10"/>
          <w:w w:val="105"/>
        </w:rPr>
        <w:t xml:space="preserve"> </w:t>
      </w:r>
      <w:r>
        <w:rPr>
          <w:spacing w:val="-2"/>
          <w:w w:val="105"/>
        </w:rPr>
        <w:t>Паразитические клещи</w:t>
      </w:r>
      <w:r>
        <w:rPr>
          <w:spacing w:val="-15"/>
          <w:w w:val="105"/>
        </w:rPr>
        <w:t xml:space="preserve"> </w:t>
      </w:r>
      <w:r>
        <w:rPr>
          <w:spacing w:val="-2"/>
          <w:w w:val="160"/>
        </w:rPr>
        <w:t>–</w:t>
      </w:r>
      <w:r>
        <w:rPr>
          <w:spacing w:val="-24"/>
          <w:w w:val="160"/>
        </w:rPr>
        <w:t xml:space="preserve"> </w:t>
      </w:r>
      <w:r>
        <w:rPr>
          <w:spacing w:val="-2"/>
          <w:w w:val="105"/>
        </w:rPr>
        <w:t>возбудители</w:t>
      </w:r>
      <w:r>
        <w:rPr>
          <w:spacing w:val="-14"/>
          <w:w w:val="105"/>
        </w:rPr>
        <w:t xml:space="preserve"> </w:t>
      </w:r>
      <w:r>
        <w:rPr>
          <w:spacing w:val="-2"/>
          <w:w w:val="105"/>
        </w:rPr>
        <w:t>и</w:t>
      </w:r>
      <w:r>
        <w:rPr>
          <w:spacing w:val="-7"/>
          <w:w w:val="105"/>
        </w:rPr>
        <w:t xml:space="preserve"> </w:t>
      </w:r>
      <w:r>
        <w:rPr>
          <w:spacing w:val="-2"/>
          <w:w w:val="105"/>
        </w:rPr>
        <w:t>переносчики</w:t>
      </w:r>
      <w:r>
        <w:rPr>
          <w:spacing w:val="-7"/>
          <w:w w:val="105"/>
        </w:rPr>
        <w:t xml:space="preserve"> </w:t>
      </w:r>
      <w:r>
        <w:rPr>
          <w:spacing w:val="-2"/>
          <w:w w:val="105"/>
        </w:rPr>
        <w:t>опасных</w:t>
      </w:r>
      <w:r>
        <w:rPr>
          <w:spacing w:val="-7"/>
          <w:w w:val="105"/>
        </w:rPr>
        <w:t xml:space="preserve"> </w:t>
      </w:r>
      <w:r>
        <w:rPr>
          <w:spacing w:val="-2"/>
          <w:w w:val="105"/>
        </w:rPr>
        <w:t>болезней.</w:t>
      </w:r>
      <w:r>
        <w:rPr>
          <w:spacing w:val="-7"/>
          <w:w w:val="105"/>
        </w:rPr>
        <w:t xml:space="preserve"> </w:t>
      </w:r>
      <w:r>
        <w:rPr>
          <w:spacing w:val="-2"/>
          <w:w w:val="105"/>
        </w:rPr>
        <w:t>Меры</w:t>
      </w:r>
      <w:r>
        <w:rPr>
          <w:spacing w:val="-7"/>
          <w:w w:val="105"/>
        </w:rPr>
        <w:t xml:space="preserve"> </w:t>
      </w:r>
      <w:r>
        <w:rPr>
          <w:spacing w:val="-2"/>
          <w:w w:val="105"/>
        </w:rPr>
        <w:t>защиты</w:t>
      </w:r>
      <w:r>
        <w:rPr>
          <w:spacing w:val="-7"/>
          <w:w w:val="105"/>
        </w:rPr>
        <w:t xml:space="preserve"> </w:t>
      </w:r>
      <w:r>
        <w:rPr>
          <w:spacing w:val="-2"/>
          <w:w w:val="105"/>
        </w:rPr>
        <w:t>от</w:t>
      </w:r>
      <w:r>
        <w:rPr>
          <w:spacing w:val="-7"/>
          <w:w w:val="105"/>
        </w:rPr>
        <w:t xml:space="preserve"> </w:t>
      </w:r>
      <w:r>
        <w:rPr>
          <w:spacing w:val="-2"/>
          <w:w w:val="105"/>
        </w:rPr>
        <w:t>клещей.</w:t>
      </w:r>
      <w:r>
        <w:rPr>
          <w:spacing w:val="-7"/>
          <w:w w:val="105"/>
        </w:rPr>
        <w:t xml:space="preserve"> </w:t>
      </w:r>
      <w:r>
        <w:rPr>
          <w:spacing w:val="-2"/>
          <w:w w:val="105"/>
        </w:rPr>
        <w:t xml:space="preserve">Роль </w:t>
      </w:r>
      <w:r>
        <w:rPr>
          <w:w w:val="105"/>
        </w:rPr>
        <w:t>клещей</w:t>
      </w:r>
      <w:r>
        <w:rPr>
          <w:spacing w:val="-17"/>
          <w:w w:val="105"/>
        </w:rPr>
        <w:t xml:space="preserve"> </w:t>
      </w:r>
      <w:r>
        <w:rPr>
          <w:w w:val="105"/>
        </w:rPr>
        <w:t>в</w:t>
      </w:r>
      <w:r>
        <w:rPr>
          <w:spacing w:val="-17"/>
          <w:w w:val="105"/>
        </w:rPr>
        <w:t xml:space="preserve"> </w:t>
      </w:r>
      <w:r>
        <w:rPr>
          <w:w w:val="105"/>
        </w:rPr>
        <w:t>почвообразовании.</w:t>
      </w:r>
    </w:p>
    <w:p w14:paraId="254E1B3A">
      <w:pPr>
        <w:pStyle w:val="6"/>
        <w:spacing w:line="242" w:lineRule="auto"/>
        <w:ind w:right="374"/>
      </w:pPr>
      <w:r>
        <w:t>Насекомые.</w:t>
      </w:r>
      <w:r>
        <w:rPr>
          <w:spacing w:val="-9"/>
        </w:rPr>
        <w:t xml:space="preserve"> </w:t>
      </w:r>
      <w:r>
        <w:t>Особенности</w:t>
      </w:r>
      <w:r>
        <w:rPr>
          <w:spacing w:val="-9"/>
        </w:rPr>
        <w:t xml:space="preserve"> </w:t>
      </w:r>
      <w:r>
        <w:t>строения</w:t>
      </w:r>
      <w:r>
        <w:rPr>
          <w:spacing w:val="-10"/>
        </w:rPr>
        <w:t xml:space="preserve"> </w:t>
      </w:r>
      <w:r>
        <w:t>и</w:t>
      </w:r>
      <w:r>
        <w:rPr>
          <w:spacing w:val="-9"/>
        </w:rPr>
        <w:t xml:space="preserve"> </w:t>
      </w:r>
      <w:r>
        <w:t>жизнедеятельности.</w:t>
      </w:r>
      <w:r>
        <w:rPr>
          <w:spacing w:val="-9"/>
        </w:rPr>
        <w:t xml:space="preserve"> </w:t>
      </w:r>
      <w:r>
        <w:t>Размножение</w:t>
      </w:r>
      <w:r>
        <w:rPr>
          <w:spacing w:val="-9"/>
        </w:rPr>
        <w:t xml:space="preserve"> </w:t>
      </w:r>
      <w:r>
        <w:t>насекомых и</w:t>
      </w:r>
      <w:r>
        <w:rPr>
          <w:spacing w:val="-5"/>
        </w:rPr>
        <w:t xml:space="preserve"> </w:t>
      </w:r>
      <w:r>
        <w:t>типы</w:t>
      </w:r>
      <w:r>
        <w:rPr>
          <w:spacing w:val="-6"/>
        </w:rPr>
        <w:t xml:space="preserve"> </w:t>
      </w:r>
      <w:r>
        <w:t>развития.</w:t>
      </w:r>
      <w:r>
        <w:rPr>
          <w:spacing w:val="-6"/>
        </w:rPr>
        <w:t xml:space="preserve"> </w:t>
      </w:r>
      <w:r>
        <w:t>Отряды</w:t>
      </w:r>
      <w:r>
        <w:rPr>
          <w:spacing w:val="-5"/>
        </w:rPr>
        <w:t xml:space="preserve"> </w:t>
      </w:r>
      <w:r>
        <w:t>насекомых</w:t>
      </w:r>
      <w:r>
        <w:rPr>
          <w:position w:val="8"/>
          <w:sz w:val="16"/>
        </w:rPr>
        <w:t>22</w:t>
      </w:r>
      <w:r>
        <w:t>:</w:t>
      </w:r>
      <w:r>
        <w:rPr>
          <w:spacing w:val="-5"/>
        </w:rPr>
        <w:t xml:space="preserve"> </w:t>
      </w:r>
      <w:r>
        <w:t>Прямокрылые,</w:t>
      </w:r>
      <w:r>
        <w:rPr>
          <w:spacing w:val="-5"/>
        </w:rPr>
        <w:t xml:space="preserve"> </w:t>
      </w:r>
      <w:r>
        <w:t>Равнокрылые,</w:t>
      </w:r>
      <w:r>
        <w:rPr>
          <w:spacing w:val="-5"/>
        </w:rPr>
        <w:t xml:space="preserve"> </w:t>
      </w:r>
      <w:r>
        <w:t xml:space="preserve">Полужесткокрылые, Чешуекрылые, Жесткокрылые, Перепончатокрылые, Двукрылые и другие. Насекомые </w:t>
      </w:r>
      <w:r>
        <w:rPr>
          <w:w w:val="160"/>
        </w:rPr>
        <w:t xml:space="preserve">– </w:t>
      </w:r>
      <w:r>
        <w:t>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7DB8D444">
      <w:pPr>
        <w:pStyle w:val="6"/>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12DD8AC0">
      <w:pPr>
        <w:pStyle w:val="6"/>
        <w:spacing w:line="244" w:lineRule="auto"/>
        <w:ind w:right="387"/>
      </w:pPr>
      <w:r>
        <w:t>Исследование</w:t>
      </w:r>
      <w:r>
        <w:rPr>
          <w:spacing w:val="80"/>
        </w:rPr>
        <w:t xml:space="preserve"> </w:t>
      </w:r>
      <w:r>
        <w:t>внешнего</w:t>
      </w:r>
      <w:r>
        <w:rPr>
          <w:spacing w:val="80"/>
        </w:rPr>
        <w:t xml:space="preserve"> </w:t>
      </w:r>
      <w:r>
        <w:t>строения</w:t>
      </w:r>
      <w:r>
        <w:rPr>
          <w:spacing w:val="80"/>
        </w:rPr>
        <w:t xml:space="preserve"> </w:t>
      </w:r>
      <w:r>
        <w:t>насекомого</w:t>
      </w:r>
      <w:r>
        <w:rPr>
          <w:spacing w:val="80"/>
        </w:rPr>
        <w:t xml:space="preserve"> </w:t>
      </w:r>
      <w:r>
        <w:t>(на</w:t>
      </w:r>
      <w:r>
        <w:rPr>
          <w:spacing w:val="80"/>
        </w:rPr>
        <w:t xml:space="preserve"> </w:t>
      </w:r>
      <w:r>
        <w:t>примере</w:t>
      </w:r>
      <w:r>
        <w:rPr>
          <w:spacing w:val="80"/>
        </w:rPr>
        <w:t xml:space="preserve"> </w:t>
      </w:r>
      <w:r>
        <w:t>майского</w:t>
      </w:r>
      <w:r>
        <w:rPr>
          <w:spacing w:val="80"/>
        </w:rPr>
        <w:t xml:space="preserve"> </w:t>
      </w:r>
      <w:r>
        <w:t>жука</w:t>
      </w:r>
      <w:r>
        <w:rPr>
          <w:spacing w:val="80"/>
        </w:rPr>
        <w:t xml:space="preserve"> </w:t>
      </w:r>
      <w:r>
        <w:t>или других крупных насекомых-вредителей).</w:t>
      </w:r>
    </w:p>
    <w:p w14:paraId="4C1F7FAD">
      <w:pPr>
        <w:pStyle w:val="6"/>
        <w:spacing w:line="244" w:lineRule="auto"/>
        <w:ind w:left="1008" w:right="384" w:firstLine="0"/>
      </w:pPr>
      <w:r>
        <w:t>Ознакомление</w:t>
      </w:r>
      <w:r>
        <w:rPr>
          <w:spacing w:val="-2"/>
        </w:rPr>
        <w:t xml:space="preserve"> </w:t>
      </w:r>
      <w:r>
        <w:t>с</w:t>
      </w:r>
      <w:r>
        <w:rPr>
          <w:spacing w:val="-4"/>
        </w:rPr>
        <w:t xml:space="preserve"> </w:t>
      </w:r>
      <w:r>
        <w:t>различными</w:t>
      </w:r>
      <w:r>
        <w:rPr>
          <w:spacing w:val="-2"/>
        </w:rPr>
        <w:t xml:space="preserve"> </w:t>
      </w:r>
      <w:r>
        <w:t>типами</w:t>
      </w:r>
      <w:r>
        <w:rPr>
          <w:spacing w:val="-5"/>
        </w:rPr>
        <w:t xml:space="preserve"> </w:t>
      </w:r>
      <w:r>
        <w:t>развития</w:t>
      </w:r>
      <w:r>
        <w:rPr>
          <w:spacing w:val="-2"/>
        </w:rPr>
        <w:t xml:space="preserve"> </w:t>
      </w:r>
      <w:r>
        <w:t>насекомых</w:t>
      </w:r>
      <w:r>
        <w:rPr>
          <w:spacing w:val="-4"/>
        </w:rPr>
        <w:t xml:space="preserve"> </w:t>
      </w:r>
      <w:r>
        <w:t>(на</w:t>
      </w:r>
      <w:r>
        <w:rPr>
          <w:spacing w:val="-2"/>
        </w:rPr>
        <w:t xml:space="preserve"> </w:t>
      </w:r>
      <w:r>
        <w:t>примере</w:t>
      </w:r>
      <w:r>
        <w:rPr>
          <w:spacing w:val="-2"/>
        </w:rPr>
        <w:t xml:space="preserve"> </w:t>
      </w:r>
      <w:r>
        <w:t>коллекций). Моллюски.</w:t>
      </w:r>
      <w:r>
        <w:rPr>
          <w:spacing w:val="75"/>
        </w:rPr>
        <w:t xml:space="preserve">  </w:t>
      </w:r>
      <w:r>
        <w:t>Общая</w:t>
      </w:r>
      <w:r>
        <w:rPr>
          <w:spacing w:val="75"/>
        </w:rPr>
        <w:t xml:space="preserve">  </w:t>
      </w:r>
      <w:r>
        <w:t>характеристика.</w:t>
      </w:r>
      <w:r>
        <w:rPr>
          <w:spacing w:val="74"/>
        </w:rPr>
        <w:t xml:space="preserve">  </w:t>
      </w:r>
      <w:r>
        <w:t>Местообитание</w:t>
      </w:r>
      <w:r>
        <w:rPr>
          <w:spacing w:val="76"/>
        </w:rPr>
        <w:t xml:space="preserve">  </w:t>
      </w:r>
      <w:r>
        <w:t>моллюсков.</w:t>
      </w:r>
      <w:r>
        <w:rPr>
          <w:spacing w:val="75"/>
        </w:rPr>
        <w:t xml:space="preserve">  </w:t>
      </w:r>
      <w:r>
        <w:rPr>
          <w:spacing w:val="-2"/>
        </w:rPr>
        <w:t>Строение</w:t>
      </w:r>
    </w:p>
    <w:p w14:paraId="7C907640">
      <w:pPr>
        <w:pStyle w:val="6"/>
        <w:spacing w:before="1"/>
        <w:ind w:left="0" w:firstLine="0"/>
        <w:jc w:val="left"/>
        <w:rPr>
          <w:sz w:val="14"/>
        </w:rPr>
      </w:pPr>
      <w:r>
        <w:rPr>
          <w:sz w:val="14"/>
        </w:rPr>
        <mc:AlternateContent>
          <mc:Choice Requires="wps">
            <w:drawing>
              <wp:anchor distT="0" distB="0" distL="0" distR="0" simplePos="0" relativeHeight="251678720" behindDoc="1" locked="0" layoutInCell="1" allowOverlap="1">
                <wp:simplePos x="0" y="0"/>
                <wp:positionH relativeFrom="page">
                  <wp:posOffset>647700</wp:posOffset>
                </wp:positionH>
                <wp:positionV relativeFrom="paragraph">
                  <wp:posOffset>116205</wp:posOffset>
                </wp:positionV>
                <wp:extent cx="1829435" cy="9525"/>
                <wp:effectExtent l="0" t="0" r="0" b="0"/>
                <wp:wrapTopAndBottom/>
                <wp:docPr id="25" name="Graphic 25"/>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25" o:spid="_x0000_s1026" o:spt="100" style="position:absolute;left:0pt;margin-left:51pt;margin-top:9.15pt;height:0.75pt;width:144.05pt;mso-position-horizontal-relative:page;mso-wrap-distance-bottom:0pt;mso-wrap-distance-top:0pt;z-index:-251637760;mso-width-relative:page;mso-height-relative:page;" fillcolor="#000000" filled="t" stroked="f" coordsize="1829435,9525" o:gfxdata="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8HgaHX&#10;AAAACQEAAA8AAAAAAAAAAQAgAAAAIgAAAGRycy9kb3ducmV2LnhtbFBLAQIUABQAAAAIAIdO4kAO&#10;IzthIQIAAN4EAAAOAAAAAAAAAAEAIAAAACYBAABkcnMvZTJvRG9jLnhtbFBLBQYAAAAABgAGAFkB&#10;AAC5BQAAAAA=&#10;" path="m1829054,0l0,0,0,9143,1829054,9143,1829054,0xe">
                <v:fill on="t" focussize="0,0"/>
                <v:stroke on="f"/>
                <v:imagedata o:title=""/>
                <o:lock v:ext="edit" aspectratio="f"/>
                <v:textbox inset="0mm,0mm,0mm,0mm"/>
                <w10:wrap type="topAndBottom"/>
              </v:shape>
            </w:pict>
          </mc:Fallback>
        </mc:AlternateContent>
      </w:r>
    </w:p>
    <w:p w14:paraId="5550568E">
      <w:pPr>
        <w:pStyle w:val="6"/>
        <w:spacing w:before="97" w:line="244" w:lineRule="auto"/>
        <w:ind w:firstLine="0"/>
        <w:jc w:val="left"/>
      </w:pPr>
      <w:r>
        <w:rPr>
          <w:rFonts w:ascii="Times New Roman" w:hAnsi="Times New Roman"/>
          <w:vertAlign w:val="superscript"/>
        </w:rPr>
        <w:t>22</w:t>
      </w:r>
      <w:r>
        <w:rPr>
          <w:rFonts w:ascii="Times New Roman" w:hAnsi="Times New Roman"/>
          <w:spacing w:val="79"/>
          <w:vertAlign w:val="baseline"/>
        </w:rPr>
        <w:t xml:space="preserve"> </w:t>
      </w:r>
      <w:r>
        <w:rPr>
          <w:vertAlign w:val="baseline"/>
        </w:rPr>
        <w:t>Отряды</w:t>
      </w:r>
      <w:r>
        <w:rPr>
          <w:spacing w:val="77"/>
          <w:vertAlign w:val="baseline"/>
        </w:rPr>
        <w:t xml:space="preserve"> </w:t>
      </w:r>
      <w:r>
        <w:rPr>
          <w:vertAlign w:val="baseline"/>
        </w:rPr>
        <w:t>насекомых</w:t>
      </w:r>
      <w:r>
        <w:rPr>
          <w:spacing w:val="75"/>
          <w:vertAlign w:val="baseline"/>
        </w:rPr>
        <w:t xml:space="preserve"> </w:t>
      </w:r>
      <w:r>
        <w:rPr>
          <w:vertAlign w:val="baseline"/>
        </w:rPr>
        <w:t>изучаются</w:t>
      </w:r>
      <w:r>
        <w:rPr>
          <w:spacing w:val="77"/>
          <w:vertAlign w:val="baseline"/>
        </w:rPr>
        <w:t xml:space="preserve"> </w:t>
      </w:r>
      <w:r>
        <w:rPr>
          <w:vertAlign w:val="baseline"/>
        </w:rPr>
        <w:t>обзорно</w:t>
      </w:r>
      <w:r>
        <w:rPr>
          <w:spacing w:val="77"/>
          <w:vertAlign w:val="baseline"/>
        </w:rPr>
        <w:t xml:space="preserve"> </w:t>
      </w:r>
      <w:r>
        <w:rPr>
          <w:vertAlign w:val="baseline"/>
        </w:rPr>
        <w:t>по</w:t>
      </w:r>
      <w:r>
        <w:rPr>
          <w:spacing w:val="80"/>
          <w:vertAlign w:val="baseline"/>
        </w:rPr>
        <w:t xml:space="preserve"> </w:t>
      </w:r>
      <w:r>
        <w:rPr>
          <w:vertAlign w:val="baseline"/>
        </w:rPr>
        <w:t>усмотрению</w:t>
      </w:r>
      <w:r>
        <w:rPr>
          <w:spacing w:val="77"/>
          <w:vertAlign w:val="baseline"/>
        </w:rPr>
        <w:t xml:space="preserve"> </w:t>
      </w:r>
      <w:r>
        <w:rPr>
          <w:vertAlign w:val="baseline"/>
        </w:rPr>
        <w:t>учителя</w:t>
      </w:r>
      <w:r>
        <w:rPr>
          <w:spacing w:val="77"/>
          <w:vertAlign w:val="baseline"/>
        </w:rPr>
        <w:t xml:space="preserve"> </w:t>
      </w:r>
      <w:r>
        <w:rPr>
          <w:vertAlign w:val="baseline"/>
        </w:rPr>
        <w:t>в</w:t>
      </w:r>
      <w:r>
        <w:rPr>
          <w:spacing w:val="77"/>
          <w:vertAlign w:val="baseline"/>
        </w:rPr>
        <w:t xml:space="preserve"> </w:t>
      </w:r>
      <w:r>
        <w:rPr>
          <w:vertAlign w:val="baseline"/>
        </w:rPr>
        <w:t>зависимости</w:t>
      </w:r>
      <w:r>
        <w:rPr>
          <w:spacing w:val="77"/>
          <w:vertAlign w:val="baseline"/>
        </w:rPr>
        <w:t xml:space="preserve"> </w:t>
      </w:r>
      <w:r>
        <w:rPr>
          <w:vertAlign w:val="baseline"/>
        </w:rPr>
        <w:t>от местных условий. Более подробно изучаются на примере двух местных отрядов.</w:t>
      </w:r>
    </w:p>
    <w:p w14:paraId="643C9117">
      <w:pPr>
        <w:pStyle w:val="6"/>
        <w:spacing w:after="0" w:line="244" w:lineRule="auto"/>
        <w:jc w:val="left"/>
        <w:sectPr>
          <w:pgSz w:w="11920" w:h="16850"/>
          <w:pgMar w:top="1160" w:right="360" w:bottom="280" w:left="720" w:header="720" w:footer="720" w:gutter="0"/>
          <w:cols w:space="720" w:num="1"/>
        </w:sectPr>
      </w:pPr>
    </w:p>
    <w:p w14:paraId="0143D36E">
      <w:pPr>
        <w:pStyle w:val="6"/>
        <w:spacing w:before="79" w:line="244" w:lineRule="auto"/>
        <w:ind w:right="382" w:firstLine="0"/>
      </w:pPr>
      <w: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CC4734A">
      <w:pPr>
        <w:pStyle w:val="6"/>
        <w:spacing w:line="268"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6D70C9D5">
      <w:pPr>
        <w:pStyle w:val="6"/>
        <w:spacing w:before="5" w:line="244" w:lineRule="auto"/>
        <w:ind w:right="385"/>
      </w:pPr>
      <w:r>
        <w:t>Исследование внешнего строения раковин пресноводных и морских моллюсков (раковины беззубки, перловицы, прудовика, катушки и другие).</w:t>
      </w:r>
    </w:p>
    <w:p w14:paraId="20FF0AF5">
      <w:pPr>
        <w:pStyle w:val="6"/>
        <w:spacing w:line="244" w:lineRule="auto"/>
        <w:ind w:right="385"/>
      </w:pPr>
      <w:r>
        <w:t>Хордовые. Общая характеристика. Зародышевое развитие хордовых. Систематические</w:t>
      </w:r>
      <w:r>
        <w:rPr>
          <w:spacing w:val="-2"/>
        </w:rPr>
        <w:t xml:space="preserve"> </w:t>
      </w:r>
      <w:r>
        <w:t>группы</w:t>
      </w:r>
      <w:r>
        <w:rPr>
          <w:spacing w:val="-2"/>
        </w:rPr>
        <w:t xml:space="preserve"> </w:t>
      </w:r>
      <w:r>
        <w:t>хордовых.</w:t>
      </w:r>
      <w:r>
        <w:rPr>
          <w:spacing w:val="-2"/>
        </w:rPr>
        <w:t xml:space="preserve"> </w:t>
      </w:r>
      <w:r>
        <w:t>Подтип</w:t>
      </w:r>
      <w:r>
        <w:rPr>
          <w:spacing w:val="-3"/>
        </w:rPr>
        <w:t xml:space="preserve"> </w:t>
      </w:r>
      <w:r>
        <w:t>Бесчерепные</w:t>
      </w:r>
      <w:r>
        <w:rPr>
          <w:spacing w:val="-2"/>
        </w:rPr>
        <w:t xml:space="preserve"> </w:t>
      </w:r>
      <w:r>
        <w:t>(ланцетник).</w:t>
      </w:r>
      <w:r>
        <w:rPr>
          <w:spacing w:val="-3"/>
        </w:rPr>
        <w:t xml:space="preserve"> </w:t>
      </w:r>
      <w:r>
        <w:t>Подтип</w:t>
      </w:r>
      <w:r>
        <w:rPr>
          <w:spacing w:val="-3"/>
        </w:rPr>
        <w:t xml:space="preserve"> </w:t>
      </w:r>
      <w:r>
        <w:t>Черепные, или Позвоночные.</w:t>
      </w:r>
    </w:p>
    <w:p w14:paraId="7A0EC4AC">
      <w:pPr>
        <w:pStyle w:val="6"/>
        <w:spacing w:line="244" w:lineRule="auto"/>
        <w:ind w:right="378"/>
      </w:pPr>
      <w:r>
        <w:t>Рыбы. Общая характеристика. Местообитание и внешнее строение рыб. Особенности внутреннего строения</w:t>
      </w:r>
      <w:r>
        <w:rPr>
          <w:spacing w:val="-1"/>
        </w:rPr>
        <w:t xml:space="preserve"> </w:t>
      </w:r>
      <w:r>
        <w:t>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7CA049B0">
      <w:pPr>
        <w:pStyle w:val="6"/>
        <w:spacing w:line="267"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44800C21">
      <w:pPr>
        <w:pStyle w:val="6"/>
        <w:spacing w:line="244" w:lineRule="auto"/>
        <w:ind w:right="383"/>
      </w:pPr>
      <w:r>
        <w:t>Исследование</w:t>
      </w:r>
      <w:r>
        <w:rPr>
          <w:spacing w:val="80"/>
        </w:rPr>
        <w:t xml:space="preserve">  </w:t>
      </w:r>
      <w:r>
        <w:t>внешнего</w:t>
      </w:r>
      <w:r>
        <w:rPr>
          <w:spacing w:val="80"/>
        </w:rPr>
        <w:t xml:space="preserve">  </w:t>
      </w:r>
      <w:r>
        <w:t>строения</w:t>
      </w:r>
      <w:r>
        <w:rPr>
          <w:spacing w:val="80"/>
        </w:rPr>
        <w:t xml:space="preserve">  </w:t>
      </w:r>
      <w:r>
        <w:t>и</w:t>
      </w:r>
      <w:r>
        <w:rPr>
          <w:spacing w:val="80"/>
        </w:rPr>
        <w:t xml:space="preserve">  </w:t>
      </w:r>
      <w:r>
        <w:t>особенностей</w:t>
      </w:r>
      <w:r>
        <w:rPr>
          <w:spacing w:val="80"/>
        </w:rPr>
        <w:t xml:space="preserve">  </w:t>
      </w:r>
      <w:r>
        <w:t>передвижения</w:t>
      </w:r>
      <w:r>
        <w:rPr>
          <w:spacing w:val="80"/>
        </w:rPr>
        <w:t xml:space="preserve">  </w:t>
      </w:r>
      <w:r>
        <w:t>рыбы (на примере живой рыбы в банке с водой).</w:t>
      </w:r>
    </w:p>
    <w:p w14:paraId="581C0682">
      <w:pPr>
        <w:pStyle w:val="6"/>
        <w:spacing w:line="244" w:lineRule="auto"/>
        <w:ind w:right="380"/>
      </w:pPr>
      <w:r>
        <w:t xml:space="preserve">Исследование внутреннего строения рыбы (на примере готового влажного </w:t>
      </w:r>
      <w:r>
        <w:rPr>
          <w:spacing w:val="-2"/>
        </w:rPr>
        <w:t>препарата).</w:t>
      </w:r>
    </w:p>
    <w:p w14:paraId="75D2A7C6">
      <w:pPr>
        <w:pStyle w:val="6"/>
        <w:tabs>
          <w:tab w:val="left" w:pos="2804"/>
          <w:tab w:val="left" w:pos="4076"/>
          <w:tab w:val="left" w:pos="5698"/>
          <w:tab w:val="left" w:pos="8946"/>
        </w:tabs>
        <w:spacing w:line="244" w:lineRule="auto"/>
        <w:ind w:right="380"/>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w:t>
      </w:r>
      <w:r>
        <w:rPr>
          <w:spacing w:val="-2"/>
        </w:rPr>
        <w:t>земноводных</w:t>
      </w:r>
      <w:r>
        <w:tab/>
      </w:r>
      <w:r>
        <w:rPr>
          <w:spacing w:val="-6"/>
        </w:rPr>
        <w:t>на</w:t>
      </w:r>
      <w:r>
        <w:tab/>
      </w:r>
      <w:r>
        <w:rPr>
          <w:spacing w:val="-4"/>
        </w:rPr>
        <w:t>сушу.</w:t>
      </w:r>
      <w:r>
        <w:tab/>
      </w:r>
      <w:r>
        <w:rPr>
          <w:spacing w:val="-2"/>
        </w:rPr>
        <w:t>Приспособленность</w:t>
      </w:r>
      <w:r>
        <w:tab/>
      </w:r>
      <w:r>
        <w:rPr>
          <w:spacing w:val="-2"/>
        </w:rPr>
        <w:t xml:space="preserve">земноводных </w:t>
      </w:r>
      <w: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1BEE7551">
      <w:pPr>
        <w:pStyle w:val="6"/>
        <w:spacing w:line="244" w:lineRule="auto"/>
        <w:ind w:right="377"/>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1113C71A">
      <w:pPr>
        <w:pStyle w:val="6"/>
        <w:tabs>
          <w:tab w:val="left" w:pos="1605"/>
          <w:tab w:val="left" w:pos="3989"/>
          <w:tab w:val="left" w:pos="5486"/>
          <w:tab w:val="left" w:pos="6973"/>
          <w:tab w:val="left" w:pos="9940"/>
        </w:tabs>
        <w:spacing w:line="242" w:lineRule="auto"/>
        <w:ind w:right="377"/>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w:t>
      </w:r>
      <w:r>
        <w:rPr>
          <w:spacing w:val="80"/>
        </w:rPr>
        <w:t xml:space="preserve"> </w:t>
      </w:r>
      <w:r>
        <w:t>птиц</w:t>
      </w:r>
      <w:r>
        <w:rPr>
          <w:spacing w:val="80"/>
        </w:rPr>
        <w:t xml:space="preserve"> </w:t>
      </w:r>
      <w:r>
        <w:t>к</w:t>
      </w:r>
      <w:r>
        <w:rPr>
          <w:spacing w:val="80"/>
        </w:rPr>
        <w:t xml:space="preserve"> </w:t>
      </w:r>
      <w:r>
        <w:t>полёту.</w:t>
      </w:r>
      <w:r>
        <w:rPr>
          <w:spacing w:val="80"/>
        </w:rPr>
        <w:t xml:space="preserve"> </w:t>
      </w:r>
      <w:r>
        <w:t>Поведение.</w:t>
      </w:r>
      <w:r>
        <w:rPr>
          <w:spacing w:val="80"/>
        </w:rPr>
        <w:t xml:space="preserve"> </w:t>
      </w:r>
      <w:r>
        <w:t>Размножение</w:t>
      </w:r>
      <w:r>
        <w:rPr>
          <w:spacing w:val="80"/>
        </w:rPr>
        <w:t xml:space="preserve"> </w:t>
      </w:r>
      <w:r>
        <w:t>и</w:t>
      </w:r>
      <w:r>
        <w:rPr>
          <w:spacing w:val="80"/>
        </w:rPr>
        <w:t xml:space="preserve"> </w:t>
      </w:r>
      <w:r>
        <w:t>развитие</w:t>
      </w:r>
      <w:r>
        <w:rPr>
          <w:spacing w:val="80"/>
        </w:rPr>
        <w:t xml:space="preserve"> </w:t>
      </w:r>
      <w:r>
        <w:t>птиц.</w:t>
      </w:r>
      <w:r>
        <w:rPr>
          <w:spacing w:val="80"/>
        </w:rPr>
        <w:t xml:space="preserve"> </w:t>
      </w:r>
      <w:r>
        <w:t>Забота о</w:t>
      </w:r>
      <w:r>
        <w:rPr>
          <w:spacing w:val="-6"/>
        </w:rPr>
        <w:t xml:space="preserve"> </w:t>
      </w:r>
      <w:r>
        <w:t>потомстве.</w:t>
      </w:r>
      <w:r>
        <w:rPr>
          <w:spacing w:val="-6"/>
        </w:rPr>
        <w:t xml:space="preserve"> </w:t>
      </w:r>
      <w:r>
        <w:t>Сезонные</w:t>
      </w:r>
      <w:r>
        <w:rPr>
          <w:spacing w:val="-6"/>
        </w:rPr>
        <w:t xml:space="preserve"> </w:t>
      </w:r>
      <w:r>
        <w:t>явления</w:t>
      </w:r>
      <w:r>
        <w:rPr>
          <w:spacing w:val="-7"/>
        </w:rPr>
        <w:t xml:space="preserve"> </w:t>
      </w:r>
      <w:r>
        <w:t>в</w:t>
      </w:r>
      <w:r>
        <w:rPr>
          <w:spacing w:val="-7"/>
        </w:rPr>
        <w:t xml:space="preserve"> </w:t>
      </w:r>
      <w:r>
        <w:t>жизни</w:t>
      </w:r>
      <w:r>
        <w:rPr>
          <w:spacing w:val="-6"/>
        </w:rPr>
        <w:t xml:space="preserve"> </w:t>
      </w:r>
      <w:r>
        <w:t>птиц.</w:t>
      </w:r>
      <w:r>
        <w:rPr>
          <w:spacing w:val="-6"/>
        </w:rPr>
        <w:t xml:space="preserve"> </w:t>
      </w:r>
      <w:r>
        <w:t>Миграции</w:t>
      </w:r>
      <w:r>
        <w:rPr>
          <w:spacing w:val="-6"/>
        </w:rPr>
        <w:t xml:space="preserve"> </w:t>
      </w:r>
      <w:r>
        <w:t>птиц,</w:t>
      </w:r>
      <w:r>
        <w:rPr>
          <w:spacing w:val="-6"/>
        </w:rPr>
        <w:t xml:space="preserve"> </w:t>
      </w:r>
      <w:r>
        <w:t>их</w:t>
      </w:r>
      <w:r>
        <w:rPr>
          <w:spacing w:val="-9"/>
        </w:rPr>
        <w:t xml:space="preserve"> </w:t>
      </w:r>
      <w:r>
        <w:t>изучение.</w:t>
      </w:r>
      <w:r>
        <w:rPr>
          <w:spacing w:val="-6"/>
        </w:rPr>
        <w:t xml:space="preserve"> </w:t>
      </w:r>
      <w:r>
        <w:t xml:space="preserve">Многообразие </w:t>
      </w:r>
      <w:r>
        <w:rPr>
          <w:spacing w:val="-2"/>
        </w:rPr>
        <w:t>птиц.</w:t>
      </w:r>
      <w:r>
        <w:tab/>
      </w:r>
      <w:r>
        <w:rPr>
          <w:spacing w:val="-2"/>
        </w:rPr>
        <w:t>Экологические</w:t>
      </w:r>
      <w:r>
        <w:tab/>
      </w:r>
      <w:r>
        <w:rPr>
          <w:spacing w:val="-2"/>
        </w:rPr>
        <w:t>группы</w:t>
      </w:r>
      <w:r>
        <w:tab/>
      </w:r>
      <w:r>
        <w:rPr>
          <w:spacing w:val="-2"/>
        </w:rPr>
        <w:t>птиц</w:t>
      </w:r>
      <w:r>
        <w:rPr>
          <w:spacing w:val="-2"/>
          <w:position w:val="8"/>
          <w:sz w:val="16"/>
        </w:rPr>
        <w:t>23</w:t>
      </w:r>
      <w:r>
        <w:rPr>
          <w:spacing w:val="-2"/>
        </w:rPr>
        <w:t>.</w:t>
      </w:r>
      <w:r>
        <w:tab/>
      </w:r>
      <w:r>
        <w:rPr>
          <w:spacing w:val="-2"/>
        </w:rPr>
        <w:t>Приспособленность</w:t>
      </w:r>
      <w:r>
        <w:tab/>
      </w:r>
      <w:r>
        <w:rPr>
          <w:spacing w:val="-4"/>
        </w:rPr>
        <w:t xml:space="preserve">птиц </w:t>
      </w:r>
      <w:r>
        <w:t>к различным условиям среды. Значение птиц в природе и жизни человека.</w:t>
      </w:r>
    </w:p>
    <w:p w14:paraId="44CE991E">
      <w:pPr>
        <w:pStyle w:val="6"/>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71E9FBAA">
      <w:pPr>
        <w:pStyle w:val="6"/>
        <w:spacing w:line="244" w:lineRule="auto"/>
        <w:ind w:right="379"/>
      </w:pPr>
      <w:r>
        <w:t>Исследование внешнего строения и перьевого покрова птиц (на примере чучела птиц и набора перьев: контурных, пуховых и пуха).</w:t>
      </w:r>
    </w:p>
    <w:p w14:paraId="363DAC54">
      <w:pPr>
        <w:pStyle w:val="6"/>
        <w:spacing w:line="269" w:lineRule="exact"/>
        <w:ind w:left="1008" w:firstLine="0"/>
      </w:pPr>
      <w:r>
        <w:t>Исследование</w:t>
      </w:r>
      <w:r>
        <w:rPr>
          <w:spacing w:val="-14"/>
        </w:rPr>
        <w:t xml:space="preserve"> </w:t>
      </w:r>
      <w:r>
        <w:t>особенностей</w:t>
      </w:r>
      <w:r>
        <w:rPr>
          <w:spacing w:val="-13"/>
        </w:rPr>
        <w:t xml:space="preserve"> </w:t>
      </w:r>
      <w:r>
        <w:t>скелета</w:t>
      </w:r>
      <w:r>
        <w:rPr>
          <w:spacing w:val="-12"/>
        </w:rPr>
        <w:t xml:space="preserve"> </w:t>
      </w:r>
      <w:r>
        <w:rPr>
          <w:spacing w:val="-2"/>
        </w:rPr>
        <w:t>птицы.</w:t>
      </w:r>
    </w:p>
    <w:p w14:paraId="1EEFDBD9">
      <w:pPr>
        <w:pStyle w:val="6"/>
        <w:spacing w:line="244" w:lineRule="auto"/>
        <w:ind w:right="383"/>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5180A06">
      <w:pPr>
        <w:pStyle w:val="6"/>
        <w:spacing w:line="242" w:lineRule="auto"/>
        <w:ind w:right="379"/>
      </w:pPr>
      <w:r>
        <w:t>Первозвери. Однопроходные (яйцекладущие) и Сумчатые (низшие звери). Плацентарные</w:t>
      </w:r>
      <w:r>
        <w:rPr>
          <w:spacing w:val="80"/>
        </w:rPr>
        <w:t xml:space="preserve">  </w:t>
      </w:r>
      <w:r>
        <w:t>млекопитающие.</w:t>
      </w:r>
      <w:r>
        <w:rPr>
          <w:spacing w:val="80"/>
        </w:rPr>
        <w:t xml:space="preserve">  </w:t>
      </w:r>
      <w:r>
        <w:t>Многообразие</w:t>
      </w:r>
      <w:r>
        <w:rPr>
          <w:spacing w:val="80"/>
        </w:rPr>
        <w:t xml:space="preserve">  </w:t>
      </w:r>
      <w:r>
        <w:t>млекопитающих.</w:t>
      </w:r>
      <w:r>
        <w:rPr>
          <w:spacing w:val="80"/>
        </w:rPr>
        <w:t xml:space="preserve">  </w:t>
      </w:r>
      <w:r>
        <w:t>Насекомоядные и Рукокрылые. Грызуны, Зайцеобразные. Хищные. Ластоногие и Китообразные. Парнокопытные</w:t>
      </w:r>
      <w:r>
        <w:rPr>
          <w:spacing w:val="36"/>
        </w:rPr>
        <w:t xml:space="preserve"> </w:t>
      </w:r>
      <w:r>
        <w:t>и</w:t>
      </w:r>
      <w:r>
        <w:rPr>
          <w:spacing w:val="36"/>
        </w:rPr>
        <w:t xml:space="preserve"> </w:t>
      </w:r>
      <w:r>
        <w:t>Непарнокопытные.</w:t>
      </w:r>
      <w:r>
        <w:rPr>
          <w:spacing w:val="37"/>
        </w:rPr>
        <w:t xml:space="preserve"> </w:t>
      </w:r>
      <w:r>
        <w:t>Приматы</w:t>
      </w:r>
      <w:r>
        <w:rPr>
          <w:position w:val="8"/>
          <w:sz w:val="16"/>
        </w:rPr>
        <w:t>24</w:t>
      </w:r>
      <w:r>
        <w:t>.</w:t>
      </w:r>
      <w:r>
        <w:rPr>
          <w:spacing w:val="36"/>
        </w:rPr>
        <w:t xml:space="preserve"> </w:t>
      </w:r>
      <w:r>
        <w:t>Семейства</w:t>
      </w:r>
      <w:r>
        <w:rPr>
          <w:spacing w:val="37"/>
        </w:rPr>
        <w:t xml:space="preserve"> </w:t>
      </w:r>
      <w:r>
        <w:t>отряда</w:t>
      </w:r>
      <w:r>
        <w:rPr>
          <w:spacing w:val="36"/>
        </w:rPr>
        <w:t xml:space="preserve"> </w:t>
      </w:r>
      <w:r>
        <w:t>Хищные:</w:t>
      </w:r>
      <w:r>
        <w:rPr>
          <w:spacing w:val="36"/>
        </w:rPr>
        <w:t xml:space="preserve"> </w:t>
      </w:r>
      <w:r>
        <w:rPr>
          <w:spacing w:val="-2"/>
        </w:rPr>
        <w:t>собачьи,</w:t>
      </w:r>
    </w:p>
    <w:p w14:paraId="52318095">
      <w:pPr>
        <w:pStyle w:val="6"/>
        <w:ind w:left="0" w:firstLine="0"/>
        <w:jc w:val="left"/>
        <w:rPr>
          <w:sz w:val="14"/>
        </w:rPr>
      </w:pPr>
      <w:r>
        <w:rPr>
          <w:sz w:val="14"/>
        </w:rPr>
        <mc:AlternateContent>
          <mc:Choice Requires="wps">
            <w:drawing>
              <wp:anchor distT="0" distB="0" distL="0" distR="0" simplePos="0" relativeHeight="251679744" behindDoc="1" locked="0" layoutInCell="1" allowOverlap="1">
                <wp:simplePos x="0" y="0"/>
                <wp:positionH relativeFrom="page">
                  <wp:posOffset>647700</wp:posOffset>
                </wp:positionH>
                <wp:positionV relativeFrom="paragraph">
                  <wp:posOffset>116205</wp:posOffset>
                </wp:positionV>
                <wp:extent cx="1829435" cy="9525"/>
                <wp:effectExtent l="0" t="0" r="0" b="0"/>
                <wp:wrapTopAndBottom/>
                <wp:docPr id="26" name="Graphic 26"/>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26" o:spid="_x0000_s1026" o:spt="100" style="position:absolute;left:0pt;margin-left:51pt;margin-top:9.15pt;height:0.75pt;width:144.05pt;mso-position-horizontal-relative:page;mso-wrap-distance-bottom:0pt;mso-wrap-distance-top:0pt;z-index:-251636736;mso-width-relative:page;mso-height-relative:page;" fillcolor="#000000" filled="t" stroked="f" coordsize="1829435,9525" o:gfxdata="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8H&#10;gaHXAAAACQEAAA8AAAAAAAAAAQAgAAAAIgAAAGRycy9kb3ducmV2LnhtbFBLAQIUABQAAAAIAIdO&#10;4kAK5gPoJAIAAN4EAAAOAAAAAAAAAAEAIAAAACYBAABkcnMvZTJvRG9jLnhtbFBLBQYAAAAABgAG&#10;AFkBAAC8BQAAAAA=&#10;" path="m1829054,0l0,0,0,9144,1829054,9144,1829054,0xe">
                <v:fill on="t" focussize="0,0"/>
                <v:stroke on="f"/>
                <v:imagedata o:title=""/>
                <o:lock v:ext="edit" aspectratio="f"/>
                <v:textbox inset="0mm,0mm,0mm,0mm"/>
                <w10:wrap type="topAndBottom"/>
              </v:shape>
            </w:pict>
          </mc:Fallback>
        </mc:AlternateContent>
      </w:r>
    </w:p>
    <w:p w14:paraId="1FA6716C">
      <w:pPr>
        <w:pStyle w:val="6"/>
        <w:spacing w:before="96" w:line="244" w:lineRule="auto"/>
        <w:ind w:right="380" w:firstLine="0"/>
        <w:jc w:val="left"/>
      </w:pPr>
      <w:r>
        <w:rPr>
          <w:position w:val="8"/>
          <w:sz w:val="16"/>
        </w:rPr>
        <w:t>23</w:t>
      </w:r>
      <w:r>
        <w:rPr>
          <w:spacing w:val="22"/>
          <w:position w:val="8"/>
          <w:sz w:val="16"/>
        </w:rPr>
        <w:t xml:space="preserve"> </w:t>
      </w:r>
      <w:r>
        <w:t>Многообразие птиц</w:t>
      </w:r>
      <w:r>
        <w:rPr>
          <w:spacing w:val="-1"/>
        </w:rPr>
        <w:t xml:space="preserve"> </w:t>
      </w:r>
      <w:r>
        <w:t>изучается по выбору учителя на примере трёх экологических групп с учётом распространения птиц в своём регионе.</w:t>
      </w:r>
    </w:p>
    <w:p w14:paraId="409BB770">
      <w:pPr>
        <w:pStyle w:val="6"/>
        <w:spacing w:line="244" w:lineRule="auto"/>
        <w:ind w:firstLine="0"/>
        <w:jc w:val="left"/>
      </w:pPr>
      <w:r>
        <w:rPr>
          <w:position w:val="8"/>
          <w:sz w:val="16"/>
        </w:rPr>
        <w:t>24</w:t>
      </w:r>
      <w:r>
        <w:rPr>
          <w:spacing w:val="40"/>
          <w:position w:val="8"/>
          <w:sz w:val="16"/>
        </w:rPr>
        <w:t xml:space="preserve"> </w:t>
      </w:r>
      <w:r>
        <w:t>Изучаются</w:t>
      </w:r>
      <w:r>
        <w:rPr>
          <w:spacing w:val="36"/>
        </w:rPr>
        <w:t xml:space="preserve"> </w:t>
      </w:r>
      <w:r>
        <w:t>6</w:t>
      </w:r>
      <w:r>
        <w:rPr>
          <w:spacing w:val="37"/>
        </w:rPr>
        <w:t xml:space="preserve"> </w:t>
      </w:r>
      <w:r>
        <w:t>отрядов</w:t>
      </w:r>
      <w:r>
        <w:rPr>
          <w:spacing w:val="36"/>
        </w:rPr>
        <w:t xml:space="preserve"> </w:t>
      </w:r>
      <w:r>
        <w:t>млекопитающих</w:t>
      </w:r>
      <w:r>
        <w:rPr>
          <w:spacing w:val="35"/>
        </w:rPr>
        <w:t xml:space="preserve"> </w:t>
      </w:r>
      <w:r>
        <w:t>на</w:t>
      </w:r>
      <w:r>
        <w:rPr>
          <w:spacing w:val="37"/>
        </w:rPr>
        <w:t xml:space="preserve"> </w:t>
      </w:r>
      <w:r>
        <w:t>примере</w:t>
      </w:r>
      <w:r>
        <w:rPr>
          <w:spacing w:val="37"/>
        </w:rPr>
        <w:t xml:space="preserve"> </w:t>
      </w:r>
      <w:r>
        <w:t>двух</w:t>
      </w:r>
      <w:r>
        <w:rPr>
          <w:spacing w:val="36"/>
        </w:rPr>
        <w:t xml:space="preserve"> </w:t>
      </w:r>
      <w:r>
        <w:t>видов</w:t>
      </w:r>
      <w:r>
        <w:rPr>
          <w:spacing w:val="36"/>
        </w:rPr>
        <w:t xml:space="preserve"> </w:t>
      </w:r>
      <w:r>
        <w:t>из</w:t>
      </w:r>
      <w:r>
        <w:rPr>
          <w:spacing w:val="37"/>
        </w:rPr>
        <w:t xml:space="preserve"> </w:t>
      </w:r>
      <w:r>
        <w:t>каждого</w:t>
      </w:r>
      <w:r>
        <w:rPr>
          <w:spacing w:val="37"/>
        </w:rPr>
        <w:t xml:space="preserve"> </w:t>
      </w:r>
      <w:r>
        <w:t>отряда</w:t>
      </w:r>
      <w:r>
        <w:rPr>
          <w:spacing w:val="36"/>
        </w:rPr>
        <w:t xml:space="preserve"> </w:t>
      </w:r>
      <w:r>
        <w:t>по выбору учителя.</w:t>
      </w:r>
    </w:p>
    <w:p w14:paraId="68B6317D">
      <w:pPr>
        <w:pStyle w:val="6"/>
        <w:spacing w:after="0" w:line="244" w:lineRule="auto"/>
        <w:jc w:val="left"/>
        <w:sectPr>
          <w:pgSz w:w="11920" w:h="16850"/>
          <w:pgMar w:top="1160" w:right="360" w:bottom="280" w:left="720" w:header="720" w:footer="720" w:gutter="0"/>
          <w:cols w:space="720" w:num="1"/>
        </w:sectPr>
      </w:pPr>
    </w:p>
    <w:p w14:paraId="469D8346">
      <w:pPr>
        <w:pStyle w:val="6"/>
        <w:spacing w:before="79"/>
        <w:ind w:firstLine="0"/>
      </w:pPr>
      <w:r>
        <w:rPr>
          <w:spacing w:val="-2"/>
        </w:rPr>
        <w:t>кошачьи,</w:t>
      </w:r>
      <w:r>
        <w:rPr>
          <w:spacing w:val="-7"/>
        </w:rPr>
        <w:t xml:space="preserve"> </w:t>
      </w:r>
      <w:r>
        <w:rPr>
          <w:spacing w:val="-2"/>
        </w:rPr>
        <w:t>куньи,</w:t>
      </w:r>
      <w:r>
        <w:rPr>
          <w:spacing w:val="-7"/>
        </w:rPr>
        <w:t xml:space="preserve"> </w:t>
      </w:r>
      <w:r>
        <w:rPr>
          <w:spacing w:val="-2"/>
        </w:rPr>
        <w:t>медвежьи.</w:t>
      </w:r>
    </w:p>
    <w:p w14:paraId="4EB0C913">
      <w:pPr>
        <w:pStyle w:val="6"/>
        <w:spacing w:before="5" w:line="244" w:lineRule="auto"/>
        <w:ind w:right="376"/>
      </w:pPr>
      <w:r>
        <w:rPr>
          <w:w w:val="105"/>
        </w:rPr>
        <w:t xml:space="preserve">Значение млекопитающих в природе и жизни человека. Млекопитающие </w:t>
      </w:r>
      <w:r>
        <w:rPr>
          <w:w w:val="160"/>
        </w:rPr>
        <w:t xml:space="preserve">– </w:t>
      </w:r>
      <w:r>
        <w:rPr>
          <w:w w:val="105"/>
        </w:rPr>
        <w:t xml:space="preserve">переносчики возбудителей опасных заболеваний. Меры борьбы с грызунами. </w:t>
      </w:r>
      <w:r>
        <w:t>Многообразие млекопитающих родного края.</w:t>
      </w:r>
    </w:p>
    <w:p w14:paraId="3DF623B0">
      <w:pPr>
        <w:pStyle w:val="6"/>
        <w:spacing w:line="269"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4A0F3C61">
      <w:pPr>
        <w:pStyle w:val="6"/>
        <w:spacing w:before="4" w:line="244" w:lineRule="auto"/>
        <w:ind w:left="1008" w:right="2733" w:firstLine="0"/>
        <w:jc w:val="left"/>
      </w:pPr>
      <w:r>
        <w:t>Исследование особенностей скелета млекопитающих. Исследование</w:t>
      </w:r>
      <w:r>
        <w:rPr>
          <w:spacing w:val="-15"/>
        </w:rPr>
        <w:t xml:space="preserve"> </w:t>
      </w:r>
      <w:r>
        <w:t>особенностей</w:t>
      </w:r>
      <w:r>
        <w:rPr>
          <w:spacing w:val="-15"/>
        </w:rPr>
        <w:t xml:space="preserve"> </w:t>
      </w:r>
      <w:r>
        <w:t>зубной</w:t>
      </w:r>
      <w:r>
        <w:rPr>
          <w:spacing w:val="-15"/>
        </w:rPr>
        <w:t xml:space="preserve"> </w:t>
      </w:r>
      <w:r>
        <w:t>системы</w:t>
      </w:r>
      <w:r>
        <w:rPr>
          <w:spacing w:val="-14"/>
        </w:rPr>
        <w:t xml:space="preserve"> </w:t>
      </w:r>
      <w:r>
        <w:t>млекопитающих. Развитие животного мира на Земле.</w:t>
      </w:r>
    </w:p>
    <w:p w14:paraId="7569E136">
      <w:pPr>
        <w:pStyle w:val="6"/>
        <w:spacing w:line="244" w:lineRule="auto"/>
        <w:ind w:right="383"/>
      </w:pPr>
      <w:r>
        <w:t>Эволюционное</w:t>
      </w:r>
      <w:r>
        <w:rPr>
          <w:spacing w:val="80"/>
          <w:w w:val="150"/>
        </w:rPr>
        <w:t xml:space="preserve"> </w:t>
      </w:r>
      <w:r>
        <w:t>развитие</w:t>
      </w:r>
      <w:r>
        <w:rPr>
          <w:spacing w:val="80"/>
          <w:w w:val="150"/>
        </w:rPr>
        <w:t xml:space="preserve"> </w:t>
      </w:r>
      <w:r>
        <w:t>животного</w:t>
      </w:r>
      <w:r>
        <w:rPr>
          <w:spacing w:val="80"/>
          <w:w w:val="150"/>
        </w:rPr>
        <w:t xml:space="preserve"> </w:t>
      </w:r>
      <w:r>
        <w:t>мира</w:t>
      </w:r>
      <w:r>
        <w:rPr>
          <w:spacing w:val="80"/>
          <w:w w:val="150"/>
        </w:rPr>
        <w:t xml:space="preserve"> </w:t>
      </w:r>
      <w:r>
        <w:t>на</w:t>
      </w:r>
      <w:r>
        <w:rPr>
          <w:spacing w:val="80"/>
          <w:w w:val="150"/>
        </w:rPr>
        <w:t xml:space="preserve"> </w:t>
      </w:r>
      <w:r>
        <w:t>Земле.</w:t>
      </w:r>
      <w:r>
        <w:rPr>
          <w:spacing w:val="80"/>
          <w:w w:val="150"/>
        </w:rPr>
        <w:t xml:space="preserve"> </w:t>
      </w:r>
      <w:r>
        <w:t>Усложнение</w:t>
      </w:r>
      <w:r>
        <w:rPr>
          <w:spacing w:val="80"/>
          <w:w w:val="150"/>
        </w:rPr>
        <w:t xml:space="preserve"> </w:t>
      </w:r>
      <w:r>
        <w:t>животных</w:t>
      </w:r>
      <w:r>
        <w:rPr>
          <w:spacing w:val="80"/>
        </w:rPr>
        <w:t xml:space="preserve"> </w:t>
      </w:r>
      <w:r>
        <w:t xml:space="preserve">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rPr>
        <w:t>мира.</w:t>
      </w:r>
    </w:p>
    <w:p w14:paraId="305F4BEF">
      <w:pPr>
        <w:pStyle w:val="6"/>
        <w:spacing w:line="244" w:lineRule="auto"/>
        <w:ind w:right="382"/>
      </w:pPr>
      <w:r>
        <w:t>Жизнь животных в воде. Одноклеточные животные. Происхождение многоклеточных</w:t>
      </w:r>
      <w:r>
        <w:rPr>
          <w:spacing w:val="-2"/>
        </w:rPr>
        <w:t xml:space="preserve"> </w:t>
      </w:r>
      <w:r>
        <w:t>животных. Основные этапы эволюции беспозвоночных. Основные этапы эволюции позвоночных животных. Вымершие животные.</w:t>
      </w:r>
    </w:p>
    <w:p w14:paraId="4AD3C42F">
      <w:pPr>
        <w:pStyle w:val="6"/>
        <w:spacing w:line="269"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6E197406">
      <w:pPr>
        <w:pStyle w:val="6"/>
        <w:ind w:left="1008" w:right="3284" w:firstLine="0"/>
      </w:pPr>
      <w:r>
        <w:t>Исследование</w:t>
      </w:r>
      <w:r>
        <w:rPr>
          <w:spacing w:val="-16"/>
        </w:rPr>
        <w:t xml:space="preserve"> </w:t>
      </w:r>
      <w:r>
        <w:t>ископаемых</w:t>
      </w:r>
      <w:r>
        <w:rPr>
          <w:spacing w:val="-16"/>
        </w:rPr>
        <w:t xml:space="preserve"> </w:t>
      </w:r>
      <w:r>
        <w:t>остатков</w:t>
      </w:r>
      <w:r>
        <w:rPr>
          <w:spacing w:val="-16"/>
        </w:rPr>
        <w:t xml:space="preserve"> </w:t>
      </w:r>
      <w:r>
        <w:t>вымерших</w:t>
      </w:r>
      <w:r>
        <w:rPr>
          <w:spacing w:val="-16"/>
        </w:rPr>
        <w:t xml:space="preserve"> </w:t>
      </w:r>
      <w:r>
        <w:t>животных. Животные в природных сообществах.</w:t>
      </w:r>
    </w:p>
    <w:p w14:paraId="1AE49490">
      <w:pPr>
        <w:pStyle w:val="6"/>
        <w:spacing w:before="2" w:line="244" w:lineRule="auto"/>
        <w:ind w:right="383"/>
      </w:pPr>
      <w:r>
        <w:t>Животные</w:t>
      </w:r>
      <w:r>
        <w:rPr>
          <w:spacing w:val="40"/>
        </w:rPr>
        <w:t xml:space="preserve">  </w:t>
      </w:r>
      <w:r>
        <w:t>и</w:t>
      </w:r>
      <w:r>
        <w:rPr>
          <w:spacing w:val="40"/>
        </w:rPr>
        <w:t xml:space="preserve">  </w:t>
      </w:r>
      <w:r>
        <w:t>среда</w:t>
      </w:r>
      <w:r>
        <w:rPr>
          <w:spacing w:val="40"/>
        </w:rPr>
        <w:t xml:space="preserve">  </w:t>
      </w:r>
      <w:r>
        <w:t>обитания.</w:t>
      </w:r>
      <w:r>
        <w:rPr>
          <w:spacing w:val="40"/>
        </w:rPr>
        <w:t xml:space="preserve">  </w:t>
      </w:r>
      <w:r>
        <w:t>Влияние</w:t>
      </w:r>
      <w:r>
        <w:rPr>
          <w:spacing w:val="40"/>
        </w:rPr>
        <w:t xml:space="preserve">  </w:t>
      </w:r>
      <w:r>
        <w:t>света,</w:t>
      </w:r>
      <w:r>
        <w:rPr>
          <w:spacing w:val="40"/>
        </w:rPr>
        <w:t xml:space="preserve">  </w:t>
      </w:r>
      <w:r>
        <w:t>температуры</w:t>
      </w:r>
      <w:r>
        <w:rPr>
          <w:spacing w:val="40"/>
        </w:rPr>
        <w:t xml:space="preserve">  </w:t>
      </w:r>
      <w:r>
        <w:t>и</w:t>
      </w:r>
      <w:r>
        <w:rPr>
          <w:spacing w:val="40"/>
        </w:rPr>
        <w:t xml:space="preserve">  </w:t>
      </w:r>
      <w:r>
        <w:t>влажности на животных. Приспособленность животных к условиям среды обитания.</w:t>
      </w:r>
    </w:p>
    <w:p w14:paraId="7DD24BB4">
      <w:pPr>
        <w:pStyle w:val="6"/>
        <w:spacing w:line="244" w:lineRule="auto"/>
        <w:ind w:right="382"/>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46C39EC6">
      <w:pPr>
        <w:pStyle w:val="6"/>
        <w:spacing w:line="244" w:lineRule="auto"/>
        <w:ind w:right="378"/>
      </w:pPr>
      <w:r>
        <w:t>Животный мир природных зон Земли. Основные закономерности распределения животных на планете. Фауна.</w:t>
      </w:r>
    </w:p>
    <w:p w14:paraId="6FB8D6BD">
      <w:pPr>
        <w:pStyle w:val="6"/>
        <w:spacing w:line="269" w:lineRule="exact"/>
        <w:ind w:left="1008" w:firstLine="0"/>
      </w:pPr>
      <w:r>
        <w:t>Животные</w:t>
      </w:r>
      <w:r>
        <w:rPr>
          <w:spacing w:val="-2"/>
        </w:rPr>
        <w:t xml:space="preserve"> </w:t>
      </w:r>
      <w:r>
        <w:t>и</w:t>
      </w:r>
      <w:r>
        <w:rPr>
          <w:spacing w:val="-1"/>
        </w:rPr>
        <w:t xml:space="preserve"> </w:t>
      </w:r>
      <w:r>
        <w:rPr>
          <w:spacing w:val="-2"/>
        </w:rPr>
        <w:t>человек.</w:t>
      </w:r>
    </w:p>
    <w:p w14:paraId="057F3F38">
      <w:pPr>
        <w:pStyle w:val="6"/>
        <w:tabs>
          <w:tab w:val="left" w:pos="2098"/>
          <w:tab w:val="left" w:pos="4406"/>
          <w:tab w:val="left" w:pos="5874"/>
          <w:tab w:val="left" w:pos="7534"/>
          <w:tab w:val="left" w:pos="9357"/>
        </w:tabs>
        <w:spacing w:line="244" w:lineRule="auto"/>
        <w:ind w:right="382"/>
      </w:pPr>
      <w:r>
        <w:t xml:space="preserve">Воздействие человека на животных в природе: прямое и косвенное. Промысловые </w:t>
      </w:r>
      <w:r>
        <w:rPr>
          <w:spacing w:val="-2"/>
        </w:rPr>
        <w:t>животные</w:t>
      </w:r>
      <w:r>
        <w:tab/>
      </w:r>
      <w:r>
        <w:rPr>
          <w:spacing w:val="-2"/>
        </w:rPr>
        <w:t>(рыболовство,</w:t>
      </w:r>
      <w:r>
        <w:tab/>
      </w:r>
      <w:r>
        <w:rPr>
          <w:spacing w:val="-2"/>
        </w:rPr>
        <w:t>охота).</w:t>
      </w:r>
      <w:r>
        <w:tab/>
      </w:r>
      <w:r>
        <w:rPr>
          <w:spacing w:val="-2"/>
        </w:rPr>
        <w:t>Ведение</w:t>
      </w:r>
      <w:r>
        <w:tab/>
      </w:r>
      <w:r>
        <w:rPr>
          <w:spacing w:val="-2"/>
        </w:rPr>
        <w:t>промысла</w:t>
      </w:r>
      <w:r>
        <w:tab/>
      </w:r>
      <w:r>
        <w:rPr>
          <w:spacing w:val="-2"/>
        </w:rPr>
        <w:t xml:space="preserve">животных </w:t>
      </w:r>
      <w:r>
        <w:t>на основе научного подхода. Загрязнение окружающей среды.</w:t>
      </w:r>
    </w:p>
    <w:p w14:paraId="1752F837">
      <w:pPr>
        <w:pStyle w:val="6"/>
        <w:spacing w:line="244" w:lineRule="auto"/>
        <w:ind w:right="380"/>
      </w:pPr>
      <w:r>
        <w:t>Одомашнивание</w:t>
      </w:r>
      <w:r>
        <w:rPr>
          <w:spacing w:val="80"/>
        </w:rPr>
        <w:t xml:space="preserve">  </w:t>
      </w:r>
      <w:r>
        <w:t>животных.</w:t>
      </w:r>
      <w:r>
        <w:rPr>
          <w:spacing w:val="80"/>
        </w:rPr>
        <w:t xml:space="preserve">  </w:t>
      </w:r>
      <w:r>
        <w:t>Селекция,</w:t>
      </w:r>
      <w:r>
        <w:rPr>
          <w:spacing w:val="80"/>
        </w:rPr>
        <w:t xml:space="preserve">  </w:t>
      </w:r>
      <w:r>
        <w:t>породы,</w:t>
      </w:r>
      <w:r>
        <w:rPr>
          <w:spacing w:val="80"/>
        </w:rPr>
        <w:t xml:space="preserve">  </w:t>
      </w:r>
      <w:r>
        <w:t>искусственный</w:t>
      </w:r>
      <w:r>
        <w:rPr>
          <w:spacing w:val="80"/>
        </w:rPr>
        <w:t xml:space="preserve">  </w:t>
      </w:r>
      <w:r>
        <w:t>отбор, дикие</w:t>
      </w:r>
      <w:r>
        <w:rPr>
          <w:spacing w:val="71"/>
          <w:w w:val="150"/>
        </w:rPr>
        <w:t xml:space="preserve">   </w:t>
      </w:r>
      <w:r>
        <w:t>предки</w:t>
      </w:r>
      <w:r>
        <w:rPr>
          <w:spacing w:val="70"/>
          <w:w w:val="150"/>
        </w:rPr>
        <w:t xml:space="preserve">   </w:t>
      </w:r>
      <w:r>
        <w:t>домашних</w:t>
      </w:r>
      <w:r>
        <w:rPr>
          <w:spacing w:val="70"/>
          <w:w w:val="150"/>
        </w:rPr>
        <w:t xml:space="preserve">   </w:t>
      </w:r>
      <w:r>
        <w:t>животных.</w:t>
      </w:r>
      <w:r>
        <w:rPr>
          <w:spacing w:val="71"/>
          <w:w w:val="150"/>
        </w:rPr>
        <w:t xml:space="preserve">   </w:t>
      </w:r>
      <w:r>
        <w:t>Значение</w:t>
      </w:r>
      <w:r>
        <w:rPr>
          <w:spacing w:val="71"/>
          <w:w w:val="150"/>
        </w:rPr>
        <w:t xml:space="preserve">   </w:t>
      </w:r>
      <w:r>
        <w:t>домашних</w:t>
      </w:r>
      <w:r>
        <w:rPr>
          <w:spacing w:val="70"/>
          <w:w w:val="150"/>
        </w:rPr>
        <w:t xml:space="preserve">   </w:t>
      </w:r>
      <w:r>
        <w:t>животных в</w:t>
      </w:r>
      <w:r>
        <w:rPr>
          <w:spacing w:val="71"/>
        </w:rPr>
        <w:t xml:space="preserve">  </w:t>
      </w:r>
      <w:r>
        <w:t>жизни</w:t>
      </w:r>
      <w:r>
        <w:rPr>
          <w:spacing w:val="71"/>
        </w:rPr>
        <w:t xml:space="preserve">  </w:t>
      </w:r>
      <w:r>
        <w:t>человека.</w:t>
      </w:r>
      <w:r>
        <w:rPr>
          <w:spacing w:val="72"/>
        </w:rPr>
        <w:t xml:space="preserve">  </w:t>
      </w:r>
      <w:r>
        <w:t>Животные</w:t>
      </w:r>
      <w:r>
        <w:rPr>
          <w:spacing w:val="72"/>
        </w:rPr>
        <w:t xml:space="preserve">  </w:t>
      </w:r>
      <w:r>
        <w:t>сельскохозяйственных</w:t>
      </w:r>
      <w:r>
        <w:rPr>
          <w:spacing w:val="71"/>
        </w:rPr>
        <w:t xml:space="preserve">  </w:t>
      </w:r>
      <w:r>
        <w:t>угодий.</w:t>
      </w:r>
      <w:r>
        <w:rPr>
          <w:spacing w:val="72"/>
        </w:rPr>
        <w:t xml:space="preserve">  </w:t>
      </w:r>
      <w:r>
        <w:t>Методы</w:t>
      </w:r>
      <w:r>
        <w:rPr>
          <w:spacing w:val="72"/>
        </w:rPr>
        <w:t xml:space="preserve">  </w:t>
      </w:r>
      <w:r>
        <w:t>борьбы с животными-вредителями.</w:t>
      </w:r>
    </w:p>
    <w:p w14:paraId="7958FC49">
      <w:pPr>
        <w:pStyle w:val="6"/>
        <w:spacing w:line="244" w:lineRule="auto"/>
        <w:ind w:right="380"/>
      </w:pPr>
      <w:r>
        <w:t>Город как особая искусственная среда, созданная человеком.</w:t>
      </w:r>
      <w:r>
        <w:rPr>
          <w:spacing w:val="-1"/>
        </w:rPr>
        <w:t xml:space="preserve"> </w:t>
      </w:r>
      <w:r>
        <w:t>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6004D27">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9</w:t>
      </w:r>
      <w:r>
        <w:rPr>
          <w:spacing w:val="-10"/>
        </w:rPr>
        <w:t xml:space="preserve"> </w:t>
      </w:r>
      <w:r>
        <w:t>классе. Человек – биосоциальный вид.</w:t>
      </w:r>
    </w:p>
    <w:p w14:paraId="34444773">
      <w:pPr>
        <w:pStyle w:val="6"/>
        <w:spacing w:line="244" w:lineRule="auto"/>
        <w:ind w:right="382"/>
      </w:pPr>
      <w:r>
        <w:t>Науки о человеке (анатомия, физиология, психология, антропология, гигиена, санитария,</w:t>
      </w:r>
      <w:r>
        <w:rPr>
          <w:spacing w:val="-12"/>
        </w:rPr>
        <w:t xml:space="preserve"> </w:t>
      </w:r>
      <w:r>
        <w:t>экология</w:t>
      </w:r>
      <w:r>
        <w:rPr>
          <w:spacing w:val="-12"/>
        </w:rPr>
        <w:t xml:space="preserve"> </w:t>
      </w:r>
      <w:r>
        <w:t>человека).</w:t>
      </w:r>
      <w:r>
        <w:rPr>
          <w:spacing w:val="-12"/>
        </w:rPr>
        <w:t xml:space="preserve"> </w:t>
      </w:r>
      <w:r>
        <w:t>Методы</w:t>
      </w:r>
      <w:r>
        <w:rPr>
          <w:spacing w:val="-12"/>
        </w:rPr>
        <w:t xml:space="preserve"> </w:t>
      </w:r>
      <w:r>
        <w:t>изучения</w:t>
      </w:r>
      <w:r>
        <w:rPr>
          <w:spacing w:val="-12"/>
        </w:rPr>
        <w:t xml:space="preserve"> </w:t>
      </w:r>
      <w:r>
        <w:t>организма</w:t>
      </w:r>
      <w:r>
        <w:rPr>
          <w:spacing w:val="-12"/>
        </w:rPr>
        <w:t xml:space="preserve"> </w:t>
      </w:r>
      <w:r>
        <w:t>человека.</w:t>
      </w:r>
      <w:r>
        <w:rPr>
          <w:spacing w:val="-12"/>
        </w:rPr>
        <w:t xml:space="preserve"> </w:t>
      </w:r>
      <w:r>
        <w:t>Значение</w:t>
      </w:r>
      <w:r>
        <w:rPr>
          <w:spacing w:val="-12"/>
        </w:rPr>
        <w:t xml:space="preserve"> </w:t>
      </w:r>
      <w:r>
        <w:t>знаний</w:t>
      </w:r>
      <w:r>
        <w:rPr>
          <w:spacing w:val="-13"/>
        </w:rPr>
        <w:t xml:space="preserve"> </w:t>
      </w:r>
      <w:r>
        <w:t>о человеке для самопознания и сохранения здоровья. Особенности человека как биосоциального существа.</w:t>
      </w:r>
    </w:p>
    <w:p w14:paraId="69BAD0B9">
      <w:pPr>
        <w:pStyle w:val="6"/>
        <w:spacing w:line="244" w:lineRule="auto"/>
        <w:ind w:right="379"/>
      </w:pPr>
      <w:r>
        <w:t>Место человека в системе органического мира. Человек как часть природы. Систематическое</w:t>
      </w:r>
      <w:r>
        <w:rPr>
          <w:spacing w:val="75"/>
        </w:rPr>
        <w:t xml:space="preserve">   </w:t>
      </w:r>
      <w:r>
        <w:t>положение</w:t>
      </w:r>
      <w:r>
        <w:rPr>
          <w:spacing w:val="75"/>
        </w:rPr>
        <w:t xml:space="preserve">   </w:t>
      </w:r>
      <w:r>
        <w:t>современного</w:t>
      </w:r>
      <w:r>
        <w:rPr>
          <w:spacing w:val="76"/>
        </w:rPr>
        <w:t xml:space="preserve">   </w:t>
      </w:r>
      <w:r>
        <w:t>человека.</w:t>
      </w:r>
      <w:r>
        <w:rPr>
          <w:spacing w:val="76"/>
        </w:rPr>
        <w:t xml:space="preserve">   </w:t>
      </w:r>
      <w:r>
        <w:t>Сходство</w:t>
      </w:r>
      <w:r>
        <w:rPr>
          <w:spacing w:val="76"/>
        </w:rPr>
        <w:t xml:space="preserve">   </w:t>
      </w:r>
      <w:r>
        <w:t>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6D7ACE2">
      <w:pPr>
        <w:pStyle w:val="6"/>
        <w:spacing w:line="266" w:lineRule="exact"/>
        <w:ind w:left="1008" w:firstLine="0"/>
      </w:pPr>
      <w:r>
        <w:rPr>
          <w:spacing w:val="-2"/>
        </w:rPr>
        <w:t>Структура</w:t>
      </w:r>
      <w:r>
        <w:rPr>
          <w:spacing w:val="-6"/>
        </w:rPr>
        <w:t xml:space="preserve"> </w:t>
      </w:r>
      <w:r>
        <w:rPr>
          <w:spacing w:val="-2"/>
        </w:rPr>
        <w:t>организма</w:t>
      </w:r>
      <w:r>
        <w:rPr>
          <w:spacing w:val="-7"/>
        </w:rPr>
        <w:t xml:space="preserve"> </w:t>
      </w:r>
      <w:r>
        <w:rPr>
          <w:spacing w:val="-2"/>
        </w:rPr>
        <w:t>человека.</w:t>
      </w:r>
    </w:p>
    <w:p w14:paraId="440889AC">
      <w:pPr>
        <w:pStyle w:val="6"/>
        <w:ind w:left="1008" w:firstLine="0"/>
      </w:pPr>
      <w:r>
        <w:t>Строение</w:t>
      </w:r>
      <w:r>
        <w:rPr>
          <w:spacing w:val="23"/>
        </w:rPr>
        <w:t xml:space="preserve"> </w:t>
      </w:r>
      <w:r>
        <w:t>и</w:t>
      </w:r>
      <w:r>
        <w:rPr>
          <w:spacing w:val="23"/>
        </w:rPr>
        <w:t xml:space="preserve"> </w:t>
      </w:r>
      <w:r>
        <w:t>химический</w:t>
      </w:r>
      <w:r>
        <w:rPr>
          <w:spacing w:val="23"/>
        </w:rPr>
        <w:t xml:space="preserve"> </w:t>
      </w:r>
      <w:r>
        <w:t>состав</w:t>
      </w:r>
      <w:r>
        <w:rPr>
          <w:spacing w:val="22"/>
        </w:rPr>
        <w:t xml:space="preserve"> </w:t>
      </w:r>
      <w:r>
        <w:t>клетки.</w:t>
      </w:r>
      <w:r>
        <w:rPr>
          <w:spacing w:val="23"/>
        </w:rPr>
        <w:t xml:space="preserve"> </w:t>
      </w:r>
      <w:r>
        <w:t>Обмен</w:t>
      </w:r>
      <w:r>
        <w:rPr>
          <w:spacing w:val="22"/>
        </w:rPr>
        <w:t xml:space="preserve"> </w:t>
      </w:r>
      <w:r>
        <w:t>веществ</w:t>
      </w:r>
      <w:r>
        <w:rPr>
          <w:spacing w:val="23"/>
        </w:rPr>
        <w:t xml:space="preserve"> </w:t>
      </w:r>
      <w:r>
        <w:t>и</w:t>
      </w:r>
      <w:r>
        <w:rPr>
          <w:spacing w:val="24"/>
        </w:rPr>
        <w:t xml:space="preserve"> </w:t>
      </w:r>
      <w:r>
        <w:t>превращение</w:t>
      </w:r>
      <w:r>
        <w:rPr>
          <w:spacing w:val="23"/>
        </w:rPr>
        <w:t xml:space="preserve"> </w:t>
      </w:r>
      <w:r>
        <w:t>энергии</w:t>
      </w:r>
      <w:r>
        <w:rPr>
          <w:spacing w:val="23"/>
        </w:rPr>
        <w:t xml:space="preserve"> </w:t>
      </w:r>
      <w:r>
        <w:rPr>
          <w:spacing w:val="-10"/>
        </w:rPr>
        <w:t>в</w:t>
      </w:r>
    </w:p>
    <w:p w14:paraId="34259A04">
      <w:pPr>
        <w:pStyle w:val="6"/>
        <w:spacing w:after="0"/>
        <w:sectPr>
          <w:pgSz w:w="11920" w:h="16850"/>
          <w:pgMar w:top="1160" w:right="360" w:bottom="280" w:left="720" w:header="720" w:footer="720" w:gutter="0"/>
          <w:cols w:space="720" w:num="1"/>
        </w:sectPr>
      </w:pPr>
    </w:p>
    <w:p w14:paraId="02F999D5">
      <w:pPr>
        <w:pStyle w:val="6"/>
        <w:tabs>
          <w:tab w:val="left" w:pos="2893"/>
          <w:tab w:val="left" w:pos="5245"/>
          <w:tab w:val="left" w:pos="7036"/>
          <w:tab w:val="left" w:pos="9601"/>
        </w:tabs>
        <w:spacing w:before="79" w:line="244" w:lineRule="auto"/>
        <w:ind w:right="377" w:firstLine="0"/>
      </w:pPr>
      <w:r>
        <w:t>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w:t>
      </w:r>
      <w:r>
        <w:rPr>
          <w:spacing w:val="-2"/>
        </w:rPr>
        <w:t xml:space="preserve"> </w:t>
      </w:r>
      <w:r>
        <w:t>тканей</w:t>
      </w:r>
      <w:r>
        <w:rPr>
          <w:spacing w:val="-2"/>
        </w:rPr>
        <w:t xml:space="preserve"> </w:t>
      </w:r>
      <w:r>
        <w:t>организма</w:t>
      </w:r>
      <w:r>
        <w:rPr>
          <w:spacing w:val="-1"/>
        </w:rPr>
        <w:t xml:space="preserve"> </w:t>
      </w:r>
      <w:r>
        <w:t>человека:</w:t>
      </w:r>
      <w:r>
        <w:rPr>
          <w:spacing w:val="-2"/>
        </w:rPr>
        <w:t xml:space="preserve"> </w:t>
      </w:r>
      <w:r>
        <w:t>эпителиальные,</w:t>
      </w:r>
      <w:r>
        <w:rPr>
          <w:spacing w:val="-2"/>
        </w:rPr>
        <w:t xml:space="preserve"> </w:t>
      </w:r>
      <w:r>
        <w:t>соединительные,</w:t>
      </w:r>
      <w:r>
        <w:rPr>
          <w:spacing w:val="-2"/>
        </w:rPr>
        <w:t xml:space="preserve"> </w:t>
      </w:r>
      <w:r>
        <w:t>мышечные,</w:t>
      </w:r>
      <w:r>
        <w:rPr>
          <w:spacing w:val="-2"/>
        </w:rPr>
        <w:t xml:space="preserve"> </w:t>
      </w:r>
      <w:r>
        <w:t xml:space="preserve">нервная. </w:t>
      </w:r>
      <w:r>
        <w:rPr>
          <w:spacing w:val="-2"/>
        </w:rPr>
        <w:t>Свойства</w:t>
      </w:r>
      <w:r>
        <w:tab/>
      </w:r>
      <w:r>
        <w:rPr>
          <w:spacing w:val="-2"/>
        </w:rPr>
        <w:t>тканей,</w:t>
      </w:r>
      <w:r>
        <w:tab/>
      </w:r>
      <w:r>
        <w:rPr>
          <w:spacing w:val="-6"/>
        </w:rPr>
        <w:t>их</w:t>
      </w:r>
      <w:r>
        <w:tab/>
      </w:r>
      <w:r>
        <w:rPr>
          <w:spacing w:val="-2"/>
        </w:rPr>
        <w:t>функции.</w:t>
      </w:r>
      <w:r>
        <w:tab/>
      </w:r>
      <w:r>
        <w:rPr>
          <w:spacing w:val="-2"/>
        </w:rPr>
        <w:t xml:space="preserve">Органы </w:t>
      </w:r>
      <w:r>
        <w:t>и</w:t>
      </w:r>
      <w:r>
        <w:rPr>
          <w:spacing w:val="80"/>
        </w:rPr>
        <w:t xml:space="preserve"> </w:t>
      </w:r>
      <w:r>
        <w:t>системы</w:t>
      </w:r>
      <w:r>
        <w:rPr>
          <w:spacing w:val="80"/>
        </w:rPr>
        <w:t xml:space="preserve"> </w:t>
      </w:r>
      <w:r>
        <w:t>органов.</w:t>
      </w:r>
      <w:r>
        <w:rPr>
          <w:spacing w:val="80"/>
        </w:rPr>
        <w:t xml:space="preserve"> </w:t>
      </w:r>
      <w:r>
        <w:t>Организм</w:t>
      </w:r>
      <w:r>
        <w:rPr>
          <w:spacing w:val="80"/>
        </w:rPr>
        <w:t xml:space="preserve"> </w:t>
      </w:r>
      <w:r>
        <w:t>как</w:t>
      </w:r>
      <w:r>
        <w:rPr>
          <w:spacing w:val="80"/>
        </w:rPr>
        <w:t xml:space="preserve"> </w:t>
      </w:r>
      <w:r>
        <w:t>единое</w:t>
      </w:r>
      <w:r>
        <w:rPr>
          <w:spacing w:val="80"/>
        </w:rPr>
        <w:t xml:space="preserve"> </w:t>
      </w:r>
      <w:r>
        <w:t>целое.</w:t>
      </w:r>
      <w:r>
        <w:rPr>
          <w:spacing w:val="80"/>
        </w:rPr>
        <w:t xml:space="preserve"> </w:t>
      </w:r>
      <w:r>
        <w:t>Взаимосвязь</w:t>
      </w:r>
      <w:r>
        <w:rPr>
          <w:spacing w:val="80"/>
        </w:rPr>
        <w:t xml:space="preserve"> </w:t>
      </w:r>
      <w:r>
        <w:t>органов</w:t>
      </w:r>
      <w:r>
        <w:rPr>
          <w:spacing w:val="80"/>
        </w:rPr>
        <w:t xml:space="preserve"> </w:t>
      </w:r>
      <w:r>
        <w:t>и</w:t>
      </w:r>
      <w:r>
        <w:rPr>
          <w:spacing w:val="80"/>
        </w:rPr>
        <w:t xml:space="preserve"> </w:t>
      </w:r>
      <w:r>
        <w:t>систем как основа гомеостаза.</w:t>
      </w:r>
    </w:p>
    <w:p w14:paraId="538462BD">
      <w:pPr>
        <w:pStyle w:val="6"/>
        <w:spacing w:line="266" w:lineRule="exact"/>
        <w:ind w:left="1008" w:firstLine="0"/>
        <w:jc w:val="left"/>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18572DD5">
      <w:pPr>
        <w:pStyle w:val="6"/>
        <w:spacing w:before="5"/>
        <w:ind w:left="1008" w:firstLine="0"/>
        <w:jc w:val="left"/>
      </w:pPr>
      <w:r>
        <w:t>Изучение</w:t>
      </w:r>
      <w:r>
        <w:rPr>
          <w:spacing w:val="-16"/>
        </w:rPr>
        <w:t xml:space="preserve"> </w:t>
      </w:r>
      <w:r>
        <w:t>клеток</w:t>
      </w:r>
      <w:r>
        <w:rPr>
          <w:spacing w:val="-15"/>
        </w:rPr>
        <w:t xml:space="preserve"> </w:t>
      </w:r>
      <w:r>
        <w:t>слизистой</w:t>
      </w:r>
      <w:r>
        <w:rPr>
          <w:spacing w:val="-15"/>
        </w:rPr>
        <w:t xml:space="preserve"> </w:t>
      </w:r>
      <w:r>
        <w:t>оболочки</w:t>
      </w:r>
      <w:r>
        <w:rPr>
          <w:spacing w:val="-15"/>
        </w:rPr>
        <w:t xml:space="preserve"> </w:t>
      </w:r>
      <w:r>
        <w:t>полости</w:t>
      </w:r>
      <w:r>
        <w:rPr>
          <w:spacing w:val="-15"/>
        </w:rPr>
        <w:t xml:space="preserve"> </w:t>
      </w:r>
      <w:r>
        <w:t>рта</w:t>
      </w:r>
      <w:r>
        <w:rPr>
          <w:spacing w:val="-16"/>
        </w:rPr>
        <w:t xml:space="preserve"> </w:t>
      </w:r>
      <w:r>
        <w:rPr>
          <w:spacing w:val="-2"/>
        </w:rPr>
        <w:t>человека.</w:t>
      </w:r>
    </w:p>
    <w:p w14:paraId="111D2A79">
      <w:pPr>
        <w:pStyle w:val="6"/>
        <w:spacing w:before="4" w:line="244" w:lineRule="auto"/>
        <w:ind w:left="1008" w:firstLine="0"/>
        <w:jc w:val="left"/>
      </w:pPr>
      <w:r>
        <w:rPr>
          <w:spacing w:val="-2"/>
        </w:rPr>
        <w:t>Изучение микроскопического строения</w:t>
      </w:r>
      <w:r>
        <w:rPr>
          <w:spacing w:val="-4"/>
        </w:rPr>
        <w:t xml:space="preserve"> </w:t>
      </w:r>
      <w:r>
        <w:rPr>
          <w:spacing w:val="-2"/>
        </w:rPr>
        <w:t>тканей (на готовых</w:t>
      </w:r>
      <w:r>
        <w:rPr>
          <w:spacing w:val="-4"/>
        </w:rPr>
        <w:t xml:space="preserve"> </w:t>
      </w:r>
      <w:r>
        <w:rPr>
          <w:spacing w:val="-2"/>
        </w:rPr>
        <w:t xml:space="preserve">микропрепаратах). </w:t>
      </w:r>
      <w:r>
        <w:t>Распознавание органов и систем органов человека (по таблицам).</w:t>
      </w:r>
    </w:p>
    <w:p w14:paraId="1FAAD810">
      <w:pPr>
        <w:pStyle w:val="6"/>
        <w:spacing w:line="269" w:lineRule="exact"/>
        <w:ind w:left="1008" w:firstLine="0"/>
        <w:jc w:val="left"/>
      </w:pPr>
      <w:r>
        <w:rPr>
          <w:spacing w:val="-2"/>
        </w:rPr>
        <w:t>Нейрогуморальная</w:t>
      </w:r>
      <w:r>
        <w:rPr>
          <w:spacing w:val="4"/>
        </w:rPr>
        <w:t xml:space="preserve"> </w:t>
      </w:r>
      <w:r>
        <w:rPr>
          <w:spacing w:val="-2"/>
        </w:rPr>
        <w:t>регуляция.</w:t>
      </w:r>
    </w:p>
    <w:p w14:paraId="418E4D56">
      <w:pPr>
        <w:pStyle w:val="6"/>
        <w:spacing w:before="4" w:line="244" w:lineRule="auto"/>
        <w:ind w:right="384"/>
      </w:pPr>
      <w:r>
        <w:t>Нервная система человека, её организация и значение. Нейроны, нервы, нервные узлы. Рефлекс. Рефлекторная дуга.</w:t>
      </w:r>
    </w:p>
    <w:p w14:paraId="08A48FB1">
      <w:pPr>
        <w:pStyle w:val="6"/>
        <w:spacing w:line="242" w:lineRule="auto"/>
        <w:ind w:right="378"/>
      </w:pPr>
      <w:r>
        <w:t>Рецепторы. Двухнейронные и трёхнейронные рефлекторные дуги. Спинной мозг, его</w:t>
      </w:r>
      <w:r>
        <w:rPr>
          <w:spacing w:val="80"/>
          <w:w w:val="150"/>
        </w:rPr>
        <w:t xml:space="preserve">  </w:t>
      </w:r>
      <w:r>
        <w:t>строение</w:t>
      </w:r>
      <w:r>
        <w:rPr>
          <w:spacing w:val="80"/>
          <w:w w:val="150"/>
        </w:rPr>
        <w:t xml:space="preserve">  </w:t>
      </w:r>
      <w:r>
        <w:t>и</w:t>
      </w:r>
      <w:r>
        <w:rPr>
          <w:spacing w:val="80"/>
          <w:w w:val="150"/>
        </w:rPr>
        <w:t xml:space="preserve">  </w:t>
      </w:r>
      <w:r>
        <w:t>функции.</w:t>
      </w:r>
      <w:r>
        <w:rPr>
          <w:spacing w:val="80"/>
          <w:w w:val="150"/>
        </w:rPr>
        <w:t xml:space="preserve">  </w:t>
      </w:r>
      <w:r>
        <w:t>Рефлексы</w:t>
      </w:r>
      <w:r>
        <w:rPr>
          <w:spacing w:val="80"/>
          <w:w w:val="150"/>
        </w:rPr>
        <w:t xml:space="preserve">  </w:t>
      </w:r>
      <w:r>
        <w:t>спинного</w:t>
      </w:r>
      <w:r>
        <w:rPr>
          <w:spacing w:val="80"/>
          <w:w w:val="150"/>
        </w:rPr>
        <w:t xml:space="preserve">  </w:t>
      </w:r>
      <w:r>
        <w:t>мозга.</w:t>
      </w:r>
      <w:r>
        <w:rPr>
          <w:spacing w:val="80"/>
          <w:w w:val="150"/>
        </w:rPr>
        <w:t xml:space="preserve">  </w:t>
      </w:r>
      <w:r>
        <w:t>Головной</w:t>
      </w:r>
      <w:r>
        <w:rPr>
          <w:spacing w:val="80"/>
          <w:w w:val="150"/>
        </w:rPr>
        <w:t xml:space="preserve">  </w:t>
      </w:r>
      <w:r>
        <w:t>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2AD166EE">
      <w:pPr>
        <w:pStyle w:val="6"/>
        <w:spacing w:before="6" w:line="244" w:lineRule="auto"/>
        <w:ind w:right="381"/>
      </w:pPr>
      <w:r>
        <w:t>Гуморальная регуляция функций. Эндокринная система. Железы внутренней секреции. Железы смешанной секреции. Гормоны,</w:t>
      </w:r>
      <w:r>
        <w:rPr>
          <w:spacing w:val="-2"/>
        </w:rPr>
        <w:t xml:space="preserve"> </w:t>
      </w:r>
      <w:r>
        <w:t>их</w:t>
      </w:r>
      <w:r>
        <w:rPr>
          <w:spacing w:val="-2"/>
        </w:rPr>
        <w:t xml:space="preserve"> </w:t>
      </w:r>
      <w:r>
        <w:t>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79D8E01">
      <w:pPr>
        <w:pStyle w:val="6"/>
        <w:spacing w:line="267"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70F5270E">
      <w:pPr>
        <w:pStyle w:val="6"/>
        <w:spacing w:before="5"/>
        <w:ind w:left="1008" w:firstLine="0"/>
      </w:pPr>
      <w:r>
        <w:rPr>
          <w:spacing w:val="-2"/>
        </w:rPr>
        <w:t>Изучение головного</w:t>
      </w:r>
      <w:r>
        <w:rPr>
          <w:spacing w:val="-3"/>
        </w:rPr>
        <w:t xml:space="preserve"> </w:t>
      </w:r>
      <w:r>
        <w:rPr>
          <w:spacing w:val="-2"/>
        </w:rPr>
        <w:t>мозга</w:t>
      </w:r>
      <w:r>
        <w:rPr>
          <w:spacing w:val="-3"/>
        </w:rPr>
        <w:t xml:space="preserve"> </w:t>
      </w:r>
      <w:r>
        <w:rPr>
          <w:spacing w:val="-2"/>
        </w:rPr>
        <w:t>человека (по</w:t>
      </w:r>
      <w:r>
        <w:rPr>
          <w:spacing w:val="-5"/>
        </w:rPr>
        <w:t xml:space="preserve"> </w:t>
      </w:r>
      <w:r>
        <w:rPr>
          <w:spacing w:val="-2"/>
        </w:rPr>
        <w:t>муляжам).</w:t>
      </w:r>
    </w:p>
    <w:p w14:paraId="318ABA05">
      <w:pPr>
        <w:pStyle w:val="6"/>
        <w:spacing w:before="4" w:line="244" w:lineRule="auto"/>
        <w:ind w:left="1008" w:right="1937" w:firstLine="0"/>
      </w:pPr>
      <w:r>
        <w:t>Изучение</w:t>
      </w:r>
      <w:r>
        <w:rPr>
          <w:spacing w:val="-15"/>
        </w:rPr>
        <w:t xml:space="preserve"> </w:t>
      </w:r>
      <w:r>
        <w:t>изменения</w:t>
      </w:r>
      <w:r>
        <w:rPr>
          <w:spacing w:val="-16"/>
        </w:rPr>
        <w:t xml:space="preserve"> </w:t>
      </w:r>
      <w:r>
        <w:t>размера</w:t>
      </w:r>
      <w:r>
        <w:rPr>
          <w:spacing w:val="-16"/>
        </w:rPr>
        <w:t xml:space="preserve"> </w:t>
      </w:r>
      <w:r>
        <w:t>зрачка</w:t>
      </w:r>
      <w:r>
        <w:rPr>
          <w:spacing w:val="-14"/>
        </w:rPr>
        <w:t xml:space="preserve"> </w:t>
      </w:r>
      <w:r>
        <w:t>в</w:t>
      </w:r>
      <w:r>
        <w:rPr>
          <w:spacing w:val="-15"/>
        </w:rPr>
        <w:t xml:space="preserve"> </w:t>
      </w:r>
      <w:r>
        <w:t>зависимости</w:t>
      </w:r>
      <w:r>
        <w:rPr>
          <w:spacing w:val="-16"/>
        </w:rPr>
        <w:t xml:space="preserve"> </w:t>
      </w:r>
      <w:r>
        <w:t>от</w:t>
      </w:r>
      <w:r>
        <w:rPr>
          <w:spacing w:val="-13"/>
        </w:rPr>
        <w:t xml:space="preserve"> </w:t>
      </w:r>
      <w:r>
        <w:t>освещённости. Опора и движение.</w:t>
      </w:r>
    </w:p>
    <w:p w14:paraId="086EDBB8">
      <w:pPr>
        <w:pStyle w:val="6"/>
        <w:spacing w:line="244" w:lineRule="auto"/>
        <w:ind w:right="376"/>
      </w:pPr>
      <w:r>
        <w:t>Значение</w:t>
      </w:r>
      <w:r>
        <w:rPr>
          <w:spacing w:val="80"/>
        </w:rPr>
        <w:t xml:space="preserve">  </w:t>
      </w:r>
      <w:r>
        <w:t>опорно-двигательного</w:t>
      </w:r>
      <w:r>
        <w:rPr>
          <w:spacing w:val="80"/>
        </w:rPr>
        <w:t xml:space="preserve">  </w:t>
      </w:r>
      <w:r>
        <w:t>аппарата.</w:t>
      </w:r>
      <w:r>
        <w:rPr>
          <w:spacing w:val="80"/>
        </w:rPr>
        <w:t xml:space="preserve">  </w:t>
      </w:r>
      <w:r>
        <w:t>Скелет</w:t>
      </w:r>
      <w:r>
        <w:rPr>
          <w:spacing w:val="80"/>
        </w:rPr>
        <w:t xml:space="preserve">  </w:t>
      </w:r>
      <w:r>
        <w:t>человека,</w:t>
      </w:r>
      <w:r>
        <w:rPr>
          <w:spacing w:val="80"/>
        </w:rPr>
        <w:t xml:space="preserve">  </w:t>
      </w:r>
      <w:r>
        <w:t>строение его отделов и функции. Кости, их</w:t>
      </w:r>
      <w:r>
        <w:rPr>
          <w:spacing w:val="-1"/>
        </w:rPr>
        <w:t xml:space="preserve"> </w:t>
      </w:r>
      <w:r>
        <w:t>химический состав, строение.</w:t>
      </w:r>
      <w:r>
        <w:rPr>
          <w:spacing w:val="-1"/>
        </w:rPr>
        <w:t xml:space="preserve"> </w:t>
      </w:r>
      <w:r>
        <w:t>Типы костей. Рост костей в длину и толщину. Соединение костей. Скелет головы. Скелет туловища. Скелет конечностей</w:t>
      </w:r>
      <w:r>
        <w:rPr>
          <w:spacing w:val="69"/>
        </w:rPr>
        <w:t xml:space="preserve">   </w:t>
      </w:r>
      <w:r>
        <w:t>и</w:t>
      </w:r>
      <w:r>
        <w:rPr>
          <w:spacing w:val="69"/>
        </w:rPr>
        <w:t xml:space="preserve">   </w:t>
      </w:r>
      <w:r>
        <w:t>их</w:t>
      </w:r>
      <w:r>
        <w:rPr>
          <w:spacing w:val="68"/>
        </w:rPr>
        <w:t xml:space="preserve">   </w:t>
      </w:r>
      <w:r>
        <w:t>поясов.</w:t>
      </w:r>
      <w:r>
        <w:rPr>
          <w:spacing w:val="69"/>
        </w:rPr>
        <w:t xml:space="preserve">   </w:t>
      </w:r>
      <w:r>
        <w:t>Особенности</w:t>
      </w:r>
      <w:r>
        <w:rPr>
          <w:spacing w:val="69"/>
        </w:rPr>
        <w:t xml:space="preserve">   </w:t>
      </w:r>
      <w:r>
        <w:t>скелета</w:t>
      </w:r>
      <w:r>
        <w:rPr>
          <w:spacing w:val="69"/>
        </w:rPr>
        <w:t xml:space="preserve">   </w:t>
      </w:r>
      <w:r>
        <w:t>человека,</w:t>
      </w:r>
      <w:r>
        <w:rPr>
          <w:spacing w:val="69"/>
        </w:rPr>
        <w:t xml:space="preserve">   </w:t>
      </w:r>
      <w:r>
        <w:t>связанные с прямохождением и трудовой деятельностью.</w:t>
      </w:r>
    </w:p>
    <w:p w14:paraId="281A215B">
      <w:pPr>
        <w:pStyle w:val="6"/>
        <w:spacing w:line="244" w:lineRule="auto"/>
        <w:ind w:right="383"/>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CFBEA2B">
      <w:pPr>
        <w:pStyle w:val="6"/>
        <w:spacing w:line="244" w:lineRule="auto"/>
        <w:ind w:right="374"/>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14:paraId="751D06BD">
      <w:pPr>
        <w:pStyle w:val="6"/>
        <w:spacing w:line="244" w:lineRule="auto"/>
        <w:ind w:left="1008" w:right="5457" w:firstLine="0"/>
        <w:jc w:val="left"/>
      </w:pPr>
      <w:r>
        <w:t>Лабораторные</w:t>
      </w:r>
      <w:r>
        <w:rPr>
          <w:spacing w:val="-16"/>
        </w:rPr>
        <w:t xml:space="preserve"> </w:t>
      </w:r>
      <w:r>
        <w:t>и</w:t>
      </w:r>
      <w:r>
        <w:rPr>
          <w:spacing w:val="-16"/>
        </w:rPr>
        <w:t xml:space="preserve"> </w:t>
      </w:r>
      <w:r>
        <w:t>практические</w:t>
      </w:r>
      <w:r>
        <w:rPr>
          <w:spacing w:val="-16"/>
        </w:rPr>
        <w:t xml:space="preserve"> </w:t>
      </w:r>
      <w:r>
        <w:t>работы. Исследование свойств кости.</w:t>
      </w:r>
    </w:p>
    <w:p w14:paraId="2D42DF36">
      <w:pPr>
        <w:pStyle w:val="6"/>
        <w:spacing w:line="244" w:lineRule="auto"/>
        <w:ind w:left="1008" w:right="4390" w:firstLine="0"/>
        <w:jc w:val="left"/>
      </w:pPr>
      <w:r>
        <w:t>Изучение строения костей (на муляжах). Изучение</w:t>
      </w:r>
      <w:r>
        <w:rPr>
          <w:spacing w:val="-16"/>
        </w:rPr>
        <w:t xml:space="preserve"> </w:t>
      </w:r>
      <w:r>
        <w:t>строения</w:t>
      </w:r>
      <w:r>
        <w:rPr>
          <w:spacing w:val="-16"/>
        </w:rPr>
        <w:t xml:space="preserve"> </w:t>
      </w:r>
      <w:r>
        <w:t>позвонков</w:t>
      </w:r>
      <w:r>
        <w:rPr>
          <w:spacing w:val="-16"/>
        </w:rPr>
        <w:t xml:space="preserve"> </w:t>
      </w:r>
      <w:r>
        <w:t>(на</w:t>
      </w:r>
      <w:r>
        <w:rPr>
          <w:spacing w:val="-16"/>
        </w:rPr>
        <w:t xml:space="preserve"> </w:t>
      </w:r>
      <w:r>
        <w:t>муляжах). Определение гибкости позвоночника.</w:t>
      </w:r>
    </w:p>
    <w:p w14:paraId="591AFF75">
      <w:pPr>
        <w:pStyle w:val="6"/>
        <w:spacing w:line="269" w:lineRule="exact"/>
        <w:ind w:left="1008" w:firstLine="0"/>
        <w:jc w:val="left"/>
      </w:pPr>
      <w:r>
        <w:t>Измерение</w:t>
      </w:r>
      <w:r>
        <w:rPr>
          <w:spacing w:val="-7"/>
        </w:rPr>
        <w:t xml:space="preserve"> </w:t>
      </w:r>
      <w:r>
        <w:t>массы</w:t>
      </w:r>
      <w:r>
        <w:rPr>
          <w:spacing w:val="-7"/>
        </w:rPr>
        <w:t xml:space="preserve"> </w:t>
      </w:r>
      <w:r>
        <w:t>и</w:t>
      </w:r>
      <w:r>
        <w:rPr>
          <w:spacing w:val="-8"/>
        </w:rPr>
        <w:t xml:space="preserve"> </w:t>
      </w:r>
      <w:r>
        <w:t>роста</w:t>
      </w:r>
      <w:r>
        <w:rPr>
          <w:spacing w:val="-6"/>
        </w:rPr>
        <w:t xml:space="preserve"> </w:t>
      </w:r>
      <w:r>
        <w:t>своего</w:t>
      </w:r>
      <w:r>
        <w:rPr>
          <w:spacing w:val="-7"/>
        </w:rPr>
        <w:t xml:space="preserve"> </w:t>
      </w:r>
      <w:r>
        <w:rPr>
          <w:spacing w:val="-2"/>
        </w:rPr>
        <w:t>организма.</w:t>
      </w:r>
    </w:p>
    <w:p w14:paraId="17517AB3">
      <w:pPr>
        <w:pStyle w:val="6"/>
        <w:spacing w:line="244" w:lineRule="auto"/>
        <w:ind w:left="1008" w:firstLine="0"/>
        <w:jc w:val="left"/>
      </w:pPr>
      <w:r>
        <w:t>Изучение</w:t>
      </w:r>
      <w:r>
        <w:rPr>
          <w:spacing w:val="-13"/>
        </w:rPr>
        <w:t xml:space="preserve"> </w:t>
      </w:r>
      <w:r>
        <w:t>влияния</w:t>
      </w:r>
      <w:r>
        <w:rPr>
          <w:spacing w:val="-15"/>
        </w:rPr>
        <w:t xml:space="preserve"> </w:t>
      </w:r>
      <w:r>
        <w:t>статической</w:t>
      </w:r>
      <w:r>
        <w:rPr>
          <w:spacing w:val="-14"/>
        </w:rPr>
        <w:t xml:space="preserve"> </w:t>
      </w:r>
      <w:r>
        <w:t>и</w:t>
      </w:r>
      <w:r>
        <w:rPr>
          <w:spacing w:val="-14"/>
        </w:rPr>
        <w:t xml:space="preserve"> </w:t>
      </w:r>
      <w:r>
        <w:t>динамической</w:t>
      </w:r>
      <w:r>
        <w:rPr>
          <w:spacing w:val="-14"/>
        </w:rPr>
        <w:t xml:space="preserve"> </w:t>
      </w:r>
      <w:r>
        <w:t>нагрузки</w:t>
      </w:r>
      <w:r>
        <w:rPr>
          <w:spacing w:val="-14"/>
        </w:rPr>
        <w:t xml:space="preserve"> </w:t>
      </w:r>
      <w:r>
        <w:t>на</w:t>
      </w:r>
      <w:r>
        <w:rPr>
          <w:spacing w:val="-14"/>
        </w:rPr>
        <w:t xml:space="preserve"> </w:t>
      </w:r>
      <w:r>
        <w:t>утомление</w:t>
      </w:r>
      <w:r>
        <w:rPr>
          <w:spacing w:val="-13"/>
        </w:rPr>
        <w:t xml:space="preserve"> </w:t>
      </w:r>
      <w:r>
        <w:t>мышц. Выявление нарушения осанки.</w:t>
      </w:r>
    </w:p>
    <w:p w14:paraId="00265F5C">
      <w:pPr>
        <w:pStyle w:val="6"/>
        <w:spacing w:line="269" w:lineRule="exact"/>
        <w:ind w:left="1008" w:firstLine="0"/>
        <w:jc w:val="left"/>
      </w:pPr>
      <w:r>
        <w:rPr>
          <w:spacing w:val="-2"/>
        </w:rPr>
        <w:t>Определение</w:t>
      </w:r>
      <w:r>
        <w:rPr>
          <w:spacing w:val="-3"/>
        </w:rPr>
        <w:t xml:space="preserve"> </w:t>
      </w:r>
      <w:r>
        <w:rPr>
          <w:spacing w:val="-2"/>
        </w:rPr>
        <w:t>признаков</w:t>
      </w:r>
      <w:r>
        <w:rPr>
          <w:spacing w:val="-3"/>
        </w:rPr>
        <w:t xml:space="preserve"> </w:t>
      </w:r>
      <w:r>
        <w:rPr>
          <w:spacing w:val="-2"/>
        </w:rPr>
        <w:t>плоскостопия.</w:t>
      </w:r>
    </w:p>
    <w:p w14:paraId="7FEA83EE">
      <w:pPr>
        <w:pStyle w:val="6"/>
        <w:spacing w:line="244" w:lineRule="auto"/>
        <w:ind w:left="1008" w:right="2733" w:firstLine="0"/>
        <w:jc w:val="left"/>
      </w:pPr>
      <w:r>
        <w:t>Оказание</w:t>
      </w:r>
      <w:r>
        <w:rPr>
          <w:spacing w:val="-13"/>
        </w:rPr>
        <w:t xml:space="preserve"> </w:t>
      </w:r>
      <w:r>
        <w:t>первой</w:t>
      </w:r>
      <w:r>
        <w:rPr>
          <w:spacing w:val="-13"/>
        </w:rPr>
        <w:t xml:space="preserve"> </w:t>
      </w:r>
      <w:r>
        <w:t>помощи</w:t>
      </w:r>
      <w:r>
        <w:rPr>
          <w:spacing w:val="-13"/>
        </w:rPr>
        <w:t xml:space="preserve"> </w:t>
      </w:r>
      <w:r>
        <w:t>при</w:t>
      </w:r>
      <w:r>
        <w:rPr>
          <w:spacing w:val="-13"/>
        </w:rPr>
        <w:t xml:space="preserve"> </w:t>
      </w:r>
      <w:r>
        <w:t>повреждении</w:t>
      </w:r>
      <w:r>
        <w:rPr>
          <w:spacing w:val="-13"/>
        </w:rPr>
        <w:t xml:space="preserve"> </w:t>
      </w:r>
      <w:r>
        <w:t>скелета</w:t>
      </w:r>
      <w:r>
        <w:rPr>
          <w:spacing w:val="-13"/>
        </w:rPr>
        <w:t xml:space="preserve"> </w:t>
      </w:r>
      <w:r>
        <w:t>и</w:t>
      </w:r>
      <w:r>
        <w:rPr>
          <w:spacing w:val="-13"/>
        </w:rPr>
        <w:t xml:space="preserve"> </w:t>
      </w:r>
      <w:r>
        <w:t>мышц. Внутренняя среда организма.</w:t>
      </w:r>
    </w:p>
    <w:p w14:paraId="3E0E6891">
      <w:pPr>
        <w:pStyle w:val="6"/>
        <w:spacing w:line="244" w:lineRule="auto"/>
        <w:ind w:right="383"/>
      </w:pPr>
      <w:r>
        <w:t>Внутренняя среда и её функции. Форменные элементы крови: эритроциты, лейкоциты</w:t>
      </w:r>
      <w:r>
        <w:rPr>
          <w:spacing w:val="40"/>
        </w:rPr>
        <w:t xml:space="preserve">  </w:t>
      </w:r>
      <w:r>
        <w:t>и</w:t>
      </w:r>
      <w:r>
        <w:rPr>
          <w:spacing w:val="40"/>
        </w:rPr>
        <w:t xml:space="preserve">  </w:t>
      </w:r>
      <w:r>
        <w:t>тромбоциты.</w:t>
      </w:r>
      <w:r>
        <w:rPr>
          <w:spacing w:val="40"/>
        </w:rPr>
        <w:t xml:space="preserve">  </w:t>
      </w:r>
      <w:r>
        <w:t>Малокровие,</w:t>
      </w:r>
      <w:r>
        <w:rPr>
          <w:spacing w:val="40"/>
        </w:rPr>
        <w:t xml:space="preserve">  </w:t>
      </w:r>
      <w:r>
        <w:t>его</w:t>
      </w:r>
      <w:r>
        <w:rPr>
          <w:spacing w:val="40"/>
        </w:rPr>
        <w:t xml:space="preserve">  </w:t>
      </w:r>
      <w:r>
        <w:t>причины.</w:t>
      </w:r>
      <w:r>
        <w:rPr>
          <w:spacing w:val="40"/>
        </w:rPr>
        <w:t xml:space="preserve">  </w:t>
      </w:r>
      <w:r>
        <w:t>Красный</w:t>
      </w:r>
      <w:r>
        <w:rPr>
          <w:spacing w:val="40"/>
        </w:rPr>
        <w:t xml:space="preserve">  </w:t>
      </w:r>
      <w:r>
        <w:t>костный</w:t>
      </w:r>
      <w:r>
        <w:rPr>
          <w:spacing w:val="40"/>
        </w:rPr>
        <w:t xml:space="preserve">  </w:t>
      </w:r>
      <w:r>
        <w:t>мозг, его</w:t>
      </w:r>
      <w:r>
        <w:rPr>
          <w:spacing w:val="80"/>
        </w:rPr>
        <w:t xml:space="preserve"> </w:t>
      </w:r>
      <w:r>
        <w:t>роль</w:t>
      </w:r>
      <w:r>
        <w:rPr>
          <w:spacing w:val="80"/>
        </w:rPr>
        <w:t xml:space="preserve"> </w:t>
      </w:r>
      <w:r>
        <w:t>в</w:t>
      </w:r>
      <w:r>
        <w:rPr>
          <w:spacing w:val="80"/>
        </w:rPr>
        <w:t xml:space="preserve"> </w:t>
      </w:r>
      <w:r>
        <w:t>организме.</w:t>
      </w:r>
      <w:r>
        <w:rPr>
          <w:spacing w:val="80"/>
        </w:rPr>
        <w:t xml:space="preserve"> </w:t>
      </w:r>
      <w:r>
        <w:t>Плазма</w:t>
      </w:r>
      <w:r>
        <w:rPr>
          <w:spacing w:val="80"/>
        </w:rPr>
        <w:t xml:space="preserve"> </w:t>
      </w:r>
      <w:r>
        <w:t>крови.</w:t>
      </w:r>
      <w:r>
        <w:rPr>
          <w:spacing w:val="80"/>
        </w:rPr>
        <w:t xml:space="preserve"> </w:t>
      </w:r>
      <w:r>
        <w:t>Постоянство</w:t>
      </w:r>
      <w:r>
        <w:rPr>
          <w:spacing w:val="80"/>
        </w:rPr>
        <w:t xml:space="preserve"> </w:t>
      </w:r>
      <w:r>
        <w:t>внутренней</w:t>
      </w:r>
      <w:r>
        <w:rPr>
          <w:spacing w:val="80"/>
        </w:rPr>
        <w:t xml:space="preserve"> </w:t>
      </w:r>
      <w:r>
        <w:t>среды</w:t>
      </w:r>
      <w:r>
        <w:rPr>
          <w:spacing w:val="80"/>
        </w:rPr>
        <w:t xml:space="preserve"> </w:t>
      </w:r>
      <w:r>
        <w:t>(гомеостаз).</w:t>
      </w:r>
    </w:p>
    <w:p w14:paraId="395A335B">
      <w:pPr>
        <w:pStyle w:val="6"/>
        <w:spacing w:after="0" w:line="244" w:lineRule="auto"/>
        <w:sectPr>
          <w:pgSz w:w="11920" w:h="16850"/>
          <w:pgMar w:top="1160" w:right="360" w:bottom="280" w:left="720" w:header="720" w:footer="720" w:gutter="0"/>
          <w:cols w:space="720" w:num="1"/>
        </w:sectPr>
      </w:pPr>
    </w:p>
    <w:p w14:paraId="16A69DEF">
      <w:pPr>
        <w:pStyle w:val="6"/>
        <w:spacing w:before="79"/>
        <w:ind w:firstLine="0"/>
      </w:pPr>
      <w:r>
        <w:t>Свёртывание</w:t>
      </w:r>
      <w:r>
        <w:rPr>
          <w:spacing w:val="-16"/>
        </w:rPr>
        <w:t xml:space="preserve"> </w:t>
      </w:r>
      <w:r>
        <w:t>крови.</w:t>
      </w:r>
      <w:r>
        <w:rPr>
          <w:spacing w:val="-16"/>
        </w:rPr>
        <w:t xml:space="preserve"> </w:t>
      </w:r>
      <w:r>
        <w:t>Группы</w:t>
      </w:r>
      <w:r>
        <w:rPr>
          <w:spacing w:val="-15"/>
        </w:rPr>
        <w:t xml:space="preserve"> </w:t>
      </w:r>
      <w:r>
        <w:t>крови.</w:t>
      </w:r>
      <w:r>
        <w:rPr>
          <w:spacing w:val="-14"/>
        </w:rPr>
        <w:t xml:space="preserve"> </w:t>
      </w:r>
      <w:r>
        <w:t>Резус-фактор.</w:t>
      </w:r>
      <w:r>
        <w:rPr>
          <w:spacing w:val="-15"/>
        </w:rPr>
        <w:t xml:space="preserve"> </w:t>
      </w:r>
      <w:r>
        <w:t>Переливание</w:t>
      </w:r>
      <w:r>
        <w:rPr>
          <w:spacing w:val="-16"/>
        </w:rPr>
        <w:t xml:space="preserve"> </w:t>
      </w:r>
      <w:r>
        <w:t>крови.</w:t>
      </w:r>
      <w:r>
        <w:rPr>
          <w:spacing w:val="-16"/>
        </w:rPr>
        <w:t xml:space="preserve"> </w:t>
      </w:r>
      <w:r>
        <w:rPr>
          <w:spacing w:val="-2"/>
        </w:rPr>
        <w:t>Донорство.</w:t>
      </w:r>
    </w:p>
    <w:p w14:paraId="7E8D1F25">
      <w:pPr>
        <w:pStyle w:val="6"/>
        <w:spacing w:before="5" w:line="244" w:lineRule="auto"/>
        <w:ind w:right="376"/>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w:t>
      </w:r>
      <w:r>
        <w:rPr>
          <w:spacing w:val="-4"/>
        </w:rPr>
        <w:t xml:space="preserve"> </w:t>
      </w:r>
      <w:r>
        <w:t>вирусные</w:t>
      </w:r>
      <w:r>
        <w:rPr>
          <w:spacing w:val="-4"/>
        </w:rPr>
        <w:t xml:space="preserve"> </w:t>
      </w:r>
      <w:r>
        <w:t>заболевания,</w:t>
      </w:r>
      <w:r>
        <w:rPr>
          <w:spacing w:val="-4"/>
        </w:rPr>
        <w:t xml:space="preserve"> </w:t>
      </w:r>
      <w:r>
        <w:t>ВИЧ-инфекция.</w:t>
      </w:r>
      <w:r>
        <w:rPr>
          <w:spacing w:val="-4"/>
        </w:rPr>
        <w:t xml:space="preserve"> </w:t>
      </w:r>
      <w:r>
        <w:t>Вилочковая</w:t>
      </w:r>
      <w:r>
        <w:rPr>
          <w:spacing w:val="-5"/>
        </w:rPr>
        <w:t xml:space="preserve"> </w:t>
      </w:r>
      <w:r>
        <w:t>железа,</w:t>
      </w:r>
      <w:r>
        <w:rPr>
          <w:spacing w:val="-5"/>
        </w:rPr>
        <w:t xml:space="preserve"> </w:t>
      </w:r>
      <w:r>
        <w:t>лимфатические узлы. Вакцины и лечебные сыворотки. Значение работ Л.</w:t>
      </w:r>
      <w:r>
        <w:rPr>
          <w:spacing w:val="-1"/>
        </w:rPr>
        <w:t xml:space="preserve"> </w:t>
      </w:r>
      <w:r>
        <w:t>Пастера и И.И.</w:t>
      </w:r>
      <w:r>
        <w:rPr>
          <w:spacing w:val="-2"/>
        </w:rPr>
        <w:t xml:space="preserve"> </w:t>
      </w:r>
      <w:r>
        <w:t>Мечникова по изучению иммунитета.</w:t>
      </w:r>
    </w:p>
    <w:p w14:paraId="18E6AD90">
      <w:pPr>
        <w:pStyle w:val="6"/>
        <w:spacing w:line="267"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4545BD1E">
      <w:pPr>
        <w:pStyle w:val="6"/>
        <w:spacing w:before="4" w:line="244" w:lineRule="auto"/>
        <w:ind w:left="1008" w:right="1019" w:firstLine="0"/>
      </w:pPr>
      <w:r>
        <w:t>Изучение</w:t>
      </w:r>
      <w:r>
        <w:rPr>
          <w:spacing w:val="-16"/>
        </w:rPr>
        <w:t xml:space="preserve"> </w:t>
      </w:r>
      <w:r>
        <w:t>микроскопического</w:t>
      </w:r>
      <w:r>
        <w:rPr>
          <w:spacing w:val="-16"/>
        </w:rPr>
        <w:t xml:space="preserve"> </w:t>
      </w:r>
      <w:r>
        <w:t>строения</w:t>
      </w:r>
      <w:r>
        <w:rPr>
          <w:spacing w:val="-16"/>
        </w:rPr>
        <w:t xml:space="preserve"> </w:t>
      </w:r>
      <w:r>
        <w:t>крови</w:t>
      </w:r>
      <w:r>
        <w:rPr>
          <w:spacing w:val="-16"/>
        </w:rPr>
        <w:t xml:space="preserve"> </w:t>
      </w:r>
      <w:r>
        <w:t>человека</w:t>
      </w:r>
      <w:r>
        <w:rPr>
          <w:spacing w:val="-16"/>
        </w:rPr>
        <w:t xml:space="preserve"> </w:t>
      </w:r>
      <w:r>
        <w:t>и</w:t>
      </w:r>
      <w:r>
        <w:rPr>
          <w:spacing w:val="-16"/>
        </w:rPr>
        <w:t xml:space="preserve"> </w:t>
      </w:r>
      <w:r>
        <w:t>лягушки</w:t>
      </w:r>
      <w:r>
        <w:rPr>
          <w:spacing w:val="-16"/>
        </w:rPr>
        <w:t xml:space="preserve"> </w:t>
      </w:r>
      <w:r>
        <w:t xml:space="preserve">(сравнение). </w:t>
      </w:r>
      <w:r>
        <w:rPr>
          <w:spacing w:val="-2"/>
        </w:rPr>
        <w:t>Кровообращение.</w:t>
      </w:r>
    </w:p>
    <w:p w14:paraId="52B0FD61">
      <w:pPr>
        <w:pStyle w:val="6"/>
        <w:tabs>
          <w:tab w:val="left" w:pos="3467"/>
          <w:tab w:val="left" w:pos="6858"/>
          <w:tab w:val="left" w:pos="9565"/>
        </w:tabs>
        <w:spacing w:line="244" w:lineRule="auto"/>
        <w:ind w:right="376"/>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w:t>
      </w:r>
      <w:r>
        <w:rPr>
          <w:spacing w:val="-2"/>
        </w:rPr>
        <w:t xml:space="preserve"> </w:t>
      </w:r>
      <w:r>
        <w:t>по</w:t>
      </w:r>
      <w:r>
        <w:rPr>
          <w:spacing w:val="-1"/>
        </w:rPr>
        <w:t xml:space="preserve"> </w:t>
      </w:r>
      <w:r>
        <w:t>сосудам.</w:t>
      </w:r>
      <w:r>
        <w:rPr>
          <w:spacing w:val="-3"/>
        </w:rPr>
        <w:t xml:space="preserve"> </w:t>
      </w:r>
      <w:r>
        <w:t>Пульс.</w:t>
      </w:r>
      <w:r>
        <w:rPr>
          <w:spacing w:val="-1"/>
        </w:rPr>
        <w:t xml:space="preserve"> </w:t>
      </w:r>
      <w:r>
        <w:t>Лимфатическая</w:t>
      </w:r>
      <w:r>
        <w:rPr>
          <w:spacing w:val="-6"/>
        </w:rPr>
        <w:t xml:space="preserve"> </w:t>
      </w:r>
      <w:r>
        <w:t>система,</w:t>
      </w:r>
      <w:r>
        <w:rPr>
          <w:spacing w:val="-1"/>
        </w:rPr>
        <w:t xml:space="preserve"> </w:t>
      </w:r>
      <w:r>
        <w:t>лимфоотток.</w:t>
      </w:r>
      <w:r>
        <w:rPr>
          <w:spacing w:val="-1"/>
        </w:rPr>
        <w:t xml:space="preserve"> </w:t>
      </w:r>
      <w:r>
        <w:t>Регуляция</w:t>
      </w:r>
      <w:r>
        <w:rPr>
          <w:spacing w:val="-2"/>
        </w:rPr>
        <w:t xml:space="preserve"> </w:t>
      </w:r>
      <w:r>
        <w:t xml:space="preserve">деятельности сердца и сосудов. Гигиена сердечно-сосудистой системы. Профилактика сердечно- </w:t>
      </w:r>
      <w:r>
        <w:rPr>
          <w:spacing w:val="-2"/>
        </w:rPr>
        <w:t>сосудистых</w:t>
      </w:r>
      <w:r>
        <w:tab/>
      </w:r>
      <w:r>
        <w:rPr>
          <w:spacing w:val="-2"/>
        </w:rPr>
        <w:t>заболеваний.</w:t>
      </w:r>
      <w:r>
        <w:tab/>
      </w:r>
      <w:r>
        <w:rPr>
          <w:spacing w:val="-2"/>
        </w:rPr>
        <w:t>Первая</w:t>
      </w:r>
      <w:r>
        <w:tab/>
      </w:r>
      <w:r>
        <w:rPr>
          <w:spacing w:val="-2"/>
        </w:rPr>
        <w:t xml:space="preserve">помощь </w:t>
      </w:r>
      <w:r>
        <w:t>при кровотечениях.</w:t>
      </w:r>
    </w:p>
    <w:p w14:paraId="057812D0">
      <w:pPr>
        <w:pStyle w:val="6"/>
        <w:spacing w:line="244" w:lineRule="auto"/>
        <w:ind w:left="1008" w:right="5459" w:firstLine="0"/>
      </w:pPr>
      <w:r>
        <w:t>Лабораторные</w:t>
      </w:r>
      <w:r>
        <w:rPr>
          <w:spacing w:val="-16"/>
        </w:rPr>
        <w:t xml:space="preserve"> </w:t>
      </w:r>
      <w:r>
        <w:t>и</w:t>
      </w:r>
      <w:r>
        <w:rPr>
          <w:spacing w:val="-16"/>
        </w:rPr>
        <w:t xml:space="preserve"> </w:t>
      </w:r>
      <w:r>
        <w:t>практические</w:t>
      </w:r>
      <w:r>
        <w:rPr>
          <w:spacing w:val="-16"/>
        </w:rPr>
        <w:t xml:space="preserve"> </w:t>
      </w:r>
      <w:r>
        <w:t>работы. Измерение кровяного давления.</w:t>
      </w:r>
    </w:p>
    <w:p w14:paraId="5D6CD7A9">
      <w:pPr>
        <w:pStyle w:val="6"/>
        <w:spacing w:line="242" w:lineRule="auto"/>
        <w:ind w:right="383"/>
      </w:pPr>
      <w:r>
        <w:t>Определение</w:t>
      </w:r>
      <w:r>
        <w:rPr>
          <w:spacing w:val="76"/>
        </w:rPr>
        <w:t xml:space="preserve">   </w:t>
      </w:r>
      <w:r>
        <w:t>пульса</w:t>
      </w:r>
      <w:r>
        <w:rPr>
          <w:spacing w:val="77"/>
        </w:rPr>
        <w:t xml:space="preserve">   </w:t>
      </w:r>
      <w:r>
        <w:t>и</w:t>
      </w:r>
      <w:r>
        <w:rPr>
          <w:spacing w:val="76"/>
        </w:rPr>
        <w:t xml:space="preserve">   </w:t>
      </w:r>
      <w:r>
        <w:t>числа</w:t>
      </w:r>
      <w:r>
        <w:rPr>
          <w:spacing w:val="77"/>
        </w:rPr>
        <w:t xml:space="preserve">   </w:t>
      </w:r>
      <w:r>
        <w:t>сердечных</w:t>
      </w:r>
      <w:r>
        <w:rPr>
          <w:spacing w:val="76"/>
        </w:rPr>
        <w:t xml:space="preserve">   </w:t>
      </w:r>
      <w:r>
        <w:t>сокращений</w:t>
      </w:r>
      <w:r>
        <w:rPr>
          <w:spacing w:val="76"/>
        </w:rPr>
        <w:t xml:space="preserve">   </w:t>
      </w:r>
      <w:r>
        <w:t>в</w:t>
      </w:r>
      <w:r>
        <w:rPr>
          <w:spacing w:val="76"/>
        </w:rPr>
        <w:t xml:space="preserve">   </w:t>
      </w:r>
      <w:r>
        <w:t>покое и после дозированных физических нагрузок у человека.</w:t>
      </w:r>
    </w:p>
    <w:p w14:paraId="65E29BD4">
      <w:pPr>
        <w:pStyle w:val="6"/>
        <w:spacing w:line="244" w:lineRule="auto"/>
        <w:ind w:left="1008" w:right="5793" w:firstLine="0"/>
      </w:pPr>
      <w:r>
        <w:t>Первая</w:t>
      </w:r>
      <w:r>
        <w:rPr>
          <w:spacing w:val="-16"/>
        </w:rPr>
        <w:t xml:space="preserve"> </w:t>
      </w:r>
      <w:r>
        <w:t>помощь</w:t>
      </w:r>
      <w:r>
        <w:rPr>
          <w:spacing w:val="-16"/>
        </w:rPr>
        <w:t xml:space="preserve"> </w:t>
      </w:r>
      <w:r>
        <w:t>при</w:t>
      </w:r>
      <w:r>
        <w:rPr>
          <w:spacing w:val="-16"/>
        </w:rPr>
        <w:t xml:space="preserve"> </w:t>
      </w:r>
      <w:r>
        <w:t xml:space="preserve">кровотечениях. </w:t>
      </w:r>
      <w:r>
        <w:rPr>
          <w:spacing w:val="-2"/>
        </w:rPr>
        <w:t>Дыхание.</w:t>
      </w:r>
    </w:p>
    <w:p w14:paraId="2471DC11">
      <w:pPr>
        <w:pStyle w:val="6"/>
        <w:spacing w:line="244" w:lineRule="auto"/>
        <w:ind w:right="384"/>
      </w:pPr>
      <w:r>
        <w:t>Дыхание</w:t>
      </w:r>
      <w:r>
        <w:rPr>
          <w:spacing w:val="80"/>
          <w:w w:val="150"/>
        </w:rPr>
        <w:t xml:space="preserve"> </w:t>
      </w:r>
      <w:r>
        <w:t>и</w:t>
      </w:r>
      <w:r>
        <w:rPr>
          <w:spacing w:val="80"/>
          <w:w w:val="150"/>
        </w:rPr>
        <w:t xml:space="preserve"> </w:t>
      </w:r>
      <w:r>
        <w:t>его</w:t>
      </w:r>
      <w:r>
        <w:rPr>
          <w:spacing w:val="80"/>
          <w:w w:val="150"/>
        </w:rPr>
        <w:t xml:space="preserve"> </w:t>
      </w:r>
      <w:r>
        <w:t>значение.</w:t>
      </w:r>
      <w:r>
        <w:rPr>
          <w:spacing w:val="80"/>
          <w:w w:val="150"/>
        </w:rPr>
        <w:t xml:space="preserve"> </w:t>
      </w:r>
      <w:r>
        <w:t>Органы</w:t>
      </w:r>
      <w:r>
        <w:rPr>
          <w:spacing w:val="80"/>
          <w:w w:val="150"/>
        </w:rPr>
        <w:t xml:space="preserve"> </w:t>
      </w:r>
      <w:r>
        <w:t>дыхания.</w:t>
      </w:r>
      <w:r>
        <w:rPr>
          <w:spacing w:val="80"/>
          <w:w w:val="150"/>
        </w:rPr>
        <w:t xml:space="preserve"> </w:t>
      </w:r>
      <w:r>
        <w:t>Лёгкие.</w:t>
      </w:r>
      <w:r>
        <w:rPr>
          <w:spacing w:val="80"/>
          <w:w w:val="150"/>
        </w:rPr>
        <w:t xml:space="preserve"> </w:t>
      </w:r>
      <w:r>
        <w:t>Взаимосвязь</w:t>
      </w:r>
      <w:r>
        <w:rPr>
          <w:spacing w:val="80"/>
          <w:w w:val="150"/>
        </w:rPr>
        <w:t xml:space="preserve"> </w:t>
      </w:r>
      <w:r>
        <w:t>строения</w:t>
      </w:r>
      <w:r>
        <w:rPr>
          <w:spacing w:val="40"/>
        </w:rPr>
        <w:t xml:space="preserve"> </w:t>
      </w:r>
      <w:r>
        <w:t>и функций органов дыхания. Газообмен в лёгких и тканях. Жизненная ёмкость лёгких. Механизмы дыхания. Дыхательные движения. Регуляция дыхания.</w:t>
      </w:r>
    </w:p>
    <w:p w14:paraId="3E1E00DC">
      <w:pPr>
        <w:pStyle w:val="6"/>
        <w:spacing w:line="244" w:lineRule="auto"/>
        <w:ind w:right="379"/>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58AB0A85">
      <w:pPr>
        <w:pStyle w:val="6"/>
        <w:spacing w:line="267" w:lineRule="exact"/>
        <w:ind w:left="1008" w:firstLine="0"/>
      </w:pPr>
      <w:r>
        <w:rPr>
          <w:spacing w:val="-2"/>
        </w:rPr>
        <w:t>Лабораторные</w:t>
      </w:r>
      <w:r>
        <w:rPr>
          <w:spacing w:val="-6"/>
        </w:rPr>
        <w:t xml:space="preserve"> </w:t>
      </w:r>
      <w:r>
        <w:rPr>
          <w:spacing w:val="-2"/>
        </w:rPr>
        <w:t>и</w:t>
      </w:r>
      <w:r>
        <w:rPr>
          <w:spacing w:val="-5"/>
        </w:rPr>
        <w:t xml:space="preserve"> </w:t>
      </w:r>
      <w:r>
        <w:rPr>
          <w:spacing w:val="-2"/>
        </w:rPr>
        <w:t>практические</w:t>
      </w:r>
      <w:r>
        <w:rPr>
          <w:spacing w:val="-7"/>
        </w:rPr>
        <w:t xml:space="preserve"> </w:t>
      </w:r>
      <w:r>
        <w:rPr>
          <w:spacing w:val="-2"/>
        </w:rPr>
        <w:t>работы.</w:t>
      </w:r>
    </w:p>
    <w:p w14:paraId="599E3957">
      <w:pPr>
        <w:pStyle w:val="6"/>
        <w:ind w:left="1008" w:firstLine="0"/>
      </w:pPr>
      <w:r>
        <w:t>Измерение</w:t>
      </w:r>
      <w:r>
        <w:rPr>
          <w:spacing w:val="-11"/>
        </w:rPr>
        <w:t xml:space="preserve"> </w:t>
      </w:r>
      <w:r>
        <w:t>обхвата</w:t>
      </w:r>
      <w:r>
        <w:rPr>
          <w:spacing w:val="-9"/>
        </w:rPr>
        <w:t xml:space="preserve"> </w:t>
      </w:r>
      <w:r>
        <w:t>грудной</w:t>
      </w:r>
      <w:r>
        <w:rPr>
          <w:spacing w:val="-9"/>
        </w:rPr>
        <w:t xml:space="preserve"> </w:t>
      </w:r>
      <w:r>
        <w:t>клетки</w:t>
      </w:r>
      <w:r>
        <w:rPr>
          <w:spacing w:val="-9"/>
        </w:rPr>
        <w:t xml:space="preserve"> </w:t>
      </w:r>
      <w:r>
        <w:t>в</w:t>
      </w:r>
      <w:r>
        <w:rPr>
          <w:spacing w:val="-9"/>
        </w:rPr>
        <w:t xml:space="preserve"> </w:t>
      </w:r>
      <w:r>
        <w:t>состоянии</w:t>
      </w:r>
      <w:r>
        <w:rPr>
          <w:spacing w:val="-9"/>
        </w:rPr>
        <w:t xml:space="preserve"> </w:t>
      </w:r>
      <w:r>
        <w:t>вдоха</w:t>
      </w:r>
      <w:r>
        <w:rPr>
          <w:spacing w:val="-9"/>
        </w:rPr>
        <w:t xml:space="preserve"> </w:t>
      </w:r>
      <w:r>
        <w:t>и</w:t>
      </w:r>
      <w:r>
        <w:rPr>
          <w:spacing w:val="-9"/>
        </w:rPr>
        <w:t xml:space="preserve"> </w:t>
      </w:r>
      <w:r>
        <w:rPr>
          <w:spacing w:val="-2"/>
        </w:rPr>
        <w:t>выдоха.</w:t>
      </w:r>
    </w:p>
    <w:p w14:paraId="5A395BF5">
      <w:pPr>
        <w:pStyle w:val="6"/>
        <w:spacing w:line="244" w:lineRule="auto"/>
        <w:ind w:left="1008" w:right="441" w:firstLine="0"/>
      </w:pPr>
      <w:r>
        <w:t>Определение</w:t>
      </w:r>
      <w:r>
        <w:rPr>
          <w:spacing w:val="-5"/>
        </w:rPr>
        <w:t xml:space="preserve"> </w:t>
      </w:r>
      <w:r>
        <w:t>частоты</w:t>
      </w:r>
      <w:r>
        <w:rPr>
          <w:spacing w:val="-5"/>
        </w:rPr>
        <w:t xml:space="preserve"> </w:t>
      </w:r>
      <w:r>
        <w:t>дыхания.</w:t>
      </w:r>
      <w:r>
        <w:rPr>
          <w:spacing w:val="-5"/>
        </w:rPr>
        <w:t xml:space="preserve"> </w:t>
      </w:r>
      <w:r>
        <w:t>Влияние</w:t>
      </w:r>
      <w:r>
        <w:rPr>
          <w:spacing w:val="-5"/>
        </w:rPr>
        <w:t xml:space="preserve"> </w:t>
      </w:r>
      <w:r>
        <w:t>различных</w:t>
      </w:r>
      <w:r>
        <w:rPr>
          <w:spacing w:val="-8"/>
        </w:rPr>
        <w:t xml:space="preserve"> </w:t>
      </w:r>
      <w:r>
        <w:t>факторов</w:t>
      </w:r>
      <w:r>
        <w:rPr>
          <w:spacing w:val="-8"/>
        </w:rPr>
        <w:t xml:space="preserve"> </w:t>
      </w:r>
      <w:r>
        <w:t>на</w:t>
      </w:r>
      <w:r>
        <w:rPr>
          <w:spacing w:val="-5"/>
        </w:rPr>
        <w:t xml:space="preserve"> </w:t>
      </w:r>
      <w:r>
        <w:t>частоту</w:t>
      </w:r>
      <w:r>
        <w:rPr>
          <w:spacing w:val="-7"/>
        </w:rPr>
        <w:t xml:space="preserve"> </w:t>
      </w:r>
      <w:r>
        <w:t>дыхания. Питание и пищеварение.</w:t>
      </w:r>
    </w:p>
    <w:p w14:paraId="477E97EF">
      <w:pPr>
        <w:pStyle w:val="6"/>
        <w:spacing w:line="244" w:lineRule="auto"/>
        <w:ind w:right="383"/>
      </w:pPr>
      <w:r>
        <w:t>Питательные вещества и пищевые продукты. Питание и его значение. Пищеварение.</w:t>
      </w:r>
      <w:r>
        <w:rPr>
          <w:spacing w:val="76"/>
          <w:w w:val="150"/>
        </w:rPr>
        <w:t xml:space="preserve"> </w:t>
      </w:r>
      <w:r>
        <w:t>Органы</w:t>
      </w:r>
      <w:r>
        <w:rPr>
          <w:spacing w:val="75"/>
          <w:w w:val="150"/>
        </w:rPr>
        <w:t xml:space="preserve"> </w:t>
      </w:r>
      <w:r>
        <w:t>пищеварения,</w:t>
      </w:r>
      <w:r>
        <w:rPr>
          <w:spacing w:val="76"/>
          <w:w w:val="150"/>
        </w:rPr>
        <w:t xml:space="preserve"> </w:t>
      </w:r>
      <w:r>
        <w:t>их</w:t>
      </w:r>
      <w:r>
        <w:rPr>
          <w:spacing w:val="73"/>
          <w:w w:val="150"/>
        </w:rPr>
        <w:t xml:space="preserve"> </w:t>
      </w:r>
      <w:r>
        <w:t>строение</w:t>
      </w:r>
      <w:r>
        <w:rPr>
          <w:spacing w:val="75"/>
          <w:w w:val="150"/>
        </w:rPr>
        <w:t xml:space="preserve"> </w:t>
      </w:r>
      <w:r>
        <w:t>и</w:t>
      </w:r>
      <w:r>
        <w:rPr>
          <w:spacing w:val="75"/>
          <w:w w:val="150"/>
        </w:rPr>
        <w:t xml:space="preserve"> </w:t>
      </w:r>
      <w:r>
        <w:t>функции.</w:t>
      </w:r>
      <w:r>
        <w:rPr>
          <w:spacing w:val="76"/>
          <w:w w:val="150"/>
        </w:rPr>
        <w:t xml:space="preserve"> </w:t>
      </w:r>
      <w:r>
        <w:t>Ферменты,</w:t>
      </w:r>
      <w:r>
        <w:rPr>
          <w:spacing w:val="76"/>
          <w:w w:val="150"/>
        </w:rPr>
        <w:t xml:space="preserve"> </w:t>
      </w:r>
      <w:r>
        <w:t>их</w:t>
      </w:r>
      <w:r>
        <w:rPr>
          <w:spacing w:val="73"/>
          <w:w w:val="150"/>
        </w:rPr>
        <w:t xml:space="preserve"> </w:t>
      </w:r>
      <w:r>
        <w:t>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w:t>
      </w:r>
      <w:r>
        <w:rPr>
          <w:spacing w:val="40"/>
        </w:rPr>
        <w:t xml:space="preserve"> </w:t>
      </w:r>
      <w:r>
        <w:t>в пищеварении.</w:t>
      </w:r>
    </w:p>
    <w:p w14:paraId="2AD905CB">
      <w:pPr>
        <w:pStyle w:val="6"/>
        <w:spacing w:line="244" w:lineRule="auto"/>
        <w:ind w:right="382"/>
      </w:pPr>
      <w:r>
        <w:rPr>
          <w:w w:val="105"/>
        </w:rPr>
        <w:t xml:space="preserve">Микробиом человека </w:t>
      </w:r>
      <w:r>
        <w:rPr>
          <w:w w:val="160"/>
        </w:rPr>
        <w:t>–</w:t>
      </w:r>
      <w:r>
        <w:rPr>
          <w:spacing w:val="-22"/>
          <w:w w:val="160"/>
        </w:rPr>
        <w:t xml:space="preserve"> </w:t>
      </w:r>
      <w:r>
        <w:rPr>
          <w:w w:val="105"/>
        </w:rPr>
        <w:t>совокупность микроорганизмов, населяющих организм человека. Регуляция пищеварения. Методы изучения органов пищеварения. Работы И.П. Павлова.</w:t>
      </w:r>
    </w:p>
    <w:p w14:paraId="060A16E8">
      <w:pPr>
        <w:pStyle w:val="6"/>
        <w:spacing w:line="244" w:lineRule="auto"/>
        <w:ind w:right="377"/>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19020246">
      <w:pPr>
        <w:pStyle w:val="6"/>
        <w:spacing w:line="270"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65257AD9">
      <w:pPr>
        <w:pStyle w:val="6"/>
        <w:spacing w:line="244" w:lineRule="auto"/>
        <w:ind w:left="1008" w:right="3565" w:firstLine="0"/>
      </w:pPr>
      <w:r>
        <w:t>Исследование</w:t>
      </w:r>
      <w:r>
        <w:rPr>
          <w:spacing w:val="-8"/>
        </w:rPr>
        <w:t xml:space="preserve"> </w:t>
      </w:r>
      <w:r>
        <w:t>действия</w:t>
      </w:r>
      <w:r>
        <w:rPr>
          <w:spacing w:val="-8"/>
        </w:rPr>
        <w:t xml:space="preserve"> </w:t>
      </w:r>
      <w:r>
        <w:t>ферментов</w:t>
      </w:r>
      <w:r>
        <w:rPr>
          <w:spacing w:val="-9"/>
        </w:rPr>
        <w:t xml:space="preserve"> </w:t>
      </w:r>
      <w:r>
        <w:t>слюны</w:t>
      </w:r>
      <w:r>
        <w:rPr>
          <w:spacing w:val="-8"/>
        </w:rPr>
        <w:t xml:space="preserve"> </w:t>
      </w:r>
      <w:r>
        <w:t>на</w:t>
      </w:r>
      <w:r>
        <w:rPr>
          <w:spacing w:val="-8"/>
        </w:rPr>
        <w:t xml:space="preserve"> </w:t>
      </w:r>
      <w:r>
        <w:t>крахмал. Наблюдение действия желудочного сока на белки.</w:t>
      </w:r>
    </w:p>
    <w:p w14:paraId="30ADF551">
      <w:pPr>
        <w:pStyle w:val="6"/>
        <w:spacing w:line="269" w:lineRule="exact"/>
        <w:ind w:left="1008" w:firstLine="0"/>
      </w:pPr>
      <w:r>
        <w:t>Обмен</w:t>
      </w:r>
      <w:r>
        <w:rPr>
          <w:spacing w:val="-8"/>
        </w:rPr>
        <w:t xml:space="preserve"> </w:t>
      </w:r>
      <w:r>
        <w:t>веществ</w:t>
      </w:r>
      <w:r>
        <w:rPr>
          <w:spacing w:val="-6"/>
        </w:rPr>
        <w:t xml:space="preserve"> </w:t>
      </w:r>
      <w:r>
        <w:t>и</w:t>
      </w:r>
      <w:r>
        <w:rPr>
          <w:spacing w:val="-9"/>
        </w:rPr>
        <w:t xml:space="preserve"> </w:t>
      </w:r>
      <w:r>
        <w:t>превращение</w:t>
      </w:r>
      <w:r>
        <w:rPr>
          <w:spacing w:val="-7"/>
        </w:rPr>
        <w:t xml:space="preserve"> </w:t>
      </w:r>
      <w:r>
        <w:rPr>
          <w:spacing w:val="-2"/>
        </w:rPr>
        <w:t>энергии.</w:t>
      </w:r>
    </w:p>
    <w:p w14:paraId="41CD8AB9">
      <w:pPr>
        <w:pStyle w:val="6"/>
        <w:spacing w:line="244" w:lineRule="auto"/>
        <w:ind w:right="375"/>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4655FD09">
      <w:pPr>
        <w:pStyle w:val="6"/>
        <w:spacing w:line="244" w:lineRule="auto"/>
        <w:ind w:right="383"/>
      </w:pPr>
      <w:r>
        <w:t>Витамины и их роль для организма. Поступление витаминов с пищей. Синтез витаминов</w:t>
      </w:r>
      <w:r>
        <w:rPr>
          <w:spacing w:val="-1"/>
        </w:rPr>
        <w:t xml:space="preserve"> </w:t>
      </w:r>
      <w:r>
        <w:t>в</w:t>
      </w:r>
      <w:r>
        <w:rPr>
          <w:spacing w:val="-2"/>
        </w:rPr>
        <w:t xml:space="preserve"> </w:t>
      </w:r>
      <w:r>
        <w:t>организме. Авитаминозы и гиповитаминозы. Сохранение витаминов в</w:t>
      </w:r>
      <w:r>
        <w:rPr>
          <w:spacing w:val="-1"/>
        </w:rPr>
        <w:t xml:space="preserve"> </w:t>
      </w:r>
      <w:r>
        <w:t>пище.</w:t>
      </w:r>
    </w:p>
    <w:p w14:paraId="518AE2C3">
      <w:pPr>
        <w:pStyle w:val="6"/>
        <w:spacing w:line="269" w:lineRule="exact"/>
        <w:ind w:left="1008" w:firstLine="0"/>
      </w:pPr>
      <w:r>
        <w:t>Нормы</w:t>
      </w:r>
      <w:r>
        <w:rPr>
          <w:spacing w:val="34"/>
        </w:rPr>
        <w:t xml:space="preserve"> </w:t>
      </w:r>
      <w:r>
        <w:t>и</w:t>
      </w:r>
      <w:r>
        <w:rPr>
          <w:spacing w:val="35"/>
        </w:rPr>
        <w:t xml:space="preserve"> </w:t>
      </w:r>
      <w:r>
        <w:t>режим</w:t>
      </w:r>
      <w:r>
        <w:rPr>
          <w:spacing w:val="35"/>
        </w:rPr>
        <w:t xml:space="preserve"> </w:t>
      </w:r>
      <w:r>
        <w:t>питания.</w:t>
      </w:r>
      <w:r>
        <w:rPr>
          <w:spacing w:val="35"/>
        </w:rPr>
        <w:t xml:space="preserve"> </w:t>
      </w:r>
      <w:r>
        <w:t>Рациональное</w:t>
      </w:r>
      <w:r>
        <w:rPr>
          <w:spacing w:val="33"/>
        </w:rPr>
        <w:t xml:space="preserve"> </w:t>
      </w:r>
      <w:r>
        <w:t>питание</w:t>
      </w:r>
      <w:r>
        <w:rPr>
          <w:spacing w:val="40"/>
        </w:rPr>
        <w:t xml:space="preserve"> </w:t>
      </w:r>
      <w:r>
        <w:t>–</w:t>
      </w:r>
      <w:r>
        <w:rPr>
          <w:spacing w:val="36"/>
        </w:rPr>
        <w:t xml:space="preserve"> </w:t>
      </w:r>
      <w:r>
        <w:t>фактор</w:t>
      </w:r>
      <w:r>
        <w:rPr>
          <w:spacing w:val="35"/>
        </w:rPr>
        <w:t xml:space="preserve"> </w:t>
      </w:r>
      <w:r>
        <w:t>укрепления</w:t>
      </w:r>
      <w:r>
        <w:rPr>
          <w:spacing w:val="34"/>
        </w:rPr>
        <w:t xml:space="preserve"> </w:t>
      </w:r>
      <w:r>
        <w:rPr>
          <w:spacing w:val="-2"/>
        </w:rPr>
        <w:t>здоровья.</w:t>
      </w:r>
    </w:p>
    <w:p w14:paraId="54A5CDC1">
      <w:pPr>
        <w:pStyle w:val="6"/>
        <w:spacing w:after="0" w:line="269" w:lineRule="exact"/>
        <w:sectPr>
          <w:pgSz w:w="11920" w:h="16850"/>
          <w:pgMar w:top="1160" w:right="360" w:bottom="280" w:left="720" w:header="720" w:footer="720" w:gutter="0"/>
          <w:cols w:space="720" w:num="1"/>
        </w:sectPr>
      </w:pPr>
    </w:p>
    <w:p w14:paraId="23380C56">
      <w:pPr>
        <w:pStyle w:val="6"/>
        <w:spacing w:before="79"/>
        <w:ind w:firstLine="0"/>
        <w:jc w:val="left"/>
      </w:pPr>
      <w:r>
        <w:t>Нарушение</w:t>
      </w:r>
      <w:r>
        <w:rPr>
          <w:spacing w:val="-12"/>
        </w:rPr>
        <w:t xml:space="preserve"> </w:t>
      </w:r>
      <w:r>
        <w:t>обмена</w:t>
      </w:r>
      <w:r>
        <w:rPr>
          <w:spacing w:val="-12"/>
        </w:rPr>
        <w:t xml:space="preserve"> </w:t>
      </w:r>
      <w:r>
        <w:rPr>
          <w:spacing w:val="-2"/>
        </w:rPr>
        <w:t>веществ.</w:t>
      </w:r>
    </w:p>
    <w:p w14:paraId="45B49E94">
      <w:pPr>
        <w:pStyle w:val="6"/>
        <w:spacing w:before="5" w:line="244" w:lineRule="auto"/>
        <w:ind w:left="1008" w:right="4390" w:firstLine="0"/>
        <w:jc w:val="left"/>
      </w:pPr>
      <w:r>
        <w:t>Лабораторные и практические работы. Исследование</w:t>
      </w:r>
      <w:r>
        <w:rPr>
          <w:spacing w:val="-14"/>
        </w:rPr>
        <w:t xml:space="preserve"> </w:t>
      </w:r>
      <w:r>
        <w:t>состава</w:t>
      </w:r>
      <w:r>
        <w:rPr>
          <w:spacing w:val="-14"/>
        </w:rPr>
        <w:t xml:space="preserve"> </w:t>
      </w:r>
      <w:r>
        <w:t>продуктов</w:t>
      </w:r>
      <w:r>
        <w:rPr>
          <w:spacing w:val="-15"/>
        </w:rPr>
        <w:t xml:space="preserve"> </w:t>
      </w:r>
      <w:r>
        <w:t>питания.</w:t>
      </w:r>
    </w:p>
    <w:p w14:paraId="44A8B0AD">
      <w:pPr>
        <w:pStyle w:val="6"/>
        <w:spacing w:line="244" w:lineRule="auto"/>
        <w:ind w:left="1008" w:right="2997" w:firstLine="0"/>
        <w:jc w:val="left"/>
      </w:pPr>
      <w:r>
        <w:t>Составление</w:t>
      </w:r>
      <w:r>
        <w:rPr>
          <w:spacing w:val="-8"/>
        </w:rPr>
        <w:t xml:space="preserve"> </w:t>
      </w:r>
      <w:r>
        <w:t>меню</w:t>
      </w:r>
      <w:r>
        <w:rPr>
          <w:spacing w:val="-9"/>
        </w:rPr>
        <w:t xml:space="preserve"> </w:t>
      </w:r>
      <w:r>
        <w:t>в</w:t>
      </w:r>
      <w:r>
        <w:rPr>
          <w:spacing w:val="-10"/>
        </w:rPr>
        <w:t xml:space="preserve"> </w:t>
      </w:r>
      <w:r>
        <w:t>зависимости</w:t>
      </w:r>
      <w:r>
        <w:rPr>
          <w:spacing w:val="-8"/>
        </w:rPr>
        <w:t xml:space="preserve"> </w:t>
      </w:r>
      <w:r>
        <w:t>от</w:t>
      </w:r>
      <w:r>
        <w:rPr>
          <w:spacing w:val="-10"/>
        </w:rPr>
        <w:t xml:space="preserve"> </w:t>
      </w:r>
      <w:r>
        <w:t>калорийности</w:t>
      </w:r>
      <w:r>
        <w:rPr>
          <w:spacing w:val="-8"/>
        </w:rPr>
        <w:t xml:space="preserve"> </w:t>
      </w:r>
      <w:r>
        <w:t>пищи. Способы сохранения витаминов в пищевых продуктах.</w:t>
      </w:r>
    </w:p>
    <w:p w14:paraId="355B134E">
      <w:pPr>
        <w:pStyle w:val="6"/>
        <w:spacing w:line="269" w:lineRule="exact"/>
        <w:ind w:left="1008" w:firstLine="0"/>
        <w:jc w:val="left"/>
      </w:pPr>
      <w:r>
        <w:rPr>
          <w:spacing w:val="-2"/>
        </w:rPr>
        <w:t>Кожа.</w:t>
      </w:r>
    </w:p>
    <w:p w14:paraId="33E6B105">
      <w:pPr>
        <w:pStyle w:val="6"/>
        <w:spacing w:before="2"/>
        <w:ind w:left="1008" w:firstLine="0"/>
        <w:jc w:val="left"/>
      </w:pPr>
      <w:r>
        <w:t>Строение</w:t>
      </w:r>
      <w:r>
        <w:rPr>
          <w:spacing w:val="72"/>
        </w:rPr>
        <w:t xml:space="preserve"> </w:t>
      </w:r>
      <w:r>
        <w:t>и</w:t>
      </w:r>
      <w:r>
        <w:rPr>
          <w:spacing w:val="75"/>
        </w:rPr>
        <w:t xml:space="preserve"> </w:t>
      </w:r>
      <w:r>
        <w:t>функции</w:t>
      </w:r>
      <w:r>
        <w:rPr>
          <w:spacing w:val="74"/>
        </w:rPr>
        <w:t xml:space="preserve"> </w:t>
      </w:r>
      <w:r>
        <w:t>кожи.</w:t>
      </w:r>
      <w:r>
        <w:rPr>
          <w:spacing w:val="76"/>
        </w:rPr>
        <w:t xml:space="preserve"> </w:t>
      </w:r>
      <w:r>
        <w:t>Кожа</w:t>
      </w:r>
      <w:r>
        <w:rPr>
          <w:spacing w:val="75"/>
        </w:rPr>
        <w:t xml:space="preserve"> </w:t>
      </w:r>
      <w:r>
        <w:t>и</w:t>
      </w:r>
      <w:r>
        <w:rPr>
          <w:spacing w:val="73"/>
        </w:rPr>
        <w:t xml:space="preserve"> </w:t>
      </w:r>
      <w:r>
        <w:t>её</w:t>
      </w:r>
      <w:r>
        <w:rPr>
          <w:spacing w:val="72"/>
        </w:rPr>
        <w:t xml:space="preserve"> </w:t>
      </w:r>
      <w:r>
        <w:t>производные.</w:t>
      </w:r>
      <w:r>
        <w:rPr>
          <w:spacing w:val="76"/>
        </w:rPr>
        <w:t xml:space="preserve"> </w:t>
      </w:r>
      <w:r>
        <w:t>Кожа</w:t>
      </w:r>
      <w:r>
        <w:rPr>
          <w:spacing w:val="73"/>
        </w:rPr>
        <w:t xml:space="preserve"> </w:t>
      </w:r>
      <w:r>
        <w:t>и</w:t>
      </w:r>
      <w:r>
        <w:rPr>
          <w:spacing w:val="75"/>
        </w:rPr>
        <w:t xml:space="preserve"> </w:t>
      </w:r>
      <w:r>
        <w:rPr>
          <w:spacing w:val="-2"/>
        </w:rPr>
        <w:t>терморегуляция.</w:t>
      </w:r>
    </w:p>
    <w:p w14:paraId="23004B0C">
      <w:pPr>
        <w:pStyle w:val="6"/>
        <w:spacing w:before="5"/>
        <w:ind w:firstLine="0"/>
        <w:jc w:val="left"/>
      </w:pPr>
      <w:r>
        <w:rPr>
          <w:spacing w:val="-2"/>
        </w:rPr>
        <w:t>Влияние</w:t>
      </w:r>
      <w:r>
        <w:rPr>
          <w:spacing w:val="-4"/>
        </w:rPr>
        <w:t xml:space="preserve"> </w:t>
      </w:r>
      <w:r>
        <w:rPr>
          <w:spacing w:val="-2"/>
        </w:rPr>
        <w:t>на</w:t>
      </w:r>
      <w:r>
        <w:rPr>
          <w:spacing w:val="-4"/>
        </w:rPr>
        <w:t xml:space="preserve"> </w:t>
      </w:r>
      <w:r>
        <w:rPr>
          <w:spacing w:val="-2"/>
        </w:rPr>
        <w:t>кожу</w:t>
      </w:r>
      <w:r>
        <w:rPr>
          <w:spacing w:val="-3"/>
        </w:rPr>
        <w:t xml:space="preserve"> </w:t>
      </w:r>
      <w:r>
        <w:rPr>
          <w:spacing w:val="-2"/>
        </w:rPr>
        <w:t>факторов</w:t>
      </w:r>
      <w:r>
        <w:rPr>
          <w:spacing w:val="-6"/>
        </w:rPr>
        <w:t xml:space="preserve"> </w:t>
      </w:r>
      <w:r>
        <w:rPr>
          <w:spacing w:val="-2"/>
        </w:rPr>
        <w:t>окружающей</w:t>
      </w:r>
      <w:r>
        <w:rPr>
          <w:spacing w:val="-4"/>
        </w:rPr>
        <w:t xml:space="preserve"> </w:t>
      </w:r>
      <w:r>
        <w:rPr>
          <w:spacing w:val="-2"/>
        </w:rPr>
        <w:t>среды.</w:t>
      </w:r>
    </w:p>
    <w:p w14:paraId="4A90D8C1">
      <w:pPr>
        <w:pStyle w:val="6"/>
        <w:spacing w:before="4" w:line="244" w:lineRule="auto"/>
        <w:ind w:right="380"/>
      </w:pPr>
      <w:r>
        <w:t>Закаливание и его роль. Способы закаливания организма. Гигиена кожи, гигиенические</w:t>
      </w:r>
      <w:r>
        <w:rPr>
          <w:spacing w:val="63"/>
          <w:w w:val="150"/>
        </w:rPr>
        <w:t xml:space="preserve">   </w:t>
      </w:r>
      <w:r>
        <w:t>требования</w:t>
      </w:r>
      <w:r>
        <w:rPr>
          <w:spacing w:val="62"/>
          <w:w w:val="150"/>
        </w:rPr>
        <w:t xml:space="preserve">   </w:t>
      </w:r>
      <w:r>
        <w:t>к</w:t>
      </w:r>
      <w:r>
        <w:rPr>
          <w:spacing w:val="62"/>
          <w:w w:val="150"/>
        </w:rPr>
        <w:t xml:space="preserve">   </w:t>
      </w:r>
      <w:r>
        <w:t>одежде</w:t>
      </w:r>
      <w:r>
        <w:rPr>
          <w:spacing w:val="63"/>
          <w:w w:val="150"/>
        </w:rPr>
        <w:t xml:space="preserve">   </w:t>
      </w:r>
      <w:r>
        <w:t>и</w:t>
      </w:r>
      <w:r>
        <w:rPr>
          <w:spacing w:val="62"/>
          <w:w w:val="150"/>
        </w:rPr>
        <w:t xml:space="preserve">   </w:t>
      </w:r>
      <w:r>
        <w:t>обуви.</w:t>
      </w:r>
      <w:r>
        <w:rPr>
          <w:spacing w:val="63"/>
          <w:w w:val="150"/>
        </w:rPr>
        <w:t xml:space="preserve">   </w:t>
      </w:r>
      <w:r>
        <w:t>Заболевания</w:t>
      </w:r>
      <w:r>
        <w:rPr>
          <w:spacing w:val="62"/>
          <w:w w:val="150"/>
        </w:rPr>
        <w:t xml:space="preserve">   </w:t>
      </w:r>
      <w:r>
        <w:t>кожи и их предупреждения. Профилактика и первая помощь при тепловом и солнечном ударах, ожогах и обморожениях.</w:t>
      </w:r>
    </w:p>
    <w:p w14:paraId="7B75D854">
      <w:pPr>
        <w:pStyle w:val="6"/>
        <w:spacing w:line="267"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1F42E9F4">
      <w:pPr>
        <w:pStyle w:val="6"/>
        <w:spacing w:before="4" w:line="244" w:lineRule="auto"/>
        <w:ind w:left="1008" w:right="1395" w:firstLine="0"/>
        <w:jc w:val="left"/>
      </w:pPr>
      <w:r>
        <w:t>Исследование</w:t>
      </w:r>
      <w:r>
        <w:rPr>
          <w:spacing w:val="-4"/>
        </w:rPr>
        <w:t xml:space="preserve"> </w:t>
      </w:r>
      <w:r>
        <w:t>с</w:t>
      </w:r>
      <w:r>
        <w:rPr>
          <w:spacing w:val="-4"/>
        </w:rPr>
        <w:t xml:space="preserve"> </w:t>
      </w:r>
      <w:r>
        <w:t>помощью</w:t>
      </w:r>
      <w:r>
        <w:rPr>
          <w:spacing w:val="-4"/>
        </w:rPr>
        <w:t xml:space="preserve"> </w:t>
      </w:r>
      <w:r>
        <w:t>лупы</w:t>
      </w:r>
      <w:r>
        <w:rPr>
          <w:spacing w:val="-4"/>
        </w:rPr>
        <w:t xml:space="preserve"> </w:t>
      </w:r>
      <w:r>
        <w:t>тыльной</w:t>
      </w:r>
      <w:r>
        <w:rPr>
          <w:spacing w:val="-4"/>
        </w:rPr>
        <w:t xml:space="preserve"> </w:t>
      </w:r>
      <w:r>
        <w:t>и</w:t>
      </w:r>
      <w:r>
        <w:rPr>
          <w:spacing w:val="-4"/>
        </w:rPr>
        <w:t xml:space="preserve"> </w:t>
      </w:r>
      <w:r>
        <w:t>ладонной</w:t>
      </w:r>
      <w:r>
        <w:rPr>
          <w:spacing w:val="-4"/>
        </w:rPr>
        <w:t xml:space="preserve"> </w:t>
      </w:r>
      <w:r>
        <w:t>стороны</w:t>
      </w:r>
      <w:r>
        <w:rPr>
          <w:spacing w:val="-4"/>
        </w:rPr>
        <w:t xml:space="preserve"> </w:t>
      </w:r>
      <w:r>
        <w:t>кисти. Определение жирности различных участков кожи лица.</w:t>
      </w:r>
    </w:p>
    <w:p w14:paraId="7052B7DA">
      <w:pPr>
        <w:pStyle w:val="6"/>
        <w:spacing w:line="244" w:lineRule="auto"/>
        <w:ind w:left="1008" w:firstLine="0"/>
        <w:jc w:val="left"/>
      </w:pPr>
      <w:r>
        <w:t>Описание</w:t>
      </w:r>
      <w:r>
        <w:rPr>
          <w:spacing w:val="-7"/>
        </w:rPr>
        <w:t xml:space="preserve"> </w:t>
      </w:r>
      <w:r>
        <w:t>мер</w:t>
      </w:r>
      <w:r>
        <w:rPr>
          <w:spacing w:val="-7"/>
        </w:rPr>
        <w:t xml:space="preserve"> </w:t>
      </w:r>
      <w:r>
        <w:t>по</w:t>
      </w:r>
      <w:r>
        <w:rPr>
          <w:spacing w:val="-7"/>
        </w:rPr>
        <w:t xml:space="preserve"> </w:t>
      </w:r>
      <w:r>
        <w:t>уходу</w:t>
      </w:r>
      <w:r>
        <w:rPr>
          <w:spacing w:val="-10"/>
        </w:rPr>
        <w:t xml:space="preserve"> </w:t>
      </w:r>
      <w:r>
        <w:t>за</w:t>
      </w:r>
      <w:r>
        <w:rPr>
          <w:spacing w:val="-7"/>
        </w:rPr>
        <w:t xml:space="preserve"> </w:t>
      </w:r>
      <w:r>
        <w:t>кожей</w:t>
      </w:r>
      <w:r>
        <w:rPr>
          <w:spacing w:val="-7"/>
        </w:rPr>
        <w:t xml:space="preserve"> </w:t>
      </w:r>
      <w:r>
        <w:t>лица</w:t>
      </w:r>
      <w:r>
        <w:rPr>
          <w:spacing w:val="-7"/>
        </w:rPr>
        <w:t xml:space="preserve"> </w:t>
      </w:r>
      <w:r>
        <w:t>и</w:t>
      </w:r>
      <w:r>
        <w:rPr>
          <w:spacing w:val="-10"/>
        </w:rPr>
        <w:t xml:space="preserve"> </w:t>
      </w:r>
      <w:r>
        <w:t>волосами</w:t>
      </w:r>
      <w:r>
        <w:rPr>
          <w:spacing w:val="-7"/>
        </w:rPr>
        <w:t xml:space="preserve"> </w:t>
      </w:r>
      <w:r>
        <w:t>в</w:t>
      </w:r>
      <w:r>
        <w:rPr>
          <w:spacing w:val="-8"/>
        </w:rPr>
        <w:t xml:space="preserve"> </w:t>
      </w:r>
      <w:r>
        <w:t>зависимости</w:t>
      </w:r>
      <w:r>
        <w:rPr>
          <w:spacing w:val="-7"/>
        </w:rPr>
        <w:t xml:space="preserve"> </w:t>
      </w:r>
      <w:r>
        <w:t>от</w:t>
      </w:r>
      <w:r>
        <w:rPr>
          <w:spacing w:val="-7"/>
        </w:rPr>
        <w:t xml:space="preserve"> </w:t>
      </w:r>
      <w:r>
        <w:t>типа</w:t>
      </w:r>
      <w:r>
        <w:rPr>
          <w:spacing w:val="-7"/>
        </w:rPr>
        <w:t xml:space="preserve"> </w:t>
      </w:r>
      <w:r>
        <w:t>кожи. Описание основных гигиенических требований к одежде и обуви.</w:t>
      </w:r>
    </w:p>
    <w:p w14:paraId="5493F116">
      <w:pPr>
        <w:pStyle w:val="6"/>
        <w:spacing w:line="269" w:lineRule="exact"/>
        <w:ind w:left="1008" w:firstLine="0"/>
        <w:jc w:val="left"/>
      </w:pPr>
      <w:r>
        <w:rPr>
          <w:spacing w:val="-2"/>
        </w:rPr>
        <w:t>Выделение.</w:t>
      </w:r>
    </w:p>
    <w:p w14:paraId="235A2003">
      <w:pPr>
        <w:pStyle w:val="6"/>
        <w:spacing w:before="1" w:line="244" w:lineRule="auto"/>
        <w:ind w:right="376"/>
      </w:pPr>
      <w:r>
        <w:t>Значение</w:t>
      </w:r>
      <w:r>
        <w:rPr>
          <w:spacing w:val="-4"/>
        </w:rPr>
        <w:t xml:space="preserve"> </w:t>
      </w:r>
      <w:r>
        <w:t>выделения.</w:t>
      </w:r>
      <w:r>
        <w:rPr>
          <w:spacing w:val="-4"/>
        </w:rPr>
        <w:t xml:space="preserve"> </w:t>
      </w:r>
      <w:r>
        <w:t>Органы</w:t>
      </w:r>
      <w:r>
        <w:rPr>
          <w:spacing w:val="-4"/>
        </w:rPr>
        <w:t xml:space="preserve"> </w:t>
      </w:r>
      <w:r>
        <w:t>выделения.</w:t>
      </w:r>
      <w:r>
        <w:rPr>
          <w:spacing w:val="-6"/>
        </w:rPr>
        <w:t xml:space="preserve"> </w:t>
      </w:r>
      <w:r>
        <w:t>Органы</w:t>
      </w:r>
      <w:r>
        <w:rPr>
          <w:spacing w:val="-4"/>
        </w:rPr>
        <w:t xml:space="preserve"> </w:t>
      </w:r>
      <w:r>
        <w:t>мочевыделительной</w:t>
      </w:r>
      <w:r>
        <w:rPr>
          <w:spacing w:val="-4"/>
        </w:rPr>
        <w:t xml:space="preserve"> </w:t>
      </w:r>
      <w:r>
        <w:t>системы,</w:t>
      </w:r>
      <w:r>
        <w:rPr>
          <w:spacing w:val="-4"/>
        </w:rPr>
        <w:t xml:space="preserve"> </w:t>
      </w:r>
      <w:r>
        <w:t>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3959670">
      <w:pPr>
        <w:pStyle w:val="6"/>
        <w:spacing w:line="244" w:lineRule="auto"/>
        <w:ind w:left="1008" w:right="4019" w:firstLine="0"/>
        <w:jc w:val="left"/>
      </w:pPr>
      <w:r>
        <w:t>Лабораторные и практические работы. Определение</w:t>
      </w:r>
      <w:r>
        <w:rPr>
          <w:spacing w:val="-16"/>
        </w:rPr>
        <w:t xml:space="preserve"> </w:t>
      </w:r>
      <w:r>
        <w:t>местоположения</w:t>
      </w:r>
      <w:r>
        <w:rPr>
          <w:spacing w:val="-16"/>
        </w:rPr>
        <w:t xml:space="preserve"> </w:t>
      </w:r>
      <w:r>
        <w:t>почек</w:t>
      </w:r>
      <w:r>
        <w:rPr>
          <w:spacing w:val="-16"/>
        </w:rPr>
        <w:t xml:space="preserve"> </w:t>
      </w:r>
      <w:r>
        <w:t>(на</w:t>
      </w:r>
      <w:r>
        <w:rPr>
          <w:spacing w:val="-16"/>
        </w:rPr>
        <w:t xml:space="preserve"> </w:t>
      </w:r>
      <w:r>
        <w:t>муляже). Описание мер профилактики болезней почек.</w:t>
      </w:r>
    </w:p>
    <w:p w14:paraId="1345C020">
      <w:pPr>
        <w:pStyle w:val="6"/>
        <w:spacing w:line="268" w:lineRule="exact"/>
        <w:ind w:left="1008" w:firstLine="0"/>
        <w:jc w:val="left"/>
      </w:pPr>
      <w:r>
        <w:rPr>
          <w:spacing w:val="-2"/>
        </w:rPr>
        <w:t>Размножение</w:t>
      </w:r>
      <w:r>
        <w:rPr>
          <w:spacing w:val="-6"/>
        </w:rPr>
        <w:t xml:space="preserve"> </w:t>
      </w:r>
      <w:r>
        <w:rPr>
          <w:spacing w:val="-2"/>
        </w:rPr>
        <w:t>и</w:t>
      </w:r>
      <w:r>
        <w:rPr>
          <w:spacing w:val="-6"/>
        </w:rPr>
        <w:t xml:space="preserve"> </w:t>
      </w:r>
      <w:r>
        <w:rPr>
          <w:spacing w:val="-2"/>
        </w:rPr>
        <w:t>развитие.</w:t>
      </w:r>
    </w:p>
    <w:p w14:paraId="025665AB">
      <w:pPr>
        <w:pStyle w:val="6"/>
        <w:spacing w:line="244" w:lineRule="auto"/>
        <w:ind w:right="378"/>
      </w:pPr>
      <w:r>
        <w:t>Органы факторов репродукции, строение и функции. Половые железы. Половые клетки.</w:t>
      </w:r>
      <w:r>
        <w:rPr>
          <w:spacing w:val="-8"/>
        </w:rPr>
        <w:t xml:space="preserve"> </w:t>
      </w:r>
      <w:r>
        <w:t>Оплодотворение.</w:t>
      </w:r>
      <w:r>
        <w:rPr>
          <w:spacing w:val="-8"/>
        </w:rPr>
        <w:t xml:space="preserve"> </w:t>
      </w:r>
      <w:r>
        <w:t>Внутриутробное</w:t>
      </w:r>
      <w:r>
        <w:rPr>
          <w:spacing w:val="-7"/>
        </w:rPr>
        <w:t xml:space="preserve"> </w:t>
      </w:r>
      <w:r>
        <w:t>развитие.</w:t>
      </w:r>
      <w:r>
        <w:rPr>
          <w:spacing w:val="-8"/>
        </w:rPr>
        <w:t xml:space="preserve"> </w:t>
      </w:r>
      <w:r>
        <w:t>Влияние</w:t>
      </w:r>
      <w:r>
        <w:rPr>
          <w:spacing w:val="-8"/>
        </w:rPr>
        <w:t xml:space="preserve"> </w:t>
      </w:r>
      <w:r>
        <w:t>на</w:t>
      </w:r>
      <w:r>
        <w:rPr>
          <w:spacing w:val="-8"/>
        </w:rPr>
        <w:t xml:space="preserve"> </w:t>
      </w:r>
      <w:r>
        <w:t>эмбриональное</w:t>
      </w:r>
      <w:r>
        <w:rPr>
          <w:spacing w:val="-8"/>
        </w:rPr>
        <w:t xml:space="preserve"> </w:t>
      </w:r>
      <w:r>
        <w:t>развитие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w:t>
      </w:r>
      <w:r>
        <w:rPr>
          <w:spacing w:val="-2"/>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4"/>
        </w:rPr>
        <w:t xml:space="preserve"> </w:t>
      </w:r>
      <w:r>
        <w:t>Роль</w:t>
      </w:r>
      <w:r>
        <w:rPr>
          <w:spacing w:val="-2"/>
        </w:rPr>
        <w:t xml:space="preserve"> </w:t>
      </w:r>
      <w:r>
        <w:t>генетических</w:t>
      </w:r>
      <w:r>
        <w:rPr>
          <w:spacing w:val="-4"/>
        </w:rPr>
        <w:t xml:space="preserve"> </w:t>
      </w:r>
      <w:r>
        <w:t>знаний для планирования семьи. Инфекции, передающиеся половым путём, их профилактика.</w:t>
      </w:r>
    </w:p>
    <w:p w14:paraId="3950E2E0">
      <w:pPr>
        <w:pStyle w:val="6"/>
        <w:spacing w:line="266" w:lineRule="exact"/>
        <w:ind w:left="1008" w:firstLine="0"/>
      </w:pPr>
      <w:r>
        <w:rPr>
          <w:spacing w:val="-2"/>
        </w:rPr>
        <w:t>Лабораторные</w:t>
      </w:r>
      <w:r>
        <w:rPr>
          <w:spacing w:val="-6"/>
        </w:rPr>
        <w:t xml:space="preserve"> </w:t>
      </w:r>
      <w:r>
        <w:rPr>
          <w:spacing w:val="-2"/>
        </w:rPr>
        <w:t>и</w:t>
      </w:r>
      <w:r>
        <w:rPr>
          <w:spacing w:val="-6"/>
        </w:rPr>
        <w:t xml:space="preserve"> </w:t>
      </w:r>
      <w:r>
        <w:rPr>
          <w:spacing w:val="-2"/>
        </w:rPr>
        <w:t>практические</w:t>
      </w:r>
      <w:r>
        <w:rPr>
          <w:spacing w:val="-7"/>
        </w:rPr>
        <w:t xml:space="preserve"> </w:t>
      </w:r>
      <w:r>
        <w:rPr>
          <w:spacing w:val="-2"/>
        </w:rPr>
        <w:t>работы.</w:t>
      </w:r>
    </w:p>
    <w:p w14:paraId="43C7FD12">
      <w:pPr>
        <w:pStyle w:val="6"/>
        <w:spacing w:before="4" w:line="244" w:lineRule="auto"/>
        <w:ind w:right="379"/>
      </w:pPr>
      <w:r>
        <w:t>Описание основных мер по профилактике инфекционных вирусных заболеваний: СПИД и гепатит.</w:t>
      </w:r>
    </w:p>
    <w:p w14:paraId="4CA264B7">
      <w:pPr>
        <w:pStyle w:val="6"/>
        <w:spacing w:line="269" w:lineRule="exact"/>
        <w:ind w:left="1008" w:firstLine="0"/>
      </w:pPr>
      <w:r>
        <w:t>Органы</w:t>
      </w:r>
      <w:r>
        <w:rPr>
          <w:spacing w:val="-6"/>
        </w:rPr>
        <w:t xml:space="preserve"> </w:t>
      </w:r>
      <w:r>
        <w:t>чувств</w:t>
      </w:r>
      <w:r>
        <w:rPr>
          <w:spacing w:val="-7"/>
        </w:rPr>
        <w:t xml:space="preserve"> </w:t>
      </w:r>
      <w:r>
        <w:t>и</w:t>
      </w:r>
      <w:r>
        <w:rPr>
          <w:spacing w:val="-6"/>
        </w:rPr>
        <w:t xml:space="preserve"> </w:t>
      </w:r>
      <w:r>
        <w:t>сенсорные</w:t>
      </w:r>
      <w:r>
        <w:rPr>
          <w:spacing w:val="-6"/>
        </w:rPr>
        <w:t xml:space="preserve"> </w:t>
      </w:r>
      <w:r>
        <w:rPr>
          <w:spacing w:val="-2"/>
        </w:rPr>
        <w:t>системы.</w:t>
      </w:r>
    </w:p>
    <w:p w14:paraId="33F4E6F0">
      <w:pPr>
        <w:pStyle w:val="6"/>
        <w:spacing w:before="4" w:line="244" w:lineRule="auto"/>
        <w:ind w:right="382"/>
      </w:pPr>
      <w:r>
        <w:t>Органы</w:t>
      </w:r>
      <w:r>
        <w:rPr>
          <w:spacing w:val="56"/>
        </w:rPr>
        <w:t xml:space="preserve">  </w:t>
      </w:r>
      <w:r>
        <w:t>чувств</w:t>
      </w:r>
      <w:r>
        <w:rPr>
          <w:spacing w:val="56"/>
        </w:rPr>
        <w:t xml:space="preserve">  </w:t>
      </w:r>
      <w:r>
        <w:t>и</w:t>
      </w:r>
      <w:r>
        <w:rPr>
          <w:spacing w:val="58"/>
        </w:rPr>
        <w:t xml:space="preserve">  </w:t>
      </w:r>
      <w:r>
        <w:t>их</w:t>
      </w:r>
      <w:r>
        <w:rPr>
          <w:spacing w:val="55"/>
        </w:rPr>
        <w:t xml:space="preserve">  </w:t>
      </w:r>
      <w:r>
        <w:t>значение.</w:t>
      </w:r>
      <w:r>
        <w:rPr>
          <w:spacing w:val="57"/>
        </w:rPr>
        <w:t xml:space="preserve">  </w:t>
      </w:r>
      <w:r>
        <w:t>Анализаторы.</w:t>
      </w:r>
      <w:r>
        <w:rPr>
          <w:spacing w:val="57"/>
        </w:rPr>
        <w:t xml:space="preserve">  </w:t>
      </w:r>
      <w:r>
        <w:t>Сенсорные</w:t>
      </w:r>
      <w:r>
        <w:rPr>
          <w:spacing w:val="57"/>
        </w:rPr>
        <w:t xml:space="preserve">  </w:t>
      </w:r>
      <w:r>
        <w:t>системы.</w:t>
      </w:r>
      <w:r>
        <w:rPr>
          <w:spacing w:val="57"/>
        </w:rPr>
        <w:t xml:space="preserve">  </w:t>
      </w:r>
      <w:r>
        <w:t>Глаз и зрение. Оптическая система глаза. Сетчатка. Зрительные рецепторы. Зрительное восприятие. Нарушения зрения и их причины. Гигиена зрения.</w:t>
      </w:r>
    </w:p>
    <w:p w14:paraId="4B38D3BD">
      <w:pPr>
        <w:pStyle w:val="6"/>
        <w:spacing w:line="244" w:lineRule="auto"/>
        <w:ind w:right="386"/>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615FA238">
      <w:pPr>
        <w:pStyle w:val="6"/>
        <w:spacing w:line="269" w:lineRule="exact"/>
        <w:ind w:left="1008" w:firstLine="0"/>
      </w:pPr>
      <w:r>
        <w:t>Органы</w:t>
      </w:r>
      <w:r>
        <w:rPr>
          <w:spacing w:val="75"/>
        </w:rPr>
        <w:t xml:space="preserve">  </w:t>
      </w:r>
      <w:r>
        <w:t>равновесия,</w:t>
      </w:r>
      <w:r>
        <w:rPr>
          <w:spacing w:val="77"/>
        </w:rPr>
        <w:t xml:space="preserve">  </w:t>
      </w:r>
      <w:r>
        <w:t>мышечного</w:t>
      </w:r>
      <w:r>
        <w:rPr>
          <w:spacing w:val="76"/>
        </w:rPr>
        <w:t xml:space="preserve">  </w:t>
      </w:r>
      <w:r>
        <w:t>чувства,</w:t>
      </w:r>
      <w:r>
        <w:rPr>
          <w:spacing w:val="76"/>
        </w:rPr>
        <w:t xml:space="preserve">  </w:t>
      </w:r>
      <w:r>
        <w:t>осязания,</w:t>
      </w:r>
      <w:r>
        <w:rPr>
          <w:spacing w:val="77"/>
        </w:rPr>
        <w:t xml:space="preserve">  </w:t>
      </w:r>
      <w:r>
        <w:t>обоняния</w:t>
      </w:r>
      <w:r>
        <w:rPr>
          <w:spacing w:val="75"/>
        </w:rPr>
        <w:t xml:space="preserve">  </w:t>
      </w:r>
      <w:r>
        <w:t>и</w:t>
      </w:r>
      <w:r>
        <w:rPr>
          <w:spacing w:val="77"/>
        </w:rPr>
        <w:t xml:space="preserve">  </w:t>
      </w:r>
      <w:r>
        <w:rPr>
          <w:spacing w:val="-2"/>
        </w:rPr>
        <w:t>вкуса.</w:t>
      </w:r>
    </w:p>
    <w:p w14:paraId="5ABF9D19">
      <w:pPr>
        <w:pStyle w:val="6"/>
        <w:spacing w:before="2"/>
        <w:ind w:firstLine="0"/>
      </w:pPr>
      <w:r>
        <w:t>Взаимодействие</w:t>
      </w:r>
      <w:r>
        <w:rPr>
          <w:spacing w:val="-14"/>
        </w:rPr>
        <w:t xml:space="preserve"> </w:t>
      </w:r>
      <w:r>
        <w:t>сенсорных</w:t>
      </w:r>
      <w:r>
        <w:rPr>
          <w:spacing w:val="-15"/>
        </w:rPr>
        <w:t xml:space="preserve"> </w:t>
      </w:r>
      <w:r>
        <w:t>систем</w:t>
      </w:r>
      <w:r>
        <w:rPr>
          <w:spacing w:val="-13"/>
        </w:rPr>
        <w:t xml:space="preserve"> </w:t>
      </w:r>
      <w:r>
        <w:rPr>
          <w:spacing w:val="-2"/>
        </w:rPr>
        <w:t>организма.</w:t>
      </w:r>
    </w:p>
    <w:p w14:paraId="2E6539EA">
      <w:pPr>
        <w:pStyle w:val="6"/>
        <w:spacing w:before="5" w:line="244" w:lineRule="auto"/>
        <w:ind w:left="1008" w:right="4390" w:firstLine="0"/>
        <w:jc w:val="left"/>
      </w:pPr>
      <w:r>
        <w:t>Лабораторные и практические работы Определение</w:t>
      </w:r>
      <w:r>
        <w:rPr>
          <w:spacing w:val="-12"/>
        </w:rPr>
        <w:t xml:space="preserve"> </w:t>
      </w:r>
      <w:r>
        <w:t>остроты</w:t>
      </w:r>
      <w:r>
        <w:rPr>
          <w:spacing w:val="-11"/>
        </w:rPr>
        <w:t xml:space="preserve"> </w:t>
      </w:r>
      <w:r>
        <w:t>зрения</w:t>
      </w:r>
      <w:r>
        <w:rPr>
          <w:spacing w:val="-12"/>
        </w:rPr>
        <w:t xml:space="preserve"> </w:t>
      </w:r>
      <w:r>
        <w:t>у</w:t>
      </w:r>
      <w:r>
        <w:rPr>
          <w:spacing w:val="-12"/>
        </w:rPr>
        <w:t xml:space="preserve"> </w:t>
      </w:r>
      <w:r>
        <w:t>человека.</w:t>
      </w:r>
    </w:p>
    <w:p w14:paraId="2BE3D309">
      <w:pPr>
        <w:pStyle w:val="6"/>
        <w:spacing w:line="244" w:lineRule="auto"/>
        <w:ind w:left="1008" w:right="1395" w:firstLine="0"/>
        <w:jc w:val="left"/>
      </w:pPr>
      <w:r>
        <w:t>Изучение</w:t>
      </w:r>
      <w:r>
        <w:rPr>
          <w:spacing w:val="-8"/>
        </w:rPr>
        <w:t xml:space="preserve"> </w:t>
      </w:r>
      <w:r>
        <w:t>строения</w:t>
      </w:r>
      <w:r>
        <w:rPr>
          <w:spacing w:val="-12"/>
        </w:rPr>
        <w:t xml:space="preserve"> </w:t>
      </w:r>
      <w:r>
        <w:t>органа</w:t>
      </w:r>
      <w:r>
        <w:rPr>
          <w:spacing w:val="-9"/>
        </w:rPr>
        <w:t xml:space="preserve"> </w:t>
      </w:r>
      <w:r>
        <w:t>зрения</w:t>
      </w:r>
      <w:r>
        <w:rPr>
          <w:spacing w:val="-10"/>
        </w:rPr>
        <w:t xml:space="preserve"> </w:t>
      </w:r>
      <w:r>
        <w:t>(на</w:t>
      </w:r>
      <w:r>
        <w:rPr>
          <w:spacing w:val="-9"/>
        </w:rPr>
        <w:t xml:space="preserve"> </w:t>
      </w:r>
      <w:r>
        <w:t>муляже</w:t>
      </w:r>
      <w:r>
        <w:rPr>
          <w:spacing w:val="-9"/>
        </w:rPr>
        <w:t xml:space="preserve"> </w:t>
      </w:r>
      <w:r>
        <w:t>и</w:t>
      </w:r>
      <w:r>
        <w:rPr>
          <w:spacing w:val="-9"/>
        </w:rPr>
        <w:t xml:space="preserve"> </w:t>
      </w:r>
      <w:r>
        <w:t>влажном</w:t>
      </w:r>
      <w:r>
        <w:rPr>
          <w:spacing w:val="-9"/>
        </w:rPr>
        <w:t xml:space="preserve"> </w:t>
      </w:r>
      <w:r>
        <w:t>препарате). Изучение строения органа слуха (на муляже).</w:t>
      </w:r>
    </w:p>
    <w:p w14:paraId="303E7D64">
      <w:pPr>
        <w:pStyle w:val="6"/>
        <w:spacing w:line="269" w:lineRule="exact"/>
        <w:ind w:left="1008" w:firstLine="0"/>
      </w:pPr>
      <w:r>
        <w:t>Поведение</w:t>
      </w:r>
      <w:r>
        <w:rPr>
          <w:spacing w:val="-5"/>
        </w:rPr>
        <w:t xml:space="preserve"> </w:t>
      </w:r>
      <w:r>
        <w:t>и</w:t>
      </w:r>
      <w:r>
        <w:rPr>
          <w:spacing w:val="-6"/>
        </w:rPr>
        <w:t xml:space="preserve"> </w:t>
      </w:r>
      <w:r>
        <w:rPr>
          <w:spacing w:val="-2"/>
        </w:rPr>
        <w:t>психика.</w:t>
      </w:r>
    </w:p>
    <w:p w14:paraId="60C32845">
      <w:pPr>
        <w:pStyle w:val="6"/>
        <w:spacing w:before="2" w:line="244" w:lineRule="auto"/>
        <w:ind w:right="377"/>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w:t>
      </w:r>
      <w:r>
        <w:rPr>
          <w:spacing w:val="40"/>
        </w:rPr>
        <w:t xml:space="preserve"> </w:t>
      </w:r>
      <w:r>
        <w:t>в</w:t>
      </w:r>
      <w:r>
        <w:rPr>
          <w:spacing w:val="40"/>
        </w:rPr>
        <w:t xml:space="preserve"> </w:t>
      </w:r>
      <w:r>
        <w:t>поведении.</w:t>
      </w:r>
      <w:r>
        <w:rPr>
          <w:spacing w:val="40"/>
        </w:rPr>
        <w:t xml:space="preserve"> </w:t>
      </w:r>
      <w:r>
        <w:t>Наследственные</w:t>
      </w:r>
      <w:r>
        <w:rPr>
          <w:spacing w:val="40"/>
        </w:rPr>
        <w:t xml:space="preserve"> </w:t>
      </w:r>
      <w:r>
        <w:t>и</w:t>
      </w:r>
      <w:r>
        <w:rPr>
          <w:spacing w:val="40"/>
        </w:rPr>
        <w:t xml:space="preserve"> </w:t>
      </w:r>
      <w:r>
        <w:t>ненаследственные</w:t>
      </w:r>
      <w:r>
        <w:rPr>
          <w:spacing w:val="40"/>
        </w:rPr>
        <w:t xml:space="preserve"> </w:t>
      </w:r>
      <w:r>
        <w:t>программы</w:t>
      </w:r>
      <w:r>
        <w:rPr>
          <w:spacing w:val="40"/>
        </w:rPr>
        <w:t xml:space="preserve"> </w:t>
      </w:r>
      <w:r>
        <w:t>поведения</w:t>
      </w:r>
      <w:r>
        <w:rPr>
          <w:spacing w:val="40"/>
        </w:rPr>
        <w:t xml:space="preserve"> </w:t>
      </w:r>
      <w:r>
        <w:t>у</w:t>
      </w:r>
    </w:p>
    <w:p w14:paraId="732B2686">
      <w:pPr>
        <w:pStyle w:val="6"/>
        <w:spacing w:after="0" w:line="244" w:lineRule="auto"/>
        <w:sectPr>
          <w:pgSz w:w="11920" w:h="16850"/>
          <w:pgMar w:top="1160" w:right="360" w:bottom="280" w:left="720" w:header="720" w:footer="720" w:gutter="0"/>
          <w:cols w:space="720" w:num="1"/>
        </w:sectPr>
      </w:pPr>
    </w:p>
    <w:p w14:paraId="5F8F9103">
      <w:pPr>
        <w:pStyle w:val="6"/>
        <w:spacing w:before="79"/>
        <w:ind w:firstLine="0"/>
      </w:pPr>
      <w:r>
        <w:rPr>
          <w:spacing w:val="-2"/>
        </w:rPr>
        <w:t>человека.</w:t>
      </w:r>
      <w:r>
        <w:rPr>
          <w:spacing w:val="3"/>
        </w:rPr>
        <w:t xml:space="preserve"> </w:t>
      </w:r>
      <w:r>
        <w:rPr>
          <w:spacing w:val="-2"/>
        </w:rPr>
        <w:t>Приспособительный</w:t>
      </w:r>
      <w:r>
        <w:rPr>
          <w:spacing w:val="6"/>
        </w:rPr>
        <w:t xml:space="preserve"> </w:t>
      </w:r>
      <w:r>
        <w:rPr>
          <w:spacing w:val="-2"/>
        </w:rPr>
        <w:t>характер</w:t>
      </w:r>
      <w:r>
        <w:rPr>
          <w:spacing w:val="6"/>
        </w:rPr>
        <w:t xml:space="preserve"> </w:t>
      </w:r>
      <w:r>
        <w:rPr>
          <w:spacing w:val="-2"/>
        </w:rPr>
        <w:t>поведения.</w:t>
      </w:r>
    </w:p>
    <w:p w14:paraId="044D05E9">
      <w:pPr>
        <w:pStyle w:val="6"/>
        <w:spacing w:before="5" w:line="244" w:lineRule="auto"/>
        <w:ind w:right="382"/>
      </w:pPr>
      <w:r>
        <w:t>Первая</w:t>
      </w:r>
      <w:r>
        <w:rPr>
          <w:spacing w:val="-3"/>
        </w:rPr>
        <w:t xml:space="preserve"> </w:t>
      </w:r>
      <w:r>
        <w:t>и</w:t>
      </w:r>
      <w:r>
        <w:rPr>
          <w:spacing w:val="-5"/>
        </w:rPr>
        <w:t xml:space="preserve"> </w:t>
      </w:r>
      <w:r>
        <w:t>вторая</w:t>
      </w:r>
      <w:r>
        <w:rPr>
          <w:spacing w:val="-3"/>
        </w:rPr>
        <w:t xml:space="preserve"> </w:t>
      </w:r>
      <w:r>
        <w:t>сигнальные</w:t>
      </w:r>
      <w:r>
        <w:rPr>
          <w:spacing w:val="-2"/>
        </w:rPr>
        <w:t xml:space="preserve"> </w:t>
      </w:r>
      <w:r>
        <w:t>системы.</w:t>
      </w:r>
      <w:r>
        <w:rPr>
          <w:spacing w:val="-2"/>
        </w:rPr>
        <w:t xml:space="preserve"> </w:t>
      </w:r>
      <w:r>
        <w:t>Познавательная</w:t>
      </w:r>
      <w:r>
        <w:rPr>
          <w:spacing w:val="-3"/>
        </w:rPr>
        <w:t xml:space="preserve"> </w:t>
      </w:r>
      <w:r>
        <w:t>деятельность</w:t>
      </w:r>
      <w:r>
        <w:rPr>
          <w:spacing w:val="-3"/>
        </w:rPr>
        <w:t xml:space="preserve"> </w:t>
      </w:r>
      <w:r>
        <w:t>мозга.</w:t>
      </w:r>
      <w:r>
        <w:rPr>
          <w:spacing w:val="-5"/>
        </w:rPr>
        <w:t xml:space="preserve"> </w:t>
      </w:r>
      <w:r>
        <w:t>Речь</w:t>
      </w:r>
      <w:r>
        <w:rPr>
          <w:spacing w:val="-3"/>
        </w:rPr>
        <w:t xml:space="preserve"> </w:t>
      </w:r>
      <w:r>
        <w:t>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7672602">
      <w:pPr>
        <w:pStyle w:val="6"/>
        <w:spacing w:line="244" w:lineRule="auto"/>
        <w:ind w:left="1008" w:right="5457" w:firstLine="0"/>
        <w:jc w:val="left"/>
      </w:pPr>
      <w:r>
        <w:t>Лабораторные</w:t>
      </w:r>
      <w:r>
        <w:rPr>
          <w:spacing w:val="-16"/>
        </w:rPr>
        <w:t xml:space="preserve"> </w:t>
      </w:r>
      <w:r>
        <w:t>и</w:t>
      </w:r>
      <w:r>
        <w:rPr>
          <w:spacing w:val="-16"/>
        </w:rPr>
        <w:t xml:space="preserve"> </w:t>
      </w:r>
      <w:r>
        <w:t>практические</w:t>
      </w:r>
      <w:r>
        <w:rPr>
          <w:spacing w:val="-16"/>
        </w:rPr>
        <w:t xml:space="preserve"> </w:t>
      </w:r>
      <w:r>
        <w:t>работы. Изучение кратковременной памяти.</w:t>
      </w:r>
    </w:p>
    <w:p w14:paraId="0CE46F47">
      <w:pPr>
        <w:pStyle w:val="6"/>
        <w:spacing w:line="244" w:lineRule="auto"/>
        <w:ind w:left="1008" w:right="3018" w:firstLine="0"/>
        <w:jc w:val="left"/>
      </w:pPr>
      <w:r>
        <w:t>Определение объёма механической и логической памяти. Оценка</w:t>
      </w:r>
      <w:r>
        <w:rPr>
          <w:spacing w:val="-16"/>
        </w:rPr>
        <w:t xml:space="preserve"> </w:t>
      </w:r>
      <w:r>
        <w:t>сформированности</w:t>
      </w:r>
      <w:r>
        <w:rPr>
          <w:spacing w:val="-16"/>
        </w:rPr>
        <w:t xml:space="preserve"> </w:t>
      </w:r>
      <w:r>
        <w:t>навыков</w:t>
      </w:r>
      <w:r>
        <w:rPr>
          <w:spacing w:val="-16"/>
        </w:rPr>
        <w:t xml:space="preserve"> </w:t>
      </w:r>
      <w:r>
        <w:t>логического</w:t>
      </w:r>
      <w:r>
        <w:rPr>
          <w:spacing w:val="-16"/>
        </w:rPr>
        <w:t xml:space="preserve"> </w:t>
      </w:r>
      <w:r>
        <w:t>мышления. Человек и окружающая среда.</w:t>
      </w:r>
    </w:p>
    <w:p w14:paraId="22D73688">
      <w:pPr>
        <w:pStyle w:val="6"/>
        <w:spacing w:line="244" w:lineRule="auto"/>
        <w:ind w:right="381"/>
      </w:pPr>
      <w:r>
        <w:t>Человек</w:t>
      </w:r>
      <w:r>
        <w:rPr>
          <w:spacing w:val="64"/>
        </w:rPr>
        <w:t xml:space="preserve">  </w:t>
      </w:r>
      <w:r>
        <w:t>и</w:t>
      </w:r>
      <w:r>
        <w:rPr>
          <w:spacing w:val="63"/>
        </w:rPr>
        <w:t xml:space="preserve">  </w:t>
      </w:r>
      <w:r>
        <w:t>окружающая</w:t>
      </w:r>
      <w:r>
        <w:rPr>
          <w:spacing w:val="63"/>
        </w:rPr>
        <w:t xml:space="preserve">  </w:t>
      </w:r>
      <w:r>
        <w:t>среда.</w:t>
      </w:r>
      <w:r>
        <w:rPr>
          <w:spacing w:val="64"/>
        </w:rPr>
        <w:t xml:space="preserve">  </w:t>
      </w:r>
      <w:r>
        <w:t>Экологические</w:t>
      </w:r>
      <w:r>
        <w:rPr>
          <w:spacing w:val="63"/>
        </w:rPr>
        <w:t xml:space="preserve">  </w:t>
      </w:r>
      <w:r>
        <w:t>факторы</w:t>
      </w:r>
      <w:r>
        <w:rPr>
          <w:spacing w:val="63"/>
        </w:rPr>
        <w:t xml:space="preserve">  </w:t>
      </w:r>
      <w:r>
        <w:t>и</w:t>
      </w:r>
      <w:r>
        <w:rPr>
          <w:spacing w:val="63"/>
        </w:rPr>
        <w:t xml:space="preserve">  </w:t>
      </w:r>
      <w:r>
        <w:t>их</w:t>
      </w:r>
      <w:r>
        <w:rPr>
          <w:spacing w:val="63"/>
        </w:rPr>
        <w:t xml:space="preserve">  </w:t>
      </w:r>
      <w:r>
        <w:t>действие на</w:t>
      </w:r>
      <w:r>
        <w:rPr>
          <w:spacing w:val="-5"/>
        </w:rPr>
        <w:t xml:space="preserve"> </w:t>
      </w:r>
      <w:r>
        <w:t>организм</w:t>
      </w:r>
      <w:r>
        <w:rPr>
          <w:spacing w:val="-4"/>
        </w:rPr>
        <w:t xml:space="preserve"> </w:t>
      </w:r>
      <w:r>
        <w:t>человека.</w:t>
      </w:r>
      <w:r>
        <w:rPr>
          <w:spacing w:val="-5"/>
        </w:rPr>
        <w:t xml:space="preserve"> </w:t>
      </w:r>
      <w:r>
        <w:t>Зависимость</w:t>
      </w:r>
      <w:r>
        <w:rPr>
          <w:spacing w:val="-5"/>
        </w:rPr>
        <w:t xml:space="preserve"> </w:t>
      </w:r>
      <w:r>
        <w:t>здоровья</w:t>
      </w:r>
      <w:r>
        <w:rPr>
          <w:spacing w:val="-6"/>
        </w:rPr>
        <w:t xml:space="preserve"> </w:t>
      </w:r>
      <w:r>
        <w:t>человека</w:t>
      </w:r>
      <w:r>
        <w:rPr>
          <w:spacing w:val="-7"/>
        </w:rPr>
        <w:t xml:space="preserve"> </w:t>
      </w:r>
      <w:r>
        <w:t>от</w:t>
      </w:r>
      <w:r>
        <w:rPr>
          <w:spacing w:val="-7"/>
        </w:rPr>
        <w:t xml:space="preserve"> </w:t>
      </w:r>
      <w:r>
        <w:t>состояния</w:t>
      </w:r>
      <w:r>
        <w:rPr>
          <w:spacing w:val="-5"/>
        </w:rPr>
        <w:t xml:space="preserve"> </w:t>
      </w:r>
      <w:r>
        <w:t>окружающей</w:t>
      </w:r>
      <w:r>
        <w:rPr>
          <w:spacing w:val="-7"/>
        </w:rPr>
        <w:t xml:space="preserve"> </w:t>
      </w:r>
      <w:r>
        <w:t>среды. Микроклимат</w:t>
      </w:r>
      <w:r>
        <w:rPr>
          <w:spacing w:val="80"/>
        </w:rPr>
        <w:t xml:space="preserve">    </w:t>
      </w:r>
      <w:r>
        <w:t>жилых</w:t>
      </w:r>
      <w:r>
        <w:rPr>
          <w:spacing w:val="80"/>
        </w:rPr>
        <w:t xml:space="preserve">    </w:t>
      </w:r>
      <w:r>
        <w:t>помещений.</w:t>
      </w:r>
      <w:r>
        <w:rPr>
          <w:spacing w:val="80"/>
        </w:rPr>
        <w:t xml:space="preserve">    </w:t>
      </w:r>
      <w:r>
        <w:t>Соблюдение</w:t>
      </w:r>
      <w:r>
        <w:rPr>
          <w:spacing w:val="80"/>
        </w:rPr>
        <w:t xml:space="preserve">    </w:t>
      </w:r>
      <w:r>
        <w:t>правил</w:t>
      </w:r>
      <w:r>
        <w:rPr>
          <w:spacing w:val="80"/>
        </w:rPr>
        <w:t xml:space="preserve">    </w:t>
      </w:r>
      <w:r>
        <w:t>поведения</w:t>
      </w:r>
      <w:r>
        <w:rPr>
          <w:spacing w:val="80"/>
        </w:rPr>
        <w:t xml:space="preserve"> </w:t>
      </w:r>
      <w:r>
        <w:t>в окружающей среде, в опасных и чрезвычайных ситуациях.</w:t>
      </w:r>
    </w:p>
    <w:p w14:paraId="140D848F">
      <w:pPr>
        <w:pStyle w:val="6"/>
        <w:spacing w:line="242" w:lineRule="auto"/>
        <w:ind w:right="3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505A640E">
      <w:pPr>
        <w:pStyle w:val="6"/>
        <w:spacing w:line="244" w:lineRule="auto"/>
        <w:ind w:right="384"/>
      </w:pPr>
      <w:r>
        <w:t>Человек как часть биосферы Земли. Антропогенные воздействия на природу. Урбанизация.</w:t>
      </w:r>
      <w:r>
        <w:rPr>
          <w:spacing w:val="-3"/>
        </w:rPr>
        <w:t xml:space="preserve"> </w:t>
      </w:r>
      <w:r>
        <w:t>Цивилизация.</w:t>
      </w:r>
      <w:r>
        <w:rPr>
          <w:spacing w:val="-5"/>
        </w:rPr>
        <w:t xml:space="preserve"> </w:t>
      </w:r>
      <w:r>
        <w:t>Техногенные</w:t>
      </w:r>
      <w:r>
        <w:rPr>
          <w:spacing w:val="-3"/>
        </w:rPr>
        <w:t xml:space="preserve"> </w:t>
      </w:r>
      <w:r>
        <w:t>изменения</w:t>
      </w:r>
      <w:r>
        <w:rPr>
          <w:spacing w:val="-4"/>
        </w:rPr>
        <w:t xml:space="preserve"> </w:t>
      </w:r>
      <w:r>
        <w:t>в</w:t>
      </w:r>
      <w:r>
        <w:rPr>
          <w:spacing w:val="-4"/>
        </w:rPr>
        <w:t xml:space="preserve"> </w:t>
      </w:r>
      <w:r>
        <w:t>окружающей</w:t>
      </w:r>
      <w:r>
        <w:rPr>
          <w:spacing w:val="-3"/>
        </w:rPr>
        <w:t xml:space="preserve"> </w:t>
      </w:r>
      <w:r>
        <w:t>среде.</w:t>
      </w:r>
      <w:r>
        <w:rPr>
          <w:spacing w:val="-3"/>
        </w:rPr>
        <w:t xml:space="preserve"> </w:t>
      </w:r>
      <w:r>
        <w:t>Современные глобальные экологические проблемы. Значение охраны окружающей среды для сохранения человечества.</w:t>
      </w:r>
    </w:p>
    <w:p w14:paraId="6DF83080">
      <w:pPr>
        <w:pStyle w:val="6"/>
        <w:spacing w:line="244" w:lineRule="auto"/>
        <w:ind w:right="384"/>
      </w:pPr>
      <w:r>
        <w:t>Планируемые результаты освоения программы по биологии на уровне основного общего образования.</w:t>
      </w:r>
    </w:p>
    <w:p w14:paraId="709AC2B5">
      <w:pPr>
        <w:pStyle w:val="6"/>
        <w:spacing w:line="244" w:lineRule="auto"/>
        <w:ind w:right="384"/>
      </w:pPr>
      <w:r>
        <w:t>Освоение учебного предмета «Биология» на</w:t>
      </w:r>
      <w:r>
        <w:rPr>
          <w:spacing w:val="40"/>
        </w:rPr>
        <w:t xml:space="preserve"> </w:t>
      </w:r>
      <w:r>
        <w:t>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3C814871">
      <w:pPr>
        <w:pStyle w:val="6"/>
        <w:tabs>
          <w:tab w:val="left" w:pos="2375"/>
          <w:tab w:val="left" w:pos="4449"/>
          <w:tab w:val="left" w:pos="5335"/>
          <w:tab w:val="left" w:pos="7469"/>
          <w:tab w:val="left" w:pos="8904"/>
        </w:tabs>
        <w:spacing w:line="244" w:lineRule="auto"/>
        <w:ind w:right="377"/>
      </w:pPr>
      <w: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w:t>
      </w:r>
      <w:r>
        <w:rPr>
          <w:spacing w:val="-2"/>
        </w:rPr>
        <w:t>ценностных</w:t>
      </w:r>
      <w:r>
        <w:tab/>
      </w:r>
      <w:r>
        <w:rPr>
          <w:spacing w:val="-2"/>
        </w:rPr>
        <w:t>ориентаций</w:t>
      </w:r>
      <w:r>
        <w:tab/>
      </w:r>
      <w:r>
        <w:rPr>
          <w:spacing w:val="-10"/>
        </w:rPr>
        <w:t>и</w:t>
      </w:r>
      <w:r>
        <w:tab/>
      </w:r>
      <w:r>
        <w:rPr>
          <w:spacing w:val="-2"/>
        </w:rPr>
        <w:t>расширение</w:t>
      </w:r>
      <w:r>
        <w:tab/>
      </w:r>
      <w:r>
        <w:rPr>
          <w:spacing w:val="-2"/>
        </w:rPr>
        <w:t>опыта</w:t>
      </w:r>
      <w:r>
        <w:tab/>
      </w:r>
      <w:r>
        <w:rPr>
          <w:spacing w:val="-2"/>
        </w:rPr>
        <w:t xml:space="preserve">деятельности </w:t>
      </w:r>
      <w:r>
        <w:t>на ее основе и в процессе реализации основных направлений воспитательной деятельности, в том числе в части:</w:t>
      </w:r>
    </w:p>
    <w:p w14:paraId="56FE3A0B">
      <w:pPr>
        <w:pStyle w:val="8"/>
        <w:numPr>
          <w:ilvl w:val="0"/>
          <w:numId w:val="54"/>
        </w:numPr>
        <w:tabs>
          <w:tab w:val="left" w:pos="1287"/>
        </w:tabs>
        <w:spacing w:before="0" w:after="0" w:line="266" w:lineRule="exact"/>
        <w:ind w:left="1287" w:right="0" w:hanging="279"/>
        <w:jc w:val="both"/>
        <w:rPr>
          <w:sz w:val="24"/>
        </w:rPr>
      </w:pPr>
      <w:r>
        <w:rPr>
          <w:spacing w:val="-2"/>
          <w:sz w:val="24"/>
        </w:rPr>
        <w:t>патриотического</w:t>
      </w:r>
      <w:r>
        <w:rPr>
          <w:spacing w:val="-7"/>
          <w:sz w:val="24"/>
        </w:rPr>
        <w:t xml:space="preserve"> </w:t>
      </w:r>
      <w:r>
        <w:rPr>
          <w:spacing w:val="-2"/>
          <w:sz w:val="24"/>
        </w:rPr>
        <w:t>воспитания:</w:t>
      </w:r>
    </w:p>
    <w:p w14:paraId="1218D512">
      <w:pPr>
        <w:pStyle w:val="6"/>
        <w:spacing w:line="244" w:lineRule="auto"/>
        <w:ind w:right="380"/>
      </w:pPr>
      <w:r>
        <w:t>отношение</w:t>
      </w:r>
      <w:r>
        <w:rPr>
          <w:spacing w:val="40"/>
        </w:rPr>
        <w:t xml:space="preserve">  </w:t>
      </w:r>
      <w:r>
        <w:t>к</w:t>
      </w:r>
      <w:r>
        <w:rPr>
          <w:spacing w:val="40"/>
        </w:rPr>
        <w:t xml:space="preserve">  </w:t>
      </w:r>
      <w:r>
        <w:t>биологии</w:t>
      </w:r>
      <w:r>
        <w:rPr>
          <w:spacing w:val="40"/>
        </w:rPr>
        <w:t xml:space="preserve">  </w:t>
      </w:r>
      <w:r>
        <w:t>как</w:t>
      </w:r>
      <w:r>
        <w:rPr>
          <w:spacing w:val="40"/>
        </w:rPr>
        <w:t xml:space="preserve">  </w:t>
      </w:r>
      <w:r>
        <w:t>к</w:t>
      </w:r>
      <w:r>
        <w:rPr>
          <w:spacing w:val="40"/>
        </w:rPr>
        <w:t xml:space="preserve">  </w:t>
      </w:r>
      <w:r>
        <w:t>важной</w:t>
      </w:r>
      <w:r>
        <w:rPr>
          <w:spacing w:val="40"/>
        </w:rPr>
        <w:t xml:space="preserve">  </w:t>
      </w:r>
      <w:r>
        <w:t>составляющей</w:t>
      </w:r>
      <w:r>
        <w:rPr>
          <w:spacing w:val="40"/>
        </w:rPr>
        <w:t xml:space="preserve">  </w:t>
      </w:r>
      <w:r>
        <w:t>культуры,</w:t>
      </w:r>
      <w:r>
        <w:rPr>
          <w:spacing w:val="40"/>
        </w:rPr>
        <w:t xml:space="preserve">  </w:t>
      </w:r>
      <w:r>
        <w:t>гордость</w:t>
      </w:r>
      <w:r>
        <w:rPr>
          <w:spacing w:val="80"/>
        </w:rPr>
        <w:t xml:space="preserve"> </w:t>
      </w:r>
      <w:r>
        <w:t>за вклад российских и советских учёных в развитие мировой биологической науки;</w:t>
      </w:r>
    </w:p>
    <w:p w14:paraId="7388DB39">
      <w:pPr>
        <w:pStyle w:val="8"/>
        <w:numPr>
          <w:ilvl w:val="0"/>
          <w:numId w:val="54"/>
        </w:numPr>
        <w:tabs>
          <w:tab w:val="left" w:pos="1287"/>
        </w:tabs>
        <w:spacing w:before="0" w:after="0" w:line="269" w:lineRule="exact"/>
        <w:ind w:left="1287" w:right="0" w:hanging="279"/>
        <w:jc w:val="both"/>
        <w:rPr>
          <w:sz w:val="24"/>
        </w:rPr>
      </w:pPr>
      <w:r>
        <w:rPr>
          <w:spacing w:val="-4"/>
          <w:sz w:val="24"/>
        </w:rPr>
        <w:t>гражданского</w:t>
      </w:r>
      <w:r>
        <w:rPr>
          <w:spacing w:val="4"/>
          <w:sz w:val="24"/>
        </w:rPr>
        <w:t xml:space="preserve"> </w:t>
      </w:r>
      <w:r>
        <w:rPr>
          <w:spacing w:val="-2"/>
          <w:sz w:val="24"/>
        </w:rPr>
        <w:t>воспитания:</w:t>
      </w:r>
    </w:p>
    <w:p w14:paraId="71DE34E4">
      <w:pPr>
        <w:pStyle w:val="6"/>
        <w:spacing w:line="244" w:lineRule="auto"/>
        <w:ind w:right="383"/>
      </w:pPr>
      <w: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3571001">
      <w:pPr>
        <w:pStyle w:val="8"/>
        <w:numPr>
          <w:ilvl w:val="0"/>
          <w:numId w:val="54"/>
        </w:numPr>
        <w:tabs>
          <w:tab w:val="left" w:pos="1287"/>
        </w:tabs>
        <w:spacing w:before="0" w:after="0" w:line="269" w:lineRule="exact"/>
        <w:ind w:left="1287" w:right="0" w:hanging="279"/>
        <w:jc w:val="both"/>
        <w:rPr>
          <w:sz w:val="24"/>
        </w:rPr>
      </w:pPr>
      <w:r>
        <w:rPr>
          <w:spacing w:val="-2"/>
          <w:sz w:val="24"/>
        </w:rPr>
        <w:t>духовно-нравственного</w:t>
      </w:r>
      <w:r>
        <w:rPr>
          <w:spacing w:val="15"/>
          <w:sz w:val="24"/>
        </w:rPr>
        <w:t xml:space="preserve"> </w:t>
      </w:r>
      <w:r>
        <w:rPr>
          <w:spacing w:val="-2"/>
          <w:sz w:val="24"/>
        </w:rPr>
        <w:t>воспитания:</w:t>
      </w:r>
    </w:p>
    <w:p w14:paraId="73CF2078">
      <w:pPr>
        <w:pStyle w:val="6"/>
        <w:spacing w:line="244" w:lineRule="auto"/>
        <w:ind w:right="382"/>
      </w:pPr>
      <w:r>
        <w:t>готовность</w:t>
      </w:r>
      <w:r>
        <w:rPr>
          <w:spacing w:val="80"/>
          <w:w w:val="150"/>
        </w:rPr>
        <w:t xml:space="preserve"> </w:t>
      </w:r>
      <w:r>
        <w:t>оценивать</w:t>
      </w:r>
      <w:r>
        <w:rPr>
          <w:spacing w:val="80"/>
          <w:w w:val="150"/>
        </w:rPr>
        <w:t xml:space="preserve"> </w:t>
      </w:r>
      <w:r>
        <w:t>поведение</w:t>
      </w:r>
      <w:r>
        <w:rPr>
          <w:spacing w:val="80"/>
          <w:w w:val="150"/>
        </w:rPr>
        <w:t xml:space="preserve"> </w:t>
      </w:r>
      <w:r>
        <w:t>и</w:t>
      </w:r>
      <w:r>
        <w:rPr>
          <w:spacing w:val="80"/>
          <w:w w:val="150"/>
        </w:rPr>
        <w:t xml:space="preserve"> </w:t>
      </w:r>
      <w:r>
        <w:t>поступки</w:t>
      </w:r>
      <w:r>
        <w:rPr>
          <w:spacing w:val="80"/>
          <w:w w:val="150"/>
        </w:rPr>
        <w:t xml:space="preserve"> </w:t>
      </w:r>
      <w:r>
        <w:t>с</w:t>
      </w:r>
      <w:r>
        <w:rPr>
          <w:spacing w:val="80"/>
          <w:w w:val="150"/>
        </w:rPr>
        <w:t xml:space="preserve"> </w:t>
      </w:r>
      <w:r>
        <w:t>позиции</w:t>
      </w:r>
      <w:r>
        <w:rPr>
          <w:spacing w:val="80"/>
          <w:w w:val="150"/>
        </w:rPr>
        <w:t xml:space="preserve"> </w:t>
      </w:r>
      <w:r>
        <w:t>нравственных</w:t>
      </w:r>
      <w:r>
        <w:rPr>
          <w:spacing w:val="80"/>
          <w:w w:val="150"/>
        </w:rPr>
        <w:t xml:space="preserve"> </w:t>
      </w:r>
      <w:r>
        <w:t>норм и норм экологической культуры;</w:t>
      </w:r>
    </w:p>
    <w:p w14:paraId="1DFA87D8">
      <w:pPr>
        <w:pStyle w:val="6"/>
        <w:spacing w:line="244" w:lineRule="auto"/>
        <w:ind w:right="381"/>
      </w:pPr>
      <w:r>
        <w:t>понимание</w:t>
      </w:r>
      <w:r>
        <w:rPr>
          <w:spacing w:val="77"/>
          <w:w w:val="150"/>
        </w:rPr>
        <w:t xml:space="preserve">  </w:t>
      </w:r>
      <w:r>
        <w:t>значимости</w:t>
      </w:r>
      <w:r>
        <w:rPr>
          <w:spacing w:val="78"/>
          <w:w w:val="150"/>
        </w:rPr>
        <w:t xml:space="preserve">  </w:t>
      </w:r>
      <w:r>
        <w:t>нравственного</w:t>
      </w:r>
      <w:r>
        <w:rPr>
          <w:spacing w:val="78"/>
          <w:w w:val="150"/>
        </w:rPr>
        <w:t xml:space="preserve">  </w:t>
      </w:r>
      <w:r>
        <w:t>аспекта</w:t>
      </w:r>
      <w:r>
        <w:rPr>
          <w:spacing w:val="78"/>
          <w:w w:val="150"/>
        </w:rPr>
        <w:t xml:space="preserve">  </w:t>
      </w:r>
      <w:r>
        <w:t>деятельности</w:t>
      </w:r>
      <w:r>
        <w:rPr>
          <w:spacing w:val="78"/>
          <w:w w:val="150"/>
        </w:rPr>
        <w:t xml:space="preserve">  </w:t>
      </w:r>
      <w:r>
        <w:t>человека в медицине и биологии;</w:t>
      </w:r>
    </w:p>
    <w:p w14:paraId="2B1AF016">
      <w:pPr>
        <w:pStyle w:val="8"/>
        <w:numPr>
          <w:ilvl w:val="0"/>
          <w:numId w:val="55"/>
        </w:numPr>
        <w:tabs>
          <w:tab w:val="left" w:pos="1287"/>
        </w:tabs>
        <w:spacing w:before="0" w:after="0" w:line="269" w:lineRule="exact"/>
        <w:ind w:left="1287" w:right="0" w:hanging="279"/>
        <w:jc w:val="both"/>
        <w:rPr>
          <w:sz w:val="24"/>
        </w:rPr>
      </w:pPr>
      <w:r>
        <w:rPr>
          <w:spacing w:val="-2"/>
          <w:sz w:val="24"/>
        </w:rPr>
        <w:t>эстетического</w:t>
      </w:r>
      <w:r>
        <w:rPr>
          <w:spacing w:val="-4"/>
          <w:sz w:val="24"/>
        </w:rPr>
        <w:t xml:space="preserve"> </w:t>
      </w:r>
      <w:r>
        <w:rPr>
          <w:spacing w:val="-2"/>
          <w:sz w:val="24"/>
        </w:rPr>
        <w:t>воспитания:</w:t>
      </w:r>
    </w:p>
    <w:p w14:paraId="2D0B0F36">
      <w:pPr>
        <w:pStyle w:val="6"/>
        <w:ind w:left="1008" w:firstLine="0"/>
      </w:pPr>
      <w:r>
        <w:t>понимание</w:t>
      </w:r>
      <w:r>
        <w:rPr>
          <w:spacing w:val="-14"/>
        </w:rPr>
        <w:t xml:space="preserve"> </w:t>
      </w:r>
      <w:r>
        <w:t>роли</w:t>
      </w:r>
      <w:r>
        <w:rPr>
          <w:spacing w:val="-12"/>
        </w:rPr>
        <w:t xml:space="preserve"> </w:t>
      </w:r>
      <w:r>
        <w:t>биологии</w:t>
      </w:r>
      <w:r>
        <w:rPr>
          <w:spacing w:val="-12"/>
        </w:rPr>
        <w:t xml:space="preserve"> </w:t>
      </w:r>
      <w:r>
        <w:t>в</w:t>
      </w:r>
      <w:r>
        <w:rPr>
          <w:spacing w:val="-13"/>
        </w:rPr>
        <w:t xml:space="preserve"> </w:t>
      </w:r>
      <w:r>
        <w:t>формировании</w:t>
      </w:r>
      <w:r>
        <w:rPr>
          <w:spacing w:val="-13"/>
        </w:rPr>
        <w:t xml:space="preserve"> </w:t>
      </w:r>
      <w:r>
        <w:t>эстетической</w:t>
      </w:r>
      <w:r>
        <w:rPr>
          <w:spacing w:val="-14"/>
        </w:rPr>
        <w:t xml:space="preserve"> </w:t>
      </w:r>
      <w:r>
        <w:t>культуры</w:t>
      </w:r>
      <w:r>
        <w:rPr>
          <w:spacing w:val="-11"/>
        </w:rPr>
        <w:t xml:space="preserve"> </w:t>
      </w:r>
      <w:r>
        <w:rPr>
          <w:spacing w:val="-2"/>
        </w:rPr>
        <w:t>личности;</w:t>
      </w:r>
    </w:p>
    <w:p w14:paraId="34111C4F">
      <w:pPr>
        <w:pStyle w:val="8"/>
        <w:numPr>
          <w:ilvl w:val="0"/>
          <w:numId w:val="55"/>
        </w:numPr>
        <w:tabs>
          <w:tab w:val="left" w:pos="1287"/>
        </w:tabs>
        <w:spacing w:before="2" w:after="0" w:line="240" w:lineRule="auto"/>
        <w:ind w:left="1287" w:right="0" w:hanging="279"/>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14:paraId="38301206">
      <w:pPr>
        <w:pStyle w:val="6"/>
        <w:spacing w:before="5" w:line="244" w:lineRule="auto"/>
        <w:ind w:right="384"/>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14:paraId="2E77EC3F">
      <w:pPr>
        <w:pStyle w:val="6"/>
        <w:spacing w:line="244" w:lineRule="auto"/>
        <w:ind w:left="1008" w:right="385" w:firstLine="0"/>
      </w:pPr>
      <w:r>
        <w:t>понимание роли биологической науки в формировании научного мировоззрения; развитие</w:t>
      </w:r>
      <w:r>
        <w:rPr>
          <w:spacing w:val="40"/>
        </w:rPr>
        <w:t xml:space="preserve"> </w:t>
      </w:r>
      <w:r>
        <w:t>научной</w:t>
      </w:r>
      <w:r>
        <w:rPr>
          <w:spacing w:val="40"/>
        </w:rPr>
        <w:t xml:space="preserve"> </w:t>
      </w:r>
      <w:r>
        <w:t>любознательности,</w:t>
      </w:r>
      <w:r>
        <w:rPr>
          <w:spacing w:val="40"/>
        </w:rPr>
        <w:t xml:space="preserve"> </w:t>
      </w:r>
      <w:r>
        <w:t>интереса</w:t>
      </w:r>
      <w:r>
        <w:rPr>
          <w:spacing w:val="40"/>
        </w:rPr>
        <w:t xml:space="preserve"> </w:t>
      </w:r>
      <w:r>
        <w:t>к</w:t>
      </w:r>
      <w:r>
        <w:rPr>
          <w:spacing w:val="40"/>
        </w:rPr>
        <w:t xml:space="preserve"> </w:t>
      </w:r>
      <w:r>
        <w:t>биологической</w:t>
      </w:r>
      <w:r>
        <w:rPr>
          <w:spacing w:val="40"/>
        </w:rPr>
        <w:t xml:space="preserve"> </w:t>
      </w:r>
      <w:r>
        <w:t>науке,</w:t>
      </w:r>
      <w:r>
        <w:rPr>
          <w:spacing w:val="40"/>
        </w:rPr>
        <w:t xml:space="preserve"> </w:t>
      </w:r>
      <w:r>
        <w:t>навыков</w:t>
      </w:r>
    </w:p>
    <w:p w14:paraId="0AA7807A">
      <w:pPr>
        <w:pStyle w:val="6"/>
        <w:spacing w:after="0" w:line="244" w:lineRule="auto"/>
        <w:sectPr>
          <w:pgSz w:w="11920" w:h="16850"/>
          <w:pgMar w:top="1160" w:right="360" w:bottom="280" w:left="720" w:header="720" w:footer="720" w:gutter="0"/>
          <w:cols w:space="720" w:num="1"/>
        </w:sectPr>
      </w:pPr>
    </w:p>
    <w:p w14:paraId="7F6E293F">
      <w:pPr>
        <w:pStyle w:val="6"/>
        <w:spacing w:before="79"/>
        <w:ind w:firstLine="0"/>
      </w:pPr>
      <w:r>
        <w:rPr>
          <w:spacing w:val="-2"/>
        </w:rPr>
        <w:t>исследовательской</w:t>
      </w:r>
      <w:r>
        <w:rPr>
          <w:spacing w:val="4"/>
        </w:rPr>
        <w:t xml:space="preserve"> </w:t>
      </w:r>
      <w:r>
        <w:rPr>
          <w:spacing w:val="-2"/>
        </w:rPr>
        <w:t>деятельности;</w:t>
      </w:r>
    </w:p>
    <w:p w14:paraId="54D19FD6">
      <w:pPr>
        <w:pStyle w:val="8"/>
        <w:numPr>
          <w:ilvl w:val="0"/>
          <w:numId w:val="55"/>
        </w:numPr>
        <w:tabs>
          <w:tab w:val="left" w:pos="1287"/>
        </w:tabs>
        <w:spacing w:before="5" w:after="0" w:line="240" w:lineRule="auto"/>
        <w:ind w:left="1287" w:right="0" w:hanging="279"/>
        <w:jc w:val="both"/>
        <w:rPr>
          <w:sz w:val="24"/>
        </w:rPr>
      </w:pPr>
      <w:r>
        <w:rPr>
          <w:spacing w:val="-2"/>
          <w:sz w:val="24"/>
        </w:rPr>
        <w:t>формирования</w:t>
      </w:r>
      <w:r>
        <w:rPr>
          <w:sz w:val="24"/>
        </w:rPr>
        <w:t xml:space="preserve"> </w:t>
      </w:r>
      <w:r>
        <w:rPr>
          <w:spacing w:val="-2"/>
          <w:sz w:val="24"/>
        </w:rPr>
        <w:t>культуры</w:t>
      </w:r>
      <w:r>
        <w:rPr>
          <w:spacing w:val="1"/>
          <w:sz w:val="24"/>
        </w:rPr>
        <w:t xml:space="preserve"> </w:t>
      </w:r>
      <w:r>
        <w:rPr>
          <w:spacing w:val="-2"/>
          <w:sz w:val="24"/>
        </w:rPr>
        <w:t>здоровья:</w:t>
      </w:r>
    </w:p>
    <w:p w14:paraId="322E68C7">
      <w:pPr>
        <w:pStyle w:val="6"/>
        <w:spacing w:before="4" w:line="244" w:lineRule="auto"/>
        <w:ind w:right="379"/>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A0C2F50">
      <w:pPr>
        <w:pStyle w:val="6"/>
        <w:spacing w:line="244" w:lineRule="auto"/>
        <w:ind w:right="38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4C50C88">
      <w:pPr>
        <w:pStyle w:val="6"/>
        <w:spacing w:line="244" w:lineRule="auto"/>
        <w:ind w:right="382"/>
      </w:pPr>
      <w:r>
        <w:t>соблюдение правил безопасности, в том числе навыки безопасного поведения в природной среде;</w:t>
      </w:r>
    </w:p>
    <w:p w14:paraId="5FDA425F">
      <w:pPr>
        <w:pStyle w:val="6"/>
        <w:spacing w:line="244" w:lineRule="auto"/>
        <w:ind w:right="383"/>
      </w:pPr>
      <w:r>
        <w:t xml:space="preserve">сформированность навыка рефлексии, управление собственным эмоциональным </w:t>
      </w:r>
      <w:r>
        <w:rPr>
          <w:spacing w:val="-2"/>
        </w:rPr>
        <w:t>состоянием;</w:t>
      </w:r>
    </w:p>
    <w:p w14:paraId="7D447990">
      <w:pPr>
        <w:pStyle w:val="8"/>
        <w:numPr>
          <w:ilvl w:val="0"/>
          <w:numId w:val="55"/>
        </w:numPr>
        <w:tabs>
          <w:tab w:val="left" w:pos="1287"/>
        </w:tabs>
        <w:spacing w:before="0" w:after="0" w:line="269" w:lineRule="exact"/>
        <w:ind w:left="1287" w:right="0" w:hanging="279"/>
        <w:jc w:val="both"/>
        <w:rPr>
          <w:sz w:val="24"/>
        </w:rPr>
      </w:pPr>
      <w:r>
        <w:rPr>
          <w:sz w:val="24"/>
        </w:rPr>
        <w:t>трудового</w:t>
      </w:r>
      <w:r>
        <w:rPr>
          <w:spacing w:val="-13"/>
          <w:sz w:val="24"/>
        </w:rPr>
        <w:t xml:space="preserve"> </w:t>
      </w:r>
      <w:r>
        <w:rPr>
          <w:spacing w:val="-2"/>
          <w:sz w:val="24"/>
        </w:rPr>
        <w:t>воспитания:</w:t>
      </w:r>
    </w:p>
    <w:p w14:paraId="6A499CC6">
      <w:pPr>
        <w:pStyle w:val="6"/>
        <w:tabs>
          <w:tab w:val="left" w:pos="1558"/>
          <w:tab w:val="left" w:pos="3885"/>
          <w:tab w:val="left" w:pos="4696"/>
          <w:tab w:val="left" w:pos="6979"/>
          <w:tab w:val="left" w:pos="9548"/>
        </w:tabs>
        <w:spacing w:line="244" w:lineRule="auto"/>
        <w:ind w:right="383"/>
      </w:pPr>
      <w:r>
        <w:t xml:space="preserve">активное участие в решении практических задач (в рамках семьи, школы, города, </w:t>
      </w:r>
      <w:r>
        <w:rPr>
          <w:spacing w:val="-4"/>
        </w:rPr>
        <w:t>края)</w:t>
      </w:r>
      <w:r>
        <w:tab/>
      </w:r>
      <w:r>
        <w:rPr>
          <w:spacing w:val="-2"/>
        </w:rPr>
        <w:t>биологической</w:t>
      </w:r>
      <w:r>
        <w:tab/>
      </w:r>
      <w:r>
        <w:rPr>
          <w:spacing w:val="-10"/>
        </w:rPr>
        <w:t>и</w:t>
      </w:r>
      <w:r>
        <w:tab/>
      </w:r>
      <w:r>
        <w:rPr>
          <w:spacing w:val="-2"/>
        </w:rPr>
        <w:t>экологической</w:t>
      </w:r>
      <w:r>
        <w:tab/>
      </w:r>
      <w:r>
        <w:rPr>
          <w:spacing w:val="-2"/>
        </w:rPr>
        <w:t>направленности,</w:t>
      </w:r>
      <w:r>
        <w:tab/>
      </w:r>
      <w:r>
        <w:rPr>
          <w:spacing w:val="-2"/>
        </w:rPr>
        <w:t xml:space="preserve">интерес </w:t>
      </w:r>
      <w:r>
        <w:t>к практическому изучению профессий, связанных с биологией;</w:t>
      </w:r>
    </w:p>
    <w:p w14:paraId="040110D8">
      <w:pPr>
        <w:pStyle w:val="8"/>
        <w:numPr>
          <w:ilvl w:val="0"/>
          <w:numId w:val="55"/>
        </w:numPr>
        <w:tabs>
          <w:tab w:val="left" w:pos="1287"/>
        </w:tabs>
        <w:spacing w:before="0" w:after="0" w:line="269" w:lineRule="exact"/>
        <w:ind w:left="1287" w:right="0" w:hanging="279"/>
        <w:jc w:val="both"/>
        <w:rPr>
          <w:sz w:val="24"/>
        </w:rPr>
      </w:pPr>
      <w:r>
        <w:rPr>
          <w:spacing w:val="-4"/>
          <w:sz w:val="24"/>
        </w:rPr>
        <w:t>экологического</w:t>
      </w:r>
      <w:r>
        <w:rPr>
          <w:spacing w:val="3"/>
          <w:sz w:val="24"/>
        </w:rPr>
        <w:t xml:space="preserve"> </w:t>
      </w:r>
      <w:r>
        <w:rPr>
          <w:spacing w:val="-2"/>
          <w:sz w:val="24"/>
        </w:rPr>
        <w:t>воспитания:</w:t>
      </w:r>
    </w:p>
    <w:p w14:paraId="2E845A48">
      <w:pPr>
        <w:pStyle w:val="6"/>
        <w:tabs>
          <w:tab w:val="left" w:pos="2613"/>
          <w:tab w:val="left" w:pos="3172"/>
          <w:tab w:val="left" w:pos="4829"/>
          <w:tab w:val="left" w:pos="6755"/>
          <w:tab w:val="left" w:pos="7825"/>
          <w:tab w:val="left" w:pos="8516"/>
          <w:tab w:val="left" w:pos="9805"/>
        </w:tabs>
        <w:spacing w:before="2" w:line="244" w:lineRule="auto"/>
        <w:ind w:right="380"/>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14:paraId="278A2AC6">
      <w:pPr>
        <w:pStyle w:val="6"/>
        <w:spacing w:line="267" w:lineRule="exact"/>
        <w:ind w:left="1008" w:firstLine="0"/>
        <w:jc w:val="left"/>
      </w:pPr>
      <w:r>
        <w:t>осознание</w:t>
      </w:r>
      <w:r>
        <w:rPr>
          <w:spacing w:val="-15"/>
        </w:rPr>
        <w:t xml:space="preserve"> </w:t>
      </w:r>
      <w:r>
        <w:t>экологических</w:t>
      </w:r>
      <w:r>
        <w:rPr>
          <w:spacing w:val="-15"/>
        </w:rPr>
        <w:t xml:space="preserve"> </w:t>
      </w:r>
      <w:r>
        <w:t>проблем</w:t>
      </w:r>
      <w:r>
        <w:rPr>
          <w:spacing w:val="-13"/>
        </w:rPr>
        <w:t xml:space="preserve"> </w:t>
      </w:r>
      <w:r>
        <w:t>и</w:t>
      </w:r>
      <w:r>
        <w:rPr>
          <w:spacing w:val="-13"/>
        </w:rPr>
        <w:t xml:space="preserve"> </w:t>
      </w:r>
      <w:r>
        <w:t>путей</w:t>
      </w:r>
      <w:r>
        <w:rPr>
          <w:spacing w:val="-13"/>
        </w:rPr>
        <w:t xml:space="preserve"> </w:t>
      </w:r>
      <w:r>
        <w:t>их</w:t>
      </w:r>
      <w:r>
        <w:rPr>
          <w:spacing w:val="-15"/>
        </w:rPr>
        <w:t xml:space="preserve"> </w:t>
      </w:r>
      <w:r>
        <w:rPr>
          <w:spacing w:val="-2"/>
        </w:rPr>
        <w:t>решения;</w:t>
      </w:r>
    </w:p>
    <w:p w14:paraId="1DE5E397">
      <w:pPr>
        <w:pStyle w:val="6"/>
        <w:spacing w:before="4"/>
        <w:ind w:left="1008" w:firstLine="0"/>
        <w:jc w:val="left"/>
      </w:pPr>
      <w:r>
        <w:rPr>
          <w:spacing w:val="-2"/>
        </w:rPr>
        <w:t>готовность</w:t>
      </w:r>
      <w:r>
        <w:rPr>
          <w:spacing w:val="-4"/>
        </w:rPr>
        <w:t xml:space="preserve"> </w:t>
      </w:r>
      <w:r>
        <w:rPr>
          <w:spacing w:val="-2"/>
        </w:rPr>
        <w:t>к участию</w:t>
      </w:r>
      <w:r>
        <w:rPr>
          <w:spacing w:val="-4"/>
        </w:rPr>
        <w:t xml:space="preserve"> </w:t>
      </w:r>
      <w:r>
        <w:rPr>
          <w:spacing w:val="-2"/>
        </w:rPr>
        <w:t>в</w:t>
      </w:r>
      <w:r>
        <w:rPr>
          <w:spacing w:val="-4"/>
        </w:rPr>
        <w:t xml:space="preserve"> </w:t>
      </w:r>
      <w:r>
        <w:rPr>
          <w:spacing w:val="-2"/>
        </w:rPr>
        <w:t>практической</w:t>
      </w:r>
      <w:r>
        <w:rPr>
          <w:spacing w:val="-5"/>
        </w:rPr>
        <w:t xml:space="preserve"> </w:t>
      </w:r>
      <w:r>
        <w:rPr>
          <w:spacing w:val="-2"/>
        </w:rPr>
        <w:t>деятельности</w:t>
      </w:r>
      <w:r>
        <w:rPr>
          <w:spacing w:val="-3"/>
        </w:rPr>
        <w:t xml:space="preserve"> </w:t>
      </w:r>
      <w:r>
        <w:rPr>
          <w:spacing w:val="-2"/>
        </w:rPr>
        <w:t>экологической</w:t>
      </w:r>
      <w:r>
        <w:rPr>
          <w:spacing w:val="-3"/>
        </w:rPr>
        <w:t xml:space="preserve"> </w:t>
      </w:r>
      <w:r>
        <w:rPr>
          <w:spacing w:val="-2"/>
        </w:rPr>
        <w:t>направленности;</w:t>
      </w:r>
    </w:p>
    <w:p w14:paraId="338FD1F2">
      <w:pPr>
        <w:pStyle w:val="8"/>
        <w:numPr>
          <w:ilvl w:val="0"/>
          <w:numId w:val="55"/>
        </w:numPr>
        <w:tabs>
          <w:tab w:val="left" w:pos="1287"/>
          <w:tab w:val="left" w:pos="2898"/>
          <w:tab w:val="left" w:pos="4949"/>
          <w:tab w:val="left" w:pos="5477"/>
          <w:tab w:val="left" w:pos="7635"/>
          <w:tab w:val="left" w:pos="9127"/>
        </w:tabs>
        <w:spacing w:before="4" w:after="0" w:line="244" w:lineRule="auto"/>
        <w:ind w:left="300" w:right="377" w:firstLine="708"/>
        <w:jc w:val="left"/>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14:paraId="7F2A80BF">
      <w:pPr>
        <w:pStyle w:val="6"/>
        <w:spacing w:line="269" w:lineRule="exact"/>
        <w:ind w:left="1008" w:firstLine="0"/>
        <w:jc w:val="left"/>
      </w:pPr>
      <w:r>
        <w:rPr>
          <w:spacing w:val="-2"/>
        </w:rPr>
        <w:t>адекватная</w:t>
      </w:r>
      <w:r>
        <w:rPr>
          <w:spacing w:val="-10"/>
        </w:rPr>
        <w:t xml:space="preserve"> </w:t>
      </w:r>
      <w:r>
        <w:rPr>
          <w:spacing w:val="-2"/>
        </w:rPr>
        <w:t>оценка</w:t>
      </w:r>
      <w:r>
        <w:rPr>
          <w:spacing w:val="-8"/>
        </w:rPr>
        <w:t xml:space="preserve"> </w:t>
      </w:r>
      <w:r>
        <w:rPr>
          <w:spacing w:val="-2"/>
        </w:rPr>
        <w:t>изменяющихся</w:t>
      </w:r>
      <w:r>
        <w:rPr>
          <w:spacing w:val="-5"/>
        </w:rPr>
        <w:t xml:space="preserve"> </w:t>
      </w:r>
      <w:r>
        <w:rPr>
          <w:spacing w:val="-2"/>
        </w:rPr>
        <w:t>условий;</w:t>
      </w:r>
    </w:p>
    <w:p w14:paraId="70847202">
      <w:pPr>
        <w:pStyle w:val="6"/>
        <w:tabs>
          <w:tab w:val="left" w:pos="2279"/>
          <w:tab w:val="left" w:pos="3499"/>
          <w:tab w:val="left" w:pos="5736"/>
          <w:tab w:val="left" w:pos="6096"/>
          <w:tab w:val="left" w:pos="7139"/>
          <w:tab w:val="left" w:pos="7499"/>
          <w:tab w:val="left" w:pos="9418"/>
        </w:tabs>
        <w:spacing w:before="5" w:line="244" w:lineRule="auto"/>
        <w:ind w:right="384"/>
        <w:jc w:val="left"/>
      </w:pPr>
      <w:r>
        <w:rPr>
          <w:spacing w:val="-2"/>
        </w:rPr>
        <w:t>принятие</w:t>
      </w:r>
      <w:r>
        <w:tab/>
      </w:r>
      <w:r>
        <w:rPr>
          <w:spacing w:val="-2"/>
        </w:rPr>
        <w:t>решения</w:t>
      </w:r>
      <w:r>
        <w:tab/>
      </w:r>
      <w:r>
        <w:rPr>
          <w:spacing w:val="-2"/>
        </w:rPr>
        <w:t>(индивидуальное,</w:t>
      </w:r>
      <w:r>
        <w:tab/>
      </w:r>
      <w:r>
        <w:rPr>
          <w:spacing w:val="-10"/>
        </w:rPr>
        <w:t>в</w:t>
      </w:r>
      <w:r>
        <w:tab/>
      </w:r>
      <w:r>
        <w:rPr>
          <w:spacing w:val="-2"/>
        </w:rPr>
        <w:t>группе)</w:t>
      </w:r>
      <w:r>
        <w:tab/>
      </w:r>
      <w:r>
        <w:rPr>
          <w:spacing w:val="-10"/>
        </w:rPr>
        <w:t>в</w:t>
      </w:r>
      <w:r>
        <w:tab/>
      </w:r>
      <w:r>
        <w:rPr>
          <w:spacing w:val="-2"/>
        </w:rPr>
        <w:t>изменяющихся</w:t>
      </w:r>
      <w:r>
        <w:tab/>
      </w:r>
      <w:r>
        <w:rPr>
          <w:spacing w:val="-2"/>
        </w:rPr>
        <w:t xml:space="preserve">условиях </w:t>
      </w:r>
      <w:r>
        <w:t>на основании анализа биологической информации;</w:t>
      </w:r>
    </w:p>
    <w:p w14:paraId="7B895F2F">
      <w:pPr>
        <w:pStyle w:val="6"/>
        <w:spacing w:line="244" w:lineRule="auto"/>
        <w:jc w:val="left"/>
      </w:pPr>
      <w:r>
        <w:t>планирование</w:t>
      </w:r>
      <w:r>
        <w:rPr>
          <w:spacing w:val="40"/>
        </w:rPr>
        <w:t xml:space="preserve"> </w:t>
      </w:r>
      <w:r>
        <w:t>действий</w:t>
      </w:r>
      <w:r>
        <w:rPr>
          <w:spacing w:val="40"/>
        </w:rPr>
        <w:t xml:space="preserve"> </w:t>
      </w:r>
      <w:r>
        <w:t>в</w:t>
      </w:r>
      <w:r>
        <w:rPr>
          <w:spacing w:val="40"/>
        </w:rPr>
        <w:t xml:space="preserve"> </w:t>
      </w:r>
      <w:r>
        <w:t>новой</w:t>
      </w:r>
      <w:r>
        <w:rPr>
          <w:spacing w:val="40"/>
        </w:rPr>
        <w:t xml:space="preserve"> </w:t>
      </w:r>
      <w:r>
        <w:t>ситуации</w:t>
      </w:r>
      <w:r>
        <w:rPr>
          <w:spacing w:val="40"/>
        </w:rPr>
        <w:t xml:space="preserve"> </w:t>
      </w:r>
      <w:r>
        <w:t>на</w:t>
      </w:r>
      <w:r>
        <w:rPr>
          <w:spacing w:val="40"/>
        </w:rPr>
        <w:t xml:space="preserve"> </w:t>
      </w:r>
      <w:r>
        <w:t>основании</w:t>
      </w:r>
      <w:r>
        <w:rPr>
          <w:spacing w:val="40"/>
        </w:rPr>
        <w:t xml:space="preserve"> </w:t>
      </w:r>
      <w:r>
        <w:t>знаний</w:t>
      </w:r>
      <w:r>
        <w:rPr>
          <w:spacing w:val="40"/>
        </w:rPr>
        <w:t xml:space="preserve"> </w:t>
      </w:r>
      <w:r>
        <w:t>биологических</w:t>
      </w:r>
      <w:r>
        <w:rPr>
          <w:spacing w:val="40"/>
        </w:rPr>
        <w:t xml:space="preserve"> </w:t>
      </w:r>
      <w:r>
        <w:rPr>
          <w:spacing w:val="-2"/>
        </w:rPr>
        <w:t>закономерностей.</w:t>
      </w:r>
    </w:p>
    <w:p w14:paraId="1226B9F8">
      <w:pPr>
        <w:pStyle w:val="6"/>
        <w:spacing w:line="244" w:lineRule="auto"/>
        <w:jc w:val="left"/>
      </w:pPr>
      <w:r>
        <w:t>Метапредметные</w:t>
      </w:r>
      <w:r>
        <w:rPr>
          <w:spacing w:val="-7"/>
        </w:rPr>
        <w:t xml:space="preserve"> </w:t>
      </w:r>
      <w:r>
        <w:t>результаты</w:t>
      </w:r>
      <w:r>
        <w:rPr>
          <w:spacing w:val="-7"/>
        </w:rPr>
        <w:t xml:space="preserve"> </w:t>
      </w:r>
      <w:r>
        <w:t>освоения</w:t>
      </w:r>
      <w:r>
        <w:rPr>
          <w:spacing w:val="-8"/>
        </w:rPr>
        <w:t xml:space="preserve"> </w:t>
      </w:r>
      <w:r>
        <w:t>программы</w:t>
      </w:r>
      <w:r>
        <w:rPr>
          <w:spacing w:val="-9"/>
        </w:rPr>
        <w:t xml:space="preserve"> </w:t>
      </w:r>
      <w:r>
        <w:t>основного</w:t>
      </w:r>
      <w:r>
        <w:rPr>
          <w:spacing w:val="-7"/>
        </w:rPr>
        <w:t xml:space="preserve"> </w:t>
      </w:r>
      <w:r>
        <w:t>общего</w:t>
      </w:r>
      <w:r>
        <w:rPr>
          <w:spacing w:val="-7"/>
        </w:rPr>
        <w:t xml:space="preserve"> </w:t>
      </w:r>
      <w:r>
        <w:t>образования, должны отражать:</w:t>
      </w:r>
    </w:p>
    <w:p w14:paraId="6F0725C3">
      <w:pPr>
        <w:pStyle w:val="6"/>
        <w:spacing w:line="270" w:lineRule="exact"/>
        <w:ind w:left="1008" w:firstLine="0"/>
        <w:jc w:val="left"/>
      </w:pPr>
      <w:r>
        <w:rPr>
          <w:spacing w:val="-2"/>
        </w:rPr>
        <w:t>Овладение</w:t>
      </w:r>
      <w:r>
        <w:rPr>
          <w:spacing w:val="5"/>
        </w:rPr>
        <w:t xml:space="preserve"> </w:t>
      </w:r>
      <w:r>
        <w:rPr>
          <w:spacing w:val="-2"/>
        </w:rPr>
        <w:t>универсальными</w:t>
      </w:r>
      <w:r>
        <w:rPr>
          <w:spacing w:val="5"/>
        </w:rPr>
        <w:t xml:space="preserve"> </w:t>
      </w:r>
      <w:r>
        <w:rPr>
          <w:spacing w:val="-2"/>
        </w:rPr>
        <w:t>учебными</w:t>
      </w:r>
      <w:r>
        <w:rPr>
          <w:spacing w:val="5"/>
        </w:rPr>
        <w:t xml:space="preserve"> </w:t>
      </w:r>
      <w:r>
        <w:rPr>
          <w:spacing w:val="-2"/>
        </w:rPr>
        <w:t>познавательными</w:t>
      </w:r>
      <w:r>
        <w:rPr>
          <w:spacing w:val="4"/>
        </w:rPr>
        <w:t xml:space="preserve"> </w:t>
      </w:r>
      <w:r>
        <w:rPr>
          <w:spacing w:val="-2"/>
        </w:rPr>
        <w:t>действиями:</w:t>
      </w:r>
    </w:p>
    <w:p w14:paraId="0F3BAEF6">
      <w:pPr>
        <w:pStyle w:val="8"/>
        <w:numPr>
          <w:ilvl w:val="0"/>
          <w:numId w:val="56"/>
        </w:numPr>
        <w:tabs>
          <w:tab w:val="left" w:pos="1287"/>
        </w:tabs>
        <w:spacing w:before="0" w:after="0" w:line="240" w:lineRule="auto"/>
        <w:ind w:left="1287" w:right="0" w:hanging="279"/>
        <w:jc w:val="left"/>
        <w:rPr>
          <w:sz w:val="24"/>
        </w:rPr>
      </w:pPr>
      <w:r>
        <w:rPr>
          <w:spacing w:val="-2"/>
          <w:sz w:val="24"/>
        </w:rPr>
        <w:t>базовые</w:t>
      </w:r>
      <w:r>
        <w:rPr>
          <w:spacing w:val="-5"/>
          <w:sz w:val="24"/>
        </w:rPr>
        <w:t xml:space="preserve"> </w:t>
      </w:r>
      <w:r>
        <w:rPr>
          <w:spacing w:val="-2"/>
          <w:sz w:val="24"/>
        </w:rPr>
        <w:t>логические</w:t>
      </w:r>
      <w:r>
        <w:rPr>
          <w:spacing w:val="-4"/>
          <w:sz w:val="24"/>
        </w:rPr>
        <w:t xml:space="preserve"> </w:t>
      </w:r>
      <w:r>
        <w:rPr>
          <w:spacing w:val="-2"/>
          <w:sz w:val="24"/>
        </w:rPr>
        <w:t>действия:</w:t>
      </w:r>
    </w:p>
    <w:p w14:paraId="7613D1BB">
      <w:pPr>
        <w:pStyle w:val="6"/>
        <w:spacing w:before="4" w:line="244" w:lineRule="auto"/>
        <w:ind w:right="380"/>
      </w:pPr>
      <w:r>
        <w:t xml:space="preserve">выявлять и характеризовать существенные признаки биологических объектов </w:t>
      </w:r>
      <w:r>
        <w:rPr>
          <w:spacing w:val="-2"/>
        </w:rPr>
        <w:t>(явлений);</w:t>
      </w:r>
    </w:p>
    <w:p w14:paraId="0FCD878E">
      <w:pPr>
        <w:pStyle w:val="6"/>
        <w:spacing w:line="244" w:lineRule="auto"/>
        <w:ind w:right="383"/>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14:paraId="148587C0">
      <w:pPr>
        <w:pStyle w:val="6"/>
        <w:spacing w:line="244" w:lineRule="auto"/>
        <w:ind w:right="378"/>
      </w:pPr>
      <w:r>
        <w:t>с</w:t>
      </w:r>
      <w:r>
        <w:rPr>
          <w:spacing w:val="60"/>
        </w:rPr>
        <w:t xml:space="preserve">  </w:t>
      </w:r>
      <w:r>
        <w:t>учётом</w:t>
      </w:r>
      <w:r>
        <w:rPr>
          <w:spacing w:val="60"/>
        </w:rPr>
        <w:t xml:space="preserve">  </w:t>
      </w:r>
      <w:r>
        <w:t>предложенной</w:t>
      </w:r>
      <w:r>
        <w:rPr>
          <w:spacing w:val="60"/>
        </w:rPr>
        <w:t xml:space="preserve">  </w:t>
      </w:r>
      <w:r>
        <w:t>биологической</w:t>
      </w:r>
      <w:r>
        <w:rPr>
          <w:spacing w:val="60"/>
        </w:rPr>
        <w:t xml:space="preserve">  </w:t>
      </w:r>
      <w:r>
        <w:t>задачи</w:t>
      </w:r>
      <w:r>
        <w:rPr>
          <w:spacing w:val="60"/>
        </w:rPr>
        <w:t xml:space="preserve">  </w:t>
      </w:r>
      <w:r>
        <w:t>выявлять</w:t>
      </w:r>
      <w:r>
        <w:rPr>
          <w:spacing w:val="59"/>
        </w:rPr>
        <w:t xml:space="preserve">  </w:t>
      </w:r>
      <w:r>
        <w:t>закономерности 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 для выявления закономерностей и противоречий;</w:t>
      </w:r>
    </w:p>
    <w:p w14:paraId="21082A59">
      <w:pPr>
        <w:pStyle w:val="6"/>
        <w:spacing w:line="244" w:lineRule="auto"/>
        <w:ind w:right="381"/>
      </w:pPr>
      <w:r>
        <w:t>выявлять дефициты информации, данных, необходимых для решения поставленной задачи;</w:t>
      </w:r>
    </w:p>
    <w:p w14:paraId="1D7237B0">
      <w:pPr>
        <w:pStyle w:val="6"/>
        <w:spacing w:line="244" w:lineRule="auto"/>
        <w:ind w:right="382"/>
      </w:pPr>
      <w: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1B8C451">
      <w:pPr>
        <w:pStyle w:val="6"/>
        <w:spacing w:line="244" w:lineRule="auto"/>
        <w:ind w:right="378"/>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3E1AB43">
      <w:pPr>
        <w:pStyle w:val="8"/>
        <w:numPr>
          <w:ilvl w:val="0"/>
          <w:numId w:val="56"/>
        </w:numPr>
        <w:tabs>
          <w:tab w:val="left" w:pos="1287"/>
        </w:tabs>
        <w:spacing w:before="0" w:after="0" w:line="268" w:lineRule="exact"/>
        <w:ind w:left="1287" w:right="0" w:hanging="279"/>
        <w:jc w:val="both"/>
        <w:rPr>
          <w:sz w:val="24"/>
        </w:rPr>
      </w:pPr>
      <w:r>
        <w:rPr>
          <w:spacing w:val="-2"/>
          <w:sz w:val="24"/>
        </w:rPr>
        <w:t>базовые</w:t>
      </w:r>
      <w:r>
        <w:rPr>
          <w:spacing w:val="2"/>
          <w:sz w:val="24"/>
        </w:rPr>
        <w:t xml:space="preserve"> </w:t>
      </w:r>
      <w:r>
        <w:rPr>
          <w:spacing w:val="-2"/>
          <w:sz w:val="24"/>
        </w:rPr>
        <w:t>исследовательские</w:t>
      </w:r>
      <w:r>
        <w:rPr>
          <w:spacing w:val="6"/>
          <w:sz w:val="24"/>
        </w:rPr>
        <w:t xml:space="preserve"> </w:t>
      </w:r>
      <w:r>
        <w:rPr>
          <w:spacing w:val="-2"/>
          <w:sz w:val="24"/>
        </w:rPr>
        <w:t>действия:</w:t>
      </w:r>
    </w:p>
    <w:p w14:paraId="1F0E2512">
      <w:pPr>
        <w:pStyle w:val="6"/>
        <w:spacing w:line="244" w:lineRule="auto"/>
        <w:ind w:left="1008" w:right="383" w:firstLine="0"/>
      </w:pPr>
      <w:r>
        <w:t>использовать вопросы как исследовательский инструмент познания; формулировать</w:t>
      </w:r>
      <w:r>
        <w:rPr>
          <w:spacing w:val="56"/>
          <w:w w:val="150"/>
        </w:rPr>
        <w:t xml:space="preserve">   </w:t>
      </w:r>
      <w:r>
        <w:t>вопросы,</w:t>
      </w:r>
      <w:r>
        <w:rPr>
          <w:spacing w:val="57"/>
          <w:w w:val="150"/>
        </w:rPr>
        <w:t xml:space="preserve">   </w:t>
      </w:r>
      <w:r>
        <w:t>фиксирующие</w:t>
      </w:r>
      <w:r>
        <w:rPr>
          <w:spacing w:val="57"/>
          <w:w w:val="150"/>
        </w:rPr>
        <w:t xml:space="preserve">   </w:t>
      </w:r>
      <w:r>
        <w:t>разрыв</w:t>
      </w:r>
      <w:r>
        <w:rPr>
          <w:spacing w:val="56"/>
          <w:w w:val="150"/>
        </w:rPr>
        <w:t xml:space="preserve">   </w:t>
      </w:r>
      <w:r>
        <w:t>между</w:t>
      </w:r>
      <w:r>
        <w:rPr>
          <w:spacing w:val="57"/>
          <w:w w:val="150"/>
        </w:rPr>
        <w:t xml:space="preserve">   </w:t>
      </w:r>
      <w:r>
        <w:rPr>
          <w:spacing w:val="-2"/>
        </w:rPr>
        <w:t>реальным</w:t>
      </w:r>
    </w:p>
    <w:p w14:paraId="73F611CF">
      <w:pPr>
        <w:pStyle w:val="6"/>
        <w:spacing w:line="244" w:lineRule="auto"/>
        <w:ind w:right="385" w:firstLine="0"/>
      </w:pPr>
      <w:r>
        <w:t>и</w:t>
      </w:r>
      <w:r>
        <w:rPr>
          <w:spacing w:val="-4"/>
        </w:rPr>
        <w:t xml:space="preserve"> </w:t>
      </w:r>
      <w:r>
        <w:t>желательным</w:t>
      </w:r>
      <w:r>
        <w:rPr>
          <w:spacing w:val="-4"/>
        </w:rPr>
        <w:t xml:space="preserve"> </w:t>
      </w:r>
      <w:r>
        <w:t>состоянием</w:t>
      </w:r>
      <w:r>
        <w:rPr>
          <w:spacing w:val="-4"/>
        </w:rPr>
        <w:t xml:space="preserve"> </w:t>
      </w:r>
      <w:r>
        <w:t>ситуации,</w:t>
      </w:r>
      <w:r>
        <w:rPr>
          <w:spacing w:val="-4"/>
        </w:rPr>
        <w:t xml:space="preserve"> </w:t>
      </w:r>
      <w:r>
        <w:t>объекта,</w:t>
      </w:r>
      <w:r>
        <w:rPr>
          <w:spacing w:val="-6"/>
        </w:rPr>
        <w:t xml:space="preserve"> </w:t>
      </w:r>
      <w:r>
        <w:t>и</w:t>
      </w:r>
      <w:r>
        <w:rPr>
          <w:spacing w:val="-4"/>
        </w:rPr>
        <w:t xml:space="preserve"> </w:t>
      </w:r>
      <w:r>
        <w:t>самостоятельно</w:t>
      </w:r>
      <w:r>
        <w:rPr>
          <w:spacing w:val="-4"/>
        </w:rPr>
        <w:t xml:space="preserve"> </w:t>
      </w:r>
      <w:r>
        <w:t>устанавливать</w:t>
      </w:r>
      <w:r>
        <w:rPr>
          <w:spacing w:val="-5"/>
        </w:rPr>
        <w:t xml:space="preserve"> </w:t>
      </w:r>
      <w:r>
        <w:t>искомое и данное;</w:t>
      </w:r>
    </w:p>
    <w:p w14:paraId="07CB96CB">
      <w:pPr>
        <w:pStyle w:val="6"/>
        <w:spacing w:line="269" w:lineRule="exact"/>
        <w:ind w:left="1008" w:firstLine="0"/>
      </w:pPr>
      <w:r>
        <w:t>формировать</w:t>
      </w:r>
      <w:r>
        <w:rPr>
          <w:spacing w:val="75"/>
        </w:rPr>
        <w:t xml:space="preserve"> </w:t>
      </w:r>
      <w:r>
        <w:t>гипотезу</w:t>
      </w:r>
      <w:r>
        <w:rPr>
          <w:spacing w:val="74"/>
        </w:rPr>
        <w:t xml:space="preserve"> </w:t>
      </w:r>
      <w:r>
        <w:t>об</w:t>
      </w:r>
      <w:r>
        <w:rPr>
          <w:spacing w:val="75"/>
        </w:rPr>
        <w:t xml:space="preserve"> </w:t>
      </w:r>
      <w:r>
        <w:t>истинности</w:t>
      </w:r>
      <w:r>
        <w:rPr>
          <w:spacing w:val="76"/>
        </w:rPr>
        <w:t xml:space="preserve"> </w:t>
      </w:r>
      <w:r>
        <w:t>собственных</w:t>
      </w:r>
      <w:r>
        <w:rPr>
          <w:spacing w:val="74"/>
        </w:rPr>
        <w:t xml:space="preserve"> </w:t>
      </w:r>
      <w:r>
        <w:t>суждений,</w:t>
      </w:r>
      <w:r>
        <w:rPr>
          <w:spacing w:val="76"/>
        </w:rPr>
        <w:t xml:space="preserve"> </w:t>
      </w:r>
      <w:r>
        <w:rPr>
          <w:spacing w:val="-2"/>
        </w:rPr>
        <w:t>аргументировать</w:t>
      </w:r>
    </w:p>
    <w:p w14:paraId="315AFF70">
      <w:pPr>
        <w:pStyle w:val="6"/>
        <w:spacing w:after="0" w:line="269" w:lineRule="exact"/>
        <w:sectPr>
          <w:pgSz w:w="11920" w:h="16850"/>
          <w:pgMar w:top="1160" w:right="360" w:bottom="280" w:left="720" w:header="720" w:footer="720" w:gutter="0"/>
          <w:cols w:space="720" w:num="1"/>
        </w:sectPr>
      </w:pPr>
    </w:p>
    <w:p w14:paraId="713EB361">
      <w:pPr>
        <w:pStyle w:val="6"/>
        <w:spacing w:before="79"/>
        <w:ind w:firstLine="0"/>
      </w:pPr>
      <w:r>
        <w:t>свою</w:t>
      </w:r>
      <w:r>
        <w:rPr>
          <w:spacing w:val="-7"/>
        </w:rPr>
        <w:t xml:space="preserve"> </w:t>
      </w:r>
      <w:r>
        <w:t>позицию,</w:t>
      </w:r>
      <w:r>
        <w:rPr>
          <w:spacing w:val="-6"/>
        </w:rPr>
        <w:t xml:space="preserve"> </w:t>
      </w:r>
      <w:r>
        <w:rPr>
          <w:spacing w:val="-2"/>
        </w:rPr>
        <w:t>мнение;</w:t>
      </w:r>
    </w:p>
    <w:p w14:paraId="5246A6C6">
      <w:pPr>
        <w:pStyle w:val="6"/>
        <w:spacing w:before="5" w:line="244" w:lineRule="auto"/>
        <w:ind w:right="377"/>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C014AC9">
      <w:pPr>
        <w:pStyle w:val="6"/>
        <w:spacing w:line="244" w:lineRule="auto"/>
        <w:ind w:right="387"/>
      </w:pPr>
      <w:r>
        <w:t>оценивать на применимость и достоверность информацию, полученную в ходе наблюдения и эксперимента;</w:t>
      </w:r>
    </w:p>
    <w:p w14:paraId="35ACB4EB">
      <w:pPr>
        <w:pStyle w:val="6"/>
        <w:spacing w:line="244" w:lineRule="auto"/>
        <w:ind w:right="383"/>
      </w:pPr>
      <w:r>
        <w:t>самостоятельно формулировать обобщения и выводы по результатам проведённого</w:t>
      </w:r>
      <w:r>
        <w:rPr>
          <w:spacing w:val="-4"/>
        </w:rPr>
        <w:t xml:space="preserve"> </w:t>
      </w:r>
      <w:r>
        <w:t>наблюдения,</w:t>
      </w:r>
      <w:r>
        <w:rPr>
          <w:spacing w:val="-5"/>
        </w:rPr>
        <w:t xml:space="preserve"> </w:t>
      </w:r>
      <w:r>
        <w:t>эксперимента,</w:t>
      </w:r>
      <w:r>
        <w:rPr>
          <w:spacing w:val="-6"/>
        </w:rPr>
        <w:t xml:space="preserve"> </w:t>
      </w:r>
      <w:r>
        <w:t>владеть</w:t>
      </w:r>
      <w:r>
        <w:rPr>
          <w:spacing w:val="-5"/>
        </w:rPr>
        <w:t xml:space="preserve"> </w:t>
      </w:r>
      <w:r>
        <w:t>инструментами</w:t>
      </w:r>
      <w:r>
        <w:rPr>
          <w:spacing w:val="-5"/>
        </w:rPr>
        <w:t xml:space="preserve"> </w:t>
      </w:r>
      <w:r>
        <w:t>оценки</w:t>
      </w:r>
      <w:r>
        <w:rPr>
          <w:spacing w:val="-5"/>
        </w:rPr>
        <w:t xml:space="preserve"> </w:t>
      </w:r>
      <w:r>
        <w:t>достоверности полученных выводов и обобщений;</w:t>
      </w:r>
    </w:p>
    <w:p w14:paraId="124AFB0B">
      <w:pPr>
        <w:pStyle w:val="6"/>
        <w:spacing w:line="244" w:lineRule="auto"/>
        <w:ind w:right="383"/>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биологических</w:t>
      </w:r>
      <w:r>
        <w:rPr>
          <w:spacing w:val="40"/>
        </w:rPr>
        <w:t xml:space="preserve">  </w:t>
      </w:r>
      <w:r>
        <w:t>процессов и их последствия в аналогичных или сходных ситуациях, а также выдвигать предположения об их развитии в новых условиях и контекстах.</w:t>
      </w:r>
    </w:p>
    <w:p w14:paraId="0D6C88B0">
      <w:pPr>
        <w:pStyle w:val="8"/>
        <w:numPr>
          <w:ilvl w:val="0"/>
          <w:numId w:val="56"/>
        </w:numPr>
        <w:tabs>
          <w:tab w:val="left" w:pos="1287"/>
        </w:tabs>
        <w:spacing w:before="0" w:after="0" w:line="268" w:lineRule="exact"/>
        <w:ind w:left="1287" w:right="0" w:hanging="279"/>
        <w:jc w:val="both"/>
        <w:rPr>
          <w:sz w:val="24"/>
        </w:rPr>
      </w:pPr>
      <w:r>
        <w:rPr>
          <w:sz w:val="24"/>
        </w:rPr>
        <w:t>работа с</w:t>
      </w:r>
      <w:r>
        <w:rPr>
          <w:spacing w:val="1"/>
          <w:sz w:val="24"/>
        </w:rPr>
        <w:t xml:space="preserve"> </w:t>
      </w:r>
      <w:r>
        <w:rPr>
          <w:spacing w:val="-2"/>
          <w:sz w:val="24"/>
        </w:rPr>
        <w:t>информацией:</w:t>
      </w:r>
    </w:p>
    <w:p w14:paraId="143F4026">
      <w:pPr>
        <w:pStyle w:val="6"/>
        <w:spacing w:line="244" w:lineRule="auto"/>
        <w:ind w:right="383"/>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B605E8F">
      <w:pPr>
        <w:pStyle w:val="6"/>
        <w:spacing w:line="242" w:lineRule="auto"/>
        <w:ind w:right="386"/>
      </w:pPr>
      <w:r>
        <w:t>выбирать, анализировать, систематизировать и интерпретировать биологическую информацию различных видов и форм представления;</w:t>
      </w:r>
    </w:p>
    <w:p w14:paraId="67125E0D">
      <w:pPr>
        <w:pStyle w:val="6"/>
        <w:spacing w:line="244" w:lineRule="auto"/>
        <w:ind w:right="384"/>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80"/>
        </w:rPr>
        <w:t xml:space="preserve"> </w:t>
      </w:r>
      <w:r>
        <w:t>и ту же идею, версию) в различных информационных источниках;</w:t>
      </w:r>
    </w:p>
    <w:p w14:paraId="5DF40285">
      <w:pPr>
        <w:pStyle w:val="6"/>
        <w:spacing w:line="244" w:lineRule="auto"/>
        <w:ind w:right="382"/>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 и</w:t>
      </w:r>
      <w:r>
        <w:rPr>
          <w:spacing w:val="-11"/>
        </w:rPr>
        <w:t xml:space="preserve"> </w:t>
      </w:r>
      <w:r>
        <w:t>иллюстрировать</w:t>
      </w:r>
      <w:r>
        <w:rPr>
          <w:spacing w:val="-12"/>
        </w:rPr>
        <w:t xml:space="preserve"> </w:t>
      </w:r>
      <w:r>
        <w:t>решаемые</w:t>
      </w:r>
      <w:r>
        <w:rPr>
          <w:spacing w:val="-10"/>
        </w:rPr>
        <w:t xml:space="preserve"> </w:t>
      </w:r>
      <w:r>
        <w:t>задачи</w:t>
      </w:r>
      <w:r>
        <w:rPr>
          <w:spacing w:val="-11"/>
        </w:rPr>
        <w:t xml:space="preserve"> </w:t>
      </w:r>
      <w:r>
        <w:t>несложными</w:t>
      </w:r>
      <w:r>
        <w:rPr>
          <w:spacing w:val="-11"/>
        </w:rPr>
        <w:t xml:space="preserve"> </w:t>
      </w:r>
      <w:r>
        <w:t>схемами,</w:t>
      </w:r>
      <w:r>
        <w:rPr>
          <w:spacing w:val="-11"/>
        </w:rPr>
        <w:t xml:space="preserve"> </w:t>
      </w:r>
      <w:r>
        <w:t>диаграммами,</w:t>
      </w:r>
      <w:r>
        <w:rPr>
          <w:spacing w:val="-11"/>
        </w:rPr>
        <w:t xml:space="preserve"> </w:t>
      </w:r>
      <w:r>
        <w:t>иной</w:t>
      </w:r>
      <w:r>
        <w:rPr>
          <w:spacing w:val="-11"/>
        </w:rPr>
        <w:t xml:space="preserve"> </w:t>
      </w:r>
      <w:r>
        <w:t>графикой и их комбинациями;</w:t>
      </w:r>
    </w:p>
    <w:p w14:paraId="435FF1FF">
      <w:pPr>
        <w:pStyle w:val="6"/>
        <w:spacing w:line="244" w:lineRule="auto"/>
        <w:ind w:right="386"/>
      </w:pPr>
      <w:r>
        <w:t>оценивать надёжность биологической информации по критериям, предложенным учителем или сформулированным самостоятельно;</w:t>
      </w:r>
    </w:p>
    <w:p w14:paraId="0CAF1CD1">
      <w:pPr>
        <w:pStyle w:val="6"/>
        <w:spacing w:line="269" w:lineRule="exact"/>
        <w:ind w:left="1008" w:firstLine="0"/>
      </w:pPr>
      <w:r>
        <w:rPr>
          <w:spacing w:val="-2"/>
        </w:rPr>
        <w:t>запоминать</w:t>
      </w:r>
      <w:r>
        <w:rPr>
          <w:spacing w:val="-5"/>
        </w:rPr>
        <w:t xml:space="preserve"> </w:t>
      </w:r>
      <w:r>
        <w:rPr>
          <w:spacing w:val="-2"/>
        </w:rPr>
        <w:t>и систематизировать</w:t>
      </w:r>
      <w:r>
        <w:rPr>
          <w:spacing w:val="-3"/>
        </w:rPr>
        <w:t xml:space="preserve"> </w:t>
      </w:r>
      <w:r>
        <w:rPr>
          <w:spacing w:val="-2"/>
        </w:rPr>
        <w:t>биологическую</w:t>
      </w:r>
      <w:r>
        <w:rPr>
          <w:spacing w:val="-3"/>
        </w:rPr>
        <w:t xml:space="preserve"> </w:t>
      </w:r>
      <w:r>
        <w:rPr>
          <w:spacing w:val="-2"/>
        </w:rPr>
        <w:t>информацию.</w:t>
      </w:r>
    </w:p>
    <w:p w14:paraId="7C571A74">
      <w:pPr>
        <w:pStyle w:val="6"/>
        <w:ind w:left="1008" w:firstLine="0"/>
      </w:pPr>
      <w:r>
        <w:rPr>
          <w:spacing w:val="-2"/>
        </w:rPr>
        <w:t>Овладение</w:t>
      </w:r>
      <w:r>
        <w:rPr>
          <w:spacing w:val="-3"/>
        </w:rPr>
        <w:t xml:space="preserve"> </w:t>
      </w:r>
      <w:r>
        <w:rPr>
          <w:spacing w:val="-2"/>
        </w:rPr>
        <w:t>универсальными</w:t>
      </w:r>
      <w:r>
        <w:rPr>
          <w:spacing w:val="-3"/>
        </w:rPr>
        <w:t xml:space="preserve"> </w:t>
      </w:r>
      <w:r>
        <w:rPr>
          <w:spacing w:val="-2"/>
        </w:rPr>
        <w:t>учебными</w:t>
      </w:r>
      <w:r>
        <w:rPr>
          <w:spacing w:val="-3"/>
        </w:rPr>
        <w:t xml:space="preserve"> </w:t>
      </w:r>
      <w:r>
        <w:rPr>
          <w:spacing w:val="-2"/>
        </w:rPr>
        <w:t>коммуникативными</w:t>
      </w:r>
      <w:r>
        <w:rPr>
          <w:spacing w:val="-3"/>
        </w:rPr>
        <w:t xml:space="preserve"> </w:t>
      </w:r>
      <w:r>
        <w:rPr>
          <w:spacing w:val="-2"/>
        </w:rPr>
        <w:t>действиями:</w:t>
      </w:r>
    </w:p>
    <w:p w14:paraId="5430790B">
      <w:pPr>
        <w:pStyle w:val="8"/>
        <w:numPr>
          <w:ilvl w:val="0"/>
          <w:numId w:val="57"/>
        </w:numPr>
        <w:tabs>
          <w:tab w:val="left" w:pos="1179"/>
        </w:tabs>
        <w:spacing w:before="0" w:after="0" w:line="240" w:lineRule="auto"/>
        <w:ind w:left="1179" w:right="0" w:hanging="277"/>
        <w:jc w:val="both"/>
        <w:rPr>
          <w:sz w:val="24"/>
        </w:rPr>
      </w:pPr>
      <w:r>
        <w:rPr>
          <w:spacing w:val="-2"/>
          <w:sz w:val="24"/>
        </w:rPr>
        <w:t>общение:</w:t>
      </w:r>
    </w:p>
    <w:p w14:paraId="17B87D49">
      <w:pPr>
        <w:pStyle w:val="6"/>
        <w:spacing w:before="1" w:line="244" w:lineRule="auto"/>
        <w:ind w:right="385"/>
      </w:pPr>
      <w:r>
        <w:t>воспринимать и формулировать суждения, выражать эмоции в процессе выполнения практических и лабораторных работ;</w:t>
      </w:r>
    </w:p>
    <w:p w14:paraId="7ECFF4DE">
      <w:pPr>
        <w:pStyle w:val="6"/>
        <w:spacing w:line="269" w:lineRule="exact"/>
        <w:ind w:left="1008" w:firstLine="0"/>
      </w:pPr>
      <w:r>
        <w:t>выражать</w:t>
      </w:r>
      <w:r>
        <w:rPr>
          <w:spacing w:val="-11"/>
        </w:rPr>
        <w:t xml:space="preserve"> </w:t>
      </w:r>
      <w:r>
        <w:t>себя</w:t>
      </w:r>
      <w:r>
        <w:rPr>
          <w:spacing w:val="-8"/>
        </w:rPr>
        <w:t xml:space="preserve"> </w:t>
      </w:r>
      <w:r>
        <w:t>(свою</w:t>
      </w:r>
      <w:r>
        <w:rPr>
          <w:spacing w:val="-10"/>
        </w:rPr>
        <w:t xml:space="preserve"> </w:t>
      </w:r>
      <w:r>
        <w:t>точку</w:t>
      </w:r>
      <w:r>
        <w:rPr>
          <w:spacing w:val="-11"/>
        </w:rPr>
        <w:t xml:space="preserve"> </w:t>
      </w:r>
      <w:r>
        <w:t>зрения)</w:t>
      </w:r>
      <w:r>
        <w:rPr>
          <w:spacing w:val="-8"/>
        </w:rPr>
        <w:t xml:space="preserve"> </w:t>
      </w:r>
      <w:r>
        <w:t>в</w:t>
      </w:r>
      <w:r>
        <w:rPr>
          <w:spacing w:val="-9"/>
        </w:rPr>
        <w:t xml:space="preserve"> </w:t>
      </w:r>
      <w:r>
        <w:t>устных</w:t>
      </w:r>
      <w:r>
        <w:rPr>
          <w:spacing w:val="-11"/>
        </w:rPr>
        <w:t xml:space="preserve"> </w:t>
      </w:r>
      <w:r>
        <w:t>и</w:t>
      </w:r>
      <w:r>
        <w:rPr>
          <w:spacing w:val="-8"/>
        </w:rPr>
        <w:t xml:space="preserve"> </w:t>
      </w:r>
      <w:r>
        <w:t>письменных</w:t>
      </w:r>
      <w:r>
        <w:rPr>
          <w:spacing w:val="-6"/>
        </w:rPr>
        <w:t xml:space="preserve"> </w:t>
      </w:r>
      <w:r>
        <w:rPr>
          <w:spacing w:val="-2"/>
        </w:rPr>
        <w:t>текстах;</w:t>
      </w:r>
    </w:p>
    <w:p w14:paraId="23860C64">
      <w:pPr>
        <w:pStyle w:val="6"/>
        <w:spacing w:before="4" w:line="244" w:lineRule="auto"/>
        <w:ind w:right="383"/>
      </w:pPr>
      <w:r>
        <w:t>распознавать невербальные средства общения, понимать значение социальных знаков,</w:t>
      </w:r>
      <w:r>
        <w:rPr>
          <w:spacing w:val="-9"/>
        </w:rPr>
        <w:t xml:space="preserve"> </w:t>
      </w:r>
      <w:r>
        <w:t>знать</w:t>
      </w:r>
      <w:r>
        <w:rPr>
          <w:spacing w:val="-9"/>
        </w:rPr>
        <w:t xml:space="preserve"> </w:t>
      </w:r>
      <w:r>
        <w:t>и</w:t>
      </w:r>
      <w:r>
        <w:rPr>
          <w:spacing w:val="-9"/>
        </w:rPr>
        <w:t xml:space="preserve"> </w:t>
      </w:r>
      <w:r>
        <w:t>распознавать</w:t>
      </w:r>
      <w:r>
        <w:rPr>
          <w:spacing w:val="-9"/>
        </w:rPr>
        <w:t xml:space="preserve"> </w:t>
      </w:r>
      <w:r>
        <w:t>предпосылки</w:t>
      </w:r>
      <w:r>
        <w:rPr>
          <w:spacing w:val="-11"/>
        </w:rPr>
        <w:t xml:space="preserve"> </w:t>
      </w:r>
      <w:r>
        <w:t>конфликтных</w:t>
      </w:r>
      <w:r>
        <w:rPr>
          <w:spacing w:val="-11"/>
        </w:rPr>
        <w:t xml:space="preserve"> </w:t>
      </w:r>
      <w:r>
        <w:t>ситуаций</w:t>
      </w:r>
      <w:r>
        <w:rPr>
          <w:spacing w:val="-9"/>
        </w:rPr>
        <w:t xml:space="preserve"> </w:t>
      </w:r>
      <w:r>
        <w:t>и</w:t>
      </w:r>
      <w:r>
        <w:rPr>
          <w:spacing w:val="-9"/>
        </w:rPr>
        <w:t xml:space="preserve"> </w:t>
      </w:r>
      <w:r>
        <w:t>смягчать</w:t>
      </w:r>
      <w:r>
        <w:rPr>
          <w:spacing w:val="-9"/>
        </w:rPr>
        <w:t xml:space="preserve"> </w:t>
      </w:r>
      <w:r>
        <w:t>конфликты, вести переговоры;</w:t>
      </w:r>
    </w:p>
    <w:p w14:paraId="79C31A01">
      <w:pPr>
        <w:pStyle w:val="6"/>
        <w:spacing w:line="244" w:lineRule="auto"/>
        <w:ind w:right="382"/>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 собеседнику и в корректной форме формулировать свои возражения;</w:t>
      </w:r>
    </w:p>
    <w:p w14:paraId="3A5C6CC3">
      <w:pPr>
        <w:pStyle w:val="6"/>
        <w:spacing w:line="244" w:lineRule="auto"/>
        <w:ind w:right="384"/>
      </w:pPr>
      <w:r>
        <w:t>в ходе диалога и (или) дискуссии задавать вопросы по существу обсуждаемой биологической</w:t>
      </w:r>
      <w:r>
        <w:rPr>
          <w:spacing w:val="-3"/>
        </w:rPr>
        <w:t xml:space="preserve"> </w:t>
      </w:r>
      <w:r>
        <w:t>темы</w:t>
      </w:r>
      <w:r>
        <w:rPr>
          <w:spacing w:val="-4"/>
        </w:rPr>
        <w:t xml:space="preserve"> </w:t>
      </w:r>
      <w:r>
        <w:t>и</w:t>
      </w:r>
      <w:r>
        <w:rPr>
          <w:spacing w:val="-3"/>
        </w:rPr>
        <w:t xml:space="preserve"> </w:t>
      </w:r>
      <w:r>
        <w:t>высказывать</w:t>
      </w:r>
      <w:r>
        <w:rPr>
          <w:spacing w:val="-3"/>
        </w:rPr>
        <w:t xml:space="preserve"> </w:t>
      </w:r>
      <w:r>
        <w:t>идеи,</w:t>
      </w:r>
      <w:r>
        <w:rPr>
          <w:spacing w:val="-4"/>
        </w:rPr>
        <w:t xml:space="preserve"> </w:t>
      </w:r>
      <w:r>
        <w:t>нацеленные</w:t>
      </w:r>
      <w:r>
        <w:rPr>
          <w:spacing w:val="-2"/>
        </w:rPr>
        <w:t xml:space="preserve"> </w:t>
      </w:r>
      <w:r>
        <w:t>на</w:t>
      </w:r>
      <w:r>
        <w:rPr>
          <w:spacing w:val="-3"/>
        </w:rPr>
        <w:t xml:space="preserve"> </w:t>
      </w:r>
      <w:r>
        <w:t>решение</w:t>
      </w:r>
      <w:r>
        <w:rPr>
          <w:spacing w:val="-3"/>
        </w:rPr>
        <w:t xml:space="preserve"> </w:t>
      </w:r>
      <w:r>
        <w:t>биологической</w:t>
      </w:r>
      <w:r>
        <w:rPr>
          <w:spacing w:val="-3"/>
        </w:rPr>
        <w:t xml:space="preserve"> </w:t>
      </w:r>
      <w:r>
        <w:t>задачи и поддержание благожелательности общения;</w:t>
      </w:r>
    </w:p>
    <w:p w14:paraId="29900CD8">
      <w:pPr>
        <w:pStyle w:val="6"/>
        <w:spacing w:line="244" w:lineRule="auto"/>
        <w:ind w:right="382"/>
      </w:pPr>
      <w:r>
        <w:t>сопоставлять свои суждения с суждениями других участников диалога, обнаруживать различие и сходство позиций;</w:t>
      </w:r>
    </w:p>
    <w:p w14:paraId="602AE88F">
      <w:pPr>
        <w:pStyle w:val="6"/>
        <w:spacing w:line="244" w:lineRule="auto"/>
        <w:ind w:right="386"/>
      </w:pPr>
      <w:r>
        <w:t>публично представлять результаты выполненного биологического опыта (эксперимента, исследования, проекта);</w:t>
      </w:r>
    </w:p>
    <w:p w14:paraId="0AE7884B">
      <w:pPr>
        <w:pStyle w:val="6"/>
        <w:spacing w:line="244" w:lineRule="auto"/>
        <w:ind w:right="37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C25EC57">
      <w:pPr>
        <w:pStyle w:val="8"/>
        <w:numPr>
          <w:ilvl w:val="0"/>
          <w:numId w:val="57"/>
        </w:numPr>
        <w:tabs>
          <w:tab w:val="left" w:pos="1287"/>
        </w:tabs>
        <w:spacing w:before="0" w:after="0" w:line="268" w:lineRule="exact"/>
        <w:ind w:left="1287" w:right="0" w:hanging="279"/>
        <w:jc w:val="both"/>
        <w:rPr>
          <w:sz w:val="24"/>
        </w:rPr>
      </w:pPr>
      <w:r>
        <w:rPr>
          <w:spacing w:val="-2"/>
          <w:sz w:val="24"/>
        </w:rPr>
        <w:t>совместная</w:t>
      </w:r>
      <w:r>
        <w:rPr>
          <w:spacing w:val="1"/>
          <w:sz w:val="24"/>
        </w:rPr>
        <w:t xml:space="preserve"> </w:t>
      </w:r>
      <w:r>
        <w:rPr>
          <w:spacing w:val="-2"/>
          <w:sz w:val="24"/>
        </w:rPr>
        <w:t>деятельность:</w:t>
      </w:r>
    </w:p>
    <w:p w14:paraId="0EB9C99B">
      <w:pPr>
        <w:pStyle w:val="6"/>
        <w:spacing w:line="244" w:lineRule="auto"/>
        <w:ind w:right="378"/>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14:paraId="4D9C072E">
      <w:pPr>
        <w:pStyle w:val="6"/>
        <w:spacing w:line="267" w:lineRule="exact"/>
        <w:ind w:left="1008" w:firstLine="0"/>
      </w:pPr>
      <w:r>
        <w:t>принимать</w:t>
      </w:r>
      <w:r>
        <w:rPr>
          <w:spacing w:val="52"/>
        </w:rPr>
        <w:t xml:space="preserve">  </w:t>
      </w:r>
      <w:r>
        <w:t>цель</w:t>
      </w:r>
      <w:r>
        <w:rPr>
          <w:spacing w:val="53"/>
        </w:rPr>
        <w:t xml:space="preserve">  </w:t>
      </w:r>
      <w:r>
        <w:t>совместной</w:t>
      </w:r>
      <w:r>
        <w:rPr>
          <w:spacing w:val="52"/>
        </w:rPr>
        <w:t xml:space="preserve">  </w:t>
      </w:r>
      <w:r>
        <w:t>деятельности,</w:t>
      </w:r>
      <w:r>
        <w:rPr>
          <w:spacing w:val="53"/>
        </w:rPr>
        <w:t xml:space="preserve">  </w:t>
      </w:r>
      <w:r>
        <w:t>коллективно</w:t>
      </w:r>
      <w:r>
        <w:rPr>
          <w:spacing w:val="51"/>
        </w:rPr>
        <w:t xml:space="preserve">  </w:t>
      </w:r>
      <w:r>
        <w:t>строить</w:t>
      </w:r>
      <w:r>
        <w:rPr>
          <w:spacing w:val="53"/>
        </w:rPr>
        <w:t xml:space="preserve">  </w:t>
      </w:r>
      <w:r>
        <w:rPr>
          <w:spacing w:val="-2"/>
        </w:rPr>
        <w:t>действия</w:t>
      </w:r>
    </w:p>
    <w:p w14:paraId="2C3906E3">
      <w:pPr>
        <w:pStyle w:val="6"/>
        <w:spacing w:after="0" w:line="267" w:lineRule="exact"/>
        <w:sectPr>
          <w:pgSz w:w="11920" w:h="16850"/>
          <w:pgMar w:top="1160" w:right="360" w:bottom="280" w:left="720" w:header="720" w:footer="720" w:gutter="0"/>
          <w:cols w:space="720" w:num="1"/>
        </w:sectPr>
      </w:pPr>
    </w:p>
    <w:p w14:paraId="79951204">
      <w:pPr>
        <w:pStyle w:val="6"/>
        <w:spacing w:before="79" w:line="244" w:lineRule="auto"/>
        <w:ind w:right="379" w:firstLine="0"/>
      </w:pPr>
      <w:r>
        <w:t>по</w:t>
      </w:r>
      <w:r>
        <w:rPr>
          <w:spacing w:val="8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4545DED">
      <w:pPr>
        <w:pStyle w:val="6"/>
        <w:spacing w:line="244" w:lineRule="auto"/>
        <w:ind w:right="38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69BDDBA">
      <w:pPr>
        <w:pStyle w:val="6"/>
        <w:spacing w:line="244" w:lineRule="auto"/>
        <w:ind w:right="376"/>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A1D949">
      <w:pPr>
        <w:pStyle w:val="6"/>
        <w:tabs>
          <w:tab w:val="left" w:pos="4091"/>
          <w:tab w:val="left" w:pos="6151"/>
          <w:tab w:val="left" w:pos="9236"/>
        </w:tabs>
        <w:spacing w:line="244" w:lineRule="auto"/>
        <w:ind w:right="378"/>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w:t>
      </w:r>
      <w:r>
        <w:rPr>
          <w:spacing w:val="-2"/>
        </w:rPr>
        <w:t>ответственности</w:t>
      </w:r>
      <w:r>
        <w:tab/>
      </w:r>
      <w:r>
        <w:rPr>
          <w:spacing w:val="-10"/>
        </w:rPr>
        <w:t>и</w:t>
      </w:r>
      <w:r>
        <w:tab/>
      </w:r>
      <w:r>
        <w:rPr>
          <w:spacing w:val="-2"/>
        </w:rPr>
        <w:t>проявлять</w:t>
      </w:r>
      <w:r>
        <w:tab/>
      </w:r>
      <w:r>
        <w:rPr>
          <w:spacing w:val="-2"/>
        </w:rPr>
        <w:t xml:space="preserve">готовность </w:t>
      </w:r>
      <w:r>
        <w:t>к предоставлению отчёта перед группой;</w:t>
      </w:r>
    </w:p>
    <w:p w14:paraId="75E4DDCE">
      <w:pPr>
        <w:pStyle w:val="6"/>
        <w:spacing w:line="244" w:lineRule="auto"/>
        <w:ind w:right="381"/>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14:paraId="4FDB0652">
      <w:pPr>
        <w:pStyle w:val="6"/>
        <w:spacing w:line="269" w:lineRule="exact"/>
        <w:ind w:left="1008" w:firstLine="0"/>
      </w:pPr>
      <w:r>
        <w:t>Овладение</w:t>
      </w:r>
      <w:r>
        <w:rPr>
          <w:spacing w:val="-13"/>
        </w:rPr>
        <w:t xml:space="preserve"> </w:t>
      </w:r>
      <w:r>
        <w:t>универсальными</w:t>
      </w:r>
      <w:r>
        <w:rPr>
          <w:spacing w:val="-13"/>
        </w:rPr>
        <w:t xml:space="preserve"> </w:t>
      </w:r>
      <w:r>
        <w:t>учебными</w:t>
      </w:r>
      <w:r>
        <w:rPr>
          <w:spacing w:val="-13"/>
        </w:rPr>
        <w:t xml:space="preserve"> </w:t>
      </w:r>
      <w:r>
        <w:t>регулятивными</w:t>
      </w:r>
      <w:r>
        <w:rPr>
          <w:spacing w:val="-13"/>
        </w:rPr>
        <w:t xml:space="preserve"> </w:t>
      </w:r>
      <w:r>
        <w:rPr>
          <w:spacing w:val="-2"/>
        </w:rPr>
        <w:t>действиями:</w:t>
      </w:r>
    </w:p>
    <w:p w14:paraId="7C1D5F03">
      <w:pPr>
        <w:pStyle w:val="8"/>
        <w:numPr>
          <w:ilvl w:val="0"/>
          <w:numId w:val="58"/>
        </w:numPr>
        <w:tabs>
          <w:tab w:val="left" w:pos="1287"/>
        </w:tabs>
        <w:spacing w:before="0" w:after="0" w:line="240" w:lineRule="auto"/>
        <w:ind w:left="1287" w:right="0" w:hanging="279"/>
        <w:jc w:val="both"/>
        <w:rPr>
          <w:sz w:val="24"/>
        </w:rPr>
      </w:pPr>
      <w:r>
        <w:rPr>
          <w:spacing w:val="-2"/>
          <w:sz w:val="24"/>
        </w:rPr>
        <w:t>самоорганизация:</w:t>
      </w:r>
    </w:p>
    <w:p w14:paraId="5F405C36">
      <w:pPr>
        <w:pStyle w:val="6"/>
        <w:spacing w:line="244" w:lineRule="auto"/>
        <w:ind w:right="385"/>
      </w:pPr>
      <w:r>
        <w:t>выявлять проблемы для решения в жизненных и учебных ситуациях, используя биологические знания;</w:t>
      </w:r>
    </w:p>
    <w:p w14:paraId="5561B98E">
      <w:pPr>
        <w:pStyle w:val="6"/>
        <w:spacing w:line="244" w:lineRule="auto"/>
        <w:ind w:right="380"/>
      </w:pPr>
      <w:r>
        <w:t>ориентироваться в различных подходах принятия решений (индивидуальное, принятие решения в группе, принятие решений группой);</w:t>
      </w:r>
    </w:p>
    <w:p w14:paraId="77A0FD9D">
      <w:pPr>
        <w:pStyle w:val="6"/>
        <w:spacing w:line="244" w:lineRule="auto"/>
        <w:ind w:right="383"/>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1A42533">
      <w:pPr>
        <w:pStyle w:val="6"/>
        <w:spacing w:line="244" w:lineRule="auto"/>
        <w:ind w:right="383"/>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0C3C12F">
      <w:pPr>
        <w:pStyle w:val="6"/>
        <w:spacing w:line="269" w:lineRule="exact"/>
        <w:ind w:left="1008" w:firstLine="0"/>
      </w:pPr>
      <w:r>
        <w:t>делать</w:t>
      </w:r>
      <w:r>
        <w:rPr>
          <w:spacing w:val="-4"/>
        </w:rPr>
        <w:t xml:space="preserve"> </w:t>
      </w:r>
      <w:r>
        <w:t>выбор</w:t>
      </w:r>
      <w:r>
        <w:rPr>
          <w:spacing w:val="-3"/>
        </w:rPr>
        <w:t xml:space="preserve"> </w:t>
      </w:r>
      <w:r>
        <w:t>и</w:t>
      </w:r>
      <w:r>
        <w:rPr>
          <w:spacing w:val="-4"/>
        </w:rPr>
        <w:t xml:space="preserve"> </w:t>
      </w:r>
      <w:r>
        <w:t>брать</w:t>
      </w:r>
      <w:r>
        <w:rPr>
          <w:spacing w:val="-4"/>
        </w:rPr>
        <w:t xml:space="preserve"> </w:t>
      </w:r>
      <w:r>
        <w:t>ответственность</w:t>
      </w:r>
      <w:r>
        <w:rPr>
          <w:spacing w:val="-4"/>
        </w:rPr>
        <w:t xml:space="preserve"> </w:t>
      </w:r>
      <w:r>
        <w:t>за</w:t>
      </w:r>
      <w:r>
        <w:rPr>
          <w:spacing w:val="-7"/>
        </w:rPr>
        <w:t xml:space="preserve"> </w:t>
      </w:r>
      <w:r>
        <w:rPr>
          <w:spacing w:val="-2"/>
        </w:rPr>
        <w:t>решение.</w:t>
      </w:r>
    </w:p>
    <w:p w14:paraId="3ABC5AA2">
      <w:pPr>
        <w:pStyle w:val="8"/>
        <w:numPr>
          <w:ilvl w:val="0"/>
          <w:numId w:val="58"/>
        </w:numPr>
        <w:tabs>
          <w:tab w:val="left" w:pos="1287"/>
        </w:tabs>
        <w:spacing w:before="0" w:after="0" w:line="240" w:lineRule="auto"/>
        <w:ind w:left="1287" w:right="0" w:hanging="279"/>
        <w:jc w:val="both"/>
        <w:rPr>
          <w:sz w:val="24"/>
        </w:rPr>
      </w:pPr>
      <w:r>
        <w:rPr>
          <w:spacing w:val="-2"/>
          <w:sz w:val="24"/>
        </w:rPr>
        <w:t>самоконтроль:</w:t>
      </w:r>
    </w:p>
    <w:p w14:paraId="44721716">
      <w:pPr>
        <w:pStyle w:val="6"/>
        <w:spacing w:line="244" w:lineRule="auto"/>
        <w:ind w:left="1008" w:right="1946" w:firstLine="0"/>
      </w:pPr>
      <w:r>
        <w:t>владеть способами самоконтроля, самомотивации и рефлексии; давать</w:t>
      </w:r>
      <w:r>
        <w:rPr>
          <w:spacing w:val="-9"/>
        </w:rPr>
        <w:t xml:space="preserve"> </w:t>
      </w:r>
      <w:r>
        <w:t>адекватную</w:t>
      </w:r>
      <w:r>
        <w:rPr>
          <w:spacing w:val="-8"/>
        </w:rPr>
        <w:t xml:space="preserve"> </w:t>
      </w:r>
      <w:r>
        <w:t>оценку</w:t>
      </w:r>
      <w:r>
        <w:rPr>
          <w:spacing w:val="-10"/>
        </w:rPr>
        <w:t xml:space="preserve"> </w:t>
      </w:r>
      <w:r>
        <w:t>ситуации</w:t>
      </w:r>
      <w:r>
        <w:rPr>
          <w:spacing w:val="-7"/>
        </w:rPr>
        <w:t xml:space="preserve"> </w:t>
      </w:r>
      <w:r>
        <w:t>и</w:t>
      </w:r>
      <w:r>
        <w:rPr>
          <w:spacing w:val="-8"/>
        </w:rPr>
        <w:t xml:space="preserve"> </w:t>
      </w:r>
      <w:r>
        <w:t>предлагать</w:t>
      </w:r>
      <w:r>
        <w:rPr>
          <w:spacing w:val="-7"/>
        </w:rPr>
        <w:t xml:space="preserve"> </w:t>
      </w:r>
      <w:r>
        <w:t>план</w:t>
      </w:r>
      <w:r>
        <w:rPr>
          <w:spacing w:val="-9"/>
        </w:rPr>
        <w:t xml:space="preserve"> </w:t>
      </w:r>
      <w:r>
        <w:t>её</w:t>
      </w:r>
      <w:r>
        <w:rPr>
          <w:spacing w:val="-7"/>
        </w:rPr>
        <w:t xml:space="preserve"> </w:t>
      </w:r>
      <w:r>
        <w:rPr>
          <w:spacing w:val="-2"/>
        </w:rPr>
        <w:t>изменения;</w:t>
      </w:r>
    </w:p>
    <w:p w14:paraId="60FD5494">
      <w:pPr>
        <w:pStyle w:val="6"/>
        <w:spacing w:line="244" w:lineRule="auto"/>
        <w:ind w:right="382"/>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 xml:space="preserve">возникнуть при решении учебной биологической задачи, адаптировать решение к меняющимся </w:t>
      </w:r>
      <w:r>
        <w:rPr>
          <w:spacing w:val="-2"/>
        </w:rPr>
        <w:t>обстоятельствам;</w:t>
      </w:r>
    </w:p>
    <w:p w14:paraId="089AF84E">
      <w:pPr>
        <w:pStyle w:val="6"/>
        <w:spacing w:line="244" w:lineRule="auto"/>
        <w:ind w:right="381"/>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1A6A22B">
      <w:pPr>
        <w:pStyle w:val="6"/>
        <w:spacing w:line="244" w:lineRule="auto"/>
        <w:ind w:right="383"/>
      </w:pPr>
      <w:r>
        <w:t>вносить</w:t>
      </w:r>
      <w:r>
        <w:rPr>
          <w:spacing w:val="-5"/>
        </w:rPr>
        <w:t xml:space="preserve"> </w:t>
      </w:r>
      <w:r>
        <w:t>коррективы</w:t>
      </w:r>
      <w:r>
        <w:rPr>
          <w:spacing w:val="-7"/>
        </w:rPr>
        <w:t xml:space="preserve"> </w:t>
      </w:r>
      <w:r>
        <w:t>в</w:t>
      </w:r>
      <w:r>
        <w:rPr>
          <w:spacing w:val="-5"/>
        </w:rPr>
        <w:t xml:space="preserve"> </w:t>
      </w:r>
      <w:r>
        <w:t>деятельность</w:t>
      </w:r>
      <w:r>
        <w:rPr>
          <w:spacing w:val="-5"/>
        </w:rPr>
        <w:t xml:space="preserve"> </w:t>
      </w:r>
      <w:r>
        <w:t>на</w:t>
      </w:r>
      <w:r>
        <w:rPr>
          <w:spacing w:val="-7"/>
        </w:rPr>
        <w:t xml:space="preserve"> </w:t>
      </w:r>
      <w:r>
        <w:t>основе</w:t>
      </w:r>
      <w:r>
        <w:rPr>
          <w:spacing w:val="-4"/>
        </w:rPr>
        <w:t xml:space="preserve"> </w:t>
      </w:r>
      <w:r>
        <w:t>новых</w:t>
      </w:r>
      <w:r>
        <w:rPr>
          <w:spacing w:val="-7"/>
        </w:rPr>
        <w:t xml:space="preserve"> </w:t>
      </w:r>
      <w:r>
        <w:t>обстоятельств,</w:t>
      </w:r>
      <w:r>
        <w:rPr>
          <w:spacing w:val="-4"/>
        </w:rPr>
        <w:t xml:space="preserve"> </w:t>
      </w:r>
      <w:r>
        <w:t>изменившихся ситуаций, установленных ошибок, возникших трудностей;</w:t>
      </w:r>
    </w:p>
    <w:p w14:paraId="5898AE0E">
      <w:pPr>
        <w:pStyle w:val="6"/>
        <w:spacing w:line="269" w:lineRule="exact"/>
        <w:ind w:left="1008" w:firstLine="0"/>
      </w:pPr>
      <w:r>
        <w:t>оценивать</w:t>
      </w:r>
      <w:r>
        <w:rPr>
          <w:spacing w:val="-8"/>
        </w:rPr>
        <w:t xml:space="preserve"> </w:t>
      </w:r>
      <w:r>
        <w:t>соответствие</w:t>
      </w:r>
      <w:r>
        <w:rPr>
          <w:spacing w:val="-6"/>
        </w:rPr>
        <w:t xml:space="preserve"> </w:t>
      </w:r>
      <w:r>
        <w:t>результата</w:t>
      </w:r>
      <w:r>
        <w:rPr>
          <w:spacing w:val="-5"/>
        </w:rPr>
        <w:t xml:space="preserve"> </w:t>
      </w:r>
      <w:r>
        <w:t>цели</w:t>
      </w:r>
      <w:r>
        <w:rPr>
          <w:spacing w:val="-8"/>
        </w:rPr>
        <w:t xml:space="preserve"> </w:t>
      </w:r>
      <w:r>
        <w:t>и</w:t>
      </w:r>
      <w:r>
        <w:rPr>
          <w:spacing w:val="-6"/>
        </w:rPr>
        <w:t xml:space="preserve"> </w:t>
      </w:r>
      <w:r>
        <w:rPr>
          <w:spacing w:val="-2"/>
        </w:rPr>
        <w:t>условиям.</w:t>
      </w:r>
    </w:p>
    <w:p w14:paraId="29EDCB82">
      <w:pPr>
        <w:pStyle w:val="8"/>
        <w:numPr>
          <w:ilvl w:val="0"/>
          <w:numId w:val="58"/>
        </w:numPr>
        <w:tabs>
          <w:tab w:val="left" w:pos="1287"/>
        </w:tabs>
        <w:spacing w:before="0" w:after="0" w:line="240" w:lineRule="auto"/>
        <w:ind w:left="1287" w:right="0" w:hanging="279"/>
        <w:jc w:val="both"/>
        <w:rPr>
          <w:sz w:val="24"/>
        </w:rPr>
      </w:pPr>
      <w:r>
        <w:rPr>
          <w:sz w:val="24"/>
        </w:rPr>
        <w:t>эмоциональный</w:t>
      </w:r>
      <w:r>
        <w:rPr>
          <w:spacing w:val="-16"/>
          <w:sz w:val="24"/>
        </w:rPr>
        <w:t xml:space="preserve"> </w:t>
      </w:r>
      <w:r>
        <w:rPr>
          <w:spacing w:val="-2"/>
          <w:sz w:val="24"/>
        </w:rPr>
        <w:t>интеллект:</w:t>
      </w:r>
    </w:p>
    <w:p w14:paraId="6AF1EC19">
      <w:pPr>
        <w:pStyle w:val="6"/>
        <w:spacing w:line="244" w:lineRule="auto"/>
        <w:ind w:left="1008" w:firstLine="0"/>
        <w:jc w:val="left"/>
      </w:pPr>
      <w:r>
        <w:t>различать,</w:t>
      </w:r>
      <w:r>
        <w:rPr>
          <w:spacing w:val="-8"/>
        </w:rPr>
        <w:t xml:space="preserve"> </w:t>
      </w:r>
      <w:r>
        <w:t>называть</w:t>
      </w:r>
      <w:r>
        <w:rPr>
          <w:spacing w:val="-10"/>
        </w:rPr>
        <w:t xml:space="preserve"> </w:t>
      </w:r>
      <w:r>
        <w:t>и</w:t>
      </w:r>
      <w:r>
        <w:rPr>
          <w:spacing w:val="-8"/>
        </w:rPr>
        <w:t xml:space="preserve"> </w:t>
      </w:r>
      <w:r>
        <w:t>управлять</w:t>
      </w:r>
      <w:r>
        <w:rPr>
          <w:spacing w:val="-9"/>
        </w:rPr>
        <w:t xml:space="preserve"> </w:t>
      </w:r>
      <w:r>
        <w:t>собственными</w:t>
      </w:r>
      <w:r>
        <w:rPr>
          <w:spacing w:val="-8"/>
        </w:rPr>
        <w:t xml:space="preserve"> </w:t>
      </w:r>
      <w:r>
        <w:t>эмоциями</w:t>
      </w:r>
      <w:r>
        <w:rPr>
          <w:spacing w:val="-10"/>
        </w:rPr>
        <w:t xml:space="preserve"> </w:t>
      </w:r>
      <w:r>
        <w:t>и</w:t>
      </w:r>
      <w:r>
        <w:rPr>
          <w:spacing w:val="-5"/>
        </w:rPr>
        <w:t xml:space="preserve"> </w:t>
      </w:r>
      <w:r>
        <w:t>эмоциями</w:t>
      </w:r>
      <w:r>
        <w:rPr>
          <w:spacing w:val="-8"/>
        </w:rPr>
        <w:t xml:space="preserve"> </w:t>
      </w:r>
      <w:r>
        <w:t>других; выявлять и анализировать причины эмоций;</w:t>
      </w:r>
    </w:p>
    <w:p w14:paraId="69661CC0">
      <w:pPr>
        <w:pStyle w:val="6"/>
        <w:spacing w:line="244" w:lineRule="auto"/>
        <w:ind w:left="1008" w:firstLine="0"/>
        <w:jc w:val="left"/>
      </w:pPr>
      <w:r>
        <w:t>ставить</w:t>
      </w:r>
      <w:r>
        <w:rPr>
          <w:spacing w:val="-8"/>
        </w:rPr>
        <w:t xml:space="preserve"> </w:t>
      </w:r>
      <w:r>
        <w:t>себя</w:t>
      </w:r>
      <w:r>
        <w:rPr>
          <w:spacing w:val="-7"/>
        </w:rPr>
        <w:t xml:space="preserve"> </w:t>
      </w:r>
      <w:r>
        <w:t>на</w:t>
      </w:r>
      <w:r>
        <w:rPr>
          <w:spacing w:val="-9"/>
        </w:rPr>
        <w:t xml:space="preserve"> </w:t>
      </w:r>
      <w:r>
        <w:t>место</w:t>
      </w:r>
      <w:r>
        <w:rPr>
          <w:spacing w:val="-7"/>
        </w:rPr>
        <w:t xml:space="preserve"> </w:t>
      </w:r>
      <w:r>
        <w:t>другого</w:t>
      </w:r>
      <w:r>
        <w:rPr>
          <w:spacing w:val="-7"/>
        </w:rPr>
        <w:t xml:space="preserve"> </w:t>
      </w:r>
      <w:r>
        <w:t>человека,</w:t>
      </w:r>
      <w:r>
        <w:rPr>
          <w:spacing w:val="-7"/>
        </w:rPr>
        <w:t xml:space="preserve"> </w:t>
      </w:r>
      <w:r>
        <w:t>понимать</w:t>
      </w:r>
      <w:r>
        <w:rPr>
          <w:spacing w:val="-7"/>
        </w:rPr>
        <w:t xml:space="preserve"> </w:t>
      </w:r>
      <w:r>
        <w:t>мотивы</w:t>
      </w:r>
      <w:r>
        <w:rPr>
          <w:spacing w:val="-9"/>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14:paraId="4D75479C">
      <w:pPr>
        <w:pStyle w:val="8"/>
        <w:numPr>
          <w:ilvl w:val="0"/>
          <w:numId w:val="58"/>
        </w:numPr>
        <w:tabs>
          <w:tab w:val="left" w:pos="1287"/>
        </w:tabs>
        <w:spacing w:before="0" w:after="0" w:line="269" w:lineRule="exact"/>
        <w:ind w:left="1287" w:right="0" w:hanging="279"/>
        <w:jc w:val="left"/>
        <w:rPr>
          <w:sz w:val="24"/>
        </w:rPr>
      </w:pPr>
      <w:r>
        <w:rPr>
          <w:sz w:val="24"/>
        </w:rPr>
        <w:t>принятие</w:t>
      </w:r>
      <w:r>
        <w:rPr>
          <w:spacing w:val="-6"/>
          <w:sz w:val="24"/>
        </w:rPr>
        <w:t xml:space="preserve"> </w:t>
      </w:r>
      <w:r>
        <w:rPr>
          <w:sz w:val="24"/>
        </w:rPr>
        <w:t>себя</w:t>
      </w:r>
      <w:r>
        <w:rPr>
          <w:spacing w:val="-5"/>
          <w:sz w:val="24"/>
        </w:rPr>
        <w:t xml:space="preserve"> </w:t>
      </w:r>
      <w:r>
        <w:rPr>
          <w:sz w:val="24"/>
        </w:rPr>
        <w:t>и</w:t>
      </w:r>
      <w:r>
        <w:rPr>
          <w:spacing w:val="-5"/>
          <w:sz w:val="24"/>
        </w:rPr>
        <w:t xml:space="preserve"> </w:t>
      </w:r>
      <w:r>
        <w:rPr>
          <w:spacing w:val="-2"/>
          <w:sz w:val="24"/>
        </w:rPr>
        <w:t>других:</w:t>
      </w:r>
    </w:p>
    <w:p w14:paraId="4FA93CB7">
      <w:pPr>
        <w:pStyle w:val="6"/>
        <w:ind w:left="1008" w:firstLine="0"/>
        <w:jc w:val="left"/>
      </w:pPr>
      <w:r>
        <w:t>осознанно</w:t>
      </w:r>
      <w:r>
        <w:rPr>
          <w:spacing w:val="-16"/>
        </w:rPr>
        <w:t xml:space="preserve"> </w:t>
      </w:r>
      <w:r>
        <w:t>относиться</w:t>
      </w:r>
      <w:r>
        <w:rPr>
          <w:spacing w:val="-13"/>
        </w:rPr>
        <w:t xml:space="preserve"> </w:t>
      </w:r>
      <w:r>
        <w:t>к</w:t>
      </w:r>
      <w:r>
        <w:rPr>
          <w:spacing w:val="-14"/>
        </w:rPr>
        <w:t xml:space="preserve"> </w:t>
      </w:r>
      <w:r>
        <w:t>другому</w:t>
      </w:r>
      <w:r>
        <w:rPr>
          <w:spacing w:val="-15"/>
        </w:rPr>
        <w:t xml:space="preserve"> </w:t>
      </w:r>
      <w:r>
        <w:t>человеку,</w:t>
      </w:r>
      <w:r>
        <w:rPr>
          <w:spacing w:val="-12"/>
        </w:rPr>
        <w:t xml:space="preserve"> </w:t>
      </w:r>
      <w:r>
        <w:t>его</w:t>
      </w:r>
      <w:r>
        <w:rPr>
          <w:spacing w:val="-13"/>
        </w:rPr>
        <w:t xml:space="preserve"> </w:t>
      </w:r>
      <w:r>
        <w:rPr>
          <w:spacing w:val="-2"/>
        </w:rPr>
        <w:t>мнению;</w:t>
      </w:r>
    </w:p>
    <w:p w14:paraId="7CA2C6E8">
      <w:pPr>
        <w:pStyle w:val="6"/>
        <w:spacing w:before="2" w:line="244" w:lineRule="auto"/>
        <w:ind w:left="1008" w:right="2997" w:firstLine="0"/>
        <w:jc w:val="left"/>
      </w:pPr>
      <w:r>
        <w:t>признавать</w:t>
      </w:r>
      <w:r>
        <w:rPr>
          <w:spacing w:val="-10"/>
        </w:rPr>
        <w:t xml:space="preserve"> </w:t>
      </w:r>
      <w:r>
        <w:t>своё</w:t>
      </w:r>
      <w:r>
        <w:rPr>
          <w:spacing w:val="-9"/>
        </w:rPr>
        <w:t xml:space="preserve"> </w:t>
      </w:r>
      <w:r>
        <w:t>право</w:t>
      </w:r>
      <w:r>
        <w:rPr>
          <w:spacing w:val="-9"/>
        </w:rPr>
        <w:t xml:space="preserve"> </w:t>
      </w:r>
      <w:r>
        <w:t>на</w:t>
      </w:r>
      <w:r>
        <w:rPr>
          <w:spacing w:val="-9"/>
        </w:rPr>
        <w:t xml:space="preserve"> </w:t>
      </w:r>
      <w:r>
        <w:t>ошибку</w:t>
      </w:r>
      <w:r>
        <w:rPr>
          <w:spacing w:val="-10"/>
        </w:rPr>
        <w:t xml:space="preserve"> </w:t>
      </w:r>
      <w:r>
        <w:t>и</w:t>
      </w:r>
      <w:r>
        <w:rPr>
          <w:spacing w:val="-9"/>
        </w:rPr>
        <w:t xml:space="preserve"> </w:t>
      </w:r>
      <w:r>
        <w:t>такое</w:t>
      </w:r>
      <w:r>
        <w:rPr>
          <w:spacing w:val="-12"/>
        </w:rPr>
        <w:t xml:space="preserve"> </w:t>
      </w:r>
      <w:r>
        <w:t>же</w:t>
      </w:r>
      <w:r>
        <w:rPr>
          <w:spacing w:val="-9"/>
        </w:rPr>
        <w:t xml:space="preserve"> </w:t>
      </w:r>
      <w:r>
        <w:t>право</w:t>
      </w:r>
      <w:r>
        <w:rPr>
          <w:spacing w:val="-9"/>
        </w:rPr>
        <w:t xml:space="preserve"> </w:t>
      </w:r>
      <w:r>
        <w:t>другого; открытость себе и другим;</w:t>
      </w:r>
    </w:p>
    <w:p w14:paraId="49478569">
      <w:pPr>
        <w:pStyle w:val="6"/>
        <w:spacing w:line="269" w:lineRule="exact"/>
        <w:ind w:left="1008" w:firstLine="0"/>
        <w:jc w:val="left"/>
      </w:pPr>
      <w:r>
        <w:rPr>
          <w:spacing w:val="-2"/>
        </w:rPr>
        <w:t>осознавать</w:t>
      </w:r>
      <w:r>
        <w:rPr>
          <w:spacing w:val="-3"/>
        </w:rPr>
        <w:t xml:space="preserve"> </w:t>
      </w:r>
      <w:r>
        <w:rPr>
          <w:spacing w:val="-2"/>
        </w:rPr>
        <w:t>невозможность</w:t>
      </w:r>
      <w:r>
        <w:rPr>
          <w:spacing w:val="-3"/>
        </w:rPr>
        <w:t xml:space="preserve"> </w:t>
      </w:r>
      <w:r>
        <w:rPr>
          <w:spacing w:val="-2"/>
        </w:rPr>
        <w:t>контролировать</w:t>
      </w:r>
      <w:r>
        <w:rPr>
          <w:spacing w:val="-3"/>
        </w:rPr>
        <w:t xml:space="preserve"> </w:t>
      </w:r>
      <w:r>
        <w:rPr>
          <w:spacing w:val="-2"/>
        </w:rPr>
        <w:t>всё вокруг;</w:t>
      </w:r>
    </w:p>
    <w:p w14:paraId="4A3D030C">
      <w:pPr>
        <w:pStyle w:val="6"/>
        <w:tabs>
          <w:tab w:val="left" w:pos="2055"/>
          <w:tab w:val="left" w:pos="3947"/>
          <w:tab w:val="left" w:pos="5420"/>
          <w:tab w:val="left" w:pos="6739"/>
          <w:tab w:val="left" w:pos="7978"/>
          <w:tab w:val="left" w:pos="9540"/>
        </w:tabs>
        <w:spacing w:before="4" w:line="244" w:lineRule="auto"/>
        <w:ind w:right="379"/>
        <w:jc w:val="left"/>
      </w:pPr>
      <w:r>
        <w:t>овладеть</w:t>
      </w:r>
      <w:r>
        <w:rPr>
          <w:spacing w:val="80"/>
        </w:rPr>
        <w:t xml:space="preserve"> </w:t>
      </w:r>
      <w:r>
        <w:t>системой</w:t>
      </w:r>
      <w:r>
        <w:rPr>
          <w:spacing w:val="80"/>
        </w:rPr>
        <w:t xml:space="preserve"> </w:t>
      </w:r>
      <w:r>
        <w:t>универсальных</w:t>
      </w:r>
      <w:r>
        <w:rPr>
          <w:spacing w:val="80"/>
        </w:rPr>
        <w:t xml:space="preserve"> </w:t>
      </w:r>
      <w:r>
        <w:t>учебных</w:t>
      </w:r>
      <w:r>
        <w:rPr>
          <w:spacing w:val="80"/>
        </w:rPr>
        <w:t xml:space="preserve"> </w:t>
      </w:r>
      <w:r>
        <w:t>регулятивных</w:t>
      </w:r>
      <w:r>
        <w:rPr>
          <w:spacing w:val="80"/>
        </w:rPr>
        <w:t xml:space="preserve"> </w:t>
      </w:r>
      <w:r>
        <w:t>действий,</w:t>
      </w:r>
      <w:r>
        <w:rPr>
          <w:spacing w:val="80"/>
        </w:rPr>
        <w:t xml:space="preserve"> </w:t>
      </w:r>
      <w:r>
        <w:t>которая</w:t>
      </w:r>
      <w:r>
        <w:rPr>
          <w:spacing w:val="40"/>
        </w:rPr>
        <w:t xml:space="preserve"> </w:t>
      </w:r>
      <w:r>
        <w:rPr>
          <w:spacing w:val="-2"/>
        </w:rPr>
        <w:t>обеспечивает</w:t>
      </w:r>
      <w:r>
        <w:tab/>
      </w:r>
      <w:r>
        <w:rPr>
          <w:spacing w:val="-2"/>
        </w:rPr>
        <w:t>формирование</w:t>
      </w:r>
      <w:r>
        <w:tab/>
      </w:r>
      <w:r>
        <w:rPr>
          <w:spacing w:val="-2"/>
        </w:rPr>
        <w:t>смысловых</w:t>
      </w:r>
      <w:r>
        <w:tab/>
      </w:r>
      <w:r>
        <w:rPr>
          <w:spacing w:val="-2"/>
        </w:rPr>
        <w:t>установок</w:t>
      </w:r>
      <w:r>
        <w:tab/>
      </w:r>
      <w:r>
        <w:rPr>
          <w:spacing w:val="-2"/>
        </w:rPr>
        <w:t>личности</w:t>
      </w:r>
      <w:r>
        <w:tab/>
      </w:r>
      <w:r>
        <w:rPr>
          <w:spacing w:val="-2"/>
        </w:rPr>
        <w:t>(внутренняя</w:t>
      </w:r>
      <w:r>
        <w:tab/>
      </w:r>
      <w:r>
        <w:rPr>
          <w:spacing w:val="-2"/>
        </w:rPr>
        <w:t>позиция</w:t>
      </w:r>
    </w:p>
    <w:p w14:paraId="213E6E2F">
      <w:pPr>
        <w:pStyle w:val="6"/>
        <w:spacing w:after="0" w:line="244" w:lineRule="auto"/>
        <w:jc w:val="left"/>
        <w:sectPr>
          <w:pgSz w:w="11920" w:h="16850"/>
          <w:pgMar w:top="1160" w:right="360" w:bottom="280" w:left="720" w:header="720" w:footer="720" w:gutter="0"/>
          <w:cols w:space="720" w:num="1"/>
        </w:sectPr>
      </w:pPr>
    </w:p>
    <w:p w14:paraId="01AA15BE">
      <w:pPr>
        <w:pStyle w:val="6"/>
        <w:spacing w:before="79" w:line="244" w:lineRule="auto"/>
        <w:ind w:right="384" w:firstLine="0"/>
      </w:pPr>
      <w:r>
        <w:t>личности), и жизненных навыков личности (управления собой, самодисциплины, устойчивого поведения).</w:t>
      </w:r>
    </w:p>
    <w:p w14:paraId="0B5CD76B">
      <w:pPr>
        <w:pStyle w:val="6"/>
        <w:spacing w:line="270" w:lineRule="exact"/>
        <w:ind w:left="1008" w:firstLine="0"/>
      </w:pPr>
      <w:r>
        <w:t>Предметные</w:t>
      </w:r>
      <w:r>
        <w:rPr>
          <w:spacing w:val="-13"/>
        </w:rPr>
        <w:t xml:space="preserve"> </w:t>
      </w:r>
      <w:r>
        <w:t>результаты</w:t>
      </w:r>
      <w:r>
        <w:rPr>
          <w:spacing w:val="-13"/>
        </w:rPr>
        <w:t xml:space="preserve"> </w:t>
      </w:r>
      <w:r>
        <w:t>освоения</w:t>
      </w:r>
      <w:r>
        <w:rPr>
          <w:spacing w:val="-13"/>
        </w:rPr>
        <w:t xml:space="preserve"> </w:t>
      </w:r>
      <w:r>
        <w:t>программы</w:t>
      </w:r>
      <w:r>
        <w:rPr>
          <w:spacing w:val="-13"/>
        </w:rPr>
        <w:t xml:space="preserve"> </w:t>
      </w:r>
      <w:r>
        <w:t>по</w:t>
      </w:r>
      <w:r>
        <w:rPr>
          <w:spacing w:val="-13"/>
        </w:rPr>
        <w:t xml:space="preserve"> </w:t>
      </w:r>
      <w:r>
        <w:rPr>
          <w:spacing w:val="-2"/>
        </w:rPr>
        <w:t>биологии.</w:t>
      </w:r>
    </w:p>
    <w:p w14:paraId="658BE284">
      <w:pPr>
        <w:pStyle w:val="6"/>
        <w:spacing w:before="5" w:line="244" w:lineRule="auto"/>
        <w:ind w:right="388"/>
      </w:pPr>
      <w:r>
        <w:t xml:space="preserve">Предметные результаты освоения программы по биологии к концу обучения в 5 </w:t>
      </w:r>
      <w:r>
        <w:rPr>
          <w:spacing w:val="-2"/>
        </w:rPr>
        <w:t>классе:</w:t>
      </w:r>
    </w:p>
    <w:p w14:paraId="795901A0">
      <w:pPr>
        <w:pStyle w:val="6"/>
        <w:spacing w:line="244" w:lineRule="auto"/>
        <w:ind w:right="384"/>
      </w:pPr>
      <w:r>
        <w:t>характеризовать биологию как науку о живой природе, называть признаки живого, сравнивать объекты живой и неживой природы;</w:t>
      </w:r>
    </w:p>
    <w:p w14:paraId="7FEABA87">
      <w:pPr>
        <w:pStyle w:val="6"/>
        <w:spacing w:line="244" w:lineRule="auto"/>
        <w:ind w:right="376"/>
      </w:pPr>
      <w:r>
        <w:t>перечислять источники биологических знаний, характеризовать значение биологических</w:t>
      </w:r>
      <w:r>
        <w:rPr>
          <w:spacing w:val="75"/>
          <w:w w:val="150"/>
        </w:rPr>
        <w:t xml:space="preserve">  </w:t>
      </w:r>
      <w:r>
        <w:t>знаний</w:t>
      </w:r>
      <w:r>
        <w:rPr>
          <w:spacing w:val="76"/>
          <w:w w:val="150"/>
        </w:rPr>
        <w:t xml:space="preserve">  </w:t>
      </w:r>
      <w:r>
        <w:t>для</w:t>
      </w:r>
      <w:r>
        <w:rPr>
          <w:spacing w:val="77"/>
          <w:w w:val="150"/>
        </w:rPr>
        <w:t xml:space="preserve">  </w:t>
      </w:r>
      <w:r>
        <w:t>современного</w:t>
      </w:r>
      <w:r>
        <w:rPr>
          <w:spacing w:val="76"/>
          <w:w w:val="150"/>
        </w:rPr>
        <w:t xml:space="preserve">  </w:t>
      </w:r>
      <w:r>
        <w:t>человека,</w:t>
      </w:r>
      <w:r>
        <w:rPr>
          <w:spacing w:val="76"/>
          <w:w w:val="150"/>
        </w:rPr>
        <w:t xml:space="preserve">  </w:t>
      </w:r>
      <w:r>
        <w:t>профессии,</w:t>
      </w:r>
      <w:r>
        <w:rPr>
          <w:spacing w:val="77"/>
          <w:w w:val="150"/>
        </w:rPr>
        <w:t xml:space="preserve">  </w:t>
      </w:r>
      <w:r>
        <w:t>связанные с биологией (4–5 профессий);</w:t>
      </w:r>
    </w:p>
    <w:p w14:paraId="0A67CDA4">
      <w:pPr>
        <w:pStyle w:val="6"/>
        <w:spacing w:line="244" w:lineRule="auto"/>
        <w:ind w:right="375"/>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В.И. Вернадский,</w:t>
      </w:r>
      <w:r>
        <w:rPr>
          <w:spacing w:val="80"/>
        </w:rPr>
        <w:t xml:space="preserve"> </w:t>
      </w:r>
      <w:r>
        <w:t>А.Л.</w:t>
      </w:r>
      <w:r>
        <w:rPr>
          <w:spacing w:val="-6"/>
        </w:rPr>
        <w:t xml:space="preserve"> </w:t>
      </w:r>
      <w:r>
        <w:t>Чижевский) и зарубежных (в том числе Аристотель, Теофраст, Гиппократ) учёных в развитие биологии;</w:t>
      </w:r>
    </w:p>
    <w:p w14:paraId="24B5E8F2">
      <w:pPr>
        <w:pStyle w:val="6"/>
        <w:spacing w:line="244" w:lineRule="auto"/>
        <w:ind w:right="379"/>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3AEA3ADB">
      <w:pPr>
        <w:pStyle w:val="6"/>
        <w:spacing w:line="242" w:lineRule="auto"/>
        <w:ind w:right="375"/>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14:paraId="1679FED2">
      <w:pPr>
        <w:pStyle w:val="6"/>
        <w:spacing w:line="244" w:lineRule="auto"/>
        <w:ind w:right="376"/>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9455F97">
      <w:pPr>
        <w:pStyle w:val="6"/>
        <w:spacing w:line="244" w:lineRule="auto"/>
        <w:ind w:right="377"/>
      </w:pPr>
      <w:r>
        <w:t>проводить описание организма (растения, животного) по заданному плану, выделять</w:t>
      </w:r>
      <w:r>
        <w:rPr>
          <w:spacing w:val="-3"/>
        </w:rPr>
        <w:t xml:space="preserve"> </w:t>
      </w:r>
      <w:r>
        <w:t>существенные</w:t>
      </w:r>
      <w:r>
        <w:rPr>
          <w:spacing w:val="-3"/>
        </w:rPr>
        <w:t xml:space="preserve"> </w:t>
      </w:r>
      <w:r>
        <w:t>признаки</w:t>
      </w:r>
      <w:r>
        <w:rPr>
          <w:spacing w:val="-3"/>
        </w:rPr>
        <w:t xml:space="preserve"> </w:t>
      </w:r>
      <w:r>
        <w:t>строения</w:t>
      </w:r>
      <w:r>
        <w:rPr>
          <w:spacing w:val="-3"/>
        </w:rPr>
        <w:t xml:space="preserve"> </w:t>
      </w:r>
      <w:r>
        <w:t>и</w:t>
      </w:r>
      <w:r>
        <w:rPr>
          <w:spacing w:val="-3"/>
        </w:rPr>
        <w:t xml:space="preserve"> </w:t>
      </w:r>
      <w:r>
        <w:t>процессов</w:t>
      </w:r>
      <w:r>
        <w:rPr>
          <w:spacing w:val="-3"/>
        </w:rPr>
        <w:t xml:space="preserve"> </w:t>
      </w:r>
      <w:r>
        <w:t>жизнедеятельности</w:t>
      </w:r>
      <w:r>
        <w:rPr>
          <w:spacing w:val="-3"/>
        </w:rPr>
        <w:t xml:space="preserve"> </w:t>
      </w:r>
      <w:r>
        <w:t>организмов, характеризовать</w:t>
      </w:r>
      <w:r>
        <w:rPr>
          <w:spacing w:val="-12"/>
        </w:rPr>
        <w:t xml:space="preserve"> </w:t>
      </w:r>
      <w:r>
        <w:t>организмы</w:t>
      </w:r>
      <w:r>
        <w:rPr>
          <w:spacing w:val="-11"/>
        </w:rPr>
        <w:t xml:space="preserve"> </w:t>
      </w:r>
      <w:r>
        <w:t>как</w:t>
      </w:r>
      <w:r>
        <w:rPr>
          <w:spacing w:val="-11"/>
        </w:rPr>
        <w:t xml:space="preserve"> </w:t>
      </w:r>
      <w:r>
        <w:t>тела</w:t>
      </w:r>
      <w:r>
        <w:rPr>
          <w:spacing w:val="-11"/>
        </w:rPr>
        <w:t xml:space="preserve"> </w:t>
      </w:r>
      <w:r>
        <w:t>живой</w:t>
      </w:r>
      <w:r>
        <w:rPr>
          <w:spacing w:val="-11"/>
        </w:rPr>
        <w:t xml:space="preserve"> </w:t>
      </w:r>
      <w:r>
        <w:t>природы,</w:t>
      </w:r>
      <w:r>
        <w:rPr>
          <w:spacing w:val="-11"/>
        </w:rPr>
        <w:t xml:space="preserve"> </w:t>
      </w:r>
      <w:r>
        <w:t>перечислять</w:t>
      </w:r>
      <w:r>
        <w:rPr>
          <w:spacing w:val="-12"/>
        </w:rPr>
        <w:t xml:space="preserve"> </w:t>
      </w:r>
      <w:r>
        <w:t>особенности</w:t>
      </w:r>
      <w:r>
        <w:rPr>
          <w:spacing w:val="-11"/>
        </w:rPr>
        <w:t xml:space="preserve"> </w:t>
      </w:r>
      <w:r>
        <w:t>растений, животных, грибов, лишайников, бактерий и вирусов;</w:t>
      </w:r>
    </w:p>
    <w:p w14:paraId="25E85BE6">
      <w:pPr>
        <w:pStyle w:val="6"/>
        <w:spacing w:line="244" w:lineRule="auto"/>
        <w:ind w:right="383"/>
      </w:pPr>
      <w:r>
        <w:t>раскрывать понятие о среде обитания (водной, наземно-воздушной, почвенной, внутриорганизменной), условиях среды обитания;</w:t>
      </w:r>
    </w:p>
    <w:p w14:paraId="028BFD88">
      <w:pPr>
        <w:pStyle w:val="6"/>
        <w:spacing w:line="244" w:lineRule="auto"/>
        <w:ind w:right="384"/>
      </w:pPr>
      <w:r>
        <w:t>приводить примеры, характеризующие приспособленность организмов к среде обитания, взаимосвязи организмов в сообществах;</w:t>
      </w:r>
    </w:p>
    <w:p w14:paraId="6B743353">
      <w:pPr>
        <w:pStyle w:val="6"/>
        <w:spacing w:line="244" w:lineRule="auto"/>
        <w:ind w:left="1008" w:right="378" w:firstLine="0"/>
      </w:pPr>
      <w:r>
        <w:t>выделять отличительные признаки природных и искусственных сообществ; аргументировать</w:t>
      </w:r>
      <w:r>
        <w:rPr>
          <w:spacing w:val="40"/>
        </w:rPr>
        <w:t xml:space="preserve"> </w:t>
      </w:r>
      <w:r>
        <w:t>основные</w:t>
      </w:r>
      <w:r>
        <w:rPr>
          <w:spacing w:val="40"/>
        </w:rPr>
        <w:t xml:space="preserve"> </w:t>
      </w:r>
      <w:r>
        <w:t>правила</w:t>
      </w:r>
      <w:r>
        <w:rPr>
          <w:spacing w:val="40"/>
        </w:rPr>
        <w:t xml:space="preserve"> </w:t>
      </w:r>
      <w:r>
        <w:t>поведения</w:t>
      </w:r>
      <w:r>
        <w:rPr>
          <w:spacing w:val="40"/>
        </w:rPr>
        <w:t xml:space="preserve"> </w:t>
      </w:r>
      <w:r>
        <w:t>человека</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объяснять</w:t>
      </w:r>
    </w:p>
    <w:p w14:paraId="57D7BCFF">
      <w:pPr>
        <w:pStyle w:val="6"/>
        <w:spacing w:line="244" w:lineRule="auto"/>
        <w:ind w:right="387" w:firstLine="0"/>
      </w:pPr>
      <w:r>
        <w:t>значение природоохранной деятельности человека, анализировать глобальные экологические проблемы;</w:t>
      </w:r>
    </w:p>
    <w:p w14:paraId="26F225CE">
      <w:pPr>
        <w:pStyle w:val="6"/>
        <w:spacing w:line="244" w:lineRule="auto"/>
        <w:ind w:left="1008" w:right="376" w:firstLine="0"/>
      </w:pPr>
      <w:r>
        <w:t>раскрывать роль биологии в практической деятельности человека; демонстрировать на конкретных примерах связь знаний биологии со знаниями по</w:t>
      </w:r>
    </w:p>
    <w:p w14:paraId="6F8DD038">
      <w:pPr>
        <w:pStyle w:val="6"/>
        <w:spacing w:line="269" w:lineRule="exact"/>
        <w:ind w:firstLine="0"/>
      </w:pPr>
      <w:r>
        <w:rPr>
          <w:spacing w:val="-2"/>
        </w:rPr>
        <w:t>математике,</w:t>
      </w:r>
      <w:r>
        <w:rPr>
          <w:spacing w:val="-4"/>
        </w:rPr>
        <w:t xml:space="preserve"> </w:t>
      </w:r>
      <w:r>
        <w:rPr>
          <w:spacing w:val="-2"/>
        </w:rPr>
        <w:t>предметов</w:t>
      </w:r>
      <w:r>
        <w:rPr>
          <w:spacing w:val="-5"/>
        </w:rPr>
        <w:t xml:space="preserve"> </w:t>
      </w:r>
      <w:r>
        <w:rPr>
          <w:spacing w:val="-2"/>
        </w:rPr>
        <w:t>гуманитарного</w:t>
      </w:r>
      <w:r>
        <w:rPr>
          <w:spacing w:val="-4"/>
        </w:rPr>
        <w:t xml:space="preserve"> </w:t>
      </w:r>
      <w:r>
        <w:rPr>
          <w:spacing w:val="-2"/>
        </w:rPr>
        <w:t>цикла,</w:t>
      </w:r>
      <w:r>
        <w:rPr>
          <w:spacing w:val="-3"/>
        </w:rPr>
        <w:t xml:space="preserve"> </w:t>
      </w:r>
      <w:r>
        <w:rPr>
          <w:spacing w:val="-2"/>
        </w:rPr>
        <w:t>различными</w:t>
      </w:r>
      <w:r>
        <w:rPr>
          <w:spacing w:val="-6"/>
        </w:rPr>
        <w:t xml:space="preserve"> </w:t>
      </w:r>
      <w:r>
        <w:rPr>
          <w:spacing w:val="-2"/>
        </w:rPr>
        <w:t>видами</w:t>
      </w:r>
      <w:r>
        <w:rPr>
          <w:spacing w:val="-4"/>
        </w:rPr>
        <w:t xml:space="preserve"> </w:t>
      </w:r>
      <w:r>
        <w:rPr>
          <w:spacing w:val="-2"/>
        </w:rPr>
        <w:t>искусства;</w:t>
      </w:r>
    </w:p>
    <w:p w14:paraId="78D4C9EE">
      <w:pPr>
        <w:pStyle w:val="6"/>
        <w:tabs>
          <w:tab w:val="left" w:pos="2513"/>
          <w:tab w:val="left" w:pos="4470"/>
          <w:tab w:val="left" w:pos="5276"/>
          <w:tab w:val="left" w:pos="7344"/>
          <w:tab w:val="left" w:pos="9239"/>
        </w:tabs>
        <w:spacing w:line="244" w:lineRule="auto"/>
        <w:ind w:right="382"/>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w:t>
      </w:r>
      <w:r>
        <w:rPr>
          <w:spacing w:val="-2"/>
        </w:rPr>
        <w:t>микроскопом,</w:t>
      </w:r>
      <w:r>
        <w:tab/>
      </w:r>
      <w:r>
        <w:rPr>
          <w:spacing w:val="-2"/>
        </w:rPr>
        <w:t>знакомство</w:t>
      </w:r>
      <w:r>
        <w:tab/>
      </w:r>
      <w:r>
        <w:rPr>
          <w:spacing w:val="-10"/>
        </w:rPr>
        <w:t>с</w:t>
      </w:r>
      <w:r>
        <w:tab/>
      </w:r>
      <w:r>
        <w:rPr>
          <w:spacing w:val="-2"/>
        </w:rPr>
        <w:t>различными</w:t>
      </w:r>
      <w:r>
        <w:tab/>
      </w:r>
      <w:r>
        <w:rPr>
          <w:spacing w:val="-2"/>
        </w:rPr>
        <w:t>способами</w:t>
      </w:r>
      <w:r>
        <w:tab/>
      </w:r>
      <w:r>
        <w:rPr>
          <w:spacing w:val="-2"/>
        </w:rPr>
        <w:t xml:space="preserve">измерения </w:t>
      </w:r>
      <w:r>
        <w:t>и сравнения живых объектов);</w:t>
      </w:r>
    </w:p>
    <w:p w14:paraId="4E1672F1">
      <w:pPr>
        <w:pStyle w:val="6"/>
        <w:spacing w:line="244" w:lineRule="auto"/>
        <w:ind w:right="377"/>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E0C4B68">
      <w:pPr>
        <w:pStyle w:val="6"/>
        <w:spacing w:line="244" w:lineRule="auto"/>
        <w:ind w:right="375"/>
      </w:pPr>
      <w:r>
        <w:t>владеть приёмами работы с лупой, световым и цифровым микроскопами при рассматривании биологических объектов;</w:t>
      </w:r>
    </w:p>
    <w:p w14:paraId="320F0607">
      <w:pPr>
        <w:pStyle w:val="6"/>
        <w:spacing w:line="244" w:lineRule="auto"/>
        <w:ind w:right="375"/>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w:t>
      </w:r>
      <w:r>
        <w:rPr>
          <w:spacing w:val="72"/>
          <w:w w:val="150"/>
        </w:rPr>
        <w:t xml:space="preserve"> </w:t>
      </w:r>
      <w:r>
        <w:t>во</w:t>
      </w:r>
    </w:p>
    <w:p w14:paraId="2B9175D2">
      <w:pPr>
        <w:pStyle w:val="6"/>
        <w:spacing w:after="0" w:line="244" w:lineRule="auto"/>
        <w:sectPr>
          <w:pgSz w:w="11920" w:h="16850"/>
          <w:pgMar w:top="1160" w:right="360" w:bottom="280" w:left="720" w:header="720" w:footer="720" w:gutter="0"/>
          <w:cols w:space="720" w:num="1"/>
        </w:sectPr>
      </w:pPr>
    </w:p>
    <w:p w14:paraId="31668693">
      <w:pPr>
        <w:pStyle w:val="6"/>
        <w:spacing w:before="79"/>
        <w:ind w:firstLine="0"/>
      </w:pPr>
      <w:r>
        <w:t>внеурочной</w:t>
      </w:r>
      <w:r>
        <w:rPr>
          <w:spacing w:val="-14"/>
        </w:rPr>
        <w:t xml:space="preserve"> </w:t>
      </w:r>
      <w:r>
        <w:rPr>
          <w:spacing w:val="-2"/>
        </w:rPr>
        <w:t>деятельности;</w:t>
      </w:r>
    </w:p>
    <w:p w14:paraId="06335F36">
      <w:pPr>
        <w:pStyle w:val="6"/>
        <w:spacing w:before="5" w:line="244" w:lineRule="auto"/>
        <w:ind w:right="381"/>
      </w:pPr>
      <w:r>
        <w:t>использовать при выполнении учебных заданий научно-популярную литературу по биологии, справочные материалы, ресурсы Интернета;</w:t>
      </w:r>
    </w:p>
    <w:p w14:paraId="05B42B13">
      <w:pPr>
        <w:pStyle w:val="6"/>
        <w:spacing w:line="244" w:lineRule="auto"/>
        <w:ind w:right="385"/>
      </w:pPr>
      <w:r>
        <w:t>создавать письменные и устные сообщения, грамотно используя понятийный аппарат изучаемого раздела биологии.</w:t>
      </w:r>
    </w:p>
    <w:p w14:paraId="7F2D7014">
      <w:pPr>
        <w:pStyle w:val="6"/>
        <w:spacing w:line="244" w:lineRule="auto"/>
        <w:ind w:right="386"/>
      </w:pPr>
      <w:r>
        <w:t xml:space="preserve">Предметные результаты освоения программы по биологии к концу обучения в 6 </w:t>
      </w:r>
      <w:r>
        <w:rPr>
          <w:spacing w:val="-2"/>
        </w:rPr>
        <w:t>классе:</w:t>
      </w:r>
    </w:p>
    <w:p w14:paraId="13D7E0EA">
      <w:pPr>
        <w:pStyle w:val="6"/>
        <w:spacing w:line="244" w:lineRule="auto"/>
        <w:ind w:right="387"/>
      </w:pPr>
      <w:r>
        <w:t>характеризовать</w:t>
      </w:r>
      <w:r>
        <w:rPr>
          <w:spacing w:val="40"/>
        </w:rPr>
        <w:t xml:space="preserve">  </w:t>
      </w:r>
      <w:r>
        <w:t>ботанику</w:t>
      </w:r>
      <w:r>
        <w:rPr>
          <w:spacing w:val="40"/>
        </w:rPr>
        <w:t xml:space="preserve">  </w:t>
      </w:r>
      <w:r>
        <w:t>как</w:t>
      </w:r>
      <w:r>
        <w:rPr>
          <w:spacing w:val="40"/>
        </w:rPr>
        <w:t xml:space="preserve">  </w:t>
      </w:r>
      <w:r>
        <w:t>биологическую</w:t>
      </w:r>
      <w:r>
        <w:rPr>
          <w:spacing w:val="40"/>
        </w:rPr>
        <w:t xml:space="preserve">  </w:t>
      </w:r>
      <w:r>
        <w:t>науку,</w:t>
      </w:r>
      <w:r>
        <w:rPr>
          <w:spacing w:val="40"/>
        </w:rPr>
        <w:t xml:space="preserve">  </w:t>
      </w:r>
      <w:r>
        <w:t>её</w:t>
      </w:r>
      <w:r>
        <w:rPr>
          <w:spacing w:val="40"/>
        </w:rPr>
        <w:t xml:space="preserve">  </w:t>
      </w:r>
      <w:r>
        <w:t>разделы</w:t>
      </w:r>
      <w:r>
        <w:rPr>
          <w:spacing w:val="40"/>
        </w:rPr>
        <w:t xml:space="preserve">  </w:t>
      </w:r>
      <w:r>
        <w:t>и</w:t>
      </w:r>
      <w:r>
        <w:rPr>
          <w:spacing w:val="40"/>
        </w:rPr>
        <w:t xml:space="preserve">  </w:t>
      </w:r>
      <w:r>
        <w:t>связи с другими науками и техникой;</w:t>
      </w:r>
    </w:p>
    <w:p w14:paraId="2AD431CB">
      <w:pPr>
        <w:pStyle w:val="6"/>
        <w:spacing w:line="244" w:lineRule="auto"/>
        <w:ind w:right="376"/>
      </w:pPr>
      <w:r>
        <w:t>приводить</w:t>
      </w:r>
      <w:r>
        <w:rPr>
          <w:spacing w:val="-9"/>
        </w:rPr>
        <w:t xml:space="preserve"> </w:t>
      </w:r>
      <w:r>
        <w:t>примеры</w:t>
      </w:r>
      <w:r>
        <w:rPr>
          <w:spacing w:val="-10"/>
        </w:rPr>
        <w:t xml:space="preserve"> </w:t>
      </w:r>
      <w:r>
        <w:t>вклада</w:t>
      </w:r>
      <w:r>
        <w:rPr>
          <w:spacing w:val="-9"/>
        </w:rPr>
        <w:t xml:space="preserve"> </w:t>
      </w:r>
      <w:r>
        <w:t>российских</w:t>
      </w:r>
      <w:r>
        <w:rPr>
          <w:spacing w:val="-11"/>
        </w:rPr>
        <w:t xml:space="preserve"> </w:t>
      </w:r>
      <w:r>
        <w:t>(в</w:t>
      </w:r>
      <w:r>
        <w:rPr>
          <w:spacing w:val="-11"/>
        </w:rPr>
        <w:t xml:space="preserve"> </w:t>
      </w:r>
      <w:r>
        <w:t>том</w:t>
      </w:r>
      <w:r>
        <w:rPr>
          <w:spacing w:val="-9"/>
        </w:rPr>
        <w:t xml:space="preserve"> </w:t>
      </w:r>
      <w:r>
        <w:t>числе</w:t>
      </w:r>
      <w:r>
        <w:rPr>
          <w:spacing w:val="-9"/>
        </w:rPr>
        <w:t xml:space="preserve"> </w:t>
      </w:r>
      <w:r>
        <w:t>В.В.</w:t>
      </w:r>
      <w:r>
        <w:rPr>
          <w:spacing w:val="-9"/>
        </w:rPr>
        <w:t xml:space="preserve"> </w:t>
      </w:r>
      <w:r>
        <w:t>Докучаев,</w:t>
      </w:r>
      <w:r>
        <w:rPr>
          <w:spacing w:val="-10"/>
        </w:rPr>
        <w:t xml:space="preserve"> </w:t>
      </w:r>
      <w:r>
        <w:t>К.А.</w:t>
      </w:r>
      <w:r>
        <w:rPr>
          <w:spacing w:val="-11"/>
        </w:rPr>
        <w:t xml:space="preserve"> </w:t>
      </w:r>
      <w:r>
        <w:t>Тимирязев, С.Г.</w:t>
      </w:r>
      <w:r>
        <w:rPr>
          <w:spacing w:val="-4"/>
        </w:rPr>
        <w:t xml:space="preserve"> </w:t>
      </w:r>
      <w:r>
        <w:t>Навашин) и зарубежных учёных (в том числе Р.</w:t>
      </w:r>
      <w:r>
        <w:rPr>
          <w:spacing w:val="-1"/>
        </w:rPr>
        <w:t xml:space="preserve"> </w:t>
      </w:r>
      <w:r>
        <w:t>Гук, М.</w:t>
      </w:r>
      <w:r>
        <w:rPr>
          <w:spacing w:val="-3"/>
        </w:rPr>
        <w:t xml:space="preserve"> </w:t>
      </w:r>
      <w:r>
        <w:t xml:space="preserve">Мальпиги) в развитие наук о </w:t>
      </w:r>
      <w:r>
        <w:rPr>
          <w:spacing w:val="-2"/>
        </w:rPr>
        <w:t>растениях;</w:t>
      </w:r>
    </w:p>
    <w:p w14:paraId="36A8869E">
      <w:pPr>
        <w:pStyle w:val="6"/>
        <w:spacing w:line="244" w:lineRule="auto"/>
        <w:ind w:right="383"/>
      </w:pPr>
      <w:r>
        <w:t>применять</w:t>
      </w:r>
      <w:r>
        <w:rPr>
          <w:spacing w:val="-6"/>
        </w:rPr>
        <w:t xml:space="preserve"> </w:t>
      </w:r>
      <w:r>
        <w:t>биологические</w:t>
      </w:r>
      <w:r>
        <w:rPr>
          <w:spacing w:val="-5"/>
        </w:rPr>
        <w:t xml:space="preserve"> </w:t>
      </w:r>
      <w:r>
        <w:t>термины</w:t>
      </w:r>
      <w:r>
        <w:rPr>
          <w:spacing w:val="-6"/>
        </w:rPr>
        <w:t xml:space="preserve"> </w:t>
      </w:r>
      <w:r>
        <w:t>и</w:t>
      </w:r>
      <w:r>
        <w:rPr>
          <w:spacing w:val="-6"/>
        </w:rPr>
        <w:t xml:space="preserve"> </w:t>
      </w:r>
      <w:r>
        <w:t>понятия</w:t>
      </w:r>
      <w:r>
        <w:rPr>
          <w:spacing w:val="-6"/>
        </w:rPr>
        <w:t xml:space="preserve"> </w:t>
      </w:r>
      <w:r>
        <w:t>(в</w:t>
      </w:r>
      <w:r>
        <w:rPr>
          <w:spacing w:val="-7"/>
        </w:rPr>
        <w:t xml:space="preserve"> </w:t>
      </w:r>
      <w:r>
        <w:t>том</w:t>
      </w:r>
      <w:r>
        <w:rPr>
          <w:spacing w:val="-5"/>
        </w:rPr>
        <w:t xml:space="preserve"> </w:t>
      </w:r>
      <w:r>
        <w:t>числе:</w:t>
      </w:r>
      <w:r>
        <w:rPr>
          <w:spacing w:val="-5"/>
        </w:rPr>
        <w:t xml:space="preserve"> </w:t>
      </w:r>
      <w:r>
        <w:t>ботаника,</w:t>
      </w:r>
      <w:r>
        <w:rPr>
          <w:spacing w:val="-5"/>
        </w:rPr>
        <w:t xml:space="preserve"> </w:t>
      </w:r>
      <w:r>
        <w:t>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B4A1174">
      <w:pPr>
        <w:pStyle w:val="6"/>
        <w:spacing w:line="242" w:lineRule="auto"/>
        <w:ind w:right="378"/>
      </w:pPr>
      <w:r>
        <w:t>описывать</w:t>
      </w:r>
      <w:r>
        <w:rPr>
          <w:spacing w:val="80"/>
          <w:w w:val="150"/>
        </w:rPr>
        <w:t xml:space="preserve">  </w:t>
      </w:r>
      <w:r>
        <w:t>строение</w:t>
      </w:r>
      <w:r>
        <w:rPr>
          <w:spacing w:val="80"/>
          <w:w w:val="150"/>
        </w:rPr>
        <w:t xml:space="preserve">  </w:t>
      </w:r>
      <w:r>
        <w:t>и</w:t>
      </w:r>
      <w:r>
        <w:rPr>
          <w:spacing w:val="80"/>
          <w:w w:val="150"/>
        </w:rPr>
        <w:t xml:space="preserve">  </w:t>
      </w:r>
      <w:r>
        <w:t>жизнедеятельность</w:t>
      </w:r>
      <w:r>
        <w:rPr>
          <w:spacing w:val="80"/>
          <w:w w:val="150"/>
        </w:rPr>
        <w:t xml:space="preserve">  </w:t>
      </w:r>
      <w:r>
        <w:t>растительного</w:t>
      </w:r>
      <w:r>
        <w:rPr>
          <w:spacing w:val="80"/>
          <w:w w:val="150"/>
        </w:rPr>
        <w:t xml:space="preserve">  </w:t>
      </w:r>
      <w:r>
        <w:t>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67C8BC">
      <w:pPr>
        <w:pStyle w:val="6"/>
        <w:spacing w:line="244" w:lineRule="auto"/>
        <w:ind w:right="384"/>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14:paraId="16369FCB">
      <w:pPr>
        <w:pStyle w:val="6"/>
        <w:spacing w:line="244" w:lineRule="auto"/>
        <w:ind w:right="384"/>
      </w:pPr>
      <w:r>
        <w:t>характеризовать</w:t>
      </w:r>
      <w:r>
        <w:rPr>
          <w:spacing w:val="-16"/>
        </w:rPr>
        <w:t xml:space="preserve"> </w:t>
      </w:r>
      <w:r>
        <w:t>признаки</w:t>
      </w:r>
      <w:r>
        <w:rPr>
          <w:spacing w:val="-16"/>
        </w:rPr>
        <w:t xml:space="preserve"> </w:t>
      </w:r>
      <w:r>
        <w:t>растений,</w:t>
      </w:r>
      <w:r>
        <w:rPr>
          <w:spacing w:val="-16"/>
        </w:rPr>
        <w:t xml:space="preserve"> </w:t>
      </w:r>
      <w:r>
        <w:t>уровни</w:t>
      </w:r>
      <w:r>
        <w:rPr>
          <w:spacing w:val="-16"/>
        </w:rPr>
        <w:t xml:space="preserve"> </w:t>
      </w:r>
      <w:r>
        <w:t>организации</w:t>
      </w:r>
      <w:r>
        <w:rPr>
          <w:spacing w:val="-16"/>
        </w:rPr>
        <w:t xml:space="preserve"> </w:t>
      </w:r>
      <w:r>
        <w:t>растительного</w:t>
      </w:r>
      <w:r>
        <w:rPr>
          <w:spacing w:val="-16"/>
        </w:rPr>
        <w:t xml:space="preserve"> </w:t>
      </w:r>
      <w:r>
        <w:t>организма, части растений: клетки, ткани, органы, системы органов, организм;</w:t>
      </w:r>
    </w:p>
    <w:p w14:paraId="624931BF">
      <w:pPr>
        <w:pStyle w:val="6"/>
        <w:spacing w:line="269" w:lineRule="exact"/>
        <w:ind w:left="1008" w:firstLine="0"/>
      </w:pPr>
      <w:r>
        <w:t>сравнивать</w:t>
      </w:r>
      <w:r>
        <w:rPr>
          <w:spacing w:val="-8"/>
        </w:rPr>
        <w:t xml:space="preserve"> </w:t>
      </w:r>
      <w:r>
        <w:t>растительные</w:t>
      </w:r>
      <w:r>
        <w:rPr>
          <w:spacing w:val="-8"/>
        </w:rPr>
        <w:t xml:space="preserve"> </w:t>
      </w:r>
      <w:r>
        <w:t>ткани</w:t>
      </w:r>
      <w:r>
        <w:rPr>
          <w:spacing w:val="-8"/>
        </w:rPr>
        <w:t xml:space="preserve"> </w:t>
      </w:r>
      <w:r>
        <w:t>и</w:t>
      </w:r>
      <w:r>
        <w:rPr>
          <w:spacing w:val="-10"/>
        </w:rPr>
        <w:t xml:space="preserve"> </w:t>
      </w:r>
      <w:r>
        <w:t>органы</w:t>
      </w:r>
      <w:r>
        <w:rPr>
          <w:spacing w:val="-10"/>
        </w:rPr>
        <w:t xml:space="preserve"> </w:t>
      </w:r>
      <w:r>
        <w:t>растений</w:t>
      </w:r>
      <w:r>
        <w:rPr>
          <w:spacing w:val="-10"/>
        </w:rPr>
        <w:t xml:space="preserve"> </w:t>
      </w:r>
      <w:r>
        <w:t>между</w:t>
      </w:r>
      <w:r>
        <w:rPr>
          <w:spacing w:val="-11"/>
        </w:rPr>
        <w:t xml:space="preserve"> </w:t>
      </w:r>
      <w:r>
        <w:rPr>
          <w:spacing w:val="-2"/>
        </w:rPr>
        <w:t>собой;</w:t>
      </w:r>
    </w:p>
    <w:p w14:paraId="0797D0AE">
      <w:pPr>
        <w:pStyle w:val="6"/>
        <w:spacing w:line="244" w:lineRule="auto"/>
        <w:ind w:right="375"/>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w:t>
      </w:r>
      <w:r>
        <w:rPr>
          <w:spacing w:val="-3"/>
        </w:rPr>
        <w:t xml:space="preserve"> </w:t>
      </w:r>
      <w:r>
        <w:t>микропрепаратами,</w:t>
      </w:r>
      <w:r>
        <w:rPr>
          <w:spacing w:val="-2"/>
        </w:rPr>
        <w:t xml:space="preserve"> </w:t>
      </w:r>
      <w:r>
        <w:t>исследовательские</w:t>
      </w:r>
      <w:r>
        <w:rPr>
          <w:spacing w:val="-3"/>
        </w:rPr>
        <w:t xml:space="preserve"> </w:t>
      </w:r>
      <w:r>
        <w:t>работы</w:t>
      </w:r>
      <w:r>
        <w:rPr>
          <w:spacing w:val="-3"/>
        </w:rPr>
        <w:t xml:space="preserve"> </w:t>
      </w:r>
      <w:r>
        <w:t>с</w:t>
      </w:r>
      <w:r>
        <w:rPr>
          <w:spacing w:val="-2"/>
        </w:rPr>
        <w:t xml:space="preserve"> </w:t>
      </w:r>
      <w:r>
        <w:t>использованием</w:t>
      </w:r>
      <w:r>
        <w:rPr>
          <w:spacing w:val="-2"/>
        </w:rPr>
        <w:t xml:space="preserve"> </w:t>
      </w:r>
      <w:r>
        <w:t>приборов и инструментов цифровой лаборатории;</w:t>
      </w:r>
    </w:p>
    <w:p w14:paraId="774C63C1">
      <w:pPr>
        <w:pStyle w:val="6"/>
        <w:spacing w:line="244" w:lineRule="auto"/>
        <w:ind w:right="377"/>
      </w:pPr>
      <w:r>
        <w:t>характеризовать</w:t>
      </w:r>
      <w:r>
        <w:rPr>
          <w:spacing w:val="40"/>
        </w:rPr>
        <w:t xml:space="preserve">  </w:t>
      </w:r>
      <w:r>
        <w:t>процессы</w:t>
      </w:r>
      <w:r>
        <w:rPr>
          <w:spacing w:val="40"/>
        </w:rPr>
        <w:t xml:space="preserve">  </w:t>
      </w:r>
      <w:r>
        <w:t>жизнедеятельности</w:t>
      </w:r>
      <w:r>
        <w:rPr>
          <w:spacing w:val="40"/>
        </w:rPr>
        <w:t xml:space="preserve">  </w:t>
      </w:r>
      <w:r>
        <w:t>растений:</w:t>
      </w:r>
      <w:r>
        <w:rPr>
          <w:spacing w:val="40"/>
        </w:rPr>
        <w:t xml:space="preserve">  </w:t>
      </w:r>
      <w:r>
        <w:t>поглощение</w:t>
      </w:r>
      <w:r>
        <w:rPr>
          <w:spacing w:val="40"/>
        </w:rPr>
        <w:t xml:space="preserve">  </w:t>
      </w:r>
      <w:r>
        <w:t>воды</w:t>
      </w:r>
      <w:r>
        <w:rPr>
          <w:spacing w:val="40"/>
        </w:rPr>
        <w:t xml:space="preserve"> </w:t>
      </w:r>
      <w: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E4A2C8D">
      <w:pPr>
        <w:pStyle w:val="6"/>
        <w:spacing w:line="244" w:lineRule="auto"/>
        <w:ind w:right="384"/>
      </w:pPr>
      <w:r>
        <w:t>выявлять причинно-следственные связи между строением и функциями тканей и органов растений, строением и жизнедеятельностью растений;</w:t>
      </w:r>
    </w:p>
    <w:p w14:paraId="47FBFB3F">
      <w:pPr>
        <w:pStyle w:val="6"/>
        <w:spacing w:line="269" w:lineRule="exact"/>
        <w:ind w:left="1008" w:firstLine="0"/>
      </w:pPr>
      <w:r>
        <w:t>классифицировать</w:t>
      </w:r>
      <w:r>
        <w:rPr>
          <w:spacing w:val="-11"/>
        </w:rPr>
        <w:t xml:space="preserve"> </w:t>
      </w:r>
      <w:r>
        <w:t>растения</w:t>
      </w:r>
      <w:r>
        <w:rPr>
          <w:spacing w:val="-8"/>
        </w:rPr>
        <w:t xml:space="preserve"> </w:t>
      </w:r>
      <w:r>
        <w:t>и</w:t>
      </w:r>
      <w:r>
        <w:rPr>
          <w:spacing w:val="-7"/>
        </w:rPr>
        <w:t xml:space="preserve"> </w:t>
      </w:r>
      <w:r>
        <w:t>их</w:t>
      </w:r>
      <w:r>
        <w:rPr>
          <w:spacing w:val="-10"/>
        </w:rPr>
        <w:t xml:space="preserve"> </w:t>
      </w:r>
      <w:r>
        <w:t>части</w:t>
      </w:r>
      <w:r>
        <w:rPr>
          <w:spacing w:val="-8"/>
        </w:rPr>
        <w:t xml:space="preserve"> </w:t>
      </w:r>
      <w:r>
        <w:t>по</w:t>
      </w:r>
      <w:r>
        <w:rPr>
          <w:spacing w:val="-9"/>
        </w:rPr>
        <w:t xml:space="preserve"> </w:t>
      </w:r>
      <w:r>
        <w:t>разным</w:t>
      </w:r>
      <w:r>
        <w:rPr>
          <w:spacing w:val="-9"/>
        </w:rPr>
        <w:t xml:space="preserve"> </w:t>
      </w:r>
      <w:r>
        <w:rPr>
          <w:spacing w:val="-2"/>
        </w:rPr>
        <w:t>основаниям;</w:t>
      </w:r>
    </w:p>
    <w:p w14:paraId="67DA918B">
      <w:pPr>
        <w:pStyle w:val="6"/>
        <w:spacing w:line="244" w:lineRule="auto"/>
        <w:ind w:right="374"/>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B811410">
      <w:pPr>
        <w:pStyle w:val="6"/>
        <w:spacing w:line="244" w:lineRule="auto"/>
        <w:ind w:right="381"/>
      </w:pPr>
      <w:r>
        <w:t xml:space="preserve">применять полученные знания для выращивания и размножения культурных </w:t>
      </w:r>
      <w:r>
        <w:rPr>
          <w:spacing w:val="-2"/>
        </w:rPr>
        <w:t>растений;</w:t>
      </w:r>
    </w:p>
    <w:p w14:paraId="4D6617A5">
      <w:pPr>
        <w:pStyle w:val="6"/>
        <w:spacing w:line="244" w:lineRule="auto"/>
        <w:ind w:right="382"/>
      </w:pPr>
      <w:r>
        <w:t>использовать методы биологии: проводить наблюдения за растениями, описывать растения</w:t>
      </w:r>
      <w:r>
        <w:rPr>
          <w:spacing w:val="66"/>
          <w:w w:val="150"/>
        </w:rPr>
        <w:t xml:space="preserve">   </w:t>
      </w:r>
      <w:r>
        <w:t>и</w:t>
      </w:r>
      <w:r>
        <w:rPr>
          <w:spacing w:val="66"/>
          <w:w w:val="150"/>
        </w:rPr>
        <w:t xml:space="preserve">   </w:t>
      </w:r>
      <w:r>
        <w:t>их</w:t>
      </w:r>
      <w:r>
        <w:rPr>
          <w:spacing w:val="65"/>
          <w:w w:val="150"/>
        </w:rPr>
        <w:t xml:space="preserve">   </w:t>
      </w:r>
      <w:r>
        <w:t>части,</w:t>
      </w:r>
      <w:r>
        <w:rPr>
          <w:spacing w:val="66"/>
          <w:w w:val="150"/>
        </w:rPr>
        <w:t xml:space="preserve">   </w:t>
      </w:r>
      <w:r>
        <w:t>ставить</w:t>
      </w:r>
      <w:r>
        <w:rPr>
          <w:spacing w:val="66"/>
          <w:w w:val="150"/>
        </w:rPr>
        <w:t xml:space="preserve">   </w:t>
      </w:r>
      <w:r>
        <w:t>простейшие</w:t>
      </w:r>
      <w:r>
        <w:rPr>
          <w:spacing w:val="65"/>
          <w:w w:val="150"/>
        </w:rPr>
        <w:t xml:space="preserve">   </w:t>
      </w:r>
      <w:r>
        <w:t>биологические</w:t>
      </w:r>
      <w:r>
        <w:rPr>
          <w:spacing w:val="65"/>
          <w:w w:val="150"/>
        </w:rPr>
        <w:t xml:space="preserve">   </w:t>
      </w:r>
      <w:r>
        <w:t>опыты и эксперименты;</w:t>
      </w:r>
    </w:p>
    <w:p w14:paraId="5DE297FC">
      <w:pPr>
        <w:pStyle w:val="6"/>
        <w:spacing w:line="244" w:lineRule="auto"/>
        <w:ind w:right="37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ED73F99">
      <w:pPr>
        <w:pStyle w:val="6"/>
        <w:spacing w:line="244" w:lineRule="auto"/>
        <w:ind w:right="383"/>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A93B393">
      <w:pPr>
        <w:pStyle w:val="6"/>
        <w:spacing w:line="268" w:lineRule="exact"/>
        <w:ind w:left="1008" w:firstLine="0"/>
      </w:pPr>
      <w:r>
        <w:t>владеть</w:t>
      </w:r>
      <w:r>
        <w:rPr>
          <w:spacing w:val="44"/>
        </w:rPr>
        <w:t xml:space="preserve">  </w:t>
      </w:r>
      <w:r>
        <w:t>приёмами</w:t>
      </w:r>
      <w:r>
        <w:rPr>
          <w:spacing w:val="44"/>
        </w:rPr>
        <w:t xml:space="preserve">  </w:t>
      </w:r>
      <w:r>
        <w:t>работы</w:t>
      </w:r>
      <w:r>
        <w:rPr>
          <w:spacing w:val="45"/>
        </w:rPr>
        <w:t xml:space="preserve">  </w:t>
      </w:r>
      <w:r>
        <w:t>с</w:t>
      </w:r>
      <w:r>
        <w:rPr>
          <w:spacing w:val="43"/>
        </w:rPr>
        <w:t xml:space="preserve">  </w:t>
      </w:r>
      <w:r>
        <w:t>биологической</w:t>
      </w:r>
      <w:r>
        <w:rPr>
          <w:spacing w:val="44"/>
        </w:rPr>
        <w:t xml:space="preserve">  </w:t>
      </w:r>
      <w:r>
        <w:t>информацией:</w:t>
      </w:r>
      <w:r>
        <w:rPr>
          <w:spacing w:val="45"/>
        </w:rPr>
        <w:t xml:space="preserve">  </w:t>
      </w:r>
      <w:r>
        <w:rPr>
          <w:spacing w:val="-2"/>
        </w:rPr>
        <w:t>формулировать</w:t>
      </w:r>
    </w:p>
    <w:p w14:paraId="7E425D68">
      <w:pPr>
        <w:pStyle w:val="6"/>
        <w:spacing w:after="0" w:line="268" w:lineRule="exact"/>
        <w:sectPr>
          <w:pgSz w:w="11920" w:h="16850"/>
          <w:pgMar w:top="1160" w:right="360" w:bottom="280" w:left="720" w:header="720" w:footer="720" w:gutter="0"/>
          <w:cols w:space="720" w:num="1"/>
        </w:sectPr>
      </w:pPr>
    </w:p>
    <w:p w14:paraId="285805B6">
      <w:pPr>
        <w:pStyle w:val="6"/>
        <w:spacing w:before="79" w:line="244" w:lineRule="auto"/>
        <w:ind w:right="383" w:firstLine="0"/>
      </w:pPr>
      <w:r>
        <w:t>основания для извлечения и обобщения информации из двух источников, преобразовывать информацию из одной знаковой системы в другую;</w:t>
      </w:r>
    </w:p>
    <w:p w14:paraId="4161A328">
      <w:pPr>
        <w:pStyle w:val="6"/>
        <w:spacing w:line="244" w:lineRule="auto"/>
        <w:ind w:right="385"/>
      </w:pPr>
      <w:r>
        <w:t>создавать письменные и устные сообщения, грамотно используя понятийный аппарат изучаемого раздела биологии.</w:t>
      </w:r>
    </w:p>
    <w:p w14:paraId="2A35F363">
      <w:pPr>
        <w:pStyle w:val="6"/>
        <w:spacing w:line="244" w:lineRule="auto"/>
        <w:ind w:right="388"/>
      </w:pPr>
      <w:r>
        <w:t xml:space="preserve">Предметные результаты освоения программы по биологии к концу обучения в 7 </w:t>
      </w:r>
      <w:r>
        <w:rPr>
          <w:spacing w:val="-2"/>
        </w:rPr>
        <w:t>классе:</w:t>
      </w:r>
    </w:p>
    <w:p w14:paraId="0A4E2720">
      <w:pPr>
        <w:pStyle w:val="6"/>
        <w:spacing w:line="244" w:lineRule="auto"/>
        <w:ind w:right="379"/>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31CB7C8C">
      <w:pPr>
        <w:pStyle w:val="6"/>
        <w:spacing w:line="244" w:lineRule="auto"/>
        <w:ind w:right="378"/>
      </w:pPr>
      <w:r>
        <w:t>приводить примеры вклада российских (в том числе Н.И. Вавилов, И.В.</w:t>
      </w:r>
      <w:r>
        <w:rPr>
          <w:spacing w:val="-1"/>
        </w:rPr>
        <w:t xml:space="preserve"> </w:t>
      </w:r>
      <w:r>
        <w:t>Мичурин) и зарубежных (в том числе К.</w:t>
      </w:r>
      <w:r>
        <w:rPr>
          <w:spacing w:val="-2"/>
        </w:rPr>
        <w:t xml:space="preserve"> </w:t>
      </w:r>
      <w:r>
        <w:t>Линней, Л.</w:t>
      </w:r>
      <w:r>
        <w:rPr>
          <w:spacing w:val="-4"/>
        </w:rPr>
        <w:t xml:space="preserve"> </w:t>
      </w:r>
      <w:r>
        <w:t>Пастер) учёных в развитие наук о растениях, грибах, лишайниках, бактериях;</w:t>
      </w:r>
    </w:p>
    <w:p w14:paraId="72BE2332">
      <w:pPr>
        <w:pStyle w:val="6"/>
        <w:spacing w:line="244" w:lineRule="auto"/>
        <w:ind w:right="383"/>
      </w:pPr>
      <w:r>
        <w:t>применять биологические термины и понятия (в том числе: ботаника, экология растений,</w:t>
      </w:r>
      <w:r>
        <w:rPr>
          <w:spacing w:val="-8"/>
        </w:rPr>
        <w:t xml:space="preserve"> </w:t>
      </w:r>
      <w:r>
        <w:t>микология,</w:t>
      </w:r>
      <w:r>
        <w:rPr>
          <w:spacing w:val="-9"/>
        </w:rPr>
        <w:t xml:space="preserve"> </w:t>
      </w:r>
      <w:r>
        <w:t>бактериология,</w:t>
      </w:r>
      <w:r>
        <w:rPr>
          <w:spacing w:val="-9"/>
        </w:rPr>
        <w:t xml:space="preserve"> </w:t>
      </w:r>
      <w:r>
        <w:t>систематика,</w:t>
      </w:r>
      <w:r>
        <w:rPr>
          <w:spacing w:val="-8"/>
        </w:rPr>
        <w:t xml:space="preserve"> </w:t>
      </w:r>
      <w:r>
        <w:t>царство,</w:t>
      </w:r>
      <w:r>
        <w:rPr>
          <w:spacing w:val="-10"/>
        </w:rPr>
        <w:t xml:space="preserve"> </w:t>
      </w:r>
      <w:r>
        <w:t>отдел,</w:t>
      </w:r>
      <w:r>
        <w:rPr>
          <w:spacing w:val="-8"/>
        </w:rPr>
        <w:t xml:space="preserve"> </w:t>
      </w:r>
      <w:r>
        <w:t>класс,</w:t>
      </w:r>
      <w:r>
        <w:rPr>
          <w:spacing w:val="-8"/>
        </w:rPr>
        <w:t xml:space="preserve"> </w:t>
      </w:r>
      <w:r>
        <w:t>семейство,</w:t>
      </w:r>
      <w:r>
        <w:rPr>
          <w:spacing w:val="-8"/>
        </w:rPr>
        <w:t xml:space="preserve"> </w:t>
      </w:r>
      <w:r>
        <w:t>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4067E05">
      <w:pPr>
        <w:pStyle w:val="6"/>
        <w:spacing w:line="244" w:lineRule="auto"/>
        <w:ind w:right="384"/>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98FF33F">
      <w:pPr>
        <w:pStyle w:val="6"/>
        <w:spacing w:line="244" w:lineRule="auto"/>
        <w:ind w:right="383"/>
      </w:pPr>
      <w:r>
        <w:t>выявлять признаки классов покрытосеменных или цветковых, семейств двудольных и однодольных растений;</w:t>
      </w:r>
    </w:p>
    <w:p w14:paraId="10831F0B">
      <w:pPr>
        <w:pStyle w:val="6"/>
        <w:spacing w:line="244" w:lineRule="auto"/>
        <w:ind w:right="383"/>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B3B9FD6">
      <w:pPr>
        <w:pStyle w:val="6"/>
        <w:spacing w:line="244" w:lineRule="auto"/>
        <w:ind w:right="384"/>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Pr>
          <w:spacing w:val="40"/>
        </w:rPr>
        <w:t xml:space="preserve">  </w:t>
      </w:r>
      <w:r>
        <w:t>и</w:t>
      </w:r>
      <w:r>
        <w:rPr>
          <w:spacing w:val="40"/>
        </w:rPr>
        <w:t xml:space="preserve">  </w:t>
      </w:r>
      <w:r>
        <w:t>временными</w:t>
      </w:r>
      <w:r>
        <w:rPr>
          <w:spacing w:val="40"/>
        </w:rPr>
        <w:t xml:space="preserve">  </w:t>
      </w:r>
      <w:r>
        <w:t>микропрепаратами,</w:t>
      </w:r>
      <w:r>
        <w:rPr>
          <w:spacing w:val="40"/>
        </w:rPr>
        <w:t xml:space="preserve">  </w:t>
      </w:r>
      <w:r>
        <w:t>исследовательские</w:t>
      </w:r>
      <w:r>
        <w:rPr>
          <w:spacing w:val="40"/>
        </w:rPr>
        <w:t xml:space="preserve">  </w:t>
      </w:r>
      <w:r>
        <w:t>работы</w:t>
      </w:r>
      <w:r>
        <w:rPr>
          <w:spacing w:val="40"/>
        </w:rPr>
        <w:t xml:space="preserve"> </w:t>
      </w:r>
      <w:r>
        <w:t>с использованием приборов и инструментов цифровой лаборатории;</w:t>
      </w:r>
    </w:p>
    <w:p w14:paraId="26AE674B">
      <w:pPr>
        <w:pStyle w:val="6"/>
        <w:spacing w:line="244" w:lineRule="auto"/>
        <w:ind w:right="382"/>
      </w:pPr>
      <w:r>
        <w:t>выделять существенные признаки строения и жизнедеятельности растений, бактерий, грибов, лишайников;</w:t>
      </w:r>
    </w:p>
    <w:p w14:paraId="03B442D9">
      <w:pPr>
        <w:pStyle w:val="6"/>
        <w:spacing w:line="244" w:lineRule="auto"/>
        <w:ind w:right="383"/>
      </w:pPr>
      <w:r>
        <w:t>проводить описание и сравнивать между собой растения, грибы, лишайники, бактерии по заданному плану, делать выводы на основе сравнения;</w:t>
      </w:r>
    </w:p>
    <w:p w14:paraId="4A0CC15D">
      <w:pPr>
        <w:pStyle w:val="6"/>
        <w:spacing w:line="244" w:lineRule="auto"/>
        <w:ind w:right="383"/>
      </w:pPr>
      <w:r>
        <w:t>описывать усложнение организации растений в ходе эволюции растительного</w:t>
      </w:r>
      <w:r>
        <w:rPr>
          <w:spacing w:val="40"/>
        </w:rPr>
        <w:t xml:space="preserve"> </w:t>
      </w:r>
      <w:r>
        <w:t>мира на Земле;</w:t>
      </w:r>
    </w:p>
    <w:p w14:paraId="465977C9">
      <w:pPr>
        <w:pStyle w:val="6"/>
        <w:spacing w:line="244" w:lineRule="auto"/>
        <w:ind w:right="385"/>
      </w:pPr>
      <w:r>
        <w:t>выявлять черты приспособленности растений к среде обитания, значение экологических факторов для растений;</w:t>
      </w:r>
    </w:p>
    <w:p w14:paraId="160416F1">
      <w:pPr>
        <w:pStyle w:val="6"/>
        <w:spacing w:line="244" w:lineRule="auto"/>
        <w:ind w:right="383"/>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496CF6D">
      <w:pPr>
        <w:pStyle w:val="6"/>
        <w:spacing w:line="244" w:lineRule="auto"/>
        <w:ind w:right="382"/>
      </w:pPr>
      <w:r>
        <w:t>приводить примеры культурных растений и их значение в жизни человека, понимать причины и знать меры охраны растительного мира Земли;</w:t>
      </w:r>
    </w:p>
    <w:p w14:paraId="79115E93">
      <w:pPr>
        <w:pStyle w:val="6"/>
        <w:spacing w:line="244" w:lineRule="auto"/>
        <w:ind w:right="379"/>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BBA9DF0">
      <w:pPr>
        <w:pStyle w:val="6"/>
        <w:spacing w:line="244" w:lineRule="auto"/>
        <w:ind w:right="383"/>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703EAEC">
      <w:pPr>
        <w:pStyle w:val="6"/>
        <w:spacing w:line="244" w:lineRule="auto"/>
        <w:ind w:right="381"/>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0C4D3274">
      <w:pPr>
        <w:pStyle w:val="6"/>
        <w:spacing w:line="244" w:lineRule="auto"/>
        <w:ind w:right="37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F4AC223">
      <w:pPr>
        <w:pStyle w:val="6"/>
        <w:spacing w:after="0" w:line="244" w:lineRule="auto"/>
        <w:sectPr>
          <w:pgSz w:w="11920" w:h="16850"/>
          <w:pgMar w:top="1160" w:right="360" w:bottom="280" w:left="720" w:header="720" w:footer="720" w:gutter="0"/>
          <w:cols w:space="720" w:num="1"/>
        </w:sectPr>
      </w:pPr>
    </w:p>
    <w:p w14:paraId="11BA68B5">
      <w:pPr>
        <w:pStyle w:val="6"/>
        <w:tabs>
          <w:tab w:val="left" w:pos="3036"/>
          <w:tab w:val="left" w:pos="5279"/>
          <w:tab w:val="left" w:pos="6286"/>
          <w:tab w:val="left" w:pos="7721"/>
          <w:tab w:val="left" w:pos="9492"/>
        </w:tabs>
        <w:spacing w:before="79" w:line="244" w:lineRule="auto"/>
        <w:ind w:right="377"/>
      </w:pPr>
      <w:r>
        <w:t xml:space="preserve">владеть приёмами работы с биологической информацией: формулировать основания для извлечения и обобщения информации из нескольких (2–3) источников, </w:t>
      </w:r>
      <w:r>
        <w:rPr>
          <w:spacing w:val="-2"/>
        </w:rPr>
        <w:t>преобразовывать</w:t>
      </w:r>
      <w:r>
        <w:tab/>
      </w:r>
      <w:r>
        <w:rPr>
          <w:spacing w:val="-2"/>
        </w:rPr>
        <w:t>информацию</w:t>
      </w:r>
      <w:r>
        <w:tab/>
      </w:r>
      <w:r>
        <w:rPr>
          <w:spacing w:val="-6"/>
        </w:rPr>
        <w:t>из</w:t>
      </w:r>
      <w:r>
        <w:tab/>
      </w:r>
      <w:r>
        <w:rPr>
          <w:spacing w:val="-2"/>
        </w:rPr>
        <w:t>одной</w:t>
      </w:r>
      <w:r>
        <w:tab/>
      </w:r>
      <w:r>
        <w:rPr>
          <w:spacing w:val="-2"/>
        </w:rPr>
        <w:t>знаковой</w:t>
      </w:r>
      <w:r>
        <w:tab/>
      </w:r>
      <w:r>
        <w:rPr>
          <w:spacing w:val="-2"/>
        </w:rPr>
        <w:t xml:space="preserve">системы </w:t>
      </w:r>
      <w:r>
        <w:t>в другую;</w:t>
      </w:r>
    </w:p>
    <w:p w14:paraId="301CA965">
      <w:pPr>
        <w:pStyle w:val="6"/>
        <w:spacing w:line="244" w:lineRule="auto"/>
        <w:ind w:right="375"/>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B0EC63D">
      <w:pPr>
        <w:pStyle w:val="6"/>
        <w:spacing w:line="244" w:lineRule="auto"/>
        <w:ind w:right="388"/>
      </w:pPr>
      <w:r>
        <w:t xml:space="preserve">Предметные результаты освоения программы по биологии к концу обучения в 8 </w:t>
      </w:r>
      <w:r>
        <w:rPr>
          <w:spacing w:val="-2"/>
        </w:rPr>
        <w:t>классе:</w:t>
      </w:r>
    </w:p>
    <w:p w14:paraId="23C83D09">
      <w:pPr>
        <w:pStyle w:val="6"/>
        <w:spacing w:line="244" w:lineRule="auto"/>
        <w:ind w:right="378"/>
      </w:pPr>
      <w:r>
        <w:t>характеризовать</w:t>
      </w:r>
      <w:r>
        <w:rPr>
          <w:spacing w:val="-1"/>
        </w:rPr>
        <w:t xml:space="preserve"> </w:t>
      </w:r>
      <w:r>
        <w:t>зоологию как биологическую науку, её разделы и связь с другими науками и техникой;</w:t>
      </w:r>
    </w:p>
    <w:p w14:paraId="4E64FA99">
      <w:pPr>
        <w:pStyle w:val="6"/>
        <w:spacing w:line="244" w:lineRule="auto"/>
        <w:ind w:right="380"/>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14:paraId="36045849">
      <w:pPr>
        <w:pStyle w:val="6"/>
        <w:spacing w:line="244" w:lineRule="auto"/>
        <w:ind w:right="376"/>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А.О. Ковалевский, К.И.</w:t>
      </w:r>
      <w:r>
        <w:rPr>
          <w:spacing w:val="-4"/>
        </w:rPr>
        <w:t xml:space="preserve"> </w:t>
      </w:r>
      <w:r>
        <w:t>Скрябин) и зарубежных (в том числе А. Левенгук, Ж.</w:t>
      </w:r>
      <w:r>
        <w:rPr>
          <w:spacing w:val="-5"/>
        </w:rPr>
        <w:t xml:space="preserve"> </w:t>
      </w:r>
      <w:r>
        <w:t>Кювье, Э.</w:t>
      </w:r>
      <w:r>
        <w:rPr>
          <w:spacing w:val="-4"/>
        </w:rPr>
        <w:t xml:space="preserve"> </w:t>
      </w:r>
      <w:r>
        <w:t>Геккель) учёных в развитие наук о животных;</w:t>
      </w:r>
    </w:p>
    <w:p w14:paraId="6A340D78">
      <w:pPr>
        <w:pStyle w:val="6"/>
        <w:spacing w:line="244" w:lineRule="auto"/>
        <w:ind w:right="376"/>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95914B6">
      <w:pPr>
        <w:pStyle w:val="6"/>
        <w:spacing w:line="244" w:lineRule="auto"/>
        <w:ind w:right="384"/>
      </w:pPr>
      <w:r>
        <w:t>раскрывать общие признаки животных, уровни организации животного организма: клетки, ткани, органы, системы органов, организм;</w:t>
      </w:r>
    </w:p>
    <w:p w14:paraId="04FA334D">
      <w:pPr>
        <w:pStyle w:val="6"/>
        <w:spacing w:line="269" w:lineRule="exact"/>
        <w:ind w:left="1008" w:firstLine="0"/>
      </w:pPr>
      <w:r>
        <w:t>сравнивать</w:t>
      </w:r>
      <w:r>
        <w:rPr>
          <w:spacing w:val="-12"/>
        </w:rPr>
        <w:t xml:space="preserve"> </w:t>
      </w:r>
      <w:r>
        <w:t>животные</w:t>
      </w:r>
      <w:r>
        <w:rPr>
          <w:spacing w:val="-14"/>
        </w:rPr>
        <w:t xml:space="preserve"> </w:t>
      </w:r>
      <w:r>
        <w:t>ткани</w:t>
      </w:r>
      <w:r>
        <w:rPr>
          <w:spacing w:val="-12"/>
        </w:rPr>
        <w:t xml:space="preserve"> </w:t>
      </w:r>
      <w:r>
        <w:t>и</w:t>
      </w:r>
      <w:r>
        <w:rPr>
          <w:spacing w:val="-13"/>
        </w:rPr>
        <w:t xml:space="preserve"> </w:t>
      </w:r>
      <w:r>
        <w:t>органы</w:t>
      </w:r>
      <w:r>
        <w:rPr>
          <w:spacing w:val="-12"/>
        </w:rPr>
        <w:t xml:space="preserve"> </w:t>
      </w:r>
      <w:r>
        <w:t>животных</w:t>
      </w:r>
      <w:r>
        <w:rPr>
          <w:spacing w:val="-15"/>
        </w:rPr>
        <w:t xml:space="preserve"> </w:t>
      </w:r>
      <w:r>
        <w:t>между</w:t>
      </w:r>
      <w:r>
        <w:rPr>
          <w:spacing w:val="-14"/>
        </w:rPr>
        <w:t xml:space="preserve"> </w:t>
      </w:r>
      <w:r>
        <w:rPr>
          <w:spacing w:val="-2"/>
        </w:rPr>
        <w:t>собой;</w:t>
      </w:r>
    </w:p>
    <w:p w14:paraId="7B4FDA69">
      <w:pPr>
        <w:pStyle w:val="6"/>
        <w:spacing w:line="244" w:lineRule="auto"/>
        <w:ind w:right="384"/>
      </w:pPr>
      <w:r>
        <w:t>описывать</w:t>
      </w:r>
      <w:r>
        <w:rPr>
          <w:spacing w:val="80"/>
        </w:rPr>
        <w:t xml:space="preserve">  </w:t>
      </w:r>
      <w:r>
        <w:t>строение</w:t>
      </w:r>
      <w:r>
        <w:rPr>
          <w:spacing w:val="80"/>
        </w:rPr>
        <w:t xml:space="preserve">  </w:t>
      </w:r>
      <w:r>
        <w:t>и</w:t>
      </w:r>
      <w:r>
        <w:rPr>
          <w:spacing w:val="80"/>
        </w:rPr>
        <w:t xml:space="preserve">  </w:t>
      </w:r>
      <w:r>
        <w:t>жизнедеятельность</w:t>
      </w:r>
      <w:r>
        <w:rPr>
          <w:spacing w:val="80"/>
        </w:rPr>
        <w:t xml:space="preserve">  </w:t>
      </w:r>
      <w:r>
        <w:t>животного</w:t>
      </w:r>
      <w:r>
        <w:rPr>
          <w:spacing w:val="80"/>
        </w:rPr>
        <w:t xml:space="preserve">  </w:t>
      </w:r>
      <w:r>
        <w:t>организма:</w:t>
      </w:r>
      <w:r>
        <w:rPr>
          <w:spacing w:val="80"/>
        </w:rPr>
        <w:t xml:space="preserve">  </w:t>
      </w:r>
      <w:r>
        <w:t>опору и движение, питание и пищеварение, дыхание и транспорт веществ, выделение, регуляцию и поведение, рост, размножение и развитие;</w:t>
      </w:r>
    </w:p>
    <w:p w14:paraId="30438BF5">
      <w:pPr>
        <w:pStyle w:val="6"/>
        <w:spacing w:line="244" w:lineRule="auto"/>
        <w:ind w:right="38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4DC1955">
      <w:pPr>
        <w:pStyle w:val="6"/>
        <w:spacing w:line="244" w:lineRule="auto"/>
        <w:ind w:right="380"/>
      </w:pPr>
      <w:r>
        <w:t>выявлять причинно-следственные связи между строением, жизнедеятельностью и средой обитания животных изучаемых систематических групп;</w:t>
      </w:r>
    </w:p>
    <w:p w14:paraId="13D26111">
      <w:pPr>
        <w:pStyle w:val="6"/>
        <w:spacing w:line="244" w:lineRule="auto"/>
        <w:ind w:right="384"/>
      </w:pPr>
      <w:r>
        <w:rPr>
          <w:w w:val="105"/>
        </w:rPr>
        <w:t>различать</w:t>
      </w:r>
      <w:r>
        <w:rPr>
          <w:spacing w:val="-17"/>
          <w:w w:val="105"/>
        </w:rPr>
        <w:t xml:space="preserve"> </w:t>
      </w:r>
      <w:r>
        <w:rPr>
          <w:w w:val="105"/>
        </w:rPr>
        <w:t>и</w:t>
      </w:r>
      <w:r>
        <w:rPr>
          <w:spacing w:val="-17"/>
          <w:w w:val="105"/>
        </w:rPr>
        <w:t xml:space="preserve"> </w:t>
      </w:r>
      <w:r>
        <w:rPr>
          <w:w w:val="105"/>
        </w:rPr>
        <w:t>описывать</w:t>
      </w:r>
      <w:r>
        <w:rPr>
          <w:spacing w:val="-17"/>
          <w:w w:val="105"/>
        </w:rPr>
        <w:t xml:space="preserve"> </w:t>
      </w:r>
      <w:r>
        <w:rPr>
          <w:w w:val="105"/>
        </w:rPr>
        <w:t>животных</w:t>
      </w:r>
      <w:r>
        <w:rPr>
          <w:spacing w:val="-16"/>
          <w:w w:val="105"/>
        </w:rPr>
        <w:t xml:space="preserve"> </w:t>
      </w:r>
      <w:r>
        <w:rPr>
          <w:w w:val="105"/>
        </w:rPr>
        <w:t>изучаемых</w:t>
      </w:r>
      <w:r>
        <w:rPr>
          <w:spacing w:val="-17"/>
          <w:w w:val="105"/>
        </w:rPr>
        <w:t xml:space="preserve"> </w:t>
      </w:r>
      <w:r>
        <w:rPr>
          <w:w w:val="105"/>
        </w:rPr>
        <w:t>систематических</w:t>
      </w:r>
      <w:r>
        <w:rPr>
          <w:spacing w:val="-17"/>
          <w:w w:val="105"/>
        </w:rPr>
        <w:t xml:space="preserve"> </w:t>
      </w:r>
      <w:r>
        <w:rPr>
          <w:w w:val="105"/>
        </w:rPr>
        <w:t>групп,</w:t>
      </w:r>
      <w:r>
        <w:rPr>
          <w:spacing w:val="-17"/>
          <w:w w:val="105"/>
        </w:rPr>
        <w:t xml:space="preserve"> </w:t>
      </w:r>
      <w:r>
        <w:rPr>
          <w:w w:val="105"/>
        </w:rPr>
        <w:t>отдельные органы и системы органов по схемам, моделям, муляжам, рельефным таблицам, простейших</w:t>
      </w:r>
      <w:r>
        <w:rPr>
          <w:spacing w:val="-17"/>
          <w:w w:val="105"/>
        </w:rPr>
        <w:t xml:space="preserve"> </w:t>
      </w:r>
      <w:r>
        <w:rPr>
          <w:w w:val="160"/>
        </w:rPr>
        <w:t>–</w:t>
      </w:r>
      <w:r>
        <w:rPr>
          <w:spacing w:val="-34"/>
          <w:w w:val="160"/>
        </w:rPr>
        <w:t xml:space="preserve"> </w:t>
      </w:r>
      <w:r>
        <w:rPr>
          <w:w w:val="105"/>
        </w:rPr>
        <w:t>по</w:t>
      </w:r>
      <w:r>
        <w:rPr>
          <w:spacing w:val="-17"/>
          <w:w w:val="105"/>
        </w:rPr>
        <w:t xml:space="preserve"> </w:t>
      </w:r>
      <w:r>
        <w:rPr>
          <w:w w:val="105"/>
        </w:rPr>
        <w:t>изображениям;</w:t>
      </w:r>
    </w:p>
    <w:p w14:paraId="0D94A644">
      <w:pPr>
        <w:pStyle w:val="6"/>
        <w:spacing w:line="244" w:lineRule="auto"/>
        <w:ind w:right="383"/>
      </w:pPr>
      <w:r>
        <w:t>выявлять</w:t>
      </w:r>
      <w:r>
        <w:rPr>
          <w:spacing w:val="80"/>
          <w:w w:val="150"/>
        </w:rPr>
        <w:t xml:space="preserve"> </w:t>
      </w:r>
      <w:r>
        <w:t>признаки</w:t>
      </w:r>
      <w:r>
        <w:rPr>
          <w:spacing w:val="80"/>
          <w:w w:val="150"/>
        </w:rPr>
        <w:t xml:space="preserve"> </w:t>
      </w:r>
      <w:r>
        <w:t>классов</w:t>
      </w:r>
      <w:r>
        <w:rPr>
          <w:spacing w:val="80"/>
          <w:w w:val="150"/>
        </w:rPr>
        <w:t xml:space="preserve"> </w:t>
      </w:r>
      <w:r>
        <w:t>членистоногих</w:t>
      </w:r>
      <w:r>
        <w:rPr>
          <w:spacing w:val="80"/>
          <w:w w:val="150"/>
        </w:rPr>
        <w:t xml:space="preserve"> </w:t>
      </w:r>
      <w:r>
        <w:t>и</w:t>
      </w:r>
      <w:r>
        <w:rPr>
          <w:spacing w:val="80"/>
          <w:w w:val="150"/>
        </w:rPr>
        <w:t xml:space="preserve"> </w:t>
      </w:r>
      <w:r>
        <w:t>хордовых,</w:t>
      </w:r>
      <w:r>
        <w:rPr>
          <w:spacing w:val="80"/>
          <w:w w:val="150"/>
        </w:rPr>
        <w:t xml:space="preserve"> </w:t>
      </w:r>
      <w:r>
        <w:t>отрядов</w:t>
      </w:r>
      <w:r>
        <w:rPr>
          <w:spacing w:val="80"/>
          <w:w w:val="150"/>
        </w:rPr>
        <w:t xml:space="preserve"> </w:t>
      </w:r>
      <w:r>
        <w:t>насекомых</w:t>
      </w:r>
      <w:r>
        <w:rPr>
          <w:spacing w:val="40"/>
        </w:rPr>
        <w:t xml:space="preserve"> </w:t>
      </w:r>
      <w:r>
        <w:t>и млекопитающих;</w:t>
      </w:r>
    </w:p>
    <w:p w14:paraId="26924E24">
      <w:pPr>
        <w:pStyle w:val="6"/>
        <w:spacing w:line="244" w:lineRule="auto"/>
        <w:ind w:right="383"/>
      </w:pPr>
      <w:r>
        <w:t>выполнять практические и лабораторные работы по морфологии, анатомии, физиологии</w:t>
      </w:r>
      <w:r>
        <w:rPr>
          <w:spacing w:val="79"/>
        </w:rPr>
        <w:t xml:space="preserve">  </w:t>
      </w:r>
      <w:r>
        <w:t>и</w:t>
      </w:r>
      <w:r>
        <w:rPr>
          <w:spacing w:val="79"/>
        </w:rPr>
        <w:t xml:space="preserve">  </w:t>
      </w:r>
      <w:r>
        <w:t>поведению</w:t>
      </w:r>
      <w:r>
        <w:rPr>
          <w:spacing w:val="79"/>
        </w:rPr>
        <w:t xml:space="preserve">  </w:t>
      </w:r>
      <w:r>
        <w:t>животных,</w:t>
      </w:r>
      <w:r>
        <w:rPr>
          <w:spacing w:val="79"/>
        </w:rPr>
        <w:t xml:space="preserve">  </w:t>
      </w:r>
      <w:r>
        <w:t>в</w:t>
      </w:r>
      <w:r>
        <w:rPr>
          <w:spacing w:val="79"/>
        </w:rPr>
        <w:t xml:space="preserve">  </w:t>
      </w:r>
      <w:r>
        <w:t>том</w:t>
      </w:r>
      <w:r>
        <w:rPr>
          <w:spacing w:val="79"/>
        </w:rPr>
        <w:t xml:space="preserve">  </w:t>
      </w:r>
      <w:r>
        <w:t>числе</w:t>
      </w:r>
      <w:r>
        <w:rPr>
          <w:spacing w:val="78"/>
        </w:rPr>
        <w:t xml:space="preserve">  </w:t>
      </w:r>
      <w:r>
        <w:t>работы</w:t>
      </w:r>
      <w:r>
        <w:rPr>
          <w:spacing w:val="78"/>
        </w:rPr>
        <w:t xml:space="preserve">  </w:t>
      </w:r>
      <w:r>
        <w:t>с</w:t>
      </w:r>
      <w:r>
        <w:rPr>
          <w:spacing w:val="79"/>
        </w:rPr>
        <w:t xml:space="preserve">  </w:t>
      </w:r>
      <w:r>
        <w:t>микроскопом с</w:t>
      </w:r>
      <w:r>
        <w:rPr>
          <w:spacing w:val="-8"/>
        </w:rPr>
        <w:t xml:space="preserve"> </w:t>
      </w:r>
      <w:r>
        <w:t>постоянными</w:t>
      </w:r>
      <w:r>
        <w:rPr>
          <w:spacing w:val="-7"/>
        </w:rPr>
        <w:t xml:space="preserve"> </w:t>
      </w:r>
      <w:r>
        <w:t>(фиксированными)</w:t>
      </w:r>
      <w:r>
        <w:rPr>
          <w:spacing w:val="-7"/>
        </w:rPr>
        <w:t xml:space="preserve"> </w:t>
      </w:r>
      <w:r>
        <w:t>и</w:t>
      </w:r>
      <w:r>
        <w:rPr>
          <w:spacing w:val="-7"/>
        </w:rPr>
        <w:t xml:space="preserve"> </w:t>
      </w:r>
      <w:r>
        <w:t>временными</w:t>
      </w:r>
      <w:r>
        <w:rPr>
          <w:spacing w:val="-7"/>
        </w:rPr>
        <w:t xml:space="preserve"> </w:t>
      </w:r>
      <w:r>
        <w:t>микропрепаратами,</w:t>
      </w:r>
      <w:r>
        <w:rPr>
          <w:spacing w:val="-7"/>
        </w:rPr>
        <w:t xml:space="preserve"> </w:t>
      </w:r>
      <w:r>
        <w:t>исследовательские работы с использованием приборов и инструментов цифровой лаборатории;</w:t>
      </w:r>
    </w:p>
    <w:p w14:paraId="4DEF1FCB">
      <w:pPr>
        <w:pStyle w:val="6"/>
        <w:spacing w:line="244" w:lineRule="auto"/>
        <w:ind w:right="384"/>
      </w:pPr>
      <w:r>
        <w:t>сравнивать</w:t>
      </w:r>
      <w:r>
        <w:rPr>
          <w:spacing w:val="80"/>
        </w:rPr>
        <w:t xml:space="preserve">  </w:t>
      </w:r>
      <w:r>
        <w:t>представителей</w:t>
      </w:r>
      <w:r>
        <w:rPr>
          <w:spacing w:val="80"/>
        </w:rPr>
        <w:t xml:space="preserve">  </w:t>
      </w:r>
      <w:r>
        <w:t>отдельных</w:t>
      </w:r>
      <w:r>
        <w:rPr>
          <w:spacing w:val="80"/>
        </w:rPr>
        <w:t xml:space="preserve">  </w:t>
      </w:r>
      <w:r>
        <w:t>систематических</w:t>
      </w:r>
      <w:r>
        <w:rPr>
          <w:spacing w:val="80"/>
        </w:rPr>
        <w:t xml:space="preserve">  </w:t>
      </w:r>
      <w:r>
        <w:t>групп</w:t>
      </w:r>
      <w:r>
        <w:rPr>
          <w:spacing w:val="80"/>
        </w:rPr>
        <w:t xml:space="preserve">  </w:t>
      </w:r>
      <w:r>
        <w:t>животных и делать выводы на основе сравнения;</w:t>
      </w:r>
    </w:p>
    <w:p w14:paraId="2A9C8830">
      <w:pPr>
        <w:pStyle w:val="6"/>
        <w:spacing w:line="269" w:lineRule="exact"/>
        <w:ind w:left="1008" w:firstLine="0"/>
      </w:pPr>
      <w:r>
        <w:t>классифицировать</w:t>
      </w:r>
      <w:r>
        <w:rPr>
          <w:spacing w:val="-15"/>
        </w:rPr>
        <w:t xml:space="preserve"> </w:t>
      </w:r>
      <w:r>
        <w:t>животных</w:t>
      </w:r>
      <w:r>
        <w:rPr>
          <w:spacing w:val="-15"/>
        </w:rPr>
        <w:t xml:space="preserve"> </w:t>
      </w:r>
      <w:r>
        <w:t>на</w:t>
      </w:r>
      <w:r>
        <w:rPr>
          <w:spacing w:val="-12"/>
        </w:rPr>
        <w:t xml:space="preserve"> </w:t>
      </w:r>
      <w:r>
        <w:t>основании</w:t>
      </w:r>
      <w:r>
        <w:rPr>
          <w:spacing w:val="-12"/>
        </w:rPr>
        <w:t xml:space="preserve"> </w:t>
      </w:r>
      <w:r>
        <w:t>особенностей</w:t>
      </w:r>
      <w:r>
        <w:rPr>
          <w:spacing w:val="-12"/>
        </w:rPr>
        <w:t xml:space="preserve"> </w:t>
      </w:r>
      <w:r>
        <w:rPr>
          <w:spacing w:val="-2"/>
        </w:rPr>
        <w:t>строения;</w:t>
      </w:r>
    </w:p>
    <w:p w14:paraId="11F9E0F2">
      <w:pPr>
        <w:pStyle w:val="6"/>
        <w:spacing w:line="244" w:lineRule="auto"/>
        <w:jc w:val="left"/>
      </w:pPr>
      <w:r>
        <w:t>описывать усложнение организации животных</w:t>
      </w:r>
      <w:r>
        <w:rPr>
          <w:spacing w:val="-1"/>
        </w:rPr>
        <w:t xml:space="preserve"> </w:t>
      </w:r>
      <w:r>
        <w:t xml:space="preserve">в ходе эволюции животного мира на </w:t>
      </w:r>
      <w:r>
        <w:rPr>
          <w:spacing w:val="-2"/>
        </w:rPr>
        <w:t>Земле;</w:t>
      </w:r>
    </w:p>
    <w:p w14:paraId="38D78515">
      <w:pPr>
        <w:pStyle w:val="6"/>
        <w:tabs>
          <w:tab w:val="left" w:pos="2282"/>
          <w:tab w:val="left" w:pos="3172"/>
          <w:tab w:val="left" w:pos="5592"/>
          <w:tab w:val="left" w:pos="6892"/>
          <w:tab w:val="left" w:pos="7211"/>
          <w:tab w:val="left" w:pos="8086"/>
          <w:tab w:val="left" w:pos="9410"/>
        </w:tabs>
        <w:spacing w:line="244" w:lineRule="auto"/>
        <w:ind w:right="383"/>
        <w:jc w:val="left"/>
      </w:pPr>
      <w:r>
        <w:rPr>
          <w:spacing w:val="-2"/>
        </w:rPr>
        <w:t>выявлять</w:t>
      </w:r>
      <w:r>
        <w:tab/>
      </w:r>
      <w:r>
        <w:rPr>
          <w:spacing w:val="-2"/>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 xml:space="preserve">значение </w:t>
      </w:r>
      <w:r>
        <w:t>экологических факторов для животных;</w:t>
      </w:r>
    </w:p>
    <w:p w14:paraId="6F859B5C">
      <w:pPr>
        <w:pStyle w:val="6"/>
        <w:spacing w:line="269" w:lineRule="exact"/>
        <w:ind w:left="1008" w:firstLine="0"/>
        <w:jc w:val="left"/>
      </w:pPr>
      <w:r>
        <w:t>выявлять</w:t>
      </w:r>
      <w:r>
        <w:rPr>
          <w:spacing w:val="-12"/>
        </w:rPr>
        <w:t xml:space="preserve"> </w:t>
      </w:r>
      <w:r>
        <w:t>взаимосвязи</w:t>
      </w:r>
      <w:r>
        <w:rPr>
          <w:spacing w:val="-11"/>
        </w:rPr>
        <w:t xml:space="preserve"> </w:t>
      </w:r>
      <w:r>
        <w:t>животных</w:t>
      </w:r>
      <w:r>
        <w:rPr>
          <w:spacing w:val="-13"/>
        </w:rPr>
        <w:t xml:space="preserve"> </w:t>
      </w:r>
      <w:r>
        <w:t>в</w:t>
      </w:r>
      <w:r>
        <w:rPr>
          <w:spacing w:val="-12"/>
        </w:rPr>
        <w:t xml:space="preserve"> </w:t>
      </w:r>
      <w:r>
        <w:t>природных</w:t>
      </w:r>
      <w:r>
        <w:rPr>
          <w:spacing w:val="-13"/>
        </w:rPr>
        <w:t xml:space="preserve"> </w:t>
      </w:r>
      <w:r>
        <w:t>сообществах,</w:t>
      </w:r>
      <w:r>
        <w:rPr>
          <w:spacing w:val="-11"/>
        </w:rPr>
        <w:t xml:space="preserve"> </w:t>
      </w:r>
      <w:r>
        <w:t>цепи</w:t>
      </w:r>
      <w:r>
        <w:rPr>
          <w:spacing w:val="-11"/>
        </w:rPr>
        <w:t xml:space="preserve"> </w:t>
      </w:r>
      <w:r>
        <w:rPr>
          <w:spacing w:val="-2"/>
        </w:rPr>
        <w:t>питания;</w:t>
      </w:r>
    </w:p>
    <w:p w14:paraId="4AAE2D6A">
      <w:pPr>
        <w:pStyle w:val="6"/>
        <w:spacing w:after="0" w:line="269" w:lineRule="exact"/>
        <w:jc w:val="left"/>
        <w:sectPr>
          <w:pgSz w:w="11920" w:h="16850"/>
          <w:pgMar w:top="1160" w:right="360" w:bottom="280" w:left="720" w:header="720" w:footer="720" w:gutter="0"/>
          <w:cols w:space="720" w:num="1"/>
        </w:sectPr>
      </w:pPr>
    </w:p>
    <w:p w14:paraId="3E579185">
      <w:pPr>
        <w:pStyle w:val="6"/>
        <w:spacing w:before="79" w:line="244" w:lineRule="auto"/>
        <w:ind w:right="381"/>
      </w:pPr>
      <w:r>
        <w:t>устанавливать</w:t>
      </w:r>
      <w:r>
        <w:rPr>
          <w:spacing w:val="80"/>
          <w:w w:val="150"/>
        </w:rPr>
        <w:t xml:space="preserve"> </w:t>
      </w:r>
      <w:r>
        <w:t>взаимосвязи</w:t>
      </w:r>
      <w:r>
        <w:rPr>
          <w:spacing w:val="80"/>
          <w:w w:val="150"/>
        </w:rPr>
        <w:t xml:space="preserve"> </w:t>
      </w:r>
      <w:r>
        <w:t>животных</w:t>
      </w:r>
      <w:r>
        <w:rPr>
          <w:spacing w:val="80"/>
          <w:w w:val="150"/>
        </w:rPr>
        <w:t xml:space="preserve"> </w:t>
      </w:r>
      <w:r>
        <w:t>с</w:t>
      </w:r>
      <w:r>
        <w:rPr>
          <w:spacing w:val="80"/>
          <w:w w:val="150"/>
        </w:rPr>
        <w:t xml:space="preserve"> </w:t>
      </w:r>
      <w:r>
        <w:t>растениями,</w:t>
      </w:r>
      <w:r>
        <w:rPr>
          <w:spacing w:val="80"/>
          <w:w w:val="150"/>
        </w:rPr>
        <w:t xml:space="preserve"> </w:t>
      </w:r>
      <w:r>
        <w:t>грибами,</w:t>
      </w:r>
      <w:r>
        <w:rPr>
          <w:spacing w:val="80"/>
          <w:w w:val="150"/>
        </w:rPr>
        <w:t xml:space="preserve"> </w:t>
      </w:r>
      <w:r>
        <w:t>лишайниками и бактериями в природных сообществах;</w:t>
      </w:r>
    </w:p>
    <w:p w14:paraId="72067483">
      <w:pPr>
        <w:pStyle w:val="6"/>
        <w:spacing w:line="244" w:lineRule="auto"/>
        <w:ind w:right="382"/>
      </w:pPr>
      <w:r>
        <w:t>характеризовать животных природных зон Земли, основные закономерности распространения животных по планете;</w:t>
      </w:r>
    </w:p>
    <w:p w14:paraId="7E4330AE">
      <w:pPr>
        <w:pStyle w:val="6"/>
        <w:spacing w:line="269" w:lineRule="exact"/>
        <w:ind w:left="1008" w:firstLine="0"/>
      </w:pPr>
      <w:r>
        <w:t>раскрывать</w:t>
      </w:r>
      <w:r>
        <w:rPr>
          <w:spacing w:val="-10"/>
        </w:rPr>
        <w:t xml:space="preserve"> </w:t>
      </w:r>
      <w:r>
        <w:t>роль</w:t>
      </w:r>
      <w:r>
        <w:rPr>
          <w:spacing w:val="-11"/>
        </w:rPr>
        <w:t xml:space="preserve"> </w:t>
      </w:r>
      <w:r>
        <w:t>животных</w:t>
      </w:r>
      <w:r>
        <w:rPr>
          <w:spacing w:val="-12"/>
        </w:rPr>
        <w:t xml:space="preserve"> </w:t>
      </w:r>
      <w:r>
        <w:t>в</w:t>
      </w:r>
      <w:r>
        <w:rPr>
          <w:spacing w:val="-11"/>
        </w:rPr>
        <w:t xml:space="preserve"> </w:t>
      </w:r>
      <w:r>
        <w:t>природных</w:t>
      </w:r>
      <w:r>
        <w:rPr>
          <w:spacing w:val="-12"/>
        </w:rPr>
        <w:t xml:space="preserve"> </w:t>
      </w:r>
      <w:r>
        <w:rPr>
          <w:spacing w:val="-2"/>
        </w:rPr>
        <w:t>сообществах;</w:t>
      </w:r>
    </w:p>
    <w:p w14:paraId="46F45622">
      <w:pPr>
        <w:pStyle w:val="6"/>
        <w:spacing w:before="3" w:line="244" w:lineRule="auto"/>
        <w:ind w:right="381"/>
      </w:pPr>
      <w:r>
        <w:t>раскрывать роль домашних и непродуктивных животных в жизни человека, роль промысловых</w:t>
      </w:r>
      <w:r>
        <w:rPr>
          <w:spacing w:val="80"/>
        </w:rPr>
        <w:t xml:space="preserve">    </w:t>
      </w:r>
      <w:r>
        <w:t>животных</w:t>
      </w:r>
      <w:r>
        <w:rPr>
          <w:spacing w:val="80"/>
        </w:rPr>
        <w:t xml:space="preserve">    </w:t>
      </w:r>
      <w:r>
        <w:t>в</w:t>
      </w:r>
      <w:r>
        <w:rPr>
          <w:spacing w:val="59"/>
          <w:w w:val="150"/>
        </w:rPr>
        <w:t xml:space="preserve">    </w:t>
      </w:r>
      <w:r>
        <w:t>хозяйственной</w:t>
      </w:r>
      <w:r>
        <w:rPr>
          <w:spacing w:val="59"/>
          <w:w w:val="150"/>
        </w:rPr>
        <w:t xml:space="preserve">    </w:t>
      </w:r>
      <w:r>
        <w:t>деятельности</w:t>
      </w:r>
      <w:r>
        <w:rPr>
          <w:spacing w:val="59"/>
          <w:w w:val="150"/>
        </w:rPr>
        <w:t xml:space="preserve">    </w:t>
      </w:r>
      <w:r>
        <w:t>человека и его повседневной жизни, объяснять значение животных в природе и жизни человека;</w:t>
      </w:r>
    </w:p>
    <w:p w14:paraId="3D171ED3">
      <w:pPr>
        <w:pStyle w:val="6"/>
        <w:spacing w:line="268" w:lineRule="exact"/>
        <w:ind w:left="1008" w:firstLine="0"/>
      </w:pPr>
      <w:r>
        <w:t>понимать</w:t>
      </w:r>
      <w:r>
        <w:rPr>
          <w:spacing w:val="-10"/>
        </w:rPr>
        <w:t xml:space="preserve"> </w:t>
      </w:r>
      <w:r>
        <w:t>причины</w:t>
      </w:r>
      <w:r>
        <w:rPr>
          <w:spacing w:val="-12"/>
        </w:rPr>
        <w:t xml:space="preserve"> </w:t>
      </w:r>
      <w:r>
        <w:t>и</w:t>
      </w:r>
      <w:r>
        <w:rPr>
          <w:spacing w:val="-11"/>
        </w:rPr>
        <w:t xml:space="preserve"> </w:t>
      </w:r>
      <w:r>
        <w:t>знать</w:t>
      </w:r>
      <w:r>
        <w:rPr>
          <w:spacing w:val="-9"/>
        </w:rPr>
        <w:t xml:space="preserve"> </w:t>
      </w:r>
      <w:r>
        <w:t>меры</w:t>
      </w:r>
      <w:r>
        <w:rPr>
          <w:spacing w:val="-10"/>
        </w:rPr>
        <w:t xml:space="preserve"> </w:t>
      </w:r>
      <w:r>
        <w:t>охраны</w:t>
      </w:r>
      <w:r>
        <w:rPr>
          <w:spacing w:val="-9"/>
        </w:rPr>
        <w:t xml:space="preserve"> </w:t>
      </w:r>
      <w:r>
        <w:t>животного</w:t>
      </w:r>
      <w:r>
        <w:rPr>
          <w:spacing w:val="-9"/>
        </w:rPr>
        <w:t xml:space="preserve"> </w:t>
      </w:r>
      <w:r>
        <w:t>мира</w:t>
      </w:r>
      <w:r>
        <w:rPr>
          <w:spacing w:val="-10"/>
        </w:rPr>
        <w:t xml:space="preserve"> </w:t>
      </w:r>
      <w:r>
        <w:rPr>
          <w:spacing w:val="-2"/>
        </w:rPr>
        <w:t>Земли;</w:t>
      </w:r>
    </w:p>
    <w:p w14:paraId="1B9B6D7D">
      <w:pPr>
        <w:pStyle w:val="6"/>
        <w:spacing w:before="4" w:line="244" w:lineRule="auto"/>
        <w:ind w:right="383"/>
      </w:pPr>
      <w: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AC668FB">
      <w:pPr>
        <w:pStyle w:val="6"/>
        <w:spacing w:line="244" w:lineRule="auto"/>
        <w:ind w:right="382"/>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14:paraId="45EDC037">
      <w:pPr>
        <w:pStyle w:val="6"/>
        <w:spacing w:line="244" w:lineRule="auto"/>
        <w:ind w:right="37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7FE76FA">
      <w:pPr>
        <w:pStyle w:val="6"/>
        <w:spacing w:line="244" w:lineRule="auto"/>
        <w:ind w:right="378"/>
      </w:pPr>
      <w:r>
        <w:t>владеть приёмами работы с биологической информацией: формулировать основания</w:t>
      </w:r>
      <w:r>
        <w:rPr>
          <w:spacing w:val="80"/>
          <w:w w:val="150"/>
        </w:rPr>
        <w:t xml:space="preserve">  </w:t>
      </w:r>
      <w:r>
        <w:t>для</w:t>
      </w:r>
      <w:r>
        <w:rPr>
          <w:spacing w:val="80"/>
          <w:w w:val="150"/>
        </w:rPr>
        <w:t xml:space="preserve">  </w:t>
      </w:r>
      <w:r>
        <w:t>извлечения</w:t>
      </w:r>
      <w:r>
        <w:rPr>
          <w:spacing w:val="80"/>
          <w:w w:val="150"/>
        </w:rPr>
        <w:t xml:space="preserve">  </w:t>
      </w:r>
      <w:r>
        <w:t>и</w:t>
      </w:r>
      <w:r>
        <w:rPr>
          <w:spacing w:val="80"/>
          <w:w w:val="150"/>
        </w:rPr>
        <w:t xml:space="preserve">  </w:t>
      </w:r>
      <w:r>
        <w:t>обобщения</w:t>
      </w:r>
      <w:r>
        <w:rPr>
          <w:spacing w:val="80"/>
          <w:w w:val="150"/>
        </w:rPr>
        <w:t xml:space="preserve">  </w:t>
      </w:r>
      <w:r>
        <w:t>информации</w:t>
      </w:r>
      <w:r>
        <w:rPr>
          <w:spacing w:val="80"/>
          <w:w w:val="150"/>
        </w:rPr>
        <w:t xml:space="preserve">  </w:t>
      </w:r>
      <w:r>
        <w:t>из</w:t>
      </w:r>
      <w:r>
        <w:rPr>
          <w:spacing w:val="80"/>
          <w:w w:val="150"/>
        </w:rPr>
        <w:t xml:space="preserve">  </w:t>
      </w:r>
      <w:r>
        <w:t>нескольких (3–4)</w:t>
      </w:r>
      <w:r>
        <w:rPr>
          <w:spacing w:val="70"/>
        </w:rPr>
        <w:t xml:space="preserve">  </w:t>
      </w:r>
      <w:r>
        <w:t>источников,</w:t>
      </w:r>
      <w:r>
        <w:rPr>
          <w:spacing w:val="69"/>
        </w:rPr>
        <w:t xml:space="preserve">  </w:t>
      </w:r>
      <w:r>
        <w:t>преобразовывать</w:t>
      </w:r>
      <w:r>
        <w:rPr>
          <w:spacing w:val="69"/>
        </w:rPr>
        <w:t xml:space="preserve">  </w:t>
      </w:r>
      <w:r>
        <w:t>информацию</w:t>
      </w:r>
      <w:r>
        <w:rPr>
          <w:spacing w:val="71"/>
        </w:rPr>
        <w:t xml:space="preserve">  </w:t>
      </w:r>
      <w:r>
        <w:t>из</w:t>
      </w:r>
      <w:r>
        <w:rPr>
          <w:spacing w:val="72"/>
        </w:rPr>
        <w:t xml:space="preserve">  </w:t>
      </w:r>
      <w:r>
        <w:t>одной</w:t>
      </w:r>
      <w:r>
        <w:rPr>
          <w:spacing w:val="71"/>
        </w:rPr>
        <w:t xml:space="preserve">  </w:t>
      </w:r>
      <w:r>
        <w:t>знаковой</w:t>
      </w:r>
      <w:r>
        <w:rPr>
          <w:spacing w:val="71"/>
        </w:rPr>
        <w:t xml:space="preserve">  </w:t>
      </w:r>
      <w:r>
        <w:t>системы в другую;</w:t>
      </w:r>
    </w:p>
    <w:p w14:paraId="5A644B17">
      <w:pPr>
        <w:pStyle w:val="6"/>
        <w:spacing w:line="244" w:lineRule="auto"/>
        <w:ind w:right="375"/>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6D4C4FF1">
      <w:pPr>
        <w:pStyle w:val="6"/>
        <w:spacing w:line="244" w:lineRule="auto"/>
        <w:ind w:right="385"/>
      </w:pPr>
      <w:r>
        <w:t xml:space="preserve">Предметные результаты освоения программы по биологии к концу обучения в 9 </w:t>
      </w:r>
      <w:r>
        <w:rPr>
          <w:spacing w:val="-2"/>
        </w:rPr>
        <w:t>классе:</w:t>
      </w:r>
    </w:p>
    <w:p w14:paraId="2A3B6DF4">
      <w:pPr>
        <w:pStyle w:val="6"/>
        <w:spacing w:line="244" w:lineRule="auto"/>
        <w:ind w:right="384"/>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14:paraId="58B5E5E0">
      <w:pPr>
        <w:pStyle w:val="6"/>
        <w:spacing w:line="244" w:lineRule="auto"/>
        <w:ind w:right="377"/>
      </w:pPr>
      <w:r>
        <w:t>объяснять</w:t>
      </w:r>
      <w:r>
        <w:rPr>
          <w:spacing w:val="80"/>
        </w:rPr>
        <w:t xml:space="preserve">   </w:t>
      </w:r>
      <w:r>
        <w:t>положение</w:t>
      </w:r>
      <w:r>
        <w:rPr>
          <w:spacing w:val="80"/>
        </w:rPr>
        <w:t xml:space="preserve">   </w:t>
      </w:r>
      <w:r>
        <w:t>человека</w:t>
      </w:r>
      <w:r>
        <w:rPr>
          <w:spacing w:val="80"/>
        </w:rPr>
        <w:t xml:space="preserve">   </w:t>
      </w:r>
      <w:r>
        <w:t>в</w:t>
      </w:r>
      <w:r>
        <w:rPr>
          <w:spacing w:val="80"/>
        </w:rPr>
        <w:t xml:space="preserve">   </w:t>
      </w:r>
      <w:r>
        <w:t>системе</w:t>
      </w:r>
      <w:r>
        <w:rPr>
          <w:spacing w:val="80"/>
        </w:rPr>
        <w:t xml:space="preserve">   </w:t>
      </w:r>
      <w:r>
        <w:t>органического</w:t>
      </w:r>
      <w:r>
        <w:rPr>
          <w:spacing w:val="80"/>
        </w:rPr>
        <w:t xml:space="preserve">   </w:t>
      </w:r>
      <w:r>
        <w:t>мира, его</w:t>
      </w:r>
      <w:r>
        <w:rPr>
          <w:spacing w:val="68"/>
        </w:rPr>
        <w:t xml:space="preserve">   </w:t>
      </w:r>
      <w:r>
        <w:t>происхождение,</w:t>
      </w:r>
      <w:r>
        <w:rPr>
          <w:spacing w:val="68"/>
        </w:rPr>
        <w:t xml:space="preserve">   </w:t>
      </w:r>
      <w:r>
        <w:t>отличия</w:t>
      </w:r>
      <w:r>
        <w:rPr>
          <w:spacing w:val="67"/>
        </w:rPr>
        <w:t xml:space="preserve">   </w:t>
      </w:r>
      <w:r>
        <w:t>человека</w:t>
      </w:r>
      <w:r>
        <w:rPr>
          <w:spacing w:val="68"/>
        </w:rPr>
        <w:t xml:space="preserve">   </w:t>
      </w:r>
      <w:r>
        <w:t>от</w:t>
      </w:r>
      <w:r>
        <w:rPr>
          <w:spacing w:val="68"/>
        </w:rPr>
        <w:t xml:space="preserve">   </w:t>
      </w:r>
      <w:r>
        <w:t>животных,</w:t>
      </w:r>
      <w:r>
        <w:rPr>
          <w:spacing w:val="68"/>
        </w:rPr>
        <w:t xml:space="preserve">   </w:t>
      </w:r>
      <w:r>
        <w:t>приспособленность к различным экологическим факторам (человеческие расы и адаптивные типы людей), родство человеческих рас;</w:t>
      </w:r>
    </w:p>
    <w:p w14:paraId="2E7945F5">
      <w:pPr>
        <w:pStyle w:val="6"/>
        <w:tabs>
          <w:tab w:val="left" w:pos="2951"/>
          <w:tab w:val="left" w:pos="5661"/>
          <w:tab w:val="left" w:pos="8014"/>
          <w:tab w:val="left" w:pos="9099"/>
        </w:tabs>
        <w:spacing w:line="244" w:lineRule="auto"/>
        <w:ind w:right="376"/>
      </w:pPr>
      <w:r>
        <w:t>приводить примеры вклада российских (в том числе И. М. Сеченов, И.П.</w:t>
      </w:r>
      <w:r>
        <w:rPr>
          <w:spacing w:val="-4"/>
        </w:rPr>
        <w:t xml:space="preserve"> </w:t>
      </w:r>
      <w:r>
        <w:t>Павлов, И.И. Мечников,</w:t>
      </w:r>
      <w:r>
        <w:tab/>
      </w:r>
      <w:r>
        <w:t>А.А. Ухтомский,</w:t>
      </w:r>
      <w:r>
        <w:tab/>
      </w:r>
      <w:r>
        <w:t>П.К. Анохин)</w:t>
      </w:r>
      <w:r>
        <w:tab/>
      </w:r>
      <w:r>
        <w:rPr>
          <w:spacing w:val="-10"/>
        </w:rPr>
        <w:t>и</w:t>
      </w:r>
      <w:r>
        <w:tab/>
      </w:r>
      <w:r>
        <w:rPr>
          <w:spacing w:val="-2"/>
        </w:rPr>
        <w:t xml:space="preserve">зарубежных </w:t>
      </w:r>
      <w:r>
        <w:t>(в том числе У. Гарвей, К.</w:t>
      </w:r>
      <w:r>
        <w:rPr>
          <w:spacing w:val="-1"/>
        </w:rPr>
        <w:t xml:space="preserve"> </w:t>
      </w:r>
      <w:r>
        <w:t xml:space="preserve">Бернар, Л. Пастер, Ч. Дарвин) учёных в развитие представлений о происхождении, строении, жизнедеятельности, поведении, экологии </w:t>
      </w:r>
      <w:r>
        <w:rPr>
          <w:spacing w:val="-2"/>
        </w:rPr>
        <w:t>человека;</w:t>
      </w:r>
    </w:p>
    <w:p w14:paraId="34153C39">
      <w:pPr>
        <w:pStyle w:val="6"/>
        <w:spacing w:line="244" w:lineRule="auto"/>
        <w:ind w:right="38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52D5EBDF">
      <w:pPr>
        <w:pStyle w:val="6"/>
        <w:spacing w:line="244" w:lineRule="auto"/>
        <w:ind w:right="384"/>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14:paraId="6D997CF1">
      <w:pPr>
        <w:pStyle w:val="6"/>
        <w:spacing w:line="244" w:lineRule="auto"/>
        <w:ind w:right="382"/>
      </w:pPr>
      <w:r>
        <w:t>сравнивать</w:t>
      </w:r>
      <w:r>
        <w:rPr>
          <w:spacing w:val="-12"/>
        </w:rPr>
        <w:t xml:space="preserve"> </w:t>
      </w:r>
      <w:r>
        <w:t>клетки</w:t>
      </w:r>
      <w:r>
        <w:rPr>
          <w:spacing w:val="-12"/>
        </w:rPr>
        <w:t xml:space="preserve"> </w:t>
      </w:r>
      <w:r>
        <w:t>разных</w:t>
      </w:r>
      <w:r>
        <w:rPr>
          <w:spacing w:val="-15"/>
        </w:rPr>
        <w:t xml:space="preserve"> </w:t>
      </w:r>
      <w:r>
        <w:t>тканей,</w:t>
      </w:r>
      <w:r>
        <w:rPr>
          <w:spacing w:val="-12"/>
        </w:rPr>
        <w:t xml:space="preserve"> </w:t>
      </w:r>
      <w:r>
        <w:t>групп</w:t>
      </w:r>
      <w:r>
        <w:rPr>
          <w:spacing w:val="-12"/>
        </w:rPr>
        <w:t xml:space="preserve"> </w:t>
      </w:r>
      <w:r>
        <w:t>тканей,</w:t>
      </w:r>
      <w:r>
        <w:rPr>
          <w:spacing w:val="-12"/>
        </w:rPr>
        <w:t xml:space="preserve"> </w:t>
      </w:r>
      <w:r>
        <w:t>органы,</w:t>
      </w:r>
      <w:r>
        <w:rPr>
          <w:spacing w:val="-12"/>
        </w:rPr>
        <w:t xml:space="preserve"> </w:t>
      </w:r>
      <w:r>
        <w:t>системы</w:t>
      </w:r>
      <w:r>
        <w:rPr>
          <w:spacing w:val="-12"/>
        </w:rPr>
        <w:t xml:space="preserve"> </w:t>
      </w:r>
      <w:r>
        <w:t>органов</w:t>
      </w:r>
      <w:r>
        <w:rPr>
          <w:spacing w:val="-13"/>
        </w:rPr>
        <w:t xml:space="preserve"> </w:t>
      </w:r>
      <w:r>
        <w:t>человека; процессы</w:t>
      </w:r>
      <w:r>
        <w:rPr>
          <w:spacing w:val="80"/>
          <w:w w:val="150"/>
        </w:rPr>
        <w:t xml:space="preserve">   </w:t>
      </w:r>
      <w:r>
        <w:t>жизнедеятельности</w:t>
      </w:r>
      <w:r>
        <w:rPr>
          <w:spacing w:val="80"/>
          <w:w w:val="150"/>
        </w:rPr>
        <w:t xml:space="preserve">   </w:t>
      </w:r>
      <w:r>
        <w:t>организма</w:t>
      </w:r>
      <w:r>
        <w:rPr>
          <w:spacing w:val="80"/>
          <w:w w:val="150"/>
        </w:rPr>
        <w:t xml:space="preserve">   </w:t>
      </w:r>
      <w:r>
        <w:t>человека,</w:t>
      </w:r>
      <w:r>
        <w:rPr>
          <w:spacing w:val="80"/>
          <w:w w:val="150"/>
        </w:rPr>
        <w:t xml:space="preserve">   </w:t>
      </w:r>
      <w:r>
        <w:t>делать</w:t>
      </w:r>
      <w:r>
        <w:rPr>
          <w:spacing w:val="80"/>
          <w:w w:val="150"/>
        </w:rPr>
        <w:t xml:space="preserve">   </w:t>
      </w:r>
      <w:r>
        <w:t>выводы на основе сравнения;</w:t>
      </w:r>
    </w:p>
    <w:p w14:paraId="7AAB1D51">
      <w:pPr>
        <w:pStyle w:val="6"/>
        <w:spacing w:line="244" w:lineRule="auto"/>
        <w:ind w:right="383"/>
      </w:pPr>
      <w:r>
        <w:t>различать биологически активные вещества (витамины, ферменты, гормоны), выявлять их роль в процессе обмена веществ и превращения энергии;</w:t>
      </w:r>
    </w:p>
    <w:p w14:paraId="00CD4CB2">
      <w:pPr>
        <w:pStyle w:val="6"/>
        <w:spacing w:after="0" w:line="244" w:lineRule="auto"/>
        <w:sectPr>
          <w:pgSz w:w="11920" w:h="16850"/>
          <w:pgMar w:top="1160" w:right="360" w:bottom="280" w:left="720" w:header="720" w:footer="720" w:gutter="0"/>
          <w:cols w:space="720" w:num="1"/>
        </w:sectPr>
      </w:pPr>
    </w:p>
    <w:p w14:paraId="3479D10F">
      <w:pPr>
        <w:pStyle w:val="6"/>
        <w:spacing w:before="79" w:line="244" w:lineRule="auto"/>
        <w:ind w:right="382"/>
      </w:pPr>
      <w:r>
        <w:t>характеризовать</w:t>
      </w:r>
      <w:r>
        <w:rPr>
          <w:spacing w:val="-6"/>
        </w:rPr>
        <w:t xml:space="preserve"> </w:t>
      </w:r>
      <w:r>
        <w:t>биологические</w:t>
      </w:r>
      <w:r>
        <w:rPr>
          <w:spacing w:val="-2"/>
        </w:rPr>
        <w:t xml:space="preserve"> </w:t>
      </w:r>
      <w:r>
        <w:t>процессы:</w:t>
      </w:r>
      <w:r>
        <w:rPr>
          <w:spacing w:val="-3"/>
        </w:rPr>
        <w:t xml:space="preserve"> </w:t>
      </w:r>
      <w:r>
        <w:t>обмен</w:t>
      </w:r>
      <w:r>
        <w:rPr>
          <w:spacing w:val="-4"/>
        </w:rPr>
        <w:t xml:space="preserve"> </w:t>
      </w:r>
      <w:r>
        <w:t>веществ</w:t>
      </w:r>
      <w:r>
        <w:rPr>
          <w:spacing w:val="-3"/>
        </w:rPr>
        <w:t xml:space="preserve"> </w:t>
      </w:r>
      <w:r>
        <w:t>и</w:t>
      </w:r>
      <w:r>
        <w:rPr>
          <w:spacing w:val="-5"/>
        </w:rPr>
        <w:t xml:space="preserve"> </w:t>
      </w:r>
      <w:r>
        <w:t>превращение</w:t>
      </w:r>
      <w:r>
        <w:rPr>
          <w:spacing w:val="-5"/>
        </w:rPr>
        <w:t xml:space="preserve"> </w:t>
      </w:r>
      <w:r>
        <w:t>энергии, питание, дыхание, выделение, транспорт веществ, движение, рост, регуляция функций, иммунитет, поведение, развитие, размножение человека;</w:t>
      </w:r>
    </w:p>
    <w:p w14:paraId="4DC7357E">
      <w:pPr>
        <w:pStyle w:val="6"/>
        <w:spacing w:line="244" w:lineRule="auto"/>
        <w:ind w:right="381"/>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B36D119">
      <w:pPr>
        <w:pStyle w:val="6"/>
        <w:spacing w:line="244" w:lineRule="auto"/>
        <w:ind w:right="382"/>
      </w:pPr>
      <w:r>
        <w:t>применять</w:t>
      </w:r>
      <w:r>
        <w:rPr>
          <w:spacing w:val="58"/>
        </w:rPr>
        <w:t xml:space="preserve">  </w:t>
      </w:r>
      <w:r>
        <w:t>биологические</w:t>
      </w:r>
      <w:r>
        <w:rPr>
          <w:spacing w:val="58"/>
        </w:rPr>
        <w:t xml:space="preserve">  </w:t>
      </w:r>
      <w:r>
        <w:t>модели</w:t>
      </w:r>
      <w:r>
        <w:rPr>
          <w:spacing w:val="58"/>
        </w:rPr>
        <w:t xml:space="preserve">  </w:t>
      </w:r>
      <w:r>
        <w:t>для</w:t>
      </w:r>
      <w:r>
        <w:rPr>
          <w:spacing w:val="58"/>
        </w:rPr>
        <w:t xml:space="preserve">  </w:t>
      </w:r>
      <w:r>
        <w:t>выявления</w:t>
      </w:r>
      <w:r>
        <w:rPr>
          <w:spacing w:val="58"/>
        </w:rPr>
        <w:t xml:space="preserve">  </w:t>
      </w:r>
      <w:r>
        <w:t>особенностей</w:t>
      </w:r>
      <w:r>
        <w:rPr>
          <w:spacing w:val="58"/>
        </w:rPr>
        <w:t xml:space="preserve">  </w:t>
      </w:r>
      <w:r>
        <w:t>строения и функционирования органов и систем органов человека;</w:t>
      </w:r>
    </w:p>
    <w:p w14:paraId="05605DF6">
      <w:pPr>
        <w:pStyle w:val="6"/>
        <w:spacing w:line="244" w:lineRule="auto"/>
        <w:ind w:right="384"/>
      </w:pPr>
      <w:r>
        <w:t>объяснять</w:t>
      </w:r>
      <w:r>
        <w:rPr>
          <w:spacing w:val="-3"/>
        </w:rPr>
        <w:t xml:space="preserve"> </w:t>
      </w:r>
      <w:r>
        <w:t>нейрогуморальную</w:t>
      </w:r>
      <w:r>
        <w:rPr>
          <w:spacing w:val="-2"/>
        </w:rPr>
        <w:t xml:space="preserve"> </w:t>
      </w:r>
      <w:r>
        <w:t>регуляцию</w:t>
      </w:r>
      <w:r>
        <w:rPr>
          <w:spacing w:val="-2"/>
        </w:rPr>
        <w:t xml:space="preserve"> </w:t>
      </w:r>
      <w:r>
        <w:t>процессов</w:t>
      </w:r>
      <w:r>
        <w:rPr>
          <w:spacing w:val="-3"/>
        </w:rPr>
        <w:t xml:space="preserve"> </w:t>
      </w:r>
      <w:r>
        <w:t>жизнедеятельности</w:t>
      </w:r>
      <w:r>
        <w:rPr>
          <w:spacing w:val="-2"/>
        </w:rPr>
        <w:t xml:space="preserve"> </w:t>
      </w:r>
      <w:r>
        <w:t xml:space="preserve">организма </w:t>
      </w:r>
      <w:r>
        <w:rPr>
          <w:spacing w:val="-2"/>
        </w:rPr>
        <w:t>человека;</w:t>
      </w:r>
    </w:p>
    <w:p w14:paraId="4ED8C9A6">
      <w:pPr>
        <w:pStyle w:val="6"/>
        <w:spacing w:line="244" w:lineRule="auto"/>
        <w:ind w:right="381"/>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2D987987">
      <w:pPr>
        <w:pStyle w:val="6"/>
        <w:spacing w:line="244" w:lineRule="auto"/>
        <w:ind w:right="383"/>
      </w:pPr>
      <w:r>
        <w:t>различать наследственные и ненаследственные (инфекционные,</w:t>
      </w:r>
      <w:r>
        <w:rPr>
          <w:spacing w:val="40"/>
        </w:rPr>
        <w:t xml:space="preserve"> </w:t>
      </w:r>
      <w:r>
        <w:t>неинфекционные)</w:t>
      </w:r>
      <w:r>
        <w:rPr>
          <w:spacing w:val="80"/>
          <w:w w:val="150"/>
        </w:rPr>
        <w:t xml:space="preserve"> </w:t>
      </w:r>
      <w:r>
        <w:t>заболевания</w:t>
      </w:r>
      <w:r>
        <w:rPr>
          <w:spacing w:val="80"/>
          <w:w w:val="150"/>
        </w:rPr>
        <w:t xml:space="preserve"> </w:t>
      </w:r>
      <w:r>
        <w:t>человека,</w:t>
      </w:r>
      <w:r>
        <w:rPr>
          <w:spacing w:val="80"/>
          <w:w w:val="150"/>
        </w:rPr>
        <w:t xml:space="preserve"> </w:t>
      </w:r>
      <w:r>
        <w:t>объяснять</w:t>
      </w:r>
      <w:r>
        <w:rPr>
          <w:spacing w:val="80"/>
          <w:w w:val="150"/>
        </w:rPr>
        <w:t xml:space="preserve"> </w:t>
      </w:r>
      <w:r>
        <w:t>значение</w:t>
      </w:r>
      <w:r>
        <w:rPr>
          <w:spacing w:val="80"/>
          <w:w w:val="150"/>
        </w:rPr>
        <w:t xml:space="preserve"> </w:t>
      </w:r>
      <w:r>
        <w:t>мер</w:t>
      </w:r>
      <w:r>
        <w:rPr>
          <w:spacing w:val="80"/>
          <w:w w:val="150"/>
        </w:rPr>
        <w:t xml:space="preserve"> </w:t>
      </w:r>
      <w:r>
        <w:t>профилактики</w:t>
      </w:r>
      <w:r>
        <w:rPr>
          <w:spacing w:val="80"/>
        </w:rPr>
        <w:t xml:space="preserve"> </w:t>
      </w:r>
      <w:r>
        <w:t>в предупреждении заболеваний человека;</w:t>
      </w:r>
    </w:p>
    <w:p w14:paraId="642D8E1A">
      <w:pPr>
        <w:pStyle w:val="6"/>
        <w:spacing w:line="244" w:lineRule="auto"/>
        <w:ind w:right="383"/>
      </w:pPr>
      <w:r>
        <w:t>выполнять практические и лабораторные работы по морфологии, анатомии, физиологии</w:t>
      </w:r>
      <w:r>
        <w:rPr>
          <w:spacing w:val="80"/>
        </w:rPr>
        <w:t xml:space="preserve">  </w:t>
      </w:r>
      <w:r>
        <w:t>и</w:t>
      </w:r>
      <w:r>
        <w:rPr>
          <w:spacing w:val="80"/>
        </w:rPr>
        <w:t xml:space="preserve">  </w:t>
      </w:r>
      <w:r>
        <w:t>поведению</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работы</w:t>
      </w:r>
      <w:r>
        <w:rPr>
          <w:spacing w:val="80"/>
        </w:rPr>
        <w:t xml:space="preserve">  </w:t>
      </w:r>
      <w:r>
        <w:t>с</w:t>
      </w:r>
      <w:r>
        <w:rPr>
          <w:spacing w:val="80"/>
        </w:rPr>
        <w:t xml:space="preserve">  </w:t>
      </w:r>
      <w:r>
        <w:t>микроскопом с</w:t>
      </w:r>
      <w:r>
        <w:rPr>
          <w:spacing w:val="-8"/>
        </w:rPr>
        <w:t xml:space="preserve"> </w:t>
      </w:r>
      <w:r>
        <w:t>постоянными</w:t>
      </w:r>
      <w:r>
        <w:rPr>
          <w:spacing w:val="-7"/>
        </w:rPr>
        <w:t xml:space="preserve"> </w:t>
      </w:r>
      <w:r>
        <w:t>(фиксированными)</w:t>
      </w:r>
      <w:r>
        <w:rPr>
          <w:spacing w:val="-8"/>
        </w:rPr>
        <w:t xml:space="preserve"> </w:t>
      </w:r>
      <w:r>
        <w:t>и</w:t>
      </w:r>
      <w:r>
        <w:rPr>
          <w:spacing w:val="-7"/>
        </w:rPr>
        <w:t xml:space="preserve"> </w:t>
      </w:r>
      <w:r>
        <w:t>временными</w:t>
      </w:r>
      <w:r>
        <w:rPr>
          <w:spacing w:val="-7"/>
        </w:rPr>
        <w:t xml:space="preserve"> </w:t>
      </w:r>
      <w:r>
        <w:t>микропрепаратами,</w:t>
      </w:r>
      <w:r>
        <w:rPr>
          <w:spacing w:val="-7"/>
        </w:rPr>
        <w:t xml:space="preserve"> </w:t>
      </w:r>
      <w:r>
        <w:t>исследовательские работы с использованием приборов и инструментов цифровой лаборатории;</w:t>
      </w:r>
    </w:p>
    <w:p w14:paraId="5C0E5454">
      <w:pPr>
        <w:pStyle w:val="6"/>
        <w:spacing w:line="244" w:lineRule="auto"/>
        <w:ind w:right="383"/>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28DF4D9">
      <w:pPr>
        <w:pStyle w:val="6"/>
        <w:spacing w:line="244" w:lineRule="auto"/>
        <w:ind w:right="383"/>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BF596CF">
      <w:pPr>
        <w:pStyle w:val="6"/>
        <w:spacing w:line="244" w:lineRule="auto"/>
        <w:ind w:right="379"/>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5E2BE167">
      <w:pPr>
        <w:pStyle w:val="6"/>
        <w:spacing w:line="244" w:lineRule="auto"/>
        <w:ind w:right="381"/>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91C60CE">
      <w:pPr>
        <w:pStyle w:val="6"/>
        <w:spacing w:line="244" w:lineRule="auto"/>
        <w:ind w:right="377"/>
      </w:pPr>
      <w:r>
        <w:t>демонстрировать</w:t>
      </w:r>
      <w:r>
        <w:rPr>
          <w:spacing w:val="80"/>
          <w:w w:val="150"/>
        </w:rPr>
        <w:t xml:space="preserve"> </w:t>
      </w:r>
      <w:r>
        <w:t>на</w:t>
      </w:r>
      <w:r>
        <w:rPr>
          <w:spacing w:val="80"/>
          <w:w w:val="150"/>
        </w:rPr>
        <w:t xml:space="preserve"> </w:t>
      </w:r>
      <w:r>
        <w:t>конкретных</w:t>
      </w:r>
      <w:r>
        <w:rPr>
          <w:spacing w:val="80"/>
          <w:w w:val="150"/>
        </w:rPr>
        <w:t xml:space="preserve"> </w:t>
      </w:r>
      <w:r>
        <w:t>примерах</w:t>
      </w:r>
      <w:r>
        <w:rPr>
          <w:spacing w:val="80"/>
          <w:w w:val="150"/>
        </w:rPr>
        <w:t xml:space="preserve"> </w:t>
      </w:r>
      <w:r>
        <w:t>связь</w:t>
      </w:r>
      <w:r>
        <w:rPr>
          <w:spacing w:val="80"/>
          <w:w w:val="150"/>
        </w:rPr>
        <w:t xml:space="preserve"> </w:t>
      </w:r>
      <w:r>
        <w:t>знаний</w:t>
      </w:r>
      <w:r>
        <w:rPr>
          <w:spacing w:val="80"/>
          <w:w w:val="150"/>
        </w:rPr>
        <w:t xml:space="preserve"> </w:t>
      </w:r>
      <w:r>
        <w:t>наук</w:t>
      </w:r>
      <w:r>
        <w:rPr>
          <w:spacing w:val="80"/>
          <w:w w:val="150"/>
        </w:rPr>
        <w:t xml:space="preserve"> </w:t>
      </w:r>
      <w:r>
        <w:t>о</w:t>
      </w:r>
      <w:r>
        <w:rPr>
          <w:spacing w:val="80"/>
          <w:w w:val="150"/>
        </w:rPr>
        <w:t xml:space="preserve"> </w:t>
      </w:r>
      <w:r>
        <w:t>человеке</w:t>
      </w:r>
      <w:r>
        <w:rPr>
          <w:spacing w:val="40"/>
        </w:rPr>
        <w:t xml:space="preserve"> </w:t>
      </w:r>
      <w: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20F7A1B5">
      <w:pPr>
        <w:pStyle w:val="6"/>
        <w:spacing w:line="244" w:lineRule="auto"/>
        <w:ind w:right="384"/>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A387A2B">
      <w:pPr>
        <w:pStyle w:val="6"/>
        <w:spacing w:line="244" w:lineRule="auto"/>
        <w:ind w:right="37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B9394DE">
      <w:pPr>
        <w:pStyle w:val="6"/>
        <w:spacing w:line="244" w:lineRule="auto"/>
        <w:ind w:right="377"/>
      </w:pPr>
      <w:r>
        <w:t>владеть приёмами работы с биологической информацией: формулировать основания</w:t>
      </w:r>
      <w:r>
        <w:rPr>
          <w:spacing w:val="80"/>
          <w:w w:val="150"/>
        </w:rPr>
        <w:t xml:space="preserve">  </w:t>
      </w:r>
      <w:r>
        <w:t>для</w:t>
      </w:r>
      <w:r>
        <w:rPr>
          <w:spacing w:val="80"/>
          <w:w w:val="150"/>
        </w:rPr>
        <w:t xml:space="preserve">  </w:t>
      </w:r>
      <w:r>
        <w:t>извлечения</w:t>
      </w:r>
      <w:r>
        <w:rPr>
          <w:spacing w:val="80"/>
          <w:w w:val="150"/>
        </w:rPr>
        <w:t xml:space="preserve">  </w:t>
      </w:r>
      <w:r>
        <w:t>и</w:t>
      </w:r>
      <w:r>
        <w:rPr>
          <w:spacing w:val="80"/>
          <w:w w:val="150"/>
        </w:rPr>
        <w:t xml:space="preserve">  </w:t>
      </w:r>
      <w:r>
        <w:t>обобщения</w:t>
      </w:r>
      <w:r>
        <w:rPr>
          <w:spacing w:val="80"/>
          <w:w w:val="150"/>
        </w:rPr>
        <w:t xml:space="preserve">  </w:t>
      </w:r>
      <w:r>
        <w:t>информации</w:t>
      </w:r>
      <w:r>
        <w:rPr>
          <w:spacing w:val="80"/>
          <w:w w:val="150"/>
        </w:rPr>
        <w:t xml:space="preserve">  </w:t>
      </w:r>
      <w:r>
        <w:t>из</w:t>
      </w:r>
      <w:r>
        <w:rPr>
          <w:spacing w:val="80"/>
          <w:w w:val="150"/>
        </w:rPr>
        <w:t xml:space="preserve">  </w:t>
      </w:r>
      <w:r>
        <w:t>нескольких (4–5)</w:t>
      </w:r>
      <w:r>
        <w:rPr>
          <w:spacing w:val="71"/>
        </w:rPr>
        <w:t xml:space="preserve">  </w:t>
      </w:r>
      <w:r>
        <w:t>источников;</w:t>
      </w:r>
      <w:r>
        <w:rPr>
          <w:spacing w:val="70"/>
        </w:rPr>
        <w:t xml:space="preserve">  </w:t>
      </w:r>
      <w:r>
        <w:t>преобразовывать</w:t>
      </w:r>
      <w:r>
        <w:rPr>
          <w:spacing w:val="70"/>
        </w:rPr>
        <w:t xml:space="preserve">  </w:t>
      </w:r>
      <w:r>
        <w:t>информацию</w:t>
      </w:r>
      <w:r>
        <w:rPr>
          <w:spacing w:val="71"/>
        </w:rPr>
        <w:t xml:space="preserve">  </w:t>
      </w:r>
      <w:r>
        <w:t>из</w:t>
      </w:r>
      <w:r>
        <w:rPr>
          <w:spacing w:val="70"/>
        </w:rPr>
        <w:t xml:space="preserve">  </w:t>
      </w:r>
      <w:r>
        <w:t>одной</w:t>
      </w:r>
      <w:r>
        <w:rPr>
          <w:spacing w:val="71"/>
        </w:rPr>
        <w:t xml:space="preserve">  </w:t>
      </w:r>
      <w:r>
        <w:t>знаковой</w:t>
      </w:r>
      <w:r>
        <w:rPr>
          <w:spacing w:val="71"/>
        </w:rPr>
        <w:t xml:space="preserve">  </w:t>
      </w:r>
      <w:r>
        <w:t>системы в другую;</w:t>
      </w:r>
    </w:p>
    <w:p w14:paraId="17C45F9F">
      <w:pPr>
        <w:pStyle w:val="6"/>
        <w:spacing w:line="244" w:lineRule="auto"/>
        <w:ind w:right="375"/>
      </w:pPr>
      <w: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7D8B1674">
      <w:pPr>
        <w:pStyle w:val="6"/>
        <w:spacing w:after="0" w:line="244" w:lineRule="auto"/>
        <w:sectPr>
          <w:pgSz w:w="11920" w:h="16850"/>
          <w:pgMar w:top="1160" w:right="360" w:bottom="280" w:left="720" w:header="720" w:footer="720" w:gutter="0"/>
          <w:cols w:space="720" w:num="1"/>
        </w:sectPr>
      </w:pPr>
    </w:p>
    <w:p w14:paraId="3B06BD50">
      <w:pPr>
        <w:pStyle w:val="3"/>
        <w:spacing w:before="75"/>
        <w:ind w:left="3687" w:hanging="2305"/>
      </w:pPr>
      <w:r>
        <w:t>Рабочая</w:t>
      </w:r>
      <w:r>
        <w:rPr>
          <w:spacing w:val="-6"/>
        </w:rPr>
        <w:t xml:space="preserve"> </w:t>
      </w:r>
      <w:r>
        <w:t>программа</w:t>
      </w:r>
      <w:r>
        <w:rPr>
          <w:spacing w:val="-5"/>
        </w:rPr>
        <w:t xml:space="preserve"> </w:t>
      </w:r>
      <w:r>
        <w:t>по</w:t>
      </w:r>
      <w:r>
        <w:rPr>
          <w:spacing w:val="-3"/>
        </w:rPr>
        <w:t xml:space="preserve"> </w:t>
      </w:r>
      <w:r>
        <w:t>учебному</w:t>
      </w:r>
      <w:r>
        <w:rPr>
          <w:spacing w:val="-9"/>
        </w:rPr>
        <w:t xml:space="preserve"> </w:t>
      </w:r>
      <w:r>
        <w:t>курсу</w:t>
      </w:r>
      <w:r>
        <w:rPr>
          <w:spacing w:val="-9"/>
        </w:rPr>
        <w:t xml:space="preserve"> </w:t>
      </w:r>
      <w:r>
        <w:t>«Основы</w:t>
      </w:r>
      <w:r>
        <w:rPr>
          <w:spacing w:val="-2"/>
        </w:rPr>
        <w:t xml:space="preserve"> </w:t>
      </w:r>
      <w:r>
        <w:t>духовно-нравственной культуры народов России».</w:t>
      </w:r>
    </w:p>
    <w:p w14:paraId="1E8A4624">
      <w:pPr>
        <w:pStyle w:val="6"/>
        <w:spacing w:before="5" w:line="244" w:lineRule="auto"/>
        <w:ind w:right="378"/>
      </w:pPr>
      <w:r>
        <w:t>Федеральная</w:t>
      </w:r>
      <w:r>
        <w:rPr>
          <w:spacing w:val="80"/>
          <w:w w:val="15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курсу</w:t>
      </w:r>
      <w:r>
        <w:rPr>
          <w:spacing w:val="80"/>
        </w:rPr>
        <w:t xml:space="preserve">  </w:t>
      </w:r>
      <w:r>
        <w:t xml:space="preserve">«Основы духовно-нравственной культуры народов России» (предметная область «Основы духовно-нравственной культуры народов России») (далее соответственно </w:t>
      </w:r>
      <w:r>
        <w:rPr>
          <w:w w:val="160"/>
        </w:rPr>
        <w:t xml:space="preserve">– </w:t>
      </w:r>
      <w:r>
        <w:t>программа по ОДНКНР, ОДНКНР) включает пояснительную записку, содержание обучения, планируемые результаты освоения программы по ОДНКНР.</w:t>
      </w:r>
    </w:p>
    <w:p w14:paraId="3A43865E">
      <w:pPr>
        <w:pStyle w:val="6"/>
        <w:spacing w:line="266" w:lineRule="exact"/>
        <w:ind w:left="1008" w:firstLine="0"/>
      </w:pPr>
      <w:r>
        <w:t>Пояснительная</w:t>
      </w:r>
      <w:r>
        <w:rPr>
          <w:spacing w:val="-16"/>
        </w:rPr>
        <w:t xml:space="preserve"> </w:t>
      </w:r>
      <w:r>
        <w:rPr>
          <w:spacing w:val="-2"/>
        </w:rPr>
        <w:t>записка.</w:t>
      </w:r>
    </w:p>
    <w:p w14:paraId="3A0EE20D">
      <w:pPr>
        <w:pStyle w:val="6"/>
        <w:spacing w:before="4" w:line="244" w:lineRule="auto"/>
        <w:ind w:right="380"/>
      </w:pPr>
      <w:r>
        <w:t>Программа</w:t>
      </w:r>
      <w:r>
        <w:rPr>
          <w:spacing w:val="80"/>
          <w:w w:val="150"/>
        </w:rPr>
        <w:t xml:space="preserve">   </w:t>
      </w:r>
      <w:r>
        <w:t>по</w:t>
      </w:r>
      <w:r>
        <w:rPr>
          <w:spacing w:val="80"/>
          <w:w w:val="150"/>
        </w:rPr>
        <w:t xml:space="preserve">   </w:t>
      </w:r>
      <w:r>
        <w:t>ОДНКНР</w:t>
      </w:r>
      <w:r>
        <w:rPr>
          <w:spacing w:val="80"/>
          <w:w w:val="150"/>
        </w:rPr>
        <w:t xml:space="preserve">   </w:t>
      </w:r>
      <w:r>
        <w:t>составлена</w:t>
      </w:r>
      <w:r>
        <w:rPr>
          <w:spacing w:val="80"/>
          <w:w w:val="150"/>
        </w:rPr>
        <w:t xml:space="preserve">   </w:t>
      </w:r>
      <w:r>
        <w:t>на</w:t>
      </w:r>
      <w:r>
        <w:rPr>
          <w:spacing w:val="80"/>
          <w:w w:val="150"/>
        </w:rPr>
        <w:t xml:space="preserve">   </w:t>
      </w:r>
      <w:r>
        <w:t>основе</w:t>
      </w:r>
      <w:r>
        <w:rPr>
          <w:spacing w:val="80"/>
          <w:w w:val="150"/>
        </w:rPr>
        <w:t xml:space="preserve">   </w:t>
      </w:r>
      <w:r>
        <w:t>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w:t>
      </w:r>
    </w:p>
    <w:p w14:paraId="39BAFE9F">
      <w:pPr>
        <w:pStyle w:val="6"/>
        <w:tabs>
          <w:tab w:val="left" w:pos="1845"/>
          <w:tab w:val="left" w:pos="3735"/>
          <w:tab w:val="left" w:pos="4675"/>
          <w:tab w:val="left" w:pos="6350"/>
          <w:tab w:val="left" w:pos="8504"/>
        </w:tabs>
        <w:spacing w:line="244" w:lineRule="auto"/>
        <w:ind w:right="377"/>
      </w:pPr>
      <w:r>
        <w:rPr>
          <w:spacing w:val="-10"/>
        </w:rPr>
        <w:t>В</w:t>
      </w:r>
      <w:r>
        <w:tab/>
      </w:r>
      <w:r>
        <w:rPr>
          <w:spacing w:val="-2"/>
        </w:rPr>
        <w:t>программе</w:t>
      </w:r>
      <w:r>
        <w:tab/>
      </w:r>
      <w:r>
        <w:rPr>
          <w:spacing w:val="-6"/>
        </w:rPr>
        <w:t>по</w:t>
      </w:r>
      <w:r>
        <w:tab/>
      </w:r>
      <w:r>
        <w:rPr>
          <w:spacing w:val="-2"/>
        </w:rPr>
        <w:t>ОДНКНР</w:t>
      </w:r>
      <w:r>
        <w:tab/>
      </w:r>
      <w:r>
        <w:rPr>
          <w:spacing w:val="-2"/>
        </w:rPr>
        <w:t>соблюдается</w:t>
      </w:r>
      <w:r>
        <w:tab/>
      </w:r>
      <w:r>
        <w:rPr>
          <w:spacing w:val="-2"/>
        </w:rPr>
        <w:t xml:space="preserve">преемственность </w:t>
      </w:r>
      <w:r>
        <w:t xml:space="preserve">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w:t>
      </w:r>
      <w:r>
        <w:rPr>
          <w:w w:val="160"/>
        </w:rPr>
        <w:t>–</w:t>
      </w:r>
      <w:r>
        <w:rPr>
          <w:spacing w:val="-21"/>
          <w:w w:val="160"/>
        </w:rPr>
        <w:t xml:space="preserve"> </w:t>
      </w:r>
      <w:r>
        <w:t>важнейший результат обучения ОДНКНР.</w:t>
      </w:r>
    </w:p>
    <w:p w14:paraId="3960BF37">
      <w:pPr>
        <w:pStyle w:val="6"/>
        <w:spacing w:line="244" w:lineRule="auto"/>
        <w:ind w:right="378"/>
      </w:pPr>
      <w:r>
        <w:t xml:space="preserve">Сохранение традиционных российских духовно-нравственных ценностей как значимой части культурного и исторического наследия народов России </w:t>
      </w:r>
      <w:r>
        <w:rPr>
          <w:w w:val="160"/>
        </w:rPr>
        <w:t xml:space="preserve">– </w:t>
      </w:r>
      <w:r>
        <w:t>один из ключевых национальных приоритетов Российской Федерации, способствующих дальнейшей</w:t>
      </w:r>
      <w:r>
        <w:rPr>
          <w:spacing w:val="-13"/>
        </w:rPr>
        <w:t xml:space="preserve"> </w:t>
      </w:r>
      <w:r>
        <w:t>гуманизации</w:t>
      </w:r>
      <w:r>
        <w:rPr>
          <w:spacing w:val="-13"/>
        </w:rPr>
        <w:t xml:space="preserve"> </w:t>
      </w:r>
      <w:r>
        <w:t>и</w:t>
      </w:r>
      <w:r>
        <w:rPr>
          <w:spacing w:val="-13"/>
        </w:rPr>
        <w:t xml:space="preserve"> </w:t>
      </w:r>
      <w:r>
        <w:t>развитию</w:t>
      </w:r>
      <w:r>
        <w:rPr>
          <w:spacing w:val="-15"/>
        </w:rPr>
        <w:t xml:space="preserve"> </w:t>
      </w:r>
      <w:r>
        <w:t>российского</w:t>
      </w:r>
      <w:r>
        <w:rPr>
          <w:spacing w:val="-13"/>
        </w:rPr>
        <w:t xml:space="preserve"> </w:t>
      </w:r>
      <w:r>
        <w:t>общества,</w:t>
      </w:r>
      <w:r>
        <w:rPr>
          <w:spacing w:val="-13"/>
        </w:rPr>
        <w:t xml:space="preserve"> </w:t>
      </w:r>
      <w:r>
        <w:t>формированию</w:t>
      </w:r>
      <w:r>
        <w:rPr>
          <w:spacing w:val="-13"/>
        </w:rPr>
        <w:t xml:space="preserve"> </w:t>
      </w:r>
      <w:r>
        <w:t>гражданской идентичности у подрастающих поколений.</w:t>
      </w:r>
    </w:p>
    <w:p w14:paraId="0385E99E">
      <w:pPr>
        <w:pStyle w:val="6"/>
        <w:spacing w:line="244" w:lineRule="auto"/>
        <w:ind w:right="378"/>
      </w:pPr>
      <w:r>
        <w:t>К традиционным российским духовно-нравственным ценностям относятся жизнь, достоинство, права и свободы человека, патриотизм граждан.</w:t>
      </w:r>
    </w:p>
    <w:p w14:paraId="7041ED1E">
      <w:pPr>
        <w:pStyle w:val="6"/>
        <w:tabs>
          <w:tab w:val="left" w:pos="2329"/>
          <w:tab w:val="left" w:pos="5194"/>
          <w:tab w:val="left" w:pos="5666"/>
          <w:tab w:val="left" w:pos="7460"/>
          <w:tab w:val="left" w:pos="9603"/>
          <w:tab w:val="left" w:pos="9655"/>
        </w:tabs>
        <w:spacing w:line="244" w:lineRule="auto"/>
        <w:ind w:right="378"/>
      </w:pPr>
      <w:r>
        <w:t xml:space="preserve">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Pr>
          <w:spacing w:val="-2"/>
        </w:rPr>
        <w:t>взаимоуважение,</w:t>
      </w:r>
      <w:r>
        <w:tab/>
      </w:r>
      <w:r>
        <w:tab/>
      </w:r>
      <w:r>
        <w:rPr>
          <w:spacing w:val="-2"/>
        </w:rPr>
        <w:t>историческая</w:t>
      </w:r>
      <w:r>
        <w:tab/>
      </w:r>
      <w:r>
        <w:tab/>
      </w:r>
      <w:r>
        <w:tab/>
      </w:r>
      <w:r>
        <w:rPr>
          <w:spacing w:val="-2"/>
        </w:rPr>
        <w:t xml:space="preserve">память </w:t>
      </w:r>
      <w:r>
        <w:t xml:space="preserve">и преемственность поколений, единство народов России. Именно традиционные </w:t>
      </w:r>
      <w:r>
        <w:rPr>
          <w:spacing w:val="-2"/>
        </w:rPr>
        <w:t>российские</w:t>
      </w:r>
      <w:r>
        <w:tab/>
      </w:r>
      <w:r>
        <w:rPr>
          <w:spacing w:val="-2"/>
        </w:rPr>
        <w:t>духовно-нравственные</w:t>
      </w:r>
      <w:r>
        <w:tab/>
      </w:r>
      <w:r>
        <w:tab/>
      </w:r>
      <w:r>
        <w:rPr>
          <w:spacing w:val="-2"/>
        </w:rPr>
        <w:t>ценности</w:t>
      </w:r>
      <w:r>
        <w:tab/>
      </w:r>
      <w:r>
        <w:rPr>
          <w:spacing w:val="-2"/>
        </w:rPr>
        <w:t>объединяют</w:t>
      </w:r>
      <w:r>
        <w:tab/>
      </w:r>
      <w:r>
        <w:rPr>
          <w:spacing w:val="-2"/>
        </w:rPr>
        <w:t xml:space="preserve">Россию </w:t>
      </w:r>
      <w:r>
        <w:t>как многонациональное и многоконфессиональное государство, лежат в основе представлений</w:t>
      </w:r>
      <w:r>
        <w:rPr>
          <w:spacing w:val="80"/>
        </w:rPr>
        <w:t xml:space="preserve">  </w:t>
      </w:r>
      <w:r>
        <w:t>о</w:t>
      </w:r>
      <w:r>
        <w:rPr>
          <w:spacing w:val="80"/>
        </w:rPr>
        <w:t xml:space="preserve">  </w:t>
      </w:r>
      <w:r>
        <w:t>гражданской</w:t>
      </w:r>
      <w:r>
        <w:rPr>
          <w:spacing w:val="80"/>
        </w:rPr>
        <w:t xml:space="preserve">  </w:t>
      </w:r>
      <w:r>
        <w:t>идентичности</w:t>
      </w:r>
      <w:r>
        <w:rPr>
          <w:spacing w:val="80"/>
        </w:rPr>
        <w:t xml:space="preserve">  </w:t>
      </w:r>
      <w:r>
        <w:t>как</w:t>
      </w:r>
      <w:r>
        <w:rPr>
          <w:spacing w:val="80"/>
        </w:rPr>
        <w:t xml:space="preserve">  </w:t>
      </w:r>
      <w:r>
        <w:t>ключевом</w:t>
      </w:r>
      <w:r>
        <w:rPr>
          <w:spacing w:val="80"/>
        </w:rPr>
        <w:t xml:space="preserve">  </w:t>
      </w:r>
      <w:r>
        <w:t>ориентире духовно-нравственного развития обучающихся.</w:t>
      </w:r>
    </w:p>
    <w:p w14:paraId="4AB89673">
      <w:pPr>
        <w:pStyle w:val="6"/>
        <w:spacing w:line="244" w:lineRule="auto"/>
        <w:ind w:right="374"/>
      </w:pPr>
      <w:r>
        <w:t xml:space="preserve">Центральная идея гражданской идентичности </w:t>
      </w:r>
      <w:r>
        <w:rPr>
          <w:w w:val="160"/>
        </w:rPr>
        <w:t xml:space="preserve">– </w:t>
      </w:r>
      <w:r>
        <w:t>образ будущего нашей страны, который</w:t>
      </w:r>
      <w:r>
        <w:rPr>
          <w:spacing w:val="-4"/>
        </w:rPr>
        <w:t xml:space="preserve"> </w:t>
      </w:r>
      <w:r>
        <w:t>формируется</w:t>
      </w:r>
      <w:r>
        <w:rPr>
          <w:spacing w:val="-4"/>
        </w:rPr>
        <w:t xml:space="preserve"> </w:t>
      </w:r>
      <w:r>
        <w:t>с</w:t>
      </w:r>
      <w:r>
        <w:rPr>
          <w:spacing w:val="-2"/>
        </w:rPr>
        <w:t xml:space="preserve"> </w:t>
      </w:r>
      <w:r>
        <w:t>учётом</w:t>
      </w:r>
      <w:r>
        <w:rPr>
          <w:spacing w:val="-4"/>
        </w:rPr>
        <w:t xml:space="preserve"> </w:t>
      </w:r>
      <w:r>
        <w:t>национальных</w:t>
      </w:r>
      <w:r>
        <w:rPr>
          <w:spacing w:val="-4"/>
        </w:rPr>
        <w:t xml:space="preserve"> </w:t>
      </w:r>
      <w:r>
        <w:t>и</w:t>
      </w:r>
      <w:r>
        <w:rPr>
          <w:spacing w:val="-4"/>
        </w:rPr>
        <w:t xml:space="preserve"> </w:t>
      </w:r>
      <w:r>
        <w:t>стратегических</w:t>
      </w:r>
      <w:r>
        <w:rPr>
          <w:spacing w:val="-4"/>
        </w:rPr>
        <w:t xml:space="preserve"> </w:t>
      </w:r>
      <w:r>
        <w:t>приоритетов</w:t>
      </w:r>
      <w:r>
        <w:rPr>
          <w:spacing w:val="-5"/>
        </w:rPr>
        <w:t xml:space="preserve"> </w:t>
      </w:r>
      <w:r>
        <w:t>российского общества, культурно-исторических традиций всех народов России, духовно- нравственных ценностей, присущих ей на протяжении всей её истории.</w:t>
      </w:r>
    </w:p>
    <w:p w14:paraId="70CD8C14">
      <w:pPr>
        <w:pStyle w:val="6"/>
        <w:tabs>
          <w:tab w:val="left" w:pos="2524"/>
          <w:tab w:val="left" w:pos="4324"/>
          <w:tab w:val="left" w:pos="5483"/>
          <w:tab w:val="left" w:pos="8204"/>
          <w:tab w:val="left" w:pos="9363"/>
        </w:tabs>
        <w:spacing w:line="244" w:lineRule="auto"/>
        <w:ind w:right="374"/>
      </w:pPr>
      <w: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w:t>
      </w:r>
      <w:r>
        <w:rPr>
          <w:spacing w:val="-2"/>
        </w:rPr>
        <w:t>дисциплин</w:t>
      </w:r>
      <w:r>
        <w:tab/>
      </w:r>
      <w:r>
        <w:rPr>
          <w:spacing w:val="-2"/>
        </w:rPr>
        <w:t>знания</w:t>
      </w:r>
      <w:r>
        <w:tab/>
      </w:r>
      <w:r>
        <w:rPr>
          <w:spacing w:val="-10"/>
        </w:rPr>
        <w:t>и</w:t>
      </w:r>
      <w:r>
        <w:tab/>
      </w:r>
      <w:r>
        <w:rPr>
          <w:spacing w:val="-2"/>
        </w:rPr>
        <w:t>представления</w:t>
      </w:r>
      <w:r>
        <w:tab/>
      </w:r>
      <w:r>
        <w:rPr>
          <w:spacing w:val="-10"/>
        </w:rPr>
        <w:t>о</w:t>
      </w:r>
      <w:r>
        <w:tab/>
      </w:r>
      <w:r>
        <w:rPr>
          <w:spacing w:val="-2"/>
        </w:rPr>
        <w:t xml:space="preserve">структуре </w:t>
      </w:r>
      <w: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 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14:paraId="2E6F7924">
      <w:pPr>
        <w:pStyle w:val="6"/>
        <w:spacing w:line="244" w:lineRule="auto"/>
        <w:ind w:right="375"/>
      </w:pPr>
      <w: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223F30A9">
      <w:pPr>
        <w:pStyle w:val="6"/>
        <w:spacing w:line="267" w:lineRule="exact"/>
        <w:ind w:left="1008" w:firstLine="0"/>
      </w:pPr>
      <w:r>
        <w:t>В</w:t>
      </w:r>
      <w:r>
        <w:rPr>
          <w:spacing w:val="54"/>
        </w:rPr>
        <w:t xml:space="preserve">   </w:t>
      </w:r>
      <w:r>
        <w:t>процессе</w:t>
      </w:r>
      <w:r>
        <w:rPr>
          <w:spacing w:val="55"/>
        </w:rPr>
        <w:t xml:space="preserve">   </w:t>
      </w:r>
      <w:r>
        <w:t>изучения</w:t>
      </w:r>
      <w:r>
        <w:rPr>
          <w:spacing w:val="54"/>
        </w:rPr>
        <w:t xml:space="preserve">   </w:t>
      </w:r>
      <w:r>
        <w:t>курса,</w:t>
      </w:r>
      <w:r>
        <w:rPr>
          <w:spacing w:val="54"/>
        </w:rPr>
        <w:t xml:space="preserve">   </w:t>
      </w:r>
      <w:r>
        <w:t>обучающиеся</w:t>
      </w:r>
      <w:r>
        <w:rPr>
          <w:spacing w:val="54"/>
        </w:rPr>
        <w:t xml:space="preserve">   </w:t>
      </w:r>
      <w:r>
        <w:t>получают</w:t>
      </w:r>
      <w:r>
        <w:rPr>
          <w:spacing w:val="55"/>
        </w:rPr>
        <w:t xml:space="preserve">   </w:t>
      </w:r>
      <w:r>
        <w:rPr>
          <w:spacing w:val="-2"/>
        </w:rPr>
        <w:t>представление</w:t>
      </w:r>
    </w:p>
    <w:p w14:paraId="2FB11BF4">
      <w:pPr>
        <w:pStyle w:val="6"/>
        <w:spacing w:after="0" w:line="267" w:lineRule="exact"/>
        <w:sectPr>
          <w:pgSz w:w="11920" w:h="16850"/>
          <w:pgMar w:top="1160" w:right="360" w:bottom="280" w:left="720" w:header="720" w:footer="720" w:gutter="0"/>
          <w:cols w:space="720" w:num="1"/>
        </w:sectPr>
      </w:pPr>
    </w:p>
    <w:p w14:paraId="6458A1AE">
      <w:pPr>
        <w:pStyle w:val="6"/>
        <w:tabs>
          <w:tab w:val="left" w:pos="3111"/>
          <w:tab w:val="left" w:pos="5253"/>
          <w:tab w:val="left" w:pos="6925"/>
          <w:tab w:val="left" w:pos="9355"/>
        </w:tabs>
        <w:spacing w:before="79" w:line="244" w:lineRule="auto"/>
        <w:ind w:right="378" w:firstLine="0"/>
      </w:pPr>
      <w:r>
        <w:t xml:space="preserve">о существенных взаимосвязях между материальной и духовной культурой, </w:t>
      </w:r>
      <w:r>
        <w:rPr>
          <w:spacing w:val="-2"/>
        </w:rPr>
        <w:t>обусловленности</w:t>
      </w:r>
      <w:r>
        <w:tab/>
      </w:r>
      <w:r>
        <w:rPr>
          <w:spacing w:val="-2"/>
        </w:rPr>
        <w:t>культурных</w:t>
      </w:r>
      <w:r>
        <w:tab/>
      </w:r>
      <w:r>
        <w:rPr>
          <w:spacing w:val="-2"/>
        </w:rPr>
        <w:t>реалий</w:t>
      </w:r>
      <w:r>
        <w:tab/>
      </w:r>
      <w:r>
        <w:rPr>
          <w:spacing w:val="-2"/>
        </w:rPr>
        <w:t>современного</w:t>
      </w:r>
      <w:r>
        <w:tab/>
      </w:r>
      <w:r>
        <w:rPr>
          <w:spacing w:val="-2"/>
        </w:rPr>
        <w:t xml:space="preserve">общества </w:t>
      </w:r>
      <w:r>
        <w:t>его</w:t>
      </w:r>
      <w:r>
        <w:rPr>
          <w:spacing w:val="80"/>
          <w:w w:val="150"/>
        </w:rPr>
        <w:t xml:space="preserve"> </w:t>
      </w:r>
      <w:r>
        <w:t>духовно-нравственным</w:t>
      </w:r>
      <w:r>
        <w:rPr>
          <w:spacing w:val="80"/>
          <w:w w:val="150"/>
        </w:rPr>
        <w:t xml:space="preserve"> </w:t>
      </w:r>
      <w:r>
        <w:t>обликом.</w:t>
      </w:r>
      <w:r>
        <w:rPr>
          <w:spacing w:val="80"/>
          <w:w w:val="150"/>
        </w:rPr>
        <w:t xml:space="preserve"> </w:t>
      </w:r>
      <w:r>
        <w:t>Изучаются</w:t>
      </w:r>
      <w:r>
        <w:rPr>
          <w:spacing w:val="80"/>
          <w:w w:val="150"/>
        </w:rPr>
        <w:t xml:space="preserve"> </w:t>
      </w:r>
      <w:r>
        <w:t>основные</w:t>
      </w:r>
      <w:r>
        <w:rPr>
          <w:spacing w:val="80"/>
          <w:w w:val="150"/>
        </w:rPr>
        <w:t xml:space="preserve"> </w:t>
      </w:r>
      <w:r>
        <w:t>компоненты</w:t>
      </w:r>
      <w:r>
        <w:rPr>
          <w:spacing w:val="80"/>
          <w:w w:val="150"/>
        </w:rPr>
        <w:t xml:space="preserve"> </w:t>
      </w:r>
      <w:r>
        <w:t>культуры,</w:t>
      </w:r>
      <w:r>
        <w:rPr>
          <w:spacing w:val="40"/>
        </w:rPr>
        <w:t xml:space="preserve"> </w:t>
      </w:r>
      <w:r>
        <w:t>её специфические инструменты самопрезентации, исторические и современные особенности духовно-нравственного развития народов России.</w:t>
      </w:r>
    </w:p>
    <w:p w14:paraId="6EC42D7F">
      <w:pPr>
        <w:pStyle w:val="6"/>
        <w:spacing w:line="244" w:lineRule="auto"/>
        <w:ind w:right="382"/>
      </w:pPr>
      <w: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1D84BEF2">
      <w:pPr>
        <w:pStyle w:val="6"/>
        <w:tabs>
          <w:tab w:val="left" w:pos="2242"/>
          <w:tab w:val="left" w:pos="4198"/>
          <w:tab w:val="left" w:pos="6280"/>
          <w:tab w:val="left" w:pos="7244"/>
          <w:tab w:val="left" w:pos="9483"/>
        </w:tabs>
        <w:spacing w:line="244" w:lineRule="auto"/>
        <w:ind w:right="380"/>
      </w:pPr>
      <w:r>
        <w:t xml:space="preserve">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w:t>
      </w:r>
      <w:r>
        <w:rPr>
          <w:spacing w:val="-2"/>
        </w:rPr>
        <w:t>семейных</w:t>
      </w:r>
      <w:r>
        <w:tab/>
      </w:r>
      <w:r>
        <w:rPr>
          <w:spacing w:val="-2"/>
        </w:rPr>
        <w:t>традиций,</w:t>
      </w:r>
      <w:r>
        <w:tab/>
      </w:r>
      <w:r>
        <w:rPr>
          <w:spacing w:val="-2"/>
        </w:rPr>
        <w:t>этнической</w:t>
      </w:r>
      <w:r>
        <w:tab/>
      </w:r>
      <w:r>
        <w:rPr>
          <w:spacing w:val="-10"/>
        </w:rPr>
        <w:t>и</w:t>
      </w:r>
      <w:r>
        <w:tab/>
      </w:r>
      <w:r>
        <w:rPr>
          <w:spacing w:val="-2"/>
        </w:rPr>
        <w:t>религиозной</w:t>
      </w:r>
      <w:r>
        <w:tab/>
      </w:r>
      <w:r>
        <w:rPr>
          <w:spacing w:val="-2"/>
        </w:rPr>
        <w:t xml:space="preserve">истории, </w:t>
      </w:r>
      <w:r>
        <w:t>к которой принадлежит обучающийся как личность).</w:t>
      </w:r>
    </w:p>
    <w:p w14:paraId="2F8A3BED">
      <w:pPr>
        <w:pStyle w:val="6"/>
        <w:spacing w:line="242" w:lineRule="auto"/>
        <w:ind w:right="376"/>
      </w:pPr>
      <w: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14:paraId="73580C6D">
      <w:pPr>
        <w:pStyle w:val="6"/>
        <w:tabs>
          <w:tab w:val="left" w:pos="4195"/>
          <w:tab w:val="left" w:pos="9250"/>
        </w:tabs>
        <w:spacing w:line="244" w:lineRule="auto"/>
        <w:ind w:right="377"/>
      </w:pPr>
      <w:r>
        <w:t xml:space="preserve">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w:t>
      </w:r>
      <w:r>
        <w:rPr>
          <w:spacing w:val="-2"/>
        </w:rPr>
        <w:t>понимания</w:t>
      </w:r>
      <w:r>
        <w:tab/>
      </w:r>
      <w:r>
        <w:rPr>
          <w:spacing w:val="-2"/>
        </w:rPr>
        <w:t>культурообразующих</w:t>
      </w:r>
      <w:r>
        <w:tab/>
      </w:r>
      <w:r>
        <w:rPr>
          <w:spacing w:val="-2"/>
        </w:rPr>
        <w:t xml:space="preserve">элементов </w:t>
      </w:r>
      <w:r>
        <w:t xml:space="preserve">и формирования познавательного интереса к этнокультурным и религиозным </w:t>
      </w:r>
      <w:r>
        <w:rPr>
          <w:spacing w:val="-2"/>
        </w:rPr>
        <w:t>феноменам.</w:t>
      </w:r>
    </w:p>
    <w:p w14:paraId="1D4F0F98">
      <w:pPr>
        <w:pStyle w:val="6"/>
        <w:spacing w:line="244" w:lineRule="auto"/>
        <w:ind w:right="38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38DD33D3">
      <w:pPr>
        <w:pStyle w:val="6"/>
        <w:spacing w:line="244" w:lineRule="auto"/>
        <w:ind w:right="376"/>
      </w:pPr>
      <w:r>
        <w:t>Принцип формирования гражданского самосознания и общероссийской гражданской идентичности обучающихся</w:t>
      </w:r>
      <w:r>
        <w:rPr>
          <w:spacing w:val="-1"/>
        </w:rPr>
        <w:t xml:space="preserve"> </w:t>
      </w:r>
      <w:r>
        <w:t>в процессе изучения</w:t>
      </w:r>
      <w:r>
        <w:rPr>
          <w:spacing w:val="-1"/>
        </w:rPr>
        <w:t xml:space="preserve"> </w:t>
      </w:r>
      <w:r>
        <w:t>курса предметной</w:t>
      </w:r>
      <w:r>
        <w:rPr>
          <w:spacing w:val="-3"/>
        </w:rPr>
        <w:t xml:space="preserve"> </w:t>
      </w:r>
      <w:r>
        <w:t>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w:t>
      </w:r>
      <w:r>
        <w:rPr>
          <w:spacing w:val="40"/>
        </w:rPr>
        <w:t xml:space="preserve"> </w:t>
      </w:r>
      <w:r>
        <w:t>религии и историческом развитии.</w:t>
      </w:r>
    </w:p>
    <w:p w14:paraId="7BC1B7DC">
      <w:pPr>
        <w:pStyle w:val="6"/>
        <w:spacing w:line="264" w:lineRule="exact"/>
        <w:ind w:left="1008" w:firstLine="0"/>
      </w:pPr>
      <w:r>
        <w:t>Целями</w:t>
      </w:r>
      <w:r>
        <w:rPr>
          <w:spacing w:val="-15"/>
        </w:rPr>
        <w:t xml:space="preserve"> </w:t>
      </w:r>
      <w:r>
        <w:t>изучения</w:t>
      </w:r>
      <w:r>
        <w:rPr>
          <w:spacing w:val="-14"/>
        </w:rPr>
        <w:t xml:space="preserve"> </w:t>
      </w:r>
      <w:r>
        <w:t>учебного</w:t>
      </w:r>
      <w:r>
        <w:rPr>
          <w:spacing w:val="-14"/>
        </w:rPr>
        <w:t xml:space="preserve"> </w:t>
      </w:r>
      <w:r>
        <w:t>курса</w:t>
      </w:r>
      <w:r>
        <w:rPr>
          <w:spacing w:val="-14"/>
        </w:rPr>
        <w:t xml:space="preserve"> </w:t>
      </w:r>
      <w:r>
        <w:rPr>
          <w:spacing w:val="-2"/>
        </w:rPr>
        <w:t>являются:</w:t>
      </w:r>
    </w:p>
    <w:p w14:paraId="6E71EEE6">
      <w:pPr>
        <w:pStyle w:val="6"/>
        <w:spacing w:line="244" w:lineRule="auto"/>
        <w:ind w:right="382"/>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4100B461">
      <w:pPr>
        <w:pStyle w:val="6"/>
        <w:spacing w:line="244" w:lineRule="auto"/>
        <w:ind w:right="378"/>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172541DC">
      <w:pPr>
        <w:pStyle w:val="6"/>
        <w:spacing w:line="244" w:lineRule="auto"/>
        <w:ind w:right="382"/>
      </w:pPr>
      <w:r>
        <w:t>формирование и</w:t>
      </w:r>
      <w:r>
        <w:rPr>
          <w:spacing w:val="-1"/>
        </w:rPr>
        <w:t xml:space="preserve"> </w:t>
      </w:r>
      <w:r>
        <w:t>сохранение уважения</w:t>
      </w:r>
      <w:r>
        <w:rPr>
          <w:spacing w:val="-2"/>
        </w:rPr>
        <w:t xml:space="preserve"> </w:t>
      </w:r>
      <w:r>
        <w:t>к ценностям и убеждениям</w:t>
      </w:r>
      <w:r>
        <w:rPr>
          <w:spacing w:val="-1"/>
        </w:rPr>
        <w:t xml:space="preserve"> </w:t>
      </w:r>
      <w:r>
        <w:t>представителей разных</w:t>
      </w:r>
      <w:r>
        <w:rPr>
          <w:spacing w:val="67"/>
          <w:w w:val="150"/>
        </w:rPr>
        <w:t xml:space="preserve">   </w:t>
      </w:r>
      <w:r>
        <w:t>национальностей</w:t>
      </w:r>
      <w:r>
        <w:rPr>
          <w:spacing w:val="68"/>
          <w:w w:val="150"/>
        </w:rPr>
        <w:t xml:space="preserve">   </w:t>
      </w:r>
      <w:r>
        <w:t>и</w:t>
      </w:r>
      <w:r>
        <w:rPr>
          <w:spacing w:val="68"/>
          <w:w w:val="150"/>
        </w:rPr>
        <w:t xml:space="preserve">   </w:t>
      </w:r>
      <w:r>
        <w:t>вероисповеданий,</w:t>
      </w:r>
      <w:r>
        <w:rPr>
          <w:spacing w:val="67"/>
          <w:w w:val="150"/>
        </w:rPr>
        <w:t xml:space="preserve">   </w:t>
      </w:r>
      <w:r>
        <w:t>а</w:t>
      </w:r>
      <w:r>
        <w:rPr>
          <w:spacing w:val="67"/>
          <w:w w:val="150"/>
        </w:rPr>
        <w:t xml:space="preserve">   </w:t>
      </w:r>
      <w:r>
        <w:t>также</w:t>
      </w:r>
      <w:r>
        <w:rPr>
          <w:spacing w:val="68"/>
          <w:w w:val="150"/>
        </w:rPr>
        <w:t xml:space="preserve">   </w:t>
      </w:r>
      <w:r>
        <w:t>способности к диалогу с представителями других культур и мировоззрений;</w:t>
      </w:r>
    </w:p>
    <w:p w14:paraId="3061C509">
      <w:pPr>
        <w:pStyle w:val="6"/>
        <w:spacing w:line="244" w:lineRule="auto"/>
        <w:ind w:right="384"/>
      </w:pPr>
      <w:r>
        <w:t>идентификация собственной личности как полноправного субъекта культурного, исторического и цивилизационного развития страны.</w:t>
      </w:r>
    </w:p>
    <w:p w14:paraId="125186BF">
      <w:pPr>
        <w:pStyle w:val="6"/>
        <w:spacing w:line="269" w:lineRule="exact"/>
        <w:ind w:left="1008" w:firstLine="0"/>
      </w:pPr>
      <w:r>
        <w:t>Цели</w:t>
      </w:r>
      <w:r>
        <w:rPr>
          <w:spacing w:val="-8"/>
        </w:rPr>
        <w:t xml:space="preserve"> </w:t>
      </w:r>
      <w:r>
        <w:t>курса</w:t>
      </w:r>
      <w:r>
        <w:rPr>
          <w:spacing w:val="-7"/>
        </w:rPr>
        <w:t xml:space="preserve"> </w:t>
      </w:r>
      <w:r>
        <w:t>определяют</w:t>
      </w:r>
      <w:r>
        <w:rPr>
          <w:spacing w:val="-8"/>
        </w:rPr>
        <w:t xml:space="preserve"> </w:t>
      </w:r>
      <w:r>
        <w:t>следующие</w:t>
      </w:r>
      <w:r>
        <w:rPr>
          <w:spacing w:val="-7"/>
        </w:rPr>
        <w:t xml:space="preserve"> </w:t>
      </w:r>
      <w:r>
        <w:rPr>
          <w:spacing w:val="-2"/>
        </w:rPr>
        <w:t>задачи:</w:t>
      </w:r>
    </w:p>
    <w:p w14:paraId="58DF22C7">
      <w:pPr>
        <w:pStyle w:val="6"/>
        <w:spacing w:line="244" w:lineRule="auto"/>
        <w:ind w:right="375"/>
      </w:pPr>
      <w:r>
        <w:t>овладение</w:t>
      </w:r>
      <w:r>
        <w:rPr>
          <w:spacing w:val="-2"/>
        </w:rPr>
        <w:t xml:space="preserve"> </w:t>
      </w:r>
      <w:r>
        <w:t>предметными</w:t>
      </w:r>
      <w:r>
        <w:rPr>
          <w:spacing w:val="-2"/>
        </w:rPr>
        <w:t xml:space="preserve"> </w:t>
      </w:r>
      <w:r>
        <w:t>компетенциями,</w:t>
      </w:r>
      <w:r>
        <w:rPr>
          <w:spacing w:val="-2"/>
        </w:rPr>
        <w:t xml:space="preserve"> </w:t>
      </w:r>
      <w:r>
        <w:t>имеющими</w:t>
      </w:r>
      <w:r>
        <w:rPr>
          <w:spacing w:val="-2"/>
        </w:rPr>
        <w:t xml:space="preserve"> </w:t>
      </w:r>
      <w:r>
        <w:t>преимущественное значение для формирования гражданской идентичности обучающегося;</w:t>
      </w:r>
    </w:p>
    <w:p w14:paraId="4F7578C1">
      <w:pPr>
        <w:pStyle w:val="6"/>
        <w:spacing w:line="269" w:lineRule="exact"/>
        <w:ind w:left="1008" w:firstLine="0"/>
      </w:pPr>
      <w:r>
        <w:t>приобретение</w:t>
      </w:r>
      <w:r>
        <w:rPr>
          <w:spacing w:val="77"/>
          <w:w w:val="150"/>
        </w:rPr>
        <w:t xml:space="preserve">  </w:t>
      </w:r>
      <w:r>
        <w:t>и</w:t>
      </w:r>
      <w:r>
        <w:rPr>
          <w:spacing w:val="75"/>
          <w:w w:val="150"/>
        </w:rPr>
        <w:t xml:space="preserve">  </w:t>
      </w:r>
      <w:r>
        <w:t>усвоение</w:t>
      </w:r>
      <w:r>
        <w:rPr>
          <w:spacing w:val="78"/>
          <w:w w:val="150"/>
        </w:rPr>
        <w:t xml:space="preserve">  </w:t>
      </w:r>
      <w:r>
        <w:t>знаний</w:t>
      </w:r>
      <w:r>
        <w:rPr>
          <w:spacing w:val="77"/>
          <w:w w:val="150"/>
        </w:rPr>
        <w:t xml:space="preserve">  </w:t>
      </w:r>
      <w:r>
        <w:t>о</w:t>
      </w:r>
      <w:r>
        <w:rPr>
          <w:spacing w:val="78"/>
          <w:w w:val="150"/>
        </w:rPr>
        <w:t xml:space="preserve">  </w:t>
      </w:r>
      <w:r>
        <w:t>нормах</w:t>
      </w:r>
      <w:r>
        <w:rPr>
          <w:spacing w:val="76"/>
          <w:w w:val="150"/>
        </w:rPr>
        <w:t xml:space="preserve">  </w:t>
      </w:r>
      <w:r>
        <w:t>общественной</w:t>
      </w:r>
      <w:r>
        <w:rPr>
          <w:spacing w:val="77"/>
          <w:w w:val="150"/>
        </w:rPr>
        <w:t xml:space="preserve">  </w:t>
      </w:r>
      <w:r>
        <w:rPr>
          <w:spacing w:val="-2"/>
        </w:rPr>
        <w:t>морали</w:t>
      </w:r>
    </w:p>
    <w:p w14:paraId="73F21620">
      <w:pPr>
        <w:pStyle w:val="6"/>
        <w:spacing w:after="0" w:line="269" w:lineRule="exact"/>
        <w:sectPr>
          <w:pgSz w:w="11920" w:h="16850"/>
          <w:pgMar w:top="1160" w:right="360" w:bottom="280" w:left="720" w:header="720" w:footer="720" w:gutter="0"/>
          <w:cols w:space="720" w:num="1"/>
        </w:sectPr>
      </w:pPr>
    </w:p>
    <w:p w14:paraId="4A1FBF95">
      <w:pPr>
        <w:pStyle w:val="6"/>
        <w:spacing w:before="79" w:line="244" w:lineRule="auto"/>
        <w:ind w:right="387" w:firstLine="0"/>
      </w:pPr>
      <w:r>
        <w:t xml:space="preserve">и нравственности как основополагающих элементах духовной культуры современного </w:t>
      </w:r>
      <w:r>
        <w:rPr>
          <w:spacing w:val="-2"/>
        </w:rPr>
        <w:t>общества;</w:t>
      </w:r>
    </w:p>
    <w:p w14:paraId="385BF607">
      <w:pPr>
        <w:pStyle w:val="6"/>
        <w:spacing w:line="244" w:lineRule="auto"/>
        <w:ind w:right="377"/>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5F9251DC">
      <w:pPr>
        <w:pStyle w:val="6"/>
        <w:spacing w:line="244" w:lineRule="auto"/>
        <w:ind w:right="379"/>
      </w:pPr>
      <w:r>
        <w:t>становление</w:t>
      </w:r>
      <w:r>
        <w:rPr>
          <w:spacing w:val="80"/>
          <w:w w:val="150"/>
        </w:rPr>
        <w:t xml:space="preserve"> </w:t>
      </w:r>
      <w:r>
        <w:t>компетенций</w:t>
      </w:r>
      <w:r>
        <w:rPr>
          <w:spacing w:val="80"/>
          <w:w w:val="150"/>
        </w:rPr>
        <w:t xml:space="preserve"> </w:t>
      </w:r>
      <w:r>
        <w:t>межкультурного</w:t>
      </w:r>
      <w:r>
        <w:rPr>
          <w:spacing w:val="80"/>
          <w:w w:val="150"/>
        </w:rPr>
        <w:t xml:space="preserve"> </w:t>
      </w:r>
      <w:r>
        <w:t>взаимодействия</w:t>
      </w:r>
      <w:r>
        <w:rPr>
          <w:spacing w:val="80"/>
          <w:w w:val="150"/>
        </w:rPr>
        <w:t xml:space="preserve"> </w:t>
      </w:r>
      <w:r>
        <w:t>как</w:t>
      </w:r>
      <w:r>
        <w:rPr>
          <w:spacing w:val="80"/>
          <w:w w:val="150"/>
        </w:rPr>
        <w:t xml:space="preserve"> </w:t>
      </w:r>
      <w:r>
        <w:t>способности</w:t>
      </w:r>
      <w:r>
        <w:rPr>
          <w:spacing w:val="80"/>
        </w:rPr>
        <w:t xml:space="preserve"> </w:t>
      </w:r>
      <w:r>
        <w:t>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48818B02">
      <w:pPr>
        <w:pStyle w:val="6"/>
        <w:spacing w:line="244" w:lineRule="auto"/>
        <w:ind w:right="378"/>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A506742">
      <w:pPr>
        <w:pStyle w:val="6"/>
        <w:spacing w:line="244" w:lineRule="auto"/>
        <w:ind w:right="386"/>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0F22B3B1">
      <w:pPr>
        <w:pStyle w:val="6"/>
        <w:spacing w:line="244" w:lineRule="auto"/>
        <w:ind w:right="382"/>
      </w:pPr>
      <w:r>
        <w:t>воспитание</w:t>
      </w:r>
      <w:r>
        <w:rPr>
          <w:spacing w:val="-5"/>
        </w:rPr>
        <w:t xml:space="preserve"> </w:t>
      </w:r>
      <w:r>
        <w:t>уважительного</w:t>
      </w:r>
      <w:r>
        <w:rPr>
          <w:spacing w:val="-5"/>
        </w:rPr>
        <w:t xml:space="preserve"> </w:t>
      </w:r>
      <w:r>
        <w:t>и</w:t>
      </w:r>
      <w:r>
        <w:rPr>
          <w:spacing w:val="-5"/>
        </w:rPr>
        <w:t xml:space="preserve"> </w:t>
      </w:r>
      <w:r>
        <w:t>бережного</w:t>
      </w:r>
      <w:r>
        <w:rPr>
          <w:spacing w:val="-5"/>
        </w:rPr>
        <w:t xml:space="preserve"> </w:t>
      </w:r>
      <w:r>
        <w:t>отношения</w:t>
      </w:r>
      <w:r>
        <w:rPr>
          <w:spacing w:val="-6"/>
        </w:rPr>
        <w:t xml:space="preserve"> </w:t>
      </w:r>
      <w:r>
        <w:t>к</w:t>
      </w:r>
      <w:r>
        <w:rPr>
          <w:spacing w:val="-5"/>
        </w:rPr>
        <w:t xml:space="preserve"> </w:t>
      </w:r>
      <w:r>
        <w:t>историческому,</w:t>
      </w:r>
      <w:r>
        <w:rPr>
          <w:spacing w:val="-5"/>
        </w:rPr>
        <w:t xml:space="preserve"> </w:t>
      </w:r>
      <w:r>
        <w:t>религиозному и культурному наследию народов России;</w:t>
      </w:r>
    </w:p>
    <w:p w14:paraId="32610DEB">
      <w:pPr>
        <w:pStyle w:val="6"/>
        <w:spacing w:line="244" w:lineRule="auto"/>
        <w:ind w:right="386"/>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1184604F">
      <w:pPr>
        <w:pStyle w:val="6"/>
        <w:spacing w:line="242" w:lineRule="auto"/>
        <w:ind w:right="376"/>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14:paraId="010C7EAC">
      <w:pPr>
        <w:pStyle w:val="6"/>
        <w:spacing w:line="244" w:lineRule="auto"/>
        <w:ind w:right="388"/>
      </w:pPr>
      <w:r>
        <w:t>Изучение курса ОДНКНР вносит значительный вклад в достижение главных</w:t>
      </w:r>
      <w:r>
        <w:rPr>
          <w:spacing w:val="-1"/>
        </w:rPr>
        <w:t xml:space="preserve"> </w:t>
      </w:r>
      <w:r>
        <w:t>целей основного общего образования, способствуя:</w:t>
      </w:r>
    </w:p>
    <w:p w14:paraId="5CD496CD">
      <w:pPr>
        <w:pStyle w:val="6"/>
        <w:spacing w:line="244" w:lineRule="auto"/>
        <w:ind w:right="384"/>
      </w:pPr>
      <w:r>
        <w:t>расширению</w:t>
      </w:r>
      <w:r>
        <w:rPr>
          <w:spacing w:val="80"/>
        </w:rPr>
        <w:t xml:space="preserve">  </w:t>
      </w:r>
      <w:r>
        <w:t>и</w:t>
      </w:r>
      <w:r>
        <w:rPr>
          <w:spacing w:val="80"/>
        </w:rPr>
        <w:t xml:space="preserve">  </w:t>
      </w:r>
      <w:r>
        <w:t>систематизации</w:t>
      </w:r>
      <w:r>
        <w:rPr>
          <w:spacing w:val="80"/>
        </w:rPr>
        <w:t xml:space="preserve">  </w:t>
      </w:r>
      <w:r>
        <w:t>знаний</w:t>
      </w:r>
      <w:r>
        <w:rPr>
          <w:spacing w:val="80"/>
        </w:rPr>
        <w:t xml:space="preserve">  </w:t>
      </w:r>
      <w:r>
        <w:t>и</w:t>
      </w:r>
      <w:r>
        <w:rPr>
          <w:spacing w:val="80"/>
        </w:rPr>
        <w:t xml:space="preserve">  </w:t>
      </w:r>
      <w:r>
        <w:t>представлений</w:t>
      </w:r>
      <w:r>
        <w:rPr>
          <w:spacing w:val="80"/>
        </w:rPr>
        <w:t xml:space="preserve">  </w:t>
      </w:r>
      <w:r>
        <w:t>обучающихся</w:t>
      </w:r>
      <w:r>
        <w:rPr>
          <w:spacing w:val="40"/>
        </w:rPr>
        <w:t xml:space="preserve"> </w:t>
      </w:r>
      <w: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14:paraId="6ECC6F97">
      <w:pPr>
        <w:pStyle w:val="6"/>
        <w:spacing w:line="244" w:lineRule="auto"/>
        <w:ind w:right="385"/>
      </w:pPr>
      <w:r>
        <w:t>углублению представлений о светской этике, религиозной культуре народов России, их роли в развитии современного общества;</w:t>
      </w:r>
    </w:p>
    <w:p w14:paraId="518DE872">
      <w:pPr>
        <w:pStyle w:val="6"/>
        <w:spacing w:line="244" w:lineRule="auto"/>
        <w:ind w:right="382"/>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5F92FD4">
      <w:pPr>
        <w:pStyle w:val="6"/>
        <w:spacing w:line="244" w:lineRule="auto"/>
        <w:ind w:right="378"/>
      </w:pPr>
      <w:r>
        <w:t>воспитанию</w:t>
      </w:r>
      <w:r>
        <w:rPr>
          <w:spacing w:val="65"/>
        </w:rPr>
        <w:t xml:space="preserve">   </w:t>
      </w:r>
      <w:r>
        <w:t>патриотизма,</w:t>
      </w:r>
      <w:r>
        <w:rPr>
          <w:spacing w:val="65"/>
        </w:rPr>
        <w:t xml:space="preserve">   </w:t>
      </w:r>
      <w:r>
        <w:t>уважения</w:t>
      </w:r>
      <w:r>
        <w:rPr>
          <w:spacing w:val="80"/>
          <w:w w:val="150"/>
        </w:rPr>
        <w:t xml:space="preserve">  </w:t>
      </w:r>
      <w:r>
        <w:t>к</w:t>
      </w:r>
      <w:r>
        <w:rPr>
          <w:spacing w:val="65"/>
        </w:rPr>
        <w:t xml:space="preserve">   </w:t>
      </w:r>
      <w:r>
        <w:t>истории,</w:t>
      </w:r>
      <w:r>
        <w:rPr>
          <w:spacing w:val="65"/>
        </w:rPr>
        <w:t xml:space="preserve">   </w:t>
      </w:r>
      <w:r>
        <w:t>языку,</w:t>
      </w:r>
      <w:r>
        <w:rPr>
          <w:spacing w:val="65"/>
        </w:rPr>
        <w:t xml:space="preserve">   </w:t>
      </w:r>
      <w:r>
        <w:t>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52ADB9EC">
      <w:pPr>
        <w:pStyle w:val="6"/>
        <w:spacing w:line="244" w:lineRule="auto"/>
        <w:ind w:right="378"/>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22A2A189">
      <w:pPr>
        <w:pStyle w:val="6"/>
        <w:spacing w:line="244" w:lineRule="auto"/>
        <w:ind w:right="378"/>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4395477E">
      <w:pPr>
        <w:pStyle w:val="6"/>
        <w:spacing w:line="244" w:lineRule="auto"/>
        <w:ind w:right="380"/>
      </w:pPr>
      <w:r>
        <w:t>раскрытию природы духовно-нравственных ценностей российского общества, объединяющих светскость и духовность;</w:t>
      </w:r>
    </w:p>
    <w:p w14:paraId="42124769">
      <w:pPr>
        <w:pStyle w:val="6"/>
        <w:spacing w:line="244" w:lineRule="auto"/>
        <w:ind w:right="380"/>
      </w:pPr>
      <w:r>
        <w:t>формированию</w:t>
      </w:r>
      <w:r>
        <w:rPr>
          <w:spacing w:val="57"/>
        </w:rPr>
        <w:t xml:space="preserve">  </w:t>
      </w:r>
      <w:r>
        <w:t>ответственного</w:t>
      </w:r>
      <w:r>
        <w:rPr>
          <w:spacing w:val="57"/>
        </w:rPr>
        <w:t xml:space="preserve">  </w:t>
      </w:r>
      <w:r>
        <w:t>отношения</w:t>
      </w:r>
      <w:r>
        <w:rPr>
          <w:spacing w:val="57"/>
        </w:rPr>
        <w:t xml:space="preserve">  </w:t>
      </w:r>
      <w:r>
        <w:t>к</w:t>
      </w:r>
      <w:r>
        <w:rPr>
          <w:spacing w:val="58"/>
        </w:rPr>
        <w:t xml:space="preserve">  </w:t>
      </w:r>
      <w:r>
        <w:t>учению</w:t>
      </w:r>
      <w:r>
        <w:rPr>
          <w:spacing w:val="57"/>
        </w:rPr>
        <w:t xml:space="preserve">  </w:t>
      </w:r>
      <w:r>
        <w:t>и</w:t>
      </w:r>
      <w:r>
        <w:rPr>
          <w:spacing w:val="58"/>
        </w:rPr>
        <w:t xml:space="preserve">  </w:t>
      </w:r>
      <w:r>
        <w:t>труду,</w:t>
      </w:r>
      <w:r>
        <w:rPr>
          <w:spacing w:val="58"/>
        </w:rPr>
        <w:t xml:space="preserve">  </w:t>
      </w:r>
      <w:r>
        <w:t>готовности и способности, обучающихся к саморазвитию и самообразованию на основе мотивации</w:t>
      </w:r>
      <w:r>
        <w:rPr>
          <w:spacing w:val="-1"/>
        </w:rPr>
        <w:t xml:space="preserve"> </w:t>
      </w:r>
      <w:r>
        <w:t>к обучению и познанию, осознанному выбору ценностных ориентаций, способствующих развитию общества в целом;</w:t>
      </w:r>
    </w:p>
    <w:p w14:paraId="57F951B4">
      <w:pPr>
        <w:pStyle w:val="6"/>
        <w:spacing w:line="244" w:lineRule="auto"/>
        <w:ind w:right="378"/>
      </w:pPr>
      <w:r>
        <w:t>получению научных представлений о культуре и её функциях, особенностях взаимодействия</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а,</w:t>
      </w:r>
      <w:r>
        <w:rPr>
          <w:spacing w:val="80"/>
        </w:rPr>
        <w:t xml:space="preserve">  </w:t>
      </w:r>
      <w:r>
        <w:t>следовательно,</w:t>
      </w:r>
      <w:r>
        <w:rPr>
          <w:spacing w:val="80"/>
        </w:rPr>
        <w:t xml:space="preserve">  </w:t>
      </w:r>
      <w:r>
        <w:t>способности их</w:t>
      </w:r>
      <w:r>
        <w:rPr>
          <w:spacing w:val="40"/>
        </w:rPr>
        <w:t xml:space="preserve">  </w:t>
      </w:r>
      <w:r>
        <w:t>применять</w:t>
      </w:r>
      <w:r>
        <w:rPr>
          <w:spacing w:val="40"/>
        </w:rPr>
        <w:t xml:space="preserve">  </w:t>
      </w:r>
      <w:r>
        <w:t>в</w:t>
      </w:r>
      <w:r>
        <w:rPr>
          <w:spacing w:val="40"/>
        </w:rPr>
        <w:t xml:space="preserve">  </w:t>
      </w:r>
      <w:r>
        <w:t>анализе</w:t>
      </w:r>
      <w:r>
        <w:rPr>
          <w:spacing w:val="40"/>
        </w:rPr>
        <w:t xml:space="preserve">  </w:t>
      </w:r>
      <w:r>
        <w:t>и</w:t>
      </w:r>
      <w:r>
        <w:rPr>
          <w:spacing w:val="40"/>
        </w:rPr>
        <w:t xml:space="preserve">  </w:t>
      </w:r>
      <w:r>
        <w:t>изучении</w:t>
      </w:r>
      <w:r>
        <w:rPr>
          <w:spacing w:val="40"/>
        </w:rPr>
        <w:t xml:space="preserve">  </w:t>
      </w:r>
      <w:r>
        <w:t>социально-культурных</w:t>
      </w:r>
      <w:r>
        <w:rPr>
          <w:spacing w:val="40"/>
        </w:rPr>
        <w:t xml:space="preserve">  </w:t>
      </w:r>
      <w:r>
        <w:t>явлений</w:t>
      </w:r>
      <w:r>
        <w:rPr>
          <w:spacing w:val="40"/>
        </w:rPr>
        <w:t xml:space="preserve">  </w:t>
      </w:r>
      <w:r>
        <w:t>в</w:t>
      </w:r>
      <w:r>
        <w:rPr>
          <w:spacing w:val="40"/>
        </w:rPr>
        <w:t xml:space="preserve">  </w:t>
      </w:r>
      <w:r>
        <w:t>истории и</w:t>
      </w:r>
      <w:r>
        <w:rPr>
          <w:spacing w:val="31"/>
        </w:rPr>
        <w:t xml:space="preserve"> </w:t>
      </w:r>
      <w:r>
        <w:t>культуре</w:t>
      </w:r>
      <w:r>
        <w:rPr>
          <w:spacing w:val="31"/>
        </w:rPr>
        <w:t xml:space="preserve"> </w:t>
      </w:r>
      <w:r>
        <w:t>России</w:t>
      </w:r>
      <w:r>
        <w:rPr>
          <w:spacing w:val="31"/>
        </w:rPr>
        <w:t xml:space="preserve"> </w:t>
      </w:r>
      <w:r>
        <w:t>и</w:t>
      </w:r>
      <w:r>
        <w:rPr>
          <w:spacing w:val="29"/>
        </w:rPr>
        <w:t xml:space="preserve"> </w:t>
      </w:r>
      <w:r>
        <w:t>современном</w:t>
      </w:r>
      <w:r>
        <w:rPr>
          <w:spacing w:val="30"/>
        </w:rPr>
        <w:t xml:space="preserve"> </w:t>
      </w:r>
      <w:r>
        <w:t>обществе,</w:t>
      </w:r>
      <w:r>
        <w:rPr>
          <w:spacing w:val="31"/>
        </w:rPr>
        <w:t xml:space="preserve"> </w:t>
      </w:r>
      <w:r>
        <w:t>давать</w:t>
      </w:r>
      <w:r>
        <w:rPr>
          <w:spacing w:val="31"/>
        </w:rPr>
        <w:t xml:space="preserve"> </w:t>
      </w:r>
      <w:r>
        <w:t>нравственные</w:t>
      </w:r>
      <w:r>
        <w:rPr>
          <w:spacing w:val="31"/>
        </w:rPr>
        <w:t xml:space="preserve"> </w:t>
      </w:r>
      <w:r>
        <w:t>оценки</w:t>
      </w:r>
      <w:r>
        <w:rPr>
          <w:spacing w:val="31"/>
        </w:rPr>
        <w:t xml:space="preserve"> </w:t>
      </w:r>
      <w:r>
        <w:t>поступков</w:t>
      </w:r>
      <w:r>
        <w:rPr>
          <w:spacing w:val="30"/>
        </w:rPr>
        <w:t xml:space="preserve"> </w:t>
      </w:r>
      <w:r>
        <w:t>и</w:t>
      </w:r>
    </w:p>
    <w:p w14:paraId="6A203421">
      <w:pPr>
        <w:pStyle w:val="6"/>
        <w:spacing w:after="0" w:line="244" w:lineRule="auto"/>
        <w:sectPr>
          <w:pgSz w:w="11920" w:h="16850"/>
          <w:pgMar w:top="1160" w:right="360" w:bottom="280" w:left="720" w:header="720" w:footer="720" w:gutter="0"/>
          <w:cols w:space="720" w:num="1"/>
        </w:sectPr>
      </w:pPr>
    </w:p>
    <w:p w14:paraId="0436B3C3">
      <w:pPr>
        <w:pStyle w:val="6"/>
        <w:spacing w:before="79" w:line="244" w:lineRule="auto"/>
        <w:ind w:right="377" w:firstLine="0"/>
      </w:pPr>
      <w:r>
        <w:t>событий на основе осознания главенствующей роли духовно-нравственных ценностей в социальных и культурно-исторических процессах;</w:t>
      </w:r>
    </w:p>
    <w:p w14:paraId="7D97F02F">
      <w:pPr>
        <w:pStyle w:val="6"/>
        <w:spacing w:line="244" w:lineRule="auto"/>
        <w:ind w:right="382"/>
      </w:pPr>
      <w:r>
        <w:t>развитию информационной культуры обучающихся, компетенций в отборе, использовании</w:t>
      </w:r>
      <w:r>
        <w:rPr>
          <w:spacing w:val="80"/>
          <w:w w:val="150"/>
        </w:rPr>
        <w:t xml:space="preserve">  </w:t>
      </w:r>
      <w:r>
        <w:t>и</w:t>
      </w:r>
      <w:r>
        <w:rPr>
          <w:spacing w:val="80"/>
          <w:w w:val="150"/>
        </w:rPr>
        <w:t xml:space="preserve">  </w:t>
      </w:r>
      <w:r>
        <w:t>структурировании</w:t>
      </w:r>
      <w:r>
        <w:rPr>
          <w:spacing w:val="80"/>
          <w:w w:val="150"/>
        </w:rPr>
        <w:t xml:space="preserve">  </w:t>
      </w:r>
      <w:r>
        <w:t>информации,</w:t>
      </w:r>
      <w:r>
        <w:rPr>
          <w:spacing w:val="80"/>
          <w:w w:val="150"/>
        </w:rPr>
        <w:t xml:space="preserve">  </w:t>
      </w:r>
      <w:r>
        <w:t>а</w:t>
      </w:r>
      <w:r>
        <w:rPr>
          <w:spacing w:val="80"/>
          <w:w w:val="150"/>
        </w:rPr>
        <w:t xml:space="preserve">  </w:t>
      </w:r>
      <w:r>
        <w:t>также</w:t>
      </w:r>
      <w:r>
        <w:rPr>
          <w:spacing w:val="80"/>
          <w:w w:val="150"/>
        </w:rPr>
        <w:t xml:space="preserve">  </w:t>
      </w:r>
      <w:r>
        <w:t>возможностей для активной самостоятельной познавательной деятельности.</w:t>
      </w:r>
    </w:p>
    <w:p w14:paraId="4F58DB5E">
      <w:pPr>
        <w:pStyle w:val="6"/>
        <w:spacing w:line="244" w:lineRule="auto"/>
        <w:ind w:right="383"/>
      </w:pPr>
      <w:r>
        <w:t>В</w:t>
      </w:r>
      <w:r>
        <w:rPr>
          <w:spacing w:val="-7"/>
        </w:rPr>
        <w:t xml:space="preserve"> </w:t>
      </w:r>
      <w:r>
        <w:t>соответствии</w:t>
      </w:r>
      <w:r>
        <w:rPr>
          <w:spacing w:val="-8"/>
        </w:rPr>
        <w:t xml:space="preserve"> </w:t>
      </w:r>
      <w:r>
        <w:t>с</w:t>
      </w:r>
      <w:r>
        <w:rPr>
          <w:spacing w:val="-8"/>
        </w:rPr>
        <w:t xml:space="preserve"> </w:t>
      </w:r>
      <w:r>
        <w:t>ФГОС</w:t>
      </w:r>
      <w:r>
        <w:rPr>
          <w:spacing w:val="-8"/>
        </w:rPr>
        <w:t xml:space="preserve"> </w:t>
      </w:r>
      <w:r>
        <w:t>ООО</w:t>
      </w:r>
      <w:r>
        <w:rPr>
          <w:spacing w:val="-7"/>
        </w:rPr>
        <w:t xml:space="preserve"> </w:t>
      </w:r>
      <w:r>
        <w:t>предметная</w:t>
      </w:r>
      <w:r>
        <w:rPr>
          <w:spacing w:val="-10"/>
        </w:rPr>
        <w:t xml:space="preserve"> </w:t>
      </w:r>
      <w:r>
        <w:t>область</w:t>
      </w:r>
      <w:r>
        <w:rPr>
          <w:spacing w:val="-8"/>
        </w:rPr>
        <w:t xml:space="preserve"> </w:t>
      </w:r>
      <w:r>
        <w:t>ОДНКНР</w:t>
      </w:r>
      <w:r>
        <w:rPr>
          <w:spacing w:val="-8"/>
        </w:rPr>
        <w:t xml:space="preserve"> </w:t>
      </w:r>
      <w:r>
        <w:t>является</w:t>
      </w:r>
      <w:r>
        <w:rPr>
          <w:spacing w:val="-8"/>
        </w:rPr>
        <w:t xml:space="preserve"> </w:t>
      </w:r>
      <w:r>
        <w:t>обязательной для</w:t>
      </w:r>
      <w:r>
        <w:rPr>
          <w:spacing w:val="80"/>
        </w:rPr>
        <w:t xml:space="preserve">   </w:t>
      </w:r>
      <w:r>
        <w:t>изучения.</w:t>
      </w:r>
      <w:r>
        <w:rPr>
          <w:spacing w:val="80"/>
        </w:rPr>
        <w:t xml:space="preserve">   </w:t>
      </w:r>
      <w:r>
        <w:t>Программа</w:t>
      </w:r>
      <w:r>
        <w:rPr>
          <w:spacing w:val="80"/>
        </w:rPr>
        <w:t xml:space="preserve">   </w:t>
      </w:r>
      <w:r>
        <w:t>направлена</w:t>
      </w:r>
      <w:r>
        <w:rPr>
          <w:spacing w:val="80"/>
        </w:rPr>
        <w:t xml:space="preserve">   </w:t>
      </w:r>
      <w:r>
        <w:t>на</w:t>
      </w:r>
      <w:r>
        <w:rPr>
          <w:spacing w:val="80"/>
        </w:rPr>
        <w:t xml:space="preserve">   </w:t>
      </w:r>
      <w:r>
        <w:t>изучение</w:t>
      </w:r>
      <w:r>
        <w:rPr>
          <w:spacing w:val="80"/>
        </w:rPr>
        <w:t xml:space="preserve">   </w:t>
      </w:r>
      <w:r>
        <w:t>курса</w:t>
      </w:r>
      <w:r>
        <w:rPr>
          <w:spacing w:val="80"/>
        </w:rPr>
        <w:t xml:space="preserve">   </w:t>
      </w:r>
      <w:r>
        <w:t>ОДНКНР в 5–6 классах.</w:t>
      </w:r>
    </w:p>
    <w:p w14:paraId="2E1CE710">
      <w:pPr>
        <w:pStyle w:val="6"/>
        <w:spacing w:line="268" w:lineRule="exact"/>
        <w:ind w:left="1008" w:firstLine="0"/>
      </w:pPr>
      <w:r>
        <w:t>Общее</w:t>
      </w:r>
      <w:r>
        <w:rPr>
          <w:spacing w:val="12"/>
        </w:rPr>
        <w:t xml:space="preserve"> </w:t>
      </w:r>
      <w:r>
        <w:t>число</w:t>
      </w:r>
      <w:r>
        <w:rPr>
          <w:spacing w:val="12"/>
        </w:rPr>
        <w:t xml:space="preserve"> </w:t>
      </w:r>
      <w:r>
        <w:t>часов,</w:t>
      </w:r>
      <w:r>
        <w:rPr>
          <w:spacing w:val="9"/>
        </w:rPr>
        <w:t xml:space="preserve"> </w:t>
      </w:r>
      <w:r>
        <w:t>рекомендованных</w:t>
      </w:r>
      <w:r>
        <w:rPr>
          <w:spacing w:val="10"/>
        </w:rPr>
        <w:t xml:space="preserve"> </w:t>
      </w:r>
      <w:r>
        <w:t>для</w:t>
      </w:r>
      <w:r>
        <w:rPr>
          <w:spacing w:val="11"/>
        </w:rPr>
        <w:t xml:space="preserve"> </w:t>
      </w:r>
      <w:r>
        <w:t>изучения</w:t>
      </w:r>
      <w:r>
        <w:rPr>
          <w:spacing w:val="12"/>
        </w:rPr>
        <w:t xml:space="preserve"> </w:t>
      </w:r>
      <w:r>
        <w:t>курса</w:t>
      </w:r>
      <w:r>
        <w:rPr>
          <w:spacing w:val="12"/>
        </w:rPr>
        <w:t xml:space="preserve"> </w:t>
      </w:r>
      <w:r>
        <w:t>ОДНКНР,</w:t>
      </w:r>
      <w:r>
        <w:rPr>
          <w:spacing w:val="19"/>
        </w:rPr>
        <w:t xml:space="preserve"> </w:t>
      </w:r>
      <w:r>
        <w:t>–</w:t>
      </w:r>
      <w:r>
        <w:rPr>
          <w:spacing w:val="13"/>
        </w:rPr>
        <w:t xml:space="preserve"> </w:t>
      </w:r>
      <w:r>
        <w:t>68</w:t>
      </w:r>
      <w:r>
        <w:rPr>
          <w:spacing w:val="12"/>
        </w:rPr>
        <w:t xml:space="preserve"> </w:t>
      </w:r>
      <w:r>
        <w:t>часов:</w:t>
      </w:r>
      <w:r>
        <w:rPr>
          <w:spacing w:val="12"/>
        </w:rPr>
        <w:t xml:space="preserve"> </w:t>
      </w:r>
      <w:r>
        <w:rPr>
          <w:spacing w:val="-10"/>
        </w:rPr>
        <w:t>в</w:t>
      </w:r>
    </w:p>
    <w:p w14:paraId="39FC5882">
      <w:pPr>
        <w:pStyle w:val="6"/>
        <w:spacing w:line="244" w:lineRule="auto"/>
        <w:ind w:right="376" w:firstLine="0"/>
      </w:pPr>
      <w:r>
        <w:rPr>
          <w:w w:val="110"/>
        </w:rPr>
        <w:t>5</w:t>
      </w:r>
      <w:r>
        <w:rPr>
          <w:spacing w:val="78"/>
          <w:w w:val="110"/>
        </w:rPr>
        <w:t xml:space="preserve">  </w:t>
      </w:r>
      <w:r>
        <w:rPr>
          <w:w w:val="110"/>
        </w:rPr>
        <w:t>классе</w:t>
      </w:r>
      <w:r>
        <w:rPr>
          <w:spacing w:val="40"/>
          <w:w w:val="160"/>
        </w:rPr>
        <w:t xml:space="preserve">  </w:t>
      </w:r>
      <w:r>
        <w:rPr>
          <w:w w:val="160"/>
        </w:rPr>
        <w:t>–</w:t>
      </w:r>
      <w:r>
        <w:rPr>
          <w:spacing w:val="40"/>
          <w:w w:val="160"/>
        </w:rPr>
        <w:t xml:space="preserve">  </w:t>
      </w:r>
      <w:r>
        <w:rPr>
          <w:w w:val="110"/>
        </w:rPr>
        <w:t>34</w:t>
      </w:r>
      <w:r>
        <w:rPr>
          <w:spacing w:val="77"/>
          <w:w w:val="110"/>
        </w:rPr>
        <w:t xml:space="preserve">  </w:t>
      </w:r>
      <w:r>
        <w:rPr>
          <w:w w:val="110"/>
        </w:rPr>
        <w:t>часа</w:t>
      </w:r>
      <w:r>
        <w:rPr>
          <w:spacing w:val="79"/>
          <w:w w:val="110"/>
        </w:rPr>
        <w:t xml:space="preserve">  </w:t>
      </w:r>
      <w:r>
        <w:rPr>
          <w:w w:val="110"/>
        </w:rPr>
        <w:t>(1</w:t>
      </w:r>
      <w:r>
        <w:rPr>
          <w:spacing w:val="78"/>
          <w:w w:val="110"/>
        </w:rPr>
        <w:t xml:space="preserve">  </w:t>
      </w:r>
      <w:r>
        <w:rPr>
          <w:w w:val="110"/>
        </w:rPr>
        <w:t>час</w:t>
      </w:r>
      <w:r>
        <w:rPr>
          <w:spacing w:val="77"/>
          <w:w w:val="110"/>
        </w:rPr>
        <w:t xml:space="preserve">  </w:t>
      </w:r>
      <w:r>
        <w:rPr>
          <w:w w:val="110"/>
        </w:rPr>
        <w:t>в</w:t>
      </w:r>
      <w:r>
        <w:rPr>
          <w:spacing w:val="78"/>
          <w:w w:val="110"/>
        </w:rPr>
        <w:t xml:space="preserve">  </w:t>
      </w:r>
      <w:r>
        <w:rPr>
          <w:w w:val="110"/>
        </w:rPr>
        <w:t>неделю),</w:t>
      </w:r>
      <w:r>
        <w:rPr>
          <w:spacing w:val="78"/>
          <w:w w:val="110"/>
        </w:rPr>
        <w:t xml:space="preserve">  </w:t>
      </w:r>
      <w:r>
        <w:rPr>
          <w:w w:val="110"/>
        </w:rPr>
        <w:t>в</w:t>
      </w:r>
      <w:r>
        <w:rPr>
          <w:spacing w:val="78"/>
          <w:w w:val="110"/>
        </w:rPr>
        <w:t xml:space="preserve">  </w:t>
      </w:r>
      <w:r>
        <w:rPr>
          <w:w w:val="110"/>
        </w:rPr>
        <w:t>6</w:t>
      </w:r>
      <w:r>
        <w:rPr>
          <w:spacing w:val="78"/>
          <w:w w:val="110"/>
        </w:rPr>
        <w:t xml:space="preserve">  </w:t>
      </w:r>
      <w:r>
        <w:rPr>
          <w:w w:val="110"/>
        </w:rPr>
        <w:t>классе</w:t>
      </w:r>
      <w:r>
        <w:rPr>
          <w:spacing w:val="40"/>
          <w:w w:val="160"/>
        </w:rPr>
        <w:t xml:space="preserve">  </w:t>
      </w:r>
      <w:r>
        <w:rPr>
          <w:w w:val="160"/>
        </w:rPr>
        <w:t>–</w:t>
      </w:r>
      <w:r>
        <w:rPr>
          <w:spacing w:val="40"/>
          <w:w w:val="160"/>
        </w:rPr>
        <w:t xml:space="preserve">  </w:t>
      </w:r>
      <w:r>
        <w:rPr>
          <w:w w:val="110"/>
        </w:rPr>
        <w:t>34</w:t>
      </w:r>
      <w:r>
        <w:rPr>
          <w:spacing w:val="77"/>
          <w:w w:val="110"/>
        </w:rPr>
        <w:t xml:space="preserve">  </w:t>
      </w:r>
      <w:r>
        <w:rPr>
          <w:w w:val="110"/>
        </w:rPr>
        <w:t>часа (1</w:t>
      </w:r>
      <w:r>
        <w:rPr>
          <w:spacing w:val="-10"/>
          <w:w w:val="110"/>
        </w:rPr>
        <w:t xml:space="preserve"> </w:t>
      </w:r>
      <w:r>
        <w:rPr>
          <w:w w:val="110"/>
        </w:rPr>
        <w:t>час</w:t>
      </w:r>
      <w:r>
        <w:rPr>
          <w:spacing w:val="-10"/>
          <w:w w:val="110"/>
        </w:rPr>
        <w:t xml:space="preserve"> </w:t>
      </w:r>
      <w:r>
        <w:rPr>
          <w:w w:val="110"/>
        </w:rPr>
        <w:t>в</w:t>
      </w:r>
      <w:r>
        <w:rPr>
          <w:spacing w:val="-10"/>
          <w:w w:val="110"/>
        </w:rPr>
        <w:t xml:space="preserve"> </w:t>
      </w:r>
      <w:r>
        <w:rPr>
          <w:w w:val="110"/>
        </w:rPr>
        <w:t>неделю).</w:t>
      </w:r>
    </w:p>
    <w:p w14:paraId="2FC62DD2">
      <w:pPr>
        <w:pStyle w:val="6"/>
        <w:spacing w:line="269" w:lineRule="exact"/>
        <w:ind w:left="1008" w:firstLine="0"/>
      </w:pPr>
      <w:r>
        <w:t>Содержание</w:t>
      </w:r>
      <w:r>
        <w:rPr>
          <w:spacing w:val="-8"/>
        </w:rPr>
        <w:t xml:space="preserve"> </w:t>
      </w:r>
      <w:r>
        <w:t>обучения</w:t>
      </w:r>
      <w:r>
        <w:rPr>
          <w:spacing w:val="-5"/>
        </w:rPr>
        <w:t xml:space="preserve"> </w:t>
      </w:r>
      <w:r>
        <w:t>в</w:t>
      </w:r>
      <w:r>
        <w:rPr>
          <w:spacing w:val="-6"/>
        </w:rPr>
        <w:t xml:space="preserve"> </w:t>
      </w:r>
      <w:r>
        <w:t>5</w:t>
      </w:r>
      <w:r>
        <w:rPr>
          <w:spacing w:val="-5"/>
        </w:rPr>
        <w:t xml:space="preserve"> </w:t>
      </w:r>
      <w:r>
        <w:rPr>
          <w:spacing w:val="-2"/>
        </w:rPr>
        <w:t>классе.</w:t>
      </w:r>
    </w:p>
    <w:p w14:paraId="65A2983C">
      <w:pPr>
        <w:pStyle w:val="6"/>
        <w:spacing w:before="4"/>
        <w:ind w:left="1008" w:firstLine="0"/>
      </w:pPr>
      <w:r>
        <w:t>Тематический</w:t>
      </w:r>
      <w:r>
        <w:rPr>
          <w:spacing w:val="1"/>
        </w:rPr>
        <w:t xml:space="preserve"> </w:t>
      </w:r>
      <w:r>
        <w:t>блок 1.</w:t>
      </w:r>
      <w:r>
        <w:rPr>
          <w:spacing w:val="-1"/>
        </w:rPr>
        <w:t xml:space="preserve"> </w:t>
      </w:r>
      <w:r>
        <w:t>«Россия</w:t>
      </w:r>
      <w:r>
        <w:rPr>
          <w:spacing w:val="2"/>
        </w:rPr>
        <w:t xml:space="preserve"> </w:t>
      </w:r>
      <w:r>
        <w:t>–</w:t>
      </w:r>
      <w:r>
        <w:rPr>
          <w:spacing w:val="2"/>
        </w:rPr>
        <w:t xml:space="preserve"> </w:t>
      </w:r>
      <w:r>
        <w:t>наш общий</w:t>
      </w:r>
      <w:r>
        <w:rPr>
          <w:spacing w:val="2"/>
        </w:rPr>
        <w:t xml:space="preserve"> </w:t>
      </w:r>
      <w:r>
        <w:rPr>
          <w:spacing w:val="-2"/>
        </w:rPr>
        <w:t>дом».</w:t>
      </w:r>
    </w:p>
    <w:p w14:paraId="417FE096">
      <w:pPr>
        <w:pStyle w:val="6"/>
        <w:spacing w:before="4" w:line="244" w:lineRule="auto"/>
        <w:ind w:right="378"/>
      </w:pPr>
      <w:r>
        <w:t>Тема 1.</w:t>
      </w:r>
      <w:r>
        <w:rPr>
          <w:spacing w:val="-1"/>
        </w:rPr>
        <w:t xml:space="preserve"> </w:t>
      </w:r>
      <w:r>
        <w:t xml:space="preserve">Зачем изучать курс «Основы духовно-нравственной культуры народов </w:t>
      </w:r>
      <w:r>
        <w:rPr>
          <w:spacing w:val="-2"/>
        </w:rPr>
        <w:t>России»?</w:t>
      </w:r>
    </w:p>
    <w:p w14:paraId="55BDF14E">
      <w:pPr>
        <w:pStyle w:val="6"/>
        <w:spacing w:line="242" w:lineRule="auto"/>
        <w:ind w:right="379"/>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EA8D07F">
      <w:pPr>
        <w:pStyle w:val="6"/>
        <w:spacing w:before="3"/>
        <w:ind w:left="1008" w:firstLine="0"/>
      </w:pPr>
      <w:r>
        <w:t>Тема</w:t>
      </w:r>
      <w:r>
        <w:rPr>
          <w:spacing w:val="10"/>
        </w:rPr>
        <w:t xml:space="preserve"> </w:t>
      </w:r>
      <w:r>
        <w:t>2.</w:t>
      </w:r>
      <w:r>
        <w:rPr>
          <w:spacing w:val="12"/>
        </w:rPr>
        <w:t xml:space="preserve"> </w:t>
      </w:r>
      <w:r>
        <w:t>Наш</w:t>
      </w:r>
      <w:r>
        <w:rPr>
          <w:spacing w:val="10"/>
        </w:rPr>
        <w:t xml:space="preserve"> </w:t>
      </w:r>
      <w:r>
        <w:t>дом</w:t>
      </w:r>
      <w:r>
        <w:rPr>
          <w:spacing w:val="10"/>
        </w:rPr>
        <w:t xml:space="preserve"> </w:t>
      </w:r>
      <w:r>
        <w:t>–</w:t>
      </w:r>
      <w:r>
        <w:rPr>
          <w:spacing w:val="12"/>
        </w:rPr>
        <w:t xml:space="preserve"> </w:t>
      </w:r>
      <w:r>
        <w:rPr>
          <w:spacing w:val="-2"/>
        </w:rPr>
        <w:t>Россия.</w:t>
      </w:r>
    </w:p>
    <w:p w14:paraId="47B4FCC1">
      <w:pPr>
        <w:pStyle w:val="6"/>
        <w:spacing w:before="4" w:line="244" w:lineRule="auto"/>
        <w:ind w:right="383"/>
      </w:pPr>
      <w:r>
        <w:rPr>
          <w:w w:val="105"/>
        </w:rPr>
        <w:t xml:space="preserve">Россия </w:t>
      </w:r>
      <w:r>
        <w:rPr>
          <w:w w:val="160"/>
        </w:rPr>
        <w:t xml:space="preserve">– </w:t>
      </w:r>
      <w:r>
        <w:rPr>
          <w:w w:val="105"/>
        </w:rPr>
        <w:t xml:space="preserve">многонациональная страна. Многонациональный народ Российской </w:t>
      </w:r>
      <w:r>
        <w:t>Федерации. Россия как общий дом. Дружба народов.</w:t>
      </w:r>
    </w:p>
    <w:p w14:paraId="3B5F832F">
      <w:pPr>
        <w:pStyle w:val="6"/>
        <w:spacing w:line="269" w:lineRule="exact"/>
        <w:ind w:left="1008" w:firstLine="0"/>
      </w:pPr>
      <w:r>
        <w:t>Тема</w:t>
      </w:r>
      <w:r>
        <w:rPr>
          <w:spacing w:val="-9"/>
        </w:rPr>
        <w:t xml:space="preserve"> </w:t>
      </w:r>
      <w:r>
        <w:t>3.</w:t>
      </w:r>
      <w:r>
        <w:rPr>
          <w:spacing w:val="-7"/>
        </w:rPr>
        <w:t xml:space="preserve"> </w:t>
      </w:r>
      <w:r>
        <w:t>Язык</w:t>
      </w:r>
      <w:r>
        <w:rPr>
          <w:spacing w:val="-9"/>
        </w:rPr>
        <w:t xml:space="preserve"> </w:t>
      </w:r>
      <w:r>
        <w:t>и</w:t>
      </w:r>
      <w:r>
        <w:rPr>
          <w:spacing w:val="-7"/>
        </w:rPr>
        <w:t xml:space="preserve"> </w:t>
      </w:r>
      <w:r>
        <w:rPr>
          <w:spacing w:val="-2"/>
        </w:rPr>
        <w:t>история.</w:t>
      </w:r>
    </w:p>
    <w:p w14:paraId="65120986">
      <w:pPr>
        <w:pStyle w:val="6"/>
        <w:spacing w:before="5" w:line="244" w:lineRule="auto"/>
        <w:ind w:right="383"/>
      </w:pPr>
      <w:r>
        <w:t>Что</w:t>
      </w:r>
      <w:r>
        <w:rPr>
          <w:spacing w:val="40"/>
        </w:rPr>
        <w:t xml:space="preserve">  </w:t>
      </w:r>
      <w:r>
        <w:t>такое</w:t>
      </w:r>
      <w:r>
        <w:rPr>
          <w:spacing w:val="40"/>
        </w:rPr>
        <w:t xml:space="preserve">  </w:t>
      </w:r>
      <w:r>
        <w:t>язык?</w:t>
      </w:r>
      <w:r>
        <w:rPr>
          <w:spacing w:val="40"/>
        </w:rPr>
        <w:t xml:space="preserve">  </w:t>
      </w:r>
      <w:r>
        <w:t>Как</w:t>
      </w:r>
      <w:r>
        <w:rPr>
          <w:spacing w:val="40"/>
        </w:rPr>
        <w:t xml:space="preserve">  </w:t>
      </w:r>
      <w:r>
        <w:t>в</w:t>
      </w:r>
      <w:r>
        <w:rPr>
          <w:spacing w:val="40"/>
        </w:rPr>
        <w:t xml:space="preserve">  </w:t>
      </w:r>
      <w:r>
        <w:t>языке</w:t>
      </w:r>
      <w:r>
        <w:rPr>
          <w:spacing w:val="40"/>
        </w:rPr>
        <w:t xml:space="preserve">  </w:t>
      </w:r>
      <w:r>
        <w:t>народа</w:t>
      </w:r>
      <w:r>
        <w:rPr>
          <w:spacing w:val="40"/>
        </w:rPr>
        <w:t xml:space="preserve">  </w:t>
      </w:r>
      <w:r>
        <w:t>отражается</w:t>
      </w:r>
      <w:r>
        <w:rPr>
          <w:spacing w:val="40"/>
        </w:rPr>
        <w:t xml:space="preserve">  </w:t>
      </w:r>
      <w:r>
        <w:t>его</w:t>
      </w:r>
      <w:r>
        <w:rPr>
          <w:spacing w:val="40"/>
        </w:rPr>
        <w:t xml:space="preserve">  </w:t>
      </w:r>
      <w:r>
        <w:t>история?</w:t>
      </w:r>
      <w:r>
        <w:rPr>
          <w:spacing w:val="40"/>
        </w:rPr>
        <w:t xml:space="preserve">  </w:t>
      </w:r>
      <w:r>
        <w:t>Язык как инструмент культуры. Важность коммуникации между людьми. Языки народов мира, их взаимосвязь.</w:t>
      </w:r>
    </w:p>
    <w:p w14:paraId="6B9A939C">
      <w:pPr>
        <w:pStyle w:val="6"/>
        <w:spacing w:line="244" w:lineRule="auto"/>
        <w:ind w:right="376"/>
      </w:pPr>
      <w:r>
        <w:t>Тема 4.</w:t>
      </w:r>
      <w:r>
        <w:rPr>
          <w:spacing w:val="-2"/>
        </w:rPr>
        <w:t xml:space="preserve"> </w:t>
      </w:r>
      <w:r>
        <w:t xml:space="preserve">Русский язык – язык общения и язык возможностей. Русский язык – основа </w:t>
      </w:r>
      <w:r>
        <w:rPr>
          <w:w w:val="105"/>
        </w:rPr>
        <w:t xml:space="preserve">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w:t>
      </w:r>
      <w:r>
        <w:t xml:space="preserve">общения. Важность общего языка для всех народов России. Возможности, которые даёт </w:t>
      </w:r>
      <w:r>
        <w:rPr>
          <w:w w:val="105"/>
        </w:rPr>
        <w:t>русский язык.</w:t>
      </w:r>
    </w:p>
    <w:p w14:paraId="12565DD0">
      <w:pPr>
        <w:pStyle w:val="6"/>
        <w:spacing w:line="267" w:lineRule="exact"/>
        <w:ind w:left="1008" w:firstLine="0"/>
      </w:pPr>
      <w:r>
        <w:t>Тема</w:t>
      </w:r>
      <w:r>
        <w:rPr>
          <w:spacing w:val="-9"/>
        </w:rPr>
        <w:t xml:space="preserve"> </w:t>
      </w:r>
      <w:r>
        <w:t>5.</w:t>
      </w:r>
      <w:r>
        <w:rPr>
          <w:spacing w:val="-6"/>
        </w:rPr>
        <w:t xml:space="preserve"> </w:t>
      </w:r>
      <w:r>
        <w:t>Истоки</w:t>
      </w:r>
      <w:r>
        <w:rPr>
          <w:spacing w:val="-9"/>
        </w:rPr>
        <w:t xml:space="preserve"> </w:t>
      </w:r>
      <w:r>
        <w:t>родной</w:t>
      </w:r>
      <w:r>
        <w:rPr>
          <w:spacing w:val="-7"/>
        </w:rPr>
        <w:t xml:space="preserve"> </w:t>
      </w:r>
      <w:r>
        <w:rPr>
          <w:spacing w:val="-2"/>
        </w:rPr>
        <w:t>культуры.</w:t>
      </w:r>
    </w:p>
    <w:p w14:paraId="1D2412A8">
      <w:pPr>
        <w:pStyle w:val="6"/>
        <w:spacing w:before="1"/>
        <w:ind w:left="1008" w:firstLine="0"/>
      </w:pPr>
      <w:r>
        <w:t>Что</w:t>
      </w:r>
      <w:r>
        <w:rPr>
          <w:spacing w:val="57"/>
          <w:w w:val="150"/>
        </w:rPr>
        <w:t xml:space="preserve"> </w:t>
      </w:r>
      <w:r>
        <w:t>такое</w:t>
      </w:r>
      <w:r>
        <w:rPr>
          <w:spacing w:val="57"/>
          <w:w w:val="150"/>
        </w:rPr>
        <w:t xml:space="preserve"> </w:t>
      </w:r>
      <w:r>
        <w:t>культура.</w:t>
      </w:r>
      <w:r>
        <w:rPr>
          <w:spacing w:val="56"/>
          <w:w w:val="150"/>
        </w:rPr>
        <w:t xml:space="preserve"> </w:t>
      </w:r>
      <w:r>
        <w:t>Культура</w:t>
      </w:r>
      <w:r>
        <w:rPr>
          <w:spacing w:val="57"/>
          <w:w w:val="150"/>
        </w:rPr>
        <w:t xml:space="preserve"> </w:t>
      </w:r>
      <w:r>
        <w:t>и</w:t>
      </w:r>
      <w:r>
        <w:rPr>
          <w:spacing w:val="57"/>
          <w:w w:val="150"/>
        </w:rPr>
        <w:t xml:space="preserve"> </w:t>
      </w:r>
      <w:r>
        <w:t>природа.</w:t>
      </w:r>
      <w:r>
        <w:rPr>
          <w:spacing w:val="56"/>
          <w:w w:val="150"/>
        </w:rPr>
        <w:t xml:space="preserve"> </w:t>
      </w:r>
      <w:r>
        <w:t>Роль</w:t>
      </w:r>
      <w:r>
        <w:rPr>
          <w:spacing w:val="56"/>
          <w:w w:val="150"/>
        </w:rPr>
        <w:t xml:space="preserve"> </w:t>
      </w:r>
      <w:r>
        <w:t>культуры</w:t>
      </w:r>
      <w:r>
        <w:rPr>
          <w:spacing w:val="58"/>
          <w:w w:val="150"/>
        </w:rPr>
        <w:t xml:space="preserve"> </w:t>
      </w:r>
      <w:r>
        <w:t>в</w:t>
      </w:r>
      <w:r>
        <w:rPr>
          <w:spacing w:val="56"/>
          <w:w w:val="150"/>
        </w:rPr>
        <w:t xml:space="preserve"> </w:t>
      </w:r>
      <w:r>
        <w:t>жизни</w:t>
      </w:r>
      <w:r>
        <w:rPr>
          <w:spacing w:val="56"/>
          <w:w w:val="150"/>
        </w:rPr>
        <w:t xml:space="preserve"> </w:t>
      </w:r>
      <w:r>
        <w:rPr>
          <w:spacing w:val="-2"/>
        </w:rPr>
        <w:t>общества.</w:t>
      </w:r>
    </w:p>
    <w:p w14:paraId="0A54D9CB">
      <w:pPr>
        <w:pStyle w:val="6"/>
        <w:spacing w:before="4"/>
        <w:ind w:firstLine="0"/>
      </w:pPr>
      <w:r>
        <w:t>Многообразие</w:t>
      </w:r>
      <w:r>
        <w:rPr>
          <w:spacing w:val="-15"/>
        </w:rPr>
        <w:t xml:space="preserve"> </w:t>
      </w:r>
      <w:r>
        <w:t>культур</w:t>
      </w:r>
      <w:r>
        <w:rPr>
          <w:spacing w:val="-12"/>
        </w:rPr>
        <w:t xml:space="preserve"> </w:t>
      </w:r>
      <w:r>
        <w:t>и</w:t>
      </w:r>
      <w:r>
        <w:rPr>
          <w:spacing w:val="-13"/>
        </w:rPr>
        <w:t xml:space="preserve"> </w:t>
      </w:r>
      <w:r>
        <w:t>его</w:t>
      </w:r>
      <w:r>
        <w:rPr>
          <w:spacing w:val="-12"/>
        </w:rPr>
        <w:t xml:space="preserve"> </w:t>
      </w:r>
      <w:r>
        <w:t>причины.</w:t>
      </w:r>
      <w:r>
        <w:rPr>
          <w:spacing w:val="-13"/>
        </w:rPr>
        <w:t xml:space="preserve"> </w:t>
      </w:r>
      <w:r>
        <w:t>Единство</w:t>
      </w:r>
      <w:r>
        <w:rPr>
          <w:spacing w:val="-12"/>
        </w:rPr>
        <w:t xml:space="preserve"> </w:t>
      </w:r>
      <w:r>
        <w:t>культурного</w:t>
      </w:r>
      <w:r>
        <w:rPr>
          <w:spacing w:val="-13"/>
        </w:rPr>
        <w:t xml:space="preserve"> </w:t>
      </w:r>
      <w:r>
        <w:t>пространства</w:t>
      </w:r>
      <w:r>
        <w:rPr>
          <w:spacing w:val="-12"/>
        </w:rPr>
        <w:t xml:space="preserve"> </w:t>
      </w:r>
      <w:r>
        <w:rPr>
          <w:spacing w:val="-2"/>
        </w:rPr>
        <w:t>России.</w:t>
      </w:r>
    </w:p>
    <w:p w14:paraId="7AC6C41C">
      <w:pPr>
        <w:pStyle w:val="6"/>
        <w:spacing w:before="5"/>
        <w:ind w:left="1008" w:firstLine="0"/>
      </w:pPr>
      <w:r>
        <w:t>Тема</w:t>
      </w:r>
      <w:r>
        <w:rPr>
          <w:spacing w:val="-6"/>
        </w:rPr>
        <w:t xml:space="preserve"> </w:t>
      </w:r>
      <w:r>
        <w:t>6.</w:t>
      </w:r>
      <w:r>
        <w:rPr>
          <w:spacing w:val="-4"/>
        </w:rPr>
        <w:t xml:space="preserve"> </w:t>
      </w:r>
      <w:r>
        <w:t>Материальная</w:t>
      </w:r>
      <w:r>
        <w:rPr>
          <w:spacing w:val="-5"/>
        </w:rPr>
        <w:t xml:space="preserve"> </w:t>
      </w:r>
      <w:r>
        <w:rPr>
          <w:spacing w:val="-2"/>
        </w:rPr>
        <w:t>культура.</w:t>
      </w:r>
    </w:p>
    <w:p w14:paraId="7D52630E">
      <w:pPr>
        <w:pStyle w:val="6"/>
        <w:spacing w:before="4" w:line="244" w:lineRule="auto"/>
        <w:ind w:right="378"/>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7B2D2A94">
      <w:pPr>
        <w:pStyle w:val="6"/>
        <w:spacing w:line="269" w:lineRule="exact"/>
        <w:ind w:left="1008" w:firstLine="0"/>
      </w:pPr>
      <w:r>
        <w:t>Тема</w:t>
      </w:r>
      <w:r>
        <w:rPr>
          <w:spacing w:val="-14"/>
        </w:rPr>
        <w:t xml:space="preserve"> </w:t>
      </w:r>
      <w:r>
        <w:t>7.</w:t>
      </w:r>
      <w:r>
        <w:rPr>
          <w:spacing w:val="-12"/>
        </w:rPr>
        <w:t xml:space="preserve"> </w:t>
      </w:r>
      <w:r>
        <w:t>Духовная</w:t>
      </w:r>
      <w:r>
        <w:rPr>
          <w:spacing w:val="-13"/>
        </w:rPr>
        <w:t xml:space="preserve"> </w:t>
      </w:r>
      <w:r>
        <w:rPr>
          <w:spacing w:val="-2"/>
        </w:rPr>
        <w:t>культура.</w:t>
      </w:r>
    </w:p>
    <w:p w14:paraId="63099C0E">
      <w:pPr>
        <w:pStyle w:val="6"/>
        <w:spacing w:before="4" w:line="244" w:lineRule="auto"/>
        <w:ind w:right="379"/>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7FA9A87A">
      <w:pPr>
        <w:pStyle w:val="6"/>
        <w:spacing w:line="268" w:lineRule="exact"/>
        <w:ind w:left="1008" w:firstLine="0"/>
      </w:pPr>
      <w:r>
        <w:t>Тема</w:t>
      </w:r>
      <w:r>
        <w:rPr>
          <w:spacing w:val="-8"/>
        </w:rPr>
        <w:t xml:space="preserve"> </w:t>
      </w:r>
      <w:r>
        <w:t>8.</w:t>
      </w:r>
      <w:r>
        <w:rPr>
          <w:spacing w:val="-6"/>
        </w:rPr>
        <w:t xml:space="preserve"> </w:t>
      </w:r>
      <w:r>
        <w:t>Культура</w:t>
      </w:r>
      <w:r>
        <w:rPr>
          <w:spacing w:val="-7"/>
        </w:rPr>
        <w:t xml:space="preserve"> </w:t>
      </w:r>
      <w:r>
        <w:t>и</w:t>
      </w:r>
      <w:r>
        <w:rPr>
          <w:spacing w:val="-6"/>
        </w:rPr>
        <w:t xml:space="preserve"> </w:t>
      </w:r>
      <w:r>
        <w:rPr>
          <w:spacing w:val="-2"/>
        </w:rPr>
        <w:t>религия.</w:t>
      </w:r>
    </w:p>
    <w:p w14:paraId="671BBD65">
      <w:pPr>
        <w:pStyle w:val="6"/>
        <w:spacing w:before="5"/>
        <w:ind w:left="1008" w:firstLine="0"/>
      </w:pPr>
      <w:r>
        <w:t>Религия</w:t>
      </w:r>
      <w:r>
        <w:rPr>
          <w:spacing w:val="46"/>
        </w:rPr>
        <w:t xml:space="preserve"> </w:t>
      </w:r>
      <w:r>
        <w:t>и</w:t>
      </w:r>
      <w:r>
        <w:rPr>
          <w:spacing w:val="47"/>
        </w:rPr>
        <w:t xml:space="preserve"> </w:t>
      </w:r>
      <w:r>
        <w:t>культура.</w:t>
      </w:r>
      <w:r>
        <w:rPr>
          <w:spacing w:val="47"/>
        </w:rPr>
        <w:t xml:space="preserve"> </w:t>
      </w:r>
      <w:r>
        <w:t>Что</w:t>
      </w:r>
      <w:r>
        <w:rPr>
          <w:spacing w:val="46"/>
        </w:rPr>
        <w:t xml:space="preserve"> </w:t>
      </w:r>
      <w:r>
        <w:t>такое</w:t>
      </w:r>
      <w:r>
        <w:rPr>
          <w:spacing w:val="45"/>
        </w:rPr>
        <w:t xml:space="preserve"> </w:t>
      </w:r>
      <w:r>
        <w:t>религия,</w:t>
      </w:r>
      <w:r>
        <w:rPr>
          <w:spacing w:val="45"/>
        </w:rPr>
        <w:t xml:space="preserve"> </w:t>
      </w:r>
      <w:r>
        <w:t>её</w:t>
      </w:r>
      <w:r>
        <w:rPr>
          <w:spacing w:val="47"/>
        </w:rPr>
        <w:t xml:space="preserve"> </w:t>
      </w:r>
      <w:r>
        <w:t>роль</w:t>
      </w:r>
      <w:r>
        <w:rPr>
          <w:spacing w:val="47"/>
        </w:rPr>
        <w:t xml:space="preserve"> </w:t>
      </w:r>
      <w:r>
        <w:t>в</w:t>
      </w:r>
      <w:r>
        <w:rPr>
          <w:spacing w:val="46"/>
        </w:rPr>
        <w:t xml:space="preserve"> </w:t>
      </w:r>
      <w:r>
        <w:t>жизни</w:t>
      </w:r>
      <w:r>
        <w:rPr>
          <w:spacing w:val="44"/>
        </w:rPr>
        <w:t xml:space="preserve"> </w:t>
      </w:r>
      <w:r>
        <w:t>общества</w:t>
      </w:r>
      <w:r>
        <w:rPr>
          <w:spacing w:val="48"/>
        </w:rPr>
        <w:t xml:space="preserve"> </w:t>
      </w:r>
      <w:r>
        <w:t>и</w:t>
      </w:r>
      <w:r>
        <w:rPr>
          <w:spacing w:val="46"/>
        </w:rPr>
        <w:t xml:space="preserve"> </w:t>
      </w:r>
      <w:r>
        <w:rPr>
          <w:spacing w:val="-2"/>
        </w:rPr>
        <w:t>человека.</w:t>
      </w:r>
    </w:p>
    <w:p w14:paraId="6FD949C3">
      <w:pPr>
        <w:pStyle w:val="6"/>
        <w:spacing w:before="5"/>
        <w:ind w:firstLine="0"/>
      </w:pPr>
      <w:r>
        <w:t>Государствообразующие</w:t>
      </w:r>
      <w:r>
        <w:rPr>
          <w:spacing w:val="-10"/>
        </w:rPr>
        <w:t xml:space="preserve"> </w:t>
      </w:r>
      <w:r>
        <w:t>религии</w:t>
      </w:r>
      <w:r>
        <w:rPr>
          <w:spacing w:val="-9"/>
        </w:rPr>
        <w:t xml:space="preserve"> </w:t>
      </w:r>
      <w:r>
        <w:t>России.</w:t>
      </w:r>
      <w:r>
        <w:rPr>
          <w:spacing w:val="-10"/>
        </w:rPr>
        <w:t xml:space="preserve"> </w:t>
      </w:r>
      <w:r>
        <w:t>Единство</w:t>
      </w:r>
      <w:r>
        <w:rPr>
          <w:spacing w:val="-10"/>
        </w:rPr>
        <w:t xml:space="preserve"> </w:t>
      </w:r>
      <w:r>
        <w:t>ценностей</w:t>
      </w:r>
      <w:r>
        <w:rPr>
          <w:spacing w:val="-10"/>
        </w:rPr>
        <w:t xml:space="preserve"> </w:t>
      </w:r>
      <w:r>
        <w:t>в</w:t>
      </w:r>
      <w:r>
        <w:rPr>
          <w:spacing w:val="-10"/>
        </w:rPr>
        <w:t xml:space="preserve"> </w:t>
      </w:r>
      <w:r>
        <w:t>религиях</w:t>
      </w:r>
      <w:r>
        <w:rPr>
          <w:spacing w:val="-12"/>
        </w:rPr>
        <w:t xml:space="preserve"> </w:t>
      </w:r>
      <w:r>
        <w:rPr>
          <w:spacing w:val="-2"/>
        </w:rPr>
        <w:t>России.</w:t>
      </w:r>
    </w:p>
    <w:p w14:paraId="7A7F6ACB">
      <w:pPr>
        <w:pStyle w:val="6"/>
        <w:spacing w:before="4"/>
        <w:ind w:left="1008" w:firstLine="0"/>
      </w:pPr>
      <w:r>
        <w:t>Тема</w:t>
      </w:r>
      <w:r>
        <w:rPr>
          <w:spacing w:val="-8"/>
        </w:rPr>
        <w:t xml:space="preserve"> </w:t>
      </w:r>
      <w:r>
        <w:t>9.</w:t>
      </w:r>
      <w:r>
        <w:rPr>
          <w:spacing w:val="-6"/>
        </w:rPr>
        <w:t xml:space="preserve"> </w:t>
      </w:r>
      <w:r>
        <w:t>Культура</w:t>
      </w:r>
      <w:r>
        <w:rPr>
          <w:spacing w:val="-7"/>
        </w:rPr>
        <w:t xml:space="preserve"> </w:t>
      </w:r>
      <w:r>
        <w:t>и</w:t>
      </w:r>
      <w:r>
        <w:rPr>
          <w:spacing w:val="-6"/>
        </w:rPr>
        <w:t xml:space="preserve"> </w:t>
      </w:r>
      <w:r>
        <w:rPr>
          <w:spacing w:val="-2"/>
        </w:rPr>
        <w:t>образование.</w:t>
      </w:r>
    </w:p>
    <w:p w14:paraId="1AAB883A">
      <w:pPr>
        <w:pStyle w:val="6"/>
        <w:spacing w:before="4"/>
        <w:ind w:left="1008" w:firstLine="0"/>
      </w:pPr>
      <w:r>
        <w:t>Зачем</w:t>
      </w:r>
      <w:r>
        <w:rPr>
          <w:spacing w:val="55"/>
        </w:rPr>
        <w:t xml:space="preserve">  </w:t>
      </w:r>
      <w:r>
        <w:t>нужно</w:t>
      </w:r>
      <w:r>
        <w:rPr>
          <w:spacing w:val="56"/>
        </w:rPr>
        <w:t xml:space="preserve">  </w:t>
      </w:r>
      <w:r>
        <w:t>учиться?</w:t>
      </w:r>
      <w:r>
        <w:rPr>
          <w:spacing w:val="56"/>
        </w:rPr>
        <w:t xml:space="preserve">  </w:t>
      </w:r>
      <w:r>
        <w:t>Культура</w:t>
      </w:r>
      <w:r>
        <w:rPr>
          <w:spacing w:val="55"/>
        </w:rPr>
        <w:t xml:space="preserve">  </w:t>
      </w:r>
      <w:r>
        <w:t>как</w:t>
      </w:r>
      <w:r>
        <w:rPr>
          <w:spacing w:val="56"/>
        </w:rPr>
        <w:t xml:space="preserve">  </w:t>
      </w:r>
      <w:r>
        <w:t>способ</w:t>
      </w:r>
      <w:r>
        <w:rPr>
          <w:spacing w:val="55"/>
        </w:rPr>
        <w:t xml:space="preserve">  </w:t>
      </w:r>
      <w:r>
        <w:t>получения</w:t>
      </w:r>
      <w:r>
        <w:rPr>
          <w:spacing w:val="55"/>
        </w:rPr>
        <w:t xml:space="preserve">  </w:t>
      </w:r>
      <w:r>
        <w:t>нужных</w:t>
      </w:r>
      <w:r>
        <w:rPr>
          <w:spacing w:val="54"/>
        </w:rPr>
        <w:t xml:space="preserve">  </w:t>
      </w:r>
      <w:r>
        <w:rPr>
          <w:spacing w:val="-2"/>
        </w:rPr>
        <w:t>знаний.</w:t>
      </w:r>
    </w:p>
    <w:p w14:paraId="7290266C">
      <w:pPr>
        <w:pStyle w:val="6"/>
        <w:spacing w:before="5"/>
        <w:ind w:firstLine="0"/>
      </w:pPr>
      <w:r>
        <w:rPr>
          <w:spacing w:val="-2"/>
        </w:rPr>
        <w:t>Образование как</w:t>
      </w:r>
      <w:r>
        <w:rPr>
          <w:spacing w:val="-3"/>
        </w:rPr>
        <w:t xml:space="preserve"> </w:t>
      </w:r>
      <w:r>
        <w:rPr>
          <w:spacing w:val="-2"/>
        </w:rPr>
        <w:t>ключ к социализации</w:t>
      </w:r>
      <w:r>
        <w:rPr>
          <w:spacing w:val="-3"/>
        </w:rPr>
        <w:t xml:space="preserve"> </w:t>
      </w:r>
      <w:r>
        <w:rPr>
          <w:spacing w:val="-2"/>
        </w:rPr>
        <w:t>и духовно-нравственному</w:t>
      </w:r>
      <w:r>
        <w:rPr>
          <w:spacing w:val="-4"/>
        </w:rPr>
        <w:t xml:space="preserve"> </w:t>
      </w:r>
      <w:r>
        <w:rPr>
          <w:spacing w:val="-2"/>
        </w:rPr>
        <w:t>развитию</w:t>
      </w:r>
      <w:r>
        <w:rPr>
          <w:spacing w:val="-3"/>
        </w:rPr>
        <w:t xml:space="preserve"> </w:t>
      </w:r>
      <w:r>
        <w:rPr>
          <w:spacing w:val="-2"/>
        </w:rPr>
        <w:t>человека.</w:t>
      </w:r>
    </w:p>
    <w:p w14:paraId="36942FE2">
      <w:pPr>
        <w:pStyle w:val="6"/>
        <w:spacing w:before="4"/>
        <w:ind w:left="1008" w:firstLine="0"/>
      </w:pPr>
      <w:r>
        <w:rPr>
          <w:spacing w:val="-2"/>
        </w:rPr>
        <w:t>Тема</w:t>
      </w:r>
      <w:r>
        <w:rPr>
          <w:spacing w:val="-4"/>
        </w:rPr>
        <w:t xml:space="preserve"> </w:t>
      </w:r>
      <w:r>
        <w:rPr>
          <w:spacing w:val="-2"/>
        </w:rPr>
        <w:t>10.</w:t>
      </w:r>
      <w:r>
        <w:rPr>
          <w:spacing w:val="-1"/>
        </w:rPr>
        <w:t xml:space="preserve"> </w:t>
      </w:r>
      <w:r>
        <w:rPr>
          <w:spacing w:val="-2"/>
        </w:rPr>
        <w:t>Многообразие</w:t>
      </w:r>
      <w:r>
        <w:rPr>
          <w:spacing w:val="-3"/>
        </w:rPr>
        <w:t xml:space="preserve"> </w:t>
      </w:r>
      <w:r>
        <w:rPr>
          <w:spacing w:val="-2"/>
        </w:rPr>
        <w:t>культур России</w:t>
      </w:r>
      <w:r>
        <w:rPr>
          <w:spacing w:val="-3"/>
        </w:rPr>
        <w:t xml:space="preserve"> </w:t>
      </w:r>
      <w:r>
        <w:rPr>
          <w:spacing w:val="-2"/>
        </w:rPr>
        <w:t>(практическое занятие).</w:t>
      </w:r>
    </w:p>
    <w:p w14:paraId="40F1A16B">
      <w:pPr>
        <w:pStyle w:val="6"/>
        <w:spacing w:before="4"/>
        <w:ind w:left="1008" w:firstLine="0"/>
      </w:pPr>
      <w:r>
        <w:t>Единство</w:t>
      </w:r>
      <w:r>
        <w:rPr>
          <w:spacing w:val="63"/>
          <w:w w:val="150"/>
        </w:rPr>
        <w:t xml:space="preserve"> </w:t>
      </w:r>
      <w:r>
        <w:t>культур</w:t>
      </w:r>
      <w:r>
        <w:rPr>
          <w:spacing w:val="64"/>
          <w:w w:val="150"/>
        </w:rPr>
        <w:t xml:space="preserve"> </w:t>
      </w:r>
      <w:r>
        <w:t>народов</w:t>
      </w:r>
      <w:r>
        <w:rPr>
          <w:spacing w:val="63"/>
          <w:w w:val="150"/>
        </w:rPr>
        <w:t xml:space="preserve"> </w:t>
      </w:r>
      <w:r>
        <w:t>России.</w:t>
      </w:r>
      <w:r>
        <w:rPr>
          <w:spacing w:val="61"/>
          <w:w w:val="150"/>
        </w:rPr>
        <w:t xml:space="preserve"> </w:t>
      </w:r>
      <w:r>
        <w:t>Что</w:t>
      </w:r>
      <w:r>
        <w:rPr>
          <w:spacing w:val="62"/>
          <w:w w:val="150"/>
        </w:rPr>
        <w:t xml:space="preserve"> </w:t>
      </w:r>
      <w:r>
        <w:t>значит</w:t>
      </w:r>
      <w:r>
        <w:rPr>
          <w:spacing w:val="63"/>
          <w:w w:val="150"/>
        </w:rPr>
        <w:t xml:space="preserve"> </w:t>
      </w:r>
      <w:r>
        <w:t>быть</w:t>
      </w:r>
      <w:r>
        <w:rPr>
          <w:spacing w:val="68"/>
          <w:w w:val="150"/>
        </w:rPr>
        <w:t xml:space="preserve"> </w:t>
      </w:r>
      <w:r>
        <w:t>культурным</w:t>
      </w:r>
      <w:r>
        <w:rPr>
          <w:spacing w:val="63"/>
          <w:w w:val="150"/>
        </w:rPr>
        <w:t xml:space="preserve"> </w:t>
      </w:r>
      <w:r>
        <w:rPr>
          <w:spacing w:val="-2"/>
        </w:rPr>
        <w:t>человеком?</w:t>
      </w:r>
    </w:p>
    <w:p w14:paraId="13063FEE">
      <w:pPr>
        <w:pStyle w:val="6"/>
        <w:spacing w:before="5"/>
        <w:ind w:firstLine="0"/>
      </w:pPr>
      <w:r>
        <w:t>Знание</w:t>
      </w:r>
      <w:r>
        <w:rPr>
          <w:spacing w:val="-9"/>
        </w:rPr>
        <w:t xml:space="preserve"> </w:t>
      </w:r>
      <w:r>
        <w:t>о</w:t>
      </w:r>
      <w:r>
        <w:rPr>
          <w:spacing w:val="-8"/>
        </w:rPr>
        <w:t xml:space="preserve"> </w:t>
      </w:r>
      <w:r>
        <w:t>культуре</w:t>
      </w:r>
      <w:r>
        <w:rPr>
          <w:spacing w:val="-9"/>
        </w:rPr>
        <w:t xml:space="preserve"> </w:t>
      </w:r>
      <w:r>
        <w:t>народов</w:t>
      </w:r>
      <w:r>
        <w:rPr>
          <w:spacing w:val="-10"/>
        </w:rPr>
        <w:t xml:space="preserve"> </w:t>
      </w:r>
      <w:r>
        <w:rPr>
          <w:spacing w:val="-2"/>
        </w:rPr>
        <w:t>России.</w:t>
      </w:r>
    </w:p>
    <w:p w14:paraId="2BBBC035">
      <w:pPr>
        <w:pStyle w:val="6"/>
        <w:spacing w:before="4" w:line="244" w:lineRule="auto"/>
        <w:ind w:left="1008" w:right="2148" w:firstLine="0"/>
        <w:jc w:val="left"/>
      </w:pPr>
      <w:r>
        <w:t>Тематический</w:t>
      </w:r>
      <w:r>
        <w:rPr>
          <w:spacing w:val="-9"/>
        </w:rPr>
        <w:t xml:space="preserve"> </w:t>
      </w:r>
      <w:r>
        <w:t>блок</w:t>
      </w:r>
      <w:r>
        <w:rPr>
          <w:spacing w:val="-11"/>
        </w:rPr>
        <w:t xml:space="preserve"> </w:t>
      </w:r>
      <w:r>
        <w:t>2.</w:t>
      </w:r>
      <w:r>
        <w:rPr>
          <w:spacing w:val="-11"/>
        </w:rPr>
        <w:t xml:space="preserve"> </w:t>
      </w:r>
      <w:r>
        <w:t>«Семья</w:t>
      </w:r>
      <w:r>
        <w:rPr>
          <w:spacing w:val="-10"/>
        </w:rPr>
        <w:t xml:space="preserve"> </w:t>
      </w:r>
      <w:r>
        <w:t>и</w:t>
      </w:r>
      <w:r>
        <w:rPr>
          <w:spacing w:val="-9"/>
        </w:rPr>
        <w:t xml:space="preserve"> </w:t>
      </w:r>
      <w:r>
        <w:t>духовно-нравственные</w:t>
      </w:r>
      <w:r>
        <w:rPr>
          <w:spacing w:val="-9"/>
        </w:rPr>
        <w:t xml:space="preserve"> </w:t>
      </w:r>
      <w:r>
        <w:t xml:space="preserve">ценности». </w:t>
      </w:r>
      <w:r>
        <w:rPr>
          <w:w w:val="105"/>
        </w:rPr>
        <w:t>Тема</w:t>
      </w:r>
      <w:r>
        <w:rPr>
          <w:spacing w:val="-17"/>
          <w:w w:val="105"/>
        </w:rPr>
        <w:t xml:space="preserve"> </w:t>
      </w:r>
      <w:r>
        <w:rPr>
          <w:w w:val="105"/>
        </w:rPr>
        <w:t>11.</w:t>
      </w:r>
      <w:r>
        <w:rPr>
          <w:spacing w:val="-17"/>
          <w:w w:val="105"/>
        </w:rPr>
        <w:t xml:space="preserve"> </w:t>
      </w:r>
      <w:r>
        <w:rPr>
          <w:w w:val="105"/>
        </w:rPr>
        <w:t>Семья</w:t>
      </w:r>
      <w:r>
        <w:rPr>
          <w:spacing w:val="-17"/>
          <w:w w:val="105"/>
        </w:rPr>
        <w:t xml:space="preserve"> </w:t>
      </w:r>
      <w:r>
        <w:rPr>
          <w:w w:val="160"/>
        </w:rPr>
        <w:t>–</w:t>
      </w:r>
      <w:r>
        <w:rPr>
          <w:spacing w:val="-34"/>
          <w:w w:val="160"/>
        </w:rPr>
        <w:t xml:space="preserve"> </w:t>
      </w:r>
      <w:r>
        <w:rPr>
          <w:w w:val="105"/>
        </w:rPr>
        <w:t>хранитель</w:t>
      </w:r>
      <w:r>
        <w:rPr>
          <w:spacing w:val="-17"/>
          <w:w w:val="105"/>
        </w:rPr>
        <w:t xml:space="preserve"> </w:t>
      </w:r>
      <w:r>
        <w:rPr>
          <w:w w:val="105"/>
        </w:rPr>
        <w:t>духовных</w:t>
      </w:r>
      <w:r>
        <w:rPr>
          <w:spacing w:val="-16"/>
          <w:w w:val="105"/>
        </w:rPr>
        <w:t xml:space="preserve"> </w:t>
      </w:r>
      <w:r>
        <w:rPr>
          <w:w w:val="105"/>
        </w:rPr>
        <w:t>ценностей.</w:t>
      </w:r>
    </w:p>
    <w:p w14:paraId="62CB4E9A">
      <w:pPr>
        <w:pStyle w:val="6"/>
        <w:spacing w:line="269" w:lineRule="exact"/>
        <w:ind w:left="1008" w:firstLine="0"/>
        <w:jc w:val="left"/>
      </w:pPr>
      <w:r>
        <w:t>Семья</w:t>
      </w:r>
      <w:r>
        <w:rPr>
          <w:spacing w:val="44"/>
        </w:rPr>
        <w:t xml:space="preserve"> </w:t>
      </w:r>
      <w:r>
        <w:t>–</w:t>
      </w:r>
      <w:r>
        <w:rPr>
          <w:spacing w:val="46"/>
        </w:rPr>
        <w:t xml:space="preserve"> </w:t>
      </w:r>
      <w:r>
        <w:t>базовый</w:t>
      </w:r>
      <w:r>
        <w:rPr>
          <w:spacing w:val="45"/>
        </w:rPr>
        <w:t xml:space="preserve"> </w:t>
      </w:r>
      <w:r>
        <w:t>элемент</w:t>
      </w:r>
      <w:r>
        <w:rPr>
          <w:spacing w:val="45"/>
        </w:rPr>
        <w:t xml:space="preserve"> </w:t>
      </w:r>
      <w:r>
        <w:t>общества.</w:t>
      </w:r>
      <w:r>
        <w:rPr>
          <w:spacing w:val="45"/>
        </w:rPr>
        <w:t xml:space="preserve"> </w:t>
      </w:r>
      <w:r>
        <w:t>Семейные</w:t>
      </w:r>
      <w:r>
        <w:rPr>
          <w:spacing w:val="45"/>
        </w:rPr>
        <w:t xml:space="preserve"> </w:t>
      </w:r>
      <w:r>
        <w:t>ценности,</w:t>
      </w:r>
      <w:r>
        <w:rPr>
          <w:spacing w:val="45"/>
        </w:rPr>
        <w:t xml:space="preserve"> </w:t>
      </w:r>
      <w:r>
        <w:t>традиции</w:t>
      </w:r>
      <w:r>
        <w:rPr>
          <w:spacing w:val="45"/>
        </w:rPr>
        <w:t xml:space="preserve"> </w:t>
      </w:r>
      <w:r>
        <w:t>и</w:t>
      </w:r>
      <w:r>
        <w:rPr>
          <w:spacing w:val="45"/>
        </w:rPr>
        <w:t xml:space="preserve"> </w:t>
      </w:r>
      <w:r>
        <w:rPr>
          <w:spacing w:val="-2"/>
        </w:rPr>
        <w:t>культура.</w:t>
      </w:r>
    </w:p>
    <w:p w14:paraId="7E1ECEF6">
      <w:pPr>
        <w:pStyle w:val="6"/>
        <w:spacing w:after="0" w:line="269" w:lineRule="exact"/>
        <w:jc w:val="left"/>
        <w:sectPr>
          <w:pgSz w:w="11920" w:h="16850"/>
          <w:pgMar w:top="1160" w:right="360" w:bottom="280" w:left="720" w:header="720" w:footer="720" w:gutter="0"/>
          <w:cols w:space="720" w:num="1"/>
        </w:sectPr>
      </w:pPr>
    </w:p>
    <w:p w14:paraId="55389EE6">
      <w:pPr>
        <w:pStyle w:val="6"/>
        <w:spacing w:before="79"/>
        <w:ind w:firstLine="0"/>
      </w:pPr>
      <w:r>
        <w:t>Помощь</w:t>
      </w:r>
      <w:r>
        <w:rPr>
          <w:spacing w:val="-16"/>
        </w:rPr>
        <w:t xml:space="preserve"> </w:t>
      </w:r>
      <w:r>
        <w:t>сиротам</w:t>
      </w:r>
      <w:r>
        <w:rPr>
          <w:spacing w:val="-16"/>
        </w:rPr>
        <w:t xml:space="preserve"> </w:t>
      </w:r>
      <w:r>
        <w:t>как</w:t>
      </w:r>
      <w:r>
        <w:rPr>
          <w:spacing w:val="-16"/>
        </w:rPr>
        <w:t xml:space="preserve"> </w:t>
      </w:r>
      <w:r>
        <w:t>духовно-нравственный</w:t>
      </w:r>
      <w:r>
        <w:rPr>
          <w:spacing w:val="-15"/>
        </w:rPr>
        <w:t xml:space="preserve"> </w:t>
      </w:r>
      <w:r>
        <w:t>долг</w:t>
      </w:r>
      <w:r>
        <w:rPr>
          <w:spacing w:val="-16"/>
        </w:rPr>
        <w:t xml:space="preserve"> </w:t>
      </w:r>
      <w:r>
        <w:rPr>
          <w:spacing w:val="-2"/>
        </w:rPr>
        <w:t>человека.</w:t>
      </w:r>
    </w:p>
    <w:p w14:paraId="129EF6D8">
      <w:pPr>
        <w:pStyle w:val="6"/>
        <w:spacing w:before="5"/>
        <w:ind w:left="1008" w:firstLine="0"/>
      </w:pPr>
      <w:r>
        <w:t>Тема</w:t>
      </w:r>
      <w:r>
        <w:rPr>
          <w:spacing w:val="-6"/>
        </w:rPr>
        <w:t xml:space="preserve"> </w:t>
      </w:r>
      <w:r>
        <w:t>12.</w:t>
      </w:r>
      <w:r>
        <w:rPr>
          <w:spacing w:val="-6"/>
        </w:rPr>
        <w:t xml:space="preserve"> </w:t>
      </w:r>
      <w:r>
        <w:t>Родина</w:t>
      </w:r>
      <w:r>
        <w:rPr>
          <w:spacing w:val="-4"/>
        </w:rPr>
        <w:t xml:space="preserve"> </w:t>
      </w:r>
      <w:r>
        <w:t>начинается</w:t>
      </w:r>
      <w:r>
        <w:rPr>
          <w:spacing w:val="-5"/>
        </w:rPr>
        <w:t xml:space="preserve"> </w:t>
      </w:r>
      <w:r>
        <w:t>с</w:t>
      </w:r>
      <w:r>
        <w:rPr>
          <w:spacing w:val="-5"/>
        </w:rPr>
        <w:t xml:space="preserve"> </w:t>
      </w:r>
      <w:r>
        <w:rPr>
          <w:spacing w:val="-2"/>
        </w:rPr>
        <w:t>семьи.</w:t>
      </w:r>
    </w:p>
    <w:p w14:paraId="44FD14F3">
      <w:pPr>
        <w:pStyle w:val="6"/>
        <w:spacing w:before="4"/>
        <w:ind w:left="1008" w:firstLine="0"/>
      </w:pPr>
      <w:r>
        <w:t>История</w:t>
      </w:r>
      <w:r>
        <w:rPr>
          <w:spacing w:val="77"/>
        </w:rPr>
        <w:t xml:space="preserve">  </w:t>
      </w:r>
      <w:r>
        <w:t>семьи</w:t>
      </w:r>
      <w:r>
        <w:rPr>
          <w:spacing w:val="78"/>
        </w:rPr>
        <w:t xml:space="preserve">  </w:t>
      </w:r>
      <w:r>
        <w:t>как</w:t>
      </w:r>
      <w:r>
        <w:rPr>
          <w:spacing w:val="77"/>
        </w:rPr>
        <w:t xml:space="preserve">  </w:t>
      </w:r>
      <w:r>
        <w:t>часть</w:t>
      </w:r>
      <w:r>
        <w:rPr>
          <w:spacing w:val="77"/>
        </w:rPr>
        <w:t xml:space="preserve">  </w:t>
      </w:r>
      <w:r>
        <w:t>истории</w:t>
      </w:r>
      <w:r>
        <w:rPr>
          <w:spacing w:val="77"/>
        </w:rPr>
        <w:t xml:space="preserve">  </w:t>
      </w:r>
      <w:r>
        <w:t>народа,</w:t>
      </w:r>
      <w:r>
        <w:rPr>
          <w:spacing w:val="77"/>
        </w:rPr>
        <w:t xml:space="preserve">  </w:t>
      </w:r>
      <w:r>
        <w:t>государства,</w:t>
      </w:r>
      <w:r>
        <w:rPr>
          <w:spacing w:val="78"/>
        </w:rPr>
        <w:t xml:space="preserve">  </w:t>
      </w:r>
      <w:r>
        <w:rPr>
          <w:spacing w:val="-2"/>
        </w:rPr>
        <w:t>человечества.</w:t>
      </w:r>
    </w:p>
    <w:p w14:paraId="305F628A">
      <w:pPr>
        <w:pStyle w:val="6"/>
        <w:spacing w:before="5"/>
        <w:ind w:firstLine="0"/>
      </w:pPr>
      <w:r>
        <w:t>Как</w:t>
      </w:r>
      <w:r>
        <w:rPr>
          <w:spacing w:val="-10"/>
        </w:rPr>
        <w:t xml:space="preserve"> </w:t>
      </w:r>
      <w:r>
        <w:t>связаны</w:t>
      </w:r>
      <w:r>
        <w:rPr>
          <w:spacing w:val="-9"/>
        </w:rPr>
        <w:t xml:space="preserve"> </w:t>
      </w:r>
      <w:r>
        <w:t>Родина</w:t>
      </w:r>
      <w:r>
        <w:rPr>
          <w:spacing w:val="-12"/>
        </w:rPr>
        <w:t xml:space="preserve"> </w:t>
      </w:r>
      <w:r>
        <w:t>и</w:t>
      </w:r>
      <w:r>
        <w:rPr>
          <w:spacing w:val="-9"/>
        </w:rPr>
        <w:t xml:space="preserve"> </w:t>
      </w:r>
      <w:r>
        <w:t>семья?</w:t>
      </w:r>
      <w:r>
        <w:rPr>
          <w:spacing w:val="-11"/>
        </w:rPr>
        <w:t xml:space="preserve"> </w:t>
      </w:r>
      <w:r>
        <w:t>Что</w:t>
      </w:r>
      <w:r>
        <w:rPr>
          <w:spacing w:val="-10"/>
        </w:rPr>
        <w:t xml:space="preserve"> </w:t>
      </w:r>
      <w:r>
        <w:t>такое</w:t>
      </w:r>
      <w:r>
        <w:rPr>
          <w:spacing w:val="-12"/>
        </w:rPr>
        <w:t xml:space="preserve"> </w:t>
      </w:r>
      <w:r>
        <w:t>Родина</w:t>
      </w:r>
      <w:r>
        <w:rPr>
          <w:spacing w:val="-9"/>
        </w:rPr>
        <w:t xml:space="preserve"> </w:t>
      </w:r>
      <w:r>
        <w:t>и</w:t>
      </w:r>
      <w:r>
        <w:rPr>
          <w:spacing w:val="-10"/>
        </w:rPr>
        <w:t xml:space="preserve"> </w:t>
      </w:r>
      <w:r>
        <w:rPr>
          <w:spacing w:val="-2"/>
        </w:rPr>
        <w:t>Отечество?</w:t>
      </w:r>
    </w:p>
    <w:p w14:paraId="4EE8DC2C">
      <w:pPr>
        <w:pStyle w:val="6"/>
        <w:spacing w:before="4"/>
        <w:ind w:left="1008" w:firstLine="0"/>
      </w:pPr>
      <w:r>
        <w:t>Тема</w:t>
      </w:r>
      <w:r>
        <w:rPr>
          <w:spacing w:val="-8"/>
        </w:rPr>
        <w:t xml:space="preserve"> </w:t>
      </w:r>
      <w:r>
        <w:t>13.</w:t>
      </w:r>
      <w:r>
        <w:rPr>
          <w:spacing w:val="-8"/>
        </w:rPr>
        <w:t xml:space="preserve"> </w:t>
      </w:r>
      <w:r>
        <w:t>Традиции</w:t>
      </w:r>
      <w:r>
        <w:rPr>
          <w:spacing w:val="-8"/>
        </w:rPr>
        <w:t xml:space="preserve"> </w:t>
      </w:r>
      <w:r>
        <w:t>семейного</w:t>
      </w:r>
      <w:r>
        <w:rPr>
          <w:spacing w:val="-7"/>
        </w:rPr>
        <w:t xml:space="preserve"> </w:t>
      </w:r>
      <w:r>
        <w:t>воспитания</w:t>
      </w:r>
      <w:r>
        <w:rPr>
          <w:spacing w:val="-10"/>
        </w:rPr>
        <w:t xml:space="preserve"> </w:t>
      </w:r>
      <w:r>
        <w:t>в</w:t>
      </w:r>
      <w:r>
        <w:rPr>
          <w:spacing w:val="-8"/>
        </w:rPr>
        <w:t xml:space="preserve"> </w:t>
      </w:r>
      <w:r>
        <w:rPr>
          <w:spacing w:val="-2"/>
        </w:rPr>
        <w:t>России.</w:t>
      </w:r>
    </w:p>
    <w:p w14:paraId="64F2E5E7">
      <w:pPr>
        <w:pStyle w:val="6"/>
        <w:spacing w:before="4" w:line="244" w:lineRule="auto"/>
        <w:ind w:right="382"/>
      </w:pPr>
      <w:r>
        <w:t>Семейные традиции народов России. Межнациональные семьи. Семейное воспитание как трансляция ценностей.</w:t>
      </w:r>
    </w:p>
    <w:p w14:paraId="5E9BD72D">
      <w:pPr>
        <w:pStyle w:val="6"/>
        <w:spacing w:line="244" w:lineRule="auto"/>
        <w:ind w:right="387"/>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524EF87">
      <w:pPr>
        <w:pStyle w:val="6"/>
        <w:spacing w:line="268" w:lineRule="exact"/>
        <w:ind w:left="1008" w:firstLine="0"/>
      </w:pPr>
      <w:r>
        <w:t>Тема</w:t>
      </w:r>
      <w:r>
        <w:rPr>
          <w:spacing w:val="-3"/>
        </w:rPr>
        <w:t xml:space="preserve"> </w:t>
      </w:r>
      <w:r>
        <w:t>15.</w:t>
      </w:r>
      <w:r>
        <w:rPr>
          <w:spacing w:val="-2"/>
        </w:rPr>
        <w:t xml:space="preserve"> </w:t>
      </w:r>
      <w:r>
        <w:t>Труд</w:t>
      </w:r>
      <w:r>
        <w:rPr>
          <w:spacing w:val="-2"/>
        </w:rPr>
        <w:t xml:space="preserve"> </w:t>
      </w:r>
      <w:r>
        <w:t>в</w:t>
      </w:r>
      <w:r>
        <w:rPr>
          <w:spacing w:val="-2"/>
        </w:rPr>
        <w:t xml:space="preserve"> </w:t>
      </w:r>
      <w:r>
        <w:t>истории</w:t>
      </w:r>
      <w:r>
        <w:rPr>
          <w:spacing w:val="-1"/>
        </w:rPr>
        <w:t xml:space="preserve"> </w:t>
      </w:r>
      <w:r>
        <w:rPr>
          <w:spacing w:val="-2"/>
        </w:rPr>
        <w:t>семьи.</w:t>
      </w:r>
    </w:p>
    <w:p w14:paraId="3100E270">
      <w:pPr>
        <w:pStyle w:val="6"/>
        <w:spacing w:before="3" w:line="244" w:lineRule="auto"/>
        <w:ind w:left="1008" w:right="3118" w:firstLine="0"/>
      </w:pPr>
      <w:r>
        <w:t>Социальные</w:t>
      </w:r>
      <w:r>
        <w:rPr>
          <w:spacing w:val="-4"/>
        </w:rPr>
        <w:t xml:space="preserve"> </w:t>
      </w:r>
      <w:r>
        <w:t>роли</w:t>
      </w:r>
      <w:r>
        <w:rPr>
          <w:spacing w:val="-4"/>
        </w:rPr>
        <w:t xml:space="preserve"> </w:t>
      </w:r>
      <w:r>
        <w:t>в</w:t>
      </w:r>
      <w:r>
        <w:rPr>
          <w:spacing w:val="-4"/>
        </w:rPr>
        <w:t xml:space="preserve"> </w:t>
      </w:r>
      <w:r>
        <w:t>истории</w:t>
      </w:r>
      <w:r>
        <w:rPr>
          <w:spacing w:val="-4"/>
        </w:rPr>
        <w:t xml:space="preserve"> </w:t>
      </w:r>
      <w:r>
        <w:t>семьи.</w:t>
      </w:r>
      <w:r>
        <w:rPr>
          <w:spacing w:val="-5"/>
        </w:rPr>
        <w:t xml:space="preserve"> </w:t>
      </w:r>
      <w:r>
        <w:t>Роль</w:t>
      </w:r>
      <w:r>
        <w:rPr>
          <w:spacing w:val="-4"/>
        </w:rPr>
        <w:t xml:space="preserve"> </w:t>
      </w:r>
      <w:r>
        <w:t>домашнего</w:t>
      </w:r>
      <w:r>
        <w:rPr>
          <w:spacing w:val="-4"/>
        </w:rPr>
        <w:t xml:space="preserve"> </w:t>
      </w:r>
      <w:r>
        <w:t>труда. Роль нравственных норм в благополучии семьи.</w:t>
      </w:r>
    </w:p>
    <w:p w14:paraId="1BE94710">
      <w:pPr>
        <w:pStyle w:val="6"/>
        <w:spacing w:line="244" w:lineRule="auto"/>
        <w:ind w:right="375"/>
      </w:pPr>
      <w:r>
        <w:t>Тема 16.</w:t>
      </w:r>
      <w:r>
        <w:rPr>
          <w:spacing w:val="-4"/>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562803E6">
      <w:pPr>
        <w:pStyle w:val="6"/>
        <w:spacing w:line="244" w:lineRule="auto"/>
        <w:ind w:left="1008" w:right="1758" w:firstLine="0"/>
        <w:jc w:val="left"/>
      </w:pPr>
      <w:r>
        <w:t>Тематический</w:t>
      </w:r>
      <w:r>
        <w:rPr>
          <w:spacing w:val="-16"/>
        </w:rPr>
        <w:t xml:space="preserve"> </w:t>
      </w:r>
      <w:r>
        <w:t>блок</w:t>
      </w:r>
      <w:r>
        <w:rPr>
          <w:spacing w:val="-16"/>
        </w:rPr>
        <w:t xml:space="preserve"> </w:t>
      </w:r>
      <w:r>
        <w:t>3.</w:t>
      </w:r>
      <w:r>
        <w:rPr>
          <w:spacing w:val="-16"/>
        </w:rPr>
        <w:t xml:space="preserve"> </w:t>
      </w:r>
      <w:r>
        <w:t>«Духовно-нравственное</w:t>
      </w:r>
      <w:r>
        <w:rPr>
          <w:spacing w:val="-16"/>
        </w:rPr>
        <w:t xml:space="preserve"> </w:t>
      </w:r>
      <w:r>
        <w:t>богатство</w:t>
      </w:r>
      <w:r>
        <w:rPr>
          <w:spacing w:val="-16"/>
        </w:rPr>
        <w:t xml:space="preserve"> </w:t>
      </w:r>
      <w:r>
        <w:t>личности». Тема 17. Личность – общество – культура.</w:t>
      </w:r>
    </w:p>
    <w:p w14:paraId="17234B29">
      <w:pPr>
        <w:pStyle w:val="6"/>
        <w:spacing w:line="267" w:lineRule="exact"/>
        <w:ind w:left="1008" w:firstLine="0"/>
        <w:jc w:val="left"/>
      </w:pPr>
      <w:r>
        <w:t>Что</w:t>
      </w:r>
      <w:r>
        <w:rPr>
          <w:spacing w:val="31"/>
        </w:rPr>
        <w:t xml:space="preserve"> </w:t>
      </w:r>
      <w:r>
        <w:t>делает</w:t>
      </w:r>
      <w:r>
        <w:rPr>
          <w:spacing w:val="30"/>
        </w:rPr>
        <w:t xml:space="preserve"> </w:t>
      </w:r>
      <w:r>
        <w:t>человека</w:t>
      </w:r>
      <w:r>
        <w:rPr>
          <w:spacing w:val="29"/>
        </w:rPr>
        <w:t xml:space="preserve"> </w:t>
      </w:r>
      <w:r>
        <w:t>человеком?</w:t>
      </w:r>
      <w:r>
        <w:rPr>
          <w:spacing w:val="31"/>
        </w:rPr>
        <w:t xml:space="preserve"> </w:t>
      </w:r>
      <w:r>
        <w:t>Почему</w:t>
      </w:r>
      <w:r>
        <w:rPr>
          <w:spacing w:val="28"/>
        </w:rPr>
        <w:t xml:space="preserve"> </w:t>
      </w:r>
      <w:r>
        <w:t>человек</w:t>
      </w:r>
      <w:r>
        <w:rPr>
          <w:spacing w:val="31"/>
        </w:rPr>
        <w:t xml:space="preserve"> </w:t>
      </w:r>
      <w:r>
        <w:t>не</w:t>
      </w:r>
      <w:r>
        <w:rPr>
          <w:spacing w:val="30"/>
        </w:rPr>
        <w:t xml:space="preserve"> </w:t>
      </w:r>
      <w:r>
        <w:t>может</w:t>
      </w:r>
      <w:r>
        <w:rPr>
          <w:spacing w:val="28"/>
        </w:rPr>
        <w:t xml:space="preserve"> </w:t>
      </w:r>
      <w:r>
        <w:t>жить</w:t>
      </w:r>
      <w:r>
        <w:rPr>
          <w:spacing w:val="30"/>
        </w:rPr>
        <w:t xml:space="preserve"> </w:t>
      </w:r>
      <w:r>
        <w:t>вне</w:t>
      </w:r>
      <w:r>
        <w:rPr>
          <w:spacing w:val="31"/>
        </w:rPr>
        <w:t xml:space="preserve"> </w:t>
      </w:r>
      <w:r>
        <w:rPr>
          <w:spacing w:val="-2"/>
        </w:rPr>
        <w:t>общества.</w:t>
      </w:r>
    </w:p>
    <w:p w14:paraId="0603C4B1">
      <w:pPr>
        <w:pStyle w:val="6"/>
        <w:ind w:firstLine="0"/>
        <w:jc w:val="left"/>
      </w:pPr>
      <w:r>
        <w:t>Связь</w:t>
      </w:r>
      <w:r>
        <w:rPr>
          <w:spacing w:val="-15"/>
        </w:rPr>
        <w:t xml:space="preserve"> </w:t>
      </w:r>
      <w:r>
        <w:t>между</w:t>
      </w:r>
      <w:r>
        <w:rPr>
          <w:spacing w:val="-16"/>
        </w:rPr>
        <w:t xml:space="preserve"> </w:t>
      </w:r>
      <w:r>
        <w:t>обществом</w:t>
      </w:r>
      <w:r>
        <w:rPr>
          <w:spacing w:val="-14"/>
        </w:rPr>
        <w:t xml:space="preserve"> </w:t>
      </w:r>
      <w:r>
        <w:t>и</w:t>
      </w:r>
      <w:r>
        <w:rPr>
          <w:spacing w:val="-14"/>
        </w:rPr>
        <w:t xml:space="preserve"> </w:t>
      </w:r>
      <w:r>
        <w:t>культурой</w:t>
      </w:r>
      <w:r>
        <w:rPr>
          <w:spacing w:val="-14"/>
        </w:rPr>
        <w:t xml:space="preserve"> </w:t>
      </w:r>
      <w:r>
        <w:t>как</w:t>
      </w:r>
      <w:r>
        <w:rPr>
          <w:spacing w:val="-15"/>
        </w:rPr>
        <w:t xml:space="preserve"> </w:t>
      </w:r>
      <w:r>
        <w:t>реализация</w:t>
      </w:r>
      <w:r>
        <w:rPr>
          <w:spacing w:val="-14"/>
        </w:rPr>
        <w:t xml:space="preserve"> </w:t>
      </w:r>
      <w:r>
        <w:t>духовно-нравственных</w:t>
      </w:r>
      <w:r>
        <w:rPr>
          <w:spacing w:val="-16"/>
        </w:rPr>
        <w:t xml:space="preserve"> </w:t>
      </w:r>
      <w:r>
        <w:rPr>
          <w:spacing w:val="-2"/>
        </w:rPr>
        <w:t>ценностей.</w:t>
      </w:r>
    </w:p>
    <w:p w14:paraId="79CD0334">
      <w:pPr>
        <w:pStyle w:val="6"/>
        <w:spacing w:before="4" w:line="244" w:lineRule="auto"/>
        <w:ind w:right="382"/>
      </w:pPr>
      <w:r>
        <w:t>Тема</w:t>
      </w:r>
      <w:r>
        <w:rPr>
          <w:spacing w:val="80"/>
          <w:w w:val="150"/>
        </w:rPr>
        <w:t xml:space="preserve"> </w:t>
      </w:r>
      <w:r>
        <w:t>18.</w:t>
      </w:r>
      <w:r>
        <w:rPr>
          <w:spacing w:val="-2"/>
        </w:rPr>
        <w:t xml:space="preserve"> </w:t>
      </w:r>
      <w:r>
        <w:t>Духовный</w:t>
      </w:r>
      <w:r>
        <w:rPr>
          <w:spacing w:val="80"/>
          <w:w w:val="150"/>
        </w:rPr>
        <w:t xml:space="preserve"> </w:t>
      </w:r>
      <w:r>
        <w:t>мир</w:t>
      </w:r>
      <w:r>
        <w:rPr>
          <w:spacing w:val="80"/>
          <w:w w:val="150"/>
        </w:rPr>
        <w:t xml:space="preserve"> </w:t>
      </w:r>
      <w:r>
        <w:t>человека.</w:t>
      </w:r>
      <w:r>
        <w:rPr>
          <w:spacing w:val="80"/>
          <w:w w:val="150"/>
        </w:rPr>
        <w:t xml:space="preserve"> </w:t>
      </w:r>
      <w:r>
        <w:t>Человек</w:t>
      </w:r>
      <w:r>
        <w:rPr>
          <w:spacing w:val="80"/>
          <w:w w:val="160"/>
        </w:rPr>
        <w:t xml:space="preserve"> </w:t>
      </w:r>
      <w:r>
        <w:rPr>
          <w:w w:val="160"/>
        </w:rPr>
        <w:t>–</w:t>
      </w:r>
      <w:r>
        <w:rPr>
          <w:spacing w:val="80"/>
          <w:w w:val="160"/>
        </w:rPr>
        <w:t xml:space="preserve"> </w:t>
      </w:r>
      <w:r>
        <w:t>творец</w:t>
      </w:r>
      <w:r>
        <w:rPr>
          <w:spacing w:val="80"/>
          <w:w w:val="150"/>
        </w:rPr>
        <w:t xml:space="preserve"> </w:t>
      </w:r>
      <w:r>
        <w:t>культуры.</w:t>
      </w:r>
      <w:r>
        <w:rPr>
          <w:spacing w:val="80"/>
          <w:w w:val="150"/>
        </w:rPr>
        <w:t xml:space="preserve"> </w:t>
      </w:r>
      <w:r>
        <w:t>Культура как духовный мир человека. Мораль. Нравственность. Патриотизм. Реализация ценностей</w:t>
      </w:r>
      <w:r>
        <w:rPr>
          <w:spacing w:val="72"/>
          <w:w w:val="150"/>
        </w:rPr>
        <w:t xml:space="preserve"> </w:t>
      </w:r>
      <w:r>
        <w:t>в</w:t>
      </w:r>
      <w:r>
        <w:rPr>
          <w:spacing w:val="80"/>
        </w:rPr>
        <w:t xml:space="preserve"> </w:t>
      </w:r>
      <w:r>
        <w:t>культуре.</w:t>
      </w:r>
      <w:r>
        <w:rPr>
          <w:spacing w:val="80"/>
        </w:rPr>
        <w:t xml:space="preserve"> </w:t>
      </w:r>
      <w:r>
        <w:t>Творчество:</w:t>
      </w:r>
      <w:r>
        <w:rPr>
          <w:spacing w:val="80"/>
        </w:rPr>
        <w:t xml:space="preserve"> </w:t>
      </w:r>
      <w:r>
        <w:t>что</w:t>
      </w:r>
      <w:r>
        <w:rPr>
          <w:spacing w:val="80"/>
        </w:rPr>
        <w:t xml:space="preserve"> </w:t>
      </w:r>
      <w:r>
        <w:t>это</w:t>
      </w:r>
      <w:r>
        <w:rPr>
          <w:spacing w:val="80"/>
        </w:rPr>
        <w:t xml:space="preserve"> </w:t>
      </w:r>
      <w:r>
        <w:t>такое?</w:t>
      </w:r>
      <w:r>
        <w:rPr>
          <w:spacing w:val="80"/>
        </w:rPr>
        <w:t xml:space="preserve"> </w:t>
      </w:r>
      <w:r>
        <w:t>Границы</w:t>
      </w:r>
      <w:r>
        <w:rPr>
          <w:spacing w:val="80"/>
        </w:rPr>
        <w:t xml:space="preserve"> </w:t>
      </w:r>
      <w:r>
        <w:t>творчества.</w:t>
      </w:r>
      <w:r>
        <w:rPr>
          <w:spacing w:val="80"/>
        </w:rPr>
        <w:t xml:space="preserve"> </w:t>
      </w:r>
      <w:r>
        <w:t>Традиции</w:t>
      </w:r>
      <w:r>
        <w:rPr>
          <w:spacing w:val="80"/>
        </w:rPr>
        <w:t xml:space="preserve"> </w:t>
      </w:r>
      <w:r>
        <w:t>и</w:t>
      </w:r>
      <w:r>
        <w:rPr>
          <w:spacing w:val="80"/>
          <w:w w:val="150"/>
        </w:rPr>
        <w:t xml:space="preserve"> </w:t>
      </w:r>
      <w:r>
        <w:t>новации</w:t>
      </w:r>
      <w:r>
        <w:rPr>
          <w:spacing w:val="80"/>
          <w:w w:val="150"/>
        </w:rPr>
        <w:t xml:space="preserve"> </w:t>
      </w:r>
      <w:r>
        <w:t>в</w:t>
      </w:r>
      <w:r>
        <w:rPr>
          <w:spacing w:val="80"/>
          <w:w w:val="150"/>
        </w:rPr>
        <w:t xml:space="preserve"> </w:t>
      </w:r>
      <w:r>
        <w:t>культуре.</w:t>
      </w:r>
      <w:r>
        <w:rPr>
          <w:spacing w:val="80"/>
          <w:w w:val="150"/>
        </w:rPr>
        <w:t xml:space="preserve"> </w:t>
      </w:r>
      <w:r>
        <w:t>Границы</w:t>
      </w:r>
      <w:r>
        <w:rPr>
          <w:spacing w:val="80"/>
          <w:w w:val="150"/>
        </w:rPr>
        <w:t xml:space="preserve"> </w:t>
      </w:r>
      <w:r>
        <w:t>культур.</w:t>
      </w:r>
      <w:r>
        <w:rPr>
          <w:spacing w:val="80"/>
          <w:w w:val="150"/>
        </w:rPr>
        <w:t xml:space="preserve"> </w:t>
      </w:r>
      <w:r>
        <w:t>Созидательный</w:t>
      </w:r>
      <w:r>
        <w:rPr>
          <w:spacing w:val="80"/>
          <w:w w:val="150"/>
        </w:rPr>
        <w:t xml:space="preserve"> </w:t>
      </w:r>
      <w:r>
        <w:t>труд.</w:t>
      </w:r>
      <w:r>
        <w:rPr>
          <w:spacing w:val="80"/>
          <w:w w:val="150"/>
        </w:rPr>
        <w:t xml:space="preserve"> </w:t>
      </w:r>
      <w:r>
        <w:t>Важность</w:t>
      </w:r>
      <w:r>
        <w:rPr>
          <w:spacing w:val="80"/>
          <w:w w:val="150"/>
        </w:rPr>
        <w:t xml:space="preserve"> </w:t>
      </w:r>
      <w:r>
        <w:t>труда как творческой деятельности, как реализации.</w:t>
      </w:r>
    </w:p>
    <w:p w14:paraId="6C8CBA82">
      <w:pPr>
        <w:pStyle w:val="6"/>
        <w:spacing w:line="244" w:lineRule="auto"/>
        <w:ind w:right="380"/>
      </w:pPr>
      <w:r>
        <w:t>Тема</w:t>
      </w:r>
      <w:r>
        <w:rPr>
          <w:spacing w:val="80"/>
          <w:w w:val="150"/>
        </w:rPr>
        <w:t xml:space="preserve">   </w:t>
      </w:r>
      <w:r>
        <w:t>19. Личность</w:t>
      </w:r>
      <w:r>
        <w:rPr>
          <w:spacing w:val="80"/>
          <w:w w:val="150"/>
        </w:rPr>
        <w:t xml:space="preserve">   </w:t>
      </w:r>
      <w:r>
        <w:t>и</w:t>
      </w:r>
      <w:r>
        <w:rPr>
          <w:spacing w:val="80"/>
          <w:w w:val="150"/>
        </w:rPr>
        <w:t xml:space="preserve">   </w:t>
      </w:r>
      <w:r>
        <w:t>духовно-нравственные</w:t>
      </w:r>
      <w:r>
        <w:rPr>
          <w:spacing w:val="80"/>
          <w:w w:val="150"/>
        </w:rPr>
        <w:t xml:space="preserve">   </w:t>
      </w:r>
      <w:r>
        <w:t>ценности.</w:t>
      </w:r>
      <w:r>
        <w:rPr>
          <w:spacing w:val="80"/>
          <w:w w:val="150"/>
        </w:rPr>
        <w:t xml:space="preserve">   </w:t>
      </w:r>
      <w:r>
        <w:t>Мораль и нравственность в жизни человека. Взаимопомощь, сострадание, милосердие, любовь, дружба, коллективизм, патриотизм, любовь к близким.</w:t>
      </w:r>
    </w:p>
    <w:p w14:paraId="0A131CE4">
      <w:pPr>
        <w:pStyle w:val="6"/>
        <w:spacing w:line="268" w:lineRule="exact"/>
        <w:ind w:left="1008" w:firstLine="0"/>
      </w:pPr>
      <w:r>
        <w:rPr>
          <w:spacing w:val="-2"/>
        </w:rPr>
        <w:t>Тематический</w:t>
      </w:r>
      <w:r>
        <w:rPr>
          <w:spacing w:val="-3"/>
        </w:rPr>
        <w:t xml:space="preserve"> </w:t>
      </w:r>
      <w:r>
        <w:rPr>
          <w:spacing w:val="-2"/>
        </w:rPr>
        <w:t>блок</w:t>
      </w:r>
      <w:r>
        <w:rPr>
          <w:spacing w:val="-4"/>
        </w:rPr>
        <w:t xml:space="preserve"> </w:t>
      </w:r>
      <w:r>
        <w:rPr>
          <w:spacing w:val="-2"/>
        </w:rPr>
        <w:t>4.</w:t>
      </w:r>
      <w:r>
        <w:rPr>
          <w:spacing w:val="-4"/>
        </w:rPr>
        <w:t xml:space="preserve"> </w:t>
      </w:r>
      <w:r>
        <w:rPr>
          <w:spacing w:val="-2"/>
        </w:rPr>
        <w:t>«Культурное</w:t>
      </w:r>
      <w:r>
        <w:rPr>
          <w:spacing w:val="-1"/>
        </w:rPr>
        <w:t xml:space="preserve"> </w:t>
      </w:r>
      <w:r>
        <w:rPr>
          <w:spacing w:val="-2"/>
        </w:rPr>
        <w:t>единство России».</w:t>
      </w:r>
    </w:p>
    <w:p w14:paraId="56425141">
      <w:pPr>
        <w:pStyle w:val="6"/>
        <w:ind w:left="1008" w:firstLine="0"/>
      </w:pPr>
      <w:r>
        <w:rPr>
          <w:spacing w:val="-2"/>
        </w:rPr>
        <w:t>Тема 20.</w:t>
      </w:r>
      <w:r>
        <w:rPr>
          <w:spacing w:val="1"/>
        </w:rPr>
        <w:t xml:space="preserve"> </w:t>
      </w:r>
      <w:r>
        <w:rPr>
          <w:spacing w:val="-2"/>
        </w:rPr>
        <w:t>Историческая</w:t>
      </w:r>
      <w:r>
        <w:rPr>
          <w:spacing w:val="-1"/>
        </w:rPr>
        <w:t xml:space="preserve"> </w:t>
      </w:r>
      <w:r>
        <w:rPr>
          <w:spacing w:val="-2"/>
        </w:rPr>
        <w:t>память как</w:t>
      </w:r>
      <w:r>
        <w:t xml:space="preserve"> </w:t>
      </w:r>
      <w:r>
        <w:rPr>
          <w:spacing w:val="-2"/>
        </w:rPr>
        <w:t>духовно-нравственная</w:t>
      </w:r>
      <w:r>
        <w:rPr>
          <w:spacing w:val="-1"/>
        </w:rPr>
        <w:t xml:space="preserve"> </w:t>
      </w:r>
      <w:r>
        <w:rPr>
          <w:spacing w:val="-2"/>
        </w:rPr>
        <w:t>ценность.</w:t>
      </w:r>
    </w:p>
    <w:p w14:paraId="2F93067E">
      <w:pPr>
        <w:pStyle w:val="6"/>
        <w:spacing w:before="3" w:line="244" w:lineRule="auto"/>
        <w:ind w:right="380"/>
      </w:pPr>
      <w:r>
        <w:rPr>
          <w:w w:val="105"/>
        </w:rPr>
        <w:t>Что</w:t>
      </w:r>
      <w:r>
        <w:rPr>
          <w:spacing w:val="-16"/>
          <w:w w:val="105"/>
        </w:rPr>
        <w:t xml:space="preserve"> </w:t>
      </w:r>
      <w:r>
        <w:rPr>
          <w:w w:val="105"/>
        </w:rPr>
        <w:t>такое</w:t>
      </w:r>
      <w:r>
        <w:rPr>
          <w:spacing w:val="-2"/>
          <w:w w:val="105"/>
        </w:rPr>
        <w:t xml:space="preserve"> </w:t>
      </w:r>
      <w:r>
        <w:rPr>
          <w:w w:val="105"/>
        </w:rPr>
        <w:t>история</w:t>
      </w:r>
      <w:r>
        <w:rPr>
          <w:spacing w:val="-4"/>
          <w:w w:val="105"/>
        </w:rPr>
        <w:t xml:space="preserve"> </w:t>
      </w:r>
      <w:r>
        <w:rPr>
          <w:w w:val="105"/>
        </w:rPr>
        <w:t>и</w:t>
      </w:r>
      <w:r>
        <w:rPr>
          <w:spacing w:val="-5"/>
          <w:w w:val="105"/>
        </w:rPr>
        <w:t xml:space="preserve"> </w:t>
      </w:r>
      <w:r>
        <w:rPr>
          <w:w w:val="105"/>
        </w:rPr>
        <w:t>почему</w:t>
      </w:r>
      <w:r>
        <w:rPr>
          <w:spacing w:val="-5"/>
          <w:w w:val="105"/>
        </w:rPr>
        <w:t xml:space="preserve"> </w:t>
      </w:r>
      <w:r>
        <w:rPr>
          <w:w w:val="105"/>
        </w:rPr>
        <w:t>она</w:t>
      </w:r>
      <w:r>
        <w:rPr>
          <w:spacing w:val="-4"/>
          <w:w w:val="105"/>
        </w:rPr>
        <w:t xml:space="preserve"> </w:t>
      </w:r>
      <w:r>
        <w:rPr>
          <w:w w:val="105"/>
        </w:rPr>
        <w:t>важна?</w:t>
      </w:r>
      <w:r>
        <w:rPr>
          <w:spacing w:val="-6"/>
          <w:w w:val="105"/>
        </w:rPr>
        <w:t xml:space="preserve"> </w:t>
      </w:r>
      <w:r>
        <w:rPr>
          <w:w w:val="105"/>
        </w:rPr>
        <w:t>История</w:t>
      </w:r>
      <w:r>
        <w:rPr>
          <w:spacing w:val="-4"/>
          <w:w w:val="105"/>
        </w:rPr>
        <w:t xml:space="preserve"> </w:t>
      </w:r>
      <w:r>
        <w:rPr>
          <w:w w:val="105"/>
        </w:rPr>
        <w:t xml:space="preserve">семьи </w:t>
      </w:r>
      <w:r>
        <w:rPr>
          <w:w w:val="160"/>
        </w:rPr>
        <w:t>–</w:t>
      </w:r>
      <w:r>
        <w:rPr>
          <w:spacing w:val="-26"/>
          <w:w w:val="160"/>
        </w:rPr>
        <w:t xml:space="preserve"> </w:t>
      </w:r>
      <w:r>
        <w:rPr>
          <w:w w:val="105"/>
        </w:rPr>
        <w:t>часть</w:t>
      </w:r>
      <w:r>
        <w:rPr>
          <w:spacing w:val="-3"/>
          <w:w w:val="105"/>
        </w:rPr>
        <w:t xml:space="preserve"> </w:t>
      </w:r>
      <w:r>
        <w:rPr>
          <w:w w:val="105"/>
        </w:rPr>
        <w:t>истории</w:t>
      </w:r>
      <w:r>
        <w:rPr>
          <w:spacing w:val="-4"/>
          <w:w w:val="105"/>
        </w:rPr>
        <w:t xml:space="preserve"> </w:t>
      </w:r>
      <w:r>
        <w:rPr>
          <w:w w:val="105"/>
        </w:rPr>
        <w:t xml:space="preserve">народа, государства, человечества. Важность исторической памяти, недопустимость её </w:t>
      </w:r>
      <w:r>
        <w:t>фальсификации. Преемственность поколений.</w:t>
      </w:r>
    </w:p>
    <w:p w14:paraId="3E75EE6B">
      <w:pPr>
        <w:pStyle w:val="6"/>
        <w:spacing w:line="268" w:lineRule="exact"/>
        <w:ind w:left="1008" w:firstLine="0"/>
      </w:pPr>
      <w:r>
        <w:t>Тема</w:t>
      </w:r>
      <w:r>
        <w:rPr>
          <w:spacing w:val="-16"/>
        </w:rPr>
        <w:t xml:space="preserve"> </w:t>
      </w:r>
      <w:r>
        <w:t>21.</w:t>
      </w:r>
      <w:r>
        <w:rPr>
          <w:spacing w:val="-16"/>
        </w:rPr>
        <w:t xml:space="preserve"> </w:t>
      </w:r>
      <w:r>
        <w:t>Литература</w:t>
      </w:r>
      <w:r>
        <w:rPr>
          <w:spacing w:val="-16"/>
        </w:rPr>
        <w:t xml:space="preserve"> </w:t>
      </w:r>
      <w:r>
        <w:t>как</w:t>
      </w:r>
      <w:r>
        <w:rPr>
          <w:spacing w:val="-15"/>
        </w:rPr>
        <w:t xml:space="preserve"> </w:t>
      </w:r>
      <w:r>
        <w:t>язык</w:t>
      </w:r>
      <w:r>
        <w:rPr>
          <w:spacing w:val="-16"/>
        </w:rPr>
        <w:t xml:space="preserve"> </w:t>
      </w:r>
      <w:r>
        <w:rPr>
          <w:spacing w:val="-2"/>
        </w:rPr>
        <w:t>культуры.</w:t>
      </w:r>
    </w:p>
    <w:p w14:paraId="781B53A9">
      <w:pPr>
        <w:pStyle w:val="6"/>
        <w:spacing w:before="5" w:line="244" w:lineRule="auto"/>
        <w:ind w:right="384"/>
      </w:pPr>
      <w:r>
        <w:t>Литература</w:t>
      </w:r>
      <w:r>
        <w:rPr>
          <w:spacing w:val="40"/>
        </w:rPr>
        <w:t xml:space="preserve">  </w:t>
      </w:r>
      <w:r>
        <w:t>как</w:t>
      </w:r>
      <w:r>
        <w:rPr>
          <w:spacing w:val="40"/>
        </w:rPr>
        <w:t xml:space="preserve">  </w:t>
      </w:r>
      <w:r>
        <w:t>художественное</w:t>
      </w:r>
      <w:r>
        <w:rPr>
          <w:spacing w:val="40"/>
        </w:rPr>
        <w:t xml:space="preserve">  </w:t>
      </w:r>
      <w:r>
        <w:t>осмысление</w:t>
      </w:r>
      <w:r>
        <w:rPr>
          <w:spacing w:val="40"/>
        </w:rPr>
        <w:t xml:space="preserve">  </w:t>
      </w:r>
      <w:r>
        <w:t>действительности.</w:t>
      </w:r>
      <w:r>
        <w:rPr>
          <w:spacing w:val="40"/>
        </w:rPr>
        <w:t xml:space="preserve">  </w:t>
      </w:r>
      <w:r>
        <w:t>От</w:t>
      </w:r>
      <w:r>
        <w:rPr>
          <w:spacing w:val="40"/>
        </w:rPr>
        <w:t xml:space="preserve">  </w:t>
      </w:r>
      <w:r>
        <w:t>сказки к</w:t>
      </w:r>
      <w:r>
        <w:rPr>
          <w:spacing w:val="80"/>
          <w:w w:val="150"/>
        </w:rPr>
        <w:t xml:space="preserve"> </w:t>
      </w:r>
      <w:r>
        <w:t>роману.</w:t>
      </w:r>
      <w:r>
        <w:rPr>
          <w:spacing w:val="80"/>
          <w:w w:val="150"/>
        </w:rPr>
        <w:t xml:space="preserve"> </w:t>
      </w:r>
      <w:r>
        <w:t>Зачем</w:t>
      </w:r>
      <w:r>
        <w:rPr>
          <w:spacing w:val="80"/>
          <w:w w:val="150"/>
        </w:rPr>
        <w:t xml:space="preserve"> </w:t>
      </w:r>
      <w:r>
        <w:t>нужны</w:t>
      </w:r>
      <w:r>
        <w:rPr>
          <w:spacing w:val="80"/>
          <w:w w:val="150"/>
        </w:rPr>
        <w:t xml:space="preserve"> </w:t>
      </w:r>
      <w:r>
        <w:t>литературные</w:t>
      </w:r>
      <w:r>
        <w:rPr>
          <w:spacing w:val="80"/>
          <w:w w:val="150"/>
        </w:rPr>
        <w:t xml:space="preserve"> </w:t>
      </w:r>
      <w:r>
        <w:t>произведения?</w:t>
      </w:r>
      <w:r>
        <w:rPr>
          <w:spacing w:val="80"/>
          <w:w w:val="150"/>
        </w:rPr>
        <w:t xml:space="preserve"> </w:t>
      </w:r>
      <w:r>
        <w:t>Внутренний</w:t>
      </w:r>
      <w:r>
        <w:rPr>
          <w:spacing w:val="80"/>
          <w:w w:val="150"/>
        </w:rPr>
        <w:t xml:space="preserve"> </w:t>
      </w:r>
      <w:r>
        <w:t>мир</w:t>
      </w:r>
      <w:r>
        <w:rPr>
          <w:spacing w:val="80"/>
          <w:w w:val="150"/>
        </w:rPr>
        <w:t xml:space="preserve"> </w:t>
      </w:r>
      <w:r>
        <w:t>человека</w:t>
      </w:r>
      <w:r>
        <w:rPr>
          <w:spacing w:val="40"/>
        </w:rPr>
        <w:t xml:space="preserve"> </w:t>
      </w:r>
      <w:r>
        <w:t>и его духовность.</w:t>
      </w:r>
    </w:p>
    <w:p w14:paraId="7521604B">
      <w:pPr>
        <w:pStyle w:val="6"/>
        <w:spacing w:line="268" w:lineRule="exact"/>
        <w:ind w:left="1008" w:firstLine="0"/>
      </w:pPr>
      <w:r>
        <w:t>Тема</w:t>
      </w:r>
      <w:r>
        <w:rPr>
          <w:spacing w:val="-14"/>
        </w:rPr>
        <w:t xml:space="preserve"> </w:t>
      </w:r>
      <w:r>
        <w:t>22.</w:t>
      </w:r>
      <w:r>
        <w:rPr>
          <w:spacing w:val="-13"/>
        </w:rPr>
        <w:t xml:space="preserve"> </w:t>
      </w:r>
      <w:r>
        <w:t>Взаимовлияние</w:t>
      </w:r>
      <w:r>
        <w:rPr>
          <w:spacing w:val="-12"/>
        </w:rPr>
        <w:t xml:space="preserve"> </w:t>
      </w:r>
      <w:r>
        <w:rPr>
          <w:spacing w:val="-2"/>
        </w:rPr>
        <w:t>культур.</w:t>
      </w:r>
    </w:p>
    <w:p w14:paraId="1F82E38E">
      <w:pPr>
        <w:pStyle w:val="6"/>
        <w:spacing w:before="4" w:line="244" w:lineRule="auto"/>
        <w:ind w:right="375"/>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24A1404C">
      <w:pPr>
        <w:pStyle w:val="6"/>
        <w:spacing w:line="244" w:lineRule="auto"/>
        <w:ind w:right="375"/>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w:t>
      </w:r>
      <w:r>
        <w:rPr>
          <w:spacing w:val="80"/>
          <w:w w:val="150"/>
        </w:rPr>
        <w:t xml:space="preserve"> </w:t>
      </w:r>
      <w:r>
        <w:t>справедливость,</w:t>
      </w:r>
      <w:r>
        <w:rPr>
          <w:spacing w:val="80"/>
          <w:w w:val="150"/>
        </w:rPr>
        <w:t xml:space="preserve"> </w:t>
      </w:r>
      <w:r>
        <w:t>коллективизм,</w:t>
      </w:r>
      <w:r>
        <w:rPr>
          <w:spacing w:val="80"/>
          <w:w w:val="150"/>
        </w:rPr>
        <w:t xml:space="preserve"> </w:t>
      </w:r>
      <w:r>
        <w:t>взаимопомощь,</w:t>
      </w:r>
      <w:r>
        <w:rPr>
          <w:spacing w:val="80"/>
          <w:w w:val="150"/>
        </w:rPr>
        <w:t xml:space="preserve"> </w:t>
      </w:r>
      <w:r>
        <w:t>историческая</w:t>
      </w:r>
      <w:r>
        <w:rPr>
          <w:spacing w:val="80"/>
          <w:w w:val="150"/>
        </w:rPr>
        <w:t xml:space="preserve"> </w:t>
      </w:r>
      <w:r>
        <w:t>память</w:t>
      </w:r>
      <w:r>
        <w:rPr>
          <w:spacing w:val="80"/>
        </w:rPr>
        <w:t xml:space="preserve"> </w:t>
      </w:r>
      <w:r>
        <w:t>и преемственность поколений, единство народов России.</w:t>
      </w:r>
    </w:p>
    <w:p w14:paraId="427128E6">
      <w:pPr>
        <w:pStyle w:val="6"/>
        <w:spacing w:line="244" w:lineRule="auto"/>
        <w:ind w:right="383"/>
      </w:pPr>
      <w:r>
        <w:rPr>
          <w:w w:val="105"/>
        </w:rPr>
        <w:t>Тема</w:t>
      </w:r>
      <w:r>
        <w:rPr>
          <w:spacing w:val="79"/>
          <w:w w:val="150"/>
        </w:rPr>
        <w:t xml:space="preserve">  </w:t>
      </w:r>
      <w:r>
        <w:rPr>
          <w:w w:val="105"/>
        </w:rPr>
        <w:t>24.</w:t>
      </w:r>
      <w:r>
        <w:rPr>
          <w:spacing w:val="-13"/>
          <w:w w:val="105"/>
        </w:rPr>
        <w:t xml:space="preserve"> </w:t>
      </w:r>
      <w:r>
        <w:rPr>
          <w:w w:val="105"/>
        </w:rPr>
        <w:t>Регионы</w:t>
      </w:r>
      <w:r>
        <w:rPr>
          <w:spacing w:val="79"/>
          <w:w w:val="150"/>
        </w:rPr>
        <w:t xml:space="preserve">  </w:t>
      </w:r>
      <w:r>
        <w:rPr>
          <w:w w:val="105"/>
        </w:rPr>
        <w:t>России:</w:t>
      </w:r>
      <w:r>
        <w:rPr>
          <w:spacing w:val="79"/>
          <w:w w:val="150"/>
        </w:rPr>
        <w:t xml:space="preserve">  </w:t>
      </w:r>
      <w:r>
        <w:rPr>
          <w:w w:val="105"/>
        </w:rPr>
        <w:t>культурное</w:t>
      </w:r>
      <w:r>
        <w:rPr>
          <w:spacing w:val="79"/>
          <w:w w:val="150"/>
        </w:rPr>
        <w:t xml:space="preserve">  </w:t>
      </w:r>
      <w:r>
        <w:rPr>
          <w:w w:val="105"/>
        </w:rPr>
        <w:t>многообразие.</w:t>
      </w:r>
      <w:r>
        <w:rPr>
          <w:spacing w:val="79"/>
          <w:w w:val="150"/>
        </w:rPr>
        <w:t xml:space="preserve">  </w:t>
      </w:r>
      <w:r>
        <w:rPr>
          <w:w w:val="105"/>
        </w:rPr>
        <w:t>Исторические и социальные причины культурного разнообразия. Каждый регион уникален. Малая Родина</w:t>
      </w:r>
      <w:r>
        <w:rPr>
          <w:spacing w:val="-9"/>
          <w:w w:val="105"/>
        </w:rPr>
        <w:t xml:space="preserve"> </w:t>
      </w:r>
      <w:r>
        <w:rPr>
          <w:w w:val="160"/>
        </w:rPr>
        <w:t>–</w:t>
      </w:r>
      <w:r>
        <w:rPr>
          <w:spacing w:val="-35"/>
          <w:w w:val="160"/>
        </w:rPr>
        <w:t xml:space="preserve"> </w:t>
      </w:r>
      <w:r>
        <w:rPr>
          <w:w w:val="105"/>
        </w:rPr>
        <w:t>часть</w:t>
      </w:r>
      <w:r>
        <w:rPr>
          <w:spacing w:val="-6"/>
          <w:w w:val="105"/>
        </w:rPr>
        <w:t xml:space="preserve"> </w:t>
      </w:r>
      <w:r>
        <w:rPr>
          <w:w w:val="105"/>
        </w:rPr>
        <w:t>общего</w:t>
      </w:r>
      <w:r>
        <w:rPr>
          <w:spacing w:val="-6"/>
          <w:w w:val="105"/>
        </w:rPr>
        <w:t xml:space="preserve"> </w:t>
      </w:r>
      <w:r>
        <w:rPr>
          <w:w w:val="105"/>
        </w:rPr>
        <w:t>Отечества.</w:t>
      </w:r>
    </w:p>
    <w:p w14:paraId="4D8E9391">
      <w:pPr>
        <w:pStyle w:val="6"/>
        <w:spacing w:line="268" w:lineRule="exact"/>
        <w:ind w:left="1008" w:firstLine="0"/>
      </w:pPr>
      <w:r>
        <w:t>Тема</w:t>
      </w:r>
      <w:r>
        <w:rPr>
          <w:spacing w:val="-10"/>
        </w:rPr>
        <w:t xml:space="preserve"> </w:t>
      </w:r>
      <w:r>
        <w:t>25.</w:t>
      </w:r>
      <w:r>
        <w:rPr>
          <w:spacing w:val="-7"/>
        </w:rPr>
        <w:t xml:space="preserve"> </w:t>
      </w:r>
      <w:r>
        <w:t>Праздники</w:t>
      </w:r>
      <w:r>
        <w:rPr>
          <w:spacing w:val="-9"/>
        </w:rPr>
        <w:t xml:space="preserve"> </w:t>
      </w:r>
      <w:r>
        <w:t>в</w:t>
      </w:r>
      <w:r>
        <w:rPr>
          <w:spacing w:val="-11"/>
        </w:rPr>
        <w:t xml:space="preserve"> </w:t>
      </w:r>
      <w:r>
        <w:t>культуре</w:t>
      </w:r>
      <w:r>
        <w:rPr>
          <w:spacing w:val="-9"/>
        </w:rPr>
        <w:t xml:space="preserve"> </w:t>
      </w:r>
      <w:r>
        <w:t>народов</w:t>
      </w:r>
      <w:r>
        <w:rPr>
          <w:spacing w:val="-10"/>
        </w:rPr>
        <w:t xml:space="preserve"> </w:t>
      </w:r>
      <w:r>
        <w:rPr>
          <w:spacing w:val="-2"/>
        </w:rPr>
        <w:t>России.</w:t>
      </w:r>
    </w:p>
    <w:p w14:paraId="63CF8EF4">
      <w:pPr>
        <w:pStyle w:val="6"/>
        <w:spacing w:line="244" w:lineRule="auto"/>
        <w:ind w:right="382"/>
      </w:pPr>
      <w:r>
        <w:t>Что</w:t>
      </w:r>
      <w:r>
        <w:rPr>
          <w:spacing w:val="62"/>
        </w:rPr>
        <w:t xml:space="preserve">  </w:t>
      </w:r>
      <w:r>
        <w:t>такое</w:t>
      </w:r>
      <w:r>
        <w:rPr>
          <w:spacing w:val="61"/>
        </w:rPr>
        <w:t xml:space="preserve">  </w:t>
      </w:r>
      <w:r>
        <w:t>праздник?</w:t>
      </w:r>
      <w:r>
        <w:rPr>
          <w:spacing w:val="61"/>
        </w:rPr>
        <w:t xml:space="preserve">  </w:t>
      </w:r>
      <w:r>
        <w:t>Почему</w:t>
      </w:r>
      <w:r>
        <w:rPr>
          <w:spacing w:val="60"/>
        </w:rPr>
        <w:t xml:space="preserve">  </w:t>
      </w:r>
      <w:r>
        <w:t>праздники</w:t>
      </w:r>
      <w:r>
        <w:rPr>
          <w:spacing w:val="61"/>
        </w:rPr>
        <w:t xml:space="preserve">  </w:t>
      </w:r>
      <w:r>
        <w:t>важны.</w:t>
      </w:r>
      <w:r>
        <w:rPr>
          <w:spacing w:val="61"/>
        </w:rPr>
        <w:t xml:space="preserve">  </w:t>
      </w:r>
      <w:r>
        <w:t>Праздничные</w:t>
      </w:r>
      <w:r>
        <w:rPr>
          <w:spacing w:val="61"/>
        </w:rPr>
        <w:t xml:space="preserve">  </w:t>
      </w:r>
      <w:r>
        <w:t>традиции в</w:t>
      </w:r>
      <w:r>
        <w:rPr>
          <w:spacing w:val="73"/>
          <w:w w:val="150"/>
        </w:rPr>
        <w:t xml:space="preserve">  </w:t>
      </w:r>
      <w:r>
        <w:t>России.</w:t>
      </w:r>
      <w:r>
        <w:rPr>
          <w:spacing w:val="74"/>
          <w:w w:val="150"/>
        </w:rPr>
        <w:t xml:space="preserve">  </w:t>
      </w:r>
      <w:r>
        <w:t>Народные</w:t>
      </w:r>
      <w:r>
        <w:rPr>
          <w:spacing w:val="74"/>
          <w:w w:val="150"/>
        </w:rPr>
        <w:t xml:space="preserve">  </w:t>
      </w:r>
      <w:r>
        <w:t>праздники</w:t>
      </w:r>
      <w:r>
        <w:rPr>
          <w:spacing w:val="74"/>
          <w:w w:val="150"/>
        </w:rPr>
        <w:t xml:space="preserve">  </w:t>
      </w:r>
      <w:r>
        <w:t>как</w:t>
      </w:r>
      <w:r>
        <w:rPr>
          <w:spacing w:val="74"/>
          <w:w w:val="150"/>
        </w:rPr>
        <w:t xml:space="preserve">  </w:t>
      </w:r>
      <w:r>
        <w:t>память</w:t>
      </w:r>
      <w:r>
        <w:rPr>
          <w:spacing w:val="74"/>
          <w:w w:val="150"/>
        </w:rPr>
        <w:t xml:space="preserve">  </w:t>
      </w:r>
      <w:r>
        <w:t>культуры,</w:t>
      </w:r>
      <w:r>
        <w:rPr>
          <w:spacing w:val="74"/>
          <w:w w:val="150"/>
        </w:rPr>
        <w:t xml:space="preserve">  </w:t>
      </w:r>
      <w:r>
        <w:t>как</w:t>
      </w:r>
      <w:r>
        <w:rPr>
          <w:spacing w:val="74"/>
          <w:w w:val="150"/>
        </w:rPr>
        <w:t xml:space="preserve">  </w:t>
      </w:r>
      <w:r>
        <w:rPr>
          <w:spacing w:val="-2"/>
        </w:rPr>
        <w:t>воплощение</w:t>
      </w:r>
    </w:p>
    <w:p w14:paraId="33A32017">
      <w:pPr>
        <w:pStyle w:val="6"/>
        <w:spacing w:after="0" w:line="244" w:lineRule="auto"/>
        <w:sectPr>
          <w:pgSz w:w="11920" w:h="16850"/>
          <w:pgMar w:top="1160" w:right="360" w:bottom="280" w:left="720" w:header="720" w:footer="720" w:gutter="0"/>
          <w:cols w:space="720" w:num="1"/>
        </w:sectPr>
      </w:pPr>
    </w:p>
    <w:p w14:paraId="62AB428F">
      <w:pPr>
        <w:pStyle w:val="6"/>
        <w:spacing w:before="79"/>
        <w:ind w:firstLine="0"/>
      </w:pPr>
      <w:r>
        <w:rPr>
          <w:spacing w:val="-2"/>
        </w:rPr>
        <w:t>духовно-нравственных</w:t>
      </w:r>
      <w:r>
        <w:rPr>
          <w:spacing w:val="18"/>
        </w:rPr>
        <w:t xml:space="preserve"> </w:t>
      </w:r>
      <w:r>
        <w:rPr>
          <w:spacing w:val="-2"/>
        </w:rPr>
        <w:t>идеалов.</w:t>
      </w:r>
    </w:p>
    <w:p w14:paraId="3ED47456">
      <w:pPr>
        <w:pStyle w:val="6"/>
        <w:spacing w:before="5"/>
        <w:ind w:left="1008" w:firstLine="0"/>
      </w:pPr>
      <w:r>
        <w:t>Тема</w:t>
      </w:r>
      <w:r>
        <w:rPr>
          <w:spacing w:val="-12"/>
        </w:rPr>
        <w:t xml:space="preserve"> </w:t>
      </w:r>
      <w:r>
        <w:t>26.</w:t>
      </w:r>
      <w:r>
        <w:rPr>
          <w:spacing w:val="-10"/>
        </w:rPr>
        <w:t xml:space="preserve"> </w:t>
      </w:r>
      <w:r>
        <w:t>Памятники</w:t>
      </w:r>
      <w:r>
        <w:rPr>
          <w:spacing w:val="-15"/>
        </w:rPr>
        <w:t xml:space="preserve"> </w:t>
      </w:r>
      <w:r>
        <w:t>архитектуры</w:t>
      </w:r>
      <w:r>
        <w:rPr>
          <w:spacing w:val="-11"/>
        </w:rPr>
        <w:t xml:space="preserve"> </w:t>
      </w:r>
      <w:r>
        <w:t>в</w:t>
      </w:r>
      <w:r>
        <w:rPr>
          <w:spacing w:val="-12"/>
        </w:rPr>
        <w:t xml:space="preserve"> </w:t>
      </w:r>
      <w:r>
        <w:t>культуре</w:t>
      </w:r>
      <w:r>
        <w:rPr>
          <w:spacing w:val="-11"/>
        </w:rPr>
        <w:t xml:space="preserve"> </w:t>
      </w:r>
      <w:r>
        <w:t>народов</w:t>
      </w:r>
      <w:r>
        <w:rPr>
          <w:spacing w:val="-12"/>
        </w:rPr>
        <w:t xml:space="preserve"> </w:t>
      </w:r>
      <w:r>
        <w:rPr>
          <w:spacing w:val="-2"/>
        </w:rPr>
        <w:t>России.</w:t>
      </w:r>
    </w:p>
    <w:p w14:paraId="2285CC39">
      <w:pPr>
        <w:pStyle w:val="6"/>
        <w:spacing w:before="4" w:line="244" w:lineRule="auto"/>
        <w:ind w:right="384"/>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6E6E03FB">
      <w:pPr>
        <w:pStyle w:val="6"/>
        <w:spacing w:line="268" w:lineRule="exact"/>
        <w:ind w:left="1008" w:firstLine="0"/>
      </w:pPr>
      <w:r>
        <w:t>Тема</w:t>
      </w:r>
      <w:r>
        <w:rPr>
          <w:spacing w:val="-12"/>
        </w:rPr>
        <w:t xml:space="preserve"> </w:t>
      </w:r>
      <w:r>
        <w:t>27.</w:t>
      </w:r>
      <w:r>
        <w:rPr>
          <w:spacing w:val="-10"/>
        </w:rPr>
        <w:t xml:space="preserve"> </w:t>
      </w:r>
      <w:r>
        <w:t>Музыкальная</w:t>
      </w:r>
      <w:r>
        <w:rPr>
          <w:spacing w:val="-11"/>
        </w:rPr>
        <w:t xml:space="preserve"> </w:t>
      </w:r>
      <w:r>
        <w:t>культура</w:t>
      </w:r>
      <w:r>
        <w:rPr>
          <w:spacing w:val="-11"/>
        </w:rPr>
        <w:t xml:space="preserve"> </w:t>
      </w:r>
      <w:r>
        <w:t>народов</w:t>
      </w:r>
      <w:r>
        <w:rPr>
          <w:spacing w:val="-12"/>
        </w:rPr>
        <w:t xml:space="preserve"> </w:t>
      </w:r>
      <w:r>
        <w:rPr>
          <w:spacing w:val="-2"/>
        </w:rPr>
        <w:t>России.</w:t>
      </w:r>
    </w:p>
    <w:p w14:paraId="1EE50A3F">
      <w:pPr>
        <w:pStyle w:val="6"/>
        <w:spacing w:before="5" w:line="244" w:lineRule="auto"/>
        <w:ind w:right="381"/>
      </w:pPr>
      <w:r>
        <w:t>Музыка. Музыкальные произведения. Музыка как форма выражения эмоциональных</w:t>
      </w:r>
      <w:r>
        <w:rPr>
          <w:spacing w:val="38"/>
        </w:rPr>
        <w:t xml:space="preserve">  </w:t>
      </w:r>
      <w:r>
        <w:t>связей</w:t>
      </w:r>
      <w:r>
        <w:rPr>
          <w:spacing w:val="40"/>
        </w:rPr>
        <w:t xml:space="preserve">  </w:t>
      </w:r>
      <w:r>
        <w:t>между</w:t>
      </w:r>
      <w:r>
        <w:rPr>
          <w:spacing w:val="38"/>
        </w:rPr>
        <w:t xml:space="preserve">  </w:t>
      </w:r>
      <w:r>
        <w:t>людьми.</w:t>
      </w:r>
      <w:r>
        <w:rPr>
          <w:spacing w:val="40"/>
        </w:rPr>
        <w:t xml:space="preserve">  </w:t>
      </w:r>
      <w:r>
        <w:t>Народные</w:t>
      </w:r>
      <w:r>
        <w:rPr>
          <w:spacing w:val="40"/>
        </w:rPr>
        <w:t xml:space="preserve">  </w:t>
      </w:r>
      <w:r>
        <w:t>инструменты.</w:t>
      </w:r>
      <w:r>
        <w:rPr>
          <w:spacing w:val="39"/>
        </w:rPr>
        <w:t xml:space="preserve">  </w:t>
      </w:r>
      <w:r>
        <w:t>История</w:t>
      </w:r>
      <w:r>
        <w:rPr>
          <w:spacing w:val="39"/>
        </w:rPr>
        <w:t xml:space="preserve">  </w:t>
      </w:r>
      <w:r>
        <w:t>народа в его музыке и инструментах.</w:t>
      </w:r>
    </w:p>
    <w:p w14:paraId="08E84E11">
      <w:pPr>
        <w:pStyle w:val="6"/>
        <w:spacing w:line="268" w:lineRule="exact"/>
        <w:ind w:left="1008" w:firstLine="0"/>
      </w:pPr>
      <w:r>
        <w:t>Тема</w:t>
      </w:r>
      <w:r>
        <w:rPr>
          <w:spacing w:val="-14"/>
        </w:rPr>
        <w:t xml:space="preserve"> </w:t>
      </w:r>
      <w:r>
        <w:t>28.</w:t>
      </w:r>
      <w:r>
        <w:rPr>
          <w:spacing w:val="-11"/>
        </w:rPr>
        <w:t xml:space="preserve"> </w:t>
      </w:r>
      <w:r>
        <w:t>Изобразительное</w:t>
      </w:r>
      <w:r>
        <w:rPr>
          <w:spacing w:val="-12"/>
        </w:rPr>
        <w:t xml:space="preserve"> </w:t>
      </w:r>
      <w:r>
        <w:t>искусство</w:t>
      </w:r>
      <w:r>
        <w:rPr>
          <w:spacing w:val="-13"/>
        </w:rPr>
        <w:t xml:space="preserve"> </w:t>
      </w:r>
      <w:r>
        <w:t>народов</w:t>
      </w:r>
      <w:r>
        <w:rPr>
          <w:spacing w:val="-13"/>
        </w:rPr>
        <w:t xml:space="preserve"> </w:t>
      </w:r>
      <w:r>
        <w:rPr>
          <w:spacing w:val="-2"/>
        </w:rPr>
        <w:t>России.</w:t>
      </w:r>
    </w:p>
    <w:p w14:paraId="428DB82B">
      <w:pPr>
        <w:pStyle w:val="6"/>
        <w:spacing w:before="4" w:line="244" w:lineRule="auto"/>
        <w:ind w:right="379"/>
      </w:pPr>
      <w:r>
        <w:t>Художественная</w:t>
      </w:r>
      <w:r>
        <w:rPr>
          <w:spacing w:val="79"/>
        </w:rPr>
        <w:t xml:space="preserve">   </w:t>
      </w:r>
      <w:r>
        <w:t>реальность.</w:t>
      </w:r>
      <w:r>
        <w:rPr>
          <w:spacing w:val="79"/>
        </w:rPr>
        <w:t xml:space="preserve">   </w:t>
      </w:r>
      <w:r>
        <w:t>Скульптура:</w:t>
      </w:r>
      <w:r>
        <w:rPr>
          <w:spacing w:val="79"/>
        </w:rPr>
        <w:t xml:space="preserve">   </w:t>
      </w:r>
      <w:r>
        <w:t>от</w:t>
      </w:r>
      <w:r>
        <w:rPr>
          <w:spacing w:val="79"/>
        </w:rPr>
        <w:t xml:space="preserve">   </w:t>
      </w:r>
      <w:r>
        <w:t>религиозных</w:t>
      </w:r>
      <w:r>
        <w:rPr>
          <w:spacing w:val="78"/>
        </w:rPr>
        <w:t xml:space="preserve">   </w:t>
      </w:r>
      <w:r>
        <w:t>сюжетов к современному искусству. Храмовые росписи и фольклорные орнаменты. Живопись, графика. Выдающиеся художники разных народов России.</w:t>
      </w:r>
    </w:p>
    <w:p w14:paraId="0A4529EE">
      <w:pPr>
        <w:pStyle w:val="6"/>
        <w:spacing w:line="244" w:lineRule="auto"/>
        <w:ind w:right="381"/>
      </w:pPr>
      <w:r>
        <w:t>Тема 29.</w:t>
      </w:r>
      <w:r>
        <w:rPr>
          <w:spacing w:val="-1"/>
        </w:rPr>
        <w:t xml:space="preserve"> </w:t>
      </w:r>
      <w:r>
        <w:t>Фольклор и литература народов России. Пословицы и поговорки. Эпос и сказка.</w:t>
      </w:r>
      <w:r>
        <w:rPr>
          <w:spacing w:val="64"/>
        </w:rPr>
        <w:t xml:space="preserve">  </w:t>
      </w:r>
      <w:r>
        <w:t>Фольклор</w:t>
      </w:r>
      <w:r>
        <w:rPr>
          <w:spacing w:val="64"/>
        </w:rPr>
        <w:t xml:space="preserve">  </w:t>
      </w:r>
      <w:r>
        <w:t>как</w:t>
      </w:r>
      <w:r>
        <w:rPr>
          <w:spacing w:val="64"/>
        </w:rPr>
        <w:t xml:space="preserve">  </w:t>
      </w:r>
      <w:r>
        <w:t>отражение</w:t>
      </w:r>
      <w:r>
        <w:rPr>
          <w:spacing w:val="65"/>
        </w:rPr>
        <w:t xml:space="preserve">  </w:t>
      </w:r>
      <w:r>
        <w:t>истории</w:t>
      </w:r>
      <w:r>
        <w:rPr>
          <w:spacing w:val="64"/>
        </w:rPr>
        <w:t xml:space="preserve">  </w:t>
      </w:r>
      <w:r>
        <w:t>народа</w:t>
      </w:r>
      <w:r>
        <w:rPr>
          <w:spacing w:val="65"/>
        </w:rPr>
        <w:t xml:space="preserve">  </w:t>
      </w:r>
      <w:r>
        <w:t>и</w:t>
      </w:r>
      <w:r>
        <w:rPr>
          <w:spacing w:val="64"/>
        </w:rPr>
        <w:t xml:space="preserve">  </w:t>
      </w:r>
      <w:r>
        <w:t>его</w:t>
      </w:r>
      <w:r>
        <w:rPr>
          <w:spacing w:val="65"/>
        </w:rPr>
        <w:t xml:space="preserve">  </w:t>
      </w:r>
      <w:r>
        <w:t>ценностей,</w:t>
      </w:r>
      <w:r>
        <w:rPr>
          <w:spacing w:val="64"/>
        </w:rPr>
        <w:t xml:space="preserve">  </w:t>
      </w:r>
      <w:r>
        <w:t>морали и</w:t>
      </w:r>
      <w:r>
        <w:rPr>
          <w:spacing w:val="80"/>
          <w:w w:val="150"/>
        </w:rPr>
        <w:t xml:space="preserve">  </w:t>
      </w:r>
      <w:r>
        <w:t>нравственности.</w:t>
      </w:r>
      <w:r>
        <w:rPr>
          <w:spacing w:val="80"/>
          <w:w w:val="150"/>
        </w:rPr>
        <w:t xml:space="preserve">  </w:t>
      </w:r>
      <w:r>
        <w:t>Национальная</w:t>
      </w:r>
      <w:r>
        <w:rPr>
          <w:spacing w:val="80"/>
          <w:w w:val="150"/>
        </w:rPr>
        <w:t xml:space="preserve">  </w:t>
      </w:r>
      <w:r>
        <w:t>литература.</w:t>
      </w:r>
      <w:r>
        <w:rPr>
          <w:spacing w:val="80"/>
          <w:w w:val="150"/>
        </w:rPr>
        <w:t xml:space="preserve">  </w:t>
      </w:r>
      <w:r>
        <w:t>Богатство</w:t>
      </w:r>
      <w:r>
        <w:rPr>
          <w:spacing w:val="80"/>
          <w:w w:val="150"/>
        </w:rPr>
        <w:t xml:space="preserve">  </w:t>
      </w:r>
      <w:r>
        <w:t>культуры</w:t>
      </w:r>
      <w:r>
        <w:rPr>
          <w:spacing w:val="80"/>
          <w:w w:val="150"/>
        </w:rPr>
        <w:t xml:space="preserve">  </w:t>
      </w:r>
      <w:r>
        <w:t>народа в его литературе.</w:t>
      </w:r>
    </w:p>
    <w:p w14:paraId="05446AAB">
      <w:pPr>
        <w:pStyle w:val="6"/>
        <w:spacing w:line="242" w:lineRule="auto"/>
        <w:ind w:right="382"/>
      </w:pPr>
      <w:r>
        <w:t>Тема 30.</w:t>
      </w:r>
      <w:r>
        <w:rPr>
          <w:spacing w:val="-4"/>
        </w:rPr>
        <w:t xml:space="preserve"> </w:t>
      </w:r>
      <w:r>
        <w:t xml:space="preserve">Бытовые традиции народов России: пища, одежда, дом (практическое </w:t>
      </w:r>
      <w:r>
        <w:rPr>
          <w:spacing w:val="-2"/>
        </w:rPr>
        <w:t>занятие).</w:t>
      </w:r>
    </w:p>
    <w:p w14:paraId="009BD6D0">
      <w:pPr>
        <w:pStyle w:val="6"/>
        <w:spacing w:line="244" w:lineRule="auto"/>
        <w:ind w:right="377"/>
      </w:pPr>
      <w:r>
        <w:t>Рассказ</w:t>
      </w:r>
      <w:r>
        <w:rPr>
          <w:spacing w:val="69"/>
        </w:rPr>
        <w:t xml:space="preserve">  </w:t>
      </w:r>
      <w:r>
        <w:t>о</w:t>
      </w:r>
      <w:r>
        <w:rPr>
          <w:spacing w:val="70"/>
        </w:rPr>
        <w:t xml:space="preserve">  </w:t>
      </w:r>
      <w:r>
        <w:t>бытовых</w:t>
      </w:r>
      <w:r>
        <w:rPr>
          <w:spacing w:val="69"/>
        </w:rPr>
        <w:t xml:space="preserve">  </w:t>
      </w:r>
      <w:r>
        <w:t>традициях</w:t>
      </w:r>
      <w:r>
        <w:rPr>
          <w:spacing w:val="69"/>
        </w:rPr>
        <w:t xml:space="preserve">  </w:t>
      </w:r>
      <w:r>
        <w:t>своей</w:t>
      </w:r>
      <w:r>
        <w:rPr>
          <w:spacing w:val="70"/>
        </w:rPr>
        <w:t xml:space="preserve">  </w:t>
      </w:r>
      <w:r>
        <w:t>семьи,</w:t>
      </w:r>
      <w:r>
        <w:rPr>
          <w:spacing w:val="73"/>
        </w:rPr>
        <w:t xml:space="preserve">  </w:t>
      </w:r>
      <w:r>
        <w:t>народа,</w:t>
      </w:r>
      <w:r>
        <w:rPr>
          <w:spacing w:val="69"/>
        </w:rPr>
        <w:t xml:space="preserve">  </w:t>
      </w:r>
      <w:r>
        <w:t>региона.</w:t>
      </w:r>
      <w:r>
        <w:rPr>
          <w:spacing w:val="69"/>
        </w:rPr>
        <w:t xml:space="preserve">  </w:t>
      </w:r>
      <w:r>
        <w:t>Доклад с использованием разнообразного зрительного ряда и других источников.</w:t>
      </w:r>
    </w:p>
    <w:p w14:paraId="0DC6FCF1">
      <w:pPr>
        <w:pStyle w:val="6"/>
        <w:spacing w:line="244" w:lineRule="auto"/>
        <w:ind w:left="1008" w:right="2997" w:firstLine="0"/>
        <w:jc w:val="left"/>
      </w:pPr>
      <w:r>
        <w:t>Тема</w:t>
      </w:r>
      <w:r>
        <w:rPr>
          <w:spacing w:val="-16"/>
        </w:rPr>
        <w:t xml:space="preserve"> </w:t>
      </w:r>
      <w:r>
        <w:t>31.</w:t>
      </w:r>
      <w:r>
        <w:rPr>
          <w:spacing w:val="-16"/>
        </w:rPr>
        <w:t xml:space="preserve"> </w:t>
      </w:r>
      <w:r>
        <w:t>Культурная</w:t>
      </w:r>
      <w:r>
        <w:rPr>
          <w:spacing w:val="-16"/>
        </w:rPr>
        <w:t xml:space="preserve"> </w:t>
      </w:r>
      <w:r>
        <w:t>карта</w:t>
      </w:r>
      <w:r>
        <w:rPr>
          <w:spacing w:val="-16"/>
        </w:rPr>
        <w:t xml:space="preserve"> </w:t>
      </w:r>
      <w:r>
        <w:t>России</w:t>
      </w:r>
      <w:r>
        <w:rPr>
          <w:spacing w:val="-16"/>
        </w:rPr>
        <w:t xml:space="preserve"> </w:t>
      </w:r>
      <w:r>
        <w:t>(практическое</w:t>
      </w:r>
      <w:r>
        <w:rPr>
          <w:spacing w:val="-16"/>
        </w:rPr>
        <w:t xml:space="preserve"> </w:t>
      </w:r>
      <w:r>
        <w:t>занятие). География культур России. Россия как культурная карта.</w:t>
      </w:r>
    </w:p>
    <w:p w14:paraId="1A34B837">
      <w:pPr>
        <w:pStyle w:val="6"/>
        <w:spacing w:line="244" w:lineRule="auto"/>
        <w:ind w:left="1008" w:right="2997" w:firstLine="0"/>
        <w:jc w:val="left"/>
      </w:pPr>
      <w:r>
        <w:t>Описание</w:t>
      </w:r>
      <w:r>
        <w:rPr>
          <w:spacing w:val="-4"/>
        </w:rPr>
        <w:t xml:space="preserve"> </w:t>
      </w:r>
      <w:r>
        <w:t>регионов</w:t>
      </w:r>
      <w:r>
        <w:rPr>
          <w:spacing w:val="-5"/>
        </w:rPr>
        <w:t xml:space="preserve"> </w:t>
      </w:r>
      <w:r>
        <w:t>в</w:t>
      </w:r>
      <w:r>
        <w:rPr>
          <w:spacing w:val="-6"/>
        </w:rPr>
        <w:t xml:space="preserve"> </w:t>
      </w:r>
      <w:r>
        <w:t>соответствии</w:t>
      </w:r>
      <w:r>
        <w:rPr>
          <w:spacing w:val="-3"/>
        </w:rPr>
        <w:t xml:space="preserve"> </w:t>
      </w:r>
      <w:r>
        <w:t>с</w:t>
      </w:r>
      <w:r>
        <w:rPr>
          <w:spacing w:val="-5"/>
        </w:rPr>
        <w:t xml:space="preserve"> </w:t>
      </w:r>
      <w:r>
        <w:t>их</w:t>
      </w:r>
      <w:r>
        <w:rPr>
          <w:spacing w:val="-6"/>
        </w:rPr>
        <w:t xml:space="preserve"> </w:t>
      </w:r>
      <w:r>
        <w:t xml:space="preserve">особенностями. </w:t>
      </w:r>
      <w:r>
        <w:rPr>
          <w:spacing w:val="-2"/>
          <w:w w:val="105"/>
        </w:rPr>
        <w:t>Тема</w:t>
      </w:r>
      <w:r>
        <w:rPr>
          <w:spacing w:val="-14"/>
          <w:w w:val="105"/>
        </w:rPr>
        <w:t xml:space="preserve"> </w:t>
      </w:r>
      <w:r>
        <w:rPr>
          <w:spacing w:val="-2"/>
          <w:w w:val="105"/>
        </w:rPr>
        <w:t>32.</w:t>
      </w:r>
      <w:r>
        <w:rPr>
          <w:spacing w:val="-7"/>
          <w:w w:val="105"/>
        </w:rPr>
        <w:t xml:space="preserve"> </w:t>
      </w:r>
      <w:r>
        <w:rPr>
          <w:spacing w:val="-2"/>
          <w:w w:val="105"/>
        </w:rPr>
        <w:t>Единство</w:t>
      </w:r>
      <w:r>
        <w:rPr>
          <w:spacing w:val="-7"/>
          <w:w w:val="105"/>
        </w:rPr>
        <w:t xml:space="preserve"> </w:t>
      </w:r>
      <w:r>
        <w:rPr>
          <w:spacing w:val="-2"/>
          <w:w w:val="105"/>
        </w:rPr>
        <w:t>страны</w:t>
      </w:r>
      <w:r>
        <w:rPr>
          <w:spacing w:val="-6"/>
          <w:w w:val="105"/>
        </w:rPr>
        <w:t xml:space="preserve"> </w:t>
      </w:r>
      <w:r>
        <w:rPr>
          <w:spacing w:val="-2"/>
          <w:w w:val="160"/>
        </w:rPr>
        <w:t>–</w:t>
      </w:r>
      <w:r>
        <w:rPr>
          <w:spacing w:val="-38"/>
          <w:w w:val="160"/>
        </w:rPr>
        <w:t xml:space="preserve"> </w:t>
      </w:r>
      <w:r>
        <w:rPr>
          <w:spacing w:val="-2"/>
          <w:w w:val="105"/>
        </w:rPr>
        <w:t>залог</w:t>
      </w:r>
      <w:r>
        <w:rPr>
          <w:spacing w:val="-8"/>
          <w:w w:val="105"/>
        </w:rPr>
        <w:t xml:space="preserve"> </w:t>
      </w:r>
      <w:r>
        <w:rPr>
          <w:spacing w:val="-2"/>
          <w:w w:val="105"/>
        </w:rPr>
        <w:t>будущего</w:t>
      </w:r>
      <w:r>
        <w:rPr>
          <w:spacing w:val="-7"/>
          <w:w w:val="105"/>
        </w:rPr>
        <w:t xml:space="preserve"> </w:t>
      </w:r>
      <w:r>
        <w:rPr>
          <w:spacing w:val="-2"/>
          <w:w w:val="105"/>
        </w:rPr>
        <w:t>России.</w:t>
      </w:r>
    </w:p>
    <w:p w14:paraId="3D605927">
      <w:pPr>
        <w:pStyle w:val="6"/>
        <w:spacing w:line="244" w:lineRule="auto"/>
        <w:jc w:val="left"/>
      </w:pPr>
      <w:r>
        <w:rPr>
          <w:w w:val="105"/>
        </w:rPr>
        <w:t>Россия</w:t>
      </w:r>
      <w:r>
        <w:rPr>
          <w:spacing w:val="10"/>
          <w:w w:val="160"/>
        </w:rPr>
        <w:t xml:space="preserve"> </w:t>
      </w:r>
      <w:r>
        <w:rPr>
          <w:w w:val="160"/>
        </w:rPr>
        <w:t>–</w:t>
      </w:r>
      <w:r>
        <w:rPr>
          <w:spacing w:val="11"/>
          <w:w w:val="160"/>
        </w:rPr>
        <w:t xml:space="preserve"> </w:t>
      </w:r>
      <w:r>
        <w:rPr>
          <w:w w:val="105"/>
        </w:rPr>
        <w:t>единая</w:t>
      </w:r>
      <w:r>
        <w:rPr>
          <w:spacing w:val="40"/>
          <w:w w:val="105"/>
        </w:rPr>
        <w:t xml:space="preserve"> </w:t>
      </w:r>
      <w:r>
        <w:rPr>
          <w:w w:val="105"/>
        </w:rPr>
        <w:t>страна.</w:t>
      </w:r>
      <w:r>
        <w:rPr>
          <w:spacing w:val="40"/>
          <w:w w:val="105"/>
        </w:rPr>
        <w:t xml:space="preserve"> </w:t>
      </w:r>
      <w:r>
        <w:rPr>
          <w:w w:val="105"/>
        </w:rPr>
        <w:t>Русский</w:t>
      </w:r>
      <w:r>
        <w:rPr>
          <w:spacing w:val="40"/>
          <w:w w:val="105"/>
        </w:rPr>
        <w:t xml:space="preserve"> </w:t>
      </w:r>
      <w:r>
        <w:rPr>
          <w:w w:val="105"/>
        </w:rPr>
        <w:t>мир.</w:t>
      </w:r>
      <w:r>
        <w:rPr>
          <w:spacing w:val="40"/>
          <w:w w:val="105"/>
        </w:rPr>
        <w:t xml:space="preserve"> </w:t>
      </w:r>
      <w:r>
        <w:rPr>
          <w:w w:val="105"/>
        </w:rPr>
        <w:t>Общая</w:t>
      </w:r>
      <w:r>
        <w:rPr>
          <w:spacing w:val="40"/>
          <w:w w:val="105"/>
        </w:rPr>
        <w:t xml:space="preserve"> </w:t>
      </w:r>
      <w:r>
        <w:rPr>
          <w:w w:val="105"/>
        </w:rPr>
        <w:t>история,</w:t>
      </w:r>
      <w:r>
        <w:rPr>
          <w:spacing w:val="40"/>
          <w:w w:val="105"/>
        </w:rPr>
        <w:t xml:space="preserve"> </w:t>
      </w:r>
      <w:r>
        <w:rPr>
          <w:w w:val="105"/>
        </w:rPr>
        <w:t>сходство</w:t>
      </w:r>
      <w:r>
        <w:rPr>
          <w:spacing w:val="40"/>
          <w:w w:val="105"/>
        </w:rPr>
        <w:t xml:space="preserve"> </w:t>
      </w:r>
      <w:r>
        <w:rPr>
          <w:w w:val="105"/>
        </w:rPr>
        <w:t xml:space="preserve">культурных </w:t>
      </w:r>
      <w:r>
        <w:t>традиций, единые духовно-нравственные ценности народов России.</w:t>
      </w:r>
    </w:p>
    <w:p w14:paraId="2975ECCE">
      <w:pPr>
        <w:pStyle w:val="6"/>
        <w:spacing w:line="269" w:lineRule="exact"/>
        <w:ind w:left="1008" w:firstLine="0"/>
        <w:jc w:val="left"/>
      </w:pPr>
      <w:r>
        <w:t>Содержание</w:t>
      </w:r>
      <w:r>
        <w:rPr>
          <w:spacing w:val="-8"/>
        </w:rPr>
        <w:t xml:space="preserve"> </w:t>
      </w:r>
      <w:r>
        <w:t>обучения</w:t>
      </w:r>
      <w:r>
        <w:rPr>
          <w:spacing w:val="-5"/>
        </w:rPr>
        <w:t xml:space="preserve"> </w:t>
      </w:r>
      <w:r>
        <w:t>в</w:t>
      </w:r>
      <w:r>
        <w:rPr>
          <w:spacing w:val="-6"/>
        </w:rPr>
        <w:t xml:space="preserve"> </w:t>
      </w:r>
      <w:r>
        <w:t>6</w:t>
      </w:r>
      <w:r>
        <w:rPr>
          <w:spacing w:val="-5"/>
        </w:rPr>
        <w:t xml:space="preserve"> </w:t>
      </w:r>
      <w:r>
        <w:rPr>
          <w:spacing w:val="-2"/>
        </w:rPr>
        <w:t>классе.</w:t>
      </w:r>
    </w:p>
    <w:p w14:paraId="10FF69BE">
      <w:pPr>
        <w:pStyle w:val="6"/>
        <w:spacing w:line="244" w:lineRule="auto"/>
        <w:ind w:left="1008" w:right="3570" w:firstLine="0"/>
        <w:jc w:val="left"/>
      </w:pPr>
      <w:r>
        <w:t>Тематический</w:t>
      </w:r>
      <w:r>
        <w:rPr>
          <w:spacing w:val="-16"/>
        </w:rPr>
        <w:t xml:space="preserve"> </w:t>
      </w:r>
      <w:r>
        <w:t>блок</w:t>
      </w:r>
      <w:r>
        <w:rPr>
          <w:spacing w:val="-16"/>
        </w:rPr>
        <w:t xml:space="preserve"> </w:t>
      </w:r>
      <w:r>
        <w:t>1.</w:t>
      </w:r>
      <w:r>
        <w:rPr>
          <w:spacing w:val="-16"/>
        </w:rPr>
        <w:t xml:space="preserve"> </w:t>
      </w:r>
      <w:r>
        <w:t>«Культура</w:t>
      </w:r>
      <w:r>
        <w:rPr>
          <w:spacing w:val="-16"/>
        </w:rPr>
        <w:t xml:space="preserve"> </w:t>
      </w:r>
      <w:r>
        <w:t>как</w:t>
      </w:r>
      <w:r>
        <w:rPr>
          <w:spacing w:val="-16"/>
        </w:rPr>
        <w:t xml:space="preserve"> </w:t>
      </w:r>
      <w:r>
        <w:t>социальность». Тема 1. Мир культуры: его структура.</w:t>
      </w:r>
    </w:p>
    <w:p w14:paraId="0DF33322">
      <w:pPr>
        <w:pStyle w:val="6"/>
        <w:spacing w:line="244" w:lineRule="auto"/>
        <w:ind w:right="381"/>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w:t>
      </w:r>
      <w:r>
        <w:rPr>
          <w:spacing w:val="-5"/>
        </w:rPr>
        <w:t xml:space="preserve"> </w:t>
      </w:r>
      <w:r>
        <w:t>Научно-технический</w:t>
      </w:r>
      <w:r>
        <w:rPr>
          <w:spacing w:val="-5"/>
        </w:rPr>
        <w:t xml:space="preserve"> </w:t>
      </w:r>
      <w:r>
        <w:t>прогресс</w:t>
      </w:r>
      <w:r>
        <w:rPr>
          <w:spacing w:val="-5"/>
        </w:rPr>
        <w:t xml:space="preserve"> </w:t>
      </w:r>
      <w:r>
        <w:t>как</w:t>
      </w:r>
      <w:r>
        <w:rPr>
          <w:spacing w:val="-5"/>
        </w:rPr>
        <w:t xml:space="preserve"> </w:t>
      </w:r>
      <w:r>
        <w:t>один</w:t>
      </w:r>
      <w:r>
        <w:rPr>
          <w:spacing w:val="-5"/>
        </w:rPr>
        <w:t xml:space="preserve"> </w:t>
      </w:r>
      <w:r>
        <w:t>из</w:t>
      </w:r>
      <w:r>
        <w:rPr>
          <w:spacing w:val="-5"/>
        </w:rPr>
        <w:t xml:space="preserve"> </w:t>
      </w:r>
      <w:r>
        <w:t>источников</w:t>
      </w:r>
      <w:r>
        <w:rPr>
          <w:spacing w:val="-1"/>
        </w:rPr>
        <w:t xml:space="preserve"> </w:t>
      </w:r>
      <w:r>
        <w:t>формирования</w:t>
      </w:r>
      <w:r>
        <w:rPr>
          <w:spacing w:val="-5"/>
        </w:rPr>
        <w:t xml:space="preserve"> </w:t>
      </w:r>
      <w:r>
        <w:t>социального облика общества.</w:t>
      </w:r>
    </w:p>
    <w:p w14:paraId="260C04E3">
      <w:pPr>
        <w:pStyle w:val="6"/>
        <w:spacing w:line="267" w:lineRule="exact"/>
        <w:ind w:left="1008" w:firstLine="0"/>
      </w:pPr>
      <w:r>
        <w:t>Тема</w:t>
      </w:r>
      <w:r>
        <w:rPr>
          <w:spacing w:val="-14"/>
        </w:rPr>
        <w:t xml:space="preserve"> </w:t>
      </w:r>
      <w:r>
        <w:t>2.</w:t>
      </w:r>
      <w:r>
        <w:rPr>
          <w:spacing w:val="-11"/>
        </w:rPr>
        <w:t xml:space="preserve"> </w:t>
      </w:r>
      <w:r>
        <w:t>Культура</w:t>
      </w:r>
      <w:r>
        <w:rPr>
          <w:spacing w:val="-13"/>
        </w:rPr>
        <w:t xml:space="preserve"> </w:t>
      </w:r>
      <w:r>
        <w:t>России:</w:t>
      </w:r>
      <w:r>
        <w:rPr>
          <w:spacing w:val="-12"/>
        </w:rPr>
        <w:t xml:space="preserve"> </w:t>
      </w:r>
      <w:r>
        <w:t>многообразие</w:t>
      </w:r>
      <w:r>
        <w:rPr>
          <w:spacing w:val="-12"/>
        </w:rPr>
        <w:t xml:space="preserve"> </w:t>
      </w:r>
      <w:r>
        <w:rPr>
          <w:spacing w:val="-2"/>
        </w:rPr>
        <w:t>регионов.</w:t>
      </w:r>
    </w:p>
    <w:p w14:paraId="0AEF69E6">
      <w:pPr>
        <w:pStyle w:val="6"/>
        <w:spacing w:line="244" w:lineRule="auto"/>
        <w:ind w:right="385"/>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6E894AD">
      <w:pPr>
        <w:pStyle w:val="6"/>
        <w:spacing w:line="268" w:lineRule="exact"/>
        <w:ind w:left="1008" w:firstLine="0"/>
      </w:pPr>
      <w:r>
        <w:t>Тема</w:t>
      </w:r>
      <w:r>
        <w:rPr>
          <w:spacing w:val="-11"/>
        </w:rPr>
        <w:t xml:space="preserve"> </w:t>
      </w:r>
      <w:r>
        <w:t>3.</w:t>
      </w:r>
      <w:r>
        <w:rPr>
          <w:spacing w:val="-6"/>
        </w:rPr>
        <w:t xml:space="preserve"> </w:t>
      </w:r>
      <w:r>
        <w:t>История</w:t>
      </w:r>
      <w:r>
        <w:rPr>
          <w:spacing w:val="-7"/>
        </w:rPr>
        <w:t xml:space="preserve"> </w:t>
      </w:r>
      <w:r>
        <w:t>быта</w:t>
      </w:r>
      <w:r>
        <w:rPr>
          <w:spacing w:val="-7"/>
        </w:rPr>
        <w:t xml:space="preserve"> </w:t>
      </w:r>
      <w:r>
        <w:t>как</w:t>
      </w:r>
      <w:r>
        <w:rPr>
          <w:spacing w:val="-9"/>
        </w:rPr>
        <w:t xml:space="preserve"> </w:t>
      </w:r>
      <w:r>
        <w:t>история</w:t>
      </w:r>
      <w:r>
        <w:rPr>
          <w:spacing w:val="-7"/>
        </w:rPr>
        <w:t xml:space="preserve"> </w:t>
      </w:r>
      <w:r>
        <w:rPr>
          <w:spacing w:val="-2"/>
        </w:rPr>
        <w:t>культуры.</w:t>
      </w:r>
    </w:p>
    <w:p w14:paraId="5C64386E">
      <w:pPr>
        <w:pStyle w:val="6"/>
        <w:spacing w:line="244" w:lineRule="auto"/>
        <w:ind w:right="382"/>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D8F9B4D">
      <w:pPr>
        <w:pStyle w:val="6"/>
        <w:spacing w:line="244" w:lineRule="auto"/>
        <w:ind w:right="382"/>
      </w:pPr>
      <w:r>
        <w:t>Тема 4.</w:t>
      </w:r>
      <w:r>
        <w:rPr>
          <w:spacing w:val="-1"/>
        </w:rPr>
        <w:t xml:space="preserve"> </w:t>
      </w:r>
      <w:r>
        <w:t>Прогресс: технический и социальный. Производительность труда. Разделение</w:t>
      </w:r>
      <w:r>
        <w:rPr>
          <w:spacing w:val="80"/>
        </w:rPr>
        <w:t xml:space="preserve">  </w:t>
      </w:r>
      <w:r>
        <w:t>труда.</w:t>
      </w:r>
      <w:r>
        <w:rPr>
          <w:spacing w:val="80"/>
        </w:rPr>
        <w:t xml:space="preserve">  </w:t>
      </w:r>
      <w:r>
        <w:t>Обслуживающий</w:t>
      </w:r>
      <w:r>
        <w:rPr>
          <w:spacing w:val="80"/>
        </w:rPr>
        <w:t xml:space="preserve">  </w:t>
      </w:r>
      <w:r>
        <w:t>и</w:t>
      </w:r>
      <w:r>
        <w:rPr>
          <w:spacing w:val="80"/>
        </w:rPr>
        <w:t xml:space="preserve">  </w:t>
      </w:r>
      <w:r>
        <w:t>производящий</w:t>
      </w:r>
      <w:r>
        <w:rPr>
          <w:spacing w:val="80"/>
        </w:rPr>
        <w:t xml:space="preserve">  </w:t>
      </w:r>
      <w:r>
        <w:t>труд.</w:t>
      </w:r>
      <w:r>
        <w:rPr>
          <w:spacing w:val="80"/>
        </w:rPr>
        <w:t xml:space="preserve">  </w:t>
      </w:r>
      <w:r>
        <w:t>Домашний</w:t>
      </w:r>
      <w:r>
        <w:rPr>
          <w:spacing w:val="80"/>
        </w:rPr>
        <w:t xml:space="preserve">  </w:t>
      </w:r>
      <w:r>
        <w:t xml:space="preserve">труд и его механизация. Что такое технологии и как они влияют на культуру и ценности </w:t>
      </w:r>
      <w:r>
        <w:rPr>
          <w:spacing w:val="-2"/>
        </w:rPr>
        <w:t>общества?</w:t>
      </w:r>
    </w:p>
    <w:p w14:paraId="71C62654">
      <w:pPr>
        <w:pStyle w:val="6"/>
        <w:spacing w:line="244" w:lineRule="auto"/>
        <w:ind w:right="382"/>
      </w:pPr>
      <w:r>
        <w:t>Тема 5.</w:t>
      </w:r>
      <w:r>
        <w:rPr>
          <w:spacing w:val="-1"/>
        </w:rPr>
        <w:t xml:space="preserve"> </w:t>
      </w:r>
      <w:r>
        <w:t>Образование в культуре народов России. Представление об основных этапах в истории образования.</w:t>
      </w:r>
    </w:p>
    <w:p w14:paraId="56926698">
      <w:pPr>
        <w:pStyle w:val="6"/>
        <w:spacing w:line="244" w:lineRule="auto"/>
        <w:ind w:right="383"/>
      </w:pPr>
      <w:r>
        <w:t>Ценность знания. Социальная обусловленность различных видов образования. Важность</w:t>
      </w:r>
      <w:r>
        <w:rPr>
          <w:spacing w:val="-5"/>
        </w:rPr>
        <w:t xml:space="preserve"> </w:t>
      </w:r>
      <w:r>
        <w:t>образования</w:t>
      </w:r>
      <w:r>
        <w:rPr>
          <w:spacing w:val="-3"/>
        </w:rPr>
        <w:t xml:space="preserve"> </w:t>
      </w:r>
      <w:r>
        <w:t>для</w:t>
      </w:r>
      <w:r>
        <w:rPr>
          <w:spacing w:val="-3"/>
        </w:rPr>
        <w:t xml:space="preserve"> </w:t>
      </w:r>
      <w:r>
        <w:t>современного</w:t>
      </w:r>
      <w:r>
        <w:rPr>
          <w:spacing w:val="-4"/>
        </w:rPr>
        <w:t xml:space="preserve"> </w:t>
      </w:r>
      <w:r>
        <w:t>мира.</w:t>
      </w:r>
      <w:r>
        <w:rPr>
          <w:spacing w:val="-3"/>
        </w:rPr>
        <w:t xml:space="preserve"> </w:t>
      </w:r>
      <w:r>
        <w:t>Образование</w:t>
      </w:r>
      <w:r>
        <w:rPr>
          <w:spacing w:val="-4"/>
        </w:rPr>
        <w:t xml:space="preserve"> </w:t>
      </w:r>
      <w:r>
        <w:t>как</w:t>
      </w:r>
      <w:r>
        <w:rPr>
          <w:spacing w:val="-3"/>
        </w:rPr>
        <w:t xml:space="preserve"> </w:t>
      </w:r>
      <w:r>
        <w:t>трансляция</w:t>
      </w:r>
      <w:r>
        <w:rPr>
          <w:spacing w:val="-3"/>
        </w:rPr>
        <w:t xml:space="preserve"> </w:t>
      </w:r>
      <w:r>
        <w:t>культурных смыслов, как способ передачи ценностей.</w:t>
      </w:r>
    </w:p>
    <w:p w14:paraId="1584F826">
      <w:pPr>
        <w:pStyle w:val="6"/>
        <w:spacing w:line="268" w:lineRule="exact"/>
        <w:ind w:left="1008" w:firstLine="0"/>
      </w:pPr>
      <w:r>
        <w:t>Тема</w:t>
      </w:r>
      <w:r>
        <w:rPr>
          <w:spacing w:val="-8"/>
        </w:rPr>
        <w:t xml:space="preserve"> </w:t>
      </w:r>
      <w:r>
        <w:t>6.</w:t>
      </w:r>
      <w:r>
        <w:rPr>
          <w:spacing w:val="-5"/>
        </w:rPr>
        <w:t xml:space="preserve"> </w:t>
      </w:r>
      <w:r>
        <w:t>Права</w:t>
      </w:r>
      <w:r>
        <w:rPr>
          <w:spacing w:val="-7"/>
        </w:rPr>
        <w:t xml:space="preserve"> </w:t>
      </w:r>
      <w:r>
        <w:t>и</w:t>
      </w:r>
      <w:r>
        <w:rPr>
          <w:spacing w:val="-9"/>
        </w:rPr>
        <w:t xml:space="preserve"> </w:t>
      </w:r>
      <w:r>
        <w:t>обязанности</w:t>
      </w:r>
      <w:r>
        <w:rPr>
          <w:spacing w:val="-6"/>
        </w:rPr>
        <w:t xml:space="preserve"> </w:t>
      </w:r>
      <w:r>
        <w:rPr>
          <w:spacing w:val="-2"/>
        </w:rPr>
        <w:t>человека.</w:t>
      </w:r>
    </w:p>
    <w:p w14:paraId="2D446221">
      <w:pPr>
        <w:pStyle w:val="6"/>
        <w:ind w:left="1008" w:firstLine="0"/>
      </w:pPr>
      <w:r>
        <w:t>Права</w:t>
      </w:r>
      <w:r>
        <w:rPr>
          <w:spacing w:val="32"/>
        </w:rPr>
        <w:t xml:space="preserve"> </w:t>
      </w:r>
      <w:r>
        <w:t>и</w:t>
      </w:r>
      <w:r>
        <w:rPr>
          <w:spacing w:val="33"/>
        </w:rPr>
        <w:t xml:space="preserve"> </w:t>
      </w:r>
      <w:r>
        <w:t>обязанности</w:t>
      </w:r>
      <w:r>
        <w:rPr>
          <w:spacing w:val="35"/>
        </w:rPr>
        <w:t xml:space="preserve"> </w:t>
      </w:r>
      <w:r>
        <w:t>человека</w:t>
      </w:r>
      <w:r>
        <w:rPr>
          <w:spacing w:val="36"/>
        </w:rPr>
        <w:t xml:space="preserve"> </w:t>
      </w:r>
      <w:r>
        <w:t>в</w:t>
      </w:r>
      <w:r>
        <w:rPr>
          <w:spacing w:val="32"/>
        </w:rPr>
        <w:t xml:space="preserve"> </w:t>
      </w:r>
      <w:r>
        <w:t>культурной</w:t>
      </w:r>
      <w:r>
        <w:rPr>
          <w:spacing w:val="35"/>
        </w:rPr>
        <w:t xml:space="preserve"> </w:t>
      </w:r>
      <w:r>
        <w:t>традиции</w:t>
      </w:r>
      <w:r>
        <w:rPr>
          <w:spacing w:val="35"/>
        </w:rPr>
        <w:t xml:space="preserve"> </w:t>
      </w:r>
      <w:r>
        <w:t>народов</w:t>
      </w:r>
      <w:r>
        <w:rPr>
          <w:spacing w:val="34"/>
        </w:rPr>
        <w:t xml:space="preserve"> </w:t>
      </w:r>
      <w:r>
        <w:t>России.</w:t>
      </w:r>
      <w:r>
        <w:rPr>
          <w:spacing w:val="34"/>
        </w:rPr>
        <w:t xml:space="preserve"> </w:t>
      </w:r>
      <w:r>
        <w:t>Права</w:t>
      </w:r>
      <w:r>
        <w:rPr>
          <w:spacing w:val="33"/>
        </w:rPr>
        <w:t xml:space="preserve"> </w:t>
      </w:r>
      <w:r>
        <w:rPr>
          <w:spacing w:val="-10"/>
        </w:rPr>
        <w:t>и</w:t>
      </w:r>
    </w:p>
    <w:p w14:paraId="2EE06ACC">
      <w:pPr>
        <w:pStyle w:val="6"/>
        <w:spacing w:after="0"/>
        <w:sectPr>
          <w:pgSz w:w="11920" w:h="16850"/>
          <w:pgMar w:top="1160" w:right="360" w:bottom="280" w:left="720" w:header="720" w:footer="720" w:gutter="0"/>
          <w:cols w:space="720" w:num="1"/>
        </w:sectPr>
      </w:pPr>
    </w:p>
    <w:p w14:paraId="1527BC29">
      <w:pPr>
        <w:pStyle w:val="6"/>
        <w:spacing w:before="79"/>
        <w:ind w:firstLine="0"/>
      </w:pPr>
      <w:r>
        <w:t>свободы</w:t>
      </w:r>
      <w:r>
        <w:rPr>
          <w:spacing w:val="-16"/>
        </w:rPr>
        <w:t xml:space="preserve"> </w:t>
      </w:r>
      <w:r>
        <w:t>человека</w:t>
      </w:r>
      <w:r>
        <w:rPr>
          <w:spacing w:val="-16"/>
        </w:rPr>
        <w:t xml:space="preserve"> </w:t>
      </w:r>
      <w:r>
        <w:t>и</w:t>
      </w:r>
      <w:r>
        <w:rPr>
          <w:spacing w:val="-16"/>
        </w:rPr>
        <w:t xml:space="preserve"> </w:t>
      </w:r>
      <w:r>
        <w:t>гражданина,</w:t>
      </w:r>
      <w:r>
        <w:rPr>
          <w:spacing w:val="-16"/>
        </w:rPr>
        <w:t xml:space="preserve"> </w:t>
      </w:r>
      <w:r>
        <w:t>обозначенные</w:t>
      </w:r>
      <w:r>
        <w:rPr>
          <w:spacing w:val="-16"/>
        </w:rPr>
        <w:t xml:space="preserve"> </w:t>
      </w:r>
      <w:r>
        <w:t>в</w:t>
      </w:r>
      <w:r>
        <w:rPr>
          <w:spacing w:val="-16"/>
        </w:rPr>
        <w:t xml:space="preserve"> </w:t>
      </w:r>
      <w:r>
        <w:t>Конституции</w:t>
      </w:r>
      <w:r>
        <w:rPr>
          <w:spacing w:val="-15"/>
        </w:rPr>
        <w:t xml:space="preserve"> </w:t>
      </w:r>
      <w:r>
        <w:t>Российской</w:t>
      </w:r>
      <w:r>
        <w:rPr>
          <w:spacing w:val="-16"/>
        </w:rPr>
        <w:t xml:space="preserve"> </w:t>
      </w:r>
      <w:r>
        <w:rPr>
          <w:spacing w:val="-2"/>
        </w:rPr>
        <w:t>Федерации.</w:t>
      </w:r>
    </w:p>
    <w:p w14:paraId="75922D2C">
      <w:pPr>
        <w:pStyle w:val="6"/>
        <w:spacing w:before="5"/>
        <w:ind w:left="1008" w:firstLine="0"/>
      </w:pPr>
      <w:r>
        <w:t>Тема</w:t>
      </w:r>
      <w:r>
        <w:rPr>
          <w:spacing w:val="-6"/>
        </w:rPr>
        <w:t xml:space="preserve"> </w:t>
      </w:r>
      <w:r>
        <w:t>7.</w:t>
      </w:r>
      <w:r>
        <w:rPr>
          <w:spacing w:val="-4"/>
        </w:rPr>
        <w:t xml:space="preserve"> </w:t>
      </w:r>
      <w:r>
        <w:t>Общество</w:t>
      </w:r>
      <w:r>
        <w:rPr>
          <w:spacing w:val="-6"/>
        </w:rPr>
        <w:t xml:space="preserve"> </w:t>
      </w:r>
      <w:r>
        <w:t>и</w:t>
      </w:r>
      <w:r>
        <w:rPr>
          <w:spacing w:val="-6"/>
        </w:rPr>
        <w:t xml:space="preserve"> </w:t>
      </w:r>
      <w:r>
        <w:t>религия:</w:t>
      </w:r>
      <w:r>
        <w:rPr>
          <w:spacing w:val="-5"/>
        </w:rPr>
        <w:t xml:space="preserve"> </w:t>
      </w:r>
      <w:r>
        <w:t>духовно-нравственное</w:t>
      </w:r>
      <w:r>
        <w:rPr>
          <w:spacing w:val="-4"/>
        </w:rPr>
        <w:t xml:space="preserve"> </w:t>
      </w:r>
      <w:r>
        <w:rPr>
          <w:spacing w:val="-2"/>
        </w:rPr>
        <w:t>взаимодействие.</w:t>
      </w:r>
    </w:p>
    <w:p w14:paraId="2C714A08">
      <w:pPr>
        <w:pStyle w:val="6"/>
        <w:tabs>
          <w:tab w:val="left" w:pos="1972"/>
          <w:tab w:val="left" w:pos="5137"/>
          <w:tab w:val="left" w:pos="7573"/>
          <w:tab w:val="left" w:pos="9454"/>
        </w:tabs>
        <w:spacing w:before="4" w:line="244" w:lineRule="auto"/>
        <w:ind w:right="379"/>
      </w:pPr>
      <w:r>
        <w:t>Мир религий</w:t>
      </w:r>
      <w:r>
        <w:rPr>
          <w:spacing w:val="-1"/>
        </w:rPr>
        <w:t xml:space="preserve"> </w:t>
      </w:r>
      <w:r>
        <w:t>в истории. Религии народов</w:t>
      </w:r>
      <w:r>
        <w:rPr>
          <w:spacing w:val="-2"/>
        </w:rPr>
        <w:t xml:space="preserve"> </w:t>
      </w:r>
      <w:r>
        <w:t xml:space="preserve">России сегодня. Государствообразующие </w:t>
      </w:r>
      <w:r>
        <w:rPr>
          <w:spacing w:val="-10"/>
        </w:rPr>
        <w:t>и</w:t>
      </w:r>
      <w:r>
        <w:tab/>
      </w:r>
      <w:r>
        <w:rPr>
          <w:spacing w:val="-2"/>
        </w:rPr>
        <w:t>традиционные</w:t>
      </w:r>
      <w:r>
        <w:tab/>
      </w:r>
      <w:r>
        <w:rPr>
          <w:spacing w:val="-2"/>
        </w:rPr>
        <w:t>религии</w:t>
      </w:r>
      <w:r>
        <w:tab/>
      </w:r>
      <w:r>
        <w:rPr>
          <w:spacing w:val="-4"/>
        </w:rPr>
        <w:t>как</w:t>
      </w:r>
      <w:r>
        <w:tab/>
      </w:r>
      <w:r>
        <w:rPr>
          <w:spacing w:val="-4"/>
        </w:rPr>
        <w:t xml:space="preserve">источник </w:t>
      </w:r>
      <w:r>
        <w:t>духовно-нравственных ценностей.</w:t>
      </w:r>
    </w:p>
    <w:p w14:paraId="5A41CCEC">
      <w:pPr>
        <w:pStyle w:val="6"/>
        <w:spacing w:line="268" w:lineRule="exact"/>
        <w:ind w:left="1008" w:firstLine="0"/>
      </w:pPr>
      <w:r>
        <w:t>Тема</w:t>
      </w:r>
      <w:r>
        <w:rPr>
          <w:spacing w:val="-15"/>
        </w:rPr>
        <w:t xml:space="preserve"> </w:t>
      </w:r>
      <w:r>
        <w:t>8.</w:t>
      </w:r>
      <w:r>
        <w:rPr>
          <w:spacing w:val="-14"/>
        </w:rPr>
        <w:t xml:space="preserve"> </w:t>
      </w:r>
      <w:r>
        <w:t>Современный</w:t>
      </w:r>
      <w:r>
        <w:rPr>
          <w:spacing w:val="-14"/>
        </w:rPr>
        <w:t xml:space="preserve"> </w:t>
      </w:r>
      <w:r>
        <w:t>мир:</w:t>
      </w:r>
      <w:r>
        <w:rPr>
          <w:spacing w:val="-15"/>
        </w:rPr>
        <w:t xml:space="preserve"> </w:t>
      </w:r>
      <w:r>
        <w:t>самое</w:t>
      </w:r>
      <w:r>
        <w:rPr>
          <w:spacing w:val="-14"/>
        </w:rPr>
        <w:t xml:space="preserve"> </w:t>
      </w:r>
      <w:r>
        <w:t>важное</w:t>
      </w:r>
      <w:r>
        <w:rPr>
          <w:spacing w:val="-16"/>
        </w:rPr>
        <w:t xml:space="preserve"> </w:t>
      </w:r>
      <w:r>
        <w:t>(практическое</w:t>
      </w:r>
      <w:r>
        <w:rPr>
          <w:spacing w:val="-15"/>
        </w:rPr>
        <w:t xml:space="preserve"> </w:t>
      </w:r>
      <w:r>
        <w:rPr>
          <w:spacing w:val="-2"/>
        </w:rPr>
        <w:t>занятие).</w:t>
      </w:r>
    </w:p>
    <w:p w14:paraId="2AAAE2F0">
      <w:pPr>
        <w:pStyle w:val="6"/>
        <w:spacing w:before="5" w:line="244" w:lineRule="auto"/>
        <w:ind w:right="384"/>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14:paraId="5F154BF4">
      <w:pPr>
        <w:pStyle w:val="6"/>
        <w:spacing w:line="268" w:lineRule="exact"/>
        <w:ind w:left="1008" w:firstLine="0"/>
      </w:pPr>
      <w:r>
        <w:t>Тематический</w:t>
      </w:r>
      <w:r>
        <w:rPr>
          <w:spacing w:val="-11"/>
        </w:rPr>
        <w:t xml:space="preserve"> </w:t>
      </w:r>
      <w:r>
        <w:t>блок</w:t>
      </w:r>
      <w:r>
        <w:rPr>
          <w:spacing w:val="-12"/>
        </w:rPr>
        <w:t xml:space="preserve"> </w:t>
      </w:r>
      <w:r>
        <w:t>2.</w:t>
      </w:r>
      <w:r>
        <w:rPr>
          <w:spacing w:val="-12"/>
        </w:rPr>
        <w:t xml:space="preserve"> </w:t>
      </w:r>
      <w:r>
        <w:t>«Человек</w:t>
      </w:r>
      <w:r>
        <w:rPr>
          <w:spacing w:val="-11"/>
        </w:rPr>
        <w:t xml:space="preserve"> </w:t>
      </w:r>
      <w:r>
        <w:t>и</w:t>
      </w:r>
      <w:r>
        <w:rPr>
          <w:spacing w:val="-12"/>
        </w:rPr>
        <w:t xml:space="preserve"> </w:t>
      </w:r>
      <w:r>
        <w:t>его</w:t>
      </w:r>
      <w:r>
        <w:rPr>
          <w:spacing w:val="-10"/>
        </w:rPr>
        <w:t xml:space="preserve"> </w:t>
      </w:r>
      <w:r>
        <w:t>отражение</w:t>
      </w:r>
      <w:r>
        <w:rPr>
          <w:spacing w:val="-11"/>
        </w:rPr>
        <w:t xml:space="preserve"> </w:t>
      </w:r>
      <w:r>
        <w:t>в</w:t>
      </w:r>
      <w:r>
        <w:rPr>
          <w:spacing w:val="-11"/>
        </w:rPr>
        <w:t xml:space="preserve"> </w:t>
      </w:r>
      <w:r>
        <w:rPr>
          <w:spacing w:val="-2"/>
        </w:rPr>
        <w:t>культуре».</w:t>
      </w:r>
    </w:p>
    <w:p w14:paraId="7A84C969">
      <w:pPr>
        <w:pStyle w:val="6"/>
        <w:spacing w:before="4" w:line="244" w:lineRule="auto"/>
        <w:ind w:right="375"/>
      </w:pPr>
      <w:r>
        <w:t>Тема 9.</w:t>
      </w:r>
      <w:r>
        <w:rPr>
          <w:spacing w:val="-2"/>
        </w:rPr>
        <w:t xml:space="preserve"> </w:t>
      </w:r>
      <w:r>
        <w:t xml:space="preserve">Каким должен быть человек? Духовно-нравственный облик и идеал </w:t>
      </w:r>
      <w:r>
        <w:rPr>
          <w:spacing w:val="-2"/>
        </w:rPr>
        <w:t>человека.</w:t>
      </w:r>
    </w:p>
    <w:p w14:paraId="5D8C081D">
      <w:pPr>
        <w:pStyle w:val="6"/>
        <w:spacing w:line="244" w:lineRule="auto"/>
        <w:ind w:right="382"/>
      </w:pPr>
      <w:r>
        <w:t>Мораль,</w:t>
      </w:r>
      <w:r>
        <w:rPr>
          <w:spacing w:val="80"/>
          <w:w w:val="150"/>
        </w:rPr>
        <w:t xml:space="preserve"> </w:t>
      </w:r>
      <w:r>
        <w:t>нравственность,</w:t>
      </w:r>
      <w:r>
        <w:rPr>
          <w:spacing w:val="80"/>
          <w:w w:val="150"/>
        </w:rPr>
        <w:t xml:space="preserve"> </w:t>
      </w:r>
      <w:r>
        <w:t>этика,</w:t>
      </w:r>
      <w:r>
        <w:rPr>
          <w:spacing w:val="80"/>
          <w:w w:val="150"/>
        </w:rPr>
        <w:t xml:space="preserve"> </w:t>
      </w:r>
      <w:r>
        <w:t>этикет</w:t>
      </w:r>
      <w:r>
        <w:rPr>
          <w:spacing w:val="80"/>
          <w:w w:val="150"/>
        </w:rPr>
        <w:t xml:space="preserve"> </w:t>
      </w:r>
      <w:r>
        <w:t>в</w:t>
      </w:r>
      <w:r>
        <w:rPr>
          <w:spacing w:val="80"/>
          <w:w w:val="150"/>
        </w:rPr>
        <w:t xml:space="preserve"> </w:t>
      </w:r>
      <w:r>
        <w:t>культурах</w:t>
      </w:r>
      <w:r>
        <w:rPr>
          <w:spacing w:val="80"/>
          <w:w w:val="150"/>
        </w:rPr>
        <w:t xml:space="preserve"> </w:t>
      </w:r>
      <w:r>
        <w:t>народов</w:t>
      </w:r>
      <w:r>
        <w:rPr>
          <w:spacing w:val="80"/>
          <w:w w:val="150"/>
        </w:rPr>
        <w:t xml:space="preserve"> </w:t>
      </w:r>
      <w:r>
        <w:t>России.</w:t>
      </w:r>
      <w:r>
        <w:rPr>
          <w:spacing w:val="80"/>
          <w:w w:val="150"/>
        </w:rPr>
        <w:t xml:space="preserve"> </w:t>
      </w:r>
      <w:r>
        <w:t>Право и</w:t>
      </w:r>
      <w:r>
        <w:rPr>
          <w:spacing w:val="40"/>
        </w:rPr>
        <w:t xml:space="preserve"> </w:t>
      </w:r>
      <w:r>
        <w:t>равенство</w:t>
      </w:r>
      <w:r>
        <w:rPr>
          <w:spacing w:val="40"/>
        </w:rPr>
        <w:t xml:space="preserve"> </w:t>
      </w:r>
      <w:r>
        <w:t>в</w:t>
      </w:r>
      <w:r>
        <w:rPr>
          <w:spacing w:val="40"/>
        </w:rPr>
        <w:t xml:space="preserve"> </w:t>
      </w:r>
      <w:r>
        <w:t>правах.</w:t>
      </w:r>
      <w:r>
        <w:rPr>
          <w:spacing w:val="40"/>
        </w:rPr>
        <w:t xml:space="preserve"> </w:t>
      </w:r>
      <w:r>
        <w:t>Свобода</w:t>
      </w:r>
      <w:r>
        <w:rPr>
          <w:spacing w:val="40"/>
        </w:rPr>
        <w:t xml:space="preserve"> </w:t>
      </w:r>
      <w:r>
        <w:t>как</w:t>
      </w:r>
      <w:r>
        <w:rPr>
          <w:spacing w:val="40"/>
        </w:rPr>
        <w:t xml:space="preserve"> </w:t>
      </w:r>
      <w:r>
        <w:t>ценность.</w:t>
      </w:r>
      <w:r>
        <w:rPr>
          <w:spacing w:val="80"/>
        </w:rPr>
        <w:t xml:space="preserve"> </w:t>
      </w:r>
      <w:r>
        <w:t>Долг</w:t>
      </w:r>
      <w:r>
        <w:rPr>
          <w:spacing w:val="40"/>
        </w:rPr>
        <w:t xml:space="preserve"> </w:t>
      </w:r>
      <w:r>
        <w:t>как</w:t>
      </w:r>
      <w:r>
        <w:rPr>
          <w:spacing w:val="40"/>
        </w:rPr>
        <w:t xml:space="preserve"> </w:t>
      </w:r>
      <w:r>
        <w:t>её</w:t>
      </w:r>
      <w:r>
        <w:rPr>
          <w:spacing w:val="40"/>
        </w:rPr>
        <w:t xml:space="preserve"> </w:t>
      </w:r>
      <w:r>
        <w:t>ограничение.</w:t>
      </w:r>
      <w:r>
        <w:rPr>
          <w:spacing w:val="40"/>
        </w:rPr>
        <w:t xml:space="preserve"> </w:t>
      </w:r>
      <w:r>
        <w:t>Общество</w:t>
      </w:r>
      <w:r>
        <w:rPr>
          <w:spacing w:val="80"/>
        </w:rPr>
        <w:t xml:space="preserve"> </w:t>
      </w:r>
      <w:r>
        <w:t>как регулятор свободы.</w:t>
      </w:r>
    </w:p>
    <w:p w14:paraId="1B492237">
      <w:pPr>
        <w:pStyle w:val="6"/>
        <w:spacing w:line="244" w:lineRule="auto"/>
        <w:ind w:right="378"/>
      </w:pPr>
      <w:r>
        <w:t>Свойства и качества человека, его образ в культуре народов России, единство человеческих качеств. Единство духовной жизни.</w:t>
      </w:r>
    </w:p>
    <w:p w14:paraId="6ECDDD73">
      <w:pPr>
        <w:pStyle w:val="6"/>
        <w:spacing w:line="242" w:lineRule="auto"/>
        <w:ind w:right="380"/>
      </w:pPr>
      <w:r>
        <w:t>Тема 10.</w:t>
      </w:r>
      <w:r>
        <w:rPr>
          <w:spacing w:val="-5"/>
        </w:rPr>
        <w:t xml:space="preserve"> </w:t>
      </w:r>
      <w:r>
        <w:t>Взросление</w:t>
      </w:r>
      <w:r>
        <w:rPr>
          <w:spacing w:val="-2"/>
        </w:rPr>
        <w:t xml:space="preserve"> </w:t>
      </w:r>
      <w:r>
        <w:t xml:space="preserve">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14:paraId="2F6001C8">
      <w:pPr>
        <w:pStyle w:val="6"/>
        <w:ind w:left="1008" w:firstLine="0"/>
      </w:pPr>
      <w:r>
        <w:t>Тема</w:t>
      </w:r>
      <w:r>
        <w:rPr>
          <w:spacing w:val="-13"/>
        </w:rPr>
        <w:t xml:space="preserve"> </w:t>
      </w:r>
      <w:r>
        <w:t>11.</w:t>
      </w:r>
      <w:r>
        <w:rPr>
          <w:spacing w:val="-13"/>
        </w:rPr>
        <w:t xml:space="preserve"> </w:t>
      </w:r>
      <w:r>
        <w:t>Религия</w:t>
      </w:r>
      <w:r>
        <w:rPr>
          <w:spacing w:val="-13"/>
        </w:rPr>
        <w:t xml:space="preserve"> </w:t>
      </w:r>
      <w:r>
        <w:t>как</w:t>
      </w:r>
      <w:r>
        <w:rPr>
          <w:spacing w:val="-15"/>
        </w:rPr>
        <w:t xml:space="preserve"> </w:t>
      </w:r>
      <w:r>
        <w:t>источник</w:t>
      </w:r>
      <w:r>
        <w:rPr>
          <w:spacing w:val="-12"/>
        </w:rPr>
        <w:t xml:space="preserve"> </w:t>
      </w:r>
      <w:r>
        <w:rPr>
          <w:spacing w:val="-2"/>
        </w:rPr>
        <w:t>нравственности.</w:t>
      </w:r>
    </w:p>
    <w:p w14:paraId="4A03476F">
      <w:pPr>
        <w:pStyle w:val="6"/>
        <w:spacing w:before="2" w:line="244" w:lineRule="auto"/>
        <w:ind w:right="383"/>
      </w:pPr>
      <w:r>
        <w:t>Религия как источник нравственности и гуманистического мышления. Нравственный</w:t>
      </w:r>
      <w:r>
        <w:rPr>
          <w:spacing w:val="80"/>
          <w:w w:val="150"/>
        </w:rPr>
        <w:t xml:space="preserve"> </w:t>
      </w:r>
      <w:r>
        <w:t>идеал</w:t>
      </w:r>
      <w:r>
        <w:rPr>
          <w:spacing w:val="80"/>
          <w:w w:val="150"/>
        </w:rPr>
        <w:t xml:space="preserve"> </w:t>
      </w:r>
      <w:r>
        <w:t>человека</w:t>
      </w:r>
      <w:r>
        <w:rPr>
          <w:spacing w:val="80"/>
          <w:w w:val="150"/>
        </w:rPr>
        <w:t xml:space="preserve"> </w:t>
      </w:r>
      <w:r>
        <w:t>в</w:t>
      </w:r>
      <w:r>
        <w:rPr>
          <w:spacing w:val="80"/>
          <w:w w:val="150"/>
        </w:rPr>
        <w:t xml:space="preserve"> </w:t>
      </w:r>
      <w:r>
        <w:t>традиционных</w:t>
      </w:r>
      <w:r>
        <w:rPr>
          <w:spacing w:val="80"/>
          <w:w w:val="150"/>
        </w:rPr>
        <w:t xml:space="preserve"> </w:t>
      </w:r>
      <w:r>
        <w:t>религиях.</w:t>
      </w:r>
      <w:r>
        <w:rPr>
          <w:spacing w:val="80"/>
          <w:w w:val="150"/>
        </w:rPr>
        <w:t xml:space="preserve"> </w:t>
      </w:r>
      <w:r>
        <w:t>Современное</w:t>
      </w:r>
      <w:r>
        <w:rPr>
          <w:spacing w:val="80"/>
          <w:w w:val="150"/>
        </w:rPr>
        <w:t xml:space="preserve"> </w:t>
      </w:r>
      <w:r>
        <w:t>общество и религиозный идеал человека.</w:t>
      </w:r>
    </w:p>
    <w:p w14:paraId="0C8E46F8">
      <w:pPr>
        <w:pStyle w:val="6"/>
        <w:spacing w:line="268" w:lineRule="exact"/>
        <w:ind w:left="1008" w:firstLine="0"/>
      </w:pPr>
      <w:r>
        <w:t>Тема</w:t>
      </w:r>
      <w:r>
        <w:rPr>
          <w:spacing w:val="-13"/>
        </w:rPr>
        <w:t xml:space="preserve"> </w:t>
      </w:r>
      <w:r>
        <w:t>12.</w:t>
      </w:r>
      <w:r>
        <w:rPr>
          <w:spacing w:val="-9"/>
        </w:rPr>
        <w:t xml:space="preserve"> </w:t>
      </w:r>
      <w:r>
        <w:t>Наука</w:t>
      </w:r>
      <w:r>
        <w:rPr>
          <w:spacing w:val="-12"/>
        </w:rPr>
        <w:t xml:space="preserve"> </w:t>
      </w:r>
      <w:r>
        <w:t>как</w:t>
      </w:r>
      <w:r>
        <w:rPr>
          <w:spacing w:val="-13"/>
        </w:rPr>
        <w:t xml:space="preserve"> </w:t>
      </w:r>
      <w:r>
        <w:t>источник</w:t>
      </w:r>
      <w:r>
        <w:rPr>
          <w:spacing w:val="-11"/>
        </w:rPr>
        <w:t xml:space="preserve"> </w:t>
      </w:r>
      <w:r>
        <w:t>знания</w:t>
      </w:r>
      <w:r>
        <w:rPr>
          <w:spacing w:val="-12"/>
        </w:rPr>
        <w:t xml:space="preserve"> </w:t>
      </w:r>
      <w:r>
        <w:t>о</w:t>
      </w:r>
      <w:r>
        <w:rPr>
          <w:spacing w:val="-13"/>
        </w:rPr>
        <w:t xml:space="preserve"> </w:t>
      </w:r>
      <w:r>
        <w:t>человеке</w:t>
      </w:r>
      <w:r>
        <w:rPr>
          <w:spacing w:val="-11"/>
        </w:rPr>
        <w:t xml:space="preserve"> </w:t>
      </w:r>
      <w:r>
        <w:t>и</w:t>
      </w:r>
      <w:r>
        <w:rPr>
          <w:spacing w:val="-11"/>
        </w:rPr>
        <w:t xml:space="preserve"> </w:t>
      </w:r>
      <w:r>
        <w:rPr>
          <w:spacing w:val="-2"/>
        </w:rPr>
        <w:t>человеческом.</w:t>
      </w:r>
    </w:p>
    <w:p w14:paraId="3FE551BC">
      <w:pPr>
        <w:pStyle w:val="6"/>
        <w:spacing w:before="4"/>
        <w:ind w:left="1008" w:firstLine="0"/>
      </w:pPr>
      <w:r>
        <w:t>Гуманитарное</w:t>
      </w:r>
      <w:r>
        <w:rPr>
          <w:spacing w:val="50"/>
          <w:w w:val="150"/>
        </w:rPr>
        <w:t xml:space="preserve"> </w:t>
      </w:r>
      <w:r>
        <w:t>знание</w:t>
      </w:r>
      <w:r>
        <w:rPr>
          <w:spacing w:val="51"/>
          <w:w w:val="150"/>
        </w:rPr>
        <w:t xml:space="preserve"> </w:t>
      </w:r>
      <w:r>
        <w:t>и</w:t>
      </w:r>
      <w:r>
        <w:rPr>
          <w:spacing w:val="50"/>
          <w:w w:val="150"/>
        </w:rPr>
        <w:t xml:space="preserve"> </w:t>
      </w:r>
      <w:r>
        <w:t>его</w:t>
      </w:r>
      <w:r>
        <w:rPr>
          <w:spacing w:val="51"/>
          <w:w w:val="150"/>
        </w:rPr>
        <w:t xml:space="preserve"> </w:t>
      </w:r>
      <w:r>
        <w:t>особенности.</w:t>
      </w:r>
      <w:r>
        <w:rPr>
          <w:spacing w:val="51"/>
          <w:w w:val="150"/>
        </w:rPr>
        <w:t xml:space="preserve"> </w:t>
      </w:r>
      <w:r>
        <w:t>Культура</w:t>
      </w:r>
      <w:r>
        <w:rPr>
          <w:spacing w:val="51"/>
          <w:w w:val="150"/>
        </w:rPr>
        <w:t xml:space="preserve"> </w:t>
      </w:r>
      <w:r>
        <w:t>как</w:t>
      </w:r>
      <w:r>
        <w:rPr>
          <w:spacing w:val="51"/>
          <w:w w:val="150"/>
        </w:rPr>
        <w:t xml:space="preserve"> </w:t>
      </w:r>
      <w:r>
        <w:t>самопознание.</w:t>
      </w:r>
      <w:r>
        <w:rPr>
          <w:spacing w:val="51"/>
          <w:w w:val="150"/>
        </w:rPr>
        <w:t xml:space="preserve"> </w:t>
      </w:r>
      <w:r>
        <w:rPr>
          <w:spacing w:val="-2"/>
        </w:rPr>
        <w:t>Этика.</w:t>
      </w:r>
    </w:p>
    <w:p w14:paraId="28CD2A1B">
      <w:pPr>
        <w:pStyle w:val="6"/>
        <w:spacing w:before="4"/>
        <w:ind w:firstLine="0"/>
      </w:pPr>
      <w:r>
        <w:t>Эстетика.</w:t>
      </w:r>
      <w:r>
        <w:rPr>
          <w:spacing w:val="-16"/>
        </w:rPr>
        <w:t xml:space="preserve"> </w:t>
      </w:r>
      <w:r>
        <w:t>Право</w:t>
      </w:r>
      <w:r>
        <w:rPr>
          <w:spacing w:val="-16"/>
        </w:rPr>
        <w:t xml:space="preserve"> </w:t>
      </w:r>
      <w:r>
        <w:t>в</w:t>
      </w:r>
      <w:r>
        <w:rPr>
          <w:spacing w:val="-16"/>
        </w:rPr>
        <w:t xml:space="preserve"> </w:t>
      </w:r>
      <w:r>
        <w:t>контексте</w:t>
      </w:r>
      <w:r>
        <w:rPr>
          <w:spacing w:val="-15"/>
        </w:rPr>
        <w:t xml:space="preserve"> </w:t>
      </w:r>
      <w:r>
        <w:t>духовно-нравственных</w:t>
      </w:r>
      <w:r>
        <w:rPr>
          <w:spacing w:val="-16"/>
        </w:rPr>
        <w:t xml:space="preserve"> </w:t>
      </w:r>
      <w:r>
        <w:rPr>
          <w:spacing w:val="-2"/>
        </w:rPr>
        <w:t>ценностей.</w:t>
      </w:r>
    </w:p>
    <w:p w14:paraId="57BADCB5">
      <w:pPr>
        <w:pStyle w:val="6"/>
        <w:spacing w:before="5"/>
        <w:ind w:left="1008" w:firstLine="0"/>
      </w:pPr>
      <w:r>
        <w:t>Тема</w:t>
      </w:r>
      <w:r>
        <w:rPr>
          <w:spacing w:val="-14"/>
        </w:rPr>
        <w:t xml:space="preserve"> </w:t>
      </w:r>
      <w:r>
        <w:t>13.</w:t>
      </w:r>
      <w:r>
        <w:rPr>
          <w:spacing w:val="-11"/>
        </w:rPr>
        <w:t xml:space="preserve"> </w:t>
      </w:r>
      <w:r>
        <w:t>Этика</w:t>
      </w:r>
      <w:r>
        <w:rPr>
          <w:spacing w:val="-13"/>
        </w:rPr>
        <w:t xml:space="preserve"> </w:t>
      </w:r>
      <w:r>
        <w:t>и</w:t>
      </w:r>
      <w:r>
        <w:rPr>
          <w:spacing w:val="-13"/>
        </w:rPr>
        <w:t xml:space="preserve"> </w:t>
      </w:r>
      <w:r>
        <w:t>нравственность</w:t>
      </w:r>
      <w:r>
        <w:rPr>
          <w:spacing w:val="-13"/>
        </w:rPr>
        <w:t xml:space="preserve"> </w:t>
      </w:r>
      <w:r>
        <w:t>как</w:t>
      </w:r>
      <w:r>
        <w:rPr>
          <w:spacing w:val="-12"/>
        </w:rPr>
        <w:t xml:space="preserve"> </w:t>
      </w:r>
      <w:r>
        <w:t>категории</w:t>
      </w:r>
      <w:r>
        <w:rPr>
          <w:spacing w:val="-13"/>
        </w:rPr>
        <w:t xml:space="preserve"> </w:t>
      </w:r>
      <w:r>
        <w:t>духовной</w:t>
      </w:r>
      <w:r>
        <w:rPr>
          <w:spacing w:val="-12"/>
        </w:rPr>
        <w:t xml:space="preserve"> </w:t>
      </w:r>
      <w:r>
        <w:rPr>
          <w:spacing w:val="-2"/>
        </w:rPr>
        <w:t>культуры.</w:t>
      </w:r>
    </w:p>
    <w:p w14:paraId="4DF7CEEE">
      <w:pPr>
        <w:pStyle w:val="6"/>
        <w:spacing w:before="5" w:line="244" w:lineRule="auto"/>
        <w:ind w:right="386"/>
      </w:pPr>
      <w:r>
        <w:t>Что такое этика. Добро и его проявления в реальной жизни. Что значит быть нравственным. Почему нравственность важна?</w:t>
      </w:r>
    </w:p>
    <w:p w14:paraId="127ED9BE">
      <w:pPr>
        <w:pStyle w:val="6"/>
        <w:spacing w:line="269" w:lineRule="exact"/>
        <w:ind w:left="1008" w:firstLine="0"/>
      </w:pPr>
      <w:r>
        <w:rPr>
          <w:spacing w:val="-2"/>
        </w:rPr>
        <w:t>Тема</w:t>
      </w:r>
      <w:r>
        <w:rPr>
          <w:spacing w:val="-8"/>
        </w:rPr>
        <w:t xml:space="preserve"> </w:t>
      </w:r>
      <w:r>
        <w:rPr>
          <w:spacing w:val="-2"/>
        </w:rPr>
        <w:t>14.</w:t>
      </w:r>
      <w:r>
        <w:rPr>
          <w:spacing w:val="-4"/>
        </w:rPr>
        <w:t xml:space="preserve"> </w:t>
      </w:r>
      <w:r>
        <w:rPr>
          <w:spacing w:val="-2"/>
        </w:rPr>
        <w:t>Самопознание</w:t>
      </w:r>
      <w:r>
        <w:rPr>
          <w:spacing w:val="-7"/>
        </w:rPr>
        <w:t xml:space="preserve"> </w:t>
      </w:r>
      <w:r>
        <w:rPr>
          <w:spacing w:val="-2"/>
        </w:rPr>
        <w:t>(практическое</w:t>
      </w:r>
      <w:r>
        <w:rPr>
          <w:spacing w:val="-6"/>
        </w:rPr>
        <w:t xml:space="preserve"> </w:t>
      </w:r>
      <w:r>
        <w:rPr>
          <w:spacing w:val="-2"/>
        </w:rPr>
        <w:t>занятие).</w:t>
      </w:r>
    </w:p>
    <w:p w14:paraId="7811E9C7">
      <w:pPr>
        <w:pStyle w:val="6"/>
        <w:spacing w:before="4"/>
        <w:ind w:left="1008" w:firstLine="0"/>
      </w:pPr>
      <w:r>
        <w:t>Автобиография</w:t>
      </w:r>
      <w:r>
        <w:rPr>
          <w:spacing w:val="57"/>
        </w:rPr>
        <w:t xml:space="preserve"> </w:t>
      </w:r>
      <w:r>
        <w:t>и</w:t>
      </w:r>
      <w:r>
        <w:rPr>
          <w:spacing w:val="58"/>
        </w:rPr>
        <w:t xml:space="preserve"> </w:t>
      </w:r>
      <w:r>
        <w:t>автопортрет:</w:t>
      </w:r>
      <w:r>
        <w:rPr>
          <w:spacing w:val="58"/>
        </w:rPr>
        <w:t xml:space="preserve"> </w:t>
      </w:r>
      <w:r>
        <w:t>кто</w:t>
      </w:r>
      <w:r>
        <w:rPr>
          <w:spacing w:val="58"/>
        </w:rPr>
        <w:t xml:space="preserve"> </w:t>
      </w:r>
      <w:r>
        <w:t>я</w:t>
      </w:r>
      <w:r>
        <w:rPr>
          <w:spacing w:val="57"/>
        </w:rPr>
        <w:t xml:space="preserve"> </w:t>
      </w:r>
      <w:r>
        <w:t>и</w:t>
      </w:r>
      <w:r>
        <w:rPr>
          <w:spacing w:val="58"/>
        </w:rPr>
        <w:t xml:space="preserve"> </w:t>
      </w:r>
      <w:r>
        <w:t>что</w:t>
      </w:r>
      <w:r>
        <w:rPr>
          <w:spacing w:val="59"/>
        </w:rPr>
        <w:t xml:space="preserve"> </w:t>
      </w:r>
      <w:r>
        <w:t>я</w:t>
      </w:r>
      <w:r>
        <w:rPr>
          <w:spacing w:val="57"/>
        </w:rPr>
        <w:t xml:space="preserve"> </w:t>
      </w:r>
      <w:r>
        <w:t>люблю.</w:t>
      </w:r>
      <w:r>
        <w:rPr>
          <w:spacing w:val="60"/>
        </w:rPr>
        <w:t xml:space="preserve"> </w:t>
      </w:r>
      <w:r>
        <w:t>Как</w:t>
      </w:r>
      <w:r>
        <w:rPr>
          <w:spacing w:val="58"/>
        </w:rPr>
        <w:t xml:space="preserve"> </w:t>
      </w:r>
      <w:r>
        <w:t>устроена</w:t>
      </w:r>
      <w:r>
        <w:rPr>
          <w:spacing w:val="66"/>
        </w:rPr>
        <w:t xml:space="preserve"> </w:t>
      </w:r>
      <w:r>
        <w:t>моя</w:t>
      </w:r>
      <w:r>
        <w:rPr>
          <w:spacing w:val="57"/>
        </w:rPr>
        <w:t xml:space="preserve"> </w:t>
      </w:r>
      <w:r>
        <w:rPr>
          <w:spacing w:val="-2"/>
        </w:rPr>
        <w:t>жизнь.</w:t>
      </w:r>
    </w:p>
    <w:p w14:paraId="1C3E0672">
      <w:pPr>
        <w:pStyle w:val="6"/>
        <w:spacing w:before="4"/>
        <w:ind w:firstLine="0"/>
      </w:pPr>
      <w:r>
        <w:t>Выполнение</w:t>
      </w:r>
      <w:r>
        <w:rPr>
          <w:spacing w:val="-13"/>
        </w:rPr>
        <w:t xml:space="preserve"> </w:t>
      </w:r>
      <w:r>
        <w:rPr>
          <w:spacing w:val="-2"/>
        </w:rPr>
        <w:t>проекта.</w:t>
      </w:r>
    </w:p>
    <w:p w14:paraId="460888AD">
      <w:pPr>
        <w:pStyle w:val="6"/>
        <w:spacing w:before="5" w:line="244" w:lineRule="auto"/>
        <w:ind w:left="1008" w:right="3898" w:firstLine="0"/>
      </w:pPr>
      <w:r>
        <w:t>Тематический</w:t>
      </w:r>
      <w:r>
        <w:rPr>
          <w:spacing w:val="-16"/>
        </w:rPr>
        <w:t xml:space="preserve"> </w:t>
      </w:r>
      <w:r>
        <w:t>блок</w:t>
      </w:r>
      <w:r>
        <w:rPr>
          <w:spacing w:val="-16"/>
        </w:rPr>
        <w:t xml:space="preserve"> </w:t>
      </w:r>
      <w:r>
        <w:t>3.</w:t>
      </w:r>
      <w:r>
        <w:rPr>
          <w:spacing w:val="-16"/>
        </w:rPr>
        <w:t xml:space="preserve"> </w:t>
      </w:r>
      <w:r>
        <w:t>«Человек</w:t>
      </w:r>
      <w:r>
        <w:rPr>
          <w:spacing w:val="-16"/>
        </w:rPr>
        <w:t xml:space="preserve"> </w:t>
      </w:r>
      <w:r>
        <w:t>как</w:t>
      </w:r>
      <w:r>
        <w:rPr>
          <w:spacing w:val="-16"/>
        </w:rPr>
        <w:t xml:space="preserve"> </w:t>
      </w:r>
      <w:r>
        <w:t>член</w:t>
      </w:r>
      <w:r>
        <w:rPr>
          <w:spacing w:val="-16"/>
        </w:rPr>
        <w:t xml:space="preserve"> </w:t>
      </w:r>
      <w:r>
        <w:t>общества». Тема 15. Труд делает человека человеком.</w:t>
      </w:r>
    </w:p>
    <w:p w14:paraId="735ED126">
      <w:pPr>
        <w:pStyle w:val="6"/>
        <w:spacing w:line="244" w:lineRule="auto"/>
        <w:jc w:val="left"/>
      </w:pPr>
      <w:r>
        <w:t>Что</w:t>
      </w:r>
      <w:r>
        <w:rPr>
          <w:spacing w:val="27"/>
        </w:rPr>
        <w:t xml:space="preserve"> </w:t>
      </w:r>
      <w:r>
        <w:t>такое</w:t>
      </w:r>
      <w:r>
        <w:rPr>
          <w:spacing w:val="27"/>
        </w:rPr>
        <w:t xml:space="preserve"> </w:t>
      </w:r>
      <w:r>
        <w:t>труд.</w:t>
      </w:r>
      <w:r>
        <w:rPr>
          <w:spacing w:val="26"/>
        </w:rPr>
        <w:t xml:space="preserve"> </w:t>
      </w:r>
      <w:r>
        <w:t>Важность</w:t>
      </w:r>
      <w:r>
        <w:rPr>
          <w:spacing w:val="26"/>
        </w:rPr>
        <w:t xml:space="preserve"> </w:t>
      </w:r>
      <w:r>
        <w:t>труда</w:t>
      </w:r>
      <w:r>
        <w:rPr>
          <w:spacing w:val="27"/>
        </w:rPr>
        <w:t xml:space="preserve"> </w:t>
      </w:r>
      <w:r>
        <w:t>и</w:t>
      </w:r>
      <w:r>
        <w:rPr>
          <w:spacing w:val="26"/>
        </w:rPr>
        <w:t xml:space="preserve"> </w:t>
      </w:r>
      <w:r>
        <w:t>его</w:t>
      </w:r>
      <w:r>
        <w:rPr>
          <w:spacing w:val="24"/>
        </w:rPr>
        <w:t xml:space="preserve"> </w:t>
      </w:r>
      <w:r>
        <w:t>экономическая</w:t>
      </w:r>
      <w:r>
        <w:rPr>
          <w:spacing w:val="26"/>
        </w:rPr>
        <w:t xml:space="preserve"> </w:t>
      </w:r>
      <w:r>
        <w:t>стоимость.</w:t>
      </w:r>
      <w:r>
        <w:rPr>
          <w:spacing w:val="27"/>
        </w:rPr>
        <w:t xml:space="preserve"> </w:t>
      </w:r>
      <w:r>
        <w:t>Безделье,</w:t>
      </w:r>
      <w:r>
        <w:rPr>
          <w:spacing w:val="27"/>
        </w:rPr>
        <w:t xml:space="preserve"> </w:t>
      </w:r>
      <w:r>
        <w:t>лень, тунеядство. Трудолюбие, подвиг труда, ответственность. Общественная оценка труда.</w:t>
      </w:r>
    </w:p>
    <w:p w14:paraId="654278E5">
      <w:pPr>
        <w:pStyle w:val="6"/>
        <w:spacing w:line="269" w:lineRule="exact"/>
        <w:ind w:left="1008" w:firstLine="0"/>
        <w:jc w:val="left"/>
      </w:pPr>
      <w:r>
        <w:t>Тема</w:t>
      </w:r>
      <w:r>
        <w:rPr>
          <w:spacing w:val="-14"/>
        </w:rPr>
        <w:t xml:space="preserve"> </w:t>
      </w:r>
      <w:r>
        <w:t>16.</w:t>
      </w:r>
      <w:r>
        <w:rPr>
          <w:spacing w:val="-10"/>
        </w:rPr>
        <w:t xml:space="preserve"> </w:t>
      </w:r>
      <w:r>
        <w:t>Подвиг:</w:t>
      </w:r>
      <w:r>
        <w:rPr>
          <w:spacing w:val="-13"/>
        </w:rPr>
        <w:t xml:space="preserve"> </w:t>
      </w:r>
      <w:r>
        <w:t>как</w:t>
      </w:r>
      <w:r>
        <w:rPr>
          <w:spacing w:val="-15"/>
        </w:rPr>
        <w:t xml:space="preserve"> </w:t>
      </w:r>
      <w:r>
        <w:t>узнать</w:t>
      </w:r>
      <w:r>
        <w:rPr>
          <w:spacing w:val="-12"/>
        </w:rPr>
        <w:t xml:space="preserve"> </w:t>
      </w:r>
      <w:r>
        <w:rPr>
          <w:spacing w:val="-2"/>
        </w:rPr>
        <w:t>героя?</w:t>
      </w:r>
    </w:p>
    <w:p w14:paraId="2387C4EE">
      <w:pPr>
        <w:pStyle w:val="6"/>
        <w:spacing w:before="2" w:line="244" w:lineRule="auto"/>
        <w:jc w:val="left"/>
      </w:pPr>
      <w:r>
        <w:t>Что</w:t>
      </w:r>
      <w:r>
        <w:rPr>
          <w:spacing w:val="33"/>
        </w:rPr>
        <w:t xml:space="preserve"> </w:t>
      </w:r>
      <w:r>
        <w:t>такое</w:t>
      </w:r>
      <w:r>
        <w:rPr>
          <w:spacing w:val="33"/>
        </w:rPr>
        <w:t xml:space="preserve"> </w:t>
      </w:r>
      <w:r>
        <w:t>подвиг.</w:t>
      </w:r>
      <w:r>
        <w:rPr>
          <w:spacing w:val="33"/>
        </w:rPr>
        <w:t xml:space="preserve"> </w:t>
      </w:r>
      <w:r>
        <w:t>Героизм</w:t>
      </w:r>
      <w:r>
        <w:rPr>
          <w:spacing w:val="31"/>
        </w:rPr>
        <w:t xml:space="preserve"> </w:t>
      </w:r>
      <w:r>
        <w:t>как</w:t>
      </w:r>
      <w:r>
        <w:rPr>
          <w:spacing w:val="31"/>
        </w:rPr>
        <w:t xml:space="preserve"> </w:t>
      </w:r>
      <w:r>
        <w:t>самопожертвование.</w:t>
      </w:r>
      <w:r>
        <w:rPr>
          <w:spacing w:val="33"/>
        </w:rPr>
        <w:t xml:space="preserve"> </w:t>
      </w:r>
      <w:r>
        <w:t>Героизм</w:t>
      </w:r>
      <w:r>
        <w:rPr>
          <w:spacing w:val="28"/>
        </w:rPr>
        <w:t xml:space="preserve"> </w:t>
      </w:r>
      <w:r>
        <w:t>на</w:t>
      </w:r>
      <w:r>
        <w:rPr>
          <w:spacing w:val="33"/>
        </w:rPr>
        <w:t xml:space="preserve"> </w:t>
      </w:r>
      <w:r>
        <w:t>войне.</w:t>
      </w:r>
      <w:r>
        <w:rPr>
          <w:spacing w:val="33"/>
        </w:rPr>
        <w:t xml:space="preserve"> </w:t>
      </w:r>
      <w:r>
        <w:t>Подвиг</w:t>
      </w:r>
      <w:r>
        <w:rPr>
          <w:spacing w:val="31"/>
        </w:rPr>
        <w:t xml:space="preserve"> </w:t>
      </w:r>
      <w:r>
        <w:t>в мирное время. Милосердие, взаимопомощь.</w:t>
      </w:r>
    </w:p>
    <w:p w14:paraId="5EE1414B">
      <w:pPr>
        <w:pStyle w:val="6"/>
        <w:spacing w:line="269" w:lineRule="exact"/>
        <w:ind w:left="1008" w:firstLine="0"/>
        <w:jc w:val="left"/>
      </w:pPr>
      <w:r>
        <w:t>Тема</w:t>
      </w:r>
      <w:r>
        <w:rPr>
          <w:spacing w:val="-8"/>
        </w:rPr>
        <w:t xml:space="preserve"> </w:t>
      </w:r>
      <w:r>
        <w:t>17.</w:t>
      </w:r>
      <w:r>
        <w:rPr>
          <w:spacing w:val="-7"/>
        </w:rPr>
        <w:t xml:space="preserve"> </w:t>
      </w:r>
      <w:r>
        <w:t>Люди</w:t>
      </w:r>
      <w:r>
        <w:rPr>
          <w:spacing w:val="-7"/>
        </w:rPr>
        <w:t xml:space="preserve"> </w:t>
      </w:r>
      <w:r>
        <w:t>в</w:t>
      </w:r>
      <w:r>
        <w:rPr>
          <w:spacing w:val="-7"/>
        </w:rPr>
        <w:t xml:space="preserve"> </w:t>
      </w:r>
      <w:r>
        <w:t>обществе:</w:t>
      </w:r>
      <w:r>
        <w:rPr>
          <w:spacing w:val="-7"/>
        </w:rPr>
        <w:t xml:space="preserve"> </w:t>
      </w:r>
      <w:r>
        <w:t>духовно-нравственное</w:t>
      </w:r>
      <w:r>
        <w:rPr>
          <w:spacing w:val="-6"/>
        </w:rPr>
        <w:t xml:space="preserve"> </w:t>
      </w:r>
      <w:r>
        <w:rPr>
          <w:spacing w:val="-2"/>
        </w:rPr>
        <w:t>взаимовлияние.</w:t>
      </w:r>
    </w:p>
    <w:p w14:paraId="34AE040A">
      <w:pPr>
        <w:pStyle w:val="6"/>
        <w:spacing w:before="4" w:line="244" w:lineRule="auto"/>
        <w:jc w:val="left"/>
      </w:pPr>
      <w:r>
        <w:t>Человек</w:t>
      </w:r>
      <w:r>
        <w:rPr>
          <w:spacing w:val="40"/>
        </w:rPr>
        <w:t xml:space="preserve"> </w:t>
      </w:r>
      <w:r>
        <w:t>в</w:t>
      </w:r>
      <w:r>
        <w:rPr>
          <w:spacing w:val="40"/>
        </w:rPr>
        <w:t xml:space="preserve"> </w:t>
      </w:r>
      <w:r>
        <w:t>социальном</w:t>
      </w:r>
      <w:r>
        <w:rPr>
          <w:spacing w:val="40"/>
        </w:rPr>
        <w:t xml:space="preserve"> </w:t>
      </w:r>
      <w:r>
        <w:t>измерении.</w:t>
      </w:r>
      <w:r>
        <w:rPr>
          <w:spacing w:val="40"/>
        </w:rPr>
        <w:t xml:space="preserve"> </w:t>
      </w:r>
      <w:r>
        <w:t>Дружба,</w:t>
      </w:r>
      <w:r>
        <w:rPr>
          <w:spacing w:val="40"/>
        </w:rPr>
        <w:t xml:space="preserve"> </w:t>
      </w:r>
      <w:r>
        <w:t>предательство.</w:t>
      </w:r>
      <w:r>
        <w:rPr>
          <w:spacing w:val="40"/>
        </w:rPr>
        <w:t xml:space="preserve"> </w:t>
      </w:r>
      <w:r>
        <w:t>Коллектив.</w:t>
      </w:r>
      <w:r>
        <w:rPr>
          <w:spacing w:val="40"/>
        </w:rPr>
        <w:t xml:space="preserve"> </w:t>
      </w:r>
      <w:r>
        <w:t>Личные границы. Этика предпринимательства. Социальная помощь.</w:t>
      </w:r>
    </w:p>
    <w:p w14:paraId="6E58C9B3">
      <w:pPr>
        <w:pStyle w:val="6"/>
        <w:tabs>
          <w:tab w:val="left" w:pos="2200"/>
          <w:tab w:val="left" w:pos="4403"/>
          <w:tab w:val="left" w:pos="6581"/>
          <w:tab w:val="left" w:pos="8284"/>
          <w:tab w:val="left" w:pos="9241"/>
        </w:tabs>
        <w:spacing w:line="244" w:lineRule="auto"/>
        <w:ind w:right="382"/>
        <w:jc w:val="left"/>
      </w:pPr>
      <w:r>
        <w:rPr>
          <w:spacing w:val="-4"/>
        </w:rPr>
        <w:t>Тема</w:t>
      </w:r>
      <w:r>
        <w:tab/>
      </w:r>
      <w:r>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14:paraId="07A32779">
      <w:pPr>
        <w:pStyle w:val="6"/>
        <w:spacing w:line="244" w:lineRule="auto"/>
        <w:ind w:left="1008" w:right="2997" w:firstLine="0"/>
        <w:jc w:val="left"/>
      </w:pPr>
      <w:r>
        <w:t>Бедность.</w:t>
      </w:r>
      <w:r>
        <w:rPr>
          <w:spacing w:val="-6"/>
        </w:rPr>
        <w:t xml:space="preserve"> </w:t>
      </w:r>
      <w:r>
        <w:t>Инвалидность.</w:t>
      </w:r>
      <w:r>
        <w:rPr>
          <w:spacing w:val="-6"/>
        </w:rPr>
        <w:t xml:space="preserve"> </w:t>
      </w:r>
      <w:r>
        <w:t>Асоциальная</w:t>
      </w:r>
      <w:r>
        <w:rPr>
          <w:spacing w:val="-6"/>
        </w:rPr>
        <w:t xml:space="preserve"> </w:t>
      </w:r>
      <w:r>
        <w:t>семья.</w:t>
      </w:r>
      <w:r>
        <w:rPr>
          <w:spacing w:val="-6"/>
        </w:rPr>
        <w:t xml:space="preserve"> </w:t>
      </w:r>
      <w:r>
        <w:t>Сиротство. Отражение этих явлений в культуре общества.</w:t>
      </w:r>
    </w:p>
    <w:p w14:paraId="3876E197">
      <w:pPr>
        <w:pStyle w:val="6"/>
        <w:spacing w:line="269" w:lineRule="exact"/>
        <w:ind w:left="1008" w:firstLine="0"/>
        <w:jc w:val="left"/>
      </w:pPr>
      <w:r>
        <w:t>Тема</w:t>
      </w:r>
      <w:r>
        <w:rPr>
          <w:spacing w:val="-15"/>
        </w:rPr>
        <w:t xml:space="preserve"> </w:t>
      </w:r>
      <w:r>
        <w:t>19.</w:t>
      </w:r>
      <w:r>
        <w:rPr>
          <w:spacing w:val="-15"/>
        </w:rPr>
        <w:t xml:space="preserve"> </w:t>
      </w:r>
      <w:r>
        <w:t>Духовно-нравственные</w:t>
      </w:r>
      <w:r>
        <w:rPr>
          <w:spacing w:val="-14"/>
        </w:rPr>
        <w:t xml:space="preserve"> </w:t>
      </w:r>
      <w:r>
        <w:t>ориентиры</w:t>
      </w:r>
      <w:r>
        <w:rPr>
          <w:spacing w:val="-14"/>
        </w:rPr>
        <w:t xml:space="preserve"> </w:t>
      </w:r>
      <w:r>
        <w:t>социальных</w:t>
      </w:r>
      <w:r>
        <w:rPr>
          <w:spacing w:val="-15"/>
        </w:rPr>
        <w:t xml:space="preserve"> </w:t>
      </w:r>
      <w:r>
        <w:rPr>
          <w:spacing w:val="-2"/>
        </w:rPr>
        <w:t>отношений.</w:t>
      </w:r>
    </w:p>
    <w:p w14:paraId="1BE6E0B5">
      <w:pPr>
        <w:pStyle w:val="6"/>
        <w:tabs>
          <w:tab w:val="left" w:pos="2773"/>
          <w:tab w:val="left" w:pos="4855"/>
          <w:tab w:val="left" w:pos="6525"/>
          <w:tab w:val="left" w:pos="7959"/>
        </w:tabs>
        <w:spacing w:before="1"/>
        <w:ind w:left="1008"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14:paraId="04355780">
      <w:pPr>
        <w:pStyle w:val="6"/>
        <w:spacing w:before="4"/>
        <w:ind w:firstLine="0"/>
        <w:jc w:val="left"/>
      </w:pPr>
      <w:r>
        <w:t>Волонтёрство.</w:t>
      </w:r>
      <w:r>
        <w:rPr>
          <w:spacing w:val="-9"/>
        </w:rPr>
        <w:t xml:space="preserve"> </w:t>
      </w:r>
      <w:r>
        <w:t>Общественные</w:t>
      </w:r>
      <w:r>
        <w:rPr>
          <w:spacing w:val="-7"/>
        </w:rPr>
        <w:t xml:space="preserve"> </w:t>
      </w:r>
      <w:r>
        <w:rPr>
          <w:spacing w:val="-2"/>
        </w:rPr>
        <w:t>блага.</w:t>
      </w:r>
    </w:p>
    <w:p w14:paraId="0F8ED2D9">
      <w:pPr>
        <w:pStyle w:val="6"/>
        <w:tabs>
          <w:tab w:val="left" w:pos="1871"/>
          <w:tab w:val="left" w:pos="3647"/>
          <w:tab w:val="left" w:pos="4275"/>
          <w:tab w:val="left" w:pos="5888"/>
          <w:tab w:val="left" w:pos="7915"/>
        </w:tabs>
        <w:spacing w:before="4" w:line="244" w:lineRule="auto"/>
        <w:ind w:right="380"/>
        <w:jc w:val="left"/>
      </w:pPr>
      <w:r>
        <w:rPr>
          <w:spacing w:val="-4"/>
        </w:rPr>
        <w:t>Тема</w:t>
      </w:r>
      <w:r>
        <w:tab/>
      </w:r>
      <w:r>
        <w:t>20. Гуманизм</w:t>
      </w:r>
      <w:r>
        <w:tab/>
      </w:r>
      <w:r>
        <w:rPr>
          <w:spacing w:val="-4"/>
        </w:rPr>
        <w:t>как</w:t>
      </w:r>
      <w:r>
        <w:tab/>
      </w:r>
      <w:r>
        <w:rPr>
          <w:spacing w:val="-2"/>
        </w:rPr>
        <w:t>сущностная</w:t>
      </w:r>
      <w:r>
        <w:tab/>
      </w:r>
      <w:r>
        <w:rPr>
          <w:spacing w:val="-2"/>
        </w:rPr>
        <w:t>характеристика</w:t>
      </w:r>
      <w:r>
        <w:tab/>
      </w:r>
      <w:r>
        <w:rPr>
          <w:spacing w:val="-2"/>
        </w:rPr>
        <w:t xml:space="preserve">духовно-нравственной </w:t>
      </w:r>
      <w:r>
        <w:t>культуры народов России.</w:t>
      </w:r>
    </w:p>
    <w:p w14:paraId="4EE672B2">
      <w:pPr>
        <w:pStyle w:val="6"/>
        <w:spacing w:after="0" w:line="244" w:lineRule="auto"/>
        <w:jc w:val="left"/>
        <w:sectPr>
          <w:pgSz w:w="11920" w:h="16850"/>
          <w:pgMar w:top="1160" w:right="360" w:bottom="280" w:left="720" w:header="720" w:footer="720" w:gutter="0"/>
          <w:cols w:space="720" w:num="1"/>
        </w:sectPr>
      </w:pPr>
    </w:p>
    <w:p w14:paraId="6FE3AF03">
      <w:pPr>
        <w:pStyle w:val="6"/>
        <w:spacing w:before="79"/>
        <w:ind w:left="1008" w:firstLine="0"/>
      </w:pPr>
      <w:r>
        <w:t>Гуманизм.</w:t>
      </w:r>
      <w:r>
        <w:rPr>
          <w:spacing w:val="58"/>
          <w:w w:val="150"/>
        </w:rPr>
        <w:t xml:space="preserve">  </w:t>
      </w:r>
      <w:r>
        <w:t>Истоки</w:t>
      </w:r>
      <w:r>
        <w:rPr>
          <w:spacing w:val="58"/>
          <w:w w:val="150"/>
        </w:rPr>
        <w:t xml:space="preserve">  </w:t>
      </w:r>
      <w:r>
        <w:t>гуманистического</w:t>
      </w:r>
      <w:r>
        <w:rPr>
          <w:spacing w:val="59"/>
          <w:w w:val="150"/>
        </w:rPr>
        <w:t xml:space="preserve">  </w:t>
      </w:r>
      <w:r>
        <w:t>мышления.</w:t>
      </w:r>
      <w:r>
        <w:rPr>
          <w:spacing w:val="59"/>
          <w:w w:val="150"/>
        </w:rPr>
        <w:t xml:space="preserve">  </w:t>
      </w:r>
      <w:r>
        <w:t>Философия</w:t>
      </w:r>
      <w:r>
        <w:rPr>
          <w:spacing w:val="58"/>
          <w:w w:val="150"/>
        </w:rPr>
        <w:t xml:space="preserve">  </w:t>
      </w:r>
      <w:r>
        <w:rPr>
          <w:spacing w:val="-2"/>
        </w:rPr>
        <w:t>гуманизма.</w:t>
      </w:r>
    </w:p>
    <w:p w14:paraId="6E874AB7">
      <w:pPr>
        <w:pStyle w:val="6"/>
        <w:spacing w:before="5"/>
        <w:ind w:firstLine="0"/>
      </w:pPr>
      <w:r>
        <w:rPr>
          <w:spacing w:val="-2"/>
        </w:rPr>
        <w:t>Проявления</w:t>
      </w:r>
      <w:r>
        <w:rPr>
          <w:spacing w:val="1"/>
        </w:rPr>
        <w:t xml:space="preserve"> </w:t>
      </w:r>
      <w:r>
        <w:rPr>
          <w:spacing w:val="-2"/>
        </w:rPr>
        <w:t>гуманизма</w:t>
      </w:r>
      <w:r>
        <w:rPr>
          <w:spacing w:val="3"/>
        </w:rPr>
        <w:t xml:space="preserve"> </w:t>
      </w:r>
      <w:r>
        <w:rPr>
          <w:spacing w:val="-2"/>
        </w:rPr>
        <w:t>в</w:t>
      </w:r>
      <w:r>
        <w:rPr>
          <w:spacing w:val="1"/>
        </w:rPr>
        <w:t xml:space="preserve"> </w:t>
      </w:r>
      <w:r>
        <w:rPr>
          <w:spacing w:val="-2"/>
        </w:rPr>
        <w:t>историко-культурном</w:t>
      </w:r>
      <w:r>
        <w:rPr>
          <w:spacing w:val="3"/>
        </w:rPr>
        <w:t xml:space="preserve"> </w:t>
      </w:r>
      <w:r>
        <w:rPr>
          <w:spacing w:val="-2"/>
        </w:rPr>
        <w:t>наследии</w:t>
      </w:r>
      <w:r>
        <w:rPr>
          <w:spacing w:val="2"/>
        </w:rPr>
        <w:t xml:space="preserve"> </w:t>
      </w:r>
      <w:r>
        <w:rPr>
          <w:spacing w:val="-2"/>
        </w:rPr>
        <w:t>народов</w:t>
      </w:r>
      <w:r>
        <w:rPr>
          <w:spacing w:val="2"/>
        </w:rPr>
        <w:t xml:space="preserve"> </w:t>
      </w:r>
      <w:r>
        <w:rPr>
          <w:spacing w:val="-2"/>
        </w:rPr>
        <w:t>России.</w:t>
      </w:r>
    </w:p>
    <w:p w14:paraId="5D68E696">
      <w:pPr>
        <w:pStyle w:val="6"/>
        <w:spacing w:before="4" w:line="244" w:lineRule="auto"/>
        <w:ind w:right="382"/>
      </w:pPr>
      <w:r>
        <w:t>Тема</w:t>
      </w:r>
      <w:r>
        <w:rPr>
          <w:spacing w:val="80"/>
        </w:rPr>
        <w:t xml:space="preserve">  </w:t>
      </w:r>
      <w:r>
        <w:t>21. 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 духовно-нравственного облика общества.</w:t>
      </w:r>
    </w:p>
    <w:p w14:paraId="39381077">
      <w:pPr>
        <w:pStyle w:val="6"/>
        <w:spacing w:line="244" w:lineRule="auto"/>
        <w:ind w:right="377"/>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w:t>
      </w:r>
      <w:r>
        <w:rPr>
          <w:spacing w:val="-2"/>
        </w:rPr>
        <w:t>профессий.</w:t>
      </w:r>
    </w:p>
    <w:p w14:paraId="4DA6C671">
      <w:pPr>
        <w:pStyle w:val="6"/>
        <w:spacing w:line="244" w:lineRule="auto"/>
        <w:ind w:right="382"/>
      </w:pPr>
      <w:r>
        <w:t>Тема</w:t>
      </w:r>
      <w:r>
        <w:rPr>
          <w:spacing w:val="80"/>
        </w:rPr>
        <w:t xml:space="preserve">  </w:t>
      </w:r>
      <w:r>
        <w:t>22. Выдающиеся</w:t>
      </w:r>
      <w:r>
        <w:rPr>
          <w:spacing w:val="80"/>
        </w:rPr>
        <w:t xml:space="preserve">  </w:t>
      </w:r>
      <w:r>
        <w:t>благотворители</w:t>
      </w:r>
      <w:r>
        <w:rPr>
          <w:spacing w:val="80"/>
        </w:rPr>
        <w:t xml:space="preserve">  </w:t>
      </w:r>
      <w:r>
        <w:t>в</w:t>
      </w:r>
      <w:r>
        <w:rPr>
          <w:spacing w:val="80"/>
        </w:rPr>
        <w:t xml:space="preserve">  </w:t>
      </w:r>
      <w:r>
        <w:t>истории.</w:t>
      </w:r>
      <w:r>
        <w:rPr>
          <w:spacing w:val="80"/>
        </w:rPr>
        <w:t xml:space="preserve">  </w:t>
      </w:r>
      <w:r>
        <w:t>Благотворительность как нравственный долг.</w:t>
      </w:r>
    </w:p>
    <w:p w14:paraId="7D563EC4">
      <w:pPr>
        <w:pStyle w:val="6"/>
        <w:tabs>
          <w:tab w:val="left" w:pos="2643"/>
          <w:tab w:val="left" w:pos="3960"/>
          <w:tab w:val="left" w:pos="7496"/>
          <w:tab w:val="left" w:pos="9420"/>
        </w:tabs>
        <w:spacing w:line="244" w:lineRule="auto"/>
        <w:ind w:right="382"/>
      </w:pPr>
      <w:r>
        <w:t xml:space="preserve">Меценаты, философы, религиозные лидеры, врачи, учёные, педагоги. Важность </w:t>
      </w:r>
      <w:r>
        <w:rPr>
          <w:spacing w:val="-2"/>
        </w:rPr>
        <w:t>меценатства</w:t>
      </w:r>
      <w:r>
        <w:tab/>
      </w:r>
      <w:r>
        <w:rPr>
          <w:spacing w:val="-4"/>
        </w:rPr>
        <w:t>для</w:t>
      </w:r>
      <w:r>
        <w:tab/>
      </w:r>
      <w:r>
        <w:rPr>
          <w:spacing w:val="-2"/>
        </w:rPr>
        <w:t>духовно-нравственного</w:t>
      </w:r>
      <w:r>
        <w:tab/>
      </w:r>
      <w:r>
        <w:rPr>
          <w:spacing w:val="-2"/>
        </w:rPr>
        <w:t>развития</w:t>
      </w:r>
      <w:r>
        <w:tab/>
      </w:r>
      <w:r>
        <w:rPr>
          <w:spacing w:val="-2"/>
        </w:rPr>
        <w:t xml:space="preserve">личности </w:t>
      </w:r>
      <w:r>
        <w:t>самого мецената и общества в целом.</w:t>
      </w:r>
    </w:p>
    <w:p w14:paraId="23D325D1">
      <w:pPr>
        <w:pStyle w:val="6"/>
        <w:spacing w:line="244" w:lineRule="auto"/>
        <w:ind w:right="384"/>
      </w:pPr>
      <w:r>
        <w:t>Тема</w:t>
      </w:r>
      <w:r>
        <w:rPr>
          <w:spacing w:val="62"/>
        </w:rPr>
        <w:t xml:space="preserve">  </w:t>
      </w:r>
      <w:r>
        <w:t>23.</w:t>
      </w:r>
      <w:r>
        <w:rPr>
          <w:spacing w:val="-2"/>
        </w:rPr>
        <w:t xml:space="preserve"> </w:t>
      </w:r>
      <w:r>
        <w:t>Выдающиеся</w:t>
      </w:r>
      <w:r>
        <w:rPr>
          <w:spacing w:val="61"/>
        </w:rPr>
        <w:t xml:space="preserve">  </w:t>
      </w:r>
      <w:r>
        <w:t>учёные</w:t>
      </w:r>
      <w:r>
        <w:rPr>
          <w:spacing w:val="62"/>
        </w:rPr>
        <w:t xml:space="preserve">  </w:t>
      </w:r>
      <w:r>
        <w:t>России.</w:t>
      </w:r>
      <w:r>
        <w:rPr>
          <w:spacing w:val="61"/>
        </w:rPr>
        <w:t xml:space="preserve">  </w:t>
      </w:r>
      <w:r>
        <w:t>Наука</w:t>
      </w:r>
      <w:r>
        <w:rPr>
          <w:spacing w:val="62"/>
        </w:rPr>
        <w:t xml:space="preserve">  </w:t>
      </w:r>
      <w:r>
        <w:t>как</w:t>
      </w:r>
      <w:r>
        <w:rPr>
          <w:spacing w:val="60"/>
        </w:rPr>
        <w:t xml:space="preserve">  </w:t>
      </w:r>
      <w:r>
        <w:t>источник</w:t>
      </w:r>
      <w:r>
        <w:rPr>
          <w:spacing w:val="61"/>
        </w:rPr>
        <w:t xml:space="preserve">  </w:t>
      </w:r>
      <w:r>
        <w:t>социального и духовного прогресса общества.</w:t>
      </w:r>
    </w:p>
    <w:p w14:paraId="712368D7">
      <w:pPr>
        <w:pStyle w:val="6"/>
        <w:spacing w:line="244" w:lineRule="auto"/>
        <w:ind w:right="384"/>
      </w:pPr>
      <w:r>
        <w:t>Учёные</w:t>
      </w:r>
      <w:r>
        <w:rPr>
          <w:spacing w:val="73"/>
        </w:rPr>
        <w:t xml:space="preserve">  </w:t>
      </w:r>
      <w:r>
        <w:t>России.</w:t>
      </w:r>
      <w:r>
        <w:rPr>
          <w:spacing w:val="73"/>
        </w:rPr>
        <w:t xml:space="preserve">  </w:t>
      </w:r>
      <w:r>
        <w:t>Почему</w:t>
      </w:r>
      <w:r>
        <w:rPr>
          <w:spacing w:val="73"/>
        </w:rPr>
        <w:t xml:space="preserve">  </w:t>
      </w:r>
      <w:r>
        <w:t>важно</w:t>
      </w:r>
      <w:r>
        <w:rPr>
          <w:spacing w:val="74"/>
        </w:rPr>
        <w:t xml:space="preserve">  </w:t>
      </w:r>
      <w:r>
        <w:t>помнить</w:t>
      </w:r>
      <w:r>
        <w:rPr>
          <w:spacing w:val="74"/>
        </w:rPr>
        <w:t xml:space="preserve">  </w:t>
      </w:r>
      <w:r>
        <w:t>историю</w:t>
      </w:r>
      <w:r>
        <w:rPr>
          <w:spacing w:val="74"/>
        </w:rPr>
        <w:t xml:space="preserve">  </w:t>
      </w:r>
      <w:r>
        <w:t>науки.</w:t>
      </w:r>
      <w:r>
        <w:rPr>
          <w:spacing w:val="74"/>
        </w:rPr>
        <w:t xml:space="preserve">  </w:t>
      </w:r>
      <w:r>
        <w:t>Вклад</w:t>
      </w:r>
      <w:r>
        <w:rPr>
          <w:spacing w:val="74"/>
        </w:rPr>
        <w:t xml:space="preserve">  </w:t>
      </w:r>
      <w:r>
        <w:t xml:space="preserve">науки в благополучие страны. Важность морали и нравственности в науке, в деятельности </w:t>
      </w:r>
      <w:r>
        <w:rPr>
          <w:spacing w:val="-2"/>
        </w:rPr>
        <w:t>учёных.</w:t>
      </w:r>
    </w:p>
    <w:p w14:paraId="4B8EB8A3">
      <w:pPr>
        <w:pStyle w:val="6"/>
        <w:spacing w:line="269" w:lineRule="exact"/>
        <w:ind w:left="1008" w:firstLine="0"/>
      </w:pPr>
      <w:r>
        <w:t>Тема</w:t>
      </w:r>
      <w:r>
        <w:rPr>
          <w:spacing w:val="-13"/>
        </w:rPr>
        <w:t xml:space="preserve"> </w:t>
      </w:r>
      <w:r>
        <w:t>24.</w:t>
      </w:r>
      <w:r>
        <w:rPr>
          <w:spacing w:val="-11"/>
        </w:rPr>
        <w:t xml:space="preserve"> </w:t>
      </w:r>
      <w:r>
        <w:t>Моя</w:t>
      </w:r>
      <w:r>
        <w:rPr>
          <w:spacing w:val="-12"/>
        </w:rPr>
        <w:t xml:space="preserve"> </w:t>
      </w:r>
      <w:r>
        <w:t>профессия</w:t>
      </w:r>
      <w:r>
        <w:rPr>
          <w:spacing w:val="-13"/>
        </w:rPr>
        <w:t xml:space="preserve"> </w:t>
      </w:r>
      <w:r>
        <w:t>(практическое</w:t>
      </w:r>
      <w:r>
        <w:rPr>
          <w:spacing w:val="-13"/>
        </w:rPr>
        <w:t xml:space="preserve"> </w:t>
      </w:r>
      <w:r>
        <w:rPr>
          <w:spacing w:val="-2"/>
        </w:rPr>
        <w:t>занятие).</w:t>
      </w:r>
    </w:p>
    <w:p w14:paraId="6D1C5E83">
      <w:pPr>
        <w:pStyle w:val="6"/>
        <w:spacing w:line="244" w:lineRule="auto"/>
        <w:ind w:right="382"/>
      </w:pPr>
      <w:r>
        <w:t xml:space="preserve">Труд как самореализация, как вклад в общество. Рассказ о своей будущей </w:t>
      </w:r>
      <w:r>
        <w:rPr>
          <w:spacing w:val="-2"/>
        </w:rPr>
        <w:t>профессии.</w:t>
      </w:r>
    </w:p>
    <w:p w14:paraId="2869F037">
      <w:pPr>
        <w:pStyle w:val="6"/>
        <w:spacing w:line="244" w:lineRule="auto"/>
        <w:ind w:left="1008" w:right="4390" w:firstLine="0"/>
        <w:jc w:val="left"/>
      </w:pPr>
      <w:r>
        <w:t>Тематический</w:t>
      </w:r>
      <w:r>
        <w:rPr>
          <w:spacing w:val="-15"/>
        </w:rPr>
        <w:t xml:space="preserve"> </w:t>
      </w:r>
      <w:r>
        <w:t>блок</w:t>
      </w:r>
      <w:r>
        <w:rPr>
          <w:spacing w:val="-16"/>
        </w:rPr>
        <w:t xml:space="preserve"> </w:t>
      </w:r>
      <w:r>
        <w:t>4.</w:t>
      </w:r>
      <w:r>
        <w:rPr>
          <w:spacing w:val="-16"/>
        </w:rPr>
        <w:t xml:space="preserve"> </w:t>
      </w:r>
      <w:r>
        <w:t>«Родина</w:t>
      </w:r>
      <w:r>
        <w:rPr>
          <w:spacing w:val="-16"/>
        </w:rPr>
        <w:t xml:space="preserve"> </w:t>
      </w:r>
      <w:r>
        <w:t>и</w:t>
      </w:r>
      <w:r>
        <w:rPr>
          <w:spacing w:val="-14"/>
        </w:rPr>
        <w:t xml:space="preserve"> </w:t>
      </w:r>
      <w:r>
        <w:t>патриотизм». Тема 25. Гражданин.</w:t>
      </w:r>
    </w:p>
    <w:p w14:paraId="5E382590">
      <w:pPr>
        <w:pStyle w:val="6"/>
        <w:spacing w:line="269" w:lineRule="exact"/>
        <w:ind w:left="1008" w:firstLine="0"/>
        <w:jc w:val="left"/>
      </w:pPr>
      <w:r>
        <w:t>Родина</w:t>
      </w:r>
      <w:r>
        <w:rPr>
          <w:spacing w:val="75"/>
          <w:w w:val="150"/>
        </w:rPr>
        <w:t xml:space="preserve"> </w:t>
      </w:r>
      <w:r>
        <w:t>и</w:t>
      </w:r>
      <w:r>
        <w:rPr>
          <w:spacing w:val="76"/>
          <w:w w:val="150"/>
        </w:rPr>
        <w:t xml:space="preserve"> </w:t>
      </w:r>
      <w:r>
        <w:t>гражданство,</w:t>
      </w:r>
      <w:r>
        <w:rPr>
          <w:spacing w:val="75"/>
          <w:w w:val="150"/>
        </w:rPr>
        <w:t xml:space="preserve"> </w:t>
      </w:r>
      <w:r>
        <w:t>их</w:t>
      </w:r>
      <w:r>
        <w:rPr>
          <w:spacing w:val="74"/>
          <w:w w:val="150"/>
        </w:rPr>
        <w:t xml:space="preserve"> </w:t>
      </w:r>
      <w:r>
        <w:t>взаимосвязь.</w:t>
      </w:r>
      <w:r>
        <w:rPr>
          <w:spacing w:val="76"/>
          <w:w w:val="150"/>
        </w:rPr>
        <w:t xml:space="preserve"> </w:t>
      </w:r>
      <w:r>
        <w:t>Что</w:t>
      </w:r>
      <w:r>
        <w:rPr>
          <w:spacing w:val="76"/>
          <w:w w:val="150"/>
        </w:rPr>
        <w:t xml:space="preserve"> </w:t>
      </w:r>
      <w:r>
        <w:t>делает</w:t>
      </w:r>
      <w:r>
        <w:rPr>
          <w:spacing w:val="76"/>
          <w:w w:val="150"/>
        </w:rPr>
        <w:t xml:space="preserve"> </w:t>
      </w:r>
      <w:r>
        <w:t>человека</w:t>
      </w:r>
      <w:r>
        <w:rPr>
          <w:spacing w:val="76"/>
          <w:w w:val="150"/>
        </w:rPr>
        <w:t xml:space="preserve"> </w:t>
      </w:r>
      <w:r>
        <w:rPr>
          <w:spacing w:val="-2"/>
        </w:rPr>
        <w:t>гражданином.</w:t>
      </w:r>
    </w:p>
    <w:p w14:paraId="2D531C31">
      <w:pPr>
        <w:pStyle w:val="6"/>
        <w:ind w:firstLine="0"/>
        <w:jc w:val="left"/>
      </w:pPr>
      <w:r>
        <w:t>Нравственные</w:t>
      </w:r>
      <w:r>
        <w:rPr>
          <w:spacing w:val="-16"/>
        </w:rPr>
        <w:t xml:space="preserve"> </w:t>
      </w:r>
      <w:r>
        <w:t>качества</w:t>
      </w:r>
      <w:r>
        <w:rPr>
          <w:spacing w:val="-16"/>
        </w:rPr>
        <w:t xml:space="preserve"> </w:t>
      </w:r>
      <w:r>
        <w:rPr>
          <w:spacing w:val="-2"/>
        </w:rPr>
        <w:t>гражданина.</w:t>
      </w:r>
    </w:p>
    <w:p w14:paraId="06E8D7BC">
      <w:pPr>
        <w:pStyle w:val="6"/>
        <w:ind w:left="1008" w:firstLine="0"/>
      </w:pPr>
      <w:r>
        <w:t>Тема</w:t>
      </w:r>
      <w:r>
        <w:rPr>
          <w:spacing w:val="-4"/>
        </w:rPr>
        <w:t xml:space="preserve"> </w:t>
      </w:r>
      <w:r>
        <w:t>26.</w:t>
      </w:r>
      <w:r>
        <w:rPr>
          <w:spacing w:val="-1"/>
        </w:rPr>
        <w:t xml:space="preserve"> </w:t>
      </w:r>
      <w:r>
        <w:rPr>
          <w:spacing w:val="-2"/>
        </w:rPr>
        <w:t>Патриотизм.</w:t>
      </w:r>
    </w:p>
    <w:p w14:paraId="64F1AEC7">
      <w:pPr>
        <w:pStyle w:val="6"/>
        <w:spacing w:line="244" w:lineRule="auto"/>
        <w:ind w:right="383"/>
      </w:pPr>
      <w:r>
        <w:t xml:space="preserve">Патриотизм. Толерантность. Уважение к другим народам и их истории. Важность </w:t>
      </w:r>
      <w:r>
        <w:rPr>
          <w:spacing w:val="-2"/>
        </w:rPr>
        <w:t>патриотизма.</w:t>
      </w:r>
    </w:p>
    <w:p w14:paraId="019BEF87">
      <w:pPr>
        <w:pStyle w:val="6"/>
        <w:spacing w:line="269" w:lineRule="exact"/>
        <w:ind w:left="1008" w:firstLine="0"/>
      </w:pPr>
      <w:r>
        <w:t>Тема</w:t>
      </w:r>
      <w:r>
        <w:rPr>
          <w:spacing w:val="-7"/>
        </w:rPr>
        <w:t xml:space="preserve"> </w:t>
      </w:r>
      <w:r>
        <w:t>27.</w:t>
      </w:r>
      <w:r>
        <w:rPr>
          <w:spacing w:val="-3"/>
        </w:rPr>
        <w:t xml:space="preserve"> </w:t>
      </w:r>
      <w:r>
        <w:t>Защита</w:t>
      </w:r>
      <w:r>
        <w:rPr>
          <w:spacing w:val="-5"/>
        </w:rPr>
        <w:t xml:space="preserve"> </w:t>
      </w:r>
      <w:r>
        <w:t>Родины:</w:t>
      </w:r>
      <w:r>
        <w:rPr>
          <w:spacing w:val="-6"/>
        </w:rPr>
        <w:t xml:space="preserve"> </w:t>
      </w:r>
      <w:r>
        <w:t>подвиг</w:t>
      </w:r>
      <w:r>
        <w:rPr>
          <w:spacing w:val="-7"/>
        </w:rPr>
        <w:t xml:space="preserve"> </w:t>
      </w:r>
      <w:r>
        <w:t>или</w:t>
      </w:r>
      <w:r>
        <w:rPr>
          <w:spacing w:val="-5"/>
        </w:rPr>
        <w:t xml:space="preserve"> </w:t>
      </w:r>
      <w:r>
        <w:rPr>
          <w:spacing w:val="-2"/>
        </w:rPr>
        <w:t>долг?</w:t>
      </w:r>
    </w:p>
    <w:p w14:paraId="479902C3">
      <w:pPr>
        <w:pStyle w:val="6"/>
        <w:spacing w:before="5"/>
        <w:ind w:left="1008" w:firstLine="0"/>
      </w:pPr>
      <w:r>
        <w:t>Война</w:t>
      </w:r>
      <w:r>
        <w:rPr>
          <w:spacing w:val="19"/>
        </w:rPr>
        <w:t xml:space="preserve"> </w:t>
      </w:r>
      <w:r>
        <w:t>и</w:t>
      </w:r>
      <w:r>
        <w:rPr>
          <w:spacing w:val="20"/>
        </w:rPr>
        <w:t xml:space="preserve"> </w:t>
      </w:r>
      <w:r>
        <w:t>мир.</w:t>
      </w:r>
      <w:r>
        <w:rPr>
          <w:spacing w:val="20"/>
        </w:rPr>
        <w:t xml:space="preserve"> </w:t>
      </w:r>
      <w:r>
        <w:t>Роль</w:t>
      </w:r>
      <w:r>
        <w:rPr>
          <w:spacing w:val="19"/>
        </w:rPr>
        <w:t xml:space="preserve"> </w:t>
      </w:r>
      <w:r>
        <w:t>знания</w:t>
      </w:r>
      <w:r>
        <w:rPr>
          <w:spacing w:val="20"/>
        </w:rPr>
        <w:t xml:space="preserve"> </w:t>
      </w:r>
      <w:r>
        <w:t>в</w:t>
      </w:r>
      <w:r>
        <w:rPr>
          <w:spacing w:val="20"/>
        </w:rPr>
        <w:t xml:space="preserve"> </w:t>
      </w:r>
      <w:r>
        <w:t>защите</w:t>
      </w:r>
      <w:r>
        <w:rPr>
          <w:spacing w:val="19"/>
        </w:rPr>
        <w:t xml:space="preserve"> </w:t>
      </w:r>
      <w:r>
        <w:t>Родины.</w:t>
      </w:r>
      <w:r>
        <w:rPr>
          <w:spacing w:val="20"/>
        </w:rPr>
        <w:t xml:space="preserve"> </w:t>
      </w:r>
      <w:r>
        <w:t>Долг</w:t>
      </w:r>
      <w:r>
        <w:rPr>
          <w:spacing w:val="19"/>
        </w:rPr>
        <w:t xml:space="preserve"> </w:t>
      </w:r>
      <w:r>
        <w:t>гражданина</w:t>
      </w:r>
      <w:r>
        <w:rPr>
          <w:spacing w:val="19"/>
        </w:rPr>
        <w:t xml:space="preserve"> </w:t>
      </w:r>
      <w:r>
        <w:t>перед</w:t>
      </w:r>
      <w:r>
        <w:rPr>
          <w:spacing w:val="20"/>
        </w:rPr>
        <w:t xml:space="preserve"> </w:t>
      </w:r>
      <w:r>
        <w:rPr>
          <w:spacing w:val="-2"/>
        </w:rPr>
        <w:t>обществом.</w:t>
      </w:r>
    </w:p>
    <w:p w14:paraId="60932FE3">
      <w:pPr>
        <w:pStyle w:val="6"/>
        <w:spacing w:before="4"/>
        <w:ind w:firstLine="0"/>
      </w:pPr>
      <w:r>
        <w:t>Военные</w:t>
      </w:r>
      <w:r>
        <w:rPr>
          <w:spacing w:val="-9"/>
        </w:rPr>
        <w:t xml:space="preserve"> </w:t>
      </w:r>
      <w:r>
        <w:t>подвиги.</w:t>
      </w:r>
      <w:r>
        <w:rPr>
          <w:spacing w:val="-9"/>
        </w:rPr>
        <w:t xml:space="preserve"> </w:t>
      </w:r>
      <w:r>
        <w:t>Честь.</w:t>
      </w:r>
      <w:r>
        <w:rPr>
          <w:spacing w:val="-9"/>
        </w:rPr>
        <w:t xml:space="preserve"> </w:t>
      </w:r>
      <w:r>
        <w:rPr>
          <w:spacing w:val="-2"/>
        </w:rPr>
        <w:t>Доблесть.</w:t>
      </w:r>
    </w:p>
    <w:p w14:paraId="449D4756">
      <w:pPr>
        <w:pStyle w:val="6"/>
        <w:spacing w:before="5"/>
        <w:ind w:left="1008" w:firstLine="0"/>
      </w:pPr>
      <w:r>
        <w:t>Тема</w:t>
      </w:r>
      <w:r>
        <w:rPr>
          <w:spacing w:val="5"/>
        </w:rPr>
        <w:t xml:space="preserve"> </w:t>
      </w:r>
      <w:r>
        <w:t>28.</w:t>
      </w:r>
      <w:r>
        <w:rPr>
          <w:spacing w:val="8"/>
        </w:rPr>
        <w:t xml:space="preserve"> </w:t>
      </w:r>
      <w:r>
        <w:t>Государство.</w:t>
      </w:r>
      <w:r>
        <w:rPr>
          <w:spacing w:val="7"/>
        </w:rPr>
        <w:t xml:space="preserve"> </w:t>
      </w:r>
      <w:r>
        <w:t>Россия</w:t>
      </w:r>
      <w:r>
        <w:rPr>
          <w:spacing w:val="6"/>
        </w:rPr>
        <w:t xml:space="preserve"> </w:t>
      </w:r>
      <w:r>
        <w:t>–</w:t>
      </w:r>
      <w:r>
        <w:rPr>
          <w:spacing w:val="8"/>
        </w:rPr>
        <w:t xml:space="preserve"> </w:t>
      </w:r>
      <w:r>
        <w:t>наша</w:t>
      </w:r>
      <w:r>
        <w:rPr>
          <w:spacing w:val="4"/>
        </w:rPr>
        <w:t xml:space="preserve"> </w:t>
      </w:r>
      <w:r>
        <w:rPr>
          <w:spacing w:val="-2"/>
        </w:rPr>
        <w:t>Родина.</w:t>
      </w:r>
    </w:p>
    <w:p w14:paraId="63877C75">
      <w:pPr>
        <w:pStyle w:val="6"/>
        <w:spacing w:before="4" w:line="244" w:lineRule="auto"/>
        <w:ind w:right="383"/>
      </w:pPr>
      <w:r>
        <w:t>Государство</w:t>
      </w:r>
      <w:r>
        <w:rPr>
          <w:spacing w:val="79"/>
          <w:w w:val="150"/>
        </w:rPr>
        <w:t xml:space="preserve">  </w:t>
      </w:r>
      <w:r>
        <w:t>как</w:t>
      </w:r>
      <w:r>
        <w:rPr>
          <w:spacing w:val="78"/>
          <w:w w:val="150"/>
        </w:rPr>
        <w:t xml:space="preserve">  </w:t>
      </w:r>
      <w:r>
        <w:t>объединяющее</w:t>
      </w:r>
      <w:r>
        <w:rPr>
          <w:spacing w:val="78"/>
          <w:w w:val="150"/>
        </w:rPr>
        <w:t xml:space="preserve">  </w:t>
      </w:r>
      <w:r>
        <w:t>начало.</w:t>
      </w:r>
      <w:r>
        <w:rPr>
          <w:spacing w:val="79"/>
          <w:w w:val="150"/>
        </w:rPr>
        <w:t xml:space="preserve">  </w:t>
      </w:r>
      <w:r>
        <w:t>Социальная</w:t>
      </w:r>
      <w:r>
        <w:rPr>
          <w:spacing w:val="79"/>
          <w:w w:val="150"/>
        </w:rPr>
        <w:t xml:space="preserve">  </w:t>
      </w:r>
      <w:r>
        <w:t>сторона</w:t>
      </w:r>
      <w:r>
        <w:rPr>
          <w:spacing w:val="79"/>
          <w:w w:val="150"/>
        </w:rPr>
        <w:t xml:space="preserve">  </w:t>
      </w:r>
      <w:r>
        <w:t>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66D0CB7D">
      <w:pPr>
        <w:pStyle w:val="6"/>
        <w:spacing w:line="244" w:lineRule="auto"/>
        <w:ind w:left="1008" w:right="2933" w:firstLine="0"/>
      </w:pPr>
      <w:r>
        <w:t>Тема</w:t>
      </w:r>
      <w:r>
        <w:rPr>
          <w:spacing w:val="-12"/>
        </w:rPr>
        <w:t xml:space="preserve"> </w:t>
      </w:r>
      <w:r>
        <w:t>29.</w:t>
      </w:r>
      <w:r>
        <w:rPr>
          <w:spacing w:val="-9"/>
        </w:rPr>
        <w:t xml:space="preserve"> </w:t>
      </w:r>
      <w:r>
        <w:t>Гражданская</w:t>
      </w:r>
      <w:r>
        <w:rPr>
          <w:spacing w:val="-11"/>
        </w:rPr>
        <w:t xml:space="preserve"> </w:t>
      </w:r>
      <w:r>
        <w:t>идентичность</w:t>
      </w:r>
      <w:r>
        <w:rPr>
          <w:spacing w:val="-12"/>
        </w:rPr>
        <w:t xml:space="preserve"> </w:t>
      </w:r>
      <w:r>
        <w:t>(практическое</w:t>
      </w:r>
      <w:r>
        <w:rPr>
          <w:spacing w:val="-11"/>
        </w:rPr>
        <w:t xml:space="preserve"> </w:t>
      </w:r>
      <w:r>
        <w:t xml:space="preserve">занятие). </w:t>
      </w:r>
      <w:r>
        <w:rPr>
          <w:spacing w:val="-2"/>
        </w:rPr>
        <w:t>Какими</w:t>
      </w:r>
      <w:r>
        <w:rPr>
          <w:spacing w:val="-10"/>
        </w:rPr>
        <w:t xml:space="preserve"> </w:t>
      </w:r>
      <w:r>
        <w:rPr>
          <w:spacing w:val="-2"/>
        </w:rPr>
        <w:t>качествами</w:t>
      </w:r>
      <w:r>
        <w:rPr>
          <w:spacing w:val="-9"/>
        </w:rPr>
        <w:t xml:space="preserve"> </w:t>
      </w:r>
      <w:r>
        <w:rPr>
          <w:spacing w:val="-2"/>
        </w:rPr>
        <w:t>должен</w:t>
      </w:r>
      <w:r>
        <w:rPr>
          <w:spacing w:val="-10"/>
        </w:rPr>
        <w:t xml:space="preserve"> </w:t>
      </w:r>
      <w:r>
        <w:rPr>
          <w:spacing w:val="-2"/>
        </w:rPr>
        <w:t>обладать</w:t>
      </w:r>
      <w:r>
        <w:rPr>
          <w:spacing w:val="-10"/>
        </w:rPr>
        <w:t xml:space="preserve"> </w:t>
      </w:r>
      <w:r>
        <w:rPr>
          <w:spacing w:val="-2"/>
        </w:rPr>
        <w:t>человек</w:t>
      </w:r>
      <w:r>
        <w:rPr>
          <w:spacing w:val="-8"/>
        </w:rPr>
        <w:t xml:space="preserve"> </w:t>
      </w:r>
      <w:r>
        <w:rPr>
          <w:spacing w:val="-2"/>
        </w:rPr>
        <w:t>как</w:t>
      </w:r>
      <w:r>
        <w:rPr>
          <w:spacing w:val="-10"/>
        </w:rPr>
        <w:t xml:space="preserve"> </w:t>
      </w:r>
      <w:r>
        <w:rPr>
          <w:spacing w:val="-2"/>
        </w:rPr>
        <w:t>гражданин.</w:t>
      </w:r>
    </w:p>
    <w:p w14:paraId="0C2EA505">
      <w:pPr>
        <w:pStyle w:val="6"/>
        <w:spacing w:line="244" w:lineRule="auto"/>
        <w:ind w:right="384"/>
      </w:pPr>
      <w:r>
        <w:t>Тема</w:t>
      </w:r>
      <w:r>
        <w:rPr>
          <w:spacing w:val="80"/>
        </w:rPr>
        <w:t xml:space="preserve"> </w:t>
      </w:r>
      <w:r>
        <w:t>30. Моя</w:t>
      </w:r>
      <w:r>
        <w:rPr>
          <w:spacing w:val="80"/>
        </w:rPr>
        <w:t xml:space="preserve"> </w:t>
      </w:r>
      <w:r>
        <w:t>школа</w:t>
      </w:r>
      <w:r>
        <w:rPr>
          <w:spacing w:val="80"/>
        </w:rPr>
        <w:t xml:space="preserve"> </w:t>
      </w:r>
      <w:r>
        <w:t>и</w:t>
      </w:r>
      <w:r>
        <w:rPr>
          <w:spacing w:val="80"/>
        </w:rPr>
        <w:t xml:space="preserve"> </w:t>
      </w:r>
      <w:r>
        <w:t>мой</w:t>
      </w:r>
      <w:r>
        <w:rPr>
          <w:spacing w:val="80"/>
        </w:rPr>
        <w:t xml:space="preserve"> </w:t>
      </w:r>
      <w:r>
        <w:t>класс</w:t>
      </w:r>
      <w:r>
        <w:rPr>
          <w:spacing w:val="80"/>
        </w:rPr>
        <w:t xml:space="preserve"> </w:t>
      </w:r>
      <w:r>
        <w:t>(практическое</w:t>
      </w:r>
      <w:r>
        <w:rPr>
          <w:spacing w:val="80"/>
        </w:rPr>
        <w:t xml:space="preserve"> </w:t>
      </w:r>
      <w:r>
        <w:t>занятие).</w:t>
      </w:r>
      <w:r>
        <w:rPr>
          <w:spacing w:val="80"/>
        </w:rPr>
        <w:t xml:space="preserve"> </w:t>
      </w:r>
      <w:r>
        <w:t>Портрет</w:t>
      </w:r>
      <w:r>
        <w:rPr>
          <w:spacing w:val="80"/>
        </w:rPr>
        <w:t xml:space="preserve"> </w:t>
      </w:r>
      <w:r>
        <w:t>школы</w:t>
      </w:r>
      <w:r>
        <w:rPr>
          <w:spacing w:val="40"/>
        </w:rPr>
        <w:t xml:space="preserve"> </w:t>
      </w:r>
      <w:r>
        <w:t>или класса через добрые дела.</w:t>
      </w:r>
    </w:p>
    <w:p w14:paraId="537BE7E2">
      <w:pPr>
        <w:pStyle w:val="6"/>
        <w:spacing w:line="269" w:lineRule="exact"/>
        <w:ind w:left="1008" w:firstLine="0"/>
      </w:pPr>
      <w:r>
        <w:rPr>
          <w:spacing w:val="-2"/>
        </w:rPr>
        <w:t>Тема</w:t>
      </w:r>
      <w:r>
        <w:rPr>
          <w:spacing w:val="-8"/>
        </w:rPr>
        <w:t xml:space="preserve"> </w:t>
      </w:r>
      <w:r>
        <w:rPr>
          <w:spacing w:val="-2"/>
        </w:rPr>
        <w:t>31.</w:t>
      </w:r>
      <w:r>
        <w:rPr>
          <w:spacing w:val="-7"/>
        </w:rPr>
        <w:t xml:space="preserve"> </w:t>
      </w:r>
      <w:r>
        <w:rPr>
          <w:spacing w:val="-2"/>
        </w:rPr>
        <w:t>Человек:</w:t>
      </w:r>
      <w:r>
        <w:rPr>
          <w:spacing w:val="-7"/>
        </w:rPr>
        <w:t xml:space="preserve"> </w:t>
      </w:r>
      <w:r>
        <w:rPr>
          <w:spacing w:val="-2"/>
        </w:rPr>
        <w:t>какой</w:t>
      </w:r>
      <w:r>
        <w:rPr>
          <w:spacing w:val="-6"/>
        </w:rPr>
        <w:t xml:space="preserve"> </w:t>
      </w:r>
      <w:r>
        <w:rPr>
          <w:spacing w:val="-2"/>
        </w:rPr>
        <w:t>он?</w:t>
      </w:r>
      <w:r>
        <w:rPr>
          <w:spacing w:val="-7"/>
        </w:rPr>
        <w:t xml:space="preserve"> </w:t>
      </w:r>
      <w:r>
        <w:rPr>
          <w:spacing w:val="-2"/>
        </w:rPr>
        <w:t>(практическое</w:t>
      </w:r>
      <w:r>
        <w:rPr>
          <w:spacing w:val="-8"/>
        </w:rPr>
        <w:t xml:space="preserve"> </w:t>
      </w:r>
      <w:r>
        <w:rPr>
          <w:spacing w:val="-2"/>
        </w:rPr>
        <w:t>занятие).</w:t>
      </w:r>
    </w:p>
    <w:p w14:paraId="6AD26361">
      <w:pPr>
        <w:pStyle w:val="6"/>
        <w:spacing w:line="244" w:lineRule="auto"/>
        <w:ind w:right="382"/>
      </w:pPr>
      <w:r>
        <w:t>Человек. Его образы в культуре. Духовность и нравственность как важнейшие качества человека.</w:t>
      </w:r>
    </w:p>
    <w:p w14:paraId="31AB9C12">
      <w:pPr>
        <w:pStyle w:val="6"/>
        <w:spacing w:line="269" w:lineRule="exact"/>
        <w:ind w:left="1008" w:firstLine="0"/>
      </w:pPr>
      <w:r>
        <w:t>Тема</w:t>
      </w:r>
      <w:r>
        <w:rPr>
          <w:spacing w:val="-10"/>
        </w:rPr>
        <w:t xml:space="preserve"> </w:t>
      </w:r>
      <w:r>
        <w:t>31.</w:t>
      </w:r>
      <w:r>
        <w:rPr>
          <w:spacing w:val="-9"/>
        </w:rPr>
        <w:t xml:space="preserve"> </w:t>
      </w:r>
      <w:r>
        <w:t>Человек</w:t>
      </w:r>
      <w:r>
        <w:rPr>
          <w:spacing w:val="-8"/>
        </w:rPr>
        <w:t xml:space="preserve"> </w:t>
      </w:r>
      <w:r>
        <w:t>и</w:t>
      </w:r>
      <w:r>
        <w:rPr>
          <w:spacing w:val="-9"/>
        </w:rPr>
        <w:t xml:space="preserve"> </w:t>
      </w:r>
      <w:r>
        <w:t>культура</w:t>
      </w:r>
      <w:r>
        <w:rPr>
          <w:spacing w:val="-8"/>
        </w:rPr>
        <w:t xml:space="preserve"> </w:t>
      </w:r>
      <w:r>
        <w:rPr>
          <w:spacing w:val="-2"/>
        </w:rPr>
        <w:t>(проект).</w:t>
      </w:r>
    </w:p>
    <w:p w14:paraId="6D89EDDD">
      <w:pPr>
        <w:pStyle w:val="6"/>
        <w:spacing w:before="4"/>
        <w:ind w:left="1008" w:firstLine="0"/>
      </w:pPr>
      <w:r>
        <w:t>Итоговый</w:t>
      </w:r>
      <w:r>
        <w:rPr>
          <w:spacing w:val="-11"/>
        </w:rPr>
        <w:t xml:space="preserve"> </w:t>
      </w:r>
      <w:r>
        <w:t>проект:</w:t>
      </w:r>
      <w:r>
        <w:rPr>
          <w:spacing w:val="-11"/>
        </w:rPr>
        <w:t xml:space="preserve"> </w:t>
      </w:r>
      <w:r>
        <w:t>«Что</w:t>
      </w:r>
      <w:r>
        <w:rPr>
          <w:spacing w:val="-11"/>
        </w:rPr>
        <w:t xml:space="preserve"> </w:t>
      </w:r>
      <w:r>
        <w:t>значит</w:t>
      </w:r>
      <w:r>
        <w:rPr>
          <w:spacing w:val="-11"/>
        </w:rPr>
        <w:t xml:space="preserve"> </w:t>
      </w:r>
      <w:r>
        <w:t>быть</w:t>
      </w:r>
      <w:r>
        <w:rPr>
          <w:spacing w:val="-11"/>
        </w:rPr>
        <w:t xml:space="preserve"> </w:t>
      </w:r>
      <w:r>
        <w:rPr>
          <w:spacing w:val="-2"/>
        </w:rPr>
        <w:t>человеком?»</w:t>
      </w:r>
    </w:p>
    <w:p w14:paraId="23266802">
      <w:pPr>
        <w:pStyle w:val="6"/>
        <w:spacing w:before="5" w:line="244" w:lineRule="auto"/>
        <w:ind w:right="383"/>
      </w:pPr>
      <w:r>
        <w:t>Планируемые результаты освоения программы по ОДНКНР на уровне основного общего образования.</w:t>
      </w:r>
    </w:p>
    <w:p w14:paraId="2796DA56">
      <w:pPr>
        <w:pStyle w:val="6"/>
        <w:spacing w:line="244" w:lineRule="auto"/>
        <w:ind w:right="382"/>
      </w:pPr>
      <w:r>
        <w:t xml:space="preserve">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14:paraId="0220DA0B">
      <w:pPr>
        <w:pStyle w:val="6"/>
        <w:spacing w:line="244" w:lineRule="auto"/>
        <w:ind w:right="384"/>
      </w:pPr>
      <w:r>
        <w:t>Личностные результаты имеют направленность на решение задач воспитания, развития и социализации обучающихся средствами учебного курса.</w:t>
      </w:r>
    </w:p>
    <w:p w14:paraId="11AA644E">
      <w:pPr>
        <w:pStyle w:val="6"/>
        <w:spacing w:line="244" w:lineRule="auto"/>
        <w:ind w:right="382"/>
      </w:pPr>
      <w:r>
        <w:t>Планируемые личностные результаты освоения курса представляют собой</w:t>
      </w:r>
      <w:r>
        <w:rPr>
          <w:spacing w:val="40"/>
        </w:rPr>
        <w:t xml:space="preserve"> </w:t>
      </w:r>
      <w:r>
        <w:t>систему ведущих целевых установок и ожидаемых результатов освоения всех компонентов,</w:t>
      </w:r>
      <w:r>
        <w:rPr>
          <w:spacing w:val="40"/>
        </w:rPr>
        <w:t xml:space="preserve"> </w:t>
      </w:r>
      <w:r>
        <w:t>составляющих</w:t>
      </w:r>
      <w:r>
        <w:rPr>
          <w:spacing w:val="40"/>
        </w:rPr>
        <w:t xml:space="preserve"> </w:t>
      </w:r>
      <w:r>
        <w:t>содержательную</w:t>
      </w:r>
      <w:r>
        <w:rPr>
          <w:spacing w:val="40"/>
        </w:rPr>
        <w:t xml:space="preserve"> </w:t>
      </w:r>
      <w:r>
        <w:t>основу</w:t>
      </w:r>
      <w:r>
        <w:rPr>
          <w:spacing w:val="40"/>
        </w:rPr>
        <w:t xml:space="preserve"> </w:t>
      </w:r>
      <w:r>
        <w:t>образовательной</w:t>
      </w:r>
      <w:r>
        <w:rPr>
          <w:spacing w:val="40"/>
        </w:rPr>
        <w:t xml:space="preserve"> </w:t>
      </w:r>
      <w:r>
        <w:t>программы</w:t>
      </w:r>
      <w:r>
        <w:rPr>
          <w:spacing w:val="40"/>
        </w:rPr>
        <w:t xml:space="preserve"> </w:t>
      </w:r>
      <w:r>
        <w:t>по</w:t>
      </w:r>
    </w:p>
    <w:p w14:paraId="52BBF24A">
      <w:pPr>
        <w:pStyle w:val="6"/>
        <w:spacing w:after="0" w:line="244" w:lineRule="auto"/>
        <w:sectPr>
          <w:pgSz w:w="11920" w:h="16850"/>
          <w:pgMar w:top="1160" w:right="360" w:bottom="280" w:left="720" w:header="720" w:footer="720" w:gutter="0"/>
          <w:cols w:space="720" w:num="1"/>
        </w:sectPr>
      </w:pPr>
    </w:p>
    <w:p w14:paraId="56A97F11">
      <w:pPr>
        <w:pStyle w:val="6"/>
        <w:spacing w:before="79"/>
        <w:ind w:firstLine="0"/>
        <w:jc w:val="left"/>
      </w:pPr>
      <w:r>
        <w:rPr>
          <w:spacing w:val="-2"/>
        </w:rPr>
        <w:t>ОДНКНР.</w:t>
      </w:r>
    </w:p>
    <w:p w14:paraId="64678F8A">
      <w:pPr>
        <w:pStyle w:val="6"/>
        <w:spacing w:before="5" w:line="244" w:lineRule="auto"/>
        <w:jc w:val="left"/>
      </w:pPr>
      <w:r>
        <w:t>Личностные</w:t>
      </w:r>
      <w:r>
        <w:rPr>
          <w:spacing w:val="80"/>
        </w:rPr>
        <w:t xml:space="preserve"> </w:t>
      </w:r>
      <w:r>
        <w:t>результаты</w:t>
      </w:r>
      <w:r>
        <w:rPr>
          <w:spacing w:val="80"/>
        </w:rPr>
        <w:t xml:space="preserve"> </w:t>
      </w:r>
      <w:r>
        <w:t>освоения</w:t>
      </w:r>
      <w:r>
        <w:rPr>
          <w:spacing w:val="80"/>
        </w:rPr>
        <w:t xml:space="preserve"> </w:t>
      </w:r>
      <w:r>
        <w:t>курса</w:t>
      </w:r>
      <w:r>
        <w:rPr>
          <w:spacing w:val="80"/>
          <w:w w:val="150"/>
        </w:rPr>
        <w:t xml:space="preserve"> </w:t>
      </w:r>
      <w:r>
        <w:t>достигаются</w:t>
      </w:r>
      <w:r>
        <w:rPr>
          <w:spacing w:val="80"/>
        </w:rPr>
        <w:t xml:space="preserve"> </w:t>
      </w:r>
      <w:r>
        <w:t>в</w:t>
      </w:r>
      <w:r>
        <w:rPr>
          <w:spacing w:val="80"/>
        </w:rPr>
        <w:t xml:space="preserve"> </w:t>
      </w:r>
      <w:r>
        <w:t>единстве</w:t>
      </w:r>
      <w:r>
        <w:rPr>
          <w:spacing w:val="80"/>
        </w:rPr>
        <w:t xml:space="preserve"> </w:t>
      </w:r>
      <w:r>
        <w:t>учебной</w:t>
      </w:r>
      <w:r>
        <w:rPr>
          <w:spacing w:val="80"/>
          <w:w w:val="150"/>
        </w:rPr>
        <w:t xml:space="preserve"> </w:t>
      </w:r>
      <w:r>
        <w:t>и</w:t>
      </w:r>
      <w:r>
        <w:rPr>
          <w:spacing w:val="40"/>
        </w:rPr>
        <w:t xml:space="preserve"> </w:t>
      </w:r>
      <w:r>
        <w:t>воспитательной деятельности.</w:t>
      </w:r>
    </w:p>
    <w:p w14:paraId="6FBD6079">
      <w:pPr>
        <w:pStyle w:val="6"/>
        <w:spacing w:line="270" w:lineRule="exact"/>
        <w:ind w:left="1008" w:firstLine="0"/>
        <w:jc w:val="left"/>
      </w:pPr>
      <w:r>
        <w:t>Личностные</w:t>
      </w:r>
      <w:r>
        <w:rPr>
          <w:spacing w:val="-16"/>
        </w:rPr>
        <w:t xml:space="preserve"> </w:t>
      </w:r>
      <w:r>
        <w:t>результаты</w:t>
      </w:r>
      <w:r>
        <w:rPr>
          <w:spacing w:val="-15"/>
        </w:rPr>
        <w:t xml:space="preserve"> </w:t>
      </w:r>
      <w:r>
        <w:t>освоения</w:t>
      </w:r>
      <w:r>
        <w:rPr>
          <w:spacing w:val="-16"/>
        </w:rPr>
        <w:t xml:space="preserve"> </w:t>
      </w:r>
      <w:r>
        <w:t>курса</w:t>
      </w:r>
      <w:r>
        <w:rPr>
          <w:spacing w:val="-15"/>
        </w:rPr>
        <w:t xml:space="preserve"> </w:t>
      </w:r>
      <w:r>
        <w:rPr>
          <w:spacing w:val="-2"/>
        </w:rPr>
        <w:t>включают:</w:t>
      </w:r>
    </w:p>
    <w:p w14:paraId="6A312FF5">
      <w:pPr>
        <w:pStyle w:val="6"/>
        <w:spacing w:before="4"/>
        <w:ind w:left="1008" w:firstLine="0"/>
        <w:jc w:val="left"/>
      </w:pPr>
      <w:r>
        <w:rPr>
          <w:spacing w:val="-2"/>
        </w:rPr>
        <w:t>осознание</w:t>
      </w:r>
      <w:r>
        <w:rPr>
          <w:spacing w:val="-9"/>
        </w:rPr>
        <w:t xml:space="preserve"> </w:t>
      </w:r>
      <w:r>
        <w:rPr>
          <w:spacing w:val="-2"/>
        </w:rPr>
        <w:t>российской</w:t>
      </w:r>
      <w:r>
        <w:rPr>
          <w:spacing w:val="-7"/>
        </w:rPr>
        <w:t xml:space="preserve"> </w:t>
      </w:r>
      <w:r>
        <w:rPr>
          <w:spacing w:val="-2"/>
        </w:rPr>
        <w:t>гражданской</w:t>
      </w:r>
      <w:r>
        <w:rPr>
          <w:spacing w:val="-9"/>
        </w:rPr>
        <w:t xml:space="preserve"> </w:t>
      </w:r>
      <w:r>
        <w:rPr>
          <w:spacing w:val="-2"/>
        </w:rPr>
        <w:t>идентичности;</w:t>
      </w:r>
    </w:p>
    <w:p w14:paraId="0E8D624D">
      <w:pPr>
        <w:pStyle w:val="6"/>
        <w:spacing w:before="4" w:line="244" w:lineRule="auto"/>
        <w:jc w:val="left"/>
      </w:pPr>
      <w:r>
        <w:t>готовность</w:t>
      </w:r>
      <w:r>
        <w:rPr>
          <w:spacing w:val="80"/>
        </w:rPr>
        <w:t xml:space="preserve"> </w:t>
      </w:r>
      <w:r>
        <w:t>обучающихся</w:t>
      </w:r>
      <w:r>
        <w:rPr>
          <w:spacing w:val="80"/>
        </w:rPr>
        <w:t xml:space="preserve"> </w:t>
      </w:r>
      <w:r>
        <w:t>к</w:t>
      </w:r>
      <w:r>
        <w:rPr>
          <w:spacing w:val="80"/>
        </w:rPr>
        <w:t xml:space="preserve"> </w:t>
      </w:r>
      <w:r>
        <w:t>саморазвитию,</w:t>
      </w:r>
      <w:r>
        <w:rPr>
          <w:spacing w:val="80"/>
        </w:rPr>
        <w:t xml:space="preserve"> </w:t>
      </w:r>
      <w:r>
        <w:t>самостоятельности</w:t>
      </w:r>
      <w:r>
        <w:rPr>
          <w:spacing w:val="80"/>
        </w:rPr>
        <w:t xml:space="preserve"> </w:t>
      </w:r>
      <w:r>
        <w:t>и</w:t>
      </w:r>
      <w:r>
        <w:rPr>
          <w:spacing w:val="80"/>
        </w:rPr>
        <w:t xml:space="preserve"> </w:t>
      </w:r>
      <w:r>
        <w:t xml:space="preserve">личностному </w:t>
      </w:r>
      <w:r>
        <w:rPr>
          <w:spacing w:val="-2"/>
        </w:rPr>
        <w:t>самоопределению;</w:t>
      </w:r>
    </w:p>
    <w:p w14:paraId="411DCD9E">
      <w:pPr>
        <w:pStyle w:val="6"/>
        <w:spacing w:line="269" w:lineRule="exact"/>
        <w:ind w:left="1008" w:firstLine="0"/>
        <w:jc w:val="left"/>
      </w:pPr>
      <w:r>
        <w:t>ценность</w:t>
      </w:r>
      <w:r>
        <w:rPr>
          <w:spacing w:val="-11"/>
        </w:rPr>
        <w:t xml:space="preserve"> </w:t>
      </w:r>
      <w:r>
        <w:t>самостоятельности</w:t>
      </w:r>
      <w:r>
        <w:rPr>
          <w:spacing w:val="-11"/>
        </w:rPr>
        <w:t xml:space="preserve"> </w:t>
      </w:r>
      <w:r>
        <w:t>и</w:t>
      </w:r>
      <w:r>
        <w:rPr>
          <w:spacing w:val="-10"/>
        </w:rPr>
        <w:t xml:space="preserve"> </w:t>
      </w:r>
      <w:r>
        <w:rPr>
          <w:spacing w:val="-2"/>
        </w:rPr>
        <w:t>инициативы;</w:t>
      </w:r>
    </w:p>
    <w:p w14:paraId="4F5E6C1C">
      <w:pPr>
        <w:pStyle w:val="6"/>
        <w:spacing w:before="5"/>
        <w:ind w:left="1008" w:firstLine="0"/>
        <w:jc w:val="left"/>
      </w:pPr>
      <w:r>
        <w:t>наличие</w:t>
      </w:r>
      <w:r>
        <w:rPr>
          <w:spacing w:val="-15"/>
        </w:rPr>
        <w:t xml:space="preserve"> </w:t>
      </w:r>
      <w:r>
        <w:t>мотивации</w:t>
      </w:r>
      <w:r>
        <w:rPr>
          <w:spacing w:val="-14"/>
        </w:rPr>
        <w:t xml:space="preserve"> </w:t>
      </w:r>
      <w:r>
        <w:t>к</w:t>
      </w:r>
      <w:r>
        <w:rPr>
          <w:spacing w:val="-16"/>
        </w:rPr>
        <w:t xml:space="preserve"> </w:t>
      </w:r>
      <w:r>
        <w:t>целенаправленной</w:t>
      </w:r>
      <w:r>
        <w:rPr>
          <w:spacing w:val="-14"/>
        </w:rPr>
        <w:t xml:space="preserve"> </w:t>
      </w:r>
      <w:r>
        <w:t>социально</w:t>
      </w:r>
      <w:r>
        <w:rPr>
          <w:spacing w:val="-14"/>
        </w:rPr>
        <w:t xml:space="preserve"> </w:t>
      </w:r>
      <w:r>
        <w:t>значимой</w:t>
      </w:r>
      <w:r>
        <w:rPr>
          <w:spacing w:val="-15"/>
        </w:rPr>
        <w:t xml:space="preserve"> </w:t>
      </w:r>
      <w:r>
        <w:rPr>
          <w:spacing w:val="-2"/>
        </w:rPr>
        <w:t>деятельности;</w:t>
      </w:r>
    </w:p>
    <w:p w14:paraId="61A7C49B">
      <w:pPr>
        <w:pStyle w:val="6"/>
        <w:tabs>
          <w:tab w:val="left" w:pos="3412"/>
          <w:tab w:val="left" w:pos="4939"/>
          <w:tab w:val="left" w:pos="6093"/>
          <w:tab w:val="left" w:pos="7362"/>
          <w:tab w:val="left" w:pos="7945"/>
          <w:tab w:val="left" w:pos="9062"/>
        </w:tabs>
        <w:spacing w:before="4" w:line="244" w:lineRule="auto"/>
        <w:ind w:right="383"/>
        <w:jc w:val="left"/>
      </w:pPr>
      <w:r>
        <w:rPr>
          <w:spacing w:val="-2"/>
        </w:rPr>
        <w:t>сформированность</w:t>
      </w:r>
      <w:r>
        <w:tab/>
      </w:r>
      <w:r>
        <w:rPr>
          <w:spacing w:val="-2"/>
        </w:rPr>
        <w:t>внутренней</w:t>
      </w:r>
      <w:r>
        <w:tab/>
      </w:r>
      <w:r>
        <w:rPr>
          <w:spacing w:val="-2"/>
        </w:rPr>
        <w:t>позиции</w:t>
      </w:r>
      <w:r>
        <w:tab/>
      </w:r>
      <w:r>
        <w:rPr>
          <w:spacing w:val="-2"/>
        </w:rPr>
        <w:t>личности</w:t>
      </w:r>
      <w:r>
        <w:tab/>
      </w:r>
      <w:r>
        <w:rPr>
          <w:spacing w:val="-4"/>
        </w:rPr>
        <w:t>как</w:t>
      </w:r>
      <w:r>
        <w:tab/>
      </w:r>
      <w:r>
        <w:rPr>
          <w:spacing w:val="-2"/>
        </w:rPr>
        <w:t>особого</w:t>
      </w:r>
      <w:r>
        <w:tab/>
      </w:r>
      <w:r>
        <w:rPr>
          <w:spacing w:val="-2"/>
        </w:rPr>
        <w:t xml:space="preserve">ценностного </w:t>
      </w:r>
      <w:r>
        <w:t>отношения к себе, окружающим людям и жизни в целом.</w:t>
      </w:r>
    </w:p>
    <w:p w14:paraId="52404DC3">
      <w:pPr>
        <w:pStyle w:val="6"/>
        <w:spacing w:line="244" w:lineRule="auto"/>
        <w:jc w:val="left"/>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200B6B68">
      <w:pPr>
        <w:pStyle w:val="8"/>
        <w:numPr>
          <w:ilvl w:val="0"/>
          <w:numId w:val="59"/>
        </w:numPr>
        <w:tabs>
          <w:tab w:val="left" w:pos="1366"/>
        </w:tabs>
        <w:spacing w:before="0" w:after="0" w:line="269" w:lineRule="exact"/>
        <w:ind w:left="1366" w:right="0" w:hanging="358"/>
        <w:jc w:val="left"/>
        <w:rPr>
          <w:sz w:val="24"/>
        </w:rPr>
      </w:pPr>
      <w:r>
        <w:rPr>
          <w:spacing w:val="-2"/>
          <w:sz w:val="24"/>
        </w:rPr>
        <w:t>патриотического</w:t>
      </w:r>
      <w:r>
        <w:rPr>
          <w:spacing w:val="-8"/>
          <w:sz w:val="24"/>
        </w:rPr>
        <w:t xml:space="preserve"> </w:t>
      </w:r>
      <w:r>
        <w:rPr>
          <w:spacing w:val="-2"/>
          <w:sz w:val="24"/>
        </w:rPr>
        <w:t>воспитания:</w:t>
      </w:r>
    </w:p>
    <w:p w14:paraId="363EE23B">
      <w:pPr>
        <w:pStyle w:val="6"/>
        <w:tabs>
          <w:tab w:val="left" w:pos="3833"/>
          <w:tab w:val="left" w:pos="6069"/>
          <w:tab w:val="left" w:pos="9098"/>
        </w:tabs>
        <w:spacing w:before="2" w:line="242" w:lineRule="auto"/>
        <w:ind w:right="378"/>
      </w:pPr>
      <w:r>
        <w:rPr>
          <w:spacing w:val="-2"/>
        </w:rPr>
        <w:t>самоопределение</w:t>
      </w:r>
      <w:r>
        <w:tab/>
      </w:r>
      <w:r>
        <w:rPr>
          <w:spacing w:val="-2"/>
        </w:rPr>
        <w:t>(личностное,</w:t>
      </w:r>
      <w:r>
        <w:tab/>
      </w:r>
      <w:r>
        <w:rPr>
          <w:spacing w:val="-2"/>
        </w:rPr>
        <w:t>профессиональное,</w:t>
      </w:r>
      <w:r>
        <w:tab/>
      </w:r>
      <w:r>
        <w:rPr>
          <w:spacing w:val="-2"/>
        </w:rPr>
        <w:t xml:space="preserve">жизненное): </w:t>
      </w:r>
      <w:r>
        <w:t>сформированность</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патриотизма,</w:t>
      </w:r>
      <w:r>
        <w:rPr>
          <w:spacing w:val="80"/>
          <w:w w:val="150"/>
        </w:rPr>
        <w:t xml:space="preserve"> </w:t>
      </w:r>
      <w:r>
        <w:t>уважения</w:t>
      </w:r>
      <w:r>
        <w:rPr>
          <w:spacing w:val="40"/>
        </w:rPr>
        <w:t xml:space="preserve"> </w:t>
      </w:r>
      <w:r>
        <w:t>к</w:t>
      </w:r>
      <w:r>
        <w:rPr>
          <w:spacing w:val="40"/>
        </w:rPr>
        <w:t xml:space="preserve">  </w:t>
      </w:r>
      <w:r>
        <w:t>Отечеству,</w:t>
      </w:r>
      <w:r>
        <w:rPr>
          <w:spacing w:val="40"/>
        </w:rPr>
        <w:t xml:space="preserve">  </w:t>
      </w:r>
      <w:r>
        <w:t>прошлому</w:t>
      </w:r>
      <w:r>
        <w:rPr>
          <w:spacing w:val="40"/>
        </w:rPr>
        <w:t xml:space="preserve">  </w:t>
      </w:r>
      <w:r>
        <w:t>и</w:t>
      </w:r>
      <w:r>
        <w:rPr>
          <w:spacing w:val="40"/>
        </w:rPr>
        <w:t xml:space="preserve">  </w:t>
      </w:r>
      <w:r>
        <w:t>настоящему</w:t>
      </w:r>
      <w:r>
        <w:rPr>
          <w:spacing w:val="40"/>
        </w:rPr>
        <w:t xml:space="preserve">  </w:t>
      </w:r>
      <w:r>
        <w:t>многонационального</w:t>
      </w:r>
      <w:r>
        <w:rPr>
          <w:spacing w:val="40"/>
        </w:rPr>
        <w:t xml:space="preserve">  </w:t>
      </w:r>
      <w:r>
        <w:t>народа</w:t>
      </w:r>
      <w:r>
        <w:rPr>
          <w:spacing w:val="40"/>
        </w:rPr>
        <w:t xml:space="preserve">  </w:t>
      </w:r>
      <w:r>
        <w:t>России</w:t>
      </w:r>
      <w:r>
        <w:rPr>
          <w:spacing w:val="80"/>
        </w:rPr>
        <w:t xml:space="preserve"> </w:t>
      </w:r>
      <w:r>
        <w:t>через представления об исторической роли культур народов России, традиционных религий, духовно-нравственных</w:t>
      </w:r>
      <w:r>
        <w:rPr>
          <w:spacing w:val="-2"/>
        </w:rPr>
        <w:t xml:space="preserve"> </w:t>
      </w:r>
      <w:r>
        <w:t>ценностей в становлении</w:t>
      </w:r>
      <w:r>
        <w:rPr>
          <w:spacing w:val="-1"/>
        </w:rPr>
        <w:t xml:space="preserve"> </w:t>
      </w:r>
      <w:r>
        <w:t>российской государственности;</w:t>
      </w:r>
    </w:p>
    <w:p w14:paraId="48C9D4B3">
      <w:pPr>
        <w:pStyle w:val="8"/>
        <w:numPr>
          <w:ilvl w:val="0"/>
          <w:numId w:val="59"/>
        </w:numPr>
        <w:tabs>
          <w:tab w:val="left" w:pos="1366"/>
        </w:tabs>
        <w:spacing w:before="7" w:after="0" w:line="240" w:lineRule="auto"/>
        <w:ind w:left="1366" w:right="0" w:hanging="358"/>
        <w:jc w:val="both"/>
        <w:rPr>
          <w:sz w:val="24"/>
        </w:rPr>
      </w:pPr>
      <w:r>
        <w:rPr>
          <w:spacing w:val="-4"/>
          <w:sz w:val="24"/>
        </w:rPr>
        <w:t>гражданского</w:t>
      </w:r>
      <w:r>
        <w:rPr>
          <w:spacing w:val="4"/>
          <w:sz w:val="24"/>
        </w:rPr>
        <w:t xml:space="preserve"> </w:t>
      </w:r>
      <w:r>
        <w:rPr>
          <w:spacing w:val="-2"/>
          <w:sz w:val="24"/>
        </w:rPr>
        <w:t>воспитания:</w:t>
      </w:r>
    </w:p>
    <w:p w14:paraId="2442CC91">
      <w:pPr>
        <w:pStyle w:val="6"/>
        <w:spacing w:before="4" w:line="244" w:lineRule="auto"/>
        <w:ind w:right="375"/>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14:paraId="6C7322F3">
      <w:pPr>
        <w:pStyle w:val="6"/>
        <w:tabs>
          <w:tab w:val="left" w:pos="2144"/>
          <w:tab w:val="left" w:pos="2703"/>
          <w:tab w:val="left" w:pos="3546"/>
          <w:tab w:val="left" w:pos="5720"/>
          <w:tab w:val="left" w:pos="6115"/>
          <w:tab w:val="left" w:pos="7703"/>
          <w:tab w:val="left" w:pos="8507"/>
          <w:tab w:val="left" w:pos="9029"/>
          <w:tab w:val="left" w:pos="9381"/>
        </w:tabs>
        <w:spacing w:line="244" w:lineRule="auto"/>
        <w:ind w:right="381"/>
        <w:jc w:val="right"/>
      </w:pPr>
      <w:r>
        <w:t>сформированность</w:t>
      </w:r>
      <w:r>
        <w:rPr>
          <w:spacing w:val="40"/>
        </w:rPr>
        <w:t xml:space="preserve"> </w:t>
      </w:r>
      <w:r>
        <w:t>понимания</w:t>
      </w:r>
      <w:r>
        <w:rPr>
          <w:spacing w:val="40"/>
        </w:rPr>
        <w:t xml:space="preserve"> </w:t>
      </w:r>
      <w:r>
        <w:t>и</w:t>
      </w:r>
      <w:r>
        <w:rPr>
          <w:spacing w:val="40"/>
        </w:rPr>
        <w:t xml:space="preserve"> </w:t>
      </w:r>
      <w:r>
        <w:t>принятия</w:t>
      </w:r>
      <w:r>
        <w:rPr>
          <w:spacing w:val="40"/>
        </w:rPr>
        <w:t xml:space="preserve"> </w:t>
      </w:r>
      <w:r>
        <w:t>гуманистических,</w:t>
      </w:r>
      <w:r>
        <w:rPr>
          <w:spacing w:val="40"/>
        </w:rPr>
        <w:t xml:space="preserve"> </w:t>
      </w:r>
      <w:r>
        <w:t>демократических</w:t>
      </w:r>
      <w:r>
        <w:rPr>
          <w:spacing w:val="40"/>
        </w:rPr>
        <w:t xml:space="preserve"> </w:t>
      </w:r>
      <w:r>
        <w:t xml:space="preserve">и </w:t>
      </w:r>
      <w:r>
        <w:rPr>
          <w:spacing w:val="-2"/>
        </w:rPr>
        <w:t>традиционных</w:t>
      </w:r>
      <w:r>
        <w:tab/>
      </w:r>
      <w:r>
        <w:rPr>
          <w:spacing w:val="-2"/>
        </w:rPr>
        <w:t>ценностей</w:t>
      </w:r>
      <w:r>
        <w:tab/>
      </w:r>
      <w:r>
        <w:rPr>
          <w:spacing w:val="-2"/>
        </w:rPr>
        <w:t>многонационального</w:t>
      </w:r>
      <w:r>
        <w:tab/>
      </w:r>
      <w:r>
        <w:rPr>
          <w:spacing w:val="-2"/>
        </w:rPr>
        <w:t>российского</w:t>
      </w:r>
      <w:r>
        <w:tab/>
      </w:r>
      <w:r>
        <w:rPr>
          <w:spacing w:val="-2"/>
        </w:rPr>
        <w:t>общества</w:t>
      </w:r>
      <w:r>
        <w:tab/>
      </w:r>
      <w:r>
        <w:rPr>
          <w:spacing w:val="-10"/>
        </w:rPr>
        <w:t>с</w:t>
      </w:r>
      <w:r>
        <w:tab/>
      </w:r>
      <w:r>
        <w:rPr>
          <w:spacing w:val="-2"/>
        </w:rPr>
        <w:t xml:space="preserve">помощью </w:t>
      </w:r>
      <w:r>
        <w:t>воспитания</w:t>
      </w:r>
      <w:r>
        <w:rPr>
          <w:spacing w:val="-10"/>
        </w:rPr>
        <w:t xml:space="preserve"> </w:t>
      </w:r>
      <w:r>
        <w:t>способности</w:t>
      </w:r>
      <w:r>
        <w:rPr>
          <w:spacing w:val="-10"/>
        </w:rPr>
        <w:t xml:space="preserve"> </w:t>
      </w:r>
      <w:r>
        <w:t>к</w:t>
      </w:r>
      <w:r>
        <w:rPr>
          <w:spacing w:val="-10"/>
        </w:rPr>
        <w:t xml:space="preserve"> </w:t>
      </w:r>
      <w:r>
        <w:t>духовному</w:t>
      </w:r>
      <w:r>
        <w:rPr>
          <w:spacing w:val="-12"/>
        </w:rPr>
        <w:t xml:space="preserve"> </w:t>
      </w:r>
      <w:r>
        <w:t>развитию,</w:t>
      </w:r>
      <w:r>
        <w:rPr>
          <w:spacing w:val="-10"/>
        </w:rPr>
        <w:t xml:space="preserve"> </w:t>
      </w:r>
      <w:r>
        <w:t>нравственному</w:t>
      </w:r>
      <w:r>
        <w:rPr>
          <w:spacing w:val="-11"/>
        </w:rPr>
        <w:t xml:space="preserve"> </w:t>
      </w:r>
      <w:r>
        <w:t xml:space="preserve">самосовершенствованию; </w:t>
      </w:r>
      <w:r>
        <w:rPr>
          <w:spacing w:val="-2"/>
        </w:rPr>
        <w:t>воспитание</w:t>
      </w:r>
      <w:r>
        <w:tab/>
      </w:r>
      <w:r>
        <w:tab/>
      </w:r>
      <w:r>
        <w:rPr>
          <w:spacing w:val="-2"/>
        </w:rPr>
        <w:t>веротерпимости,</w:t>
      </w:r>
      <w:r>
        <w:tab/>
      </w:r>
      <w:r>
        <w:rPr>
          <w:spacing w:val="-2"/>
        </w:rPr>
        <w:t>уважительного</w:t>
      </w:r>
      <w:r>
        <w:tab/>
      </w:r>
      <w:r>
        <w:tab/>
      </w:r>
      <w:r>
        <w:rPr>
          <w:spacing w:val="-2"/>
        </w:rPr>
        <w:t>отношения</w:t>
      </w:r>
    </w:p>
    <w:p w14:paraId="71E9DD80">
      <w:pPr>
        <w:pStyle w:val="6"/>
        <w:spacing w:line="268" w:lineRule="exact"/>
        <w:ind w:firstLine="0"/>
      </w:pPr>
      <w:r>
        <w:t>к</w:t>
      </w:r>
      <w:r>
        <w:rPr>
          <w:spacing w:val="-10"/>
        </w:rPr>
        <w:t xml:space="preserve"> </w:t>
      </w:r>
      <w:r>
        <w:t>религиозным</w:t>
      </w:r>
      <w:r>
        <w:rPr>
          <w:spacing w:val="-11"/>
        </w:rPr>
        <w:t xml:space="preserve"> </w:t>
      </w:r>
      <w:r>
        <w:t>чувствам,</w:t>
      </w:r>
      <w:r>
        <w:rPr>
          <w:spacing w:val="-10"/>
        </w:rPr>
        <w:t xml:space="preserve"> </w:t>
      </w:r>
      <w:r>
        <w:t>взглядам</w:t>
      </w:r>
      <w:r>
        <w:rPr>
          <w:spacing w:val="-9"/>
        </w:rPr>
        <w:t xml:space="preserve"> </w:t>
      </w:r>
      <w:r>
        <w:t>людей</w:t>
      </w:r>
      <w:r>
        <w:rPr>
          <w:spacing w:val="-12"/>
        </w:rPr>
        <w:t xml:space="preserve"> </w:t>
      </w:r>
      <w:r>
        <w:t>или</w:t>
      </w:r>
      <w:r>
        <w:rPr>
          <w:spacing w:val="-9"/>
        </w:rPr>
        <w:t xml:space="preserve"> </w:t>
      </w:r>
      <w:r>
        <w:t>их</w:t>
      </w:r>
      <w:r>
        <w:rPr>
          <w:spacing w:val="-11"/>
        </w:rPr>
        <w:t xml:space="preserve"> </w:t>
      </w:r>
      <w:r>
        <w:rPr>
          <w:spacing w:val="-2"/>
        </w:rPr>
        <w:t>отсутствию;</w:t>
      </w:r>
    </w:p>
    <w:p w14:paraId="3AC78B05">
      <w:pPr>
        <w:pStyle w:val="8"/>
        <w:numPr>
          <w:ilvl w:val="0"/>
          <w:numId w:val="59"/>
        </w:numPr>
        <w:tabs>
          <w:tab w:val="left" w:pos="1366"/>
        </w:tabs>
        <w:spacing w:before="0" w:after="0" w:line="240" w:lineRule="auto"/>
        <w:ind w:left="1366" w:right="0" w:hanging="358"/>
        <w:jc w:val="both"/>
        <w:rPr>
          <w:sz w:val="24"/>
        </w:rPr>
      </w:pPr>
      <w:r>
        <w:rPr>
          <w:spacing w:val="-2"/>
          <w:sz w:val="24"/>
        </w:rPr>
        <w:t>ценности</w:t>
      </w:r>
      <w:r>
        <w:rPr>
          <w:spacing w:val="4"/>
          <w:sz w:val="24"/>
        </w:rPr>
        <w:t xml:space="preserve"> </w:t>
      </w:r>
      <w:r>
        <w:rPr>
          <w:spacing w:val="-2"/>
          <w:sz w:val="24"/>
        </w:rPr>
        <w:t>познавательной</w:t>
      </w:r>
      <w:r>
        <w:rPr>
          <w:spacing w:val="4"/>
          <w:sz w:val="24"/>
        </w:rPr>
        <w:t xml:space="preserve"> </w:t>
      </w:r>
      <w:r>
        <w:rPr>
          <w:spacing w:val="-2"/>
          <w:sz w:val="24"/>
        </w:rPr>
        <w:t>деятельности:</w:t>
      </w:r>
    </w:p>
    <w:p w14:paraId="7FDC20C4">
      <w:pPr>
        <w:pStyle w:val="6"/>
        <w:spacing w:before="2" w:line="244" w:lineRule="auto"/>
        <w:ind w:right="378"/>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C324081">
      <w:pPr>
        <w:pStyle w:val="6"/>
        <w:spacing w:line="244" w:lineRule="auto"/>
        <w:ind w:right="378"/>
      </w:pPr>
      <w:r>
        <mc:AlternateContent>
          <mc:Choice Requires="wps">
            <w:drawing>
              <wp:anchor distT="0" distB="0" distL="0" distR="0" simplePos="0" relativeHeight="251669504" behindDoc="1" locked="0" layoutInCell="1" allowOverlap="1">
                <wp:simplePos x="0" y="0"/>
                <wp:positionH relativeFrom="page">
                  <wp:posOffset>1918335</wp:posOffset>
                </wp:positionH>
                <wp:positionV relativeFrom="paragraph">
                  <wp:posOffset>208915</wp:posOffset>
                </wp:positionV>
                <wp:extent cx="41910" cy="1270"/>
                <wp:effectExtent l="0" t="0" r="0" b="0"/>
                <wp:wrapNone/>
                <wp:docPr id="27" name="Graphic 27"/>
                <wp:cNvGraphicFramePr/>
                <a:graphic xmlns:a="http://schemas.openxmlformats.org/drawingml/2006/main">
                  <a:graphicData uri="http://schemas.microsoft.com/office/word/2010/wordprocessingShape">
                    <wps:wsp>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noAutofit/>
                      </wps:bodyPr>
                    </wps:wsp>
                  </a:graphicData>
                </a:graphic>
              </wp:anchor>
            </w:drawing>
          </mc:Choice>
          <mc:Fallback>
            <w:pict>
              <v:shape id="Graphic 27" o:spid="_x0000_s1026" o:spt="100" style="position:absolute;left:0pt;margin-left:151.05pt;margin-top:16.45pt;height:0.1pt;width:3.3pt;mso-position-horizontal-relative:page;z-index:-251646976;mso-width-relative:page;mso-height-relative:page;" filled="f" stroked="t" coordsize="41910,1" o:gfxdata="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60PTtgAAAAJAQAADwAAAAAA&#10;AAABACAAAAAiAAAAZHJzL2Rvd25yZXYueG1sUEsBAhQAFAAAAAgAh07iQOTb3FkTAgAAdwQAAA4A&#10;AAAAAAAAAQAgAAAAJwEAAGRycy9lMm9Eb2MueG1sUEsFBgAAAAAGAAYAWQEAAKwFAAAAAA==&#10;" path="m0,0l41909,0e">
                <v:fill on="f" focussize="0,0"/>
                <v:stroke weight="1.41692913385827pt" color="#000000" joinstyle="round"/>
                <v:imagedata o:title=""/>
                <o:lock v:ext="edit" aspectratio="f"/>
                <v:textbox inset="0mm,0mm,0mm,0mm"/>
              </v:shape>
            </w:pict>
          </mc:Fallback>
        </mc:AlternateContent>
      </w: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22F8634A">
      <w:pPr>
        <w:pStyle w:val="6"/>
        <w:spacing w:line="244" w:lineRule="auto"/>
        <w:ind w:right="385"/>
      </w:pPr>
      <w:r>
        <w:t>воспитание веротерпимости, уважительного отношения к религиозным чувствам, взглядам людей или их отсутствию;</w:t>
      </w:r>
    </w:p>
    <w:p w14:paraId="5098B172">
      <w:pPr>
        <w:pStyle w:val="8"/>
        <w:numPr>
          <w:ilvl w:val="0"/>
          <w:numId w:val="59"/>
        </w:numPr>
        <w:tabs>
          <w:tab w:val="left" w:pos="1366"/>
        </w:tabs>
        <w:spacing w:before="0" w:after="0" w:line="269" w:lineRule="exact"/>
        <w:ind w:left="1366" w:right="0" w:hanging="358"/>
        <w:jc w:val="both"/>
        <w:rPr>
          <w:sz w:val="24"/>
        </w:rPr>
      </w:pPr>
      <w:r>
        <w:rPr>
          <w:spacing w:val="-2"/>
          <w:sz w:val="24"/>
        </w:rPr>
        <w:t>духовно-нравственного</w:t>
      </w:r>
      <w:r>
        <w:rPr>
          <w:spacing w:val="15"/>
          <w:sz w:val="24"/>
        </w:rPr>
        <w:t xml:space="preserve"> </w:t>
      </w:r>
      <w:r>
        <w:rPr>
          <w:spacing w:val="-2"/>
          <w:sz w:val="24"/>
        </w:rPr>
        <w:t>воспитания.</w:t>
      </w:r>
    </w:p>
    <w:p w14:paraId="74236276">
      <w:pPr>
        <w:pStyle w:val="6"/>
        <w:spacing w:line="244" w:lineRule="auto"/>
        <w:ind w:right="382"/>
      </w:pPr>
      <w:r>
        <w:t>сформированность</w:t>
      </w:r>
      <w:r>
        <w:rPr>
          <w:spacing w:val="-6"/>
        </w:rPr>
        <w:t xml:space="preserve"> </w:t>
      </w:r>
      <w:r>
        <w:t>осознанного,</w:t>
      </w:r>
      <w:r>
        <w:rPr>
          <w:spacing w:val="-6"/>
        </w:rPr>
        <w:t xml:space="preserve"> </w:t>
      </w:r>
      <w:r>
        <w:t>уважительного</w:t>
      </w:r>
      <w:r>
        <w:rPr>
          <w:spacing w:val="-6"/>
        </w:rPr>
        <w:t xml:space="preserve"> </w:t>
      </w:r>
      <w:r>
        <w:t>и</w:t>
      </w:r>
      <w:r>
        <w:rPr>
          <w:spacing w:val="-6"/>
        </w:rPr>
        <w:t xml:space="preserve"> </w:t>
      </w:r>
      <w:r>
        <w:t>доброжелательного</w:t>
      </w:r>
      <w:r>
        <w:rPr>
          <w:spacing w:val="-6"/>
        </w:rPr>
        <w:t xml:space="preserve"> </w:t>
      </w:r>
      <w:r>
        <w:t>отношения</w:t>
      </w:r>
      <w:r>
        <w:rPr>
          <w:spacing w:val="-6"/>
        </w:rPr>
        <w:t xml:space="preserve"> </w:t>
      </w:r>
      <w:r>
        <w:t>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7E8AC5DB">
      <w:pPr>
        <w:pStyle w:val="6"/>
        <w:spacing w:line="244" w:lineRule="auto"/>
        <w:ind w:right="384"/>
      </w:pPr>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730CE17F">
      <w:pPr>
        <w:pStyle w:val="6"/>
        <w:spacing w:line="244" w:lineRule="auto"/>
        <w:ind w:right="378"/>
      </w:pPr>
      <w:r>
        <w:t>сформированность нравственной рефлексии и компетентности в решении моральных</w:t>
      </w:r>
      <w:r>
        <w:rPr>
          <w:spacing w:val="80"/>
        </w:rPr>
        <w:t xml:space="preserve">  </w:t>
      </w:r>
      <w:r>
        <w:t>проблем</w:t>
      </w:r>
      <w:r>
        <w:rPr>
          <w:spacing w:val="63"/>
          <w:w w:val="150"/>
        </w:rPr>
        <w:t xml:space="preserve">  </w:t>
      </w:r>
      <w:r>
        <w:t>на</w:t>
      </w:r>
      <w:r>
        <w:rPr>
          <w:spacing w:val="63"/>
          <w:w w:val="150"/>
        </w:rPr>
        <w:t xml:space="preserve">  </w:t>
      </w:r>
      <w:r>
        <w:t>основе</w:t>
      </w:r>
      <w:r>
        <w:rPr>
          <w:spacing w:val="63"/>
          <w:w w:val="150"/>
        </w:rPr>
        <w:t xml:space="preserve">  </w:t>
      </w:r>
      <w:r>
        <w:t>личностного</w:t>
      </w:r>
      <w:r>
        <w:rPr>
          <w:spacing w:val="66"/>
          <w:w w:val="150"/>
        </w:rPr>
        <w:t xml:space="preserve">  </w:t>
      </w:r>
      <w:r>
        <w:t>выбора,</w:t>
      </w:r>
      <w:r>
        <w:rPr>
          <w:spacing w:val="63"/>
          <w:w w:val="150"/>
        </w:rPr>
        <w:t xml:space="preserve">  </w:t>
      </w:r>
      <w:r>
        <w:t>нравственных</w:t>
      </w:r>
      <w:r>
        <w:rPr>
          <w:spacing w:val="80"/>
        </w:rPr>
        <w:t xml:space="preserve">  </w:t>
      </w:r>
      <w:r>
        <w:t>чувств и</w:t>
      </w:r>
      <w:r>
        <w:rPr>
          <w:spacing w:val="79"/>
        </w:rPr>
        <w:t xml:space="preserve">   </w:t>
      </w:r>
      <w:r>
        <w:t>нравственного</w:t>
      </w:r>
      <w:r>
        <w:rPr>
          <w:spacing w:val="79"/>
        </w:rPr>
        <w:t xml:space="preserve">   </w:t>
      </w:r>
      <w:r>
        <w:t>поведения,</w:t>
      </w:r>
      <w:r>
        <w:rPr>
          <w:spacing w:val="79"/>
        </w:rPr>
        <w:t xml:space="preserve">   </w:t>
      </w:r>
      <w:r>
        <w:t>осознанного</w:t>
      </w:r>
      <w:r>
        <w:rPr>
          <w:spacing w:val="79"/>
        </w:rPr>
        <w:t xml:space="preserve">   </w:t>
      </w:r>
      <w:r>
        <w:t>и</w:t>
      </w:r>
      <w:r>
        <w:rPr>
          <w:spacing w:val="79"/>
        </w:rPr>
        <w:t xml:space="preserve">   </w:t>
      </w:r>
      <w:r>
        <w:t>ответственного</w:t>
      </w:r>
      <w:r>
        <w:rPr>
          <w:spacing w:val="79"/>
        </w:rPr>
        <w:t xml:space="preserve">   </w:t>
      </w:r>
      <w:r>
        <w:t>отношения к собственным поступкам, осознание значения семьи в жизни человека и общества, принятие</w:t>
      </w:r>
      <w:r>
        <w:rPr>
          <w:spacing w:val="40"/>
        </w:rPr>
        <w:t xml:space="preserve"> </w:t>
      </w:r>
      <w:r>
        <w:t>ценности</w:t>
      </w:r>
      <w:r>
        <w:rPr>
          <w:spacing w:val="40"/>
        </w:rPr>
        <w:t xml:space="preserve"> </w:t>
      </w:r>
      <w:r>
        <w:t>семейной</w:t>
      </w:r>
      <w:r>
        <w:rPr>
          <w:spacing w:val="40"/>
        </w:rPr>
        <w:t xml:space="preserve"> </w:t>
      </w:r>
      <w:r>
        <w:t>жизни,</w:t>
      </w:r>
      <w:r>
        <w:rPr>
          <w:spacing w:val="40"/>
        </w:rPr>
        <w:t xml:space="preserve"> </w:t>
      </w:r>
      <w:r>
        <w:t>уважительное</w:t>
      </w:r>
      <w:r>
        <w:rPr>
          <w:spacing w:val="40"/>
        </w:rPr>
        <w:t xml:space="preserve"> </w:t>
      </w:r>
      <w:r>
        <w:t>и</w:t>
      </w:r>
      <w:r>
        <w:rPr>
          <w:spacing w:val="40"/>
        </w:rPr>
        <w:t xml:space="preserve"> </w:t>
      </w:r>
      <w:r>
        <w:t>заботливое</w:t>
      </w:r>
      <w:r>
        <w:rPr>
          <w:spacing w:val="40"/>
        </w:rPr>
        <w:t xml:space="preserve"> </w:t>
      </w:r>
      <w:r>
        <w:t>отношение</w:t>
      </w:r>
      <w:r>
        <w:rPr>
          <w:spacing w:val="40"/>
        </w:rPr>
        <w:t xml:space="preserve"> </w:t>
      </w:r>
      <w:r>
        <w:t>к</w:t>
      </w:r>
      <w:r>
        <w:rPr>
          <w:spacing w:val="40"/>
        </w:rPr>
        <w:t xml:space="preserve"> </w:t>
      </w:r>
      <w:r>
        <w:t>членам</w:t>
      </w:r>
    </w:p>
    <w:p w14:paraId="12319628">
      <w:pPr>
        <w:pStyle w:val="6"/>
        <w:spacing w:after="0" w:line="244" w:lineRule="auto"/>
        <w:sectPr>
          <w:pgSz w:w="11920" w:h="16850"/>
          <w:pgMar w:top="1160" w:right="360" w:bottom="280" w:left="720" w:header="720" w:footer="720" w:gutter="0"/>
          <w:cols w:space="720" w:num="1"/>
        </w:sectPr>
      </w:pPr>
    </w:p>
    <w:p w14:paraId="7AB81E0A">
      <w:pPr>
        <w:pStyle w:val="6"/>
        <w:spacing w:before="79" w:line="244" w:lineRule="auto"/>
        <w:ind w:right="377" w:firstLine="0"/>
      </w:pPr>
      <w:r>
        <w:t>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25BB15BA">
      <w:pPr>
        <w:pStyle w:val="6"/>
        <w:tabs>
          <w:tab w:val="left" w:pos="3369"/>
          <w:tab w:val="left" w:pos="6555"/>
          <w:tab w:val="left" w:pos="8819"/>
        </w:tabs>
        <w:spacing w:line="244" w:lineRule="auto"/>
        <w:ind w:right="379"/>
      </w:pPr>
      <w:r>
        <w:t>Метапредметные</w:t>
      </w:r>
      <w:r>
        <w:rPr>
          <w:spacing w:val="-12"/>
        </w:rPr>
        <w:t xml:space="preserve"> </w:t>
      </w:r>
      <w:r>
        <w:t>результаты</w:t>
      </w:r>
      <w:r>
        <w:rPr>
          <w:spacing w:val="-12"/>
        </w:rPr>
        <w:t xml:space="preserve"> </w:t>
      </w:r>
      <w:r>
        <w:t>освоения</w:t>
      </w:r>
      <w:r>
        <w:rPr>
          <w:spacing w:val="-13"/>
        </w:rPr>
        <w:t xml:space="preserve"> </w:t>
      </w:r>
      <w:r>
        <w:t>программы</w:t>
      </w:r>
      <w:r>
        <w:rPr>
          <w:spacing w:val="-13"/>
        </w:rPr>
        <w:t xml:space="preserve"> </w:t>
      </w:r>
      <w:r>
        <w:t>по</w:t>
      </w:r>
      <w:r>
        <w:rPr>
          <w:spacing w:val="-12"/>
        </w:rPr>
        <w:t xml:space="preserve"> </w:t>
      </w:r>
      <w:r>
        <w:t>ОДНКНР</w:t>
      </w:r>
      <w:r>
        <w:rPr>
          <w:spacing w:val="-15"/>
        </w:rPr>
        <w:t xml:space="preserve"> </w:t>
      </w:r>
      <w:r>
        <w:t>включают</w:t>
      </w:r>
      <w:r>
        <w:rPr>
          <w:spacing w:val="-12"/>
        </w:rPr>
        <w:t xml:space="preserve"> </w:t>
      </w:r>
      <w:r>
        <w:t xml:space="preserve">освоение </w:t>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универсальные учебные действия (познавательные,</w:t>
      </w:r>
      <w:r>
        <w:rPr>
          <w:spacing w:val="40"/>
        </w:rPr>
        <w:t xml:space="preserve">  </w:t>
      </w:r>
      <w:r>
        <w:t>коммуникативные,</w:t>
      </w:r>
      <w:r>
        <w:rPr>
          <w:spacing w:val="40"/>
        </w:rPr>
        <w:t xml:space="preserve">  </w:t>
      </w:r>
      <w:r>
        <w:t>регулятивные),</w:t>
      </w:r>
      <w:r>
        <w:rPr>
          <w:spacing w:val="40"/>
        </w:rPr>
        <w:t xml:space="preserve">  </w:t>
      </w:r>
      <w:r>
        <w:t>способность</w:t>
      </w:r>
      <w:r>
        <w:rPr>
          <w:spacing w:val="40"/>
        </w:rPr>
        <w:t xml:space="preserve">  </w:t>
      </w:r>
      <w:r>
        <w:t>их</w:t>
      </w:r>
      <w:r>
        <w:rPr>
          <w:spacing w:val="40"/>
        </w:rPr>
        <w:t xml:space="preserve">  </w:t>
      </w:r>
      <w:r>
        <w:t>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w:t>
      </w:r>
      <w:r>
        <w:rPr>
          <w:spacing w:val="-5"/>
        </w:rPr>
        <w:t xml:space="preserve"> </w:t>
      </w:r>
      <w:r>
        <w:t>траектории,</w:t>
      </w:r>
      <w:r>
        <w:rPr>
          <w:spacing w:val="-4"/>
        </w:rPr>
        <w:t xml:space="preserve"> </w:t>
      </w:r>
      <w:r>
        <w:t>овладение</w:t>
      </w:r>
      <w:r>
        <w:rPr>
          <w:spacing w:val="-4"/>
        </w:rPr>
        <w:t xml:space="preserve"> </w:t>
      </w:r>
      <w:r>
        <w:t>навыками</w:t>
      </w:r>
      <w:r>
        <w:rPr>
          <w:spacing w:val="-4"/>
        </w:rPr>
        <w:t xml:space="preserve"> </w:t>
      </w:r>
      <w:r>
        <w:t>работы</w:t>
      </w:r>
      <w:r>
        <w:rPr>
          <w:spacing w:val="-2"/>
        </w:rPr>
        <w:t xml:space="preserve"> </w:t>
      </w:r>
      <w:r>
        <w:t>с</w:t>
      </w:r>
      <w:r>
        <w:rPr>
          <w:spacing w:val="-5"/>
        </w:rPr>
        <w:t xml:space="preserve"> </w:t>
      </w:r>
      <w:r>
        <w:t>информацией:</w:t>
      </w:r>
      <w:r>
        <w:rPr>
          <w:spacing w:val="-4"/>
        </w:rPr>
        <w:t xml:space="preserve"> </w:t>
      </w:r>
      <w:r>
        <w:t>восприятие</w:t>
      </w:r>
      <w:r>
        <w:rPr>
          <w:spacing w:val="-4"/>
        </w:rPr>
        <w:t xml:space="preserve"> </w:t>
      </w:r>
      <w:r>
        <w:t>и создание информационных текстов в различных форматах, в том числе цифровых, с учётом назначения информации и её аудитории.</w:t>
      </w:r>
    </w:p>
    <w:p w14:paraId="7A6FAF3C">
      <w:pPr>
        <w:pStyle w:val="6"/>
        <w:spacing w:line="244" w:lineRule="auto"/>
        <w:ind w:right="381"/>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ОДНКНР</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2226756">
      <w:pPr>
        <w:pStyle w:val="6"/>
        <w:spacing w:line="242" w:lineRule="auto"/>
        <w:ind w:right="384"/>
      </w:pPr>
      <w:r>
        <w:t>У</w:t>
      </w:r>
      <w:r>
        <w:rPr>
          <w:spacing w:val="-1"/>
        </w:rPr>
        <w:t xml:space="preserve"> </w:t>
      </w:r>
      <w:r>
        <w:t>обучающегося</w:t>
      </w:r>
      <w:r>
        <w:rPr>
          <w:spacing w:val="-2"/>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познавательные</w:t>
      </w:r>
      <w:r>
        <w:rPr>
          <w:spacing w:val="-1"/>
        </w:rPr>
        <w:t xml:space="preserve"> </w:t>
      </w:r>
      <w:r>
        <w:t>универсальные учебные действия:</w:t>
      </w:r>
    </w:p>
    <w:p w14:paraId="53A6060C">
      <w:pPr>
        <w:pStyle w:val="6"/>
        <w:spacing w:line="244" w:lineRule="auto"/>
        <w:ind w:right="379"/>
      </w:pPr>
      <w:r>
        <w:t>умение определять понятия, создавать обобщения, устанавливать аналогии, классифицировать,</w:t>
      </w:r>
      <w:r>
        <w:rPr>
          <w:spacing w:val="80"/>
          <w:w w:val="150"/>
        </w:rPr>
        <w:t xml:space="preserve">   </w:t>
      </w:r>
      <w:r>
        <w:t>самостоятельно</w:t>
      </w:r>
      <w:r>
        <w:rPr>
          <w:spacing w:val="80"/>
          <w:w w:val="150"/>
        </w:rPr>
        <w:t xml:space="preserve">   </w:t>
      </w:r>
      <w:r>
        <w:t>выбирать</w:t>
      </w:r>
      <w:r>
        <w:rPr>
          <w:spacing w:val="80"/>
          <w:w w:val="150"/>
        </w:rPr>
        <w:t xml:space="preserve">   </w:t>
      </w:r>
      <w:r>
        <w:t>основания</w:t>
      </w:r>
      <w:r>
        <w:rPr>
          <w:spacing w:val="80"/>
          <w:w w:val="150"/>
        </w:rPr>
        <w:t xml:space="preserve">   </w:t>
      </w:r>
      <w:r>
        <w:t>и</w:t>
      </w:r>
      <w:r>
        <w:rPr>
          <w:spacing w:val="80"/>
          <w:w w:val="150"/>
        </w:rPr>
        <w:t xml:space="preserve">   </w:t>
      </w:r>
      <w:r>
        <w:t>критерии для классификации, устанавливать причинно-следственные связи, строить логическое рассуждение,</w:t>
      </w:r>
      <w:r>
        <w:rPr>
          <w:spacing w:val="62"/>
          <w:w w:val="150"/>
        </w:rPr>
        <w:t xml:space="preserve">   </w:t>
      </w:r>
      <w:r>
        <w:t>умозаключение</w:t>
      </w:r>
      <w:r>
        <w:rPr>
          <w:spacing w:val="62"/>
          <w:w w:val="150"/>
        </w:rPr>
        <w:t xml:space="preserve">   </w:t>
      </w:r>
      <w:r>
        <w:t>(индуктивное,</w:t>
      </w:r>
      <w:r>
        <w:rPr>
          <w:spacing w:val="80"/>
        </w:rPr>
        <w:t xml:space="preserve">   </w:t>
      </w:r>
      <w:r>
        <w:t>дедуктивное,</w:t>
      </w:r>
      <w:r>
        <w:rPr>
          <w:spacing w:val="62"/>
          <w:w w:val="150"/>
        </w:rPr>
        <w:t xml:space="preserve">   </w:t>
      </w:r>
      <w:r>
        <w:t>по</w:t>
      </w:r>
      <w:r>
        <w:rPr>
          <w:spacing w:val="80"/>
        </w:rPr>
        <w:t xml:space="preserve">   </w:t>
      </w:r>
      <w:r>
        <w:t>аналогии) и делать выводы (логические универсальные учебные действия);</w:t>
      </w:r>
    </w:p>
    <w:p w14:paraId="0B815806">
      <w:pPr>
        <w:pStyle w:val="6"/>
        <w:spacing w:line="244" w:lineRule="auto"/>
        <w:ind w:right="380"/>
      </w:pPr>
      <w:r>
        <w:t>умение</w:t>
      </w:r>
      <w:r>
        <w:rPr>
          <w:spacing w:val="75"/>
          <w:w w:val="150"/>
        </w:rPr>
        <w:t xml:space="preserve"> </w:t>
      </w:r>
      <w:r>
        <w:t>создавать,</w:t>
      </w:r>
      <w:r>
        <w:rPr>
          <w:spacing w:val="75"/>
          <w:w w:val="150"/>
        </w:rPr>
        <w:t xml:space="preserve"> </w:t>
      </w:r>
      <w:r>
        <w:t>применять</w:t>
      </w:r>
      <w:r>
        <w:rPr>
          <w:spacing w:val="75"/>
          <w:w w:val="150"/>
        </w:rPr>
        <w:t xml:space="preserve"> </w:t>
      </w:r>
      <w:r>
        <w:t>и</w:t>
      </w:r>
      <w:r>
        <w:rPr>
          <w:spacing w:val="75"/>
          <w:w w:val="150"/>
        </w:rPr>
        <w:t xml:space="preserve"> </w:t>
      </w:r>
      <w:r>
        <w:t>преобразовывать</w:t>
      </w:r>
      <w:r>
        <w:rPr>
          <w:spacing w:val="75"/>
          <w:w w:val="150"/>
        </w:rPr>
        <w:t xml:space="preserve"> </w:t>
      </w:r>
      <w:r>
        <w:t>знаки</w:t>
      </w:r>
      <w:r>
        <w:rPr>
          <w:spacing w:val="75"/>
          <w:w w:val="150"/>
        </w:rPr>
        <w:t xml:space="preserve"> </w:t>
      </w:r>
      <w:r>
        <w:t>и</w:t>
      </w:r>
      <w:r>
        <w:rPr>
          <w:spacing w:val="80"/>
        </w:rPr>
        <w:t xml:space="preserve"> </w:t>
      </w:r>
      <w:r>
        <w:t>символы,</w:t>
      </w:r>
      <w:r>
        <w:rPr>
          <w:spacing w:val="75"/>
          <w:w w:val="150"/>
        </w:rPr>
        <w:t xml:space="preserve"> </w:t>
      </w:r>
      <w:r>
        <w:t>модели и</w:t>
      </w:r>
      <w:r>
        <w:rPr>
          <w:spacing w:val="80"/>
          <w:w w:val="150"/>
        </w:rPr>
        <w:t xml:space="preserve">   </w:t>
      </w:r>
      <w:r>
        <w:t>схемы</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и</w:t>
      </w:r>
      <w:r>
        <w:rPr>
          <w:spacing w:val="80"/>
          <w:w w:val="150"/>
        </w:rPr>
        <w:t xml:space="preserve">   </w:t>
      </w:r>
      <w:r>
        <w:t>познавательных</w:t>
      </w:r>
      <w:r>
        <w:rPr>
          <w:spacing w:val="80"/>
          <w:w w:val="150"/>
        </w:rPr>
        <w:t xml:space="preserve">   </w:t>
      </w:r>
      <w:r>
        <w:t xml:space="preserve">задач </w:t>
      </w:r>
      <w:r>
        <w:rPr>
          <w:spacing w:val="-2"/>
        </w:rPr>
        <w:t>(знаково-символические/моделирование);</w:t>
      </w:r>
    </w:p>
    <w:p w14:paraId="4075FBAB">
      <w:pPr>
        <w:pStyle w:val="6"/>
        <w:spacing w:line="268" w:lineRule="exact"/>
        <w:ind w:left="1008" w:firstLine="0"/>
      </w:pPr>
      <w:r>
        <w:t>смысловое</w:t>
      </w:r>
      <w:r>
        <w:rPr>
          <w:spacing w:val="-7"/>
        </w:rPr>
        <w:t xml:space="preserve"> </w:t>
      </w:r>
      <w:r>
        <w:rPr>
          <w:spacing w:val="-2"/>
        </w:rPr>
        <w:t>чтение;</w:t>
      </w:r>
    </w:p>
    <w:p w14:paraId="01F2AFFD">
      <w:pPr>
        <w:pStyle w:val="6"/>
        <w:spacing w:line="244" w:lineRule="auto"/>
        <w:ind w:right="382"/>
      </w:pPr>
      <w:r>
        <w:t>развитие мотивации к овладению культурой активного использования словарей и других поисковых систем.</w:t>
      </w:r>
    </w:p>
    <w:p w14:paraId="490A6DC7">
      <w:pPr>
        <w:pStyle w:val="6"/>
        <w:spacing w:line="244" w:lineRule="auto"/>
        <w:ind w:right="385"/>
      </w:pPr>
      <w:r>
        <w:t>У обучающегося будут сформированы следующие коммуникативные универсальные учебные действия:</w:t>
      </w:r>
    </w:p>
    <w:p w14:paraId="15C3234E">
      <w:pPr>
        <w:pStyle w:val="6"/>
        <w:spacing w:line="244" w:lineRule="auto"/>
        <w:ind w:right="377"/>
      </w:pPr>
      <w:r>
        <w:t>умение организовывать учебное сотрудничество и совместную деятельность с учителем и сверстниками;</w:t>
      </w:r>
    </w:p>
    <w:p w14:paraId="1DC6AA39">
      <w:pPr>
        <w:pStyle w:val="6"/>
        <w:spacing w:line="244" w:lineRule="auto"/>
        <w:ind w:right="384"/>
      </w:pPr>
      <w:r>
        <w:t>работать индивидуально и в группе: находить общее решение и разрешать конфликты на основе согласования позиций и учёта интересов;</w:t>
      </w:r>
    </w:p>
    <w:p w14:paraId="3F4D0282">
      <w:pPr>
        <w:pStyle w:val="6"/>
        <w:spacing w:line="244" w:lineRule="auto"/>
        <w:ind w:right="386"/>
      </w:pPr>
      <w:r>
        <w:t xml:space="preserve">формулировать, аргументировать и отстаивать своё мнение (учебное </w:t>
      </w:r>
      <w:r>
        <w:rPr>
          <w:spacing w:val="-2"/>
        </w:rPr>
        <w:t>сотрудничество);</w:t>
      </w:r>
    </w:p>
    <w:p w14:paraId="0DB37A08">
      <w:pPr>
        <w:pStyle w:val="6"/>
        <w:spacing w:line="244" w:lineRule="auto"/>
        <w:ind w:right="379"/>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1C10AB8F">
      <w:pPr>
        <w:pStyle w:val="6"/>
        <w:spacing w:line="244" w:lineRule="auto"/>
        <w:ind w:right="385"/>
      </w:pPr>
      <w:r>
        <w:t xml:space="preserve">владение устной и письменной речью, монологической контекстной речью </w:t>
      </w:r>
      <w:r>
        <w:rPr>
          <w:spacing w:val="-2"/>
        </w:rPr>
        <w:t>(коммуникация);</w:t>
      </w:r>
    </w:p>
    <w:p w14:paraId="44E31412">
      <w:pPr>
        <w:pStyle w:val="6"/>
        <w:spacing w:line="244" w:lineRule="auto"/>
        <w:ind w:right="379"/>
      </w:pPr>
      <w: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Pr>
          <w:spacing w:val="-2"/>
        </w:rPr>
        <w:t>компетентность).</w:t>
      </w:r>
    </w:p>
    <w:p w14:paraId="38769B81">
      <w:pPr>
        <w:pStyle w:val="6"/>
        <w:spacing w:line="244" w:lineRule="auto"/>
        <w:ind w:right="387"/>
      </w:pPr>
      <w:r>
        <w:t>У обучающегося будут сформированы следующие регулятивные универсальные учебные действия:</w:t>
      </w:r>
    </w:p>
    <w:p w14:paraId="170B233C">
      <w:pPr>
        <w:pStyle w:val="6"/>
        <w:spacing w:line="244" w:lineRule="auto"/>
        <w:ind w:right="377"/>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CEAED77">
      <w:pPr>
        <w:pStyle w:val="6"/>
        <w:spacing w:line="244" w:lineRule="auto"/>
        <w:ind w:right="377"/>
      </w:pPr>
      <w:r>
        <w:t>умение</w:t>
      </w:r>
      <w:r>
        <w:rPr>
          <w:spacing w:val="80"/>
          <w:w w:val="150"/>
        </w:rPr>
        <w:t xml:space="preserve">   </w:t>
      </w:r>
      <w:r>
        <w:t>самостоятельно</w:t>
      </w:r>
      <w:r>
        <w:rPr>
          <w:spacing w:val="80"/>
          <w:w w:val="150"/>
        </w:rPr>
        <w:t xml:space="preserve">   </w:t>
      </w:r>
      <w:r>
        <w:t>планировать</w:t>
      </w:r>
      <w:r>
        <w:rPr>
          <w:spacing w:val="80"/>
          <w:w w:val="150"/>
        </w:rPr>
        <w:t xml:space="preserve">   </w:t>
      </w:r>
      <w:r>
        <w:t>пути</w:t>
      </w:r>
      <w:r>
        <w:rPr>
          <w:spacing w:val="80"/>
          <w:w w:val="150"/>
        </w:rPr>
        <w:t xml:space="preserve">   </w:t>
      </w:r>
      <w:r>
        <w:t>достижения</w:t>
      </w:r>
      <w:r>
        <w:rPr>
          <w:spacing w:val="80"/>
          <w:w w:val="150"/>
        </w:rPr>
        <w:t xml:space="preserve">   </w:t>
      </w:r>
      <w:r>
        <w:t>целей,</w:t>
      </w:r>
      <w:r>
        <w:rPr>
          <w:spacing w:val="40"/>
        </w:rPr>
        <w:t xml:space="preserve"> </w:t>
      </w:r>
      <w:r>
        <w:t>в</w:t>
      </w:r>
      <w:r>
        <w:rPr>
          <w:spacing w:val="80"/>
        </w:rPr>
        <w:t xml:space="preserve"> </w:t>
      </w:r>
      <w:r>
        <w:t>том</w:t>
      </w:r>
      <w:r>
        <w:rPr>
          <w:spacing w:val="80"/>
        </w:rPr>
        <w:t xml:space="preserve"> </w:t>
      </w:r>
      <w:r>
        <w:t>числе</w:t>
      </w:r>
      <w:r>
        <w:rPr>
          <w:spacing w:val="80"/>
        </w:rPr>
        <w:t xml:space="preserve"> </w:t>
      </w:r>
      <w:r>
        <w:t>альтернативные,</w:t>
      </w:r>
      <w:r>
        <w:rPr>
          <w:spacing w:val="80"/>
        </w:rPr>
        <w:t xml:space="preserve"> </w:t>
      </w:r>
      <w:r>
        <w:t>осознанно</w:t>
      </w:r>
      <w:r>
        <w:rPr>
          <w:spacing w:val="80"/>
        </w:rPr>
        <w:t xml:space="preserve"> </w:t>
      </w:r>
      <w:r>
        <w:t>выбирать</w:t>
      </w:r>
      <w:r>
        <w:rPr>
          <w:spacing w:val="80"/>
        </w:rPr>
        <w:t xml:space="preserve"> </w:t>
      </w:r>
      <w:r>
        <w:t>наиболее</w:t>
      </w:r>
      <w:r>
        <w:rPr>
          <w:spacing w:val="80"/>
        </w:rPr>
        <w:t xml:space="preserve"> </w:t>
      </w:r>
      <w:r>
        <w:t>эффективные</w:t>
      </w:r>
      <w:r>
        <w:rPr>
          <w:spacing w:val="80"/>
        </w:rPr>
        <w:t xml:space="preserve"> </w:t>
      </w:r>
      <w:r>
        <w:t>способы</w:t>
      </w:r>
    </w:p>
    <w:p w14:paraId="425AAF9B">
      <w:pPr>
        <w:pStyle w:val="6"/>
        <w:spacing w:after="0" w:line="244" w:lineRule="auto"/>
        <w:sectPr>
          <w:pgSz w:w="11920" w:h="16850"/>
          <w:pgMar w:top="1160" w:right="360" w:bottom="280" w:left="720" w:header="720" w:footer="720" w:gutter="0"/>
          <w:cols w:space="720" w:num="1"/>
        </w:sectPr>
      </w:pPr>
    </w:p>
    <w:p w14:paraId="72B1C578">
      <w:pPr>
        <w:pStyle w:val="6"/>
        <w:spacing w:before="79"/>
        <w:ind w:firstLine="0"/>
      </w:pPr>
      <w:r>
        <w:t>решения</w:t>
      </w:r>
      <w:r>
        <w:rPr>
          <w:spacing w:val="-9"/>
        </w:rPr>
        <w:t xml:space="preserve"> </w:t>
      </w:r>
      <w:r>
        <w:t>учебных</w:t>
      </w:r>
      <w:r>
        <w:rPr>
          <w:spacing w:val="-11"/>
        </w:rPr>
        <w:t xml:space="preserve"> </w:t>
      </w:r>
      <w:r>
        <w:t>и</w:t>
      </w:r>
      <w:r>
        <w:rPr>
          <w:spacing w:val="-8"/>
        </w:rPr>
        <w:t xml:space="preserve"> </w:t>
      </w:r>
      <w:r>
        <w:t>познавательных</w:t>
      </w:r>
      <w:r>
        <w:rPr>
          <w:spacing w:val="-11"/>
        </w:rPr>
        <w:t xml:space="preserve"> </w:t>
      </w:r>
      <w:r>
        <w:t>задач</w:t>
      </w:r>
      <w:r>
        <w:rPr>
          <w:spacing w:val="-9"/>
        </w:rPr>
        <w:t xml:space="preserve"> </w:t>
      </w:r>
      <w:r>
        <w:rPr>
          <w:spacing w:val="-2"/>
        </w:rPr>
        <w:t>(планирование);</w:t>
      </w:r>
    </w:p>
    <w:p w14:paraId="67DB314A">
      <w:pPr>
        <w:pStyle w:val="6"/>
        <w:spacing w:before="5" w:line="244" w:lineRule="auto"/>
        <w:ind w:right="38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w:t>
      </w:r>
      <w:r>
        <w:rPr>
          <w:spacing w:val="-4"/>
        </w:rPr>
        <w:t xml:space="preserve"> </w:t>
      </w:r>
      <w:r>
        <w:t>в</w:t>
      </w:r>
      <w:r>
        <w:rPr>
          <w:spacing w:val="-4"/>
        </w:rPr>
        <w:t xml:space="preserve"> </w:t>
      </w:r>
      <w:r>
        <w:t>рамках</w:t>
      </w:r>
      <w:r>
        <w:rPr>
          <w:spacing w:val="-6"/>
        </w:rPr>
        <w:t xml:space="preserve"> </w:t>
      </w:r>
      <w:r>
        <w:t>предложенных</w:t>
      </w:r>
      <w:r>
        <w:rPr>
          <w:spacing w:val="-4"/>
        </w:rPr>
        <w:t xml:space="preserve"> </w:t>
      </w:r>
      <w:r>
        <w:t>условий</w:t>
      </w:r>
      <w:r>
        <w:rPr>
          <w:spacing w:val="-2"/>
        </w:rPr>
        <w:t xml:space="preserve"> </w:t>
      </w:r>
      <w:r>
        <w:t>и</w:t>
      </w:r>
      <w:r>
        <w:rPr>
          <w:spacing w:val="-4"/>
        </w:rPr>
        <w:t xml:space="preserve"> </w:t>
      </w:r>
      <w:r>
        <w:t>требований,</w:t>
      </w:r>
      <w:r>
        <w:rPr>
          <w:spacing w:val="-3"/>
        </w:rPr>
        <w:t xml:space="preserve"> </w:t>
      </w:r>
      <w:r>
        <w:t>корректировать</w:t>
      </w:r>
      <w:r>
        <w:rPr>
          <w:spacing w:val="-4"/>
        </w:rPr>
        <w:t xml:space="preserve"> </w:t>
      </w:r>
      <w:r>
        <w:t>свои</w:t>
      </w:r>
      <w:r>
        <w:rPr>
          <w:spacing w:val="-3"/>
        </w:rPr>
        <w:t xml:space="preserve"> </w:t>
      </w:r>
      <w:r>
        <w:t>действия</w:t>
      </w:r>
      <w:r>
        <w:rPr>
          <w:spacing w:val="-4"/>
        </w:rPr>
        <w:t xml:space="preserve"> </w:t>
      </w:r>
      <w:r>
        <w:t>в соответствии с изменяющейся ситуацией (контроль и коррекция);</w:t>
      </w:r>
    </w:p>
    <w:p w14:paraId="5F4871B7">
      <w:pPr>
        <w:pStyle w:val="6"/>
        <w:spacing w:line="244" w:lineRule="auto"/>
        <w:ind w:right="376"/>
      </w:pPr>
      <w:r>
        <w:t>умение оценивать правильность выполнения учебной задачи, собственные возможности её решения (оценка);</w:t>
      </w:r>
    </w:p>
    <w:p w14:paraId="50FE872B">
      <w:pPr>
        <w:pStyle w:val="6"/>
        <w:spacing w:line="244" w:lineRule="auto"/>
        <w:ind w:right="377"/>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3EDA260C">
      <w:pPr>
        <w:pStyle w:val="6"/>
        <w:spacing w:line="244" w:lineRule="auto"/>
        <w:ind w:right="381"/>
      </w:pPr>
      <w:r>
        <w:t>Предметные результаты освоения программы по ОДНКНР на уровне основного общего образования.</w:t>
      </w:r>
    </w:p>
    <w:p w14:paraId="1FD27DC9">
      <w:pPr>
        <w:pStyle w:val="6"/>
        <w:spacing w:line="244" w:lineRule="auto"/>
        <w:ind w:right="378"/>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EFD8A15">
      <w:pPr>
        <w:pStyle w:val="6"/>
        <w:spacing w:line="242" w:lineRule="auto"/>
        <w:ind w:right="379"/>
      </w:pPr>
      <w:r>
        <w:t>К концу обучения в 5 классе обучающийся получит следующие предметные результаты по отдельным темам программы по ОДНКНР:</w:t>
      </w:r>
    </w:p>
    <w:p w14:paraId="6B779F29">
      <w:pPr>
        <w:pStyle w:val="6"/>
        <w:ind w:left="1008" w:firstLine="0"/>
      </w:pPr>
      <w:r>
        <w:t>Тематический</w:t>
      </w:r>
      <w:r>
        <w:rPr>
          <w:spacing w:val="1"/>
        </w:rPr>
        <w:t xml:space="preserve"> </w:t>
      </w:r>
      <w:r>
        <w:t>блок 1.</w:t>
      </w:r>
      <w:r>
        <w:rPr>
          <w:spacing w:val="-1"/>
        </w:rPr>
        <w:t xml:space="preserve"> </w:t>
      </w:r>
      <w:r>
        <w:t>«Россия</w:t>
      </w:r>
      <w:r>
        <w:rPr>
          <w:spacing w:val="2"/>
        </w:rPr>
        <w:t xml:space="preserve"> </w:t>
      </w:r>
      <w:r>
        <w:t>–</w:t>
      </w:r>
      <w:r>
        <w:rPr>
          <w:spacing w:val="2"/>
        </w:rPr>
        <w:t xml:space="preserve"> </w:t>
      </w:r>
      <w:r>
        <w:t>наш общий</w:t>
      </w:r>
      <w:r>
        <w:rPr>
          <w:spacing w:val="2"/>
        </w:rPr>
        <w:t xml:space="preserve"> </w:t>
      </w:r>
      <w:r>
        <w:rPr>
          <w:spacing w:val="-2"/>
        </w:rPr>
        <w:t>дом».</w:t>
      </w:r>
    </w:p>
    <w:p w14:paraId="4EA6A025">
      <w:pPr>
        <w:pStyle w:val="6"/>
        <w:spacing w:line="244" w:lineRule="auto"/>
        <w:ind w:right="378"/>
      </w:pPr>
      <w:r>
        <w:t>Тема 1.</w:t>
      </w:r>
      <w:r>
        <w:rPr>
          <w:spacing w:val="-1"/>
        </w:rPr>
        <w:t xml:space="preserve"> </w:t>
      </w:r>
      <w:r>
        <w:t xml:space="preserve">Зачем изучать курс «Основы духовно-нравственной культуры народов </w:t>
      </w:r>
      <w:r>
        <w:rPr>
          <w:spacing w:val="-2"/>
        </w:rPr>
        <w:t>России»?</w:t>
      </w:r>
    </w:p>
    <w:p w14:paraId="4850E243">
      <w:pPr>
        <w:pStyle w:val="6"/>
        <w:spacing w:line="244" w:lineRule="auto"/>
        <w:ind w:right="381"/>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FADD93C">
      <w:pPr>
        <w:pStyle w:val="6"/>
        <w:spacing w:line="268" w:lineRule="exact"/>
        <w:ind w:left="1008" w:firstLine="0"/>
      </w:pPr>
      <w:r>
        <w:t>иметь</w:t>
      </w:r>
      <w:r>
        <w:rPr>
          <w:spacing w:val="61"/>
          <w:w w:val="150"/>
        </w:rPr>
        <w:t xml:space="preserve"> </w:t>
      </w:r>
      <w:r>
        <w:t>представление</w:t>
      </w:r>
      <w:r>
        <w:rPr>
          <w:spacing w:val="63"/>
          <w:w w:val="150"/>
        </w:rPr>
        <w:t xml:space="preserve"> </w:t>
      </w:r>
      <w:r>
        <w:t>о</w:t>
      </w:r>
      <w:r>
        <w:rPr>
          <w:spacing w:val="60"/>
          <w:w w:val="150"/>
        </w:rPr>
        <w:t xml:space="preserve"> </w:t>
      </w:r>
      <w:r>
        <w:t>содержании</w:t>
      </w:r>
      <w:r>
        <w:rPr>
          <w:spacing w:val="62"/>
          <w:w w:val="150"/>
        </w:rPr>
        <w:t xml:space="preserve"> </w:t>
      </w:r>
      <w:r>
        <w:t>данного</w:t>
      </w:r>
      <w:r>
        <w:rPr>
          <w:spacing w:val="63"/>
          <w:w w:val="150"/>
        </w:rPr>
        <w:t xml:space="preserve"> </w:t>
      </w:r>
      <w:r>
        <w:t>курса,</w:t>
      </w:r>
      <w:r>
        <w:rPr>
          <w:spacing w:val="62"/>
          <w:w w:val="150"/>
        </w:rPr>
        <w:t xml:space="preserve"> </w:t>
      </w:r>
      <w:r>
        <w:t>в</w:t>
      </w:r>
      <w:r>
        <w:rPr>
          <w:spacing w:val="62"/>
          <w:w w:val="150"/>
        </w:rPr>
        <w:t xml:space="preserve"> </w:t>
      </w:r>
      <w:r>
        <w:t>том</w:t>
      </w:r>
      <w:r>
        <w:rPr>
          <w:spacing w:val="59"/>
          <w:w w:val="150"/>
        </w:rPr>
        <w:t xml:space="preserve"> </w:t>
      </w:r>
      <w:r>
        <w:t>числе</w:t>
      </w:r>
      <w:r>
        <w:rPr>
          <w:spacing w:val="63"/>
          <w:w w:val="150"/>
        </w:rPr>
        <w:t xml:space="preserve"> </w:t>
      </w:r>
      <w:r>
        <w:t>о</w:t>
      </w:r>
      <w:r>
        <w:rPr>
          <w:spacing w:val="61"/>
          <w:w w:val="150"/>
        </w:rPr>
        <w:t xml:space="preserve"> </w:t>
      </w:r>
      <w:r>
        <w:rPr>
          <w:spacing w:val="-2"/>
        </w:rPr>
        <w:t>понятиях</w:t>
      </w:r>
    </w:p>
    <w:p w14:paraId="068BA1ED">
      <w:pPr>
        <w:pStyle w:val="6"/>
        <w:spacing w:line="244" w:lineRule="auto"/>
        <w:ind w:right="376" w:firstLine="0"/>
      </w:pPr>
      <w:r>
        <w:t>«мораль и нравственность», «семья», «традиционные ценности», об угрозах духовно- нравственному единству страны;</w:t>
      </w:r>
    </w:p>
    <w:p w14:paraId="2CA7F842">
      <w:pPr>
        <w:pStyle w:val="6"/>
        <w:spacing w:line="244" w:lineRule="auto"/>
        <w:ind w:right="376"/>
      </w:pPr>
      <w:r>
        <w:t>понимать взаимосвязь между языком и культурой, духовно-нравственным развитием личности и социальным поведением.</w:t>
      </w:r>
    </w:p>
    <w:p w14:paraId="379F78FD">
      <w:pPr>
        <w:pStyle w:val="6"/>
        <w:spacing w:line="270" w:lineRule="exact"/>
        <w:ind w:left="1008" w:firstLine="0"/>
      </w:pPr>
      <w:r>
        <w:t>Тема</w:t>
      </w:r>
      <w:r>
        <w:rPr>
          <w:spacing w:val="10"/>
        </w:rPr>
        <w:t xml:space="preserve"> </w:t>
      </w:r>
      <w:r>
        <w:t>2.</w:t>
      </w:r>
      <w:r>
        <w:rPr>
          <w:spacing w:val="12"/>
        </w:rPr>
        <w:t xml:space="preserve"> </w:t>
      </w:r>
      <w:r>
        <w:t>Наш</w:t>
      </w:r>
      <w:r>
        <w:rPr>
          <w:spacing w:val="10"/>
        </w:rPr>
        <w:t xml:space="preserve"> </w:t>
      </w:r>
      <w:r>
        <w:t>дом</w:t>
      </w:r>
      <w:r>
        <w:rPr>
          <w:spacing w:val="10"/>
        </w:rPr>
        <w:t xml:space="preserve"> </w:t>
      </w:r>
      <w:r>
        <w:t>–</w:t>
      </w:r>
      <w:r>
        <w:rPr>
          <w:spacing w:val="12"/>
        </w:rPr>
        <w:t xml:space="preserve"> </w:t>
      </w:r>
      <w:r>
        <w:rPr>
          <w:spacing w:val="-2"/>
        </w:rPr>
        <w:t>Россия.</w:t>
      </w:r>
    </w:p>
    <w:p w14:paraId="4D749B87">
      <w:pPr>
        <w:pStyle w:val="6"/>
        <w:spacing w:line="244" w:lineRule="auto"/>
        <w:ind w:right="383"/>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14:paraId="2F547362">
      <w:pPr>
        <w:pStyle w:val="6"/>
        <w:spacing w:line="244" w:lineRule="auto"/>
        <w:ind w:right="386"/>
      </w:pPr>
      <w:r>
        <w:t>знать</w:t>
      </w:r>
      <w:r>
        <w:rPr>
          <w:spacing w:val="-6"/>
        </w:rPr>
        <w:t xml:space="preserve"> </w:t>
      </w:r>
      <w:r>
        <w:t>о</w:t>
      </w:r>
      <w:r>
        <w:rPr>
          <w:spacing w:val="-6"/>
        </w:rPr>
        <w:t xml:space="preserve"> </w:t>
      </w:r>
      <w:r>
        <w:t>современном</w:t>
      </w:r>
      <w:r>
        <w:rPr>
          <w:spacing w:val="-8"/>
        </w:rPr>
        <w:t xml:space="preserve"> </w:t>
      </w:r>
      <w:r>
        <w:t>состоянии</w:t>
      </w:r>
      <w:r>
        <w:rPr>
          <w:spacing w:val="-6"/>
        </w:rPr>
        <w:t xml:space="preserve"> </w:t>
      </w:r>
      <w:r>
        <w:t>культурного</w:t>
      </w:r>
      <w:r>
        <w:rPr>
          <w:spacing w:val="-6"/>
        </w:rPr>
        <w:t xml:space="preserve"> </w:t>
      </w:r>
      <w:r>
        <w:t>и</w:t>
      </w:r>
      <w:r>
        <w:rPr>
          <w:spacing w:val="-6"/>
        </w:rPr>
        <w:t xml:space="preserve"> </w:t>
      </w:r>
      <w:r>
        <w:t>религиозного</w:t>
      </w:r>
      <w:r>
        <w:rPr>
          <w:spacing w:val="-6"/>
        </w:rPr>
        <w:t xml:space="preserve"> </w:t>
      </w:r>
      <w:r>
        <w:t>разнообразия</w:t>
      </w:r>
      <w:r>
        <w:rPr>
          <w:spacing w:val="-7"/>
        </w:rPr>
        <w:t xml:space="preserve"> </w:t>
      </w:r>
      <w:r>
        <w:t>народов Российской Федерации, причинах культурных различий;</w:t>
      </w:r>
    </w:p>
    <w:p w14:paraId="55E230FD">
      <w:pPr>
        <w:pStyle w:val="6"/>
        <w:tabs>
          <w:tab w:val="left" w:pos="3305"/>
          <w:tab w:val="left" w:pos="5458"/>
          <w:tab w:val="left" w:pos="8339"/>
          <w:tab w:val="left" w:pos="9582"/>
        </w:tabs>
        <w:spacing w:line="244" w:lineRule="auto"/>
        <w:ind w:right="378"/>
      </w:pPr>
      <w:r>
        <w:t xml:space="preserve">понимать необходимость межнационального и межрелигиозного сотрудничества и </w:t>
      </w:r>
      <w:r>
        <w:rPr>
          <w:spacing w:val="-2"/>
        </w:rPr>
        <w:t>взаимодействия,</w:t>
      </w:r>
      <w:r>
        <w:tab/>
      </w:r>
      <w:r>
        <w:rPr>
          <w:spacing w:val="-2"/>
        </w:rPr>
        <w:t>важность</w:t>
      </w:r>
      <w:r>
        <w:tab/>
      </w:r>
      <w:r>
        <w:rPr>
          <w:spacing w:val="-2"/>
        </w:rPr>
        <w:t>сотрудничества</w:t>
      </w:r>
      <w:r>
        <w:tab/>
      </w:r>
      <w:r>
        <w:rPr>
          <w:spacing w:val="-10"/>
        </w:rPr>
        <w:t>и</w:t>
      </w:r>
      <w:r>
        <w:tab/>
      </w:r>
      <w:r>
        <w:rPr>
          <w:spacing w:val="-2"/>
        </w:rPr>
        <w:t xml:space="preserve">дружбы </w:t>
      </w:r>
      <w:r>
        <w:t>между народами и нациями, обосновывать их необходимость.</w:t>
      </w:r>
    </w:p>
    <w:p w14:paraId="11C595F9">
      <w:pPr>
        <w:pStyle w:val="6"/>
        <w:spacing w:line="268" w:lineRule="exact"/>
        <w:ind w:left="1008" w:firstLine="0"/>
      </w:pPr>
      <w:r>
        <w:t>Тема</w:t>
      </w:r>
      <w:r>
        <w:rPr>
          <w:spacing w:val="-9"/>
        </w:rPr>
        <w:t xml:space="preserve"> </w:t>
      </w:r>
      <w:r>
        <w:t>3.</w:t>
      </w:r>
      <w:r>
        <w:rPr>
          <w:spacing w:val="-7"/>
        </w:rPr>
        <w:t xml:space="preserve"> </w:t>
      </w:r>
      <w:r>
        <w:t>Язык</w:t>
      </w:r>
      <w:r>
        <w:rPr>
          <w:spacing w:val="-9"/>
        </w:rPr>
        <w:t xml:space="preserve"> </w:t>
      </w:r>
      <w:r>
        <w:t>и</w:t>
      </w:r>
      <w:r>
        <w:rPr>
          <w:spacing w:val="-7"/>
        </w:rPr>
        <w:t xml:space="preserve"> </w:t>
      </w:r>
      <w:r>
        <w:rPr>
          <w:spacing w:val="-2"/>
        </w:rPr>
        <w:t>история.</w:t>
      </w:r>
    </w:p>
    <w:p w14:paraId="4FD46931">
      <w:pPr>
        <w:pStyle w:val="6"/>
        <w:spacing w:line="244" w:lineRule="auto"/>
        <w:ind w:right="380"/>
        <w:jc w:val="left"/>
      </w:pPr>
      <w:r>
        <w:t>Знать</w:t>
      </w:r>
      <w:r>
        <w:rPr>
          <w:spacing w:val="77"/>
        </w:rPr>
        <w:t xml:space="preserve"> </w:t>
      </w:r>
      <w:r>
        <w:t>и</w:t>
      </w:r>
      <w:r>
        <w:rPr>
          <w:spacing w:val="77"/>
        </w:rPr>
        <w:t xml:space="preserve"> </w:t>
      </w:r>
      <w:r>
        <w:t>понимать,</w:t>
      </w:r>
      <w:r>
        <w:rPr>
          <w:spacing w:val="75"/>
        </w:rPr>
        <w:t xml:space="preserve"> </w:t>
      </w:r>
      <w:r>
        <w:t>что</w:t>
      </w:r>
      <w:r>
        <w:rPr>
          <w:spacing w:val="78"/>
        </w:rPr>
        <w:t xml:space="preserve"> </w:t>
      </w:r>
      <w:r>
        <w:t>такое</w:t>
      </w:r>
      <w:r>
        <w:rPr>
          <w:spacing w:val="77"/>
        </w:rPr>
        <w:t xml:space="preserve"> </w:t>
      </w:r>
      <w:r>
        <w:t>язык,</w:t>
      </w:r>
      <w:r>
        <w:rPr>
          <w:spacing w:val="77"/>
        </w:rPr>
        <w:t xml:space="preserve"> </w:t>
      </w:r>
      <w:r>
        <w:t>каковы</w:t>
      </w:r>
      <w:r>
        <w:rPr>
          <w:spacing w:val="77"/>
        </w:rPr>
        <w:t xml:space="preserve"> </w:t>
      </w:r>
      <w:r>
        <w:t>важность</w:t>
      </w:r>
      <w:r>
        <w:rPr>
          <w:spacing w:val="77"/>
        </w:rPr>
        <w:t xml:space="preserve"> </w:t>
      </w:r>
      <w:r>
        <w:t>его</w:t>
      </w:r>
      <w:r>
        <w:rPr>
          <w:spacing w:val="75"/>
        </w:rPr>
        <w:t xml:space="preserve"> </w:t>
      </w:r>
      <w:r>
        <w:t>изучения</w:t>
      </w:r>
      <w:r>
        <w:rPr>
          <w:spacing w:val="77"/>
        </w:rPr>
        <w:t xml:space="preserve"> </w:t>
      </w:r>
      <w:r>
        <w:t>и</w:t>
      </w:r>
      <w:r>
        <w:rPr>
          <w:spacing w:val="77"/>
        </w:rPr>
        <w:t xml:space="preserve"> </w:t>
      </w:r>
      <w:r>
        <w:t>влияние на миропонимание личности;</w:t>
      </w:r>
    </w:p>
    <w:p w14:paraId="0FF2766E">
      <w:pPr>
        <w:pStyle w:val="6"/>
        <w:tabs>
          <w:tab w:val="left" w:pos="2001"/>
          <w:tab w:val="left" w:pos="3276"/>
          <w:tab w:val="left" w:pos="5296"/>
          <w:tab w:val="left" w:pos="5754"/>
          <w:tab w:val="left" w:pos="7772"/>
          <w:tab w:val="left" w:pos="8746"/>
          <w:tab w:val="left" w:pos="9414"/>
        </w:tabs>
        <w:spacing w:line="244" w:lineRule="auto"/>
        <w:ind w:right="381"/>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формировании</w:t>
      </w:r>
      <w:r>
        <w:tab/>
      </w:r>
      <w:r>
        <w:rPr>
          <w:spacing w:val="-2"/>
        </w:rPr>
        <w:t>языка</w:t>
      </w:r>
      <w:r>
        <w:tab/>
      </w:r>
      <w:r>
        <w:rPr>
          <w:spacing w:val="-4"/>
        </w:rPr>
        <w:t>как</w:t>
      </w:r>
      <w:r>
        <w:tab/>
      </w:r>
      <w:r>
        <w:rPr>
          <w:spacing w:val="-2"/>
        </w:rPr>
        <w:t xml:space="preserve">носителя </w:t>
      </w:r>
      <w:r>
        <w:t>духовно-нравственных смыслов культуры;</w:t>
      </w:r>
    </w:p>
    <w:p w14:paraId="50A7A931">
      <w:pPr>
        <w:pStyle w:val="6"/>
        <w:tabs>
          <w:tab w:val="left" w:pos="2712"/>
          <w:tab w:val="left" w:pos="3822"/>
          <w:tab w:val="left" w:pos="4595"/>
          <w:tab w:val="left" w:pos="5948"/>
          <w:tab w:val="left" w:pos="8550"/>
          <w:tab w:val="left" w:pos="9730"/>
        </w:tabs>
        <w:spacing w:line="244" w:lineRule="auto"/>
        <w:ind w:right="381"/>
        <w:jc w:val="left"/>
      </w:pPr>
      <w:r>
        <w:rPr>
          <w:spacing w:val="-2"/>
        </w:rPr>
        <w:t>понимать</w:t>
      </w:r>
      <w:r>
        <w:tab/>
      </w:r>
      <w:r>
        <w:rPr>
          <w:spacing w:val="-4"/>
        </w:rPr>
        <w:t>суть</w:t>
      </w:r>
      <w:r>
        <w:tab/>
      </w:r>
      <w:r>
        <w:rPr>
          <w:spacing w:val="-10"/>
        </w:rPr>
        <w:t>и</w:t>
      </w:r>
      <w:r>
        <w:tab/>
      </w:r>
      <w:r>
        <w:rPr>
          <w:spacing w:val="-2"/>
        </w:rPr>
        <w:t>смысл</w:t>
      </w:r>
      <w:r>
        <w:tab/>
      </w:r>
      <w:r>
        <w:rPr>
          <w:spacing w:val="-2"/>
        </w:rPr>
        <w:t>коммуникативной</w:t>
      </w:r>
      <w:r>
        <w:tab/>
      </w:r>
      <w:r>
        <w:rPr>
          <w:spacing w:val="-4"/>
        </w:rPr>
        <w:t>роли</w:t>
      </w:r>
      <w:r>
        <w:tab/>
      </w:r>
      <w:r>
        <w:rPr>
          <w:spacing w:val="-4"/>
        </w:rPr>
        <w:t xml:space="preserve">языка, </w:t>
      </w:r>
      <w:r>
        <w:t>в том числе в организации межкультурного диалога и взаимодействия;</w:t>
      </w:r>
    </w:p>
    <w:p w14:paraId="65B7CAB9">
      <w:pPr>
        <w:pStyle w:val="6"/>
        <w:tabs>
          <w:tab w:val="left" w:pos="2797"/>
          <w:tab w:val="left" w:pos="3512"/>
          <w:tab w:val="left" w:pos="4944"/>
          <w:tab w:val="left" w:pos="6877"/>
          <w:tab w:val="left" w:pos="8628"/>
          <w:tab w:val="left" w:pos="9736"/>
        </w:tabs>
        <w:spacing w:line="244" w:lineRule="auto"/>
        <w:ind w:right="377"/>
        <w:jc w:val="left"/>
      </w:pPr>
      <w:r>
        <w:rPr>
          <w:spacing w:val="-2"/>
        </w:rPr>
        <w:t>обосновывать</w:t>
      </w:r>
      <w:r>
        <w:tab/>
      </w:r>
      <w:r>
        <w:rPr>
          <w:spacing w:val="-4"/>
        </w:rPr>
        <w:t>своё</w:t>
      </w:r>
      <w:r>
        <w:tab/>
      </w:r>
      <w:r>
        <w:rPr>
          <w:spacing w:val="-2"/>
        </w:rPr>
        <w:t>понимание</w:t>
      </w:r>
      <w:r>
        <w:tab/>
      </w:r>
      <w:r>
        <w:rPr>
          <w:spacing w:val="-2"/>
        </w:rPr>
        <w:t>необходимости</w:t>
      </w:r>
      <w:r>
        <w:tab/>
      </w:r>
      <w:r>
        <w:rPr>
          <w:spacing w:val="-2"/>
        </w:rPr>
        <w:t>нравственной</w:t>
      </w:r>
      <w:r>
        <w:tab/>
      </w:r>
      <w:r>
        <w:rPr>
          <w:spacing w:val="-2"/>
        </w:rPr>
        <w:t>чистоты</w:t>
      </w:r>
      <w:r>
        <w:tab/>
      </w:r>
      <w:r>
        <w:rPr>
          <w:spacing w:val="-6"/>
        </w:rPr>
        <w:t xml:space="preserve">языка, </w:t>
      </w:r>
      <w:r>
        <w:t>важности лингвистической гигиены, речевого этикета.</w:t>
      </w:r>
    </w:p>
    <w:p w14:paraId="44C6C997">
      <w:pPr>
        <w:pStyle w:val="6"/>
        <w:spacing w:line="269" w:lineRule="exact"/>
        <w:ind w:left="1008" w:firstLine="0"/>
        <w:jc w:val="left"/>
      </w:pPr>
      <w:r>
        <w:t>Тема</w:t>
      </w:r>
      <w:r>
        <w:rPr>
          <w:spacing w:val="-6"/>
        </w:rPr>
        <w:t xml:space="preserve"> </w:t>
      </w:r>
      <w:r>
        <w:t>4.</w:t>
      </w:r>
      <w:r>
        <w:rPr>
          <w:spacing w:val="-3"/>
        </w:rPr>
        <w:t xml:space="preserve"> </w:t>
      </w:r>
      <w:r>
        <w:t>Русский</w:t>
      </w:r>
      <w:r>
        <w:rPr>
          <w:spacing w:val="-5"/>
        </w:rPr>
        <w:t xml:space="preserve"> </w:t>
      </w:r>
      <w:r>
        <w:t>язык</w:t>
      </w:r>
      <w:r>
        <w:rPr>
          <w:spacing w:val="-7"/>
        </w:rPr>
        <w:t xml:space="preserve"> </w:t>
      </w:r>
      <w:r>
        <w:t>–</w:t>
      </w:r>
      <w:r>
        <w:rPr>
          <w:spacing w:val="-4"/>
        </w:rPr>
        <w:t xml:space="preserve"> </w:t>
      </w:r>
      <w:r>
        <w:t>язык</w:t>
      </w:r>
      <w:r>
        <w:rPr>
          <w:spacing w:val="-6"/>
        </w:rPr>
        <w:t xml:space="preserve"> </w:t>
      </w:r>
      <w:r>
        <w:t>общения</w:t>
      </w:r>
      <w:r>
        <w:rPr>
          <w:spacing w:val="-5"/>
        </w:rPr>
        <w:t xml:space="preserve"> </w:t>
      </w:r>
      <w:r>
        <w:t>и</w:t>
      </w:r>
      <w:r>
        <w:rPr>
          <w:spacing w:val="-5"/>
        </w:rPr>
        <w:t xml:space="preserve"> </w:t>
      </w:r>
      <w:r>
        <w:t>язык</w:t>
      </w:r>
      <w:r>
        <w:rPr>
          <w:spacing w:val="-4"/>
        </w:rPr>
        <w:t xml:space="preserve"> </w:t>
      </w:r>
      <w:r>
        <w:rPr>
          <w:spacing w:val="-2"/>
        </w:rPr>
        <w:t>возможностей.</w:t>
      </w:r>
    </w:p>
    <w:p w14:paraId="5A356325">
      <w:pPr>
        <w:pStyle w:val="6"/>
        <w:spacing w:line="244" w:lineRule="auto"/>
        <w:jc w:val="left"/>
      </w:pPr>
      <w:r>
        <w:t>Иметь</w:t>
      </w:r>
      <w:r>
        <w:rPr>
          <w:spacing w:val="37"/>
        </w:rPr>
        <w:t xml:space="preserve"> </w:t>
      </w:r>
      <w:r>
        <w:t>базовые</w:t>
      </w:r>
      <w:r>
        <w:rPr>
          <w:spacing w:val="38"/>
        </w:rPr>
        <w:t xml:space="preserve"> </w:t>
      </w:r>
      <w:r>
        <w:t>представления</w:t>
      </w:r>
      <w:r>
        <w:rPr>
          <w:spacing w:val="37"/>
        </w:rPr>
        <w:t xml:space="preserve"> </w:t>
      </w:r>
      <w:r>
        <w:t>о</w:t>
      </w:r>
      <w:r>
        <w:rPr>
          <w:spacing w:val="38"/>
        </w:rPr>
        <w:t xml:space="preserve"> </w:t>
      </w:r>
      <w:r>
        <w:t>происхождении</w:t>
      </w:r>
      <w:r>
        <w:rPr>
          <w:spacing w:val="38"/>
        </w:rPr>
        <w:t xml:space="preserve"> </w:t>
      </w:r>
      <w:r>
        <w:t>и</w:t>
      </w:r>
      <w:r>
        <w:rPr>
          <w:spacing w:val="37"/>
        </w:rPr>
        <w:t xml:space="preserve"> </w:t>
      </w:r>
      <w:r>
        <w:t>развитии</w:t>
      </w:r>
      <w:r>
        <w:rPr>
          <w:spacing w:val="36"/>
        </w:rPr>
        <w:t xml:space="preserve"> </w:t>
      </w:r>
      <w:r>
        <w:t>русского</w:t>
      </w:r>
      <w:r>
        <w:rPr>
          <w:spacing w:val="38"/>
        </w:rPr>
        <w:t xml:space="preserve"> </w:t>
      </w:r>
      <w:r>
        <w:t>языка,</w:t>
      </w:r>
      <w:r>
        <w:rPr>
          <w:spacing w:val="37"/>
        </w:rPr>
        <w:t xml:space="preserve"> </w:t>
      </w:r>
      <w:r>
        <w:t>его взаимосвязи с языками других народов России;</w:t>
      </w:r>
    </w:p>
    <w:p w14:paraId="10D39BFA">
      <w:pPr>
        <w:pStyle w:val="6"/>
        <w:spacing w:line="244" w:lineRule="auto"/>
        <w:jc w:val="left"/>
      </w:pPr>
      <w:r>
        <w:t>знать</w:t>
      </w:r>
      <w:r>
        <w:rPr>
          <w:spacing w:val="-16"/>
        </w:rPr>
        <w:t xml:space="preserve"> </w:t>
      </w:r>
      <w:r>
        <w:t>и</w:t>
      </w:r>
      <w:r>
        <w:rPr>
          <w:spacing w:val="-16"/>
        </w:rPr>
        <w:t xml:space="preserve"> </w:t>
      </w:r>
      <w:r>
        <w:t>уметь</w:t>
      </w:r>
      <w:r>
        <w:rPr>
          <w:spacing w:val="-16"/>
        </w:rPr>
        <w:t xml:space="preserve"> </w:t>
      </w:r>
      <w:r>
        <w:t>обосновать</w:t>
      </w:r>
      <w:r>
        <w:rPr>
          <w:spacing w:val="-16"/>
        </w:rPr>
        <w:t xml:space="preserve"> </w:t>
      </w:r>
      <w:r>
        <w:t>важность</w:t>
      </w:r>
      <w:r>
        <w:rPr>
          <w:spacing w:val="-15"/>
        </w:rPr>
        <w:t xml:space="preserve"> </w:t>
      </w:r>
      <w:r>
        <w:t>русского</w:t>
      </w:r>
      <w:r>
        <w:rPr>
          <w:spacing w:val="-15"/>
        </w:rPr>
        <w:t xml:space="preserve"> </w:t>
      </w:r>
      <w:r>
        <w:t>языка</w:t>
      </w:r>
      <w:r>
        <w:rPr>
          <w:spacing w:val="-15"/>
        </w:rPr>
        <w:t xml:space="preserve"> </w:t>
      </w:r>
      <w:r>
        <w:t>как</w:t>
      </w:r>
      <w:r>
        <w:rPr>
          <w:spacing w:val="-15"/>
        </w:rPr>
        <w:t xml:space="preserve"> </w:t>
      </w:r>
      <w:r>
        <w:t>культурообразующего</w:t>
      </w:r>
      <w:r>
        <w:rPr>
          <w:spacing w:val="-15"/>
        </w:rPr>
        <w:t xml:space="preserve"> </w:t>
      </w:r>
      <w:r>
        <w:t>языка народов России, важность его для существования государства и общества;</w:t>
      </w:r>
    </w:p>
    <w:p w14:paraId="39E62082">
      <w:pPr>
        <w:pStyle w:val="6"/>
        <w:spacing w:after="0" w:line="244" w:lineRule="auto"/>
        <w:jc w:val="left"/>
        <w:sectPr>
          <w:pgSz w:w="11920" w:h="16850"/>
          <w:pgMar w:top="1160" w:right="360" w:bottom="280" w:left="720" w:header="720" w:footer="720" w:gutter="0"/>
          <w:cols w:space="720" w:num="1"/>
        </w:sectPr>
      </w:pPr>
    </w:p>
    <w:p w14:paraId="7377B3F0">
      <w:pPr>
        <w:pStyle w:val="6"/>
        <w:spacing w:before="79" w:line="244" w:lineRule="auto"/>
        <w:ind w:right="379"/>
      </w:pPr>
      <w:r>
        <w:rPr>
          <w:w w:val="105"/>
        </w:rPr>
        <w:t xml:space="preserve">понимать, что русский язык </w:t>
      </w:r>
      <w:r>
        <w:rPr>
          <w:w w:val="160"/>
        </w:rPr>
        <w:t xml:space="preserve">– </w:t>
      </w:r>
      <w:r>
        <w:rPr>
          <w:w w:val="105"/>
        </w:rPr>
        <w:t xml:space="preserve">не только важнейший элемент национальной </w:t>
      </w:r>
      <w:r>
        <w:t>культуры,</w:t>
      </w:r>
      <w:r>
        <w:rPr>
          <w:spacing w:val="-4"/>
        </w:rPr>
        <w:t xml:space="preserve"> </w:t>
      </w:r>
      <w:r>
        <w:t>но</w:t>
      </w:r>
      <w:r>
        <w:rPr>
          <w:spacing w:val="-4"/>
        </w:rPr>
        <w:t xml:space="preserve"> </w:t>
      </w:r>
      <w:r>
        <w:t>и</w:t>
      </w:r>
      <w:r>
        <w:rPr>
          <w:spacing w:val="-4"/>
        </w:rPr>
        <w:t xml:space="preserve"> </w:t>
      </w:r>
      <w:r>
        <w:t>историко-культурное</w:t>
      </w:r>
      <w:r>
        <w:rPr>
          <w:spacing w:val="-1"/>
        </w:rPr>
        <w:t xml:space="preserve"> </w:t>
      </w:r>
      <w:r>
        <w:t>наследие,</w:t>
      </w:r>
      <w:r>
        <w:rPr>
          <w:spacing w:val="-4"/>
        </w:rPr>
        <w:t xml:space="preserve"> </w:t>
      </w:r>
      <w:r>
        <w:t>достояние</w:t>
      </w:r>
      <w:r>
        <w:rPr>
          <w:spacing w:val="-3"/>
        </w:rPr>
        <w:t xml:space="preserve"> </w:t>
      </w:r>
      <w:r>
        <w:t>российского</w:t>
      </w:r>
      <w:r>
        <w:rPr>
          <w:spacing w:val="-3"/>
        </w:rPr>
        <w:t xml:space="preserve"> </w:t>
      </w:r>
      <w:r>
        <w:t>государства,</w:t>
      </w:r>
      <w:r>
        <w:rPr>
          <w:spacing w:val="-5"/>
        </w:rPr>
        <w:t xml:space="preserve"> </w:t>
      </w:r>
      <w:r>
        <w:t xml:space="preserve">уметь </w:t>
      </w:r>
      <w:r>
        <w:rPr>
          <w:w w:val="105"/>
        </w:rPr>
        <w:t>приводить примеры;</w:t>
      </w:r>
    </w:p>
    <w:p w14:paraId="0877F0A6">
      <w:pPr>
        <w:pStyle w:val="6"/>
        <w:spacing w:line="244" w:lineRule="auto"/>
        <w:ind w:right="385"/>
      </w:pPr>
      <w:r>
        <w:t>иметь</w:t>
      </w:r>
      <w:r>
        <w:rPr>
          <w:spacing w:val="71"/>
        </w:rPr>
        <w:t xml:space="preserve">   </w:t>
      </w:r>
      <w:r>
        <w:t>представление</w:t>
      </w:r>
      <w:r>
        <w:rPr>
          <w:spacing w:val="71"/>
        </w:rPr>
        <w:t xml:space="preserve">   </w:t>
      </w:r>
      <w:r>
        <w:t>о</w:t>
      </w:r>
      <w:r>
        <w:rPr>
          <w:spacing w:val="71"/>
        </w:rPr>
        <w:t xml:space="preserve">   </w:t>
      </w:r>
      <w:r>
        <w:t>нравственных</w:t>
      </w:r>
      <w:r>
        <w:rPr>
          <w:spacing w:val="71"/>
        </w:rPr>
        <w:t xml:space="preserve">   </w:t>
      </w:r>
      <w:r>
        <w:t>категориях</w:t>
      </w:r>
      <w:r>
        <w:rPr>
          <w:spacing w:val="70"/>
        </w:rPr>
        <w:t xml:space="preserve">   </w:t>
      </w:r>
      <w:r>
        <w:t>русского</w:t>
      </w:r>
      <w:r>
        <w:rPr>
          <w:spacing w:val="71"/>
        </w:rPr>
        <w:t xml:space="preserve">   </w:t>
      </w:r>
      <w:r>
        <w:t>языка и их происхождении.</w:t>
      </w:r>
    </w:p>
    <w:p w14:paraId="72F97601">
      <w:pPr>
        <w:pStyle w:val="6"/>
        <w:spacing w:line="269" w:lineRule="exact"/>
        <w:ind w:left="1008" w:firstLine="0"/>
      </w:pPr>
      <w:r>
        <w:t>Тема</w:t>
      </w:r>
      <w:r>
        <w:rPr>
          <w:spacing w:val="-9"/>
        </w:rPr>
        <w:t xml:space="preserve"> </w:t>
      </w:r>
      <w:r>
        <w:t>5.</w:t>
      </w:r>
      <w:r>
        <w:rPr>
          <w:spacing w:val="-6"/>
        </w:rPr>
        <w:t xml:space="preserve"> </w:t>
      </w:r>
      <w:r>
        <w:t>Истоки</w:t>
      </w:r>
      <w:r>
        <w:rPr>
          <w:spacing w:val="-9"/>
        </w:rPr>
        <w:t xml:space="preserve"> </w:t>
      </w:r>
      <w:r>
        <w:t>родной</w:t>
      </w:r>
      <w:r>
        <w:rPr>
          <w:spacing w:val="-7"/>
        </w:rPr>
        <w:t xml:space="preserve"> </w:t>
      </w:r>
      <w:r>
        <w:rPr>
          <w:spacing w:val="-2"/>
        </w:rPr>
        <w:t>культуры.</w:t>
      </w:r>
    </w:p>
    <w:p w14:paraId="0C83F9CB">
      <w:pPr>
        <w:pStyle w:val="6"/>
        <w:spacing w:before="2"/>
        <w:ind w:left="1008" w:firstLine="0"/>
      </w:pPr>
      <w:r>
        <w:t>Иметь</w:t>
      </w:r>
      <w:r>
        <w:rPr>
          <w:spacing w:val="-12"/>
        </w:rPr>
        <w:t xml:space="preserve"> </w:t>
      </w:r>
      <w:r>
        <w:t>сформированное</w:t>
      </w:r>
      <w:r>
        <w:rPr>
          <w:spacing w:val="-11"/>
        </w:rPr>
        <w:t xml:space="preserve"> </w:t>
      </w:r>
      <w:r>
        <w:t>представление</w:t>
      </w:r>
      <w:r>
        <w:rPr>
          <w:spacing w:val="-13"/>
        </w:rPr>
        <w:t xml:space="preserve"> </w:t>
      </w:r>
      <w:r>
        <w:t>о</w:t>
      </w:r>
      <w:r>
        <w:rPr>
          <w:spacing w:val="-12"/>
        </w:rPr>
        <w:t xml:space="preserve"> </w:t>
      </w:r>
      <w:r>
        <w:t>понятие</w:t>
      </w:r>
      <w:r>
        <w:rPr>
          <w:spacing w:val="-11"/>
        </w:rPr>
        <w:t xml:space="preserve"> </w:t>
      </w:r>
      <w:r>
        <w:rPr>
          <w:spacing w:val="-2"/>
        </w:rPr>
        <w:t>«культура»;</w:t>
      </w:r>
    </w:p>
    <w:p w14:paraId="4709F4AF">
      <w:pPr>
        <w:pStyle w:val="6"/>
        <w:spacing w:before="4" w:line="244" w:lineRule="auto"/>
        <w:ind w:right="383"/>
      </w:pPr>
      <w:r>
        <w:t>осознавать и уметь доказывать взаимосвязь культуры и природы, знать основные формы</w:t>
      </w:r>
      <w:r>
        <w:rPr>
          <w:spacing w:val="80"/>
        </w:rPr>
        <w:t xml:space="preserve">   </w:t>
      </w:r>
      <w:r>
        <w:t>репрезентации</w:t>
      </w:r>
      <w:r>
        <w:rPr>
          <w:spacing w:val="80"/>
        </w:rPr>
        <w:t xml:space="preserve">   </w:t>
      </w:r>
      <w:r>
        <w:t>культуры,</w:t>
      </w:r>
      <w:r>
        <w:rPr>
          <w:spacing w:val="80"/>
        </w:rPr>
        <w:t xml:space="preserve">   </w:t>
      </w:r>
      <w:r>
        <w:t>уметь</w:t>
      </w:r>
      <w:r>
        <w:rPr>
          <w:spacing w:val="80"/>
        </w:rPr>
        <w:t xml:space="preserve">   </w:t>
      </w:r>
      <w:r>
        <w:t>их</w:t>
      </w:r>
      <w:r>
        <w:rPr>
          <w:spacing w:val="80"/>
        </w:rPr>
        <w:t xml:space="preserve">   </w:t>
      </w:r>
      <w:r>
        <w:t>различать</w:t>
      </w:r>
      <w:r>
        <w:rPr>
          <w:spacing w:val="80"/>
        </w:rPr>
        <w:t xml:space="preserve">   </w:t>
      </w:r>
      <w:r>
        <w:t>и</w:t>
      </w:r>
      <w:r>
        <w:rPr>
          <w:spacing w:val="80"/>
        </w:rPr>
        <w:t xml:space="preserve">   </w:t>
      </w:r>
      <w:r>
        <w:t>соотносить с реальными проявлениями культурного многообразия;</w:t>
      </w:r>
    </w:p>
    <w:p w14:paraId="1E746209">
      <w:pPr>
        <w:pStyle w:val="6"/>
        <w:spacing w:line="244" w:lineRule="auto"/>
        <w:ind w:right="375"/>
      </w:pPr>
      <w:r>
        <w:t>уметь</w:t>
      </w:r>
      <w:r>
        <w:rPr>
          <w:spacing w:val="80"/>
        </w:rPr>
        <w:t xml:space="preserve"> </w:t>
      </w:r>
      <w:r>
        <w:t>выделять</w:t>
      </w:r>
      <w:r>
        <w:rPr>
          <w:spacing w:val="80"/>
        </w:rPr>
        <w:t xml:space="preserve"> </w:t>
      </w:r>
      <w:r>
        <w:t>общие</w:t>
      </w:r>
      <w:r>
        <w:rPr>
          <w:spacing w:val="80"/>
        </w:rPr>
        <w:t xml:space="preserve"> </w:t>
      </w:r>
      <w:r>
        <w:t>черты</w:t>
      </w:r>
      <w:r>
        <w:rPr>
          <w:spacing w:val="80"/>
        </w:rPr>
        <w:t xml:space="preserve"> </w:t>
      </w:r>
      <w:r>
        <w:t>в</w:t>
      </w:r>
      <w:r>
        <w:rPr>
          <w:spacing w:val="80"/>
        </w:rPr>
        <w:t xml:space="preserve"> </w:t>
      </w:r>
      <w:r>
        <w:t>культуре</w:t>
      </w:r>
      <w:r>
        <w:rPr>
          <w:spacing w:val="80"/>
        </w:rPr>
        <w:t xml:space="preserve"> </w:t>
      </w:r>
      <w:r>
        <w:t>различных</w:t>
      </w:r>
      <w:r>
        <w:rPr>
          <w:spacing w:val="80"/>
        </w:rPr>
        <w:t xml:space="preserve"> </w:t>
      </w:r>
      <w:r>
        <w:t>народов,</w:t>
      </w:r>
      <w:r>
        <w:rPr>
          <w:spacing w:val="80"/>
        </w:rPr>
        <w:t xml:space="preserve"> </w:t>
      </w:r>
      <w:r>
        <w:t>обосновывать их значение и причины.</w:t>
      </w:r>
    </w:p>
    <w:p w14:paraId="58049B63">
      <w:pPr>
        <w:pStyle w:val="6"/>
        <w:spacing w:line="269" w:lineRule="exact"/>
        <w:ind w:left="1008" w:firstLine="0"/>
      </w:pPr>
      <w:r>
        <w:t>Тема</w:t>
      </w:r>
      <w:r>
        <w:rPr>
          <w:spacing w:val="-6"/>
        </w:rPr>
        <w:t xml:space="preserve"> </w:t>
      </w:r>
      <w:r>
        <w:t>6.</w:t>
      </w:r>
      <w:r>
        <w:rPr>
          <w:spacing w:val="-4"/>
        </w:rPr>
        <w:t xml:space="preserve"> </w:t>
      </w:r>
      <w:r>
        <w:t>Материальная</w:t>
      </w:r>
      <w:r>
        <w:rPr>
          <w:spacing w:val="-5"/>
        </w:rPr>
        <w:t xml:space="preserve"> </w:t>
      </w:r>
      <w:r>
        <w:rPr>
          <w:spacing w:val="-2"/>
        </w:rPr>
        <w:t>культура.</w:t>
      </w:r>
    </w:p>
    <w:p w14:paraId="2A377A9E">
      <w:pPr>
        <w:pStyle w:val="6"/>
        <w:spacing w:before="1"/>
        <w:ind w:left="1008" w:firstLine="0"/>
      </w:pPr>
      <w:r>
        <w:t>Иметь</w:t>
      </w:r>
      <w:r>
        <w:rPr>
          <w:spacing w:val="-11"/>
        </w:rPr>
        <w:t xml:space="preserve"> </w:t>
      </w:r>
      <w:r>
        <w:t>представление</w:t>
      </w:r>
      <w:r>
        <w:rPr>
          <w:spacing w:val="-10"/>
        </w:rPr>
        <w:t xml:space="preserve"> </w:t>
      </w:r>
      <w:r>
        <w:t>об</w:t>
      </w:r>
      <w:r>
        <w:rPr>
          <w:spacing w:val="-11"/>
        </w:rPr>
        <w:t xml:space="preserve"> </w:t>
      </w:r>
      <w:r>
        <w:t>артефактах</w:t>
      </w:r>
      <w:r>
        <w:rPr>
          <w:spacing w:val="-12"/>
        </w:rPr>
        <w:t xml:space="preserve"> </w:t>
      </w:r>
      <w:r>
        <w:rPr>
          <w:spacing w:val="-2"/>
        </w:rPr>
        <w:t>культуры;</w:t>
      </w:r>
    </w:p>
    <w:p w14:paraId="70E374D1">
      <w:pPr>
        <w:pStyle w:val="6"/>
        <w:spacing w:before="5" w:line="244" w:lineRule="auto"/>
        <w:ind w:right="384"/>
      </w:pPr>
      <w:r>
        <w:t>иметь базовое представление о традиционных укладах хозяйства: земледелии, скотоводстве, охоте, рыболовстве;</w:t>
      </w:r>
    </w:p>
    <w:p w14:paraId="42D90B28">
      <w:pPr>
        <w:pStyle w:val="6"/>
        <w:spacing w:line="244" w:lineRule="auto"/>
        <w:ind w:right="383"/>
      </w:pPr>
      <w:r>
        <w:t xml:space="preserve">понимать взаимосвязь между хозяйственным укладом и проявлениями духовной </w:t>
      </w:r>
      <w:r>
        <w:rPr>
          <w:spacing w:val="-2"/>
        </w:rPr>
        <w:t>культуры;</w:t>
      </w:r>
    </w:p>
    <w:p w14:paraId="48B8D73C">
      <w:pPr>
        <w:pStyle w:val="6"/>
        <w:spacing w:line="244" w:lineRule="auto"/>
        <w:ind w:right="383"/>
      </w:pPr>
      <w:r>
        <w:t>понимать и объяснять зависимость основных культурных укладов народов России от</w:t>
      </w:r>
      <w:r>
        <w:rPr>
          <w:spacing w:val="61"/>
          <w:w w:val="150"/>
        </w:rPr>
        <w:t xml:space="preserve">    </w:t>
      </w:r>
      <w:r>
        <w:t>географии</w:t>
      </w:r>
      <w:r>
        <w:rPr>
          <w:spacing w:val="60"/>
          <w:w w:val="150"/>
        </w:rPr>
        <w:t xml:space="preserve">    </w:t>
      </w:r>
      <w:r>
        <w:t>их</w:t>
      </w:r>
      <w:r>
        <w:rPr>
          <w:spacing w:val="61"/>
          <w:w w:val="150"/>
        </w:rPr>
        <w:t xml:space="preserve">    </w:t>
      </w:r>
      <w:r>
        <w:t>массового</w:t>
      </w:r>
      <w:r>
        <w:rPr>
          <w:spacing w:val="61"/>
          <w:w w:val="150"/>
        </w:rPr>
        <w:t xml:space="preserve">    </w:t>
      </w:r>
      <w:r>
        <w:t>расселения,</w:t>
      </w:r>
      <w:r>
        <w:rPr>
          <w:spacing w:val="60"/>
          <w:w w:val="150"/>
        </w:rPr>
        <w:t xml:space="preserve">    </w:t>
      </w:r>
      <w:r>
        <w:t>природных</w:t>
      </w:r>
      <w:r>
        <w:rPr>
          <w:spacing w:val="60"/>
          <w:w w:val="150"/>
        </w:rPr>
        <w:t xml:space="preserve">    </w:t>
      </w:r>
      <w:r>
        <w:t>условий и взаимодействия с другими этносами.</w:t>
      </w:r>
    </w:p>
    <w:p w14:paraId="08FC1E38">
      <w:pPr>
        <w:pStyle w:val="6"/>
        <w:spacing w:line="268" w:lineRule="exact"/>
        <w:ind w:left="1008" w:firstLine="0"/>
      </w:pPr>
      <w:r>
        <w:t>Тема</w:t>
      </w:r>
      <w:r>
        <w:rPr>
          <w:spacing w:val="-14"/>
        </w:rPr>
        <w:t xml:space="preserve"> </w:t>
      </w:r>
      <w:r>
        <w:t>7.</w:t>
      </w:r>
      <w:r>
        <w:rPr>
          <w:spacing w:val="-12"/>
        </w:rPr>
        <w:t xml:space="preserve"> </w:t>
      </w:r>
      <w:r>
        <w:t>Духовная</w:t>
      </w:r>
      <w:r>
        <w:rPr>
          <w:spacing w:val="-13"/>
        </w:rPr>
        <w:t xml:space="preserve"> </w:t>
      </w:r>
      <w:r>
        <w:rPr>
          <w:spacing w:val="-2"/>
        </w:rPr>
        <w:t>культура.</w:t>
      </w:r>
    </w:p>
    <w:p w14:paraId="261A7BC0">
      <w:pPr>
        <w:pStyle w:val="6"/>
        <w:ind w:left="1008" w:firstLine="0"/>
      </w:pPr>
      <w:r>
        <w:t>Иметь</w:t>
      </w:r>
      <w:r>
        <w:rPr>
          <w:spacing w:val="60"/>
        </w:rPr>
        <w:t xml:space="preserve"> </w:t>
      </w:r>
      <w:r>
        <w:t>представление</w:t>
      </w:r>
      <w:r>
        <w:rPr>
          <w:spacing w:val="64"/>
        </w:rPr>
        <w:t xml:space="preserve"> </w:t>
      </w:r>
      <w:r>
        <w:t>о</w:t>
      </w:r>
      <w:r>
        <w:rPr>
          <w:spacing w:val="60"/>
        </w:rPr>
        <w:t xml:space="preserve"> </w:t>
      </w:r>
      <w:r>
        <w:t>таких</w:t>
      </w:r>
      <w:r>
        <w:rPr>
          <w:spacing w:val="59"/>
        </w:rPr>
        <w:t xml:space="preserve"> </w:t>
      </w:r>
      <w:r>
        <w:t>культурных</w:t>
      </w:r>
      <w:r>
        <w:rPr>
          <w:spacing w:val="59"/>
        </w:rPr>
        <w:t xml:space="preserve"> </w:t>
      </w:r>
      <w:r>
        <w:t>концептах</w:t>
      </w:r>
      <w:r>
        <w:rPr>
          <w:spacing w:val="61"/>
        </w:rPr>
        <w:t xml:space="preserve"> </w:t>
      </w:r>
      <w:r>
        <w:t>как</w:t>
      </w:r>
      <w:r>
        <w:rPr>
          <w:spacing w:val="60"/>
        </w:rPr>
        <w:t xml:space="preserve"> </w:t>
      </w:r>
      <w:r>
        <w:t>«искусство»,</w:t>
      </w:r>
      <w:r>
        <w:rPr>
          <w:spacing w:val="61"/>
        </w:rPr>
        <w:t xml:space="preserve"> </w:t>
      </w:r>
      <w:r>
        <w:rPr>
          <w:spacing w:val="-2"/>
        </w:rPr>
        <w:t>«наука»,</w:t>
      </w:r>
    </w:p>
    <w:p w14:paraId="5E726828">
      <w:pPr>
        <w:pStyle w:val="6"/>
        <w:spacing w:before="2"/>
        <w:ind w:firstLine="0"/>
        <w:jc w:val="left"/>
      </w:pPr>
      <w:r>
        <w:rPr>
          <w:spacing w:val="-2"/>
        </w:rPr>
        <w:t>«религия»;</w:t>
      </w:r>
    </w:p>
    <w:p w14:paraId="4ED6C6CB">
      <w:pPr>
        <w:pStyle w:val="6"/>
        <w:spacing w:before="5" w:line="244" w:lineRule="auto"/>
        <w:jc w:val="left"/>
      </w:pPr>
      <w:r>
        <w:t>знать</w:t>
      </w:r>
      <w:r>
        <w:rPr>
          <w:spacing w:val="40"/>
        </w:rPr>
        <w:t xml:space="preserve"> </w:t>
      </w:r>
      <w:r>
        <w:t>и</w:t>
      </w:r>
      <w:r>
        <w:rPr>
          <w:spacing w:val="40"/>
        </w:rPr>
        <w:t xml:space="preserve"> </w:t>
      </w:r>
      <w:r>
        <w:t>давать</w:t>
      </w:r>
      <w:r>
        <w:rPr>
          <w:spacing w:val="40"/>
        </w:rPr>
        <w:t xml:space="preserve"> </w:t>
      </w:r>
      <w:r>
        <w:t>определения</w:t>
      </w:r>
      <w:r>
        <w:rPr>
          <w:spacing w:val="40"/>
        </w:rPr>
        <w:t xml:space="preserve"> </w:t>
      </w:r>
      <w:r>
        <w:t>терминам</w:t>
      </w:r>
      <w:r>
        <w:rPr>
          <w:spacing w:val="40"/>
        </w:rPr>
        <w:t xml:space="preserve"> </w:t>
      </w:r>
      <w:r>
        <w:t>«мораль»,</w:t>
      </w:r>
      <w:r>
        <w:rPr>
          <w:spacing w:val="40"/>
        </w:rPr>
        <w:t xml:space="preserve"> </w:t>
      </w:r>
      <w:r>
        <w:t>«нравственность»,</w:t>
      </w:r>
      <w:r>
        <w:rPr>
          <w:spacing w:val="40"/>
        </w:rPr>
        <w:t xml:space="preserve"> </w:t>
      </w:r>
      <w:r>
        <w:t>«духовные ценности», «духовность» на доступном для обучающихся уровне осмысления;</w:t>
      </w:r>
    </w:p>
    <w:p w14:paraId="611A6E20">
      <w:pPr>
        <w:pStyle w:val="6"/>
        <w:tabs>
          <w:tab w:val="left" w:pos="2455"/>
          <w:tab w:val="left" w:pos="3551"/>
          <w:tab w:val="left" w:pos="4067"/>
          <w:tab w:val="left" w:pos="5862"/>
          <w:tab w:val="left" w:pos="7435"/>
          <w:tab w:val="left" w:pos="8890"/>
          <w:tab w:val="left" w:pos="9392"/>
        </w:tabs>
        <w:spacing w:line="244" w:lineRule="auto"/>
        <w:ind w:right="377"/>
        <w:jc w:val="left"/>
      </w:pPr>
      <w:r>
        <w:rPr>
          <w:spacing w:val="-2"/>
        </w:rPr>
        <w:t>понимать</w:t>
      </w:r>
      <w:r>
        <w:tab/>
      </w:r>
      <w:r>
        <w:rPr>
          <w:spacing w:val="-4"/>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4"/>
        </w:rPr>
        <w:t xml:space="preserve">формами </w:t>
      </w:r>
      <w:r>
        <w:t>их репрезентации в культуре;</w:t>
      </w:r>
    </w:p>
    <w:p w14:paraId="47AC388D">
      <w:pPr>
        <w:pStyle w:val="6"/>
        <w:spacing w:line="244" w:lineRule="auto"/>
        <w:jc w:val="left"/>
      </w:pPr>
      <w:r>
        <w:t>осознавать</w:t>
      </w:r>
      <w:r>
        <w:rPr>
          <w:spacing w:val="80"/>
        </w:rPr>
        <w:t xml:space="preserve"> </w:t>
      </w:r>
      <w:r>
        <w:t>значение</w:t>
      </w:r>
      <w:r>
        <w:rPr>
          <w:spacing w:val="80"/>
        </w:rPr>
        <w:t xml:space="preserve"> </w:t>
      </w:r>
      <w:r>
        <w:t>культурных</w:t>
      </w:r>
      <w:r>
        <w:rPr>
          <w:spacing w:val="80"/>
        </w:rPr>
        <w:t xml:space="preserve"> </w:t>
      </w:r>
      <w:r>
        <w:t>символов,</w:t>
      </w:r>
      <w:r>
        <w:rPr>
          <w:spacing w:val="80"/>
        </w:rPr>
        <w:t xml:space="preserve"> </w:t>
      </w:r>
      <w:r>
        <w:t>нравственный</w:t>
      </w:r>
      <w:r>
        <w:rPr>
          <w:spacing w:val="80"/>
        </w:rPr>
        <w:t xml:space="preserve"> </w:t>
      </w:r>
      <w:r>
        <w:t>и</w:t>
      </w:r>
      <w:r>
        <w:rPr>
          <w:spacing w:val="80"/>
        </w:rPr>
        <w:t xml:space="preserve"> </w:t>
      </w:r>
      <w:r>
        <w:t>духовный</w:t>
      </w:r>
      <w:r>
        <w:rPr>
          <w:spacing w:val="80"/>
        </w:rPr>
        <w:t xml:space="preserve"> </w:t>
      </w:r>
      <w:r>
        <w:t>смысл культурных артефактов;</w:t>
      </w:r>
    </w:p>
    <w:p w14:paraId="1C95E6E3">
      <w:pPr>
        <w:pStyle w:val="6"/>
        <w:spacing w:line="244" w:lineRule="auto"/>
        <w:jc w:val="left"/>
      </w:pPr>
      <w:r>
        <w:t>знать,</w:t>
      </w:r>
      <w:r>
        <w:rPr>
          <w:spacing w:val="-5"/>
        </w:rPr>
        <w:t xml:space="preserve"> </w:t>
      </w:r>
      <w:r>
        <w:t>что</w:t>
      </w:r>
      <w:r>
        <w:rPr>
          <w:spacing w:val="-5"/>
        </w:rPr>
        <w:t xml:space="preserve"> </w:t>
      </w:r>
      <w:r>
        <w:t>такое</w:t>
      </w:r>
      <w:r>
        <w:rPr>
          <w:spacing w:val="-5"/>
        </w:rPr>
        <w:t xml:space="preserve"> </w:t>
      </w:r>
      <w:r>
        <w:t>знаки</w:t>
      </w:r>
      <w:r>
        <w:rPr>
          <w:spacing w:val="-6"/>
        </w:rPr>
        <w:t xml:space="preserve"> </w:t>
      </w:r>
      <w:r>
        <w:t>и</w:t>
      </w:r>
      <w:r>
        <w:rPr>
          <w:spacing w:val="-6"/>
        </w:rPr>
        <w:t xml:space="preserve"> </w:t>
      </w:r>
      <w:r>
        <w:t>символы,</w:t>
      </w:r>
      <w:r>
        <w:rPr>
          <w:spacing w:val="-5"/>
        </w:rPr>
        <w:t xml:space="preserve"> </w:t>
      </w:r>
      <w:r>
        <w:t>уметь</w:t>
      </w:r>
      <w:r>
        <w:rPr>
          <w:spacing w:val="-8"/>
        </w:rPr>
        <w:t xml:space="preserve"> </w:t>
      </w:r>
      <w:r>
        <w:t>соотносить</w:t>
      </w:r>
      <w:r>
        <w:rPr>
          <w:spacing w:val="-8"/>
        </w:rPr>
        <w:t xml:space="preserve"> </w:t>
      </w:r>
      <w:r>
        <w:t>их</w:t>
      </w:r>
      <w:r>
        <w:rPr>
          <w:spacing w:val="-8"/>
        </w:rPr>
        <w:t xml:space="preserve"> </w:t>
      </w:r>
      <w:r>
        <w:t>с</w:t>
      </w:r>
      <w:r>
        <w:rPr>
          <w:spacing w:val="-6"/>
        </w:rPr>
        <w:t xml:space="preserve"> </w:t>
      </w:r>
      <w:r>
        <w:t>культурными</w:t>
      </w:r>
      <w:r>
        <w:rPr>
          <w:spacing w:val="-5"/>
        </w:rPr>
        <w:t xml:space="preserve"> </w:t>
      </w:r>
      <w:r>
        <w:t>явлениями,</w:t>
      </w:r>
      <w:r>
        <w:rPr>
          <w:spacing w:val="-8"/>
        </w:rPr>
        <w:t xml:space="preserve"> </w:t>
      </w:r>
      <w:r>
        <w:t>с которыми они связаны.</w:t>
      </w:r>
    </w:p>
    <w:p w14:paraId="42B3BAAD">
      <w:pPr>
        <w:pStyle w:val="6"/>
        <w:spacing w:line="269" w:lineRule="exact"/>
        <w:ind w:left="1008" w:firstLine="0"/>
        <w:jc w:val="left"/>
      </w:pPr>
      <w:r>
        <w:t>Тема</w:t>
      </w:r>
      <w:r>
        <w:rPr>
          <w:spacing w:val="-8"/>
        </w:rPr>
        <w:t xml:space="preserve"> </w:t>
      </w:r>
      <w:r>
        <w:t>8.</w:t>
      </w:r>
      <w:r>
        <w:rPr>
          <w:spacing w:val="-5"/>
        </w:rPr>
        <w:t xml:space="preserve"> </w:t>
      </w:r>
      <w:r>
        <w:t>Культура</w:t>
      </w:r>
      <w:r>
        <w:rPr>
          <w:spacing w:val="-7"/>
        </w:rPr>
        <w:t xml:space="preserve"> </w:t>
      </w:r>
      <w:r>
        <w:t>и</w:t>
      </w:r>
      <w:r>
        <w:rPr>
          <w:spacing w:val="-6"/>
        </w:rPr>
        <w:t xml:space="preserve"> </w:t>
      </w:r>
      <w:r>
        <w:rPr>
          <w:spacing w:val="-2"/>
        </w:rPr>
        <w:t>религия.</w:t>
      </w:r>
    </w:p>
    <w:p w14:paraId="2850ED25">
      <w:pPr>
        <w:pStyle w:val="6"/>
        <w:spacing w:line="244" w:lineRule="auto"/>
        <w:jc w:val="left"/>
      </w:pPr>
      <w:r>
        <w:t>Иметь</w:t>
      </w:r>
      <w:r>
        <w:rPr>
          <w:spacing w:val="78"/>
        </w:rPr>
        <w:t xml:space="preserve"> </w:t>
      </w:r>
      <w:r>
        <w:t>представление</w:t>
      </w:r>
      <w:r>
        <w:rPr>
          <w:spacing w:val="79"/>
        </w:rPr>
        <w:t xml:space="preserve"> </w:t>
      </w:r>
      <w:r>
        <w:t>о</w:t>
      </w:r>
      <w:r>
        <w:rPr>
          <w:spacing w:val="79"/>
        </w:rPr>
        <w:t xml:space="preserve"> </w:t>
      </w:r>
      <w:r>
        <w:t>понятии</w:t>
      </w:r>
      <w:r>
        <w:rPr>
          <w:spacing w:val="78"/>
        </w:rPr>
        <w:t xml:space="preserve"> </w:t>
      </w:r>
      <w:r>
        <w:t>«религия»,</w:t>
      </w:r>
      <w:r>
        <w:rPr>
          <w:spacing w:val="78"/>
        </w:rPr>
        <w:t xml:space="preserve"> </w:t>
      </w:r>
      <w:r>
        <w:t>уметь</w:t>
      </w:r>
      <w:r>
        <w:rPr>
          <w:spacing w:val="78"/>
        </w:rPr>
        <w:t xml:space="preserve"> </w:t>
      </w:r>
      <w:r>
        <w:t>пояснить</w:t>
      </w:r>
      <w:r>
        <w:rPr>
          <w:spacing w:val="76"/>
        </w:rPr>
        <w:t xml:space="preserve"> </w:t>
      </w:r>
      <w:r>
        <w:t>её</w:t>
      </w:r>
      <w:r>
        <w:rPr>
          <w:spacing w:val="76"/>
        </w:rPr>
        <w:t xml:space="preserve"> </w:t>
      </w:r>
      <w:r>
        <w:t>роль</w:t>
      </w:r>
      <w:r>
        <w:rPr>
          <w:spacing w:val="78"/>
        </w:rPr>
        <w:t xml:space="preserve"> </w:t>
      </w:r>
      <w:r>
        <w:t>в</w:t>
      </w:r>
      <w:r>
        <w:rPr>
          <w:spacing w:val="78"/>
        </w:rPr>
        <w:t xml:space="preserve"> </w:t>
      </w:r>
      <w:r>
        <w:t>жизни общества и основные социально-культурные функции;</w:t>
      </w:r>
    </w:p>
    <w:p w14:paraId="39640238">
      <w:pPr>
        <w:pStyle w:val="6"/>
        <w:spacing w:line="269" w:lineRule="exact"/>
        <w:ind w:left="1008" w:firstLine="0"/>
        <w:jc w:val="left"/>
      </w:pPr>
      <w:r>
        <w:t>осознавать</w:t>
      </w:r>
      <w:r>
        <w:rPr>
          <w:spacing w:val="-9"/>
        </w:rPr>
        <w:t xml:space="preserve"> </w:t>
      </w:r>
      <w:r>
        <w:t>связь</w:t>
      </w:r>
      <w:r>
        <w:rPr>
          <w:spacing w:val="-8"/>
        </w:rPr>
        <w:t xml:space="preserve"> </w:t>
      </w:r>
      <w:r>
        <w:t>религии</w:t>
      </w:r>
      <w:r>
        <w:rPr>
          <w:spacing w:val="-8"/>
        </w:rPr>
        <w:t xml:space="preserve"> </w:t>
      </w:r>
      <w:r>
        <w:t>и</w:t>
      </w:r>
      <w:r>
        <w:rPr>
          <w:spacing w:val="-8"/>
        </w:rPr>
        <w:t xml:space="preserve"> </w:t>
      </w:r>
      <w:r>
        <w:rPr>
          <w:spacing w:val="-2"/>
        </w:rPr>
        <w:t>морали;</w:t>
      </w:r>
    </w:p>
    <w:p w14:paraId="44F18D65">
      <w:pPr>
        <w:pStyle w:val="6"/>
        <w:spacing w:before="2"/>
        <w:ind w:left="1008" w:firstLine="0"/>
        <w:jc w:val="left"/>
      </w:pPr>
      <w:r>
        <w:t>понимать</w:t>
      </w:r>
      <w:r>
        <w:rPr>
          <w:spacing w:val="-6"/>
        </w:rPr>
        <w:t xml:space="preserve"> </w:t>
      </w:r>
      <w:r>
        <w:t>роль</w:t>
      </w:r>
      <w:r>
        <w:rPr>
          <w:spacing w:val="-7"/>
        </w:rPr>
        <w:t xml:space="preserve"> </w:t>
      </w:r>
      <w:r>
        <w:t>и</w:t>
      </w:r>
      <w:r>
        <w:rPr>
          <w:spacing w:val="-6"/>
        </w:rPr>
        <w:t xml:space="preserve"> </w:t>
      </w:r>
      <w:r>
        <w:t>значение</w:t>
      </w:r>
      <w:r>
        <w:rPr>
          <w:spacing w:val="-5"/>
        </w:rPr>
        <w:t xml:space="preserve"> </w:t>
      </w:r>
      <w:r>
        <w:t>духовных</w:t>
      </w:r>
      <w:r>
        <w:rPr>
          <w:spacing w:val="-9"/>
        </w:rPr>
        <w:t xml:space="preserve"> </w:t>
      </w:r>
      <w:r>
        <w:t>ценностей</w:t>
      </w:r>
      <w:r>
        <w:rPr>
          <w:spacing w:val="-5"/>
        </w:rPr>
        <w:t xml:space="preserve"> </w:t>
      </w:r>
      <w:r>
        <w:t>в</w:t>
      </w:r>
      <w:r>
        <w:rPr>
          <w:spacing w:val="-7"/>
        </w:rPr>
        <w:t xml:space="preserve"> </w:t>
      </w:r>
      <w:r>
        <w:t>религиях</w:t>
      </w:r>
      <w:r>
        <w:rPr>
          <w:spacing w:val="-8"/>
        </w:rPr>
        <w:t xml:space="preserve"> </w:t>
      </w:r>
      <w:r>
        <w:t>народов</w:t>
      </w:r>
      <w:r>
        <w:rPr>
          <w:spacing w:val="-7"/>
        </w:rPr>
        <w:t xml:space="preserve"> </w:t>
      </w:r>
      <w:r>
        <w:rPr>
          <w:spacing w:val="-2"/>
        </w:rPr>
        <w:t>России;</w:t>
      </w:r>
    </w:p>
    <w:p w14:paraId="739BFAC6">
      <w:pPr>
        <w:pStyle w:val="6"/>
        <w:spacing w:before="5"/>
        <w:ind w:left="1008" w:firstLine="0"/>
        <w:jc w:val="left"/>
      </w:pPr>
      <w:r>
        <w:t>уметь</w:t>
      </w:r>
      <w:r>
        <w:rPr>
          <w:spacing w:val="35"/>
        </w:rPr>
        <w:t xml:space="preserve"> </w:t>
      </w:r>
      <w:r>
        <w:t>характеризовать</w:t>
      </w:r>
      <w:r>
        <w:rPr>
          <w:spacing w:val="36"/>
        </w:rPr>
        <w:t xml:space="preserve"> </w:t>
      </w:r>
      <w:r>
        <w:t>государствообразующие</w:t>
      </w:r>
      <w:r>
        <w:rPr>
          <w:spacing w:val="35"/>
        </w:rPr>
        <w:t xml:space="preserve"> </w:t>
      </w:r>
      <w:r>
        <w:t>конфессии</w:t>
      </w:r>
      <w:r>
        <w:rPr>
          <w:spacing w:val="36"/>
        </w:rPr>
        <w:t xml:space="preserve"> </w:t>
      </w:r>
      <w:r>
        <w:t>России</w:t>
      </w:r>
      <w:r>
        <w:rPr>
          <w:spacing w:val="38"/>
        </w:rPr>
        <w:t xml:space="preserve"> </w:t>
      </w:r>
      <w:r>
        <w:t>и</w:t>
      </w:r>
      <w:r>
        <w:rPr>
          <w:spacing w:val="35"/>
        </w:rPr>
        <w:t xml:space="preserve"> </w:t>
      </w:r>
      <w:r>
        <w:t>их</w:t>
      </w:r>
      <w:r>
        <w:rPr>
          <w:spacing w:val="33"/>
        </w:rPr>
        <w:t xml:space="preserve"> </w:t>
      </w:r>
      <w:r>
        <w:rPr>
          <w:spacing w:val="-2"/>
        </w:rPr>
        <w:t>картины</w:t>
      </w:r>
    </w:p>
    <w:p w14:paraId="4AF0FA17">
      <w:pPr>
        <w:pStyle w:val="6"/>
        <w:spacing w:after="0"/>
        <w:jc w:val="left"/>
        <w:sectPr>
          <w:pgSz w:w="11920" w:h="16850"/>
          <w:pgMar w:top="1160" w:right="360" w:bottom="280" w:left="720" w:header="720" w:footer="720" w:gutter="0"/>
          <w:cols w:space="720" w:num="1"/>
        </w:sectPr>
      </w:pPr>
    </w:p>
    <w:p w14:paraId="1165F76F">
      <w:pPr>
        <w:pStyle w:val="6"/>
        <w:spacing w:before="4"/>
        <w:ind w:firstLine="0"/>
        <w:jc w:val="left"/>
      </w:pPr>
      <w:r>
        <w:rPr>
          <w:spacing w:val="-4"/>
        </w:rPr>
        <w:t>мира.</w:t>
      </w:r>
    </w:p>
    <w:p w14:paraId="3349A13E">
      <w:pPr>
        <w:spacing w:before="8" w:line="240" w:lineRule="auto"/>
        <w:rPr>
          <w:sz w:val="24"/>
        </w:rPr>
      </w:pPr>
      <w:r>
        <w:br w:type="column"/>
      </w:r>
    </w:p>
    <w:p w14:paraId="6BD6B4D7">
      <w:pPr>
        <w:pStyle w:val="6"/>
        <w:ind w:left="33" w:firstLine="0"/>
        <w:jc w:val="left"/>
      </w:pPr>
      <w:r>
        <w:t>Тема</w:t>
      </w:r>
      <w:r>
        <w:rPr>
          <w:spacing w:val="-8"/>
        </w:rPr>
        <w:t xml:space="preserve"> </w:t>
      </w:r>
      <w:r>
        <w:t>9.</w:t>
      </w:r>
      <w:r>
        <w:rPr>
          <w:spacing w:val="-6"/>
        </w:rPr>
        <w:t xml:space="preserve"> </w:t>
      </w:r>
      <w:r>
        <w:t>Культура</w:t>
      </w:r>
      <w:r>
        <w:rPr>
          <w:spacing w:val="-7"/>
        </w:rPr>
        <w:t xml:space="preserve"> </w:t>
      </w:r>
      <w:r>
        <w:t>и</w:t>
      </w:r>
      <w:r>
        <w:rPr>
          <w:spacing w:val="-6"/>
        </w:rPr>
        <w:t xml:space="preserve"> </w:t>
      </w:r>
      <w:r>
        <w:rPr>
          <w:spacing w:val="-2"/>
        </w:rPr>
        <w:t>образование.</w:t>
      </w:r>
    </w:p>
    <w:p w14:paraId="042CA29E">
      <w:pPr>
        <w:pStyle w:val="6"/>
        <w:tabs>
          <w:tab w:val="left" w:pos="2167"/>
          <w:tab w:val="left" w:pos="3193"/>
          <w:tab w:val="left" w:pos="5121"/>
          <w:tab w:val="left" w:pos="5473"/>
          <w:tab w:val="left" w:pos="6344"/>
          <w:tab w:val="left" w:pos="7853"/>
          <w:tab w:val="left" w:pos="8425"/>
        </w:tabs>
        <w:spacing w:before="5"/>
        <w:ind w:left="33" w:firstLine="0"/>
        <w:jc w:val="left"/>
      </w:pPr>
      <w:r>
        <w:rPr>
          <w:spacing w:val="-2"/>
        </w:rPr>
        <w:t>Характеризовать</w:t>
      </w:r>
      <w:r>
        <w:tab/>
      </w:r>
      <w:r>
        <w:rPr>
          <w:spacing w:val="-2"/>
        </w:rPr>
        <w:t>термин</w:t>
      </w:r>
      <w:r>
        <w:tab/>
      </w:r>
      <w:r>
        <w:rPr>
          <w:spacing w:val="-2"/>
        </w:rPr>
        <w:t>«образование»</w:t>
      </w:r>
      <w:r>
        <w:tab/>
      </w:r>
      <w:r>
        <w:rPr>
          <w:spacing w:val="-10"/>
        </w:rPr>
        <w:t>и</w:t>
      </w:r>
      <w:r>
        <w:tab/>
      </w:r>
      <w:r>
        <w:rPr>
          <w:spacing w:val="-2"/>
        </w:rPr>
        <w:t>уметь</w:t>
      </w:r>
      <w:r>
        <w:tab/>
      </w:r>
      <w:r>
        <w:rPr>
          <w:spacing w:val="-2"/>
        </w:rPr>
        <w:t>обосновать</w:t>
      </w:r>
      <w:r>
        <w:tab/>
      </w:r>
      <w:r>
        <w:rPr>
          <w:spacing w:val="-5"/>
        </w:rPr>
        <w:t>его</w:t>
      </w:r>
      <w:r>
        <w:tab/>
      </w:r>
      <w:r>
        <w:rPr>
          <w:spacing w:val="-2"/>
        </w:rPr>
        <w:t>важность</w:t>
      </w:r>
    </w:p>
    <w:p w14:paraId="10EE8AFC">
      <w:pPr>
        <w:pStyle w:val="6"/>
        <w:spacing w:after="0"/>
        <w:jc w:val="left"/>
        <w:sectPr>
          <w:type w:val="continuous"/>
          <w:pgSz w:w="11920" w:h="16850"/>
          <w:pgMar w:top="120" w:right="360" w:bottom="0" w:left="720" w:header="720" w:footer="720" w:gutter="0"/>
          <w:cols w:equalWidth="0" w:num="2">
            <w:col w:w="935" w:space="40"/>
            <w:col w:w="9865"/>
          </w:cols>
        </w:sectPr>
      </w:pPr>
    </w:p>
    <w:p w14:paraId="3E37733E">
      <w:pPr>
        <w:pStyle w:val="6"/>
        <w:spacing w:before="4"/>
        <w:ind w:firstLine="0"/>
      </w:pPr>
      <w:r>
        <w:t>для</w:t>
      </w:r>
      <w:r>
        <w:rPr>
          <w:spacing w:val="-1"/>
        </w:rPr>
        <w:t xml:space="preserve"> </w:t>
      </w:r>
      <w:r>
        <w:t xml:space="preserve">личности и </w:t>
      </w:r>
      <w:r>
        <w:rPr>
          <w:spacing w:val="-2"/>
        </w:rPr>
        <w:t>общества;</w:t>
      </w:r>
    </w:p>
    <w:p w14:paraId="1C808273">
      <w:pPr>
        <w:pStyle w:val="6"/>
        <w:spacing w:before="4" w:line="244" w:lineRule="auto"/>
        <w:ind w:right="381"/>
      </w:pPr>
      <w:r>
        <w:t>иметь</w:t>
      </w:r>
      <w:r>
        <w:rPr>
          <w:spacing w:val="69"/>
          <w:w w:val="150"/>
        </w:rPr>
        <w:t xml:space="preserve">  </w:t>
      </w:r>
      <w:r>
        <w:t>представление</w:t>
      </w:r>
      <w:r>
        <w:rPr>
          <w:spacing w:val="69"/>
          <w:w w:val="150"/>
        </w:rPr>
        <w:t xml:space="preserve">  </w:t>
      </w:r>
      <w:r>
        <w:t>об</w:t>
      </w:r>
      <w:r>
        <w:rPr>
          <w:spacing w:val="68"/>
          <w:w w:val="150"/>
        </w:rPr>
        <w:t xml:space="preserve">  </w:t>
      </w:r>
      <w:r>
        <w:t>основных</w:t>
      </w:r>
      <w:r>
        <w:rPr>
          <w:spacing w:val="69"/>
          <w:w w:val="150"/>
        </w:rPr>
        <w:t xml:space="preserve">  </w:t>
      </w:r>
      <w:r>
        <w:t>ступенях</w:t>
      </w:r>
      <w:r>
        <w:rPr>
          <w:spacing w:val="68"/>
          <w:w w:val="150"/>
        </w:rPr>
        <w:t xml:space="preserve">  </w:t>
      </w:r>
      <w:r>
        <w:t>образования</w:t>
      </w:r>
      <w:r>
        <w:rPr>
          <w:spacing w:val="69"/>
          <w:w w:val="150"/>
        </w:rPr>
        <w:t xml:space="preserve">  </w:t>
      </w:r>
      <w:r>
        <w:t>в</w:t>
      </w:r>
      <w:r>
        <w:rPr>
          <w:spacing w:val="69"/>
          <w:w w:val="150"/>
        </w:rPr>
        <w:t xml:space="preserve">  </w:t>
      </w:r>
      <w:r>
        <w:t>России и их необходимости;</w:t>
      </w:r>
    </w:p>
    <w:p w14:paraId="454660C2">
      <w:pPr>
        <w:pStyle w:val="6"/>
        <w:spacing w:line="270" w:lineRule="exact"/>
        <w:ind w:left="1008" w:firstLine="0"/>
      </w:pPr>
      <w:r>
        <w:rPr>
          <w:spacing w:val="-2"/>
        </w:rPr>
        <w:t>понимать взаимосвязь культуры</w:t>
      </w:r>
      <w:r>
        <w:rPr>
          <w:spacing w:val="-1"/>
        </w:rPr>
        <w:t xml:space="preserve"> </w:t>
      </w:r>
      <w:r>
        <w:rPr>
          <w:spacing w:val="-2"/>
        </w:rPr>
        <w:t>и образованности</w:t>
      </w:r>
      <w:r>
        <w:rPr>
          <w:spacing w:val="-1"/>
        </w:rPr>
        <w:t xml:space="preserve"> </w:t>
      </w:r>
      <w:r>
        <w:rPr>
          <w:spacing w:val="-2"/>
        </w:rPr>
        <w:t>человека;</w:t>
      </w:r>
    </w:p>
    <w:p w14:paraId="59F7094E">
      <w:pPr>
        <w:pStyle w:val="6"/>
        <w:spacing w:before="5" w:line="244" w:lineRule="auto"/>
        <w:ind w:right="381"/>
      </w:pPr>
      <w:r>
        <w:t>приводить примеры взаимосвязи между знанием, образованием и личностным и профессиональным ростом человека;</w:t>
      </w:r>
    </w:p>
    <w:p w14:paraId="1097ADD0">
      <w:pPr>
        <w:pStyle w:val="6"/>
        <w:spacing w:line="244" w:lineRule="auto"/>
        <w:ind w:right="377"/>
      </w:pPr>
      <w:r>
        <w:t>понимать взаимосвязь между знанием и духовно-нравственным развитием общества,</w:t>
      </w:r>
      <w:r>
        <w:rPr>
          <w:spacing w:val="-10"/>
        </w:rPr>
        <w:t xml:space="preserve"> </w:t>
      </w:r>
      <w:r>
        <w:t>осознавать</w:t>
      </w:r>
      <w:r>
        <w:rPr>
          <w:spacing w:val="-11"/>
        </w:rPr>
        <w:t xml:space="preserve"> </w:t>
      </w:r>
      <w:r>
        <w:t>ценность</w:t>
      </w:r>
      <w:r>
        <w:rPr>
          <w:spacing w:val="-11"/>
        </w:rPr>
        <w:t xml:space="preserve"> </w:t>
      </w:r>
      <w:r>
        <w:t>знания,</w:t>
      </w:r>
      <w:r>
        <w:rPr>
          <w:spacing w:val="-10"/>
        </w:rPr>
        <w:t xml:space="preserve"> </w:t>
      </w:r>
      <w:r>
        <w:t>истины,</w:t>
      </w:r>
      <w:r>
        <w:rPr>
          <w:spacing w:val="-10"/>
        </w:rPr>
        <w:t xml:space="preserve"> </w:t>
      </w:r>
      <w:r>
        <w:t>востребованность</w:t>
      </w:r>
      <w:r>
        <w:rPr>
          <w:spacing w:val="-11"/>
        </w:rPr>
        <w:t xml:space="preserve"> </w:t>
      </w:r>
      <w:r>
        <w:t>процесса</w:t>
      </w:r>
      <w:r>
        <w:rPr>
          <w:spacing w:val="-12"/>
        </w:rPr>
        <w:t xml:space="preserve"> </w:t>
      </w:r>
      <w:r>
        <w:t>познания</w:t>
      </w:r>
      <w:r>
        <w:rPr>
          <w:spacing w:val="-10"/>
        </w:rPr>
        <w:t xml:space="preserve"> </w:t>
      </w:r>
      <w:r>
        <w:t>как получения новых сведений о мире.</w:t>
      </w:r>
    </w:p>
    <w:p w14:paraId="6CF29285">
      <w:pPr>
        <w:pStyle w:val="6"/>
        <w:spacing w:line="268" w:lineRule="exact"/>
        <w:ind w:left="1008" w:firstLine="0"/>
      </w:pPr>
      <w:r>
        <w:rPr>
          <w:spacing w:val="-2"/>
        </w:rPr>
        <w:t>Тема</w:t>
      </w:r>
      <w:r>
        <w:rPr>
          <w:spacing w:val="-4"/>
        </w:rPr>
        <w:t xml:space="preserve"> </w:t>
      </w:r>
      <w:r>
        <w:rPr>
          <w:spacing w:val="-2"/>
        </w:rPr>
        <w:t>10.</w:t>
      </w:r>
      <w:r>
        <w:rPr>
          <w:spacing w:val="-1"/>
        </w:rPr>
        <w:t xml:space="preserve"> </w:t>
      </w:r>
      <w:r>
        <w:rPr>
          <w:spacing w:val="-2"/>
        </w:rPr>
        <w:t>Многообразие</w:t>
      </w:r>
      <w:r>
        <w:rPr>
          <w:spacing w:val="-3"/>
        </w:rPr>
        <w:t xml:space="preserve"> </w:t>
      </w:r>
      <w:r>
        <w:rPr>
          <w:spacing w:val="-2"/>
        </w:rPr>
        <w:t>культур России</w:t>
      </w:r>
      <w:r>
        <w:rPr>
          <w:spacing w:val="-3"/>
        </w:rPr>
        <w:t xml:space="preserve"> </w:t>
      </w:r>
      <w:r>
        <w:rPr>
          <w:spacing w:val="-2"/>
        </w:rPr>
        <w:t>(практическое занятие).</w:t>
      </w:r>
    </w:p>
    <w:p w14:paraId="62F660A5">
      <w:pPr>
        <w:pStyle w:val="6"/>
        <w:spacing w:before="2" w:line="244" w:lineRule="auto"/>
        <w:ind w:right="385"/>
      </w:pPr>
      <w:r>
        <w:t>Иметь сформированные представления о закономерностях развития культуры и истории народов, их культурных особенностях;</w:t>
      </w:r>
    </w:p>
    <w:p w14:paraId="728FAC4D">
      <w:pPr>
        <w:pStyle w:val="6"/>
        <w:spacing w:after="0" w:line="244" w:lineRule="auto"/>
        <w:sectPr>
          <w:type w:val="continuous"/>
          <w:pgSz w:w="11920" w:h="16850"/>
          <w:pgMar w:top="120" w:right="360" w:bottom="0" w:left="720" w:header="720" w:footer="720" w:gutter="0"/>
          <w:cols w:space="720" w:num="1"/>
        </w:sectPr>
      </w:pPr>
    </w:p>
    <w:p w14:paraId="2D3522AE">
      <w:pPr>
        <w:pStyle w:val="6"/>
        <w:spacing w:before="79" w:line="244" w:lineRule="auto"/>
        <w:ind w:right="383"/>
      </w:pPr>
      <w:r>
        <w:t>выделять</w:t>
      </w:r>
      <w:r>
        <w:rPr>
          <w:spacing w:val="40"/>
        </w:rPr>
        <w:t xml:space="preserve">  </w:t>
      </w:r>
      <w:r>
        <w:t>общее</w:t>
      </w:r>
      <w:r>
        <w:rPr>
          <w:spacing w:val="40"/>
        </w:rPr>
        <w:t xml:space="preserve">  </w:t>
      </w:r>
      <w:r>
        <w:t>и</w:t>
      </w:r>
      <w:r>
        <w:rPr>
          <w:spacing w:val="40"/>
        </w:rPr>
        <w:t xml:space="preserve">  </w:t>
      </w:r>
      <w:r>
        <w:t>единичное</w:t>
      </w:r>
      <w:r>
        <w:rPr>
          <w:spacing w:val="40"/>
        </w:rPr>
        <w:t xml:space="preserve">  </w:t>
      </w:r>
      <w:r>
        <w:t>в</w:t>
      </w:r>
      <w:r>
        <w:rPr>
          <w:spacing w:val="40"/>
        </w:rPr>
        <w:t xml:space="preserve">  </w:t>
      </w:r>
      <w:r>
        <w:t>культуре</w:t>
      </w:r>
      <w:r>
        <w:rPr>
          <w:spacing w:val="40"/>
        </w:rPr>
        <w:t xml:space="preserve">  </w:t>
      </w:r>
      <w:r>
        <w:t>на</w:t>
      </w:r>
      <w:r>
        <w:rPr>
          <w:spacing w:val="40"/>
        </w:rPr>
        <w:t xml:space="preserve">  </w:t>
      </w:r>
      <w:r>
        <w:t>основе</w:t>
      </w:r>
      <w:r>
        <w:rPr>
          <w:spacing w:val="40"/>
        </w:rPr>
        <w:t xml:space="preserve">  </w:t>
      </w:r>
      <w:r>
        <w:t>предметных</w:t>
      </w:r>
      <w:r>
        <w:rPr>
          <w:spacing w:val="40"/>
        </w:rPr>
        <w:t xml:space="preserve">  </w:t>
      </w:r>
      <w:r>
        <w:t>знаний о культуре своего народа;</w:t>
      </w:r>
    </w:p>
    <w:p w14:paraId="23F26CFF">
      <w:pPr>
        <w:pStyle w:val="6"/>
        <w:spacing w:line="244" w:lineRule="auto"/>
        <w:ind w:right="376"/>
      </w:pPr>
      <w:r>
        <w:t>предполагать</w:t>
      </w:r>
      <w:r>
        <w:rPr>
          <w:spacing w:val="80"/>
          <w:w w:val="150"/>
        </w:rPr>
        <w:t xml:space="preserve">  </w:t>
      </w:r>
      <w:r>
        <w:t>и</w:t>
      </w:r>
      <w:r>
        <w:rPr>
          <w:spacing w:val="80"/>
          <w:w w:val="150"/>
        </w:rPr>
        <w:t xml:space="preserve">  </w:t>
      </w:r>
      <w:r>
        <w:t>доказывать</w:t>
      </w:r>
      <w:r>
        <w:rPr>
          <w:spacing w:val="80"/>
          <w:w w:val="150"/>
        </w:rPr>
        <w:t xml:space="preserve">  </w:t>
      </w:r>
      <w:r>
        <w:t>наличие</w:t>
      </w:r>
      <w:r>
        <w:rPr>
          <w:spacing w:val="80"/>
          <w:w w:val="150"/>
        </w:rPr>
        <w:t xml:space="preserve">  </w:t>
      </w:r>
      <w:r>
        <w:t>взаимосвязи</w:t>
      </w:r>
      <w:r>
        <w:rPr>
          <w:spacing w:val="80"/>
          <w:w w:val="150"/>
        </w:rPr>
        <w:t xml:space="preserve">  </w:t>
      </w:r>
      <w:r>
        <w:t>между</w:t>
      </w:r>
      <w:r>
        <w:rPr>
          <w:spacing w:val="80"/>
          <w:w w:val="150"/>
        </w:rPr>
        <w:t xml:space="preserve">  </w:t>
      </w:r>
      <w:r>
        <w:t xml:space="preserve">культурой и духовно-нравственными ценностями на основе местной культурно-исторической </w:t>
      </w:r>
      <w:r>
        <w:rPr>
          <w:spacing w:val="-2"/>
        </w:rPr>
        <w:t>специфики;</w:t>
      </w:r>
    </w:p>
    <w:p w14:paraId="2A3D7E1B">
      <w:pPr>
        <w:pStyle w:val="6"/>
        <w:spacing w:line="244" w:lineRule="auto"/>
        <w:ind w:right="382"/>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30E31365">
      <w:pPr>
        <w:pStyle w:val="6"/>
        <w:spacing w:line="244" w:lineRule="auto"/>
        <w:ind w:left="1008" w:right="2324" w:firstLine="0"/>
      </w:pPr>
      <w:r>
        <w:t>Тематический</w:t>
      </w:r>
      <w:r>
        <w:rPr>
          <w:spacing w:val="-9"/>
        </w:rPr>
        <w:t xml:space="preserve"> </w:t>
      </w:r>
      <w:r>
        <w:t>блок</w:t>
      </w:r>
      <w:r>
        <w:rPr>
          <w:spacing w:val="-11"/>
        </w:rPr>
        <w:t xml:space="preserve"> </w:t>
      </w:r>
      <w:r>
        <w:t>2.</w:t>
      </w:r>
      <w:r>
        <w:rPr>
          <w:spacing w:val="-11"/>
        </w:rPr>
        <w:t xml:space="preserve"> </w:t>
      </w:r>
      <w:r>
        <w:t>«Семья</w:t>
      </w:r>
      <w:r>
        <w:rPr>
          <w:spacing w:val="-10"/>
        </w:rPr>
        <w:t xml:space="preserve"> </w:t>
      </w:r>
      <w:r>
        <w:t>и</w:t>
      </w:r>
      <w:r>
        <w:rPr>
          <w:spacing w:val="-9"/>
        </w:rPr>
        <w:t xml:space="preserve"> </w:t>
      </w:r>
      <w:r>
        <w:t>духовно-нравственные</w:t>
      </w:r>
      <w:r>
        <w:rPr>
          <w:spacing w:val="-9"/>
        </w:rPr>
        <w:t xml:space="preserve"> </w:t>
      </w:r>
      <w:r>
        <w:t xml:space="preserve">ценности». </w:t>
      </w:r>
      <w:r>
        <w:rPr>
          <w:w w:val="105"/>
        </w:rPr>
        <w:t>Тема</w:t>
      </w:r>
      <w:r>
        <w:rPr>
          <w:spacing w:val="-17"/>
          <w:w w:val="105"/>
        </w:rPr>
        <w:t xml:space="preserve"> </w:t>
      </w:r>
      <w:r>
        <w:rPr>
          <w:w w:val="105"/>
        </w:rPr>
        <w:t>11.</w:t>
      </w:r>
      <w:r>
        <w:rPr>
          <w:spacing w:val="-17"/>
          <w:w w:val="105"/>
        </w:rPr>
        <w:t xml:space="preserve"> </w:t>
      </w:r>
      <w:r>
        <w:rPr>
          <w:w w:val="105"/>
        </w:rPr>
        <w:t>Семья</w:t>
      </w:r>
      <w:r>
        <w:rPr>
          <w:spacing w:val="-17"/>
          <w:w w:val="105"/>
        </w:rPr>
        <w:t xml:space="preserve"> </w:t>
      </w:r>
      <w:r>
        <w:rPr>
          <w:w w:val="160"/>
        </w:rPr>
        <w:t>–</w:t>
      </w:r>
      <w:r>
        <w:rPr>
          <w:spacing w:val="-34"/>
          <w:w w:val="160"/>
        </w:rPr>
        <w:t xml:space="preserve"> </w:t>
      </w:r>
      <w:r>
        <w:rPr>
          <w:w w:val="105"/>
        </w:rPr>
        <w:t>хранитель</w:t>
      </w:r>
      <w:r>
        <w:rPr>
          <w:spacing w:val="-17"/>
          <w:w w:val="105"/>
        </w:rPr>
        <w:t xml:space="preserve"> </w:t>
      </w:r>
      <w:r>
        <w:rPr>
          <w:w w:val="105"/>
        </w:rPr>
        <w:t>духовных</w:t>
      </w:r>
      <w:r>
        <w:rPr>
          <w:spacing w:val="-16"/>
          <w:w w:val="105"/>
        </w:rPr>
        <w:t xml:space="preserve"> </w:t>
      </w:r>
      <w:r>
        <w:rPr>
          <w:w w:val="105"/>
        </w:rPr>
        <w:t>ценностей.</w:t>
      </w:r>
    </w:p>
    <w:p w14:paraId="2AAC0608">
      <w:pPr>
        <w:pStyle w:val="6"/>
        <w:spacing w:line="269" w:lineRule="exact"/>
        <w:ind w:left="1008" w:firstLine="0"/>
      </w:pPr>
      <w:r>
        <w:t>Знать</w:t>
      </w:r>
      <w:r>
        <w:rPr>
          <w:spacing w:val="-10"/>
        </w:rPr>
        <w:t xml:space="preserve"> </w:t>
      </w:r>
      <w:r>
        <w:t>и</w:t>
      </w:r>
      <w:r>
        <w:rPr>
          <w:spacing w:val="-9"/>
        </w:rPr>
        <w:t xml:space="preserve"> </w:t>
      </w:r>
      <w:r>
        <w:t>понимать</w:t>
      </w:r>
      <w:r>
        <w:rPr>
          <w:spacing w:val="-9"/>
        </w:rPr>
        <w:t xml:space="preserve"> </w:t>
      </w:r>
      <w:r>
        <w:t>смысл</w:t>
      </w:r>
      <w:r>
        <w:rPr>
          <w:spacing w:val="-9"/>
        </w:rPr>
        <w:t xml:space="preserve"> </w:t>
      </w:r>
      <w:r>
        <w:t>термина</w:t>
      </w:r>
      <w:r>
        <w:rPr>
          <w:spacing w:val="-11"/>
        </w:rPr>
        <w:t xml:space="preserve"> </w:t>
      </w:r>
      <w:r>
        <w:rPr>
          <w:spacing w:val="-2"/>
        </w:rPr>
        <w:t>«семья»;</w:t>
      </w:r>
    </w:p>
    <w:p w14:paraId="3C596D23">
      <w:pPr>
        <w:pStyle w:val="6"/>
        <w:spacing w:line="244" w:lineRule="auto"/>
        <w:ind w:right="383"/>
      </w:pPr>
      <w:r>
        <w:t>иметь представление о взаимосвязях между типом культуры и особенностями семейного быта и отношений в семье;</w:t>
      </w:r>
    </w:p>
    <w:p w14:paraId="53BE5081">
      <w:pPr>
        <w:pStyle w:val="6"/>
        <w:spacing w:line="244" w:lineRule="auto"/>
        <w:ind w:right="387"/>
      </w:pPr>
      <w:r>
        <w:t>осознавать значение термина «поколение» и его взаимосвязь с культурными особенностями своего времени;</w:t>
      </w:r>
    </w:p>
    <w:p w14:paraId="1D3C0317">
      <w:pPr>
        <w:pStyle w:val="6"/>
        <w:spacing w:line="244" w:lineRule="auto"/>
        <w:ind w:right="384"/>
      </w:pPr>
      <w:r>
        <w:t>уметь</w:t>
      </w:r>
      <w:r>
        <w:rPr>
          <w:spacing w:val="79"/>
          <w:w w:val="150"/>
        </w:rPr>
        <w:t xml:space="preserve">   </w:t>
      </w:r>
      <w:r>
        <w:t>составить</w:t>
      </w:r>
      <w:r>
        <w:rPr>
          <w:spacing w:val="78"/>
          <w:w w:val="150"/>
        </w:rPr>
        <w:t xml:space="preserve">   </w:t>
      </w:r>
      <w:r>
        <w:t>рассказ</w:t>
      </w:r>
      <w:r>
        <w:rPr>
          <w:spacing w:val="78"/>
          <w:w w:val="150"/>
        </w:rPr>
        <w:t xml:space="preserve">   </w:t>
      </w:r>
      <w:r>
        <w:t>о</w:t>
      </w:r>
      <w:r>
        <w:rPr>
          <w:spacing w:val="78"/>
          <w:w w:val="150"/>
        </w:rPr>
        <w:t xml:space="preserve">   </w:t>
      </w:r>
      <w:r>
        <w:t>своей</w:t>
      </w:r>
      <w:r>
        <w:rPr>
          <w:spacing w:val="78"/>
          <w:w w:val="150"/>
        </w:rPr>
        <w:t xml:space="preserve">   </w:t>
      </w:r>
      <w:r>
        <w:t>семье</w:t>
      </w:r>
      <w:r>
        <w:rPr>
          <w:spacing w:val="78"/>
          <w:w w:val="150"/>
        </w:rPr>
        <w:t xml:space="preserve">   </w:t>
      </w:r>
      <w:r>
        <w:t>в</w:t>
      </w:r>
      <w:r>
        <w:rPr>
          <w:spacing w:val="79"/>
          <w:w w:val="150"/>
        </w:rPr>
        <w:t xml:space="preserve">   </w:t>
      </w:r>
      <w:r>
        <w:t>соответствии с культурно-историческими условиями её существования;</w:t>
      </w:r>
    </w:p>
    <w:p w14:paraId="6C1A65BE">
      <w:pPr>
        <w:pStyle w:val="6"/>
        <w:spacing w:line="244" w:lineRule="auto"/>
        <w:ind w:right="383"/>
      </w:pPr>
      <w:r>
        <w:t xml:space="preserve">понимать и обосновывать такие понятия, как «счастливая семья», «семейное </w:t>
      </w:r>
      <w:r>
        <w:rPr>
          <w:spacing w:val="-2"/>
        </w:rPr>
        <w:t>счастье»;</w:t>
      </w:r>
    </w:p>
    <w:p w14:paraId="34BDCAEB">
      <w:pPr>
        <w:pStyle w:val="6"/>
        <w:spacing w:line="244" w:lineRule="auto"/>
        <w:ind w:right="377"/>
      </w:pPr>
      <w:r>
        <w:t>осознавать</w:t>
      </w:r>
      <w:r>
        <w:rPr>
          <w:spacing w:val="40"/>
        </w:rPr>
        <w:t xml:space="preserve">  </w:t>
      </w:r>
      <w:r>
        <w:t>и</w:t>
      </w:r>
      <w:r>
        <w:rPr>
          <w:spacing w:val="40"/>
        </w:rPr>
        <w:t xml:space="preserve">  </w:t>
      </w:r>
      <w:r>
        <w:t>уметь</w:t>
      </w:r>
      <w:r>
        <w:rPr>
          <w:spacing w:val="40"/>
        </w:rPr>
        <w:t xml:space="preserve">  </w:t>
      </w:r>
      <w:r>
        <w:t>доказывать</w:t>
      </w:r>
      <w:r>
        <w:rPr>
          <w:spacing w:val="40"/>
        </w:rPr>
        <w:t xml:space="preserve">  </w:t>
      </w:r>
      <w:r>
        <w:t>важность</w:t>
      </w:r>
      <w:r>
        <w:rPr>
          <w:spacing w:val="40"/>
        </w:rPr>
        <w:t xml:space="preserve">  </w:t>
      </w:r>
      <w:r>
        <w:t>семьи</w:t>
      </w:r>
      <w:r>
        <w:rPr>
          <w:spacing w:val="40"/>
        </w:rPr>
        <w:t xml:space="preserve">  </w:t>
      </w:r>
      <w:r>
        <w:t>как</w:t>
      </w:r>
      <w:r>
        <w:rPr>
          <w:spacing w:val="40"/>
        </w:rPr>
        <w:t xml:space="preserve">  </w:t>
      </w:r>
      <w:r>
        <w:t>хранителя</w:t>
      </w:r>
      <w:r>
        <w:rPr>
          <w:spacing w:val="40"/>
        </w:rPr>
        <w:t xml:space="preserve">  </w:t>
      </w:r>
      <w:r>
        <w:t>традиций и её воспитательную роль;</w:t>
      </w:r>
    </w:p>
    <w:p w14:paraId="251C1008">
      <w:pPr>
        <w:pStyle w:val="6"/>
        <w:spacing w:line="244" w:lineRule="auto"/>
        <w:ind w:right="383"/>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14:paraId="4B7D88C2">
      <w:pPr>
        <w:pStyle w:val="6"/>
        <w:spacing w:line="268" w:lineRule="exact"/>
        <w:ind w:left="1008" w:firstLine="0"/>
      </w:pPr>
      <w:r>
        <w:t>Тема</w:t>
      </w:r>
      <w:r>
        <w:rPr>
          <w:spacing w:val="-6"/>
        </w:rPr>
        <w:t xml:space="preserve"> </w:t>
      </w:r>
      <w:r>
        <w:t>12.</w:t>
      </w:r>
      <w:r>
        <w:rPr>
          <w:spacing w:val="-6"/>
        </w:rPr>
        <w:t xml:space="preserve"> </w:t>
      </w:r>
      <w:r>
        <w:t>Родина</w:t>
      </w:r>
      <w:r>
        <w:rPr>
          <w:spacing w:val="-4"/>
        </w:rPr>
        <w:t xml:space="preserve"> </w:t>
      </w:r>
      <w:r>
        <w:t>начинается</w:t>
      </w:r>
      <w:r>
        <w:rPr>
          <w:spacing w:val="-5"/>
        </w:rPr>
        <w:t xml:space="preserve"> </w:t>
      </w:r>
      <w:r>
        <w:t>с</w:t>
      </w:r>
      <w:r>
        <w:rPr>
          <w:spacing w:val="-5"/>
        </w:rPr>
        <w:t xml:space="preserve"> </w:t>
      </w:r>
      <w:r>
        <w:rPr>
          <w:spacing w:val="-2"/>
        </w:rPr>
        <w:t>семьи.</w:t>
      </w:r>
    </w:p>
    <w:p w14:paraId="61540B0D">
      <w:pPr>
        <w:pStyle w:val="6"/>
        <w:ind w:left="1008" w:firstLine="0"/>
      </w:pPr>
      <w:r>
        <w:t>Знать</w:t>
      </w:r>
      <w:r>
        <w:rPr>
          <w:spacing w:val="-11"/>
        </w:rPr>
        <w:t xml:space="preserve"> </w:t>
      </w:r>
      <w:r>
        <w:t>и</w:t>
      </w:r>
      <w:r>
        <w:rPr>
          <w:spacing w:val="-9"/>
        </w:rPr>
        <w:t xml:space="preserve"> </w:t>
      </w:r>
      <w:r>
        <w:t>уметь</w:t>
      </w:r>
      <w:r>
        <w:rPr>
          <w:spacing w:val="-9"/>
        </w:rPr>
        <w:t xml:space="preserve"> </w:t>
      </w:r>
      <w:r>
        <w:t>объяснить</w:t>
      </w:r>
      <w:r>
        <w:rPr>
          <w:spacing w:val="-10"/>
        </w:rPr>
        <w:t xml:space="preserve"> </w:t>
      </w:r>
      <w:r>
        <w:t>понятие</w:t>
      </w:r>
      <w:r>
        <w:rPr>
          <w:spacing w:val="-10"/>
        </w:rPr>
        <w:t xml:space="preserve"> </w:t>
      </w:r>
      <w:r>
        <w:rPr>
          <w:spacing w:val="-2"/>
        </w:rPr>
        <w:t>«Родина»;</w:t>
      </w:r>
    </w:p>
    <w:p w14:paraId="10D0AA17">
      <w:pPr>
        <w:pStyle w:val="6"/>
        <w:tabs>
          <w:tab w:val="left" w:pos="2620"/>
          <w:tab w:val="left" w:pos="4386"/>
          <w:tab w:val="left" w:pos="4873"/>
          <w:tab w:val="left" w:pos="6265"/>
          <w:tab w:val="left" w:pos="7335"/>
          <w:tab w:val="left" w:pos="9004"/>
        </w:tabs>
        <w:spacing w:line="244" w:lineRule="auto"/>
        <w:ind w:right="381"/>
        <w:jc w:val="left"/>
      </w:pPr>
      <w:r>
        <w:rPr>
          <w:spacing w:val="-2"/>
        </w:rPr>
        <w:t>осознавать</w:t>
      </w:r>
      <w:r>
        <w:tab/>
      </w:r>
      <w:r>
        <w:rPr>
          <w:spacing w:val="-2"/>
        </w:rPr>
        <w:t>взаимосвязь</w:t>
      </w:r>
      <w:r>
        <w:tab/>
      </w:r>
      <w:r>
        <w:rPr>
          <w:spacing w:val="-10"/>
        </w:rPr>
        <w:t>и</w:t>
      </w:r>
      <w:r>
        <w:tab/>
      </w:r>
      <w:r>
        <w:rPr>
          <w:spacing w:val="-2"/>
        </w:rPr>
        <w:t>различия</w:t>
      </w:r>
      <w:r>
        <w:tab/>
      </w:r>
      <w:r>
        <w:rPr>
          <w:spacing w:val="-2"/>
        </w:rPr>
        <w:t>между</w:t>
      </w:r>
      <w:r>
        <w:tab/>
      </w:r>
      <w:r>
        <w:rPr>
          <w:spacing w:val="-2"/>
        </w:rPr>
        <w:t>концептами</w:t>
      </w:r>
      <w:r>
        <w:tab/>
      </w:r>
      <w:r>
        <w:rPr>
          <w:spacing w:val="-2"/>
        </w:rPr>
        <w:t xml:space="preserve">«Отечество» </w:t>
      </w:r>
      <w:r>
        <w:t>и «Родина»;</w:t>
      </w:r>
    </w:p>
    <w:p w14:paraId="1C58FCE3">
      <w:pPr>
        <w:pStyle w:val="6"/>
        <w:tabs>
          <w:tab w:val="left" w:pos="2464"/>
          <w:tab w:val="left" w:pos="3155"/>
          <w:tab w:val="left" w:pos="4090"/>
          <w:tab w:val="left" w:pos="5308"/>
          <w:tab w:val="left" w:pos="6376"/>
          <w:tab w:val="left" w:pos="7477"/>
          <w:tab w:val="left" w:pos="8599"/>
          <w:tab w:val="left" w:pos="9189"/>
        </w:tabs>
        <w:spacing w:line="244" w:lineRule="auto"/>
        <w:ind w:right="381"/>
        <w:jc w:val="left"/>
      </w:pPr>
      <w:r>
        <w:rPr>
          <w:spacing w:val="-2"/>
        </w:rPr>
        <w:t>понимать,</w:t>
      </w:r>
      <w:r>
        <w:tab/>
      </w:r>
      <w:r>
        <w:rPr>
          <w:spacing w:val="-4"/>
        </w:rPr>
        <w:t>что</w:t>
      </w:r>
      <w:r>
        <w:tab/>
      </w:r>
      <w:r>
        <w:rPr>
          <w:spacing w:val="-4"/>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 xml:space="preserve">выражения </w:t>
      </w:r>
      <w:r>
        <w:t>и сохранения;</w:t>
      </w:r>
    </w:p>
    <w:p w14:paraId="75101BC9">
      <w:pPr>
        <w:pStyle w:val="6"/>
        <w:spacing w:line="244" w:lineRule="auto"/>
        <w:jc w:val="left"/>
      </w:pPr>
      <w:r>
        <w:t>обосновывать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истории</w:t>
      </w:r>
      <w:r>
        <w:rPr>
          <w:spacing w:val="80"/>
        </w:rPr>
        <w:t xml:space="preserve"> </w:t>
      </w:r>
      <w:r>
        <w:t>семьи</w:t>
      </w:r>
      <w:r>
        <w:rPr>
          <w:spacing w:val="80"/>
        </w:rPr>
        <w:t xml:space="preserve"> </w:t>
      </w:r>
      <w:r>
        <w:t>и</w:t>
      </w:r>
      <w:r>
        <w:rPr>
          <w:spacing w:val="80"/>
        </w:rPr>
        <w:t xml:space="preserve"> </w:t>
      </w:r>
      <w:r>
        <w:t>истории</w:t>
      </w:r>
      <w:r>
        <w:rPr>
          <w:spacing w:val="80"/>
        </w:rPr>
        <w:t xml:space="preserve"> </w:t>
      </w:r>
      <w:r>
        <w:t>народа,</w:t>
      </w:r>
      <w:r>
        <w:rPr>
          <w:spacing w:val="80"/>
        </w:rPr>
        <w:t xml:space="preserve"> </w:t>
      </w:r>
      <w:r>
        <w:t>государства, человечества.</w:t>
      </w:r>
    </w:p>
    <w:p w14:paraId="088A8C67">
      <w:pPr>
        <w:pStyle w:val="6"/>
        <w:spacing w:line="269" w:lineRule="exact"/>
        <w:ind w:left="1008" w:firstLine="0"/>
        <w:jc w:val="left"/>
      </w:pPr>
      <w:r>
        <w:t>Тема</w:t>
      </w:r>
      <w:r>
        <w:rPr>
          <w:spacing w:val="-8"/>
        </w:rPr>
        <w:t xml:space="preserve"> </w:t>
      </w:r>
      <w:r>
        <w:t>13.</w:t>
      </w:r>
      <w:r>
        <w:rPr>
          <w:spacing w:val="-8"/>
        </w:rPr>
        <w:t xml:space="preserve"> </w:t>
      </w:r>
      <w:r>
        <w:t>Традиции</w:t>
      </w:r>
      <w:r>
        <w:rPr>
          <w:spacing w:val="-8"/>
        </w:rPr>
        <w:t xml:space="preserve"> </w:t>
      </w:r>
      <w:r>
        <w:t>семейного</w:t>
      </w:r>
      <w:r>
        <w:rPr>
          <w:spacing w:val="-7"/>
        </w:rPr>
        <w:t xml:space="preserve"> </w:t>
      </w:r>
      <w:r>
        <w:t>воспитания</w:t>
      </w:r>
      <w:r>
        <w:rPr>
          <w:spacing w:val="-10"/>
        </w:rPr>
        <w:t xml:space="preserve"> </w:t>
      </w:r>
      <w:r>
        <w:t>в</w:t>
      </w:r>
      <w:r>
        <w:rPr>
          <w:spacing w:val="-8"/>
        </w:rPr>
        <w:t xml:space="preserve"> </w:t>
      </w:r>
      <w:r>
        <w:rPr>
          <w:spacing w:val="-2"/>
        </w:rPr>
        <w:t>России.</w:t>
      </w:r>
    </w:p>
    <w:p w14:paraId="60B2DC03">
      <w:pPr>
        <w:pStyle w:val="6"/>
        <w:tabs>
          <w:tab w:val="left" w:pos="7159"/>
        </w:tabs>
        <w:spacing w:line="244" w:lineRule="auto"/>
        <w:ind w:right="388"/>
        <w:jc w:val="left"/>
      </w:pPr>
      <w:r>
        <w:t>Иметь</w:t>
      </w:r>
      <w:r>
        <w:rPr>
          <w:spacing w:val="80"/>
        </w:rPr>
        <w:t xml:space="preserve"> </w:t>
      </w:r>
      <w:r>
        <w:t>представление</w:t>
      </w:r>
      <w:r>
        <w:rPr>
          <w:spacing w:val="80"/>
        </w:rPr>
        <w:t xml:space="preserve"> </w:t>
      </w:r>
      <w:r>
        <w:t>о</w:t>
      </w:r>
      <w:r>
        <w:rPr>
          <w:spacing w:val="80"/>
        </w:rPr>
        <w:t xml:space="preserve"> </w:t>
      </w:r>
      <w:r>
        <w:t>семейных</w:t>
      </w:r>
      <w:r>
        <w:rPr>
          <w:spacing w:val="80"/>
        </w:rPr>
        <w:t xml:space="preserve"> </w:t>
      </w:r>
      <w:r>
        <w:t>традициях</w:t>
      </w:r>
      <w:r>
        <w:rPr>
          <w:spacing w:val="80"/>
        </w:rPr>
        <w:t xml:space="preserve"> </w:t>
      </w:r>
      <w:r>
        <w:t>и</w:t>
      </w:r>
      <w:r>
        <w:tab/>
      </w:r>
      <w:r>
        <w:t>обосновывать</w:t>
      </w:r>
      <w:r>
        <w:rPr>
          <w:spacing w:val="80"/>
        </w:rPr>
        <w:t xml:space="preserve"> </w:t>
      </w:r>
      <w:r>
        <w:t>их</w:t>
      </w:r>
      <w:r>
        <w:rPr>
          <w:spacing w:val="80"/>
        </w:rPr>
        <w:t xml:space="preserve"> </w:t>
      </w:r>
      <w:r>
        <w:t>важность как ключевых элементах семейных отношений;</w:t>
      </w:r>
    </w:p>
    <w:p w14:paraId="1B5608CC">
      <w:pPr>
        <w:pStyle w:val="6"/>
        <w:spacing w:line="244" w:lineRule="auto"/>
        <w:jc w:val="left"/>
      </w:pPr>
      <w:r>
        <w:t>знать</w:t>
      </w:r>
      <w:r>
        <w:rPr>
          <w:spacing w:val="80"/>
        </w:rPr>
        <w:t xml:space="preserve"> </w:t>
      </w:r>
      <w:r>
        <w:t>и</w:t>
      </w:r>
      <w:r>
        <w:rPr>
          <w:spacing w:val="80"/>
        </w:rPr>
        <w:t xml:space="preserve"> </w:t>
      </w:r>
      <w:r>
        <w:t>понимать</w:t>
      </w:r>
      <w:r>
        <w:rPr>
          <w:spacing w:val="80"/>
        </w:rPr>
        <w:t xml:space="preserve"> </w:t>
      </w:r>
      <w:r>
        <w:t>взаимосвязь</w:t>
      </w:r>
      <w:r>
        <w:rPr>
          <w:spacing w:val="80"/>
        </w:rPr>
        <w:t xml:space="preserve"> </w:t>
      </w:r>
      <w:r>
        <w:t>семейных</w:t>
      </w:r>
      <w:r>
        <w:rPr>
          <w:spacing w:val="80"/>
        </w:rPr>
        <w:t xml:space="preserve"> </w:t>
      </w:r>
      <w:r>
        <w:t>традиций</w:t>
      </w:r>
      <w:r>
        <w:rPr>
          <w:spacing w:val="80"/>
        </w:rPr>
        <w:t xml:space="preserve"> </w:t>
      </w:r>
      <w:r>
        <w:t>и</w:t>
      </w:r>
      <w:r>
        <w:rPr>
          <w:spacing w:val="80"/>
        </w:rPr>
        <w:t xml:space="preserve"> </w:t>
      </w:r>
      <w:r>
        <w:t>культуры</w:t>
      </w:r>
      <w:r>
        <w:rPr>
          <w:spacing w:val="80"/>
        </w:rPr>
        <w:t xml:space="preserve"> </w:t>
      </w:r>
      <w:r>
        <w:t xml:space="preserve">собственного </w:t>
      </w:r>
      <w:r>
        <w:rPr>
          <w:spacing w:val="-2"/>
        </w:rPr>
        <w:t>этноса;</w:t>
      </w:r>
    </w:p>
    <w:p w14:paraId="56E0B360">
      <w:pPr>
        <w:pStyle w:val="6"/>
        <w:spacing w:line="244" w:lineRule="auto"/>
        <w:jc w:val="left"/>
      </w:pPr>
      <w:r>
        <w:t>уметь</w:t>
      </w:r>
      <w:r>
        <w:rPr>
          <w:spacing w:val="79"/>
        </w:rPr>
        <w:t xml:space="preserve"> </w:t>
      </w:r>
      <w:r>
        <w:t>рассказывать</w:t>
      </w:r>
      <w:r>
        <w:rPr>
          <w:spacing w:val="77"/>
        </w:rPr>
        <w:t xml:space="preserve"> </w:t>
      </w:r>
      <w:r>
        <w:t>о</w:t>
      </w:r>
      <w:r>
        <w:rPr>
          <w:spacing w:val="80"/>
        </w:rPr>
        <w:t xml:space="preserve"> </w:t>
      </w:r>
      <w:r>
        <w:t>семейных</w:t>
      </w:r>
      <w:r>
        <w:rPr>
          <w:spacing w:val="77"/>
        </w:rPr>
        <w:t xml:space="preserve"> </w:t>
      </w:r>
      <w:r>
        <w:t>традициях</w:t>
      </w:r>
      <w:r>
        <w:rPr>
          <w:spacing w:val="79"/>
        </w:rPr>
        <w:t xml:space="preserve"> </w:t>
      </w:r>
      <w:r>
        <w:t>своего</w:t>
      </w:r>
      <w:r>
        <w:rPr>
          <w:spacing w:val="80"/>
        </w:rPr>
        <w:t xml:space="preserve"> </w:t>
      </w:r>
      <w:r>
        <w:t>народа</w:t>
      </w:r>
      <w:r>
        <w:rPr>
          <w:spacing w:val="80"/>
        </w:rPr>
        <w:t xml:space="preserve"> </w:t>
      </w:r>
      <w:r>
        <w:t>и</w:t>
      </w:r>
      <w:r>
        <w:rPr>
          <w:spacing w:val="79"/>
        </w:rPr>
        <w:t xml:space="preserve"> </w:t>
      </w:r>
      <w:r>
        <w:t>народов</w:t>
      </w:r>
      <w:r>
        <w:rPr>
          <w:spacing w:val="79"/>
        </w:rPr>
        <w:t xml:space="preserve"> </w:t>
      </w:r>
      <w:r>
        <w:t>России, собственной семьи;</w:t>
      </w:r>
    </w:p>
    <w:p w14:paraId="33A319C7">
      <w:pPr>
        <w:pStyle w:val="6"/>
        <w:spacing w:line="244" w:lineRule="auto"/>
        <w:ind w:right="386"/>
        <w:jc w:val="left"/>
      </w:pPr>
      <w:r>
        <w:t>осознавать роль семейных традиций в культуре общества, трансляции ценностей, духовно-нравственных идеалов.</w:t>
      </w:r>
    </w:p>
    <w:p w14:paraId="48D34263">
      <w:pPr>
        <w:pStyle w:val="6"/>
        <w:spacing w:line="269" w:lineRule="exact"/>
        <w:ind w:left="1008" w:firstLine="0"/>
        <w:jc w:val="left"/>
      </w:pPr>
      <w:r>
        <w:t>Тема</w:t>
      </w:r>
      <w:r>
        <w:rPr>
          <w:spacing w:val="-9"/>
        </w:rPr>
        <w:t xml:space="preserve"> </w:t>
      </w:r>
      <w:r>
        <w:t>14.</w:t>
      </w:r>
      <w:r>
        <w:rPr>
          <w:spacing w:val="-8"/>
        </w:rPr>
        <w:t xml:space="preserve"> </w:t>
      </w:r>
      <w:r>
        <w:t>Образ</w:t>
      </w:r>
      <w:r>
        <w:rPr>
          <w:spacing w:val="-7"/>
        </w:rPr>
        <w:t xml:space="preserve"> </w:t>
      </w:r>
      <w:r>
        <w:t>семьи</w:t>
      </w:r>
      <w:r>
        <w:rPr>
          <w:spacing w:val="-8"/>
        </w:rPr>
        <w:t xml:space="preserve"> </w:t>
      </w:r>
      <w:r>
        <w:t>в</w:t>
      </w:r>
      <w:r>
        <w:rPr>
          <w:spacing w:val="-8"/>
        </w:rPr>
        <w:t xml:space="preserve"> </w:t>
      </w:r>
      <w:r>
        <w:t>культуре</w:t>
      </w:r>
      <w:r>
        <w:rPr>
          <w:spacing w:val="-5"/>
        </w:rPr>
        <w:t xml:space="preserve"> </w:t>
      </w:r>
      <w:r>
        <w:t>народов</w:t>
      </w:r>
      <w:r>
        <w:rPr>
          <w:spacing w:val="-10"/>
        </w:rPr>
        <w:t xml:space="preserve"> </w:t>
      </w:r>
      <w:r>
        <w:rPr>
          <w:spacing w:val="-2"/>
        </w:rPr>
        <w:t>России.</w:t>
      </w:r>
    </w:p>
    <w:p w14:paraId="6D10457B">
      <w:pPr>
        <w:pStyle w:val="6"/>
        <w:spacing w:line="244" w:lineRule="auto"/>
        <w:ind w:right="384"/>
      </w:pPr>
      <w:r>
        <w:t>Знать и называть традиционные сказочные и фольклорные сюжеты о семье, семейных обязанностях;</w:t>
      </w:r>
    </w:p>
    <w:p w14:paraId="0A01C28D">
      <w:pPr>
        <w:pStyle w:val="6"/>
        <w:spacing w:line="244" w:lineRule="auto"/>
        <w:ind w:right="382"/>
      </w:pPr>
      <w:r>
        <w:t>уметь</w:t>
      </w:r>
      <w:r>
        <w:rPr>
          <w:spacing w:val="72"/>
        </w:rPr>
        <w:t xml:space="preserve">  </w:t>
      </w:r>
      <w:r>
        <w:t>обосновывать</w:t>
      </w:r>
      <w:r>
        <w:rPr>
          <w:spacing w:val="71"/>
        </w:rPr>
        <w:t xml:space="preserve">  </w:t>
      </w:r>
      <w:r>
        <w:t>своё</w:t>
      </w:r>
      <w:r>
        <w:rPr>
          <w:spacing w:val="72"/>
        </w:rPr>
        <w:t xml:space="preserve">  </w:t>
      </w:r>
      <w:r>
        <w:t>понимание</w:t>
      </w:r>
      <w:r>
        <w:rPr>
          <w:spacing w:val="71"/>
        </w:rPr>
        <w:t xml:space="preserve">  </w:t>
      </w:r>
      <w:r>
        <w:t>семейных</w:t>
      </w:r>
      <w:r>
        <w:rPr>
          <w:spacing w:val="70"/>
        </w:rPr>
        <w:t xml:space="preserve">  </w:t>
      </w:r>
      <w:r>
        <w:t>ценностей,</w:t>
      </w:r>
      <w:r>
        <w:rPr>
          <w:spacing w:val="72"/>
        </w:rPr>
        <w:t xml:space="preserve">  </w:t>
      </w:r>
      <w:r>
        <w:t>выраженных в фольклорных сюжетах;</w:t>
      </w:r>
    </w:p>
    <w:p w14:paraId="172F1B83">
      <w:pPr>
        <w:pStyle w:val="6"/>
        <w:spacing w:line="244" w:lineRule="auto"/>
        <w:ind w:right="378"/>
      </w:pPr>
      <w:r>
        <w:t>знать и понимать морально-нравственное значение семьи в литературных произведениях,</w:t>
      </w:r>
      <w:r>
        <w:rPr>
          <w:spacing w:val="55"/>
        </w:rPr>
        <w:t xml:space="preserve">  </w:t>
      </w:r>
      <w:r>
        <w:t>иметь</w:t>
      </w:r>
      <w:r>
        <w:rPr>
          <w:spacing w:val="55"/>
        </w:rPr>
        <w:t xml:space="preserve">  </w:t>
      </w:r>
      <w:r>
        <w:t>представление</w:t>
      </w:r>
      <w:r>
        <w:rPr>
          <w:spacing w:val="53"/>
        </w:rPr>
        <w:t xml:space="preserve">  </w:t>
      </w:r>
      <w:r>
        <w:t>о</w:t>
      </w:r>
      <w:r>
        <w:rPr>
          <w:spacing w:val="56"/>
        </w:rPr>
        <w:t xml:space="preserve">  </w:t>
      </w:r>
      <w:r>
        <w:t>ключевых</w:t>
      </w:r>
      <w:r>
        <w:rPr>
          <w:spacing w:val="54"/>
        </w:rPr>
        <w:t xml:space="preserve">  </w:t>
      </w:r>
      <w:r>
        <w:t>сюжетах</w:t>
      </w:r>
      <w:r>
        <w:rPr>
          <w:spacing w:val="54"/>
        </w:rPr>
        <w:t xml:space="preserve">  </w:t>
      </w:r>
      <w:r>
        <w:t>с</w:t>
      </w:r>
      <w:r>
        <w:rPr>
          <w:spacing w:val="55"/>
        </w:rPr>
        <w:t xml:space="preserve">  </w:t>
      </w:r>
      <w:r>
        <w:t>участием</w:t>
      </w:r>
      <w:r>
        <w:rPr>
          <w:spacing w:val="55"/>
        </w:rPr>
        <w:t xml:space="preserve">  </w:t>
      </w:r>
      <w:r>
        <w:t>семьи в произведениях художественной культуры;</w:t>
      </w:r>
    </w:p>
    <w:p w14:paraId="199FBA21">
      <w:pPr>
        <w:pStyle w:val="6"/>
        <w:spacing w:line="244" w:lineRule="auto"/>
        <w:ind w:right="382"/>
      </w:pPr>
      <w:r>
        <w:t>понимать и обосновывать важность семейных ценностей с использованием различного иллюстративного материала.</w:t>
      </w:r>
    </w:p>
    <w:p w14:paraId="59DB0D22">
      <w:pPr>
        <w:pStyle w:val="6"/>
        <w:spacing w:line="269" w:lineRule="exact"/>
        <w:ind w:left="1008" w:firstLine="0"/>
      </w:pPr>
      <w:r>
        <w:t>Тема</w:t>
      </w:r>
      <w:r>
        <w:rPr>
          <w:spacing w:val="-3"/>
        </w:rPr>
        <w:t xml:space="preserve"> </w:t>
      </w:r>
      <w:r>
        <w:t>15.</w:t>
      </w:r>
      <w:r>
        <w:rPr>
          <w:spacing w:val="-2"/>
        </w:rPr>
        <w:t xml:space="preserve"> </w:t>
      </w:r>
      <w:r>
        <w:t>Труд</w:t>
      </w:r>
      <w:r>
        <w:rPr>
          <w:spacing w:val="-2"/>
        </w:rPr>
        <w:t xml:space="preserve"> </w:t>
      </w:r>
      <w:r>
        <w:t>в</w:t>
      </w:r>
      <w:r>
        <w:rPr>
          <w:spacing w:val="-2"/>
        </w:rPr>
        <w:t xml:space="preserve"> </w:t>
      </w:r>
      <w:r>
        <w:t>истории</w:t>
      </w:r>
      <w:r>
        <w:rPr>
          <w:spacing w:val="-1"/>
        </w:rPr>
        <w:t xml:space="preserve"> </w:t>
      </w:r>
      <w:r>
        <w:rPr>
          <w:spacing w:val="-2"/>
        </w:rPr>
        <w:t>семьи.</w:t>
      </w:r>
    </w:p>
    <w:p w14:paraId="31D1F095">
      <w:pPr>
        <w:pStyle w:val="6"/>
        <w:ind w:left="1008" w:firstLine="0"/>
      </w:pPr>
      <w:r>
        <w:t>Знать</w:t>
      </w:r>
      <w:r>
        <w:rPr>
          <w:spacing w:val="-12"/>
        </w:rPr>
        <w:t xml:space="preserve"> </w:t>
      </w:r>
      <w:r>
        <w:t>и</w:t>
      </w:r>
      <w:r>
        <w:rPr>
          <w:spacing w:val="-11"/>
        </w:rPr>
        <w:t xml:space="preserve"> </w:t>
      </w:r>
      <w:r>
        <w:t>понимать,</w:t>
      </w:r>
      <w:r>
        <w:rPr>
          <w:spacing w:val="-12"/>
        </w:rPr>
        <w:t xml:space="preserve"> </w:t>
      </w:r>
      <w:r>
        <w:t>что</w:t>
      </w:r>
      <w:r>
        <w:rPr>
          <w:spacing w:val="-11"/>
        </w:rPr>
        <w:t xml:space="preserve"> </w:t>
      </w:r>
      <w:r>
        <w:t>такое</w:t>
      </w:r>
      <w:r>
        <w:rPr>
          <w:spacing w:val="-11"/>
        </w:rPr>
        <w:t xml:space="preserve"> </w:t>
      </w:r>
      <w:r>
        <w:t>семейное</w:t>
      </w:r>
      <w:r>
        <w:rPr>
          <w:spacing w:val="-11"/>
        </w:rPr>
        <w:t xml:space="preserve"> </w:t>
      </w:r>
      <w:r>
        <w:t>хозяйство</w:t>
      </w:r>
      <w:r>
        <w:rPr>
          <w:spacing w:val="-11"/>
        </w:rPr>
        <w:t xml:space="preserve"> </w:t>
      </w:r>
      <w:r>
        <w:t>и</w:t>
      </w:r>
      <w:r>
        <w:rPr>
          <w:spacing w:val="-11"/>
        </w:rPr>
        <w:t xml:space="preserve"> </w:t>
      </w:r>
      <w:r>
        <w:t>домашний</w:t>
      </w:r>
      <w:r>
        <w:rPr>
          <w:spacing w:val="-11"/>
        </w:rPr>
        <w:t xml:space="preserve"> </w:t>
      </w:r>
      <w:r>
        <w:rPr>
          <w:spacing w:val="-2"/>
        </w:rPr>
        <w:t>труд;</w:t>
      </w:r>
    </w:p>
    <w:p w14:paraId="08787BE3">
      <w:pPr>
        <w:pStyle w:val="6"/>
        <w:ind w:left="1008" w:firstLine="0"/>
      </w:pPr>
      <w:r>
        <w:t>понимать</w:t>
      </w:r>
      <w:r>
        <w:rPr>
          <w:spacing w:val="28"/>
        </w:rPr>
        <w:t xml:space="preserve">  </w:t>
      </w:r>
      <w:r>
        <w:t>и</w:t>
      </w:r>
      <w:r>
        <w:rPr>
          <w:spacing w:val="29"/>
        </w:rPr>
        <w:t xml:space="preserve">  </w:t>
      </w:r>
      <w:r>
        <w:t>уметь</w:t>
      </w:r>
      <w:r>
        <w:rPr>
          <w:spacing w:val="27"/>
        </w:rPr>
        <w:t xml:space="preserve">  </w:t>
      </w:r>
      <w:r>
        <w:t>объяснять</w:t>
      </w:r>
      <w:r>
        <w:rPr>
          <w:spacing w:val="28"/>
        </w:rPr>
        <w:t xml:space="preserve">  </w:t>
      </w:r>
      <w:r>
        <w:t>специфику</w:t>
      </w:r>
      <w:r>
        <w:rPr>
          <w:spacing w:val="27"/>
        </w:rPr>
        <w:t xml:space="preserve">  </w:t>
      </w:r>
      <w:r>
        <w:t>семьи</w:t>
      </w:r>
      <w:r>
        <w:rPr>
          <w:spacing w:val="29"/>
        </w:rPr>
        <w:t xml:space="preserve">  </w:t>
      </w:r>
      <w:r>
        <w:t>как</w:t>
      </w:r>
      <w:r>
        <w:rPr>
          <w:spacing w:val="27"/>
        </w:rPr>
        <w:t xml:space="preserve">  </w:t>
      </w:r>
      <w:r>
        <w:t>социального</w:t>
      </w:r>
      <w:r>
        <w:rPr>
          <w:spacing w:val="29"/>
        </w:rPr>
        <w:t xml:space="preserve">  </w:t>
      </w:r>
      <w:r>
        <w:rPr>
          <w:spacing w:val="-2"/>
        </w:rPr>
        <w:t>института,</w:t>
      </w:r>
    </w:p>
    <w:p w14:paraId="636F69E0">
      <w:pPr>
        <w:pStyle w:val="6"/>
        <w:spacing w:after="0"/>
        <w:sectPr>
          <w:pgSz w:w="11920" w:h="16850"/>
          <w:pgMar w:top="1160" w:right="360" w:bottom="280" w:left="720" w:header="720" w:footer="720" w:gutter="0"/>
          <w:cols w:space="720" w:num="1"/>
        </w:sectPr>
      </w:pPr>
    </w:p>
    <w:p w14:paraId="3AE61ABE">
      <w:pPr>
        <w:pStyle w:val="6"/>
        <w:spacing w:before="79" w:line="244" w:lineRule="auto"/>
        <w:ind w:right="387" w:firstLine="0"/>
      </w:pPr>
      <w:r>
        <w:t>характеризовать</w:t>
      </w:r>
      <w:r>
        <w:rPr>
          <w:spacing w:val="79"/>
          <w:w w:val="150"/>
        </w:rPr>
        <w:t xml:space="preserve"> </w:t>
      </w:r>
      <w:r>
        <w:t>роль</w:t>
      </w:r>
      <w:r>
        <w:rPr>
          <w:spacing w:val="80"/>
          <w:w w:val="150"/>
        </w:rPr>
        <w:t xml:space="preserve"> </w:t>
      </w:r>
      <w:r>
        <w:t>домашнего</w:t>
      </w:r>
      <w:r>
        <w:rPr>
          <w:spacing w:val="80"/>
          <w:w w:val="150"/>
        </w:rPr>
        <w:t xml:space="preserve"> </w:t>
      </w:r>
      <w:r>
        <w:t>труда</w:t>
      </w:r>
      <w:r>
        <w:rPr>
          <w:spacing w:val="80"/>
          <w:w w:val="150"/>
        </w:rPr>
        <w:t xml:space="preserve"> </w:t>
      </w:r>
      <w:r>
        <w:t>и</w:t>
      </w:r>
      <w:r>
        <w:rPr>
          <w:spacing w:val="80"/>
          <w:w w:val="150"/>
        </w:rPr>
        <w:t xml:space="preserve"> </w:t>
      </w:r>
      <w:r>
        <w:t>распределение</w:t>
      </w:r>
      <w:r>
        <w:rPr>
          <w:spacing w:val="80"/>
          <w:w w:val="150"/>
        </w:rPr>
        <w:t xml:space="preserve"> </w:t>
      </w:r>
      <w:r>
        <w:t>экономических</w:t>
      </w:r>
      <w:r>
        <w:rPr>
          <w:spacing w:val="79"/>
          <w:w w:val="150"/>
        </w:rPr>
        <w:t xml:space="preserve"> </w:t>
      </w:r>
      <w:r>
        <w:t>функций в семье;</w:t>
      </w:r>
    </w:p>
    <w:p w14:paraId="203D5E17">
      <w:pPr>
        <w:pStyle w:val="6"/>
        <w:spacing w:line="244" w:lineRule="auto"/>
        <w:ind w:right="379"/>
      </w:pPr>
      <w:r>
        <w:t>осознавать</w:t>
      </w:r>
      <w:r>
        <w:rPr>
          <w:spacing w:val="80"/>
        </w:rPr>
        <w:t xml:space="preserve">    </w:t>
      </w:r>
      <w:r>
        <w:t>и</w:t>
      </w:r>
      <w:r>
        <w:rPr>
          <w:spacing w:val="80"/>
        </w:rPr>
        <w:t xml:space="preserve">    </w:t>
      </w:r>
      <w:r>
        <w:t>оценивать</w:t>
      </w:r>
      <w:r>
        <w:rPr>
          <w:spacing w:val="80"/>
        </w:rPr>
        <w:t xml:space="preserve">    </w:t>
      </w:r>
      <w:r>
        <w:t>семейный</w:t>
      </w:r>
      <w:r>
        <w:rPr>
          <w:spacing w:val="80"/>
        </w:rPr>
        <w:t xml:space="preserve">    </w:t>
      </w:r>
      <w:r>
        <w:t>уклад</w:t>
      </w:r>
      <w:r>
        <w:rPr>
          <w:spacing w:val="80"/>
        </w:rPr>
        <w:t xml:space="preserve">    </w:t>
      </w:r>
      <w:r>
        <w:t>и</w:t>
      </w:r>
      <w:r>
        <w:rPr>
          <w:spacing w:val="80"/>
        </w:rPr>
        <w:t xml:space="preserve">    </w:t>
      </w:r>
      <w:r>
        <w:t>взаимосвязь с социально-экономической структурой общества в форме большой и малой семей;</w:t>
      </w:r>
    </w:p>
    <w:p w14:paraId="3267C42D">
      <w:pPr>
        <w:pStyle w:val="6"/>
        <w:spacing w:line="244" w:lineRule="auto"/>
        <w:ind w:right="384"/>
      </w:pPr>
      <w:r>
        <w:t>характеризовать распределение семейного труда и осознавать его важность для укрепления целостности семьи.</w:t>
      </w:r>
    </w:p>
    <w:p w14:paraId="277841F2">
      <w:pPr>
        <w:pStyle w:val="6"/>
        <w:spacing w:line="269" w:lineRule="exact"/>
        <w:ind w:left="1008" w:firstLine="0"/>
      </w:pPr>
      <w:r>
        <w:t>Тема</w:t>
      </w:r>
      <w:r>
        <w:rPr>
          <w:spacing w:val="-14"/>
        </w:rPr>
        <w:t xml:space="preserve"> </w:t>
      </w:r>
      <w:r>
        <w:t>16.</w:t>
      </w:r>
      <w:r>
        <w:rPr>
          <w:spacing w:val="-12"/>
        </w:rPr>
        <w:t xml:space="preserve"> </w:t>
      </w:r>
      <w:r>
        <w:t>Семья</w:t>
      </w:r>
      <w:r>
        <w:rPr>
          <w:spacing w:val="-12"/>
        </w:rPr>
        <w:t xml:space="preserve"> </w:t>
      </w:r>
      <w:r>
        <w:t>в</w:t>
      </w:r>
      <w:r>
        <w:rPr>
          <w:spacing w:val="-14"/>
        </w:rPr>
        <w:t xml:space="preserve"> </w:t>
      </w:r>
      <w:r>
        <w:t>современном</w:t>
      </w:r>
      <w:r>
        <w:rPr>
          <w:spacing w:val="-13"/>
        </w:rPr>
        <w:t xml:space="preserve"> </w:t>
      </w:r>
      <w:r>
        <w:t>мире</w:t>
      </w:r>
      <w:r>
        <w:rPr>
          <w:spacing w:val="-13"/>
        </w:rPr>
        <w:t xml:space="preserve"> </w:t>
      </w:r>
      <w:r>
        <w:t>(практическое</w:t>
      </w:r>
      <w:r>
        <w:rPr>
          <w:spacing w:val="-13"/>
        </w:rPr>
        <w:t xml:space="preserve"> </w:t>
      </w:r>
      <w:r>
        <w:rPr>
          <w:spacing w:val="-2"/>
        </w:rPr>
        <w:t>занятие).</w:t>
      </w:r>
    </w:p>
    <w:p w14:paraId="0BAA0413">
      <w:pPr>
        <w:pStyle w:val="6"/>
        <w:spacing w:before="1" w:line="244" w:lineRule="auto"/>
        <w:ind w:right="382"/>
      </w:pPr>
      <w:r>
        <w:t>Иметь</w:t>
      </w:r>
      <w:r>
        <w:rPr>
          <w:spacing w:val="80"/>
          <w:w w:val="150"/>
        </w:rPr>
        <w:t xml:space="preserve"> </w:t>
      </w:r>
      <w:r>
        <w:t>сформированные</w:t>
      </w:r>
      <w:r>
        <w:rPr>
          <w:spacing w:val="80"/>
          <w:w w:val="150"/>
        </w:rPr>
        <w:t xml:space="preserve"> </w:t>
      </w:r>
      <w:r>
        <w:t>представления</w:t>
      </w:r>
      <w:r>
        <w:rPr>
          <w:spacing w:val="80"/>
          <w:w w:val="150"/>
        </w:rPr>
        <w:t xml:space="preserve"> </w:t>
      </w:r>
      <w:r>
        <w:t>о</w:t>
      </w:r>
      <w:r>
        <w:rPr>
          <w:spacing w:val="80"/>
          <w:w w:val="150"/>
        </w:rPr>
        <w:t xml:space="preserve"> </w:t>
      </w:r>
      <w:r>
        <w:t>закономерностях</w:t>
      </w:r>
      <w:r>
        <w:rPr>
          <w:spacing w:val="80"/>
          <w:w w:val="150"/>
        </w:rPr>
        <w:t xml:space="preserve"> </w:t>
      </w:r>
      <w:r>
        <w:t>развития</w:t>
      </w:r>
      <w:r>
        <w:rPr>
          <w:spacing w:val="80"/>
          <w:w w:val="150"/>
        </w:rPr>
        <w:t xml:space="preserve"> </w:t>
      </w:r>
      <w:r>
        <w:t>семьи</w:t>
      </w:r>
      <w:r>
        <w:rPr>
          <w:spacing w:val="80"/>
        </w:rPr>
        <w:t xml:space="preserve"> </w:t>
      </w:r>
      <w: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58848B21">
      <w:pPr>
        <w:pStyle w:val="6"/>
        <w:spacing w:line="244" w:lineRule="auto"/>
        <w:ind w:right="381"/>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7E566C69">
      <w:pPr>
        <w:pStyle w:val="6"/>
        <w:spacing w:line="244" w:lineRule="auto"/>
        <w:ind w:right="384"/>
      </w:pPr>
      <w:r>
        <w:t>предполагать</w:t>
      </w:r>
      <w:r>
        <w:rPr>
          <w:spacing w:val="80"/>
          <w:w w:val="150"/>
        </w:rPr>
        <w:t xml:space="preserve">  </w:t>
      </w:r>
      <w:r>
        <w:t>и</w:t>
      </w:r>
      <w:r>
        <w:rPr>
          <w:spacing w:val="80"/>
          <w:w w:val="150"/>
        </w:rPr>
        <w:t xml:space="preserve">  </w:t>
      </w:r>
      <w:r>
        <w:t>доказывать</w:t>
      </w:r>
      <w:r>
        <w:rPr>
          <w:spacing w:val="80"/>
          <w:w w:val="150"/>
        </w:rPr>
        <w:t xml:space="preserve">  </w:t>
      </w:r>
      <w:r>
        <w:t>наличие</w:t>
      </w:r>
      <w:r>
        <w:rPr>
          <w:spacing w:val="80"/>
          <w:w w:val="150"/>
        </w:rPr>
        <w:t xml:space="preserve">  </w:t>
      </w:r>
      <w:r>
        <w:t>взаимосвязи</w:t>
      </w:r>
      <w:r>
        <w:rPr>
          <w:spacing w:val="80"/>
          <w:w w:val="150"/>
        </w:rPr>
        <w:t xml:space="preserve">  </w:t>
      </w:r>
      <w:r>
        <w:t>между</w:t>
      </w:r>
      <w:r>
        <w:rPr>
          <w:spacing w:val="80"/>
          <w:w w:val="150"/>
        </w:rPr>
        <w:t xml:space="preserve">  </w:t>
      </w:r>
      <w:r>
        <w:t>культурой и духовно-нравственными ценностями семьи;</w:t>
      </w:r>
    </w:p>
    <w:p w14:paraId="738D4D5E">
      <w:pPr>
        <w:pStyle w:val="6"/>
        <w:spacing w:line="244" w:lineRule="auto"/>
        <w:ind w:right="385"/>
      </w:pPr>
      <w:r>
        <w:t>обосновывать</w:t>
      </w:r>
      <w:r>
        <w:rPr>
          <w:spacing w:val="80"/>
        </w:rPr>
        <w:t xml:space="preserve"> </w:t>
      </w:r>
      <w:r>
        <w:t>важность</w:t>
      </w:r>
      <w:r>
        <w:rPr>
          <w:spacing w:val="80"/>
        </w:rPr>
        <w:t xml:space="preserve"> </w:t>
      </w:r>
      <w:r>
        <w:t>семьи</w:t>
      </w:r>
      <w:r>
        <w:rPr>
          <w:spacing w:val="80"/>
        </w:rPr>
        <w:t xml:space="preserve"> </w:t>
      </w:r>
      <w:r>
        <w:t>и</w:t>
      </w:r>
      <w:r>
        <w:rPr>
          <w:spacing w:val="80"/>
        </w:rPr>
        <w:t xml:space="preserve"> </w:t>
      </w:r>
      <w:r>
        <w:t>семейных</w:t>
      </w:r>
      <w:r>
        <w:rPr>
          <w:spacing w:val="80"/>
        </w:rPr>
        <w:t xml:space="preserve"> </w:t>
      </w:r>
      <w:r>
        <w:t>традиций</w:t>
      </w:r>
      <w:r>
        <w:rPr>
          <w:spacing w:val="80"/>
        </w:rPr>
        <w:t xml:space="preserve"> </w:t>
      </w:r>
      <w:r>
        <w:t>для</w:t>
      </w:r>
      <w:r>
        <w:rPr>
          <w:spacing w:val="80"/>
        </w:rPr>
        <w:t xml:space="preserve"> </w:t>
      </w:r>
      <w:r>
        <w:t>трансляции</w:t>
      </w:r>
      <w:r>
        <w:rPr>
          <w:spacing w:val="80"/>
          <w:w w:val="150"/>
        </w:rPr>
        <w:t xml:space="preserve"> </w:t>
      </w:r>
      <w:r>
        <w:t xml:space="preserve">духовно-нравственных ценностей, морали и нравственности как фактора культурной </w:t>
      </w:r>
      <w:r>
        <w:rPr>
          <w:spacing w:val="-2"/>
        </w:rPr>
        <w:t>преемственности.</w:t>
      </w:r>
    </w:p>
    <w:p w14:paraId="2A641164">
      <w:pPr>
        <w:pStyle w:val="6"/>
        <w:spacing w:line="242" w:lineRule="auto"/>
        <w:ind w:left="1008" w:right="2181" w:firstLine="0"/>
      </w:pPr>
      <w:r>
        <w:t>Тематический</w:t>
      </w:r>
      <w:r>
        <w:rPr>
          <w:spacing w:val="-16"/>
        </w:rPr>
        <w:t xml:space="preserve"> </w:t>
      </w:r>
      <w:r>
        <w:t>блок</w:t>
      </w:r>
      <w:r>
        <w:rPr>
          <w:spacing w:val="-16"/>
        </w:rPr>
        <w:t xml:space="preserve"> </w:t>
      </w:r>
      <w:r>
        <w:t>3.</w:t>
      </w:r>
      <w:r>
        <w:rPr>
          <w:spacing w:val="-16"/>
        </w:rPr>
        <w:t xml:space="preserve"> </w:t>
      </w:r>
      <w:r>
        <w:t>«Духовно-нравственное</w:t>
      </w:r>
      <w:r>
        <w:rPr>
          <w:spacing w:val="-16"/>
        </w:rPr>
        <w:t xml:space="preserve"> </w:t>
      </w:r>
      <w:r>
        <w:t>богатство</w:t>
      </w:r>
      <w:r>
        <w:rPr>
          <w:spacing w:val="-16"/>
        </w:rPr>
        <w:t xml:space="preserve"> </w:t>
      </w:r>
      <w:r>
        <w:t>личности». Тема 17. Личность – общество – культура.</w:t>
      </w:r>
    </w:p>
    <w:p w14:paraId="60A39861">
      <w:pPr>
        <w:pStyle w:val="6"/>
        <w:tabs>
          <w:tab w:val="left" w:pos="2116"/>
          <w:tab w:val="left" w:pos="2714"/>
          <w:tab w:val="left" w:pos="4242"/>
          <w:tab w:val="left" w:pos="5741"/>
          <w:tab w:val="left" w:pos="7147"/>
          <w:tab w:val="left" w:pos="8773"/>
          <w:tab w:val="left" w:pos="9363"/>
        </w:tabs>
        <w:spacing w:line="244" w:lineRule="auto"/>
        <w:ind w:right="382"/>
        <w:jc w:val="left"/>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4"/>
        </w:rPr>
        <w:t xml:space="preserve">контексте </w:t>
      </w:r>
      <w:r>
        <w:t>духовно-нравственной культуры;</w:t>
      </w:r>
    </w:p>
    <w:p w14:paraId="2D56EED4">
      <w:pPr>
        <w:pStyle w:val="6"/>
        <w:spacing w:line="244" w:lineRule="auto"/>
        <w:jc w:val="left"/>
      </w:pPr>
      <w:r>
        <w:t>уметь</w:t>
      </w:r>
      <w:r>
        <w:rPr>
          <w:spacing w:val="34"/>
        </w:rPr>
        <w:t xml:space="preserve"> </w:t>
      </w:r>
      <w:r>
        <w:t>обосновать</w:t>
      </w:r>
      <w:r>
        <w:rPr>
          <w:spacing w:val="34"/>
        </w:rPr>
        <w:t xml:space="preserve"> </w:t>
      </w:r>
      <w:r>
        <w:t>взаимосвязь</w:t>
      </w:r>
      <w:r>
        <w:rPr>
          <w:spacing w:val="34"/>
        </w:rPr>
        <w:t xml:space="preserve"> </w:t>
      </w:r>
      <w:r>
        <w:t>и</w:t>
      </w:r>
      <w:r>
        <w:rPr>
          <w:spacing w:val="35"/>
        </w:rPr>
        <w:t xml:space="preserve"> </w:t>
      </w:r>
      <w:r>
        <w:t>взаимообусловленность</w:t>
      </w:r>
      <w:r>
        <w:rPr>
          <w:spacing w:val="34"/>
        </w:rPr>
        <w:t xml:space="preserve"> </w:t>
      </w:r>
      <w:r>
        <w:t>чело</w:t>
      </w:r>
      <w:r>
        <w:rPr>
          <w:spacing w:val="35"/>
        </w:rPr>
        <w:t xml:space="preserve"> </w:t>
      </w:r>
      <w:r>
        <w:t>века</w:t>
      </w:r>
      <w:r>
        <w:rPr>
          <w:spacing w:val="35"/>
        </w:rPr>
        <w:t xml:space="preserve"> </w:t>
      </w:r>
      <w:r>
        <w:t>и</w:t>
      </w:r>
      <w:r>
        <w:rPr>
          <w:spacing w:val="33"/>
        </w:rPr>
        <w:t xml:space="preserve"> </w:t>
      </w:r>
      <w:r>
        <w:t>общества, человека и культуры;</w:t>
      </w:r>
    </w:p>
    <w:p w14:paraId="55D53BD8">
      <w:pPr>
        <w:pStyle w:val="6"/>
        <w:tabs>
          <w:tab w:val="left" w:pos="2284"/>
          <w:tab w:val="left" w:pos="2627"/>
          <w:tab w:val="left" w:pos="4004"/>
          <w:tab w:val="left" w:pos="5254"/>
          <w:tab w:val="left" w:pos="6180"/>
          <w:tab w:val="left" w:pos="8007"/>
          <w:tab w:val="left" w:pos="9159"/>
        </w:tabs>
        <w:spacing w:line="244" w:lineRule="auto"/>
        <w:ind w:right="376"/>
        <w:jc w:val="left"/>
      </w:pPr>
      <w:r>
        <w:rPr>
          <w:spacing w:val="-2"/>
        </w:rPr>
        <w:t>понимать</w:t>
      </w:r>
      <w:r>
        <w:tab/>
      </w:r>
      <w:r>
        <w:rPr>
          <w:spacing w:val="-10"/>
        </w:rPr>
        <w:t>и</w:t>
      </w:r>
      <w:r>
        <w:tab/>
      </w:r>
      <w:r>
        <w:rPr>
          <w:spacing w:val="-2"/>
        </w:rPr>
        <w:t>объяснять</w:t>
      </w:r>
      <w:r>
        <w:tab/>
      </w:r>
      <w:r>
        <w:rPr>
          <w:spacing w:val="-2"/>
        </w:rPr>
        <w:t>различия</w:t>
      </w:r>
      <w:r>
        <w:tab/>
      </w:r>
      <w:r>
        <w:rPr>
          <w:spacing w:val="-2"/>
        </w:rPr>
        <w:t>между</w:t>
      </w:r>
      <w:r>
        <w:tab/>
      </w:r>
      <w:r>
        <w:rPr>
          <w:spacing w:val="-2"/>
        </w:rPr>
        <w:t>обоснованием</w:t>
      </w:r>
      <w:r>
        <w:tab/>
      </w:r>
      <w:r>
        <w:rPr>
          <w:spacing w:val="-2"/>
        </w:rPr>
        <w:t>термина</w:t>
      </w:r>
      <w:r>
        <w:tab/>
      </w:r>
      <w:r>
        <w:rPr>
          <w:spacing w:val="-2"/>
        </w:rPr>
        <w:t xml:space="preserve">«личность» </w:t>
      </w:r>
      <w:r>
        <w:t>в быту, в контексте культуры и творчества;</w:t>
      </w:r>
    </w:p>
    <w:p w14:paraId="05E85FE0">
      <w:pPr>
        <w:pStyle w:val="6"/>
        <w:spacing w:line="244" w:lineRule="auto"/>
        <w:ind w:left="1008" w:right="598" w:firstLine="0"/>
        <w:jc w:val="left"/>
      </w:pPr>
      <w:r>
        <w:t>знать,</w:t>
      </w:r>
      <w:r>
        <w:rPr>
          <w:spacing w:val="-10"/>
        </w:rPr>
        <w:t xml:space="preserve"> </w:t>
      </w:r>
      <w:r>
        <w:t>что</w:t>
      </w:r>
      <w:r>
        <w:rPr>
          <w:spacing w:val="-12"/>
        </w:rPr>
        <w:t xml:space="preserve"> </w:t>
      </w:r>
      <w:r>
        <w:t>такое</w:t>
      </w:r>
      <w:r>
        <w:rPr>
          <w:spacing w:val="-10"/>
        </w:rPr>
        <w:t xml:space="preserve"> </w:t>
      </w:r>
      <w:r>
        <w:t>гуманизм,</w:t>
      </w:r>
      <w:r>
        <w:rPr>
          <w:spacing w:val="-10"/>
        </w:rPr>
        <w:t xml:space="preserve"> </w:t>
      </w:r>
      <w:r>
        <w:t>иметь</w:t>
      </w:r>
      <w:r>
        <w:rPr>
          <w:spacing w:val="-10"/>
        </w:rPr>
        <w:t xml:space="preserve"> </w:t>
      </w:r>
      <w:r>
        <w:t>представление</w:t>
      </w:r>
      <w:r>
        <w:rPr>
          <w:spacing w:val="-10"/>
        </w:rPr>
        <w:t xml:space="preserve"> </w:t>
      </w:r>
      <w:r>
        <w:t>о</w:t>
      </w:r>
      <w:r>
        <w:rPr>
          <w:spacing w:val="-11"/>
        </w:rPr>
        <w:t xml:space="preserve"> </w:t>
      </w:r>
      <w:r>
        <w:t>его</w:t>
      </w:r>
      <w:r>
        <w:rPr>
          <w:spacing w:val="-10"/>
        </w:rPr>
        <w:t xml:space="preserve"> </w:t>
      </w:r>
      <w:r>
        <w:t>источниках</w:t>
      </w:r>
      <w:r>
        <w:rPr>
          <w:spacing w:val="-13"/>
        </w:rPr>
        <w:t xml:space="preserve"> </w:t>
      </w:r>
      <w:r>
        <w:t>в</w:t>
      </w:r>
      <w:r>
        <w:rPr>
          <w:spacing w:val="-11"/>
        </w:rPr>
        <w:t xml:space="preserve"> </w:t>
      </w:r>
      <w:r>
        <w:t>культуре. Тема 18. Духовный мир человека. Человек – творец культуры.</w:t>
      </w:r>
    </w:p>
    <w:p w14:paraId="59D53249">
      <w:pPr>
        <w:pStyle w:val="6"/>
        <w:spacing w:line="244" w:lineRule="auto"/>
        <w:ind w:right="380"/>
        <w:jc w:val="left"/>
      </w:pPr>
      <w:r>
        <w:t>Знать значение термина «творчество» в нескольких аспектах и понимать границы их применимости;</w:t>
      </w:r>
    </w:p>
    <w:p w14:paraId="243E5D33">
      <w:pPr>
        <w:pStyle w:val="6"/>
        <w:tabs>
          <w:tab w:val="left" w:pos="2526"/>
          <w:tab w:val="left" w:pos="2920"/>
          <w:tab w:val="left" w:pos="4467"/>
          <w:tab w:val="left" w:pos="5765"/>
          <w:tab w:val="left" w:pos="7206"/>
          <w:tab w:val="left" w:pos="9034"/>
        </w:tabs>
        <w:spacing w:line="244" w:lineRule="auto"/>
        <w:ind w:right="379"/>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 xml:space="preserve">ограничений </w:t>
      </w:r>
      <w:r>
        <w:t>в творчестве;</w:t>
      </w:r>
    </w:p>
    <w:p w14:paraId="48877298">
      <w:pPr>
        <w:pStyle w:val="6"/>
        <w:tabs>
          <w:tab w:val="left" w:pos="2852"/>
          <w:tab w:val="left" w:pos="4150"/>
          <w:tab w:val="left" w:pos="5661"/>
          <w:tab w:val="left" w:pos="6261"/>
          <w:tab w:val="left" w:pos="7886"/>
        </w:tabs>
        <w:spacing w:line="244" w:lineRule="auto"/>
        <w:ind w:right="380"/>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 xml:space="preserve">духовно-нравственных </w:t>
      </w:r>
      <w:r>
        <w:t>ценностей человека;</w:t>
      </w:r>
    </w:p>
    <w:p w14:paraId="5DDF8414">
      <w:pPr>
        <w:pStyle w:val="6"/>
        <w:spacing w:line="244" w:lineRule="auto"/>
        <w:ind w:left="1008" w:right="1290" w:firstLine="0"/>
        <w:jc w:val="left"/>
      </w:pPr>
      <w:r>
        <w:t>доказывать</w:t>
      </w:r>
      <w:r>
        <w:rPr>
          <w:spacing w:val="-13"/>
        </w:rPr>
        <w:t xml:space="preserve"> </w:t>
      </w:r>
      <w:r>
        <w:t>детерминированность</w:t>
      </w:r>
      <w:r>
        <w:rPr>
          <w:spacing w:val="-16"/>
        </w:rPr>
        <w:t xml:space="preserve"> </w:t>
      </w:r>
      <w:r>
        <w:t>творчества</w:t>
      </w:r>
      <w:r>
        <w:rPr>
          <w:spacing w:val="-13"/>
        </w:rPr>
        <w:t xml:space="preserve"> </w:t>
      </w:r>
      <w:r>
        <w:t>культурой</w:t>
      </w:r>
      <w:r>
        <w:rPr>
          <w:spacing w:val="-13"/>
        </w:rPr>
        <w:t xml:space="preserve"> </w:t>
      </w:r>
      <w:r>
        <w:t>своего</w:t>
      </w:r>
      <w:r>
        <w:rPr>
          <w:spacing w:val="-9"/>
        </w:rPr>
        <w:t xml:space="preserve"> </w:t>
      </w:r>
      <w:r>
        <w:t>этноса; знать и уметь объяснить взаимосвязь труда и творчества.</w:t>
      </w:r>
    </w:p>
    <w:p w14:paraId="1F58CA8F">
      <w:pPr>
        <w:pStyle w:val="6"/>
        <w:spacing w:line="269" w:lineRule="exact"/>
        <w:ind w:left="1008" w:firstLine="0"/>
        <w:jc w:val="left"/>
      </w:pPr>
      <w:r>
        <w:t>Тема</w:t>
      </w:r>
      <w:r>
        <w:rPr>
          <w:spacing w:val="-9"/>
        </w:rPr>
        <w:t xml:space="preserve"> </w:t>
      </w:r>
      <w:r>
        <w:t>19.</w:t>
      </w:r>
      <w:r>
        <w:rPr>
          <w:spacing w:val="-9"/>
        </w:rPr>
        <w:t xml:space="preserve"> </w:t>
      </w:r>
      <w:r>
        <w:t>Личность</w:t>
      </w:r>
      <w:r>
        <w:rPr>
          <w:spacing w:val="-9"/>
        </w:rPr>
        <w:t xml:space="preserve"> </w:t>
      </w:r>
      <w:r>
        <w:t>и</w:t>
      </w:r>
      <w:r>
        <w:rPr>
          <w:spacing w:val="-11"/>
        </w:rPr>
        <w:t xml:space="preserve"> </w:t>
      </w:r>
      <w:r>
        <w:t>духовно-нравственные</w:t>
      </w:r>
      <w:r>
        <w:rPr>
          <w:spacing w:val="-8"/>
        </w:rPr>
        <w:t xml:space="preserve"> </w:t>
      </w:r>
      <w:r>
        <w:rPr>
          <w:spacing w:val="-2"/>
        </w:rPr>
        <w:t>ценности.</w:t>
      </w:r>
    </w:p>
    <w:p w14:paraId="1024D3E5">
      <w:pPr>
        <w:pStyle w:val="6"/>
        <w:spacing w:line="244" w:lineRule="auto"/>
        <w:jc w:val="left"/>
      </w:pPr>
      <w:r>
        <w:t>Знать</w:t>
      </w:r>
      <w:r>
        <w:rPr>
          <w:spacing w:val="72"/>
        </w:rPr>
        <w:t xml:space="preserve"> </w:t>
      </w:r>
      <w:r>
        <w:t>и</w:t>
      </w:r>
      <w:r>
        <w:rPr>
          <w:spacing w:val="72"/>
        </w:rPr>
        <w:t xml:space="preserve"> </w:t>
      </w:r>
      <w:r>
        <w:t>уметь</w:t>
      </w:r>
      <w:r>
        <w:rPr>
          <w:spacing w:val="72"/>
        </w:rPr>
        <w:t xml:space="preserve"> </w:t>
      </w:r>
      <w:r>
        <w:t>объяснить</w:t>
      </w:r>
      <w:r>
        <w:rPr>
          <w:spacing w:val="72"/>
        </w:rPr>
        <w:t xml:space="preserve"> </w:t>
      </w:r>
      <w:r>
        <w:t>значение</w:t>
      </w:r>
      <w:r>
        <w:rPr>
          <w:spacing w:val="73"/>
        </w:rPr>
        <w:t xml:space="preserve"> </w:t>
      </w:r>
      <w:r>
        <w:t>и</w:t>
      </w:r>
      <w:r>
        <w:rPr>
          <w:spacing w:val="70"/>
        </w:rPr>
        <w:t xml:space="preserve"> </w:t>
      </w:r>
      <w:r>
        <w:t>роль</w:t>
      </w:r>
      <w:r>
        <w:rPr>
          <w:spacing w:val="72"/>
        </w:rPr>
        <w:t xml:space="preserve"> </w:t>
      </w:r>
      <w:r>
        <w:t>морали</w:t>
      </w:r>
      <w:r>
        <w:rPr>
          <w:spacing w:val="72"/>
        </w:rPr>
        <w:t xml:space="preserve"> </w:t>
      </w:r>
      <w:r>
        <w:t>и</w:t>
      </w:r>
      <w:r>
        <w:rPr>
          <w:spacing w:val="72"/>
        </w:rPr>
        <w:t xml:space="preserve"> </w:t>
      </w:r>
      <w:r>
        <w:t>нравственности</w:t>
      </w:r>
      <w:r>
        <w:rPr>
          <w:spacing w:val="72"/>
        </w:rPr>
        <w:t xml:space="preserve"> </w:t>
      </w:r>
      <w:r>
        <w:t>в</w:t>
      </w:r>
      <w:r>
        <w:rPr>
          <w:spacing w:val="71"/>
        </w:rPr>
        <w:t xml:space="preserve"> </w:t>
      </w:r>
      <w:r>
        <w:t xml:space="preserve">жизни </w:t>
      </w:r>
      <w:r>
        <w:rPr>
          <w:spacing w:val="-2"/>
        </w:rPr>
        <w:t>человека;</w:t>
      </w:r>
    </w:p>
    <w:p w14:paraId="1BEB7A87">
      <w:pPr>
        <w:pStyle w:val="6"/>
        <w:spacing w:line="269" w:lineRule="exact"/>
        <w:ind w:left="1008" w:firstLine="0"/>
        <w:jc w:val="left"/>
      </w:pPr>
      <w:r>
        <w:t>обосновывать</w:t>
      </w:r>
      <w:r>
        <w:rPr>
          <w:spacing w:val="40"/>
        </w:rPr>
        <w:t xml:space="preserve"> </w:t>
      </w:r>
      <w:r>
        <w:t>происхождение</w:t>
      </w:r>
      <w:r>
        <w:rPr>
          <w:spacing w:val="42"/>
        </w:rPr>
        <w:t xml:space="preserve"> </w:t>
      </w:r>
      <w:r>
        <w:t>духовных</w:t>
      </w:r>
      <w:r>
        <w:rPr>
          <w:spacing w:val="41"/>
        </w:rPr>
        <w:t xml:space="preserve"> </w:t>
      </w:r>
      <w:r>
        <w:t>ценностей,</w:t>
      </w:r>
      <w:r>
        <w:rPr>
          <w:spacing w:val="41"/>
        </w:rPr>
        <w:t xml:space="preserve"> </w:t>
      </w:r>
      <w:r>
        <w:t>понимание</w:t>
      </w:r>
      <w:r>
        <w:rPr>
          <w:spacing w:val="40"/>
        </w:rPr>
        <w:t xml:space="preserve"> </w:t>
      </w:r>
      <w:r>
        <w:t>идеалов</w:t>
      </w:r>
      <w:r>
        <w:rPr>
          <w:spacing w:val="38"/>
        </w:rPr>
        <w:t xml:space="preserve"> </w:t>
      </w:r>
      <w:r>
        <w:t>добра</w:t>
      </w:r>
      <w:r>
        <w:rPr>
          <w:spacing w:val="39"/>
        </w:rPr>
        <w:t xml:space="preserve"> </w:t>
      </w:r>
      <w:r>
        <w:rPr>
          <w:spacing w:val="-10"/>
        </w:rPr>
        <w:t>и</w:t>
      </w:r>
    </w:p>
    <w:p w14:paraId="414E552E">
      <w:pPr>
        <w:pStyle w:val="6"/>
        <w:spacing w:line="256" w:lineRule="exact"/>
        <w:ind w:firstLine="0"/>
        <w:jc w:val="left"/>
      </w:pPr>
      <w:r>
        <w:rPr>
          <w:spacing w:val="-4"/>
        </w:rPr>
        <w:t>зла;</w:t>
      </w:r>
    </w:p>
    <w:p w14:paraId="13A6FD8C">
      <w:pPr>
        <w:pStyle w:val="6"/>
        <w:tabs>
          <w:tab w:val="left" w:pos="2335"/>
          <w:tab w:val="left" w:pos="2730"/>
          <w:tab w:val="left" w:pos="3642"/>
          <w:tab w:val="left" w:pos="5184"/>
          <w:tab w:val="left" w:pos="5710"/>
          <w:tab w:val="left" w:pos="7053"/>
          <w:tab w:val="left" w:pos="8348"/>
          <w:tab w:val="left" w:pos="9211"/>
        </w:tabs>
        <w:spacing w:before="4"/>
        <w:ind w:left="1008" w:firstLine="0"/>
        <w:jc w:val="left"/>
      </w:pPr>
      <w:r>
        <w:rPr>
          <w:spacing w:val="-2"/>
        </w:rPr>
        <w:t>понимать</w:t>
      </w:r>
      <w:r>
        <w:tab/>
      </w:r>
      <w:r>
        <w:rPr>
          <w:spacing w:val="-10"/>
        </w:rPr>
        <w:t>и</w:t>
      </w:r>
      <w:r>
        <w:tab/>
      </w:r>
      <w:r>
        <w:rPr>
          <w:spacing w:val="-4"/>
        </w:rPr>
        <w:t>уметь</w:t>
      </w:r>
      <w:r>
        <w:tab/>
      </w:r>
      <w:r>
        <w:rPr>
          <w:spacing w:val="-2"/>
        </w:rPr>
        <w:t>показывать</w:t>
      </w:r>
      <w:r>
        <w:tab/>
      </w:r>
      <w:r>
        <w:rPr>
          <w:spacing w:val="-5"/>
        </w:rPr>
        <w:t>на</w:t>
      </w:r>
      <w:r>
        <w:tab/>
      </w:r>
      <w:r>
        <w:rPr>
          <w:spacing w:val="-2"/>
        </w:rPr>
        <w:t>примерах</w:t>
      </w:r>
      <w:r>
        <w:tab/>
      </w:r>
      <w:r>
        <w:rPr>
          <w:spacing w:val="-2"/>
        </w:rPr>
        <w:t>значение</w:t>
      </w:r>
      <w:r>
        <w:tab/>
      </w:r>
      <w:r>
        <w:rPr>
          <w:spacing w:val="-2"/>
        </w:rPr>
        <w:t>таких</w:t>
      </w:r>
      <w:r>
        <w:tab/>
      </w:r>
      <w:r>
        <w:rPr>
          <w:spacing w:val="-2"/>
        </w:rPr>
        <w:t>ценностей,</w:t>
      </w:r>
    </w:p>
    <w:p w14:paraId="223A0D9E">
      <w:pPr>
        <w:pStyle w:val="6"/>
        <w:spacing w:before="4"/>
        <w:ind w:firstLine="0"/>
      </w:pPr>
      <w:r>
        <w:t>как</w:t>
      </w:r>
      <w:r>
        <w:rPr>
          <w:spacing w:val="61"/>
        </w:rPr>
        <w:t xml:space="preserve">   </w:t>
      </w:r>
      <w:r>
        <w:t>«взаимопомощь»,</w:t>
      </w:r>
      <w:r>
        <w:rPr>
          <w:spacing w:val="61"/>
        </w:rPr>
        <w:t xml:space="preserve">   </w:t>
      </w:r>
      <w:r>
        <w:t>«сострадание»,</w:t>
      </w:r>
      <w:r>
        <w:rPr>
          <w:spacing w:val="62"/>
        </w:rPr>
        <w:t xml:space="preserve">   </w:t>
      </w:r>
      <w:r>
        <w:t>«милосердие»,</w:t>
      </w:r>
      <w:r>
        <w:rPr>
          <w:spacing w:val="60"/>
        </w:rPr>
        <w:t xml:space="preserve">   </w:t>
      </w:r>
      <w:r>
        <w:t>«любовь»,</w:t>
      </w:r>
      <w:r>
        <w:rPr>
          <w:spacing w:val="62"/>
        </w:rPr>
        <w:t xml:space="preserve">   </w:t>
      </w:r>
      <w:r>
        <w:rPr>
          <w:spacing w:val="-2"/>
        </w:rPr>
        <w:t>«дружба»,</w:t>
      </w:r>
    </w:p>
    <w:p w14:paraId="0F840D00">
      <w:pPr>
        <w:pStyle w:val="6"/>
        <w:spacing w:before="5"/>
        <w:ind w:firstLine="0"/>
      </w:pPr>
      <w:r>
        <w:rPr>
          <w:spacing w:val="-2"/>
        </w:rPr>
        <w:t>«коллективизм»,</w:t>
      </w:r>
      <w:r>
        <w:rPr>
          <w:spacing w:val="-8"/>
        </w:rPr>
        <w:t xml:space="preserve"> </w:t>
      </w:r>
      <w:r>
        <w:rPr>
          <w:spacing w:val="-2"/>
        </w:rPr>
        <w:t>«патриотизм»,</w:t>
      </w:r>
      <w:r>
        <w:rPr>
          <w:spacing w:val="-7"/>
        </w:rPr>
        <w:t xml:space="preserve"> </w:t>
      </w:r>
      <w:r>
        <w:rPr>
          <w:spacing w:val="-2"/>
        </w:rPr>
        <w:t>«любовь</w:t>
      </w:r>
      <w:r>
        <w:rPr>
          <w:spacing w:val="-6"/>
        </w:rPr>
        <w:t xml:space="preserve"> </w:t>
      </w:r>
      <w:r>
        <w:rPr>
          <w:spacing w:val="-2"/>
        </w:rPr>
        <w:t>к</w:t>
      </w:r>
      <w:r>
        <w:rPr>
          <w:spacing w:val="-7"/>
        </w:rPr>
        <w:t xml:space="preserve"> </w:t>
      </w:r>
      <w:r>
        <w:rPr>
          <w:spacing w:val="-2"/>
        </w:rPr>
        <w:t>близким».</w:t>
      </w:r>
    </w:p>
    <w:p w14:paraId="77ED01EB">
      <w:pPr>
        <w:pStyle w:val="6"/>
        <w:spacing w:before="5"/>
        <w:ind w:left="1008" w:firstLine="0"/>
      </w:pPr>
      <w:r>
        <w:rPr>
          <w:spacing w:val="-2"/>
        </w:rPr>
        <w:t>Тематический</w:t>
      </w:r>
      <w:r>
        <w:rPr>
          <w:spacing w:val="-3"/>
        </w:rPr>
        <w:t xml:space="preserve"> </w:t>
      </w:r>
      <w:r>
        <w:rPr>
          <w:spacing w:val="-2"/>
        </w:rPr>
        <w:t>блок</w:t>
      </w:r>
      <w:r>
        <w:rPr>
          <w:spacing w:val="-4"/>
        </w:rPr>
        <w:t xml:space="preserve"> </w:t>
      </w:r>
      <w:r>
        <w:rPr>
          <w:spacing w:val="-2"/>
        </w:rPr>
        <w:t>4.</w:t>
      </w:r>
      <w:r>
        <w:rPr>
          <w:spacing w:val="-4"/>
        </w:rPr>
        <w:t xml:space="preserve"> </w:t>
      </w:r>
      <w:r>
        <w:rPr>
          <w:spacing w:val="-2"/>
        </w:rPr>
        <w:t>«Культурное</w:t>
      </w:r>
      <w:r>
        <w:rPr>
          <w:spacing w:val="-1"/>
        </w:rPr>
        <w:t xml:space="preserve"> </w:t>
      </w:r>
      <w:r>
        <w:rPr>
          <w:spacing w:val="-2"/>
        </w:rPr>
        <w:t>единство России».</w:t>
      </w:r>
    </w:p>
    <w:p w14:paraId="7341B6A8">
      <w:pPr>
        <w:pStyle w:val="6"/>
        <w:spacing w:before="4"/>
        <w:ind w:left="1008" w:firstLine="0"/>
      </w:pPr>
      <w:r>
        <w:rPr>
          <w:spacing w:val="-2"/>
        </w:rPr>
        <w:t>Тема 20.</w:t>
      </w:r>
      <w:r>
        <w:rPr>
          <w:spacing w:val="1"/>
        </w:rPr>
        <w:t xml:space="preserve"> </w:t>
      </w:r>
      <w:r>
        <w:rPr>
          <w:spacing w:val="-2"/>
        </w:rPr>
        <w:t>Историческая</w:t>
      </w:r>
      <w:r>
        <w:rPr>
          <w:spacing w:val="-1"/>
        </w:rPr>
        <w:t xml:space="preserve"> </w:t>
      </w:r>
      <w:r>
        <w:rPr>
          <w:spacing w:val="-2"/>
        </w:rPr>
        <w:t>память как</w:t>
      </w:r>
      <w:r>
        <w:t xml:space="preserve"> </w:t>
      </w:r>
      <w:r>
        <w:rPr>
          <w:spacing w:val="-2"/>
        </w:rPr>
        <w:t>духовно-нравственная</w:t>
      </w:r>
      <w:r>
        <w:rPr>
          <w:spacing w:val="-1"/>
        </w:rPr>
        <w:t xml:space="preserve"> </w:t>
      </w:r>
      <w:r>
        <w:rPr>
          <w:spacing w:val="-2"/>
        </w:rPr>
        <w:t>ценность.</w:t>
      </w:r>
    </w:p>
    <w:p w14:paraId="6E7638A7">
      <w:pPr>
        <w:pStyle w:val="6"/>
        <w:spacing w:before="4" w:line="244" w:lineRule="auto"/>
        <w:ind w:right="384"/>
      </w:pPr>
      <w:r>
        <w:t>Понимать и уметь объяснять суть термина «история», знать основные исторические периоды и уметь выделять их сущностные черты;</w:t>
      </w:r>
    </w:p>
    <w:p w14:paraId="1FB3C144">
      <w:pPr>
        <w:pStyle w:val="6"/>
        <w:spacing w:line="269" w:lineRule="exact"/>
        <w:ind w:left="1008" w:firstLine="0"/>
      </w:pPr>
      <w:r>
        <w:t>иметь</w:t>
      </w:r>
      <w:r>
        <w:rPr>
          <w:spacing w:val="-12"/>
        </w:rPr>
        <w:t xml:space="preserve"> </w:t>
      </w:r>
      <w:r>
        <w:t>представление</w:t>
      </w:r>
      <w:r>
        <w:rPr>
          <w:spacing w:val="-14"/>
        </w:rPr>
        <w:t xml:space="preserve"> </w:t>
      </w:r>
      <w:r>
        <w:t>о</w:t>
      </w:r>
      <w:r>
        <w:rPr>
          <w:spacing w:val="-11"/>
        </w:rPr>
        <w:t xml:space="preserve"> </w:t>
      </w:r>
      <w:r>
        <w:t>значении</w:t>
      </w:r>
      <w:r>
        <w:rPr>
          <w:spacing w:val="-14"/>
        </w:rPr>
        <w:t xml:space="preserve"> </w:t>
      </w:r>
      <w:r>
        <w:t>и</w:t>
      </w:r>
      <w:r>
        <w:rPr>
          <w:spacing w:val="-12"/>
        </w:rPr>
        <w:t xml:space="preserve"> </w:t>
      </w:r>
      <w:r>
        <w:t>функциях</w:t>
      </w:r>
      <w:r>
        <w:rPr>
          <w:spacing w:val="-15"/>
        </w:rPr>
        <w:t xml:space="preserve"> </w:t>
      </w:r>
      <w:r>
        <w:t>изучения</w:t>
      </w:r>
      <w:r>
        <w:rPr>
          <w:spacing w:val="-11"/>
        </w:rPr>
        <w:t xml:space="preserve"> </w:t>
      </w:r>
      <w:r>
        <w:rPr>
          <w:spacing w:val="-2"/>
        </w:rPr>
        <w:t>истории;</w:t>
      </w:r>
    </w:p>
    <w:p w14:paraId="1EC6F96C">
      <w:pPr>
        <w:pStyle w:val="6"/>
        <w:spacing w:before="5" w:line="244" w:lineRule="auto"/>
        <w:ind w:right="377"/>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45A1FAA4">
      <w:pPr>
        <w:pStyle w:val="6"/>
        <w:spacing w:line="267" w:lineRule="exact"/>
        <w:ind w:left="1008" w:firstLine="0"/>
      </w:pPr>
      <w:r>
        <w:t>Тема</w:t>
      </w:r>
      <w:r>
        <w:rPr>
          <w:spacing w:val="-16"/>
        </w:rPr>
        <w:t xml:space="preserve"> </w:t>
      </w:r>
      <w:r>
        <w:t>21.</w:t>
      </w:r>
      <w:r>
        <w:rPr>
          <w:spacing w:val="-15"/>
        </w:rPr>
        <w:t xml:space="preserve"> </w:t>
      </w:r>
      <w:r>
        <w:t>Литература</w:t>
      </w:r>
      <w:r>
        <w:rPr>
          <w:spacing w:val="-16"/>
        </w:rPr>
        <w:t xml:space="preserve"> </w:t>
      </w:r>
      <w:r>
        <w:t>как</w:t>
      </w:r>
      <w:r>
        <w:rPr>
          <w:spacing w:val="-15"/>
        </w:rPr>
        <w:t xml:space="preserve"> </w:t>
      </w:r>
      <w:r>
        <w:t>язык</w:t>
      </w:r>
      <w:r>
        <w:rPr>
          <w:spacing w:val="-16"/>
        </w:rPr>
        <w:t xml:space="preserve"> </w:t>
      </w:r>
      <w:r>
        <w:rPr>
          <w:spacing w:val="-2"/>
        </w:rPr>
        <w:t>культуры.</w:t>
      </w:r>
    </w:p>
    <w:p w14:paraId="3E7399FD">
      <w:pPr>
        <w:pStyle w:val="6"/>
        <w:spacing w:after="0" w:line="267" w:lineRule="exact"/>
        <w:sectPr>
          <w:pgSz w:w="11920" w:h="16850"/>
          <w:pgMar w:top="1160" w:right="360" w:bottom="280" w:left="720" w:header="720" w:footer="720" w:gutter="0"/>
          <w:cols w:space="720" w:num="1"/>
        </w:sectPr>
      </w:pPr>
    </w:p>
    <w:p w14:paraId="3B6DE824">
      <w:pPr>
        <w:pStyle w:val="6"/>
        <w:tabs>
          <w:tab w:val="left" w:pos="1879"/>
          <w:tab w:val="left" w:pos="2238"/>
          <w:tab w:val="left" w:pos="3529"/>
          <w:tab w:val="left" w:pos="4662"/>
          <w:tab w:val="left" w:pos="6209"/>
          <w:tab w:val="left" w:pos="6679"/>
          <w:tab w:val="left" w:pos="7635"/>
          <w:tab w:val="left" w:pos="8527"/>
        </w:tabs>
        <w:spacing w:before="79" w:line="244" w:lineRule="auto"/>
        <w:ind w:right="385"/>
        <w:jc w:val="left"/>
      </w:pPr>
      <w:r>
        <w:rPr>
          <w:spacing w:val="-2"/>
        </w:rPr>
        <w:t>Знать</w:t>
      </w:r>
      <w:r>
        <w:tab/>
      </w:r>
      <w:r>
        <w:rPr>
          <w:spacing w:val="-10"/>
        </w:rPr>
        <w:t>и</w:t>
      </w:r>
      <w:r>
        <w:tab/>
      </w:r>
      <w:r>
        <w:rPr>
          <w:spacing w:val="-2"/>
        </w:rPr>
        <w:t>понимать</w:t>
      </w:r>
      <w:r>
        <w:tab/>
      </w:r>
      <w:r>
        <w:rPr>
          <w:spacing w:val="-2"/>
        </w:rPr>
        <w:t>отличия</w:t>
      </w:r>
      <w:r>
        <w:tab/>
      </w:r>
      <w:r>
        <w:rPr>
          <w:spacing w:val="-2"/>
        </w:rPr>
        <w:t>литературы</w:t>
      </w:r>
      <w:r>
        <w:tab/>
      </w:r>
      <w:r>
        <w:rPr>
          <w:spacing w:val="-6"/>
        </w:rPr>
        <w:t>от</w:t>
      </w:r>
      <w:r>
        <w:tab/>
      </w:r>
      <w:r>
        <w:rPr>
          <w:spacing w:val="-2"/>
        </w:rPr>
        <w:t>других</w:t>
      </w:r>
      <w:r>
        <w:tab/>
      </w:r>
      <w:r>
        <w:rPr>
          <w:spacing w:val="-2"/>
        </w:rPr>
        <w:t>видов</w:t>
      </w:r>
      <w:r>
        <w:tab/>
      </w:r>
      <w:r>
        <w:rPr>
          <w:spacing w:val="-2"/>
        </w:rPr>
        <w:t>художественного творчества;</w:t>
      </w:r>
    </w:p>
    <w:p w14:paraId="31040BF3">
      <w:pPr>
        <w:pStyle w:val="6"/>
        <w:spacing w:line="244" w:lineRule="auto"/>
        <w:jc w:val="left"/>
      </w:pPr>
      <w:r>
        <w:t>рассказывать</w:t>
      </w:r>
      <w:r>
        <w:rPr>
          <w:spacing w:val="40"/>
        </w:rPr>
        <w:t xml:space="preserve"> </w:t>
      </w:r>
      <w:r>
        <w:t>об</w:t>
      </w:r>
      <w:r>
        <w:rPr>
          <w:spacing w:val="40"/>
        </w:rPr>
        <w:t xml:space="preserve"> </w:t>
      </w:r>
      <w:r>
        <w:t>особенностях</w:t>
      </w:r>
      <w:r>
        <w:rPr>
          <w:spacing w:val="40"/>
        </w:rPr>
        <w:t xml:space="preserve"> </w:t>
      </w:r>
      <w:r>
        <w:t>литературного</w:t>
      </w:r>
      <w:r>
        <w:rPr>
          <w:spacing w:val="40"/>
        </w:rPr>
        <w:t xml:space="preserve"> </w:t>
      </w:r>
      <w:r>
        <w:t>повествования,</w:t>
      </w:r>
      <w:r>
        <w:rPr>
          <w:spacing w:val="40"/>
        </w:rPr>
        <w:t xml:space="preserve"> </w:t>
      </w:r>
      <w:r>
        <w:t>выделять</w:t>
      </w:r>
      <w:r>
        <w:rPr>
          <w:spacing w:val="40"/>
        </w:rPr>
        <w:t xml:space="preserve"> </w:t>
      </w:r>
      <w:r>
        <w:t>простые выразительные средства литературного языка;</w:t>
      </w:r>
    </w:p>
    <w:p w14:paraId="5E450077">
      <w:pPr>
        <w:pStyle w:val="6"/>
        <w:spacing w:line="244" w:lineRule="auto"/>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w:t>
      </w:r>
      <w:r>
        <w:rPr>
          <w:spacing w:val="40"/>
        </w:rPr>
        <w:t xml:space="preserve"> </w:t>
      </w:r>
      <w:r>
        <w:t>как формы трансляции культурных ценностей;</w:t>
      </w:r>
    </w:p>
    <w:p w14:paraId="3B22C32A">
      <w:pPr>
        <w:pStyle w:val="6"/>
        <w:spacing w:line="244" w:lineRule="auto"/>
        <w:jc w:val="left"/>
      </w:pPr>
      <w:r>
        <w:t>находить и обозначать средства выражения морального и нравственного смысла в литературных произведениях.</w:t>
      </w:r>
    </w:p>
    <w:p w14:paraId="6CF44DED">
      <w:pPr>
        <w:pStyle w:val="6"/>
        <w:spacing w:line="269" w:lineRule="exact"/>
        <w:ind w:left="1008" w:firstLine="0"/>
        <w:jc w:val="left"/>
      </w:pPr>
      <w:r>
        <w:t>Тема</w:t>
      </w:r>
      <w:r>
        <w:rPr>
          <w:spacing w:val="-14"/>
        </w:rPr>
        <w:t xml:space="preserve"> </w:t>
      </w:r>
      <w:r>
        <w:t>22.</w:t>
      </w:r>
      <w:r>
        <w:rPr>
          <w:spacing w:val="-13"/>
        </w:rPr>
        <w:t xml:space="preserve"> </w:t>
      </w:r>
      <w:r>
        <w:t>Взаимовлияние</w:t>
      </w:r>
      <w:r>
        <w:rPr>
          <w:spacing w:val="-12"/>
        </w:rPr>
        <w:t xml:space="preserve"> </w:t>
      </w:r>
      <w:r>
        <w:rPr>
          <w:spacing w:val="-2"/>
        </w:rPr>
        <w:t>культур.</w:t>
      </w:r>
    </w:p>
    <w:p w14:paraId="59209539">
      <w:pPr>
        <w:pStyle w:val="6"/>
        <w:tabs>
          <w:tab w:val="left" w:pos="2010"/>
          <w:tab w:val="left" w:pos="4006"/>
          <w:tab w:val="left" w:pos="4435"/>
          <w:tab w:val="left" w:pos="5767"/>
          <w:tab w:val="left" w:pos="7136"/>
          <w:tab w:val="left" w:pos="9399"/>
        </w:tabs>
        <w:ind w:left="1008" w:firstLine="0"/>
        <w:jc w:val="left"/>
      </w:pPr>
      <w:r>
        <w:rPr>
          <w:spacing w:val="-2"/>
        </w:rPr>
        <w:t>Иметь</w:t>
      </w:r>
      <w:r>
        <w:tab/>
      </w:r>
      <w:r>
        <w:rPr>
          <w:spacing w:val="-2"/>
        </w:rPr>
        <w:t>представление</w:t>
      </w:r>
      <w:r>
        <w:tab/>
      </w:r>
      <w:r>
        <w:rPr>
          <w:spacing w:val="-10"/>
        </w:rPr>
        <w:t>о</w:t>
      </w:r>
      <w:r>
        <w:tab/>
      </w:r>
      <w:r>
        <w:rPr>
          <w:spacing w:val="-2"/>
        </w:rPr>
        <w:t>значении</w:t>
      </w:r>
      <w:r>
        <w:tab/>
      </w:r>
      <w:r>
        <w:rPr>
          <w:spacing w:val="-2"/>
        </w:rPr>
        <w:t>терминов</w:t>
      </w:r>
      <w:r>
        <w:tab/>
      </w:r>
      <w:r>
        <w:rPr>
          <w:spacing w:val="-2"/>
        </w:rPr>
        <w:t>«взаимодействие</w:t>
      </w:r>
      <w:r>
        <w:tab/>
      </w:r>
      <w:r>
        <w:rPr>
          <w:spacing w:val="-2"/>
        </w:rPr>
        <w:t>культур»,</w:t>
      </w:r>
    </w:p>
    <w:p w14:paraId="273FD09F">
      <w:pPr>
        <w:pStyle w:val="6"/>
        <w:tabs>
          <w:tab w:val="left" w:pos="2262"/>
          <w:tab w:val="left" w:pos="3636"/>
          <w:tab w:val="left" w:pos="4519"/>
          <w:tab w:val="left" w:pos="5936"/>
          <w:tab w:val="left" w:pos="8419"/>
          <w:tab w:val="left" w:pos="9090"/>
        </w:tabs>
        <w:spacing w:before="3" w:line="244" w:lineRule="auto"/>
        <w:ind w:right="382" w:firstLine="0"/>
        <w:jc w:val="left"/>
      </w:pPr>
      <w:r>
        <w:rPr>
          <w:spacing w:val="-2"/>
        </w:rPr>
        <w:t>«культурный</w:t>
      </w:r>
      <w:r>
        <w:tab/>
      </w:r>
      <w:r>
        <w:rPr>
          <w:spacing w:val="-2"/>
        </w:rPr>
        <w:t>обмен»</w:t>
      </w:r>
      <w:r>
        <w:tab/>
      </w:r>
      <w:r>
        <w:rPr>
          <w:spacing w:val="-4"/>
        </w:rPr>
        <w:t>как</w:t>
      </w:r>
      <w:r>
        <w:tab/>
      </w:r>
      <w:r>
        <w:rPr>
          <w:spacing w:val="-2"/>
        </w:rPr>
        <w:t>формах</w:t>
      </w:r>
      <w:r>
        <w:tab/>
      </w:r>
      <w:r>
        <w:rPr>
          <w:spacing w:val="-2"/>
        </w:rPr>
        <w:t>распространения</w:t>
      </w:r>
      <w:r>
        <w:tab/>
      </w:r>
      <w:r>
        <w:rPr>
          <w:spacing w:val="-10"/>
        </w:rPr>
        <w:t>и</w:t>
      </w:r>
      <w:r>
        <w:tab/>
      </w:r>
      <w:r>
        <w:rPr>
          <w:spacing w:val="-2"/>
        </w:rPr>
        <w:t xml:space="preserve">обогащения </w:t>
      </w:r>
      <w:r>
        <w:t>духовно-нравственных идеалов общества;</w:t>
      </w:r>
    </w:p>
    <w:p w14:paraId="4DEE01D0">
      <w:pPr>
        <w:pStyle w:val="6"/>
        <w:spacing w:line="269" w:lineRule="exact"/>
        <w:ind w:left="1008" w:firstLine="0"/>
        <w:jc w:val="left"/>
      </w:pPr>
      <w:r>
        <w:t>понимать</w:t>
      </w:r>
      <w:r>
        <w:rPr>
          <w:spacing w:val="-15"/>
        </w:rPr>
        <w:t xml:space="preserve"> </w:t>
      </w:r>
      <w:r>
        <w:t>и</w:t>
      </w:r>
      <w:r>
        <w:rPr>
          <w:spacing w:val="-13"/>
        </w:rPr>
        <w:t xml:space="preserve"> </w:t>
      </w:r>
      <w:r>
        <w:t>обосновывать</w:t>
      </w:r>
      <w:r>
        <w:rPr>
          <w:spacing w:val="-13"/>
        </w:rPr>
        <w:t xml:space="preserve"> </w:t>
      </w:r>
      <w:r>
        <w:t>важность</w:t>
      </w:r>
      <w:r>
        <w:rPr>
          <w:spacing w:val="-13"/>
        </w:rPr>
        <w:t xml:space="preserve"> </w:t>
      </w:r>
      <w:r>
        <w:t>сохранения</w:t>
      </w:r>
      <w:r>
        <w:rPr>
          <w:spacing w:val="-12"/>
        </w:rPr>
        <w:t xml:space="preserve"> </w:t>
      </w:r>
      <w:r>
        <w:t>культурного</w:t>
      </w:r>
      <w:r>
        <w:rPr>
          <w:spacing w:val="-12"/>
        </w:rPr>
        <w:t xml:space="preserve"> </w:t>
      </w:r>
      <w:r>
        <w:rPr>
          <w:spacing w:val="-2"/>
        </w:rPr>
        <w:t>наследия;</w:t>
      </w:r>
    </w:p>
    <w:p w14:paraId="60DAFDF4">
      <w:pPr>
        <w:pStyle w:val="6"/>
        <w:tabs>
          <w:tab w:val="left" w:pos="1919"/>
          <w:tab w:val="left" w:pos="2519"/>
          <w:tab w:val="left" w:pos="3367"/>
          <w:tab w:val="left" w:pos="5214"/>
          <w:tab w:val="left" w:pos="6099"/>
          <w:tab w:val="left" w:pos="7500"/>
          <w:tab w:val="left" w:pos="8740"/>
        </w:tabs>
        <w:spacing w:before="4" w:line="244" w:lineRule="auto"/>
        <w:ind w:right="379"/>
        <w:jc w:val="left"/>
      </w:pPr>
      <w:r>
        <w:rPr>
          <w:spacing w:val="-2"/>
        </w:rPr>
        <w:t>знать,</w:t>
      </w:r>
      <w:r>
        <w:tab/>
      </w:r>
      <w:r>
        <w:rPr>
          <w:spacing w:val="-4"/>
        </w:rPr>
        <w:t>что</w:t>
      </w:r>
      <w:r>
        <w:tab/>
      </w:r>
      <w:r>
        <w:rPr>
          <w:spacing w:val="-4"/>
        </w:rPr>
        <w:t>такое</w:t>
      </w:r>
      <w:r>
        <w:tab/>
      </w:r>
      <w:r>
        <w:rPr>
          <w:spacing w:val="-2"/>
        </w:rPr>
        <w:t>глобализация,</w:t>
      </w:r>
      <w:r>
        <w:tab/>
      </w:r>
      <w:r>
        <w:rPr>
          <w:spacing w:val="-2"/>
        </w:rPr>
        <w:t>уметь</w:t>
      </w:r>
      <w:r>
        <w:tab/>
      </w:r>
      <w:r>
        <w:rPr>
          <w:spacing w:val="-2"/>
        </w:rPr>
        <w:t>приводить</w:t>
      </w:r>
      <w:r>
        <w:tab/>
      </w:r>
      <w:r>
        <w:rPr>
          <w:spacing w:val="-2"/>
        </w:rPr>
        <w:t>примеры</w:t>
      </w:r>
      <w:r>
        <w:tab/>
      </w:r>
      <w:r>
        <w:rPr>
          <w:spacing w:val="-4"/>
        </w:rPr>
        <w:t xml:space="preserve">межкультурной </w:t>
      </w:r>
      <w:r>
        <w:t>коммуникации как способа формирования общих духовно-нравственных ценностей.</w:t>
      </w:r>
    </w:p>
    <w:p w14:paraId="1F58F17C">
      <w:pPr>
        <w:pStyle w:val="6"/>
        <w:spacing w:line="270" w:lineRule="exact"/>
        <w:ind w:left="1008" w:firstLine="0"/>
        <w:jc w:val="left"/>
      </w:pPr>
      <w:r>
        <w:rPr>
          <w:spacing w:val="-2"/>
        </w:rPr>
        <w:t>Тема</w:t>
      </w:r>
      <w:r>
        <w:rPr>
          <w:spacing w:val="-1"/>
        </w:rPr>
        <w:t xml:space="preserve"> </w:t>
      </w:r>
      <w:r>
        <w:rPr>
          <w:spacing w:val="-2"/>
        </w:rPr>
        <w:t>23.</w:t>
      </w:r>
      <w:r>
        <w:t xml:space="preserve"> </w:t>
      </w:r>
      <w:r>
        <w:rPr>
          <w:spacing w:val="-2"/>
        </w:rPr>
        <w:t>Духовно-нравственные</w:t>
      </w:r>
      <w:r>
        <w:t xml:space="preserve"> </w:t>
      </w:r>
      <w:r>
        <w:rPr>
          <w:spacing w:val="-2"/>
        </w:rPr>
        <w:t>ценности</w:t>
      </w:r>
      <w:r>
        <w:rPr>
          <w:spacing w:val="-1"/>
        </w:rPr>
        <w:t xml:space="preserve"> </w:t>
      </w:r>
      <w:r>
        <w:rPr>
          <w:spacing w:val="-2"/>
        </w:rPr>
        <w:t>российского</w:t>
      </w:r>
      <w:r>
        <w:rPr>
          <w:spacing w:val="1"/>
        </w:rPr>
        <w:t xml:space="preserve"> </w:t>
      </w:r>
      <w:r>
        <w:rPr>
          <w:spacing w:val="-2"/>
        </w:rPr>
        <w:t>народа.</w:t>
      </w:r>
    </w:p>
    <w:p w14:paraId="6D145F34">
      <w:pPr>
        <w:pStyle w:val="6"/>
        <w:spacing w:before="5" w:line="242" w:lineRule="auto"/>
        <w:ind w:right="376"/>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spacing w:val="80"/>
        </w:rPr>
        <w:t xml:space="preserve"> </w:t>
      </w:r>
      <w:r>
        <w:t>идеалы,</w:t>
      </w:r>
      <w:r>
        <w:rPr>
          <w:spacing w:val="80"/>
        </w:rPr>
        <w:t xml:space="preserve"> </w:t>
      </w:r>
      <w:r>
        <w:t>крепкая</w:t>
      </w:r>
      <w:r>
        <w:rPr>
          <w:spacing w:val="80"/>
        </w:rPr>
        <w:t xml:space="preserve"> </w:t>
      </w:r>
      <w:r>
        <w:t>семья,</w:t>
      </w:r>
      <w:r>
        <w:rPr>
          <w:spacing w:val="80"/>
        </w:rPr>
        <w:t xml:space="preserve"> </w:t>
      </w:r>
      <w:r>
        <w:t>созидательный</w:t>
      </w:r>
      <w:r>
        <w:rPr>
          <w:spacing w:val="80"/>
        </w:rPr>
        <w:t xml:space="preserve"> </w:t>
      </w:r>
      <w:r>
        <w:t>труд,</w:t>
      </w:r>
      <w:r>
        <w:rPr>
          <w:spacing w:val="80"/>
        </w:rPr>
        <w:t xml:space="preserve"> </w:t>
      </w:r>
      <w:r>
        <w:t>приоритет</w:t>
      </w:r>
      <w:r>
        <w:rPr>
          <w:spacing w:val="80"/>
        </w:rPr>
        <w:t xml:space="preserve"> </w:t>
      </w:r>
      <w:r>
        <w:t>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14:paraId="37C72BCE">
      <w:pPr>
        <w:pStyle w:val="6"/>
        <w:spacing w:before="9" w:line="244" w:lineRule="auto"/>
        <w:ind w:right="382"/>
      </w:pPr>
      <w:r>
        <w:t>осознавать духовно-нравственные ценности в качестве базовых общегражданских ценностей российского общества и уметь доказывать это.</w:t>
      </w:r>
    </w:p>
    <w:p w14:paraId="00A722F1">
      <w:pPr>
        <w:pStyle w:val="6"/>
        <w:spacing w:line="269" w:lineRule="exact"/>
        <w:ind w:left="1008" w:firstLine="0"/>
      </w:pPr>
      <w:r>
        <w:t>Тема</w:t>
      </w:r>
      <w:r>
        <w:rPr>
          <w:spacing w:val="-11"/>
        </w:rPr>
        <w:t xml:space="preserve"> </w:t>
      </w:r>
      <w:r>
        <w:t>24.</w:t>
      </w:r>
      <w:r>
        <w:rPr>
          <w:spacing w:val="-11"/>
        </w:rPr>
        <w:t xml:space="preserve"> </w:t>
      </w:r>
      <w:r>
        <w:t>Регионы</w:t>
      </w:r>
      <w:r>
        <w:rPr>
          <w:spacing w:val="-9"/>
        </w:rPr>
        <w:t xml:space="preserve"> </w:t>
      </w:r>
      <w:r>
        <w:t>России:</w:t>
      </w:r>
      <w:r>
        <w:rPr>
          <w:spacing w:val="-10"/>
        </w:rPr>
        <w:t xml:space="preserve"> </w:t>
      </w:r>
      <w:r>
        <w:t>культурное</w:t>
      </w:r>
      <w:r>
        <w:rPr>
          <w:spacing w:val="-9"/>
        </w:rPr>
        <w:t xml:space="preserve"> </w:t>
      </w:r>
      <w:r>
        <w:rPr>
          <w:spacing w:val="-2"/>
        </w:rPr>
        <w:t>многообразие.</w:t>
      </w:r>
    </w:p>
    <w:p w14:paraId="18822BCC">
      <w:pPr>
        <w:pStyle w:val="6"/>
        <w:spacing w:before="4"/>
        <w:ind w:left="1008" w:firstLine="0"/>
      </w:pPr>
      <w:r>
        <w:t>Понимать</w:t>
      </w:r>
      <w:r>
        <w:rPr>
          <w:spacing w:val="67"/>
        </w:rPr>
        <w:t xml:space="preserve">   </w:t>
      </w:r>
      <w:r>
        <w:t>принципы</w:t>
      </w:r>
      <w:r>
        <w:rPr>
          <w:spacing w:val="68"/>
        </w:rPr>
        <w:t xml:space="preserve">   </w:t>
      </w:r>
      <w:r>
        <w:t>федеративного</w:t>
      </w:r>
      <w:r>
        <w:rPr>
          <w:spacing w:val="67"/>
        </w:rPr>
        <w:t xml:space="preserve">   </w:t>
      </w:r>
      <w:r>
        <w:t>устройства</w:t>
      </w:r>
      <w:r>
        <w:rPr>
          <w:spacing w:val="67"/>
        </w:rPr>
        <w:t xml:space="preserve">   </w:t>
      </w:r>
      <w:r>
        <w:t>России</w:t>
      </w:r>
      <w:r>
        <w:rPr>
          <w:spacing w:val="68"/>
        </w:rPr>
        <w:t xml:space="preserve">   </w:t>
      </w:r>
      <w:r>
        <w:t>и</w:t>
      </w:r>
      <w:r>
        <w:rPr>
          <w:spacing w:val="67"/>
        </w:rPr>
        <w:t xml:space="preserve">   </w:t>
      </w:r>
      <w:r>
        <w:rPr>
          <w:spacing w:val="-2"/>
        </w:rPr>
        <w:t>концепт</w:t>
      </w:r>
    </w:p>
    <w:p w14:paraId="36191F6F">
      <w:pPr>
        <w:pStyle w:val="6"/>
        <w:spacing w:before="4"/>
        <w:ind w:firstLine="0"/>
        <w:jc w:val="left"/>
      </w:pPr>
      <w:r>
        <w:rPr>
          <w:spacing w:val="-2"/>
        </w:rPr>
        <w:t>«полиэтничность»;</w:t>
      </w:r>
    </w:p>
    <w:p w14:paraId="44491E68">
      <w:pPr>
        <w:pStyle w:val="6"/>
        <w:tabs>
          <w:tab w:val="left" w:pos="2526"/>
          <w:tab w:val="left" w:pos="4083"/>
          <w:tab w:val="left" w:pos="5347"/>
          <w:tab w:val="left" w:pos="7113"/>
          <w:tab w:val="left" w:pos="8845"/>
          <w:tab w:val="left" w:pos="9452"/>
        </w:tabs>
        <w:spacing w:before="5" w:line="244" w:lineRule="auto"/>
        <w:ind w:right="381"/>
        <w:jc w:val="left"/>
      </w:pPr>
      <w:r>
        <w:rPr>
          <w:spacing w:val="-2"/>
        </w:rPr>
        <w:t>называть</w:t>
      </w:r>
      <w:r>
        <w:tab/>
      </w:r>
      <w:r>
        <w:rPr>
          <w:spacing w:val="-2"/>
        </w:rPr>
        <w:t>основные</w:t>
      </w:r>
      <w:r>
        <w:tab/>
      </w:r>
      <w:r>
        <w:rPr>
          <w:spacing w:val="-2"/>
        </w:rPr>
        <w:t>этносы</w:t>
      </w:r>
      <w:r>
        <w:tab/>
      </w:r>
      <w:r>
        <w:rPr>
          <w:spacing w:val="-2"/>
        </w:rPr>
        <w:t>Российской</w:t>
      </w:r>
      <w:r>
        <w:tab/>
      </w:r>
      <w:r>
        <w:rPr>
          <w:spacing w:val="-2"/>
        </w:rPr>
        <w:t>Федерации</w:t>
      </w:r>
      <w:r>
        <w:tab/>
      </w:r>
      <w:r>
        <w:rPr>
          <w:spacing w:val="-10"/>
        </w:rPr>
        <w:t>и</w:t>
      </w:r>
      <w:r>
        <w:tab/>
      </w:r>
      <w:r>
        <w:rPr>
          <w:spacing w:val="-2"/>
        </w:rPr>
        <w:t xml:space="preserve">регионы, </w:t>
      </w:r>
      <w:r>
        <w:t>где они традиционно проживают;</w:t>
      </w:r>
    </w:p>
    <w:p w14:paraId="4629F0EB">
      <w:pPr>
        <w:pStyle w:val="6"/>
        <w:tabs>
          <w:tab w:val="left" w:pos="1994"/>
          <w:tab w:val="left" w:pos="3500"/>
          <w:tab w:val="left" w:pos="4870"/>
          <w:tab w:val="left" w:pos="7014"/>
          <w:tab w:val="left" w:pos="9770"/>
        </w:tabs>
        <w:spacing w:line="244" w:lineRule="auto"/>
        <w:ind w:right="385"/>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 xml:space="preserve">народ </w:t>
      </w:r>
      <w:r>
        <w:t>Российской Федерации», «государствообразующий народ», «титульный этнос»;</w:t>
      </w:r>
    </w:p>
    <w:p w14:paraId="1E73953C">
      <w:pPr>
        <w:pStyle w:val="6"/>
        <w:tabs>
          <w:tab w:val="left" w:pos="2304"/>
          <w:tab w:val="left" w:pos="3556"/>
          <w:tab w:val="left" w:pos="5352"/>
          <w:tab w:val="left" w:pos="6858"/>
          <w:tab w:val="left" w:pos="7986"/>
          <w:tab w:val="left" w:pos="9153"/>
        </w:tabs>
        <w:spacing w:line="244" w:lineRule="auto"/>
        <w:ind w:right="382"/>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14:paraId="7E72A01C">
      <w:pPr>
        <w:pStyle w:val="6"/>
        <w:tabs>
          <w:tab w:val="left" w:pos="3636"/>
          <w:tab w:val="left" w:pos="5512"/>
          <w:tab w:val="left" w:pos="6282"/>
          <w:tab w:val="left" w:pos="8297"/>
        </w:tabs>
        <w:spacing w:line="244" w:lineRule="auto"/>
        <w:ind w:right="385"/>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 xml:space="preserve">межнационального </w:t>
      </w:r>
      <w:r>
        <w:t>и межрелигиозного согласия в России;</w:t>
      </w:r>
    </w:p>
    <w:p w14:paraId="091FDCB0">
      <w:pPr>
        <w:pStyle w:val="6"/>
        <w:spacing w:line="244" w:lineRule="auto"/>
        <w:ind w:right="380"/>
        <w:jc w:val="left"/>
      </w:pPr>
      <w:r>
        <w:t>уметь</w:t>
      </w:r>
      <w:r>
        <w:rPr>
          <w:spacing w:val="80"/>
        </w:rPr>
        <w:t xml:space="preserve"> </w:t>
      </w:r>
      <w:r>
        <w:t>выделять</w:t>
      </w:r>
      <w:r>
        <w:rPr>
          <w:spacing w:val="80"/>
        </w:rPr>
        <w:t xml:space="preserve"> </w:t>
      </w:r>
      <w:r>
        <w:t>общие</w:t>
      </w:r>
      <w:r>
        <w:rPr>
          <w:spacing w:val="80"/>
        </w:rPr>
        <w:t xml:space="preserve"> </w:t>
      </w:r>
      <w:r>
        <w:t>черты</w:t>
      </w:r>
      <w:r>
        <w:rPr>
          <w:spacing w:val="80"/>
        </w:rPr>
        <w:t xml:space="preserve"> </w:t>
      </w:r>
      <w:r>
        <w:t>в</w:t>
      </w:r>
      <w:r>
        <w:rPr>
          <w:spacing w:val="80"/>
        </w:rPr>
        <w:t xml:space="preserve"> </w:t>
      </w:r>
      <w:r>
        <w:t>культуре</w:t>
      </w:r>
      <w:r>
        <w:rPr>
          <w:spacing w:val="80"/>
        </w:rPr>
        <w:t xml:space="preserve"> </w:t>
      </w:r>
      <w:r>
        <w:t>различных</w:t>
      </w:r>
      <w:r>
        <w:rPr>
          <w:spacing w:val="80"/>
        </w:rPr>
        <w:t xml:space="preserve"> </w:t>
      </w:r>
      <w:r>
        <w:t>народов,</w:t>
      </w:r>
      <w:r>
        <w:rPr>
          <w:spacing w:val="80"/>
        </w:rPr>
        <w:t xml:space="preserve"> </w:t>
      </w:r>
      <w:r>
        <w:t>обосновывать их значение и причины.</w:t>
      </w:r>
    </w:p>
    <w:p w14:paraId="5FCAB6E0">
      <w:pPr>
        <w:pStyle w:val="6"/>
        <w:spacing w:line="269" w:lineRule="exact"/>
        <w:ind w:left="1008" w:firstLine="0"/>
        <w:jc w:val="left"/>
      </w:pPr>
      <w:r>
        <w:t>Тема</w:t>
      </w:r>
      <w:r>
        <w:rPr>
          <w:spacing w:val="-10"/>
        </w:rPr>
        <w:t xml:space="preserve"> </w:t>
      </w:r>
      <w:r>
        <w:t>25.</w:t>
      </w:r>
      <w:r>
        <w:rPr>
          <w:spacing w:val="-8"/>
        </w:rPr>
        <w:t xml:space="preserve"> </w:t>
      </w:r>
      <w:r>
        <w:t>Праздники</w:t>
      </w:r>
      <w:r>
        <w:rPr>
          <w:spacing w:val="-9"/>
        </w:rPr>
        <w:t xml:space="preserve"> </w:t>
      </w:r>
      <w:r>
        <w:t>в</w:t>
      </w:r>
      <w:r>
        <w:rPr>
          <w:spacing w:val="-12"/>
        </w:rPr>
        <w:t xml:space="preserve"> </w:t>
      </w:r>
      <w:r>
        <w:t>культуре</w:t>
      </w:r>
      <w:r>
        <w:rPr>
          <w:spacing w:val="-9"/>
        </w:rPr>
        <w:t xml:space="preserve"> </w:t>
      </w:r>
      <w:r>
        <w:t>народов</w:t>
      </w:r>
      <w:r>
        <w:rPr>
          <w:spacing w:val="-10"/>
        </w:rPr>
        <w:t xml:space="preserve"> </w:t>
      </w:r>
      <w:r>
        <w:rPr>
          <w:spacing w:val="-2"/>
        </w:rPr>
        <w:t>России.</w:t>
      </w:r>
    </w:p>
    <w:p w14:paraId="2F372049">
      <w:pPr>
        <w:pStyle w:val="6"/>
        <w:tabs>
          <w:tab w:val="left" w:pos="1924"/>
          <w:tab w:val="left" w:pos="3830"/>
          <w:tab w:val="left" w:pos="4176"/>
          <w:tab w:val="left" w:pos="5320"/>
          <w:tab w:val="left" w:pos="6807"/>
          <w:tab w:val="left" w:pos="7150"/>
          <w:tab w:val="left" w:pos="8944"/>
          <w:tab w:val="left" w:pos="9405"/>
        </w:tabs>
        <w:spacing w:line="244" w:lineRule="auto"/>
        <w:ind w:right="379"/>
        <w:jc w:val="left"/>
      </w:pPr>
      <w:r>
        <w:rPr>
          <w:spacing w:val="-2"/>
        </w:rPr>
        <w:t>Иметь</w:t>
      </w:r>
      <w:r>
        <w:tab/>
      </w:r>
      <w:r>
        <w:rPr>
          <w:spacing w:val="-2"/>
        </w:rPr>
        <w:t>представление</w:t>
      </w:r>
      <w:r>
        <w:tab/>
      </w:r>
      <w:r>
        <w:rPr>
          <w:spacing w:val="-10"/>
        </w:rPr>
        <w:t>о</w:t>
      </w:r>
      <w:r>
        <w:tab/>
      </w:r>
      <w:r>
        <w:rPr>
          <w:spacing w:val="-2"/>
        </w:rPr>
        <w:t>природе</w:t>
      </w:r>
      <w:r>
        <w:tab/>
      </w:r>
      <w:r>
        <w:rPr>
          <w:spacing w:val="-2"/>
        </w:rPr>
        <w:t>праздников</w:t>
      </w:r>
      <w:r>
        <w:tab/>
      </w:r>
      <w:r>
        <w:rPr>
          <w:spacing w:val="-10"/>
        </w:rPr>
        <w:t>и</w:t>
      </w:r>
      <w:r>
        <w:tab/>
      </w:r>
      <w:r>
        <w:rPr>
          <w:spacing w:val="-2"/>
        </w:rPr>
        <w:t>обосновывать</w:t>
      </w:r>
      <w:r>
        <w:tab/>
      </w:r>
      <w:r>
        <w:rPr>
          <w:spacing w:val="-6"/>
        </w:rPr>
        <w:t>их</w:t>
      </w:r>
      <w:r>
        <w:tab/>
      </w:r>
      <w:r>
        <w:rPr>
          <w:spacing w:val="-2"/>
        </w:rPr>
        <w:t xml:space="preserve">важность </w:t>
      </w:r>
      <w:r>
        <w:t>как элементов культуры;</w:t>
      </w:r>
    </w:p>
    <w:p w14:paraId="35AA8C9A">
      <w:pPr>
        <w:pStyle w:val="6"/>
        <w:spacing w:line="244" w:lineRule="auto"/>
        <w:ind w:left="1008" w:right="2833" w:firstLine="0"/>
        <w:jc w:val="left"/>
      </w:pPr>
      <w:r>
        <w:t>устанавливать</w:t>
      </w:r>
      <w:r>
        <w:rPr>
          <w:spacing w:val="-16"/>
        </w:rPr>
        <w:t xml:space="preserve"> </w:t>
      </w:r>
      <w:r>
        <w:t>взаимосвязь</w:t>
      </w:r>
      <w:r>
        <w:rPr>
          <w:spacing w:val="-16"/>
        </w:rPr>
        <w:t xml:space="preserve"> </w:t>
      </w:r>
      <w:r>
        <w:t>праздников</w:t>
      </w:r>
      <w:r>
        <w:rPr>
          <w:spacing w:val="-16"/>
        </w:rPr>
        <w:t xml:space="preserve"> </w:t>
      </w:r>
      <w:r>
        <w:t>и</w:t>
      </w:r>
      <w:r>
        <w:rPr>
          <w:spacing w:val="-16"/>
        </w:rPr>
        <w:t xml:space="preserve"> </w:t>
      </w:r>
      <w:r>
        <w:t>культурного</w:t>
      </w:r>
      <w:r>
        <w:rPr>
          <w:spacing w:val="-16"/>
        </w:rPr>
        <w:t xml:space="preserve"> </w:t>
      </w:r>
      <w:r>
        <w:t>уклада; различать основные типы праздников;</w:t>
      </w:r>
    </w:p>
    <w:p w14:paraId="3991E2A4">
      <w:pPr>
        <w:pStyle w:val="6"/>
        <w:spacing w:line="244" w:lineRule="auto"/>
        <w:jc w:val="left"/>
      </w:pPr>
      <w:r>
        <w:t>уметь</w:t>
      </w:r>
      <w:r>
        <w:rPr>
          <w:spacing w:val="40"/>
        </w:rPr>
        <w:t xml:space="preserve"> </w:t>
      </w:r>
      <w:r>
        <w:t>рассказывать</w:t>
      </w:r>
      <w:r>
        <w:rPr>
          <w:spacing w:val="40"/>
        </w:rPr>
        <w:t xml:space="preserve"> </w:t>
      </w:r>
      <w:r>
        <w:t>о</w:t>
      </w:r>
      <w:r>
        <w:rPr>
          <w:spacing w:val="40"/>
        </w:rPr>
        <w:t xml:space="preserve"> </w:t>
      </w:r>
      <w:r>
        <w:t>праздничных</w:t>
      </w:r>
      <w:r>
        <w:rPr>
          <w:spacing w:val="40"/>
        </w:rPr>
        <w:t xml:space="preserve"> </w:t>
      </w:r>
      <w:r>
        <w:t>традициях</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собственной</w:t>
      </w:r>
      <w:r>
        <w:rPr>
          <w:spacing w:val="80"/>
        </w:rPr>
        <w:t xml:space="preserve"> </w:t>
      </w:r>
      <w:r>
        <w:rPr>
          <w:spacing w:val="-2"/>
        </w:rPr>
        <w:t>семьи;</w:t>
      </w:r>
    </w:p>
    <w:p w14:paraId="3065B9FA">
      <w:pPr>
        <w:pStyle w:val="6"/>
        <w:spacing w:line="244" w:lineRule="auto"/>
        <w:ind w:left="1008" w:right="1395" w:firstLine="0"/>
        <w:jc w:val="left"/>
      </w:pPr>
      <w:r>
        <w:t>анализировать</w:t>
      </w:r>
      <w:r>
        <w:rPr>
          <w:spacing w:val="-10"/>
        </w:rPr>
        <w:t xml:space="preserve"> </w:t>
      </w:r>
      <w:r>
        <w:t>связь</w:t>
      </w:r>
      <w:r>
        <w:rPr>
          <w:spacing w:val="-12"/>
        </w:rPr>
        <w:t xml:space="preserve"> </w:t>
      </w:r>
      <w:r>
        <w:t>праздников</w:t>
      </w:r>
      <w:r>
        <w:rPr>
          <w:spacing w:val="-11"/>
        </w:rPr>
        <w:t xml:space="preserve"> </w:t>
      </w:r>
      <w:r>
        <w:t>и</w:t>
      </w:r>
      <w:r>
        <w:rPr>
          <w:spacing w:val="-12"/>
        </w:rPr>
        <w:t xml:space="preserve"> </w:t>
      </w:r>
      <w:r>
        <w:t>истории,</w:t>
      </w:r>
      <w:r>
        <w:rPr>
          <w:spacing w:val="-10"/>
        </w:rPr>
        <w:t xml:space="preserve"> </w:t>
      </w:r>
      <w:r>
        <w:t>культуры</w:t>
      </w:r>
      <w:r>
        <w:rPr>
          <w:spacing w:val="-10"/>
        </w:rPr>
        <w:t xml:space="preserve"> </w:t>
      </w:r>
      <w:r>
        <w:t>народов</w:t>
      </w:r>
      <w:r>
        <w:rPr>
          <w:spacing w:val="-11"/>
        </w:rPr>
        <w:t xml:space="preserve"> </w:t>
      </w:r>
      <w:r>
        <w:t>России; понимать основной смысл семейных праздников;</w:t>
      </w:r>
    </w:p>
    <w:p w14:paraId="726A181C">
      <w:pPr>
        <w:pStyle w:val="6"/>
        <w:spacing w:line="269" w:lineRule="exact"/>
        <w:ind w:left="1008" w:firstLine="0"/>
        <w:jc w:val="left"/>
      </w:pPr>
      <w:r>
        <w:t>определять</w:t>
      </w:r>
      <w:r>
        <w:rPr>
          <w:spacing w:val="-14"/>
        </w:rPr>
        <w:t xml:space="preserve"> </w:t>
      </w:r>
      <w:r>
        <w:t>нравственный</w:t>
      </w:r>
      <w:r>
        <w:rPr>
          <w:spacing w:val="-13"/>
        </w:rPr>
        <w:t xml:space="preserve"> </w:t>
      </w:r>
      <w:r>
        <w:t>смысл</w:t>
      </w:r>
      <w:r>
        <w:rPr>
          <w:spacing w:val="-14"/>
        </w:rPr>
        <w:t xml:space="preserve"> </w:t>
      </w:r>
      <w:r>
        <w:t>праздников</w:t>
      </w:r>
      <w:r>
        <w:rPr>
          <w:spacing w:val="-14"/>
        </w:rPr>
        <w:t xml:space="preserve"> </w:t>
      </w:r>
      <w:r>
        <w:t>народов</w:t>
      </w:r>
      <w:r>
        <w:rPr>
          <w:spacing w:val="-15"/>
        </w:rPr>
        <w:t xml:space="preserve"> </w:t>
      </w:r>
      <w:r>
        <w:rPr>
          <w:spacing w:val="-2"/>
        </w:rPr>
        <w:t>России;</w:t>
      </w:r>
    </w:p>
    <w:p w14:paraId="06B9921F">
      <w:pPr>
        <w:pStyle w:val="6"/>
        <w:spacing w:line="244" w:lineRule="auto"/>
        <w:jc w:val="left"/>
      </w:pPr>
      <w:r>
        <w:t>осознавать</w:t>
      </w:r>
      <w:r>
        <w:rPr>
          <w:spacing w:val="80"/>
        </w:rPr>
        <w:t xml:space="preserve"> </w:t>
      </w:r>
      <w:r>
        <w:t>значение</w:t>
      </w:r>
      <w:r>
        <w:rPr>
          <w:spacing w:val="80"/>
        </w:rPr>
        <w:t xml:space="preserve"> </w:t>
      </w:r>
      <w:r>
        <w:t>праздников</w:t>
      </w:r>
      <w:r>
        <w:rPr>
          <w:spacing w:val="80"/>
        </w:rPr>
        <w:t xml:space="preserve"> </w:t>
      </w:r>
      <w:r>
        <w:t>как</w:t>
      </w:r>
      <w:r>
        <w:rPr>
          <w:spacing w:val="80"/>
        </w:rPr>
        <w:t xml:space="preserve"> </w:t>
      </w:r>
      <w:r>
        <w:t>элементов</w:t>
      </w:r>
      <w:r>
        <w:rPr>
          <w:spacing w:val="80"/>
        </w:rPr>
        <w:t xml:space="preserve"> </w:t>
      </w:r>
      <w:r>
        <w:t>культурной</w:t>
      </w:r>
      <w:r>
        <w:rPr>
          <w:spacing w:val="80"/>
        </w:rPr>
        <w:t xml:space="preserve"> </w:t>
      </w:r>
      <w:r>
        <w:t>памяти</w:t>
      </w:r>
      <w:r>
        <w:rPr>
          <w:spacing w:val="80"/>
        </w:rPr>
        <w:t xml:space="preserve"> </w:t>
      </w:r>
      <w:r>
        <w:t>народов России, как воплощение духовно-нравственных идеалов.</w:t>
      </w:r>
    </w:p>
    <w:p w14:paraId="17B720F4">
      <w:pPr>
        <w:pStyle w:val="6"/>
        <w:spacing w:line="269" w:lineRule="exact"/>
        <w:ind w:left="1008" w:firstLine="0"/>
        <w:jc w:val="left"/>
      </w:pPr>
      <w:r>
        <w:t>Тема</w:t>
      </w:r>
      <w:r>
        <w:rPr>
          <w:spacing w:val="-13"/>
        </w:rPr>
        <w:t xml:space="preserve"> </w:t>
      </w:r>
      <w:r>
        <w:t>26.</w:t>
      </w:r>
      <w:r>
        <w:rPr>
          <w:spacing w:val="-11"/>
        </w:rPr>
        <w:t xml:space="preserve"> </w:t>
      </w:r>
      <w:r>
        <w:t>Памятники</w:t>
      </w:r>
      <w:r>
        <w:rPr>
          <w:spacing w:val="-16"/>
        </w:rPr>
        <w:t xml:space="preserve"> </w:t>
      </w:r>
      <w:r>
        <w:t>архитектуры</w:t>
      </w:r>
      <w:r>
        <w:rPr>
          <w:spacing w:val="-11"/>
        </w:rPr>
        <w:t xml:space="preserve"> </w:t>
      </w:r>
      <w:r>
        <w:t>народов</w:t>
      </w:r>
      <w:r>
        <w:rPr>
          <w:spacing w:val="-13"/>
        </w:rPr>
        <w:t xml:space="preserve"> </w:t>
      </w:r>
      <w:r>
        <w:rPr>
          <w:spacing w:val="-2"/>
        </w:rPr>
        <w:t>России.</w:t>
      </w:r>
    </w:p>
    <w:p w14:paraId="3D287437">
      <w:pPr>
        <w:pStyle w:val="6"/>
        <w:spacing w:line="244" w:lineRule="auto"/>
        <w:jc w:val="left"/>
      </w:pPr>
      <w:r>
        <w:t>Знать, что такое архитектура, уметь охарактеризовать основные типы памятников архитектуры</w:t>
      </w:r>
      <w:r>
        <w:rPr>
          <w:spacing w:val="71"/>
        </w:rPr>
        <w:t xml:space="preserve"> </w:t>
      </w:r>
      <w:r>
        <w:t>и</w:t>
      </w:r>
      <w:r>
        <w:rPr>
          <w:spacing w:val="71"/>
        </w:rPr>
        <w:t xml:space="preserve"> </w:t>
      </w:r>
      <w:r>
        <w:t>проследить</w:t>
      </w:r>
      <w:r>
        <w:rPr>
          <w:spacing w:val="71"/>
        </w:rPr>
        <w:t xml:space="preserve"> </w:t>
      </w:r>
      <w:r>
        <w:t>связь</w:t>
      </w:r>
      <w:r>
        <w:rPr>
          <w:spacing w:val="71"/>
        </w:rPr>
        <w:t xml:space="preserve"> </w:t>
      </w:r>
      <w:r>
        <w:t>между</w:t>
      </w:r>
      <w:r>
        <w:rPr>
          <w:spacing w:val="71"/>
        </w:rPr>
        <w:t xml:space="preserve"> </w:t>
      </w:r>
      <w:r>
        <w:t>их</w:t>
      </w:r>
      <w:r>
        <w:rPr>
          <w:spacing w:val="72"/>
        </w:rPr>
        <w:t xml:space="preserve"> </w:t>
      </w:r>
      <w:r>
        <w:t>структурой</w:t>
      </w:r>
      <w:r>
        <w:rPr>
          <w:spacing w:val="71"/>
        </w:rPr>
        <w:t xml:space="preserve"> </w:t>
      </w:r>
      <w:r>
        <w:t>и</w:t>
      </w:r>
      <w:r>
        <w:rPr>
          <w:spacing w:val="71"/>
        </w:rPr>
        <w:t xml:space="preserve"> </w:t>
      </w:r>
      <w:r>
        <w:t>особенностями</w:t>
      </w:r>
      <w:r>
        <w:rPr>
          <w:spacing w:val="72"/>
        </w:rPr>
        <w:t xml:space="preserve"> </w:t>
      </w:r>
      <w:r>
        <w:t>культуры</w:t>
      </w:r>
      <w:r>
        <w:rPr>
          <w:spacing w:val="68"/>
        </w:rPr>
        <w:t xml:space="preserve"> </w:t>
      </w:r>
      <w:r>
        <w:rPr>
          <w:spacing w:val="-10"/>
        </w:rPr>
        <w:t>и</w:t>
      </w:r>
    </w:p>
    <w:p w14:paraId="2B764D81">
      <w:pPr>
        <w:pStyle w:val="6"/>
        <w:spacing w:after="0" w:line="244" w:lineRule="auto"/>
        <w:jc w:val="left"/>
        <w:sectPr>
          <w:pgSz w:w="11920" w:h="16850"/>
          <w:pgMar w:top="1160" w:right="360" w:bottom="280" w:left="720" w:header="720" w:footer="720" w:gutter="0"/>
          <w:cols w:space="720" w:num="1"/>
        </w:sectPr>
      </w:pPr>
    </w:p>
    <w:p w14:paraId="3F6D1DB3">
      <w:pPr>
        <w:pStyle w:val="6"/>
        <w:spacing w:before="79"/>
        <w:ind w:firstLine="0"/>
      </w:pPr>
      <w:r>
        <w:rPr>
          <w:spacing w:val="-2"/>
        </w:rPr>
        <w:t>этапами</w:t>
      </w:r>
      <w:r>
        <w:rPr>
          <w:spacing w:val="-7"/>
        </w:rPr>
        <w:t xml:space="preserve"> </w:t>
      </w:r>
      <w:r>
        <w:rPr>
          <w:spacing w:val="-2"/>
        </w:rPr>
        <w:t>исторического</w:t>
      </w:r>
      <w:r>
        <w:rPr>
          <w:spacing w:val="-5"/>
        </w:rPr>
        <w:t xml:space="preserve"> </w:t>
      </w:r>
      <w:r>
        <w:rPr>
          <w:spacing w:val="-2"/>
        </w:rPr>
        <w:t>развития;</w:t>
      </w:r>
    </w:p>
    <w:p w14:paraId="3A022CA0">
      <w:pPr>
        <w:pStyle w:val="6"/>
        <w:spacing w:before="5" w:line="244" w:lineRule="auto"/>
        <w:ind w:left="1008" w:right="387" w:firstLine="0"/>
      </w:pPr>
      <w:r>
        <w:t>понимать взаимосвязь между типом жилищ и типом хозяйственной деятельности; осознавать</w:t>
      </w:r>
      <w:r>
        <w:rPr>
          <w:spacing w:val="70"/>
          <w:w w:val="150"/>
        </w:rPr>
        <w:t xml:space="preserve">   </w:t>
      </w:r>
      <w:r>
        <w:t>и</w:t>
      </w:r>
      <w:r>
        <w:rPr>
          <w:spacing w:val="71"/>
          <w:w w:val="150"/>
        </w:rPr>
        <w:t xml:space="preserve">   </w:t>
      </w:r>
      <w:r>
        <w:t>уметь</w:t>
      </w:r>
      <w:r>
        <w:rPr>
          <w:spacing w:val="71"/>
          <w:w w:val="150"/>
        </w:rPr>
        <w:t xml:space="preserve">   </w:t>
      </w:r>
      <w:r>
        <w:t>охарактеризовать</w:t>
      </w:r>
      <w:r>
        <w:rPr>
          <w:spacing w:val="70"/>
          <w:w w:val="150"/>
        </w:rPr>
        <w:t xml:space="preserve">   </w:t>
      </w:r>
      <w:r>
        <w:t>связь</w:t>
      </w:r>
      <w:r>
        <w:rPr>
          <w:spacing w:val="71"/>
          <w:w w:val="150"/>
        </w:rPr>
        <w:t xml:space="preserve">   </w:t>
      </w:r>
      <w:r>
        <w:t>между</w:t>
      </w:r>
      <w:r>
        <w:rPr>
          <w:spacing w:val="70"/>
          <w:w w:val="150"/>
        </w:rPr>
        <w:t xml:space="preserve">   </w:t>
      </w:r>
      <w:r>
        <w:rPr>
          <w:spacing w:val="-2"/>
        </w:rPr>
        <w:t>уровнем</w:t>
      </w:r>
    </w:p>
    <w:p w14:paraId="35511F61">
      <w:pPr>
        <w:pStyle w:val="6"/>
        <w:spacing w:line="270" w:lineRule="exact"/>
        <w:ind w:firstLine="0"/>
      </w:pPr>
      <w:r>
        <w:rPr>
          <w:spacing w:val="-2"/>
        </w:rPr>
        <w:t>научно-технического</w:t>
      </w:r>
      <w:r>
        <w:t xml:space="preserve"> </w:t>
      </w:r>
      <w:r>
        <w:rPr>
          <w:spacing w:val="-2"/>
        </w:rPr>
        <w:t>развития</w:t>
      </w:r>
      <w:r>
        <w:rPr>
          <w:spacing w:val="1"/>
        </w:rPr>
        <w:t xml:space="preserve"> </w:t>
      </w:r>
      <w:r>
        <w:rPr>
          <w:spacing w:val="-2"/>
        </w:rPr>
        <w:t>и типами</w:t>
      </w:r>
      <w:r>
        <w:rPr>
          <w:spacing w:val="1"/>
        </w:rPr>
        <w:t xml:space="preserve"> </w:t>
      </w:r>
      <w:r>
        <w:rPr>
          <w:spacing w:val="-2"/>
        </w:rPr>
        <w:t>жилищ;</w:t>
      </w:r>
    </w:p>
    <w:p w14:paraId="7A965F8A">
      <w:pPr>
        <w:pStyle w:val="6"/>
        <w:spacing w:before="4" w:line="244" w:lineRule="auto"/>
        <w:ind w:right="375"/>
      </w:pPr>
      <w:r>
        <w:t>осознавать и уметь объяснять взаимосвязь между особенностями архитектуры и духовно-нравственными ценностями народов России;</w:t>
      </w:r>
    </w:p>
    <w:p w14:paraId="21222116">
      <w:pPr>
        <w:pStyle w:val="6"/>
        <w:spacing w:line="244" w:lineRule="auto"/>
        <w:ind w:right="383"/>
      </w:pPr>
      <w:r>
        <w:t>устанавливать связь между</w:t>
      </w:r>
      <w:r>
        <w:rPr>
          <w:spacing w:val="-1"/>
        </w:rPr>
        <w:t xml:space="preserve"> </w:t>
      </w:r>
      <w:r>
        <w:t>историей памятника и историей края, характеризовать памятники истории и культуры;</w:t>
      </w:r>
    </w:p>
    <w:p w14:paraId="5008D010">
      <w:pPr>
        <w:pStyle w:val="6"/>
        <w:spacing w:line="244" w:lineRule="auto"/>
        <w:ind w:left="1008" w:right="737" w:firstLine="0"/>
      </w:pPr>
      <w:r>
        <w:t>иметь</w:t>
      </w:r>
      <w:r>
        <w:rPr>
          <w:spacing w:val="-10"/>
        </w:rPr>
        <w:t xml:space="preserve"> </w:t>
      </w:r>
      <w:r>
        <w:t>представление</w:t>
      </w:r>
      <w:r>
        <w:rPr>
          <w:spacing w:val="-11"/>
        </w:rPr>
        <w:t xml:space="preserve"> </w:t>
      </w:r>
      <w:r>
        <w:t>о</w:t>
      </w:r>
      <w:r>
        <w:rPr>
          <w:spacing w:val="-9"/>
        </w:rPr>
        <w:t xml:space="preserve"> </w:t>
      </w:r>
      <w:r>
        <w:t>нравственном</w:t>
      </w:r>
      <w:r>
        <w:rPr>
          <w:spacing w:val="-10"/>
        </w:rPr>
        <w:t xml:space="preserve"> </w:t>
      </w:r>
      <w:r>
        <w:t>и</w:t>
      </w:r>
      <w:r>
        <w:rPr>
          <w:spacing w:val="-10"/>
        </w:rPr>
        <w:t xml:space="preserve"> </w:t>
      </w:r>
      <w:r>
        <w:t>научном</w:t>
      </w:r>
      <w:r>
        <w:rPr>
          <w:spacing w:val="-10"/>
        </w:rPr>
        <w:t xml:space="preserve"> </w:t>
      </w:r>
      <w:r>
        <w:t>смысле</w:t>
      </w:r>
      <w:r>
        <w:rPr>
          <w:spacing w:val="-10"/>
        </w:rPr>
        <w:t xml:space="preserve"> </w:t>
      </w:r>
      <w:r>
        <w:t>краеведческой</w:t>
      </w:r>
      <w:r>
        <w:rPr>
          <w:spacing w:val="-10"/>
        </w:rPr>
        <w:t xml:space="preserve"> </w:t>
      </w:r>
      <w:r>
        <w:t>работы. Тема 27. Музыкальная культура народов России.</w:t>
      </w:r>
    </w:p>
    <w:p w14:paraId="29F6682A">
      <w:pPr>
        <w:pStyle w:val="6"/>
        <w:spacing w:line="244" w:lineRule="auto"/>
        <w:ind w:right="383"/>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63B4BDF4">
      <w:pPr>
        <w:pStyle w:val="6"/>
        <w:spacing w:line="244" w:lineRule="auto"/>
        <w:ind w:right="383"/>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музыки</w:t>
      </w:r>
      <w:r>
        <w:rPr>
          <w:spacing w:val="40"/>
        </w:rPr>
        <w:t xml:space="preserve">  </w:t>
      </w:r>
      <w:r>
        <w:t>как</w:t>
      </w:r>
      <w:r>
        <w:rPr>
          <w:spacing w:val="40"/>
        </w:rPr>
        <w:t xml:space="preserve">  </w:t>
      </w:r>
      <w:r>
        <w:t>культурного</w:t>
      </w:r>
      <w:r>
        <w:rPr>
          <w:spacing w:val="40"/>
        </w:rPr>
        <w:t xml:space="preserve">  </w:t>
      </w:r>
      <w:r>
        <w:t>явления, как формы трансляции культурных ценностей;</w:t>
      </w:r>
    </w:p>
    <w:p w14:paraId="33909FBE">
      <w:pPr>
        <w:pStyle w:val="6"/>
        <w:spacing w:line="244" w:lineRule="auto"/>
        <w:ind w:right="384"/>
      </w:pPr>
      <w:r>
        <w:t>находить и обозначать средства выражения морального и нравственного смысла музыкальных произведений;</w:t>
      </w:r>
    </w:p>
    <w:p w14:paraId="31E2F107">
      <w:pPr>
        <w:pStyle w:val="6"/>
        <w:spacing w:line="242" w:lineRule="auto"/>
        <w:ind w:right="382"/>
      </w:pPr>
      <w:r>
        <w:t xml:space="preserve">знать основные темы музыкального творчества народов России, народные </w:t>
      </w:r>
      <w:r>
        <w:rPr>
          <w:spacing w:val="-2"/>
        </w:rPr>
        <w:t>инструменты.</w:t>
      </w:r>
    </w:p>
    <w:p w14:paraId="57D01EC0">
      <w:pPr>
        <w:pStyle w:val="6"/>
        <w:ind w:left="1008" w:firstLine="0"/>
      </w:pPr>
      <w:r>
        <w:t>Тема</w:t>
      </w:r>
      <w:r>
        <w:rPr>
          <w:spacing w:val="-14"/>
        </w:rPr>
        <w:t xml:space="preserve"> </w:t>
      </w:r>
      <w:r>
        <w:t>28.</w:t>
      </w:r>
      <w:r>
        <w:rPr>
          <w:spacing w:val="-11"/>
        </w:rPr>
        <w:t xml:space="preserve"> </w:t>
      </w:r>
      <w:r>
        <w:t>Изобразительное</w:t>
      </w:r>
      <w:r>
        <w:rPr>
          <w:spacing w:val="-12"/>
        </w:rPr>
        <w:t xml:space="preserve"> </w:t>
      </w:r>
      <w:r>
        <w:t>искусство</w:t>
      </w:r>
      <w:r>
        <w:rPr>
          <w:spacing w:val="-13"/>
        </w:rPr>
        <w:t xml:space="preserve"> </w:t>
      </w:r>
      <w:r>
        <w:t>народов</w:t>
      </w:r>
      <w:r>
        <w:rPr>
          <w:spacing w:val="-13"/>
        </w:rPr>
        <w:t xml:space="preserve"> </w:t>
      </w:r>
      <w:r>
        <w:rPr>
          <w:spacing w:val="-2"/>
        </w:rPr>
        <w:t>России.</w:t>
      </w:r>
    </w:p>
    <w:p w14:paraId="59C3E14D">
      <w:pPr>
        <w:pStyle w:val="6"/>
        <w:spacing w:line="244" w:lineRule="auto"/>
        <w:ind w:right="386"/>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257B368A">
      <w:pPr>
        <w:pStyle w:val="6"/>
        <w:spacing w:line="244" w:lineRule="auto"/>
        <w:ind w:right="380"/>
      </w:pPr>
      <w:r>
        <w:t xml:space="preserve">уметь объяснить, что такое скульптура, живопись, графика, фольклорные </w:t>
      </w:r>
      <w:r>
        <w:rPr>
          <w:spacing w:val="-2"/>
        </w:rPr>
        <w:t>орнаменты;</w:t>
      </w:r>
    </w:p>
    <w:p w14:paraId="57C15B84">
      <w:pPr>
        <w:pStyle w:val="6"/>
        <w:spacing w:line="244" w:lineRule="auto"/>
        <w:ind w:right="382"/>
      </w:pPr>
      <w:r>
        <w:t>обосновывать</w:t>
      </w:r>
      <w:r>
        <w:rPr>
          <w:spacing w:val="80"/>
          <w:w w:val="150"/>
        </w:rPr>
        <w:t xml:space="preserve">  </w:t>
      </w:r>
      <w:r>
        <w:t>и</w:t>
      </w:r>
      <w:r>
        <w:rPr>
          <w:spacing w:val="80"/>
          <w:w w:val="150"/>
        </w:rPr>
        <w:t xml:space="preserve">  </w:t>
      </w:r>
      <w:r>
        <w:t>доказывать</w:t>
      </w:r>
      <w:r>
        <w:rPr>
          <w:spacing w:val="80"/>
          <w:w w:val="150"/>
        </w:rPr>
        <w:t xml:space="preserve">  </w:t>
      </w:r>
      <w:r>
        <w:t>важность</w:t>
      </w:r>
      <w:r>
        <w:rPr>
          <w:spacing w:val="80"/>
          <w:w w:val="150"/>
        </w:rPr>
        <w:t xml:space="preserve">  </w:t>
      </w:r>
      <w:r>
        <w:t>изобразительного</w:t>
      </w:r>
      <w:r>
        <w:rPr>
          <w:spacing w:val="80"/>
          <w:w w:val="150"/>
        </w:rPr>
        <w:t xml:space="preserve">  </w:t>
      </w:r>
      <w:r>
        <w:t>искусства</w:t>
      </w:r>
      <w:r>
        <w:rPr>
          <w:spacing w:val="80"/>
        </w:rPr>
        <w:t xml:space="preserve"> </w:t>
      </w:r>
      <w:r>
        <w:t>как культурного явления, как формы трансляции культурных ценностей;</w:t>
      </w:r>
    </w:p>
    <w:p w14:paraId="4DC18357">
      <w:pPr>
        <w:pStyle w:val="6"/>
        <w:spacing w:line="244" w:lineRule="auto"/>
        <w:ind w:right="376"/>
      </w:pPr>
      <w:r>
        <w:t>находить и обозначать средства выражения морального и нравственного смысла изобразительного искусства;</w:t>
      </w:r>
    </w:p>
    <w:p w14:paraId="28D6E061">
      <w:pPr>
        <w:pStyle w:val="6"/>
        <w:spacing w:line="244" w:lineRule="auto"/>
        <w:ind w:left="1008" w:right="2232" w:firstLine="0"/>
      </w:pPr>
      <w:r>
        <w:t>знать</w:t>
      </w:r>
      <w:r>
        <w:rPr>
          <w:spacing w:val="-12"/>
        </w:rPr>
        <w:t xml:space="preserve"> </w:t>
      </w:r>
      <w:r>
        <w:t>основные</w:t>
      </w:r>
      <w:r>
        <w:rPr>
          <w:spacing w:val="-13"/>
        </w:rPr>
        <w:t xml:space="preserve"> </w:t>
      </w:r>
      <w:r>
        <w:t>темы</w:t>
      </w:r>
      <w:r>
        <w:rPr>
          <w:spacing w:val="-13"/>
        </w:rPr>
        <w:t xml:space="preserve"> </w:t>
      </w:r>
      <w:r>
        <w:t>изобразительного</w:t>
      </w:r>
      <w:r>
        <w:rPr>
          <w:spacing w:val="-12"/>
        </w:rPr>
        <w:t xml:space="preserve"> </w:t>
      </w:r>
      <w:r>
        <w:t>искусства</w:t>
      </w:r>
      <w:r>
        <w:rPr>
          <w:spacing w:val="-12"/>
        </w:rPr>
        <w:t xml:space="preserve"> </w:t>
      </w:r>
      <w:r>
        <w:t>народов</w:t>
      </w:r>
      <w:r>
        <w:rPr>
          <w:spacing w:val="-13"/>
        </w:rPr>
        <w:t xml:space="preserve"> </w:t>
      </w:r>
      <w:r>
        <w:t>России. Тема 29. Фольклор и литература народов России.</w:t>
      </w:r>
    </w:p>
    <w:p w14:paraId="0B7B13C6">
      <w:pPr>
        <w:pStyle w:val="6"/>
        <w:spacing w:line="244" w:lineRule="auto"/>
        <w:jc w:val="left"/>
      </w:pPr>
      <w:r>
        <w:t>Знать</w:t>
      </w:r>
      <w:r>
        <w:rPr>
          <w:spacing w:val="40"/>
        </w:rPr>
        <w:t xml:space="preserve"> </w:t>
      </w:r>
      <w:r>
        <w:t>и</w:t>
      </w:r>
      <w:r>
        <w:rPr>
          <w:spacing w:val="40"/>
        </w:rPr>
        <w:t xml:space="preserve"> </w:t>
      </w:r>
      <w:r>
        <w:t>понимать,</w:t>
      </w:r>
      <w:r>
        <w:rPr>
          <w:spacing w:val="40"/>
        </w:rPr>
        <w:t xml:space="preserve"> </w:t>
      </w:r>
      <w:r>
        <w:t>что</w:t>
      </w:r>
      <w:r>
        <w:rPr>
          <w:spacing w:val="40"/>
        </w:rPr>
        <w:t xml:space="preserve"> </w:t>
      </w:r>
      <w:r>
        <w:t>такое</w:t>
      </w:r>
      <w:r>
        <w:rPr>
          <w:spacing w:val="40"/>
        </w:rPr>
        <w:t xml:space="preserve"> </w:t>
      </w:r>
      <w:r>
        <w:t>пословицы</w:t>
      </w:r>
      <w:r>
        <w:rPr>
          <w:spacing w:val="40"/>
        </w:rPr>
        <w:t xml:space="preserve"> </w:t>
      </w:r>
      <w:r>
        <w:t>и</w:t>
      </w:r>
      <w:r>
        <w:rPr>
          <w:spacing w:val="40"/>
        </w:rPr>
        <w:t xml:space="preserve"> </w:t>
      </w:r>
      <w:r>
        <w:t>поговорки,</w:t>
      </w:r>
      <w:r>
        <w:rPr>
          <w:spacing w:val="40"/>
        </w:rPr>
        <w:t xml:space="preserve"> </w:t>
      </w:r>
      <w:r>
        <w:t>обосновывать</w:t>
      </w:r>
      <w:r>
        <w:rPr>
          <w:spacing w:val="40"/>
        </w:rPr>
        <w:t xml:space="preserve"> </w:t>
      </w:r>
      <w:r>
        <w:t>важность</w:t>
      </w:r>
      <w:r>
        <w:rPr>
          <w:spacing w:val="40"/>
        </w:rPr>
        <w:t xml:space="preserve"> </w:t>
      </w:r>
      <w:r>
        <w:t>и нужность этих языковых выразительных средств;</w:t>
      </w:r>
    </w:p>
    <w:p w14:paraId="6E4B46D9">
      <w:pPr>
        <w:pStyle w:val="6"/>
        <w:spacing w:line="269" w:lineRule="exact"/>
        <w:ind w:left="1008" w:firstLine="0"/>
        <w:jc w:val="left"/>
      </w:pPr>
      <w:r>
        <w:t>понимать</w:t>
      </w:r>
      <w:r>
        <w:rPr>
          <w:spacing w:val="-12"/>
        </w:rPr>
        <w:t xml:space="preserve"> </w:t>
      </w:r>
      <w:r>
        <w:t>и</w:t>
      </w:r>
      <w:r>
        <w:rPr>
          <w:spacing w:val="-14"/>
        </w:rPr>
        <w:t xml:space="preserve"> </w:t>
      </w:r>
      <w:r>
        <w:t>объяснять,</w:t>
      </w:r>
      <w:r>
        <w:rPr>
          <w:spacing w:val="-12"/>
        </w:rPr>
        <w:t xml:space="preserve"> </w:t>
      </w:r>
      <w:r>
        <w:t>что</w:t>
      </w:r>
      <w:r>
        <w:rPr>
          <w:spacing w:val="-12"/>
        </w:rPr>
        <w:t xml:space="preserve"> </w:t>
      </w:r>
      <w:r>
        <w:t>такое</w:t>
      </w:r>
      <w:r>
        <w:rPr>
          <w:spacing w:val="-12"/>
        </w:rPr>
        <w:t xml:space="preserve"> </w:t>
      </w:r>
      <w:r>
        <w:t>эпос,</w:t>
      </w:r>
      <w:r>
        <w:rPr>
          <w:spacing w:val="-13"/>
        </w:rPr>
        <w:t xml:space="preserve"> </w:t>
      </w:r>
      <w:r>
        <w:t>миф,</w:t>
      </w:r>
      <w:r>
        <w:rPr>
          <w:spacing w:val="-12"/>
        </w:rPr>
        <w:t xml:space="preserve"> </w:t>
      </w:r>
      <w:r>
        <w:t>сказка,</w:t>
      </w:r>
      <w:r>
        <w:rPr>
          <w:spacing w:val="-12"/>
        </w:rPr>
        <w:t xml:space="preserve"> </w:t>
      </w:r>
      <w:r>
        <w:t>былина,</w:t>
      </w:r>
      <w:r>
        <w:rPr>
          <w:spacing w:val="-12"/>
        </w:rPr>
        <w:t xml:space="preserve"> </w:t>
      </w:r>
      <w:r>
        <w:rPr>
          <w:spacing w:val="-2"/>
        </w:rPr>
        <w:t>песня;</w:t>
      </w:r>
    </w:p>
    <w:p w14:paraId="1BAB598F">
      <w:pPr>
        <w:pStyle w:val="6"/>
        <w:tabs>
          <w:tab w:val="left" w:pos="2831"/>
          <w:tab w:val="left" w:pos="3207"/>
          <w:tab w:val="left" w:pos="4615"/>
          <w:tab w:val="left" w:pos="5124"/>
          <w:tab w:val="left" w:pos="6450"/>
          <w:tab w:val="left" w:pos="7736"/>
          <w:tab w:val="left" w:pos="9204"/>
        </w:tabs>
        <w:spacing w:line="244" w:lineRule="auto"/>
        <w:ind w:right="382"/>
        <w:jc w:val="left"/>
      </w:pPr>
      <w:r>
        <w:rPr>
          <w:spacing w:val="-2"/>
        </w:rPr>
        <w:t>воспринимать</w:t>
      </w:r>
      <w:r>
        <w:tab/>
      </w:r>
      <w:r>
        <w:rPr>
          <w:spacing w:val="-10"/>
        </w:rPr>
        <w:t>и</w:t>
      </w:r>
      <w:r>
        <w:tab/>
      </w:r>
      <w:r>
        <w:rPr>
          <w:spacing w:val="-2"/>
        </w:rPr>
        <w:t>объяснять</w:t>
      </w:r>
      <w:r>
        <w:tab/>
      </w:r>
      <w:r>
        <w:rPr>
          <w:spacing w:val="-6"/>
        </w:rPr>
        <w:t>на</w:t>
      </w:r>
      <w:r>
        <w:tab/>
      </w:r>
      <w:r>
        <w:rPr>
          <w:spacing w:val="-2"/>
        </w:rPr>
        <w:t>примерах</w:t>
      </w:r>
      <w:r>
        <w:tab/>
      </w:r>
      <w:r>
        <w:rPr>
          <w:spacing w:val="-2"/>
        </w:rPr>
        <w:t>важность</w:t>
      </w:r>
      <w:r>
        <w:tab/>
      </w:r>
      <w:r>
        <w:rPr>
          <w:spacing w:val="-2"/>
        </w:rPr>
        <w:t>понимания</w:t>
      </w:r>
      <w:r>
        <w:tab/>
      </w:r>
      <w:r>
        <w:rPr>
          <w:spacing w:val="-2"/>
        </w:rPr>
        <w:t xml:space="preserve">фольклора </w:t>
      </w:r>
      <w:r>
        <w:t>как отражения истории народа и его ценностей, морали и нравственности;</w:t>
      </w:r>
    </w:p>
    <w:p w14:paraId="6B7810A1">
      <w:pPr>
        <w:pStyle w:val="6"/>
        <w:spacing w:line="244" w:lineRule="auto"/>
        <w:ind w:left="1008" w:firstLine="0"/>
        <w:jc w:val="left"/>
      </w:pPr>
      <w:r>
        <w:t>знать,</w:t>
      </w:r>
      <w:r>
        <w:rPr>
          <w:spacing w:val="-8"/>
        </w:rPr>
        <w:t xml:space="preserve"> </w:t>
      </w:r>
      <w:r>
        <w:t>что</w:t>
      </w:r>
      <w:r>
        <w:rPr>
          <w:spacing w:val="-9"/>
        </w:rPr>
        <w:t xml:space="preserve"> </w:t>
      </w:r>
      <w:r>
        <w:t>такое</w:t>
      </w:r>
      <w:r>
        <w:rPr>
          <w:spacing w:val="-8"/>
        </w:rPr>
        <w:t xml:space="preserve"> </w:t>
      </w:r>
      <w:r>
        <w:t>национальная</w:t>
      </w:r>
      <w:r>
        <w:rPr>
          <w:spacing w:val="-8"/>
        </w:rPr>
        <w:t xml:space="preserve"> </w:t>
      </w:r>
      <w:r>
        <w:t>литература</w:t>
      </w:r>
      <w:r>
        <w:rPr>
          <w:spacing w:val="-8"/>
        </w:rPr>
        <w:t xml:space="preserve"> </w:t>
      </w:r>
      <w:r>
        <w:t>и</w:t>
      </w:r>
      <w:r>
        <w:rPr>
          <w:spacing w:val="-3"/>
        </w:rPr>
        <w:t xml:space="preserve"> </w:t>
      </w:r>
      <w:r>
        <w:t>каковы</w:t>
      </w:r>
      <w:r>
        <w:rPr>
          <w:spacing w:val="-8"/>
        </w:rPr>
        <w:t xml:space="preserve"> </w:t>
      </w:r>
      <w:r>
        <w:t>её</w:t>
      </w:r>
      <w:r>
        <w:rPr>
          <w:spacing w:val="-8"/>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14:paraId="72D98852">
      <w:pPr>
        <w:pStyle w:val="6"/>
        <w:spacing w:line="269" w:lineRule="exact"/>
        <w:ind w:left="1008" w:firstLine="0"/>
        <w:jc w:val="left"/>
      </w:pPr>
      <w:r>
        <w:t>Тема</w:t>
      </w:r>
      <w:r>
        <w:rPr>
          <w:spacing w:val="-5"/>
        </w:rPr>
        <w:t xml:space="preserve"> </w:t>
      </w:r>
      <w:r>
        <w:t>30.</w:t>
      </w:r>
      <w:r>
        <w:rPr>
          <w:spacing w:val="-5"/>
        </w:rPr>
        <w:t xml:space="preserve"> </w:t>
      </w:r>
      <w:r>
        <w:t>Бытовые</w:t>
      </w:r>
      <w:r>
        <w:rPr>
          <w:spacing w:val="-4"/>
        </w:rPr>
        <w:t xml:space="preserve"> </w:t>
      </w:r>
      <w:r>
        <w:t>традиции</w:t>
      </w:r>
      <w:r>
        <w:rPr>
          <w:spacing w:val="-4"/>
        </w:rPr>
        <w:t xml:space="preserve"> </w:t>
      </w:r>
      <w:r>
        <w:t>народов</w:t>
      </w:r>
      <w:r>
        <w:rPr>
          <w:spacing w:val="-6"/>
        </w:rPr>
        <w:t xml:space="preserve"> </w:t>
      </w:r>
      <w:r>
        <w:t>России:</w:t>
      </w:r>
      <w:r>
        <w:rPr>
          <w:spacing w:val="-4"/>
        </w:rPr>
        <w:t xml:space="preserve"> </w:t>
      </w:r>
      <w:r>
        <w:t>пища,</w:t>
      </w:r>
      <w:r>
        <w:rPr>
          <w:spacing w:val="-6"/>
        </w:rPr>
        <w:t xml:space="preserve"> </w:t>
      </w:r>
      <w:r>
        <w:t>одежда,</w:t>
      </w:r>
      <w:r>
        <w:rPr>
          <w:spacing w:val="-4"/>
        </w:rPr>
        <w:t xml:space="preserve"> дом.</w:t>
      </w:r>
    </w:p>
    <w:p w14:paraId="76A1B0F8">
      <w:pPr>
        <w:pStyle w:val="6"/>
        <w:spacing w:line="244" w:lineRule="auto"/>
        <w:ind w:right="387"/>
      </w:pPr>
      <w: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DAB1B35">
      <w:pPr>
        <w:pStyle w:val="6"/>
        <w:spacing w:line="244" w:lineRule="auto"/>
        <w:ind w:right="387"/>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7C875C7C">
      <w:pPr>
        <w:pStyle w:val="6"/>
        <w:spacing w:line="244" w:lineRule="auto"/>
        <w:ind w:right="375"/>
      </w:pPr>
      <w:r>
        <w:t>уметь оценивать и устанавливать границы и приоритеты взаимодействия между людьми</w:t>
      </w:r>
      <w:r>
        <w:rPr>
          <w:spacing w:val="79"/>
        </w:rPr>
        <w:t xml:space="preserve">   </w:t>
      </w:r>
      <w:r>
        <w:t>разной</w:t>
      </w:r>
      <w:r>
        <w:rPr>
          <w:spacing w:val="78"/>
        </w:rPr>
        <w:t xml:space="preserve">   </w:t>
      </w:r>
      <w:r>
        <w:t>этнической,</w:t>
      </w:r>
      <w:r>
        <w:rPr>
          <w:spacing w:val="79"/>
        </w:rPr>
        <w:t xml:space="preserve">   </w:t>
      </w:r>
      <w:r>
        <w:t>религиозной</w:t>
      </w:r>
      <w:r>
        <w:rPr>
          <w:spacing w:val="79"/>
        </w:rPr>
        <w:t xml:space="preserve">   </w:t>
      </w:r>
      <w:r>
        <w:t>и</w:t>
      </w:r>
      <w:r>
        <w:rPr>
          <w:spacing w:val="79"/>
        </w:rPr>
        <w:t xml:space="preserve">   </w:t>
      </w:r>
      <w:r>
        <w:t>гражданской</w:t>
      </w:r>
      <w:r>
        <w:rPr>
          <w:spacing w:val="78"/>
        </w:rPr>
        <w:t xml:space="preserve">   </w:t>
      </w:r>
      <w:r>
        <w:t>идентичности на доступном для шестиклассников уровне (с учётом их возрастных особенностей);</w:t>
      </w:r>
    </w:p>
    <w:p w14:paraId="248A17C3">
      <w:pPr>
        <w:pStyle w:val="6"/>
        <w:spacing w:line="244" w:lineRule="auto"/>
        <w:ind w:right="379"/>
      </w:pPr>
      <w:r>
        <w:t>понимать</w:t>
      </w:r>
      <w:r>
        <w:rPr>
          <w:spacing w:val="40"/>
        </w:rPr>
        <w:t xml:space="preserve">  </w:t>
      </w:r>
      <w:r>
        <w:t>и</w:t>
      </w:r>
      <w:r>
        <w:rPr>
          <w:spacing w:val="40"/>
        </w:rPr>
        <w:t xml:space="preserve">  </w:t>
      </w:r>
      <w:r>
        <w:t>уметь</w:t>
      </w:r>
      <w:r>
        <w:rPr>
          <w:spacing w:val="40"/>
        </w:rPr>
        <w:t xml:space="preserve">  </w:t>
      </w:r>
      <w:r>
        <w:t>показывать</w:t>
      </w:r>
      <w:r>
        <w:rPr>
          <w:spacing w:val="40"/>
        </w:rPr>
        <w:t xml:space="preserve">  </w:t>
      </w:r>
      <w:r>
        <w:t>на</w:t>
      </w:r>
      <w:r>
        <w:rPr>
          <w:spacing w:val="40"/>
        </w:rPr>
        <w:t xml:space="preserve">  </w:t>
      </w:r>
      <w:r>
        <w:t>примерах</w:t>
      </w:r>
      <w:r>
        <w:rPr>
          <w:spacing w:val="40"/>
        </w:rPr>
        <w:t xml:space="preserve">  </w:t>
      </w:r>
      <w:r>
        <w:t>значение</w:t>
      </w:r>
      <w:r>
        <w:rPr>
          <w:spacing w:val="40"/>
        </w:rPr>
        <w:t xml:space="preserve">  </w:t>
      </w:r>
      <w:r>
        <w:t>таких</w:t>
      </w:r>
      <w:r>
        <w:rPr>
          <w:spacing w:val="40"/>
        </w:rPr>
        <w:t xml:space="preserve">  </w:t>
      </w:r>
      <w:r>
        <w:t>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FC61133">
      <w:pPr>
        <w:pStyle w:val="6"/>
        <w:spacing w:line="268" w:lineRule="exact"/>
        <w:ind w:left="1008" w:firstLine="0"/>
      </w:pPr>
      <w:r>
        <w:rPr>
          <w:spacing w:val="-2"/>
        </w:rPr>
        <w:t>Тема</w:t>
      </w:r>
      <w:r>
        <w:rPr>
          <w:spacing w:val="-4"/>
        </w:rPr>
        <w:t xml:space="preserve"> </w:t>
      </w:r>
      <w:r>
        <w:rPr>
          <w:spacing w:val="-2"/>
        </w:rPr>
        <w:t>31.</w:t>
      </w:r>
      <w:r>
        <w:rPr>
          <w:spacing w:val="-1"/>
        </w:rPr>
        <w:t xml:space="preserve"> </w:t>
      </w:r>
      <w:r>
        <w:rPr>
          <w:spacing w:val="-2"/>
        </w:rPr>
        <w:t>Культурная</w:t>
      </w:r>
      <w:r>
        <w:t xml:space="preserve"> </w:t>
      </w:r>
      <w:r>
        <w:rPr>
          <w:spacing w:val="-2"/>
        </w:rPr>
        <w:t>карта</w:t>
      </w:r>
      <w:r>
        <w:rPr>
          <w:spacing w:val="-3"/>
        </w:rPr>
        <w:t xml:space="preserve"> </w:t>
      </w:r>
      <w:r>
        <w:rPr>
          <w:spacing w:val="-2"/>
        </w:rPr>
        <w:t>России (практическое</w:t>
      </w:r>
      <w:r>
        <w:rPr>
          <w:spacing w:val="-5"/>
        </w:rPr>
        <w:t xml:space="preserve"> </w:t>
      </w:r>
      <w:r>
        <w:rPr>
          <w:spacing w:val="-2"/>
        </w:rPr>
        <w:t>занятие).</w:t>
      </w:r>
    </w:p>
    <w:p w14:paraId="6CC21F13">
      <w:pPr>
        <w:pStyle w:val="6"/>
        <w:spacing w:line="244" w:lineRule="auto"/>
        <w:ind w:left="367" w:right="382" w:firstLine="641"/>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отличия</w:t>
      </w:r>
      <w:r>
        <w:rPr>
          <w:spacing w:val="40"/>
        </w:rPr>
        <w:t xml:space="preserve">  </w:t>
      </w:r>
      <w:r>
        <w:t>культурной</w:t>
      </w:r>
      <w:r>
        <w:rPr>
          <w:spacing w:val="40"/>
        </w:rPr>
        <w:t xml:space="preserve">  </w:t>
      </w:r>
      <w:r>
        <w:t>географии</w:t>
      </w:r>
      <w:r>
        <w:rPr>
          <w:spacing w:val="40"/>
        </w:rPr>
        <w:t xml:space="preserve">  </w:t>
      </w:r>
      <w:r>
        <w:t>от</w:t>
      </w:r>
      <w:r>
        <w:rPr>
          <w:spacing w:val="40"/>
        </w:rPr>
        <w:t xml:space="preserve">  </w:t>
      </w:r>
      <w:r>
        <w:t>физической</w:t>
      </w:r>
      <w:r>
        <w:rPr>
          <w:spacing w:val="80"/>
        </w:rPr>
        <w:t xml:space="preserve"> </w:t>
      </w:r>
      <w:r>
        <w:t>и политической географии;</w:t>
      </w:r>
    </w:p>
    <w:p w14:paraId="056A4AD2">
      <w:pPr>
        <w:pStyle w:val="6"/>
        <w:spacing w:line="269" w:lineRule="exact"/>
        <w:ind w:left="1008" w:firstLine="0"/>
      </w:pPr>
      <w:r>
        <w:t>понимать,</w:t>
      </w:r>
      <w:r>
        <w:rPr>
          <w:spacing w:val="-13"/>
        </w:rPr>
        <w:t xml:space="preserve"> </w:t>
      </w:r>
      <w:r>
        <w:t>что</w:t>
      </w:r>
      <w:r>
        <w:rPr>
          <w:spacing w:val="-13"/>
        </w:rPr>
        <w:t xml:space="preserve"> </w:t>
      </w:r>
      <w:r>
        <w:t>такое</w:t>
      </w:r>
      <w:r>
        <w:rPr>
          <w:spacing w:val="-13"/>
        </w:rPr>
        <w:t xml:space="preserve"> </w:t>
      </w:r>
      <w:r>
        <w:t>культурная</w:t>
      </w:r>
      <w:r>
        <w:rPr>
          <w:spacing w:val="-13"/>
        </w:rPr>
        <w:t xml:space="preserve"> </w:t>
      </w:r>
      <w:r>
        <w:t>карта</w:t>
      </w:r>
      <w:r>
        <w:rPr>
          <w:spacing w:val="-12"/>
        </w:rPr>
        <w:t xml:space="preserve"> </w:t>
      </w:r>
      <w:r>
        <w:t>народов</w:t>
      </w:r>
      <w:r>
        <w:rPr>
          <w:spacing w:val="-13"/>
        </w:rPr>
        <w:t xml:space="preserve"> </w:t>
      </w:r>
      <w:r>
        <w:rPr>
          <w:spacing w:val="-2"/>
        </w:rPr>
        <w:t>России;</w:t>
      </w:r>
    </w:p>
    <w:p w14:paraId="69BC28A3">
      <w:pPr>
        <w:pStyle w:val="6"/>
        <w:spacing w:after="0" w:line="269" w:lineRule="exact"/>
        <w:sectPr>
          <w:pgSz w:w="11920" w:h="16850"/>
          <w:pgMar w:top="1160" w:right="360" w:bottom="280" w:left="720" w:header="720" w:footer="720" w:gutter="0"/>
          <w:cols w:space="720" w:num="1"/>
        </w:sectPr>
      </w:pPr>
    </w:p>
    <w:p w14:paraId="647C1E40">
      <w:pPr>
        <w:pStyle w:val="6"/>
        <w:spacing w:before="79" w:line="244" w:lineRule="auto"/>
        <w:ind w:right="383"/>
      </w:pPr>
      <w:r>
        <w:t>описывать</w:t>
      </w:r>
      <w:r>
        <w:rPr>
          <w:spacing w:val="77"/>
        </w:rPr>
        <w:t xml:space="preserve">   </w:t>
      </w:r>
      <w:r>
        <w:t>отдельные</w:t>
      </w:r>
      <w:r>
        <w:rPr>
          <w:spacing w:val="77"/>
        </w:rPr>
        <w:t xml:space="preserve">   </w:t>
      </w:r>
      <w:r>
        <w:t>области</w:t>
      </w:r>
      <w:r>
        <w:rPr>
          <w:spacing w:val="77"/>
        </w:rPr>
        <w:t xml:space="preserve">   </w:t>
      </w:r>
      <w:r>
        <w:t>культурной</w:t>
      </w:r>
      <w:r>
        <w:rPr>
          <w:spacing w:val="77"/>
        </w:rPr>
        <w:t xml:space="preserve">   </w:t>
      </w:r>
      <w:r>
        <w:t>карты</w:t>
      </w:r>
      <w:r>
        <w:rPr>
          <w:spacing w:val="77"/>
        </w:rPr>
        <w:t xml:space="preserve">   </w:t>
      </w:r>
      <w:r>
        <w:t>в</w:t>
      </w:r>
      <w:r>
        <w:rPr>
          <w:spacing w:val="77"/>
        </w:rPr>
        <w:t xml:space="preserve">   </w:t>
      </w:r>
      <w:r>
        <w:t>соответствии с их особенностями.</w:t>
      </w:r>
    </w:p>
    <w:p w14:paraId="4C9474F6">
      <w:pPr>
        <w:pStyle w:val="6"/>
        <w:spacing w:line="270" w:lineRule="exact"/>
        <w:ind w:left="1008" w:firstLine="0"/>
      </w:pPr>
      <w:r>
        <w:t>Тема</w:t>
      </w:r>
      <w:r>
        <w:rPr>
          <w:spacing w:val="3"/>
        </w:rPr>
        <w:t xml:space="preserve"> </w:t>
      </w:r>
      <w:r>
        <w:t>32.</w:t>
      </w:r>
      <w:r>
        <w:rPr>
          <w:spacing w:val="3"/>
        </w:rPr>
        <w:t xml:space="preserve"> </w:t>
      </w:r>
      <w:r>
        <w:t>Единство</w:t>
      </w:r>
      <w:r>
        <w:rPr>
          <w:spacing w:val="4"/>
        </w:rPr>
        <w:t xml:space="preserve"> </w:t>
      </w:r>
      <w:r>
        <w:t>страны</w:t>
      </w:r>
      <w:r>
        <w:rPr>
          <w:spacing w:val="5"/>
        </w:rPr>
        <w:t xml:space="preserve"> </w:t>
      </w:r>
      <w:r>
        <w:t>–</w:t>
      </w:r>
      <w:r>
        <w:rPr>
          <w:spacing w:val="2"/>
        </w:rPr>
        <w:t xml:space="preserve"> </w:t>
      </w:r>
      <w:r>
        <w:t>залог</w:t>
      </w:r>
      <w:r>
        <w:rPr>
          <w:spacing w:val="2"/>
        </w:rPr>
        <w:t xml:space="preserve"> </w:t>
      </w:r>
      <w:r>
        <w:t>будущего</w:t>
      </w:r>
      <w:r>
        <w:rPr>
          <w:spacing w:val="4"/>
        </w:rPr>
        <w:t xml:space="preserve"> </w:t>
      </w:r>
      <w:r>
        <w:rPr>
          <w:spacing w:val="-2"/>
        </w:rPr>
        <w:t>России.</w:t>
      </w:r>
    </w:p>
    <w:p w14:paraId="06E91E00">
      <w:pPr>
        <w:pStyle w:val="6"/>
        <w:spacing w:before="5" w:line="244" w:lineRule="auto"/>
        <w:ind w:right="378"/>
      </w:pPr>
      <w: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w:t>
      </w:r>
      <w:r>
        <w:rPr>
          <w:spacing w:val="-2"/>
        </w:rPr>
        <w:t>единства;</w:t>
      </w:r>
    </w:p>
    <w:p w14:paraId="73EB8D9D">
      <w:pPr>
        <w:pStyle w:val="6"/>
        <w:spacing w:line="244" w:lineRule="auto"/>
        <w:ind w:right="384"/>
      </w:pPr>
      <w:r>
        <w:t>понимать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и</w:t>
      </w:r>
      <w:r>
        <w:rPr>
          <w:spacing w:val="80"/>
        </w:rPr>
        <w:t xml:space="preserve">  </w:t>
      </w:r>
      <w:r>
        <w:t>преимущества</w:t>
      </w:r>
      <w:r>
        <w:rPr>
          <w:spacing w:val="80"/>
        </w:rPr>
        <w:t xml:space="preserve">  </w:t>
      </w:r>
      <w:r>
        <w:t>этого</w:t>
      </w:r>
      <w:r>
        <w:rPr>
          <w:spacing w:val="80"/>
        </w:rPr>
        <w:t xml:space="preserve">  </w:t>
      </w:r>
      <w:r>
        <w:t>единства перед требованиями национального самоопределения отдельных этносов.</w:t>
      </w:r>
    </w:p>
    <w:p w14:paraId="39BFFA77">
      <w:pPr>
        <w:pStyle w:val="6"/>
        <w:spacing w:line="244" w:lineRule="auto"/>
        <w:ind w:right="379"/>
      </w:pPr>
      <w:r>
        <w:t>К концу обучения в 6 классе обучающийся получит следующие предметные результаты по отдельным темам программы по ОДНКНР.</w:t>
      </w:r>
    </w:p>
    <w:p w14:paraId="473C19DD">
      <w:pPr>
        <w:pStyle w:val="6"/>
        <w:spacing w:line="244" w:lineRule="auto"/>
        <w:ind w:left="1008" w:right="3955" w:firstLine="0"/>
        <w:jc w:val="left"/>
      </w:pPr>
      <w:r>
        <w:t>Тематический</w:t>
      </w:r>
      <w:r>
        <w:rPr>
          <w:spacing w:val="-16"/>
        </w:rPr>
        <w:t xml:space="preserve"> </w:t>
      </w:r>
      <w:r>
        <w:t>блок</w:t>
      </w:r>
      <w:r>
        <w:rPr>
          <w:spacing w:val="-16"/>
        </w:rPr>
        <w:t xml:space="preserve"> </w:t>
      </w:r>
      <w:r>
        <w:t>1.</w:t>
      </w:r>
      <w:r>
        <w:rPr>
          <w:spacing w:val="-16"/>
        </w:rPr>
        <w:t xml:space="preserve"> </w:t>
      </w:r>
      <w:r>
        <w:t>«Культура</w:t>
      </w:r>
      <w:r>
        <w:rPr>
          <w:spacing w:val="-16"/>
        </w:rPr>
        <w:t xml:space="preserve"> </w:t>
      </w:r>
      <w:r>
        <w:t>как</w:t>
      </w:r>
      <w:r>
        <w:rPr>
          <w:spacing w:val="-16"/>
        </w:rPr>
        <w:t xml:space="preserve"> </w:t>
      </w:r>
      <w:r>
        <w:t>социальность». Тема 1. Мир культуры: его структура.</w:t>
      </w:r>
    </w:p>
    <w:p w14:paraId="32617952">
      <w:pPr>
        <w:pStyle w:val="6"/>
        <w:spacing w:line="269" w:lineRule="exact"/>
        <w:ind w:left="1008" w:firstLine="0"/>
        <w:jc w:val="left"/>
      </w:pPr>
      <w:r>
        <w:t>Знать</w:t>
      </w:r>
      <w:r>
        <w:rPr>
          <w:spacing w:val="-17"/>
        </w:rPr>
        <w:t xml:space="preserve"> </w:t>
      </w:r>
      <w:r>
        <w:t>и</w:t>
      </w:r>
      <w:r>
        <w:rPr>
          <w:spacing w:val="-13"/>
        </w:rPr>
        <w:t xml:space="preserve"> </w:t>
      </w:r>
      <w:r>
        <w:t>уметь</w:t>
      </w:r>
      <w:r>
        <w:rPr>
          <w:spacing w:val="-14"/>
        </w:rPr>
        <w:t xml:space="preserve"> </w:t>
      </w:r>
      <w:r>
        <w:t>объяснить</w:t>
      </w:r>
      <w:r>
        <w:rPr>
          <w:spacing w:val="-14"/>
        </w:rPr>
        <w:t xml:space="preserve"> </w:t>
      </w:r>
      <w:r>
        <w:t>структуру</w:t>
      </w:r>
      <w:r>
        <w:rPr>
          <w:spacing w:val="-16"/>
        </w:rPr>
        <w:t xml:space="preserve"> </w:t>
      </w:r>
      <w:r>
        <w:t>культуры</w:t>
      </w:r>
      <w:r>
        <w:rPr>
          <w:spacing w:val="-13"/>
        </w:rPr>
        <w:t xml:space="preserve"> </w:t>
      </w:r>
      <w:r>
        <w:t>как</w:t>
      </w:r>
      <w:r>
        <w:rPr>
          <w:spacing w:val="-14"/>
        </w:rPr>
        <w:t xml:space="preserve"> </w:t>
      </w:r>
      <w:r>
        <w:t>социального</w:t>
      </w:r>
      <w:r>
        <w:rPr>
          <w:spacing w:val="-13"/>
        </w:rPr>
        <w:t xml:space="preserve"> </w:t>
      </w:r>
      <w:r>
        <w:rPr>
          <w:spacing w:val="-2"/>
        </w:rPr>
        <w:t>явления;</w:t>
      </w:r>
    </w:p>
    <w:p w14:paraId="40ED6AAE">
      <w:pPr>
        <w:pStyle w:val="6"/>
        <w:spacing w:line="244" w:lineRule="auto"/>
        <w:ind w:right="382"/>
      </w:pPr>
      <w:r>
        <w:t>понимать</w:t>
      </w:r>
      <w:r>
        <w:rPr>
          <w:spacing w:val="73"/>
        </w:rPr>
        <w:t xml:space="preserve">   </w:t>
      </w:r>
      <w:r>
        <w:t>специфику</w:t>
      </w:r>
      <w:r>
        <w:rPr>
          <w:spacing w:val="73"/>
        </w:rPr>
        <w:t xml:space="preserve">   </w:t>
      </w:r>
      <w:r>
        <w:t>социальных</w:t>
      </w:r>
      <w:r>
        <w:rPr>
          <w:spacing w:val="73"/>
        </w:rPr>
        <w:t xml:space="preserve">   </w:t>
      </w:r>
      <w:r>
        <w:t>явлений,</w:t>
      </w:r>
      <w:r>
        <w:rPr>
          <w:spacing w:val="73"/>
        </w:rPr>
        <w:t xml:space="preserve">   </w:t>
      </w:r>
      <w:r>
        <w:t>их</w:t>
      </w:r>
      <w:r>
        <w:rPr>
          <w:spacing w:val="73"/>
        </w:rPr>
        <w:t xml:space="preserve">   </w:t>
      </w:r>
      <w:r>
        <w:t>ключевые</w:t>
      </w:r>
      <w:r>
        <w:rPr>
          <w:spacing w:val="73"/>
        </w:rPr>
        <w:t xml:space="preserve">   </w:t>
      </w:r>
      <w:r>
        <w:t>отличия от природных явлений;</w:t>
      </w:r>
    </w:p>
    <w:p w14:paraId="245EE13F">
      <w:pPr>
        <w:pStyle w:val="6"/>
        <w:spacing w:line="244" w:lineRule="auto"/>
        <w:ind w:right="378"/>
      </w:pPr>
      <w:r>
        <w:t>уметь</w:t>
      </w:r>
      <w:r>
        <w:rPr>
          <w:spacing w:val="40"/>
        </w:rPr>
        <w:t xml:space="preserve">  </w:t>
      </w:r>
      <w:r>
        <w:t>доказывать</w:t>
      </w:r>
      <w:r>
        <w:rPr>
          <w:spacing w:val="40"/>
        </w:rPr>
        <w:t xml:space="preserve">  </w:t>
      </w:r>
      <w:r>
        <w:t>связь</w:t>
      </w:r>
      <w:r>
        <w:rPr>
          <w:spacing w:val="40"/>
        </w:rPr>
        <w:t xml:space="preserve">  </w:t>
      </w:r>
      <w:r>
        <w:t>между</w:t>
      </w:r>
      <w:r>
        <w:rPr>
          <w:spacing w:val="40"/>
        </w:rPr>
        <w:t xml:space="preserve">  </w:t>
      </w:r>
      <w:r>
        <w:t>этапом</w:t>
      </w:r>
      <w:r>
        <w:rPr>
          <w:spacing w:val="40"/>
        </w:rPr>
        <w:t xml:space="preserve">  </w:t>
      </w:r>
      <w:r>
        <w:t>развития</w:t>
      </w:r>
      <w:r>
        <w:rPr>
          <w:spacing w:val="40"/>
        </w:rPr>
        <w:t xml:space="preserve">  </w:t>
      </w:r>
      <w:r>
        <w:t>материальной</w:t>
      </w:r>
      <w:r>
        <w:rPr>
          <w:spacing w:val="40"/>
        </w:rPr>
        <w:t xml:space="preserve">  </w:t>
      </w:r>
      <w:r>
        <w:t>культуры</w:t>
      </w:r>
      <w:r>
        <w:rPr>
          <w:spacing w:val="40"/>
        </w:rPr>
        <w:t xml:space="preserve"> </w:t>
      </w:r>
      <w:r>
        <w:t>и социальной структурой общества, их</w:t>
      </w:r>
      <w:r>
        <w:rPr>
          <w:spacing w:val="-1"/>
        </w:rPr>
        <w:t xml:space="preserve"> </w:t>
      </w:r>
      <w:r>
        <w:t xml:space="preserve">взаимосвязь с духовно-нравственным состоянием </w:t>
      </w:r>
      <w:r>
        <w:rPr>
          <w:spacing w:val="-2"/>
        </w:rPr>
        <w:t>общества;</w:t>
      </w:r>
    </w:p>
    <w:p w14:paraId="00F02DD3">
      <w:pPr>
        <w:pStyle w:val="6"/>
        <w:spacing w:line="244" w:lineRule="auto"/>
        <w:ind w:right="376"/>
      </w:pPr>
      <w:r>
        <w:t xml:space="preserve">понимать зависимость социальных процессов от культурно-исторических </w:t>
      </w:r>
      <w:r>
        <w:rPr>
          <w:spacing w:val="-2"/>
        </w:rPr>
        <w:t>процессов;</w:t>
      </w:r>
    </w:p>
    <w:p w14:paraId="3114E615">
      <w:pPr>
        <w:pStyle w:val="6"/>
        <w:spacing w:line="244" w:lineRule="auto"/>
        <w:ind w:right="377"/>
      </w:pPr>
      <w:r>
        <w:t>уметь</w:t>
      </w:r>
      <w:r>
        <w:rPr>
          <w:spacing w:val="80"/>
          <w:w w:val="150"/>
        </w:rPr>
        <w:t xml:space="preserve">  </w:t>
      </w:r>
      <w:r>
        <w:t>объяснить</w:t>
      </w:r>
      <w:r>
        <w:rPr>
          <w:spacing w:val="80"/>
          <w:w w:val="150"/>
        </w:rPr>
        <w:t xml:space="preserve">  </w:t>
      </w:r>
      <w:r>
        <w:t>взаимосвязь</w:t>
      </w:r>
      <w:r>
        <w:rPr>
          <w:spacing w:val="80"/>
          <w:w w:val="150"/>
        </w:rPr>
        <w:t xml:space="preserve">  </w:t>
      </w:r>
      <w:r>
        <w:t>между</w:t>
      </w:r>
      <w:r>
        <w:rPr>
          <w:spacing w:val="80"/>
          <w:w w:val="150"/>
        </w:rPr>
        <w:t xml:space="preserve">  </w:t>
      </w:r>
      <w:r>
        <w:t>научно-техническим</w:t>
      </w:r>
      <w:r>
        <w:rPr>
          <w:spacing w:val="80"/>
          <w:w w:val="150"/>
        </w:rPr>
        <w:t xml:space="preserve">  </w:t>
      </w:r>
      <w:r>
        <w:t>прогрессом и этапами развития социума.</w:t>
      </w:r>
    </w:p>
    <w:p w14:paraId="7C53AC57">
      <w:pPr>
        <w:pStyle w:val="6"/>
        <w:spacing w:line="269" w:lineRule="exact"/>
        <w:ind w:left="1008" w:firstLine="0"/>
      </w:pPr>
      <w:r>
        <w:t>Тема</w:t>
      </w:r>
      <w:r>
        <w:rPr>
          <w:spacing w:val="-14"/>
        </w:rPr>
        <w:t xml:space="preserve"> </w:t>
      </w:r>
      <w:r>
        <w:t>2.</w:t>
      </w:r>
      <w:r>
        <w:rPr>
          <w:spacing w:val="-11"/>
        </w:rPr>
        <w:t xml:space="preserve"> </w:t>
      </w:r>
      <w:r>
        <w:t>Культура</w:t>
      </w:r>
      <w:r>
        <w:rPr>
          <w:spacing w:val="-13"/>
        </w:rPr>
        <w:t xml:space="preserve"> </w:t>
      </w:r>
      <w:r>
        <w:t>России:</w:t>
      </w:r>
      <w:r>
        <w:rPr>
          <w:spacing w:val="-12"/>
        </w:rPr>
        <w:t xml:space="preserve"> </w:t>
      </w:r>
      <w:r>
        <w:t>многообразие</w:t>
      </w:r>
      <w:r>
        <w:rPr>
          <w:spacing w:val="-12"/>
        </w:rPr>
        <w:t xml:space="preserve"> </w:t>
      </w:r>
      <w:r>
        <w:rPr>
          <w:spacing w:val="-2"/>
        </w:rPr>
        <w:t>регионов.</w:t>
      </w:r>
    </w:p>
    <w:p w14:paraId="3BA8E783">
      <w:pPr>
        <w:pStyle w:val="6"/>
        <w:ind w:left="1008" w:firstLine="0"/>
      </w:pPr>
      <w:r>
        <w:rPr>
          <w:spacing w:val="-2"/>
        </w:rPr>
        <w:t>Характеризовать</w:t>
      </w:r>
      <w:r>
        <w:rPr>
          <w:spacing w:val="11"/>
        </w:rPr>
        <w:t xml:space="preserve"> </w:t>
      </w:r>
      <w:r>
        <w:rPr>
          <w:spacing w:val="-2"/>
        </w:rPr>
        <w:t>административно-территориальное</w:t>
      </w:r>
      <w:r>
        <w:rPr>
          <w:spacing w:val="9"/>
        </w:rPr>
        <w:t xml:space="preserve"> </w:t>
      </w:r>
      <w:r>
        <w:rPr>
          <w:spacing w:val="-2"/>
        </w:rPr>
        <w:t>деление</w:t>
      </w:r>
      <w:r>
        <w:rPr>
          <w:spacing w:val="12"/>
        </w:rPr>
        <w:t xml:space="preserve"> </w:t>
      </w:r>
      <w:r>
        <w:rPr>
          <w:spacing w:val="-2"/>
        </w:rPr>
        <w:t>России;</w:t>
      </w:r>
    </w:p>
    <w:p w14:paraId="11516010">
      <w:pPr>
        <w:pStyle w:val="6"/>
        <w:spacing w:line="244" w:lineRule="auto"/>
        <w:ind w:right="384"/>
      </w:pPr>
      <w:r>
        <w:t>знать количество регионов, различать субъекты и федеральные округа, уметь показать их на административной карте России;</w:t>
      </w:r>
    </w:p>
    <w:p w14:paraId="098A227C">
      <w:pPr>
        <w:pStyle w:val="6"/>
        <w:spacing w:line="244" w:lineRule="auto"/>
        <w:ind w:right="381"/>
      </w:pPr>
      <w:r>
        <w:t>понимать</w:t>
      </w:r>
      <w:r>
        <w:rPr>
          <w:spacing w:val="75"/>
        </w:rPr>
        <w:t xml:space="preserve">  </w:t>
      </w:r>
      <w:r>
        <w:t>и</w:t>
      </w:r>
      <w:r>
        <w:rPr>
          <w:spacing w:val="75"/>
        </w:rPr>
        <w:t xml:space="preserve">  </w:t>
      </w:r>
      <w:r>
        <w:t>уметь</w:t>
      </w:r>
      <w:r>
        <w:rPr>
          <w:spacing w:val="73"/>
        </w:rPr>
        <w:t xml:space="preserve">  </w:t>
      </w:r>
      <w:r>
        <w:t>объяснить</w:t>
      </w:r>
      <w:r>
        <w:rPr>
          <w:spacing w:val="74"/>
        </w:rPr>
        <w:t xml:space="preserve">  </w:t>
      </w:r>
      <w:r>
        <w:t>необходимость</w:t>
      </w:r>
      <w:r>
        <w:rPr>
          <w:spacing w:val="75"/>
        </w:rPr>
        <w:t xml:space="preserve">  </w:t>
      </w:r>
      <w:r>
        <w:t>федеративного</w:t>
      </w:r>
      <w:r>
        <w:rPr>
          <w:spacing w:val="75"/>
        </w:rPr>
        <w:t xml:space="preserve">  </w:t>
      </w:r>
      <w:r>
        <w:t xml:space="preserve">устройства в полиэтничном государстве, важность сохранения исторической памяти отдельных </w:t>
      </w:r>
      <w:r>
        <w:rPr>
          <w:spacing w:val="-2"/>
        </w:rPr>
        <w:t>этносов;</w:t>
      </w:r>
    </w:p>
    <w:p w14:paraId="2CBBC913">
      <w:pPr>
        <w:pStyle w:val="6"/>
        <w:spacing w:line="244" w:lineRule="auto"/>
        <w:ind w:right="381"/>
      </w:pPr>
      <w:r>
        <w:t>объяснять</w:t>
      </w:r>
      <w:r>
        <w:rPr>
          <w:spacing w:val="40"/>
        </w:rPr>
        <w:t xml:space="preserve">  </w:t>
      </w:r>
      <w:r>
        <w:t>принцип</w:t>
      </w:r>
      <w:r>
        <w:rPr>
          <w:spacing w:val="40"/>
        </w:rPr>
        <w:t xml:space="preserve">  </w:t>
      </w:r>
      <w:r>
        <w:t>равенства</w:t>
      </w:r>
      <w:r>
        <w:rPr>
          <w:spacing w:val="40"/>
        </w:rPr>
        <w:t xml:space="preserve">  </w:t>
      </w:r>
      <w:r>
        <w:t>прав</w:t>
      </w:r>
      <w:r>
        <w:rPr>
          <w:spacing w:val="40"/>
        </w:rPr>
        <w:t xml:space="preserve">  </w:t>
      </w:r>
      <w:r>
        <w:t>каждого</w:t>
      </w:r>
      <w:r>
        <w:rPr>
          <w:spacing w:val="40"/>
        </w:rPr>
        <w:t xml:space="preserve">  </w:t>
      </w:r>
      <w:r>
        <w:t>человека,</w:t>
      </w:r>
      <w:r>
        <w:rPr>
          <w:spacing w:val="40"/>
        </w:rPr>
        <w:t xml:space="preserve">  </w:t>
      </w:r>
      <w:r>
        <w:t>вне</w:t>
      </w:r>
      <w:r>
        <w:rPr>
          <w:spacing w:val="40"/>
        </w:rPr>
        <w:t xml:space="preserve">  </w:t>
      </w:r>
      <w:r>
        <w:t>зависимости</w:t>
      </w:r>
      <w:r>
        <w:rPr>
          <w:spacing w:val="80"/>
        </w:rPr>
        <w:t xml:space="preserve"> </w:t>
      </w:r>
      <w:r>
        <w:t>от его принадлежности к тому или иному народу;</w:t>
      </w:r>
    </w:p>
    <w:p w14:paraId="2CBD58D3">
      <w:pPr>
        <w:pStyle w:val="6"/>
        <w:spacing w:line="244" w:lineRule="auto"/>
        <w:ind w:right="382"/>
      </w:pPr>
      <w:r>
        <w:t xml:space="preserve">понимать ценность многообразия культурных укладов народов Российской </w:t>
      </w:r>
      <w:r>
        <w:rPr>
          <w:spacing w:val="-2"/>
        </w:rPr>
        <w:t>Федерации;</w:t>
      </w:r>
    </w:p>
    <w:p w14:paraId="117462D1">
      <w:pPr>
        <w:pStyle w:val="6"/>
        <w:spacing w:line="244" w:lineRule="auto"/>
        <w:ind w:right="384"/>
      </w:pPr>
      <w:r>
        <w:t>демонстрировать</w:t>
      </w:r>
      <w:r>
        <w:rPr>
          <w:spacing w:val="64"/>
          <w:w w:val="150"/>
        </w:rPr>
        <w:t xml:space="preserve">    </w:t>
      </w:r>
      <w:r>
        <w:t>готовность</w:t>
      </w:r>
      <w:r>
        <w:rPr>
          <w:spacing w:val="64"/>
          <w:w w:val="150"/>
        </w:rPr>
        <w:t xml:space="preserve">    </w:t>
      </w:r>
      <w:r>
        <w:t>к</w:t>
      </w:r>
      <w:r>
        <w:rPr>
          <w:spacing w:val="65"/>
          <w:w w:val="150"/>
        </w:rPr>
        <w:t xml:space="preserve">    </w:t>
      </w:r>
      <w:r>
        <w:t>сохранению</w:t>
      </w:r>
      <w:r>
        <w:rPr>
          <w:spacing w:val="65"/>
          <w:w w:val="150"/>
        </w:rPr>
        <w:t xml:space="preserve">    </w:t>
      </w:r>
      <w:r>
        <w:t>межнационального и межрелигиозного согласия в России;</w:t>
      </w:r>
    </w:p>
    <w:p w14:paraId="6CAA8898">
      <w:pPr>
        <w:pStyle w:val="6"/>
        <w:spacing w:line="244" w:lineRule="auto"/>
        <w:ind w:right="385"/>
      </w:pPr>
      <w:r>
        <w:t>характеризовать духовную культуру всех народов России как общее достояние и богатство нашей многонациональной Родины.</w:t>
      </w:r>
    </w:p>
    <w:p w14:paraId="282BFD60">
      <w:pPr>
        <w:pStyle w:val="6"/>
        <w:spacing w:line="269" w:lineRule="exact"/>
        <w:ind w:left="1008" w:firstLine="0"/>
      </w:pPr>
      <w:r>
        <w:t>Тема</w:t>
      </w:r>
      <w:r>
        <w:rPr>
          <w:spacing w:val="-11"/>
        </w:rPr>
        <w:t xml:space="preserve"> </w:t>
      </w:r>
      <w:r>
        <w:t>3.</w:t>
      </w:r>
      <w:r>
        <w:rPr>
          <w:spacing w:val="-6"/>
        </w:rPr>
        <w:t xml:space="preserve"> </w:t>
      </w:r>
      <w:r>
        <w:t>История</w:t>
      </w:r>
      <w:r>
        <w:rPr>
          <w:spacing w:val="-7"/>
        </w:rPr>
        <w:t xml:space="preserve"> </w:t>
      </w:r>
      <w:r>
        <w:t>быта</w:t>
      </w:r>
      <w:r>
        <w:rPr>
          <w:spacing w:val="-7"/>
        </w:rPr>
        <w:t xml:space="preserve"> </w:t>
      </w:r>
      <w:r>
        <w:t>как</w:t>
      </w:r>
      <w:r>
        <w:rPr>
          <w:spacing w:val="-9"/>
        </w:rPr>
        <w:t xml:space="preserve"> </w:t>
      </w:r>
      <w:r>
        <w:t>история</w:t>
      </w:r>
      <w:r>
        <w:rPr>
          <w:spacing w:val="-7"/>
        </w:rPr>
        <w:t xml:space="preserve"> </w:t>
      </w:r>
      <w:r>
        <w:rPr>
          <w:spacing w:val="-2"/>
        </w:rPr>
        <w:t>культуры.</w:t>
      </w:r>
    </w:p>
    <w:p w14:paraId="4C49D0C9">
      <w:pPr>
        <w:pStyle w:val="6"/>
        <w:ind w:left="1008" w:firstLine="0"/>
      </w:pPr>
      <w:r>
        <w:t>Понимать</w:t>
      </w:r>
      <w:r>
        <w:rPr>
          <w:spacing w:val="-14"/>
        </w:rPr>
        <w:t xml:space="preserve"> </w:t>
      </w:r>
      <w:r>
        <w:t>смысл</w:t>
      </w:r>
      <w:r>
        <w:rPr>
          <w:spacing w:val="-12"/>
        </w:rPr>
        <w:t xml:space="preserve"> </w:t>
      </w:r>
      <w:r>
        <w:t>понятия</w:t>
      </w:r>
      <w:r>
        <w:rPr>
          <w:spacing w:val="-14"/>
        </w:rPr>
        <w:t xml:space="preserve"> </w:t>
      </w:r>
      <w:r>
        <w:t>«домашнее</w:t>
      </w:r>
      <w:r>
        <w:rPr>
          <w:spacing w:val="-13"/>
        </w:rPr>
        <w:t xml:space="preserve"> </w:t>
      </w:r>
      <w:r>
        <w:t>хозяйство»</w:t>
      </w:r>
      <w:r>
        <w:rPr>
          <w:spacing w:val="-12"/>
        </w:rPr>
        <w:t xml:space="preserve"> </w:t>
      </w:r>
      <w:r>
        <w:t>и</w:t>
      </w:r>
      <w:r>
        <w:rPr>
          <w:spacing w:val="-15"/>
        </w:rPr>
        <w:t xml:space="preserve"> </w:t>
      </w:r>
      <w:r>
        <w:t>характеризовать</w:t>
      </w:r>
      <w:r>
        <w:rPr>
          <w:spacing w:val="-14"/>
        </w:rPr>
        <w:t xml:space="preserve"> </w:t>
      </w:r>
      <w:r>
        <w:t>его</w:t>
      </w:r>
      <w:r>
        <w:rPr>
          <w:spacing w:val="-14"/>
        </w:rPr>
        <w:t xml:space="preserve"> </w:t>
      </w:r>
      <w:r>
        <w:rPr>
          <w:spacing w:val="-2"/>
        </w:rPr>
        <w:t>типы;</w:t>
      </w:r>
    </w:p>
    <w:p w14:paraId="412F635F">
      <w:pPr>
        <w:pStyle w:val="6"/>
        <w:spacing w:line="244" w:lineRule="auto"/>
        <w:ind w:right="381"/>
      </w:pPr>
      <w:r>
        <w:t>понимать</w:t>
      </w:r>
      <w:r>
        <w:rPr>
          <w:spacing w:val="80"/>
        </w:rPr>
        <w:t xml:space="preserve"> </w:t>
      </w:r>
      <w:r>
        <w:t>взаимосвязь</w:t>
      </w:r>
      <w:r>
        <w:rPr>
          <w:spacing w:val="80"/>
        </w:rPr>
        <w:t xml:space="preserve"> </w:t>
      </w:r>
      <w:r>
        <w:t>между</w:t>
      </w:r>
      <w:r>
        <w:rPr>
          <w:spacing w:val="80"/>
        </w:rPr>
        <w:t xml:space="preserve"> </w:t>
      </w:r>
      <w:r>
        <w:t>хозяйственной</w:t>
      </w:r>
      <w:r>
        <w:rPr>
          <w:spacing w:val="80"/>
        </w:rPr>
        <w:t xml:space="preserve"> </w:t>
      </w:r>
      <w:r>
        <w:t>деятельностью</w:t>
      </w:r>
      <w:r>
        <w:rPr>
          <w:spacing w:val="80"/>
        </w:rPr>
        <w:t xml:space="preserve"> </w:t>
      </w:r>
      <w:r>
        <w:t>народов</w:t>
      </w:r>
      <w:r>
        <w:rPr>
          <w:spacing w:val="80"/>
        </w:rPr>
        <w:t xml:space="preserve"> </w:t>
      </w:r>
      <w:r>
        <w:t>России</w:t>
      </w:r>
      <w:r>
        <w:rPr>
          <w:spacing w:val="80"/>
        </w:rPr>
        <w:t xml:space="preserve"> </w:t>
      </w:r>
      <w:r>
        <w:t>и особенностями исторического периода;</w:t>
      </w:r>
    </w:p>
    <w:p w14:paraId="687E34CA">
      <w:pPr>
        <w:pStyle w:val="6"/>
        <w:spacing w:line="244" w:lineRule="auto"/>
        <w:ind w:right="382"/>
      </w:pPr>
      <w:r>
        <w:t>находить</w:t>
      </w:r>
      <w:r>
        <w:rPr>
          <w:spacing w:val="80"/>
        </w:rPr>
        <w:t xml:space="preserve"> </w:t>
      </w:r>
      <w:r>
        <w:t>и</w:t>
      </w:r>
      <w:r>
        <w:rPr>
          <w:spacing w:val="80"/>
        </w:rPr>
        <w:t xml:space="preserve"> </w:t>
      </w:r>
      <w:r>
        <w:t>объяснять</w:t>
      </w:r>
      <w:r>
        <w:rPr>
          <w:spacing w:val="80"/>
        </w:rPr>
        <w:t xml:space="preserve"> </w:t>
      </w:r>
      <w:r>
        <w:t>зависимость</w:t>
      </w:r>
      <w:r>
        <w:rPr>
          <w:spacing w:val="80"/>
        </w:rPr>
        <w:t xml:space="preserve"> </w:t>
      </w:r>
      <w:r>
        <w:t>ценностных</w:t>
      </w:r>
      <w:r>
        <w:rPr>
          <w:spacing w:val="80"/>
        </w:rPr>
        <w:t xml:space="preserve"> </w:t>
      </w:r>
      <w:r>
        <w:t>ориентиров</w:t>
      </w:r>
      <w:r>
        <w:rPr>
          <w:spacing w:val="80"/>
        </w:rPr>
        <w:t xml:space="preserve"> </w:t>
      </w:r>
      <w:r>
        <w:t>народов</w:t>
      </w:r>
      <w:r>
        <w:rPr>
          <w:spacing w:val="80"/>
        </w:rPr>
        <w:t xml:space="preserve"> </w:t>
      </w:r>
      <w:r>
        <w:t>России</w:t>
      </w:r>
      <w:r>
        <w:rPr>
          <w:spacing w:val="80"/>
        </w:rPr>
        <w:t xml:space="preserve"> </w:t>
      </w:r>
      <w:r>
        <w:t>от</w:t>
      </w:r>
      <w:r>
        <w:rPr>
          <w:spacing w:val="80"/>
          <w:w w:val="150"/>
        </w:rPr>
        <w:t xml:space="preserve">   </w:t>
      </w:r>
      <w:r>
        <w:t>их</w:t>
      </w:r>
      <w:r>
        <w:rPr>
          <w:spacing w:val="79"/>
          <w:w w:val="150"/>
        </w:rPr>
        <w:t xml:space="preserve">   </w:t>
      </w:r>
      <w:r>
        <w:t>локализации</w:t>
      </w:r>
      <w:r>
        <w:rPr>
          <w:spacing w:val="80"/>
          <w:w w:val="150"/>
        </w:rPr>
        <w:t xml:space="preserve">   </w:t>
      </w:r>
      <w:r>
        <w:t>в</w:t>
      </w:r>
      <w:r>
        <w:rPr>
          <w:spacing w:val="79"/>
          <w:w w:val="150"/>
        </w:rPr>
        <w:t xml:space="preserve">   </w:t>
      </w:r>
      <w:r>
        <w:t>конкретных</w:t>
      </w:r>
      <w:r>
        <w:rPr>
          <w:spacing w:val="79"/>
          <w:w w:val="150"/>
        </w:rPr>
        <w:t xml:space="preserve">   </w:t>
      </w:r>
      <w:r>
        <w:t>климатических,</w:t>
      </w:r>
      <w:r>
        <w:rPr>
          <w:spacing w:val="80"/>
          <w:w w:val="150"/>
        </w:rPr>
        <w:t xml:space="preserve">   </w:t>
      </w:r>
      <w:r>
        <w:t>географических и культурно-исторических условиях.</w:t>
      </w:r>
    </w:p>
    <w:p w14:paraId="63C33A73">
      <w:pPr>
        <w:pStyle w:val="6"/>
        <w:spacing w:line="269" w:lineRule="exact"/>
        <w:ind w:left="1008" w:firstLine="0"/>
      </w:pPr>
      <w:r>
        <w:t>Тема</w:t>
      </w:r>
      <w:r>
        <w:rPr>
          <w:spacing w:val="-9"/>
        </w:rPr>
        <w:t xml:space="preserve"> </w:t>
      </w:r>
      <w:r>
        <w:t>4.</w:t>
      </w:r>
      <w:r>
        <w:rPr>
          <w:spacing w:val="-7"/>
        </w:rPr>
        <w:t xml:space="preserve"> </w:t>
      </w:r>
      <w:r>
        <w:t>Прогресс:</w:t>
      </w:r>
      <w:r>
        <w:rPr>
          <w:spacing w:val="-10"/>
        </w:rPr>
        <w:t xml:space="preserve"> </w:t>
      </w:r>
      <w:r>
        <w:t>технический</w:t>
      </w:r>
      <w:r>
        <w:rPr>
          <w:spacing w:val="-8"/>
        </w:rPr>
        <w:t xml:space="preserve"> </w:t>
      </w:r>
      <w:r>
        <w:t>и</w:t>
      </w:r>
      <w:r>
        <w:rPr>
          <w:spacing w:val="-7"/>
        </w:rPr>
        <w:t xml:space="preserve"> </w:t>
      </w:r>
      <w:r>
        <w:rPr>
          <w:spacing w:val="-2"/>
        </w:rPr>
        <w:t>социальный.</w:t>
      </w:r>
    </w:p>
    <w:p w14:paraId="2CF5A3C6">
      <w:pPr>
        <w:pStyle w:val="6"/>
        <w:spacing w:line="244" w:lineRule="auto"/>
        <w:ind w:right="383"/>
      </w:pPr>
      <w:r>
        <w:t>Знать, что такое труд, производительность труда и разделение труда, характеризовать их роль и значение в истории и современном обществе;</w:t>
      </w:r>
    </w:p>
    <w:p w14:paraId="40EF2301">
      <w:pPr>
        <w:pStyle w:val="6"/>
        <w:spacing w:line="244" w:lineRule="auto"/>
        <w:ind w:right="381"/>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601E87DA">
      <w:pPr>
        <w:pStyle w:val="6"/>
        <w:spacing w:line="244" w:lineRule="auto"/>
        <w:ind w:right="384"/>
      </w:pPr>
      <w:r>
        <w:t>демонстрировать</w:t>
      </w:r>
      <w:r>
        <w:rPr>
          <w:spacing w:val="40"/>
        </w:rPr>
        <w:t xml:space="preserve">  </w:t>
      </w:r>
      <w:r>
        <w:t>понимание</w:t>
      </w:r>
      <w:r>
        <w:rPr>
          <w:spacing w:val="40"/>
        </w:rPr>
        <w:t xml:space="preserve">  </w:t>
      </w:r>
      <w:r>
        <w:t>роли</w:t>
      </w:r>
      <w:r>
        <w:rPr>
          <w:spacing w:val="40"/>
        </w:rPr>
        <w:t xml:space="preserve">  </w:t>
      </w:r>
      <w:r>
        <w:t>обслуживающего</w:t>
      </w:r>
      <w:r>
        <w:rPr>
          <w:spacing w:val="40"/>
        </w:rPr>
        <w:t xml:space="preserve">  </w:t>
      </w:r>
      <w:r>
        <w:t>труда,</w:t>
      </w:r>
      <w:r>
        <w:rPr>
          <w:spacing w:val="40"/>
        </w:rPr>
        <w:t xml:space="preserve">  </w:t>
      </w:r>
      <w:r>
        <w:t>его</w:t>
      </w:r>
      <w:r>
        <w:rPr>
          <w:spacing w:val="40"/>
        </w:rPr>
        <w:t xml:space="preserve">  </w:t>
      </w:r>
      <w:r>
        <w:t>социальной и духовно-нравственной важности;</w:t>
      </w:r>
    </w:p>
    <w:p w14:paraId="4C25A7AE">
      <w:pPr>
        <w:pStyle w:val="6"/>
        <w:spacing w:line="269" w:lineRule="exact"/>
        <w:ind w:left="1008" w:firstLine="0"/>
      </w:pPr>
      <w:r>
        <w:t>понимать</w:t>
      </w:r>
      <w:r>
        <w:rPr>
          <w:spacing w:val="72"/>
        </w:rPr>
        <w:t xml:space="preserve"> </w:t>
      </w:r>
      <w:r>
        <w:t>взаимосвязи</w:t>
      </w:r>
      <w:r>
        <w:rPr>
          <w:spacing w:val="73"/>
        </w:rPr>
        <w:t xml:space="preserve"> </w:t>
      </w:r>
      <w:r>
        <w:t>между</w:t>
      </w:r>
      <w:r>
        <w:rPr>
          <w:spacing w:val="69"/>
        </w:rPr>
        <w:t xml:space="preserve"> </w:t>
      </w:r>
      <w:r>
        <w:t>механизацией</w:t>
      </w:r>
      <w:r>
        <w:rPr>
          <w:spacing w:val="73"/>
        </w:rPr>
        <w:t xml:space="preserve"> </w:t>
      </w:r>
      <w:r>
        <w:t>домашнего</w:t>
      </w:r>
      <w:r>
        <w:rPr>
          <w:spacing w:val="73"/>
        </w:rPr>
        <w:t xml:space="preserve"> </w:t>
      </w:r>
      <w:r>
        <w:t>труда</w:t>
      </w:r>
      <w:r>
        <w:rPr>
          <w:spacing w:val="73"/>
        </w:rPr>
        <w:t xml:space="preserve"> </w:t>
      </w:r>
      <w:r>
        <w:t>и</w:t>
      </w:r>
      <w:r>
        <w:rPr>
          <w:spacing w:val="73"/>
        </w:rPr>
        <w:t xml:space="preserve"> </w:t>
      </w:r>
      <w:r>
        <w:rPr>
          <w:spacing w:val="-2"/>
        </w:rPr>
        <w:t>изменениями</w:t>
      </w:r>
    </w:p>
    <w:p w14:paraId="36696C19">
      <w:pPr>
        <w:pStyle w:val="6"/>
        <w:spacing w:after="0" w:line="269" w:lineRule="exact"/>
        <w:sectPr>
          <w:pgSz w:w="11920" w:h="16850"/>
          <w:pgMar w:top="1160" w:right="360" w:bottom="280" w:left="720" w:header="720" w:footer="720" w:gutter="0"/>
          <w:cols w:space="720" w:num="1"/>
        </w:sectPr>
      </w:pPr>
    </w:p>
    <w:p w14:paraId="7A2137D1">
      <w:pPr>
        <w:pStyle w:val="6"/>
        <w:spacing w:before="79"/>
        <w:ind w:firstLine="0"/>
        <w:jc w:val="left"/>
      </w:pPr>
      <w:r>
        <w:t>социальных</w:t>
      </w:r>
      <w:r>
        <w:rPr>
          <w:spacing w:val="-14"/>
        </w:rPr>
        <w:t xml:space="preserve"> </w:t>
      </w:r>
      <w:r>
        <w:t>взаимосвязей</w:t>
      </w:r>
      <w:r>
        <w:rPr>
          <w:spacing w:val="-12"/>
        </w:rPr>
        <w:t xml:space="preserve"> </w:t>
      </w:r>
      <w:r>
        <w:t>в</w:t>
      </w:r>
      <w:r>
        <w:rPr>
          <w:spacing w:val="-12"/>
        </w:rPr>
        <w:t xml:space="preserve"> </w:t>
      </w:r>
      <w:r>
        <w:rPr>
          <w:spacing w:val="-2"/>
        </w:rPr>
        <w:t>обществе;</w:t>
      </w:r>
    </w:p>
    <w:p w14:paraId="0355420A">
      <w:pPr>
        <w:pStyle w:val="6"/>
        <w:spacing w:before="5" w:line="244" w:lineRule="auto"/>
        <w:ind w:left="1008" w:firstLine="0"/>
        <w:jc w:val="left"/>
      </w:pPr>
      <w:r>
        <w:t>осознавать</w:t>
      </w:r>
      <w:r>
        <w:rPr>
          <w:spacing w:val="-4"/>
        </w:rPr>
        <w:t xml:space="preserve"> </w:t>
      </w:r>
      <w:r>
        <w:t>и</w:t>
      </w:r>
      <w:r>
        <w:rPr>
          <w:spacing w:val="-4"/>
        </w:rPr>
        <w:t xml:space="preserve"> </w:t>
      </w:r>
      <w:r>
        <w:t>обосновывать</w:t>
      </w:r>
      <w:r>
        <w:rPr>
          <w:spacing w:val="-4"/>
        </w:rPr>
        <w:t xml:space="preserve"> </w:t>
      </w:r>
      <w:r>
        <w:t>влияние</w:t>
      </w:r>
      <w:r>
        <w:rPr>
          <w:spacing w:val="-4"/>
        </w:rPr>
        <w:t xml:space="preserve"> </w:t>
      </w:r>
      <w:r>
        <w:t>технологий</w:t>
      </w:r>
      <w:r>
        <w:rPr>
          <w:spacing w:val="-4"/>
        </w:rPr>
        <w:t xml:space="preserve"> </w:t>
      </w:r>
      <w:r>
        <w:t>на</w:t>
      </w:r>
      <w:r>
        <w:rPr>
          <w:spacing w:val="-4"/>
        </w:rPr>
        <w:t xml:space="preserve"> </w:t>
      </w:r>
      <w:r>
        <w:t>культуру</w:t>
      </w:r>
      <w:r>
        <w:rPr>
          <w:spacing w:val="-6"/>
        </w:rPr>
        <w:t xml:space="preserve"> </w:t>
      </w:r>
      <w:r>
        <w:t>и</w:t>
      </w:r>
      <w:r>
        <w:rPr>
          <w:spacing w:val="-4"/>
        </w:rPr>
        <w:t xml:space="preserve"> </w:t>
      </w:r>
      <w:r>
        <w:t>ценности</w:t>
      </w:r>
      <w:r>
        <w:rPr>
          <w:spacing w:val="-4"/>
        </w:rPr>
        <w:t xml:space="preserve"> </w:t>
      </w:r>
      <w:r>
        <w:t>общества. Тема 5. Образование в культуре народов России.</w:t>
      </w:r>
    </w:p>
    <w:p w14:paraId="64985892">
      <w:pPr>
        <w:pStyle w:val="6"/>
        <w:tabs>
          <w:tab w:val="left" w:pos="1958"/>
          <w:tab w:val="left" w:pos="3898"/>
          <w:tab w:val="left" w:pos="4411"/>
          <w:tab w:val="left" w:pos="5550"/>
          <w:tab w:val="left" w:pos="7229"/>
          <w:tab w:val="left" w:pos="7606"/>
          <w:tab w:val="left" w:pos="8198"/>
          <w:tab w:val="left" w:pos="8982"/>
          <w:tab w:val="left" w:pos="9352"/>
        </w:tabs>
        <w:spacing w:line="244" w:lineRule="auto"/>
        <w:ind w:right="386"/>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образования</w:t>
      </w:r>
      <w:r>
        <w:tab/>
      </w:r>
      <w:r>
        <w:rPr>
          <w:spacing w:val="-10"/>
        </w:rPr>
        <w:t>и</w:t>
      </w:r>
      <w:r>
        <w:tab/>
      </w:r>
      <w:r>
        <w:rPr>
          <w:spacing w:val="-4"/>
        </w:rPr>
        <w:t>его</w:t>
      </w:r>
      <w:r>
        <w:tab/>
      </w:r>
      <w:r>
        <w:rPr>
          <w:spacing w:val="-4"/>
        </w:rPr>
        <w:t>роли</w:t>
      </w:r>
      <w:r>
        <w:tab/>
      </w:r>
      <w:r>
        <w:rPr>
          <w:spacing w:val="-10"/>
        </w:rPr>
        <w:t>в</w:t>
      </w:r>
      <w:r>
        <w:tab/>
      </w:r>
      <w:r>
        <w:rPr>
          <w:spacing w:val="-2"/>
        </w:rPr>
        <w:t xml:space="preserve">обществе </w:t>
      </w:r>
      <w:r>
        <w:t>на различных этапах его развития;</w:t>
      </w:r>
    </w:p>
    <w:p w14:paraId="400258E9">
      <w:pPr>
        <w:pStyle w:val="6"/>
        <w:tabs>
          <w:tab w:val="left" w:pos="2323"/>
          <w:tab w:val="left" w:pos="2706"/>
          <w:tab w:val="left" w:pos="4544"/>
          <w:tab w:val="left" w:pos="5326"/>
          <w:tab w:val="left" w:pos="6743"/>
          <w:tab w:val="left" w:pos="7119"/>
          <w:tab w:val="left" w:pos="8530"/>
          <w:tab w:val="left" w:pos="9031"/>
        </w:tabs>
        <w:spacing w:line="244" w:lineRule="auto"/>
        <w:ind w:right="382"/>
        <w:jc w:val="left"/>
      </w:pPr>
      <w:r>
        <w:rPr>
          <w:spacing w:val="-2"/>
        </w:rPr>
        <w:t>понимать</w:t>
      </w:r>
      <w:r>
        <w:tab/>
      </w:r>
      <w:r>
        <w:rPr>
          <w:spacing w:val="-10"/>
        </w:rPr>
        <w:t>и</w:t>
      </w:r>
      <w:r>
        <w:tab/>
      </w:r>
      <w:r>
        <w:rPr>
          <w:spacing w:val="-2"/>
        </w:rPr>
        <w:t>обосновывать</w:t>
      </w:r>
      <w:r>
        <w:tab/>
      </w:r>
      <w:r>
        <w:rPr>
          <w:spacing w:val="-4"/>
        </w:rPr>
        <w:t>роль</w:t>
      </w:r>
      <w:r>
        <w:tab/>
      </w:r>
      <w:r>
        <w:rPr>
          <w:spacing w:val="-2"/>
        </w:rPr>
        <w:t>ценностей</w:t>
      </w:r>
      <w:r>
        <w:tab/>
      </w:r>
      <w:r>
        <w:rPr>
          <w:spacing w:val="-10"/>
        </w:rPr>
        <w:t>в</w:t>
      </w:r>
      <w:r>
        <w:tab/>
      </w:r>
      <w:r>
        <w:rPr>
          <w:spacing w:val="-2"/>
        </w:rPr>
        <w:t>обществе,</w:t>
      </w:r>
      <w:r>
        <w:tab/>
      </w:r>
      <w:r>
        <w:rPr>
          <w:spacing w:val="-6"/>
        </w:rPr>
        <w:t>их</w:t>
      </w:r>
      <w:r>
        <w:tab/>
      </w:r>
      <w:r>
        <w:rPr>
          <w:spacing w:val="-2"/>
        </w:rPr>
        <w:t xml:space="preserve">зависимость </w:t>
      </w:r>
      <w:r>
        <w:t>от процесса познания;</w:t>
      </w:r>
    </w:p>
    <w:p w14:paraId="337672AA">
      <w:pPr>
        <w:pStyle w:val="6"/>
        <w:spacing w:line="244" w:lineRule="auto"/>
        <w:jc w:val="left"/>
      </w:pPr>
      <w:r>
        <w:t>понимать</w:t>
      </w:r>
      <w:r>
        <w:rPr>
          <w:spacing w:val="80"/>
        </w:rPr>
        <w:t xml:space="preserve"> </w:t>
      </w:r>
      <w:r>
        <w:t>специфику</w:t>
      </w:r>
      <w:r>
        <w:rPr>
          <w:spacing w:val="80"/>
        </w:rPr>
        <w:t xml:space="preserve"> </w:t>
      </w:r>
      <w:r>
        <w:t>каждой</w:t>
      </w:r>
      <w:r>
        <w:rPr>
          <w:spacing w:val="80"/>
        </w:rPr>
        <w:t xml:space="preserve"> </w:t>
      </w:r>
      <w:r>
        <w:t>ступени</w:t>
      </w:r>
      <w:r>
        <w:rPr>
          <w:spacing w:val="80"/>
        </w:rPr>
        <w:t xml:space="preserve"> </w:t>
      </w:r>
      <w:r>
        <w:t>образования,</w:t>
      </w:r>
      <w:r>
        <w:rPr>
          <w:spacing w:val="80"/>
        </w:rPr>
        <w:t xml:space="preserve"> </w:t>
      </w:r>
      <w:r>
        <w:t>её</w:t>
      </w:r>
      <w:r>
        <w:rPr>
          <w:spacing w:val="80"/>
        </w:rPr>
        <w:t xml:space="preserve"> </w:t>
      </w:r>
      <w:r>
        <w:t>роль</w:t>
      </w:r>
      <w:r>
        <w:rPr>
          <w:spacing w:val="80"/>
        </w:rPr>
        <w:t xml:space="preserve"> </w:t>
      </w:r>
      <w:r>
        <w:t>в</w:t>
      </w:r>
      <w:r>
        <w:rPr>
          <w:spacing w:val="80"/>
        </w:rPr>
        <w:t xml:space="preserve"> </w:t>
      </w:r>
      <w:r>
        <w:t>современных</w:t>
      </w:r>
      <w:r>
        <w:rPr>
          <w:spacing w:val="80"/>
        </w:rPr>
        <w:t xml:space="preserve"> </w:t>
      </w:r>
      <w:r>
        <w:t>общественных процессах;</w:t>
      </w:r>
    </w:p>
    <w:p w14:paraId="2378EA3A">
      <w:pPr>
        <w:pStyle w:val="6"/>
        <w:tabs>
          <w:tab w:val="left" w:pos="3370"/>
          <w:tab w:val="left" w:pos="5300"/>
          <w:tab w:val="left" w:pos="6128"/>
          <w:tab w:val="left" w:pos="7229"/>
          <w:tab w:val="left" w:pos="8756"/>
        </w:tabs>
        <w:spacing w:line="244" w:lineRule="auto"/>
        <w:ind w:left="1008" w:right="382" w:firstLine="0"/>
        <w:jc w:val="left"/>
      </w:pPr>
      <w:r>
        <w:t xml:space="preserve">обосновывать важность образования в современном мире и ценность знания; </w:t>
      </w: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формирования</w:t>
      </w:r>
    </w:p>
    <w:p w14:paraId="76CDF9A9">
      <w:pPr>
        <w:pStyle w:val="6"/>
        <w:spacing w:line="244" w:lineRule="auto"/>
        <w:ind w:left="1008" w:right="5347" w:hanging="709"/>
        <w:jc w:val="left"/>
      </w:pPr>
      <w:r>
        <w:t>духовно-нравственных ориентиров человека. Тема</w:t>
      </w:r>
      <w:r>
        <w:rPr>
          <w:spacing w:val="-10"/>
        </w:rPr>
        <w:t xml:space="preserve"> </w:t>
      </w:r>
      <w:r>
        <w:t>6.</w:t>
      </w:r>
      <w:r>
        <w:rPr>
          <w:spacing w:val="-9"/>
        </w:rPr>
        <w:t xml:space="preserve"> </w:t>
      </w:r>
      <w:r>
        <w:t>Права</w:t>
      </w:r>
      <w:r>
        <w:rPr>
          <w:spacing w:val="-10"/>
        </w:rPr>
        <w:t xml:space="preserve"> </w:t>
      </w:r>
      <w:r>
        <w:t>и</w:t>
      </w:r>
      <w:r>
        <w:rPr>
          <w:spacing w:val="-12"/>
        </w:rPr>
        <w:t xml:space="preserve"> </w:t>
      </w:r>
      <w:r>
        <w:t>обязанности</w:t>
      </w:r>
      <w:r>
        <w:rPr>
          <w:spacing w:val="-10"/>
        </w:rPr>
        <w:t xml:space="preserve"> </w:t>
      </w:r>
      <w:r>
        <w:t>человека.</w:t>
      </w:r>
    </w:p>
    <w:p w14:paraId="52A83996">
      <w:pPr>
        <w:pStyle w:val="6"/>
        <w:spacing w:line="244" w:lineRule="auto"/>
        <w:jc w:val="left"/>
      </w:pPr>
      <w:r>
        <w:t>Знать</w:t>
      </w:r>
      <w:r>
        <w:rPr>
          <w:spacing w:val="40"/>
        </w:rPr>
        <w:t xml:space="preserve"> </w:t>
      </w:r>
      <w:r>
        <w:t>термины</w:t>
      </w:r>
      <w:r>
        <w:rPr>
          <w:spacing w:val="40"/>
        </w:rPr>
        <w:t xml:space="preserve"> </w:t>
      </w:r>
      <w:r>
        <w:t>«права</w:t>
      </w:r>
      <w:r>
        <w:rPr>
          <w:spacing w:val="40"/>
        </w:rPr>
        <w:t xml:space="preserve"> </w:t>
      </w:r>
      <w:r>
        <w:t>человека»,</w:t>
      </w:r>
      <w:r>
        <w:rPr>
          <w:spacing w:val="40"/>
        </w:rPr>
        <w:t xml:space="preserve"> </w:t>
      </w:r>
      <w:r>
        <w:t>«естественные</w:t>
      </w:r>
      <w:r>
        <w:rPr>
          <w:spacing w:val="40"/>
        </w:rPr>
        <w:t xml:space="preserve"> </w:t>
      </w:r>
      <w:r>
        <w:t>права</w:t>
      </w:r>
      <w:r>
        <w:rPr>
          <w:spacing w:val="40"/>
        </w:rPr>
        <w:t xml:space="preserve"> </w:t>
      </w:r>
      <w:r>
        <w:t>человека»,</w:t>
      </w:r>
      <w:r>
        <w:rPr>
          <w:spacing w:val="40"/>
        </w:rPr>
        <w:t xml:space="preserve"> </w:t>
      </w:r>
      <w:r>
        <w:t xml:space="preserve">«правовая </w:t>
      </w:r>
      <w:r>
        <w:rPr>
          <w:spacing w:val="-2"/>
        </w:rPr>
        <w:t>культура»;</w:t>
      </w:r>
    </w:p>
    <w:p w14:paraId="2521B0C8">
      <w:pPr>
        <w:pStyle w:val="6"/>
        <w:tabs>
          <w:tab w:val="left" w:pos="3207"/>
          <w:tab w:val="left" w:pos="4475"/>
          <w:tab w:val="left" w:pos="6483"/>
          <w:tab w:val="left" w:pos="7972"/>
          <w:tab w:val="left" w:pos="9265"/>
        </w:tabs>
        <w:spacing w:line="244" w:lineRule="auto"/>
        <w:ind w:right="385"/>
        <w:jc w:val="left"/>
      </w:pPr>
      <w:r>
        <w:rPr>
          <w:spacing w:val="-2"/>
        </w:rPr>
        <w:t>характеризовать</w:t>
      </w:r>
      <w:r>
        <w:tab/>
      </w:r>
      <w:r>
        <w:rPr>
          <w:spacing w:val="-2"/>
        </w:rPr>
        <w:t>историю</w:t>
      </w:r>
      <w:r>
        <w:tab/>
      </w:r>
      <w:r>
        <w:rPr>
          <w:spacing w:val="-2"/>
        </w:rPr>
        <w:t>формирования</w:t>
      </w:r>
      <w:r>
        <w:tab/>
      </w:r>
      <w:r>
        <w:rPr>
          <w:spacing w:val="-2"/>
        </w:rPr>
        <w:t>комплекса</w:t>
      </w:r>
      <w:r>
        <w:tab/>
      </w:r>
      <w:r>
        <w:rPr>
          <w:spacing w:val="-2"/>
        </w:rPr>
        <w:t>понятий,</w:t>
      </w:r>
      <w:r>
        <w:tab/>
      </w:r>
      <w:r>
        <w:rPr>
          <w:spacing w:val="-2"/>
        </w:rPr>
        <w:t xml:space="preserve">связанных </w:t>
      </w:r>
      <w:r>
        <w:t>с правами;</w:t>
      </w:r>
    </w:p>
    <w:p w14:paraId="6C0972B1">
      <w:pPr>
        <w:pStyle w:val="6"/>
        <w:tabs>
          <w:tab w:val="left" w:pos="2419"/>
          <w:tab w:val="left" w:pos="2898"/>
          <w:tab w:val="left" w:pos="4830"/>
          <w:tab w:val="left" w:pos="6216"/>
          <w:tab w:val="left" w:pos="7087"/>
          <w:tab w:val="left" w:pos="8464"/>
          <w:tab w:val="left" w:pos="9155"/>
        </w:tabs>
        <w:spacing w:line="242" w:lineRule="auto"/>
        <w:ind w:right="386"/>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 xml:space="preserve">привилегии </w:t>
      </w:r>
      <w:r>
        <w:t>и обязанности человека;</w:t>
      </w:r>
    </w:p>
    <w:p w14:paraId="717DAC96">
      <w:pPr>
        <w:pStyle w:val="6"/>
        <w:ind w:left="1008" w:firstLine="0"/>
        <w:jc w:val="left"/>
      </w:pPr>
      <w:r>
        <w:t>понимать</w:t>
      </w:r>
      <w:r>
        <w:rPr>
          <w:spacing w:val="-12"/>
        </w:rPr>
        <w:t xml:space="preserve"> </w:t>
      </w:r>
      <w:r>
        <w:t>необходимость</w:t>
      </w:r>
      <w:r>
        <w:rPr>
          <w:spacing w:val="-10"/>
        </w:rPr>
        <w:t xml:space="preserve"> </w:t>
      </w:r>
      <w:r>
        <w:t>соблюдения</w:t>
      </w:r>
      <w:r>
        <w:rPr>
          <w:spacing w:val="-12"/>
        </w:rPr>
        <w:t xml:space="preserve"> </w:t>
      </w:r>
      <w:r>
        <w:t>прав</w:t>
      </w:r>
      <w:r>
        <w:rPr>
          <w:spacing w:val="-12"/>
        </w:rPr>
        <w:t xml:space="preserve"> </w:t>
      </w:r>
      <w:r>
        <w:rPr>
          <w:spacing w:val="-2"/>
        </w:rPr>
        <w:t>человека;</w:t>
      </w:r>
    </w:p>
    <w:p w14:paraId="7491F14A">
      <w:pPr>
        <w:pStyle w:val="6"/>
        <w:tabs>
          <w:tab w:val="left" w:pos="2469"/>
          <w:tab w:val="left" w:pos="2999"/>
          <w:tab w:val="left" w:pos="4047"/>
          <w:tab w:val="left" w:pos="5616"/>
          <w:tab w:val="left" w:pos="7729"/>
          <w:tab w:val="left" w:pos="9428"/>
        </w:tabs>
        <w:spacing w:line="244" w:lineRule="auto"/>
        <w:ind w:right="383"/>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сохранения</w:t>
      </w:r>
      <w:r>
        <w:tab/>
      </w:r>
      <w:r>
        <w:rPr>
          <w:spacing w:val="-2"/>
        </w:rPr>
        <w:t xml:space="preserve">паритета </w:t>
      </w:r>
      <w:r>
        <w:t>между правами и обязанностями человека в обществе;</w:t>
      </w:r>
    </w:p>
    <w:p w14:paraId="4413DB7F">
      <w:pPr>
        <w:pStyle w:val="6"/>
        <w:spacing w:line="244" w:lineRule="auto"/>
        <w:ind w:left="1008" w:firstLine="0"/>
        <w:jc w:val="left"/>
      </w:pPr>
      <w:r>
        <w:t>приводить</w:t>
      </w:r>
      <w:r>
        <w:rPr>
          <w:spacing w:val="-7"/>
        </w:rPr>
        <w:t xml:space="preserve"> </w:t>
      </w:r>
      <w:r>
        <w:t>примеры</w:t>
      </w:r>
      <w:r>
        <w:rPr>
          <w:spacing w:val="-9"/>
        </w:rPr>
        <w:t xml:space="preserve"> </w:t>
      </w:r>
      <w:r>
        <w:t>формирования</w:t>
      </w:r>
      <w:r>
        <w:rPr>
          <w:spacing w:val="-7"/>
        </w:rPr>
        <w:t xml:space="preserve"> </w:t>
      </w:r>
      <w:r>
        <w:t>правовой</w:t>
      </w:r>
      <w:r>
        <w:rPr>
          <w:spacing w:val="-7"/>
        </w:rPr>
        <w:t xml:space="preserve"> </w:t>
      </w:r>
      <w:r>
        <w:t>культуры</w:t>
      </w:r>
      <w:r>
        <w:rPr>
          <w:spacing w:val="-7"/>
        </w:rPr>
        <w:t xml:space="preserve"> </w:t>
      </w:r>
      <w:r>
        <w:t>из</w:t>
      </w:r>
      <w:r>
        <w:rPr>
          <w:spacing w:val="-7"/>
        </w:rPr>
        <w:t xml:space="preserve"> </w:t>
      </w:r>
      <w:r>
        <w:t>истории</w:t>
      </w:r>
      <w:r>
        <w:rPr>
          <w:spacing w:val="-7"/>
        </w:rPr>
        <w:t xml:space="preserve"> </w:t>
      </w:r>
      <w:r>
        <w:t>народов</w:t>
      </w:r>
      <w:r>
        <w:rPr>
          <w:spacing w:val="-8"/>
        </w:rPr>
        <w:t xml:space="preserve"> </w:t>
      </w:r>
      <w:r>
        <w:t>России. Тема 7. Общество и религия: духовно-нравственное взаимодействие.</w:t>
      </w:r>
    </w:p>
    <w:p w14:paraId="69A3AEFD">
      <w:pPr>
        <w:pStyle w:val="6"/>
        <w:tabs>
          <w:tab w:val="left" w:pos="1929"/>
          <w:tab w:val="left" w:pos="2339"/>
          <w:tab w:val="left" w:pos="3676"/>
          <w:tab w:val="left" w:pos="4669"/>
          <w:tab w:val="left" w:pos="6012"/>
          <w:tab w:val="left" w:pos="7513"/>
          <w:tab w:val="left" w:pos="9326"/>
        </w:tabs>
        <w:spacing w:line="269" w:lineRule="exact"/>
        <w:ind w:left="1008"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14:paraId="2E4411D4">
      <w:pPr>
        <w:pStyle w:val="6"/>
        <w:ind w:firstLine="0"/>
        <w:jc w:val="left"/>
      </w:pPr>
      <w:r>
        <w:rPr>
          <w:spacing w:val="-2"/>
        </w:rPr>
        <w:t>«свободомыслие»;</w:t>
      </w:r>
    </w:p>
    <w:p w14:paraId="59118304">
      <w:pPr>
        <w:pStyle w:val="6"/>
        <w:ind w:left="1008" w:firstLine="0"/>
      </w:pPr>
      <w:r>
        <w:rPr>
          <w:spacing w:val="-2"/>
        </w:rPr>
        <w:t>характеризовать</w:t>
      </w:r>
      <w:r>
        <w:rPr>
          <w:spacing w:val="-3"/>
        </w:rPr>
        <w:t xml:space="preserve"> </w:t>
      </w:r>
      <w:r>
        <w:rPr>
          <w:spacing w:val="-2"/>
        </w:rPr>
        <w:t>основные</w:t>
      </w:r>
      <w:r>
        <w:t xml:space="preserve"> </w:t>
      </w:r>
      <w:r>
        <w:rPr>
          <w:spacing w:val="-2"/>
        </w:rPr>
        <w:t>культурообразующие</w:t>
      </w:r>
      <w:r>
        <w:t xml:space="preserve"> </w:t>
      </w:r>
      <w:r>
        <w:rPr>
          <w:spacing w:val="-2"/>
        </w:rPr>
        <w:t>конфессии;</w:t>
      </w:r>
    </w:p>
    <w:p w14:paraId="386D7CEC">
      <w:pPr>
        <w:pStyle w:val="6"/>
        <w:spacing w:line="244" w:lineRule="auto"/>
        <w:ind w:right="384"/>
      </w:pPr>
      <w:r>
        <w:t>знать и уметь объяснять роль религии в истории и на современном этапе общественного развития;</w:t>
      </w:r>
    </w:p>
    <w:p w14:paraId="4DEBD8E6">
      <w:pPr>
        <w:pStyle w:val="6"/>
        <w:spacing w:line="244" w:lineRule="auto"/>
        <w:ind w:right="384"/>
      </w:pPr>
      <w:r>
        <w:t xml:space="preserve">понимать и обосновывать роль религий как источника культурного развития </w:t>
      </w:r>
      <w:r>
        <w:rPr>
          <w:spacing w:val="-2"/>
        </w:rPr>
        <w:t>общества.</w:t>
      </w:r>
    </w:p>
    <w:p w14:paraId="045CB388">
      <w:pPr>
        <w:pStyle w:val="6"/>
        <w:spacing w:line="269" w:lineRule="exact"/>
        <w:ind w:left="1008" w:firstLine="0"/>
      </w:pPr>
      <w:r>
        <w:t>Тема</w:t>
      </w:r>
      <w:r>
        <w:rPr>
          <w:spacing w:val="-15"/>
        </w:rPr>
        <w:t xml:space="preserve"> </w:t>
      </w:r>
      <w:r>
        <w:t>8.</w:t>
      </w:r>
      <w:r>
        <w:rPr>
          <w:spacing w:val="-14"/>
        </w:rPr>
        <w:t xml:space="preserve"> </w:t>
      </w:r>
      <w:r>
        <w:t>Современный</w:t>
      </w:r>
      <w:r>
        <w:rPr>
          <w:spacing w:val="-14"/>
        </w:rPr>
        <w:t xml:space="preserve"> </w:t>
      </w:r>
      <w:r>
        <w:t>мир:</w:t>
      </w:r>
      <w:r>
        <w:rPr>
          <w:spacing w:val="-15"/>
        </w:rPr>
        <w:t xml:space="preserve"> </w:t>
      </w:r>
      <w:r>
        <w:t>самое</w:t>
      </w:r>
      <w:r>
        <w:rPr>
          <w:spacing w:val="-14"/>
        </w:rPr>
        <w:t xml:space="preserve"> </w:t>
      </w:r>
      <w:r>
        <w:t>важное</w:t>
      </w:r>
      <w:r>
        <w:rPr>
          <w:spacing w:val="-16"/>
        </w:rPr>
        <w:t xml:space="preserve"> </w:t>
      </w:r>
      <w:r>
        <w:t>(практическое</w:t>
      </w:r>
      <w:r>
        <w:rPr>
          <w:spacing w:val="-15"/>
        </w:rPr>
        <w:t xml:space="preserve"> </w:t>
      </w:r>
      <w:r>
        <w:rPr>
          <w:spacing w:val="-2"/>
        </w:rPr>
        <w:t>занятие).</w:t>
      </w:r>
    </w:p>
    <w:p w14:paraId="414E5F24">
      <w:pPr>
        <w:pStyle w:val="6"/>
        <w:spacing w:before="2" w:line="244" w:lineRule="auto"/>
        <w:ind w:right="386"/>
      </w:pPr>
      <w:r>
        <w:t>Характеризовать основные процессы, протекающие в современном обществе, его духовно-нравственные ориентиры;</w:t>
      </w:r>
    </w:p>
    <w:p w14:paraId="06AC9334">
      <w:pPr>
        <w:pStyle w:val="6"/>
        <w:spacing w:line="244" w:lineRule="auto"/>
        <w:ind w:right="379"/>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4547281">
      <w:pPr>
        <w:pStyle w:val="6"/>
        <w:spacing w:line="244" w:lineRule="auto"/>
        <w:ind w:right="380"/>
      </w:pPr>
      <w:r>
        <w:t>называть</w:t>
      </w:r>
      <w:r>
        <w:rPr>
          <w:spacing w:val="-13"/>
        </w:rPr>
        <w:t xml:space="preserve"> </w:t>
      </w:r>
      <w:r>
        <w:t>и</w:t>
      </w:r>
      <w:r>
        <w:rPr>
          <w:spacing w:val="-13"/>
        </w:rPr>
        <w:t xml:space="preserve"> </w:t>
      </w:r>
      <w:r>
        <w:t>характеризовать</w:t>
      </w:r>
      <w:r>
        <w:rPr>
          <w:spacing w:val="-14"/>
        </w:rPr>
        <w:t xml:space="preserve"> </w:t>
      </w:r>
      <w:r>
        <w:t>основные</w:t>
      </w:r>
      <w:r>
        <w:rPr>
          <w:spacing w:val="-13"/>
        </w:rPr>
        <w:t xml:space="preserve"> </w:t>
      </w:r>
      <w:r>
        <w:t>источники</w:t>
      </w:r>
      <w:r>
        <w:rPr>
          <w:spacing w:val="-13"/>
        </w:rPr>
        <w:t xml:space="preserve"> </w:t>
      </w:r>
      <w:r>
        <w:t>этого</w:t>
      </w:r>
      <w:r>
        <w:rPr>
          <w:spacing w:val="-13"/>
        </w:rPr>
        <w:t xml:space="preserve"> </w:t>
      </w:r>
      <w:r>
        <w:t>процесса,</w:t>
      </w:r>
      <w:r>
        <w:rPr>
          <w:spacing w:val="-13"/>
        </w:rPr>
        <w:t xml:space="preserve"> </w:t>
      </w:r>
      <w:r>
        <w:t>уметь</w:t>
      </w:r>
      <w:r>
        <w:rPr>
          <w:spacing w:val="-13"/>
        </w:rPr>
        <w:t xml:space="preserve"> </w:t>
      </w:r>
      <w:r>
        <w:t>доказывать теоретические</w:t>
      </w:r>
      <w:r>
        <w:rPr>
          <w:spacing w:val="80"/>
          <w:w w:val="150"/>
        </w:rPr>
        <w:t xml:space="preserve">  </w:t>
      </w:r>
      <w:r>
        <w:t>положения,</w:t>
      </w:r>
      <w:r>
        <w:rPr>
          <w:spacing w:val="80"/>
          <w:w w:val="150"/>
        </w:rPr>
        <w:t xml:space="preserve">  </w:t>
      </w:r>
      <w:r>
        <w:t>выдвинутые</w:t>
      </w:r>
      <w:r>
        <w:rPr>
          <w:spacing w:val="80"/>
          <w:w w:val="150"/>
        </w:rPr>
        <w:t xml:space="preserve">  </w:t>
      </w:r>
      <w:r>
        <w:t>ранее</w:t>
      </w:r>
      <w:r>
        <w:rPr>
          <w:spacing w:val="80"/>
          <w:w w:val="150"/>
        </w:rPr>
        <w:t xml:space="preserve">  </w:t>
      </w:r>
      <w:r>
        <w:t>на</w:t>
      </w:r>
      <w:r>
        <w:rPr>
          <w:spacing w:val="80"/>
          <w:w w:val="150"/>
        </w:rPr>
        <w:t xml:space="preserve">  </w:t>
      </w:r>
      <w:r>
        <w:t>примерах</w:t>
      </w:r>
      <w:r>
        <w:rPr>
          <w:spacing w:val="80"/>
          <w:w w:val="150"/>
        </w:rPr>
        <w:t xml:space="preserve">  </w:t>
      </w:r>
      <w:r>
        <w:t>из</w:t>
      </w:r>
      <w:r>
        <w:rPr>
          <w:spacing w:val="80"/>
          <w:w w:val="150"/>
        </w:rPr>
        <w:t xml:space="preserve">  </w:t>
      </w:r>
      <w:r>
        <w:t>истории</w:t>
      </w:r>
      <w:r>
        <w:rPr>
          <w:spacing w:val="40"/>
        </w:rPr>
        <w:t xml:space="preserve"> </w:t>
      </w:r>
      <w:r>
        <w:t>и культуры России.</w:t>
      </w:r>
    </w:p>
    <w:p w14:paraId="32FC3793">
      <w:pPr>
        <w:pStyle w:val="6"/>
        <w:spacing w:line="244" w:lineRule="auto"/>
        <w:ind w:left="1008" w:right="2927" w:firstLine="0"/>
      </w:pPr>
      <w:r>
        <w:t>Тематический</w:t>
      </w:r>
      <w:r>
        <w:rPr>
          <w:spacing w:val="-11"/>
        </w:rPr>
        <w:t xml:space="preserve"> </w:t>
      </w:r>
      <w:r>
        <w:t>блок</w:t>
      </w:r>
      <w:r>
        <w:rPr>
          <w:spacing w:val="-13"/>
        </w:rPr>
        <w:t xml:space="preserve"> </w:t>
      </w:r>
      <w:r>
        <w:t>2.</w:t>
      </w:r>
      <w:r>
        <w:rPr>
          <w:spacing w:val="-13"/>
        </w:rPr>
        <w:t xml:space="preserve"> </w:t>
      </w:r>
      <w:r>
        <w:t>«Человек</w:t>
      </w:r>
      <w:r>
        <w:rPr>
          <w:spacing w:val="-11"/>
        </w:rPr>
        <w:t xml:space="preserve"> </w:t>
      </w:r>
      <w:r>
        <w:t>и</w:t>
      </w:r>
      <w:r>
        <w:rPr>
          <w:spacing w:val="-13"/>
        </w:rPr>
        <w:t xml:space="preserve"> </w:t>
      </w:r>
      <w:r>
        <w:t>его</w:t>
      </w:r>
      <w:r>
        <w:rPr>
          <w:spacing w:val="-11"/>
        </w:rPr>
        <w:t xml:space="preserve"> </w:t>
      </w:r>
      <w:r>
        <w:t>отражение</w:t>
      </w:r>
      <w:r>
        <w:rPr>
          <w:spacing w:val="-11"/>
        </w:rPr>
        <w:t xml:space="preserve"> </w:t>
      </w:r>
      <w:r>
        <w:t>в</w:t>
      </w:r>
      <w:r>
        <w:rPr>
          <w:spacing w:val="-12"/>
        </w:rPr>
        <w:t xml:space="preserve"> </w:t>
      </w:r>
      <w:r>
        <w:t>культуре». Тема 9. Духовно-нравственный облик и идеал человека.</w:t>
      </w:r>
    </w:p>
    <w:p w14:paraId="61472E7A">
      <w:pPr>
        <w:pStyle w:val="6"/>
        <w:spacing w:line="244" w:lineRule="auto"/>
        <w:jc w:val="left"/>
      </w:pPr>
      <w:r>
        <w:t>Объяснять,</w:t>
      </w:r>
      <w:r>
        <w:rPr>
          <w:spacing w:val="40"/>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40"/>
        </w:rPr>
        <w:t xml:space="preserve"> </w:t>
      </w:r>
      <w:r>
        <w:t>через</w:t>
      </w:r>
      <w:r>
        <w:rPr>
          <w:spacing w:val="40"/>
        </w:rPr>
        <w:t xml:space="preserve"> </w:t>
      </w:r>
      <w:r>
        <w:t>описание</w:t>
      </w:r>
      <w:r>
        <w:rPr>
          <w:spacing w:val="40"/>
        </w:rPr>
        <w:t xml:space="preserve"> </w:t>
      </w:r>
      <w:r>
        <w:t>личных качеств человека;</w:t>
      </w:r>
    </w:p>
    <w:p w14:paraId="7C784CBB">
      <w:pPr>
        <w:pStyle w:val="6"/>
        <w:tabs>
          <w:tab w:val="left" w:pos="2584"/>
          <w:tab w:val="left" w:pos="3442"/>
          <w:tab w:val="left" w:pos="5025"/>
          <w:tab w:val="left" w:pos="6263"/>
          <w:tab w:val="left" w:pos="7887"/>
          <w:tab w:val="left" w:pos="8254"/>
          <w:tab w:val="left" w:pos="9047"/>
          <w:tab w:val="left" w:pos="9705"/>
        </w:tabs>
        <w:spacing w:line="244" w:lineRule="auto"/>
        <w:ind w:right="384"/>
        <w:jc w:val="left"/>
      </w:pPr>
      <w:r>
        <w:rPr>
          <w:spacing w:val="-2"/>
        </w:rPr>
        <w:t>осознавать,</w:t>
      </w:r>
      <w:r>
        <w:tab/>
      </w:r>
      <w:r>
        <w:rPr>
          <w:spacing w:val="-4"/>
        </w:rPr>
        <w:t>какие</w:t>
      </w:r>
      <w:r>
        <w:tab/>
      </w:r>
      <w:r>
        <w:rPr>
          <w:spacing w:val="-2"/>
        </w:rPr>
        <w:t>личностные</w:t>
      </w:r>
      <w:r>
        <w:tab/>
      </w:r>
      <w:r>
        <w:rPr>
          <w:spacing w:val="-2"/>
        </w:rPr>
        <w:t>качества</w:t>
      </w:r>
      <w:r>
        <w:tab/>
      </w:r>
      <w:r>
        <w:rPr>
          <w:spacing w:val="-2"/>
        </w:rPr>
        <w:t>соотносятся</w:t>
      </w:r>
      <w:r>
        <w:tab/>
      </w:r>
      <w:r>
        <w:rPr>
          <w:spacing w:val="-10"/>
        </w:rPr>
        <w:t>с</w:t>
      </w:r>
      <w:r>
        <w:tab/>
      </w:r>
      <w:r>
        <w:rPr>
          <w:spacing w:val="-4"/>
        </w:rPr>
        <w:t>теми</w:t>
      </w:r>
      <w:r>
        <w:tab/>
      </w:r>
      <w:r>
        <w:rPr>
          <w:spacing w:val="-4"/>
        </w:rPr>
        <w:t>или</w:t>
      </w:r>
      <w:r>
        <w:tab/>
      </w:r>
      <w:r>
        <w:rPr>
          <w:spacing w:val="-2"/>
        </w:rPr>
        <w:t xml:space="preserve">иными </w:t>
      </w:r>
      <w:r>
        <w:t>моральными и нравственными ценностями;</w:t>
      </w:r>
    </w:p>
    <w:p w14:paraId="727EA9A9">
      <w:pPr>
        <w:pStyle w:val="6"/>
        <w:spacing w:line="269" w:lineRule="exact"/>
        <w:ind w:left="1008" w:firstLine="0"/>
        <w:jc w:val="left"/>
      </w:pPr>
      <w:r>
        <w:t>понимать</w:t>
      </w:r>
      <w:r>
        <w:rPr>
          <w:spacing w:val="-10"/>
        </w:rPr>
        <w:t xml:space="preserve"> </w:t>
      </w:r>
      <w:r>
        <w:t>различия</w:t>
      </w:r>
      <w:r>
        <w:rPr>
          <w:spacing w:val="-10"/>
        </w:rPr>
        <w:t xml:space="preserve"> </w:t>
      </w:r>
      <w:r>
        <w:t>между</w:t>
      </w:r>
      <w:r>
        <w:rPr>
          <w:spacing w:val="-12"/>
        </w:rPr>
        <w:t xml:space="preserve"> </w:t>
      </w:r>
      <w:r>
        <w:t>этикой</w:t>
      </w:r>
      <w:r>
        <w:rPr>
          <w:spacing w:val="-10"/>
        </w:rPr>
        <w:t xml:space="preserve"> </w:t>
      </w:r>
      <w:r>
        <w:t>и</w:t>
      </w:r>
      <w:r>
        <w:rPr>
          <w:spacing w:val="-10"/>
        </w:rPr>
        <w:t xml:space="preserve"> </w:t>
      </w:r>
      <w:r>
        <w:t>этикетом</w:t>
      </w:r>
      <w:r>
        <w:rPr>
          <w:spacing w:val="-10"/>
        </w:rPr>
        <w:t xml:space="preserve"> </w:t>
      </w:r>
      <w:r>
        <w:t>и</w:t>
      </w:r>
      <w:r>
        <w:rPr>
          <w:spacing w:val="-10"/>
        </w:rPr>
        <w:t xml:space="preserve"> </w:t>
      </w:r>
      <w:r>
        <w:t>их</w:t>
      </w:r>
      <w:r>
        <w:rPr>
          <w:spacing w:val="-12"/>
        </w:rPr>
        <w:t xml:space="preserve"> </w:t>
      </w:r>
      <w:r>
        <w:rPr>
          <w:spacing w:val="-2"/>
        </w:rPr>
        <w:t>взаимосвязь;</w:t>
      </w:r>
    </w:p>
    <w:p w14:paraId="1B495754">
      <w:pPr>
        <w:pStyle w:val="6"/>
        <w:spacing w:line="244" w:lineRule="auto"/>
        <w:jc w:val="left"/>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345C654B">
      <w:pPr>
        <w:pStyle w:val="6"/>
        <w:spacing w:line="269" w:lineRule="exact"/>
        <w:ind w:left="1008" w:firstLine="0"/>
        <w:jc w:val="left"/>
      </w:pPr>
      <w:r>
        <w:t>характеризовать</w:t>
      </w:r>
      <w:r>
        <w:rPr>
          <w:spacing w:val="52"/>
        </w:rPr>
        <w:t xml:space="preserve"> </w:t>
      </w:r>
      <w:r>
        <w:t>взаимосвязь</w:t>
      </w:r>
      <w:r>
        <w:rPr>
          <w:spacing w:val="53"/>
        </w:rPr>
        <w:t xml:space="preserve"> </w:t>
      </w:r>
      <w:r>
        <w:t>таких</w:t>
      </w:r>
      <w:r>
        <w:rPr>
          <w:spacing w:val="51"/>
        </w:rPr>
        <w:t xml:space="preserve"> </w:t>
      </w:r>
      <w:r>
        <w:t>понятий</w:t>
      </w:r>
      <w:r>
        <w:rPr>
          <w:spacing w:val="54"/>
        </w:rPr>
        <w:t xml:space="preserve"> </w:t>
      </w:r>
      <w:r>
        <w:t>как</w:t>
      </w:r>
      <w:r>
        <w:rPr>
          <w:spacing w:val="51"/>
        </w:rPr>
        <w:t xml:space="preserve"> </w:t>
      </w:r>
      <w:r>
        <w:t>«свобода»,</w:t>
      </w:r>
      <w:r>
        <w:rPr>
          <w:spacing w:val="51"/>
        </w:rPr>
        <w:t xml:space="preserve"> </w:t>
      </w:r>
      <w:r>
        <w:rPr>
          <w:spacing w:val="-2"/>
        </w:rPr>
        <w:t>«ответственность»,</w:t>
      </w:r>
    </w:p>
    <w:p w14:paraId="28FBE723">
      <w:pPr>
        <w:pStyle w:val="6"/>
        <w:ind w:firstLine="0"/>
        <w:jc w:val="left"/>
      </w:pPr>
      <w:r>
        <w:t>«право»</w:t>
      </w:r>
      <w:r>
        <w:rPr>
          <w:spacing w:val="-2"/>
        </w:rPr>
        <w:t xml:space="preserve"> </w:t>
      </w:r>
      <w:r>
        <w:t>и</w:t>
      </w:r>
      <w:r>
        <w:rPr>
          <w:spacing w:val="-4"/>
        </w:rPr>
        <w:t xml:space="preserve"> </w:t>
      </w:r>
      <w:r>
        <w:rPr>
          <w:spacing w:val="-2"/>
        </w:rPr>
        <w:t>«долг»;</w:t>
      </w:r>
    </w:p>
    <w:p w14:paraId="31DA9A22">
      <w:pPr>
        <w:pStyle w:val="6"/>
        <w:tabs>
          <w:tab w:val="left" w:pos="2407"/>
          <w:tab w:val="left" w:pos="3781"/>
          <w:tab w:val="left" w:pos="5789"/>
          <w:tab w:val="left" w:pos="6465"/>
          <w:tab w:val="left" w:pos="7833"/>
          <w:tab w:val="left" w:pos="9646"/>
        </w:tabs>
        <w:spacing w:before="2" w:line="244" w:lineRule="auto"/>
        <w:ind w:right="382"/>
        <w:jc w:val="left"/>
      </w:pPr>
      <w:r>
        <w:rPr>
          <w:spacing w:val="-2"/>
        </w:rPr>
        <w:t>понимать</w:t>
      </w:r>
      <w:r>
        <w:tab/>
      </w:r>
      <w:r>
        <w:rPr>
          <w:spacing w:val="-2"/>
        </w:rPr>
        <w:t>важность</w:t>
      </w:r>
      <w:r>
        <w:tab/>
      </w:r>
      <w:r>
        <w:rPr>
          <w:spacing w:val="-2"/>
        </w:rPr>
        <w:t>коллективизма</w:t>
      </w:r>
      <w:r>
        <w:tab/>
      </w:r>
      <w:r>
        <w:rPr>
          <w:spacing w:val="-4"/>
        </w:rPr>
        <w:t>как</w:t>
      </w:r>
      <w:r>
        <w:tab/>
      </w:r>
      <w:r>
        <w:rPr>
          <w:spacing w:val="-2"/>
        </w:rPr>
        <w:t>ценности</w:t>
      </w:r>
      <w:r>
        <w:tab/>
      </w:r>
      <w:r>
        <w:rPr>
          <w:spacing w:val="-2"/>
        </w:rPr>
        <w:t>современной</w:t>
      </w:r>
      <w:r>
        <w:tab/>
      </w:r>
      <w:r>
        <w:rPr>
          <w:spacing w:val="-2"/>
        </w:rPr>
        <w:t xml:space="preserve">России </w:t>
      </w:r>
      <w:r>
        <w:t>и его приоритет перед идеологией индивидуализма;</w:t>
      </w:r>
    </w:p>
    <w:p w14:paraId="5AC7AC2D">
      <w:pPr>
        <w:pStyle w:val="6"/>
        <w:tabs>
          <w:tab w:val="left" w:pos="2390"/>
          <w:tab w:val="left" w:pos="3604"/>
          <w:tab w:val="left" w:pos="4760"/>
          <w:tab w:val="left" w:pos="6005"/>
          <w:tab w:val="left" w:pos="6346"/>
          <w:tab w:val="left" w:pos="8933"/>
        </w:tabs>
        <w:spacing w:line="269" w:lineRule="exact"/>
        <w:ind w:left="1008" w:firstLine="0"/>
        <w:jc w:val="left"/>
      </w:pPr>
      <w:r>
        <w:rPr>
          <w:spacing w:val="-2"/>
        </w:rPr>
        <w:t>приводить</w:t>
      </w:r>
      <w:r>
        <w:tab/>
      </w:r>
      <w:r>
        <w:rPr>
          <w:spacing w:val="-2"/>
        </w:rPr>
        <w:t>примеры</w:t>
      </w:r>
      <w:r>
        <w:tab/>
      </w:r>
      <w:r>
        <w:rPr>
          <w:spacing w:val="-2"/>
        </w:rPr>
        <w:t>идеалов</w:t>
      </w:r>
      <w:r>
        <w:tab/>
      </w:r>
      <w:r>
        <w:rPr>
          <w:spacing w:val="-2"/>
        </w:rPr>
        <w:t>человека</w:t>
      </w:r>
      <w:r>
        <w:tab/>
      </w:r>
      <w:r>
        <w:rPr>
          <w:spacing w:val="-10"/>
        </w:rPr>
        <w:t>в</w:t>
      </w:r>
      <w:r>
        <w:tab/>
      </w:r>
      <w:r>
        <w:rPr>
          <w:spacing w:val="-2"/>
        </w:rPr>
        <w:t>историко-культурном</w:t>
      </w:r>
      <w:r>
        <w:tab/>
      </w:r>
      <w:r>
        <w:rPr>
          <w:spacing w:val="-2"/>
        </w:rPr>
        <w:t>пространстве</w:t>
      </w:r>
    </w:p>
    <w:p w14:paraId="57622976">
      <w:pPr>
        <w:pStyle w:val="6"/>
        <w:spacing w:after="0" w:line="269" w:lineRule="exact"/>
        <w:jc w:val="left"/>
        <w:sectPr>
          <w:pgSz w:w="11920" w:h="16850"/>
          <w:pgMar w:top="1160" w:right="360" w:bottom="280" w:left="720" w:header="720" w:footer="720" w:gutter="0"/>
          <w:cols w:space="720" w:num="1"/>
        </w:sectPr>
      </w:pPr>
    </w:p>
    <w:p w14:paraId="201594E1">
      <w:pPr>
        <w:pStyle w:val="6"/>
        <w:spacing w:before="79"/>
        <w:ind w:firstLine="0"/>
        <w:jc w:val="left"/>
      </w:pPr>
      <w:r>
        <w:t>современной</w:t>
      </w:r>
      <w:r>
        <w:rPr>
          <w:spacing w:val="-15"/>
        </w:rPr>
        <w:t xml:space="preserve"> </w:t>
      </w:r>
      <w:r>
        <w:rPr>
          <w:spacing w:val="-2"/>
        </w:rPr>
        <w:t>России.</w:t>
      </w:r>
    </w:p>
    <w:p w14:paraId="1C2F60F4">
      <w:pPr>
        <w:pStyle w:val="6"/>
        <w:spacing w:before="5"/>
        <w:ind w:left="1008" w:firstLine="0"/>
        <w:jc w:val="left"/>
      </w:pPr>
      <w:r>
        <w:t>Тема</w:t>
      </w:r>
      <w:r>
        <w:rPr>
          <w:spacing w:val="-9"/>
        </w:rPr>
        <w:t xml:space="preserve"> </w:t>
      </w:r>
      <w:r>
        <w:t>10.</w:t>
      </w:r>
      <w:r>
        <w:rPr>
          <w:spacing w:val="-8"/>
        </w:rPr>
        <w:t xml:space="preserve"> </w:t>
      </w:r>
      <w:r>
        <w:t>Взросление</w:t>
      </w:r>
      <w:r>
        <w:rPr>
          <w:spacing w:val="-9"/>
        </w:rPr>
        <w:t xml:space="preserve"> </w:t>
      </w:r>
      <w:r>
        <w:t>человека</w:t>
      </w:r>
      <w:r>
        <w:rPr>
          <w:spacing w:val="-7"/>
        </w:rPr>
        <w:t xml:space="preserve"> </w:t>
      </w:r>
      <w:r>
        <w:t>в</w:t>
      </w:r>
      <w:r>
        <w:rPr>
          <w:spacing w:val="-9"/>
        </w:rPr>
        <w:t xml:space="preserve"> </w:t>
      </w:r>
      <w:r>
        <w:t>культуре</w:t>
      </w:r>
      <w:r>
        <w:rPr>
          <w:spacing w:val="-7"/>
        </w:rPr>
        <w:t xml:space="preserve"> </w:t>
      </w:r>
      <w:r>
        <w:t>народов</w:t>
      </w:r>
      <w:r>
        <w:rPr>
          <w:spacing w:val="-9"/>
        </w:rPr>
        <w:t xml:space="preserve"> </w:t>
      </w:r>
      <w:r>
        <w:rPr>
          <w:spacing w:val="-2"/>
        </w:rPr>
        <w:t>России.</w:t>
      </w:r>
    </w:p>
    <w:p w14:paraId="042CD781">
      <w:pPr>
        <w:pStyle w:val="6"/>
        <w:tabs>
          <w:tab w:val="left" w:pos="3173"/>
          <w:tab w:val="left" w:pos="4367"/>
          <w:tab w:val="left" w:pos="5952"/>
          <w:tab w:val="left" w:pos="7274"/>
          <w:tab w:val="left" w:pos="7696"/>
          <w:tab w:val="left" w:pos="8339"/>
          <w:tab w:val="left" w:pos="9713"/>
        </w:tabs>
        <w:spacing w:before="4" w:line="244" w:lineRule="auto"/>
        <w:ind w:left="1008" w:right="379" w:firstLine="0"/>
        <w:jc w:val="left"/>
      </w:pPr>
      <w:r>
        <w:t xml:space="preserve">Понимать различие между процессами антропогенеза и антропосоциогенеза; </w:t>
      </w:r>
      <w:r>
        <w:rPr>
          <w:spacing w:val="-2"/>
        </w:rPr>
        <w:t>характеризовать</w:t>
      </w:r>
      <w:r>
        <w:tab/>
      </w:r>
      <w:r>
        <w:rPr>
          <w:spacing w:val="-2"/>
        </w:rPr>
        <w:t>процесс</w:t>
      </w:r>
      <w:r>
        <w:tab/>
      </w:r>
      <w:r>
        <w:rPr>
          <w:spacing w:val="-2"/>
        </w:rPr>
        <w:t>взросления</w:t>
      </w:r>
      <w:r>
        <w:tab/>
      </w:r>
      <w:r>
        <w:rPr>
          <w:spacing w:val="-2"/>
        </w:rPr>
        <w:t>человека</w:t>
      </w:r>
      <w:r>
        <w:tab/>
      </w:r>
      <w:r>
        <w:rPr>
          <w:spacing w:val="-10"/>
        </w:rPr>
        <w:t>и</w:t>
      </w:r>
      <w:r>
        <w:tab/>
      </w:r>
      <w:r>
        <w:rPr>
          <w:spacing w:val="-5"/>
        </w:rPr>
        <w:t>его</w:t>
      </w:r>
      <w:r>
        <w:tab/>
      </w:r>
      <w:r>
        <w:rPr>
          <w:spacing w:val="-2"/>
        </w:rPr>
        <w:t>основные</w:t>
      </w:r>
      <w:r>
        <w:tab/>
      </w:r>
      <w:r>
        <w:rPr>
          <w:spacing w:val="-2"/>
        </w:rPr>
        <w:t>этапы,</w:t>
      </w:r>
    </w:p>
    <w:p w14:paraId="3E2B7738">
      <w:pPr>
        <w:pStyle w:val="6"/>
        <w:spacing w:line="244" w:lineRule="auto"/>
        <w:ind w:firstLine="0"/>
        <w:jc w:val="left"/>
      </w:pPr>
      <w:r>
        <w:t xml:space="preserve">а также потребности человека для гармоничного развития существования на каждом из </w:t>
      </w:r>
      <w:r>
        <w:rPr>
          <w:spacing w:val="-2"/>
        </w:rPr>
        <w:t>этапов;</w:t>
      </w:r>
    </w:p>
    <w:p w14:paraId="3840057A">
      <w:pPr>
        <w:pStyle w:val="6"/>
        <w:spacing w:line="244" w:lineRule="auto"/>
        <w:jc w:val="left"/>
      </w:pPr>
      <w:r>
        <w:t>обосновывать</w:t>
      </w:r>
      <w:r>
        <w:rPr>
          <w:spacing w:val="40"/>
        </w:rPr>
        <w:t xml:space="preserve"> </w:t>
      </w:r>
      <w:r>
        <w:t>важность</w:t>
      </w:r>
      <w:r>
        <w:rPr>
          <w:spacing w:val="40"/>
        </w:rPr>
        <w:t xml:space="preserve"> </w:t>
      </w:r>
      <w:r>
        <w:t>взаимодействия</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характеризовать негативные эффекты социальной изоляции;</w:t>
      </w:r>
    </w:p>
    <w:p w14:paraId="33A096A9">
      <w:pPr>
        <w:pStyle w:val="6"/>
        <w:spacing w:line="244" w:lineRule="auto"/>
        <w:ind w:right="380"/>
        <w:jc w:val="left"/>
      </w:pPr>
      <w:r>
        <w:t>знать</w:t>
      </w:r>
      <w:r>
        <w:rPr>
          <w:spacing w:val="80"/>
        </w:rPr>
        <w:t xml:space="preserve"> </w:t>
      </w:r>
      <w:r>
        <w:t>и</w:t>
      </w:r>
      <w:r>
        <w:rPr>
          <w:spacing w:val="80"/>
        </w:rPr>
        <w:t xml:space="preserve"> </w:t>
      </w:r>
      <w:r>
        <w:t>уметь</w:t>
      </w:r>
      <w:r>
        <w:rPr>
          <w:spacing w:val="80"/>
        </w:rPr>
        <w:t xml:space="preserve"> </w:t>
      </w:r>
      <w:r>
        <w:t>демонстрировать</w:t>
      </w:r>
      <w:r>
        <w:rPr>
          <w:spacing w:val="80"/>
        </w:rPr>
        <w:t xml:space="preserve"> </w:t>
      </w:r>
      <w:r>
        <w:t>своё</w:t>
      </w:r>
      <w:r>
        <w:rPr>
          <w:spacing w:val="80"/>
        </w:rPr>
        <w:t xml:space="preserve"> </w:t>
      </w:r>
      <w:r>
        <w:t>понимание</w:t>
      </w:r>
      <w:r>
        <w:rPr>
          <w:spacing w:val="80"/>
        </w:rPr>
        <w:t xml:space="preserve"> </w:t>
      </w:r>
      <w:r>
        <w:t>самостоятельности,</w:t>
      </w:r>
      <w:r>
        <w:rPr>
          <w:spacing w:val="80"/>
        </w:rPr>
        <w:t xml:space="preserve"> </w:t>
      </w:r>
      <w:r>
        <w:t>её</w:t>
      </w:r>
      <w:r>
        <w:rPr>
          <w:spacing w:val="80"/>
        </w:rPr>
        <w:t xml:space="preserve"> </w:t>
      </w:r>
      <w:r>
        <w:t>роли в развитии личности, во взаимодействии с другими людьми.</w:t>
      </w:r>
    </w:p>
    <w:p w14:paraId="38C6308E">
      <w:pPr>
        <w:pStyle w:val="6"/>
        <w:spacing w:line="244" w:lineRule="auto"/>
        <w:ind w:left="1008" w:right="2997" w:firstLine="0"/>
        <w:jc w:val="left"/>
      </w:pPr>
      <w:r>
        <w:t>Тема 11. Религия как источник нравственности. Характеризовать</w:t>
      </w:r>
      <w:r>
        <w:rPr>
          <w:spacing w:val="-16"/>
        </w:rPr>
        <w:t xml:space="preserve"> </w:t>
      </w:r>
      <w:r>
        <w:t>нравственный</w:t>
      </w:r>
      <w:r>
        <w:rPr>
          <w:spacing w:val="-16"/>
        </w:rPr>
        <w:t xml:space="preserve"> </w:t>
      </w:r>
      <w:r>
        <w:t>потенциал</w:t>
      </w:r>
      <w:r>
        <w:rPr>
          <w:spacing w:val="-16"/>
        </w:rPr>
        <w:t xml:space="preserve"> </w:t>
      </w:r>
      <w:r>
        <w:t>религии;</w:t>
      </w:r>
    </w:p>
    <w:p w14:paraId="73F8CCF4">
      <w:pPr>
        <w:pStyle w:val="6"/>
        <w:tabs>
          <w:tab w:val="left" w:pos="1888"/>
          <w:tab w:val="left" w:pos="2291"/>
          <w:tab w:val="left" w:pos="3212"/>
          <w:tab w:val="left" w:pos="4454"/>
          <w:tab w:val="left" w:pos="6317"/>
          <w:tab w:val="left" w:pos="7689"/>
        </w:tabs>
        <w:spacing w:line="244" w:lineRule="auto"/>
        <w:ind w:right="381"/>
        <w:jc w:val="left"/>
      </w:pPr>
      <w:r>
        <w:rPr>
          <w:spacing w:val="-2"/>
        </w:rPr>
        <w:t>знать</w:t>
      </w:r>
      <w:r>
        <w:tab/>
      </w:r>
      <w:r>
        <w:rPr>
          <w:spacing w:val="-10"/>
        </w:rPr>
        <w:t>и</w:t>
      </w:r>
      <w:r>
        <w:tab/>
      </w:r>
      <w:r>
        <w:rPr>
          <w:spacing w:val="-2"/>
        </w:rPr>
        <w:t>уметь</w:t>
      </w:r>
      <w:r>
        <w:tab/>
      </w:r>
      <w:r>
        <w:rPr>
          <w:spacing w:val="-2"/>
        </w:rPr>
        <w:t>излагать</w:t>
      </w:r>
      <w:r>
        <w:tab/>
      </w:r>
      <w:r>
        <w:rPr>
          <w:spacing w:val="-2"/>
        </w:rPr>
        <w:t>нравственные</w:t>
      </w:r>
      <w:r>
        <w:tab/>
      </w:r>
      <w:r>
        <w:rPr>
          <w:spacing w:val="-2"/>
        </w:rPr>
        <w:t>принципы</w:t>
      </w:r>
      <w:r>
        <w:tab/>
      </w:r>
      <w:r>
        <w:rPr>
          <w:spacing w:val="-2"/>
        </w:rPr>
        <w:t xml:space="preserve">государствообразующих </w:t>
      </w:r>
      <w:r>
        <w:t>конфессий России;</w:t>
      </w:r>
    </w:p>
    <w:p w14:paraId="0DBF937D">
      <w:pPr>
        <w:pStyle w:val="6"/>
        <w:tabs>
          <w:tab w:val="left" w:pos="2085"/>
          <w:tab w:val="left" w:pos="3635"/>
          <w:tab w:val="left" w:pos="5408"/>
          <w:tab w:val="left" w:pos="5979"/>
          <w:tab w:val="left" w:pos="8145"/>
          <w:tab w:val="left" w:pos="9412"/>
        </w:tabs>
        <w:spacing w:line="244" w:lineRule="auto"/>
        <w:ind w:right="382"/>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 xml:space="preserve">человека </w:t>
      </w:r>
      <w:r>
        <w:t>в государствообразующих религиях современной России;</w:t>
      </w:r>
    </w:p>
    <w:p w14:paraId="0B9EB778">
      <w:pPr>
        <w:pStyle w:val="6"/>
        <w:spacing w:line="244" w:lineRule="auto"/>
        <w:ind w:right="380"/>
        <w:jc w:val="left"/>
      </w:pPr>
      <w:r>
        <w:t>уметь обосновывать важность религиозных моральных и нравственных ценностей для современного общества.</w:t>
      </w:r>
    </w:p>
    <w:p w14:paraId="30312535">
      <w:pPr>
        <w:pStyle w:val="6"/>
        <w:spacing w:line="267" w:lineRule="exact"/>
        <w:ind w:left="1008" w:firstLine="0"/>
        <w:jc w:val="left"/>
      </w:pPr>
      <w:r>
        <w:t>Тема</w:t>
      </w:r>
      <w:r>
        <w:rPr>
          <w:spacing w:val="-13"/>
        </w:rPr>
        <w:t xml:space="preserve"> </w:t>
      </w:r>
      <w:r>
        <w:t>12.</w:t>
      </w:r>
      <w:r>
        <w:rPr>
          <w:spacing w:val="-11"/>
        </w:rPr>
        <w:t xml:space="preserve"> </w:t>
      </w:r>
      <w:r>
        <w:t>Наука</w:t>
      </w:r>
      <w:r>
        <w:rPr>
          <w:spacing w:val="-13"/>
        </w:rPr>
        <w:t xml:space="preserve"> </w:t>
      </w:r>
      <w:r>
        <w:t>как</w:t>
      </w:r>
      <w:r>
        <w:rPr>
          <w:spacing w:val="-14"/>
        </w:rPr>
        <w:t xml:space="preserve"> </w:t>
      </w:r>
      <w:r>
        <w:t>источник</w:t>
      </w:r>
      <w:r>
        <w:rPr>
          <w:spacing w:val="-12"/>
        </w:rPr>
        <w:t xml:space="preserve"> </w:t>
      </w:r>
      <w:r>
        <w:t>знания</w:t>
      </w:r>
      <w:r>
        <w:rPr>
          <w:spacing w:val="-12"/>
        </w:rPr>
        <w:t xml:space="preserve"> </w:t>
      </w:r>
      <w:r>
        <w:t>о</w:t>
      </w:r>
      <w:r>
        <w:rPr>
          <w:spacing w:val="-14"/>
        </w:rPr>
        <w:t xml:space="preserve"> </w:t>
      </w:r>
      <w:r>
        <w:rPr>
          <w:spacing w:val="-2"/>
        </w:rPr>
        <w:t>человеке.</w:t>
      </w:r>
    </w:p>
    <w:p w14:paraId="5518F8A2">
      <w:pPr>
        <w:pStyle w:val="6"/>
        <w:ind w:left="1008" w:firstLine="0"/>
        <w:jc w:val="left"/>
      </w:pPr>
      <w:r>
        <w:rPr>
          <w:spacing w:val="-2"/>
        </w:rPr>
        <w:t>Понимать</w:t>
      </w:r>
      <w:r>
        <w:t xml:space="preserve"> </w:t>
      </w:r>
      <w:r>
        <w:rPr>
          <w:spacing w:val="-2"/>
        </w:rPr>
        <w:t>и характеризовать</w:t>
      </w:r>
      <w:r>
        <w:t xml:space="preserve"> </w:t>
      </w:r>
      <w:r>
        <w:rPr>
          <w:spacing w:val="-2"/>
        </w:rPr>
        <w:t>смысл</w:t>
      </w:r>
      <w:r>
        <w:t xml:space="preserve"> </w:t>
      </w:r>
      <w:r>
        <w:rPr>
          <w:spacing w:val="-2"/>
        </w:rPr>
        <w:t>понятия</w:t>
      </w:r>
      <w:r>
        <w:t xml:space="preserve"> </w:t>
      </w:r>
      <w:r>
        <w:rPr>
          <w:spacing w:val="-2"/>
        </w:rPr>
        <w:t>«гуманитарное</w:t>
      </w:r>
      <w:r>
        <w:rPr>
          <w:spacing w:val="2"/>
        </w:rPr>
        <w:t xml:space="preserve"> </w:t>
      </w:r>
      <w:r>
        <w:rPr>
          <w:spacing w:val="-2"/>
        </w:rPr>
        <w:t>знание»;</w:t>
      </w:r>
    </w:p>
    <w:p w14:paraId="5913AF4E">
      <w:pPr>
        <w:pStyle w:val="6"/>
        <w:tabs>
          <w:tab w:val="left" w:pos="3155"/>
          <w:tab w:val="left" w:pos="5580"/>
          <w:tab w:val="left" w:pos="7133"/>
          <w:tab w:val="left" w:pos="9606"/>
        </w:tabs>
        <w:spacing w:line="244" w:lineRule="auto"/>
        <w:ind w:right="383"/>
        <w:jc w:val="left"/>
      </w:pPr>
      <w:r>
        <w:rPr>
          <w:spacing w:val="-2"/>
        </w:rPr>
        <w:t>определять</w:t>
      </w:r>
      <w:r>
        <w:tab/>
      </w:r>
      <w:r>
        <w:rPr>
          <w:spacing w:val="-2"/>
        </w:rPr>
        <w:t>нравственный</w:t>
      </w:r>
      <w:r>
        <w:tab/>
      </w:r>
      <w:r>
        <w:rPr>
          <w:spacing w:val="-2"/>
        </w:rPr>
        <w:t>смысл</w:t>
      </w:r>
      <w:r>
        <w:tab/>
      </w:r>
      <w:r>
        <w:rPr>
          <w:spacing w:val="-2"/>
        </w:rPr>
        <w:t>гуманитарного</w:t>
      </w:r>
      <w:r>
        <w:tab/>
      </w:r>
      <w:r>
        <w:rPr>
          <w:spacing w:val="-2"/>
        </w:rPr>
        <w:t xml:space="preserve">знания, </w:t>
      </w:r>
      <w:r>
        <w:t>его системообразующую роль в современной культуре;</w:t>
      </w:r>
    </w:p>
    <w:p w14:paraId="5FF6C427">
      <w:pPr>
        <w:pStyle w:val="6"/>
        <w:tabs>
          <w:tab w:val="left" w:pos="3120"/>
          <w:tab w:val="left" w:pos="4255"/>
          <w:tab w:val="left" w:pos="5742"/>
          <w:tab w:val="left" w:pos="6322"/>
          <w:tab w:val="left" w:pos="7463"/>
          <w:tab w:val="left" w:pos="9284"/>
        </w:tabs>
        <w:spacing w:line="244" w:lineRule="auto"/>
        <w:ind w:right="384"/>
        <w:jc w:val="left"/>
      </w:pPr>
      <w:r>
        <w:rPr>
          <w:spacing w:val="-2"/>
        </w:rPr>
        <w:t>характеризовать</w:t>
      </w:r>
      <w:r>
        <w:tab/>
      </w:r>
      <w:r>
        <w:rPr>
          <w:spacing w:val="-2"/>
        </w:rPr>
        <w:t>понятие</w:t>
      </w:r>
      <w:r>
        <w:tab/>
      </w:r>
      <w:r>
        <w:rPr>
          <w:spacing w:val="-2"/>
        </w:rPr>
        <w:t>«культура»</w:t>
      </w:r>
      <w:r>
        <w:tab/>
      </w:r>
      <w:r>
        <w:rPr>
          <w:spacing w:val="-4"/>
        </w:rPr>
        <w:t>как</w:t>
      </w:r>
      <w:r>
        <w:tab/>
      </w:r>
      <w:r>
        <w:rPr>
          <w:spacing w:val="-2"/>
        </w:rPr>
        <w:t>процесс</w:t>
      </w:r>
      <w:r>
        <w:tab/>
      </w:r>
      <w:r>
        <w:rPr>
          <w:spacing w:val="-2"/>
        </w:rPr>
        <w:t>самопознания</w:t>
      </w:r>
      <w:r>
        <w:tab/>
      </w:r>
      <w:r>
        <w:rPr>
          <w:spacing w:val="-2"/>
        </w:rPr>
        <w:t xml:space="preserve">общества, </w:t>
      </w:r>
      <w:r>
        <w:t>как его внутреннюю самоактуализацию;</w:t>
      </w:r>
    </w:p>
    <w:p w14:paraId="6AB45399">
      <w:pPr>
        <w:pStyle w:val="6"/>
        <w:spacing w:line="244" w:lineRule="auto"/>
        <w:ind w:left="1008" w:right="380" w:firstLine="0"/>
        <w:jc w:val="left"/>
      </w:pPr>
      <w:r>
        <w:t>осознавать</w:t>
      </w:r>
      <w:r>
        <w:rPr>
          <w:spacing w:val="-16"/>
        </w:rPr>
        <w:t xml:space="preserve"> </w:t>
      </w:r>
      <w:r>
        <w:t>и</w:t>
      </w:r>
      <w:r>
        <w:rPr>
          <w:spacing w:val="-16"/>
        </w:rPr>
        <w:t xml:space="preserve"> </w:t>
      </w:r>
      <w:r>
        <w:t>доказывать</w:t>
      </w:r>
      <w:r>
        <w:rPr>
          <w:spacing w:val="-15"/>
        </w:rPr>
        <w:t xml:space="preserve"> </w:t>
      </w:r>
      <w:r>
        <w:t>взаимосвязь</w:t>
      </w:r>
      <w:r>
        <w:rPr>
          <w:spacing w:val="-16"/>
        </w:rPr>
        <w:t xml:space="preserve"> </w:t>
      </w:r>
      <w:r>
        <w:t>различных</w:t>
      </w:r>
      <w:r>
        <w:rPr>
          <w:spacing w:val="-16"/>
        </w:rPr>
        <w:t xml:space="preserve"> </w:t>
      </w:r>
      <w:r>
        <w:t>областей</w:t>
      </w:r>
      <w:r>
        <w:rPr>
          <w:spacing w:val="-15"/>
        </w:rPr>
        <w:t xml:space="preserve"> </w:t>
      </w:r>
      <w:r>
        <w:t>гуманитарного</w:t>
      </w:r>
      <w:r>
        <w:rPr>
          <w:spacing w:val="-16"/>
        </w:rPr>
        <w:t xml:space="preserve"> </w:t>
      </w:r>
      <w:r>
        <w:t>знания. Тема 13. Этика и нравственность как категории духовной культуры.</w:t>
      </w:r>
    </w:p>
    <w:p w14:paraId="5EB8C55E">
      <w:pPr>
        <w:pStyle w:val="6"/>
        <w:spacing w:line="244" w:lineRule="auto"/>
        <w:ind w:left="1008" w:right="3821" w:firstLine="0"/>
        <w:jc w:val="left"/>
      </w:pPr>
      <w:r>
        <w:t>Характеризовать</w:t>
      </w:r>
      <w:r>
        <w:rPr>
          <w:spacing w:val="-16"/>
        </w:rPr>
        <w:t xml:space="preserve"> </w:t>
      </w:r>
      <w:r>
        <w:t>многосторонность</w:t>
      </w:r>
      <w:r>
        <w:rPr>
          <w:spacing w:val="-16"/>
        </w:rPr>
        <w:t xml:space="preserve"> </w:t>
      </w:r>
      <w:r>
        <w:t>понятия</w:t>
      </w:r>
      <w:r>
        <w:rPr>
          <w:spacing w:val="-16"/>
        </w:rPr>
        <w:t xml:space="preserve"> </w:t>
      </w:r>
      <w:r>
        <w:t>«этика»; понимать особенности этики как науки;</w:t>
      </w:r>
    </w:p>
    <w:p w14:paraId="6AAB6F89">
      <w:pPr>
        <w:pStyle w:val="6"/>
        <w:tabs>
          <w:tab w:val="left" w:pos="2435"/>
          <w:tab w:val="left" w:pos="3594"/>
          <w:tab w:val="left" w:pos="4800"/>
          <w:tab w:val="left" w:pos="5193"/>
          <w:tab w:val="left" w:pos="6102"/>
          <w:tab w:val="left" w:pos="6481"/>
          <w:tab w:val="left" w:pos="7806"/>
          <w:tab w:val="left" w:pos="9156"/>
          <w:tab w:val="left" w:pos="9542"/>
        </w:tabs>
        <w:spacing w:line="244" w:lineRule="auto"/>
        <w:ind w:right="385"/>
        <w:jc w:val="left"/>
      </w:pPr>
      <w:r>
        <w:rPr>
          <w:spacing w:val="-2"/>
        </w:rPr>
        <w:t>объяснять</w:t>
      </w:r>
      <w:r>
        <w:tab/>
      </w:r>
      <w:r>
        <w:rPr>
          <w:spacing w:val="-2"/>
        </w:rPr>
        <w:t>понятия</w:t>
      </w:r>
      <w:r>
        <w:tab/>
      </w:r>
      <w:r>
        <w:rPr>
          <w:spacing w:val="-2"/>
        </w:rPr>
        <w:t>«добро»</w:t>
      </w:r>
      <w:r>
        <w:tab/>
      </w:r>
      <w:r>
        <w:rPr>
          <w:spacing w:val="-10"/>
        </w:rPr>
        <w:t>и</w:t>
      </w:r>
      <w:r>
        <w:tab/>
      </w:r>
      <w:r>
        <w:rPr>
          <w:spacing w:val="-2"/>
        </w:rPr>
        <w:t>«зло»</w:t>
      </w:r>
      <w:r>
        <w:tab/>
      </w:r>
      <w:r>
        <w:rPr>
          <w:spacing w:val="-10"/>
        </w:rPr>
        <w:t>с</w:t>
      </w:r>
      <w:r>
        <w:tab/>
      </w:r>
      <w:r>
        <w:rPr>
          <w:spacing w:val="-2"/>
        </w:rPr>
        <w:t>помощью</w:t>
      </w:r>
      <w:r>
        <w:tab/>
      </w:r>
      <w:r>
        <w:rPr>
          <w:spacing w:val="-2"/>
        </w:rPr>
        <w:t>примеров</w:t>
      </w:r>
      <w:r>
        <w:tab/>
      </w:r>
      <w:r>
        <w:rPr>
          <w:spacing w:val="-10"/>
        </w:rPr>
        <w:t>в</w:t>
      </w:r>
      <w:r>
        <w:tab/>
      </w:r>
      <w:r>
        <w:rPr>
          <w:spacing w:val="-2"/>
        </w:rPr>
        <w:t xml:space="preserve">истории </w:t>
      </w:r>
      <w:r>
        <w:t>и культуре народов России и соотносить их с личным опытом;</w:t>
      </w:r>
    </w:p>
    <w:p w14:paraId="014B1ED9">
      <w:pPr>
        <w:pStyle w:val="6"/>
        <w:tabs>
          <w:tab w:val="left" w:pos="2821"/>
          <w:tab w:val="left" w:pos="4088"/>
          <w:tab w:val="left" w:pos="4448"/>
          <w:tab w:val="left" w:pos="6390"/>
          <w:tab w:val="left" w:pos="8401"/>
          <w:tab w:val="left" w:pos="9036"/>
        </w:tabs>
        <w:spacing w:line="244" w:lineRule="auto"/>
        <w:ind w:right="382"/>
        <w:jc w:val="left"/>
      </w:pPr>
      <w:r>
        <w:rPr>
          <w:spacing w:val="-2"/>
        </w:rPr>
        <w:t>обосновывать</w:t>
      </w:r>
      <w:r>
        <w:tab/>
      </w:r>
      <w:r>
        <w:rPr>
          <w:spacing w:val="-2"/>
        </w:rPr>
        <w:t>важность</w:t>
      </w:r>
      <w:r>
        <w:tab/>
      </w:r>
      <w:r>
        <w:rPr>
          <w:spacing w:val="-10"/>
        </w:rP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14:paraId="13514291">
      <w:pPr>
        <w:pStyle w:val="6"/>
        <w:spacing w:line="269" w:lineRule="exact"/>
        <w:ind w:left="1008" w:firstLine="0"/>
        <w:jc w:val="left"/>
      </w:pPr>
      <w:r>
        <w:rPr>
          <w:spacing w:val="-2"/>
        </w:rPr>
        <w:t>Тема</w:t>
      </w:r>
      <w:r>
        <w:rPr>
          <w:spacing w:val="-8"/>
        </w:rPr>
        <w:t xml:space="preserve"> </w:t>
      </w:r>
      <w:r>
        <w:rPr>
          <w:spacing w:val="-2"/>
        </w:rPr>
        <w:t>14.</w:t>
      </w:r>
      <w:r>
        <w:rPr>
          <w:spacing w:val="-4"/>
        </w:rPr>
        <w:t xml:space="preserve"> </w:t>
      </w:r>
      <w:r>
        <w:rPr>
          <w:spacing w:val="-2"/>
        </w:rPr>
        <w:t>Самопознание</w:t>
      </w:r>
      <w:r>
        <w:rPr>
          <w:spacing w:val="-7"/>
        </w:rPr>
        <w:t xml:space="preserve"> </w:t>
      </w:r>
      <w:r>
        <w:rPr>
          <w:spacing w:val="-2"/>
        </w:rPr>
        <w:t>(практическое</w:t>
      </w:r>
      <w:r>
        <w:rPr>
          <w:spacing w:val="-6"/>
        </w:rPr>
        <w:t xml:space="preserve"> </w:t>
      </w:r>
      <w:r>
        <w:rPr>
          <w:spacing w:val="-2"/>
        </w:rPr>
        <w:t>занятие).</w:t>
      </w:r>
    </w:p>
    <w:p w14:paraId="357DF479">
      <w:pPr>
        <w:pStyle w:val="6"/>
        <w:tabs>
          <w:tab w:val="left" w:pos="3153"/>
          <w:tab w:val="left" w:pos="4281"/>
          <w:tab w:val="left" w:pos="6434"/>
          <w:tab w:val="left" w:pos="8722"/>
        </w:tabs>
        <w:ind w:left="1008" w:firstLine="0"/>
        <w:jc w:val="left"/>
      </w:pPr>
      <w:r>
        <w:rPr>
          <w:spacing w:val="-2"/>
        </w:rPr>
        <w:t>Характеризовать</w:t>
      </w:r>
      <w:r>
        <w:tab/>
      </w:r>
      <w:r>
        <w:rPr>
          <w:spacing w:val="-2"/>
        </w:rPr>
        <w:t>понятия</w:t>
      </w:r>
      <w:r>
        <w:tab/>
      </w:r>
      <w:r>
        <w:rPr>
          <w:spacing w:val="-2"/>
        </w:rPr>
        <w:t>«самопознание»,</w:t>
      </w:r>
      <w:r>
        <w:tab/>
      </w:r>
      <w:r>
        <w:rPr>
          <w:spacing w:val="-2"/>
        </w:rPr>
        <w:t>«автобиография»,</w:t>
      </w:r>
      <w:r>
        <w:tab/>
      </w:r>
      <w:r>
        <w:rPr>
          <w:spacing w:val="-2"/>
        </w:rPr>
        <w:t>«автопортрет»,</w:t>
      </w:r>
    </w:p>
    <w:p w14:paraId="7BA0528F">
      <w:pPr>
        <w:pStyle w:val="6"/>
        <w:ind w:firstLine="0"/>
        <w:jc w:val="left"/>
      </w:pPr>
      <w:r>
        <w:rPr>
          <w:spacing w:val="-2"/>
        </w:rPr>
        <w:t>«рефлексия»;</w:t>
      </w:r>
    </w:p>
    <w:p w14:paraId="3EA477CE">
      <w:pPr>
        <w:pStyle w:val="6"/>
        <w:tabs>
          <w:tab w:val="left" w:pos="2073"/>
          <w:tab w:val="left" w:pos="3737"/>
          <w:tab w:val="left" w:pos="5050"/>
          <w:tab w:val="left" w:pos="6628"/>
          <w:tab w:val="left" w:pos="9147"/>
        </w:tabs>
        <w:spacing w:line="244" w:lineRule="auto"/>
        <w:ind w:right="382"/>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 xml:space="preserve">«ценности» </w:t>
      </w:r>
      <w:r>
        <w:t>с самопознанием и рефлексией на доступном для обучающихся уровне;</w:t>
      </w:r>
    </w:p>
    <w:p w14:paraId="0C8AE23E">
      <w:pPr>
        <w:pStyle w:val="6"/>
        <w:spacing w:line="244" w:lineRule="auto"/>
        <w:ind w:left="1008" w:right="2997" w:firstLine="0"/>
        <w:jc w:val="left"/>
      </w:pPr>
      <w:r>
        <w:t>доказывать</w:t>
      </w:r>
      <w:r>
        <w:rPr>
          <w:spacing w:val="-13"/>
        </w:rPr>
        <w:t xml:space="preserve"> </w:t>
      </w:r>
      <w:r>
        <w:t>и</w:t>
      </w:r>
      <w:r>
        <w:rPr>
          <w:spacing w:val="-11"/>
        </w:rPr>
        <w:t xml:space="preserve"> </w:t>
      </w:r>
      <w:r>
        <w:t>обосновывать</w:t>
      </w:r>
      <w:r>
        <w:rPr>
          <w:spacing w:val="-11"/>
        </w:rPr>
        <w:t xml:space="preserve"> </w:t>
      </w:r>
      <w:r>
        <w:t>свои</w:t>
      </w:r>
      <w:r>
        <w:rPr>
          <w:spacing w:val="-11"/>
        </w:rPr>
        <w:t xml:space="preserve"> </w:t>
      </w:r>
      <w:r>
        <w:t>нравственные</w:t>
      </w:r>
      <w:r>
        <w:rPr>
          <w:spacing w:val="-11"/>
        </w:rPr>
        <w:t xml:space="preserve"> </w:t>
      </w:r>
      <w:r>
        <w:t>убеждения. Тематический блок 3. «Человек как член общества».</w:t>
      </w:r>
    </w:p>
    <w:p w14:paraId="121BA043">
      <w:pPr>
        <w:pStyle w:val="6"/>
        <w:spacing w:line="269" w:lineRule="exact"/>
        <w:ind w:left="1008" w:firstLine="0"/>
        <w:jc w:val="left"/>
      </w:pPr>
      <w:r>
        <w:t>Тема</w:t>
      </w:r>
      <w:r>
        <w:rPr>
          <w:spacing w:val="-5"/>
        </w:rPr>
        <w:t xml:space="preserve"> </w:t>
      </w:r>
      <w:r>
        <w:t>15.</w:t>
      </w:r>
      <w:r>
        <w:rPr>
          <w:spacing w:val="-4"/>
        </w:rPr>
        <w:t xml:space="preserve"> </w:t>
      </w:r>
      <w:r>
        <w:t>Труд</w:t>
      </w:r>
      <w:r>
        <w:rPr>
          <w:spacing w:val="-4"/>
        </w:rPr>
        <w:t xml:space="preserve"> </w:t>
      </w:r>
      <w:r>
        <w:t>делает</w:t>
      </w:r>
      <w:r>
        <w:rPr>
          <w:spacing w:val="-4"/>
        </w:rPr>
        <w:t xml:space="preserve"> </w:t>
      </w:r>
      <w:r>
        <w:t>человека</w:t>
      </w:r>
      <w:r>
        <w:rPr>
          <w:spacing w:val="-5"/>
        </w:rPr>
        <w:t xml:space="preserve"> </w:t>
      </w:r>
      <w:r>
        <w:rPr>
          <w:spacing w:val="-2"/>
        </w:rPr>
        <w:t>человеком.</w:t>
      </w:r>
    </w:p>
    <w:p w14:paraId="0D3E390B">
      <w:pPr>
        <w:pStyle w:val="6"/>
        <w:spacing w:line="244" w:lineRule="auto"/>
        <w:ind w:left="1008" w:right="860" w:firstLine="0"/>
        <w:jc w:val="left"/>
      </w:pPr>
      <w:r>
        <w:t>Характеризовать важность труда и его роль в современном обществе; соотносить</w:t>
      </w:r>
      <w:r>
        <w:rPr>
          <w:spacing w:val="-13"/>
        </w:rPr>
        <w:t xml:space="preserve"> </w:t>
      </w:r>
      <w:r>
        <w:t>понятия</w:t>
      </w:r>
      <w:r>
        <w:rPr>
          <w:spacing w:val="-11"/>
        </w:rPr>
        <w:t xml:space="preserve"> </w:t>
      </w:r>
      <w:r>
        <w:t>«добросовестный</w:t>
      </w:r>
      <w:r>
        <w:rPr>
          <w:spacing w:val="-13"/>
        </w:rPr>
        <w:t xml:space="preserve"> </w:t>
      </w:r>
      <w:r>
        <w:t>труд»</w:t>
      </w:r>
      <w:r>
        <w:rPr>
          <w:spacing w:val="-11"/>
        </w:rPr>
        <w:t xml:space="preserve"> </w:t>
      </w:r>
      <w:r>
        <w:t>и</w:t>
      </w:r>
      <w:r>
        <w:rPr>
          <w:spacing w:val="-11"/>
        </w:rPr>
        <w:t xml:space="preserve"> </w:t>
      </w:r>
      <w:r>
        <w:t>«экономическое</w:t>
      </w:r>
      <w:r>
        <w:rPr>
          <w:spacing w:val="-11"/>
        </w:rPr>
        <w:t xml:space="preserve"> </w:t>
      </w:r>
      <w:r>
        <w:t>благополучие»; объяснять понятия «безделье», «лень», «тунеядство»;</w:t>
      </w:r>
    </w:p>
    <w:p w14:paraId="1B7EF13F">
      <w:pPr>
        <w:pStyle w:val="6"/>
        <w:tabs>
          <w:tab w:val="left" w:pos="2332"/>
          <w:tab w:val="left" w:pos="3633"/>
          <w:tab w:val="left" w:pos="4026"/>
          <w:tab w:val="left" w:pos="4937"/>
          <w:tab w:val="left" w:pos="6484"/>
          <w:tab w:val="left" w:pos="8458"/>
          <w:tab w:val="left" w:pos="8969"/>
        </w:tabs>
        <w:spacing w:line="244" w:lineRule="auto"/>
        <w:ind w:right="383"/>
        <w:jc w:val="left"/>
      </w:pPr>
      <w:r>
        <w:rPr>
          <w:spacing w:val="-2"/>
        </w:rPr>
        <w:t>понимать</w:t>
      </w:r>
      <w:r>
        <w:tab/>
      </w:r>
      <w:r>
        <w:rPr>
          <w:spacing w:val="-2"/>
        </w:rPr>
        <w:t>важность</w:t>
      </w:r>
      <w:r>
        <w:tab/>
      </w:r>
      <w:r>
        <w:rPr>
          <w:spacing w:val="-10"/>
        </w:rPr>
        <w:t>и</w:t>
      </w:r>
      <w:r>
        <w:tab/>
      </w:r>
      <w:r>
        <w:rPr>
          <w:spacing w:val="-4"/>
        </w:rPr>
        <w:t>уметь</w:t>
      </w:r>
      <w:r>
        <w:tab/>
      </w:r>
      <w:r>
        <w:rPr>
          <w:spacing w:val="-2"/>
        </w:rPr>
        <w:t>обосновать</w:t>
      </w:r>
      <w:r>
        <w:tab/>
      </w:r>
      <w:r>
        <w:rPr>
          <w:spacing w:val="-2"/>
        </w:rPr>
        <w:t>необходимость</w:t>
      </w:r>
      <w:r>
        <w:tab/>
      </w:r>
      <w:r>
        <w:rPr>
          <w:spacing w:val="-6"/>
        </w:rPr>
        <w:t>их</w:t>
      </w:r>
      <w:r>
        <w:tab/>
      </w:r>
      <w:r>
        <w:rPr>
          <w:spacing w:val="-2"/>
        </w:rPr>
        <w:t xml:space="preserve">преодоления </w:t>
      </w:r>
      <w:r>
        <w:t>для самого себя;</w:t>
      </w:r>
    </w:p>
    <w:p w14:paraId="11676FD1">
      <w:pPr>
        <w:pStyle w:val="6"/>
        <w:tabs>
          <w:tab w:val="left" w:pos="2473"/>
          <w:tab w:val="left" w:pos="2814"/>
          <w:tab w:val="left" w:pos="4982"/>
          <w:tab w:val="left" w:pos="6475"/>
          <w:tab w:val="left" w:pos="8103"/>
          <w:tab w:val="left" w:pos="9363"/>
        </w:tabs>
        <w:spacing w:line="244" w:lineRule="auto"/>
        <w:ind w:left="1008" w:right="386" w:firstLine="0"/>
        <w:jc w:val="left"/>
      </w:pPr>
      <w:r>
        <w:t xml:space="preserve">оценивать общественные процессы в области общественной оценки труда; </w:t>
      </w:r>
      <w:r>
        <w:rPr>
          <w:spacing w:val="-2"/>
        </w:rPr>
        <w:t>осознавать</w:t>
      </w:r>
      <w:r>
        <w:tab/>
      </w:r>
      <w:r>
        <w:rPr>
          <w:spacing w:val="-10"/>
        </w:rPr>
        <w:t>и</w:t>
      </w:r>
      <w:r>
        <w:tab/>
      </w:r>
      <w:r>
        <w:rPr>
          <w:spacing w:val="-2"/>
        </w:rPr>
        <w:t>демонстрировать</w:t>
      </w:r>
      <w:r>
        <w:tab/>
      </w:r>
      <w:r>
        <w:rPr>
          <w:spacing w:val="-2"/>
        </w:rPr>
        <w:t>значимость</w:t>
      </w:r>
      <w:r>
        <w:tab/>
      </w:r>
      <w:r>
        <w:rPr>
          <w:spacing w:val="-2"/>
        </w:rPr>
        <w:t>трудолюбия,</w:t>
      </w:r>
      <w:r>
        <w:tab/>
      </w:r>
      <w:r>
        <w:rPr>
          <w:spacing w:val="-2"/>
        </w:rPr>
        <w:t>трудовых</w:t>
      </w:r>
      <w:r>
        <w:tab/>
      </w:r>
      <w:r>
        <w:rPr>
          <w:spacing w:val="-2"/>
        </w:rPr>
        <w:t>подвигов,</w:t>
      </w:r>
    </w:p>
    <w:p w14:paraId="0901C65C">
      <w:pPr>
        <w:pStyle w:val="6"/>
        <w:spacing w:line="269" w:lineRule="exact"/>
        <w:ind w:firstLine="0"/>
        <w:jc w:val="left"/>
      </w:pPr>
      <w:r>
        <w:t>социальной</w:t>
      </w:r>
      <w:r>
        <w:rPr>
          <w:spacing w:val="-8"/>
        </w:rPr>
        <w:t xml:space="preserve"> </w:t>
      </w:r>
      <w:r>
        <w:t>ответственности</w:t>
      </w:r>
      <w:r>
        <w:rPr>
          <w:spacing w:val="-7"/>
        </w:rPr>
        <w:t xml:space="preserve"> </w:t>
      </w:r>
      <w:r>
        <w:t>за</w:t>
      </w:r>
      <w:r>
        <w:rPr>
          <w:spacing w:val="-10"/>
        </w:rPr>
        <w:t xml:space="preserve"> </w:t>
      </w:r>
      <w:r>
        <w:t>свой</w:t>
      </w:r>
      <w:r>
        <w:rPr>
          <w:spacing w:val="-7"/>
        </w:rPr>
        <w:t xml:space="preserve"> </w:t>
      </w:r>
      <w:r>
        <w:rPr>
          <w:spacing w:val="-4"/>
        </w:rPr>
        <w:t>труд;</w:t>
      </w:r>
    </w:p>
    <w:p w14:paraId="271E44B1">
      <w:pPr>
        <w:pStyle w:val="6"/>
        <w:ind w:left="1008" w:firstLine="0"/>
        <w:jc w:val="left"/>
      </w:pPr>
      <w:r>
        <w:t>объяснять</w:t>
      </w:r>
      <w:r>
        <w:rPr>
          <w:spacing w:val="-15"/>
        </w:rPr>
        <w:t xml:space="preserve"> </w:t>
      </w:r>
      <w:r>
        <w:t>важность</w:t>
      </w:r>
      <w:r>
        <w:rPr>
          <w:spacing w:val="-15"/>
        </w:rPr>
        <w:t xml:space="preserve"> </w:t>
      </w:r>
      <w:r>
        <w:t>труда</w:t>
      </w:r>
      <w:r>
        <w:rPr>
          <w:spacing w:val="-14"/>
        </w:rPr>
        <w:t xml:space="preserve"> </w:t>
      </w:r>
      <w:r>
        <w:t>и</w:t>
      </w:r>
      <w:r>
        <w:rPr>
          <w:spacing w:val="-13"/>
        </w:rPr>
        <w:t xml:space="preserve"> </w:t>
      </w:r>
      <w:r>
        <w:t>его</w:t>
      </w:r>
      <w:r>
        <w:rPr>
          <w:spacing w:val="-14"/>
        </w:rPr>
        <w:t xml:space="preserve"> </w:t>
      </w:r>
      <w:r>
        <w:t>экономической</w:t>
      </w:r>
      <w:r>
        <w:rPr>
          <w:spacing w:val="-14"/>
        </w:rPr>
        <w:t xml:space="preserve"> </w:t>
      </w:r>
      <w:r>
        <w:rPr>
          <w:spacing w:val="-2"/>
        </w:rPr>
        <w:t>стоимости;</w:t>
      </w:r>
    </w:p>
    <w:p w14:paraId="132CA476">
      <w:pPr>
        <w:pStyle w:val="6"/>
        <w:spacing w:before="3"/>
        <w:ind w:left="1008" w:firstLine="0"/>
        <w:jc w:val="left"/>
      </w:pPr>
      <w:r>
        <w:t>знать</w:t>
      </w:r>
      <w:r>
        <w:rPr>
          <w:spacing w:val="13"/>
        </w:rPr>
        <w:t xml:space="preserve"> </w:t>
      </w:r>
      <w:r>
        <w:t>и</w:t>
      </w:r>
      <w:r>
        <w:rPr>
          <w:spacing w:val="11"/>
        </w:rPr>
        <w:t xml:space="preserve"> </w:t>
      </w:r>
      <w:r>
        <w:t>объяснять</w:t>
      </w:r>
      <w:r>
        <w:rPr>
          <w:spacing w:val="14"/>
        </w:rPr>
        <w:t xml:space="preserve"> </w:t>
      </w:r>
      <w:r>
        <w:t>понятия</w:t>
      </w:r>
      <w:r>
        <w:rPr>
          <w:spacing w:val="13"/>
        </w:rPr>
        <w:t xml:space="preserve"> </w:t>
      </w:r>
      <w:r>
        <w:t>«безделье»,</w:t>
      </w:r>
      <w:r>
        <w:rPr>
          <w:spacing w:val="12"/>
        </w:rPr>
        <w:t xml:space="preserve"> </w:t>
      </w:r>
      <w:r>
        <w:t>«лень»,</w:t>
      </w:r>
      <w:r>
        <w:rPr>
          <w:spacing w:val="13"/>
        </w:rPr>
        <w:t xml:space="preserve"> </w:t>
      </w:r>
      <w:r>
        <w:t>«тунеядство»,</w:t>
      </w:r>
      <w:r>
        <w:rPr>
          <w:spacing w:val="11"/>
        </w:rPr>
        <w:t xml:space="preserve"> </w:t>
      </w:r>
      <w:r>
        <w:t>с</w:t>
      </w:r>
      <w:r>
        <w:rPr>
          <w:spacing w:val="14"/>
        </w:rPr>
        <w:t xml:space="preserve"> </w:t>
      </w:r>
      <w:r>
        <w:t>одной</w:t>
      </w:r>
      <w:r>
        <w:rPr>
          <w:spacing w:val="13"/>
        </w:rPr>
        <w:t xml:space="preserve"> </w:t>
      </w:r>
      <w:r>
        <w:t>стороны,</w:t>
      </w:r>
      <w:r>
        <w:rPr>
          <w:spacing w:val="13"/>
        </w:rPr>
        <w:t xml:space="preserve"> </w:t>
      </w:r>
      <w:r>
        <w:rPr>
          <w:spacing w:val="-10"/>
        </w:rPr>
        <w:t>и</w:t>
      </w:r>
    </w:p>
    <w:p w14:paraId="6FC90D0A">
      <w:pPr>
        <w:pStyle w:val="6"/>
        <w:tabs>
          <w:tab w:val="left" w:pos="2439"/>
          <w:tab w:val="left" w:pos="3768"/>
          <w:tab w:val="left" w:pos="5051"/>
          <w:tab w:val="left" w:pos="7687"/>
          <w:tab w:val="left" w:pos="8251"/>
          <w:tab w:val="left" w:pos="9443"/>
        </w:tabs>
        <w:spacing w:before="5" w:line="244" w:lineRule="auto"/>
        <w:ind w:right="384"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 xml:space="preserve">стороны, </w:t>
      </w:r>
      <w:r>
        <w:t>а также «общественная оценка труда».</w:t>
      </w:r>
    </w:p>
    <w:p w14:paraId="73CC81F1">
      <w:pPr>
        <w:pStyle w:val="6"/>
        <w:spacing w:line="269" w:lineRule="exact"/>
        <w:ind w:left="1008" w:firstLine="0"/>
        <w:jc w:val="left"/>
      </w:pPr>
      <w:r>
        <w:t>Тема</w:t>
      </w:r>
      <w:r>
        <w:rPr>
          <w:spacing w:val="-14"/>
        </w:rPr>
        <w:t xml:space="preserve"> </w:t>
      </w:r>
      <w:r>
        <w:t>16.</w:t>
      </w:r>
      <w:r>
        <w:rPr>
          <w:spacing w:val="-10"/>
        </w:rPr>
        <w:t xml:space="preserve"> </w:t>
      </w:r>
      <w:r>
        <w:t>Подвиг:</w:t>
      </w:r>
      <w:r>
        <w:rPr>
          <w:spacing w:val="-13"/>
        </w:rPr>
        <w:t xml:space="preserve"> </w:t>
      </w:r>
      <w:r>
        <w:t>как</w:t>
      </w:r>
      <w:r>
        <w:rPr>
          <w:spacing w:val="-15"/>
        </w:rPr>
        <w:t xml:space="preserve"> </w:t>
      </w:r>
      <w:r>
        <w:t>узнать</w:t>
      </w:r>
      <w:r>
        <w:rPr>
          <w:spacing w:val="-12"/>
        </w:rPr>
        <w:t xml:space="preserve"> </w:t>
      </w:r>
      <w:r>
        <w:rPr>
          <w:spacing w:val="-2"/>
        </w:rPr>
        <w:t>героя?</w:t>
      </w:r>
    </w:p>
    <w:p w14:paraId="0377F783">
      <w:pPr>
        <w:pStyle w:val="6"/>
        <w:spacing w:after="0" w:line="269" w:lineRule="exact"/>
        <w:jc w:val="left"/>
        <w:sectPr>
          <w:pgSz w:w="11920" w:h="16850"/>
          <w:pgMar w:top="1160" w:right="360" w:bottom="280" w:left="720" w:header="720" w:footer="720" w:gutter="0"/>
          <w:cols w:space="720" w:num="1"/>
        </w:sectPr>
      </w:pPr>
    </w:p>
    <w:p w14:paraId="5DE4CBBA">
      <w:pPr>
        <w:pStyle w:val="6"/>
        <w:spacing w:before="79" w:line="244" w:lineRule="auto"/>
        <w:ind w:left="1008" w:right="1290" w:firstLine="0"/>
        <w:jc w:val="left"/>
      </w:pPr>
      <w:r>
        <w:rPr>
          <w:spacing w:val="-2"/>
        </w:rPr>
        <w:t xml:space="preserve">Характеризовать понятия «подвиг», «героизм», «самопожертвование»; </w:t>
      </w:r>
      <w:r>
        <w:t>понимать отличия подвига на войне и в мирное время;</w:t>
      </w:r>
    </w:p>
    <w:p w14:paraId="462B9265">
      <w:pPr>
        <w:pStyle w:val="6"/>
        <w:spacing w:line="244" w:lineRule="auto"/>
        <w:ind w:left="1008" w:right="1106" w:firstLine="0"/>
        <w:jc w:val="left"/>
      </w:pPr>
      <w:r>
        <w:t>уметь доказывать важность героических примеров для жизни общества; знать</w:t>
      </w:r>
      <w:r>
        <w:rPr>
          <w:spacing w:val="-8"/>
        </w:rPr>
        <w:t xml:space="preserve"> </w:t>
      </w:r>
      <w:r>
        <w:t>и</w:t>
      </w:r>
      <w:r>
        <w:rPr>
          <w:spacing w:val="-9"/>
        </w:rPr>
        <w:t xml:space="preserve"> </w:t>
      </w:r>
      <w:r>
        <w:t>называть</w:t>
      </w:r>
      <w:r>
        <w:rPr>
          <w:spacing w:val="-8"/>
        </w:rPr>
        <w:t xml:space="preserve"> </w:t>
      </w:r>
      <w:r>
        <w:t>героев</w:t>
      </w:r>
      <w:r>
        <w:rPr>
          <w:spacing w:val="-9"/>
        </w:rPr>
        <w:t xml:space="preserve"> </w:t>
      </w:r>
      <w:r>
        <w:t>современного</w:t>
      </w:r>
      <w:r>
        <w:rPr>
          <w:spacing w:val="-10"/>
        </w:rPr>
        <w:t xml:space="preserve"> </w:t>
      </w:r>
      <w:r>
        <w:t>общества</w:t>
      </w:r>
      <w:r>
        <w:rPr>
          <w:spacing w:val="-8"/>
        </w:rPr>
        <w:t xml:space="preserve"> </w:t>
      </w:r>
      <w:r>
        <w:t>и</w:t>
      </w:r>
      <w:r>
        <w:rPr>
          <w:spacing w:val="-9"/>
        </w:rPr>
        <w:t xml:space="preserve"> </w:t>
      </w:r>
      <w:r>
        <w:t>исторических</w:t>
      </w:r>
      <w:r>
        <w:rPr>
          <w:spacing w:val="-11"/>
        </w:rPr>
        <w:t xml:space="preserve"> </w:t>
      </w:r>
      <w:r>
        <w:t>личностей;</w:t>
      </w:r>
    </w:p>
    <w:p w14:paraId="0BEE43ED">
      <w:pPr>
        <w:pStyle w:val="6"/>
        <w:tabs>
          <w:tab w:val="left" w:pos="2831"/>
          <w:tab w:val="left" w:pos="4721"/>
          <w:tab w:val="left" w:pos="5859"/>
          <w:tab w:val="left" w:pos="7259"/>
          <w:tab w:val="left" w:pos="7628"/>
          <w:tab w:val="left" w:pos="9817"/>
        </w:tabs>
        <w:spacing w:line="244" w:lineRule="auto"/>
        <w:ind w:right="375"/>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«псевдогероизм»</w:t>
      </w:r>
      <w:r>
        <w:tab/>
      </w:r>
      <w:r>
        <w:rPr>
          <w:spacing w:val="-4"/>
        </w:rPr>
        <w:t xml:space="preserve">через </w:t>
      </w:r>
      <w:r>
        <w:t>значимость для общества и понимание последствий.</w:t>
      </w:r>
    </w:p>
    <w:p w14:paraId="7B7F922A">
      <w:pPr>
        <w:pStyle w:val="6"/>
        <w:spacing w:line="244" w:lineRule="auto"/>
        <w:ind w:left="1008" w:right="1395" w:firstLine="0"/>
        <w:jc w:val="left"/>
      </w:pPr>
      <w:r>
        <w:t>Тема</w:t>
      </w:r>
      <w:r>
        <w:rPr>
          <w:spacing w:val="-8"/>
        </w:rPr>
        <w:t xml:space="preserve"> </w:t>
      </w:r>
      <w:r>
        <w:t>17.</w:t>
      </w:r>
      <w:r>
        <w:rPr>
          <w:spacing w:val="-8"/>
        </w:rPr>
        <w:t xml:space="preserve"> </w:t>
      </w:r>
      <w:r>
        <w:t>Люди</w:t>
      </w:r>
      <w:r>
        <w:rPr>
          <w:spacing w:val="-7"/>
        </w:rPr>
        <w:t xml:space="preserve"> </w:t>
      </w:r>
      <w:r>
        <w:t>в</w:t>
      </w:r>
      <w:r>
        <w:rPr>
          <w:spacing w:val="-8"/>
        </w:rPr>
        <w:t xml:space="preserve"> </w:t>
      </w:r>
      <w:r>
        <w:t>обществе:</w:t>
      </w:r>
      <w:r>
        <w:rPr>
          <w:spacing w:val="-7"/>
        </w:rPr>
        <w:t xml:space="preserve"> </w:t>
      </w:r>
      <w:r>
        <w:t>духовно-нравственное</w:t>
      </w:r>
      <w:r>
        <w:rPr>
          <w:spacing w:val="-7"/>
        </w:rPr>
        <w:t xml:space="preserve"> </w:t>
      </w:r>
      <w:r>
        <w:t>взаимовлияние. Характеризовать понятие «социальные отношения»;</w:t>
      </w:r>
    </w:p>
    <w:p w14:paraId="2D997B9C">
      <w:pPr>
        <w:pStyle w:val="6"/>
        <w:spacing w:line="244" w:lineRule="auto"/>
        <w:ind w:right="382"/>
      </w:pPr>
      <w:r>
        <w:t>понимать</w:t>
      </w:r>
      <w:r>
        <w:rPr>
          <w:spacing w:val="56"/>
        </w:rPr>
        <w:t xml:space="preserve">  </w:t>
      </w:r>
      <w:r>
        <w:t>смысл</w:t>
      </w:r>
      <w:r>
        <w:rPr>
          <w:spacing w:val="56"/>
        </w:rPr>
        <w:t xml:space="preserve">  </w:t>
      </w:r>
      <w:r>
        <w:t>понятия</w:t>
      </w:r>
      <w:r>
        <w:rPr>
          <w:spacing w:val="56"/>
        </w:rPr>
        <w:t xml:space="preserve">  </w:t>
      </w:r>
      <w:r>
        <w:t>«человек</w:t>
      </w:r>
      <w:r>
        <w:rPr>
          <w:spacing w:val="56"/>
        </w:rPr>
        <w:t xml:space="preserve">  </w:t>
      </w:r>
      <w:r>
        <w:t>как</w:t>
      </w:r>
      <w:r>
        <w:rPr>
          <w:spacing w:val="56"/>
        </w:rPr>
        <w:t xml:space="preserve">  </w:t>
      </w:r>
      <w:r>
        <w:t>субъект</w:t>
      </w:r>
      <w:r>
        <w:rPr>
          <w:spacing w:val="56"/>
        </w:rPr>
        <w:t xml:space="preserve">  </w:t>
      </w:r>
      <w:r>
        <w:t>социальных</w:t>
      </w:r>
      <w:r>
        <w:rPr>
          <w:spacing w:val="55"/>
        </w:rPr>
        <w:t xml:space="preserve">  </w:t>
      </w:r>
      <w:r>
        <w:t>отношений» в приложении к его нравственному и духовному развитию;</w:t>
      </w:r>
    </w:p>
    <w:p w14:paraId="21730418">
      <w:pPr>
        <w:pStyle w:val="6"/>
        <w:spacing w:line="244" w:lineRule="auto"/>
        <w:ind w:right="384"/>
      </w:pPr>
      <w:r>
        <w:t xml:space="preserve">осознавать роль малых и больших социальных групп в нравственном состоянии </w:t>
      </w:r>
      <w:r>
        <w:rPr>
          <w:spacing w:val="-2"/>
        </w:rPr>
        <w:t>личности;</w:t>
      </w:r>
    </w:p>
    <w:p w14:paraId="7F30C069">
      <w:pPr>
        <w:pStyle w:val="6"/>
        <w:spacing w:line="244" w:lineRule="auto"/>
        <w:ind w:right="375"/>
      </w:pPr>
      <w:r>
        <w:t>обосновывать понятия «дружба», «предательство», «честь», «коллективизм» и приводить примеры из истории, культуры и литературы;</w:t>
      </w:r>
    </w:p>
    <w:p w14:paraId="3762DFC3">
      <w:pPr>
        <w:pStyle w:val="6"/>
        <w:spacing w:line="244" w:lineRule="auto"/>
        <w:ind w:right="380"/>
      </w:pPr>
      <w:r>
        <w:t>обосновывать важность и находить нравственные основания социальной взаимопомощи, в том числе благотворительности;</w:t>
      </w:r>
    </w:p>
    <w:p w14:paraId="12D2FA04">
      <w:pPr>
        <w:pStyle w:val="6"/>
        <w:spacing w:line="244" w:lineRule="auto"/>
        <w:ind w:right="383"/>
      </w:pPr>
      <w:r>
        <w:t>понимать</w:t>
      </w:r>
      <w:r>
        <w:rPr>
          <w:spacing w:val="69"/>
        </w:rPr>
        <w:t xml:space="preserve">   </w:t>
      </w:r>
      <w:r>
        <w:t>и</w:t>
      </w:r>
      <w:r>
        <w:rPr>
          <w:spacing w:val="69"/>
        </w:rPr>
        <w:t xml:space="preserve">   </w:t>
      </w:r>
      <w:r>
        <w:t>характеризовать</w:t>
      </w:r>
      <w:r>
        <w:rPr>
          <w:spacing w:val="69"/>
        </w:rPr>
        <w:t xml:space="preserve">   </w:t>
      </w:r>
      <w:r>
        <w:t>понятие</w:t>
      </w:r>
      <w:r>
        <w:rPr>
          <w:spacing w:val="69"/>
        </w:rPr>
        <w:t xml:space="preserve">   </w:t>
      </w:r>
      <w:r>
        <w:t>«этика</w:t>
      </w:r>
      <w:r>
        <w:rPr>
          <w:spacing w:val="69"/>
        </w:rPr>
        <w:t xml:space="preserve">   </w:t>
      </w:r>
      <w:r>
        <w:t>предпринимательства» в социальном аспекте.</w:t>
      </w:r>
    </w:p>
    <w:p w14:paraId="4F2C1896">
      <w:pPr>
        <w:pStyle w:val="6"/>
        <w:spacing w:line="244" w:lineRule="auto"/>
        <w:ind w:right="376"/>
      </w:pPr>
      <w:r>
        <w:t>Тема 18. Проблемы современного общества как отражение его духовно- нравственного самосознания.</w:t>
      </w:r>
    </w:p>
    <w:p w14:paraId="2BD24053">
      <w:pPr>
        <w:pStyle w:val="6"/>
        <w:spacing w:line="244" w:lineRule="auto"/>
        <w:ind w:right="386"/>
      </w:pPr>
      <w:r>
        <w:t>Характеризовать</w:t>
      </w:r>
      <w:r>
        <w:rPr>
          <w:spacing w:val="80"/>
        </w:rPr>
        <w:t xml:space="preserve"> </w:t>
      </w:r>
      <w:r>
        <w:t>понятие</w:t>
      </w:r>
      <w:r>
        <w:rPr>
          <w:spacing w:val="80"/>
        </w:rPr>
        <w:t xml:space="preserve"> </w:t>
      </w:r>
      <w:r>
        <w:t>«социальные</w:t>
      </w:r>
      <w:r>
        <w:rPr>
          <w:spacing w:val="80"/>
        </w:rPr>
        <w:t xml:space="preserve"> </w:t>
      </w:r>
      <w:r>
        <w:t>проблемы</w:t>
      </w:r>
      <w:r>
        <w:rPr>
          <w:spacing w:val="80"/>
        </w:rPr>
        <w:t xml:space="preserve"> </w:t>
      </w:r>
      <w:r>
        <w:t>современного</w:t>
      </w:r>
      <w:r>
        <w:rPr>
          <w:spacing w:val="80"/>
        </w:rPr>
        <w:t xml:space="preserve"> </w:t>
      </w:r>
      <w:r>
        <w:t>общества»</w:t>
      </w:r>
      <w:r>
        <w:rPr>
          <w:spacing w:val="40"/>
        </w:rPr>
        <w:t xml:space="preserve"> </w:t>
      </w:r>
      <w:r>
        <w:t>как</w:t>
      </w:r>
      <w:r>
        <w:rPr>
          <w:spacing w:val="80"/>
        </w:rPr>
        <w:t xml:space="preserve"> </w:t>
      </w:r>
      <w:r>
        <w:t>многостороннее</w:t>
      </w:r>
      <w:r>
        <w:rPr>
          <w:spacing w:val="80"/>
        </w:rPr>
        <w:t xml:space="preserve"> </w:t>
      </w:r>
      <w:r>
        <w:t>явление,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обусловленное</w:t>
      </w:r>
      <w:r>
        <w:rPr>
          <w:spacing w:val="80"/>
        </w:rPr>
        <w:t xml:space="preserve"> </w:t>
      </w:r>
      <w:r>
        <w:t>несовершенством духовно-нравственных идеалов и ценностей;</w:t>
      </w:r>
    </w:p>
    <w:p w14:paraId="67925B28">
      <w:pPr>
        <w:pStyle w:val="6"/>
        <w:spacing w:line="268" w:lineRule="exact"/>
        <w:ind w:left="1008" w:firstLine="0"/>
      </w:pPr>
      <w:r>
        <w:t>приводить</w:t>
      </w:r>
      <w:r>
        <w:rPr>
          <w:spacing w:val="42"/>
        </w:rPr>
        <w:t xml:space="preserve">  </w:t>
      </w:r>
      <w:r>
        <w:t>примеры</w:t>
      </w:r>
      <w:r>
        <w:rPr>
          <w:spacing w:val="41"/>
        </w:rPr>
        <w:t xml:space="preserve">  </w:t>
      </w:r>
      <w:r>
        <w:t>таких</w:t>
      </w:r>
      <w:r>
        <w:rPr>
          <w:spacing w:val="41"/>
        </w:rPr>
        <w:t xml:space="preserve">  </w:t>
      </w:r>
      <w:r>
        <w:t>понятий</w:t>
      </w:r>
      <w:r>
        <w:rPr>
          <w:spacing w:val="42"/>
        </w:rPr>
        <w:t xml:space="preserve">  </w:t>
      </w:r>
      <w:r>
        <w:t>как</w:t>
      </w:r>
      <w:r>
        <w:rPr>
          <w:spacing w:val="42"/>
        </w:rPr>
        <w:t xml:space="preserve">  </w:t>
      </w:r>
      <w:r>
        <w:t>«бедность»,</w:t>
      </w:r>
      <w:r>
        <w:rPr>
          <w:spacing w:val="42"/>
        </w:rPr>
        <w:t xml:space="preserve">  </w:t>
      </w:r>
      <w:r>
        <w:t>«асоциальная</w:t>
      </w:r>
      <w:r>
        <w:rPr>
          <w:spacing w:val="41"/>
        </w:rPr>
        <w:t xml:space="preserve">  </w:t>
      </w:r>
      <w:r>
        <w:rPr>
          <w:spacing w:val="-2"/>
        </w:rPr>
        <w:t>семья»,</w:t>
      </w:r>
    </w:p>
    <w:p w14:paraId="770D7D50">
      <w:pPr>
        <w:pStyle w:val="6"/>
        <w:spacing w:line="244" w:lineRule="auto"/>
        <w:ind w:right="382" w:firstLine="0"/>
      </w:pPr>
      <w:r>
        <w:t>«сиротство»,</w:t>
      </w:r>
      <w:r>
        <w:rPr>
          <w:spacing w:val="62"/>
        </w:rPr>
        <w:t xml:space="preserve">  </w:t>
      </w:r>
      <w:r>
        <w:t>знать</w:t>
      </w:r>
      <w:r>
        <w:rPr>
          <w:spacing w:val="40"/>
        </w:rPr>
        <w:t xml:space="preserve">  </w:t>
      </w:r>
      <w:r>
        <w:t>и</w:t>
      </w:r>
      <w:r>
        <w:rPr>
          <w:spacing w:val="62"/>
        </w:rPr>
        <w:t xml:space="preserve">  </w:t>
      </w:r>
      <w:r>
        <w:t>уметь</w:t>
      </w:r>
      <w:r>
        <w:rPr>
          <w:spacing w:val="40"/>
        </w:rPr>
        <w:t xml:space="preserve">  </w:t>
      </w:r>
      <w:r>
        <w:t>обосновывать</w:t>
      </w:r>
      <w:r>
        <w:rPr>
          <w:spacing w:val="62"/>
        </w:rPr>
        <w:t xml:space="preserve">  </w:t>
      </w:r>
      <w:r>
        <w:t>пути</w:t>
      </w:r>
      <w:r>
        <w:rPr>
          <w:spacing w:val="62"/>
        </w:rPr>
        <w:t xml:space="preserve">  </w:t>
      </w:r>
      <w:r>
        <w:t>преодоления</w:t>
      </w:r>
      <w:r>
        <w:rPr>
          <w:spacing w:val="61"/>
        </w:rPr>
        <w:t xml:space="preserve">  </w:t>
      </w:r>
      <w:r>
        <w:t>их</w:t>
      </w:r>
      <w:r>
        <w:rPr>
          <w:spacing w:val="40"/>
        </w:rPr>
        <w:t xml:space="preserve">  </w:t>
      </w:r>
      <w:r>
        <w:t>последствий на доступном для понимания уровне;</w:t>
      </w:r>
    </w:p>
    <w:p w14:paraId="2FCA94BF">
      <w:pPr>
        <w:pStyle w:val="6"/>
        <w:spacing w:line="244" w:lineRule="auto"/>
        <w:ind w:right="385"/>
      </w:pPr>
      <w:r>
        <w:t>обосновывать</w:t>
      </w:r>
      <w:r>
        <w:rPr>
          <w:spacing w:val="-3"/>
        </w:rPr>
        <w:t xml:space="preserve"> </w:t>
      </w:r>
      <w:r>
        <w:t>важность</w:t>
      </w:r>
      <w:r>
        <w:rPr>
          <w:spacing w:val="-3"/>
        </w:rPr>
        <w:t xml:space="preserve"> </w:t>
      </w:r>
      <w:r>
        <w:t>понимания</w:t>
      </w:r>
      <w:r>
        <w:rPr>
          <w:spacing w:val="-3"/>
        </w:rPr>
        <w:t xml:space="preserve"> </w:t>
      </w:r>
      <w:r>
        <w:t>роли</w:t>
      </w:r>
      <w:r>
        <w:rPr>
          <w:spacing w:val="-3"/>
        </w:rPr>
        <w:t xml:space="preserve"> </w:t>
      </w:r>
      <w:r>
        <w:t>государства</w:t>
      </w:r>
      <w:r>
        <w:rPr>
          <w:spacing w:val="-2"/>
        </w:rPr>
        <w:t xml:space="preserve"> </w:t>
      </w:r>
      <w:r>
        <w:t>в</w:t>
      </w:r>
      <w:r>
        <w:rPr>
          <w:spacing w:val="-3"/>
        </w:rPr>
        <w:t xml:space="preserve"> </w:t>
      </w:r>
      <w:r>
        <w:t>преодолении</w:t>
      </w:r>
      <w:r>
        <w:rPr>
          <w:spacing w:val="-3"/>
        </w:rPr>
        <w:t xml:space="preserve"> </w:t>
      </w:r>
      <w:r>
        <w:t>этих</w:t>
      </w:r>
      <w:r>
        <w:rPr>
          <w:spacing w:val="-5"/>
        </w:rPr>
        <w:t xml:space="preserve"> </w:t>
      </w:r>
      <w:r>
        <w:t>проблем, а также необходимость помощи в преодолении этих состояний со стороны общества.</w:t>
      </w:r>
    </w:p>
    <w:p w14:paraId="754B1051">
      <w:pPr>
        <w:pStyle w:val="6"/>
        <w:spacing w:line="244" w:lineRule="auto"/>
        <w:ind w:left="1008" w:right="385" w:firstLine="0"/>
      </w:pPr>
      <w:r>
        <w:t>Тема 19. Духовно-нравственные ориентиры социальных отношений. Характеризовать</w:t>
      </w:r>
      <w:r>
        <w:rPr>
          <w:spacing w:val="15"/>
        </w:rPr>
        <w:t xml:space="preserve"> </w:t>
      </w:r>
      <w:r>
        <w:t>понятия</w:t>
      </w:r>
      <w:r>
        <w:rPr>
          <w:spacing w:val="16"/>
        </w:rPr>
        <w:t xml:space="preserve"> </w:t>
      </w:r>
      <w:r>
        <w:t>«благотворительность»,</w:t>
      </w:r>
      <w:r>
        <w:rPr>
          <w:spacing w:val="16"/>
        </w:rPr>
        <w:t xml:space="preserve"> </w:t>
      </w:r>
      <w:r>
        <w:t>«меценатство»,</w:t>
      </w:r>
      <w:r>
        <w:rPr>
          <w:spacing w:val="15"/>
        </w:rPr>
        <w:t xml:space="preserve"> </w:t>
      </w:r>
      <w:r>
        <w:rPr>
          <w:spacing w:val="-2"/>
        </w:rPr>
        <w:t>«милосердие»,</w:t>
      </w:r>
    </w:p>
    <w:p w14:paraId="7B2C2265">
      <w:pPr>
        <w:pStyle w:val="6"/>
        <w:spacing w:line="270" w:lineRule="exact"/>
        <w:ind w:firstLine="0"/>
      </w:pPr>
      <w:r>
        <w:t>«волонтерство»,</w:t>
      </w:r>
      <w:r>
        <w:rPr>
          <w:spacing w:val="47"/>
        </w:rPr>
        <w:t xml:space="preserve"> </w:t>
      </w:r>
      <w:r>
        <w:t>«социальный</w:t>
      </w:r>
      <w:r>
        <w:rPr>
          <w:spacing w:val="48"/>
        </w:rPr>
        <w:t xml:space="preserve"> </w:t>
      </w:r>
      <w:r>
        <w:t>проект»,</w:t>
      </w:r>
      <w:r>
        <w:rPr>
          <w:spacing w:val="47"/>
        </w:rPr>
        <w:t xml:space="preserve"> </w:t>
      </w:r>
      <w:r>
        <w:t>«гражданская</w:t>
      </w:r>
      <w:r>
        <w:rPr>
          <w:spacing w:val="47"/>
        </w:rPr>
        <w:t xml:space="preserve"> </w:t>
      </w:r>
      <w:r>
        <w:t>и</w:t>
      </w:r>
      <w:r>
        <w:rPr>
          <w:spacing w:val="47"/>
        </w:rPr>
        <w:t xml:space="preserve"> </w:t>
      </w:r>
      <w:r>
        <w:t>социальная</w:t>
      </w:r>
      <w:r>
        <w:rPr>
          <w:spacing w:val="47"/>
        </w:rPr>
        <w:t xml:space="preserve"> </w:t>
      </w:r>
      <w:r>
        <w:rPr>
          <w:spacing w:val="-2"/>
        </w:rPr>
        <w:t>ответственность»,</w:t>
      </w:r>
    </w:p>
    <w:p w14:paraId="0F18B5B1">
      <w:pPr>
        <w:pStyle w:val="6"/>
        <w:ind w:firstLine="0"/>
      </w:pPr>
      <w:r>
        <w:t>«общественные</w:t>
      </w:r>
      <w:r>
        <w:rPr>
          <w:spacing w:val="-12"/>
        </w:rPr>
        <w:t xml:space="preserve"> </w:t>
      </w:r>
      <w:r>
        <w:t>блага»,</w:t>
      </w:r>
      <w:r>
        <w:rPr>
          <w:spacing w:val="-12"/>
        </w:rPr>
        <w:t xml:space="preserve"> </w:t>
      </w:r>
      <w:r>
        <w:t>«коллективизм»</w:t>
      </w:r>
      <w:r>
        <w:rPr>
          <w:spacing w:val="-11"/>
        </w:rPr>
        <w:t xml:space="preserve"> </w:t>
      </w:r>
      <w:r>
        <w:t>в</w:t>
      </w:r>
      <w:r>
        <w:rPr>
          <w:spacing w:val="-14"/>
        </w:rPr>
        <w:t xml:space="preserve"> </w:t>
      </w:r>
      <w:r>
        <w:t>их</w:t>
      </w:r>
      <w:r>
        <w:rPr>
          <w:spacing w:val="-13"/>
        </w:rPr>
        <w:t xml:space="preserve"> </w:t>
      </w:r>
      <w:r>
        <w:rPr>
          <w:spacing w:val="-2"/>
        </w:rPr>
        <w:t>взаимосвязи;</w:t>
      </w:r>
    </w:p>
    <w:p w14:paraId="4D904A62">
      <w:pPr>
        <w:pStyle w:val="6"/>
        <w:spacing w:line="244" w:lineRule="auto"/>
        <w:ind w:right="382"/>
      </w:pPr>
      <w:r>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w:t>
      </w:r>
      <w:r>
        <w:rPr>
          <w:spacing w:val="-2"/>
        </w:rPr>
        <w:t>религий;</w:t>
      </w:r>
    </w:p>
    <w:p w14:paraId="360647D8">
      <w:pPr>
        <w:pStyle w:val="6"/>
        <w:spacing w:line="244" w:lineRule="auto"/>
        <w:ind w:right="383"/>
      </w:pPr>
      <w:r>
        <w:t>уметь самостоятельно находить информацию о благотворительных, волонтёрских и социальных проектах в регионе своего проживания.</w:t>
      </w:r>
    </w:p>
    <w:p w14:paraId="3205FBB1">
      <w:pPr>
        <w:pStyle w:val="6"/>
        <w:spacing w:line="244" w:lineRule="auto"/>
        <w:ind w:right="378"/>
      </w:pPr>
      <w:r>
        <w:t>Тема 20.</w:t>
      </w:r>
      <w:r>
        <w:rPr>
          <w:spacing w:val="-4"/>
        </w:rPr>
        <w:t xml:space="preserve"> </w:t>
      </w:r>
      <w:r>
        <w:t>Гуманизм как сущностная характеристика духовно-нравственной культуры народов России.</w:t>
      </w:r>
    </w:p>
    <w:p w14:paraId="46F024BF">
      <w:pPr>
        <w:pStyle w:val="6"/>
        <w:spacing w:line="244" w:lineRule="auto"/>
        <w:ind w:right="378"/>
      </w:pPr>
      <w:r>
        <w:t>Характеризовать понятие «гуманизм» как источник духовно-нравственных ценностей российского народа;</w:t>
      </w:r>
    </w:p>
    <w:p w14:paraId="58D1AFF3">
      <w:pPr>
        <w:pStyle w:val="6"/>
        <w:spacing w:line="244" w:lineRule="auto"/>
        <w:ind w:right="381"/>
      </w:pPr>
      <w:r>
        <w:t>находить и обосновывать проявления гуманизма в историко-культурном наследии народов России;</w:t>
      </w:r>
    </w:p>
    <w:p w14:paraId="536B7BFA">
      <w:pPr>
        <w:pStyle w:val="6"/>
        <w:spacing w:line="244" w:lineRule="auto"/>
        <w:ind w:right="381"/>
      </w:pPr>
      <w:r>
        <w:t>знать и понимать важность гуманизма для формирования высоконравственной личности, государственной политики, взаимоотношений в обществе;</w:t>
      </w:r>
    </w:p>
    <w:p w14:paraId="606CDB0A">
      <w:pPr>
        <w:pStyle w:val="6"/>
        <w:spacing w:line="269" w:lineRule="exact"/>
        <w:ind w:left="1008" w:firstLine="0"/>
      </w:pPr>
      <w:r>
        <w:t>находить</w:t>
      </w:r>
      <w:r>
        <w:rPr>
          <w:spacing w:val="-13"/>
        </w:rPr>
        <w:t xml:space="preserve"> </w:t>
      </w:r>
      <w:r>
        <w:t>и</w:t>
      </w:r>
      <w:r>
        <w:rPr>
          <w:spacing w:val="-12"/>
        </w:rPr>
        <w:t xml:space="preserve"> </w:t>
      </w:r>
      <w:r>
        <w:t>объяснять</w:t>
      </w:r>
      <w:r>
        <w:rPr>
          <w:spacing w:val="-13"/>
        </w:rPr>
        <w:t xml:space="preserve"> </w:t>
      </w:r>
      <w:r>
        <w:t>гуманистические</w:t>
      </w:r>
      <w:r>
        <w:rPr>
          <w:spacing w:val="-12"/>
        </w:rPr>
        <w:t xml:space="preserve"> </w:t>
      </w:r>
      <w:r>
        <w:t>проявления</w:t>
      </w:r>
      <w:r>
        <w:rPr>
          <w:spacing w:val="-13"/>
        </w:rPr>
        <w:t xml:space="preserve"> </w:t>
      </w:r>
      <w:r>
        <w:t>в</w:t>
      </w:r>
      <w:r>
        <w:rPr>
          <w:spacing w:val="-12"/>
        </w:rPr>
        <w:t xml:space="preserve"> </w:t>
      </w:r>
      <w:r>
        <w:t>современной</w:t>
      </w:r>
      <w:r>
        <w:rPr>
          <w:spacing w:val="-12"/>
        </w:rPr>
        <w:t xml:space="preserve"> </w:t>
      </w:r>
      <w:r>
        <w:rPr>
          <w:spacing w:val="-2"/>
        </w:rPr>
        <w:t>культуре.</w:t>
      </w:r>
    </w:p>
    <w:p w14:paraId="75F112BE">
      <w:pPr>
        <w:pStyle w:val="6"/>
        <w:spacing w:line="244" w:lineRule="auto"/>
        <w:ind w:right="382"/>
      </w:pPr>
      <w:r>
        <w:t>Тема</w:t>
      </w:r>
      <w:r>
        <w:rPr>
          <w:spacing w:val="80"/>
        </w:rPr>
        <w:t xml:space="preserve">  </w:t>
      </w:r>
      <w:r>
        <w:t>21. 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 духовно-нравственного облика общества.</w:t>
      </w:r>
    </w:p>
    <w:p w14:paraId="14474715">
      <w:pPr>
        <w:pStyle w:val="6"/>
        <w:spacing w:line="269" w:lineRule="exact"/>
        <w:ind w:left="1008" w:firstLine="0"/>
      </w:pPr>
      <w:r>
        <w:rPr>
          <w:spacing w:val="-2"/>
        </w:rPr>
        <w:t>Характеризовать</w:t>
      </w:r>
      <w:r>
        <w:rPr>
          <w:spacing w:val="2"/>
        </w:rPr>
        <w:t xml:space="preserve"> </w:t>
      </w:r>
      <w:r>
        <w:rPr>
          <w:spacing w:val="-2"/>
        </w:rPr>
        <w:t>понятия</w:t>
      </w:r>
      <w:r>
        <w:rPr>
          <w:spacing w:val="2"/>
        </w:rPr>
        <w:t xml:space="preserve"> </w:t>
      </w:r>
      <w:r>
        <w:rPr>
          <w:spacing w:val="-2"/>
        </w:rPr>
        <w:t>«социальные</w:t>
      </w:r>
      <w:r>
        <w:rPr>
          <w:spacing w:val="2"/>
        </w:rPr>
        <w:t xml:space="preserve"> </w:t>
      </w:r>
      <w:r>
        <w:rPr>
          <w:spacing w:val="-2"/>
        </w:rPr>
        <w:t>профессии»,</w:t>
      </w:r>
      <w:r>
        <w:t xml:space="preserve"> </w:t>
      </w:r>
      <w:r>
        <w:rPr>
          <w:spacing w:val="-2"/>
        </w:rPr>
        <w:t>«помогающие</w:t>
      </w:r>
      <w:r>
        <w:rPr>
          <w:spacing w:val="2"/>
        </w:rPr>
        <w:t xml:space="preserve"> </w:t>
      </w:r>
      <w:r>
        <w:rPr>
          <w:spacing w:val="-2"/>
        </w:rPr>
        <w:t>профессии»;</w:t>
      </w:r>
    </w:p>
    <w:p w14:paraId="35014856">
      <w:pPr>
        <w:pStyle w:val="6"/>
        <w:spacing w:line="244" w:lineRule="auto"/>
        <w:ind w:right="376"/>
      </w:pPr>
      <w:r>
        <w:t>иметь представление о духовно-нравственных качествах, необходимых представителям социальных профессий;</w:t>
      </w:r>
    </w:p>
    <w:p w14:paraId="64DB8DF6">
      <w:pPr>
        <w:pStyle w:val="6"/>
        <w:spacing w:line="244" w:lineRule="auto"/>
        <w:ind w:right="385"/>
      </w:pPr>
      <w:r>
        <w:t xml:space="preserve">осознавать и обосновывать ответственность личности при выборе социальных </w:t>
      </w:r>
      <w:r>
        <w:rPr>
          <w:spacing w:val="-2"/>
        </w:rPr>
        <w:t>профессий;</w:t>
      </w:r>
    </w:p>
    <w:p w14:paraId="58685572">
      <w:pPr>
        <w:pStyle w:val="6"/>
        <w:spacing w:after="0" w:line="244" w:lineRule="auto"/>
        <w:sectPr>
          <w:pgSz w:w="11920" w:h="16850"/>
          <w:pgMar w:top="1160" w:right="360" w:bottom="280" w:left="720" w:header="720" w:footer="720" w:gutter="0"/>
          <w:cols w:space="720" w:num="1"/>
        </w:sectPr>
      </w:pPr>
    </w:p>
    <w:p w14:paraId="42B27ED3">
      <w:pPr>
        <w:pStyle w:val="6"/>
        <w:tabs>
          <w:tab w:val="left" w:pos="2517"/>
          <w:tab w:val="left" w:pos="3858"/>
          <w:tab w:val="left" w:pos="4443"/>
          <w:tab w:val="left" w:pos="6102"/>
          <w:tab w:val="left" w:pos="6577"/>
          <w:tab w:val="left" w:pos="7886"/>
          <w:tab w:val="left" w:pos="9707"/>
        </w:tabs>
        <w:spacing w:before="79" w:line="244" w:lineRule="auto"/>
        <w:ind w:right="385"/>
        <w:jc w:val="left"/>
      </w:pPr>
      <w:r>
        <w:rPr>
          <w:spacing w:val="-2"/>
        </w:rPr>
        <w:t>приводить</w:t>
      </w:r>
      <w:r>
        <w:tab/>
      </w:r>
      <w:r>
        <w:rPr>
          <w:spacing w:val="-2"/>
        </w:rPr>
        <w:t>примеры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4"/>
        </w:rPr>
        <w:t xml:space="preserve">жизни, </w:t>
      </w:r>
      <w:r>
        <w:t>подтверждающие данную точку зрения.</w:t>
      </w:r>
    </w:p>
    <w:p w14:paraId="6BF005D5">
      <w:pPr>
        <w:pStyle w:val="6"/>
        <w:tabs>
          <w:tab w:val="left" w:pos="1919"/>
          <w:tab w:val="left" w:pos="4152"/>
          <w:tab w:val="left" w:pos="6270"/>
          <w:tab w:val="left" w:pos="6728"/>
          <w:tab w:val="left" w:pos="8028"/>
        </w:tabs>
        <w:spacing w:line="244" w:lineRule="auto"/>
        <w:ind w:right="383"/>
        <w:jc w:val="left"/>
      </w:pPr>
      <w:r>
        <w:rPr>
          <w:spacing w:val="-4"/>
        </w:rPr>
        <w:t>Тема</w:t>
      </w:r>
      <w:r>
        <w:tab/>
      </w:r>
      <w:r>
        <w:t>22. Выдающиеся</w:t>
      </w:r>
      <w:r>
        <w:tab/>
      </w:r>
      <w:r>
        <w:rPr>
          <w:spacing w:val="-2"/>
        </w:rPr>
        <w:t>благотворители</w:t>
      </w:r>
      <w:r>
        <w:tab/>
      </w:r>
      <w:r>
        <w:rPr>
          <w:spacing w:val="-10"/>
        </w:rPr>
        <w:t>в</w:t>
      </w:r>
      <w:r>
        <w:tab/>
      </w:r>
      <w:r>
        <w:rPr>
          <w:spacing w:val="-2"/>
        </w:rPr>
        <w:t>истории.</w:t>
      </w:r>
      <w:r>
        <w:tab/>
      </w:r>
      <w:r>
        <w:rPr>
          <w:spacing w:val="-2"/>
        </w:rPr>
        <w:t xml:space="preserve">Благотворительность </w:t>
      </w:r>
      <w:r>
        <w:t>как нравственный долг.</w:t>
      </w:r>
    </w:p>
    <w:p w14:paraId="2421BD2A">
      <w:pPr>
        <w:pStyle w:val="6"/>
        <w:spacing w:line="244" w:lineRule="auto"/>
        <w:jc w:val="left"/>
      </w:pPr>
      <w:r>
        <w:t>Характеризовать</w:t>
      </w:r>
      <w:r>
        <w:rPr>
          <w:spacing w:val="80"/>
        </w:rPr>
        <w:t xml:space="preserve"> </w:t>
      </w:r>
      <w:r>
        <w:t>понятие</w:t>
      </w:r>
      <w:r>
        <w:rPr>
          <w:spacing w:val="80"/>
        </w:rPr>
        <w:t xml:space="preserve"> </w:t>
      </w:r>
      <w:r>
        <w:t>«благотворительность»</w:t>
      </w:r>
      <w:r>
        <w:rPr>
          <w:spacing w:val="80"/>
        </w:rPr>
        <w:t xml:space="preserve"> </w:t>
      </w:r>
      <w:r>
        <w:t>и</w:t>
      </w:r>
      <w:r>
        <w:rPr>
          <w:spacing w:val="80"/>
        </w:rPr>
        <w:t xml:space="preserve"> </w:t>
      </w:r>
      <w:r>
        <w:t>его</w:t>
      </w:r>
      <w:r>
        <w:rPr>
          <w:spacing w:val="80"/>
        </w:rPr>
        <w:t xml:space="preserve"> </w:t>
      </w:r>
      <w:r>
        <w:t>эволюцию</w:t>
      </w:r>
      <w:r>
        <w:rPr>
          <w:spacing w:val="80"/>
        </w:rPr>
        <w:t xml:space="preserve"> </w:t>
      </w:r>
      <w:r>
        <w:t>в</w:t>
      </w:r>
      <w:r>
        <w:rPr>
          <w:spacing w:val="80"/>
        </w:rPr>
        <w:t xml:space="preserve"> </w:t>
      </w:r>
      <w:r>
        <w:t xml:space="preserve">истории </w:t>
      </w:r>
      <w:r>
        <w:rPr>
          <w:spacing w:val="-2"/>
        </w:rPr>
        <w:t>России;</w:t>
      </w:r>
    </w:p>
    <w:p w14:paraId="571CC29F">
      <w:pPr>
        <w:pStyle w:val="6"/>
        <w:spacing w:line="244" w:lineRule="auto"/>
        <w:ind w:right="378"/>
        <w:jc w:val="left"/>
      </w:pPr>
      <w:r>
        <w:t>доказывать</w:t>
      </w:r>
      <w:r>
        <w:rPr>
          <w:spacing w:val="-6"/>
        </w:rPr>
        <w:t xml:space="preserve"> </w:t>
      </w:r>
      <w:r>
        <w:t>важность</w:t>
      </w:r>
      <w:r>
        <w:rPr>
          <w:spacing w:val="-9"/>
        </w:rPr>
        <w:t xml:space="preserve"> </w:t>
      </w:r>
      <w:r>
        <w:t>меценатства</w:t>
      </w:r>
      <w:r>
        <w:rPr>
          <w:spacing w:val="-6"/>
        </w:rPr>
        <w:t xml:space="preserve"> </w:t>
      </w:r>
      <w:r>
        <w:t>в</w:t>
      </w:r>
      <w:r>
        <w:rPr>
          <w:spacing w:val="-7"/>
        </w:rPr>
        <w:t xml:space="preserve"> </w:t>
      </w:r>
      <w:r>
        <w:t>современном</w:t>
      </w:r>
      <w:r>
        <w:rPr>
          <w:spacing w:val="-6"/>
        </w:rPr>
        <w:t xml:space="preserve"> </w:t>
      </w:r>
      <w:r>
        <w:t>обществе</w:t>
      </w:r>
      <w:r>
        <w:rPr>
          <w:spacing w:val="-6"/>
        </w:rPr>
        <w:t xml:space="preserve"> </w:t>
      </w:r>
      <w:r>
        <w:t>для</w:t>
      </w:r>
      <w:r>
        <w:rPr>
          <w:spacing w:val="-6"/>
        </w:rPr>
        <w:t xml:space="preserve"> </w:t>
      </w:r>
      <w:r>
        <w:t>общества</w:t>
      </w:r>
      <w:r>
        <w:rPr>
          <w:spacing w:val="-3"/>
        </w:rPr>
        <w:t xml:space="preserve"> </w:t>
      </w:r>
      <w:r>
        <w:t>в</w:t>
      </w:r>
      <w:r>
        <w:rPr>
          <w:spacing w:val="-7"/>
        </w:rPr>
        <w:t xml:space="preserve"> </w:t>
      </w:r>
      <w:r>
        <w:t>целом и для духовно-нравственного развития личности самого мецената;</w:t>
      </w:r>
    </w:p>
    <w:p w14:paraId="7237691C">
      <w:pPr>
        <w:pStyle w:val="6"/>
        <w:spacing w:line="244" w:lineRule="auto"/>
        <w:jc w:val="left"/>
      </w:pPr>
      <w:r>
        <w:t>характеризовать</w:t>
      </w:r>
      <w:r>
        <w:rPr>
          <w:spacing w:val="40"/>
        </w:rPr>
        <w:t xml:space="preserve"> </w:t>
      </w:r>
      <w:r>
        <w:t>понятие</w:t>
      </w:r>
      <w:r>
        <w:rPr>
          <w:spacing w:val="40"/>
        </w:rPr>
        <w:t xml:space="preserve"> </w:t>
      </w:r>
      <w:r>
        <w:t>«социальный</w:t>
      </w:r>
      <w:r>
        <w:rPr>
          <w:spacing w:val="40"/>
        </w:rPr>
        <w:t xml:space="preserve"> </w:t>
      </w:r>
      <w:r>
        <w:t>долг»,</w:t>
      </w:r>
      <w:r>
        <w:rPr>
          <w:spacing w:val="40"/>
        </w:rPr>
        <w:t xml:space="preserve"> </w:t>
      </w:r>
      <w:r>
        <w:t>обосновывать</w:t>
      </w:r>
      <w:r>
        <w:rPr>
          <w:spacing w:val="40"/>
        </w:rPr>
        <w:t xml:space="preserve"> </w:t>
      </w:r>
      <w:r>
        <w:t>его</w:t>
      </w:r>
      <w:r>
        <w:rPr>
          <w:spacing w:val="40"/>
        </w:rPr>
        <w:t xml:space="preserve"> </w:t>
      </w:r>
      <w:r>
        <w:t>важную</w:t>
      </w:r>
      <w:r>
        <w:rPr>
          <w:spacing w:val="40"/>
        </w:rPr>
        <w:t xml:space="preserve"> </w:t>
      </w:r>
      <w:r>
        <w:t>роль</w:t>
      </w:r>
      <w:r>
        <w:rPr>
          <w:spacing w:val="40"/>
        </w:rPr>
        <w:t xml:space="preserve"> </w:t>
      </w:r>
      <w:r>
        <w:t>в жизни общества;</w:t>
      </w:r>
    </w:p>
    <w:p w14:paraId="2D701950">
      <w:pPr>
        <w:pStyle w:val="6"/>
        <w:spacing w:line="244" w:lineRule="auto"/>
        <w:jc w:val="left"/>
      </w:pPr>
      <w:r>
        <w:t>приводить</w:t>
      </w:r>
      <w:r>
        <w:rPr>
          <w:spacing w:val="80"/>
        </w:rPr>
        <w:t xml:space="preserve"> </w:t>
      </w:r>
      <w:r>
        <w:t>примеры</w:t>
      </w:r>
      <w:r>
        <w:rPr>
          <w:spacing w:val="80"/>
        </w:rPr>
        <w:t xml:space="preserve"> </w:t>
      </w:r>
      <w:r>
        <w:t>выдающихся</w:t>
      </w:r>
      <w:r>
        <w:rPr>
          <w:spacing w:val="80"/>
        </w:rPr>
        <w:t xml:space="preserve"> </w:t>
      </w:r>
      <w:r>
        <w:t>благотворителей</w:t>
      </w:r>
      <w:r>
        <w:rPr>
          <w:spacing w:val="80"/>
        </w:rPr>
        <w:t xml:space="preserve"> </w:t>
      </w:r>
      <w:r>
        <w:t>в</w:t>
      </w:r>
      <w:r>
        <w:rPr>
          <w:spacing w:val="80"/>
        </w:rPr>
        <w:t xml:space="preserve"> </w:t>
      </w:r>
      <w:r>
        <w:t>истории</w:t>
      </w:r>
      <w:r>
        <w:rPr>
          <w:spacing w:val="80"/>
        </w:rPr>
        <w:t xml:space="preserve"> </w:t>
      </w:r>
      <w:r>
        <w:t>и</w:t>
      </w:r>
      <w:r>
        <w:rPr>
          <w:spacing w:val="80"/>
        </w:rPr>
        <w:t xml:space="preserve"> </w:t>
      </w:r>
      <w:r>
        <w:t xml:space="preserve">современной </w:t>
      </w:r>
      <w:r>
        <w:rPr>
          <w:spacing w:val="-2"/>
        </w:rPr>
        <w:t>России;</w:t>
      </w:r>
    </w:p>
    <w:p w14:paraId="6821AA12">
      <w:pPr>
        <w:pStyle w:val="6"/>
        <w:tabs>
          <w:tab w:val="left" w:pos="2467"/>
          <w:tab w:val="left" w:pos="3575"/>
          <w:tab w:val="left" w:pos="6039"/>
          <w:tab w:val="left" w:pos="8915"/>
        </w:tabs>
        <w:spacing w:line="244" w:lineRule="auto"/>
        <w:ind w:right="378"/>
        <w:jc w:val="left"/>
      </w:pP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 xml:space="preserve">волонтёрской </w:t>
      </w:r>
      <w:r>
        <w:t>деятельности, аргументированно объяснять её важность.</w:t>
      </w:r>
    </w:p>
    <w:p w14:paraId="372788BC">
      <w:pPr>
        <w:pStyle w:val="6"/>
        <w:tabs>
          <w:tab w:val="left" w:pos="1854"/>
          <w:tab w:val="left" w:pos="4020"/>
          <w:tab w:val="left" w:pos="5102"/>
          <w:tab w:val="left" w:pos="6236"/>
          <w:tab w:val="left" w:pos="7167"/>
          <w:tab w:val="left" w:pos="7776"/>
          <w:tab w:val="left" w:pos="9035"/>
        </w:tabs>
        <w:spacing w:line="244" w:lineRule="auto"/>
        <w:ind w:right="384"/>
        <w:jc w:val="left"/>
      </w:pPr>
      <w:r>
        <w:rPr>
          <w:spacing w:val="-4"/>
        </w:rPr>
        <w:t>Тема</w:t>
      </w:r>
      <w:r>
        <w:tab/>
      </w:r>
      <w:r>
        <w:t>23. Выдающиеся</w:t>
      </w:r>
      <w:r>
        <w:tab/>
      </w:r>
      <w:r>
        <w:rPr>
          <w:spacing w:val="-2"/>
        </w:rPr>
        <w:t>учёные</w:t>
      </w:r>
      <w:r>
        <w:tab/>
      </w:r>
      <w:r>
        <w:rPr>
          <w:spacing w:val="-2"/>
        </w:rPr>
        <w:t>России.</w:t>
      </w:r>
      <w:r>
        <w:tab/>
      </w:r>
      <w:r>
        <w:rPr>
          <w:spacing w:val="-2"/>
        </w:rPr>
        <w:t>Наука</w:t>
      </w:r>
      <w:r>
        <w:tab/>
      </w:r>
      <w:r>
        <w:rPr>
          <w:spacing w:val="-4"/>
        </w:rPr>
        <w:t>как</w:t>
      </w:r>
      <w:r>
        <w:tab/>
      </w:r>
      <w:r>
        <w:rPr>
          <w:spacing w:val="-2"/>
        </w:rPr>
        <w:t>источник</w:t>
      </w:r>
      <w:r>
        <w:tab/>
      </w:r>
      <w:r>
        <w:rPr>
          <w:spacing w:val="-2"/>
        </w:rPr>
        <w:t xml:space="preserve">социального </w:t>
      </w:r>
      <w:r>
        <w:t>и духовного прогресса общества.</w:t>
      </w:r>
    </w:p>
    <w:p w14:paraId="7F2F5928">
      <w:pPr>
        <w:pStyle w:val="6"/>
        <w:spacing w:line="270" w:lineRule="exact"/>
        <w:ind w:left="1008" w:firstLine="0"/>
        <w:jc w:val="left"/>
      </w:pPr>
      <w:r>
        <w:rPr>
          <w:spacing w:val="-2"/>
        </w:rPr>
        <w:t>Характеризовать</w:t>
      </w:r>
      <w:r>
        <w:rPr>
          <w:spacing w:val="-4"/>
        </w:rPr>
        <w:t xml:space="preserve"> </w:t>
      </w:r>
      <w:r>
        <w:rPr>
          <w:spacing w:val="-2"/>
        </w:rPr>
        <w:t>понятие</w:t>
      </w:r>
      <w:r>
        <w:rPr>
          <w:spacing w:val="-4"/>
        </w:rPr>
        <w:t xml:space="preserve"> </w:t>
      </w:r>
      <w:r>
        <w:rPr>
          <w:spacing w:val="-2"/>
        </w:rPr>
        <w:t>«наука»;</w:t>
      </w:r>
    </w:p>
    <w:p w14:paraId="4FE2B3EE">
      <w:pPr>
        <w:pStyle w:val="6"/>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7762AFDB">
      <w:pPr>
        <w:pStyle w:val="6"/>
        <w:ind w:left="1008" w:firstLine="0"/>
        <w:jc w:val="left"/>
      </w:pPr>
      <w:r>
        <w:t>называть</w:t>
      </w:r>
      <w:r>
        <w:rPr>
          <w:spacing w:val="-11"/>
        </w:rPr>
        <w:t xml:space="preserve"> </w:t>
      </w:r>
      <w:r>
        <w:t>имена</w:t>
      </w:r>
      <w:r>
        <w:rPr>
          <w:spacing w:val="-10"/>
        </w:rPr>
        <w:t xml:space="preserve"> </w:t>
      </w:r>
      <w:r>
        <w:t>выдающихся</w:t>
      </w:r>
      <w:r>
        <w:rPr>
          <w:spacing w:val="-9"/>
        </w:rPr>
        <w:t xml:space="preserve"> </w:t>
      </w:r>
      <w:r>
        <w:t>учёных</w:t>
      </w:r>
      <w:r>
        <w:rPr>
          <w:spacing w:val="-13"/>
        </w:rPr>
        <w:t xml:space="preserve"> </w:t>
      </w:r>
      <w:r>
        <w:rPr>
          <w:spacing w:val="-2"/>
        </w:rPr>
        <w:t>России;</w:t>
      </w:r>
    </w:p>
    <w:p w14:paraId="516230DC">
      <w:pPr>
        <w:pStyle w:val="6"/>
        <w:spacing w:before="1" w:line="244" w:lineRule="auto"/>
        <w:jc w:val="left"/>
      </w:pPr>
      <w:r>
        <w:t>обосновывать</w:t>
      </w:r>
      <w:r>
        <w:rPr>
          <w:spacing w:val="80"/>
        </w:rPr>
        <w:t xml:space="preserve"> </w:t>
      </w:r>
      <w:r>
        <w:t>важность</w:t>
      </w:r>
      <w:r>
        <w:rPr>
          <w:spacing w:val="80"/>
        </w:rPr>
        <w:t xml:space="preserve"> </w:t>
      </w:r>
      <w:r>
        <w:t>понимания</w:t>
      </w:r>
      <w:r>
        <w:rPr>
          <w:spacing w:val="80"/>
        </w:rPr>
        <w:t xml:space="preserve"> </w:t>
      </w:r>
      <w:r>
        <w:t>истории</w:t>
      </w:r>
      <w:r>
        <w:rPr>
          <w:spacing w:val="80"/>
        </w:rPr>
        <w:t xml:space="preserve"> </w:t>
      </w:r>
      <w:r>
        <w:t>науки,</w:t>
      </w:r>
      <w:r>
        <w:rPr>
          <w:spacing w:val="80"/>
        </w:rPr>
        <w:t xml:space="preserve"> </w:t>
      </w:r>
      <w:r>
        <w:t>получения</w:t>
      </w:r>
      <w:r>
        <w:rPr>
          <w:spacing w:val="80"/>
        </w:rPr>
        <w:t xml:space="preserve"> </w:t>
      </w:r>
      <w:r>
        <w:t>и</w:t>
      </w:r>
      <w:r>
        <w:rPr>
          <w:spacing w:val="80"/>
        </w:rPr>
        <w:t xml:space="preserve"> </w:t>
      </w:r>
      <w:r>
        <w:t>обоснования научного знания;</w:t>
      </w:r>
    </w:p>
    <w:p w14:paraId="27A5AA5D">
      <w:pPr>
        <w:pStyle w:val="6"/>
        <w:spacing w:line="244" w:lineRule="auto"/>
        <w:ind w:right="380"/>
        <w:jc w:val="left"/>
      </w:pPr>
      <w:r>
        <w:t>характеризовать</w:t>
      </w:r>
      <w:r>
        <w:rPr>
          <w:spacing w:val="-8"/>
        </w:rPr>
        <w:t xml:space="preserve"> </w:t>
      </w:r>
      <w:r>
        <w:t>и</w:t>
      </w:r>
      <w:r>
        <w:rPr>
          <w:spacing w:val="-8"/>
        </w:rPr>
        <w:t xml:space="preserve"> </w:t>
      </w:r>
      <w:r>
        <w:t>доказывать</w:t>
      </w:r>
      <w:r>
        <w:rPr>
          <w:spacing w:val="-8"/>
        </w:rPr>
        <w:t xml:space="preserve"> </w:t>
      </w:r>
      <w:r>
        <w:t>важность</w:t>
      </w:r>
      <w:r>
        <w:rPr>
          <w:spacing w:val="-8"/>
        </w:rPr>
        <w:t xml:space="preserve"> </w:t>
      </w:r>
      <w:r>
        <w:t>науки</w:t>
      </w:r>
      <w:r>
        <w:rPr>
          <w:spacing w:val="-7"/>
        </w:rPr>
        <w:t xml:space="preserve"> </w:t>
      </w:r>
      <w:r>
        <w:t>для</w:t>
      </w:r>
      <w:r>
        <w:rPr>
          <w:spacing w:val="-8"/>
        </w:rPr>
        <w:t xml:space="preserve"> </w:t>
      </w:r>
      <w:r>
        <w:t>благополучия</w:t>
      </w:r>
      <w:r>
        <w:rPr>
          <w:spacing w:val="-8"/>
        </w:rPr>
        <w:t xml:space="preserve"> </w:t>
      </w:r>
      <w:r>
        <w:t>общества,</w:t>
      </w:r>
      <w:r>
        <w:rPr>
          <w:spacing w:val="-7"/>
        </w:rPr>
        <w:t xml:space="preserve"> </w:t>
      </w:r>
      <w:r>
        <w:t>страны и государства;</w:t>
      </w:r>
    </w:p>
    <w:p w14:paraId="41D36D38">
      <w:pPr>
        <w:pStyle w:val="6"/>
        <w:spacing w:line="244" w:lineRule="auto"/>
        <w:ind w:right="468"/>
        <w:jc w:val="left"/>
      </w:pPr>
      <w:r>
        <w:t>обосновывать</w:t>
      </w:r>
      <w:r>
        <w:rPr>
          <w:spacing w:val="80"/>
        </w:rPr>
        <w:t xml:space="preserve"> </w:t>
      </w:r>
      <w:r>
        <w:t>важность</w:t>
      </w:r>
      <w:r>
        <w:rPr>
          <w:spacing w:val="80"/>
        </w:rPr>
        <w:t xml:space="preserve"> </w:t>
      </w:r>
      <w:r>
        <w:t>морали</w:t>
      </w:r>
      <w:r>
        <w:rPr>
          <w:spacing w:val="80"/>
        </w:rPr>
        <w:t xml:space="preserve"> </w:t>
      </w:r>
      <w:r>
        <w:t>и</w:t>
      </w:r>
      <w:r>
        <w:rPr>
          <w:spacing w:val="80"/>
        </w:rPr>
        <w:t xml:space="preserve"> </w:t>
      </w:r>
      <w:r>
        <w:t>нравственности</w:t>
      </w:r>
      <w:r>
        <w:rPr>
          <w:spacing w:val="80"/>
        </w:rPr>
        <w:t xml:space="preserve"> </w:t>
      </w:r>
      <w:r>
        <w:t>в</w:t>
      </w:r>
      <w:r>
        <w:rPr>
          <w:spacing w:val="80"/>
        </w:rPr>
        <w:t xml:space="preserve"> </w:t>
      </w:r>
      <w:r>
        <w:t>науке,</w:t>
      </w:r>
      <w:r>
        <w:rPr>
          <w:spacing w:val="80"/>
        </w:rPr>
        <w:t xml:space="preserve"> </w:t>
      </w:r>
      <w:r>
        <w:t>её</w:t>
      </w:r>
      <w:r>
        <w:rPr>
          <w:spacing w:val="80"/>
        </w:rPr>
        <w:t xml:space="preserve"> </w:t>
      </w:r>
      <w:r>
        <w:t>роль</w:t>
      </w:r>
      <w:r>
        <w:rPr>
          <w:spacing w:val="80"/>
        </w:rPr>
        <w:t xml:space="preserve"> </w:t>
      </w:r>
      <w:r>
        <w:t>и</w:t>
      </w:r>
      <w:r>
        <w:rPr>
          <w:spacing w:val="80"/>
        </w:rPr>
        <w:t xml:space="preserve"> </w:t>
      </w:r>
      <w:r>
        <w:t>вклад</w:t>
      </w:r>
      <w:r>
        <w:rPr>
          <w:spacing w:val="40"/>
        </w:rPr>
        <w:t xml:space="preserve"> </w:t>
      </w:r>
      <w:r>
        <w:t>в доказательство этих понятий.</w:t>
      </w:r>
    </w:p>
    <w:p w14:paraId="7F60F55A">
      <w:pPr>
        <w:pStyle w:val="6"/>
        <w:spacing w:line="269" w:lineRule="exact"/>
        <w:ind w:left="1008" w:firstLine="0"/>
        <w:jc w:val="left"/>
      </w:pPr>
      <w:r>
        <w:t>Тема</w:t>
      </w:r>
      <w:r>
        <w:rPr>
          <w:spacing w:val="-13"/>
        </w:rPr>
        <w:t xml:space="preserve"> </w:t>
      </w:r>
      <w:r>
        <w:t>24.</w:t>
      </w:r>
      <w:r>
        <w:rPr>
          <w:spacing w:val="-11"/>
        </w:rPr>
        <w:t xml:space="preserve"> </w:t>
      </w:r>
      <w:r>
        <w:t>Моя</w:t>
      </w:r>
      <w:r>
        <w:rPr>
          <w:spacing w:val="-12"/>
        </w:rPr>
        <w:t xml:space="preserve"> </w:t>
      </w:r>
      <w:r>
        <w:t>профессия</w:t>
      </w:r>
      <w:r>
        <w:rPr>
          <w:spacing w:val="-13"/>
        </w:rPr>
        <w:t xml:space="preserve"> </w:t>
      </w:r>
      <w:r>
        <w:t>(практическое</w:t>
      </w:r>
      <w:r>
        <w:rPr>
          <w:spacing w:val="-13"/>
        </w:rPr>
        <w:t xml:space="preserve"> </w:t>
      </w:r>
      <w:r>
        <w:rPr>
          <w:spacing w:val="-2"/>
        </w:rPr>
        <w:t>занятие).</w:t>
      </w:r>
    </w:p>
    <w:p w14:paraId="17BBA20E">
      <w:pPr>
        <w:pStyle w:val="6"/>
        <w:spacing w:line="244" w:lineRule="auto"/>
        <w:ind w:right="377"/>
      </w:pPr>
      <w:r>
        <w:t>Характеризовать понятие «профессия», предполагать характер и цель труда в определённой профессии;</w:t>
      </w:r>
    </w:p>
    <w:p w14:paraId="14031580">
      <w:pPr>
        <w:pStyle w:val="6"/>
        <w:spacing w:line="244" w:lineRule="auto"/>
        <w:ind w:right="382"/>
      </w:pPr>
      <w:r>
        <w:t>обосновывать преимущества выбранной профессии, характеризовать её вклад в общество,</w:t>
      </w:r>
      <w:r>
        <w:rPr>
          <w:spacing w:val="-5"/>
        </w:rPr>
        <w:t xml:space="preserve"> </w:t>
      </w:r>
      <w:r>
        <w:t>называть</w:t>
      </w:r>
      <w:r>
        <w:rPr>
          <w:spacing w:val="-7"/>
        </w:rPr>
        <w:t xml:space="preserve"> </w:t>
      </w:r>
      <w:r>
        <w:t>духовно-нравственные</w:t>
      </w:r>
      <w:r>
        <w:rPr>
          <w:spacing w:val="-5"/>
        </w:rPr>
        <w:t xml:space="preserve"> </w:t>
      </w:r>
      <w:r>
        <w:t>качества</w:t>
      </w:r>
      <w:r>
        <w:rPr>
          <w:spacing w:val="-5"/>
        </w:rPr>
        <w:t xml:space="preserve"> </w:t>
      </w:r>
      <w:r>
        <w:t>человека,</w:t>
      </w:r>
      <w:r>
        <w:rPr>
          <w:spacing w:val="-7"/>
        </w:rPr>
        <w:t xml:space="preserve"> </w:t>
      </w:r>
      <w:r>
        <w:t>необходимые</w:t>
      </w:r>
      <w:r>
        <w:rPr>
          <w:spacing w:val="-5"/>
        </w:rPr>
        <w:t xml:space="preserve"> </w:t>
      </w:r>
      <w:r>
        <w:t>в</w:t>
      </w:r>
      <w:r>
        <w:rPr>
          <w:spacing w:val="-6"/>
        </w:rPr>
        <w:t xml:space="preserve"> </w:t>
      </w:r>
      <w:r>
        <w:t>этом</w:t>
      </w:r>
      <w:r>
        <w:rPr>
          <w:spacing w:val="-7"/>
        </w:rPr>
        <w:t xml:space="preserve"> </w:t>
      </w:r>
      <w:r>
        <w:t xml:space="preserve">виде </w:t>
      </w:r>
      <w:r>
        <w:rPr>
          <w:spacing w:val="-2"/>
        </w:rPr>
        <w:t>труда.</w:t>
      </w:r>
    </w:p>
    <w:p w14:paraId="09ED3C70">
      <w:pPr>
        <w:pStyle w:val="6"/>
        <w:spacing w:line="244" w:lineRule="auto"/>
        <w:ind w:left="1008" w:right="4390" w:firstLine="0"/>
        <w:jc w:val="left"/>
      </w:pPr>
      <w:r>
        <w:t>Тематический</w:t>
      </w:r>
      <w:r>
        <w:rPr>
          <w:spacing w:val="-15"/>
        </w:rPr>
        <w:t xml:space="preserve"> </w:t>
      </w:r>
      <w:r>
        <w:t>блок</w:t>
      </w:r>
      <w:r>
        <w:rPr>
          <w:spacing w:val="-16"/>
        </w:rPr>
        <w:t xml:space="preserve"> </w:t>
      </w:r>
      <w:r>
        <w:t>4.</w:t>
      </w:r>
      <w:r>
        <w:rPr>
          <w:spacing w:val="-16"/>
        </w:rPr>
        <w:t xml:space="preserve"> </w:t>
      </w:r>
      <w:r>
        <w:t>«Родина</w:t>
      </w:r>
      <w:r>
        <w:rPr>
          <w:spacing w:val="-16"/>
        </w:rPr>
        <w:t xml:space="preserve"> </w:t>
      </w:r>
      <w:r>
        <w:t>и</w:t>
      </w:r>
      <w:r>
        <w:rPr>
          <w:spacing w:val="-14"/>
        </w:rPr>
        <w:t xml:space="preserve"> </w:t>
      </w:r>
      <w:r>
        <w:t>патриотизм». Тема 25. Гражданин.</w:t>
      </w:r>
    </w:p>
    <w:p w14:paraId="75762C47">
      <w:pPr>
        <w:pStyle w:val="6"/>
        <w:tabs>
          <w:tab w:val="left" w:pos="3417"/>
          <w:tab w:val="left" w:pos="4812"/>
          <w:tab w:val="left" w:pos="6407"/>
          <w:tab w:val="left" w:pos="7035"/>
          <w:tab w:val="left" w:pos="9278"/>
        </w:tabs>
        <w:spacing w:line="244" w:lineRule="auto"/>
        <w:ind w:right="382"/>
        <w:jc w:val="left"/>
      </w:pPr>
      <w:r>
        <w:rPr>
          <w:spacing w:val="-2"/>
        </w:rPr>
        <w:t>Характеризовать</w:t>
      </w:r>
      <w:r>
        <w:tab/>
      </w:r>
      <w:r>
        <w:rPr>
          <w:spacing w:val="-2"/>
        </w:rPr>
        <w:t>понятия</w:t>
      </w:r>
      <w:r>
        <w:tab/>
      </w:r>
      <w:r>
        <w:rPr>
          <w:spacing w:val="-2"/>
        </w:rPr>
        <w:t>«Родина»</w:t>
      </w:r>
      <w:r>
        <w:tab/>
      </w:r>
      <w:r>
        <w:rPr>
          <w:spacing w:val="-10"/>
        </w:rPr>
        <w:t>и</w:t>
      </w:r>
      <w:r>
        <w:tab/>
      </w:r>
      <w:r>
        <w:rPr>
          <w:spacing w:val="-2"/>
        </w:rPr>
        <w:t>«гражданство»,</w:t>
      </w:r>
      <w:r>
        <w:tab/>
      </w:r>
      <w:r>
        <w:rPr>
          <w:spacing w:val="-2"/>
        </w:rPr>
        <w:t xml:space="preserve">объяснять </w:t>
      </w:r>
      <w:r>
        <w:t>их взаимосвязь;</w:t>
      </w:r>
    </w:p>
    <w:p w14:paraId="6012EA7C">
      <w:pPr>
        <w:pStyle w:val="6"/>
        <w:spacing w:line="244" w:lineRule="auto"/>
        <w:jc w:val="left"/>
      </w:pPr>
      <w:r>
        <w:t>понимать</w:t>
      </w:r>
      <w:r>
        <w:rPr>
          <w:spacing w:val="40"/>
        </w:rPr>
        <w:t xml:space="preserve"> </w:t>
      </w:r>
      <w:r>
        <w:t>духовно-нравственный</w:t>
      </w:r>
      <w:r>
        <w:rPr>
          <w:spacing w:val="40"/>
        </w:rPr>
        <w:t xml:space="preserve"> </w:t>
      </w:r>
      <w:r>
        <w:t>характер</w:t>
      </w:r>
      <w:r>
        <w:rPr>
          <w:spacing w:val="38"/>
        </w:rPr>
        <w:t xml:space="preserve"> </w:t>
      </w:r>
      <w:r>
        <w:t>патриотизма,</w:t>
      </w:r>
      <w:r>
        <w:rPr>
          <w:spacing w:val="40"/>
        </w:rPr>
        <w:t xml:space="preserve"> </w:t>
      </w:r>
      <w:r>
        <w:t>ценностей</w:t>
      </w:r>
      <w:r>
        <w:rPr>
          <w:spacing w:val="40"/>
        </w:rPr>
        <w:t xml:space="preserve"> </w:t>
      </w:r>
      <w:r>
        <w:t xml:space="preserve">гражданского </w:t>
      </w:r>
      <w:r>
        <w:rPr>
          <w:spacing w:val="-2"/>
        </w:rPr>
        <w:t>самосознания;</w:t>
      </w:r>
    </w:p>
    <w:p w14:paraId="3D269697">
      <w:pPr>
        <w:pStyle w:val="6"/>
        <w:spacing w:line="244" w:lineRule="auto"/>
        <w:ind w:left="1008" w:right="1573" w:firstLine="0"/>
        <w:jc w:val="left"/>
      </w:pPr>
      <w:r>
        <w:t>понимать</w:t>
      </w:r>
      <w:r>
        <w:rPr>
          <w:spacing w:val="-11"/>
        </w:rPr>
        <w:t xml:space="preserve"> </w:t>
      </w:r>
      <w:r>
        <w:t>и</w:t>
      </w:r>
      <w:r>
        <w:rPr>
          <w:spacing w:val="-11"/>
        </w:rPr>
        <w:t xml:space="preserve"> </w:t>
      </w:r>
      <w:r>
        <w:t>уметь</w:t>
      </w:r>
      <w:r>
        <w:rPr>
          <w:spacing w:val="-13"/>
        </w:rPr>
        <w:t xml:space="preserve"> </w:t>
      </w:r>
      <w:r>
        <w:t>обосновывать</w:t>
      </w:r>
      <w:r>
        <w:rPr>
          <w:spacing w:val="-11"/>
        </w:rPr>
        <w:t xml:space="preserve"> </w:t>
      </w:r>
      <w:r>
        <w:t>нравственные</w:t>
      </w:r>
      <w:r>
        <w:rPr>
          <w:spacing w:val="-11"/>
        </w:rPr>
        <w:t xml:space="preserve"> </w:t>
      </w:r>
      <w:r>
        <w:t>качества</w:t>
      </w:r>
      <w:r>
        <w:rPr>
          <w:spacing w:val="-11"/>
        </w:rPr>
        <w:t xml:space="preserve"> </w:t>
      </w:r>
      <w:r>
        <w:t>гражданина. Тема 26. Патриотизм.</w:t>
      </w:r>
    </w:p>
    <w:p w14:paraId="18345454">
      <w:pPr>
        <w:pStyle w:val="6"/>
        <w:spacing w:line="269" w:lineRule="exact"/>
        <w:ind w:left="1008" w:firstLine="0"/>
        <w:jc w:val="left"/>
      </w:pPr>
      <w:r>
        <w:rPr>
          <w:spacing w:val="-2"/>
        </w:rPr>
        <w:t>Характеризовать</w:t>
      </w:r>
      <w:r>
        <w:rPr>
          <w:spacing w:val="-4"/>
        </w:rPr>
        <w:t xml:space="preserve"> </w:t>
      </w:r>
      <w:r>
        <w:rPr>
          <w:spacing w:val="-2"/>
        </w:rPr>
        <w:t>понятие</w:t>
      </w:r>
      <w:r>
        <w:rPr>
          <w:spacing w:val="-4"/>
        </w:rPr>
        <w:t xml:space="preserve"> </w:t>
      </w:r>
      <w:r>
        <w:rPr>
          <w:spacing w:val="-2"/>
        </w:rPr>
        <w:t>«патриотизм»;</w:t>
      </w:r>
    </w:p>
    <w:p w14:paraId="59B1ED4C">
      <w:pPr>
        <w:pStyle w:val="6"/>
        <w:ind w:left="1008" w:firstLine="0"/>
        <w:jc w:val="left"/>
      </w:pPr>
      <w:r>
        <w:t>приводить</w:t>
      </w:r>
      <w:r>
        <w:rPr>
          <w:spacing w:val="-11"/>
        </w:rPr>
        <w:t xml:space="preserve"> </w:t>
      </w:r>
      <w:r>
        <w:t>примеры</w:t>
      </w:r>
      <w:r>
        <w:rPr>
          <w:spacing w:val="-11"/>
        </w:rPr>
        <w:t xml:space="preserve"> </w:t>
      </w:r>
      <w:r>
        <w:t>патриотизма</w:t>
      </w:r>
      <w:r>
        <w:rPr>
          <w:spacing w:val="-11"/>
        </w:rPr>
        <w:t xml:space="preserve"> </w:t>
      </w:r>
      <w:r>
        <w:t>в</w:t>
      </w:r>
      <w:r>
        <w:rPr>
          <w:spacing w:val="-12"/>
        </w:rPr>
        <w:t xml:space="preserve"> </w:t>
      </w:r>
      <w:r>
        <w:t>истории</w:t>
      </w:r>
      <w:r>
        <w:rPr>
          <w:spacing w:val="-11"/>
        </w:rPr>
        <w:t xml:space="preserve"> </w:t>
      </w:r>
      <w:r>
        <w:t>и</w:t>
      </w:r>
      <w:r>
        <w:rPr>
          <w:spacing w:val="-11"/>
        </w:rPr>
        <w:t xml:space="preserve"> </w:t>
      </w:r>
      <w:r>
        <w:t>современном</w:t>
      </w:r>
      <w:r>
        <w:rPr>
          <w:spacing w:val="-11"/>
        </w:rPr>
        <w:t xml:space="preserve"> </w:t>
      </w:r>
      <w:r>
        <w:rPr>
          <w:spacing w:val="-2"/>
        </w:rPr>
        <w:t>обществе;</w:t>
      </w:r>
    </w:p>
    <w:p w14:paraId="5C2D815A">
      <w:pPr>
        <w:pStyle w:val="6"/>
        <w:tabs>
          <w:tab w:val="left" w:pos="2505"/>
          <w:tab w:val="left" w:pos="3923"/>
          <w:tab w:val="left" w:pos="4407"/>
          <w:tab w:val="left" w:pos="5631"/>
          <w:tab w:val="left" w:pos="7272"/>
          <w:tab w:val="left" w:pos="8253"/>
        </w:tabs>
        <w:spacing w:line="244" w:lineRule="auto"/>
        <w:ind w:right="383"/>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 xml:space="preserve">ориентированность </w:t>
      </w:r>
      <w:r>
        <w:t>на ценности толерантности, уважения к другим народам, их истории и культуре;</w:t>
      </w:r>
    </w:p>
    <w:p w14:paraId="0E64F5FA">
      <w:pPr>
        <w:pStyle w:val="6"/>
        <w:spacing w:line="244" w:lineRule="auto"/>
        <w:ind w:left="1008" w:right="4390" w:firstLine="0"/>
        <w:jc w:val="left"/>
      </w:pPr>
      <w:r>
        <w:t>уметь</w:t>
      </w:r>
      <w:r>
        <w:rPr>
          <w:spacing w:val="-16"/>
        </w:rPr>
        <w:t xml:space="preserve"> </w:t>
      </w:r>
      <w:r>
        <w:t>обосновывать</w:t>
      </w:r>
      <w:r>
        <w:rPr>
          <w:spacing w:val="-16"/>
        </w:rPr>
        <w:t xml:space="preserve"> </w:t>
      </w:r>
      <w:r>
        <w:t>важность</w:t>
      </w:r>
      <w:r>
        <w:rPr>
          <w:spacing w:val="-16"/>
        </w:rPr>
        <w:t xml:space="preserve"> </w:t>
      </w:r>
      <w:r>
        <w:t>патриотизма. Тема 27. Защита Родины: подвиг или долг? Характеризовать понятия «война» и «мир»;</w:t>
      </w:r>
    </w:p>
    <w:p w14:paraId="280859E2">
      <w:pPr>
        <w:pStyle w:val="6"/>
        <w:spacing w:line="268" w:lineRule="exact"/>
        <w:ind w:left="1008" w:firstLine="0"/>
        <w:jc w:val="left"/>
      </w:pPr>
      <w:r>
        <w:t>доказывать</w:t>
      </w:r>
      <w:r>
        <w:rPr>
          <w:spacing w:val="-13"/>
        </w:rPr>
        <w:t xml:space="preserve"> </w:t>
      </w:r>
      <w:r>
        <w:t>важность</w:t>
      </w:r>
      <w:r>
        <w:rPr>
          <w:spacing w:val="-15"/>
        </w:rPr>
        <w:t xml:space="preserve"> </w:t>
      </w:r>
      <w:r>
        <w:t>сохранения</w:t>
      </w:r>
      <w:r>
        <w:rPr>
          <w:spacing w:val="-12"/>
        </w:rPr>
        <w:t xml:space="preserve"> </w:t>
      </w:r>
      <w:r>
        <w:t>мира</w:t>
      </w:r>
      <w:r>
        <w:rPr>
          <w:spacing w:val="-13"/>
        </w:rPr>
        <w:t xml:space="preserve"> </w:t>
      </w:r>
      <w:r>
        <w:t>и</w:t>
      </w:r>
      <w:r>
        <w:rPr>
          <w:spacing w:val="-12"/>
        </w:rPr>
        <w:t xml:space="preserve"> </w:t>
      </w:r>
      <w:r>
        <w:rPr>
          <w:spacing w:val="-2"/>
        </w:rPr>
        <w:t>согласия;</w:t>
      </w:r>
    </w:p>
    <w:p w14:paraId="04E3A1F4">
      <w:pPr>
        <w:pStyle w:val="6"/>
        <w:ind w:left="1008" w:firstLine="0"/>
        <w:jc w:val="left"/>
      </w:pPr>
      <w:r>
        <w:t>обосновывать</w:t>
      </w:r>
      <w:r>
        <w:rPr>
          <w:spacing w:val="-8"/>
        </w:rPr>
        <w:t xml:space="preserve"> </w:t>
      </w:r>
      <w:r>
        <w:t>роль</w:t>
      </w:r>
      <w:r>
        <w:rPr>
          <w:spacing w:val="-7"/>
        </w:rPr>
        <w:t xml:space="preserve"> </w:t>
      </w:r>
      <w:r>
        <w:t>защиты</w:t>
      </w:r>
      <w:r>
        <w:rPr>
          <w:spacing w:val="-6"/>
        </w:rPr>
        <w:t xml:space="preserve"> </w:t>
      </w:r>
      <w:r>
        <w:t>Отечества,</w:t>
      </w:r>
      <w:r>
        <w:rPr>
          <w:spacing w:val="-8"/>
        </w:rPr>
        <w:t xml:space="preserve"> </w:t>
      </w:r>
      <w:r>
        <w:t>её</w:t>
      </w:r>
      <w:r>
        <w:rPr>
          <w:spacing w:val="-8"/>
        </w:rPr>
        <w:t xml:space="preserve"> </w:t>
      </w:r>
      <w:r>
        <w:t>важность</w:t>
      </w:r>
      <w:r>
        <w:rPr>
          <w:spacing w:val="-7"/>
        </w:rPr>
        <w:t xml:space="preserve"> </w:t>
      </w:r>
      <w:r>
        <w:t>для</w:t>
      </w:r>
      <w:r>
        <w:rPr>
          <w:spacing w:val="-6"/>
        </w:rPr>
        <w:t xml:space="preserve"> </w:t>
      </w:r>
      <w:r>
        <w:rPr>
          <w:spacing w:val="-2"/>
        </w:rPr>
        <w:t>гражданина;</w:t>
      </w:r>
    </w:p>
    <w:p w14:paraId="48AC4683">
      <w:pPr>
        <w:pStyle w:val="6"/>
        <w:spacing w:before="4" w:line="244" w:lineRule="auto"/>
        <w:ind w:left="1008" w:firstLine="0"/>
        <w:jc w:val="left"/>
      </w:pPr>
      <w:r>
        <w:t>понимать особенности защиты чести Отечества в спорте, науке, культуре; характеризовать</w:t>
      </w:r>
      <w:r>
        <w:rPr>
          <w:spacing w:val="40"/>
        </w:rPr>
        <w:t xml:space="preserve"> </w:t>
      </w:r>
      <w:r>
        <w:t>понятия</w:t>
      </w:r>
      <w:r>
        <w:rPr>
          <w:spacing w:val="40"/>
        </w:rPr>
        <w:t xml:space="preserve"> </w:t>
      </w:r>
      <w:r>
        <w:t>«военный</w:t>
      </w:r>
      <w:r>
        <w:rPr>
          <w:spacing w:val="40"/>
        </w:rPr>
        <w:t xml:space="preserve"> </w:t>
      </w:r>
      <w:r>
        <w:t>подвиг»,</w:t>
      </w:r>
      <w:r>
        <w:rPr>
          <w:spacing w:val="40"/>
        </w:rPr>
        <w:t xml:space="preserve"> </w:t>
      </w:r>
      <w:r>
        <w:t>«честь»,</w:t>
      </w:r>
      <w:r>
        <w:rPr>
          <w:spacing w:val="40"/>
        </w:rPr>
        <w:t xml:space="preserve"> </w:t>
      </w:r>
      <w:r>
        <w:t>«доблесть»,</w:t>
      </w:r>
      <w:r>
        <w:rPr>
          <w:spacing w:val="40"/>
        </w:rPr>
        <w:t xml:space="preserve"> </w:t>
      </w:r>
      <w:r>
        <w:t>обосновывать</w:t>
      </w:r>
    </w:p>
    <w:p w14:paraId="24F2E0D2">
      <w:pPr>
        <w:pStyle w:val="6"/>
        <w:spacing w:line="269" w:lineRule="exact"/>
        <w:ind w:firstLine="0"/>
        <w:jc w:val="left"/>
      </w:pPr>
      <w:r>
        <w:t>их</w:t>
      </w:r>
      <w:r>
        <w:rPr>
          <w:spacing w:val="-10"/>
        </w:rPr>
        <w:t xml:space="preserve"> </w:t>
      </w:r>
      <w:r>
        <w:t>важность,</w:t>
      </w:r>
      <w:r>
        <w:rPr>
          <w:spacing w:val="-7"/>
        </w:rPr>
        <w:t xml:space="preserve"> </w:t>
      </w:r>
      <w:r>
        <w:t>приводить</w:t>
      </w:r>
      <w:r>
        <w:rPr>
          <w:spacing w:val="-8"/>
        </w:rPr>
        <w:t xml:space="preserve"> </w:t>
      </w:r>
      <w:r>
        <w:t>примеры</w:t>
      </w:r>
      <w:r>
        <w:rPr>
          <w:spacing w:val="-7"/>
        </w:rPr>
        <w:t xml:space="preserve"> </w:t>
      </w:r>
      <w:r>
        <w:t>их</w:t>
      </w:r>
      <w:r>
        <w:rPr>
          <w:spacing w:val="-9"/>
        </w:rPr>
        <w:t xml:space="preserve"> </w:t>
      </w:r>
      <w:r>
        <w:rPr>
          <w:spacing w:val="-2"/>
        </w:rPr>
        <w:t>проявлений.</w:t>
      </w:r>
    </w:p>
    <w:p w14:paraId="380EDC1F">
      <w:pPr>
        <w:pStyle w:val="6"/>
        <w:spacing w:before="4"/>
        <w:ind w:left="1008" w:firstLine="0"/>
        <w:jc w:val="left"/>
      </w:pPr>
      <w:r>
        <w:t>Тема</w:t>
      </w:r>
      <w:r>
        <w:rPr>
          <w:spacing w:val="5"/>
        </w:rPr>
        <w:t xml:space="preserve"> </w:t>
      </w:r>
      <w:r>
        <w:t>28.</w:t>
      </w:r>
      <w:r>
        <w:rPr>
          <w:spacing w:val="8"/>
        </w:rPr>
        <w:t xml:space="preserve"> </w:t>
      </w:r>
      <w:r>
        <w:t>Государство.</w:t>
      </w:r>
      <w:r>
        <w:rPr>
          <w:spacing w:val="7"/>
        </w:rPr>
        <w:t xml:space="preserve"> </w:t>
      </w:r>
      <w:r>
        <w:t>Россия</w:t>
      </w:r>
      <w:r>
        <w:rPr>
          <w:spacing w:val="6"/>
        </w:rPr>
        <w:t xml:space="preserve"> </w:t>
      </w:r>
      <w:r>
        <w:t>–</w:t>
      </w:r>
      <w:r>
        <w:rPr>
          <w:spacing w:val="8"/>
        </w:rPr>
        <w:t xml:space="preserve"> </w:t>
      </w:r>
      <w:r>
        <w:t>наша</w:t>
      </w:r>
      <w:r>
        <w:rPr>
          <w:spacing w:val="4"/>
        </w:rPr>
        <w:t xml:space="preserve"> </w:t>
      </w:r>
      <w:r>
        <w:rPr>
          <w:spacing w:val="-2"/>
        </w:rPr>
        <w:t>родина.</w:t>
      </w:r>
    </w:p>
    <w:p w14:paraId="72534760">
      <w:pPr>
        <w:pStyle w:val="6"/>
        <w:spacing w:after="0"/>
        <w:jc w:val="left"/>
        <w:sectPr>
          <w:pgSz w:w="11920" w:h="16850"/>
          <w:pgMar w:top="1160" w:right="360" w:bottom="280" w:left="720" w:header="720" w:footer="720" w:gutter="0"/>
          <w:cols w:space="720" w:num="1"/>
        </w:sectPr>
      </w:pPr>
    </w:p>
    <w:p w14:paraId="0A85D609">
      <w:pPr>
        <w:pStyle w:val="6"/>
        <w:spacing w:before="79"/>
        <w:ind w:left="1008" w:firstLine="0"/>
        <w:jc w:val="left"/>
      </w:pPr>
      <w:r>
        <w:rPr>
          <w:spacing w:val="-2"/>
        </w:rPr>
        <w:t>Характеризовать</w:t>
      </w:r>
      <w:r>
        <w:rPr>
          <w:spacing w:val="-4"/>
        </w:rPr>
        <w:t xml:space="preserve"> </w:t>
      </w:r>
      <w:r>
        <w:rPr>
          <w:spacing w:val="-2"/>
        </w:rPr>
        <w:t>понятие</w:t>
      </w:r>
      <w:r>
        <w:rPr>
          <w:spacing w:val="-4"/>
        </w:rPr>
        <w:t xml:space="preserve"> </w:t>
      </w:r>
      <w:r>
        <w:rPr>
          <w:spacing w:val="-2"/>
        </w:rPr>
        <w:t>«государство»;</w:t>
      </w:r>
    </w:p>
    <w:p w14:paraId="44808586">
      <w:pPr>
        <w:pStyle w:val="6"/>
        <w:spacing w:before="5" w:line="244" w:lineRule="auto"/>
        <w:ind w:right="380"/>
        <w:jc w:val="left"/>
      </w:pPr>
      <w:r>
        <w:t>уметь выделять и формулировать основные особенности Российского государства с опорой на исторические факты и духовно-нравственные ценности;</w:t>
      </w:r>
    </w:p>
    <w:p w14:paraId="5DE6A380">
      <w:pPr>
        <w:pStyle w:val="6"/>
        <w:tabs>
          <w:tab w:val="left" w:pos="3180"/>
          <w:tab w:val="left" w:pos="4380"/>
          <w:tab w:val="left" w:pos="5557"/>
          <w:tab w:val="left" w:pos="6198"/>
          <w:tab w:val="left" w:pos="8119"/>
          <w:tab w:val="left" w:pos="9031"/>
        </w:tabs>
        <w:spacing w:line="244" w:lineRule="auto"/>
        <w:ind w:right="385"/>
        <w:jc w:val="left"/>
      </w:pPr>
      <w:r>
        <w:rPr>
          <w:spacing w:val="-2"/>
        </w:rPr>
        <w:t>характеризовать</w:t>
      </w:r>
      <w:r>
        <w:tab/>
      </w:r>
      <w:r>
        <w:rPr>
          <w:spacing w:val="-2"/>
        </w:rPr>
        <w:t>понятие</w:t>
      </w:r>
      <w:r>
        <w:tab/>
      </w:r>
      <w:r>
        <w:rPr>
          <w:spacing w:val="-2"/>
        </w:rPr>
        <w:t>«закон»</w:t>
      </w:r>
      <w:r>
        <w:tab/>
      </w:r>
      <w:r>
        <w:rPr>
          <w:spacing w:val="-4"/>
        </w:rPr>
        <w:t>как</w:t>
      </w:r>
      <w:r>
        <w:tab/>
      </w:r>
      <w:r>
        <w:rPr>
          <w:spacing w:val="-2"/>
        </w:rPr>
        <w:t>существенную</w:t>
      </w:r>
      <w:r>
        <w:tab/>
      </w:r>
      <w:r>
        <w:rPr>
          <w:spacing w:val="-2"/>
        </w:rPr>
        <w:t>часть</w:t>
      </w:r>
      <w:r>
        <w:tab/>
      </w:r>
      <w:r>
        <w:rPr>
          <w:spacing w:val="-4"/>
        </w:rPr>
        <w:t xml:space="preserve">гражданской </w:t>
      </w:r>
      <w:r>
        <w:t>идентичности человека;</w:t>
      </w:r>
    </w:p>
    <w:p w14:paraId="7DB01B11">
      <w:pPr>
        <w:pStyle w:val="6"/>
        <w:tabs>
          <w:tab w:val="left" w:pos="3415"/>
          <w:tab w:val="left" w:pos="4854"/>
          <w:tab w:val="left" w:pos="6933"/>
          <w:tab w:val="left" w:pos="9198"/>
        </w:tabs>
        <w:spacing w:line="244" w:lineRule="auto"/>
        <w:ind w:right="380"/>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 xml:space="preserve">соотносить </w:t>
      </w:r>
      <w:r>
        <w:t>это понятие с необходимыми нравственными качествами человека.</w:t>
      </w:r>
    </w:p>
    <w:p w14:paraId="4E4B1803">
      <w:pPr>
        <w:pStyle w:val="6"/>
        <w:spacing w:line="269" w:lineRule="exact"/>
        <w:ind w:left="1008" w:firstLine="0"/>
        <w:jc w:val="left"/>
      </w:pPr>
      <w:r>
        <w:rPr>
          <w:spacing w:val="-2"/>
        </w:rPr>
        <w:t>Тема</w:t>
      </w:r>
      <w:r>
        <w:rPr>
          <w:spacing w:val="-6"/>
        </w:rPr>
        <w:t xml:space="preserve"> </w:t>
      </w:r>
      <w:r>
        <w:rPr>
          <w:spacing w:val="-2"/>
        </w:rPr>
        <w:t>29.</w:t>
      </w:r>
      <w:r>
        <w:rPr>
          <w:spacing w:val="-3"/>
        </w:rPr>
        <w:t xml:space="preserve"> </w:t>
      </w:r>
      <w:r>
        <w:rPr>
          <w:spacing w:val="-2"/>
        </w:rPr>
        <w:t>Гражданская</w:t>
      </w:r>
      <w:r>
        <w:rPr>
          <w:spacing w:val="-5"/>
        </w:rPr>
        <w:t xml:space="preserve"> </w:t>
      </w:r>
      <w:r>
        <w:rPr>
          <w:spacing w:val="-2"/>
        </w:rPr>
        <w:t>идентичность</w:t>
      </w:r>
      <w:r>
        <w:rPr>
          <w:spacing w:val="-5"/>
        </w:rPr>
        <w:t xml:space="preserve"> </w:t>
      </w:r>
      <w:r>
        <w:rPr>
          <w:spacing w:val="-2"/>
        </w:rPr>
        <w:t>(практическое</w:t>
      </w:r>
      <w:r>
        <w:rPr>
          <w:spacing w:val="-5"/>
        </w:rPr>
        <w:t xml:space="preserve"> </w:t>
      </w:r>
      <w:r>
        <w:rPr>
          <w:spacing w:val="-2"/>
        </w:rPr>
        <w:t>занятие).</w:t>
      </w:r>
    </w:p>
    <w:p w14:paraId="106464E9">
      <w:pPr>
        <w:pStyle w:val="6"/>
        <w:spacing w:line="244" w:lineRule="auto"/>
        <w:jc w:val="left"/>
      </w:pPr>
      <w:r>
        <w:t>Охарактеризовать</w:t>
      </w:r>
      <w:r>
        <w:rPr>
          <w:spacing w:val="-9"/>
        </w:rPr>
        <w:t xml:space="preserve"> </w:t>
      </w:r>
      <w:r>
        <w:t>свою</w:t>
      </w:r>
      <w:r>
        <w:rPr>
          <w:spacing w:val="-9"/>
        </w:rPr>
        <w:t xml:space="preserve"> </w:t>
      </w:r>
      <w:r>
        <w:t>гражданскую</w:t>
      </w:r>
      <w:r>
        <w:rPr>
          <w:spacing w:val="-9"/>
        </w:rPr>
        <w:t xml:space="preserve"> </w:t>
      </w:r>
      <w:r>
        <w:t>идентичность,</w:t>
      </w:r>
      <w:r>
        <w:rPr>
          <w:spacing w:val="-9"/>
        </w:rPr>
        <w:t xml:space="preserve"> </w:t>
      </w:r>
      <w:r>
        <w:t>её</w:t>
      </w:r>
      <w:r>
        <w:rPr>
          <w:spacing w:val="-9"/>
        </w:rPr>
        <w:t xml:space="preserve"> </w:t>
      </w:r>
      <w:r>
        <w:t>составляющие:</w:t>
      </w:r>
      <w:r>
        <w:rPr>
          <w:spacing w:val="-9"/>
        </w:rPr>
        <w:t xml:space="preserve"> </w:t>
      </w:r>
      <w:r>
        <w:t>этническую, религиозную, гендерную идентичности;</w:t>
      </w:r>
    </w:p>
    <w:p w14:paraId="69E99BDA">
      <w:pPr>
        <w:pStyle w:val="6"/>
        <w:spacing w:line="244" w:lineRule="auto"/>
        <w:jc w:val="left"/>
      </w:pPr>
      <w:r>
        <w:t>обосновывать</w:t>
      </w:r>
      <w:r>
        <w:rPr>
          <w:spacing w:val="22"/>
        </w:rPr>
        <w:t xml:space="preserve"> </w:t>
      </w:r>
      <w:r>
        <w:t>важность</w:t>
      </w:r>
      <w:r>
        <w:rPr>
          <w:spacing w:val="22"/>
        </w:rPr>
        <w:t xml:space="preserve"> </w:t>
      </w:r>
      <w:r>
        <w:t>духовно-нравственных</w:t>
      </w:r>
      <w:r>
        <w:rPr>
          <w:spacing w:val="20"/>
        </w:rPr>
        <w:t xml:space="preserve"> </w:t>
      </w:r>
      <w:r>
        <w:t>качеств</w:t>
      </w:r>
      <w:r>
        <w:rPr>
          <w:spacing w:val="22"/>
        </w:rPr>
        <w:t xml:space="preserve"> </w:t>
      </w:r>
      <w:r>
        <w:t>гражданина,</w:t>
      </w:r>
      <w:r>
        <w:rPr>
          <w:spacing w:val="23"/>
        </w:rPr>
        <w:t xml:space="preserve"> </w:t>
      </w:r>
      <w:r>
        <w:t>указывать</w:t>
      </w:r>
      <w:r>
        <w:rPr>
          <w:spacing w:val="22"/>
        </w:rPr>
        <w:t xml:space="preserve"> </w:t>
      </w:r>
      <w:r>
        <w:t xml:space="preserve">их </w:t>
      </w:r>
      <w:r>
        <w:rPr>
          <w:spacing w:val="-2"/>
        </w:rPr>
        <w:t>источники.</w:t>
      </w:r>
    </w:p>
    <w:p w14:paraId="7E4A17DD">
      <w:pPr>
        <w:pStyle w:val="6"/>
        <w:spacing w:line="269" w:lineRule="exact"/>
        <w:ind w:left="1008" w:firstLine="0"/>
        <w:jc w:val="left"/>
      </w:pPr>
      <w:r>
        <w:t>Тема</w:t>
      </w:r>
      <w:r>
        <w:rPr>
          <w:spacing w:val="-12"/>
        </w:rPr>
        <w:t xml:space="preserve"> </w:t>
      </w:r>
      <w:r>
        <w:t>30.</w:t>
      </w:r>
      <w:r>
        <w:rPr>
          <w:spacing w:val="-9"/>
        </w:rPr>
        <w:t xml:space="preserve"> </w:t>
      </w:r>
      <w:r>
        <w:t>Моя</w:t>
      </w:r>
      <w:r>
        <w:rPr>
          <w:spacing w:val="-10"/>
        </w:rPr>
        <w:t xml:space="preserve"> </w:t>
      </w:r>
      <w:r>
        <w:t>школа</w:t>
      </w:r>
      <w:r>
        <w:rPr>
          <w:spacing w:val="-13"/>
        </w:rPr>
        <w:t xml:space="preserve"> </w:t>
      </w:r>
      <w:r>
        <w:t>и</w:t>
      </w:r>
      <w:r>
        <w:rPr>
          <w:spacing w:val="-10"/>
        </w:rPr>
        <w:t xml:space="preserve"> </w:t>
      </w:r>
      <w:r>
        <w:t>мой</w:t>
      </w:r>
      <w:r>
        <w:rPr>
          <w:spacing w:val="-12"/>
        </w:rPr>
        <w:t xml:space="preserve"> </w:t>
      </w:r>
      <w:r>
        <w:t>класс</w:t>
      </w:r>
      <w:r>
        <w:rPr>
          <w:spacing w:val="-11"/>
        </w:rPr>
        <w:t xml:space="preserve"> </w:t>
      </w:r>
      <w:r>
        <w:t>(практическое</w:t>
      </w:r>
      <w:r>
        <w:rPr>
          <w:spacing w:val="-12"/>
        </w:rPr>
        <w:t xml:space="preserve"> </w:t>
      </w:r>
      <w:r>
        <w:rPr>
          <w:spacing w:val="-2"/>
        </w:rPr>
        <w:t>занятие).</w:t>
      </w:r>
    </w:p>
    <w:p w14:paraId="72F4B2BD">
      <w:pPr>
        <w:pStyle w:val="6"/>
        <w:tabs>
          <w:tab w:val="left" w:pos="3141"/>
          <w:tab w:val="left" w:pos="4262"/>
          <w:tab w:val="left" w:pos="5465"/>
          <w:tab w:val="left" w:pos="6362"/>
          <w:tab w:val="left" w:pos="6707"/>
          <w:tab w:val="left" w:pos="8009"/>
          <w:tab w:val="left" w:pos="9003"/>
        </w:tabs>
        <w:spacing w:before="2" w:line="244" w:lineRule="auto"/>
        <w:ind w:right="386"/>
        <w:jc w:val="left"/>
      </w:pPr>
      <w:r>
        <w:rPr>
          <w:spacing w:val="-2"/>
        </w:rPr>
        <w:t>Характеризовать</w:t>
      </w:r>
      <w:r>
        <w:tab/>
      </w:r>
      <w:r>
        <w:rPr>
          <w:spacing w:val="-2"/>
        </w:rPr>
        <w:t>понятие</w:t>
      </w:r>
      <w:r>
        <w:tab/>
      </w:r>
      <w:r>
        <w:rPr>
          <w:spacing w:val="-2"/>
        </w:rPr>
        <w:t>«добрые</w:t>
      </w:r>
      <w:r>
        <w:tab/>
      </w:r>
      <w:r>
        <w:rPr>
          <w:spacing w:val="-2"/>
        </w:rPr>
        <w:t>дела»</w:t>
      </w:r>
      <w:r>
        <w:tab/>
      </w:r>
      <w:r>
        <w:rPr>
          <w:spacing w:val="-10"/>
        </w:rPr>
        <w:t>в</w:t>
      </w:r>
      <w:r>
        <w:tab/>
      </w:r>
      <w:r>
        <w:rPr>
          <w:spacing w:val="-2"/>
        </w:rPr>
        <w:t>контексте</w:t>
      </w:r>
      <w:r>
        <w:tab/>
      </w:r>
      <w:r>
        <w:rPr>
          <w:spacing w:val="-2"/>
        </w:rPr>
        <w:t>оценки</w:t>
      </w:r>
      <w:r>
        <w:tab/>
      </w:r>
      <w:r>
        <w:rPr>
          <w:spacing w:val="-2"/>
        </w:rPr>
        <w:t xml:space="preserve">собственных </w:t>
      </w:r>
      <w:r>
        <w:t>действий, их нравственного характера;</w:t>
      </w:r>
    </w:p>
    <w:p w14:paraId="316AE6F8">
      <w:pPr>
        <w:pStyle w:val="6"/>
        <w:tabs>
          <w:tab w:val="left" w:pos="2334"/>
          <w:tab w:val="left" w:pos="3637"/>
          <w:tab w:val="left" w:pos="4773"/>
          <w:tab w:val="left" w:pos="5486"/>
          <w:tab w:val="left" w:pos="5915"/>
          <w:tab w:val="left" w:pos="7512"/>
          <w:tab w:val="left" w:pos="7946"/>
          <w:tab w:val="left" w:pos="8901"/>
        </w:tabs>
        <w:spacing w:line="244" w:lineRule="auto"/>
        <w:ind w:right="383"/>
        <w:jc w:val="left"/>
      </w:pPr>
      <w:r>
        <w:rPr>
          <w:spacing w:val="-2"/>
        </w:rPr>
        <w:t>находить</w:t>
      </w:r>
      <w:r>
        <w:tab/>
      </w:r>
      <w:r>
        <w:rPr>
          <w:spacing w:val="-2"/>
        </w:rPr>
        <w:t>примеры</w:t>
      </w:r>
      <w:r>
        <w:tab/>
      </w:r>
      <w:r>
        <w:rPr>
          <w:spacing w:val="-2"/>
        </w:rPr>
        <w:t>добрых</w:t>
      </w:r>
      <w:r>
        <w:tab/>
      </w:r>
      <w:r>
        <w:rPr>
          <w:spacing w:val="-4"/>
        </w:rPr>
        <w:t>дел</w:t>
      </w:r>
      <w:r>
        <w:tab/>
      </w:r>
      <w:r>
        <w:rPr>
          <w:spacing w:val="-10"/>
        </w:rPr>
        <w:t>в</w:t>
      </w:r>
      <w:r>
        <w:tab/>
      </w:r>
      <w:r>
        <w:rPr>
          <w:spacing w:val="-2"/>
        </w:rPr>
        <w:t>реальности</w:t>
      </w:r>
      <w:r>
        <w:tab/>
      </w:r>
      <w:r>
        <w:rPr>
          <w:spacing w:val="-10"/>
        </w:rPr>
        <w:t>и</w:t>
      </w:r>
      <w:r>
        <w:tab/>
      </w:r>
      <w:r>
        <w:rPr>
          <w:spacing w:val="-2"/>
        </w:rPr>
        <w:t>уметь</w:t>
      </w:r>
      <w:r>
        <w:tab/>
      </w:r>
      <w:r>
        <w:rPr>
          <w:spacing w:val="-2"/>
        </w:rPr>
        <w:t xml:space="preserve">адаптировать </w:t>
      </w:r>
      <w:r>
        <w:t>их к потребностям класса.</w:t>
      </w:r>
    </w:p>
    <w:p w14:paraId="71E64B14">
      <w:pPr>
        <w:pStyle w:val="6"/>
        <w:spacing w:line="269" w:lineRule="exact"/>
        <w:ind w:left="1008" w:firstLine="0"/>
        <w:jc w:val="left"/>
      </w:pPr>
      <w:r>
        <w:rPr>
          <w:spacing w:val="-2"/>
        </w:rPr>
        <w:t>Тема</w:t>
      </w:r>
      <w:r>
        <w:rPr>
          <w:spacing w:val="-8"/>
        </w:rPr>
        <w:t xml:space="preserve"> </w:t>
      </w:r>
      <w:r>
        <w:rPr>
          <w:spacing w:val="-2"/>
        </w:rPr>
        <w:t>31.</w:t>
      </w:r>
      <w:r>
        <w:rPr>
          <w:spacing w:val="-7"/>
        </w:rPr>
        <w:t xml:space="preserve"> </w:t>
      </w:r>
      <w:r>
        <w:rPr>
          <w:spacing w:val="-2"/>
        </w:rPr>
        <w:t>Человек:</w:t>
      </w:r>
      <w:r>
        <w:rPr>
          <w:spacing w:val="-7"/>
        </w:rPr>
        <w:t xml:space="preserve"> </w:t>
      </w:r>
      <w:r>
        <w:rPr>
          <w:spacing w:val="-2"/>
        </w:rPr>
        <w:t>какой</w:t>
      </w:r>
      <w:r>
        <w:rPr>
          <w:spacing w:val="-6"/>
        </w:rPr>
        <w:t xml:space="preserve"> </w:t>
      </w:r>
      <w:r>
        <w:rPr>
          <w:spacing w:val="-2"/>
        </w:rPr>
        <w:t>он?</w:t>
      </w:r>
      <w:r>
        <w:rPr>
          <w:spacing w:val="-7"/>
        </w:rPr>
        <w:t xml:space="preserve"> </w:t>
      </w:r>
      <w:r>
        <w:rPr>
          <w:spacing w:val="-2"/>
        </w:rPr>
        <w:t>(практическое</w:t>
      </w:r>
      <w:r>
        <w:rPr>
          <w:spacing w:val="-8"/>
        </w:rPr>
        <w:t xml:space="preserve"> </w:t>
      </w:r>
      <w:r>
        <w:rPr>
          <w:spacing w:val="-2"/>
        </w:rPr>
        <w:t>занятие).</w:t>
      </w:r>
    </w:p>
    <w:p w14:paraId="7631303A">
      <w:pPr>
        <w:pStyle w:val="6"/>
        <w:spacing w:before="1" w:line="244" w:lineRule="auto"/>
        <w:ind w:left="1008" w:right="1395" w:firstLine="0"/>
        <w:jc w:val="left"/>
      </w:pPr>
      <w:r>
        <w:t>Характеризовать</w:t>
      </w:r>
      <w:r>
        <w:rPr>
          <w:spacing w:val="-16"/>
        </w:rPr>
        <w:t xml:space="preserve"> </w:t>
      </w:r>
      <w:r>
        <w:t>понятие</w:t>
      </w:r>
      <w:r>
        <w:rPr>
          <w:spacing w:val="-16"/>
        </w:rPr>
        <w:t xml:space="preserve"> </w:t>
      </w:r>
      <w:r>
        <w:t>«человек»</w:t>
      </w:r>
      <w:r>
        <w:rPr>
          <w:spacing w:val="-16"/>
        </w:rPr>
        <w:t xml:space="preserve"> </w:t>
      </w:r>
      <w:r>
        <w:t>как</w:t>
      </w:r>
      <w:r>
        <w:rPr>
          <w:spacing w:val="-16"/>
        </w:rPr>
        <w:t xml:space="preserve"> </w:t>
      </w:r>
      <w:r>
        <w:t>духовно-нравственный</w:t>
      </w:r>
      <w:r>
        <w:rPr>
          <w:spacing w:val="-16"/>
        </w:rPr>
        <w:t xml:space="preserve"> </w:t>
      </w:r>
      <w:r>
        <w:t>идеал; приводить примеры духовно-нравственного идеала в культуре;</w:t>
      </w:r>
    </w:p>
    <w:p w14:paraId="0867D42F">
      <w:pPr>
        <w:pStyle w:val="6"/>
        <w:tabs>
          <w:tab w:val="left" w:pos="3041"/>
          <w:tab w:val="left" w:pos="3802"/>
          <w:tab w:val="left" w:pos="4730"/>
          <w:tab w:val="left" w:pos="6007"/>
          <w:tab w:val="left" w:pos="6388"/>
          <w:tab w:val="left" w:pos="8224"/>
          <w:tab w:val="left" w:pos="9526"/>
        </w:tabs>
        <w:spacing w:line="244" w:lineRule="auto"/>
        <w:ind w:right="384"/>
        <w:jc w:val="left"/>
      </w:pPr>
      <w:r>
        <w:rPr>
          <w:spacing w:val="-2"/>
        </w:rPr>
        <w:t>формулировать</w:t>
      </w:r>
      <w:r>
        <w:tab/>
      </w:r>
      <w:r>
        <w:rPr>
          <w:spacing w:val="-4"/>
        </w:rPr>
        <w:t>свой</w:t>
      </w:r>
      <w:r>
        <w:tab/>
      </w:r>
      <w:r>
        <w:rPr>
          <w:spacing w:val="-4"/>
        </w:rPr>
        <w:t>идеал</w:t>
      </w:r>
      <w:r>
        <w:tab/>
      </w:r>
      <w:r>
        <w:rPr>
          <w:spacing w:val="-2"/>
        </w:rPr>
        <w:t>человека</w:t>
      </w:r>
      <w:r>
        <w:tab/>
      </w:r>
      <w:r>
        <w:rPr>
          <w:spacing w:val="-10"/>
        </w:rPr>
        <w:t>и</w:t>
      </w:r>
      <w:r>
        <w:tab/>
      </w:r>
      <w:r>
        <w:rPr>
          <w:spacing w:val="-2"/>
        </w:rPr>
        <w:t>нравственные</w:t>
      </w:r>
      <w:r>
        <w:tab/>
      </w:r>
      <w:r>
        <w:rPr>
          <w:spacing w:val="-2"/>
        </w:rPr>
        <w:t>качества,</w:t>
      </w:r>
      <w:r>
        <w:tab/>
      </w:r>
      <w:r>
        <w:rPr>
          <w:spacing w:val="-4"/>
        </w:rPr>
        <w:t xml:space="preserve">которые </w:t>
      </w:r>
      <w:r>
        <w:t>ему присущи.</w:t>
      </w:r>
    </w:p>
    <w:p w14:paraId="456A09AE">
      <w:pPr>
        <w:pStyle w:val="6"/>
        <w:spacing w:line="269" w:lineRule="exact"/>
        <w:ind w:left="1008" w:firstLine="0"/>
        <w:jc w:val="left"/>
      </w:pPr>
      <w:r>
        <w:t>Тема</w:t>
      </w:r>
      <w:r>
        <w:rPr>
          <w:spacing w:val="-10"/>
        </w:rPr>
        <w:t xml:space="preserve"> </w:t>
      </w:r>
      <w:r>
        <w:t>32.</w:t>
      </w:r>
      <w:r>
        <w:rPr>
          <w:spacing w:val="-9"/>
        </w:rPr>
        <w:t xml:space="preserve"> </w:t>
      </w:r>
      <w:r>
        <w:t>Человек</w:t>
      </w:r>
      <w:r>
        <w:rPr>
          <w:spacing w:val="-8"/>
        </w:rPr>
        <w:t xml:space="preserve"> </w:t>
      </w:r>
      <w:r>
        <w:t>и</w:t>
      </w:r>
      <w:r>
        <w:rPr>
          <w:spacing w:val="-9"/>
        </w:rPr>
        <w:t xml:space="preserve"> </w:t>
      </w:r>
      <w:r>
        <w:t>культура</w:t>
      </w:r>
      <w:r>
        <w:rPr>
          <w:spacing w:val="-8"/>
        </w:rPr>
        <w:t xml:space="preserve"> </w:t>
      </w:r>
      <w:r>
        <w:rPr>
          <w:spacing w:val="-2"/>
        </w:rPr>
        <w:t>(проект).</w:t>
      </w:r>
    </w:p>
    <w:p w14:paraId="1318C6A4">
      <w:pPr>
        <w:pStyle w:val="6"/>
        <w:spacing w:before="2"/>
        <w:ind w:left="1008" w:firstLine="0"/>
        <w:jc w:val="left"/>
      </w:pPr>
      <w:r>
        <w:rPr>
          <w:spacing w:val="-2"/>
        </w:rPr>
        <w:t>Характеризовать</w:t>
      </w:r>
      <w:r>
        <w:rPr>
          <w:spacing w:val="-1"/>
        </w:rPr>
        <w:t xml:space="preserve"> </w:t>
      </w:r>
      <w:r>
        <w:rPr>
          <w:spacing w:val="-2"/>
        </w:rPr>
        <w:t>грани</w:t>
      </w:r>
      <w:r>
        <w:t xml:space="preserve"> </w:t>
      </w:r>
      <w:r>
        <w:rPr>
          <w:spacing w:val="-2"/>
        </w:rPr>
        <w:t>взаимодействия</w:t>
      </w:r>
      <w:r>
        <w:t xml:space="preserve"> </w:t>
      </w:r>
      <w:r>
        <w:rPr>
          <w:spacing w:val="-2"/>
        </w:rPr>
        <w:t>человека и</w:t>
      </w:r>
      <w:r>
        <w:t xml:space="preserve"> </w:t>
      </w:r>
      <w:r>
        <w:rPr>
          <w:spacing w:val="-2"/>
        </w:rPr>
        <w:t>культуры;</w:t>
      </w:r>
    </w:p>
    <w:p w14:paraId="2CF86517">
      <w:pPr>
        <w:pStyle w:val="6"/>
        <w:spacing w:before="4" w:line="244" w:lineRule="auto"/>
        <w:jc w:val="left"/>
      </w:pPr>
      <w:r>
        <w:t>уметь</w:t>
      </w:r>
      <w:r>
        <w:rPr>
          <w:spacing w:val="33"/>
        </w:rPr>
        <w:t xml:space="preserve"> </w:t>
      </w:r>
      <w:r>
        <w:t>описать</w:t>
      </w:r>
      <w:r>
        <w:rPr>
          <w:spacing w:val="33"/>
        </w:rPr>
        <w:t xml:space="preserve"> </w:t>
      </w:r>
      <w:r>
        <w:t>в</w:t>
      </w:r>
      <w:r>
        <w:rPr>
          <w:spacing w:val="32"/>
        </w:rPr>
        <w:t xml:space="preserve"> </w:t>
      </w:r>
      <w:r>
        <w:t>выбранном</w:t>
      </w:r>
      <w:r>
        <w:rPr>
          <w:spacing w:val="33"/>
        </w:rPr>
        <w:t xml:space="preserve"> </w:t>
      </w:r>
      <w:r>
        <w:t>направлении</w:t>
      </w:r>
      <w:r>
        <w:rPr>
          <w:spacing w:val="30"/>
        </w:rPr>
        <w:t xml:space="preserve"> </w:t>
      </w:r>
      <w:r>
        <w:t>с</w:t>
      </w:r>
      <w:r>
        <w:rPr>
          <w:spacing w:val="32"/>
        </w:rPr>
        <w:t xml:space="preserve"> </w:t>
      </w:r>
      <w:r>
        <w:t>помощью</w:t>
      </w:r>
      <w:r>
        <w:rPr>
          <w:spacing w:val="32"/>
        </w:rPr>
        <w:t xml:space="preserve"> </w:t>
      </w:r>
      <w:r>
        <w:t>известных</w:t>
      </w:r>
      <w:r>
        <w:rPr>
          <w:spacing w:val="37"/>
        </w:rPr>
        <w:t xml:space="preserve"> </w:t>
      </w:r>
      <w:r>
        <w:t>примеров</w:t>
      </w:r>
      <w:r>
        <w:rPr>
          <w:spacing w:val="32"/>
        </w:rPr>
        <w:t xml:space="preserve"> </w:t>
      </w:r>
      <w:r>
        <w:t>образ человека, создаваемый произведениями культуры;</w:t>
      </w:r>
    </w:p>
    <w:p w14:paraId="61F9F6B5">
      <w:pPr>
        <w:pStyle w:val="6"/>
        <w:tabs>
          <w:tab w:val="left" w:pos="3298"/>
          <w:tab w:val="left" w:pos="4797"/>
          <w:tab w:val="left" w:pos="6223"/>
          <w:tab w:val="left" w:pos="7538"/>
          <w:tab w:val="left" w:pos="9116"/>
          <w:tab w:val="left" w:pos="9649"/>
        </w:tabs>
        <w:spacing w:line="244" w:lineRule="auto"/>
        <w:ind w:left="1008" w:right="381" w:firstLine="0"/>
        <w:jc w:val="left"/>
      </w:pPr>
      <w:r>
        <w:t xml:space="preserve">показать взаимосвязь человека и культуры через их взаимовлияние; </w:t>
      </w:r>
      <w:r>
        <w:rPr>
          <w:spacing w:val="-2"/>
        </w:rPr>
        <w:t>характеризовать</w:t>
      </w:r>
      <w:r>
        <w:tab/>
      </w:r>
      <w:r>
        <w:rPr>
          <w:spacing w:val="-2"/>
        </w:rPr>
        <w:t>основные</w:t>
      </w:r>
      <w:r>
        <w:tab/>
      </w:r>
      <w:r>
        <w:rPr>
          <w:spacing w:val="-2"/>
        </w:rPr>
        <w:t>признаки</w:t>
      </w:r>
      <w:r>
        <w:tab/>
      </w:r>
      <w:r>
        <w:rPr>
          <w:spacing w:val="-2"/>
        </w:rPr>
        <w:t>понятия</w:t>
      </w:r>
      <w:r>
        <w:tab/>
      </w:r>
      <w:r>
        <w:rPr>
          <w:spacing w:val="-2"/>
        </w:rPr>
        <w:t>«человек»</w:t>
      </w:r>
      <w:r>
        <w:tab/>
      </w:r>
      <w:r>
        <w:rPr>
          <w:spacing w:val="-10"/>
        </w:rPr>
        <w:t>с</w:t>
      </w:r>
      <w:r>
        <w:tab/>
      </w:r>
      <w:r>
        <w:rPr>
          <w:spacing w:val="-2"/>
        </w:rPr>
        <w:t>опорой</w:t>
      </w:r>
    </w:p>
    <w:p w14:paraId="1C296162">
      <w:pPr>
        <w:pStyle w:val="6"/>
        <w:tabs>
          <w:tab w:val="left" w:pos="974"/>
          <w:tab w:val="left" w:pos="2897"/>
          <w:tab w:val="left" w:pos="3439"/>
          <w:tab w:val="left" w:pos="5140"/>
          <w:tab w:val="left" w:pos="6619"/>
          <w:tab w:val="left" w:pos="7279"/>
          <w:tab w:val="left" w:pos="9073"/>
          <w:tab w:val="left" w:pos="9615"/>
        </w:tabs>
        <w:spacing w:line="244" w:lineRule="auto"/>
        <w:ind w:right="386" w:firstLine="0"/>
        <w:jc w:val="left"/>
      </w:pPr>
      <w:r>
        <w:rPr>
          <w:spacing w:val="-6"/>
        </w:rPr>
        <w:t>на</w:t>
      </w:r>
      <w:r>
        <w:tab/>
      </w:r>
      <w:r>
        <w:rPr>
          <w:spacing w:val="-2"/>
        </w:rPr>
        <w:t>исторические</w:t>
      </w:r>
      <w:r>
        <w:tab/>
      </w:r>
      <w:r>
        <w:rPr>
          <w:spacing w:val="-10"/>
        </w:rPr>
        <w:t>и</w:t>
      </w:r>
      <w:r>
        <w:tab/>
      </w:r>
      <w:r>
        <w:rPr>
          <w:spacing w:val="-2"/>
        </w:rPr>
        <w:t>культурные</w:t>
      </w:r>
      <w:r>
        <w:tab/>
      </w:r>
      <w:r>
        <w:rPr>
          <w:spacing w:val="-2"/>
        </w:rPr>
        <w:t>примеры,</w:t>
      </w:r>
      <w:r>
        <w:tab/>
      </w:r>
      <w:r>
        <w:rPr>
          <w:spacing w:val="-6"/>
        </w:rPr>
        <w:t>их</w:t>
      </w:r>
      <w:r>
        <w:tab/>
      </w:r>
      <w:r>
        <w:rPr>
          <w:spacing w:val="-2"/>
        </w:rPr>
        <w:t>осмысление</w:t>
      </w:r>
      <w:r>
        <w:tab/>
      </w:r>
      <w:r>
        <w:rPr>
          <w:spacing w:val="-10"/>
        </w:rPr>
        <w:t>и</w:t>
      </w:r>
      <w:r>
        <w:tab/>
      </w:r>
      <w:r>
        <w:rPr>
          <w:spacing w:val="-4"/>
        </w:rPr>
        <w:t xml:space="preserve">оценку, </w:t>
      </w:r>
      <w:r>
        <w:t>как с положительной, так и с отрицательной стороны.</w:t>
      </w:r>
    </w:p>
    <w:p w14:paraId="2C02F1C9">
      <w:pPr>
        <w:pStyle w:val="6"/>
        <w:spacing w:line="270" w:lineRule="exact"/>
        <w:ind w:left="1008" w:firstLine="0"/>
      </w:pPr>
      <w:r>
        <w:rPr>
          <w:spacing w:val="-2"/>
        </w:rPr>
        <w:t>Система</w:t>
      </w:r>
      <w:r>
        <w:rPr>
          <w:spacing w:val="-3"/>
        </w:rPr>
        <w:t xml:space="preserve"> </w:t>
      </w:r>
      <w:r>
        <w:rPr>
          <w:spacing w:val="-2"/>
        </w:rPr>
        <w:t>оценки</w:t>
      </w:r>
      <w:r>
        <w:rPr>
          <w:spacing w:val="-3"/>
        </w:rPr>
        <w:t xml:space="preserve"> </w:t>
      </w:r>
      <w:r>
        <w:rPr>
          <w:spacing w:val="-2"/>
        </w:rPr>
        <w:t>результатов обучения.</w:t>
      </w:r>
    </w:p>
    <w:p w14:paraId="53800FB8">
      <w:pPr>
        <w:pStyle w:val="6"/>
        <w:spacing w:line="244" w:lineRule="auto"/>
        <w:ind w:right="384"/>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0096B905">
      <w:pPr>
        <w:pStyle w:val="6"/>
        <w:spacing w:line="244" w:lineRule="auto"/>
        <w:ind w:right="379"/>
      </w:pPr>
      <w:r>
        <w:t>Личностные компетенции обучающихся не подлежат непосредственной оценке, не являются</w:t>
      </w:r>
      <w:r>
        <w:rPr>
          <w:spacing w:val="80"/>
        </w:rPr>
        <w:t xml:space="preserve">    </w:t>
      </w:r>
      <w:r>
        <w:t>непосредственным</w:t>
      </w:r>
      <w:r>
        <w:rPr>
          <w:spacing w:val="80"/>
        </w:rPr>
        <w:t xml:space="preserve">    </w:t>
      </w:r>
      <w:r>
        <w:t>основанием</w:t>
      </w:r>
      <w:r>
        <w:rPr>
          <w:spacing w:val="80"/>
        </w:rPr>
        <w:t xml:space="preserve">    </w:t>
      </w:r>
      <w:r>
        <w:t>оценки</w:t>
      </w:r>
      <w:r>
        <w:rPr>
          <w:spacing w:val="80"/>
        </w:rPr>
        <w:t xml:space="preserve">    </w:t>
      </w:r>
      <w:r>
        <w:t>как</w:t>
      </w:r>
      <w:r>
        <w:rPr>
          <w:spacing w:val="80"/>
        </w:rPr>
        <w:t xml:space="preserve">    </w:t>
      </w:r>
      <w:r>
        <w:t>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68E1170C">
      <w:pPr>
        <w:pStyle w:val="6"/>
        <w:spacing w:line="244" w:lineRule="auto"/>
        <w:ind w:right="377"/>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138810A7">
      <w:pPr>
        <w:pStyle w:val="6"/>
        <w:spacing w:line="244" w:lineRule="auto"/>
        <w:ind w:right="384"/>
      </w:pPr>
      <w:r>
        <w:t>При этом непосредственное оценивание остаётся прерогативной образовательной организации</w:t>
      </w:r>
      <w:r>
        <w:rPr>
          <w:spacing w:val="-4"/>
        </w:rPr>
        <w:t xml:space="preserve"> </w:t>
      </w:r>
      <w:r>
        <w:t>с</w:t>
      </w:r>
      <w:r>
        <w:rPr>
          <w:spacing w:val="-4"/>
        </w:rPr>
        <w:t xml:space="preserve"> </w:t>
      </w:r>
      <w:r>
        <w:t>учётом</w:t>
      </w:r>
      <w:r>
        <w:rPr>
          <w:spacing w:val="-4"/>
        </w:rPr>
        <w:t xml:space="preserve"> </w:t>
      </w:r>
      <w:r>
        <w:t>обозначенных</w:t>
      </w:r>
      <w:r>
        <w:rPr>
          <w:spacing w:val="-6"/>
        </w:rPr>
        <w:t xml:space="preserve"> </w:t>
      </w:r>
      <w:r>
        <w:t>в</w:t>
      </w:r>
      <w:r>
        <w:rPr>
          <w:spacing w:val="-4"/>
        </w:rPr>
        <w:t xml:space="preserve"> </w:t>
      </w:r>
      <w:r>
        <w:t>программе</w:t>
      </w:r>
      <w:r>
        <w:rPr>
          <w:spacing w:val="-4"/>
        </w:rPr>
        <w:t xml:space="preserve"> </w:t>
      </w:r>
      <w:r>
        <w:t>по</w:t>
      </w:r>
      <w:r>
        <w:rPr>
          <w:spacing w:val="-4"/>
        </w:rPr>
        <w:t xml:space="preserve"> </w:t>
      </w:r>
      <w:r>
        <w:t>ОДНКНР</w:t>
      </w:r>
      <w:r>
        <w:rPr>
          <w:spacing w:val="-4"/>
        </w:rPr>
        <w:t xml:space="preserve"> </w:t>
      </w:r>
      <w:r>
        <w:t>предметных,</w:t>
      </w:r>
      <w:r>
        <w:rPr>
          <w:spacing w:val="-4"/>
        </w:rPr>
        <w:t xml:space="preserve"> </w:t>
      </w:r>
      <w:r>
        <w:t>личностных</w:t>
      </w:r>
      <w:r>
        <w:rPr>
          <w:spacing w:val="-7"/>
        </w:rPr>
        <w:t xml:space="preserve"> </w:t>
      </w:r>
      <w:r>
        <w:t>и метапредметных результатов.</w:t>
      </w:r>
    </w:p>
    <w:p w14:paraId="6778CAB9">
      <w:pPr>
        <w:pStyle w:val="3"/>
        <w:spacing w:before="255"/>
        <w:ind w:left="1253"/>
      </w:pPr>
      <w:r>
        <w:t>Рабочая</w:t>
      </w:r>
      <w:r>
        <w:rPr>
          <w:spacing w:val="-8"/>
        </w:rPr>
        <w:t xml:space="preserve"> </w:t>
      </w:r>
      <w:r>
        <w:t>программа</w:t>
      </w:r>
      <w:r>
        <w:rPr>
          <w:spacing w:val="-5"/>
        </w:rPr>
        <w:t xml:space="preserve"> </w:t>
      </w:r>
      <w:r>
        <w:t>по</w:t>
      </w:r>
      <w:r>
        <w:rPr>
          <w:spacing w:val="-1"/>
        </w:rPr>
        <w:t xml:space="preserve"> </w:t>
      </w:r>
      <w:r>
        <w:t>учебному</w:t>
      </w:r>
      <w:r>
        <w:rPr>
          <w:spacing w:val="-7"/>
        </w:rPr>
        <w:t xml:space="preserve"> </w:t>
      </w:r>
      <w:r>
        <w:t>предмету</w:t>
      </w:r>
      <w:r>
        <w:rPr>
          <w:spacing w:val="-9"/>
        </w:rPr>
        <w:t xml:space="preserve"> </w:t>
      </w:r>
      <w:r>
        <w:t>«Изобразительное</w:t>
      </w:r>
      <w:r>
        <w:rPr>
          <w:spacing w:val="-4"/>
        </w:rPr>
        <w:t xml:space="preserve"> </w:t>
      </w:r>
      <w:r>
        <w:rPr>
          <w:spacing w:val="-2"/>
        </w:rPr>
        <w:t>искусство».</w:t>
      </w:r>
    </w:p>
    <w:p w14:paraId="4F24F6DD">
      <w:pPr>
        <w:pStyle w:val="6"/>
        <w:spacing w:before="4" w:line="244" w:lineRule="auto"/>
        <w:ind w:right="379"/>
      </w:pPr>
      <w:r>
        <w:rPr>
          <w:w w:val="105"/>
        </w:rPr>
        <w:t>Федеральная рабочая программа по учебному предмету «Изобразительное искусство»</w:t>
      </w:r>
      <w:r>
        <w:rPr>
          <w:spacing w:val="-17"/>
          <w:w w:val="105"/>
        </w:rPr>
        <w:t xml:space="preserve"> </w:t>
      </w:r>
      <w:r>
        <w:rPr>
          <w:w w:val="105"/>
        </w:rPr>
        <w:t>(предметная</w:t>
      </w:r>
      <w:r>
        <w:rPr>
          <w:spacing w:val="-16"/>
          <w:w w:val="105"/>
        </w:rPr>
        <w:t xml:space="preserve"> </w:t>
      </w:r>
      <w:r>
        <w:rPr>
          <w:w w:val="105"/>
        </w:rPr>
        <w:t>область</w:t>
      </w:r>
      <w:r>
        <w:rPr>
          <w:spacing w:val="-7"/>
          <w:w w:val="105"/>
        </w:rPr>
        <w:t xml:space="preserve"> </w:t>
      </w:r>
      <w:r>
        <w:rPr>
          <w:w w:val="105"/>
        </w:rPr>
        <w:t>«Искусство»)</w:t>
      </w:r>
      <w:r>
        <w:rPr>
          <w:spacing w:val="-7"/>
          <w:w w:val="105"/>
        </w:rPr>
        <w:t xml:space="preserve"> </w:t>
      </w:r>
      <w:r>
        <w:rPr>
          <w:w w:val="105"/>
        </w:rPr>
        <w:t>(далее</w:t>
      </w:r>
      <w:r>
        <w:rPr>
          <w:spacing w:val="-8"/>
          <w:w w:val="105"/>
        </w:rPr>
        <w:t xml:space="preserve"> </w:t>
      </w:r>
      <w:r>
        <w:rPr>
          <w:w w:val="105"/>
        </w:rPr>
        <w:t>соответственно</w:t>
      </w:r>
      <w:r>
        <w:rPr>
          <w:spacing w:val="-6"/>
          <w:w w:val="105"/>
        </w:rPr>
        <w:t xml:space="preserve"> </w:t>
      </w:r>
      <w:r>
        <w:rPr>
          <w:w w:val="160"/>
        </w:rPr>
        <w:t>–</w:t>
      </w:r>
      <w:r>
        <w:rPr>
          <w:spacing w:val="-26"/>
          <w:w w:val="160"/>
        </w:rPr>
        <w:t xml:space="preserve"> </w:t>
      </w:r>
      <w:r>
        <w:rPr>
          <w:w w:val="105"/>
        </w:rPr>
        <w:t>программа</w:t>
      </w:r>
      <w:r>
        <w:rPr>
          <w:spacing w:val="-7"/>
          <w:w w:val="105"/>
        </w:rPr>
        <w:t xml:space="preserve"> </w:t>
      </w:r>
      <w:r>
        <w:rPr>
          <w:w w:val="105"/>
        </w:rPr>
        <w:t xml:space="preserve">по </w:t>
      </w:r>
      <w:r>
        <w:t>изобразительному</w:t>
      </w:r>
      <w:r>
        <w:rPr>
          <w:spacing w:val="80"/>
        </w:rPr>
        <w:t xml:space="preserve"> </w:t>
      </w:r>
      <w:r>
        <w:t>искусству,</w:t>
      </w:r>
      <w:r>
        <w:rPr>
          <w:spacing w:val="80"/>
        </w:rPr>
        <w:t xml:space="preserve"> </w:t>
      </w:r>
      <w:r>
        <w:t>изобразительное</w:t>
      </w:r>
      <w:r>
        <w:rPr>
          <w:spacing w:val="80"/>
          <w:w w:val="150"/>
        </w:rPr>
        <w:t xml:space="preserve"> </w:t>
      </w:r>
      <w:r>
        <w:t>искусство)</w:t>
      </w:r>
      <w:r>
        <w:rPr>
          <w:spacing w:val="80"/>
        </w:rPr>
        <w:t xml:space="preserve"> </w:t>
      </w:r>
      <w:r>
        <w:t>включает</w:t>
      </w:r>
      <w:r>
        <w:rPr>
          <w:spacing w:val="80"/>
        </w:rPr>
        <w:t xml:space="preserve"> </w:t>
      </w:r>
      <w:r>
        <w:t>пояснительную</w:t>
      </w:r>
    </w:p>
    <w:p w14:paraId="2254C8DC">
      <w:pPr>
        <w:pStyle w:val="6"/>
        <w:spacing w:after="0" w:line="244" w:lineRule="auto"/>
        <w:sectPr>
          <w:pgSz w:w="11920" w:h="16850"/>
          <w:pgMar w:top="1160" w:right="360" w:bottom="280" w:left="720" w:header="720" w:footer="720" w:gutter="0"/>
          <w:cols w:space="720" w:num="1"/>
        </w:sectPr>
      </w:pPr>
    </w:p>
    <w:p w14:paraId="7E89E4C3">
      <w:pPr>
        <w:pStyle w:val="6"/>
        <w:spacing w:before="79" w:line="244" w:lineRule="auto"/>
        <w:ind w:right="387" w:firstLine="0"/>
      </w:pPr>
      <w:r>
        <w:t>записку, содержание обучения, планируемые результаты освоения программы по изобразительному искусству.</w:t>
      </w:r>
    </w:p>
    <w:p w14:paraId="3749C4FD">
      <w:pPr>
        <w:pStyle w:val="6"/>
        <w:spacing w:line="270" w:lineRule="exact"/>
        <w:ind w:left="1008" w:firstLine="0"/>
      </w:pPr>
      <w:r>
        <w:t>Пояснительная</w:t>
      </w:r>
      <w:r>
        <w:rPr>
          <w:spacing w:val="-16"/>
        </w:rPr>
        <w:t xml:space="preserve"> </w:t>
      </w:r>
      <w:r>
        <w:rPr>
          <w:spacing w:val="-2"/>
        </w:rPr>
        <w:t>записка.</w:t>
      </w:r>
    </w:p>
    <w:p w14:paraId="0236CA08">
      <w:pPr>
        <w:pStyle w:val="6"/>
        <w:tabs>
          <w:tab w:val="left" w:pos="2939"/>
          <w:tab w:val="left" w:pos="6825"/>
          <w:tab w:val="left" w:pos="9165"/>
        </w:tabs>
        <w:spacing w:before="5" w:line="244" w:lineRule="auto"/>
        <w:ind w:right="380"/>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w:t>
      </w:r>
      <w:r>
        <w:rPr>
          <w:spacing w:val="-2"/>
        </w:rPr>
        <w:t>результатов</w:t>
      </w:r>
      <w:r>
        <w:tab/>
      </w:r>
      <w:r>
        <w:rPr>
          <w:spacing w:val="-2"/>
        </w:rPr>
        <w:t>духовно-нравственного</w:t>
      </w:r>
      <w:r>
        <w:tab/>
      </w:r>
      <w:r>
        <w:rPr>
          <w:spacing w:val="-2"/>
        </w:rPr>
        <w:t>развития,</w:t>
      </w:r>
      <w:r>
        <w:tab/>
      </w:r>
      <w:r>
        <w:rPr>
          <w:spacing w:val="-2"/>
        </w:rPr>
        <w:t xml:space="preserve">воспитания </w:t>
      </w:r>
      <w:r>
        <w:t>и социализации обучающихся, представленных в федеральной программе воспитания.</w:t>
      </w:r>
    </w:p>
    <w:p w14:paraId="7C9891FF">
      <w:pPr>
        <w:pStyle w:val="6"/>
        <w:spacing w:line="244" w:lineRule="auto"/>
        <w:ind w:right="375"/>
      </w:pPr>
      <w:r>
        <w:t xml:space="preserve">Основная цель изобразительное искусства </w:t>
      </w:r>
      <w:r>
        <w:rPr>
          <w:w w:val="160"/>
        </w:rPr>
        <w:t xml:space="preserve">– </w:t>
      </w:r>
      <w:r>
        <w:t>развитие визуально- пространственного мышления учащихся как формы эмоционально-ценностного, эстетического</w:t>
      </w:r>
      <w:r>
        <w:rPr>
          <w:spacing w:val="80"/>
        </w:rPr>
        <w:t xml:space="preserve">   </w:t>
      </w:r>
      <w:r>
        <w:t>освоения</w:t>
      </w:r>
      <w:r>
        <w:rPr>
          <w:spacing w:val="80"/>
        </w:rPr>
        <w:t xml:space="preserve">   </w:t>
      </w:r>
      <w:r>
        <w:t>мира,</w:t>
      </w:r>
      <w:r>
        <w:rPr>
          <w:spacing w:val="80"/>
        </w:rPr>
        <w:t xml:space="preserve">   </w:t>
      </w:r>
      <w:r>
        <w:t>формы</w:t>
      </w:r>
      <w:r>
        <w:rPr>
          <w:spacing w:val="80"/>
        </w:rPr>
        <w:t xml:space="preserve">   </w:t>
      </w:r>
      <w:r>
        <w:t>самовыражения</w:t>
      </w:r>
      <w:r>
        <w:rPr>
          <w:spacing w:val="80"/>
        </w:rPr>
        <w:t xml:space="preserve">   </w:t>
      </w:r>
      <w:r>
        <w:t>и</w:t>
      </w:r>
      <w:r>
        <w:rPr>
          <w:spacing w:val="80"/>
        </w:rPr>
        <w:t xml:space="preserve">   </w:t>
      </w:r>
      <w:r>
        <w:t>ориентации</w:t>
      </w:r>
      <w:r>
        <w:rPr>
          <w:spacing w:val="80"/>
        </w:rPr>
        <w:t xml:space="preserve"> </w:t>
      </w:r>
      <w: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006CD89">
      <w:pPr>
        <w:pStyle w:val="6"/>
        <w:spacing w:line="244" w:lineRule="auto"/>
        <w:ind w:right="375"/>
      </w:pPr>
      <w: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 прикладного искусства, фотографии, функции художественного изображения в зрелищных и экранных искусствах. Основные формы учебной деятельности </w:t>
      </w:r>
      <w:r>
        <w:rPr>
          <w:w w:val="160"/>
        </w:rPr>
        <w:t xml:space="preserve">– </w:t>
      </w:r>
      <w:r>
        <w:t>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w:t>
      </w:r>
      <w:r>
        <w:rPr>
          <w:spacing w:val="-2"/>
        </w:rPr>
        <w:t xml:space="preserve"> </w:t>
      </w:r>
      <w:r>
        <w:t>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675E778">
      <w:pPr>
        <w:pStyle w:val="6"/>
        <w:spacing w:line="256" w:lineRule="exact"/>
        <w:ind w:left="1008" w:firstLine="0"/>
      </w:pPr>
      <w:r>
        <w:t>Программа</w:t>
      </w:r>
      <w:r>
        <w:rPr>
          <w:spacing w:val="71"/>
          <w:w w:val="150"/>
        </w:rPr>
        <w:t xml:space="preserve"> </w:t>
      </w:r>
      <w:r>
        <w:t>направлена</w:t>
      </w:r>
      <w:r>
        <w:rPr>
          <w:spacing w:val="71"/>
          <w:w w:val="150"/>
        </w:rPr>
        <w:t xml:space="preserve"> </w:t>
      </w:r>
      <w:r>
        <w:t>на</w:t>
      </w:r>
      <w:r>
        <w:rPr>
          <w:spacing w:val="70"/>
          <w:w w:val="150"/>
        </w:rPr>
        <w:t xml:space="preserve"> </w:t>
      </w:r>
      <w:r>
        <w:t>достижение</w:t>
      </w:r>
      <w:r>
        <w:rPr>
          <w:spacing w:val="69"/>
          <w:w w:val="150"/>
        </w:rPr>
        <w:t xml:space="preserve"> </w:t>
      </w:r>
      <w:r>
        <w:t>основного</w:t>
      </w:r>
      <w:r>
        <w:rPr>
          <w:spacing w:val="71"/>
          <w:w w:val="150"/>
        </w:rPr>
        <w:t xml:space="preserve"> </w:t>
      </w:r>
      <w:r>
        <w:t>результата</w:t>
      </w:r>
      <w:r>
        <w:rPr>
          <w:spacing w:val="71"/>
          <w:w w:val="150"/>
        </w:rPr>
        <w:t xml:space="preserve"> </w:t>
      </w:r>
      <w:r>
        <w:t>образования</w:t>
      </w:r>
      <w:r>
        <w:rPr>
          <w:spacing w:val="78"/>
          <w:w w:val="150"/>
        </w:rPr>
        <w:t xml:space="preserve"> </w:t>
      </w:r>
      <w:r>
        <w:rPr>
          <w:spacing w:val="-10"/>
        </w:rPr>
        <w:t>–</w:t>
      </w:r>
    </w:p>
    <w:p w14:paraId="62883D43">
      <w:pPr>
        <w:pStyle w:val="6"/>
        <w:tabs>
          <w:tab w:val="left" w:pos="2828"/>
          <w:tab w:val="left" w:pos="5028"/>
          <w:tab w:val="left" w:pos="6351"/>
          <w:tab w:val="left" w:pos="9224"/>
        </w:tabs>
        <w:spacing w:line="244" w:lineRule="auto"/>
        <w:ind w:right="378" w:firstLine="0"/>
      </w:pPr>
      <w:r>
        <w:t xml:space="preserve">развитие личности обучающегося, его активной учебно-познавательной деятельности, </w:t>
      </w:r>
      <w:r>
        <w:rPr>
          <w:spacing w:val="-2"/>
        </w:rPr>
        <w:t>творческого</w:t>
      </w:r>
      <w:r>
        <w:tab/>
      </w:r>
      <w:r>
        <w:rPr>
          <w:spacing w:val="-2"/>
        </w:rPr>
        <w:t>развития</w:t>
      </w:r>
      <w:r>
        <w:tab/>
      </w:r>
      <w:r>
        <w:rPr>
          <w:spacing w:val="-10"/>
        </w:rPr>
        <w:t>и</w:t>
      </w:r>
      <w:r>
        <w:tab/>
      </w:r>
      <w:r>
        <w:rPr>
          <w:spacing w:val="-2"/>
        </w:rPr>
        <w:t>формирования</w:t>
      </w:r>
      <w:r>
        <w:tab/>
      </w:r>
      <w:r>
        <w:rPr>
          <w:spacing w:val="-2"/>
        </w:rPr>
        <w:t xml:space="preserve">готовности </w:t>
      </w:r>
      <w:r>
        <w:t>к саморазвитию и непрерывному образованию.</w:t>
      </w:r>
    </w:p>
    <w:p w14:paraId="62AA092F">
      <w:pPr>
        <w:pStyle w:val="6"/>
        <w:tabs>
          <w:tab w:val="left" w:pos="1619"/>
          <w:tab w:val="left" w:pos="3029"/>
          <w:tab w:val="left" w:pos="4054"/>
          <w:tab w:val="left" w:pos="4129"/>
          <w:tab w:val="left" w:pos="6597"/>
          <w:tab w:val="left" w:pos="6901"/>
          <w:tab w:val="left" w:pos="8741"/>
          <w:tab w:val="left" w:pos="8979"/>
        </w:tabs>
        <w:spacing w:line="244" w:lineRule="auto"/>
        <w:ind w:right="379"/>
      </w:pPr>
      <w:r>
        <w:rPr>
          <w:spacing w:val="-2"/>
        </w:rPr>
        <w:t>Программа</w:t>
      </w:r>
      <w:r>
        <w:tab/>
      </w:r>
      <w:r>
        <w:rPr>
          <w:spacing w:val="-6"/>
        </w:rPr>
        <w:t>по</w:t>
      </w:r>
      <w:r>
        <w:tab/>
      </w:r>
      <w:r>
        <w:rPr>
          <w:spacing w:val="-2"/>
        </w:rPr>
        <w:t>изобразительному</w:t>
      </w:r>
      <w:r>
        <w:tab/>
      </w:r>
      <w:r>
        <w:tab/>
      </w:r>
      <w:r>
        <w:rPr>
          <w:spacing w:val="-2"/>
        </w:rPr>
        <w:t>искусству</w:t>
      </w:r>
      <w:r>
        <w:tab/>
      </w:r>
      <w:r>
        <w:rPr>
          <w:spacing w:val="-2"/>
        </w:rPr>
        <w:t xml:space="preserve">ориентирована </w:t>
      </w:r>
      <w:r>
        <w:t xml:space="preserve">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w:t>
      </w:r>
      <w:r>
        <w:rPr>
          <w:spacing w:val="-4"/>
        </w:rPr>
        <w:t>для</w:t>
      </w:r>
      <w:r>
        <w:tab/>
      </w:r>
      <w:r>
        <w:rPr>
          <w:spacing w:val="-2"/>
        </w:rPr>
        <w:t>обучающихся,</w:t>
      </w:r>
      <w:r>
        <w:tab/>
      </w:r>
      <w:r>
        <w:tab/>
      </w:r>
      <w:r>
        <w:rPr>
          <w:spacing w:val="-2"/>
        </w:rPr>
        <w:t>проявляющих</w:t>
      </w:r>
      <w:r>
        <w:tab/>
      </w:r>
      <w:r>
        <w:rPr>
          <w:spacing w:val="-2"/>
        </w:rPr>
        <w:t>выдающиеся</w:t>
      </w:r>
      <w:r>
        <w:tab/>
      </w:r>
      <w:r>
        <w:tab/>
      </w:r>
      <w:r>
        <w:rPr>
          <w:spacing w:val="-2"/>
        </w:rPr>
        <w:t xml:space="preserve">способности, </w:t>
      </w:r>
      <w:r>
        <w:t xml:space="preserve">так и для обучающихся-инвалидов и обучающихся с ограниченными возможностями </w:t>
      </w:r>
      <w:r>
        <w:rPr>
          <w:spacing w:val="-2"/>
        </w:rPr>
        <w:t>здоровья.</w:t>
      </w:r>
    </w:p>
    <w:p w14:paraId="6FD2F919">
      <w:pPr>
        <w:pStyle w:val="6"/>
        <w:spacing w:line="244" w:lineRule="auto"/>
        <w:ind w:right="377"/>
      </w:pPr>
      <w: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6C7FE7AB">
      <w:pPr>
        <w:pStyle w:val="6"/>
        <w:spacing w:line="244" w:lineRule="auto"/>
        <w:ind w:right="377"/>
      </w:pPr>
      <w:r>
        <w:t>В</w:t>
      </w:r>
      <w:r>
        <w:rPr>
          <w:spacing w:val="80"/>
          <w:w w:val="150"/>
        </w:rPr>
        <w:t xml:space="preserve">   </w:t>
      </w:r>
      <w:r>
        <w:t>урочное</w:t>
      </w:r>
      <w:r>
        <w:rPr>
          <w:spacing w:val="80"/>
          <w:w w:val="150"/>
        </w:rPr>
        <w:t xml:space="preserve">   </w:t>
      </w:r>
      <w:r>
        <w:t>время</w:t>
      </w:r>
      <w:r>
        <w:rPr>
          <w:spacing w:val="80"/>
          <w:w w:val="150"/>
        </w:rPr>
        <w:t xml:space="preserve">   </w:t>
      </w:r>
      <w:r>
        <w:t>деятельность</w:t>
      </w:r>
      <w:r>
        <w:rPr>
          <w:spacing w:val="80"/>
          <w:w w:val="150"/>
        </w:rPr>
        <w:t xml:space="preserve">   </w:t>
      </w:r>
      <w:r>
        <w:t>обучающихся</w:t>
      </w:r>
      <w:r>
        <w:rPr>
          <w:spacing w:val="80"/>
          <w:w w:val="150"/>
        </w:rPr>
        <w:t xml:space="preserve">   </w:t>
      </w:r>
      <w:r>
        <w:t>организуется</w:t>
      </w:r>
      <w:r>
        <w:rPr>
          <w:spacing w:val="80"/>
          <w:w w:val="150"/>
        </w:rPr>
        <w:t xml:space="preserve"> </w:t>
      </w:r>
      <w:r>
        <w:t xml:space="preserve">как в индивидуальной, так и в групповой форме. Каждому обучающемуся необходим личный творческий опыт, но также необходимо сотворчество в команде </w:t>
      </w:r>
      <w:r>
        <w:rPr>
          <w:w w:val="160"/>
        </w:rPr>
        <w:t xml:space="preserve">– </w:t>
      </w:r>
      <w:r>
        <w:t>совместная коллективная художественная деятельность, которая предусмотрена тематическим планом и может иметь разные формы организации.</w:t>
      </w:r>
    </w:p>
    <w:p w14:paraId="4ED2A4CD">
      <w:pPr>
        <w:pStyle w:val="6"/>
        <w:spacing w:line="244" w:lineRule="auto"/>
        <w:ind w:right="379"/>
      </w:pPr>
      <w: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327C82E5">
      <w:pPr>
        <w:pStyle w:val="6"/>
        <w:spacing w:line="244" w:lineRule="auto"/>
        <w:ind w:right="374"/>
      </w:pPr>
      <w: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w:t>
      </w:r>
      <w:r>
        <w:rPr>
          <w:spacing w:val="80"/>
        </w:rPr>
        <w:t xml:space="preserve"> </w:t>
      </w:r>
      <w:r>
        <w:t>художественную</w:t>
      </w:r>
      <w:r>
        <w:rPr>
          <w:spacing w:val="80"/>
        </w:rPr>
        <w:t xml:space="preserve"> </w:t>
      </w:r>
      <w:r>
        <w:t>проектную</w:t>
      </w:r>
      <w:r>
        <w:rPr>
          <w:spacing w:val="80"/>
        </w:rPr>
        <w:t xml:space="preserve"> </w:t>
      </w:r>
      <w:r>
        <w:t>деятельность,</w:t>
      </w:r>
      <w:r>
        <w:rPr>
          <w:spacing w:val="80"/>
        </w:rPr>
        <w:t xml:space="preserve"> </w:t>
      </w:r>
      <w:r>
        <w:t>продуктом</w:t>
      </w:r>
      <w:r>
        <w:rPr>
          <w:spacing w:val="80"/>
        </w:rPr>
        <w:t xml:space="preserve"> </w:t>
      </w:r>
      <w:r>
        <w:t>которой</w:t>
      </w:r>
      <w:r>
        <w:rPr>
          <w:spacing w:val="80"/>
        </w:rPr>
        <w:t xml:space="preserve"> </w:t>
      </w:r>
      <w:r>
        <w:t>является</w:t>
      </w:r>
    </w:p>
    <w:p w14:paraId="52E6E1B9">
      <w:pPr>
        <w:pStyle w:val="6"/>
        <w:spacing w:after="0" w:line="244" w:lineRule="auto"/>
        <w:sectPr>
          <w:pgSz w:w="11920" w:h="16850"/>
          <w:pgMar w:top="1160" w:right="360" w:bottom="280" w:left="720" w:header="720" w:footer="720" w:gutter="0"/>
          <w:cols w:space="720" w:num="1"/>
        </w:sectPr>
      </w:pPr>
    </w:p>
    <w:p w14:paraId="035A7711">
      <w:pPr>
        <w:pStyle w:val="6"/>
        <w:spacing w:before="79" w:line="244" w:lineRule="auto"/>
        <w:ind w:right="383" w:firstLine="0"/>
      </w:pPr>
      <w:r>
        <w:t>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7CFDB45">
      <w:pPr>
        <w:pStyle w:val="6"/>
        <w:spacing w:line="244" w:lineRule="auto"/>
        <w:ind w:right="383"/>
      </w:pPr>
      <w:r>
        <w:t>Большое значение имеет связь с внеурочной деятельностью, активная социокультурная</w:t>
      </w:r>
      <w:r>
        <w:rPr>
          <w:spacing w:val="80"/>
        </w:rPr>
        <w:t xml:space="preserve">  </w:t>
      </w:r>
      <w:r>
        <w:t>деятельность,</w:t>
      </w:r>
      <w:r>
        <w:rPr>
          <w:spacing w:val="80"/>
        </w:rPr>
        <w:t xml:space="preserve">  </w:t>
      </w:r>
      <w:r>
        <w:t>в</w:t>
      </w:r>
      <w:r>
        <w:rPr>
          <w:spacing w:val="80"/>
        </w:rPr>
        <w:t xml:space="preserve">  </w:t>
      </w:r>
      <w:r>
        <w:t>процессе</w:t>
      </w:r>
      <w:r>
        <w:rPr>
          <w:spacing w:val="80"/>
        </w:rPr>
        <w:t xml:space="preserve">  </w:t>
      </w:r>
      <w:r>
        <w:t>которой</w:t>
      </w:r>
      <w:r>
        <w:rPr>
          <w:spacing w:val="80"/>
        </w:rPr>
        <w:t xml:space="preserve">  </w:t>
      </w:r>
      <w:r>
        <w:t>обучающиеся</w:t>
      </w:r>
      <w:r>
        <w:rPr>
          <w:spacing w:val="80"/>
        </w:rPr>
        <w:t xml:space="preserve">  </w:t>
      </w:r>
      <w:r>
        <w:t>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0E0DAA73">
      <w:pPr>
        <w:pStyle w:val="6"/>
        <w:spacing w:line="244" w:lineRule="auto"/>
        <w:ind w:right="377"/>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5AF3AB58">
      <w:pPr>
        <w:pStyle w:val="6"/>
        <w:spacing w:line="244" w:lineRule="auto"/>
        <w:ind w:right="379"/>
      </w:pPr>
      <w: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w:t>
      </w:r>
      <w:r>
        <w:rPr>
          <w:spacing w:val="-4"/>
        </w:rPr>
        <w:t xml:space="preserve"> </w:t>
      </w:r>
      <w:r>
        <w:t>обучающихся</w:t>
      </w:r>
      <w:r>
        <w:rPr>
          <w:spacing w:val="-5"/>
        </w:rPr>
        <w:t xml:space="preserve"> </w:t>
      </w:r>
      <w:r>
        <w:t>осуществляется</w:t>
      </w:r>
      <w:r>
        <w:rPr>
          <w:spacing w:val="-5"/>
        </w:rPr>
        <w:t xml:space="preserve"> </w:t>
      </w:r>
      <w:r>
        <w:t>в</w:t>
      </w:r>
      <w:r>
        <w:rPr>
          <w:spacing w:val="-5"/>
        </w:rPr>
        <w:t xml:space="preserve"> </w:t>
      </w:r>
      <w:r>
        <w:t>процессе</w:t>
      </w:r>
      <w:r>
        <w:rPr>
          <w:spacing w:val="-4"/>
        </w:rPr>
        <w:t xml:space="preserve"> </w:t>
      </w:r>
      <w:r>
        <w:t>личного</w:t>
      </w:r>
      <w:r>
        <w:rPr>
          <w:spacing w:val="-4"/>
        </w:rPr>
        <w:t xml:space="preserve"> </w:t>
      </w:r>
      <w:r>
        <w:t>художественного</w:t>
      </w:r>
      <w:r>
        <w:rPr>
          <w:spacing w:val="-4"/>
        </w:rPr>
        <w:t xml:space="preserve"> </w:t>
      </w:r>
      <w:r>
        <w:t>творчества, в практической работе с разнообразными художественными материалами.</w:t>
      </w:r>
    </w:p>
    <w:p w14:paraId="24F94191">
      <w:pPr>
        <w:pStyle w:val="6"/>
        <w:spacing w:line="267" w:lineRule="exact"/>
        <w:ind w:left="1008" w:firstLine="0"/>
      </w:pPr>
      <w:r>
        <w:rPr>
          <w:spacing w:val="-2"/>
        </w:rPr>
        <w:t>Задачами</w:t>
      </w:r>
      <w:r>
        <w:rPr>
          <w:spacing w:val="-5"/>
        </w:rPr>
        <w:t xml:space="preserve"> </w:t>
      </w:r>
      <w:r>
        <w:rPr>
          <w:spacing w:val="-2"/>
        </w:rPr>
        <w:t>изобразительного</w:t>
      </w:r>
      <w:r>
        <w:rPr>
          <w:spacing w:val="-4"/>
        </w:rPr>
        <w:t xml:space="preserve"> </w:t>
      </w:r>
      <w:r>
        <w:rPr>
          <w:spacing w:val="-2"/>
        </w:rPr>
        <w:t>искусства</w:t>
      </w:r>
      <w:r>
        <w:rPr>
          <w:spacing w:val="-4"/>
        </w:rPr>
        <w:t xml:space="preserve"> </w:t>
      </w:r>
      <w:r>
        <w:rPr>
          <w:spacing w:val="-2"/>
        </w:rPr>
        <w:t>являются:</w:t>
      </w:r>
    </w:p>
    <w:p w14:paraId="5F1579AA">
      <w:pPr>
        <w:pStyle w:val="6"/>
        <w:spacing w:line="242" w:lineRule="auto"/>
        <w:ind w:right="377"/>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9EFD06D">
      <w:pPr>
        <w:pStyle w:val="6"/>
        <w:spacing w:line="244" w:lineRule="auto"/>
        <w:ind w:right="382"/>
      </w:pPr>
      <w:r>
        <w:t>формирование у обучающихся представлений об отечественной и мировой художественной культуре во всём многообразии её видов;</w:t>
      </w:r>
    </w:p>
    <w:p w14:paraId="6AA82B89">
      <w:pPr>
        <w:pStyle w:val="6"/>
        <w:spacing w:line="244" w:lineRule="auto"/>
        <w:ind w:right="381"/>
      </w:pPr>
      <w:r>
        <w:t>формирование</w:t>
      </w:r>
      <w:r>
        <w:rPr>
          <w:spacing w:val="77"/>
          <w:w w:val="150"/>
        </w:rPr>
        <w:t xml:space="preserve">   </w:t>
      </w:r>
      <w:r>
        <w:t>у</w:t>
      </w:r>
      <w:r>
        <w:rPr>
          <w:spacing w:val="76"/>
          <w:w w:val="150"/>
        </w:rPr>
        <w:t xml:space="preserve">   </w:t>
      </w:r>
      <w:r>
        <w:t>обучающихся</w:t>
      </w:r>
      <w:r>
        <w:rPr>
          <w:spacing w:val="77"/>
          <w:w w:val="150"/>
        </w:rPr>
        <w:t xml:space="preserve">   </w:t>
      </w:r>
      <w:r>
        <w:t>навыков</w:t>
      </w:r>
      <w:r>
        <w:rPr>
          <w:spacing w:val="77"/>
          <w:w w:val="150"/>
        </w:rPr>
        <w:t xml:space="preserve">   </w:t>
      </w:r>
      <w:r>
        <w:t>эстетического</w:t>
      </w:r>
      <w:r>
        <w:rPr>
          <w:spacing w:val="77"/>
          <w:w w:val="150"/>
        </w:rPr>
        <w:t xml:space="preserve">   </w:t>
      </w:r>
      <w:r>
        <w:t>видения и преобразования мира;</w:t>
      </w:r>
    </w:p>
    <w:p w14:paraId="171E35AA">
      <w:pPr>
        <w:pStyle w:val="6"/>
        <w:spacing w:line="244" w:lineRule="auto"/>
        <w:ind w:right="377"/>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w:t>
      </w:r>
      <w:r>
        <w:rPr>
          <w:spacing w:val="-2"/>
        </w:rPr>
        <w:t xml:space="preserve"> </w:t>
      </w:r>
      <w:r>
        <w:t>искусствах</w:t>
      </w:r>
      <w:r>
        <w:rPr>
          <w:spacing w:val="-2"/>
        </w:rPr>
        <w:t xml:space="preserve"> </w:t>
      </w:r>
      <w:r>
        <w:t>(театре и кино) (вариативно);</w:t>
      </w:r>
    </w:p>
    <w:p w14:paraId="06D83AEC">
      <w:pPr>
        <w:pStyle w:val="6"/>
        <w:spacing w:line="244" w:lineRule="auto"/>
        <w:ind w:right="383"/>
      </w:pPr>
      <w:r>
        <w:t xml:space="preserve">формирование пространственного мышления и аналитических визуальных </w:t>
      </w:r>
      <w:r>
        <w:rPr>
          <w:spacing w:val="-2"/>
        </w:rPr>
        <w:t>способностей;</w:t>
      </w:r>
    </w:p>
    <w:p w14:paraId="4E7A3403">
      <w:pPr>
        <w:pStyle w:val="6"/>
        <w:spacing w:line="244" w:lineRule="auto"/>
        <w:ind w:right="378"/>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10B2E1D">
      <w:pPr>
        <w:pStyle w:val="6"/>
        <w:spacing w:line="244" w:lineRule="auto"/>
        <w:ind w:right="382"/>
      </w:pPr>
      <w:r>
        <w:t xml:space="preserve">развитие наблюдательности, ассоциативного мышления и творческого </w:t>
      </w:r>
      <w:r>
        <w:rPr>
          <w:spacing w:val="-2"/>
        </w:rPr>
        <w:t>воображения;</w:t>
      </w:r>
    </w:p>
    <w:p w14:paraId="0C5A54E6">
      <w:pPr>
        <w:pStyle w:val="6"/>
        <w:spacing w:line="244" w:lineRule="auto"/>
        <w:ind w:right="378"/>
      </w:pPr>
      <w:r>
        <w:t>воспитание</w:t>
      </w:r>
      <w:r>
        <w:rPr>
          <w:spacing w:val="40"/>
        </w:rPr>
        <w:t xml:space="preserve">  </w:t>
      </w:r>
      <w:r>
        <w:t>уважения</w:t>
      </w:r>
      <w:r>
        <w:rPr>
          <w:spacing w:val="40"/>
        </w:rPr>
        <w:t xml:space="preserve">  </w:t>
      </w:r>
      <w:r>
        <w:t>и</w:t>
      </w:r>
      <w:r>
        <w:rPr>
          <w:spacing w:val="40"/>
        </w:rPr>
        <w:t xml:space="preserve">  </w:t>
      </w:r>
      <w:r>
        <w:t>любви</w:t>
      </w:r>
      <w:r>
        <w:rPr>
          <w:spacing w:val="40"/>
        </w:rPr>
        <w:t xml:space="preserve">  </w:t>
      </w:r>
      <w:r>
        <w:t>к</w:t>
      </w:r>
      <w:r>
        <w:rPr>
          <w:spacing w:val="40"/>
        </w:rPr>
        <w:t xml:space="preserve">  </w:t>
      </w:r>
      <w:r>
        <w:t>цивилизационному</w:t>
      </w:r>
      <w:r>
        <w:rPr>
          <w:spacing w:val="40"/>
        </w:rPr>
        <w:t xml:space="preserve">  </w:t>
      </w:r>
      <w:r>
        <w:t>наследию</w:t>
      </w:r>
      <w:r>
        <w:rPr>
          <w:spacing w:val="40"/>
        </w:rPr>
        <w:t xml:space="preserve">  </w:t>
      </w:r>
      <w:r>
        <w:t>России через освоение отечественной художественной культуры;</w:t>
      </w:r>
    </w:p>
    <w:p w14:paraId="70BBCC5D">
      <w:pPr>
        <w:pStyle w:val="6"/>
        <w:spacing w:line="244" w:lineRule="auto"/>
        <w:ind w:right="383"/>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61D3B543">
      <w:pPr>
        <w:pStyle w:val="6"/>
        <w:spacing w:line="244" w:lineRule="auto"/>
        <w:ind w:right="384"/>
      </w:pPr>
      <w:r>
        <w:t>В</w:t>
      </w:r>
      <w:r>
        <w:rPr>
          <w:spacing w:val="80"/>
          <w:w w:val="150"/>
        </w:rPr>
        <w:t xml:space="preserve">  </w:t>
      </w:r>
      <w:r>
        <w:t>соответствии</w:t>
      </w:r>
      <w:r>
        <w:rPr>
          <w:spacing w:val="80"/>
          <w:w w:val="150"/>
        </w:rPr>
        <w:t xml:space="preserve">  </w:t>
      </w:r>
      <w:r>
        <w:t>с</w:t>
      </w:r>
      <w:r>
        <w:rPr>
          <w:spacing w:val="80"/>
          <w:w w:val="150"/>
        </w:rPr>
        <w:t xml:space="preserve">  </w:t>
      </w:r>
      <w:r>
        <w:t>ФГОС</w:t>
      </w:r>
      <w:r>
        <w:rPr>
          <w:spacing w:val="80"/>
          <w:w w:val="150"/>
        </w:rPr>
        <w:t xml:space="preserve">  </w:t>
      </w:r>
      <w:r>
        <w:t>ООО</w:t>
      </w:r>
      <w:r>
        <w:rPr>
          <w:spacing w:val="80"/>
          <w:w w:val="150"/>
        </w:rPr>
        <w:t xml:space="preserve">  </w:t>
      </w:r>
      <w:r>
        <w:t>изобразительное</w:t>
      </w:r>
      <w:r>
        <w:rPr>
          <w:spacing w:val="80"/>
          <w:w w:val="150"/>
        </w:rPr>
        <w:t xml:space="preserve">  </w:t>
      </w:r>
      <w:r>
        <w:t>искусство</w:t>
      </w:r>
      <w:r>
        <w:rPr>
          <w:spacing w:val="80"/>
          <w:w w:val="150"/>
        </w:rPr>
        <w:t xml:space="preserve">  </w:t>
      </w:r>
      <w:r>
        <w:t>входит в предметную область «Искусство» и является обязательным для изучения.</w:t>
      </w:r>
    </w:p>
    <w:p w14:paraId="74379213">
      <w:pPr>
        <w:pStyle w:val="6"/>
        <w:spacing w:line="244" w:lineRule="auto"/>
        <w:ind w:right="376"/>
      </w:pPr>
      <w:r>
        <w:t>Общее число часов, рекомендованных для изучения изобразительного искусства,</w:t>
      </w:r>
      <w:r>
        <w:rPr>
          <w:w w:val="160"/>
        </w:rPr>
        <w:t xml:space="preserve"> –</w:t>
      </w:r>
      <w:r>
        <w:rPr>
          <w:spacing w:val="40"/>
          <w:w w:val="160"/>
        </w:rPr>
        <w:t xml:space="preserve"> </w:t>
      </w:r>
      <w:r>
        <w:rPr>
          <w:w w:val="110"/>
        </w:rPr>
        <w:t>102</w:t>
      </w:r>
      <w:r>
        <w:rPr>
          <w:spacing w:val="80"/>
          <w:w w:val="110"/>
        </w:rPr>
        <w:t xml:space="preserve"> </w:t>
      </w:r>
      <w:r>
        <w:rPr>
          <w:w w:val="110"/>
        </w:rPr>
        <w:t>часа:</w:t>
      </w:r>
      <w:r>
        <w:rPr>
          <w:spacing w:val="80"/>
          <w:w w:val="110"/>
        </w:rPr>
        <w:t xml:space="preserve"> </w:t>
      </w:r>
      <w:r>
        <w:rPr>
          <w:w w:val="110"/>
        </w:rPr>
        <w:t>в</w:t>
      </w:r>
      <w:r>
        <w:rPr>
          <w:spacing w:val="80"/>
          <w:w w:val="110"/>
        </w:rPr>
        <w:t xml:space="preserve"> </w:t>
      </w:r>
      <w:r>
        <w:rPr>
          <w:w w:val="110"/>
        </w:rPr>
        <w:t>5</w:t>
      </w:r>
      <w:r>
        <w:rPr>
          <w:spacing w:val="80"/>
          <w:w w:val="110"/>
        </w:rPr>
        <w:t xml:space="preserve"> </w:t>
      </w:r>
      <w:r>
        <w:rPr>
          <w:w w:val="110"/>
        </w:rPr>
        <w:t>классе</w:t>
      </w:r>
      <w:r>
        <w:rPr>
          <w:spacing w:val="56"/>
          <w:w w:val="160"/>
        </w:rPr>
        <w:t xml:space="preserve"> </w:t>
      </w:r>
      <w:r>
        <w:rPr>
          <w:w w:val="160"/>
        </w:rPr>
        <w:t>–</w:t>
      </w:r>
      <w:r>
        <w:rPr>
          <w:spacing w:val="40"/>
          <w:w w:val="160"/>
        </w:rPr>
        <w:t xml:space="preserve"> </w:t>
      </w:r>
      <w:r>
        <w:rPr>
          <w:w w:val="110"/>
        </w:rPr>
        <w:t>34</w:t>
      </w:r>
      <w:r>
        <w:rPr>
          <w:spacing w:val="80"/>
          <w:w w:val="110"/>
        </w:rPr>
        <w:t xml:space="preserve"> </w:t>
      </w:r>
      <w:r>
        <w:rPr>
          <w:w w:val="110"/>
        </w:rPr>
        <w:t>часа</w:t>
      </w:r>
      <w:r>
        <w:rPr>
          <w:spacing w:val="80"/>
          <w:w w:val="110"/>
        </w:rPr>
        <w:t xml:space="preserve"> </w:t>
      </w:r>
      <w:r>
        <w:rPr>
          <w:w w:val="110"/>
        </w:rPr>
        <w:t>(1</w:t>
      </w:r>
      <w:r>
        <w:rPr>
          <w:spacing w:val="80"/>
          <w:w w:val="110"/>
        </w:rPr>
        <w:t xml:space="preserve"> </w:t>
      </w:r>
      <w:r>
        <w:rPr>
          <w:w w:val="110"/>
        </w:rPr>
        <w:t>час</w:t>
      </w:r>
      <w:r>
        <w:rPr>
          <w:spacing w:val="80"/>
          <w:w w:val="110"/>
        </w:rPr>
        <w:t xml:space="preserve"> </w:t>
      </w:r>
      <w:r>
        <w:rPr>
          <w:w w:val="110"/>
        </w:rPr>
        <w:t>в</w:t>
      </w:r>
      <w:r>
        <w:rPr>
          <w:spacing w:val="80"/>
          <w:w w:val="110"/>
        </w:rPr>
        <w:t xml:space="preserve"> </w:t>
      </w:r>
      <w:r>
        <w:rPr>
          <w:w w:val="110"/>
        </w:rPr>
        <w:t>неделю),</w:t>
      </w:r>
      <w:r>
        <w:rPr>
          <w:spacing w:val="80"/>
          <w:w w:val="110"/>
        </w:rPr>
        <w:t xml:space="preserve"> </w:t>
      </w:r>
      <w:r>
        <w:rPr>
          <w:w w:val="110"/>
        </w:rPr>
        <w:t>в</w:t>
      </w:r>
      <w:r>
        <w:rPr>
          <w:spacing w:val="80"/>
          <w:w w:val="110"/>
        </w:rPr>
        <w:t xml:space="preserve"> </w:t>
      </w:r>
      <w:r>
        <w:rPr>
          <w:w w:val="110"/>
        </w:rPr>
        <w:t>6</w:t>
      </w:r>
      <w:r>
        <w:rPr>
          <w:spacing w:val="80"/>
          <w:w w:val="110"/>
        </w:rPr>
        <w:t xml:space="preserve"> </w:t>
      </w:r>
      <w:r>
        <w:rPr>
          <w:w w:val="110"/>
        </w:rPr>
        <w:t>классе</w:t>
      </w:r>
      <w:r>
        <w:rPr>
          <w:spacing w:val="59"/>
          <w:w w:val="160"/>
        </w:rPr>
        <w:t xml:space="preserve"> </w:t>
      </w:r>
      <w:r>
        <w:rPr>
          <w:w w:val="160"/>
        </w:rPr>
        <w:t>–</w:t>
      </w:r>
      <w:r>
        <w:rPr>
          <w:spacing w:val="40"/>
          <w:w w:val="160"/>
        </w:rPr>
        <w:t xml:space="preserve"> </w:t>
      </w:r>
      <w:r>
        <w:rPr>
          <w:w w:val="110"/>
        </w:rPr>
        <w:t>34</w:t>
      </w:r>
      <w:r>
        <w:rPr>
          <w:spacing w:val="80"/>
          <w:w w:val="110"/>
        </w:rPr>
        <w:t xml:space="preserve"> </w:t>
      </w:r>
      <w:r>
        <w:rPr>
          <w:w w:val="110"/>
        </w:rPr>
        <w:t xml:space="preserve">часа </w:t>
      </w:r>
      <w:r>
        <w:t>(1 час в неделю), в 7 классе – 34 часа (1 час в неделю).</w:t>
      </w:r>
    </w:p>
    <w:p w14:paraId="44F7B8DA">
      <w:pPr>
        <w:pStyle w:val="6"/>
        <w:tabs>
          <w:tab w:val="left" w:pos="2697"/>
          <w:tab w:val="left" w:pos="2802"/>
          <w:tab w:val="left" w:pos="4328"/>
          <w:tab w:val="left" w:pos="5186"/>
          <w:tab w:val="left" w:pos="6199"/>
          <w:tab w:val="left" w:pos="7204"/>
          <w:tab w:val="left" w:pos="8871"/>
          <w:tab w:val="left" w:pos="9404"/>
        </w:tabs>
        <w:spacing w:line="244" w:lineRule="auto"/>
        <w:ind w:right="378"/>
      </w:pPr>
      <w:r>
        <w:rPr>
          <w:spacing w:val="-2"/>
        </w:rPr>
        <w:t>Каждый</w:t>
      </w:r>
      <w:r>
        <w:tab/>
      </w:r>
      <w:r>
        <w:rPr>
          <w:spacing w:val="-2"/>
        </w:rPr>
        <w:t>модуль</w:t>
      </w:r>
      <w:r>
        <w:tab/>
      </w:r>
      <w:r>
        <w:rPr>
          <w:spacing w:val="-2"/>
        </w:rPr>
        <w:t>обладает</w:t>
      </w:r>
      <w:r>
        <w:tab/>
      </w:r>
      <w:r>
        <w:rPr>
          <w:spacing w:val="-2"/>
        </w:rPr>
        <w:t>содержательной</w:t>
      </w:r>
      <w:r>
        <w:tab/>
      </w:r>
      <w:r>
        <w:rPr>
          <w:spacing w:val="-2"/>
        </w:rPr>
        <w:t xml:space="preserve">целостностью </w:t>
      </w:r>
      <w:r>
        <w:t>и</w:t>
      </w:r>
      <w:r>
        <w:rPr>
          <w:spacing w:val="80"/>
        </w:rPr>
        <w:t xml:space="preserve">  </w:t>
      </w:r>
      <w:r>
        <w:t>организован</w:t>
      </w:r>
      <w:r>
        <w:rPr>
          <w:spacing w:val="80"/>
        </w:rPr>
        <w:t xml:space="preserve">  </w:t>
      </w:r>
      <w:r>
        <w:t>по</w:t>
      </w:r>
      <w:r>
        <w:rPr>
          <w:spacing w:val="79"/>
        </w:rPr>
        <w:t xml:space="preserve">  </w:t>
      </w:r>
      <w:r>
        <w:t>восходящему</w:t>
      </w:r>
      <w:r>
        <w:rPr>
          <w:spacing w:val="79"/>
        </w:rPr>
        <w:t xml:space="preserve">  </w:t>
      </w:r>
      <w:r>
        <w:t>принципу</w:t>
      </w:r>
      <w:r>
        <w:rPr>
          <w:spacing w:val="78"/>
        </w:rPr>
        <w:t xml:space="preserve">  </w:t>
      </w:r>
      <w:r>
        <w:t>в</w:t>
      </w:r>
      <w:r>
        <w:rPr>
          <w:spacing w:val="80"/>
        </w:rPr>
        <w:t xml:space="preserve">  </w:t>
      </w:r>
      <w:r>
        <w:t>отношении</w:t>
      </w:r>
      <w:r>
        <w:rPr>
          <w:spacing w:val="80"/>
        </w:rPr>
        <w:t xml:space="preserve">  </w:t>
      </w:r>
      <w:r>
        <w:t>углубления</w:t>
      </w:r>
      <w:r>
        <w:rPr>
          <w:spacing w:val="80"/>
        </w:rPr>
        <w:t xml:space="preserve">  </w:t>
      </w:r>
      <w:r>
        <w:t>знаний по ведущей теме и усложнения умений обучающихся. Предлагаемая</w:t>
      </w:r>
      <w:r>
        <w:rPr>
          <w:spacing w:val="40"/>
        </w:rPr>
        <w:t xml:space="preserve"> </w:t>
      </w:r>
      <w:r>
        <w:t xml:space="preserve">последовательность изучения модулей определяется психологическими возрастными </w:t>
      </w:r>
      <w:r>
        <w:rPr>
          <w:spacing w:val="-2"/>
        </w:rPr>
        <w:t>особенностями</w:t>
      </w:r>
      <w:r>
        <w:tab/>
      </w:r>
      <w:r>
        <w:tab/>
      </w:r>
      <w:r>
        <w:rPr>
          <w:spacing w:val="-2"/>
        </w:rPr>
        <w:t>обучающихся,</w:t>
      </w:r>
      <w:r>
        <w:tab/>
      </w:r>
      <w:r>
        <w:rPr>
          <w:spacing w:val="-2"/>
        </w:rPr>
        <w:t>принципом</w:t>
      </w:r>
      <w:r>
        <w:tab/>
      </w:r>
      <w:r>
        <w:rPr>
          <w:spacing w:val="-2"/>
        </w:rPr>
        <w:t>системности</w:t>
      </w:r>
      <w:r>
        <w:tab/>
      </w:r>
      <w:r>
        <w:tab/>
      </w:r>
      <w:r>
        <w:rPr>
          <w:spacing w:val="-2"/>
        </w:rPr>
        <w:t xml:space="preserve">обучения </w:t>
      </w:r>
      <w:r>
        <w:t>и опытом педагогической работы. Однако при определённых педагогических условиях и установках</w:t>
      </w:r>
      <w:r>
        <w:rPr>
          <w:spacing w:val="80"/>
        </w:rPr>
        <w:t xml:space="preserve">    </w:t>
      </w:r>
      <w:r>
        <w:t>порядок</w:t>
      </w:r>
      <w:r>
        <w:rPr>
          <w:spacing w:val="56"/>
          <w:w w:val="150"/>
        </w:rPr>
        <w:t xml:space="preserve">    </w:t>
      </w:r>
      <w:r>
        <w:t>изучения</w:t>
      </w:r>
      <w:r>
        <w:rPr>
          <w:spacing w:val="56"/>
          <w:w w:val="150"/>
        </w:rPr>
        <w:t xml:space="preserve">    </w:t>
      </w:r>
      <w:r>
        <w:t>модулей</w:t>
      </w:r>
      <w:r>
        <w:rPr>
          <w:spacing w:val="56"/>
          <w:w w:val="150"/>
        </w:rPr>
        <w:t xml:space="preserve">    </w:t>
      </w:r>
      <w:r>
        <w:t>может</w:t>
      </w:r>
      <w:r>
        <w:rPr>
          <w:spacing w:val="56"/>
          <w:w w:val="150"/>
        </w:rPr>
        <w:t xml:space="preserve">    </w:t>
      </w:r>
      <w:r>
        <w:t>быть</w:t>
      </w:r>
      <w:r>
        <w:rPr>
          <w:spacing w:val="80"/>
        </w:rPr>
        <w:t xml:space="preserve">    </w:t>
      </w:r>
      <w:r>
        <w:t>изменён,</w:t>
      </w:r>
    </w:p>
    <w:p w14:paraId="0FFFCCAF">
      <w:pPr>
        <w:pStyle w:val="6"/>
        <w:spacing w:after="0" w:line="244" w:lineRule="auto"/>
        <w:sectPr>
          <w:pgSz w:w="11920" w:h="16850"/>
          <w:pgMar w:top="1160" w:right="360" w:bottom="280" w:left="720" w:header="720" w:footer="720" w:gutter="0"/>
          <w:cols w:space="720" w:num="1"/>
        </w:sectPr>
      </w:pPr>
    </w:p>
    <w:p w14:paraId="20931833">
      <w:pPr>
        <w:pStyle w:val="6"/>
        <w:spacing w:before="79" w:line="244" w:lineRule="auto"/>
        <w:ind w:right="385" w:firstLine="0"/>
      </w:pPr>
      <w:r>
        <w:t>а также возможно некоторое перераспределение учебного времени между модулями (при сохранении общего количества учебных часов).</w:t>
      </w:r>
    </w:p>
    <w:p w14:paraId="4E996A6F">
      <w:pPr>
        <w:pStyle w:val="6"/>
        <w:spacing w:line="244" w:lineRule="auto"/>
        <w:ind w:right="383"/>
      </w:pPr>
      <w:r>
        <w:t>Предусматривается</w:t>
      </w:r>
      <w:r>
        <w:rPr>
          <w:spacing w:val="80"/>
          <w:w w:val="150"/>
        </w:rPr>
        <w:t xml:space="preserve">   </w:t>
      </w:r>
      <w:r>
        <w:t>возможность</w:t>
      </w:r>
      <w:r>
        <w:rPr>
          <w:spacing w:val="80"/>
          <w:w w:val="150"/>
        </w:rPr>
        <w:t xml:space="preserve">   </w:t>
      </w:r>
      <w:r>
        <w:t>реализации</w:t>
      </w:r>
      <w:r>
        <w:rPr>
          <w:spacing w:val="80"/>
          <w:w w:val="150"/>
        </w:rPr>
        <w:t xml:space="preserve">   </w:t>
      </w:r>
      <w:r>
        <w:t>этой</w:t>
      </w:r>
      <w:r>
        <w:rPr>
          <w:spacing w:val="80"/>
          <w:w w:val="150"/>
        </w:rPr>
        <w:t xml:space="preserve">   </w:t>
      </w:r>
      <w:r>
        <w:t>программы</w:t>
      </w:r>
      <w:r>
        <w:rPr>
          <w:spacing w:val="80"/>
        </w:rPr>
        <w:t xml:space="preserve"> </w:t>
      </w:r>
      <w:r>
        <w:t>при выделении на его изучение 2 учебных часов в неделю за счёт вариативной части учебного</w:t>
      </w:r>
      <w:r>
        <w:rPr>
          <w:spacing w:val="80"/>
          <w:w w:val="150"/>
        </w:rPr>
        <w:t xml:space="preserve">  </w:t>
      </w:r>
      <w:r>
        <w:t>плана,</w:t>
      </w:r>
      <w:r>
        <w:rPr>
          <w:spacing w:val="80"/>
          <w:w w:val="150"/>
        </w:rPr>
        <w:t xml:space="preserve">  </w:t>
      </w:r>
      <w:r>
        <w:t>определяемой</w:t>
      </w:r>
      <w:r>
        <w:rPr>
          <w:spacing w:val="80"/>
          <w:w w:val="150"/>
        </w:rPr>
        <w:t xml:space="preserve">  </w:t>
      </w:r>
      <w:r>
        <w:t>участниками</w:t>
      </w:r>
      <w:r>
        <w:rPr>
          <w:spacing w:val="80"/>
          <w:w w:val="150"/>
        </w:rPr>
        <w:t xml:space="preserve">  </w:t>
      </w:r>
      <w:r>
        <w:t>образовательного</w:t>
      </w:r>
      <w:r>
        <w:rPr>
          <w:spacing w:val="80"/>
          <w:w w:val="150"/>
        </w:rPr>
        <w:t xml:space="preserve">  </w:t>
      </w:r>
      <w:r>
        <w:t>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2D36100">
      <w:pPr>
        <w:pStyle w:val="6"/>
        <w:spacing w:line="244" w:lineRule="auto"/>
        <w:ind w:right="386"/>
      </w:pPr>
      <w:r>
        <w:t>Это</w:t>
      </w:r>
      <w:r>
        <w:rPr>
          <w:spacing w:val="80"/>
        </w:rPr>
        <w:t xml:space="preserve"> </w:t>
      </w:r>
      <w:r>
        <w:t>способствует</w:t>
      </w:r>
      <w:r>
        <w:rPr>
          <w:spacing w:val="80"/>
        </w:rPr>
        <w:t xml:space="preserve"> </w:t>
      </w:r>
      <w:r>
        <w:t>качеству</w:t>
      </w:r>
      <w:r>
        <w:rPr>
          <w:spacing w:val="80"/>
        </w:rPr>
        <w:t xml:space="preserve"> </w:t>
      </w:r>
      <w:r>
        <w:t>обучения</w:t>
      </w:r>
      <w:r>
        <w:rPr>
          <w:spacing w:val="80"/>
        </w:rPr>
        <w:t xml:space="preserve"> </w:t>
      </w:r>
      <w:r>
        <w:t>и</w:t>
      </w:r>
      <w:r>
        <w:rPr>
          <w:spacing w:val="80"/>
        </w:rPr>
        <w:t xml:space="preserve"> </w:t>
      </w:r>
      <w:r>
        <w:t>достижению</w:t>
      </w:r>
      <w:r>
        <w:rPr>
          <w:spacing w:val="80"/>
        </w:rPr>
        <w:t xml:space="preserve"> </w:t>
      </w:r>
      <w:r>
        <w:t>более</w:t>
      </w:r>
      <w:r>
        <w:rPr>
          <w:spacing w:val="80"/>
        </w:rPr>
        <w:t xml:space="preserve"> </w:t>
      </w:r>
      <w:r>
        <w:t>высокого</w:t>
      </w:r>
      <w:r>
        <w:rPr>
          <w:spacing w:val="80"/>
        </w:rPr>
        <w:t xml:space="preserve"> </w:t>
      </w:r>
      <w:r>
        <w:t>уровня как предметных, так и личностных и метапредметных результатов обучения.</w:t>
      </w:r>
    </w:p>
    <w:p w14:paraId="6FD418EA">
      <w:pPr>
        <w:pStyle w:val="6"/>
        <w:spacing w:line="244" w:lineRule="auto"/>
        <w:ind w:right="383"/>
      </w:pPr>
      <w:r>
        <w:t>Содержание программы по изобразительному искусству на уровне основного общего образования.</w:t>
      </w:r>
    </w:p>
    <w:p w14:paraId="037216B5">
      <w:pPr>
        <w:pStyle w:val="6"/>
        <w:spacing w:line="244" w:lineRule="auto"/>
        <w:ind w:left="1008" w:right="2704" w:firstLine="0"/>
      </w:pPr>
      <w:r>
        <w:t>Модуль</w:t>
      </w:r>
      <w:r>
        <w:rPr>
          <w:spacing w:val="-11"/>
        </w:rPr>
        <w:t xml:space="preserve"> </w:t>
      </w:r>
      <w:r>
        <w:t>№</w:t>
      </w:r>
      <w:r>
        <w:rPr>
          <w:spacing w:val="-10"/>
        </w:rPr>
        <w:t xml:space="preserve"> </w:t>
      </w:r>
      <w:r>
        <w:t>1</w:t>
      </w:r>
      <w:r>
        <w:rPr>
          <w:spacing w:val="-10"/>
        </w:rPr>
        <w:t xml:space="preserve"> </w:t>
      </w:r>
      <w:r>
        <w:t>«Декоративно-прикладное</w:t>
      </w:r>
      <w:r>
        <w:rPr>
          <w:spacing w:val="-10"/>
        </w:rPr>
        <w:t xml:space="preserve"> </w:t>
      </w:r>
      <w:r>
        <w:t>и</w:t>
      </w:r>
      <w:r>
        <w:rPr>
          <w:spacing w:val="-10"/>
        </w:rPr>
        <w:t xml:space="preserve"> </w:t>
      </w:r>
      <w:r>
        <w:t>народное</w:t>
      </w:r>
      <w:r>
        <w:rPr>
          <w:spacing w:val="-12"/>
        </w:rPr>
        <w:t xml:space="preserve"> </w:t>
      </w:r>
      <w:r>
        <w:t>искусство». Общие сведения о декоративно-прикладном искусстве.</w:t>
      </w:r>
    </w:p>
    <w:p w14:paraId="30C5B8B9">
      <w:pPr>
        <w:pStyle w:val="6"/>
        <w:spacing w:line="244" w:lineRule="auto"/>
        <w:ind w:right="378"/>
      </w:pPr>
      <w:r>
        <w:t>Декоративно-прикладное</w:t>
      </w:r>
      <w:r>
        <w:rPr>
          <w:spacing w:val="-16"/>
        </w:rPr>
        <w:t xml:space="preserve"> </w:t>
      </w:r>
      <w:r>
        <w:t>искусство</w:t>
      </w:r>
      <w:r>
        <w:rPr>
          <w:spacing w:val="-16"/>
        </w:rPr>
        <w:t xml:space="preserve"> </w:t>
      </w:r>
      <w:r>
        <w:t>и</w:t>
      </w:r>
      <w:r>
        <w:rPr>
          <w:spacing w:val="-16"/>
        </w:rPr>
        <w:t xml:space="preserve"> </w:t>
      </w:r>
      <w:r>
        <w:t>его</w:t>
      </w:r>
      <w:r>
        <w:rPr>
          <w:spacing w:val="-16"/>
        </w:rPr>
        <w:t xml:space="preserve"> </w:t>
      </w:r>
      <w:r>
        <w:t>виды.</w:t>
      </w:r>
      <w:r>
        <w:rPr>
          <w:spacing w:val="-16"/>
        </w:rPr>
        <w:t xml:space="preserve"> </w:t>
      </w:r>
      <w:r>
        <w:t>Декоративно-прикладное</w:t>
      </w:r>
      <w:r>
        <w:rPr>
          <w:spacing w:val="-16"/>
        </w:rPr>
        <w:t xml:space="preserve"> </w:t>
      </w:r>
      <w:r>
        <w:t>искусство и предметная среда жизни людей.</w:t>
      </w:r>
    </w:p>
    <w:p w14:paraId="03CBEFA8">
      <w:pPr>
        <w:pStyle w:val="6"/>
        <w:spacing w:line="270" w:lineRule="exact"/>
        <w:ind w:left="1008" w:firstLine="0"/>
      </w:pPr>
      <w:r>
        <w:rPr>
          <w:spacing w:val="-2"/>
        </w:rPr>
        <w:t>Древние</w:t>
      </w:r>
      <w:r>
        <w:rPr>
          <w:spacing w:val="-8"/>
        </w:rPr>
        <w:t xml:space="preserve"> </w:t>
      </w:r>
      <w:r>
        <w:rPr>
          <w:spacing w:val="-2"/>
        </w:rPr>
        <w:t>корни</w:t>
      </w:r>
      <w:r>
        <w:rPr>
          <w:spacing w:val="-7"/>
        </w:rPr>
        <w:t xml:space="preserve"> </w:t>
      </w:r>
      <w:r>
        <w:rPr>
          <w:spacing w:val="-2"/>
        </w:rPr>
        <w:t>народного</w:t>
      </w:r>
      <w:r>
        <w:rPr>
          <w:spacing w:val="-6"/>
        </w:rPr>
        <w:t xml:space="preserve"> </w:t>
      </w:r>
      <w:r>
        <w:rPr>
          <w:spacing w:val="-2"/>
        </w:rPr>
        <w:t>искусства.</w:t>
      </w:r>
    </w:p>
    <w:p w14:paraId="5046AF63">
      <w:pPr>
        <w:pStyle w:val="6"/>
        <w:spacing w:line="244" w:lineRule="auto"/>
        <w:ind w:right="381"/>
      </w:pPr>
      <w:r>
        <w:t>Истоки образного языка декоративно-прикладного искусства. Традиционные образы народного (крестьянского) прикладного искусства.</w:t>
      </w:r>
    </w:p>
    <w:p w14:paraId="3BC06FFB">
      <w:pPr>
        <w:pStyle w:val="6"/>
        <w:spacing w:line="267" w:lineRule="exact"/>
        <w:ind w:left="1008" w:firstLine="0"/>
      </w:pPr>
      <w:r>
        <w:t>Связь</w:t>
      </w:r>
      <w:r>
        <w:rPr>
          <w:spacing w:val="-10"/>
        </w:rPr>
        <w:t xml:space="preserve"> </w:t>
      </w:r>
      <w:r>
        <w:t>народного</w:t>
      </w:r>
      <w:r>
        <w:rPr>
          <w:spacing w:val="-10"/>
        </w:rPr>
        <w:t xml:space="preserve"> </w:t>
      </w:r>
      <w:r>
        <w:t>искусства</w:t>
      </w:r>
      <w:r>
        <w:rPr>
          <w:spacing w:val="-9"/>
        </w:rPr>
        <w:t xml:space="preserve"> </w:t>
      </w:r>
      <w:r>
        <w:t>с</w:t>
      </w:r>
      <w:r>
        <w:rPr>
          <w:spacing w:val="-9"/>
        </w:rPr>
        <w:t xml:space="preserve"> </w:t>
      </w:r>
      <w:r>
        <w:t>природой,</w:t>
      </w:r>
      <w:r>
        <w:rPr>
          <w:spacing w:val="-11"/>
        </w:rPr>
        <w:t xml:space="preserve"> </w:t>
      </w:r>
      <w:r>
        <w:t>бытом,</w:t>
      </w:r>
      <w:r>
        <w:rPr>
          <w:spacing w:val="-9"/>
        </w:rPr>
        <w:t xml:space="preserve"> </w:t>
      </w:r>
      <w:r>
        <w:t>трудом,</w:t>
      </w:r>
      <w:r>
        <w:rPr>
          <w:spacing w:val="-9"/>
        </w:rPr>
        <w:t xml:space="preserve"> </w:t>
      </w:r>
      <w:r>
        <w:t>верованиями</w:t>
      </w:r>
      <w:r>
        <w:rPr>
          <w:spacing w:val="-9"/>
        </w:rPr>
        <w:t xml:space="preserve"> </w:t>
      </w:r>
      <w:r>
        <w:t>и</w:t>
      </w:r>
      <w:r>
        <w:rPr>
          <w:spacing w:val="-9"/>
        </w:rPr>
        <w:t xml:space="preserve"> </w:t>
      </w:r>
      <w:r>
        <w:rPr>
          <w:spacing w:val="-2"/>
        </w:rPr>
        <w:t>эпосом.</w:t>
      </w:r>
    </w:p>
    <w:p w14:paraId="2B01D964">
      <w:pPr>
        <w:pStyle w:val="6"/>
        <w:spacing w:line="244" w:lineRule="auto"/>
        <w:ind w:right="377"/>
      </w:pPr>
      <w:r>
        <w:t>Роль природных материалов в строительстве и изготовлении предметов быта, их значение в характере труда и жизненного уклада.</w:t>
      </w:r>
    </w:p>
    <w:p w14:paraId="768AAAC7">
      <w:pPr>
        <w:pStyle w:val="6"/>
        <w:spacing w:line="269" w:lineRule="exact"/>
        <w:ind w:left="1008" w:firstLine="0"/>
      </w:pPr>
      <w:r>
        <w:rPr>
          <w:spacing w:val="-2"/>
        </w:rPr>
        <w:t>Образно-символический</w:t>
      </w:r>
      <w:r>
        <w:rPr>
          <w:spacing w:val="-7"/>
        </w:rPr>
        <w:t xml:space="preserve"> </w:t>
      </w:r>
      <w:r>
        <w:rPr>
          <w:spacing w:val="-2"/>
        </w:rPr>
        <w:t>язык</w:t>
      </w:r>
      <w:r>
        <w:rPr>
          <w:spacing w:val="-6"/>
        </w:rPr>
        <w:t xml:space="preserve"> </w:t>
      </w:r>
      <w:r>
        <w:rPr>
          <w:spacing w:val="-2"/>
        </w:rPr>
        <w:t>народного</w:t>
      </w:r>
      <w:r>
        <w:rPr>
          <w:spacing w:val="-6"/>
        </w:rPr>
        <w:t xml:space="preserve"> </w:t>
      </w:r>
      <w:r>
        <w:rPr>
          <w:spacing w:val="-2"/>
        </w:rPr>
        <w:t>прикладного</w:t>
      </w:r>
      <w:r>
        <w:rPr>
          <w:spacing w:val="-7"/>
        </w:rPr>
        <w:t xml:space="preserve"> </w:t>
      </w:r>
      <w:r>
        <w:rPr>
          <w:spacing w:val="-2"/>
        </w:rPr>
        <w:t>искусства.</w:t>
      </w:r>
    </w:p>
    <w:p w14:paraId="03688CFB">
      <w:pPr>
        <w:pStyle w:val="6"/>
        <w:ind w:left="1008" w:firstLine="0"/>
      </w:pPr>
      <w:r>
        <w:rPr>
          <w:spacing w:val="-2"/>
        </w:rPr>
        <w:t>Знаки-символы</w:t>
      </w:r>
      <w:r>
        <w:rPr>
          <w:spacing w:val="-9"/>
        </w:rPr>
        <w:t xml:space="preserve"> </w:t>
      </w:r>
      <w:r>
        <w:rPr>
          <w:spacing w:val="-2"/>
        </w:rPr>
        <w:t>традиционного</w:t>
      </w:r>
      <w:r>
        <w:rPr>
          <w:spacing w:val="-9"/>
        </w:rPr>
        <w:t xml:space="preserve"> </w:t>
      </w:r>
      <w:r>
        <w:rPr>
          <w:spacing w:val="-2"/>
        </w:rPr>
        <w:t>крестьянского</w:t>
      </w:r>
      <w:r>
        <w:rPr>
          <w:spacing w:val="-8"/>
        </w:rPr>
        <w:t xml:space="preserve"> </w:t>
      </w:r>
      <w:r>
        <w:rPr>
          <w:spacing w:val="-2"/>
        </w:rPr>
        <w:t>прикладного</w:t>
      </w:r>
      <w:r>
        <w:rPr>
          <w:spacing w:val="-9"/>
        </w:rPr>
        <w:t xml:space="preserve"> </w:t>
      </w:r>
      <w:r>
        <w:rPr>
          <w:spacing w:val="-2"/>
        </w:rPr>
        <w:t>искусства.</w:t>
      </w:r>
    </w:p>
    <w:p w14:paraId="36D37771">
      <w:pPr>
        <w:pStyle w:val="6"/>
        <w:spacing w:before="4" w:line="244" w:lineRule="auto"/>
        <w:ind w:right="377"/>
      </w:pPr>
      <w:r>
        <w:t>Выполнение</w:t>
      </w:r>
      <w:r>
        <w:rPr>
          <w:spacing w:val="80"/>
        </w:rPr>
        <w:t xml:space="preserve"> </w:t>
      </w:r>
      <w:r>
        <w:t>рисунков</w:t>
      </w:r>
      <w:r>
        <w:rPr>
          <w:spacing w:val="80"/>
        </w:rPr>
        <w:t xml:space="preserve"> </w:t>
      </w:r>
      <w:r>
        <w:t>на</w:t>
      </w:r>
      <w:r>
        <w:rPr>
          <w:spacing w:val="80"/>
        </w:rPr>
        <w:t xml:space="preserve"> </w:t>
      </w:r>
      <w:r>
        <w:t>темы</w:t>
      </w:r>
      <w:r>
        <w:rPr>
          <w:spacing w:val="80"/>
        </w:rPr>
        <w:t xml:space="preserve"> </w:t>
      </w:r>
      <w:r>
        <w:t>древних</w:t>
      </w:r>
      <w:r>
        <w:rPr>
          <w:spacing w:val="80"/>
        </w:rPr>
        <w:t xml:space="preserve"> </w:t>
      </w:r>
      <w:r>
        <w:t>узоров</w:t>
      </w:r>
      <w:r>
        <w:rPr>
          <w:spacing w:val="80"/>
        </w:rPr>
        <w:t xml:space="preserve"> </w:t>
      </w:r>
      <w:r>
        <w:t>деревянной</w:t>
      </w:r>
      <w:r>
        <w:rPr>
          <w:spacing w:val="80"/>
        </w:rPr>
        <w:t xml:space="preserve"> </w:t>
      </w:r>
      <w:r>
        <w:t>резьбы,</w:t>
      </w:r>
      <w:r>
        <w:rPr>
          <w:spacing w:val="80"/>
        </w:rPr>
        <w:t xml:space="preserve"> </w:t>
      </w:r>
      <w:r>
        <w:t>росписи по дереву, вышивки. Освоение навыков декоративного обобщения в процессе практической творческой работы.</w:t>
      </w:r>
    </w:p>
    <w:p w14:paraId="47D529B3">
      <w:pPr>
        <w:pStyle w:val="6"/>
        <w:spacing w:line="268" w:lineRule="exact"/>
        <w:ind w:left="1008" w:firstLine="0"/>
      </w:pPr>
      <w:r>
        <w:rPr>
          <w:spacing w:val="-2"/>
        </w:rPr>
        <w:t>Убранство</w:t>
      </w:r>
      <w:r>
        <w:rPr>
          <w:spacing w:val="-4"/>
        </w:rPr>
        <w:t xml:space="preserve"> </w:t>
      </w:r>
      <w:r>
        <w:rPr>
          <w:spacing w:val="-2"/>
        </w:rPr>
        <w:t>русской</w:t>
      </w:r>
      <w:r>
        <w:rPr>
          <w:spacing w:val="-1"/>
        </w:rPr>
        <w:t xml:space="preserve"> </w:t>
      </w:r>
      <w:r>
        <w:rPr>
          <w:spacing w:val="-4"/>
        </w:rPr>
        <w:t>избы.</w:t>
      </w:r>
    </w:p>
    <w:p w14:paraId="35C5922D">
      <w:pPr>
        <w:pStyle w:val="6"/>
        <w:spacing w:before="4" w:line="244" w:lineRule="auto"/>
        <w:ind w:right="382"/>
      </w:pPr>
      <w:r>
        <w:rPr>
          <w:w w:val="110"/>
        </w:rPr>
        <w:t>Конструкция</w:t>
      </w:r>
      <w:r>
        <w:rPr>
          <w:spacing w:val="40"/>
          <w:w w:val="110"/>
        </w:rPr>
        <w:t xml:space="preserve">  </w:t>
      </w:r>
      <w:r>
        <w:rPr>
          <w:w w:val="110"/>
        </w:rPr>
        <w:t>избы,</w:t>
      </w:r>
      <w:r>
        <w:rPr>
          <w:spacing w:val="40"/>
          <w:w w:val="110"/>
        </w:rPr>
        <w:t xml:space="preserve">  </w:t>
      </w:r>
      <w:r>
        <w:rPr>
          <w:w w:val="110"/>
        </w:rPr>
        <w:t>единство</w:t>
      </w:r>
      <w:r>
        <w:rPr>
          <w:spacing w:val="40"/>
          <w:w w:val="110"/>
        </w:rPr>
        <w:t xml:space="preserve">  </w:t>
      </w:r>
      <w:r>
        <w:rPr>
          <w:w w:val="110"/>
        </w:rPr>
        <w:t>красоты</w:t>
      </w:r>
      <w:r>
        <w:rPr>
          <w:spacing w:val="40"/>
          <w:w w:val="110"/>
        </w:rPr>
        <w:t xml:space="preserve">  </w:t>
      </w:r>
      <w:r>
        <w:rPr>
          <w:w w:val="110"/>
        </w:rPr>
        <w:t>и</w:t>
      </w:r>
      <w:r>
        <w:rPr>
          <w:spacing w:val="40"/>
          <w:w w:val="110"/>
        </w:rPr>
        <w:t xml:space="preserve">  </w:t>
      </w:r>
      <w:r>
        <w:rPr>
          <w:w w:val="110"/>
        </w:rPr>
        <w:t>пользы</w:t>
      </w:r>
      <w:r>
        <w:rPr>
          <w:w w:val="160"/>
        </w:rPr>
        <w:t xml:space="preserve">  –  </w:t>
      </w:r>
      <w:r>
        <w:rPr>
          <w:w w:val="110"/>
        </w:rPr>
        <w:t xml:space="preserve">функционального </w:t>
      </w:r>
      <w:r>
        <w:t>и символического – в её постройке и украшении.</w:t>
      </w:r>
    </w:p>
    <w:p w14:paraId="358AE1EC">
      <w:pPr>
        <w:pStyle w:val="6"/>
        <w:spacing w:line="270" w:lineRule="exact"/>
        <w:ind w:left="1008" w:firstLine="0"/>
      </w:pPr>
      <w:r>
        <w:t>Символическое</w:t>
      </w:r>
      <w:r>
        <w:rPr>
          <w:spacing w:val="48"/>
        </w:rPr>
        <w:t xml:space="preserve"> </w:t>
      </w:r>
      <w:r>
        <w:t>значение</w:t>
      </w:r>
      <w:r>
        <w:rPr>
          <w:spacing w:val="50"/>
        </w:rPr>
        <w:t xml:space="preserve"> </w:t>
      </w:r>
      <w:r>
        <w:t>образов</w:t>
      </w:r>
      <w:r>
        <w:rPr>
          <w:spacing w:val="47"/>
        </w:rPr>
        <w:t xml:space="preserve"> </w:t>
      </w:r>
      <w:r>
        <w:t>и</w:t>
      </w:r>
      <w:r>
        <w:rPr>
          <w:spacing w:val="49"/>
        </w:rPr>
        <w:t xml:space="preserve"> </w:t>
      </w:r>
      <w:r>
        <w:t>мотивов</w:t>
      </w:r>
      <w:r>
        <w:rPr>
          <w:spacing w:val="48"/>
        </w:rPr>
        <w:t xml:space="preserve"> </w:t>
      </w:r>
      <w:r>
        <w:t>в</w:t>
      </w:r>
      <w:r>
        <w:rPr>
          <w:spacing w:val="48"/>
        </w:rPr>
        <w:t xml:space="preserve"> </w:t>
      </w:r>
      <w:r>
        <w:t>узорном</w:t>
      </w:r>
      <w:r>
        <w:rPr>
          <w:spacing w:val="48"/>
        </w:rPr>
        <w:t xml:space="preserve"> </w:t>
      </w:r>
      <w:r>
        <w:t>убранстве</w:t>
      </w:r>
      <w:r>
        <w:rPr>
          <w:spacing w:val="49"/>
        </w:rPr>
        <w:t xml:space="preserve"> </w:t>
      </w:r>
      <w:r>
        <w:t>русских</w:t>
      </w:r>
      <w:r>
        <w:rPr>
          <w:spacing w:val="46"/>
        </w:rPr>
        <w:t xml:space="preserve"> </w:t>
      </w:r>
      <w:r>
        <w:rPr>
          <w:spacing w:val="-4"/>
        </w:rPr>
        <w:t>изб.</w:t>
      </w:r>
    </w:p>
    <w:p w14:paraId="2D913F54">
      <w:pPr>
        <w:pStyle w:val="6"/>
        <w:spacing w:before="5"/>
        <w:ind w:firstLine="0"/>
      </w:pPr>
      <w:r>
        <w:rPr>
          <w:spacing w:val="-2"/>
        </w:rPr>
        <w:t>Картина</w:t>
      </w:r>
      <w:r>
        <w:rPr>
          <w:spacing w:val="-3"/>
        </w:rPr>
        <w:t xml:space="preserve"> </w:t>
      </w:r>
      <w:r>
        <w:rPr>
          <w:spacing w:val="-2"/>
        </w:rPr>
        <w:t>мира</w:t>
      </w:r>
      <w:r>
        <w:rPr>
          <w:spacing w:val="-5"/>
        </w:rPr>
        <w:t xml:space="preserve"> </w:t>
      </w:r>
      <w:r>
        <w:rPr>
          <w:spacing w:val="-2"/>
        </w:rPr>
        <w:t>в</w:t>
      </w:r>
      <w:r>
        <w:rPr>
          <w:spacing w:val="-4"/>
        </w:rPr>
        <w:t xml:space="preserve"> </w:t>
      </w:r>
      <w:r>
        <w:rPr>
          <w:spacing w:val="-2"/>
        </w:rPr>
        <w:t>образном строе</w:t>
      </w:r>
      <w:r>
        <w:rPr>
          <w:spacing w:val="-3"/>
        </w:rPr>
        <w:t xml:space="preserve"> </w:t>
      </w:r>
      <w:r>
        <w:rPr>
          <w:spacing w:val="-2"/>
        </w:rPr>
        <w:t>бытового</w:t>
      </w:r>
      <w:r>
        <w:rPr>
          <w:spacing w:val="-5"/>
        </w:rPr>
        <w:t xml:space="preserve"> </w:t>
      </w:r>
      <w:r>
        <w:rPr>
          <w:spacing w:val="-2"/>
        </w:rPr>
        <w:t>крестьянского</w:t>
      </w:r>
      <w:r>
        <w:rPr>
          <w:spacing w:val="-4"/>
        </w:rPr>
        <w:t xml:space="preserve"> </w:t>
      </w:r>
      <w:r>
        <w:rPr>
          <w:spacing w:val="-2"/>
        </w:rPr>
        <w:t>искусства.</w:t>
      </w:r>
    </w:p>
    <w:p w14:paraId="1C43028C">
      <w:pPr>
        <w:pStyle w:val="6"/>
        <w:spacing w:before="4" w:line="244" w:lineRule="auto"/>
        <w:ind w:left="1008" w:right="1014" w:firstLine="0"/>
      </w:pPr>
      <w:r>
        <w:t>Выполнение</w:t>
      </w:r>
      <w:r>
        <w:rPr>
          <w:spacing w:val="-8"/>
        </w:rPr>
        <w:t xml:space="preserve"> </w:t>
      </w:r>
      <w:r>
        <w:t>рисунков</w:t>
      </w:r>
      <w:r>
        <w:rPr>
          <w:spacing w:val="-7"/>
        </w:rPr>
        <w:t xml:space="preserve"> </w:t>
      </w:r>
      <w:r>
        <w:t>–</w:t>
      </w:r>
      <w:r>
        <w:rPr>
          <w:spacing w:val="-8"/>
        </w:rPr>
        <w:t xml:space="preserve"> </w:t>
      </w:r>
      <w:r>
        <w:t>эскизов</w:t>
      </w:r>
      <w:r>
        <w:rPr>
          <w:spacing w:val="-9"/>
        </w:rPr>
        <w:t xml:space="preserve"> </w:t>
      </w:r>
      <w:r>
        <w:t>орнаментального</w:t>
      </w:r>
      <w:r>
        <w:rPr>
          <w:spacing w:val="-8"/>
        </w:rPr>
        <w:t xml:space="preserve"> </w:t>
      </w:r>
      <w:r>
        <w:t>декора</w:t>
      </w:r>
      <w:r>
        <w:rPr>
          <w:spacing w:val="-8"/>
        </w:rPr>
        <w:t xml:space="preserve"> </w:t>
      </w:r>
      <w:r>
        <w:t>крестьянского</w:t>
      </w:r>
      <w:r>
        <w:rPr>
          <w:spacing w:val="-8"/>
        </w:rPr>
        <w:t xml:space="preserve"> </w:t>
      </w:r>
      <w:r>
        <w:t>дома. Устройство внутреннего пространства крестьянского дома.</w:t>
      </w:r>
    </w:p>
    <w:p w14:paraId="3BC8CA8E">
      <w:pPr>
        <w:pStyle w:val="6"/>
        <w:spacing w:line="269" w:lineRule="exact"/>
        <w:ind w:left="1008" w:firstLine="0"/>
      </w:pPr>
      <w:r>
        <w:rPr>
          <w:spacing w:val="-2"/>
        </w:rPr>
        <w:t>Декоративные</w:t>
      </w:r>
      <w:r>
        <w:rPr>
          <w:spacing w:val="-4"/>
        </w:rPr>
        <w:t xml:space="preserve"> </w:t>
      </w:r>
      <w:r>
        <w:rPr>
          <w:spacing w:val="-2"/>
        </w:rPr>
        <w:t>элементы</w:t>
      </w:r>
      <w:r>
        <w:rPr>
          <w:spacing w:val="-3"/>
        </w:rPr>
        <w:t xml:space="preserve"> </w:t>
      </w:r>
      <w:r>
        <w:rPr>
          <w:spacing w:val="-2"/>
        </w:rPr>
        <w:t>жилой</w:t>
      </w:r>
      <w:r>
        <w:rPr>
          <w:spacing w:val="-4"/>
        </w:rPr>
        <w:t xml:space="preserve"> </w:t>
      </w:r>
      <w:r>
        <w:rPr>
          <w:spacing w:val="-2"/>
        </w:rPr>
        <w:t>среды.</w:t>
      </w:r>
    </w:p>
    <w:p w14:paraId="02B89CD1">
      <w:pPr>
        <w:pStyle w:val="6"/>
        <w:spacing w:before="5" w:line="244" w:lineRule="auto"/>
        <w:ind w:right="383"/>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w:t>
      </w:r>
      <w:r>
        <w:rPr>
          <w:spacing w:val="80"/>
          <w:w w:val="150"/>
        </w:rPr>
        <w:t xml:space="preserve">   </w:t>
      </w:r>
      <w:r>
        <w:t>постройки,</w:t>
      </w:r>
      <w:r>
        <w:rPr>
          <w:spacing w:val="80"/>
          <w:w w:val="150"/>
        </w:rPr>
        <w:t xml:space="preserve">   </w:t>
      </w:r>
      <w:r>
        <w:t>символики</w:t>
      </w:r>
      <w:r>
        <w:rPr>
          <w:spacing w:val="80"/>
          <w:w w:val="150"/>
        </w:rPr>
        <w:t xml:space="preserve">   </w:t>
      </w:r>
      <w:r>
        <w:t>её</w:t>
      </w:r>
      <w:r>
        <w:rPr>
          <w:spacing w:val="80"/>
          <w:w w:val="150"/>
        </w:rPr>
        <w:t xml:space="preserve">   </w:t>
      </w:r>
      <w:r>
        <w:t>декора</w:t>
      </w:r>
      <w:r>
        <w:rPr>
          <w:spacing w:val="80"/>
          <w:w w:val="150"/>
        </w:rPr>
        <w:t xml:space="preserve">   </w:t>
      </w:r>
      <w:r>
        <w:t>и</w:t>
      </w:r>
      <w:r>
        <w:rPr>
          <w:spacing w:val="80"/>
          <w:w w:val="150"/>
        </w:rPr>
        <w:t xml:space="preserve">   </w:t>
      </w:r>
      <w:r>
        <w:t>уклада</w:t>
      </w:r>
      <w:r>
        <w:rPr>
          <w:spacing w:val="80"/>
          <w:w w:val="150"/>
        </w:rPr>
        <w:t xml:space="preserve">   </w:t>
      </w:r>
      <w:r>
        <w:t>жизни для каждого народа.</w:t>
      </w:r>
    </w:p>
    <w:p w14:paraId="1C4D6305">
      <w:pPr>
        <w:pStyle w:val="6"/>
        <w:spacing w:line="244" w:lineRule="auto"/>
        <w:ind w:right="385"/>
      </w:pPr>
      <w:r>
        <w:t>Выполнение</w:t>
      </w:r>
      <w:r>
        <w:rPr>
          <w:spacing w:val="77"/>
        </w:rPr>
        <w:t xml:space="preserve">  </w:t>
      </w:r>
      <w:r>
        <w:t>рисунков</w:t>
      </w:r>
      <w:r>
        <w:rPr>
          <w:spacing w:val="76"/>
        </w:rPr>
        <w:t xml:space="preserve">  </w:t>
      </w:r>
      <w:r>
        <w:t>предметов</w:t>
      </w:r>
      <w:r>
        <w:rPr>
          <w:spacing w:val="76"/>
        </w:rPr>
        <w:t xml:space="preserve">  </w:t>
      </w:r>
      <w:r>
        <w:t>народного</w:t>
      </w:r>
      <w:r>
        <w:rPr>
          <w:spacing w:val="77"/>
        </w:rPr>
        <w:t xml:space="preserve">  </w:t>
      </w:r>
      <w:r>
        <w:t>быта,</w:t>
      </w:r>
      <w:r>
        <w:rPr>
          <w:spacing w:val="77"/>
        </w:rPr>
        <w:t xml:space="preserve">  </w:t>
      </w:r>
      <w:r>
        <w:t>выявление</w:t>
      </w:r>
      <w:r>
        <w:rPr>
          <w:spacing w:val="77"/>
        </w:rPr>
        <w:t xml:space="preserve">  </w:t>
      </w:r>
      <w:r>
        <w:t>мудрости их выразительной формы и орнаментально-символического оформления.</w:t>
      </w:r>
    </w:p>
    <w:p w14:paraId="69FCAEE1">
      <w:pPr>
        <w:pStyle w:val="6"/>
        <w:spacing w:line="269" w:lineRule="exact"/>
        <w:ind w:left="1008" w:firstLine="0"/>
      </w:pPr>
      <w:r>
        <w:t>Народный</w:t>
      </w:r>
      <w:r>
        <w:rPr>
          <w:spacing w:val="-16"/>
        </w:rPr>
        <w:t xml:space="preserve"> </w:t>
      </w:r>
      <w:r>
        <w:t>праздничный</w:t>
      </w:r>
      <w:r>
        <w:rPr>
          <w:spacing w:val="-15"/>
        </w:rPr>
        <w:t xml:space="preserve"> </w:t>
      </w:r>
      <w:r>
        <w:rPr>
          <w:spacing w:val="-2"/>
        </w:rPr>
        <w:t>костюм.</w:t>
      </w:r>
    </w:p>
    <w:p w14:paraId="67463A84">
      <w:pPr>
        <w:pStyle w:val="6"/>
        <w:spacing w:line="244" w:lineRule="auto"/>
        <w:ind w:left="1008" w:right="379" w:firstLine="0"/>
      </w:pPr>
      <w:r>
        <w:rPr>
          <w:w w:val="110"/>
        </w:rPr>
        <w:t xml:space="preserve">Образный строй народного праздничного костюма </w:t>
      </w:r>
      <w:r>
        <w:rPr>
          <w:w w:val="160"/>
        </w:rPr>
        <w:t>–</w:t>
      </w:r>
      <w:r>
        <w:rPr>
          <w:spacing w:val="-6"/>
          <w:w w:val="160"/>
        </w:rPr>
        <w:t xml:space="preserve"> </w:t>
      </w:r>
      <w:r>
        <w:rPr>
          <w:w w:val="110"/>
        </w:rPr>
        <w:t xml:space="preserve">женского и мужского. </w:t>
      </w:r>
      <w:r>
        <w:t>Традиционная конструкция русского женского костюма – северорусский (сарафан)</w:t>
      </w:r>
    </w:p>
    <w:p w14:paraId="0F718421">
      <w:pPr>
        <w:pStyle w:val="6"/>
        <w:spacing w:line="270" w:lineRule="exact"/>
        <w:ind w:firstLine="0"/>
      </w:pPr>
      <w:r>
        <w:t>и</w:t>
      </w:r>
      <w:r>
        <w:rPr>
          <w:spacing w:val="-15"/>
        </w:rPr>
        <w:t xml:space="preserve"> </w:t>
      </w:r>
      <w:r>
        <w:t>южнорусский</w:t>
      </w:r>
      <w:r>
        <w:rPr>
          <w:spacing w:val="-15"/>
        </w:rPr>
        <w:t xml:space="preserve"> </w:t>
      </w:r>
      <w:r>
        <w:t>(понёва)</w:t>
      </w:r>
      <w:r>
        <w:rPr>
          <w:spacing w:val="-15"/>
        </w:rPr>
        <w:t xml:space="preserve"> </w:t>
      </w:r>
      <w:r>
        <w:rPr>
          <w:spacing w:val="-2"/>
        </w:rPr>
        <w:t>варианты.</w:t>
      </w:r>
    </w:p>
    <w:p w14:paraId="4C08BF8B">
      <w:pPr>
        <w:pStyle w:val="6"/>
        <w:spacing w:before="4" w:line="244" w:lineRule="auto"/>
        <w:ind w:right="382"/>
      </w:pPr>
      <w:r>
        <w:t>Разнообразие</w:t>
      </w:r>
      <w:r>
        <w:rPr>
          <w:spacing w:val="80"/>
        </w:rPr>
        <w:t xml:space="preserve">  </w:t>
      </w:r>
      <w:r>
        <w:t>форм</w:t>
      </w:r>
      <w:r>
        <w:rPr>
          <w:spacing w:val="80"/>
        </w:rPr>
        <w:t xml:space="preserve">  </w:t>
      </w:r>
      <w:r>
        <w:t>и</w:t>
      </w:r>
      <w:r>
        <w:rPr>
          <w:spacing w:val="80"/>
        </w:rPr>
        <w:t xml:space="preserve">  </w:t>
      </w:r>
      <w:r>
        <w:t>украшений</w:t>
      </w:r>
      <w:r>
        <w:rPr>
          <w:spacing w:val="80"/>
        </w:rPr>
        <w:t xml:space="preserve">  </w:t>
      </w:r>
      <w:r>
        <w:t>народного</w:t>
      </w:r>
      <w:r>
        <w:rPr>
          <w:spacing w:val="80"/>
        </w:rPr>
        <w:t xml:space="preserve">  </w:t>
      </w:r>
      <w:r>
        <w:t>праздничного</w:t>
      </w:r>
      <w:r>
        <w:rPr>
          <w:spacing w:val="80"/>
        </w:rPr>
        <w:t xml:space="preserve">  </w:t>
      </w:r>
      <w:r>
        <w:t>костюма</w:t>
      </w:r>
      <w:r>
        <w:rPr>
          <w:spacing w:val="40"/>
        </w:rPr>
        <w:t xml:space="preserve"> </w:t>
      </w:r>
      <w:r>
        <w:t>для различных регионов страны.</w:t>
      </w:r>
    </w:p>
    <w:p w14:paraId="14DB04D3">
      <w:pPr>
        <w:pStyle w:val="6"/>
        <w:spacing w:line="244" w:lineRule="auto"/>
        <w:ind w:right="38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w:t>
      </w:r>
      <w:r>
        <w:rPr>
          <w:spacing w:val="-13"/>
        </w:rPr>
        <w:t xml:space="preserve"> </w:t>
      </w:r>
      <w:r>
        <w:t>изображение</w:t>
      </w:r>
      <w:r>
        <w:rPr>
          <w:spacing w:val="-10"/>
        </w:rPr>
        <w:t xml:space="preserve"> </w:t>
      </w:r>
      <w:r>
        <w:t>женских</w:t>
      </w:r>
      <w:r>
        <w:rPr>
          <w:spacing w:val="-13"/>
        </w:rPr>
        <w:t xml:space="preserve"> </w:t>
      </w:r>
      <w:r>
        <w:t>фигур</w:t>
      </w:r>
      <w:r>
        <w:rPr>
          <w:spacing w:val="-10"/>
        </w:rPr>
        <w:t xml:space="preserve"> </w:t>
      </w:r>
      <w:r>
        <w:t>и</w:t>
      </w:r>
      <w:r>
        <w:rPr>
          <w:spacing w:val="-11"/>
        </w:rPr>
        <w:t xml:space="preserve"> </w:t>
      </w:r>
      <w:r>
        <w:t>образов</w:t>
      </w:r>
      <w:r>
        <w:rPr>
          <w:spacing w:val="-11"/>
        </w:rPr>
        <w:t xml:space="preserve"> </w:t>
      </w:r>
      <w:r>
        <w:t>всадников</w:t>
      </w:r>
      <w:r>
        <w:rPr>
          <w:spacing w:val="-11"/>
        </w:rPr>
        <w:t xml:space="preserve"> </w:t>
      </w:r>
      <w:r>
        <w:t>в</w:t>
      </w:r>
      <w:r>
        <w:rPr>
          <w:spacing w:val="-11"/>
        </w:rPr>
        <w:t xml:space="preserve"> </w:t>
      </w:r>
      <w:r>
        <w:t>орнаментах</w:t>
      </w:r>
      <w:r>
        <w:rPr>
          <w:spacing w:val="-13"/>
        </w:rPr>
        <w:t xml:space="preserve"> </w:t>
      </w:r>
      <w:r>
        <w:t xml:space="preserve">вышивки. Особенности традиционных орнаментов текстильных промыслов в разных регионах </w:t>
      </w:r>
      <w:r>
        <w:rPr>
          <w:spacing w:val="-2"/>
        </w:rPr>
        <w:t>страны.</w:t>
      </w:r>
    </w:p>
    <w:p w14:paraId="6AA8866C">
      <w:pPr>
        <w:pStyle w:val="6"/>
        <w:spacing w:line="244" w:lineRule="auto"/>
        <w:ind w:right="382"/>
      </w:pPr>
      <w:r>
        <w:t>Выполнение</w:t>
      </w:r>
      <w:r>
        <w:rPr>
          <w:spacing w:val="80"/>
        </w:rPr>
        <w:t xml:space="preserve">  </w:t>
      </w:r>
      <w:r>
        <w:t>рисунков</w:t>
      </w:r>
      <w:r>
        <w:rPr>
          <w:spacing w:val="80"/>
        </w:rPr>
        <w:t xml:space="preserve">  </w:t>
      </w:r>
      <w:r>
        <w:t>традиционных</w:t>
      </w:r>
      <w:r>
        <w:rPr>
          <w:spacing w:val="80"/>
        </w:rPr>
        <w:t xml:space="preserve">  </w:t>
      </w:r>
      <w:r>
        <w:t>праздничных</w:t>
      </w:r>
      <w:r>
        <w:rPr>
          <w:spacing w:val="80"/>
        </w:rPr>
        <w:t xml:space="preserve">  </w:t>
      </w:r>
      <w:r>
        <w:t>костюмов,</w:t>
      </w:r>
      <w:r>
        <w:rPr>
          <w:spacing w:val="80"/>
        </w:rPr>
        <w:t xml:space="preserve">  </w:t>
      </w:r>
      <w:r>
        <w:t>выражение в форме, цветовом решении, орнаментике костюма черт национального своеобразия.</w:t>
      </w:r>
    </w:p>
    <w:p w14:paraId="07427176">
      <w:pPr>
        <w:pStyle w:val="6"/>
        <w:spacing w:after="0" w:line="244" w:lineRule="auto"/>
        <w:sectPr>
          <w:pgSz w:w="11920" w:h="16850"/>
          <w:pgMar w:top="1160" w:right="360" w:bottom="280" w:left="720" w:header="720" w:footer="720" w:gutter="0"/>
          <w:cols w:space="720" w:num="1"/>
        </w:sectPr>
      </w:pPr>
    </w:p>
    <w:p w14:paraId="4023F5AC">
      <w:pPr>
        <w:pStyle w:val="6"/>
        <w:spacing w:before="79" w:line="244" w:lineRule="auto"/>
        <w:ind w:right="386"/>
      </w:pPr>
      <w:r>
        <w:t xml:space="preserve">Народные праздники и праздничные обряды как синтез всех видов народного </w:t>
      </w:r>
      <w:r>
        <w:rPr>
          <w:spacing w:val="-2"/>
        </w:rPr>
        <w:t>творчества.</w:t>
      </w:r>
    </w:p>
    <w:p w14:paraId="2E636A5D">
      <w:pPr>
        <w:pStyle w:val="6"/>
        <w:spacing w:line="244" w:lineRule="auto"/>
        <w:ind w:right="377"/>
      </w:pPr>
      <w:r>
        <w:t>Выполнение сюжетной композиции или участие в работе по созданию коллективного панно на тему традиций народных праздников.</w:t>
      </w:r>
    </w:p>
    <w:p w14:paraId="14B70C63">
      <w:pPr>
        <w:pStyle w:val="6"/>
        <w:spacing w:line="269" w:lineRule="exact"/>
        <w:ind w:left="1008" w:firstLine="0"/>
      </w:pPr>
      <w:r>
        <w:t>Народные</w:t>
      </w:r>
      <w:r>
        <w:rPr>
          <w:spacing w:val="-16"/>
        </w:rPr>
        <w:t xml:space="preserve"> </w:t>
      </w:r>
      <w:r>
        <w:t>художественные</w:t>
      </w:r>
      <w:r>
        <w:rPr>
          <w:spacing w:val="-16"/>
        </w:rPr>
        <w:t xml:space="preserve"> </w:t>
      </w:r>
      <w:r>
        <w:rPr>
          <w:spacing w:val="-2"/>
        </w:rPr>
        <w:t>промыслы.</w:t>
      </w:r>
    </w:p>
    <w:p w14:paraId="4D13CA67">
      <w:pPr>
        <w:pStyle w:val="6"/>
        <w:spacing w:before="3" w:line="244" w:lineRule="auto"/>
        <w:ind w:right="386"/>
      </w:pPr>
      <w:r>
        <w:t>Роль</w:t>
      </w:r>
      <w:r>
        <w:rPr>
          <w:spacing w:val="40"/>
        </w:rPr>
        <w:t xml:space="preserve">  </w:t>
      </w:r>
      <w:r>
        <w:t>и</w:t>
      </w:r>
      <w:r>
        <w:rPr>
          <w:spacing w:val="40"/>
        </w:rPr>
        <w:t xml:space="preserve">  </w:t>
      </w:r>
      <w:r>
        <w:t>значение</w:t>
      </w:r>
      <w:r>
        <w:rPr>
          <w:spacing w:val="40"/>
        </w:rPr>
        <w:t xml:space="preserve">  </w:t>
      </w:r>
      <w:r>
        <w:t>народных</w:t>
      </w:r>
      <w:r>
        <w:rPr>
          <w:spacing w:val="40"/>
        </w:rPr>
        <w:t xml:space="preserve">  </w:t>
      </w:r>
      <w:r>
        <w:t>промыслов</w:t>
      </w:r>
      <w:r>
        <w:rPr>
          <w:spacing w:val="40"/>
        </w:rPr>
        <w:t xml:space="preserve">  </w:t>
      </w:r>
      <w:r>
        <w:t>в</w:t>
      </w:r>
      <w:r>
        <w:rPr>
          <w:spacing w:val="40"/>
        </w:rPr>
        <w:t xml:space="preserve">  </w:t>
      </w:r>
      <w:r>
        <w:t>современной</w:t>
      </w:r>
      <w:r>
        <w:rPr>
          <w:spacing w:val="40"/>
        </w:rPr>
        <w:t xml:space="preserve">  </w:t>
      </w:r>
      <w:r>
        <w:t>жизни.</w:t>
      </w:r>
      <w:r>
        <w:rPr>
          <w:spacing w:val="40"/>
        </w:rPr>
        <w:t xml:space="preserve">  </w:t>
      </w:r>
      <w:r>
        <w:t>Искусство</w:t>
      </w:r>
      <w:r>
        <w:rPr>
          <w:spacing w:val="40"/>
        </w:rPr>
        <w:t xml:space="preserve"> </w:t>
      </w:r>
      <w:r>
        <w:t>и ремесло. Традиции культуры, особенные для каждого региона.</w:t>
      </w:r>
    </w:p>
    <w:p w14:paraId="4567AA74">
      <w:pPr>
        <w:pStyle w:val="6"/>
        <w:spacing w:line="244" w:lineRule="auto"/>
        <w:ind w:right="381"/>
      </w:pPr>
      <w:r>
        <w:t>Многообразие видов традиционных ремёсел и происхождение художественных промыслов народов России.</w:t>
      </w:r>
    </w:p>
    <w:p w14:paraId="0BE0397A">
      <w:pPr>
        <w:pStyle w:val="6"/>
        <w:spacing w:line="244" w:lineRule="auto"/>
        <w:ind w:right="382"/>
      </w:pPr>
      <w:r>
        <w:t>Разнообразие</w:t>
      </w:r>
      <w:r>
        <w:rPr>
          <w:spacing w:val="77"/>
        </w:rPr>
        <w:t xml:space="preserve">    </w:t>
      </w:r>
      <w:r>
        <w:t>материалов</w:t>
      </w:r>
      <w:r>
        <w:rPr>
          <w:spacing w:val="77"/>
        </w:rPr>
        <w:t xml:space="preserve">    </w:t>
      </w:r>
      <w:r>
        <w:t>народных</w:t>
      </w:r>
      <w:r>
        <w:rPr>
          <w:spacing w:val="76"/>
        </w:rPr>
        <w:t xml:space="preserve">    </w:t>
      </w:r>
      <w:r>
        <w:t>ремёсел</w:t>
      </w:r>
      <w:r>
        <w:rPr>
          <w:spacing w:val="77"/>
        </w:rPr>
        <w:t xml:space="preserve">    </w:t>
      </w:r>
      <w:r>
        <w:t>и</w:t>
      </w:r>
      <w:r>
        <w:rPr>
          <w:spacing w:val="77"/>
        </w:rPr>
        <w:t xml:space="preserve">    </w:t>
      </w:r>
      <w:r>
        <w:t>их</w:t>
      </w:r>
      <w:r>
        <w:rPr>
          <w:spacing w:val="76"/>
        </w:rPr>
        <w:t xml:space="preserve">    </w:t>
      </w:r>
      <w:r>
        <w:t>связь с регионально-национальным бытом (дерево, береста, керамика, металл, кость, мех и кожа, шерсть и лён).</w:t>
      </w:r>
    </w:p>
    <w:p w14:paraId="755677FD">
      <w:pPr>
        <w:pStyle w:val="6"/>
        <w:spacing w:line="244" w:lineRule="auto"/>
        <w:ind w:right="382"/>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61B62ED5">
      <w:pPr>
        <w:pStyle w:val="6"/>
        <w:spacing w:line="268" w:lineRule="exact"/>
        <w:ind w:left="1008" w:firstLine="0"/>
      </w:pPr>
      <w:r>
        <w:rPr>
          <w:spacing w:val="-2"/>
        </w:rPr>
        <w:t>Создание</w:t>
      </w:r>
      <w:r>
        <w:rPr>
          <w:spacing w:val="-5"/>
        </w:rPr>
        <w:t xml:space="preserve"> </w:t>
      </w:r>
      <w:r>
        <w:rPr>
          <w:spacing w:val="-2"/>
        </w:rPr>
        <w:t>эскиза</w:t>
      </w:r>
      <w:r>
        <w:rPr>
          <w:spacing w:val="-5"/>
        </w:rPr>
        <w:t xml:space="preserve"> </w:t>
      </w:r>
      <w:r>
        <w:rPr>
          <w:spacing w:val="-2"/>
        </w:rPr>
        <w:t>игрушки</w:t>
      </w:r>
      <w:r>
        <w:rPr>
          <w:spacing w:val="-5"/>
        </w:rPr>
        <w:t xml:space="preserve"> </w:t>
      </w:r>
      <w:r>
        <w:rPr>
          <w:spacing w:val="-2"/>
        </w:rPr>
        <w:t>по</w:t>
      </w:r>
      <w:r>
        <w:rPr>
          <w:spacing w:val="-5"/>
        </w:rPr>
        <w:t xml:space="preserve"> </w:t>
      </w:r>
      <w:r>
        <w:rPr>
          <w:spacing w:val="-2"/>
        </w:rPr>
        <w:t>мотивам</w:t>
      </w:r>
      <w:r>
        <w:rPr>
          <w:spacing w:val="-5"/>
        </w:rPr>
        <w:t xml:space="preserve"> </w:t>
      </w:r>
      <w:r>
        <w:rPr>
          <w:spacing w:val="-2"/>
        </w:rPr>
        <w:t>избранного</w:t>
      </w:r>
      <w:r>
        <w:rPr>
          <w:spacing w:val="-5"/>
        </w:rPr>
        <w:t xml:space="preserve"> </w:t>
      </w:r>
      <w:r>
        <w:rPr>
          <w:spacing w:val="-2"/>
        </w:rPr>
        <w:t>промысла.</w:t>
      </w:r>
    </w:p>
    <w:p w14:paraId="6431A1E4">
      <w:pPr>
        <w:pStyle w:val="6"/>
        <w:spacing w:line="242" w:lineRule="auto"/>
        <w:ind w:right="384"/>
      </w:pPr>
      <w:r>
        <w:t>Роспись</w:t>
      </w:r>
      <w:r>
        <w:rPr>
          <w:spacing w:val="-4"/>
        </w:rPr>
        <w:t xml:space="preserve"> </w:t>
      </w:r>
      <w:r>
        <w:t>по</w:t>
      </w:r>
      <w:r>
        <w:rPr>
          <w:spacing w:val="-4"/>
        </w:rPr>
        <w:t xml:space="preserve"> </w:t>
      </w:r>
      <w:r>
        <w:t>дереву.</w:t>
      </w:r>
      <w:r>
        <w:rPr>
          <w:spacing w:val="-3"/>
        </w:rPr>
        <w:t xml:space="preserve"> </w:t>
      </w:r>
      <w:r>
        <w:t>Хохлома.</w:t>
      </w:r>
      <w:r>
        <w:rPr>
          <w:spacing w:val="-3"/>
        </w:rPr>
        <w:t xml:space="preserve"> </w:t>
      </w:r>
      <w:r>
        <w:t>Краткие</w:t>
      </w:r>
      <w:r>
        <w:rPr>
          <w:spacing w:val="-4"/>
        </w:rPr>
        <w:t xml:space="preserve"> </w:t>
      </w:r>
      <w:r>
        <w:t>сведения</w:t>
      </w:r>
      <w:r>
        <w:rPr>
          <w:spacing w:val="-4"/>
        </w:rPr>
        <w:t xml:space="preserve"> </w:t>
      </w:r>
      <w:r>
        <w:t>по</w:t>
      </w:r>
      <w:r>
        <w:rPr>
          <w:spacing w:val="-3"/>
        </w:rPr>
        <w:t xml:space="preserve"> </w:t>
      </w:r>
      <w:r>
        <w:t>истории</w:t>
      </w:r>
      <w:r>
        <w:rPr>
          <w:spacing w:val="-3"/>
        </w:rPr>
        <w:t xml:space="preserve"> </w:t>
      </w:r>
      <w:r>
        <w:t>хохломского</w:t>
      </w:r>
      <w:r>
        <w:rPr>
          <w:spacing w:val="-4"/>
        </w:rPr>
        <w:t xml:space="preserve"> </w:t>
      </w:r>
      <w:r>
        <w:t xml:space="preserve">промысла. Травный узор, «травка» </w:t>
      </w:r>
      <w:r>
        <w:rPr>
          <w:w w:val="160"/>
        </w:rPr>
        <w:t xml:space="preserve">– </w:t>
      </w:r>
      <w:r>
        <w:t>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78B0066">
      <w:pPr>
        <w:pStyle w:val="6"/>
        <w:spacing w:before="1" w:line="244" w:lineRule="auto"/>
        <w:ind w:right="377"/>
      </w:pPr>
      <w:r>
        <w:rPr>
          <w:w w:val="105"/>
        </w:rPr>
        <w:t xml:space="preserve">Городецкая роспись по дереву. Краткие сведения по истории. Традиционные образы городецкой росписи предметов быта. Птица и конь </w:t>
      </w:r>
      <w:r>
        <w:rPr>
          <w:w w:val="160"/>
        </w:rPr>
        <w:t>–</w:t>
      </w:r>
      <w:r>
        <w:rPr>
          <w:spacing w:val="-11"/>
          <w:w w:val="160"/>
        </w:rPr>
        <w:t xml:space="preserve"> </w:t>
      </w:r>
      <w:r>
        <w:rPr>
          <w:w w:val="105"/>
        </w:rPr>
        <w:t xml:space="preserve">традиционные мотивы </w:t>
      </w:r>
      <w:r>
        <w:t xml:space="preserve">орнаментальных композиций. Сюжетные мотивы, основные приёмы и композиционные </w:t>
      </w:r>
      <w:r>
        <w:rPr>
          <w:spacing w:val="-2"/>
          <w:w w:val="105"/>
        </w:rPr>
        <w:t>особенности</w:t>
      </w:r>
      <w:r>
        <w:rPr>
          <w:spacing w:val="-4"/>
          <w:w w:val="105"/>
        </w:rPr>
        <w:t xml:space="preserve"> </w:t>
      </w:r>
      <w:r>
        <w:rPr>
          <w:spacing w:val="-2"/>
          <w:w w:val="105"/>
        </w:rPr>
        <w:t>городецкой</w:t>
      </w:r>
      <w:r>
        <w:rPr>
          <w:spacing w:val="-4"/>
          <w:w w:val="105"/>
        </w:rPr>
        <w:t xml:space="preserve"> </w:t>
      </w:r>
      <w:r>
        <w:rPr>
          <w:spacing w:val="-2"/>
          <w:w w:val="105"/>
        </w:rPr>
        <w:t>росписи.</w:t>
      </w:r>
    </w:p>
    <w:p w14:paraId="7883DD3C">
      <w:pPr>
        <w:pStyle w:val="6"/>
        <w:spacing w:line="244" w:lineRule="auto"/>
        <w:ind w:right="382"/>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2B0CACC3">
      <w:pPr>
        <w:pStyle w:val="6"/>
        <w:spacing w:line="244" w:lineRule="auto"/>
        <w:ind w:right="380"/>
      </w:pPr>
      <w:r>
        <w:t>Роспись по металлу. Жостово. Краткие сведения по истории промысла. Разнообразие</w:t>
      </w:r>
      <w:r>
        <w:rPr>
          <w:spacing w:val="-1"/>
        </w:rPr>
        <w:t xml:space="preserve"> </w:t>
      </w:r>
      <w:r>
        <w:t>форм</w:t>
      </w:r>
      <w:r>
        <w:rPr>
          <w:spacing w:val="-3"/>
        </w:rPr>
        <w:t xml:space="preserve"> </w:t>
      </w:r>
      <w:r>
        <w:t>подносов,</w:t>
      </w:r>
      <w:r>
        <w:rPr>
          <w:spacing w:val="-1"/>
        </w:rPr>
        <w:t xml:space="preserve"> </w:t>
      </w:r>
      <w:r>
        <w:t>цветового</w:t>
      </w:r>
      <w:r>
        <w:rPr>
          <w:spacing w:val="-4"/>
        </w:rPr>
        <w:t xml:space="preserve"> </w:t>
      </w:r>
      <w:r>
        <w:t>и</w:t>
      </w:r>
      <w:r>
        <w:rPr>
          <w:spacing w:val="-1"/>
        </w:rPr>
        <w:t xml:space="preserve"> </w:t>
      </w:r>
      <w:r>
        <w:t>композиционного</w:t>
      </w:r>
      <w:r>
        <w:rPr>
          <w:spacing w:val="-1"/>
        </w:rPr>
        <w:t xml:space="preserve"> </w:t>
      </w:r>
      <w:r>
        <w:t>решения</w:t>
      </w:r>
      <w:r>
        <w:rPr>
          <w:spacing w:val="-2"/>
        </w:rPr>
        <w:t xml:space="preserve"> </w:t>
      </w:r>
      <w:r>
        <w:t>росписей.</w:t>
      </w:r>
      <w:r>
        <w:rPr>
          <w:spacing w:val="-1"/>
        </w:rPr>
        <w:t xml:space="preserve"> </w:t>
      </w:r>
      <w:r>
        <w:t>Приёмы свободной кистевой импровизации в живописи цветочных букетов. Эффект освещённости и объёмности изображения.</w:t>
      </w:r>
    </w:p>
    <w:p w14:paraId="12F262E8">
      <w:pPr>
        <w:pStyle w:val="6"/>
        <w:spacing w:line="244" w:lineRule="auto"/>
        <w:ind w:right="378"/>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14:paraId="3274F602">
      <w:pPr>
        <w:pStyle w:val="6"/>
        <w:spacing w:line="244" w:lineRule="auto"/>
        <w:ind w:right="375"/>
      </w:pPr>
      <w:r>
        <w:t xml:space="preserve">Искусство лаковой живописи: Палех, Федоскино, Холуй, Мстёра </w:t>
      </w:r>
      <w:r>
        <w:rPr>
          <w:w w:val="160"/>
        </w:rPr>
        <w:t xml:space="preserve">– </w:t>
      </w:r>
      <w:r>
        <w:t>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40F57F3">
      <w:pPr>
        <w:pStyle w:val="6"/>
        <w:spacing w:line="244" w:lineRule="auto"/>
        <w:ind w:right="387"/>
      </w:pPr>
      <w:r>
        <w:t xml:space="preserve">Мир сказок и легенд, примет и оберегов в творчестве мастеров художественных </w:t>
      </w:r>
      <w:r>
        <w:rPr>
          <w:spacing w:val="-2"/>
        </w:rPr>
        <w:t>промыслов.</w:t>
      </w:r>
    </w:p>
    <w:p w14:paraId="20F23DA0">
      <w:pPr>
        <w:pStyle w:val="6"/>
        <w:spacing w:line="244" w:lineRule="auto"/>
        <w:ind w:right="386"/>
      </w:pPr>
      <w:r>
        <w:t>Отражение в изделиях народных промыслов многообразия исторических, духовных и культурных традиций.</w:t>
      </w:r>
    </w:p>
    <w:p w14:paraId="30B87368">
      <w:pPr>
        <w:pStyle w:val="6"/>
        <w:spacing w:line="244" w:lineRule="auto"/>
        <w:ind w:right="381"/>
      </w:pPr>
      <w:r>
        <w:rPr>
          <w:w w:val="105"/>
        </w:rPr>
        <w:t xml:space="preserve">Народные художественные ремёсла и промыслы </w:t>
      </w:r>
      <w:r>
        <w:rPr>
          <w:w w:val="160"/>
        </w:rPr>
        <w:t>–</w:t>
      </w:r>
      <w:r>
        <w:rPr>
          <w:spacing w:val="-13"/>
          <w:w w:val="160"/>
        </w:rPr>
        <w:t xml:space="preserve"> </w:t>
      </w:r>
      <w:r>
        <w:rPr>
          <w:w w:val="105"/>
        </w:rPr>
        <w:t xml:space="preserve">материальные и духовные </w:t>
      </w:r>
      <w:r>
        <w:t>ценности, неотъемлемая часть культурного наследия России.</w:t>
      </w:r>
    </w:p>
    <w:p w14:paraId="1CE48435">
      <w:pPr>
        <w:pStyle w:val="6"/>
        <w:spacing w:line="244" w:lineRule="auto"/>
        <w:ind w:left="1008" w:right="1314" w:firstLine="0"/>
      </w:pPr>
      <w:r>
        <w:t>Декоративно-прикладное искусство в культуре разных эпох и народов. Роль</w:t>
      </w:r>
      <w:r>
        <w:rPr>
          <w:spacing w:val="-14"/>
        </w:rPr>
        <w:t xml:space="preserve"> </w:t>
      </w:r>
      <w:r>
        <w:t>декоративно-прикладного</w:t>
      </w:r>
      <w:r>
        <w:rPr>
          <w:spacing w:val="-13"/>
        </w:rPr>
        <w:t xml:space="preserve"> </w:t>
      </w:r>
      <w:r>
        <w:t>искусства</w:t>
      </w:r>
      <w:r>
        <w:rPr>
          <w:spacing w:val="-13"/>
        </w:rPr>
        <w:t xml:space="preserve"> </w:t>
      </w:r>
      <w:r>
        <w:t>в</w:t>
      </w:r>
      <w:r>
        <w:rPr>
          <w:spacing w:val="-14"/>
        </w:rPr>
        <w:t xml:space="preserve"> </w:t>
      </w:r>
      <w:r>
        <w:t>культуре</w:t>
      </w:r>
      <w:r>
        <w:rPr>
          <w:spacing w:val="-13"/>
        </w:rPr>
        <w:t xml:space="preserve"> </w:t>
      </w:r>
      <w:r>
        <w:t>древних</w:t>
      </w:r>
      <w:r>
        <w:rPr>
          <w:spacing w:val="-16"/>
        </w:rPr>
        <w:t xml:space="preserve"> </w:t>
      </w:r>
      <w:r>
        <w:t>цивилизаций.</w:t>
      </w:r>
    </w:p>
    <w:p w14:paraId="0A5284BA">
      <w:pPr>
        <w:pStyle w:val="6"/>
        <w:spacing w:line="244" w:lineRule="auto"/>
        <w:ind w:right="380"/>
        <w:jc w:val="left"/>
      </w:pPr>
      <w:r>
        <w:t>Отражение в декоре мировоззрения эпохи, организации общества, традиций быта и ремесла, уклада жизни людей.</w:t>
      </w:r>
    </w:p>
    <w:p w14:paraId="4B6252EA">
      <w:pPr>
        <w:pStyle w:val="6"/>
        <w:tabs>
          <w:tab w:val="left" w:pos="2818"/>
          <w:tab w:val="left" w:pos="4159"/>
          <w:tab w:val="left" w:pos="6061"/>
          <w:tab w:val="left" w:pos="9293"/>
        </w:tabs>
        <w:spacing w:line="244" w:lineRule="auto"/>
        <w:ind w:right="379"/>
        <w:jc w:val="left"/>
      </w:pPr>
      <w:r>
        <w:rPr>
          <w:spacing w:val="-2"/>
        </w:rPr>
        <w:t>Характерные</w:t>
      </w:r>
      <w:r>
        <w:tab/>
      </w:r>
      <w:r>
        <w:rPr>
          <w:spacing w:val="-2"/>
        </w:rPr>
        <w:t>признаки</w:t>
      </w:r>
      <w:r>
        <w:tab/>
      </w:r>
      <w:r>
        <w:rPr>
          <w:spacing w:val="-2"/>
        </w:rPr>
        <w:t>произведений</w:t>
      </w:r>
      <w:r>
        <w:tab/>
      </w:r>
      <w:r>
        <w:rPr>
          <w:spacing w:val="-2"/>
        </w:rPr>
        <w:t>декоративно-прикладного</w:t>
      </w:r>
      <w:r>
        <w:tab/>
      </w:r>
      <w:r>
        <w:rPr>
          <w:spacing w:val="-2"/>
        </w:rPr>
        <w:t xml:space="preserve">искусства, </w:t>
      </w:r>
      <w:r>
        <w:t>основные мотивы и символика орнаментов в культуре разных эпох.</w:t>
      </w:r>
    </w:p>
    <w:p w14:paraId="42305425">
      <w:pPr>
        <w:pStyle w:val="6"/>
        <w:tabs>
          <w:tab w:val="left" w:pos="2710"/>
          <w:tab w:val="left" w:pos="4353"/>
          <w:tab w:val="left" w:pos="5456"/>
          <w:tab w:val="left" w:pos="6087"/>
          <w:tab w:val="left" w:pos="7335"/>
          <w:tab w:val="left" w:pos="8359"/>
          <w:tab w:val="left" w:pos="9086"/>
          <w:tab w:val="left" w:pos="9443"/>
        </w:tabs>
        <w:spacing w:line="269" w:lineRule="exact"/>
        <w:ind w:left="1008" w:firstLine="0"/>
        <w:jc w:val="left"/>
      </w:pPr>
      <w:r>
        <w:rPr>
          <w:spacing w:val="-2"/>
        </w:rPr>
        <w:t>Характерные</w:t>
      </w:r>
      <w:r>
        <w:tab/>
      </w:r>
      <w:r>
        <w:rPr>
          <w:spacing w:val="-2"/>
        </w:rPr>
        <w:t>особенности</w:t>
      </w:r>
      <w:r>
        <w:tab/>
      </w:r>
      <w:r>
        <w:rPr>
          <w:spacing w:val="-2"/>
        </w:rPr>
        <w:t>одежды</w:t>
      </w:r>
      <w:r>
        <w:tab/>
      </w:r>
      <w:r>
        <w:rPr>
          <w:spacing w:val="-5"/>
        </w:rPr>
        <w:t>для</w:t>
      </w:r>
      <w:r>
        <w:tab/>
      </w:r>
      <w:r>
        <w:rPr>
          <w:spacing w:val="-2"/>
        </w:rPr>
        <w:t>культуры</w:t>
      </w:r>
      <w:r>
        <w:tab/>
      </w:r>
      <w:r>
        <w:rPr>
          <w:spacing w:val="-2"/>
        </w:rPr>
        <w:t>разных</w:t>
      </w:r>
      <w:r>
        <w:tab/>
      </w:r>
      <w:r>
        <w:rPr>
          <w:spacing w:val="-4"/>
        </w:rPr>
        <w:t>эпох</w:t>
      </w:r>
      <w:r>
        <w:tab/>
      </w:r>
      <w:r>
        <w:rPr>
          <w:spacing w:val="-10"/>
        </w:rPr>
        <w:t>и</w:t>
      </w:r>
      <w:r>
        <w:tab/>
      </w:r>
      <w:r>
        <w:rPr>
          <w:spacing w:val="-2"/>
        </w:rPr>
        <w:t>народов.</w:t>
      </w:r>
    </w:p>
    <w:p w14:paraId="5E600FF9">
      <w:pPr>
        <w:pStyle w:val="6"/>
        <w:spacing w:after="0" w:line="269" w:lineRule="exact"/>
        <w:jc w:val="left"/>
        <w:sectPr>
          <w:pgSz w:w="11920" w:h="16850"/>
          <w:pgMar w:top="1160" w:right="360" w:bottom="280" w:left="720" w:header="720" w:footer="720" w:gutter="0"/>
          <w:cols w:space="720" w:num="1"/>
        </w:sectPr>
      </w:pPr>
    </w:p>
    <w:p w14:paraId="6E18329A">
      <w:pPr>
        <w:pStyle w:val="6"/>
        <w:spacing w:before="79" w:line="244" w:lineRule="auto"/>
        <w:ind w:right="381" w:firstLine="0"/>
      </w:pPr>
      <w:r>
        <w:t xml:space="preserve">Выражение образа человека, его положения в обществе и характера деятельности в его </w:t>
      </w:r>
      <w:r>
        <w:rPr>
          <w:w w:val="105"/>
        </w:rPr>
        <w:t xml:space="preserve">костюме и его украшениях. Украшение жизненного пространства: построений, </w:t>
      </w:r>
      <w:r>
        <w:rPr>
          <w:spacing w:val="-2"/>
          <w:w w:val="105"/>
        </w:rPr>
        <w:t>интерьеров,</w:t>
      </w:r>
      <w:r>
        <w:rPr>
          <w:spacing w:val="-15"/>
          <w:w w:val="105"/>
        </w:rPr>
        <w:t xml:space="preserve"> </w:t>
      </w:r>
      <w:r>
        <w:rPr>
          <w:spacing w:val="-2"/>
          <w:w w:val="105"/>
        </w:rPr>
        <w:t>предметов</w:t>
      </w:r>
      <w:r>
        <w:rPr>
          <w:spacing w:val="-15"/>
          <w:w w:val="105"/>
        </w:rPr>
        <w:t xml:space="preserve"> </w:t>
      </w:r>
      <w:r>
        <w:rPr>
          <w:spacing w:val="-2"/>
          <w:w w:val="105"/>
        </w:rPr>
        <w:t>быта</w:t>
      </w:r>
      <w:r>
        <w:rPr>
          <w:spacing w:val="-7"/>
          <w:w w:val="105"/>
        </w:rPr>
        <w:t xml:space="preserve"> </w:t>
      </w:r>
      <w:r>
        <w:rPr>
          <w:spacing w:val="-2"/>
          <w:w w:val="155"/>
        </w:rPr>
        <w:t>–</w:t>
      </w:r>
      <w:r>
        <w:rPr>
          <w:spacing w:val="-35"/>
          <w:w w:val="155"/>
        </w:rPr>
        <w:t xml:space="preserve"> </w:t>
      </w:r>
      <w:r>
        <w:rPr>
          <w:spacing w:val="-2"/>
          <w:w w:val="105"/>
        </w:rPr>
        <w:t>в</w:t>
      </w:r>
      <w:r>
        <w:rPr>
          <w:spacing w:val="-10"/>
          <w:w w:val="105"/>
        </w:rPr>
        <w:t xml:space="preserve"> </w:t>
      </w:r>
      <w:r>
        <w:rPr>
          <w:spacing w:val="-2"/>
          <w:w w:val="105"/>
        </w:rPr>
        <w:t>культуре</w:t>
      </w:r>
      <w:r>
        <w:rPr>
          <w:spacing w:val="-10"/>
          <w:w w:val="105"/>
        </w:rPr>
        <w:t xml:space="preserve"> </w:t>
      </w:r>
      <w:r>
        <w:rPr>
          <w:spacing w:val="-2"/>
          <w:w w:val="105"/>
        </w:rPr>
        <w:t>разных</w:t>
      </w:r>
      <w:r>
        <w:rPr>
          <w:spacing w:val="-13"/>
          <w:w w:val="105"/>
        </w:rPr>
        <w:t xml:space="preserve"> </w:t>
      </w:r>
      <w:r>
        <w:rPr>
          <w:spacing w:val="-2"/>
          <w:w w:val="105"/>
        </w:rPr>
        <w:t>эпох.</w:t>
      </w:r>
    </w:p>
    <w:p w14:paraId="3A2C9FA8">
      <w:pPr>
        <w:pStyle w:val="6"/>
        <w:spacing w:line="269" w:lineRule="exact"/>
        <w:ind w:left="1008" w:firstLine="0"/>
      </w:pPr>
      <w:r>
        <w:rPr>
          <w:spacing w:val="-2"/>
        </w:rPr>
        <w:t>Декоративно-прикладное</w:t>
      </w:r>
      <w:r>
        <w:rPr>
          <w:spacing w:val="-8"/>
        </w:rPr>
        <w:t xml:space="preserve"> </w:t>
      </w:r>
      <w:r>
        <w:rPr>
          <w:spacing w:val="-2"/>
        </w:rPr>
        <w:t>искусство</w:t>
      </w:r>
      <w:r>
        <w:rPr>
          <w:spacing w:val="-8"/>
        </w:rPr>
        <w:t xml:space="preserve"> </w:t>
      </w:r>
      <w:r>
        <w:rPr>
          <w:spacing w:val="-2"/>
        </w:rPr>
        <w:t>в</w:t>
      </w:r>
      <w:r>
        <w:rPr>
          <w:spacing w:val="-8"/>
        </w:rPr>
        <w:t xml:space="preserve"> </w:t>
      </w:r>
      <w:r>
        <w:rPr>
          <w:spacing w:val="-2"/>
        </w:rPr>
        <w:t>жизни</w:t>
      </w:r>
      <w:r>
        <w:rPr>
          <w:spacing w:val="-8"/>
        </w:rPr>
        <w:t xml:space="preserve"> </w:t>
      </w:r>
      <w:r>
        <w:rPr>
          <w:spacing w:val="-2"/>
        </w:rPr>
        <w:t>современного</w:t>
      </w:r>
      <w:r>
        <w:rPr>
          <w:spacing w:val="-8"/>
        </w:rPr>
        <w:t xml:space="preserve"> </w:t>
      </w:r>
      <w:r>
        <w:rPr>
          <w:spacing w:val="-2"/>
        </w:rPr>
        <w:t>человека.</w:t>
      </w:r>
    </w:p>
    <w:p w14:paraId="09A3EB7E">
      <w:pPr>
        <w:pStyle w:val="6"/>
        <w:spacing w:before="5" w:line="244" w:lineRule="auto"/>
        <w:ind w:right="378"/>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82F3FD5">
      <w:pPr>
        <w:pStyle w:val="6"/>
        <w:spacing w:line="244" w:lineRule="auto"/>
        <w:ind w:right="387"/>
      </w:pPr>
      <w:r>
        <w:t>Символический</w:t>
      </w:r>
      <w:r>
        <w:rPr>
          <w:spacing w:val="80"/>
        </w:rPr>
        <w:t xml:space="preserve"> </w:t>
      </w:r>
      <w:r>
        <w:t>знак</w:t>
      </w:r>
      <w:r>
        <w:rPr>
          <w:spacing w:val="80"/>
        </w:rPr>
        <w:t xml:space="preserve"> </w:t>
      </w:r>
      <w:r>
        <w:t>в</w:t>
      </w:r>
      <w:r>
        <w:rPr>
          <w:spacing w:val="80"/>
        </w:rPr>
        <w:t xml:space="preserve"> </w:t>
      </w:r>
      <w:r>
        <w:t>современной</w:t>
      </w:r>
      <w:r>
        <w:rPr>
          <w:spacing w:val="80"/>
        </w:rPr>
        <w:t xml:space="preserve"> </w:t>
      </w:r>
      <w:r>
        <w:t>жизни:</w:t>
      </w:r>
      <w:r>
        <w:rPr>
          <w:spacing w:val="80"/>
        </w:rPr>
        <w:t xml:space="preserve"> </w:t>
      </w:r>
      <w:r>
        <w:t>эмблема,</w:t>
      </w:r>
      <w:r>
        <w:rPr>
          <w:spacing w:val="80"/>
        </w:rPr>
        <w:t xml:space="preserve"> </w:t>
      </w:r>
      <w:r>
        <w:t>логотип,</w:t>
      </w:r>
      <w:r>
        <w:rPr>
          <w:spacing w:val="80"/>
        </w:rPr>
        <w:t xml:space="preserve"> </w:t>
      </w:r>
      <w:r>
        <w:t>указующий</w:t>
      </w:r>
      <w:r>
        <w:rPr>
          <w:spacing w:val="80"/>
          <w:w w:val="150"/>
        </w:rPr>
        <w:t xml:space="preserve"> </w:t>
      </w:r>
      <w:r>
        <w:t>или декоративный знак.</w:t>
      </w:r>
    </w:p>
    <w:p w14:paraId="4AB8CA41">
      <w:pPr>
        <w:pStyle w:val="6"/>
        <w:spacing w:line="244" w:lineRule="auto"/>
        <w:ind w:right="384"/>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0A5DAE0B">
      <w:pPr>
        <w:pStyle w:val="6"/>
        <w:spacing w:line="268" w:lineRule="exact"/>
        <w:ind w:left="1008" w:firstLine="0"/>
      </w:pPr>
      <w:r>
        <w:t>Декор</w:t>
      </w:r>
      <w:r>
        <w:rPr>
          <w:spacing w:val="66"/>
          <w:w w:val="150"/>
        </w:rPr>
        <w:t xml:space="preserve"> </w:t>
      </w:r>
      <w:r>
        <w:t>на</w:t>
      </w:r>
      <w:r>
        <w:rPr>
          <w:spacing w:val="65"/>
          <w:w w:val="150"/>
        </w:rPr>
        <w:t xml:space="preserve"> </w:t>
      </w:r>
      <w:r>
        <w:t>улицах</w:t>
      </w:r>
      <w:r>
        <w:rPr>
          <w:spacing w:val="64"/>
          <w:w w:val="150"/>
        </w:rPr>
        <w:t xml:space="preserve"> </w:t>
      </w:r>
      <w:r>
        <w:t>и</w:t>
      </w:r>
      <w:r>
        <w:rPr>
          <w:spacing w:val="68"/>
          <w:w w:val="150"/>
        </w:rPr>
        <w:t xml:space="preserve"> </w:t>
      </w:r>
      <w:r>
        <w:t>декор</w:t>
      </w:r>
      <w:r>
        <w:rPr>
          <w:spacing w:val="66"/>
          <w:w w:val="150"/>
        </w:rPr>
        <w:t xml:space="preserve"> </w:t>
      </w:r>
      <w:r>
        <w:t>помещений.</w:t>
      </w:r>
      <w:r>
        <w:rPr>
          <w:spacing w:val="64"/>
          <w:w w:val="150"/>
        </w:rPr>
        <w:t xml:space="preserve"> </w:t>
      </w:r>
      <w:r>
        <w:t>Декор</w:t>
      </w:r>
      <w:r>
        <w:rPr>
          <w:spacing w:val="66"/>
          <w:w w:val="150"/>
        </w:rPr>
        <w:t xml:space="preserve"> </w:t>
      </w:r>
      <w:r>
        <w:t>праздничный</w:t>
      </w:r>
      <w:r>
        <w:rPr>
          <w:spacing w:val="65"/>
          <w:w w:val="150"/>
        </w:rPr>
        <w:t xml:space="preserve"> </w:t>
      </w:r>
      <w:r>
        <w:t>и</w:t>
      </w:r>
      <w:r>
        <w:rPr>
          <w:spacing w:val="66"/>
          <w:w w:val="150"/>
        </w:rPr>
        <w:t xml:space="preserve"> </w:t>
      </w:r>
      <w:r>
        <w:rPr>
          <w:spacing w:val="-2"/>
        </w:rPr>
        <w:t>повседневный.</w:t>
      </w:r>
    </w:p>
    <w:p w14:paraId="7D45114E">
      <w:pPr>
        <w:pStyle w:val="6"/>
        <w:ind w:firstLine="0"/>
      </w:pPr>
      <w:r>
        <w:rPr>
          <w:spacing w:val="-2"/>
        </w:rPr>
        <w:t>Праздничное оформление</w:t>
      </w:r>
      <w:r>
        <w:t xml:space="preserve"> </w:t>
      </w:r>
      <w:r>
        <w:rPr>
          <w:spacing w:val="-2"/>
        </w:rPr>
        <w:t>школы.</w:t>
      </w:r>
    </w:p>
    <w:p w14:paraId="19FA91DE">
      <w:pPr>
        <w:pStyle w:val="6"/>
        <w:spacing w:before="3" w:line="244" w:lineRule="auto"/>
        <w:ind w:left="1008" w:right="4390" w:firstLine="0"/>
        <w:jc w:val="left"/>
      </w:pPr>
      <w:r>
        <w:t>Модуль</w:t>
      </w:r>
      <w:r>
        <w:rPr>
          <w:spacing w:val="-7"/>
        </w:rPr>
        <w:t xml:space="preserve"> </w:t>
      </w:r>
      <w:r>
        <w:t>№</w:t>
      </w:r>
      <w:r>
        <w:rPr>
          <w:spacing w:val="-6"/>
        </w:rPr>
        <w:t xml:space="preserve"> </w:t>
      </w:r>
      <w:r>
        <w:t>2</w:t>
      </w:r>
      <w:r>
        <w:rPr>
          <w:spacing w:val="-6"/>
        </w:rPr>
        <w:t xml:space="preserve"> </w:t>
      </w:r>
      <w:r>
        <w:t>«Живопись,</w:t>
      </w:r>
      <w:r>
        <w:rPr>
          <w:spacing w:val="-6"/>
        </w:rPr>
        <w:t xml:space="preserve"> </w:t>
      </w:r>
      <w:r>
        <w:t>графика,</w:t>
      </w:r>
      <w:r>
        <w:rPr>
          <w:spacing w:val="-7"/>
        </w:rPr>
        <w:t xml:space="preserve"> </w:t>
      </w:r>
      <w:r>
        <w:t>скульптура». Общие сведения о видах искусства.</w:t>
      </w:r>
    </w:p>
    <w:p w14:paraId="667219C1">
      <w:pPr>
        <w:pStyle w:val="6"/>
        <w:spacing w:line="270" w:lineRule="exact"/>
        <w:ind w:left="1008" w:firstLine="0"/>
        <w:jc w:val="left"/>
      </w:pPr>
      <w:r>
        <w:t>Пространственные</w:t>
      </w:r>
      <w:r>
        <w:rPr>
          <w:spacing w:val="-8"/>
        </w:rPr>
        <w:t xml:space="preserve"> </w:t>
      </w:r>
      <w:r>
        <w:t>и</w:t>
      </w:r>
      <w:r>
        <w:rPr>
          <w:spacing w:val="-11"/>
        </w:rPr>
        <w:t xml:space="preserve"> </w:t>
      </w:r>
      <w:r>
        <w:t>временные</w:t>
      </w:r>
      <w:r>
        <w:rPr>
          <w:spacing w:val="-10"/>
        </w:rPr>
        <w:t xml:space="preserve"> </w:t>
      </w:r>
      <w:r>
        <w:t>виды</w:t>
      </w:r>
      <w:r>
        <w:rPr>
          <w:spacing w:val="-8"/>
        </w:rPr>
        <w:t xml:space="preserve"> </w:t>
      </w:r>
      <w:r>
        <w:rPr>
          <w:spacing w:val="-2"/>
        </w:rPr>
        <w:t>искусства.</w:t>
      </w:r>
    </w:p>
    <w:p w14:paraId="6CDB29C7">
      <w:pPr>
        <w:pStyle w:val="6"/>
        <w:tabs>
          <w:tab w:val="left" w:pos="3332"/>
          <w:tab w:val="left" w:pos="5344"/>
          <w:tab w:val="left" w:pos="5723"/>
          <w:tab w:val="left" w:pos="7555"/>
          <w:tab w:val="left" w:pos="8371"/>
        </w:tabs>
        <w:spacing w:before="4"/>
        <w:ind w:right="380"/>
        <w:jc w:val="left"/>
      </w:pPr>
      <w:r>
        <w:rPr>
          <w:spacing w:val="-2"/>
        </w:rPr>
        <w:t>Изобразительные,</w:t>
      </w:r>
      <w:r>
        <w:tab/>
      </w:r>
      <w:r>
        <w:rPr>
          <w:spacing w:val="-2"/>
        </w:rPr>
        <w:t>конструктивные</w:t>
      </w:r>
      <w:r>
        <w:tab/>
      </w:r>
      <w:r>
        <w:rPr>
          <w:spacing w:val="-10"/>
        </w:rPr>
        <w:t>и</w:t>
      </w:r>
      <w:r>
        <w:tab/>
      </w:r>
      <w:r>
        <w:rPr>
          <w:spacing w:val="-2"/>
        </w:rPr>
        <w:t>декоративные</w:t>
      </w:r>
      <w:r>
        <w:tab/>
      </w:r>
      <w:r>
        <w:rPr>
          <w:spacing w:val="-4"/>
        </w:rPr>
        <w:t>виды</w:t>
      </w:r>
      <w:r>
        <w:tab/>
      </w:r>
      <w:r>
        <w:rPr>
          <w:spacing w:val="-2"/>
        </w:rPr>
        <w:t xml:space="preserve">пространственных </w:t>
      </w:r>
      <w:r>
        <w:t>искусств, их место и назначение в жизни людей.</w:t>
      </w:r>
    </w:p>
    <w:p w14:paraId="4AE13928">
      <w:pPr>
        <w:pStyle w:val="6"/>
        <w:spacing w:before="7" w:line="244" w:lineRule="auto"/>
        <w:jc w:val="left"/>
      </w:pPr>
      <w:r>
        <w:t>Основные</w:t>
      </w:r>
      <w:r>
        <w:rPr>
          <w:spacing w:val="-9"/>
        </w:rPr>
        <w:t xml:space="preserve"> </w:t>
      </w:r>
      <w:r>
        <w:t>виды</w:t>
      </w:r>
      <w:r>
        <w:rPr>
          <w:spacing w:val="-9"/>
        </w:rPr>
        <w:t xml:space="preserve"> </w:t>
      </w:r>
      <w:r>
        <w:t>живописи,</w:t>
      </w:r>
      <w:r>
        <w:rPr>
          <w:spacing w:val="-9"/>
        </w:rPr>
        <w:t xml:space="preserve"> </w:t>
      </w:r>
      <w:r>
        <w:t>графики</w:t>
      </w:r>
      <w:r>
        <w:rPr>
          <w:spacing w:val="-9"/>
        </w:rPr>
        <w:t xml:space="preserve"> </w:t>
      </w:r>
      <w:r>
        <w:t>и</w:t>
      </w:r>
      <w:r>
        <w:rPr>
          <w:spacing w:val="-10"/>
        </w:rPr>
        <w:t xml:space="preserve"> </w:t>
      </w:r>
      <w:r>
        <w:t>скульптуры.</w:t>
      </w:r>
      <w:r>
        <w:rPr>
          <w:spacing w:val="-9"/>
        </w:rPr>
        <w:t xml:space="preserve"> </w:t>
      </w:r>
      <w:r>
        <w:t>Художник</w:t>
      </w:r>
      <w:r>
        <w:rPr>
          <w:spacing w:val="-9"/>
        </w:rPr>
        <w:t xml:space="preserve"> </w:t>
      </w:r>
      <w:r>
        <w:t>и</w:t>
      </w:r>
      <w:r>
        <w:rPr>
          <w:spacing w:val="-9"/>
        </w:rPr>
        <w:t xml:space="preserve"> </w:t>
      </w:r>
      <w:r>
        <w:t>зритель:</w:t>
      </w:r>
      <w:r>
        <w:rPr>
          <w:spacing w:val="-10"/>
        </w:rPr>
        <w:t xml:space="preserve"> </w:t>
      </w:r>
      <w:r>
        <w:t>зрительские умения, знания и творчество зрителя.</w:t>
      </w:r>
    </w:p>
    <w:p w14:paraId="17C450D0">
      <w:pPr>
        <w:pStyle w:val="6"/>
        <w:spacing w:line="269" w:lineRule="exact"/>
        <w:ind w:left="1008" w:firstLine="0"/>
        <w:jc w:val="left"/>
      </w:pPr>
      <w:r>
        <w:rPr>
          <w:spacing w:val="-2"/>
        </w:rPr>
        <w:t>Язык</w:t>
      </w:r>
      <w:r>
        <w:rPr>
          <w:spacing w:val="-1"/>
        </w:rPr>
        <w:t xml:space="preserve"> </w:t>
      </w:r>
      <w:r>
        <w:rPr>
          <w:spacing w:val="-2"/>
        </w:rPr>
        <w:t>изобразительного</w:t>
      </w:r>
      <w:r>
        <w:rPr>
          <w:spacing w:val="-1"/>
        </w:rPr>
        <w:t xml:space="preserve"> </w:t>
      </w:r>
      <w:r>
        <w:rPr>
          <w:spacing w:val="-2"/>
        </w:rPr>
        <w:t>искусства</w:t>
      </w:r>
      <w:r>
        <w:rPr>
          <w:spacing w:val="-1"/>
        </w:rPr>
        <w:t xml:space="preserve"> </w:t>
      </w:r>
      <w:r>
        <w:rPr>
          <w:spacing w:val="-2"/>
        </w:rPr>
        <w:t>и</w:t>
      </w:r>
      <w:r>
        <w:rPr>
          <w:spacing w:val="-1"/>
        </w:rPr>
        <w:t xml:space="preserve"> </w:t>
      </w:r>
      <w:r>
        <w:rPr>
          <w:spacing w:val="-2"/>
        </w:rPr>
        <w:t>его</w:t>
      </w:r>
      <w:r>
        <w:rPr>
          <w:spacing w:val="-1"/>
        </w:rPr>
        <w:t xml:space="preserve"> </w:t>
      </w:r>
      <w:r>
        <w:rPr>
          <w:spacing w:val="-2"/>
        </w:rPr>
        <w:t>выразительные</w:t>
      </w:r>
      <w:r>
        <w:rPr>
          <w:spacing w:val="-1"/>
        </w:rPr>
        <w:t xml:space="preserve"> </w:t>
      </w:r>
      <w:r>
        <w:rPr>
          <w:spacing w:val="-2"/>
        </w:rPr>
        <w:t>средства.</w:t>
      </w:r>
    </w:p>
    <w:p w14:paraId="20473E04">
      <w:pPr>
        <w:pStyle w:val="6"/>
        <w:tabs>
          <w:tab w:val="left" w:pos="2840"/>
          <w:tab w:val="left" w:pos="4606"/>
          <w:tab w:val="left" w:pos="5064"/>
          <w:tab w:val="left" w:pos="6930"/>
          <w:tab w:val="left" w:pos="9125"/>
        </w:tabs>
        <w:spacing w:before="4" w:line="244" w:lineRule="auto"/>
        <w:ind w:right="380"/>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14:paraId="3DE0E5FB">
      <w:pPr>
        <w:pStyle w:val="6"/>
        <w:spacing w:line="269" w:lineRule="exact"/>
        <w:ind w:left="1008" w:firstLine="0"/>
        <w:jc w:val="left"/>
      </w:pPr>
      <w:r>
        <w:t>Рисунок</w:t>
      </w:r>
      <w:r>
        <w:rPr>
          <w:spacing w:val="-4"/>
        </w:rPr>
        <w:t xml:space="preserve"> </w:t>
      </w:r>
      <w:r>
        <w:t>–</w:t>
      </w:r>
      <w:r>
        <w:rPr>
          <w:spacing w:val="-4"/>
        </w:rPr>
        <w:t xml:space="preserve"> </w:t>
      </w:r>
      <w:r>
        <w:t>основа</w:t>
      </w:r>
      <w:r>
        <w:rPr>
          <w:spacing w:val="-6"/>
        </w:rPr>
        <w:t xml:space="preserve"> </w:t>
      </w:r>
      <w:r>
        <w:t>изобразительного</w:t>
      </w:r>
      <w:r>
        <w:rPr>
          <w:spacing w:val="-5"/>
        </w:rPr>
        <w:t xml:space="preserve"> </w:t>
      </w:r>
      <w:r>
        <w:t>искусства</w:t>
      </w:r>
      <w:r>
        <w:rPr>
          <w:spacing w:val="-4"/>
        </w:rPr>
        <w:t xml:space="preserve"> </w:t>
      </w:r>
      <w:r>
        <w:t>и</w:t>
      </w:r>
      <w:r>
        <w:rPr>
          <w:spacing w:val="-5"/>
        </w:rPr>
        <w:t xml:space="preserve"> </w:t>
      </w:r>
      <w:r>
        <w:t>мастерства</w:t>
      </w:r>
      <w:r>
        <w:rPr>
          <w:spacing w:val="-4"/>
        </w:rPr>
        <w:t xml:space="preserve"> </w:t>
      </w:r>
      <w:r>
        <w:rPr>
          <w:spacing w:val="-2"/>
        </w:rPr>
        <w:t>художника.</w:t>
      </w:r>
    </w:p>
    <w:p w14:paraId="2DEFF2FE">
      <w:pPr>
        <w:pStyle w:val="6"/>
        <w:spacing w:before="4" w:line="244" w:lineRule="auto"/>
        <w:ind w:left="1008" w:right="598" w:firstLine="0"/>
        <w:jc w:val="left"/>
      </w:pPr>
      <w:r>
        <w:t>Виды</w:t>
      </w:r>
      <w:r>
        <w:rPr>
          <w:spacing w:val="-15"/>
        </w:rPr>
        <w:t xml:space="preserve"> </w:t>
      </w:r>
      <w:r>
        <w:t>рисунка:</w:t>
      </w:r>
      <w:r>
        <w:rPr>
          <w:spacing w:val="-15"/>
        </w:rPr>
        <w:t xml:space="preserve"> </w:t>
      </w:r>
      <w:r>
        <w:t>зарисовка,</w:t>
      </w:r>
      <w:r>
        <w:rPr>
          <w:spacing w:val="-15"/>
        </w:rPr>
        <w:t xml:space="preserve"> </w:t>
      </w:r>
      <w:r>
        <w:t>набросок,</w:t>
      </w:r>
      <w:r>
        <w:rPr>
          <w:spacing w:val="-16"/>
        </w:rPr>
        <w:t xml:space="preserve"> </w:t>
      </w:r>
      <w:r>
        <w:t>учебный</w:t>
      </w:r>
      <w:r>
        <w:rPr>
          <w:spacing w:val="-15"/>
        </w:rPr>
        <w:t xml:space="preserve"> </w:t>
      </w:r>
      <w:r>
        <w:t>рисунок</w:t>
      </w:r>
      <w:r>
        <w:rPr>
          <w:spacing w:val="-15"/>
        </w:rPr>
        <w:t xml:space="preserve"> </w:t>
      </w:r>
      <w:r>
        <w:t>и</w:t>
      </w:r>
      <w:r>
        <w:rPr>
          <w:spacing w:val="-15"/>
        </w:rPr>
        <w:t xml:space="preserve"> </w:t>
      </w:r>
      <w:r>
        <w:t>творческий</w:t>
      </w:r>
      <w:r>
        <w:rPr>
          <w:spacing w:val="-15"/>
        </w:rPr>
        <w:t xml:space="preserve"> </w:t>
      </w:r>
      <w:r>
        <w:t>рисунок. Навыки размещения рисунка в листе, выбор формата.</w:t>
      </w:r>
    </w:p>
    <w:p w14:paraId="55EEF070">
      <w:pPr>
        <w:pStyle w:val="6"/>
        <w:spacing w:line="269" w:lineRule="exact"/>
        <w:ind w:left="1008" w:firstLine="0"/>
        <w:jc w:val="left"/>
      </w:pPr>
      <w:r>
        <w:t>Начальные</w:t>
      </w:r>
      <w:r>
        <w:rPr>
          <w:spacing w:val="-12"/>
        </w:rPr>
        <w:t xml:space="preserve"> </w:t>
      </w:r>
      <w:r>
        <w:t>умения</w:t>
      </w:r>
      <w:r>
        <w:rPr>
          <w:spacing w:val="-13"/>
        </w:rPr>
        <w:t xml:space="preserve"> </w:t>
      </w:r>
      <w:r>
        <w:t>рисунка</w:t>
      </w:r>
      <w:r>
        <w:rPr>
          <w:spacing w:val="-12"/>
        </w:rPr>
        <w:t xml:space="preserve"> </w:t>
      </w:r>
      <w:r>
        <w:t>с</w:t>
      </w:r>
      <w:r>
        <w:rPr>
          <w:spacing w:val="-11"/>
        </w:rPr>
        <w:t xml:space="preserve"> </w:t>
      </w:r>
      <w:r>
        <w:t>натуры.</w:t>
      </w:r>
      <w:r>
        <w:rPr>
          <w:spacing w:val="-12"/>
        </w:rPr>
        <w:t xml:space="preserve"> </w:t>
      </w:r>
      <w:r>
        <w:t>Зарисовки</w:t>
      </w:r>
      <w:r>
        <w:rPr>
          <w:spacing w:val="-12"/>
        </w:rPr>
        <w:t xml:space="preserve"> </w:t>
      </w:r>
      <w:r>
        <w:t>простых</w:t>
      </w:r>
      <w:r>
        <w:rPr>
          <w:spacing w:val="-14"/>
        </w:rPr>
        <w:t xml:space="preserve"> </w:t>
      </w:r>
      <w:r>
        <w:rPr>
          <w:spacing w:val="-2"/>
        </w:rPr>
        <w:t>предметов.</w:t>
      </w:r>
    </w:p>
    <w:p w14:paraId="7DE0A6E4">
      <w:pPr>
        <w:pStyle w:val="6"/>
        <w:spacing w:before="5" w:line="244" w:lineRule="auto"/>
        <w:ind w:right="376"/>
      </w:pPr>
      <w:r>
        <w:t xml:space="preserve">Линейные графические рисунки и наброски. Тон и тональные отношения: тёмное – </w:t>
      </w:r>
      <w:r>
        <w:rPr>
          <w:spacing w:val="-2"/>
          <w:w w:val="105"/>
        </w:rPr>
        <w:t>светлое.</w:t>
      </w:r>
    </w:p>
    <w:p w14:paraId="29E28B46">
      <w:pPr>
        <w:pStyle w:val="6"/>
        <w:spacing w:line="270" w:lineRule="exact"/>
        <w:ind w:left="1008" w:firstLine="0"/>
      </w:pPr>
      <w:r>
        <w:rPr>
          <w:spacing w:val="-2"/>
        </w:rPr>
        <w:t>Ритм</w:t>
      </w:r>
      <w:r>
        <w:rPr>
          <w:spacing w:val="-5"/>
        </w:rPr>
        <w:t xml:space="preserve"> </w:t>
      </w:r>
      <w:r>
        <w:rPr>
          <w:spacing w:val="-2"/>
        </w:rPr>
        <w:t>и</w:t>
      </w:r>
      <w:r>
        <w:rPr>
          <w:spacing w:val="-6"/>
        </w:rPr>
        <w:t xml:space="preserve"> </w:t>
      </w:r>
      <w:r>
        <w:rPr>
          <w:spacing w:val="-2"/>
        </w:rPr>
        <w:t>ритмическая</w:t>
      </w:r>
      <w:r>
        <w:rPr>
          <w:spacing w:val="-7"/>
        </w:rPr>
        <w:t xml:space="preserve"> </w:t>
      </w:r>
      <w:r>
        <w:rPr>
          <w:spacing w:val="-2"/>
        </w:rPr>
        <w:t>организация</w:t>
      </w:r>
      <w:r>
        <w:rPr>
          <w:spacing w:val="-5"/>
        </w:rPr>
        <w:t xml:space="preserve"> </w:t>
      </w:r>
      <w:r>
        <w:rPr>
          <w:spacing w:val="-2"/>
        </w:rPr>
        <w:t>плоскости</w:t>
      </w:r>
      <w:r>
        <w:rPr>
          <w:spacing w:val="-5"/>
        </w:rPr>
        <w:t xml:space="preserve"> </w:t>
      </w:r>
      <w:r>
        <w:rPr>
          <w:spacing w:val="-2"/>
        </w:rPr>
        <w:t>листа.</w:t>
      </w:r>
    </w:p>
    <w:p w14:paraId="036CC6FF">
      <w:pPr>
        <w:pStyle w:val="6"/>
        <w:spacing w:before="4" w:line="244" w:lineRule="auto"/>
        <w:ind w:right="377"/>
      </w:pPr>
      <w:r>
        <w:t>Основы</w:t>
      </w:r>
      <w:r>
        <w:rPr>
          <w:spacing w:val="-4"/>
        </w:rPr>
        <w:t xml:space="preserve"> </w:t>
      </w:r>
      <w:r>
        <w:t>цветоведения:</w:t>
      </w:r>
      <w:r>
        <w:rPr>
          <w:spacing w:val="-4"/>
        </w:rPr>
        <w:t xml:space="preserve"> </w:t>
      </w:r>
      <w:r>
        <w:t>понятие</w:t>
      </w:r>
      <w:r>
        <w:rPr>
          <w:spacing w:val="-4"/>
        </w:rPr>
        <w:t xml:space="preserve"> </w:t>
      </w:r>
      <w:r>
        <w:t>цвета</w:t>
      </w:r>
      <w:r>
        <w:rPr>
          <w:spacing w:val="-4"/>
        </w:rPr>
        <w:t xml:space="preserve"> </w:t>
      </w:r>
      <w:r>
        <w:t>в</w:t>
      </w:r>
      <w:r>
        <w:rPr>
          <w:spacing w:val="-3"/>
        </w:rPr>
        <w:t xml:space="preserve"> </w:t>
      </w:r>
      <w:r>
        <w:t>художественной</w:t>
      </w:r>
      <w:r>
        <w:rPr>
          <w:spacing w:val="-4"/>
        </w:rPr>
        <w:t xml:space="preserve"> </w:t>
      </w:r>
      <w:r>
        <w:t>деятельности,</w:t>
      </w:r>
      <w:r>
        <w:rPr>
          <w:spacing w:val="-4"/>
        </w:rPr>
        <w:t xml:space="preserve"> </w:t>
      </w:r>
      <w:r>
        <w:t>физическая основа цвета, цветовой круг, основные и составные цвета, дополнительные цвета.</w:t>
      </w:r>
    </w:p>
    <w:p w14:paraId="68B4139C">
      <w:pPr>
        <w:pStyle w:val="6"/>
        <w:spacing w:line="244" w:lineRule="auto"/>
        <w:ind w:right="387"/>
      </w:pPr>
      <w:r>
        <w:t>Цвет</w:t>
      </w:r>
      <w:r>
        <w:rPr>
          <w:spacing w:val="80"/>
          <w:w w:val="150"/>
        </w:rPr>
        <w:t xml:space="preserve"> </w:t>
      </w:r>
      <w:r>
        <w:t>как</w:t>
      </w:r>
      <w:r>
        <w:rPr>
          <w:spacing w:val="80"/>
          <w:w w:val="150"/>
        </w:rPr>
        <w:t xml:space="preserve"> </w:t>
      </w:r>
      <w:r>
        <w:t>выразительное</w:t>
      </w:r>
      <w:r>
        <w:rPr>
          <w:spacing w:val="80"/>
          <w:w w:val="150"/>
        </w:rPr>
        <w:t xml:space="preserve"> </w:t>
      </w:r>
      <w:r>
        <w:t>средство</w:t>
      </w:r>
      <w:r>
        <w:rPr>
          <w:spacing w:val="80"/>
          <w:w w:val="150"/>
        </w:rPr>
        <w:t xml:space="preserve"> </w:t>
      </w:r>
      <w:r>
        <w:t>в</w:t>
      </w:r>
      <w:r>
        <w:rPr>
          <w:spacing w:val="80"/>
          <w:w w:val="150"/>
        </w:rPr>
        <w:t xml:space="preserve"> </w:t>
      </w:r>
      <w:r>
        <w:t>изобразительном</w:t>
      </w:r>
      <w:r>
        <w:rPr>
          <w:spacing w:val="80"/>
          <w:w w:val="150"/>
        </w:rPr>
        <w:t xml:space="preserve"> </w:t>
      </w:r>
      <w:r>
        <w:t>искусстве:</w:t>
      </w:r>
      <w:r>
        <w:rPr>
          <w:spacing w:val="80"/>
          <w:w w:val="150"/>
        </w:rPr>
        <w:t xml:space="preserve"> </w:t>
      </w:r>
      <w:r>
        <w:t>холодный и тёплый цвет, понятие цветовых отношений; колорит в живописи.</w:t>
      </w:r>
    </w:p>
    <w:p w14:paraId="2FC05CCF">
      <w:pPr>
        <w:pStyle w:val="6"/>
        <w:spacing w:line="244" w:lineRule="auto"/>
        <w:ind w:right="382"/>
      </w:pPr>
      <w:r>
        <w:t>Виды скульптуры и характер материала в скульптуре. Скульптурные памятники, парковая</w:t>
      </w:r>
      <w:r>
        <w:rPr>
          <w:spacing w:val="80"/>
          <w:w w:val="150"/>
        </w:rPr>
        <w:t xml:space="preserve">   </w:t>
      </w:r>
      <w:r>
        <w:t>скульптура,</w:t>
      </w:r>
      <w:r>
        <w:rPr>
          <w:spacing w:val="80"/>
          <w:w w:val="150"/>
        </w:rPr>
        <w:t xml:space="preserve">   </w:t>
      </w:r>
      <w:r>
        <w:t>камерная</w:t>
      </w:r>
      <w:r>
        <w:rPr>
          <w:spacing w:val="80"/>
          <w:w w:val="150"/>
        </w:rPr>
        <w:t xml:space="preserve">   </w:t>
      </w:r>
      <w:r>
        <w:t>скульптура.</w:t>
      </w:r>
      <w:r>
        <w:rPr>
          <w:spacing w:val="80"/>
          <w:w w:val="150"/>
        </w:rPr>
        <w:t xml:space="preserve">   </w:t>
      </w:r>
      <w:r>
        <w:t>Статика</w:t>
      </w:r>
      <w:r>
        <w:rPr>
          <w:spacing w:val="80"/>
          <w:w w:val="150"/>
        </w:rPr>
        <w:t xml:space="preserve">   </w:t>
      </w:r>
      <w:r>
        <w:t>и</w:t>
      </w:r>
      <w:r>
        <w:rPr>
          <w:spacing w:val="80"/>
          <w:w w:val="150"/>
        </w:rPr>
        <w:t xml:space="preserve">   </w:t>
      </w:r>
      <w:r>
        <w:t>движение в скульптуре. Круглая скульптура. Произведения мелкой пластики. Виды рельефа.</w:t>
      </w:r>
    </w:p>
    <w:p w14:paraId="1A2E497A">
      <w:pPr>
        <w:pStyle w:val="6"/>
        <w:spacing w:line="268" w:lineRule="exact"/>
        <w:ind w:left="1008" w:firstLine="0"/>
      </w:pPr>
      <w:r>
        <w:rPr>
          <w:spacing w:val="-2"/>
        </w:rPr>
        <w:t>Жанры</w:t>
      </w:r>
      <w:r>
        <w:rPr>
          <w:spacing w:val="3"/>
        </w:rPr>
        <w:t xml:space="preserve"> </w:t>
      </w:r>
      <w:r>
        <w:rPr>
          <w:spacing w:val="-2"/>
        </w:rPr>
        <w:t>изобразительного</w:t>
      </w:r>
      <w:r>
        <w:rPr>
          <w:spacing w:val="4"/>
        </w:rPr>
        <w:t xml:space="preserve"> </w:t>
      </w:r>
      <w:r>
        <w:rPr>
          <w:spacing w:val="-2"/>
        </w:rPr>
        <w:t>искусства.</w:t>
      </w:r>
    </w:p>
    <w:p w14:paraId="5B0767A5">
      <w:pPr>
        <w:pStyle w:val="6"/>
        <w:spacing w:line="244" w:lineRule="auto"/>
        <w:ind w:right="382"/>
      </w:pPr>
      <w:r>
        <w:t>Жанровая система в изобразительном искусстве как инструмент для сравнения и анализа произведений изобразительного искусства.</w:t>
      </w:r>
    </w:p>
    <w:p w14:paraId="6C03B966">
      <w:pPr>
        <w:pStyle w:val="6"/>
        <w:spacing w:line="244" w:lineRule="auto"/>
        <w:ind w:right="385"/>
      </w:pPr>
      <w:r>
        <w:t xml:space="preserve">Предмет изображения, сюжет и содержание произведения изобразительного </w:t>
      </w:r>
      <w:r>
        <w:rPr>
          <w:spacing w:val="-2"/>
        </w:rPr>
        <w:t>искусства.</w:t>
      </w:r>
    </w:p>
    <w:p w14:paraId="2EEA1A99">
      <w:pPr>
        <w:pStyle w:val="6"/>
        <w:spacing w:line="270" w:lineRule="exact"/>
        <w:ind w:left="1008" w:firstLine="0"/>
        <w:jc w:val="left"/>
      </w:pPr>
      <w:r>
        <w:rPr>
          <w:spacing w:val="-2"/>
        </w:rPr>
        <w:t>Натюрморт.</w:t>
      </w:r>
    </w:p>
    <w:p w14:paraId="69642D8C">
      <w:pPr>
        <w:pStyle w:val="6"/>
        <w:spacing w:before="2" w:line="244" w:lineRule="auto"/>
        <w:jc w:val="left"/>
      </w:pPr>
      <w:r>
        <w:t>Изображение предметного мира в изобразительном искусстве и появление</w:t>
      </w:r>
      <w:r>
        <w:rPr>
          <w:spacing w:val="18"/>
        </w:rPr>
        <w:t xml:space="preserve"> </w:t>
      </w:r>
      <w:r>
        <w:t>жанра натюрморта в европейском и отечественном искусстве.</w:t>
      </w:r>
    </w:p>
    <w:p w14:paraId="6512E7D0">
      <w:pPr>
        <w:pStyle w:val="6"/>
        <w:tabs>
          <w:tab w:val="left" w:pos="2099"/>
          <w:tab w:val="left" w:pos="3754"/>
          <w:tab w:val="left" w:pos="4977"/>
          <w:tab w:val="left" w:pos="6123"/>
          <w:tab w:val="left" w:pos="7547"/>
          <w:tab w:val="left" w:pos="9237"/>
        </w:tabs>
        <w:spacing w:line="244" w:lineRule="auto"/>
        <w:ind w:right="384"/>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объёмного</w:t>
      </w:r>
      <w:r>
        <w:tab/>
      </w:r>
      <w:r>
        <w:rPr>
          <w:spacing w:val="-2"/>
        </w:rPr>
        <w:t>изображения</w:t>
      </w:r>
      <w:r>
        <w:tab/>
      </w:r>
      <w:r>
        <w:rPr>
          <w:spacing w:val="-2"/>
        </w:rPr>
        <w:t xml:space="preserve">предметов </w:t>
      </w:r>
      <w:r>
        <w:t>на плоскости.</w:t>
      </w:r>
    </w:p>
    <w:p w14:paraId="2411D555">
      <w:pPr>
        <w:pStyle w:val="6"/>
        <w:spacing w:line="244" w:lineRule="auto"/>
        <w:jc w:val="left"/>
      </w:pPr>
      <w:r>
        <w:t>Линейное</w:t>
      </w:r>
      <w:r>
        <w:rPr>
          <w:spacing w:val="25"/>
        </w:rPr>
        <w:t xml:space="preserve"> </w:t>
      </w:r>
      <w:r>
        <w:t>построение</w:t>
      </w:r>
      <w:r>
        <w:rPr>
          <w:spacing w:val="25"/>
        </w:rPr>
        <w:t xml:space="preserve"> </w:t>
      </w:r>
      <w:r>
        <w:t>предмета</w:t>
      </w:r>
      <w:r>
        <w:rPr>
          <w:spacing w:val="25"/>
        </w:rPr>
        <w:t xml:space="preserve"> </w:t>
      </w:r>
      <w:r>
        <w:t>в</w:t>
      </w:r>
      <w:r>
        <w:rPr>
          <w:spacing w:val="24"/>
        </w:rPr>
        <w:t xml:space="preserve"> </w:t>
      </w:r>
      <w:r>
        <w:t>пространстве:</w:t>
      </w:r>
      <w:r>
        <w:rPr>
          <w:spacing w:val="25"/>
        </w:rPr>
        <w:t xml:space="preserve"> </w:t>
      </w:r>
      <w:r>
        <w:t>линия</w:t>
      </w:r>
      <w:r>
        <w:rPr>
          <w:spacing w:val="24"/>
        </w:rPr>
        <w:t xml:space="preserve"> </w:t>
      </w:r>
      <w:r>
        <w:t>горизонта,</w:t>
      </w:r>
      <w:r>
        <w:rPr>
          <w:spacing w:val="25"/>
        </w:rPr>
        <w:t xml:space="preserve"> </w:t>
      </w:r>
      <w:r>
        <w:t>точка</w:t>
      </w:r>
      <w:r>
        <w:rPr>
          <w:spacing w:val="25"/>
        </w:rPr>
        <w:t xml:space="preserve"> </w:t>
      </w:r>
      <w:r>
        <w:t>зрения</w:t>
      </w:r>
      <w:r>
        <w:rPr>
          <w:spacing w:val="24"/>
        </w:rPr>
        <w:t xml:space="preserve"> </w:t>
      </w:r>
      <w:r>
        <w:t>и точка схода, правила перспективных сокращений.</w:t>
      </w:r>
    </w:p>
    <w:p w14:paraId="0E812522">
      <w:pPr>
        <w:pStyle w:val="6"/>
        <w:spacing w:line="269" w:lineRule="exact"/>
        <w:ind w:left="1008" w:firstLine="0"/>
        <w:jc w:val="left"/>
      </w:pPr>
      <w:r>
        <w:rPr>
          <w:spacing w:val="-2"/>
        </w:rPr>
        <w:t>Изображение</w:t>
      </w:r>
      <w:r>
        <w:rPr>
          <w:spacing w:val="-7"/>
        </w:rPr>
        <w:t xml:space="preserve"> </w:t>
      </w:r>
      <w:r>
        <w:rPr>
          <w:spacing w:val="-2"/>
        </w:rPr>
        <w:t>окружности</w:t>
      </w:r>
      <w:r>
        <w:rPr>
          <w:spacing w:val="-7"/>
        </w:rPr>
        <w:t xml:space="preserve"> </w:t>
      </w:r>
      <w:r>
        <w:rPr>
          <w:spacing w:val="-2"/>
        </w:rPr>
        <w:t>в</w:t>
      </w:r>
      <w:r>
        <w:rPr>
          <w:spacing w:val="-8"/>
        </w:rPr>
        <w:t xml:space="preserve"> </w:t>
      </w:r>
      <w:r>
        <w:rPr>
          <w:spacing w:val="-2"/>
        </w:rPr>
        <w:t>перспективе.</w:t>
      </w:r>
    </w:p>
    <w:p w14:paraId="71C4DA61">
      <w:pPr>
        <w:pStyle w:val="6"/>
        <w:spacing w:line="244" w:lineRule="auto"/>
        <w:ind w:left="1008" w:right="1395" w:firstLine="0"/>
        <w:jc w:val="left"/>
      </w:pPr>
      <w:r>
        <w:t>Рисование</w:t>
      </w:r>
      <w:r>
        <w:rPr>
          <w:spacing w:val="-10"/>
        </w:rPr>
        <w:t xml:space="preserve"> </w:t>
      </w:r>
      <w:r>
        <w:t>геометрических</w:t>
      </w:r>
      <w:r>
        <w:rPr>
          <w:spacing w:val="-11"/>
        </w:rPr>
        <w:t xml:space="preserve"> </w:t>
      </w:r>
      <w:r>
        <w:t>тел</w:t>
      </w:r>
      <w:r>
        <w:rPr>
          <w:spacing w:val="-9"/>
        </w:rPr>
        <w:t xml:space="preserve"> </w:t>
      </w:r>
      <w:r>
        <w:t>на</w:t>
      </w:r>
      <w:r>
        <w:rPr>
          <w:spacing w:val="-8"/>
        </w:rPr>
        <w:t xml:space="preserve"> </w:t>
      </w:r>
      <w:r>
        <w:t>основе</w:t>
      </w:r>
      <w:r>
        <w:rPr>
          <w:spacing w:val="-8"/>
        </w:rPr>
        <w:t xml:space="preserve"> </w:t>
      </w:r>
      <w:r>
        <w:t>правил</w:t>
      </w:r>
      <w:r>
        <w:rPr>
          <w:spacing w:val="-9"/>
        </w:rPr>
        <w:t xml:space="preserve"> </w:t>
      </w:r>
      <w:r>
        <w:t>линейной</w:t>
      </w:r>
      <w:r>
        <w:rPr>
          <w:spacing w:val="-8"/>
        </w:rPr>
        <w:t xml:space="preserve"> </w:t>
      </w:r>
      <w:r>
        <w:t>перспективы. Сложная пространственная форма и выявление её конструкции.</w:t>
      </w:r>
    </w:p>
    <w:p w14:paraId="28898390">
      <w:pPr>
        <w:pStyle w:val="6"/>
        <w:spacing w:after="0" w:line="244" w:lineRule="auto"/>
        <w:jc w:val="left"/>
        <w:sectPr>
          <w:pgSz w:w="11920" w:h="16850"/>
          <w:pgMar w:top="1160" w:right="360" w:bottom="280" w:left="720" w:header="720" w:footer="720" w:gutter="0"/>
          <w:cols w:space="720" w:num="1"/>
        </w:sectPr>
      </w:pPr>
    </w:p>
    <w:p w14:paraId="7B9D0ECD">
      <w:pPr>
        <w:pStyle w:val="6"/>
        <w:spacing w:before="79" w:line="244" w:lineRule="auto"/>
        <w:jc w:val="left"/>
      </w:pPr>
      <w:r>
        <w:t>Рисунок</w:t>
      </w:r>
      <w:r>
        <w:rPr>
          <w:spacing w:val="80"/>
        </w:rPr>
        <w:t xml:space="preserve"> </w:t>
      </w:r>
      <w:r>
        <w:t>сложной</w:t>
      </w:r>
      <w:r>
        <w:rPr>
          <w:spacing w:val="80"/>
        </w:rPr>
        <w:t xml:space="preserve"> </w:t>
      </w:r>
      <w:r>
        <w:t>формы</w:t>
      </w:r>
      <w:r>
        <w:rPr>
          <w:spacing w:val="80"/>
        </w:rPr>
        <w:t xml:space="preserve"> </w:t>
      </w:r>
      <w:r>
        <w:t>предмета</w:t>
      </w:r>
      <w:r>
        <w:rPr>
          <w:spacing w:val="80"/>
        </w:rPr>
        <w:t xml:space="preserve"> </w:t>
      </w:r>
      <w:r>
        <w:t>как</w:t>
      </w:r>
      <w:r>
        <w:rPr>
          <w:spacing w:val="80"/>
        </w:rPr>
        <w:t xml:space="preserve"> </w:t>
      </w:r>
      <w:r>
        <w:t>соотношение</w:t>
      </w:r>
      <w:r>
        <w:rPr>
          <w:spacing w:val="80"/>
        </w:rPr>
        <w:t xml:space="preserve"> </w:t>
      </w:r>
      <w:r>
        <w:t>простых</w:t>
      </w:r>
      <w:r>
        <w:rPr>
          <w:spacing w:val="80"/>
        </w:rPr>
        <w:t xml:space="preserve"> </w:t>
      </w:r>
      <w:r>
        <w:t xml:space="preserve">геометрических </w:t>
      </w:r>
      <w:r>
        <w:rPr>
          <w:spacing w:val="-2"/>
        </w:rPr>
        <w:t>фигур.</w:t>
      </w:r>
    </w:p>
    <w:p w14:paraId="3F609531">
      <w:pPr>
        <w:pStyle w:val="6"/>
        <w:spacing w:line="270" w:lineRule="exact"/>
        <w:ind w:left="1008" w:firstLine="0"/>
        <w:jc w:val="left"/>
      </w:pPr>
      <w:r>
        <w:rPr>
          <w:spacing w:val="-2"/>
        </w:rPr>
        <w:t>Линейный</w:t>
      </w:r>
      <w:r>
        <w:rPr>
          <w:spacing w:val="-11"/>
        </w:rPr>
        <w:t xml:space="preserve"> </w:t>
      </w:r>
      <w:r>
        <w:rPr>
          <w:spacing w:val="-2"/>
        </w:rPr>
        <w:t>рисунок</w:t>
      </w:r>
      <w:r>
        <w:rPr>
          <w:spacing w:val="-11"/>
        </w:rPr>
        <w:t xml:space="preserve"> </w:t>
      </w:r>
      <w:r>
        <w:rPr>
          <w:spacing w:val="-2"/>
        </w:rPr>
        <w:t>конструкции</w:t>
      </w:r>
      <w:r>
        <w:rPr>
          <w:spacing w:val="-10"/>
        </w:rPr>
        <w:t xml:space="preserve"> </w:t>
      </w:r>
      <w:r>
        <w:rPr>
          <w:spacing w:val="-2"/>
        </w:rPr>
        <w:t>из</w:t>
      </w:r>
      <w:r>
        <w:rPr>
          <w:spacing w:val="-11"/>
        </w:rPr>
        <w:t xml:space="preserve"> </w:t>
      </w:r>
      <w:r>
        <w:rPr>
          <w:spacing w:val="-2"/>
        </w:rPr>
        <w:t>нескольких</w:t>
      </w:r>
      <w:r>
        <w:rPr>
          <w:spacing w:val="-13"/>
        </w:rPr>
        <w:t xml:space="preserve"> </w:t>
      </w:r>
      <w:r>
        <w:rPr>
          <w:spacing w:val="-2"/>
        </w:rPr>
        <w:t>геометрических</w:t>
      </w:r>
      <w:r>
        <w:rPr>
          <w:spacing w:val="-13"/>
        </w:rPr>
        <w:t xml:space="preserve"> </w:t>
      </w:r>
      <w:r>
        <w:rPr>
          <w:spacing w:val="-4"/>
        </w:rPr>
        <w:t>тел.</w:t>
      </w:r>
    </w:p>
    <w:p w14:paraId="5C5702C0">
      <w:pPr>
        <w:pStyle w:val="6"/>
        <w:spacing w:before="5"/>
        <w:ind w:left="0" w:right="384" w:firstLine="0"/>
        <w:jc w:val="right"/>
      </w:pPr>
      <w:r>
        <w:t>Освещение</w:t>
      </w:r>
      <w:r>
        <w:rPr>
          <w:spacing w:val="39"/>
        </w:rPr>
        <w:t xml:space="preserve"> </w:t>
      </w:r>
      <w:r>
        <w:t>как</w:t>
      </w:r>
      <w:r>
        <w:rPr>
          <w:spacing w:val="40"/>
        </w:rPr>
        <w:t xml:space="preserve"> </w:t>
      </w:r>
      <w:r>
        <w:t>средство</w:t>
      </w:r>
      <w:r>
        <w:rPr>
          <w:spacing w:val="39"/>
        </w:rPr>
        <w:t xml:space="preserve"> </w:t>
      </w:r>
      <w:r>
        <w:t>выявления</w:t>
      </w:r>
      <w:r>
        <w:rPr>
          <w:spacing w:val="39"/>
        </w:rPr>
        <w:t xml:space="preserve"> </w:t>
      </w:r>
      <w:r>
        <w:t>объёма</w:t>
      </w:r>
      <w:r>
        <w:rPr>
          <w:spacing w:val="40"/>
        </w:rPr>
        <w:t xml:space="preserve"> </w:t>
      </w:r>
      <w:r>
        <w:t>предмета.</w:t>
      </w:r>
      <w:r>
        <w:rPr>
          <w:spacing w:val="40"/>
        </w:rPr>
        <w:t xml:space="preserve"> </w:t>
      </w:r>
      <w:r>
        <w:t>Понятия</w:t>
      </w:r>
      <w:r>
        <w:rPr>
          <w:spacing w:val="38"/>
        </w:rPr>
        <w:t xml:space="preserve"> </w:t>
      </w:r>
      <w:r>
        <w:t>«свет»,</w:t>
      </w:r>
      <w:r>
        <w:rPr>
          <w:spacing w:val="40"/>
        </w:rPr>
        <w:t xml:space="preserve"> </w:t>
      </w:r>
      <w:r>
        <w:rPr>
          <w:spacing w:val="-2"/>
        </w:rPr>
        <w:t>«блик»,</w:t>
      </w:r>
    </w:p>
    <w:p w14:paraId="419F8677">
      <w:pPr>
        <w:pStyle w:val="6"/>
        <w:spacing w:before="4"/>
        <w:ind w:left="0" w:right="385" w:firstLine="0"/>
        <w:jc w:val="right"/>
      </w:pPr>
      <w:r>
        <w:t>«полутень»,</w:t>
      </w:r>
      <w:r>
        <w:rPr>
          <w:spacing w:val="-2"/>
        </w:rPr>
        <w:t xml:space="preserve"> </w:t>
      </w:r>
      <w:r>
        <w:t>«собственная</w:t>
      </w:r>
      <w:r>
        <w:rPr>
          <w:spacing w:val="-2"/>
        </w:rPr>
        <w:t xml:space="preserve"> </w:t>
      </w:r>
      <w:r>
        <w:t>тень»,</w:t>
      </w:r>
      <w:r>
        <w:rPr>
          <w:spacing w:val="-2"/>
        </w:rPr>
        <w:t xml:space="preserve"> </w:t>
      </w:r>
      <w:r>
        <w:t>«рефлекс»,</w:t>
      </w:r>
      <w:r>
        <w:rPr>
          <w:spacing w:val="-2"/>
        </w:rPr>
        <w:t xml:space="preserve"> </w:t>
      </w:r>
      <w:r>
        <w:t>«падающая</w:t>
      </w:r>
      <w:r>
        <w:rPr>
          <w:spacing w:val="-2"/>
        </w:rPr>
        <w:t xml:space="preserve"> </w:t>
      </w:r>
      <w:r>
        <w:t>тень».</w:t>
      </w:r>
      <w:r>
        <w:rPr>
          <w:spacing w:val="-2"/>
        </w:rPr>
        <w:t xml:space="preserve"> </w:t>
      </w:r>
      <w:r>
        <w:t>Особенности</w:t>
      </w:r>
      <w:r>
        <w:rPr>
          <w:spacing w:val="-2"/>
        </w:rPr>
        <w:t xml:space="preserve"> освещения</w:t>
      </w:r>
    </w:p>
    <w:p w14:paraId="087613CD">
      <w:pPr>
        <w:pStyle w:val="6"/>
        <w:spacing w:before="4"/>
        <w:ind w:firstLine="0"/>
        <w:jc w:val="left"/>
      </w:pPr>
      <w:r>
        <w:t>«по</w:t>
      </w:r>
      <w:r>
        <w:rPr>
          <w:spacing w:val="-2"/>
        </w:rPr>
        <w:t xml:space="preserve"> </w:t>
      </w:r>
      <w:r>
        <w:t>свету»</w:t>
      </w:r>
      <w:r>
        <w:rPr>
          <w:spacing w:val="-2"/>
        </w:rPr>
        <w:t xml:space="preserve"> </w:t>
      </w:r>
      <w:r>
        <w:t>и</w:t>
      </w:r>
      <w:r>
        <w:rPr>
          <w:spacing w:val="-4"/>
        </w:rPr>
        <w:t xml:space="preserve"> </w:t>
      </w:r>
      <w:r>
        <w:t>«против</w:t>
      </w:r>
      <w:r>
        <w:rPr>
          <w:spacing w:val="-3"/>
        </w:rPr>
        <w:t xml:space="preserve"> </w:t>
      </w:r>
      <w:r>
        <w:rPr>
          <w:spacing w:val="-2"/>
        </w:rPr>
        <w:t>света».</w:t>
      </w:r>
    </w:p>
    <w:p w14:paraId="58636E04">
      <w:pPr>
        <w:pStyle w:val="6"/>
        <w:tabs>
          <w:tab w:val="left" w:pos="2539"/>
          <w:tab w:val="left" w:pos="4533"/>
          <w:tab w:val="left" w:pos="6759"/>
          <w:tab w:val="left" w:pos="8898"/>
          <w:tab w:val="left" w:pos="9644"/>
        </w:tabs>
        <w:spacing w:before="5" w:line="244" w:lineRule="auto"/>
        <w:ind w:right="383"/>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 xml:space="preserve">натуры </w:t>
      </w:r>
      <w:r>
        <w:t>или по представлению.</w:t>
      </w:r>
    </w:p>
    <w:p w14:paraId="0A7A60D4">
      <w:pPr>
        <w:pStyle w:val="6"/>
        <w:tabs>
          <w:tab w:val="left" w:pos="2639"/>
          <w:tab w:val="left" w:pos="4205"/>
          <w:tab w:val="left" w:pos="4668"/>
          <w:tab w:val="left" w:pos="5992"/>
          <w:tab w:val="left" w:pos="7942"/>
        </w:tabs>
        <w:spacing w:line="269" w:lineRule="exact"/>
        <w:ind w:left="1008"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4"/>
        </w:rPr>
        <w:t>художников-</w:t>
      </w:r>
      <w:r>
        <w:rPr>
          <w:spacing w:val="-2"/>
        </w:rPr>
        <w:t>графиков.</w:t>
      </w:r>
    </w:p>
    <w:p w14:paraId="03311836">
      <w:pPr>
        <w:pStyle w:val="6"/>
        <w:spacing w:before="4"/>
        <w:ind w:firstLine="0"/>
        <w:jc w:val="left"/>
      </w:pPr>
      <w:r>
        <w:rPr>
          <w:spacing w:val="-2"/>
        </w:rPr>
        <w:t>Особенности</w:t>
      </w:r>
      <w:r>
        <w:t xml:space="preserve"> </w:t>
      </w:r>
      <w:r>
        <w:rPr>
          <w:spacing w:val="-2"/>
        </w:rPr>
        <w:t>графических техник.</w:t>
      </w:r>
      <w:r>
        <w:rPr>
          <w:spacing w:val="1"/>
        </w:rPr>
        <w:t xml:space="preserve"> </w:t>
      </w:r>
      <w:r>
        <w:rPr>
          <w:spacing w:val="-2"/>
        </w:rPr>
        <w:t>Печатная</w:t>
      </w:r>
      <w:r>
        <w:rPr>
          <w:spacing w:val="1"/>
        </w:rPr>
        <w:t xml:space="preserve"> </w:t>
      </w:r>
      <w:r>
        <w:rPr>
          <w:spacing w:val="-2"/>
        </w:rPr>
        <w:t>графика.</w:t>
      </w:r>
    </w:p>
    <w:p w14:paraId="4720ADC8">
      <w:pPr>
        <w:pStyle w:val="6"/>
        <w:tabs>
          <w:tab w:val="left" w:pos="2670"/>
          <w:tab w:val="left" w:pos="4406"/>
          <w:tab w:val="left" w:pos="6096"/>
          <w:tab w:val="left" w:pos="6907"/>
          <w:tab w:val="left" w:pos="7296"/>
          <w:tab w:val="left" w:pos="9039"/>
        </w:tabs>
        <w:spacing w:before="4" w:line="244" w:lineRule="auto"/>
        <w:ind w:right="383"/>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 xml:space="preserve">европейских </w:t>
      </w:r>
      <w:r>
        <w:t>и отечественных живописцев. Опыт создания живописного натюрморта.</w:t>
      </w:r>
    </w:p>
    <w:p w14:paraId="167436FA">
      <w:pPr>
        <w:pStyle w:val="6"/>
        <w:spacing w:line="269" w:lineRule="exact"/>
        <w:ind w:left="1008" w:firstLine="0"/>
        <w:jc w:val="left"/>
      </w:pPr>
      <w:r>
        <w:rPr>
          <w:spacing w:val="-2"/>
        </w:rPr>
        <w:t>Портрет.</w:t>
      </w:r>
    </w:p>
    <w:p w14:paraId="5DAB7393">
      <w:pPr>
        <w:pStyle w:val="6"/>
        <w:spacing w:before="5" w:line="244" w:lineRule="auto"/>
        <w:ind w:right="384"/>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3B0A680">
      <w:pPr>
        <w:pStyle w:val="6"/>
        <w:spacing w:line="269" w:lineRule="exact"/>
        <w:ind w:left="1008" w:firstLine="0"/>
      </w:pPr>
      <w:r>
        <w:t>Великие</w:t>
      </w:r>
      <w:r>
        <w:rPr>
          <w:spacing w:val="-14"/>
        </w:rPr>
        <w:t xml:space="preserve"> </w:t>
      </w:r>
      <w:r>
        <w:t>портретисты</w:t>
      </w:r>
      <w:r>
        <w:rPr>
          <w:spacing w:val="-15"/>
        </w:rPr>
        <w:t xml:space="preserve"> </w:t>
      </w:r>
      <w:r>
        <w:t>в</w:t>
      </w:r>
      <w:r>
        <w:rPr>
          <w:spacing w:val="-14"/>
        </w:rPr>
        <w:t xml:space="preserve"> </w:t>
      </w:r>
      <w:r>
        <w:t>европейском</w:t>
      </w:r>
      <w:r>
        <w:rPr>
          <w:spacing w:val="-13"/>
        </w:rPr>
        <w:t xml:space="preserve"> </w:t>
      </w:r>
      <w:r>
        <w:rPr>
          <w:spacing w:val="-2"/>
        </w:rPr>
        <w:t>искусстве.</w:t>
      </w:r>
    </w:p>
    <w:p w14:paraId="7AD81B1C">
      <w:pPr>
        <w:pStyle w:val="6"/>
        <w:spacing w:before="4"/>
        <w:ind w:right="385"/>
      </w:pPr>
      <w:r>
        <w:t>Особенности развития портретного жанра в отечественном искусстве. Великие портретисты в русской живописи.</w:t>
      </w:r>
    </w:p>
    <w:p w14:paraId="6CB6087B">
      <w:pPr>
        <w:pStyle w:val="6"/>
        <w:spacing w:before="6"/>
        <w:ind w:left="1008" w:firstLine="0"/>
      </w:pPr>
      <w:r>
        <w:t>Парадный</w:t>
      </w:r>
      <w:r>
        <w:rPr>
          <w:spacing w:val="-7"/>
        </w:rPr>
        <w:t xml:space="preserve"> </w:t>
      </w:r>
      <w:r>
        <w:t>и</w:t>
      </w:r>
      <w:r>
        <w:rPr>
          <w:spacing w:val="-9"/>
        </w:rPr>
        <w:t xml:space="preserve"> </w:t>
      </w:r>
      <w:r>
        <w:t>камерный</w:t>
      </w:r>
      <w:r>
        <w:rPr>
          <w:spacing w:val="-7"/>
        </w:rPr>
        <w:t xml:space="preserve"> </w:t>
      </w:r>
      <w:r>
        <w:t>портрет</w:t>
      </w:r>
      <w:r>
        <w:rPr>
          <w:spacing w:val="-7"/>
        </w:rPr>
        <w:t xml:space="preserve"> </w:t>
      </w:r>
      <w:r>
        <w:t>в</w:t>
      </w:r>
      <w:r>
        <w:rPr>
          <w:spacing w:val="-10"/>
        </w:rPr>
        <w:t xml:space="preserve"> </w:t>
      </w:r>
      <w:r>
        <w:rPr>
          <w:spacing w:val="-2"/>
        </w:rPr>
        <w:t>живописи.</w:t>
      </w:r>
    </w:p>
    <w:p w14:paraId="53231F4E">
      <w:pPr>
        <w:pStyle w:val="6"/>
        <w:spacing w:before="5" w:line="244" w:lineRule="auto"/>
        <w:ind w:right="376"/>
      </w:pPr>
      <w:r>
        <w:rPr>
          <w:w w:val="105"/>
        </w:rPr>
        <w:t>Особенности</w:t>
      </w:r>
      <w:r>
        <w:rPr>
          <w:spacing w:val="71"/>
          <w:w w:val="105"/>
        </w:rPr>
        <w:t xml:space="preserve"> </w:t>
      </w:r>
      <w:r>
        <w:rPr>
          <w:w w:val="105"/>
        </w:rPr>
        <w:t>развития</w:t>
      </w:r>
      <w:r>
        <w:rPr>
          <w:spacing w:val="70"/>
          <w:w w:val="105"/>
        </w:rPr>
        <w:t xml:space="preserve"> </w:t>
      </w:r>
      <w:r>
        <w:rPr>
          <w:w w:val="105"/>
        </w:rPr>
        <w:t>жанра</w:t>
      </w:r>
      <w:r>
        <w:rPr>
          <w:spacing w:val="71"/>
          <w:w w:val="105"/>
        </w:rPr>
        <w:t xml:space="preserve"> </w:t>
      </w:r>
      <w:r>
        <w:rPr>
          <w:w w:val="105"/>
        </w:rPr>
        <w:t>портрета</w:t>
      </w:r>
      <w:r>
        <w:rPr>
          <w:spacing w:val="69"/>
          <w:w w:val="105"/>
        </w:rPr>
        <w:t xml:space="preserve"> </w:t>
      </w:r>
      <w:r>
        <w:rPr>
          <w:w w:val="105"/>
        </w:rPr>
        <w:t>в</w:t>
      </w:r>
      <w:r>
        <w:rPr>
          <w:spacing w:val="70"/>
          <w:w w:val="105"/>
        </w:rPr>
        <w:t xml:space="preserve"> </w:t>
      </w:r>
      <w:r>
        <w:rPr>
          <w:w w:val="105"/>
        </w:rPr>
        <w:t>искусстве</w:t>
      </w:r>
      <w:r>
        <w:rPr>
          <w:spacing w:val="73"/>
          <w:w w:val="105"/>
        </w:rPr>
        <w:t xml:space="preserve"> </w:t>
      </w:r>
      <w:r>
        <w:rPr>
          <w:w w:val="105"/>
        </w:rPr>
        <w:t>ХХ</w:t>
      </w:r>
      <w:r>
        <w:rPr>
          <w:spacing w:val="71"/>
          <w:w w:val="105"/>
        </w:rPr>
        <w:t xml:space="preserve"> </w:t>
      </w:r>
      <w:r>
        <w:rPr>
          <w:w w:val="105"/>
        </w:rPr>
        <w:t>в.</w:t>
      </w:r>
      <w:r>
        <w:rPr>
          <w:spacing w:val="40"/>
          <w:w w:val="160"/>
        </w:rPr>
        <w:t xml:space="preserve"> </w:t>
      </w:r>
      <w:r>
        <w:rPr>
          <w:w w:val="160"/>
        </w:rPr>
        <w:t>–</w:t>
      </w:r>
      <w:r>
        <w:rPr>
          <w:spacing w:val="37"/>
          <w:w w:val="160"/>
        </w:rPr>
        <w:t xml:space="preserve"> </w:t>
      </w:r>
      <w:r>
        <w:rPr>
          <w:w w:val="105"/>
        </w:rPr>
        <w:t>отечественном и европейском.</w:t>
      </w:r>
    </w:p>
    <w:p w14:paraId="1DA8F60F">
      <w:pPr>
        <w:pStyle w:val="6"/>
        <w:spacing w:line="244" w:lineRule="auto"/>
        <w:ind w:right="386"/>
      </w:pPr>
      <w:r>
        <w:t>Построение головы человека, основные пропорции лица, соотношение лицевой и черепной частей головы.</w:t>
      </w:r>
    </w:p>
    <w:p w14:paraId="3B3741EB">
      <w:pPr>
        <w:pStyle w:val="6"/>
        <w:spacing w:line="244" w:lineRule="auto"/>
        <w:ind w:right="375"/>
      </w:pPr>
      <w:r>
        <w:t>Графический</w:t>
      </w:r>
      <w:r>
        <w:rPr>
          <w:spacing w:val="-10"/>
        </w:rPr>
        <w:t xml:space="preserve"> </w:t>
      </w:r>
      <w:r>
        <w:t>портрет</w:t>
      </w:r>
      <w:r>
        <w:rPr>
          <w:spacing w:val="-12"/>
        </w:rPr>
        <w:t xml:space="preserve"> </w:t>
      </w:r>
      <w:r>
        <w:t>в</w:t>
      </w:r>
      <w:r>
        <w:rPr>
          <w:spacing w:val="-11"/>
        </w:rPr>
        <w:t xml:space="preserve"> </w:t>
      </w:r>
      <w:r>
        <w:t>работах</w:t>
      </w:r>
      <w:r>
        <w:rPr>
          <w:spacing w:val="-12"/>
        </w:rPr>
        <w:t xml:space="preserve"> </w:t>
      </w:r>
      <w:r>
        <w:t>известных</w:t>
      </w:r>
      <w:r>
        <w:rPr>
          <w:spacing w:val="-11"/>
        </w:rPr>
        <w:t xml:space="preserve"> </w:t>
      </w:r>
      <w:r>
        <w:t>художников.</w:t>
      </w:r>
      <w:r>
        <w:rPr>
          <w:spacing w:val="-10"/>
        </w:rPr>
        <w:t xml:space="preserve"> </w:t>
      </w:r>
      <w:r>
        <w:t>Разнообразие</w:t>
      </w:r>
      <w:r>
        <w:rPr>
          <w:spacing w:val="-10"/>
        </w:rPr>
        <w:t xml:space="preserve"> </w:t>
      </w:r>
      <w:r>
        <w:t>графических средств в изображении образа человека.</w:t>
      </w:r>
      <w:r>
        <w:rPr>
          <w:spacing w:val="-1"/>
        </w:rPr>
        <w:t xml:space="preserve"> </w:t>
      </w:r>
      <w:r>
        <w:t>Графический портретный рисунок с натуры или по памяти.</w:t>
      </w:r>
    </w:p>
    <w:p w14:paraId="78012C6B">
      <w:pPr>
        <w:pStyle w:val="6"/>
        <w:spacing w:line="244" w:lineRule="auto"/>
        <w:ind w:left="1008" w:right="3172" w:firstLine="0"/>
      </w:pPr>
      <w:r>
        <w:t>Роль</w:t>
      </w:r>
      <w:r>
        <w:rPr>
          <w:spacing w:val="-8"/>
        </w:rPr>
        <w:t xml:space="preserve"> </w:t>
      </w:r>
      <w:r>
        <w:t>освещения</w:t>
      </w:r>
      <w:r>
        <w:rPr>
          <w:spacing w:val="-8"/>
        </w:rPr>
        <w:t xml:space="preserve"> </w:t>
      </w:r>
      <w:r>
        <w:t>головы</w:t>
      </w:r>
      <w:r>
        <w:rPr>
          <w:spacing w:val="-7"/>
        </w:rPr>
        <w:t xml:space="preserve"> </w:t>
      </w:r>
      <w:r>
        <w:t>при</w:t>
      </w:r>
      <w:r>
        <w:rPr>
          <w:spacing w:val="-7"/>
        </w:rPr>
        <w:t xml:space="preserve"> </w:t>
      </w:r>
      <w:r>
        <w:t>создании</w:t>
      </w:r>
      <w:r>
        <w:rPr>
          <w:spacing w:val="-9"/>
        </w:rPr>
        <w:t xml:space="preserve"> </w:t>
      </w:r>
      <w:r>
        <w:t>портретного</w:t>
      </w:r>
      <w:r>
        <w:rPr>
          <w:spacing w:val="-9"/>
        </w:rPr>
        <w:t xml:space="preserve"> </w:t>
      </w:r>
      <w:r>
        <w:t>образа. Свет и тень в изображении головы человека.</w:t>
      </w:r>
    </w:p>
    <w:p w14:paraId="370F386F">
      <w:pPr>
        <w:pStyle w:val="6"/>
        <w:spacing w:line="270" w:lineRule="exact"/>
        <w:ind w:left="1008" w:firstLine="0"/>
      </w:pPr>
      <w:r>
        <w:t>Портрет</w:t>
      </w:r>
      <w:r>
        <w:rPr>
          <w:spacing w:val="-1"/>
        </w:rPr>
        <w:t xml:space="preserve"> </w:t>
      </w:r>
      <w:r>
        <w:t>в</w:t>
      </w:r>
      <w:r>
        <w:rPr>
          <w:spacing w:val="-1"/>
        </w:rPr>
        <w:t xml:space="preserve"> </w:t>
      </w:r>
      <w:r>
        <w:rPr>
          <w:spacing w:val="-2"/>
        </w:rPr>
        <w:t>скульптуре.</w:t>
      </w:r>
    </w:p>
    <w:p w14:paraId="638ADA0D">
      <w:pPr>
        <w:pStyle w:val="6"/>
        <w:spacing w:line="244" w:lineRule="auto"/>
        <w:ind w:right="468"/>
        <w:jc w:val="left"/>
      </w:pPr>
      <w:r>
        <w:t>Выражение</w:t>
      </w:r>
      <w:r>
        <w:rPr>
          <w:spacing w:val="80"/>
        </w:rPr>
        <w:t xml:space="preserve"> </w:t>
      </w:r>
      <w:r>
        <w:t>характера</w:t>
      </w:r>
      <w:r>
        <w:rPr>
          <w:spacing w:val="80"/>
        </w:rPr>
        <w:t xml:space="preserve"> </w:t>
      </w:r>
      <w:r>
        <w:t>человека,</w:t>
      </w:r>
      <w:r>
        <w:rPr>
          <w:spacing w:val="80"/>
        </w:rPr>
        <w:t xml:space="preserve"> </w:t>
      </w:r>
      <w:r>
        <w:t>его</w:t>
      </w:r>
      <w:r>
        <w:rPr>
          <w:spacing w:val="80"/>
        </w:rPr>
        <w:t xml:space="preserve"> </w:t>
      </w:r>
      <w:r>
        <w:t>социального</w:t>
      </w:r>
      <w:r>
        <w:rPr>
          <w:spacing w:val="80"/>
        </w:rPr>
        <w:t xml:space="preserve"> </w:t>
      </w:r>
      <w:r>
        <w:t>положения</w:t>
      </w:r>
      <w:r>
        <w:rPr>
          <w:spacing w:val="80"/>
        </w:rPr>
        <w:t xml:space="preserve"> </w:t>
      </w:r>
      <w:r>
        <w:t>и</w:t>
      </w:r>
      <w:r>
        <w:rPr>
          <w:spacing w:val="80"/>
        </w:rPr>
        <w:t xml:space="preserve"> </w:t>
      </w:r>
      <w:r>
        <w:t>образа</w:t>
      </w:r>
      <w:r>
        <w:rPr>
          <w:spacing w:val="80"/>
        </w:rPr>
        <w:t xml:space="preserve"> </w:t>
      </w:r>
      <w:r>
        <w:t>эпохи</w:t>
      </w:r>
      <w:r>
        <w:rPr>
          <w:spacing w:val="40"/>
        </w:rPr>
        <w:t xml:space="preserve"> </w:t>
      </w:r>
      <w:r>
        <w:t>в скульптурном портрете.</w:t>
      </w:r>
    </w:p>
    <w:p w14:paraId="2DC7AA81">
      <w:pPr>
        <w:pStyle w:val="6"/>
        <w:tabs>
          <w:tab w:val="left" w:pos="2334"/>
          <w:tab w:val="left" w:pos="3462"/>
          <w:tab w:val="left" w:pos="5575"/>
          <w:tab w:val="left" w:pos="7177"/>
          <w:tab w:val="left" w:pos="7561"/>
          <w:tab w:val="left" w:pos="8854"/>
        </w:tabs>
        <w:spacing w:line="244" w:lineRule="auto"/>
        <w:ind w:right="385"/>
        <w:jc w:val="left"/>
      </w:pPr>
      <w:r>
        <w:rPr>
          <w:spacing w:val="-2"/>
        </w:rPr>
        <w:t>Значение</w:t>
      </w:r>
      <w:r>
        <w:tab/>
      </w:r>
      <w:r>
        <w:rPr>
          <w:spacing w:val="-2"/>
        </w:rPr>
        <w:t>свойств</w:t>
      </w:r>
      <w:r>
        <w:tab/>
      </w:r>
      <w:r>
        <w:rPr>
          <w:spacing w:val="-2"/>
        </w:rPr>
        <w:t>художественных</w:t>
      </w:r>
      <w:r>
        <w:tab/>
      </w:r>
      <w:r>
        <w:rPr>
          <w:spacing w:val="-2"/>
        </w:rPr>
        <w:t>материалов</w:t>
      </w:r>
      <w:r>
        <w:tab/>
      </w:r>
      <w:r>
        <w:rPr>
          <w:spacing w:val="-10"/>
        </w:rPr>
        <w:t>в</w:t>
      </w:r>
      <w:r>
        <w:tab/>
      </w:r>
      <w:r>
        <w:rPr>
          <w:spacing w:val="-2"/>
        </w:rPr>
        <w:t>создании</w:t>
      </w:r>
      <w:r>
        <w:tab/>
      </w:r>
      <w:r>
        <w:rPr>
          <w:spacing w:val="-2"/>
        </w:rPr>
        <w:t>скульптурного портрета.</w:t>
      </w:r>
    </w:p>
    <w:p w14:paraId="76F3A097">
      <w:pPr>
        <w:pStyle w:val="6"/>
        <w:spacing w:line="244" w:lineRule="auto"/>
        <w:ind w:right="388"/>
        <w:jc w:val="left"/>
      </w:pPr>
      <w:r>
        <w:t>Живописное изображение портрета. Роль цвета в живописном портретном образе в произведениях выдающихся живописцев.</w:t>
      </w:r>
    </w:p>
    <w:p w14:paraId="231602B2">
      <w:pPr>
        <w:pStyle w:val="6"/>
        <w:spacing w:line="244" w:lineRule="auto"/>
        <w:ind w:left="1008" w:right="3570" w:firstLine="0"/>
        <w:jc w:val="left"/>
      </w:pPr>
      <w:r>
        <w:t>Опыт</w:t>
      </w:r>
      <w:r>
        <w:rPr>
          <w:spacing w:val="-12"/>
        </w:rPr>
        <w:t xml:space="preserve"> </w:t>
      </w:r>
      <w:r>
        <w:t>работы</w:t>
      </w:r>
      <w:r>
        <w:rPr>
          <w:spacing w:val="-11"/>
        </w:rPr>
        <w:t xml:space="preserve"> </w:t>
      </w:r>
      <w:r>
        <w:t>над</w:t>
      </w:r>
      <w:r>
        <w:rPr>
          <w:spacing w:val="-13"/>
        </w:rPr>
        <w:t xml:space="preserve"> </w:t>
      </w:r>
      <w:r>
        <w:t>созданием</w:t>
      </w:r>
      <w:r>
        <w:rPr>
          <w:spacing w:val="-12"/>
        </w:rPr>
        <w:t xml:space="preserve"> </w:t>
      </w:r>
      <w:r>
        <w:t>живописного</w:t>
      </w:r>
      <w:r>
        <w:rPr>
          <w:spacing w:val="-15"/>
        </w:rPr>
        <w:t xml:space="preserve"> </w:t>
      </w:r>
      <w:r>
        <w:t xml:space="preserve">портрета. </w:t>
      </w:r>
      <w:r>
        <w:rPr>
          <w:spacing w:val="-2"/>
        </w:rPr>
        <w:t>Пейзаж.</w:t>
      </w:r>
    </w:p>
    <w:p w14:paraId="099651DB">
      <w:pPr>
        <w:pStyle w:val="6"/>
        <w:spacing w:line="244" w:lineRule="auto"/>
        <w:ind w:right="383"/>
      </w:pPr>
      <w:r>
        <w:t>Особенности</w:t>
      </w:r>
      <w:r>
        <w:rPr>
          <w:spacing w:val="72"/>
        </w:rPr>
        <w:t xml:space="preserve">   </w:t>
      </w:r>
      <w:r>
        <w:t>изображения</w:t>
      </w:r>
      <w:r>
        <w:rPr>
          <w:spacing w:val="72"/>
        </w:rPr>
        <w:t xml:space="preserve">   </w:t>
      </w:r>
      <w:r>
        <w:t>пространства</w:t>
      </w:r>
      <w:r>
        <w:rPr>
          <w:spacing w:val="72"/>
        </w:rPr>
        <w:t xml:space="preserve">   </w:t>
      </w:r>
      <w:r>
        <w:t>в</w:t>
      </w:r>
      <w:r>
        <w:rPr>
          <w:spacing w:val="72"/>
        </w:rPr>
        <w:t xml:space="preserve">   </w:t>
      </w:r>
      <w:r>
        <w:t>эпоху</w:t>
      </w:r>
      <w:r>
        <w:rPr>
          <w:spacing w:val="72"/>
        </w:rPr>
        <w:t xml:space="preserve">   </w:t>
      </w:r>
      <w:r>
        <w:t>Древнего</w:t>
      </w:r>
      <w:r>
        <w:rPr>
          <w:spacing w:val="72"/>
        </w:rPr>
        <w:t xml:space="preserve">   </w:t>
      </w:r>
      <w:r>
        <w:t>мира, в средневековом искусстве и в эпоху Возрождения.</w:t>
      </w:r>
    </w:p>
    <w:p w14:paraId="2517EA76">
      <w:pPr>
        <w:pStyle w:val="6"/>
        <w:spacing w:line="269" w:lineRule="exact"/>
        <w:ind w:left="1008" w:firstLine="0"/>
      </w:pPr>
      <w:r>
        <w:t>Правила</w:t>
      </w:r>
      <w:r>
        <w:rPr>
          <w:spacing w:val="-14"/>
        </w:rPr>
        <w:t xml:space="preserve"> </w:t>
      </w:r>
      <w:r>
        <w:t>построения</w:t>
      </w:r>
      <w:r>
        <w:rPr>
          <w:spacing w:val="-16"/>
        </w:rPr>
        <w:t xml:space="preserve"> </w:t>
      </w:r>
      <w:r>
        <w:t>линейной</w:t>
      </w:r>
      <w:r>
        <w:rPr>
          <w:spacing w:val="-14"/>
        </w:rPr>
        <w:t xml:space="preserve"> </w:t>
      </w:r>
      <w:r>
        <w:t>перспективы</w:t>
      </w:r>
      <w:r>
        <w:rPr>
          <w:spacing w:val="-14"/>
        </w:rPr>
        <w:t xml:space="preserve"> </w:t>
      </w:r>
      <w:r>
        <w:t>в</w:t>
      </w:r>
      <w:r>
        <w:rPr>
          <w:spacing w:val="-14"/>
        </w:rPr>
        <w:t xml:space="preserve"> </w:t>
      </w:r>
      <w:r>
        <w:t>изображении</w:t>
      </w:r>
      <w:r>
        <w:rPr>
          <w:spacing w:val="-14"/>
        </w:rPr>
        <w:t xml:space="preserve"> </w:t>
      </w:r>
      <w:r>
        <w:rPr>
          <w:spacing w:val="-2"/>
        </w:rPr>
        <w:t>пространства.</w:t>
      </w:r>
    </w:p>
    <w:p w14:paraId="33F65BCB">
      <w:pPr>
        <w:pStyle w:val="6"/>
        <w:spacing w:line="244" w:lineRule="auto"/>
        <w:ind w:right="382"/>
      </w:pPr>
      <w:r>
        <w:t>Правила воздушной перспективы, построения переднего, среднего и дальнего планов при изображении пейзажа.</w:t>
      </w:r>
    </w:p>
    <w:p w14:paraId="16232948">
      <w:pPr>
        <w:pStyle w:val="6"/>
        <w:spacing w:line="270" w:lineRule="exact"/>
        <w:ind w:left="1008" w:firstLine="0"/>
      </w:pPr>
      <w:r>
        <w:t>Особенности</w:t>
      </w:r>
      <w:r>
        <w:rPr>
          <w:spacing w:val="63"/>
        </w:rPr>
        <w:t xml:space="preserve">  </w:t>
      </w:r>
      <w:r>
        <w:t>изображения</w:t>
      </w:r>
      <w:r>
        <w:rPr>
          <w:spacing w:val="62"/>
        </w:rPr>
        <w:t xml:space="preserve">  </w:t>
      </w:r>
      <w:r>
        <w:t>разных</w:t>
      </w:r>
      <w:r>
        <w:rPr>
          <w:spacing w:val="63"/>
        </w:rPr>
        <w:t xml:space="preserve">  </w:t>
      </w:r>
      <w:r>
        <w:t>состояний</w:t>
      </w:r>
      <w:r>
        <w:rPr>
          <w:spacing w:val="63"/>
        </w:rPr>
        <w:t xml:space="preserve">  </w:t>
      </w:r>
      <w:r>
        <w:t>природы</w:t>
      </w:r>
      <w:r>
        <w:rPr>
          <w:spacing w:val="62"/>
        </w:rPr>
        <w:t xml:space="preserve">  </w:t>
      </w:r>
      <w:r>
        <w:t>и</w:t>
      </w:r>
      <w:r>
        <w:rPr>
          <w:spacing w:val="63"/>
        </w:rPr>
        <w:t xml:space="preserve">  </w:t>
      </w:r>
      <w:r>
        <w:t>её</w:t>
      </w:r>
      <w:r>
        <w:rPr>
          <w:spacing w:val="63"/>
        </w:rPr>
        <w:t xml:space="preserve">  </w:t>
      </w:r>
      <w:r>
        <w:rPr>
          <w:spacing w:val="-2"/>
        </w:rPr>
        <w:t>освещения.</w:t>
      </w:r>
    </w:p>
    <w:p w14:paraId="1C54D33F">
      <w:pPr>
        <w:pStyle w:val="6"/>
        <w:ind w:firstLine="0"/>
      </w:pPr>
      <w:r>
        <w:rPr>
          <w:spacing w:val="-2"/>
        </w:rPr>
        <w:t>Романтический</w:t>
      </w:r>
      <w:r>
        <w:rPr>
          <w:spacing w:val="-8"/>
        </w:rPr>
        <w:t xml:space="preserve"> </w:t>
      </w:r>
      <w:r>
        <w:rPr>
          <w:spacing w:val="-2"/>
        </w:rPr>
        <w:t>пейзаж.</w:t>
      </w:r>
      <w:r>
        <w:rPr>
          <w:spacing w:val="-7"/>
        </w:rPr>
        <w:t xml:space="preserve"> </w:t>
      </w:r>
      <w:r>
        <w:rPr>
          <w:spacing w:val="-2"/>
        </w:rPr>
        <w:t>Морские</w:t>
      </w:r>
      <w:r>
        <w:rPr>
          <w:spacing w:val="-7"/>
        </w:rPr>
        <w:t xml:space="preserve"> </w:t>
      </w:r>
      <w:r>
        <w:rPr>
          <w:spacing w:val="-2"/>
        </w:rPr>
        <w:t>пейзажи</w:t>
      </w:r>
      <w:r>
        <w:rPr>
          <w:spacing w:val="-8"/>
        </w:rPr>
        <w:t xml:space="preserve"> </w:t>
      </w:r>
      <w:r>
        <w:rPr>
          <w:spacing w:val="-2"/>
        </w:rPr>
        <w:t>И. Айвазовского.</w:t>
      </w:r>
    </w:p>
    <w:p w14:paraId="3D7FA484">
      <w:pPr>
        <w:pStyle w:val="6"/>
        <w:spacing w:before="1" w:line="244" w:lineRule="auto"/>
        <w:ind w:right="377"/>
      </w:pPr>
      <w:r>
        <w:t>Особенности</w:t>
      </w:r>
      <w:r>
        <w:rPr>
          <w:spacing w:val="77"/>
        </w:rPr>
        <w:t xml:space="preserve">   </w:t>
      </w:r>
      <w:r>
        <w:t>изображения</w:t>
      </w:r>
      <w:r>
        <w:rPr>
          <w:spacing w:val="77"/>
        </w:rPr>
        <w:t xml:space="preserve">   </w:t>
      </w:r>
      <w:r>
        <w:t>природы</w:t>
      </w:r>
      <w:r>
        <w:rPr>
          <w:spacing w:val="76"/>
        </w:rPr>
        <w:t xml:space="preserve">   </w:t>
      </w:r>
      <w:r>
        <w:t>в</w:t>
      </w:r>
      <w:r>
        <w:rPr>
          <w:spacing w:val="77"/>
        </w:rPr>
        <w:t xml:space="preserve">   </w:t>
      </w:r>
      <w:r>
        <w:t>творчестве</w:t>
      </w:r>
      <w:r>
        <w:rPr>
          <w:spacing w:val="76"/>
        </w:rPr>
        <w:t xml:space="preserve">   </w:t>
      </w:r>
      <w:r>
        <w:t>импрессионистов и постимпрессионистов. Представления о пленэрной живописи и колористической изменчивости состояний природы.</w:t>
      </w:r>
    </w:p>
    <w:p w14:paraId="2FC16A7E">
      <w:pPr>
        <w:pStyle w:val="6"/>
        <w:spacing w:line="244" w:lineRule="auto"/>
        <w:ind w:right="374"/>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6AC206E4">
      <w:pPr>
        <w:pStyle w:val="6"/>
        <w:spacing w:line="244" w:lineRule="auto"/>
        <w:ind w:right="377"/>
      </w:pPr>
      <w:r>
        <w:t>Становление</w:t>
      </w:r>
      <w:r>
        <w:rPr>
          <w:spacing w:val="80"/>
        </w:rPr>
        <w:t xml:space="preserve">  </w:t>
      </w:r>
      <w:r>
        <w:t>образа</w:t>
      </w:r>
      <w:r>
        <w:rPr>
          <w:spacing w:val="80"/>
        </w:rPr>
        <w:t xml:space="preserve">  </w:t>
      </w:r>
      <w:r>
        <w:t>родной</w:t>
      </w:r>
      <w:r>
        <w:rPr>
          <w:spacing w:val="80"/>
        </w:rPr>
        <w:t xml:space="preserve">  </w:t>
      </w:r>
      <w:r>
        <w:t>природы</w:t>
      </w:r>
      <w:r>
        <w:rPr>
          <w:spacing w:val="80"/>
        </w:rPr>
        <w:t xml:space="preserve">  </w:t>
      </w:r>
      <w:r>
        <w:t>в</w:t>
      </w:r>
      <w:r>
        <w:rPr>
          <w:spacing w:val="80"/>
        </w:rPr>
        <w:t xml:space="preserve">  </w:t>
      </w:r>
      <w:r>
        <w:t>произведениях</w:t>
      </w:r>
      <w:r>
        <w:rPr>
          <w:spacing w:val="78"/>
        </w:rPr>
        <w:t xml:space="preserve">  </w:t>
      </w:r>
      <w:r>
        <w:t>А. Венецианова и</w:t>
      </w:r>
      <w:r>
        <w:rPr>
          <w:spacing w:val="66"/>
        </w:rPr>
        <w:t xml:space="preserve">  </w:t>
      </w:r>
      <w:r>
        <w:t>его</w:t>
      </w:r>
      <w:r>
        <w:rPr>
          <w:spacing w:val="66"/>
        </w:rPr>
        <w:t xml:space="preserve">  </w:t>
      </w:r>
      <w:r>
        <w:t>учеников:</w:t>
      </w:r>
      <w:r>
        <w:rPr>
          <w:spacing w:val="65"/>
        </w:rPr>
        <w:t xml:space="preserve">  </w:t>
      </w:r>
      <w:r>
        <w:t>А. Саврасова,</w:t>
      </w:r>
      <w:r>
        <w:rPr>
          <w:spacing w:val="65"/>
        </w:rPr>
        <w:t xml:space="preserve">  </w:t>
      </w:r>
      <w:r>
        <w:t>И. Шишкина.</w:t>
      </w:r>
      <w:r>
        <w:rPr>
          <w:spacing w:val="66"/>
        </w:rPr>
        <w:t xml:space="preserve">  </w:t>
      </w:r>
      <w:r>
        <w:t>Пейзажная</w:t>
      </w:r>
      <w:r>
        <w:rPr>
          <w:spacing w:val="64"/>
        </w:rPr>
        <w:t xml:space="preserve">  </w:t>
      </w:r>
      <w:r>
        <w:t>живопись</w:t>
      </w:r>
      <w:r>
        <w:rPr>
          <w:spacing w:val="65"/>
        </w:rPr>
        <w:t xml:space="preserve">  </w:t>
      </w:r>
      <w:r>
        <w:t>И. Левитана</w:t>
      </w:r>
    </w:p>
    <w:p w14:paraId="7185B667">
      <w:pPr>
        <w:pStyle w:val="6"/>
        <w:spacing w:after="0" w:line="244" w:lineRule="auto"/>
        <w:sectPr>
          <w:pgSz w:w="11920" w:h="16850"/>
          <w:pgMar w:top="1160" w:right="360" w:bottom="280" w:left="720" w:header="720" w:footer="720" w:gutter="0"/>
          <w:cols w:space="720" w:num="1"/>
        </w:sectPr>
      </w:pPr>
    </w:p>
    <w:p w14:paraId="0A91896D">
      <w:pPr>
        <w:pStyle w:val="6"/>
        <w:spacing w:before="79" w:line="244" w:lineRule="auto"/>
        <w:ind w:right="380" w:firstLine="0"/>
      </w:pPr>
      <w:r>
        <w:t>и её значение для русской культуры. Значение художественного образа отечественного пейзажа в развитии чувства Родины.</w:t>
      </w:r>
    </w:p>
    <w:p w14:paraId="1144E8C2">
      <w:pPr>
        <w:pStyle w:val="6"/>
        <w:spacing w:line="270" w:lineRule="exact"/>
        <w:ind w:left="1008" w:firstLine="0"/>
      </w:pPr>
      <w:r>
        <w:rPr>
          <w:spacing w:val="-2"/>
        </w:rPr>
        <w:t>Творческий</w:t>
      </w:r>
      <w:r>
        <w:rPr>
          <w:spacing w:val="-6"/>
        </w:rPr>
        <w:t xml:space="preserve"> </w:t>
      </w:r>
      <w:r>
        <w:rPr>
          <w:spacing w:val="-2"/>
        </w:rPr>
        <w:t>опыт</w:t>
      </w:r>
      <w:r>
        <w:rPr>
          <w:spacing w:val="-4"/>
        </w:rPr>
        <w:t xml:space="preserve"> </w:t>
      </w:r>
      <w:r>
        <w:rPr>
          <w:spacing w:val="-2"/>
        </w:rPr>
        <w:t>в</w:t>
      </w:r>
      <w:r>
        <w:rPr>
          <w:spacing w:val="-5"/>
        </w:rPr>
        <w:t xml:space="preserve"> </w:t>
      </w:r>
      <w:r>
        <w:rPr>
          <w:spacing w:val="-2"/>
        </w:rPr>
        <w:t>создании</w:t>
      </w:r>
      <w:r>
        <w:rPr>
          <w:spacing w:val="-3"/>
        </w:rPr>
        <w:t xml:space="preserve"> </w:t>
      </w:r>
      <w:r>
        <w:rPr>
          <w:spacing w:val="-2"/>
        </w:rPr>
        <w:t>композиционного</w:t>
      </w:r>
      <w:r>
        <w:rPr>
          <w:spacing w:val="-4"/>
        </w:rPr>
        <w:t xml:space="preserve"> </w:t>
      </w:r>
      <w:r>
        <w:rPr>
          <w:spacing w:val="-2"/>
        </w:rPr>
        <w:t>живописного</w:t>
      </w:r>
      <w:r>
        <w:rPr>
          <w:spacing w:val="-3"/>
        </w:rPr>
        <w:t xml:space="preserve"> </w:t>
      </w:r>
      <w:r>
        <w:rPr>
          <w:spacing w:val="-2"/>
        </w:rPr>
        <w:t>пейзажа</w:t>
      </w:r>
      <w:r>
        <w:rPr>
          <w:spacing w:val="-4"/>
        </w:rPr>
        <w:t xml:space="preserve"> </w:t>
      </w:r>
      <w:r>
        <w:rPr>
          <w:spacing w:val="-2"/>
        </w:rPr>
        <w:t>своей</w:t>
      </w:r>
      <w:r>
        <w:rPr>
          <w:spacing w:val="-4"/>
        </w:rPr>
        <w:t xml:space="preserve"> </w:t>
      </w:r>
      <w:r>
        <w:rPr>
          <w:spacing w:val="-2"/>
        </w:rPr>
        <w:t>Родины.</w:t>
      </w:r>
    </w:p>
    <w:p w14:paraId="5CE57587">
      <w:pPr>
        <w:pStyle w:val="6"/>
        <w:spacing w:before="5" w:line="244" w:lineRule="auto"/>
        <w:ind w:right="384"/>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5EDDC25B">
      <w:pPr>
        <w:pStyle w:val="6"/>
        <w:spacing w:line="269" w:lineRule="exact"/>
        <w:ind w:left="1008" w:firstLine="0"/>
      </w:pPr>
      <w:r>
        <w:rPr>
          <w:spacing w:val="-2"/>
        </w:rPr>
        <w:t>Графические</w:t>
      </w:r>
      <w:r>
        <w:rPr>
          <w:spacing w:val="-11"/>
        </w:rPr>
        <w:t xml:space="preserve"> </w:t>
      </w:r>
      <w:r>
        <w:rPr>
          <w:spacing w:val="-2"/>
        </w:rPr>
        <w:t>зарисовки</w:t>
      </w:r>
      <w:r>
        <w:rPr>
          <w:spacing w:val="-8"/>
        </w:rPr>
        <w:t xml:space="preserve"> </w:t>
      </w:r>
      <w:r>
        <w:rPr>
          <w:spacing w:val="-2"/>
        </w:rPr>
        <w:t>и</w:t>
      </w:r>
      <w:r>
        <w:rPr>
          <w:spacing w:val="-8"/>
        </w:rPr>
        <w:t xml:space="preserve"> </w:t>
      </w:r>
      <w:r>
        <w:rPr>
          <w:spacing w:val="-2"/>
        </w:rPr>
        <w:t>графическая</w:t>
      </w:r>
      <w:r>
        <w:rPr>
          <w:spacing w:val="-9"/>
        </w:rPr>
        <w:t xml:space="preserve"> </w:t>
      </w:r>
      <w:r>
        <w:rPr>
          <w:spacing w:val="-2"/>
        </w:rPr>
        <w:t>композиция</w:t>
      </w:r>
      <w:r>
        <w:rPr>
          <w:spacing w:val="-9"/>
        </w:rPr>
        <w:t xml:space="preserve"> </w:t>
      </w:r>
      <w:r>
        <w:rPr>
          <w:spacing w:val="-2"/>
        </w:rPr>
        <w:t>на</w:t>
      </w:r>
      <w:r>
        <w:rPr>
          <w:spacing w:val="-8"/>
        </w:rPr>
        <w:t xml:space="preserve"> </w:t>
      </w:r>
      <w:r>
        <w:rPr>
          <w:spacing w:val="-2"/>
        </w:rPr>
        <w:t>темы</w:t>
      </w:r>
      <w:r>
        <w:rPr>
          <w:spacing w:val="-8"/>
        </w:rPr>
        <w:t xml:space="preserve"> </w:t>
      </w:r>
      <w:r>
        <w:rPr>
          <w:spacing w:val="-2"/>
        </w:rPr>
        <w:t>окружающей</w:t>
      </w:r>
      <w:r>
        <w:rPr>
          <w:spacing w:val="-8"/>
        </w:rPr>
        <w:t xml:space="preserve"> </w:t>
      </w:r>
      <w:r>
        <w:rPr>
          <w:spacing w:val="-2"/>
        </w:rPr>
        <w:t>природы.</w:t>
      </w:r>
    </w:p>
    <w:p w14:paraId="778BAC22">
      <w:pPr>
        <w:pStyle w:val="6"/>
        <w:spacing w:before="4" w:line="244" w:lineRule="auto"/>
        <w:ind w:right="385"/>
      </w:pPr>
      <w:r>
        <w:t>Городской</w:t>
      </w:r>
      <w:r>
        <w:rPr>
          <w:spacing w:val="80"/>
          <w:w w:val="150"/>
        </w:rPr>
        <w:t xml:space="preserve">  </w:t>
      </w:r>
      <w:r>
        <w:t>пейзаж</w:t>
      </w:r>
      <w:r>
        <w:rPr>
          <w:spacing w:val="80"/>
          <w:w w:val="150"/>
        </w:rPr>
        <w:t xml:space="preserve">  </w:t>
      </w:r>
      <w:r>
        <w:t>в</w:t>
      </w:r>
      <w:r>
        <w:rPr>
          <w:spacing w:val="80"/>
          <w:w w:val="150"/>
        </w:rPr>
        <w:t xml:space="preserve">  </w:t>
      </w:r>
      <w:r>
        <w:t>творчестве</w:t>
      </w:r>
      <w:r>
        <w:rPr>
          <w:spacing w:val="80"/>
          <w:w w:val="150"/>
        </w:rPr>
        <w:t xml:space="preserve">  </w:t>
      </w:r>
      <w:r>
        <w:t>мастеров</w:t>
      </w:r>
      <w:r>
        <w:rPr>
          <w:spacing w:val="80"/>
          <w:w w:val="150"/>
        </w:rPr>
        <w:t xml:space="preserve">  </w:t>
      </w:r>
      <w:r>
        <w:t>искусства.</w:t>
      </w:r>
      <w:r>
        <w:rPr>
          <w:spacing w:val="80"/>
          <w:w w:val="150"/>
        </w:rPr>
        <w:t xml:space="preserve">  </w:t>
      </w:r>
      <w:r>
        <w:t>Многообразие в понимании образа города.</w:t>
      </w:r>
    </w:p>
    <w:p w14:paraId="75678F42">
      <w:pPr>
        <w:pStyle w:val="6"/>
        <w:spacing w:line="244" w:lineRule="auto"/>
        <w:ind w:right="378"/>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371AE01">
      <w:pPr>
        <w:pStyle w:val="6"/>
        <w:spacing w:line="244" w:lineRule="auto"/>
        <w:ind w:right="384"/>
      </w:pPr>
      <w:r>
        <w:t>Опыт</w:t>
      </w:r>
      <w:r>
        <w:rPr>
          <w:spacing w:val="75"/>
          <w:w w:val="150"/>
        </w:rPr>
        <w:t xml:space="preserve">  </w:t>
      </w:r>
      <w:r>
        <w:t>изображения</w:t>
      </w:r>
      <w:r>
        <w:rPr>
          <w:spacing w:val="74"/>
          <w:w w:val="150"/>
        </w:rPr>
        <w:t xml:space="preserve">  </w:t>
      </w:r>
      <w:r>
        <w:t>городского</w:t>
      </w:r>
      <w:r>
        <w:rPr>
          <w:spacing w:val="75"/>
          <w:w w:val="150"/>
        </w:rPr>
        <w:t xml:space="preserve">  </w:t>
      </w:r>
      <w:r>
        <w:t>пейзажа.</w:t>
      </w:r>
      <w:r>
        <w:rPr>
          <w:spacing w:val="75"/>
          <w:w w:val="150"/>
        </w:rPr>
        <w:t xml:space="preserve">  </w:t>
      </w:r>
      <w:r>
        <w:t>Наблюдательная</w:t>
      </w:r>
      <w:r>
        <w:rPr>
          <w:spacing w:val="74"/>
          <w:w w:val="150"/>
        </w:rPr>
        <w:t xml:space="preserve">  </w:t>
      </w:r>
      <w:r>
        <w:t>перспектива и ритмическая организация плоскости изображения.</w:t>
      </w:r>
    </w:p>
    <w:p w14:paraId="6F8F8217">
      <w:pPr>
        <w:pStyle w:val="6"/>
        <w:spacing w:line="269" w:lineRule="exact"/>
        <w:ind w:left="1008" w:firstLine="0"/>
      </w:pPr>
      <w:r>
        <w:t>Бытовой</w:t>
      </w:r>
      <w:r>
        <w:rPr>
          <w:spacing w:val="-13"/>
        </w:rPr>
        <w:t xml:space="preserve"> </w:t>
      </w:r>
      <w:r>
        <w:t>жанр</w:t>
      </w:r>
      <w:r>
        <w:rPr>
          <w:spacing w:val="-12"/>
        </w:rPr>
        <w:t xml:space="preserve"> </w:t>
      </w:r>
      <w:r>
        <w:t>в</w:t>
      </w:r>
      <w:r>
        <w:rPr>
          <w:spacing w:val="-11"/>
        </w:rPr>
        <w:t xml:space="preserve"> </w:t>
      </w:r>
      <w:r>
        <w:t>изобразительном</w:t>
      </w:r>
      <w:r>
        <w:rPr>
          <w:spacing w:val="-11"/>
        </w:rPr>
        <w:t xml:space="preserve"> </w:t>
      </w:r>
      <w:r>
        <w:rPr>
          <w:spacing w:val="-2"/>
        </w:rPr>
        <w:t>искусстве.</w:t>
      </w:r>
    </w:p>
    <w:p w14:paraId="269FF3A8">
      <w:pPr>
        <w:pStyle w:val="6"/>
        <w:spacing w:line="244" w:lineRule="auto"/>
        <w:ind w:right="383"/>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797B9CA9">
      <w:pPr>
        <w:pStyle w:val="6"/>
        <w:spacing w:line="242" w:lineRule="auto"/>
        <w:ind w:right="378"/>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B2D6732">
      <w:pPr>
        <w:pStyle w:val="6"/>
        <w:spacing w:line="244" w:lineRule="auto"/>
        <w:ind w:right="378"/>
      </w:pPr>
      <w:r>
        <w:t>Работа</w:t>
      </w:r>
      <w:r>
        <w:rPr>
          <w:spacing w:val="68"/>
        </w:rPr>
        <w:t xml:space="preserve">   </w:t>
      </w:r>
      <w:r>
        <w:t>над</w:t>
      </w:r>
      <w:r>
        <w:rPr>
          <w:spacing w:val="68"/>
        </w:rPr>
        <w:t xml:space="preserve">   </w:t>
      </w:r>
      <w:r>
        <w:t>сюжетной</w:t>
      </w:r>
      <w:r>
        <w:rPr>
          <w:spacing w:val="68"/>
        </w:rPr>
        <w:t xml:space="preserve">   </w:t>
      </w:r>
      <w:r>
        <w:t>композицией.</w:t>
      </w:r>
      <w:r>
        <w:rPr>
          <w:spacing w:val="68"/>
        </w:rPr>
        <w:t xml:space="preserve">   </w:t>
      </w:r>
      <w:r>
        <w:t>Композиция</w:t>
      </w:r>
      <w:r>
        <w:rPr>
          <w:spacing w:val="67"/>
        </w:rPr>
        <w:t xml:space="preserve">   </w:t>
      </w:r>
      <w:r>
        <w:t>как</w:t>
      </w:r>
      <w:r>
        <w:rPr>
          <w:spacing w:val="68"/>
        </w:rPr>
        <w:t xml:space="preserve">   </w:t>
      </w:r>
      <w:r>
        <w:t xml:space="preserve">целостность в организации художественных выразительных средств и взаимосвязи всех компонентов </w:t>
      </w:r>
      <w:r>
        <w:rPr>
          <w:spacing w:val="-2"/>
        </w:rPr>
        <w:t>произведения.</w:t>
      </w:r>
    </w:p>
    <w:p w14:paraId="6A0ADFC9">
      <w:pPr>
        <w:pStyle w:val="6"/>
        <w:spacing w:line="268" w:lineRule="exact"/>
        <w:ind w:left="1008" w:firstLine="0"/>
      </w:pPr>
      <w:r>
        <w:rPr>
          <w:spacing w:val="-2"/>
        </w:rPr>
        <w:t>Исторический жанр в</w:t>
      </w:r>
      <w:r>
        <w:rPr>
          <w:spacing w:val="-4"/>
        </w:rPr>
        <w:t xml:space="preserve"> </w:t>
      </w:r>
      <w:r>
        <w:rPr>
          <w:spacing w:val="-2"/>
        </w:rPr>
        <w:t>изобразительном</w:t>
      </w:r>
      <w:r>
        <w:rPr>
          <w:spacing w:val="-1"/>
        </w:rPr>
        <w:t xml:space="preserve"> </w:t>
      </w:r>
      <w:r>
        <w:rPr>
          <w:spacing w:val="-2"/>
        </w:rPr>
        <w:t>искусстве.</w:t>
      </w:r>
    </w:p>
    <w:p w14:paraId="4786607E">
      <w:pPr>
        <w:pStyle w:val="6"/>
        <w:spacing w:before="3" w:line="244" w:lineRule="auto"/>
        <w:ind w:right="385"/>
      </w:pPr>
      <w:r>
        <w:t>Историческая тема в искусстве как изображение наиболее значительных событий в жизни общества.</w:t>
      </w:r>
    </w:p>
    <w:p w14:paraId="1CF36A69">
      <w:pPr>
        <w:pStyle w:val="6"/>
        <w:spacing w:line="244" w:lineRule="auto"/>
        <w:ind w:right="378"/>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32D08135">
      <w:pPr>
        <w:pStyle w:val="6"/>
        <w:spacing w:line="244" w:lineRule="auto"/>
        <w:ind w:right="376"/>
      </w:pPr>
      <w:r>
        <w:t>Историческая картина в русском искусстве XIX в. и её особое место в развитии отечественной культуры.</w:t>
      </w:r>
    </w:p>
    <w:p w14:paraId="500DA2E9">
      <w:pPr>
        <w:pStyle w:val="6"/>
        <w:spacing w:line="244" w:lineRule="auto"/>
        <w:ind w:right="384"/>
      </w:pPr>
      <w:r>
        <w:t>Картина</w:t>
      </w:r>
      <w:r>
        <w:rPr>
          <w:spacing w:val="68"/>
        </w:rPr>
        <w:t xml:space="preserve">  </w:t>
      </w:r>
      <w:r>
        <w:t>К.</w:t>
      </w:r>
      <w:r>
        <w:rPr>
          <w:spacing w:val="-3"/>
        </w:rPr>
        <w:t xml:space="preserve"> </w:t>
      </w:r>
      <w:r>
        <w:t>Брюллова</w:t>
      </w:r>
      <w:r>
        <w:rPr>
          <w:spacing w:val="68"/>
        </w:rPr>
        <w:t xml:space="preserve">  </w:t>
      </w:r>
      <w:r>
        <w:t>«Последний</w:t>
      </w:r>
      <w:r>
        <w:rPr>
          <w:spacing w:val="68"/>
        </w:rPr>
        <w:t xml:space="preserve">  </w:t>
      </w:r>
      <w:r>
        <w:t>день</w:t>
      </w:r>
      <w:r>
        <w:rPr>
          <w:spacing w:val="68"/>
        </w:rPr>
        <w:t xml:space="preserve">  </w:t>
      </w:r>
      <w:r>
        <w:t>Помпеи»,</w:t>
      </w:r>
      <w:r>
        <w:rPr>
          <w:spacing w:val="68"/>
        </w:rPr>
        <w:t xml:space="preserve">  </w:t>
      </w:r>
      <w:r>
        <w:t>исторические</w:t>
      </w:r>
      <w:r>
        <w:rPr>
          <w:spacing w:val="68"/>
        </w:rPr>
        <w:t xml:space="preserve">  </w:t>
      </w:r>
      <w:r>
        <w:t>картины в творчестве В. Сурикова и других. Исторический образ России в картинах ХХ в.</w:t>
      </w:r>
    </w:p>
    <w:p w14:paraId="03597D31">
      <w:pPr>
        <w:pStyle w:val="6"/>
        <w:spacing w:line="244" w:lineRule="auto"/>
        <w:ind w:right="380"/>
      </w:pPr>
      <w:r>
        <w:t>Работа</w:t>
      </w:r>
      <w:r>
        <w:rPr>
          <w:spacing w:val="-8"/>
        </w:rPr>
        <w:t xml:space="preserve"> </w:t>
      </w:r>
      <w:r>
        <w:t>над</w:t>
      </w:r>
      <w:r>
        <w:rPr>
          <w:spacing w:val="-10"/>
        </w:rPr>
        <w:t xml:space="preserve"> </w:t>
      </w:r>
      <w:r>
        <w:t>сюжетной</w:t>
      </w:r>
      <w:r>
        <w:rPr>
          <w:spacing w:val="-12"/>
        </w:rPr>
        <w:t xml:space="preserve"> </w:t>
      </w:r>
      <w:r>
        <w:t>композицией.</w:t>
      </w:r>
      <w:r>
        <w:rPr>
          <w:spacing w:val="-9"/>
        </w:rPr>
        <w:t xml:space="preserve"> </w:t>
      </w:r>
      <w:r>
        <w:t>Этапы</w:t>
      </w:r>
      <w:r>
        <w:rPr>
          <w:spacing w:val="-12"/>
        </w:rPr>
        <w:t xml:space="preserve"> </w:t>
      </w:r>
      <w:r>
        <w:t>длительного</w:t>
      </w:r>
      <w:r>
        <w:rPr>
          <w:spacing w:val="-9"/>
        </w:rPr>
        <w:t xml:space="preserve"> </w:t>
      </w:r>
      <w:r>
        <w:t>периода</w:t>
      </w:r>
      <w:r>
        <w:rPr>
          <w:spacing w:val="-11"/>
        </w:rPr>
        <w:t xml:space="preserve"> </w:t>
      </w:r>
      <w:r>
        <w:t>работы</w:t>
      </w:r>
      <w:r>
        <w:rPr>
          <w:spacing w:val="-8"/>
        </w:rPr>
        <w:t xml:space="preserve"> </w:t>
      </w:r>
      <w:r>
        <w:t>художника над</w:t>
      </w:r>
      <w:r>
        <w:rPr>
          <w:spacing w:val="80"/>
        </w:rPr>
        <w:t xml:space="preserve">  </w:t>
      </w:r>
      <w:r>
        <w:t>исторической</w:t>
      </w:r>
      <w:r>
        <w:rPr>
          <w:spacing w:val="80"/>
        </w:rPr>
        <w:t xml:space="preserve">  </w:t>
      </w:r>
      <w:r>
        <w:t>картиной:</w:t>
      </w:r>
      <w:r>
        <w:rPr>
          <w:spacing w:val="80"/>
        </w:rPr>
        <w:t xml:space="preserve">  </w:t>
      </w:r>
      <w:r>
        <w:t>идея</w:t>
      </w:r>
      <w:r>
        <w:rPr>
          <w:spacing w:val="80"/>
        </w:rPr>
        <w:t xml:space="preserve">  </w:t>
      </w:r>
      <w:r>
        <w:t>и</w:t>
      </w:r>
      <w:r>
        <w:rPr>
          <w:spacing w:val="80"/>
        </w:rPr>
        <w:t xml:space="preserve">  </w:t>
      </w:r>
      <w:r>
        <w:t>эскизы,</w:t>
      </w:r>
      <w:r>
        <w:rPr>
          <w:spacing w:val="80"/>
        </w:rPr>
        <w:t xml:space="preserve">  </w:t>
      </w:r>
      <w:r>
        <w:t>сбор</w:t>
      </w:r>
      <w:r>
        <w:rPr>
          <w:spacing w:val="80"/>
        </w:rPr>
        <w:t xml:space="preserve">  </w:t>
      </w:r>
      <w:r>
        <w:t>материала</w:t>
      </w:r>
      <w:r>
        <w:rPr>
          <w:spacing w:val="80"/>
        </w:rPr>
        <w:t xml:space="preserve">  </w:t>
      </w:r>
      <w:r>
        <w:t>и</w:t>
      </w:r>
      <w:r>
        <w:rPr>
          <w:spacing w:val="80"/>
        </w:rPr>
        <w:t xml:space="preserve">  </w:t>
      </w:r>
      <w:r>
        <w:t>работа над</w:t>
      </w:r>
      <w:r>
        <w:rPr>
          <w:spacing w:val="40"/>
        </w:rPr>
        <w:t xml:space="preserve">  </w:t>
      </w:r>
      <w:r>
        <w:t>этюдами,</w:t>
      </w:r>
      <w:r>
        <w:rPr>
          <w:spacing w:val="40"/>
        </w:rPr>
        <w:t xml:space="preserve">  </w:t>
      </w:r>
      <w:r>
        <w:t>уточнения</w:t>
      </w:r>
      <w:r>
        <w:rPr>
          <w:spacing w:val="40"/>
        </w:rPr>
        <w:t xml:space="preserve">  </w:t>
      </w:r>
      <w:r>
        <w:t>композиции</w:t>
      </w:r>
      <w:r>
        <w:rPr>
          <w:spacing w:val="40"/>
        </w:rPr>
        <w:t xml:space="preserve">  </w:t>
      </w:r>
      <w:r>
        <w:t>в</w:t>
      </w:r>
      <w:r>
        <w:rPr>
          <w:spacing w:val="40"/>
        </w:rPr>
        <w:t xml:space="preserve">  </w:t>
      </w:r>
      <w:r>
        <w:t>эскизах,</w:t>
      </w:r>
      <w:r>
        <w:rPr>
          <w:spacing w:val="40"/>
        </w:rPr>
        <w:t xml:space="preserve">  </w:t>
      </w:r>
      <w:r>
        <w:t>картон</w:t>
      </w:r>
      <w:r>
        <w:rPr>
          <w:spacing w:val="40"/>
        </w:rPr>
        <w:t xml:space="preserve">  </w:t>
      </w:r>
      <w:r>
        <w:t>композиции,</w:t>
      </w:r>
      <w:r>
        <w:rPr>
          <w:spacing w:val="40"/>
        </w:rPr>
        <w:t xml:space="preserve">  </w:t>
      </w:r>
      <w:r>
        <w:t>работа</w:t>
      </w:r>
      <w:r>
        <w:rPr>
          <w:spacing w:val="80"/>
        </w:rPr>
        <w:t xml:space="preserve"> </w:t>
      </w:r>
      <w:r>
        <w:t>над холстом.</w:t>
      </w:r>
    </w:p>
    <w:p w14:paraId="049F4BFD">
      <w:pPr>
        <w:pStyle w:val="6"/>
        <w:spacing w:line="244" w:lineRule="auto"/>
        <w:ind w:right="386"/>
      </w:pPr>
      <w:r>
        <w:t>Разработка эскизов композиции на историческую тему с опорой на собранный материал по задуманному сюжету.</w:t>
      </w:r>
    </w:p>
    <w:p w14:paraId="26558144">
      <w:pPr>
        <w:pStyle w:val="6"/>
        <w:spacing w:line="269" w:lineRule="exact"/>
        <w:ind w:left="1008" w:firstLine="0"/>
      </w:pPr>
      <w:r>
        <w:t>Библейские</w:t>
      </w:r>
      <w:r>
        <w:rPr>
          <w:spacing w:val="-15"/>
        </w:rPr>
        <w:t xml:space="preserve"> </w:t>
      </w:r>
      <w:r>
        <w:t>темы</w:t>
      </w:r>
      <w:r>
        <w:rPr>
          <w:spacing w:val="-15"/>
        </w:rPr>
        <w:t xml:space="preserve"> </w:t>
      </w:r>
      <w:r>
        <w:t>в</w:t>
      </w:r>
      <w:r>
        <w:rPr>
          <w:spacing w:val="-14"/>
        </w:rPr>
        <w:t xml:space="preserve"> </w:t>
      </w:r>
      <w:r>
        <w:t>изобразительном</w:t>
      </w:r>
      <w:r>
        <w:rPr>
          <w:spacing w:val="-13"/>
        </w:rPr>
        <w:t xml:space="preserve"> </w:t>
      </w:r>
      <w:r>
        <w:rPr>
          <w:spacing w:val="-2"/>
        </w:rPr>
        <w:t>искусстве.</w:t>
      </w:r>
    </w:p>
    <w:p w14:paraId="2ECC35F5">
      <w:pPr>
        <w:pStyle w:val="6"/>
        <w:spacing w:line="244" w:lineRule="auto"/>
        <w:ind w:right="379"/>
      </w:pPr>
      <w:r>
        <w:t>Исторические</w:t>
      </w:r>
      <w:r>
        <w:rPr>
          <w:spacing w:val="-4"/>
        </w:rPr>
        <w:t xml:space="preserve"> </w:t>
      </w:r>
      <w:r>
        <w:t>картины</w:t>
      </w:r>
      <w:r>
        <w:rPr>
          <w:spacing w:val="-4"/>
        </w:rPr>
        <w:t xml:space="preserve"> </w:t>
      </w:r>
      <w:r>
        <w:t>на</w:t>
      </w:r>
      <w:r>
        <w:rPr>
          <w:spacing w:val="-4"/>
        </w:rPr>
        <w:t xml:space="preserve"> </w:t>
      </w:r>
      <w:r>
        <w:t>библейские</w:t>
      </w:r>
      <w:r>
        <w:rPr>
          <w:spacing w:val="-4"/>
        </w:rPr>
        <w:t xml:space="preserve"> </w:t>
      </w:r>
      <w:r>
        <w:t>темы:</w:t>
      </w:r>
      <w:r>
        <w:rPr>
          <w:spacing w:val="-4"/>
        </w:rPr>
        <w:t xml:space="preserve"> </w:t>
      </w:r>
      <w:r>
        <w:t>место</w:t>
      </w:r>
      <w:r>
        <w:rPr>
          <w:spacing w:val="-3"/>
        </w:rPr>
        <w:t xml:space="preserve"> </w:t>
      </w:r>
      <w:r>
        <w:t>и</w:t>
      </w:r>
      <w:r>
        <w:rPr>
          <w:spacing w:val="-4"/>
        </w:rPr>
        <w:t xml:space="preserve"> </w:t>
      </w:r>
      <w:r>
        <w:t>значение</w:t>
      </w:r>
      <w:r>
        <w:rPr>
          <w:spacing w:val="-6"/>
        </w:rPr>
        <w:t xml:space="preserve"> </w:t>
      </w:r>
      <w:r>
        <w:t>сюжетов</w:t>
      </w:r>
      <w:r>
        <w:rPr>
          <w:spacing w:val="-5"/>
        </w:rPr>
        <w:t xml:space="preserve"> </w:t>
      </w:r>
      <w:r>
        <w:t>Священной истории в европейской культуре.</w:t>
      </w:r>
    </w:p>
    <w:p w14:paraId="3DEF9322">
      <w:pPr>
        <w:pStyle w:val="6"/>
        <w:spacing w:line="244" w:lineRule="auto"/>
        <w:ind w:right="378"/>
      </w:pPr>
      <w:r>
        <w:t>Вечные</w:t>
      </w:r>
      <w:r>
        <w:rPr>
          <w:spacing w:val="80"/>
        </w:rPr>
        <w:t xml:space="preserve">  </w:t>
      </w:r>
      <w:r>
        <w:t>темы</w:t>
      </w:r>
      <w:r>
        <w:rPr>
          <w:spacing w:val="80"/>
        </w:rPr>
        <w:t xml:space="preserve">  </w:t>
      </w:r>
      <w:r>
        <w:t>и</w:t>
      </w:r>
      <w:r>
        <w:rPr>
          <w:spacing w:val="80"/>
        </w:rPr>
        <w:t xml:space="preserve">  </w:t>
      </w:r>
      <w:r>
        <w:t>их</w:t>
      </w:r>
      <w:r>
        <w:rPr>
          <w:spacing w:val="80"/>
        </w:rPr>
        <w:t xml:space="preserve">  </w:t>
      </w:r>
      <w:r>
        <w:t>нравственное</w:t>
      </w:r>
      <w:r>
        <w:rPr>
          <w:spacing w:val="80"/>
        </w:rPr>
        <w:t xml:space="preserve">  </w:t>
      </w:r>
      <w:r>
        <w:t>и</w:t>
      </w:r>
      <w:r>
        <w:rPr>
          <w:spacing w:val="80"/>
        </w:rPr>
        <w:t xml:space="preserve">  </w:t>
      </w:r>
      <w:r>
        <w:t>духовно-ценностное</w:t>
      </w:r>
      <w:r>
        <w:rPr>
          <w:spacing w:val="80"/>
        </w:rPr>
        <w:t xml:space="preserve">  </w:t>
      </w:r>
      <w:r>
        <w:t>выражение как «духовная ось», соединяющая жизненные позиции разных поколений.</w:t>
      </w:r>
    </w:p>
    <w:p w14:paraId="26C2C448">
      <w:pPr>
        <w:pStyle w:val="6"/>
        <w:spacing w:line="244" w:lineRule="auto"/>
        <w:ind w:right="376"/>
      </w:pPr>
      <w:r>
        <w:t>Произведения на библейские темы Леонардо да</w:t>
      </w:r>
      <w:r>
        <w:rPr>
          <w:spacing w:val="-4"/>
        </w:rPr>
        <w:t xml:space="preserve"> </w:t>
      </w:r>
      <w:r>
        <w:t>Винчи, Рафаэля, Рембрандта, в скульптуре</w:t>
      </w:r>
      <w:r>
        <w:rPr>
          <w:spacing w:val="-5"/>
        </w:rPr>
        <w:t xml:space="preserve"> </w:t>
      </w:r>
      <w:r>
        <w:t>«Пьета»</w:t>
      </w:r>
      <w:r>
        <w:rPr>
          <w:spacing w:val="-8"/>
        </w:rPr>
        <w:t xml:space="preserve"> </w:t>
      </w:r>
      <w:r>
        <w:t>Микеланджело</w:t>
      </w:r>
      <w:r>
        <w:rPr>
          <w:spacing w:val="-5"/>
        </w:rPr>
        <w:t xml:space="preserve"> </w:t>
      </w:r>
      <w:r>
        <w:t>и</w:t>
      </w:r>
      <w:r>
        <w:rPr>
          <w:spacing w:val="-6"/>
        </w:rPr>
        <w:t xml:space="preserve"> </w:t>
      </w:r>
      <w:r>
        <w:t>других.</w:t>
      </w:r>
      <w:r>
        <w:rPr>
          <w:spacing w:val="-5"/>
        </w:rPr>
        <w:t xml:space="preserve"> </w:t>
      </w:r>
      <w:r>
        <w:t>Библейские</w:t>
      </w:r>
      <w:r>
        <w:rPr>
          <w:spacing w:val="-5"/>
        </w:rPr>
        <w:t xml:space="preserve"> </w:t>
      </w:r>
      <w:r>
        <w:t>темы</w:t>
      </w:r>
      <w:r>
        <w:rPr>
          <w:spacing w:val="-7"/>
        </w:rPr>
        <w:t xml:space="preserve"> </w:t>
      </w:r>
      <w:r>
        <w:t>в</w:t>
      </w:r>
      <w:r>
        <w:rPr>
          <w:spacing w:val="-6"/>
        </w:rPr>
        <w:t xml:space="preserve"> </w:t>
      </w:r>
      <w:r>
        <w:t>отечественных</w:t>
      </w:r>
      <w:r>
        <w:rPr>
          <w:spacing w:val="-8"/>
        </w:rPr>
        <w:t xml:space="preserve"> </w:t>
      </w:r>
      <w:r>
        <w:t>картинах XIX</w:t>
      </w:r>
      <w:r>
        <w:rPr>
          <w:spacing w:val="29"/>
        </w:rPr>
        <w:t xml:space="preserve"> </w:t>
      </w:r>
      <w:r>
        <w:t>в.</w:t>
      </w:r>
      <w:r>
        <w:rPr>
          <w:spacing w:val="32"/>
        </w:rPr>
        <w:t xml:space="preserve"> </w:t>
      </w:r>
      <w:r>
        <w:t>(А.</w:t>
      </w:r>
      <w:r>
        <w:rPr>
          <w:spacing w:val="-2"/>
        </w:rPr>
        <w:t xml:space="preserve"> </w:t>
      </w:r>
      <w:r>
        <w:t>Иванов.</w:t>
      </w:r>
      <w:r>
        <w:rPr>
          <w:spacing w:val="30"/>
        </w:rPr>
        <w:t xml:space="preserve"> </w:t>
      </w:r>
      <w:r>
        <w:t>«Явление</w:t>
      </w:r>
      <w:r>
        <w:rPr>
          <w:spacing w:val="31"/>
        </w:rPr>
        <w:t xml:space="preserve"> </w:t>
      </w:r>
      <w:r>
        <w:t>Христа</w:t>
      </w:r>
      <w:r>
        <w:rPr>
          <w:spacing w:val="35"/>
        </w:rPr>
        <w:t xml:space="preserve"> </w:t>
      </w:r>
      <w:r>
        <w:t>народу»,</w:t>
      </w:r>
      <w:r>
        <w:rPr>
          <w:spacing w:val="31"/>
        </w:rPr>
        <w:t xml:space="preserve"> </w:t>
      </w:r>
      <w:r>
        <w:t>И.</w:t>
      </w:r>
      <w:r>
        <w:rPr>
          <w:spacing w:val="-1"/>
        </w:rPr>
        <w:t xml:space="preserve"> </w:t>
      </w:r>
      <w:r>
        <w:t>Крамской.</w:t>
      </w:r>
      <w:r>
        <w:rPr>
          <w:spacing w:val="30"/>
        </w:rPr>
        <w:t xml:space="preserve"> </w:t>
      </w:r>
      <w:r>
        <w:t>«Христос</w:t>
      </w:r>
      <w:r>
        <w:rPr>
          <w:spacing w:val="34"/>
        </w:rPr>
        <w:t xml:space="preserve"> </w:t>
      </w:r>
      <w:r>
        <w:t>в</w:t>
      </w:r>
      <w:r>
        <w:rPr>
          <w:spacing w:val="30"/>
        </w:rPr>
        <w:t xml:space="preserve"> </w:t>
      </w:r>
      <w:r>
        <w:t>пустыне»,</w:t>
      </w:r>
      <w:r>
        <w:rPr>
          <w:spacing w:val="29"/>
        </w:rPr>
        <w:t xml:space="preserve"> </w:t>
      </w:r>
      <w:r>
        <w:t>Н.</w:t>
      </w:r>
      <w:r>
        <w:rPr>
          <w:spacing w:val="-2"/>
        </w:rPr>
        <w:t xml:space="preserve"> </w:t>
      </w:r>
      <w:r>
        <w:rPr>
          <w:spacing w:val="-5"/>
        </w:rPr>
        <w:t>Ге.</w:t>
      </w:r>
    </w:p>
    <w:p w14:paraId="0C0266EF">
      <w:pPr>
        <w:pStyle w:val="6"/>
        <w:spacing w:line="244" w:lineRule="auto"/>
        <w:ind w:right="380" w:firstLine="0"/>
      </w:pPr>
      <w:r>
        <w:rPr>
          <w:w w:val="105"/>
        </w:rPr>
        <w:t>«Тайная вечеря», В.</w:t>
      </w:r>
      <w:r>
        <w:rPr>
          <w:spacing w:val="-16"/>
          <w:w w:val="105"/>
        </w:rPr>
        <w:t xml:space="preserve"> </w:t>
      </w:r>
      <w:r>
        <w:rPr>
          <w:w w:val="105"/>
        </w:rPr>
        <w:t xml:space="preserve">Поленов. «Христос и грешница»). Иконопись как великое проявление русской культуры. Язык изображения в иконе </w:t>
      </w:r>
      <w:r>
        <w:rPr>
          <w:w w:val="160"/>
        </w:rPr>
        <w:t xml:space="preserve">– </w:t>
      </w:r>
      <w:r>
        <w:rPr>
          <w:w w:val="105"/>
        </w:rPr>
        <w:t>его религиозный и символический</w:t>
      </w:r>
      <w:r>
        <w:rPr>
          <w:spacing w:val="-2"/>
          <w:w w:val="105"/>
        </w:rPr>
        <w:t xml:space="preserve"> </w:t>
      </w:r>
      <w:r>
        <w:rPr>
          <w:w w:val="105"/>
        </w:rPr>
        <w:t>смысл.</w:t>
      </w:r>
    </w:p>
    <w:p w14:paraId="471C7C60">
      <w:pPr>
        <w:pStyle w:val="6"/>
        <w:spacing w:line="244" w:lineRule="auto"/>
        <w:ind w:right="386"/>
      </w:pPr>
      <w:r>
        <w:t>Великие русские иконописцы: духовный свет икон Андрея Рублёва, Феофана Грека, Дионисия.</w:t>
      </w:r>
    </w:p>
    <w:p w14:paraId="2DC160C3">
      <w:pPr>
        <w:pStyle w:val="6"/>
        <w:spacing w:line="269" w:lineRule="exact"/>
        <w:ind w:left="1008" w:firstLine="0"/>
      </w:pPr>
      <w:r>
        <w:t>Работа</w:t>
      </w:r>
      <w:r>
        <w:rPr>
          <w:spacing w:val="-15"/>
        </w:rPr>
        <w:t xml:space="preserve"> </w:t>
      </w:r>
      <w:r>
        <w:t>над</w:t>
      </w:r>
      <w:r>
        <w:rPr>
          <w:spacing w:val="-14"/>
        </w:rPr>
        <w:t xml:space="preserve"> </w:t>
      </w:r>
      <w:r>
        <w:t>эскизом</w:t>
      </w:r>
      <w:r>
        <w:rPr>
          <w:spacing w:val="-13"/>
        </w:rPr>
        <w:t xml:space="preserve"> </w:t>
      </w:r>
      <w:r>
        <w:t>сюжетной</w:t>
      </w:r>
      <w:r>
        <w:rPr>
          <w:spacing w:val="-13"/>
        </w:rPr>
        <w:t xml:space="preserve"> </w:t>
      </w:r>
      <w:r>
        <w:rPr>
          <w:spacing w:val="-2"/>
        </w:rPr>
        <w:t>композиции.</w:t>
      </w:r>
    </w:p>
    <w:p w14:paraId="5E35B9DE">
      <w:pPr>
        <w:pStyle w:val="6"/>
        <w:ind w:left="1008" w:firstLine="0"/>
      </w:pPr>
      <w:r>
        <w:t>Роль</w:t>
      </w:r>
      <w:r>
        <w:rPr>
          <w:spacing w:val="28"/>
        </w:rPr>
        <w:t xml:space="preserve">  </w:t>
      </w:r>
      <w:r>
        <w:t>и</w:t>
      </w:r>
      <w:r>
        <w:rPr>
          <w:spacing w:val="29"/>
        </w:rPr>
        <w:t xml:space="preserve">  </w:t>
      </w:r>
      <w:r>
        <w:t>значение</w:t>
      </w:r>
      <w:r>
        <w:rPr>
          <w:spacing w:val="27"/>
        </w:rPr>
        <w:t xml:space="preserve">  </w:t>
      </w:r>
      <w:r>
        <w:t>изобразительного</w:t>
      </w:r>
      <w:r>
        <w:rPr>
          <w:spacing w:val="29"/>
        </w:rPr>
        <w:t xml:space="preserve">  </w:t>
      </w:r>
      <w:r>
        <w:t>искусства</w:t>
      </w:r>
      <w:r>
        <w:rPr>
          <w:spacing w:val="29"/>
        </w:rPr>
        <w:t xml:space="preserve">  </w:t>
      </w:r>
      <w:r>
        <w:t>в</w:t>
      </w:r>
      <w:r>
        <w:rPr>
          <w:spacing w:val="28"/>
        </w:rPr>
        <w:t xml:space="preserve">  </w:t>
      </w:r>
      <w:r>
        <w:t>жизни</w:t>
      </w:r>
      <w:r>
        <w:rPr>
          <w:spacing w:val="29"/>
        </w:rPr>
        <w:t xml:space="preserve">  </w:t>
      </w:r>
      <w:r>
        <w:t>людей:</w:t>
      </w:r>
      <w:r>
        <w:rPr>
          <w:spacing w:val="28"/>
        </w:rPr>
        <w:t xml:space="preserve">  </w:t>
      </w:r>
      <w:r>
        <w:t>образ</w:t>
      </w:r>
      <w:r>
        <w:rPr>
          <w:spacing w:val="29"/>
        </w:rPr>
        <w:t xml:space="preserve">  </w:t>
      </w:r>
      <w:r>
        <w:rPr>
          <w:spacing w:val="-4"/>
        </w:rPr>
        <w:t>мира</w:t>
      </w:r>
    </w:p>
    <w:p w14:paraId="04C5C996">
      <w:pPr>
        <w:pStyle w:val="6"/>
        <w:spacing w:after="0"/>
        <w:sectPr>
          <w:pgSz w:w="11920" w:h="16850"/>
          <w:pgMar w:top="1160" w:right="360" w:bottom="280" w:left="720" w:header="720" w:footer="720" w:gutter="0"/>
          <w:cols w:space="720" w:num="1"/>
        </w:sectPr>
      </w:pPr>
    </w:p>
    <w:p w14:paraId="29DBFD41">
      <w:pPr>
        <w:pStyle w:val="6"/>
        <w:spacing w:before="79"/>
        <w:ind w:firstLine="0"/>
      </w:pPr>
      <w:r>
        <w:rPr>
          <w:spacing w:val="-2"/>
        </w:rPr>
        <w:t>в изобразительном</w:t>
      </w:r>
      <w:r>
        <w:rPr>
          <w:spacing w:val="-1"/>
        </w:rPr>
        <w:t xml:space="preserve"> </w:t>
      </w:r>
      <w:r>
        <w:rPr>
          <w:spacing w:val="-2"/>
        </w:rPr>
        <w:t>искусстве.</w:t>
      </w:r>
    </w:p>
    <w:p w14:paraId="5D63BAFC">
      <w:pPr>
        <w:pStyle w:val="6"/>
        <w:spacing w:before="5"/>
        <w:ind w:left="1008" w:firstLine="0"/>
      </w:pPr>
      <w:r>
        <w:t>Модуль</w:t>
      </w:r>
      <w:r>
        <w:rPr>
          <w:spacing w:val="-1"/>
        </w:rPr>
        <w:t xml:space="preserve"> </w:t>
      </w:r>
      <w:r>
        <w:t>№ 3</w:t>
      </w:r>
      <w:r>
        <w:rPr>
          <w:spacing w:val="1"/>
        </w:rPr>
        <w:t xml:space="preserve"> </w:t>
      </w:r>
      <w:r>
        <w:t>«Архитектура и</w:t>
      </w:r>
      <w:r>
        <w:rPr>
          <w:spacing w:val="1"/>
        </w:rPr>
        <w:t xml:space="preserve"> </w:t>
      </w:r>
      <w:r>
        <w:rPr>
          <w:spacing w:val="-2"/>
        </w:rPr>
        <w:t>дизайн».</w:t>
      </w:r>
    </w:p>
    <w:p w14:paraId="3611B92E">
      <w:pPr>
        <w:pStyle w:val="6"/>
        <w:spacing w:before="4" w:line="244" w:lineRule="auto"/>
        <w:ind w:right="377"/>
      </w:pPr>
      <w:r>
        <w:t xml:space="preserve">Архитектура и дизайн – искусства художественной постройки – конструктивные </w:t>
      </w:r>
      <w:r>
        <w:rPr>
          <w:spacing w:val="-2"/>
          <w:w w:val="110"/>
        </w:rPr>
        <w:t>искусства.</w:t>
      </w:r>
    </w:p>
    <w:p w14:paraId="0AAA182C">
      <w:pPr>
        <w:pStyle w:val="6"/>
        <w:spacing w:line="244" w:lineRule="auto"/>
        <w:ind w:right="378"/>
      </w:pPr>
      <w:r>
        <w:rPr>
          <w:w w:val="105"/>
        </w:rPr>
        <w:t>Дизайн</w:t>
      </w:r>
      <w:r>
        <w:rPr>
          <w:spacing w:val="80"/>
          <w:w w:val="105"/>
        </w:rPr>
        <w:t xml:space="preserve">  </w:t>
      </w:r>
      <w:r>
        <w:rPr>
          <w:w w:val="105"/>
        </w:rPr>
        <w:t>и</w:t>
      </w:r>
      <w:r>
        <w:rPr>
          <w:spacing w:val="80"/>
          <w:w w:val="105"/>
        </w:rPr>
        <w:t xml:space="preserve">  </w:t>
      </w:r>
      <w:r>
        <w:rPr>
          <w:w w:val="105"/>
        </w:rPr>
        <w:t>архитектура</w:t>
      </w:r>
      <w:r>
        <w:rPr>
          <w:spacing w:val="80"/>
          <w:w w:val="105"/>
        </w:rPr>
        <w:t xml:space="preserve">  </w:t>
      </w:r>
      <w:r>
        <w:rPr>
          <w:w w:val="105"/>
        </w:rPr>
        <w:t>как</w:t>
      </w:r>
      <w:r>
        <w:rPr>
          <w:spacing w:val="80"/>
          <w:w w:val="105"/>
        </w:rPr>
        <w:t xml:space="preserve">  </w:t>
      </w:r>
      <w:r>
        <w:rPr>
          <w:w w:val="105"/>
        </w:rPr>
        <w:t>создатели</w:t>
      </w:r>
      <w:r>
        <w:rPr>
          <w:spacing w:val="80"/>
          <w:w w:val="105"/>
        </w:rPr>
        <w:t xml:space="preserve">  </w:t>
      </w:r>
      <w:r>
        <w:rPr>
          <w:w w:val="105"/>
        </w:rPr>
        <w:t>«второй</w:t>
      </w:r>
      <w:r>
        <w:rPr>
          <w:spacing w:val="80"/>
          <w:w w:val="105"/>
        </w:rPr>
        <w:t xml:space="preserve">  </w:t>
      </w:r>
      <w:r>
        <w:rPr>
          <w:w w:val="105"/>
        </w:rPr>
        <w:t>природы»</w:t>
      </w:r>
      <w:r>
        <w:rPr>
          <w:spacing w:val="40"/>
          <w:w w:val="160"/>
        </w:rPr>
        <w:t xml:space="preserve">  </w:t>
      </w:r>
      <w:r>
        <w:rPr>
          <w:w w:val="160"/>
        </w:rPr>
        <w:t xml:space="preserve">– </w:t>
      </w:r>
      <w:r>
        <w:t>предметно-пространственной среды жизни людей.</w:t>
      </w:r>
    </w:p>
    <w:p w14:paraId="07B458FE">
      <w:pPr>
        <w:pStyle w:val="6"/>
        <w:spacing w:line="244" w:lineRule="auto"/>
        <w:ind w:right="382"/>
      </w:pPr>
      <w:r>
        <w:t>Функциональность</w:t>
      </w:r>
      <w:r>
        <w:rPr>
          <w:spacing w:val="80"/>
        </w:rPr>
        <w:t xml:space="preserve">   </w:t>
      </w:r>
      <w:r>
        <w:t>предметно-пространственной</w:t>
      </w:r>
      <w:r>
        <w:rPr>
          <w:spacing w:val="80"/>
        </w:rPr>
        <w:t xml:space="preserve">   </w:t>
      </w:r>
      <w:r>
        <w:t>среды</w:t>
      </w:r>
      <w:r>
        <w:rPr>
          <w:spacing w:val="80"/>
        </w:rPr>
        <w:t xml:space="preserve">   </w:t>
      </w:r>
      <w:r>
        <w:t>и</w:t>
      </w:r>
      <w:r>
        <w:rPr>
          <w:spacing w:val="80"/>
        </w:rPr>
        <w:t xml:space="preserve">   </w:t>
      </w:r>
      <w:r>
        <w:t>выражение в ней мировосприятия, духовно-ценностных позиций общества.</w:t>
      </w:r>
    </w:p>
    <w:p w14:paraId="23B611C9">
      <w:pPr>
        <w:pStyle w:val="6"/>
        <w:spacing w:line="244" w:lineRule="auto"/>
        <w:ind w:right="390"/>
      </w:pPr>
      <w:r>
        <w:t>Материальная культура человечества как уникальная информация о жизни людей в разные исторические эпохи.</w:t>
      </w:r>
    </w:p>
    <w:p w14:paraId="70BAE223">
      <w:pPr>
        <w:pStyle w:val="6"/>
        <w:spacing w:line="244" w:lineRule="auto"/>
        <w:ind w:right="383"/>
      </w:pPr>
      <w:r>
        <w:t>Роль</w:t>
      </w:r>
      <w:r>
        <w:rPr>
          <w:spacing w:val="-6"/>
        </w:rPr>
        <w:t xml:space="preserve"> </w:t>
      </w:r>
      <w:r>
        <w:t>архитектуры</w:t>
      </w:r>
      <w:r>
        <w:rPr>
          <w:spacing w:val="-6"/>
        </w:rPr>
        <w:t xml:space="preserve"> </w:t>
      </w:r>
      <w:r>
        <w:t>в</w:t>
      </w:r>
      <w:r>
        <w:rPr>
          <w:spacing w:val="-4"/>
        </w:rPr>
        <w:t xml:space="preserve"> </w:t>
      </w:r>
      <w:r>
        <w:t>понимании</w:t>
      </w:r>
      <w:r>
        <w:rPr>
          <w:spacing w:val="-6"/>
        </w:rPr>
        <w:t xml:space="preserve"> </w:t>
      </w:r>
      <w:r>
        <w:t>человеком</w:t>
      </w:r>
      <w:r>
        <w:rPr>
          <w:spacing w:val="-10"/>
        </w:rPr>
        <w:t xml:space="preserve"> </w:t>
      </w:r>
      <w:r>
        <w:t>своей</w:t>
      </w:r>
      <w:r>
        <w:rPr>
          <w:spacing w:val="-6"/>
        </w:rPr>
        <w:t xml:space="preserve"> </w:t>
      </w:r>
      <w:r>
        <w:t>идентичности.</w:t>
      </w:r>
      <w:r>
        <w:rPr>
          <w:spacing w:val="-8"/>
        </w:rPr>
        <w:t xml:space="preserve"> </w:t>
      </w:r>
      <w:r>
        <w:t>Задачи</w:t>
      </w:r>
      <w:r>
        <w:rPr>
          <w:spacing w:val="-6"/>
        </w:rPr>
        <w:t xml:space="preserve"> </w:t>
      </w:r>
      <w:r>
        <w:t>сохранения культурного наследия и природного ландшафта.</w:t>
      </w:r>
    </w:p>
    <w:p w14:paraId="6DCBB1F1">
      <w:pPr>
        <w:pStyle w:val="6"/>
        <w:spacing w:line="244" w:lineRule="auto"/>
        <w:ind w:right="377"/>
      </w:pPr>
      <w:r>
        <w:t xml:space="preserve">Возникновение архитектуры и дизайна на разных этапах общественного развития. </w:t>
      </w:r>
      <w:r>
        <w:rPr>
          <w:w w:val="105"/>
        </w:rPr>
        <w:t>Единство</w:t>
      </w:r>
      <w:r>
        <w:rPr>
          <w:spacing w:val="66"/>
          <w:w w:val="150"/>
        </w:rPr>
        <w:t xml:space="preserve">   </w:t>
      </w:r>
      <w:r>
        <w:rPr>
          <w:w w:val="105"/>
        </w:rPr>
        <w:t>функционального</w:t>
      </w:r>
      <w:r>
        <w:rPr>
          <w:spacing w:val="66"/>
          <w:w w:val="150"/>
        </w:rPr>
        <w:t xml:space="preserve">   </w:t>
      </w:r>
      <w:r>
        <w:rPr>
          <w:w w:val="105"/>
        </w:rPr>
        <w:t>и</w:t>
      </w:r>
      <w:r>
        <w:rPr>
          <w:spacing w:val="66"/>
          <w:w w:val="150"/>
        </w:rPr>
        <w:t xml:space="preserve">   </w:t>
      </w:r>
      <w:r>
        <w:rPr>
          <w:w w:val="105"/>
        </w:rPr>
        <w:t>художественного</w:t>
      </w:r>
      <w:r>
        <w:rPr>
          <w:spacing w:val="62"/>
          <w:w w:val="160"/>
        </w:rPr>
        <w:t xml:space="preserve">   </w:t>
      </w:r>
      <w:r>
        <w:rPr>
          <w:w w:val="160"/>
        </w:rPr>
        <w:t>–</w:t>
      </w:r>
      <w:r>
        <w:rPr>
          <w:spacing w:val="60"/>
          <w:w w:val="160"/>
        </w:rPr>
        <w:t xml:space="preserve">   </w:t>
      </w:r>
      <w:r>
        <w:rPr>
          <w:w w:val="105"/>
        </w:rPr>
        <w:t>целесообразности и красоты.</w:t>
      </w:r>
    </w:p>
    <w:p w14:paraId="1697CCBF">
      <w:pPr>
        <w:pStyle w:val="6"/>
        <w:spacing w:line="269" w:lineRule="exact"/>
        <w:ind w:left="1008" w:firstLine="0"/>
      </w:pPr>
      <w:r>
        <w:rPr>
          <w:spacing w:val="-2"/>
        </w:rPr>
        <w:t>Графический</w:t>
      </w:r>
      <w:r>
        <w:rPr>
          <w:spacing w:val="-12"/>
        </w:rPr>
        <w:t xml:space="preserve"> </w:t>
      </w:r>
      <w:r>
        <w:rPr>
          <w:spacing w:val="-2"/>
        </w:rPr>
        <w:t>дизайн.</w:t>
      </w:r>
    </w:p>
    <w:p w14:paraId="65175CA8">
      <w:pPr>
        <w:pStyle w:val="6"/>
        <w:ind w:left="1008" w:firstLine="0"/>
      </w:pPr>
      <w:r>
        <w:t>Композиция</w:t>
      </w:r>
      <w:r>
        <w:rPr>
          <w:spacing w:val="34"/>
        </w:rPr>
        <w:t xml:space="preserve"> </w:t>
      </w:r>
      <w:r>
        <w:t>как</w:t>
      </w:r>
      <w:r>
        <w:rPr>
          <w:spacing w:val="34"/>
        </w:rPr>
        <w:t xml:space="preserve"> </w:t>
      </w:r>
      <w:r>
        <w:t>основа</w:t>
      </w:r>
      <w:r>
        <w:rPr>
          <w:spacing w:val="35"/>
        </w:rPr>
        <w:t xml:space="preserve"> </w:t>
      </w:r>
      <w:r>
        <w:t>реализации</w:t>
      </w:r>
      <w:r>
        <w:rPr>
          <w:spacing w:val="34"/>
        </w:rPr>
        <w:t xml:space="preserve"> </w:t>
      </w:r>
      <w:r>
        <w:t>замысла</w:t>
      </w:r>
      <w:r>
        <w:rPr>
          <w:spacing w:val="34"/>
        </w:rPr>
        <w:t xml:space="preserve"> </w:t>
      </w:r>
      <w:r>
        <w:t>в</w:t>
      </w:r>
      <w:r>
        <w:rPr>
          <w:spacing w:val="34"/>
        </w:rPr>
        <w:t xml:space="preserve"> </w:t>
      </w:r>
      <w:r>
        <w:t>любой</w:t>
      </w:r>
      <w:r>
        <w:rPr>
          <w:spacing w:val="34"/>
        </w:rPr>
        <w:t xml:space="preserve"> </w:t>
      </w:r>
      <w:r>
        <w:t>творческой</w:t>
      </w:r>
      <w:r>
        <w:rPr>
          <w:spacing w:val="35"/>
        </w:rPr>
        <w:t xml:space="preserve"> </w:t>
      </w:r>
      <w:r>
        <w:rPr>
          <w:spacing w:val="-2"/>
        </w:rPr>
        <w:t>деятельности.</w:t>
      </w:r>
    </w:p>
    <w:p w14:paraId="68AD7F44">
      <w:pPr>
        <w:pStyle w:val="6"/>
        <w:ind w:firstLine="0"/>
      </w:pPr>
      <w:r>
        <w:rPr>
          <w:spacing w:val="-2"/>
        </w:rPr>
        <w:t>Основы</w:t>
      </w:r>
      <w:r>
        <w:rPr>
          <w:spacing w:val="-5"/>
        </w:rPr>
        <w:t xml:space="preserve"> </w:t>
      </w:r>
      <w:r>
        <w:rPr>
          <w:spacing w:val="-2"/>
        </w:rPr>
        <w:t>формальной</w:t>
      </w:r>
      <w:r>
        <w:rPr>
          <w:spacing w:val="-7"/>
        </w:rPr>
        <w:t xml:space="preserve"> </w:t>
      </w:r>
      <w:r>
        <w:rPr>
          <w:spacing w:val="-2"/>
        </w:rPr>
        <w:t>композиции</w:t>
      </w:r>
      <w:r>
        <w:rPr>
          <w:spacing w:val="-7"/>
        </w:rPr>
        <w:t xml:space="preserve"> </w:t>
      </w:r>
      <w:r>
        <w:rPr>
          <w:spacing w:val="-2"/>
        </w:rPr>
        <w:t>в</w:t>
      </w:r>
      <w:r>
        <w:rPr>
          <w:spacing w:val="-5"/>
        </w:rPr>
        <w:t xml:space="preserve"> </w:t>
      </w:r>
      <w:r>
        <w:rPr>
          <w:spacing w:val="-2"/>
        </w:rPr>
        <w:t>конструктивных</w:t>
      </w:r>
      <w:r>
        <w:rPr>
          <w:spacing w:val="-8"/>
        </w:rPr>
        <w:t xml:space="preserve"> </w:t>
      </w:r>
      <w:r>
        <w:rPr>
          <w:spacing w:val="-2"/>
        </w:rPr>
        <w:t>искусствах.</w:t>
      </w:r>
    </w:p>
    <w:p w14:paraId="49D27CD2">
      <w:pPr>
        <w:pStyle w:val="6"/>
        <w:spacing w:line="244" w:lineRule="auto"/>
        <w:ind w:right="386"/>
      </w:pPr>
      <w:r>
        <w:t xml:space="preserve">Элементы композиции в графическом дизайне: пятно, линия, цвет, буква, текст и </w:t>
      </w:r>
      <w:r>
        <w:rPr>
          <w:spacing w:val="-2"/>
        </w:rPr>
        <w:t>изображение.</w:t>
      </w:r>
    </w:p>
    <w:p w14:paraId="3F6EDB51">
      <w:pPr>
        <w:pStyle w:val="6"/>
        <w:spacing w:line="244" w:lineRule="auto"/>
        <w:ind w:right="382"/>
      </w:pPr>
      <w:r>
        <w:t>Формальная композиция как композиционное построение на основе сочетания геометрических фигур, без предметного содержания.</w:t>
      </w:r>
    </w:p>
    <w:p w14:paraId="6809BDB8">
      <w:pPr>
        <w:pStyle w:val="6"/>
        <w:spacing w:line="269" w:lineRule="exact"/>
        <w:ind w:left="1008" w:firstLine="0"/>
      </w:pPr>
      <w:r>
        <w:rPr>
          <w:spacing w:val="-2"/>
        </w:rPr>
        <w:t>Основные</w:t>
      </w:r>
      <w:r>
        <w:rPr>
          <w:spacing w:val="2"/>
        </w:rPr>
        <w:t xml:space="preserve"> </w:t>
      </w:r>
      <w:r>
        <w:rPr>
          <w:spacing w:val="-2"/>
        </w:rPr>
        <w:t>свойства</w:t>
      </w:r>
      <w:r>
        <w:rPr>
          <w:spacing w:val="2"/>
        </w:rPr>
        <w:t xml:space="preserve"> </w:t>
      </w:r>
      <w:r>
        <w:rPr>
          <w:spacing w:val="-2"/>
        </w:rPr>
        <w:t>композиции:</w:t>
      </w:r>
      <w:r>
        <w:rPr>
          <w:spacing w:val="1"/>
        </w:rPr>
        <w:t xml:space="preserve"> </w:t>
      </w:r>
      <w:r>
        <w:rPr>
          <w:spacing w:val="-2"/>
        </w:rPr>
        <w:t>целостность</w:t>
      </w:r>
      <w:r>
        <w:rPr>
          <w:spacing w:val="1"/>
        </w:rPr>
        <w:t xml:space="preserve"> </w:t>
      </w:r>
      <w:r>
        <w:rPr>
          <w:spacing w:val="-2"/>
        </w:rPr>
        <w:t>и</w:t>
      </w:r>
      <w:r>
        <w:rPr>
          <w:spacing w:val="3"/>
        </w:rPr>
        <w:t xml:space="preserve"> </w:t>
      </w:r>
      <w:r>
        <w:rPr>
          <w:spacing w:val="-2"/>
        </w:rPr>
        <w:t>соподчинённость</w:t>
      </w:r>
      <w:r>
        <w:rPr>
          <w:spacing w:val="1"/>
        </w:rPr>
        <w:t xml:space="preserve"> </w:t>
      </w:r>
      <w:r>
        <w:rPr>
          <w:spacing w:val="-2"/>
        </w:rPr>
        <w:t>элементов.</w:t>
      </w:r>
    </w:p>
    <w:p w14:paraId="73D05B55">
      <w:pPr>
        <w:pStyle w:val="6"/>
        <w:spacing w:before="3" w:line="244" w:lineRule="auto"/>
        <w:ind w:right="382"/>
      </w:pPr>
      <w:r>
        <w:t>Ритмическая</w:t>
      </w:r>
      <w:r>
        <w:rPr>
          <w:spacing w:val="80"/>
        </w:rPr>
        <w:t xml:space="preserve">  </w:t>
      </w:r>
      <w:r>
        <w:t>организация</w:t>
      </w:r>
      <w:r>
        <w:rPr>
          <w:spacing w:val="80"/>
        </w:rPr>
        <w:t xml:space="preserve">  </w:t>
      </w:r>
      <w:r>
        <w:t>элементов:</w:t>
      </w:r>
      <w:r>
        <w:rPr>
          <w:spacing w:val="79"/>
        </w:rPr>
        <w:t xml:space="preserve">  </w:t>
      </w:r>
      <w:r>
        <w:t>выделение</w:t>
      </w:r>
      <w:r>
        <w:rPr>
          <w:spacing w:val="80"/>
        </w:rPr>
        <w:t xml:space="preserve">  </w:t>
      </w:r>
      <w:r>
        <w:t>доминанты,</w:t>
      </w:r>
      <w:r>
        <w:rPr>
          <w:spacing w:val="80"/>
        </w:rPr>
        <w:t xml:space="preserve">  </w:t>
      </w:r>
      <w:r>
        <w:t>симметрия и асимметрия, динамическая и статичная композиция, контраст, нюанс, акцент, замкнутость или открытость композиции.</w:t>
      </w:r>
    </w:p>
    <w:p w14:paraId="3AD10E79">
      <w:pPr>
        <w:pStyle w:val="6"/>
        <w:spacing w:line="244" w:lineRule="auto"/>
        <w:ind w:right="384"/>
      </w:pPr>
      <w:r>
        <w:t>Практические упражнения по созданию композиции с вариативным ритмическим расположением геометрических фигур на плоскости.</w:t>
      </w:r>
    </w:p>
    <w:p w14:paraId="2BA15D36">
      <w:pPr>
        <w:pStyle w:val="6"/>
        <w:spacing w:line="244" w:lineRule="auto"/>
        <w:ind w:right="380"/>
      </w:pPr>
      <w:r>
        <w:t>Роль</w:t>
      </w:r>
      <w:r>
        <w:rPr>
          <w:spacing w:val="-13"/>
        </w:rPr>
        <w:t xml:space="preserve"> </w:t>
      </w:r>
      <w:r>
        <w:t>цвета</w:t>
      </w:r>
      <w:r>
        <w:rPr>
          <w:spacing w:val="-12"/>
        </w:rPr>
        <w:t xml:space="preserve"> </w:t>
      </w:r>
      <w:r>
        <w:t>в</w:t>
      </w:r>
      <w:r>
        <w:rPr>
          <w:spacing w:val="-14"/>
        </w:rPr>
        <w:t xml:space="preserve"> </w:t>
      </w:r>
      <w:r>
        <w:t>организации</w:t>
      </w:r>
      <w:r>
        <w:rPr>
          <w:spacing w:val="-12"/>
        </w:rPr>
        <w:t xml:space="preserve"> </w:t>
      </w:r>
      <w:r>
        <w:t>композиционного</w:t>
      </w:r>
      <w:r>
        <w:rPr>
          <w:spacing w:val="-12"/>
        </w:rPr>
        <w:t xml:space="preserve"> </w:t>
      </w:r>
      <w:r>
        <w:t>пространства.</w:t>
      </w:r>
      <w:r>
        <w:rPr>
          <w:spacing w:val="-12"/>
        </w:rPr>
        <w:t xml:space="preserve"> </w:t>
      </w:r>
      <w:r>
        <w:t>Функциональные</w:t>
      </w:r>
      <w:r>
        <w:rPr>
          <w:spacing w:val="-12"/>
        </w:rPr>
        <w:t xml:space="preserve"> </w:t>
      </w:r>
      <w:r>
        <w:t>задачи цвета в конструктивных искусствах.</w:t>
      </w:r>
    </w:p>
    <w:p w14:paraId="7451D77E">
      <w:pPr>
        <w:pStyle w:val="6"/>
        <w:spacing w:line="244" w:lineRule="auto"/>
        <w:ind w:right="384"/>
      </w:pPr>
      <w:r>
        <w:t>Цвет и законы</w:t>
      </w:r>
      <w:r>
        <w:rPr>
          <w:spacing w:val="-3"/>
        </w:rPr>
        <w:t xml:space="preserve"> </w:t>
      </w:r>
      <w:r>
        <w:t>колористики. Применение</w:t>
      </w:r>
      <w:r>
        <w:rPr>
          <w:spacing w:val="-2"/>
        </w:rPr>
        <w:t xml:space="preserve"> </w:t>
      </w:r>
      <w:r>
        <w:t>локального цвета.</w:t>
      </w:r>
      <w:r>
        <w:rPr>
          <w:spacing w:val="-2"/>
        </w:rPr>
        <w:t xml:space="preserve"> </w:t>
      </w:r>
      <w:r>
        <w:t>Цветовой</w:t>
      </w:r>
      <w:r>
        <w:rPr>
          <w:spacing w:val="-2"/>
        </w:rPr>
        <w:t xml:space="preserve"> </w:t>
      </w:r>
      <w:r>
        <w:t>акцент, ритм цветовых форм, доминанта.</w:t>
      </w:r>
    </w:p>
    <w:p w14:paraId="0E4299EC">
      <w:pPr>
        <w:pStyle w:val="6"/>
        <w:spacing w:line="244" w:lineRule="auto"/>
        <w:ind w:right="385"/>
      </w:pPr>
      <w:r>
        <w:t>Шрифты</w:t>
      </w:r>
      <w:r>
        <w:rPr>
          <w:spacing w:val="80"/>
          <w:w w:val="150"/>
        </w:rPr>
        <w:t xml:space="preserve"> </w:t>
      </w:r>
      <w:r>
        <w:t>и</w:t>
      </w:r>
      <w:r>
        <w:rPr>
          <w:spacing w:val="80"/>
          <w:w w:val="150"/>
        </w:rPr>
        <w:t xml:space="preserve"> </w:t>
      </w:r>
      <w:r>
        <w:t>шрифтовая</w:t>
      </w:r>
      <w:r>
        <w:rPr>
          <w:spacing w:val="80"/>
          <w:w w:val="150"/>
        </w:rPr>
        <w:t xml:space="preserve"> </w:t>
      </w:r>
      <w:r>
        <w:t>композиция</w:t>
      </w:r>
      <w:r>
        <w:rPr>
          <w:spacing w:val="80"/>
        </w:rPr>
        <w:t xml:space="preserve"> </w:t>
      </w:r>
      <w:r>
        <w:t>в</w:t>
      </w:r>
      <w:r>
        <w:rPr>
          <w:spacing w:val="80"/>
        </w:rPr>
        <w:t xml:space="preserve"> </w:t>
      </w:r>
      <w:r>
        <w:t>графическом</w:t>
      </w:r>
      <w:r>
        <w:rPr>
          <w:spacing w:val="80"/>
        </w:rPr>
        <w:t xml:space="preserve"> </w:t>
      </w:r>
      <w:r>
        <w:t>дизайне.</w:t>
      </w:r>
      <w:r>
        <w:rPr>
          <w:spacing w:val="80"/>
          <w:w w:val="150"/>
        </w:rPr>
        <w:t xml:space="preserve"> </w:t>
      </w:r>
      <w:r>
        <w:t>Форма</w:t>
      </w:r>
      <w:r>
        <w:rPr>
          <w:spacing w:val="80"/>
          <w:w w:val="150"/>
        </w:rPr>
        <w:t xml:space="preserve"> </w:t>
      </w:r>
      <w:r>
        <w:t>буквы как изобразительно-смысловой символ.</w:t>
      </w:r>
    </w:p>
    <w:p w14:paraId="5375EE7C">
      <w:pPr>
        <w:pStyle w:val="6"/>
        <w:spacing w:line="269" w:lineRule="exact"/>
        <w:ind w:left="1008" w:firstLine="0"/>
      </w:pPr>
      <w:r>
        <w:t>Шрифт</w:t>
      </w:r>
      <w:r>
        <w:rPr>
          <w:spacing w:val="-10"/>
        </w:rPr>
        <w:t xml:space="preserve"> </w:t>
      </w:r>
      <w:r>
        <w:t>и</w:t>
      </w:r>
      <w:r>
        <w:rPr>
          <w:spacing w:val="-8"/>
        </w:rPr>
        <w:t xml:space="preserve"> </w:t>
      </w:r>
      <w:r>
        <w:t>содержание</w:t>
      </w:r>
      <w:r>
        <w:rPr>
          <w:spacing w:val="-10"/>
        </w:rPr>
        <w:t xml:space="preserve"> </w:t>
      </w:r>
      <w:r>
        <w:t>текста.</w:t>
      </w:r>
      <w:r>
        <w:rPr>
          <w:spacing w:val="-8"/>
        </w:rPr>
        <w:t xml:space="preserve"> </w:t>
      </w:r>
      <w:r>
        <w:t>Стилизация</w:t>
      </w:r>
      <w:r>
        <w:rPr>
          <w:spacing w:val="-11"/>
        </w:rPr>
        <w:t xml:space="preserve"> </w:t>
      </w:r>
      <w:r>
        <w:rPr>
          <w:spacing w:val="-2"/>
        </w:rPr>
        <w:t>шрифта.</w:t>
      </w:r>
    </w:p>
    <w:p w14:paraId="5D8CC853">
      <w:pPr>
        <w:pStyle w:val="6"/>
        <w:spacing w:line="244" w:lineRule="auto"/>
        <w:ind w:right="384"/>
      </w:pPr>
      <w:r>
        <w:t xml:space="preserve">Типографика. Понимание типографской строки как элемента плоскостной </w:t>
      </w:r>
      <w:r>
        <w:rPr>
          <w:spacing w:val="-2"/>
        </w:rPr>
        <w:t>композиции.</w:t>
      </w:r>
    </w:p>
    <w:p w14:paraId="09E5EC97">
      <w:pPr>
        <w:pStyle w:val="6"/>
        <w:spacing w:line="244" w:lineRule="auto"/>
        <w:ind w:right="378"/>
      </w:pPr>
      <w:r>
        <w:rPr>
          <w:w w:val="105"/>
        </w:rPr>
        <w:t xml:space="preserve">Выполнение аналитических и практических работ по теме «Буква </w:t>
      </w:r>
      <w:r>
        <w:rPr>
          <w:w w:val="160"/>
        </w:rPr>
        <w:t xml:space="preserve">– </w:t>
      </w:r>
      <w:r>
        <w:t>изобразительный элемент композиции».</w:t>
      </w:r>
    </w:p>
    <w:p w14:paraId="07E2660F">
      <w:pPr>
        <w:pStyle w:val="6"/>
        <w:spacing w:line="269" w:lineRule="exact"/>
        <w:ind w:left="1008" w:firstLine="0"/>
      </w:pPr>
      <w:r>
        <w:t>Логотип</w:t>
      </w:r>
      <w:r>
        <w:rPr>
          <w:spacing w:val="6"/>
        </w:rPr>
        <w:t xml:space="preserve"> </w:t>
      </w:r>
      <w:r>
        <w:t>как</w:t>
      </w:r>
      <w:r>
        <w:rPr>
          <w:spacing w:val="8"/>
        </w:rPr>
        <w:t xml:space="preserve"> </w:t>
      </w:r>
      <w:r>
        <w:t>графический</w:t>
      </w:r>
      <w:r>
        <w:rPr>
          <w:spacing w:val="8"/>
        </w:rPr>
        <w:t xml:space="preserve"> </w:t>
      </w:r>
      <w:r>
        <w:t>знак,</w:t>
      </w:r>
      <w:r>
        <w:rPr>
          <w:spacing w:val="7"/>
        </w:rPr>
        <w:t xml:space="preserve"> </w:t>
      </w:r>
      <w:r>
        <w:t>эмблема</w:t>
      </w:r>
      <w:r>
        <w:rPr>
          <w:spacing w:val="6"/>
        </w:rPr>
        <w:t xml:space="preserve"> </w:t>
      </w:r>
      <w:r>
        <w:t>или</w:t>
      </w:r>
      <w:r>
        <w:rPr>
          <w:spacing w:val="7"/>
        </w:rPr>
        <w:t xml:space="preserve"> </w:t>
      </w:r>
      <w:r>
        <w:t>стилизованный</w:t>
      </w:r>
      <w:r>
        <w:rPr>
          <w:spacing w:val="7"/>
        </w:rPr>
        <w:t xml:space="preserve"> </w:t>
      </w:r>
      <w:r>
        <w:t>графический</w:t>
      </w:r>
      <w:r>
        <w:rPr>
          <w:spacing w:val="6"/>
        </w:rPr>
        <w:t xml:space="preserve"> </w:t>
      </w:r>
      <w:r>
        <w:rPr>
          <w:spacing w:val="-2"/>
        </w:rPr>
        <w:t>символ.</w:t>
      </w:r>
    </w:p>
    <w:p w14:paraId="409DE35A">
      <w:pPr>
        <w:pStyle w:val="6"/>
        <w:ind w:firstLine="0"/>
      </w:pPr>
      <w:r>
        <w:rPr>
          <w:spacing w:val="-2"/>
        </w:rPr>
        <w:t>Функции</w:t>
      </w:r>
      <w:r>
        <w:rPr>
          <w:spacing w:val="-1"/>
        </w:rPr>
        <w:t xml:space="preserve"> </w:t>
      </w:r>
      <w:r>
        <w:rPr>
          <w:spacing w:val="-2"/>
        </w:rPr>
        <w:t>логотипа.</w:t>
      </w:r>
      <w:r>
        <w:t xml:space="preserve"> </w:t>
      </w:r>
      <w:r>
        <w:rPr>
          <w:spacing w:val="-2"/>
        </w:rPr>
        <w:t>Шрифтовой</w:t>
      </w:r>
      <w:r>
        <w:t xml:space="preserve"> </w:t>
      </w:r>
      <w:r>
        <w:rPr>
          <w:spacing w:val="-2"/>
        </w:rPr>
        <w:t>логотип.</w:t>
      </w:r>
      <w:r>
        <w:rPr>
          <w:spacing w:val="-1"/>
        </w:rPr>
        <w:t xml:space="preserve"> </w:t>
      </w:r>
      <w:r>
        <w:rPr>
          <w:spacing w:val="-2"/>
        </w:rPr>
        <w:t>Знаковый</w:t>
      </w:r>
      <w:r>
        <w:t xml:space="preserve"> </w:t>
      </w:r>
      <w:r>
        <w:rPr>
          <w:spacing w:val="-2"/>
        </w:rPr>
        <w:t>логотип.</w:t>
      </w:r>
    </w:p>
    <w:p w14:paraId="710BFDA1">
      <w:pPr>
        <w:pStyle w:val="6"/>
        <w:spacing w:before="1" w:line="244" w:lineRule="auto"/>
        <w:ind w:right="382"/>
      </w:pPr>
      <w:r>
        <w:t>Композиционные</w:t>
      </w:r>
      <w:r>
        <w:rPr>
          <w:spacing w:val="80"/>
        </w:rPr>
        <w:t xml:space="preserve">   </w:t>
      </w:r>
      <w:r>
        <w:t>основы</w:t>
      </w:r>
      <w:r>
        <w:rPr>
          <w:spacing w:val="80"/>
        </w:rPr>
        <w:t xml:space="preserve">   </w:t>
      </w:r>
      <w:r>
        <w:t>макетирования</w:t>
      </w:r>
      <w:r>
        <w:rPr>
          <w:spacing w:val="80"/>
        </w:rPr>
        <w:t xml:space="preserve">   </w:t>
      </w:r>
      <w:r>
        <w:t>в</w:t>
      </w:r>
      <w:r>
        <w:rPr>
          <w:spacing w:val="80"/>
        </w:rPr>
        <w:t xml:space="preserve">   </w:t>
      </w:r>
      <w:r>
        <w:t>графическом</w:t>
      </w:r>
      <w:r>
        <w:rPr>
          <w:spacing w:val="80"/>
        </w:rPr>
        <w:t xml:space="preserve">   </w:t>
      </w:r>
      <w:r>
        <w:t>дизайне при соединении текста и изображения.</w:t>
      </w:r>
    </w:p>
    <w:p w14:paraId="37CECC39">
      <w:pPr>
        <w:pStyle w:val="6"/>
        <w:spacing w:line="244" w:lineRule="auto"/>
        <w:ind w:right="382"/>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14:paraId="0FA1F401">
      <w:pPr>
        <w:pStyle w:val="6"/>
        <w:spacing w:line="244" w:lineRule="auto"/>
        <w:ind w:right="384"/>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2C480A53">
      <w:pPr>
        <w:pStyle w:val="6"/>
        <w:spacing w:line="244" w:lineRule="auto"/>
        <w:ind w:right="384"/>
      </w:pPr>
      <w:r>
        <w:t>Макет</w:t>
      </w:r>
      <w:r>
        <w:rPr>
          <w:spacing w:val="80"/>
        </w:rPr>
        <w:t xml:space="preserve"> </w:t>
      </w:r>
      <w:r>
        <w:t>разворота</w:t>
      </w:r>
      <w:r>
        <w:rPr>
          <w:spacing w:val="80"/>
        </w:rPr>
        <w:t xml:space="preserve"> </w:t>
      </w:r>
      <w:r>
        <w:t>книги</w:t>
      </w:r>
      <w:r>
        <w:rPr>
          <w:spacing w:val="80"/>
        </w:rPr>
        <w:t xml:space="preserve"> </w:t>
      </w:r>
      <w:r>
        <w:t>или</w:t>
      </w:r>
      <w:r>
        <w:rPr>
          <w:spacing w:val="80"/>
        </w:rPr>
        <w:t xml:space="preserve"> </w:t>
      </w:r>
      <w:r>
        <w:t>журнала</w:t>
      </w:r>
      <w:r>
        <w:rPr>
          <w:spacing w:val="80"/>
        </w:rPr>
        <w:t xml:space="preserve"> </w:t>
      </w:r>
      <w:r>
        <w:t>по</w:t>
      </w:r>
      <w:r>
        <w:rPr>
          <w:spacing w:val="80"/>
        </w:rPr>
        <w:t xml:space="preserve"> </w:t>
      </w:r>
      <w:r>
        <w:t>выбранной</w:t>
      </w:r>
      <w:r>
        <w:rPr>
          <w:spacing w:val="80"/>
        </w:rPr>
        <w:t xml:space="preserve"> </w:t>
      </w:r>
      <w:r>
        <w:t>теме</w:t>
      </w:r>
      <w:r>
        <w:rPr>
          <w:spacing w:val="80"/>
        </w:rPr>
        <w:t xml:space="preserve"> </w:t>
      </w:r>
      <w:r>
        <w:t>в</w:t>
      </w:r>
      <w:r>
        <w:rPr>
          <w:spacing w:val="80"/>
        </w:rPr>
        <w:t xml:space="preserve"> </w:t>
      </w:r>
      <w:r>
        <w:t>виде</w:t>
      </w:r>
      <w:r>
        <w:rPr>
          <w:spacing w:val="80"/>
        </w:rPr>
        <w:t xml:space="preserve"> </w:t>
      </w:r>
      <w:r>
        <w:t>коллажа</w:t>
      </w:r>
      <w:r>
        <w:rPr>
          <w:spacing w:val="80"/>
        </w:rPr>
        <w:t xml:space="preserve"> </w:t>
      </w:r>
      <w:r>
        <w:t>или на основе компьютерных программ.</w:t>
      </w:r>
    </w:p>
    <w:p w14:paraId="16B58F63">
      <w:pPr>
        <w:pStyle w:val="6"/>
        <w:spacing w:line="269" w:lineRule="exact"/>
        <w:ind w:left="1008" w:firstLine="0"/>
      </w:pPr>
      <w:r>
        <w:rPr>
          <w:spacing w:val="-2"/>
        </w:rPr>
        <w:t>Макетирование</w:t>
      </w:r>
      <w:r>
        <w:rPr>
          <w:spacing w:val="2"/>
        </w:rPr>
        <w:t xml:space="preserve"> </w:t>
      </w:r>
      <w:r>
        <w:rPr>
          <w:spacing w:val="-2"/>
        </w:rPr>
        <w:t>объёмно-пространственных</w:t>
      </w:r>
      <w:r>
        <w:rPr>
          <w:spacing w:val="1"/>
        </w:rPr>
        <w:t xml:space="preserve"> </w:t>
      </w:r>
      <w:r>
        <w:rPr>
          <w:spacing w:val="-2"/>
        </w:rPr>
        <w:t>композиций.</w:t>
      </w:r>
    </w:p>
    <w:p w14:paraId="72783007">
      <w:pPr>
        <w:pStyle w:val="6"/>
        <w:spacing w:line="244" w:lineRule="auto"/>
        <w:ind w:right="377"/>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1D360B7C">
      <w:pPr>
        <w:pStyle w:val="6"/>
        <w:spacing w:after="0" w:line="244" w:lineRule="auto"/>
        <w:sectPr>
          <w:pgSz w:w="11920" w:h="16850"/>
          <w:pgMar w:top="1160" w:right="360" w:bottom="280" w:left="720" w:header="720" w:footer="720" w:gutter="0"/>
          <w:cols w:space="720" w:num="1"/>
        </w:sectPr>
      </w:pPr>
    </w:p>
    <w:p w14:paraId="1E9159E3">
      <w:pPr>
        <w:pStyle w:val="6"/>
        <w:spacing w:before="79" w:line="244" w:lineRule="auto"/>
        <w:ind w:right="383"/>
      </w:pPr>
      <w:r>
        <w:t>Макетирование.</w:t>
      </w:r>
      <w:r>
        <w:rPr>
          <w:spacing w:val="80"/>
        </w:rPr>
        <w:t xml:space="preserve"> </w:t>
      </w:r>
      <w:r>
        <w:t>Введение</w:t>
      </w:r>
      <w:r>
        <w:rPr>
          <w:spacing w:val="80"/>
        </w:rPr>
        <w:t xml:space="preserve"> </w:t>
      </w:r>
      <w:r>
        <w:t>в</w:t>
      </w:r>
      <w:r>
        <w:rPr>
          <w:spacing w:val="80"/>
        </w:rPr>
        <w:t xml:space="preserve"> </w:t>
      </w:r>
      <w:r>
        <w:t>макет</w:t>
      </w:r>
      <w:r>
        <w:rPr>
          <w:spacing w:val="80"/>
        </w:rPr>
        <w:t xml:space="preserve"> </w:t>
      </w:r>
      <w:r>
        <w:t>понятия</w:t>
      </w:r>
      <w:r>
        <w:rPr>
          <w:spacing w:val="80"/>
        </w:rPr>
        <w:t xml:space="preserve"> </w:t>
      </w:r>
      <w:r>
        <w:t>рельефа</w:t>
      </w:r>
      <w:r>
        <w:rPr>
          <w:spacing w:val="80"/>
        </w:rPr>
        <w:t xml:space="preserve"> </w:t>
      </w:r>
      <w:r>
        <w:t>местности</w:t>
      </w:r>
      <w:r>
        <w:rPr>
          <w:spacing w:val="80"/>
        </w:rPr>
        <w:t xml:space="preserve"> </w:t>
      </w:r>
      <w:r>
        <w:t>и</w:t>
      </w:r>
      <w:r>
        <w:rPr>
          <w:spacing w:val="80"/>
        </w:rPr>
        <w:t xml:space="preserve"> </w:t>
      </w:r>
      <w:r>
        <w:t>способы</w:t>
      </w:r>
      <w:r>
        <w:rPr>
          <w:spacing w:val="80"/>
        </w:rPr>
        <w:t xml:space="preserve"> </w:t>
      </w:r>
      <w:r>
        <w:t>его обозначения на макете.</w:t>
      </w:r>
    </w:p>
    <w:p w14:paraId="32B8ADC0">
      <w:pPr>
        <w:pStyle w:val="6"/>
        <w:spacing w:line="244" w:lineRule="auto"/>
        <w:ind w:right="379"/>
      </w:pPr>
      <w:r>
        <w:t>Выполнение практических работ по созданию объёмно-пространственных композиций. Объём и</w:t>
      </w:r>
      <w:r>
        <w:rPr>
          <w:spacing w:val="-1"/>
        </w:rPr>
        <w:t xml:space="preserve"> </w:t>
      </w:r>
      <w:r>
        <w:t>пространство. Взаимосвязь объектов в архитектурном макете.</w:t>
      </w:r>
    </w:p>
    <w:p w14:paraId="24608B1C">
      <w:pPr>
        <w:pStyle w:val="6"/>
        <w:spacing w:line="244" w:lineRule="auto"/>
        <w:ind w:right="380"/>
      </w:pPr>
      <w:r>
        <w:t>Структура зданий различных архитектурных стилей и эпох: выявление простых объёмов,</w:t>
      </w:r>
      <w:r>
        <w:rPr>
          <w:spacing w:val="80"/>
          <w:w w:val="150"/>
        </w:rPr>
        <w:t xml:space="preserve">  </w:t>
      </w:r>
      <w:r>
        <w:t>образующих</w:t>
      </w:r>
      <w:r>
        <w:rPr>
          <w:spacing w:val="80"/>
          <w:w w:val="150"/>
        </w:rPr>
        <w:t xml:space="preserve">  </w:t>
      </w:r>
      <w:r>
        <w:t>целостную</w:t>
      </w:r>
      <w:r>
        <w:rPr>
          <w:spacing w:val="80"/>
          <w:w w:val="150"/>
        </w:rPr>
        <w:t xml:space="preserve">  </w:t>
      </w:r>
      <w:r>
        <w:t>постройку.</w:t>
      </w:r>
      <w:r>
        <w:rPr>
          <w:spacing w:val="80"/>
          <w:w w:val="150"/>
        </w:rPr>
        <w:t xml:space="preserve">  </w:t>
      </w:r>
      <w:r>
        <w:t>Взаимное</w:t>
      </w:r>
      <w:r>
        <w:rPr>
          <w:spacing w:val="80"/>
          <w:w w:val="150"/>
        </w:rPr>
        <w:t xml:space="preserve">  </w:t>
      </w:r>
      <w:r>
        <w:t>влияние</w:t>
      </w:r>
      <w:r>
        <w:rPr>
          <w:spacing w:val="80"/>
          <w:w w:val="150"/>
        </w:rPr>
        <w:t xml:space="preserve">  </w:t>
      </w:r>
      <w:r>
        <w:t>объёмов и их сочетаний на образный характер постройки.</w:t>
      </w:r>
    </w:p>
    <w:p w14:paraId="4FE0F5C4">
      <w:pPr>
        <w:pStyle w:val="6"/>
        <w:spacing w:line="244" w:lineRule="auto"/>
        <w:ind w:right="386"/>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B231072">
      <w:pPr>
        <w:pStyle w:val="6"/>
        <w:spacing w:line="244" w:lineRule="auto"/>
        <w:ind w:right="378"/>
      </w:pPr>
      <w:r>
        <w:rPr>
          <w:w w:val="105"/>
        </w:rPr>
        <w:t>Роль</w:t>
      </w:r>
      <w:r>
        <w:rPr>
          <w:spacing w:val="58"/>
          <w:w w:val="105"/>
        </w:rPr>
        <w:t xml:space="preserve">  </w:t>
      </w:r>
      <w:r>
        <w:rPr>
          <w:w w:val="105"/>
        </w:rPr>
        <w:t>эволюции</w:t>
      </w:r>
      <w:r>
        <w:rPr>
          <w:spacing w:val="59"/>
          <w:w w:val="105"/>
        </w:rPr>
        <w:t xml:space="preserve">  </w:t>
      </w:r>
      <w:r>
        <w:rPr>
          <w:w w:val="105"/>
        </w:rPr>
        <w:t>строительных</w:t>
      </w:r>
      <w:r>
        <w:rPr>
          <w:spacing w:val="58"/>
          <w:w w:val="105"/>
        </w:rPr>
        <w:t xml:space="preserve">  </w:t>
      </w:r>
      <w:r>
        <w:rPr>
          <w:w w:val="105"/>
        </w:rPr>
        <w:t>материалов</w:t>
      </w:r>
      <w:r>
        <w:rPr>
          <w:spacing w:val="58"/>
          <w:w w:val="105"/>
        </w:rPr>
        <w:t xml:space="preserve">  </w:t>
      </w:r>
      <w:r>
        <w:rPr>
          <w:w w:val="105"/>
        </w:rPr>
        <w:t>и</w:t>
      </w:r>
      <w:r>
        <w:rPr>
          <w:spacing w:val="59"/>
          <w:w w:val="105"/>
        </w:rPr>
        <w:t xml:space="preserve">  </w:t>
      </w:r>
      <w:r>
        <w:rPr>
          <w:w w:val="105"/>
        </w:rPr>
        <w:t>строительных</w:t>
      </w:r>
      <w:r>
        <w:rPr>
          <w:spacing w:val="59"/>
          <w:w w:val="105"/>
        </w:rPr>
        <w:t xml:space="preserve">  </w:t>
      </w:r>
      <w:r>
        <w:rPr>
          <w:w w:val="105"/>
        </w:rPr>
        <w:t xml:space="preserve">технологий в изменении архитектурных конструкций (перекрытия и опора </w:t>
      </w:r>
      <w:r>
        <w:rPr>
          <w:w w:val="160"/>
        </w:rPr>
        <w:t xml:space="preserve">– </w:t>
      </w:r>
      <w:r>
        <w:rPr>
          <w:w w:val="105"/>
        </w:rPr>
        <w:t xml:space="preserve">стоечно-балочная конструкция </w:t>
      </w:r>
      <w:r>
        <w:rPr>
          <w:w w:val="160"/>
        </w:rPr>
        <w:t>–</w:t>
      </w:r>
      <w:r>
        <w:rPr>
          <w:spacing w:val="-26"/>
          <w:w w:val="160"/>
        </w:rPr>
        <w:t xml:space="preserve"> </w:t>
      </w:r>
      <w:r>
        <w:rPr>
          <w:w w:val="105"/>
        </w:rPr>
        <w:t xml:space="preserve">архитектура сводов, каркасная каменная архитектура, металлический </w:t>
      </w:r>
      <w:r>
        <w:t>каркас, железобетон и язык современной архитектуры).</w:t>
      </w:r>
    </w:p>
    <w:p w14:paraId="425C56FE">
      <w:pPr>
        <w:pStyle w:val="6"/>
        <w:spacing w:line="244" w:lineRule="auto"/>
        <w:ind w:right="387"/>
      </w:pPr>
      <w:r>
        <w:t>Многообразие</w:t>
      </w:r>
      <w:r>
        <w:rPr>
          <w:spacing w:val="40"/>
        </w:rPr>
        <w:t xml:space="preserve">  </w:t>
      </w:r>
      <w:r>
        <w:t>предметного</w:t>
      </w:r>
      <w:r>
        <w:rPr>
          <w:spacing w:val="40"/>
        </w:rPr>
        <w:t xml:space="preserve">  </w:t>
      </w:r>
      <w:r>
        <w:t>мира,</w:t>
      </w:r>
      <w:r>
        <w:rPr>
          <w:spacing w:val="40"/>
        </w:rPr>
        <w:t xml:space="preserve">  </w:t>
      </w:r>
      <w:r>
        <w:t>создаваемого</w:t>
      </w:r>
      <w:r>
        <w:rPr>
          <w:spacing w:val="40"/>
        </w:rPr>
        <w:t xml:space="preserve">  </w:t>
      </w:r>
      <w:r>
        <w:t>человеком.</w:t>
      </w:r>
      <w:r>
        <w:rPr>
          <w:spacing w:val="40"/>
        </w:rPr>
        <w:t xml:space="preserve">  </w:t>
      </w:r>
      <w:r>
        <w:t>Функция</w:t>
      </w:r>
      <w:r>
        <w:rPr>
          <w:spacing w:val="40"/>
        </w:rPr>
        <w:t xml:space="preserve">  </w:t>
      </w:r>
      <w:r>
        <w:t>вещи и её форма. Образ времени в предметах, создаваемых человеком.</w:t>
      </w:r>
    </w:p>
    <w:p w14:paraId="0ECCF58F">
      <w:pPr>
        <w:pStyle w:val="6"/>
        <w:spacing w:line="242" w:lineRule="auto"/>
        <w:ind w:right="378"/>
      </w:pPr>
      <w:r>
        <w:rPr>
          <w:w w:val="105"/>
        </w:rPr>
        <w:t xml:space="preserve">Дизайн предмета как искусство и социальное проектирование. Анализ формы через выявление сочетающихся объёмов. Красота </w:t>
      </w:r>
      <w:r>
        <w:rPr>
          <w:w w:val="160"/>
        </w:rPr>
        <w:t xml:space="preserve">– </w:t>
      </w:r>
      <w:r>
        <w:rPr>
          <w:w w:val="105"/>
        </w:rPr>
        <w:t>наиболее полное выявление функции</w:t>
      </w:r>
      <w:r>
        <w:rPr>
          <w:spacing w:val="-11"/>
          <w:w w:val="105"/>
        </w:rPr>
        <w:t xml:space="preserve"> </w:t>
      </w:r>
      <w:r>
        <w:rPr>
          <w:w w:val="105"/>
        </w:rPr>
        <w:t>предмета.</w:t>
      </w:r>
      <w:r>
        <w:rPr>
          <w:spacing w:val="-13"/>
          <w:w w:val="105"/>
        </w:rPr>
        <w:t xml:space="preserve"> </w:t>
      </w:r>
      <w:r>
        <w:rPr>
          <w:w w:val="105"/>
        </w:rPr>
        <w:t>Влияние</w:t>
      </w:r>
      <w:r>
        <w:rPr>
          <w:spacing w:val="-11"/>
          <w:w w:val="105"/>
        </w:rPr>
        <w:t xml:space="preserve"> </w:t>
      </w:r>
      <w:r>
        <w:rPr>
          <w:w w:val="105"/>
        </w:rPr>
        <w:t>развития</w:t>
      </w:r>
      <w:r>
        <w:rPr>
          <w:spacing w:val="-12"/>
          <w:w w:val="105"/>
        </w:rPr>
        <w:t xml:space="preserve"> </w:t>
      </w:r>
      <w:r>
        <w:rPr>
          <w:w w:val="105"/>
        </w:rPr>
        <w:t>технологий</w:t>
      </w:r>
      <w:r>
        <w:rPr>
          <w:spacing w:val="-11"/>
          <w:w w:val="105"/>
        </w:rPr>
        <w:t xml:space="preserve"> </w:t>
      </w:r>
      <w:r>
        <w:rPr>
          <w:w w:val="105"/>
        </w:rPr>
        <w:t>и</w:t>
      </w:r>
      <w:r>
        <w:rPr>
          <w:spacing w:val="-11"/>
          <w:w w:val="105"/>
        </w:rPr>
        <w:t xml:space="preserve"> </w:t>
      </w:r>
      <w:r>
        <w:rPr>
          <w:w w:val="105"/>
        </w:rPr>
        <w:t>материалов</w:t>
      </w:r>
      <w:r>
        <w:rPr>
          <w:spacing w:val="-12"/>
          <w:w w:val="105"/>
        </w:rPr>
        <w:t xml:space="preserve"> </w:t>
      </w:r>
      <w:r>
        <w:rPr>
          <w:w w:val="105"/>
        </w:rPr>
        <w:t>на</w:t>
      </w:r>
      <w:r>
        <w:rPr>
          <w:spacing w:val="-11"/>
          <w:w w:val="105"/>
        </w:rPr>
        <w:t xml:space="preserve"> </w:t>
      </w:r>
      <w:r>
        <w:rPr>
          <w:w w:val="105"/>
        </w:rPr>
        <w:t>изменение</w:t>
      </w:r>
      <w:r>
        <w:rPr>
          <w:spacing w:val="-11"/>
          <w:w w:val="105"/>
        </w:rPr>
        <w:t xml:space="preserve"> </w:t>
      </w:r>
      <w:r>
        <w:rPr>
          <w:w w:val="105"/>
        </w:rPr>
        <w:t xml:space="preserve">формы </w:t>
      </w:r>
      <w:r>
        <w:rPr>
          <w:spacing w:val="-2"/>
          <w:w w:val="105"/>
        </w:rPr>
        <w:t>предмета.</w:t>
      </w:r>
    </w:p>
    <w:p w14:paraId="509E1B9E">
      <w:pPr>
        <w:pStyle w:val="6"/>
        <w:ind w:left="1008" w:firstLine="0"/>
      </w:pPr>
      <w:r>
        <w:rPr>
          <w:spacing w:val="-2"/>
        </w:rPr>
        <w:t>Выполнение</w:t>
      </w:r>
      <w:r>
        <w:rPr>
          <w:spacing w:val="1"/>
        </w:rPr>
        <w:t xml:space="preserve"> </w:t>
      </w:r>
      <w:r>
        <w:rPr>
          <w:spacing w:val="-2"/>
        </w:rPr>
        <w:t>аналитических</w:t>
      </w:r>
      <w:r>
        <w:rPr>
          <w:spacing w:val="-1"/>
        </w:rPr>
        <w:t xml:space="preserve"> </w:t>
      </w:r>
      <w:r>
        <w:rPr>
          <w:spacing w:val="-2"/>
        </w:rPr>
        <w:t>зарисовок</w:t>
      </w:r>
      <w:r>
        <w:rPr>
          <w:spacing w:val="1"/>
        </w:rPr>
        <w:t xml:space="preserve"> </w:t>
      </w:r>
      <w:r>
        <w:rPr>
          <w:spacing w:val="-2"/>
        </w:rPr>
        <w:t>форм</w:t>
      </w:r>
      <w:r>
        <w:rPr>
          <w:spacing w:val="2"/>
        </w:rPr>
        <w:t xml:space="preserve"> </w:t>
      </w:r>
      <w:r>
        <w:rPr>
          <w:spacing w:val="-2"/>
        </w:rPr>
        <w:t>бытовых</w:t>
      </w:r>
      <w:r>
        <w:rPr>
          <w:spacing w:val="-1"/>
        </w:rPr>
        <w:t xml:space="preserve"> </w:t>
      </w:r>
      <w:r>
        <w:rPr>
          <w:spacing w:val="-2"/>
        </w:rPr>
        <w:t>предметов.</w:t>
      </w:r>
    </w:p>
    <w:p w14:paraId="3044F542">
      <w:pPr>
        <w:pStyle w:val="6"/>
        <w:spacing w:line="244" w:lineRule="auto"/>
        <w:ind w:right="387"/>
      </w:pPr>
      <w:r>
        <w:t>Творческое</w:t>
      </w:r>
      <w:r>
        <w:rPr>
          <w:spacing w:val="40"/>
        </w:rPr>
        <w:t xml:space="preserve">  </w:t>
      </w:r>
      <w:r>
        <w:t>проектирование</w:t>
      </w:r>
      <w:r>
        <w:rPr>
          <w:spacing w:val="40"/>
        </w:rPr>
        <w:t xml:space="preserve">  </w:t>
      </w:r>
      <w:r>
        <w:t>предметов</w:t>
      </w:r>
      <w:r>
        <w:rPr>
          <w:spacing w:val="40"/>
        </w:rPr>
        <w:t xml:space="preserve">  </w:t>
      </w:r>
      <w:r>
        <w:t>быта</w:t>
      </w:r>
      <w:r>
        <w:rPr>
          <w:spacing w:val="40"/>
        </w:rPr>
        <w:t xml:space="preserve">  </w:t>
      </w:r>
      <w:r>
        <w:t>с</w:t>
      </w:r>
      <w:r>
        <w:rPr>
          <w:spacing w:val="40"/>
        </w:rPr>
        <w:t xml:space="preserve">  </w:t>
      </w:r>
      <w:r>
        <w:t>определением</w:t>
      </w:r>
      <w:r>
        <w:rPr>
          <w:spacing w:val="40"/>
        </w:rPr>
        <w:t xml:space="preserve">  </w:t>
      </w:r>
      <w:r>
        <w:t>их</w:t>
      </w:r>
      <w:r>
        <w:rPr>
          <w:spacing w:val="40"/>
        </w:rPr>
        <w:t xml:space="preserve">  </w:t>
      </w:r>
      <w:r>
        <w:t>функций и материала изготовления.</w:t>
      </w:r>
    </w:p>
    <w:p w14:paraId="0745D00F">
      <w:pPr>
        <w:pStyle w:val="6"/>
        <w:spacing w:line="244" w:lineRule="auto"/>
        <w:ind w:right="382"/>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4CB5B55E">
      <w:pPr>
        <w:pStyle w:val="6"/>
        <w:spacing w:line="244" w:lineRule="auto"/>
        <w:ind w:right="386"/>
      </w:pPr>
      <w:r>
        <w:t>Конструирование</w:t>
      </w:r>
      <w:r>
        <w:rPr>
          <w:spacing w:val="72"/>
          <w:w w:val="150"/>
        </w:rPr>
        <w:t xml:space="preserve">  </w:t>
      </w:r>
      <w:r>
        <w:t>объектов</w:t>
      </w:r>
      <w:r>
        <w:rPr>
          <w:spacing w:val="71"/>
          <w:w w:val="150"/>
        </w:rPr>
        <w:t xml:space="preserve">  </w:t>
      </w:r>
      <w:r>
        <w:t>дизайна</w:t>
      </w:r>
      <w:r>
        <w:rPr>
          <w:spacing w:val="71"/>
          <w:w w:val="150"/>
        </w:rPr>
        <w:t xml:space="preserve">  </w:t>
      </w:r>
      <w:r>
        <w:t>или</w:t>
      </w:r>
      <w:r>
        <w:rPr>
          <w:spacing w:val="71"/>
          <w:w w:val="150"/>
        </w:rPr>
        <w:t xml:space="preserve">  </w:t>
      </w:r>
      <w:r>
        <w:t>архитектурное</w:t>
      </w:r>
      <w:r>
        <w:rPr>
          <w:spacing w:val="72"/>
          <w:w w:val="150"/>
        </w:rPr>
        <w:t xml:space="preserve">  </w:t>
      </w:r>
      <w:r>
        <w:t>макетирование с использованием цвета.</w:t>
      </w:r>
    </w:p>
    <w:p w14:paraId="30CF3E2B">
      <w:pPr>
        <w:pStyle w:val="6"/>
        <w:spacing w:line="269" w:lineRule="exact"/>
        <w:ind w:left="1008" w:firstLine="0"/>
      </w:pPr>
      <w:r>
        <w:rPr>
          <w:spacing w:val="-2"/>
        </w:rPr>
        <w:t>Социальное</w:t>
      </w:r>
      <w:r>
        <w:rPr>
          <w:spacing w:val="-4"/>
        </w:rPr>
        <w:t xml:space="preserve"> </w:t>
      </w:r>
      <w:r>
        <w:rPr>
          <w:spacing w:val="-2"/>
        </w:rPr>
        <w:t>значение</w:t>
      </w:r>
      <w:r>
        <w:rPr>
          <w:spacing w:val="-3"/>
        </w:rPr>
        <w:t xml:space="preserve"> </w:t>
      </w:r>
      <w:r>
        <w:rPr>
          <w:spacing w:val="-2"/>
        </w:rPr>
        <w:t>дизайна</w:t>
      </w:r>
      <w:r>
        <w:rPr>
          <w:spacing w:val="-4"/>
        </w:rPr>
        <w:t xml:space="preserve"> </w:t>
      </w:r>
      <w:r>
        <w:rPr>
          <w:spacing w:val="-2"/>
        </w:rPr>
        <w:t>и</w:t>
      </w:r>
      <w:r>
        <w:rPr>
          <w:spacing w:val="-3"/>
        </w:rPr>
        <w:t xml:space="preserve"> </w:t>
      </w:r>
      <w:r>
        <w:rPr>
          <w:spacing w:val="-2"/>
        </w:rPr>
        <w:t>архитектуры</w:t>
      </w:r>
      <w:r>
        <w:rPr>
          <w:spacing w:val="-4"/>
        </w:rPr>
        <w:t xml:space="preserve"> </w:t>
      </w:r>
      <w:r>
        <w:rPr>
          <w:spacing w:val="-2"/>
        </w:rPr>
        <w:t>как</w:t>
      </w:r>
      <w:r>
        <w:rPr>
          <w:spacing w:val="-3"/>
        </w:rPr>
        <w:t xml:space="preserve"> </w:t>
      </w:r>
      <w:r>
        <w:rPr>
          <w:spacing w:val="-2"/>
        </w:rPr>
        <w:t>среды</w:t>
      </w:r>
      <w:r>
        <w:rPr>
          <w:spacing w:val="-3"/>
        </w:rPr>
        <w:t xml:space="preserve"> </w:t>
      </w:r>
      <w:r>
        <w:rPr>
          <w:spacing w:val="-2"/>
        </w:rPr>
        <w:t>жизни</w:t>
      </w:r>
      <w:r>
        <w:rPr>
          <w:spacing w:val="-5"/>
        </w:rPr>
        <w:t xml:space="preserve"> </w:t>
      </w:r>
      <w:r>
        <w:rPr>
          <w:spacing w:val="-2"/>
        </w:rPr>
        <w:t>человека.</w:t>
      </w:r>
    </w:p>
    <w:p w14:paraId="211B6200">
      <w:pPr>
        <w:pStyle w:val="6"/>
        <w:tabs>
          <w:tab w:val="left" w:pos="2880"/>
          <w:tab w:val="left" w:pos="4398"/>
          <w:tab w:val="left" w:pos="6336"/>
          <w:tab w:val="left" w:pos="8620"/>
        </w:tabs>
        <w:spacing w:line="244" w:lineRule="auto"/>
        <w:ind w:right="377"/>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w:t>
      </w:r>
      <w:r>
        <w:rPr>
          <w:spacing w:val="-2"/>
        </w:rPr>
        <w:t>архитектуры</w:t>
      </w:r>
      <w:r>
        <w:tab/>
      </w:r>
      <w:r>
        <w:rPr>
          <w:spacing w:val="-4"/>
        </w:rPr>
        <w:t>как</w:t>
      </w:r>
      <w:r>
        <w:tab/>
      </w:r>
      <w:r>
        <w:rPr>
          <w:spacing w:val="-2"/>
        </w:rPr>
        <w:t>этапов</w:t>
      </w:r>
      <w:r>
        <w:tab/>
      </w:r>
      <w:r>
        <w:rPr>
          <w:spacing w:val="-2"/>
        </w:rPr>
        <w:t>духовной,</w:t>
      </w:r>
      <w:r>
        <w:tab/>
      </w:r>
      <w:r>
        <w:rPr>
          <w:spacing w:val="-2"/>
        </w:rPr>
        <w:t xml:space="preserve">художественной </w:t>
      </w:r>
      <w:r>
        <w:t>и материальной культуры разных народов и эпох.</w:t>
      </w:r>
    </w:p>
    <w:p w14:paraId="43EAA005">
      <w:pPr>
        <w:pStyle w:val="6"/>
        <w:spacing w:line="244" w:lineRule="auto"/>
        <w:ind w:right="383"/>
      </w:pPr>
      <w:r>
        <w:t>Архитектура</w:t>
      </w:r>
      <w:r>
        <w:rPr>
          <w:spacing w:val="67"/>
          <w:w w:val="150"/>
        </w:rPr>
        <w:t xml:space="preserve">  </w:t>
      </w:r>
      <w:r>
        <w:t>народного</w:t>
      </w:r>
      <w:r>
        <w:rPr>
          <w:spacing w:val="67"/>
          <w:w w:val="150"/>
        </w:rPr>
        <w:t xml:space="preserve">  </w:t>
      </w:r>
      <w:r>
        <w:t>жилища,</w:t>
      </w:r>
      <w:r>
        <w:rPr>
          <w:spacing w:val="67"/>
          <w:w w:val="150"/>
        </w:rPr>
        <w:t xml:space="preserve">  </w:t>
      </w:r>
      <w:r>
        <w:t>храмовая</w:t>
      </w:r>
      <w:r>
        <w:rPr>
          <w:spacing w:val="67"/>
          <w:w w:val="150"/>
        </w:rPr>
        <w:t xml:space="preserve">  </w:t>
      </w:r>
      <w:r>
        <w:t>архитектура,</w:t>
      </w:r>
      <w:r>
        <w:rPr>
          <w:spacing w:val="67"/>
          <w:w w:val="150"/>
        </w:rPr>
        <w:t xml:space="preserve">  </w:t>
      </w:r>
      <w:r>
        <w:t>частный</w:t>
      </w:r>
      <w:r>
        <w:rPr>
          <w:spacing w:val="66"/>
          <w:w w:val="150"/>
        </w:rPr>
        <w:t xml:space="preserve">  </w:t>
      </w:r>
      <w:r>
        <w:t>дом в предметно-пространственной среде жизни разных народов.</w:t>
      </w:r>
    </w:p>
    <w:p w14:paraId="7FE86F01">
      <w:pPr>
        <w:pStyle w:val="6"/>
        <w:spacing w:line="244" w:lineRule="auto"/>
        <w:ind w:right="375"/>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ED520D7">
      <w:pPr>
        <w:pStyle w:val="6"/>
        <w:spacing w:line="268" w:lineRule="exact"/>
        <w:ind w:left="1008" w:firstLine="0"/>
      </w:pPr>
      <w:r>
        <w:t>Пути</w:t>
      </w:r>
      <w:r>
        <w:rPr>
          <w:spacing w:val="-10"/>
        </w:rPr>
        <w:t xml:space="preserve"> </w:t>
      </w:r>
      <w:r>
        <w:t>развития</w:t>
      </w:r>
      <w:r>
        <w:rPr>
          <w:spacing w:val="-10"/>
        </w:rPr>
        <w:t xml:space="preserve"> </w:t>
      </w:r>
      <w:r>
        <w:t>современной</w:t>
      </w:r>
      <w:r>
        <w:rPr>
          <w:spacing w:val="-10"/>
        </w:rPr>
        <w:t xml:space="preserve"> </w:t>
      </w:r>
      <w:r>
        <w:t>архитектуры</w:t>
      </w:r>
      <w:r>
        <w:rPr>
          <w:spacing w:val="-12"/>
        </w:rPr>
        <w:t xml:space="preserve"> </w:t>
      </w:r>
      <w:r>
        <w:t>и</w:t>
      </w:r>
      <w:r>
        <w:rPr>
          <w:spacing w:val="-9"/>
        </w:rPr>
        <w:t xml:space="preserve"> </w:t>
      </w:r>
      <w:r>
        <w:t>дизайна:</w:t>
      </w:r>
      <w:r>
        <w:rPr>
          <w:spacing w:val="-10"/>
        </w:rPr>
        <w:t xml:space="preserve"> </w:t>
      </w:r>
      <w:r>
        <w:t>город</w:t>
      </w:r>
      <w:r>
        <w:rPr>
          <w:spacing w:val="-11"/>
        </w:rPr>
        <w:t xml:space="preserve"> </w:t>
      </w:r>
      <w:r>
        <w:t>сегодня</w:t>
      </w:r>
      <w:r>
        <w:rPr>
          <w:spacing w:val="-11"/>
        </w:rPr>
        <w:t xml:space="preserve"> </w:t>
      </w:r>
      <w:r>
        <w:t>и</w:t>
      </w:r>
      <w:r>
        <w:rPr>
          <w:spacing w:val="-10"/>
        </w:rPr>
        <w:t xml:space="preserve"> </w:t>
      </w:r>
      <w:r>
        <w:rPr>
          <w:spacing w:val="-2"/>
        </w:rPr>
        <w:t>завтра.</w:t>
      </w:r>
    </w:p>
    <w:p w14:paraId="2E7507EC">
      <w:pPr>
        <w:pStyle w:val="6"/>
        <w:spacing w:line="244" w:lineRule="auto"/>
        <w:ind w:right="383"/>
      </w:pPr>
      <w:r>
        <w:t>Архитектурная</w:t>
      </w:r>
      <w:r>
        <w:rPr>
          <w:spacing w:val="40"/>
        </w:rPr>
        <w:t xml:space="preserve">  </w:t>
      </w:r>
      <w:r>
        <w:t>и</w:t>
      </w:r>
      <w:r>
        <w:rPr>
          <w:spacing w:val="40"/>
        </w:rPr>
        <w:t xml:space="preserve">  </w:t>
      </w:r>
      <w:r>
        <w:t>градостроительная</w:t>
      </w:r>
      <w:r>
        <w:rPr>
          <w:spacing w:val="40"/>
        </w:rPr>
        <w:t xml:space="preserve">  </w:t>
      </w:r>
      <w:r>
        <w:t>революция</w:t>
      </w:r>
      <w:r>
        <w:rPr>
          <w:spacing w:val="40"/>
        </w:rPr>
        <w:t xml:space="preserve">  </w:t>
      </w:r>
      <w:r>
        <w:t>XX</w:t>
      </w:r>
      <w:r>
        <w:rPr>
          <w:spacing w:val="40"/>
        </w:rPr>
        <w:t xml:space="preserve">  </w:t>
      </w:r>
      <w:r>
        <w:t>в.</w:t>
      </w:r>
      <w:r>
        <w:rPr>
          <w:spacing w:val="40"/>
        </w:rPr>
        <w:t xml:space="preserve">  </w:t>
      </w:r>
      <w:r>
        <w:t>Её</w:t>
      </w:r>
      <w:r>
        <w:rPr>
          <w:spacing w:val="40"/>
        </w:rPr>
        <w:t xml:space="preserve">  </w:t>
      </w:r>
      <w:r>
        <w:t>технологические и</w:t>
      </w:r>
      <w:r>
        <w:rPr>
          <w:spacing w:val="80"/>
        </w:rPr>
        <w:t xml:space="preserve">  </w:t>
      </w:r>
      <w:r>
        <w:t>эстетические</w:t>
      </w:r>
      <w:r>
        <w:rPr>
          <w:spacing w:val="80"/>
        </w:rPr>
        <w:t xml:space="preserve">  </w:t>
      </w:r>
      <w:r>
        <w:t>предпосылки</w:t>
      </w:r>
      <w:r>
        <w:rPr>
          <w:spacing w:val="80"/>
        </w:rPr>
        <w:t xml:space="preserve">  </w:t>
      </w:r>
      <w:r>
        <w:t>и</w:t>
      </w:r>
      <w:r>
        <w:rPr>
          <w:spacing w:val="80"/>
        </w:rPr>
        <w:t xml:space="preserve">  </w:t>
      </w:r>
      <w:r>
        <w:t>истоки.</w:t>
      </w:r>
      <w:r>
        <w:rPr>
          <w:spacing w:val="80"/>
        </w:rPr>
        <w:t xml:space="preserve">  </w:t>
      </w:r>
      <w:r>
        <w:t>Социальный</w:t>
      </w:r>
      <w:r>
        <w:rPr>
          <w:spacing w:val="80"/>
        </w:rPr>
        <w:t xml:space="preserve">  </w:t>
      </w:r>
      <w:r>
        <w:t>аспект</w:t>
      </w:r>
      <w:r>
        <w:rPr>
          <w:spacing w:val="80"/>
        </w:rPr>
        <w:t xml:space="preserve">  </w:t>
      </w:r>
      <w:r>
        <w:t>«перестройки»</w:t>
      </w:r>
      <w:r>
        <w:rPr>
          <w:spacing w:val="80"/>
        </w:rPr>
        <w:t xml:space="preserve"> </w:t>
      </w:r>
      <w:r>
        <w:t>в архитектуре.</w:t>
      </w:r>
    </w:p>
    <w:p w14:paraId="3A3043C4">
      <w:pPr>
        <w:pStyle w:val="6"/>
        <w:spacing w:line="244" w:lineRule="auto"/>
        <w:ind w:right="376"/>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24FC25C0">
      <w:pPr>
        <w:pStyle w:val="6"/>
        <w:spacing w:line="244" w:lineRule="auto"/>
        <w:ind w:right="386"/>
      </w:pPr>
      <w:r>
        <w:t>Пространство</w:t>
      </w:r>
      <w:r>
        <w:rPr>
          <w:spacing w:val="-8"/>
        </w:rPr>
        <w:t xml:space="preserve"> </w:t>
      </w:r>
      <w:r>
        <w:t>городской</w:t>
      </w:r>
      <w:r>
        <w:rPr>
          <w:spacing w:val="-8"/>
        </w:rPr>
        <w:t xml:space="preserve"> </w:t>
      </w:r>
      <w:r>
        <w:t>среды.</w:t>
      </w:r>
      <w:r>
        <w:rPr>
          <w:spacing w:val="-8"/>
        </w:rPr>
        <w:t xml:space="preserve"> </w:t>
      </w:r>
      <w:r>
        <w:t>Исторические</w:t>
      </w:r>
      <w:r>
        <w:rPr>
          <w:spacing w:val="-7"/>
        </w:rPr>
        <w:t xml:space="preserve"> </w:t>
      </w:r>
      <w:r>
        <w:t>формы</w:t>
      </w:r>
      <w:r>
        <w:rPr>
          <w:spacing w:val="-7"/>
        </w:rPr>
        <w:t xml:space="preserve"> </w:t>
      </w:r>
      <w:r>
        <w:t>планировки</w:t>
      </w:r>
      <w:r>
        <w:rPr>
          <w:spacing w:val="-8"/>
        </w:rPr>
        <w:t xml:space="preserve"> </w:t>
      </w:r>
      <w:r>
        <w:t>городской</w:t>
      </w:r>
      <w:r>
        <w:rPr>
          <w:spacing w:val="-8"/>
        </w:rPr>
        <w:t xml:space="preserve"> </w:t>
      </w:r>
      <w:r>
        <w:t>среды и их связь с образом жизни людей.</w:t>
      </w:r>
    </w:p>
    <w:p w14:paraId="4DEB2ADC">
      <w:pPr>
        <w:pStyle w:val="6"/>
        <w:spacing w:line="269" w:lineRule="exact"/>
        <w:ind w:left="1008" w:firstLine="0"/>
      </w:pPr>
      <w:r>
        <w:t>Роль</w:t>
      </w:r>
      <w:r>
        <w:rPr>
          <w:spacing w:val="-11"/>
        </w:rPr>
        <w:t xml:space="preserve"> </w:t>
      </w:r>
      <w:r>
        <w:t>цвета</w:t>
      </w:r>
      <w:r>
        <w:rPr>
          <w:spacing w:val="-10"/>
        </w:rPr>
        <w:t xml:space="preserve"> </w:t>
      </w:r>
      <w:r>
        <w:t>в</w:t>
      </w:r>
      <w:r>
        <w:rPr>
          <w:spacing w:val="-10"/>
        </w:rPr>
        <w:t xml:space="preserve"> </w:t>
      </w:r>
      <w:r>
        <w:t>формировании</w:t>
      </w:r>
      <w:r>
        <w:rPr>
          <w:spacing w:val="-10"/>
        </w:rPr>
        <w:t xml:space="preserve"> </w:t>
      </w:r>
      <w:r>
        <w:t>пространства.</w:t>
      </w:r>
      <w:r>
        <w:rPr>
          <w:spacing w:val="-11"/>
        </w:rPr>
        <w:t xml:space="preserve"> </w:t>
      </w:r>
      <w:r>
        <w:t>Схема-планировка</w:t>
      </w:r>
      <w:r>
        <w:rPr>
          <w:spacing w:val="-10"/>
        </w:rPr>
        <w:t xml:space="preserve"> </w:t>
      </w:r>
      <w:r>
        <w:t>и</w:t>
      </w:r>
      <w:r>
        <w:rPr>
          <w:spacing w:val="-12"/>
        </w:rPr>
        <w:t xml:space="preserve"> </w:t>
      </w:r>
      <w:r>
        <w:rPr>
          <w:spacing w:val="-2"/>
        </w:rPr>
        <w:t>реальность.</w:t>
      </w:r>
    </w:p>
    <w:p w14:paraId="781E9D90">
      <w:pPr>
        <w:pStyle w:val="6"/>
        <w:spacing w:line="244" w:lineRule="auto"/>
        <w:ind w:right="381"/>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696AE4E">
      <w:pPr>
        <w:pStyle w:val="6"/>
        <w:spacing w:line="244" w:lineRule="auto"/>
        <w:ind w:right="384"/>
      </w:pPr>
      <w:r>
        <w:t>Индивидуальный</w:t>
      </w:r>
      <w:r>
        <w:rPr>
          <w:spacing w:val="-10"/>
        </w:rPr>
        <w:t xml:space="preserve"> </w:t>
      </w:r>
      <w:r>
        <w:t>образ</w:t>
      </w:r>
      <w:r>
        <w:rPr>
          <w:spacing w:val="-11"/>
        </w:rPr>
        <w:t xml:space="preserve"> </w:t>
      </w:r>
      <w:r>
        <w:t>каждого</w:t>
      </w:r>
      <w:r>
        <w:rPr>
          <w:spacing w:val="-10"/>
        </w:rPr>
        <w:t xml:space="preserve"> </w:t>
      </w:r>
      <w:r>
        <w:t>города.</w:t>
      </w:r>
      <w:r>
        <w:rPr>
          <w:spacing w:val="-10"/>
        </w:rPr>
        <w:t xml:space="preserve"> </w:t>
      </w:r>
      <w:r>
        <w:t>Неповторимость</w:t>
      </w:r>
      <w:r>
        <w:rPr>
          <w:spacing w:val="-11"/>
        </w:rPr>
        <w:t xml:space="preserve"> </w:t>
      </w:r>
      <w:r>
        <w:t>исторических</w:t>
      </w:r>
      <w:r>
        <w:rPr>
          <w:spacing w:val="-12"/>
        </w:rPr>
        <w:t xml:space="preserve"> </w:t>
      </w:r>
      <w:r>
        <w:t>кварталов</w:t>
      </w:r>
      <w:r>
        <w:rPr>
          <w:spacing w:val="-11"/>
        </w:rPr>
        <w:t xml:space="preserve"> </w:t>
      </w:r>
      <w:r>
        <w:t>и значение культурного наследия для современной жизни людей.</w:t>
      </w:r>
    </w:p>
    <w:p w14:paraId="63926082">
      <w:pPr>
        <w:pStyle w:val="6"/>
        <w:spacing w:after="0" w:line="244" w:lineRule="auto"/>
        <w:sectPr>
          <w:pgSz w:w="11920" w:h="16850"/>
          <w:pgMar w:top="1160" w:right="360" w:bottom="280" w:left="720" w:header="720" w:footer="720" w:gutter="0"/>
          <w:cols w:space="720" w:num="1"/>
        </w:sectPr>
      </w:pPr>
    </w:p>
    <w:p w14:paraId="5FC977A1">
      <w:pPr>
        <w:pStyle w:val="6"/>
        <w:spacing w:before="79" w:line="244" w:lineRule="auto"/>
        <w:ind w:right="386"/>
      </w:pPr>
      <w:r>
        <w:t>Дизайн городской среды. Малые архитектурные формы. Роль малых архитектурных</w:t>
      </w:r>
      <w:r>
        <w:rPr>
          <w:spacing w:val="80"/>
          <w:w w:val="150"/>
        </w:rPr>
        <w:t xml:space="preserve"> </w:t>
      </w:r>
      <w:r>
        <w:t>форм</w:t>
      </w:r>
      <w:r>
        <w:rPr>
          <w:spacing w:val="37"/>
        </w:rPr>
        <w:t xml:space="preserve">  </w:t>
      </w:r>
      <w:r>
        <w:t>и</w:t>
      </w:r>
      <w:r>
        <w:rPr>
          <w:spacing w:val="80"/>
          <w:w w:val="150"/>
        </w:rPr>
        <w:t xml:space="preserve"> </w:t>
      </w:r>
      <w:r>
        <w:t>архитектурного</w:t>
      </w:r>
      <w:r>
        <w:rPr>
          <w:spacing w:val="37"/>
        </w:rPr>
        <w:t xml:space="preserve">  </w:t>
      </w:r>
      <w:r>
        <w:t>дизайна</w:t>
      </w:r>
      <w:r>
        <w:rPr>
          <w:spacing w:val="37"/>
        </w:rPr>
        <w:t xml:space="preserve">  </w:t>
      </w:r>
      <w:r>
        <w:t>в</w:t>
      </w:r>
      <w:r>
        <w:rPr>
          <w:spacing w:val="80"/>
          <w:w w:val="150"/>
        </w:rPr>
        <w:t xml:space="preserve"> </w:t>
      </w:r>
      <w:r>
        <w:t>организации</w:t>
      </w:r>
      <w:r>
        <w:rPr>
          <w:spacing w:val="37"/>
        </w:rPr>
        <w:t xml:space="preserve">  </w:t>
      </w:r>
      <w:r>
        <w:t>городской</w:t>
      </w:r>
      <w:r>
        <w:rPr>
          <w:spacing w:val="37"/>
        </w:rPr>
        <w:t xml:space="preserve">  </w:t>
      </w:r>
      <w:r>
        <w:t>среды и индивидуальном образе города.</w:t>
      </w:r>
    </w:p>
    <w:p w14:paraId="197152D6">
      <w:pPr>
        <w:pStyle w:val="6"/>
        <w:spacing w:line="244" w:lineRule="auto"/>
        <w:ind w:right="384"/>
      </w:pPr>
      <w:r>
        <w:t>Проектирование</w:t>
      </w:r>
      <w:r>
        <w:rPr>
          <w:spacing w:val="-5"/>
        </w:rPr>
        <w:t xml:space="preserve"> </w:t>
      </w:r>
      <w:r>
        <w:t>дизайна</w:t>
      </w:r>
      <w:r>
        <w:rPr>
          <w:spacing w:val="-6"/>
        </w:rPr>
        <w:t xml:space="preserve"> </w:t>
      </w:r>
      <w:r>
        <w:t>объектов</w:t>
      </w:r>
      <w:r>
        <w:rPr>
          <w:spacing w:val="-8"/>
        </w:rPr>
        <w:t xml:space="preserve"> </w:t>
      </w:r>
      <w:r>
        <w:t>городской</w:t>
      </w:r>
      <w:r>
        <w:rPr>
          <w:spacing w:val="-6"/>
        </w:rPr>
        <w:t xml:space="preserve"> </w:t>
      </w:r>
      <w:r>
        <w:t>среды.</w:t>
      </w:r>
      <w:r>
        <w:rPr>
          <w:spacing w:val="-6"/>
        </w:rPr>
        <w:t xml:space="preserve"> </w:t>
      </w:r>
      <w:r>
        <w:t>Устройство</w:t>
      </w:r>
      <w:r>
        <w:rPr>
          <w:spacing w:val="-7"/>
        </w:rPr>
        <w:t xml:space="preserve"> </w:t>
      </w:r>
      <w:r>
        <w:t>пешеходных</w:t>
      </w:r>
      <w:r>
        <w:rPr>
          <w:spacing w:val="-8"/>
        </w:rPr>
        <w:t xml:space="preserve"> </w:t>
      </w:r>
      <w:r>
        <w:t>зон</w:t>
      </w:r>
      <w:r>
        <w:rPr>
          <w:spacing w:val="-7"/>
        </w:rPr>
        <w:t xml:space="preserve"> </w:t>
      </w:r>
      <w:r>
        <w:t>в городах, установка городской мебели (скамьи, «диваны» и прочие), киосков, информационных блоков, блоков локального озеленения и другое.</w:t>
      </w:r>
    </w:p>
    <w:p w14:paraId="16115F13">
      <w:pPr>
        <w:pStyle w:val="6"/>
        <w:spacing w:line="244" w:lineRule="auto"/>
        <w:ind w:right="384"/>
      </w:pPr>
      <w:r>
        <w:t>Выполнение практической работы по теме «Проектирование дизайна объектов городской</w:t>
      </w:r>
      <w:r>
        <w:rPr>
          <w:spacing w:val="80"/>
          <w:w w:val="150"/>
        </w:rPr>
        <w:t xml:space="preserve">  </w:t>
      </w:r>
      <w:r>
        <w:t>среды»</w:t>
      </w:r>
      <w:r>
        <w:rPr>
          <w:spacing w:val="80"/>
          <w:w w:val="150"/>
        </w:rPr>
        <w:t xml:space="preserve">  </w:t>
      </w:r>
      <w:r>
        <w:t>в</w:t>
      </w:r>
      <w:r>
        <w:rPr>
          <w:spacing w:val="80"/>
          <w:w w:val="150"/>
        </w:rPr>
        <w:t xml:space="preserve">  </w:t>
      </w:r>
      <w:r>
        <w:t>виде</w:t>
      </w:r>
      <w:r>
        <w:rPr>
          <w:spacing w:val="80"/>
          <w:w w:val="150"/>
        </w:rPr>
        <w:t xml:space="preserve">  </w:t>
      </w:r>
      <w:r>
        <w:t>создания</w:t>
      </w:r>
      <w:r>
        <w:rPr>
          <w:spacing w:val="80"/>
          <w:w w:val="150"/>
        </w:rPr>
        <w:t xml:space="preserve">  </w:t>
      </w:r>
      <w:r>
        <w:t>коллажнографической</w:t>
      </w:r>
      <w:r>
        <w:rPr>
          <w:spacing w:val="80"/>
          <w:w w:val="150"/>
        </w:rPr>
        <w:t xml:space="preserve">  </w:t>
      </w:r>
      <w:r>
        <w:t>композиции</w:t>
      </w:r>
      <w:r>
        <w:rPr>
          <w:spacing w:val="40"/>
        </w:rPr>
        <w:t xml:space="preserve"> </w:t>
      </w:r>
      <w:r>
        <w:t>или дизайн-проекта оформления витрины магазина.</w:t>
      </w:r>
    </w:p>
    <w:p w14:paraId="7F7D28DA">
      <w:pPr>
        <w:pStyle w:val="6"/>
        <w:spacing w:line="244" w:lineRule="auto"/>
        <w:ind w:right="383"/>
      </w:pPr>
      <w:r>
        <w:t>Интерьер</w:t>
      </w:r>
      <w:r>
        <w:rPr>
          <w:spacing w:val="80"/>
        </w:rPr>
        <w:t xml:space="preserve"> </w:t>
      </w:r>
      <w:r>
        <w:t>и</w:t>
      </w:r>
      <w:r>
        <w:rPr>
          <w:spacing w:val="80"/>
        </w:rPr>
        <w:t xml:space="preserve"> </w:t>
      </w:r>
      <w:r>
        <w:t>предметный</w:t>
      </w:r>
      <w:r>
        <w:rPr>
          <w:spacing w:val="80"/>
        </w:rPr>
        <w:t xml:space="preserve"> </w:t>
      </w:r>
      <w:r>
        <w:t>мир</w:t>
      </w:r>
      <w:r>
        <w:rPr>
          <w:spacing w:val="80"/>
        </w:rPr>
        <w:t xml:space="preserve"> </w:t>
      </w:r>
      <w:r>
        <w:t>в</w:t>
      </w:r>
      <w:r>
        <w:rPr>
          <w:spacing w:val="80"/>
        </w:rPr>
        <w:t xml:space="preserve"> </w:t>
      </w:r>
      <w:r>
        <w:t>доме.</w:t>
      </w:r>
      <w:r>
        <w:rPr>
          <w:spacing w:val="80"/>
        </w:rPr>
        <w:t xml:space="preserve"> </w:t>
      </w:r>
      <w:r>
        <w:t>Назначение</w:t>
      </w:r>
      <w:r>
        <w:rPr>
          <w:spacing w:val="80"/>
        </w:rPr>
        <w:t xml:space="preserve"> </w:t>
      </w:r>
      <w:r>
        <w:t>помещения</w:t>
      </w:r>
      <w:r>
        <w:rPr>
          <w:spacing w:val="80"/>
        </w:rPr>
        <w:t xml:space="preserve"> </w:t>
      </w:r>
      <w:r>
        <w:t>и</w:t>
      </w:r>
      <w:r>
        <w:rPr>
          <w:spacing w:val="80"/>
        </w:rPr>
        <w:t xml:space="preserve"> </w:t>
      </w:r>
      <w:r>
        <w:t>построение его интерьера. Дизайн пространственно-предметной среды интерьера.</w:t>
      </w:r>
    </w:p>
    <w:p w14:paraId="4ADCFBE1">
      <w:pPr>
        <w:pStyle w:val="6"/>
        <w:spacing w:line="244" w:lineRule="auto"/>
        <w:ind w:right="382"/>
      </w:pPr>
      <w:r>
        <w:t>Образно-стилевое единство материальной культуры каждой эпохи. Интерьер как отражение стиля жизни его хозяев.</w:t>
      </w:r>
    </w:p>
    <w:p w14:paraId="39CAD0D6">
      <w:pPr>
        <w:pStyle w:val="6"/>
        <w:spacing w:line="269" w:lineRule="exact"/>
        <w:ind w:left="1008" w:firstLine="0"/>
      </w:pPr>
      <w:r>
        <w:t>Зонирование</w:t>
      </w:r>
      <w:r>
        <w:rPr>
          <w:spacing w:val="73"/>
        </w:rPr>
        <w:t xml:space="preserve">  </w:t>
      </w:r>
      <w:r>
        <w:t>интерьера</w:t>
      </w:r>
      <w:r>
        <w:rPr>
          <w:spacing w:val="73"/>
        </w:rPr>
        <w:t xml:space="preserve">  </w:t>
      </w:r>
      <w:r>
        <w:t>–</w:t>
      </w:r>
      <w:r>
        <w:rPr>
          <w:spacing w:val="74"/>
        </w:rPr>
        <w:t xml:space="preserve">  </w:t>
      </w:r>
      <w:r>
        <w:t>создание</w:t>
      </w:r>
      <w:r>
        <w:rPr>
          <w:spacing w:val="72"/>
        </w:rPr>
        <w:t xml:space="preserve">  </w:t>
      </w:r>
      <w:r>
        <w:t>многофункционального</w:t>
      </w:r>
      <w:r>
        <w:rPr>
          <w:spacing w:val="72"/>
        </w:rPr>
        <w:t xml:space="preserve">  </w:t>
      </w:r>
      <w:r>
        <w:rPr>
          <w:spacing w:val="-2"/>
        </w:rPr>
        <w:t>пространства.</w:t>
      </w:r>
    </w:p>
    <w:p w14:paraId="7B9CA364">
      <w:pPr>
        <w:pStyle w:val="6"/>
        <w:ind w:firstLine="0"/>
      </w:pPr>
      <w:r>
        <w:t>Отделочные</w:t>
      </w:r>
      <w:r>
        <w:rPr>
          <w:spacing w:val="-6"/>
        </w:rPr>
        <w:t xml:space="preserve"> </w:t>
      </w:r>
      <w:r>
        <w:t>материалы,</w:t>
      </w:r>
      <w:r>
        <w:rPr>
          <w:spacing w:val="-6"/>
        </w:rPr>
        <w:t xml:space="preserve"> </w:t>
      </w:r>
      <w:r>
        <w:t>введение</w:t>
      </w:r>
      <w:r>
        <w:rPr>
          <w:spacing w:val="-6"/>
        </w:rPr>
        <w:t xml:space="preserve"> </w:t>
      </w:r>
      <w:r>
        <w:t>фактуры</w:t>
      </w:r>
      <w:r>
        <w:rPr>
          <w:spacing w:val="-5"/>
        </w:rPr>
        <w:t xml:space="preserve"> </w:t>
      </w:r>
      <w:r>
        <w:t>и</w:t>
      </w:r>
      <w:r>
        <w:rPr>
          <w:spacing w:val="-6"/>
        </w:rPr>
        <w:t xml:space="preserve"> </w:t>
      </w:r>
      <w:r>
        <w:t>цвета</w:t>
      </w:r>
      <w:r>
        <w:rPr>
          <w:spacing w:val="-6"/>
        </w:rPr>
        <w:t xml:space="preserve"> </w:t>
      </w:r>
      <w:r>
        <w:t>в</w:t>
      </w:r>
      <w:r>
        <w:rPr>
          <w:spacing w:val="-8"/>
        </w:rPr>
        <w:t xml:space="preserve"> </w:t>
      </w:r>
      <w:r>
        <w:rPr>
          <w:spacing w:val="-2"/>
        </w:rPr>
        <w:t>интерьер.</w:t>
      </w:r>
    </w:p>
    <w:p w14:paraId="1976A8C1">
      <w:pPr>
        <w:pStyle w:val="6"/>
        <w:spacing w:line="244" w:lineRule="auto"/>
        <w:ind w:left="1008" w:right="1947" w:firstLine="0"/>
      </w:pPr>
      <w:r>
        <w:t>Интерьеры</w:t>
      </w:r>
      <w:r>
        <w:rPr>
          <w:spacing w:val="-10"/>
        </w:rPr>
        <w:t xml:space="preserve"> </w:t>
      </w:r>
      <w:r>
        <w:t>общественных</w:t>
      </w:r>
      <w:r>
        <w:rPr>
          <w:spacing w:val="-12"/>
        </w:rPr>
        <w:t xml:space="preserve"> </w:t>
      </w:r>
      <w:r>
        <w:t>зданий</w:t>
      </w:r>
      <w:r>
        <w:rPr>
          <w:spacing w:val="-10"/>
        </w:rPr>
        <w:t xml:space="preserve"> </w:t>
      </w:r>
      <w:r>
        <w:t>(театр,</w:t>
      </w:r>
      <w:r>
        <w:rPr>
          <w:spacing w:val="-10"/>
        </w:rPr>
        <w:t xml:space="preserve"> </w:t>
      </w:r>
      <w:r>
        <w:t>кафе,</w:t>
      </w:r>
      <w:r>
        <w:rPr>
          <w:spacing w:val="-10"/>
        </w:rPr>
        <w:t xml:space="preserve"> </w:t>
      </w:r>
      <w:r>
        <w:t>вокзал,</w:t>
      </w:r>
      <w:r>
        <w:rPr>
          <w:spacing w:val="-10"/>
        </w:rPr>
        <w:t xml:space="preserve"> </w:t>
      </w:r>
      <w:r>
        <w:t>офис,</w:t>
      </w:r>
      <w:r>
        <w:rPr>
          <w:spacing w:val="-11"/>
        </w:rPr>
        <w:t xml:space="preserve"> </w:t>
      </w:r>
      <w:r>
        <w:t>школа). Выполнение практической и аналитической работы по теме.</w:t>
      </w:r>
    </w:p>
    <w:p w14:paraId="7249163F">
      <w:pPr>
        <w:pStyle w:val="6"/>
        <w:spacing w:line="242" w:lineRule="auto"/>
        <w:ind w:right="380"/>
      </w:pPr>
      <w:r>
        <w:t>«Роль вещи в образно-стилевом решении интерьера» в форме создания коллажной композиции.</w:t>
      </w:r>
    </w:p>
    <w:p w14:paraId="60A47447">
      <w:pPr>
        <w:pStyle w:val="6"/>
        <w:spacing w:line="244" w:lineRule="auto"/>
        <w:ind w:right="382"/>
      </w:pPr>
      <w:r>
        <w:t>Организация</w:t>
      </w:r>
      <w:r>
        <w:rPr>
          <w:spacing w:val="61"/>
        </w:rPr>
        <w:t xml:space="preserve">  </w:t>
      </w:r>
      <w:r>
        <w:t>архитектурно-ландшафтного</w:t>
      </w:r>
      <w:r>
        <w:rPr>
          <w:spacing w:val="61"/>
        </w:rPr>
        <w:t xml:space="preserve">  </w:t>
      </w:r>
      <w:r>
        <w:t>пространства.</w:t>
      </w:r>
      <w:r>
        <w:rPr>
          <w:spacing w:val="60"/>
        </w:rPr>
        <w:t xml:space="preserve">  </w:t>
      </w:r>
      <w:r>
        <w:t>Город</w:t>
      </w:r>
      <w:r>
        <w:rPr>
          <w:spacing w:val="61"/>
        </w:rPr>
        <w:t xml:space="preserve">  </w:t>
      </w:r>
      <w:r>
        <w:t>в</w:t>
      </w:r>
      <w:r>
        <w:rPr>
          <w:spacing w:val="61"/>
        </w:rPr>
        <w:t xml:space="preserve">  </w:t>
      </w:r>
      <w:r>
        <w:t>единстве с ландшафтно-парковой средой.</w:t>
      </w:r>
    </w:p>
    <w:p w14:paraId="0AA540D8">
      <w:pPr>
        <w:pStyle w:val="6"/>
        <w:spacing w:line="244" w:lineRule="auto"/>
        <w:ind w:right="383"/>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3D9B829">
      <w:pPr>
        <w:pStyle w:val="6"/>
        <w:spacing w:line="244" w:lineRule="auto"/>
        <w:ind w:right="380"/>
      </w:pPr>
      <w:r>
        <w:t>Выполнение</w:t>
      </w:r>
      <w:r>
        <w:rPr>
          <w:spacing w:val="40"/>
        </w:rPr>
        <w:t xml:space="preserve">  </w:t>
      </w:r>
      <w:r>
        <w:t>дизайн-проекта</w:t>
      </w:r>
      <w:r>
        <w:rPr>
          <w:spacing w:val="40"/>
        </w:rPr>
        <w:t xml:space="preserve">  </w:t>
      </w:r>
      <w:r>
        <w:t>территории</w:t>
      </w:r>
      <w:r>
        <w:rPr>
          <w:spacing w:val="40"/>
        </w:rPr>
        <w:t xml:space="preserve">  </w:t>
      </w:r>
      <w:r>
        <w:t>парка</w:t>
      </w:r>
      <w:r>
        <w:rPr>
          <w:spacing w:val="40"/>
        </w:rPr>
        <w:t xml:space="preserve">  </w:t>
      </w:r>
      <w:r>
        <w:t>или</w:t>
      </w:r>
      <w:r>
        <w:rPr>
          <w:spacing w:val="40"/>
        </w:rPr>
        <w:t xml:space="preserve">  </w:t>
      </w:r>
      <w:r>
        <w:t>приусадебного</w:t>
      </w:r>
      <w:r>
        <w:rPr>
          <w:spacing w:val="40"/>
        </w:rPr>
        <w:t xml:space="preserve">  </w:t>
      </w:r>
      <w:r>
        <w:t>участка в виде схемы-чертежа.</w:t>
      </w:r>
    </w:p>
    <w:p w14:paraId="40CE0D9C">
      <w:pPr>
        <w:pStyle w:val="6"/>
        <w:spacing w:line="244" w:lineRule="auto"/>
        <w:ind w:right="383"/>
      </w:pPr>
      <w:r>
        <w:t>Единство эстетического и функционального в объёмнопространственной организации среды жизнедеятельности людей.</w:t>
      </w:r>
    </w:p>
    <w:p w14:paraId="7C92FE05">
      <w:pPr>
        <w:pStyle w:val="6"/>
        <w:spacing w:line="269" w:lineRule="exact"/>
        <w:ind w:left="1008" w:firstLine="0"/>
      </w:pPr>
      <w:r>
        <w:t>Образ</w:t>
      </w:r>
      <w:r>
        <w:rPr>
          <w:spacing w:val="-12"/>
        </w:rPr>
        <w:t xml:space="preserve"> </w:t>
      </w:r>
      <w:r>
        <w:t>человека</w:t>
      </w:r>
      <w:r>
        <w:rPr>
          <w:spacing w:val="-12"/>
        </w:rPr>
        <w:t xml:space="preserve"> </w:t>
      </w:r>
      <w:r>
        <w:t>и</w:t>
      </w:r>
      <w:r>
        <w:rPr>
          <w:spacing w:val="-12"/>
        </w:rPr>
        <w:t xml:space="preserve"> </w:t>
      </w:r>
      <w:r>
        <w:t>индивидуальное</w:t>
      </w:r>
      <w:r>
        <w:rPr>
          <w:spacing w:val="-11"/>
        </w:rPr>
        <w:t xml:space="preserve"> </w:t>
      </w:r>
      <w:r>
        <w:rPr>
          <w:spacing w:val="-2"/>
        </w:rPr>
        <w:t>проектирование.</w:t>
      </w:r>
    </w:p>
    <w:p w14:paraId="520FE978">
      <w:pPr>
        <w:pStyle w:val="6"/>
        <w:spacing w:line="244" w:lineRule="auto"/>
        <w:ind w:right="378"/>
      </w:pPr>
      <w:r>
        <w:t>Организация</w:t>
      </w:r>
      <w:r>
        <w:rPr>
          <w:spacing w:val="80"/>
          <w:w w:val="150"/>
        </w:rPr>
        <w:t xml:space="preserve"> </w:t>
      </w:r>
      <w:r>
        <w:t>пространства</w:t>
      </w:r>
      <w:r>
        <w:rPr>
          <w:spacing w:val="80"/>
          <w:w w:val="150"/>
        </w:rPr>
        <w:t xml:space="preserve"> </w:t>
      </w:r>
      <w:r>
        <w:t>жилой</w:t>
      </w:r>
      <w:r>
        <w:rPr>
          <w:spacing w:val="80"/>
          <w:w w:val="150"/>
        </w:rPr>
        <w:t xml:space="preserve"> </w:t>
      </w:r>
      <w:r>
        <w:t>среды</w:t>
      </w:r>
      <w:r>
        <w:rPr>
          <w:spacing w:val="80"/>
          <w:w w:val="150"/>
        </w:rPr>
        <w:t xml:space="preserve"> </w:t>
      </w:r>
      <w:r>
        <w:t>как</w:t>
      </w:r>
      <w:r>
        <w:rPr>
          <w:spacing w:val="80"/>
          <w:w w:val="150"/>
        </w:rPr>
        <w:t xml:space="preserve"> </w:t>
      </w:r>
      <w:r>
        <w:t>отражение</w:t>
      </w:r>
      <w:r>
        <w:rPr>
          <w:spacing w:val="80"/>
          <w:w w:val="150"/>
        </w:rPr>
        <w:t xml:space="preserve"> </w:t>
      </w:r>
      <w:r>
        <w:t>социального</w:t>
      </w:r>
      <w:r>
        <w:rPr>
          <w:spacing w:val="80"/>
          <w:w w:val="150"/>
        </w:rPr>
        <w:t xml:space="preserve"> </w:t>
      </w:r>
      <w:r>
        <w:t>заказа и</w:t>
      </w:r>
      <w:r>
        <w:rPr>
          <w:spacing w:val="40"/>
        </w:rPr>
        <w:t xml:space="preserve">  </w:t>
      </w:r>
      <w:r>
        <w:t>индивидуальности</w:t>
      </w:r>
      <w:r>
        <w:rPr>
          <w:spacing w:val="40"/>
        </w:rPr>
        <w:t xml:space="preserve">  </w:t>
      </w:r>
      <w:r>
        <w:t>человека,</w:t>
      </w:r>
      <w:r>
        <w:rPr>
          <w:spacing w:val="80"/>
          <w:w w:val="150"/>
        </w:rPr>
        <w:t xml:space="preserve"> </w:t>
      </w:r>
      <w:r>
        <w:t>его</w:t>
      </w:r>
      <w:r>
        <w:rPr>
          <w:spacing w:val="40"/>
        </w:rPr>
        <w:t xml:space="preserve">  </w:t>
      </w:r>
      <w:r>
        <w:t>вкуса,</w:t>
      </w:r>
      <w:r>
        <w:rPr>
          <w:spacing w:val="40"/>
        </w:rPr>
        <w:t xml:space="preserve">  </w:t>
      </w:r>
      <w:r>
        <w:t>потребностей</w:t>
      </w:r>
      <w:r>
        <w:rPr>
          <w:spacing w:val="40"/>
        </w:rPr>
        <w:t xml:space="preserve">  </w:t>
      </w:r>
      <w:r>
        <w:t>и</w:t>
      </w:r>
      <w:r>
        <w:rPr>
          <w:spacing w:val="40"/>
        </w:rPr>
        <w:t xml:space="preserve">  </w:t>
      </w:r>
      <w:r>
        <w:t>возможностей. Образно-личностное проектирование в дизайне и архитектуре.</w:t>
      </w:r>
    </w:p>
    <w:p w14:paraId="5D343930">
      <w:pPr>
        <w:pStyle w:val="6"/>
        <w:spacing w:line="244" w:lineRule="auto"/>
        <w:ind w:right="384"/>
      </w:pPr>
      <w:r>
        <w:t>Проектные работы по созданию облика частного дома, комнаты и сада. Дизайн предметной</w:t>
      </w:r>
      <w:r>
        <w:rPr>
          <w:spacing w:val="77"/>
        </w:rPr>
        <w:t xml:space="preserve">   </w:t>
      </w:r>
      <w:r>
        <w:t>среды</w:t>
      </w:r>
      <w:r>
        <w:rPr>
          <w:spacing w:val="78"/>
        </w:rPr>
        <w:t xml:space="preserve">   </w:t>
      </w:r>
      <w:r>
        <w:t>в</w:t>
      </w:r>
      <w:r>
        <w:rPr>
          <w:spacing w:val="77"/>
        </w:rPr>
        <w:t xml:space="preserve">   </w:t>
      </w:r>
      <w:r>
        <w:t>интерьере</w:t>
      </w:r>
      <w:r>
        <w:rPr>
          <w:spacing w:val="77"/>
        </w:rPr>
        <w:t xml:space="preserve">   </w:t>
      </w:r>
      <w:r>
        <w:t>частного</w:t>
      </w:r>
      <w:r>
        <w:rPr>
          <w:spacing w:val="78"/>
        </w:rPr>
        <w:t xml:space="preserve">   </w:t>
      </w:r>
      <w:r>
        <w:t>дома.</w:t>
      </w:r>
      <w:r>
        <w:rPr>
          <w:spacing w:val="78"/>
        </w:rPr>
        <w:t xml:space="preserve">   </w:t>
      </w:r>
      <w:r>
        <w:t>Мода</w:t>
      </w:r>
      <w:r>
        <w:rPr>
          <w:spacing w:val="78"/>
        </w:rPr>
        <w:t xml:space="preserve">   </w:t>
      </w:r>
      <w:r>
        <w:t>и</w:t>
      </w:r>
      <w:r>
        <w:rPr>
          <w:spacing w:val="77"/>
        </w:rPr>
        <w:t xml:space="preserve">   </w:t>
      </w:r>
      <w:r>
        <w:t>культура как параметры создания собственного костюма или комплекта одежды.</w:t>
      </w:r>
    </w:p>
    <w:p w14:paraId="3DC1B261">
      <w:pPr>
        <w:pStyle w:val="6"/>
        <w:spacing w:line="244" w:lineRule="auto"/>
        <w:ind w:right="378"/>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3CD026E">
      <w:pPr>
        <w:pStyle w:val="6"/>
        <w:spacing w:line="244" w:lineRule="auto"/>
        <w:ind w:right="382"/>
      </w:pPr>
      <w:r>
        <w:t>Характерные</w:t>
      </w:r>
      <w:r>
        <w:rPr>
          <w:spacing w:val="40"/>
        </w:rPr>
        <w:t xml:space="preserve">  </w:t>
      </w:r>
      <w:r>
        <w:t>особенности</w:t>
      </w:r>
      <w:r>
        <w:rPr>
          <w:spacing w:val="40"/>
        </w:rPr>
        <w:t xml:space="preserve">  </w:t>
      </w:r>
      <w:r>
        <w:t>современной</w:t>
      </w:r>
      <w:r>
        <w:rPr>
          <w:spacing w:val="40"/>
        </w:rPr>
        <w:t xml:space="preserve">  </w:t>
      </w:r>
      <w:r>
        <w:t>одежды.</w:t>
      </w:r>
      <w:r>
        <w:rPr>
          <w:spacing w:val="40"/>
        </w:rPr>
        <w:t xml:space="preserve">  </w:t>
      </w:r>
      <w:r>
        <w:t>Молодёжная</w:t>
      </w:r>
      <w:r>
        <w:rPr>
          <w:spacing w:val="40"/>
        </w:rPr>
        <w:t xml:space="preserve">  </w:t>
      </w:r>
      <w:r>
        <w:t>субкультура</w:t>
      </w:r>
      <w:r>
        <w:rPr>
          <w:spacing w:val="80"/>
        </w:rPr>
        <w:t xml:space="preserve"> </w:t>
      </w:r>
      <w:r>
        <w:t>и</w:t>
      </w:r>
      <w:r>
        <w:rPr>
          <w:spacing w:val="38"/>
        </w:rPr>
        <w:t xml:space="preserve">  </w:t>
      </w:r>
      <w:r>
        <w:t>подростковая</w:t>
      </w:r>
      <w:r>
        <w:rPr>
          <w:spacing w:val="38"/>
        </w:rPr>
        <w:t xml:space="preserve">  </w:t>
      </w:r>
      <w:r>
        <w:t>мода.</w:t>
      </w:r>
      <w:r>
        <w:rPr>
          <w:spacing w:val="39"/>
        </w:rPr>
        <w:t xml:space="preserve">  </w:t>
      </w:r>
      <w:r>
        <w:t>Унификация</w:t>
      </w:r>
      <w:r>
        <w:rPr>
          <w:spacing w:val="38"/>
        </w:rPr>
        <w:t xml:space="preserve">  </w:t>
      </w:r>
      <w:r>
        <w:t>одежды</w:t>
      </w:r>
      <w:r>
        <w:rPr>
          <w:spacing w:val="38"/>
        </w:rPr>
        <w:t xml:space="preserve">  </w:t>
      </w:r>
      <w:r>
        <w:t>и</w:t>
      </w:r>
      <w:r>
        <w:rPr>
          <w:spacing w:val="40"/>
        </w:rPr>
        <w:t xml:space="preserve">  </w:t>
      </w:r>
      <w:r>
        <w:t>индивидуальный</w:t>
      </w:r>
      <w:r>
        <w:rPr>
          <w:spacing w:val="39"/>
        </w:rPr>
        <w:t xml:space="preserve">  </w:t>
      </w:r>
      <w:r>
        <w:t>стиль.</w:t>
      </w:r>
      <w:r>
        <w:rPr>
          <w:spacing w:val="38"/>
        </w:rPr>
        <w:t xml:space="preserve">  </w:t>
      </w:r>
      <w:r>
        <w:t>Ансамбль в костюме. Роль фантазии и вкуса в подборе одежды.</w:t>
      </w:r>
    </w:p>
    <w:p w14:paraId="57880FD9">
      <w:pPr>
        <w:pStyle w:val="6"/>
        <w:spacing w:line="244" w:lineRule="auto"/>
        <w:ind w:right="384"/>
      </w:pPr>
      <w:r>
        <w:t xml:space="preserve">Выполнение практических творческих эскизов по теме «Дизайн современной </w:t>
      </w:r>
      <w:r>
        <w:rPr>
          <w:spacing w:val="-2"/>
        </w:rPr>
        <w:t>одежды».</w:t>
      </w:r>
    </w:p>
    <w:p w14:paraId="6D1E3261">
      <w:pPr>
        <w:pStyle w:val="6"/>
        <w:spacing w:line="244" w:lineRule="auto"/>
        <w:ind w:right="386"/>
      </w:pPr>
      <w:r>
        <w:t>Искусство грима и причёски. Форма лица и причёска. Макияж</w:t>
      </w:r>
      <w:r>
        <w:rPr>
          <w:spacing w:val="-1"/>
        </w:rPr>
        <w:t xml:space="preserve"> </w:t>
      </w:r>
      <w:r>
        <w:t>дневной, вечерний и карнавальный. Грим бытовой и сценический.</w:t>
      </w:r>
    </w:p>
    <w:p w14:paraId="28085B9E">
      <w:pPr>
        <w:pStyle w:val="6"/>
        <w:spacing w:line="244" w:lineRule="auto"/>
        <w:ind w:right="383"/>
      </w:pPr>
      <w:r>
        <w:t>Имидж-дизайн и его связь с публичностью, технологией социального поведения, рекламой, общественной деятельностью.</w:t>
      </w:r>
    </w:p>
    <w:p w14:paraId="46A0A6D2">
      <w:pPr>
        <w:pStyle w:val="6"/>
        <w:spacing w:line="244" w:lineRule="auto"/>
        <w:ind w:right="382"/>
      </w:pPr>
      <w:r>
        <w:rPr>
          <w:w w:val="105"/>
        </w:rPr>
        <w:t>Дизайн</w:t>
      </w:r>
      <w:r>
        <w:rPr>
          <w:spacing w:val="60"/>
          <w:w w:val="105"/>
        </w:rPr>
        <w:t xml:space="preserve">  </w:t>
      </w:r>
      <w:r>
        <w:rPr>
          <w:w w:val="105"/>
        </w:rPr>
        <w:t>и</w:t>
      </w:r>
      <w:r>
        <w:rPr>
          <w:spacing w:val="60"/>
          <w:w w:val="105"/>
        </w:rPr>
        <w:t xml:space="preserve">  </w:t>
      </w:r>
      <w:r>
        <w:rPr>
          <w:w w:val="105"/>
        </w:rPr>
        <w:t>архитектура</w:t>
      </w:r>
      <w:r>
        <w:rPr>
          <w:spacing w:val="27"/>
          <w:w w:val="160"/>
        </w:rPr>
        <w:t xml:space="preserve">  </w:t>
      </w:r>
      <w:r>
        <w:rPr>
          <w:w w:val="160"/>
        </w:rPr>
        <w:t>–</w:t>
      </w:r>
      <w:r>
        <w:rPr>
          <w:spacing w:val="25"/>
          <w:w w:val="160"/>
        </w:rPr>
        <w:t xml:space="preserve">  </w:t>
      </w:r>
      <w:r>
        <w:rPr>
          <w:w w:val="105"/>
        </w:rPr>
        <w:t>средства</w:t>
      </w:r>
      <w:r>
        <w:rPr>
          <w:spacing w:val="60"/>
          <w:w w:val="105"/>
        </w:rPr>
        <w:t xml:space="preserve">  </w:t>
      </w:r>
      <w:r>
        <w:rPr>
          <w:w w:val="105"/>
        </w:rPr>
        <w:t>организации</w:t>
      </w:r>
      <w:r>
        <w:rPr>
          <w:spacing w:val="60"/>
          <w:w w:val="105"/>
        </w:rPr>
        <w:t xml:space="preserve">  </w:t>
      </w:r>
      <w:r>
        <w:rPr>
          <w:w w:val="105"/>
        </w:rPr>
        <w:t>среды</w:t>
      </w:r>
      <w:r>
        <w:rPr>
          <w:spacing w:val="60"/>
          <w:w w:val="105"/>
        </w:rPr>
        <w:t xml:space="preserve">  </w:t>
      </w:r>
      <w:r>
        <w:rPr>
          <w:w w:val="105"/>
        </w:rPr>
        <w:t>жизни</w:t>
      </w:r>
      <w:r>
        <w:rPr>
          <w:spacing w:val="60"/>
          <w:w w:val="105"/>
        </w:rPr>
        <w:t xml:space="preserve">  </w:t>
      </w:r>
      <w:r>
        <w:rPr>
          <w:w w:val="105"/>
        </w:rPr>
        <w:t>людей и</w:t>
      </w:r>
      <w:r>
        <w:rPr>
          <w:spacing w:val="-9"/>
          <w:w w:val="105"/>
        </w:rPr>
        <w:t xml:space="preserve"> </w:t>
      </w:r>
      <w:r>
        <w:rPr>
          <w:w w:val="105"/>
        </w:rPr>
        <w:t>строительства</w:t>
      </w:r>
      <w:r>
        <w:rPr>
          <w:spacing w:val="-9"/>
          <w:w w:val="105"/>
        </w:rPr>
        <w:t xml:space="preserve"> </w:t>
      </w:r>
      <w:r>
        <w:rPr>
          <w:w w:val="105"/>
        </w:rPr>
        <w:t>нового</w:t>
      </w:r>
      <w:r>
        <w:rPr>
          <w:spacing w:val="-9"/>
          <w:w w:val="105"/>
        </w:rPr>
        <w:t xml:space="preserve"> </w:t>
      </w:r>
      <w:r>
        <w:rPr>
          <w:w w:val="105"/>
        </w:rPr>
        <w:t>мира.</w:t>
      </w:r>
    </w:p>
    <w:p w14:paraId="2587E725">
      <w:pPr>
        <w:pStyle w:val="6"/>
        <w:spacing w:line="244" w:lineRule="auto"/>
        <w:ind w:right="383"/>
      </w:pPr>
      <w:r>
        <w:t>Модуль № 4 «Изображение в синтетических, экранных видах искусства и художественная фотография» (вариативный).</w:t>
      </w:r>
    </w:p>
    <w:p w14:paraId="64C52229">
      <w:pPr>
        <w:pStyle w:val="6"/>
        <w:spacing w:line="244" w:lineRule="auto"/>
        <w:ind w:right="380"/>
      </w:pPr>
      <w:r>
        <w:t>Синтетические –</w:t>
      </w:r>
      <w:r>
        <w:rPr>
          <w:spacing w:val="-1"/>
        </w:rPr>
        <w:t xml:space="preserve"> </w:t>
      </w:r>
      <w:r>
        <w:t>пространственно-временные виды искусства.</w:t>
      </w:r>
      <w:r>
        <w:rPr>
          <w:spacing w:val="-2"/>
        </w:rPr>
        <w:t xml:space="preserve"> </w:t>
      </w:r>
      <w:r>
        <w:t>Роль изображения</w:t>
      </w:r>
      <w:r>
        <w:rPr>
          <w:spacing w:val="-3"/>
        </w:rPr>
        <w:t xml:space="preserve"> </w:t>
      </w:r>
      <w:r>
        <w:t>в синтетических искусствах в соединении со словом, музыкой, движением.</w:t>
      </w:r>
    </w:p>
    <w:p w14:paraId="000B66AD">
      <w:pPr>
        <w:pStyle w:val="6"/>
        <w:spacing w:after="0" w:line="244" w:lineRule="auto"/>
        <w:sectPr>
          <w:pgSz w:w="11920" w:h="16850"/>
          <w:pgMar w:top="1160" w:right="360" w:bottom="280" w:left="720" w:header="720" w:footer="720" w:gutter="0"/>
          <w:cols w:space="720" w:num="1"/>
        </w:sectPr>
      </w:pPr>
    </w:p>
    <w:p w14:paraId="135D0DCA">
      <w:pPr>
        <w:pStyle w:val="6"/>
        <w:spacing w:before="79"/>
        <w:ind w:left="1008" w:firstLine="0"/>
      </w:pPr>
      <w:r>
        <w:t>Значение</w:t>
      </w:r>
      <w:r>
        <w:rPr>
          <w:spacing w:val="-7"/>
        </w:rPr>
        <w:t xml:space="preserve"> </w:t>
      </w:r>
      <w:r>
        <w:t>развития</w:t>
      </w:r>
      <w:r>
        <w:rPr>
          <w:spacing w:val="-6"/>
        </w:rPr>
        <w:t xml:space="preserve"> </w:t>
      </w:r>
      <w:r>
        <w:t>технологий</w:t>
      </w:r>
      <w:r>
        <w:rPr>
          <w:spacing w:val="-6"/>
        </w:rPr>
        <w:t xml:space="preserve"> </w:t>
      </w:r>
      <w:r>
        <w:t>в</w:t>
      </w:r>
      <w:r>
        <w:rPr>
          <w:spacing w:val="-7"/>
        </w:rPr>
        <w:t xml:space="preserve"> </w:t>
      </w:r>
      <w:r>
        <w:t>становлении</w:t>
      </w:r>
      <w:r>
        <w:rPr>
          <w:spacing w:val="-6"/>
        </w:rPr>
        <w:t xml:space="preserve"> </w:t>
      </w:r>
      <w:r>
        <w:t>новых</w:t>
      </w:r>
      <w:r>
        <w:rPr>
          <w:spacing w:val="-8"/>
        </w:rPr>
        <w:t xml:space="preserve"> </w:t>
      </w:r>
      <w:r>
        <w:t>видов</w:t>
      </w:r>
      <w:r>
        <w:rPr>
          <w:spacing w:val="-7"/>
        </w:rPr>
        <w:t xml:space="preserve"> </w:t>
      </w:r>
      <w:r>
        <w:rPr>
          <w:spacing w:val="-2"/>
        </w:rPr>
        <w:t>искусства.</w:t>
      </w:r>
    </w:p>
    <w:p w14:paraId="32301803">
      <w:pPr>
        <w:pStyle w:val="6"/>
        <w:spacing w:before="5" w:line="244" w:lineRule="auto"/>
        <w:ind w:right="384"/>
      </w:pPr>
      <w:r>
        <w:t>Мультимедиа и объединение множества воспринимаемых человеком информационных средств на экране цифрового искусства.</w:t>
      </w:r>
    </w:p>
    <w:p w14:paraId="5A9EDF39">
      <w:pPr>
        <w:pStyle w:val="6"/>
        <w:spacing w:line="270" w:lineRule="exact"/>
        <w:ind w:left="1008" w:firstLine="0"/>
      </w:pPr>
      <w:r>
        <w:rPr>
          <w:spacing w:val="-2"/>
        </w:rPr>
        <w:t>Художник</w:t>
      </w:r>
      <w:r>
        <w:rPr>
          <w:spacing w:val="-5"/>
        </w:rPr>
        <w:t xml:space="preserve"> </w:t>
      </w:r>
      <w:r>
        <w:rPr>
          <w:spacing w:val="-2"/>
        </w:rPr>
        <w:t>и</w:t>
      </w:r>
      <w:r>
        <w:rPr>
          <w:spacing w:val="-5"/>
        </w:rPr>
        <w:t xml:space="preserve"> </w:t>
      </w:r>
      <w:r>
        <w:rPr>
          <w:spacing w:val="-2"/>
        </w:rPr>
        <w:t>искусство</w:t>
      </w:r>
      <w:r>
        <w:rPr>
          <w:spacing w:val="-4"/>
        </w:rPr>
        <w:t xml:space="preserve"> </w:t>
      </w:r>
      <w:r>
        <w:rPr>
          <w:spacing w:val="-2"/>
        </w:rPr>
        <w:t>театра.</w:t>
      </w:r>
    </w:p>
    <w:p w14:paraId="6290DB2B">
      <w:pPr>
        <w:pStyle w:val="6"/>
        <w:spacing w:before="4"/>
        <w:ind w:left="1008" w:firstLine="0"/>
      </w:pPr>
      <w:r>
        <w:t>Рождение</w:t>
      </w:r>
      <w:r>
        <w:rPr>
          <w:spacing w:val="-11"/>
        </w:rPr>
        <w:t xml:space="preserve"> </w:t>
      </w:r>
      <w:r>
        <w:t>театра</w:t>
      </w:r>
      <w:r>
        <w:rPr>
          <w:spacing w:val="-10"/>
        </w:rPr>
        <w:t xml:space="preserve"> </w:t>
      </w:r>
      <w:r>
        <w:t>в</w:t>
      </w:r>
      <w:r>
        <w:rPr>
          <w:spacing w:val="-11"/>
        </w:rPr>
        <w:t xml:space="preserve"> </w:t>
      </w:r>
      <w:r>
        <w:t>древнейших</w:t>
      </w:r>
      <w:r>
        <w:rPr>
          <w:spacing w:val="-12"/>
        </w:rPr>
        <w:t xml:space="preserve"> </w:t>
      </w:r>
      <w:r>
        <w:t>обрядах.</w:t>
      </w:r>
      <w:r>
        <w:rPr>
          <w:spacing w:val="-10"/>
        </w:rPr>
        <w:t xml:space="preserve"> </w:t>
      </w:r>
      <w:r>
        <w:t>История</w:t>
      </w:r>
      <w:r>
        <w:rPr>
          <w:spacing w:val="-11"/>
        </w:rPr>
        <w:t xml:space="preserve"> </w:t>
      </w:r>
      <w:r>
        <w:t>развития</w:t>
      </w:r>
      <w:r>
        <w:rPr>
          <w:spacing w:val="-10"/>
        </w:rPr>
        <w:t xml:space="preserve"> </w:t>
      </w:r>
      <w:r>
        <w:t>искусства</w:t>
      </w:r>
      <w:r>
        <w:rPr>
          <w:spacing w:val="-9"/>
        </w:rPr>
        <w:t xml:space="preserve"> </w:t>
      </w:r>
      <w:r>
        <w:rPr>
          <w:spacing w:val="-2"/>
        </w:rPr>
        <w:t>театра.</w:t>
      </w:r>
    </w:p>
    <w:p w14:paraId="412D8909">
      <w:pPr>
        <w:pStyle w:val="6"/>
        <w:spacing w:before="4" w:line="244" w:lineRule="auto"/>
        <w:ind w:right="384"/>
      </w:pPr>
      <w:r>
        <w:t>Жанровое</w:t>
      </w:r>
      <w:r>
        <w:rPr>
          <w:spacing w:val="80"/>
        </w:rPr>
        <w:t xml:space="preserve">  </w:t>
      </w:r>
      <w:r>
        <w:t>многообразие</w:t>
      </w:r>
      <w:r>
        <w:rPr>
          <w:spacing w:val="80"/>
        </w:rPr>
        <w:t xml:space="preserve">  </w:t>
      </w:r>
      <w:r>
        <w:t>театральных</w:t>
      </w:r>
      <w:r>
        <w:rPr>
          <w:spacing w:val="80"/>
        </w:rPr>
        <w:t xml:space="preserve">  </w:t>
      </w:r>
      <w:r>
        <w:t>представлений,</w:t>
      </w:r>
      <w:r>
        <w:rPr>
          <w:spacing w:val="80"/>
        </w:rPr>
        <w:t xml:space="preserve">  </w:t>
      </w:r>
      <w:r>
        <w:t>шоу,</w:t>
      </w:r>
      <w:r>
        <w:rPr>
          <w:spacing w:val="80"/>
        </w:rPr>
        <w:t xml:space="preserve">  </w:t>
      </w:r>
      <w:r>
        <w:t>праздников</w:t>
      </w:r>
      <w:r>
        <w:rPr>
          <w:spacing w:val="80"/>
          <w:w w:val="150"/>
        </w:rPr>
        <w:t xml:space="preserve"> </w:t>
      </w:r>
      <w:r>
        <w:t>и их визуальный облик.</w:t>
      </w:r>
    </w:p>
    <w:p w14:paraId="3EF9F6D3">
      <w:pPr>
        <w:pStyle w:val="6"/>
        <w:spacing w:line="244" w:lineRule="auto"/>
        <w:ind w:right="386"/>
      </w:pPr>
      <w:r>
        <w:t>Роль</w:t>
      </w:r>
      <w:r>
        <w:rPr>
          <w:spacing w:val="72"/>
          <w:w w:val="150"/>
        </w:rPr>
        <w:t xml:space="preserve">  </w:t>
      </w:r>
      <w:r>
        <w:t>художника</w:t>
      </w:r>
      <w:r>
        <w:rPr>
          <w:spacing w:val="72"/>
          <w:w w:val="150"/>
        </w:rPr>
        <w:t xml:space="preserve">  </w:t>
      </w:r>
      <w:r>
        <w:t>и</w:t>
      </w:r>
      <w:r>
        <w:rPr>
          <w:spacing w:val="72"/>
          <w:w w:val="150"/>
        </w:rPr>
        <w:t xml:space="preserve">  </w:t>
      </w:r>
      <w:r>
        <w:t>виды</w:t>
      </w:r>
      <w:r>
        <w:rPr>
          <w:spacing w:val="72"/>
          <w:w w:val="150"/>
        </w:rPr>
        <w:t xml:space="preserve">  </w:t>
      </w:r>
      <w:r>
        <w:t>профессиональной</w:t>
      </w:r>
      <w:r>
        <w:rPr>
          <w:spacing w:val="72"/>
          <w:w w:val="150"/>
        </w:rPr>
        <w:t xml:space="preserve">  </w:t>
      </w:r>
      <w:r>
        <w:t>деятельности</w:t>
      </w:r>
      <w:r>
        <w:rPr>
          <w:spacing w:val="72"/>
          <w:w w:val="150"/>
        </w:rPr>
        <w:t xml:space="preserve">  </w:t>
      </w:r>
      <w:r>
        <w:t>художника в современном театре.</w:t>
      </w:r>
    </w:p>
    <w:p w14:paraId="7F713CAA">
      <w:pPr>
        <w:pStyle w:val="6"/>
        <w:spacing w:line="244" w:lineRule="auto"/>
        <w:ind w:right="381"/>
      </w:pPr>
      <w:r>
        <w:t>Сценография</w:t>
      </w:r>
      <w:r>
        <w:rPr>
          <w:spacing w:val="80"/>
        </w:rPr>
        <w:t xml:space="preserve">  </w:t>
      </w:r>
      <w:r>
        <w:t>и</w:t>
      </w:r>
      <w:r>
        <w:rPr>
          <w:spacing w:val="80"/>
        </w:rPr>
        <w:t xml:space="preserve">  </w:t>
      </w:r>
      <w:r>
        <w:t>создание</w:t>
      </w:r>
      <w:r>
        <w:rPr>
          <w:spacing w:val="80"/>
        </w:rPr>
        <w:t xml:space="preserve">  </w:t>
      </w:r>
      <w:r>
        <w:t>сценического</w:t>
      </w:r>
      <w:r>
        <w:rPr>
          <w:spacing w:val="80"/>
        </w:rPr>
        <w:t xml:space="preserve">  </w:t>
      </w:r>
      <w:r>
        <w:t>образа.</w:t>
      </w:r>
      <w:r>
        <w:rPr>
          <w:spacing w:val="80"/>
        </w:rPr>
        <w:t xml:space="preserve">  </w:t>
      </w:r>
      <w:r>
        <w:t>Сотворчество</w:t>
      </w:r>
      <w:r>
        <w:rPr>
          <w:spacing w:val="80"/>
        </w:rPr>
        <w:t xml:space="preserve"> </w:t>
      </w:r>
      <w:r>
        <w:t>художника-постановщика с драматургом, режиссёром и актёрами.</w:t>
      </w:r>
    </w:p>
    <w:p w14:paraId="1BD9984F">
      <w:pPr>
        <w:pStyle w:val="6"/>
        <w:spacing w:line="244" w:lineRule="auto"/>
        <w:ind w:right="383"/>
      </w:pPr>
      <w:r>
        <w:t>Роль освещения в визуальном облике театрального действия. Бутафорские, пошивочные, декорационные и иные цеха в театре.</w:t>
      </w:r>
    </w:p>
    <w:p w14:paraId="7E1028AC">
      <w:pPr>
        <w:pStyle w:val="6"/>
        <w:spacing w:line="244" w:lineRule="auto"/>
        <w:ind w:right="383"/>
      </w:pPr>
      <w:r>
        <w:t>Сценический костюм, грим и маска. Стилистическое единство в решении образа спектакля. Выражение в костюме характера персонажа.</w:t>
      </w:r>
    </w:p>
    <w:p w14:paraId="016D124D">
      <w:pPr>
        <w:pStyle w:val="6"/>
        <w:spacing w:line="244" w:lineRule="auto"/>
        <w:ind w:right="380"/>
      </w:pPr>
      <w:r>
        <w:t>Творчество</w:t>
      </w:r>
      <w:r>
        <w:rPr>
          <w:spacing w:val="80"/>
        </w:rPr>
        <w:t xml:space="preserve"> </w:t>
      </w:r>
      <w:r>
        <w:t>художников-постановщиков</w:t>
      </w:r>
      <w:r>
        <w:rPr>
          <w:spacing w:val="80"/>
        </w:rPr>
        <w:t xml:space="preserve"> </w:t>
      </w:r>
      <w:r>
        <w:t>в</w:t>
      </w:r>
      <w:r>
        <w:rPr>
          <w:spacing w:val="80"/>
        </w:rPr>
        <w:t xml:space="preserve"> </w:t>
      </w:r>
      <w:r>
        <w:t>истории</w:t>
      </w:r>
      <w:r>
        <w:rPr>
          <w:spacing w:val="80"/>
        </w:rPr>
        <w:t xml:space="preserve"> </w:t>
      </w:r>
      <w:r>
        <w:t>отечественного</w:t>
      </w:r>
      <w:r>
        <w:rPr>
          <w:spacing w:val="80"/>
        </w:rPr>
        <w:t xml:space="preserve"> </w:t>
      </w:r>
      <w:r>
        <w:t>искусства</w:t>
      </w:r>
      <w:r>
        <w:rPr>
          <w:spacing w:val="80"/>
        </w:rPr>
        <w:t xml:space="preserve"> </w:t>
      </w:r>
      <w:r>
        <w:t>(К.</w:t>
      </w:r>
      <w:r>
        <w:rPr>
          <w:spacing w:val="-3"/>
        </w:rPr>
        <w:t xml:space="preserve"> </w:t>
      </w:r>
      <w:r>
        <w:t>Коровин, И.</w:t>
      </w:r>
      <w:r>
        <w:rPr>
          <w:spacing w:val="-5"/>
        </w:rPr>
        <w:t xml:space="preserve"> </w:t>
      </w:r>
      <w:r>
        <w:t>Билибин, А.</w:t>
      </w:r>
      <w:r>
        <w:rPr>
          <w:spacing w:val="-3"/>
        </w:rPr>
        <w:t xml:space="preserve"> </w:t>
      </w:r>
      <w:r>
        <w:t>Головин и других художников-постановщиков). Школьный спектакль и работа художника по его подготовке.</w:t>
      </w:r>
    </w:p>
    <w:p w14:paraId="2682FB1D">
      <w:pPr>
        <w:pStyle w:val="6"/>
        <w:spacing w:line="244" w:lineRule="auto"/>
        <w:ind w:right="383"/>
      </w:pPr>
      <w:r>
        <w:t>Художник в театре кукол и его ведущая роль как соавтора режиссёра и актёра в процессе создания образа персонажа.</w:t>
      </w:r>
    </w:p>
    <w:p w14:paraId="5150EEE3">
      <w:pPr>
        <w:pStyle w:val="6"/>
        <w:spacing w:line="244" w:lineRule="auto"/>
        <w:ind w:right="385"/>
      </w:pPr>
      <w:r>
        <w:t>Условность и метафора в театральной постановке как образная и авторская интерпретация реальности.</w:t>
      </w:r>
    </w:p>
    <w:p w14:paraId="5FCA9A5D">
      <w:pPr>
        <w:pStyle w:val="6"/>
        <w:spacing w:line="269" w:lineRule="exact"/>
        <w:ind w:left="1008" w:firstLine="0"/>
      </w:pPr>
      <w:r>
        <w:rPr>
          <w:spacing w:val="-2"/>
        </w:rPr>
        <w:t>Художественная</w:t>
      </w:r>
      <w:r>
        <w:rPr>
          <w:spacing w:val="3"/>
        </w:rPr>
        <w:t xml:space="preserve"> </w:t>
      </w:r>
      <w:r>
        <w:rPr>
          <w:spacing w:val="-2"/>
        </w:rPr>
        <w:t>фотография.</w:t>
      </w:r>
    </w:p>
    <w:p w14:paraId="24E60703">
      <w:pPr>
        <w:pStyle w:val="6"/>
        <w:spacing w:line="244" w:lineRule="auto"/>
        <w:ind w:right="377"/>
      </w:pPr>
      <w:r>
        <w:t>Рождение фотографии как технологическая революция запечатления реальности. Искусство</w:t>
      </w:r>
      <w:r>
        <w:rPr>
          <w:spacing w:val="80"/>
        </w:rPr>
        <w:t xml:space="preserve">    </w:t>
      </w:r>
      <w:r>
        <w:t>и</w:t>
      </w:r>
      <w:r>
        <w:rPr>
          <w:spacing w:val="80"/>
        </w:rPr>
        <w:t xml:space="preserve">    </w:t>
      </w:r>
      <w:r>
        <w:t>технология.</w:t>
      </w:r>
      <w:r>
        <w:rPr>
          <w:spacing w:val="80"/>
        </w:rPr>
        <w:t xml:space="preserve">    </w:t>
      </w:r>
      <w:r>
        <w:t>История</w:t>
      </w:r>
      <w:r>
        <w:rPr>
          <w:spacing w:val="80"/>
        </w:rPr>
        <w:t xml:space="preserve">    </w:t>
      </w:r>
      <w:r>
        <w:t>фотографии:</w:t>
      </w:r>
      <w:r>
        <w:rPr>
          <w:spacing w:val="80"/>
        </w:rPr>
        <w:t xml:space="preserve">    </w:t>
      </w:r>
      <w:r>
        <w:t>от</w:t>
      </w:r>
      <w:r>
        <w:rPr>
          <w:spacing w:val="80"/>
        </w:rPr>
        <w:t xml:space="preserve">    </w:t>
      </w:r>
      <w:r>
        <w:t>дагеротипа до компьютерных технологий.</w:t>
      </w:r>
    </w:p>
    <w:p w14:paraId="1F4947DC">
      <w:pPr>
        <w:pStyle w:val="6"/>
        <w:spacing w:line="244" w:lineRule="auto"/>
        <w:ind w:left="1008" w:right="375" w:firstLine="0"/>
      </w:pPr>
      <w:r>
        <w:t>Современные возможности художественной обработки цифровой фотографии. Картина</w:t>
      </w:r>
      <w:r>
        <w:rPr>
          <w:spacing w:val="80"/>
          <w:w w:val="150"/>
        </w:rPr>
        <w:t xml:space="preserve"> </w:t>
      </w:r>
      <w:r>
        <w:t>мира</w:t>
      </w:r>
      <w:r>
        <w:rPr>
          <w:spacing w:val="80"/>
          <w:w w:val="150"/>
        </w:rPr>
        <w:t xml:space="preserve"> </w:t>
      </w:r>
      <w:r>
        <w:t>и</w:t>
      </w:r>
      <w:r>
        <w:rPr>
          <w:spacing w:val="80"/>
          <w:w w:val="150"/>
        </w:rPr>
        <w:t xml:space="preserve"> </w:t>
      </w:r>
      <w:r>
        <w:t>«Родиноведение»</w:t>
      </w:r>
      <w:r>
        <w:rPr>
          <w:spacing w:val="80"/>
          <w:w w:val="150"/>
        </w:rPr>
        <w:t xml:space="preserve"> </w:t>
      </w:r>
      <w:r>
        <w:t>в</w:t>
      </w:r>
      <w:r>
        <w:rPr>
          <w:spacing w:val="80"/>
          <w:w w:val="150"/>
        </w:rPr>
        <w:t xml:space="preserve"> </w:t>
      </w:r>
      <w:r>
        <w:t>фотографиях</w:t>
      </w:r>
      <w:r>
        <w:rPr>
          <w:spacing w:val="80"/>
          <w:w w:val="150"/>
        </w:rPr>
        <w:t xml:space="preserve"> </w:t>
      </w:r>
      <w:r>
        <w:t>С.М. Прокудина-Горского.</w:t>
      </w:r>
    </w:p>
    <w:p w14:paraId="01DD3546">
      <w:pPr>
        <w:pStyle w:val="6"/>
        <w:spacing w:line="269" w:lineRule="exact"/>
        <w:ind w:firstLine="0"/>
      </w:pPr>
      <w:r>
        <w:t>Сохранённая</w:t>
      </w:r>
      <w:r>
        <w:rPr>
          <w:spacing w:val="-6"/>
        </w:rPr>
        <w:t xml:space="preserve"> </w:t>
      </w:r>
      <w:r>
        <w:t>история</w:t>
      </w:r>
      <w:r>
        <w:rPr>
          <w:spacing w:val="-8"/>
        </w:rPr>
        <w:t xml:space="preserve"> </w:t>
      </w:r>
      <w:r>
        <w:t>и</w:t>
      </w:r>
      <w:r>
        <w:rPr>
          <w:spacing w:val="-6"/>
        </w:rPr>
        <w:t xml:space="preserve"> </w:t>
      </w:r>
      <w:r>
        <w:t>роль</w:t>
      </w:r>
      <w:r>
        <w:rPr>
          <w:spacing w:val="-6"/>
        </w:rPr>
        <w:t xml:space="preserve"> </w:t>
      </w:r>
      <w:r>
        <w:t>его</w:t>
      </w:r>
      <w:r>
        <w:rPr>
          <w:spacing w:val="-8"/>
        </w:rPr>
        <w:t xml:space="preserve"> </w:t>
      </w:r>
      <w:r>
        <w:t>фотографий</w:t>
      </w:r>
      <w:r>
        <w:rPr>
          <w:spacing w:val="-5"/>
        </w:rPr>
        <w:t xml:space="preserve"> </w:t>
      </w:r>
      <w:r>
        <w:t>в</w:t>
      </w:r>
      <w:r>
        <w:rPr>
          <w:spacing w:val="-7"/>
        </w:rPr>
        <w:t xml:space="preserve"> </w:t>
      </w:r>
      <w:r>
        <w:t>современной</w:t>
      </w:r>
      <w:r>
        <w:rPr>
          <w:spacing w:val="-7"/>
        </w:rPr>
        <w:t xml:space="preserve"> </w:t>
      </w:r>
      <w:r>
        <w:t>отечественной</w:t>
      </w:r>
      <w:r>
        <w:rPr>
          <w:spacing w:val="-6"/>
        </w:rPr>
        <w:t xml:space="preserve"> </w:t>
      </w:r>
      <w:r>
        <w:rPr>
          <w:spacing w:val="-2"/>
        </w:rPr>
        <w:t>культуре.</w:t>
      </w:r>
    </w:p>
    <w:p w14:paraId="688B23CA">
      <w:pPr>
        <w:pStyle w:val="6"/>
        <w:spacing w:line="244" w:lineRule="auto"/>
        <w:ind w:right="382"/>
      </w:pPr>
      <w:r>
        <w:rPr>
          <w:w w:val="105"/>
        </w:rPr>
        <w:t>Фотография</w:t>
      </w:r>
      <w:r>
        <w:rPr>
          <w:spacing w:val="-3"/>
          <w:w w:val="105"/>
        </w:rPr>
        <w:t xml:space="preserve"> </w:t>
      </w:r>
      <w:r>
        <w:rPr>
          <w:w w:val="160"/>
        </w:rPr>
        <w:t>–</w:t>
      </w:r>
      <w:r>
        <w:rPr>
          <w:spacing w:val="-26"/>
          <w:w w:val="160"/>
        </w:rPr>
        <w:t xml:space="preserve"> </w:t>
      </w:r>
      <w:r>
        <w:rPr>
          <w:w w:val="105"/>
        </w:rPr>
        <w:t xml:space="preserve">искусство светописи. Роль света в выявлении формы и фактуры предмета. Примеры художественной фотографии в творчестве профессиональных </w:t>
      </w:r>
      <w:r>
        <w:rPr>
          <w:spacing w:val="-2"/>
          <w:w w:val="105"/>
        </w:rPr>
        <w:t>мастеров.</w:t>
      </w:r>
    </w:p>
    <w:p w14:paraId="7F39CD50">
      <w:pPr>
        <w:pStyle w:val="6"/>
        <w:spacing w:line="268" w:lineRule="exact"/>
        <w:ind w:left="1008" w:firstLine="0"/>
      </w:pPr>
      <w:r>
        <w:rPr>
          <w:spacing w:val="-2"/>
        </w:rPr>
        <w:t>Композиция</w:t>
      </w:r>
      <w:r>
        <w:rPr>
          <w:spacing w:val="-9"/>
        </w:rPr>
        <w:t xml:space="preserve"> </w:t>
      </w:r>
      <w:r>
        <w:rPr>
          <w:spacing w:val="-2"/>
        </w:rPr>
        <w:t>кадра,</w:t>
      </w:r>
      <w:r>
        <w:rPr>
          <w:spacing w:val="-9"/>
        </w:rPr>
        <w:t xml:space="preserve"> </w:t>
      </w:r>
      <w:r>
        <w:rPr>
          <w:spacing w:val="-2"/>
        </w:rPr>
        <w:t>ракурс,</w:t>
      </w:r>
      <w:r>
        <w:rPr>
          <w:spacing w:val="-9"/>
        </w:rPr>
        <w:t xml:space="preserve"> </w:t>
      </w:r>
      <w:r>
        <w:rPr>
          <w:spacing w:val="-2"/>
        </w:rPr>
        <w:t>плановость,</w:t>
      </w:r>
      <w:r>
        <w:rPr>
          <w:spacing w:val="-8"/>
        </w:rPr>
        <w:t xml:space="preserve"> </w:t>
      </w:r>
      <w:r>
        <w:rPr>
          <w:spacing w:val="-2"/>
        </w:rPr>
        <w:t>графический</w:t>
      </w:r>
      <w:r>
        <w:rPr>
          <w:spacing w:val="-9"/>
        </w:rPr>
        <w:t xml:space="preserve"> </w:t>
      </w:r>
      <w:r>
        <w:rPr>
          <w:spacing w:val="-2"/>
        </w:rPr>
        <w:t>ритм.</w:t>
      </w:r>
    </w:p>
    <w:p w14:paraId="54BB3BD5">
      <w:pPr>
        <w:pStyle w:val="6"/>
        <w:spacing w:line="244" w:lineRule="auto"/>
        <w:ind w:right="383"/>
      </w:pPr>
      <w:r>
        <w:t>Умения наблюдать и выявлять выразительность и красоту окружающей жизни с помощью фотографии.</w:t>
      </w:r>
    </w:p>
    <w:p w14:paraId="72F4CFE0">
      <w:pPr>
        <w:pStyle w:val="6"/>
        <w:spacing w:line="244" w:lineRule="auto"/>
        <w:ind w:left="1008" w:right="2968" w:firstLine="0"/>
      </w:pPr>
      <w:r>
        <w:t>Фотопейзаж в творчестве профессиональных фотографов. Образные</w:t>
      </w:r>
      <w:r>
        <w:rPr>
          <w:spacing w:val="-12"/>
        </w:rPr>
        <w:t xml:space="preserve"> </w:t>
      </w:r>
      <w:r>
        <w:t>возможности</w:t>
      </w:r>
      <w:r>
        <w:rPr>
          <w:spacing w:val="-12"/>
        </w:rPr>
        <w:t xml:space="preserve"> </w:t>
      </w:r>
      <w:r>
        <w:t>чёрно-белой</w:t>
      </w:r>
      <w:r>
        <w:rPr>
          <w:spacing w:val="-14"/>
        </w:rPr>
        <w:t xml:space="preserve"> </w:t>
      </w:r>
      <w:r>
        <w:t>и</w:t>
      </w:r>
      <w:r>
        <w:rPr>
          <w:spacing w:val="-12"/>
        </w:rPr>
        <w:t xml:space="preserve"> </w:t>
      </w:r>
      <w:r>
        <w:t>цветной</w:t>
      </w:r>
      <w:r>
        <w:rPr>
          <w:spacing w:val="-12"/>
        </w:rPr>
        <w:t xml:space="preserve"> </w:t>
      </w:r>
      <w:r>
        <w:t>фотографии.</w:t>
      </w:r>
    </w:p>
    <w:p w14:paraId="5E61EE50">
      <w:pPr>
        <w:pStyle w:val="6"/>
        <w:spacing w:line="244" w:lineRule="auto"/>
        <w:jc w:val="left"/>
      </w:pPr>
      <w:r>
        <w:t>Роль</w:t>
      </w:r>
      <w:r>
        <w:rPr>
          <w:spacing w:val="40"/>
        </w:rPr>
        <w:t xml:space="preserve"> </w:t>
      </w:r>
      <w:r>
        <w:t>тональных</w:t>
      </w:r>
      <w:r>
        <w:rPr>
          <w:spacing w:val="40"/>
        </w:rPr>
        <w:t xml:space="preserve"> </w:t>
      </w:r>
      <w:r>
        <w:t>контрастов</w:t>
      </w:r>
      <w:r>
        <w:rPr>
          <w:spacing w:val="40"/>
        </w:rPr>
        <w:t xml:space="preserve"> </w:t>
      </w:r>
      <w:r>
        <w:t>и</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эмоционально-образном</w:t>
      </w:r>
      <w:r>
        <w:rPr>
          <w:spacing w:val="40"/>
        </w:rPr>
        <w:t xml:space="preserve"> </w:t>
      </w:r>
      <w:r>
        <w:t xml:space="preserve">восприятии </w:t>
      </w:r>
      <w:r>
        <w:rPr>
          <w:spacing w:val="-2"/>
        </w:rPr>
        <w:t>пейзажа.</w:t>
      </w:r>
    </w:p>
    <w:p w14:paraId="3222BA46">
      <w:pPr>
        <w:pStyle w:val="6"/>
        <w:tabs>
          <w:tab w:val="left" w:pos="1950"/>
          <w:tab w:val="left" w:pos="3575"/>
          <w:tab w:val="left" w:pos="4086"/>
          <w:tab w:val="left" w:pos="5781"/>
          <w:tab w:val="left" w:pos="7014"/>
          <w:tab w:val="left" w:pos="8770"/>
        </w:tabs>
        <w:spacing w:line="244" w:lineRule="auto"/>
        <w:ind w:right="384"/>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 xml:space="preserve">постановочная </w:t>
      </w:r>
      <w:r>
        <w:t>и документальная.</w:t>
      </w:r>
    </w:p>
    <w:p w14:paraId="588EB6A1">
      <w:pPr>
        <w:pStyle w:val="6"/>
        <w:tabs>
          <w:tab w:val="left" w:pos="2780"/>
          <w:tab w:val="left" w:pos="3236"/>
          <w:tab w:val="left" w:pos="4466"/>
          <w:tab w:val="left" w:pos="6958"/>
          <w:tab w:val="left" w:pos="8683"/>
          <w:tab w:val="left" w:pos="9146"/>
          <w:tab w:val="left" w:pos="9829"/>
        </w:tabs>
        <w:spacing w:line="244" w:lineRule="auto"/>
        <w:ind w:right="387"/>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 xml:space="preserve">связь </w:t>
      </w:r>
      <w:r>
        <w:t>с направлениями в изобразительном искусстве.</w:t>
      </w:r>
    </w:p>
    <w:p w14:paraId="742A2F33">
      <w:pPr>
        <w:pStyle w:val="6"/>
        <w:spacing w:line="244" w:lineRule="auto"/>
        <w:ind w:right="380"/>
        <w:jc w:val="left"/>
      </w:pPr>
      <w:r>
        <w:t>Портрет</w:t>
      </w:r>
      <w:r>
        <w:rPr>
          <w:spacing w:val="78"/>
        </w:rPr>
        <w:t xml:space="preserve"> </w:t>
      </w:r>
      <w:r>
        <w:t>в</w:t>
      </w:r>
      <w:r>
        <w:rPr>
          <w:spacing w:val="77"/>
        </w:rPr>
        <w:t xml:space="preserve"> </w:t>
      </w:r>
      <w:r>
        <w:t>фотографии,</w:t>
      </w:r>
      <w:r>
        <w:rPr>
          <w:spacing w:val="78"/>
        </w:rPr>
        <w:t xml:space="preserve"> </w:t>
      </w:r>
      <w:r>
        <w:t>его</w:t>
      </w:r>
      <w:r>
        <w:rPr>
          <w:spacing w:val="78"/>
        </w:rPr>
        <w:t xml:space="preserve"> </w:t>
      </w:r>
      <w:r>
        <w:t>общее</w:t>
      </w:r>
      <w:r>
        <w:rPr>
          <w:spacing w:val="78"/>
        </w:rPr>
        <w:t xml:space="preserve"> </w:t>
      </w:r>
      <w:r>
        <w:t>и</w:t>
      </w:r>
      <w:r>
        <w:rPr>
          <w:spacing w:val="78"/>
        </w:rPr>
        <w:t xml:space="preserve"> </w:t>
      </w:r>
      <w:r>
        <w:t>особенное</w:t>
      </w:r>
      <w:r>
        <w:rPr>
          <w:spacing w:val="78"/>
        </w:rPr>
        <w:t xml:space="preserve"> </w:t>
      </w:r>
      <w:r>
        <w:t>по</w:t>
      </w:r>
      <w:r>
        <w:rPr>
          <w:spacing w:val="78"/>
        </w:rPr>
        <w:t xml:space="preserve"> </w:t>
      </w:r>
      <w:r>
        <w:t>сравнению</w:t>
      </w:r>
      <w:r>
        <w:rPr>
          <w:spacing w:val="77"/>
        </w:rPr>
        <w:t xml:space="preserve"> </w:t>
      </w:r>
      <w:r>
        <w:t>с</w:t>
      </w:r>
      <w:r>
        <w:rPr>
          <w:spacing w:val="78"/>
        </w:rPr>
        <w:t xml:space="preserve"> </w:t>
      </w:r>
      <w:r>
        <w:t>живописным и графическим портретом. Опыт выполнения портретных фотографий.</w:t>
      </w:r>
    </w:p>
    <w:p w14:paraId="1C6AECB3">
      <w:pPr>
        <w:pStyle w:val="6"/>
        <w:spacing w:line="244" w:lineRule="auto"/>
        <w:jc w:val="left"/>
      </w:pPr>
      <w:r>
        <w:rPr>
          <w:spacing w:val="-2"/>
          <w:w w:val="105"/>
        </w:rPr>
        <w:t>Фоторепортаж.</w:t>
      </w:r>
      <w:r>
        <w:rPr>
          <w:spacing w:val="33"/>
          <w:w w:val="105"/>
        </w:rPr>
        <w:t xml:space="preserve"> </w:t>
      </w:r>
      <w:r>
        <w:rPr>
          <w:spacing w:val="-2"/>
          <w:w w:val="105"/>
        </w:rPr>
        <w:t>Образ</w:t>
      </w:r>
      <w:r>
        <w:rPr>
          <w:spacing w:val="33"/>
          <w:w w:val="105"/>
        </w:rPr>
        <w:t xml:space="preserve"> </w:t>
      </w:r>
      <w:r>
        <w:rPr>
          <w:spacing w:val="-2"/>
          <w:w w:val="105"/>
        </w:rPr>
        <w:t>события</w:t>
      </w:r>
      <w:r>
        <w:rPr>
          <w:spacing w:val="32"/>
          <w:w w:val="105"/>
        </w:rPr>
        <w:t xml:space="preserve"> </w:t>
      </w:r>
      <w:r>
        <w:rPr>
          <w:spacing w:val="-2"/>
          <w:w w:val="105"/>
        </w:rPr>
        <w:t>в</w:t>
      </w:r>
      <w:r>
        <w:rPr>
          <w:spacing w:val="32"/>
          <w:w w:val="105"/>
        </w:rPr>
        <w:t xml:space="preserve"> </w:t>
      </w:r>
      <w:r>
        <w:rPr>
          <w:spacing w:val="-2"/>
          <w:w w:val="105"/>
        </w:rPr>
        <w:t>кадре.</w:t>
      </w:r>
      <w:r>
        <w:rPr>
          <w:spacing w:val="31"/>
          <w:w w:val="105"/>
        </w:rPr>
        <w:t xml:space="preserve"> </w:t>
      </w:r>
      <w:r>
        <w:rPr>
          <w:spacing w:val="-2"/>
          <w:w w:val="105"/>
        </w:rPr>
        <w:t>Репортажный</w:t>
      </w:r>
      <w:r>
        <w:rPr>
          <w:spacing w:val="33"/>
          <w:w w:val="105"/>
        </w:rPr>
        <w:t xml:space="preserve"> </w:t>
      </w:r>
      <w:r>
        <w:rPr>
          <w:spacing w:val="-2"/>
          <w:w w:val="105"/>
        </w:rPr>
        <w:t>снимок</w:t>
      </w:r>
      <w:r>
        <w:rPr>
          <w:spacing w:val="31"/>
          <w:w w:val="115"/>
        </w:rPr>
        <w:t xml:space="preserve"> </w:t>
      </w:r>
      <w:r>
        <w:rPr>
          <w:spacing w:val="-2"/>
          <w:w w:val="115"/>
        </w:rPr>
        <w:t>–</w:t>
      </w:r>
      <w:r>
        <w:rPr>
          <w:spacing w:val="28"/>
          <w:w w:val="115"/>
        </w:rPr>
        <w:t xml:space="preserve"> </w:t>
      </w:r>
      <w:r>
        <w:rPr>
          <w:spacing w:val="-2"/>
          <w:w w:val="105"/>
        </w:rPr>
        <w:t>свидетельство истории</w:t>
      </w:r>
      <w:r>
        <w:rPr>
          <w:spacing w:val="-13"/>
          <w:w w:val="105"/>
        </w:rPr>
        <w:t xml:space="preserve"> </w:t>
      </w:r>
      <w:r>
        <w:rPr>
          <w:spacing w:val="-2"/>
          <w:w w:val="105"/>
        </w:rPr>
        <w:t>и</w:t>
      </w:r>
      <w:r>
        <w:rPr>
          <w:spacing w:val="-12"/>
          <w:w w:val="105"/>
        </w:rPr>
        <w:t xml:space="preserve"> </w:t>
      </w:r>
      <w:r>
        <w:rPr>
          <w:spacing w:val="-2"/>
          <w:w w:val="105"/>
        </w:rPr>
        <w:t>его</w:t>
      </w:r>
      <w:r>
        <w:rPr>
          <w:spacing w:val="-13"/>
          <w:w w:val="105"/>
        </w:rPr>
        <w:t xml:space="preserve"> </w:t>
      </w:r>
      <w:r>
        <w:rPr>
          <w:spacing w:val="-2"/>
          <w:w w:val="105"/>
        </w:rPr>
        <w:t>значение</w:t>
      </w:r>
      <w:r>
        <w:rPr>
          <w:spacing w:val="-12"/>
          <w:w w:val="105"/>
        </w:rPr>
        <w:t xml:space="preserve"> </w:t>
      </w:r>
      <w:r>
        <w:rPr>
          <w:spacing w:val="-2"/>
          <w:w w:val="105"/>
        </w:rPr>
        <w:t>в</w:t>
      </w:r>
      <w:r>
        <w:rPr>
          <w:spacing w:val="-13"/>
          <w:w w:val="105"/>
        </w:rPr>
        <w:t xml:space="preserve"> </w:t>
      </w:r>
      <w:r>
        <w:rPr>
          <w:spacing w:val="-2"/>
          <w:w w:val="105"/>
        </w:rPr>
        <w:t>сохранении</w:t>
      </w:r>
      <w:r>
        <w:rPr>
          <w:spacing w:val="-12"/>
          <w:w w:val="105"/>
        </w:rPr>
        <w:t xml:space="preserve"> </w:t>
      </w:r>
      <w:r>
        <w:rPr>
          <w:spacing w:val="-2"/>
          <w:w w:val="105"/>
        </w:rPr>
        <w:t>памяти</w:t>
      </w:r>
      <w:r>
        <w:rPr>
          <w:spacing w:val="-12"/>
          <w:w w:val="105"/>
        </w:rPr>
        <w:t xml:space="preserve"> </w:t>
      </w:r>
      <w:r>
        <w:rPr>
          <w:spacing w:val="-2"/>
          <w:w w:val="105"/>
        </w:rPr>
        <w:t>о</w:t>
      </w:r>
      <w:r>
        <w:rPr>
          <w:spacing w:val="-11"/>
          <w:w w:val="105"/>
        </w:rPr>
        <w:t xml:space="preserve"> </w:t>
      </w:r>
      <w:r>
        <w:rPr>
          <w:spacing w:val="-2"/>
          <w:w w:val="105"/>
        </w:rPr>
        <w:t>событии.</w:t>
      </w:r>
    </w:p>
    <w:p w14:paraId="7219B291">
      <w:pPr>
        <w:pStyle w:val="6"/>
        <w:tabs>
          <w:tab w:val="left" w:pos="2853"/>
          <w:tab w:val="left" w:pos="3204"/>
          <w:tab w:val="left" w:pos="4323"/>
          <w:tab w:val="left" w:pos="5505"/>
          <w:tab w:val="left" w:pos="6790"/>
          <w:tab w:val="left" w:pos="7827"/>
          <w:tab w:val="left" w:pos="8990"/>
        </w:tabs>
        <w:spacing w:line="269" w:lineRule="exact"/>
        <w:ind w:left="1008" w:firstLine="0"/>
        <w:jc w:val="left"/>
      </w:pPr>
      <w:r>
        <w:rPr>
          <w:spacing w:val="-2"/>
          <w:w w:val="110"/>
        </w:rPr>
        <w:t>Фоторепортаж</w:t>
      </w:r>
      <w:r>
        <w:tab/>
      </w:r>
      <w:r>
        <w:rPr>
          <w:spacing w:val="-10"/>
          <w:w w:val="160"/>
        </w:rPr>
        <w:t>–</w:t>
      </w:r>
      <w:r>
        <w:tab/>
      </w:r>
      <w:r>
        <w:rPr>
          <w:spacing w:val="-2"/>
          <w:w w:val="110"/>
        </w:rPr>
        <w:t>дневник</w:t>
      </w:r>
      <w:r>
        <w:tab/>
      </w:r>
      <w:r>
        <w:rPr>
          <w:spacing w:val="-2"/>
          <w:w w:val="110"/>
        </w:rPr>
        <w:t>истории.</w:t>
      </w:r>
      <w:r>
        <w:tab/>
      </w:r>
      <w:r>
        <w:rPr>
          <w:spacing w:val="-2"/>
          <w:w w:val="110"/>
        </w:rPr>
        <w:t>Значение</w:t>
      </w:r>
      <w:r>
        <w:tab/>
      </w:r>
      <w:r>
        <w:rPr>
          <w:spacing w:val="-2"/>
          <w:w w:val="110"/>
        </w:rPr>
        <w:t>работы</w:t>
      </w:r>
      <w:r>
        <w:tab/>
      </w:r>
      <w:r>
        <w:rPr>
          <w:spacing w:val="-2"/>
          <w:w w:val="110"/>
        </w:rPr>
        <w:t>военных</w:t>
      </w:r>
      <w:r>
        <w:tab/>
      </w:r>
      <w:r>
        <w:rPr>
          <w:spacing w:val="-2"/>
          <w:w w:val="110"/>
        </w:rPr>
        <w:t>фотографов.</w:t>
      </w:r>
    </w:p>
    <w:p w14:paraId="521F4649">
      <w:pPr>
        <w:pStyle w:val="6"/>
        <w:ind w:firstLine="0"/>
        <w:jc w:val="left"/>
      </w:pPr>
      <w:r>
        <w:t>Спортивные</w:t>
      </w:r>
      <w:r>
        <w:rPr>
          <w:spacing w:val="-14"/>
        </w:rPr>
        <w:t xml:space="preserve"> </w:t>
      </w:r>
      <w:r>
        <w:t>фотографии.</w:t>
      </w:r>
      <w:r>
        <w:rPr>
          <w:spacing w:val="-13"/>
        </w:rPr>
        <w:t xml:space="preserve"> </w:t>
      </w:r>
      <w:r>
        <w:t>Образ</w:t>
      </w:r>
      <w:r>
        <w:rPr>
          <w:spacing w:val="-13"/>
        </w:rPr>
        <w:t xml:space="preserve"> </w:t>
      </w:r>
      <w:r>
        <w:t>современности</w:t>
      </w:r>
      <w:r>
        <w:rPr>
          <w:spacing w:val="-13"/>
        </w:rPr>
        <w:t xml:space="preserve"> </w:t>
      </w:r>
      <w:r>
        <w:t>в</w:t>
      </w:r>
      <w:r>
        <w:rPr>
          <w:spacing w:val="-14"/>
        </w:rPr>
        <w:t xml:space="preserve"> </w:t>
      </w:r>
      <w:r>
        <w:t>репортажных</w:t>
      </w:r>
      <w:r>
        <w:rPr>
          <w:spacing w:val="-16"/>
        </w:rPr>
        <w:t xml:space="preserve"> </w:t>
      </w:r>
      <w:r>
        <w:rPr>
          <w:spacing w:val="-2"/>
        </w:rPr>
        <w:t>фотографиях.</w:t>
      </w:r>
    </w:p>
    <w:p w14:paraId="041AAA07">
      <w:pPr>
        <w:pStyle w:val="6"/>
        <w:spacing w:line="244" w:lineRule="auto"/>
        <w:ind w:right="380"/>
        <w:jc w:val="left"/>
      </w:pPr>
      <w:r>
        <w:rPr>
          <w:w w:val="105"/>
        </w:rPr>
        <w:t>«Работать</w:t>
      </w:r>
      <w:r>
        <w:rPr>
          <w:spacing w:val="79"/>
          <w:w w:val="105"/>
        </w:rPr>
        <w:t xml:space="preserve"> </w:t>
      </w:r>
      <w:r>
        <w:rPr>
          <w:w w:val="105"/>
        </w:rPr>
        <w:t>для</w:t>
      </w:r>
      <w:r>
        <w:rPr>
          <w:spacing w:val="79"/>
          <w:w w:val="105"/>
        </w:rPr>
        <w:t xml:space="preserve"> </w:t>
      </w:r>
      <w:r>
        <w:rPr>
          <w:w w:val="105"/>
        </w:rPr>
        <w:t>жизни…»</w:t>
      </w:r>
      <w:r>
        <w:rPr>
          <w:spacing w:val="40"/>
          <w:w w:val="160"/>
        </w:rPr>
        <w:t xml:space="preserve"> </w:t>
      </w:r>
      <w:r>
        <w:rPr>
          <w:w w:val="160"/>
        </w:rPr>
        <w:t>–</w:t>
      </w:r>
      <w:r>
        <w:rPr>
          <w:spacing w:val="40"/>
          <w:w w:val="160"/>
        </w:rPr>
        <w:t xml:space="preserve"> </w:t>
      </w:r>
      <w:r>
        <w:rPr>
          <w:w w:val="105"/>
        </w:rPr>
        <w:t>фотографии</w:t>
      </w:r>
      <w:r>
        <w:rPr>
          <w:spacing w:val="79"/>
          <w:w w:val="105"/>
        </w:rPr>
        <w:t xml:space="preserve"> </w:t>
      </w:r>
      <w:r>
        <w:rPr>
          <w:w w:val="105"/>
        </w:rPr>
        <w:t>Александра</w:t>
      </w:r>
      <w:r>
        <w:rPr>
          <w:spacing w:val="78"/>
          <w:w w:val="105"/>
        </w:rPr>
        <w:t xml:space="preserve"> </w:t>
      </w:r>
      <w:r>
        <w:rPr>
          <w:w w:val="105"/>
        </w:rPr>
        <w:t>Родченко,</w:t>
      </w:r>
      <w:r>
        <w:rPr>
          <w:spacing w:val="79"/>
          <w:w w:val="105"/>
        </w:rPr>
        <w:t xml:space="preserve"> </w:t>
      </w:r>
      <w:r>
        <w:rPr>
          <w:w w:val="105"/>
        </w:rPr>
        <w:t>их</w:t>
      </w:r>
      <w:r>
        <w:rPr>
          <w:spacing w:val="77"/>
          <w:w w:val="105"/>
        </w:rPr>
        <w:t xml:space="preserve"> </w:t>
      </w:r>
      <w:r>
        <w:rPr>
          <w:w w:val="105"/>
        </w:rPr>
        <w:t>значение и влияние на стиль эпохи.</w:t>
      </w:r>
    </w:p>
    <w:p w14:paraId="1D9138F6">
      <w:pPr>
        <w:pStyle w:val="6"/>
        <w:tabs>
          <w:tab w:val="left" w:pos="2724"/>
          <w:tab w:val="left" w:pos="4556"/>
          <w:tab w:val="left" w:pos="5933"/>
          <w:tab w:val="left" w:pos="7614"/>
          <w:tab w:val="left" w:pos="8609"/>
        </w:tabs>
        <w:spacing w:line="244" w:lineRule="auto"/>
        <w:ind w:right="381"/>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t>фотографий и границы достоверности.</w:t>
      </w:r>
    </w:p>
    <w:p w14:paraId="2CE06969">
      <w:pPr>
        <w:pStyle w:val="6"/>
        <w:spacing w:after="0" w:line="244" w:lineRule="auto"/>
        <w:jc w:val="left"/>
        <w:sectPr>
          <w:pgSz w:w="11920" w:h="16850"/>
          <w:pgMar w:top="1160" w:right="360" w:bottom="280" w:left="720" w:header="720" w:footer="720" w:gutter="0"/>
          <w:cols w:space="720" w:num="1"/>
        </w:sectPr>
      </w:pPr>
    </w:p>
    <w:p w14:paraId="57C32B02">
      <w:pPr>
        <w:pStyle w:val="6"/>
        <w:spacing w:before="79" w:line="244" w:lineRule="auto"/>
        <w:ind w:right="385"/>
      </w:pPr>
      <w:r>
        <w:t>Коллаж как жанр художественного творчества с помощью различных компьютерных программ.</w:t>
      </w:r>
    </w:p>
    <w:p w14:paraId="052B4D74">
      <w:pPr>
        <w:pStyle w:val="6"/>
        <w:spacing w:line="244" w:lineRule="auto"/>
        <w:ind w:right="375"/>
      </w:pPr>
      <w:r>
        <w:t>Художественная фотография как авторское видение мира, как образ времени и влияние фотообраза на жизнь людей.</w:t>
      </w:r>
    </w:p>
    <w:p w14:paraId="62A2133F">
      <w:pPr>
        <w:pStyle w:val="6"/>
        <w:spacing w:line="269" w:lineRule="exact"/>
        <w:ind w:left="1008" w:firstLine="0"/>
      </w:pPr>
      <w:r>
        <w:rPr>
          <w:spacing w:val="-2"/>
        </w:rPr>
        <w:t>Изображение</w:t>
      </w:r>
      <w:r>
        <w:rPr>
          <w:spacing w:val="-4"/>
        </w:rPr>
        <w:t xml:space="preserve"> </w:t>
      </w:r>
      <w:r>
        <w:rPr>
          <w:spacing w:val="-2"/>
        </w:rPr>
        <w:t>и</w:t>
      </w:r>
      <w:r>
        <w:rPr>
          <w:spacing w:val="-6"/>
        </w:rPr>
        <w:t xml:space="preserve"> </w:t>
      </w:r>
      <w:r>
        <w:rPr>
          <w:spacing w:val="-2"/>
        </w:rPr>
        <w:t>искусство</w:t>
      </w:r>
      <w:r>
        <w:rPr>
          <w:spacing w:val="-4"/>
        </w:rPr>
        <w:t xml:space="preserve"> кино.</w:t>
      </w:r>
    </w:p>
    <w:p w14:paraId="31B5EE62">
      <w:pPr>
        <w:pStyle w:val="6"/>
        <w:spacing w:before="3"/>
        <w:ind w:left="1008" w:firstLine="0"/>
      </w:pPr>
      <w:r>
        <w:t>Ожившее</w:t>
      </w:r>
      <w:r>
        <w:rPr>
          <w:spacing w:val="-13"/>
        </w:rPr>
        <w:t xml:space="preserve"> </w:t>
      </w:r>
      <w:r>
        <w:t>изображение.</w:t>
      </w:r>
      <w:r>
        <w:rPr>
          <w:spacing w:val="-12"/>
        </w:rPr>
        <w:t xml:space="preserve"> </w:t>
      </w:r>
      <w:r>
        <w:t>История</w:t>
      </w:r>
      <w:r>
        <w:rPr>
          <w:spacing w:val="-13"/>
        </w:rPr>
        <w:t xml:space="preserve"> </w:t>
      </w:r>
      <w:r>
        <w:t>кино</w:t>
      </w:r>
      <w:r>
        <w:rPr>
          <w:spacing w:val="-13"/>
        </w:rPr>
        <w:t xml:space="preserve"> </w:t>
      </w:r>
      <w:r>
        <w:t>и</w:t>
      </w:r>
      <w:r>
        <w:rPr>
          <w:spacing w:val="-15"/>
        </w:rPr>
        <w:t xml:space="preserve"> </w:t>
      </w:r>
      <w:r>
        <w:t>его</w:t>
      </w:r>
      <w:r>
        <w:rPr>
          <w:spacing w:val="-13"/>
        </w:rPr>
        <w:t xml:space="preserve"> </w:t>
      </w:r>
      <w:r>
        <w:t>эволюция</w:t>
      </w:r>
      <w:r>
        <w:rPr>
          <w:spacing w:val="-12"/>
        </w:rPr>
        <w:t xml:space="preserve"> </w:t>
      </w:r>
      <w:r>
        <w:t>как</w:t>
      </w:r>
      <w:r>
        <w:rPr>
          <w:spacing w:val="-15"/>
        </w:rPr>
        <w:t xml:space="preserve"> </w:t>
      </w:r>
      <w:r>
        <w:rPr>
          <w:spacing w:val="-2"/>
        </w:rPr>
        <w:t>искусства.</w:t>
      </w:r>
    </w:p>
    <w:p w14:paraId="090672B2">
      <w:pPr>
        <w:pStyle w:val="6"/>
        <w:spacing w:before="4" w:line="244" w:lineRule="auto"/>
        <w:ind w:right="374"/>
      </w:pPr>
      <w:r>
        <w:t xml:space="preserve">Синтетическая природа пространственно-временного искусства кино и состав </w:t>
      </w:r>
      <w:r>
        <w:rPr>
          <w:spacing w:val="-2"/>
          <w:w w:val="110"/>
        </w:rPr>
        <w:t>творческого</w:t>
      </w:r>
      <w:r>
        <w:rPr>
          <w:spacing w:val="-16"/>
          <w:w w:val="110"/>
        </w:rPr>
        <w:t xml:space="preserve"> </w:t>
      </w:r>
      <w:r>
        <w:rPr>
          <w:spacing w:val="-2"/>
          <w:w w:val="110"/>
        </w:rPr>
        <w:t>коллектива.</w:t>
      </w:r>
      <w:r>
        <w:rPr>
          <w:spacing w:val="-16"/>
          <w:w w:val="110"/>
        </w:rPr>
        <w:t xml:space="preserve"> </w:t>
      </w:r>
      <w:r>
        <w:rPr>
          <w:spacing w:val="-2"/>
          <w:w w:val="110"/>
        </w:rPr>
        <w:t>Сценарист</w:t>
      </w:r>
      <w:r>
        <w:rPr>
          <w:spacing w:val="-11"/>
          <w:w w:val="110"/>
        </w:rPr>
        <w:t xml:space="preserve"> </w:t>
      </w:r>
      <w:r>
        <w:rPr>
          <w:spacing w:val="-2"/>
          <w:w w:val="140"/>
        </w:rPr>
        <w:t>–</w:t>
      </w:r>
      <w:r>
        <w:rPr>
          <w:spacing w:val="-21"/>
          <w:w w:val="140"/>
        </w:rPr>
        <w:t xml:space="preserve"> </w:t>
      </w:r>
      <w:r>
        <w:rPr>
          <w:spacing w:val="-2"/>
          <w:w w:val="110"/>
        </w:rPr>
        <w:t>режиссёр</w:t>
      </w:r>
      <w:r>
        <w:rPr>
          <w:spacing w:val="-7"/>
          <w:w w:val="110"/>
        </w:rPr>
        <w:t xml:space="preserve"> </w:t>
      </w:r>
      <w:r>
        <w:rPr>
          <w:spacing w:val="-2"/>
          <w:w w:val="140"/>
        </w:rPr>
        <w:t>–</w:t>
      </w:r>
      <w:r>
        <w:rPr>
          <w:spacing w:val="-21"/>
          <w:w w:val="140"/>
        </w:rPr>
        <w:t xml:space="preserve"> </w:t>
      </w:r>
      <w:r>
        <w:rPr>
          <w:spacing w:val="-2"/>
          <w:w w:val="110"/>
        </w:rPr>
        <w:t>художник</w:t>
      </w:r>
      <w:r>
        <w:rPr>
          <w:spacing w:val="-7"/>
          <w:w w:val="110"/>
        </w:rPr>
        <w:t xml:space="preserve"> </w:t>
      </w:r>
      <w:r>
        <w:rPr>
          <w:spacing w:val="-2"/>
          <w:w w:val="140"/>
        </w:rPr>
        <w:t>–</w:t>
      </w:r>
      <w:r>
        <w:rPr>
          <w:spacing w:val="-21"/>
          <w:w w:val="140"/>
        </w:rPr>
        <w:t xml:space="preserve"> </w:t>
      </w:r>
      <w:r>
        <w:rPr>
          <w:spacing w:val="-2"/>
          <w:w w:val="110"/>
        </w:rPr>
        <w:t>оператор</w:t>
      </w:r>
      <w:r>
        <w:rPr>
          <w:spacing w:val="-7"/>
          <w:w w:val="110"/>
        </w:rPr>
        <w:t xml:space="preserve"> </w:t>
      </w:r>
      <w:r>
        <w:rPr>
          <w:spacing w:val="-2"/>
          <w:w w:val="110"/>
        </w:rPr>
        <w:t>в</w:t>
      </w:r>
      <w:r>
        <w:rPr>
          <w:spacing w:val="-9"/>
          <w:w w:val="110"/>
        </w:rPr>
        <w:t xml:space="preserve"> </w:t>
      </w:r>
      <w:r>
        <w:rPr>
          <w:spacing w:val="-2"/>
          <w:w w:val="110"/>
        </w:rPr>
        <w:t>работе</w:t>
      </w:r>
      <w:r>
        <w:rPr>
          <w:spacing w:val="-7"/>
          <w:w w:val="110"/>
        </w:rPr>
        <w:t xml:space="preserve"> </w:t>
      </w:r>
      <w:r>
        <w:rPr>
          <w:spacing w:val="-2"/>
          <w:w w:val="110"/>
        </w:rPr>
        <w:t xml:space="preserve">над </w:t>
      </w:r>
      <w:r>
        <w:t>фильмом. Сложносоставной язык кино.</w:t>
      </w:r>
    </w:p>
    <w:p w14:paraId="17B9717D">
      <w:pPr>
        <w:pStyle w:val="6"/>
        <w:spacing w:line="268" w:lineRule="exact"/>
        <w:ind w:left="1008" w:firstLine="0"/>
      </w:pPr>
      <w:r>
        <w:t>Монтаж</w:t>
      </w:r>
      <w:r>
        <w:rPr>
          <w:spacing w:val="-8"/>
        </w:rPr>
        <w:t xml:space="preserve"> </w:t>
      </w:r>
      <w:r>
        <w:t>композиционно</w:t>
      </w:r>
      <w:r>
        <w:rPr>
          <w:spacing w:val="-8"/>
        </w:rPr>
        <w:t xml:space="preserve"> </w:t>
      </w:r>
      <w:r>
        <w:t>построенных</w:t>
      </w:r>
      <w:r>
        <w:rPr>
          <w:spacing w:val="-11"/>
        </w:rPr>
        <w:t xml:space="preserve"> </w:t>
      </w:r>
      <w:r>
        <w:t>кадров</w:t>
      </w:r>
      <w:r>
        <w:rPr>
          <w:spacing w:val="-4"/>
        </w:rPr>
        <w:t xml:space="preserve"> </w:t>
      </w:r>
      <w:r>
        <w:t>–</w:t>
      </w:r>
      <w:r>
        <w:rPr>
          <w:spacing w:val="-7"/>
        </w:rPr>
        <w:t xml:space="preserve"> </w:t>
      </w:r>
      <w:r>
        <w:t>основа</w:t>
      </w:r>
      <w:r>
        <w:rPr>
          <w:spacing w:val="-8"/>
        </w:rPr>
        <w:t xml:space="preserve"> </w:t>
      </w:r>
      <w:r>
        <w:t>языка</w:t>
      </w:r>
      <w:r>
        <w:rPr>
          <w:spacing w:val="-8"/>
        </w:rPr>
        <w:t xml:space="preserve"> </w:t>
      </w:r>
      <w:r>
        <w:rPr>
          <w:spacing w:val="-2"/>
        </w:rPr>
        <w:t>киноискусства.</w:t>
      </w:r>
    </w:p>
    <w:p w14:paraId="529FBD48">
      <w:pPr>
        <w:pStyle w:val="6"/>
        <w:spacing w:before="5" w:line="244" w:lineRule="auto"/>
        <w:ind w:right="377"/>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Pr>
          <w:w w:val="160"/>
        </w:rPr>
        <w:t>–</w:t>
      </w:r>
      <w:r>
        <w:rPr>
          <w:spacing w:val="-19"/>
          <w:w w:val="160"/>
        </w:rPr>
        <w:t xml:space="preserve"> </w:t>
      </w:r>
      <w:r>
        <w:t>видеоряд художественного игрового фильма.</w:t>
      </w:r>
    </w:p>
    <w:p w14:paraId="23C2CBE8">
      <w:pPr>
        <w:pStyle w:val="6"/>
        <w:spacing w:line="244" w:lineRule="auto"/>
        <w:ind w:right="379"/>
      </w:pPr>
      <w:r>
        <w:t>Создание видеоролика – от замысла до съёмки. Разные жанры – разные задачи в работе над видеороликом. Этапы создания видеоролика.</w:t>
      </w:r>
    </w:p>
    <w:p w14:paraId="2939C67B">
      <w:pPr>
        <w:pStyle w:val="6"/>
        <w:spacing w:line="242" w:lineRule="auto"/>
        <w:ind w:right="383"/>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8B39F1F">
      <w:pPr>
        <w:pStyle w:val="6"/>
        <w:spacing w:line="244" w:lineRule="auto"/>
        <w:ind w:right="380"/>
      </w:pPr>
      <w:r>
        <w:t xml:space="preserve">Использование электронно-цифровых технологий в современном игровом </w:t>
      </w:r>
      <w:r>
        <w:rPr>
          <w:spacing w:val="-2"/>
        </w:rPr>
        <w:t>кинематографе.</w:t>
      </w:r>
    </w:p>
    <w:p w14:paraId="7AD365FE">
      <w:pPr>
        <w:pStyle w:val="6"/>
        <w:spacing w:line="244" w:lineRule="auto"/>
        <w:ind w:right="378"/>
      </w:pPr>
      <w:r>
        <w:t>Компьютерная</w:t>
      </w:r>
      <w:r>
        <w:rPr>
          <w:spacing w:val="80"/>
          <w:w w:val="150"/>
        </w:rPr>
        <w:t xml:space="preserve"> </w:t>
      </w:r>
      <w:r>
        <w:t>анимация</w:t>
      </w:r>
      <w:r>
        <w:rPr>
          <w:spacing w:val="80"/>
          <w:w w:val="150"/>
        </w:rPr>
        <w:t xml:space="preserve"> </w:t>
      </w:r>
      <w:r>
        <w:t>на</w:t>
      </w:r>
      <w:r>
        <w:rPr>
          <w:spacing w:val="80"/>
          <w:w w:val="150"/>
        </w:rPr>
        <w:t xml:space="preserve"> </w:t>
      </w:r>
      <w:r>
        <w:t>занятиях</w:t>
      </w:r>
      <w:r>
        <w:rPr>
          <w:spacing w:val="80"/>
          <w:w w:val="150"/>
        </w:rPr>
        <w:t xml:space="preserve"> </w:t>
      </w:r>
      <w:r>
        <w:t>в</w:t>
      </w:r>
      <w:r>
        <w:rPr>
          <w:spacing w:val="80"/>
          <w:w w:val="150"/>
        </w:rPr>
        <w:t xml:space="preserve"> </w:t>
      </w:r>
      <w:r>
        <w:t>школе.</w:t>
      </w:r>
      <w:r>
        <w:rPr>
          <w:spacing w:val="80"/>
          <w:w w:val="150"/>
        </w:rPr>
        <w:t xml:space="preserve"> </w:t>
      </w:r>
      <w:r>
        <w:t>Техническое</w:t>
      </w:r>
      <w:r>
        <w:rPr>
          <w:spacing w:val="80"/>
          <w:w w:val="150"/>
        </w:rPr>
        <w:t xml:space="preserve"> </w:t>
      </w:r>
      <w:r>
        <w:t>оборудование</w:t>
      </w:r>
      <w:r>
        <w:rPr>
          <w:spacing w:val="80"/>
        </w:rPr>
        <w:t xml:space="preserve"> </w:t>
      </w:r>
      <w:r>
        <w:t>и</w:t>
      </w:r>
      <w:r>
        <w:rPr>
          <w:spacing w:val="80"/>
        </w:rPr>
        <w:t xml:space="preserve"> </w:t>
      </w:r>
      <w:r>
        <w:t>его</w:t>
      </w:r>
      <w:r>
        <w:rPr>
          <w:spacing w:val="80"/>
        </w:rPr>
        <w:t xml:space="preserve"> </w:t>
      </w:r>
      <w:r>
        <w:t>возможности</w:t>
      </w:r>
      <w:r>
        <w:rPr>
          <w:spacing w:val="80"/>
        </w:rPr>
        <w:t xml:space="preserve"> </w:t>
      </w:r>
      <w:r>
        <w:t>для</w:t>
      </w:r>
      <w:r>
        <w:rPr>
          <w:spacing w:val="80"/>
        </w:rPr>
        <w:t xml:space="preserve"> </w:t>
      </w:r>
      <w:r>
        <w:t>создания</w:t>
      </w:r>
      <w:r>
        <w:rPr>
          <w:spacing w:val="80"/>
        </w:rPr>
        <w:t xml:space="preserve"> </w:t>
      </w:r>
      <w:r>
        <w:t>анимации.</w:t>
      </w:r>
      <w:r>
        <w:rPr>
          <w:spacing w:val="80"/>
        </w:rPr>
        <w:t xml:space="preserve"> </w:t>
      </w:r>
      <w:r>
        <w:t>Коллективный</w:t>
      </w:r>
      <w:r>
        <w:rPr>
          <w:spacing w:val="80"/>
        </w:rPr>
        <w:t xml:space="preserve"> </w:t>
      </w:r>
      <w:r>
        <w:t>характер</w:t>
      </w:r>
      <w:r>
        <w:rPr>
          <w:spacing w:val="80"/>
        </w:rPr>
        <w:t xml:space="preserve"> </w:t>
      </w:r>
      <w:r>
        <w:t>деятельности по созданию анимационного фильма. Выбор технологии: пластилиновые мультфильмы, бумажная перекладка, сыпучая анимация.</w:t>
      </w:r>
    </w:p>
    <w:p w14:paraId="0F660CDF">
      <w:pPr>
        <w:pStyle w:val="6"/>
        <w:spacing w:line="244" w:lineRule="auto"/>
        <w:ind w:right="384"/>
      </w:pPr>
      <w:r>
        <w:t xml:space="preserve">Этапы создания анимационного фильма. Требования и критерии </w:t>
      </w:r>
      <w:r>
        <w:rPr>
          <w:spacing w:val="-2"/>
        </w:rPr>
        <w:t>художественности.</w:t>
      </w:r>
    </w:p>
    <w:p w14:paraId="789B819C">
      <w:pPr>
        <w:pStyle w:val="6"/>
        <w:spacing w:line="269" w:lineRule="exact"/>
        <w:ind w:left="1008" w:firstLine="0"/>
      </w:pPr>
      <w:r>
        <w:rPr>
          <w:spacing w:val="-2"/>
        </w:rPr>
        <w:t>Изобразительное</w:t>
      </w:r>
      <w:r>
        <w:rPr>
          <w:spacing w:val="-1"/>
        </w:rPr>
        <w:t xml:space="preserve"> </w:t>
      </w:r>
      <w:r>
        <w:rPr>
          <w:spacing w:val="-2"/>
        </w:rPr>
        <w:t>искусство</w:t>
      </w:r>
      <w:r>
        <w:rPr>
          <w:spacing w:val="-1"/>
        </w:rPr>
        <w:t xml:space="preserve"> </w:t>
      </w:r>
      <w:r>
        <w:rPr>
          <w:spacing w:val="-2"/>
        </w:rPr>
        <w:t>на</w:t>
      </w:r>
      <w:r>
        <w:rPr>
          <w:spacing w:val="-1"/>
        </w:rPr>
        <w:t xml:space="preserve"> </w:t>
      </w:r>
      <w:r>
        <w:rPr>
          <w:spacing w:val="-2"/>
        </w:rPr>
        <w:t>телевидении.</w:t>
      </w:r>
    </w:p>
    <w:p w14:paraId="171E20DC">
      <w:pPr>
        <w:pStyle w:val="6"/>
        <w:spacing w:line="244" w:lineRule="auto"/>
        <w:ind w:right="381"/>
      </w:pPr>
      <w:r>
        <w:rPr>
          <w:w w:val="105"/>
        </w:rPr>
        <w:t xml:space="preserve">Телевидение </w:t>
      </w:r>
      <w:r>
        <w:rPr>
          <w:w w:val="160"/>
        </w:rPr>
        <w:t xml:space="preserve">– </w:t>
      </w:r>
      <w:r>
        <w:rPr>
          <w:w w:val="105"/>
        </w:rPr>
        <w:t xml:space="preserve">экранное искусство: средство массовой информации, </w:t>
      </w:r>
      <w:r>
        <w:t>художественного и научного просвещения, развлечения и организации досуга.</w:t>
      </w:r>
    </w:p>
    <w:p w14:paraId="2567EF06">
      <w:pPr>
        <w:pStyle w:val="6"/>
        <w:spacing w:line="244" w:lineRule="auto"/>
        <w:ind w:right="380"/>
      </w:pPr>
      <w:r>
        <w:rPr>
          <w:w w:val="105"/>
        </w:rPr>
        <w:t xml:space="preserve">Искусство и технология. Создатель телевидения </w:t>
      </w:r>
      <w:r>
        <w:rPr>
          <w:w w:val="160"/>
        </w:rPr>
        <w:t>–</w:t>
      </w:r>
      <w:r>
        <w:rPr>
          <w:spacing w:val="-23"/>
          <w:w w:val="160"/>
        </w:rPr>
        <w:t xml:space="preserve"> </w:t>
      </w:r>
      <w:r>
        <w:rPr>
          <w:w w:val="105"/>
        </w:rPr>
        <w:t>русский инженер Владимир Козьмич</w:t>
      </w:r>
      <w:r>
        <w:rPr>
          <w:spacing w:val="-15"/>
          <w:w w:val="105"/>
        </w:rPr>
        <w:t xml:space="preserve"> </w:t>
      </w:r>
      <w:r>
        <w:rPr>
          <w:w w:val="105"/>
        </w:rPr>
        <w:t>Зворыкин.</w:t>
      </w:r>
    </w:p>
    <w:p w14:paraId="7CF8E907">
      <w:pPr>
        <w:pStyle w:val="6"/>
        <w:tabs>
          <w:tab w:val="left" w:pos="2017"/>
          <w:tab w:val="left" w:pos="3447"/>
          <w:tab w:val="left" w:pos="5710"/>
          <w:tab w:val="left" w:pos="8192"/>
          <w:tab w:val="left" w:pos="9859"/>
        </w:tabs>
        <w:spacing w:line="244" w:lineRule="auto"/>
        <w:ind w:right="382"/>
      </w:pPr>
      <w:r>
        <w:t xml:space="preserve">Роль телевидения в превращении мира в единое информационное пространство. </w:t>
      </w:r>
      <w:r>
        <w:rPr>
          <w:spacing w:val="-2"/>
        </w:rPr>
        <w:t>Картина</w:t>
      </w:r>
      <w:r>
        <w:tab/>
      </w:r>
      <w:r>
        <w:rPr>
          <w:spacing w:val="-2"/>
        </w:rPr>
        <w:t>мира,</w:t>
      </w:r>
      <w:r>
        <w:tab/>
      </w:r>
      <w:r>
        <w:rPr>
          <w:spacing w:val="-2"/>
        </w:rPr>
        <w:t>создаваемая</w:t>
      </w:r>
      <w:r>
        <w:tab/>
      </w:r>
      <w:r>
        <w:rPr>
          <w:spacing w:val="-2"/>
        </w:rPr>
        <w:t>телевидением.</w:t>
      </w:r>
      <w:r>
        <w:tab/>
      </w:r>
      <w:r>
        <w:rPr>
          <w:spacing w:val="-2"/>
        </w:rPr>
        <w:t>Прямой</w:t>
      </w:r>
      <w:r>
        <w:tab/>
      </w:r>
      <w:r>
        <w:rPr>
          <w:spacing w:val="-4"/>
        </w:rPr>
        <w:t xml:space="preserve">эфир </w:t>
      </w:r>
      <w:r>
        <w:t>и его значение.</w:t>
      </w:r>
    </w:p>
    <w:p w14:paraId="16598618">
      <w:pPr>
        <w:pStyle w:val="6"/>
        <w:spacing w:line="244" w:lineRule="auto"/>
        <w:ind w:right="386"/>
      </w:pPr>
      <w:r>
        <w:t>Деятельность художника на телевидении: художники по свету, костюму, гриму, сценографический дизайн и компьютерная графика.</w:t>
      </w:r>
    </w:p>
    <w:p w14:paraId="20C319C1">
      <w:pPr>
        <w:pStyle w:val="6"/>
        <w:spacing w:line="244" w:lineRule="auto"/>
        <w:ind w:right="384"/>
      </w:pPr>
      <w:r>
        <w:t>Школьное</w:t>
      </w:r>
      <w:r>
        <w:rPr>
          <w:spacing w:val="80"/>
        </w:rPr>
        <w:t xml:space="preserve">  </w:t>
      </w:r>
      <w:r>
        <w:t>телевидение</w:t>
      </w:r>
      <w:r>
        <w:rPr>
          <w:spacing w:val="80"/>
        </w:rPr>
        <w:t xml:space="preserve">  </w:t>
      </w:r>
      <w:r>
        <w:t>и</w:t>
      </w:r>
      <w:r>
        <w:rPr>
          <w:spacing w:val="80"/>
        </w:rPr>
        <w:t xml:space="preserve">  </w:t>
      </w:r>
      <w:r>
        <w:t>студия</w:t>
      </w:r>
      <w:r>
        <w:rPr>
          <w:spacing w:val="80"/>
        </w:rPr>
        <w:t xml:space="preserve">  </w:t>
      </w:r>
      <w:r>
        <w:t>мультимедиа.</w:t>
      </w:r>
      <w:r>
        <w:rPr>
          <w:spacing w:val="80"/>
        </w:rPr>
        <w:t xml:space="preserve">  </w:t>
      </w:r>
      <w:r>
        <w:t>Построение</w:t>
      </w:r>
      <w:r>
        <w:rPr>
          <w:spacing w:val="80"/>
        </w:rPr>
        <w:t xml:space="preserve">  </w:t>
      </w:r>
      <w:r>
        <w:t>видеоряда и художественного оформления.</w:t>
      </w:r>
    </w:p>
    <w:p w14:paraId="41BFACCF">
      <w:pPr>
        <w:pStyle w:val="6"/>
        <w:spacing w:line="269" w:lineRule="exact"/>
        <w:ind w:left="1008" w:firstLine="0"/>
      </w:pPr>
      <w:r>
        <w:t>Художнические</w:t>
      </w:r>
      <w:r>
        <w:rPr>
          <w:spacing w:val="-14"/>
        </w:rPr>
        <w:t xml:space="preserve"> </w:t>
      </w:r>
      <w:r>
        <w:t>роли</w:t>
      </w:r>
      <w:r>
        <w:rPr>
          <w:spacing w:val="-15"/>
        </w:rPr>
        <w:t xml:space="preserve"> </w:t>
      </w:r>
      <w:r>
        <w:t>каждого</w:t>
      </w:r>
      <w:r>
        <w:rPr>
          <w:spacing w:val="-14"/>
        </w:rPr>
        <w:t xml:space="preserve"> </w:t>
      </w:r>
      <w:r>
        <w:t>человека</w:t>
      </w:r>
      <w:r>
        <w:rPr>
          <w:spacing w:val="-13"/>
        </w:rPr>
        <w:t xml:space="preserve"> </w:t>
      </w:r>
      <w:r>
        <w:t>в</w:t>
      </w:r>
      <w:r>
        <w:rPr>
          <w:spacing w:val="-15"/>
        </w:rPr>
        <w:t xml:space="preserve"> </w:t>
      </w:r>
      <w:r>
        <w:t>реальной</w:t>
      </w:r>
      <w:r>
        <w:rPr>
          <w:spacing w:val="-13"/>
        </w:rPr>
        <w:t xml:space="preserve"> </w:t>
      </w:r>
      <w:r>
        <w:t>бытийной</w:t>
      </w:r>
      <w:r>
        <w:rPr>
          <w:spacing w:val="-16"/>
        </w:rPr>
        <w:t xml:space="preserve"> </w:t>
      </w:r>
      <w:r>
        <w:rPr>
          <w:spacing w:val="-2"/>
        </w:rPr>
        <w:t>жизни.</w:t>
      </w:r>
    </w:p>
    <w:p w14:paraId="14B64ACB">
      <w:pPr>
        <w:pStyle w:val="6"/>
        <w:ind w:left="1008" w:firstLine="0"/>
      </w:pPr>
      <w:r>
        <w:t>Роль</w:t>
      </w:r>
      <w:r>
        <w:rPr>
          <w:spacing w:val="-11"/>
        </w:rPr>
        <w:t xml:space="preserve"> </w:t>
      </w:r>
      <w:r>
        <w:t>искусства</w:t>
      </w:r>
      <w:r>
        <w:rPr>
          <w:spacing w:val="-9"/>
        </w:rPr>
        <w:t xml:space="preserve"> </w:t>
      </w:r>
      <w:r>
        <w:t>в</w:t>
      </w:r>
      <w:r>
        <w:rPr>
          <w:spacing w:val="-10"/>
        </w:rPr>
        <w:t xml:space="preserve"> </w:t>
      </w:r>
      <w:r>
        <w:t>жизни</w:t>
      </w:r>
      <w:r>
        <w:rPr>
          <w:spacing w:val="-9"/>
        </w:rPr>
        <w:t xml:space="preserve"> </w:t>
      </w:r>
      <w:r>
        <w:t>общества</w:t>
      </w:r>
      <w:r>
        <w:rPr>
          <w:spacing w:val="-10"/>
        </w:rPr>
        <w:t xml:space="preserve"> </w:t>
      </w:r>
      <w:r>
        <w:t>и</w:t>
      </w:r>
      <w:r>
        <w:rPr>
          <w:spacing w:val="-11"/>
        </w:rPr>
        <w:t xml:space="preserve"> </w:t>
      </w:r>
      <w:r>
        <w:t>его</w:t>
      </w:r>
      <w:r>
        <w:rPr>
          <w:spacing w:val="-9"/>
        </w:rPr>
        <w:t xml:space="preserve"> </w:t>
      </w:r>
      <w:r>
        <w:t>влияние</w:t>
      </w:r>
      <w:r>
        <w:rPr>
          <w:spacing w:val="-10"/>
        </w:rPr>
        <w:t xml:space="preserve"> </w:t>
      </w:r>
      <w:r>
        <w:t>на</w:t>
      </w:r>
      <w:r>
        <w:rPr>
          <w:spacing w:val="-9"/>
        </w:rPr>
        <w:t xml:space="preserve"> </w:t>
      </w:r>
      <w:r>
        <w:t>жизнь</w:t>
      </w:r>
      <w:r>
        <w:rPr>
          <w:spacing w:val="-10"/>
        </w:rPr>
        <w:t xml:space="preserve"> </w:t>
      </w:r>
      <w:r>
        <w:t>каждого</w:t>
      </w:r>
      <w:r>
        <w:rPr>
          <w:spacing w:val="-9"/>
        </w:rPr>
        <w:t xml:space="preserve"> </w:t>
      </w:r>
      <w:r>
        <w:rPr>
          <w:spacing w:val="-2"/>
        </w:rPr>
        <w:t>человека.</w:t>
      </w:r>
    </w:p>
    <w:p w14:paraId="4D8A0F26">
      <w:pPr>
        <w:pStyle w:val="6"/>
        <w:spacing w:line="244" w:lineRule="auto"/>
        <w:ind w:right="389"/>
      </w:pPr>
      <w:r>
        <w:t>Планируемые результаты освоения программы по изобразительному искусству на уровне основного общего образования.</w:t>
      </w:r>
    </w:p>
    <w:p w14:paraId="5D1F70E9">
      <w:pPr>
        <w:pStyle w:val="6"/>
        <w:spacing w:line="244" w:lineRule="auto"/>
        <w:ind w:right="382"/>
      </w:pPr>
      <w:r>
        <w:t>Личностные результаты освоения федеральной рабочей программы основного общего</w:t>
      </w:r>
      <w:r>
        <w:rPr>
          <w:spacing w:val="80"/>
        </w:rPr>
        <w:t xml:space="preserve">    </w:t>
      </w:r>
      <w:r>
        <w:t>образования</w:t>
      </w:r>
      <w:r>
        <w:rPr>
          <w:spacing w:val="80"/>
        </w:rPr>
        <w:t xml:space="preserve">    </w:t>
      </w:r>
      <w:r>
        <w:t>по</w:t>
      </w:r>
      <w:r>
        <w:rPr>
          <w:spacing w:val="80"/>
        </w:rPr>
        <w:t xml:space="preserve">    </w:t>
      </w:r>
      <w:r>
        <w:t>изобразительному</w:t>
      </w:r>
      <w:r>
        <w:rPr>
          <w:spacing w:val="80"/>
        </w:rPr>
        <w:t xml:space="preserve">    </w:t>
      </w:r>
      <w:r>
        <w:t>искусству</w:t>
      </w:r>
      <w:r>
        <w:rPr>
          <w:spacing w:val="80"/>
        </w:rPr>
        <w:t xml:space="preserve">    </w:t>
      </w:r>
      <w:r>
        <w:t>достигаются в единстве учебной и воспитательной деятельности.</w:t>
      </w:r>
    </w:p>
    <w:p w14:paraId="3A0AA89C">
      <w:pPr>
        <w:pStyle w:val="6"/>
        <w:tabs>
          <w:tab w:val="left" w:pos="1359"/>
          <w:tab w:val="left" w:pos="1858"/>
          <w:tab w:val="left" w:pos="3033"/>
          <w:tab w:val="left" w:pos="3192"/>
          <w:tab w:val="left" w:pos="4422"/>
          <w:tab w:val="left" w:pos="4775"/>
          <w:tab w:val="left" w:pos="5957"/>
          <w:tab w:val="left" w:pos="6408"/>
          <w:tab w:val="left" w:pos="7209"/>
          <w:tab w:val="left" w:pos="8417"/>
          <w:tab w:val="left" w:pos="9042"/>
        </w:tabs>
        <w:spacing w:line="244" w:lineRule="auto"/>
        <w:ind w:right="374"/>
        <w:jc w:val="right"/>
      </w:pPr>
      <w:r>
        <w:t>В</w:t>
      </w:r>
      <w:r>
        <w:rPr>
          <w:spacing w:val="80"/>
        </w:rPr>
        <w:t xml:space="preserve"> </w:t>
      </w:r>
      <w:r>
        <w:t>центре</w:t>
      </w:r>
      <w:r>
        <w:rPr>
          <w:spacing w:val="80"/>
        </w:rPr>
        <w:t xml:space="preserve"> </w:t>
      </w:r>
      <w:r>
        <w:t>программы</w:t>
      </w:r>
      <w:r>
        <w:rPr>
          <w:spacing w:val="80"/>
        </w:rPr>
        <w:t xml:space="preserve"> </w:t>
      </w:r>
      <w:r>
        <w:t>по</w:t>
      </w:r>
      <w:r>
        <w:rPr>
          <w:spacing w:val="80"/>
        </w:rPr>
        <w:t xml:space="preserve"> </w:t>
      </w:r>
      <w:r>
        <w:t>изобразительному</w:t>
      </w:r>
      <w:r>
        <w:rPr>
          <w:spacing w:val="78"/>
        </w:rPr>
        <w:t xml:space="preserve"> </w:t>
      </w:r>
      <w:r>
        <w:t>искусству</w:t>
      </w:r>
      <w:r>
        <w:rPr>
          <w:spacing w:val="77"/>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ФГОС </w:t>
      </w:r>
      <w:r>
        <w:rPr>
          <w:spacing w:val="-2"/>
        </w:rPr>
        <w:t>общего</w:t>
      </w:r>
      <w:r>
        <w:tab/>
      </w:r>
      <w:r>
        <w:rPr>
          <w:spacing w:val="-2"/>
        </w:rPr>
        <w:t>образования</w:t>
      </w:r>
      <w:r>
        <w:tab/>
      </w:r>
      <w:r>
        <w:rPr>
          <w:spacing w:val="-2"/>
        </w:rPr>
        <w:t>находится</w:t>
      </w:r>
      <w:r>
        <w:tab/>
      </w:r>
      <w:r>
        <w:rPr>
          <w:spacing w:val="-2"/>
        </w:rPr>
        <w:t>личностное</w:t>
      </w:r>
      <w:r>
        <w:tab/>
      </w:r>
      <w:r>
        <w:rPr>
          <w:spacing w:val="-2"/>
        </w:rPr>
        <w:t>развитие</w:t>
      </w:r>
      <w:r>
        <w:tab/>
      </w:r>
      <w:r>
        <w:rPr>
          <w:spacing w:val="-2"/>
        </w:rPr>
        <w:t>обучающихся,</w:t>
      </w:r>
      <w:r>
        <w:tab/>
      </w:r>
      <w:r>
        <w:rPr>
          <w:spacing w:val="-2"/>
        </w:rPr>
        <w:t xml:space="preserve">приобщение </w:t>
      </w:r>
      <w:r>
        <w:t>обучающихся</w:t>
      </w:r>
      <w:r>
        <w:rPr>
          <w:spacing w:val="-5"/>
        </w:rPr>
        <w:t xml:space="preserve"> </w:t>
      </w:r>
      <w:r>
        <w:t>к</w:t>
      </w:r>
      <w:r>
        <w:rPr>
          <w:spacing w:val="-5"/>
        </w:rPr>
        <w:t xml:space="preserve"> </w:t>
      </w:r>
      <w:r>
        <w:t>российским</w:t>
      </w:r>
      <w:r>
        <w:rPr>
          <w:spacing w:val="-5"/>
        </w:rPr>
        <w:t xml:space="preserve"> </w:t>
      </w:r>
      <w:r>
        <w:t>традиционным</w:t>
      </w:r>
      <w:r>
        <w:rPr>
          <w:spacing w:val="-6"/>
        </w:rPr>
        <w:t xml:space="preserve"> </w:t>
      </w:r>
      <w:r>
        <w:t>духовным</w:t>
      </w:r>
      <w:r>
        <w:rPr>
          <w:spacing w:val="-4"/>
        </w:rPr>
        <w:t xml:space="preserve"> </w:t>
      </w:r>
      <w:r>
        <w:t>ценностям,</w:t>
      </w:r>
      <w:r>
        <w:rPr>
          <w:spacing w:val="-5"/>
        </w:rPr>
        <w:t xml:space="preserve"> </w:t>
      </w:r>
      <w:r>
        <w:t>социализация</w:t>
      </w:r>
      <w:r>
        <w:rPr>
          <w:spacing w:val="-5"/>
        </w:rPr>
        <w:t xml:space="preserve"> </w:t>
      </w:r>
      <w:r>
        <w:t xml:space="preserve">личности. </w:t>
      </w:r>
      <w:r>
        <w:rPr>
          <w:spacing w:val="-2"/>
        </w:rPr>
        <w:t>Программа</w:t>
      </w:r>
      <w:r>
        <w:tab/>
      </w:r>
      <w:r>
        <w:rPr>
          <w:spacing w:val="-2"/>
        </w:rPr>
        <w:t>призвана</w:t>
      </w:r>
      <w:r>
        <w:tab/>
      </w:r>
      <w:r>
        <w:tab/>
      </w:r>
      <w:r>
        <w:rPr>
          <w:spacing w:val="-2"/>
        </w:rPr>
        <w:t>обеспечить</w:t>
      </w:r>
      <w:r>
        <w:tab/>
      </w:r>
      <w:r>
        <w:rPr>
          <w:spacing w:val="-2"/>
        </w:rPr>
        <w:t>достижение</w:t>
      </w:r>
      <w:r>
        <w:tab/>
      </w:r>
      <w:r>
        <w:rPr>
          <w:spacing w:val="-2"/>
        </w:rPr>
        <w:t>обучающимися</w:t>
      </w:r>
      <w:r>
        <w:tab/>
      </w:r>
      <w:r>
        <w:rPr>
          <w:spacing w:val="-2"/>
        </w:rPr>
        <w:t xml:space="preserve">личностных </w:t>
      </w:r>
      <w:r>
        <w:t>результатов, указанных во ФГОС ООО: формирование у обучающихся основ российской идентичности,</w:t>
      </w:r>
      <w:r>
        <w:rPr>
          <w:spacing w:val="-1"/>
        </w:rPr>
        <w:t xml:space="preserve"> </w:t>
      </w:r>
      <w:r>
        <w:t>ценностные установки и</w:t>
      </w:r>
      <w:r>
        <w:rPr>
          <w:spacing w:val="-1"/>
        </w:rPr>
        <w:t xml:space="preserve"> </w:t>
      </w:r>
      <w:r>
        <w:t>социально значимые</w:t>
      </w:r>
      <w:r>
        <w:rPr>
          <w:spacing w:val="-3"/>
        </w:rPr>
        <w:t xml:space="preserve"> </w:t>
      </w:r>
      <w:r>
        <w:t>качества личности,</w:t>
      </w:r>
      <w:r>
        <w:rPr>
          <w:spacing w:val="-3"/>
        </w:rPr>
        <w:t xml:space="preserve"> </w:t>
      </w:r>
      <w:r>
        <w:t>духовно- нравственное</w:t>
      </w:r>
      <w:r>
        <w:rPr>
          <w:spacing w:val="-9"/>
        </w:rPr>
        <w:t xml:space="preserve"> </w:t>
      </w:r>
      <w:r>
        <w:t>развитие</w:t>
      </w:r>
      <w:r>
        <w:rPr>
          <w:spacing w:val="-9"/>
        </w:rPr>
        <w:t xml:space="preserve"> </w:t>
      </w:r>
      <w:r>
        <w:t>обучающихся</w:t>
      </w:r>
      <w:r>
        <w:rPr>
          <w:spacing w:val="-10"/>
        </w:rPr>
        <w:t xml:space="preserve"> </w:t>
      </w:r>
      <w:r>
        <w:t>и</w:t>
      </w:r>
      <w:r>
        <w:rPr>
          <w:spacing w:val="-9"/>
        </w:rPr>
        <w:t xml:space="preserve"> </w:t>
      </w:r>
      <w:r>
        <w:t>отношение</w:t>
      </w:r>
      <w:r>
        <w:rPr>
          <w:spacing w:val="-9"/>
        </w:rPr>
        <w:t xml:space="preserve"> </w:t>
      </w:r>
      <w:r>
        <w:t>обучающихся</w:t>
      </w:r>
      <w:r>
        <w:rPr>
          <w:spacing w:val="-8"/>
        </w:rPr>
        <w:t xml:space="preserve"> </w:t>
      </w:r>
      <w:r>
        <w:t>к</w:t>
      </w:r>
      <w:r>
        <w:rPr>
          <w:spacing w:val="-9"/>
        </w:rPr>
        <w:t xml:space="preserve"> </w:t>
      </w:r>
      <w:r>
        <w:t>культуре,</w:t>
      </w:r>
      <w:r>
        <w:rPr>
          <w:spacing w:val="-8"/>
        </w:rPr>
        <w:t xml:space="preserve"> </w:t>
      </w:r>
      <w:r>
        <w:t>мотивацию</w:t>
      </w:r>
      <w:r>
        <w:rPr>
          <w:spacing w:val="-10"/>
        </w:rPr>
        <w:t xml:space="preserve"> к</w:t>
      </w:r>
    </w:p>
    <w:p w14:paraId="154688A0">
      <w:pPr>
        <w:pStyle w:val="6"/>
        <w:spacing w:after="0" w:line="244" w:lineRule="auto"/>
        <w:jc w:val="right"/>
        <w:sectPr>
          <w:pgSz w:w="11920" w:h="16850"/>
          <w:pgMar w:top="1160" w:right="360" w:bottom="280" w:left="720" w:header="720" w:footer="720" w:gutter="0"/>
          <w:cols w:space="720" w:num="1"/>
        </w:sectPr>
      </w:pPr>
    </w:p>
    <w:p w14:paraId="4B93A689">
      <w:pPr>
        <w:pStyle w:val="6"/>
        <w:spacing w:before="79" w:line="244" w:lineRule="auto"/>
        <w:ind w:right="379" w:firstLine="0"/>
      </w:pPr>
      <w:r>
        <w:t>познанию и обучению, готовность к саморазвитию и активному участию в социально значимой деятельности.</w:t>
      </w:r>
    </w:p>
    <w:p w14:paraId="39D2DACD">
      <w:pPr>
        <w:pStyle w:val="8"/>
        <w:numPr>
          <w:ilvl w:val="0"/>
          <w:numId w:val="60"/>
        </w:numPr>
        <w:tabs>
          <w:tab w:val="left" w:pos="1366"/>
        </w:tabs>
        <w:spacing w:before="0" w:after="0" w:line="270" w:lineRule="exact"/>
        <w:ind w:left="1366" w:right="0" w:hanging="358"/>
        <w:jc w:val="both"/>
        <w:rPr>
          <w:sz w:val="24"/>
        </w:rPr>
      </w:pPr>
      <w:r>
        <w:rPr>
          <w:spacing w:val="-2"/>
          <w:sz w:val="24"/>
        </w:rPr>
        <w:t>Патриотическое воспитание.</w:t>
      </w:r>
    </w:p>
    <w:p w14:paraId="307CF9F8">
      <w:pPr>
        <w:pStyle w:val="6"/>
        <w:tabs>
          <w:tab w:val="left" w:pos="2720"/>
          <w:tab w:val="left" w:pos="4588"/>
          <w:tab w:val="left" w:pos="7104"/>
          <w:tab w:val="left" w:pos="9050"/>
        </w:tabs>
        <w:spacing w:before="5" w:line="244" w:lineRule="auto"/>
        <w:ind w:right="376"/>
      </w:pPr>
      <w:r>
        <w:t xml:space="preserve">Осуществляется через освоение обучающимися содержания традиций, истории и </w:t>
      </w:r>
      <w:r>
        <w:rPr>
          <w:spacing w:val="-2"/>
        </w:rPr>
        <w:t>современного</w:t>
      </w:r>
      <w:r>
        <w:tab/>
      </w:r>
      <w:r>
        <w:rPr>
          <w:spacing w:val="-2"/>
        </w:rPr>
        <w:t>развития</w:t>
      </w:r>
      <w:r>
        <w:tab/>
      </w:r>
      <w:r>
        <w:rPr>
          <w:spacing w:val="-2"/>
        </w:rPr>
        <w:t>отечественной</w:t>
      </w:r>
      <w:r>
        <w:tab/>
      </w:r>
      <w:r>
        <w:rPr>
          <w:spacing w:val="-2"/>
        </w:rPr>
        <w:t>культуры,</w:t>
      </w:r>
      <w:r>
        <w:tab/>
      </w:r>
      <w:r>
        <w:rPr>
          <w:spacing w:val="-2"/>
        </w:rPr>
        <w:t xml:space="preserve">выраженной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89DEEDF">
      <w:pPr>
        <w:pStyle w:val="8"/>
        <w:numPr>
          <w:ilvl w:val="0"/>
          <w:numId w:val="60"/>
        </w:numPr>
        <w:tabs>
          <w:tab w:val="left" w:pos="1366"/>
        </w:tabs>
        <w:spacing w:before="0" w:after="0" w:line="259" w:lineRule="exact"/>
        <w:ind w:left="1366" w:right="0" w:hanging="358"/>
        <w:jc w:val="both"/>
        <w:rPr>
          <w:sz w:val="24"/>
        </w:rPr>
      </w:pPr>
      <w:r>
        <w:rPr>
          <w:spacing w:val="-4"/>
          <w:sz w:val="24"/>
        </w:rPr>
        <w:t>Гражданское</w:t>
      </w:r>
      <w:r>
        <w:rPr>
          <w:spacing w:val="2"/>
          <w:sz w:val="24"/>
        </w:rPr>
        <w:t xml:space="preserve"> </w:t>
      </w:r>
      <w:r>
        <w:rPr>
          <w:spacing w:val="-2"/>
          <w:sz w:val="24"/>
        </w:rPr>
        <w:t>воспитание.</w:t>
      </w:r>
    </w:p>
    <w:p w14:paraId="29A8CA7C">
      <w:pPr>
        <w:pStyle w:val="6"/>
        <w:spacing w:before="4" w:line="244" w:lineRule="auto"/>
        <w:ind w:right="379"/>
      </w:pPr>
      <w:r>
        <w:t>Программа по изобразительному искусству направлена на активное приобщение обучающихся</w:t>
      </w:r>
      <w:r>
        <w:rPr>
          <w:spacing w:val="80"/>
          <w:w w:val="150"/>
        </w:rPr>
        <w:t xml:space="preserve">   </w:t>
      </w:r>
      <w:r>
        <w:t>к</w:t>
      </w:r>
      <w:r>
        <w:rPr>
          <w:spacing w:val="80"/>
          <w:w w:val="150"/>
        </w:rPr>
        <w:t xml:space="preserve">   </w:t>
      </w:r>
      <w:r>
        <w:t>ценностям</w:t>
      </w:r>
      <w:r>
        <w:rPr>
          <w:spacing w:val="80"/>
          <w:w w:val="150"/>
        </w:rPr>
        <w:t xml:space="preserve">   </w:t>
      </w:r>
      <w:r>
        <w:t>мировой</w:t>
      </w:r>
      <w:r>
        <w:rPr>
          <w:spacing w:val="80"/>
          <w:w w:val="150"/>
        </w:rPr>
        <w:t xml:space="preserve">   </w:t>
      </w:r>
      <w:r>
        <w:t>и</w:t>
      </w:r>
      <w:r>
        <w:rPr>
          <w:spacing w:val="80"/>
          <w:w w:val="150"/>
        </w:rPr>
        <w:t xml:space="preserve">   </w:t>
      </w:r>
      <w:r>
        <w:t>отечественной</w:t>
      </w:r>
      <w:r>
        <w:rPr>
          <w:spacing w:val="80"/>
          <w:w w:val="150"/>
        </w:rPr>
        <w:t xml:space="preserve">   </w:t>
      </w:r>
      <w:r>
        <w:t>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w:t>
      </w:r>
      <w:r>
        <w:rPr>
          <w:spacing w:val="80"/>
        </w:rPr>
        <w:t xml:space="preserve"> </w:t>
      </w:r>
      <w:r>
        <w:t>национальных</w:t>
      </w:r>
      <w:r>
        <w:rPr>
          <w:spacing w:val="80"/>
        </w:rPr>
        <w:t xml:space="preserve"> </w:t>
      </w:r>
      <w:r>
        <w:t>эстетических</w:t>
      </w:r>
      <w:r>
        <w:rPr>
          <w:spacing w:val="80"/>
        </w:rPr>
        <w:t xml:space="preserve"> </w:t>
      </w:r>
      <w:r>
        <w:t>идеалов.</w:t>
      </w:r>
      <w:r>
        <w:rPr>
          <w:spacing w:val="80"/>
        </w:rPr>
        <w:t xml:space="preserve"> </w:t>
      </w:r>
      <w:r>
        <w:t>Коллективные</w:t>
      </w:r>
      <w:r>
        <w:rPr>
          <w:spacing w:val="80"/>
        </w:rPr>
        <w:t xml:space="preserve"> </w:t>
      </w:r>
      <w:r>
        <w:t>творческие</w:t>
      </w:r>
      <w:r>
        <w:rPr>
          <w:spacing w:val="80"/>
        </w:rPr>
        <w:t xml:space="preserve"> </w:t>
      </w:r>
      <w:r>
        <w:t>работы,</w:t>
      </w:r>
      <w:r>
        <w:rPr>
          <w:spacing w:val="40"/>
        </w:rPr>
        <w:t xml:space="preserve"> </w:t>
      </w:r>
      <w:r>
        <w:t>а</w:t>
      </w:r>
      <w:r>
        <w:rPr>
          <w:spacing w:val="80"/>
          <w:w w:val="150"/>
        </w:rPr>
        <w:t xml:space="preserve">  </w:t>
      </w:r>
      <w:r>
        <w:t>также</w:t>
      </w:r>
      <w:r>
        <w:rPr>
          <w:spacing w:val="80"/>
          <w:w w:val="150"/>
        </w:rPr>
        <w:t xml:space="preserve">  </w:t>
      </w:r>
      <w:r>
        <w:t>участие</w:t>
      </w:r>
      <w:r>
        <w:rPr>
          <w:spacing w:val="80"/>
          <w:w w:val="150"/>
        </w:rPr>
        <w:t xml:space="preserve">  </w:t>
      </w:r>
      <w:r>
        <w:t>в</w:t>
      </w:r>
      <w:r>
        <w:rPr>
          <w:spacing w:val="80"/>
          <w:w w:val="150"/>
        </w:rPr>
        <w:t xml:space="preserve">  </w:t>
      </w:r>
      <w:r>
        <w:t>общих</w:t>
      </w:r>
      <w:r>
        <w:rPr>
          <w:spacing w:val="80"/>
          <w:w w:val="150"/>
        </w:rPr>
        <w:t xml:space="preserve">  </w:t>
      </w:r>
      <w:r>
        <w:t>художественных</w:t>
      </w:r>
      <w:r>
        <w:rPr>
          <w:spacing w:val="80"/>
          <w:w w:val="150"/>
        </w:rPr>
        <w:t xml:space="preserve">  </w:t>
      </w:r>
      <w:r>
        <w:t>проектах</w:t>
      </w:r>
      <w:r>
        <w:rPr>
          <w:spacing w:val="80"/>
          <w:w w:val="150"/>
        </w:rPr>
        <w:t xml:space="preserve">  </w:t>
      </w:r>
      <w:r>
        <w:t>создают</w:t>
      </w:r>
      <w:r>
        <w:rPr>
          <w:spacing w:val="80"/>
          <w:w w:val="150"/>
        </w:rPr>
        <w:t xml:space="preserve">  </w:t>
      </w:r>
      <w:r>
        <w:t>условия для разнообразной совместной деятельности, способствуют пониманию другого, становлению чувства личной ответственности.</w:t>
      </w:r>
    </w:p>
    <w:p w14:paraId="2ABE6A44">
      <w:pPr>
        <w:pStyle w:val="8"/>
        <w:numPr>
          <w:ilvl w:val="0"/>
          <w:numId w:val="60"/>
        </w:numPr>
        <w:tabs>
          <w:tab w:val="left" w:pos="1366"/>
        </w:tabs>
        <w:spacing w:before="0" w:after="0" w:line="256" w:lineRule="exact"/>
        <w:ind w:left="1366" w:right="0" w:hanging="358"/>
        <w:jc w:val="both"/>
        <w:rPr>
          <w:sz w:val="24"/>
        </w:rPr>
      </w:pPr>
      <w:r>
        <w:rPr>
          <w:spacing w:val="-2"/>
          <w:sz w:val="24"/>
        </w:rPr>
        <w:t>Духовно-нравственное</w:t>
      </w:r>
      <w:r>
        <w:rPr>
          <w:spacing w:val="-4"/>
          <w:sz w:val="24"/>
        </w:rPr>
        <w:t xml:space="preserve"> </w:t>
      </w:r>
      <w:r>
        <w:rPr>
          <w:spacing w:val="-2"/>
          <w:sz w:val="24"/>
        </w:rPr>
        <w:t>воспитание.</w:t>
      </w:r>
    </w:p>
    <w:p w14:paraId="56D44467">
      <w:pPr>
        <w:pStyle w:val="6"/>
        <w:spacing w:before="5" w:line="244" w:lineRule="auto"/>
        <w:ind w:right="376"/>
      </w:pPr>
      <w:r>
        <w:t>В</w:t>
      </w:r>
      <w:r>
        <w:rPr>
          <w:spacing w:val="60"/>
        </w:rPr>
        <w:t xml:space="preserve">  </w:t>
      </w:r>
      <w:r>
        <w:t>искусстве</w:t>
      </w:r>
      <w:r>
        <w:rPr>
          <w:spacing w:val="61"/>
        </w:rPr>
        <w:t xml:space="preserve">  </w:t>
      </w:r>
      <w:r>
        <w:t>воплощена</w:t>
      </w:r>
      <w:r>
        <w:rPr>
          <w:spacing w:val="60"/>
        </w:rPr>
        <w:t xml:space="preserve">  </w:t>
      </w:r>
      <w:r>
        <w:t>духовная</w:t>
      </w:r>
      <w:r>
        <w:rPr>
          <w:spacing w:val="61"/>
        </w:rPr>
        <w:t xml:space="preserve">  </w:t>
      </w:r>
      <w:r>
        <w:t>жизнь</w:t>
      </w:r>
      <w:r>
        <w:rPr>
          <w:spacing w:val="60"/>
        </w:rPr>
        <w:t xml:space="preserve">  </w:t>
      </w:r>
      <w:r>
        <w:t>человечества,</w:t>
      </w:r>
      <w:r>
        <w:rPr>
          <w:spacing w:val="59"/>
        </w:rPr>
        <w:t xml:space="preserve">  </w:t>
      </w:r>
      <w:r>
        <w:t>концентрирующая в</w:t>
      </w:r>
      <w:r>
        <w:rPr>
          <w:spacing w:val="-4"/>
        </w:rPr>
        <w:t xml:space="preserve"> </w:t>
      </w:r>
      <w:r>
        <w:t>себе</w:t>
      </w:r>
      <w:r>
        <w:rPr>
          <w:spacing w:val="-3"/>
        </w:rPr>
        <w:t xml:space="preserve"> </w:t>
      </w:r>
      <w:r>
        <w:t>эстетический,</w:t>
      </w:r>
      <w:r>
        <w:rPr>
          <w:spacing w:val="-7"/>
        </w:rPr>
        <w:t xml:space="preserve"> </w:t>
      </w:r>
      <w:r>
        <w:t>художественный</w:t>
      </w:r>
      <w:r>
        <w:rPr>
          <w:spacing w:val="-3"/>
        </w:rPr>
        <w:t xml:space="preserve"> </w:t>
      </w:r>
      <w:r>
        <w:t>и</w:t>
      </w:r>
      <w:r>
        <w:rPr>
          <w:spacing w:val="-3"/>
        </w:rPr>
        <w:t xml:space="preserve"> </w:t>
      </w:r>
      <w:r>
        <w:t>нравственный</w:t>
      </w:r>
      <w:r>
        <w:rPr>
          <w:spacing w:val="-3"/>
        </w:rPr>
        <w:t xml:space="preserve"> </w:t>
      </w:r>
      <w:r>
        <w:t>мировой</w:t>
      </w:r>
      <w:r>
        <w:rPr>
          <w:spacing w:val="-6"/>
        </w:rPr>
        <w:t xml:space="preserve"> </w:t>
      </w:r>
      <w:r>
        <w:t>опыт,</w:t>
      </w:r>
      <w:r>
        <w:rPr>
          <w:spacing w:val="-5"/>
        </w:rPr>
        <w:t xml:space="preserve"> </w:t>
      </w:r>
      <w:r>
        <w:t>раскрытие</w:t>
      </w:r>
      <w:r>
        <w:rPr>
          <w:spacing w:val="-5"/>
        </w:rPr>
        <w:t xml:space="preserve"> </w:t>
      </w:r>
      <w:r>
        <w:t xml:space="preserve">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w:t>
      </w:r>
      <w:r>
        <w:rPr>
          <w:w w:val="160"/>
        </w:rPr>
        <w:t xml:space="preserve">– </w:t>
      </w:r>
      <w:r>
        <w:t>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6BC4229C">
      <w:pPr>
        <w:pStyle w:val="8"/>
        <w:numPr>
          <w:ilvl w:val="0"/>
          <w:numId w:val="60"/>
        </w:numPr>
        <w:tabs>
          <w:tab w:val="left" w:pos="1366"/>
        </w:tabs>
        <w:spacing w:before="0" w:after="0" w:line="261" w:lineRule="exact"/>
        <w:ind w:left="1366" w:right="0" w:hanging="358"/>
        <w:jc w:val="both"/>
        <w:rPr>
          <w:sz w:val="24"/>
        </w:rPr>
      </w:pPr>
      <w:r>
        <w:rPr>
          <w:spacing w:val="-2"/>
          <w:sz w:val="24"/>
        </w:rPr>
        <w:t>Эстетическое</w:t>
      </w:r>
      <w:r>
        <w:rPr>
          <w:spacing w:val="1"/>
          <w:sz w:val="24"/>
        </w:rPr>
        <w:t xml:space="preserve"> </w:t>
      </w:r>
      <w:r>
        <w:rPr>
          <w:spacing w:val="-2"/>
          <w:sz w:val="24"/>
        </w:rPr>
        <w:t>воспитание.</w:t>
      </w:r>
    </w:p>
    <w:p w14:paraId="5A96A85B">
      <w:pPr>
        <w:pStyle w:val="6"/>
        <w:tabs>
          <w:tab w:val="left" w:pos="2298"/>
          <w:tab w:val="left" w:pos="4494"/>
          <w:tab w:val="left" w:pos="5705"/>
          <w:tab w:val="left" w:pos="7972"/>
          <w:tab w:val="left" w:pos="8971"/>
        </w:tabs>
        <w:spacing w:before="4" w:line="244" w:lineRule="auto"/>
        <w:ind w:right="375"/>
      </w:pPr>
      <w:r>
        <w:t>Эстетическое</w:t>
      </w:r>
      <w:r>
        <w:rPr>
          <w:spacing w:val="80"/>
          <w:w w:val="150"/>
        </w:rPr>
        <w:t xml:space="preserve">  </w:t>
      </w:r>
      <w:r>
        <w:t>(от</w:t>
      </w:r>
      <w:r>
        <w:rPr>
          <w:spacing w:val="80"/>
          <w:w w:val="150"/>
        </w:rPr>
        <w:t xml:space="preserve">  </w:t>
      </w:r>
      <w:r>
        <w:t>греч.</w:t>
      </w:r>
      <w:r>
        <w:rPr>
          <w:spacing w:val="80"/>
          <w:w w:val="150"/>
        </w:rPr>
        <w:t xml:space="preserve">  </w:t>
      </w:r>
      <w:r>
        <w:t>aisthetikos</w:t>
      </w:r>
      <w:r>
        <w:rPr>
          <w:spacing w:val="80"/>
          <w:w w:val="160"/>
        </w:rPr>
        <w:t xml:space="preserve">  </w:t>
      </w:r>
      <w:r>
        <w:rPr>
          <w:w w:val="160"/>
        </w:rPr>
        <w:t>–</w:t>
      </w:r>
      <w:r>
        <w:rPr>
          <w:spacing w:val="80"/>
          <w:w w:val="160"/>
        </w:rPr>
        <w:t xml:space="preserve">  </w:t>
      </w:r>
      <w:r>
        <w:t>чувствующий,</w:t>
      </w:r>
      <w:r>
        <w:rPr>
          <w:spacing w:val="80"/>
          <w:w w:val="150"/>
        </w:rPr>
        <w:t xml:space="preserve">  </w:t>
      </w:r>
      <w:r>
        <w:t>чувственный)</w:t>
      </w:r>
      <w:r>
        <w:rPr>
          <w:spacing w:val="80"/>
          <w:w w:val="160"/>
        </w:rPr>
        <w:t xml:space="preserve">  </w:t>
      </w:r>
      <w:r>
        <w:rPr>
          <w:w w:val="160"/>
        </w:rPr>
        <w:t xml:space="preserve">– </w:t>
      </w:r>
      <w: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w:t>
      </w:r>
      <w:r>
        <w:rPr>
          <w:spacing w:val="-2"/>
        </w:rPr>
        <w:t>Искусство</w:t>
      </w:r>
      <w:r>
        <w:tab/>
      </w:r>
      <w:r>
        <w:rPr>
          <w:spacing w:val="-2"/>
        </w:rPr>
        <w:t>понимается</w:t>
      </w:r>
      <w:r>
        <w:tab/>
      </w:r>
      <w:r>
        <w:rPr>
          <w:spacing w:val="-4"/>
        </w:rPr>
        <w:t>как</w:t>
      </w:r>
      <w:r>
        <w:tab/>
      </w:r>
      <w:r>
        <w:rPr>
          <w:spacing w:val="-2"/>
        </w:rPr>
        <w:t>воплощение</w:t>
      </w:r>
      <w:r>
        <w:tab/>
      </w:r>
      <w:r>
        <w:rPr>
          <w:spacing w:val="-10"/>
        </w:rPr>
        <w:t>в</w:t>
      </w:r>
      <w:r>
        <w:tab/>
      </w:r>
      <w:r>
        <w:rPr>
          <w:spacing w:val="-2"/>
        </w:rPr>
        <w:t xml:space="preserve">изображении </w:t>
      </w:r>
      <w: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4AD4FB2">
      <w:pPr>
        <w:pStyle w:val="6"/>
        <w:spacing w:after="0" w:line="244" w:lineRule="auto"/>
        <w:sectPr>
          <w:pgSz w:w="11920" w:h="16850"/>
          <w:pgMar w:top="1160" w:right="360" w:bottom="280" w:left="720" w:header="720" w:footer="720" w:gutter="0"/>
          <w:cols w:space="720" w:num="1"/>
        </w:sectPr>
      </w:pPr>
    </w:p>
    <w:p w14:paraId="368B6FB5">
      <w:pPr>
        <w:pStyle w:val="8"/>
        <w:numPr>
          <w:ilvl w:val="0"/>
          <w:numId w:val="60"/>
        </w:numPr>
        <w:tabs>
          <w:tab w:val="left" w:pos="1366"/>
        </w:tabs>
        <w:spacing w:before="79" w:after="0" w:line="240" w:lineRule="auto"/>
        <w:ind w:left="1366" w:right="0" w:hanging="358"/>
        <w:jc w:val="both"/>
        <w:rPr>
          <w:sz w:val="24"/>
        </w:rPr>
      </w:pPr>
      <w:r>
        <w:rPr>
          <w:spacing w:val="-2"/>
          <w:sz w:val="24"/>
        </w:rPr>
        <w:t>Ценности</w:t>
      </w:r>
      <w:r>
        <w:rPr>
          <w:spacing w:val="3"/>
          <w:sz w:val="24"/>
        </w:rPr>
        <w:t xml:space="preserve"> </w:t>
      </w:r>
      <w:r>
        <w:rPr>
          <w:spacing w:val="-2"/>
          <w:sz w:val="24"/>
        </w:rPr>
        <w:t>познавательной</w:t>
      </w:r>
      <w:r>
        <w:rPr>
          <w:spacing w:val="3"/>
          <w:sz w:val="24"/>
        </w:rPr>
        <w:t xml:space="preserve"> </w:t>
      </w:r>
      <w:r>
        <w:rPr>
          <w:spacing w:val="-2"/>
          <w:sz w:val="24"/>
        </w:rPr>
        <w:t>деятельности.</w:t>
      </w:r>
    </w:p>
    <w:p w14:paraId="51D37357">
      <w:pPr>
        <w:pStyle w:val="6"/>
        <w:tabs>
          <w:tab w:val="left" w:pos="2650"/>
          <w:tab w:val="left" w:pos="4903"/>
          <w:tab w:val="left" w:pos="5839"/>
          <w:tab w:val="left" w:pos="7691"/>
          <w:tab w:val="left" w:pos="9443"/>
        </w:tabs>
        <w:spacing w:before="5" w:line="244" w:lineRule="auto"/>
        <w:ind w:right="376"/>
      </w:pPr>
      <w:r>
        <w:t>В процессе художественной деятельности на занятиях изобразительным искусством</w:t>
      </w:r>
      <w:r>
        <w:rPr>
          <w:spacing w:val="40"/>
        </w:rPr>
        <w:t xml:space="preserve">  </w:t>
      </w:r>
      <w:r>
        <w:t>ставятся</w:t>
      </w:r>
      <w:r>
        <w:rPr>
          <w:spacing w:val="40"/>
        </w:rPr>
        <w:t xml:space="preserve">  </w:t>
      </w:r>
      <w:r>
        <w:t>задачи</w:t>
      </w:r>
      <w:r>
        <w:rPr>
          <w:spacing w:val="40"/>
        </w:rPr>
        <w:t xml:space="preserve">  </w:t>
      </w:r>
      <w:r>
        <w:t>воспитания</w:t>
      </w:r>
      <w:r>
        <w:rPr>
          <w:spacing w:val="40"/>
        </w:rPr>
        <w:t xml:space="preserve">  </w:t>
      </w:r>
      <w:r>
        <w:t>наблюдательности</w:t>
      </w:r>
      <w:r>
        <w:rPr>
          <w:spacing w:val="25"/>
          <w:w w:val="160"/>
        </w:rPr>
        <w:t xml:space="preserve">  </w:t>
      </w:r>
      <w:r>
        <w:rPr>
          <w:w w:val="160"/>
        </w:rPr>
        <w:t>–</w:t>
      </w:r>
      <w:r>
        <w:rPr>
          <w:spacing w:val="23"/>
          <w:w w:val="160"/>
        </w:rPr>
        <w:t xml:space="preserve">  </w:t>
      </w:r>
      <w:r>
        <w:t>умений</w:t>
      </w:r>
      <w:r>
        <w:rPr>
          <w:spacing w:val="40"/>
        </w:rPr>
        <w:t xml:space="preserve">  </w:t>
      </w:r>
      <w:r>
        <w:t xml:space="preserve">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w:t>
      </w:r>
      <w:r>
        <w:rPr>
          <w:spacing w:val="-2"/>
        </w:rPr>
        <w:t>деятельности</w:t>
      </w:r>
      <w:r>
        <w:tab/>
      </w:r>
      <w:r>
        <w:rPr>
          <w:spacing w:val="-2"/>
        </w:rPr>
        <w:t>развиваются</w:t>
      </w:r>
      <w:r>
        <w:tab/>
      </w:r>
      <w:r>
        <w:rPr>
          <w:spacing w:val="-10"/>
        </w:rPr>
        <w:t>в</w:t>
      </w:r>
      <w:r>
        <w:tab/>
      </w:r>
      <w:r>
        <w:rPr>
          <w:spacing w:val="-2"/>
        </w:rPr>
        <w:t>процессе</w:t>
      </w:r>
      <w:r>
        <w:tab/>
      </w:r>
      <w:r>
        <w:rPr>
          <w:spacing w:val="-2"/>
        </w:rPr>
        <w:t>учебных</w:t>
      </w:r>
      <w:r>
        <w:tab/>
      </w:r>
      <w:r>
        <w:rPr>
          <w:spacing w:val="-2"/>
        </w:rPr>
        <w:t xml:space="preserve">проектов </w:t>
      </w:r>
      <w:r>
        <w:t>на</w:t>
      </w:r>
      <w:r>
        <w:rPr>
          <w:spacing w:val="80"/>
        </w:rPr>
        <w:t xml:space="preserve">  </w:t>
      </w:r>
      <w:r>
        <w:t>уроках</w:t>
      </w:r>
      <w:r>
        <w:rPr>
          <w:spacing w:val="80"/>
        </w:rPr>
        <w:t xml:space="preserve">  </w:t>
      </w:r>
      <w:r>
        <w:t>изобразительного</w:t>
      </w:r>
      <w:r>
        <w:rPr>
          <w:spacing w:val="80"/>
        </w:rPr>
        <w:t xml:space="preserve">  </w:t>
      </w:r>
      <w:r>
        <w:t>искусства</w:t>
      </w:r>
      <w:r>
        <w:rPr>
          <w:spacing w:val="80"/>
        </w:rPr>
        <w:t xml:space="preserve">  </w:t>
      </w:r>
      <w:r>
        <w:t>и</w:t>
      </w:r>
      <w:r>
        <w:rPr>
          <w:spacing w:val="80"/>
        </w:rPr>
        <w:t xml:space="preserve">  </w:t>
      </w:r>
      <w:r>
        <w:t>при</w:t>
      </w:r>
      <w:r>
        <w:rPr>
          <w:spacing w:val="80"/>
        </w:rPr>
        <w:t xml:space="preserve">  </w:t>
      </w:r>
      <w:r>
        <w:t>выполнении</w:t>
      </w:r>
      <w:r>
        <w:rPr>
          <w:spacing w:val="80"/>
        </w:rPr>
        <w:t xml:space="preserve">  </w:t>
      </w:r>
      <w:r>
        <w:t>заданий культурно-исторической направленности.</w:t>
      </w:r>
    </w:p>
    <w:p w14:paraId="517E0B49">
      <w:pPr>
        <w:pStyle w:val="8"/>
        <w:numPr>
          <w:ilvl w:val="0"/>
          <w:numId w:val="60"/>
        </w:numPr>
        <w:tabs>
          <w:tab w:val="left" w:pos="1366"/>
        </w:tabs>
        <w:spacing w:before="0" w:after="0" w:line="265" w:lineRule="exact"/>
        <w:ind w:left="1366" w:right="0" w:hanging="358"/>
        <w:jc w:val="both"/>
        <w:rPr>
          <w:sz w:val="24"/>
        </w:rPr>
      </w:pPr>
      <w:r>
        <w:rPr>
          <w:spacing w:val="-4"/>
          <w:sz w:val="24"/>
        </w:rPr>
        <w:t>Экологическое</w:t>
      </w:r>
      <w:r>
        <w:rPr>
          <w:spacing w:val="8"/>
          <w:sz w:val="24"/>
        </w:rPr>
        <w:t xml:space="preserve"> </w:t>
      </w:r>
      <w:r>
        <w:rPr>
          <w:spacing w:val="-2"/>
          <w:sz w:val="24"/>
        </w:rPr>
        <w:t>воспитание.</w:t>
      </w:r>
    </w:p>
    <w:p w14:paraId="25D77FB1">
      <w:pPr>
        <w:pStyle w:val="6"/>
        <w:spacing w:before="4" w:line="244" w:lineRule="auto"/>
        <w:ind w:right="37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w:t>
      </w:r>
      <w:r>
        <w:rPr>
          <w:spacing w:val="-1"/>
        </w:rPr>
        <w:t xml:space="preserve"> </w:t>
      </w:r>
      <w:r>
        <w:t>наблюдения природы, её образа в произведениях искусства и личной художественно-творческой работе.</w:t>
      </w:r>
    </w:p>
    <w:p w14:paraId="64F0AA45">
      <w:pPr>
        <w:pStyle w:val="8"/>
        <w:numPr>
          <w:ilvl w:val="0"/>
          <w:numId w:val="60"/>
        </w:numPr>
        <w:tabs>
          <w:tab w:val="left" w:pos="1366"/>
        </w:tabs>
        <w:spacing w:before="0" w:after="0" w:line="267" w:lineRule="exact"/>
        <w:ind w:left="1366" w:right="0" w:hanging="358"/>
        <w:jc w:val="both"/>
        <w:rPr>
          <w:sz w:val="24"/>
        </w:rPr>
      </w:pPr>
      <w:r>
        <w:rPr>
          <w:sz w:val="24"/>
        </w:rPr>
        <w:t>Трудовое</w:t>
      </w:r>
      <w:r>
        <w:rPr>
          <w:spacing w:val="-1"/>
          <w:sz w:val="24"/>
        </w:rPr>
        <w:t xml:space="preserve"> </w:t>
      </w:r>
      <w:r>
        <w:rPr>
          <w:spacing w:val="-2"/>
          <w:sz w:val="24"/>
        </w:rPr>
        <w:t>воспитание.</w:t>
      </w:r>
    </w:p>
    <w:p w14:paraId="69842F9B">
      <w:pPr>
        <w:pStyle w:val="6"/>
        <w:spacing w:before="4" w:line="244" w:lineRule="auto"/>
        <w:ind w:right="372"/>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Pr>
          <w:w w:val="160"/>
        </w:rPr>
        <w:t xml:space="preserve">– </w:t>
      </w:r>
      <w:r>
        <w:t>обязательные требования к определённым заданиям программы.</w:t>
      </w:r>
    </w:p>
    <w:p w14:paraId="2178F04D">
      <w:pPr>
        <w:pStyle w:val="8"/>
        <w:numPr>
          <w:ilvl w:val="0"/>
          <w:numId w:val="60"/>
        </w:numPr>
        <w:tabs>
          <w:tab w:val="left" w:pos="1366"/>
        </w:tabs>
        <w:spacing w:before="0" w:after="0" w:line="259" w:lineRule="exact"/>
        <w:ind w:left="1366" w:right="0" w:hanging="358"/>
        <w:jc w:val="both"/>
        <w:rPr>
          <w:sz w:val="24"/>
        </w:rPr>
      </w:pPr>
      <w:r>
        <w:rPr>
          <w:spacing w:val="-2"/>
          <w:sz w:val="24"/>
        </w:rPr>
        <w:t>Воспитывающая</w:t>
      </w:r>
      <w:r>
        <w:rPr>
          <w:spacing w:val="3"/>
          <w:sz w:val="24"/>
        </w:rPr>
        <w:t xml:space="preserve"> </w:t>
      </w:r>
      <w:r>
        <w:rPr>
          <w:spacing w:val="-2"/>
          <w:sz w:val="24"/>
        </w:rPr>
        <w:t>предметно-эстетическая</w:t>
      </w:r>
      <w:r>
        <w:rPr>
          <w:spacing w:val="1"/>
          <w:sz w:val="24"/>
        </w:rPr>
        <w:t xml:space="preserve"> </w:t>
      </w:r>
      <w:r>
        <w:rPr>
          <w:spacing w:val="-2"/>
          <w:sz w:val="24"/>
        </w:rPr>
        <w:t>среда.</w:t>
      </w:r>
    </w:p>
    <w:p w14:paraId="6467582C">
      <w:pPr>
        <w:pStyle w:val="6"/>
        <w:spacing w:before="5" w:line="244" w:lineRule="auto"/>
        <w:ind w:right="377"/>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w:t>
      </w:r>
      <w:r>
        <w:rPr>
          <w:spacing w:val="-2"/>
        </w:rPr>
        <w:t xml:space="preserve"> </w:t>
      </w:r>
      <w:r>
        <w:t>обучающиеся</w:t>
      </w:r>
      <w:r>
        <w:rPr>
          <w:spacing w:val="-1"/>
        </w:rPr>
        <w:t xml:space="preserve"> </w:t>
      </w:r>
      <w:r>
        <w:t>должны</w:t>
      </w:r>
      <w:r>
        <w:rPr>
          <w:spacing w:val="-2"/>
        </w:rPr>
        <w:t xml:space="preserve"> </w:t>
      </w:r>
      <w:r>
        <w:t>быть</w:t>
      </w:r>
      <w:r>
        <w:rPr>
          <w:spacing w:val="-2"/>
        </w:rPr>
        <w:t xml:space="preserve"> </w:t>
      </w:r>
      <w:r>
        <w:t>активными</w:t>
      </w:r>
      <w:r>
        <w:rPr>
          <w:spacing w:val="-2"/>
        </w:rPr>
        <w:t xml:space="preserve"> </w:t>
      </w:r>
      <w:r>
        <w:t>участниками</w:t>
      </w:r>
      <w:r>
        <w:rPr>
          <w:spacing w:val="-2"/>
        </w:rPr>
        <w:t xml:space="preserve"> </w:t>
      </w:r>
      <w:r>
        <w:t>(а</w:t>
      </w:r>
      <w:r>
        <w:rPr>
          <w:spacing w:val="-2"/>
        </w:rPr>
        <w:t xml:space="preserve"> </w:t>
      </w:r>
      <w:r>
        <w:t>не</w:t>
      </w:r>
      <w:r>
        <w:rPr>
          <w:spacing w:val="-2"/>
        </w:rPr>
        <w:t xml:space="preserve"> </w:t>
      </w:r>
      <w:r>
        <w:t>только</w:t>
      </w:r>
      <w:r>
        <w:rPr>
          <w:spacing w:val="-2"/>
        </w:rPr>
        <w:t xml:space="preserve"> </w:t>
      </w:r>
      <w:r>
        <w:t>потребителями)</w:t>
      </w:r>
      <w:r>
        <w:rPr>
          <w:spacing w:val="-3"/>
        </w:rPr>
        <w:t xml:space="preserve"> </w:t>
      </w:r>
      <w:r>
        <w:t xml:space="preserve">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14:paraId="328014AD">
      <w:pPr>
        <w:pStyle w:val="6"/>
        <w:spacing w:line="244" w:lineRule="auto"/>
        <w:ind w:right="379"/>
      </w:pPr>
      <w:r>
        <w:t>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4C52893">
      <w:pPr>
        <w:pStyle w:val="6"/>
        <w:spacing w:line="244" w:lineRule="auto"/>
        <w:ind w:right="381"/>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F24C415">
      <w:pPr>
        <w:pStyle w:val="6"/>
        <w:spacing w:line="244" w:lineRule="auto"/>
        <w:ind w:left="1008" w:firstLine="0"/>
        <w:jc w:val="left"/>
      </w:pPr>
      <w:r>
        <w:t>сравнивать</w:t>
      </w:r>
      <w:r>
        <w:rPr>
          <w:spacing w:val="-11"/>
        </w:rPr>
        <w:t xml:space="preserve"> </w:t>
      </w:r>
      <w:r>
        <w:t>предметные</w:t>
      </w:r>
      <w:r>
        <w:rPr>
          <w:spacing w:val="-11"/>
        </w:rPr>
        <w:t xml:space="preserve"> </w:t>
      </w:r>
      <w:r>
        <w:t>и</w:t>
      </w:r>
      <w:r>
        <w:rPr>
          <w:spacing w:val="-11"/>
        </w:rPr>
        <w:t xml:space="preserve"> </w:t>
      </w:r>
      <w:r>
        <w:t>пространственные</w:t>
      </w:r>
      <w:r>
        <w:rPr>
          <w:spacing w:val="-11"/>
        </w:rPr>
        <w:t xml:space="preserve"> </w:t>
      </w:r>
      <w:r>
        <w:t>объекты</w:t>
      </w:r>
      <w:r>
        <w:rPr>
          <w:spacing w:val="-11"/>
        </w:rPr>
        <w:t xml:space="preserve"> </w:t>
      </w:r>
      <w:r>
        <w:t>по</w:t>
      </w:r>
      <w:r>
        <w:rPr>
          <w:spacing w:val="-11"/>
        </w:rPr>
        <w:t xml:space="preserve"> </w:t>
      </w:r>
      <w:r>
        <w:t>заданным</w:t>
      </w:r>
      <w:r>
        <w:rPr>
          <w:spacing w:val="-11"/>
        </w:rPr>
        <w:t xml:space="preserve"> </w:t>
      </w:r>
      <w:r>
        <w:t>основаниям; характеризовать форму предмета, конструкции;</w:t>
      </w:r>
    </w:p>
    <w:p w14:paraId="4C9EF62B">
      <w:pPr>
        <w:pStyle w:val="6"/>
        <w:spacing w:line="244" w:lineRule="auto"/>
        <w:ind w:left="1008" w:right="2997" w:firstLine="0"/>
        <w:jc w:val="left"/>
      </w:pPr>
      <w:r>
        <w:t>выявлять</w:t>
      </w:r>
      <w:r>
        <w:rPr>
          <w:spacing w:val="-9"/>
        </w:rPr>
        <w:t xml:space="preserve"> </w:t>
      </w:r>
      <w:r>
        <w:t>положение</w:t>
      </w:r>
      <w:r>
        <w:rPr>
          <w:spacing w:val="-9"/>
        </w:rPr>
        <w:t xml:space="preserve"> </w:t>
      </w:r>
      <w:r>
        <w:t>предметной</w:t>
      </w:r>
      <w:r>
        <w:rPr>
          <w:spacing w:val="-10"/>
        </w:rPr>
        <w:t xml:space="preserve"> </w:t>
      </w:r>
      <w:r>
        <w:t>формы</w:t>
      </w:r>
      <w:r>
        <w:rPr>
          <w:spacing w:val="-9"/>
        </w:rPr>
        <w:t xml:space="preserve"> </w:t>
      </w:r>
      <w:r>
        <w:t>в</w:t>
      </w:r>
      <w:r>
        <w:rPr>
          <w:spacing w:val="-10"/>
        </w:rPr>
        <w:t xml:space="preserve"> </w:t>
      </w:r>
      <w:r>
        <w:t>пространстве; обобщать форму составной конструкции;</w:t>
      </w:r>
    </w:p>
    <w:p w14:paraId="78B90290">
      <w:pPr>
        <w:pStyle w:val="6"/>
        <w:tabs>
          <w:tab w:val="left" w:pos="2920"/>
          <w:tab w:val="left" w:pos="4220"/>
          <w:tab w:val="left" w:pos="5598"/>
          <w:tab w:val="left" w:pos="7256"/>
          <w:tab w:val="left" w:pos="9071"/>
        </w:tabs>
        <w:spacing w:line="244" w:lineRule="auto"/>
        <w:ind w:right="386"/>
        <w:jc w:val="left"/>
      </w:pPr>
      <w:r>
        <w:rPr>
          <w:spacing w:val="-2"/>
        </w:rPr>
        <w:t>анализировать</w:t>
      </w:r>
      <w:r>
        <w:tab/>
      </w:r>
      <w:r>
        <w:rPr>
          <w:spacing w:val="-2"/>
        </w:rPr>
        <w:t>структуру</w:t>
      </w:r>
      <w:r>
        <w:tab/>
      </w:r>
      <w:r>
        <w:rPr>
          <w:spacing w:val="-2"/>
        </w:rPr>
        <w:t>предмета,</w:t>
      </w:r>
      <w:r>
        <w:tab/>
      </w:r>
      <w:r>
        <w:rPr>
          <w:spacing w:val="-2"/>
        </w:rPr>
        <w:t>конструкции,</w:t>
      </w:r>
      <w:r>
        <w:tab/>
      </w:r>
      <w:r>
        <w:rPr>
          <w:spacing w:val="-2"/>
        </w:rPr>
        <w:t>пространства,</w:t>
      </w:r>
      <w:r>
        <w:tab/>
      </w:r>
      <w:r>
        <w:rPr>
          <w:spacing w:val="-2"/>
        </w:rPr>
        <w:t>зрительного образа;</w:t>
      </w:r>
    </w:p>
    <w:p w14:paraId="45E234AC">
      <w:pPr>
        <w:pStyle w:val="6"/>
        <w:spacing w:line="269" w:lineRule="exact"/>
        <w:ind w:left="1008" w:firstLine="0"/>
        <w:jc w:val="left"/>
      </w:pPr>
      <w:r>
        <w:rPr>
          <w:spacing w:val="-2"/>
        </w:rPr>
        <w:t>структурировать</w:t>
      </w:r>
      <w:r>
        <w:rPr>
          <w:spacing w:val="3"/>
        </w:rPr>
        <w:t xml:space="preserve"> </w:t>
      </w:r>
      <w:r>
        <w:rPr>
          <w:spacing w:val="-2"/>
        </w:rPr>
        <w:t>предметно-пространственные</w:t>
      </w:r>
      <w:r>
        <w:rPr>
          <w:spacing w:val="5"/>
        </w:rPr>
        <w:t xml:space="preserve"> </w:t>
      </w:r>
      <w:r>
        <w:rPr>
          <w:spacing w:val="-2"/>
        </w:rPr>
        <w:t>явления;</w:t>
      </w:r>
    </w:p>
    <w:p w14:paraId="1A571AFA">
      <w:pPr>
        <w:pStyle w:val="6"/>
        <w:tabs>
          <w:tab w:val="left" w:pos="2927"/>
          <w:tab w:val="left" w:pos="5461"/>
          <w:tab w:val="left" w:pos="7354"/>
          <w:tab w:val="left" w:pos="8518"/>
          <w:tab w:val="left" w:pos="9682"/>
        </w:tabs>
        <w:spacing w:line="244" w:lineRule="auto"/>
        <w:ind w:right="382"/>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 xml:space="preserve">целого </w:t>
      </w:r>
      <w:r>
        <w:t>и предметов между собой;</w:t>
      </w:r>
    </w:p>
    <w:p w14:paraId="0D52FC10">
      <w:pPr>
        <w:pStyle w:val="6"/>
        <w:spacing w:line="244" w:lineRule="auto"/>
        <w:jc w:val="left"/>
      </w:pPr>
      <w:r>
        <w:t>абстрагировать</w:t>
      </w:r>
      <w:r>
        <w:rPr>
          <w:spacing w:val="40"/>
        </w:rPr>
        <w:t xml:space="preserve"> </w:t>
      </w:r>
      <w:r>
        <w:t>образ</w:t>
      </w:r>
      <w:r>
        <w:rPr>
          <w:spacing w:val="40"/>
        </w:rPr>
        <w:t xml:space="preserve"> </w:t>
      </w:r>
      <w:r>
        <w:t>реальности</w:t>
      </w:r>
      <w:r>
        <w:rPr>
          <w:spacing w:val="40"/>
        </w:rPr>
        <w:t xml:space="preserve"> </w:t>
      </w:r>
      <w:r>
        <w:t>в</w:t>
      </w:r>
      <w:r>
        <w:rPr>
          <w:spacing w:val="40"/>
        </w:rPr>
        <w:t xml:space="preserve"> </w:t>
      </w:r>
      <w:r>
        <w:t>построении</w:t>
      </w:r>
      <w:r>
        <w:rPr>
          <w:spacing w:val="40"/>
        </w:rPr>
        <w:t xml:space="preserve"> </w:t>
      </w:r>
      <w:r>
        <w:t>плоской</w:t>
      </w:r>
      <w:r>
        <w:rPr>
          <w:spacing w:val="40"/>
        </w:rPr>
        <w:t xml:space="preserve"> </w:t>
      </w:r>
      <w:r>
        <w:t>или</w:t>
      </w:r>
      <w:r>
        <w:rPr>
          <w:spacing w:val="40"/>
        </w:rPr>
        <w:t xml:space="preserve"> </w:t>
      </w:r>
      <w:r>
        <w:t xml:space="preserve">пространственной </w:t>
      </w:r>
      <w:r>
        <w:rPr>
          <w:spacing w:val="-2"/>
        </w:rPr>
        <w:t>композиции.</w:t>
      </w:r>
    </w:p>
    <w:p w14:paraId="68BAB862">
      <w:pPr>
        <w:pStyle w:val="6"/>
        <w:tabs>
          <w:tab w:val="left" w:pos="1401"/>
          <w:tab w:val="left" w:pos="3270"/>
          <w:tab w:val="left" w:pos="4137"/>
          <w:tab w:val="left" w:pos="6095"/>
          <w:tab w:val="left" w:pos="7632"/>
          <w:tab w:val="left" w:pos="8821"/>
          <w:tab w:val="left" w:pos="10308"/>
        </w:tabs>
        <w:spacing w:line="269" w:lineRule="exact"/>
        <w:ind w:left="1008" w:firstLine="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и</w:t>
      </w:r>
    </w:p>
    <w:p w14:paraId="086ED62D">
      <w:pPr>
        <w:pStyle w:val="6"/>
        <w:spacing w:after="0" w:line="269" w:lineRule="exact"/>
        <w:jc w:val="left"/>
        <w:sectPr>
          <w:pgSz w:w="11920" w:h="16850"/>
          <w:pgMar w:top="1160" w:right="360" w:bottom="280" w:left="720" w:header="720" w:footer="720" w:gutter="0"/>
          <w:cols w:space="720" w:num="1"/>
        </w:sectPr>
      </w:pPr>
    </w:p>
    <w:p w14:paraId="4EEB7E92">
      <w:pPr>
        <w:pStyle w:val="6"/>
        <w:tabs>
          <w:tab w:val="left" w:pos="2729"/>
          <w:tab w:val="left" w:pos="4005"/>
          <w:tab w:val="left" w:pos="4598"/>
          <w:tab w:val="left" w:pos="5458"/>
          <w:tab w:val="left" w:pos="7430"/>
          <w:tab w:val="left" w:pos="9513"/>
        </w:tabs>
        <w:spacing w:before="79" w:line="244" w:lineRule="auto"/>
        <w:ind w:right="375" w:firstLine="0"/>
        <w:jc w:val="left"/>
      </w:pPr>
      <w:r>
        <w:rPr>
          <w:spacing w:val="-2"/>
        </w:rPr>
        <w:t>исследовательские</w:t>
      </w:r>
      <w:r>
        <w:tab/>
      </w:r>
      <w:r>
        <w:rPr>
          <w:spacing w:val="-2"/>
        </w:rPr>
        <w:t>действия</w:t>
      </w:r>
      <w:r>
        <w:tab/>
      </w:r>
      <w:r>
        <w:rPr>
          <w:spacing w:val="-4"/>
        </w:rPr>
        <w:t>как</w:t>
      </w:r>
      <w:r>
        <w:tab/>
      </w:r>
      <w:r>
        <w:rPr>
          <w:spacing w:val="-4"/>
        </w:rPr>
        <w:t>часть</w:t>
      </w:r>
      <w:r>
        <w:tab/>
      </w:r>
      <w:r>
        <w:rPr>
          <w:spacing w:val="-2"/>
        </w:rPr>
        <w:t>универсальных</w:t>
      </w:r>
      <w:r>
        <w:tab/>
      </w:r>
      <w:r>
        <w:rPr>
          <w:spacing w:val="-2"/>
        </w:rPr>
        <w:t>познавательных</w:t>
      </w:r>
      <w:r>
        <w:tab/>
      </w:r>
      <w:r>
        <w:rPr>
          <w:spacing w:val="-2"/>
        </w:rPr>
        <w:t>учебных действий:</w:t>
      </w:r>
    </w:p>
    <w:p w14:paraId="1B5AB168">
      <w:pPr>
        <w:pStyle w:val="6"/>
        <w:spacing w:line="244" w:lineRule="auto"/>
        <w:jc w:val="left"/>
      </w:pPr>
      <w:r>
        <w:t>выявлять</w:t>
      </w:r>
      <w:r>
        <w:rPr>
          <w:spacing w:val="80"/>
        </w:rPr>
        <w:t xml:space="preserve"> </w:t>
      </w:r>
      <w:r>
        <w:t>и</w:t>
      </w:r>
      <w:r>
        <w:rPr>
          <w:spacing w:val="80"/>
        </w:rPr>
        <w:t xml:space="preserve"> </w:t>
      </w:r>
      <w:r>
        <w:t>характеризовать</w:t>
      </w:r>
      <w:r>
        <w:rPr>
          <w:spacing w:val="40"/>
        </w:rPr>
        <w:t xml:space="preserve"> </w:t>
      </w:r>
      <w:r>
        <w:t>существенные</w:t>
      </w:r>
      <w:r>
        <w:rPr>
          <w:spacing w:val="80"/>
        </w:rPr>
        <w:t xml:space="preserve"> </w:t>
      </w:r>
      <w:r>
        <w:t>признаки</w:t>
      </w:r>
      <w:r>
        <w:rPr>
          <w:spacing w:val="80"/>
        </w:rPr>
        <w:t xml:space="preserve"> </w:t>
      </w:r>
      <w:r>
        <w:t>явлений</w:t>
      </w:r>
      <w:r>
        <w:rPr>
          <w:spacing w:val="80"/>
        </w:rPr>
        <w:t xml:space="preserve"> </w:t>
      </w:r>
      <w:r>
        <w:t xml:space="preserve">художественной </w:t>
      </w:r>
      <w:r>
        <w:rPr>
          <w:spacing w:val="-2"/>
        </w:rPr>
        <w:t>культуры;</w:t>
      </w:r>
    </w:p>
    <w:p w14:paraId="33B25E3A">
      <w:pPr>
        <w:pStyle w:val="6"/>
        <w:spacing w:line="244" w:lineRule="auto"/>
        <w:jc w:val="left"/>
      </w:pPr>
      <w:r>
        <w:t>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40"/>
        </w:rPr>
        <w:t xml:space="preserve"> </w:t>
      </w:r>
      <w:r>
        <w:t>категорий явления искусства и действительности;</w:t>
      </w:r>
    </w:p>
    <w:p w14:paraId="6775BBCD">
      <w:pPr>
        <w:pStyle w:val="6"/>
        <w:tabs>
          <w:tab w:val="left" w:pos="3405"/>
          <w:tab w:val="left" w:pos="5256"/>
          <w:tab w:val="left" w:pos="6626"/>
          <w:tab w:val="left" w:pos="7168"/>
          <w:tab w:val="left" w:pos="8147"/>
          <w:tab w:val="left" w:pos="8624"/>
        </w:tabs>
        <w:spacing w:line="244" w:lineRule="auto"/>
        <w:ind w:right="380"/>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p>
    <w:p w14:paraId="0EF0D078">
      <w:pPr>
        <w:pStyle w:val="6"/>
        <w:tabs>
          <w:tab w:val="left" w:pos="1910"/>
          <w:tab w:val="left" w:pos="4396"/>
          <w:tab w:val="left" w:pos="5439"/>
          <w:tab w:val="left" w:pos="5980"/>
          <w:tab w:val="left" w:pos="6899"/>
          <w:tab w:val="left" w:pos="9230"/>
        </w:tabs>
        <w:spacing w:line="244" w:lineRule="auto"/>
        <w:ind w:left="1008" w:right="383" w:firstLine="0"/>
        <w:jc w:val="left"/>
      </w:pPr>
      <w:r>
        <w:t xml:space="preserve">ставить и использовать вопросы как исследовательский инструмент познания; </w:t>
      </w: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материала</w:t>
      </w:r>
    </w:p>
    <w:p w14:paraId="5090C83E">
      <w:pPr>
        <w:pStyle w:val="6"/>
        <w:spacing w:line="269" w:lineRule="exact"/>
        <w:ind w:firstLine="0"/>
        <w:jc w:val="left"/>
      </w:pPr>
      <w:r>
        <w:t>по</w:t>
      </w:r>
      <w:r>
        <w:rPr>
          <w:spacing w:val="-3"/>
        </w:rPr>
        <w:t xml:space="preserve"> </w:t>
      </w:r>
      <w:r>
        <w:t>установленной</w:t>
      </w:r>
      <w:r>
        <w:rPr>
          <w:spacing w:val="-1"/>
        </w:rPr>
        <w:t xml:space="preserve"> </w:t>
      </w:r>
      <w:r>
        <w:t>или</w:t>
      </w:r>
      <w:r>
        <w:rPr>
          <w:spacing w:val="-2"/>
        </w:rPr>
        <w:t xml:space="preserve"> </w:t>
      </w:r>
      <w:r>
        <w:t>выбранной</w:t>
      </w:r>
      <w:r>
        <w:rPr>
          <w:spacing w:val="-2"/>
        </w:rPr>
        <w:t xml:space="preserve"> </w:t>
      </w:r>
      <w:r>
        <w:rPr>
          <w:spacing w:val="-4"/>
        </w:rPr>
        <w:t>теме;</w:t>
      </w:r>
    </w:p>
    <w:p w14:paraId="4CA8BBFB">
      <w:pPr>
        <w:pStyle w:val="6"/>
        <w:spacing w:line="244" w:lineRule="auto"/>
        <w:ind w:right="381"/>
      </w:pPr>
      <w:r>
        <w:t>самостоятельно</w:t>
      </w:r>
      <w:r>
        <w:rPr>
          <w:spacing w:val="-2"/>
        </w:rPr>
        <w:t xml:space="preserve"> </w:t>
      </w:r>
      <w:r>
        <w:t>формулировать</w:t>
      </w:r>
      <w:r>
        <w:rPr>
          <w:spacing w:val="-3"/>
        </w:rPr>
        <w:t xml:space="preserve"> </w:t>
      </w:r>
      <w:r>
        <w:t>выводы</w:t>
      </w:r>
      <w:r>
        <w:rPr>
          <w:spacing w:val="-3"/>
        </w:rPr>
        <w:t xml:space="preserve"> </w:t>
      </w:r>
      <w:r>
        <w:t>и</w:t>
      </w:r>
      <w:r>
        <w:rPr>
          <w:spacing w:val="-3"/>
        </w:rPr>
        <w:t xml:space="preserve"> </w:t>
      </w:r>
      <w:r>
        <w:t>обобщения</w:t>
      </w:r>
      <w:r>
        <w:rPr>
          <w:spacing w:val="-3"/>
        </w:rPr>
        <w:t xml:space="preserve"> </w:t>
      </w:r>
      <w:r>
        <w:t>по</w:t>
      </w:r>
      <w:r>
        <w:rPr>
          <w:spacing w:val="-2"/>
        </w:rPr>
        <w:t xml:space="preserve"> </w:t>
      </w:r>
      <w:r>
        <w:t>результатам</w:t>
      </w:r>
      <w:r>
        <w:rPr>
          <w:spacing w:val="-2"/>
        </w:rPr>
        <w:t xml:space="preserve"> </w:t>
      </w:r>
      <w:r>
        <w:t>наблюдения или исследования, аргументированно защищать свои позиции.</w:t>
      </w:r>
    </w:p>
    <w:p w14:paraId="3051C1BE">
      <w:pPr>
        <w:pStyle w:val="6"/>
        <w:spacing w:line="244" w:lineRule="auto"/>
        <w:ind w:right="386"/>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универсальных познавательных учебных действий:</w:t>
      </w:r>
    </w:p>
    <w:p w14:paraId="64737039">
      <w:pPr>
        <w:pStyle w:val="6"/>
        <w:spacing w:line="244" w:lineRule="auto"/>
        <w:ind w:right="385"/>
      </w:pPr>
      <w:r>
        <w:t>использовать</w:t>
      </w:r>
      <w:r>
        <w:rPr>
          <w:spacing w:val="40"/>
        </w:rPr>
        <w:t xml:space="preserve">  </w:t>
      </w:r>
      <w:r>
        <w:t>различные</w:t>
      </w:r>
      <w:r>
        <w:rPr>
          <w:spacing w:val="40"/>
        </w:rPr>
        <w:t xml:space="preserve">  </w:t>
      </w:r>
      <w:r>
        <w:t>методы,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электронные</w:t>
      </w:r>
      <w:r>
        <w:rPr>
          <w:spacing w:val="40"/>
        </w:rPr>
        <w:t xml:space="preserve">  </w:t>
      </w:r>
      <w:r>
        <w:t xml:space="preserve">технологии, для поиска и отбора информации на основе образовательных задач и заданных </w:t>
      </w:r>
      <w:r>
        <w:rPr>
          <w:spacing w:val="-2"/>
        </w:rPr>
        <w:t>критериев;</w:t>
      </w:r>
    </w:p>
    <w:p w14:paraId="08908119">
      <w:pPr>
        <w:pStyle w:val="6"/>
        <w:spacing w:line="266" w:lineRule="exact"/>
        <w:ind w:left="1008" w:firstLine="0"/>
      </w:pPr>
      <w:r>
        <w:rPr>
          <w:spacing w:val="-2"/>
        </w:rPr>
        <w:t>использовать</w:t>
      </w:r>
      <w:r>
        <w:rPr>
          <w:spacing w:val="4"/>
        </w:rPr>
        <w:t xml:space="preserve"> </w:t>
      </w:r>
      <w:r>
        <w:rPr>
          <w:spacing w:val="-2"/>
        </w:rPr>
        <w:t>электронные</w:t>
      </w:r>
      <w:r>
        <w:rPr>
          <w:spacing w:val="5"/>
        </w:rPr>
        <w:t xml:space="preserve"> </w:t>
      </w:r>
      <w:r>
        <w:rPr>
          <w:spacing w:val="-2"/>
        </w:rPr>
        <w:t>образовательные</w:t>
      </w:r>
      <w:r>
        <w:rPr>
          <w:spacing w:val="5"/>
        </w:rPr>
        <w:t xml:space="preserve"> </w:t>
      </w:r>
      <w:r>
        <w:rPr>
          <w:spacing w:val="-2"/>
        </w:rPr>
        <w:t>ресурсы;</w:t>
      </w:r>
    </w:p>
    <w:p w14:paraId="51C8191B">
      <w:pPr>
        <w:pStyle w:val="6"/>
        <w:ind w:left="1008" w:firstLine="0"/>
      </w:pPr>
      <w:r>
        <w:t>уметь</w:t>
      </w:r>
      <w:r>
        <w:rPr>
          <w:spacing w:val="-10"/>
        </w:rPr>
        <w:t xml:space="preserve"> </w:t>
      </w:r>
      <w:r>
        <w:t>работать</w:t>
      </w:r>
      <w:r>
        <w:rPr>
          <w:spacing w:val="-10"/>
        </w:rPr>
        <w:t xml:space="preserve"> </w:t>
      </w:r>
      <w:r>
        <w:t>с</w:t>
      </w:r>
      <w:r>
        <w:rPr>
          <w:spacing w:val="-10"/>
        </w:rPr>
        <w:t xml:space="preserve"> </w:t>
      </w:r>
      <w:r>
        <w:t>электронными</w:t>
      </w:r>
      <w:r>
        <w:rPr>
          <w:spacing w:val="-9"/>
        </w:rPr>
        <w:t xml:space="preserve"> </w:t>
      </w:r>
      <w:r>
        <w:t>учебными</w:t>
      </w:r>
      <w:r>
        <w:rPr>
          <w:spacing w:val="-12"/>
        </w:rPr>
        <w:t xml:space="preserve"> </w:t>
      </w:r>
      <w:r>
        <w:t>пособиями</w:t>
      </w:r>
      <w:r>
        <w:rPr>
          <w:spacing w:val="-9"/>
        </w:rPr>
        <w:t xml:space="preserve"> </w:t>
      </w:r>
      <w:r>
        <w:t>и</w:t>
      </w:r>
      <w:r>
        <w:rPr>
          <w:spacing w:val="-10"/>
        </w:rPr>
        <w:t xml:space="preserve"> </w:t>
      </w:r>
      <w:r>
        <w:rPr>
          <w:spacing w:val="-2"/>
        </w:rPr>
        <w:t>учебниками;</w:t>
      </w:r>
    </w:p>
    <w:p w14:paraId="3598D054">
      <w:pPr>
        <w:pStyle w:val="6"/>
        <w:spacing w:before="1" w:line="244" w:lineRule="auto"/>
        <w:ind w:right="382"/>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1D82CF1">
      <w:pPr>
        <w:pStyle w:val="6"/>
        <w:spacing w:line="244" w:lineRule="auto"/>
        <w:ind w:right="381"/>
      </w:pPr>
      <w:r>
        <w:t>самостоятельно</w:t>
      </w:r>
      <w:r>
        <w:rPr>
          <w:spacing w:val="40"/>
        </w:rPr>
        <w:t xml:space="preserve">  </w:t>
      </w:r>
      <w:r>
        <w:t>готовить</w:t>
      </w:r>
      <w:r>
        <w:rPr>
          <w:spacing w:val="40"/>
        </w:rPr>
        <w:t xml:space="preserve">  </w:t>
      </w:r>
      <w:r>
        <w:t>информацию</w:t>
      </w:r>
      <w:r>
        <w:rPr>
          <w:spacing w:val="40"/>
        </w:rPr>
        <w:t xml:space="preserve">  </w:t>
      </w:r>
      <w:r>
        <w:t>на</w:t>
      </w:r>
      <w:r>
        <w:rPr>
          <w:spacing w:val="40"/>
        </w:rPr>
        <w:t xml:space="preserve">  </w:t>
      </w:r>
      <w:r>
        <w:t>заданную</w:t>
      </w:r>
      <w:r>
        <w:rPr>
          <w:spacing w:val="40"/>
        </w:rPr>
        <w:t xml:space="preserve">  </w:t>
      </w:r>
      <w:r>
        <w:t>или</w:t>
      </w:r>
      <w:r>
        <w:rPr>
          <w:spacing w:val="40"/>
        </w:rPr>
        <w:t xml:space="preserve">  </w:t>
      </w:r>
      <w:r>
        <w:t>выбранную</w:t>
      </w:r>
      <w:r>
        <w:rPr>
          <w:spacing w:val="40"/>
        </w:rPr>
        <w:t xml:space="preserve">  </w:t>
      </w:r>
      <w:r>
        <w:t>тему</w:t>
      </w:r>
      <w:r>
        <w:rPr>
          <w:spacing w:val="40"/>
        </w:rPr>
        <w:t xml:space="preserve"> </w:t>
      </w:r>
      <w:r>
        <w:t>в различных видах её представления: в рисунках и эскизах, тексте, таблицах, схемах, электронных презентациях.</w:t>
      </w:r>
    </w:p>
    <w:p w14:paraId="2FE67DD3">
      <w:pPr>
        <w:pStyle w:val="6"/>
        <w:spacing w:line="244" w:lineRule="auto"/>
        <w:ind w:right="385"/>
      </w:pPr>
      <w:r>
        <w:t>У обучающегося будут сформированы следующие универсальные коммуникативные действия:</w:t>
      </w:r>
    </w:p>
    <w:p w14:paraId="4BF7466F">
      <w:pPr>
        <w:pStyle w:val="6"/>
        <w:spacing w:line="244" w:lineRule="auto"/>
        <w:ind w:right="376"/>
      </w:pPr>
      <w:r>
        <w:t>понимать искусство в качестве особого языка общения – межличностного (автор – зритель), между поколениями, между народами;</w:t>
      </w:r>
    </w:p>
    <w:p w14:paraId="423511DF">
      <w:pPr>
        <w:pStyle w:val="6"/>
        <w:spacing w:line="244" w:lineRule="auto"/>
        <w:ind w:right="377"/>
      </w:pPr>
      <w:r>
        <w:t>воспринимать и формулировать суждения, выражать эмоции в соответствии с целями и условиями общения, развивая способность к эмпатии и опираясь на</w:t>
      </w:r>
      <w:r>
        <w:rPr>
          <w:spacing w:val="40"/>
        </w:rPr>
        <w:t xml:space="preserve"> </w:t>
      </w:r>
      <w:r>
        <w:t>восприятие окружающих;</w:t>
      </w:r>
    </w:p>
    <w:p w14:paraId="74123D3A">
      <w:pPr>
        <w:pStyle w:val="6"/>
        <w:spacing w:line="244" w:lineRule="auto"/>
        <w:ind w:right="376"/>
      </w:pPr>
      <w:r>
        <w:t>вести</w:t>
      </w:r>
      <w:r>
        <w:rPr>
          <w:spacing w:val="80"/>
        </w:rPr>
        <w:t xml:space="preserve"> </w:t>
      </w:r>
      <w:r>
        <w:t>диалог</w:t>
      </w:r>
      <w:r>
        <w:rPr>
          <w:spacing w:val="80"/>
        </w:rPr>
        <w:t xml:space="preserve"> </w:t>
      </w:r>
      <w:r>
        <w:t>и</w:t>
      </w:r>
      <w:r>
        <w:rPr>
          <w:spacing w:val="80"/>
        </w:rPr>
        <w:t xml:space="preserve"> </w:t>
      </w:r>
      <w:r>
        <w:t>участвовать</w:t>
      </w:r>
      <w:r>
        <w:rPr>
          <w:spacing w:val="80"/>
        </w:rPr>
        <w:t xml:space="preserve"> </w:t>
      </w:r>
      <w:r>
        <w:t>в</w:t>
      </w:r>
      <w:r>
        <w:rPr>
          <w:spacing w:val="80"/>
        </w:rPr>
        <w:t xml:space="preserve"> </w:t>
      </w:r>
      <w:r>
        <w:t>дискуссии,</w:t>
      </w:r>
      <w:r>
        <w:rPr>
          <w:spacing w:val="80"/>
        </w:rPr>
        <w:t xml:space="preserve"> </w:t>
      </w:r>
      <w:r>
        <w:t>проявляя</w:t>
      </w:r>
      <w:r>
        <w:rPr>
          <w:spacing w:val="80"/>
        </w:rPr>
        <w:t xml:space="preserve"> </w:t>
      </w:r>
      <w:r>
        <w:t>уважительное</w:t>
      </w:r>
      <w:r>
        <w:rPr>
          <w:spacing w:val="80"/>
        </w:rPr>
        <w:t xml:space="preserve"> </w:t>
      </w:r>
      <w:r>
        <w:t>отношение</w:t>
      </w:r>
      <w:r>
        <w:rPr>
          <w:spacing w:val="80"/>
        </w:rPr>
        <w:t xml:space="preserve"> </w:t>
      </w:r>
      <w:r>
        <w:t>к оппонентам, сопоставлять свои суждения с суждениями участников общения, выявляя</w:t>
      </w:r>
      <w:r>
        <w:rPr>
          <w:spacing w:val="40"/>
        </w:rPr>
        <w:t xml:space="preserve"> </w:t>
      </w:r>
      <w:r>
        <w:t>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D1F44D9">
      <w:pPr>
        <w:pStyle w:val="6"/>
        <w:spacing w:line="244" w:lineRule="auto"/>
        <w:ind w:right="383"/>
      </w:pPr>
      <w:r>
        <w:t>публично представлять и объяснять результаты своего творческого, художественного или исследовательского опыта;</w:t>
      </w:r>
    </w:p>
    <w:p w14:paraId="1639AA2C">
      <w:pPr>
        <w:pStyle w:val="6"/>
        <w:spacing w:line="244" w:lineRule="auto"/>
        <w:ind w:right="378"/>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7C032B57">
      <w:pPr>
        <w:pStyle w:val="6"/>
        <w:spacing w:line="244" w:lineRule="auto"/>
        <w:ind w:right="383"/>
      </w:pPr>
      <w:r>
        <w:t>У обучающегося будут сформированы следующие умения самоорганизации как часть универсальных регулятивных учебных действий:</w:t>
      </w:r>
    </w:p>
    <w:p w14:paraId="7856FF31">
      <w:pPr>
        <w:pStyle w:val="6"/>
        <w:spacing w:line="244" w:lineRule="auto"/>
        <w:ind w:right="383"/>
      </w:pPr>
      <w:r>
        <w:t>осознавать или самостоятельно формулировать цель и результат выполнения учебных</w:t>
      </w:r>
      <w:r>
        <w:rPr>
          <w:spacing w:val="-7"/>
        </w:rPr>
        <w:t xml:space="preserve"> </w:t>
      </w:r>
      <w:r>
        <w:t>задач,</w:t>
      </w:r>
      <w:r>
        <w:rPr>
          <w:spacing w:val="-5"/>
        </w:rPr>
        <w:t xml:space="preserve"> </w:t>
      </w:r>
      <w:r>
        <w:t>осознанно</w:t>
      </w:r>
      <w:r>
        <w:rPr>
          <w:spacing w:val="-4"/>
        </w:rPr>
        <w:t xml:space="preserve"> </w:t>
      </w:r>
      <w:r>
        <w:t>подчиняя</w:t>
      </w:r>
      <w:r>
        <w:rPr>
          <w:spacing w:val="-6"/>
        </w:rPr>
        <w:t xml:space="preserve"> </w:t>
      </w:r>
      <w:r>
        <w:t>поставленной</w:t>
      </w:r>
      <w:r>
        <w:rPr>
          <w:spacing w:val="-5"/>
        </w:rPr>
        <w:t xml:space="preserve"> </w:t>
      </w:r>
      <w:r>
        <w:t>цели</w:t>
      </w:r>
      <w:r>
        <w:rPr>
          <w:spacing w:val="-5"/>
        </w:rPr>
        <w:t xml:space="preserve"> </w:t>
      </w:r>
      <w:r>
        <w:t>совершаемые</w:t>
      </w:r>
      <w:r>
        <w:rPr>
          <w:spacing w:val="-6"/>
        </w:rPr>
        <w:t xml:space="preserve"> </w:t>
      </w:r>
      <w:r>
        <w:t>учебные</w:t>
      </w:r>
      <w:r>
        <w:rPr>
          <w:spacing w:val="-4"/>
        </w:rPr>
        <w:t xml:space="preserve"> </w:t>
      </w:r>
      <w:r>
        <w:t>действия, развивать мотивы и интересы своей учебной деятельности;</w:t>
      </w:r>
    </w:p>
    <w:p w14:paraId="1B1EAF65">
      <w:pPr>
        <w:pStyle w:val="6"/>
        <w:spacing w:line="244" w:lineRule="auto"/>
        <w:ind w:right="383"/>
      </w:pPr>
      <w:r>
        <w:t>планировать</w:t>
      </w:r>
      <w:r>
        <w:rPr>
          <w:spacing w:val="-5"/>
        </w:rPr>
        <w:t xml:space="preserve"> </w:t>
      </w:r>
      <w:r>
        <w:t>пути</w:t>
      </w:r>
      <w:r>
        <w:rPr>
          <w:spacing w:val="-4"/>
        </w:rPr>
        <w:t xml:space="preserve"> </w:t>
      </w:r>
      <w:r>
        <w:t>достижения</w:t>
      </w:r>
      <w:r>
        <w:rPr>
          <w:spacing w:val="-5"/>
        </w:rPr>
        <w:t xml:space="preserve"> </w:t>
      </w:r>
      <w:r>
        <w:t>поставленных</w:t>
      </w:r>
      <w:r>
        <w:rPr>
          <w:spacing w:val="-7"/>
        </w:rPr>
        <w:t xml:space="preserve"> </w:t>
      </w:r>
      <w:r>
        <w:t>целей,</w:t>
      </w:r>
      <w:r>
        <w:rPr>
          <w:spacing w:val="-4"/>
        </w:rPr>
        <w:t xml:space="preserve"> </w:t>
      </w:r>
      <w:r>
        <w:t>составлять</w:t>
      </w:r>
      <w:r>
        <w:rPr>
          <w:spacing w:val="-5"/>
        </w:rPr>
        <w:t xml:space="preserve"> </w:t>
      </w:r>
      <w:r>
        <w:t>алгоритм</w:t>
      </w:r>
      <w:r>
        <w:rPr>
          <w:spacing w:val="-4"/>
        </w:rPr>
        <w:t xml:space="preserve"> </w:t>
      </w:r>
      <w:r>
        <w:t>действий, осознанно выбирать наиболее эффективные способы решения учебных, познавательных, художественно-творческих задач;</w:t>
      </w:r>
    </w:p>
    <w:p w14:paraId="23837747">
      <w:pPr>
        <w:pStyle w:val="6"/>
        <w:spacing w:line="244" w:lineRule="auto"/>
        <w:ind w:right="374"/>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B536494">
      <w:pPr>
        <w:pStyle w:val="6"/>
        <w:spacing w:after="0" w:line="244" w:lineRule="auto"/>
        <w:sectPr>
          <w:pgSz w:w="11920" w:h="16850"/>
          <w:pgMar w:top="1160" w:right="360" w:bottom="280" w:left="720" w:header="720" w:footer="720" w:gutter="0"/>
          <w:cols w:space="720" w:num="1"/>
        </w:sectPr>
      </w:pPr>
    </w:p>
    <w:p w14:paraId="43B1F1B6">
      <w:pPr>
        <w:pStyle w:val="6"/>
        <w:spacing w:before="79" w:line="244" w:lineRule="auto"/>
        <w:jc w:val="left"/>
      </w:pPr>
      <w:r>
        <w:t>У обучающегося будут сформированы следующие умения самоконтроля как часть универсальных регулятивных учебных действий:</w:t>
      </w:r>
    </w:p>
    <w:p w14:paraId="0A0E7E26">
      <w:pPr>
        <w:pStyle w:val="6"/>
        <w:spacing w:line="244" w:lineRule="auto"/>
        <w:jc w:val="left"/>
      </w:pPr>
      <w:r>
        <w:t>соотносить свои действия с планируемыми результатами, осуществлять контроль своей деятельности в процессе достижения результата;</w:t>
      </w:r>
    </w:p>
    <w:p w14:paraId="1422364F">
      <w:pPr>
        <w:pStyle w:val="6"/>
        <w:tabs>
          <w:tab w:val="left" w:pos="2274"/>
          <w:tab w:val="left" w:pos="3711"/>
          <w:tab w:val="left" w:pos="5704"/>
          <w:tab w:val="left" w:pos="7361"/>
          <w:tab w:val="left" w:pos="9043"/>
          <w:tab w:val="left" w:pos="9667"/>
        </w:tabs>
        <w:spacing w:line="244" w:lineRule="auto"/>
        <w:ind w:right="383"/>
        <w:jc w:val="left"/>
      </w:pPr>
      <w:r>
        <w:rPr>
          <w:spacing w:val="-2"/>
        </w:rPr>
        <w:t>владеть</w:t>
      </w:r>
      <w:r>
        <w:tab/>
      </w:r>
      <w:r>
        <w:rPr>
          <w:spacing w:val="-2"/>
        </w:rPr>
        <w:t>основами</w:t>
      </w:r>
      <w:r>
        <w:tab/>
      </w:r>
      <w:r>
        <w:rPr>
          <w:spacing w:val="-2"/>
        </w:rPr>
        <w:t>самоконтроля,</w:t>
      </w:r>
      <w:r>
        <w:tab/>
      </w:r>
      <w:r>
        <w:rPr>
          <w:spacing w:val="-2"/>
        </w:rPr>
        <w:t>рефлексии,</w:t>
      </w:r>
      <w:r>
        <w:tab/>
      </w:r>
      <w:r>
        <w:rPr>
          <w:spacing w:val="-2"/>
        </w:rPr>
        <w:t>самооценки</w:t>
      </w:r>
      <w:r>
        <w:tab/>
      </w:r>
      <w:r>
        <w:rPr>
          <w:spacing w:val="-6"/>
        </w:rPr>
        <w:t>на</w:t>
      </w:r>
      <w:r>
        <w:tab/>
      </w:r>
      <w:r>
        <w:rPr>
          <w:spacing w:val="-2"/>
        </w:rPr>
        <w:t xml:space="preserve">основе </w:t>
      </w:r>
      <w:r>
        <w:t>соответствующих целям критериев.</w:t>
      </w:r>
    </w:p>
    <w:p w14:paraId="29315CE7">
      <w:pPr>
        <w:pStyle w:val="6"/>
        <w:tabs>
          <w:tab w:val="left" w:pos="1387"/>
          <w:tab w:val="left" w:pos="3241"/>
          <w:tab w:val="left" w:pos="4092"/>
          <w:tab w:val="left" w:pos="6037"/>
          <w:tab w:val="left" w:pos="7559"/>
          <w:tab w:val="left" w:pos="8600"/>
        </w:tabs>
        <w:spacing w:line="244" w:lineRule="auto"/>
        <w:ind w:right="38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эмоционального </w:t>
      </w:r>
      <w:r>
        <w:t>интеллекта как часть универсальных регулятивных учебных действий:</w:t>
      </w:r>
    </w:p>
    <w:p w14:paraId="4AC2A412">
      <w:pPr>
        <w:pStyle w:val="6"/>
        <w:tabs>
          <w:tab w:val="left" w:pos="2478"/>
          <w:tab w:val="left" w:pos="4208"/>
          <w:tab w:val="left" w:pos="5690"/>
          <w:tab w:val="left" w:pos="7645"/>
          <w:tab w:val="left" w:pos="9168"/>
        </w:tabs>
        <w:spacing w:line="244" w:lineRule="auto"/>
        <w:ind w:right="381"/>
        <w:jc w:val="left"/>
      </w:pPr>
      <w:r>
        <w:rPr>
          <w:spacing w:val="-2"/>
        </w:rPr>
        <w:t>развивать</w:t>
      </w:r>
      <w:r>
        <w:tab/>
      </w:r>
      <w:r>
        <w:rPr>
          <w:spacing w:val="-2"/>
        </w:rPr>
        <w:t>способность</w:t>
      </w:r>
      <w:r>
        <w:tab/>
      </w:r>
      <w:r>
        <w:rPr>
          <w:spacing w:val="-2"/>
        </w:rPr>
        <w:t>управлять</w:t>
      </w:r>
      <w:r>
        <w:tab/>
      </w:r>
      <w:r>
        <w:rPr>
          <w:spacing w:val="-2"/>
        </w:rPr>
        <w:t>собственными</w:t>
      </w:r>
      <w:r>
        <w:tab/>
      </w:r>
      <w:r>
        <w:rPr>
          <w:spacing w:val="-2"/>
        </w:rPr>
        <w:t>эмоциями,</w:t>
      </w:r>
      <w:r>
        <w:tab/>
      </w:r>
      <w:r>
        <w:rPr>
          <w:spacing w:val="-2"/>
        </w:rPr>
        <w:t xml:space="preserve">стремиться </w:t>
      </w:r>
      <w:r>
        <w:t>к пониманию эмоций других;</w:t>
      </w:r>
    </w:p>
    <w:p w14:paraId="7384F50A">
      <w:pPr>
        <w:pStyle w:val="6"/>
        <w:spacing w:line="244" w:lineRule="auto"/>
        <w:jc w:val="left"/>
      </w:pPr>
      <w:r>
        <w:t>уметь</w:t>
      </w:r>
      <w:r>
        <w:rPr>
          <w:spacing w:val="40"/>
        </w:rPr>
        <w:t xml:space="preserve"> </w:t>
      </w:r>
      <w:r>
        <w:t>рефлексировать</w:t>
      </w:r>
      <w:r>
        <w:rPr>
          <w:spacing w:val="40"/>
        </w:rPr>
        <w:t xml:space="preserve"> </w:t>
      </w:r>
      <w:r>
        <w:t>эмоции</w:t>
      </w:r>
      <w:r>
        <w:rPr>
          <w:spacing w:val="40"/>
        </w:rPr>
        <w:t xml:space="preserve"> </w:t>
      </w:r>
      <w:r>
        <w:t>как</w:t>
      </w:r>
      <w:r>
        <w:rPr>
          <w:spacing w:val="40"/>
        </w:rPr>
        <w:t xml:space="preserve"> </w:t>
      </w:r>
      <w:r>
        <w:t>основание</w:t>
      </w:r>
      <w:r>
        <w:rPr>
          <w:spacing w:val="40"/>
        </w:rPr>
        <w:t xml:space="preserve"> </w:t>
      </w:r>
      <w:r>
        <w:t>для</w:t>
      </w:r>
      <w:r>
        <w:rPr>
          <w:spacing w:val="40"/>
        </w:rPr>
        <w:t xml:space="preserve"> </w:t>
      </w:r>
      <w:r>
        <w:t>художественного</w:t>
      </w:r>
      <w:r>
        <w:rPr>
          <w:spacing w:val="40"/>
        </w:rPr>
        <w:t xml:space="preserve"> </w:t>
      </w:r>
      <w:r>
        <w:t>восприятия искусства и собственной художественной деятельности;</w:t>
      </w:r>
    </w:p>
    <w:p w14:paraId="2167DB5C">
      <w:pPr>
        <w:pStyle w:val="6"/>
        <w:spacing w:line="244" w:lineRule="auto"/>
        <w:jc w:val="left"/>
      </w:pPr>
      <w:r>
        <w:t>развивать</w:t>
      </w:r>
      <w:r>
        <w:rPr>
          <w:spacing w:val="32"/>
        </w:rPr>
        <w:t xml:space="preserve"> </w:t>
      </w:r>
      <w:r>
        <w:t>свои</w:t>
      </w:r>
      <w:r>
        <w:rPr>
          <w:spacing w:val="32"/>
        </w:rPr>
        <w:t xml:space="preserve"> </w:t>
      </w:r>
      <w:r>
        <w:t>эмпатические</w:t>
      </w:r>
      <w:r>
        <w:rPr>
          <w:spacing w:val="30"/>
        </w:rPr>
        <w:t xml:space="preserve"> </w:t>
      </w:r>
      <w:r>
        <w:t>способности,</w:t>
      </w:r>
      <w:r>
        <w:rPr>
          <w:spacing w:val="32"/>
        </w:rPr>
        <w:t xml:space="preserve"> </w:t>
      </w:r>
      <w:r>
        <w:t>способность</w:t>
      </w:r>
      <w:r>
        <w:rPr>
          <w:spacing w:val="31"/>
        </w:rPr>
        <w:t xml:space="preserve"> </w:t>
      </w:r>
      <w:r>
        <w:t>сопереживать,</w:t>
      </w:r>
      <w:r>
        <w:rPr>
          <w:spacing w:val="32"/>
        </w:rPr>
        <w:t xml:space="preserve"> </w:t>
      </w:r>
      <w:r>
        <w:t>понимать намерения и переживания свои и других;</w:t>
      </w:r>
    </w:p>
    <w:p w14:paraId="21027A3C">
      <w:pPr>
        <w:pStyle w:val="6"/>
        <w:spacing w:line="269" w:lineRule="exact"/>
        <w:ind w:left="1008" w:firstLine="0"/>
        <w:jc w:val="left"/>
      </w:pPr>
      <w:r>
        <w:t>признавать</w:t>
      </w:r>
      <w:r>
        <w:rPr>
          <w:spacing w:val="-8"/>
        </w:rPr>
        <w:t xml:space="preserve"> </w:t>
      </w:r>
      <w:r>
        <w:t>своё</w:t>
      </w:r>
      <w:r>
        <w:rPr>
          <w:spacing w:val="-7"/>
        </w:rPr>
        <w:t xml:space="preserve"> </w:t>
      </w:r>
      <w:r>
        <w:t>и</w:t>
      </w:r>
      <w:r>
        <w:rPr>
          <w:spacing w:val="-7"/>
        </w:rPr>
        <w:t xml:space="preserve"> </w:t>
      </w:r>
      <w:r>
        <w:t>чужое</w:t>
      </w:r>
      <w:r>
        <w:rPr>
          <w:spacing w:val="-7"/>
        </w:rPr>
        <w:t xml:space="preserve"> </w:t>
      </w:r>
      <w:r>
        <w:t>право</w:t>
      </w:r>
      <w:r>
        <w:rPr>
          <w:spacing w:val="-6"/>
        </w:rPr>
        <w:t xml:space="preserve"> </w:t>
      </w:r>
      <w:r>
        <w:t>на</w:t>
      </w:r>
      <w:r>
        <w:rPr>
          <w:spacing w:val="-9"/>
        </w:rPr>
        <w:t xml:space="preserve"> </w:t>
      </w:r>
      <w:r>
        <w:rPr>
          <w:spacing w:val="-2"/>
        </w:rPr>
        <w:t>ошибку;</w:t>
      </w:r>
    </w:p>
    <w:p w14:paraId="25412DBF">
      <w:pPr>
        <w:pStyle w:val="6"/>
        <w:spacing w:line="244" w:lineRule="auto"/>
        <w:ind w:right="382"/>
      </w:pPr>
      <w:r>
        <w:t>работать индивидуально и в группе; продуктивно участвовать в учебном сотрудничестве,</w:t>
      </w:r>
      <w:r>
        <w:rPr>
          <w:spacing w:val="78"/>
        </w:rPr>
        <w:t xml:space="preserve">  </w:t>
      </w:r>
      <w:r>
        <w:t>в</w:t>
      </w:r>
      <w:r>
        <w:rPr>
          <w:spacing w:val="78"/>
        </w:rPr>
        <w:t xml:space="preserve">  </w:t>
      </w:r>
      <w:r>
        <w:t>совместной</w:t>
      </w:r>
      <w:r>
        <w:rPr>
          <w:spacing w:val="76"/>
        </w:rPr>
        <w:t xml:space="preserve">  </w:t>
      </w:r>
      <w:r>
        <w:t>деятельности</w:t>
      </w:r>
      <w:r>
        <w:rPr>
          <w:spacing w:val="77"/>
        </w:rPr>
        <w:t xml:space="preserve">  </w:t>
      </w:r>
      <w:r>
        <w:t>со</w:t>
      </w:r>
      <w:r>
        <w:rPr>
          <w:spacing w:val="77"/>
        </w:rPr>
        <w:t xml:space="preserve">  </w:t>
      </w:r>
      <w:r>
        <w:t>сверстниками,</w:t>
      </w:r>
      <w:r>
        <w:rPr>
          <w:spacing w:val="77"/>
        </w:rPr>
        <w:t xml:space="preserve">  </w:t>
      </w:r>
      <w:r>
        <w:t>с</w:t>
      </w:r>
      <w:r>
        <w:rPr>
          <w:spacing w:val="77"/>
        </w:rPr>
        <w:t xml:space="preserve">  </w:t>
      </w:r>
      <w:r>
        <w:t>педагогами и межвозрастном взаимодействии.</w:t>
      </w:r>
    </w:p>
    <w:p w14:paraId="07A1AA0C">
      <w:pPr>
        <w:pStyle w:val="6"/>
        <w:spacing w:line="244" w:lineRule="auto"/>
        <w:ind w:right="382"/>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3713E2B6">
      <w:pPr>
        <w:pStyle w:val="6"/>
        <w:spacing w:line="269" w:lineRule="exact"/>
        <w:ind w:left="1008" w:firstLine="0"/>
      </w:pPr>
      <w:r>
        <w:t>Модуль</w:t>
      </w:r>
      <w:r>
        <w:rPr>
          <w:spacing w:val="-11"/>
        </w:rPr>
        <w:t xml:space="preserve"> </w:t>
      </w:r>
      <w:r>
        <w:t>№</w:t>
      </w:r>
      <w:r>
        <w:rPr>
          <w:spacing w:val="-10"/>
        </w:rPr>
        <w:t xml:space="preserve"> </w:t>
      </w:r>
      <w:r>
        <w:t>1</w:t>
      </w:r>
      <w:r>
        <w:rPr>
          <w:spacing w:val="-10"/>
        </w:rPr>
        <w:t xml:space="preserve"> </w:t>
      </w:r>
      <w:r>
        <w:t>«Декоративно-прикладное</w:t>
      </w:r>
      <w:r>
        <w:rPr>
          <w:spacing w:val="-8"/>
        </w:rPr>
        <w:t xml:space="preserve"> </w:t>
      </w:r>
      <w:r>
        <w:t>и</w:t>
      </w:r>
      <w:r>
        <w:rPr>
          <w:spacing w:val="-10"/>
        </w:rPr>
        <w:t xml:space="preserve"> </w:t>
      </w:r>
      <w:r>
        <w:t>народное</w:t>
      </w:r>
      <w:r>
        <w:rPr>
          <w:spacing w:val="-12"/>
        </w:rPr>
        <w:t xml:space="preserve"> </w:t>
      </w:r>
      <w:r>
        <w:rPr>
          <w:spacing w:val="-2"/>
        </w:rPr>
        <w:t>искусство»:</w:t>
      </w:r>
    </w:p>
    <w:p w14:paraId="008FCF88">
      <w:pPr>
        <w:pStyle w:val="6"/>
        <w:spacing w:line="244" w:lineRule="auto"/>
        <w:ind w:right="379"/>
      </w:pPr>
      <w:r>
        <w:t>знать о многообразии видов декоративно-прикладного искусства: народного, классического, современного, искусства, промыслов;</w:t>
      </w:r>
    </w:p>
    <w:p w14:paraId="7A4D3ADC">
      <w:pPr>
        <w:pStyle w:val="6"/>
        <w:spacing w:line="244" w:lineRule="auto"/>
        <w:ind w:right="378"/>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1E3A71">
      <w:pPr>
        <w:pStyle w:val="6"/>
        <w:spacing w:line="244" w:lineRule="auto"/>
        <w:ind w:right="376"/>
      </w:pPr>
      <w:r>
        <w:t>иметь</w:t>
      </w:r>
      <w:r>
        <w:rPr>
          <w:spacing w:val="80"/>
          <w:w w:val="150"/>
        </w:rPr>
        <w:t xml:space="preserve">   </w:t>
      </w:r>
      <w:r>
        <w:t>представление</w:t>
      </w:r>
      <w:r>
        <w:rPr>
          <w:spacing w:val="80"/>
          <w:w w:val="150"/>
        </w:rPr>
        <w:t xml:space="preserve">   </w:t>
      </w:r>
      <w:r>
        <w:t>(уметь</w:t>
      </w:r>
      <w:r>
        <w:rPr>
          <w:spacing w:val="80"/>
          <w:w w:val="150"/>
        </w:rPr>
        <w:t xml:space="preserve">   </w:t>
      </w:r>
      <w:r>
        <w:t>рассуждать,</w:t>
      </w:r>
      <w:r>
        <w:rPr>
          <w:spacing w:val="80"/>
          <w:w w:val="150"/>
        </w:rPr>
        <w:t xml:space="preserve">   </w:t>
      </w:r>
      <w:r>
        <w:t>приводить</w:t>
      </w:r>
      <w:r>
        <w:rPr>
          <w:spacing w:val="80"/>
          <w:w w:val="150"/>
        </w:rPr>
        <w:t xml:space="preserve">   </w:t>
      </w:r>
      <w:r>
        <w:t>примеры) о мифологическом и магическом значении</w:t>
      </w:r>
      <w:r>
        <w:rPr>
          <w:spacing w:val="-1"/>
        </w:rPr>
        <w:t xml:space="preserve"> </w:t>
      </w:r>
      <w:r>
        <w:t>орнаментального оформления жилой среды в древней истории человечества, о присутствии в древних орнаментах символического описания мира;</w:t>
      </w:r>
    </w:p>
    <w:p w14:paraId="2A99E494">
      <w:pPr>
        <w:pStyle w:val="6"/>
        <w:spacing w:line="244" w:lineRule="auto"/>
        <w:ind w:right="383"/>
      </w:pPr>
      <w:r>
        <w:t>характеризовать коммуникативные, познавательные и культовые функции декоративно-прикладного искусства;</w:t>
      </w:r>
    </w:p>
    <w:p w14:paraId="7E13DA7D">
      <w:pPr>
        <w:pStyle w:val="6"/>
        <w:spacing w:line="244" w:lineRule="auto"/>
        <w:ind w:right="377"/>
      </w:pPr>
      <w:r>
        <w:t>уметь</w:t>
      </w:r>
      <w:r>
        <w:rPr>
          <w:spacing w:val="74"/>
        </w:rPr>
        <w:t xml:space="preserve">   </w:t>
      </w:r>
      <w:r>
        <w:t>объяснять</w:t>
      </w:r>
      <w:r>
        <w:rPr>
          <w:spacing w:val="75"/>
        </w:rPr>
        <w:t xml:space="preserve">   </w:t>
      </w:r>
      <w:r>
        <w:t>коммуникативное</w:t>
      </w:r>
      <w:r>
        <w:rPr>
          <w:spacing w:val="74"/>
        </w:rPr>
        <w:t xml:space="preserve">   </w:t>
      </w:r>
      <w:r>
        <w:t>значение</w:t>
      </w:r>
      <w:r>
        <w:rPr>
          <w:spacing w:val="74"/>
        </w:rPr>
        <w:t xml:space="preserve">   </w:t>
      </w:r>
      <w:r>
        <w:t>декоративного</w:t>
      </w:r>
      <w:r>
        <w:rPr>
          <w:spacing w:val="74"/>
        </w:rPr>
        <w:t xml:space="preserve">   </w:t>
      </w:r>
      <w:r>
        <w:t>образа в организации межличностных отношений, в обозначении социальной роли человека, в оформлении предметно-пространственной среды;</w:t>
      </w:r>
    </w:p>
    <w:p w14:paraId="2B65723A">
      <w:pPr>
        <w:pStyle w:val="6"/>
        <w:spacing w:line="244" w:lineRule="auto"/>
        <w:ind w:right="378"/>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04DB11A">
      <w:pPr>
        <w:pStyle w:val="6"/>
        <w:spacing w:line="244" w:lineRule="auto"/>
        <w:ind w:right="379"/>
      </w:pPr>
      <w:r>
        <w:t>распознавать</w:t>
      </w:r>
      <w:r>
        <w:rPr>
          <w:spacing w:val="80"/>
        </w:rPr>
        <w:t xml:space="preserve">  </w:t>
      </w:r>
      <w:r>
        <w:t>и</w:t>
      </w:r>
      <w:r>
        <w:rPr>
          <w:spacing w:val="80"/>
        </w:rPr>
        <w:t xml:space="preserve">  </w:t>
      </w:r>
      <w:r>
        <w:t>называть</w:t>
      </w:r>
      <w:r>
        <w:rPr>
          <w:spacing w:val="80"/>
        </w:rPr>
        <w:t xml:space="preserve">  </w:t>
      </w:r>
      <w:r>
        <w:t>техники</w:t>
      </w:r>
      <w:r>
        <w:rPr>
          <w:spacing w:val="80"/>
        </w:rPr>
        <w:t xml:space="preserve">  </w:t>
      </w:r>
      <w:r>
        <w:t>исполнения</w:t>
      </w:r>
      <w:r>
        <w:rPr>
          <w:spacing w:val="80"/>
        </w:rPr>
        <w:t xml:space="preserve">  </w:t>
      </w:r>
      <w:r>
        <w:t>произведений декоративно-прикладного искусства в разных материалах: резьба, роспись, вышивка, ткачество, плетение, ковка, другие техники;</w:t>
      </w:r>
    </w:p>
    <w:p w14:paraId="1AD8E36C">
      <w:pPr>
        <w:pStyle w:val="6"/>
        <w:spacing w:line="244" w:lineRule="auto"/>
        <w:ind w:right="381"/>
      </w:pPr>
      <w:r>
        <w:rPr>
          <w:w w:val="105"/>
        </w:rPr>
        <w:t xml:space="preserve">знать специфику образного языка декоративного искусства </w:t>
      </w:r>
      <w:r>
        <w:rPr>
          <w:w w:val="160"/>
        </w:rPr>
        <w:t xml:space="preserve">– </w:t>
      </w:r>
      <w:r>
        <w:rPr>
          <w:w w:val="105"/>
        </w:rPr>
        <w:t xml:space="preserve">его знаковую </w:t>
      </w:r>
      <w:r>
        <w:t>природу, орнаментальность, стилизацию изображения;</w:t>
      </w:r>
    </w:p>
    <w:p w14:paraId="5BB23411">
      <w:pPr>
        <w:pStyle w:val="6"/>
        <w:spacing w:line="244" w:lineRule="auto"/>
        <w:ind w:right="384"/>
      </w:pPr>
      <w:r>
        <w:t>различать разные виды орнамента по сюжетной основе: геометрический, растительный, зооморфный, антропоморфный;</w:t>
      </w:r>
    </w:p>
    <w:p w14:paraId="7095DFBA">
      <w:pPr>
        <w:pStyle w:val="6"/>
        <w:spacing w:line="244" w:lineRule="auto"/>
        <w:ind w:right="381"/>
      </w:pPr>
      <w:r>
        <w:t>владеть практическими навыками самостоятельного творческого создания орнаментов ленточных, сетчатых, центрических;</w:t>
      </w:r>
    </w:p>
    <w:p w14:paraId="696985FD">
      <w:pPr>
        <w:pStyle w:val="6"/>
        <w:spacing w:line="244" w:lineRule="auto"/>
        <w:ind w:right="382"/>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14:paraId="082F4D99">
      <w:pPr>
        <w:pStyle w:val="6"/>
        <w:spacing w:line="244" w:lineRule="auto"/>
        <w:ind w:right="380"/>
      </w:pPr>
      <w:r>
        <w:rPr>
          <w:w w:val="105"/>
        </w:rPr>
        <w:t xml:space="preserve">овладеть практическими навыками стилизованного </w:t>
      </w:r>
      <w:r>
        <w:rPr>
          <w:w w:val="160"/>
        </w:rPr>
        <w:t xml:space="preserve">– </w:t>
      </w:r>
      <w:r>
        <w:rPr>
          <w:w w:val="105"/>
        </w:rPr>
        <w:t xml:space="preserve">орнаментального </w:t>
      </w:r>
      <w:r>
        <w:t>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4EACA8EC">
      <w:pPr>
        <w:pStyle w:val="6"/>
        <w:spacing w:after="0" w:line="244" w:lineRule="auto"/>
        <w:sectPr>
          <w:pgSz w:w="11920" w:h="16850"/>
          <w:pgMar w:top="1160" w:right="360" w:bottom="280" w:left="720" w:header="720" w:footer="720" w:gutter="0"/>
          <w:cols w:space="720" w:num="1"/>
        </w:sectPr>
      </w:pPr>
    </w:p>
    <w:p w14:paraId="10E9DCB7">
      <w:pPr>
        <w:pStyle w:val="6"/>
        <w:spacing w:before="79" w:line="244" w:lineRule="auto"/>
        <w:ind w:right="379"/>
      </w:pPr>
      <w:r>
        <w:t>знать</w:t>
      </w:r>
      <w:r>
        <w:rPr>
          <w:spacing w:val="78"/>
          <w:w w:val="150"/>
        </w:rPr>
        <w:t xml:space="preserve"> </w:t>
      </w:r>
      <w:r>
        <w:t>особенности</w:t>
      </w:r>
      <w:r>
        <w:rPr>
          <w:spacing w:val="80"/>
        </w:rPr>
        <w:t xml:space="preserve"> </w:t>
      </w:r>
      <w:r>
        <w:t>народного</w:t>
      </w:r>
      <w:r>
        <w:rPr>
          <w:spacing w:val="78"/>
          <w:w w:val="150"/>
        </w:rPr>
        <w:t xml:space="preserve"> </w:t>
      </w:r>
      <w:r>
        <w:t>крестьянского</w:t>
      </w:r>
      <w:r>
        <w:rPr>
          <w:spacing w:val="78"/>
          <w:w w:val="150"/>
        </w:rPr>
        <w:t xml:space="preserve"> </w:t>
      </w:r>
      <w:r>
        <w:t>искусства</w:t>
      </w:r>
      <w:r>
        <w:rPr>
          <w:spacing w:val="78"/>
          <w:w w:val="150"/>
        </w:rPr>
        <w:t xml:space="preserve"> </w:t>
      </w:r>
      <w:r>
        <w:t>как</w:t>
      </w:r>
      <w:r>
        <w:rPr>
          <w:spacing w:val="80"/>
        </w:rPr>
        <w:t xml:space="preserve"> </w:t>
      </w:r>
      <w:r>
        <w:t>целостного</w:t>
      </w:r>
      <w:r>
        <w:rPr>
          <w:spacing w:val="80"/>
        </w:rPr>
        <w:t xml:space="preserve"> </w:t>
      </w:r>
      <w:r>
        <w:t>мира, в</w:t>
      </w:r>
      <w:r>
        <w:rPr>
          <w:spacing w:val="80"/>
        </w:rPr>
        <w:t xml:space="preserve"> </w:t>
      </w:r>
      <w:r>
        <w:t>предметной</w:t>
      </w:r>
      <w:r>
        <w:rPr>
          <w:spacing w:val="80"/>
        </w:rPr>
        <w:t xml:space="preserve"> </w:t>
      </w:r>
      <w:r>
        <w:t>среде</w:t>
      </w:r>
      <w:r>
        <w:rPr>
          <w:spacing w:val="80"/>
        </w:rPr>
        <w:t xml:space="preserve"> </w:t>
      </w:r>
      <w:r>
        <w:t>которого</w:t>
      </w:r>
      <w:r>
        <w:rPr>
          <w:spacing w:val="80"/>
        </w:rPr>
        <w:t xml:space="preserve"> </w:t>
      </w:r>
      <w:r>
        <w:t>выражено</w:t>
      </w:r>
      <w:r>
        <w:rPr>
          <w:spacing w:val="80"/>
        </w:rPr>
        <w:t xml:space="preserve"> </w:t>
      </w:r>
      <w:r>
        <w:t>отношение</w:t>
      </w:r>
      <w:r>
        <w:rPr>
          <w:spacing w:val="80"/>
        </w:rPr>
        <w:t xml:space="preserve"> </w:t>
      </w:r>
      <w:r>
        <w:t>человека</w:t>
      </w:r>
      <w:r>
        <w:rPr>
          <w:spacing w:val="80"/>
        </w:rPr>
        <w:t xml:space="preserve"> </w:t>
      </w:r>
      <w:r>
        <w:t>к</w:t>
      </w:r>
      <w:r>
        <w:rPr>
          <w:spacing w:val="80"/>
        </w:rPr>
        <w:t xml:space="preserve"> </w:t>
      </w:r>
      <w:r>
        <w:t>труду,</w:t>
      </w:r>
      <w:r>
        <w:rPr>
          <w:spacing w:val="80"/>
        </w:rPr>
        <w:t xml:space="preserve"> </w:t>
      </w:r>
      <w:r>
        <w:t>к</w:t>
      </w:r>
      <w:r>
        <w:rPr>
          <w:spacing w:val="80"/>
        </w:rPr>
        <w:t xml:space="preserve"> </w:t>
      </w:r>
      <w:r>
        <w:t>природе,</w:t>
      </w:r>
      <w:r>
        <w:rPr>
          <w:spacing w:val="80"/>
          <w:w w:val="150"/>
        </w:rPr>
        <w:t xml:space="preserve"> </w:t>
      </w:r>
      <w:r>
        <w:t>к добру и злу, к жизни в целом;</w:t>
      </w:r>
    </w:p>
    <w:p w14:paraId="6D3B9DEA">
      <w:pPr>
        <w:pStyle w:val="6"/>
        <w:spacing w:line="244" w:lineRule="auto"/>
        <w:ind w:right="383"/>
      </w:pPr>
      <w:r>
        <w:t>уметь объяснять символическое значение традиционных знаков народного крестьянского искусства (солярные знаки, древо жизни,</w:t>
      </w:r>
      <w:r>
        <w:rPr>
          <w:spacing w:val="-1"/>
        </w:rPr>
        <w:t xml:space="preserve"> </w:t>
      </w:r>
      <w:r>
        <w:t>конь, птица, мать-земля);</w:t>
      </w:r>
    </w:p>
    <w:p w14:paraId="4D100F38">
      <w:pPr>
        <w:pStyle w:val="6"/>
        <w:spacing w:line="244" w:lineRule="auto"/>
        <w:ind w:right="38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w:t>
      </w:r>
      <w:r>
        <w:rPr>
          <w:spacing w:val="-8"/>
        </w:rPr>
        <w:t xml:space="preserve"> </w:t>
      </w:r>
      <w:r>
        <w:t>единство</w:t>
      </w:r>
      <w:r>
        <w:rPr>
          <w:spacing w:val="-5"/>
        </w:rPr>
        <w:t xml:space="preserve"> </w:t>
      </w:r>
      <w:r>
        <w:t>его</w:t>
      </w:r>
      <w:r>
        <w:rPr>
          <w:spacing w:val="-8"/>
        </w:rPr>
        <w:t xml:space="preserve"> </w:t>
      </w:r>
      <w:r>
        <w:t>деталей,</w:t>
      </w:r>
      <w:r>
        <w:rPr>
          <w:spacing w:val="-8"/>
        </w:rPr>
        <w:t xml:space="preserve"> </w:t>
      </w:r>
      <w:r>
        <w:t>объяснять</w:t>
      </w:r>
      <w:r>
        <w:rPr>
          <w:spacing w:val="-6"/>
        </w:rPr>
        <w:t xml:space="preserve"> </w:t>
      </w:r>
      <w:r>
        <w:t>крестьянский</w:t>
      </w:r>
      <w:r>
        <w:rPr>
          <w:spacing w:val="-10"/>
        </w:rPr>
        <w:t xml:space="preserve"> </w:t>
      </w:r>
      <w:r>
        <w:t>дом</w:t>
      </w:r>
      <w:r>
        <w:rPr>
          <w:spacing w:val="-5"/>
        </w:rPr>
        <w:t xml:space="preserve"> </w:t>
      </w:r>
      <w:r>
        <w:t>как</w:t>
      </w:r>
      <w:r>
        <w:rPr>
          <w:spacing w:val="-5"/>
        </w:rPr>
        <w:t xml:space="preserve"> </w:t>
      </w:r>
      <w:r>
        <w:t>отражение</w:t>
      </w:r>
      <w:r>
        <w:rPr>
          <w:spacing w:val="-8"/>
        </w:rPr>
        <w:t xml:space="preserve"> </w:t>
      </w:r>
      <w:r>
        <w:t>уклада крестьянской жизни и памятник архитектуры;</w:t>
      </w:r>
    </w:p>
    <w:p w14:paraId="01631657">
      <w:pPr>
        <w:pStyle w:val="6"/>
        <w:spacing w:line="244" w:lineRule="auto"/>
        <w:ind w:right="389"/>
      </w:pPr>
      <w:r>
        <w:t>иметь практический опыт изображения характерных традиционных предметов крестьянского быта;</w:t>
      </w:r>
    </w:p>
    <w:p w14:paraId="56170558">
      <w:pPr>
        <w:pStyle w:val="6"/>
        <w:spacing w:line="244" w:lineRule="auto"/>
        <w:ind w:right="380"/>
      </w:pPr>
      <w:r>
        <w:t>освоить</w:t>
      </w:r>
      <w:r>
        <w:rPr>
          <w:spacing w:val="80"/>
          <w:w w:val="150"/>
        </w:rPr>
        <w:t xml:space="preserve"> </w:t>
      </w:r>
      <w:r>
        <w:t>конструкцию</w:t>
      </w:r>
      <w:r>
        <w:rPr>
          <w:spacing w:val="80"/>
          <w:w w:val="150"/>
        </w:rPr>
        <w:t xml:space="preserve"> </w:t>
      </w:r>
      <w:r>
        <w:t>народного</w:t>
      </w:r>
      <w:r>
        <w:rPr>
          <w:spacing w:val="80"/>
          <w:w w:val="150"/>
        </w:rPr>
        <w:t xml:space="preserve"> </w:t>
      </w:r>
      <w:r>
        <w:t>праздничного</w:t>
      </w:r>
      <w:r>
        <w:rPr>
          <w:spacing w:val="80"/>
          <w:w w:val="150"/>
        </w:rPr>
        <w:t xml:space="preserve"> </w:t>
      </w:r>
      <w:r>
        <w:t>костюма,</w:t>
      </w:r>
      <w:r>
        <w:rPr>
          <w:spacing w:val="80"/>
          <w:w w:val="150"/>
        </w:rPr>
        <w:t xml:space="preserve"> </w:t>
      </w:r>
      <w:r>
        <w:t>его</w:t>
      </w:r>
      <w:r>
        <w:rPr>
          <w:spacing w:val="80"/>
          <w:w w:val="150"/>
        </w:rPr>
        <w:t xml:space="preserve"> </w:t>
      </w:r>
      <w:r>
        <w:t>образный</w:t>
      </w:r>
      <w:r>
        <w:rPr>
          <w:spacing w:val="80"/>
          <w:w w:val="150"/>
        </w:rPr>
        <w:t xml:space="preserve"> </w:t>
      </w:r>
      <w:r>
        <w:t>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B10197B">
      <w:pPr>
        <w:pStyle w:val="6"/>
        <w:spacing w:line="244" w:lineRule="auto"/>
        <w:ind w:right="386"/>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0F122FB">
      <w:pPr>
        <w:pStyle w:val="6"/>
        <w:spacing w:line="242" w:lineRule="auto"/>
        <w:ind w:right="379"/>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5C662CD8">
      <w:pPr>
        <w:pStyle w:val="6"/>
        <w:spacing w:line="244" w:lineRule="auto"/>
        <w:ind w:right="378"/>
      </w:pPr>
      <w:r>
        <w:t xml:space="preserve">иметь представление и распознавать примеры декоративного оформления жизнедеятельности </w:t>
      </w:r>
      <w:r>
        <w:rPr>
          <w:w w:val="160"/>
        </w:rPr>
        <w:t xml:space="preserve">– </w:t>
      </w:r>
      <w:r>
        <w:t>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6CA4C54">
      <w:pPr>
        <w:pStyle w:val="6"/>
        <w:spacing w:line="244" w:lineRule="auto"/>
        <w:ind w:right="374"/>
      </w:pPr>
      <w:r>
        <w:t>объяснять значение народных промыслов и традиций художественного ремесла в современной жизни;</w:t>
      </w:r>
    </w:p>
    <w:p w14:paraId="651F17EF">
      <w:pPr>
        <w:pStyle w:val="6"/>
        <w:spacing w:line="244" w:lineRule="auto"/>
        <w:ind w:right="384"/>
      </w:pPr>
      <w:r>
        <w:t>рассказывать</w:t>
      </w:r>
      <w:r>
        <w:rPr>
          <w:spacing w:val="72"/>
          <w:w w:val="150"/>
        </w:rPr>
        <w:t xml:space="preserve">  </w:t>
      </w:r>
      <w:r>
        <w:t>о</w:t>
      </w:r>
      <w:r>
        <w:rPr>
          <w:spacing w:val="71"/>
          <w:w w:val="150"/>
        </w:rPr>
        <w:t xml:space="preserve">  </w:t>
      </w:r>
      <w:r>
        <w:t>происхождении</w:t>
      </w:r>
      <w:r>
        <w:rPr>
          <w:spacing w:val="72"/>
          <w:w w:val="150"/>
        </w:rPr>
        <w:t xml:space="preserve">  </w:t>
      </w:r>
      <w:r>
        <w:t>народных</w:t>
      </w:r>
      <w:r>
        <w:rPr>
          <w:spacing w:val="72"/>
          <w:w w:val="150"/>
        </w:rPr>
        <w:t xml:space="preserve">  </w:t>
      </w:r>
      <w:r>
        <w:t>художественных</w:t>
      </w:r>
      <w:r>
        <w:rPr>
          <w:spacing w:val="71"/>
          <w:w w:val="150"/>
        </w:rPr>
        <w:t xml:space="preserve">  </w:t>
      </w:r>
      <w:r>
        <w:t>промыслов, о соотношении ремесла и искусства;</w:t>
      </w:r>
    </w:p>
    <w:p w14:paraId="2012C156">
      <w:pPr>
        <w:pStyle w:val="6"/>
        <w:spacing w:line="244" w:lineRule="auto"/>
        <w:ind w:right="383"/>
      </w:pPr>
      <w:r>
        <w:t>называть</w:t>
      </w:r>
      <w:r>
        <w:rPr>
          <w:spacing w:val="-2"/>
        </w:rPr>
        <w:t xml:space="preserve"> </w:t>
      </w:r>
      <w:r>
        <w:t>характерные</w:t>
      </w:r>
      <w:r>
        <w:rPr>
          <w:spacing w:val="-2"/>
        </w:rPr>
        <w:t xml:space="preserve"> </w:t>
      </w:r>
      <w:r>
        <w:t>черты</w:t>
      </w:r>
      <w:r>
        <w:rPr>
          <w:spacing w:val="-4"/>
        </w:rPr>
        <w:t xml:space="preserve"> </w:t>
      </w:r>
      <w:r>
        <w:t>орнаментов</w:t>
      </w:r>
      <w:r>
        <w:rPr>
          <w:spacing w:val="-5"/>
        </w:rPr>
        <w:t xml:space="preserve"> </w:t>
      </w:r>
      <w:r>
        <w:t>и</w:t>
      </w:r>
      <w:r>
        <w:rPr>
          <w:spacing w:val="-2"/>
        </w:rPr>
        <w:t xml:space="preserve"> </w:t>
      </w:r>
      <w:r>
        <w:t>изделий</w:t>
      </w:r>
      <w:r>
        <w:rPr>
          <w:spacing w:val="-4"/>
        </w:rPr>
        <w:t xml:space="preserve"> </w:t>
      </w:r>
      <w:r>
        <w:t>ряда</w:t>
      </w:r>
      <w:r>
        <w:rPr>
          <w:spacing w:val="-2"/>
        </w:rPr>
        <w:t xml:space="preserve"> </w:t>
      </w:r>
      <w:r>
        <w:t>отечественных</w:t>
      </w:r>
      <w:r>
        <w:rPr>
          <w:spacing w:val="-5"/>
        </w:rPr>
        <w:t xml:space="preserve"> </w:t>
      </w:r>
      <w:r>
        <w:t>народных художественных промыслов;</w:t>
      </w:r>
    </w:p>
    <w:p w14:paraId="2BAD6A4A">
      <w:pPr>
        <w:pStyle w:val="6"/>
        <w:spacing w:line="244" w:lineRule="auto"/>
        <w:ind w:right="376"/>
      </w:pPr>
      <w:r>
        <w:t>характеризовать древние образы народного искусства в произведениях современных народных промыслов;</w:t>
      </w:r>
    </w:p>
    <w:p w14:paraId="28A65224">
      <w:pPr>
        <w:pStyle w:val="6"/>
        <w:spacing w:line="244" w:lineRule="auto"/>
        <w:ind w:right="385"/>
      </w:pPr>
      <w:r>
        <w:t>уметь перечислять материалы, используемые в народных художественных промыслах: дерево, глина, металл, стекло;</w:t>
      </w:r>
    </w:p>
    <w:p w14:paraId="01ADEBCF">
      <w:pPr>
        <w:pStyle w:val="6"/>
        <w:spacing w:line="244" w:lineRule="auto"/>
        <w:ind w:right="382"/>
      </w:pPr>
      <w:r>
        <w:t>различать изделия народных художественных промыслов по материалу изготовления и технике декора;</w:t>
      </w:r>
    </w:p>
    <w:p w14:paraId="50011862">
      <w:pPr>
        <w:pStyle w:val="6"/>
        <w:spacing w:line="244" w:lineRule="auto"/>
        <w:ind w:right="383"/>
      </w:pPr>
      <w:r>
        <w:t>объяснять</w:t>
      </w:r>
      <w:r>
        <w:rPr>
          <w:spacing w:val="80"/>
          <w:w w:val="150"/>
        </w:rPr>
        <w:t xml:space="preserve">  </w:t>
      </w:r>
      <w:r>
        <w:t>связь</w:t>
      </w:r>
      <w:r>
        <w:rPr>
          <w:spacing w:val="80"/>
          <w:w w:val="150"/>
        </w:rPr>
        <w:t xml:space="preserve">  </w:t>
      </w:r>
      <w:r>
        <w:t>между</w:t>
      </w:r>
      <w:r>
        <w:rPr>
          <w:spacing w:val="80"/>
          <w:w w:val="150"/>
        </w:rPr>
        <w:t xml:space="preserve">  </w:t>
      </w:r>
      <w:r>
        <w:t>материалом,</w:t>
      </w:r>
      <w:r>
        <w:rPr>
          <w:spacing w:val="80"/>
          <w:w w:val="150"/>
        </w:rPr>
        <w:t xml:space="preserve">  </w:t>
      </w:r>
      <w:r>
        <w:t>формой</w:t>
      </w:r>
      <w:r>
        <w:rPr>
          <w:spacing w:val="80"/>
          <w:w w:val="150"/>
        </w:rPr>
        <w:t xml:space="preserve">  </w:t>
      </w:r>
      <w:r>
        <w:t>и</w:t>
      </w:r>
      <w:r>
        <w:rPr>
          <w:spacing w:val="80"/>
          <w:w w:val="150"/>
        </w:rPr>
        <w:t xml:space="preserve">  </w:t>
      </w:r>
      <w:r>
        <w:t>техникой</w:t>
      </w:r>
      <w:r>
        <w:rPr>
          <w:spacing w:val="80"/>
          <w:w w:val="150"/>
        </w:rPr>
        <w:t xml:space="preserve">  </w:t>
      </w:r>
      <w:r>
        <w:t>декора</w:t>
      </w:r>
      <w:r>
        <w:rPr>
          <w:spacing w:val="40"/>
        </w:rPr>
        <w:t xml:space="preserve"> </w:t>
      </w:r>
      <w:r>
        <w:t>в произведениях народных промыслов;</w:t>
      </w:r>
    </w:p>
    <w:p w14:paraId="75DE07B6">
      <w:pPr>
        <w:pStyle w:val="6"/>
        <w:spacing w:line="244" w:lineRule="auto"/>
        <w:ind w:right="383"/>
      </w:pPr>
      <w:r>
        <w:t>иметь представление о приёмах и последовательности работы при создании изделий некоторых художественных промыслов;</w:t>
      </w:r>
    </w:p>
    <w:p w14:paraId="768EF9BD">
      <w:pPr>
        <w:pStyle w:val="6"/>
        <w:spacing w:line="244" w:lineRule="auto"/>
        <w:ind w:right="381"/>
      </w:pPr>
      <w:r>
        <w:t>уметь</w:t>
      </w:r>
      <w:r>
        <w:rPr>
          <w:spacing w:val="80"/>
        </w:rPr>
        <w:t xml:space="preserve">  </w:t>
      </w:r>
      <w:r>
        <w:t>изображать</w:t>
      </w:r>
      <w:r>
        <w:rPr>
          <w:spacing w:val="80"/>
        </w:rPr>
        <w:t xml:space="preserve">  </w:t>
      </w:r>
      <w:r>
        <w:t>фрагменты</w:t>
      </w:r>
      <w:r>
        <w:rPr>
          <w:spacing w:val="80"/>
        </w:rPr>
        <w:t xml:space="preserve">  </w:t>
      </w:r>
      <w:r>
        <w:t>орнаментов,</w:t>
      </w:r>
      <w:r>
        <w:rPr>
          <w:spacing w:val="80"/>
        </w:rPr>
        <w:t xml:space="preserve">  </w:t>
      </w:r>
      <w:r>
        <w:t>отдельные</w:t>
      </w:r>
      <w:r>
        <w:rPr>
          <w:spacing w:val="80"/>
        </w:rPr>
        <w:t xml:space="preserve">  </w:t>
      </w:r>
      <w:r>
        <w:t>сюжеты,</w:t>
      </w:r>
      <w:r>
        <w:rPr>
          <w:spacing w:val="80"/>
        </w:rPr>
        <w:t xml:space="preserve">  </w:t>
      </w:r>
      <w:r>
        <w:t>детали или общий вид изделий ряда отечественных художественных промыслов;</w:t>
      </w:r>
    </w:p>
    <w:p w14:paraId="02A5C58B">
      <w:pPr>
        <w:pStyle w:val="6"/>
        <w:spacing w:line="244" w:lineRule="auto"/>
        <w:ind w:right="374"/>
      </w:pPr>
      <w:r>
        <w:t>характеризовать</w:t>
      </w:r>
      <w:r>
        <w:rPr>
          <w:spacing w:val="-3"/>
        </w:rPr>
        <w:t xml:space="preserve"> </w:t>
      </w:r>
      <w:r>
        <w:t>роль</w:t>
      </w:r>
      <w:r>
        <w:rPr>
          <w:spacing w:val="-1"/>
        </w:rPr>
        <w:t xml:space="preserve"> </w:t>
      </w:r>
      <w:r>
        <w:t>символического знака в</w:t>
      </w:r>
      <w:r>
        <w:rPr>
          <w:spacing w:val="-1"/>
        </w:rPr>
        <w:t xml:space="preserve"> </w:t>
      </w:r>
      <w:r>
        <w:t>современной</w:t>
      </w:r>
      <w:r>
        <w:rPr>
          <w:spacing w:val="-1"/>
        </w:rPr>
        <w:t xml:space="preserve"> </w:t>
      </w:r>
      <w:r>
        <w:t>жизни</w:t>
      </w:r>
      <w:r>
        <w:rPr>
          <w:spacing w:val="-1"/>
        </w:rPr>
        <w:t xml:space="preserve"> </w:t>
      </w:r>
      <w:r>
        <w:t>(герб, эмблема, логотип, указующий или декоративный знак) и иметь опыт творческого создания эмблемы или логотипа;</w:t>
      </w:r>
    </w:p>
    <w:p w14:paraId="6178B8D8">
      <w:pPr>
        <w:pStyle w:val="6"/>
        <w:spacing w:line="244" w:lineRule="auto"/>
        <w:ind w:right="383"/>
      </w:pPr>
      <w:r>
        <w:t>понимать</w:t>
      </w:r>
      <w:r>
        <w:rPr>
          <w:spacing w:val="-3"/>
        </w:rPr>
        <w:t xml:space="preserve"> </w:t>
      </w:r>
      <w:r>
        <w:t>и</w:t>
      </w:r>
      <w:r>
        <w:rPr>
          <w:spacing w:val="-3"/>
        </w:rPr>
        <w:t xml:space="preserve"> </w:t>
      </w:r>
      <w:r>
        <w:t>объяснять</w:t>
      </w:r>
      <w:r>
        <w:rPr>
          <w:spacing w:val="-3"/>
        </w:rPr>
        <w:t xml:space="preserve"> </w:t>
      </w:r>
      <w:r>
        <w:t>значение</w:t>
      </w:r>
      <w:r>
        <w:rPr>
          <w:spacing w:val="-2"/>
        </w:rPr>
        <w:t xml:space="preserve"> </w:t>
      </w:r>
      <w:r>
        <w:t>государственной</w:t>
      </w:r>
      <w:r>
        <w:rPr>
          <w:spacing w:val="-3"/>
        </w:rPr>
        <w:t xml:space="preserve"> </w:t>
      </w:r>
      <w:r>
        <w:t>символики,</w:t>
      </w:r>
      <w:r>
        <w:rPr>
          <w:spacing w:val="-5"/>
        </w:rPr>
        <w:t xml:space="preserve"> </w:t>
      </w:r>
      <w:r>
        <w:t>иметь</w:t>
      </w:r>
      <w:r>
        <w:rPr>
          <w:spacing w:val="-3"/>
        </w:rPr>
        <w:t xml:space="preserve"> </w:t>
      </w:r>
      <w:r>
        <w:t>представление о значении и содержании геральдики;</w:t>
      </w:r>
    </w:p>
    <w:p w14:paraId="6C2C1BA1">
      <w:pPr>
        <w:pStyle w:val="6"/>
        <w:spacing w:line="244" w:lineRule="auto"/>
        <w:ind w:right="378"/>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48705368">
      <w:pPr>
        <w:pStyle w:val="6"/>
        <w:spacing w:line="268" w:lineRule="exact"/>
        <w:ind w:left="1008" w:firstLine="0"/>
      </w:pPr>
      <w:r>
        <w:t>ориентироваться</w:t>
      </w:r>
      <w:r>
        <w:rPr>
          <w:spacing w:val="-16"/>
        </w:rPr>
        <w:t xml:space="preserve"> </w:t>
      </w:r>
      <w:r>
        <w:t>в</w:t>
      </w:r>
      <w:r>
        <w:rPr>
          <w:spacing w:val="-16"/>
        </w:rPr>
        <w:t xml:space="preserve"> </w:t>
      </w:r>
      <w:r>
        <w:t>широком</w:t>
      </w:r>
      <w:r>
        <w:rPr>
          <w:spacing w:val="-15"/>
        </w:rPr>
        <w:t xml:space="preserve"> </w:t>
      </w:r>
      <w:r>
        <w:t>разнообразии</w:t>
      </w:r>
      <w:r>
        <w:rPr>
          <w:spacing w:val="-16"/>
        </w:rPr>
        <w:t xml:space="preserve"> </w:t>
      </w:r>
      <w:r>
        <w:t>современного</w:t>
      </w:r>
      <w:r>
        <w:rPr>
          <w:spacing w:val="-14"/>
        </w:rPr>
        <w:t xml:space="preserve"> </w:t>
      </w:r>
      <w:r>
        <w:t>декоративно-</w:t>
      </w:r>
      <w:r>
        <w:rPr>
          <w:spacing w:val="-2"/>
        </w:rPr>
        <w:t>прикладного</w:t>
      </w:r>
    </w:p>
    <w:p w14:paraId="78CDBEBD">
      <w:pPr>
        <w:pStyle w:val="6"/>
        <w:spacing w:after="0" w:line="268" w:lineRule="exact"/>
        <w:sectPr>
          <w:pgSz w:w="11920" w:h="16850"/>
          <w:pgMar w:top="1160" w:right="360" w:bottom="280" w:left="720" w:header="720" w:footer="720" w:gutter="0"/>
          <w:cols w:space="720" w:num="1"/>
        </w:sectPr>
      </w:pPr>
    </w:p>
    <w:p w14:paraId="72E13C42">
      <w:pPr>
        <w:pStyle w:val="6"/>
        <w:spacing w:before="79" w:line="244" w:lineRule="auto"/>
        <w:ind w:firstLine="0"/>
        <w:jc w:val="left"/>
      </w:pPr>
      <w:r>
        <w:t>искусства,</w:t>
      </w:r>
      <w:r>
        <w:rPr>
          <w:spacing w:val="80"/>
        </w:rPr>
        <w:t xml:space="preserve"> </w:t>
      </w:r>
      <w:r>
        <w:t>различать</w:t>
      </w:r>
      <w:r>
        <w:rPr>
          <w:spacing w:val="80"/>
        </w:rPr>
        <w:t xml:space="preserve"> </w:t>
      </w:r>
      <w:r>
        <w:t>по</w:t>
      </w:r>
      <w:r>
        <w:rPr>
          <w:spacing w:val="80"/>
        </w:rPr>
        <w:t xml:space="preserve"> </w:t>
      </w:r>
      <w:r>
        <w:t>материалам,</w:t>
      </w:r>
      <w:r>
        <w:rPr>
          <w:spacing w:val="80"/>
        </w:rPr>
        <w:t xml:space="preserve"> </w:t>
      </w:r>
      <w:r>
        <w:t>технике</w:t>
      </w:r>
      <w:r>
        <w:rPr>
          <w:spacing w:val="80"/>
        </w:rPr>
        <w:t xml:space="preserve"> </w:t>
      </w:r>
      <w:r>
        <w:t>исполнения</w:t>
      </w:r>
      <w:r>
        <w:rPr>
          <w:spacing w:val="80"/>
        </w:rPr>
        <w:t xml:space="preserve"> </w:t>
      </w:r>
      <w:r>
        <w:t>художественное</w:t>
      </w:r>
      <w:r>
        <w:rPr>
          <w:spacing w:val="80"/>
        </w:rPr>
        <w:t xml:space="preserve"> </w:t>
      </w:r>
      <w:r>
        <w:t>стекло, керамику, ковку, литьё, гобелен и другое;</w:t>
      </w:r>
    </w:p>
    <w:p w14:paraId="68F1F121">
      <w:pPr>
        <w:pStyle w:val="6"/>
        <w:tabs>
          <w:tab w:val="left" w:pos="2699"/>
          <w:tab w:val="left" w:pos="4189"/>
          <w:tab w:val="left" w:pos="6101"/>
          <w:tab w:val="left" w:pos="7986"/>
          <w:tab w:val="left" w:pos="9627"/>
        </w:tabs>
        <w:spacing w:line="244" w:lineRule="auto"/>
        <w:ind w:right="381"/>
        <w:jc w:val="left"/>
      </w:pPr>
      <w:r>
        <w:rPr>
          <w:spacing w:val="-2"/>
        </w:rPr>
        <w:t>овладевать</w:t>
      </w:r>
      <w:r>
        <w:tab/>
      </w:r>
      <w:r>
        <w:rPr>
          <w:spacing w:val="-2"/>
        </w:rPr>
        <w:t>навыками</w:t>
      </w:r>
      <w:r>
        <w:tab/>
      </w:r>
      <w:r>
        <w:rPr>
          <w:spacing w:val="-2"/>
        </w:rPr>
        <w:t>коллективной</w:t>
      </w:r>
      <w:r>
        <w:tab/>
      </w:r>
      <w:r>
        <w:rPr>
          <w:spacing w:val="-2"/>
        </w:rPr>
        <w:t>практической</w:t>
      </w:r>
      <w:r>
        <w:tab/>
      </w:r>
      <w:r>
        <w:rPr>
          <w:spacing w:val="-2"/>
        </w:rPr>
        <w:t>творческой</w:t>
      </w:r>
      <w:r>
        <w:tab/>
      </w:r>
      <w:r>
        <w:rPr>
          <w:spacing w:val="-2"/>
        </w:rPr>
        <w:t xml:space="preserve">работы </w:t>
      </w:r>
      <w:r>
        <w:t>по оформлению пространства школы и школьных праздников.</w:t>
      </w:r>
    </w:p>
    <w:p w14:paraId="13EFADEF">
      <w:pPr>
        <w:pStyle w:val="6"/>
        <w:spacing w:line="269" w:lineRule="exact"/>
        <w:ind w:left="1008" w:firstLine="0"/>
        <w:jc w:val="left"/>
      </w:pPr>
      <w:r>
        <w:t>Модуль</w:t>
      </w:r>
      <w:r>
        <w:rPr>
          <w:spacing w:val="-1"/>
        </w:rPr>
        <w:t xml:space="preserve"> </w:t>
      </w:r>
      <w:r>
        <w:t>№ 2</w:t>
      </w:r>
      <w:r>
        <w:rPr>
          <w:spacing w:val="1"/>
        </w:rPr>
        <w:t xml:space="preserve"> </w:t>
      </w:r>
      <w:r>
        <w:t>«Живопись, графика,</w:t>
      </w:r>
      <w:r>
        <w:rPr>
          <w:spacing w:val="-1"/>
        </w:rPr>
        <w:t xml:space="preserve"> </w:t>
      </w:r>
      <w:r>
        <w:rPr>
          <w:spacing w:val="-2"/>
        </w:rPr>
        <w:t>скульптура»:</w:t>
      </w:r>
    </w:p>
    <w:p w14:paraId="5ACF1123">
      <w:pPr>
        <w:pStyle w:val="6"/>
        <w:spacing w:before="3" w:line="244" w:lineRule="auto"/>
        <w:jc w:val="left"/>
      </w:pPr>
      <w:r>
        <w:t>характеризовать</w:t>
      </w:r>
      <w:r>
        <w:rPr>
          <w:spacing w:val="80"/>
        </w:rPr>
        <w:t xml:space="preserve"> </w:t>
      </w:r>
      <w:r>
        <w:t>различия</w:t>
      </w:r>
      <w:r>
        <w:rPr>
          <w:spacing w:val="80"/>
        </w:rPr>
        <w:t xml:space="preserve"> </w:t>
      </w:r>
      <w:r>
        <w:t>между</w:t>
      </w:r>
      <w:r>
        <w:rPr>
          <w:spacing w:val="80"/>
        </w:rPr>
        <w:t xml:space="preserve"> </w:t>
      </w:r>
      <w:r>
        <w:t>пространственными</w:t>
      </w:r>
      <w:r>
        <w:rPr>
          <w:spacing w:val="80"/>
        </w:rPr>
        <w:t xml:space="preserve"> </w:t>
      </w:r>
      <w:r>
        <w:t>и</w:t>
      </w:r>
      <w:r>
        <w:rPr>
          <w:spacing w:val="80"/>
        </w:rPr>
        <w:t xml:space="preserve"> </w:t>
      </w:r>
      <w:r>
        <w:t>временными</w:t>
      </w:r>
      <w:r>
        <w:rPr>
          <w:spacing w:val="80"/>
        </w:rPr>
        <w:t xml:space="preserve"> </w:t>
      </w:r>
      <w:r>
        <w:t>видами искусства и их значение в жизни людей;</w:t>
      </w:r>
    </w:p>
    <w:p w14:paraId="3BBDD42B">
      <w:pPr>
        <w:pStyle w:val="6"/>
        <w:spacing w:line="269" w:lineRule="exact"/>
        <w:ind w:left="1008" w:firstLine="0"/>
        <w:jc w:val="left"/>
      </w:pPr>
      <w:r>
        <w:t>объяснять</w:t>
      </w:r>
      <w:r>
        <w:rPr>
          <w:spacing w:val="-12"/>
        </w:rPr>
        <w:t xml:space="preserve"> </w:t>
      </w:r>
      <w:r>
        <w:t>причины</w:t>
      </w:r>
      <w:r>
        <w:rPr>
          <w:spacing w:val="-11"/>
        </w:rPr>
        <w:t xml:space="preserve"> </w:t>
      </w:r>
      <w:r>
        <w:t>деления</w:t>
      </w:r>
      <w:r>
        <w:rPr>
          <w:spacing w:val="-11"/>
        </w:rPr>
        <w:t xml:space="preserve"> </w:t>
      </w:r>
      <w:r>
        <w:t>пространственных</w:t>
      </w:r>
      <w:r>
        <w:rPr>
          <w:spacing w:val="-13"/>
        </w:rPr>
        <w:t xml:space="preserve"> </w:t>
      </w:r>
      <w:r>
        <w:t>искусств</w:t>
      </w:r>
      <w:r>
        <w:rPr>
          <w:spacing w:val="-11"/>
        </w:rPr>
        <w:t xml:space="preserve"> </w:t>
      </w:r>
      <w:r>
        <w:t>на</w:t>
      </w:r>
      <w:r>
        <w:rPr>
          <w:spacing w:val="-10"/>
        </w:rPr>
        <w:t xml:space="preserve"> </w:t>
      </w:r>
      <w:r>
        <w:rPr>
          <w:spacing w:val="-2"/>
        </w:rPr>
        <w:t>виды;</w:t>
      </w:r>
    </w:p>
    <w:p w14:paraId="38766C46">
      <w:pPr>
        <w:pStyle w:val="6"/>
        <w:tabs>
          <w:tab w:val="left" w:pos="1970"/>
          <w:tab w:val="left" w:pos="3407"/>
          <w:tab w:val="left" w:pos="4330"/>
          <w:tab w:val="left" w:pos="5822"/>
          <w:tab w:val="left" w:pos="7098"/>
          <w:tab w:val="left" w:pos="7583"/>
          <w:tab w:val="left" w:pos="9273"/>
        </w:tabs>
        <w:spacing w:before="4" w:line="244" w:lineRule="auto"/>
        <w:ind w:right="386"/>
        <w:jc w:val="left"/>
      </w:pPr>
      <w:r>
        <w:rPr>
          <w:spacing w:val="-2"/>
        </w:rPr>
        <w:t>знать</w:t>
      </w:r>
      <w:r>
        <w:tab/>
      </w: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 xml:space="preserve">объяснять </w:t>
      </w:r>
      <w:r>
        <w:t>их назначение в жизни людей.</w:t>
      </w:r>
    </w:p>
    <w:p w14:paraId="21F16EC2">
      <w:pPr>
        <w:pStyle w:val="8"/>
        <w:numPr>
          <w:ilvl w:val="0"/>
          <w:numId w:val="61"/>
        </w:numPr>
        <w:tabs>
          <w:tab w:val="left" w:pos="1287"/>
        </w:tabs>
        <w:spacing w:before="0" w:after="0" w:line="269" w:lineRule="exact"/>
        <w:ind w:left="1287" w:right="0" w:hanging="279"/>
        <w:jc w:val="left"/>
        <w:rPr>
          <w:sz w:val="24"/>
        </w:rPr>
      </w:pPr>
      <w:r>
        <w:rPr>
          <w:sz w:val="24"/>
        </w:rPr>
        <w:t>Язык</w:t>
      </w:r>
      <w:r>
        <w:rPr>
          <w:spacing w:val="-16"/>
          <w:sz w:val="24"/>
        </w:rPr>
        <w:t xml:space="preserve"> </w:t>
      </w:r>
      <w:r>
        <w:rPr>
          <w:sz w:val="24"/>
        </w:rPr>
        <w:t>изобразительного</w:t>
      </w:r>
      <w:r>
        <w:rPr>
          <w:spacing w:val="-16"/>
          <w:sz w:val="24"/>
        </w:rPr>
        <w:t xml:space="preserve"> </w:t>
      </w:r>
      <w:r>
        <w:rPr>
          <w:sz w:val="24"/>
        </w:rPr>
        <w:t>искусства</w:t>
      </w:r>
      <w:r>
        <w:rPr>
          <w:spacing w:val="-16"/>
          <w:sz w:val="24"/>
        </w:rPr>
        <w:t xml:space="preserve"> </w:t>
      </w:r>
      <w:r>
        <w:rPr>
          <w:sz w:val="24"/>
        </w:rPr>
        <w:t>и</w:t>
      </w:r>
      <w:r>
        <w:rPr>
          <w:spacing w:val="-16"/>
          <w:sz w:val="24"/>
        </w:rPr>
        <w:t xml:space="preserve"> </w:t>
      </w:r>
      <w:r>
        <w:rPr>
          <w:sz w:val="24"/>
        </w:rPr>
        <w:t>его</w:t>
      </w:r>
      <w:r>
        <w:rPr>
          <w:spacing w:val="-16"/>
          <w:sz w:val="24"/>
        </w:rPr>
        <w:t xml:space="preserve"> </w:t>
      </w:r>
      <w:r>
        <w:rPr>
          <w:sz w:val="24"/>
        </w:rPr>
        <w:t>выразительные</w:t>
      </w:r>
      <w:r>
        <w:rPr>
          <w:spacing w:val="-15"/>
          <w:sz w:val="24"/>
        </w:rPr>
        <w:t xml:space="preserve"> </w:t>
      </w:r>
      <w:r>
        <w:rPr>
          <w:spacing w:val="-2"/>
          <w:sz w:val="24"/>
        </w:rPr>
        <w:t>средства:</w:t>
      </w:r>
    </w:p>
    <w:p w14:paraId="1D524FEF">
      <w:pPr>
        <w:pStyle w:val="6"/>
        <w:spacing w:before="5" w:line="244" w:lineRule="auto"/>
        <w:ind w:right="386"/>
      </w:pPr>
      <w:r>
        <w:t>различать</w:t>
      </w:r>
      <w:r>
        <w:rPr>
          <w:spacing w:val="40"/>
        </w:rPr>
        <w:t xml:space="preserve">  </w:t>
      </w:r>
      <w:r>
        <w:t>и</w:t>
      </w:r>
      <w:r>
        <w:rPr>
          <w:spacing w:val="40"/>
        </w:rPr>
        <w:t xml:space="preserve">  </w:t>
      </w:r>
      <w:r>
        <w:t>характеризовать</w:t>
      </w:r>
      <w:r>
        <w:rPr>
          <w:spacing w:val="40"/>
        </w:rPr>
        <w:t xml:space="preserve">  </w:t>
      </w:r>
      <w:r>
        <w:t>традиционные</w:t>
      </w:r>
      <w:r>
        <w:rPr>
          <w:spacing w:val="40"/>
        </w:rPr>
        <w:t xml:space="preserve">  </w:t>
      </w:r>
      <w:r>
        <w:t>художественные</w:t>
      </w:r>
      <w:r>
        <w:rPr>
          <w:spacing w:val="40"/>
        </w:rPr>
        <w:t xml:space="preserve">  </w:t>
      </w:r>
      <w:r>
        <w:t>материалы</w:t>
      </w:r>
      <w:r>
        <w:rPr>
          <w:spacing w:val="40"/>
        </w:rPr>
        <w:t xml:space="preserve"> </w:t>
      </w:r>
      <w:r>
        <w:t>для графики, живописи, скульптуры;</w:t>
      </w:r>
    </w:p>
    <w:p w14:paraId="23467D00">
      <w:pPr>
        <w:pStyle w:val="6"/>
        <w:spacing w:line="244" w:lineRule="auto"/>
        <w:ind w:right="383"/>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6764BFFC">
      <w:pPr>
        <w:pStyle w:val="6"/>
        <w:spacing w:line="242" w:lineRule="auto"/>
        <w:ind w:right="381"/>
      </w:pPr>
      <w:r>
        <w:t>иметь практические навыки изображения карандашами разной жёсткости, фломастерами,</w:t>
      </w:r>
      <w:r>
        <w:rPr>
          <w:spacing w:val="72"/>
          <w:w w:val="150"/>
        </w:rPr>
        <w:t xml:space="preserve">  </w:t>
      </w:r>
      <w:r>
        <w:t>углём,</w:t>
      </w:r>
      <w:r>
        <w:rPr>
          <w:spacing w:val="73"/>
          <w:w w:val="150"/>
        </w:rPr>
        <w:t xml:space="preserve">  </w:t>
      </w:r>
      <w:r>
        <w:t>пастелью</w:t>
      </w:r>
      <w:r>
        <w:rPr>
          <w:spacing w:val="72"/>
          <w:w w:val="150"/>
        </w:rPr>
        <w:t xml:space="preserve">  </w:t>
      </w:r>
      <w:r>
        <w:t>и</w:t>
      </w:r>
      <w:r>
        <w:rPr>
          <w:spacing w:val="72"/>
          <w:w w:val="150"/>
        </w:rPr>
        <w:t xml:space="preserve">  </w:t>
      </w:r>
      <w:r>
        <w:t>мелками,</w:t>
      </w:r>
      <w:r>
        <w:rPr>
          <w:spacing w:val="72"/>
          <w:w w:val="150"/>
        </w:rPr>
        <w:t xml:space="preserve">  </w:t>
      </w:r>
      <w:r>
        <w:t>акварелью,</w:t>
      </w:r>
      <w:r>
        <w:rPr>
          <w:spacing w:val="73"/>
          <w:w w:val="150"/>
        </w:rPr>
        <w:t xml:space="preserve">  </w:t>
      </w:r>
      <w:r>
        <w:t>гуашью,</w:t>
      </w:r>
      <w:r>
        <w:rPr>
          <w:spacing w:val="73"/>
          <w:w w:val="150"/>
        </w:rPr>
        <w:t xml:space="preserve">  </w:t>
      </w:r>
      <w:r>
        <w:t>лепкой из пластилина, а также использовать возможности применять другие доступные художественные материалы;</w:t>
      </w:r>
    </w:p>
    <w:p w14:paraId="31D70BFC">
      <w:pPr>
        <w:pStyle w:val="6"/>
        <w:spacing w:line="244" w:lineRule="auto"/>
        <w:ind w:right="386"/>
      </w:pPr>
      <w:r>
        <w:t>иметь представление о различных художественных техниках в использовании художественных материалов;</w:t>
      </w:r>
    </w:p>
    <w:p w14:paraId="00C9F56A">
      <w:pPr>
        <w:pStyle w:val="6"/>
        <w:spacing w:line="269" w:lineRule="exact"/>
        <w:ind w:left="1008" w:firstLine="0"/>
      </w:pPr>
      <w:r>
        <w:rPr>
          <w:spacing w:val="-2"/>
        </w:rPr>
        <w:t>понимать</w:t>
      </w:r>
      <w:r>
        <w:rPr>
          <w:spacing w:val="-3"/>
        </w:rPr>
        <w:t xml:space="preserve"> </w:t>
      </w:r>
      <w:r>
        <w:rPr>
          <w:spacing w:val="-2"/>
        </w:rPr>
        <w:t>роль</w:t>
      </w:r>
      <w:r>
        <w:rPr>
          <w:spacing w:val="-3"/>
        </w:rPr>
        <w:t xml:space="preserve"> </w:t>
      </w:r>
      <w:r>
        <w:rPr>
          <w:spacing w:val="-2"/>
        </w:rPr>
        <w:t>рисунка</w:t>
      </w:r>
      <w:r>
        <w:rPr>
          <w:spacing w:val="-3"/>
        </w:rPr>
        <w:t xml:space="preserve"> </w:t>
      </w:r>
      <w:r>
        <w:rPr>
          <w:spacing w:val="-2"/>
        </w:rPr>
        <w:t>как основы</w:t>
      </w:r>
      <w:r>
        <w:rPr>
          <w:spacing w:val="-4"/>
        </w:rPr>
        <w:t xml:space="preserve"> </w:t>
      </w:r>
      <w:r>
        <w:rPr>
          <w:spacing w:val="-2"/>
        </w:rPr>
        <w:t>изобразительной</w:t>
      </w:r>
      <w:r>
        <w:rPr>
          <w:spacing w:val="-3"/>
        </w:rPr>
        <w:t xml:space="preserve"> </w:t>
      </w:r>
      <w:r>
        <w:rPr>
          <w:spacing w:val="-2"/>
        </w:rPr>
        <w:t>деятельности;</w:t>
      </w:r>
    </w:p>
    <w:p w14:paraId="6672231A">
      <w:pPr>
        <w:pStyle w:val="6"/>
        <w:spacing w:before="4"/>
        <w:ind w:left="1008" w:firstLine="0"/>
      </w:pPr>
      <w:r>
        <w:t>иметь</w:t>
      </w:r>
      <w:r>
        <w:rPr>
          <w:spacing w:val="-6"/>
        </w:rPr>
        <w:t xml:space="preserve"> </w:t>
      </w:r>
      <w:r>
        <w:t>опыт</w:t>
      </w:r>
      <w:r>
        <w:rPr>
          <w:spacing w:val="-6"/>
        </w:rPr>
        <w:t xml:space="preserve"> </w:t>
      </w:r>
      <w:r>
        <w:t>учебного</w:t>
      </w:r>
      <w:r>
        <w:rPr>
          <w:spacing w:val="-6"/>
        </w:rPr>
        <w:t xml:space="preserve"> </w:t>
      </w:r>
      <w:r>
        <w:t>рисунка</w:t>
      </w:r>
      <w:r>
        <w:rPr>
          <w:spacing w:val="-3"/>
        </w:rPr>
        <w:t xml:space="preserve"> </w:t>
      </w:r>
      <w:r>
        <w:t>–</w:t>
      </w:r>
      <w:r>
        <w:rPr>
          <w:spacing w:val="-5"/>
        </w:rPr>
        <w:t xml:space="preserve"> </w:t>
      </w:r>
      <w:r>
        <w:t>светотеневого</w:t>
      </w:r>
      <w:r>
        <w:rPr>
          <w:spacing w:val="-6"/>
        </w:rPr>
        <w:t xml:space="preserve"> </w:t>
      </w:r>
      <w:r>
        <w:t>изображения</w:t>
      </w:r>
      <w:r>
        <w:rPr>
          <w:spacing w:val="-6"/>
        </w:rPr>
        <w:t xml:space="preserve"> </w:t>
      </w:r>
      <w:r>
        <w:t>объёмных</w:t>
      </w:r>
      <w:r>
        <w:rPr>
          <w:spacing w:val="-9"/>
        </w:rPr>
        <w:t xml:space="preserve"> </w:t>
      </w:r>
      <w:r>
        <w:rPr>
          <w:spacing w:val="-2"/>
        </w:rPr>
        <w:t>форм;</w:t>
      </w:r>
    </w:p>
    <w:p w14:paraId="7E10F306">
      <w:pPr>
        <w:pStyle w:val="6"/>
        <w:spacing w:before="5" w:line="244" w:lineRule="auto"/>
        <w:ind w:right="381"/>
      </w:pPr>
      <w:r>
        <w:t>знать основы линейной перспективы и уметь изображать объёмные геометрические тела на двухмерной плоскости;</w:t>
      </w:r>
    </w:p>
    <w:p w14:paraId="0F5BDB12">
      <w:pPr>
        <w:pStyle w:val="6"/>
        <w:spacing w:line="269" w:lineRule="exact"/>
        <w:ind w:left="1008" w:firstLine="0"/>
      </w:pPr>
      <w:r>
        <w:t>знать</w:t>
      </w:r>
      <w:r>
        <w:rPr>
          <w:spacing w:val="12"/>
        </w:rPr>
        <w:t xml:space="preserve"> </w:t>
      </w:r>
      <w:r>
        <w:t>понятия</w:t>
      </w:r>
      <w:r>
        <w:rPr>
          <w:spacing w:val="12"/>
        </w:rPr>
        <w:t xml:space="preserve"> </w:t>
      </w:r>
      <w:r>
        <w:t>графической</w:t>
      </w:r>
      <w:r>
        <w:rPr>
          <w:spacing w:val="14"/>
        </w:rPr>
        <w:t xml:space="preserve"> </w:t>
      </w:r>
      <w:r>
        <w:t>грамоты</w:t>
      </w:r>
      <w:r>
        <w:rPr>
          <w:spacing w:val="11"/>
        </w:rPr>
        <w:t xml:space="preserve"> </w:t>
      </w:r>
      <w:r>
        <w:t>изображения</w:t>
      </w:r>
      <w:r>
        <w:rPr>
          <w:spacing w:val="13"/>
        </w:rPr>
        <w:t xml:space="preserve"> </w:t>
      </w:r>
      <w:r>
        <w:t>предмета</w:t>
      </w:r>
      <w:r>
        <w:rPr>
          <w:spacing w:val="13"/>
        </w:rPr>
        <w:t xml:space="preserve"> </w:t>
      </w:r>
      <w:r>
        <w:t>«освещённая</w:t>
      </w:r>
      <w:r>
        <w:rPr>
          <w:spacing w:val="12"/>
        </w:rPr>
        <w:t xml:space="preserve"> </w:t>
      </w:r>
      <w:r>
        <w:rPr>
          <w:spacing w:val="-2"/>
        </w:rPr>
        <w:t>часть»,</w:t>
      </w:r>
    </w:p>
    <w:p w14:paraId="7A5EF29E">
      <w:pPr>
        <w:pStyle w:val="6"/>
        <w:spacing w:before="4" w:line="244" w:lineRule="auto"/>
        <w:ind w:right="388" w:firstLine="0"/>
      </w:pPr>
      <w:r>
        <w:t>«блик»,</w:t>
      </w:r>
      <w:r>
        <w:rPr>
          <w:spacing w:val="74"/>
        </w:rPr>
        <w:t xml:space="preserve">   </w:t>
      </w:r>
      <w:r>
        <w:t>«полутень»,</w:t>
      </w:r>
      <w:r>
        <w:rPr>
          <w:spacing w:val="74"/>
        </w:rPr>
        <w:t xml:space="preserve">   </w:t>
      </w:r>
      <w:r>
        <w:t>«собственная</w:t>
      </w:r>
      <w:r>
        <w:rPr>
          <w:spacing w:val="73"/>
        </w:rPr>
        <w:t xml:space="preserve">   </w:t>
      </w:r>
      <w:r>
        <w:t>тень»,</w:t>
      </w:r>
      <w:r>
        <w:rPr>
          <w:spacing w:val="74"/>
        </w:rPr>
        <w:t xml:space="preserve">   </w:t>
      </w:r>
      <w:r>
        <w:t>«падающая</w:t>
      </w:r>
      <w:r>
        <w:rPr>
          <w:spacing w:val="74"/>
        </w:rPr>
        <w:t xml:space="preserve">   </w:t>
      </w:r>
      <w:r>
        <w:t>тень»</w:t>
      </w:r>
      <w:r>
        <w:rPr>
          <w:spacing w:val="74"/>
        </w:rPr>
        <w:t xml:space="preserve">   </w:t>
      </w:r>
      <w:r>
        <w:t>и</w:t>
      </w:r>
      <w:r>
        <w:rPr>
          <w:spacing w:val="74"/>
        </w:rPr>
        <w:t xml:space="preserve">   </w:t>
      </w:r>
      <w:r>
        <w:t>уметь их применять в практике рисунка;</w:t>
      </w:r>
    </w:p>
    <w:p w14:paraId="286FE413">
      <w:pPr>
        <w:pStyle w:val="6"/>
        <w:spacing w:line="244" w:lineRule="auto"/>
        <w:ind w:right="379"/>
      </w:pPr>
      <w:r>
        <w:t>понимать содержание понятий «тон», «тональные отношения» и иметь опыт их визуального анализа;</w:t>
      </w:r>
    </w:p>
    <w:p w14:paraId="1990E518">
      <w:pPr>
        <w:pStyle w:val="6"/>
        <w:spacing w:line="244" w:lineRule="auto"/>
        <w:ind w:right="382"/>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B9B51D0">
      <w:pPr>
        <w:pStyle w:val="6"/>
        <w:spacing w:line="268" w:lineRule="exact"/>
        <w:ind w:left="1008" w:firstLine="0"/>
      </w:pPr>
      <w:r>
        <w:rPr>
          <w:spacing w:val="-2"/>
        </w:rPr>
        <w:t>иметь</w:t>
      </w:r>
      <w:r>
        <w:t xml:space="preserve"> </w:t>
      </w:r>
      <w:r>
        <w:rPr>
          <w:spacing w:val="-2"/>
        </w:rPr>
        <w:t>опыт</w:t>
      </w:r>
      <w:r>
        <w:t xml:space="preserve"> </w:t>
      </w:r>
      <w:r>
        <w:rPr>
          <w:spacing w:val="-2"/>
        </w:rPr>
        <w:t>линейного</w:t>
      </w:r>
      <w:r>
        <w:rPr>
          <w:spacing w:val="-1"/>
        </w:rPr>
        <w:t xml:space="preserve"> </w:t>
      </w:r>
      <w:r>
        <w:rPr>
          <w:spacing w:val="-2"/>
        </w:rPr>
        <w:t>рисунка,</w:t>
      </w:r>
      <w:r>
        <w:t xml:space="preserve"> </w:t>
      </w:r>
      <w:r>
        <w:rPr>
          <w:spacing w:val="-2"/>
        </w:rPr>
        <w:t>понимать выразительные</w:t>
      </w:r>
      <w:r>
        <w:t xml:space="preserve"> </w:t>
      </w:r>
      <w:r>
        <w:rPr>
          <w:spacing w:val="-2"/>
        </w:rPr>
        <w:t>возможности</w:t>
      </w:r>
      <w:r>
        <w:rPr>
          <w:spacing w:val="-1"/>
        </w:rPr>
        <w:t xml:space="preserve"> </w:t>
      </w:r>
      <w:r>
        <w:rPr>
          <w:spacing w:val="-2"/>
        </w:rPr>
        <w:t>линии;</w:t>
      </w:r>
    </w:p>
    <w:p w14:paraId="40E53906">
      <w:pPr>
        <w:pStyle w:val="6"/>
        <w:spacing w:before="1" w:line="244" w:lineRule="auto"/>
        <w:ind w:right="388"/>
      </w:pPr>
      <w:r>
        <w:t>иметь опыт творческого композиционного рисунка в ответ на заданную учебную задачу или как самостоятельное творческое действие;</w:t>
      </w:r>
    </w:p>
    <w:p w14:paraId="6A00340D">
      <w:pPr>
        <w:pStyle w:val="6"/>
        <w:spacing w:line="244" w:lineRule="auto"/>
        <w:ind w:right="376"/>
      </w:pPr>
      <w:r>
        <w:rPr>
          <w:w w:val="105"/>
        </w:rPr>
        <w:t xml:space="preserve">знать основы цветоведения: характеризовать основные и составные цвета, </w:t>
      </w:r>
      <w:r>
        <w:t>дополнительные цвета – и значение этих знаний для искусства живописи;</w:t>
      </w:r>
    </w:p>
    <w:p w14:paraId="3800475C">
      <w:pPr>
        <w:pStyle w:val="6"/>
        <w:spacing w:line="244" w:lineRule="auto"/>
        <w:ind w:right="383"/>
      </w:pPr>
      <w:r>
        <w:t>определять содержание понятий «колорит», «цветовые отношения», «цветовой контраст» и иметь навыки практической работы гуашью и акварелью;</w:t>
      </w:r>
    </w:p>
    <w:p w14:paraId="3CE52F99">
      <w:pPr>
        <w:pStyle w:val="6"/>
        <w:spacing w:line="244" w:lineRule="auto"/>
        <w:ind w:right="379"/>
      </w:pPr>
      <w:r>
        <w:t>иметь</w:t>
      </w:r>
      <w:r>
        <w:rPr>
          <w:spacing w:val="40"/>
        </w:rPr>
        <w:t xml:space="preserve">  </w:t>
      </w:r>
      <w:r>
        <w:t>опыт</w:t>
      </w:r>
      <w:r>
        <w:rPr>
          <w:spacing w:val="40"/>
        </w:rPr>
        <w:t xml:space="preserve">  </w:t>
      </w:r>
      <w:r>
        <w:t>объёмного</w:t>
      </w:r>
      <w:r>
        <w:rPr>
          <w:spacing w:val="40"/>
        </w:rPr>
        <w:t xml:space="preserve">  </w:t>
      </w:r>
      <w:r>
        <w:t>изображения</w:t>
      </w:r>
      <w:r>
        <w:rPr>
          <w:spacing w:val="40"/>
        </w:rPr>
        <w:t xml:space="preserve">  </w:t>
      </w:r>
      <w:r>
        <w:t>(лепки)</w:t>
      </w:r>
      <w:r>
        <w:rPr>
          <w:spacing w:val="40"/>
        </w:rPr>
        <w:t xml:space="preserve">  </w:t>
      </w:r>
      <w:r>
        <w:t>и</w:t>
      </w:r>
      <w:r>
        <w:rPr>
          <w:spacing w:val="40"/>
        </w:rPr>
        <w:t xml:space="preserve">  </w:t>
      </w:r>
      <w:r>
        <w:t>начальные</w:t>
      </w:r>
      <w:r>
        <w:rPr>
          <w:spacing w:val="40"/>
        </w:rPr>
        <w:t xml:space="preserve">  </w:t>
      </w:r>
      <w:r>
        <w:t>представления</w:t>
      </w:r>
      <w:r>
        <w:rPr>
          <w:spacing w:val="40"/>
        </w:rPr>
        <w:t xml:space="preserve"> </w:t>
      </w:r>
      <w:r>
        <w:t>о</w:t>
      </w:r>
      <w:r>
        <w:rPr>
          <w:spacing w:val="67"/>
          <w:w w:val="150"/>
        </w:rPr>
        <w:t xml:space="preserve">   </w:t>
      </w:r>
      <w:r>
        <w:t>пластической</w:t>
      </w:r>
      <w:r>
        <w:rPr>
          <w:spacing w:val="66"/>
          <w:w w:val="150"/>
        </w:rPr>
        <w:t xml:space="preserve">   </w:t>
      </w:r>
      <w:r>
        <w:t>выразительности</w:t>
      </w:r>
      <w:r>
        <w:rPr>
          <w:spacing w:val="66"/>
          <w:w w:val="150"/>
        </w:rPr>
        <w:t xml:space="preserve">   </w:t>
      </w:r>
      <w:r>
        <w:t>скульптуры,</w:t>
      </w:r>
      <w:r>
        <w:rPr>
          <w:spacing w:val="67"/>
          <w:w w:val="150"/>
        </w:rPr>
        <w:t xml:space="preserve">   </w:t>
      </w:r>
      <w:r>
        <w:t>соотношении</w:t>
      </w:r>
      <w:r>
        <w:rPr>
          <w:spacing w:val="66"/>
          <w:w w:val="150"/>
        </w:rPr>
        <w:t xml:space="preserve">   </w:t>
      </w:r>
      <w:r>
        <w:t>пропорций в изображении предметов или животных.</w:t>
      </w:r>
    </w:p>
    <w:p w14:paraId="5AEC35B7">
      <w:pPr>
        <w:pStyle w:val="8"/>
        <w:numPr>
          <w:ilvl w:val="0"/>
          <w:numId w:val="61"/>
        </w:numPr>
        <w:tabs>
          <w:tab w:val="left" w:pos="1287"/>
        </w:tabs>
        <w:spacing w:before="0" w:after="0" w:line="269" w:lineRule="exact"/>
        <w:ind w:left="1287" w:right="0" w:hanging="279"/>
        <w:jc w:val="both"/>
        <w:rPr>
          <w:sz w:val="24"/>
        </w:rPr>
      </w:pPr>
      <w:r>
        <w:rPr>
          <w:spacing w:val="-2"/>
          <w:sz w:val="24"/>
        </w:rPr>
        <w:t>Жанры</w:t>
      </w:r>
      <w:r>
        <w:rPr>
          <w:spacing w:val="2"/>
          <w:sz w:val="24"/>
        </w:rPr>
        <w:t xml:space="preserve"> </w:t>
      </w:r>
      <w:r>
        <w:rPr>
          <w:spacing w:val="-2"/>
          <w:sz w:val="24"/>
        </w:rPr>
        <w:t>изобразительного</w:t>
      </w:r>
      <w:r>
        <w:rPr>
          <w:spacing w:val="2"/>
          <w:sz w:val="24"/>
        </w:rPr>
        <w:t xml:space="preserve"> </w:t>
      </w:r>
      <w:r>
        <w:rPr>
          <w:spacing w:val="-2"/>
          <w:sz w:val="24"/>
        </w:rPr>
        <w:t>искусства:</w:t>
      </w:r>
    </w:p>
    <w:p w14:paraId="2F364D64">
      <w:pPr>
        <w:pStyle w:val="6"/>
        <w:spacing w:line="244" w:lineRule="auto"/>
        <w:ind w:left="1008" w:right="382" w:firstLine="0"/>
      </w:pPr>
      <w:r>
        <w:t>объяснять понятие «жанры в изобразительном искусстве», перечислять жанры; объяснять</w:t>
      </w:r>
      <w:r>
        <w:rPr>
          <w:spacing w:val="80"/>
        </w:rPr>
        <w:t xml:space="preserve"> </w:t>
      </w:r>
      <w:r>
        <w:t>разницу</w:t>
      </w:r>
      <w:r>
        <w:rPr>
          <w:spacing w:val="80"/>
        </w:rPr>
        <w:t xml:space="preserve"> </w:t>
      </w:r>
      <w:r>
        <w:t>между</w:t>
      </w:r>
      <w:r>
        <w:rPr>
          <w:spacing w:val="80"/>
        </w:rPr>
        <w:t xml:space="preserve"> </w:t>
      </w:r>
      <w:r>
        <w:t>предметом</w:t>
      </w:r>
      <w:r>
        <w:rPr>
          <w:spacing w:val="80"/>
        </w:rPr>
        <w:t xml:space="preserve"> </w:t>
      </w:r>
      <w:r>
        <w:t>изображения,</w:t>
      </w:r>
      <w:r>
        <w:rPr>
          <w:spacing w:val="80"/>
        </w:rPr>
        <w:t xml:space="preserve"> </w:t>
      </w:r>
      <w:r>
        <w:t>сюжетом</w:t>
      </w:r>
      <w:r>
        <w:rPr>
          <w:spacing w:val="80"/>
        </w:rPr>
        <w:t xml:space="preserve"> </w:t>
      </w:r>
      <w:r>
        <w:t>и</w:t>
      </w:r>
      <w:r>
        <w:rPr>
          <w:spacing w:val="80"/>
        </w:rPr>
        <w:t xml:space="preserve"> </w:t>
      </w:r>
      <w:r>
        <w:t>содержанием</w:t>
      </w:r>
    </w:p>
    <w:p w14:paraId="156B2A8B">
      <w:pPr>
        <w:pStyle w:val="6"/>
        <w:spacing w:line="269" w:lineRule="exact"/>
        <w:ind w:firstLine="0"/>
      </w:pPr>
      <w:r>
        <w:rPr>
          <w:spacing w:val="-2"/>
        </w:rPr>
        <w:t>произведения</w:t>
      </w:r>
      <w:r>
        <w:rPr>
          <w:spacing w:val="2"/>
        </w:rPr>
        <w:t xml:space="preserve"> </w:t>
      </w:r>
      <w:r>
        <w:rPr>
          <w:spacing w:val="-2"/>
        </w:rPr>
        <w:t>искусства.</w:t>
      </w:r>
    </w:p>
    <w:p w14:paraId="5AFC6C5B">
      <w:pPr>
        <w:pStyle w:val="8"/>
        <w:numPr>
          <w:ilvl w:val="0"/>
          <w:numId w:val="61"/>
        </w:numPr>
        <w:tabs>
          <w:tab w:val="left" w:pos="1287"/>
        </w:tabs>
        <w:spacing w:before="2" w:after="0" w:line="240" w:lineRule="auto"/>
        <w:ind w:left="1287" w:right="0" w:hanging="279"/>
        <w:jc w:val="both"/>
        <w:rPr>
          <w:sz w:val="24"/>
        </w:rPr>
      </w:pPr>
      <w:r>
        <w:rPr>
          <w:spacing w:val="-2"/>
          <w:sz w:val="24"/>
        </w:rPr>
        <w:t>Натюрморт:</w:t>
      </w:r>
    </w:p>
    <w:p w14:paraId="64AC128F">
      <w:pPr>
        <w:pStyle w:val="6"/>
        <w:spacing w:before="4" w:line="244" w:lineRule="auto"/>
        <w:ind w:right="384"/>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14:paraId="6A6BE941">
      <w:pPr>
        <w:pStyle w:val="6"/>
        <w:spacing w:line="244" w:lineRule="auto"/>
        <w:ind w:right="384"/>
      </w:pPr>
      <w:r>
        <w:t>рассказывать о натюрморте в истории русского искусства и роли натюрморта в отечественном</w:t>
      </w:r>
      <w:r>
        <w:rPr>
          <w:spacing w:val="39"/>
        </w:rPr>
        <w:t xml:space="preserve"> </w:t>
      </w:r>
      <w:r>
        <w:t>искусстве</w:t>
      </w:r>
      <w:r>
        <w:rPr>
          <w:spacing w:val="39"/>
        </w:rPr>
        <w:t xml:space="preserve"> </w:t>
      </w:r>
      <w:r>
        <w:t>ХХ</w:t>
      </w:r>
      <w:r>
        <w:rPr>
          <w:spacing w:val="37"/>
        </w:rPr>
        <w:t xml:space="preserve"> </w:t>
      </w:r>
      <w:r>
        <w:t>в.,</w:t>
      </w:r>
      <w:r>
        <w:rPr>
          <w:spacing w:val="39"/>
        </w:rPr>
        <w:t xml:space="preserve"> </w:t>
      </w:r>
      <w:r>
        <w:t>опираясь</w:t>
      </w:r>
      <w:r>
        <w:rPr>
          <w:spacing w:val="38"/>
        </w:rPr>
        <w:t xml:space="preserve"> </w:t>
      </w:r>
      <w:r>
        <w:t>на</w:t>
      </w:r>
      <w:r>
        <w:rPr>
          <w:spacing w:val="39"/>
        </w:rPr>
        <w:t xml:space="preserve"> </w:t>
      </w:r>
      <w:r>
        <w:t>конкретные</w:t>
      </w:r>
      <w:r>
        <w:rPr>
          <w:spacing w:val="37"/>
        </w:rPr>
        <w:t xml:space="preserve"> </w:t>
      </w:r>
      <w:r>
        <w:t>произведения</w:t>
      </w:r>
      <w:r>
        <w:rPr>
          <w:spacing w:val="38"/>
        </w:rPr>
        <w:t xml:space="preserve"> </w:t>
      </w:r>
      <w:r>
        <w:t>отечественных</w:t>
      </w:r>
    </w:p>
    <w:p w14:paraId="08DC7EF4">
      <w:pPr>
        <w:pStyle w:val="6"/>
        <w:spacing w:after="0" w:line="244" w:lineRule="auto"/>
        <w:sectPr>
          <w:pgSz w:w="11920" w:h="16850"/>
          <w:pgMar w:top="1160" w:right="360" w:bottom="280" w:left="720" w:header="720" w:footer="720" w:gutter="0"/>
          <w:cols w:space="720" w:num="1"/>
        </w:sectPr>
      </w:pPr>
    </w:p>
    <w:p w14:paraId="0599ABAB">
      <w:pPr>
        <w:pStyle w:val="6"/>
        <w:spacing w:before="79"/>
        <w:ind w:firstLine="0"/>
        <w:jc w:val="left"/>
      </w:pPr>
      <w:r>
        <w:rPr>
          <w:spacing w:val="-2"/>
        </w:rPr>
        <w:t>художников;</w:t>
      </w:r>
    </w:p>
    <w:p w14:paraId="429F230B">
      <w:pPr>
        <w:pStyle w:val="6"/>
        <w:spacing w:before="5" w:line="244" w:lineRule="auto"/>
        <w:ind w:right="382"/>
      </w:pPr>
      <w:r>
        <w:t>знать</w:t>
      </w:r>
      <w:r>
        <w:rPr>
          <w:spacing w:val="80"/>
        </w:rPr>
        <w:t xml:space="preserve">  </w:t>
      </w:r>
      <w:r>
        <w:t>и</w:t>
      </w:r>
      <w:r>
        <w:rPr>
          <w:spacing w:val="80"/>
        </w:rPr>
        <w:t xml:space="preserve">  </w:t>
      </w:r>
      <w:r>
        <w:t>уметь</w:t>
      </w:r>
      <w:r>
        <w:rPr>
          <w:spacing w:val="80"/>
        </w:rPr>
        <w:t xml:space="preserve">  </w:t>
      </w:r>
      <w:r>
        <w:t>применять</w:t>
      </w:r>
      <w:r>
        <w:rPr>
          <w:spacing w:val="80"/>
        </w:rPr>
        <w:t xml:space="preserve">  </w:t>
      </w:r>
      <w:r>
        <w:t>в</w:t>
      </w:r>
      <w:r>
        <w:rPr>
          <w:spacing w:val="80"/>
        </w:rPr>
        <w:t xml:space="preserve">  </w:t>
      </w:r>
      <w:r>
        <w:t>рисунке</w:t>
      </w:r>
      <w:r>
        <w:rPr>
          <w:spacing w:val="80"/>
        </w:rPr>
        <w:t xml:space="preserve">  </w:t>
      </w:r>
      <w:r>
        <w:t>правила</w:t>
      </w:r>
      <w:r>
        <w:rPr>
          <w:spacing w:val="80"/>
        </w:rPr>
        <w:t xml:space="preserve">  </w:t>
      </w:r>
      <w:r>
        <w:t>линейной</w:t>
      </w:r>
      <w:r>
        <w:rPr>
          <w:spacing w:val="80"/>
        </w:rPr>
        <w:t xml:space="preserve">  </w:t>
      </w:r>
      <w:r>
        <w:t>перспективы и изображения объёмного предмета в двухмерном пространстве листа;</w:t>
      </w:r>
    </w:p>
    <w:p w14:paraId="0BC14E73">
      <w:pPr>
        <w:pStyle w:val="6"/>
        <w:spacing w:line="244" w:lineRule="auto"/>
        <w:ind w:right="375"/>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14:paraId="1A56EBFE">
      <w:pPr>
        <w:pStyle w:val="6"/>
        <w:spacing w:line="267" w:lineRule="exact"/>
        <w:ind w:left="1008" w:firstLine="0"/>
      </w:pPr>
      <w:r>
        <w:rPr>
          <w:spacing w:val="-2"/>
        </w:rPr>
        <w:t>иметь опыт создания</w:t>
      </w:r>
      <w:r>
        <w:rPr>
          <w:spacing w:val="-3"/>
        </w:rPr>
        <w:t xml:space="preserve"> </w:t>
      </w:r>
      <w:r>
        <w:rPr>
          <w:spacing w:val="-2"/>
        </w:rPr>
        <w:t>графического натюрморта;</w:t>
      </w:r>
    </w:p>
    <w:p w14:paraId="1058A9B4">
      <w:pPr>
        <w:pStyle w:val="6"/>
        <w:spacing w:before="2"/>
        <w:ind w:left="1008" w:firstLine="0"/>
      </w:pPr>
      <w:r>
        <w:t>иметь</w:t>
      </w:r>
      <w:r>
        <w:rPr>
          <w:spacing w:val="-11"/>
        </w:rPr>
        <w:t xml:space="preserve"> </w:t>
      </w:r>
      <w:r>
        <w:t>опыт</w:t>
      </w:r>
      <w:r>
        <w:rPr>
          <w:spacing w:val="-10"/>
        </w:rPr>
        <w:t xml:space="preserve"> </w:t>
      </w:r>
      <w:r>
        <w:t>создания</w:t>
      </w:r>
      <w:r>
        <w:rPr>
          <w:spacing w:val="-12"/>
        </w:rPr>
        <w:t xml:space="preserve"> </w:t>
      </w:r>
      <w:r>
        <w:t>натюрморта</w:t>
      </w:r>
      <w:r>
        <w:rPr>
          <w:spacing w:val="-13"/>
        </w:rPr>
        <w:t xml:space="preserve"> </w:t>
      </w:r>
      <w:r>
        <w:t>средствами</w:t>
      </w:r>
      <w:r>
        <w:rPr>
          <w:spacing w:val="-10"/>
        </w:rPr>
        <w:t xml:space="preserve"> </w:t>
      </w:r>
      <w:r>
        <w:rPr>
          <w:spacing w:val="-2"/>
        </w:rPr>
        <w:t>живописи.</w:t>
      </w:r>
    </w:p>
    <w:p w14:paraId="0815B146">
      <w:pPr>
        <w:pStyle w:val="8"/>
        <w:numPr>
          <w:ilvl w:val="0"/>
          <w:numId w:val="61"/>
        </w:numPr>
        <w:tabs>
          <w:tab w:val="left" w:pos="1287"/>
        </w:tabs>
        <w:spacing w:before="5" w:after="0" w:line="240" w:lineRule="auto"/>
        <w:ind w:left="1287" w:right="0" w:hanging="279"/>
        <w:jc w:val="both"/>
        <w:rPr>
          <w:sz w:val="24"/>
        </w:rPr>
      </w:pPr>
      <w:r>
        <w:rPr>
          <w:spacing w:val="-2"/>
          <w:sz w:val="24"/>
        </w:rPr>
        <w:t>Портрет:</w:t>
      </w:r>
    </w:p>
    <w:p w14:paraId="718F9C0A">
      <w:pPr>
        <w:pStyle w:val="6"/>
        <w:spacing w:before="4" w:line="244" w:lineRule="auto"/>
        <w:ind w:right="389"/>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58CB388A">
      <w:pPr>
        <w:pStyle w:val="6"/>
        <w:spacing w:line="244" w:lineRule="auto"/>
        <w:ind w:right="384"/>
      </w:pPr>
      <w:r>
        <w:t>сравнивать содержание портретного образа в искусстве Древнего Рима, эпохи Возрождения и Нового времени;</w:t>
      </w:r>
    </w:p>
    <w:p w14:paraId="515934D6">
      <w:pPr>
        <w:pStyle w:val="6"/>
        <w:spacing w:line="244" w:lineRule="auto"/>
        <w:ind w:right="384"/>
      </w:pPr>
      <w:r>
        <w:t>понимать, что в художественном портрете</w:t>
      </w:r>
      <w:r>
        <w:rPr>
          <w:spacing w:val="-1"/>
        </w:rPr>
        <w:t xml:space="preserve"> </w:t>
      </w:r>
      <w:r>
        <w:t>присутствует также выражение идеалов эпохи и авторская позиция художника;</w:t>
      </w:r>
    </w:p>
    <w:p w14:paraId="287E56E5">
      <w:pPr>
        <w:pStyle w:val="6"/>
        <w:spacing w:line="242" w:lineRule="auto"/>
        <w:ind w:right="380"/>
      </w:pPr>
      <w:r>
        <w:t>узнавать произведения и называть имена нескольких великих портретистов европейского</w:t>
      </w:r>
      <w:r>
        <w:rPr>
          <w:spacing w:val="80"/>
          <w:w w:val="150"/>
        </w:rPr>
        <w:t xml:space="preserve"> </w:t>
      </w:r>
      <w:r>
        <w:t>искусства</w:t>
      </w:r>
      <w:r>
        <w:rPr>
          <w:spacing w:val="80"/>
          <w:w w:val="150"/>
        </w:rPr>
        <w:t xml:space="preserve"> </w:t>
      </w:r>
      <w:r>
        <w:t>(Леонардо да</w:t>
      </w:r>
      <w:r>
        <w:rPr>
          <w:spacing w:val="-2"/>
        </w:rPr>
        <w:t xml:space="preserve"> </w:t>
      </w:r>
      <w:r>
        <w:t>Винчи,</w:t>
      </w:r>
      <w:r>
        <w:rPr>
          <w:spacing w:val="80"/>
          <w:w w:val="150"/>
        </w:rPr>
        <w:t xml:space="preserve"> </w:t>
      </w:r>
      <w:r>
        <w:t>Рафаэль,</w:t>
      </w:r>
      <w:r>
        <w:rPr>
          <w:spacing w:val="80"/>
          <w:w w:val="150"/>
        </w:rPr>
        <w:t xml:space="preserve"> </w:t>
      </w:r>
      <w:r>
        <w:t>Микеланджело,</w:t>
      </w:r>
      <w:r>
        <w:rPr>
          <w:spacing w:val="80"/>
          <w:w w:val="150"/>
        </w:rPr>
        <w:t xml:space="preserve"> </w:t>
      </w:r>
      <w:r>
        <w:t>Рембрандт</w:t>
      </w:r>
      <w:r>
        <w:rPr>
          <w:spacing w:val="80"/>
        </w:rPr>
        <w:t xml:space="preserve"> </w:t>
      </w:r>
      <w:r>
        <w:t>и других портретистов);</w:t>
      </w:r>
    </w:p>
    <w:p w14:paraId="183A6E3B">
      <w:pPr>
        <w:pStyle w:val="6"/>
        <w:spacing w:line="244" w:lineRule="auto"/>
        <w:ind w:right="376"/>
      </w:pPr>
      <w:r>
        <w:t>уметь рассказывать историю портрета в русском изобразительном искусстве, называть</w:t>
      </w:r>
      <w:r>
        <w:rPr>
          <w:spacing w:val="40"/>
        </w:rPr>
        <w:t xml:space="preserve"> </w:t>
      </w:r>
      <w:r>
        <w:t>имена</w:t>
      </w:r>
      <w:r>
        <w:rPr>
          <w:spacing w:val="40"/>
        </w:rPr>
        <w:t xml:space="preserve"> </w:t>
      </w:r>
      <w:r>
        <w:t>великих</w:t>
      </w:r>
      <w:r>
        <w:rPr>
          <w:spacing w:val="40"/>
        </w:rPr>
        <w:t xml:space="preserve"> </w:t>
      </w:r>
      <w:r>
        <w:t>художников-портретистов</w:t>
      </w:r>
      <w:r>
        <w:rPr>
          <w:spacing w:val="40"/>
        </w:rPr>
        <w:t xml:space="preserve"> </w:t>
      </w:r>
      <w:r>
        <w:t>(В.</w:t>
      </w:r>
      <w:r>
        <w:rPr>
          <w:spacing w:val="-6"/>
        </w:rPr>
        <w:t xml:space="preserve"> </w:t>
      </w:r>
      <w:r>
        <w:t>Боровиковский,</w:t>
      </w:r>
      <w:r>
        <w:rPr>
          <w:spacing w:val="40"/>
        </w:rPr>
        <w:t xml:space="preserve"> </w:t>
      </w:r>
      <w:r>
        <w:t>А.</w:t>
      </w:r>
      <w:r>
        <w:rPr>
          <w:spacing w:val="-4"/>
        </w:rPr>
        <w:t xml:space="preserve"> </w:t>
      </w:r>
      <w:r>
        <w:t>Венецианов, О.</w:t>
      </w:r>
      <w:r>
        <w:rPr>
          <w:spacing w:val="-4"/>
        </w:rPr>
        <w:t xml:space="preserve"> </w:t>
      </w:r>
      <w:r>
        <w:t>Кипренский, В.</w:t>
      </w:r>
      <w:r>
        <w:rPr>
          <w:spacing w:val="-6"/>
        </w:rPr>
        <w:t xml:space="preserve"> </w:t>
      </w:r>
      <w:r>
        <w:t>Тропинин, К.</w:t>
      </w:r>
      <w:r>
        <w:rPr>
          <w:spacing w:val="-3"/>
        </w:rPr>
        <w:t xml:space="preserve"> </w:t>
      </w:r>
      <w:r>
        <w:t>Брюллов, И.</w:t>
      </w:r>
      <w:r>
        <w:rPr>
          <w:spacing w:val="-3"/>
        </w:rPr>
        <w:t xml:space="preserve"> </w:t>
      </w:r>
      <w:r>
        <w:t>Крамской, И.</w:t>
      </w:r>
      <w:r>
        <w:rPr>
          <w:spacing w:val="-5"/>
        </w:rPr>
        <w:t xml:space="preserve"> </w:t>
      </w:r>
      <w:r>
        <w:t>Репин, В.</w:t>
      </w:r>
      <w:r>
        <w:rPr>
          <w:spacing w:val="-4"/>
        </w:rPr>
        <w:t xml:space="preserve"> </w:t>
      </w:r>
      <w:r>
        <w:t>Суриков, В.</w:t>
      </w:r>
      <w:r>
        <w:rPr>
          <w:spacing w:val="-3"/>
        </w:rPr>
        <w:t xml:space="preserve"> </w:t>
      </w:r>
      <w:r>
        <w:t>Серов и другие авторы);</w:t>
      </w:r>
    </w:p>
    <w:p w14:paraId="7D823B01">
      <w:pPr>
        <w:pStyle w:val="6"/>
        <w:spacing w:line="244" w:lineRule="auto"/>
        <w:ind w:right="383"/>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03D3D5F3">
      <w:pPr>
        <w:pStyle w:val="6"/>
        <w:spacing w:line="244" w:lineRule="auto"/>
        <w:ind w:right="383"/>
      </w:pPr>
      <w:r>
        <w:t>иметь представление о способах объёмного изображения головы человека, создавать</w:t>
      </w:r>
      <w:r>
        <w:rPr>
          <w:spacing w:val="40"/>
        </w:rPr>
        <w:t xml:space="preserve">  </w:t>
      </w:r>
      <w:r>
        <w:t>зарисовки</w:t>
      </w:r>
      <w:r>
        <w:rPr>
          <w:spacing w:val="40"/>
        </w:rPr>
        <w:t xml:space="preserve">  </w:t>
      </w:r>
      <w:r>
        <w:t>объёмной</w:t>
      </w:r>
      <w:r>
        <w:rPr>
          <w:spacing w:val="40"/>
        </w:rPr>
        <w:t xml:space="preserve">  </w:t>
      </w:r>
      <w:r>
        <w:t>конструкции</w:t>
      </w:r>
      <w:r>
        <w:rPr>
          <w:spacing w:val="40"/>
        </w:rPr>
        <w:t xml:space="preserve">  </w:t>
      </w:r>
      <w:r>
        <w:t>головы,</w:t>
      </w:r>
      <w:r>
        <w:rPr>
          <w:spacing w:val="40"/>
        </w:rPr>
        <w:t xml:space="preserve">  </w:t>
      </w:r>
      <w:r>
        <w:t>понимать</w:t>
      </w:r>
      <w:r>
        <w:rPr>
          <w:spacing w:val="40"/>
        </w:rPr>
        <w:t xml:space="preserve">  </w:t>
      </w:r>
      <w:r>
        <w:t>термин</w:t>
      </w:r>
      <w:r>
        <w:rPr>
          <w:spacing w:val="40"/>
        </w:rPr>
        <w:t xml:space="preserve">  </w:t>
      </w:r>
      <w:r>
        <w:t>«ракурс» и определять его на практике;</w:t>
      </w:r>
    </w:p>
    <w:p w14:paraId="22A51D0C">
      <w:pPr>
        <w:pStyle w:val="6"/>
        <w:spacing w:line="244" w:lineRule="auto"/>
        <w:ind w:right="378"/>
      </w:pPr>
      <w:r>
        <w:t>иметь</w:t>
      </w:r>
      <w:r>
        <w:rPr>
          <w:spacing w:val="80"/>
        </w:rPr>
        <w:t xml:space="preserve">  </w:t>
      </w:r>
      <w:r>
        <w:t>представление</w:t>
      </w:r>
      <w:r>
        <w:rPr>
          <w:spacing w:val="80"/>
        </w:rPr>
        <w:t xml:space="preserve">  </w:t>
      </w:r>
      <w:r>
        <w:t>о</w:t>
      </w:r>
      <w:r>
        <w:rPr>
          <w:spacing w:val="80"/>
        </w:rPr>
        <w:t xml:space="preserve">  </w:t>
      </w:r>
      <w:r>
        <w:t>скульптурном</w:t>
      </w:r>
      <w:r>
        <w:rPr>
          <w:spacing w:val="80"/>
        </w:rPr>
        <w:t xml:space="preserve">  </w:t>
      </w:r>
      <w:r>
        <w:t>портрете</w:t>
      </w:r>
      <w:r>
        <w:rPr>
          <w:spacing w:val="80"/>
        </w:rPr>
        <w:t xml:space="preserve">  </w:t>
      </w:r>
      <w:r>
        <w:t>в</w:t>
      </w:r>
      <w:r>
        <w:rPr>
          <w:spacing w:val="80"/>
        </w:rPr>
        <w:t xml:space="preserve">  </w:t>
      </w:r>
      <w:r>
        <w:t>истории</w:t>
      </w:r>
      <w:r>
        <w:rPr>
          <w:spacing w:val="80"/>
        </w:rPr>
        <w:t xml:space="preserve">  </w:t>
      </w:r>
      <w:r>
        <w:t>искусства, о выражении характера человека и образа эпохи в скульптурном портрете;</w:t>
      </w:r>
    </w:p>
    <w:p w14:paraId="04B16C12">
      <w:pPr>
        <w:pStyle w:val="6"/>
        <w:spacing w:line="270" w:lineRule="exact"/>
        <w:ind w:left="1008" w:firstLine="0"/>
      </w:pPr>
      <w:r>
        <w:t>иметь</w:t>
      </w:r>
      <w:r>
        <w:rPr>
          <w:spacing w:val="-9"/>
        </w:rPr>
        <w:t xml:space="preserve"> </w:t>
      </w:r>
      <w:r>
        <w:t>начальный</w:t>
      </w:r>
      <w:r>
        <w:rPr>
          <w:spacing w:val="-9"/>
        </w:rPr>
        <w:t xml:space="preserve"> </w:t>
      </w:r>
      <w:r>
        <w:t>опыт</w:t>
      </w:r>
      <w:r>
        <w:rPr>
          <w:spacing w:val="-8"/>
        </w:rPr>
        <w:t xml:space="preserve"> </w:t>
      </w:r>
      <w:r>
        <w:t>лепки</w:t>
      </w:r>
      <w:r>
        <w:rPr>
          <w:spacing w:val="-8"/>
        </w:rPr>
        <w:t xml:space="preserve"> </w:t>
      </w:r>
      <w:r>
        <w:t>головы</w:t>
      </w:r>
      <w:r>
        <w:rPr>
          <w:spacing w:val="-8"/>
        </w:rPr>
        <w:t xml:space="preserve"> </w:t>
      </w:r>
      <w:r>
        <w:rPr>
          <w:spacing w:val="-2"/>
        </w:rPr>
        <w:t>человека;</w:t>
      </w:r>
    </w:p>
    <w:p w14:paraId="06DDAEFD">
      <w:pPr>
        <w:pStyle w:val="6"/>
        <w:spacing w:line="244" w:lineRule="auto"/>
        <w:ind w:right="388"/>
      </w:pPr>
      <w:r>
        <w:t>приобретать опыт графического портретного изображения как нового для себя видения индивидуальности человека;</w:t>
      </w:r>
    </w:p>
    <w:p w14:paraId="384DADCF">
      <w:pPr>
        <w:pStyle w:val="6"/>
        <w:spacing w:line="244" w:lineRule="auto"/>
        <w:ind w:right="388"/>
      </w:pPr>
      <w:r>
        <w:t>иметь</w:t>
      </w:r>
      <w:r>
        <w:rPr>
          <w:spacing w:val="69"/>
        </w:rPr>
        <w:t xml:space="preserve">  </w:t>
      </w:r>
      <w:r>
        <w:t>представление</w:t>
      </w:r>
      <w:r>
        <w:rPr>
          <w:spacing w:val="69"/>
        </w:rPr>
        <w:t xml:space="preserve">  </w:t>
      </w:r>
      <w:r>
        <w:t>о</w:t>
      </w:r>
      <w:r>
        <w:rPr>
          <w:spacing w:val="69"/>
        </w:rPr>
        <w:t xml:space="preserve">  </w:t>
      </w:r>
      <w:r>
        <w:t>графических</w:t>
      </w:r>
      <w:r>
        <w:rPr>
          <w:spacing w:val="68"/>
        </w:rPr>
        <w:t xml:space="preserve">  </w:t>
      </w:r>
      <w:r>
        <w:t>портретах</w:t>
      </w:r>
      <w:r>
        <w:rPr>
          <w:spacing w:val="68"/>
        </w:rPr>
        <w:t xml:space="preserve">  </w:t>
      </w:r>
      <w:r>
        <w:t>мастеров</w:t>
      </w:r>
      <w:r>
        <w:rPr>
          <w:spacing w:val="68"/>
        </w:rPr>
        <w:t xml:space="preserve">  </w:t>
      </w:r>
      <w:r>
        <w:t>разных</w:t>
      </w:r>
      <w:r>
        <w:rPr>
          <w:spacing w:val="68"/>
        </w:rPr>
        <w:t xml:space="preserve">  </w:t>
      </w:r>
      <w:r>
        <w:t>эпох, о разнообразии графических средств в изображении образа человека;</w:t>
      </w:r>
    </w:p>
    <w:p w14:paraId="7AB66E9C">
      <w:pPr>
        <w:pStyle w:val="6"/>
        <w:spacing w:line="244" w:lineRule="auto"/>
        <w:ind w:right="384"/>
      </w:pPr>
      <w:r>
        <w:t>уметь</w:t>
      </w:r>
      <w:r>
        <w:rPr>
          <w:spacing w:val="80"/>
        </w:rPr>
        <w:t xml:space="preserve">  </w:t>
      </w:r>
      <w:r>
        <w:t>характеризовать</w:t>
      </w:r>
      <w:r>
        <w:rPr>
          <w:spacing w:val="80"/>
        </w:rPr>
        <w:t xml:space="preserve">  </w:t>
      </w:r>
      <w:r>
        <w:t>роль</w:t>
      </w:r>
      <w:r>
        <w:rPr>
          <w:spacing w:val="80"/>
        </w:rPr>
        <w:t xml:space="preserve">  </w:t>
      </w:r>
      <w:r>
        <w:t>освещения</w:t>
      </w:r>
      <w:r>
        <w:rPr>
          <w:spacing w:val="80"/>
        </w:rPr>
        <w:t xml:space="preserve">  </w:t>
      </w:r>
      <w:r>
        <w:t>как</w:t>
      </w:r>
      <w:r>
        <w:rPr>
          <w:spacing w:val="80"/>
        </w:rPr>
        <w:t xml:space="preserve">  </w:t>
      </w:r>
      <w:r>
        <w:t>выразительного</w:t>
      </w:r>
      <w:r>
        <w:rPr>
          <w:spacing w:val="80"/>
        </w:rPr>
        <w:t xml:space="preserve">  </w:t>
      </w:r>
      <w:r>
        <w:t>средства при создании художественного образа;</w:t>
      </w:r>
    </w:p>
    <w:p w14:paraId="6158F12D">
      <w:pPr>
        <w:pStyle w:val="6"/>
        <w:spacing w:line="244" w:lineRule="auto"/>
        <w:ind w:right="381"/>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9B6DE96">
      <w:pPr>
        <w:pStyle w:val="6"/>
        <w:spacing w:line="244" w:lineRule="auto"/>
        <w:ind w:right="376"/>
      </w:pPr>
      <w:r>
        <w:rPr>
          <w:w w:val="105"/>
        </w:rPr>
        <w:t>иметь</w:t>
      </w:r>
      <w:r>
        <w:rPr>
          <w:spacing w:val="80"/>
          <w:w w:val="150"/>
        </w:rPr>
        <w:t xml:space="preserve"> </w:t>
      </w:r>
      <w:r>
        <w:rPr>
          <w:w w:val="105"/>
        </w:rPr>
        <w:t>представление</w:t>
      </w:r>
      <w:r>
        <w:rPr>
          <w:spacing w:val="80"/>
          <w:w w:val="150"/>
        </w:rPr>
        <w:t xml:space="preserve"> </w:t>
      </w:r>
      <w:r>
        <w:rPr>
          <w:w w:val="105"/>
        </w:rPr>
        <w:t>о</w:t>
      </w:r>
      <w:r>
        <w:rPr>
          <w:spacing w:val="80"/>
          <w:w w:val="150"/>
        </w:rPr>
        <w:t xml:space="preserve"> </w:t>
      </w:r>
      <w:r>
        <w:rPr>
          <w:w w:val="105"/>
        </w:rPr>
        <w:t>жанре</w:t>
      </w:r>
      <w:r>
        <w:rPr>
          <w:spacing w:val="80"/>
          <w:w w:val="150"/>
        </w:rPr>
        <w:t xml:space="preserve"> </w:t>
      </w:r>
      <w:r>
        <w:rPr>
          <w:w w:val="105"/>
        </w:rPr>
        <w:t>портрета</w:t>
      </w:r>
      <w:r>
        <w:rPr>
          <w:spacing w:val="80"/>
          <w:w w:val="150"/>
        </w:rPr>
        <w:t xml:space="preserve"> </w:t>
      </w:r>
      <w:r>
        <w:rPr>
          <w:w w:val="105"/>
        </w:rPr>
        <w:t>в</w:t>
      </w:r>
      <w:r>
        <w:rPr>
          <w:spacing w:val="80"/>
          <w:w w:val="150"/>
        </w:rPr>
        <w:t xml:space="preserve"> </w:t>
      </w:r>
      <w:r>
        <w:rPr>
          <w:w w:val="105"/>
        </w:rPr>
        <w:t>искусстве</w:t>
      </w:r>
      <w:r>
        <w:rPr>
          <w:spacing w:val="80"/>
          <w:w w:val="150"/>
        </w:rPr>
        <w:t xml:space="preserve"> </w:t>
      </w:r>
      <w:r>
        <w:rPr>
          <w:w w:val="105"/>
        </w:rPr>
        <w:t>ХХ</w:t>
      </w:r>
      <w:r>
        <w:rPr>
          <w:spacing w:val="80"/>
          <w:w w:val="150"/>
        </w:rPr>
        <w:t xml:space="preserve"> </w:t>
      </w:r>
      <w:r>
        <w:rPr>
          <w:w w:val="105"/>
        </w:rPr>
        <w:t>в.</w:t>
      </w:r>
      <w:r>
        <w:rPr>
          <w:spacing w:val="80"/>
          <w:w w:val="160"/>
        </w:rPr>
        <w:t xml:space="preserve"> </w:t>
      </w:r>
      <w:r>
        <w:rPr>
          <w:w w:val="160"/>
        </w:rPr>
        <w:t>–</w:t>
      </w:r>
      <w:r>
        <w:rPr>
          <w:spacing w:val="80"/>
          <w:w w:val="160"/>
        </w:rPr>
        <w:t xml:space="preserve"> </w:t>
      </w:r>
      <w:r>
        <w:rPr>
          <w:w w:val="105"/>
        </w:rPr>
        <w:t>западном и отечественном.</w:t>
      </w:r>
    </w:p>
    <w:p w14:paraId="54981DE5">
      <w:pPr>
        <w:pStyle w:val="8"/>
        <w:numPr>
          <w:ilvl w:val="0"/>
          <w:numId w:val="61"/>
        </w:numPr>
        <w:tabs>
          <w:tab w:val="left" w:pos="1287"/>
        </w:tabs>
        <w:spacing w:before="0" w:after="0" w:line="269" w:lineRule="exact"/>
        <w:ind w:left="1287" w:right="0" w:hanging="279"/>
        <w:jc w:val="both"/>
        <w:rPr>
          <w:sz w:val="24"/>
        </w:rPr>
      </w:pPr>
      <w:r>
        <w:rPr>
          <w:spacing w:val="-2"/>
          <w:sz w:val="24"/>
        </w:rPr>
        <w:t>Пейзаж:</w:t>
      </w:r>
    </w:p>
    <w:p w14:paraId="58F22983">
      <w:pPr>
        <w:pStyle w:val="6"/>
        <w:spacing w:line="244" w:lineRule="auto"/>
        <w:jc w:val="left"/>
      </w:pPr>
      <w:r>
        <w:t>иметь</w:t>
      </w:r>
      <w:r>
        <w:rPr>
          <w:spacing w:val="80"/>
        </w:rPr>
        <w:t xml:space="preserve"> </w:t>
      </w:r>
      <w:r>
        <w:t>представление</w:t>
      </w:r>
      <w:r>
        <w:rPr>
          <w:spacing w:val="80"/>
        </w:rPr>
        <w:t xml:space="preserve"> </w:t>
      </w:r>
      <w:r>
        <w:t>и</w:t>
      </w:r>
      <w:r>
        <w:rPr>
          <w:spacing w:val="80"/>
        </w:rPr>
        <w:t xml:space="preserve"> </w:t>
      </w:r>
      <w:r>
        <w:t>уметь</w:t>
      </w:r>
      <w:r>
        <w:rPr>
          <w:spacing w:val="80"/>
        </w:rPr>
        <w:t xml:space="preserve"> </w:t>
      </w:r>
      <w:r>
        <w:t>сравнивать</w:t>
      </w:r>
      <w:r>
        <w:rPr>
          <w:spacing w:val="80"/>
        </w:rPr>
        <w:t xml:space="preserve"> </w:t>
      </w:r>
      <w:r>
        <w:t>изображение</w:t>
      </w:r>
      <w:r>
        <w:rPr>
          <w:spacing w:val="80"/>
        </w:rPr>
        <w:t xml:space="preserve"> </w:t>
      </w:r>
      <w:r>
        <w:t>пространства</w:t>
      </w:r>
      <w:r>
        <w:rPr>
          <w:spacing w:val="80"/>
        </w:rPr>
        <w:t xml:space="preserve"> </w:t>
      </w:r>
      <w:r>
        <w:t>в</w:t>
      </w:r>
      <w:r>
        <w:rPr>
          <w:spacing w:val="80"/>
        </w:rPr>
        <w:t xml:space="preserve"> </w:t>
      </w:r>
      <w:r>
        <w:t>эпоху Древнего мира, в Средневековом искусстве и в эпоху Возрождения;</w:t>
      </w:r>
    </w:p>
    <w:p w14:paraId="346A0D32">
      <w:pPr>
        <w:pStyle w:val="6"/>
        <w:tabs>
          <w:tab w:val="left" w:pos="1922"/>
          <w:tab w:val="left" w:pos="3157"/>
          <w:tab w:val="left" w:pos="4752"/>
          <w:tab w:val="left" w:pos="6126"/>
          <w:tab w:val="left" w:pos="7861"/>
          <w:tab w:val="left" w:pos="8295"/>
          <w:tab w:val="left" w:pos="9249"/>
        </w:tabs>
        <w:spacing w:line="244" w:lineRule="auto"/>
        <w:ind w:right="384"/>
        <w:jc w:val="left"/>
      </w:pPr>
      <w:r>
        <w:rPr>
          <w:spacing w:val="-2"/>
        </w:rPr>
        <w:t>знать</w:t>
      </w:r>
      <w:r>
        <w:tab/>
      </w: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и</w:t>
      </w:r>
      <w:r>
        <w:tab/>
      </w:r>
      <w:r>
        <w:rPr>
          <w:spacing w:val="-2"/>
        </w:rPr>
        <w:t>уметь</w:t>
      </w:r>
      <w:r>
        <w:tab/>
      </w:r>
      <w:r>
        <w:rPr>
          <w:spacing w:val="-2"/>
        </w:rPr>
        <w:t xml:space="preserve">применять </w:t>
      </w:r>
      <w:r>
        <w:t>их в рисунке;</w:t>
      </w:r>
    </w:p>
    <w:p w14:paraId="4141C43A">
      <w:pPr>
        <w:pStyle w:val="6"/>
        <w:tabs>
          <w:tab w:val="left" w:pos="2588"/>
          <w:tab w:val="left" w:pos="4212"/>
          <w:tab w:val="left" w:pos="5453"/>
          <w:tab w:val="left" w:pos="6391"/>
          <w:tab w:val="left" w:pos="7834"/>
          <w:tab w:val="left" w:pos="8712"/>
          <w:tab w:val="left" w:pos="9702"/>
        </w:tabs>
        <w:spacing w:line="244" w:lineRule="auto"/>
        <w:ind w:right="375"/>
        <w:jc w:val="left"/>
      </w:pPr>
      <w:r>
        <w:rPr>
          <w:spacing w:val="-2"/>
        </w:rPr>
        <w:t>определять</w:t>
      </w:r>
      <w:r>
        <w:tab/>
      </w:r>
      <w:r>
        <w:rPr>
          <w:spacing w:val="-2"/>
        </w:rPr>
        <w:t>содержание</w:t>
      </w:r>
      <w:r>
        <w:tab/>
      </w:r>
      <w:r>
        <w:rPr>
          <w:spacing w:val="-2"/>
        </w:rPr>
        <w:t>понятий:</w:t>
      </w:r>
      <w:r>
        <w:tab/>
      </w:r>
      <w:r>
        <w:rPr>
          <w:spacing w:val="-2"/>
        </w:rPr>
        <w:t>линия</w:t>
      </w:r>
      <w:r>
        <w:tab/>
      </w:r>
      <w:r>
        <w:rPr>
          <w:spacing w:val="-2"/>
        </w:rPr>
        <w:t>горизонта,</w:t>
      </w:r>
      <w:r>
        <w:tab/>
      </w:r>
      <w:r>
        <w:rPr>
          <w:spacing w:val="-2"/>
        </w:rPr>
        <w:t>точка</w:t>
      </w:r>
      <w:r>
        <w:tab/>
      </w:r>
      <w:r>
        <w:rPr>
          <w:spacing w:val="-2"/>
        </w:rPr>
        <w:t>схода,</w:t>
      </w:r>
      <w:r>
        <w:tab/>
      </w:r>
      <w:r>
        <w:rPr>
          <w:spacing w:val="-4"/>
        </w:rPr>
        <w:t xml:space="preserve">низкий </w:t>
      </w:r>
      <w:r>
        <w:t>и высокий горизонт, перспективные сокращения, центральная и угловая перспектива;</w:t>
      </w:r>
    </w:p>
    <w:p w14:paraId="2536B795">
      <w:pPr>
        <w:pStyle w:val="6"/>
        <w:tabs>
          <w:tab w:val="left" w:pos="3233"/>
          <w:tab w:val="left" w:pos="5001"/>
          <w:tab w:val="left" w:pos="6821"/>
          <w:tab w:val="left" w:pos="7970"/>
          <w:tab w:val="left" w:pos="9469"/>
        </w:tabs>
        <w:spacing w:line="244" w:lineRule="auto"/>
        <w:ind w:left="1008" w:right="383" w:firstLine="0"/>
        <w:jc w:val="left"/>
      </w:pPr>
      <w:r>
        <w:t xml:space="preserve">знать правила воздушной перспективы и уметь их применять на практике; </w:t>
      </w:r>
      <w:r>
        <w:rPr>
          <w:spacing w:val="-2"/>
        </w:rPr>
        <w:t>характеризовать</w:t>
      </w:r>
      <w:r>
        <w:tab/>
      </w: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p>
    <w:p w14:paraId="38738075">
      <w:pPr>
        <w:pStyle w:val="6"/>
        <w:tabs>
          <w:tab w:val="left" w:pos="940"/>
          <w:tab w:val="left" w:pos="3175"/>
          <w:tab w:val="left" w:pos="4624"/>
          <w:tab w:val="left" w:pos="5270"/>
          <w:tab w:val="left" w:pos="6719"/>
          <w:tab w:val="left" w:pos="8487"/>
        </w:tabs>
        <w:spacing w:line="244" w:lineRule="auto"/>
        <w:ind w:right="382" w:firstLine="0"/>
        <w:jc w:val="left"/>
      </w:pPr>
      <w:r>
        <w:rPr>
          <w:spacing w:val="-10"/>
        </w:rPr>
        <w:t>в</w:t>
      </w:r>
      <w:r>
        <w:tab/>
      </w:r>
      <w:r>
        <w:rPr>
          <w:spacing w:val="-2"/>
        </w:rPr>
        <w:t>романтическом</w:t>
      </w:r>
      <w:r>
        <w:tab/>
      </w:r>
      <w:r>
        <w:rPr>
          <w:spacing w:val="-2"/>
        </w:rPr>
        <w:t>пейзаже</w:t>
      </w:r>
      <w:r>
        <w:tab/>
      </w:r>
      <w:r>
        <w:rPr>
          <w:spacing w:val="-10"/>
        </w:rPr>
        <w:t>и</w:t>
      </w:r>
      <w:r>
        <w:tab/>
      </w:r>
      <w:r>
        <w:rPr>
          <w:spacing w:val="-2"/>
        </w:rPr>
        <w:t>пейзаже</w:t>
      </w:r>
      <w:r>
        <w:tab/>
      </w:r>
      <w:r>
        <w:rPr>
          <w:spacing w:val="-2"/>
        </w:rPr>
        <w:t>творчества</w:t>
      </w:r>
      <w:r>
        <w:tab/>
      </w:r>
      <w:r>
        <w:rPr>
          <w:spacing w:val="-2"/>
        </w:rPr>
        <w:t xml:space="preserve">импрессионистов </w:t>
      </w:r>
      <w:r>
        <w:t>и постимпрессионистов;</w:t>
      </w:r>
    </w:p>
    <w:p w14:paraId="1C1A44B0">
      <w:pPr>
        <w:pStyle w:val="6"/>
        <w:spacing w:after="0" w:line="244" w:lineRule="auto"/>
        <w:jc w:val="left"/>
        <w:sectPr>
          <w:pgSz w:w="11920" w:h="16850"/>
          <w:pgMar w:top="1160" w:right="360" w:bottom="280" w:left="720" w:header="720" w:footer="720" w:gutter="0"/>
          <w:cols w:space="720" w:num="1"/>
        </w:sectPr>
      </w:pPr>
    </w:p>
    <w:p w14:paraId="4802EC67">
      <w:pPr>
        <w:pStyle w:val="6"/>
        <w:spacing w:before="79"/>
        <w:ind w:left="1008" w:firstLine="0"/>
      </w:pPr>
      <w:r>
        <w:t>иметь</w:t>
      </w:r>
      <w:r>
        <w:rPr>
          <w:spacing w:val="-12"/>
        </w:rPr>
        <w:t xml:space="preserve"> </w:t>
      </w:r>
      <w:r>
        <w:t>представление</w:t>
      </w:r>
      <w:r>
        <w:rPr>
          <w:spacing w:val="-14"/>
        </w:rPr>
        <w:t xml:space="preserve"> </w:t>
      </w:r>
      <w:r>
        <w:t>о</w:t>
      </w:r>
      <w:r>
        <w:rPr>
          <w:spacing w:val="-10"/>
        </w:rPr>
        <w:t xml:space="preserve"> </w:t>
      </w:r>
      <w:r>
        <w:t>морских</w:t>
      </w:r>
      <w:r>
        <w:rPr>
          <w:spacing w:val="-15"/>
        </w:rPr>
        <w:t xml:space="preserve"> </w:t>
      </w:r>
      <w:r>
        <w:t>пейзажах</w:t>
      </w:r>
      <w:r>
        <w:rPr>
          <w:spacing w:val="-14"/>
        </w:rPr>
        <w:t xml:space="preserve"> </w:t>
      </w:r>
      <w:r>
        <w:t>И.</w:t>
      </w:r>
      <w:r>
        <w:rPr>
          <w:spacing w:val="-7"/>
        </w:rPr>
        <w:t xml:space="preserve"> </w:t>
      </w:r>
      <w:r>
        <w:rPr>
          <w:spacing w:val="-2"/>
        </w:rPr>
        <w:t>Айвазовского;</w:t>
      </w:r>
    </w:p>
    <w:p w14:paraId="01DA185B">
      <w:pPr>
        <w:pStyle w:val="6"/>
        <w:spacing w:before="5" w:line="244" w:lineRule="auto"/>
        <w:ind w:right="382"/>
      </w:pPr>
      <w:r>
        <w:t>иметь</w:t>
      </w:r>
      <w:r>
        <w:rPr>
          <w:spacing w:val="80"/>
        </w:rPr>
        <w:t xml:space="preserve">    </w:t>
      </w:r>
      <w:r>
        <w:t>представление</w:t>
      </w:r>
      <w:r>
        <w:rPr>
          <w:spacing w:val="80"/>
        </w:rPr>
        <w:t xml:space="preserve">    </w:t>
      </w:r>
      <w:r>
        <w:t>об</w:t>
      </w:r>
      <w:r>
        <w:rPr>
          <w:spacing w:val="80"/>
        </w:rPr>
        <w:t xml:space="preserve">    </w:t>
      </w:r>
      <w:r>
        <w:t>особенностях</w:t>
      </w:r>
      <w:r>
        <w:rPr>
          <w:spacing w:val="80"/>
        </w:rPr>
        <w:t xml:space="preserve">    </w:t>
      </w:r>
      <w:r>
        <w:t>пленэрной</w:t>
      </w:r>
      <w:r>
        <w:rPr>
          <w:spacing w:val="80"/>
        </w:rPr>
        <w:t xml:space="preserve">    </w:t>
      </w:r>
      <w:r>
        <w:t>живописи и колористической изменчивости состояний природы;</w:t>
      </w:r>
    </w:p>
    <w:p w14:paraId="68EB3E3E">
      <w:pPr>
        <w:pStyle w:val="6"/>
        <w:spacing w:line="244" w:lineRule="auto"/>
        <w:ind w:right="376"/>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3"/>
        </w:rPr>
        <w:t xml:space="preserve"> </w:t>
      </w:r>
      <w:r>
        <w:t>Шишкина, И.</w:t>
      </w:r>
      <w:r>
        <w:rPr>
          <w:spacing w:val="-4"/>
        </w:rPr>
        <w:t xml:space="preserve"> </w:t>
      </w:r>
      <w:r>
        <w:t>Левитана и художников ХХ в. (по выбору);</w:t>
      </w:r>
    </w:p>
    <w:p w14:paraId="4D0B4C61">
      <w:pPr>
        <w:pStyle w:val="6"/>
        <w:spacing w:line="244" w:lineRule="auto"/>
        <w:ind w:right="385"/>
      </w:pPr>
      <w:r>
        <w:t>уметь объяснять, как в пейзажной живописи развивался образ отечественной природы и каково его значение в развитии чувства Родины;</w:t>
      </w:r>
    </w:p>
    <w:p w14:paraId="0C8892CD">
      <w:pPr>
        <w:pStyle w:val="6"/>
        <w:spacing w:line="244" w:lineRule="auto"/>
        <w:ind w:right="383"/>
      </w:pPr>
      <w:r>
        <w:t xml:space="preserve">иметь опыт живописного изображения различных активно выраженных состояний </w:t>
      </w:r>
      <w:r>
        <w:rPr>
          <w:spacing w:val="-2"/>
        </w:rPr>
        <w:t>природы;</w:t>
      </w:r>
    </w:p>
    <w:p w14:paraId="1E944139">
      <w:pPr>
        <w:pStyle w:val="6"/>
        <w:spacing w:line="244" w:lineRule="auto"/>
        <w:ind w:right="378"/>
      </w:pPr>
      <w:r>
        <w:t>иметь</w:t>
      </w:r>
      <w:r>
        <w:rPr>
          <w:spacing w:val="-11"/>
        </w:rPr>
        <w:t xml:space="preserve"> </w:t>
      </w:r>
      <w:r>
        <w:t>опыт</w:t>
      </w:r>
      <w:r>
        <w:rPr>
          <w:spacing w:val="-11"/>
        </w:rPr>
        <w:t xml:space="preserve"> </w:t>
      </w:r>
      <w:r>
        <w:t>пейзажных</w:t>
      </w:r>
      <w:r>
        <w:rPr>
          <w:spacing w:val="-13"/>
        </w:rPr>
        <w:t xml:space="preserve"> </w:t>
      </w:r>
      <w:r>
        <w:t>зарисовок,</w:t>
      </w:r>
      <w:r>
        <w:rPr>
          <w:spacing w:val="-11"/>
        </w:rPr>
        <w:t xml:space="preserve"> </w:t>
      </w:r>
      <w:r>
        <w:t>графического</w:t>
      </w:r>
      <w:r>
        <w:rPr>
          <w:spacing w:val="-11"/>
        </w:rPr>
        <w:t xml:space="preserve"> </w:t>
      </w:r>
      <w:r>
        <w:t>изображения</w:t>
      </w:r>
      <w:r>
        <w:rPr>
          <w:spacing w:val="-11"/>
        </w:rPr>
        <w:t xml:space="preserve"> </w:t>
      </w:r>
      <w:r>
        <w:t>природы</w:t>
      </w:r>
      <w:r>
        <w:rPr>
          <w:spacing w:val="-8"/>
        </w:rPr>
        <w:t xml:space="preserve"> </w:t>
      </w:r>
      <w:r>
        <w:t>по</w:t>
      </w:r>
      <w:r>
        <w:rPr>
          <w:spacing w:val="-11"/>
        </w:rPr>
        <w:t xml:space="preserve"> </w:t>
      </w:r>
      <w:r>
        <w:t>памяти</w:t>
      </w:r>
      <w:r>
        <w:rPr>
          <w:spacing w:val="-11"/>
        </w:rPr>
        <w:t xml:space="preserve"> </w:t>
      </w:r>
      <w:r>
        <w:t xml:space="preserve">и </w:t>
      </w:r>
      <w:r>
        <w:rPr>
          <w:spacing w:val="-2"/>
        </w:rPr>
        <w:t>представлению;</w:t>
      </w:r>
    </w:p>
    <w:p w14:paraId="70628659">
      <w:pPr>
        <w:pStyle w:val="6"/>
        <w:spacing w:line="244" w:lineRule="auto"/>
        <w:ind w:right="381"/>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6694936E">
      <w:pPr>
        <w:pStyle w:val="6"/>
        <w:spacing w:line="244" w:lineRule="auto"/>
        <w:ind w:left="1008" w:right="384" w:firstLine="0"/>
      </w:pPr>
      <w:r>
        <w:rPr>
          <w:w w:val="105"/>
        </w:rPr>
        <w:t xml:space="preserve">иметь опыт изображения городского пейзажа </w:t>
      </w:r>
      <w:r>
        <w:rPr>
          <w:w w:val="160"/>
        </w:rPr>
        <w:t>–</w:t>
      </w:r>
      <w:r>
        <w:rPr>
          <w:spacing w:val="-26"/>
          <w:w w:val="160"/>
        </w:rPr>
        <w:t xml:space="preserve"> </w:t>
      </w:r>
      <w:r>
        <w:rPr>
          <w:w w:val="105"/>
        </w:rPr>
        <w:t>по памяти или представлению; обрести</w:t>
      </w:r>
      <w:r>
        <w:rPr>
          <w:spacing w:val="66"/>
          <w:w w:val="105"/>
        </w:rPr>
        <w:t xml:space="preserve">   </w:t>
      </w:r>
      <w:r>
        <w:rPr>
          <w:w w:val="105"/>
        </w:rPr>
        <w:t>навыки</w:t>
      </w:r>
      <w:r>
        <w:rPr>
          <w:spacing w:val="66"/>
          <w:w w:val="105"/>
        </w:rPr>
        <w:t xml:space="preserve">   </w:t>
      </w:r>
      <w:r>
        <w:rPr>
          <w:w w:val="105"/>
        </w:rPr>
        <w:t>восприятия</w:t>
      </w:r>
      <w:r>
        <w:rPr>
          <w:spacing w:val="66"/>
          <w:w w:val="105"/>
        </w:rPr>
        <w:t xml:space="preserve">   </w:t>
      </w:r>
      <w:r>
        <w:rPr>
          <w:w w:val="105"/>
        </w:rPr>
        <w:t>образности</w:t>
      </w:r>
      <w:r>
        <w:rPr>
          <w:spacing w:val="66"/>
          <w:w w:val="105"/>
        </w:rPr>
        <w:t xml:space="preserve">   </w:t>
      </w:r>
      <w:r>
        <w:rPr>
          <w:w w:val="105"/>
        </w:rPr>
        <w:t>городского</w:t>
      </w:r>
      <w:r>
        <w:rPr>
          <w:spacing w:val="67"/>
          <w:w w:val="105"/>
        </w:rPr>
        <w:t xml:space="preserve">   </w:t>
      </w:r>
      <w:r>
        <w:rPr>
          <w:w w:val="105"/>
        </w:rPr>
        <w:t>пространства</w:t>
      </w:r>
    </w:p>
    <w:p w14:paraId="7899B0E1">
      <w:pPr>
        <w:pStyle w:val="6"/>
        <w:spacing w:line="270" w:lineRule="exact"/>
        <w:ind w:firstLine="0"/>
      </w:pPr>
      <w:r>
        <w:t>как</w:t>
      </w:r>
      <w:r>
        <w:rPr>
          <w:spacing w:val="-14"/>
        </w:rPr>
        <w:t xml:space="preserve"> </w:t>
      </w:r>
      <w:r>
        <w:t>выражения</w:t>
      </w:r>
      <w:r>
        <w:rPr>
          <w:spacing w:val="-13"/>
        </w:rPr>
        <w:t xml:space="preserve"> </w:t>
      </w:r>
      <w:r>
        <w:t>самобытного</w:t>
      </w:r>
      <w:r>
        <w:rPr>
          <w:spacing w:val="-13"/>
        </w:rPr>
        <w:t xml:space="preserve"> </w:t>
      </w:r>
      <w:r>
        <w:t>лица</w:t>
      </w:r>
      <w:r>
        <w:rPr>
          <w:spacing w:val="-14"/>
        </w:rPr>
        <w:t xml:space="preserve"> </w:t>
      </w:r>
      <w:r>
        <w:t>культуры</w:t>
      </w:r>
      <w:r>
        <w:rPr>
          <w:spacing w:val="-13"/>
        </w:rPr>
        <w:t xml:space="preserve"> </w:t>
      </w:r>
      <w:r>
        <w:t>и</w:t>
      </w:r>
      <w:r>
        <w:rPr>
          <w:spacing w:val="-14"/>
        </w:rPr>
        <w:t xml:space="preserve"> </w:t>
      </w:r>
      <w:r>
        <w:t>истории</w:t>
      </w:r>
      <w:r>
        <w:rPr>
          <w:spacing w:val="-13"/>
        </w:rPr>
        <w:t xml:space="preserve"> </w:t>
      </w:r>
      <w:r>
        <w:rPr>
          <w:spacing w:val="-2"/>
        </w:rPr>
        <w:t>народа;</w:t>
      </w:r>
    </w:p>
    <w:p w14:paraId="3D098E0C">
      <w:pPr>
        <w:pStyle w:val="6"/>
        <w:jc w:val="left"/>
      </w:pPr>
      <w:r>
        <w:t>понимать</w:t>
      </w:r>
      <w:r>
        <w:rPr>
          <w:spacing w:val="80"/>
        </w:rPr>
        <w:t xml:space="preserve"> </w:t>
      </w:r>
      <w:r>
        <w:t>и</w:t>
      </w:r>
      <w:r>
        <w:rPr>
          <w:spacing w:val="80"/>
        </w:rPr>
        <w:t xml:space="preserve"> </w:t>
      </w:r>
      <w:r>
        <w:t>объяснять</w:t>
      </w:r>
      <w:r>
        <w:rPr>
          <w:spacing w:val="80"/>
        </w:rPr>
        <w:t xml:space="preserve"> </w:t>
      </w:r>
      <w:r>
        <w:t>роль</w:t>
      </w:r>
      <w:r>
        <w:rPr>
          <w:spacing w:val="80"/>
        </w:rPr>
        <w:t xml:space="preserve"> </w:t>
      </w:r>
      <w:r>
        <w:t>культурного</w:t>
      </w:r>
      <w:r>
        <w:rPr>
          <w:spacing w:val="80"/>
        </w:rPr>
        <w:t xml:space="preserve"> </w:t>
      </w:r>
      <w:r>
        <w:t>наследия</w:t>
      </w:r>
      <w:r>
        <w:rPr>
          <w:spacing w:val="80"/>
        </w:rPr>
        <w:t xml:space="preserve"> </w:t>
      </w:r>
      <w:r>
        <w:t>в</w:t>
      </w:r>
      <w:r>
        <w:rPr>
          <w:spacing w:val="80"/>
        </w:rPr>
        <w:t xml:space="preserve"> </w:t>
      </w:r>
      <w:r>
        <w:t>городском</w:t>
      </w:r>
      <w:r>
        <w:rPr>
          <w:spacing w:val="80"/>
        </w:rPr>
        <w:t xml:space="preserve"> </w:t>
      </w:r>
      <w:r>
        <w:t>пространстве, задачи его охраны и сохранения.</w:t>
      </w:r>
    </w:p>
    <w:p w14:paraId="2388139F">
      <w:pPr>
        <w:pStyle w:val="8"/>
        <w:numPr>
          <w:ilvl w:val="0"/>
          <w:numId w:val="61"/>
        </w:numPr>
        <w:tabs>
          <w:tab w:val="left" w:pos="1287"/>
        </w:tabs>
        <w:spacing w:before="0" w:after="0" w:line="240" w:lineRule="auto"/>
        <w:ind w:left="1287" w:right="0" w:hanging="279"/>
        <w:jc w:val="left"/>
        <w:rPr>
          <w:sz w:val="24"/>
        </w:rPr>
      </w:pPr>
      <w:r>
        <w:rPr>
          <w:sz w:val="24"/>
        </w:rPr>
        <w:t>Бытовой</w:t>
      </w:r>
      <w:r>
        <w:rPr>
          <w:spacing w:val="-3"/>
          <w:sz w:val="24"/>
        </w:rPr>
        <w:t xml:space="preserve"> </w:t>
      </w:r>
      <w:r>
        <w:rPr>
          <w:spacing w:val="-2"/>
          <w:sz w:val="24"/>
        </w:rPr>
        <w:t>жанр:</w:t>
      </w:r>
    </w:p>
    <w:p w14:paraId="42398B80">
      <w:pPr>
        <w:pStyle w:val="6"/>
        <w:tabs>
          <w:tab w:val="left" w:pos="3303"/>
          <w:tab w:val="left" w:pos="4253"/>
          <w:tab w:val="left" w:pos="6693"/>
          <w:tab w:val="left" w:pos="8202"/>
          <w:tab w:val="left" w:pos="8749"/>
        </w:tabs>
        <w:spacing w:before="1" w:line="244" w:lineRule="auto"/>
        <w:ind w:right="386"/>
        <w:jc w:val="left"/>
      </w:pPr>
      <w:r>
        <w:rPr>
          <w:spacing w:val="-2"/>
        </w:rPr>
        <w:t>характеризовать</w:t>
      </w:r>
      <w:r>
        <w:tab/>
      </w:r>
      <w:r>
        <w:rPr>
          <w:spacing w:val="-4"/>
        </w:rPr>
        <w:t>роль</w:t>
      </w:r>
      <w:r>
        <w:tab/>
      </w:r>
      <w:r>
        <w:rPr>
          <w:spacing w:val="-2"/>
        </w:rPr>
        <w:t>изобразительного</w:t>
      </w:r>
      <w:r>
        <w:tab/>
      </w:r>
      <w:r>
        <w:rPr>
          <w:spacing w:val="-2"/>
        </w:rPr>
        <w:t>искусства</w:t>
      </w:r>
      <w:r>
        <w:tab/>
      </w:r>
      <w:r>
        <w:rPr>
          <w:spacing w:val="-10"/>
        </w:rPr>
        <w:t>в</w:t>
      </w:r>
      <w:r>
        <w:tab/>
      </w:r>
      <w:r>
        <w:rPr>
          <w:spacing w:val="-2"/>
        </w:rPr>
        <w:t xml:space="preserve">формировании </w:t>
      </w:r>
      <w:r>
        <w:t>представлений о жизни людей разных эпох и народов;</w:t>
      </w:r>
    </w:p>
    <w:p w14:paraId="6C301660">
      <w:pPr>
        <w:pStyle w:val="6"/>
        <w:tabs>
          <w:tab w:val="left" w:pos="1902"/>
          <w:tab w:val="left" w:pos="3313"/>
          <w:tab w:val="left" w:pos="4452"/>
          <w:tab w:val="left" w:pos="6358"/>
          <w:tab w:val="left" w:pos="7680"/>
          <w:tab w:val="left" w:pos="9182"/>
        </w:tabs>
        <w:spacing w:line="269" w:lineRule="exact"/>
        <w:ind w:left="1008" w:firstLine="0"/>
        <w:jc w:val="left"/>
      </w:pPr>
      <w:r>
        <w:rPr>
          <w:spacing w:val="-2"/>
        </w:rPr>
        <w:t>уметь</w:t>
      </w:r>
      <w:r>
        <w:tab/>
      </w:r>
      <w:r>
        <w:rPr>
          <w:spacing w:val="-2"/>
        </w:rPr>
        <w:t>объяснять</w:t>
      </w:r>
      <w:r>
        <w:tab/>
      </w:r>
      <w:r>
        <w:rPr>
          <w:spacing w:val="-2"/>
        </w:rPr>
        <w:t>понятия</w:t>
      </w:r>
      <w:r>
        <w:tab/>
      </w:r>
      <w:r>
        <w:rPr>
          <w:spacing w:val="-2"/>
        </w:rPr>
        <w:t>«тематическая</w:t>
      </w:r>
      <w:r>
        <w:tab/>
      </w:r>
      <w:r>
        <w:rPr>
          <w:spacing w:val="-2"/>
        </w:rPr>
        <w:t>картина»,</w:t>
      </w:r>
      <w:r>
        <w:tab/>
      </w:r>
      <w:r>
        <w:rPr>
          <w:spacing w:val="-2"/>
        </w:rPr>
        <w:t>«станковая</w:t>
      </w:r>
      <w:r>
        <w:tab/>
      </w:r>
      <w:r>
        <w:rPr>
          <w:spacing w:val="-2"/>
        </w:rPr>
        <w:t>живопись»,</w:t>
      </w:r>
    </w:p>
    <w:p w14:paraId="7786FE64">
      <w:pPr>
        <w:pStyle w:val="6"/>
        <w:spacing w:before="4" w:line="244" w:lineRule="auto"/>
        <w:ind w:left="1008" w:hanging="709"/>
        <w:jc w:val="left"/>
      </w:pPr>
      <w:r>
        <w:t>«монументальная живопись», перечислять основные жанры тематической картины; различать</w:t>
      </w:r>
      <w:r>
        <w:rPr>
          <w:spacing w:val="72"/>
          <w:w w:val="150"/>
        </w:rPr>
        <w:t xml:space="preserve"> </w:t>
      </w:r>
      <w:r>
        <w:t>тему,</w:t>
      </w:r>
      <w:r>
        <w:rPr>
          <w:spacing w:val="75"/>
          <w:w w:val="150"/>
        </w:rPr>
        <w:t xml:space="preserve"> </w:t>
      </w:r>
      <w:r>
        <w:t>сюжет</w:t>
      </w:r>
      <w:r>
        <w:rPr>
          <w:spacing w:val="75"/>
          <w:w w:val="150"/>
        </w:rPr>
        <w:t xml:space="preserve"> </w:t>
      </w:r>
      <w:r>
        <w:t>и</w:t>
      </w:r>
      <w:r>
        <w:rPr>
          <w:spacing w:val="72"/>
          <w:w w:val="150"/>
        </w:rPr>
        <w:t xml:space="preserve"> </w:t>
      </w:r>
      <w:r>
        <w:t>содержание</w:t>
      </w:r>
      <w:r>
        <w:rPr>
          <w:spacing w:val="72"/>
          <w:w w:val="150"/>
        </w:rPr>
        <w:t xml:space="preserve"> </w:t>
      </w:r>
      <w:r>
        <w:t>в</w:t>
      </w:r>
      <w:r>
        <w:rPr>
          <w:spacing w:val="74"/>
          <w:w w:val="150"/>
        </w:rPr>
        <w:t xml:space="preserve"> </w:t>
      </w:r>
      <w:r>
        <w:t>жанровой</w:t>
      </w:r>
      <w:r>
        <w:rPr>
          <w:spacing w:val="75"/>
          <w:w w:val="150"/>
        </w:rPr>
        <w:t xml:space="preserve"> </w:t>
      </w:r>
      <w:r>
        <w:t>картине,</w:t>
      </w:r>
      <w:r>
        <w:rPr>
          <w:spacing w:val="75"/>
          <w:w w:val="150"/>
        </w:rPr>
        <w:t xml:space="preserve"> </w:t>
      </w:r>
      <w:r>
        <w:t>выявлять</w:t>
      </w:r>
      <w:r>
        <w:rPr>
          <w:spacing w:val="74"/>
          <w:w w:val="150"/>
        </w:rPr>
        <w:t xml:space="preserve"> </w:t>
      </w:r>
      <w:r>
        <w:t>образ</w:t>
      </w:r>
    </w:p>
    <w:p w14:paraId="3EEDC9D2">
      <w:pPr>
        <w:pStyle w:val="6"/>
        <w:spacing w:line="269" w:lineRule="exact"/>
        <w:ind w:firstLine="0"/>
        <w:jc w:val="left"/>
      </w:pPr>
      <w:r>
        <w:t>нравственных</w:t>
      </w:r>
      <w:r>
        <w:rPr>
          <w:spacing w:val="-10"/>
        </w:rPr>
        <w:t xml:space="preserve"> </w:t>
      </w:r>
      <w:r>
        <w:t>и</w:t>
      </w:r>
      <w:r>
        <w:rPr>
          <w:spacing w:val="-8"/>
        </w:rPr>
        <w:t xml:space="preserve"> </w:t>
      </w:r>
      <w:r>
        <w:t>ценностных</w:t>
      </w:r>
      <w:r>
        <w:rPr>
          <w:spacing w:val="-9"/>
        </w:rPr>
        <w:t xml:space="preserve"> </w:t>
      </w:r>
      <w:r>
        <w:t>смыслов</w:t>
      </w:r>
      <w:r>
        <w:rPr>
          <w:spacing w:val="-8"/>
        </w:rPr>
        <w:t xml:space="preserve"> </w:t>
      </w:r>
      <w:r>
        <w:t>в</w:t>
      </w:r>
      <w:r>
        <w:rPr>
          <w:spacing w:val="-8"/>
        </w:rPr>
        <w:t xml:space="preserve"> </w:t>
      </w:r>
      <w:r>
        <w:t>жанровой</w:t>
      </w:r>
      <w:r>
        <w:rPr>
          <w:spacing w:val="-7"/>
        </w:rPr>
        <w:t xml:space="preserve"> </w:t>
      </w:r>
      <w:r>
        <w:rPr>
          <w:spacing w:val="-2"/>
        </w:rPr>
        <w:t>картине;</w:t>
      </w:r>
    </w:p>
    <w:p w14:paraId="32A55A30">
      <w:pPr>
        <w:pStyle w:val="6"/>
        <w:spacing w:before="5" w:line="244" w:lineRule="auto"/>
        <w:ind w:right="384"/>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7317846F">
      <w:pPr>
        <w:pStyle w:val="6"/>
        <w:spacing w:line="244" w:lineRule="auto"/>
        <w:ind w:right="375"/>
      </w:pPr>
      <w:r>
        <w:t>объяснять</w:t>
      </w:r>
      <w:r>
        <w:rPr>
          <w:spacing w:val="40"/>
        </w:rPr>
        <w:t xml:space="preserve">  </w:t>
      </w:r>
      <w:r>
        <w:t>значение</w:t>
      </w:r>
      <w:r>
        <w:rPr>
          <w:spacing w:val="40"/>
        </w:rPr>
        <w:t xml:space="preserve">  </w:t>
      </w:r>
      <w:r>
        <w:t>художественного</w:t>
      </w:r>
      <w:r>
        <w:rPr>
          <w:spacing w:val="40"/>
        </w:rPr>
        <w:t xml:space="preserve">  </w:t>
      </w:r>
      <w:r>
        <w:t>изображения</w:t>
      </w:r>
      <w:r>
        <w:rPr>
          <w:spacing w:val="40"/>
        </w:rPr>
        <w:t xml:space="preserve">  </w:t>
      </w:r>
      <w:r>
        <w:t>бытовой</w:t>
      </w:r>
      <w:r>
        <w:rPr>
          <w:spacing w:val="40"/>
        </w:rPr>
        <w:t xml:space="preserve">  </w:t>
      </w:r>
      <w:r>
        <w:t>жизни</w:t>
      </w:r>
      <w:r>
        <w:rPr>
          <w:spacing w:val="40"/>
        </w:rPr>
        <w:t xml:space="preserve">  </w:t>
      </w:r>
      <w:r>
        <w:t>людей</w:t>
      </w:r>
      <w:r>
        <w:rPr>
          <w:spacing w:val="80"/>
        </w:rPr>
        <w:t xml:space="preserve"> </w:t>
      </w:r>
      <w:r>
        <w:t>в понимании истории человечества и современной жизни;</w:t>
      </w:r>
    </w:p>
    <w:p w14:paraId="7E29DC8A">
      <w:pPr>
        <w:pStyle w:val="6"/>
        <w:spacing w:line="244" w:lineRule="auto"/>
        <w:ind w:right="384"/>
      </w:pPr>
      <w:r>
        <w:t>осознавать многообразие форм организации бытовой жизни и одновременно единство мира людей;</w:t>
      </w:r>
    </w:p>
    <w:p w14:paraId="43ECFE8B">
      <w:pPr>
        <w:pStyle w:val="6"/>
        <w:spacing w:line="244" w:lineRule="auto"/>
        <w:ind w:right="376"/>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22225552">
      <w:pPr>
        <w:pStyle w:val="6"/>
        <w:spacing w:line="244" w:lineRule="auto"/>
        <w:ind w:right="381"/>
      </w:pPr>
      <w:r>
        <w:t xml:space="preserve">иметь опыт изображения бытовой жизни разных народов в контексте традиций их </w:t>
      </w:r>
      <w:r>
        <w:rPr>
          <w:spacing w:val="-2"/>
        </w:rPr>
        <w:t>искусства;</w:t>
      </w:r>
    </w:p>
    <w:p w14:paraId="428356F0">
      <w:pPr>
        <w:pStyle w:val="6"/>
        <w:spacing w:line="244" w:lineRule="auto"/>
        <w:ind w:right="381"/>
      </w:pPr>
      <w:r>
        <w:t>характеризовать понятие «бытовой жанр» и уметь приводить несколько примеров произведений европейского и отечественного искусства;</w:t>
      </w:r>
    </w:p>
    <w:p w14:paraId="3A1A4767">
      <w:pPr>
        <w:pStyle w:val="6"/>
        <w:spacing w:line="244" w:lineRule="auto"/>
        <w:ind w:right="378"/>
      </w:pPr>
      <w: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14:paraId="43435278">
      <w:pPr>
        <w:pStyle w:val="8"/>
        <w:numPr>
          <w:ilvl w:val="0"/>
          <w:numId w:val="61"/>
        </w:numPr>
        <w:tabs>
          <w:tab w:val="left" w:pos="1287"/>
        </w:tabs>
        <w:spacing w:before="0" w:after="0" w:line="269" w:lineRule="exact"/>
        <w:ind w:left="1287" w:right="0" w:hanging="279"/>
        <w:jc w:val="both"/>
        <w:rPr>
          <w:sz w:val="24"/>
        </w:rPr>
      </w:pPr>
      <w:r>
        <w:rPr>
          <w:spacing w:val="-2"/>
          <w:sz w:val="24"/>
        </w:rPr>
        <w:t>Исторический</w:t>
      </w:r>
      <w:r>
        <w:rPr>
          <w:spacing w:val="-9"/>
          <w:sz w:val="24"/>
        </w:rPr>
        <w:t xml:space="preserve"> </w:t>
      </w:r>
      <w:r>
        <w:rPr>
          <w:spacing w:val="-4"/>
          <w:sz w:val="24"/>
        </w:rPr>
        <w:t>жанр:</w:t>
      </w:r>
    </w:p>
    <w:p w14:paraId="3EDF780F">
      <w:pPr>
        <w:pStyle w:val="6"/>
        <w:spacing w:line="244" w:lineRule="auto"/>
        <w:ind w:right="383"/>
      </w:pPr>
      <w:r>
        <w:t>характеризовать</w:t>
      </w:r>
      <w:r>
        <w:rPr>
          <w:spacing w:val="76"/>
        </w:rPr>
        <w:t xml:space="preserve">  </w:t>
      </w:r>
      <w:r>
        <w:t>исторический</w:t>
      </w:r>
      <w:r>
        <w:rPr>
          <w:spacing w:val="76"/>
        </w:rPr>
        <w:t xml:space="preserve">  </w:t>
      </w:r>
      <w:r>
        <w:t>жанр</w:t>
      </w:r>
      <w:r>
        <w:rPr>
          <w:spacing w:val="76"/>
        </w:rPr>
        <w:t xml:space="preserve">  </w:t>
      </w:r>
      <w:r>
        <w:t>в</w:t>
      </w:r>
      <w:r>
        <w:rPr>
          <w:spacing w:val="76"/>
        </w:rPr>
        <w:t xml:space="preserve">  </w:t>
      </w:r>
      <w:r>
        <w:t>истории</w:t>
      </w:r>
      <w:r>
        <w:rPr>
          <w:spacing w:val="76"/>
        </w:rPr>
        <w:t xml:space="preserve">  </w:t>
      </w:r>
      <w:r>
        <w:t>искусства</w:t>
      </w:r>
      <w:r>
        <w:rPr>
          <w:spacing w:val="77"/>
        </w:rPr>
        <w:t xml:space="preserve">  </w:t>
      </w:r>
      <w:r>
        <w:t>и</w:t>
      </w:r>
      <w:r>
        <w:rPr>
          <w:spacing w:val="76"/>
        </w:rPr>
        <w:t xml:space="preserve">  </w:t>
      </w:r>
      <w:r>
        <w:t>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03F54193">
      <w:pPr>
        <w:pStyle w:val="6"/>
        <w:spacing w:line="244" w:lineRule="auto"/>
        <w:ind w:right="381"/>
      </w:pPr>
      <w:r>
        <w:t>знать</w:t>
      </w:r>
      <w:r>
        <w:rPr>
          <w:spacing w:val="40"/>
        </w:rPr>
        <w:t xml:space="preserve">  </w:t>
      </w:r>
      <w:r>
        <w:t>авторов,</w:t>
      </w:r>
      <w:r>
        <w:rPr>
          <w:spacing w:val="40"/>
        </w:rPr>
        <w:t xml:space="preserve">  </w:t>
      </w:r>
      <w:r>
        <w:t>узнавать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содержание</w:t>
      </w:r>
      <w:r>
        <w:rPr>
          <w:spacing w:val="40"/>
        </w:rPr>
        <w:t xml:space="preserve">  </w:t>
      </w:r>
      <w:r>
        <w:t>таких</w:t>
      </w:r>
      <w:r>
        <w:rPr>
          <w:spacing w:val="40"/>
        </w:rPr>
        <w:t xml:space="preserve">  </w:t>
      </w:r>
      <w:r>
        <w:t>картин,</w:t>
      </w:r>
      <w:r>
        <w:rPr>
          <w:spacing w:val="40"/>
        </w:rPr>
        <w:t xml:space="preserve"> </w:t>
      </w:r>
      <w:r>
        <w:t>как</w:t>
      </w:r>
      <w:r>
        <w:rPr>
          <w:spacing w:val="40"/>
        </w:rPr>
        <w:t xml:space="preserve"> </w:t>
      </w:r>
      <w:r>
        <w:t>«Последний</w:t>
      </w:r>
      <w:r>
        <w:rPr>
          <w:spacing w:val="40"/>
        </w:rPr>
        <w:t xml:space="preserve"> </w:t>
      </w:r>
      <w:r>
        <w:t>день</w:t>
      </w:r>
      <w:r>
        <w:rPr>
          <w:spacing w:val="40"/>
        </w:rPr>
        <w:t xml:space="preserve"> </w:t>
      </w:r>
      <w:r>
        <w:t>Помпеи»</w:t>
      </w:r>
      <w:r>
        <w:rPr>
          <w:spacing w:val="40"/>
        </w:rPr>
        <w:t xml:space="preserve"> </w:t>
      </w:r>
      <w:r>
        <w:t>К. Брюллова,</w:t>
      </w:r>
      <w:r>
        <w:rPr>
          <w:spacing w:val="40"/>
        </w:rPr>
        <w:t xml:space="preserve"> </w:t>
      </w:r>
      <w:r>
        <w:t>«Боярыня</w:t>
      </w:r>
      <w:r>
        <w:rPr>
          <w:spacing w:val="40"/>
        </w:rPr>
        <w:t xml:space="preserve"> </w:t>
      </w:r>
      <w:r>
        <w:t>Морозова»</w:t>
      </w:r>
      <w:r>
        <w:rPr>
          <w:spacing w:val="40"/>
        </w:rPr>
        <w:t xml:space="preserve"> </w:t>
      </w:r>
      <w:r>
        <w:t>и</w:t>
      </w:r>
      <w:r>
        <w:rPr>
          <w:spacing w:val="40"/>
        </w:rPr>
        <w:t xml:space="preserve"> </w:t>
      </w:r>
      <w:r>
        <w:t>другие</w:t>
      </w:r>
      <w:r>
        <w:rPr>
          <w:spacing w:val="40"/>
        </w:rPr>
        <w:t xml:space="preserve"> </w:t>
      </w:r>
      <w:r>
        <w:t>картины В. Сурикова, «Бурлаки на Волге» И. Репина;</w:t>
      </w:r>
    </w:p>
    <w:p w14:paraId="384959C7">
      <w:pPr>
        <w:pStyle w:val="6"/>
        <w:spacing w:line="244" w:lineRule="auto"/>
        <w:ind w:right="378"/>
      </w:pPr>
      <w:r>
        <w:t>иметь</w:t>
      </w:r>
      <w:r>
        <w:rPr>
          <w:spacing w:val="-6"/>
        </w:rPr>
        <w:t xml:space="preserve"> </w:t>
      </w:r>
      <w:r>
        <w:t>представление</w:t>
      </w:r>
      <w:r>
        <w:rPr>
          <w:spacing w:val="-7"/>
        </w:rPr>
        <w:t xml:space="preserve"> </w:t>
      </w:r>
      <w:r>
        <w:t>о</w:t>
      </w:r>
      <w:r>
        <w:rPr>
          <w:spacing w:val="-5"/>
        </w:rPr>
        <w:t xml:space="preserve"> </w:t>
      </w:r>
      <w:r>
        <w:t>развитии</w:t>
      </w:r>
      <w:r>
        <w:rPr>
          <w:spacing w:val="-5"/>
        </w:rPr>
        <w:t xml:space="preserve"> </w:t>
      </w:r>
      <w:r>
        <w:t>исторического</w:t>
      </w:r>
      <w:r>
        <w:rPr>
          <w:spacing w:val="-5"/>
        </w:rPr>
        <w:t xml:space="preserve"> </w:t>
      </w:r>
      <w:r>
        <w:t>жанра</w:t>
      </w:r>
      <w:r>
        <w:rPr>
          <w:spacing w:val="-5"/>
        </w:rPr>
        <w:t xml:space="preserve"> </w:t>
      </w:r>
      <w:r>
        <w:t>в</w:t>
      </w:r>
      <w:r>
        <w:rPr>
          <w:spacing w:val="-6"/>
        </w:rPr>
        <w:t xml:space="preserve"> </w:t>
      </w:r>
      <w:r>
        <w:t>творчестве отечественных художников ХХ в.;</w:t>
      </w:r>
    </w:p>
    <w:p w14:paraId="17949BA9">
      <w:pPr>
        <w:pStyle w:val="6"/>
        <w:spacing w:after="0" w:line="244" w:lineRule="auto"/>
        <w:sectPr>
          <w:pgSz w:w="11920" w:h="16850"/>
          <w:pgMar w:top="1160" w:right="360" w:bottom="280" w:left="720" w:header="720" w:footer="720" w:gutter="0"/>
          <w:cols w:space="720" w:num="1"/>
        </w:sectPr>
      </w:pPr>
    </w:p>
    <w:p w14:paraId="65C2AA7C">
      <w:pPr>
        <w:pStyle w:val="6"/>
        <w:spacing w:before="79" w:line="244" w:lineRule="auto"/>
        <w:ind w:right="384"/>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191134DD">
      <w:pPr>
        <w:pStyle w:val="6"/>
        <w:spacing w:line="270" w:lineRule="exact"/>
        <w:ind w:left="1008" w:firstLine="0"/>
      </w:pPr>
      <w:r>
        <w:t>узнавать</w:t>
      </w:r>
      <w:r>
        <w:rPr>
          <w:spacing w:val="48"/>
        </w:rPr>
        <w:t xml:space="preserve"> </w:t>
      </w:r>
      <w:r>
        <w:t>и</w:t>
      </w:r>
      <w:r>
        <w:rPr>
          <w:spacing w:val="49"/>
        </w:rPr>
        <w:t xml:space="preserve"> </w:t>
      </w:r>
      <w:r>
        <w:t>называть</w:t>
      </w:r>
      <w:r>
        <w:rPr>
          <w:spacing w:val="49"/>
        </w:rPr>
        <w:t xml:space="preserve"> </w:t>
      </w:r>
      <w:r>
        <w:t>авторов</w:t>
      </w:r>
      <w:r>
        <w:rPr>
          <w:spacing w:val="48"/>
        </w:rPr>
        <w:t xml:space="preserve"> </w:t>
      </w:r>
      <w:r>
        <w:t>таких</w:t>
      </w:r>
      <w:r>
        <w:rPr>
          <w:spacing w:val="47"/>
        </w:rPr>
        <w:t xml:space="preserve"> </w:t>
      </w:r>
      <w:r>
        <w:t>произведений,</w:t>
      </w:r>
      <w:r>
        <w:rPr>
          <w:spacing w:val="49"/>
        </w:rPr>
        <w:t xml:space="preserve"> </w:t>
      </w:r>
      <w:r>
        <w:t>как</w:t>
      </w:r>
      <w:r>
        <w:rPr>
          <w:spacing w:val="49"/>
        </w:rPr>
        <w:t xml:space="preserve"> </w:t>
      </w:r>
      <w:r>
        <w:t>«Давид»</w:t>
      </w:r>
      <w:r>
        <w:rPr>
          <w:spacing w:val="49"/>
        </w:rPr>
        <w:t xml:space="preserve"> </w:t>
      </w:r>
      <w:r>
        <w:rPr>
          <w:spacing w:val="-2"/>
        </w:rPr>
        <w:t>Микеланджело,</w:t>
      </w:r>
    </w:p>
    <w:p w14:paraId="33F95D5C">
      <w:pPr>
        <w:pStyle w:val="6"/>
        <w:spacing w:before="5"/>
        <w:ind w:firstLine="0"/>
      </w:pPr>
      <w:r>
        <w:t>«Весна»</w:t>
      </w:r>
      <w:r>
        <w:rPr>
          <w:spacing w:val="-1"/>
        </w:rPr>
        <w:t xml:space="preserve"> </w:t>
      </w:r>
      <w:r>
        <w:t>С.</w:t>
      </w:r>
      <w:r>
        <w:rPr>
          <w:spacing w:val="1"/>
        </w:rPr>
        <w:t xml:space="preserve"> </w:t>
      </w:r>
      <w:r>
        <w:rPr>
          <w:spacing w:val="-2"/>
        </w:rPr>
        <w:t>Боттичелли;</w:t>
      </w:r>
    </w:p>
    <w:p w14:paraId="509242B0">
      <w:pPr>
        <w:pStyle w:val="6"/>
        <w:spacing w:before="4" w:line="244" w:lineRule="auto"/>
        <w:ind w:right="383"/>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51C599AB">
      <w:pPr>
        <w:pStyle w:val="6"/>
        <w:spacing w:line="244" w:lineRule="auto"/>
        <w:ind w:right="375"/>
      </w:pPr>
      <w:r>
        <w:t xml:space="preserve">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14:paraId="5E539D13">
      <w:pPr>
        <w:pStyle w:val="8"/>
        <w:numPr>
          <w:ilvl w:val="0"/>
          <w:numId w:val="61"/>
        </w:numPr>
        <w:tabs>
          <w:tab w:val="left" w:pos="1287"/>
        </w:tabs>
        <w:spacing w:before="0" w:after="0" w:line="268" w:lineRule="exact"/>
        <w:ind w:left="1287" w:right="0" w:hanging="279"/>
        <w:jc w:val="both"/>
        <w:rPr>
          <w:sz w:val="24"/>
        </w:rPr>
      </w:pPr>
      <w:r>
        <w:rPr>
          <w:sz w:val="24"/>
        </w:rPr>
        <w:t>Библейские</w:t>
      </w:r>
      <w:r>
        <w:rPr>
          <w:spacing w:val="-15"/>
          <w:sz w:val="24"/>
        </w:rPr>
        <w:t xml:space="preserve"> </w:t>
      </w:r>
      <w:r>
        <w:rPr>
          <w:sz w:val="24"/>
        </w:rPr>
        <w:t>темы</w:t>
      </w:r>
      <w:r>
        <w:rPr>
          <w:spacing w:val="-14"/>
          <w:sz w:val="24"/>
        </w:rPr>
        <w:t xml:space="preserve"> </w:t>
      </w:r>
      <w:r>
        <w:rPr>
          <w:sz w:val="24"/>
        </w:rPr>
        <w:t>в</w:t>
      </w:r>
      <w:r>
        <w:rPr>
          <w:spacing w:val="-15"/>
          <w:sz w:val="24"/>
        </w:rPr>
        <w:t xml:space="preserve"> </w:t>
      </w:r>
      <w:r>
        <w:rPr>
          <w:sz w:val="24"/>
        </w:rPr>
        <w:t>изобразительном</w:t>
      </w:r>
      <w:r>
        <w:rPr>
          <w:spacing w:val="-15"/>
          <w:sz w:val="24"/>
        </w:rPr>
        <w:t xml:space="preserve"> </w:t>
      </w:r>
      <w:r>
        <w:rPr>
          <w:spacing w:val="-2"/>
          <w:sz w:val="24"/>
        </w:rPr>
        <w:t>искусстве:</w:t>
      </w:r>
    </w:p>
    <w:p w14:paraId="4CA5D976">
      <w:pPr>
        <w:pStyle w:val="6"/>
        <w:spacing w:before="1" w:line="244" w:lineRule="auto"/>
        <w:ind w:right="385"/>
      </w:pPr>
      <w:r>
        <w:t>знать о значении библейских сюжетов в истории культуры и узнавать сюжеты Священной истории в произведениях искусства;</w:t>
      </w:r>
    </w:p>
    <w:p w14:paraId="0997EC45">
      <w:pPr>
        <w:pStyle w:val="6"/>
        <w:spacing w:line="244" w:lineRule="auto"/>
        <w:ind w:right="38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91B2DF1">
      <w:pPr>
        <w:pStyle w:val="6"/>
        <w:spacing w:line="242" w:lineRule="auto"/>
        <w:ind w:right="381"/>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14:paraId="65DE4F15">
      <w:pPr>
        <w:pStyle w:val="6"/>
        <w:spacing w:before="2"/>
        <w:ind w:left="1008" w:firstLine="0"/>
      </w:pPr>
      <w:r>
        <w:t>знать</w:t>
      </w:r>
      <w:r>
        <w:rPr>
          <w:spacing w:val="-10"/>
        </w:rPr>
        <w:t xml:space="preserve"> </w:t>
      </w:r>
      <w:r>
        <w:t>о</w:t>
      </w:r>
      <w:r>
        <w:rPr>
          <w:spacing w:val="-9"/>
        </w:rPr>
        <w:t xml:space="preserve"> </w:t>
      </w:r>
      <w:r>
        <w:t>картинах</w:t>
      </w:r>
      <w:r>
        <w:rPr>
          <w:spacing w:val="-12"/>
        </w:rPr>
        <w:t xml:space="preserve"> </w:t>
      </w:r>
      <w:r>
        <w:t>на</w:t>
      </w:r>
      <w:r>
        <w:rPr>
          <w:spacing w:val="-9"/>
        </w:rPr>
        <w:t xml:space="preserve"> </w:t>
      </w:r>
      <w:r>
        <w:t>библейские</w:t>
      </w:r>
      <w:r>
        <w:rPr>
          <w:spacing w:val="-10"/>
        </w:rPr>
        <w:t xml:space="preserve"> </w:t>
      </w:r>
      <w:r>
        <w:t>темы</w:t>
      </w:r>
      <w:r>
        <w:rPr>
          <w:spacing w:val="-9"/>
        </w:rPr>
        <w:t xml:space="preserve"> </w:t>
      </w:r>
      <w:r>
        <w:t>в</w:t>
      </w:r>
      <w:r>
        <w:rPr>
          <w:spacing w:val="-10"/>
        </w:rPr>
        <w:t xml:space="preserve"> </w:t>
      </w:r>
      <w:r>
        <w:t>истории</w:t>
      </w:r>
      <w:r>
        <w:rPr>
          <w:spacing w:val="-11"/>
        </w:rPr>
        <w:t xml:space="preserve"> </w:t>
      </w:r>
      <w:r>
        <w:t>русского</w:t>
      </w:r>
      <w:r>
        <w:rPr>
          <w:spacing w:val="-10"/>
        </w:rPr>
        <w:t xml:space="preserve"> </w:t>
      </w:r>
      <w:r>
        <w:rPr>
          <w:spacing w:val="-2"/>
        </w:rPr>
        <w:t>искусства;</w:t>
      </w:r>
    </w:p>
    <w:p w14:paraId="35058E27">
      <w:pPr>
        <w:pStyle w:val="6"/>
        <w:spacing w:before="5" w:line="244" w:lineRule="auto"/>
        <w:ind w:right="376"/>
      </w:pPr>
      <w:r>
        <w:t>уметь</w:t>
      </w:r>
      <w:r>
        <w:rPr>
          <w:spacing w:val="-11"/>
        </w:rPr>
        <w:t xml:space="preserve"> </w:t>
      </w:r>
      <w:r>
        <w:t>рассказывать</w:t>
      </w:r>
      <w:r>
        <w:rPr>
          <w:spacing w:val="-11"/>
        </w:rPr>
        <w:t xml:space="preserve"> </w:t>
      </w:r>
      <w:r>
        <w:t>о</w:t>
      </w:r>
      <w:r>
        <w:rPr>
          <w:spacing w:val="-13"/>
        </w:rPr>
        <w:t xml:space="preserve"> </w:t>
      </w:r>
      <w:r>
        <w:t>содержании</w:t>
      </w:r>
      <w:r>
        <w:rPr>
          <w:spacing w:val="-11"/>
        </w:rPr>
        <w:t xml:space="preserve"> </w:t>
      </w:r>
      <w:r>
        <w:t>знаменитых</w:t>
      </w:r>
      <w:r>
        <w:rPr>
          <w:spacing w:val="-13"/>
        </w:rPr>
        <w:t xml:space="preserve"> </w:t>
      </w:r>
      <w:r>
        <w:t>русских</w:t>
      </w:r>
      <w:r>
        <w:rPr>
          <w:spacing w:val="-13"/>
        </w:rPr>
        <w:t xml:space="preserve"> </w:t>
      </w:r>
      <w:r>
        <w:t>картин</w:t>
      </w:r>
      <w:r>
        <w:rPr>
          <w:spacing w:val="-12"/>
        </w:rPr>
        <w:t xml:space="preserve"> </w:t>
      </w:r>
      <w:r>
        <w:t>на</w:t>
      </w:r>
      <w:r>
        <w:rPr>
          <w:spacing w:val="-11"/>
        </w:rPr>
        <w:t xml:space="preserve"> </w:t>
      </w:r>
      <w:r>
        <w:t>библейские</w:t>
      </w:r>
      <w:r>
        <w:rPr>
          <w:spacing w:val="-11"/>
        </w:rPr>
        <w:t xml:space="preserve"> </w:t>
      </w:r>
      <w:r>
        <w:t>темы, таких</w:t>
      </w:r>
      <w:r>
        <w:rPr>
          <w:spacing w:val="67"/>
        </w:rPr>
        <w:t xml:space="preserve"> </w:t>
      </w:r>
      <w:r>
        <w:t>как</w:t>
      </w:r>
      <w:r>
        <w:rPr>
          <w:spacing w:val="67"/>
        </w:rPr>
        <w:t xml:space="preserve"> </w:t>
      </w:r>
      <w:r>
        <w:t>«Явление</w:t>
      </w:r>
      <w:r>
        <w:rPr>
          <w:spacing w:val="67"/>
        </w:rPr>
        <w:t xml:space="preserve"> </w:t>
      </w:r>
      <w:r>
        <w:t>Христа</w:t>
      </w:r>
      <w:r>
        <w:rPr>
          <w:spacing w:val="70"/>
        </w:rPr>
        <w:t xml:space="preserve"> </w:t>
      </w:r>
      <w:r>
        <w:t>народу»</w:t>
      </w:r>
      <w:r>
        <w:rPr>
          <w:spacing w:val="70"/>
        </w:rPr>
        <w:t xml:space="preserve"> </w:t>
      </w:r>
      <w:r>
        <w:t>А. Иванова,</w:t>
      </w:r>
      <w:r>
        <w:rPr>
          <w:spacing w:val="67"/>
        </w:rPr>
        <w:t xml:space="preserve"> </w:t>
      </w:r>
      <w:r>
        <w:t>«Христос</w:t>
      </w:r>
      <w:r>
        <w:rPr>
          <w:spacing w:val="67"/>
        </w:rPr>
        <w:t xml:space="preserve"> </w:t>
      </w:r>
      <w:r>
        <w:t>в</w:t>
      </w:r>
      <w:r>
        <w:rPr>
          <w:spacing w:val="69"/>
        </w:rPr>
        <w:t xml:space="preserve"> </w:t>
      </w:r>
      <w:r>
        <w:t>пустыне»</w:t>
      </w:r>
      <w:r>
        <w:rPr>
          <w:spacing w:val="70"/>
        </w:rPr>
        <w:t xml:space="preserve"> </w:t>
      </w:r>
      <w:r>
        <w:t>И. Крамского,</w:t>
      </w:r>
    </w:p>
    <w:p w14:paraId="0013A38B">
      <w:pPr>
        <w:pStyle w:val="6"/>
        <w:spacing w:line="269" w:lineRule="exact"/>
        <w:ind w:firstLine="0"/>
      </w:pPr>
      <w:r>
        <w:t>«Тайная</w:t>
      </w:r>
      <w:r>
        <w:rPr>
          <w:spacing w:val="-5"/>
        </w:rPr>
        <w:t xml:space="preserve"> </w:t>
      </w:r>
      <w:r>
        <w:t>вечеря»</w:t>
      </w:r>
      <w:r>
        <w:rPr>
          <w:spacing w:val="-4"/>
        </w:rPr>
        <w:t xml:space="preserve"> </w:t>
      </w:r>
      <w:r>
        <w:t>Н.</w:t>
      </w:r>
      <w:r>
        <w:rPr>
          <w:spacing w:val="-4"/>
        </w:rPr>
        <w:t xml:space="preserve"> </w:t>
      </w:r>
      <w:r>
        <w:t>Ге,</w:t>
      </w:r>
      <w:r>
        <w:rPr>
          <w:spacing w:val="-4"/>
        </w:rPr>
        <w:t xml:space="preserve"> </w:t>
      </w:r>
      <w:r>
        <w:t>«Христос</w:t>
      </w:r>
      <w:r>
        <w:rPr>
          <w:spacing w:val="-5"/>
        </w:rPr>
        <w:t xml:space="preserve"> </w:t>
      </w:r>
      <w:r>
        <w:t>и</w:t>
      </w:r>
      <w:r>
        <w:rPr>
          <w:spacing w:val="-3"/>
        </w:rPr>
        <w:t xml:space="preserve"> </w:t>
      </w:r>
      <w:r>
        <w:t>грешница»</w:t>
      </w:r>
      <w:r>
        <w:rPr>
          <w:spacing w:val="-4"/>
        </w:rPr>
        <w:t xml:space="preserve"> </w:t>
      </w:r>
      <w:r>
        <w:t>В.</w:t>
      </w:r>
      <w:r>
        <w:rPr>
          <w:spacing w:val="-3"/>
        </w:rPr>
        <w:t xml:space="preserve"> </w:t>
      </w:r>
      <w:r>
        <w:t>Поленова</w:t>
      </w:r>
      <w:r>
        <w:rPr>
          <w:spacing w:val="-6"/>
        </w:rPr>
        <w:t xml:space="preserve"> </w:t>
      </w:r>
      <w:r>
        <w:t>и</w:t>
      </w:r>
      <w:r>
        <w:rPr>
          <w:spacing w:val="-4"/>
        </w:rPr>
        <w:t xml:space="preserve"> </w:t>
      </w:r>
      <w:r>
        <w:t>других</w:t>
      </w:r>
      <w:r>
        <w:rPr>
          <w:spacing w:val="-5"/>
        </w:rPr>
        <w:t xml:space="preserve"> </w:t>
      </w:r>
      <w:r>
        <w:rPr>
          <w:spacing w:val="-2"/>
        </w:rPr>
        <w:t>картин;</w:t>
      </w:r>
    </w:p>
    <w:p w14:paraId="6D55A04C">
      <w:pPr>
        <w:pStyle w:val="6"/>
        <w:tabs>
          <w:tab w:val="left" w:pos="1924"/>
          <w:tab w:val="left" w:pos="3871"/>
          <w:tab w:val="left" w:pos="4252"/>
          <w:tab w:val="left" w:pos="5773"/>
          <w:tab w:val="left" w:pos="7066"/>
          <w:tab w:val="left" w:pos="8028"/>
          <w:tab w:val="left" w:pos="9050"/>
          <w:tab w:val="left" w:pos="9431"/>
        </w:tabs>
        <w:spacing w:before="4" w:line="244" w:lineRule="auto"/>
        <w:ind w:right="383"/>
        <w:jc w:val="left"/>
      </w:pPr>
      <w:r>
        <w:rPr>
          <w:spacing w:val="-2"/>
        </w:rPr>
        <w:t>иметь</w:t>
      </w:r>
      <w:r>
        <w:tab/>
      </w:r>
      <w:r>
        <w:rPr>
          <w:spacing w:val="-2"/>
        </w:rPr>
        <w:t>представление</w:t>
      </w:r>
      <w:r>
        <w:tab/>
      </w:r>
      <w:r>
        <w:rPr>
          <w:spacing w:val="-10"/>
        </w:rPr>
        <w:t>о</w:t>
      </w:r>
      <w:r>
        <w:tab/>
      </w:r>
      <w:r>
        <w:rPr>
          <w:spacing w:val="-2"/>
        </w:rPr>
        <w:t>смысловом</w:t>
      </w:r>
      <w:r>
        <w:tab/>
      </w:r>
      <w:r>
        <w:rPr>
          <w:spacing w:val="-2"/>
        </w:rPr>
        <w:t>различии</w:t>
      </w:r>
      <w:r>
        <w:tab/>
      </w:r>
      <w:r>
        <w:rPr>
          <w:spacing w:val="-2"/>
        </w:rPr>
        <w:t>между</w:t>
      </w:r>
      <w:r>
        <w:tab/>
      </w:r>
      <w:r>
        <w:rPr>
          <w:spacing w:val="-2"/>
        </w:rPr>
        <w:t>иконой</w:t>
      </w:r>
      <w:r>
        <w:tab/>
      </w:r>
      <w:r>
        <w:rPr>
          <w:spacing w:val="-10"/>
        </w:rPr>
        <w:t>и</w:t>
      </w:r>
      <w:r>
        <w:tab/>
      </w:r>
      <w:r>
        <w:rPr>
          <w:spacing w:val="-4"/>
        </w:rPr>
        <w:t xml:space="preserve">картиной </w:t>
      </w:r>
      <w:r>
        <w:t>на библейские темы;</w:t>
      </w:r>
    </w:p>
    <w:p w14:paraId="78DD4A00">
      <w:pPr>
        <w:pStyle w:val="6"/>
        <w:spacing w:line="244" w:lineRule="auto"/>
        <w:jc w:val="left"/>
      </w:pPr>
      <w:r>
        <w:t>иметь</w:t>
      </w:r>
      <w:r>
        <w:rPr>
          <w:spacing w:val="80"/>
        </w:rPr>
        <w:t xml:space="preserve"> </w:t>
      </w:r>
      <w:r>
        <w:t>знания</w:t>
      </w:r>
      <w:r>
        <w:rPr>
          <w:spacing w:val="80"/>
        </w:rPr>
        <w:t xml:space="preserve"> </w:t>
      </w:r>
      <w:r>
        <w:t>о</w:t>
      </w:r>
      <w:r>
        <w:rPr>
          <w:spacing w:val="80"/>
        </w:rPr>
        <w:t xml:space="preserve"> </w:t>
      </w:r>
      <w:r>
        <w:t>русской</w:t>
      </w:r>
      <w:r>
        <w:rPr>
          <w:spacing w:val="80"/>
        </w:rPr>
        <w:t xml:space="preserve"> </w:t>
      </w:r>
      <w:r>
        <w:t>иконописи,</w:t>
      </w:r>
      <w:r>
        <w:rPr>
          <w:spacing w:val="80"/>
        </w:rPr>
        <w:t xml:space="preserve"> </w:t>
      </w:r>
      <w:r>
        <w:t>о</w:t>
      </w:r>
      <w:r>
        <w:rPr>
          <w:spacing w:val="80"/>
        </w:rPr>
        <w:t xml:space="preserve"> </w:t>
      </w:r>
      <w:r>
        <w:t>великих</w:t>
      </w:r>
      <w:r>
        <w:rPr>
          <w:spacing w:val="80"/>
        </w:rPr>
        <w:t xml:space="preserve"> </w:t>
      </w:r>
      <w:r>
        <w:t>русских</w:t>
      </w:r>
      <w:r>
        <w:rPr>
          <w:spacing w:val="80"/>
        </w:rPr>
        <w:t xml:space="preserve"> </w:t>
      </w:r>
      <w:r>
        <w:t>иконописцах:</w:t>
      </w:r>
      <w:r>
        <w:rPr>
          <w:spacing w:val="80"/>
        </w:rPr>
        <w:t xml:space="preserve"> </w:t>
      </w:r>
      <w:r>
        <w:t>Андрее Рублёве, Феофане Греке, Дионисии;</w:t>
      </w:r>
    </w:p>
    <w:p w14:paraId="0F87D213">
      <w:pPr>
        <w:pStyle w:val="6"/>
        <w:spacing w:line="244" w:lineRule="auto"/>
        <w:jc w:val="left"/>
      </w:pPr>
      <w:r>
        <w:t>воспринимать</w:t>
      </w:r>
      <w:r>
        <w:rPr>
          <w:spacing w:val="80"/>
        </w:rPr>
        <w:t xml:space="preserve"> </w:t>
      </w:r>
      <w:r>
        <w:t>искусство</w:t>
      </w:r>
      <w:r>
        <w:rPr>
          <w:spacing w:val="80"/>
        </w:rPr>
        <w:t xml:space="preserve"> </w:t>
      </w:r>
      <w:r>
        <w:t>древнерусской</w:t>
      </w:r>
      <w:r>
        <w:rPr>
          <w:spacing w:val="80"/>
        </w:rPr>
        <w:t xml:space="preserve"> </w:t>
      </w:r>
      <w:r>
        <w:t>иконописи</w:t>
      </w:r>
      <w:r>
        <w:rPr>
          <w:spacing w:val="80"/>
        </w:rPr>
        <w:t xml:space="preserve"> </w:t>
      </w:r>
      <w:r>
        <w:t>как</w:t>
      </w:r>
      <w:r>
        <w:rPr>
          <w:spacing w:val="80"/>
        </w:rPr>
        <w:t xml:space="preserve"> </w:t>
      </w:r>
      <w:r>
        <w:t>уникальное</w:t>
      </w:r>
      <w:r>
        <w:rPr>
          <w:spacing w:val="80"/>
        </w:rPr>
        <w:t xml:space="preserve"> </w:t>
      </w:r>
      <w:r>
        <w:t>и</w:t>
      </w:r>
      <w:r>
        <w:rPr>
          <w:spacing w:val="80"/>
        </w:rPr>
        <w:t xml:space="preserve"> </w:t>
      </w:r>
      <w:r>
        <w:t>высокое достижение отечественной культуры;</w:t>
      </w:r>
    </w:p>
    <w:p w14:paraId="7B3B418D">
      <w:pPr>
        <w:pStyle w:val="6"/>
        <w:spacing w:line="244" w:lineRule="auto"/>
        <w:ind w:right="380"/>
        <w:jc w:val="left"/>
      </w:pPr>
      <w:r>
        <w:t>объяснять творческий и деятельный характер восприятия произведений искусства на основе художественной культуры зрителя;</w:t>
      </w:r>
    </w:p>
    <w:p w14:paraId="21C2E573">
      <w:pPr>
        <w:pStyle w:val="6"/>
        <w:spacing w:line="244" w:lineRule="auto"/>
        <w:jc w:val="left"/>
      </w:pPr>
      <w:r>
        <w:t>уметь</w:t>
      </w:r>
      <w:r>
        <w:rPr>
          <w:spacing w:val="33"/>
        </w:rPr>
        <w:t xml:space="preserve"> </w:t>
      </w:r>
      <w:r>
        <w:t>рассуждать</w:t>
      </w:r>
      <w:r>
        <w:rPr>
          <w:spacing w:val="33"/>
        </w:rPr>
        <w:t xml:space="preserve"> </w:t>
      </w:r>
      <w:r>
        <w:t>о</w:t>
      </w:r>
      <w:r>
        <w:rPr>
          <w:spacing w:val="34"/>
        </w:rPr>
        <w:t xml:space="preserve"> </w:t>
      </w:r>
      <w:r>
        <w:t>месте</w:t>
      </w:r>
      <w:r>
        <w:rPr>
          <w:spacing w:val="34"/>
        </w:rPr>
        <w:t xml:space="preserve"> </w:t>
      </w:r>
      <w:r>
        <w:t>и</w:t>
      </w:r>
      <w:r>
        <w:rPr>
          <w:spacing w:val="34"/>
        </w:rPr>
        <w:t xml:space="preserve"> </w:t>
      </w:r>
      <w:r>
        <w:t>значении</w:t>
      </w:r>
      <w:r>
        <w:rPr>
          <w:spacing w:val="33"/>
        </w:rPr>
        <w:t xml:space="preserve"> </w:t>
      </w:r>
      <w:r>
        <w:t>изобразительного</w:t>
      </w:r>
      <w:r>
        <w:rPr>
          <w:spacing w:val="34"/>
        </w:rPr>
        <w:t xml:space="preserve"> </w:t>
      </w:r>
      <w:r>
        <w:t>искусства</w:t>
      </w:r>
      <w:r>
        <w:rPr>
          <w:spacing w:val="34"/>
        </w:rPr>
        <w:t xml:space="preserve"> </w:t>
      </w:r>
      <w:r>
        <w:t>в</w:t>
      </w:r>
      <w:r>
        <w:rPr>
          <w:spacing w:val="33"/>
        </w:rPr>
        <w:t xml:space="preserve"> </w:t>
      </w:r>
      <w:r>
        <w:t>культуре,</w:t>
      </w:r>
      <w:r>
        <w:rPr>
          <w:spacing w:val="34"/>
        </w:rPr>
        <w:t xml:space="preserve"> </w:t>
      </w:r>
      <w:r>
        <w:t>в жизни общества, в жизни человека.</w:t>
      </w:r>
    </w:p>
    <w:p w14:paraId="06F64F06">
      <w:pPr>
        <w:pStyle w:val="6"/>
        <w:spacing w:line="269" w:lineRule="exact"/>
        <w:ind w:left="1008" w:firstLine="0"/>
        <w:jc w:val="left"/>
      </w:pPr>
      <w:r>
        <w:t>Модуль</w:t>
      </w:r>
      <w:r>
        <w:rPr>
          <w:spacing w:val="-1"/>
        </w:rPr>
        <w:t xml:space="preserve"> </w:t>
      </w:r>
      <w:r>
        <w:t>№ 3</w:t>
      </w:r>
      <w:r>
        <w:rPr>
          <w:spacing w:val="1"/>
        </w:rPr>
        <w:t xml:space="preserve"> </w:t>
      </w:r>
      <w:r>
        <w:t>«Архитектура и</w:t>
      </w:r>
      <w:r>
        <w:rPr>
          <w:spacing w:val="1"/>
        </w:rPr>
        <w:t xml:space="preserve"> </w:t>
      </w:r>
      <w:r>
        <w:rPr>
          <w:spacing w:val="-2"/>
        </w:rPr>
        <w:t>дизайн»:</w:t>
      </w:r>
    </w:p>
    <w:p w14:paraId="17E6F09D">
      <w:pPr>
        <w:pStyle w:val="6"/>
        <w:spacing w:line="244" w:lineRule="auto"/>
        <w:ind w:right="378"/>
      </w:pPr>
      <w:r>
        <w:t>характеризовать</w:t>
      </w:r>
      <w:r>
        <w:rPr>
          <w:spacing w:val="80"/>
        </w:rPr>
        <w:t xml:space="preserve"> </w:t>
      </w:r>
      <w:r>
        <w:t>архитектуру</w:t>
      </w:r>
      <w:r>
        <w:rPr>
          <w:spacing w:val="80"/>
        </w:rPr>
        <w:t xml:space="preserve"> </w:t>
      </w:r>
      <w:r>
        <w:t>и</w:t>
      </w:r>
      <w:r>
        <w:rPr>
          <w:spacing w:val="80"/>
        </w:rPr>
        <w:t xml:space="preserve"> </w:t>
      </w:r>
      <w:r>
        <w:t>дизайн</w:t>
      </w:r>
      <w:r>
        <w:rPr>
          <w:spacing w:val="80"/>
        </w:rPr>
        <w:t xml:space="preserve"> </w:t>
      </w:r>
      <w:r>
        <w:t>как</w:t>
      </w:r>
      <w:r>
        <w:rPr>
          <w:spacing w:val="80"/>
        </w:rPr>
        <w:t xml:space="preserve"> </w:t>
      </w:r>
      <w:r>
        <w:t>конструктивные</w:t>
      </w:r>
      <w:r>
        <w:rPr>
          <w:spacing w:val="80"/>
        </w:rPr>
        <w:t xml:space="preserve"> </w:t>
      </w:r>
      <w:r>
        <w:t>виды</w:t>
      </w:r>
      <w:r>
        <w:rPr>
          <w:spacing w:val="80"/>
        </w:rPr>
        <w:t xml:space="preserve"> </w:t>
      </w:r>
      <w:r>
        <w:t>искусства,</w:t>
      </w:r>
      <w:r>
        <w:rPr>
          <w:spacing w:val="80"/>
        </w:rPr>
        <w:t xml:space="preserve"> </w:t>
      </w:r>
      <w:r>
        <w:t>то есть искусства художественного построения предметно-пространственной среды жизни людей;</w:t>
      </w:r>
    </w:p>
    <w:p w14:paraId="26675BD4">
      <w:pPr>
        <w:pStyle w:val="6"/>
        <w:spacing w:line="244" w:lineRule="auto"/>
        <w:ind w:right="379"/>
      </w:pPr>
      <w:r>
        <w:t>объяснять</w:t>
      </w:r>
      <w:r>
        <w:rPr>
          <w:spacing w:val="80"/>
        </w:rPr>
        <w:t xml:space="preserve">   </w:t>
      </w:r>
      <w:r>
        <w:t>роль</w:t>
      </w:r>
      <w:r>
        <w:rPr>
          <w:spacing w:val="80"/>
        </w:rPr>
        <w:t xml:space="preserve">   </w:t>
      </w:r>
      <w:r>
        <w:t>архитектуры</w:t>
      </w:r>
      <w:r>
        <w:rPr>
          <w:spacing w:val="80"/>
        </w:rPr>
        <w:t xml:space="preserve">   </w:t>
      </w:r>
      <w:r>
        <w:t>и</w:t>
      </w:r>
      <w:r>
        <w:rPr>
          <w:spacing w:val="80"/>
        </w:rPr>
        <w:t xml:space="preserve">   </w:t>
      </w:r>
      <w:r>
        <w:t>дизайна</w:t>
      </w:r>
      <w:r>
        <w:rPr>
          <w:spacing w:val="80"/>
        </w:rPr>
        <w:t xml:space="preserve">   </w:t>
      </w:r>
      <w:r>
        <w:t>в</w:t>
      </w:r>
      <w:r>
        <w:rPr>
          <w:spacing w:val="80"/>
        </w:rPr>
        <w:t xml:space="preserve">   </w:t>
      </w:r>
      <w:r>
        <w:t>построении предметно-пространственной среды жизнедеятельности человека;</w:t>
      </w:r>
    </w:p>
    <w:p w14:paraId="6F4AA880">
      <w:pPr>
        <w:pStyle w:val="6"/>
        <w:spacing w:line="244" w:lineRule="auto"/>
        <w:ind w:right="383"/>
      </w:pPr>
      <w:r>
        <w:t>рассуждать о влиянии предметно-пространственной среды на</w:t>
      </w:r>
      <w:r>
        <w:rPr>
          <w:spacing w:val="-1"/>
        </w:rPr>
        <w:t xml:space="preserve"> </w:t>
      </w:r>
      <w:r>
        <w:t>чувства, установки и поведение человека;</w:t>
      </w:r>
    </w:p>
    <w:p w14:paraId="5B1FA94F">
      <w:pPr>
        <w:pStyle w:val="6"/>
        <w:spacing w:line="244" w:lineRule="auto"/>
        <w:ind w:right="382"/>
      </w:pPr>
      <w:r>
        <w:t>рассуждать о том, как предметно-пространственная среда организует деятельность человека и представления о самом себе;</w:t>
      </w:r>
    </w:p>
    <w:p w14:paraId="734B0F05">
      <w:pPr>
        <w:pStyle w:val="6"/>
        <w:spacing w:line="244" w:lineRule="auto"/>
        <w:ind w:right="382"/>
      </w:pPr>
      <w:r>
        <w:t>объяснять</w:t>
      </w:r>
      <w:r>
        <w:rPr>
          <w:spacing w:val="80"/>
          <w:w w:val="150"/>
        </w:rPr>
        <w:t xml:space="preserve">  </w:t>
      </w:r>
      <w:r>
        <w:t>ценность</w:t>
      </w:r>
      <w:r>
        <w:rPr>
          <w:spacing w:val="80"/>
          <w:w w:val="150"/>
        </w:rPr>
        <w:t xml:space="preserve">  </w:t>
      </w:r>
      <w:r>
        <w:t>сохранения</w:t>
      </w:r>
      <w:r>
        <w:rPr>
          <w:spacing w:val="80"/>
          <w:w w:val="150"/>
        </w:rPr>
        <w:t xml:space="preserve">  </w:t>
      </w:r>
      <w:r>
        <w:t>культурного</w:t>
      </w:r>
      <w:r>
        <w:rPr>
          <w:spacing w:val="80"/>
          <w:w w:val="150"/>
        </w:rPr>
        <w:t xml:space="preserve">  </w:t>
      </w:r>
      <w:r>
        <w:t>наследия,</w:t>
      </w:r>
      <w:r>
        <w:rPr>
          <w:spacing w:val="80"/>
          <w:w w:val="150"/>
        </w:rPr>
        <w:t xml:space="preserve">  </w:t>
      </w:r>
      <w:r>
        <w:t>выраженного</w:t>
      </w:r>
      <w:r>
        <w:rPr>
          <w:spacing w:val="80"/>
        </w:rPr>
        <w:t xml:space="preserve"> </w:t>
      </w:r>
      <w:r>
        <w:t>в архитектуре, предметах труда и быта разных эпох.</w:t>
      </w:r>
    </w:p>
    <w:p w14:paraId="0C6F4B3E">
      <w:pPr>
        <w:pStyle w:val="8"/>
        <w:numPr>
          <w:ilvl w:val="0"/>
          <w:numId w:val="61"/>
        </w:numPr>
        <w:tabs>
          <w:tab w:val="left" w:pos="1287"/>
        </w:tabs>
        <w:spacing w:before="0" w:after="0" w:line="269" w:lineRule="exact"/>
        <w:ind w:left="1287" w:right="0" w:hanging="279"/>
        <w:jc w:val="both"/>
        <w:rPr>
          <w:sz w:val="24"/>
        </w:rPr>
      </w:pPr>
      <w:r>
        <w:rPr>
          <w:spacing w:val="-4"/>
          <w:sz w:val="24"/>
        </w:rPr>
        <w:t>Графический</w:t>
      </w:r>
      <w:r>
        <w:rPr>
          <w:spacing w:val="6"/>
          <w:sz w:val="24"/>
        </w:rPr>
        <w:t xml:space="preserve"> </w:t>
      </w:r>
      <w:r>
        <w:rPr>
          <w:spacing w:val="-2"/>
          <w:sz w:val="24"/>
        </w:rPr>
        <w:t>дизайн:</w:t>
      </w:r>
    </w:p>
    <w:p w14:paraId="6E433606">
      <w:pPr>
        <w:pStyle w:val="6"/>
        <w:spacing w:line="244" w:lineRule="auto"/>
        <w:jc w:val="left"/>
      </w:pPr>
      <w:r>
        <w:t>объяснять</w:t>
      </w:r>
      <w:r>
        <w:rPr>
          <w:spacing w:val="40"/>
        </w:rPr>
        <w:t xml:space="preserve"> </w:t>
      </w:r>
      <w:r>
        <w:t>понятие</w:t>
      </w:r>
      <w:r>
        <w:rPr>
          <w:spacing w:val="40"/>
        </w:rPr>
        <w:t xml:space="preserve"> </w:t>
      </w:r>
      <w:r>
        <w:t>формальной</w:t>
      </w:r>
      <w:r>
        <w:rPr>
          <w:spacing w:val="40"/>
        </w:rPr>
        <w:t xml:space="preserve"> </w:t>
      </w:r>
      <w:r>
        <w:t>композиции</w:t>
      </w:r>
      <w:r>
        <w:rPr>
          <w:spacing w:val="40"/>
        </w:rPr>
        <w:t xml:space="preserve"> </w:t>
      </w:r>
      <w:r>
        <w:t>и</w:t>
      </w:r>
      <w:r>
        <w:rPr>
          <w:spacing w:val="40"/>
        </w:rPr>
        <w:t xml:space="preserve"> </w:t>
      </w:r>
      <w:r>
        <w:t>её</w:t>
      </w:r>
      <w:r>
        <w:rPr>
          <w:spacing w:val="40"/>
        </w:rPr>
        <w:t xml:space="preserve"> </w:t>
      </w:r>
      <w:r>
        <w:t>значение</w:t>
      </w:r>
      <w:r>
        <w:rPr>
          <w:spacing w:val="40"/>
        </w:rPr>
        <w:t xml:space="preserve"> </w:t>
      </w:r>
      <w:r>
        <w:t>как</w:t>
      </w:r>
      <w:r>
        <w:rPr>
          <w:spacing w:val="40"/>
        </w:rPr>
        <w:t xml:space="preserve"> </w:t>
      </w:r>
      <w:r>
        <w:t>основы</w:t>
      </w:r>
      <w:r>
        <w:rPr>
          <w:spacing w:val="40"/>
        </w:rPr>
        <w:t xml:space="preserve"> </w:t>
      </w:r>
      <w:r>
        <w:t>языка</w:t>
      </w:r>
      <w:r>
        <w:rPr>
          <w:spacing w:val="80"/>
        </w:rPr>
        <w:t xml:space="preserve"> </w:t>
      </w:r>
      <w:r>
        <w:t>конструктивных искусств;</w:t>
      </w:r>
    </w:p>
    <w:p w14:paraId="75E8B139">
      <w:pPr>
        <w:pStyle w:val="6"/>
        <w:spacing w:line="269" w:lineRule="exact"/>
        <w:ind w:left="1008" w:firstLine="0"/>
        <w:jc w:val="left"/>
      </w:pPr>
      <w:r>
        <w:t>объяснять</w:t>
      </w:r>
      <w:r>
        <w:rPr>
          <w:spacing w:val="1"/>
        </w:rPr>
        <w:t xml:space="preserve"> </w:t>
      </w:r>
      <w:r>
        <w:t>основные средства</w:t>
      </w:r>
      <w:r>
        <w:rPr>
          <w:spacing w:val="7"/>
        </w:rPr>
        <w:t xml:space="preserve"> </w:t>
      </w:r>
      <w:r>
        <w:t>– требования</w:t>
      </w:r>
      <w:r>
        <w:rPr>
          <w:spacing w:val="3"/>
        </w:rPr>
        <w:t xml:space="preserve"> </w:t>
      </w:r>
      <w:r>
        <w:t>к</w:t>
      </w:r>
      <w:r>
        <w:rPr>
          <w:spacing w:val="3"/>
        </w:rPr>
        <w:t xml:space="preserve"> </w:t>
      </w:r>
      <w:r>
        <w:rPr>
          <w:spacing w:val="-2"/>
        </w:rPr>
        <w:t>композиции;</w:t>
      </w:r>
    </w:p>
    <w:p w14:paraId="04383206">
      <w:pPr>
        <w:pStyle w:val="6"/>
        <w:ind w:left="1008" w:firstLine="0"/>
        <w:jc w:val="left"/>
      </w:pPr>
      <w:r>
        <w:t>уметь</w:t>
      </w:r>
      <w:r>
        <w:rPr>
          <w:spacing w:val="-9"/>
        </w:rPr>
        <w:t xml:space="preserve"> </w:t>
      </w:r>
      <w:r>
        <w:t>перечислять</w:t>
      </w:r>
      <w:r>
        <w:rPr>
          <w:spacing w:val="-10"/>
        </w:rPr>
        <w:t xml:space="preserve"> </w:t>
      </w:r>
      <w:r>
        <w:t>и</w:t>
      </w:r>
      <w:r>
        <w:rPr>
          <w:spacing w:val="-11"/>
        </w:rPr>
        <w:t xml:space="preserve"> </w:t>
      </w:r>
      <w:r>
        <w:t>объяснять</w:t>
      </w:r>
      <w:r>
        <w:rPr>
          <w:spacing w:val="-9"/>
        </w:rPr>
        <w:t xml:space="preserve"> </w:t>
      </w:r>
      <w:r>
        <w:t>основные</w:t>
      </w:r>
      <w:r>
        <w:rPr>
          <w:spacing w:val="-11"/>
        </w:rPr>
        <w:t xml:space="preserve"> </w:t>
      </w:r>
      <w:r>
        <w:t>типы</w:t>
      </w:r>
      <w:r>
        <w:rPr>
          <w:spacing w:val="-9"/>
        </w:rPr>
        <w:t xml:space="preserve"> </w:t>
      </w:r>
      <w:r>
        <w:t>формальной</w:t>
      </w:r>
      <w:r>
        <w:rPr>
          <w:spacing w:val="-9"/>
        </w:rPr>
        <w:t xml:space="preserve"> </w:t>
      </w:r>
      <w:r>
        <w:rPr>
          <w:spacing w:val="-2"/>
        </w:rPr>
        <w:t>композиции;</w:t>
      </w:r>
    </w:p>
    <w:p w14:paraId="40BC707E">
      <w:pPr>
        <w:pStyle w:val="6"/>
        <w:spacing w:line="244" w:lineRule="auto"/>
        <w:jc w:val="left"/>
      </w:pPr>
      <w:r>
        <w:t>составлять</w:t>
      </w:r>
      <w:r>
        <w:rPr>
          <w:spacing w:val="40"/>
        </w:rPr>
        <w:t xml:space="preserve"> </w:t>
      </w:r>
      <w:r>
        <w:t>различные</w:t>
      </w:r>
      <w:r>
        <w:rPr>
          <w:spacing w:val="40"/>
        </w:rPr>
        <w:t xml:space="preserve"> </w:t>
      </w:r>
      <w:r>
        <w:t>формальные</w:t>
      </w:r>
      <w:r>
        <w:rPr>
          <w:spacing w:val="40"/>
        </w:rPr>
        <w:t xml:space="preserve"> </w:t>
      </w:r>
      <w:r>
        <w:t>композиции</w:t>
      </w:r>
      <w:r>
        <w:rPr>
          <w:spacing w:val="40"/>
        </w:rPr>
        <w:t xml:space="preserve"> </w:t>
      </w:r>
      <w:r>
        <w:t>на</w:t>
      </w:r>
      <w:r>
        <w:rPr>
          <w:spacing w:val="40"/>
        </w:rPr>
        <w:t xml:space="preserve"> </w:t>
      </w:r>
      <w:r>
        <w:t>плоскости</w:t>
      </w:r>
      <w:r>
        <w:rPr>
          <w:spacing w:val="40"/>
        </w:rPr>
        <w:t xml:space="preserve"> </w:t>
      </w:r>
      <w:r>
        <w:t>в</w:t>
      </w:r>
      <w:r>
        <w:rPr>
          <w:spacing w:val="40"/>
        </w:rPr>
        <w:t xml:space="preserve"> </w:t>
      </w:r>
      <w:r>
        <w:t>зависимости</w:t>
      </w:r>
      <w:r>
        <w:rPr>
          <w:spacing w:val="40"/>
        </w:rPr>
        <w:t xml:space="preserve"> </w:t>
      </w:r>
      <w:r>
        <w:t>от поставленных задач;</w:t>
      </w:r>
    </w:p>
    <w:p w14:paraId="0BC615EB">
      <w:pPr>
        <w:pStyle w:val="6"/>
        <w:spacing w:after="0" w:line="244" w:lineRule="auto"/>
        <w:jc w:val="left"/>
        <w:sectPr>
          <w:pgSz w:w="11920" w:h="16850"/>
          <w:pgMar w:top="1160" w:right="360" w:bottom="280" w:left="720" w:header="720" w:footer="720" w:gutter="0"/>
          <w:cols w:space="720" w:num="1"/>
        </w:sectPr>
      </w:pPr>
    </w:p>
    <w:p w14:paraId="4E6CD1A2">
      <w:pPr>
        <w:pStyle w:val="6"/>
        <w:spacing w:before="79" w:line="244" w:lineRule="auto"/>
        <w:ind w:right="382"/>
      </w:pPr>
      <w:r>
        <w:t xml:space="preserve">выделять при творческом построении композиции листа композиционную </w:t>
      </w:r>
      <w:r>
        <w:rPr>
          <w:spacing w:val="-2"/>
        </w:rPr>
        <w:t>доминанту;</w:t>
      </w:r>
    </w:p>
    <w:p w14:paraId="55B8BB83">
      <w:pPr>
        <w:pStyle w:val="6"/>
        <w:spacing w:line="244" w:lineRule="auto"/>
        <w:ind w:left="1008" w:right="1008" w:firstLine="0"/>
      </w:pPr>
      <w:r>
        <w:t>составлять</w:t>
      </w:r>
      <w:r>
        <w:rPr>
          <w:spacing w:val="-10"/>
        </w:rPr>
        <w:t xml:space="preserve"> </w:t>
      </w:r>
      <w:r>
        <w:t>формальные</w:t>
      </w:r>
      <w:r>
        <w:rPr>
          <w:spacing w:val="-9"/>
        </w:rPr>
        <w:t xml:space="preserve"> </w:t>
      </w:r>
      <w:r>
        <w:t>композиции</w:t>
      </w:r>
      <w:r>
        <w:rPr>
          <w:spacing w:val="-9"/>
        </w:rPr>
        <w:t xml:space="preserve"> </w:t>
      </w:r>
      <w:r>
        <w:t>на</w:t>
      </w:r>
      <w:r>
        <w:rPr>
          <w:spacing w:val="-9"/>
        </w:rPr>
        <w:t xml:space="preserve"> </w:t>
      </w:r>
      <w:r>
        <w:t>выражение</w:t>
      </w:r>
      <w:r>
        <w:rPr>
          <w:spacing w:val="-9"/>
        </w:rPr>
        <w:t xml:space="preserve"> </w:t>
      </w:r>
      <w:r>
        <w:t>в</w:t>
      </w:r>
      <w:r>
        <w:rPr>
          <w:spacing w:val="-10"/>
        </w:rPr>
        <w:t xml:space="preserve"> </w:t>
      </w:r>
      <w:r>
        <w:t>них</w:t>
      </w:r>
      <w:r>
        <w:rPr>
          <w:spacing w:val="-10"/>
        </w:rPr>
        <w:t xml:space="preserve"> </w:t>
      </w:r>
      <w:r>
        <w:t>движения</w:t>
      </w:r>
      <w:r>
        <w:rPr>
          <w:spacing w:val="-10"/>
        </w:rPr>
        <w:t xml:space="preserve"> </w:t>
      </w:r>
      <w:r>
        <w:t>и</w:t>
      </w:r>
      <w:r>
        <w:rPr>
          <w:spacing w:val="-9"/>
        </w:rPr>
        <w:t xml:space="preserve"> </w:t>
      </w:r>
      <w:r>
        <w:t>статики; осваивать навыки вариативности в ритмической организации листа;</w:t>
      </w:r>
    </w:p>
    <w:p w14:paraId="0B133650">
      <w:pPr>
        <w:pStyle w:val="6"/>
        <w:spacing w:line="269" w:lineRule="exact"/>
        <w:ind w:left="1008" w:firstLine="0"/>
      </w:pPr>
      <w:r>
        <w:t>объяснять</w:t>
      </w:r>
      <w:r>
        <w:rPr>
          <w:spacing w:val="-12"/>
        </w:rPr>
        <w:t xml:space="preserve"> </w:t>
      </w:r>
      <w:r>
        <w:t>роль</w:t>
      </w:r>
      <w:r>
        <w:rPr>
          <w:spacing w:val="-11"/>
        </w:rPr>
        <w:t xml:space="preserve"> </w:t>
      </w:r>
      <w:r>
        <w:t>цвета</w:t>
      </w:r>
      <w:r>
        <w:rPr>
          <w:spacing w:val="-11"/>
        </w:rPr>
        <w:t xml:space="preserve"> </w:t>
      </w:r>
      <w:r>
        <w:t>в</w:t>
      </w:r>
      <w:r>
        <w:rPr>
          <w:spacing w:val="-12"/>
        </w:rPr>
        <w:t xml:space="preserve"> </w:t>
      </w:r>
      <w:r>
        <w:t>конструктивных</w:t>
      </w:r>
      <w:r>
        <w:rPr>
          <w:spacing w:val="-13"/>
        </w:rPr>
        <w:t xml:space="preserve"> </w:t>
      </w:r>
      <w:r>
        <w:rPr>
          <w:spacing w:val="-2"/>
        </w:rPr>
        <w:t>искусствах;</w:t>
      </w:r>
    </w:p>
    <w:p w14:paraId="15500616">
      <w:pPr>
        <w:pStyle w:val="6"/>
        <w:spacing w:before="3" w:line="244" w:lineRule="auto"/>
        <w:ind w:right="381"/>
      </w:pPr>
      <w:r>
        <w:t xml:space="preserve">различать технологию использования цвета в живописи и в конструктивных </w:t>
      </w:r>
      <w:r>
        <w:rPr>
          <w:spacing w:val="-2"/>
        </w:rPr>
        <w:t>искусствах;</w:t>
      </w:r>
    </w:p>
    <w:p w14:paraId="32A4423C">
      <w:pPr>
        <w:pStyle w:val="6"/>
        <w:spacing w:line="269" w:lineRule="exact"/>
        <w:ind w:left="1008" w:firstLine="0"/>
      </w:pPr>
      <w:r>
        <w:t>объяснять</w:t>
      </w:r>
      <w:r>
        <w:rPr>
          <w:spacing w:val="-11"/>
        </w:rPr>
        <w:t xml:space="preserve"> </w:t>
      </w:r>
      <w:r>
        <w:t>выражение</w:t>
      </w:r>
      <w:r>
        <w:rPr>
          <w:spacing w:val="-10"/>
        </w:rPr>
        <w:t xml:space="preserve"> </w:t>
      </w:r>
      <w:r>
        <w:t>«цветовой</w:t>
      </w:r>
      <w:r>
        <w:rPr>
          <w:spacing w:val="-12"/>
        </w:rPr>
        <w:t xml:space="preserve"> </w:t>
      </w:r>
      <w:r>
        <w:rPr>
          <w:spacing w:val="-2"/>
        </w:rPr>
        <w:t>образ»;</w:t>
      </w:r>
    </w:p>
    <w:p w14:paraId="49B64D21">
      <w:pPr>
        <w:pStyle w:val="6"/>
        <w:spacing w:before="4" w:line="244" w:lineRule="auto"/>
        <w:ind w:right="382"/>
      </w:pPr>
      <w:r>
        <w:t>применять цвет в графических композициях как акцент или доминанту, объединённые одним стилем;</w:t>
      </w:r>
    </w:p>
    <w:p w14:paraId="62341D0E">
      <w:pPr>
        <w:pStyle w:val="6"/>
        <w:spacing w:line="244" w:lineRule="auto"/>
        <w:ind w:right="379"/>
      </w:pPr>
      <w:r>
        <w:t>определять шрифт как графический рисунок начертания букв, объединённых общим стилем, отвечающий законам художественной композиции;</w:t>
      </w:r>
    </w:p>
    <w:p w14:paraId="1C17D2EC">
      <w:pPr>
        <w:pStyle w:val="6"/>
        <w:spacing w:line="244" w:lineRule="auto"/>
        <w:ind w:right="384"/>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D655F93">
      <w:pPr>
        <w:pStyle w:val="6"/>
        <w:spacing w:line="244" w:lineRule="auto"/>
        <w:ind w:right="381"/>
      </w:pPr>
      <w:r>
        <w:t>применять печатное слово, типографскую строку в качестве элементов графической композиции;</w:t>
      </w:r>
    </w:p>
    <w:p w14:paraId="671A12B4">
      <w:pPr>
        <w:pStyle w:val="6"/>
        <w:spacing w:line="242" w:lineRule="auto"/>
        <w:ind w:right="377"/>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4332C6AE">
      <w:pPr>
        <w:pStyle w:val="6"/>
        <w:tabs>
          <w:tab w:val="left" w:pos="2084"/>
          <w:tab w:val="left" w:pos="3270"/>
          <w:tab w:val="left" w:pos="5030"/>
          <w:tab w:val="left" w:pos="6077"/>
          <w:tab w:val="left" w:pos="7634"/>
          <w:tab w:val="left" w:pos="9735"/>
        </w:tabs>
        <w:spacing w:line="244" w:lineRule="auto"/>
        <w:ind w:right="383"/>
      </w:pPr>
      <w:r>
        <w:t xml:space="preserve">приобрести творческий опыт построения композиции плаката, поздравительной </w:t>
      </w:r>
      <w:r>
        <w:rPr>
          <w:spacing w:val="-2"/>
        </w:rPr>
        <w:t>открытки</w:t>
      </w:r>
      <w:r>
        <w:tab/>
      </w:r>
      <w:r>
        <w:rPr>
          <w:spacing w:val="-4"/>
        </w:rPr>
        <w:t>или</w:t>
      </w:r>
      <w:r>
        <w:tab/>
      </w:r>
      <w:r>
        <w:rPr>
          <w:spacing w:val="-2"/>
        </w:rPr>
        <w:t>рекламы</w:t>
      </w:r>
      <w:r>
        <w:tab/>
      </w:r>
      <w:r>
        <w:rPr>
          <w:spacing w:val="-6"/>
        </w:rPr>
        <w:t>на</w:t>
      </w:r>
      <w:r>
        <w:tab/>
      </w:r>
      <w:r>
        <w:rPr>
          <w:spacing w:val="-2"/>
        </w:rPr>
        <w:t>основе</w:t>
      </w:r>
      <w:r>
        <w:tab/>
      </w:r>
      <w:r>
        <w:rPr>
          <w:spacing w:val="-2"/>
        </w:rPr>
        <w:t>соединения</w:t>
      </w:r>
      <w:r>
        <w:tab/>
      </w:r>
      <w:r>
        <w:rPr>
          <w:spacing w:val="-4"/>
        </w:rPr>
        <w:t xml:space="preserve">текста </w:t>
      </w:r>
      <w:r>
        <w:t>и изображения;</w:t>
      </w:r>
    </w:p>
    <w:p w14:paraId="721CEF6E">
      <w:pPr>
        <w:pStyle w:val="6"/>
        <w:spacing w:line="244" w:lineRule="auto"/>
        <w:ind w:right="379"/>
      </w:pPr>
      <w:r>
        <w:t>иметь представление об искусстве конструирования книги, дизайне журнала, иметь</w:t>
      </w:r>
      <w:r>
        <w:rPr>
          <w:spacing w:val="80"/>
        </w:rPr>
        <w:t xml:space="preserve">   </w:t>
      </w:r>
      <w:r>
        <w:t>практический</w:t>
      </w:r>
      <w:r>
        <w:rPr>
          <w:spacing w:val="80"/>
        </w:rPr>
        <w:t xml:space="preserve">   </w:t>
      </w:r>
      <w:r>
        <w:t>творческий</w:t>
      </w:r>
      <w:r>
        <w:rPr>
          <w:spacing w:val="79"/>
        </w:rPr>
        <w:t xml:space="preserve">   </w:t>
      </w:r>
      <w:r>
        <w:t>опыт</w:t>
      </w:r>
      <w:r>
        <w:rPr>
          <w:spacing w:val="80"/>
        </w:rPr>
        <w:t xml:space="preserve">   </w:t>
      </w:r>
      <w:r>
        <w:t>образного</w:t>
      </w:r>
      <w:r>
        <w:rPr>
          <w:spacing w:val="80"/>
        </w:rPr>
        <w:t xml:space="preserve">   </w:t>
      </w:r>
      <w:r>
        <w:t>построения</w:t>
      </w:r>
      <w:r>
        <w:rPr>
          <w:spacing w:val="80"/>
        </w:rPr>
        <w:t xml:space="preserve">   </w:t>
      </w:r>
      <w:r>
        <w:t>книжного и журнального разворотов в качестве графических композиций.</w:t>
      </w:r>
    </w:p>
    <w:p w14:paraId="018D8AEB">
      <w:pPr>
        <w:pStyle w:val="8"/>
        <w:numPr>
          <w:ilvl w:val="0"/>
          <w:numId w:val="62"/>
        </w:numPr>
        <w:tabs>
          <w:tab w:val="left" w:pos="1287"/>
        </w:tabs>
        <w:spacing w:before="0" w:after="0" w:line="268" w:lineRule="exact"/>
        <w:ind w:left="1287" w:right="0" w:hanging="279"/>
        <w:jc w:val="both"/>
        <w:rPr>
          <w:sz w:val="24"/>
        </w:rPr>
      </w:pPr>
      <w:r>
        <w:rPr>
          <w:sz w:val="24"/>
        </w:rPr>
        <w:t>Социальное</w:t>
      </w:r>
      <w:r>
        <w:rPr>
          <w:spacing w:val="-16"/>
          <w:sz w:val="24"/>
        </w:rPr>
        <w:t xml:space="preserve"> </w:t>
      </w:r>
      <w:r>
        <w:rPr>
          <w:sz w:val="24"/>
        </w:rPr>
        <w:t>значение</w:t>
      </w:r>
      <w:r>
        <w:rPr>
          <w:spacing w:val="-16"/>
          <w:sz w:val="24"/>
        </w:rPr>
        <w:t xml:space="preserve"> </w:t>
      </w:r>
      <w:r>
        <w:rPr>
          <w:sz w:val="24"/>
        </w:rPr>
        <w:t>дизайна</w:t>
      </w:r>
      <w:r>
        <w:rPr>
          <w:spacing w:val="-16"/>
          <w:sz w:val="24"/>
        </w:rPr>
        <w:t xml:space="preserve"> </w:t>
      </w:r>
      <w:r>
        <w:rPr>
          <w:sz w:val="24"/>
        </w:rPr>
        <w:t>и</w:t>
      </w:r>
      <w:r>
        <w:rPr>
          <w:spacing w:val="-16"/>
          <w:sz w:val="24"/>
        </w:rPr>
        <w:t xml:space="preserve"> </w:t>
      </w:r>
      <w:r>
        <w:rPr>
          <w:sz w:val="24"/>
        </w:rPr>
        <w:t>архитектуры</w:t>
      </w:r>
      <w:r>
        <w:rPr>
          <w:spacing w:val="-16"/>
          <w:sz w:val="24"/>
        </w:rPr>
        <w:t xml:space="preserve"> </w:t>
      </w:r>
      <w:r>
        <w:rPr>
          <w:sz w:val="24"/>
        </w:rPr>
        <w:t>как</w:t>
      </w:r>
      <w:r>
        <w:rPr>
          <w:spacing w:val="-16"/>
          <w:sz w:val="24"/>
        </w:rPr>
        <w:t xml:space="preserve"> </w:t>
      </w:r>
      <w:r>
        <w:rPr>
          <w:sz w:val="24"/>
        </w:rPr>
        <w:t>среды</w:t>
      </w:r>
      <w:r>
        <w:rPr>
          <w:spacing w:val="-16"/>
          <w:sz w:val="24"/>
        </w:rPr>
        <w:t xml:space="preserve"> </w:t>
      </w:r>
      <w:r>
        <w:rPr>
          <w:sz w:val="24"/>
        </w:rPr>
        <w:t>жизни</w:t>
      </w:r>
      <w:r>
        <w:rPr>
          <w:spacing w:val="-15"/>
          <w:sz w:val="24"/>
        </w:rPr>
        <w:t xml:space="preserve"> </w:t>
      </w:r>
      <w:r>
        <w:rPr>
          <w:spacing w:val="-2"/>
          <w:sz w:val="24"/>
        </w:rPr>
        <w:t>человека:</w:t>
      </w:r>
    </w:p>
    <w:p w14:paraId="7967B199">
      <w:pPr>
        <w:pStyle w:val="6"/>
        <w:spacing w:line="244" w:lineRule="auto"/>
        <w:ind w:right="379"/>
      </w:pPr>
      <w:r>
        <w:t>иметь опыт построения объёмно-пространственной композиции как макета архитектурного пространства в реальной жизни;</w:t>
      </w:r>
    </w:p>
    <w:p w14:paraId="171830DC">
      <w:pPr>
        <w:pStyle w:val="6"/>
        <w:spacing w:line="244" w:lineRule="auto"/>
        <w:ind w:right="377"/>
      </w:pPr>
      <w:r>
        <w:t>выполнять</w:t>
      </w:r>
      <w:r>
        <w:rPr>
          <w:spacing w:val="80"/>
          <w:w w:val="150"/>
        </w:rPr>
        <w:t xml:space="preserve">  </w:t>
      </w:r>
      <w:r>
        <w:t>построение</w:t>
      </w:r>
      <w:r>
        <w:rPr>
          <w:spacing w:val="80"/>
          <w:w w:val="150"/>
        </w:rPr>
        <w:t xml:space="preserve">  </w:t>
      </w:r>
      <w:r>
        <w:t>макета</w:t>
      </w:r>
      <w:r>
        <w:rPr>
          <w:spacing w:val="80"/>
          <w:w w:val="150"/>
        </w:rPr>
        <w:t xml:space="preserve">  </w:t>
      </w:r>
      <w:r>
        <w:t>пространственно-объёмной</w:t>
      </w:r>
      <w:r>
        <w:rPr>
          <w:spacing w:val="80"/>
          <w:w w:val="150"/>
        </w:rPr>
        <w:t xml:space="preserve">  </w:t>
      </w:r>
      <w:r>
        <w:t>композиции по его чертежу;</w:t>
      </w:r>
    </w:p>
    <w:p w14:paraId="313935F2">
      <w:pPr>
        <w:pStyle w:val="6"/>
        <w:spacing w:line="244" w:lineRule="auto"/>
        <w:ind w:right="380"/>
      </w:pPr>
      <w:r>
        <w:t>выявлять</w:t>
      </w:r>
      <w:r>
        <w:rPr>
          <w:spacing w:val="-4"/>
        </w:rPr>
        <w:t xml:space="preserve"> </w:t>
      </w:r>
      <w:r>
        <w:t>структуру</w:t>
      </w:r>
      <w:r>
        <w:rPr>
          <w:spacing w:val="-6"/>
        </w:rPr>
        <w:t xml:space="preserve"> </w:t>
      </w:r>
      <w:r>
        <w:t>различных</w:t>
      </w:r>
      <w:r>
        <w:rPr>
          <w:spacing w:val="-6"/>
        </w:rPr>
        <w:t xml:space="preserve"> </w:t>
      </w:r>
      <w:r>
        <w:t>типов</w:t>
      </w:r>
      <w:r>
        <w:rPr>
          <w:spacing w:val="-4"/>
        </w:rPr>
        <w:t xml:space="preserve"> </w:t>
      </w:r>
      <w:r>
        <w:t>зданий</w:t>
      </w:r>
      <w:r>
        <w:rPr>
          <w:spacing w:val="-3"/>
        </w:rPr>
        <w:t xml:space="preserve"> </w:t>
      </w:r>
      <w:r>
        <w:t>и</w:t>
      </w:r>
      <w:r>
        <w:rPr>
          <w:spacing w:val="-4"/>
        </w:rPr>
        <w:t xml:space="preserve"> </w:t>
      </w:r>
      <w:r>
        <w:t>характеризовать</w:t>
      </w:r>
      <w:r>
        <w:rPr>
          <w:spacing w:val="-7"/>
        </w:rPr>
        <w:t xml:space="preserve"> </w:t>
      </w:r>
      <w:r>
        <w:t>влияние</w:t>
      </w:r>
      <w:r>
        <w:rPr>
          <w:spacing w:val="-3"/>
        </w:rPr>
        <w:t xml:space="preserve"> </w:t>
      </w:r>
      <w:r>
        <w:t>объёмов</w:t>
      </w:r>
      <w:r>
        <w:rPr>
          <w:spacing w:val="-4"/>
        </w:rPr>
        <w:t xml:space="preserve"> </w:t>
      </w:r>
      <w:r>
        <w:t>и их</w:t>
      </w:r>
      <w:r>
        <w:rPr>
          <w:spacing w:val="63"/>
          <w:w w:val="150"/>
        </w:rPr>
        <w:t xml:space="preserve">   </w:t>
      </w:r>
      <w:r>
        <w:t>сочетаний</w:t>
      </w:r>
      <w:r>
        <w:rPr>
          <w:spacing w:val="64"/>
          <w:w w:val="150"/>
        </w:rPr>
        <w:t xml:space="preserve">   </w:t>
      </w:r>
      <w:r>
        <w:t>на</w:t>
      </w:r>
      <w:r>
        <w:rPr>
          <w:spacing w:val="64"/>
          <w:w w:val="150"/>
        </w:rPr>
        <w:t xml:space="preserve">   </w:t>
      </w:r>
      <w:r>
        <w:t>образный</w:t>
      </w:r>
      <w:r>
        <w:rPr>
          <w:spacing w:val="64"/>
          <w:w w:val="150"/>
        </w:rPr>
        <w:t xml:space="preserve">   </w:t>
      </w:r>
      <w:r>
        <w:t>характер</w:t>
      </w:r>
      <w:r>
        <w:rPr>
          <w:spacing w:val="64"/>
          <w:w w:val="150"/>
        </w:rPr>
        <w:t xml:space="preserve">   </w:t>
      </w:r>
      <w:r>
        <w:t>постройки</w:t>
      </w:r>
      <w:r>
        <w:rPr>
          <w:spacing w:val="64"/>
          <w:w w:val="150"/>
        </w:rPr>
        <w:t xml:space="preserve">   </w:t>
      </w:r>
      <w:r>
        <w:t>и</w:t>
      </w:r>
      <w:r>
        <w:rPr>
          <w:spacing w:val="64"/>
          <w:w w:val="150"/>
        </w:rPr>
        <w:t xml:space="preserve">   </w:t>
      </w:r>
      <w:r>
        <w:t>её</w:t>
      </w:r>
      <w:r>
        <w:rPr>
          <w:spacing w:val="64"/>
          <w:w w:val="150"/>
        </w:rPr>
        <w:t xml:space="preserve">   </w:t>
      </w:r>
      <w:r>
        <w:t>влияние на организацию жизнедеятельности людей;</w:t>
      </w:r>
    </w:p>
    <w:p w14:paraId="6CEE1400">
      <w:pPr>
        <w:pStyle w:val="6"/>
        <w:spacing w:line="244" w:lineRule="auto"/>
        <w:ind w:right="386"/>
      </w:pPr>
      <w:r>
        <w:t>знать о роли строительного материала в эволюции архитектурных конструкций и изменении облика архитектурных сооружений;</w:t>
      </w:r>
    </w:p>
    <w:p w14:paraId="50FF9ECB">
      <w:pPr>
        <w:pStyle w:val="6"/>
        <w:spacing w:line="244" w:lineRule="auto"/>
        <w:ind w:right="376"/>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1CD724B">
      <w:pPr>
        <w:pStyle w:val="6"/>
        <w:tabs>
          <w:tab w:val="left" w:pos="2536"/>
          <w:tab w:val="left" w:pos="4165"/>
          <w:tab w:val="left" w:pos="5159"/>
          <w:tab w:val="left" w:pos="6562"/>
          <w:tab w:val="left" w:pos="8893"/>
        </w:tabs>
        <w:spacing w:line="244" w:lineRule="auto"/>
        <w:ind w:right="381"/>
      </w:pPr>
      <w:r>
        <w:rPr>
          <w:spacing w:val="-2"/>
        </w:rPr>
        <w:t>иметь</w:t>
      </w:r>
      <w:r>
        <w:tab/>
      </w:r>
      <w:r>
        <w:rPr>
          <w:spacing w:val="-2"/>
        </w:rPr>
        <w:t>знания</w:t>
      </w:r>
      <w:r>
        <w:tab/>
      </w:r>
      <w:r>
        <w:rPr>
          <w:spacing w:val="-10"/>
        </w:rPr>
        <w:t>и</w:t>
      </w:r>
      <w:r>
        <w:tab/>
      </w:r>
      <w:r>
        <w:rPr>
          <w:spacing w:val="-4"/>
        </w:rPr>
        <w:t>опыт</w:t>
      </w:r>
      <w:r>
        <w:tab/>
      </w:r>
      <w:r>
        <w:rPr>
          <w:spacing w:val="-2"/>
        </w:rPr>
        <w:t>изображения</w:t>
      </w:r>
      <w:r>
        <w:tab/>
      </w:r>
      <w:r>
        <w:rPr>
          <w:spacing w:val="-2"/>
        </w:rPr>
        <w:t xml:space="preserve">особенностей </w:t>
      </w:r>
      <w:r>
        <w:t>архитектурно-художественных стилей разных эпох, выраженных в постройках общественных</w:t>
      </w:r>
      <w:r>
        <w:rPr>
          <w:spacing w:val="67"/>
        </w:rPr>
        <w:t xml:space="preserve">   </w:t>
      </w:r>
      <w:r>
        <w:t>зданий,</w:t>
      </w:r>
      <w:r>
        <w:rPr>
          <w:spacing w:val="69"/>
        </w:rPr>
        <w:t xml:space="preserve">   </w:t>
      </w:r>
      <w:r>
        <w:t>храмовой</w:t>
      </w:r>
      <w:r>
        <w:rPr>
          <w:spacing w:val="67"/>
        </w:rPr>
        <w:t xml:space="preserve">   </w:t>
      </w:r>
      <w:r>
        <w:t>архитектуре</w:t>
      </w:r>
      <w:r>
        <w:rPr>
          <w:spacing w:val="68"/>
        </w:rPr>
        <w:t xml:space="preserve">   </w:t>
      </w:r>
      <w:r>
        <w:t>и</w:t>
      </w:r>
      <w:r>
        <w:rPr>
          <w:spacing w:val="68"/>
        </w:rPr>
        <w:t xml:space="preserve">   </w:t>
      </w:r>
      <w:r>
        <w:t>частном</w:t>
      </w:r>
      <w:r>
        <w:rPr>
          <w:spacing w:val="68"/>
        </w:rPr>
        <w:t xml:space="preserve">   </w:t>
      </w:r>
      <w:r>
        <w:t>строительстве, в организации городской среды;</w:t>
      </w:r>
    </w:p>
    <w:p w14:paraId="0C01F88F">
      <w:pPr>
        <w:pStyle w:val="6"/>
        <w:spacing w:line="244" w:lineRule="auto"/>
        <w:ind w:right="381"/>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EE9C8AF">
      <w:pPr>
        <w:pStyle w:val="6"/>
        <w:spacing w:line="244" w:lineRule="auto"/>
        <w:ind w:right="383"/>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351AFEC6">
      <w:pPr>
        <w:pStyle w:val="6"/>
        <w:spacing w:line="244" w:lineRule="auto"/>
        <w:ind w:right="387"/>
      </w:pPr>
      <w:r>
        <w:t>определять понятие «городская среда»; рассматривать и объяснять планировку города как способ организации образа жизни людей;</w:t>
      </w:r>
    </w:p>
    <w:p w14:paraId="2CFB90AD">
      <w:pPr>
        <w:pStyle w:val="6"/>
        <w:spacing w:line="269" w:lineRule="exact"/>
        <w:ind w:left="1008" w:firstLine="0"/>
      </w:pPr>
      <w:r>
        <w:t>знать</w:t>
      </w:r>
      <w:r>
        <w:rPr>
          <w:spacing w:val="61"/>
        </w:rPr>
        <w:t xml:space="preserve"> </w:t>
      </w:r>
      <w:r>
        <w:t>различные</w:t>
      </w:r>
      <w:r>
        <w:rPr>
          <w:spacing w:val="62"/>
        </w:rPr>
        <w:t xml:space="preserve"> </w:t>
      </w:r>
      <w:r>
        <w:t>виды</w:t>
      </w:r>
      <w:r>
        <w:rPr>
          <w:spacing w:val="62"/>
        </w:rPr>
        <w:t xml:space="preserve"> </w:t>
      </w:r>
      <w:r>
        <w:t>планировки</w:t>
      </w:r>
      <w:r>
        <w:rPr>
          <w:spacing w:val="62"/>
        </w:rPr>
        <w:t xml:space="preserve"> </w:t>
      </w:r>
      <w:r>
        <w:t>города,</w:t>
      </w:r>
      <w:r>
        <w:rPr>
          <w:spacing w:val="61"/>
        </w:rPr>
        <w:t xml:space="preserve"> </w:t>
      </w:r>
      <w:r>
        <w:t>иметь</w:t>
      </w:r>
      <w:r>
        <w:rPr>
          <w:spacing w:val="62"/>
        </w:rPr>
        <w:t xml:space="preserve"> </w:t>
      </w:r>
      <w:r>
        <w:t>опыт</w:t>
      </w:r>
      <w:r>
        <w:rPr>
          <w:spacing w:val="62"/>
        </w:rPr>
        <w:t xml:space="preserve"> </w:t>
      </w:r>
      <w:r>
        <w:t>разработки</w:t>
      </w:r>
      <w:r>
        <w:rPr>
          <w:spacing w:val="62"/>
        </w:rPr>
        <w:t xml:space="preserve"> </w:t>
      </w:r>
      <w:r>
        <w:rPr>
          <w:spacing w:val="-2"/>
        </w:rPr>
        <w:t>построения</w:t>
      </w:r>
    </w:p>
    <w:p w14:paraId="5C355F23">
      <w:pPr>
        <w:pStyle w:val="6"/>
        <w:spacing w:after="0" w:line="269" w:lineRule="exact"/>
        <w:sectPr>
          <w:pgSz w:w="11920" w:h="16850"/>
          <w:pgMar w:top="1160" w:right="360" w:bottom="280" w:left="720" w:header="720" w:footer="720" w:gutter="0"/>
          <w:cols w:space="720" w:num="1"/>
        </w:sectPr>
      </w:pPr>
    </w:p>
    <w:p w14:paraId="55FBBAB4">
      <w:pPr>
        <w:pStyle w:val="6"/>
        <w:spacing w:before="79"/>
        <w:ind w:firstLine="0"/>
      </w:pPr>
      <w:r>
        <w:t>городского</w:t>
      </w:r>
      <w:r>
        <w:rPr>
          <w:spacing w:val="-16"/>
        </w:rPr>
        <w:t xml:space="preserve"> </w:t>
      </w:r>
      <w:r>
        <w:t>пространства</w:t>
      </w:r>
      <w:r>
        <w:rPr>
          <w:spacing w:val="-14"/>
        </w:rPr>
        <w:t xml:space="preserve"> </w:t>
      </w:r>
      <w:r>
        <w:t>в</w:t>
      </w:r>
      <w:r>
        <w:rPr>
          <w:spacing w:val="-15"/>
        </w:rPr>
        <w:t xml:space="preserve"> </w:t>
      </w:r>
      <w:r>
        <w:t>виде</w:t>
      </w:r>
      <w:r>
        <w:rPr>
          <w:spacing w:val="-15"/>
        </w:rPr>
        <w:t xml:space="preserve"> </w:t>
      </w:r>
      <w:r>
        <w:t>макетной</w:t>
      </w:r>
      <w:r>
        <w:rPr>
          <w:spacing w:val="-16"/>
        </w:rPr>
        <w:t xml:space="preserve"> </w:t>
      </w:r>
      <w:r>
        <w:t>или</w:t>
      </w:r>
      <w:r>
        <w:rPr>
          <w:spacing w:val="-14"/>
        </w:rPr>
        <w:t xml:space="preserve"> </w:t>
      </w:r>
      <w:r>
        <w:t>графической</w:t>
      </w:r>
      <w:r>
        <w:rPr>
          <w:spacing w:val="-16"/>
        </w:rPr>
        <w:t xml:space="preserve"> </w:t>
      </w:r>
      <w:r>
        <w:rPr>
          <w:spacing w:val="-2"/>
        </w:rPr>
        <w:t>схемы;</w:t>
      </w:r>
    </w:p>
    <w:p w14:paraId="403C45A4">
      <w:pPr>
        <w:pStyle w:val="6"/>
        <w:spacing w:before="5" w:line="244" w:lineRule="auto"/>
        <w:ind w:right="376"/>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3991DA1">
      <w:pPr>
        <w:pStyle w:val="6"/>
        <w:spacing w:line="244" w:lineRule="auto"/>
        <w:ind w:right="381"/>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575975F8">
      <w:pPr>
        <w:pStyle w:val="6"/>
        <w:spacing w:line="244" w:lineRule="auto"/>
        <w:ind w:right="383"/>
      </w:pPr>
      <w:r>
        <w:t>иметь</w:t>
      </w:r>
      <w:r>
        <w:rPr>
          <w:spacing w:val="78"/>
          <w:w w:val="150"/>
        </w:rPr>
        <w:t xml:space="preserve"> </w:t>
      </w:r>
      <w:r>
        <w:t>представление</w:t>
      </w:r>
      <w:r>
        <w:rPr>
          <w:spacing w:val="79"/>
          <w:w w:val="150"/>
        </w:rPr>
        <w:t xml:space="preserve"> </w:t>
      </w:r>
      <w:r>
        <w:t>о</w:t>
      </w:r>
      <w:r>
        <w:rPr>
          <w:spacing w:val="79"/>
          <w:w w:val="150"/>
        </w:rPr>
        <w:t xml:space="preserve"> </w:t>
      </w:r>
      <w:r>
        <w:t>задачах</w:t>
      </w:r>
      <w:r>
        <w:rPr>
          <w:spacing w:val="80"/>
        </w:rPr>
        <w:t xml:space="preserve"> </w:t>
      </w:r>
      <w:r>
        <w:t>соотношения</w:t>
      </w:r>
      <w:r>
        <w:rPr>
          <w:spacing w:val="78"/>
          <w:w w:val="150"/>
        </w:rPr>
        <w:t xml:space="preserve"> </w:t>
      </w:r>
      <w:r>
        <w:t>функционального</w:t>
      </w:r>
      <w:r>
        <w:rPr>
          <w:spacing w:val="79"/>
          <w:w w:val="150"/>
        </w:rPr>
        <w:t xml:space="preserve"> </w:t>
      </w:r>
      <w:r>
        <w:t>и</w:t>
      </w:r>
      <w:r>
        <w:rPr>
          <w:spacing w:val="79"/>
          <w:w w:val="150"/>
        </w:rPr>
        <w:t xml:space="preserve"> </w:t>
      </w:r>
      <w:r>
        <w:t>образного в</w:t>
      </w:r>
      <w:r>
        <w:rPr>
          <w:spacing w:val="40"/>
        </w:rPr>
        <w:t xml:space="preserve">  </w:t>
      </w:r>
      <w:r>
        <w:t>построении</w:t>
      </w:r>
      <w:r>
        <w:rPr>
          <w:spacing w:val="40"/>
        </w:rPr>
        <w:t xml:space="preserve">  </w:t>
      </w:r>
      <w:r>
        <w:t>формы</w:t>
      </w:r>
      <w:r>
        <w:rPr>
          <w:spacing w:val="40"/>
        </w:rPr>
        <w:t xml:space="preserve">  </w:t>
      </w:r>
      <w:r>
        <w:t>предметов,</w:t>
      </w:r>
      <w:r>
        <w:rPr>
          <w:spacing w:val="40"/>
        </w:rPr>
        <w:t xml:space="preserve">  </w:t>
      </w:r>
      <w:r>
        <w:t>создаваемых</w:t>
      </w:r>
      <w:r>
        <w:rPr>
          <w:spacing w:val="40"/>
        </w:rPr>
        <w:t xml:space="preserve">  </w:t>
      </w:r>
      <w:r>
        <w:t>людьми,</w:t>
      </w:r>
      <w:r>
        <w:rPr>
          <w:spacing w:val="40"/>
        </w:rPr>
        <w:t xml:space="preserve">  </w:t>
      </w:r>
      <w:r>
        <w:t>видеть</w:t>
      </w:r>
      <w:r>
        <w:rPr>
          <w:spacing w:val="40"/>
        </w:rPr>
        <w:t xml:space="preserve">  </w:t>
      </w:r>
      <w:r>
        <w:t>образ</w:t>
      </w:r>
      <w:r>
        <w:rPr>
          <w:spacing w:val="40"/>
        </w:rPr>
        <w:t xml:space="preserve">  </w:t>
      </w:r>
      <w:r>
        <w:t>времени и характер жизнедеятельности человека в предметах его быта;</w:t>
      </w:r>
    </w:p>
    <w:p w14:paraId="3BBAC2E8">
      <w:pPr>
        <w:pStyle w:val="6"/>
        <w:spacing w:line="244" w:lineRule="auto"/>
        <w:ind w:right="382"/>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FB03FE">
      <w:pPr>
        <w:pStyle w:val="6"/>
        <w:spacing w:line="244" w:lineRule="auto"/>
        <w:ind w:right="383"/>
      </w:pPr>
      <w:r>
        <w:t>иметь</w:t>
      </w:r>
      <w:r>
        <w:rPr>
          <w:spacing w:val="80"/>
          <w:w w:val="150"/>
        </w:rPr>
        <w:t xml:space="preserve">  </w:t>
      </w:r>
      <w:r>
        <w:t>опыт</w:t>
      </w:r>
      <w:r>
        <w:rPr>
          <w:spacing w:val="80"/>
          <w:w w:val="150"/>
        </w:rPr>
        <w:t xml:space="preserve">  </w:t>
      </w:r>
      <w:r>
        <w:t>творческого</w:t>
      </w:r>
      <w:r>
        <w:rPr>
          <w:spacing w:val="80"/>
          <w:w w:val="150"/>
        </w:rPr>
        <w:t xml:space="preserve">  </w:t>
      </w:r>
      <w:r>
        <w:t>проектирования</w:t>
      </w:r>
      <w:r>
        <w:rPr>
          <w:spacing w:val="80"/>
          <w:w w:val="150"/>
        </w:rPr>
        <w:t xml:space="preserve">  </w:t>
      </w:r>
      <w:r>
        <w:t>интерьерного</w:t>
      </w:r>
      <w:r>
        <w:rPr>
          <w:spacing w:val="80"/>
          <w:w w:val="150"/>
        </w:rPr>
        <w:t xml:space="preserve">  </w:t>
      </w:r>
      <w:r>
        <w:t>пространства для конкретных задач жизнедеятельности человека;</w:t>
      </w:r>
    </w:p>
    <w:p w14:paraId="72ED6BBF">
      <w:pPr>
        <w:pStyle w:val="6"/>
        <w:spacing w:line="244" w:lineRule="auto"/>
        <w:ind w:right="383"/>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5AA18624">
      <w:pPr>
        <w:pStyle w:val="6"/>
        <w:spacing w:line="244" w:lineRule="auto"/>
        <w:ind w:right="383"/>
      </w:pPr>
      <w:r>
        <w:t>иметь представление</w:t>
      </w:r>
      <w:r>
        <w:rPr>
          <w:spacing w:val="-1"/>
        </w:rPr>
        <w:t xml:space="preserve"> </w:t>
      </w:r>
      <w:r>
        <w:t>об</w:t>
      </w:r>
      <w:r>
        <w:rPr>
          <w:spacing w:val="-1"/>
        </w:rPr>
        <w:t xml:space="preserve"> </w:t>
      </w:r>
      <w:r>
        <w:t>истории костюма в истории разных</w:t>
      </w:r>
      <w:r>
        <w:rPr>
          <w:spacing w:val="-1"/>
        </w:rPr>
        <w:t xml:space="preserve"> </w:t>
      </w:r>
      <w:r>
        <w:t>эпох, характеризовать понятие моды в одежде;</w:t>
      </w:r>
    </w:p>
    <w:p w14:paraId="3059F356">
      <w:pPr>
        <w:pStyle w:val="6"/>
        <w:spacing w:line="244" w:lineRule="auto"/>
        <w:ind w:right="384"/>
      </w:pPr>
      <w:r>
        <w:t>объяснять,</w:t>
      </w:r>
      <w:r>
        <w:rPr>
          <w:spacing w:val="80"/>
        </w:rPr>
        <w:t xml:space="preserve">  </w:t>
      </w:r>
      <w:r>
        <w:t>как</w:t>
      </w:r>
      <w:r>
        <w:rPr>
          <w:spacing w:val="80"/>
        </w:rPr>
        <w:t xml:space="preserve">  </w:t>
      </w:r>
      <w:r>
        <w:t>в</w:t>
      </w:r>
      <w:r>
        <w:rPr>
          <w:spacing w:val="80"/>
        </w:rPr>
        <w:t xml:space="preserve">  </w:t>
      </w:r>
      <w:r>
        <w:t>одежде</w:t>
      </w:r>
      <w:r>
        <w:rPr>
          <w:spacing w:val="80"/>
        </w:rPr>
        <w:t xml:space="preserve">  </w:t>
      </w:r>
      <w:r>
        <w:t>проявляются</w:t>
      </w:r>
      <w:r>
        <w:rPr>
          <w:spacing w:val="80"/>
        </w:rPr>
        <w:t xml:space="preserve">  </w:t>
      </w:r>
      <w:r>
        <w:t>социальный</w:t>
      </w:r>
      <w:r>
        <w:rPr>
          <w:spacing w:val="80"/>
        </w:rPr>
        <w:t xml:space="preserve">  </w:t>
      </w:r>
      <w:r>
        <w:t>статус</w:t>
      </w:r>
      <w:r>
        <w:rPr>
          <w:spacing w:val="80"/>
        </w:rPr>
        <w:t xml:space="preserve">  </w:t>
      </w:r>
      <w:r>
        <w:t>человека, его ценностные ориентации, мировоззренческие идеалы и характер деятельности;</w:t>
      </w:r>
    </w:p>
    <w:p w14:paraId="569AC01A">
      <w:pPr>
        <w:pStyle w:val="6"/>
        <w:spacing w:line="244" w:lineRule="auto"/>
        <w:ind w:right="379"/>
      </w:pPr>
      <w:r>
        <w:t>иметь представление о конструкции костюма и применении законов композиции в проектировании одежды, ансамбле в костюме;</w:t>
      </w:r>
    </w:p>
    <w:p w14:paraId="1CEB59E5">
      <w:pPr>
        <w:pStyle w:val="6"/>
        <w:spacing w:line="244" w:lineRule="auto"/>
        <w:ind w:right="384"/>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75C1F6E">
      <w:pPr>
        <w:pStyle w:val="6"/>
        <w:spacing w:line="244" w:lineRule="auto"/>
        <w:ind w:right="385"/>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6D676A93">
      <w:pPr>
        <w:pStyle w:val="6"/>
        <w:spacing w:line="244" w:lineRule="auto"/>
        <w:ind w:right="377"/>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3FC9376">
      <w:pPr>
        <w:pStyle w:val="6"/>
        <w:spacing w:line="244" w:lineRule="auto"/>
        <w:ind w:right="383"/>
      </w:pPr>
      <w:r>
        <w:t>Модуль № 4 «Изображение в синтетических, экранных видах искусства и художественная фотография» (вариативный):</w:t>
      </w:r>
    </w:p>
    <w:p w14:paraId="2D87C088">
      <w:pPr>
        <w:pStyle w:val="6"/>
        <w:spacing w:line="244" w:lineRule="auto"/>
        <w:ind w:right="381"/>
      </w:pPr>
      <w:r>
        <w:rPr>
          <w:w w:val="105"/>
        </w:rPr>
        <w:t>знать</w:t>
      </w:r>
      <w:r>
        <w:rPr>
          <w:spacing w:val="80"/>
          <w:w w:val="150"/>
        </w:rPr>
        <w:t xml:space="preserve"> </w:t>
      </w:r>
      <w:r>
        <w:rPr>
          <w:w w:val="105"/>
        </w:rPr>
        <w:t>о</w:t>
      </w:r>
      <w:r>
        <w:rPr>
          <w:spacing w:val="80"/>
          <w:w w:val="150"/>
        </w:rPr>
        <w:t xml:space="preserve"> </w:t>
      </w:r>
      <w:r>
        <w:rPr>
          <w:w w:val="105"/>
        </w:rPr>
        <w:t>синтетической</w:t>
      </w:r>
      <w:r>
        <w:rPr>
          <w:spacing w:val="80"/>
          <w:w w:val="150"/>
        </w:rPr>
        <w:t xml:space="preserve"> </w:t>
      </w:r>
      <w:r>
        <w:rPr>
          <w:w w:val="105"/>
        </w:rPr>
        <w:t>природе</w:t>
      </w:r>
      <w:r>
        <w:rPr>
          <w:spacing w:val="80"/>
          <w:w w:val="160"/>
        </w:rPr>
        <w:t xml:space="preserve"> </w:t>
      </w:r>
      <w:r>
        <w:rPr>
          <w:w w:val="160"/>
        </w:rPr>
        <w:t>–</w:t>
      </w:r>
      <w:r>
        <w:rPr>
          <w:spacing w:val="80"/>
          <w:w w:val="160"/>
        </w:rPr>
        <w:t xml:space="preserve"> </w:t>
      </w:r>
      <w:r>
        <w:rPr>
          <w:w w:val="105"/>
        </w:rPr>
        <w:t>коллективности</w:t>
      </w:r>
      <w:r>
        <w:rPr>
          <w:spacing w:val="80"/>
          <w:w w:val="150"/>
        </w:rPr>
        <w:t xml:space="preserve"> </w:t>
      </w:r>
      <w:r>
        <w:rPr>
          <w:w w:val="105"/>
        </w:rPr>
        <w:t>творческого</w:t>
      </w:r>
      <w:r>
        <w:rPr>
          <w:spacing w:val="80"/>
          <w:w w:val="150"/>
        </w:rPr>
        <w:t xml:space="preserve"> </w:t>
      </w:r>
      <w:r>
        <w:rPr>
          <w:w w:val="105"/>
        </w:rPr>
        <w:t>процесса</w:t>
      </w:r>
      <w:r>
        <w:rPr>
          <w:spacing w:val="40"/>
          <w:w w:val="105"/>
        </w:rPr>
        <w:t xml:space="preserve"> </w:t>
      </w:r>
      <w:r>
        <w:rPr>
          <w:w w:val="105"/>
        </w:rPr>
        <w:t>в синтетических искусствах, синтезирующих выразительные средства разных видов художественного</w:t>
      </w:r>
      <w:r>
        <w:rPr>
          <w:spacing w:val="-17"/>
          <w:w w:val="105"/>
        </w:rPr>
        <w:t xml:space="preserve"> </w:t>
      </w:r>
      <w:r>
        <w:rPr>
          <w:w w:val="105"/>
        </w:rPr>
        <w:t>творчества;</w:t>
      </w:r>
    </w:p>
    <w:p w14:paraId="1D0A4076">
      <w:pPr>
        <w:pStyle w:val="6"/>
        <w:spacing w:line="244" w:lineRule="auto"/>
        <w:ind w:left="1008" w:right="387" w:firstLine="0"/>
      </w:pPr>
      <w:r>
        <w:t>понимать и характеризовать роль визуального образа в синтетических искусствах; иметь</w:t>
      </w:r>
      <w:r>
        <w:rPr>
          <w:spacing w:val="32"/>
        </w:rPr>
        <w:t xml:space="preserve"> </w:t>
      </w:r>
      <w:r>
        <w:t>представление</w:t>
      </w:r>
      <w:r>
        <w:rPr>
          <w:spacing w:val="33"/>
        </w:rPr>
        <w:t xml:space="preserve"> </w:t>
      </w:r>
      <w:r>
        <w:t>о</w:t>
      </w:r>
      <w:r>
        <w:rPr>
          <w:spacing w:val="33"/>
        </w:rPr>
        <w:t xml:space="preserve"> </w:t>
      </w:r>
      <w:r>
        <w:t>влиянии</w:t>
      </w:r>
      <w:r>
        <w:rPr>
          <w:spacing w:val="33"/>
        </w:rPr>
        <w:t xml:space="preserve"> </w:t>
      </w:r>
      <w:r>
        <w:t>развития</w:t>
      </w:r>
      <w:r>
        <w:rPr>
          <w:spacing w:val="32"/>
        </w:rPr>
        <w:t xml:space="preserve"> </w:t>
      </w:r>
      <w:r>
        <w:t>технологий</w:t>
      </w:r>
      <w:r>
        <w:rPr>
          <w:spacing w:val="33"/>
        </w:rPr>
        <w:t xml:space="preserve"> </w:t>
      </w:r>
      <w:r>
        <w:t>на</w:t>
      </w:r>
      <w:r>
        <w:rPr>
          <w:spacing w:val="32"/>
        </w:rPr>
        <w:t xml:space="preserve"> </w:t>
      </w:r>
      <w:r>
        <w:t>появление</w:t>
      </w:r>
      <w:r>
        <w:rPr>
          <w:spacing w:val="32"/>
        </w:rPr>
        <w:t xml:space="preserve"> </w:t>
      </w:r>
      <w:r>
        <w:t>новых</w:t>
      </w:r>
      <w:r>
        <w:rPr>
          <w:spacing w:val="30"/>
        </w:rPr>
        <w:t xml:space="preserve"> </w:t>
      </w:r>
      <w:r>
        <w:t>видов</w:t>
      </w:r>
    </w:p>
    <w:p w14:paraId="293BF9B9">
      <w:pPr>
        <w:pStyle w:val="6"/>
        <w:spacing w:line="244" w:lineRule="auto"/>
        <w:ind w:right="380" w:firstLine="0"/>
      </w:pPr>
      <w:r>
        <w:t xml:space="preserve">художественного творчества и их развитии параллельно с традиционными видами </w:t>
      </w:r>
      <w:r>
        <w:rPr>
          <w:spacing w:val="-2"/>
        </w:rPr>
        <w:t>искусства.</w:t>
      </w:r>
    </w:p>
    <w:p w14:paraId="3F470CE5">
      <w:pPr>
        <w:pStyle w:val="8"/>
        <w:numPr>
          <w:ilvl w:val="0"/>
          <w:numId w:val="62"/>
        </w:numPr>
        <w:tabs>
          <w:tab w:val="left" w:pos="1420"/>
        </w:tabs>
        <w:spacing w:before="0" w:after="0" w:line="269" w:lineRule="exact"/>
        <w:ind w:left="1420" w:right="0" w:hanging="412"/>
        <w:jc w:val="both"/>
        <w:rPr>
          <w:sz w:val="24"/>
        </w:rPr>
      </w:pPr>
      <w:r>
        <w:rPr>
          <w:spacing w:val="-2"/>
          <w:sz w:val="24"/>
        </w:rPr>
        <w:t>Художник</w:t>
      </w:r>
      <w:r>
        <w:rPr>
          <w:spacing w:val="-5"/>
          <w:sz w:val="24"/>
        </w:rPr>
        <w:t xml:space="preserve"> </w:t>
      </w:r>
      <w:r>
        <w:rPr>
          <w:spacing w:val="-2"/>
          <w:sz w:val="24"/>
        </w:rPr>
        <w:t>и</w:t>
      </w:r>
      <w:r>
        <w:rPr>
          <w:spacing w:val="-4"/>
          <w:sz w:val="24"/>
        </w:rPr>
        <w:t xml:space="preserve"> </w:t>
      </w:r>
      <w:r>
        <w:rPr>
          <w:spacing w:val="-2"/>
          <w:sz w:val="24"/>
        </w:rPr>
        <w:t>искусство</w:t>
      </w:r>
      <w:r>
        <w:rPr>
          <w:spacing w:val="-4"/>
          <w:sz w:val="24"/>
        </w:rPr>
        <w:t xml:space="preserve"> </w:t>
      </w:r>
      <w:r>
        <w:rPr>
          <w:spacing w:val="-2"/>
          <w:sz w:val="24"/>
        </w:rPr>
        <w:t>театра:</w:t>
      </w:r>
    </w:p>
    <w:p w14:paraId="36AB727A">
      <w:pPr>
        <w:pStyle w:val="6"/>
        <w:spacing w:line="244" w:lineRule="auto"/>
        <w:ind w:right="383"/>
      </w:pPr>
      <w:r>
        <w:t>иметь представление об истории развития театра и жанровом многообразии театральных представлений;</w:t>
      </w:r>
    </w:p>
    <w:p w14:paraId="408BE942">
      <w:pPr>
        <w:pStyle w:val="6"/>
        <w:spacing w:line="244" w:lineRule="auto"/>
        <w:ind w:right="382"/>
      </w:pPr>
      <w:r>
        <w:t>знать</w:t>
      </w:r>
      <w:r>
        <w:rPr>
          <w:spacing w:val="-1"/>
        </w:rPr>
        <w:t xml:space="preserve"> </w:t>
      </w:r>
      <w:r>
        <w:t>о</w:t>
      </w:r>
      <w:r>
        <w:rPr>
          <w:spacing w:val="-3"/>
        </w:rPr>
        <w:t xml:space="preserve"> </w:t>
      </w:r>
      <w:r>
        <w:t>роли</w:t>
      </w:r>
      <w:r>
        <w:rPr>
          <w:spacing w:val="-3"/>
        </w:rPr>
        <w:t xml:space="preserve"> </w:t>
      </w:r>
      <w:r>
        <w:t>художника и</w:t>
      </w:r>
      <w:r>
        <w:rPr>
          <w:spacing w:val="-3"/>
        </w:rPr>
        <w:t xml:space="preserve"> </w:t>
      </w:r>
      <w:r>
        <w:t>видах</w:t>
      </w:r>
      <w:r>
        <w:rPr>
          <w:spacing w:val="-3"/>
        </w:rPr>
        <w:t xml:space="preserve"> </w:t>
      </w:r>
      <w:r>
        <w:t>профессиональной</w:t>
      </w:r>
      <w:r>
        <w:rPr>
          <w:spacing w:val="-1"/>
        </w:rPr>
        <w:t xml:space="preserve"> </w:t>
      </w:r>
      <w:r>
        <w:t>художнической</w:t>
      </w:r>
      <w:r>
        <w:rPr>
          <w:spacing w:val="-1"/>
        </w:rPr>
        <w:t xml:space="preserve"> </w:t>
      </w:r>
      <w:r>
        <w:t>деятельности</w:t>
      </w:r>
      <w:r>
        <w:rPr>
          <w:spacing w:val="-1"/>
        </w:rPr>
        <w:t xml:space="preserve"> </w:t>
      </w:r>
      <w:r>
        <w:t>в современном театре;</w:t>
      </w:r>
    </w:p>
    <w:p w14:paraId="63B9B72A">
      <w:pPr>
        <w:pStyle w:val="6"/>
        <w:spacing w:line="244" w:lineRule="auto"/>
        <w:ind w:right="383"/>
      </w:pPr>
      <w:r>
        <w:t xml:space="preserve">иметь представление о сценографии и символическом характере сценического </w:t>
      </w:r>
      <w:r>
        <w:rPr>
          <w:spacing w:val="-2"/>
        </w:rPr>
        <w:t>образа;</w:t>
      </w:r>
    </w:p>
    <w:p w14:paraId="380A1FE6">
      <w:pPr>
        <w:pStyle w:val="6"/>
        <w:spacing w:line="244" w:lineRule="auto"/>
        <w:ind w:right="381"/>
      </w:pPr>
      <w:r>
        <w:t>понимать различие между бытовым костюмом в жизни и сценическим костюмом театрального</w:t>
      </w:r>
      <w:r>
        <w:rPr>
          <w:spacing w:val="73"/>
        </w:rPr>
        <w:t xml:space="preserve">   </w:t>
      </w:r>
      <w:r>
        <w:t>персонажа,</w:t>
      </w:r>
      <w:r>
        <w:rPr>
          <w:spacing w:val="73"/>
        </w:rPr>
        <w:t xml:space="preserve">   </w:t>
      </w:r>
      <w:r>
        <w:t>воплощающим</w:t>
      </w:r>
      <w:r>
        <w:rPr>
          <w:spacing w:val="73"/>
        </w:rPr>
        <w:t xml:space="preserve">   </w:t>
      </w:r>
      <w:r>
        <w:t>характер</w:t>
      </w:r>
      <w:r>
        <w:rPr>
          <w:spacing w:val="73"/>
        </w:rPr>
        <w:t xml:space="preserve">   </w:t>
      </w:r>
      <w:r>
        <w:t>героя</w:t>
      </w:r>
      <w:r>
        <w:rPr>
          <w:spacing w:val="73"/>
        </w:rPr>
        <w:t xml:space="preserve">   </w:t>
      </w:r>
      <w:r>
        <w:t>и</w:t>
      </w:r>
      <w:r>
        <w:rPr>
          <w:spacing w:val="73"/>
        </w:rPr>
        <w:t xml:space="preserve">   </w:t>
      </w:r>
      <w:r>
        <w:t>его</w:t>
      </w:r>
      <w:r>
        <w:rPr>
          <w:spacing w:val="73"/>
        </w:rPr>
        <w:t xml:space="preserve">   </w:t>
      </w:r>
      <w:r>
        <w:t>эпоху в единстве всего стилистического образа спектакля;</w:t>
      </w:r>
    </w:p>
    <w:p w14:paraId="7EDA129A">
      <w:pPr>
        <w:pStyle w:val="6"/>
        <w:tabs>
          <w:tab w:val="left" w:pos="2366"/>
          <w:tab w:val="left" w:pos="4754"/>
          <w:tab w:val="left" w:pos="5577"/>
          <w:tab w:val="left" w:pos="7523"/>
          <w:tab w:val="left" w:pos="9286"/>
        </w:tabs>
        <w:spacing w:line="268" w:lineRule="exact"/>
        <w:ind w:left="1008" w:firstLine="0"/>
      </w:pPr>
      <w:r>
        <w:rPr>
          <w:spacing w:val="-2"/>
        </w:rPr>
        <w:t>иметь</w:t>
      </w:r>
      <w:r>
        <w:tab/>
      </w:r>
      <w:r>
        <w:rPr>
          <w:spacing w:val="-2"/>
        </w:rPr>
        <w:t>представление</w:t>
      </w:r>
      <w:r>
        <w:tab/>
      </w:r>
      <w:r>
        <w:rPr>
          <w:spacing w:val="-10"/>
        </w:rPr>
        <w:t>о</w:t>
      </w:r>
      <w:r>
        <w:tab/>
      </w:r>
      <w:r>
        <w:rPr>
          <w:spacing w:val="-2"/>
        </w:rPr>
        <w:t>творчестве</w:t>
      </w:r>
      <w:r>
        <w:tab/>
      </w:r>
      <w:r>
        <w:rPr>
          <w:spacing w:val="-2"/>
        </w:rPr>
        <w:t>наиболее</w:t>
      </w:r>
      <w:r>
        <w:tab/>
      </w:r>
      <w:r>
        <w:rPr>
          <w:spacing w:val="-2"/>
        </w:rPr>
        <w:t>известных</w:t>
      </w:r>
    </w:p>
    <w:p w14:paraId="5FA50A6D">
      <w:pPr>
        <w:pStyle w:val="6"/>
        <w:spacing w:after="0" w:line="268" w:lineRule="exact"/>
        <w:sectPr>
          <w:pgSz w:w="11920" w:h="16850"/>
          <w:pgMar w:top="1160" w:right="360" w:bottom="280" w:left="720" w:header="720" w:footer="720" w:gutter="0"/>
          <w:cols w:space="720" w:num="1"/>
        </w:sectPr>
      </w:pPr>
    </w:p>
    <w:p w14:paraId="0429894D">
      <w:pPr>
        <w:pStyle w:val="6"/>
        <w:spacing w:before="79" w:line="244" w:lineRule="auto"/>
        <w:ind w:right="382" w:firstLine="0"/>
      </w:pPr>
      <w: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647097BA">
      <w:pPr>
        <w:pStyle w:val="6"/>
        <w:spacing w:line="244" w:lineRule="auto"/>
        <w:ind w:right="378"/>
      </w:pPr>
      <w:r>
        <w:t>иметь</w:t>
      </w:r>
      <w:r>
        <w:rPr>
          <w:spacing w:val="80"/>
          <w:w w:val="150"/>
        </w:rPr>
        <w:t xml:space="preserve">  </w:t>
      </w:r>
      <w:r>
        <w:t>практический</w:t>
      </w:r>
      <w:r>
        <w:rPr>
          <w:spacing w:val="80"/>
          <w:w w:val="150"/>
        </w:rPr>
        <w:t xml:space="preserve">  </w:t>
      </w:r>
      <w:r>
        <w:t>опыт</w:t>
      </w:r>
      <w:r>
        <w:rPr>
          <w:spacing w:val="80"/>
          <w:w w:val="150"/>
        </w:rPr>
        <w:t xml:space="preserve">  </w:t>
      </w:r>
      <w:r>
        <w:t>создания</w:t>
      </w:r>
      <w:r>
        <w:rPr>
          <w:spacing w:val="80"/>
          <w:w w:val="150"/>
        </w:rPr>
        <w:t xml:space="preserve">  </w:t>
      </w:r>
      <w:r>
        <w:t>эскизов</w:t>
      </w:r>
      <w:r>
        <w:rPr>
          <w:spacing w:val="80"/>
          <w:w w:val="150"/>
        </w:rPr>
        <w:t xml:space="preserve">  </w:t>
      </w:r>
      <w:r>
        <w:t>оформления</w:t>
      </w:r>
      <w:r>
        <w:rPr>
          <w:spacing w:val="80"/>
          <w:w w:val="150"/>
        </w:rPr>
        <w:t xml:space="preserve">  </w:t>
      </w:r>
      <w:r>
        <w:t xml:space="preserve">спектакля по выбранной пьесе, иметь применять полученные знания при постановке школьного </w:t>
      </w:r>
      <w:r>
        <w:rPr>
          <w:spacing w:val="-2"/>
        </w:rPr>
        <w:t>спектакля;</w:t>
      </w:r>
    </w:p>
    <w:p w14:paraId="5FBCB743">
      <w:pPr>
        <w:pStyle w:val="6"/>
        <w:spacing w:line="244" w:lineRule="auto"/>
        <w:ind w:right="384"/>
      </w:pPr>
      <w:r>
        <w:t>объяснять</w:t>
      </w:r>
      <w:r>
        <w:rPr>
          <w:spacing w:val="-3"/>
        </w:rPr>
        <w:t xml:space="preserve"> </w:t>
      </w:r>
      <w:r>
        <w:t>ведущую</w:t>
      </w:r>
      <w:r>
        <w:rPr>
          <w:spacing w:val="-1"/>
        </w:rPr>
        <w:t xml:space="preserve"> </w:t>
      </w:r>
      <w:r>
        <w:t>роль</w:t>
      </w:r>
      <w:r>
        <w:rPr>
          <w:spacing w:val="-3"/>
        </w:rPr>
        <w:t xml:space="preserve"> </w:t>
      </w:r>
      <w:r>
        <w:t>художника</w:t>
      </w:r>
      <w:r>
        <w:rPr>
          <w:spacing w:val="-2"/>
        </w:rPr>
        <w:t xml:space="preserve"> </w:t>
      </w:r>
      <w:r>
        <w:t>кукольного</w:t>
      </w:r>
      <w:r>
        <w:rPr>
          <w:spacing w:val="-2"/>
        </w:rPr>
        <w:t xml:space="preserve"> </w:t>
      </w:r>
      <w:r>
        <w:t>спектакля</w:t>
      </w:r>
      <w:r>
        <w:rPr>
          <w:spacing w:val="-3"/>
        </w:rPr>
        <w:t xml:space="preserve"> </w:t>
      </w:r>
      <w:r>
        <w:t>как</w:t>
      </w:r>
      <w:r>
        <w:rPr>
          <w:spacing w:val="-4"/>
        </w:rPr>
        <w:t xml:space="preserve"> </w:t>
      </w:r>
      <w:r>
        <w:t>соавтора</w:t>
      </w:r>
      <w:r>
        <w:rPr>
          <w:spacing w:val="-2"/>
        </w:rPr>
        <w:t xml:space="preserve"> </w:t>
      </w:r>
      <w:r>
        <w:t>режиссёра и актёра в процессе создания образа персонажа;</w:t>
      </w:r>
    </w:p>
    <w:p w14:paraId="3E90BE16">
      <w:pPr>
        <w:pStyle w:val="6"/>
        <w:spacing w:line="244" w:lineRule="auto"/>
        <w:ind w:right="381"/>
      </w:pPr>
      <w:r>
        <w:t xml:space="preserve">иметь практический навык игрового одушевления куклы из простых бытовых </w:t>
      </w:r>
      <w:r>
        <w:rPr>
          <w:spacing w:val="-2"/>
        </w:rPr>
        <w:t>предметов;</w:t>
      </w:r>
    </w:p>
    <w:p w14:paraId="5F5A7C0F">
      <w:pPr>
        <w:pStyle w:val="6"/>
        <w:spacing w:line="244" w:lineRule="auto"/>
        <w:ind w:right="379"/>
      </w:pPr>
      <w:r>
        <w:rPr>
          <w:spacing w:val="-2"/>
          <w:w w:val="105"/>
        </w:rPr>
        <w:t>понимать</w:t>
      </w:r>
      <w:r>
        <w:rPr>
          <w:spacing w:val="-7"/>
          <w:w w:val="105"/>
        </w:rPr>
        <w:t xml:space="preserve"> </w:t>
      </w:r>
      <w:r>
        <w:rPr>
          <w:spacing w:val="-2"/>
          <w:w w:val="105"/>
        </w:rPr>
        <w:t>необходимость</w:t>
      </w:r>
      <w:r>
        <w:rPr>
          <w:spacing w:val="-7"/>
          <w:w w:val="105"/>
        </w:rPr>
        <w:t xml:space="preserve"> </w:t>
      </w:r>
      <w:r>
        <w:rPr>
          <w:spacing w:val="-2"/>
          <w:w w:val="105"/>
        </w:rPr>
        <w:t>зрительских</w:t>
      </w:r>
      <w:r>
        <w:rPr>
          <w:spacing w:val="-9"/>
          <w:w w:val="105"/>
        </w:rPr>
        <w:t xml:space="preserve"> </w:t>
      </w:r>
      <w:r>
        <w:rPr>
          <w:spacing w:val="-2"/>
          <w:w w:val="105"/>
        </w:rPr>
        <w:t>знаний</w:t>
      </w:r>
      <w:r>
        <w:rPr>
          <w:spacing w:val="-8"/>
          <w:w w:val="105"/>
        </w:rPr>
        <w:t xml:space="preserve"> </w:t>
      </w:r>
      <w:r>
        <w:rPr>
          <w:spacing w:val="-2"/>
          <w:w w:val="105"/>
        </w:rPr>
        <w:t>и</w:t>
      </w:r>
      <w:r>
        <w:rPr>
          <w:spacing w:val="-7"/>
          <w:w w:val="105"/>
        </w:rPr>
        <w:t xml:space="preserve"> </w:t>
      </w:r>
      <w:r>
        <w:rPr>
          <w:spacing w:val="-2"/>
          <w:w w:val="105"/>
        </w:rPr>
        <w:t>умений</w:t>
      </w:r>
      <w:r>
        <w:rPr>
          <w:spacing w:val="-5"/>
          <w:w w:val="105"/>
        </w:rPr>
        <w:t xml:space="preserve"> </w:t>
      </w:r>
      <w:r>
        <w:rPr>
          <w:spacing w:val="-2"/>
          <w:w w:val="120"/>
        </w:rPr>
        <w:t>–</w:t>
      </w:r>
      <w:r>
        <w:rPr>
          <w:spacing w:val="-18"/>
          <w:w w:val="120"/>
        </w:rPr>
        <w:t xml:space="preserve"> </w:t>
      </w:r>
      <w:r>
        <w:rPr>
          <w:spacing w:val="-2"/>
          <w:w w:val="105"/>
        </w:rPr>
        <w:t>обладания</w:t>
      </w:r>
      <w:r>
        <w:rPr>
          <w:spacing w:val="-7"/>
          <w:w w:val="105"/>
        </w:rPr>
        <w:t xml:space="preserve"> </w:t>
      </w:r>
      <w:r>
        <w:rPr>
          <w:spacing w:val="-2"/>
          <w:w w:val="105"/>
        </w:rPr>
        <w:t xml:space="preserve">зрительской </w:t>
      </w:r>
      <w:r>
        <w:rPr>
          <w:w w:val="105"/>
        </w:rPr>
        <w:t>культурой</w:t>
      </w:r>
      <w:r>
        <w:rPr>
          <w:spacing w:val="75"/>
          <w:w w:val="105"/>
        </w:rPr>
        <w:t xml:space="preserve">   </w:t>
      </w:r>
      <w:r>
        <w:rPr>
          <w:w w:val="105"/>
        </w:rPr>
        <w:t>для</w:t>
      </w:r>
      <w:r>
        <w:rPr>
          <w:spacing w:val="75"/>
          <w:w w:val="105"/>
        </w:rPr>
        <w:t xml:space="preserve">   </w:t>
      </w:r>
      <w:r>
        <w:rPr>
          <w:w w:val="105"/>
        </w:rPr>
        <w:t>восприятия</w:t>
      </w:r>
      <w:r>
        <w:rPr>
          <w:spacing w:val="75"/>
          <w:w w:val="105"/>
        </w:rPr>
        <w:t xml:space="preserve">   </w:t>
      </w:r>
      <w:r>
        <w:rPr>
          <w:w w:val="105"/>
        </w:rPr>
        <w:t>произведений</w:t>
      </w:r>
      <w:r>
        <w:rPr>
          <w:spacing w:val="74"/>
          <w:w w:val="105"/>
        </w:rPr>
        <w:t xml:space="preserve">   </w:t>
      </w:r>
      <w:r>
        <w:rPr>
          <w:w w:val="105"/>
        </w:rPr>
        <w:t>художественного</w:t>
      </w:r>
      <w:r>
        <w:rPr>
          <w:spacing w:val="74"/>
          <w:w w:val="105"/>
        </w:rPr>
        <w:t xml:space="preserve">   </w:t>
      </w:r>
      <w:r>
        <w:rPr>
          <w:w w:val="105"/>
        </w:rPr>
        <w:t xml:space="preserve">творчества </w:t>
      </w:r>
      <w:r>
        <w:t>и понимания их значения в интерпретации явлений жизни.</w:t>
      </w:r>
    </w:p>
    <w:p w14:paraId="29AB6503">
      <w:pPr>
        <w:pStyle w:val="8"/>
        <w:numPr>
          <w:ilvl w:val="0"/>
          <w:numId w:val="62"/>
        </w:numPr>
        <w:tabs>
          <w:tab w:val="left" w:pos="1420"/>
        </w:tabs>
        <w:spacing w:before="0" w:after="0" w:line="268" w:lineRule="exact"/>
        <w:ind w:left="1420" w:right="0" w:hanging="412"/>
        <w:jc w:val="both"/>
        <w:rPr>
          <w:sz w:val="24"/>
        </w:rPr>
      </w:pPr>
      <w:r>
        <w:rPr>
          <w:spacing w:val="-2"/>
          <w:sz w:val="24"/>
        </w:rPr>
        <w:t>Художественная</w:t>
      </w:r>
      <w:r>
        <w:rPr>
          <w:spacing w:val="1"/>
          <w:sz w:val="24"/>
        </w:rPr>
        <w:t xml:space="preserve"> </w:t>
      </w:r>
      <w:r>
        <w:rPr>
          <w:spacing w:val="-2"/>
          <w:sz w:val="24"/>
        </w:rPr>
        <w:t>фотография:</w:t>
      </w:r>
    </w:p>
    <w:p w14:paraId="7D5397A0">
      <w:pPr>
        <w:pStyle w:val="6"/>
        <w:spacing w:line="244" w:lineRule="auto"/>
        <w:ind w:right="385"/>
      </w:pPr>
      <w:r>
        <w:t>иметь представление о рождении и истории фотографии, о соотношении</w:t>
      </w:r>
      <w:r>
        <w:rPr>
          <w:spacing w:val="40"/>
        </w:rPr>
        <w:t xml:space="preserve"> </w:t>
      </w:r>
      <w:r>
        <w:t>прогресса технологий и развитии искусства запечатления реальности в зримых образах;</w:t>
      </w:r>
    </w:p>
    <w:p w14:paraId="39876863">
      <w:pPr>
        <w:pStyle w:val="6"/>
        <w:spacing w:line="244" w:lineRule="auto"/>
        <w:ind w:left="1008" w:right="385" w:firstLine="0"/>
      </w:pPr>
      <w:r>
        <w:t>уметь объяснять понятия «длительность экспозиции», «выдержка», «диафрагма»; иметь</w:t>
      </w:r>
      <w:r>
        <w:rPr>
          <w:spacing w:val="58"/>
          <w:w w:val="150"/>
        </w:rPr>
        <w:t xml:space="preserve">  </w:t>
      </w:r>
      <w:r>
        <w:t>навыки</w:t>
      </w:r>
      <w:r>
        <w:rPr>
          <w:spacing w:val="58"/>
          <w:w w:val="150"/>
        </w:rPr>
        <w:t xml:space="preserve">  </w:t>
      </w:r>
      <w:r>
        <w:t>фотографирования</w:t>
      </w:r>
      <w:r>
        <w:rPr>
          <w:spacing w:val="58"/>
          <w:w w:val="150"/>
        </w:rPr>
        <w:t xml:space="preserve">  </w:t>
      </w:r>
      <w:r>
        <w:t>и</w:t>
      </w:r>
      <w:r>
        <w:rPr>
          <w:spacing w:val="57"/>
          <w:w w:val="150"/>
        </w:rPr>
        <w:t xml:space="preserve">  </w:t>
      </w:r>
      <w:r>
        <w:t>обработки</w:t>
      </w:r>
      <w:r>
        <w:rPr>
          <w:spacing w:val="58"/>
          <w:w w:val="150"/>
        </w:rPr>
        <w:t xml:space="preserve">  </w:t>
      </w:r>
      <w:r>
        <w:t>цифровых</w:t>
      </w:r>
      <w:r>
        <w:rPr>
          <w:spacing w:val="57"/>
          <w:w w:val="150"/>
        </w:rPr>
        <w:t xml:space="preserve">  </w:t>
      </w:r>
      <w:r>
        <w:rPr>
          <w:spacing w:val="-2"/>
        </w:rPr>
        <w:t>фотографий</w:t>
      </w:r>
    </w:p>
    <w:p w14:paraId="2408BC2A">
      <w:pPr>
        <w:pStyle w:val="6"/>
        <w:spacing w:line="269" w:lineRule="exact"/>
        <w:ind w:firstLine="0"/>
      </w:pPr>
      <w:r>
        <w:rPr>
          <w:spacing w:val="-2"/>
        </w:rPr>
        <w:t>с</w:t>
      </w:r>
      <w:r>
        <w:rPr>
          <w:spacing w:val="-7"/>
        </w:rPr>
        <w:t xml:space="preserve"> </w:t>
      </w:r>
      <w:r>
        <w:rPr>
          <w:spacing w:val="-2"/>
        </w:rPr>
        <w:t>помощью</w:t>
      </w:r>
      <w:r>
        <w:rPr>
          <w:spacing w:val="-7"/>
        </w:rPr>
        <w:t xml:space="preserve"> </w:t>
      </w:r>
      <w:r>
        <w:rPr>
          <w:spacing w:val="-2"/>
        </w:rPr>
        <w:t>компьютерных</w:t>
      </w:r>
      <w:r>
        <w:rPr>
          <w:spacing w:val="-8"/>
        </w:rPr>
        <w:t xml:space="preserve"> </w:t>
      </w:r>
      <w:r>
        <w:rPr>
          <w:spacing w:val="-2"/>
        </w:rPr>
        <w:t>графических</w:t>
      </w:r>
      <w:r>
        <w:rPr>
          <w:spacing w:val="-8"/>
        </w:rPr>
        <w:t xml:space="preserve"> </w:t>
      </w:r>
      <w:r>
        <w:rPr>
          <w:spacing w:val="-2"/>
        </w:rPr>
        <w:t>редакторов;</w:t>
      </w:r>
    </w:p>
    <w:p w14:paraId="04F4F611">
      <w:pPr>
        <w:pStyle w:val="6"/>
        <w:tabs>
          <w:tab w:val="left" w:pos="2450"/>
          <w:tab w:val="left" w:pos="4407"/>
          <w:tab w:val="left" w:pos="6230"/>
          <w:tab w:val="left" w:pos="8413"/>
        </w:tabs>
        <w:spacing w:line="244" w:lineRule="auto"/>
        <w:ind w:right="377"/>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 xml:space="preserve">«Родиноведения» </w:t>
      </w:r>
      <w:r>
        <w:t>С.М. Прокудина-Горского</w:t>
      </w:r>
      <w:r>
        <w:rPr>
          <w:spacing w:val="80"/>
        </w:rPr>
        <w:t xml:space="preserve">  </w:t>
      </w:r>
      <w:r>
        <w:t>для</w:t>
      </w:r>
      <w:r>
        <w:rPr>
          <w:spacing w:val="80"/>
        </w:rPr>
        <w:t xml:space="preserve">  </w:t>
      </w:r>
      <w:r>
        <w:t>современных</w:t>
      </w:r>
      <w:r>
        <w:rPr>
          <w:spacing w:val="80"/>
        </w:rPr>
        <w:t xml:space="preserve">  </w:t>
      </w:r>
      <w:r>
        <w:t>представлений</w:t>
      </w:r>
      <w:r>
        <w:rPr>
          <w:spacing w:val="80"/>
        </w:rPr>
        <w:t xml:space="preserve">  </w:t>
      </w:r>
      <w:r>
        <w:t>об</w:t>
      </w:r>
      <w:r>
        <w:rPr>
          <w:spacing w:val="80"/>
        </w:rPr>
        <w:t xml:space="preserve">  </w:t>
      </w:r>
      <w:r>
        <w:t>истории</w:t>
      </w:r>
      <w:r>
        <w:rPr>
          <w:spacing w:val="80"/>
        </w:rPr>
        <w:t xml:space="preserve">  </w:t>
      </w:r>
      <w:r>
        <w:t>жизни в нашей стране;</w:t>
      </w:r>
    </w:p>
    <w:p w14:paraId="4976F70D">
      <w:pPr>
        <w:pStyle w:val="6"/>
        <w:spacing w:line="244" w:lineRule="auto"/>
        <w:ind w:left="1008" w:right="1007" w:firstLine="0"/>
      </w:pPr>
      <w:r>
        <w:t>различать</w:t>
      </w:r>
      <w:r>
        <w:rPr>
          <w:spacing w:val="-11"/>
        </w:rPr>
        <w:t xml:space="preserve"> </w:t>
      </w:r>
      <w:r>
        <w:t>и</w:t>
      </w:r>
      <w:r>
        <w:rPr>
          <w:spacing w:val="-12"/>
        </w:rPr>
        <w:t xml:space="preserve"> </w:t>
      </w:r>
      <w:r>
        <w:t>характеризовать</w:t>
      </w:r>
      <w:r>
        <w:rPr>
          <w:spacing w:val="-13"/>
        </w:rPr>
        <w:t xml:space="preserve"> </w:t>
      </w:r>
      <w:r>
        <w:t>различные</w:t>
      </w:r>
      <w:r>
        <w:rPr>
          <w:spacing w:val="-11"/>
        </w:rPr>
        <w:t xml:space="preserve"> </w:t>
      </w:r>
      <w:r>
        <w:t>жанры</w:t>
      </w:r>
      <w:r>
        <w:rPr>
          <w:spacing w:val="-10"/>
        </w:rPr>
        <w:t xml:space="preserve"> </w:t>
      </w:r>
      <w:r>
        <w:t>художественной</w:t>
      </w:r>
      <w:r>
        <w:rPr>
          <w:spacing w:val="-11"/>
        </w:rPr>
        <w:t xml:space="preserve"> </w:t>
      </w:r>
      <w:r>
        <w:t>фотографии; объяснять</w:t>
      </w:r>
      <w:r>
        <w:rPr>
          <w:spacing w:val="-9"/>
        </w:rPr>
        <w:t xml:space="preserve"> </w:t>
      </w:r>
      <w:r>
        <w:t>роль</w:t>
      </w:r>
      <w:r>
        <w:rPr>
          <w:spacing w:val="-9"/>
        </w:rPr>
        <w:t xml:space="preserve"> </w:t>
      </w:r>
      <w:r>
        <w:t>света</w:t>
      </w:r>
      <w:r>
        <w:rPr>
          <w:spacing w:val="-9"/>
        </w:rPr>
        <w:t xml:space="preserve"> </w:t>
      </w:r>
      <w:r>
        <w:t>как</w:t>
      </w:r>
      <w:r>
        <w:rPr>
          <w:spacing w:val="-10"/>
        </w:rPr>
        <w:t xml:space="preserve"> </w:t>
      </w:r>
      <w:r>
        <w:t>художественного</w:t>
      </w:r>
      <w:r>
        <w:rPr>
          <w:spacing w:val="-9"/>
        </w:rPr>
        <w:t xml:space="preserve"> </w:t>
      </w:r>
      <w:r>
        <w:t>средства</w:t>
      </w:r>
      <w:r>
        <w:rPr>
          <w:spacing w:val="-10"/>
        </w:rPr>
        <w:t xml:space="preserve"> </w:t>
      </w:r>
      <w:r>
        <w:t>в</w:t>
      </w:r>
      <w:r>
        <w:rPr>
          <w:spacing w:val="-9"/>
        </w:rPr>
        <w:t xml:space="preserve"> </w:t>
      </w:r>
      <w:r>
        <w:t>искусстве</w:t>
      </w:r>
      <w:r>
        <w:rPr>
          <w:spacing w:val="-9"/>
        </w:rPr>
        <w:t xml:space="preserve"> </w:t>
      </w:r>
      <w:r>
        <w:t>фотографии;</w:t>
      </w:r>
    </w:p>
    <w:p w14:paraId="51E561D4">
      <w:pPr>
        <w:pStyle w:val="6"/>
        <w:spacing w:line="244" w:lineRule="auto"/>
        <w:ind w:right="380"/>
      </w:pPr>
      <w:r>
        <w:t>понимать, как в художественной фотографии проявляются средства выразительности</w:t>
      </w:r>
      <w:r>
        <w:rPr>
          <w:spacing w:val="60"/>
        </w:rPr>
        <w:t xml:space="preserve">  </w:t>
      </w:r>
      <w:r>
        <w:t>изобразительного</w:t>
      </w:r>
      <w:r>
        <w:rPr>
          <w:spacing w:val="60"/>
        </w:rPr>
        <w:t xml:space="preserve">  </w:t>
      </w:r>
      <w:r>
        <w:t>искусства,</w:t>
      </w:r>
      <w:r>
        <w:rPr>
          <w:spacing w:val="60"/>
        </w:rPr>
        <w:t xml:space="preserve">  </w:t>
      </w:r>
      <w:r>
        <w:t>и</w:t>
      </w:r>
      <w:r>
        <w:rPr>
          <w:spacing w:val="60"/>
        </w:rPr>
        <w:t xml:space="preserve">  </w:t>
      </w:r>
      <w:r>
        <w:t>стремиться</w:t>
      </w:r>
      <w:r>
        <w:rPr>
          <w:spacing w:val="59"/>
        </w:rPr>
        <w:t xml:space="preserve">  </w:t>
      </w:r>
      <w:r>
        <w:t>к</w:t>
      </w:r>
      <w:r>
        <w:rPr>
          <w:spacing w:val="60"/>
        </w:rPr>
        <w:t xml:space="preserve">  </w:t>
      </w:r>
      <w:r>
        <w:t>их</w:t>
      </w:r>
      <w:r>
        <w:rPr>
          <w:spacing w:val="58"/>
        </w:rPr>
        <w:t xml:space="preserve">  </w:t>
      </w:r>
      <w:r>
        <w:t>применению в своей практике фотографирования;</w:t>
      </w:r>
    </w:p>
    <w:p w14:paraId="661B64A3">
      <w:pPr>
        <w:pStyle w:val="6"/>
        <w:spacing w:line="244" w:lineRule="auto"/>
        <w:ind w:right="380"/>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550D24DA">
      <w:pPr>
        <w:pStyle w:val="6"/>
        <w:spacing w:line="244" w:lineRule="auto"/>
        <w:ind w:right="377"/>
      </w:pPr>
      <w:r>
        <w:t>иметь</w:t>
      </w:r>
      <w:r>
        <w:rPr>
          <w:spacing w:val="80"/>
        </w:rPr>
        <w:t xml:space="preserve">  </w:t>
      </w:r>
      <w:r>
        <w:t>опыт</w:t>
      </w:r>
      <w:r>
        <w:rPr>
          <w:spacing w:val="80"/>
        </w:rPr>
        <w:t xml:space="preserve">  </w:t>
      </w:r>
      <w:r>
        <w:t>применения</w:t>
      </w:r>
      <w:r>
        <w:rPr>
          <w:spacing w:val="80"/>
        </w:rPr>
        <w:t xml:space="preserve">  </w:t>
      </w:r>
      <w:r>
        <w:t>знаний</w:t>
      </w:r>
      <w:r>
        <w:rPr>
          <w:spacing w:val="80"/>
        </w:rPr>
        <w:t xml:space="preserve">  </w:t>
      </w:r>
      <w:r>
        <w:t>о</w:t>
      </w:r>
      <w:r>
        <w:rPr>
          <w:spacing w:val="80"/>
        </w:rPr>
        <w:t xml:space="preserve">  </w:t>
      </w:r>
      <w:r>
        <w:t>художественно-образных</w:t>
      </w:r>
      <w:r>
        <w:rPr>
          <w:spacing w:val="80"/>
        </w:rPr>
        <w:t xml:space="preserve">  </w:t>
      </w:r>
      <w:r>
        <w:t>критериях</w:t>
      </w:r>
      <w:r>
        <w:rPr>
          <w:spacing w:val="80"/>
        </w:rPr>
        <w:t xml:space="preserve"> </w:t>
      </w:r>
      <w:r>
        <w:t>к композиции кадра при самостоятельном фотографировании окружающей жизни;</w:t>
      </w:r>
    </w:p>
    <w:p w14:paraId="481F9A0B">
      <w:pPr>
        <w:pStyle w:val="6"/>
        <w:spacing w:line="244" w:lineRule="auto"/>
        <w:ind w:right="384"/>
      </w:pPr>
      <w:r>
        <w:t>обретать опыт художественного наблюдения жизни, развивая познавательный интерес и внимание к окружающему миру, к людям;</w:t>
      </w:r>
    </w:p>
    <w:p w14:paraId="320BD52D">
      <w:pPr>
        <w:pStyle w:val="6"/>
        <w:spacing w:line="244" w:lineRule="auto"/>
        <w:ind w:right="38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8592F29">
      <w:pPr>
        <w:pStyle w:val="6"/>
        <w:spacing w:line="244" w:lineRule="auto"/>
        <w:ind w:right="376"/>
      </w:pPr>
      <w:r>
        <w:t>понимать</w:t>
      </w:r>
      <w:r>
        <w:rPr>
          <w:spacing w:val="80"/>
        </w:rPr>
        <w:t xml:space="preserve">  </w:t>
      </w:r>
      <w:r>
        <w:t>значение</w:t>
      </w:r>
      <w:r>
        <w:rPr>
          <w:spacing w:val="80"/>
        </w:rPr>
        <w:t xml:space="preserve">  </w:t>
      </w:r>
      <w:r>
        <w:t>репортажного</w:t>
      </w:r>
      <w:r>
        <w:rPr>
          <w:spacing w:val="80"/>
        </w:rPr>
        <w:t xml:space="preserve">  </w:t>
      </w:r>
      <w:r>
        <w:t>жанра,</w:t>
      </w:r>
      <w:r>
        <w:rPr>
          <w:spacing w:val="80"/>
        </w:rPr>
        <w:t xml:space="preserve">  </w:t>
      </w:r>
      <w:r>
        <w:t>роли</w:t>
      </w:r>
      <w:r>
        <w:rPr>
          <w:spacing w:val="80"/>
        </w:rPr>
        <w:t xml:space="preserve">  </w:t>
      </w:r>
      <w:r>
        <w:t>журналистов-фотографов в истории ХХ в. и современном мире;</w:t>
      </w:r>
    </w:p>
    <w:p w14:paraId="01BCBAA9">
      <w:pPr>
        <w:pStyle w:val="6"/>
        <w:spacing w:line="244" w:lineRule="auto"/>
        <w:ind w:right="377"/>
      </w:pPr>
      <w:r>
        <w:t>иметь</w:t>
      </w:r>
      <w:r>
        <w:rPr>
          <w:spacing w:val="80"/>
        </w:rPr>
        <w:t xml:space="preserve">   </w:t>
      </w:r>
      <w:r>
        <w:t>представление</w:t>
      </w:r>
      <w:r>
        <w:rPr>
          <w:spacing w:val="80"/>
        </w:rPr>
        <w:t xml:space="preserve">   </w:t>
      </w:r>
      <w:r>
        <w:t>о</w:t>
      </w:r>
      <w:r>
        <w:rPr>
          <w:spacing w:val="80"/>
        </w:rPr>
        <w:t xml:space="preserve">   </w:t>
      </w:r>
      <w:r>
        <w:t>фототворчестве</w:t>
      </w:r>
      <w:r>
        <w:rPr>
          <w:spacing w:val="80"/>
        </w:rPr>
        <w:t xml:space="preserve">   </w:t>
      </w:r>
      <w:r>
        <w:t>А. Родченко,</w:t>
      </w:r>
      <w:r>
        <w:rPr>
          <w:spacing w:val="80"/>
        </w:rPr>
        <w:t xml:space="preserve">   </w:t>
      </w:r>
      <w:r>
        <w:t>о</w:t>
      </w:r>
      <w:r>
        <w:rPr>
          <w:spacing w:val="80"/>
        </w:rPr>
        <w:t xml:space="preserve">   </w:t>
      </w:r>
      <w:r>
        <w:t>том,</w:t>
      </w:r>
      <w:r>
        <w:rPr>
          <w:spacing w:val="80"/>
        </w:rPr>
        <w:t xml:space="preserve"> </w:t>
      </w:r>
      <w:r>
        <w:t>как</w:t>
      </w:r>
      <w:r>
        <w:rPr>
          <w:spacing w:val="80"/>
        </w:rPr>
        <w:t xml:space="preserve"> </w:t>
      </w:r>
      <w:r>
        <w:t>его</w:t>
      </w:r>
      <w:r>
        <w:rPr>
          <w:spacing w:val="80"/>
        </w:rPr>
        <w:t xml:space="preserve"> </w:t>
      </w:r>
      <w:r>
        <w:t>фотографии</w:t>
      </w:r>
      <w:r>
        <w:rPr>
          <w:spacing w:val="80"/>
        </w:rPr>
        <w:t xml:space="preserve"> </w:t>
      </w:r>
      <w:r>
        <w:t>выражают</w:t>
      </w:r>
      <w:r>
        <w:rPr>
          <w:spacing w:val="80"/>
        </w:rPr>
        <w:t xml:space="preserve"> </w:t>
      </w:r>
      <w:r>
        <w:t>образ</w:t>
      </w:r>
      <w:r>
        <w:rPr>
          <w:spacing w:val="80"/>
        </w:rPr>
        <w:t xml:space="preserve"> </w:t>
      </w:r>
      <w:r>
        <w:t>эпохи,</w:t>
      </w:r>
      <w:r>
        <w:rPr>
          <w:spacing w:val="80"/>
        </w:rPr>
        <w:t xml:space="preserve"> </w:t>
      </w:r>
      <w:r>
        <w:t>его</w:t>
      </w:r>
      <w:r>
        <w:rPr>
          <w:spacing w:val="80"/>
        </w:rPr>
        <w:t xml:space="preserve"> </w:t>
      </w:r>
      <w:r>
        <w:t>авторскую</w:t>
      </w:r>
      <w:r>
        <w:rPr>
          <w:spacing w:val="80"/>
        </w:rPr>
        <w:t xml:space="preserve"> </w:t>
      </w:r>
      <w:r>
        <w:t>позицию,</w:t>
      </w:r>
      <w:r>
        <w:rPr>
          <w:spacing w:val="80"/>
        </w:rPr>
        <w:t xml:space="preserve"> </w:t>
      </w:r>
      <w:r>
        <w:t>и</w:t>
      </w:r>
      <w:r>
        <w:rPr>
          <w:spacing w:val="80"/>
        </w:rPr>
        <w:t xml:space="preserve"> </w:t>
      </w:r>
      <w:r>
        <w:t>о</w:t>
      </w:r>
      <w:r>
        <w:rPr>
          <w:spacing w:val="80"/>
        </w:rPr>
        <w:t xml:space="preserve"> </w:t>
      </w:r>
      <w:r>
        <w:t>влиянии его фотографий на стиль эпохи;</w:t>
      </w:r>
    </w:p>
    <w:p w14:paraId="2974F28D">
      <w:pPr>
        <w:pStyle w:val="6"/>
        <w:spacing w:line="268" w:lineRule="exact"/>
        <w:ind w:left="1008" w:firstLine="0"/>
      </w:pPr>
      <w:r>
        <w:rPr>
          <w:spacing w:val="-2"/>
        </w:rPr>
        <w:t>иметь</w:t>
      </w:r>
      <w:r>
        <w:rPr>
          <w:spacing w:val="-4"/>
        </w:rPr>
        <w:t xml:space="preserve"> </w:t>
      </w:r>
      <w:r>
        <w:rPr>
          <w:spacing w:val="-2"/>
        </w:rPr>
        <w:t>навыки</w:t>
      </w:r>
      <w:r>
        <w:rPr>
          <w:spacing w:val="-3"/>
        </w:rPr>
        <w:t xml:space="preserve"> </w:t>
      </w:r>
      <w:r>
        <w:rPr>
          <w:spacing w:val="-2"/>
        </w:rPr>
        <w:t>компьютерной</w:t>
      </w:r>
      <w:r>
        <w:rPr>
          <w:spacing w:val="-5"/>
        </w:rPr>
        <w:t xml:space="preserve"> </w:t>
      </w:r>
      <w:r>
        <w:rPr>
          <w:spacing w:val="-2"/>
        </w:rPr>
        <w:t>обработки</w:t>
      </w:r>
      <w:r>
        <w:rPr>
          <w:spacing w:val="-4"/>
        </w:rPr>
        <w:t xml:space="preserve"> </w:t>
      </w:r>
      <w:r>
        <w:rPr>
          <w:spacing w:val="-2"/>
        </w:rPr>
        <w:t>и</w:t>
      </w:r>
      <w:r>
        <w:rPr>
          <w:spacing w:val="-6"/>
        </w:rPr>
        <w:t xml:space="preserve"> </w:t>
      </w:r>
      <w:r>
        <w:rPr>
          <w:spacing w:val="-2"/>
        </w:rPr>
        <w:t>преобразования</w:t>
      </w:r>
      <w:r>
        <w:rPr>
          <w:spacing w:val="-3"/>
        </w:rPr>
        <w:t xml:space="preserve"> </w:t>
      </w:r>
      <w:r>
        <w:rPr>
          <w:spacing w:val="-2"/>
        </w:rPr>
        <w:t>фотографий.</w:t>
      </w:r>
    </w:p>
    <w:p w14:paraId="756CD2B9">
      <w:pPr>
        <w:pStyle w:val="8"/>
        <w:numPr>
          <w:ilvl w:val="0"/>
          <w:numId w:val="62"/>
        </w:numPr>
        <w:tabs>
          <w:tab w:val="left" w:pos="1420"/>
        </w:tabs>
        <w:spacing w:before="0" w:after="0" w:line="240" w:lineRule="auto"/>
        <w:ind w:left="1420" w:right="0" w:hanging="412"/>
        <w:jc w:val="both"/>
        <w:rPr>
          <w:sz w:val="24"/>
        </w:rPr>
      </w:pPr>
      <w:r>
        <w:rPr>
          <w:spacing w:val="-2"/>
          <w:sz w:val="24"/>
        </w:rPr>
        <w:t>Изображение</w:t>
      </w:r>
      <w:r>
        <w:rPr>
          <w:spacing w:val="-5"/>
          <w:sz w:val="24"/>
        </w:rPr>
        <w:t xml:space="preserve"> </w:t>
      </w:r>
      <w:r>
        <w:rPr>
          <w:spacing w:val="-2"/>
          <w:sz w:val="24"/>
        </w:rPr>
        <w:t>и</w:t>
      </w:r>
      <w:r>
        <w:rPr>
          <w:spacing w:val="-5"/>
          <w:sz w:val="24"/>
        </w:rPr>
        <w:t xml:space="preserve"> </w:t>
      </w:r>
      <w:r>
        <w:rPr>
          <w:spacing w:val="-2"/>
          <w:sz w:val="24"/>
        </w:rPr>
        <w:t>искусство</w:t>
      </w:r>
      <w:r>
        <w:rPr>
          <w:spacing w:val="-5"/>
          <w:sz w:val="24"/>
        </w:rPr>
        <w:t xml:space="preserve"> </w:t>
      </w:r>
      <w:r>
        <w:rPr>
          <w:spacing w:val="-4"/>
          <w:sz w:val="24"/>
        </w:rPr>
        <w:t>кино:</w:t>
      </w:r>
    </w:p>
    <w:p w14:paraId="22512EEC">
      <w:pPr>
        <w:pStyle w:val="6"/>
        <w:ind w:left="1008" w:firstLine="0"/>
        <w:jc w:val="left"/>
      </w:pPr>
      <w:r>
        <w:t>иметь</w:t>
      </w:r>
      <w:r>
        <w:rPr>
          <w:spacing w:val="-7"/>
        </w:rPr>
        <w:t xml:space="preserve"> </w:t>
      </w:r>
      <w:r>
        <w:t>представление</w:t>
      </w:r>
      <w:r>
        <w:rPr>
          <w:spacing w:val="-7"/>
        </w:rPr>
        <w:t xml:space="preserve"> </w:t>
      </w:r>
      <w:r>
        <w:t>об</w:t>
      </w:r>
      <w:r>
        <w:rPr>
          <w:spacing w:val="-7"/>
        </w:rPr>
        <w:t xml:space="preserve"> </w:t>
      </w:r>
      <w:r>
        <w:t>этапах</w:t>
      </w:r>
      <w:r>
        <w:rPr>
          <w:spacing w:val="-8"/>
        </w:rPr>
        <w:t xml:space="preserve"> </w:t>
      </w:r>
      <w:r>
        <w:t>в</w:t>
      </w:r>
      <w:r>
        <w:rPr>
          <w:spacing w:val="-7"/>
        </w:rPr>
        <w:t xml:space="preserve"> </w:t>
      </w:r>
      <w:r>
        <w:t>истории</w:t>
      </w:r>
      <w:r>
        <w:rPr>
          <w:spacing w:val="-8"/>
        </w:rPr>
        <w:t xml:space="preserve"> </w:t>
      </w:r>
      <w:r>
        <w:t>кино</w:t>
      </w:r>
      <w:r>
        <w:rPr>
          <w:spacing w:val="-6"/>
        </w:rPr>
        <w:t xml:space="preserve"> </w:t>
      </w:r>
      <w:r>
        <w:t>и</w:t>
      </w:r>
      <w:r>
        <w:rPr>
          <w:spacing w:val="-6"/>
        </w:rPr>
        <w:t xml:space="preserve"> </w:t>
      </w:r>
      <w:r>
        <w:t>его</w:t>
      </w:r>
      <w:r>
        <w:rPr>
          <w:spacing w:val="-8"/>
        </w:rPr>
        <w:t xml:space="preserve"> </w:t>
      </w:r>
      <w:r>
        <w:t>эволюции</w:t>
      </w:r>
      <w:r>
        <w:rPr>
          <w:spacing w:val="-8"/>
        </w:rPr>
        <w:t xml:space="preserve"> </w:t>
      </w:r>
      <w:r>
        <w:t>как</w:t>
      </w:r>
      <w:r>
        <w:rPr>
          <w:spacing w:val="-6"/>
        </w:rPr>
        <w:t xml:space="preserve"> </w:t>
      </w:r>
      <w:r>
        <w:rPr>
          <w:spacing w:val="-2"/>
        </w:rPr>
        <w:t>искусства;</w:t>
      </w:r>
    </w:p>
    <w:p w14:paraId="2B4F81B8">
      <w:pPr>
        <w:pStyle w:val="6"/>
        <w:spacing w:line="244" w:lineRule="auto"/>
        <w:jc w:val="left"/>
      </w:pPr>
      <w:r>
        <w:t>уметь объяснять, почему экранное время и всё изображаемое в фильме, являясь условностью, формирует у людей восприятие реального мира;</w:t>
      </w:r>
    </w:p>
    <w:p w14:paraId="77B584A9">
      <w:pPr>
        <w:pStyle w:val="6"/>
        <w:tabs>
          <w:tab w:val="left" w:pos="1893"/>
          <w:tab w:val="left" w:pos="3810"/>
          <w:tab w:val="left" w:pos="4297"/>
          <w:tab w:val="left" w:pos="5563"/>
          <w:tab w:val="left" w:pos="6986"/>
          <w:tab w:val="left" w:pos="7547"/>
          <w:tab w:val="left" w:pos="8733"/>
        </w:tabs>
        <w:spacing w:line="244" w:lineRule="auto"/>
        <w:ind w:right="383"/>
        <w:jc w:val="left"/>
      </w:pPr>
      <w:r>
        <w:rPr>
          <w:spacing w:val="-2"/>
        </w:rPr>
        <w:t>иметь</w:t>
      </w:r>
      <w:r>
        <w:tab/>
      </w:r>
      <w:r>
        <w:rPr>
          <w:spacing w:val="-2"/>
        </w:rPr>
        <w:t>представление</w:t>
      </w:r>
      <w:r>
        <w:tab/>
      </w:r>
      <w:r>
        <w:rPr>
          <w:spacing w:val="-6"/>
        </w:rPr>
        <w:t>об</w:t>
      </w:r>
      <w:r>
        <w:tab/>
      </w:r>
      <w:r>
        <w:rPr>
          <w:spacing w:val="-2"/>
        </w:rPr>
        <w:t>экранных</w:t>
      </w:r>
      <w:r>
        <w:tab/>
      </w:r>
      <w:r>
        <w:rPr>
          <w:spacing w:val="-2"/>
        </w:rPr>
        <w:t>искусствах</w:t>
      </w:r>
      <w:r>
        <w:tab/>
      </w:r>
      <w:r>
        <w:rPr>
          <w:spacing w:val="-4"/>
        </w:rPr>
        <w:t>как</w:t>
      </w:r>
      <w:r>
        <w:tab/>
      </w:r>
      <w:r>
        <w:rPr>
          <w:spacing w:val="-2"/>
        </w:rPr>
        <w:t>монтаже</w:t>
      </w:r>
      <w:r>
        <w:tab/>
      </w:r>
      <w:r>
        <w:rPr>
          <w:spacing w:val="-4"/>
        </w:rPr>
        <w:t xml:space="preserve">композиционно </w:t>
      </w:r>
      <w:r>
        <w:t>построенных кадров;</w:t>
      </w:r>
    </w:p>
    <w:p w14:paraId="6444CFBA">
      <w:pPr>
        <w:pStyle w:val="6"/>
        <w:tabs>
          <w:tab w:val="left" w:pos="1965"/>
          <w:tab w:val="left" w:pos="2445"/>
          <w:tab w:val="left" w:pos="4023"/>
          <w:tab w:val="left" w:pos="4496"/>
          <w:tab w:val="left" w:pos="5266"/>
          <w:tab w:val="left" w:pos="6472"/>
          <w:tab w:val="left" w:pos="7599"/>
        </w:tabs>
        <w:spacing w:line="244" w:lineRule="auto"/>
        <w:ind w:right="376"/>
        <w:jc w:val="left"/>
      </w:pPr>
      <w:r>
        <w:rPr>
          <w:spacing w:val="-2"/>
        </w:rPr>
        <w:t>знать</w:t>
      </w:r>
      <w:r>
        <w:tab/>
      </w:r>
      <w:r>
        <w:rPr>
          <w:spacing w:val="-10"/>
        </w:rPr>
        <w:t>и</w:t>
      </w:r>
      <w:r>
        <w:tab/>
      </w:r>
      <w:r>
        <w:rPr>
          <w:spacing w:val="-2"/>
        </w:rPr>
        <w:t>объяснять,</w:t>
      </w:r>
      <w:r>
        <w:tab/>
      </w:r>
      <w:r>
        <w:rPr>
          <w:spacing w:val="-10"/>
        </w:rPr>
        <w:t>в</w:t>
      </w:r>
      <w:r>
        <w:tab/>
      </w:r>
      <w:r>
        <w:rPr>
          <w:spacing w:val="-4"/>
        </w:rPr>
        <w:t>чём</w:t>
      </w:r>
      <w:r>
        <w:tab/>
      </w:r>
      <w:r>
        <w:rPr>
          <w:spacing w:val="-2"/>
        </w:rPr>
        <w:t>состоит</w:t>
      </w:r>
      <w:r>
        <w:tab/>
      </w:r>
      <w:r>
        <w:rPr>
          <w:spacing w:val="-2"/>
        </w:rPr>
        <w:t>работа</w:t>
      </w:r>
      <w:r>
        <w:tab/>
      </w:r>
      <w:r>
        <w:rPr>
          <w:spacing w:val="-2"/>
        </w:rPr>
        <w:t xml:space="preserve">художника-постановщика </w:t>
      </w:r>
      <w:r>
        <w:t>и</w:t>
      </w:r>
      <w:r>
        <w:rPr>
          <w:spacing w:val="-5"/>
        </w:rPr>
        <w:t xml:space="preserve"> </w:t>
      </w:r>
      <w:r>
        <w:t>специалистов</w:t>
      </w:r>
      <w:r>
        <w:rPr>
          <w:spacing w:val="-8"/>
        </w:rPr>
        <w:t xml:space="preserve"> </w:t>
      </w:r>
      <w:r>
        <w:t>его</w:t>
      </w:r>
      <w:r>
        <w:rPr>
          <w:spacing w:val="-5"/>
        </w:rPr>
        <w:t xml:space="preserve"> </w:t>
      </w:r>
      <w:r>
        <w:t>команды</w:t>
      </w:r>
      <w:r>
        <w:rPr>
          <w:spacing w:val="-5"/>
        </w:rPr>
        <w:t xml:space="preserve"> </w:t>
      </w:r>
      <w:r>
        <w:t>художников</w:t>
      </w:r>
      <w:r>
        <w:rPr>
          <w:spacing w:val="-6"/>
        </w:rPr>
        <w:t xml:space="preserve"> </w:t>
      </w:r>
      <w:r>
        <w:t>в</w:t>
      </w:r>
      <w:r>
        <w:rPr>
          <w:spacing w:val="-6"/>
        </w:rPr>
        <w:t xml:space="preserve"> </w:t>
      </w:r>
      <w:r>
        <w:t>период</w:t>
      </w:r>
      <w:r>
        <w:rPr>
          <w:spacing w:val="-6"/>
        </w:rPr>
        <w:t xml:space="preserve"> </w:t>
      </w:r>
      <w:r>
        <w:t>подготовки</w:t>
      </w:r>
      <w:r>
        <w:rPr>
          <w:spacing w:val="-5"/>
        </w:rPr>
        <w:t xml:space="preserve"> </w:t>
      </w:r>
      <w:r>
        <w:t>и</w:t>
      </w:r>
      <w:r>
        <w:rPr>
          <w:spacing w:val="-7"/>
        </w:rPr>
        <w:t xml:space="preserve"> </w:t>
      </w:r>
      <w:r>
        <w:t>съёмки</w:t>
      </w:r>
      <w:r>
        <w:rPr>
          <w:spacing w:val="-8"/>
        </w:rPr>
        <w:t xml:space="preserve"> </w:t>
      </w:r>
      <w:r>
        <w:t>игрового</w:t>
      </w:r>
      <w:r>
        <w:rPr>
          <w:spacing w:val="-7"/>
        </w:rPr>
        <w:t xml:space="preserve"> </w:t>
      </w:r>
      <w:r>
        <w:t>фильма;</w:t>
      </w:r>
    </w:p>
    <w:p w14:paraId="6230063D">
      <w:pPr>
        <w:pStyle w:val="6"/>
        <w:spacing w:line="269" w:lineRule="exact"/>
        <w:ind w:left="1008" w:firstLine="0"/>
        <w:jc w:val="left"/>
      </w:pPr>
      <w:r>
        <w:t>объяснять</w:t>
      </w:r>
      <w:r>
        <w:rPr>
          <w:spacing w:val="-5"/>
        </w:rPr>
        <w:t xml:space="preserve"> </w:t>
      </w:r>
      <w:r>
        <w:t>роль</w:t>
      </w:r>
      <w:r>
        <w:rPr>
          <w:spacing w:val="-4"/>
        </w:rPr>
        <w:t xml:space="preserve"> </w:t>
      </w:r>
      <w:r>
        <w:t>видео</w:t>
      </w:r>
      <w:r>
        <w:rPr>
          <w:spacing w:val="-3"/>
        </w:rPr>
        <w:t xml:space="preserve"> </w:t>
      </w:r>
      <w:r>
        <w:t>в</w:t>
      </w:r>
      <w:r>
        <w:rPr>
          <w:spacing w:val="-4"/>
        </w:rPr>
        <w:t xml:space="preserve"> </w:t>
      </w:r>
      <w:r>
        <w:t>современной</w:t>
      </w:r>
      <w:r>
        <w:rPr>
          <w:spacing w:val="-6"/>
        </w:rPr>
        <w:t xml:space="preserve"> </w:t>
      </w:r>
      <w:r>
        <w:t>бытовой</w:t>
      </w:r>
      <w:r>
        <w:rPr>
          <w:spacing w:val="-3"/>
        </w:rPr>
        <w:t xml:space="preserve"> </w:t>
      </w:r>
      <w:r>
        <w:rPr>
          <w:spacing w:val="-2"/>
        </w:rPr>
        <w:t>культуре;</w:t>
      </w:r>
    </w:p>
    <w:p w14:paraId="61129778">
      <w:pPr>
        <w:pStyle w:val="6"/>
        <w:spacing w:line="244" w:lineRule="auto"/>
        <w:jc w:val="left"/>
      </w:pPr>
      <w:r>
        <w:t>приобрести</w:t>
      </w:r>
      <w:r>
        <w:rPr>
          <w:spacing w:val="80"/>
        </w:rPr>
        <w:t xml:space="preserve"> </w:t>
      </w:r>
      <w:r>
        <w:t>опыт</w:t>
      </w:r>
      <w:r>
        <w:rPr>
          <w:spacing w:val="40"/>
        </w:rPr>
        <w:t xml:space="preserve"> </w:t>
      </w:r>
      <w:r>
        <w:t>создания</w:t>
      </w:r>
      <w:r>
        <w:rPr>
          <w:spacing w:val="40"/>
        </w:rPr>
        <w:t xml:space="preserve"> </w:t>
      </w:r>
      <w:r>
        <w:t>видеоролика,</w:t>
      </w:r>
      <w:r>
        <w:rPr>
          <w:spacing w:val="40"/>
        </w:rPr>
        <w:t xml:space="preserve"> </w:t>
      </w:r>
      <w:r>
        <w:t>осваивать</w:t>
      </w:r>
      <w:r>
        <w:rPr>
          <w:spacing w:val="40"/>
        </w:rPr>
        <w:t xml:space="preserve"> </w:t>
      </w:r>
      <w:r>
        <w:t>основные</w:t>
      </w:r>
      <w:r>
        <w:rPr>
          <w:spacing w:val="80"/>
        </w:rPr>
        <w:t xml:space="preserve"> </w:t>
      </w:r>
      <w:r>
        <w:t>этапы</w:t>
      </w:r>
      <w:r>
        <w:rPr>
          <w:spacing w:val="40"/>
        </w:rPr>
        <w:t xml:space="preserve"> </w:t>
      </w:r>
      <w:r>
        <w:t>создания</w:t>
      </w:r>
      <w:r>
        <w:rPr>
          <w:spacing w:val="40"/>
        </w:rPr>
        <w:t xml:space="preserve"> </w:t>
      </w:r>
      <w:r>
        <w:t>видеоролика и планировать свою работу по созданию видеоролика;</w:t>
      </w:r>
    </w:p>
    <w:p w14:paraId="6CAFD8B6">
      <w:pPr>
        <w:pStyle w:val="6"/>
        <w:tabs>
          <w:tab w:val="left" w:pos="2356"/>
          <w:tab w:val="left" w:pos="3685"/>
          <w:tab w:val="left" w:pos="4613"/>
          <w:tab w:val="left" w:pos="5294"/>
          <w:tab w:val="left" w:pos="6617"/>
          <w:tab w:val="left" w:pos="8475"/>
          <w:tab w:val="left" w:pos="9562"/>
        </w:tabs>
        <w:spacing w:line="269" w:lineRule="exact"/>
        <w:ind w:left="1008" w:firstLine="0"/>
        <w:jc w:val="left"/>
      </w:pPr>
      <w:r>
        <w:rPr>
          <w:spacing w:val="-2"/>
        </w:rPr>
        <w:t>понимать</w:t>
      </w:r>
      <w:r>
        <w:tab/>
      </w:r>
      <w:r>
        <w:rPr>
          <w:spacing w:val="-2"/>
        </w:rPr>
        <w:t>различие</w:t>
      </w:r>
      <w:r>
        <w:tab/>
      </w:r>
      <w:r>
        <w:rPr>
          <w:spacing w:val="-4"/>
        </w:rPr>
        <w:t>задач</w:t>
      </w:r>
      <w:r>
        <w:tab/>
      </w:r>
      <w:r>
        <w:rPr>
          <w:spacing w:val="-5"/>
        </w:rPr>
        <w:t>при</w:t>
      </w:r>
      <w:r>
        <w:tab/>
      </w:r>
      <w:r>
        <w:rPr>
          <w:spacing w:val="-2"/>
        </w:rPr>
        <w:t>создании</w:t>
      </w:r>
      <w:r>
        <w:tab/>
      </w:r>
      <w:r>
        <w:rPr>
          <w:spacing w:val="-2"/>
        </w:rPr>
        <w:t>видеороликов</w:t>
      </w:r>
      <w:r>
        <w:tab/>
      </w:r>
      <w:r>
        <w:rPr>
          <w:spacing w:val="-2"/>
        </w:rPr>
        <w:t>разных</w:t>
      </w:r>
      <w:r>
        <w:tab/>
      </w:r>
      <w:r>
        <w:rPr>
          <w:spacing w:val="-2"/>
        </w:rPr>
        <w:t>жанров:</w:t>
      </w:r>
    </w:p>
    <w:p w14:paraId="4CC38963">
      <w:pPr>
        <w:pStyle w:val="6"/>
        <w:spacing w:after="0" w:line="269" w:lineRule="exact"/>
        <w:jc w:val="left"/>
        <w:sectPr>
          <w:pgSz w:w="11920" w:h="16850"/>
          <w:pgMar w:top="1160" w:right="360" w:bottom="280" w:left="720" w:header="720" w:footer="720" w:gutter="0"/>
          <w:cols w:space="720" w:num="1"/>
        </w:sectPr>
      </w:pPr>
    </w:p>
    <w:p w14:paraId="685983DE">
      <w:pPr>
        <w:pStyle w:val="6"/>
        <w:spacing w:before="79" w:line="244" w:lineRule="auto"/>
        <w:ind w:right="381" w:firstLine="0"/>
      </w:pPr>
      <w:r>
        <w:t>видеорепортажа, игрового короткометражного фильма, социальной рекламы, анимационного фильма, музыкального клипа, документального фильма;</w:t>
      </w:r>
    </w:p>
    <w:p w14:paraId="7B617C63">
      <w:pPr>
        <w:pStyle w:val="6"/>
        <w:spacing w:line="244" w:lineRule="auto"/>
        <w:ind w:right="383"/>
      </w:pPr>
      <w:r>
        <w:t>осваивать начальные навыки практической работы по видеомонтажу на основе соответствующих компьютерных программ;</w:t>
      </w:r>
    </w:p>
    <w:p w14:paraId="4490643B">
      <w:pPr>
        <w:pStyle w:val="6"/>
        <w:spacing w:line="269" w:lineRule="exact"/>
        <w:ind w:left="1008" w:firstLine="0"/>
      </w:pPr>
      <w:r>
        <w:rPr>
          <w:spacing w:val="-2"/>
        </w:rPr>
        <w:t>обрести навык критического</w:t>
      </w:r>
      <w:r>
        <w:rPr>
          <w:spacing w:val="-4"/>
        </w:rPr>
        <w:t xml:space="preserve"> </w:t>
      </w:r>
      <w:r>
        <w:rPr>
          <w:spacing w:val="-2"/>
        </w:rPr>
        <w:t>осмысления качества снятых</w:t>
      </w:r>
      <w:r>
        <w:rPr>
          <w:spacing w:val="-5"/>
        </w:rPr>
        <w:t xml:space="preserve"> </w:t>
      </w:r>
      <w:r>
        <w:rPr>
          <w:spacing w:val="-2"/>
        </w:rPr>
        <w:t>роликов;</w:t>
      </w:r>
    </w:p>
    <w:p w14:paraId="73397710">
      <w:pPr>
        <w:pStyle w:val="6"/>
        <w:spacing w:before="3" w:line="244" w:lineRule="auto"/>
        <w:ind w:right="380"/>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14:paraId="4EB637DE">
      <w:pPr>
        <w:pStyle w:val="6"/>
        <w:spacing w:line="244" w:lineRule="auto"/>
        <w:ind w:right="383"/>
      </w:pPr>
      <w:r>
        <w:t>иметь</w:t>
      </w:r>
      <w:r>
        <w:rPr>
          <w:spacing w:val="40"/>
        </w:rPr>
        <w:t xml:space="preserve">  </w:t>
      </w:r>
      <w:r>
        <w:t>опыт</w:t>
      </w:r>
      <w:r>
        <w:rPr>
          <w:spacing w:val="40"/>
        </w:rPr>
        <w:t xml:space="preserve">  </w:t>
      </w:r>
      <w:r>
        <w:t>анализа</w:t>
      </w:r>
      <w:r>
        <w:rPr>
          <w:spacing w:val="40"/>
        </w:rPr>
        <w:t xml:space="preserve">  </w:t>
      </w:r>
      <w:r>
        <w:t>художественного</w:t>
      </w:r>
      <w:r>
        <w:rPr>
          <w:spacing w:val="40"/>
        </w:rPr>
        <w:t xml:space="preserve">  </w:t>
      </w:r>
      <w:r>
        <w:t>образа</w:t>
      </w:r>
      <w:r>
        <w:rPr>
          <w:spacing w:val="40"/>
        </w:rPr>
        <w:t xml:space="preserve">  </w:t>
      </w:r>
      <w:r>
        <w:t>и</w:t>
      </w:r>
      <w:r>
        <w:rPr>
          <w:spacing w:val="40"/>
        </w:rPr>
        <w:t xml:space="preserve">  </w:t>
      </w:r>
      <w:r>
        <w:t>средств</w:t>
      </w:r>
      <w:r>
        <w:rPr>
          <w:spacing w:val="40"/>
        </w:rPr>
        <w:t xml:space="preserve">  </w:t>
      </w:r>
      <w:r>
        <w:t>его</w:t>
      </w:r>
      <w:r>
        <w:rPr>
          <w:spacing w:val="40"/>
        </w:rPr>
        <w:t xml:space="preserve">  </w:t>
      </w:r>
      <w:r>
        <w:t>достижения</w:t>
      </w:r>
      <w:r>
        <w:rPr>
          <w:spacing w:val="80"/>
        </w:rPr>
        <w:t xml:space="preserve"> </w:t>
      </w:r>
      <w: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5C1CA9F7">
      <w:pPr>
        <w:pStyle w:val="6"/>
        <w:spacing w:line="244" w:lineRule="auto"/>
        <w:ind w:right="382"/>
      </w:pPr>
      <w:r>
        <w:t>осваивать</w:t>
      </w:r>
      <w:r>
        <w:rPr>
          <w:spacing w:val="40"/>
        </w:rPr>
        <w:t xml:space="preserve">  </w:t>
      </w:r>
      <w:r>
        <w:t>опыт</w:t>
      </w:r>
      <w:r>
        <w:rPr>
          <w:spacing w:val="55"/>
        </w:rPr>
        <w:t xml:space="preserve">  </w:t>
      </w:r>
      <w:r>
        <w:t>создания</w:t>
      </w:r>
      <w:r>
        <w:rPr>
          <w:spacing w:val="40"/>
        </w:rPr>
        <w:t xml:space="preserve">  </w:t>
      </w:r>
      <w:r>
        <w:t>компьютерной</w:t>
      </w:r>
      <w:r>
        <w:rPr>
          <w:spacing w:val="55"/>
        </w:rPr>
        <w:t xml:space="preserve">  </w:t>
      </w:r>
      <w:r>
        <w:t>анимации</w:t>
      </w:r>
      <w:r>
        <w:rPr>
          <w:spacing w:val="55"/>
        </w:rPr>
        <w:t xml:space="preserve">  </w:t>
      </w:r>
      <w:r>
        <w:t>в</w:t>
      </w:r>
      <w:r>
        <w:rPr>
          <w:spacing w:val="40"/>
        </w:rPr>
        <w:t xml:space="preserve">  </w:t>
      </w:r>
      <w:r>
        <w:t>выбранной</w:t>
      </w:r>
      <w:r>
        <w:rPr>
          <w:spacing w:val="55"/>
        </w:rPr>
        <w:t xml:space="preserve">  </w:t>
      </w:r>
      <w:r>
        <w:t>технике и в соответствующей компьютерной программе;</w:t>
      </w:r>
    </w:p>
    <w:p w14:paraId="11E65DDD">
      <w:pPr>
        <w:pStyle w:val="6"/>
        <w:spacing w:line="244" w:lineRule="auto"/>
        <w:ind w:right="380"/>
      </w:pPr>
      <w:r>
        <w:t>иметь опыт совместной творческой коллективной работы по созданию анимационного фильма.</w:t>
      </w:r>
    </w:p>
    <w:p w14:paraId="3BD0FC34">
      <w:pPr>
        <w:pStyle w:val="8"/>
        <w:numPr>
          <w:ilvl w:val="0"/>
          <w:numId w:val="62"/>
        </w:numPr>
        <w:tabs>
          <w:tab w:val="left" w:pos="1420"/>
        </w:tabs>
        <w:spacing w:before="0" w:after="0" w:line="270" w:lineRule="exact"/>
        <w:ind w:left="1420" w:right="0" w:hanging="412"/>
        <w:jc w:val="both"/>
        <w:rPr>
          <w:sz w:val="24"/>
        </w:rPr>
      </w:pPr>
      <w:r>
        <w:rPr>
          <w:spacing w:val="-2"/>
          <w:sz w:val="24"/>
        </w:rPr>
        <w:t>Изобразительное</w:t>
      </w:r>
      <w:r>
        <w:rPr>
          <w:spacing w:val="-3"/>
          <w:sz w:val="24"/>
        </w:rPr>
        <w:t xml:space="preserve"> </w:t>
      </w:r>
      <w:r>
        <w:rPr>
          <w:spacing w:val="-2"/>
          <w:sz w:val="24"/>
        </w:rPr>
        <w:t>искусство</w:t>
      </w:r>
      <w:r>
        <w:rPr>
          <w:spacing w:val="-1"/>
          <w:sz w:val="24"/>
        </w:rPr>
        <w:t xml:space="preserve"> </w:t>
      </w:r>
      <w:r>
        <w:rPr>
          <w:spacing w:val="-2"/>
          <w:sz w:val="24"/>
        </w:rPr>
        <w:t>на</w:t>
      </w:r>
      <w:r>
        <w:rPr>
          <w:sz w:val="24"/>
        </w:rPr>
        <w:t xml:space="preserve"> </w:t>
      </w:r>
      <w:r>
        <w:rPr>
          <w:spacing w:val="-2"/>
          <w:sz w:val="24"/>
        </w:rPr>
        <w:t>телевидении:</w:t>
      </w:r>
    </w:p>
    <w:p w14:paraId="71E9300C">
      <w:pPr>
        <w:pStyle w:val="6"/>
        <w:spacing w:line="242" w:lineRule="auto"/>
        <w:ind w:right="384"/>
      </w:pPr>
      <w:r>
        <w:t>объяснять</w:t>
      </w:r>
      <w:r>
        <w:rPr>
          <w:spacing w:val="80"/>
        </w:rPr>
        <w:t xml:space="preserve">  </w:t>
      </w:r>
      <w:r>
        <w:t>особую</w:t>
      </w:r>
      <w:r>
        <w:rPr>
          <w:spacing w:val="80"/>
        </w:rPr>
        <w:t xml:space="preserve">  </w:t>
      </w:r>
      <w:r>
        <w:t>роль</w:t>
      </w:r>
      <w:r>
        <w:rPr>
          <w:spacing w:val="80"/>
        </w:rPr>
        <w:t xml:space="preserve">  </w:t>
      </w:r>
      <w:r>
        <w:t>и</w:t>
      </w:r>
      <w:r>
        <w:rPr>
          <w:spacing w:val="80"/>
        </w:rPr>
        <w:t xml:space="preserve">  </w:t>
      </w:r>
      <w:r>
        <w:t>функции</w:t>
      </w:r>
      <w:r>
        <w:rPr>
          <w:spacing w:val="80"/>
        </w:rPr>
        <w:t xml:space="preserve">  </w:t>
      </w:r>
      <w:r>
        <w:t>телевидения</w:t>
      </w:r>
      <w:r>
        <w:rPr>
          <w:spacing w:val="80"/>
        </w:rPr>
        <w:t xml:space="preserve">  </w:t>
      </w:r>
      <w:r>
        <w:t>в</w:t>
      </w:r>
      <w:r>
        <w:rPr>
          <w:spacing w:val="80"/>
        </w:rPr>
        <w:t xml:space="preserve">  </w:t>
      </w:r>
      <w:r>
        <w:t>жизни</w:t>
      </w:r>
      <w:r>
        <w:rPr>
          <w:spacing w:val="80"/>
        </w:rPr>
        <w:t xml:space="preserve">  </w:t>
      </w:r>
      <w:r>
        <w:t>общества как</w:t>
      </w:r>
      <w:r>
        <w:rPr>
          <w:spacing w:val="67"/>
        </w:rPr>
        <w:t xml:space="preserve">  </w:t>
      </w:r>
      <w:r>
        <w:t>экранного</w:t>
      </w:r>
      <w:r>
        <w:rPr>
          <w:spacing w:val="67"/>
        </w:rPr>
        <w:t xml:space="preserve">  </w:t>
      </w:r>
      <w:r>
        <w:t>искусства</w:t>
      </w:r>
      <w:r>
        <w:rPr>
          <w:spacing w:val="67"/>
        </w:rPr>
        <w:t xml:space="preserve">  </w:t>
      </w:r>
      <w:r>
        <w:t>и</w:t>
      </w:r>
      <w:r>
        <w:rPr>
          <w:spacing w:val="67"/>
        </w:rPr>
        <w:t xml:space="preserve">  </w:t>
      </w:r>
      <w:r>
        <w:t>средства</w:t>
      </w:r>
      <w:r>
        <w:rPr>
          <w:spacing w:val="66"/>
        </w:rPr>
        <w:t xml:space="preserve">  </w:t>
      </w:r>
      <w:r>
        <w:t>массовой</w:t>
      </w:r>
      <w:r>
        <w:rPr>
          <w:spacing w:val="66"/>
        </w:rPr>
        <w:t xml:space="preserve">  </w:t>
      </w:r>
      <w:r>
        <w:t>информации,</w:t>
      </w:r>
      <w:r>
        <w:rPr>
          <w:spacing w:val="67"/>
        </w:rPr>
        <w:t xml:space="preserve">  </w:t>
      </w:r>
      <w:r>
        <w:t>художественного и научного просвещения, развлечения и организации досуга;</w:t>
      </w:r>
    </w:p>
    <w:p w14:paraId="049E902C">
      <w:pPr>
        <w:pStyle w:val="6"/>
        <w:spacing w:line="244" w:lineRule="auto"/>
        <w:ind w:left="1008" w:right="384" w:firstLine="0"/>
      </w:pPr>
      <w:r>
        <w:rPr>
          <w:w w:val="105"/>
        </w:rPr>
        <w:t xml:space="preserve">знать о создателе телевидения </w:t>
      </w:r>
      <w:r>
        <w:rPr>
          <w:w w:val="160"/>
        </w:rPr>
        <w:t xml:space="preserve">– </w:t>
      </w:r>
      <w:r>
        <w:rPr>
          <w:w w:val="105"/>
        </w:rPr>
        <w:t xml:space="preserve">русском инженере Владимире Зворыкине; </w:t>
      </w:r>
      <w:r>
        <w:t>осознавать</w:t>
      </w:r>
      <w:r>
        <w:rPr>
          <w:spacing w:val="40"/>
        </w:rPr>
        <w:t xml:space="preserve"> </w:t>
      </w:r>
      <w:r>
        <w:t>роль</w:t>
      </w:r>
      <w:r>
        <w:rPr>
          <w:spacing w:val="40"/>
        </w:rPr>
        <w:t xml:space="preserve"> </w:t>
      </w:r>
      <w:r>
        <w:t>телевидения</w:t>
      </w:r>
      <w:r>
        <w:rPr>
          <w:spacing w:val="40"/>
        </w:rPr>
        <w:t xml:space="preserve"> </w:t>
      </w:r>
      <w:r>
        <w:t>в</w:t>
      </w:r>
      <w:r>
        <w:rPr>
          <w:spacing w:val="40"/>
        </w:rPr>
        <w:t xml:space="preserve"> </w:t>
      </w:r>
      <w:r>
        <w:t>превращении</w:t>
      </w:r>
      <w:r>
        <w:rPr>
          <w:spacing w:val="40"/>
        </w:rPr>
        <w:t xml:space="preserve"> </w:t>
      </w:r>
      <w:r>
        <w:t>мира</w:t>
      </w:r>
      <w:r>
        <w:rPr>
          <w:spacing w:val="40"/>
        </w:rPr>
        <w:t xml:space="preserve"> </w:t>
      </w:r>
      <w:r>
        <w:t>в</w:t>
      </w:r>
      <w:r>
        <w:rPr>
          <w:spacing w:val="40"/>
        </w:rPr>
        <w:t xml:space="preserve"> </w:t>
      </w:r>
      <w:r>
        <w:t>единое</w:t>
      </w:r>
      <w:r>
        <w:rPr>
          <w:spacing w:val="40"/>
        </w:rPr>
        <w:t xml:space="preserve"> </w:t>
      </w:r>
      <w:r>
        <w:t>информационное</w:t>
      </w:r>
    </w:p>
    <w:p w14:paraId="712B72D5">
      <w:pPr>
        <w:pStyle w:val="6"/>
        <w:spacing w:line="269" w:lineRule="exact"/>
        <w:ind w:firstLine="0"/>
        <w:jc w:val="left"/>
      </w:pPr>
      <w:r>
        <w:rPr>
          <w:spacing w:val="-2"/>
        </w:rPr>
        <w:t>пространство;</w:t>
      </w:r>
    </w:p>
    <w:p w14:paraId="5BD9850A">
      <w:pPr>
        <w:pStyle w:val="6"/>
        <w:spacing w:before="3" w:line="244" w:lineRule="auto"/>
        <w:ind w:right="377"/>
      </w:pPr>
      <w:r>
        <w:t>иметь представление о многих направлениях деятельности и профессиях художника на телевидении;</w:t>
      </w:r>
    </w:p>
    <w:p w14:paraId="456206F2">
      <w:pPr>
        <w:pStyle w:val="6"/>
        <w:spacing w:line="244" w:lineRule="auto"/>
        <w:ind w:right="384"/>
      </w:pPr>
      <w:r>
        <w:t>применять</w:t>
      </w:r>
      <w:r>
        <w:rPr>
          <w:spacing w:val="-1"/>
        </w:rPr>
        <w:t xml:space="preserve"> </w:t>
      </w:r>
      <w:r>
        <w:t>полученные</w:t>
      </w:r>
      <w:r>
        <w:rPr>
          <w:spacing w:val="-1"/>
        </w:rPr>
        <w:t xml:space="preserve"> </w:t>
      </w:r>
      <w:r>
        <w:t>знания</w:t>
      </w:r>
      <w:r>
        <w:rPr>
          <w:spacing w:val="-2"/>
        </w:rPr>
        <w:t xml:space="preserve"> </w:t>
      </w:r>
      <w:r>
        <w:t>и</w:t>
      </w:r>
      <w:r>
        <w:rPr>
          <w:spacing w:val="-1"/>
        </w:rPr>
        <w:t xml:space="preserve"> </w:t>
      </w:r>
      <w:r>
        <w:t>опыт</w:t>
      </w:r>
      <w:r>
        <w:rPr>
          <w:spacing w:val="-1"/>
        </w:rPr>
        <w:t xml:space="preserve"> </w:t>
      </w:r>
      <w:r>
        <w:t>творчества</w:t>
      </w:r>
      <w:r>
        <w:rPr>
          <w:spacing w:val="-1"/>
        </w:rPr>
        <w:t xml:space="preserve"> </w:t>
      </w:r>
      <w:r>
        <w:t>в</w:t>
      </w:r>
      <w:r>
        <w:rPr>
          <w:spacing w:val="-2"/>
        </w:rPr>
        <w:t xml:space="preserve"> </w:t>
      </w:r>
      <w:r>
        <w:t>работе</w:t>
      </w:r>
      <w:r>
        <w:rPr>
          <w:spacing w:val="-1"/>
        </w:rPr>
        <w:t xml:space="preserve"> </w:t>
      </w:r>
      <w:r>
        <w:t>школьного</w:t>
      </w:r>
      <w:r>
        <w:rPr>
          <w:spacing w:val="-1"/>
        </w:rPr>
        <w:t xml:space="preserve"> </w:t>
      </w:r>
      <w:r>
        <w:t>телевидения и студии мультимедиа;</w:t>
      </w:r>
    </w:p>
    <w:p w14:paraId="158DC186">
      <w:pPr>
        <w:pStyle w:val="6"/>
        <w:spacing w:line="244" w:lineRule="auto"/>
        <w:ind w:right="384"/>
      </w:pPr>
      <w:r>
        <w:t>понимать образовательные задачи зрительской культуры и необходимость зрительских умений;</w:t>
      </w:r>
    </w:p>
    <w:p w14:paraId="44205FE0">
      <w:pPr>
        <w:pStyle w:val="6"/>
        <w:spacing w:line="244" w:lineRule="auto"/>
        <w:ind w:right="381"/>
      </w:pPr>
      <w:r>
        <w:t>осознавать</w:t>
      </w:r>
      <w:r>
        <w:rPr>
          <w:spacing w:val="80"/>
        </w:rPr>
        <w:t xml:space="preserve">  </w:t>
      </w:r>
      <w:r>
        <w:t>значение</w:t>
      </w:r>
      <w:r>
        <w:rPr>
          <w:spacing w:val="80"/>
        </w:rPr>
        <w:t xml:space="preserve">  </w:t>
      </w:r>
      <w:r>
        <w:t>художественной</w:t>
      </w:r>
      <w:r>
        <w:rPr>
          <w:spacing w:val="80"/>
        </w:rPr>
        <w:t xml:space="preserve">  </w:t>
      </w:r>
      <w:r>
        <w:t>культуры</w:t>
      </w:r>
      <w:r>
        <w:rPr>
          <w:spacing w:val="80"/>
        </w:rPr>
        <w:t xml:space="preserve">  </w:t>
      </w:r>
      <w:r>
        <w:t>для</w:t>
      </w:r>
      <w:r>
        <w:rPr>
          <w:spacing w:val="80"/>
        </w:rPr>
        <w:t xml:space="preserve">  </w:t>
      </w:r>
      <w:r>
        <w:t>личностного</w:t>
      </w:r>
      <w:r>
        <w:rPr>
          <w:spacing w:val="40"/>
        </w:rPr>
        <w:t xml:space="preserve"> </w:t>
      </w:r>
      <w:r>
        <w:t>духовно-нравственного развития и самореализации, определять место и роль художественной деятельности в своей жизни и в жизни общества.</w:t>
      </w:r>
    </w:p>
    <w:p w14:paraId="66B9C7F4">
      <w:pPr>
        <w:pStyle w:val="3"/>
        <w:spacing w:before="262"/>
        <w:ind w:left="2491"/>
      </w:pPr>
      <w:r>
        <w:t>Рабочая</w:t>
      </w:r>
      <w:r>
        <w:rPr>
          <w:spacing w:val="-8"/>
        </w:rPr>
        <w:t xml:space="preserve"> </w:t>
      </w:r>
      <w:r>
        <w:t>программа</w:t>
      </w:r>
      <w:r>
        <w:rPr>
          <w:spacing w:val="-4"/>
        </w:rPr>
        <w:t xml:space="preserve"> </w:t>
      </w:r>
      <w:r>
        <w:t>по</w:t>
      </w:r>
      <w:r>
        <w:rPr>
          <w:spacing w:val="-2"/>
        </w:rPr>
        <w:t xml:space="preserve"> </w:t>
      </w:r>
      <w:r>
        <w:t>учебному</w:t>
      </w:r>
      <w:r>
        <w:rPr>
          <w:spacing w:val="-6"/>
        </w:rPr>
        <w:t xml:space="preserve"> </w:t>
      </w:r>
      <w:r>
        <w:t>предмету</w:t>
      </w:r>
      <w:r>
        <w:rPr>
          <w:spacing w:val="-8"/>
        </w:rPr>
        <w:t xml:space="preserve"> </w:t>
      </w:r>
      <w:r>
        <w:rPr>
          <w:spacing w:val="-2"/>
        </w:rPr>
        <w:t>«Музыка».</w:t>
      </w:r>
    </w:p>
    <w:p w14:paraId="1EE21433">
      <w:pPr>
        <w:pStyle w:val="6"/>
        <w:tabs>
          <w:tab w:val="left" w:pos="1981"/>
          <w:tab w:val="left" w:pos="4238"/>
          <w:tab w:val="left" w:pos="5778"/>
          <w:tab w:val="left" w:pos="8322"/>
          <w:tab w:val="left" w:pos="9239"/>
        </w:tabs>
        <w:spacing w:before="4" w:line="244" w:lineRule="auto"/>
        <w:ind w:right="378"/>
      </w:pPr>
      <w:r>
        <w:rPr>
          <w:spacing w:val="-2"/>
          <w:w w:val="105"/>
        </w:rPr>
        <w:t>Федеральная</w:t>
      </w:r>
      <w:r>
        <w:rPr>
          <w:spacing w:val="-7"/>
          <w:w w:val="105"/>
        </w:rPr>
        <w:t xml:space="preserve"> </w:t>
      </w:r>
      <w:r>
        <w:rPr>
          <w:spacing w:val="-2"/>
          <w:w w:val="105"/>
        </w:rPr>
        <w:t>рабочая</w:t>
      </w:r>
      <w:r>
        <w:rPr>
          <w:spacing w:val="-7"/>
          <w:w w:val="105"/>
        </w:rPr>
        <w:t xml:space="preserve"> </w:t>
      </w:r>
      <w:r>
        <w:rPr>
          <w:spacing w:val="-2"/>
          <w:w w:val="105"/>
        </w:rPr>
        <w:t>программа</w:t>
      </w:r>
      <w:r>
        <w:rPr>
          <w:spacing w:val="-7"/>
          <w:w w:val="105"/>
        </w:rPr>
        <w:t xml:space="preserve"> </w:t>
      </w:r>
      <w:r>
        <w:rPr>
          <w:spacing w:val="-2"/>
          <w:w w:val="105"/>
        </w:rPr>
        <w:t>по</w:t>
      </w:r>
      <w:r>
        <w:rPr>
          <w:spacing w:val="-7"/>
          <w:w w:val="105"/>
        </w:rPr>
        <w:t xml:space="preserve"> </w:t>
      </w:r>
      <w:r>
        <w:rPr>
          <w:spacing w:val="-2"/>
          <w:w w:val="105"/>
        </w:rPr>
        <w:t>учебному</w:t>
      </w:r>
      <w:r>
        <w:rPr>
          <w:spacing w:val="-8"/>
          <w:w w:val="105"/>
        </w:rPr>
        <w:t xml:space="preserve"> </w:t>
      </w:r>
      <w:r>
        <w:rPr>
          <w:spacing w:val="-2"/>
          <w:w w:val="105"/>
        </w:rPr>
        <w:t>предмету</w:t>
      </w:r>
      <w:r>
        <w:rPr>
          <w:spacing w:val="-8"/>
          <w:w w:val="105"/>
        </w:rPr>
        <w:t xml:space="preserve"> </w:t>
      </w:r>
      <w:r>
        <w:rPr>
          <w:spacing w:val="-2"/>
          <w:w w:val="105"/>
        </w:rPr>
        <w:t>«Музыка»</w:t>
      </w:r>
      <w:r>
        <w:rPr>
          <w:spacing w:val="-7"/>
          <w:w w:val="105"/>
        </w:rPr>
        <w:t xml:space="preserve"> </w:t>
      </w:r>
      <w:r>
        <w:rPr>
          <w:spacing w:val="-2"/>
          <w:w w:val="105"/>
        </w:rPr>
        <w:t>(предметная область</w:t>
      </w:r>
      <w:r>
        <w:tab/>
      </w:r>
      <w:r>
        <w:rPr>
          <w:spacing w:val="-2"/>
          <w:w w:val="105"/>
        </w:rPr>
        <w:t>«Искусство»)</w:t>
      </w:r>
      <w:r>
        <w:tab/>
      </w:r>
      <w:r>
        <w:rPr>
          <w:spacing w:val="-2"/>
          <w:w w:val="105"/>
        </w:rPr>
        <w:t>(далее</w:t>
      </w:r>
      <w:r>
        <w:tab/>
      </w:r>
      <w:r>
        <w:rPr>
          <w:spacing w:val="-2"/>
          <w:w w:val="105"/>
        </w:rPr>
        <w:t>соответственно</w:t>
      </w:r>
      <w:r>
        <w:tab/>
      </w:r>
      <w:r>
        <w:rPr>
          <w:spacing w:val="-10"/>
          <w:w w:val="160"/>
        </w:rPr>
        <w:t>–</w:t>
      </w:r>
      <w:r>
        <w:tab/>
      </w:r>
      <w:r>
        <w:rPr>
          <w:spacing w:val="-4"/>
        </w:rPr>
        <w:t xml:space="preserve">программа </w:t>
      </w:r>
      <w:r>
        <w:rPr>
          <w:w w:val="105"/>
        </w:rPr>
        <w:t xml:space="preserve">по музыке, музыка) включает пояснительную записку, содержание обучения, </w:t>
      </w:r>
      <w:r>
        <w:t>планируемые результаты освоения программы по музыке.</w:t>
      </w:r>
    </w:p>
    <w:p w14:paraId="30CBC599">
      <w:pPr>
        <w:pStyle w:val="6"/>
        <w:spacing w:line="244" w:lineRule="auto"/>
        <w:ind w:right="383"/>
      </w:pPr>
      <w:r>
        <w:t>Пояснительная записка отражает общие цели и задачи изучения музыки, место в структуре</w:t>
      </w:r>
      <w:r>
        <w:rPr>
          <w:spacing w:val="71"/>
        </w:rPr>
        <w:t xml:space="preserve">   </w:t>
      </w:r>
      <w:r>
        <w:t>учебного</w:t>
      </w:r>
      <w:r>
        <w:rPr>
          <w:spacing w:val="71"/>
        </w:rPr>
        <w:t xml:space="preserve">   </w:t>
      </w:r>
      <w:r>
        <w:t>плана,</w:t>
      </w:r>
      <w:r>
        <w:rPr>
          <w:spacing w:val="71"/>
        </w:rPr>
        <w:t xml:space="preserve">   </w:t>
      </w:r>
      <w:r>
        <w:t>а</w:t>
      </w:r>
      <w:r>
        <w:rPr>
          <w:spacing w:val="71"/>
        </w:rPr>
        <w:t xml:space="preserve">   </w:t>
      </w:r>
      <w:r>
        <w:t>также</w:t>
      </w:r>
      <w:r>
        <w:rPr>
          <w:spacing w:val="71"/>
        </w:rPr>
        <w:t xml:space="preserve">   </w:t>
      </w:r>
      <w:r>
        <w:t>подходы</w:t>
      </w:r>
      <w:r>
        <w:rPr>
          <w:spacing w:val="71"/>
        </w:rPr>
        <w:t xml:space="preserve">   </w:t>
      </w:r>
      <w:r>
        <w:t>к</w:t>
      </w:r>
      <w:r>
        <w:rPr>
          <w:spacing w:val="71"/>
        </w:rPr>
        <w:t xml:space="preserve">   </w:t>
      </w:r>
      <w:r>
        <w:t>отбору</w:t>
      </w:r>
      <w:r>
        <w:rPr>
          <w:spacing w:val="70"/>
        </w:rPr>
        <w:t xml:space="preserve">   </w:t>
      </w:r>
      <w:r>
        <w:t>содержания и планируемым результатам.</w:t>
      </w:r>
    </w:p>
    <w:p w14:paraId="70E32A9D">
      <w:pPr>
        <w:pStyle w:val="6"/>
        <w:spacing w:line="244" w:lineRule="auto"/>
        <w:ind w:right="379"/>
      </w:pPr>
      <w: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w:t>
      </w:r>
      <w:r>
        <w:rPr>
          <w:spacing w:val="-16"/>
        </w:rPr>
        <w:t xml:space="preserve"> </w:t>
      </w:r>
      <w:r>
        <w:t>и</w:t>
      </w:r>
      <w:r>
        <w:rPr>
          <w:spacing w:val="-16"/>
        </w:rPr>
        <w:t xml:space="preserve"> </w:t>
      </w:r>
      <w:r>
        <w:t>регулятивных),</w:t>
      </w:r>
      <w:r>
        <w:rPr>
          <w:spacing w:val="-15"/>
        </w:rPr>
        <w:t xml:space="preserve"> </w:t>
      </w:r>
      <w:r>
        <w:t>которые</w:t>
      </w:r>
      <w:r>
        <w:rPr>
          <w:spacing w:val="-15"/>
        </w:rPr>
        <w:t xml:space="preserve"> </w:t>
      </w:r>
      <w:r>
        <w:t>возможно</w:t>
      </w:r>
      <w:r>
        <w:rPr>
          <w:spacing w:val="-15"/>
        </w:rPr>
        <w:t xml:space="preserve"> </w:t>
      </w:r>
      <w:r>
        <w:t>формировать</w:t>
      </w:r>
      <w:r>
        <w:rPr>
          <w:spacing w:val="-16"/>
        </w:rPr>
        <w:t xml:space="preserve"> </w:t>
      </w:r>
      <w:r>
        <w:t>средствами</w:t>
      </w:r>
      <w:r>
        <w:rPr>
          <w:spacing w:val="-15"/>
        </w:rPr>
        <w:t xml:space="preserve"> </w:t>
      </w:r>
      <w:r>
        <w:t>музыки</w:t>
      </w:r>
      <w:r>
        <w:rPr>
          <w:spacing w:val="-16"/>
        </w:rPr>
        <w:t xml:space="preserve"> </w:t>
      </w:r>
      <w:r>
        <w:t xml:space="preserve">с учетом возрастных особенностей обучающихся на уровне основного общего </w:t>
      </w:r>
      <w:r>
        <w:rPr>
          <w:spacing w:val="-2"/>
        </w:rPr>
        <w:t>образования.</w:t>
      </w:r>
    </w:p>
    <w:p w14:paraId="367DD40A">
      <w:pPr>
        <w:pStyle w:val="6"/>
        <w:spacing w:line="244" w:lineRule="auto"/>
        <w:ind w:right="374"/>
      </w:pPr>
      <w:r>
        <w:t>Планируемые результаты освоения программы по музыке включают личностные, метапредметные</w:t>
      </w:r>
      <w:r>
        <w:rPr>
          <w:spacing w:val="80"/>
          <w:w w:val="150"/>
        </w:rPr>
        <w:t xml:space="preserve">  </w:t>
      </w:r>
      <w:r>
        <w:t>и</w:t>
      </w:r>
      <w:r>
        <w:rPr>
          <w:spacing w:val="80"/>
          <w:w w:val="150"/>
        </w:rPr>
        <w:t xml:space="preserve">  </w:t>
      </w:r>
      <w:r>
        <w:t>предметные</w:t>
      </w:r>
      <w:r>
        <w:rPr>
          <w:spacing w:val="80"/>
          <w:w w:val="150"/>
        </w:rPr>
        <w:t xml:space="preserve">  </w:t>
      </w:r>
      <w:r>
        <w:t>результаты</w:t>
      </w:r>
      <w:r>
        <w:rPr>
          <w:spacing w:val="80"/>
          <w:w w:val="150"/>
        </w:rPr>
        <w:t xml:space="preserve">  </w:t>
      </w:r>
      <w:r>
        <w:t>за</w:t>
      </w:r>
      <w:r>
        <w:rPr>
          <w:spacing w:val="80"/>
          <w:w w:val="150"/>
        </w:rPr>
        <w:t xml:space="preserve">  </w:t>
      </w:r>
      <w:r>
        <w:t>весь</w:t>
      </w:r>
      <w:r>
        <w:rPr>
          <w:spacing w:val="80"/>
          <w:w w:val="150"/>
        </w:rPr>
        <w:t xml:space="preserve">  </w:t>
      </w:r>
      <w:r>
        <w:t>период</w:t>
      </w:r>
      <w:r>
        <w:rPr>
          <w:spacing w:val="80"/>
          <w:w w:val="150"/>
        </w:rPr>
        <w:t xml:space="preserve">  </w:t>
      </w:r>
      <w:r>
        <w:t>обучения</w:t>
      </w:r>
      <w:r>
        <w:rPr>
          <w:spacing w:val="40"/>
        </w:rPr>
        <w:t xml:space="preserve"> </w:t>
      </w:r>
      <w:r>
        <w:t>на уровне основного общего образования. Предметные результаты, формируемые в</w:t>
      </w:r>
      <w:r>
        <w:rPr>
          <w:spacing w:val="40"/>
        </w:rPr>
        <w:t xml:space="preserve"> </w:t>
      </w:r>
      <w:r>
        <w:t>ходе изучения музыки, сгруппированы по учебным модулям.</w:t>
      </w:r>
    </w:p>
    <w:p w14:paraId="3F2A29CB">
      <w:pPr>
        <w:pStyle w:val="6"/>
        <w:spacing w:line="267" w:lineRule="exact"/>
        <w:ind w:left="1008" w:firstLine="0"/>
      </w:pPr>
      <w:r>
        <w:t>Пояснительная</w:t>
      </w:r>
      <w:r>
        <w:rPr>
          <w:spacing w:val="-16"/>
        </w:rPr>
        <w:t xml:space="preserve"> </w:t>
      </w:r>
      <w:r>
        <w:rPr>
          <w:spacing w:val="-2"/>
        </w:rPr>
        <w:t>записка.</w:t>
      </w:r>
    </w:p>
    <w:p w14:paraId="1415B3E4">
      <w:pPr>
        <w:pStyle w:val="6"/>
        <w:spacing w:line="244" w:lineRule="auto"/>
        <w:ind w:right="386"/>
      </w:pPr>
      <w:r>
        <w:t>Программа разработана с целью оказания методической помощи учителю музыки в создании рабочей программы по учебному предмету.</w:t>
      </w:r>
    </w:p>
    <w:p w14:paraId="64810CA6">
      <w:pPr>
        <w:pStyle w:val="6"/>
        <w:spacing w:after="0" w:line="244" w:lineRule="auto"/>
        <w:sectPr>
          <w:pgSz w:w="11920" w:h="16850"/>
          <w:pgMar w:top="1160" w:right="360" w:bottom="280" w:left="720" w:header="720" w:footer="720" w:gutter="0"/>
          <w:cols w:space="720" w:num="1"/>
        </w:sectPr>
      </w:pPr>
    </w:p>
    <w:p w14:paraId="011CC0F8">
      <w:pPr>
        <w:pStyle w:val="6"/>
        <w:spacing w:before="79"/>
        <w:ind w:left="1008" w:firstLine="0"/>
      </w:pPr>
      <w:r>
        <w:rPr>
          <w:spacing w:val="-2"/>
        </w:rPr>
        <w:t>Программа</w:t>
      </w:r>
      <w:r>
        <w:rPr>
          <w:spacing w:val="-7"/>
        </w:rPr>
        <w:t xml:space="preserve"> </w:t>
      </w:r>
      <w:r>
        <w:rPr>
          <w:spacing w:val="-2"/>
        </w:rPr>
        <w:t>по</w:t>
      </w:r>
      <w:r>
        <w:rPr>
          <w:spacing w:val="-8"/>
        </w:rPr>
        <w:t xml:space="preserve"> </w:t>
      </w:r>
      <w:r>
        <w:rPr>
          <w:spacing w:val="-2"/>
        </w:rPr>
        <w:t>музыке</w:t>
      </w:r>
      <w:r>
        <w:rPr>
          <w:spacing w:val="-7"/>
        </w:rPr>
        <w:t xml:space="preserve"> </w:t>
      </w:r>
      <w:r>
        <w:rPr>
          <w:spacing w:val="-2"/>
        </w:rPr>
        <w:t>позволит</w:t>
      </w:r>
      <w:r>
        <w:rPr>
          <w:spacing w:val="-8"/>
        </w:rPr>
        <w:t xml:space="preserve"> </w:t>
      </w:r>
      <w:r>
        <w:rPr>
          <w:spacing w:val="-2"/>
        </w:rPr>
        <w:t>учителю:</w:t>
      </w:r>
    </w:p>
    <w:p w14:paraId="7EDEFB7A">
      <w:pPr>
        <w:pStyle w:val="6"/>
        <w:spacing w:before="5" w:line="244" w:lineRule="auto"/>
        <w:ind w:right="378"/>
      </w:pPr>
      <w:r>
        <w:t>реализовать</w:t>
      </w:r>
      <w:r>
        <w:rPr>
          <w:spacing w:val="80"/>
        </w:rPr>
        <w:t xml:space="preserve">  </w:t>
      </w:r>
      <w:r>
        <w:t>в</w:t>
      </w:r>
      <w:r>
        <w:rPr>
          <w:spacing w:val="80"/>
        </w:rPr>
        <w:t xml:space="preserve">  </w:t>
      </w:r>
      <w:r>
        <w:t>процессе</w:t>
      </w:r>
      <w:r>
        <w:rPr>
          <w:spacing w:val="80"/>
        </w:rPr>
        <w:t xml:space="preserve">  </w:t>
      </w:r>
      <w:r>
        <w:t>преподавания</w:t>
      </w:r>
      <w:r>
        <w:rPr>
          <w:spacing w:val="80"/>
        </w:rPr>
        <w:t xml:space="preserve">  </w:t>
      </w:r>
      <w:r>
        <w:t>музыки</w:t>
      </w:r>
      <w:r>
        <w:rPr>
          <w:spacing w:val="80"/>
        </w:rPr>
        <w:t xml:space="preserve">  </w:t>
      </w:r>
      <w:r>
        <w:t>современные</w:t>
      </w:r>
      <w:r>
        <w:rPr>
          <w:spacing w:val="80"/>
        </w:rPr>
        <w:t xml:space="preserve">  </w:t>
      </w:r>
      <w:r>
        <w:t>подходы</w:t>
      </w:r>
      <w:r>
        <w:rPr>
          <w:spacing w:val="80"/>
        </w:rPr>
        <w:t xml:space="preserve"> </w:t>
      </w:r>
      <w:r>
        <w:t>к формированию личностных, метапредметных и предметных результатов обучения, сформулированных в ФГОС ООО;</w:t>
      </w:r>
    </w:p>
    <w:p w14:paraId="71BCAD83">
      <w:pPr>
        <w:pStyle w:val="6"/>
        <w:spacing w:line="244" w:lineRule="auto"/>
        <w:ind w:right="378"/>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 и содержание учебного предмета по годам обучения в соответствии с ФГОС ООО, федеральной программой воспитания;</w:t>
      </w:r>
    </w:p>
    <w:p w14:paraId="615C0199">
      <w:pPr>
        <w:pStyle w:val="6"/>
        <w:spacing w:line="244" w:lineRule="auto"/>
        <w:ind w:right="381"/>
      </w:pPr>
      <w:r>
        <w:t>разработать календарно-тематическое планирование с учетом особенностей конкретного</w:t>
      </w:r>
      <w:r>
        <w:rPr>
          <w:spacing w:val="-9"/>
        </w:rPr>
        <w:t xml:space="preserve"> </w:t>
      </w:r>
      <w:r>
        <w:t>региона,</w:t>
      </w:r>
      <w:r>
        <w:rPr>
          <w:spacing w:val="-11"/>
        </w:rPr>
        <w:t xml:space="preserve"> </w:t>
      </w:r>
      <w:r>
        <w:t>образовательной</w:t>
      </w:r>
      <w:r>
        <w:rPr>
          <w:spacing w:val="-10"/>
        </w:rPr>
        <w:t xml:space="preserve"> </w:t>
      </w:r>
      <w:r>
        <w:t>организации,</w:t>
      </w:r>
      <w:r>
        <w:rPr>
          <w:spacing w:val="-10"/>
        </w:rPr>
        <w:t xml:space="preserve"> </w:t>
      </w:r>
      <w:r>
        <w:t>класса,</w:t>
      </w:r>
      <w:r>
        <w:rPr>
          <w:spacing w:val="-10"/>
        </w:rPr>
        <w:t xml:space="preserve"> </w:t>
      </w:r>
      <w:r>
        <w:t>используя</w:t>
      </w:r>
      <w:r>
        <w:rPr>
          <w:spacing w:val="-9"/>
        </w:rPr>
        <w:t xml:space="preserve"> </w:t>
      </w:r>
      <w:r>
        <w:t>рекомендованное в программе примерное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w:t>
      </w:r>
    </w:p>
    <w:p w14:paraId="5E6B191D">
      <w:pPr>
        <w:pStyle w:val="6"/>
        <w:tabs>
          <w:tab w:val="left" w:pos="9266"/>
        </w:tabs>
        <w:spacing w:line="242" w:lineRule="auto"/>
        <w:ind w:right="376"/>
      </w:pPr>
      <w:r>
        <w:t>Музыка</w:t>
      </w:r>
      <w:r>
        <w:rPr>
          <w:spacing w:val="-3"/>
        </w:rPr>
        <w:t xml:space="preserve"> </w:t>
      </w:r>
      <w:r>
        <w:t>–</w:t>
      </w:r>
      <w:r>
        <w:rPr>
          <w:spacing w:val="-3"/>
        </w:rPr>
        <w:t xml:space="preserve"> </w:t>
      </w:r>
      <w:r>
        <w:t>универсальный</w:t>
      </w:r>
      <w:r>
        <w:rPr>
          <w:spacing w:val="-4"/>
        </w:rPr>
        <w:t xml:space="preserve"> </w:t>
      </w:r>
      <w:r>
        <w:t>антропологический</w:t>
      </w:r>
      <w:r>
        <w:rPr>
          <w:spacing w:val="-4"/>
        </w:rPr>
        <w:t xml:space="preserve"> </w:t>
      </w:r>
      <w:r>
        <w:t>феномен,</w:t>
      </w:r>
      <w:r>
        <w:rPr>
          <w:spacing w:val="-4"/>
        </w:rPr>
        <w:t xml:space="preserve"> </w:t>
      </w:r>
      <w:r>
        <w:t>неизменно</w:t>
      </w:r>
      <w:r>
        <w:rPr>
          <w:spacing w:val="-4"/>
        </w:rPr>
        <w:t xml:space="preserve"> </w:t>
      </w:r>
      <w:r>
        <w:t xml:space="preserve">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w:t>
      </w:r>
      <w:r>
        <w:rPr>
          <w:w w:val="105"/>
        </w:rPr>
        <w:t xml:space="preserve">разнообразные чувства и мысли, яркие художественные образы, для которых характерны, с одной стороны, высокий уровень обобщенности, с другой </w:t>
      </w:r>
      <w:r>
        <w:rPr>
          <w:w w:val="160"/>
        </w:rPr>
        <w:t>–</w:t>
      </w:r>
      <w:r>
        <w:rPr>
          <w:spacing w:val="-6"/>
          <w:w w:val="160"/>
        </w:rPr>
        <w:t xml:space="preserve"> </w:t>
      </w:r>
      <w:r>
        <w:rPr>
          <w:w w:val="105"/>
        </w:rPr>
        <w:t xml:space="preserve">глубокая степень психологической вовлеченности личности. Эта особенность открывает </w:t>
      </w:r>
      <w:r>
        <w:rPr>
          <w:spacing w:val="-2"/>
        </w:rPr>
        <w:t>уникальный</w:t>
      </w:r>
      <w:r>
        <w:tab/>
      </w:r>
      <w:r>
        <w:rPr>
          <w:spacing w:val="-2"/>
        </w:rPr>
        <w:t>потенциал</w:t>
      </w:r>
    </w:p>
    <w:p w14:paraId="431BACD7">
      <w:pPr>
        <w:pStyle w:val="6"/>
        <w:spacing w:line="244" w:lineRule="auto"/>
        <w:ind w:right="378" w:firstLine="0"/>
      </w:pPr>
      <w:r>
        <w:t>для</w:t>
      </w:r>
      <w:r>
        <w:rPr>
          <w:spacing w:val="40"/>
        </w:rPr>
        <w:t xml:space="preserve">  </w:t>
      </w:r>
      <w:r>
        <w:t>развития</w:t>
      </w:r>
      <w:r>
        <w:rPr>
          <w:spacing w:val="40"/>
        </w:rPr>
        <w:t xml:space="preserve">  </w:t>
      </w:r>
      <w:r>
        <w:t>внутреннего</w:t>
      </w:r>
      <w:r>
        <w:rPr>
          <w:spacing w:val="40"/>
        </w:rPr>
        <w:t xml:space="preserve">  </w:t>
      </w:r>
      <w:r>
        <w:t>мира</w:t>
      </w:r>
      <w:r>
        <w:rPr>
          <w:spacing w:val="40"/>
        </w:rPr>
        <w:t xml:space="preserve">  </w:t>
      </w:r>
      <w:r>
        <w:t>человека,</w:t>
      </w:r>
      <w:r>
        <w:rPr>
          <w:spacing w:val="40"/>
        </w:rPr>
        <w:t xml:space="preserve">  </w:t>
      </w:r>
      <w:r>
        <w:t>гармонизации</w:t>
      </w:r>
      <w:r>
        <w:rPr>
          <w:spacing w:val="40"/>
        </w:rPr>
        <w:t xml:space="preserve">  </w:t>
      </w:r>
      <w:r>
        <w:t>его</w:t>
      </w:r>
      <w:r>
        <w:rPr>
          <w:spacing w:val="40"/>
        </w:rPr>
        <w:t xml:space="preserve">  </w:t>
      </w:r>
      <w:r>
        <w:t>взаимоотношений</w:t>
      </w:r>
      <w:r>
        <w:rPr>
          <w:spacing w:val="80"/>
        </w:rPr>
        <w:t xml:space="preserve"> </w:t>
      </w:r>
      <w:r>
        <w:t xml:space="preserve">с самим собой, другими людьми, окружающим миром через занятия музыкальным </w:t>
      </w:r>
      <w:r>
        <w:rPr>
          <w:spacing w:val="-2"/>
        </w:rPr>
        <w:t>искусством.</w:t>
      </w:r>
    </w:p>
    <w:p w14:paraId="61D8DAD0">
      <w:pPr>
        <w:pStyle w:val="6"/>
        <w:tabs>
          <w:tab w:val="left" w:pos="3316"/>
          <w:tab w:val="left" w:pos="6099"/>
          <w:tab w:val="left" w:pos="9384"/>
        </w:tabs>
        <w:spacing w:line="244" w:lineRule="auto"/>
        <w:ind w:right="381"/>
      </w:pPr>
      <w:r>
        <w:t>Музыка</w:t>
      </w:r>
      <w:r>
        <w:rPr>
          <w:spacing w:val="-7"/>
        </w:rPr>
        <w:t xml:space="preserve"> </w:t>
      </w:r>
      <w:r>
        <w:t>действует</w:t>
      </w:r>
      <w:r>
        <w:rPr>
          <w:spacing w:val="-7"/>
        </w:rPr>
        <w:t xml:space="preserve"> </w:t>
      </w:r>
      <w:r>
        <w:t>на</w:t>
      </w:r>
      <w:r>
        <w:rPr>
          <w:spacing w:val="-5"/>
        </w:rPr>
        <w:t xml:space="preserve"> </w:t>
      </w:r>
      <w:r>
        <w:t>невербальном</w:t>
      </w:r>
      <w:r>
        <w:rPr>
          <w:spacing w:val="-7"/>
        </w:rPr>
        <w:t xml:space="preserve"> </w:t>
      </w:r>
      <w:r>
        <w:t>уровне</w:t>
      </w:r>
      <w:r>
        <w:rPr>
          <w:spacing w:val="-7"/>
        </w:rPr>
        <w:t xml:space="preserve"> </w:t>
      </w:r>
      <w:r>
        <w:t>и</w:t>
      </w:r>
      <w:r>
        <w:rPr>
          <w:spacing w:val="-7"/>
        </w:rPr>
        <w:t xml:space="preserve"> </w:t>
      </w:r>
      <w:r>
        <w:t>развивает</w:t>
      </w:r>
      <w:r>
        <w:rPr>
          <w:spacing w:val="-7"/>
        </w:rPr>
        <w:t xml:space="preserve"> </w:t>
      </w:r>
      <w:r>
        <w:t>такие</w:t>
      </w:r>
      <w:r>
        <w:rPr>
          <w:spacing w:val="-7"/>
        </w:rPr>
        <w:t xml:space="preserve"> </w:t>
      </w:r>
      <w:r>
        <w:t>важнейшие</w:t>
      </w:r>
      <w:r>
        <w:rPr>
          <w:spacing w:val="-7"/>
        </w:rPr>
        <w:t xml:space="preserve"> </w:t>
      </w:r>
      <w:r>
        <w:t xml:space="preserve">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w:t>
      </w:r>
      <w:r>
        <w:rPr>
          <w:spacing w:val="-2"/>
        </w:rPr>
        <w:t>требующего</w:t>
      </w:r>
      <w:r>
        <w:tab/>
      </w:r>
      <w:r>
        <w:rPr>
          <w:spacing w:val="-2"/>
        </w:rPr>
        <w:t>перевода,</w:t>
      </w:r>
      <w:r>
        <w:tab/>
      </w:r>
      <w:r>
        <w:rPr>
          <w:spacing w:val="-2"/>
        </w:rPr>
        <w:t>позволяющего</w:t>
      </w:r>
      <w:r>
        <w:tab/>
      </w:r>
      <w:r>
        <w:rPr>
          <w:spacing w:val="-2"/>
        </w:rPr>
        <w:t xml:space="preserve">понимать </w:t>
      </w:r>
      <w:r>
        <w:t>и принимать образ жизни, способ мышления и мировоззрение представителей других народов и культур.</w:t>
      </w:r>
    </w:p>
    <w:p w14:paraId="7DF2AFE0">
      <w:pPr>
        <w:pStyle w:val="6"/>
        <w:spacing w:line="244" w:lineRule="auto"/>
        <w:ind w:right="375"/>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w:t>
      </w:r>
      <w:r>
        <w:rPr>
          <w:spacing w:val="-8"/>
        </w:rPr>
        <w:t xml:space="preserve"> </w:t>
      </w:r>
      <w:r>
        <w:t>предков,</w:t>
      </w:r>
      <w:r>
        <w:rPr>
          <w:spacing w:val="-8"/>
        </w:rPr>
        <w:t xml:space="preserve"> </w:t>
      </w:r>
      <w:r>
        <w:t>передаваемую</w:t>
      </w:r>
      <w:r>
        <w:rPr>
          <w:spacing w:val="-8"/>
        </w:rPr>
        <w:t xml:space="preserve"> </w:t>
      </w:r>
      <w:r>
        <w:t>музыкой</w:t>
      </w:r>
      <w:r>
        <w:rPr>
          <w:spacing w:val="-8"/>
        </w:rPr>
        <w:t xml:space="preserve"> </w:t>
      </w:r>
      <w:r>
        <w:t>не</w:t>
      </w:r>
      <w:r>
        <w:rPr>
          <w:spacing w:val="-7"/>
        </w:rPr>
        <w:t xml:space="preserve"> </w:t>
      </w:r>
      <w:r>
        <w:t>только</w:t>
      </w:r>
      <w:r>
        <w:rPr>
          <w:spacing w:val="-1"/>
        </w:rPr>
        <w:t xml:space="preserve"> </w:t>
      </w:r>
      <w:r>
        <w:t>через</w:t>
      </w:r>
      <w:r>
        <w:rPr>
          <w:spacing w:val="-8"/>
        </w:rPr>
        <w:t xml:space="preserve"> </w:t>
      </w:r>
      <w:r>
        <w:t>сознание,</w:t>
      </w:r>
      <w:r>
        <w:rPr>
          <w:spacing w:val="-7"/>
        </w:rPr>
        <w:t xml:space="preserve"> </w:t>
      </w:r>
      <w:r>
        <w:t>но</w:t>
      </w:r>
      <w:r>
        <w:rPr>
          <w:spacing w:val="-7"/>
        </w:rPr>
        <w:t xml:space="preserve"> </w:t>
      </w:r>
      <w:r>
        <w:t>и</w:t>
      </w:r>
      <w:r>
        <w:rPr>
          <w:spacing w:val="-8"/>
        </w:rPr>
        <w:t xml:space="preserve"> </w:t>
      </w:r>
      <w:r>
        <w:t>на</w:t>
      </w:r>
      <w:r>
        <w:rPr>
          <w:spacing w:val="-7"/>
        </w:rPr>
        <w:t xml:space="preserve"> </w:t>
      </w:r>
      <w:r>
        <w:t xml:space="preserve">более глубоком </w:t>
      </w:r>
      <w:r>
        <w:rPr>
          <w:w w:val="160"/>
        </w:rPr>
        <w:t>–</w:t>
      </w:r>
      <w:r>
        <w:rPr>
          <w:spacing w:val="-1"/>
          <w:w w:val="160"/>
        </w:rPr>
        <w:t xml:space="preserve"> </w:t>
      </w:r>
      <w:r>
        <w:t xml:space="preserve">подсознательном </w:t>
      </w:r>
      <w:r>
        <w:rPr>
          <w:w w:val="160"/>
        </w:rPr>
        <w:t>–</w:t>
      </w:r>
      <w:r>
        <w:rPr>
          <w:spacing w:val="-1"/>
          <w:w w:val="160"/>
        </w:rPr>
        <w:t xml:space="preserve"> </w:t>
      </w:r>
      <w:r>
        <w:t>уровне.</w:t>
      </w:r>
    </w:p>
    <w:p w14:paraId="5F491A99">
      <w:pPr>
        <w:pStyle w:val="6"/>
        <w:spacing w:line="244" w:lineRule="auto"/>
        <w:ind w:right="377"/>
      </w:pPr>
      <w:r>
        <w:t>Музыка</w:t>
      </w:r>
      <w:r>
        <w:rPr>
          <w:spacing w:val="25"/>
          <w:w w:val="160"/>
        </w:rPr>
        <w:t xml:space="preserve">  </w:t>
      </w:r>
      <w:r>
        <w:rPr>
          <w:w w:val="160"/>
        </w:rPr>
        <w:t>–</w:t>
      </w:r>
      <w:r>
        <w:rPr>
          <w:spacing w:val="25"/>
          <w:w w:val="160"/>
        </w:rPr>
        <w:t xml:space="preserve">  </w:t>
      </w:r>
      <w:r>
        <w:t>временное</w:t>
      </w:r>
      <w:r>
        <w:rPr>
          <w:spacing w:val="63"/>
        </w:rPr>
        <w:t xml:space="preserve">  </w:t>
      </w:r>
      <w:r>
        <w:t>искусство.</w:t>
      </w:r>
      <w:r>
        <w:rPr>
          <w:spacing w:val="63"/>
        </w:rPr>
        <w:t xml:space="preserve">  </w:t>
      </w:r>
      <w:r>
        <w:t>В</w:t>
      </w:r>
      <w:r>
        <w:rPr>
          <w:spacing w:val="62"/>
        </w:rPr>
        <w:t xml:space="preserve">  </w:t>
      </w:r>
      <w:r>
        <w:t>связи</w:t>
      </w:r>
      <w:r>
        <w:rPr>
          <w:spacing w:val="63"/>
        </w:rPr>
        <w:t xml:space="preserve">  </w:t>
      </w:r>
      <w:r>
        <w:t>с</w:t>
      </w:r>
      <w:r>
        <w:rPr>
          <w:spacing w:val="63"/>
        </w:rPr>
        <w:t xml:space="preserve">  </w:t>
      </w:r>
      <w:r>
        <w:t>этим</w:t>
      </w:r>
      <w:r>
        <w:rPr>
          <w:spacing w:val="62"/>
        </w:rPr>
        <w:t xml:space="preserve">  </w:t>
      </w:r>
      <w:r>
        <w:t>важнейшим</w:t>
      </w:r>
      <w:r>
        <w:rPr>
          <w:spacing w:val="63"/>
        </w:rPr>
        <w:t xml:space="preserve">  </w:t>
      </w:r>
      <w:r>
        <w:t>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C6B1319">
      <w:pPr>
        <w:pStyle w:val="6"/>
        <w:spacing w:line="244" w:lineRule="auto"/>
        <w:ind w:right="383"/>
      </w:pPr>
      <w:r>
        <w:t>Музыка обеспечивает развитие интеллектуальных и творческих способностей обучающегося,</w:t>
      </w:r>
      <w:r>
        <w:rPr>
          <w:spacing w:val="-7"/>
        </w:rPr>
        <w:t xml:space="preserve"> </w:t>
      </w:r>
      <w:r>
        <w:t>развивает</w:t>
      </w:r>
      <w:r>
        <w:rPr>
          <w:spacing w:val="-6"/>
        </w:rPr>
        <w:t xml:space="preserve"> </w:t>
      </w:r>
      <w:r>
        <w:t>его</w:t>
      </w:r>
      <w:r>
        <w:rPr>
          <w:spacing w:val="-9"/>
        </w:rPr>
        <w:t xml:space="preserve"> </w:t>
      </w:r>
      <w:r>
        <w:t>абстрактное</w:t>
      </w:r>
      <w:r>
        <w:rPr>
          <w:spacing w:val="-8"/>
        </w:rPr>
        <w:t xml:space="preserve"> </w:t>
      </w:r>
      <w:r>
        <w:t>мышление,</w:t>
      </w:r>
      <w:r>
        <w:rPr>
          <w:spacing w:val="-6"/>
        </w:rPr>
        <w:t xml:space="preserve"> </w:t>
      </w:r>
      <w:r>
        <w:t>память</w:t>
      </w:r>
      <w:r>
        <w:rPr>
          <w:spacing w:val="-7"/>
        </w:rPr>
        <w:t xml:space="preserve"> </w:t>
      </w:r>
      <w:r>
        <w:t>и</w:t>
      </w:r>
      <w:r>
        <w:rPr>
          <w:spacing w:val="-11"/>
        </w:rPr>
        <w:t xml:space="preserve"> </w:t>
      </w:r>
      <w:r>
        <w:t>воображение,</w:t>
      </w:r>
      <w:r>
        <w:rPr>
          <w:spacing w:val="-6"/>
        </w:rPr>
        <w:t xml:space="preserve"> </w:t>
      </w:r>
      <w:r>
        <w:t>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2B6E678F">
      <w:pPr>
        <w:pStyle w:val="6"/>
        <w:spacing w:line="244" w:lineRule="auto"/>
        <w:ind w:right="376"/>
      </w:pPr>
      <w:r>
        <w:t>Музыка</w:t>
      </w:r>
      <w:r>
        <w:rPr>
          <w:spacing w:val="80"/>
          <w:w w:val="150"/>
        </w:rPr>
        <w:t xml:space="preserve">   </w:t>
      </w:r>
      <w:r>
        <w:t>жизненно</w:t>
      </w:r>
      <w:r>
        <w:rPr>
          <w:spacing w:val="80"/>
          <w:w w:val="150"/>
        </w:rPr>
        <w:t xml:space="preserve">   </w:t>
      </w:r>
      <w:r>
        <w:t>необходима</w:t>
      </w:r>
      <w:r>
        <w:rPr>
          <w:spacing w:val="80"/>
          <w:w w:val="150"/>
        </w:rPr>
        <w:t xml:space="preserve">   </w:t>
      </w:r>
      <w:r>
        <w:t>для</w:t>
      </w:r>
      <w:r>
        <w:rPr>
          <w:spacing w:val="80"/>
          <w:w w:val="150"/>
        </w:rPr>
        <w:t xml:space="preserve">   </w:t>
      </w:r>
      <w:r>
        <w:t>полноценного</w:t>
      </w:r>
      <w:r>
        <w:rPr>
          <w:spacing w:val="80"/>
          <w:w w:val="150"/>
        </w:rPr>
        <w:t xml:space="preserve">   </w:t>
      </w:r>
      <w:r>
        <w:t>образования и</w:t>
      </w:r>
      <w:r>
        <w:rPr>
          <w:spacing w:val="65"/>
          <w:w w:val="150"/>
        </w:rPr>
        <w:t xml:space="preserve">   </w:t>
      </w:r>
      <w:r>
        <w:t>воспитания</w:t>
      </w:r>
      <w:r>
        <w:rPr>
          <w:spacing w:val="64"/>
          <w:w w:val="150"/>
        </w:rPr>
        <w:t xml:space="preserve">   </w:t>
      </w:r>
      <w:r>
        <w:t>обучающегося,</w:t>
      </w:r>
      <w:r>
        <w:rPr>
          <w:spacing w:val="65"/>
          <w:w w:val="150"/>
        </w:rPr>
        <w:t xml:space="preserve">   </w:t>
      </w:r>
      <w:r>
        <w:t>развития</w:t>
      </w:r>
      <w:r>
        <w:rPr>
          <w:spacing w:val="65"/>
          <w:w w:val="150"/>
        </w:rPr>
        <w:t xml:space="preserve">   </w:t>
      </w:r>
      <w:r>
        <w:t>его</w:t>
      </w:r>
      <w:r>
        <w:rPr>
          <w:spacing w:val="65"/>
          <w:w w:val="150"/>
        </w:rPr>
        <w:t xml:space="preserve">   </w:t>
      </w:r>
      <w:r>
        <w:t>психики,</w:t>
      </w:r>
      <w:r>
        <w:rPr>
          <w:spacing w:val="65"/>
          <w:w w:val="150"/>
        </w:rPr>
        <w:t xml:space="preserve">   </w:t>
      </w:r>
      <w:r>
        <w:t>эмоциональной и интеллектуальной сфер, творческого потенциала. Признание самоценности творческого</w:t>
      </w:r>
      <w:r>
        <w:rPr>
          <w:spacing w:val="61"/>
        </w:rPr>
        <w:t xml:space="preserve">  </w:t>
      </w:r>
      <w:r>
        <w:t>развития</w:t>
      </w:r>
      <w:r>
        <w:rPr>
          <w:spacing w:val="61"/>
        </w:rPr>
        <w:t xml:space="preserve">  </w:t>
      </w:r>
      <w:r>
        <w:t>человека,</w:t>
      </w:r>
      <w:r>
        <w:rPr>
          <w:spacing w:val="60"/>
        </w:rPr>
        <w:t xml:space="preserve">  </w:t>
      </w:r>
      <w:r>
        <w:t>уникального</w:t>
      </w:r>
      <w:r>
        <w:rPr>
          <w:spacing w:val="61"/>
        </w:rPr>
        <w:t xml:space="preserve">  </w:t>
      </w:r>
      <w:r>
        <w:t>вклада</w:t>
      </w:r>
      <w:r>
        <w:rPr>
          <w:spacing w:val="61"/>
        </w:rPr>
        <w:t xml:space="preserve">  </w:t>
      </w:r>
      <w:r>
        <w:t>искусства</w:t>
      </w:r>
      <w:r>
        <w:rPr>
          <w:spacing w:val="61"/>
        </w:rPr>
        <w:t xml:space="preserve">  </w:t>
      </w:r>
      <w:r>
        <w:t>в</w:t>
      </w:r>
      <w:r>
        <w:rPr>
          <w:spacing w:val="61"/>
        </w:rPr>
        <w:t xml:space="preserve">  </w:t>
      </w:r>
      <w:r>
        <w:t>образование и воспитание делает неприменимыми критерии утилитарности.</w:t>
      </w:r>
    </w:p>
    <w:p w14:paraId="1023A2F5">
      <w:pPr>
        <w:pStyle w:val="6"/>
        <w:spacing w:after="0" w:line="244" w:lineRule="auto"/>
        <w:sectPr>
          <w:pgSz w:w="11920" w:h="16850"/>
          <w:pgMar w:top="1160" w:right="360" w:bottom="280" w:left="720" w:header="720" w:footer="720" w:gutter="0"/>
          <w:cols w:space="720" w:num="1"/>
        </w:sectPr>
      </w:pPr>
    </w:p>
    <w:p w14:paraId="7FBCB72B">
      <w:pPr>
        <w:pStyle w:val="6"/>
        <w:tabs>
          <w:tab w:val="left" w:pos="3645"/>
          <w:tab w:val="left" w:pos="6703"/>
          <w:tab w:val="left" w:pos="9882"/>
        </w:tabs>
        <w:spacing w:before="79" w:line="244" w:lineRule="auto"/>
        <w:ind w:right="378"/>
      </w:pPr>
      <w:r>
        <w:t xml:space="preserve">Основная цель реализации программы </w:t>
      </w:r>
      <w:r>
        <w:rPr>
          <w:w w:val="160"/>
        </w:rPr>
        <w:t xml:space="preserve">– </w:t>
      </w:r>
      <w:r>
        <w:t xml:space="preserve">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w:t>
      </w:r>
      <w:r>
        <w:rPr>
          <w:spacing w:val="-2"/>
        </w:rPr>
        <w:t>эстетического</w:t>
      </w:r>
      <w:r>
        <w:tab/>
      </w:r>
      <w:r>
        <w:rPr>
          <w:spacing w:val="-2"/>
        </w:rPr>
        <w:t>восприятия</w:t>
      </w:r>
      <w:r>
        <w:tab/>
      </w:r>
      <w:r>
        <w:rPr>
          <w:spacing w:val="-2"/>
        </w:rPr>
        <w:t>(постижение</w:t>
      </w:r>
      <w:r>
        <w:tab/>
      </w:r>
      <w:r>
        <w:rPr>
          <w:spacing w:val="-4"/>
        </w:rPr>
        <w:t xml:space="preserve">мира </w:t>
      </w:r>
      <w: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32D2E80">
      <w:pPr>
        <w:pStyle w:val="6"/>
        <w:spacing w:line="244" w:lineRule="auto"/>
        <w:ind w:right="386"/>
      </w:pPr>
      <w:r>
        <w:t>В процессе конкретизации учебных целей их реализация осуществляется по следующим направлениям:</w:t>
      </w:r>
    </w:p>
    <w:p w14:paraId="4B1EE15A">
      <w:pPr>
        <w:pStyle w:val="6"/>
        <w:spacing w:line="244" w:lineRule="auto"/>
        <w:ind w:right="384"/>
      </w:pPr>
      <w:r>
        <w:t>становление системы ценностей обучающихся, развитие целостного миропонимания в единстве эмоциональной и познавательной сферы;</w:t>
      </w:r>
    </w:p>
    <w:p w14:paraId="4E940A3D">
      <w:pPr>
        <w:pStyle w:val="6"/>
        <w:tabs>
          <w:tab w:val="left" w:pos="1900"/>
          <w:tab w:val="left" w:pos="3419"/>
          <w:tab w:val="left" w:pos="4640"/>
          <w:tab w:val="left" w:pos="5492"/>
          <w:tab w:val="left" w:pos="7207"/>
          <w:tab w:val="left" w:pos="9539"/>
        </w:tabs>
        <w:spacing w:line="244" w:lineRule="auto"/>
        <w:ind w:right="382"/>
      </w:pPr>
      <w:r>
        <w:t>развитие</w:t>
      </w:r>
      <w:r>
        <w:rPr>
          <w:spacing w:val="-10"/>
        </w:rPr>
        <w:t xml:space="preserve"> </w:t>
      </w:r>
      <w:r>
        <w:t>потребности</w:t>
      </w:r>
      <w:r>
        <w:rPr>
          <w:spacing w:val="-10"/>
        </w:rPr>
        <w:t xml:space="preserve"> </w:t>
      </w:r>
      <w:r>
        <w:t>в</w:t>
      </w:r>
      <w:r>
        <w:rPr>
          <w:spacing w:val="-10"/>
        </w:rPr>
        <w:t xml:space="preserve"> </w:t>
      </w:r>
      <w:r>
        <w:t>общении</w:t>
      </w:r>
      <w:r>
        <w:rPr>
          <w:spacing w:val="-10"/>
        </w:rPr>
        <w:t xml:space="preserve"> </w:t>
      </w:r>
      <w:r>
        <w:t>с</w:t>
      </w:r>
      <w:r>
        <w:rPr>
          <w:spacing w:val="-10"/>
        </w:rPr>
        <w:t xml:space="preserve"> </w:t>
      </w:r>
      <w:r>
        <w:t>произведениями</w:t>
      </w:r>
      <w:r>
        <w:rPr>
          <w:spacing w:val="-10"/>
        </w:rPr>
        <w:t xml:space="preserve"> </w:t>
      </w:r>
      <w:r>
        <w:t>искусства,</w:t>
      </w:r>
      <w:r>
        <w:rPr>
          <w:spacing w:val="-10"/>
        </w:rPr>
        <w:t xml:space="preserve"> </w:t>
      </w:r>
      <w:r>
        <w:t>осознание</w:t>
      </w:r>
      <w:r>
        <w:rPr>
          <w:spacing w:val="-10"/>
        </w:rPr>
        <w:t xml:space="preserve"> </w:t>
      </w:r>
      <w:r>
        <w:t xml:space="preserve">значения музыкального искусства как универсальной формы невербальной коммуникации между </w:t>
      </w:r>
      <w:r>
        <w:rPr>
          <w:spacing w:val="-2"/>
        </w:rPr>
        <w:t>людьми</w:t>
      </w:r>
      <w:r>
        <w:tab/>
      </w:r>
      <w:r>
        <w:rPr>
          <w:spacing w:val="-2"/>
        </w:rPr>
        <w:t>разных</w:t>
      </w:r>
      <w:r>
        <w:tab/>
      </w:r>
      <w:r>
        <w:rPr>
          <w:spacing w:val="-4"/>
        </w:rPr>
        <w:t>эпох</w:t>
      </w:r>
      <w:r>
        <w:tab/>
      </w:r>
      <w:r>
        <w:rPr>
          <w:spacing w:val="-10"/>
        </w:rPr>
        <w:t>и</w:t>
      </w:r>
      <w:r>
        <w:tab/>
      </w:r>
      <w:r>
        <w:rPr>
          <w:spacing w:val="-2"/>
        </w:rPr>
        <w:t>народов,</w:t>
      </w:r>
      <w:r>
        <w:tab/>
      </w:r>
      <w:r>
        <w:rPr>
          <w:spacing w:val="-2"/>
        </w:rPr>
        <w:t>эффективного</w:t>
      </w:r>
      <w:r>
        <w:tab/>
      </w:r>
      <w:r>
        <w:rPr>
          <w:spacing w:val="-2"/>
        </w:rPr>
        <w:t>способа авто-коммуникации;</w:t>
      </w:r>
    </w:p>
    <w:p w14:paraId="6D103587">
      <w:pPr>
        <w:pStyle w:val="6"/>
        <w:spacing w:line="244" w:lineRule="auto"/>
        <w:ind w:right="386"/>
      </w:pPr>
      <w:r>
        <w:t>формирование творческих</w:t>
      </w:r>
      <w:r>
        <w:rPr>
          <w:spacing w:val="-3"/>
        </w:rPr>
        <w:t xml:space="preserve"> </w:t>
      </w:r>
      <w:r>
        <w:t>способностей</w:t>
      </w:r>
      <w:r>
        <w:rPr>
          <w:spacing w:val="-1"/>
        </w:rPr>
        <w:t xml:space="preserve"> </w:t>
      </w:r>
      <w:r>
        <w:t>ребенка,</w:t>
      </w:r>
      <w:r>
        <w:rPr>
          <w:spacing w:val="-1"/>
        </w:rPr>
        <w:t xml:space="preserve"> </w:t>
      </w:r>
      <w:r>
        <w:t>развитие внутренней</w:t>
      </w:r>
      <w:r>
        <w:rPr>
          <w:spacing w:val="-1"/>
        </w:rPr>
        <w:t xml:space="preserve"> </w:t>
      </w:r>
      <w:r>
        <w:t>мотивации к интонационно-содержательной деятельности.</w:t>
      </w:r>
    </w:p>
    <w:p w14:paraId="0E98BD3A">
      <w:pPr>
        <w:pStyle w:val="6"/>
        <w:spacing w:line="267" w:lineRule="exact"/>
        <w:ind w:left="1008" w:firstLine="0"/>
      </w:pPr>
      <w:r>
        <w:t>Важнейшие</w:t>
      </w:r>
      <w:r>
        <w:rPr>
          <w:spacing w:val="-14"/>
        </w:rPr>
        <w:t xml:space="preserve"> </w:t>
      </w:r>
      <w:r>
        <w:t>задачи</w:t>
      </w:r>
      <w:r>
        <w:rPr>
          <w:spacing w:val="-14"/>
        </w:rPr>
        <w:t xml:space="preserve"> </w:t>
      </w:r>
      <w:r>
        <w:t>обучения</w:t>
      </w:r>
      <w:r>
        <w:rPr>
          <w:spacing w:val="-13"/>
        </w:rPr>
        <w:t xml:space="preserve"> </w:t>
      </w:r>
      <w:r>
        <w:t>музыке</w:t>
      </w:r>
      <w:r>
        <w:rPr>
          <w:spacing w:val="-12"/>
        </w:rPr>
        <w:t xml:space="preserve"> </w:t>
      </w:r>
      <w:r>
        <w:t>на</w:t>
      </w:r>
      <w:r>
        <w:rPr>
          <w:spacing w:val="-13"/>
        </w:rPr>
        <w:t xml:space="preserve"> </w:t>
      </w:r>
      <w:r>
        <w:t>уровне</w:t>
      </w:r>
      <w:r>
        <w:rPr>
          <w:spacing w:val="-12"/>
        </w:rPr>
        <w:t xml:space="preserve"> </w:t>
      </w:r>
      <w:r>
        <w:t>основного</w:t>
      </w:r>
      <w:r>
        <w:rPr>
          <w:spacing w:val="-14"/>
        </w:rPr>
        <w:t xml:space="preserve"> </w:t>
      </w:r>
      <w:r>
        <w:t>общего</w:t>
      </w:r>
      <w:r>
        <w:rPr>
          <w:spacing w:val="-12"/>
        </w:rPr>
        <w:t xml:space="preserve"> </w:t>
      </w:r>
      <w:r>
        <w:rPr>
          <w:spacing w:val="-2"/>
        </w:rPr>
        <w:t>образования:</w:t>
      </w:r>
    </w:p>
    <w:p w14:paraId="0EF779B8">
      <w:pPr>
        <w:pStyle w:val="6"/>
        <w:spacing w:line="244" w:lineRule="auto"/>
        <w:ind w:right="376"/>
      </w:pPr>
      <w:r>
        <w:t>приобщение к общечеловеческим духовным ценностям через личный психологический опыт эмоционально-эстетического переживания;</w:t>
      </w:r>
    </w:p>
    <w:p w14:paraId="637826D5">
      <w:pPr>
        <w:pStyle w:val="6"/>
        <w:spacing w:line="244" w:lineRule="auto"/>
        <w:ind w:right="382"/>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2B311A65">
      <w:pPr>
        <w:pStyle w:val="6"/>
        <w:spacing w:line="244" w:lineRule="auto"/>
        <w:ind w:right="385"/>
      </w:pPr>
      <w:r>
        <w:t>формирование</w:t>
      </w:r>
      <w:r>
        <w:rPr>
          <w:spacing w:val="-11"/>
        </w:rPr>
        <w:t xml:space="preserve"> </w:t>
      </w:r>
      <w:r>
        <w:t>ценностных</w:t>
      </w:r>
      <w:r>
        <w:rPr>
          <w:spacing w:val="-14"/>
        </w:rPr>
        <w:t xml:space="preserve"> </w:t>
      </w:r>
      <w:r>
        <w:t>личных</w:t>
      </w:r>
      <w:r>
        <w:rPr>
          <w:spacing w:val="-12"/>
        </w:rPr>
        <w:t xml:space="preserve"> </w:t>
      </w:r>
      <w:r>
        <w:t>предпочтений</w:t>
      </w:r>
      <w:r>
        <w:rPr>
          <w:spacing w:val="-12"/>
        </w:rPr>
        <w:t xml:space="preserve"> </w:t>
      </w:r>
      <w:r>
        <w:t>в</w:t>
      </w:r>
      <w:r>
        <w:rPr>
          <w:spacing w:val="-12"/>
        </w:rPr>
        <w:t xml:space="preserve"> </w:t>
      </w:r>
      <w:r>
        <w:t>сфере</w:t>
      </w:r>
      <w:r>
        <w:rPr>
          <w:spacing w:val="-12"/>
        </w:rPr>
        <w:t xml:space="preserve"> </w:t>
      </w:r>
      <w:r>
        <w:t>музыкального</w:t>
      </w:r>
      <w:r>
        <w:rPr>
          <w:spacing w:val="-12"/>
        </w:rPr>
        <w:t xml:space="preserve"> </w:t>
      </w:r>
      <w:r>
        <w:t>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D767B99">
      <w:pPr>
        <w:pStyle w:val="6"/>
        <w:spacing w:line="244" w:lineRule="auto"/>
        <w:ind w:right="383"/>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3116AEFB">
      <w:pPr>
        <w:pStyle w:val="6"/>
        <w:spacing w:line="244" w:lineRule="auto"/>
        <w:ind w:right="376"/>
      </w:pPr>
      <w:r>
        <w:t>расширение</w:t>
      </w:r>
      <w:r>
        <w:rPr>
          <w:spacing w:val="69"/>
        </w:rPr>
        <w:t xml:space="preserve">   </w:t>
      </w:r>
      <w:r>
        <w:t>культурного</w:t>
      </w:r>
      <w:r>
        <w:rPr>
          <w:spacing w:val="69"/>
        </w:rPr>
        <w:t xml:space="preserve">   </w:t>
      </w:r>
      <w:r>
        <w:t>кругозора,</w:t>
      </w:r>
      <w:r>
        <w:rPr>
          <w:spacing w:val="69"/>
        </w:rPr>
        <w:t xml:space="preserve">   </w:t>
      </w:r>
      <w:r>
        <w:t>накопление</w:t>
      </w:r>
      <w:r>
        <w:rPr>
          <w:spacing w:val="69"/>
        </w:rPr>
        <w:t xml:space="preserve">   </w:t>
      </w:r>
      <w:r>
        <w:t>знаний</w:t>
      </w:r>
      <w:r>
        <w:rPr>
          <w:spacing w:val="71"/>
        </w:rPr>
        <w:t xml:space="preserve">   </w:t>
      </w:r>
      <w:r>
        <w:t>о</w:t>
      </w:r>
      <w:r>
        <w:rPr>
          <w:spacing w:val="69"/>
        </w:rPr>
        <w:t xml:space="preserve">   </w:t>
      </w:r>
      <w:r>
        <w:t>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0302E78C">
      <w:pPr>
        <w:pStyle w:val="6"/>
        <w:spacing w:line="244" w:lineRule="auto"/>
        <w:ind w:right="382"/>
      </w:pPr>
      <w:r>
        <w:t>развитие общих и специальных музыкальных способностей, совершенствование в предметных умениях и навыках, в том числе:</w:t>
      </w:r>
    </w:p>
    <w:p w14:paraId="5914933E">
      <w:pPr>
        <w:pStyle w:val="6"/>
        <w:spacing w:line="244" w:lineRule="auto"/>
        <w:ind w:right="375"/>
      </w:pPr>
      <w:r>
        <w:t>слушание (расширение приемов и навыков вдумчивого, осмысленного восприятия музыки,</w:t>
      </w:r>
      <w:r>
        <w:rPr>
          <w:spacing w:val="-10"/>
        </w:rPr>
        <w:t xml:space="preserve"> </w:t>
      </w:r>
      <w:r>
        <w:t>аналитической,</w:t>
      </w:r>
      <w:r>
        <w:rPr>
          <w:spacing w:val="-10"/>
        </w:rPr>
        <w:t xml:space="preserve"> </w:t>
      </w:r>
      <w:r>
        <w:t>оценочной,</w:t>
      </w:r>
      <w:r>
        <w:rPr>
          <w:spacing w:val="-10"/>
        </w:rPr>
        <w:t xml:space="preserve"> </w:t>
      </w:r>
      <w:r>
        <w:t>рефлексивной</w:t>
      </w:r>
      <w:r>
        <w:rPr>
          <w:spacing w:val="-10"/>
        </w:rPr>
        <w:t xml:space="preserve"> </w:t>
      </w:r>
      <w:r>
        <w:t>деятельности</w:t>
      </w:r>
      <w:r>
        <w:rPr>
          <w:spacing w:val="-10"/>
        </w:rPr>
        <w:t xml:space="preserve"> </w:t>
      </w:r>
      <w:r>
        <w:t>в</w:t>
      </w:r>
      <w:r>
        <w:rPr>
          <w:spacing w:val="-11"/>
        </w:rPr>
        <w:t xml:space="preserve"> </w:t>
      </w:r>
      <w:r>
        <w:t>связи</w:t>
      </w:r>
      <w:r>
        <w:rPr>
          <w:spacing w:val="-10"/>
        </w:rPr>
        <w:t xml:space="preserve"> </w:t>
      </w:r>
      <w:r>
        <w:t>с</w:t>
      </w:r>
      <w:r>
        <w:rPr>
          <w:spacing w:val="-11"/>
        </w:rPr>
        <w:t xml:space="preserve"> </w:t>
      </w:r>
      <w:r>
        <w:t>прослушанным музыкальным произведением);</w:t>
      </w:r>
    </w:p>
    <w:p w14:paraId="63BF8273">
      <w:pPr>
        <w:pStyle w:val="6"/>
        <w:spacing w:line="244" w:lineRule="auto"/>
        <w:ind w:right="383"/>
      </w:pPr>
      <w:r>
        <w:t>исполнение (пение в различных манерах, составах, стилях, игра на доступных музыкальных</w:t>
      </w:r>
      <w:r>
        <w:rPr>
          <w:spacing w:val="80"/>
          <w:w w:val="150"/>
        </w:rPr>
        <w:t xml:space="preserve"> </w:t>
      </w:r>
      <w:r>
        <w:t>инструментах,</w:t>
      </w:r>
      <w:r>
        <w:rPr>
          <w:spacing w:val="80"/>
          <w:w w:val="150"/>
        </w:rPr>
        <w:t xml:space="preserve"> </w:t>
      </w:r>
      <w:r>
        <w:t>опыт</w:t>
      </w:r>
      <w:r>
        <w:rPr>
          <w:spacing w:val="80"/>
          <w:w w:val="150"/>
        </w:rPr>
        <w:t xml:space="preserve"> </w:t>
      </w:r>
      <w:r>
        <w:t>исполнительской</w:t>
      </w:r>
      <w:r>
        <w:rPr>
          <w:spacing w:val="80"/>
          <w:w w:val="150"/>
        </w:rPr>
        <w:t xml:space="preserve"> </w:t>
      </w:r>
      <w:r>
        <w:t>деятельности</w:t>
      </w:r>
      <w:r>
        <w:rPr>
          <w:spacing w:val="80"/>
          <w:w w:val="150"/>
        </w:rPr>
        <w:t xml:space="preserve"> </w:t>
      </w:r>
      <w:r>
        <w:t>на</w:t>
      </w:r>
      <w:r>
        <w:rPr>
          <w:spacing w:val="80"/>
          <w:w w:val="150"/>
        </w:rPr>
        <w:t xml:space="preserve"> </w:t>
      </w:r>
      <w:r>
        <w:t>электронных</w:t>
      </w:r>
      <w:r>
        <w:rPr>
          <w:spacing w:val="80"/>
        </w:rPr>
        <w:t xml:space="preserve"> </w:t>
      </w:r>
      <w:r>
        <w:t>и виртуальных музыкальных инструментах);</w:t>
      </w:r>
    </w:p>
    <w:p w14:paraId="74FBE873">
      <w:pPr>
        <w:pStyle w:val="6"/>
        <w:spacing w:line="244" w:lineRule="auto"/>
        <w:ind w:right="383"/>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1FF3013">
      <w:pPr>
        <w:pStyle w:val="6"/>
        <w:spacing w:line="244" w:lineRule="auto"/>
        <w:ind w:right="382"/>
      </w:pPr>
      <w:r>
        <w:t>музыкальное движение (пластическое интонирование, инсценировка, танец, двигательное моделирование);</w:t>
      </w:r>
    </w:p>
    <w:p w14:paraId="50EF1025">
      <w:pPr>
        <w:pStyle w:val="6"/>
        <w:spacing w:line="244" w:lineRule="auto"/>
        <w:ind w:right="381"/>
      </w:pPr>
      <w:r>
        <w:t>творческие</w:t>
      </w:r>
      <w:r>
        <w:rPr>
          <w:spacing w:val="-16"/>
        </w:rPr>
        <w:t xml:space="preserve"> </w:t>
      </w:r>
      <w:r>
        <w:t>проекты,</w:t>
      </w:r>
      <w:r>
        <w:rPr>
          <w:spacing w:val="-16"/>
        </w:rPr>
        <w:t xml:space="preserve"> </w:t>
      </w:r>
      <w:r>
        <w:t>музыкально-театральная</w:t>
      </w:r>
      <w:r>
        <w:rPr>
          <w:spacing w:val="-16"/>
        </w:rPr>
        <w:t xml:space="preserve"> </w:t>
      </w:r>
      <w:r>
        <w:t>деятельность</w:t>
      </w:r>
      <w:r>
        <w:rPr>
          <w:spacing w:val="-16"/>
        </w:rPr>
        <w:t xml:space="preserve"> </w:t>
      </w:r>
      <w:r>
        <w:t>(концерты,</w:t>
      </w:r>
      <w:r>
        <w:rPr>
          <w:spacing w:val="-16"/>
        </w:rPr>
        <w:t xml:space="preserve"> </w:t>
      </w:r>
      <w:r>
        <w:t xml:space="preserve">фестивали, </w:t>
      </w:r>
      <w:r>
        <w:rPr>
          <w:spacing w:val="-2"/>
        </w:rPr>
        <w:t>представления);</w:t>
      </w:r>
    </w:p>
    <w:p w14:paraId="6C85A26A">
      <w:pPr>
        <w:pStyle w:val="6"/>
        <w:spacing w:line="269" w:lineRule="exact"/>
        <w:ind w:left="1008" w:firstLine="0"/>
      </w:pPr>
      <w:r>
        <w:rPr>
          <w:spacing w:val="-2"/>
        </w:rPr>
        <w:t>исследовательская</w:t>
      </w:r>
      <w:r>
        <w:rPr>
          <w:spacing w:val="2"/>
        </w:rPr>
        <w:t xml:space="preserve"> </w:t>
      </w:r>
      <w:r>
        <w:rPr>
          <w:spacing w:val="-2"/>
        </w:rPr>
        <w:t>деятельность</w:t>
      </w:r>
      <w:r>
        <w:rPr>
          <w:spacing w:val="2"/>
        </w:rPr>
        <w:t xml:space="preserve"> </w:t>
      </w:r>
      <w:r>
        <w:rPr>
          <w:spacing w:val="-2"/>
        </w:rPr>
        <w:t>на</w:t>
      </w:r>
      <w:r>
        <w:rPr>
          <w:spacing w:val="3"/>
        </w:rPr>
        <w:t xml:space="preserve"> </w:t>
      </w:r>
      <w:r>
        <w:rPr>
          <w:spacing w:val="-2"/>
        </w:rPr>
        <w:t>материале</w:t>
      </w:r>
      <w:r>
        <w:rPr>
          <w:spacing w:val="3"/>
        </w:rPr>
        <w:t xml:space="preserve"> </w:t>
      </w:r>
      <w:r>
        <w:rPr>
          <w:spacing w:val="-2"/>
        </w:rPr>
        <w:t>музыкального</w:t>
      </w:r>
      <w:r>
        <w:t xml:space="preserve"> </w:t>
      </w:r>
      <w:r>
        <w:rPr>
          <w:spacing w:val="-2"/>
        </w:rPr>
        <w:t>искусства.</w:t>
      </w:r>
    </w:p>
    <w:p w14:paraId="3C75C8AC">
      <w:pPr>
        <w:pStyle w:val="6"/>
        <w:spacing w:line="244" w:lineRule="auto"/>
        <w:ind w:right="38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1A3247A4">
      <w:pPr>
        <w:pStyle w:val="6"/>
        <w:spacing w:line="268" w:lineRule="exact"/>
        <w:ind w:left="1008" w:firstLine="0"/>
      </w:pPr>
      <w:r>
        <w:t>Содержание</w:t>
      </w:r>
      <w:r>
        <w:rPr>
          <w:spacing w:val="68"/>
          <w:w w:val="150"/>
        </w:rPr>
        <w:t xml:space="preserve"> </w:t>
      </w:r>
      <w:r>
        <w:t>учебного</w:t>
      </w:r>
      <w:r>
        <w:rPr>
          <w:spacing w:val="69"/>
          <w:w w:val="150"/>
        </w:rPr>
        <w:t xml:space="preserve"> </w:t>
      </w:r>
      <w:r>
        <w:t>предмета</w:t>
      </w:r>
      <w:r>
        <w:rPr>
          <w:spacing w:val="68"/>
          <w:w w:val="150"/>
        </w:rPr>
        <w:t xml:space="preserve"> </w:t>
      </w:r>
      <w:r>
        <w:t>структурно</w:t>
      </w:r>
      <w:r>
        <w:rPr>
          <w:spacing w:val="69"/>
          <w:w w:val="150"/>
        </w:rPr>
        <w:t xml:space="preserve"> </w:t>
      </w:r>
      <w:r>
        <w:t>представлено</w:t>
      </w:r>
      <w:r>
        <w:rPr>
          <w:spacing w:val="66"/>
          <w:w w:val="150"/>
        </w:rPr>
        <w:t xml:space="preserve"> </w:t>
      </w:r>
      <w:r>
        <w:t>девятью</w:t>
      </w:r>
      <w:r>
        <w:rPr>
          <w:spacing w:val="69"/>
          <w:w w:val="150"/>
        </w:rPr>
        <w:t xml:space="preserve"> </w:t>
      </w:r>
      <w:r>
        <w:rPr>
          <w:spacing w:val="-2"/>
        </w:rPr>
        <w:t>модулями</w:t>
      </w:r>
    </w:p>
    <w:p w14:paraId="4F83DF83">
      <w:pPr>
        <w:pStyle w:val="6"/>
        <w:spacing w:after="0" w:line="268" w:lineRule="exact"/>
        <w:sectPr>
          <w:pgSz w:w="11920" w:h="16850"/>
          <w:pgMar w:top="1160" w:right="360" w:bottom="280" w:left="720" w:header="720" w:footer="720" w:gutter="0"/>
          <w:cols w:space="720" w:num="1"/>
        </w:sectPr>
      </w:pPr>
    </w:p>
    <w:p w14:paraId="7A87FD3D">
      <w:pPr>
        <w:pStyle w:val="6"/>
        <w:spacing w:before="79" w:line="244" w:lineRule="auto"/>
        <w:ind w:right="382" w:firstLine="0"/>
      </w:pPr>
      <w:r>
        <w:t>(тематическими линиями), обеспечивающими преемственность с образовательной программой начального общего образования и непрерывность изучения предметаи образовательной области «Искусство» на протяжении всего курса школьного обучения:</w:t>
      </w:r>
    </w:p>
    <w:p w14:paraId="4587EB92">
      <w:pPr>
        <w:pStyle w:val="6"/>
        <w:spacing w:line="269" w:lineRule="exact"/>
        <w:ind w:left="1008" w:firstLine="0"/>
        <w:jc w:val="left"/>
      </w:pPr>
      <w:r>
        <w:t>модуль</w:t>
      </w:r>
      <w:r>
        <w:rPr>
          <w:spacing w:val="-6"/>
        </w:rPr>
        <w:t xml:space="preserve"> </w:t>
      </w:r>
      <w:r>
        <w:t>№</w:t>
      </w:r>
      <w:r>
        <w:rPr>
          <w:spacing w:val="-4"/>
        </w:rPr>
        <w:t xml:space="preserve"> </w:t>
      </w:r>
      <w:r>
        <w:t>1</w:t>
      </w:r>
      <w:r>
        <w:rPr>
          <w:spacing w:val="-4"/>
        </w:rPr>
        <w:t xml:space="preserve"> </w:t>
      </w:r>
      <w:r>
        <w:t>«Музыка</w:t>
      </w:r>
      <w:r>
        <w:rPr>
          <w:spacing w:val="-4"/>
        </w:rPr>
        <w:t xml:space="preserve"> </w:t>
      </w:r>
      <w:r>
        <w:t>моего</w:t>
      </w:r>
      <w:r>
        <w:rPr>
          <w:spacing w:val="-5"/>
        </w:rPr>
        <w:t xml:space="preserve"> </w:t>
      </w:r>
      <w:r>
        <w:rPr>
          <w:spacing w:val="-2"/>
        </w:rPr>
        <w:t>края»;</w:t>
      </w:r>
    </w:p>
    <w:p w14:paraId="2D37BE91">
      <w:pPr>
        <w:pStyle w:val="6"/>
        <w:spacing w:before="5" w:line="244" w:lineRule="auto"/>
        <w:ind w:left="1008" w:right="2997" w:firstLine="0"/>
        <w:jc w:val="left"/>
      </w:pPr>
      <w:r>
        <w:t>модуль</w:t>
      </w:r>
      <w:r>
        <w:rPr>
          <w:spacing w:val="-6"/>
        </w:rPr>
        <w:t xml:space="preserve"> </w:t>
      </w:r>
      <w:r>
        <w:t>№</w:t>
      </w:r>
      <w:r>
        <w:rPr>
          <w:spacing w:val="-5"/>
        </w:rPr>
        <w:t xml:space="preserve"> </w:t>
      </w:r>
      <w:r>
        <w:t>2</w:t>
      </w:r>
      <w:r>
        <w:rPr>
          <w:spacing w:val="-5"/>
        </w:rPr>
        <w:t xml:space="preserve"> </w:t>
      </w:r>
      <w:r>
        <w:t>«Народное</w:t>
      </w:r>
      <w:r>
        <w:rPr>
          <w:spacing w:val="-4"/>
        </w:rPr>
        <w:t xml:space="preserve"> </w:t>
      </w:r>
      <w:r>
        <w:t>музыкальное</w:t>
      </w:r>
      <w:r>
        <w:rPr>
          <w:spacing w:val="-7"/>
        </w:rPr>
        <w:t xml:space="preserve"> </w:t>
      </w:r>
      <w:r>
        <w:t>творчество</w:t>
      </w:r>
      <w:r>
        <w:rPr>
          <w:spacing w:val="-5"/>
        </w:rPr>
        <w:t xml:space="preserve"> </w:t>
      </w:r>
      <w:r>
        <w:t>России»; модуль № 3 «Музыка народов мира»;</w:t>
      </w:r>
    </w:p>
    <w:p w14:paraId="2601260F">
      <w:pPr>
        <w:pStyle w:val="6"/>
        <w:spacing w:line="244" w:lineRule="auto"/>
        <w:ind w:left="1008" w:right="3570" w:firstLine="0"/>
        <w:jc w:val="left"/>
      </w:pPr>
      <w:r>
        <w:t>модуль</w:t>
      </w:r>
      <w:r>
        <w:rPr>
          <w:spacing w:val="-16"/>
        </w:rPr>
        <w:t xml:space="preserve"> </w:t>
      </w:r>
      <w:r>
        <w:t>№</w:t>
      </w:r>
      <w:r>
        <w:rPr>
          <w:spacing w:val="-16"/>
        </w:rPr>
        <w:t xml:space="preserve"> </w:t>
      </w:r>
      <w:r>
        <w:t>4</w:t>
      </w:r>
      <w:r>
        <w:rPr>
          <w:spacing w:val="-16"/>
        </w:rPr>
        <w:t xml:space="preserve"> </w:t>
      </w:r>
      <w:r>
        <w:t>«Европейская</w:t>
      </w:r>
      <w:r>
        <w:rPr>
          <w:spacing w:val="-16"/>
        </w:rPr>
        <w:t xml:space="preserve"> </w:t>
      </w:r>
      <w:r>
        <w:t>классическая</w:t>
      </w:r>
      <w:r>
        <w:rPr>
          <w:spacing w:val="-16"/>
        </w:rPr>
        <w:t xml:space="preserve"> </w:t>
      </w:r>
      <w:r>
        <w:t>музыка»; модуль № 5 «Русская классическая музыка»;</w:t>
      </w:r>
    </w:p>
    <w:p w14:paraId="4D38082C">
      <w:pPr>
        <w:pStyle w:val="6"/>
        <w:spacing w:line="244" w:lineRule="auto"/>
        <w:ind w:left="1008" w:right="1395" w:firstLine="0"/>
        <w:jc w:val="left"/>
      </w:pPr>
      <w:r>
        <w:t>модуль</w:t>
      </w:r>
      <w:r>
        <w:rPr>
          <w:spacing w:val="-9"/>
        </w:rPr>
        <w:t xml:space="preserve"> </w:t>
      </w:r>
      <w:r>
        <w:t>№</w:t>
      </w:r>
      <w:r>
        <w:rPr>
          <w:spacing w:val="-8"/>
        </w:rPr>
        <w:t xml:space="preserve"> </w:t>
      </w:r>
      <w:r>
        <w:t>6</w:t>
      </w:r>
      <w:r>
        <w:rPr>
          <w:spacing w:val="-8"/>
        </w:rPr>
        <w:t xml:space="preserve"> </w:t>
      </w:r>
      <w:r>
        <w:t>«Истоки</w:t>
      </w:r>
      <w:r>
        <w:rPr>
          <w:spacing w:val="-10"/>
        </w:rPr>
        <w:t xml:space="preserve"> </w:t>
      </w:r>
      <w:r>
        <w:t>и</w:t>
      </w:r>
      <w:r>
        <w:rPr>
          <w:spacing w:val="-8"/>
        </w:rPr>
        <w:t xml:space="preserve"> </w:t>
      </w:r>
      <w:r>
        <w:t>образы</w:t>
      </w:r>
      <w:r>
        <w:rPr>
          <w:spacing w:val="-10"/>
        </w:rPr>
        <w:t xml:space="preserve"> </w:t>
      </w:r>
      <w:r>
        <w:t>русской</w:t>
      </w:r>
      <w:r>
        <w:rPr>
          <w:spacing w:val="-8"/>
        </w:rPr>
        <w:t xml:space="preserve"> </w:t>
      </w:r>
      <w:r>
        <w:t>и</w:t>
      </w:r>
      <w:r>
        <w:rPr>
          <w:spacing w:val="-10"/>
        </w:rPr>
        <w:t xml:space="preserve"> </w:t>
      </w:r>
      <w:r>
        <w:t>европейской</w:t>
      </w:r>
      <w:r>
        <w:rPr>
          <w:spacing w:val="-8"/>
        </w:rPr>
        <w:t xml:space="preserve"> </w:t>
      </w:r>
      <w:r>
        <w:t>духовной</w:t>
      </w:r>
      <w:r>
        <w:rPr>
          <w:spacing w:val="-6"/>
        </w:rPr>
        <w:t xml:space="preserve"> </w:t>
      </w:r>
      <w:r>
        <w:t>музыки»; модуль № 7 «Современная музыка: основные жанры и на правления»; модуль № 8 «Связь музыки с другими видами искусства»;</w:t>
      </w:r>
    </w:p>
    <w:p w14:paraId="7DEBF048">
      <w:pPr>
        <w:pStyle w:val="6"/>
        <w:spacing w:line="268" w:lineRule="exact"/>
        <w:ind w:left="1008" w:firstLine="0"/>
        <w:jc w:val="left"/>
      </w:pPr>
      <w:r>
        <w:t>модуль</w:t>
      </w:r>
      <w:r>
        <w:rPr>
          <w:spacing w:val="-7"/>
        </w:rPr>
        <w:t xml:space="preserve"> </w:t>
      </w:r>
      <w:r>
        <w:t>№</w:t>
      </w:r>
      <w:r>
        <w:rPr>
          <w:spacing w:val="-5"/>
        </w:rPr>
        <w:t xml:space="preserve"> </w:t>
      </w:r>
      <w:r>
        <w:t>9</w:t>
      </w:r>
      <w:r>
        <w:rPr>
          <w:spacing w:val="-6"/>
        </w:rPr>
        <w:t xml:space="preserve"> </w:t>
      </w:r>
      <w:r>
        <w:t>«Жанры</w:t>
      </w:r>
      <w:r>
        <w:rPr>
          <w:spacing w:val="-5"/>
        </w:rPr>
        <w:t xml:space="preserve"> </w:t>
      </w:r>
      <w:r>
        <w:t>музыкального</w:t>
      </w:r>
      <w:r>
        <w:rPr>
          <w:spacing w:val="-5"/>
        </w:rPr>
        <w:t xml:space="preserve"> </w:t>
      </w:r>
      <w:r>
        <w:rPr>
          <w:spacing w:val="-2"/>
        </w:rPr>
        <w:t>искусства».</w:t>
      </w:r>
    </w:p>
    <w:p w14:paraId="0DEEB443">
      <w:pPr>
        <w:pStyle w:val="6"/>
        <w:tabs>
          <w:tab w:val="left" w:pos="2267"/>
          <w:tab w:val="left" w:pos="4440"/>
          <w:tab w:val="left" w:pos="6929"/>
          <w:tab w:val="left" w:pos="8527"/>
          <w:tab w:val="left" w:pos="9604"/>
        </w:tabs>
        <w:spacing w:line="244" w:lineRule="auto"/>
        <w:ind w:right="378"/>
      </w:pPr>
      <w:r>
        <w:t xml:space="preserve">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w:t>
      </w:r>
      <w:r>
        <w:rPr>
          <w:spacing w:val="-2"/>
        </w:rPr>
        <w:t>опущены</w:t>
      </w:r>
      <w:r>
        <w:tab/>
      </w:r>
      <w:r>
        <w:rPr>
          <w:spacing w:val="-2"/>
        </w:rPr>
        <w:t>отдельные</w:t>
      </w:r>
      <w:r>
        <w:tab/>
      </w:r>
      <w:r>
        <w:rPr>
          <w:spacing w:val="-2"/>
        </w:rPr>
        <w:t>тематические</w:t>
      </w:r>
      <w:r>
        <w:tab/>
      </w:r>
      <w:r>
        <w:rPr>
          <w:spacing w:val="-2"/>
        </w:rPr>
        <w:t>блоки</w:t>
      </w:r>
      <w:r>
        <w:tab/>
      </w:r>
      <w:r>
        <w:rPr>
          <w:spacing w:val="-10"/>
        </w:rPr>
        <w:t>в</w:t>
      </w:r>
      <w:r>
        <w:tab/>
      </w:r>
      <w:r>
        <w:rPr>
          <w:spacing w:val="-2"/>
        </w:rPr>
        <w:t xml:space="preserve">случае, </w:t>
      </w:r>
      <w:r>
        <w:t>если данный материал был хорошо освоен на уровне начального общего образования.</w:t>
      </w:r>
    </w:p>
    <w:p w14:paraId="0E7AF840">
      <w:pPr>
        <w:pStyle w:val="6"/>
        <w:tabs>
          <w:tab w:val="left" w:pos="2401"/>
          <w:tab w:val="left" w:pos="4198"/>
          <w:tab w:val="left" w:pos="5904"/>
          <w:tab w:val="left" w:pos="8065"/>
          <w:tab w:val="left" w:pos="9627"/>
        </w:tabs>
        <w:spacing w:line="242" w:lineRule="auto"/>
        <w:ind w:right="376"/>
      </w:pPr>
      <w:r>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w:t>
      </w:r>
      <w:r>
        <w:rPr>
          <w:w w:val="160"/>
        </w:rPr>
        <w:t xml:space="preserve">– </w:t>
      </w:r>
      <w:r>
        <w:rPr>
          <w:spacing w:val="-2"/>
        </w:rPr>
        <w:t>посещений</w:t>
      </w:r>
      <w:r>
        <w:tab/>
      </w:r>
      <w:r>
        <w:rPr>
          <w:spacing w:val="-2"/>
        </w:rPr>
        <w:t>театров,</w:t>
      </w:r>
      <w:r>
        <w:tab/>
      </w:r>
      <w:r>
        <w:rPr>
          <w:spacing w:val="-2"/>
        </w:rPr>
        <w:t>музеев,</w:t>
      </w:r>
      <w:r>
        <w:tab/>
      </w:r>
      <w:r>
        <w:rPr>
          <w:spacing w:val="-2"/>
        </w:rPr>
        <w:t>концертных</w:t>
      </w:r>
      <w:r>
        <w:tab/>
      </w:r>
      <w:r>
        <w:rPr>
          <w:spacing w:val="-2"/>
        </w:rPr>
        <w:t>залов,</w:t>
      </w:r>
      <w:r>
        <w:tab/>
      </w:r>
      <w:r>
        <w:rPr>
          <w:spacing w:val="-2"/>
        </w:rPr>
        <w:t xml:space="preserve">работы </w:t>
      </w:r>
      <w: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14:paraId="0C775D5C">
      <w:pPr>
        <w:pStyle w:val="6"/>
        <w:spacing w:before="7" w:line="244" w:lineRule="auto"/>
        <w:ind w:right="376"/>
      </w:pPr>
      <w:r>
        <w:rPr>
          <w:w w:val="105"/>
        </w:rPr>
        <w:t>Общее</w:t>
      </w:r>
      <w:r>
        <w:rPr>
          <w:spacing w:val="80"/>
          <w:w w:val="105"/>
        </w:rPr>
        <w:t xml:space="preserve">  </w:t>
      </w:r>
      <w:r>
        <w:rPr>
          <w:w w:val="105"/>
        </w:rPr>
        <w:t>число</w:t>
      </w:r>
      <w:r>
        <w:rPr>
          <w:spacing w:val="80"/>
          <w:w w:val="105"/>
        </w:rPr>
        <w:t xml:space="preserve">  </w:t>
      </w:r>
      <w:r>
        <w:rPr>
          <w:w w:val="105"/>
        </w:rPr>
        <w:t>часов,</w:t>
      </w:r>
      <w:r>
        <w:rPr>
          <w:spacing w:val="80"/>
          <w:w w:val="105"/>
        </w:rPr>
        <w:t xml:space="preserve">  </w:t>
      </w:r>
      <w:r>
        <w:rPr>
          <w:w w:val="105"/>
        </w:rPr>
        <w:t>рекомендованных</w:t>
      </w:r>
      <w:r>
        <w:rPr>
          <w:spacing w:val="80"/>
          <w:w w:val="105"/>
        </w:rPr>
        <w:t xml:space="preserve">  </w:t>
      </w:r>
      <w:r>
        <w:rPr>
          <w:w w:val="105"/>
        </w:rPr>
        <w:t>для</w:t>
      </w:r>
      <w:r>
        <w:rPr>
          <w:spacing w:val="80"/>
          <w:w w:val="105"/>
        </w:rPr>
        <w:t xml:space="preserve">  </w:t>
      </w:r>
      <w:r>
        <w:rPr>
          <w:w w:val="105"/>
        </w:rPr>
        <w:t>изучения</w:t>
      </w:r>
      <w:r>
        <w:rPr>
          <w:spacing w:val="80"/>
          <w:w w:val="105"/>
        </w:rPr>
        <w:t xml:space="preserve">  </w:t>
      </w:r>
      <w:r>
        <w:rPr>
          <w:w w:val="105"/>
        </w:rPr>
        <w:t>музыки,</w:t>
      </w:r>
      <w:r>
        <w:rPr>
          <w:spacing w:val="40"/>
          <w:w w:val="160"/>
        </w:rPr>
        <w:t xml:space="preserve">  </w:t>
      </w:r>
      <w:r>
        <w:rPr>
          <w:w w:val="160"/>
        </w:rPr>
        <w:t xml:space="preserve">– </w:t>
      </w:r>
      <w:r>
        <w:rPr>
          <w:w w:val="105"/>
        </w:rPr>
        <w:t>136</w:t>
      </w:r>
      <w:r>
        <w:rPr>
          <w:spacing w:val="-6"/>
          <w:w w:val="105"/>
        </w:rPr>
        <w:t xml:space="preserve"> </w:t>
      </w:r>
      <w:r>
        <w:rPr>
          <w:w w:val="105"/>
        </w:rPr>
        <w:t>часов:</w:t>
      </w:r>
      <w:r>
        <w:rPr>
          <w:spacing w:val="-8"/>
          <w:w w:val="105"/>
        </w:rPr>
        <w:t xml:space="preserve"> </w:t>
      </w:r>
      <w:r>
        <w:rPr>
          <w:w w:val="105"/>
        </w:rPr>
        <w:t>в</w:t>
      </w:r>
      <w:r>
        <w:rPr>
          <w:spacing w:val="-7"/>
          <w:w w:val="105"/>
        </w:rPr>
        <w:t xml:space="preserve"> </w:t>
      </w:r>
      <w:r>
        <w:rPr>
          <w:w w:val="105"/>
        </w:rPr>
        <w:t>5</w:t>
      </w:r>
      <w:r>
        <w:rPr>
          <w:spacing w:val="-8"/>
          <w:w w:val="105"/>
        </w:rPr>
        <w:t xml:space="preserve"> </w:t>
      </w:r>
      <w:r>
        <w:rPr>
          <w:w w:val="105"/>
        </w:rPr>
        <w:t>классе</w:t>
      </w:r>
      <w:r>
        <w:rPr>
          <w:spacing w:val="-7"/>
          <w:w w:val="105"/>
        </w:rPr>
        <w:t xml:space="preserve"> </w:t>
      </w:r>
      <w:r>
        <w:rPr>
          <w:w w:val="105"/>
        </w:rPr>
        <w:t>34</w:t>
      </w:r>
      <w:r>
        <w:rPr>
          <w:spacing w:val="-6"/>
          <w:w w:val="105"/>
        </w:rPr>
        <w:t xml:space="preserve"> </w:t>
      </w:r>
      <w:r>
        <w:rPr>
          <w:w w:val="105"/>
        </w:rPr>
        <w:t>часа</w:t>
      </w:r>
      <w:r>
        <w:rPr>
          <w:spacing w:val="-6"/>
          <w:w w:val="105"/>
        </w:rPr>
        <w:t xml:space="preserve"> </w:t>
      </w:r>
      <w:r>
        <w:rPr>
          <w:w w:val="105"/>
        </w:rPr>
        <w:t>(1</w:t>
      </w:r>
      <w:r>
        <w:rPr>
          <w:spacing w:val="-8"/>
          <w:w w:val="105"/>
        </w:rPr>
        <w:t xml:space="preserve"> </w:t>
      </w:r>
      <w:r>
        <w:rPr>
          <w:w w:val="105"/>
        </w:rPr>
        <w:t>час</w:t>
      </w:r>
      <w:r>
        <w:rPr>
          <w:spacing w:val="-6"/>
          <w:w w:val="105"/>
        </w:rPr>
        <w:t xml:space="preserve"> </w:t>
      </w:r>
      <w:r>
        <w:rPr>
          <w:w w:val="105"/>
        </w:rPr>
        <w:t>в</w:t>
      </w:r>
      <w:r>
        <w:rPr>
          <w:spacing w:val="-8"/>
          <w:w w:val="105"/>
        </w:rPr>
        <w:t xml:space="preserve"> </w:t>
      </w:r>
      <w:r>
        <w:rPr>
          <w:w w:val="105"/>
        </w:rPr>
        <w:t>неделю),</w:t>
      </w:r>
      <w:r>
        <w:rPr>
          <w:spacing w:val="-7"/>
          <w:w w:val="105"/>
        </w:rPr>
        <w:t xml:space="preserve"> </w:t>
      </w:r>
      <w:r>
        <w:rPr>
          <w:w w:val="105"/>
        </w:rPr>
        <w:t>в</w:t>
      </w:r>
      <w:r>
        <w:rPr>
          <w:spacing w:val="-7"/>
          <w:w w:val="105"/>
        </w:rPr>
        <w:t xml:space="preserve"> </w:t>
      </w:r>
      <w:r>
        <w:rPr>
          <w:w w:val="105"/>
        </w:rPr>
        <w:t>6</w:t>
      </w:r>
      <w:r>
        <w:rPr>
          <w:spacing w:val="-6"/>
          <w:w w:val="105"/>
        </w:rPr>
        <w:t xml:space="preserve"> </w:t>
      </w:r>
      <w:r>
        <w:rPr>
          <w:w w:val="105"/>
        </w:rPr>
        <w:t>классе</w:t>
      </w:r>
      <w:r>
        <w:rPr>
          <w:spacing w:val="-8"/>
          <w:w w:val="105"/>
        </w:rPr>
        <w:t xml:space="preserve"> </w:t>
      </w:r>
      <w:r>
        <w:rPr>
          <w:w w:val="105"/>
        </w:rPr>
        <w:t>34</w:t>
      </w:r>
      <w:r>
        <w:rPr>
          <w:spacing w:val="-6"/>
          <w:w w:val="105"/>
        </w:rPr>
        <w:t xml:space="preserve"> </w:t>
      </w:r>
      <w:r>
        <w:rPr>
          <w:w w:val="105"/>
        </w:rPr>
        <w:t>часа</w:t>
      </w:r>
      <w:r>
        <w:rPr>
          <w:spacing w:val="-6"/>
          <w:w w:val="105"/>
        </w:rPr>
        <w:t xml:space="preserve"> </w:t>
      </w:r>
      <w:r>
        <w:rPr>
          <w:w w:val="105"/>
        </w:rPr>
        <w:t>(1</w:t>
      </w:r>
      <w:r>
        <w:rPr>
          <w:spacing w:val="-6"/>
          <w:w w:val="105"/>
        </w:rPr>
        <w:t xml:space="preserve"> </w:t>
      </w:r>
      <w:r>
        <w:rPr>
          <w:w w:val="105"/>
        </w:rPr>
        <w:t>час</w:t>
      </w:r>
      <w:r>
        <w:rPr>
          <w:spacing w:val="-6"/>
          <w:w w:val="105"/>
        </w:rPr>
        <w:t xml:space="preserve"> </w:t>
      </w:r>
      <w:r>
        <w:rPr>
          <w:w w:val="105"/>
        </w:rPr>
        <w:t>в</w:t>
      </w:r>
      <w:r>
        <w:rPr>
          <w:spacing w:val="-7"/>
          <w:w w:val="105"/>
        </w:rPr>
        <w:t xml:space="preserve"> </w:t>
      </w:r>
      <w:r>
        <w:rPr>
          <w:w w:val="105"/>
        </w:rPr>
        <w:t>неделю),</w:t>
      </w:r>
      <w:r>
        <w:rPr>
          <w:spacing w:val="-6"/>
          <w:w w:val="105"/>
        </w:rPr>
        <w:t xml:space="preserve"> </w:t>
      </w:r>
      <w:r>
        <w:rPr>
          <w:w w:val="105"/>
        </w:rPr>
        <w:t>в</w:t>
      </w:r>
      <w:r>
        <w:rPr>
          <w:spacing w:val="-8"/>
          <w:w w:val="105"/>
        </w:rPr>
        <w:t xml:space="preserve"> </w:t>
      </w:r>
      <w:r>
        <w:rPr>
          <w:w w:val="105"/>
        </w:rPr>
        <w:t>7</w:t>
      </w:r>
    </w:p>
    <w:p w14:paraId="174FD55C">
      <w:pPr>
        <w:pStyle w:val="6"/>
        <w:spacing w:line="269" w:lineRule="exact"/>
        <w:ind w:firstLine="0"/>
      </w:pPr>
      <w:r>
        <w:t>классе</w:t>
      </w:r>
      <w:r>
        <w:rPr>
          <w:spacing w:val="-1"/>
        </w:rPr>
        <w:t xml:space="preserve"> </w:t>
      </w:r>
      <w:r>
        <w:t>34</w:t>
      </w:r>
      <w:r>
        <w:rPr>
          <w:spacing w:val="-2"/>
        </w:rPr>
        <w:t xml:space="preserve"> </w:t>
      </w:r>
      <w:r>
        <w:t>часа</w:t>
      </w:r>
      <w:r>
        <w:rPr>
          <w:spacing w:val="-3"/>
        </w:rPr>
        <w:t xml:space="preserve"> </w:t>
      </w:r>
      <w:r>
        <w:t>(1</w:t>
      </w:r>
      <w:r>
        <w:rPr>
          <w:spacing w:val="-2"/>
        </w:rPr>
        <w:t xml:space="preserve"> </w:t>
      </w:r>
      <w:r>
        <w:t>час</w:t>
      </w:r>
      <w:r>
        <w:rPr>
          <w:spacing w:val="-4"/>
        </w:rPr>
        <w:t xml:space="preserve"> </w:t>
      </w:r>
      <w:r>
        <w:t>в</w:t>
      </w:r>
      <w:r>
        <w:rPr>
          <w:spacing w:val="-3"/>
        </w:rPr>
        <w:t xml:space="preserve"> </w:t>
      </w:r>
      <w:r>
        <w:t>неделю),</w:t>
      </w:r>
      <w:r>
        <w:rPr>
          <w:spacing w:val="-1"/>
        </w:rPr>
        <w:t xml:space="preserve"> </w:t>
      </w:r>
      <w:r>
        <w:t>в</w:t>
      </w:r>
      <w:r>
        <w:rPr>
          <w:spacing w:val="-3"/>
        </w:rPr>
        <w:t xml:space="preserve"> </w:t>
      </w:r>
      <w:r>
        <w:t>8 классе</w:t>
      </w:r>
      <w:r>
        <w:rPr>
          <w:spacing w:val="-2"/>
        </w:rPr>
        <w:t xml:space="preserve"> </w:t>
      </w:r>
      <w:r>
        <w:t>34</w:t>
      </w:r>
      <w:r>
        <w:rPr>
          <w:spacing w:val="-3"/>
        </w:rPr>
        <w:t xml:space="preserve"> </w:t>
      </w:r>
      <w:r>
        <w:t>часа</w:t>
      </w:r>
      <w:r>
        <w:rPr>
          <w:spacing w:val="-2"/>
        </w:rPr>
        <w:t xml:space="preserve"> </w:t>
      </w:r>
      <w:r>
        <w:t>(1</w:t>
      </w:r>
      <w:r>
        <w:rPr>
          <w:spacing w:val="4"/>
        </w:rPr>
        <w:t xml:space="preserve"> </w:t>
      </w:r>
      <w:r>
        <w:t>час</w:t>
      </w:r>
      <w:r>
        <w:rPr>
          <w:spacing w:val="-2"/>
        </w:rPr>
        <w:t xml:space="preserve"> </w:t>
      </w:r>
      <w:r>
        <w:t>в</w:t>
      </w:r>
      <w:r>
        <w:rPr>
          <w:spacing w:val="-2"/>
        </w:rPr>
        <w:t xml:space="preserve"> неделю).</w:t>
      </w:r>
    </w:p>
    <w:p w14:paraId="186CCFE8">
      <w:pPr>
        <w:pStyle w:val="6"/>
        <w:tabs>
          <w:tab w:val="left" w:pos="1962"/>
          <w:tab w:val="left" w:pos="4359"/>
          <w:tab w:val="left" w:pos="6693"/>
          <w:tab w:val="left" w:pos="8547"/>
        </w:tabs>
        <w:spacing w:before="5" w:line="244" w:lineRule="auto"/>
        <w:ind w:right="381"/>
      </w:pPr>
      <w:r>
        <w:t xml:space="preserve">При разработке рабочей программы по музыке образовательная организация </w:t>
      </w:r>
      <w:r>
        <w:rPr>
          <w:spacing w:val="-2"/>
        </w:rPr>
        <w:t>вправе</w:t>
      </w:r>
      <w:r>
        <w:tab/>
      </w:r>
      <w:r>
        <w:rPr>
          <w:spacing w:val="-2"/>
        </w:rPr>
        <w:t>использовать</w:t>
      </w:r>
      <w:r>
        <w:tab/>
      </w:r>
      <w:r>
        <w:rPr>
          <w:spacing w:val="-2"/>
        </w:rPr>
        <w:t>возможности</w:t>
      </w:r>
      <w:r>
        <w:tab/>
      </w:r>
      <w:r>
        <w:rPr>
          <w:spacing w:val="-2"/>
        </w:rPr>
        <w:t>сетевого</w:t>
      </w:r>
      <w:r>
        <w:tab/>
      </w:r>
      <w:r>
        <w:rPr>
          <w:spacing w:val="-2"/>
        </w:rPr>
        <w:t xml:space="preserve">взаимодействия, </w:t>
      </w: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3550ABC7">
      <w:pPr>
        <w:pStyle w:val="6"/>
        <w:spacing w:line="244" w:lineRule="auto"/>
        <w:ind w:right="377"/>
      </w:pPr>
      <w:r>
        <w:t>Изучение музыки предполагает активную социокультурную деятельность обучающихся,</w:t>
      </w:r>
      <w:r>
        <w:rPr>
          <w:spacing w:val="64"/>
          <w:w w:val="150"/>
        </w:rPr>
        <w:t xml:space="preserve">   </w:t>
      </w:r>
      <w:r>
        <w:t>участие</w:t>
      </w:r>
      <w:r>
        <w:rPr>
          <w:spacing w:val="63"/>
          <w:w w:val="150"/>
        </w:rPr>
        <w:t xml:space="preserve">   </w:t>
      </w:r>
      <w:r>
        <w:t>в</w:t>
      </w:r>
      <w:r>
        <w:rPr>
          <w:spacing w:val="63"/>
          <w:w w:val="150"/>
        </w:rPr>
        <w:t xml:space="preserve">   </w:t>
      </w:r>
      <w:r>
        <w:t>исследовательских</w:t>
      </w:r>
      <w:r>
        <w:rPr>
          <w:spacing w:val="62"/>
          <w:w w:val="150"/>
        </w:rPr>
        <w:t xml:space="preserve">   </w:t>
      </w:r>
      <w:r>
        <w:t>и</w:t>
      </w:r>
      <w:r>
        <w:rPr>
          <w:spacing w:val="63"/>
          <w:w w:val="150"/>
        </w:rPr>
        <w:t xml:space="preserve">   </w:t>
      </w:r>
      <w:r>
        <w:t>творческих</w:t>
      </w:r>
      <w:r>
        <w:rPr>
          <w:spacing w:val="62"/>
          <w:w w:val="150"/>
        </w:rPr>
        <w:t xml:space="preserve">   </w:t>
      </w:r>
      <w:r>
        <w:t>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3774669C">
      <w:pPr>
        <w:pStyle w:val="6"/>
        <w:spacing w:line="244" w:lineRule="auto"/>
        <w:ind w:left="1008" w:right="1585" w:firstLine="0"/>
      </w:pPr>
      <w:r>
        <w:t>Содержание</w:t>
      </w:r>
      <w:r>
        <w:rPr>
          <w:spacing w:val="-13"/>
        </w:rPr>
        <w:t xml:space="preserve"> </w:t>
      </w:r>
      <w:r>
        <w:t>обучения</w:t>
      </w:r>
      <w:r>
        <w:rPr>
          <w:spacing w:val="-11"/>
        </w:rPr>
        <w:t xml:space="preserve"> </w:t>
      </w:r>
      <w:r>
        <w:t>музыке</w:t>
      </w:r>
      <w:r>
        <w:rPr>
          <w:spacing w:val="-11"/>
        </w:rPr>
        <w:t xml:space="preserve"> </w:t>
      </w:r>
      <w:r>
        <w:t>на</w:t>
      </w:r>
      <w:r>
        <w:rPr>
          <w:spacing w:val="-11"/>
        </w:rPr>
        <w:t xml:space="preserve"> </w:t>
      </w:r>
      <w:r>
        <w:t>уровне</w:t>
      </w:r>
      <w:r>
        <w:rPr>
          <w:spacing w:val="-11"/>
        </w:rPr>
        <w:t xml:space="preserve"> </w:t>
      </w:r>
      <w:r>
        <w:t>основного</w:t>
      </w:r>
      <w:r>
        <w:rPr>
          <w:spacing w:val="-11"/>
        </w:rPr>
        <w:t xml:space="preserve"> </w:t>
      </w:r>
      <w:r>
        <w:t>общего</w:t>
      </w:r>
      <w:r>
        <w:rPr>
          <w:spacing w:val="-11"/>
        </w:rPr>
        <w:t xml:space="preserve"> </w:t>
      </w:r>
      <w:r>
        <w:t>образования. Модуль № 1 «Музыка моего края».</w:t>
      </w:r>
    </w:p>
    <w:p w14:paraId="0E98359C">
      <w:pPr>
        <w:pStyle w:val="6"/>
        <w:spacing w:line="269" w:lineRule="exact"/>
        <w:ind w:left="1008" w:firstLine="0"/>
      </w:pPr>
      <w:r>
        <w:t>Фольклор</w:t>
      </w:r>
      <w:r>
        <w:rPr>
          <w:spacing w:val="18"/>
        </w:rPr>
        <w:t xml:space="preserve"> </w:t>
      </w:r>
      <w:r>
        <w:t>–</w:t>
      </w:r>
      <w:r>
        <w:rPr>
          <w:spacing w:val="17"/>
        </w:rPr>
        <w:t xml:space="preserve"> </w:t>
      </w:r>
      <w:r>
        <w:t>народное</w:t>
      </w:r>
      <w:r>
        <w:rPr>
          <w:spacing w:val="14"/>
        </w:rPr>
        <w:t xml:space="preserve"> </w:t>
      </w:r>
      <w:r>
        <w:t>творчество</w:t>
      </w:r>
      <w:r>
        <w:rPr>
          <w:spacing w:val="-9"/>
        </w:rPr>
        <w:t xml:space="preserve"> </w:t>
      </w:r>
      <w:r>
        <w:t>(3–4</w:t>
      </w:r>
      <w:r>
        <w:rPr>
          <w:spacing w:val="17"/>
        </w:rPr>
        <w:t xml:space="preserve"> </w:t>
      </w:r>
      <w:r>
        <w:rPr>
          <w:spacing w:val="-2"/>
        </w:rPr>
        <w:t>часа).</w:t>
      </w:r>
    </w:p>
    <w:p w14:paraId="67FAE7B2">
      <w:pPr>
        <w:pStyle w:val="6"/>
        <w:spacing w:line="244" w:lineRule="auto"/>
        <w:ind w:right="381"/>
      </w:pPr>
      <w:r>
        <w:t>Содержание: Традиционная музыка – отражение жизни народа. Жанры детского и игрового фольклора (игры, пляски, хороводы).</w:t>
      </w:r>
    </w:p>
    <w:p w14:paraId="01A69324">
      <w:pPr>
        <w:pStyle w:val="6"/>
        <w:spacing w:line="270" w:lineRule="exact"/>
        <w:ind w:left="1008" w:firstLine="0"/>
      </w:pPr>
      <w:r>
        <w:t>Виды</w:t>
      </w:r>
      <w:r>
        <w:rPr>
          <w:spacing w:val="-2"/>
        </w:rPr>
        <w:t xml:space="preserve"> </w:t>
      </w:r>
      <w:r>
        <w:t>деятельности</w:t>
      </w:r>
      <w:r>
        <w:rPr>
          <w:spacing w:val="-2"/>
        </w:rPr>
        <w:t xml:space="preserve"> обучающихся:</w:t>
      </w:r>
    </w:p>
    <w:p w14:paraId="5430B46D">
      <w:pPr>
        <w:pStyle w:val="6"/>
        <w:spacing w:line="244" w:lineRule="auto"/>
        <w:ind w:left="1008" w:right="1395" w:firstLine="0"/>
        <w:jc w:val="left"/>
      </w:pPr>
      <w:r>
        <w:t>знакомство</w:t>
      </w:r>
      <w:r>
        <w:rPr>
          <w:spacing w:val="-11"/>
        </w:rPr>
        <w:t xml:space="preserve"> </w:t>
      </w:r>
      <w:r>
        <w:t>со</w:t>
      </w:r>
      <w:r>
        <w:rPr>
          <w:spacing w:val="-11"/>
        </w:rPr>
        <w:t xml:space="preserve"> </w:t>
      </w:r>
      <w:r>
        <w:t>звучанием</w:t>
      </w:r>
      <w:r>
        <w:rPr>
          <w:spacing w:val="-11"/>
        </w:rPr>
        <w:t xml:space="preserve"> </w:t>
      </w:r>
      <w:r>
        <w:t>фольклорных</w:t>
      </w:r>
      <w:r>
        <w:rPr>
          <w:spacing w:val="-13"/>
        </w:rPr>
        <w:t xml:space="preserve"> </w:t>
      </w:r>
      <w:r>
        <w:t>образцов</w:t>
      </w:r>
      <w:r>
        <w:rPr>
          <w:spacing w:val="-11"/>
        </w:rPr>
        <w:t xml:space="preserve"> </w:t>
      </w:r>
      <w:r>
        <w:t>в</w:t>
      </w:r>
      <w:r>
        <w:rPr>
          <w:spacing w:val="-13"/>
        </w:rPr>
        <w:t xml:space="preserve"> </w:t>
      </w:r>
      <w:r>
        <w:t>аудио-</w:t>
      </w:r>
      <w:r>
        <w:rPr>
          <w:spacing w:val="-12"/>
        </w:rPr>
        <w:t xml:space="preserve"> </w:t>
      </w:r>
      <w:r>
        <w:t>и</w:t>
      </w:r>
      <w:r>
        <w:rPr>
          <w:spacing w:val="-11"/>
        </w:rPr>
        <w:t xml:space="preserve"> </w:t>
      </w:r>
      <w:r>
        <w:t>видеозаписи; определение на слух:</w:t>
      </w:r>
    </w:p>
    <w:p w14:paraId="28768A14">
      <w:pPr>
        <w:pStyle w:val="6"/>
        <w:spacing w:line="244" w:lineRule="auto"/>
        <w:ind w:left="1008" w:right="1290" w:firstLine="0"/>
        <w:jc w:val="left"/>
      </w:pPr>
      <w:r>
        <w:t>принадлежности к народной или композиторской музыке; исполнительского</w:t>
      </w:r>
      <w:r>
        <w:rPr>
          <w:spacing w:val="-16"/>
        </w:rPr>
        <w:t xml:space="preserve"> </w:t>
      </w:r>
      <w:r>
        <w:t>состава</w:t>
      </w:r>
      <w:r>
        <w:rPr>
          <w:spacing w:val="-16"/>
        </w:rPr>
        <w:t xml:space="preserve"> </w:t>
      </w:r>
      <w:r>
        <w:t>(вокального,</w:t>
      </w:r>
      <w:r>
        <w:rPr>
          <w:spacing w:val="-16"/>
        </w:rPr>
        <w:t xml:space="preserve"> </w:t>
      </w:r>
      <w:r>
        <w:t>инструментального,</w:t>
      </w:r>
      <w:r>
        <w:rPr>
          <w:spacing w:val="-16"/>
        </w:rPr>
        <w:t xml:space="preserve"> </w:t>
      </w:r>
      <w:r>
        <w:t>смешанного); жанра, основного настроения, характера музыки;</w:t>
      </w:r>
    </w:p>
    <w:p w14:paraId="3883FF56">
      <w:pPr>
        <w:pStyle w:val="6"/>
        <w:spacing w:line="244" w:lineRule="auto"/>
        <w:jc w:val="left"/>
      </w:pPr>
      <w:r>
        <w:t>разучивание</w:t>
      </w:r>
      <w:r>
        <w:rPr>
          <w:spacing w:val="-5"/>
        </w:rPr>
        <w:t xml:space="preserve"> </w:t>
      </w:r>
      <w:r>
        <w:t>и</w:t>
      </w:r>
      <w:r>
        <w:rPr>
          <w:spacing w:val="-6"/>
        </w:rPr>
        <w:t xml:space="preserve"> </w:t>
      </w:r>
      <w:r>
        <w:t>исполнение</w:t>
      </w:r>
      <w:r>
        <w:rPr>
          <w:spacing w:val="-6"/>
        </w:rPr>
        <w:t xml:space="preserve"> </w:t>
      </w:r>
      <w:r>
        <w:t>народных</w:t>
      </w:r>
      <w:r>
        <w:rPr>
          <w:spacing w:val="-8"/>
        </w:rPr>
        <w:t xml:space="preserve"> </w:t>
      </w:r>
      <w:r>
        <w:t>песен,</w:t>
      </w:r>
      <w:r>
        <w:rPr>
          <w:spacing w:val="-6"/>
        </w:rPr>
        <w:t xml:space="preserve"> </w:t>
      </w:r>
      <w:r>
        <w:t>танцев,</w:t>
      </w:r>
      <w:r>
        <w:rPr>
          <w:spacing w:val="-6"/>
        </w:rPr>
        <w:t xml:space="preserve"> </w:t>
      </w:r>
      <w:r>
        <w:t>инструментальных</w:t>
      </w:r>
      <w:r>
        <w:rPr>
          <w:spacing w:val="-6"/>
        </w:rPr>
        <w:t xml:space="preserve"> </w:t>
      </w:r>
      <w:r>
        <w:t>наигрышей, фольклорных игр.</w:t>
      </w:r>
    </w:p>
    <w:p w14:paraId="691E2D21">
      <w:pPr>
        <w:pStyle w:val="6"/>
        <w:spacing w:after="0" w:line="244" w:lineRule="auto"/>
        <w:jc w:val="left"/>
        <w:sectPr>
          <w:pgSz w:w="11920" w:h="16850"/>
          <w:pgMar w:top="1160" w:right="360" w:bottom="280" w:left="720" w:header="720" w:footer="720" w:gutter="0"/>
          <w:cols w:space="720" w:num="1"/>
        </w:sectPr>
      </w:pPr>
    </w:p>
    <w:p w14:paraId="1870C4EA">
      <w:pPr>
        <w:pStyle w:val="6"/>
        <w:spacing w:before="73"/>
        <w:ind w:left="1008" w:firstLine="0"/>
        <w:jc w:val="left"/>
      </w:pPr>
      <w:r>
        <w:t>Календарный</w:t>
      </w:r>
      <w:r>
        <w:rPr>
          <w:spacing w:val="6"/>
        </w:rPr>
        <w:t xml:space="preserve"> </w:t>
      </w:r>
      <w:r>
        <w:t>фольклор</w:t>
      </w:r>
      <w:r>
        <w:rPr>
          <w:position w:val="8"/>
          <w:sz w:val="16"/>
        </w:rPr>
        <w:t>25</w:t>
      </w:r>
      <w:r>
        <w:rPr>
          <w:spacing w:val="26"/>
          <w:position w:val="8"/>
          <w:sz w:val="16"/>
        </w:rPr>
        <w:t xml:space="preserve"> </w:t>
      </w:r>
      <w:r>
        <w:t>(3–4</w:t>
      </w:r>
      <w:r>
        <w:rPr>
          <w:spacing w:val="6"/>
        </w:rPr>
        <w:t xml:space="preserve"> </w:t>
      </w:r>
      <w:r>
        <w:rPr>
          <w:spacing w:val="-2"/>
        </w:rPr>
        <w:t>часа).</w:t>
      </w:r>
    </w:p>
    <w:p w14:paraId="16B1959B">
      <w:pPr>
        <w:pStyle w:val="6"/>
        <w:tabs>
          <w:tab w:val="left" w:pos="2737"/>
          <w:tab w:val="left" w:pos="4517"/>
          <w:tab w:val="left" w:pos="5684"/>
          <w:tab w:val="left" w:pos="7564"/>
          <w:tab w:val="left" w:pos="8226"/>
          <w:tab w:val="left" w:pos="9286"/>
        </w:tabs>
        <w:spacing w:before="4" w:line="244" w:lineRule="auto"/>
        <w:ind w:right="383"/>
        <w:jc w:val="left"/>
      </w:pPr>
      <w:r>
        <w:rPr>
          <w:spacing w:val="-2"/>
        </w:rPr>
        <w:t>Содержание:</w:t>
      </w:r>
      <w:r>
        <w:tab/>
      </w:r>
      <w:r>
        <w:rPr>
          <w:spacing w:val="-2"/>
        </w:rPr>
        <w:t>Календарные</w:t>
      </w:r>
      <w:r>
        <w:tab/>
      </w:r>
      <w:r>
        <w:rPr>
          <w:spacing w:val="-2"/>
        </w:rPr>
        <w:t>обряды,</w:t>
      </w:r>
      <w:r>
        <w:tab/>
      </w:r>
      <w:r>
        <w:rPr>
          <w:spacing w:val="-2"/>
        </w:rPr>
        <w:t>традиционные</w:t>
      </w:r>
      <w:r>
        <w:tab/>
      </w:r>
      <w:r>
        <w:rPr>
          <w:spacing w:val="-4"/>
        </w:rPr>
        <w:t>для</w:t>
      </w:r>
      <w:r>
        <w:tab/>
      </w:r>
      <w:r>
        <w:rPr>
          <w:spacing w:val="-2"/>
        </w:rPr>
        <w:t>данной</w:t>
      </w:r>
      <w:r>
        <w:tab/>
      </w:r>
      <w:r>
        <w:rPr>
          <w:spacing w:val="-2"/>
        </w:rPr>
        <w:t xml:space="preserve">местности </w:t>
      </w:r>
      <w:r>
        <w:rPr>
          <w:spacing w:val="-2"/>
          <w:w w:val="105"/>
        </w:rPr>
        <w:t>(осенние,</w:t>
      </w:r>
      <w:r>
        <w:rPr>
          <w:spacing w:val="-14"/>
          <w:w w:val="105"/>
        </w:rPr>
        <w:t xml:space="preserve"> </w:t>
      </w:r>
      <w:r>
        <w:rPr>
          <w:spacing w:val="-2"/>
          <w:w w:val="105"/>
        </w:rPr>
        <w:t>зимние,</w:t>
      </w:r>
      <w:r>
        <w:rPr>
          <w:spacing w:val="-7"/>
          <w:w w:val="105"/>
        </w:rPr>
        <w:t xml:space="preserve"> </w:t>
      </w:r>
      <w:r>
        <w:rPr>
          <w:spacing w:val="-2"/>
          <w:w w:val="105"/>
        </w:rPr>
        <w:t>весенние</w:t>
      </w:r>
      <w:r>
        <w:rPr>
          <w:spacing w:val="-4"/>
          <w:w w:val="105"/>
        </w:rPr>
        <w:t xml:space="preserve"> </w:t>
      </w:r>
      <w:r>
        <w:rPr>
          <w:spacing w:val="-2"/>
          <w:w w:val="160"/>
        </w:rPr>
        <w:t>–</w:t>
      </w:r>
      <w:r>
        <w:rPr>
          <w:spacing w:val="-35"/>
          <w:w w:val="160"/>
        </w:rPr>
        <w:t xml:space="preserve"> </w:t>
      </w:r>
      <w:r>
        <w:rPr>
          <w:spacing w:val="-2"/>
          <w:w w:val="105"/>
        </w:rPr>
        <w:t>на</w:t>
      </w:r>
      <w:r>
        <w:rPr>
          <w:spacing w:val="-8"/>
          <w:w w:val="105"/>
        </w:rPr>
        <w:t xml:space="preserve"> </w:t>
      </w:r>
      <w:r>
        <w:rPr>
          <w:spacing w:val="-2"/>
          <w:w w:val="105"/>
        </w:rPr>
        <w:t>выбор</w:t>
      </w:r>
      <w:r>
        <w:rPr>
          <w:spacing w:val="-6"/>
          <w:w w:val="105"/>
        </w:rPr>
        <w:t xml:space="preserve"> </w:t>
      </w:r>
      <w:r>
        <w:rPr>
          <w:spacing w:val="-2"/>
          <w:w w:val="105"/>
        </w:rPr>
        <w:t>учителя).</w:t>
      </w:r>
    </w:p>
    <w:p w14:paraId="5AABE473">
      <w:pPr>
        <w:pStyle w:val="6"/>
        <w:spacing w:line="270" w:lineRule="exact"/>
        <w:ind w:left="1008" w:firstLine="0"/>
        <w:jc w:val="left"/>
      </w:pPr>
      <w:r>
        <w:t>Виды</w:t>
      </w:r>
      <w:r>
        <w:rPr>
          <w:spacing w:val="-2"/>
        </w:rPr>
        <w:t xml:space="preserve"> </w:t>
      </w:r>
      <w:r>
        <w:t>деятельности</w:t>
      </w:r>
      <w:r>
        <w:rPr>
          <w:spacing w:val="-2"/>
        </w:rPr>
        <w:t xml:space="preserve"> обучающихся:</w:t>
      </w:r>
    </w:p>
    <w:p w14:paraId="644E4F24">
      <w:pPr>
        <w:pStyle w:val="6"/>
        <w:tabs>
          <w:tab w:val="left" w:pos="2643"/>
          <w:tab w:val="left" w:pos="3128"/>
          <w:tab w:val="left" w:pos="4819"/>
          <w:tab w:val="left" w:pos="6654"/>
          <w:tab w:val="left" w:pos="8021"/>
          <w:tab w:val="left" w:pos="9009"/>
        </w:tabs>
        <w:spacing w:before="5" w:line="244" w:lineRule="auto"/>
        <w:ind w:right="385"/>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 </w:t>
      </w:r>
      <w:r>
        <w:t>о соответствующих фольклорных традициях;</w:t>
      </w:r>
    </w:p>
    <w:p w14:paraId="1E427068">
      <w:pPr>
        <w:pStyle w:val="6"/>
        <w:spacing w:line="244" w:lineRule="auto"/>
        <w:ind w:left="1008" w:right="3923" w:firstLine="0"/>
        <w:jc w:val="left"/>
      </w:pPr>
      <w:r>
        <w:t>разучивание</w:t>
      </w:r>
      <w:r>
        <w:rPr>
          <w:spacing w:val="-7"/>
        </w:rPr>
        <w:t xml:space="preserve"> </w:t>
      </w:r>
      <w:r>
        <w:t>и</w:t>
      </w:r>
      <w:r>
        <w:rPr>
          <w:spacing w:val="-8"/>
        </w:rPr>
        <w:t xml:space="preserve"> </w:t>
      </w:r>
      <w:r>
        <w:t>исполнение</w:t>
      </w:r>
      <w:r>
        <w:rPr>
          <w:spacing w:val="-8"/>
        </w:rPr>
        <w:t xml:space="preserve"> </w:t>
      </w:r>
      <w:r>
        <w:t>народных</w:t>
      </w:r>
      <w:r>
        <w:rPr>
          <w:spacing w:val="-11"/>
        </w:rPr>
        <w:t xml:space="preserve"> </w:t>
      </w:r>
      <w:r>
        <w:t>песен,</w:t>
      </w:r>
      <w:r>
        <w:rPr>
          <w:spacing w:val="-8"/>
        </w:rPr>
        <w:t xml:space="preserve"> </w:t>
      </w:r>
      <w:r>
        <w:t>танцев; на выбор или факультативно:</w:t>
      </w:r>
    </w:p>
    <w:p w14:paraId="364CFC05">
      <w:pPr>
        <w:pStyle w:val="6"/>
        <w:spacing w:line="269" w:lineRule="exact"/>
        <w:ind w:left="1008" w:firstLine="0"/>
        <w:jc w:val="left"/>
      </w:pPr>
      <w:r>
        <w:t>реконструкция</w:t>
      </w:r>
      <w:r>
        <w:rPr>
          <w:spacing w:val="-14"/>
        </w:rPr>
        <w:t xml:space="preserve"> </w:t>
      </w:r>
      <w:r>
        <w:t>фольклорного</w:t>
      </w:r>
      <w:r>
        <w:rPr>
          <w:spacing w:val="-13"/>
        </w:rPr>
        <w:t xml:space="preserve"> </w:t>
      </w:r>
      <w:r>
        <w:t>обряда</w:t>
      </w:r>
      <w:r>
        <w:rPr>
          <w:spacing w:val="-13"/>
        </w:rPr>
        <w:t xml:space="preserve"> </w:t>
      </w:r>
      <w:r>
        <w:t>или</w:t>
      </w:r>
      <w:r>
        <w:rPr>
          <w:spacing w:val="-14"/>
        </w:rPr>
        <w:t xml:space="preserve"> </w:t>
      </w:r>
      <w:r>
        <w:t>его</w:t>
      </w:r>
      <w:r>
        <w:rPr>
          <w:spacing w:val="-13"/>
        </w:rPr>
        <w:t xml:space="preserve"> </w:t>
      </w:r>
      <w:r>
        <w:rPr>
          <w:spacing w:val="-2"/>
        </w:rPr>
        <w:t>фрагмента;</w:t>
      </w:r>
    </w:p>
    <w:p w14:paraId="5DE63E9A">
      <w:pPr>
        <w:pStyle w:val="6"/>
        <w:spacing w:before="2" w:line="244" w:lineRule="auto"/>
        <w:ind w:left="1008" w:right="1290" w:firstLine="0"/>
        <w:jc w:val="left"/>
      </w:pPr>
      <w:r>
        <w:t>участие</w:t>
      </w:r>
      <w:r>
        <w:rPr>
          <w:spacing w:val="-8"/>
        </w:rPr>
        <w:t xml:space="preserve"> </w:t>
      </w:r>
      <w:r>
        <w:t>в</w:t>
      </w:r>
      <w:r>
        <w:rPr>
          <w:spacing w:val="-8"/>
        </w:rPr>
        <w:t xml:space="preserve"> </w:t>
      </w:r>
      <w:r>
        <w:t>народном</w:t>
      </w:r>
      <w:r>
        <w:rPr>
          <w:spacing w:val="-8"/>
        </w:rPr>
        <w:t xml:space="preserve"> </w:t>
      </w:r>
      <w:r>
        <w:t>гулянии,</w:t>
      </w:r>
      <w:r>
        <w:rPr>
          <w:spacing w:val="-8"/>
        </w:rPr>
        <w:t xml:space="preserve"> </w:t>
      </w:r>
      <w:r>
        <w:t>празднике</w:t>
      </w:r>
      <w:r>
        <w:rPr>
          <w:spacing w:val="-8"/>
        </w:rPr>
        <w:t xml:space="preserve"> </w:t>
      </w:r>
      <w:r>
        <w:t>на</w:t>
      </w:r>
      <w:r>
        <w:rPr>
          <w:spacing w:val="-9"/>
        </w:rPr>
        <w:t xml:space="preserve"> </w:t>
      </w:r>
      <w:r>
        <w:t>улицах</w:t>
      </w:r>
      <w:r>
        <w:rPr>
          <w:spacing w:val="-10"/>
        </w:rPr>
        <w:t xml:space="preserve"> </w:t>
      </w:r>
      <w:r>
        <w:t>своего</w:t>
      </w:r>
      <w:r>
        <w:rPr>
          <w:spacing w:val="-8"/>
        </w:rPr>
        <w:t xml:space="preserve"> </w:t>
      </w:r>
      <w:r>
        <w:t>города,</w:t>
      </w:r>
      <w:r>
        <w:rPr>
          <w:spacing w:val="-8"/>
        </w:rPr>
        <w:t xml:space="preserve"> </w:t>
      </w:r>
      <w:r>
        <w:t>поселка. Семейный фольклор (3–4 часа).</w:t>
      </w:r>
    </w:p>
    <w:p w14:paraId="4E1CD099">
      <w:pPr>
        <w:pStyle w:val="6"/>
        <w:spacing w:line="244" w:lineRule="auto"/>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 обряд, рекрутские песни, плачи-причитания.</w:t>
      </w:r>
    </w:p>
    <w:p w14:paraId="7B427898">
      <w:pPr>
        <w:pStyle w:val="6"/>
        <w:spacing w:line="269" w:lineRule="exact"/>
        <w:ind w:left="1008" w:firstLine="0"/>
        <w:jc w:val="left"/>
      </w:pPr>
      <w:r>
        <w:t>Виды</w:t>
      </w:r>
      <w:r>
        <w:rPr>
          <w:spacing w:val="-2"/>
        </w:rPr>
        <w:t xml:space="preserve"> </w:t>
      </w:r>
      <w:r>
        <w:t>деятельности</w:t>
      </w:r>
      <w:r>
        <w:rPr>
          <w:spacing w:val="-2"/>
        </w:rPr>
        <w:t xml:space="preserve"> обучающихся:</w:t>
      </w:r>
    </w:p>
    <w:p w14:paraId="19691C14">
      <w:pPr>
        <w:pStyle w:val="6"/>
        <w:spacing w:before="2" w:line="244" w:lineRule="auto"/>
        <w:ind w:left="1008" w:right="3498" w:firstLine="0"/>
        <w:jc w:val="left"/>
      </w:pPr>
      <w:r>
        <w:t>знакомство</w:t>
      </w:r>
      <w:r>
        <w:rPr>
          <w:spacing w:val="-16"/>
        </w:rPr>
        <w:t xml:space="preserve"> </w:t>
      </w:r>
      <w:r>
        <w:t>с</w:t>
      </w:r>
      <w:r>
        <w:rPr>
          <w:spacing w:val="-16"/>
        </w:rPr>
        <w:t xml:space="preserve"> </w:t>
      </w:r>
      <w:r>
        <w:t>фольклорными</w:t>
      </w:r>
      <w:r>
        <w:rPr>
          <w:spacing w:val="-16"/>
        </w:rPr>
        <w:t xml:space="preserve"> </w:t>
      </w:r>
      <w:r>
        <w:t>жанрами</w:t>
      </w:r>
      <w:r>
        <w:rPr>
          <w:spacing w:val="-16"/>
        </w:rPr>
        <w:t xml:space="preserve"> </w:t>
      </w:r>
      <w:r>
        <w:t>семейного</w:t>
      </w:r>
      <w:r>
        <w:rPr>
          <w:spacing w:val="-16"/>
        </w:rPr>
        <w:t xml:space="preserve"> </w:t>
      </w:r>
      <w:r>
        <w:t>цикла; изучение особенностей их исполнения и звучания;</w:t>
      </w:r>
    </w:p>
    <w:p w14:paraId="55BD7E56">
      <w:pPr>
        <w:pStyle w:val="6"/>
        <w:spacing w:line="244" w:lineRule="auto"/>
        <w:jc w:val="left"/>
      </w:pPr>
      <w:r>
        <w:t xml:space="preserve">определение на слух жанровой принадлежности, анализ символики традиционных </w:t>
      </w:r>
      <w:r>
        <w:rPr>
          <w:spacing w:val="-2"/>
        </w:rPr>
        <w:t>образов;</w:t>
      </w:r>
    </w:p>
    <w:p w14:paraId="12C1E1AD">
      <w:pPr>
        <w:pStyle w:val="6"/>
        <w:spacing w:line="244" w:lineRule="auto"/>
        <w:jc w:val="left"/>
      </w:pPr>
      <w:r>
        <w:t>разучивание</w:t>
      </w:r>
      <w:r>
        <w:rPr>
          <w:spacing w:val="40"/>
        </w:rPr>
        <w:t xml:space="preserve"> </w:t>
      </w:r>
      <w:r>
        <w:t>и</w:t>
      </w:r>
      <w:r>
        <w:rPr>
          <w:spacing w:val="40"/>
        </w:rPr>
        <w:t xml:space="preserve"> </w:t>
      </w:r>
      <w:r>
        <w:t>исполнение</w:t>
      </w:r>
      <w:r>
        <w:rPr>
          <w:spacing w:val="40"/>
        </w:rPr>
        <w:t xml:space="preserve"> </w:t>
      </w:r>
      <w:r>
        <w:t>отдельных</w:t>
      </w:r>
      <w:r>
        <w:rPr>
          <w:spacing w:val="40"/>
        </w:rPr>
        <w:t xml:space="preserve"> </w:t>
      </w:r>
      <w:r>
        <w:t>песен,</w:t>
      </w:r>
      <w:r>
        <w:rPr>
          <w:spacing w:val="40"/>
        </w:rPr>
        <w:t xml:space="preserve"> </w:t>
      </w:r>
      <w:r>
        <w:t>фрагментов</w:t>
      </w:r>
      <w:r>
        <w:rPr>
          <w:spacing w:val="40"/>
        </w:rPr>
        <w:t xml:space="preserve"> </w:t>
      </w:r>
      <w:r>
        <w:t>обрядов</w:t>
      </w:r>
      <w:r>
        <w:rPr>
          <w:spacing w:val="40"/>
        </w:rPr>
        <w:t xml:space="preserve"> </w:t>
      </w:r>
      <w:r>
        <w:t>(по</w:t>
      </w:r>
      <w:r>
        <w:rPr>
          <w:spacing w:val="40"/>
        </w:rPr>
        <w:t xml:space="preserve"> </w:t>
      </w:r>
      <w:r>
        <w:t>выбору</w:t>
      </w:r>
      <w:r>
        <w:rPr>
          <w:spacing w:val="80"/>
        </w:rPr>
        <w:t xml:space="preserve"> </w:t>
      </w:r>
      <w:r>
        <w:rPr>
          <w:spacing w:val="-2"/>
        </w:rPr>
        <w:t>учителя);</w:t>
      </w:r>
    </w:p>
    <w:p w14:paraId="4C1AF416">
      <w:pPr>
        <w:pStyle w:val="6"/>
        <w:spacing w:line="268" w:lineRule="exact"/>
        <w:ind w:left="1008" w:firstLine="0"/>
        <w:jc w:val="left"/>
        <w:rPr>
          <w:rFonts w:ascii="Arial" w:hAnsi="Arial"/>
          <w:i/>
        </w:rPr>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r>
        <w:rPr>
          <w:rFonts w:ascii="Arial" w:hAnsi="Arial"/>
          <w:i/>
          <w:spacing w:val="-2"/>
        </w:rPr>
        <w:t>:</w:t>
      </w:r>
    </w:p>
    <w:p w14:paraId="65D20ADA">
      <w:pPr>
        <w:pStyle w:val="6"/>
        <w:spacing w:line="244" w:lineRule="auto"/>
        <w:ind w:left="1008" w:right="1573" w:firstLine="0"/>
        <w:jc w:val="left"/>
      </w:pPr>
      <w:r>
        <w:t>реконструкция фольклорного обряда или его фрагмента; исследовательские</w:t>
      </w:r>
      <w:r>
        <w:rPr>
          <w:spacing w:val="-12"/>
        </w:rPr>
        <w:t xml:space="preserve"> </w:t>
      </w:r>
      <w:r>
        <w:t>проекты</w:t>
      </w:r>
      <w:r>
        <w:rPr>
          <w:spacing w:val="-11"/>
        </w:rPr>
        <w:t xml:space="preserve"> </w:t>
      </w:r>
      <w:r>
        <w:t>по</w:t>
      </w:r>
      <w:r>
        <w:rPr>
          <w:spacing w:val="-13"/>
        </w:rPr>
        <w:t xml:space="preserve"> </w:t>
      </w:r>
      <w:r>
        <w:t>теме</w:t>
      </w:r>
      <w:r>
        <w:rPr>
          <w:spacing w:val="-12"/>
        </w:rPr>
        <w:t xml:space="preserve"> </w:t>
      </w:r>
      <w:r>
        <w:t>«Жанры</w:t>
      </w:r>
      <w:r>
        <w:rPr>
          <w:spacing w:val="-12"/>
        </w:rPr>
        <w:t xml:space="preserve"> </w:t>
      </w:r>
      <w:r>
        <w:t>семейного</w:t>
      </w:r>
      <w:r>
        <w:rPr>
          <w:spacing w:val="-12"/>
        </w:rPr>
        <w:t xml:space="preserve"> </w:t>
      </w:r>
      <w:r>
        <w:t>фольклора». Наш край сегодня (3–4 часа).</w:t>
      </w:r>
    </w:p>
    <w:p w14:paraId="3ADA0F2A">
      <w:pPr>
        <w:pStyle w:val="6"/>
        <w:spacing w:line="244" w:lineRule="auto"/>
        <w:ind w:right="382"/>
      </w:pPr>
      <w:r>
        <w:t xml:space="preserve">Содержание: Современная музыкальная культура родного края. Гимн республики, </w:t>
      </w:r>
      <w:r>
        <w:rPr>
          <w:spacing w:val="-2"/>
          <w:w w:val="105"/>
        </w:rPr>
        <w:t>города</w:t>
      </w:r>
      <w:r>
        <w:rPr>
          <w:spacing w:val="-15"/>
          <w:w w:val="105"/>
        </w:rPr>
        <w:t xml:space="preserve"> </w:t>
      </w:r>
      <w:r>
        <w:rPr>
          <w:spacing w:val="-2"/>
          <w:w w:val="105"/>
        </w:rPr>
        <w:t>(при</w:t>
      </w:r>
      <w:r>
        <w:rPr>
          <w:spacing w:val="-6"/>
          <w:w w:val="105"/>
        </w:rPr>
        <w:t xml:space="preserve"> </w:t>
      </w:r>
      <w:r>
        <w:rPr>
          <w:spacing w:val="-2"/>
          <w:w w:val="105"/>
        </w:rPr>
        <w:t>наличии).</w:t>
      </w:r>
      <w:r>
        <w:rPr>
          <w:spacing w:val="-4"/>
          <w:w w:val="105"/>
        </w:rPr>
        <w:t xml:space="preserve"> </w:t>
      </w:r>
      <w:r>
        <w:rPr>
          <w:spacing w:val="-2"/>
          <w:w w:val="105"/>
        </w:rPr>
        <w:t xml:space="preserve">Земляки </w:t>
      </w:r>
      <w:r>
        <w:rPr>
          <w:spacing w:val="-2"/>
          <w:w w:val="160"/>
        </w:rPr>
        <w:t>–</w:t>
      </w:r>
      <w:r>
        <w:rPr>
          <w:spacing w:val="-24"/>
          <w:w w:val="160"/>
        </w:rPr>
        <w:t xml:space="preserve"> </w:t>
      </w:r>
      <w:r>
        <w:rPr>
          <w:spacing w:val="-2"/>
          <w:w w:val="105"/>
        </w:rPr>
        <w:t>композиторы,</w:t>
      </w:r>
      <w:r>
        <w:rPr>
          <w:spacing w:val="-4"/>
          <w:w w:val="105"/>
        </w:rPr>
        <w:t xml:space="preserve"> </w:t>
      </w:r>
      <w:r>
        <w:rPr>
          <w:spacing w:val="-2"/>
          <w:w w:val="105"/>
        </w:rPr>
        <w:t>исполнители,</w:t>
      </w:r>
      <w:r>
        <w:rPr>
          <w:spacing w:val="-5"/>
          <w:w w:val="105"/>
        </w:rPr>
        <w:t xml:space="preserve"> </w:t>
      </w:r>
      <w:r>
        <w:rPr>
          <w:spacing w:val="-2"/>
          <w:w w:val="105"/>
        </w:rPr>
        <w:t>деятели</w:t>
      </w:r>
      <w:r>
        <w:rPr>
          <w:spacing w:val="-4"/>
          <w:w w:val="105"/>
        </w:rPr>
        <w:t xml:space="preserve"> </w:t>
      </w:r>
      <w:r>
        <w:rPr>
          <w:spacing w:val="-2"/>
          <w:w w:val="105"/>
        </w:rPr>
        <w:t>культуры.</w:t>
      </w:r>
      <w:r>
        <w:rPr>
          <w:spacing w:val="-4"/>
          <w:w w:val="105"/>
        </w:rPr>
        <w:t xml:space="preserve"> </w:t>
      </w:r>
      <w:r>
        <w:rPr>
          <w:spacing w:val="-2"/>
          <w:w w:val="105"/>
        </w:rPr>
        <w:t xml:space="preserve">Театр, </w:t>
      </w:r>
      <w:r>
        <w:rPr>
          <w:w w:val="105"/>
        </w:rPr>
        <w:t>филармония,</w:t>
      </w:r>
      <w:r>
        <w:rPr>
          <w:spacing w:val="-17"/>
          <w:w w:val="105"/>
        </w:rPr>
        <w:t xml:space="preserve"> </w:t>
      </w:r>
      <w:r>
        <w:rPr>
          <w:w w:val="105"/>
        </w:rPr>
        <w:t>консерватория.</w:t>
      </w:r>
    </w:p>
    <w:p w14:paraId="16DE7181">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534983F3">
      <w:pPr>
        <w:pStyle w:val="6"/>
        <w:spacing w:before="1" w:line="244" w:lineRule="auto"/>
        <w:ind w:right="383"/>
      </w:pPr>
      <w:r>
        <w:t xml:space="preserve">разучивание и исполнение гимна республики, города, песен местных </w:t>
      </w:r>
      <w:r>
        <w:rPr>
          <w:spacing w:val="-2"/>
        </w:rPr>
        <w:t>композиторов;</w:t>
      </w:r>
    </w:p>
    <w:p w14:paraId="5690EBC4">
      <w:pPr>
        <w:pStyle w:val="6"/>
        <w:spacing w:line="244" w:lineRule="auto"/>
        <w:ind w:right="389"/>
      </w:pPr>
      <w:r>
        <w:t>знакомство с творческой биографией, деятельностью местных мастеров культуры и искусства;</w:t>
      </w:r>
    </w:p>
    <w:p w14:paraId="7FEDFA86">
      <w:pPr>
        <w:pStyle w:val="6"/>
        <w:spacing w:line="269"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05CEFB6A">
      <w:pPr>
        <w:pStyle w:val="6"/>
        <w:spacing w:before="3" w:line="244" w:lineRule="auto"/>
        <w:ind w:right="381"/>
      </w:pPr>
      <w:r>
        <w:t>посещение местных музыкальных театров, музеев, концертов,</w:t>
      </w:r>
      <w:r>
        <w:rPr>
          <w:spacing w:val="-1"/>
        </w:rPr>
        <w:t xml:space="preserve"> </w:t>
      </w:r>
      <w:r>
        <w:t>написание отзыва с анализом спектакля, концерта, экскурсии;</w:t>
      </w:r>
    </w:p>
    <w:p w14:paraId="731F98BD">
      <w:pPr>
        <w:pStyle w:val="6"/>
        <w:spacing w:line="244" w:lineRule="auto"/>
        <w:ind w:right="383"/>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62DD2773">
      <w:pPr>
        <w:pStyle w:val="6"/>
        <w:spacing w:line="244" w:lineRule="auto"/>
        <w:ind w:right="385"/>
      </w:pPr>
      <w:r>
        <w:t>творческие проекты (сочинение песен, создание аранжировок народных мелодий; съемка,</w:t>
      </w:r>
      <w:r>
        <w:rPr>
          <w:spacing w:val="80"/>
          <w:w w:val="150"/>
        </w:rPr>
        <w:t xml:space="preserve">  </w:t>
      </w:r>
      <w:r>
        <w:t>монтаж</w:t>
      </w:r>
      <w:r>
        <w:rPr>
          <w:spacing w:val="80"/>
          <w:w w:val="150"/>
        </w:rPr>
        <w:t xml:space="preserve">  </w:t>
      </w:r>
      <w:r>
        <w:t>и</w:t>
      </w:r>
      <w:r>
        <w:rPr>
          <w:spacing w:val="80"/>
          <w:w w:val="150"/>
        </w:rPr>
        <w:t xml:space="preserve">  </w:t>
      </w:r>
      <w:r>
        <w:t>озвучивание</w:t>
      </w:r>
      <w:r>
        <w:rPr>
          <w:spacing w:val="80"/>
          <w:w w:val="150"/>
        </w:rPr>
        <w:t xml:space="preserve">  </w:t>
      </w:r>
      <w:r>
        <w:t>любительского</w:t>
      </w:r>
      <w:r>
        <w:rPr>
          <w:spacing w:val="80"/>
          <w:w w:val="150"/>
        </w:rPr>
        <w:t xml:space="preserve">  </w:t>
      </w:r>
      <w:r>
        <w:t>фильма),</w:t>
      </w:r>
      <w:r>
        <w:rPr>
          <w:spacing w:val="80"/>
          <w:w w:val="150"/>
        </w:rPr>
        <w:t xml:space="preserve">  </w:t>
      </w:r>
      <w:r>
        <w:t>направленные</w:t>
      </w:r>
      <w:r>
        <w:rPr>
          <w:spacing w:val="80"/>
        </w:rPr>
        <w:t xml:space="preserve"> </w:t>
      </w:r>
      <w:r>
        <w:t>на сохранение и продолжение музыкальных традиций своего края.</w:t>
      </w:r>
    </w:p>
    <w:p w14:paraId="1B01D040">
      <w:pPr>
        <w:pStyle w:val="6"/>
        <w:spacing w:line="244" w:lineRule="auto"/>
        <w:ind w:left="1008" w:right="3018" w:firstLine="0"/>
      </w:pPr>
      <w:r>
        <w:t>Модуль</w:t>
      </w:r>
      <w:r>
        <w:rPr>
          <w:spacing w:val="-5"/>
        </w:rPr>
        <w:t xml:space="preserve"> </w:t>
      </w:r>
      <w:r>
        <w:t>№</w:t>
      </w:r>
      <w:r>
        <w:rPr>
          <w:spacing w:val="-4"/>
        </w:rPr>
        <w:t xml:space="preserve"> </w:t>
      </w:r>
      <w:r>
        <w:t>2</w:t>
      </w:r>
      <w:r>
        <w:rPr>
          <w:spacing w:val="-4"/>
        </w:rPr>
        <w:t xml:space="preserve"> </w:t>
      </w:r>
      <w:r>
        <w:t>«Народное</w:t>
      </w:r>
      <w:r>
        <w:rPr>
          <w:spacing w:val="-4"/>
        </w:rPr>
        <w:t xml:space="preserve"> </w:t>
      </w:r>
      <w:r>
        <w:t>музыкальное</w:t>
      </w:r>
      <w:r>
        <w:rPr>
          <w:spacing w:val="-5"/>
        </w:rPr>
        <w:t xml:space="preserve"> </w:t>
      </w:r>
      <w:r>
        <w:t>творчество</w:t>
      </w:r>
      <w:r>
        <w:rPr>
          <w:spacing w:val="-4"/>
        </w:rPr>
        <w:t xml:space="preserve"> </w:t>
      </w:r>
      <w:r>
        <w:t>России»</w:t>
      </w:r>
      <w:r>
        <w:rPr>
          <w:position w:val="8"/>
          <w:sz w:val="16"/>
        </w:rPr>
        <w:t>26</w:t>
      </w:r>
      <w:r>
        <w:t xml:space="preserve">. </w:t>
      </w:r>
      <w:r>
        <w:rPr>
          <w:spacing w:val="-2"/>
          <w:w w:val="110"/>
        </w:rPr>
        <w:t>Россия</w:t>
      </w:r>
      <w:r>
        <w:rPr>
          <w:spacing w:val="-16"/>
          <w:w w:val="110"/>
        </w:rPr>
        <w:t xml:space="preserve"> </w:t>
      </w:r>
      <w:r>
        <w:rPr>
          <w:spacing w:val="-2"/>
          <w:w w:val="140"/>
        </w:rPr>
        <w:t>–</w:t>
      </w:r>
      <w:r>
        <w:rPr>
          <w:spacing w:val="-22"/>
          <w:w w:val="140"/>
        </w:rPr>
        <w:t xml:space="preserve"> </w:t>
      </w:r>
      <w:r>
        <w:rPr>
          <w:spacing w:val="-2"/>
          <w:w w:val="110"/>
        </w:rPr>
        <w:t>наш</w:t>
      </w:r>
      <w:r>
        <w:rPr>
          <w:spacing w:val="-15"/>
          <w:w w:val="110"/>
        </w:rPr>
        <w:t xml:space="preserve"> </w:t>
      </w:r>
      <w:r>
        <w:rPr>
          <w:spacing w:val="-2"/>
          <w:w w:val="110"/>
        </w:rPr>
        <w:t>общий</w:t>
      </w:r>
      <w:r>
        <w:rPr>
          <w:spacing w:val="-16"/>
          <w:w w:val="110"/>
        </w:rPr>
        <w:t xml:space="preserve"> </w:t>
      </w:r>
      <w:r>
        <w:rPr>
          <w:spacing w:val="-2"/>
          <w:w w:val="110"/>
        </w:rPr>
        <w:t>дом</w:t>
      </w:r>
      <w:r>
        <w:rPr>
          <w:spacing w:val="-15"/>
          <w:w w:val="110"/>
        </w:rPr>
        <w:t xml:space="preserve"> </w:t>
      </w:r>
      <w:r>
        <w:rPr>
          <w:spacing w:val="-2"/>
          <w:w w:val="110"/>
        </w:rPr>
        <w:t>(3–4</w:t>
      </w:r>
      <w:r>
        <w:rPr>
          <w:spacing w:val="-15"/>
          <w:w w:val="110"/>
        </w:rPr>
        <w:t xml:space="preserve"> </w:t>
      </w:r>
      <w:r>
        <w:rPr>
          <w:spacing w:val="-2"/>
          <w:w w:val="110"/>
        </w:rPr>
        <w:t>часа).</w:t>
      </w:r>
    </w:p>
    <w:p w14:paraId="39090786">
      <w:pPr>
        <w:pStyle w:val="6"/>
        <w:ind w:right="383"/>
      </w:pPr>
      <w:r>
        <w:t>Содержание: Богатство и разнообразие фольклорных традиций народов нашей страны. Музыка наших соседей, музыка других регионов</w:t>
      </w:r>
      <w:r>
        <w:rPr>
          <w:position w:val="8"/>
          <w:sz w:val="16"/>
        </w:rPr>
        <w:t>27</w:t>
      </w:r>
      <w:r>
        <w:t>.</w:t>
      </w:r>
    </w:p>
    <w:p w14:paraId="34EDF5AC">
      <w:pPr>
        <w:pStyle w:val="6"/>
        <w:spacing w:before="6"/>
        <w:ind w:left="0" w:firstLine="0"/>
        <w:jc w:val="left"/>
        <w:rPr>
          <w:sz w:val="13"/>
        </w:rPr>
      </w:pPr>
      <w:r>
        <w:rPr>
          <w:sz w:val="13"/>
        </w:rPr>
        <mc:AlternateContent>
          <mc:Choice Requires="wps">
            <w:drawing>
              <wp:anchor distT="0" distB="0" distL="0" distR="0" simplePos="0" relativeHeight="251680768" behindDoc="1" locked="0" layoutInCell="1" allowOverlap="1">
                <wp:simplePos x="0" y="0"/>
                <wp:positionH relativeFrom="page">
                  <wp:posOffset>647700</wp:posOffset>
                </wp:positionH>
                <wp:positionV relativeFrom="paragraph">
                  <wp:posOffset>112395</wp:posOffset>
                </wp:positionV>
                <wp:extent cx="1829435" cy="9525"/>
                <wp:effectExtent l="0" t="0" r="0" b="0"/>
                <wp:wrapTopAndBottom/>
                <wp:docPr id="28" name="Graphic 28"/>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28" o:spid="_x0000_s1026" o:spt="100" style="position:absolute;left:0pt;margin-left:51pt;margin-top:8.85pt;height:0.75pt;width:144.05pt;mso-position-horizontal-relative:page;mso-wrap-distance-bottom:0pt;mso-wrap-distance-top:0pt;z-index:-251635712;mso-width-relative:page;mso-height-relative:page;" fillcolor="#000000" filled="t" stroked="f" coordsize="1829435,9525" o:gfxdata="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2A&#10;UAzYAAAACQEAAA8AAAAAAAAAAQAgAAAAIgAAAGRycy9kb3ducmV2LnhtbFBLAQIUABQAAAAIAIdO&#10;4kDtggc9IwIAAN4EAAAOAAAAAAAAAAEAIAAAACcBAABkcnMvZTJvRG9jLnhtbFBLBQYAAAAABgAG&#10;AFkBAAC8BQAAAAA=&#10;" path="m1829054,0l0,0,0,9144,1829054,9144,1829054,0xe">
                <v:fill on="t" focussize="0,0"/>
                <v:stroke on="f"/>
                <v:imagedata o:title=""/>
                <o:lock v:ext="edit" aspectratio="f"/>
                <v:textbox inset="0mm,0mm,0mm,0mm"/>
                <w10:wrap type="topAndBottom"/>
              </v:shape>
            </w:pict>
          </mc:Fallback>
        </mc:AlternateContent>
      </w:r>
    </w:p>
    <w:p w14:paraId="452CA92F">
      <w:pPr>
        <w:pStyle w:val="6"/>
        <w:spacing w:before="97" w:line="247" w:lineRule="auto"/>
        <w:ind w:right="387" w:firstLine="0"/>
      </w:pPr>
      <w:r>
        <w:rPr>
          <w:rFonts w:ascii="Times New Roman" w:hAnsi="Times New Roman"/>
          <w:vertAlign w:val="superscript"/>
        </w:rPr>
        <w:t>25</w:t>
      </w:r>
      <w:r>
        <w:rPr>
          <w:rFonts w:ascii="Times New Roman" w:hAnsi="Times New Roman"/>
          <w:vertAlign w:val="baseline"/>
        </w:rPr>
        <w:t xml:space="preserve"> </w:t>
      </w:r>
      <w:r>
        <w:rPr>
          <w:vertAlign w:val="baseline"/>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1D641598">
      <w:pPr>
        <w:pStyle w:val="6"/>
        <w:spacing w:line="267" w:lineRule="exact"/>
        <w:ind w:firstLine="0"/>
      </w:pPr>
      <w:r>
        <w:rPr>
          <w:position w:val="8"/>
          <w:sz w:val="16"/>
        </w:rPr>
        <w:t>26</w:t>
      </w:r>
      <w:r>
        <w:rPr>
          <w:spacing w:val="54"/>
          <w:position w:val="8"/>
          <w:sz w:val="16"/>
        </w:rPr>
        <w:t xml:space="preserve">  </w:t>
      </w:r>
      <w:r>
        <w:t>Изучение</w:t>
      </w:r>
      <w:r>
        <w:rPr>
          <w:spacing w:val="32"/>
        </w:rPr>
        <w:t xml:space="preserve">  </w:t>
      </w:r>
      <w:r>
        <w:t>тематических</w:t>
      </w:r>
      <w:r>
        <w:rPr>
          <w:spacing w:val="32"/>
        </w:rPr>
        <w:t xml:space="preserve">  </w:t>
      </w:r>
      <w:r>
        <w:t>блоков</w:t>
      </w:r>
      <w:r>
        <w:rPr>
          <w:spacing w:val="32"/>
        </w:rPr>
        <w:t xml:space="preserve">  </w:t>
      </w:r>
      <w:r>
        <w:t>данного</w:t>
      </w:r>
      <w:r>
        <w:rPr>
          <w:spacing w:val="33"/>
        </w:rPr>
        <w:t xml:space="preserve">  </w:t>
      </w:r>
      <w:r>
        <w:t>модуля</w:t>
      </w:r>
      <w:r>
        <w:rPr>
          <w:spacing w:val="33"/>
        </w:rPr>
        <w:t xml:space="preserve">  </w:t>
      </w:r>
      <w:r>
        <w:t>в</w:t>
      </w:r>
      <w:r>
        <w:rPr>
          <w:spacing w:val="32"/>
        </w:rPr>
        <w:t xml:space="preserve">  </w:t>
      </w:r>
      <w:r>
        <w:t>календарном</w:t>
      </w:r>
      <w:r>
        <w:rPr>
          <w:spacing w:val="33"/>
        </w:rPr>
        <w:t xml:space="preserve">  </w:t>
      </w:r>
      <w:r>
        <w:rPr>
          <w:spacing w:val="-2"/>
        </w:rPr>
        <w:t>планировании</w:t>
      </w:r>
    </w:p>
    <w:p w14:paraId="636A088E">
      <w:pPr>
        <w:pStyle w:val="6"/>
        <w:spacing w:before="5" w:line="244" w:lineRule="auto"/>
        <w:ind w:right="386" w:firstLine="0"/>
      </w:pPr>
      <w:r>
        <w:t>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70CCAAAA">
      <w:pPr>
        <w:pStyle w:val="6"/>
        <w:spacing w:line="244" w:lineRule="auto"/>
        <w:ind w:right="379" w:firstLine="0"/>
      </w:pPr>
      <w:r>
        <w:rPr>
          <w:rFonts w:ascii="Times New Roman" w:hAnsi="Times New Roman"/>
          <w:vertAlign w:val="superscript"/>
        </w:rPr>
        <w:t>27</w:t>
      </w:r>
      <w:r>
        <w:rPr>
          <w:rFonts w:ascii="Times New Roman" w:hAnsi="Times New Roman"/>
          <w:spacing w:val="-5"/>
          <w:vertAlign w:val="baseline"/>
        </w:rPr>
        <w:t xml:space="preserve"> </w:t>
      </w:r>
      <w:r>
        <w:rPr>
          <w:vertAlign w:val="baseline"/>
        </w:rPr>
        <w:t>При</w:t>
      </w:r>
      <w:r>
        <w:rPr>
          <w:spacing w:val="-4"/>
          <w:vertAlign w:val="baseline"/>
        </w:rPr>
        <w:t xml:space="preserve"> </w:t>
      </w:r>
      <w:r>
        <w:rPr>
          <w:vertAlign w:val="baseline"/>
        </w:rPr>
        <w:t>изучении</w:t>
      </w:r>
      <w:r>
        <w:rPr>
          <w:spacing w:val="-4"/>
          <w:vertAlign w:val="baseline"/>
        </w:rPr>
        <w:t xml:space="preserve"> </w:t>
      </w:r>
      <w:r>
        <w:rPr>
          <w:vertAlign w:val="baseline"/>
        </w:rPr>
        <w:t>данного</w:t>
      </w:r>
      <w:r>
        <w:rPr>
          <w:spacing w:val="-4"/>
          <w:vertAlign w:val="baseline"/>
        </w:rPr>
        <w:t xml:space="preserve"> </w:t>
      </w:r>
      <w:r>
        <w:rPr>
          <w:vertAlign w:val="baseline"/>
        </w:rPr>
        <w:t>тематического</w:t>
      </w:r>
      <w:r>
        <w:rPr>
          <w:spacing w:val="-6"/>
          <w:vertAlign w:val="baseline"/>
        </w:rPr>
        <w:t xml:space="preserve"> </w:t>
      </w:r>
      <w:r>
        <w:rPr>
          <w:vertAlign w:val="baseline"/>
        </w:rPr>
        <w:t>материала</w:t>
      </w:r>
      <w:r>
        <w:rPr>
          <w:spacing w:val="-6"/>
          <w:vertAlign w:val="baseline"/>
        </w:rPr>
        <w:t xml:space="preserve"> </w:t>
      </w:r>
      <w:r>
        <w:rPr>
          <w:vertAlign w:val="baseline"/>
        </w:rPr>
        <w:t>рекомендуется</w:t>
      </w:r>
      <w:r>
        <w:rPr>
          <w:spacing w:val="-4"/>
          <w:vertAlign w:val="baseline"/>
        </w:rPr>
        <w:t xml:space="preserve"> </w:t>
      </w:r>
      <w:r>
        <w:rPr>
          <w:vertAlign w:val="baseline"/>
        </w:rPr>
        <w:t>выбрать</w:t>
      </w:r>
      <w:r>
        <w:rPr>
          <w:spacing w:val="-4"/>
          <w:vertAlign w:val="baseline"/>
        </w:rPr>
        <w:t xml:space="preserve"> </w:t>
      </w:r>
      <w:r>
        <w:rPr>
          <w:vertAlign w:val="baseline"/>
        </w:rPr>
        <w:t>не</w:t>
      </w:r>
      <w:r>
        <w:rPr>
          <w:spacing w:val="-4"/>
          <w:vertAlign w:val="baseline"/>
        </w:rPr>
        <w:t xml:space="preserve"> </w:t>
      </w:r>
      <w:r>
        <w:rPr>
          <w:vertAlign w:val="baseline"/>
        </w:rPr>
        <w:t>менее</w:t>
      </w:r>
      <w:r>
        <w:rPr>
          <w:spacing w:val="-5"/>
          <w:vertAlign w:val="baseline"/>
        </w:rPr>
        <w:t xml:space="preserve"> </w:t>
      </w:r>
      <w:r>
        <w:rPr>
          <w:vertAlign w:val="baseline"/>
        </w:rPr>
        <w:t>трех региональных</w:t>
      </w:r>
      <w:r>
        <w:rPr>
          <w:spacing w:val="21"/>
          <w:vertAlign w:val="baseline"/>
        </w:rPr>
        <w:t xml:space="preserve"> </w:t>
      </w:r>
      <w:r>
        <w:rPr>
          <w:vertAlign w:val="baseline"/>
        </w:rPr>
        <w:t>традиций.</w:t>
      </w:r>
      <w:r>
        <w:rPr>
          <w:spacing w:val="23"/>
          <w:vertAlign w:val="baseline"/>
        </w:rPr>
        <w:t xml:space="preserve"> </w:t>
      </w:r>
      <w:r>
        <w:rPr>
          <w:vertAlign w:val="baseline"/>
        </w:rPr>
        <w:t>Одна</w:t>
      </w:r>
      <w:r>
        <w:rPr>
          <w:spacing w:val="23"/>
          <w:vertAlign w:val="baseline"/>
        </w:rPr>
        <w:t xml:space="preserve"> </w:t>
      </w:r>
      <w:r>
        <w:rPr>
          <w:vertAlign w:val="baseline"/>
        </w:rPr>
        <w:t>из</w:t>
      </w:r>
      <w:r>
        <w:rPr>
          <w:spacing w:val="23"/>
          <w:vertAlign w:val="baseline"/>
        </w:rPr>
        <w:t xml:space="preserve"> </w:t>
      </w:r>
      <w:r>
        <w:rPr>
          <w:vertAlign w:val="baseline"/>
        </w:rPr>
        <w:t>которых</w:t>
      </w:r>
      <w:r>
        <w:rPr>
          <w:spacing w:val="26"/>
          <w:vertAlign w:val="baseline"/>
        </w:rPr>
        <w:t xml:space="preserve"> </w:t>
      </w:r>
      <w:r>
        <w:rPr>
          <w:vertAlign w:val="baseline"/>
        </w:rPr>
        <w:t>–</w:t>
      </w:r>
      <w:r>
        <w:rPr>
          <w:spacing w:val="24"/>
          <w:vertAlign w:val="baseline"/>
        </w:rPr>
        <w:t xml:space="preserve"> </w:t>
      </w:r>
      <w:r>
        <w:rPr>
          <w:vertAlign w:val="baseline"/>
        </w:rPr>
        <w:t>музыка</w:t>
      </w:r>
      <w:r>
        <w:rPr>
          <w:spacing w:val="23"/>
          <w:vertAlign w:val="baseline"/>
        </w:rPr>
        <w:t xml:space="preserve"> </w:t>
      </w:r>
      <w:r>
        <w:rPr>
          <w:vertAlign w:val="baseline"/>
        </w:rPr>
        <w:t>ближайших</w:t>
      </w:r>
      <w:r>
        <w:rPr>
          <w:spacing w:val="21"/>
          <w:vertAlign w:val="baseline"/>
        </w:rPr>
        <w:t xml:space="preserve"> </w:t>
      </w:r>
      <w:r>
        <w:rPr>
          <w:vertAlign w:val="baseline"/>
        </w:rPr>
        <w:t>соседей</w:t>
      </w:r>
      <w:r>
        <w:rPr>
          <w:spacing w:val="23"/>
          <w:vertAlign w:val="baseline"/>
        </w:rPr>
        <w:t xml:space="preserve"> </w:t>
      </w:r>
      <w:r>
        <w:rPr>
          <w:vertAlign w:val="baseline"/>
        </w:rPr>
        <w:t>(например,</w:t>
      </w:r>
      <w:r>
        <w:rPr>
          <w:spacing w:val="23"/>
          <w:vertAlign w:val="baseline"/>
        </w:rPr>
        <w:t xml:space="preserve"> </w:t>
      </w:r>
      <w:r>
        <w:rPr>
          <w:vertAlign w:val="baseline"/>
        </w:rPr>
        <w:t>для</w:t>
      </w:r>
    </w:p>
    <w:p w14:paraId="380B27FF">
      <w:pPr>
        <w:pStyle w:val="6"/>
        <w:spacing w:after="0" w:line="244" w:lineRule="auto"/>
        <w:sectPr>
          <w:pgSz w:w="11920" w:h="16850"/>
          <w:pgMar w:top="1160" w:right="360" w:bottom="280" w:left="720" w:header="720" w:footer="720" w:gutter="0"/>
          <w:cols w:space="720" w:num="1"/>
        </w:sectPr>
      </w:pPr>
    </w:p>
    <w:p w14:paraId="57B41F82">
      <w:pPr>
        <w:pStyle w:val="6"/>
        <w:spacing w:before="79"/>
        <w:ind w:left="1008" w:firstLine="0"/>
        <w:jc w:val="left"/>
      </w:pPr>
      <w:r>
        <w:t>Виды</w:t>
      </w:r>
      <w:r>
        <w:rPr>
          <w:spacing w:val="-2"/>
        </w:rPr>
        <w:t xml:space="preserve"> </w:t>
      </w:r>
      <w:r>
        <w:t>деятельности</w:t>
      </w:r>
      <w:r>
        <w:rPr>
          <w:spacing w:val="-2"/>
        </w:rPr>
        <w:t xml:space="preserve"> обучающихся:</w:t>
      </w:r>
    </w:p>
    <w:p w14:paraId="12B1C49C">
      <w:pPr>
        <w:pStyle w:val="6"/>
        <w:spacing w:before="5" w:line="244" w:lineRule="auto"/>
        <w:ind w:right="383"/>
        <w:jc w:val="left"/>
      </w:pPr>
      <w:r>
        <w:t>знакомство</w:t>
      </w:r>
      <w:r>
        <w:rPr>
          <w:spacing w:val="40"/>
        </w:rPr>
        <w:t xml:space="preserve"> </w:t>
      </w:r>
      <w:r>
        <w:t>со</w:t>
      </w:r>
      <w:r>
        <w:rPr>
          <w:spacing w:val="40"/>
        </w:rPr>
        <w:t xml:space="preserve"> </w:t>
      </w:r>
      <w:r>
        <w:t>звучанием</w:t>
      </w:r>
      <w:r>
        <w:rPr>
          <w:spacing w:val="40"/>
        </w:rPr>
        <w:t xml:space="preserve"> </w:t>
      </w:r>
      <w:r>
        <w:t>фольклорных</w:t>
      </w:r>
      <w:r>
        <w:rPr>
          <w:spacing w:val="38"/>
        </w:rPr>
        <w:t xml:space="preserve"> </w:t>
      </w:r>
      <w:r>
        <w:t>образцов</w:t>
      </w:r>
      <w:r>
        <w:rPr>
          <w:spacing w:val="40"/>
        </w:rPr>
        <w:t xml:space="preserve"> </w:t>
      </w:r>
      <w:r>
        <w:t>близких</w:t>
      </w:r>
      <w:r>
        <w:rPr>
          <w:spacing w:val="40"/>
        </w:rPr>
        <w:t xml:space="preserve"> </w:t>
      </w:r>
      <w:r>
        <w:t>и</w:t>
      </w:r>
      <w:r>
        <w:rPr>
          <w:spacing w:val="40"/>
        </w:rPr>
        <w:t xml:space="preserve"> </w:t>
      </w:r>
      <w:r>
        <w:t>далеких</w:t>
      </w:r>
      <w:r>
        <w:rPr>
          <w:spacing w:val="40"/>
        </w:rPr>
        <w:t xml:space="preserve"> </w:t>
      </w:r>
      <w:r>
        <w:t>регионов</w:t>
      </w:r>
      <w:r>
        <w:rPr>
          <w:spacing w:val="40"/>
        </w:rPr>
        <w:t xml:space="preserve"> </w:t>
      </w:r>
      <w:r>
        <w:t>в аудио- и видеозаписи;</w:t>
      </w:r>
    </w:p>
    <w:p w14:paraId="3E574D02">
      <w:pPr>
        <w:pStyle w:val="6"/>
        <w:spacing w:line="244" w:lineRule="auto"/>
        <w:jc w:val="left"/>
      </w:pPr>
      <w:r>
        <w:t>разучивание</w:t>
      </w:r>
      <w:r>
        <w:rPr>
          <w:spacing w:val="-5"/>
        </w:rPr>
        <w:t xml:space="preserve"> </w:t>
      </w:r>
      <w:r>
        <w:t>и</w:t>
      </w:r>
      <w:r>
        <w:rPr>
          <w:spacing w:val="-6"/>
        </w:rPr>
        <w:t xml:space="preserve"> </w:t>
      </w:r>
      <w:r>
        <w:t>исполнение</w:t>
      </w:r>
      <w:r>
        <w:rPr>
          <w:spacing w:val="-6"/>
        </w:rPr>
        <w:t xml:space="preserve"> </w:t>
      </w:r>
      <w:r>
        <w:t>народных</w:t>
      </w:r>
      <w:r>
        <w:rPr>
          <w:spacing w:val="-8"/>
        </w:rPr>
        <w:t xml:space="preserve"> </w:t>
      </w:r>
      <w:r>
        <w:t>песен,</w:t>
      </w:r>
      <w:r>
        <w:rPr>
          <w:spacing w:val="-6"/>
        </w:rPr>
        <w:t xml:space="preserve"> </w:t>
      </w:r>
      <w:r>
        <w:t>танцев,</w:t>
      </w:r>
      <w:r>
        <w:rPr>
          <w:spacing w:val="-6"/>
        </w:rPr>
        <w:t xml:space="preserve"> </w:t>
      </w:r>
      <w:r>
        <w:t>инструментальных</w:t>
      </w:r>
      <w:r>
        <w:rPr>
          <w:spacing w:val="-6"/>
        </w:rPr>
        <w:t xml:space="preserve"> </w:t>
      </w:r>
      <w:r>
        <w:t>наигрышей, фольклорных игр разных народов России;</w:t>
      </w:r>
    </w:p>
    <w:p w14:paraId="5363ACE2">
      <w:pPr>
        <w:pStyle w:val="6"/>
        <w:spacing w:line="269" w:lineRule="exact"/>
        <w:ind w:left="1008" w:firstLine="0"/>
        <w:jc w:val="left"/>
      </w:pPr>
      <w:r>
        <w:t>определение</w:t>
      </w:r>
      <w:r>
        <w:rPr>
          <w:spacing w:val="-6"/>
        </w:rPr>
        <w:t xml:space="preserve"> </w:t>
      </w:r>
      <w:r>
        <w:t>на</w:t>
      </w:r>
      <w:r>
        <w:rPr>
          <w:spacing w:val="-4"/>
        </w:rPr>
        <w:t xml:space="preserve"> слух:</w:t>
      </w:r>
    </w:p>
    <w:p w14:paraId="7997927C">
      <w:pPr>
        <w:pStyle w:val="6"/>
        <w:spacing w:before="2" w:line="244" w:lineRule="auto"/>
        <w:ind w:left="1008" w:right="1290" w:firstLine="0"/>
        <w:jc w:val="left"/>
      </w:pPr>
      <w:r>
        <w:t>принадлежности к народной или композиторской музыке; исполнительского</w:t>
      </w:r>
      <w:r>
        <w:rPr>
          <w:spacing w:val="-16"/>
        </w:rPr>
        <w:t xml:space="preserve"> </w:t>
      </w:r>
      <w:r>
        <w:t>состава</w:t>
      </w:r>
      <w:r>
        <w:rPr>
          <w:spacing w:val="-16"/>
        </w:rPr>
        <w:t xml:space="preserve"> </w:t>
      </w:r>
      <w:r>
        <w:t>(вокального,</w:t>
      </w:r>
      <w:r>
        <w:rPr>
          <w:spacing w:val="-16"/>
        </w:rPr>
        <w:t xml:space="preserve"> </w:t>
      </w:r>
      <w:r>
        <w:t>инструментального,</w:t>
      </w:r>
      <w:r>
        <w:rPr>
          <w:spacing w:val="-16"/>
        </w:rPr>
        <w:t xml:space="preserve"> </w:t>
      </w:r>
      <w:r>
        <w:t>смешанного); жанра, характера музыки.</w:t>
      </w:r>
    </w:p>
    <w:p w14:paraId="211A38C1">
      <w:pPr>
        <w:pStyle w:val="6"/>
        <w:spacing w:line="268" w:lineRule="exact"/>
        <w:ind w:left="1008" w:firstLine="0"/>
        <w:jc w:val="left"/>
      </w:pPr>
      <w:r>
        <w:t>Фольклорные</w:t>
      </w:r>
      <w:r>
        <w:rPr>
          <w:spacing w:val="2"/>
        </w:rPr>
        <w:t xml:space="preserve"> </w:t>
      </w:r>
      <w:r>
        <w:t>жанры</w:t>
      </w:r>
      <w:r>
        <w:rPr>
          <w:spacing w:val="2"/>
        </w:rPr>
        <w:t xml:space="preserve"> </w:t>
      </w:r>
      <w:r>
        <w:t>(3–4</w:t>
      </w:r>
      <w:r>
        <w:rPr>
          <w:spacing w:val="2"/>
        </w:rPr>
        <w:t xml:space="preserve"> </w:t>
      </w:r>
      <w:r>
        <w:rPr>
          <w:spacing w:val="-2"/>
        </w:rPr>
        <w:t>часа).</w:t>
      </w:r>
    </w:p>
    <w:p w14:paraId="272DBC85">
      <w:pPr>
        <w:pStyle w:val="6"/>
        <w:spacing w:before="5" w:line="244" w:lineRule="auto"/>
        <w:ind w:right="380"/>
        <w:jc w:val="left"/>
      </w:pPr>
      <w:r>
        <w:t>Содержание:</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в</w:t>
      </w:r>
      <w:r>
        <w:rPr>
          <w:spacing w:val="40"/>
        </w:rPr>
        <w:t xml:space="preserve"> </w:t>
      </w:r>
      <w:r>
        <w:t>фольклоре</w:t>
      </w:r>
      <w:r>
        <w:rPr>
          <w:spacing w:val="40"/>
        </w:rPr>
        <w:t xml:space="preserve"> </w:t>
      </w:r>
      <w:r>
        <w:t>народов</w:t>
      </w:r>
      <w:r>
        <w:rPr>
          <w:spacing w:val="40"/>
        </w:rPr>
        <w:t xml:space="preserve"> </w:t>
      </w:r>
      <w:r>
        <w:t>России:</w:t>
      </w:r>
      <w:r>
        <w:rPr>
          <w:spacing w:val="40"/>
        </w:rPr>
        <w:t xml:space="preserve"> </w:t>
      </w:r>
      <w:r>
        <w:t>лирика,</w:t>
      </w:r>
      <w:r>
        <w:rPr>
          <w:spacing w:val="40"/>
        </w:rPr>
        <w:t xml:space="preserve"> </w:t>
      </w:r>
      <w:r>
        <w:t>эпос,</w:t>
      </w:r>
      <w:r>
        <w:rPr>
          <w:spacing w:val="40"/>
        </w:rPr>
        <w:t xml:space="preserve"> </w:t>
      </w:r>
      <w:r>
        <w:rPr>
          <w:spacing w:val="-2"/>
        </w:rPr>
        <w:t>танец.</w:t>
      </w:r>
    </w:p>
    <w:p w14:paraId="42702590">
      <w:pPr>
        <w:pStyle w:val="6"/>
        <w:spacing w:line="269" w:lineRule="exact"/>
        <w:ind w:left="1008" w:firstLine="0"/>
        <w:jc w:val="left"/>
      </w:pPr>
      <w:r>
        <w:t>Виды</w:t>
      </w:r>
      <w:r>
        <w:rPr>
          <w:spacing w:val="-2"/>
        </w:rPr>
        <w:t xml:space="preserve"> </w:t>
      </w:r>
      <w:r>
        <w:t>деятельности</w:t>
      </w:r>
      <w:r>
        <w:rPr>
          <w:spacing w:val="-2"/>
        </w:rPr>
        <w:t xml:space="preserve"> обучающихся:</w:t>
      </w:r>
    </w:p>
    <w:p w14:paraId="4EB114DE">
      <w:pPr>
        <w:pStyle w:val="6"/>
        <w:tabs>
          <w:tab w:val="left" w:pos="2531"/>
          <w:tab w:val="left" w:pos="3034"/>
          <w:tab w:val="left" w:pos="4467"/>
          <w:tab w:val="left" w:pos="5956"/>
          <w:tab w:val="left" w:pos="7009"/>
          <w:tab w:val="left" w:pos="8273"/>
          <w:tab w:val="left" w:pos="9326"/>
          <w:tab w:val="left" w:pos="9703"/>
        </w:tabs>
        <w:spacing w:before="4" w:line="244" w:lineRule="auto"/>
        <w:ind w:right="379"/>
        <w:jc w:val="left"/>
      </w:pPr>
      <w:r>
        <w:rPr>
          <w:spacing w:val="-2"/>
        </w:rPr>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 xml:space="preserve">аудио- </w:t>
      </w:r>
      <w:r>
        <w:t>и видеозаписи;</w:t>
      </w:r>
    </w:p>
    <w:p w14:paraId="73F5FC16">
      <w:pPr>
        <w:pStyle w:val="6"/>
        <w:spacing w:line="270" w:lineRule="exact"/>
        <w:ind w:left="1008" w:firstLine="0"/>
        <w:jc w:val="left"/>
      </w:pPr>
      <w:r>
        <w:t>аутентичная</w:t>
      </w:r>
      <w:r>
        <w:rPr>
          <w:spacing w:val="-11"/>
        </w:rPr>
        <w:t xml:space="preserve"> </w:t>
      </w:r>
      <w:r>
        <w:t>манера</w:t>
      </w:r>
      <w:r>
        <w:rPr>
          <w:spacing w:val="-11"/>
        </w:rPr>
        <w:t xml:space="preserve"> </w:t>
      </w:r>
      <w:r>
        <w:rPr>
          <w:spacing w:val="-2"/>
        </w:rPr>
        <w:t>исполнения;</w:t>
      </w:r>
    </w:p>
    <w:p w14:paraId="211F322F">
      <w:pPr>
        <w:pStyle w:val="6"/>
        <w:spacing w:before="4" w:line="244"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 разных народов;</w:t>
      </w:r>
    </w:p>
    <w:p w14:paraId="4786FD52">
      <w:pPr>
        <w:pStyle w:val="6"/>
        <w:tabs>
          <w:tab w:val="left" w:pos="2444"/>
          <w:tab w:val="left" w:pos="3473"/>
          <w:tab w:val="left" w:pos="3814"/>
          <w:tab w:val="left" w:pos="5298"/>
          <w:tab w:val="left" w:pos="5902"/>
          <w:tab w:val="left" w:pos="7291"/>
          <w:tab w:val="left" w:pos="9162"/>
        </w:tabs>
        <w:spacing w:line="244" w:lineRule="auto"/>
        <w:ind w:right="385"/>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танцевальных,</w:t>
      </w:r>
      <w:r>
        <w:tab/>
      </w:r>
      <w:r>
        <w:rPr>
          <w:spacing w:val="-2"/>
        </w:rPr>
        <w:t xml:space="preserve">лирических </w:t>
      </w:r>
      <w:r>
        <w:t>и эпических песенных образцов фольклора разных народов России;</w:t>
      </w:r>
    </w:p>
    <w:p w14:paraId="2C9BE6C1">
      <w:pPr>
        <w:pStyle w:val="6"/>
        <w:spacing w:line="269" w:lineRule="exact"/>
        <w:ind w:left="1008" w:firstLine="0"/>
        <w:jc w:val="left"/>
      </w:pPr>
      <w:r>
        <w:t>разучивание</w:t>
      </w:r>
      <w:r>
        <w:rPr>
          <w:spacing w:val="-13"/>
        </w:rPr>
        <w:t xml:space="preserve"> </w:t>
      </w:r>
      <w:r>
        <w:t>и</w:t>
      </w:r>
      <w:r>
        <w:rPr>
          <w:spacing w:val="-13"/>
        </w:rPr>
        <w:t xml:space="preserve"> </w:t>
      </w:r>
      <w:r>
        <w:t>исполнение</w:t>
      </w:r>
      <w:r>
        <w:rPr>
          <w:spacing w:val="-13"/>
        </w:rPr>
        <w:t xml:space="preserve"> </w:t>
      </w:r>
      <w:r>
        <w:t>народных</w:t>
      </w:r>
      <w:r>
        <w:rPr>
          <w:spacing w:val="-15"/>
        </w:rPr>
        <w:t xml:space="preserve"> </w:t>
      </w:r>
      <w:r>
        <w:t>песен,</w:t>
      </w:r>
      <w:r>
        <w:rPr>
          <w:spacing w:val="-13"/>
        </w:rPr>
        <w:t xml:space="preserve"> </w:t>
      </w:r>
      <w:r>
        <w:t>танцев,</w:t>
      </w:r>
      <w:r>
        <w:rPr>
          <w:spacing w:val="-13"/>
        </w:rPr>
        <w:t xml:space="preserve"> </w:t>
      </w:r>
      <w:r>
        <w:t>эпических</w:t>
      </w:r>
      <w:r>
        <w:rPr>
          <w:spacing w:val="-15"/>
        </w:rPr>
        <w:t xml:space="preserve"> </w:t>
      </w:r>
      <w:r>
        <w:rPr>
          <w:spacing w:val="-2"/>
        </w:rPr>
        <w:t>сказаний;</w:t>
      </w:r>
    </w:p>
    <w:p w14:paraId="71793A80">
      <w:pPr>
        <w:pStyle w:val="6"/>
        <w:spacing w:line="244" w:lineRule="auto"/>
        <w:jc w:val="left"/>
      </w:pPr>
      <w:r>
        <w:t>двигательная,</w:t>
      </w:r>
      <w:r>
        <w:rPr>
          <w:spacing w:val="17"/>
        </w:rPr>
        <w:t xml:space="preserve"> </w:t>
      </w:r>
      <w:r>
        <w:t>ритмическая,</w:t>
      </w:r>
      <w:r>
        <w:rPr>
          <w:spacing w:val="17"/>
        </w:rPr>
        <w:t xml:space="preserve"> </w:t>
      </w:r>
      <w:r>
        <w:t>интонационная</w:t>
      </w:r>
      <w:r>
        <w:rPr>
          <w:spacing w:val="16"/>
        </w:rPr>
        <w:t xml:space="preserve"> </w:t>
      </w:r>
      <w:r>
        <w:t>импровизация</w:t>
      </w:r>
      <w:r>
        <w:rPr>
          <w:spacing w:val="16"/>
        </w:rPr>
        <w:t xml:space="preserve"> </w:t>
      </w:r>
      <w:r>
        <w:t>в</w:t>
      </w:r>
      <w:r>
        <w:rPr>
          <w:spacing w:val="16"/>
        </w:rPr>
        <w:t xml:space="preserve"> </w:t>
      </w:r>
      <w:r>
        <w:t>характере</w:t>
      </w:r>
      <w:r>
        <w:rPr>
          <w:spacing w:val="17"/>
        </w:rPr>
        <w:t xml:space="preserve"> </w:t>
      </w:r>
      <w:r>
        <w:t>изученных народных танцев и песен;</w:t>
      </w:r>
    </w:p>
    <w:p w14:paraId="4C6C1187">
      <w:pPr>
        <w:pStyle w:val="6"/>
        <w:spacing w:line="269" w:lineRule="exact"/>
        <w:ind w:left="1008" w:firstLine="0"/>
        <w:jc w:val="left"/>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0C5AD854">
      <w:pPr>
        <w:pStyle w:val="6"/>
        <w:spacing w:before="4" w:line="244" w:lineRule="auto"/>
        <w:ind w:left="1008" w:firstLine="0"/>
        <w:jc w:val="left"/>
      </w:pPr>
      <w:r>
        <w:t>исследовательские</w:t>
      </w:r>
      <w:r>
        <w:rPr>
          <w:spacing w:val="-15"/>
        </w:rPr>
        <w:t xml:space="preserve"> </w:t>
      </w:r>
      <w:r>
        <w:t>проекты,</w:t>
      </w:r>
      <w:r>
        <w:rPr>
          <w:spacing w:val="-13"/>
        </w:rPr>
        <w:t xml:space="preserve"> </w:t>
      </w:r>
      <w:r>
        <w:t>посвященные</w:t>
      </w:r>
      <w:r>
        <w:rPr>
          <w:spacing w:val="-13"/>
        </w:rPr>
        <w:t xml:space="preserve"> </w:t>
      </w:r>
      <w:r>
        <w:t>музыке</w:t>
      </w:r>
      <w:r>
        <w:rPr>
          <w:spacing w:val="-13"/>
        </w:rPr>
        <w:t xml:space="preserve"> </w:t>
      </w:r>
      <w:r>
        <w:t>разных</w:t>
      </w:r>
      <w:r>
        <w:rPr>
          <w:spacing w:val="-16"/>
        </w:rPr>
        <w:t xml:space="preserve"> </w:t>
      </w:r>
      <w:r>
        <w:t>народов</w:t>
      </w:r>
      <w:r>
        <w:rPr>
          <w:spacing w:val="-14"/>
        </w:rPr>
        <w:t xml:space="preserve"> </w:t>
      </w:r>
      <w:r>
        <w:t>России; музыкальный фестиваль «Народы России».</w:t>
      </w:r>
    </w:p>
    <w:p w14:paraId="0F26DD15">
      <w:pPr>
        <w:pStyle w:val="6"/>
        <w:spacing w:line="269" w:lineRule="exact"/>
        <w:ind w:left="1008" w:firstLine="0"/>
        <w:jc w:val="left"/>
      </w:pPr>
      <w:r>
        <w:t>Фольклор</w:t>
      </w:r>
      <w:r>
        <w:rPr>
          <w:spacing w:val="-5"/>
        </w:rPr>
        <w:t xml:space="preserve"> </w:t>
      </w:r>
      <w:r>
        <w:t>в</w:t>
      </w:r>
      <w:r>
        <w:rPr>
          <w:spacing w:val="-7"/>
        </w:rPr>
        <w:t xml:space="preserve"> </w:t>
      </w:r>
      <w:r>
        <w:t>творчестве</w:t>
      </w:r>
      <w:r>
        <w:rPr>
          <w:spacing w:val="-5"/>
        </w:rPr>
        <w:t xml:space="preserve"> </w:t>
      </w:r>
      <w:r>
        <w:t>профессиональных</w:t>
      </w:r>
      <w:r>
        <w:rPr>
          <w:spacing w:val="-9"/>
        </w:rPr>
        <w:t xml:space="preserve"> </w:t>
      </w:r>
      <w:r>
        <w:t>композиторов</w:t>
      </w:r>
      <w:r>
        <w:rPr>
          <w:spacing w:val="-6"/>
        </w:rPr>
        <w:t xml:space="preserve"> </w:t>
      </w:r>
      <w:r>
        <w:t>(3–4</w:t>
      </w:r>
      <w:r>
        <w:rPr>
          <w:spacing w:val="-7"/>
        </w:rPr>
        <w:t xml:space="preserve"> </w:t>
      </w:r>
      <w:r>
        <w:rPr>
          <w:spacing w:val="-2"/>
        </w:rPr>
        <w:t>часа).</w:t>
      </w:r>
    </w:p>
    <w:p w14:paraId="380200B3">
      <w:pPr>
        <w:pStyle w:val="6"/>
        <w:tabs>
          <w:tab w:val="left" w:pos="2688"/>
          <w:tab w:val="left" w:pos="4586"/>
          <w:tab w:val="left" w:pos="6795"/>
          <w:tab w:val="left" w:pos="8580"/>
        </w:tabs>
        <w:spacing w:before="5" w:line="244" w:lineRule="auto"/>
        <w:ind w:right="377"/>
      </w:pPr>
      <w:r>
        <w:t>Содержание:</w:t>
      </w:r>
      <w:r>
        <w:rPr>
          <w:spacing w:val="-16"/>
        </w:rPr>
        <w:t xml:space="preserve"> </w:t>
      </w:r>
      <w:r>
        <w:t>Народные</w:t>
      </w:r>
      <w:r>
        <w:rPr>
          <w:spacing w:val="-16"/>
        </w:rPr>
        <w:t xml:space="preserve"> </w:t>
      </w:r>
      <w:r>
        <w:t>истоки</w:t>
      </w:r>
      <w:r>
        <w:rPr>
          <w:spacing w:val="-15"/>
        </w:rPr>
        <w:t xml:space="preserve"> </w:t>
      </w:r>
      <w:r>
        <w:t>композиторского</w:t>
      </w:r>
      <w:r>
        <w:rPr>
          <w:spacing w:val="-16"/>
        </w:rPr>
        <w:t xml:space="preserve"> </w:t>
      </w:r>
      <w:r>
        <w:t>творчества:</w:t>
      </w:r>
      <w:r>
        <w:rPr>
          <w:spacing w:val="-16"/>
        </w:rPr>
        <w:t xml:space="preserve"> </w:t>
      </w:r>
      <w:r>
        <w:t>обработки</w:t>
      </w:r>
      <w:r>
        <w:rPr>
          <w:spacing w:val="-16"/>
        </w:rPr>
        <w:t xml:space="preserve"> </w:t>
      </w:r>
      <w:r>
        <w:t xml:space="preserve">фольклора, цитаты; картины родной природы и отражение типичных образов, характеров, важных </w:t>
      </w:r>
      <w:r>
        <w:rPr>
          <w:spacing w:val="-2"/>
        </w:rPr>
        <w:t>исторических</w:t>
      </w:r>
      <w:r>
        <w:tab/>
      </w:r>
      <w:r>
        <w:rPr>
          <w:spacing w:val="-2"/>
        </w:rPr>
        <w:t>событий.</w:t>
      </w:r>
      <w:r>
        <w:tab/>
      </w:r>
      <w:r>
        <w:rPr>
          <w:spacing w:val="-2"/>
        </w:rPr>
        <w:t>Внутреннее</w:t>
      </w:r>
      <w:r>
        <w:tab/>
      </w:r>
      <w:r>
        <w:rPr>
          <w:spacing w:val="-2"/>
        </w:rPr>
        <w:t>родство</w:t>
      </w:r>
      <w:r>
        <w:tab/>
      </w:r>
      <w:r>
        <w:rPr>
          <w:spacing w:val="-4"/>
        </w:rPr>
        <w:t xml:space="preserve">композиторского </w:t>
      </w:r>
      <w:r>
        <w:t>и народного творчества на интонационном уровне.</w:t>
      </w:r>
    </w:p>
    <w:p w14:paraId="05FFA4C0">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54212527">
      <w:pPr>
        <w:pStyle w:val="6"/>
        <w:spacing w:before="4" w:line="244" w:lineRule="auto"/>
        <w:ind w:right="382"/>
      </w:pPr>
      <w:r>
        <w:t>сравнение</w:t>
      </w:r>
      <w:r>
        <w:rPr>
          <w:spacing w:val="80"/>
        </w:rPr>
        <w:t xml:space="preserve">  </w:t>
      </w:r>
      <w:r>
        <w:t>аутентичного</w:t>
      </w:r>
      <w:r>
        <w:rPr>
          <w:spacing w:val="80"/>
        </w:rPr>
        <w:t xml:space="preserve">  </w:t>
      </w:r>
      <w:r>
        <w:t>звучания</w:t>
      </w:r>
      <w:r>
        <w:rPr>
          <w:spacing w:val="80"/>
        </w:rPr>
        <w:t xml:space="preserve">  </w:t>
      </w:r>
      <w:r>
        <w:t>фольклора</w:t>
      </w:r>
      <w:r>
        <w:rPr>
          <w:spacing w:val="80"/>
        </w:rPr>
        <w:t xml:space="preserve">  </w:t>
      </w:r>
      <w:r>
        <w:t>и</w:t>
      </w:r>
      <w:r>
        <w:rPr>
          <w:spacing w:val="80"/>
        </w:rPr>
        <w:t xml:space="preserve">  </w:t>
      </w:r>
      <w:r>
        <w:t>фольклорных</w:t>
      </w:r>
      <w:r>
        <w:rPr>
          <w:spacing w:val="80"/>
        </w:rPr>
        <w:t xml:space="preserve">  </w:t>
      </w:r>
      <w:r>
        <w:t>мелодий в композиторской обработке;</w:t>
      </w:r>
    </w:p>
    <w:p w14:paraId="72147946">
      <w:pPr>
        <w:pStyle w:val="6"/>
        <w:spacing w:line="269" w:lineRule="exact"/>
        <w:ind w:left="1008" w:firstLine="0"/>
      </w:pPr>
      <w:r>
        <w:rPr>
          <w:spacing w:val="-2"/>
        </w:rPr>
        <w:t>разучивание,</w:t>
      </w:r>
      <w:r>
        <w:rPr>
          <w:spacing w:val="-3"/>
        </w:rPr>
        <w:t xml:space="preserve"> </w:t>
      </w:r>
      <w:r>
        <w:rPr>
          <w:spacing w:val="-2"/>
        </w:rPr>
        <w:t>исполнение</w:t>
      </w:r>
      <w:r>
        <w:rPr>
          <w:spacing w:val="-3"/>
        </w:rPr>
        <w:t xml:space="preserve"> </w:t>
      </w:r>
      <w:r>
        <w:rPr>
          <w:spacing w:val="-2"/>
        </w:rPr>
        <w:t>народной</w:t>
      </w:r>
      <w:r>
        <w:rPr>
          <w:spacing w:val="-3"/>
        </w:rPr>
        <w:t xml:space="preserve"> </w:t>
      </w:r>
      <w:r>
        <w:rPr>
          <w:spacing w:val="-2"/>
        </w:rPr>
        <w:t>песни</w:t>
      </w:r>
      <w:r>
        <w:rPr>
          <w:spacing w:val="-5"/>
        </w:rPr>
        <w:t xml:space="preserve"> </w:t>
      </w:r>
      <w:r>
        <w:rPr>
          <w:spacing w:val="-2"/>
        </w:rPr>
        <w:t>в</w:t>
      </w:r>
      <w:r>
        <w:rPr>
          <w:spacing w:val="-4"/>
        </w:rPr>
        <w:t xml:space="preserve"> </w:t>
      </w:r>
      <w:r>
        <w:rPr>
          <w:spacing w:val="-2"/>
        </w:rPr>
        <w:t>композиторской</w:t>
      </w:r>
      <w:r>
        <w:rPr>
          <w:spacing w:val="-5"/>
        </w:rPr>
        <w:t xml:space="preserve"> </w:t>
      </w:r>
      <w:r>
        <w:rPr>
          <w:spacing w:val="-2"/>
        </w:rPr>
        <w:t>обработке;</w:t>
      </w:r>
    </w:p>
    <w:p w14:paraId="05A4714C">
      <w:pPr>
        <w:pStyle w:val="6"/>
        <w:spacing w:before="5"/>
        <w:ind w:right="382"/>
        <w:rPr>
          <w:rFonts w:ascii="Times New Roman" w:hAnsi="Times New Roman"/>
        </w:rPr>
      </w:pPr>
      <w:r>
        <w:t>знакомство с 2–3 фрагментами крупных сочинений (опера, симфония, концерт, квартет, вариации), в которых использованы подлинные народ</w:t>
      </w:r>
      <w:r>
        <w:rPr>
          <w:rFonts w:ascii="Times New Roman" w:hAnsi="Times New Roman"/>
        </w:rPr>
        <w:t>ные мелодии;</w:t>
      </w:r>
    </w:p>
    <w:p w14:paraId="7FDFBBFE">
      <w:pPr>
        <w:pStyle w:val="6"/>
        <w:spacing w:before="6" w:line="244" w:lineRule="auto"/>
        <w:ind w:right="380"/>
      </w:pPr>
      <w:r>
        <w:t>наблюдение за принципами композиторской обработки, развития фольклорного тематического материала;</w:t>
      </w:r>
    </w:p>
    <w:p w14:paraId="1B5DB9B9">
      <w:pPr>
        <w:pStyle w:val="6"/>
        <w:spacing w:line="269"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733B5197">
      <w:pPr>
        <w:pStyle w:val="6"/>
        <w:spacing w:before="5" w:line="244" w:lineRule="auto"/>
        <w:ind w:right="386"/>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5AB5FEE8">
      <w:pPr>
        <w:pStyle w:val="6"/>
        <w:spacing w:line="244" w:lineRule="auto"/>
        <w:ind w:right="385"/>
      </w:pPr>
      <w:r>
        <w:t>посещение концерта, спектакля (просмотр фильма, телепередачи), посвященного данной теме;</w:t>
      </w:r>
    </w:p>
    <w:p w14:paraId="0856C2B3">
      <w:pPr>
        <w:pStyle w:val="6"/>
        <w:spacing w:line="269" w:lineRule="exact"/>
        <w:ind w:left="1008" w:firstLine="0"/>
      </w:pPr>
      <w:r>
        <w:t>обсуждение</w:t>
      </w:r>
      <w:r>
        <w:rPr>
          <w:spacing w:val="-12"/>
        </w:rPr>
        <w:t xml:space="preserve"> </w:t>
      </w:r>
      <w:r>
        <w:t>в</w:t>
      </w:r>
      <w:r>
        <w:rPr>
          <w:spacing w:val="-13"/>
        </w:rPr>
        <w:t xml:space="preserve"> </w:t>
      </w:r>
      <w:r>
        <w:t>классе</w:t>
      </w:r>
      <w:r>
        <w:rPr>
          <w:spacing w:val="-13"/>
        </w:rPr>
        <w:t xml:space="preserve"> </w:t>
      </w:r>
      <w:r>
        <w:t>и</w:t>
      </w:r>
      <w:r>
        <w:rPr>
          <w:spacing w:val="-11"/>
        </w:rPr>
        <w:t xml:space="preserve"> </w:t>
      </w:r>
      <w:r>
        <w:t>(или)</w:t>
      </w:r>
      <w:r>
        <w:rPr>
          <w:spacing w:val="-13"/>
        </w:rPr>
        <w:t xml:space="preserve"> </w:t>
      </w:r>
      <w:r>
        <w:t>письменная</w:t>
      </w:r>
      <w:r>
        <w:rPr>
          <w:spacing w:val="-12"/>
        </w:rPr>
        <w:t xml:space="preserve"> </w:t>
      </w:r>
      <w:r>
        <w:t>рецензия</w:t>
      </w:r>
      <w:r>
        <w:rPr>
          <w:spacing w:val="-11"/>
        </w:rPr>
        <w:t xml:space="preserve"> </w:t>
      </w:r>
      <w:r>
        <w:t>по</w:t>
      </w:r>
      <w:r>
        <w:rPr>
          <w:spacing w:val="-12"/>
        </w:rPr>
        <w:t xml:space="preserve"> </w:t>
      </w:r>
      <w:r>
        <w:t>результатам</w:t>
      </w:r>
      <w:r>
        <w:rPr>
          <w:spacing w:val="-11"/>
        </w:rPr>
        <w:t xml:space="preserve"> </w:t>
      </w:r>
      <w:r>
        <w:rPr>
          <w:spacing w:val="-2"/>
        </w:rPr>
        <w:t>просмотра.</w:t>
      </w:r>
    </w:p>
    <w:p w14:paraId="1BD30242">
      <w:pPr>
        <w:pStyle w:val="6"/>
        <w:spacing w:before="9"/>
        <w:ind w:left="0" w:firstLine="0"/>
        <w:jc w:val="left"/>
        <w:rPr>
          <w:sz w:val="14"/>
        </w:rPr>
      </w:pPr>
      <w:r>
        <w:rPr>
          <w:sz w:val="14"/>
        </w:rPr>
        <mc:AlternateContent>
          <mc:Choice Requires="wps">
            <w:drawing>
              <wp:anchor distT="0" distB="0" distL="0" distR="0" simplePos="0" relativeHeight="251680768" behindDoc="1" locked="0" layoutInCell="1" allowOverlap="1">
                <wp:simplePos x="0" y="0"/>
                <wp:positionH relativeFrom="page">
                  <wp:posOffset>647700</wp:posOffset>
                </wp:positionH>
                <wp:positionV relativeFrom="paragraph">
                  <wp:posOffset>121285</wp:posOffset>
                </wp:positionV>
                <wp:extent cx="6446520" cy="9525"/>
                <wp:effectExtent l="0" t="0" r="0" b="0"/>
                <wp:wrapTopAndBottom/>
                <wp:docPr id="29" name="Graphic 29"/>
                <wp:cNvGraphicFramePr/>
                <a:graphic xmlns:a="http://schemas.openxmlformats.org/drawingml/2006/main">
                  <a:graphicData uri="http://schemas.microsoft.com/office/word/2010/wordprocessingShape">
                    <wps:wsp>
                      <wps:cNvSpPr/>
                      <wps:spPr>
                        <a:xfrm>
                          <a:off x="0" y="0"/>
                          <a:ext cx="6446520" cy="9525"/>
                        </a:xfrm>
                        <a:custGeom>
                          <a:avLst/>
                          <a:gdLst/>
                          <a:ahLst/>
                          <a:cxnLst/>
                          <a:rect l="l" t="t" r="r" b="b"/>
                          <a:pathLst>
                            <a:path w="6446520" h="9525">
                              <a:moveTo>
                                <a:pt x="6446265" y="0"/>
                              </a:moveTo>
                              <a:lnTo>
                                <a:pt x="0" y="0"/>
                              </a:lnTo>
                              <a:lnTo>
                                <a:pt x="0" y="9143"/>
                              </a:lnTo>
                              <a:lnTo>
                                <a:pt x="6446265" y="9143"/>
                              </a:lnTo>
                              <a:lnTo>
                                <a:pt x="6446265" y="0"/>
                              </a:lnTo>
                              <a:close/>
                            </a:path>
                          </a:pathLst>
                        </a:custGeom>
                        <a:solidFill>
                          <a:srgbClr val="000000"/>
                        </a:solidFill>
                      </wps:spPr>
                      <wps:bodyPr wrap="square" lIns="0" tIns="0" rIns="0" bIns="0" rtlCol="0">
                        <a:noAutofit/>
                      </wps:bodyPr>
                    </wps:wsp>
                  </a:graphicData>
                </a:graphic>
              </wp:anchor>
            </w:drawing>
          </mc:Choice>
          <mc:Fallback>
            <w:pict>
              <v:shape id="Graphic 29" o:spid="_x0000_s1026" o:spt="100" style="position:absolute;left:0pt;margin-left:51pt;margin-top:9.55pt;height:0.75pt;width:507.6pt;mso-position-horizontal-relative:page;mso-wrap-distance-bottom:0pt;mso-wrap-distance-top:0pt;z-index:-251635712;mso-width-relative:page;mso-height-relative:page;" fillcolor="#000000" filled="t" stroked="f" coordsize="6446520,9525" o:gfxdata="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5v&#10;/03ZAAAACgEAAA8AAAAAAAAAAQAgAAAAIgAAAGRycy9kb3ducmV2LnhtbFBLAQIUABQAAAAIAIdO&#10;4kB3jAJyIgIAAN4EAAAOAAAAAAAAAAEAIAAAACgBAABkcnMvZTJvRG9jLnhtbFBLBQYAAAAABgAG&#10;AFkBAAC8BQAAAAA=&#10;" path="m6446265,0l0,0,0,9143,6446265,9143,6446265,0xe">
                <v:fill on="t" focussize="0,0"/>
                <v:stroke on="f"/>
                <v:imagedata o:title=""/>
                <o:lock v:ext="edit" aspectratio="f"/>
                <v:textbox inset="0mm,0mm,0mm,0mm"/>
                <w10:wrap type="topAndBottom"/>
              </v:shape>
            </w:pict>
          </mc:Fallback>
        </mc:AlternateContent>
      </w:r>
    </w:p>
    <w:p w14:paraId="5FDA7956">
      <w:pPr>
        <w:pStyle w:val="6"/>
        <w:spacing w:before="102" w:line="244" w:lineRule="auto"/>
        <w:ind w:right="379" w:firstLine="0"/>
      </w:pPr>
      <w:r>
        <w:t xml:space="preserve">обучающихся Нижегородской области </w:t>
      </w:r>
      <w:r>
        <w:rPr>
          <w:w w:val="160"/>
        </w:rPr>
        <w:t xml:space="preserve">– </w:t>
      </w:r>
      <w:r>
        <w:t xml:space="preserve">чувашский или марийский фольклор, для обучающихся Краснодарского края </w:t>
      </w:r>
      <w:r>
        <w:rPr>
          <w:w w:val="160"/>
        </w:rPr>
        <w:t>–</w:t>
      </w:r>
      <w:r>
        <w:rPr>
          <w:spacing w:val="-17"/>
          <w:w w:val="160"/>
        </w:rPr>
        <w:t xml:space="preserve"> </w:t>
      </w:r>
      <w:r>
        <w:t>музыка Адыгеи). Две другие культурные традиции желательно выбрать среди более удаленных географически, а также по принципу контраста</w:t>
      </w:r>
      <w:r>
        <w:rPr>
          <w:spacing w:val="-16"/>
        </w:rPr>
        <w:t xml:space="preserve"> </w:t>
      </w:r>
      <w:r>
        <w:t>мелодико-ритмических</w:t>
      </w:r>
      <w:r>
        <w:rPr>
          <w:spacing w:val="-16"/>
        </w:rPr>
        <w:t xml:space="preserve"> </w:t>
      </w:r>
      <w:r>
        <w:t>особенностей.</w:t>
      </w:r>
      <w:r>
        <w:rPr>
          <w:spacing w:val="-16"/>
        </w:rPr>
        <w:t xml:space="preserve"> </w:t>
      </w:r>
      <w:r>
        <w:t>Для</w:t>
      </w:r>
      <w:r>
        <w:rPr>
          <w:spacing w:val="-16"/>
        </w:rPr>
        <w:t xml:space="preserve"> </w:t>
      </w:r>
      <w:r>
        <w:t>обучающихся</w:t>
      </w:r>
      <w:r>
        <w:rPr>
          <w:spacing w:val="-16"/>
        </w:rPr>
        <w:t xml:space="preserve"> </w:t>
      </w:r>
      <w:r>
        <w:t>республик</w:t>
      </w:r>
      <w:r>
        <w:rPr>
          <w:spacing w:val="-16"/>
        </w:rPr>
        <w:t xml:space="preserve"> </w:t>
      </w:r>
      <w:r>
        <w:t>Российской Федерации среди культурных традиций обязательно должна быть представлена русская народная музыка.</w:t>
      </w:r>
    </w:p>
    <w:p w14:paraId="0D84390D">
      <w:pPr>
        <w:pStyle w:val="6"/>
        <w:spacing w:after="0" w:line="244" w:lineRule="auto"/>
        <w:sectPr>
          <w:pgSz w:w="11920" w:h="16850"/>
          <w:pgMar w:top="1160" w:right="360" w:bottom="280" w:left="720" w:header="720" w:footer="720" w:gutter="0"/>
          <w:cols w:space="720" w:num="1"/>
        </w:sectPr>
      </w:pPr>
    </w:p>
    <w:p w14:paraId="1036B329">
      <w:pPr>
        <w:pStyle w:val="6"/>
        <w:spacing w:before="79"/>
        <w:ind w:left="1008" w:firstLine="0"/>
        <w:jc w:val="left"/>
      </w:pPr>
      <w:r>
        <w:t>На</w:t>
      </w:r>
      <w:r>
        <w:rPr>
          <w:spacing w:val="9"/>
        </w:rPr>
        <w:t xml:space="preserve"> </w:t>
      </w:r>
      <w:r>
        <w:t>рубежах</w:t>
      </w:r>
      <w:r>
        <w:rPr>
          <w:spacing w:val="6"/>
        </w:rPr>
        <w:t xml:space="preserve"> </w:t>
      </w:r>
      <w:r>
        <w:t>культур</w:t>
      </w:r>
      <w:r>
        <w:rPr>
          <w:spacing w:val="10"/>
        </w:rPr>
        <w:t xml:space="preserve"> </w:t>
      </w:r>
      <w:r>
        <w:t>(3–4</w:t>
      </w:r>
      <w:r>
        <w:rPr>
          <w:spacing w:val="9"/>
        </w:rPr>
        <w:t xml:space="preserve"> </w:t>
      </w:r>
      <w:r>
        <w:rPr>
          <w:spacing w:val="-2"/>
        </w:rPr>
        <w:t>часа).</w:t>
      </w:r>
    </w:p>
    <w:p w14:paraId="144DFC8D">
      <w:pPr>
        <w:pStyle w:val="6"/>
        <w:tabs>
          <w:tab w:val="left" w:pos="2757"/>
          <w:tab w:val="left" w:pos="4131"/>
          <w:tab w:val="left" w:pos="5335"/>
          <w:tab w:val="left" w:pos="7139"/>
          <w:tab w:val="left" w:pos="8470"/>
          <w:tab w:val="left" w:pos="9223"/>
          <w:tab w:val="left" w:pos="9763"/>
        </w:tabs>
        <w:spacing w:before="5"/>
        <w:ind w:left="1008" w:firstLine="0"/>
        <w:jc w:val="left"/>
      </w:pPr>
      <w:r>
        <w:rPr>
          <w:spacing w:val="-2"/>
        </w:rPr>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14:paraId="1A0BBC94">
      <w:pPr>
        <w:pStyle w:val="6"/>
        <w:spacing w:before="4"/>
        <w:ind w:firstLine="0"/>
        <w:jc w:val="left"/>
      </w:pPr>
      <w:r>
        <w:rPr>
          <w:spacing w:val="-2"/>
        </w:rPr>
        <w:t>Этнографические экспедиции</w:t>
      </w:r>
      <w:r>
        <w:rPr>
          <w:spacing w:val="-1"/>
        </w:rPr>
        <w:t xml:space="preserve"> </w:t>
      </w:r>
      <w:r>
        <w:rPr>
          <w:spacing w:val="-2"/>
        </w:rPr>
        <w:t>и</w:t>
      </w:r>
      <w:r>
        <w:rPr>
          <w:spacing w:val="-1"/>
        </w:rPr>
        <w:t xml:space="preserve"> </w:t>
      </w:r>
      <w:r>
        <w:rPr>
          <w:spacing w:val="-2"/>
        </w:rPr>
        <w:t>фестивали.</w:t>
      </w:r>
      <w:r>
        <w:rPr>
          <w:spacing w:val="-1"/>
        </w:rPr>
        <w:t xml:space="preserve"> </w:t>
      </w:r>
      <w:r>
        <w:rPr>
          <w:spacing w:val="-2"/>
        </w:rPr>
        <w:t>Современная</w:t>
      </w:r>
      <w:r>
        <w:rPr>
          <w:spacing w:val="-1"/>
        </w:rPr>
        <w:t xml:space="preserve"> </w:t>
      </w:r>
      <w:r>
        <w:rPr>
          <w:spacing w:val="-2"/>
        </w:rPr>
        <w:t>жизнь</w:t>
      </w:r>
      <w:r>
        <w:rPr>
          <w:spacing w:val="-5"/>
        </w:rPr>
        <w:t xml:space="preserve"> </w:t>
      </w:r>
      <w:r>
        <w:rPr>
          <w:spacing w:val="-2"/>
        </w:rPr>
        <w:t>фольклора.</w:t>
      </w:r>
    </w:p>
    <w:p w14:paraId="0DFE9E3F">
      <w:pPr>
        <w:pStyle w:val="6"/>
        <w:spacing w:before="5"/>
        <w:ind w:left="1008" w:firstLine="0"/>
        <w:jc w:val="left"/>
      </w:pPr>
      <w:r>
        <w:t>Виды</w:t>
      </w:r>
      <w:r>
        <w:rPr>
          <w:spacing w:val="-2"/>
        </w:rPr>
        <w:t xml:space="preserve"> </w:t>
      </w:r>
      <w:r>
        <w:t>деятельности</w:t>
      </w:r>
      <w:r>
        <w:rPr>
          <w:spacing w:val="-2"/>
        </w:rPr>
        <w:t xml:space="preserve"> обучающихся:</w:t>
      </w:r>
    </w:p>
    <w:p w14:paraId="54F5F680">
      <w:pPr>
        <w:pStyle w:val="6"/>
        <w:tabs>
          <w:tab w:val="left" w:pos="2528"/>
          <w:tab w:val="left" w:pos="2897"/>
          <w:tab w:val="left" w:pos="4408"/>
          <w:tab w:val="left" w:pos="5800"/>
          <w:tab w:val="left" w:pos="7323"/>
          <w:tab w:val="left" w:pos="8633"/>
          <w:tab w:val="left" w:pos="9009"/>
        </w:tabs>
        <w:spacing w:before="4"/>
        <w:ind w:right="384"/>
        <w:jc w:val="left"/>
      </w:pPr>
      <w:r>
        <w:rPr>
          <w:spacing w:val="-2"/>
        </w:rPr>
        <w:t>знакомство</w:t>
      </w:r>
      <w:r>
        <w:tab/>
      </w:r>
      <w:r>
        <w:rPr>
          <w:spacing w:val="-10"/>
        </w:rPr>
        <w:t>с</w:t>
      </w:r>
      <w:r>
        <w:tab/>
      </w:r>
      <w:r>
        <w:rPr>
          <w:spacing w:val="-2"/>
        </w:rPr>
        <w:t>примерами</w:t>
      </w:r>
      <w:r>
        <w:tab/>
      </w:r>
      <w:r>
        <w:rPr>
          <w:spacing w:val="-2"/>
        </w:rPr>
        <w:t>смешения</w:t>
      </w:r>
      <w:r>
        <w:tab/>
      </w:r>
      <w:r>
        <w:rPr>
          <w:spacing w:val="-2"/>
        </w:rPr>
        <w:t>культурных</w:t>
      </w:r>
      <w:r>
        <w:tab/>
      </w:r>
      <w:r>
        <w:rPr>
          <w:spacing w:val="-2"/>
        </w:rPr>
        <w:t>традиций</w:t>
      </w:r>
      <w:r>
        <w:tab/>
      </w:r>
      <w:r>
        <w:rPr>
          <w:spacing w:val="-10"/>
        </w:rPr>
        <w:t>в</w:t>
      </w:r>
      <w:r>
        <w:tab/>
      </w:r>
      <w:r>
        <w:rPr>
          <w:spacing w:val="-2"/>
        </w:rPr>
        <w:t xml:space="preserve">пограничных </w:t>
      </w:r>
      <w:r>
        <w:t>территориях</w:t>
      </w:r>
      <w:r>
        <w:rPr>
          <w:position w:val="8"/>
          <w:sz w:val="16"/>
        </w:rPr>
        <w:t>28</w:t>
      </w:r>
      <w:r>
        <w:t>, выявление причинно-следственных связей такого смешения;</w:t>
      </w:r>
    </w:p>
    <w:p w14:paraId="55A950A5">
      <w:pPr>
        <w:pStyle w:val="6"/>
        <w:tabs>
          <w:tab w:val="left" w:pos="2279"/>
          <w:tab w:val="left" w:pos="3785"/>
          <w:tab w:val="left" w:pos="4169"/>
          <w:tab w:val="left" w:pos="5198"/>
          <w:tab w:val="left" w:pos="5575"/>
          <w:tab w:val="left" w:pos="6841"/>
          <w:tab w:val="left" w:pos="8113"/>
          <w:tab w:val="left" w:pos="9866"/>
        </w:tabs>
        <w:spacing w:before="3" w:line="244" w:lineRule="auto"/>
        <w:ind w:right="379"/>
        <w:jc w:val="left"/>
      </w:pPr>
      <w:r>
        <w:rPr>
          <w:spacing w:val="-2"/>
        </w:rPr>
        <w:t>изучение</w:t>
      </w:r>
      <w:r>
        <w:tab/>
      </w:r>
      <w:r>
        <w:rPr>
          <w:spacing w:val="-2"/>
        </w:rPr>
        <w:t>творчества</w:t>
      </w:r>
      <w:r>
        <w:tab/>
      </w:r>
      <w:r>
        <w:rPr>
          <w:spacing w:val="-10"/>
        </w:rPr>
        <w:t>и</w:t>
      </w:r>
      <w:r>
        <w:tab/>
      </w:r>
      <w:r>
        <w:rPr>
          <w:spacing w:val="-2"/>
        </w:rPr>
        <w:t>вклада</w:t>
      </w:r>
      <w:r>
        <w:tab/>
      </w:r>
      <w:r>
        <w:rPr>
          <w:spacing w:val="-10"/>
        </w:rPr>
        <w:t>в</w:t>
      </w:r>
      <w:r>
        <w:tab/>
      </w:r>
      <w:r>
        <w:rPr>
          <w:spacing w:val="-2"/>
        </w:rPr>
        <w:t>развитие</w:t>
      </w:r>
      <w:r>
        <w:tab/>
      </w:r>
      <w:r>
        <w:rPr>
          <w:spacing w:val="-2"/>
        </w:rPr>
        <w:t>культуры</w:t>
      </w:r>
      <w:r>
        <w:tab/>
      </w:r>
      <w:r>
        <w:rPr>
          <w:spacing w:val="-2"/>
        </w:rPr>
        <w:t>современных</w:t>
      </w:r>
      <w:r>
        <w:tab/>
      </w:r>
      <w:r>
        <w:rPr>
          <w:spacing w:val="-2"/>
        </w:rPr>
        <w:t xml:space="preserve">этно- </w:t>
      </w:r>
      <w:r>
        <w:t>исполнителей, исследователей традиционного фольклора;</w:t>
      </w:r>
    </w:p>
    <w:p w14:paraId="71D046B1">
      <w:pPr>
        <w:pStyle w:val="6"/>
        <w:spacing w:line="269" w:lineRule="exact"/>
        <w:ind w:left="1008" w:firstLine="0"/>
        <w:jc w:val="left"/>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114F1526">
      <w:pPr>
        <w:pStyle w:val="6"/>
        <w:spacing w:before="4"/>
        <w:ind w:left="1008" w:firstLine="0"/>
        <w:jc w:val="left"/>
      </w:pPr>
      <w:r>
        <w:t>участие</w:t>
      </w:r>
      <w:r>
        <w:rPr>
          <w:spacing w:val="-14"/>
        </w:rPr>
        <w:t xml:space="preserve"> </w:t>
      </w:r>
      <w:r>
        <w:t>в</w:t>
      </w:r>
      <w:r>
        <w:rPr>
          <w:spacing w:val="-15"/>
        </w:rPr>
        <w:t xml:space="preserve"> </w:t>
      </w:r>
      <w:r>
        <w:t>этнографической</w:t>
      </w:r>
      <w:r>
        <w:rPr>
          <w:spacing w:val="-13"/>
        </w:rPr>
        <w:t xml:space="preserve"> </w:t>
      </w:r>
      <w:r>
        <w:rPr>
          <w:spacing w:val="-2"/>
        </w:rPr>
        <w:t>экспедиции;</w:t>
      </w:r>
    </w:p>
    <w:p w14:paraId="711E7937">
      <w:pPr>
        <w:pStyle w:val="6"/>
        <w:spacing w:before="4"/>
        <w:ind w:left="1008" w:right="2997" w:firstLine="0"/>
        <w:jc w:val="left"/>
      </w:pPr>
      <w:r>
        <w:t>посещение</w:t>
      </w:r>
      <w:r>
        <w:rPr>
          <w:spacing w:val="-8"/>
        </w:rPr>
        <w:t xml:space="preserve"> </w:t>
      </w:r>
      <w:r>
        <w:t>(участие)</w:t>
      </w:r>
      <w:r>
        <w:rPr>
          <w:spacing w:val="-10"/>
        </w:rPr>
        <w:t xml:space="preserve"> </w:t>
      </w:r>
      <w:r>
        <w:t>в</w:t>
      </w:r>
      <w:r>
        <w:rPr>
          <w:spacing w:val="-9"/>
        </w:rPr>
        <w:t xml:space="preserve"> </w:t>
      </w:r>
      <w:r>
        <w:t>фестивале</w:t>
      </w:r>
      <w:r>
        <w:rPr>
          <w:spacing w:val="-8"/>
        </w:rPr>
        <w:t xml:space="preserve"> </w:t>
      </w:r>
      <w:r>
        <w:t>традиционной</w:t>
      </w:r>
      <w:r>
        <w:rPr>
          <w:spacing w:val="-8"/>
        </w:rPr>
        <w:t xml:space="preserve"> </w:t>
      </w:r>
      <w:r>
        <w:t>культуры. Модуль № 3 «Музыка народов мира»</w:t>
      </w:r>
      <w:r>
        <w:rPr>
          <w:position w:val="8"/>
          <w:sz w:val="16"/>
        </w:rPr>
        <w:t>29</w:t>
      </w:r>
      <w:r>
        <w:t>.</w:t>
      </w:r>
    </w:p>
    <w:p w14:paraId="16E9D47F">
      <w:pPr>
        <w:pStyle w:val="6"/>
        <w:spacing w:before="3"/>
        <w:ind w:left="1008" w:firstLine="0"/>
        <w:jc w:val="left"/>
      </w:pPr>
      <w:r>
        <w:t>Музыка</w:t>
      </w:r>
      <w:r>
        <w:rPr>
          <w:spacing w:val="10"/>
        </w:rPr>
        <w:t xml:space="preserve"> </w:t>
      </w:r>
      <w:r>
        <w:t>–</w:t>
      </w:r>
      <w:r>
        <w:rPr>
          <w:spacing w:val="11"/>
        </w:rPr>
        <w:t xml:space="preserve"> </w:t>
      </w:r>
      <w:r>
        <w:t>древнейший</w:t>
      </w:r>
      <w:r>
        <w:rPr>
          <w:spacing w:val="10"/>
        </w:rPr>
        <w:t xml:space="preserve"> </w:t>
      </w:r>
      <w:r>
        <w:t>язык</w:t>
      </w:r>
      <w:r>
        <w:rPr>
          <w:spacing w:val="9"/>
        </w:rPr>
        <w:t xml:space="preserve"> </w:t>
      </w:r>
      <w:r>
        <w:t>человечества</w:t>
      </w:r>
      <w:r>
        <w:rPr>
          <w:spacing w:val="11"/>
        </w:rPr>
        <w:t xml:space="preserve"> </w:t>
      </w:r>
      <w:r>
        <w:t>(3–4</w:t>
      </w:r>
      <w:r>
        <w:rPr>
          <w:spacing w:val="10"/>
        </w:rPr>
        <w:t xml:space="preserve"> </w:t>
      </w:r>
      <w:r>
        <w:rPr>
          <w:spacing w:val="-2"/>
        </w:rPr>
        <w:t>часа).</w:t>
      </w:r>
    </w:p>
    <w:p w14:paraId="2E75BB59">
      <w:pPr>
        <w:pStyle w:val="6"/>
        <w:spacing w:before="4" w:line="244" w:lineRule="auto"/>
        <w:ind w:right="384"/>
      </w:pPr>
      <w:r>
        <w:rPr>
          <w:w w:val="105"/>
        </w:rPr>
        <w:t>Содержание:</w:t>
      </w:r>
      <w:r>
        <w:rPr>
          <w:spacing w:val="-3"/>
          <w:w w:val="105"/>
        </w:rPr>
        <w:t xml:space="preserve"> </w:t>
      </w:r>
      <w:r>
        <w:rPr>
          <w:w w:val="105"/>
        </w:rPr>
        <w:t>Археологические</w:t>
      </w:r>
      <w:r>
        <w:rPr>
          <w:spacing w:val="-3"/>
          <w:w w:val="105"/>
        </w:rPr>
        <w:t xml:space="preserve"> </w:t>
      </w:r>
      <w:r>
        <w:rPr>
          <w:w w:val="105"/>
        </w:rPr>
        <w:t>находки,</w:t>
      </w:r>
      <w:r>
        <w:rPr>
          <w:spacing w:val="-4"/>
          <w:w w:val="105"/>
        </w:rPr>
        <w:t xml:space="preserve"> </w:t>
      </w:r>
      <w:r>
        <w:rPr>
          <w:w w:val="105"/>
        </w:rPr>
        <w:t>легенды</w:t>
      </w:r>
      <w:r>
        <w:rPr>
          <w:spacing w:val="-3"/>
          <w:w w:val="105"/>
        </w:rPr>
        <w:t xml:space="preserve"> </w:t>
      </w:r>
      <w:r>
        <w:rPr>
          <w:w w:val="105"/>
        </w:rPr>
        <w:t>и</w:t>
      </w:r>
      <w:r>
        <w:rPr>
          <w:spacing w:val="-3"/>
          <w:w w:val="105"/>
        </w:rPr>
        <w:t xml:space="preserve"> </w:t>
      </w:r>
      <w:r>
        <w:rPr>
          <w:w w:val="105"/>
        </w:rPr>
        <w:t>сказания</w:t>
      </w:r>
      <w:r>
        <w:rPr>
          <w:spacing w:val="-5"/>
          <w:w w:val="105"/>
        </w:rPr>
        <w:t xml:space="preserve"> </w:t>
      </w:r>
      <w:r>
        <w:rPr>
          <w:w w:val="105"/>
        </w:rPr>
        <w:t>о</w:t>
      </w:r>
      <w:r>
        <w:rPr>
          <w:spacing w:val="-3"/>
          <w:w w:val="105"/>
        </w:rPr>
        <w:t xml:space="preserve"> </w:t>
      </w:r>
      <w:r>
        <w:rPr>
          <w:w w:val="105"/>
        </w:rPr>
        <w:t>музыке</w:t>
      </w:r>
      <w:r>
        <w:rPr>
          <w:spacing w:val="-3"/>
          <w:w w:val="105"/>
        </w:rPr>
        <w:t xml:space="preserve"> </w:t>
      </w:r>
      <w:r>
        <w:rPr>
          <w:w w:val="105"/>
        </w:rPr>
        <w:t xml:space="preserve">древних. </w:t>
      </w:r>
      <w:r>
        <w:rPr>
          <w:spacing w:val="-2"/>
          <w:w w:val="105"/>
        </w:rPr>
        <w:t>Древняя</w:t>
      </w:r>
      <w:r>
        <w:rPr>
          <w:spacing w:val="-11"/>
          <w:w w:val="105"/>
        </w:rPr>
        <w:t xml:space="preserve"> </w:t>
      </w:r>
      <w:r>
        <w:rPr>
          <w:spacing w:val="-2"/>
          <w:w w:val="105"/>
        </w:rPr>
        <w:t>Греция</w:t>
      </w:r>
      <w:r>
        <w:rPr>
          <w:spacing w:val="-9"/>
          <w:w w:val="105"/>
        </w:rPr>
        <w:t xml:space="preserve"> </w:t>
      </w:r>
      <w:r>
        <w:rPr>
          <w:spacing w:val="-2"/>
          <w:w w:val="120"/>
        </w:rPr>
        <w:t>–</w:t>
      </w:r>
      <w:r>
        <w:rPr>
          <w:spacing w:val="-18"/>
          <w:w w:val="120"/>
        </w:rPr>
        <w:t xml:space="preserve"> </w:t>
      </w:r>
      <w:r>
        <w:rPr>
          <w:spacing w:val="-2"/>
          <w:w w:val="105"/>
        </w:rPr>
        <w:t>колыбель</w:t>
      </w:r>
      <w:r>
        <w:rPr>
          <w:spacing w:val="-8"/>
          <w:w w:val="105"/>
        </w:rPr>
        <w:t xml:space="preserve"> </w:t>
      </w:r>
      <w:r>
        <w:rPr>
          <w:spacing w:val="-2"/>
          <w:w w:val="105"/>
        </w:rPr>
        <w:t>европейской</w:t>
      </w:r>
      <w:r>
        <w:rPr>
          <w:spacing w:val="-10"/>
          <w:w w:val="105"/>
        </w:rPr>
        <w:t xml:space="preserve"> </w:t>
      </w:r>
      <w:r>
        <w:rPr>
          <w:spacing w:val="-2"/>
          <w:w w:val="105"/>
        </w:rPr>
        <w:t>культуры</w:t>
      </w:r>
      <w:r>
        <w:rPr>
          <w:spacing w:val="-9"/>
          <w:w w:val="105"/>
        </w:rPr>
        <w:t xml:space="preserve"> </w:t>
      </w:r>
      <w:r>
        <w:rPr>
          <w:spacing w:val="-2"/>
          <w:w w:val="105"/>
        </w:rPr>
        <w:t>(театр,</w:t>
      </w:r>
      <w:r>
        <w:rPr>
          <w:spacing w:val="-10"/>
          <w:w w:val="105"/>
        </w:rPr>
        <w:t xml:space="preserve"> </w:t>
      </w:r>
      <w:r>
        <w:rPr>
          <w:spacing w:val="-2"/>
          <w:w w:val="105"/>
        </w:rPr>
        <w:t>хор,</w:t>
      </w:r>
      <w:r>
        <w:rPr>
          <w:spacing w:val="-10"/>
          <w:w w:val="105"/>
        </w:rPr>
        <w:t xml:space="preserve"> </w:t>
      </w:r>
      <w:r>
        <w:rPr>
          <w:spacing w:val="-2"/>
          <w:w w:val="105"/>
        </w:rPr>
        <w:t>оркестр,</w:t>
      </w:r>
      <w:r>
        <w:rPr>
          <w:spacing w:val="-8"/>
          <w:w w:val="105"/>
        </w:rPr>
        <w:t xml:space="preserve"> </w:t>
      </w:r>
      <w:r>
        <w:rPr>
          <w:spacing w:val="-2"/>
          <w:w w:val="105"/>
        </w:rPr>
        <w:t>лады,</w:t>
      </w:r>
      <w:r>
        <w:rPr>
          <w:spacing w:val="-10"/>
          <w:w w:val="105"/>
        </w:rPr>
        <w:t xml:space="preserve"> </w:t>
      </w:r>
      <w:r>
        <w:rPr>
          <w:spacing w:val="-2"/>
          <w:w w:val="105"/>
        </w:rPr>
        <w:t>учение</w:t>
      </w:r>
      <w:r>
        <w:rPr>
          <w:spacing w:val="-10"/>
          <w:w w:val="105"/>
        </w:rPr>
        <w:t xml:space="preserve"> </w:t>
      </w:r>
      <w:r>
        <w:rPr>
          <w:spacing w:val="-2"/>
          <w:w w:val="105"/>
        </w:rPr>
        <w:t>о гармонии).</w:t>
      </w:r>
    </w:p>
    <w:p w14:paraId="416D060C">
      <w:pPr>
        <w:pStyle w:val="6"/>
        <w:spacing w:line="269" w:lineRule="exact"/>
        <w:ind w:left="1008" w:firstLine="0"/>
      </w:pPr>
      <w:r>
        <w:t>Виды</w:t>
      </w:r>
      <w:r>
        <w:rPr>
          <w:spacing w:val="-2"/>
        </w:rPr>
        <w:t xml:space="preserve"> </w:t>
      </w:r>
      <w:r>
        <w:t>деятельности</w:t>
      </w:r>
      <w:r>
        <w:rPr>
          <w:spacing w:val="-2"/>
        </w:rPr>
        <w:t xml:space="preserve"> обучающихся:</w:t>
      </w:r>
    </w:p>
    <w:p w14:paraId="58C85C44">
      <w:pPr>
        <w:pStyle w:val="6"/>
        <w:spacing w:before="4"/>
        <w:ind w:right="381"/>
      </w:pPr>
      <w:r>
        <w:t>экскурсия в музей (реальный или виртуальный) с экспозицией музыкальных артефактов древности, последующий пересказ полученной информации;</w:t>
      </w:r>
    </w:p>
    <w:p w14:paraId="30479FA5">
      <w:pPr>
        <w:pStyle w:val="6"/>
        <w:spacing w:before="7" w:line="244" w:lineRule="auto"/>
        <w:ind w:right="386"/>
      </w:pPr>
      <w:r>
        <w:t xml:space="preserve">импровизация в духе древнего обряда (вызывание дождя, поклонение тотемному </w:t>
      </w:r>
      <w:r>
        <w:rPr>
          <w:spacing w:val="-2"/>
        </w:rPr>
        <w:t>животному);</w:t>
      </w:r>
    </w:p>
    <w:p w14:paraId="722CFFF9">
      <w:pPr>
        <w:pStyle w:val="6"/>
        <w:spacing w:line="244" w:lineRule="auto"/>
        <w:ind w:left="1008" w:right="3598" w:firstLine="0"/>
      </w:pPr>
      <w:r>
        <w:t>озвучивание,</w:t>
      </w:r>
      <w:r>
        <w:rPr>
          <w:spacing w:val="-15"/>
        </w:rPr>
        <w:t xml:space="preserve"> </w:t>
      </w:r>
      <w:r>
        <w:t>театрализация</w:t>
      </w:r>
      <w:r>
        <w:rPr>
          <w:spacing w:val="-15"/>
        </w:rPr>
        <w:t xml:space="preserve"> </w:t>
      </w:r>
      <w:r>
        <w:t>легенды</w:t>
      </w:r>
      <w:r>
        <w:rPr>
          <w:spacing w:val="-15"/>
        </w:rPr>
        <w:t xml:space="preserve"> </w:t>
      </w:r>
      <w:r>
        <w:t>(мифа)</w:t>
      </w:r>
      <w:r>
        <w:rPr>
          <w:spacing w:val="-15"/>
        </w:rPr>
        <w:t xml:space="preserve"> </w:t>
      </w:r>
      <w:r>
        <w:t>о</w:t>
      </w:r>
      <w:r>
        <w:rPr>
          <w:spacing w:val="-15"/>
        </w:rPr>
        <w:t xml:space="preserve"> </w:t>
      </w:r>
      <w:r>
        <w:t>музыке; на выбор или факультативно:</w:t>
      </w:r>
    </w:p>
    <w:p w14:paraId="68B548B5">
      <w:pPr>
        <w:pStyle w:val="6"/>
        <w:spacing w:line="269" w:lineRule="exact"/>
        <w:ind w:left="1008" w:firstLine="0"/>
      </w:pPr>
      <w:r>
        <w:rPr>
          <w:spacing w:val="-2"/>
        </w:rPr>
        <w:t>квесты,</w:t>
      </w:r>
      <w:r>
        <w:rPr>
          <w:spacing w:val="1"/>
        </w:rPr>
        <w:t xml:space="preserve"> </w:t>
      </w:r>
      <w:r>
        <w:rPr>
          <w:spacing w:val="-2"/>
        </w:rPr>
        <w:t>викторины,</w:t>
      </w:r>
      <w:r>
        <w:rPr>
          <w:spacing w:val="1"/>
        </w:rPr>
        <w:t xml:space="preserve"> </w:t>
      </w:r>
      <w:r>
        <w:rPr>
          <w:spacing w:val="-2"/>
        </w:rPr>
        <w:t>интеллектуальные</w:t>
      </w:r>
      <w:r>
        <w:rPr>
          <w:spacing w:val="1"/>
        </w:rPr>
        <w:t xml:space="preserve"> </w:t>
      </w:r>
      <w:r>
        <w:rPr>
          <w:spacing w:val="-4"/>
        </w:rPr>
        <w:t>игры;</w:t>
      </w:r>
    </w:p>
    <w:p w14:paraId="179838DC">
      <w:pPr>
        <w:pStyle w:val="6"/>
        <w:spacing w:before="2" w:line="244" w:lineRule="auto"/>
        <w:ind w:right="383"/>
      </w:pPr>
      <w:r>
        <w:t>исследовательские</w:t>
      </w:r>
      <w:r>
        <w:rPr>
          <w:spacing w:val="55"/>
        </w:rPr>
        <w:t xml:space="preserve">  </w:t>
      </w:r>
      <w:r>
        <w:t>проекты</w:t>
      </w:r>
      <w:r>
        <w:rPr>
          <w:spacing w:val="55"/>
        </w:rPr>
        <w:t xml:space="preserve">  </w:t>
      </w:r>
      <w:r>
        <w:t>в</w:t>
      </w:r>
      <w:r>
        <w:rPr>
          <w:spacing w:val="55"/>
        </w:rPr>
        <w:t xml:space="preserve">  </w:t>
      </w:r>
      <w:r>
        <w:t>рамках</w:t>
      </w:r>
      <w:r>
        <w:rPr>
          <w:spacing w:val="40"/>
        </w:rPr>
        <w:t xml:space="preserve">  </w:t>
      </w:r>
      <w:r>
        <w:t>тематики</w:t>
      </w:r>
      <w:r>
        <w:rPr>
          <w:spacing w:val="56"/>
        </w:rPr>
        <w:t xml:space="preserve">  </w:t>
      </w:r>
      <w:r>
        <w:t>«Мифы</w:t>
      </w:r>
      <w:r>
        <w:rPr>
          <w:spacing w:val="40"/>
        </w:rPr>
        <w:t xml:space="preserve">  </w:t>
      </w:r>
      <w:r>
        <w:t>Древней</w:t>
      </w:r>
      <w:r>
        <w:rPr>
          <w:spacing w:val="55"/>
        </w:rPr>
        <w:t xml:space="preserve">  </w:t>
      </w:r>
      <w:r>
        <w:t>Греции в музыкальном искусстве XVII—XX веков».</w:t>
      </w:r>
    </w:p>
    <w:p w14:paraId="1F62DD9D">
      <w:pPr>
        <w:pStyle w:val="6"/>
        <w:spacing w:line="269" w:lineRule="exact"/>
        <w:ind w:left="1008" w:firstLine="0"/>
      </w:pPr>
      <w:r>
        <w:t>160.6.3.2.</w:t>
      </w:r>
      <w:r>
        <w:rPr>
          <w:spacing w:val="2"/>
        </w:rPr>
        <w:t xml:space="preserve"> </w:t>
      </w:r>
      <w:r>
        <w:t>Музыкальный</w:t>
      </w:r>
      <w:r>
        <w:rPr>
          <w:spacing w:val="2"/>
        </w:rPr>
        <w:t xml:space="preserve"> </w:t>
      </w:r>
      <w:r>
        <w:t>фольклор</w:t>
      </w:r>
      <w:r>
        <w:rPr>
          <w:spacing w:val="3"/>
        </w:rPr>
        <w:t xml:space="preserve"> </w:t>
      </w:r>
      <w:r>
        <w:t>народов</w:t>
      </w:r>
      <w:r>
        <w:rPr>
          <w:spacing w:val="1"/>
        </w:rPr>
        <w:t xml:space="preserve"> </w:t>
      </w:r>
      <w:r>
        <w:t>Европы</w:t>
      </w:r>
      <w:r>
        <w:rPr>
          <w:spacing w:val="2"/>
        </w:rPr>
        <w:t xml:space="preserve"> </w:t>
      </w:r>
      <w:r>
        <w:t>(3–4</w:t>
      </w:r>
      <w:r>
        <w:rPr>
          <w:spacing w:val="2"/>
        </w:rPr>
        <w:t xml:space="preserve"> </w:t>
      </w:r>
      <w:r>
        <w:rPr>
          <w:spacing w:val="-2"/>
        </w:rPr>
        <w:t>часа).</w:t>
      </w:r>
    </w:p>
    <w:p w14:paraId="000D3953">
      <w:pPr>
        <w:pStyle w:val="6"/>
        <w:spacing w:line="277" w:lineRule="exact"/>
        <w:ind w:left="1008" w:firstLine="0"/>
      </w:pPr>
      <w:r>
        <w:t>Содержание:</w:t>
      </w:r>
      <w:r>
        <w:rPr>
          <w:spacing w:val="66"/>
        </w:rPr>
        <w:t xml:space="preserve"> </w:t>
      </w:r>
      <w:r>
        <w:t>Интонации</w:t>
      </w:r>
      <w:r>
        <w:rPr>
          <w:spacing w:val="66"/>
        </w:rPr>
        <w:t xml:space="preserve"> </w:t>
      </w:r>
      <w:r>
        <w:t>и</w:t>
      </w:r>
      <w:r>
        <w:rPr>
          <w:spacing w:val="67"/>
        </w:rPr>
        <w:t xml:space="preserve"> </w:t>
      </w:r>
      <w:r>
        <w:t>ритмы,</w:t>
      </w:r>
      <w:r>
        <w:rPr>
          <w:spacing w:val="66"/>
        </w:rPr>
        <w:t xml:space="preserve"> </w:t>
      </w:r>
      <w:r>
        <w:t>формы</w:t>
      </w:r>
      <w:r>
        <w:rPr>
          <w:spacing w:val="66"/>
        </w:rPr>
        <w:t xml:space="preserve"> </w:t>
      </w:r>
      <w:r>
        <w:t>и</w:t>
      </w:r>
      <w:r>
        <w:rPr>
          <w:spacing w:val="66"/>
        </w:rPr>
        <w:t xml:space="preserve"> </w:t>
      </w:r>
      <w:r>
        <w:t>жанры</w:t>
      </w:r>
      <w:r>
        <w:rPr>
          <w:spacing w:val="67"/>
        </w:rPr>
        <w:t xml:space="preserve"> </w:t>
      </w:r>
      <w:r>
        <w:t>европейского</w:t>
      </w:r>
      <w:r>
        <w:rPr>
          <w:spacing w:val="66"/>
        </w:rPr>
        <w:t xml:space="preserve"> </w:t>
      </w:r>
      <w:r>
        <w:rPr>
          <w:spacing w:val="-2"/>
        </w:rPr>
        <w:t>фольклора</w:t>
      </w:r>
      <w:r>
        <w:rPr>
          <w:spacing w:val="-2"/>
          <w:position w:val="8"/>
          <w:sz w:val="16"/>
        </w:rPr>
        <w:t>30</w:t>
      </w:r>
      <w:r>
        <w:rPr>
          <w:spacing w:val="-2"/>
        </w:rPr>
        <w:t>.</w:t>
      </w:r>
    </w:p>
    <w:p w14:paraId="0FC62A5F">
      <w:pPr>
        <w:pStyle w:val="6"/>
        <w:spacing w:before="4"/>
        <w:ind w:firstLine="0"/>
      </w:pPr>
      <w:r>
        <w:rPr>
          <w:spacing w:val="-2"/>
        </w:rPr>
        <w:t>Отражение</w:t>
      </w:r>
      <w:r>
        <w:rPr>
          <w:spacing w:val="2"/>
        </w:rPr>
        <w:t xml:space="preserve"> </w:t>
      </w:r>
      <w:r>
        <w:rPr>
          <w:spacing w:val="-2"/>
        </w:rPr>
        <w:t>европейского</w:t>
      </w:r>
      <w:r>
        <w:rPr>
          <w:spacing w:val="4"/>
        </w:rPr>
        <w:t xml:space="preserve"> </w:t>
      </w:r>
      <w:r>
        <w:rPr>
          <w:spacing w:val="-2"/>
        </w:rPr>
        <w:t>фольклора</w:t>
      </w:r>
      <w:r>
        <w:rPr>
          <w:spacing w:val="2"/>
        </w:rPr>
        <w:t xml:space="preserve"> </w:t>
      </w:r>
      <w:r>
        <w:rPr>
          <w:spacing w:val="-2"/>
        </w:rPr>
        <w:t>в</w:t>
      </w:r>
      <w:r>
        <w:rPr>
          <w:spacing w:val="3"/>
        </w:rPr>
        <w:t xml:space="preserve"> </w:t>
      </w:r>
      <w:r>
        <w:rPr>
          <w:spacing w:val="-2"/>
        </w:rPr>
        <w:t>творчестве</w:t>
      </w:r>
      <w:r>
        <w:rPr>
          <w:spacing w:val="5"/>
        </w:rPr>
        <w:t xml:space="preserve"> </w:t>
      </w:r>
      <w:r>
        <w:rPr>
          <w:spacing w:val="-2"/>
        </w:rPr>
        <w:t>профессиональных</w:t>
      </w:r>
      <w:r>
        <w:rPr>
          <w:spacing w:val="1"/>
        </w:rPr>
        <w:t xml:space="preserve"> </w:t>
      </w:r>
      <w:r>
        <w:rPr>
          <w:spacing w:val="-2"/>
        </w:rPr>
        <w:t>композиторов.</w:t>
      </w:r>
    </w:p>
    <w:p w14:paraId="480896B2">
      <w:pPr>
        <w:pStyle w:val="6"/>
        <w:spacing w:before="5"/>
        <w:ind w:left="1008" w:firstLine="0"/>
      </w:pPr>
      <w:r>
        <w:t>Виды</w:t>
      </w:r>
      <w:r>
        <w:rPr>
          <w:spacing w:val="-2"/>
        </w:rPr>
        <w:t xml:space="preserve"> </w:t>
      </w:r>
      <w:r>
        <w:t>деятельности</w:t>
      </w:r>
      <w:r>
        <w:rPr>
          <w:spacing w:val="-2"/>
        </w:rPr>
        <w:t xml:space="preserve"> обучающихся:</w:t>
      </w:r>
    </w:p>
    <w:p w14:paraId="4FACE97A">
      <w:pPr>
        <w:pStyle w:val="6"/>
        <w:spacing w:before="4" w:line="244" w:lineRule="auto"/>
        <w:ind w:right="384"/>
      </w:pPr>
      <w:r>
        <w:t>выявление характерных интонаций и ритмов в звучании традиционной музыки народов Европы;</w:t>
      </w:r>
    </w:p>
    <w:p w14:paraId="02EF1116">
      <w:pPr>
        <w:pStyle w:val="6"/>
        <w:spacing w:line="244" w:lineRule="auto"/>
        <w:ind w:right="386"/>
      </w:pPr>
      <w:r>
        <w:t>выявление общего и особенного при сравнении изучаемых образцов европейского фольклора и фольклора народов России;</w:t>
      </w:r>
    </w:p>
    <w:p w14:paraId="48027EF3">
      <w:pPr>
        <w:pStyle w:val="6"/>
        <w:spacing w:line="269" w:lineRule="exact"/>
        <w:ind w:left="1008" w:firstLine="0"/>
      </w:pPr>
      <w:r>
        <w:t>разучивание</w:t>
      </w:r>
      <w:r>
        <w:rPr>
          <w:spacing w:val="-12"/>
        </w:rPr>
        <w:t xml:space="preserve"> </w:t>
      </w:r>
      <w:r>
        <w:t>и</w:t>
      </w:r>
      <w:r>
        <w:rPr>
          <w:spacing w:val="-12"/>
        </w:rPr>
        <w:t xml:space="preserve"> </w:t>
      </w:r>
      <w:r>
        <w:t>исполнение</w:t>
      </w:r>
      <w:r>
        <w:rPr>
          <w:spacing w:val="-11"/>
        </w:rPr>
        <w:t xml:space="preserve"> </w:t>
      </w:r>
      <w:r>
        <w:t>народных</w:t>
      </w:r>
      <w:r>
        <w:rPr>
          <w:spacing w:val="-15"/>
        </w:rPr>
        <w:t xml:space="preserve"> </w:t>
      </w:r>
      <w:r>
        <w:t>песен,</w:t>
      </w:r>
      <w:r>
        <w:rPr>
          <w:spacing w:val="-12"/>
        </w:rPr>
        <w:t xml:space="preserve"> </w:t>
      </w:r>
      <w:r>
        <w:rPr>
          <w:spacing w:val="-2"/>
        </w:rPr>
        <w:t>танцев;</w:t>
      </w:r>
    </w:p>
    <w:p w14:paraId="03A001A2">
      <w:pPr>
        <w:pStyle w:val="6"/>
        <w:spacing w:before="3" w:line="244" w:lineRule="auto"/>
        <w:ind w:right="385"/>
      </w:pPr>
      <w:r>
        <w:t>двигательная, ритмическая, интонационная импровизация по мотивам изученных традиций народов Европы (в том числе в форме рондо).</w:t>
      </w:r>
    </w:p>
    <w:p w14:paraId="54B52028">
      <w:pPr>
        <w:pStyle w:val="6"/>
        <w:spacing w:line="269" w:lineRule="exact"/>
        <w:ind w:left="1008" w:firstLine="0"/>
      </w:pPr>
      <w:r>
        <w:t>Музыкальный</w:t>
      </w:r>
      <w:r>
        <w:rPr>
          <w:spacing w:val="-2"/>
        </w:rPr>
        <w:t xml:space="preserve"> </w:t>
      </w:r>
      <w:r>
        <w:t>фольклор</w:t>
      </w:r>
      <w:r>
        <w:rPr>
          <w:spacing w:val="-1"/>
        </w:rPr>
        <w:t xml:space="preserve"> </w:t>
      </w:r>
      <w:r>
        <w:t>народов</w:t>
      </w:r>
      <w:r>
        <w:rPr>
          <w:spacing w:val="-3"/>
        </w:rPr>
        <w:t xml:space="preserve"> </w:t>
      </w:r>
      <w:r>
        <w:t>Азии</w:t>
      </w:r>
      <w:r>
        <w:rPr>
          <w:spacing w:val="-1"/>
        </w:rPr>
        <w:t xml:space="preserve"> </w:t>
      </w:r>
      <w:r>
        <w:t>и</w:t>
      </w:r>
      <w:r>
        <w:rPr>
          <w:spacing w:val="-3"/>
        </w:rPr>
        <w:t xml:space="preserve"> </w:t>
      </w:r>
      <w:r>
        <w:t>Африки</w:t>
      </w:r>
      <w:r>
        <w:rPr>
          <w:spacing w:val="-2"/>
        </w:rPr>
        <w:t xml:space="preserve"> </w:t>
      </w:r>
      <w:r>
        <w:t>(3–4</w:t>
      </w:r>
      <w:r>
        <w:rPr>
          <w:spacing w:val="-1"/>
        </w:rPr>
        <w:t xml:space="preserve"> </w:t>
      </w:r>
      <w:r>
        <w:rPr>
          <w:spacing w:val="-2"/>
        </w:rPr>
        <w:t>часа).</w:t>
      </w:r>
    </w:p>
    <w:p w14:paraId="7DE6303F">
      <w:pPr>
        <w:pStyle w:val="6"/>
        <w:spacing w:before="4"/>
        <w:ind w:right="377"/>
      </w:pPr>
      <w:r>
        <w:t>Содержание: Африканская музыка – стихия ритма. Интонационно-ладовая основа музыки</w:t>
      </w:r>
      <w:r>
        <w:rPr>
          <w:spacing w:val="-9"/>
        </w:rPr>
        <w:t xml:space="preserve"> </w:t>
      </w:r>
      <w:r>
        <w:t>стран</w:t>
      </w:r>
      <w:r>
        <w:rPr>
          <w:spacing w:val="-9"/>
        </w:rPr>
        <w:t xml:space="preserve"> </w:t>
      </w:r>
      <w:r>
        <w:t>Азии</w:t>
      </w:r>
      <w:r>
        <w:rPr>
          <w:position w:val="8"/>
          <w:sz w:val="16"/>
        </w:rPr>
        <w:t>31</w:t>
      </w:r>
      <w:r>
        <w:t>,</w:t>
      </w:r>
      <w:r>
        <w:rPr>
          <w:spacing w:val="-8"/>
        </w:rPr>
        <w:t xml:space="preserve"> </w:t>
      </w:r>
      <w:r>
        <w:t>уникальные</w:t>
      </w:r>
      <w:r>
        <w:rPr>
          <w:spacing w:val="-8"/>
        </w:rPr>
        <w:t xml:space="preserve"> </w:t>
      </w:r>
      <w:r>
        <w:t>традиции,</w:t>
      </w:r>
      <w:r>
        <w:rPr>
          <w:spacing w:val="-10"/>
        </w:rPr>
        <w:t xml:space="preserve"> </w:t>
      </w:r>
      <w:r>
        <w:t>музыкальные</w:t>
      </w:r>
      <w:r>
        <w:rPr>
          <w:spacing w:val="-8"/>
        </w:rPr>
        <w:t xml:space="preserve"> </w:t>
      </w:r>
      <w:r>
        <w:t>инструменты.</w:t>
      </w:r>
      <w:r>
        <w:rPr>
          <w:spacing w:val="-8"/>
        </w:rPr>
        <w:t xml:space="preserve"> </w:t>
      </w:r>
      <w:r>
        <w:t>Представления</w:t>
      </w:r>
      <w:r>
        <w:rPr>
          <w:spacing w:val="-9"/>
        </w:rPr>
        <w:t xml:space="preserve"> </w:t>
      </w:r>
      <w:r>
        <w:t xml:space="preserve">о </w:t>
      </w:r>
      <w:r>
        <w:rPr>
          <w:w w:val="105"/>
        </w:rPr>
        <w:t>роли</w:t>
      </w:r>
      <w:r>
        <w:rPr>
          <w:spacing w:val="-11"/>
          <w:w w:val="105"/>
        </w:rPr>
        <w:t xml:space="preserve"> </w:t>
      </w:r>
      <w:r>
        <w:rPr>
          <w:w w:val="105"/>
        </w:rPr>
        <w:t>музыки</w:t>
      </w:r>
      <w:r>
        <w:rPr>
          <w:spacing w:val="-11"/>
          <w:w w:val="105"/>
        </w:rPr>
        <w:t xml:space="preserve"> </w:t>
      </w:r>
      <w:r>
        <w:rPr>
          <w:w w:val="105"/>
        </w:rPr>
        <w:t>в</w:t>
      </w:r>
      <w:r>
        <w:rPr>
          <w:spacing w:val="-12"/>
          <w:w w:val="105"/>
        </w:rPr>
        <w:t xml:space="preserve"> </w:t>
      </w:r>
      <w:r>
        <w:rPr>
          <w:w w:val="105"/>
        </w:rPr>
        <w:t>жизни</w:t>
      </w:r>
      <w:r>
        <w:rPr>
          <w:spacing w:val="-13"/>
          <w:w w:val="105"/>
        </w:rPr>
        <w:t xml:space="preserve"> </w:t>
      </w:r>
      <w:r>
        <w:rPr>
          <w:w w:val="105"/>
        </w:rPr>
        <w:t>людей.</w:t>
      </w:r>
    </w:p>
    <w:p w14:paraId="2433C061">
      <w:pPr>
        <w:pStyle w:val="6"/>
        <w:spacing w:before="134"/>
        <w:ind w:left="0" w:firstLine="0"/>
        <w:jc w:val="left"/>
        <w:rPr>
          <w:sz w:val="20"/>
        </w:rPr>
      </w:pPr>
      <w:r>
        <w:rPr>
          <w:sz w:val="20"/>
        </w:rPr>
        <mc:AlternateContent>
          <mc:Choice Requires="wps">
            <w:drawing>
              <wp:anchor distT="0" distB="0" distL="0" distR="0" simplePos="0" relativeHeight="251681792" behindDoc="1" locked="0" layoutInCell="1" allowOverlap="1">
                <wp:simplePos x="0" y="0"/>
                <wp:positionH relativeFrom="page">
                  <wp:posOffset>647700</wp:posOffset>
                </wp:positionH>
                <wp:positionV relativeFrom="paragraph">
                  <wp:posOffset>243840</wp:posOffset>
                </wp:positionV>
                <wp:extent cx="1829435" cy="9525"/>
                <wp:effectExtent l="0" t="0" r="0" b="0"/>
                <wp:wrapTopAndBottom/>
                <wp:docPr id="30" name="Graphic 30"/>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30" o:spid="_x0000_s1026" o:spt="100" style="position:absolute;left:0pt;margin-left:51pt;margin-top:19.2pt;height:0.75pt;width:144.05pt;mso-position-horizontal-relative:page;mso-wrap-distance-bottom:0pt;mso-wrap-distance-top:0pt;z-index:-251634688;mso-width-relative:page;mso-height-relative:page;" fillcolor="#000000" filled="t" stroked="f" coordsize="1829435,9525" o:gfxdata="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WWHcO&#10;1wAAAAkBAAAPAAAAAAAAAAEAIAAAACIAAABkcnMvZG93bnJldi54bWxQSwECFAAUAAAACACHTuJA&#10;NTuX6iICAADeBAAADgAAAAAAAAABACAAAAAmAQAAZHJzL2Uyb0RvYy54bWxQSwUGAAAAAAYABgBZ&#10;AQAAugUAAAAA&#10;" path="m1829054,0l0,0,0,9143,1829054,9143,1829054,0xe">
                <v:fill on="t" focussize="0,0"/>
                <v:stroke on="f"/>
                <v:imagedata o:title=""/>
                <o:lock v:ext="edit" aspectratio="f"/>
                <v:textbox inset="0mm,0mm,0mm,0mm"/>
                <w10:wrap type="topAndBottom"/>
              </v:shape>
            </w:pict>
          </mc:Fallback>
        </mc:AlternateContent>
      </w:r>
    </w:p>
    <w:p w14:paraId="4BE5D92E">
      <w:pPr>
        <w:spacing w:before="97"/>
        <w:ind w:left="300" w:right="0" w:firstLine="0"/>
        <w:jc w:val="both"/>
        <w:rPr>
          <w:sz w:val="20"/>
        </w:rPr>
      </w:pPr>
      <w:r>
        <w:rPr>
          <w:spacing w:val="-2"/>
          <w:position w:val="8"/>
          <w:sz w:val="16"/>
        </w:rPr>
        <w:t>28</w:t>
      </w:r>
      <w:r>
        <w:rPr>
          <w:spacing w:val="12"/>
          <w:position w:val="8"/>
          <w:sz w:val="16"/>
        </w:rPr>
        <w:t xml:space="preserve"> </w:t>
      </w:r>
      <w:r>
        <w:rPr>
          <w:spacing w:val="-2"/>
          <w:sz w:val="20"/>
        </w:rPr>
        <w:t>Например,</w:t>
      </w:r>
      <w:r>
        <w:rPr>
          <w:spacing w:val="-7"/>
          <w:sz w:val="20"/>
        </w:rPr>
        <w:t xml:space="preserve"> </w:t>
      </w:r>
      <w:r>
        <w:rPr>
          <w:spacing w:val="-2"/>
          <w:sz w:val="20"/>
        </w:rPr>
        <w:t>казачья</w:t>
      </w:r>
      <w:r>
        <w:rPr>
          <w:spacing w:val="-6"/>
          <w:sz w:val="20"/>
        </w:rPr>
        <w:t xml:space="preserve"> </w:t>
      </w:r>
      <w:r>
        <w:rPr>
          <w:spacing w:val="-2"/>
          <w:sz w:val="20"/>
        </w:rPr>
        <w:t>лезгинка,</w:t>
      </w:r>
      <w:r>
        <w:rPr>
          <w:spacing w:val="-6"/>
          <w:sz w:val="20"/>
        </w:rPr>
        <w:t xml:space="preserve"> </w:t>
      </w:r>
      <w:r>
        <w:rPr>
          <w:spacing w:val="-2"/>
          <w:sz w:val="20"/>
        </w:rPr>
        <w:t>калмыцкая</w:t>
      </w:r>
      <w:r>
        <w:rPr>
          <w:spacing w:val="-6"/>
          <w:sz w:val="20"/>
        </w:rPr>
        <w:t xml:space="preserve"> </w:t>
      </w:r>
      <w:r>
        <w:rPr>
          <w:spacing w:val="-2"/>
          <w:sz w:val="20"/>
        </w:rPr>
        <w:t>гармошка.</w:t>
      </w:r>
    </w:p>
    <w:p w14:paraId="4033FAFE">
      <w:pPr>
        <w:spacing w:before="13" w:line="242" w:lineRule="auto"/>
        <w:ind w:left="300" w:right="381" w:firstLine="0"/>
        <w:jc w:val="both"/>
        <w:rPr>
          <w:sz w:val="20"/>
        </w:rPr>
      </w:pPr>
      <w:r>
        <w:rPr>
          <w:position w:val="6"/>
          <w:sz w:val="13"/>
        </w:rPr>
        <w:t>29</w:t>
      </w:r>
      <w:r>
        <w:rPr>
          <w:spacing w:val="16"/>
          <w:position w:val="6"/>
          <w:sz w:val="13"/>
        </w:rPr>
        <w:t xml:space="preserve"> </w:t>
      </w:r>
      <w:r>
        <w:rPr>
          <w:sz w:val="20"/>
        </w:rPr>
        <w:t>Изучение</w:t>
      </w:r>
      <w:r>
        <w:rPr>
          <w:spacing w:val="-3"/>
          <w:sz w:val="20"/>
        </w:rPr>
        <w:t xml:space="preserve"> </w:t>
      </w:r>
      <w:r>
        <w:rPr>
          <w:sz w:val="20"/>
        </w:rPr>
        <w:t>тематических</w:t>
      </w:r>
      <w:r>
        <w:rPr>
          <w:spacing w:val="-2"/>
          <w:sz w:val="20"/>
        </w:rPr>
        <w:t xml:space="preserve"> </w:t>
      </w:r>
      <w:r>
        <w:rPr>
          <w:sz w:val="20"/>
        </w:rPr>
        <w:t>блоков</w:t>
      </w:r>
      <w:r>
        <w:rPr>
          <w:spacing w:val="-2"/>
          <w:sz w:val="20"/>
        </w:rPr>
        <w:t xml:space="preserve"> </w:t>
      </w:r>
      <w:r>
        <w:rPr>
          <w:sz w:val="20"/>
        </w:rPr>
        <w:t>данного</w:t>
      </w:r>
      <w:r>
        <w:rPr>
          <w:spacing w:val="-1"/>
          <w:sz w:val="20"/>
        </w:rPr>
        <w:t xml:space="preserve"> </w:t>
      </w:r>
      <w:r>
        <w:rPr>
          <w:sz w:val="20"/>
        </w:rPr>
        <w:t>модуля</w:t>
      </w:r>
      <w:r>
        <w:rPr>
          <w:spacing w:val="-2"/>
          <w:sz w:val="20"/>
        </w:rPr>
        <w:t xml:space="preserve"> </w:t>
      </w:r>
      <w:r>
        <w:rPr>
          <w:sz w:val="20"/>
        </w:rPr>
        <w:t>в</w:t>
      </w:r>
      <w:r>
        <w:rPr>
          <w:spacing w:val="-1"/>
          <w:sz w:val="20"/>
        </w:rPr>
        <w:t xml:space="preserve"> </w:t>
      </w:r>
      <w:r>
        <w:rPr>
          <w:sz w:val="20"/>
        </w:rPr>
        <w:t>календарном</w:t>
      </w:r>
      <w:r>
        <w:rPr>
          <w:spacing w:val="-1"/>
          <w:sz w:val="20"/>
        </w:rPr>
        <w:t xml:space="preserve"> </w:t>
      </w:r>
      <w:r>
        <w:rPr>
          <w:sz w:val="20"/>
        </w:rPr>
        <w:t>планировании</w:t>
      </w:r>
      <w:r>
        <w:rPr>
          <w:spacing w:val="-3"/>
          <w:sz w:val="20"/>
        </w:rPr>
        <w:t xml:space="preserve"> </w:t>
      </w:r>
      <w:r>
        <w:rPr>
          <w:sz w:val="20"/>
        </w:rPr>
        <w:t>целесообразно</w:t>
      </w:r>
      <w:r>
        <w:rPr>
          <w:spacing w:val="-2"/>
          <w:sz w:val="20"/>
        </w:rPr>
        <w:t xml:space="preserve"> </w:t>
      </w:r>
      <w:r>
        <w:rPr>
          <w:sz w:val="20"/>
        </w:rPr>
        <w:t xml:space="preserve">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w:t>
      </w:r>
      <w:r>
        <w:rPr>
          <w:spacing w:val="-2"/>
          <w:sz w:val="20"/>
        </w:rPr>
        <w:t>собой.</w:t>
      </w:r>
    </w:p>
    <w:p w14:paraId="4B88E9CB">
      <w:pPr>
        <w:spacing w:before="0" w:line="244" w:lineRule="auto"/>
        <w:ind w:left="300" w:right="380" w:firstLine="0"/>
        <w:jc w:val="both"/>
        <w:rPr>
          <w:sz w:val="20"/>
        </w:rPr>
      </w:pPr>
      <w:r>
        <w:rPr>
          <w:position w:val="8"/>
          <w:sz w:val="16"/>
        </w:rPr>
        <w:t>30</w:t>
      </w:r>
      <w:r>
        <w:rPr>
          <w:spacing w:val="28"/>
          <w:position w:val="8"/>
          <w:sz w:val="16"/>
        </w:rPr>
        <w:t xml:space="preserve"> </w:t>
      </w:r>
      <w:r>
        <w:rPr>
          <w:sz w:val="20"/>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w:t>
      </w:r>
      <w:r>
        <w:rPr>
          <w:spacing w:val="-5"/>
          <w:sz w:val="20"/>
        </w:rPr>
        <w:t xml:space="preserve"> </w:t>
      </w:r>
      <w:r>
        <w:rPr>
          <w:sz w:val="20"/>
        </w:rPr>
        <w:t>фольклор.</w:t>
      </w:r>
      <w:r>
        <w:rPr>
          <w:spacing w:val="-4"/>
          <w:sz w:val="20"/>
        </w:rPr>
        <w:t xml:space="preserve"> </w:t>
      </w:r>
      <w:r>
        <w:rPr>
          <w:sz w:val="20"/>
        </w:rPr>
        <w:t>Каждая</w:t>
      </w:r>
      <w:r>
        <w:rPr>
          <w:spacing w:val="-6"/>
          <w:sz w:val="20"/>
        </w:rPr>
        <w:t xml:space="preserve"> </w:t>
      </w:r>
      <w:r>
        <w:rPr>
          <w:sz w:val="20"/>
        </w:rPr>
        <w:t>выбранная</w:t>
      </w:r>
      <w:r>
        <w:rPr>
          <w:spacing w:val="-4"/>
          <w:sz w:val="20"/>
        </w:rPr>
        <w:t xml:space="preserve"> </w:t>
      </w:r>
      <w:r>
        <w:rPr>
          <w:sz w:val="20"/>
        </w:rPr>
        <w:t>национальная</w:t>
      </w:r>
      <w:r>
        <w:rPr>
          <w:spacing w:val="-6"/>
          <w:sz w:val="20"/>
        </w:rPr>
        <w:t xml:space="preserve"> </w:t>
      </w:r>
      <w:r>
        <w:rPr>
          <w:sz w:val="20"/>
        </w:rPr>
        <w:t>культура</w:t>
      </w:r>
      <w:r>
        <w:rPr>
          <w:spacing w:val="-7"/>
          <w:sz w:val="20"/>
        </w:rPr>
        <w:t xml:space="preserve"> </w:t>
      </w:r>
      <w:r>
        <w:rPr>
          <w:sz w:val="20"/>
        </w:rPr>
        <w:t>должна</w:t>
      </w:r>
      <w:r>
        <w:rPr>
          <w:spacing w:val="-7"/>
          <w:sz w:val="20"/>
        </w:rPr>
        <w:t xml:space="preserve"> </w:t>
      </w:r>
      <w:r>
        <w:rPr>
          <w:sz w:val="20"/>
        </w:rPr>
        <w:t>быть</w:t>
      </w:r>
      <w:r>
        <w:rPr>
          <w:spacing w:val="-7"/>
          <w:sz w:val="20"/>
        </w:rPr>
        <w:t xml:space="preserve"> </w:t>
      </w:r>
      <w:r>
        <w:rPr>
          <w:sz w:val="20"/>
        </w:rPr>
        <w:t>представлена</w:t>
      </w:r>
      <w:r>
        <w:rPr>
          <w:spacing w:val="-6"/>
          <w:sz w:val="20"/>
        </w:rPr>
        <w:t xml:space="preserve"> </w:t>
      </w:r>
      <w:r>
        <w:rPr>
          <w:sz w:val="20"/>
        </w:rPr>
        <w:t>не</w:t>
      </w:r>
      <w:r>
        <w:rPr>
          <w:spacing w:val="-7"/>
          <w:sz w:val="20"/>
        </w:rPr>
        <w:t xml:space="preserve"> </w:t>
      </w:r>
      <w:r>
        <w:rPr>
          <w:sz w:val="20"/>
        </w:rPr>
        <w:t>менее</w:t>
      </w:r>
      <w:r>
        <w:rPr>
          <w:spacing w:val="-7"/>
          <w:sz w:val="20"/>
        </w:rPr>
        <w:t xml:space="preserve"> </w:t>
      </w:r>
      <w:r>
        <w:rPr>
          <w:sz w:val="20"/>
        </w:rPr>
        <w:t xml:space="preserve">чем </w:t>
      </w:r>
      <w:r>
        <w:rPr>
          <w:w w:val="110"/>
          <w:sz w:val="20"/>
        </w:rPr>
        <w:t xml:space="preserve">двумя наиболее яркими явлениями. В том числе, но не исключительно </w:t>
      </w:r>
      <w:r>
        <w:rPr>
          <w:w w:val="160"/>
          <w:sz w:val="20"/>
        </w:rPr>
        <w:t xml:space="preserve">– </w:t>
      </w:r>
      <w:r>
        <w:rPr>
          <w:w w:val="110"/>
          <w:sz w:val="20"/>
        </w:rPr>
        <w:t xml:space="preserve">образцами типичных </w:t>
      </w:r>
      <w:r>
        <w:rPr>
          <w:sz w:val="20"/>
        </w:rPr>
        <w:t>инструментов,</w:t>
      </w:r>
      <w:r>
        <w:rPr>
          <w:spacing w:val="-3"/>
          <w:sz w:val="20"/>
        </w:rPr>
        <w:t xml:space="preserve"> </w:t>
      </w:r>
      <w:r>
        <w:rPr>
          <w:sz w:val="20"/>
        </w:rPr>
        <w:t>жанров,</w:t>
      </w:r>
      <w:r>
        <w:rPr>
          <w:spacing w:val="-3"/>
          <w:sz w:val="20"/>
        </w:rPr>
        <w:t xml:space="preserve"> </w:t>
      </w:r>
      <w:r>
        <w:rPr>
          <w:sz w:val="20"/>
        </w:rPr>
        <w:t>стилевых</w:t>
      </w:r>
      <w:r>
        <w:rPr>
          <w:spacing w:val="-1"/>
          <w:sz w:val="20"/>
        </w:rPr>
        <w:t xml:space="preserve"> </w:t>
      </w:r>
      <w:r>
        <w:rPr>
          <w:sz w:val="20"/>
        </w:rPr>
        <w:t>и</w:t>
      </w:r>
      <w:r>
        <w:rPr>
          <w:spacing w:val="-3"/>
          <w:sz w:val="20"/>
        </w:rPr>
        <w:t xml:space="preserve"> </w:t>
      </w:r>
      <w:r>
        <w:rPr>
          <w:sz w:val="20"/>
        </w:rPr>
        <w:t>культурных</w:t>
      </w:r>
      <w:r>
        <w:rPr>
          <w:spacing w:val="-1"/>
          <w:sz w:val="20"/>
        </w:rPr>
        <w:t xml:space="preserve"> </w:t>
      </w:r>
      <w:r>
        <w:rPr>
          <w:sz w:val="20"/>
        </w:rPr>
        <w:t>особенностей</w:t>
      </w:r>
      <w:r>
        <w:rPr>
          <w:spacing w:val="-4"/>
          <w:sz w:val="20"/>
        </w:rPr>
        <w:t xml:space="preserve"> </w:t>
      </w:r>
      <w:r>
        <w:rPr>
          <w:sz w:val="20"/>
        </w:rPr>
        <w:t>(например,</w:t>
      </w:r>
      <w:r>
        <w:rPr>
          <w:spacing w:val="-2"/>
          <w:sz w:val="20"/>
        </w:rPr>
        <w:t xml:space="preserve"> </w:t>
      </w:r>
      <w:r>
        <w:rPr>
          <w:sz w:val="20"/>
        </w:rPr>
        <w:t>испанский</w:t>
      </w:r>
      <w:r>
        <w:rPr>
          <w:spacing w:val="-3"/>
          <w:sz w:val="20"/>
        </w:rPr>
        <w:t xml:space="preserve"> </w:t>
      </w:r>
      <w:r>
        <w:rPr>
          <w:sz w:val="20"/>
        </w:rPr>
        <w:t>фольклор –</w:t>
      </w:r>
      <w:r>
        <w:rPr>
          <w:spacing w:val="-2"/>
          <w:sz w:val="20"/>
        </w:rPr>
        <w:t xml:space="preserve"> </w:t>
      </w:r>
      <w:r>
        <w:rPr>
          <w:sz w:val="20"/>
        </w:rPr>
        <w:t>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p w14:paraId="152F63CE">
      <w:pPr>
        <w:spacing w:after="0" w:line="244" w:lineRule="auto"/>
        <w:jc w:val="both"/>
        <w:rPr>
          <w:sz w:val="20"/>
        </w:rPr>
        <w:sectPr>
          <w:pgSz w:w="11920" w:h="16850"/>
          <w:pgMar w:top="1160" w:right="360" w:bottom="280" w:left="720" w:header="720" w:footer="720" w:gutter="0"/>
          <w:cols w:space="720" w:num="1"/>
        </w:sectPr>
      </w:pPr>
    </w:p>
    <w:p w14:paraId="342E25E0">
      <w:pPr>
        <w:pStyle w:val="6"/>
        <w:spacing w:before="79"/>
        <w:ind w:left="1008" w:firstLine="0"/>
        <w:jc w:val="left"/>
      </w:pPr>
      <w:r>
        <w:t>Виды</w:t>
      </w:r>
      <w:r>
        <w:rPr>
          <w:spacing w:val="-2"/>
        </w:rPr>
        <w:t xml:space="preserve"> </w:t>
      </w:r>
      <w:r>
        <w:t>деятельности</w:t>
      </w:r>
      <w:r>
        <w:rPr>
          <w:spacing w:val="-2"/>
        </w:rPr>
        <w:t xml:space="preserve"> обучающихся:</w:t>
      </w:r>
    </w:p>
    <w:p w14:paraId="23BDDB6D">
      <w:pPr>
        <w:pStyle w:val="6"/>
        <w:spacing w:before="5" w:line="244"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 народов Африки и Азии;</w:t>
      </w:r>
    </w:p>
    <w:p w14:paraId="5F64CF49">
      <w:pPr>
        <w:pStyle w:val="6"/>
        <w:spacing w:line="244" w:lineRule="auto"/>
        <w:jc w:val="left"/>
      </w:pPr>
      <w:r>
        <w:t>выявление</w:t>
      </w:r>
      <w:r>
        <w:rPr>
          <w:spacing w:val="40"/>
        </w:rPr>
        <w:t xml:space="preserve"> </w:t>
      </w:r>
      <w:r>
        <w:t>общего</w:t>
      </w:r>
      <w:r>
        <w:rPr>
          <w:spacing w:val="40"/>
        </w:rPr>
        <w:t xml:space="preserve"> </w:t>
      </w:r>
      <w:r>
        <w:t>и</w:t>
      </w:r>
      <w:r>
        <w:rPr>
          <w:spacing w:val="38"/>
        </w:rPr>
        <w:t xml:space="preserve"> </w:t>
      </w:r>
      <w:r>
        <w:t>особенного</w:t>
      </w:r>
      <w:r>
        <w:rPr>
          <w:spacing w:val="40"/>
        </w:rPr>
        <w:t xml:space="preserve"> </w:t>
      </w:r>
      <w:r>
        <w:t>при</w:t>
      </w:r>
      <w:r>
        <w:rPr>
          <w:spacing w:val="39"/>
        </w:rPr>
        <w:t xml:space="preserve"> </w:t>
      </w:r>
      <w:r>
        <w:t>сравнении</w:t>
      </w:r>
      <w:r>
        <w:rPr>
          <w:spacing w:val="40"/>
        </w:rPr>
        <w:t xml:space="preserve"> </w:t>
      </w:r>
      <w:r>
        <w:t>изучаемых</w:t>
      </w:r>
      <w:r>
        <w:rPr>
          <w:spacing w:val="39"/>
        </w:rPr>
        <w:t xml:space="preserve"> </w:t>
      </w:r>
      <w:r>
        <w:t>образцов</w:t>
      </w:r>
      <w:r>
        <w:rPr>
          <w:spacing w:val="40"/>
        </w:rPr>
        <w:t xml:space="preserve"> </w:t>
      </w:r>
      <w:r>
        <w:t>азиатского фольклора и фольклора народов России;</w:t>
      </w:r>
    </w:p>
    <w:p w14:paraId="7F656359">
      <w:pPr>
        <w:pStyle w:val="6"/>
        <w:spacing w:line="269" w:lineRule="exact"/>
        <w:ind w:left="1008" w:firstLine="0"/>
        <w:jc w:val="left"/>
      </w:pPr>
      <w:r>
        <w:t>разучивание</w:t>
      </w:r>
      <w:r>
        <w:rPr>
          <w:spacing w:val="-12"/>
        </w:rPr>
        <w:t xml:space="preserve"> </w:t>
      </w:r>
      <w:r>
        <w:t>и</w:t>
      </w:r>
      <w:r>
        <w:rPr>
          <w:spacing w:val="-12"/>
        </w:rPr>
        <w:t xml:space="preserve"> </w:t>
      </w:r>
      <w:r>
        <w:t>исполнение</w:t>
      </w:r>
      <w:r>
        <w:rPr>
          <w:spacing w:val="-11"/>
        </w:rPr>
        <w:t xml:space="preserve"> </w:t>
      </w:r>
      <w:r>
        <w:t>народных</w:t>
      </w:r>
      <w:r>
        <w:rPr>
          <w:spacing w:val="-15"/>
        </w:rPr>
        <w:t xml:space="preserve"> </w:t>
      </w:r>
      <w:r>
        <w:t>песен,</w:t>
      </w:r>
      <w:r>
        <w:rPr>
          <w:spacing w:val="-12"/>
        </w:rPr>
        <w:t xml:space="preserve"> </w:t>
      </w:r>
      <w:r>
        <w:rPr>
          <w:spacing w:val="-2"/>
        </w:rPr>
        <w:t>танцев;</w:t>
      </w:r>
    </w:p>
    <w:p w14:paraId="21A4232E">
      <w:pPr>
        <w:pStyle w:val="6"/>
        <w:spacing w:before="2" w:line="244" w:lineRule="auto"/>
        <w:ind w:left="1008" w:right="598" w:firstLine="0"/>
        <w:jc w:val="left"/>
      </w:pPr>
      <w:r>
        <w:t>коллективные</w:t>
      </w:r>
      <w:r>
        <w:rPr>
          <w:spacing w:val="-15"/>
        </w:rPr>
        <w:t xml:space="preserve"> </w:t>
      </w:r>
      <w:r>
        <w:t>ритмические</w:t>
      </w:r>
      <w:r>
        <w:rPr>
          <w:spacing w:val="-14"/>
        </w:rPr>
        <w:t xml:space="preserve"> </w:t>
      </w:r>
      <w:r>
        <w:t>импровизации</w:t>
      </w:r>
      <w:r>
        <w:rPr>
          <w:spacing w:val="-15"/>
        </w:rPr>
        <w:t xml:space="preserve"> </w:t>
      </w:r>
      <w:r>
        <w:t>на</w:t>
      </w:r>
      <w:r>
        <w:rPr>
          <w:spacing w:val="-14"/>
        </w:rPr>
        <w:t xml:space="preserve"> </w:t>
      </w:r>
      <w:r>
        <w:t>шумовых</w:t>
      </w:r>
      <w:r>
        <w:rPr>
          <w:spacing w:val="-16"/>
        </w:rPr>
        <w:t xml:space="preserve"> </w:t>
      </w:r>
      <w:r>
        <w:t>и</w:t>
      </w:r>
      <w:r>
        <w:rPr>
          <w:spacing w:val="-12"/>
        </w:rPr>
        <w:t xml:space="preserve"> </w:t>
      </w:r>
      <w:r>
        <w:t>ударных</w:t>
      </w:r>
      <w:r>
        <w:rPr>
          <w:spacing w:val="-16"/>
        </w:rPr>
        <w:t xml:space="preserve"> </w:t>
      </w:r>
      <w:r>
        <w:t>инструментах; на выбор или факультативно:</w:t>
      </w:r>
    </w:p>
    <w:p w14:paraId="44EDC264">
      <w:pPr>
        <w:pStyle w:val="6"/>
        <w:spacing w:line="244" w:lineRule="auto"/>
        <w:ind w:left="1008" w:right="1395" w:firstLine="0"/>
        <w:jc w:val="left"/>
      </w:pPr>
      <w:r>
        <w:t>исследовательские</w:t>
      </w:r>
      <w:r>
        <w:rPr>
          <w:spacing w:val="-13"/>
        </w:rPr>
        <w:t xml:space="preserve"> </w:t>
      </w:r>
      <w:r>
        <w:t>проекты</w:t>
      </w:r>
      <w:r>
        <w:rPr>
          <w:spacing w:val="-11"/>
        </w:rPr>
        <w:t xml:space="preserve"> </w:t>
      </w:r>
      <w:r>
        <w:t>по</w:t>
      </w:r>
      <w:r>
        <w:rPr>
          <w:spacing w:val="-13"/>
        </w:rPr>
        <w:t xml:space="preserve"> </w:t>
      </w:r>
      <w:r>
        <w:t>теме</w:t>
      </w:r>
      <w:r>
        <w:rPr>
          <w:spacing w:val="-12"/>
        </w:rPr>
        <w:t xml:space="preserve"> </w:t>
      </w:r>
      <w:r>
        <w:t>«Музыка</w:t>
      </w:r>
      <w:r>
        <w:rPr>
          <w:spacing w:val="-12"/>
        </w:rPr>
        <w:t xml:space="preserve"> </w:t>
      </w:r>
      <w:r>
        <w:t>стран</w:t>
      </w:r>
      <w:r>
        <w:rPr>
          <w:spacing w:val="-13"/>
        </w:rPr>
        <w:t xml:space="preserve"> </w:t>
      </w:r>
      <w:r>
        <w:t>Азии</w:t>
      </w:r>
      <w:r>
        <w:rPr>
          <w:spacing w:val="-12"/>
        </w:rPr>
        <w:t xml:space="preserve"> </w:t>
      </w:r>
      <w:r>
        <w:t>и</w:t>
      </w:r>
      <w:r>
        <w:rPr>
          <w:spacing w:val="-12"/>
        </w:rPr>
        <w:t xml:space="preserve"> </w:t>
      </w:r>
      <w:r>
        <w:t>Африки». Народная музыка Американского континента (3–4 часа).</w:t>
      </w:r>
    </w:p>
    <w:p w14:paraId="1E728E4E">
      <w:pPr>
        <w:pStyle w:val="6"/>
        <w:spacing w:line="244" w:lineRule="auto"/>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спиричуэлс, самба, босса-нова). Смешение интонаций и ритмов различного происхождения.</w:t>
      </w:r>
    </w:p>
    <w:p w14:paraId="3C130DB1">
      <w:pPr>
        <w:pStyle w:val="6"/>
        <w:spacing w:line="269" w:lineRule="exact"/>
        <w:ind w:left="1008" w:firstLine="0"/>
        <w:jc w:val="left"/>
      </w:pPr>
      <w:r>
        <w:t>Виды</w:t>
      </w:r>
      <w:r>
        <w:rPr>
          <w:spacing w:val="-2"/>
        </w:rPr>
        <w:t xml:space="preserve"> </w:t>
      </w:r>
      <w:r>
        <w:t>деятельности</w:t>
      </w:r>
      <w:r>
        <w:rPr>
          <w:spacing w:val="-2"/>
        </w:rPr>
        <w:t xml:space="preserve"> обучающихся:</w:t>
      </w:r>
    </w:p>
    <w:p w14:paraId="1A52D3A1">
      <w:pPr>
        <w:pStyle w:val="6"/>
        <w:spacing w:line="244" w:lineRule="auto"/>
        <w:jc w:val="left"/>
      </w:pPr>
      <w:r>
        <w:t>выявление</w:t>
      </w:r>
      <w:r>
        <w:rPr>
          <w:spacing w:val="40"/>
        </w:rPr>
        <w:t xml:space="preserve"> </w:t>
      </w:r>
      <w:r>
        <w:t>характерных</w:t>
      </w:r>
      <w:r>
        <w:rPr>
          <w:spacing w:val="39"/>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американского,</w:t>
      </w:r>
      <w:r>
        <w:rPr>
          <w:spacing w:val="40"/>
        </w:rPr>
        <w:t xml:space="preserve"> </w:t>
      </w:r>
      <w:r>
        <w:t>латино- американского фольклора, прослеживание их национальных истоков;</w:t>
      </w:r>
    </w:p>
    <w:p w14:paraId="5F32C97C">
      <w:pPr>
        <w:pStyle w:val="6"/>
        <w:spacing w:line="270" w:lineRule="exact"/>
        <w:ind w:left="1008" w:firstLine="0"/>
        <w:jc w:val="left"/>
      </w:pPr>
      <w:r>
        <w:t>разучивание</w:t>
      </w:r>
      <w:r>
        <w:rPr>
          <w:spacing w:val="-12"/>
        </w:rPr>
        <w:t xml:space="preserve"> </w:t>
      </w:r>
      <w:r>
        <w:t>и</w:t>
      </w:r>
      <w:r>
        <w:rPr>
          <w:spacing w:val="-12"/>
        </w:rPr>
        <w:t xml:space="preserve"> </w:t>
      </w:r>
      <w:r>
        <w:t>исполнение</w:t>
      </w:r>
      <w:r>
        <w:rPr>
          <w:spacing w:val="-11"/>
        </w:rPr>
        <w:t xml:space="preserve"> </w:t>
      </w:r>
      <w:r>
        <w:t>народных</w:t>
      </w:r>
      <w:r>
        <w:rPr>
          <w:spacing w:val="-15"/>
        </w:rPr>
        <w:t xml:space="preserve"> </w:t>
      </w:r>
      <w:r>
        <w:t>песен,</w:t>
      </w:r>
      <w:r>
        <w:rPr>
          <w:spacing w:val="-12"/>
        </w:rPr>
        <w:t xml:space="preserve"> </w:t>
      </w:r>
      <w:r>
        <w:rPr>
          <w:spacing w:val="-2"/>
        </w:rPr>
        <w:t>танцев;</w:t>
      </w:r>
    </w:p>
    <w:p w14:paraId="3AF41E7D">
      <w:pPr>
        <w:pStyle w:val="6"/>
        <w:spacing w:before="5" w:line="244" w:lineRule="auto"/>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 стиле (жанре) изучаемой традиции.</w:t>
      </w:r>
    </w:p>
    <w:p w14:paraId="4B3B4C61">
      <w:pPr>
        <w:pStyle w:val="6"/>
        <w:spacing w:line="244" w:lineRule="auto"/>
        <w:ind w:left="1008" w:right="2997" w:firstLine="0"/>
        <w:jc w:val="left"/>
      </w:pPr>
      <w:r>
        <w:t>Модуль № 4 «Европейская классическая музыка»</w:t>
      </w:r>
      <w:r>
        <w:rPr>
          <w:position w:val="8"/>
          <w:sz w:val="16"/>
        </w:rPr>
        <w:t>32</w:t>
      </w:r>
      <w:r>
        <w:t>. Национальные</w:t>
      </w:r>
      <w:r>
        <w:rPr>
          <w:spacing w:val="-6"/>
        </w:rPr>
        <w:t xml:space="preserve"> </w:t>
      </w:r>
      <w:r>
        <w:t>истоки</w:t>
      </w:r>
      <w:r>
        <w:rPr>
          <w:spacing w:val="-6"/>
        </w:rPr>
        <w:t xml:space="preserve"> </w:t>
      </w:r>
      <w:r>
        <w:t>классической</w:t>
      </w:r>
      <w:r>
        <w:rPr>
          <w:spacing w:val="-6"/>
        </w:rPr>
        <w:t xml:space="preserve"> </w:t>
      </w:r>
      <w:r>
        <w:t>музыки</w:t>
      </w:r>
      <w:r>
        <w:rPr>
          <w:spacing w:val="-6"/>
        </w:rPr>
        <w:t xml:space="preserve"> </w:t>
      </w:r>
      <w:r>
        <w:t>(2–3</w:t>
      </w:r>
      <w:r>
        <w:rPr>
          <w:spacing w:val="-6"/>
        </w:rPr>
        <w:t xml:space="preserve"> </w:t>
      </w:r>
      <w:r>
        <w:t>часа).</w:t>
      </w:r>
    </w:p>
    <w:p w14:paraId="018F0FB4">
      <w:pPr>
        <w:pStyle w:val="6"/>
        <w:spacing w:line="244" w:lineRule="auto"/>
        <w:ind w:right="382"/>
      </w:pPr>
      <w:r>
        <w:t>Содержание:</w:t>
      </w:r>
      <w:r>
        <w:rPr>
          <w:spacing w:val="40"/>
        </w:rPr>
        <w:t xml:space="preserve">  </w:t>
      </w:r>
      <w:r>
        <w:t>Национальный</w:t>
      </w:r>
      <w:r>
        <w:rPr>
          <w:spacing w:val="40"/>
        </w:rPr>
        <w:t xml:space="preserve">  </w:t>
      </w:r>
      <w:r>
        <w:t>музыкальный</w:t>
      </w:r>
      <w:r>
        <w:rPr>
          <w:spacing w:val="40"/>
        </w:rPr>
        <w:t xml:space="preserve">  </w:t>
      </w:r>
      <w:r>
        <w:t>стиль</w:t>
      </w:r>
      <w:r>
        <w:rPr>
          <w:spacing w:val="40"/>
        </w:rPr>
        <w:t xml:space="preserve">  </w:t>
      </w:r>
      <w:r>
        <w:t>на</w:t>
      </w:r>
      <w:r>
        <w:rPr>
          <w:spacing w:val="40"/>
        </w:rPr>
        <w:t xml:space="preserve">  </w:t>
      </w:r>
      <w:r>
        <w:t>примере</w:t>
      </w:r>
      <w:r>
        <w:rPr>
          <w:spacing w:val="40"/>
        </w:rPr>
        <w:t xml:space="preserve">  </w:t>
      </w:r>
      <w:r>
        <w:t>творчества</w:t>
      </w:r>
      <w:r>
        <w:rPr>
          <w:spacing w:val="80"/>
          <w:w w:val="150"/>
        </w:rPr>
        <w:t xml:space="preserve"> </w:t>
      </w:r>
      <w:r>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3455CB20">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2BEDB8A6">
      <w:pPr>
        <w:pStyle w:val="6"/>
        <w:spacing w:line="244" w:lineRule="auto"/>
        <w:ind w:right="383"/>
      </w:pPr>
      <w:r>
        <w:t>знакомство</w:t>
      </w:r>
      <w:r>
        <w:rPr>
          <w:spacing w:val="79"/>
          <w:w w:val="150"/>
        </w:rPr>
        <w:t xml:space="preserve">   </w:t>
      </w:r>
      <w:r>
        <w:t>с</w:t>
      </w:r>
      <w:r>
        <w:rPr>
          <w:spacing w:val="78"/>
          <w:w w:val="150"/>
        </w:rPr>
        <w:t xml:space="preserve">   </w:t>
      </w:r>
      <w:r>
        <w:t>образцами</w:t>
      </w:r>
      <w:r>
        <w:rPr>
          <w:spacing w:val="78"/>
          <w:w w:val="150"/>
        </w:rPr>
        <w:t xml:space="preserve">   </w:t>
      </w:r>
      <w:r>
        <w:t>музыки</w:t>
      </w:r>
      <w:r>
        <w:rPr>
          <w:spacing w:val="79"/>
          <w:w w:val="150"/>
        </w:rPr>
        <w:t xml:space="preserve">   </w:t>
      </w:r>
      <w:r>
        <w:t>разных</w:t>
      </w:r>
      <w:r>
        <w:rPr>
          <w:spacing w:val="78"/>
          <w:w w:val="150"/>
        </w:rPr>
        <w:t xml:space="preserve">   </w:t>
      </w:r>
      <w:r>
        <w:t>жанров,</w:t>
      </w:r>
      <w:r>
        <w:rPr>
          <w:spacing w:val="78"/>
          <w:w w:val="150"/>
        </w:rPr>
        <w:t xml:space="preserve">   </w:t>
      </w:r>
      <w:r>
        <w:t>типичных для рассматриваемых национальных стилей, творчества изучаемых композиторов;</w:t>
      </w:r>
    </w:p>
    <w:p w14:paraId="7906E70C">
      <w:pPr>
        <w:pStyle w:val="6"/>
        <w:spacing w:line="244" w:lineRule="auto"/>
        <w:ind w:right="379"/>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D000F80">
      <w:pPr>
        <w:pStyle w:val="6"/>
        <w:spacing w:line="244" w:lineRule="auto"/>
        <w:ind w:right="385"/>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7AC3D37C">
      <w:pPr>
        <w:pStyle w:val="6"/>
        <w:spacing w:line="244" w:lineRule="auto"/>
        <w:ind w:right="384"/>
      </w:pPr>
      <w:r>
        <w:t xml:space="preserve">музыкальная викторина на знание музыки, названий и авторов изученных </w:t>
      </w:r>
      <w:r>
        <w:rPr>
          <w:spacing w:val="-2"/>
        </w:rPr>
        <w:t>произведений;</w:t>
      </w:r>
    </w:p>
    <w:p w14:paraId="062200A7">
      <w:pPr>
        <w:pStyle w:val="6"/>
        <w:spacing w:line="269"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78570CEF">
      <w:pPr>
        <w:pStyle w:val="6"/>
        <w:spacing w:line="244" w:lineRule="auto"/>
        <w:ind w:right="375"/>
      </w:pPr>
      <w:r>
        <w:t>исследовательские проекты о творчестве европейских композиторов-классиков, представителей национальных школ;</w:t>
      </w:r>
    </w:p>
    <w:p w14:paraId="70889F23">
      <w:pPr>
        <w:pStyle w:val="6"/>
        <w:spacing w:line="244" w:lineRule="auto"/>
        <w:ind w:right="383"/>
      </w:pPr>
      <w:r>
        <w:t>просмотр художественных и документальных фильмов о творчестве выдающих европейских композиторов с последующим обсуждением в классе;</w:t>
      </w:r>
    </w:p>
    <w:p w14:paraId="5690F7A4">
      <w:pPr>
        <w:pStyle w:val="6"/>
        <w:spacing w:line="244" w:lineRule="auto"/>
        <w:ind w:left="1008" w:right="1032" w:firstLine="0"/>
      </w:pPr>
      <w:r>
        <w:rPr>
          <w:spacing w:val="-2"/>
        </w:rPr>
        <w:t>посещение</w:t>
      </w:r>
      <w:r>
        <w:rPr>
          <w:spacing w:val="-3"/>
        </w:rPr>
        <w:t xml:space="preserve"> </w:t>
      </w:r>
      <w:r>
        <w:rPr>
          <w:spacing w:val="-2"/>
        </w:rPr>
        <w:t>концерта</w:t>
      </w:r>
      <w:r>
        <w:rPr>
          <w:spacing w:val="-5"/>
        </w:rPr>
        <w:t xml:space="preserve"> </w:t>
      </w:r>
      <w:r>
        <w:rPr>
          <w:spacing w:val="-2"/>
        </w:rPr>
        <w:t>классической</w:t>
      </w:r>
      <w:r>
        <w:rPr>
          <w:spacing w:val="-6"/>
        </w:rPr>
        <w:t xml:space="preserve"> </w:t>
      </w:r>
      <w:r>
        <w:rPr>
          <w:spacing w:val="-2"/>
        </w:rPr>
        <w:t>музыки,</w:t>
      </w:r>
      <w:r>
        <w:rPr>
          <w:spacing w:val="-5"/>
        </w:rPr>
        <w:t xml:space="preserve"> </w:t>
      </w:r>
      <w:r>
        <w:rPr>
          <w:spacing w:val="-2"/>
        </w:rPr>
        <w:t>балета драматического</w:t>
      </w:r>
      <w:r>
        <w:rPr>
          <w:spacing w:val="-3"/>
        </w:rPr>
        <w:t xml:space="preserve"> </w:t>
      </w:r>
      <w:r>
        <w:rPr>
          <w:spacing w:val="-2"/>
        </w:rPr>
        <w:t xml:space="preserve">спектакля. </w:t>
      </w:r>
      <w:r>
        <w:t>Музыкант и публика (2–3 часа).</w:t>
      </w:r>
    </w:p>
    <w:p w14:paraId="41A24CC1">
      <w:pPr>
        <w:pStyle w:val="6"/>
        <w:spacing w:line="244" w:lineRule="auto"/>
        <w:ind w:right="380"/>
      </w:pPr>
      <w:r>
        <w:t>Содержание:</w:t>
      </w:r>
      <w:r>
        <w:rPr>
          <w:spacing w:val="80"/>
        </w:rPr>
        <w:t xml:space="preserve">  </w:t>
      </w:r>
      <w:r>
        <w:t>Кумиры</w:t>
      </w:r>
      <w:r>
        <w:rPr>
          <w:spacing w:val="80"/>
        </w:rPr>
        <w:t xml:space="preserve">  </w:t>
      </w:r>
      <w:r>
        <w:t>публики</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В.А.</w:t>
      </w:r>
      <w:r>
        <w:rPr>
          <w:spacing w:val="80"/>
        </w:rPr>
        <w:t xml:space="preserve">  </w:t>
      </w:r>
      <w:r>
        <w:t>Моцарта, Н. Паганини, Ф. Листа и других композиторов). Виртуозность талант труд, миссия композитора,</w:t>
      </w:r>
      <w:r>
        <w:rPr>
          <w:spacing w:val="-12"/>
        </w:rPr>
        <w:t xml:space="preserve"> </w:t>
      </w:r>
      <w:r>
        <w:t>исполнителя.</w:t>
      </w:r>
      <w:r>
        <w:rPr>
          <w:spacing w:val="-12"/>
        </w:rPr>
        <w:t xml:space="preserve"> </w:t>
      </w:r>
      <w:r>
        <w:t>Признание</w:t>
      </w:r>
      <w:r>
        <w:rPr>
          <w:spacing w:val="-12"/>
        </w:rPr>
        <w:t xml:space="preserve"> </w:t>
      </w:r>
      <w:r>
        <w:t>публики.</w:t>
      </w:r>
      <w:r>
        <w:rPr>
          <w:spacing w:val="-12"/>
        </w:rPr>
        <w:t xml:space="preserve"> </w:t>
      </w:r>
      <w:r>
        <w:t>Культура</w:t>
      </w:r>
      <w:r>
        <w:rPr>
          <w:spacing w:val="-12"/>
        </w:rPr>
        <w:t xml:space="preserve"> </w:t>
      </w:r>
      <w:r>
        <w:t>слушателя.</w:t>
      </w:r>
      <w:r>
        <w:rPr>
          <w:spacing w:val="-12"/>
        </w:rPr>
        <w:t xml:space="preserve"> </w:t>
      </w:r>
      <w:r>
        <w:t>Традиции</w:t>
      </w:r>
      <w:r>
        <w:rPr>
          <w:spacing w:val="-12"/>
        </w:rPr>
        <w:t xml:space="preserve"> </w:t>
      </w:r>
      <w:r>
        <w:t>слушания музыки в прошлые века и сегодня.</w:t>
      </w:r>
    </w:p>
    <w:p w14:paraId="28C29619">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6E25F2DC">
      <w:pPr>
        <w:pStyle w:val="6"/>
        <w:spacing w:before="22"/>
        <w:ind w:left="0" w:firstLine="0"/>
        <w:jc w:val="left"/>
        <w:rPr>
          <w:sz w:val="20"/>
        </w:rPr>
      </w:pPr>
      <w:r>
        <w:rPr>
          <w:sz w:val="20"/>
        </w:rPr>
        <mc:AlternateContent>
          <mc:Choice Requires="wps">
            <w:drawing>
              <wp:anchor distT="0" distB="0" distL="0" distR="0" simplePos="0" relativeHeight="251681792" behindDoc="1" locked="0" layoutInCell="1" allowOverlap="1">
                <wp:simplePos x="0" y="0"/>
                <wp:positionH relativeFrom="page">
                  <wp:posOffset>647700</wp:posOffset>
                </wp:positionH>
                <wp:positionV relativeFrom="paragraph">
                  <wp:posOffset>172720</wp:posOffset>
                </wp:positionV>
                <wp:extent cx="6446520" cy="9525"/>
                <wp:effectExtent l="0" t="0" r="0" b="0"/>
                <wp:wrapTopAndBottom/>
                <wp:docPr id="31" name="Graphic 31"/>
                <wp:cNvGraphicFramePr/>
                <a:graphic xmlns:a="http://schemas.openxmlformats.org/drawingml/2006/main">
                  <a:graphicData uri="http://schemas.microsoft.com/office/word/2010/wordprocessingShape">
                    <wps:wsp>
                      <wps:cNvSpPr/>
                      <wps:spPr>
                        <a:xfrm>
                          <a:off x="0" y="0"/>
                          <a:ext cx="6446520" cy="9525"/>
                        </a:xfrm>
                        <a:custGeom>
                          <a:avLst/>
                          <a:gdLst/>
                          <a:ahLst/>
                          <a:cxnLst/>
                          <a:rect l="l" t="t" r="r" b="b"/>
                          <a:pathLst>
                            <a:path w="6446520" h="9525">
                              <a:moveTo>
                                <a:pt x="6446265" y="0"/>
                              </a:moveTo>
                              <a:lnTo>
                                <a:pt x="0" y="0"/>
                              </a:lnTo>
                              <a:lnTo>
                                <a:pt x="0" y="9143"/>
                              </a:lnTo>
                              <a:lnTo>
                                <a:pt x="6446265" y="9143"/>
                              </a:lnTo>
                              <a:lnTo>
                                <a:pt x="6446265" y="0"/>
                              </a:lnTo>
                              <a:close/>
                            </a:path>
                          </a:pathLst>
                        </a:custGeom>
                        <a:solidFill>
                          <a:srgbClr val="000000"/>
                        </a:solidFill>
                      </wps:spPr>
                      <wps:bodyPr wrap="square" lIns="0" tIns="0" rIns="0" bIns="0" rtlCol="0">
                        <a:noAutofit/>
                      </wps:bodyPr>
                    </wps:wsp>
                  </a:graphicData>
                </a:graphic>
              </wp:anchor>
            </w:drawing>
          </mc:Choice>
          <mc:Fallback>
            <w:pict>
              <v:shape id="Graphic 31" o:spid="_x0000_s1026" o:spt="100" style="position:absolute;left:0pt;margin-left:51pt;margin-top:13.6pt;height:0.75pt;width:507.6pt;mso-position-horizontal-relative:page;mso-wrap-distance-bottom:0pt;mso-wrap-distance-top:0pt;z-index:-251634688;mso-width-relative:page;mso-height-relative:page;" fillcolor="#000000" filled="t" stroked="f" coordsize="6446520,9525" o:gfxdata="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fg&#10;jaLYAAAACgEAAA8AAAAAAAAAAQAgAAAAIgAAAGRycy9kb3ducmV2LnhtbFBLAQIUABQAAAAIAIdO&#10;4kCMbd50IwIAAN4EAAAOAAAAAAAAAAEAIAAAACcBAABkcnMvZTJvRG9jLnhtbFBLBQYAAAAABgAG&#10;AFkBAAC8BQAAAAA=&#10;" path="m6446265,0l0,0,0,9143,6446265,9143,6446265,0xe">
                <v:fill on="t" focussize="0,0"/>
                <v:stroke on="f"/>
                <v:imagedata o:title=""/>
                <o:lock v:ext="edit" aspectratio="f"/>
                <v:textbox inset="0mm,0mm,0mm,0mm"/>
                <w10:wrap type="topAndBottom"/>
              </v:shape>
            </w:pict>
          </mc:Fallback>
        </mc:AlternateContent>
      </w:r>
    </w:p>
    <w:p w14:paraId="5D51957C">
      <w:pPr>
        <w:spacing w:before="101" w:line="244" w:lineRule="auto"/>
        <w:ind w:left="300" w:right="382" w:firstLine="0"/>
        <w:jc w:val="both"/>
        <w:rPr>
          <w:sz w:val="20"/>
        </w:rPr>
      </w:pPr>
      <w:r>
        <w:rPr>
          <w:position w:val="6"/>
          <w:sz w:val="13"/>
        </w:rPr>
        <w:t>31</w:t>
      </w:r>
      <w:r>
        <w:rPr>
          <w:spacing w:val="40"/>
          <w:position w:val="6"/>
          <w:sz w:val="13"/>
        </w:rPr>
        <w:t xml:space="preserve"> </w:t>
      </w:r>
      <w:r>
        <w:rPr>
          <w:sz w:val="20"/>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14:paraId="5ECDA77A">
      <w:pPr>
        <w:pStyle w:val="6"/>
        <w:spacing w:line="244" w:lineRule="auto"/>
        <w:ind w:right="378" w:firstLine="0"/>
      </w:pPr>
      <w:r>
        <w:rPr>
          <w:position w:val="8"/>
          <w:sz w:val="16"/>
        </w:rPr>
        <w:t>32</w:t>
      </w:r>
      <w:r>
        <w:rPr>
          <w:spacing w:val="40"/>
          <w:position w:val="8"/>
          <w:sz w:val="16"/>
        </w:rPr>
        <w:t xml:space="preserve"> </w:t>
      </w:r>
      <w: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48FEFF44">
      <w:pPr>
        <w:pStyle w:val="6"/>
        <w:spacing w:after="0" w:line="244" w:lineRule="auto"/>
        <w:sectPr>
          <w:pgSz w:w="11920" w:h="16850"/>
          <w:pgMar w:top="1160" w:right="360" w:bottom="280" w:left="720" w:header="720" w:footer="720" w:gutter="0"/>
          <w:cols w:space="720" w:num="1"/>
        </w:sectPr>
      </w:pPr>
    </w:p>
    <w:p w14:paraId="0E98440A">
      <w:pPr>
        <w:pStyle w:val="6"/>
        <w:spacing w:before="79"/>
        <w:ind w:left="1008" w:firstLine="0"/>
      </w:pPr>
      <w:r>
        <w:rPr>
          <w:spacing w:val="-2"/>
        </w:rPr>
        <w:t>знакомство</w:t>
      </w:r>
      <w:r>
        <w:rPr>
          <w:spacing w:val="-5"/>
        </w:rPr>
        <w:t xml:space="preserve"> </w:t>
      </w:r>
      <w:r>
        <w:rPr>
          <w:spacing w:val="-2"/>
        </w:rPr>
        <w:t>с</w:t>
      </w:r>
      <w:r>
        <w:rPr>
          <w:spacing w:val="-4"/>
        </w:rPr>
        <w:t xml:space="preserve"> </w:t>
      </w:r>
      <w:r>
        <w:rPr>
          <w:spacing w:val="-2"/>
        </w:rPr>
        <w:t>образцами</w:t>
      </w:r>
      <w:r>
        <w:rPr>
          <w:spacing w:val="-4"/>
        </w:rPr>
        <w:t xml:space="preserve"> </w:t>
      </w:r>
      <w:r>
        <w:rPr>
          <w:spacing w:val="-2"/>
        </w:rPr>
        <w:t>виртуозной</w:t>
      </w:r>
      <w:r>
        <w:rPr>
          <w:spacing w:val="-4"/>
        </w:rPr>
        <w:t xml:space="preserve"> </w:t>
      </w:r>
      <w:r>
        <w:rPr>
          <w:spacing w:val="-2"/>
        </w:rPr>
        <w:t>музыки;</w:t>
      </w:r>
    </w:p>
    <w:p w14:paraId="0244E153">
      <w:pPr>
        <w:pStyle w:val="6"/>
        <w:spacing w:before="5" w:line="244" w:lineRule="auto"/>
        <w:ind w:right="375"/>
      </w:pPr>
      <w:r>
        <w:rPr>
          <w:w w:val="105"/>
        </w:rPr>
        <w:t xml:space="preserve">размышление над фактами биографий великих музыкантов </w:t>
      </w:r>
      <w:r>
        <w:rPr>
          <w:w w:val="160"/>
        </w:rPr>
        <w:t xml:space="preserve">– </w:t>
      </w:r>
      <w:r>
        <w:rPr>
          <w:w w:val="105"/>
        </w:rPr>
        <w:t xml:space="preserve">как любимцев </w:t>
      </w:r>
      <w:r>
        <w:t>публики, так и непонятых современниками;</w:t>
      </w:r>
    </w:p>
    <w:p w14:paraId="0048677A">
      <w:pPr>
        <w:pStyle w:val="6"/>
        <w:spacing w:line="244" w:lineRule="auto"/>
        <w:ind w:right="384"/>
      </w:pPr>
      <w:r>
        <w:t>определение</w:t>
      </w:r>
      <w:r>
        <w:rPr>
          <w:spacing w:val="-7"/>
        </w:rPr>
        <w:t xml:space="preserve"> </w:t>
      </w:r>
      <w:r>
        <w:t>на</w:t>
      </w:r>
      <w:r>
        <w:rPr>
          <w:spacing w:val="-7"/>
        </w:rPr>
        <w:t xml:space="preserve"> </w:t>
      </w:r>
      <w:r>
        <w:t>слух</w:t>
      </w:r>
      <w:r>
        <w:rPr>
          <w:spacing w:val="-8"/>
        </w:rPr>
        <w:t xml:space="preserve"> </w:t>
      </w:r>
      <w:r>
        <w:t>мелодий,</w:t>
      </w:r>
      <w:r>
        <w:rPr>
          <w:spacing w:val="-7"/>
        </w:rPr>
        <w:t xml:space="preserve"> </w:t>
      </w:r>
      <w:r>
        <w:t>интонаций,</w:t>
      </w:r>
      <w:r>
        <w:rPr>
          <w:spacing w:val="-7"/>
        </w:rPr>
        <w:t xml:space="preserve"> </w:t>
      </w:r>
      <w:r>
        <w:t>ритмов,</w:t>
      </w:r>
      <w:r>
        <w:rPr>
          <w:spacing w:val="-8"/>
        </w:rPr>
        <w:t xml:space="preserve"> </w:t>
      </w:r>
      <w:r>
        <w:t>элементов</w:t>
      </w:r>
      <w:r>
        <w:rPr>
          <w:spacing w:val="-8"/>
        </w:rPr>
        <w:t xml:space="preserve"> </w:t>
      </w:r>
      <w:r>
        <w:t>музыкального</w:t>
      </w:r>
      <w:r>
        <w:rPr>
          <w:spacing w:val="-7"/>
        </w:rPr>
        <w:t xml:space="preserve"> </w:t>
      </w:r>
      <w:r>
        <w:t xml:space="preserve">языка, изучаемых классических произведений, умение напеть их наиболее яркие </w:t>
      </w:r>
      <w:r>
        <w:rPr>
          <w:spacing w:val="-2"/>
        </w:rPr>
        <w:t>ритмоинтонации;</w:t>
      </w:r>
    </w:p>
    <w:p w14:paraId="06758243">
      <w:pPr>
        <w:pStyle w:val="6"/>
        <w:spacing w:line="244" w:lineRule="auto"/>
        <w:ind w:right="384"/>
      </w:pPr>
      <w:r>
        <w:t xml:space="preserve">музыкальная викторина на знание музыки, названий и авторов изученных </w:t>
      </w:r>
      <w:r>
        <w:rPr>
          <w:spacing w:val="-2"/>
        </w:rPr>
        <w:t>произведений;</w:t>
      </w:r>
    </w:p>
    <w:p w14:paraId="5B3EBA71">
      <w:pPr>
        <w:pStyle w:val="6"/>
        <w:spacing w:line="244" w:lineRule="auto"/>
        <w:ind w:right="381"/>
      </w:pPr>
      <w:r>
        <w:t>знание и соблюдение общепринятых норм слушания музыки, правил поведения в концертном зале, театре оперы и балета;</w:t>
      </w:r>
    </w:p>
    <w:p w14:paraId="5AB62E73">
      <w:pPr>
        <w:pStyle w:val="6"/>
        <w:spacing w:line="269"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1CD4ACF3">
      <w:pPr>
        <w:pStyle w:val="6"/>
        <w:spacing w:line="244" w:lineRule="auto"/>
        <w:jc w:val="left"/>
      </w:pPr>
      <w:r>
        <w:t>работа</w:t>
      </w:r>
      <w:r>
        <w:rPr>
          <w:spacing w:val="80"/>
        </w:rPr>
        <w:t xml:space="preserve"> </w:t>
      </w:r>
      <w:r>
        <w:t>с</w:t>
      </w:r>
      <w:r>
        <w:rPr>
          <w:spacing w:val="80"/>
        </w:rPr>
        <w:t xml:space="preserve"> </w:t>
      </w:r>
      <w:r>
        <w:t>интерактивной</w:t>
      </w:r>
      <w:r>
        <w:rPr>
          <w:spacing w:val="80"/>
        </w:rPr>
        <w:t xml:space="preserve"> </w:t>
      </w:r>
      <w:r>
        <w:t>картой</w:t>
      </w:r>
      <w:r>
        <w:rPr>
          <w:spacing w:val="80"/>
        </w:rPr>
        <w:t xml:space="preserve"> </w:t>
      </w:r>
      <w:r>
        <w:t>(география</w:t>
      </w:r>
      <w:r>
        <w:rPr>
          <w:spacing w:val="80"/>
        </w:rPr>
        <w:t xml:space="preserve"> </w:t>
      </w:r>
      <w:r>
        <w:t>путешествий,</w:t>
      </w:r>
      <w:r>
        <w:rPr>
          <w:spacing w:val="80"/>
        </w:rPr>
        <w:t xml:space="preserve"> </w:t>
      </w:r>
      <w:r>
        <w:t>гастролей),</w:t>
      </w:r>
      <w:r>
        <w:rPr>
          <w:spacing w:val="80"/>
        </w:rPr>
        <w:t xml:space="preserve"> </w:t>
      </w:r>
      <w:r>
        <w:t>лентой</w:t>
      </w:r>
      <w:r>
        <w:rPr>
          <w:spacing w:val="40"/>
        </w:rPr>
        <w:t xml:space="preserve"> </w:t>
      </w:r>
      <w:r>
        <w:t>времени (имена, факты, явления, музыкальные произведения);</w:t>
      </w:r>
    </w:p>
    <w:p w14:paraId="49395B62">
      <w:pPr>
        <w:pStyle w:val="6"/>
        <w:tabs>
          <w:tab w:val="left" w:pos="2531"/>
          <w:tab w:val="left" w:pos="3821"/>
          <w:tab w:val="left" w:pos="5599"/>
          <w:tab w:val="left" w:pos="6677"/>
          <w:tab w:val="left" w:pos="7070"/>
          <w:tab w:val="left" w:pos="8936"/>
        </w:tabs>
        <w:spacing w:line="244" w:lineRule="auto"/>
        <w:ind w:right="383"/>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r>
      <w:r>
        <w:rPr>
          <w:spacing w:val="-2"/>
        </w:rPr>
        <w:t>последующим</w:t>
      </w:r>
      <w:r>
        <w:tab/>
      </w:r>
      <w:r>
        <w:rPr>
          <w:spacing w:val="-2"/>
        </w:rPr>
        <w:t xml:space="preserve">обсуждением </w:t>
      </w:r>
      <w:r>
        <w:t>в классе;</w:t>
      </w:r>
    </w:p>
    <w:p w14:paraId="4AAA4D45">
      <w:pPr>
        <w:pStyle w:val="6"/>
        <w:spacing w:line="244" w:lineRule="auto"/>
        <w:jc w:val="left"/>
      </w:pPr>
      <w:r>
        <w:t>создание</w:t>
      </w:r>
      <w:r>
        <w:rPr>
          <w:spacing w:val="80"/>
        </w:rPr>
        <w:t xml:space="preserve"> </w:t>
      </w:r>
      <w:r>
        <w:t>тематической</w:t>
      </w:r>
      <w:r>
        <w:rPr>
          <w:spacing w:val="80"/>
        </w:rPr>
        <w:t xml:space="preserve"> </w:t>
      </w:r>
      <w:r>
        <w:t>подборки</w:t>
      </w:r>
      <w:r>
        <w:rPr>
          <w:spacing w:val="80"/>
        </w:rPr>
        <w:t xml:space="preserve"> </w:t>
      </w:r>
      <w:r>
        <w:t>музыкальных</w:t>
      </w:r>
      <w:r>
        <w:rPr>
          <w:spacing w:val="80"/>
        </w:rPr>
        <w:t xml:space="preserve"> </w:t>
      </w:r>
      <w:r>
        <w:t>произведений</w:t>
      </w:r>
      <w:r>
        <w:rPr>
          <w:spacing w:val="80"/>
        </w:rPr>
        <w:t xml:space="preserve"> </w:t>
      </w:r>
      <w:r>
        <w:t>для</w:t>
      </w:r>
      <w:r>
        <w:rPr>
          <w:spacing w:val="80"/>
        </w:rPr>
        <w:t xml:space="preserve"> </w:t>
      </w:r>
      <w:r>
        <w:t xml:space="preserve">домашнего </w:t>
      </w:r>
      <w:r>
        <w:rPr>
          <w:spacing w:val="-2"/>
        </w:rPr>
        <w:t>прослушивания.</w:t>
      </w:r>
    </w:p>
    <w:p w14:paraId="696ABD57">
      <w:pPr>
        <w:pStyle w:val="6"/>
        <w:spacing w:line="269" w:lineRule="exact"/>
        <w:ind w:left="1008" w:firstLine="0"/>
        <w:jc w:val="left"/>
      </w:pPr>
      <w:r>
        <w:t>Музыка</w:t>
      </w:r>
      <w:r>
        <w:rPr>
          <w:spacing w:val="16"/>
        </w:rPr>
        <w:t xml:space="preserve"> </w:t>
      </w:r>
      <w:r>
        <w:t>–</w:t>
      </w:r>
      <w:r>
        <w:rPr>
          <w:spacing w:val="16"/>
        </w:rPr>
        <w:t xml:space="preserve"> </w:t>
      </w:r>
      <w:r>
        <w:t>зеркало</w:t>
      </w:r>
      <w:r>
        <w:rPr>
          <w:spacing w:val="15"/>
        </w:rPr>
        <w:t xml:space="preserve"> </w:t>
      </w:r>
      <w:r>
        <w:t>эпохи</w:t>
      </w:r>
      <w:r>
        <w:rPr>
          <w:spacing w:val="15"/>
        </w:rPr>
        <w:t xml:space="preserve"> </w:t>
      </w:r>
      <w:r>
        <w:t>(4–6</w:t>
      </w:r>
      <w:r>
        <w:rPr>
          <w:spacing w:val="15"/>
        </w:rPr>
        <w:t xml:space="preserve"> </w:t>
      </w:r>
      <w:r>
        <w:rPr>
          <w:spacing w:val="-2"/>
        </w:rPr>
        <w:t>часов).</w:t>
      </w:r>
    </w:p>
    <w:p w14:paraId="4EAD30DC">
      <w:pPr>
        <w:pStyle w:val="6"/>
        <w:tabs>
          <w:tab w:val="left" w:pos="1214"/>
          <w:tab w:val="left" w:pos="4990"/>
          <w:tab w:val="left" w:pos="6408"/>
          <w:tab w:val="left" w:pos="7454"/>
          <w:tab w:val="left" w:pos="9196"/>
        </w:tabs>
        <w:spacing w:line="244" w:lineRule="auto"/>
        <w:ind w:right="377"/>
      </w:pPr>
      <w:r>
        <w:rPr>
          <w:w w:val="105"/>
        </w:rPr>
        <w:t>Содержание:</w:t>
      </w:r>
      <w:r>
        <w:rPr>
          <w:spacing w:val="80"/>
          <w:w w:val="105"/>
        </w:rPr>
        <w:t xml:space="preserve"> </w:t>
      </w:r>
      <w:r>
        <w:rPr>
          <w:w w:val="105"/>
        </w:rPr>
        <w:t>Искусство</w:t>
      </w:r>
      <w:r>
        <w:rPr>
          <w:spacing w:val="80"/>
          <w:w w:val="105"/>
        </w:rPr>
        <w:t xml:space="preserve"> </w:t>
      </w:r>
      <w:r>
        <w:rPr>
          <w:w w:val="105"/>
        </w:rPr>
        <w:t>как</w:t>
      </w:r>
      <w:r>
        <w:rPr>
          <w:spacing w:val="80"/>
          <w:w w:val="105"/>
        </w:rPr>
        <w:t xml:space="preserve"> </w:t>
      </w:r>
      <w:r>
        <w:rPr>
          <w:w w:val="105"/>
        </w:rPr>
        <w:t>отражение,</w:t>
      </w:r>
      <w:r>
        <w:rPr>
          <w:spacing w:val="80"/>
          <w:w w:val="105"/>
        </w:rPr>
        <w:t xml:space="preserve"> </w:t>
      </w:r>
      <w:r>
        <w:rPr>
          <w:w w:val="105"/>
        </w:rPr>
        <w:t>с</w:t>
      </w:r>
      <w:r>
        <w:rPr>
          <w:spacing w:val="80"/>
          <w:w w:val="105"/>
        </w:rPr>
        <w:t xml:space="preserve"> </w:t>
      </w:r>
      <w:r>
        <w:rPr>
          <w:w w:val="105"/>
        </w:rPr>
        <w:t>одной</w:t>
      </w:r>
      <w:r>
        <w:rPr>
          <w:spacing w:val="80"/>
          <w:w w:val="105"/>
        </w:rPr>
        <w:t xml:space="preserve"> </w:t>
      </w:r>
      <w:r>
        <w:rPr>
          <w:w w:val="105"/>
        </w:rPr>
        <w:t>стороны</w:t>
      </w:r>
      <w:r>
        <w:rPr>
          <w:spacing w:val="40"/>
          <w:w w:val="160"/>
        </w:rPr>
        <w:t xml:space="preserve"> </w:t>
      </w:r>
      <w:r>
        <w:rPr>
          <w:w w:val="160"/>
        </w:rPr>
        <w:t>–</w:t>
      </w:r>
      <w:r>
        <w:rPr>
          <w:spacing w:val="40"/>
          <w:w w:val="160"/>
        </w:rPr>
        <w:t xml:space="preserve"> </w:t>
      </w:r>
      <w:r>
        <w:rPr>
          <w:w w:val="105"/>
        </w:rPr>
        <w:t>образа</w:t>
      </w:r>
      <w:r>
        <w:rPr>
          <w:spacing w:val="80"/>
          <w:w w:val="105"/>
        </w:rPr>
        <w:t xml:space="preserve"> </w:t>
      </w:r>
      <w:r>
        <w:rPr>
          <w:w w:val="105"/>
        </w:rPr>
        <w:t>жизни, с</w:t>
      </w:r>
      <w:r>
        <w:rPr>
          <w:spacing w:val="40"/>
          <w:w w:val="105"/>
        </w:rPr>
        <w:t xml:space="preserve">  </w:t>
      </w:r>
      <w:r>
        <w:rPr>
          <w:w w:val="105"/>
        </w:rPr>
        <w:t>другой</w:t>
      </w:r>
      <w:r>
        <w:rPr>
          <w:spacing w:val="14"/>
          <w:w w:val="160"/>
        </w:rPr>
        <w:t xml:space="preserve">  </w:t>
      </w:r>
      <w:r>
        <w:rPr>
          <w:w w:val="160"/>
        </w:rPr>
        <w:t>–</w:t>
      </w:r>
      <w:r>
        <w:rPr>
          <w:spacing w:val="13"/>
          <w:w w:val="160"/>
        </w:rPr>
        <w:t xml:space="preserve">  </w:t>
      </w:r>
      <w:r>
        <w:rPr>
          <w:w w:val="105"/>
        </w:rPr>
        <w:t>главных</w:t>
      </w:r>
      <w:r>
        <w:rPr>
          <w:spacing w:val="40"/>
          <w:w w:val="105"/>
        </w:rPr>
        <w:t xml:space="preserve">  </w:t>
      </w:r>
      <w:r>
        <w:rPr>
          <w:w w:val="105"/>
        </w:rPr>
        <w:t>ценностей,</w:t>
      </w:r>
      <w:r>
        <w:rPr>
          <w:spacing w:val="40"/>
          <w:w w:val="105"/>
        </w:rPr>
        <w:t xml:space="preserve">  </w:t>
      </w:r>
      <w:r>
        <w:rPr>
          <w:w w:val="105"/>
        </w:rPr>
        <w:t>идеалов</w:t>
      </w:r>
      <w:r>
        <w:rPr>
          <w:spacing w:val="40"/>
          <w:w w:val="105"/>
        </w:rPr>
        <w:t xml:space="preserve">  </w:t>
      </w:r>
      <w:r>
        <w:rPr>
          <w:w w:val="105"/>
        </w:rPr>
        <w:t>конкретной</w:t>
      </w:r>
      <w:r>
        <w:rPr>
          <w:spacing w:val="40"/>
          <w:w w:val="105"/>
        </w:rPr>
        <w:t xml:space="preserve">  </w:t>
      </w:r>
      <w:r>
        <w:rPr>
          <w:w w:val="105"/>
        </w:rPr>
        <w:t>эпохи.</w:t>
      </w:r>
      <w:r>
        <w:rPr>
          <w:spacing w:val="40"/>
          <w:w w:val="105"/>
        </w:rPr>
        <w:t xml:space="preserve">  </w:t>
      </w:r>
      <w:r>
        <w:rPr>
          <w:w w:val="105"/>
        </w:rPr>
        <w:t>Стили</w:t>
      </w:r>
      <w:r>
        <w:rPr>
          <w:spacing w:val="40"/>
          <w:w w:val="105"/>
        </w:rPr>
        <w:t xml:space="preserve">  </w:t>
      </w:r>
      <w:r>
        <w:rPr>
          <w:w w:val="105"/>
        </w:rPr>
        <w:t xml:space="preserve">барокко </w:t>
      </w:r>
      <w:r>
        <w:t>и</w:t>
      </w:r>
      <w:r>
        <w:rPr>
          <w:spacing w:val="-8"/>
        </w:rPr>
        <w:t xml:space="preserve"> </w:t>
      </w:r>
      <w:r>
        <w:t>классицизм</w:t>
      </w:r>
      <w:r>
        <w:rPr>
          <w:spacing w:val="-8"/>
        </w:rPr>
        <w:t xml:space="preserve"> </w:t>
      </w:r>
      <w:r>
        <w:t>(круг</w:t>
      </w:r>
      <w:r>
        <w:rPr>
          <w:spacing w:val="-10"/>
        </w:rPr>
        <w:t xml:space="preserve"> </w:t>
      </w:r>
      <w:r>
        <w:t>основных</w:t>
      </w:r>
      <w:r>
        <w:rPr>
          <w:spacing w:val="-11"/>
        </w:rPr>
        <w:t xml:space="preserve"> </w:t>
      </w:r>
      <w:r>
        <w:t>образов,</w:t>
      </w:r>
      <w:r>
        <w:rPr>
          <w:spacing w:val="-8"/>
        </w:rPr>
        <w:t xml:space="preserve"> </w:t>
      </w:r>
      <w:r>
        <w:t>характерных</w:t>
      </w:r>
      <w:r>
        <w:rPr>
          <w:spacing w:val="-11"/>
        </w:rPr>
        <w:t xml:space="preserve"> </w:t>
      </w:r>
      <w:r>
        <w:t>интонаций,</w:t>
      </w:r>
      <w:r>
        <w:rPr>
          <w:spacing w:val="-10"/>
        </w:rPr>
        <w:t xml:space="preserve"> </w:t>
      </w:r>
      <w:r>
        <w:t>жанров).</w:t>
      </w:r>
      <w:r>
        <w:rPr>
          <w:spacing w:val="-8"/>
        </w:rPr>
        <w:t xml:space="preserve"> </w:t>
      </w:r>
      <w:r>
        <w:t xml:space="preserve">Полифонический </w:t>
      </w:r>
      <w:r>
        <w:rPr>
          <w:spacing w:val="-10"/>
        </w:rPr>
        <w:t>и</w:t>
      </w:r>
      <w:r>
        <w:tab/>
      </w:r>
      <w:r>
        <w:rPr>
          <w:spacing w:val="-2"/>
        </w:rPr>
        <w:t>гомофонно-гармонический</w:t>
      </w:r>
      <w:r>
        <w:tab/>
      </w:r>
      <w:r>
        <w:rPr>
          <w:spacing w:val="-2"/>
        </w:rPr>
        <w:t>склад</w:t>
      </w:r>
      <w:r>
        <w:tab/>
      </w:r>
      <w:r>
        <w:rPr>
          <w:spacing w:val="-6"/>
        </w:rPr>
        <w:t>на</w:t>
      </w:r>
      <w:r>
        <w:tab/>
      </w:r>
      <w:r>
        <w:rPr>
          <w:spacing w:val="-2"/>
        </w:rPr>
        <w:t>примере</w:t>
      </w:r>
      <w:r>
        <w:tab/>
      </w:r>
      <w:r>
        <w:rPr>
          <w:spacing w:val="-2"/>
        </w:rPr>
        <w:t xml:space="preserve">творчества </w:t>
      </w:r>
      <w:r>
        <w:rPr>
          <w:w w:val="105"/>
        </w:rPr>
        <w:t>И.С.</w:t>
      </w:r>
      <w:r>
        <w:rPr>
          <w:spacing w:val="-4"/>
          <w:w w:val="105"/>
        </w:rPr>
        <w:t xml:space="preserve"> </w:t>
      </w:r>
      <w:r>
        <w:rPr>
          <w:w w:val="105"/>
        </w:rPr>
        <w:t>Баха</w:t>
      </w:r>
      <w:r>
        <w:rPr>
          <w:spacing w:val="-4"/>
          <w:w w:val="105"/>
        </w:rPr>
        <w:t xml:space="preserve"> </w:t>
      </w:r>
      <w:r>
        <w:rPr>
          <w:w w:val="105"/>
        </w:rPr>
        <w:t>и</w:t>
      </w:r>
      <w:r>
        <w:rPr>
          <w:spacing w:val="-6"/>
          <w:w w:val="105"/>
        </w:rPr>
        <w:t xml:space="preserve"> </w:t>
      </w:r>
      <w:r>
        <w:rPr>
          <w:w w:val="105"/>
        </w:rPr>
        <w:t>Л.</w:t>
      </w:r>
      <w:r>
        <w:rPr>
          <w:spacing w:val="-4"/>
          <w:w w:val="105"/>
        </w:rPr>
        <w:t xml:space="preserve"> </w:t>
      </w:r>
      <w:r>
        <w:rPr>
          <w:w w:val="105"/>
        </w:rPr>
        <w:t>ван</w:t>
      </w:r>
      <w:r>
        <w:rPr>
          <w:spacing w:val="-6"/>
          <w:w w:val="105"/>
        </w:rPr>
        <w:t xml:space="preserve"> </w:t>
      </w:r>
      <w:r>
        <w:rPr>
          <w:w w:val="105"/>
        </w:rPr>
        <w:t>Бетховена.</w:t>
      </w:r>
    </w:p>
    <w:p w14:paraId="537AF182">
      <w:pPr>
        <w:pStyle w:val="6"/>
        <w:spacing w:line="266" w:lineRule="exact"/>
        <w:ind w:left="1008" w:firstLine="0"/>
      </w:pPr>
      <w:r>
        <w:t>Виды</w:t>
      </w:r>
      <w:r>
        <w:rPr>
          <w:spacing w:val="-2"/>
        </w:rPr>
        <w:t xml:space="preserve"> </w:t>
      </w:r>
      <w:r>
        <w:t>деятельности</w:t>
      </w:r>
      <w:r>
        <w:rPr>
          <w:spacing w:val="-2"/>
        </w:rPr>
        <w:t xml:space="preserve"> обучающихся:</w:t>
      </w:r>
    </w:p>
    <w:p w14:paraId="48A1FFA6">
      <w:pPr>
        <w:pStyle w:val="6"/>
        <w:spacing w:line="244" w:lineRule="auto"/>
        <w:ind w:left="1008" w:right="385" w:firstLine="0"/>
      </w:pPr>
      <w:r>
        <w:t>знакомство с образцами полифонической и гомофонно-гармонической музыки; разучивание, исполнение не менее одного вокального произведения, сочиненного</w:t>
      </w:r>
    </w:p>
    <w:p w14:paraId="4543DDC0">
      <w:pPr>
        <w:pStyle w:val="6"/>
        <w:spacing w:line="244" w:lineRule="auto"/>
        <w:ind w:left="1008" w:right="3081" w:hanging="709"/>
      </w:pPr>
      <w:r>
        <w:rPr>
          <w:spacing w:val="-2"/>
        </w:rPr>
        <w:t>композитором-классиком</w:t>
      </w:r>
      <w:r>
        <w:rPr>
          <w:spacing w:val="-3"/>
        </w:rPr>
        <w:t xml:space="preserve"> </w:t>
      </w:r>
      <w:r>
        <w:rPr>
          <w:spacing w:val="-2"/>
        </w:rPr>
        <w:t>(из</w:t>
      </w:r>
      <w:r>
        <w:rPr>
          <w:spacing w:val="-4"/>
        </w:rPr>
        <w:t xml:space="preserve"> </w:t>
      </w:r>
      <w:r>
        <w:rPr>
          <w:spacing w:val="-2"/>
        </w:rPr>
        <w:t>числа</w:t>
      </w:r>
      <w:r>
        <w:rPr>
          <w:spacing w:val="-5"/>
        </w:rPr>
        <w:t xml:space="preserve"> </w:t>
      </w:r>
      <w:r>
        <w:rPr>
          <w:spacing w:val="-2"/>
        </w:rPr>
        <w:t>изучаемых</w:t>
      </w:r>
      <w:r>
        <w:rPr>
          <w:spacing w:val="-5"/>
        </w:rPr>
        <w:t xml:space="preserve"> </w:t>
      </w:r>
      <w:r>
        <w:rPr>
          <w:spacing w:val="-2"/>
        </w:rPr>
        <w:t>в</w:t>
      </w:r>
      <w:r>
        <w:rPr>
          <w:spacing w:val="-4"/>
        </w:rPr>
        <w:t xml:space="preserve"> </w:t>
      </w:r>
      <w:r>
        <w:rPr>
          <w:spacing w:val="-2"/>
        </w:rPr>
        <w:t>данном</w:t>
      </w:r>
      <w:r>
        <w:rPr>
          <w:spacing w:val="-3"/>
        </w:rPr>
        <w:t xml:space="preserve"> </w:t>
      </w:r>
      <w:r>
        <w:rPr>
          <w:spacing w:val="-2"/>
        </w:rPr>
        <w:t xml:space="preserve">разделе); </w:t>
      </w:r>
      <w:r>
        <w:t>исполнение вокальных, ритмических, речевых канонов;</w:t>
      </w:r>
    </w:p>
    <w:p w14:paraId="4D7C76E9">
      <w:pPr>
        <w:pStyle w:val="6"/>
        <w:spacing w:line="244" w:lineRule="auto"/>
        <w:ind w:right="378"/>
      </w:pPr>
      <w:r>
        <w:t xml:space="preserve">музыкальная викторина на знание музыки, названий и авторов изученных </w:t>
      </w:r>
      <w:r>
        <w:rPr>
          <w:spacing w:val="-2"/>
        </w:rPr>
        <w:t>произведений;</w:t>
      </w:r>
    </w:p>
    <w:p w14:paraId="6584F2C5">
      <w:pPr>
        <w:pStyle w:val="6"/>
        <w:spacing w:line="270"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52E18D92">
      <w:pPr>
        <w:pStyle w:val="6"/>
        <w:spacing w:line="244" w:lineRule="auto"/>
        <w:ind w:right="383"/>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2426F2D7">
      <w:pPr>
        <w:pStyle w:val="6"/>
        <w:spacing w:line="244" w:lineRule="auto"/>
        <w:ind w:right="377"/>
      </w:pPr>
      <w:r>
        <w:t>просмотр художественных фильмов и телепередач, посвященных стилям барокко и классицизм, творческому пути изучаемых композиторов.</w:t>
      </w:r>
    </w:p>
    <w:p w14:paraId="2C7FB673">
      <w:pPr>
        <w:pStyle w:val="6"/>
        <w:spacing w:line="269" w:lineRule="exact"/>
        <w:ind w:left="1008" w:firstLine="0"/>
      </w:pPr>
      <w:r>
        <w:t>Музыкальный</w:t>
      </w:r>
      <w:r>
        <w:rPr>
          <w:spacing w:val="9"/>
        </w:rPr>
        <w:t xml:space="preserve"> </w:t>
      </w:r>
      <w:r>
        <w:t>образ</w:t>
      </w:r>
      <w:r>
        <w:rPr>
          <w:spacing w:val="10"/>
        </w:rPr>
        <w:t xml:space="preserve"> </w:t>
      </w:r>
      <w:r>
        <w:t>(4–6</w:t>
      </w:r>
      <w:r>
        <w:rPr>
          <w:spacing w:val="9"/>
        </w:rPr>
        <w:t xml:space="preserve"> </w:t>
      </w:r>
      <w:r>
        <w:rPr>
          <w:spacing w:val="-2"/>
        </w:rPr>
        <w:t>часов).</w:t>
      </w:r>
    </w:p>
    <w:p w14:paraId="59F249F0">
      <w:pPr>
        <w:pStyle w:val="6"/>
        <w:spacing w:before="2" w:line="244" w:lineRule="auto"/>
        <w:ind w:right="377"/>
      </w:pPr>
      <w:r>
        <w:t xml:space="preserve">Содержание: Героические образы в музыке. Лирический герой музыкального произведения. Судьба человека </w:t>
      </w:r>
      <w:r>
        <w:rPr>
          <w:w w:val="160"/>
        </w:rPr>
        <w:t>–</w:t>
      </w:r>
      <w:r>
        <w:rPr>
          <w:spacing w:val="-7"/>
          <w:w w:val="160"/>
        </w:rPr>
        <w:t xml:space="preserve"> </w:t>
      </w:r>
      <w:r>
        <w:t>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14:paraId="1033A8DE">
      <w:pPr>
        <w:pStyle w:val="6"/>
        <w:spacing w:line="267" w:lineRule="exact"/>
        <w:ind w:left="1008" w:firstLine="0"/>
      </w:pPr>
      <w:r>
        <w:t>Виды</w:t>
      </w:r>
      <w:r>
        <w:rPr>
          <w:spacing w:val="-2"/>
        </w:rPr>
        <w:t xml:space="preserve"> </w:t>
      </w:r>
      <w:r>
        <w:t>деятельности</w:t>
      </w:r>
      <w:r>
        <w:rPr>
          <w:spacing w:val="-2"/>
        </w:rPr>
        <w:t xml:space="preserve"> обучающихся:</w:t>
      </w:r>
    </w:p>
    <w:p w14:paraId="62A24641">
      <w:pPr>
        <w:pStyle w:val="6"/>
        <w:spacing w:before="4" w:line="244" w:lineRule="auto"/>
        <w:ind w:right="374"/>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07984B70">
      <w:pPr>
        <w:pStyle w:val="6"/>
        <w:spacing w:line="244" w:lineRule="auto"/>
        <w:ind w:right="374"/>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 </w:t>
      </w:r>
      <w:r>
        <w:rPr>
          <w:spacing w:val="-2"/>
        </w:rPr>
        <w:t>интонации;</w:t>
      </w:r>
    </w:p>
    <w:p w14:paraId="345DC7E5">
      <w:pPr>
        <w:pStyle w:val="6"/>
        <w:spacing w:line="244" w:lineRule="auto"/>
        <w:ind w:right="385"/>
      </w:pPr>
      <w:r>
        <w:t>разучивание, исполнение не менее одного вокального произведения, сочиненного 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его</w:t>
      </w:r>
      <w:r>
        <w:rPr>
          <w:spacing w:val="-3"/>
        </w:rPr>
        <w:t xml:space="preserve"> </w:t>
      </w:r>
      <w:r>
        <w:t>музыкального</w:t>
      </w:r>
      <w:r>
        <w:rPr>
          <w:spacing w:val="-1"/>
        </w:rPr>
        <w:t xml:space="preserve"> </w:t>
      </w:r>
      <w:r>
        <w:t>образа;</w:t>
      </w:r>
    </w:p>
    <w:p w14:paraId="6F783A4C">
      <w:pPr>
        <w:pStyle w:val="6"/>
        <w:spacing w:line="244" w:lineRule="auto"/>
        <w:ind w:right="384"/>
      </w:pPr>
      <w:r>
        <w:t xml:space="preserve">музыкальная викторина на знание музыки, названий и авторов изученных </w:t>
      </w:r>
      <w:r>
        <w:rPr>
          <w:spacing w:val="-2"/>
        </w:rPr>
        <w:t>произведений;</w:t>
      </w:r>
    </w:p>
    <w:p w14:paraId="04B15A0A">
      <w:pPr>
        <w:pStyle w:val="6"/>
        <w:spacing w:line="244" w:lineRule="auto"/>
        <w:ind w:left="1008" w:right="5966" w:firstLine="0"/>
      </w:pPr>
      <w:r>
        <w:t xml:space="preserve">на выбор или факультативно: </w:t>
      </w:r>
      <w:r>
        <w:rPr>
          <w:spacing w:val="-2"/>
        </w:rPr>
        <w:t>сочинение</w:t>
      </w:r>
      <w:r>
        <w:rPr>
          <w:spacing w:val="-8"/>
        </w:rPr>
        <w:t xml:space="preserve"> </w:t>
      </w:r>
      <w:r>
        <w:rPr>
          <w:spacing w:val="-2"/>
        </w:rPr>
        <w:t>музыки,</w:t>
      </w:r>
      <w:r>
        <w:rPr>
          <w:spacing w:val="-8"/>
        </w:rPr>
        <w:t xml:space="preserve"> </w:t>
      </w:r>
      <w:r>
        <w:rPr>
          <w:spacing w:val="-2"/>
        </w:rPr>
        <w:t>импровизация;</w:t>
      </w:r>
    </w:p>
    <w:p w14:paraId="5F59D362">
      <w:pPr>
        <w:pStyle w:val="6"/>
        <w:spacing w:after="0" w:line="244" w:lineRule="auto"/>
        <w:sectPr>
          <w:pgSz w:w="11920" w:h="16850"/>
          <w:pgMar w:top="1160" w:right="360" w:bottom="280" w:left="720" w:header="720" w:footer="720" w:gutter="0"/>
          <w:cols w:space="720" w:num="1"/>
        </w:sectPr>
      </w:pPr>
    </w:p>
    <w:p w14:paraId="1930C549">
      <w:pPr>
        <w:pStyle w:val="6"/>
        <w:spacing w:before="79" w:line="244" w:lineRule="auto"/>
        <w:ind w:right="385"/>
      </w:pPr>
      <w:r>
        <w:t xml:space="preserve">литературное, художественное творчество, созвучное кругу образов изучаемого </w:t>
      </w:r>
      <w:r>
        <w:rPr>
          <w:spacing w:val="-2"/>
        </w:rPr>
        <w:t>композитора;</w:t>
      </w:r>
    </w:p>
    <w:p w14:paraId="71E96713">
      <w:pPr>
        <w:pStyle w:val="6"/>
        <w:spacing w:line="244" w:lineRule="auto"/>
        <w:ind w:right="384"/>
      </w:pPr>
      <w:r>
        <w:t>составление сравнительной таблицы стилей классицизм и романтизм (только на примере музыки, либо в музыке и живописи, в музыке и литературе).</w:t>
      </w:r>
    </w:p>
    <w:p w14:paraId="715B28B4">
      <w:pPr>
        <w:pStyle w:val="6"/>
        <w:spacing w:line="269" w:lineRule="exact"/>
        <w:ind w:left="1008" w:firstLine="0"/>
      </w:pPr>
      <w:r>
        <w:t>Музыкальная</w:t>
      </w:r>
      <w:r>
        <w:rPr>
          <w:spacing w:val="5"/>
        </w:rPr>
        <w:t xml:space="preserve"> </w:t>
      </w:r>
      <w:r>
        <w:t>драматургия</w:t>
      </w:r>
      <w:r>
        <w:rPr>
          <w:spacing w:val="5"/>
        </w:rPr>
        <w:t xml:space="preserve"> </w:t>
      </w:r>
      <w:r>
        <w:t>(3–4</w:t>
      </w:r>
      <w:r>
        <w:rPr>
          <w:spacing w:val="5"/>
        </w:rPr>
        <w:t xml:space="preserve"> </w:t>
      </w:r>
      <w:r>
        <w:rPr>
          <w:spacing w:val="-2"/>
        </w:rPr>
        <w:t>часа).</w:t>
      </w:r>
    </w:p>
    <w:p w14:paraId="795E14D1">
      <w:pPr>
        <w:pStyle w:val="6"/>
        <w:spacing w:before="3" w:line="244" w:lineRule="auto"/>
        <w:ind w:right="376"/>
      </w:pPr>
      <w:r>
        <w:rPr>
          <w:w w:val="105"/>
        </w:rPr>
        <w:t xml:space="preserve">Содержание: Развитие музыкальных образов. Музыкальная тема. Принципы </w:t>
      </w:r>
      <w:r>
        <w:t xml:space="preserve">музыкального развития: повтор, контраст, разработка. Музыкальная форма – строение </w:t>
      </w:r>
      <w:r>
        <w:rPr>
          <w:spacing w:val="-2"/>
          <w:w w:val="105"/>
        </w:rPr>
        <w:t>музыкального</w:t>
      </w:r>
      <w:r>
        <w:rPr>
          <w:spacing w:val="-12"/>
          <w:w w:val="105"/>
        </w:rPr>
        <w:t xml:space="preserve"> </w:t>
      </w:r>
      <w:r>
        <w:rPr>
          <w:spacing w:val="-2"/>
          <w:w w:val="105"/>
        </w:rPr>
        <w:t>произведения.</w:t>
      </w:r>
    </w:p>
    <w:p w14:paraId="74AC4025">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3D386F27">
      <w:pPr>
        <w:pStyle w:val="6"/>
        <w:spacing w:before="4" w:line="244" w:lineRule="auto"/>
        <w:ind w:right="384"/>
      </w:pPr>
      <w:r>
        <w:t>наблюдение за развитием музыкальных тем, образов, восприятие логики музыкального развития;</w:t>
      </w:r>
    </w:p>
    <w:p w14:paraId="4AE7F730">
      <w:pPr>
        <w:pStyle w:val="6"/>
        <w:spacing w:line="244" w:lineRule="auto"/>
        <w:ind w:right="385"/>
      </w:pPr>
      <w:r>
        <w:t>умение слышать, запоминать основные изменения, последовательность настроений, чувств, характеров в развертывании музыкальной драматургии;</w:t>
      </w:r>
    </w:p>
    <w:p w14:paraId="647BE1A6">
      <w:pPr>
        <w:pStyle w:val="6"/>
        <w:spacing w:line="244" w:lineRule="auto"/>
        <w:ind w:right="384"/>
      </w:pPr>
      <w:r>
        <w:t>узнавание</w:t>
      </w:r>
      <w:r>
        <w:rPr>
          <w:spacing w:val="80"/>
        </w:rPr>
        <w:t xml:space="preserve">  </w:t>
      </w:r>
      <w:r>
        <w:t>на</w:t>
      </w:r>
      <w:r>
        <w:rPr>
          <w:spacing w:val="80"/>
        </w:rPr>
        <w:t xml:space="preserve">  </w:t>
      </w:r>
      <w:r>
        <w:t>слух</w:t>
      </w:r>
      <w:r>
        <w:rPr>
          <w:spacing w:val="80"/>
        </w:rPr>
        <w:t xml:space="preserve">  </w:t>
      </w:r>
      <w:r>
        <w:t>музыкальных</w:t>
      </w:r>
      <w:r>
        <w:rPr>
          <w:spacing w:val="80"/>
        </w:rPr>
        <w:t xml:space="preserve">  </w:t>
      </w:r>
      <w:r>
        <w:t>тем,</w:t>
      </w:r>
      <w:r>
        <w:rPr>
          <w:spacing w:val="80"/>
        </w:rPr>
        <w:t xml:space="preserve">  </w:t>
      </w:r>
      <w:r>
        <w:t>их</w:t>
      </w:r>
      <w:r>
        <w:rPr>
          <w:spacing w:val="80"/>
        </w:rPr>
        <w:t xml:space="preserve">  </w:t>
      </w:r>
      <w:r>
        <w:t>вариантов,</w:t>
      </w:r>
      <w:r>
        <w:rPr>
          <w:spacing w:val="80"/>
        </w:rPr>
        <w:t xml:space="preserve">  </w:t>
      </w:r>
      <w:r>
        <w:t>видоизмененных в процессе развития;</w:t>
      </w:r>
    </w:p>
    <w:p w14:paraId="07AAD1B0">
      <w:pPr>
        <w:pStyle w:val="6"/>
        <w:spacing w:line="244" w:lineRule="auto"/>
        <w:ind w:right="385"/>
      </w:pPr>
      <w:r>
        <w:t xml:space="preserve">составление наглядной (буквенной, цифровой) схемы строения музыкального </w:t>
      </w:r>
      <w:r>
        <w:rPr>
          <w:spacing w:val="-2"/>
        </w:rPr>
        <w:t>произведения;</w:t>
      </w:r>
    </w:p>
    <w:p w14:paraId="16D447B4">
      <w:pPr>
        <w:pStyle w:val="6"/>
        <w:spacing w:line="242" w:lineRule="auto"/>
        <w:ind w:right="384"/>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14:paraId="4331CA5B">
      <w:pPr>
        <w:pStyle w:val="6"/>
        <w:spacing w:line="244" w:lineRule="auto"/>
        <w:ind w:right="384"/>
      </w:pPr>
      <w:r>
        <w:t xml:space="preserve">музыкальная викторина на знание музыки, названий и авторов изученных </w:t>
      </w:r>
      <w:r>
        <w:rPr>
          <w:spacing w:val="-2"/>
        </w:rPr>
        <w:t>произведений;</w:t>
      </w:r>
    </w:p>
    <w:p w14:paraId="50F5266D">
      <w:pPr>
        <w:pStyle w:val="6"/>
        <w:spacing w:line="269"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06EEE6AE">
      <w:pPr>
        <w:pStyle w:val="6"/>
        <w:spacing w:line="244" w:lineRule="auto"/>
        <w:ind w:right="382"/>
      </w:pPr>
      <w:r>
        <w:t>посещение концерта классической музыки, в программе которого присутствуют крупные симфонические произведения;</w:t>
      </w:r>
    </w:p>
    <w:p w14:paraId="6C071FAE">
      <w:pPr>
        <w:pStyle w:val="6"/>
        <w:spacing w:line="244" w:lineRule="auto"/>
        <w:ind w:right="384"/>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E48CFD9">
      <w:pPr>
        <w:pStyle w:val="6"/>
        <w:spacing w:line="268" w:lineRule="exact"/>
        <w:ind w:left="1008" w:firstLine="0"/>
      </w:pPr>
      <w:r>
        <w:t>Музыкальный</w:t>
      </w:r>
      <w:r>
        <w:rPr>
          <w:spacing w:val="13"/>
        </w:rPr>
        <w:t xml:space="preserve"> </w:t>
      </w:r>
      <w:r>
        <w:t>стиль</w:t>
      </w:r>
      <w:r>
        <w:rPr>
          <w:spacing w:val="12"/>
        </w:rPr>
        <w:t xml:space="preserve"> </w:t>
      </w:r>
      <w:r>
        <w:t>(4–6</w:t>
      </w:r>
      <w:r>
        <w:rPr>
          <w:spacing w:val="13"/>
        </w:rPr>
        <w:t xml:space="preserve"> </w:t>
      </w:r>
      <w:r>
        <w:rPr>
          <w:spacing w:val="-2"/>
        </w:rPr>
        <w:t>часов).</w:t>
      </w:r>
    </w:p>
    <w:p w14:paraId="614A6049">
      <w:pPr>
        <w:pStyle w:val="6"/>
        <w:spacing w:before="2" w:line="244" w:lineRule="auto"/>
        <w:ind w:right="382"/>
      </w:pPr>
      <w:r>
        <w:t>Содержание: Стиль как единство эстетических идеалов, круга образов, драматургических</w:t>
      </w:r>
      <w:r>
        <w:rPr>
          <w:spacing w:val="80"/>
        </w:rPr>
        <w:t xml:space="preserve">  </w:t>
      </w:r>
      <w:r>
        <w:t>приемов,</w:t>
      </w:r>
      <w:r>
        <w:rPr>
          <w:spacing w:val="80"/>
        </w:rPr>
        <w:t xml:space="preserve">  </w:t>
      </w:r>
      <w:r>
        <w:t>музыкального</w:t>
      </w:r>
      <w:r>
        <w:rPr>
          <w:spacing w:val="80"/>
        </w:rPr>
        <w:t xml:space="preserve">  </w:t>
      </w:r>
      <w:r>
        <w:t>языка.</w:t>
      </w:r>
      <w:r>
        <w:rPr>
          <w:spacing w:val="80"/>
        </w:rPr>
        <w:t xml:space="preserve">  </w:t>
      </w:r>
      <w:r>
        <w:t>(На</w:t>
      </w:r>
      <w:r>
        <w:rPr>
          <w:spacing w:val="80"/>
        </w:rPr>
        <w:t xml:space="preserve">  </w:t>
      </w:r>
      <w:r>
        <w:t>примере</w:t>
      </w:r>
      <w:r>
        <w:rPr>
          <w:spacing w:val="80"/>
        </w:rPr>
        <w:t xml:space="preserve">  </w:t>
      </w:r>
      <w:r>
        <w:t>творчества В.А. Моцарта, К. Дебюсси, А. Шенберга и других композиторов).</w:t>
      </w:r>
    </w:p>
    <w:p w14:paraId="7CEBAC1C">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0E9531C6">
      <w:pPr>
        <w:pStyle w:val="6"/>
        <w:spacing w:before="4" w:line="244" w:lineRule="auto"/>
        <w:ind w:right="380"/>
        <w:jc w:val="left"/>
      </w:pPr>
      <w:r>
        <w:t>обобщение</w:t>
      </w:r>
      <w:r>
        <w:rPr>
          <w:spacing w:val="40"/>
        </w:rPr>
        <w:t xml:space="preserve"> </w:t>
      </w:r>
      <w:r>
        <w:t>и</w:t>
      </w:r>
      <w:r>
        <w:rPr>
          <w:spacing w:val="40"/>
        </w:rPr>
        <w:t xml:space="preserve"> </w:t>
      </w:r>
      <w:r>
        <w:t>систематизация</w:t>
      </w:r>
      <w:r>
        <w:rPr>
          <w:spacing w:val="40"/>
        </w:rPr>
        <w:t xml:space="preserve"> </w:t>
      </w:r>
      <w:r>
        <w:t>знаний</w:t>
      </w:r>
      <w:r>
        <w:rPr>
          <w:spacing w:val="40"/>
        </w:rPr>
        <w:t xml:space="preserve"> </w:t>
      </w:r>
      <w:r>
        <w:t>о</w:t>
      </w:r>
      <w:r>
        <w:rPr>
          <w:spacing w:val="40"/>
        </w:rPr>
        <w:t xml:space="preserve"> </w:t>
      </w:r>
      <w:r>
        <w:t>различных</w:t>
      </w:r>
      <w:r>
        <w:rPr>
          <w:spacing w:val="40"/>
        </w:rPr>
        <w:t xml:space="preserve"> </w:t>
      </w:r>
      <w:r>
        <w:t>проявлениях</w:t>
      </w:r>
      <w:r>
        <w:rPr>
          <w:spacing w:val="40"/>
        </w:rPr>
        <w:t xml:space="preserve"> </w:t>
      </w:r>
      <w:r>
        <w:t>музыкального</w:t>
      </w:r>
      <w:r>
        <w:rPr>
          <w:spacing w:val="80"/>
        </w:rPr>
        <w:t xml:space="preserve"> </w:t>
      </w:r>
      <w:r>
        <w:t>стиля (стиль композитора, национальный стиль, стиль эпохи);</w:t>
      </w:r>
    </w:p>
    <w:p w14:paraId="68ACD2E1">
      <w:pPr>
        <w:pStyle w:val="6"/>
        <w:spacing w:line="244" w:lineRule="auto"/>
        <w:jc w:val="left"/>
      </w:pPr>
      <w:r>
        <w:t>исполнение</w:t>
      </w:r>
      <w:r>
        <w:rPr>
          <w:spacing w:val="80"/>
        </w:rPr>
        <w:t xml:space="preserve"> </w:t>
      </w:r>
      <w:r>
        <w:t>2–3</w:t>
      </w:r>
      <w:r>
        <w:rPr>
          <w:spacing w:val="80"/>
        </w:rPr>
        <w:t xml:space="preserve"> </w:t>
      </w:r>
      <w:r>
        <w:t>вокальных</w:t>
      </w:r>
      <w:r>
        <w:rPr>
          <w:spacing w:val="80"/>
        </w:rPr>
        <w:t xml:space="preserve"> </w:t>
      </w:r>
      <w:r>
        <w:t>произведений</w:t>
      </w:r>
      <w:r>
        <w:rPr>
          <w:spacing w:val="80"/>
          <w:w w:val="150"/>
        </w:rPr>
        <w:t xml:space="preserve"> </w:t>
      </w:r>
      <w:r>
        <w:t>–</w:t>
      </w:r>
      <w:r>
        <w:rPr>
          <w:spacing w:val="80"/>
        </w:rPr>
        <w:t xml:space="preserve"> </w:t>
      </w:r>
      <w:r>
        <w:t>образцов</w:t>
      </w:r>
      <w:r>
        <w:rPr>
          <w:spacing w:val="80"/>
        </w:rPr>
        <w:t xml:space="preserve"> </w:t>
      </w:r>
      <w:r>
        <w:t>барокко,</w:t>
      </w:r>
      <w:r>
        <w:rPr>
          <w:spacing w:val="80"/>
        </w:rPr>
        <w:t xml:space="preserve"> </w:t>
      </w:r>
      <w:r>
        <w:t>классицизма,</w:t>
      </w:r>
      <w:r>
        <w:rPr>
          <w:spacing w:val="80"/>
        </w:rPr>
        <w:t xml:space="preserve"> </w:t>
      </w:r>
      <w:r>
        <w:t>романтизма, импрессионизма (подлинных или стилизованных);</w:t>
      </w:r>
    </w:p>
    <w:p w14:paraId="7D8059C7">
      <w:pPr>
        <w:pStyle w:val="6"/>
        <w:tabs>
          <w:tab w:val="left" w:pos="2682"/>
          <w:tab w:val="left" w:pos="4035"/>
          <w:tab w:val="left" w:pos="4510"/>
          <w:tab w:val="left" w:pos="5493"/>
          <w:tab w:val="left" w:pos="6575"/>
          <w:tab w:val="left" w:pos="7820"/>
          <w:tab w:val="left" w:pos="8158"/>
          <w:tab w:val="left" w:pos="9266"/>
        </w:tabs>
        <w:spacing w:line="244" w:lineRule="auto"/>
        <w:ind w:right="384"/>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14:paraId="18560405">
      <w:pPr>
        <w:pStyle w:val="6"/>
        <w:spacing w:line="244" w:lineRule="auto"/>
        <w:ind w:left="1008" w:right="1395" w:firstLine="0"/>
        <w:jc w:val="left"/>
      </w:pPr>
      <w:r>
        <w:t>определение</w:t>
      </w:r>
      <w:r>
        <w:rPr>
          <w:spacing w:val="-15"/>
        </w:rPr>
        <w:t xml:space="preserve"> </w:t>
      </w:r>
      <w:r>
        <w:t>на</w:t>
      </w:r>
      <w:r>
        <w:rPr>
          <w:spacing w:val="-13"/>
        </w:rPr>
        <w:t xml:space="preserve"> </w:t>
      </w:r>
      <w:r>
        <w:t>слух</w:t>
      </w:r>
      <w:r>
        <w:rPr>
          <w:spacing w:val="-13"/>
        </w:rPr>
        <w:t xml:space="preserve"> </w:t>
      </w:r>
      <w:r>
        <w:t>в</w:t>
      </w:r>
      <w:r>
        <w:rPr>
          <w:spacing w:val="-14"/>
        </w:rPr>
        <w:t xml:space="preserve"> </w:t>
      </w:r>
      <w:r>
        <w:t>звучании</w:t>
      </w:r>
      <w:r>
        <w:rPr>
          <w:spacing w:val="-13"/>
        </w:rPr>
        <w:t xml:space="preserve"> </w:t>
      </w:r>
      <w:r>
        <w:t>незнакомого</w:t>
      </w:r>
      <w:r>
        <w:rPr>
          <w:spacing w:val="-13"/>
        </w:rPr>
        <w:t xml:space="preserve"> </w:t>
      </w:r>
      <w:r>
        <w:t>произведения: принадлежности к одному из изученных стилей;</w:t>
      </w:r>
    </w:p>
    <w:p w14:paraId="6425023C">
      <w:pPr>
        <w:pStyle w:val="6"/>
        <w:spacing w:line="244" w:lineRule="auto"/>
        <w:ind w:right="375"/>
      </w:pPr>
      <w:r>
        <w:t xml:space="preserve">исполнительского состава (количество и состав исполнителей, музыкальных </w:t>
      </w:r>
      <w:r>
        <w:rPr>
          <w:spacing w:val="-2"/>
        </w:rPr>
        <w:t>инструментов);</w:t>
      </w:r>
    </w:p>
    <w:p w14:paraId="28F8D73D">
      <w:pPr>
        <w:pStyle w:val="6"/>
        <w:spacing w:line="270" w:lineRule="exact"/>
        <w:ind w:left="1008" w:firstLine="0"/>
      </w:pPr>
      <w:r>
        <w:rPr>
          <w:spacing w:val="-2"/>
        </w:rPr>
        <w:t>жанра,</w:t>
      </w:r>
      <w:r>
        <w:rPr>
          <w:spacing w:val="-10"/>
        </w:rPr>
        <w:t xml:space="preserve"> </w:t>
      </w:r>
      <w:r>
        <w:rPr>
          <w:spacing w:val="-2"/>
        </w:rPr>
        <w:t>круга</w:t>
      </w:r>
      <w:r>
        <w:rPr>
          <w:spacing w:val="-7"/>
        </w:rPr>
        <w:t xml:space="preserve"> </w:t>
      </w:r>
      <w:r>
        <w:rPr>
          <w:spacing w:val="-2"/>
        </w:rPr>
        <w:t>образов;</w:t>
      </w:r>
    </w:p>
    <w:p w14:paraId="65FB0A8C">
      <w:pPr>
        <w:pStyle w:val="6"/>
        <w:spacing w:line="244" w:lineRule="auto"/>
        <w:ind w:right="383"/>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14:paraId="084E59AD">
      <w:pPr>
        <w:pStyle w:val="6"/>
        <w:spacing w:line="268"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107AAB4A">
      <w:pPr>
        <w:pStyle w:val="6"/>
        <w:spacing w:line="244" w:lineRule="auto"/>
        <w:ind w:right="385"/>
      </w:pPr>
      <w:r>
        <w:t>исследовательские</w:t>
      </w:r>
      <w:r>
        <w:rPr>
          <w:spacing w:val="-3"/>
        </w:rPr>
        <w:t xml:space="preserve"> </w:t>
      </w:r>
      <w:r>
        <w:t>проекты,</w:t>
      </w:r>
      <w:r>
        <w:rPr>
          <w:spacing w:val="-3"/>
        </w:rPr>
        <w:t xml:space="preserve"> </w:t>
      </w:r>
      <w:r>
        <w:t>посвященные</w:t>
      </w:r>
      <w:r>
        <w:rPr>
          <w:spacing w:val="-3"/>
        </w:rPr>
        <w:t xml:space="preserve"> </w:t>
      </w:r>
      <w:r>
        <w:t>эстетике</w:t>
      </w:r>
      <w:r>
        <w:rPr>
          <w:spacing w:val="-3"/>
        </w:rPr>
        <w:t xml:space="preserve"> </w:t>
      </w:r>
      <w:r>
        <w:t>и</w:t>
      </w:r>
      <w:r>
        <w:rPr>
          <w:spacing w:val="-5"/>
        </w:rPr>
        <w:t xml:space="preserve"> </w:t>
      </w:r>
      <w:r>
        <w:t>особенностям</w:t>
      </w:r>
      <w:r>
        <w:rPr>
          <w:spacing w:val="-3"/>
        </w:rPr>
        <w:t xml:space="preserve"> </w:t>
      </w:r>
      <w:r>
        <w:t>музыкального искусства различных стилей XX века.</w:t>
      </w:r>
    </w:p>
    <w:p w14:paraId="3F763FC3">
      <w:pPr>
        <w:pStyle w:val="6"/>
        <w:spacing w:line="269" w:lineRule="exact"/>
        <w:ind w:left="1008" w:firstLine="0"/>
      </w:pPr>
      <w:r>
        <w:t>Модуль</w:t>
      </w:r>
      <w:r>
        <w:rPr>
          <w:spacing w:val="-8"/>
        </w:rPr>
        <w:t xml:space="preserve"> </w:t>
      </w:r>
      <w:r>
        <w:t>№</w:t>
      </w:r>
      <w:r>
        <w:rPr>
          <w:spacing w:val="-6"/>
        </w:rPr>
        <w:t xml:space="preserve"> </w:t>
      </w:r>
      <w:r>
        <w:t>5</w:t>
      </w:r>
      <w:r>
        <w:rPr>
          <w:spacing w:val="-7"/>
        </w:rPr>
        <w:t xml:space="preserve"> </w:t>
      </w:r>
      <w:r>
        <w:t>«Русская</w:t>
      </w:r>
      <w:r>
        <w:rPr>
          <w:spacing w:val="-6"/>
        </w:rPr>
        <w:t xml:space="preserve"> </w:t>
      </w:r>
      <w:r>
        <w:t>классическая</w:t>
      </w:r>
      <w:r>
        <w:rPr>
          <w:spacing w:val="-9"/>
        </w:rPr>
        <w:t xml:space="preserve"> </w:t>
      </w:r>
      <w:r>
        <w:rPr>
          <w:spacing w:val="-2"/>
        </w:rPr>
        <w:t>музыка»</w:t>
      </w:r>
      <w:r>
        <w:rPr>
          <w:spacing w:val="-2"/>
          <w:position w:val="8"/>
          <w:sz w:val="16"/>
        </w:rPr>
        <w:t>33</w:t>
      </w:r>
      <w:r>
        <w:rPr>
          <w:spacing w:val="-2"/>
        </w:rPr>
        <w:t>.</w:t>
      </w:r>
    </w:p>
    <w:p w14:paraId="1C5CA309">
      <w:pPr>
        <w:pStyle w:val="6"/>
        <w:spacing w:before="3"/>
        <w:ind w:left="0" w:firstLine="0"/>
        <w:jc w:val="left"/>
        <w:rPr>
          <w:sz w:val="15"/>
        </w:rPr>
      </w:pPr>
      <w:r>
        <w:rPr>
          <w:sz w:val="15"/>
        </w:rPr>
        <mc:AlternateContent>
          <mc:Choice Requires="wps">
            <w:drawing>
              <wp:anchor distT="0" distB="0" distL="0" distR="0" simplePos="0" relativeHeight="251682816" behindDoc="1" locked="0" layoutInCell="1" allowOverlap="1">
                <wp:simplePos x="0" y="0"/>
                <wp:positionH relativeFrom="page">
                  <wp:posOffset>647700</wp:posOffset>
                </wp:positionH>
                <wp:positionV relativeFrom="paragraph">
                  <wp:posOffset>125095</wp:posOffset>
                </wp:positionV>
                <wp:extent cx="1829435" cy="9525"/>
                <wp:effectExtent l="0" t="0" r="0" b="0"/>
                <wp:wrapTopAndBottom/>
                <wp:docPr id="32" name="Graphic 32"/>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32" o:spid="_x0000_s1026" o:spt="100" style="position:absolute;left:0pt;margin-left:51pt;margin-top:9.85pt;height:0.75pt;width:144.05pt;mso-position-horizontal-relative:page;mso-wrap-distance-bottom:0pt;mso-wrap-distance-top:0pt;z-index:-251633664;mso-width-relative:page;mso-height-relative:page;" fillcolor="#000000" filled="t" stroked="f" coordsize="1829435,9525" o:gfxdata="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IH&#10;8YLYAAAACQEAAA8AAAAAAAAAAQAgAAAAIgAAAGRycy9kb3ducmV2LnhtbFBLAQIUABQAAAAIAIdO&#10;4kAPLTCFIwIAAN4EAAAOAAAAAAAAAAEAIAAAACcBAABkcnMvZTJvRG9jLnhtbFBLBQYAAAAABgAG&#10;AFkBAAC8BQAAAAA=&#10;" path="m1829054,0l0,0,0,9143,1829054,9143,1829054,0xe">
                <v:fill on="t" focussize="0,0"/>
                <v:stroke on="f"/>
                <v:imagedata o:title=""/>
                <o:lock v:ext="edit" aspectratio="f"/>
                <v:textbox inset="0mm,0mm,0mm,0mm"/>
                <w10:wrap type="topAndBottom"/>
              </v:shape>
            </w:pict>
          </mc:Fallback>
        </mc:AlternateContent>
      </w:r>
    </w:p>
    <w:p w14:paraId="3DEDDE99">
      <w:pPr>
        <w:spacing w:before="80"/>
        <w:ind w:left="300" w:right="0" w:firstLine="0"/>
        <w:jc w:val="left"/>
        <w:rPr>
          <w:sz w:val="20"/>
        </w:rPr>
      </w:pPr>
      <w:r>
        <w:rPr>
          <w:rFonts w:ascii="Times New Roman" w:hAnsi="Times New Roman"/>
          <w:position w:val="9"/>
          <w:sz w:val="16"/>
        </w:rPr>
        <w:t>33</w:t>
      </w:r>
      <w:r>
        <w:rPr>
          <w:rFonts w:ascii="Times New Roman" w:hAnsi="Times New Roman"/>
          <w:spacing w:val="67"/>
          <w:w w:val="150"/>
          <w:position w:val="9"/>
          <w:sz w:val="16"/>
        </w:rPr>
        <w:t xml:space="preserve"> </w:t>
      </w:r>
      <w:r>
        <w:rPr>
          <w:sz w:val="20"/>
        </w:rPr>
        <w:t>Изучение</w:t>
      </w:r>
      <w:r>
        <w:rPr>
          <w:spacing w:val="69"/>
          <w:sz w:val="20"/>
        </w:rPr>
        <w:t xml:space="preserve"> </w:t>
      </w:r>
      <w:r>
        <w:rPr>
          <w:sz w:val="20"/>
        </w:rPr>
        <w:t>тематических</w:t>
      </w:r>
      <w:r>
        <w:rPr>
          <w:spacing w:val="72"/>
          <w:sz w:val="20"/>
        </w:rPr>
        <w:t xml:space="preserve"> </w:t>
      </w:r>
      <w:r>
        <w:rPr>
          <w:sz w:val="20"/>
        </w:rPr>
        <w:t>блоков</w:t>
      </w:r>
      <w:r>
        <w:rPr>
          <w:spacing w:val="69"/>
          <w:sz w:val="20"/>
        </w:rPr>
        <w:t xml:space="preserve"> </w:t>
      </w:r>
      <w:r>
        <w:rPr>
          <w:sz w:val="20"/>
        </w:rPr>
        <w:t>данного</w:t>
      </w:r>
      <w:r>
        <w:rPr>
          <w:spacing w:val="68"/>
          <w:sz w:val="20"/>
        </w:rPr>
        <w:t xml:space="preserve"> </w:t>
      </w:r>
      <w:r>
        <w:rPr>
          <w:sz w:val="20"/>
        </w:rPr>
        <w:t>модуля</w:t>
      </w:r>
      <w:r>
        <w:rPr>
          <w:spacing w:val="69"/>
          <w:sz w:val="20"/>
        </w:rPr>
        <w:t xml:space="preserve"> </w:t>
      </w:r>
      <w:r>
        <w:rPr>
          <w:sz w:val="20"/>
        </w:rPr>
        <w:t>целесообразно</w:t>
      </w:r>
      <w:r>
        <w:rPr>
          <w:spacing w:val="68"/>
          <w:sz w:val="20"/>
        </w:rPr>
        <w:t xml:space="preserve"> </w:t>
      </w:r>
      <w:r>
        <w:rPr>
          <w:sz w:val="20"/>
        </w:rPr>
        <w:t>соотносить</w:t>
      </w:r>
      <w:r>
        <w:rPr>
          <w:spacing w:val="69"/>
          <w:sz w:val="20"/>
        </w:rPr>
        <w:t xml:space="preserve"> </w:t>
      </w:r>
      <w:r>
        <w:rPr>
          <w:sz w:val="20"/>
        </w:rPr>
        <w:t>с</w:t>
      </w:r>
      <w:r>
        <w:rPr>
          <w:spacing w:val="69"/>
          <w:sz w:val="20"/>
        </w:rPr>
        <w:t xml:space="preserve"> </w:t>
      </w:r>
      <w:r>
        <w:rPr>
          <w:sz w:val="20"/>
        </w:rPr>
        <w:t>изучением</w:t>
      </w:r>
      <w:r>
        <w:rPr>
          <w:spacing w:val="69"/>
          <w:sz w:val="20"/>
        </w:rPr>
        <w:t xml:space="preserve"> </w:t>
      </w:r>
      <w:r>
        <w:rPr>
          <w:spacing w:val="-2"/>
          <w:sz w:val="20"/>
        </w:rPr>
        <w:t>модулей</w:t>
      </w:r>
    </w:p>
    <w:p w14:paraId="5AD23A22">
      <w:pPr>
        <w:spacing w:after="0"/>
        <w:jc w:val="left"/>
        <w:rPr>
          <w:sz w:val="20"/>
        </w:rPr>
        <w:sectPr>
          <w:pgSz w:w="11920" w:h="16850"/>
          <w:pgMar w:top="1160" w:right="360" w:bottom="280" w:left="720" w:header="720" w:footer="720" w:gutter="0"/>
          <w:cols w:space="720" w:num="1"/>
        </w:sectPr>
      </w:pPr>
    </w:p>
    <w:p w14:paraId="5F52F65D">
      <w:pPr>
        <w:pStyle w:val="6"/>
        <w:spacing w:before="79"/>
        <w:ind w:left="1008" w:firstLine="0"/>
      </w:pPr>
      <w:r>
        <w:t>Образы</w:t>
      </w:r>
      <w:r>
        <w:rPr>
          <w:spacing w:val="6"/>
        </w:rPr>
        <w:t xml:space="preserve"> </w:t>
      </w:r>
      <w:r>
        <w:t>родной</w:t>
      </w:r>
      <w:r>
        <w:rPr>
          <w:spacing w:val="8"/>
        </w:rPr>
        <w:t xml:space="preserve"> </w:t>
      </w:r>
      <w:r>
        <w:t>земли</w:t>
      </w:r>
      <w:r>
        <w:rPr>
          <w:spacing w:val="8"/>
        </w:rPr>
        <w:t xml:space="preserve"> </w:t>
      </w:r>
      <w:r>
        <w:t>(3–4</w:t>
      </w:r>
      <w:r>
        <w:rPr>
          <w:spacing w:val="8"/>
        </w:rPr>
        <w:t xml:space="preserve"> </w:t>
      </w:r>
      <w:r>
        <w:rPr>
          <w:spacing w:val="-2"/>
        </w:rPr>
        <w:t>часа).</w:t>
      </w:r>
    </w:p>
    <w:p w14:paraId="2F594425">
      <w:pPr>
        <w:pStyle w:val="6"/>
        <w:spacing w:before="5" w:line="244" w:lineRule="auto"/>
        <w:ind w:right="383"/>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w:t>
      </w:r>
      <w:r>
        <w:rPr>
          <w:spacing w:val="80"/>
        </w:rPr>
        <w:t xml:space="preserve">   </w:t>
      </w:r>
      <w:r>
        <w:t>сказкам,</w:t>
      </w:r>
      <w:r>
        <w:rPr>
          <w:spacing w:val="80"/>
        </w:rPr>
        <w:t xml:space="preserve">   </w:t>
      </w:r>
      <w:r>
        <w:t>легендам</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М.И.</w:t>
      </w:r>
      <w:r>
        <w:rPr>
          <w:spacing w:val="80"/>
        </w:rPr>
        <w:t xml:space="preserve">   </w:t>
      </w:r>
      <w:r>
        <w:t>Глинки,</w:t>
      </w:r>
      <w:r>
        <w:rPr>
          <w:spacing w:val="40"/>
        </w:rPr>
        <w:t xml:space="preserve"> </w:t>
      </w:r>
      <w:r>
        <w:t>С.В. Рахманинова, В.А. Гаврилина и других композиторов).</w:t>
      </w:r>
    </w:p>
    <w:p w14:paraId="6CD27DCC">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4F0DFD32">
      <w:pPr>
        <w:pStyle w:val="6"/>
        <w:spacing w:before="4" w:line="244" w:lineRule="auto"/>
        <w:jc w:val="left"/>
      </w:pPr>
      <w:r>
        <w:t>повторение,</w:t>
      </w:r>
      <w:r>
        <w:rPr>
          <w:spacing w:val="40"/>
        </w:rPr>
        <w:t xml:space="preserve"> </w:t>
      </w:r>
      <w:r>
        <w:t>обобщение</w:t>
      </w:r>
      <w:r>
        <w:rPr>
          <w:spacing w:val="40"/>
        </w:rPr>
        <w:t xml:space="preserve"> </w:t>
      </w:r>
      <w:r>
        <w:t>опыта</w:t>
      </w:r>
      <w:r>
        <w:rPr>
          <w:spacing w:val="40"/>
        </w:rPr>
        <w:t xml:space="preserve"> </w:t>
      </w:r>
      <w:r>
        <w:t>слушания,</w:t>
      </w:r>
      <w:r>
        <w:rPr>
          <w:spacing w:val="40"/>
        </w:rPr>
        <w:t xml:space="preserve"> </w:t>
      </w:r>
      <w:r>
        <w:t>проживания,</w:t>
      </w:r>
      <w:r>
        <w:rPr>
          <w:spacing w:val="40"/>
        </w:rPr>
        <w:t xml:space="preserve"> </w:t>
      </w:r>
      <w:r>
        <w:t>анализа</w:t>
      </w:r>
      <w:r>
        <w:rPr>
          <w:spacing w:val="40"/>
        </w:rPr>
        <w:t xml:space="preserve"> </w:t>
      </w:r>
      <w:r>
        <w:t>музыки</w:t>
      </w:r>
      <w:r>
        <w:rPr>
          <w:spacing w:val="40"/>
        </w:rPr>
        <w:t xml:space="preserve"> </w:t>
      </w:r>
      <w:r>
        <w:t>русских композиторов, полученного в начальных классах;</w:t>
      </w:r>
    </w:p>
    <w:p w14:paraId="44336273">
      <w:pPr>
        <w:pStyle w:val="6"/>
        <w:spacing w:line="244" w:lineRule="auto"/>
        <w:jc w:val="left"/>
      </w:pPr>
      <w:r>
        <w:t>выявление</w:t>
      </w:r>
      <w:r>
        <w:rPr>
          <w:spacing w:val="40"/>
        </w:rPr>
        <w:t xml:space="preserve"> </w:t>
      </w:r>
      <w:r>
        <w:t>мелодичности,</w:t>
      </w:r>
      <w:r>
        <w:rPr>
          <w:spacing w:val="40"/>
        </w:rPr>
        <w:t xml:space="preserve"> </w:t>
      </w:r>
      <w:r>
        <w:t>широты</w:t>
      </w:r>
      <w:r>
        <w:rPr>
          <w:spacing w:val="40"/>
        </w:rPr>
        <w:t xml:space="preserve"> </w:t>
      </w:r>
      <w:r>
        <w:t>дыхания,</w:t>
      </w:r>
      <w:r>
        <w:rPr>
          <w:spacing w:val="40"/>
        </w:rPr>
        <w:t xml:space="preserve"> </w:t>
      </w:r>
      <w:r>
        <w:t>интонационной</w:t>
      </w:r>
      <w:r>
        <w:rPr>
          <w:spacing w:val="40"/>
        </w:rPr>
        <w:t xml:space="preserve"> </w:t>
      </w:r>
      <w:r>
        <w:t>близости</w:t>
      </w:r>
      <w:r>
        <w:rPr>
          <w:spacing w:val="40"/>
        </w:rPr>
        <w:t xml:space="preserve"> </w:t>
      </w:r>
      <w:r>
        <w:t xml:space="preserve">русскому </w:t>
      </w:r>
      <w:r>
        <w:rPr>
          <w:spacing w:val="-2"/>
        </w:rPr>
        <w:t>фольклору;</w:t>
      </w:r>
    </w:p>
    <w:p w14:paraId="15B204E1">
      <w:pPr>
        <w:pStyle w:val="6"/>
        <w:spacing w:line="244" w:lineRule="auto"/>
        <w:jc w:val="left"/>
      </w:pPr>
      <w:r>
        <w:t>разучивание, исполнение не менее одного вокального произведения, сочиненного русским композитором-классиком;</w:t>
      </w:r>
    </w:p>
    <w:p w14:paraId="3584B09F">
      <w:pPr>
        <w:pStyle w:val="6"/>
        <w:tabs>
          <w:tab w:val="left" w:pos="2730"/>
          <w:tab w:val="left" w:pos="4133"/>
          <w:tab w:val="left" w:pos="4656"/>
          <w:tab w:val="left" w:pos="5687"/>
          <w:tab w:val="left" w:pos="6817"/>
          <w:tab w:val="left" w:pos="8110"/>
          <w:tab w:val="left" w:pos="9266"/>
        </w:tabs>
        <w:spacing w:line="244" w:lineRule="auto"/>
        <w:ind w:right="384"/>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2"/>
        </w:rPr>
        <w:t>авторов</w:t>
      </w:r>
      <w:r>
        <w:tab/>
      </w:r>
      <w:r>
        <w:rPr>
          <w:spacing w:val="-2"/>
        </w:rPr>
        <w:t>изученных произведений;</w:t>
      </w:r>
    </w:p>
    <w:p w14:paraId="70442513">
      <w:pPr>
        <w:pStyle w:val="6"/>
        <w:spacing w:line="269" w:lineRule="exact"/>
        <w:ind w:left="1008" w:firstLine="0"/>
        <w:jc w:val="left"/>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7510CA7F">
      <w:pPr>
        <w:pStyle w:val="6"/>
        <w:ind w:left="1008" w:firstLine="0"/>
        <w:jc w:val="left"/>
      </w:pPr>
      <w:r>
        <w:rPr>
          <w:spacing w:val="-2"/>
        </w:rPr>
        <w:t>рисование по</w:t>
      </w:r>
      <w:r>
        <w:rPr>
          <w:spacing w:val="1"/>
        </w:rPr>
        <w:t xml:space="preserve"> </w:t>
      </w:r>
      <w:r>
        <w:rPr>
          <w:spacing w:val="-2"/>
        </w:rPr>
        <w:t>мотивам</w:t>
      </w:r>
      <w:r>
        <w:rPr>
          <w:spacing w:val="1"/>
        </w:rPr>
        <w:t xml:space="preserve"> </w:t>
      </w:r>
      <w:r>
        <w:rPr>
          <w:spacing w:val="-2"/>
        </w:rPr>
        <w:t>прослушанных</w:t>
      </w:r>
      <w:r>
        <w:rPr>
          <w:spacing w:val="-3"/>
        </w:rPr>
        <w:t xml:space="preserve"> </w:t>
      </w:r>
      <w:r>
        <w:rPr>
          <w:spacing w:val="-2"/>
        </w:rPr>
        <w:t>музыкальных произведений;</w:t>
      </w:r>
    </w:p>
    <w:p w14:paraId="42696229">
      <w:pPr>
        <w:pStyle w:val="6"/>
        <w:tabs>
          <w:tab w:val="left" w:pos="2504"/>
          <w:tab w:val="left" w:pos="3768"/>
          <w:tab w:val="left" w:pos="5522"/>
          <w:tab w:val="left" w:pos="6643"/>
          <w:tab w:val="left" w:pos="7017"/>
          <w:tab w:val="left" w:pos="8465"/>
          <w:tab w:val="left" w:pos="9683"/>
        </w:tabs>
        <w:spacing w:before="3" w:line="244" w:lineRule="auto"/>
        <w:ind w:right="387"/>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в</w:t>
      </w:r>
      <w:r>
        <w:tab/>
      </w:r>
      <w:r>
        <w:rPr>
          <w:spacing w:val="-2"/>
        </w:rPr>
        <w:t>программу</w:t>
      </w:r>
      <w:r>
        <w:tab/>
      </w:r>
      <w:r>
        <w:rPr>
          <w:spacing w:val="-2"/>
        </w:rPr>
        <w:t>которого</w:t>
      </w:r>
      <w:r>
        <w:tab/>
      </w:r>
      <w:r>
        <w:rPr>
          <w:spacing w:val="-2"/>
        </w:rPr>
        <w:t xml:space="preserve">входят </w:t>
      </w:r>
      <w:r>
        <w:t>произведения русских композиторов.</w:t>
      </w:r>
    </w:p>
    <w:p w14:paraId="4ECA5E53">
      <w:pPr>
        <w:pStyle w:val="6"/>
        <w:spacing w:line="267" w:lineRule="exact"/>
        <w:ind w:left="1008" w:firstLine="0"/>
        <w:jc w:val="left"/>
      </w:pPr>
      <w:r>
        <w:t>Золотой</w:t>
      </w:r>
      <w:r>
        <w:rPr>
          <w:spacing w:val="1"/>
        </w:rPr>
        <w:t xml:space="preserve"> </w:t>
      </w:r>
      <w:r>
        <w:t>век русской культуры</w:t>
      </w:r>
      <w:r>
        <w:rPr>
          <w:spacing w:val="2"/>
        </w:rPr>
        <w:t xml:space="preserve"> </w:t>
      </w:r>
      <w:r>
        <w:t>(4–6</w:t>
      </w:r>
      <w:r>
        <w:rPr>
          <w:spacing w:val="2"/>
        </w:rPr>
        <w:t xml:space="preserve"> </w:t>
      </w:r>
      <w:r>
        <w:rPr>
          <w:spacing w:val="-2"/>
        </w:rPr>
        <w:t>часов).</w:t>
      </w:r>
    </w:p>
    <w:p w14:paraId="0A5686E2">
      <w:pPr>
        <w:pStyle w:val="6"/>
        <w:spacing w:before="4" w:line="244" w:lineRule="auto"/>
        <w:ind w:right="378"/>
      </w:pPr>
      <w: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композиторов).</w:t>
      </w:r>
    </w:p>
    <w:p w14:paraId="5F8DFBEB">
      <w:pPr>
        <w:pStyle w:val="6"/>
        <w:spacing w:line="266" w:lineRule="exact"/>
        <w:ind w:left="1008" w:firstLine="0"/>
      </w:pPr>
      <w:r>
        <w:t>Виды</w:t>
      </w:r>
      <w:r>
        <w:rPr>
          <w:spacing w:val="-2"/>
        </w:rPr>
        <w:t xml:space="preserve"> </w:t>
      </w:r>
      <w:r>
        <w:t>деятельности</w:t>
      </w:r>
      <w:r>
        <w:rPr>
          <w:spacing w:val="-2"/>
        </w:rPr>
        <w:t xml:space="preserve"> обучающихся:</w:t>
      </w:r>
    </w:p>
    <w:p w14:paraId="6F372A99">
      <w:pPr>
        <w:pStyle w:val="6"/>
        <w:spacing w:before="5" w:line="244" w:lineRule="auto"/>
        <w:jc w:val="left"/>
      </w:pPr>
      <w:r>
        <w:t>знакомство</w:t>
      </w:r>
      <w:r>
        <w:rPr>
          <w:spacing w:val="80"/>
        </w:rPr>
        <w:t xml:space="preserve"> </w:t>
      </w:r>
      <w:r>
        <w:t>с</w:t>
      </w:r>
      <w:r>
        <w:rPr>
          <w:spacing w:val="80"/>
        </w:rPr>
        <w:t xml:space="preserve"> </w:t>
      </w:r>
      <w:r>
        <w:t>шедеврами</w:t>
      </w:r>
      <w:r>
        <w:rPr>
          <w:spacing w:val="80"/>
        </w:rPr>
        <w:t xml:space="preserve"> </w:t>
      </w:r>
      <w:r>
        <w:t>русской</w:t>
      </w:r>
      <w:r>
        <w:rPr>
          <w:spacing w:val="80"/>
        </w:rPr>
        <w:t xml:space="preserve"> </w:t>
      </w:r>
      <w:r>
        <w:t>музыки</w:t>
      </w:r>
      <w:r>
        <w:rPr>
          <w:spacing w:val="80"/>
        </w:rPr>
        <w:t xml:space="preserve"> </w:t>
      </w:r>
      <w:r>
        <w:t>XIX</w:t>
      </w:r>
      <w:r>
        <w:rPr>
          <w:spacing w:val="80"/>
        </w:rPr>
        <w:t xml:space="preserve"> </w:t>
      </w:r>
      <w:r>
        <w:t>века,</w:t>
      </w:r>
      <w:r>
        <w:rPr>
          <w:spacing w:val="80"/>
        </w:rPr>
        <w:t xml:space="preserve"> </w:t>
      </w:r>
      <w:r>
        <w:t>анализ</w:t>
      </w:r>
      <w:r>
        <w:rPr>
          <w:spacing w:val="80"/>
        </w:rPr>
        <w:t xml:space="preserve"> </w:t>
      </w:r>
      <w:r>
        <w:t>художественного содержания, выразительных средств;</w:t>
      </w:r>
    </w:p>
    <w:p w14:paraId="64A7834E">
      <w:pPr>
        <w:pStyle w:val="6"/>
        <w:spacing w:line="244" w:lineRule="auto"/>
        <w:jc w:val="left"/>
      </w:pPr>
      <w:r>
        <w:t>разучивание,</w:t>
      </w:r>
      <w:r>
        <w:rPr>
          <w:spacing w:val="20"/>
        </w:rPr>
        <w:t xml:space="preserve"> </w:t>
      </w:r>
      <w:r>
        <w:t>исполнение</w:t>
      </w:r>
      <w:r>
        <w:rPr>
          <w:spacing w:val="20"/>
        </w:rPr>
        <w:t xml:space="preserve"> </w:t>
      </w:r>
      <w:r>
        <w:t>не</w:t>
      </w:r>
      <w:r>
        <w:rPr>
          <w:spacing w:val="20"/>
        </w:rPr>
        <w:t xml:space="preserve"> </w:t>
      </w:r>
      <w:r>
        <w:t>менее</w:t>
      </w:r>
      <w:r>
        <w:rPr>
          <w:spacing w:val="20"/>
        </w:rPr>
        <w:t xml:space="preserve"> </w:t>
      </w:r>
      <w:r>
        <w:t>одного</w:t>
      </w:r>
      <w:r>
        <w:rPr>
          <w:spacing w:val="20"/>
        </w:rPr>
        <w:t xml:space="preserve"> </w:t>
      </w:r>
      <w:r>
        <w:t>вокального</w:t>
      </w:r>
      <w:r>
        <w:rPr>
          <w:spacing w:val="20"/>
        </w:rPr>
        <w:t xml:space="preserve"> </w:t>
      </w:r>
      <w:r>
        <w:t>произведения</w:t>
      </w:r>
      <w:r>
        <w:rPr>
          <w:spacing w:val="19"/>
        </w:rPr>
        <w:t xml:space="preserve"> </w:t>
      </w:r>
      <w:r>
        <w:t>лирического характера, сочиненного русским композитором-классиком;</w:t>
      </w:r>
    </w:p>
    <w:p w14:paraId="07713A7A">
      <w:pPr>
        <w:pStyle w:val="6"/>
        <w:tabs>
          <w:tab w:val="left" w:pos="2682"/>
          <w:tab w:val="left" w:pos="4035"/>
          <w:tab w:val="left" w:pos="4510"/>
          <w:tab w:val="left" w:pos="5493"/>
          <w:tab w:val="left" w:pos="6575"/>
          <w:tab w:val="left" w:pos="7820"/>
          <w:tab w:val="left" w:pos="8158"/>
          <w:tab w:val="left" w:pos="9266"/>
        </w:tabs>
        <w:spacing w:line="244" w:lineRule="auto"/>
        <w:ind w:right="384"/>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14:paraId="3A81FF6F">
      <w:pPr>
        <w:pStyle w:val="6"/>
        <w:spacing w:line="269" w:lineRule="exact"/>
        <w:ind w:left="1008" w:firstLine="0"/>
        <w:jc w:val="left"/>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3F4FC6A6">
      <w:pPr>
        <w:pStyle w:val="6"/>
        <w:spacing w:line="244" w:lineRule="auto"/>
        <w:ind w:right="380"/>
        <w:jc w:val="left"/>
      </w:pPr>
      <w:r>
        <w:t>просмотр художественных фильмов, телепередач, посвященных русской культуре XIX века;</w:t>
      </w:r>
    </w:p>
    <w:p w14:paraId="00B7C1B9">
      <w:pPr>
        <w:pStyle w:val="6"/>
        <w:spacing w:line="244" w:lineRule="auto"/>
        <w:ind w:right="376"/>
      </w:pPr>
      <w:r>
        <w:t>создание любительского фильма, радиопередачи, театрализованной музыкально- литературной композиции на основе музыки и литературы XIX века;</w:t>
      </w:r>
    </w:p>
    <w:p w14:paraId="0AAE877A">
      <w:pPr>
        <w:pStyle w:val="6"/>
        <w:spacing w:line="244" w:lineRule="auto"/>
        <w:ind w:left="1008" w:right="1941" w:firstLine="0"/>
      </w:pPr>
      <w:r>
        <w:t>реконструкция костюмированного бала, музыкального салона. История</w:t>
      </w:r>
      <w:r>
        <w:rPr>
          <w:spacing w:val="-4"/>
        </w:rPr>
        <w:t xml:space="preserve"> </w:t>
      </w:r>
      <w:r>
        <w:t>страны</w:t>
      </w:r>
      <w:r>
        <w:rPr>
          <w:spacing w:val="-3"/>
        </w:rPr>
        <w:t xml:space="preserve"> </w:t>
      </w:r>
      <w:r>
        <w:t>и</w:t>
      </w:r>
      <w:r>
        <w:rPr>
          <w:spacing w:val="-4"/>
        </w:rPr>
        <w:t xml:space="preserve"> </w:t>
      </w:r>
      <w:r>
        <w:t>народа</w:t>
      </w:r>
      <w:r>
        <w:rPr>
          <w:spacing w:val="-3"/>
        </w:rPr>
        <w:t xml:space="preserve"> </w:t>
      </w:r>
      <w:r>
        <w:t>в</w:t>
      </w:r>
      <w:r>
        <w:rPr>
          <w:spacing w:val="-4"/>
        </w:rPr>
        <w:t xml:space="preserve"> </w:t>
      </w:r>
      <w:r>
        <w:t>музыке</w:t>
      </w:r>
      <w:r>
        <w:rPr>
          <w:spacing w:val="-5"/>
        </w:rPr>
        <w:t xml:space="preserve"> </w:t>
      </w:r>
      <w:r>
        <w:t>русских</w:t>
      </w:r>
      <w:r>
        <w:rPr>
          <w:spacing w:val="-6"/>
        </w:rPr>
        <w:t xml:space="preserve"> </w:t>
      </w:r>
      <w:r>
        <w:t>композиторов</w:t>
      </w:r>
      <w:r>
        <w:rPr>
          <w:spacing w:val="-4"/>
        </w:rPr>
        <w:t xml:space="preserve"> </w:t>
      </w:r>
      <w:r>
        <w:t>(4–6</w:t>
      </w:r>
      <w:r>
        <w:rPr>
          <w:spacing w:val="-5"/>
        </w:rPr>
        <w:t xml:space="preserve"> </w:t>
      </w:r>
      <w:r>
        <w:rPr>
          <w:spacing w:val="-2"/>
        </w:rPr>
        <w:t>часов).</w:t>
      </w:r>
    </w:p>
    <w:p w14:paraId="7CDBE3AA">
      <w:pPr>
        <w:pStyle w:val="6"/>
        <w:spacing w:line="244" w:lineRule="auto"/>
        <w:ind w:right="379"/>
      </w:pPr>
      <w:r>
        <w:rPr>
          <w:w w:val="105"/>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w:t>
      </w:r>
      <w:r>
        <w:rPr>
          <w:spacing w:val="80"/>
          <w:w w:val="105"/>
        </w:rPr>
        <w:t xml:space="preserve">  </w:t>
      </w:r>
      <w:r>
        <w:rPr>
          <w:w w:val="105"/>
        </w:rPr>
        <w:t>композиторов</w:t>
      </w:r>
      <w:r>
        <w:rPr>
          <w:spacing w:val="40"/>
          <w:w w:val="160"/>
        </w:rPr>
        <w:t xml:space="preserve">  </w:t>
      </w:r>
      <w:r>
        <w:rPr>
          <w:w w:val="160"/>
        </w:rPr>
        <w:t>–</w:t>
      </w:r>
      <w:r>
        <w:rPr>
          <w:spacing w:val="40"/>
          <w:w w:val="160"/>
        </w:rPr>
        <w:t xml:space="preserve">  </w:t>
      </w:r>
      <w:r>
        <w:rPr>
          <w:w w:val="105"/>
        </w:rPr>
        <w:t>членов</w:t>
      </w:r>
      <w:r>
        <w:rPr>
          <w:spacing w:val="80"/>
          <w:w w:val="105"/>
        </w:rPr>
        <w:t xml:space="preserve">  </w:t>
      </w:r>
      <w:r>
        <w:rPr>
          <w:w w:val="105"/>
        </w:rPr>
        <w:t>«Могучей</w:t>
      </w:r>
      <w:r>
        <w:rPr>
          <w:spacing w:val="80"/>
          <w:w w:val="105"/>
        </w:rPr>
        <w:t xml:space="preserve">  </w:t>
      </w:r>
      <w:r>
        <w:rPr>
          <w:w w:val="105"/>
        </w:rPr>
        <w:t>кучки»,</w:t>
      </w:r>
      <w:r>
        <w:rPr>
          <w:spacing w:val="80"/>
          <w:w w:val="105"/>
        </w:rPr>
        <w:t xml:space="preserve">  </w:t>
      </w:r>
      <w:r>
        <w:rPr>
          <w:w w:val="105"/>
        </w:rPr>
        <w:t>С.С.</w:t>
      </w:r>
      <w:r>
        <w:rPr>
          <w:spacing w:val="80"/>
          <w:w w:val="105"/>
        </w:rPr>
        <w:t xml:space="preserve">  </w:t>
      </w:r>
      <w:r>
        <w:rPr>
          <w:w w:val="105"/>
        </w:rPr>
        <w:t xml:space="preserve">Прокофьева, </w:t>
      </w:r>
      <w:r>
        <w:rPr>
          <w:spacing w:val="-2"/>
          <w:w w:val="105"/>
        </w:rPr>
        <w:t>Г.В.</w:t>
      </w:r>
      <w:r>
        <w:rPr>
          <w:spacing w:val="-14"/>
          <w:w w:val="105"/>
        </w:rPr>
        <w:t xml:space="preserve"> </w:t>
      </w:r>
      <w:r>
        <w:rPr>
          <w:spacing w:val="-2"/>
          <w:w w:val="105"/>
        </w:rPr>
        <w:t>Свиридова</w:t>
      </w:r>
      <w:r>
        <w:rPr>
          <w:spacing w:val="-15"/>
          <w:w w:val="105"/>
        </w:rPr>
        <w:t xml:space="preserve"> </w:t>
      </w:r>
      <w:r>
        <w:rPr>
          <w:spacing w:val="-2"/>
          <w:w w:val="105"/>
        </w:rPr>
        <w:t>и</w:t>
      </w:r>
      <w:r>
        <w:rPr>
          <w:spacing w:val="-13"/>
          <w:w w:val="105"/>
        </w:rPr>
        <w:t xml:space="preserve"> </w:t>
      </w:r>
      <w:r>
        <w:rPr>
          <w:spacing w:val="-2"/>
          <w:w w:val="105"/>
        </w:rPr>
        <w:t>других</w:t>
      </w:r>
      <w:r>
        <w:rPr>
          <w:spacing w:val="-15"/>
          <w:w w:val="105"/>
        </w:rPr>
        <w:t xml:space="preserve"> </w:t>
      </w:r>
      <w:r>
        <w:rPr>
          <w:spacing w:val="-2"/>
          <w:w w:val="105"/>
        </w:rPr>
        <w:t>композиторов).</w:t>
      </w:r>
    </w:p>
    <w:p w14:paraId="201CE198">
      <w:pPr>
        <w:pStyle w:val="6"/>
        <w:spacing w:line="267" w:lineRule="exact"/>
        <w:ind w:left="1008" w:firstLine="0"/>
      </w:pPr>
      <w:r>
        <w:t>Виды</w:t>
      </w:r>
      <w:r>
        <w:rPr>
          <w:spacing w:val="-2"/>
        </w:rPr>
        <w:t xml:space="preserve"> </w:t>
      </w:r>
      <w:r>
        <w:t>деятельности</w:t>
      </w:r>
      <w:r>
        <w:rPr>
          <w:spacing w:val="-2"/>
        </w:rPr>
        <w:t xml:space="preserve"> обучающихся:</w:t>
      </w:r>
    </w:p>
    <w:p w14:paraId="2DE31A0F">
      <w:pPr>
        <w:pStyle w:val="6"/>
        <w:spacing w:line="244" w:lineRule="auto"/>
        <w:jc w:val="left"/>
      </w:pPr>
      <w:r>
        <w:t>знакомство</w:t>
      </w:r>
      <w:r>
        <w:rPr>
          <w:spacing w:val="31"/>
        </w:rPr>
        <w:t xml:space="preserve"> </w:t>
      </w:r>
      <w:r>
        <w:t>с</w:t>
      </w:r>
      <w:r>
        <w:rPr>
          <w:spacing w:val="30"/>
        </w:rPr>
        <w:t xml:space="preserve"> </w:t>
      </w:r>
      <w:r>
        <w:t>шедеврами</w:t>
      </w:r>
      <w:r>
        <w:rPr>
          <w:spacing w:val="31"/>
        </w:rPr>
        <w:t xml:space="preserve"> </w:t>
      </w:r>
      <w:r>
        <w:t>русской</w:t>
      </w:r>
      <w:r>
        <w:rPr>
          <w:spacing w:val="31"/>
        </w:rPr>
        <w:t xml:space="preserve"> </w:t>
      </w:r>
      <w:r>
        <w:t>музыки</w:t>
      </w:r>
      <w:r>
        <w:rPr>
          <w:spacing w:val="28"/>
        </w:rPr>
        <w:t xml:space="preserve"> </w:t>
      </w:r>
      <w:r>
        <w:t>XIX–XX</w:t>
      </w:r>
      <w:r>
        <w:rPr>
          <w:spacing w:val="31"/>
        </w:rPr>
        <w:t xml:space="preserve"> </w:t>
      </w:r>
      <w:r>
        <w:t>веков,</w:t>
      </w:r>
      <w:r>
        <w:rPr>
          <w:spacing w:val="31"/>
        </w:rPr>
        <w:t xml:space="preserve"> </w:t>
      </w:r>
      <w:r>
        <w:t>анализ</w:t>
      </w:r>
      <w:r>
        <w:rPr>
          <w:spacing w:val="31"/>
        </w:rPr>
        <w:t xml:space="preserve"> </w:t>
      </w:r>
      <w:r>
        <w:t>художественного содержания и способов выражения патриотической идеи, гражданского пафоса;</w:t>
      </w:r>
    </w:p>
    <w:p w14:paraId="42BDEB5A">
      <w:pPr>
        <w:pStyle w:val="6"/>
        <w:tabs>
          <w:tab w:val="left" w:pos="2840"/>
          <w:tab w:val="left" w:pos="4510"/>
          <w:tab w:val="left" w:pos="5124"/>
          <w:tab w:val="left" w:pos="6170"/>
          <w:tab w:val="left" w:pos="7278"/>
          <w:tab w:val="left" w:pos="8876"/>
        </w:tabs>
        <w:spacing w:line="244" w:lineRule="auto"/>
        <w:ind w:right="381"/>
        <w:jc w:val="left"/>
      </w:pPr>
      <w:r>
        <w:rPr>
          <w:spacing w:val="-2"/>
        </w:rPr>
        <w:t>разучивание,</w:t>
      </w:r>
      <w:r>
        <w:tab/>
      </w:r>
      <w:r>
        <w:rPr>
          <w:spacing w:val="-2"/>
        </w:rPr>
        <w:t>исполнение</w:t>
      </w:r>
      <w:r>
        <w:tab/>
      </w:r>
      <w:r>
        <w:rPr>
          <w:spacing w:val="-6"/>
        </w:rPr>
        <w:t>не</w:t>
      </w:r>
      <w:r>
        <w:tab/>
      </w:r>
      <w:r>
        <w:rPr>
          <w:spacing w:val="-2"/>
        </w:rPr>
        <w:t>менее</w:t>
      </w:r>
      <w:r>
        <w:tab/>
      </w:r>
      <w:r>
        <w:rPr>
          <w:spacing w:val="-2"/>
        </w:rPr>
        <w:t>одного</w:t>
      </w:r>
      <w:r>
        <w:tab/>
      </w:r>
      <w:r>
        <w:rPr>
          <w:spacing w:val="-2"/>
        </w:rPr>
        <w:t>вокального</w:t>
      </w:r>
      <w:r>
        <w:tab/>
      </w:r>
      <w:r>
        <w:rPr>
          <w:spacing w:val="-2"/>
        </w:rPr>
        <w:t xml:space="preserve">произведения </w:t>
      </w:r>
      <w:r>
        <w:t>патриотического содержания,</w:t>
      </w:r>
      <w:r>
        <w:rPr>
          <w:spacing w:val="-1"/>
        </w:rPr>
        <w:t xml:space="preserve"> </w:t>
      </w:r>
      <w:r>
        <w:t>сочиненного</w:t>
      </w:r>
      <w:r>
        <w:rPr>
          <w:spacing w:val="-2"/>
        </w:rPr>
        <w:t xml:space="preserve"> </w:t>
      </w:r>
      <w:r>
        <w:t>русским композитором-классиком;</w:t>
      </w:r>
    </w:p>
    <w:p w14:paraId="6C996BC7">
      <w:pPr>
        <w:pStyle w:val="6"/>
        <w:spacing w:line="269" w:lineRule="exact"/>
        <w:ind w:left="1008" w:firstLine="0"/>
        <w:jc w:val="left"/>
      </w:pPr>
      <w:r>
        <w:rPr>
          <w:spacing w:val="-2"/>
        </w:rPr>
        <w:t>исполнение</w:t>
      </w:r>
      <w:r>
        <w:rPr>
          <w:spacing w:val="-3"/>
        </w:rPr>
        <w:t xml:space="preserve"> </w:t>
      </w:r>
      <w:r>
        <w:rPr>
          <w:spacing w:val="-2"/>
        </w:rPr>
        <w:t>Гимна</w:t>
      </w:r>
      <w:r>
        <w:rPr>
          <w:spacing w:val="-3"/>
        </w:rPr>
        <w:t xml:space="preserve"> </w:t>
      </w:r>
      <w:r>
        <w:rPr>
          <w:spacing w:val="-2"/>
        </w:rPr>
        <w:t>Российской Федерации;</w:t>
      </w:r>
    </w:p>
    <w:p w14:paraId="7C7842E4">
      <w:pPr>
        <w:pStyle w:val="6"/>
        <w:ind w:left="0" w:firstLine="0"/>
        <w:jc w:val="left"/>
        <w:rPr>
          <w:sz w:val="20"/>
        </w:rPr>
      </w:pPr>
    </w:p>
    <w:p w14:paraId="0A800DAF">
      <w:pPr>
        <w:pStyle w:val="6"/>
        <w:spacing w:before="83"/>
        <w:ind w:left="0" w:firstLine="0"/>
        <w:jc w:val="left"/>
        <w:rPr>
          <w:sz w:val="20"/>
        </w:rPr>
      </w:pPr>
      <w:r>
        <w:rPr>
          <w:sz w:val="20"/>
        </w:rPr>
        <mc:AlternateContent>
          <mc:Choice Requires="wps">
            <w:drawing>
              <wp:anchor distT="0" distB="0" distL="0" distR="0" simplePos="0" relativeHeight="251682816" behindDoc="1" locked="0" layoutInCell="1" allowOverlap="1">
                <wp:simplePos x="0" y="0"/>
                <wp:positionH relativeFrom="page">
                  <wp:posOffset>647700</wp:posOffset>
                </wp:positionH>
                <wp:positionV relativeFrom="paragraph">
                  <wp:posOffset>212090</wp:posOffset>
                </wp:positionV>
                <wp:extent cx="6446520" cy="9525"/>
                <wp:effectExtent l="0" t="0" r="0" b="0"/>
                <wp:wrapTopAndBottom/>
                <wp:docPr id="33" name="Graphic 33"/>
                <wp:cNvGraphicFramePr/>
                <a:graphic xmlns:a="http://schemas.openxmlformats.org/drawingml/2006/main">
                  <a:graphicData uri="http://schemas.microsoft.com/office/word/2010/wordprocessingShape">
                    <wps:wsp>
                      <wps:cNvSpPr/>
                      <wps:spPr>
                        <a:xfrm>
                          <a:off x="0" y="0"/>
                          <a:ext cx="6446520" cy="9525"/>
                        </a:xfrm>
                        <a:custGeom>
                          <a:avLst/>
                          <a:gdLst/>
                          <a:ahLst/>
                          <a:cxnLst/>
                          <a:rect l="l" t="t" r="r" b="b"/>
                          <a:pathLst>
                            <a:path w="6446520" h="9525">
                              <a:moveTo>
                                <a:pt x="6446265" y="0"/>
                              </a:moveTo>
                              <a:lnTo>
                                <a:pt x="0" y="0"/>
                              </a:lnTo>
                              <a:lnTo>
                                <a:pt x="0" y="9144"/>
                              </a:lnTo>
                              <a:lnTo>
                                <a:pt x="6446265" y="9144"/>
                              </a:lnTo>
                              <a:lnTo>
                                <a:pt x="6446265" y="0"/>
                              </a:lnTo>
                              <a:close/>
                            </a:path>
                          </a:pathLst>
                        </a:custGeom>
                        <a:solidFill>
                          <a:srgbClr val="000000"/>
                        </a:solidFill>
                      </wps:spPr>
                      <wps:bodyPr wrap="square" lIns="0" tIns="0" rIns="0" bIns="0" rtlCol="0">
                        <a:noAutofit/>
                      </wps:bodyPr>
                    </wps:wsp>
                  </a:graphicData>
                </a:graphic>
              </wp:anchor>
            </w:drawing>
          </mc:Choice>
          <mc:Fallback>
            <w:pict>
              <v:shape id="Graphic 33" o:spid="_x0000_s1026" o:spt="100" style="position:absolute;left:0pt;margin-left:51pt;margin-top:16.7pt;height:0.75pt;width:507.6pt;mso-position-horizontal-relative:page;mso-wrap-distance-bottom:0pt;mso-wrap-distance-top:0pt;z-index:-251633664;mso-width-relative:page;mso-height-relative:page;" fillcolor="#000000" filled="t" stroked="f" coordsize="6446520,9525" o:gfxdata="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wOfb2QAAAAoBAAAPAAAAAAAAAAEAIAAAACIAAABkcnMvZG93bnJldi54bWxQSwECFAAUAAAACACH&#10;TuJAlSM1yiMCAADeBAAADgAAAAAAAAABACAAAAAoAQAAZHJzL2Uyb0RvYy54bWxQSwUGAAAAAAYA&#10;BgBZAQAAvQUAAAAA&#10;" path="m6446265,0l0,0,0,9144,6446265,9144,6446265,0xe">
                <v:fill on="t" focussize="0,0"/>
                <v:stroke on="f"/>
                <v:imagedata o:title=""/>
                <o:lock v:ext="edit" aspectratio="f"/>
                <v:textbox inset="0mm,0mm,0mm,0mm"/>
                <w10:wrap type="topAndBottom"/>
              </v:shape>
            </w:pict>
          </mc:Fallback>
        </mc:AlternateContent>
      </w:r>
    </w:p>
    <w:p w14:paraId="5453BFA7">
      <w:pPr>
        <w:spacing w:before="103" w:line="244" w:lineRule="auto"/>
        <w:ind w:left="300" w:right="380" w:firstLine="0"/>
        <w:jc w:val="both"/>
        <w:rPr>
          <w:sz w:val="24"/>
        </w:rPr>
      </w:pPr>
      <w:r>
        <w:rPr>
          <w:sz w:val="20"/>
        </w:rPr>
        <w:t>«Музыка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r>
        <w:rPr>
          <w:sz w:val="24"/>
        </w:rPr>
        <w:t>.</w:t>
      </w:r>
    </w:p>
    <w:p w14:paraId="3E1C33E5">
      <w:pPr>
        <w:spacing w:after="0" w:line="244" w:lineRule="auto"/>
        <w:jc w:val="both"/>
        <w:rPr>
          <w:sz w:val="24"/>
        </w:rPr>
        <w:sectPr>
          <w:pgSz w:w="11920" w:h="16850"/>
          <w:pgMar w:top="1160" w:right="360" w:bottom="280" w:left="720" w:header="720" w:footer="720" w:gutter="0"/>
          <w:cols w:space="720" w:num="1"/>
        </w:sectPr>
      </w:pPr>
    </w:p>
    <w:p w14:paraId="17044B76">
      <w:pPr>
        <w:pStyle w:val="6"/>
        <w:spacing w:before="79" w:line="244" w:lineRule="auto"/>
        <w:ind w:right="382"/>
      </w:pPr>
      <w:r>
        <w:t xml:space="preserve">музыкальная викторина на знание музыки, названий и авторов изученных </w:t>
      </w:r>
      <w:r>
        <w:rPr>
          <w:spacing w:val="-2"/>
        </w:rPr>
        <w:t>произведений;</w:t>
      </w:r>
    </w:p>
    <w:p w14:paraId="60FB45B1">
      <w:pPr>
        <w:pStyle w:val="6"/>
        <w:spacing w:line="270"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332A6457">
      <w:pPr>
        <w:pStyle w:val="6"/>
        <w:spacing w:before="5" w:line="244" w:lineRule="auto"/>
        <w:ind w:right="384"/>
      </w:pPr>
      <w:r>
        <w:rPr>
          <w:w w:val="105"/>
        </w:rPr>
        <w:t xml:space="preserve">просмотр художественных фильмов, телепередач, посвященных творчеству </w:t>
      </w:r>
      <w:r>
        <w:t>композиторов – членов кружка «Могучая кучка»;</w:t>
      </w:r>
    </w:p>
    <w:p w14:paraId="1012B755">
      <w:pPr>
        <w:pStyle w:val="6"/>
        <w:spacing w:line="244" w:lineRule="auto"/>
        <w:ind w:right="379"/>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68D0CBEF">
      <w:pPr>
        <w:pStyle w:val="6"/>
        <w:spacing w:line="269" w:lineRule="exact"/>
        <w:ind w:left="1008" w:firstLine="0"/>
      </w:pPr>
      <w:r>
        <w:t>Русский</w:t>
      </w:r>
      <w:r>
        <w:rPr>
          <w:spacing w:val="15"/>
        </w:rPr>
        <w:t xml:space="preserve"> </w:t>
      </w:r>
      <w:r>
        <w:t>балет</w:t>
      </w:r>
      <w:r>
        <w:rPr>
          <w:spacing w:val="16"/>
        </w:rPr>
        <w:t xml:space="preserve"> </w:t>
      </w:r>
      <w:r>
        <w:t>(3–4</w:t>
      </w:r>
      <w:r>
        <w:rPr>
          <w:spacing w:val="13"/>
        </w:rPr>
        <w:t xml:space="preserve"> </w:t>
      </w:r>
      <w:r>
        <w:rPr>
          <w:spacing w:val="-2"/>
        </w:rPr>
        <w:t>часа).</w:t>
      </w:r>
    </w:p>
    <w:p w14:paraId="2A04AB84">
      <w:pPr>
        <w:pStyle w:val="6"/>
        <w:spacing w:before="2" w:line="244" w:lineRule="auto"/>
        <w:ind w:right="377"/>
      </w:pPr>
      <w:r>
        <w:t>Содержание:</w:t>
      </w:r>
      <w:r>
        <w:rPr>
          <w:spacing w:val="80"/>
          <w:w w:val="150"/>
        </w:rPr>
        <w:t xml:space="preserve"> </w:t>
      </w:r>
      <w:r>
        <w:t>Мировая</w:t>
      </w:r>
      <w:r>
        <w:rPr>
          <w:spacing w:val="80"/>
          <w:w w:val="150"/>
        </w:rPr>
        <w:t xml:space="preserve"> </w:t>
      </w:r>
      <w:r>
        <w:t>слава</w:t>
      </w:r>
      <w:r>
        <w:rPr>
          <w:spacing w:val="80"/>
          <w:w w:val="150"/>
        </w:rPr>
        <w:t xml:space="preserve"> </w:t>
      </w:r>
      <w:r>
        <w:t>русского</w:t>
      </w:r>
      <w:r>
        <w:rPr>
          <w:spacing w:val="80"/>
          <w:w w:val="150"/>
        </w:rPr>
        <w:t xml:space="preserve"> </w:t>
      </w:r>
      <w:r>
        <w:t>балета.</w:t>
      </w:r>
      <w:r>
        <w:rPr>
          <w:spacing w:val="80"/>
          <w:w w:val="150"/>
        </w:rPr>
        <w:t xml:space="preserve"> </w:t>
      </w:r>
      <w:r>
        <w:t>Творчество</w:t>
      </w:r>
      <w:r>
        <w:rPr>
          <w:spacing w:val="80"/>
          <w:w w:val="150"/>
        </w:rPr>
        <w:t xml:space="preserve"> </w:t>
      </w:r>
      <w:r>
        <w:t>композиторов (П.И. Чайковский, С.С. Прокофьев, И.Ф. Стравинский, Р.К. Щедрин), балетмейстеров, артистов балета. Дягилевские сезоны.</w:t>
      </w:r>
    </w:p>
    <w:p w14:paraId="50639990">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0326D87B">
      <w:pPr>
        <w:pStyle w:val="6"/>
        <w:spacing w:before="4"/>
        <w:ind w:left="1008" w:firstLine="0"/>
      </w:pPr>
      <w:r>
        <w:t>знакомство</w:t>
      </w:r>
      <w:r>
        <w:rPr>
          <w:spacing w:val="-16"/>
        </w:rPr>
        <w:t xml:space="preserve"> </w:t>
      </w:r>
      <w:r>
        <w:t>с</w:t>
      </w:r>
      <w:r>
        <w:rPr>
          <w:spacing w:val="-15"/>
        </w:rPr>
        <w:t xml:space="preserve"> </w:t>
      </w:r>
      <w:r>
        <w:t>шедеврами</w:t>
      </w:r>
      <w:r>
        <w:rPr>
          <w:spacing w:val="-16"/>
        </w:rPr>
        <w:t xml:space="preserve"> </w:t>
      </w:r>
      <w:r>
        <w:t>русской</w:t>
      </w:r>
      <w:r>
        <w:rPr>
          <w:spacing w:val="-15"/>
        </w:rPr>
        <w:t xml:space="preserve"> </w:t>
      </w:r>
      <w:r>
        <w:t>балетной</w:t>
      </w:r>
      <w:r>
        <w:rPr>
          <w:spacing w:val="-15"/>
        </w:rPr>
        <w:t xml:space="preserve"> </w:t>
      </w:r>
      <w:r>
        <w:rPr>
          <w:spacing w:val="-2"/>
        </w:rPr>
        <w:t>музыки;</w:t>
      </w:r>
    </w:p>
    <w:p w14:paraId="6F66D822">
      <w:pPr>
        <w:pStyle w:val="6"/>
        <w:spacing w:before="5" w:line="244" w:lineRule="auto"/>
        <w:ind w:right="379"/>
      </w:pPr>
      <w:r>
        <w:t>поиск информации о постановках балетных спектаклей, гастролях российских балетных трупп за рубежом;</w:t>
      </w:r>
    </w:p>
    <w:p w14:paraId="5F986CF0">
      <w:pPr>
        <w:pStyle w:val="6"/>
        <w:spacing w:line="244" w:lineRule="auto"/>
        <w:ind w:left="1008" w:right="1758" w:firstLine="0"/>
        <w:jc w:val="left"/>
      </w:pPr>
      <w:r>
        <w:t>посещение балетного спектакля (просмотр в видеозаписи); характеристика</w:t>
      </w:r>
      <w:r>
        <w:rPr>
          <w:spacing w:val="-16"/>
        </w:rPr>
        <w:t xml:space="preserve"> </w:t>
      </w:r>
      <w:r>
        <w:t>отдельных</w:t>
      </w:r>
      <w:r>
        <w:rPr>
          <w:spacing w:val="-16"/>
        </w:rPr>
        <w:t xml:space="preserve"> </w:t>
      </w:r>
      <w:r>
        <w:t>музыкальных</w:t>
      </w:r>
      <w:r>
        <w:rPr>
          <w:spacing w:val="-16"/>
        </w:rPr>
        <w:t xml:space="preserve"> </w:t>
      </w:r>
      <w:r>
        <w:t>номеров</w:t>
      </w:r>
      <w:r>
        <w:rPr>
          <w:spacing w:val="-16"/>
        </w:rPr>
        <w:t xml:space="preserve"> </w:t>
      </w:r>
      <w:r>
        <w:t>и</w:t>
      </w:r>
      <w:r>
        <w:rPr>
          <w:spacing w:val="-15"/>
        </w:rPr>
        <w:t xml:space="preserve"> </w:t>
      </w:r>
      <w:r>
        <w:t>спектакля</w:t>
      </w:r>
      <w:r>
        <w:rPr>
          <w:spacing w:val="-15"/>
        </w:rPr>
        <w:t xml:space="preserve"> </w:t>
      </w:r>
      <w:r>
        <w:t>в</w:t>
      </w:r>
      <w:r>
        <w:rPr>
          <w:spacing w:val="-16"/>
        </w:rPr>
        <w:t xml:space="preserve"> </w:t>
      </w:r>
      <w:r>
        <w:t>целом; на выбор или факультативно:</w:t>
      </w:r>
    </w:p>
    <w:p w14:paraId="109D11B3">
      <w:pPr>
        <w:pStyle w:val="6"/>
        <w:spacing w:line="244" w:lineRule="auto"/>
        <w:ind w:right="381"/>
      </w:pPr>
      <w:r>
        <w:t>исследовательские</w:t>
      </w:r>
      <w:r>
        <w:rPr>
          <w:spacing w:val="-1"/>
        </w:rPr>
        <w:t xml:space="preserve"> </w:t>
      </w:r>
      <w:r>
        <w:t>проекты, посвященные истории создания знаменитых</w:t>
      </w:r>
      <w:r>
        <w:rPr>
          <w:spacing w:val="-2"/>
        </w:rPr>
        <w:t xml:space="preserve"> </w:t>
      </w:r>
      <w:r>
        <w:t>балетов, творческой биографии балерин, танцовщиков, балетмейстеров;</w:t>
      </w:r>
    </w:p>
    <w:p w14:paraId="3750E0E4">
      <w:pPr>
        <w:pStyle w:val="6"/>
        <w:spacing w:line="244" w:lineRule="auto"/>
        <w:ind w:right="384"/>
      </w:pPr>
      <w:r>
        <w:t>съемки любительского фильма (в технике теневого, кукольного театра, мультипликации) на музыку какого-либо балета (фрагменты).</w:t>
      </w:r>
    </w:p>
    <w:p w14:paraId="18FC4F2A">
      <w:pPr>
        <w:pStyle w:val="6"/>
        <w:spacing w:line="269" w:lineRule="exact"/>
        <w:ind w:left="1008" w:firstLine="0"/>
      </w:pPr>
      <w:r>
        <w:t>Русская</w:t>
      </w:r>
      <w:r>
        <w:rPr>
          <w:spacing w:val="-2"/>
        </w:rPr>
        <w:t xml:space="preserve"> </w:t>
      </w:r>
      <w:r>
        <w:t>исполнительская</w:t>
      </w:r>
      <w:r>
        <w:rPr>
          <w:spacing w:val="-2"/>
        </w:rPr>
        <w:t xml:space="preserve"> </w:t>
      </w:r>
      <w:r>
        <w:t>школа</w:t>
      </w:r>
      <w:r>
        <w:rPr>
          <w:spacing w:val="-1"/>
        </w:rPr>
        <w:t xml:space="preserve"> </w:t>
      </w:r>
      <w:r>
        <w:t>(3–4</w:t>
      </w:r>
      <w:r>
        <w:rPr>
          <w:spacing w:val="-2"/>
        </w:rPr>
        <w:t xml:space="preserve"> часа).</w:t>
      </w:r>
    </w:p>
    <w:p w14:paraId="4B90CD3D">
      <w:pPr>
        <w:pStyle w:val="6"/>
        <w:spacing w:line="244" w:lineRule="auto"/>
        <w:ind w:right="380"/>
      </w:pPr>
      <w:r>
        <w:t>Содержание:</w:t>
      </w:r>
      <w:r>
        <w:rPr>
          <w:spacing w:val="80"/>
        </w:rPr>
        <w:t xml:space="preserve">   </w:t>
      </w:r>
      <w:r>
        <w:t>Творчество</w:t>
      </w:r>
      <w:r>
        <w:rPr>
          <w:spacing w:val="80"/>
        </w:rPr>
        <w:t xml:space="preserve">   </w:t>
      </w:r>
      <w:r>
        <w:t>выдающихся</w:t>
      </w:r>
      <w:r>
        <w:rPr>
          <w:spacing w:val="80"/>
        </w:rPr>
        <w:t xml:space="preserve">   </w:t>
      </w:r>
      <w:r>
        <w:t>отечественных</w:t>
      </w:r>
      <w:r>
        <w:rPr>
          <w:spacing w:val="80"/>
        </w:rPr>
        <w:t xml:space="preserve">   </w:t>
      </w:r>
      <w:r>
        <w:t>исполнителей (С. Рихтер, Л. Коган, М. Ростропович, Е. Мравинский и другие исполнители). Консерватории</w:t>
      </w:r>
      <w:r>
        <w:rPr>
          <w:spacing w:val="80"/>
          <w:w w:val="150"/>
        </w:rPr>
        <w:t xml:space="preserve"> </w:t>
      </w:r>
      <w:r>
        <w:t>в</w:t>
      </w:r>
      <w:r>
        <w:rPr>
          <w:spacing w:val="80"/>
          <w:w w:val="150"/>
        </w:rPr>
        <w:t xml:space="preserve"> </w:t>
      </w:r>
      <w:r>
        <w:t>Москве</w:t>
      </w:r>
      <w:r>
        <w:rPr>
          <w:spacing w:val="80"/>
          <w:w w:val="150"/>
        </w:rPr>
        <w:t xml:space="preserve"> </w:t>
      </w:r>
      <w:r>
        <w:t>и</w:t>
      </w:r>
      <w:r>
        <w:rPr>
          <w:spacing w:val="80"/>
          <w:w w:val="150"/>
        </w:rPr>
        <w:t xml:space="preserve"> </w:t>
      </w:r>
      <w:r>
        <w:t>Санкт-Петербурге,</w:t>
      </w:r>
      <w:r>
        <w:rPr>
          <w:spacing w:val="80"/>
          <w:w w:val="150"/>
        </w:rPr>
        <w:t xml:space="preserve"> </w:t>
      </w:r>
      <w:r>
        <w:t>родном</w:t>
      </w:r>
      <w:r>
        <w:rPr>
          <w:spacing w:val="80"/>
          <w:w w:val="150"/>
        </w:rPr>
        <w:t xml:space="preserve"> </w:t>
      </w:r>
      <w:r>
        <w:t>городе.</w:t>
      </w:r>
      <w:r>
        <w:rPr>
          <w:spacing w:val="80"/>
          <w:w w:val="150"/>
        </w:rPr>
        <w:t xml:space="preserve"> </w:t>
      </w:r>
      <w:r>
        <w:t>Конкурс</w:t>
      </w:r>
      <w:r>
        <w:rPr>
          <w:spacing w:val="80"/>
          <w:w w:val="150"/>
        </w:rPr>
        <w:t xml:space="preserve"> </w:t>
      </w:r>
      <w:r>
        <w:t>имени</w:t>
      </w:r>
      <w:r>
        <w:rPr>
          <w:spacing w:val="40"/>
        </w:rPr>
        <w:t xml:space="preserve"> </w:t>
      </w:r>
      <w:r>
        <w:t>П.И. Чайковского.</w:t>
      </w:r>
    </w:p>
    <w:p w14:paraId="60984ACB">
      <w:pPr>
        <w:pStyle w:val="6"/>
        <w:spacing w:line="267" w:lineRule="exact"/>
        <w:ind w:left="1008" w:firstLine="0"/>
      </w:pPr>
      <w:r>
        <w:t>Виды</w:t>
      </w:r>
      <w:r>
        <w:rPr>
          <w:spacing w:val="-2"/>
        </w:rPr>
        <w:t xml:space="preserve"> </w:t>
      </w:r>
      <w:r>
        <w:t>деятельности</w:t>
      </w:r>
      <w:r>
        <w:rPr>
          <w:spacing w:val="-2"/>
        </w:rPr>
        <w:t xml:space="preserve"> обучающихся:</w:t>
      </w:r>
    </w:p>
    <w:p w14:paraId="0AFCB4B1">
      <w:pPr>
        <w:pStyle w:val="6"/>
        <w:spacing w:line="244" w:lineRule="auto"/>
        <w:ind w:right="381"/>
      </w:pPr>
      <w:r>
        <w:t>слушание одних и тех же произведений в исполнении разных музыкантов, оценка особенностей интерпретации;</w:t>
      </w:r>
    </w:p>
    <w:p w14:paraId="394F4C32">
      <w:pPr>
        <w:pStyle w:val="6"/>
        <w:spacing w:line="244" w:lineRule="auto"/>
        <w:ind w:left="1008" w:right="1555" w:firstLine="0"/>
      </w:pPr>
      <w:r>
        <w:t>создание</w:t>
      </w:r>
      <w:r>
        <w:rPr>
          <w:spacing w:val="-9"/>
        </w:rPr>
        <w:t xml:space="preserve"> </w:t>
      </w:r>
      <w:r>
        <w:t>домашней</w:t>
      </w:r>
      <w:r>
        <w:rPr>
          <w:spacing w:val="-12"/>
        </w:rPr>
        <w:t xml:space="preserve"> </w:t>
      </w:r>
      <w:r>
        <w:t>фоно-</w:t>
      </w:r>
      <w:r>
        <w:rPr>
          <w:spacing w:val="-11"/>
        </w:rPr>
        <w:t xml:space="preserve"> </w:t>
      </w:r>
      <w:r>
        <w:t>и</w:t>
      </w:r>
      <w:r>
        <w:rPr>
          <w:spacing w:val="-10"/>
        </w:rPr>
        <w:t xml:space="preserve"> </w:t>
      </w:r>
      <w:r>
        <w:t>видеотеки</w:t>
      </w:r>
      <w:r>
        <w:rPr>
          <w:spacing w:val="-10"/>
        </w:rPr>
        <w:t xml:space="preserve"> </w:t>
      </w:r>
      <w:r>
        <w:t>из</w:t>
      </w:r>
      <w:r>
        <w:rPr>
          <w:spacing w:val="-13"/>
        </w:rPr>
        <w:t xml:space="preserve"> </w:t>
      </w:r>
      <w:r>
        <w:t>понравившихся</w:t>
      </w:r>
      <w:r>
        <w:rPr>
          <w:spacing w:val="-10"/>
        </w:rPr>
        <w:t xml:space="preserve"> </w:t>
      </w:r>
      <w:r>
        <w:t>произведений; дискуссия на тему «Исполнитель – соавтор композитора»;</w:t>
      </w:r>
    </w:p>
    <w:p w14:paraId="74AACCE6">
      <w:pPr>
        <w:pStyle w:val="6"/>
        <w:spacing w:line="269"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3B9847B1">
      <w:pPr>
        <w:pStyle w:val="6"/>
        <w:spacing w:before="2" w:line="244" w:lineRule="auto"/>
        <w:ind w:right="381"/>
      </w:pPr>
      <w:r>
        <w:t>исследовательские проекты, посвященные биографиям известных отечественных исполнителей классической музыки.</w:t>
      </w:r>
    </w:p>
    <w:p w14:paraId="45D35CDD">
      <w:pPr>
        <w:pStyle w:val="6"/>
        <w:spacing w:line="269" w:lineRule="exact"/>
        <w:ind w:left="1008" w:firstLine="0"/>
      </w:pPr>
      <w:r>
        <w:t>Русская</w:t>
      </w:r>
      <w:r>
        <w:rPr>
          <w:spacing w:val="9"/>
        </w:rPr>
        <w:t xml:space="preserve"> </w:t>
      </w:r>
      <w:r>
        <w:t>музыка</w:t>
      </w:r>
      <w:r>
        <w:rPr>
          <w:spacing w:val="11"/>
        </w:rPr>
        <w:t xml:space="preserve"> </w:t>
      </w:r>
      <w:r>
        <w:t>–</w:t>
      </w:r>
      <w:r>
        <w:rPr>
          <w:spacing w:val="10"/>
        </w:rPr>
        <w:t xml:space="preserve"> </w:t>
      </w:r>
      <w:r>
        <w:t>взгляд</w:t>
      </w:r>
      <w:r>
        <w:rPr>
          <w:spacing w:val="7"/>
        </w:rPr>
        <w:t xml:space="preserve"> </w:t>
      </w:r>
      <w:r>
        <w:t>в</w:t>
      </w:r>
      <w:r>
        <w:rPr>
          <w:spacing w:val="8"/>
        </w:rPr>
        <w:t xml:space="preserve"> </w:t>
      </w:r>
      <w:r>
        <w:t>будущее</w:t>
      </w:r>
      <w:r>
        <w:rPr>
          <w:spacing w:val="9"/>
        </w:rPr>
        <w:t xml:space="preserve"> </w:t>
      </w:r>
      <w:r>
        <w:t>(3–4</w:t>
      </w:r>
      <w:r>
        <w:rPr>
          <w:spacing w:val="10"/>
        </w:rPr>
        <w:t xml:space="preserve"> </w:t>
      </w:r>
      <w:r>
        <w:rPr>
          <w:spacing w:val="-2"/>
        </w:rPr>
        <w:t>часа).</w:t>
      </w:r>
    </w:p>
    <w:p w14:paraId="5F4E34A8">
      <w:pPr>
        <w:pStyle w:val="6"/>
        <w:spacing w:before="4" w:line="244" w:lineRule="auto"/>
        <w:ind w:right="383"/>
      </w:pPr>
      <w:r>
        <w:t>Содержание:</w:t>
      </w:r>
      <w:r>
        <w:rPr>
          <w:spacing w:val="-5"/>
        </w:rPr>
        <w:t xml:space="preserve"> </w:t>
      </w:r>
      <w:r>
        <w:t>Идея</w:t>
      </w:r>
      <w:r>
        <w:rPr>
          <w:spacing w:val="-6"/>
        </w:rPr>
        <w:t xml:space="preserve"> </w:t>
      </w:r>
      <w:r>
        <w:t>светомузыки.</w:t>
      </w:r>
      <w:r>
        <w:rPr>
          <w:spacing w:val="-5"/>
        </w:rPr>
        <w:t xml:space="preserve"> </w:t>
      </w:r>
      <w:r>
        <w:t>Мистерии</w:t>
      </w:r>
      <w:r>
        <w:rPr>
          <w:spacing w:val="-7"/>
        </w:rPr>
        <w:t xml:space="preserve"> </w:t>
      </w:r>
      <w:r>
        <w:t>А.Н.</w:t>
      </w:r>
      <w:r>
        <w:rPr>
          <w:spacing w:val="-5"/>
        </w:rPr>
        <w:t xml:space="preserve"> </w:t>
      </w:r>
      <w:r>
        <w:t>Скрябина.</w:t>
      </w:r>
      <w:r>
        <w:rPr>
          <w:spacing w:val="-9"/>
        </w:rPr>
        <w:t xml:space="preserve"> </w:t>
      </w:r>
      <w:r>
        <w:t>Терменвокс,</w:t>
      </w:r>
      <w:r>
        <w:rPr>
          <w:spacing w:val="-5"/>
        </w:rPr>
        <w:t xml:space="preserve"> </w:t>
      </w:r>
      <w:r>
        <w:t>синтезатор Е. Мурзина, электронная музыка (на примере творчества А.Г. Шнитке, Э.Н. Артемьева и других композиторов).</w:t>
      </w:r>
    </w:p>
    <w:p w14:paraId="5DEC1175">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311858BE">
      <w:pPr>
        <w:pStyle w:val="6"/>
        <w:spacing w:before="4" w:line="244" w:lineRule="auto"/>
        <w:ind w:right="383"/>
      </w:pPr>
      <w:r>
        <w:t>знакомство</w:t>
      </w:r>
      <w:r>
        <w:rPr>
          <w:spacing w:val="80"/>
        </w:rPr>
        <w:t xml:space="preserve"> </w:t>
      </w:r>
      <w:r>
        <w:t>с</w:t>
      </w:r>
      <w:r>
        <w:rPr>
          <w:spacing w:val="80"/>
        </w:rPr>
        <w:t xml:space="preserve"> </w:t>
      </w:r>
      <w:r>
        <w:t>музыкой</w:t>
      </w:r>
      <w:r>
        <w:rPr>
          <w:spacing w:val="80"/>
        </w:rPr>
        <w:t xml:space="preserve"> </w:t>
      </w:r>
      <w:r>
        <w:t>отечественных</w:t>
      </w:r>
      <w:r>
        <w:rPr>
          <w:spacing w:val="80"/>
        </w:rPr>
        <w:t xml:space="preserve"> </w:t>
      </w:r>
      <w:r>
        <w:t>композиторов</w:t>
      </w:r>
      <w:r>
        <w:rPr>
          <w:spacing w:val="80"/>
        </w:rPr>
        <w:t xml:space="preserve"> </w:t>
      </w:r>
      <w:r>
        <w:t>XX</w:t>
      </w:r>
      <w:r>
        <w:rPr>
          <w:spacing w:val="80"/>
        </w:rPr>
        <w:t xml:space="preserve"> </w:t>
      </w:r>
      <w:r>
        <w:t>века,</w:t>
      </w:r>
      <w:r>
        <w:rPr>
          <w:spacing w:val="80"/>
        </w:rPr>
        <w:t xml:space="preserve"> </w:t>
      </w:r>
      <w:r>
        <w:t>эстетическими</w:t>
      </w:r>
      <w:r>
        <w:rPr>
          <w:spacing w:val="80"/>
        </w:rPr>
        <w:t xml:space="preserve"> </w:t>
      </w:r>
      <w:r>
        <w:t xml:space="preserve">и технологическими идеями по расширению возможностей и средств музыкального </w:t>
      </w:r>
      <w:r>
        <w:rPr>
          <w:spacing w:val="-2"/>
        </w:rPr>
        <w:t>искусства;</w:t>
      </w:r>
    </w:p>
    <w:p w14:paraId="073D7634">
      <w:pPr>
        <w:pStyle w:val="6"/>
        <w:spacing w:line="244" w:lineRule="auto"/>
        <w:ind w:right="377"/>
      </w:pPr>
      <w:r>
        <w:t>слушание образцов электронной музыки, дискуссия о значении технических средств в создании современной музыки;</w:t>
      </w:r>
    </w:p>
    <w:p w14:paraId="1EFEBFA2">
      <w:pPr>
        <w:pStyle w:val="6"/>
        <w:spacing w:line="269"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29EA7725">
      <w:pPr>
        <w:pStyle w:val="6"/>
        <w:spacing w:before="2" w:line="244" w:lineRule="auto"/>
        <w:jc w:val="left"/>
      </w:pPr>
      <w:r>
        <w:t>исследовательские</w:t>
      </w:r>
      <w:r>
        <w:rPr>
          <w:spacing w:val="28"/>
        </w:rPr>
        <w:t xml:space="preserve"> </w:t>
      </w:r>
      <w:r>
        <w:t>проекты,</w:t>
      </w:r>
      <w:r>
        <w:rPr>
          <w:spacing w:val="30"/>
        </w:rPr>
        <w:t xml:space="preserve"> </w:t>
      </w:r>
      <w:r>
        <w:t>посвященные</w:t>
      </w:r>
      <w:r>
        <w:rPr>
          <w:spacing w:val="30"/>
        </w:rPr>
        <w:t xml:space="preserve"> </w:t>
      </w:r>
      <w:r>
        <w:t>развитию</w:t>
      </w:r>
      <w:r>
        <w:rPr>
          <w:spacing w:val="27"/>
        </w:rPr>
        <w:t xml:space="preserve"> </w:t>
      </w:r>
      <w:r>
        <w:t>музыкальной</w:t>
      </w:r>
      <w:r>
        <w:rPr>
          <w:spacing w:val="29"/>
        </w:rPr>
        <w:t xml:space="preserve"> </w:t>
      </w:r>
      <w:r>
        <w:t>электроники</w:t>
      </w:r>
      <w:r>
        <w:rPr>
          <w:spacing w:val="30"/>
        </w:rPr>
        <w:t xml:space="preserve"> </w:t>
      </w:r>
      <w:r>
        <w:t xml:space="preserve">в </w:t>
      </w:r>
      <w:r>
        <w:rPr>
          <w:spacing w:val="-2"/>
        </w:rPr>
        <w:t>России;</w:t>
      </w:r>
    </w:p>
    <w:p w14:paraId="20EBA65F">
      <w:pPr>
        <w:pStyle w:val="6"/>
        <w:spacing w:line="244" w:lineRule="auto"/>
        <w:jc w:val="left"/>
      </w:pPr>
      <w:r>
        <w:t>импровизация,</w:t>
      </w:r>
      <w:r>
        <w:rPr>
          <w:spacing w:val="28"/>
        </w:rPr>
        <w:t xml:space="preserve"> </w:t>
      </w:r>
      <w:r>
        <w:t>сочинение</w:t>
      </w:r>
      <w:r>
        <w:rPr>
          <w:spacing w:val="29"/>
        </w:rPr>
        <w:t xml:space="preserve"> </w:t>
      </w:r>
      <w:r>
        <w:t>музыки</w:t>
      </w:r>
      <w:r>
        <w:rPr>
          <w:spacing w:val="27"/>
        </w:rPr>
        <w:t xml:space="preserve"> </w:t>
      </w:r>
      <w:r>
        <w:t>с</w:t>
      </w:r>
      <w:r>
        <w:rPr>
          <w:spacing w:val="28"/>
        </w:rPr>
        <w:t xml:space="preserve"> </w:t>
      </w:r>
      <w:r>
        <w:t>помощью</w:t>
      </w:r>
      <w:r>
        <w:rPr>
          <w:spacing w:val="28"/>
        </w:rPr>
        <w:t xml:space="preserve"> </w:t>
      </w:r>
      <w:r>
        <w:t>цифровых</w:t>
      </w:r>
      <w:r>
        <w:rPr>
          <w:spacing w:val="27"/>
        </w:rPr>
        <w:t xml:space="preserve"> </w:t>
      </w:r>
      <w:r>
        <w:t>устройств,</w:t>
      </w:r>
      <w:r>
        <w:rPr>
          <w:spacing w:val="28"/>
        </w:rPr>
        <w:t xml:space="preserve"> </w:t>
      </w:r>
      <w:r>
        <w:t>программных продуктов и электронных гаджетов.</w:t>
      </w:r>
    </w:p>
    <w:p w14:paraId="186F2D84">
      <w:pPr>
        <w:pStyle w:val="6"/>
        <w:spacing w:line="269" w:lineRule="exact"/>
        <w:ind w:left="1008" w:firstLine="0"/>
        <w:jc w:val="left"/>
      </w:pPr>
      <w:r>
        <w:t>Модуль</w:t>
      </w:r>
      <w:r>
        <w:rPr>
          <w:spacing w:val="-8"/>
        </w:rPr>
        <w:t xml:space="preserve"> </w:t>
      </w:r>
      <w:r>
        <w:t>№</w:t>
      </w:r>
      <w:r>
        <w:rPr>
          <w:spacing w:val="-6"/>
        </w:rPr>
        <w:t xml:space="preserve"> </w:t>
      </w:r>
      <w:r>
        <w:t>6</w:t>
      </w:r>
      <w:r>
        <w:rPr>
          <w:spacing w:val="-6"/>
        </w:rPr>
        <w:t xml:space="preserve"> </w:t>
      </w:r>
      <w:r>
        <w:t>«Образы</w:t>
      </w:r>
      <w:r>
        <w:rPr>
          <w:spacing w:val="-6"/>
        </w:rPr>
        <w:t xml:space="preserve"> </w:t>
      </w:r>
      <w:r>
        <w:t>русской</w:t>
      </w:r>
      <w:r>
        <w:rPr>
          <w:spacing w:val="-6"/>
        </w:rPr>
        <w:t xml:space="preserve"> </w:t>
      </w:r>
      <w:r>
        <w:t>и</w:t>
      </w:r>
      <w:r>
        <w:rPr>
          <w:spacing w:val="-7"/>
        </w:rPr>
        <w:t xml:space="preserve"> </w:t>
      </w:r>
      <w:r>
        <w:t>европейской</w:t>
      </w:r>
      <w:r>
        <w:rPr>
          <w:spacing w:val="-6"/>
        </w:rPr>
        <w:t xml:space="preserve"> </w:t>
      </w:r>
      <w:r>
        <w:t>духовной</w:t>
      </w:r>
      <w:r>
        <w:rPr>
          <w:spacing w:val="-6"/>
        </w:rPr>
        <w:t xml:space="preserve"> </w:t>
      </w:r>
      <w:r>
        <w:rPr>
          <w:spacing w:val="-2"/>
        </w:rPr>
        <w:t>музыки»</w:t>
      </w:r>
      <w:r>
        <w:rPr>
          <w:spacing w:val="-2"/>
          <w:position w:val="8"/>
          <w:sz w:val="16"/>
        </w:rPr>
        <w:t>34</w:t>
      </w:r>
      <w:r>
        <w:rPr>
          <w:spacing w:val="-2"/>
        </w:rPr>
        <w:t>.</w:t>
      </w:r>
    </w:p>
    <w:p w14:paraId="2CC2481F">
      <w:pPr>
        <w:pStyle w:val="6"/>
        <w:spacing w:before="1"/>
        <w:ind w:left="0" w:firstLine="0"/>
        <w:jc w:val="left"/>
        <w:rPr>
          <w:sz w:val="15"/>
        </w:rPr>
      </w:pPr>
      <w:r>
        <w:rPr>
          <w:sz w:val="15"/>
        </w:rPr>
        <mc:AlternateContent>
          <mc:Choice Requires="wps">
            <w:drawing>
              <wp:anchor distT="0" distB="0" distL="0" distR="0" simplePos="0" relativeHeight="251683840" behindDoc="1" locked="0" layoutInCell="1" allowOverlap="1">
                <wp:simplePos x="0" y="0"/>
                <wp:positionH relativeFrom="page">
                  <wp:posOffset>647700</wp:posOffset>
                </wp:positionH>
                <wp:positionV relativeFrom="paragraph">
                  <wp:posOffset>123190</wp:posOffset>
                </wp:positionV>
                <wp:extent cx="1829435" cy="9525"/>
                <wp:effectExtent l="0" t="0" r="0" b="0"/>
                <wp:wrapTopAndBottom/>
                <wp:docPr id="34" name="Graphic 34"/>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34" o:spid="_x0000_s1026" o:spt="100" style="position:absolute;left:0pt;margin-left:51pt;margin-top:9.7pt;height:0.75pt;width:144.05pt;mso-position-horizontal-relative:page;mso-wrap-distance-bottom:0pt;mso-wrap-distance-top:0pt;z-index:-251632640;mso-width-relative:page;mso-height-relative:page;" fillcolor="#000000" filled="t" stroked="f" coordsize="1829435,9525" o:gfxdata="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tyB&#10;KdcAAAAJAQAADwAAAAAAAAABACAAAAAiAAAAZHJzL2Rvd25yZXYueG1sUEsBAhQAFAAAAAgAh07i&#10;QEEX2TUjAgAA3gQAAA4AAAAAAAAAAQAgAAAAJgEAAGRycy9lMm9Eb2MueG1sUEsFBgAAAAAGAAYA&#10;WQEAALsFAAAAAA==&#10;" path="m1829054,0l0,0,0,9143,1829054,9143,1829054,0xe">
                <v:fill on="t" focussize="0,0"/>
                <v:stroke on="f"/>
                <v:imagedata o:title=""/>
                <o:lock v:ext="edit" aspectratio="f"/>
                <v:textbox inset="0mm,0mm,0mm,0mm"/>
                <w10:wrap type="topAndBottom"/>
              </v:shape>
            </w:pict>
          </mc:Fallback>
        </mc:AlternateContent>
      </w:r>
    </w:p>
    <w:p w14:paraId="5A16F260">
      <w:pPr>
        <w:spacing w:before="80"/>
        <w:ind w:left="300" w:right="0" w:firstLine="0"/>
        <w:jc w:val="left"/>
        <w:rPr>
          <w:sz w:val="20"/>
        </w:rPr>
      </w:pPr>
      <w:r>
        <w:rPr>
          <w:rFonts w:ascii="Times New Roman" w:hAnsi="Times New Roman"/>
          <w:position w:val="9"/>
          <w:sz w:val="16"/>
        </w:rPr>
        <w:t>34</w:t>
      </w:r>
      <w:r>
        <w:rPr>
          <w:rFonts w:ascii="Times New Roman" w:hAnsi="Times New Roman"/>
          <w:spacing w:val="23"/>
          <w:position w:val="9"/>
          <w:sz w:val="16"/>
        </w:rPr>
        <w:t xml:space="preserve"> </w:t>
      </w:r>
      <w:r>
        <w:rPr>
          <w:sz w:val="20"/>
        </w:rPr>
        <w:t>Изучение</w:t>
      </w:r>
      <w:r>
        <w:rPr>
          <w:spacing w:val="6"/>
          <w:sz w:val="20"/>
        </w:rPr>
        <w:t xml:space="preserve"> </w:t>
      </w:r>
      <w:r>
        <w:rPr>
          <w:sz w:val="20"/>
        </w:rPr>
        <w:t>тематических</w:t>
      </w:r>
      <w:r>
        <w:rPr>
          <w:spacing w:val="7"/>
          <w:sz w:val="20"/>
        </w:rPr>
        <w:t xml:space="preserve"> </w:t>
      </w:r>
      <w:r>
        <w:rPr>
          <w:sz w:val="20"/>
        </w:rPr>
        <w:t>блоков</w:t>
      </w:r>
      <w:r>
        <w:rPr>
          <w:spacing w:val="7"/>
          <w:sz w:val="20"/>
        </w:rPr>
        <w:t xml:space="preserve"> </w:t>
      </w:r>
      <w:r>
        <w:rPr>
          <w:sz w:val="20"/>
        </w:rPr>
        <w:t>данного</w:t>
      </w:r>
      <w:r>
        <w:rPr>
          <w:spacing w:val="6"/>
          <w:sz w:val="20"/>
        </w:rPr>
        <w:t xml:space="preserve"> </w:t>
      </w:r>
      <w:r>
        <w:rPr>
          <w:sz w:val="20"/>
        </w:rPr>
        <w:t>модуля</w:t>
      </w:r>
      <w:r>
        <w:rPr>
          <w:spacing w:val="7"/>
          <w:sz w:val="20"/>
        </w:rPr>
        <w:t xml:space="preserve"> </w:t>
      </w:r>
      <w:r>
        <w:rPr>
          <w:sz w:val="20"/>
        </w:rPr>
        <w:t>перекликается</w:t>
      </w:r>
      <w:r>
        <w:rPr>
          <w:spacing w:val="8"/>
          <w:sz w:val="20"/>
        </w:rPr>
        <w:t xml:space="preserve"> </w:t>
      </w:r>
      <w:r>
        <w:rPr>
          <w:sz w:val="20"/>
        </w:rPr>
        <w:t>с</w:t>
      </w:r>
      <w:r>
        <w:rPr>
          <w:spacing w:val="7"/>
          <w:sz w:val="20"/>
        </w:rPr>
        <w:t xml:space="preserve"> </w:t>
      </w:r>
      <w:r>
        <w:rPr>
          <w:sz w:val="20"/>
        </w:rPr>
        <w:t>модулями</w:t>
      </w:r>
      <w:r>
        <w:rPr>
          <w:spacing w:val="7"/>
          <w:sz w:val="20"/>
        </w:rPr>
        <w:t xml:space="preserve"> </w:t>
      </w:r>
      <w:r>
        <w:rPr>
          <w:sz w:val="20"/>
        </w:rPr>
        <w:t>«Европейская</w:t>
      </w:r>
      <w:r>
        <w:rPr>
          <w:spacing w:val="6"/>
          <w:sz w:val="20"/>
        </w:rPr>
        <w:t xml:space="preserve"> </w:t>
      </w:r>
      <w:r>
        <w:rPr>
          <w:spacing w:val="-2"/>
          <w:sz w:val="20"/>
        </w:rPr>
        <w:t>классическая</w:t>
      </w:r>
    </w:p>
    <w:p w14:paraId="5B7070AA">
      <w:pPr>
        <w:spacing w:after="0"/>
        <w:jc w:val="left"/>
        <w:rPr>
          <w:sz w:val="20"/>
        </w:rPr>
        <w:sectPr>
          <w:pgSz w:w="11920" w:h="16850"/>
          <w:pgMar w:top="1160" w:right="360" w:bottom="280" w:left="720" w:header="720" w:footer="720" w:gutter="0"/>
          <w:cols w:space="720" w:num="1"/>
        </w:sectPr>
      </w:pPr>
    </w:p>
    <w:p w14:paraId="13F49480">
      <w:pPr>
        <w:pStyle w:val="6"/>
        <w:spacing w:before="79" w:line="271" w:lineRule="exact"/>
        <w:ind w:left="1008" w:firstLine="0"/>
      </w:pPr>
      <w:r>
        <w:t>Храмовый</w:t>
      </w:r>
      <w:r>
        <w:rPr>
          <w:spacing w:val="4"/>
        </w:rPr>
        <w:t xml:space="preserve"> </w:t>
      </w:r>
      <w:r>
        <w:t>синтез</w:t>
      </w:r>
      <w:r>
        <w:rPr>
          <w:spacing w:val="5"/>
        </w:rPr>
        <w:t xml:space="preserve"> </w:t>
      </w:r>
      <w:r>
        <w:t>искусств</w:t>
      </w:r>
      <w:r>
        <w:rPr>
          <w:spacing w:val="5"/>
        </w:rPr>
        <w:t xml:space="preserve"> </w:t>
      </w:r>
      <w:r>
        <w:t>(3–4</w:t>
      </w:r>
      <w:r>
        <w:rPr>
          <w:spacing w:val="4"/>
        </w:rPr>
        <w:t xml:space="preserve"> </w:t>
      </w:r>
      <w:r>
        <w:rPr>
          <w:spacing w:val="-2"/>
        </w:rPr>
        <w:t>часа).</w:t>
      </w:r>
    </w:p>
    <w:p w14:paraId="08794881">
      <w:pPr>
        <w:pStyle w:val="6"/>
        <w:spacing w:line="244" w:lineRule="auto"/>
        <w:ind w:right="376"/>
      </w:pPr>
      <w:r>
        <w:t>Музыка православного и католического</w:t>
      </w:r>
      <w:r>
        <w:rPr>
          <w:position w:val="8"/>
          <w:sz w:val="16"/>
        </w:rPr>
        <w:t>35</w:t>
      </w:r>
      <w:r>
        <w:rPr>
          <w:spacing w:val="40"/>
          <w:position w:val="8"/>
          <w:sz w:val="16"/>
        </w:rPr>
        <w:t xml:space="preserve"> </w:t>
      </w:r>
      <w:r>
        <w:t>богослужения (колокола, пение acapella или пение в Сопровождении органа). Основные жанры, традиции. Образы Христа, Богородицы, Рождества, Воскресения.</w:t>
      </w:r>
    </w:p>
    <w:p w14:paraId="3558E727">
      <w:pPr>
        <w:pStyle w:val="6"/>
        <w:spacing w:line="269" w:lineRule="exact"/>
        <w:ind w:left="1008" w:firstLine="0"/>
      </w:pPr>
      <w:r>
        <w:t>Виды</w:t>
      </w:r>
      <w:r>
        <w:rPr>
          <w:spacing w:val="-2"/>
        </w:rPr>
        <w:t xml:space="preserve"> </w:t>
      </w:r>
      <w:r>
        <w:t>деятельности</w:t>
      </w:r>
      <w:r>
        <w:rPr>
          <w:spacing w:val="-2"/>
        </w:rPr>
        <w:t xml:space="preserve"> обучающихся:</w:t>
      </w:r>
    </w:p>
    <w:p w14:paraId="1F5B947B">
      <w:pPr>
        <w:pStyle w:val="6"/>
        <w:spacing w:before="4" w:line="244" w:lineRule="auto"/>
        <w:ind w:right="384"/>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5085C7C6">
      <w:pPr>
        <w:pStyle w:val="6"/>
        <w:spacing w:line="244" w:lineRule="auto"/>
        <w:ind w:right="384"/>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11AF25E7">
      <w:pPr>
        <w:pStyle w:val="6"/>
        <w:spacing w:line="244" w:lineRule="auto"/>
        <w:ind w:right="378"/>
      </w:pPr>
      <w:r>
        <w:t>исполнение вокальных произведений, связанных с религиозной традицией, перекликающихся с ней по тематике;</w:t>
      </w:r>
    </w:p>
    <w:p w14:paraId="4CA95563">
      <w:pPr>
        <w:pStyle w:val="6"/>
        <w:spacing w:line="244" w:lineRule="auto"/>
        <w:ind w:right="385"/>
      </w:pPr>
      <w:r>
        <w:t>определение сходства и различия элементов разных видов искусства (музыки, живописи, архитектуры), относящихся:</w:t>
      </w:r>
    </w:p>
    <w:p w14:paraId="036752E8">
      <w:pPr>
        <w:pStyle w:val="6"/>
        <w:spacing w:line="244" w:lineRule="auto"/>
        <w:ind w:left="1008" w:right="4390" w:firstLine="0"/>
        <w:jc w:val="left"/>
      </w:pPr>
      <w:r>
        <w:t xml:space="preserve">к русской православной традиции; </w:t>
      </w:r>
      <w:r>
        <w:rPr>
          <w:spacing w:val="-2"/>
        </w:rPr>
        <w:t xml:space="preserve">западноевропейской христианской традиции; </w:t>
      </w:r>
      <w:r>
        <w:t>другим конфессиям (по выбору учителя);</w:t>
      </w:r>
    </w:p>
    <w:p w14:paraId="3A4E2426">
      <w:pPr>
        <w:pStyle w:val="6"/>
        <w:spacing w:line="269" w:lineRule="exact"/>
        <w:ind w:left="1008" w:firstLine="0"/>
        <w:jc w:val="left"/>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4724A2A7">
      <w:pPr>
        <w:pStyle w:val="6"/>
        <w:spacing w:line="244" w:lineRule="auto"/>
        <w:ind w:left="1008" w:right="4390" w:firstLine="0"/>
        <w:jc w:val="left"/>
      </w:pPr>
      <w:r>
        <w:t>посещение концерта духовной музыки. Развитие</w:t>
      </w:r>
      <w:r>
        <w:rPr>
          <w:spacing w:val="-3"/>
        </w:rPr>
        <w:t xml:space="preserve"> </w:t>
      </w:r>
      <w:r>
        <w:t>церковной</w:t>
      </w:r>
      <w:r>
        <w:rPr>
          <w:spacing w:val="-5"/>
        </w:rPr>
        <w:t xml:space="preserve"> </w:t>
      </w:r>
      <w:r>
        <w:t>музыки</w:t>
      </w:r>
      <w:r>
        <w:rPr>
          <w:spacing w:val="-3"/>
        </w:rPr>
        <w:t xml:space="preserve"> </w:t>
      </w:r>
      <w:r>
        <w:t>(4–6</w:t>
      </w:r>
      <w:r>
        <w:rPr>
          <w:spacing w:val="-3"/>
        </w:rPr>
        <w:t xml:space="preserve"> </w:t>
      </w:r>
      <w:r>
        <w:t>часов).</w:t>
      </w:r>
    </w:p>
    <w:p w14:paraId="1A15EAC0">
      <w:pPr>
        <w:pStyle w:val="6"/>
        <w:spacing w:line="244" w:lineRule="auto"/>
        <w:ind w:right="381"/>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w:t>
      </w:r>
      <w:r>
        <w:rPr>
          <w:spacing w:val="-2"/>
        </w:rPr>
        <w:t>реквием.</w:t>
      </w:r>
    </w:p>
    <w:p w14:paraId="5B3C7AEA">
      <w:pPr>
        <w:pStyle w:val="6"/>
        <w:spacing w:line="266" w:lineRule="exact"/>
        <w:ind w:left="1008" w:firstLine="0"/>
      </w:pPr>
      <w:r>
        <w:t>Виды</w:t>
      </w:r>
      <w:r>
        <w:rPr>
          <w:spacing w:val="-2"/>
        </w:rPr>
        <w:t xml:space="preserve"> </w:t>
      </w:r>
      <w:r>
        <w:t>деятельности</w:t>
      </w:r>
      <w:r>
        <w:rPr>
          <w:spacing w:val="-2"/>
        </w:rPr>
        <w:t xml:space="preserve"> обучающихся:</w:t>
      </w:r>
    </w:p>
    <w:p w14:paraId="26D47AB3">
      <w:pPr>
        <w:pStyle w:val="6"/>
        <w:ind w:left="1008" w:firstLine="0"/>
      </w:pPr>
      <w:r>
        <w:rPr>
          <w:spacing w:val="-2"/>
        </w:rPr>
        <w:t>знакомство</w:t>
      </w:r>
      <w:r>
        <w:rPr>
          <w:spacing w:val="-3"/>
        </w:rPr>
        <w:t xml:space="preserve"> </w:t>
      </w:r>
      <w:r>
        <w:rPr>
          <w:spacing w:val="-2"/>
        </w:rPr>
        <w:t>с</w:t>
      </w:r>
      <w:r>
        <w:rPr>
          <w:spacing w:val="-3"/>
        </w:rPr>
        <w:t xml:space="preserve"> </w:t>
      </w:r>
      <w:r>
        <w:rPr>
          <w:spacing w:val="-2"/>
        </w:rPr>
        <w:t>историей возникновения</w:t>
      </w:r>
      <w:r>
        <w:rPr>
          <w:spacing w:val="-3"/>
        </w:rPr>
        <w:t xml:space="preserve"> </w:t>
      </w:r>
      <w:r>
        <w:rPr>
          <w:spacing w:val="-2"/>
        </w:rPr>
        <w:t>нотной записи;</w:t>
      </w:r>
    </w:p>
    <w:p w14:paraId="57134196">
      <w:pPr>
        <w:pStyle w:val="6"/>
        <w:spacing w:line="244" w:lineRule="auto"/>
        <w:ind w:right="384"/>
      </w:pPr>
      <w:r>
        <w:t>сравнение нотаций религиозной музыки разных традиций (григорианский хорал, знаменный распев, современные ноты);</w:t>
      </w:r>
    </w:p>
    <w:p w14:paraId="742E0490">
      <w:pPr>
        <w:pStyle w:val="6"/>
        <w:spacing w:line="244" w:lineRule="auto"/>
        <w:ind w:right="386"/>
      </w:pPr>
      <w:r>
        <w:t xml:space="preserve">знакомство с образцами (фрагментами) средневековых церковных распевов </w:t>
      </w:r>
      <w:r>
        <w:rPr>
          <w:spacing w:val="-2"/>
        </w:rPr>
        <w:t>(одноголосие);</w:t>
      </w:r>
    </w:p>
    <w:p w14:paraId="0647E16E">
      <w:pPr>
        <w:pStyle w:val="6"/>
        <w:spacing w:line="244" w:lineRule="auto"/>
        <w:ind w:left="1008" w:right="6666" w:firstLine="0"/>
        <w:jc w:val="left"/>
      </w:pPr>
      <w:r>
        <w:t>слушание</w:t>
      </w:r>
      <w:r>
        <w:rPr>
          <w:spacing w:val="-16"/>
        </w:rPr>
        <w:t xml:space="preserve"> </w:t>
      </w:r>
      <w:r>
        <w:t>духовной</w:t>
      </w:r>
      <w:r>
        <w:rPr>
          <w:spacing w:val="-16"/>
        </w:rPr>
        <w:t xml:space="preserve"> </w:t>
      </w:r>
      <w:r>
        <w:t>музыки; определение на слух:</w:t>
      </w:r>
    </w:p>
    <w:p w14:paraId="1DE5E376">
      <w:pPr>
        <w:pStyle w:val="6"/>
        <w:spacing w:line="269" w:lineRule="exact"/>
        <w:ind w:left="1008" w:firstLine="0"/>
        <w:jc w:val="left"/>
      </w:pPr>
      <w:r>
        <w:t>состава</w:t>
      </w:r>
      <w:r>
        <w:rPr>
          <w:spacing w:val="-2"/>
        </w:rPr>
        <w:t xml:space="preserve"> исполнителей;</w:t>
      </w:r>
    </w:p>
    <w:p w14:paraId="242703DA">
      <w:pPr>
        <w:pStyle w:val="6"/>
        <w:ind w:left="1008" w:firstLine="0"/>
        <w:jc w:val="left"/>
      </w:pPr>
      <w:r>
        <w:t>типа</w:t>
      </w:r>
      <w:r>
        <w:rPr>
          <w:spacing w:val="-12"/>
        </w:rPr>
        <w:t xml:space="preserve"> </w:t>
      </w:r>
      <w:r>
        <w:t>фактуры</w:t>
      </w:r>
      <w:r>
        <w:rPr>
          <w:spacing w:val="-12"/>
        </w:rPr>
        <w:t xml:space="preserve"> </w:t>
      </w:r>
      <w:r>
        <w:t>(хоральный</w:t>
      </w:r>
      <w:r>
        <w:rPr>
          <w:spacing w:val="-13"/>
        </w:rPr>
        <w:t xml:space="preserve"> </w:t>
      </w:r>
      <w:r>
        <w:t>склад,</w:t>
      </w:r>
      <w:r>
        <w:rPr>
          <w:spacing w:val="-12"/>
        </w:rPr>
        <w:t xml:space="preserve"> </w:t>
      </w:r>
      <w:r>
        <w:rPr>
          <w:spacing w:val="-2"/>
        </w:rPr>
        <w:t>полифония);</w:t>
      </w:r>
    </w:p>
    <w:p w14:paraId="2776420A">
      <w:pPr>
        <w:pStyle w:val="6"/>
        <w:spacing w:before="3" w:line="244" w:lineRule="auto"/>
        <w:ind w:left="1008" w:right="1106" w:firstLine="0"/>
        <w:jc w:val="left"/>
      </w:pPr>
      <w:r>
        <w:t>принадлежности</w:t>
      </w:r>
      <w:r>
        <w:rPr>
          <w:spacing w:val="-16"/>
        </w:rPr>
        <w:t xml:space="preserve"> </w:t>
      </w:r>
      <w:r>
        <w:t>к</w:t>
      </w:r>
      <w:r>
        <w:rPr>
          <w:spacing w:val="-16"/>
        </w:rPr>
        <w:t xml:space="preserve"> </w:t>
      </w:r>
      <w:r>
        <w:t>русской</w:t>
      </w:r>
      <w:r>
        <w:rPr>
          <w:spacing w:val="-16"/>
        </w:rPr>
        <w:t xml:space="preserve"> </w:t>
      </w:r>
      <w:r>
        <w:t>или</w:t>
      </w:r>
      <w:r>
        <w:rPr>
          <w:spacing w:val="-16"/>
        </w:rPr>
        <w:t xml:space="preserve"> </w:t>
      </w:r>
      <w:r>
        <w:t>западноевропейской</w:t>
      </w:r>
      <w:r>
        <w:rPr>
          <w:spacing w:val="-16"/>
        </w:rPr>
        <w:t xml:space="preserve"> </w:t>
      </w:r>
      <w:r>
        <w:t>религиозной</w:t>
      </w:r>
      <w:r>
        <w:rPr>
          <w:spacing w:val="-16"/>
        </w:rPr>
        <w:t xml:space="preserve"> </w:t>
      </w:r>
      <w:r>
        <w:t>традиции; на выбор или факультативно:</w:t>
      </w:r>
    </w:p>
    <w:p w14:paraId="1E266476">
      <w:pPr>
        <w:pStyle w:val="6"/>
        <w:spacing w:line="244" w:lineRule="auto"/>
        <w:ind w:right="377"/>
      </w:pPr>
      <w: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436ECBC2">
      <w:pPr>
        <w:pStyle w:val="6"/>
        <w:spacing w:line="244" w:lineRule="auto"/>
        <w:ind w:right="384"/>
      </w:pPr>
      <w:r>
        <w:t>исследовательские и творческие проекты, посвященные отдельным произведениям духовной музыки.</w:t>
      </w:r>
    </w:p>
    <w:p w14:paraId="0E8E6454">
      <w:pPr>
        <w:pStyle w:val="6"/>
        <w:spacing w:line="269" w:lineRule="exact"/>
        <w:ind w:left="1008" w:firstLine="0"/>
      </w:pPr>
      <w:r>
        <w:t>Музыкальные жанры</w:t>
      </w:r>
      <w:r>
        <w:rPr>
          <w:spacing w:val="-2"/>
        </w:rPr>
        <w:t xml:space="preserve"> </w:t>
      </w:r>
      <w:r>
        <w:t>богослужения</w:t>
      </w:r>
      <w:r>
        <w:rPr>
          <w:spacing w:val="-1"/>
        </w:rPr>
        <w:t xml:space="preserve"> </w:t>
      </w:r>
      <w:r>
        <w:t xml:space="preserve">(3–4 </w:t>
      </w:r>
      <w:r>
        <w:rPr>
          <w:spacing w:val="-2"/>
        </w:rPr>
        <w:t>часа).</w:t>
      </w:r>
    </w:p>
    <w:p w14:paraId="4D29E73F">
      <w:pPr>
        <w:pStyle w:val="6"/>
        <w:ind w:left="0" w:firstLine="0"/>
        <w:jc w:val="left"/>
        <w:rPr>
          <w:sz w:val="20"/>
        </w:rPr>
      </w:pPr>
    </w:p>
    <w:p w14:paraId="6DAAAC26">
      <w:pPr>
        <w:pStyle w:val="6"/>
        <w:spacing w:before="85"/>
        <w:ind w:left="0" w:firstLine="0"/>
        <w:jc w:val="left"/>
        <w:rPr>
          <w:sz w:val="20"/>
        </w:rPr>
      </w:pPr>
      <w:r>
        <w:rPr>
          <w:sz w:val="20"/>
        </w:rPr>
        <mc:AlternateContent>
          <mc:Choice Requires="wps">
            <w:drawing>
              <wp:anchor distT="0" distB="0" distL="0" distR="0" simplePos="0" relativeHeight="251683840" behindDoc="1" locked="0" layoutInCell="1" allowOverlap="1">
                <wp:simplePos x="0" y="0"/>
                <wp:positionH relativeFrom="page">
                  <wp:posOffset>647700</wp:posOffset>
                </wp:positionH>
                <wp:positionV relativeFrom="paragraph">
                  <wp:posOffset>212725</wp:posOffset>
                </wp:positionV>
                <wp:extent cx="6446520" cy="9525"/>
                <wp:effectExtent l="0" t="0" r="0" b="0"/>
                <wp:wrapTopAndBottom/>
                <wp:docPr id="35" name="Graphic 35"/>
                <wp:cNvGraphicFramePr/>
                <a:graphic xmlns:a="http://schemas.openxmlformats.org/drawingml/2006/main">
                  <a:graphicData uri="http://schemas.microsoft.com/office/word/2010/wordprocessingShape">
                    <wps:wsp>
                      <wps:cNvSpPr/>
                      <wps:spPr>
                        <a:xfrm>
                          <a:off x="0" y="0"/>
                          <a:ext cx="6446520" cy="9525"/>
                        </a:xfrm>
                        <a:custGeom>
                          <a:avLst/>
                          <a:gdLst/>
                          <a:ahLst/>
                          <a:cxnLst/>
                          <a:rect l="l" t="t" r="r" b="b"/>
                          <a:pathLst>
                            <a:path w="6446520" h="9525">
                              <a:moveTo>
                                <a:pt x="6446265" y="0"/>
                              </a:moveTo>
                              <a:lnTo>
                                <a:pt x="0" y="0"/>
                              </a:lnTo>
                              <a:lnTo>
                                <a:pt x="0" y="9143"/>
                              </a:lnTo>
                              <a:lnTo>
                                <a:pt x="6446265" y="9143"/>
                              </a:lnTo>
                              <a:lnTo>
                                <a:pt x="6446265" y="0"/>
                              </a:lnTo>
                              <a:close/>
                            </a:path>
                          </a:pathLst>
                        </a:custGeom>
                        <a:solidFill>
                          <a:srgbClr val="000000"/>
                        </a:solidFill>
                      </wps:spPr>
                      <wps:bodyPr wrap="square" lIns="0" tIns="0" rIns="0" bIns="0" rtlCol="0">
                        <a:noAutofit/>
                      </wps:bodyPr>
                    </wps:wsp>
                  </a:graphicData>
                </a:graphic>
              </wp:anchor>
            </w:drawing>
          </mc:Choice>
          <mc:Fallback>
            <w:pict>
              <v:shape id="Graphic 35" o:spid="_x0000_s1026" o:spt="100" style="position:absolute;left:0pt;margin-left:51pt;margin-top:16.75pt;height:0.75pt;width:507.6pt;mso-position-horizontal-relative:page;mso-wrap-distance-bottom:0pt;mso-wrap-distance-top:0pt;z-index:-251632640;mso-width-relative:page;mso-height-relative:page;" fillcolor="#000000" filled="t" stroked="f" coordsize="6446520,9525" o:gfxdata="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nEz&#10;4NkAAAAKAQAADwAAAAAAAAABACAAAAAiAAAAZHJzL2Rvd25yZXYueG1sUEsBAhQAFAAAAAgAh07i&#10;QPhBkKshAgAA3gQAAA4AAAAAAAAAAQAgAAAAKAEAAGRycy9lMm9Eb2MueG1sUEsFBgAAAAAGAAYA&#10;WQEAALsFAAAAAA==&#10;" path="m6446265,0l0,0,0,9143,6446265,9143,6446265,0xe">
                <v:fill on="t" focussize="0,0"/>
                <v:stroke on="f"/>
                <v:imagedata o:title=""/>
                <o:lock v:ext="edit" aspectratio="f"/>
                <v:textbox inset="0mm,0mm,0mm,0mm"/>
                <w10:wrap type="topAndBottom"/>
              </v:shape>
            </w:pict>
          </mc:Fallback>
        </mc:AlternateContent>
      </w:r>
    </w:p>
    <w:p w14:paraId="3CBA8533">
      <w:pPr>
        <w:spacing w:before="101" w:line="244" w:lineRule="auto"/>
        <w:ind w:left="300" w:right="389" w:firstLine="0"/>
        <w:jc w:val="both"/>
        <w:rPr>
          <w:sz w:val="20"/>
        </w:rPr>
      </w:pPr>
      <w:r>
        <w:rPr>
          <w:sz w:val="20"/>
        </w:rPr>
        <w:t>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Чайковский,С.В. Рахманинов.</w:t>
      </w:r>
    </w:p>
    <w:p w14:paraId="3F0824D1">
      <w:pPr>
        <w:spacing w:before="0" w:line="244" w:lineRule="auto"/>
        <w:ind w:left="300" w:right="375" w:firstLine="0"/>
        <w:jc w:val="both"/>
        <w:rPr>
          <w:sz w:val="20"/>
        </w:rPr>
      </w:pPr>
      <w:r>
        <w:rPr>
          <w:position w:val="8"/>
          <w:sz w:val="16"/>
        </w:rPr>
        <w:t>35</w:t>
      </w:r>
      <w:r>
        <w:rPr>
          <w:spacing w:val="40"/>
          <w:position w:val="8"/>
          <w:sz w:val="16"/>
        </w:rPr>
        <w:t xml:space="preserve"> </w:t>
      </w:r>
      <w:r>
        <w:rPr>
          <w:sz w:val="20"/>
        </w:rPr>
        <w:t xml:space="preserve">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распространенных в данном </w:t>
      </w:r>
      <w:r>
        <w:rPr>
          <w:spacing w:val="-2"/>
          <w:sz w:val="20"/>
        </w:rPr>
        <w:t>регионе.</w:t>
      </w:r>
    </w:p>
    <w:p w14:paraId="2402D51D">
      <w:pPr>
        <w:spacing w:after="0" w:line="244" w:lineRule="auto"/>
        <w:jc w:val="both"/>
        <w:rPr>
          <w:sz w:val="20"/>
        </w:rPr>
        <w:sectPr>
          <w:pgSz w:w="11920" w:h="16850"/>
          <w:pgMar w:top="1160" w:right="360" w:bottom="280" w:left="720" w:header="720" w:footer="720" w:gutter="0"/>
          <w:cols w:space="720" w:num="1"/>
        </w:sectPr>
      </w:pPr>
    </w:p>
    <w:p w14:paraId="780F7F34">
      <w:pPr>
        <w:pStyle w:val="6"/>
        <w:spacing w:before="79" w:line="244" w:lineRule="auto"/>
        <w:ind w:right="384"/>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52C33C2">
      <w:pPr>
        <w:pStyle w:val="6"/>
        <w:spacing w:line="269" w:lineRule="exact"/>
        <w:ind w:left="1008" w:firstLine="0"/>
      </w:pPr>
      <w:r>
        <w:t>Виды</w:t>
      </w:r>
      <w:r>
        <w:rPr>
          <w:spacing w:val="-2"/>
        </w:rPr>
        <w:t xml:space="preserve"> </w:t>
      </w:r>
      <w:r>
        <w:t>деятельности</w:t>
      </w:r>
      <w:r>
        <w:rPr>
          <w:spacing w:val="-2"/>
        </w:rPr>
        <w:t xml:space="preserve"> обучающихся:</w:t>
      </w:r>
    </w:p>
    <w:p w14:paraId="6E84939F">
      <w:pPr>
        <w:pStyle w:val="6"/>
        <w:spacing w:before="5" w:line="244" w:lineRule="auto"/>
        <w:ind w:right="377"/>
      </w:pPr>
      <w:r>
        <w:t>знакомство с одним (более полно) или несколькими (фрагментарно) произведениями</w:t>
      </w:r>
      <w:r>
        <w:rPr>
          <w:spacing w:val="63"/>
        </w:rPr>
        <w:t xml:space="preserve">  </w:t>
      </w:r>
      <w:r>
        <w:t>мировой</w:t>
      </w:r>
      <w:r>
        <w:rPr>
          <w:spacing w:val="63"/>
        </w:rPr>
        <w:t xml:space="preserve">  </w:t>
      </w:r>
      <w:r>
        <w:t>музыкальной</w:t>
      </w:r>
      <w:r>
        <w:rPr>
          <w:spacing w:val="62"/>
        </w:rPr>
        <w:t xml:space="preserve">  </w:t>
      </w:r>
      <w:r>
        <w:t>классики,</w:t>
      </w:r>
      <w:r>
        <w:rPr>
          <w:spacing w:val="63"/>
        </w:rPr>
        <w:t xml:space="preserve">  </w:t>
      </w:r>
      <w:r>
        <w:t>написанными</w:t>
      </w:r>
      <w:r>
        <w:rPr>
          <w:spacing w:val="63"/>
        </w:rPr>
        <w:t xml:space="preserve">  </w:t>
      </w:r>
      <w:r>
        <w:t>в</w:t>
      </w:r>
      <w:r>
        <w:rPr>
          <w:spacing w:val="63"/>
        </w:rPr>
        <w:t xml:space="preserve">  </w:t>
      </w:r>
      <w:r>
        <w:t>соответствии с религиозным каноном;</w:t>
      </w:r>
    </w:p>
    <w:p w14:paraId="3156FD26">
      <w:pPr>
        <w:pStyle w:val="6"/>
        <w:spacing w:line="268" w:lineRule="exact"/>
        <w:ind w:left="1008" w:firstLine="0"/>
      </w:pPr>
      <w:r>
        <w:rPr>
          <w:spacing w:val="-2"/>
        </w:rPr>
        <w:t>вокализация</w:t>
      </w:r>
      <w:r>
        <w:rPr>
          <w:spacing w:val="-3"/>
        </w:rPr>
        <w:t xml:space="preserve"> </w:t>
      </w:r>
      <w:r>
        <w:rPr>
          <w:spacing w:val="-2"/>
        </w:rPr>
        <w:t>музыкальных</w:t>
      </w:r>
      <w:r>
        <w:rPr>
          <w:spacing w:val="-5"/>
        </w:rPr>
        <w:t xml:space="preserve"> </w:t>
      </w:r>
      <w:r>
        <w:rPr>
          <w:spacing w:val="-2"/>
        </w:rPr>
        <w:t>тем изучаемых</w:t>
      </w:r>
      <w:r>
        <w:rPr>
          <w:spacing w:val="-4"/>
        </w:rPr>
        <w:t xml:space="preserve"> </w:t>
      </w:r>
      <w:r>
        <w:rPr>
          <w:spacing w:val="-2"/>
        </w:rPr>
        <w:t>духовных</w:t>
      </w:r>
      <w:r>
        <w:rPr>
          <w:spacing w:val="-5"/>
        </w:rPr>
        <w:t xml:space="preserve"> </w:t>
      </w:r>
      <w:r>
        <w:rPr>
          <w:spacing w:val="-2"/>
        </w:rPr>
        <w:t>произведений;</w:t>
      </w:r>
    </w:p>
    <w:p w14:paraId="32ADA21A">
      <w:pPr>
        <w:pStyle w:val="6"/>
        <w:spacing w:before="4" w:line="244" w:lineRule="auto"/>
        <w:ind w:right="385"/>
      </w:pPr>
      <w:r>
        <w:t>определение на слух изученных произведений и их авторов, иметь представление об особенностях их построения и образов;</w:t>
      </w:r>
    </w:p>
    <w:p w14:paraId="68FB5871">
      <w:pPr>
        <w:pStyle w:val="6"/>
        <w:spacing w:line="244" w:lineRule="auto"/>
        <w:ind w:right="383"/>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2625E9CC">
      <w:pPr>
        <w:pStyle w:val="6"/>
        <w:spacing w:line="268" w:lineRule="exact"/>
        <w:ind w:left="1008" w:firstLine="0"/>
      </w:pPr>
      <w:r>
        <w:t>Религиозные</w:t>
      </w:r>
      <w:r>
        <w:rPr>
          <w:spacing w:val="-3"/>
        </w:rPr>
        <w:t xml:space="preserve"> </w:t>
      </w:r>
      <w:r>
        <w:t>темы</w:t>
      </w:r>
      <w:r>
        <w:rPr>
          <w:spacing w:val="-1"/>
        </w:rPr>
        <w:t xml:space="preserve"> </w:t>
      </w:r>
      <w:r>
        <w:t>и</w:t>
      </w:r>
      <w:r>
        <w:rPr>
          <w:spacing w:val="-8"/>
        </w:rPr>
        <w:t xml:space="preserve"> </w:t>
      </w:r>
      <w:r>
        <w:t>образы</w:t>
      </w:r>
      <w:r>
        <w:rPr>
          <w:spacing w:val="-1"/>
        </w:rPr>
        <w:t xml:space="preserve"> </w:t>
      </w:r>
      <w:r>
        <w:t>в</w:t>
      </w:r>
      <w:r>
        <w:rPr>
          <w:spacing w:val="-3"/>
        </w:rPr>
        <w:t xml:space="preserve"> </w:t>
      </w:r>
      <w:r>
        <w:t>современной</w:t>
      </w:r>
      <w:r>
        <w:rPr>
          <w:spacing w:val="-3"/>
        </w:rPr>
        <w:t xml:space="preserve"> </w:t>
      </w:r>
      <w:r>
        <w:t>музыке</w:t>
      </w:r>
      <w:r>
        <w:rPr>
          <w:spacing w:val="-2"/>
        </w:rPr>
        <w:t xml:space="preserve"> </w:t>
      </w:r>
      <w:r>
        <w:t>(3–4</w:t>
      </w:r>
      <w:r>
        <w:rPr>
          <w:spacing w:val="-3"/>
        </w:rPr>
        <w:t xml:space="preserve"> </w:t>
      </w:r>
      <w:r>
        <w:rPr>
          <w:spacing w:val="-2"/>
        </w:rPr>
        <w:t>часа).</w:t>
      </w:r>
    </w:p>
    <w:p w14:paraId="753E8834">
      <w:pPr>
        <w:pStyle w:val="6"/>
        <w:spacing w:before="2" w:line="244" w:lineRule="auto"/>
        <w:ind w:right="378"/>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7DF86052">
      <w:pPr>
        <w:pStyle w:val="6"/>
        <w:spacing w:line="269" w:lineRule="exact"/>
        <w:ind w:left="1008" w:firstLine="0"/>
      </w:pPr>
      <w:r>
        <w:t>Виды</w:t>
      </w:r>
      <w:r>
        <w:rPr>
          <w:spacing w:val="-2"/>
        </w:rPr>
        <w:t xml:space="preserve"> </w:t>
      </w:r>
      <w:r>
        <w:t>деятельности</w:t>
      </w:r>
      <w:r>
        <w:rPr>
          <w:spacing w:val="-2"/>
        </w:rPr>
        <w:t xml:space="preserve"> обучающихся:</w:t>
      </w:r>
    </w:p>
    <w:p w14:paraId="00C7AEAB">
      <w:pPr>
        <w:pStyle w:val="6"/>
        <w:spacing w:before="2" w:line="244" w:lineRule="auto"/>
        <w:ind w:right="384"/>
      </w:pPr>
      <w:r>
        <w:t>сопоставление тенденций сохранения и переосмысления религиозной традиции в культуре XX–XXI веков;</w:t>
      </w:r>
    </w:p>
    <w:p w14:paraId="55E95F96">
      <w:pPr>
        <w:pStyle w:val="6"/>
        <w:spacing w:line="244" w:lineRule="auto"/>
        <w:ind w:right="384"/>
      </w:pPr>
      <w:r>
        <w:t xml:space="preserve">исполнение музыки духовного содержания, сочиненной современными </w:t>
      </w:r>
      <w:r>
        <w:rPr>
          <w:spacing w:val="-2"/>
        </w:rPr>
        <w:t>композиторами;</w:t>
      </w:r>
    </w:p>
    <w:p w14:paraId="066A7C68">
      <w:pPr>
        <w:pStyle w:val="6"/>
        <w:spacing w:line="269"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7F88A5A7">
      <w:pPr>
        <w:pStyle w:val="6"/>
        <w:spacing w:before="2" w:line="244" w:lineRule="auto"/>
        <w:ind w:right="381"/>
      </w:pPr>
      <w:r>
        <w:t xml:space="preserve">исследовательские и творческие проекты по теме «Музыка и религия в наше </w:t>
      </w:r>
      <w:r>
        <w:rPr>
          <w:spacing w:val="-2"/>
        </w:rPr>
        <w:t>время»;</w:t>
      </w:r>
    </w:p>
    <w:p w14:paraId="1A644844">
      <w:pPr>
        <w:pStyle w:val="6"/>
        <w:spacing w:line="269" w:lineRule="exact"/>
        <w:ind w:left="1008" w:firstLine="0"/>
      </w:pPr>
      <w:r>
        <w:t>посещение</w:t>
      </w:r>
      <w:r>
        <w:rPr>
          <w:spacing w:val="-14"/>
        </w:rPr>
        <w:t xml:space="preserve"> </w:t>
      </w:r>
      <w:r>
        <w:t>концерта</w:t>
      </w:r>
      <w:r>
        <w:rPr>
          <w:spacing w:val="-15"/>
        </w:rPr>
        <w:t xml:space="preserve"> </w:t>
      </w:r>
      <w:r>
        <w:t>духовной</w:t>
      </w:r>
      <w:r>
        <w:rPr>
          <w:spacing w:val="-13"/>
        </w:rPr>
        <w:t xml:space="preserve"> </w:t>
      </w:r>
      <w:r>
        <w:rPr>
          <w:spacing w:val="-2"/>
        </w:rPr>
        <w:t>музыки.</w:t>
      </w:r>
    </w:p>
    <w:p w14:paraId="414207B7">
      <w:pPr>
        <w:pStyle w:val="6"/>
        <w:spacing w:line="244" w:lineRule="auto"/>
        <w:ind w:left="1008" w:right="4285" w:firstLine="0"/>
      </w:pPr>
      <w:r>
        <w:t>Модуль</w:t>
      </w:r>
      <w:r>
        <w:rPr>
          <w:spacing w:val="-8"/>
        </w:rPr>
        <w:t xml:space="preserve"> </w:t>
      </w:r>
      <w:r>
        <w:t>№</w:t>
      </w:r>
      <w:r>
        <w:rPr>
          <w:spacing w:val="-8"/>
        </w:rPr>
        <w:t xml:space="preserve"> </w:t>
      </w:r>
      <w:r>
        <w:t>7</w:t>
      </w:r>
      <w:r>
        <w:rPr>
          <w:spacing w:val="-8"/>
        </w:rPr>
        <w:t xml:space="preserve"> </w:t>
      </w:r>
      <w:r>
        <w:t>«Жанры</w:t>
      </w:r>
      <w:r>
        <w:rPr>
          <w:spacing w:val="-9"/>
        </w:rPr>
        <w:t xml:space="preserve"> </w:t>
      </w:r>
      <w:r>
        <w:t>музыкального</w:t>
      </w:r>
      <w:r>
        <w:rPr>
          <w:spacing w:val="-8"/>
        </w:rPr>
        <w:t xml:space="preserve"> </w:t>
      </w:r>
      <w:r>
        <w:t>искусства»</w:t>
      </w:r>
      <w:r>
        <w:rPr>
          <w:position w:val="8"/>
          <w:sz w:val="16"/>
        </w:rPr>
        <w:t>36</w:t>
      </w:r>
      <w:r>
        <w:t>. Камерная музыка (3–4 часа).</w:t>
      </w:r>
    </w:p>
    <w:p w14:paraId="6280830B">
      <w:pPr>
        <w:pStyle w:val="6"/>
        <w:spacing w:line="244" w:lineRule="auto"/>
        <w:ind w:right="38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0A9E48C4">
      <w:pPr>
        <w:pStyle w:val="6"/>
        <w:spacing w:line="269" w:lineRule="exact"/>
        <w:ind w:left="1008" w:firstLine="0"/>
      </w:pPr>
      <w:r>
        <w:t>Виды</w:t>
      </w:r>
      <w:r>
        <w:rPr>
          <w:spacing w:val="-2"/>
        </w:rPr>
        <w:t xml:space="preserve"> </w:t>
      </w:r>
      <w:r>
        <w:t>деятельности</w:t>
      </w:r>
      <w:r>
        <w:rPr>
          <w:spacing w:val="-2"/>
        </w:rPr>
        <w:t xml:space="preserve"> обучающихся:</w:t>
      </w:r>
    </w:p>
    <w:p w14:paraId="27359553">
      <w:pPr>
        <w:pStyle w:val="6"/>
        <w:spacing w:before="2" w:line="244" w:lineRule="auto"/>
        <w:ind w:right="376"/>
      </w:pPr>
      <w:r>
        <w:t>слушание</w:t>
      </w:r>
      <w:r>
        <w:rPr>
          <w:spacing w:val="80"/>
        </w:rPr>
        <w:t xml:space="preserve">  </w:t>
      </w:r>
      <w:r>
        <w:t>музыкальных</w:t>
      </w:r>
      <w:r>
        <w:rPr>
          <w:spacing w:val="80"/>
        </w:rPr>
        <w:t xml:space="preserve">  </w:t>
      </w:r>
      <w:r>
        <w:t>произведений</w:t>
      </w:r>
      <w:r>
        <w:rPr>
          <w:spacing w:val="80"/>
        </w:rPr>
        <w:t xml:space="preserve">  </w:t>
      </w:r>
      <w:r>
        <w:t>изучаемых</w:t>
      </w:r>
      <w:r>
        <w:rPr>
          <w:spacing w:val="80"/>
        </w:rPr>
        <w:t xml:space="preserve">  </w:t>
      </w:r>
      <w:r>
        <w:t>жанров,</w:t>
      </w:r>
      <w:r>
        <w:rPr>
          <w:spacing w:val="80"/>
        </w:rPr>
        <w:t xml:space="preserve">  </w:t>
      </w:r>
      <w:r>
        <w:t>(зарубежных</w:t>
      </w:r>
      <w:r>
        <w:rPr>
          <w:spacing w:val="80"/>
        </w:rPr>
        <w:t xml:space="preserve"> </w:t>
      </w:r>
      <w:r>
        <w:t xml:space="preserve">и русских композиторов), анализ выразительных средств, характеристика музыкального </w:t>
      </w:r>
      <w:r>
        <w:rPr>
          <w:spacing w:val="-2"/>
        </w:rPr>
        <w:t>образа;</w:t>
      </w:r>
    </w:p>
    <w:p w14:paraId="79BA6C48">
      <w:pPr>
        <w:pStyle w:val="6"/>
        <w:spacing w:line="244" w:lineRule="auto"/>
        <w:ind w:right="386"/>
      </w:pPr>
      <w:r>
        <w:t xml:space="preserve">определение на слух музыкальной формы и составление ее буквенной наглядной </w:t>
      </w:r>
      <w:r>
        <w:rPr>
          <w:spacing w:val="-2"/>
        </w:rPr>
        <w:t>схемы;</w:t>
      </w:r>
    </w:p>
    <w:p w14:paraId="61C892AF">
      <w:pPr>
        <w:pStyle w:val="6"/>
        <w:spacing w:line="244" w:lineRule="auto"/>
        <w:ind w:left="1008" w:right="581" w:firstLine="0"/>
      </w:pPr>
      <w:r>
        <w:t>разучивание</w:t>
      </w:r>
      <w:r>
        <w:rPr>
          <w:spacing w:val="-9"/>
        </w:rPr>
        <w:t xml:space="preserve"> </w:t>
      </w:r>
      <w:r>
        <w:t>и</w:t>
      </w:r>
      <w:r>
        <w:rPr>
          <w:spacing w:val="-10"/>
        </w:rPr>
        <w:t xml:space="preserve"> </w:t>
      </w:r>
      <w:r>
        <w:t>исполнение</w:t>
      </w:r>
      <w:r>
        <w:rPr>
          <w:spacing w:val="-10"/>
        </w:rPr>
        <w:t xml:space="preserve"> </w:t>
      </w:r>
      <w:r>
        <w:t>произведений</w:t>
      </w:r>
      <w:r>
        <w:rPr>
          <w:spacing w:val="-12"/>
        </w:rPr>
        <w:t xml:space="preserve"> </w:t>
      </w:r>
      <w:r>
        <w:t>вокальных</w:t>
      </w:r>
      <w:r>
        <w:rPr>
          <w:spacing w:val="-13"/>
        </w:rPr>
        <w:t xml:space="preserve"> </w:t>
      </w:r>
      <w:r>
        <w:t>и</w:t>
      </w:r>
      <w:r>
        <w:rPr>
          <w:spacing w:val="-10"/>
        </w:rPr>
        <w:t xml:space="preserve"> </w:t>
      </w:r>
      <w:r>
        <w:t>инструментальных</w:t>
      </w:r>
      <w:r>
        <w:rPr>
          <w:spacing w:val="-13"/>
        </w:rPr>
        <w:t xml:space="preserve"> </w:t>
      </w:r>
      <w:r>
        <w:t>жанров; на выбор или факультативно:</w:t>
      </w:r>
    </w:p>
    <w:p w14:paraId="5A704337">
      <w:pPr>
        <w:pStyle w:val="6"/>
        <w:spacing w:line="244" w:lineRule="auto"/>
        <w:ind w:right="377"/>
      </w:pPr>
      <w:r>
        <w:t>импровизация,</w:t>
      </w:r>
      <w:r>
        <w:rPr>
          <w:spacing w:val="-8"/>
        </w:rPr>
        <w:t xml:space="preserve"> </w:t>
      </w:r>
      <w:r>
        <w:t>сочинение</w:t>
      </w:r>
      <w:r>
        <w:rPr>
          <w:spacing w:val="-8"/>
        </w:rPr>
        <w:t xml:space="preserve"> </w:t>
      </w:r>
      <w:r>
        <w:t>кратких</w:t>
      </w:r>
      <w:r>
        <w:rPr>
          <w:spacing w:val="-9"/>
        </w:rPr>
        <w:t xml:space="preserve"> </w:t>
      </w:r>
      <w:r>
        <w:t>фрагментов</w:t>
      </w:r>
      <w:r>
        <w:rPr>
          <w:spacing w:val="-8"/>
        </w:rPr>
        <w:t xml:space="preserve"> </w:t>
      </w:r>
      <w:r>
        <w:t>с</w:t>
      </w:r>
      <w:r>
        <w:rPr>
          <w:spacing w:val="-8"/>
        </w:rPr>
        <w:t xml:space="preserve"> </w:t>
      </w:r>
      <w:r>
        <w:t>соблюдением</w:t>
      </w:r>
      <w:r>
        <w:rPr>
          <w:spacing w:val="-9"/>
        </w:rPr>
        <w:t xml:space="preserve"> </w:t>
      </w:r>
      <w:r>
        <w:t>основных</w:t>
      </w:r>
      <w:r>
        <w:rPr>
          <w:spacing w:val="-9"/>
        </w:rPr>
        <w:t xml:space="preserve"> </w:t>
      </w:r>
      <w:r>
        <w:t xml:space="preserve">признаков </w:t>
      </w:r>
      <w:r>
        <w:rPr>
          <w:spacing w:val="-2"/>
          <w:w w:val="105"/>
        </w:rPr>
        <w:t>жанра</w:t>
      </w:r>
      <w:r>
        <w:rPr>
          <w:spacing w:val="-15"/>
          <w:w w:val="105"/>
        </w:rPr>
        <w:t xml:space="preserve"> </w:t>
      </w:r>
      <w:r>
        <w:rPr>
          <w:spacing w:val="-2"/>
          <w:w w:val="105"/>
        </w:rPr>
        <w:t>(вокализ</w:t>
      </w:r>
      <w:r>
        <w:rPr>
          <w:spacing w:val="-14"/>
          <w:w w:val="105"/>
        </w:rPr>
        <w:t xml:space="preserve"> </w:t>
      </w:r>
      <w:r>
        <w:rPr>
          <w:spacing w:val="-2"/>
          <w:w w:val="105"/>
        </w:rPr>
        <w:t>пение</w:t>
      </w:r>
      <w:r>
        <w:rPr>
          <w:spacing w:val="-12"/>
          <w:w w:val="105"/>
        </w:rPr>
        <w:t xml:space="preserve"> </w:t>
      </w:r>
      <w:r>
        <w:rPr>
          <w:spacing w:val="-2"/>
          <w:w w:val="105"/>
        </w:rPr>
        <w:t>без</w:t>
      </w:r>
      <w:r>
        <w:rPr>
          <w:spacing w:val="-11"/>
          <w:w w:val="105"/>
        </w:rPr>
        <w:t xml:space="preserve"> </w:t>
      </w:r>
      <w:r>
        <w:rPr>
          <w:spacing w:val="-2"/>
          <w:w w:val="105"/>
        </w:rPr>
        <w:t>слов,</w:t>
      </w:r>
      <w:r>
        <w:rPr>
          <w:spacing w:val="-11"/>
          <w:w w:val="105"/>
        </w:rPr>
        <w:t xml:space="preserve"> </w:t>
      </w:r>
      <w:r>
        <w:rPr>
          <w:spacing w:val="-2"/>
          <w:w w:val="105"/>
        </w:rPr>
        <w:t>вальс</w:t>
      </w:r>
      <w:r>
        <w:rPr>
          <w:spacing w:val="-8"/>
          <w:w w:val="105"/>
        </w:rPr>
        <w:t xml:space="preserve"> </w:t>
      </w:r>
      <w:r>
        <w:rPr>
          <w:spacing w:val="-2"/>
          <w:w w:val="135"/>
        </w:rPr>
        <w:t>–</w:t>
      </w:r>
      <w:r>
        <w:rPr>
          <w:spacing w:val="-22"/>
          <w:w w:val="135"/>
        </w:rPr>
        <w:t xml:space="preserve"> </w:t>
      </w:r>
      <w:r>
        <w:rPr>
          <w:spacing w:val="-2"/>
          <w:w w:val="105"/>
        </w:rPr>
        <w:t>трехдольный</w:t>
      </w:r>
      <w:r>
        <w:rPr>
          <w:spacing w:val="-10"/>
          <w:w w:val="105"/>
        </w:rPr>
        <w:t xml:space="preserve"> </w:t>
      </w:r>
      <w:r>
        <w:rPr>
          <w:spacing w:val="-2"/>
          <w:w w:val="105"/>
        </w:rPr>
        <w:t>метр);</w:t>
      </w:r>
    </w:p>
    <w:p w14:paraId="140A75E4">
      <w:pPr>
        <w:pStyle w:val="6"/>
        <w:spacing w:line="269" w:lineRule="exact"/>
        <w:ind w:left="1008" w:firstLine="0"/>
      </w:pPr>
      <w:r>
        <w:t>индивидуальная</w:t>
      </w:r>
      <w:r>
        <w:rPr>
          <w:spacing w:val="-15"/>
        </w:rPr>
        <w:t xml:space="preserve"> </w:t>
      </w:r>
      <w:r>
        <w:t>или</w:t>
      </w:r>
      <w:r>
        <w:rPr>
          <w:spacing w:val="-15"/>
        </w:rPr>
        <w:t xml:space="preserve"> </w:t>
      </w:r>
      <w:r>
        <w:t>коллективная</w:t>
      </w:r>
      <w:r>
        <w:rPr>
          <w:spacing w:val="-14"/>
        </w:rPr>
        <w:t xml:space="preserve"> </w:t>
      </w:r>
      <w:r>
        <w:t>импровизация</w:t>
      </w:r>
      <w:r>
        <w:rPr>
          <w:spacing w:val="-15"/>
        </w:rPr>
        <w:t xml:space="preserve"> </w:t>
      </w:r>
      <w:r>
        <w:t>в</w:t>
      </w:r>
      <w:r>
        <w:rPr>
          <w:spacing w:val="-15"/>
        </w:rPr>
        <w:t xml:space="preserve"> </w:t>
      </w:r>
      <w:r>
        <w:t>заданной</w:t>
      </w:r>
      <w:r>
        <w:rPr>
          <w:spacing w:val="-15"/>
        </w:rPr>
        <w:t xml:space="preserve"> </w:t>
      </w:r>
      <w:r>
        <w:rPr>
          <w:spacing w:val="-2"/>
        </w:rPr>
        <w:t>форме;</w:t>
      </w:r>
    </w:p>
    <w:p w14:paraId="76583451">
      <w:pPr>
        <w:pStyle w:val="6"/>
        <w:spacing w:line="244" w:lineRule="auto"/>
        <w:ind w:right="384"/>
      </w:pPr>
      <w:r>
        <w:t>выражение</w:t>
      </w:r>
      <w:r>
        <w:rPr>
          <w:spacing w:val="80"/>
        </w:rPr>
        <w:t xml:space="preserve">  </w:t>
      </w:r>
      <w:r>
        <w:t>музыкального</w:t>
      </w:r>
      <w:r>
        <w:rPr>
          <w:spacing w:val="80"/>
        </w:rPr>
        <w:t xml:space="preserve">  </w:t>
      </w:r>
      <w:r>
        <w:t>образа</w:t>
      </w:r>
      <w:r>
        <w:rPr>
          <w:spacing w:val="80"/>
        </w:rPr>
        <w:t xml:space="preserve">  </w:t>
      </w:r>
      <w:r>
        <w:t>камерной</w:t>
      </w:r>
      <w:r>
        <w:rPr>
          <w:spacing w:val="80"/>
        </w:rPr>
        <w:t xml:space="preserve">  </w:t>
      </w:r>
      <w:r>
        <w:t>миниатюры</w:t>
      </w:r>
      <w:r>
        <w:rPr>
          <w:spacing w:val="80"/>
        </w:rPr>
        <w:t xml:space="preserve">  </w:t>
      </w:r>
      <w:r>
        <w:t>через</w:t>
      </w:r>
      <w:r>
        <w:rPr>
          <w:spacing w:val="80"/>
        </w:rPr>
        <w:t xml:space="preserve">  </w:t>
      </w:r>
      <w:r>
        <w:t>устный или письменный текст, рисунок, пластический этюд.</w:t>
      </w:r>
    </w:p>
    <w:p w14:paraId="07C71E07">
      <w:pPr>
        <w:pStyle w:val="6"/>
        <w:spacing w:line="270" w:lineRule="exact"/>
        <w:ind w:left="1008" w:firstLine="0"/>
      </w:pPr>
      <w:r>
        <w:t>Циклические формы</w:t>
      </w:r>
      <w:r>
        <w:rPr>
          <w:spacing w:val="-2"/>
        </w:rPr>
        <w:t xml:space="preserve"> </w:t>
      </w:r>
      <w:r>
        <w:t>и</w:t>
      </w:r>
      <w:r>
        <w:rPr>
          <w:spacing w:val="1"/>
        </w:rPr>
        <w:t xml:space="preserve"> </w:t>
      </w:r>
      <w:r>
        <w:t>жанры</w:t>
      </w:r>
      <w:r>
        <w:rPr>
          <w:spacing w:val="1"/>
        </w:rPr>
        <w:t xml:space="preserve"> </w:t>
      </w:r>
      <w:r>
        <w:t xml:space="preserve">(4–6 </w:t>
      </w:r>
      <w:r>
        <w:rPr>
          <w:spacing w:val="-2"/>
        </w:rPr>
        <w:t>часов).</w:t>
      </w:r>
    </w:p>
    <w:p w14:paraId="5D4E3C7A">
      <w:pPr>
        <w:pStyle w:val="6"/>
        <w:spacing w:before="1" w:line="244" w:lineRule="auto"/>
        <w:ind w:right="384"/>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74BCF3EE">
      <w:pPr>
        <w:pStyle w:val="6"/>
        <w:spacing w:before="121"/>
        <w:ind w:left="0" w:firstLine="0"/>
        <w:jc w:val="left"/>
        <w:rPr>
          <w:sz w:val="20"/>
        </w:rPr>
      </w:pPr>
      <w:r>
        <w:rPr>
          <w:sz w:val="20"/>
        </w:rPr>
        <mc:AlternateContent>
          <mc:Choice Requires="wps">
            <w:drawing>
              <wp:anchor distT="0" distB="0" distL="0" distR="0" simplePos="0" relativeHeight="251684864" behindDoc="1" locked="0" layoutInCell="1" allowOverlap="1">
                <wp:simplePos x="0" y="0"/>
                <wp:positionH relativeFrom="page">
                  <wp:posOffset>647700</wp:posOffset>
                </wp:positionH>
                <wp:positionV relativeFrom="paragraph">
                  <wp:posOffset>235585</wp:posOffset>
                </wp:positionV>
                <wp:extent cx="1829435" cy="9525"/>
                <wp:effectExtent l="0" t="0" r="0" b="0"/>
                <wp:wrapTopAndBottom/>
                <wp:docPr id="36" name="Graphic 36"/>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36" o:spid="_x0000_s1026" o:spt="100" style="position:absolute;left:0pt;margin-left:51pt;margin-top:18.55pt;height:0.75pt;width:144.05pt;mso-position-horizontal-relative:page;mso-wrap-distance-bottom:0pt;mso-wrap-distance-top:0pt;z-index:-251631616;mso-width-relative:page;mso-height-relative:page;" fillcolor="#000000" filled="t" stroked="f" coordsize="1829435,9525" o:gfxdata="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29&#10;O23XAAAACQEAAA8AAAAAAAAAAQAgAAAAIgAAAGRycy9kb3ducmV2LnhtbFBLAQIUABQAAAAIAIdO&#10;4kBYWTKLJAIAAN4EAAAOAAAAAAAAAAEAIAAAACYBAABkcnMvZTJvRG9jLnhtbFBLBQYAAAAABgAG&#10;AFkBAAC8BQAAAAA=&#10;" path="m1829054,0l0,0,0,9144,1829054,9144,1829054,0xe">
                <v:fill on="t" focussize="0,0"/>
                <v:stroke on="f"/>
                <v:imagedata o:title=""/>
                <o:lock v:ext="edit" aspectratio="f"/>
                <v:textbox inset="0mm,0mm,0mm,0mm"/>
                <w10:wrap type="topAndBottom"/>
              </v:shape>
            </w:pict>
          </mc:Fallback>
        </mc:AlternateContent>
      </w:r>
    </w:p>
    <w:p w14:paraId="2E6B6BD1">
      <w:pPr>
        <w:spacing w:before="99" w:line="244" w:lineRule="auto"/>
        <w:ind w:left="300" w:right="381" w:firstLine="0"/>
        <w:jc w:val="both"/>
        <w:rPr>
          <w:sz w:val="20"/>
        </w:rPr>
      </w:pPr>
      <w:r>
        <w:rPr>
          <w:rFonts w:ascii="Times New Roman" w:hAnsi="Times New Roman"/>
          <w:sz w:val="20"/>
          <w:vertAlign w:val="superscript"/>
        </w:rPr>
        <w:t>36</w:t>
      </w:r>
      <w:r>
        <w:rPr>
          <w:rFonts w:ascii="Times New Roman" w:hAnsi="Times New Roman"/>
          <w:sz w:val="20"/>
          <w:vertAlign w:val="baseline"/>
        </w:rPr>
        <w:t xml:space="preserve"> </w:t>
      </w:r>
      <w:r>
        <w:rPr>
          <w:sz w:val="20"/>
          <w:vertAlign w:val="baseline"/>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фольклорак творчеству русских композиторов, прослеживая продолжение и развитие круга национальных сюжетов, образов, интонаций.</w:t>
      </w:r>
    </w:p>
    <w:p w14:paraId="6C16660F">
      <w:pPr>
        <w:spacing w:after="0" w:line="244" w:lineRule="auto"/>
        <w:jc w:val="both"/>
        <w:rPr>
          <w:sz w:val="20"/>
        </w:rPr>
        <w:sectPr>
          <w:pgSz w:w="11920" w:h="16850"/>
          <w:pgMar w:top="1160" w:right="360" w:bottom="280" w:left="720" w:header="720" w:footer="720" w:gutter="0"/>
          <w:cols w:space="720" w:num="1"/>
        </w:sectPr>
      </w:pPr>
    </w:p>
    <w:p w14:paraId="26BCAF61">
      <w:pPr>
        <w:pStyle w:val="6"/>
        <w:spacing w:before="79"/>
        <w:ind w:left="1008" w:firstLine="0"/>
        <w:jc w:val="left"/>
      </w:pPr>
      <w:r>
        <w:t>Виды</w:t>
      </w:r>
      <w:r>
        <w:rPr>
          <w:spacing w:val="-2"/>
        </w:rPr>
        <w:t xml:space="preserve"> </w:t>
      </w:r>
      <w:r>
        <w:t>деятельности</w:t>
      </w:r>
      <w:r>
        <w:rPr>
          <w:spacing w:val="-2"/>
        </w:rPr>
        <w:t xml:space="preserve"> обучающихся:</w:t>
      </w:r>
    </w:p>
    <w:p w14:paraId="5AD217C2">
      <w:pPr>
        <w:pStyle w:val="6"/>
        <w:tabs>
          <w:tab w:val="left" w:pos="2663"/>
          <w:tab w:val="left" w:pos="3166"/>
          <w:tab w:val="left" w:pos="4364"/>
          <w:tab w:val="left" w:pos="5935"/>
          <w:tab w:val="left" w:pos="7798"/>
          <w:tab w:val="left" w:pos="9311"/>
        </w:tabs>
        <w:spacing w:before="5" w:line="244" w:lineRule="auto"/>
        <w:ind w:right="385"/>
        <w:jc w:val="left"/>
      </w:pPr>
      <w:r>
        <w:rPr>
          <w:spacing w:val="-2"/>
        </w:rPr>
        <w:t>знакомство</w:t>
      </w:r>
      <w:r>
        <w:tab/>
      </w:r>
      <w:r>
        <w:rPr>
          <w:spacing w:val="-10"/>
        </w:rPr>
        <w:t>с</w:t>
      </w:r>
      <w:r>
        <w:tab/>
      </w:r>
      <w:r>
        <w:rPr>
          <w:spacing w:val="-2"/>
        </w:rPr>
        <w:t>циклом</w:t>
      </w:r>
      <w:r>
        <w:tab/>
      </w:r>
      <w:r>
        <w:rPr>
          <w:spacing w:val="-2"/>
        </w:rPr>
        <w:t>миниатюр,</w:t>
      </w:r>
      <w:r>
        <w:tab/>
      </w:r>
      <w:r>
        <w:rPr>
          <w:spacing w:val="-2"/>
        </w:rPr>
        <w:t>определение</w:t>
      </w:r>
      <w:r>
        <w:tab/>
      </w:r>
      <w:r>
        <w:rPr>
          <w:spacing w:val="-2"/>
        </w:rPr>
        <w:t>принципа,</w:t>
      </w:r>
      <w:r>
        <w:tab/>
      </w:r>
      <w:r>
        <w:rPr>
          <w:spacing w:val="-2"/>
        </w:rPr>
        <w:t xml:space="preserve">основного </w:t>
      </w:r>
      <w:r>
        <w:t>художественного замысла цикла;</w:t>
      </w:r>
    </w:p>
    <w:p w14:paraId="68E05791">
      <w:pPr>
        <w:pStyle w:val="6"/>
        <w:spacing w:line="244" w:lineRule="auto"/>
        <w:ind w:left="1008" w:right="2997" w:firstLine="0"/>
        <w:jc w:val="left"/>
      </w:pPr>
      <w:r>
        <w:t>разучивание</w:t>
      </w:r>
      <w:r>
        <w:rPr>
          <w:spacing w:val="-13"/>
        </w:rPr>
        <w:t xml:space="preserve"> </w:t>
      </w:r>
      <w:r>
        <w:t>и</w:t>
      </w:r>
      <w:r>
        <w:rPr>
          <w:spacing w:val="-14"/>
        </w:rPr>
        <w:t xml:space="preserve"> </w:t>
      </w:r>
      <w:r>
        <w:t>исполнение</w:t>
      </w:r>
      <w:r>
        <w:rPr>
          <w:spacing w:val="-14"/>
        </w:rPr>
        <w:t xml:space="preserve"> </w:t>
      </w:r>
      <w:r>
        <w:t>небольшого</w:t>
      </w:r>
      <w:r>
        <w:rPr>
          <w:spacing w:val="-14"/>
        </w:rPr>
        <w:t xml:space="preserve"> </w:t>
      </w:r>
      <w:r>
        <w:t>вокального</w:t>
      </w:r>
      <w:r>
        <w:rPr>
          <w:spacing w:val="-14"/>
        </w:rPr>
        <w:t xml:space="preserve"> </w:t>
      </w:r>
      <w:r>
        <w:t>цикла; знакомство со строением сонатной формы;</w:t>
      </w:r>
    </w:p>
    <w:p w14:paraId="1D4736A7">
      <w:pPr>
        <w:pStyle w:val="6"/>
        <w:spacing w:line="237" w:lineRule="auto"/>
        <w:ind w:left="1008" w:right="1395" w:firstLine="0"/>
        <w:jc w:val="left"/>
        <w:rPr>
          <w:rFonts w:ascii="Arial" w:hAnsi="Arial"/>
          <w:i/>
        </w:rPr>
      </w:pPr>
      <w:r>
        <w:t>определение</w:t>
      </w:r>
      <w:r>
        <w:rPr>
          <w:spacing w:val="-7"/>
        </w:rPr>
        <w:t xml:space="preserve"> </w:t>
      </w:r>
      <w:r>
        <w:t>на</w:t>
      </w:r>
      <w:r>
        <w:rPr>
          <w:spacing w:val="-5"/>
        </w:rPr>
        <w:t xml:space="preserve"> </w:t>
      </w:r>
      <w:r>
        <w:t>слух</w:t>
      </w:r>
      <w:r>
        <w:rPr>
          <w:spacing w:val="-5"/>
        </w:rPr>
        <w:t xml:space="preserve"> </w:t>
      </w:r>
      <w:r>
        <w:t>основных</w:t>
      </w:r>
      <w:r>
        <w:rPr>
          <w:spacing w:val="-8"/>
        </w:rPr>
        <w:t xml:space="preserve"> </w:t>
      </w:r>
      <w:r>
        <w:t>партий-тем</w:t>
      </w:r>
      <w:r>
        <w:rPr>
          <w:spacing w:val="-7"/>
        </w:rPr>
        <w:t xml:space="preserve"> </w:t>
      </w:r>
      <w:r>
        <w:t>в</w:t>
      </w:r>
      <w:r>
        <w:rPr>
          <w:spacing w:val="-6"/>
        </w:rPr>
        <w:t xml:space="preserve"> </w:t>
      </w:r>
      <w:r>
        <w:t>одной</w:t>
      </w:r>
      <w:r>
        <w:rPr>
          <w:spacing w:val="-5"/>
        </w:rPr>
        <w:t xml:space="preserve"> </w:t>
      </w:r>
      <w:r>
        <w:t>из</w:t>
      </w:r>
      <w:r>
        <w:rPr>
          <w:spacing w:val="-7"/>
        </w:rPr>
        <w:t xml:space="preserve"> </w:t>
      </w:r>
      <w:r>
        <w:t>классических</w:t>
      </w:r>
      <w:r>
        <w:rPr>
          <w:spacing w:val="-8"/>
        </w:rPr>
        <w:t xml:space="preserve"> </w:t>
      </w:r>
      <w:r>
        <w:t>сонат; на выбор или факультативно</w:t>
      </w:r>
      <w:r>
        <w:rPr>
          <w:rFonts w:ascii="Arial" w:hAnsi="Arial"/>
          <w:i/>
        </w:rPr>
        <w:t>:</w:t>
      </w:r>
    </w:p>
    <w:p w14:paraId="4DDCB877">
      <w:pPr>
        <w:pStyle w:val="6"/>
        <w:spacing w:before="6"/>
        <w:ind w:left="1008" w:firstLine="0"/>
        <w:jc w:val="left"/>
      </w:pPr>
      <w:r>
        <w:t>посещение</w:t>
      </w:r>
      <w:r>
        <w:rPr>
          <w:spacing w:val="-8"/>
        </w:rPr>
        <w:t xml:space="preserve"> </w:t>
      </w:r>
      <w:r>
        <w:t>концерта</w:t>
      </w:r>
      <w:r>
        <w:rPr>
          <w:spacing w:val="-9"/>
        </w:rPr>
        <w:t xml:space="preserve"> </w:t>
      </w:r>
      <w:r>
        <w:t>(в</w:t>
      </w:r>
      <w:r>
        <w:rPr>
          <w:spacing w:val="-8"/>
        </w:rPr>
        <w:t xml:space="preserve"> </w:t>
      </w:r>
      <w:r>
        <w:t>том</w:t>
      </w:r>
      <w:r>
        <w:rPr>
          <w:spacing w:val="-8"/>
        </w:rPr>
        <w:t xml:space="preserve"> </w:t>
      </w:r>
      <w:r>
        <w:t>числе</w:t>
      </w:r>
      <w:r>
        <w:rPr>
          <w:spacing w:val="-7"/>
        </w:rPr>
        <w:t xml:space="preserve"> </w:t>
      </w:r>
      <w:r>
        <w:rPr>
          <w:spacing w:val="-2"/>
        </w:rPr>
        <w:t>виртуального);</w:t>
      </w:r>
    </w:p>
    <w:p w14:paraId="1FE11734">
      <w:pPr>
        <w:pStyle w:val="6"/>
        <w:tabs>
          <w:tab w:val="left" w:pos="3185"/>
          <w:tab w:val="left" w:pos="4409"/>
          <w:tab w:val="left" w:pos="6047"/>
          <w:tab w:val="left" w:pos="6385"/>
          <w:tab w:val="left" w:pos="8279"/>
          <w:tab w:val="left" w:pos="9504"/>
        </w:tabs>
        <w:spacing w:before="4" w:line="244" w:lineRule="auto"/>
        <w:ind w:right="384"/>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4"/>
        </w:rPr>
        <w:t xml:space="preserve">(сколько </w:t>
      </w:r>
      <w:r>
        <w:t>в них частей, как они называются, когда могут звучать аплодисменты);</w:t>
      </w:r>
    </w:p>
    <w:p w14:paraId="5B06E323">
      <w:pPr>
        <w:pStyle w:val="6"/>
        <w:spacing w:line="244" w:lineRule="auto"/>
        <w:ind w:left="1008" w:right="2997" w:firstLine="0"/>
        <w:jc w:val="left"/>
      </w:pPr>
      <w:r>
        <w:t>последующее</w:t>
      </w:r>
      <w:r>
        <w:rPr>
          <w:spacing w:val="-11"/>
        </w:rPr>
        <w:t xml:space="preserve"> </w:t>
      </w:r>
      <w:r>
        <w:t>составление</w:t>
      </w:r>
      <w:r>
        <w:rPr>
          <w:spacing w:val="-9"/>
        </w:rPr>
        <w:t xml:space="preserve"> </w:t>
      </w:r>
      <w:r>
        <w:t>рецензии</w:t>
      </w:r>
      <w:r>
        <w:rPr>
          <w:spacing w:val="-11"/>
        </w:rPr>
        <w:t xml:space="preserve"> </w:t>
      </w:r>
      <w:r>
        <w:t>на</w:t>
      </w:r>
      <w:r>
        <w:rPr>
          <w:spacing w:val="-11"/>
        </w:rPr>
        <w:t xml:space="preserve"> </w:t>
      </w:r>
      <w:r>
        <w:t>концерт. Симфоническая музыка (4–6 часов).</w:t>
      </w:r>
    </w:p>
    <w:p w14:paraId="7B17F027">
      <w:pPr>
        <w:pStyle w:val="6"/>
        <w:spacing w:line="244" w:lineRule="auto"/>
        <w:ind w:left="1008" w:firstLine="0"/>
        <w:jc w:val="left"/>
      </w:pPr>
      <w:r>
        <w:t>Содержание:</w:t>
      </w:r>
      <w:r>
        <w:rPr>
          <w:spacing w:val="-15"/>
        </w:rPr>
        <w:t xml:space="preserve"> </w:t>
      </w:r>
      <w:r>
        <w:t>Одночастные</w:t>
      </w:r>
      <w:r>
        <w:rPr>
          <w:spacing w:val="-15"/>
        </w:rPr>
        <w:t xml:space="preserve"> </w:t>
      </w:r>
      <w:r>
        <w:t>симфонические</w:t>
      </w:r>
      <w:r>
        <w:rPr>
          <w:spacing w:val="-15"/>
        </w:rPr>
        <w:t xml:space="preserve"> </w:t>
      </w:r>
      <w:r>
        <w:t>жанры</w:t>
      </w:r>
      <w:r>
        <w:rPr>
          <w:spacing w:val="-16"/>
        </w:rPr>
        <w:t xml:space="preserve"> </w:t>
      </w:r>
      <w:r>
        <w:t>(увертюра,</w:t>
      </w:r>
      <w:r>
        <w:rPr>
          <w:spacing w:val="-16"/>
        </w:rPr>
        <w:t xml:space="preserve"> </w:t>
      </w:r>
      <w:r>
        <w:t>картина).</w:t>
      </w:r>
      <w:r>
        <w:rPr>
          <w:spacing w:val="-15"/>
        </w:rPr>
        <w:t xml:space="preserve"> </w:t>
      </w:r>
      <w:r>
        <w:t>Симфония. Виды деятельности обучающихся:</w:t>
      </w:r>
    </w:p>
    <w:p w14:paraId="6023D812">
      <w:pPr>
        <w:pStyle w:val="6"/>
        <w:tabs>
          <w:tab w:val="left" w:pos="2533"/>
          <w:tab w:val="left" w:pos="2907"/>
          <w:tab w:val="left" w:pos="4380"/>
          <w:tab w:val="left" w:pos="6403"/>
          <w:tab w:val="left" w:pos="7531"/>
          <w:tab w:val="left" w:pos="9267"/>
        </w:tabs>
        <w:spacing w:line="244" w:lineRule="auto"/>
        <w:ind w:right="384"/>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14:paraId="48460936">
      <w:pPr>
        <w:pStyle w:val="6"/>
        <w:tabs>
          <w:tab w:val="left" w:pos="2279"/>
          <w:tab w:val="left" w:pos="3572"/>
          <w:tab w:val="left" w:pos="4205"/>
          <w:tab w:val="left" w:pos="5892"/>
          <w:tab w:val="left" w:pos="7549"/>
          <w:tab w:val="left" w:pos="8928"/>
        </w:tabs>
        <w:spacing w:line="244" w:lineRule="auto"/>
        <w:ind w:right="382"/>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w:t>
      </w:r>
      <w:r>
        <w:rPr>
          <w:spacing w:val="-7"/>
        </w:rPr>
        <w:t xml:space="preserve"> </w:t>
      </w:r>
      <w:r>
        <w:t>наблюдение</w:t>
      </w:r>
      <w:r>
        <w:rPr>
          <w:spacing w:val="-7"/>
        </w:rPr>
        <w:t xml:space="preserve"> </w:t>
      </w:r>
      <w:r>
        <w:t>за</w:t>
      </w:r>
      <w:r>
        <w:rPr>
          <w:spacing w:val="-7"/>
        </w:rPr>
        <w:t xml:space="preserve"> </w:t>
      </w:r>
      <w:r>
        <w:t>процессом</w:t>
      </w:r>
      <w:r>
        <w:rPr>
          <w:spacing w:val="-7"/>
        </w:rPr>
        <w:t xml:space="preserve"> </w:t>
      </w:r>
      <w:r>
        <w:t>развертывания</w:t>
      </w:r>
      <w:r>
        <w:rPr>
          <w:spacing w:val="-8"/>
        </w:rPr>
        <w:t xml:space="preserve"> </w:t>
      </w:r>
      <w:r>
        <w:t>музыкального</w:t>
      </w:r>
      <w:r>
        <w:rPr>
          <w:spacing w:val="-7"/>
        </w:rPr>
        <w:t xml:space="preserve"> </w:t>
      </w:r>
      <w:r>
        <w:t>повествования;</w:t>
      </w:r>
    </w:p>
    <w:p w14:paraId="36E2CC62">
      <w:pPr>
        <w:pStyle w:val="6"/>
        <w:spacing w:line="267" w:lineRule="exact"/>
        <w:ind w:left="1008" w:firstLine="0"/>
        <w:jc w:val="left"/>
      </w:pPr>
      <w:r>
        <w:rPr>
          <w:spacing w:val="-4"/>
        </w:rPr>
        <w:t>образно-тематический</w:t>
      </w:r>
      <w:r>
        <w:rPr>
          <w:spacing w:val="21"/>
        </w:rPr>
        <w:t xml:space="preserve"> </w:t>
      </w:r>
      <w:r>
        <w:rPr>
          <w:spacing w:val="-4"/>
        </w:rPr>
        <w:t>конспект;</w:t>
      </w:r>
    </w:p>
    <w:p w14:paraId="342EF6FD">
      <w:pPr>
        <w:pStyle w:val="6"/>
        <w:tabs>
          <w:tab w:val="left" w:pos="2788"/>
          <w:tab w:val="left" w:pos="4807"/>
          <w:tab w:val="left" w:pos="6784"/>
          <w:tab w:val="left" w:pos="9007"/>
        </w:tabs>
        <w:spacing w:line="244" w:lineRule="auto"/>
        <w:ind w:right="386"/>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4"/>
        </w:rPr>
        <w:t xml:space="preserve">графическое </w:t>
      </w:r>
      <w:r>
        <w:t>моделирование,</w:t>
      </w:r>
      <w:r>
        <w:rPr>
          <w:spacing w:val="-7"/>
        </w:rPr>
        <w:t xml:space="preserve"> </w:t>
      </w:r>
      <w:r>
        <w:t>инструментальное</w:t>
      </w:r>
      <w:r>
        <w:rPr>
          <w:spacing w:val="-7"/>
        </w:rPr>
        <w:t xml:space="preserve"> </w:t>
      </w:r>
      <w:r>
        <w:t>музицирование)</w:t>
      </w:r>
      <w:r>
        <w:rPr>
          <w:spacing w:val="-8"/>
        </w:rPr>
        <w:t xml:space="preserve"> </w:t>
      </w:r>
      <w:r>
        <w:t>фрагментов</w:t>
      </w:r>
      <w:r>
        <w:rPr>
          <w:spacing w:val="-8"/>
        </w:rPr>
        <w:t xml:space="preserve"> </w:t>
      </w:r>
      <w:r>
        <w:t>симфонической</w:t>
      </w:r>
      <w:r>
        <w:rPr>
          <w:spacing w:val="-7"/>
        </w:rPr>
        <w:t xml:space="preserve"> </w:t>
      </w:r>
      <w:r>
        <w:t>музыки;</w:t>
      </w:r>
    </w:p>
    <w:p w14:paraId="3469CF8E">
      <w:pPr>
        <w:pStyle w:val="6"/>
        <w:spacing w:line="244" w:lineRule="auto"/>
        <w:ind w:left="1008" w:right="2148" w:firstLine="0"/>
        <w:jc w:val="left"/>
      </w:pPr>
      <w:r>
        <w:t>слушание</w:t>
      </w:r>
      <w:r>
        <w:rPr>
          <w:spacing w:val="-14"/>
        </w:rPr>
        <w:t xml:space="preserve"> </w:t>
      </w:r>
      <w:r>
        <w:t>целиком</w:t>
      </w:r>
      <w:r>
        <w:rPr>
          <w:spacing w:val="-14"/>
        </w:rPr>
        <w:t xml:space="preserve"> </w:t>
      </w:r>
      <w:r>
        <w:t>не</w:t>
      </w:r>
      <w:r>
        <w:rPr>
          <w:spacing w:val="-16"/>
        </w:rPr>
        <w:t xml:space="preserve"> </w:t>
      </w:r>
      <w:r>
        <w:t>менее</w:t>
      </w:r>
      <w:r>
        <w:rPr>
          <w:spacing w:val="-16"/>
        </w:rPr>
        <w:t xml:space="preserve"> </w:t>
      </w:r>
      <w:r>
        <w:t>одного</w:t>
      </w:r>
      <w:r>
        <w:rPr>
          <w:spacing w:val="-14"/>
        </w:rPr>
        <w:t xml:space="preserve"> </w:t>
      </w:r>
      <w:r>
        <w:t>симфонического</w:t>
      </w:r>
      <w:r>
        <w:rPr>
          <w:spacing w:val="-14"/>
        </w:rPr>
        <w:t xml:space="preserve"> </w:t>
      </w:r>
      <w:r>
        <w:t>произведения; на выбор или факультативно:</w:t>
      </w:r>
    </w:p>
    <w:p w14:paraId="6715A825">
      <w:pPr>
        <w:pStyle w:val="6"/>
        <w:tabs>
          <w:tab w:val="left" w:pos="3185"/>
          <w:tab w:val="left" w:pos="4411"/>
          <w:tab w:val="left" w:pos="6049"/>
          <w:tab w:val="left" w:pos="6387"/>
          <w:tab w:val="left" w:pos="8282"/>
          <w:tab w:val="left" w:pos="9507"/>
        </w:tabs>
        <w:spacing w:line="244" w:lineRule="auto"/>
        <w:ind w:left="1008" w:right="382" w:firstLine="0"/>
        <w:jc w:val="left"/>
      </w:pPr>
      <w:r>
        <w:t xml:space="preserve">посещение концерта (в том числе виртуального) симфонической музыки; </w:t>
      </w: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4"/>
        </w:rPr>
        <w:t>(сколько</w:t>
      </w:r>
    </w:p>
    <w:p w14:paraId="3D2528B2">
      <w:pPr>
        <w:pStyle w:val="6"/>
        <w:spacing w:line="244" w:lineRule="auto"/>
        <w:ind w:left="1008" w:right="1290" w:hanging="709"/>
        <w:jc w:val="left"/>
      </w:pPr>
      <w:r>
        <w:t>в</w:t>
      </w:r>
      <w:r>
        <w:rPr>
          <w:spacing w:val="-11"/>
        </w:rPr>
        <w:t xml:space="preserve"> </w:t>
      </w:r>
      <w:r>
        <w:t>них</w:t>
      </w:r>
      <w:r>
        <w:rPr>
          <w:spacing w:val="-13"/>
        </w:rPr>
        <w:t xml:space="preserve"> </w:t>
      </w:r>
      <w:r>
        <w:t>частей,</w:t>
      </w:r>
      <w:r>
        <w:rPr>
          <w:spacing w:val="-11"/>
        </w:rPr>
        <w:t xml:space="preserve"> </w:t>
      </w:r>
      <w:r>
        <w:t>как</w:t>
      </w:r>
      <w:r>
        <w:rPr>
          <w:spacing w:val="-12"/>
        </w:rPr>
        <w:t xml:space="preserve"> </w:t>
      </w:r>
      <w:r>
        <w:t>они</w:t>
      </w:r>
      <w:r>
        <w:rPr>
          <w:spacing w:val="-13"/>
        </w:rPr>
        <w:t xml:space="preserve"> </w:t>
      </w:r>
      <w:r>
        <w:t>называются,</w:t>
      </w:r>
      <w:r>
        <w:rPr>
          <w:spacing w:val="-11"/>
        </w:rPr>
        <w:t xml:space="preserve"> </w:t>
      </w:r>
      <w:r>
        <w:t>когда</w:t>
      </w:r>
      <w:r>
        <w:rPr>
          <w:spacing w:val="-11"/>
        </w:rPr>
        <w:t xml:space="preserve"> </w:t>
      </w:r>
      <w:r>
        <w:t>могут</w:t>
      </w:r>
      <w:r>
        <w:rPr>
          <w:spacing w:val="-11"/>
        </w:rPr>
        <w:t xml:space="preserve"> </w:t>
      </w:r>
      <w:r>
        <w:t>звучать</w:t>
      </w:r>
      <w:r>
        <w:rPr>
          <w:spacing w:val="-11"/>
        </w:rPr>
        <w:t xml:space="preserve"> </w:t>
      </w:r>
      <w:r>
        <w:t>аплодисменты); последующее составление рецензии на концерт.</w:t>
      </w:r>
    </w:p>
    <w:p w14:paraId="51082C35">
      <w:pPr>
        <w:pStyle w:val="6"/>
        <w:spacing w:line="269" w:lineRule="exact"/>
        <w:ind w:left="1008" w:firstLine="0"/>
      </w:pPr>
      <w:r>
        <w:t>Театральные</w:t>
      </w:r>
      <w:r>
        <w:rPr>
          <w:spacing w:val="17"/>
        </w:rPr>
        <w:t xml:space="preserve"> </w:t>
      </w:r>
      <w:r>
        <w:t>жанры</w:t>
      </w:r>
      <w:r>
        <w:rPr>
          <w:spacing w:val="14"/>
        </w:rPr>
        <w:t xml:space="preserve"> </w:t>
      </w:r>
      <w:r>
        <w:t>(4–6</w:t>
      </w:r>
      <w:r>
        <w:rPr>
          <w:spacing w:val="18"/>
        </w:rPr>
        <w:t xml:space="preserve"> </w:t>
      </w:r>
      <w:r>
        <w:rPr>
          <w:spacing w:val="-2"/>
        </w:rPr>
        <w:t>часов).</w:t>
      </w:r>
    </w:p>
    <w:p w14:paraId="3B6014C5">
      <w:pPr>
        <w:pStyle w:val="6"/>
        <w:spacing w:line="244" w:lineRule="auto"/>
        <w:ind w:right="375"/>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2404BAA6">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441AA5EA">
      <w:pPr>
        <w:pStyle w:val="6"/>
        <w:ind w:left="1008" w:firstLine="0"/>
      </w:pPr>
      <w:r>
        <w:t>знакомство</w:t>
      </w:r>
      <w:r>
        <w:rPr>
          <w:spacing w:val="-15"/>
        </w:rPr>
        <w:t xml:space="preserve"> </w:t>
      </w:r>
      <w:r>
        <w:t>с</w:t>
      </w:r>
      <w:r>
        <w:rPr>
          <w:spacing w:val="-15"/>
        </w:rPr>
        <w:t xml:space="preserve"> </w:t>
      </w:r>
      <w:r>
        <w:t>отдельными</w:t>
      </w:r>
      <w:r>
        <w:rPr>
          <w:spacing w:val="-14"/>
        </w:rPr>
        <w:t xml:space="preserve"> </w:t>
      </w:r>
      <w:r>
        <w:t>номерами</w:t>
      </w:r>
      <w:r>
        <w:rPr>
          <w:spacing w:val="-12"/>
        </w:rPr>
        <w:t xml:space="preserve"> </w:t>
      </w:r>
      <w:r>
        <w:t>из</w:t>
      </w:r>
      <w:r>
        <w:rPr>
          <w:spacing w:val="-14"/>
        </w:rPr>
        <w:t xml:space="preserve"> </w:t>
      </w:r>
      <w:r>
        <w:t>известных</w:t>
      </w:r>
      <w:r>
        <w:rPr>
          <w:spacing w:val="-16"/>
        </w:rPr>
        <w:t xml:space="preserve"> </w:t>
      </w:r>
      <w:r>
        <w:t>опер,</w:t>
      </w:r>
      <w:r>
        <w:rPr>
          <w:spacing w:val="-14"/>
        </w:rPr>
        <w:t xml:space="preserve"> </w:t>
      </w:r>
      <w:r>
        <w:rPr>
          <w:spacing w:val="-2"/>
        </w:rPr>
        <w:t>балетов;</w:t>
      </w:r>
    </w:p>
    <w:p w14:paraId="5CC948B2">
      <w:pPr>
        <w:pStyle w:val="6"/>
        <w:spacing w:before="3" w:line="244" w:lineRule="auto"/>
        <w:ind w:right="380"/>
      </w:pPr>
      <w:r>
        <w:t>разучивание и исполнение небольшого хорового фрагмента из оперы, слушание данного</w:t>
      </w:r>
      <w:r>
        <w:rPr>
          <w:spacing w:val="80"/>
        </w:rPr>
        <w:t xml:space="preserve">   </w:t>
      </w:r>
      <w:r>
        <w:t>хора</w:t>
      </w:r>
      <w:r>
        <w:rPr>
          <w:spacing w:val="58"/>
          <w:w w:val="150"/>
        </w:rPr>
        <w:t xml:space="preserve">   </w:t>
      </w:r>
      <w:r>
        <w:t>в</w:t>
      </w:r>
      <w:r>
        <w:rPr>
          <w:spacing w:val="80"/>
        </w:rPr>
        <w:t xml:space="preserve">   </w:t>
      </w:r>
      <w:r>
        <w:t>аудио-</w:t>
      </w:r>
      <w:r>
        <w:rPr>
          <w:spacing w:val="80"/>
        </w:rPr>
        <w:t xml:space="preserve">   </w:t>
      </w:r>
      <w:r>
        <w:t>или</w:t>
      </w:r>
      <w:r>
        <w:rPr>
          <w:spacing w:val="58"/>
          <w:w w:val="150"/>
        </w:rPr>
        <w:t xml:space="preserve">   </w:t>
      </w:r>
      <w:r>
        <w:t>видеозаписи,</w:t>
      </w:r>
      <w:r>
        <w:rPr>
          <w:spacing w:val="80"/>
        </w:rPr>
        <w:t xml:space="preserve">   </w:t>
      </w:r>
      <w:r>
        <w:t>сравнение</w:t>
      </w:r>
      <w:r>
        <w:rPr>
          <w:spacing w:val="80"/>
        </w:rPr>
        <w:t xml:space="preserve">   </w:t>
      </w:r>
      <w:r>
        <w:t>собственного</w:t>
      </w:r>
      <w:r>
        <w:rPr>
          <w:spacing w:val="40"/>
        </w:rPr>
        <w:t xml:space="preserve"> </w:t>
      </w:r>
      <w:r>
        <w:t>и профессионального исполнений;</w:t>
      </w:r>
    </w:p>
    <w:p w14:paraId="64319BE8">
      <w:pPr>
        <w:pStyle w:val="6"/>
        <w:spacing w:line="244" w:lineRule="auto"/>
        <w:ind w:right="375"/>
      </w:pPr>
      <w:r>
        <w:t xml:space="preserve">музыкальная викторина на материале изученных фрагментов музыкальных </w:t>
      </w:r>
      <w:r>
        <w:rPr>
          <w:spacing w:val="-2"/>
        </w:rPr>
        <w:t>спектаклей;</w:t>
      </w:r>
    </w:p>
    <w:p w14:paraId="334D385F">
      <w:pPr>
        <w:pStyle w:val="6"/>
        <w:spacing w:line="269" w:lineRule="exact"/>
        <w:ind w:left="1008" w:firstLine="0"/>
      </w:pPr>
      <w:r>
        <w:t>различение,</w:t>
      </w:r>
      <w:r>
        <w:rPr>
          <w:spacing w:val="-14"/>
        </w:rPr>
        <w:t xml:space="preserve"> </w:t>
      </w:r>
      <w:r>
        <w:t>определение</w:t>
      </w:r>
      <w:r>
        <w:rPr>
          <w:spacing w:val="-11"/>
        </w:rPr>
        <w:t xml:space="preserve"> </w:t>
      </w:r>
      <w:r>
        <w:t>на</w:t>
      </w:r>
      <w:r>
        <w:rPr>
          <w:spacing w:val="-12"/>
        </w:rPr>
        <w:t xml:space="preserve"> </w:t>
      </w:r>
      <w:r>
        <w:rPr>
          <w:spacing w:val="-4"/>
        </w:rPr>
        <w:t>слух:</w:t>
      </w:r>
    </w:p>
    <w:p w14:paraId="3B99DA6B">
      <w:pPr>
        <w:pStyle w:val="6"/>
        <w:spacing w:before="1" w:line="244" w:lineRule="auto"/>
        <w:ind w:left="1008" w:right="4822" w:firstLine="0"/>
        <w:jc w:val="left"/>
      </w:pPr>
      <w:r>
        <w:t>тембров голосов оперных певцов; оркестровых</w:t>
      </w:r>
      <w:r>
        <w:rPr>
          <w:spacing w:val="-16"/>
        </w:rPr>
        <w:t xml:space="preserve"> </w:t>
      </w:r>
      <w:r>
        <w:t>групп,</w:t>
      </w:r>
      <w:r>
        <w:rPr>
          <w:spacing w:val="-16"/>
        </w:rPr>
        <w:t xml:space="preserve"> </w:t>
      </w:r>
      <w:r>
        <w:t>тембров</w:t>
      </w:r>
      <w:r>
        <w:rPr>
          <w:spacing w:val="-16"/>
        </w:rPr>
        <w:t xml:space="preserve"> </w:t>
      </w:r>
      <w:r>
        <w:t>инструментов; типа номера (соло, дуэт, хор);</w:t>
      </w:r>
    </w:p>
    <w:p w14:paraId="78635A27">
      <w:pPr>
        <w:pStyle w:val="6"/>
        <w:spacing w:line="269" w:lineRule="exact"/>
        <w:ind w:left="1008" w:firstLine="0"/>
        <w:jc w:val="left"/>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70B4FD82">
      <w:pPr>
        <w:pStyle w:val="6"/>
        <w:spacing w:before="4"/>
        <w:ind w:left="1008" w:firstLine="0"/>
        <w:jc w:val="left"/>
      </w:pPr>
      <w:r>
        <w:t>посещение</w:t>
      </w:r>
      <w:r>
        <w:rPr>
          <w:spacing w:val="-4"/>
        </w:rPr>
        <w:t xml:space="preserve"> </w:t>
      </w:r>
      <w:r>
        <w:t>театра</w:t>
      </w:r>
      <w:r>
        <w:rPr>
          <w:spacing w:val="-5"/>
        </w:rPr>
        <w:t xml:space="preserve"> </w:t>
      </w:r>
      <w:r>
        <w:t>оперы</w:t>
      </w:r>
      <w:r>
        <w:rPr>
          <w:spacing w:val="-3"/>
        </w:rPr>
        <w:t xml:space="preserve"> </w:t>
      </w:r>
      <w:r>
        <w:t>и</w:t>
      </w:r>
      <w:r>
        <w:rPr>
          <w:spacing w:val="-4"/>
        </w:rPr>
        <w:t xml:space="preserve"> </w:t>
      </w:r>
      <w:r>
        <w:t>балета</w:t>
      </w:r>
      <w:r>
        <w:rPr>
          <w:spacing w:val="-2"/>
        </w:rPr>
        <w:t xml:space="preserve"> </w:t>
      </w:r>
      <w:r>
        <w:t>(в</w:t>
      </w:r>
      <w:r>
        <w:rPr>
          <w:spacing w:val="-5"/>
        </w:rPr>
        <w:t xml:space="preserve"> </w:t>
      </w:r>
      <w:r>
        <w:t>том</w:t>
      </w:r>
      <w:r>
        <w:rPr>
          <w:spacing w:val="-3"/>
        </w:rPr>
        <w:t xml:space="preserve"> </w:t>
      </w:r>
      <w:r>
        <w:t>числе</w:t>
      </w:r>
      <w:r>
        <w:rPr>
          <w:spacing w:val="-3"/>
        </w:rPr>
        <w:t xml:space="preserve"> </w:t>
      </w:r>
      <w:r>
        <w:rPr>
          <w:spacing w:val="-2"/>
        </w:rPr>
        <w:t>виртуального);</w:t>
      </w:r>
    </w:p>
    <w:p w14:paraId="2428E831">
      <w:pPr>
        <w:pStyle w:val="6"/>
        <w:spacing w:before="5" w:line="244" w:lineRule="auto"/>
        <w:jc w:val="left"/>
      </w:pPr>
      <w:r>
        <w:t>предварительное</w:t>
      </w:r>
      <w:r>
        <w:rPr>
          <w:spacing w:val="-13"/>
        </w:rPr>
        <w:t xml:space="preserve"> </w:t>
      </w:r>
      <w:r>
        <w:t>изучение</w:t>
      </w:r>
      <w:r>
        <w:rPr>
          <w:spacing w:val="-13"/>
        </w:rPr>
        <w:t xml:space="preserve"> </w:t>
      </w:r>
      <w:r>
        <w:t>информации</w:t>
      </w:r>
      <w:r>
        <w:rPr>
          <w:spacing w:val="-13"/>
        </w:rPr>
        <w:t xml:space="preserve"> </w:t>
      </w:r>
      <w:r>
        <w:t>о</w:t>
      </w:r>
      <w:r>
        <w:rPr>
          <w:spacing w:val="-16"/>
        </w:rPr>
        <w:t xml:space="preserve"> </w:t>
      </w:r>
      <w:r>
        <w:t>музыкальном</w:t>
      </w:r>
      <w:r>
        <w:rPr>
          <w:spacing w:val="-13"/>
        </w:rPr>
        <w:t xml:space="preserve"> </w:t>
      </w:r>
      <w:r>
        <w:t>спектакле</w:t>
      </w:r>
      <w:r>
        <w:rPr>
          <w:spacing w:val="-13"/>
        </w:rPr>
        <w:t xml:space="preserve"> </w:t>
      </w:r>
      <w:r>
        <w:t>(сюжет,</w:t>
      </w:r>
      <w:r>
        <w:rPr>
          <w:spacing w:val="-13"/>
        </w:rPr>
        <w:t xml:space="preserve"> </w:t>
      </w:r>
      <w:r>
        <w:t>главные герои и исполнители, наиболее яркие музыкальные номера);</w:t>
      </w:r>
    </w:p>
    <w:p w14:paraId="4D4754C4">
      <w:pPr>
        <w:pStyle w:val="6"/>
        <w:spacing w:line="244" w:lineRule="auto"/>
        <w:ind w:left="1008" w:right="3256" w:firstLine="0"/>
        <w:jc w:val="left"/>
      </w:pPr>
      <w:r>
        <w:t>последующее составление рецензии на спектакль. Модуль</w:t>
      </w:r>
      <w:r>
        <w:rPr>
          <w:spacing w:val="-8"/>
        </w:rPr>
        <w:t xml:space="preserve"> </w:t>
      </w:r>
      <w:r>
        <w:t>№</w:t>
      </w:r>
      <w:r>
        <w:rPr>
          <w:spacing w:val="-7"/>
        </w:rPr>
        <w:t xml:space="preserve"> </w:t>
      </w:r>
      <w:r>
        <w:t>8</w:t>
      </w:r>
      <w:r>
        <w:rPr>
          <w:spacing w:val="-7"/>
        </w:rPr>
        <w:t xml:space="preserve"> </w:t>
      </w:r>
      <w:r>
        <w:t>«Связь</w:t>
      </w:r>
      <w:r>
        <w:rPr>
          <w:spacing w:val="-8"/>
        </w:rPr>
        <w:t xml:space="preserve"> </w:t>
      </w:r>
      <w:r>
        <w:t>музыки</w:t>
      </w:r>
      <w:r>
        <w:rPr>
          <w:spacing w:val="-7"/>
        </w:rPr>
        <w:t xml:space="preserve"> </w:t>
      </w:r>
      <w:r>
        <w:t>с</w:t>
      </w:r>
      <w:r>
        <w:rPr>
          <w:spacing w:val="-8"/>
        </w:rPr>
        <w:t xml:space="preserve"> </w:t>
      </w:r>
      <w:r>
        <w:t>другими</w:t>
      </w:r>
      <w:r>
        <w:rPr>
          <w:spacing w:val="-7"/>
        </w:rPr>
        <w:t xml:space="preserve"> </w:t>
      </w:r>
      <w:r>
        <w:t>видами</w:t>
      </w:r>
      <w:r>
        <w:rPr>
          <w:spacing w:val="-7"/>
        </w:rPr>
        <w:t xml:space="preserve"> </w:t>
      </w:r>
      <w:r>
        <w:t>искусства». Музыка и литература (3–4 часа).</w:t>
      </w:r>
    </w:p>
    <w:p w14:paraId="0B3C127A">
      <w:pPr>
        <w:pStyle w:val="6"/>
        <w:tabs>
          <w:tab w:val="left" w:pos="2539"/>
          <w:tab w:val="left" w:pos="4521"/>
          <w:tab w:val="left" w:pos="6731"/>
          <w:tab w:val="left" w:pos="8775"/>
        </w:tabs>
        <w:spacing w:line="244" w:lineRule="auto"/>
        <w:ind w:right="382"/>
      </w:pPr>
      <w:r>
        <w:t xml:space="preserve">Единство слова и музыки в вокальных жанрах (песня, романс, кантата, ноктюрн, </w:t>
      </w:r>
      <w:r>
        <w:rPr>
          <w:spacing w:val="-2"/>
        </w:rPr>
        <w:t>баркарола,</w:t>
      </w:r>
      <w:r>
        <w:tab/>
      </w:r>
      <w:r>
        <w:rPr>
          <w:spacing w:val="-2"/>
        </w:rPr>
        <w:t>былина).</w:t>
      </w:r>
      <w:r>
        <w:tab/>
      </w:r>
      <w:r>
        <w:rPr>
          <w:spacing w:val="-2"/>
        </w:rPr>
        <w:t>Интонации</w:t>
      </w:r>
      <w:r>
        <w:tab/>
      </w:r>
      <w:r>
        <w:rPr>
          <w:spacing w:val="-2"/>
        </w:rPr>
        <w:t>рассказа,</w:t>
      </w:r>
      <w:r>
        <w:tab/>
      </w:r>
      <w:r>
        <w:rPr>
          <w:spacing w:val="-2"/>
        </w:rPr>
        <w:t xml:space="preserve">повествования </w:t>
      </w:r>
      <w:r>
        <w:t>в инструментальной музыке (поэма, баллада). Программная музыка.</w:t>
      </w:r>
    </w:p>
    <w:p w14:paraId="10CDA693">
      <w:pPr>
        <w:pStyle w:val="6"/>
        <w:spacing w:after="0" w:line="244" w:lineRule="auto"/>
        <w:sectPr>
          <w:pgSz w:w="11920" w:h="16850"/>
          <w:pgMar w:top="1160" w:right="360" w:bottom="280" w:left="720" w:header="720" w:footer="720" w:gutter="0"/>
          <w:cols w:space="720" w:num="1"/>
        </w:sectPr>
      </w:pPr>
    </w:p>
    <w:p w14:paraId="44B11F6A">
      <w:pPr>
        <w:pStyle w:val="6"/>
        <w:spacing w:before="79"/>
        <w:ind w:left="1008" w:firstLine="0"/>
        <w:jc w:val="left"/>
      </w:pPr>
      <w:r>
        <w:t>Виды</w:t>
      </w:r>
      <w:r>
        <w:rPr>
          <w:spacing w:val="-2"/>
        </w:rPr>
        <w:t xml:space="preserve"> </w:t>
      </w:r>
      <w:r>
        <w:t>деятельности</w:t>
      </w:r>
      <w:r>
        <w:rPr>
          <w:spacing w:val="-2"/>
        </w:rPr>
        <w:t xml:space="preserve"> обучающихся:</w:t>
      </w:r>
    </w:p>
    <w:p w14:paraId="615AC615">
      <w:pPr>
        <w:pStyle w:val="6"/>
        <w:spacing w:before="5"/>
        <w:ind w:left="1008" w:firstLine="0"/>
        <w:jc w:val="left"/>
      </w:pPr>
      <w:r>
        <w:rPr>
          <w:spacing w:val="-2"/>
        </w:rPr>
        <w:t>знакомство</w:t>
      </w:r>
      <w:r>
        <w:rPr>
          <w:spacing w:val="-3"/>
        </w:rPr>
        <w:t xml:space="preserve"> </w:t>
      </w:r>
      <w:r>
        <w:rPr>
          <w:spacing w:val="-2"/>
        </w:rPr>
        <w:t>с образцами вокальной</w:t>
      </w:r>
      <w:r>
        <w:rPr>
          <w:spacing w:val="-5"/>
        </w:rPr>
        <w:t xml:space="preserve"> </w:t>
      </w:r>
      <w:r>
        <w:rPr>
          <w:spacing w:val="-2"/>
        </w:rPr>
        <w:t>и инструментальной музыки;</w:t>
      </w:r>
    </w:p>
    <w:p w14:paraId="0931B98A">
      <w:pPr>
        <w:pStyle w:val="6"/>
        <w:tabs>
          <w:tab w:val="left" w:pos="1818"/>
          <w:tab w:val="left" w:pos="3209"/>
          <w:tab w:val="left" w:pos="5197"/>
          <w:tab w:val="left" w:pos="5938"/>
          <w:tab w:val="left" w:pos="7874"/>
          <w:tab w:val="left" w:pos="8455"/>
        </w:tabs>
        <w:spacing w:before="4" w:line="244" w:lineRule="auto"/>
        <w:ind w:right="383"/>
        <w:jc w:val="right"/>
      </w:pPr>
      <w:r>
        <w:t>импровизация,</w:t>
      </w:r>
      <w:r>
        <w:rPr>
          <w:spacing w:val="-7"/>
        </w:rPr>
        <w:t xml:space="preserve"> </w:t>
      </w:r>
      <w:r>
        <w:t>сочинение</w:t>
      </w:r>
      <w:r>
        <w:rPr>
          <w:spacing w:val="-7"/>
        </w:rPr>
        <w:t xml:space="preserve"> </w:t>
      </w:r>
      <w:r>
        <w:t>мелодий</w:t>
      </w:r>
      <w:r>
        <w:rPr>
          <w:spacing w:val="-7"/>
        </w:rPr>
        <w:t xml:space="preserve"> </w:t>
      </w:r>
      <w:r>
        <w:t>на</w:t>
      </w:r>
      <w:r>
        <w:rPr>
          <w:spacing w:val="-7"/>
        </w:rPr>
        <w:t xml:space="preserve"> </w:t>
      </w:r>
      <w:r>
        <w:t>основе</w:t>
      </w:r>
      <w:r>
        <w:rPr>
          <w:spacing w:val="-7"/>
        </w:rPr>
        <w:t xml:space="preserve"> </w:t>
      </w:r>
      <w:r>
        <w:t>стихотворных</w:t>
      </w:r>
      <w:r>
        <w:rPr>
          <w:spacing w:val="-10"/>
        </w:rPr>
        <w:t xml:space="preserve"> </w:t>
      </w:r>
      <w:r>
        <w:t>строк,</w:t>
      </w:r>
      <w:r>
        <w:rPr>
          <w:spacing w:val="-7"/>
        </w:rPr>
        <w:t xml:space="preserve"> </w:t>
      </w:r>
      <w:r>
        <w:t>сравнение</w:t>
      </w:r>
      <w:r>
        <w:rPr>
          <w:spacing w:val="-7"/>
        </w:rPr>
        <w:t xml:space="preserve"> </w:t>
      </w:r>
      <w:r>
        <w:t>своих вариантов</w:t>
      </w:r>
      <w:r>
        <w:rPr>
          <w:spacing w:val="-14"/>
        </w:rPr>
        <w:t xml:space="preserve"> </w:t>
      </w:r>
      <w:r>
        <w:t>с</w:t>
      </w:r>
      <w:r>
        <w:rPr>
          <w:spacing w:val="-11"/>
        </w:rPr>
        <w:t xml:space="preserve"> </w:t>
      </w:r>
      <w:r>
        <w:t>мелодиями,</w:t>
      </w:r>
      <w:r>
        <w:rPr>
          <w:spacing w:val="-11"/>
        </w:rPr>
        <w:t xml:space="preserve"> </w:t>
      </w:r>
      <w:r>
        <w:t>сочиненными</w:t>
      </w:r>
      <w:r>
        <w:rPr>
          <w:spacing w:val="-13"/>
        </w:rPr>
        <w:t xml:space="preserve"> </w:t>
      </w:r>
      <w:r>
        <w:t>композиторами</w:t>
      </w:r>
      <w:r>
        <w:rPr>
          <w:spacing w:val="-11"/>
        </w:rPr>
        <w:t xml:space="preserve"> </w:t>
      </w:r>
      <w:r>
        <w:t>(метод</w:t>
      </w:r>
      <w:r>
        <w:rPr>
          <w:spacing w:val="-14"/>
        </w:rPr>
        <w:t xml:space="preserve"> </w:t>
      </w:r>
      <w:r>
        <w:t>«Сочинение</w:t>
      </w:r>
      <w:r>
        <w:rPr>
          <w:spacing w:val="-11"/>
        </w:rPr>
        <w:t xml:space="preserve"> </w:t>
      </w:r>
      <w:r>
        <w:t xml:space="preserve">сочиненного»); </w:t>
      </w: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восприятия</w:t>
      </w:r>
    </w:p>
    <w:p w14:paraId="65B1E21D">
      <w:pPr>
        <w:pStyle w:val="6"/>
        <w:spacing w:line="244" w:lineRule="auto"/>
        <w:ind w:left="1008" w:right="5027" w:hanging="709"/>
      </w:pPr>
      <w:r>
        <w:rPr>
          <w:spacing w:val="-2"/>
        </w:rPr>
        <w:t xml:space="preserve">инструментального музыкального произведения; </w:t>
      </w:r>
      <w:r>
        <w:t>рисование образов программной музыки;</w:t>
      </w:r>
    </w:p>
    <w:p w14:paraId="2B09A531">
      <w:pPr>
        <w:pStyle w:val="6"/>
        <w:spacing w:line="244" w:lineRule="auto"/>
        <w:ind w:right="384"/>
      </w:pPr>
      <w:r>
        <w:t xml:space="preserve">музыкальная викторина на знание музыки, названий и авторов изученных </w:t>
      </w:r>
      <w:r>
        <w:rPr>
          <w:spacing w:val="-2"/>
        </w:rPr>
        <w:t>произведений.</w:t>
      </w:r>
    </w:p>
    <w:p w14:paraId="589C75F7">
      <w:pPr>
        <w:pStyle w:val="6"/>
        <w:spacing w:line="269" w:lineRule="exact"/>
        <w:ind w:left="1008" w:firstLine="0"/>
      </w:pPr>
      <w:r>
        <w:t>Музыка</w:t>
      </w:r>
      <w:r>
        <w:rPr>
          <w:spacing w:val="6"/>
        </w:rPr>
        <w:t xml:space="preserve"> </w:t>
      </w:r>
      <w:r>
        <w:t>и</w:t>
      </w:r>
      <w:r>
        <w:rPr>
          <w:spacing w:val="7"/>
        </w:rPr>
        <w:t xml:space="preserve"> </w:t>
      </w:r>
      <w:r>
        <w:t>живопись</w:t>
      </w:r>
      <w:r>
        <w:rPr>
          <w:spacing w:val="6"/>
        </w:rPr>
        <w:t xml:space="preserve"> </w:t>
      </w:r>
      <w:r>
        <w:t>(3–4</w:t>
      </w:r>
      <w:r>
        <w:rPr>
          <w:spacing w:val="7"/>
        </w:rPr>
        <w:t xml:space="preserve"> </w:t>
      </w:r>
      <w:r>
        <w:rPr>
          <w:spacing w:val="-2"/>
        </w:rPr>
        <w:t>часа).</w:t>
      </w:r>
    </w:p>
    <w:p w14:paraId="0C71EDBA">
      <w:pPr>
        <w:pStyle w:val="6"/>
        <w:spacing w:line="244" w:lineRule="auto"/>
        <w:ind w:right="376"/>
      </w:pPr>
      <w:r>
        <w:rPr>
          <w:w w:val="110"/>
        </w:rPr>
        <w:t xml:space="preserve">Содержание: Выразительные средства музыкального и изобразительного </w:t>
      </w:r>
      <w:r>
        <w:t xml:space="preserve">искусства. Аналогии: ритм, композиция, линия – мелодия, пятно – созвучие, колорит – тембр, светлотность – динамика. Программная музыка. Импрессионизм (на примере </w:t>
      </w:r>
      <w:r>
        <w:rPr>
          <w:w w:val="110"/>
        </w:rPr>
        <w:t>творчества</w:t>
      </w:r>
      <w:r>
        <w:rPr>
          <w:spacing w:val="62"/>
          <w:w w:val="110"/>
        </w:rPr>
        <w:t xml:space="preserve">   </w:t>
      </w:r>
      <w:r>
        <w:rPr>
          <w:w w:val="110"/>
        </w:rPr>
        <w:t>французских</w:t>
      </w:r>
      <w:r>
        <w:rPr>
          <w:spacing w:val="61"/>
          <w:w w:val="110"/>
        </w:rPr>
        <w:t xml:space="preserve">   </w:t>
      </w:r>
      <w:r>
        <w:rPr>
          <w:w w:val="110"/>
        </w:rPr>
        <w:t>клавесинистов,</w:t>
      </w:r>
      <w:r>
        <w:rPr>
          <w:spacing w:val="61"/>
          <w:w w:val="110"/>
        </w:rPr>
        <w:t xml:space="preserve">   </w:t>
      </w:r>
      <w:r>
        <w:rPr>
          <w:w w:val="110"/>
        </w:rPr>
        <w:t>К.</w:t>
      </w:r>
      <w:r>
        <w:rPr>
          <w:spacing w:val="61"/>
          <w:w w:val="110"/>
        </w:rPr>
        <w:t xml:space="preserve">   </w:t>
      </w:r>
      <w:r>
        <w:rPr>
          <w:w w:val="110"/>
        </w:rPr>
        <w:t>Дебюсси,</w:t>
      </w:r>
      <w:r>
        <w:rPr>
          <w:spacing w:val="61"/>
          <w:w w:val="110"/>
        </w:rPr>
        <w:t xml:space="preserve">   </w:t>
      </w:r>
      <w:r>
        <w:rPr>
          <w:w w:val="110"/>
        </w:rPr>
        <w:t>А.К.</w:t>
      </w:r>
      <w:r>
        <w:rPr>
          <w:spacing w:val="61"/>
          <w:w w:val="110"/>
        </w:rPr>
        <w:t xml:space="preserve">   </w:t>
      </w:r>
      <w:r>
        <w:rPr>
          <w:w w:val="110"/>
        </w:rPr>
        <w:t xml:space="preserve">Лядова </w:t>
      </w:r>
      <w:r>
        <w:t>и других композиторов).</w:t>
      </w:r>
    </w:p>
    <w:p w14:paraId="14961C0D">
      <w:pPr>
        <w:pStyle w:val="6"/>
        <w:spacing w:line="267" w:lineRule="exact"/>
        <w:ind w:left="1008" w:firstLine="0"/>
      </w:pPr>
      <w:r>
        <w:t>Виды</w:t>
      </w:r>
      <w:r>
        <w:rPr>
          <w:spacing w:val="-2"/>
        </w:rPr>
        <w:t xml:space="preserve"> </w:t>
      </w:r>
      <w:r>
        <w:t>деятельности</w:t>
      </w:r>
      <w:r>
        <w:rPr>
          <w:spacing w:val="-2"/>
        </w:rPr>
        <w:t xml:space="preserve"> обучающихся:</w:t>
      </w:r>
    </w:p>
    <w:p w14:paraId="5A9AB13E">
      <w:pPr>
        <w:pStyle w:val="6"/>
        <w:spacing w:before="4" w:line="244" w:lineRule="auto"/>
        <w:ind w:right="386"/>
      </w:pPr>
      <w:r>
        <w:t>знакомство с музыкальными произведениями программной музыки, выявление интонаций изобразительного характера;</w:t>
      </w:r>
    </w:p>
    <w:p w14:paraId="135A8342">
      <w:pPr>
        <w:pStyle w:val="6"/>
        <w:spacing w:line="244" w:lineRule="auto"/>
        <w:ind w:right="384"/>
      </w:pPr>
      <w:r>
        <w:t xml:space="preserve">музыкальная викторина на знание музыки, названий и авторов изученных </w:t>
      </w:r>
      <w:r>
        <w:rPr>
          <w:spacing w:val="-2"/>
        </w:rPr>
        <w:t>произведений;</w:t>
      </w:r>
    </w:p>
    <w:p w14:paraId="125B71FA">
      <w:pPr>
        <w:pStyle w:val="6"/>
        <w:spacing w:line="244" w:lineRule="auto"/>
        <w:ind w:right="380"/>
      </w:pPr>
      <w:r>
        <w:t>разучивание,</w:t>
      </w:r>
      <w:r>
        <w:rPr>
          <w:spacing w:val="80"/>
        </w:rPr>
        <w:t xml:space="preserve"> </w:t>
      </w:r>
      <w:r>
        <w:t>исполнение</w:t>
      </w:r>
      <w:r>
        <w:rPr>
          <w:spacing w:val="80"/>
        </w:rPr>
        <w:t xml:space="preserve"> </w:t>
      </w:r>
      <w:r>
        <w:t>песни</w:t>
      </w:r>
      <w:r>
        <w:rPr>
          <w:spacing w:val="80"/>
        </w:rPr>
        <w:t xml:space="preserve"> </w:t>
      </w:r>
      <w:r>
        <w:t>с</w:t>
      </w:r>
      <w:r>
        <w:rPr>
          <w:spacing w:val="80"/>
        </w:rPr>
        <w:t xml:space="preserve"> </w:t>
      </w:r>
      <w:r>
        <w:t>элементами</w:t>
      </w:r>
      <w:r>
        <w:rPr>
          <w:spacing w:val="80"/>
        </w:rPr>
        <w:t xml:space="preserve"> </w:t>
      </w:r>
      <w:r>
        <w:t>изобразительности,</w:t>
      </w:r>
      <w:r>
        <w:rPr>
          <w:spacing w:val="80"/>
        </w:rPr>
        <w:t xml:space="preserve"> </w:t>
      </w:r>
      <w:r>
        <w:t>сочинение</w:t>
      </w:r>
      <w:r>
        <w:rPr>
          <w:spacing w:val="40"/>
        </w:rPr>
        <w:t xml:space="preserve"> </w:t>
      </w:r>
      <w:r>
        <w:t xml:space="preserve">к ней ритмического и шумового аккомпанемента с целью усиления изобразительного </w:t>
      </w:r>
      <w:r>
        <w:rPr>
          <w:spacing w:val="-2"/>
        </w:rPr>
        <w:t>эффекта;</w:t>
      </w:r>
    </w:p>
    <w:p w14:paraId="02E7572E">
      <w:pPr>
        <w:pStyle w:val="6"/>
        <w:spacing w:line="268" w:lineRule="exact"/>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4BE3073C">
      <w:pPr>
        <w:pStyle w:val="6"/>
        <w:spacing w:line="244" w:lineRule="auto"/>
        <w:ind w:right="381"/>
      </w:pPr>
      <w:r>
        <w:t>рисование</w:t>
      </w:r>
      <w:r>
        <w:rPr>
          <w:spacing w:val="-5"/>
        </w:rPr>
        <w:t xml:space="preserve"> </w:t>
      </w:r>
      <w:r>
        <w:t>под</w:t>
      </w:r>
      <w:r>
        <w:rPr>
          <w:spacing w:val="-6"/>
        </w:rPr>
        <w:t xml:space="preserve"> </w:t>
      </w:r>
      <w:r>
        <w:t>впечатлением</w:t>
      </w:r>
      <w:r>
        <w:rPr>
          <w:spacing w:val="-6"/>
        </w:rPr>
        <w:t xml:space="preserve"> </w:t>
      </w:r>
      <w:r>
        <w:t>от</w:t>
      </w:r>
      <w:r>
        <w:rPr>
          <w:spacing w:val="-6"/>
        </w:rPr>
        <w:t xml:space="preserve"> </w:t>
      </w:r>
      <w:r>
        <w:t>восприятия</w:t>
      </w:r>
      <w:r>
        <w:rPr>
          <w:spacing w:val="-6"/>
        </w:rPr>
        <w:t xml:space="preserve"> </w:t>
      </w:r>
      <w:r>
        <w:t>музыки</w:t>
      </w:r>
      <w:r>
        <w:rPr>
          <w:spacing w:val="-6"/>
        </w:rPr>
        <w:t xml:space="preserve"> </w:t>
      </w:r>
      <w:r>
        <w:t xml:space="preserve">программно-изобразительного </w:t>
      </w:r>
      <w:r>
        <w:rPr>
          <w:spacing w:val="-2"/>
        </w:rPr>
        <w:t>характера;</w:t>
      </w:r>
    </w:p>
    <w:p w14:paraId="24C64191">
      <w:pPr>
        <w:pStyle w:val="6"/>
        <w:spacing w:line="244" w:lineRule="auto"/>
        <w:ind w:left="1008" w:right="2236" w:firstLine="0"/>
      </w:pPr>
      <w:r>
        <w:rPr>
          <w:spacing w:val="-2"/>
        </w:rPr>
        <w:t>сочинение музыки,</w:t>
      </w:r>
      <w:r>
        <w:rPr>
          <w:spacing w:val="-4"/>
        </w:rPr>
        <w:t xml:space="preserve"> </w:t>
      </w:r>
      <w:r>
        <w:rPr>
          <w:spacing w:val="-2"/>
        </w:rPr>
        <w:t>импровизация,</w:t>
      </w:r>
      <w:r>
        <w:rPr>
          <w:spacing w:val="-5"/>
        </w:rPr>
        <w:t xml:space="preserve"> </w:t>
      </w:r>
      <w:r>
        <w:rPr>
          <w:spacing w:val="-2"/>
        </w:rPr>
        <w:t>озвучивание картин</w:t>
      </w:r>
      <w:r>
        <w:rPr>
          <w:spacing w:val="-3"/>
        </w:rPr>
        <w:t xml:space="preserve"> </w:t>
      </w:r>
      <w:r>
        <w:rPr>
          <w:spacing w:val="-2"/>
        </w:rPr>
        <w:t xml:space="preserve">художников. </w:t>
      </w:r>
      <w:r>
        <w:t>Музыка и театр (3–4 часа).</w:t>
      </w:r>
    </w:p>
    <w:p w14:paraId="678FCDC7">
      <w:pPr>
        <w:pStyle w:val="6"/>
        <w:spacing w:line="244" w:lineRule="auto"/>
        <w:ind w:right="384"/>
      </w:pPr>
      <w:r>
        <w:t>Содержание:</w:t>
      </w:r>
      <w:r>
        <w:rPr>
          <w:spacing w:val="80"/>
        </w:rPr>
        <w:t xml:space="preserve"> </w:t>
      </w:r>
      <w:r>
        <w:t>Музыка</w:t>
      </w:r>
      <w:r>
        <w:rPr>
          <w:spacing w:val="80"/>
        </w:rPr>
        <w:t xml:space="preserve"> </w:t>
      </w:r>
      <w:r>
        <w:t>к</w:t>
      </w:r>
      <w:r>
        <w:rPr>
          <w:spacing w:val="80"/>
        </w:rPr>
        <w:t xml:space="preserve"> </w:t>
      </w:r>
      <w:r>
        <w:t>драматическому</w:t>
      </w:r>
      <w:r>
        <w:rPr>
          <w:spacing w:val="80"/>
        </w:rPr>
        <w:t xml:space="preserve"> </w:t>
      </w:r>
      <w:r>
        <w:t>спектаклю</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Э. Грига, Л. ван Бетховена, А.Г. Шнитке, Д.Д. Шостаковича и других композиторов). Единство музыки, драматургии, сценической живописи, хореографии.</w:t>
      </w:r>
    </w:p>
    <w:p w14:paraId="147E4D40">
      <w:pPr>
        <w:pStyle w:val="6"/>
        <w:spacing w:line="269" w:lineRule="exact"/>
        <w:ind w:left="1008" w:firstLine="0"/>
      </w:pPr>
      <w:r>
        <w:t>Виды</w:t>
      </w:r>
      <w:r>
        <w:rPr>
          <w:spacing w:val="-2"/>
        </w:rPr>
        <w:t xml:space="preserve"> </w:t>
      </w:r>
      <w:r>
        <w:t>деятельности</w:t>
      </w:r>
      <w:r>
        <w:rPr>
          <w:spacing w:val="-2"/>
        </w:rPr>
        <w:t xml:space="preserve"> обучающихся:</w:t>
      </w:r>
    </w:p>
    <w:p w14:paraId="7262A1AC">
      <w:pPr>
        <w:pStyle w:val="6"/>
        <w:spacing w:line="244" w:lineRule="auto"/>
        <w:jc w:val="left"/>
      </w:pPr>
      <w:r>
        <w:t>знакомство</w:t>
      </w:r>
      <w:r>
        <w:rPr>
          <w:spacing w:val="80"/>
        </w:rPr>
        <w:t xml:space="preserve"> </w:t>
      </w:r>
      <w:r>
        <w:t>с</w:t>
      </w:r>
      <w:r>
        <w:rPr>
          <w:spacing w:val="80"/>
        </w:rPr>
        <w:t xml:space="preserve"> </w:t>
      </w:r>
      <w:r>
        <w:t>образцами</w:t>
      </w:r>
      <w:r>
        <w:rPr>
          <w:spacing w:val="80"/>
        </w:rPr>
        <w:t xml:space="preserve"> </w:t>
      </w:r>
      <w:r>
        <w:t>музыки,</w:t>
      </w:r>
      <w:r>
        <w:rPr>
          <w:spacing w:val="80"/>
        </w:rPr>
        <w:t xml:space="preserve"> </w:t>
      </w:r>
      <w:r>
        <w:t>созданной</w:t>
      </w:r>
      <w:r>
        <w:rPr>
          <w:spacing w:val="80"/>
        </w:rPr>
        <w:t xml:space="preserve"> </w:t>
      </w:r>
      <w:r>
        <w:t>отечественными</w:t>
      </w:r>
      <w:r>
        <w:rPr>
          <w:spacing w:val="80"/>
        </w:rPr>
        <w:t xml:space="preserve"> </w:t>
      </w:r>
      <w:r>
        <w:t>и</w:t>
      </w:r>
      <w:r>
        <w:rPr>
          <w:spacing w:val="80"/>
        </w:rPr>
        <w:t xml:space="preserve"> </w:t>
      </w:r>
      <w:r>
        <w:t>зарубежными композиторами для драматического театра;</w:t>
      </w:r>
    </w:p>
    <w:p w14:paraId="67D69B2D">
      <w:pPr>
        <w:pStyle w:val="6"/>
        <w:spacing w:line="244" w:lineRule="auto"/>
        <w:jc w:val="left"/>
      </w:pPr>
      <w:r>
        <w:t>разучивание,</w:t>
      </w:r>
      <w:r>
        <w:rPr>
          <w:spacing w:val="-6"/>
        </w:rPr>
        <w:t xml:space="preserve"> </w:t>
      </w:r>
      <w:r>
        <w:t>исполнение</w:t>
      </w:r>
      <w:r>
        <w:rPr>
          <w:spacing w:val="-6"/>
        </w:rPr>
        <w:t xml:space="preserve"> </w:t>
      </w:r>
      <w:r>
        <w:t>песни</w:t>
      </w:r>
      <w:r>
        <w:rPr>
          <w:spacing w:val="-6"/>
        </w:rPr>
        <w:t xml:space="preserve"> </w:t>
      </w:r>
      <w:r>
        <w:t>из</w:t>
      </w:r>
      <w:r>
        <w:rPr>
          <w:spacing w:val="-6"/>
        </w:rPr>
        <w:t xml:space="preserve"> </w:t>
      </w:r>
      <w:r>
        <w:t>театральной</w:t>
      </w:r>
      <w:r>
        <w:rPr>
          <w:spacing w:val="-6"/>
        </w:rPr>
        <w:t xml:space="preserve"> </w:t>
      </w:r>
      <w:r>
        <w:t>постановки,</w:t>
      </w:r>
      <w:r>
        <w:rPr>
          <w:spacing w:val="-6"/>
        </w:rPr>
        <w:t xml:space="preserve"> </w:t>
      </w:r>
      <w:r>
        <w:t>просмотр</w:t>
      </w:r>
      <w:r>
        <w:rPr>
          <w:spacing w:val="-6"/>
        </w:rPr>
        <w:t xml:space="preserve"> </w:t>
      </w:r>
      <w:r>
        <w:t>видеозаписи спектакля, в котором звучит данная песня;</w:t>
      </w:r>
    </w:p>
    <w:p w14:paraId="61B9FD3D">
      <w:pPr>
        <w:pStyle w:val="6"/>
        <w:tabs>
          <w:tab w:val="left" w:pos="2694"/>
          <w:tab w:val="left" w:pos="4059"/>
          <w:tab w:val="left" w:pos="4543"/>
          <w:tab w:val="left" w:pos="5977"/>
          <w:tab w:val="left" w:pos="7373"/>
          <w:tab w:val="left" w:pos="8951"/>
        </w:tabs>
        <w:spacing w:line="244" w:lineRule="auto"/>
        <w:ind w:right="383"/>
        <w:jc w:val="left"/>
      </w:pPr>
      <w:r>
        <w:rPr>
          <w:spacing w:val="-2"/>
        </w:rPr>
        <w:t>музыкальная</w:t>
      </w:r>
      <w:r>
        <w:tab/>
      </w:r>
      <w:r>
        <w:rPr>
          <w:spacing w:val="-2"/>
        </w:rPr>
        <w:t>викторина</w:t>
      </w:r>
      <w:r>
        <w:tab/>
      </w:r>
      <w:r>
        <w:rPr>
          <w:spacing w:val="-6"/>
        </w:rPr>
        <w:t>на</w:t>
      </w:r>
      <w:r>
        <w:tab/>
      </w:r>
      <w:r>
        <w:rPr>
          <w:spacing w:val="-2"/>
        </w:rPr>
        <w:t>материале</w:t>
      </w:r>
      <w:r>
        <w:tab/>
      </w:r>
      <w:r>
        <w:rPr>
          <w:spacing w:val="-2"/>
        </w:rPr>
        <w:t>изученных</w:t>
      </w:r>
      <w:r>
        <w:tab/>
      </w:r>
      <w:r>
        <w:rPr>
          <w:spacing w:val="-2"/>
        </w:rPr>
        <w:t>фрагментов</w:t>
      </w:r>
      <w:r>
        <w:tab/>
      </w:r>
      <w:r>
        <w:rPr>
          <w:spacing w:val="-4"/>
        </w:rPr>
        <w:t xml:space="preserve">музыкальных </w:t>
      </w:r>
      <w:r>
        <w:rPr>
          <w:spacing w:val="-2"/>
        </w:rPr>
        <w:t>спектаклей;</w:t>
      </w:r>
    </w:p>
    <w:p w14:paraId="6446F341">
      <w:pPr>
        <w:pStyle w:val="6"/>
        <w:spacing w:line="269" w:lineRule="exact"/>
        <w:ind w:left="1008" w:firstLine="0"/>
        <w:jc w:val="left"/>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3B136F0F">
      <w:pPr>
        <w:pStyle w:val="6"/>
        <w:ind w:left="1008" w:firstLine="0"/>
        <w:jc w:val="left"/>
      </w:pPr>
      <w:r>
        <w:rPr>
          <w:spacing w:val="-2"/>
        </w:rPr>
        <w:t>постановка</w:t>
      </w:r>
      <w:r>
        <w:rPr>
          <w:spacing w:val="-12"/>
        </w:rPr>
        <w:t xml:space="preserve"> </w:t>
      </w:r>
      <w:r>
        <w:rPr>
          <w:spacing w:val="-2"/>
        </w:rPr>
        <w:t>музыкального</w:t>
      </w:r>
      <w:r>
        <w:rPr>
          <w:spacing w:val="-11"/>
        </w:rPr>
        <w:t xml:space="preserve"> </w:t>
      </w:r>
      <w:r>
        <w:rPr>
          <w:spacing w:val="-2"/>
        </w:rPr>
        <w:t>спектакля;</w:t>
      </w:r>
    </w:p>
    <w:p w14:paraId="7F11C48D">
      <w:pPr>
        <w:pStyle w:val="6"/>
        <w:spacing w:before="2" w:line="244" w:lineRule="auto"/>
        <w:jc w:val="left"/>
      </w:pPr>
      <w:r>
        <w:t>посещение</w:t>
      </w:r>
      <w:r>
        <w:rPr>
          <w:spacing w:val="80"/>
        </w:rPr>
        <w:t xml:space="preserve"> </w:t>
      </w:r>
      <w:r>
        <w:t>театра</w:t>
      </w:r>
      <w:r>
        <w:rPr>
          <w:spacing w:val="80"/>
        </w:rPr>
        <w:t xml:space="preserve"> </w:t>
      </w:r>
      <w:r>
        <w:t>с</w:t>
      </w:r>
      <w:r>
        <w:rPr>
          <w:spacing w:val="80"/>
        </w:rPr>
        <w:t xml:space="preserve"> </w:t>
      </w:r>
      <w:r>
        <w:t>последующим</w:t>
      </w:r>
      <w:r>
        <w:rPr>
          <w:spacing w:val="80"/>
        </w:rPr>
        <w:t xml:space="preserve"> </w:t>
      </w:r>
      <w:r>
        <w:t>обсуждением</w:t>
      </w:r>
      <w:r>
        <w:rPr>
          <w:spacing w:val="80"/>
        </w:rPr>
        <w:t xml:space="preserve"> </w:t>
      </w:r>
      <w:r>
        <w:t>(устно</w:t>
      </w:r>
      <w:r>
        <w:rPr>
          <w:spacing w:val="80"/>
        </w:rPr>
        <w:t xml:space="preserve"> </w:t>
      </w:r>
      <w:r>
        <w:t>или</w:t>
      </w:r>
      <w:r>
        <w:rPr>
          <w:spacing w:val="80"/>
        </w:rPr>
        <w:t xml:space="preserve"> </w:t>
      </w:r>
      <w:r>
        <w:t>письменно)</w:t>
      </w:r>
      <w:r>
        <w:rPr>
          <w:spacing w:val="80"/>
        </w:rPr>
        <w:t xml:space="preserve"> </w:t>
      </w:r>
      <w:r>
        <w:t>роли музыки в данном спектакле;</w:t>
      </w:r>
    </w:p>
    <w:p w14:paraId="31DF9665">
      <w:pPr>
        <w:pStyle w:val="6"/>
        <w:spacing w:line="244" w:lineRule="auto"/>
        <w:ind w:right="380"/>
        <w:jc w:val="left"/>
      </w:pPr>
      <w:r>
        <w:t>исследовательские проекты о музыке, созданной отечественными композиторами для театра.</w:t>
      </w:r>
    </w:p>
    <w:p w14:paraId="0124D526">
      <w:pPr>
        <w:pStyle w:val="6"/>
        <w:spacing w:line="270" w:lineRule="exact"/>
        <w:ind w:left="1008" w:firstLine="0"/>
        <w:jc w:val="left"/>
      </w:pPr>
      <w:r>
        <w:t>Музыка</w:t>
      </w:r>
      <w:r>
        <w:rPr>
          <w:spacing w:val="3"/>
        </w:rPr>
        <w:t xml:space="preserve"> </w:t>
      </w:r>
      <w:r>
        <w:t>кино</w:t>
      </w:r>
      <w:r>
        <w:rPr>
          <w:spacing w:val="4"/>
        </w:rPr>
        <w:t xml:space="preserve"> </w:t>
      </w:r>
      <w:r>
        <w:t>и</w:t>
      </w:r>
      <w:r>
        <w:rPr>
          <w:spacing w:val="4"/>
        </w:rPr>
        <w:t xml:space="preserve"> </w:t>
      </w:r>
      <w:r>
        <w:t>телевидения</w:t>
      </w:r>
      <w:r>
        <w:rPr>
          <w:spacing w:val="3"/>
        </w:rPr>
        <w:t xml:space="preserve"> </w:t>
      </w:r>
      <w:r>
        <w:t>(3–4</w:t>
      </w:r>
      <w:r>
        <w:rPr>
          <w:spacing w:val="4"/>
        </w:rPr>
        <w:t xml:space="preserve"> </w:t>
      </w:r>
      <w:r>
        <w:rPr>
          <w:spacing w:val="-2"/>
        </w:rPr>
        <w:t>часа).</w:t>
      </w:r>
    </w:p>
    <w:p w14:paraId="745CF2C5">
      <w:pPr>
        <w:pStyle w:val="6"/>
        <w:spacing w:before="2" w:line="244" w:lineRule="auto"/>
        <w:ind w:right="38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14:paraId="21D52BC1">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4C495E15">
      <w:pPr>
        <w:pStyle w:val="6"/>
        <w:spacing w:before="4" w:line="244" w:lineRule="auto"/>
        <w:ind w:left="1008" w:right="381" w:firstLine="0"/>
      </w:pPr>
      <w:r>
        <w:t>знакомство с образцами киномузыки отечественных и зарубежных композиторов; просмотр</w:t>
      </w:r>
      <w:r>
        <w:rPr>
          <w:spacing w:val="80"/>
        </w:rPr>
        <w:t xml:space="preserve"> </w:t>
      </w:r>
      <w:r>
        <w:t>фильмов</w:t>
      </w:r>
      <w:r>
        <w:rPr>
          <w:spacing w:val="80"/>
        </w:rPr>
        <w:t xml:space="preserve"> </w:t>
      </w:r>
      <w:r>
        <w:t>с</w:t>
      </w:r>
      <w:r>
        <w:rPr>
          <w:spacing w:val="80"/>
        </w:rPr>
        <w:t xml:space="preserve"> </w:t>
      </w:r>
      <w:r>
        <w:t>целью</w:t>
      </w:r>
      <w:r>
        <w:rPr>
          <w:spacing w:val="80"/>
        </w:rPr>
        <w:t xml:space="preserve"> </w:t>
      </w:r>
      <w:r>
        <w:t>анализа</w:t>
      </w:r>
      <w:r>
        <w:rPr>
          <w:spacing w:val="80"/>
        </w:rPr>
        <w:t xml:space="preserve"> </w:t>
      </w:r>
      <w:r>
        <w:t>выразительного</w:t>
      </w:r>
      <w:r>
        <w:rPr>
          <w:spacing w:val="80"/>
        </w:rPr>
        <w:t xml:space="preserve"> </w:t>
      </w:r>
      <w:r>
        <w:t>эффекта,</w:t>
      </w:r>
      <w:r>
        <w:rPr>
          <w:spacing w:val="80"/>
        </w:rPr>
        <w:t xml:space="preserve"> </w:t>
      </w:r>
      <w:r>
        <w:t>создаваемого</w:t>
      </w:r>
    </w:p>
    <w:p w14:paraId="0B6C56E9">
      <w:pPr>
        <w:pStyle w:val="6"/>
        <w:spacing w:line="269" w:lineRule="exact"/>
        <w:ind w:firstLine="0"/>
        <w:jc w:val="left"/>
      </w:pPr>
      <w:r>
        <w:rPr>
          <w:spacing w:val="-2"/>
        </w:rPr>
        <w:t>музыкой;</w:t>
      </w:r>
    </w:p>
    <w:p w14:paraId="1F5CDFFF">
      <w:pPr>
        <w:pStyle w:val="6"/>
        <w:spacing w:before="5"/>
        <w:ind w:left="1008" w:firstLine="0"/>
        <w:jc w:val="left"/>
      </w:pPr>
      <w:r>
        <w:t>разучивание,</w:t>
      </w:r>
      <w:r>
        <w:rPr>
          <w:spacing w:val="-16"/>
        </w:rPr>
        <w:t xml:space="preserve"> </w:t>
      </w:r>
      <w:r>
        <w:t>исполнение</w:t>
      </w:r>
      <w:r>
        <w:rPr>
          <w:spacing w:val="-16"/>
        </w:rPr>
        <w:t xml:space="preserve"> </w:t>
      </w:r>
      <w:r>
        <w:t>песни</w:t>
      </w:r>
      <w:r>
        <w:rPr>
          <w:spacing w:val="-15"/>
        </w:rPr>
        <w:t xml:space="preserve"> </w:t>
      </w:r>
      <w:r>
        <w:t>из</w:t>
      </w:r>
      <w:r>
        <w:rPr>
          <w:spacing w:val="-16"/>
        </w:rPr>
        <w:t xml:space="preserve"> </w:t>
      </w:r>
      <w:r>
        <w:rPr>
          <w:spacing w:val="-2"/>
        </w:rPr>
        <w:t>фильма;</w:t>
      </w:r>
    </w:p>
    <w:p w14:paraId="7374188E">
      <w:pPr>
        <w:pStyle w:val="6"/>
        <w:spacing w:after="0"/>
        <w:jc w:val="left"/>
        <w:sectPr>
          <w:pgSz w:w="11920" w:h="16850"/>
          <w:pgMar w:top="1160" w:right="360" w:bottom="280" w:left="720" w:header="720" w:footer="720" w:gutter="0"/>
          <w:cols w:space="720" w:num="1"/>
        </w:sectPr>
      </w:pPr>
    </w:p>
    <w:p w14:paraId="71B32DFC">
      <w:pPr>
        <w:pStyle w:val="6"/>
        <w:spacing w:before="79"/>
        <w:ind w:left="1008" w:firstLine="0"/>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14:paraId="7333F951">
      <w:pPr>
        <w:pStyle w:val="6"/>
        <w:spacing w:before="5" w:line="244" w:lineRule="auto"/>
        <w:ind w:left="1008" w:right="4385" w:firstLine="0"/>
      </w:pPr>
      <w:r>
        <w:rPr>
          <w:spacing w:val="-2"/>
        </w:rPr>
        <w:t xml:space="preserve">создание любительского музыкального фильма; </w:t>
      </w:r>
      <w:r>
        <w:t>переозвучка фрагмента мультфильма;</w:t>
      </w:r>
    </w:p>
    <w:p w14:paraId="626FB28E">
      <w:pPr>
        <w:pStyle w:val="6"/>
        <w:spacing w:line="244" w:lineRule="auto"/>
        <w:ind w:right="375"/>
      </w:pPr>
      <w:r>
        <w:t>просмотр</w:t>
      </w:r>
      <w:r>
        <w:rPr>
          <w:spacing w:val="80"/>
        </w:rPr>
        <w:t xml:space="preserve"> </w:t>
      </w:r>
      <w:r>
        <w:t>фильма-оперы</w:t>
      </w:r>
      <w:r>
        <w:rPr>
          <w:spacing w:val="80"/>
        </w:rPr>
        <w:t xml:space="preserve"> </w:t>
      </w:r>
      <w:r>
        <w:t>или</w:t>
      </w:r>
      <w:r>
        <w:rPr>
          <w:spacing w:val="80"/>
        </w:rPr>
        <w:t xml:space="preserve"> </w:t>
      </w:r>
      <w:r>
        <w:t>фильма-балета,</w:t>
      </w:r>
      <w:r>
        <w:rPr>
          <w:spacing w:val="80"/>
        </w:rPr>
        <w:t xml:space="preserve"> </w:t>
      </w:r>
      <w:r>
        <w:t>аналитическое</w:t>
      </w:r>
      <w:r>
        <w:rPr>
          <w:spacing w:val="80"/>
        </w:rPr>
        <w:t xml:space="preserve"> </w:t>
      </w:r>
      <w:r>
        <w:t>эссе</w:t>
      </w:r>
      <w:r>
        <w:rPr>
          <w:spacing w:val="80"/>
        </w:rPr>
        <w:t xml:space="preserve"> </w:t>
      </w:r>
      <w:r>
        <w:t>с</w:t>
      </w:r>
      <w:r>
        <w:rPr>
          <w:spacing w:val="80"/>
        </w:rPr>
        <w:t xml:space="preserve"> </w:t>
      </w:r>
      <w:r>
        <w:t xml:space="preserve">ответом на вопрос «В чем отличие видеозаписи музыкального спектакля от фильма-оперы </w:t>
      </w:r>
      <w:r>
        <w:rPr>
          <w:spacing w:val="-2"/>
        </w:rPr>
        <w:t>(фильма-балета)?».</w:t>
      </w:r>
    </w:p>
    <w:p w14:paraId="2E84F5AD">
      <w:pPr>
        <w:pStyle w:val="6"/>
        <w:spacing w:line="244" w:lineRule="auto"/>
        <w:ind w:left="1008" w:right="1893" w:firstLine="0"/>
      </w:pPr>
      <w:r>
        <w:t>Модуль</w:t>
      </w:r>
      <w:r>
        <w:rPr>
          <w:spacing w:val="-6"/>
        </w:rPr>
        <w:t xml:space="preserve"> </w:t>
      </w:r>
      <w:r>
        <w:t>№</w:t>
      </w:r>
      <w:r>
        <w:rPr>
          <w:spacing w:val="-5"/>
        </w:rPr>
        <w:t xml:space="preserve"> </w:t>
      </w:r>
      <w:r>
        <w:t>9</w:t>
      </w:r>
      <w:r>
        <w:rPr>
          <w:spacing w:val="-5"/>
        </w:rPr>
        <w:t xml:space="preserve"> </w:t>
      </w:r>
      <w:r>
        <w:t>«Современная</w:t>
      </w:r>
      <w:r>
        <w:rPr>
          <w:spacing w:val="-5"/>
        </w:rPr>
        <w:t xml:space="preserve"> </w:t>
      </w:r>
      <w:r>
        <w:t>музыка:</w:t>
      </w:r>
      <w:r>
        <w:rPr>
          <w:spacing w:val="-5"/>
        </w:rPr>
        <w:t xml:space="preserve"> </w:t>
      </w:r>
      <w:r>
        <w:t>основные</w:t>
      </w:r>
      <w:r>
        <w:rPr>
          <w:spacing w:val="-5"/>
        </w:rPr>
        <w:t xml:space="preserve"> </w:t>
      </w:r>
      <w:r>
        <w:t>жанры</w:t>
      </w:r>
      <w:r>
        <w:rPr>
          <w:spacing w:val="-7"/>
        </w:rPr>
        <w:t xml:space="preserve"> </w:t>
      </w:r>
      <w:r>
        <w:t>и</w:t>
      </w:r>
      <w:r>
        <w:rPr>
          <w:spacing w:val="-5"/>
        </w:rPr>
        <w:t xml:space="preserve"> </w:t>
      </w:r>
      <w:r>
        <w:t>направления». Джаз (3–4 часа).</w:t>
      </w:r>
    </w:p>
    <w:p w14:paraId="65BD86F6">
      <w:pPr>
        <w:pStyle w:val="6"/>
        <w:spacing w:line="244" w:lineRule="auto"/>
        <w:ind w:right="377"/>
      </w:pPr>
      <w:r>
        <w:t xml:space="preserve">Содержание: Джаз – основа популярной музыки XX века. Особенности джазового </w:t>
      </w:r>
      <w:r>
        <w:rPr>
          <w:w w:val="105"/>
        </w:rPr>
        <w:t xml:space="preserve">языка и стиля (свинг, синкопы, ударные и духовые инструменты, вопросно-ответная </w:t>
      </w:r>
      <w:r>
        <w:t>структура мотивов, гармоническая сетка, импровизация).</w:t>
      </w:r>
    </w:p>
    <w:p w14:paraId="454AE006">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7267D1D2">
      <w:pPr>
        <w:pStyle w:val="6"/>
        <w:spacing w:line="244" w:lineRule="auto"/>
        <w:ind w:right="381"/>
      </w:pPr>
      <w:r>
        <w:t>знакомство</w:t>
      </w:r>
      <w:r>
        <w:rPr>
          <w:spacing w:val="80"/>
          <w:w w:val="150"/>
        </w:rPr>
        <w:t xml:space="preserve">  </w:t>
      </w:r>
      <w:r>
        <w:t>с</w:t>
      </w:r>
      <w:r>
        <w:rPr>
          <w:spacing w:val="80"/>
          <w:w w:val="150"/>
        </w:rPr>
        <w:t xml:space="preserve">  </w:t>
      </w:r>
      <w:r>
        <w:t>различными</w:t>
      </w:r>
      <w:r>
        <w:rPr>
          <w:spacing w:val="80"/>
          <w:w w:val="150"/>
        </w:rPr>
        <w:t xml:space="preserve">  </w:t>
      </w:r>
      <w:r>
        <w:t>джазовыми</w:t>
      </w:r>
      <w:r>
        <w:rPr>
          <w:spacing w:val="80"/>
          <w:w w:val="150"/>
        </w:rPr>
        <w:t xml:space="preserve">  </w:t>
      </w:r>
      <w:r>
        <w:t>музыкальными</w:t>
      </w:r>
      <w:r>
        <w:rPr>
          <w:spacing w:val="80"/>
          <w:w w:val="150"/>
        </w:rPr>
        <w:t xml:space="preserve">  </w:t>
      </w:r>
      <w:r>
        <w:t>композициями</w:t>
      </w:r>
      <w:r>
        <w:rPr>
          <w:spacing w:val="80"/>
        </w:rPr>
        <w:t xml:space="preserve"> </w:t>
      </w:r>
      <w:r>
        <w:t>и направлениями (регтайм, биг бэнд, блюз);</w:t>
      </w:r>
    </w:p>
    <w:p w14:paraId="28A7A15B">
      <w:pPr>
        <w:pStyle w:val="6"/>
        <w:spacing w:line="244" w:lineRule="auto"/>
        <w:ind w:right="383"/>
      </w:pPr>
      <w:r>
        <w:t>разучивание, исполнение одной из «вечнозеленых» джазовых тем, элементы ритмической и вокальной импровизации на ее основе;</w:t>
      </w:r>
    </w:p>
    <w:p w14:paraId="117BEE0B">
      <w:pPr>
        <w:pStyle w:val="6"/>
        <w:spacing w:line="270" w:lineRule="exact"/>
        <w:ind w:left="1008" w:firstLine="0"/>
      </w:pPr>
      <w:r>
        <w:t>определение</w:t>
      </w:r>
      <w:r>
        <w:rPr>
          <w:spacing w:val="-6"/>
        </w:rPr>
        <w:t xml:space="preserve"> </w:t>
      </w:r>
      <w:r>
        <w:t>на</w:t>
      </w:r>
      <w:r>
        <w:rPr>
          <w:spacing w:val="-4"/>
        </w:rPr>
        <w:t xml:space="preserve"> слух:</w:t>
      </w:r>
    </w:p>
    <w:p w14:paraId="3BB923CF">
      <w:pPr>
        <w:pStyle w:val="6"/>
        <w:spacing w:line="242" w:lineRule="auto"/>
        <w:ind w:left="1008" w:right="2330" w:firstLine="0"/>
        <w:jc w:val="left"/>
      </w:pPr>
      <w:r>
        <w:t>принадлежности к джазовой или классической музыке; исполнительского</w:t>
      </w:r>
      <w:r>
        <w:rPr>
          <w:spacing w:val="-11"/>
        </w:rPr>
        <w:t xml:space="preserve"> </w:t>
      </w:r>
      <w:r>
        <w:t>состава</w:t>
      </w:r>
      <w:r>
        <w:rPr>
          <w:spacing w:val="-11"/>
        </w:rPr>
        <w:t xml:space="preserve"> </w:t>
      </w:r>
      <w:r>
        <w:t>(манера</w:t>
      </w:r>
      <w:r>
        <w:rPr>
          <w:spacing w:val="-11"/>
        </w:rPr>
        <w:t xml:space="preserve"> </w:t>
      </w:r>
      <w:r>
        <w:t>пения,</w:t>
      </w:r>
      <w:r>
        <w:rPr>
          <w:spacing w:val="-12"/>
        </w:rPr>
        <w:t xml:space="preserve"> </w:t>
      </w:r>
      <w:r>
        <w:t>состав</w:t>
      </w:r>
      <w:r>
        <w:rPr>
          <w:spacing w:val="-11"/>
        </w:rPr>
        <w:t xml:space="preserve"> </w:t>
      </w:r>
      <w:r>
        <w:t>инструментов); на выбор или факультативно:</w:t>
      </w:r>
    </w:p>
    <w:p w14:paraId="1093B7AF">
      <w:pPr>
        <w:pStyle w:val="6"/>
        <w:spacing w:before="2"/>
        <w:ind w:left="1008" w:firstLine="0"/>
        <w:jc w:val="left"/>
      </w:pPr>
      <w:r>
        <w:t>сочинение</w:t>
      </w:r>
      <w:r>
        <w:rPr>
          <w:spacing w:val="-14"/>
        </w:rPr>
        <w:t xml:space="preserve"> </w:t>
      </w:r>
      <w:r>
        <w:rPr>
          <w:spacing w:val="-2"/>
        </w:rPr>
        <w:t>блюза;</w:t>
      </w:r>
    </w:p>
    <w:p w14:paraId="2CF5047E">
      <w:pPr>
        <w:pStyle w:val="6"/>
        <w:spacing w:before="4" w:line="244" w:lineRule="auto"/>
        <w:ind w:left="1008" w:right="5347" w:firstLine="0"/>
        <w:jc w:val="left"/>
      </w:pPr>
      <w:r>
        <w:rPr>
          <w:spacing w:val="-2"/>
        </w:rPr>
        <w:t>посещение</w:t>
      </w:r>
      <w:r>
        <w:rPr>
          <w:spacing w:val="-9"/>
        </w:rPr>
        <w:t xml:space="preserve"> </w:t>
      </w:r>
      <w:r>
        <w:rPr>
          <w:spacing w:val="-2"/>
        </w:rPr>
        <w:t>концерта</w:t>
      </w:r>
      <w:r>
        <w:rPr>
          <w:spacing w:val="-11"/>
        </w:rPr>
        <w:t xml:space="preserve"> </w:t>
      </w:r>
      <w:r>
        <w:rPr>
          <w:spacing w:val="-2"/>
        </w:rPr>
        <w:t>джазовой</w:t>
      </w:r>
      <w:r>
        <w:rPr>
          <w:spacing w:val="-11"/>
        </w:rPr>
        <w:t xml:space="preserve"> </w:t>
      </w:r>
      <w:r>
        <w:rPr>
          <w:spacing w:val="-2"/>
        </w:rPr>
        <w:t xml:space="preserve">музыки. </w:t>
      </w:r>
      <w:r>
        <w:t>Мюзикл (3–4 часа).</w:t>
      </w:r>
    </w:p>
    <w:p w14:paraId="55F6C484">
      <w:pPr>
        <w:pStyle w:val="6"/>
        <w:tabs>
          <w:tab w:val="left" w:pos="2737"/>
          <w:tab w:val="left" w:pos="4462"/>
          <w:tab w:val="left" w:pos="5477"/>
          <w:tab w:val="left" w:pos="6755"/>
          <w:tab w:val="left" w:pos="7705"/>
          <w:tab w:val="left" w:pos="8091"/>
          <w:tab w:val="left" w:pos="9351"/>
        </w:tabs>
        <w:spacing w:line="269" w:lineRule="exact"/>
        <w:ind w:left="1008" w:firstLine="0"/>
        <w:jc w:val="left"/>
      </w:pPr>
      <w:r>
        <w:rPr>
          <w:spacing w:val="-2"/>
          <w:w w:val="110"/>
        </w:rPr>
        <w:t>Содержание:</w:t>
      </w:r>
      <w:r>
        <w:tab/>
      </w:r>
      <w:r>
        <w:rPr>
          <w:spacing w:val="-2"/>
          <w:w w:val="110"/>
        </w:rPr>
        <w:t>Особенности</w:t>
      </w:r>
      <w:r>
        <w:tab/>
      </w:r>
      <w:r>
        <w:rPr>
          <w:spacing w:val="-2"/>
          <w:w w:val="110"/>
        </w:rPr>
        <w:t>жанра.</w:t>
      </w:r>
      <w:r>
        <w:tab/>
      </w:r>
      <w:r>
        <w:rPr>
          <w:spacing w:val="-2"/>
          <w:w w:val="110"/>
        </w:rPr>
        <w:t>Классика</w:t>
      </w:r>
      <w:r>
        <w:tab/>
      </w:r>
      <w:r>
        <w:rPr>
          <w:spacing w:val="-2"/>
          <w:w w:val="110"/>
        </w:rPr>
        <w:t>жанра</w:t>
      </w:r>
      <w:r>
        <w:tab/>
      </w:r>
      <w:r>
        <w:rPr>
          <w:spacing w:val="-10"/>
          <w:w w:val="160"/>
        </w:rPr>
        <w:t>–</w:t>
      </w:r>
      <w:r>
        <w:tab/>
      </w:r>
      <w:r>
        <w:rPr>
          <w:spacing w:val="-2"/>
          <w:w w:val="110"/>
        </w:rPr>
        <w:t>мюзиклы</w:t>
      </w:r>
      <w:r>
        <w:tab/>
      </w:r>
      <w:r>
        <w:rPr>
          <w:spacing w:val="-2"/>
          <w:w w:val="110"/>
        </w:rPr>
        <w:t>середины</w:t>
      </w:r>
    </w:p>
    <w:p w14:paraId="5053127A">
      <w:pPr>
        <w:pStyle w:val="6"/>
        <w:spacing w:before="4" w:line="244" w:lineRule="auto"/>
        <w:ind w:firstLine="0"/>
        <w:jc w:val="left"/>
      </w:pPr>
      <w:r>
        <w:t>XX</w:t>
      </w:r>
      <w:r>
        <w:rPr>
          <w:spacing w:val="40"/>
        </w:rPr>
        <w:t xml:space="preserve"> </w:t>
      </w:r>
      <w:r>
        <w:t>века</w:t>
      </w:r>
      <w:r>
        <w:rPr>
          <w:spacing w:val="40"/>
        </w:rPr>
        <w:t xml:space="preserve"> </w:t>
      </w:r>
      <w:r>
        <w:t>(на</w:t>
      </w:r>
      <w:r>
        <w:rPr>
          <w:spacing w:val="40"/>
        </w:rPr>
        <w:t xml:space="preserve"> </w:t>
      </w:r>
      <w:r>
        <w:t>примере</w:t>
      </w:r>
      <w:r>
        <w:rPr>
          <w:spacing w:val="40"/>
        </w:rPr>
        <w:t xml:space="preserve"> </w:t>
      </w:r>
      <w:r>
        <w:t>творчества</w:t>
      </w:r>
      <w:r>
        <w:rPr>
          <w:spacing w:val="40"/>
        </w:rPr>
        <w:t xml:space="preserve"> </w:t>
      </w:r>
      <w:r>
        <w:t>Ф.</w:t>
      </w:r>
      <w:r>
        <w:rPr>
          <w:spacing w:val="40"/>
        </w:rPr>
        <w:t xml:space="preserve"> </w:t>
      </w:r>
      <w:r>
        <w:t>Лоу,</w:t>
      </w:r>
      <w:r>
        <w:rPr>
          <w:spacing w:val="40"/>
        </w:rPr>
        <w:t xml:space="preserve"> </w:t>
      </w:r>
      <w:r>
        <w:t>Р.</w:t>
      </w:r>
      <w:r>
        <w:rPr>
          <w:spacing w:val="40"/>
        </w:rPr>
        <w:t xml:space="preserve"> </w:t>
      </w:r>
      <w:r>
        <w:t>Роджерса,</w:t>
      </w:r>
      <w:r>
        <w:rPr>
          <w:spacing w:val="40"/>
        </w:rPr>
        <w:t xml:space="preserve"> </w:t>
      </w:r>
      <w:r>
        <w:t>Э.Л.</w:t>
      </w:r>
      <w:r>
        <w:rPr>
          <w:spacing w:val="40"/>
        </w:rPr>
        <w:t xml:space="preserve"> </w:t>
      </w:r>
      <w:r>
        <w:t>Уэббера).</w:t>
      </w:r>
      <w:r>
        <w:rPr>
          <w:spacing w:val="40"/>
        </w:rPr>
        <w:t xml:space="preserve"> </w:t>
      </w:r>
      <w:r>
        <w:t>Современные</w:t>
      </w:r>
      <w:r>
        <w:rPr>
          <w:spacing w:val="40"/>
        </w:rPr>
        <w:t xml:space="preserve"> </w:t>
      </w:r>
      <w:r>
        <w:t>постановки в жанре мюзикла на российской сцене.</w:t>
      </w:r>
    </w:p>
    <w:p w14:paraId="4937057D">
      <w:pPr>
        <w:pStyle w:val="6"/>
        <w:spacing w:line="269" w:lineRule="exact"/>
        <w:ind w:left="1008" w:firstLine="0"/>
      </w:pPr>
      <w:r>
        <w:t>Виды</w:t>
      </w:r>
      <w:r>
        <w:rPr>
          <w:spacing w:val="-2"/>
        </w:rPr>
        <w:t xml:space="preserve"> </w:t>
      </w:r>
      <w:r>
        <w:t>деятельности</w:t>
      </w:r>
      <w:r>
        <w:rPr>
          <w:spacing w:val="-2"/>
        </w:rPr>
        <w:t xml:space="preserve"> обучающихся:</w:t>
      </w:r>
    </w:p>
    <w:p w14:paraId="2A666556">
      <w:pPr>
        <w:pStyle w:val="6"/>
        <w:spacing w:before="5" w:line="244" w:lineRule="auto"/>
        <w:ind w:right="381"/>
      </w:pPr>
      <w:r>
        <w:t>знакомство</w:t>
      </w:r>
      <w:r>
        <w:rPr>
          <w:spacing w:val="40"/>
        </w:rPr>
        <w:t xml:space="preserve">  </w:t>
      </w:r>
      <w:r>
        <w:t>с</w:t>
      </w:r>
      <w:r>
        <w:rPr>
          <w:spacing w:val="40"/>
        </w:rPr>
        <w:t xml:space="preserve">  </w:t>
      </w:r>
      <w:r>
        <w:t>музыкальными</w:t>
      </w:r>
      <w:r>
        <w:rPr>
          <w:spacing w:val="40"/>
        </w:rPr>
        <w:t xml:space="preserve">  </w:t>
      </w:r>
      <w:r>
        <w:t>произведениями,</w:t>
      </w:r>
      <w:r>
        <w:rPr>
          <w:spacing w:val="40"/>
        </w:rPr>
        <w:t xml:space="preserve">  </w:t>
      </w:r>
      <w:r>
        <w:t>сочиненными</w:t>
      </w:r>
      <w:r>
        <w:rPr>
          <w:spacing w:val="40"/>
        </w:rPr>
        <w:t xml:space="preserve">  </w:t>
      </w:r>
      <w:r>
        <w:t>зарубежными</w:t>
      </w:r>
      <w:r>
        <w:rPr>
          <w:spacing w:val="80"/>
        </w:rPr>
        <w:t xml:space="preserve"> </w:t>
      </w:r>
      <w:r>
        <w:t>и отечественными композиторами в жанре мюзикла, сравнение с другими театральными жанрами (опера, балет, драматический спектакль);</w:t>
      </w:r>
    </w:p>
    <w:p w14:paraId="7D8948FE">
      <w:pPr>
        <w:pStyle w:val="6"/>
        <w:spacing w:line="244" w:lineRule="auto"/>
        <w:ind w:right="387"/>
      </w:pPr>
      <w:r>
        <w:t>анализ рекламных объявлений о премьерах мюзиклов в современных средствах массовой информации;</w:t>
      </w:r>
    </w:p>
    <w:p w14:paraId="04C470DA">
      <w:pPr>
        <w:pStyle w:val="6"/>
        <w:spacing w:line="244" w:lineRule="auto"/>
        <w:ind w:right="384"/>
      </w:pPr>
      <w:r>
        <w:t>просмотр видеозаписи одного из мюзиклов, написание собственного рекламного текста для данной постановки;</w:t>
      </w:r>
    </w:p>
    <w:p w14:paraId="332C3F5D">
      <w:pPr>
        <w:pStyle w:val="6"/>
        <w:spacing w:line="244" w:lineRule="auto"/>
        <w:ind w:left="1008" w:right="2975" w:firstLine="0"/>
      </w:pPr>
      <w:r>
        <w:t>разучивание</w:t>
      </w:r>
      <w:r>
        <w:rPr>
          <w:spacing w:val="-11"/>
        </w:rPr>
        <w:t xml:space="preserve"> </w:t>
      </w:r>
      <w:r>
        <w:t>и</w:t>
      </w:r>
      <w:r>
        <w:rPr>
          <w:spacing w:val="-11"/>
        </w:rPr>
        <w:t xml:space="preserve"> </w:t>
      </w:r>
      <w:r>
        <w:t>исполнение</w:t>
      </w:r>
      <w:r>
        <w:rPr>
          <w:spacing w:val="-12"/>
        </w:rPr>
        <w:t xml:space="preserve"> </w:t>
      </w:r>
      <w:r>
        <w:t>отдельных</w:t>
      </w:r>
      <w:r>
        <w:rPr>
          <w:spacing w:val="-15"/>
        </w:rPr>
        <w:t xml:space="preserve"> </w:t>
      </w:r>
      <w:r>
        <w:t>номеров</w:t>
      </w:r>
      <w:r>
        <w:rPr>
          <w:spacing w:val="-13"/>
        </w:rPr>
        <w:t xml:space="preserve"> </w:t>
      </w:r>
      <w:r>
        <w:t>из</w:t>
      </w:r>
      <w:r>
        <w:rPr>
          <w:spacing w:val="-12"/>
        </w:rPr>
        <w:t xml:space="preserve"> </w:t>
      </w:r>
      <w:r>
        <w:t>мюзиклов. Молодежная музыкальная культура (3–4 часа).</w:t>
      </w:r>
    </w:p>
    <w:p w14:paraId="6F51C25B">
      <w:pPr>
        <w:pStyle w:val="6"/>
        <w:spacing w:line="244" w:lineRule="auto"/>
        <w:ind w:right="380"/>
      </w:pPr>
      <w:r>
        <w:t>Содержание:</w:t>
      </w:r>
      <w:r>
        <w:rPr>
          <w:spacing w:val="80"/>
        </w:rPr>
        <w:t xml:space="preserve"> </w:t>
      </w:r>
      <w:r>
        <w:t>Направления</w:t>
      </w:r>
      <w:r>
        <w:rPr>
          <w:spacing w:val="80"/>
        </w:rPr>
        <w:t xml:space="preserve"> </w:t>
      </w:r>
      <w:r>
        <w:t>и</w:t>
      </w:r>
      <w:r>
        <w:rPr>
          <w:spacing w:val="80"/>
        </w:rPr>
        <w:t xml:space="preserve"> </w:t>
      </w:r>
      <w:r>
        <w:t>стили</w:t>
      </w:r>
      <w:r>
        <w:rPr>
          <w:spacing w:val="80"/>
        </w:rPr>
        <w:t xml:space="preserve"> </w:t>
      </w:r>
      <w:r>
        <w:t>молодежной</w:t>
      </w:r>
      <w:r>
        <w:rPr>
          <w:spacing w:val="80"/>
        </w:rPr>
        <w:t xml:space="preserve"> </w:t>
      </w:r>
      <w:r>
        <w:t>музыкальной</w:t>
      </w:r>
      <w:r>
        <w:rPr>
          <w:spacing w:val="80"/>
        </w:rPr>
        <w:t xml:space="preserve"> </w:t>
      </w:r>
      <w:r>
        <w:t>культуры</w:t>
      </w:r>
      <w:r>
        <w:rPr>
          <w:spacing w:val="80"/>
        </w:rPr>
        <w:t xml:space="preserve"> </w:t>
      </w:r>
      <w:r>
        <w:t>XX–XXI</w:t>
      </w:r>
      <w:r>
        <w:rPr>
          <w:spacing w:val="76"/>
        </w:rPr>
        <w:t xml:space="preserve">  </w:t>
      </w:r>
      <w:r>
        <w:t>веков</w:t>
      </w:r>
      <w:r>
        <w:rPr>
          <w:spacing w:val="76"/>
        </w:rPr>
        <w:t xml:space="preserve">  </w:t>
      </w:r>
      <w:r>
        <w:t>(рок-н-ролл,</w:t>
      </w:r>
      <w:r>
        <w:rPr>
          <w:spacing w:val="76"/>
        </w:rPr>
        <w:t xml:space="preserve">  </w:t>
      </w:r>
      <w:r>
        <w:t>рок,</w:t>
      </w:r>
      <w:r>
        <w:rPr>
          <w:spacing w:val="77"/>
        </w:rPr>
        <w:t xml:space="preserve">  </w:t>
      </w:r>
      <w:r>
        <w:t>панк,</w:t>
      </w:r>
      <w:r>
        <w:rPr>
          <w:spacing w:val="77"/>
        </w:rPr>
        <w:t xml:space="preserve">  </w:t>
      </w:r>
      <w:r>
        <w:t>рэп,</w:t>
      </w:r>
      <w:r>
        <w:rPr>
          <w:spacing w:val="76"/>
        </w:rPr>
        <w:t xml:space="preserve">  </w:t>
      </w:r>
      <w:r>
        <w:t>хип-хоп</w:t>
      </w:r>
      <w:r>
        <w:rPr>
          <w:spacing w:val="77"/>
        </w:rPr>
        <w:t xml:space="preserve">  </w:t>
      </w:r>
      <w:r>
        <w:t>и</w:t>
      </w:r>
      <w:r>
        <w:rPr>
          <w:spacing w:val="76"/>
        </w:rPr>
        <w:t xml:space="preserve">  </w:t>
      </w:r>
      <w:r>
        <w:t>другие).</w:t>
      </w:r>
      <w:r>
        <w:rPr>
          <w:spacing w:val="76"/>
        </w:rPr>
        <w:t xml:space="preserve">  </w:t>
      </w:r>
      <w:r>
        <w:t>Социальный и коммерческий контекст массовой музыкальной культуры.</w:t>
      </w:r>
    </w:p>
    <w:p w14:paraId="068EBBCB">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3B9EB0C1">
      <w:pPr>
        <w:pStyle w:val="6"/>
        <w:spacing w:line="244" w:lineRule="auto"/>
        <w:ind w:right="380"/>
      </w:pPr>
      <w:r>
        <w:t>знакомство с музыкальными произведениями, ставшими «классикой жанра» молодежной</w:t>
      </w:r>
      <w:r>
        <w:rPr>
          <w:spacing w:val="-9"/>
        </w:rPr>
        <w:t xml:space="preserve"> </w:t>
      </w:r>
      <w:r>
        <w:t>культуры</w:t>
      </w:r>
      <w:r>
        <w:rPr>
          <w:spacing w:val="-9"/>
        </w:rPr>
        <w:t xml:space="preserve"> </w:t>
      </w:r>
      <w:r>
        <w:t>(группы</w:t>
      </w:r>
      <w:r>
        <w:rPr>
          <w:spacing w:val="-9"/>
        </w:rPr>
        <w:t xml:space="preserve"> </w:t>
      </w:r>
      <w:r>
        <w:t>«Битлз»,</w:t>
      </w:r>
      <w:r>
        <w:rPr>
          <w:spacing w:val="-11"/>
        </w:rPr>
        <w:t xml:space="preserve"> </w:t>
      </w:r>
      <w:r>
        <w:t>«Пинк-Флойд»,</w:t>
      </w:r>
      <w:r>
        <w:rPr>
          <w:spacing w:val="-9"/>
        </w:rPr>
        <w:t xml:space="preserve"> </w:t>
      </w:r>
      <w:r>
        <w:t>Элвис</w:t>
      </w:r>
      <w:r>
        <w:rPr>
          <w:spacing w:val="-10"/>
        </w:rPr>
        <w:t xml:space="preserve"> </w:t>
      </w:r>
      <w:r>
        <w:t>Пресли,</w:t>
      </w:r>
      <w:r>
        <w:rPr>
          <w:spacing w:val="-9"/>
        </w:rPr>
        <w:t xml:space="preserve"> </w:t>
      </w:r>
      <w:r>
        <w:t>Виктор</w:t>
      </w:r>
      <w:r>
        <w:rPr>
          <w:spacing w:val="-9"/>
        </w:rPr>
        <w:t xml:space="preserve"> </w:t>
      </w:r>
      <w:r>
        <w:t>Цой,</w:t>
      </w:r>
      <w:r>
        <w:rPr>
          <w:spacing w:val="-11"/>
        </w:rPr>
        <w:t xml:space="preserve"> </w:t>
      </w:r>
      <w:r>
        <w:t>Билли Айлиш и другие группы и исполнители);</w:t>
      </w:r>
    </w:p>
    <w:p w14:paraId="6B28F4CD">
      <w:pPr>
        <w:pStyle w:val="6"/>
        <w:spacing w:line="244" w:lineRule="auto"/>
        <w:ind w:right="382"/>
      </w:pPr>
      <w:r>
        <w:t>разучивание и исполнение песни, относящейся к одному из молодежных музыкальных течений;</w:t>
      </w:r>
    </w:p>
    <w:p w14:paraId="206F7359">
      <w:pPr>
        <w:pStyle w:val="6"/>
        <w:spacing w:line="244" w:lineRule="auto"/>
        <w:ind w:left="1008" w:right="4822" w:firstLine="0"/>
        <w:jc w:val="left"/>
      </w:pPr>
      <w:r>
        <w:t>дискуссия</w:t>
      </w:r>
      <w:r>
        <w:rPr>
          <w:spacing w:val="-16"/>
        </w:rPr>
        <w:t xml:space="preserve"> </w:t>
      </w:r>
      <w:r>
        <w:t>на</w:t>
      </w:r>
      <w:r>
        <w:rPr>
          <w:spacing w:val="-16"/>
        </w:rPr>
        <w:t xml:space="preserve"> </w:t>
      </w:r>
      <w:r>
        <w:t>тему</w:t>
      </w:r>
      <w:r>
        <w:rPr>
          <w:spacing w:val="-16"/>
        </w:rPr>
        <w:t xml:space="preserve"> </w:t>
      </w:r>
      <w:r>
        <w:t>«Современная</w:t>
      </w:r>
      <w:r>
        <w:rPr>
          <w:spacing w:val="-16"/>
        </w:rPr>
        <w:t xml:space="preserve"> </w:t>
      </w:r>
      <w:r>
        <w:t>музыка»; на выбор или факультативно:</w:t>
      </w:r>
    </w:p>
    <w:p w14:paraId="3C1DCB30">
      <w:pPr>
        <w:pStyle w:val="6"/>
        <w:spacing w:line="244" w:lineRule="auto"/>
        <w:ind w:left="1008" w:right="4390" w:firstLine="0"/>
        <w:jc w:val="left"/>
      </w:pPr>
      <w:r>
        <w:t>презентация</w:t>
      </w:r>
      <w:r>
        <w:rPr>
          <w:spacing w:val="-14"/>
        </w:rPr>
        <w:t xml:space="preserve"> </w:t>
      </w:r>
      <w:r>
        <w:t>альбома</w:t>
      </w:r>
      <w:r>
        <w:rPr>
          <w:spacing w:val="-13"/>
        </w:rPr>
        <w:t xml:space="preserve"> </w:t>
      </w:r>
      <w:r>
        <w:t>своей</w:t>
      </w:r>
      <w:r>
        <w:rPr>
          <w:spacing w:val="-11"/>
        </w:rPr>
        <w:t xml:space="preserve"> </w:t>
      </w:r>
      <w:r>
        <w:t>любимой</w:t>
      </w:r>
      <w:r>
        <w:rPr>
          <w:spacing w:val="-14"/>
        </w:rPr>
        <w:t xml:space="preserve"> </w:t>
      </w:r>
      <w:r>
        <w:t>группы. Музыка цифрового мира (3–4 часа).</w:t>
      </w:r>
    </w:p>
    <w:p w14:paraId="33E38957">
      <w:pPr>
        <w:pStyle w:val="6"/>
        <w:spacing w:line="244" w:lineRule="auto"/>
        <w:ind w:right="382"/>
      </w:pPr>
      <w:r>
        <w:t>Содержание: Музыка повсюду (радио, телевидение, Интернет, наушники). Музыка на любой вкус (безграничный выбор, персональные плейлисты). Музыкальное</w:t>
      </w:r>
      <w:r>
        <w:rPr>
          <w:spacing w:val="40"/>
        </w:rPr>
        <w:t xml:space="preserve"> </w:t>
      </w:r>
      <w:r>
        <w:t>творчество в условиях цифровой среды.</w:t>
      </w:r>
    </w:p>
    <w:p w14:paraId="4DD6C820">
      <w:pPr>
        <w:pStyle w:val="6"/>
        <w:spacing w:line="268" w:lineRule="exact"/>
        <w:ind w:left="1008" w:firstLine="0"/>
      </w:pPr>
      <w:r>
        <w:t>Виды</w:t>
      </w:r>
      <w:r>
        <w:rPr>
          <w:spacing w:val="-2"/>
        </w:rPr>
        <w:t xml:space="preserve"> </w:t>
      </w:r>
      <w:r>
        <w:t>деятельности</w:t>
      </w:r>
      <w:r>
        <w:rPr>
          <w:spacing w:val="-2"/>
        </w:rPr>
        <w:t xml:space="preserve"> обучающихся:</w:t>
      </w:r>
    </w:p>
    <w:p w14:paraId="4F30AEAA">
      <w:pPr>
        <w:pStyle w:val="6"/>
        <w:spacing w:after="0" w:line="268" w:lineRule="exact"/>
        <w:sectPr>
          <w:pgSz w:w="11920" w:h="16850"/>
          <w:pgMar w:top="1160" w:right="360" w:bottom="280" w:left="720" w:header="720" w:footer="720" w:gutter="0"/>
          <w:cols w:space="720" w:num="1"/>
        </w:sectPr>
      </w:pPr>
    </w:p>
    <w:p w14:paraId="3EF28E85">
      <w:pPr>
        <w:pStyle w:val="6"/>
        <w:tabs>
          <w:tab w:val="left" w:pos="1893"/>
          <w:tab w:val="left" w:pos="3587"/>
          <w:tab w:val="left" w:pos="3982"/>
          <w:tab w:val="left" w:pos="5268"/>
          <w:tab w:val="left" w:pos="6832"/>
          <w:tab w:val="left" w:pos="7228"/>
          <w:tab w:val="left" w:pos="8549"/>
          <w:tab w:val="left" w:pos="9617"/>
        </w:tabs>
        <w:spacing w:before="79" w:line="244" w:lineRule="auto"/>
        <w:ind w:right="381"/>
        <w:jc w:val="left"/>
      </w:pPr>
      <w:r>
        <w:rPr>
          <w:spacing w:val="-2"/>
        </w:rPr>
        <w:t>поиск</w:t>
      </w:r>
      <w:r>
        <w:tab/>
      </w:r>
      <w:r>
        <w:rPr>
          <w:spacing w:val="-2"/>
        </w:rPr>
        <w:t>информации</w:t>
      </w:r>
      <w:r>
        <w:tab/>
      </w:r>
      <w:r>
        <w:rPr>
          <w:spacing w:val="-10"/>
        </w:rPr>
        <w:t>о</w:t>
      </w:r>
      <w:r>
        <w:tab/>
      </w:r>
      <w:r>
        <w:rPr>
          <w:spacing w:val="-2"/>
        </w:rPr>
        <w:t>способах</w:t>
      </w:r>
      <w:r>
        <w:tab/>
      </w:r>
      <w:r>
        <w:rPr>
          <w:spacing w:val="-2"/>
        </w:rPr>
        <w:t>сохранения</w:t>
      </w:r>
      <w:r>
        <w:tab/>
      </w:r>
      <w:r>
        <w:rPr>
          <w:spacing w:val="-10"/>
        </w:rPr>
        <w:t>и</w:t>
      </w:r>
      <w:r>
        <w:tab/>
      </w:r>
      <w:r>
        <w:rPr>
          <w:spacing w:val="-2"/>
        </w:rPr>
        <w:t>передачи</w:t>
      </w:r>
      <w:r>
        <w:tab/>
      </w:r>
      <w:r>
        <w:rPr>
          <w:spacing w:val="-2"/>
        </w:rPr>
        <w:t>музыки</w:t>
      </w:r>
      <w:r>
        <w:tab/>
      </w:r>
      <w:r>
        <w:rPr>
          <w:spacing w:val="-2"/>
        </w:rPr>
        <w:t xml:space="preserve">прежде </w:t>
      </w:r>
      <w:r>
        <w:t>и сейчас;</w:t>
      </w:r>
    </w:p>
    <w:p w14:paraId="790591C4">
      <w:pPr>
        <w:pStyle w:val="6"/>
        <w:tabs>
          <w:tab w:val="left" w:pos="2564"/>
          <w:tab w:val="left" w:pos="4618"/>
          <w:tab w:val="left" w:pos="5759"/>
          <w:tab w:val="left" w:pos="7659"/>
          <w:tab w:val="left" w:pos="9660"/>
        </w:tabs>
        <w:spacing w:line="244" w:lineRule="auto"/>
        <w:ind w:right="385"/>
        <w:jc w:val="left"/>
      </w:pPr>
      <w:r>
        <w:rPr>
          <w:spacing w:val="-2"/>
        </w:rPr>
        <w:t>просмотр</w:t>
      </w:r>
      <w:r>
        <w:tab/>
      </w:r>
      <w:r>
        <w:rPr>
          <w:spacing w:val="-2"/>
        </w:rPr>
        <w:t>музыкального</w:t>
      </w:r>
      <w:r>
        <w:tab/>
      </w:r>
      <w:r>
        <w:rPr>
          <w:spacing w:val="-2"/>
        </w:rPr>
        <w:t>клипа</w:t>
      </w:r>
      <w:r>
        <w:tab/>
      </w:r>
      <w:r>
        <w:rPr>
          <w:spacing w:val="-2"/>
        </w:rPr>
        <w:t>популярного</w:t>
      </w:r>
      <w:r>
        <w:tab/>
      </w:r>
      <w:r>
        <w:rPr>
          <w:spacing w:val="-2"/>
        </w:rPr>
        <w:t>исполнителя,</w:t>
      </w:r>
      <w:r>
        <w:tab/>
      </w:r>
      <w:r>
        <w:rPr>
          <w:spacing w:val="-2"/>
        </w:rPr>
        <w:t xml:space="preserve">анализ </w:t>
      </w:r>
      <w:r>
        <w:t>его художественного образа, стиля, выразительных средств;</w:t>
      </w:r>
    </w:p>
    <w:p w14:paraId="1A0E0FD3">
      <w:pPr>
        <w:pStyle w:val="6"/>
        <w:spacing w:line="244" w:lineRule="auto"/>
        <w:ind w:left="1008" w:right="2997" w:firstLine="0"/>
        <w:jc w:val="left"/>
      </w:pPr>
      <w:r>
        <w:t>разучивание</w:t>
      </w:r>
      <w:r>
        <w:rPr>
          <w:spacing w:val="-9"/>
        </w:rPr>
        <w:t xml:space="preserve"> </w:t>
      </w:r>
      <w:r>
        <w:t>и</w:t>
      </w:r>
      <w:r>
        <w:rPr>
          <w:spacing w:val="-10"/>
        </w:rPr>
        <w:t xml:space="preserve"> </w:t>
      </w:r>
      <w:r>
        <w:t>исполнение</w:t>
      </w:r>
      <w:r>
        <w:rPr>
          <w:spacing w:val="-10"/>
        </w:rPr>
        <w:t xml:space="preserve"> </w:t>
      </w:r>
      <w:r>
        <w:t>популярной</w:t>
      </w:r>
      <w:r>
        <w:rPr>
          <w:spacing w:val="-10"/>
        </w:rPr>
        <w:t xml:space="preserve"> </w:t>
      </w:r>
      <w:r>
        <w:t>современной</w:t>
      </w:r>
      <w:r>
        <w:rPr>
          <w:spacing w:val="-12"/>
        </w:rPr>
        <w:t xml:space="preserve"> </w:t>
      </w:r>
      <w:r>
        <w:t>песни; на выбор или факультативно:</w:t>
      </w:r>
    </w:p>
    <w:p w14:paraId="5ECF57EF">
      <w:pPr>
        <w:pStyle w:val="6"/>
        <w:spacing w:line="244" w:lineRule="auto"/>
        <w:jc w:val="left"/>
      </w:pPr>
      <w:r>
        <w:t>проведение</w:t>
      </w:r>
      <w:r>
        <w:rPr>
          <w:spacing w:val="40"/>
        </w:rPr>
        <w:t xml:space="preserve"> </w:t>
      </w:r>
      <w:r>
        <w:t>социального</w:t>
      </w:r>
      <w:r>
        <w:rPr>
          <w:spacing w:val="40"/>
        </w:rPr>
        <w:t xml:space="preserve"> </w:t>
      </w:r>
      <w:r>
        <w:t>опроса</w:t>
      </w:r>
      <w:r>
        <w:rPr>
          <w:spacing w:val="40"/>
        </w:rPr>
        <w:t xml:space="preserve"> </w:t>
      </w:r>
      <w:r>
        <w:t>о</w:t>
      </w:r>
      <w:r>
        <w:rPr>
          <w:spacing w:val="40"/>
        </w:rPr>
        <w:t xml:space="preserve"> </w:t>
      </w:r>
      <w:r>
        <w:t>роли</w:t>
      </w:r>
      <w:r>
        <w:rPr>
          <w:spacing w:val="40"/>
        </w:rPr>
        <w:t xml:space="preserve"> </w:t>
      </w:r>
      <w:r>
        <w:t>и</w:t>
      </w:r>
      <w:r>
        <w:rPr>
          <w:spacing w:val="40"/>
        </w:rPr>
        <w:t xml:space="preserve"> </w:t>
      </w:r>
      <w:r>
        <w:t>месте</w:t>
      </w:r>
      <w:r>
        <w:rPr>
          <w:spacing w:val="40"/>
        </w:rPr>
        <w:t xml:space="preserve"> </w:t>
      </w:r>
      <w:r>
        <w:t>музыки</w:t>
      </w:r>
      <w:r>
        <w:rPr>
          <w:spacing w:val="40"/>
        </w:rPr>
        <w:t xml:space="preserve"> </w:t>
      </w:r>
      <w:r>
        <w:t>в</w:t>
      </w:r>
      <w:r>
        <w:rPr>
          <w:spacing w:val="40"/>
        </w:rPr>
        <w:t xml:space="preserve"> </w:t>
      </w:r>
      <w:r>
        <w:t>жизни</w:t>
      </w:r>
      <w:r>
        <w:rPr>
          <w:spacing w:val="40"/>
        </w:rPr>
        <w:t xml:space="preserve"> </w:t>
      </w:r>
      <w:r>
        <w:t xml:space="preserve">современного </w:t>
      </w:r>
      <w:r>
        <w:rPr>
          <w:spacing w:val="-2"/>
        </w:rPr>
        <w:t>человека;</w:t>
      </w:r>
    </w:p>
    <w:p w14:paraId="724FB715">
      <w:pPr>
        <w:pStyle w:val="6"/>
        <w:spacing w:line="269" w:lineRule="exact"/>
        <w:ind w:left="1008" w:firstLine="0"/>
        <w:jc w:val="left"/>
      </w:pPr>
      <w:r>
        <w:rPr>
          <w:spacing w:val="-2"/>
        </w:rPr>
        <w:t>создание</w:t>
      </w:r>
      <w:r>
        <w:rPr>
          <w:spacing w:val="-4"/>
        </w:rPr>
        <w:t xml:space="preserve"> </w:t>
      </w:r>
      <w:r>
        <w:rPr>
          <w:spacing w:val="-2"/>
        </w:rPr>
        <w:t>собственного</w:t>
      </w:r>
      <w:r>
        <w:rPr>
          <w:spacing w:val="-5"/>
        </w:rPr>
        <w:t xml:space="preserve"> </w:t>
      </w:r>
      <w:r>
        <w:rPr>
          <w:spacing w:val="-2"/>
        </w:rPr>
        <w:t>музыкального</w:t>
      </w:r>
      <w:r>
        <w:rPr>
          <w:spacing w:val="-4"/>
        </w:rPr>
        <w:t xml:space="preserve"> </w:t>
      </w:r>
      <w:r>
        <w:rPr>
          <w:spacing w:val="-2"/>
        </w:rPr>
        <w:t>клипа.</w:t>
      </w:r>
    </w:p>
    <w:p w14:paraId="5E58ED94">
      <w:pPr>
        <w:pStyle w:val="6"/>
        <w:spacing w:line="244" w:lineRule="auto"/>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основного общего образования.</w:t>
      </w:r>
    </w:p>
    <w:p w14:paraId="03A98338">
      <w:pPr>
        <w:pStyle w:val="6"/>
        <w:spacing w:line="244" w:lineRule="auto"/>
        <w:jc w:val="left"/>
      </w:pPr>
      <w:r>
        <w:t>В</w:t>
      </w:r>
      <w:r>
        <w:rPr>
          <w:spacing w:val="80"/>
        </w:rPr>
        <w:t xml:space="preserve"> </w:t>
      </w:r>
      <w:r>
        <w:t>результате</w:t>
      </w:r>
      <w:r>
        <w:rPr>
          <w:spacing w:val="80"/>
        </w:rPr>
        <w:t xml:space="preserve"> </w:t>
      </w:r>
      <w:r>
        <w:t>изучения</w:t>
      </w:r>
      <w:r>
        <w:rPr>
          <w:spacing w:val="80"/>
        </w:rPr>
        <w:t xml:space="preserve"> </w:t>
      </w:r>
      <w:r>
        <w:t>музыки</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w:t>
      </w:r>
      <w:r>
        <w:rPr>
          <w:spacing w:val="40"/>
        </w:rPr>
        <w:t xml:space="preserve"> </w:t>
      </w:r>
      <w:r>
        <w:t>обучающегося будут сформированы следующие личностные результаты в части:</w:t>
      </w:r>
    </w:p>
    <w:p w14:paraId="15487F69">
      <w:pPr>
        <w:pStyle w:val="8"/>
        <w:numPr>
          <w:ilvl w:val="0"/>
          <w:numId w:val="63"/>
        </w:numPr>
        <w:tabs>
          <w:tab w:val="left" w:pos="1287"/>
        </w:tabs>
        <w:spacing w:before="0" w:after="0" w:line="269" w:lineRule="exact"/>
        <w:ind w:left="1287" w:right="0" w:hanging="279"/>
        <w:jc w:val="left"/>
        <w:rPr>
          <w:sz w:val="24"/>
        </w:rPr>
      </w:pPr>
      <w:r>
        <w:rPr>
          <w:spacing w:val="-2"/>
          <w:sz w:val="24"/>
        </w:rPr>
        <w:t>патриотического</w:t>
      </w:r>
      <w:r>
        <w:rPr>
          <w:spacing w:val="-7"/>
          <w:sz w:val="24"/>
        </w:rPr>
        <w:t xml:space="preserve"> </w:t>
      </w:r>
      <w:r>
        <w:rPr>
          <w:spacing w:val="-2"/>
          <w:sz w:val="24"/>
        </w:rPr>
        <w:t>воспитания:</w:t>
      </w:r>
    </w:p>
    <w:p w14:paraId="27065764">
      <w:pPr>
        <w:pStyle w:val="6"/>
        <w:tabs>
          <w:tab w:val="left" w:pos="2593"/>
          <w:tab w:val="left" w:pos="4282"/>
          <w:tab w:val="left" w:pos="6114"/>
          <w:tab w:val="left" w:pos="8075"/>
          <w:tab w:val="left" w:pos="8624"/>
        </w:tabs>
        <w:spacing w:before="1" w:line="244" w:lineRule="auto"/>
        <w:ind w:right="383"/>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14:paraId="4C165D19">
      <w:pPr>
        <w:pStyle w:val="6"/>
        <w:tabs>
          <w:tab w:val="left" w:pos="1994"/>
          <w:tab w:val="left" w:pos="2895"/>
          <w:tab w:val="left" w:pos="3905"/>
          <w:tab w:val="left" w:pos="4248"/>
          <w:tab w:val="left" w:pos="5512"/>
          <w:tab w:val="left" w:pos="6073"/>
          <w:tab w:val="left" w:pos="7669"/>
          <w:tab w:val="left" w:pos="8952"/>
        </w:tabs>
        <w:spacing w:line="244" w:lineRule="auto"/>
        <w:ind w:right="381"/>
        <w:jc w:val="left"/>
      </w:pPr>
      <w:r>
        <w:rPr>
          <w:spacing w:val="-2"/>
        </w:rPr>
        <w:t>знание</w:t>
      </w:r>
      <w:r>
        <w:tab/>
      </w:r>
      <w:r>
        <w:rPr>
          <w:spacing w:val="-4"/>
        </w:rPr>
        <w:t>Гимна</w:t>
      </w:r>
      <w:r>
        <w:tab/>
      </w:r>
      <w:r>
        <w:rPr>
          <w:spacing w:val="-2"/>
        </w:rPr>
        <w:t>России</w:t>
      </w:r>
      <w:r>
        <w:tab/>
      </w:r>
      <w:r>
        <w:rPr>
          <w:spacing w:val="-10"/>
        </w:rPr>
        <w:t>и</w:t>
      </w:r>
      <w:r>
        <w:tab/>
      </w:r>
      <w:r>
        <w:rPr>
          <w:spacing w:val="-2"/>
        </w:rPr>
        <w:t>традиций</w:t>
      </w:r>
      <w:r>
        <w:tab/>
      </w:r>
      <w:r>
        <w:rPr>
          <w:spacing w:val="-4"/>
        </w:rPr>
        <w:t>его</w:t>
      </w:r>
      <w:r>
        <w:tab/>
      </w:r>
      <w:r>
        <w:rPr>
          <w:spacing w:val="-2"/>
        </w:rPr>
        <w:t>исполнения,</w:t>
      </w:r>
      <w:r>
        <w:tab/>
      </w:r>
      <w:r>
        <w:rPr>
          <w:spacing w:val="-2"/>
        </w:rPr>
        <w:t>уважение</w:t>
      </w:r>
      <w:r>
        <w:tab/>
      </w:r>
      <w:r>
        <w:rPr>
          <w:spacing w:val="-4"/>
        </w:rPr>
        <w:t xml:space="preserve">музыкальных </w:t>
      </w:r>
      <w:r>
        <w:t>символов республик Российской Федерации и других стран мира;</w:t>
      </w:r>
    </w:p>
    <w:p w14:paraId="4ACB24AB">
      <w:pPr>
        <w:pStyle w:val="6"/>
        <w:spacing w:line="244" w:lineRule="auto"/>
        <w:jc w:val="left"/>
      </w:pPr>
      <w:r>
        <w:t>проявление</w:t>
      </w:r>
      <w:r>
        <w:rPr>
          <w:spacing w:val="-10"/>
        </w:rPr>
        <w:t xml:space="preserve"> </w:t>
      </w:r>
      <w:r>
        <w:t>интереса</w:t>
      </w:r>
      <w:r>
        <w:rPr>
          <w:spacing w:val="-11"/>
        </w:rPr>
        <w:t xml:space="preserve"> </w:t>
      </w:r>
      <w:r>
        <w:t>к</w:t>
      </w:r>
      <w:r>
        <w:rPr>
          <w:spacing w:val="-10"/>
        </w:rPr>
        <w:t xml:space="preserve"> </w:t>
      </w:r>
      <w:r>
        <w:t>освоению</w:t>
      </w:r>
      <w:r>
        <w:rPr>
          <w:spacing w:val="-13"/>
        </w:rPr>
        <w:t xml:space="preserve"> </w:t>
      </w:r>
      <w:r>
        <w:t>музыкальных</w:t>
      </w:r>
      <w:r>
        <w:rPr>
          <w:spacing w:val="-12"/>
        </w:rPr>
        <w:t xml:space="preserve"> </w:t>
      </w:r>
      <w:r>
        <w:t>традиций</w:t>
      </w:r>
      <w:r>
        <w:rPr>
          <w:spacing w:val="-11"/>
        </w:rPr>
        <w:t xml:space="preserve"> </w:t>
      </w:r>
      <w:r>
        <w:t>своего</w:t>
      </w:r>
      <w:r>
        <w:rPr>
          <w:spacing w:val="-10"/>
        </w:rPr>
        <w:t xml:space="preserve"> </w:t>
      </w:r>
      <w:r>
        <w:t>края,</w:t>
      </w:r>
      <w:r>
        <w:rPr>
          <w:spacing w:val="-10"/>
        </w:rPr>
        <w:t xml:space="preserve"> </w:t>
      </w:r>
      <w:r>
        <w:t>музыкальной культуры народов России;</w:t>
      </w:r>
    </w:p>
    <w:p w14:paraId="3D9C5115">
      <w:pPr>
        <w:pStyle w:val="6"/>
        <w:spacing w:line="244" w:lineRule="auto"/>
        <w:jc w:val="left"/>
      </w:pPr>
      <w:r>
        <w:t>знание</w:t>
      </w:r>
      <w:r>
        <w:rPr>
          <w:spacing w:val="-4"/>
        </w:rPr>
        <w:t xml:space="preserve"> </w:t>
      </w:r>
      <w:r>
        <w:t>достижений</w:t>
      </w:r>
      <w:r>
        <w:rPr>
          <w:spacing w:val="-6"/>
        </w:rPr>
        <w:t xml:space="preserve"> </w:t>
      </w:r>
      <w:r>
        <w:t>отечественных</w:t>
      </w:r>
      <w:r>
        <w:rPr>
          <w:spacing w:val="-6"/>
        </w:rPr>
        <w:t xml:space="preserve"> </w:t>
      </w:r>
      <w:r>
        <w:t>музыкантов,</w:t>
      </w:r>
      <w:r>
        <w:rPr>
          <w:spacing w:val="-4"/>
        </w:rPr>
        <w:t xml:space="preserve"> </w:t>
      </w:r>
      <w:r>
        <w:t>их</w:t>
      </w:r>
      <w:r>
        <w:rPr>
          <w:spacing w:val="-6"/>
        </w:rPr>
        <w:t xml:space="preserve"> </w:t>
      </w:r>
      <w:r>
        <w:t>вклада</w:t>
      </w:r>
      <w:r>
        <w:rPr>
          <w:spacing w:val="-4"/>
        </w:rPr>
        <w:t xml:space="preserve"> </w:t>
      </w:r>
      <w:r>
        <w:t>в</w:t>
      </w:r>
      <w:r>
        <w:rPr>
          <w:spacing w:val="-4"/>
        </w:rPr>
        <w:t xml:space="preserve"> </w:t>
      </w:r>
      <w:r>
        <w:t>мировую</w:t>
      </w:r>
      <w:r>
        <w:rPr>
          <w:spacing w:val="-4"/>
        </w:rPr>
        <w:t xml:space="preserve"> </w:t>
      </w:r>
      <w:r>
        <w:t xml:space="preserve">музыкальную </w:t>
      </w:r>
      <w:r>
        <w:rPr>
          <w:spacing w:val="-2"/>
        </w:rPr>
        <w:t>культуру;</w:t>
      </w:r>
    </w:p>
    <w:p w14:paraId="234B4644">
      <w:pPr>
        <w:pStyle w:val="6"/>
        <w:spacing w:line="269" w:lineRule="exact"/>
        <w:ind w:left="1008" w:firstLine="0"/>
        <w:jc w:val="left"/>
      </w:pPr>
      <w:r>
        <w:t>интерес</w:t>
      </w:r>
      <w:r>
        <w:rPr>
          <w:spacing w:val="-16"/>
        </w:rPr>
        <w:t xml:space="preserve"> </w:t>
      </w:r>
      <w:r>
        <w:t>к</w:t>
      </w:r>
      <w:r>
        <w:rPr>
          <w:spacing w:val="-16"/>
        </w:rPr>
        <w:t xml:space="preserve"> </w:t>
      </w:r>
      <w:r>
        <w:t>изучению</w:t>
      </w:r>
      <w:r>
        <w:rPr>
          <w:spacing w:val="-15"/>
        </w:rPr>
        <w:t xml:space="preserve"> </w:t>
      </w:r>
      <w:r>
        <w:t>истории</w:t>
      </w:r>
      <w:r>
        <w:rPr>
          <w:spacing w:val="-16"/>
        </w:rPr>
        <w:t xml:space="preserve"> </w:t>
      </w:r>
      <w:r>
        <w:t>отечественной</w:t>
      </w:r>
      <w:r>
        <w:rPr>
          <w:spacing w:val="-16"/>
        </w:rPr>
        <w:t xml:space="preserve"> </w:t>
      </w:r>
      <w:r>
        <w:t>музыкальной</w:t>
      </w:r>
      <w:r>
        <w:rPr>
          <w:spacing w:val="-15"/>
        </w:rPr>
        <w:t xml:space="preserve"> </w:t>
      </w:r>
      <w:r>
        <w:rPr>
          <w:spacing w:val="-2"/>
        </w:rPr>
        <w:t>культуры;</w:t>
      </w:r>
    </w:p>
    <w:p w14:paraId="031900F6">
      <w:pPr>
        <w:pStyle w:val="6"/>
        <w:ind w:left="1008" w:firstLine="0"/>
        <w:jc w:val="left"/>
      </w:pPr>
      <w:r>
        <w:t>стремление</w:t>
      </w:r>
      <w:r>
        <w:rPr>
          <w:spacing w:val="41"/>
        </w:rPr>
        <w:t xml:space="preserve"> </w:t>
      </w:r>
      <w:r>
        <w:t>развивать</w:t>
      </w:r>
      <w:r>
        <w:rPr>
          <w:spacing w:val="42"/>
        </w:rPr>
        <w:t xml:space="preserve"> </w:t>
      </w:r>
      <w:r>
        <w:t>и</w:t>
      </w:r>
      <w:r>
        <w:rPr>
          <w:spacing w:val="42"/>
        </w:rPr>
        <w:t xml:space="preserve"> </w:t>
      </w:r>
      <w:r>
        <w:t>сохранять</w:t>
      </w:r>
      <w:r>
        <w:rPr>
          <w:spacing w:val="41"/>
        </w:rPr>
        <w:t xml:space="preserve"> </w:t>
      </w:r>
      <w:r>
        <w:t>музыкальную</w:t>
      </w:r>
      <w:r>
        <w:rPr>
          <w:spacing w:val="44"/>
        </w:rPr>
        <w:t xml:space="preserve"> </w:t>
      </w:r>
      <w:r>
        <w:t>культуру</w:t>
      </w:r>
      <w:r>
        <w:rPr>
          <w:spacing w:val="41"/>
        </w:rPr>
        <w:t xml:space="preserve"> </w:t>
      </w:r>
      <w:r>
        <w:t>своей</w:t>
      </w:r>
      <w:r>
        <w:rPr>
          <w:spacing w:val="42"/>
        </w:rPr>
        <w:t xml:space="preserve"> </w:t>
      </w:r>
      <w:r>
        <w:t>страны,</w:t>
      </w:r>
      <w:r>
        <w:rPr>
          <w:spacing w:val="42"/>
        </w:rPr>
        <w:t xml:space="preserve"> </w:t>
      </w:r>
      <w:r>
        <w:rPr>
          <w:spacing w:val="-2"/>
        </w:rPr>
        <w:t>своего</w:t>
      </w:r>
    </w:p>
    <w:p w14:paraId="27E609B4">
      <w:pPr>
        <w:pStyle w:val="6"/>
        <w:ind w:firstLine="0"/>
        <w:jc w:val="left"/>
      </w:pPr>
      <w:r>
        <w:rPr>
          <w:spacing w:val="-4"/>
        </w:rPr>
        <w:t>края;</w:t>
      </w:r>
    </w:p>
    <w:p w14:paraId="39983EED">
      <w:pPr>
        <w:pStyle w:val="8"/>
        <w:numPr>
          <w:ilvl w:val="0"/>
          <w:numId w:val="63"/>
        </w:numPr>
        <w:tabs>
          <w:tab w:val="left" w:pos="1287"/>
        </w:tabs>
        <w:spacing w:before="5" w:after="0" w:line="240" w:lineRule="auto"/>
        <w:ind w:left="1287" w:right="0" w:hanging="279"/>
        <w:jc w:val="left"/>
        <w:rPr>
          <w:sz w:val="24"/>
        </w:rPr>
      </w:pPr>
      <w:r>
        <w:rPr>
          <w:spacing w:val="-4"/>
          <w:sz w:val="24"/>
        </w:rPr>
        <w:t>гражданского</w:t>
      </w:r>
      <w:r>
        <w:rPr>
          <w:spacing w:val="4"/>
          <w:sz w:val="24"/>
        </w:rPr>
        <w:t xml:space="preserve"> </w:t>
      </w:r>
      <w:r>
        <w:rPr>
          <w:spacing w:val="-2"/>
          <w:sz w:val="24"/>
        </w:rPr>
        <w:t>воспитания:</w:t>
      </w:r>
    </w:p>
    <w:p w14:paraId="138F15DB">
      <w:pPr>
        <w:pStyle w:val="6"/>
        <w:spacing w:before="4"/>
        <w:ind w:left="1008" w:firstLine="0"/>
        <w:jc w:val="left"/>
      </w:pPr>
      <w:r>
        <w:t>готовность</w:t>
      </w:r>
      <w:r>
        <w:rPr>
          <w:spacing w:val="67"/>
          <w:w w:val="150"/>
        </w:rPr>
        <w:t xml:space="preserve"> </w:t>
      </w:r>
      <w:r>
        <w:t>к</w:t>
      </w:r>
      <w:r>
        <w:rPr>
          <w:spacing w:val="68"/>
          <w:w w:val="150"/>
        </w:rPr>
        <w:t xml:space="preserve"> </w:t>
      </w:r>
      <w:r>
        <w:t>выполнению</w:t>
      </w:r>
      <w:r>
        <w:rPr>
          <w:spacing w:val="68"/>
          <w:w w:val="150"/>
        </w:rPr>
        <w:t xml:space="preserve"> </w:t>
      </w:r>
      <w:r>
        <w:t>обязанностей</w:t>
      </w:r>
      <w:r>
        <w:rPr>
          <w:spacing w:val="66"/>
          <w:w w:val="150"/>
        </w:rPr>
        <w:t xml:space="preserve"> </w:t>
      </w:r>
      <w:r>
        <w:t>гражданина</w:t>
      </w:r>
      <w:r>
        <w:rPr>
          <w:spacing w:val="68"/>
          <w:w w:val="150"/>
        </w:rPr>
        <w:t xml:space="preserve"> </w:t>
      </w:r>
      <w:r>
        <w:t>и</w:t>
      </w:r>
      <w:r>
        <w:rPr>
          <w:spacing w:val="67"/>
          <w:w w:val="150"/>
        </w:rPr>
        <w:t xml:space="preserve"> </w:t>
      </w:r>
      <w:r>
        <w:t>реализации</w:t>
      </w:r>
      <w:r>
        <w:rPr>
          <w:spacing w:val="69"/>
          <w:w w:val="150"/>
        </w:rPr>
        <w:t xml:space="preserve"> </w:t>
      </w:r>
      <w:r>
        <w:t>его</w:t>
      </w:r>
      <w:r>
        <w:rPr>
          <w:spacing w:val="68"/>
          <w:w w:val="150"/>
        </w:rPr>
        <w:t xml:space="preserve"> </w:t>
      </w:r>
      <w:r>
        <w:rPr>
          <w:spacing w:val="-2"/>
        </w:rPr>
        <w:t>прав,</w:t>
      </w:r>
    </w:p>
    <w:p w14:paraId="33780521">
      <w:pPr>
        <w:pStyle w:val="6"/>
        <w:spacing w:before="4"/>
        <w:ind w:firstLine="0"/>
      </w:pPr>
      <w:r>
        <w:t>уважение</w:t>
      </w:r>
      <w:r>
        <w:rPr>
          <w:spacing w:val="-9"/>
        </w:rPr>
        <w:t xml:space="preserve"> </w:t>
      </w:r>
      <w:r>
        <w:t>прав,</w:t>
      </w:r>
      <w:r>
        <w:rPr>
          <w:spacing w:val="-9"/>
        </w:rPr>
        <w:t xml:space="preserve"> </w:t>
      </w:r>
      <w:r>
        <w:t>свобод</w:t>
      </w:r>
      <w:r>
        <w:rPr>
          <w:spacing w:val="-10"/>
        </w:rPr>
        <w:t xml:space="preserve"> </w:t>
      </w:r>
      <w:r>
        <w:t>и</w:t>
      </w:r>
      <w:r>
        <w:rPr>
          <w:spacing w:val="-9"/>
        </w:rPr>
        <w:t xml:space="preserve"> </w:t>
      </w:r>
      <w:r>
        <w:t>законных</w:t>
      </w:r>
      <w:r>
        <w:rPr>
          <w:spacing w:val="-11"/>
        </w:rPr>
        <w:t xml:space="preserve"> </w:t>
      </w:r>
      <w:r>
        <w:t>интересов</w:t>
      </w:r>
      <w:r>
        <w:rPr>
          <w:spacing w:val="-10"/>
        </w:rPr>
        <w:t xml:space="preserve"> </w:t>
      </w:r>
      <w:r>
        <w:t>других</w:t>
      </w:r>
      <w:r>
        <w:rPr>
          <w:spacing w:val="-11"/>
        </w:rPr>
        <w:t xml:space="preserve"> </w:t>
      </w:r>
      <w:r>
        <w:rPr>
          <w:spacing w:val="-2"/>
        </w:rPr>
        <w:t>людей;</w:t>
      </w:r>
    </w:p>
    <w:p w14:paraId="5330EFB6">
      <w:pPr>
        <w:pStyle w:val="6"/>
        <w:spacing w:before="5" w:line="244" w:lineRule="auto"/>
        <w:ind w:right="385"/>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7C569BD">
      <w:pPr>
        <w:pStyle w:val="6"/>
        <w:spacing w:line="244" w:lineRule="auto"/>
        <w:ind w:right="379"/>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0C5A87E6">
      <w:pPr>
        <w:pStyle w:val="8"/>
        <w:numPr>
          <w:ilvl w:val="0"/>
          <w:numId w:val="63"/>
        </w:numPr>
        <w:tabs>
          <w:tab w:val="left" w:pos="1287"/>
        </w:tabs>
        <w:spacing w:before="0" w:after="0" w:line="267" w:lineRule="exact"/>
        <w:ind w:left="1287" w:right="0" w:hanging="279"/>
        <w:jc w:val="both"/>
        <w:rPr>
          <w:sz w:val="24"/>
        </w:rPr>
      </w:pPr>
      <w:r>
        <w:rPr>
          <w:spacing w:val="-2"/>
          <w:sz w:val="24"/>
        </w:rPr>
        <w:t>духовно-нравственного</w:t>
      </w:r>
      <w:r>
        <w:rPr>
          <w:spacing w:val="14"/>
          <w:sz w:val="24"/>
        </w:rPr>
        <w:t xml:space="preserve"> </w:t>
      </w:r>
      <w:r>
        <w:rPr>
          <w:spacing w:val="-2"/>
          <w:sz w:val="24"/>
        </w:rPr>
        <w:t>воспитания:</w:t>
      </w:r>
    </w:p>
    <w:p w14:paraId="4B5195B3">
      <w:pPr>
        <w:pStyle w:val="6"/>
        <w:spacing w:before="1" w:line="244" w:lineRule="auto"/>
        <w:ind w:left="1008" w:right="384" w:firstLine="0"/>
      </w:pPr>
      <w:r>
        <w:t>ориентация на моральные ценности и нормы в ситуациях нравственного выбора; готовность</w:t>
      </w:r>
      <w:r>
        <w:rPr>
          <w:spacing w:val="80"/>
        </w:rPr>
        <w:t xml:space="preserve">  </w:t>
      </w:r>
      <w:r>
        <w:t>воспринимать</w:t>
      </w:r>
      <w:r>
        <w:rPr>
          <w:spacing w:val="80"/>
        </w:rPr>
        <w:t xml:space="preserve">  </w:t>
      </w:r>
      <w:r>
        <w:t>музыкальное</w:t>
      </w:r>
      <w:r>
        <w:rPr>
          <w:spacing w:val="80"/>
        </w:rPr>
        <w:t xml:space="preserve">  </w:t>
      </w:r>
      <w:r>
        <w:t>искусство</w:t>
      </w:r>
      <w:r>
        <w:rPr>
          <w:spacing w:val="80"/>
        </w:rPr>
        <w:t xml:space="preserve">  </w:t>
      </w:r>
      <w:r>
        <w:t>с</w:t>
      </w:r>
      <w:r>
        <w:rPr>
          <w:spacing w:val="80"/>
        </w:rPr>
        <w:t xml:space="preserve">  </w:t>
      </w:r>
      <w:r>
        <w:t>учетом</w:t>
      </w:r>
      <w:r>
        <w:rPr>
          <w:spacing w:val="80"/>
        </w:rPr>
        <w:t xml:space="preserve">  </w:t>
      </w:r>
      <w:r>
        <w:t>моральных</w:t>
      </w:r>
    </w:p>
    <w:p w14:paraId="55342192">
      <w:pPr>
        <w:pStyle w:val="6"/>
        <w:spacing w:line="244" w:lineRule="auto"/>
        <w:ind w:right="376" w:firstLine="0"/>
      </w:pPr>
      <w:r>
        <w:t>и духовных ценностей этического и религиозного контекста, социально-исторических особенностей этики и эстетики;</w:t>
      </w:r>
    </w:p>
    <w:p w14:paraId="7CD34243">
      <w:pPr>
        <w:pStyle w:val="6"/>
        <w:spacing w:line="244" w:lineRule="auto"/>
        <w:ind w:right="381"/>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1CE19300">
      <w:pPr>
        <w:pStyle w:val="8"/>
        <w:numPr>
          <w:ilvl w:val="0"/>
          <w:numId w:val="63"/>
        </w:numPr>
        <w:tabs>
          <w:tab w:val="left" w:pos="1287"/>
        </w:tabs>
        <w:spacing w:before="0" w:after="0" w:line="269" w:lineRule="exact"/>
        <w:ind w:left="1287" w:right="0" w:hanging="279"/>
        <w:jc w:val="both"/>
        <w:rPr>
          <w:sz w:val="24"/>
        </w:rPr>
      </w:pPr>
      <w:r>
        <w:rPr>
          <w:spacing w:val="-2"/>
          <w:sz w:val="24"/>
        </w:rPr>
        <w:t>эстетического</w:t>
      </w:r>
      <w:r>
        <w:rPr>
          <w:spacing w:val="-4"/>
          <w:sz w:val="24"/>
        </w:rPr>
        <w:t xml:space="preserve"> </w:t>
      </w:r>
      <w:r>
        <w:rPr>
          <w:spacing w:val="-2"/>
          <w:sz w:val="24"/>
        </w:rPr>
        <w:t>воспитания:</w:t>
      </w:r>
    </w:p>
    <w:p w14:paraId="53901B7E">
      <w:pPr>
        <w:pStyle w:val="6"/>
        <w:spacing w:line="244" w:lineRule="auto"/>
        <w:ind w:right="384"/>
      </w:pPr>
      <w:r>
        <w:t>восприимчивость</w:t>
      </w:r>
      <w:r>
        <w:rPr>
          <w:spacing w:val="80"/>
          <w:w w:val="150"/>
        </w:rPr>
        <w:t xml:space="preserve"> </w:t>
      </w:r>
      <w:r>
        <w:t>к</w:t>
      </w:r>
      <w:r>
        <w:rPr>
          <w:spacing w:val="80"/>
          <w:w w:val="150"/>
        </w:rPr>
        <w:t xml:space="preserve"> </w:t>
      </w:r>
      <w:r>
        <w:t>различным</w:t>
      </w:r>
      <w:r>
        <w:rPr>
          <w:spacing w:val="80"/>
          <w:w w:val="150"/>
        </w:rPr>
        <w:t xml:space="preserve"> </w:t>
      </w:r>
      <w:r>
        <w:t>видам</w:t>
      </w:r>
      <w:r>
        <w:rPr>
          <w:spacing w:val="80"/>
          <w:w w:val="150"/>
        </w:rPr>
        <w:t xml:space="preserve"> </w:t>
      </w:r>
      <w:r>
        <w:t>искусства,</w:t>
      </w:r>
      <w:r>
        <w:rPr>
          <w:spacing w:val="80"/>
          <w:w w:val="150"/>
        </w:rPr>
        <w:t xml:space="preserve"> </w:t>
      </w:r>
      <w:r>
        <w:t>умение</w:t>
      </w:r>
      <w:r>
        <w:rPr>
          <w:spacing w:val="80"/>
          <w:w w:val="150"/>
        </w:rPr>
        <w:t xml:space="preserve"> </w:t>
      </w:r>
      <w:r>
        <w:t>видеть</w:t>
      </w:r>
      <w:r>
        <w:rPr>
          <w:spacing w:val="80"/>
          <w:w w:val="150"/>
        </w:rPr>
        <w:t xml:space="preserve"> </w:t>
      </w:r>
      <w:r>
        <w:t xml:space="preserve">прекрасное в окружающей действительности, готовность прислушиваться к природе, людям, самому </w:t>
      </w:r>
      <w:r>
        <w:rPr>
          <w:spacing w:val="-4"/>
        </w:rPr>
        <w:t>себе;</w:t>
      </w:r>
    </w:p>
    <w:p w14:paraId="1CCD1F3B">
      <w:pPr>
        <w:pStyle w:val="6"/>
        <w:spacing w:line="269" w:lineRule="exact"/>
        <w:ind w:left="1008" w:firstLine="0"/>
        <w:jc w:val="left"/>
      </w:pPr>
      <w:r>
        <w:t>осознание</w:t>
      </w:r>
      <w:r>
        <w:rPr>
          <w:spacing w:val="-14"/>
        </w:rPr>
        <w:t xml:space="preserve"> </w:t>
      </w:r>
      <w:r>
        <w:t>ценности</w:t>
      </w:r>
      <w:r>
        <w:rPr>
          <w:spacing w:val="-12"/>
        </w:rPr>
        <w:t xml:space="preserve"> </w:t>
      </w:r>
      <w:r>
        <w:t>творчества,</w:t>
      </w:r>
      <w:r>
        <w:rPr>
          <w:spacing w:val="-12"/>
        </w:rPr>
        <w:t xml:space="preserve"> </w:t>
      </w:r>
      <w:r>
        <w:rPr>
          <w:spacing w:val="-2"/>
        </w:rPr>
        <w:t>таланта;</w:t>
      </w:r>
    </w:p>
    <w:p w14:paraId="15A6CBA6">
      <w:pPr>
        <w:pStyle w:val="6"/>
        <w:tabs>
          <w:tab w:val="left" w:pos="2442"/>
          <w:tab w:val="left" w:pos="3760"/>
          <w:tab w:val="left" w:pos="5585"/>
          <w:tab w:val="left" w:pos="6945"/>
          <w:tab w:val="left" w:pos="7559"/>
          <w:tab w:val="left" w:pos="8847"/>
        </w:tabs>
        <w:spacing w:before="4" w:line="244" w:lineRule="auto"/>
        <w:ind w:right="382"/>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4"/>
        </w:rPr>
        <w:t xml:space="preserve">коммуникации </w:t>
      </w:r>
      <w:r>
        <w:t>и самовыражения;</w:t>
      </w:r>
    </w:p>
    <w:p w14:paraId="11CC80F6">
      <w:pPr>
        <w:pStyle w:val="6"/>
        <w:spacing w:line="244" w:lineRule="auto"/>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14:paraId="60476F6E">
      <w:pPr>
        <w:pStyle w:val="6"/>
        <w:spacing w:line="269" w:lineRule="exact"/>
        <w:ind w:left="1008" w:firstLine="0"/>
        <w:jc w:val="left"/>
      </w:pPr>
      <w:r>
        <w:t>стремление</w:t>
      </w:r>
      <w:r>
        <w:rPr>
          <w:spacing w:val="-8"/>
        </w:rPr>
        <w:t xml:space="preserve"> </w:t>
      </w:r>
      <w:r>
        <w:t>к</w:t>
      </w:r>
      <w:r>
        <w:rPr>
          <w:spacing w:val="-8"/>
        </w:rPr>
        <w:t xml:space="preserve"> </w:t>
      </w:r>
      <w:r>
        <w:t>самовыражению</w:t>
      </w:r>
      <w:r>
        <w:rPr>
          <w:spacing w:val="-9"/>
        </w:rPr>
        <w:t xml:space="preserve"> </w:t>
      </w:r>
      <w:r>
        <w:t>в</w:t>
      </w:r>
      <w:r>
        <w:rPr>
          <w:spacing w:val="-9"/>
        </w:rPr>
        <w:t xml:space="preserve"> </w:t>
      </w:r>
      <w:r>
        <w:t>разных</w:t>
      </w:r>
      <w:r>
        <w:rPr>
          <w:spacing w:val="-11"/>
        </w:rPr>
        <w:t xml:space="preserve"> </w:t>
      </w:r>
      <w:r>
        <w:t>видах</w:t>
      </w:r>
      <w:r>
        <w:rPr>
          <w:spacing w:val="-9"/>
        </w:rPr>
        <w:t xml:space="preserve"> </w:t>
      </w:r>
      <w:r>
        <w:rPr>
          <w:spacing w:val="-2"/>
        </w:rPr>
        <w:t>искусства;</w:t>
      </w:r>
    </w:p>
    <w:p w14:paraId="20B3C7E2">
      <w:pPr>
        <w:pStyle w:val="6"/>
        <w:spacing w:after="0" w:line="269" w:lineRule="exact"/>
        <w:jc w:val="left"/>
        <w:sectPr>
          <w:pgSz w:w="11920" w:h="16850"/>
          <w:pgMar w:top="1160" w:right="360" w:bottom="280" w:left="720" w:header="720" w:footer="720" w:gutter="0"/>
          <w:cols w:space="720" w:num="1"/>
        </w:sectPr>
      </w:pPr>
    </w:p>
    <w:p w14:paraId="53B87733">
      <w:pPr>
        <w:pStyle w:val="8"/>
        <w:numPr>
          <w:ilvl w:val="0"/>
          <w:numId w:val="63"/>
        </w:numPr>
        <w:tabs>
          <w:tab w:val="left" w:pos="1287"/>
        </w:tabs>
        <w:spacing w:before="79" w:after="0" w:line="240" w:lineRule="auto"/>
        <w:ind w:left="1287" w:right="0" w:hanging="279"/>
        <w:jc w:val="both"/>
        <w:rPr>
          <w:sz w:val="24"/>
        </w:rPr>
      </w:pPr>
      <w:r>
        <w:rPr>
          <w:sz w:val="24"/>
        </w:rPr>
        <w:t>ценности</w:t>
      </w:r>
      <w:r>
        <w:rPr>
          <w:spacing w:val="-12"/>
          <w:sz w:val="24"/>
        </w:rPr>
        <w:t xml:space="preserve"> </w:t>
      </w:r>
      <w:r>
        <w:rPr>
          <w:sz w:val="24"/>
        </w:rPr>
        <w:t>научного</w:t>
      </w:r>
      <w:r>
        <w:rPr>
          <w:spacing w:val="-13"/>
          <w:sz w:val="24"/>
        </w:rPr>
        <w:t xml:space="preserve"> </w:t>
      </w:r>
      <w:r>
        <w:rPr>
          <w:spacing w:val="-2"/>
          <w:sz w:val="24"/>
        </w:rPr>
        <w:t>познания:</w:t>
      </w:r>
    </w:p>
    <w:p w14:paraId="14CA49AB">
      <w:pPr>
        <w:pStyle w:val="6"/>
        <w:spacing w:before="5" w:line="244" w:lineRule="auto"/>
        <w:ind w:right="38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6CE3BF1C">
      <w:pPr>
        <w:pStyle w:val="6"/>
        <w:spacing w:line="244" w:lineRule="auto"/>
        <w:ind w:right="379"/>
      </w:pPr>
      <w:r>
        <w:t>овладение музыкальным языком, навыками познания музыки как искусства интонируемого смысла;</w:t>
      </w:r>
    </w:p>
    <w:p w14:paraId="2AA13297">
      <w:pPr>
        <w:pStyle w:val="6"/>
        <w:spacing w:line="244" w:lineRule="auto"/>
        <w:ind w:right="378"/>
      </w:pPr>
      <w:r>
        <w:t>овладение</w:t>
      </w:r>
      <w:r>
        <w:rPr>
          <w:spacing w:val="80"/>
        </w:rPr>
        <w:t xml:space="preserve">   </w:t>
      </w:r>
      <w:r>
        <w:t>основными</w:t>
      </w:r>
      <w:r>
        <w:rPr>
          <w:spacing w:val="80"/>
        </w:rPr>
        <w:t xml:space="preserve">   </w:t>
      </w:r>
      <w:r>
        <w:t>способами</w:t>
      </w:r>
      <w:r>
        <w:rPr>
          <w:spacing w:val="80"/>
        </w:rPr>
        <w:t xml:space="preserve">   </w:t>
      </w:r>
      <w:r>
        <w:t>исследовательской</w:t>
      </w:r>
      <w:r>
        <w:rPr>
          <w:spacing w:val="80"/>
        </w:rPr>
        <w:t xml:space="preserve">   </w:t>
      </w:r>
      <w:r>
        <w:t>деятельности</w:t>
      </w:r>
      <w:r>
        <w:rPr>
          <w:spacing w:val="40"/>
        </w:rPr>
        <w:t xml:space="preserve"> </w:t>
      </w:r>
      <w: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44D205E5">
      <w:pPr>
        <w:pStyle w:val="8"/>
        <w:numPr>
          <w:ilvl w:val="0"/>
          <w:numId w:val="63"/>
        </w:numPr>
        <w:tabs>
          <w:tab w:val="left" w:pos="1287"/>
        </w:tabs>
        <w:spacing w:before="0" w:after="0" w:line="244" w:lineRule="auto"/>
        <w:ind w:left="300" w:right="379" w:firstLine="708"/>
        <w:jc w:val="both"/>
        <w:rPr>
          <w:sz w:val="24"/>
        </w:rPr>
      </w:pPr>
      <w:r>
        <w:rPr>
          <w:sz w:val="24"/>
        </w:rPr>
        <w:t>физического</w:t>
      </w:r>
      <w:r>
        <w:rPr>
          <w:spacing w:val="63"/>
          <w:w w:val="150"/>
          <w:sz w:val="24"/>
        </w:rPr>
        <w:t xml:space="preserve">    </w:t>
      </w:r>
      <w:r>
        <w:rPr>
          <w:sz w:val="24"/>
        </w:rPr>
        <w:t>воспитания,</w:t>
      </w:r>
      <w:r>
        <w:rPr>
          <w:spacing w:val="64"/>
          <w:w w:val="150"/>
          <w:sz w:val="24"/>
        </w:rPr>
        <w:t xml:space="preserve">    </w:t>
      </w:r>
      <w:r>
        <w:rPr>
          <w:sz w:val="24"/>
        </w:rPr>
        <w:t>формирования</w:t>
      </w:r>
      <w:r>
        <w:rPr>
          <w:spacing w:val="64"/>
          <w:w w:val="150"/>
          <w:sz w:val="24"/>
        </w:rPr>
        <w:t xml:space="preserve">    </w:t>
      </w:r>
      <w:r>
        <w:rPr>
          <w:sz w:val="24"/>
        </w:rPr>
        <w:t>культуры</w:t>
      </w:r>
      <w:r>
        <w:rPr>
          <w:spacing w:val="64"/>
          <w:w w:val="150"/>
          <w:sz w:val="24"/>
        </w:rPr>
        <w:t xml:space="preserve">    </w:t>
      </w:r>
      <w:r>
        <w:rPr>
          <w:sz w:val="24"/>
        </w:rPr>
        <w:t>здоровья и эмоционального благополучия:</w:t>
      </w:r>
    </w:p>
    <w:p w14:paraId="424DC70C">
      <w:pPr>
        <w:pStyle w:val="6"/>
        <w:spacing w:line="244" w:lineRule="auto"/>
        <w:ind w:right="386"/>
      </w:pPr>
      <w:r>
        <w:t>осознание ценности жизни с опорой на собственный жизненный опыт и опыт восприятия произведений искусства;</w:t>
      </w:r>
    </w:p>
    <w:p w14:paraId="7DBB38BA">
      <w:pPr>
        <w:pStyle w:val="6"/>
        <w:spacing w:line="244" w:lineRule="auto"/>
        <w:ind w:right="384"/>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242FFD94">
      <w:pPr>
        <w:pStyle w:val="6"/>
        <w:spacing w:line="242" w:lineRule="auto"/>
        <w:ind w:right="383"/>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234AC114">
      <w:pPr>
        <w:pStyle w:val="6"/>
        <w:spacing w:line="244" w:lineRule="auto"/>
        <w:ind w:right="382"/>
      </w:pPr>
      <w:r>
        <w:t>сформированность</w:t>
      </w:r>
      <w:r>
        <w:rPr>
          <w:spacing w:val="80"/>
          <w:w w:val="150"/>
        </w:rPr>
        <w:t xml:space="preserve"> </w:t>
      </w:r>
      <w:r>
        <w:t>навыков</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 и такого же права другого человека;</w:t>
      </w:r>
    </w:p>
    <w:p w14:paraId="5D9268CD">
      <w:pPr>
        <w:pStyle w:val="8"/>
        <w:numPr>
          <w:ilvl w:val="0"/>
          <w:numId w:val="63"/>
        </w:numPr>
        <w:tabs>
          <w:tab w:val="left" w:pos="1287"/>
        </w:tabs>
        <w:spacing w:before="0" w:after="0" w:line="269" w:lineRule="exact"/>
        <w:ind w:left="1287" w:right="0" w:hanging="279"/>
        <w:jc w:val="both"/>
        <w:rPr>
          <w:sz w:val="24"/>
        </w:rPr>
      </w:pPr>
      <w:r>
        <w:rPr>
          <w:sz w:val="24"/>
        </w:rPr>
        <w:t>трудового</w:t>
      </w:r>
      <w:r>
        <w:rPr>
          <w:spacing w:val="-9"/>
          <w:sz w:val="24"/>
        </w:rPr>
        <w:t xml:space="preserve"> </w:t>
      </w:r>
      <w:r>
        <w:rPr>
          <w:spacing w:val="-2"/>
          <w:sz w:val="24"/>
        </w:rPr>
        <w:t>воспитания:</w:t>
      </w:r>
    </w:p>
    <w:p w14:paraId="15F6C50D">
      <w:pPr>
        <w:pStyle w:val="6"/>
        <w:spacing w:line="244" w:lineRule="auto"/>
        <w:ind w:left="1008" w:right="860"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14"/>
        </w:rPr>
        <w:t xml:space="preserve"> </w:t>
      </w:r>
      <w:r>
        <w:t>к</w:t>
      </w:r>
      <w:r>
        <w:rPr>
          <w:spacing w:val="-12"/>
        </w:rPr>
        <w:t xml:space="preserve"> </w:t>
      </w:r>
      <w:r>
        <w:t>практическому</w:t>
      </w:r>
      <w:r>
        <w:rPr>
          <w:spacing w:val="-14"/>
        </w:rPr>
        <w:t xml:space="preserve"> </w:t>
      </w:r>
      <w:r>
        <w:t>изучению</w:t>
      </w:r>
      <w:r>
        <w:rPr>
          <w:spacing w:val="-12"/>
        </w:rPr>
        <w:t xml:space="preserve"> </w:t>
      </w:r>
      <w:r>
        <w:t>профессий</w:t>
      </w:r>
      <w:r>
        <w:rPr>
          <w:spacing w:val="-12"/>
        </w:rPr>
        <w:t xml:space="preserve"> </w:t>
      </w:r>
      <w:r>
        <w:t>в</w:t>
      </w:r>
      <w:r>
        <w:rPr>
          <w:spacing w:val="-13"/>
        </w:rPr>
        <w:t xml:space="preserve"> </w:t>
      </w:r>
      <w:r>
        <w:t>сфере</w:t>
      </w:r>
      <w:r>
        <w:rPr>
          <w:spacing w:val="-14"/>
        </w:rPr>
        <w:t xml:space="preserve"> </w:t>
      </w:r>
      <w:r>
        <w:t>культуры</w:t>
      </w:r>
      <w:r>
        <w:rPr>
          <w:spacing w:val="-12"/>
        </w:rPr>
        <w:t xml:space="preserve"> </w:t>
      </w:r>
      <w:r>
        <w:t>и</w:t>
      </w:r>
      <w:r>
        <w:rPr>
          <w:spacing w:val="-12"/>
        </w:rPr>
        <w:t xml:space="preserve"> </w:t>
      </w:r>
      <w:r>
        <w:t>искусства; уважение к труду и результатам трудовой деятельности;</w:t>
      </w:r>
    </w:p>
    <w:p w14:paraId="305B525F">
      <w:pPr>
        <w:pStyle w:val="8"/>
        <w:numPr>
          <w:ilvl w:val="0"/>
          <w:numId w:val="63"/>
        </w:numPr>
        <w:tabs>
          <w:tab w:val="left" w:pos="1287"/>
        </w:tabs>
        <w:spacing w:before="0" w:after="0" w:line="267" w:lineRule="exact"/>
        <w:ind w:left="1287" w:right="0" w:hanging="279"/>
        <w:jc w:val="left"/>
        <w:rPr>
          <w:sz w:val="24"/>
        </w:rPr>
      </w:pPr>
      <w:r>
        <w:rPr>
          <w:spacing w:val="-4"/>
          <w:sz w:val="24"/>
        </w:rPr>
        <w:t>экологического</w:t>
      </w:r>
      <w:r>
        <w:rPr>
          <w:spacing w:val="3"/>
          <w:sz w:val="24"/>
        </w:rPr>
        <w:t xml:space="preserve"> </w:t>
      </w:r>
      <w:r>
        <w:rPr>
          <w:spacing w:val="-2"/>
          <w:sz w:val="24"/>
        </w:rPr>
        <w:t>воспитания:</w:t>
      </w:r>
    </w:p>
    <w:p w14:paraId="008E3604">
      <w:pPr>
        <w:pStyle w:val="6"/>
        <w:spacing w:line="244" w:lineRule="auto"/>
        <w:ind w:right="385"/>
      </w:pPr>
      <w:r>
        <w:t>повышение уровня экологической культуры, осознание глобального характера экологических проблем и путей их решения;</w:t>
      </w:r>
    </w:p>
    <w:p w14:paraId="4852612D">
      <w:pPr>
        <w:pStyle w:val="6"/>
        <w:spacing w:line="244" w:lineRule="auto"/>
        <w:ind w:right="384"/>
      </w:pPr>
      <w:r>
        <w:t xml:space="preserve">участие в экологических проектах через различные формы музыкального </w:t>
      </w:r>
      <w:r>
        <w:rPr>
          <w:spacing w:val="-2"/>
        </w:rPr>
        <w:t>творчества.</w:t>
      </w:r>
    </w:p>
    <w:p w14:paraId="24FA9777">
      <w:pPr>
        <w:pStyle w:val="8"/>
        <w:numPr>
          <w:ilvl w:val="0"/>
          <w:numId w:val="63"/>
        </w:numPr>
        <w:tabs>
          <w:tab w:val="left" w:pos="1287"/>
        </w:tabs>
        <w:spacing w:before="0" w:after="0" w:line="269" w:lineRule="exact"/>
        <w:ind w:left="1287" w:right="0" w:hanging="279"/>
        <w:jc w:val="both"/>
        <w:rPr>
          <w:sz w:val="24"/>
        </w:rPr>
      </w:pPr>
      <w:r>
        <w:rPr>
          <w:sz w:val="24"/>
        </w:rPr>
        <w:t>адаптации</w:t>
      </w:r>
      <w:r>
        <w:rPr>
          <w:spacing w:val="-13"/>
          <w:sz w:val="24"/>
        </w:rPr>
        <w:t xml:space="preserve"> </w:t>
      </w:r>
      <w:r>
        <w:rPr>
          <w:sz w:val="24"/>
        </w:rPr>
        <w:t>к</w:t>
      </w:r>
      <w:r>
        <w:rPr>
          <w:spacing w:val="-12"/>
          <w:sz w:val="24"/>
        </w:rPr>
        <w:t xml:space="preserve"> </w:t>
      </w:r>
      <w:r>
        <w:rPr>
          <w:sz w:val="24"/>
        </w:rPr>
        <w:t>изменяющимся</w:t>
      </w:r>
      <w:r>
        <w:rPr>
          <w:spacing w:val="-9"/>
          <w:sz w:val="24"/>
        </w:rPr>
        <w:t xml:space="preserve"> </w:t>
      </w:r>
      <w:r>
        <w:rPr>
          <w:sz w:val="24"/>
        </w:rPr>
        <w:t>условиям</w:t>
      </w:r>
      <w:r>
        <w:rPr>
          <w:spacing w:val="-11"/>
          <w:sz w:val="24"/>
        </w:rPr>
        <w:t xml:space="preserve"> </w:t>
      </w:r>
      <w:r>
        <w:rPr>
          <w:sz w:val="24"/>
        </w:rPr>
        <w:t>социальной</w:t>
      </w:r>
      <w:r>
        <w:rPr>
          <w:spacing w:val="-12"/>
          <w:sz w:val="24"/>
        </w:rPr>
        <w:t xml:space="preserve"> </w:t>
      </w:r>
      <w:r>
        <w:rPr>
          <w:sz w:val="24"/>
        </w:rPr>
        <w:t>и</w:t>
      </w:r>
      <w:r>
        <w:rPr>
          <w:spacing w:val="-11"/>
          <w:sz w:val="24"/>
        </w:rPr>
        <w:t xml:space="preserve"> </w:t>
      </w:r>
      <w:r>
        <w:rPr>
          <w:sz w:val="24"/>
        </w:rPr>
        <w:t>природной</w:t>
      </w:r>
      <w:r>
        <w:rPr>
          <w:spacing w:val="-11"/>
          <w:sz w:val="24"/>
        </w:rPr>
        <w:t xml:space="preserve"> </w:t>
      </w:r>
      <w:r>
        <w:rPr>
          <w:spacing w:val="-2"/>
          <w:sz w:val="24"/>
        </w:rPr>
        <w:t>среды:</w:t>
      </w:r>
    </w:p>
    <w:p w14:paraId="7A61222A">
      <w:pPr>
        <w:pStyle w:val="6"/>
        <w:spacing w:line="244" w:lineRule="auto"/>
        <w:ind w:right="376"/>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9AE4E44">
      <w:pPr>
        <w:pStyle w:val="6"/>
        <w:spacing w:line="244" w:lineRule="auto"/>
        <w:ind w:right="379"/>
      </w:pPr>
      <w:r>
        <w:t>стремление</w:t>
      </w:r>
      <w:r>
        <w:rPr>
          <w:spacing w:val="40"/>
        </w:rPr>
        <w:t xml:space="preserve">  </w:t>
      </w:r>
      <w:r>
        <w:t>перенимать</w:t>
      </w:r>
      <w:r>
        <w:rPr>
          <w:spacing w:val="40"/>
        </w:rPr>
        <w:t xml:space="preserve">  </w:t>
      </w:r>
      <w:r>
        <w:t>опыт,</w:t>
      </w:r>
      <w:r>
        <w:rPr>
          <w:spacing w:val="40"/>
        </w:rPr>
        <w:t xml:space="preserve">  </w:t>
      </w:r>
      <w:r>
        <w:t>учиться</w:t>
      </w:r>
      <w:r>
        <w:rPr>
          <w:spacing w:val="40"/>
        </w:rPr>
        <w:t xml:space="preserve">  </w:t>
      </w:r>
      <w:r>
        <w:t>у</w:t>
      </w:r>
      <w:r>
        <w:rPr>
          <w:spacing w:val="40"/>
        </w:rPr>
        <w:t xml:space="preserve">  </w:t>
      </w:r>
      <w:r>
        <w:t>других</w:t>
      </w:r>
      <w:r>
        <w:rPr>
          <w:spacing w:val="40"/>
        </w:rPr>
        <w:t xml:space="preserve">  </w:t>
      </w:r>
      <w:r>
        <w:t>людей</w:t>
      </w:r>
      <w:r>
        <w:rPr>
          <w:spacing w:val="80"/>
          <w:w w:val="160"/>
        </w:rPr>
        <w:t xml:space="preserve"> </w:t>
      </w:r>
      <w:r>
        <w:rPr>
          <w:w w:val="160"/>
        </w:rPr>
        <w:t>–</w:t>
      </w:r>
      <w:r>
        <w:rPr>
          <w:spacing w:val="80"/>
          <w:w w:val="160"/>
        </w:rPr>
        <w:t xml:space="preserve"> </w:t>
      </w:r>
      <w:r>
        <w:t>как</w:t>
      </w:r>
      <w:r>
        <w:rPr>
          <w:spacing w:val="40"/>
        </w:rPr>
        <w:t xml:space="preserve">  </w:t>
      </w:r>
      <w:r>
        <w:t>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43F212B6">
      <w:pPr>
        <w:pStyle w:val="6"/>
        <w:spacing w:line="244" w:lineRule="auto"/>
        <w:ind w:right="376"/>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58AEFC63">
      <w:pPr>
        <w:pStyle w:val="6"/>
        <w:spacing w:line="244" w:lineRule="auto"/>
        <w:ind w:right="382"/>
      </w:pPr>
      <w:r>
        <w:t>способность осознавать стрессовую ситуацию, оценивать происходящие изменения</w:t>
      </w:r>
      <w:r>
        <w:rPr>
          <w:spacing w:val="64"/>
        </w:rPr>
        <w:t xml:space="preserve">   </w:t>
      </w:r>
      <w:r>
        <w:t>и</w:t>
      </w:r>
      <w:r>
        <w:rPr>
          <w:spacing w:val="64"/>
        </w:rPr>
        <w:t xml:space="preserve">   </w:t>
      </w:r>
      <w:r>
        <w:t>их</w:t>
      </w:r>
      <w:r>
        <w:rPr>
          <w:spacing w:val="63"/>
        </w:rPr>
        <w:t xml:space="preserve">   </w:t>
      </w:r>
      <w:r>
        <w:t>последствия,</w:t>
      </w:r>
      <w:r>
        <w:rPr>
          <w:spacing w:val="64"/>
        </w:rPr>
        <w:t xml:space="preserve">   </w:t>
      </w:r>
      <w:r>
        <w:t>опираясь</w:t>
      </w:r>
      <w:r>
        <w:rPr>
          <w:spacing w:val="64"/>
        </w:rPr>
        <w:t xml:space="preserve">   </w:t>
      </w:r>
      <w:r>
        <w:t>на</w:t>
      </w:r>
      <w:r>
        <w:rPr>
          <w:spacing w:val="64"/>
        </w:rPr>
        <w:t xml:space="preserve">   </w:t>
      </w:r>
      <w:r>
        <w:t>жизненный</w:t>
      </w:r>
      <w:r>
        <w:rPr>
          <w:spacing w:val="64"/>
        </w:rPr>
        <w:t xml:space="preserve">   </w:t>
      </w:r>
      <w:r>
        <w:t>интонационный и эмоциональный опыт, опыт и навыки управления своими психоэмоциональными ресурсами в стрессовой ситуации, воля к победе.</w:t>
      </w:r>
    </w:p>
    <w:p w14:paraId="000F0907">
      <w:pPr>
        <w:pStyle w:val="6"/>
        <w:spacing w:line="244" w:lineRule="auto"/>
        <w:ind w:right="377"/>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F37D547">
      <w:pPr>
        <w:pStyle w:val="6"/>
        <w:spacing w:line="244" w:lineRule="auto"/>
        <w:ind w:right="383"/>
      </w:pPr>
      <w:r>
        <w:t>У обучающегося будут сформированы следующие базовые логические действия как часть универсальных познавательных учебных действий:</w:t>
      </w:r>
    </w:p>
    <w:p w14:paraId="0BC6664F">
      <w:pPr>
        <w:pStyle w:val="6"/>
        <w:spacing w:after="0" w:line="244" w:lineRule="auto"/>
        <w:sectPr>
          <w:pgSz w:w="11920" w:h="16850"/>
          <w:pgMar w:top="1160" w:right="360" w:bottom="280" w:left="720" w:header="720" w:footer="720" w:gutter="0"/>
          <w:cols w:space="720" w:num="1"/>
        </w:sectPr>
      </w:pPr>
    </w:p>
    <w:p w14:paraId="46CFB592">
      <w:pPr>
        <w:pStyle w:val="6"/>
        <w:spacing w:before="79" w:line="244" w:lineRule="auto"/>
        <w:ind w:right="379"/>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E9A7F09">
      <w:pPr>
        <w:pStyle w:val="6"/>
        <w:spacing w:line="244" w:lineRule="auto"/>
        <w:ind w:right="383"/>
      </w:pPr>
      <w:r>
        <w:t>сопоставлять, сравнивать на основании существенных признаков произведения, жанры и стили музыкального и других видов искусства;</w:t>
      </w:r>
    </w:p>
    <w:p w14:paraId="69EA85C9">
      <w:pPr>
        <w:pStyle w:val="6"/>
        <w:spacing w:line="244" w:lineRule="auto"/>
        <w:ind w:right="383"/>
      </w:pPr>
      <w:r>
        <w:t>обнаруживать взаимные влияния отдельных видов, жанров и стилей музыки друг на друга, формулировать гипотезы о взаимосвязях;</w:t>
      </w:r>
    </w:p>
    <w:p w14:paraId="0FC255E1">
      <w:pPr>
        <w:pStyle w:val="6"/>
        <w:spacing w:line="244" w:lineRule="auto"/>
        <w:ind w:right="383"/>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B3D2EF8">
      <w:pPr>
        <w:pStyle w:val="6"/>
        <w:spacing w:line="244" w:lineRule="auto"/>
        <w:ind w:right="387"/>
      </w:pPr>
      <w:r>
        <w:t xml:space="preserve">выявлять и характеризовать существенные признаки конкретного музыкального </w:t>
      </w:r>
      <w:r>
        <w:rPr>
          <w:spacing w:val="-2"/>
        </w:rPr>
        <w:t>звучания;</w:t>
      </w:r>
    </w:p>
    <w:p w14:paraId="5736EF44">
      <w:pPr>
        <w:pStyle w:val="6"/>
        <w:spacing w:line="244" w:lineRule="auto"/>
        <w:ind w:right="385"/>
      </w:pPr>
      <w:r>
        <w:t>самостоятельно</w:t>
      </w:r>
      <w:r>
        <w:rPr>
          <w:spacing w:val="-3"/>
        </w:rPr>
        <w:t xml:space="preserve"> </w:t>
      </w:r>
      <w:r>
        <w:t>обобщать</w:t>
      </w:r>
      <w:r>
        <w:rPr>
          <w:spacing w:val="-4"/>
        </w:rPr>
        <w:t xml:space="preserve"> </w:t>
      </w:r>
      <w:r>
        <w:t>и</w:t>
      </w:r>
      <w:r>
        <w:rPr>
          <w:spacing w:val="-4"/>
        </w:rPr>
        <w:t xml:space="preserve"> </w:t>
      </w:r>
      <w:r>
        <w:t>формулировать</w:t>
      </w:r>
      <w:r>
        <w:rPr>
          <w:spacing w:val="-4"/>
        </w:rPr>
        <w:t xml:space="preserve"> </w:t>
      </w:r>
      <w:r>
        <w:t>выводы</w:t>
      </w:r>
      <w:r>
        <w:rPr>
          <w:spacing w:val="-4"/>
        </w:rPr>
        <w:t xml:space="preserve"> </w:t>
      </w:r>
      <w:r>
        <w:t>по</w:t>
      </w:r>
      <w:r>
        <w:rPr>
          <w:spacing w:val="-3"/>
        </w:rPr>
        <w:t xml:space="preserve"> </w:t>
      </w:r>
      <w:r>
        <w:t>результатам</w:t>
      </w:r>
      <w:r>
        <w:rPr>
          <w:spacing w:val="-3"/>
        </w:rPr>
        <w:t xml:space="preserve"> </w:t>
      </w:r>
      <w:r>
        <w:t>проведенного слухового наблюдения-исследования.</w:t>
      </w:r>
    </w:p>
    <w:p w14:paraId="4EEC10CE">
      <w:pPr>
        <w:pStyle w:val="6"/>
        <w:spacing w:line="244" w:lineRule="auto"/>
        <w:ind w:right="381"/>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59E563A">
      <w:pPr>
        <w:pStyle w:val="6"/>
        <w:spacing w:line="244" w:lineRule="auto"/>
        <w:ind w:right="384"/>
      </w:pPr>
      <w:r>
        <w:t>следовать внутренним слухом за развитием музыкального процесса, «наблюдать» звучание музыки;</w:t>
      </w:r>
    </w:p>
    <w:p w14:paraId="5ABBD619">
      <w:pPr>
        <w:pStyle w:val="6"/>
        <w:spacing w:line="244" w:lineRule="auto"/>
        <w:ind w:left="1008" w:right="383" w:firstLine="0"/>
      </w:pPr>
      <w:r>
        <w:t>использовать вопросы как исследовательский инструмент познания; формулировать</w:t>
      </w:r>
      <w:r>
        <w:rPr>
          <w:spacing w:val="80"/>
        </w:rPr>
        <w:t xml:space="preserve">   </w:t>
      </w:r>
      <w:r>
        <w:t>собственные</w:t>
      </w:r>
      <w:r>
        <w:rPr>
          <w:spacing w:val="80"/>
        </w:rPr>
        <w:t xml:space="preserve">   </w:t>
      </w:r>
      <w:r>
        <w:t>вопросы,</w:t>
      </w:r>
      <w:r>
        <w:rPr>
          <w:spacing w:val="80"/>
        </w:rPr>
        <w:t xml:space="preserve">   </w:t>
      </w:r>
      <w:r>
        <w:t>фиксирующие</w:t>
      </w:r>
      <w:r>
        <w:rPr>
          <w:spacing w:val="80"/>
        </w:rPr>
        <w:t xml:space="preserve">   </w:t>
      </w:r>
      <w:r>
        <w:t>несоответствие</w:t>
      </w:r>
    </w:p>
    <w:p w14:paraId="0C0393F1">
      <w:pPr>
        <w:pStyle w:val="6"/>
        <w:spacing w:line="244" w:lineRule="auto"/>
        <w:ind w:right="382" w:firstLine="0"/>
      </w:pPr>
      <w:r>
        <w:t xml:space="preserve">между реальным и желательным состоянием учебной ситуации, восприятия, исполнения </w:t>
      </w:r>
      <w:r>
        <w:rPr>
          <w:spacing w:val="-2"/>
        </w:rPr>
        <w:t>музыки;</w:t>
      </w:r>
    </w:p>
    <w:p w14:paraId="59A397A7">
      <w:pPr>
        <w:pStyle w:val="6"/>
        <w:spacing w:line="244" w:lineRule="auto"/>
        <w:ind w:right="386"/>
      </w:pPr>
      <w:r>
        <w:t>составлять алгоритм действий и использовать его для решения учебных, в том числе исполнительских и творческих задач;</w:t>
      </w:r>
    </w:p>
    <w:p w14:paraId="6039D78A">
      <w:pPr>
        <w:pStyle w:val="6"/>
        <w:spacing w:line="244" w:lineRule="auto"/>
        <w:ind w:right="379"/>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D592D4D">
      <w:pPr>
        <w:pStyle w:val="6"/>
        <w:spacing w:line="244" w:lineRule="auto"/>
        <w:ind w:right="379"/>
      </w:pPr>
      <w:r>
        <w:t>самостоятельно формулировать обобщения и выводы по результатам проведенного наблюдения, слухового исследования.</w:t>
      </w:r>
    </w:p>
    <w:p w14:paraId="40630AD3">
      <w:pPr>
        <w:pStyle w:val="6"/>
        <w:spacing w:line="244" w:lineRule="auto"/>
        <w:ind w:right="386"/>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универсальных познавательных учебных действий:</w:t>
      </w:r>
    </w:p>
    <w:p w14:paraId="41B84CB1">
      <w:pPr>
        <w:pStyle w:val="6"/>
        <w:spacing w:line="244" w:lineRule="auto"/>
        <w:ind w:right="379"/>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3C31B412">
      <w:pPr>
        <w:pStyle w:val="6"/>
        <w:spacing w:line="244" w:lineRule="auto"/>
        <w:ind w:left="1008" w:right="381" w:firstLine="0"/>
      </w:pPr>
      <w:r>
        <w:t>понимать специфику работы с аудиоинформацией, музыкальными записями; использовать</w:t>
      </w:r>
      <w:r>
        <w:rPr>
          <w:spacing w:val="79"/>
          <w:w w:val="150"/>
        </w:rPr>
        <w:t xml:space="preserve">  </w:t>
      </w:r>
      <w:r>
        <w:t>интонирование</w:t>
      </w:r>
      <w:r>
        <w:rPr>
          <w:spacing w:val="78"/>
          <w:w w:val="150"/>
        </w:rPr>
        <w:t xml:space="preserve">  </w:t>
      </w:r>
      <w:r>
        <w:t>для</w:t>
      </w:r>
      <w:r>
        <w:rPr>
          <w:spacing w:val="79"/>
          <w:w w:val="150"/>
        </w:rPr>
        <w:t xml:space="preserve">  </w:t>
      </w:r>
      <w:r>
        <w:t>запоминания</w:t>
      </w:r>
      <w:r>
        <w:rPr>
          <w:spacing w:val="78"/>
          <w:w w:val="150"/>
        </w:rPr>
        <w:t xml:space="preserve">  </w:t>
      </w:r>
      <w:r>
        <w:t>звуковой</w:t>
      </w:r>
      <w:r>
        <w:rPr>
          <w:spacing w:val="79"/>
          <w:w w:val="150"/>
        </w:rPr>
        <w:t xml:space="preserve">  </w:t>
      </w:r>
      <w:r>
        <w:t>информации,</w:t>
      </w:r>
    </w:p>
    <w:p w14:paraId="66FFAB36">
      <w:pPr>
        <w:pStyle w:val="6"/>
        <w:spacing w:line="269" w:lineRule="exact"/>
        <w:ind w:firstLine="0"/>
      </w:pPr>
      <w:r>
        <w:rPr>
          <w:spacing w:val="-4"/>
        </w:rPr>
        <w:t>музыкальных</w:t>
      </w:r>
      <w:r>
        <w:rPr>
          <w:spacing w:val="6"/>
        </w:rPr>
        <w:t xml:space="preserve"> </w:t>
      </w:r>
      <w:r>
        <w:rPr>
          <w:spacing w:val="-2"/>
        </w:rPr>
        <w:t>произведений;</w:t>
      </w:r>
    </w:p>
    <w:p w14:paraId="27B444AC">
      <w:pPr>
        <w:pStyle w:val="6"/>
        <w:spacing w:line="244" w:lineRule="auto"/>
        <w:ind w:right="382"/>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8DD85F1">
      <w:pPr>
        <w:pStyle w:val="6"/>
        <w:spacing w:line="244" w:lineRule="auto"/>
        <w:ind w:right="382"/>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6DFB4104">
      <w:pPr>
        <w:pStyle w:val="6"/>
        <w:spacing w:line="244" w:lineRule="auto"/>
        <w:ind w:right="384"/>
      </w:pPr>
      <w:r>
        <w:t>оценивать надежность информации по критериям, предложенным учителем или сформулированным самостоятельно;</w:t>
      </w:r>
    </w:p>
    <w:p w14:paraId="04C064F3">
      <w:pPr>
        <w:pStyle w:val="6"/>
        <w:spacing w:line="244" w:lineRule="auto"/>
        <w:ind w:right="383"/>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03DE2E78">
      <w:pPr>
        <w:pStyle w:val="6"/>
        <w:tabs>
          <w:tab w:val="left" w:pos="2019"/>
          <w:tab w:val="left" w:pos="3483"/>
          <w:tab w:val="left" w:pos="5692"/>
          <w:tab w:val="left" w:pos="8169"/>
          <w:tab w:val="left" w:pos="9023"/>
        </w:tabs>
        <w:spacing w:line="244" w:lineRule="auto"/>
        <w:ind w:right="382"/>
      </w:pPr>
      <w:r>
        <w:t>самостоятельно</w:t>
      </w:r>
      <w:r>
        <w:rPr>
          <w:spacing w:val="-4"/>
        </w:rPr>
        <w:t xml:space="preserve"> </w:t>
      </w:r>
      <w:r>
        <w:t>выбирать</w:t>
      </w:r>
      <w:r>
        <w:rPr>
          <w:spacing w:val="-4"/>
        </w:rPr>
        <w:t xml:space="preserve"> </w:t>
      </w:r>
      <w:r>
        <w:t>оптимальную</w:t>
      </w:r>
      <w:r>
        <w:rPr>
          <w:spacing w:val="-2"/>
        </w:rPr>
        <w:t xml:space="preserve"> </w:t>
      </w:r>
      <w:r>
        <w:t>форму</w:t>
      </w:r>
      <w:r>
        <w:rPr>
          <w:spacing w:val="-5"/>
        </w:rPr>
        <w:t xml:space="preserve"> </w:t>
      </w:r>
      <w:r>
        <w:t>представления</w:t>
      </w:r>
      <w:r>
        <w:rPr>
          <w:spacing w:val="-5"/>
        </w:rPr>
        <w:t xml:space="preserve"> </w:t>
      </w:r>
      <w:r>
        <w:t>информации</w:t>
      </w:r>
      <w:r>
        <w:rPr>
          <w:spacing w:val="-4"/>
        </w:rPr>
        <w:t xml:space="preserve"> </w:t>
      </w:r>
      <w:r>
        <w:t xml:space="preserve">(текст, </w:t>
      </w:r>
      <w:r>
        <w:rPr>
          <w:spacing w:val="-2"/>
        </w:rPr>
        <w:t>таблица,</w:t>
      </w:r>
      <w:r>
        <w:tab/>
      </w:r>
      <w:r>
        <w:rPr>
          <w:spacing w:val="-2"/>
        </w:rPr>
        <w:t>схема,</w:t>
      </w:r>
      <w:r>
        <w:tab/>
      </w:r>
      <w:r>
        <w:rPr>
          <w:spacing w:val="-2"/>
        </w:rPr>
        <w:t>презентация,</w:t>
      </w:r>
      <w:r>
        <w:tab/>
      </w:r>
      <w:r>
        <w:rPr>
          <w:spacing w:val="-2"/>
        </w:rPr>
        <w:t>театрализация)</w:t>
      </w:r>
      <w:r>
        <w:tab/>
      </w:r>
      <w:r>
        <w:rPr>
          <w:spacing w:val="-10"/>
        </w:rPr>
        <w:t>в</w:t>
      </w:r>
      <w:r>
        <w:tab/>
      </w:r>
      <w:r>
        <w:rPr>
          <w:spacing w:val="-2"/>
        </w:rPr>
        <w:t xml:space="preserve">зависимости </w:t>
      </w:r>
      <w:r>
        <w:t>от коммуникативной установки.</w:t>
      </w:r>
    </w:p>
    <w:p w14:paraId="5ABDCF5F">
      <w:pPr>
        <w:pStyle w:val="6"/>
        <w:spacing w:line="244" w:lineRule="auto"/>
        <w:ind w:right="378"/>
      </w:pPr>
      <w:r>
        <w:rPr>
          <w:w w:val="105"/>
        </w:rPr>
        <w:t>Овладение системой универсальных познавательных учебных действий обеспечивает</w:t>
      </w:r>
      <w:r>
        <w:rPr>
          <w:spacing w:val="75"/>
          <w:w w:val="150"/>
        </w:rPr>
        <w:t xml:space="preserve">   </w:t>
      </w:r>
      <w:r>
        <w:rPr>
          <w:w w:val="105"/>
        </w:rPr>
        <w:t>сформированность</w:t>
      </w:r>
      <w:r>
        <w:rPr>
          <w:spacing w:val="74"/>
          <w:w w:val="150"/>
        </w:rPr>
        <w:t xml:space="preserve">   </w:t>
      </w:r>
      <w:r>
        <w:rPr>
          <w:w w:val="105"/>
        </w:rPr>
        <w:t>когнитивных</w:t>
      </w:r>
      <w:r>
        <w:rPr>
          <w:spacing w:val="75"/>
          <w:w w:val="150"/>
        </w:rPr>
        <w:t xml:space="preserve">   </w:t>
      </w:r>
      <w:r>
        <w:rPr>
          <w:w w:val="105"/>
        </w:rPr>
        <w:t>навыков</w:t>
      </w:r>
      <w:r>
        <w:rPr>
          <w:spacing w:val="75"/>
          <w:w w:val="150"/>
        </w:rPr>
        <w:t xml:space="preserve">   </w:t>
      </w:r>
      <w:r>
        <w:rPr>
          <w:w w:val="105"/>
        </w:rPr>
        <w:t xml:space="preserve">обучающихся, в том числе развитие специфического типа интеллектуальной деятельности </w:t>
      </w:r>
      <w:r>
        <w:rPr>
          <w:w w:val="160"/>
        </w:rPr>
        <w:t xml:space="preserve">– </w:t>
      </w:r>
      <w:r>
        <w:rPr>
          <w:w w:val="105"/>
        </w:rPr>
        <w:t>музыкального</w:t>
      </w:r>
      <w:r>
        <w:rPr>
          <w:spacing w:val="-17"/>
          <w:w w:val="105"/>
        </w:rPr>
        <w:t xml:space="preserve"> </w:t>
      </w:r>
      <w:r>
        <w:rPr>
          <w:w w:val="105"/>
        </w:rPr>
        <w:t>мышления.</w:t>
      </w:r>
    </w:p>
    <w:p w14:paraId="2024DB9E">
      <w:pPr>
        <w:pStyle w:val="6"/>
        <w:spacing w:line="244" w:lineRule="auto"/>
        <w:ind w:right="384"/>
      </w:pPr>
      <w:r>
        <w:t>У обучающегося будут сформированы следующие умения как часть</w:t>
      </w:r>
      <w:r>
        <w:rPr>
          <w:spacing w:val="40"/>
        </w:rPr>
        <w:t xml:space="preserve"> </w:t>
      </w:r>
      <w:r>
        <w:t>универсальных коммуникативных учебных действий:</w:t>
      </w:r>
    </w:p>
    <w:p w14:paraId="704BB11F">
      <w:pPr>
        <w:pStyle w:val="6"/>
        <w:spacing w:after="0" w:line="244" w:lineRule="auto"/>
        <w:sectPr>
          <w:pgSz w:w="11920" w:h="16850"/>
          <w:pgMar w:top="1160" w:right="360" w:bottom="280" w:left="720" w:header="720" w:footer="720" w:gutter="0"/>
          <w:cols w:space="720" w:num="1"/>
        </w:sectPr>
      </w:pPr>
    </w:p>
    <w:p w14:paraId="64D8916D">
      <w:pPr>
        <w:pStyle w:val="8"/>
        <w:numPr>
          <w:ilvl w:val="0"/>
          <w:numId w:val="64"/>
        </w:numPr>
        <w:tabs>
          <w:tab w:val="left" w:pos="1287"/>
        </w:tabs>
        <w:spacing w:before="79" w:after="0" w:line="240" w:lineRule="auto"/>
        <w:ind w:left="1287" w:right="0" w:hanging="279"/>
        <w:jc w:val="both"/>
        <w:rPr>
          <w:sz w:val="24"/>
        </w:rPr>
      </w:pPr>
      <w:r>
        <w:rPr>
          <w:sz w:val="24"/>
        </w:rPr>
        <w:t>невербальная</w:t>
      </w:r>
      <w:r>
        <w:rPr>
          <w:spacing w:val="-12"/>
          <w:sz w:val="24"/>
        </w:rPr>
        <w:t xml:space="preserve"> </w:t>
      </w:r>
      <w:r>
        <w:rPr>
          <w:spacing w:val="-2"/>
          <w:sz w:val="24"/>
        </w:rPr>
        <w:t>коммуникация:</w:t>
      </w:r>
    </w:p>
    <w:p w14:paraId="2FCAC0E2">
      <w:pPr>
        <w:pStyle w:val="6"/>
        <w:spacing w:before="5" w:line="244" w:lineRule="auto"/>
        <w:ind w:right="381"/>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BE18FA5">
      <w:pPr>
        <w:pStyle w:val="6"/>
        <w:spacing w:line="244" w:lineRule="auto"/>
        <w:ind w:right="381"/>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8E7338B">
      <w:pPr>
        <w:pStyle w:val="6"/>
        <w:spacing w:line="244" w:lineRule="auto"/>
        <w:ind w:right="381"/>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6BBC01B">
      <w:pPr>
        <w:pStyle w:val="6"/>
        <w:spacing w:line="244" w:lineRule="auto"/>
        <w:ind w:right="378"/>
      </w:pPr>
      <w:r>
        <w:t>эффективно</w:t>
      </w:r>
      <w:r>
        <w:rPr>
          <w:spacing w:val="77"/>
          <w:w w:val="150"/>
        </w:rPr>
        <w:t xml:space="preserve">   </w:t>
      </w:r>
      <w:r>
        <w:t>использовать</w:t>
      </w:r>
      <w:r>
        <w:rPr>
          <w:spacing w:val="77"/>
          <w:w w:val="150"/>
        </w:rPr>
        <w:t xml:space="preserve">   </w:t>
      </w:r>
      <w:r>
        <w:t>интонационно-выразительные</w:t>
      </w:r>
      <w:r>
        <w:rPr>
          <w:spacing w:val="77"/>
          <w:w w:val="150"/>
        </w:rPr>
        <w:t xml:space="preserve">   </w:t>
      </w:r>
      <w:r>
        <w:t>возможности в ситуации публичного выступления;</w:t>
      </w:r>
    </w:p>
    <w:p w14:paraId="2FFBD7E0">
      <w:pPr>
        <w:pStyle w:val="6"/>
        <w:spacing w:line="244" w:lineRule="auto"/>
        <w:ind w:right="378"/>
      </w:pPr>
      <w:r>
        <w:t>распознавать невербальные средства общения (интонация, мимика, жесты), расценивать</w:t>
      </w:r>
      <w:r>
        <w:rPr>
          <w:spacing w:val="80"/>
          <w:w w:val="150"/>
        </w:rPr>
        <w:t xml:space="preserve"> </w:t>
      </w:r>
      <w:r>
        <w:t>их</w:t>
      </w:r>
      <w:r>
        <w:rPr>
          <w:spacing w:val="80"/>
          <w:w w:val="150"/>
        </w:rPr>
        <w:t xml:space="preserve"> </w:t>
      </w:r>
      <w:r>
        <w:t>как</w:t>
      </w:r>
      <w:r>
        <w:rPr>
          <w:spacing w:val="80"/>
          <w:w w:val="150"/>
        </w:rPr>
        <w:t xml:space="preserve"> </w:t>
      </w:r>
      <w:r>
        <w:t>полноценные</w:t>
      </w:r>
      <w:r>
        <w:rPr>
          <w:spacing w:val="80"/>
          <w:w w:val="150"/>
        </w:rPr>
        <w:t xml:space="preserve"> </w:t>
      </w:r>
      <w:r>
        <w:t>элементы</w:t>
      </w:r>
      <w:r>
        <w:rPr>
          <w:spacing w:val="80"/>
          <w:w w:val="150"/>
        </w:rPr>
        <w:t xml:space="preserve"> </w:t>
      </w:r>
      <w:r>
        <w:t>коммуникации,</w:t>
      </w:r>
      <w:r>
        <w:rPr>
          <w:spacing w:val="80"/>
          <w:w w:val="150"/>
        </w:rPr>
        <w:t xml:space="preserve"> </w:t>
      </w:r>
      <w:r>
        <w:t>адекватно</w:t>
      </w:r>
      <w:r>
        <w:rPr>
          <w:spacing w:val="80"/>
          <w:w w:val="150"/>
        </w:rPr>
        <w:t xml:space="preserve"> </w:t>
      </w:r>
      <w:r>
        <w:t>включаться в соответствующий уровень общения;</w:t>
      </w:r>
    </w:p>
    <w:p w14:paraId="7055EF26">
      <w:pPr>
        <w:pStyle w:val="8"/>
        <w:numPr>
          <w:ilvl w:val="0"/>
          <w:numId w:val="64"/>
        </w:numPr>
        <w:tabs>
          <w:tab w:val="left" w:pos="1287"/>
        </w:tabs>
        <w:spacing w:before="0" w:after="0" w:line="268" w:lineRule="exact"/>
        <w:ind w:left="1287" w:right="0" w:hanging="279"/>
        <w:jc w:val="both"/>
        <w:rPr>
          <w:sz w:val="24"/>
        </w:rPr>
      </w:pPr>
      <w:r>
        <w:rPr>
          <w:sz w:val="24"/>
        </w:rPr>
        <w:t>вербальное</w:t>
      </w:r>
      <w:r>
        <w:rPr>
          <w:spacing w:val="-6"/>
          <w:sz w:val="24"/>
        </w:rPr>
        <w:t xml:space="preserve"> </w:t>
      </w:r>
      <w:r>
        <w:rPr>
          <w:spacing w:val="-2"/>
          <w:sz w:val="24"/>
        </w:rPr>
        <w:t>общение:</w:t>
      </w:r>
    </w:p>
    <w:p w14:paraId="15E1E02F">
      <w:pPr>
        <w:pStyle w:val="6"/>
        <w:spacing w:line="244"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условиями и целями общения;</w:t>
      </w:r>
    </w:p>
    <w:p w14:paraId="2324F964">
      <w:pPr>
        <w:pStyle w:val="6"/>
        <w:spacing w:line="244" w:lineRule="auto"/>
        <w:jc w:val="left"/>
      </w:pPr>
      <w:r>
        <w:t>выражать</w:t>
      </w:r>
      <w:r>
        <w:rPr>
          <w:spacing w:val="40"/>
        </w:rPr>
        <w:t xml:space="preserve"> </w:t>
      </w:r>
      <w:r>
        <w:t>свое</w:t>
      </w:r>
      <w:r>
        <w:rPr>
          <w:spacing w:val="40"/>
        </w:rPr>
        <w:t xml:space="preserve"> </w:t>
      </w:r>
      <w:r>
        <w:t>мнение,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впечатления</w:t>
      </w:r>
      <w:r>
        <w:rPr>
          <w:spacing w:val="40"/>
        </w:rPr>
        <w:t xml:space="preserve"> </w:t>
      </w:r>
      <w:r>
        <w:t>от</w:t>
      </w:r>
      <w:r>
        <w:rPr>
          <w:spacing w:val="40"/>
        </w:rPr>
        <w:t xml:space="preserve"> </w:t>
      </w:r>
      <w:r>
        <w:t>общения</w:t>
      </w:r>
      <w:r>
        <w:rPr>
          <w:spacing w:val="40"/>
        </w:rPr>
        <w:t xml:space="preserve"> </w:t>
      </w:r>
      <w:r>
        <w:t>с</w:t>
      </w:r>
      <w:r>
        <w:rPr>
          <w:spacing w:val="73"/>
        </w:rPr>
        <w:t xml:space="preserve"> </w:t>
      </w:r>
      <w:r>
        <w:t>музыкальным</w:t>
      </w:r>
      <w:r>
        <w:rPr>
          <w:spacing w:val="40"/>
        </w:rPr>
        <w:t xml:space="preserve"> </w:t>
      </w:r>
      <w:r>
        <w:t>искусством в устных и письменных текстах;</w:t>
      </w:r>
    </w:p>
    <w:p w14:paraId="7F791EF8">
      <w:pPr>
        <w:pStyle w:val="6"/>
        <w:tabs>
          <w:tab w:val="left" w:pos="2546"/>
          <w:tab w:val="left" w:pos="4245"/>
          <w:tab w:val="left" w:pos="5519"/>
          <w:tab w:val="left" w:pos="7154"/>
          <w:tab w:val="left" w:pos="9210"/>
        </w:tabs>
        <w:spacing w:line="244" w:lineRule="auto"/>
        <w:ind w:right="382"/>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14:paraId="4EC27985">
      <w:pPr>
        <w:pStyle w:val="6"/>
        <w:spacing w:line="244" w:lineRule="auto"/>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 поддерживать благожелательный тон диалога;</w:t>
      </w:r>
    </w:p>
    <w:p w14:paraId="789BDDF9">
      <w:pPr>
        <w:pStyle w:val="6"/>
        <w:spacing w:line="269" w:lineRule="exact"/>
        <w:ind w:left="1008" w:firstLine="0"/>
        <w:jc w:val="left"/>
      </w:pPr>
      <w:r>
        <w:t>публично</w:t>
      </w:r>
      <w:r>
        <w:rPr>
          <w:spacing w:val="-11"/>
        </w:rPr>
        <w:t xml:space="preserve"> </w:t>
      </w:r>
      <w:r>
        <w:t>представлять</w:t>
      </w:r>
      <w:r>
        <w:rPr>
          <w:spacing w:val="-12"/>
        </w:rPr>
        <w:t xml:space="preserve"> </w:t>
      </w:r>
      <w:r>
        <w:t>результаты</w:t>
      </w:r>
      <w:r>
        <w:rPr>
          <w:spacing w:val="-10"/>
        </w:rPr>
        <w:t xml:space="preserve"> </w:t>
      </w:r>
      <w:r>
        <w:t>учебной</w:t>
      </w:r>
      <w:r>
        <w:rPr>
          <w:spacing w:val="-10"/>
        </w:rPr>
        <w:t xml:space="preserve"> </w:t>
      </w:r>
      <w:r>
        <w:t>и</w:t>
      </w:r>
      <w:r>
        <w:rPr>
          <w:spacing w:val="-10"/>
        </w:rPr>
        <w:t xml:space="preserve"> </w:t>
      </w:r>
      <w:r>
        <w:t>творческой</w:t>
      </w:r>
      <w:r>
        <w:rPr>
          <w:spacing w:val="-11"/>
        </w:rPr>
        <w:t xml:space="preserve"> </w:t>
      </w:r>
      <w:r>
        <w:rPr>
          <w:spacing w:val="-2"/>
        </w:rPr>
        <w:t>деятельности;</w:t>
      </w:r>
    </w:p>
    <w:p w14:paraId="72740789">
      <w:pPr>
        <w:pStyle w:val="8"/>
        <w:numPr>
          <w:ilvl w:val="0"/>
          <w:numId w:val="64"/>
        </w:numPr>
        <w:tabs>
          <w:tab w:val="left" w:pos="1287"/>
        </w:tabs>
        <w:spacing w:before="0" w:after="0" w:line="240" w:lineRule="auto"/>
        <w:ind w:left="1287" w:right="0" w:hanging="279"/>
        <w:jc w:val="left"/>
        <w:rPr>
          <w:sz w:val="24"/>
        </w:rPr>
      </w:pPr>
      <w:r>
        <w:rPr>
          <w:sz w:val="24"/>
        </w:rPr>
        <w:t>совместная</w:t>
      </w:r>
      <w:r>
        <w:rPr>
          <w:spacing w:val="-15"/>
          <w:sz w:val="24"/>
        </w:rPr>
        <w:t xml:space="preserve"> </w:t>
      </w:r>
      <w:r>
        <w:rPr>
          <w:sz w:val="24"/>
        </w:rPr>
        <w:t>деятельность</w:t>
      </w:r>
      <w:r>
        <w:rPr>
          <w:spacing w:val="-15"/>
          <w:sz w:val="24"/>
        </w:rPr>
        <w:t xml:space="preserve"> </w:t>
      </w:r>
      <w:r>
        <w:rPr>
          <w:spacing w:val="-2"/>
          <w:sz w:val="24"/>
        </w:rPr>
        <w:t>(сотрудничество):</w:t>
      </w:r>
    </w:p>
    <w:p w14:paraId="2E4F9985">
      <w:pPr>
        <w:pStyle w:val="6"/>
        <w:spacing w:line="244" w:lineRule="auto"/>
        <w:ind w:right="380"/>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14:paraId="2D258DF8">
      <w:pPr>
        <w:pStyle w:val="6"/>
        <w:spacing w:line="244" w:lineRule="auto"/>
        <w:ind w:right="378"/>
      </w:pPr>
      <w:r>
        <w:t>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коллективной,</w:t>
      </w:r>
      <w:r>
        <w:rPr>
          <w:spacing w:val="80"/>
        </w:rPr>
        <w:t xml:space="preserve">   </w:t>
      </w:r>
      <w:r>
        <w:t>групповой и индивидуальной музыкальной деятельности, выбирать наиболее эффективные формы взаимодействия при решении поставленной задачи;</w:t>
      </w:r>
    </w:p>
    <w:p w14:paraId="6482BA7A">
      <w:pPr>
        <w:pStyle w:val="6"/>
        <w:spacing w:line="244" w:lineRule="auto"/>
        <w:ind w:right="382"/>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80"/>
        </w:rPr>
        <w:t xml:space="preserve">  </w:t>
      </w:r>
      <w:r>
        <w:t>ее</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 и результат совместной работы;</w:t>
      </w:r>
    </w:p>
    <w:p w14:paraId="092AFB6F">
      <w:pPr>
        <w:pStyle w:val="6"/>
        <w:spacing w:line="244" w:lineRule="auto"/>
        <w:ind w:right="382"/>
      </w:pPr>
      <w:r>
        <w:t>уметь обобщать мнения нескольких людей, проявлять готовность руководить, выполнять поручения, подчиняться;</w:t>
      </w:r>
    </w:p>
    <w:p w14:paraId="75AD80DC">
      <w:pPr>
        <w:pStyle w:val="6"/>
        <w:spacing w:line="244" w:lineRule="auto"/>
        <w:ind w:right="387"/>
      </w:pPr>
      <w:r>
        <w:t>оценивать качество своего вклада в</w:t>
      </w:r>
      <w:r>
        <w:rPr>
          <w:spacing w:val="-1"/>
        </w:rPr>
        <w:t xml:space="preserve"> </w:t>
      </w:r>
      <w:r>
        <w:t>общий продукт по критериям, самостоятельно сформулированным участниками взаимодействия;</w:t>
      </w:r>
    </w:p>
    <w:p w14:paraId="4A1F953B">
      <w:pPr>
        <w:pStyle w:val="6"/>
        <w:spacing w:line="244" w:lineRule="auto"/>
        <w:ind w:right="381"/>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80"/>
        </w:rPr>
        <w:t xml:space="preserve"> </w:t>
      </w:r>
      <w:r>
        <w:t>команды в достижение результатов, разделять сферу ответственности и проявлять готовность к представлению отчета перед группой.</w:t>
      </w:r>
    </w:p>
    <w:p w14:paraId="55909306">
      <w:pPr>
        <w:pStyle w:val="6"/>
        <w:spacing w:line="244" w:lineRule="auto"/>
        <w:ind w:right="383"/>
      </w:pPr>
      <w:r>
        <w:t>У обучающегося будут сформированы следующие умения самоорганизации как часть универсальных регулятивных учебных действий:</w:t>
      </w:r>
    </w:p>
    <w:p w14:paraId="103D1CEF">
      <w:pPr>
        <w:pStyle w:val="6"/>
        <w:spacing w:line="244" w:lineRule="auto"/>
        <w:ind w:right="383"/>
      </w:pPr>
      <w:r>
        <w:t>ставить</w:t>
      </w:r>
      <w:r>
        <w:rPr>
          <w:spacing w:val="80"/>
          <w:w w:val="150"/>
        </w:rPr>
        <w:t xml:space="preserve">   </w:t>
      </w:r>
      <w:r>
        <w:t>перед</w:t>
      </w:r>
      <w:r>
        <w:rPr>
          <w:spacing w:val="80"/>
          <w:w w:val="150"/>
        </w:rPr>
        <w:t xml:space="preserve">   </w:t>
      </w:r>
      <w:r>
        <w:t>собой</w:t>
      </w:r>
      <w:r>
        <w:rPr>
          <w:spacing w:val="80"/>
          <w:w w:val="150"/>
        </w:rPr>
        <w:t xml:space="preserve">   </w:t>
      </w:r>
      <w:r>
        <w:t>среднесрочные</w:t>
      </w:r>
      <w:r>
        <w:rPr>
          <w:spacing w:val="80"/>
          <w:w w:val="150"/>
        </w:rPr>
        <w:t xml:space="preserve">   </w:t>
      </w:r>
      <w:r>
        <w:t>и</w:t>
      </w:r>
      <w:r>
        <w:rPr>
          <w:spacing w:val="80"/>
          <w:w w:val="150"/>
        </w:rPr>
        <w:t xml:space="preserve">   </w:t>
      </w:r>
      <w:r>
        <w:t>долгосрочные</w:t>
      </w:r>
      <w:r>
        <w:rPr>
          <w:spacing w:val="80"/>
          <w:w w:val="150"/>
        </w:rPr>
        <w:t xml:space="preserve">   </w:t>
      </w:r>
      <w:r>
        <w:t>цели по самосовершенствованию, в том числе</w:t>
      </w:r>
      <w:r>
        <w:rPr>
          <w:spacing w:val="-2"/>
        </w:rPr>
        <w:t xml:space="preserve"> </w:t>
      </w:r>
      <w:r>
        <w:t>в части творческих, исполнительских</w:t>
      </w:r>
      <w:r>
        <w:rPr>
          <w:spacing w:val="-2"/>
        </w:rPr>
        <w:t xml:space="preserve"> </w:t>
      </w:r>
      <w:r>
        <w:t>навыков</w:t>
      </w:r>
      <w:r>
        <w:rPr>
          <w:spacing w:val="-3"/>
        </w:rPr>
        <w:t xml:space="preserve"> </w:t>
      </w:r>
      <w:r>
        <w:t>и способностей, настойчиво продвигаться к поставленной цели;</w:t>
      </w:r>
    </w:p>
    <w:p w14:paraId="355DA788">
      <w:pPr>
        <w:pStyle w:val="6"/>
        <w:spacing w:line="244" w:lineRule="auto"/>
        <w:ind w:right="380"/>
      </w:pPr>
      <w:r>
        <w:t>планировать достижение целей через решение ряда последовательных задач частного характера;</w:t>
      </w:r>
    </w:p>
    <w:p w14:paraId="74263DFF">
      <w:pPr>
        <w:pStyle w:val="6"/>
        <w:spacing w:line="244" w:lineRule="auto"/>
        <w:ind w:right="386"/>
      </w:pPr>
      <w:r>
        <w:t>самостоятельно</w:t>
      </w:r>
      <w:r>
        <w:rPr>
          <w:spacing w:val="80"/>
        </w:rPr>
        <w:t xml:space="preserve"> </w:t>
      </w:r>
      <w:r>
        <w:t>составлять</w:t>
      </w:r>
      <w:r>
        <w:rPr>
          <w:spacing w:val="80"/>
        </w:rPr>
        <w:t xml:space="preserve"> </w:t>
      </w:r>
      <w:r>
        <w:t>план</w:t>
      </w:r>
      <w:r>
        <w:rPr>
          <w:spacing w:val="80"/>
        </w:rPr>
        <w:t xml:space="preserve"> </w:t>
      </w:r>
      <w:r>
        <w:t>действий,</w:t>
      </w:r>
      <w:r>
        <w:rPr>
          <w:spacing w:val="80"/>
        </w:rPr>
        <w:t xml:space="preserve"> </w:t>
      </w:r>
      <w:r>
        <w:t>вносить</w:t>
      </w:r>
      <w:r>
        <w:rPr>
          <w:spacing w:val="80"/>
        </w:rPr>
        <w:t xml:space="preserve"> </w:t>
      </w:r>
      <w:r>
        <w:t>необходимые</w:t>
      </w:r>
      <w:r>
        <w:rPr>
          <w:spacing w:val="80"/>
        </w:rPr>
        <w:t xml:space="preserve"> </w:t>
      </w:r>
      <w:r>
        <w:t>коррективы в ходе его реализации;</w:t>
      </w:r>
    </w:p>
    <w:p w14:paraId="4CA92E7E">
      <w:pPr>
        <w:pStyle w:val="6"/>
        <w:spacing w:line="244" w:lineRule="auto"/>
        <w:ind w:right="384"/>
      </w:pPr>
      <w:r>
        <w:t xml:space="preserve">выявлять наиболее важные проблемы для решения в учебных и жизненных </w:t>
      </w:r>
      <w:r>
        <w:rPr>
          <w:spacing w:val="-2"/>
        </w:rPr>
        <w:t>ситуациях;</w:t>
      </w:r>
    </w:p>
    <w:p w14:paraId="6F15A8DF">
      <w:pPr>
        <w:pStyle w:val="6"/>
        <w:spacing w:line="269" w:lineRule="exact"/>
        <w:ind w:left="1008" w:firstLine="0"/>
      </w:pPr>
      <w:r>
        <w:t>самостоятельно</w:t>
      </w:r>
      <w:r>
        <w:rPr>
          <w:spacing w:val="36"/>
        </w:rPr>
        <w:t xml:space="preserve"> </w:t>
      </w:r>
      <w:r>
        <w:t>составлять</w:t>
      </w:r>
      <w:r>
        <w:rPr>
          <w:spacing w:val="36"/>
        </w:rPr>
        <w:t xml:space="preserve"> </w:t>
      </w:r>
      <w:r>
        <w:t>алгоритм</w:t>
      </w:r>
      <w:r>
        <w:rPr>
          <w:spacing w:val="34"/>
        </w:rPr>
        <w:t xml:space="preserve"> </w:t>
      </w:r>
      <w:r>
        <w:t>решения</w:t>
      </w:r>
      <w:r>
        <w:rPr>
          <w:spacing w:val="36"/>
        </w:rPr>
        <w:t xml:space="preserve"> </w:t>
      </w:r>
      <w:r>
        <w:t>задачи</w:t>
      </w:r>
      <w:r>
        <w:rPr>
          <w:spacing w:val="36"/>
        </w:rPr>
        <w:t xml:space="preserve"> </w:t>
      </w:r>
      <w:r>
        <w:t>(или</w:t>
      </w:r>
      <w:r>
        <w:rPr>
          <w:spacing w:val="35"/>
        </w:rPr>
        <w:t xml:space="preserve"> </w:t>
      </w:r>
      <w:r>
        <w:t>его</w:t>
      </w:r>
      <w:r>
        <w:rPr>
          <w:spacing w:val="37"/>
        </w:rPr>
        <w:t xml:space="preserve"> </w:t>
      </w:r>
      <w:r>
        <w:t>часть),</w:t>
      </w:r>
      <w:r>
        <w:rPr>
          <w:spacing w:val="36"/>
        </w:rPr>
        <w:t xml:space="preserve"> </w:t>
      </w:r>
      <w:r>
        <w:rPr>
          <w:spacing w:val="-2"/>
        </w:rPr>
        <w:t>выбирать</w:t>
      </w:r>
    </w:p>
    <w:p w14:paraId="710A6A88">
      <w:pPr>
        <w:pStyle w:val="6"/>
        <w:spacing w:after="0" w:line="269" w:lineRule="exact"/>
        <w:sectPr>
          <w:pgSz w:w="11920" w:h="16850"/>
          <w:pgMar w:top="1160" w:right="360" w:bottom="280" w:left="720" w:header="720" w:footer="720" w:gutter="0"/>
          <w:cols w:space="720" w:num="1"/>
        </w:sectPr>
      </w:pPr>
    </w:p>
    <w:p w14:paraId="5743BD8E">
      <w:pPr>
        <w:pStyle w:val="6"/>
        <w:tabs>
          <w:tab w:val="left" w:pos="1566"/>
          <w:tab w:val="left" w:pos="3047"/>
          <w:tab w:val="left" w:pos="4456"/>
          <w:tab w:val="left" w:pos="5725"/>
          <w:tab w:val="left" w:pos="6339"/>
          <w:tab w:val="left" w:pos="7617"/>
          <w:tab w:val="left" w:pos="9422"/>
        </w:tabs>
        <w:spacing w:before="79" w:line="244" w:lineRule="auto"/>
        <w:ind w:right="382" w:firstLine="0"/>
        <w:jc w:val="left"/>
      </w:pPr>
      <w:r>
        <w:rPr>
          <w:spacing w:val="-2"/>
        </w:rPr>
        <w:t>способ</w:t>
      </w:r>
      <w:r>
        <w:tab/>
      </w:r>
      <w:r>
        <w:rPr>
          <w:spacing w:val="-2"/>
        </w:rPr>
        <w:t>решения</w:t>
      </w:r>
      <w:r>
        <w:tab/>
      </w:r>
      <w:r>
        <w:rPr>
          <w:spacing w:val="-2"/>
        </w:rPr>
        <w:t>учебной</w:t>
      </w:r>
      <w:r>
        <w:tab/>
      </w:r>
      <w:r>
        <w:rPr>
          <w:spacing w:val="-2"/>
        </w:rPr>
        <w:t>задачи</w:t>
      </w:r>
      <w:r>
        <w:tab/>
      </w:r>
      <w:r>
        <w:rPr>
          <w:spacing w:val="-10"/>
        </w:rPr>
        <w:t>с</w:t>
      </w:r>
      <w:r>
        <w:tab/>
      </w:r>
      <w:r>
        <w:rPr>
          <w:spacing w:val="-2"/>
        </w:rPr>
        <w:t>учетом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14:paraId="713E003E">
      <w:pPr>
        <w:pStyle w:val="6"/>
        <w:spacing w:line="270" w:lineRule="exact"/>
        <w:ind w:left="1008" w:firstLine="0"/>
        <w:jc w:val="left"/>
      </w:pPr>
      <w:r>
        <w:t>делать</w:t>
      </w:r>
      <w:r>
        <w:rPr>
          <w:spacing w:val="-4"/>
        </w:rPr>
        <w:t xml:space="preserve"> </w:t>
      </w:r>
      <w:r>
        <w:t>выбор</w:t>
      </w:r>
      <w:r>
        <w:rPr>
          <w:spacing w:val="-3"/>
        </w:rPr>
        <w:t xml:space="preserve"> </w:t>
      </w:r>
      <w:r>
        <w:t>и</w:t>
      </w:r>
      <w:r>
        <w:rPr>
          <w:spacing w:val="-4"/>
        </w:rPr>
        <w:t xml:space="preserve"> </w:t>
      </w:r>
      <w:r>
        <w:t>брать</w:t>
      </w:r>
      <w:r>
        <w:rPr>
          <w:spacing w:val="-4"/>
        </w:rPr>
        <w:t xml:space="preserve"> </w:t>
      </w:r>
      <w:r>
        <w:t>за</w:t>
      </w:r>
      <w:r>
        <w:rPr>
          <w:spacing w:val="-4"/>
        </w:rPr>
        <w:t xml:space="preserve"> </w:t>
      </w:r>
      <w:r>
        <w:t>него</w:t>
      </w:r>
      <w:r>
        <w:rPr>
          <w:spacing w:val="-5"/>
        </w:rPr>
        <w:t xml:space="preserve"> </w:t>
      </w:r>
      <w:r>
        <w:t>ответственность</w:t>
      </w:r>
      <w:r>
        <w:rPr>
          <w:spacing w:val="-4"/>
        </w:rPr>
        <w:t xml:space="preserve"> </w:t>
      </w:r>
      <w:r>
        <w:t>на</w:t>
      </w:r>
      <w:r>
        <w:rPr>
          <w:spacing w:val="2"/>
        </w:rPr>
        <w:t xml:space="preserve"> </w:t>
      </w:r>
      <w:r>
        <w:rPr>
          <w:spacing w:val="-2"/>
        </w:rPr>
        <w:t>себя.</w:t>
      </w:r>
    </w:p>
    <w:p w14:paraId="1CBA574B">
      <w:pPr>
        <w:pStyle w:val="6"/>
        <w:tabs>
          <w:tab w:val="left" w:pos="1432"/>
          <w:tab w:val="left" w:pos="3334"/>
          <w:tab w:val="left" w:pos="4231"/>
          <w:tab w:val="left" w:pos="6220"/>
          <w:tab w:val="left" w:pos="7788"/>
          <w:tab w:val="left" w:pos="8875"/>
        </w:tabs>
        <w:spacing w:before="5" w:line="244" w:lineRule="auto"/>
        <w:ind w:right="38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самоконтроля </w:t>
      </w:r>
      <w:r>
        <w:t>(рефлексии) как часть универсальных регулятивных учебных действий:</w:t>
      </w:r>
    </w:p>
    <w:p w14:paraId="4DA8BFF7">
      <w:pPr>
        <w:pStyle w:val="6"/>
        <w:spacing w:line="269" w:lineRule="exact"/>
        <w:ind w:left="1008" w:firstLine="0"/>
        <w:jc w:val="left"/>
      </w:pPr>
      <w:r>
        <w:rPr>
          <w:spacing w:val="-2"/>
        </w:rPr>
        <w:t>владеть</w:t>
      </w:r>
      <w:r>
        <w:rPr>
          <w:spacing w:val="1"/>
        </w:rPr>
        <w:t xml:space="preserve"> </w:t>
      </w:r>
      <w:r>
        <w:rPr>
          <w:spacing w:val="-2"/>
        </w:rPr>
        <w:t>способами</w:t>
      </w:r>
      <w:r>
        <w:rPr>
          <w:spacing w:val="-1"/>
        </w:rPr>
        <w:t xml:space="preserve"> </w:t>
      </w:r>
      <w:r>
        <w:rPr>
          <w:spacing w:val="-2"/>
        </w:rPr>
        <w:t>самоконтроля,</w:t>
      </w:r>
      <w:r>
        <w:rPr>
          <w:spacing w:val="2"/>
        </w:rPr>
        <w:t xml:space="preserve"> </w:t>
      </w:r>
      <w:r>
        <w:rPr>
          <w:spacing w:val="-2"/>
        </w:rPr>
        <w:t>самомотивации</w:t>
      </w:r>
      <w:r>
        <w:rPr>
          <w:spacing w:val="1"/>
        </w:rPr>
        <w:t xml:space="preserve"> </w:t>
      </w:r>
      <w:r>
        <w:rPr>
          <w:spacing w:val="-2"/>
        </w:rPr>
        <w:t>и</w:t>
      </w:r>
      <w:r>
        <w:rPr>
          <w:spacing w:val="-1"/>
        </w:rPr>
        <w:t xml:space="preserve"> </w:t>
      </w:r>
      <w:r>
        <w:rPr>
          <w:spacing w:val="-2"/>
        </w:rPr>
        <w:t>рефлексии;</w:t>
      </w:r>
    </w:p>
    <w:p w14:paraId="089C798F">
      <w:pPr>
        <w:pStyle w:val="6"/>
        <w:spacing w:before="4" w:line="244" w:lineRule="auto"/>
        <w:ind w:left="1008" w:firstLine="0"/>
        <w:jc w:val="left"/>
      </w:pPr>
      <w:r>
        <w:t>давать адекватную оценку учебной ситуации и предлагать план ее изменения; предвидеть трудности,</w:t>
      </w:r>
      <w:r>
        <w:rPr>
          <w:spacing w:val="22"/>
        </w:rPr>
        <w:t xml:space="preserve"> </w:t>
      </w:r>
      <w:r>
        <w:t>которые</w:t>
      </w:r>
      <w:r>
        <w:rPr>
          <w:spacing w:val="22"/>
        </w:rPr>
        <w:t xml:space="preserve"> </w:t>
      </w:r>
      <w:r>
        <w:t>могут</w:t>
      </w:r>
      <w:r>
        <w:rPr>
          <w:spacing w:val="22"/>
        </w:rPr>
        <w:t xml:space="preserve"> </w:t>
      </w:r>
      <w:r>
        <w:t>возникнуть при</w:t>
      </w:r>
      <w:r>
        <w:rPr>
          <w:spacing w:val="22"/>
        </w:rPr>
        <w:t xml:space="preserve"> </w:t>
      </w:r>
      <w:r>
        <w:t>решении учебной</w:t>
      </w:r>
      <w:r>
        <w:rPr>
          <w:spacing w:val="22"/>
        </w:rPr>
        <w:t xml:space="preserve"> </w:t>
      </w:r>
      <w:r>
        <w:t>задачи,</w:t>
      </w:r>
      <w:r>
        <w:rPr>
          <w:spacing w:val="22"/>
        </w:rPr>
        <w:t xml:space="preserve"> </w:t>
      </w:r>
      <w:r>
        <w:t>и</w:t>
      </w:r>
    </w:p>
    <w:p w14:paraId="5E6B22B0">
      <w:pPr>
        <w:pStyle w:val="6"/>
        <w:spacing w:line="269" w:lineRule="exact"/>
        <w:ind w:firstLine="0"/>
        <w:jc w:val="left"/>
      </w:pPr>
      <w:r>
        <w:t>адаптировать</w:t>
      </w:r>
      <w:r>
        <w:rPr>
          <w:spacing w:val="-15"/>
        </w:rPr>
        <w:t xml:space="preserve"> </w:t>
      </w:r>
      <w:r>
        <w:t>решение</w:t>
      </w:r>
      <w:r>
        <w:rPr>
          <w:spacing w:val="-15"/>
        </w:rPr>
        <w:t xml:space="preserve"> </w:t>
      </w:r>
      <w:r>
        <w:t>к</w:t>
      </w:r>
      <w:r>
        <w:rPr>
          <w:spacing w:val="-14"/>
        </w:rPr>
        <w:t xml:space="preserve"> </w:t>
      </w:r>
      <w:r>
        <w:t>меняющимся</w:t>
      </w:r>
      <w:r>
        <w:rPr>
          <w:spacing w:val="-15"/>
        </w:rPr>
        <w:t xml:space="preserve"> </w:t>
      </w:r>
      <w:r>
        <w:rPr>
          <w:spacing w:val="-2"/>
        </w:rPr>
        <w:t>обстоятельствам;</w:t>
      </w:r>
    </w:p>
    <w:p w14:paraId="526191E4">
      <w:pPr>
        <w:pStyle w:val="6"/>
        <w:spacing w:before="4" w:line="244" w:lineRule="auto"/>
        <w:ind w:right="379"/>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14:paraId="36114213">
      <w:pPr>
        <w:pStyle w:val="6"/>
        <w:spacing w:line="244" w:lineRule="auto"/>
        <w:ind w:right="382"/>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6C8F8036">
      <w:pPr>
        <w:pStyle w:val="6"/>
        <w:spacing w:line="244" w:lineRule="auto"/>
        <w:ind w:right="377"/>
      </w:pPr>
      <w:r>
        <w:t>У обучающегося будут сформированы следующие умения эмоционального интеллекта как часть универсальных регулятивных учебных действий:</w:t>
      </w:r>
    </w:p>
    <w:p w14:paraId="0093CA8F">
      <w:pPr>
        <w:pStyle w:val="6"/>
        <w:spacing w:line="242" w:lineRule="auto"/>
        <w:ind w:right="378"/>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1ED646CD">
      <w:pPr>
        <w:pStyle w:val="6"/>
        <w:spacing w:line="244" w:lineRule="auto"/>
        <w:ind w:right="385"/>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2A39568">
      <w:pPr>
        <w:pStyle w:val="6"/>
        <w:spacing w:line="269" w:lineRule="exact"/>
        <w:ind w:left="1008" w:firstLine="0"/>
      </w:pPr>
      <w:r>
        <w:t>выявлять</w:t>
      </w:r>
      <w:r>
        <w:rPr>
          <w:spacing w:val="-7"/>
        </w:rPr>
        <w:t xml:space="preserve"> </w:t>
      </w:r>
      <w:r>
        <w:t>и</w:t>
      </w:r>
      <w:r>
        <w:rPr>
          <w:spacing w:val="-7"/>
        </w:rPr>
        <w:t xml:space="preserve"> </w:t>
      </w:r>
      <w:r>
        <w:t>анализировать</w:t>
      </w:r>
      <w:r>
        <w:rPr>
          <w:spacing w:val="-6"/>
        </w:rPr>
        <w:t xml:space="preserve"> </w:t>
      </w:r>
      <w:r>
        <w:t>причины</w:t>
      </w:r>
      <w:r>
        <w:rPr>
          <w:spacing w:val="-7"/>
        </w:rPr>
        <w:t xml:space="preserve"> </w:t>
      </w:r>
      <w:r>
        <w:rPr>
          <w:spacing w:val="-2"/>
        </w:rPr>
        <w:t>эмоций;</w:t>
      </w:r>
    </w:p>
    <w:p w14:paraId="74CF1564">
      <w:pPr>
        <w:pStyle w:val="6"/>
        <w:spacing w:line="244" w:lineRule="auto"/>
        <w:ind w:right="379"/>
      </w:pPr>
      <w:r>
        <w:t>понимать мотивы и намерения другого человека, анализируя коммуникативно- интонационную ситуацию;</w:t>
      </w:r>
    </w:p>
    <w:p w14:paraId="4D42F4D6">
      <w:pPr>
        <w:pStyle w:val="6"/>
        <w:spacing w:line="269" w:lineRule="exact"/>
        <w:ind w:left="1008" w:firstLine="0"/>
      </w:pPr>
      <w:r>
        <w:t>регулировать</w:t>
      </w:r>
      <w:r>
        <w:rPr>
          <w:spacing w:val="-13"/>
        </w:rPr>
        <w:t xml:space="preserve"> </w:t>
      </w:r>
      <w:r>
        <w:t>способ</w:t>
      </w:r>
      <w:r>
        <w:rPr>
          <w:spacing w:val="-15"/>
        </w:rPr>
        <w:t xml:space="preserve"> </w:t>
      </w:r>
      <w:r>
        <w:t>выражения</w:t>
      </w:r>
      <w:r>
        <w:rPr>
          <w:spacing w:val="-13"/>
        </w:rPr>
        <w:t xml:space="preserve"> </w:t>
      </w:r>
      <w:r>
        <w:t>собственных</w:t>
      </w:r>
      <w:r>
        <w:rPr>
          <w:spacing w:val="-14"/>
        </w:rPr>
        <w:t xml:space="preserve"> </w:t>
      </w:r>
      <w:r>
        <w:rPr>
          <w:spacing w:val="-2"/>
        </w:rPr>
        <w:t>эмоций.</w:t>
      </w:r>
    </w:p>
    <w:p w14:paraId="3F95FF5E">
      <w:pPr>
        <w:pStyle w:val="6"/>
        <w:spacing w:before="4" w:line="244" w:lineRule="auto"/>
        <w:ind w:right="380"/>
        <w:jc w:val="left"/>
      </w:pPr>
      <w:r>
        <w:t>У</w:t>
      </w:r>
      <w:r>
        <w:rPr>
          <w:spacing w:val="-4"/>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умения принимать</w:t>
      </w:r>
      <w:r>
        <w:rPr>
          <w:spacing w:val="-4"/>
        </w:rPr>
        <w:t xml:space="preserve"> </w:t>
      </w:r>
      <w:r>
        <w:t>себя</w:t>
      </w:r>
      <w:r>
        <w:rPr>
          <w:spacing w:val="-4"/>
        </w:rPr>
        <w:t xml:space="preserve"> </w:t>
      </w:r>
      <w:r>
        <w:t>и</w:t>
      </w:r>
      <w:r>
        <w:rPr>
          <w:spacing w:val="-4"/>
        </w:rPr>
        <w:t xml:space="preserve"> </w:t>
      </w:r>
      <w:r>
        <w:t>других как часть универсальных регулятивных учебных действий:</w:t>
      </w:r>
    </w:p>
    <w:p w14:paraId="023AD8E8">
      <w:pPr>
        <w:pStyle w:val="6"/>
        <w:tabs>
          <w:tab w:val="left" w:pos="2677"/>
          <w:tab w:val="left" w:pos="3032"/>
          <w:tab w:val="left" w:pos="4416"/>
          <w:tab w:val="left" w:pos="5884"/>
          <w:tab w:val="left" w:pos="6210"/>
          <w:tab w:val="left" w:pos="7327"/>
          <w:tab w:val="left" w:pos="8567"/>
          <w:tab w:val="left" w:pos="8922"/>
          <w:tab w:val="left" w:pos="9497"/>
        </w:tabs>
        <w:spacing w:line="244" w:lineRule="auto"/>
        <w:ind w:right="386"/>
        <w:jc w:val="left"/>
      </w:pPr>
      <w:r>
        <w:rPr>
          <w:spacing w:val="-2"/>
        </w:rPr>
        <w:t>уважительно</w:t>
      </w:r>
      <w:r>
        <w:tab/>
      </w:r>
      <w:r>
        <w:rPr>
          <w:spacing w:val="-10"/>
        </w:rPr>
        <w:t>и</w:t>
      </w:r>
      <w:r>
        <w:tab/>
      </w: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10"/>
        </w:rPr>
        <w:t>и</w:t>
      </w:r>
      <w:r>
        <w:tab/>
      </w:r>
      <w:r>
        <w:rPr>
          <w:spacing w:val="-4"/>
        </w:rPr>
        <w:t>его</w:t>
      </w:r>
      <w:r>
        <w:tab/>
      </w:r>
      <w:r>
        <w:rPr>
          <w:spacing w:val="-2"/>
        </w:rPr>
        <w:t xml:space="preserve">мнению, </w:t>
      </w:r>
      <w:r>
        <w:t>эстетическим предпочтениям и вкусам;</w:t>
      </w:r>
    </w:p>
    <w:p w14:paraId="5D378076">
      <w:pPr>
        <w:pStyle w:val="6"/>
        <w:tabs>
          <w:tab w:val="left" w:pos="2536"/>
          <w:tab w:val="left" w:pos="3308"/>
          <w:tab w:val="left" w:pos="3697"/>
          <w:tab w:val="left" w:pos="4625"/>
          <w:tab w:val="left" w:pos="5541"/>
          <w:tab w:val="left" w:pos="6064"/>
          <w:tab w:val="left" w:pos="7208"/>
          <w:tab w:val="left" w:pos="7863"/>
          <w:tab w:val="left" w:pos="9607"/>
        </w:tabs>
        <w:spacing w:line="244" w:lineRule="auto"/>
        <w:ind w:right="384"/>
        <w:jc w:val="left"/>
      </w:pPr>
      <w:r>
        <w:rPr>
          <w:spacing w:val="-2"/>
        </w:rPr>
        <w:t>признавать</w:t>
      </w:r>
      <w:r>
        <w:tab/>
      </w:r>
      <w:r>
        <w:rPr>
          <w:spacing w:val="-4"/>
        </w:rPr>
        <w:t>свое</w:t>
      </w:r>
      <w:r>
        <w:tab/>
      </w:r>
      <w:r>
        <w:rPr>
          <w:spacing w:val="-10"/>
        </w:rPr>
        <w:t>и</w:t>
      </w:r>
      <w:r>
        <w:tab/>
      </w:r>
      <w:r>
        <w:rPr>
          <w:spacing w:val="-4"/>
        </w:rPr>
        <w:t>чужое</w:t>
      </w:r>
      <w:r>
        <w:tab/>
      </w:r>
      <w:r>
        <w:rPr>
          <w:spacing w:val="-4"/>
        </w:rPr>
        <w:t>право</w:t>
      </w:r>
      <w:r>
        <w:tab/>
      </w:r>
      <w:r>
        <w:rPr>
          <w:spacing w:val="-6"/>
        </w:rPr>
        <w:t>на</w:t>
      </w:r>
      <w:r>
        <w:tab/>
      </w:r>
      <w:r>
        <w:rPr>
          <w:spacing w:val="-2"/>
        </w:rPr>
        <w:t>ошибку,</w:t>
      </w:r>
      <w:r>
        <w:tab/>
      </w:r>
      <w:r>
        <w:rPr>
          <w:spacing w:val="-4"/>
        </w:rPr>
        <w:t>при</w:t>
      </w:r>
      <w:r>
        <w:tab/>
      </w:r>
      <w:r>
        <w:rPr>
          <w:spacing w:val="-2"/>
        </w:rPr>
        <w:t>обнаружении</w:t>
      </w:r>
      <w:r>
        <w:tab/>
      </w:r>
      <w:r>
        <w:rPr>
          <w:spacing w:val="-4"/>
        </w:rPr>
        <w:t xml:space="preserve">ошибки </w:t>
      </w:r>
      <w:r>
        <w:t>фокусироваться не на ней самой, а на способе улучшения результатов деятельности;</w:t>
      </w:r>
    </w:p>
    <w:p w14:paraId="01A219B5">
      <w:pPr>
        <w:pStyle w:val="6"/>
        <w:spacing w:line="244" w:lineRule="auto"/>
        <w:ind w:left="1008" w:right="5347" w:firstLine="0"/>
        <w:jc w:val="left"/>
      </w:pPr>
      <w:r>
        <w:t>принимать</w:t>
      </w:r>
      <w:r>
        <w:rPr>
          <w:spacing w:val="-10"/>
        </w:rPr>
        <w:t xml:space="preserve"> </w:t>
      </w:r>
      <w:r>
        <w:t>себя</w:t>
      </w:r>
      <w:r>
        <w:rPr>
          <w:spacing w:val="-10"/>
        </w:rPr>
        <w:t xml:space="preserve"> </w:t>
      </w:r>
      <w:r>
        <w:t>и</w:t>
      </w:r>
      <w:r>
        <w:rPr>
          <w:spacing w:val="-10"/>
        </w:rPr>
        <w:t xml:space="preserve"> </w:t>
      </w:r>
      <w:r>
        <w:t>других,</w:t>
      </w:r>
      <w:r>
        <w:rPr>
          <w:spacing w:val="-10"/>
        </w:rPr>
        <w:t xml:space="preserve"> </w:t>
      </w:r>
      <w:r>
        <w:t>не</w:t>
      </w:r>
      <w:r>
        <w:rPr>
          <w:spacing w:val="-10"/>
        </w:rPr>
        <w:t xml:space="preserve"> </w:t>
      </w:r>
      <w:r>
        <w:t>осуждая; проявлять открытость;</w:t>
      </w:r>
    </w:p>
    <w:p w14:paraId="4C822530">
      <w:pPr>
        <w:pStyle w:val="6"/>
        <w:spacing w:line="269" w:lineRule="exact"/>
        <w:ind w:left="1008" w:firstLine="0"/>
        <w:jc w:val="left"/>
      </w:pPr>
      <w:r>
        <w:rPr>
          <w:spacing w:val="-2"/>
        </w:rPr>
        <w:t>осознавать</w:t>
      </w:r>
      <w:r>
        <w:rPr>
          <w:spacing w:val="-3"/>
        </w:rPr>
        <w:t xml:space="preserve"> </w:t>
      </w:r>
      <w:r>
        <w:rPr>
          <w:spacing w:val="-2"/>
        </w:rPr>
        <w:t>невозможность</w:t>
      </w:r>
      <w:r>
        <w:rPr>
          <w:spacing w:val="-3"/>
        </w:rPr>
        <w:t xml:space="preserve"> </w:t>
      </w:r>
      <w:r>
        <w:rPr>
          <w:spacing w:val="-2"/>
        </w:rPr>
        <w:t>контролировать</w:t>
      </w:r>
      <w:r>
        <w:rPr>
          <w:spacing w:val="-3"/>
        </w:rPr>
        <w:t xml:space="preserve"> </w:t>
      </w:r>
      <w:r>
        <w:rPr>
          <w:spacing w:val="-2"/>
        </w:rPr>
        <w:t>все вокруг.</w:t>
      </w:r>
    </w:p>
    <w:p w14:paraId="6683AF99">
      <w:pPr>
        <w:pStyle w:val="6"/>
        <w:spacing w:line="244" w:lineRule="auto"/>
        <w:ind w:right="381"/>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5E20A300">
      <w:pPr>
        <w:pStyle w:val="6"/>
        <w:spacing w:line="244" w:lineRule="auto"/>
        <w:ind w:right="385"/>
      </w:pPr>
      <w:r>
        <w:t>Предметные результаты освоения программы по музыке на уровне основного общего образования.</w:t>
      </w:r>
    </w:p>
    <w:p w14:paraId="142FEF40">
      <w:pPr>
        <w:pStyle w:val="6"/>
        <w:tabs>
          <w:tab w:val="left" w:pos="3402"/>
          <w:tab w:val="left" w:pos="5659"/>
          <w:tab w:val="left" w:pos="8286"/>
        </w:tabs>
        <w:spacing w:line="244" w:lineRule="auto"/>
        <w:ind w:right="379"/>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 </w:t>
      </w:r>
      <w:r>
        <w:t>у</w:t>
      </w:r>
      <w:r>
        <w:rPr>
          <w:spacing w:val="69"/>
        </w:rPr>
        <w:t xml:space="preserve">  </w:t>
      </w:r>
      <w:r>
        <w:t>обучающихся</w:t>
      </w:r>
      <w:r>
        <w:rPr>
          <w:spacing w:val="70"/>
        </w:rPr>
        <w:t xml:space="preserve">  </w:t>
      </w:r>
      <w:r>
        <w:t>основ</w:t>
      </w:r>
      <w:r>
        <w:rPr>
          <w:spacing w:val="70"/>
        </w:rPr>
        <w:t xml:space="preserve">  </w:t>
      </w:r>
      <w:r>
        <w:t>музыкальной</w:t>
      </w:r>
      <w:r>
        <w:rPr>
          <w:spacing w:val="70"/>
        </w:rPr>
        <w:t xml:space="preserve">  </w:t>
      </w:r>
      <w:r>
        <w:t>культуры</w:t>
      </w:r>
      <w:r>
        <w:rPr>
          <w:spacing w:val="70"/>
        </w:rPr>
        <w:t xml:space="preserve">  </w:t>
      </w:r>
      <w:r>
        <w:t>и</w:t>
      </w:r>
      <w:r>
        <w:rPr>
          <w:spacing w:val="70"/>
        </w:rPr>
        <w:t xml:space="preserve">  </w:t>
      </w:r>
      <w:r>
        <w:t>проявляются</w:t>
      </w:r>
      <w:r>
        <w:rPr>
          <w:spacing w:val="70"/>
        </w:rPr>
        <w:t xml:space="preserve">  </w:t>
      </w:r>
      <w:r>
        <w:t>в</w:t>
      </w:r>
      <w:r>
        <w:rPr>
          <w:spacing w:val="70"/>
        </w:rPr>
        <w:t xml:space="preserve">  </w:t>
      </w:r>
      <w:r>
        <w:t>способности к музыкальной деятельности, потребности в регулярном общении с музыкальным искусством</w:t>
      </w:r>
      <w:r>
        <w:rPr>
          <w:spacing w:val="80"/>
          <w:w w:val="150"/>
        </w:rPr>
        <w:t xml:space="preserve">  </w:t>
      </w:r>
      <w:r>
        <w:t>во</w:t>
      </w:r>
      <w:r>
        <w:rPr>
          <w:spacing w:val="80"/>
          <w:w w:val="150"/>
        </w:rPr>
        <w:t xml:space="preserve">  </w:t>
      </w:r>
      <w:r>
        <w:t>всех</w:t>
      </w:r>
      <w:r>
        <w:rPr>
          <w:spacing w:val="80"/>
          <w:w w:val="150"/>
        </w:rPr>
        <w:t xml:space="preserve">  </w:t>
      </w:r>
      <w:r>
        <w:t>доступных</w:t>
      </w:r>
      <w:r>
        <w:rPr>
          <w:spacing w:val="80"/>
          <w:w w:val="150"/>
        </w:rPr>
        <w:t xml:space="preserve">  </w:t>
      </w:r>
      <w:r>
        <w:t>формах,</w:t>
      </w:r>
      <w:r>
        <w:rPr>
          <w:spacing w:val="80"/>
          <w:w w:val="150"/>
        </w:rPr>
        <w:t xml:space="preserve">  </w:t>
      </w:r>
      <w:r>
        <w:t>органичном</w:t>
      </w:r>
      <w:r>
        <w:rPr>
          <w:spacing w:val="80"/>
          <w:w w:val="150"/>
        </w:rPr>
        <w:t xml:space="preserve">  </w:t>
      </w:r>
      <w:r>
        <w:t>включении</w:t>
      </w:r>
      <w:r>
        <w:rPr>
          <w:spacing w:val="80"/>
          <w:w w:val="150"/>
        </w:rPr>
        <w:t xml:space="preserve">  </w:t>
      </w:r>
      <w:r>
        <w:t>музыки в актуальный контекст своей жизни.</w:t>
      </w:r>
    </w:p>
    <w:p w14:paraId="783F0EDD">
      <w:pPr>
        <w:pStyle w:val="6"/>
        <w:spacing w:line="244" w:lineRule="auto"/>
        <w:ind w:right="383"/>
      </w:pPr>
      <w:r>
        <w:t>Обучающиеся,</w:t>
      </w:r>
      <w:r>
        <w:rPr>
          <w:spacing w:val="80"/>
          <w:w w:val="150"/>
        </w:rPr>
        <w:t xml:space="preserve">   </w:t>
      </w:r>
      <w:r>
        <w:t>освоившие</w:t>
      </w:r>
      <w:r>
        <w:rPr>
          <w:spacing w:val="80"/>
          <w:w w:val="150"/>
        </w:rPr>
        <w:t xml:space="preserve">   </w:t>
      </w:r>
      <w:r>
        <w:t>основную</w:t>
      </w:r>
      <w:r>
        <w:rPr>
          <w:spacing w:val="80"/>
          <w:w w:val="150"/>
        </w:rPr>
        <w:t xml:space="preserve">   </w:t>
      </w:r>
      <w:r>
        <w:t>образовательную</w:t>
      </w:r>
      <w:r>
        <w:rPr>
          <w:spacing w:val="80"/>
          <w:w w:val="150"/>
        </w:rPr>
        <w:t xml:space="preserve">   </w:t>
      </w:r>
      <w:r>
        <w:t>программу по музыке:</w:t>
      </w:r>
    </w:p>
    <w:p w14:paraId="5CC9FFD9">
      <w:pPr>
        <w:pStyle w:val="6"/>
        <w:spacing w:line="244" w:lineRule="auto"/>
        <w:ind w:right="382"/>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0C259720">
      <w:pPr>
        <w:pStyle w:val="6"/>
        <w:spacing w:line="244" w:lineRule="auto"/>
        <w:ind w:right="381"/>
      </w:pPr>
      <w:r>
        <w:t>воспринимают</w:t>
      </w:r>
      <w:r>
        <w:rPr>
          <w:spacing w:val="64"/>
          <w:w w:val="150"/>
        </w:rPr>
        <w:t xml:space="preserve">   </w:t>
      </w:r>
      <w:r>
        <w:t>российскую</w:t>
      </w:r>
      <w:r>
        <w:rPr>
          <w:spacing w:val="63"/>
          <w:w w:val="150"/>
        </w:rPr>
        <w:t xml:space="preserve">   </w:t>
      </w:r>
      <w:r>
        <w:t>музыкальную</w:t>
      </w:r>
      <w:r>
        <w:rPr>
          <w:spacing w:val="63"/>
          <w:w w:val="150"/>
        </w:rPr>
        <w:t xml:space="preserve">   </w:t>
      </w:r>
      <w:r>
        <w:t>культуру</w:t>
      </w:r>
      <w:r>
        <w:rPr>
          <w:spacing w:val="63"/>
          <w:w w:val="150"/>
        </w:rPr>
        <w:t xml:space="preserve">   </w:t>
      </w:r>
      <w:r>
        <w:t>как</w:t>
      </w:r>
      <w:r>
        <w:rPr>
          <w:spacing w:val="63"/>
          <w:w w:val="150"/>
        </w:rPr>
        <w:t xml:space="preserve">   </w:t>
      </w:r>
      <w:r>
        <w:t>целостное и самобытное цивилизационное явление;</w:t>
      </w:r>
    </w:p>
    <w:p w14:paraId="416EBE56">
      <w:pPr>
        <w:pStyle w:val="6"/>
        <w:spacing w:after="0" w:line="244" w:lineRule="auto"/>
        <w:sectPr>
          <w:pgSz w:w="11920" w:h="16850"/>
          <w:pgMar w:top="1160" w:right="360" w:bottom="280" w:left="720" w:header="720" w:footer="720" w:gutter="0"/>
          <w:cols w:space="720" w:num="1"/>
        </w:sectPr>
      </w:pPr>
    </w:p>
    <w:p w14:paraId="3BAD9267">
      <w:pPr>
        <w:pStyle w:val="6"/>
        <w:spacing w:before="79" w:line="244" w:lineRule="auto"/>
        <w:ind w:right="384"/>
      </w:pPr>
      <w:r>
        <w:t>знают достижения отечественных мастеров музыкальной культуры, испытывают гордость за них;</w:t>
      </w:r>
    </w:p>
    <w:p w14:paraId="475E6DD4">
      <w:pPr>
        <w:pStyle w:val="6"/>
        <w:spacing w:line="244" w:lineRule="auto"/>
        <w:ind w:right="377"/>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5C36D3E6">
      <w:pPr>
        <w:pStyle w:val="6"/>
        <w:spacing w:line="244" w:lineRule="auto"/>
        <w:ind w:right="383"/>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4B637729">
      <w:pPr>
        <w:pStyle w:val="6"/>
        <w:spacing w:line="244" w:lineRule="auto"/>
        <w:ind w:left="1008" w:right="1269" w:firstLine="0"/>
      </w:pPr>
      <w:r>
        <w:t>К</w:t>
      </w:r>
      <w:r>
        <w:rPr>
          <w:spacing w:val="-10"/>
        </w:rPr>
        <w:t xml:space="preserve"> </w:t>
      </w:r>
      <w:r>
        <w:t>концу</w:t>
      </w:r>
      <w:r>
        <w:rPr>
          <w:spacing w:val="-12"/>
        </w:rPr>
        <w:t xml:space="preserve"> </w:t>
      </w:r>
      <w:r>
        <w:t>изучения</w:t>
      </w:r>
      <w:r>
        <w:rPr>
          <w:spacing w:val="-10"/>
        </w:rPr>
        <w:t xml:space="preserve"> </w:t>
      </w:r>
      <w:r>
        <w:t>модуля</w:t>
      </w:r>
      <w:r>
        <w:rPr>
          <w:spacing w:val="-9"/>
        </w:rPr>
        <w:t xml:space="preserve"> </w:t>
      </w:r>
      <w:r>
        <w:t>№</w:t>
      </w:r>
      <w:r>
        <w:rPr>
          <w:spacing w:val="-9"/>
        </w:rPr>
        <w:t xml:space="preserve"> </w:t>
      </w:r>
      <w:r>
        <w:t>1</w:t>
      </w:r>
      <w:r>
        <w:rPr>
          <w:spacing w:val="-9"/>
        </w:rPr>
        <w:t xml:space="preserve"> </w:t>
      </w:r>
      <w:r>
        <w:t>«Музыка</w:t>
      </w:r>
      <w:r>
        <w:rPr>
          <w:spacing w:val="-9"/>
        </w:rPr>
        <w:t xml:space="preserve"> </w:t>
      </w:r>
      <w:r>
        <w:t>моего</w:t>
      </w:r>
      <w:r>
        <w:rPr>
          <w:spacing w:val="-9"/>
        </w:rPr>
        <w:t xml:space="preserve"> </w:t>
      </w:r>
      <w:r>
        <w:t>края»</w:t>
      </w:r>
      <w:r>
        <w:rPr>
          <w:spacing w:val="-11"/>
        </w:rPr>
        <w:t xml:space="preserve"> </w:t>
      </w:r>
      <w:r>
        <w:t>обучающийся</w:t>
      </w:r>
      <w:r>
        <w:rPr>
          <w:spacing w:val="-9"/>
        </w:rPr>
        <w:t xml:space="preserve"> </w:t>
      </w:r>
      <w:r>
        <w:t>научится: знать музыкальные традиции своей республики, края, народа;</w:t>
      </w:r>
    </w:p>
    <w:p w14:paraId="1909C6AB">
      <w:pPr>
        <w:pStyle w:val="6"/>
        <w:spacing w:line="244" w:lineRule="auto"/>
        <w:ind w:right="383"/>
      </w:pPr>
      <w:r>
        <w:t>характеризовать особенности творчества народных и профессиональных музыкантов, творческих коллективов своего края;</w:t>
      </w:r>
    </w:p>
    <w:p w14:paraId="42DD1013">
      <w:pPr>
        <w:pStyle w:val="6"/>
        <w:spacing w:line="244" w:lineRule="auto"/>
        <w:ind w:right="377"/>
      </w:pPr>
      <w:r>
        <w:t>исполнять и оценивать образцы музыкального фольклора и сочинения композиторов своей малой родины.</w:t>
      </w:r>
    </w:p>
    <w:p w14:paraId="36A4E201">
      <w:pPr>
        <w:pStyle w:val="6"/>
        <w:spacing w:line="244" w:lineRule="auto"/>
        <w:ind w:right="376"/>
      </w:pPr>
      <w:r>
        <w:t>К концу изучения модуля № 2 «Народное музыкальное творчество России» обучающийся научится:</w:t>
      </w:r>
    </w:p>
    <w:p w14:paraId="00010698">
      <w:pPr>
        <w:pStyle w:val="6"/>
        <w:spacing w:line="244" w:lineRule="auto"/>
        <w:ind w:right="384"/>
      </w:pPr>
      <w:r>
        <w:t>определять</w:t>
      </w:r>
      <w:r>
        <w:rPr>
          <w:spacing w:val="-5"/>
        </w:rPr>
        <w:t xml:space="preserve"> </w:t>
      </w:r>
      <w:r>
        <w:t>на</w:t>
      </w:r>
      <w:r>
        <w:rPr>
          <w:spacing w:val="-4"/>
        </w:rPr>
        <w:t xml:space="preserve"> </w:t>
      </w:r>
      <w:r>
        <w:t>слух</w:t>
      </w:r>
      <w:r>
        <w:rPr>
          <w:spacing w:val="-7"/>
        </w:rPr>
        <w:t xml:space="preserve"> </w:t>
      </w:r>
      <w:r>
        <w:t>музыкальные</w:t>
      </w:r>
      <w:r>
        <w:rPr>
          <w:spacing w:val="-4"/>
        </w:rPr>
        <w:t xml:space="preserve"> </w:t>
      </w:r>
      <w:r>
        <w:t>образцы,</w:t>
      </w:r>
      <w:r>
        <w:rPr>
          <w:spacing w:val="-4"/>
        </w:rPr>
        <w:t xml:space="preserve"> </w:t>
      </w:r>
      <w:r>
        <w:t>относящиеся</w:t>
      </w:r>
      <w:r>
        <w:rPr>
          <w:spacing w:val="-5"/>
        </w:rPr>
        <w:t xml:space="preserve"> </w:t>
      </w:r>
      <w:r>
        <w:t>к</w:t>
      </w:r>
      <w:r>
        <w:rPr>
          <w:spacing w:val="-6"/>
        </w:rPr>
        <w:t xml:space="preserve"> </w:t>
      </w:r>
      <w:r>
        <w:t>русскому</w:t>
      </w:r>
      <w:r>
        <w:rPr>
          <w:spacing w:val="-7"/>
        </w:rPr>
        <w:t xml:space="preserve"> </w:t>
      </w:r>
      <w:r>
        <w:t>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6BAB220E">
      <w:pPr>
        <w:pStyle w:val="6"/>
        <w:spacing w:line="244" w:lineRule="auto"/>
        <w:ind w:right="381"/>
      </w:pPr>
      <w:r>
        <w:t xml:space="preserve">различать на слух и исполнять произведения различных жанров фольклорной </w:t>
      </w:r>
      <w:r>
        <w:rPr>
          <w:spacing w:val="-2"/>
        </w:rPr>
        <w:t>музыки;</w:t>
      </w:r>
    </w:p>
    <w:p w14:paraId="7FE38701">
      <w:pPr>
        <w:pStyle w:val="6"/>
        <w:spacing w:line="244" w:lineRule="auto"/>
        <w:ind w:right="378"/>
      </w:pPr>
      <w:r>
        <w:t>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 к группам духовых, струнных, ударно-шумовых инструментов;</w:t>
      </w:r>
    </w:p>
    <w:p w14:paraId="11F2020A">
      <w:pPr>
        <w:pStyle w:val="6"/>
        <w:spacing w:line="244" w:lineRule="auto"/>
        <w:ind w:right="383"/>
      </w:pPr>
      <w:r>
        <w:t>объяснять</w:t>
      </w:r>
      <w:r>
        <w:rPr>
          <w:spacing w:val="80"/>
          <w:w w:val="150"/>
        </w:rPr>
        <w:t xml:space="preserve"> </w:t>
      </w:r>
      <w:r>
        <w:t>на</w:t>
      </w:r>
      <w:r>
        <w:rPr>
          <w:spacing w:val="80"/>
          <w:w w:val="150"/>
        </w:rPr>
        <w:t xml:space="preserve"> </w:t>
      </w:r>
      <w:r>
        <w:t>примерах</w:t>
      </w:r>
      <w:r>
        <w:rPr>
          <w:spacing w:val="80"/>
          <w:w w:val="150"/>
        </w:rPr>
        <w:t xml:space="preserve"> </w:t>
      </w:r>
      <w:r>
        <w:t>связь</w:t>
      </w:r>
      <w:r>
        <w:rPr>
          <w:spacing w:val="80"/>
          <w:w w:val="150"/>
        </w:rPr>
        <w:t xml:space="preserve"> </w:t>
      </w:r>
      <w:r>
        <w:t>устного</w:t>
      </w:r>
      <w:r>
        <w:rPr>
          <w:spacing w:val="80"/>
          <w:w w:val="150"/>
        </w:rPr>
        <w:t xml:space="preserve"> </w:t>
      </w:r>
      <w:r>
        <w:t>народного</w:t>
      </w:r>
      <w:r>
        <w:rPr>
          <w:spacing w:val="80"/>
          <w:w w:val="150"/>
        </w:rPr>
        <w:t xml:space="preserve"> </w:t>
      </w:r>
      <w:r>
        <w:t>музыкального</w:t>
      </w:r>
      <w:r>
        <w:rPr>
          <w:spacing w:val="80"/>
          <w:w w:val="150"/>
        </w:rPr>
        <w:t xml:space="preserve"> </w:t>
      </w:r>
      <w:r>
        <w:t>творчества</w:t>
      </w:r>
      <w:r>
        <w:rPr>
          <w:spacing w:val="80"/>
        </w:rPr>
        <w:t xml:space="preserve"> </w:t>
      </w:r>
      <w:r>
        <w:t>и деятельности профессиональных музыкантов в развитии общей культуры страны.</w:t>
      </w:r>
    </w:p>
    <w:p w14:paraId="4D386E4C">
      <w:pPr>
        <w:pStyle w:val="6"/>
        <w:spacing w:line="244" w:lineRule="auto"/>
        <w:ind w:left="1008" w:right="374" w:firstLine="0"/>
      </w:pPr>
      <w:r>
        <w:t>К концу изучения модуля № 3 «Музыка народов мира» обучающийся научится: определять</w:t>
      </w:r>
      <w:r>
        <w:rPr>
          <w:spacing w:val="45"/>
        </w:rPr>
        <w:t xml:space="preserve">  </w:t>
      </w:r>
      <w:r>
        <w:t>на</w:t>
      </w:r>
      <w:r>
        <w:rPr>
          <w:spacing w:val="46"/>
        </w:rPr>
        <w:t xml:space="preserve">  </w:t>
      </w:r>
      <w:r>
        <w:t>слух</w:t>
      </w:r>
      <w:r>
        <w:rPr>
          <w:spacing w:val="45"/>
        </w:rPr>
        <w:t xml:space="preserve">  </w:t>
      </w:r>
      <w:r>
        <w:t>музыкальные</w:t>
      </w:r>
      <w:r>
        <w:rPr>
          <w:spacing w:val="46"/>
        </w:rPr>
        <w:t xml:space="preserve">  </w:t>
      </w:r>
      <w:r>
        <w:t>произведения,</w:t>
      </w:r>
      <w:r>
        <w:rPr>
          <w:spacing w:val="46"/>
        </w:rPr>
        <w:t xml:space="preserve">  </w:t>
      </w:r>
      <w:r>
        <w:t>относящиеся</w:t>
      </w:r>
      <w:r>
        <w:rPr>
          <w:spacing w:val="45"/>
        </w:rPr>
        <w:t xml:space="preserve">  </w:t>
      </w:r>
      <w:r>
        <w:t>к</w:t>
      </w:r>
      <w:r>
        <w:rPr>
          <w:spacing w:val="46"/>
        </w:rPr>
        <w:t xml:space="preserve">  </w:t>
      </w:r>
      <w:r>
        <w:rPr>
          <w:spacing w:val="-2"/>
        </w:rPr>
        <w:t>западно-</w:t>
      </w:r>
    </w:p>
    <w:p w14:paraId="4AB2AD8E">
      <w:pPr>
        <w:pStyle w:val="6"/>
        <w:ind w:right="382" w:firstLine="0"/>
      </w:pPr>
      <w:r>
        <w:t>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position w:val="8"/>
          <w:sz w:val="16"/>
        </w:rPr>
        <w:t>37</w:t>
      </w:r>
      <w:r>
        <w:t>;</w:t>
      </w:r>
    </w:p>
    <w:p w14:paraId="6A05B5F6">
      <w:pPr>
        <w:pStyle w:val="6"/>
        <w:spacing w:line="244" w:lineRule="auto"/>
        <w:ind w:right="381"/>
      </w:pPr>
      <w:r>
        <w:t xml:space="preserve">различать на слух и исполнять произведения различных жанров фольклорной </w:t>
      </w:r>
      <w:r>
        <w:rPr>
          <w:spacing w:val="-2"/>
        </w:rPr>
        <w:t>музыки;</w:t>
      </w:r>
    </w:p>
    <w:p w14:paraId="2FBD9EF9">
      <w:pPr>
        <w:pStyle w:val="6"/>
        <w:spacing w:line="244" w:lineRule="auto"/>
        <w:ind w:right="384"/>
      </w:pPr>
      <w:r>
        <w:t>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 к группам духовых, струнных, ударно-шумовых инструментов;</w:t>
      </w:r>
    </w:p>
    <w:p w14:paraId="486D12FB">
      <w:pPr>
        <w:pStyle w:val="6"/>
        <w:spacing w:line="244" w:lineRule="auto"/>
        <w:ind w:right="374"/>
      </w:pPr>
      <w:r>
        <w:t>различать на слух и узнавать признаки влияния музыки разных народов мира в сочинениях</w:t>
      </w:r>
      <w:r>
        <w:rPr>
          <w:spacing w:val="80"/>
          <w:w w:val="150"/>
        </w:rPr>
        <w:t xml:space="preserve">  </w:t>
      </w:r>
      <w:r>
        <w:t>профессиональных</w:t>
      </w:r>
      <w:r>
        <w:rPr>
          <w:spacing w:val="80"/>
          <w:w w:val="150"/>
        </w:rPr>
        <w:t xml:space="preserve">  </w:t>
      </w:r>
      <w:r>
        <w:t>композиторов</w:t>
      </w:r>
      <w:r>
        <w:rPr>
          <w:spacing w:val="80"/>
          <w:w w:val="150"/>
        </w:rPr>
        <w:t xml:space="preserve">  </w:t>
      </w:r>
      <w:r>
        <w:t>(из</w:t>
      </w:r>
      <w:r>
        <w:rPr>
          <w:spacing w:val="80"/>
          <w:w w:val="150"/>
        </w:rPr>
        <w:t xml:space="preserve">  </w:t>
      </w:r>
      <w:r>
        <w:t>числа</w:t>
      </w:r>
      <w:r>
        <w:rPr>
          <w:spacing w:val="80"/>
          <w:w w:val="150"/>
        </w:rPr>
        <w:t xml:space="preserve">  </w:t>
      </w:r>
      <w:r>
        <w:t>изученных культурно-национальных традиций и жанров).</w:t>
      </w:r>
    </w:p>
    <w:p w14:paraId="2F6F0018">
      <w:pPr>
        <w:pStyle w:val="6"/>
        <w:spacing w:line="244" w:lineRule="auto"/>
        <w:ind w:right="377"/>
      </w:pPr>
      <w:r>
        <w:t xml:space="preserve">К концу изучения модуля № 4 «Европейская классическая музыка» обучающийся </w:t>
      </w:r>
      <w:r>
        <w:rPr>
          <w:spacing w:val="-2"/>
        </w:rPr>
        <w:t>научится:</w:t>
      </w:r>
    </w:p>
    <w:p w14:paraId="6CA3174A">
      <w:pPr>
        <w:pStyle w:val="6"/>
        <w:spacing w:line="244" w:lineRule="auto"/>
        <w:ind w:right="379"/>
      </w:pPr>
      <w:r>
        <w:t>различать на слух произведения европейских композиторов-классиков, называть автора, произведение, исполнительский состав;</w:t>
      </w:r>
    </w:p>
    <w:p w14:paraId="2D2B60ED">
      <w:pPr>
        <w:pStyle w:val="6"/>
        <w:spacing w:line="244" w:lineRule="auto"/>
        <w:ind w:right="383"/>
      </w:pPr>
      <w:r>
        <w:t>определять</w:t>
      </w:r>
      <w:r>
        <w:rPr>
          <w:spacing w:val="75"/>
        </w:rPr>
        <w:t xml:space="preserve">   </w:t>
      </w:r>
      <w:r>
        <w:t>принадлежность</w:t>
      </w:r>
      <w:r>
        <w:rPr>
          <w:spacing w:val="76"/>
        </w:rPr>
        <w:t xml:space="preserve">   </w:t>
      </w:r>
      <w:r>
        <w:t>музыкального</w:t>
      </w:r>
      <w:r>
        <w:rPr>
          <w:spacing w:val="76"/>
        </w:rPr>
        <w:t xml:space="preserve">   </w:t>
      </w:r>
      <w:r>
        <w:t>произведения</w:t>
      </w:r>
      <w:r>
        <w:rPr>
          <w:spacing w:val="75"/>
        </w:rPr>
        <w:t xml:space="preserve">   </w:t>
      </w:r>
      <w:r>
        <w:t>к</w:t>
      </w:r>
      <w:r>
        <w:rPr>
          <w:spacing w:val="76"/>
        </w:rPr>
        <w:t xml:space="preserve">   </w:t>
      </w:r>
      <w:r>
        <w:t>одному из художественных</w:t>
      </w:r>
      <w:r>
        <w:rPr>
          <w:spacing w:val="-1"/>
        </w:rPr>
        <w:t xml:space="preserve"> </w:t>
      </w:r>
      <w:r>
        <w:t>стилей (барокко, классицизм, романтизм, импрессионизм);</w:t>
      </w:r>
    </w:p>
    <w:p w14:paraId="48C8C927">
      <w:pPr>
        <w:pStyle w:val="6"/>
        <w:spacing w:line="244" w:lineRule="auto"/>
        <w:ind w:left="1008" w:right="384" w:firstLine="0"/>
      </w:pPr>
      <w:r>
        <w:t>исполнять (в том числе фрагментарно) сочинения композиторов-классиков; характеризовать музыкальный образ и выразительные средства, использованные</w:t>
      </w:r>
    </w:p>
    <w:p w14:paraId="70EF5304">
      <w:pPr>
        <w:pStyle w:val="6"/>
        <w:spacing w:line="244" w:lineRule="auto"/>
        <w:ind w:left="1008" w:right="374" w:hanging="709"/>
      </w:pPr>
      <w:r>
        <w:t>композитором, способы развития и форму строения музыкального произведения; 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p>
    <w:p w14:paraId="20EA58CD">
      <w:pPr>
        <w:pStyle w:val="6"/>
        <w:spacing w:line="269" w:lineRule="exact"/>
        <w:ind w:firstLine="0"/>
      </w:pPr>
      <w:r>
        <w:t>примеры</w:t>
      </w:r>
      <w:r>
        <w:rPr>
          <w:spacing w:val="-15"/>
        </w:rPr>
        <w:t xml:space="preserve"> </w:t>
      </w:r>
      <w:r>
        <w:t>наиболее</w:t>
      </w:r>
      <w:r>
        <w:rPr>
          <w:spacing w:val="-14"/>
        </w:rPr>
        <w:t xml:space="preserve"> </w:t>
      </w:r>
      <w:r>
        <w:t>известных</w:t>
      </w:r>
      <w:r>
        <w:rPr>
          <w:spacing w:val="-15"/>
        </w:rPr>
        <w:t xml:space="preserve"> </w:t>
      </w:r>
      <w:r>
        <w:rPr>
          <w:spacing w:val="-2"/>
        </w:rPr>
        <w:t>сочинений.</w:t>
      </w:r>
    </w:p>
    <w:p w14:paraId="21DDE0A6">
      <w:pPr>
        <w:pStyle w:val="6"/>
        <w:spacing w:before="4"/>
        <w:ind w:left="0" w:firstLine="0"/>
        <w:jc w:val="left"/>
        <w:rPr>
          <w:sz w:val="9"/>
        </w:rPr>
      </w:pPr>
      <w:r>
        <w:rPr>
          <w:sz w:val="9"/>
        </w:rPr>
        <mc:AlternateContent>
          <mc:Choice Requires="wps">
            <w:drawing>
              <wp:anchor distT="0" distB="0" distL="0" distR="0" simplePos="0" relativeHeight="251684864" behindDoc="1" locked="0" layoutInCell="1" allowOverlap="1">
                <wp:simplePos x="0" y="0"/>
                <wp:positionH relativeFrom="page">
                  <wp:posOffset>647700</wp:posOffset>
                </wp:positionH>
                <wp:positionV relativeFrom="paragraph">
                  <wp:posOffset>82550</wp:posOffset>
                </wp:positionV>
                <wp:extent cx="1829435" cy="9525"/>
                <wp:effectExtent l="0" t="0" r="0" b="0"/>
                <wp:wrapTopAndBottom/>
                <wp:docPr id="37" name="Graphic 37"/>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37" o:spid="_x0000_s1026" o:spt="100" style="position:absolute;left:0pt;margin-left:51pt;margin-top:6.5pt;height:0.75pt;width:144.05pt;mso-position-horizontal-relative:page;mso-wrap-distance-bottom:0pt;mso-wrap-distance-top:0pt;z-index:-251631616;mso-width-relative:page;mso-height-relative:page;" fillcolor="#000000" filled="t" stroked="f" coordsize="1829435,9525" o:gfxdata="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eNzC&#10;1gAAAAkBAAAPAAAAAAAAAAEAIAAAACIAAABkcnMvZG93bnJldi54bWxQSwECFAAUAAAACACHTuJA&#10;ZoqtbSMCAADeBAAADgAAAAAAAAABACAAAAAlAQAAZHJzL2Uyb0RvYy54bWxQSwUGAAAAAAYABgBZ&#10;AQAAugUAAAAA&#10;" path="m1829054,0l0,0,0,9143,1829054,9143,1829054,0xe">
                <v:fill on="t" focussize="0,0"/>
                <v:stroke on="f"/>
                <v:imagedata o:title=""/>
                <o:lock v:ext="edit" aspectratio="f"/>
                <v:textbox inset="0mm,0mm,0mm,0mm"/>
                <w10:wrap type="topAndBottom"/>
              </v:shape>
            </w:pict>
          </mc:Fallback>
        </mc:AlternateContent>
      </w:r>
    </w:p>
    <w:p w14:paraId="33E1B1DA">
      <w:pPr>
        <w:spacing w:before="156" w:line="295" w:lineRule="auto"/>
        <w:ind w:left="300" w:right="0" w:firstLine="0"/>
        <w:jc w:val="left"/>
        <w:rPr>
          <w:sz w:val="20"/>
        </w:rPr>
      </w:pPr>
      <w:r>
        <w:rPr>
          <w:rFonts w:ascii="Times New Roman" w:hAnsi="Times New Roman"/>
          <w:spacing w:val="-2"/>
          <w:w w:val="105"/>
          <w:position w:val="9"/>
          <w:sz w:val="16"/>
        </w:rPr>
        <w:t>37</w:t>
      </w:r>
      <w:r>
        <w:rPr>
          <w:rFonts w:ascii="Times New Roman" w:hAnsi="Times New Roman"/>
          <w:spacing w:val="28"/>
          <w:w w:val="105"/>
          <w:position w:val="9"/>
          <w:sz w:val="16"/>
        </w:rPr>
        <w:t xml:space="preserve"> </w:t>
      </w:r>
      <w:r>
        <w:rPr>
          <w:spacing w:val="-2"/>
          <w:w w:val="105"/>
          <w:sz w:val="20"/>
        </w:rPr>
        <w:t>На</w:t>
      </w:r>
      <w:r>
        <w:rPr>
          <w:spacing w:val="9"/>
          <w:w w:val="105"/>
          <w:sz w:val="20"/>
        </w:rPr>
        <w:t xml:space="preserve"> </w:t>
      </w:r>
      <w:r>
        <w:rPr>
          <w:spacing w:val="-2"/>
          <w:w w:val="105"/>
          <w:sz w:val="20"/>
        </w:rPr>
        <w:t>выбор</w:t>
      </w:r>
      <w:r>
        <w:rPr>
          <w:spacing w:val="10"/>
          <w:w w:val="105"/>
          <w:sz w:val="20"/>
        </w:rPr>
        <w:t xml:space="preserve"> </w:t>
      </w:r>
      <w:r>
        <w:rPr>
          <w:spacing w:val="-2"/>
          <w:w w:val="105"/>
          <w:sz w:val="20"/>
        </w:rPr>
        <w:t>учителя.</w:t>
      </w:r>
      <w:r>
        <w:rPr>
          <w:spacing w:val="9"/>
          <w:w w:val="105"/>
          <w:sz w:val="20"/>
        </w:rPr>
        <w:t xml:space="preserve"> </w:t>
      </w:r>
      <w:r>
        <w:rPr>
          <w:spacing w:val="-2"/>
          <w:w w:val="105"/>
          <w:sz w:val="20"/>
        </w:rPr>
        <w:t>Например:</w:t>
      </w:r>
      <w:r>
        <w:rPr>
          <w:spacing w:val="9"/>
          <w:w w:val="105"/>
          <w:sz w:val="20"/>
        </w:rPr>
        <w:t xml:space="preserve"> </w:t>
      </w:r>
      <w:r>
        <w:rPr>
          <w:spacing w:val="-2"/>
          <w:w w:val="105"/>
          <w:sz w:val="20"/>
        </w:rPr>
        <w:t>Испания,</w:t>
      </w:r>
      <w:r>
        <w:rPr>
          <w:spacing w:val="9"/>
          <w:w w:val="105"/>
          <w:sz w:val="20"/>
        </w:rPr>
        <w:t xml:space="preserve"> </w:t>
      </w:r>
      <w:r>
        <w:rPr>
          <w:spacing w:val="-2"/>
          <w:w w:val="105"/>
          <w:sz w:val="20"/>
        </w:rPr>
        <w:t>Китай,</w:t>
      </w:r>
      <w:r>
        <w:rPr>
          <w:spacing w:val="11"/>
          <w:w w:val="105"/>
          <w:sz w:val="20"/>
        </w:rPr>
        <w:t xml:space="preserve"> </w:t>
      </w:r>
      <w:r>
        <w:rPr>
          <w:spacing w:val="-2"/>
          <w:w w:val="105"/>
          <w:sz w:val="20"/>
        </w:rPr>
        <w:t>Индия</w:t>
      </w:r>
      <w:r>
        <w:rPr>
          <w:spacing w:val="11"/>
          <w:w w:val="105"/>
          <w:sz w:val="20"/>
        </w:rPr>
        <w:t xml:space="preserve"> </w:t>
      </w:r>
      <w:r>
        <w:rPr>
          <w:spacing w:val="-2"/>
          <w:w w:val="105"/>
          <w:sz w:val="20"/>
        </w:rPr>
        <w:t>или:</w:t>
      </w:r>
      <w:r>
        <w:rPr>
          <w:spacing w:val="9"/>
          <w:w w:val="105"/>
          <w:sz w:val="20"/>
        </w:rPr>
        <w:t xml:space="preserve"> </w:t>
      </w:r>
      <w:r>
        <w:rPr>
          <w:spacing w:val="-2"/>
          <w:w w:val="105"/>
          <w:sz w:val="20"/>
        </w:rPr>
        <w:t>Франция,</w:t>
      </w:r>
      <w:r>
        <w:rPr>
          <w:spacing w:val="9"/>
          <w:w w:val="105"/>
          <w:sz w:val="20"/>
        </w:rPr>
        <w:t xml:space="preserve"> </w:t>
      </w:r>
      <w:r>
        <w:rPr>
          <w:spacing w:val="-2"/>
          <w:w w:val="105"/>
          <w:sz w:val="20"/>
        </w:rPr>
        <w:t>США,</w:t>
      </w:r>
      <w:r>
        <w:rPr>
          <w:spacing w:val="9"/>
          <w:w w:val="105"/>
          <w:sz w:val="20"/>
        </w:rPr>
        <w:t xml:space="preserve"> </w:t>
      </w:r>
      <w:r>
        <w:rPr>
          <w:spacing w:val="-2"/>
          <w:w w:val="105"/>
          <w:sz w:val="20"/>
        </w:rPr>
        <w:t>Япония,</w:t>
      </w:r>
      <w:r>
        <w:rPr>
          <w:spacing w:val="-15"/>
          <w:w w:val="160"/>
          <w:sz w:val="20"/>
        </w:rPr>
        <w:t xml:space="preserve"> </w:t>
      </w:r>
      <w:r>
        <w:rPr>
          <w:spacing w:val="-2"/>
          <w:w w:val="160"/>
          <w:sz w:val="20"/>
        </w:rPr>
        <w:t>–</w:t>
      </w:r>
      <w:r>
        <w:rPr>
          <w:spacing w:val="-20"/>
          <w:w w:val="160"/>
          <w:sz w:val="20"/>
        </w:rPr>
        <w:t xml:space="preserve"> </w:t>
      </w:r>
      <w:r>
        <w:rPr>
          <w:spacing w:val="-2"/>
          <w:w w:val="105"/>
          <w:sz w:val="20"/>
        </w:rPr>
        <w:t>не</w:t>
      </w:r>
      <w:r>
        <w:rPr>
          <w:spacing w:val="10"/>
          <w:w w:val="105"/>
          <w:sz w:val="20"/>
        </w:rPr>
        <w:t xml:space="preserve"> </w:t>
      </w:r>
      <w:r>
        <w:rPr>
          <w:spacing w:val="-2"/>
          <w:w w:val="105"/>
          <w:sz w:val="20"/>
        </w:rPr>
        <w:t>менее</w:t>
      </w:r>
      <w:r>
        <w:rPr>
          <w:spacing w:val="9"/>
          <w:w w:val="105"/>
          <w:sz w:val="20"/>
        </w:rPr>
        <w:t xml:space="preserve"> </w:t>
      </w:r>
      <w:r>
        <w:rPr>
          <w:spacing w:val="-2"/>
          <w:w w:val="105"/>
          <w:sz w:val="20"/>
        </w:rPr>
        <w:t xml:space="preserve">трех </w:t>
      </w:r>
      <w:r>
        <w:rPr>
          <w:sz w:val="20"/>
        </w:rPr>
        <w:t>национальных культур, значимых в мировом масштабе.</w:t>
      </w:r>
    </w:p>
    <w:p w14:paraId="43FDB5D2">
      <w:pPr>
        <w:spacing w:after="0" w:line="295" w:lineRule="auto"/>
        <w:jc w:val="left"/>
        <w:rPr>
          <w:sz w:val="20"/>
        </w:rPr>
        <w:sectPr>
          <w:pgSz w:w="11920" w:h="16850"/>
          <w:pgMar w:top="1160" w:right="360" w:bottom="280" w:left="720" w:header="720" w:footer="720" w:gutter="0"/>
          <w:cols w:space="720" w:num="1"/>
        </w:sectPr>
      </w:pPr>
    </w:p>
    <w:p w14:paraId="1CCC9A23">
      <w:pPr>
        <w:pStyle w:val="6"/>
        <w:spacing w:before="79" w:line="244" w:lineRule="auto"/>
        <w:jc w:val="left"/>
      </w:pPr>
      <w:r>
        <w:t>К</w:t>
      </w:r>
      <w:r>
        <w:rPr>
          <w:spacing w:val="79"/>
        </w:rPr>
        <w:t xml:space="preserve"> </w:t>
      </w:r>
      <w:r>
        <w:t>концу</w:t>
      </w:r>
      <w:r>
        <w:rPr>
          <w:spacing w:val="77"/>
        </w:rPr>
        <w:t xml:space="preserve"> </w:t>
      </w:r>
      <w:r>
        <w:t>изучения</w:t>
      </w:r>
      <w:r>
        <w:rPr>
          <w:spacing w:val="79"/>
        </w:rPr>
        <w:t xml:space="preserve"> </w:t>
      </w:r>
      <w:r>
        <w:t>модуля</w:t>
      </w:r>
      <w:r>
        <w:rPr>
          <w:spacing w:val="80"/>
        </w:rPr>
        <w:t xml:space="preserve"> </w:t>
      </w:r>
      <w:r>
        <w:t>№</w:t>
      </w:r>
      <w:r>
        <w:rPr>
          <w:spacing w:val="79"/>
        </w:rPr>
        <w:t xml:space="preserve"> </w:t>
      </w:r>
      <w:r>
        <w:t>5</w:t>
      </w:r>
      <w:r>
        <w:rPr>
          <w:spacing w:val="80"/>
        </w:rPr>
        <w:t xml:space="preserve"> </w:t>
      </w:r>
      <w:r>
        <w:t>«Русская</w:t>
      </w:r>
      <w:r>
        <w:rPr>
          <w:spacing w:val="79"/>
        </w:rPr>
        <w:t xml:space="preserve"> </w:t>
      </w:r>
      <w:r>
        <w:t>классическая</w:t>
      </w:r>
      <w:r>
        <w:rPr>
          <w:spacing w:val="79"/>
        </w:rPr>
        <w:t xml:space="preserve"> </w:t>
      </w:r>
      <w:r>
        <w:t>музыка»</w:t>
      </w:r>
      <w:r>
        <w:rPr>
          <w:spacing w:val="80"/>
        </w:rPr>
        <w:t xml:space="preserve"> </w:t>
      </w:r>
      <w:r>
        <w:t xml:space="preserve">обучающийся </w:t>
      </w:r>
      <w:r>
        <w:rPr>
          <w:spacing w:val="-2"/>
        </w:rPr>
        <w:t>научится:</w:t>
      </w:r>
    </w:p>
    <w:p w14:paraId="5D19D155">
      <w:pPr>
        <w:pStyle w:val="6"/>
        <w:tabs>
          <w:tab w:val="left" w:pos="2363"/>
          <w:tab w:val="left" w:pos="2835"/>
          <w:tab w:val="left" w:pos="3541"/>
          <w:tab w:val="left" w:pos="5320"/>
          <w:tab w:val="left" w:pos="6378"/>
          <w:tab w:val="left" w:pos="9408"/>
        </w:tabs>
        <w:spacing w:line="244" w:lineRule="auto"/>
        <w:ind w:right="377"/>
        <w:jc w:val="left"/>
      </w:pPr>
      <w:r>
        <w:rPr>
          <w:spacing w:val="-2"/>
        </w:rPr>
        <w:t>различать</w:t>
      </w:r>
      <w:r>
        <w:tab/>
      </w:r>
      <w:r>
        <w:rPr>
          <w:spacing w:val="-6"/>
        </w:rPr>
        <w:t>на</w:t>
      </w:r>
      <w:r>
        <w:tab/>
      </w:r>
      <w:r>
        <w:rPr>
          <w:spacing w:val="-4"/>
        </w:rPr>
        <w:t>слух</w:t>
      </w:r>
      <w:r>
        <w:tab/>
      </w:r>
      <w:r>
        <w:rPr>
          <w:spacing w:val="-2"/>
        </w:rPr>
        <w:t>произведения</w:t>
      </w:r>
      <w:r>
        <w:tab/>
      </w:r>
      <w:r>
        <w:rPr>
          <w:spacing w:val="-2"/>
        </w:rPr>
        <w:t>русских</w:t>
      </w:r>
      <w:r>
        <w:tab/>
      </w:r>
      <w:r>
        <w:rPr>
          <w:spacing w:val="-2"/>
        </w:rPr>
        <w:t>композиторов-классиков,</w:t>
      </w:r>
      <w:r>
        <w:tab/>
      </w:r>
      <w:r>
        <w:rPr>
          <w:spacing w:val="-2"/>
        </w:rPr>
        <w:t xml:space="preserve">называть </w:t>
      </w:r>
      <w:r>
        <w:t>автора, произведение, исполнительский состав;</w:t>
      </w:r>
    </w:p>
    <w:p w14:paraId="48D38D93">
      <w:pPr>
        <w:pStyle w:val="6"/>
        <w:spacing w:line="244" w:lineRule="auto"/>
        <w:jc w:val="left"/>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1820A76">
      <w:pPr>
        <w:pStyle w:val="6"/>
        <w:spacing w:line="244" w:lineRule="auto"/>
        <w:jc w:val="left"/>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отдельными</w:t>
      </w:r>
      <w:r>
        <w:rPr>
          <w:spacing w:val="40"/>
        </w:rPr>
        <w:t xml:space="preserve"> </w:t>
      </w:r>
      <w:r>
        <w:t>темами)</w:t>
      </w:r>
      <w:r>
        <w:rPr>
          <w:spacing w:val="40"/>
        </w:rPr>
        <w:t xml:space="preserve"> </w:t>
      </w:r>
      <w:r>
        <w:t>сочинения</w:t>
      </w:r>
      <w:r>
        <w:rPr>
          <w:spacing w:val="40"/>
        </w:rPr>
        <w:t xml:space="preserve"> </w:t>
      </w:r>
      <w:r>
        <w:t xml:space="preserve">русских </w:t>
      </w:r>
      <w:r>
        <w:rPr>
          <w:spacing w:val="-2"/>
        </w:rPr>
        <w:t>композиторов;</w:t>
      </w:r>
    </w:p>
    <w:p w14:paraId="5B10FD41">
      <w:pPr>
        <w:pStyle w:val="6"/>
        <w:tabs>
          <w:tab w:val="left" w:pos="3139"/>
          <w:tab w:val="left" w:pos="4648"/>
          <w:tab w:val="left" w:pos="5166"/>
          <w:tab w:val="left" w:pos="6123"/>
          <w:tab w:val="left" w:pos="6881"/>
          <w:tab w:val="left" w:pos="8820"/>
        </w:tabs>
        <w:spacing w:line="244" w:lineRule="auto"/>
        <w:ind w:right="374"/>
        <w:jc w:val="left"/>
      </w:pPr>
      <w:r>
        <w:rPr>
          <w:spacing w:val="-2"/>
        </w:rPr>
        <w:t>характеризовать</w:t>
      </w:r>
      <w:r>
        <w:tab/>
      </w:r>
      <w:r>
        <w:rPr>
          <w:spacing w:val="-2"/>
        </w:rPr>
        <w:t>творчество</w:t>
      </w:r>
      <w:r>
        <w:tab/>
      </w:r>
      <w:r>
        <w:rPr>
          <w:spacing w:val="-6"/>
        </w:rPr>
        <w:t>не</w:t>
      </w:r>
      <w:r>
        <w:tab/>
      </w:r>
      <w:r>
        <w:rPr>
          <w:spacing w:val="-2"/>
        </w:rPr>
        <w:t>менее</w:t>
      </w:r>
      <w:r>
        <w:tab/>
      </w:r>
      <w:r>
        <w:rPr>
          <w:spacing w:val="-4"/>
        </w:rPr>
        <w:t>двух</w:t>
      </w:r>
      <w:r>
        <w:tab/>
      </w:r>
      <w:r>
        <w:rPr>
          <w:spacing w:val="-2"/>
        </w:rPr>
        <w:t>отечественных</w:t>
      </w:r>
      <w:r>
        <w:tab/>
      </w:r>
      <w:r>
        <w:rPr>
          <w:spacing w:val="-4"/>
        </w:rPr>
        <w:t xml:space="preserve">композиторов- </w:t>
      </w:r>
      <w:r>
        <w:t>классиков, приводить примеры наиболее известных сочинений.</w:t>
      </w:r>
    </w:p>
    <w:p w14:paraId="7355576F">
      <w:pPr>
        <w:pStyle w:val="6"/>
        <w:spacing w:line="244" w:lineRule="auto"/>
        <w:jc w:val="left"/>
      </w:pPr>
      <w:r>
        <w:t>К концу изучения модуля № 6 «Образы русской и европейской духовной музыки» обучающийся научится:</w:t>
      </w:r>
    </w:p>
    <w:p w14:paraId="303724A4">
      <w:pPr>
        <w:pStyle w:val="6"/>
        <w:spacing w:line="244" w:lineRule="auto"/>
        <w:jc w:val="left"/>
      </w:pPr>
      <w:r>
        <w:t>различать</w:t>
      </w:r>
      <w:r>
        <w:rPr>
          <w:spacing w:val="80"/>
        </w:rPr>
        <w:t xml:space="preserve"> </w:t>
      </w:r>
      <w:r>
        <w:t>и</w:t>
      </w:r>
      <w:r>
        <w:rPr>
          <w:spacing w:val="80"/>
        </w:rPr>
        <w:t xml:space="preserve"> </w:t>
      </w:r>
      <w:r>
        <w:t>характеризовать</w:t>
      </w:r>
      <w:r>
        <w:rPr>
          <w:spacing w:val="80"/>
        </w:rPr>
        <w:t xml:space="preserve"> </w:t>
      </w:r>
      <w:r>
        <w:t>жанры</w:t>
      </w:r>
      <w:r>
        <w:rPr>
          <w:spacing w:val="80"/>
        </w:rPr>
        <w:t xml:space="preserve"> </w:t>
      </w:r>
      <w:r>
        <w:t>и</w:t>
      </w:r>
      <w:r>
        <w:rPr>
          <w:spacing w:val="80"/>
        </w:rPr>
        <w:t xml:space="preserve"> </w:t>
      </w:r>
      <w:r>
        <w:t>произведения</w:t>
      </w:r>
      <w:r>
        <w:rPr>
          <w:spacing w:val="80"/>
        </w:rPr>
        <w:t xml:space="preserve"> </w:t>
      </w:r>
      <w:r>
        <w:t>русской</w:t>
      </w:r>
      <w:r>
        <w:rPr>
          <w:spacing w:val="80"/>
        </w:rPr>
        <w:t xml:space="preserve"> </w:t>
      </w:r>
      <w:r>
        <w:t>и</w:t>
      </w:r>
      <w:r>
        <w:rPr>
          <w:spacing w:val="80"/>
        </w:rPr>
        <w:t xml:space="preserve"> </w:t>
      </w:r>
      <w:r>
        <w:t>европейской духовной музыки;</w:t>
      </w:r>
    </w:p>
    <w:p w14:paraId="0CCE2B7D">
      <w:pPr>
        <w:pStyle w:val="6"/>
        <w:spacing w:line="269" w:lineRule="exact"/>
        <w:ind w:left="1008" w:firstLine="0"/>
        <w:jc w:val="left"/>
      </w:pPr>
      <w:r>
        <w:t>исполнять</w:t>
      </w:r>
      <w:r>
        <w:rPr>
          <w:spacing w:val="-17"/>
        </w:rPr>
        <w:t xml:space="preserve"> </w:t>
      </w:r>
      <w:r>
        <w:t>произведения</w:t>
      </w:r>
      <w:r>
        <w:rPr>
          <w:spacing w:val="-16"/>
        </w:rPr>
        <w:t xml:space="preserve"> </w:t>
      </w:r>
      <w:r>
        <w:t>русской</w:t>
      </w:r>
      <w:r>
        <w:rPr>
          <w:spacing w:val="-15"/>
        </w:rPr>
        <w:t xml:space="preserve"> </w:t>
      </w:r>
      <w:r>
        <w:t>и</w:t>
      </w:r>
      <w:r>
        <w:rPr>
          <w:spacing w:val="-15"/>
        </w:rPr>
        <w:t xml:space="preserve"> </w:t>
      </w:r>
      <w:r>
        <w:t>европейской</w:t>
      </w:r>
      <w:r>
        <w:rPr>
          <w:spacing w:val="-15"/>
        </w:rPr>
        <w:t xml:space="preserve"> </w:t>
      </w:r>
      <w:r>
        <w:t>духовной</w:t>
      </w:r>
      <w:r>
        <w:rPr>
          <w:spacing w:val="-14"/>
        </w:rPr>
        <w:t xml:space="preserve"> </w:t>
      </w:r>
      <w:r>
        <w:rPr>
          <w:spacing w:val="-2"/>
        </w:rPr>
        <w:t>музыки;</w:t>
      </w:r>
    </w:p>
    <w:p w14:paraId="5C380BAB">
      <w:pPr>
        <w:pStyle w:val="6"/>
        <w:ind w:left="1008" w:firstLine="0"/>
        <w:jc w:val="left"/>
      </w:pPr>
      <w:r>
        <w:t>приводить</w:t>
      </w:r>
      <w:r>
        <w:rPr>
          <w:spacing w:val="-13"/>
        </w:rPr>
        <w:t xml:space="preserve"> </w:t>
      </w:r>
      <w:r>
        <w:t>примеры</w:t>
      </w:r>
      <w:r>
        <w:rPr>
          <w:spacing w:val="-12"/>
        </w:rPr>
        <w:t xml:space="preserve"> </w:t>
      </w:r>
      <w:r>
        <w:t>сочинений</w:t>
      </w:r>
      <w:r>
        <w:rPr>
          <w:spacing w:val="-12"/>
        </w:rPr>
        <w:t xml:space="preserve"> </w:t>
      </w:r>
      <w:r>
        <w:t>духовной</w:t>
      </w:r>
      <w:r>
        <w:rPr>
          <w:spacing w:val="-12"/>
        </w:rPr>
        <w:t xml:space="preserve"> </w:t>
      </w:r>
      <w:r>
        <w:t>музыки,</w:t>
      </w:r>
      <w:r>
        <w:rPr>
          <w:spacing w:val="-12"/>
        </w:rPr>
        <w:t xml:space="preserve"> </w:t>
      </w:r>
      <w:r>
        <w:t>называть</w:t>
      </w:r>
      <w:r>
        <w:rPr>
          <w:spacing w:val="-12"/>
        </w:rPr>
        <w:t xml:space="preserve"> </w:t>
      </w:r>
      <w:r>
        <w:t>их</w:t>
      </w:r>
      <w:r>
        <w:rPr>
          <w:spacing w:val="-14"/>
        </w:rPr>
        <w:t xml:space="preserve"> </w:t>
      </w:r>
      <w:r>
        <w:rPr>
          <w:spacing w:val="-2"/>
        </w:rPr>
        <w:t>автора.</w:t>
      </w:r>
    </w:p>
    <w:p w14:paraId="7456C2CD">
      <w:pPr>
        <w:pStyle w:val="6"/>
        <w:spacing w:line="244" w:lineRule="auto"/>
        <w:jc w:val="left"/>
      </w:pPr>
      <w:r>
        <w:t>К</w:t>
      </w:r>
      <w:r>
        <w:rPr>
          <w:spacing w:val="80"/>
          <w:w w:val="150"/>
        </w:rPr>
        <w:t xml:space="preserve"> </w:t>
      </w:r>
      <w:r>
        <w:t>концу</w:t>
      </w:r>
      <w:r>
        <w:rPr>
          <w:spacing w:val="80"/>
          <w:w w:val="150"/>
        </w:rPr>
        <w:t xml:space="preserve"> </w:t>
      </w:r>
      <w:r>
        <w:t>изучения</w:t>
      </w:r>
      <w:r>
        <w:rPr>
          <w:spacing w:val="80"/>
          <w:w w:val="150"/>
        </w:rPr>
        <w:t xml:space="preserve"> </w:t>
      </w:r>
      <w:r>
        <w:t>модуля</w:t>
      </w:r>
      <w:r>
        <w:rPr>
          <w:spacing w:val="80"/>
          <w:w w:val="150"/>
        </w:rPr>
        <w:t xml:space="preserve"> </w:t>
      </w:r>
      <w:r>
        <w:t>№</w:t>
      </w:r>
      <w:r>
        <w:rPr>
          <w:spacing w:val="80"/>
          <w:w w:val="150"/>
        </w:rPr>
        <w:t xml:space="preserve"> </w:t>
      </w:r>
      <w:r>
        <w:t>7</w:t>
      </w:r>
      <w:r>
        <w:rPr>
          <w:spacing w:val="80"/>
          <w:w w:val="150"/>
        </w:rPr>
        <w:t xml:space="preserve"> </w:t>
      </w:r>
      <w:r>
        <w:t>«Современная</w:t>
      </w:r>
      <w:r>
        <w:rPr>
          <w:spacing w:val="80"/>
          <w:w w:val="150"/>
        </w:rPr>
        <w:t xml:space="preserve"> </w:t>
      </w:r>
      <w:r>
        <w:t>музыка:</w:t>
      </w:r>
      <w:r>
        <w:rPr>
          <w:spacing w:val="80"/>
          <w:w w:val="150"/>
        </w:rPr>
        <w:t xml:space="preserve"> </w:t>
      </w:r>
      <w:r>
        <w:t>основные</w:t>
      </w:r>
      <w:r>
        <w:rPr>
          <w:spacing w:val="80"/>
          <w:w w:val="150"/>
        </w:rPr>
        <w:t xml:space="preserve"> </w:t>
      </w:r>
      <w:r>
        <w:t>жанры</w:t>
      </w:r>
      <w:r>
        <w:rPr>
          <w:spacing w:val="80"/>
          <w:w w:val="150"/>
        </w:rPr>
        <w:t xml:space="preserve"> </w:t>
      </w:r>
      <w:r>
        <w:t>и направления» обучающийся научится:</w:t>
      </w:r>
    </w:p>
    <w:p w14:paraId="63CF824E">
      <w:pPr>
        <w:pStyle w:val="6"/>
        <w:spacing w:line="244" w:lineRule="auto"/>
        <w:ind w:left="1008" w:firstLine="0"/>
        <w:jc w:val="left"/>
      </w:pPr>
      <w:r>
        <w:t>определять и характеризовать стили, направления и жанры современной музыки; различать и определять на слух</w:t>
      </w:r>
      <w:r>
        <w:rPr>
          <w:spacing w:val="-2"/>
        </w:rPr>
        <w:t xml:space="preserve"> </w:t>
      </w:r>
      <w:r>
        <w:t>виды оркестров,</w:t>
      </w:r>
      <w:r>
        <w:rPr>
          <w:spacing w:val="-2"/>
        </w:rPr>
        <w:t xml:space="preserve"> </w:t>
      </w:r>
      <w:r>
        <w:t>ансамблей, тембры музыкальных</w:t>
      </w:r>
    </w:p>
    <w:p w14:paraId="3CB934BD">
      <w:pPr>
        <w:pStyle w:val="6"/>
        <w:spacing w:line="269" w:lineRule="exact"/>
        <w:ind w:firstLine="0"/>
        <w:jc w:val="left"/>
      </w:pPr>
      <w:r>
        <w:t>инструментов,</w:t>
      </w:r>
      <w:r>
        <w:rPr>
          <w:spacing w:val="-6"/>
        </w:rPr>
        <w:t xml:space="preserve"> </w:t>
      </w:r>
      <w:r>
        <w:t>входящих</w:t>
      </w:r>
      <w:r>
        <w:rPr>
          <w:spacing w:val="-8"/>
        </w:rPr>
        <w:t xml:space="preserve"> </w:t>
      </w:r>
      <w:r>
        <w:t>в</w:t>
      </w:r>
      <w:r>
        <w:rPr>
          <w:spacing w:val="-7"/>
        </w:rPr>
        <w:t xml:space="preserve"> </w:t>
      </w:r>
      <w:r>
        <w:t>их</w:t>
      </w:r>
      <w:r>
        <w:rPr>
          <w:spacing w:val="-8"/>
        </w:rPr>
        <w:t xml:space="preserve"> </w:t>
      </w:r>
      <w:r>
        <w:rPr>
          <w:spacing w:val="-2"/>
        </w:rPr>
        <w:t>состав;</w:t>
      </w:r>
    </w:p>
    <w:p w14:paraId="17F2698E">
      <w:pPr>
        <w:pStyle w:val="6"/>
        <w:spacing w:line="244" w:lineRule="auto"/>
        <w:ind w:left="1008" w:right="380" w:firstLine="0"/>
        <w:jc w:val="left"/>
      </w:pPr>
      <w:r>
        <w:t>исполнять</w:t>
      </w:r>
      <w:r>
        <w:rPr>
          <w:spacing w:val="-6"/>
        </w:rPr>
        <w:t xml:space="preserve"> </w:t>
      </w:r>
      <w:r>
        <w:t>современные</w:t>
      </w:r>
      <w:r>
        <w:rPr>
          <w:spacing w:val="-6"/>
        </w:rPr>
        <w:t xml:space="preserve"> </w:t>
      </w:r>
      <w:r>
        <w:t>музыкальные</w:t>
      </w:r>
      <w:r>
        <w:rPr>
          <w:spacing w:val="-6"/>
        </w:rPr>
        <w:t xml:space="preserve"> </w:t>
      </w:r>
      <w:r>
        <w:t>произведения</w:t>
      </w:r>
      <w:r>
        <w:rPr>
          <w:spacing w:val="-7"/>
        </w:rPr>
        <w:t xml:space="preserve"> </w:t>
      </w:r>
      <w:r>
        <w:t>в</w:t>
      </w:r>
      <w:r>
        <w:rPr>
          <w:spacing w:val="-7"/>
        </w:rPr>
        <w:t xml:space="preserve"> </w:t>
      </w:r>
      <w:r>
        <w:t>разных</w:t>
      </w:r>
      <w:r>
        <w:rPr>
          <w:spacing w:val="-8"/>
        </w:rPr>
        <w:t xml:space="preserve"> </w:t>
      </w:r>
      <w:r>
        <w:t>видах</w:t>
      </w:r>
      <w:r>
        <w:rPr>
          <w:spacing w:val="-4"/>
        </w:rPr>
        <w:t xml:space="preserve"> </w:t>
      </w:r>
      <w:r>
        <w:t>деятельности. К</w:t>
      </w:r>
      <w:r>
        <w:rPr>
          <w:spacing w:val="48"/>
          <w:w w:val="150"/>
        </w:rPr>
        <w:t xml:space="preserve"> </w:t>
      </w:r>
      <w:r>
        <w:t>концу</w:t>
      </w:r>
      <w:r>
        <w:rPr>
          <w:spacing w:val="79"/>
        </w:rPr>
        <w:t xml:space="preserve"> </w:t>
      </w:r>
      <w:r>
        <w:t>изучения</w:t>
      </w:r>
      <w:r>
        <w:rPr>
          <w:spacing w:val="49"/>
          <w:w w:val="150"/>
        </w:rPr>
        <w:t xml:space="preserve"> </w:t>
      </w:r>
      <w:r>
        <w:t>модуля</w:t>
      </w:r>
      <w:r>
        <w:rPr>
          <w:spacing w:val="51"/>
          <w:w w:val="150"/>
        </w:rPr>
        <w:t xml:space="preserve"> </w:t>
      </w:r>
      <w:r>
        <w:t>№</w:t>
      </w:r>
      <w:r>
        <w:rPr>
          <w:spacing w:val="49"/>
          <w:w w:val="150"/>
        </w:rPr>
        <w:t xml:space="preserve"> </w:t>
      </w:r>
      <w:r>
        <w:t>8</w:t>
      </w:r>
      <w:r>
        <w:rPr>
          <w:spacing w:val="50"/>
          <w:w w:val="150"/>
        </w:rPr>
        <w:t xml:space="preserve"> </w:t>
      </w:r>
      <w:r>
        <w:t>«Связь</w:t>
      </w:r>
      <w:r>
        <w:rPr>
          <w:spacing w:val="48"/>
          <w:w w:val="150"/>
        </w:rPr>
        <w:t xml:space="preserve"> </w:t>
      </w:r>
      <w:r>
        <w:t>музыки</w:t>
      </w:r>
      <w:r>
        <w:rPr>
          <w:spacing w:val="50"/>
          <w:w w:val="150"/>
        </w:rPr>
        <w:t xml:space="preserve"> </w:t>
      </w:r>
      <w:r>
        <w:t>с</w:t>
      </w:r>
      <w:r>
        <w:rPr>
          <w:spacing w:val="49"/>
          <w:w w:val="150"/>
        </w:rPr>
        <w:t xml:space="preserve"> </w:t>
      </w:r>
      <w:r>
        <w:t>другими</w:t>
      </w:r>
      <w:r>
        <w:rPr>
          <w:spacing w:val="50"/>
          <w:w w:val="150"/>
        </w:rPr>
        <w:t xml:space="preserve"> </w:t>
      </w:r>
      <w:r>
        <w:t>видами</w:t>
      </w:r>
      <w:r>
        <w:rPr>
          <w:spacing w:val="50"/>
          <w:w w:val="150"/>
        </w:rPr>
        <w:t xml:space="preserve"> </w:t>
      </w:r>
      <w:r>
        <w:rPr>
          <w:spacing w:val="-2"/>
        </w:rPr>
        <w:t>искусства»</w:t>
      </w:r>
    </w:p>
    <w:p w14:paraId="489ADB3B">
      <w:pPr>
        <w:pStyle w:val="6"/>
        <w:spacing w:line="269" w:lineRule="exact"/>
        <w:ind w:firstLine="0"/>
        <w:jc w:val="left"/>
      </w:pPr>
      <w:r>
        <w:t>обучающийся</w:t>
      </w:r>
      <w:r>
        <w:rPr>
          <w:spacing w:val="-14"/>
        </w:rPr>
        <w:t xml:space="preserve"> </w:t>
      </w:r>
      <w:r>
        <w:rPr>
          <w:spacing w:val="-2"/>
        </w:rPr>
        <w:t>научится:</w:t>
      </w:r>
    </w:p>
    <w:p w14:paraId="5FA4A69E">
      <w:pPr>
        <w:pStyle w:val="6"/>
        <w:spacing w:before="1" w:line="244" w:lineRule="auto"/>
        <w:ind w:right="386"/>
      </w:pPr>
      <w:r>
        <w:t xml:space="preserve">определять стилевые и жанровые параллели между музыкой и другими видами </w:t>
      </w:r>
      <w:r>
        <w:rPr>
          <w:spacing w:val="-2"/>
        </w:rPr>
        <w:t>искусств;</w:t>
      </w:r>
    </w:p>
    <w:p w14:paraId="00F281EB">
      <w:pPr>
        <w:pStyle w:val="6"/>
        <w:spacing w:line="269" w:lineRule="exact"/>
        <w:ind w:left="1008" w:firstLine="0"/>
      </w:pPr>
      <w:r>
        <w:t>различать</w:t>
      </w:r>
      <w:r>
        <w:rPr>
          <w:spacing w:val="-10"/>
        </w:rPr>
        <w:t xml:space="preserve"> </w:t>
      </w:r>
      <w:r>
        <w:t>и</w:t>
      </w:r>
      <w:r>
        <w:rPr>
          <w:spacing w:val="-10"/>
        </w:rPr>
        <w:t xml:space="preserve"> </w:t>
      </w:r>
      <w:r>
        <w:t>анализировать</w:t>
      </w:r>
      <w:r>
        <w:rPr>
          <w:spacing w:val="-9"/>
        </w:rPr>
        <w:t xml:space="preserve"> </w:t>
      </w:r>
      <w:r>
        <w:t>средства</w:t>
      </w:r>
      <w:r>
        <w:rPr>
          <w:spacing w:val="-9"/>
        </w:rPr>
        <w:t xml:space="preserve"> </w:t>
      </w:r>
      <w:r>
        <w:t>выразительности</w:t>
      </w:r>
      <w:r>
        <w:rPr>
          <w:spacing w:val="-10"/>
        </w:rPr>
        <w:t xml:space="preserve"> </w:t>
      </w:r>
      <w:r>
        <w:t>разных</w:t>
      </w:r>
      <w:r>
        <w:rPr>
          <w:spacing w:val="-11"/>
        </w:rPr>
        <w:t xml:space="preserve"> </w:t>
      </w:r>
      <w:r>
        <w:t>видов</w:t>
      </w:r>
      <w:r>
        <w:rPr>
          <w:spacing w:val="-8"/>
        </w:rPr>
        <w:t xml:space="preserve"> </w:t>
      </w:r>
      <w:r>
        <w:rPr>
          <w:spacing w:val="-2"/>
        </w:rPr>
        <w:t>искусств;</w:t>
      </w:r>
    </w:p>
    <w:p w14:paraId="0574EE70">
      <w:pPr>
        <w:pStyle w:val="6"/>
        <w:spacing w:before="5" w:line="244" w:lineRule="auto"/>
        <w:ind w:right="382"/>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C8F7997">
      <w:pPr>
        <w:pStyle w:val="6"/>
        <w:spacing w:line="244" w:lineRule="auto"/>
        <w:ind w:right="380"/>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393B1319">
      <w:pPr>
        <w:pStyle w:val="6"/>
        <w:spacing w:line="244" w:lineRule="auto"/>
        <w:ind w:right="377"/>
      </w:pPr>
      <w:r>
        <w:t xml:space="preserve">К концу изучения модуля № 9 «Жанры музыкального искусства» обучающийся </w:t>
      </w:r>
      <w:r>
        <w:rPr>
          <w:spacing w:val="-2"/>
        </w:rPr>
        <w:t>научится:</w:t>
      </w:r>
    </w:p>
    <w:p w14:paraId="69E926E3">
      <w:pPr>
        <w:pStyle w:val="6"/>
        <w:spacing w:line="244" w:lineRule="auto"/>
        <w:ind w:right="383"/>
      </w:pPr>
      <w:r>
        <w:t>различать</w:t>
      </w:r>
      <w:r>
        <w:rPr>
          <w:spacing w:val="80"/>
        </w:rPr>
        <w:t xml:space="preserve">  </w:t>
      </w:r>
      <w:r>
        <w:t>и</w:t>
      </w:r>
      <w:r>
        <w:rPr>
          <w:spacing w:val="80"/>
        </w:rPr>
        <w:t xml:space="preserve">  </w:t>
      </w:r>
      <w:r>
        <w:t>характеризовать</w:t>
      </w:r>
      <w:r>
        <w:rPr>
          <w:spacing w:val="80"/>
        </w:rPr>
        <w:t xml:space="preserve">  </w:t>
      </w:r>
      <w:r>
        <w:t>жанры</w:t>
      </w:r>
      <w:r>
        <w:rPr>
          <w:spacing w:val="80"/>
        </w:rPr>
        <w:t xml:space="preserve">  </w:t>
      </w:r>
      <w:r>
        <w:t>музыки</w:t>
      </w:r>
      <w:r>
        <w:rPr>
          <w:spacing w:val="80"/>
        </w:rPr>
        <w:t xml:space="preserve">  </w:t>
      </w:r>
      <w:r>
        <w:t>(театральные,</w:t>
      </w:r>
      <w:r>
        <w:rPr>
          <w:spacing w:val="80"/>
        </w:rPr>
        <w:t xml:space="preserve">  </w:t>
      </w:r>
      <w:r>
        <w:t>камерные</w:t>
      </w:r>
      <w:r>
        <w:rPr>
          <w:spacing w:val="80"/>
        </w:rPr>
        <w:t xml:space="preserve"> </w:t>
      </w:r>
      <w:r>
        <w:t xml:space="preserve">и симфонические, вокальные и инструментальные), знать их разновидности, приводить </w:t>
      </w:r>
      <w:r>
        <w:rPr>
          <w:spacing w:val="-2"/>
        </w:rPr>
        <w:t>примеры;</w:t>
      </w:r>
    </w:p>
    <w:p w14:paraId="68E49FCA">
      <w:pPr>
        <w:pStyle w:val="6"/>
        <w:spacing w:line="244" w:lineRule="auto"/>
        <w:ind w:right="385"/>
      </w:pPr>
      <w:r>
        <w:t>рассуждать</w:t>
      </w:r>
      <w:r>
        <w:rPr>
          <w:spacing w:val="80"/>
        </w:rPr>
        <w:t xml:space="preserve">  </w:t>
      </w:r>
      <w:r>
        <w:t>о</w:t>
      </w:r>
      <w:r>
        <w:rPr>
          <w:spacing w:val="80"/>
        </w:rPr>
        <w:t xml:space="preserve">  </w:t>
      </w:r>
      <w:r>
        <w:t>круге</w:t>
      </w:r>
      <w:r>
        <w:rPr>
          <w:spacing w:val="80"/>
        </w:rPr>
        <w:t xml:space="preserve">  </w:t>
      </w:r>
      <w:r>
        <w:t>образов</w:t>
      </w:r>
      <w:r>
        <w:rPr>
          <w:spacing w:val="80"/>
        </w:rPr>
        <w:t xml:space="preserve">  </w:t>
      </w:r>
      <w:r>
        <w:t>и</w:t>
      </w:r>
      <w:r>
        <w:rPr>
          <w:spacing w:val="80"/>
        </w:rPr>
        <w:t xml:space="preserve">  </w:t>
      </w:r>
      <w:r>
        <w:t>средствах</w:t>
      </w:r>
      <w:r>
        <w:rPr>
          <w:spacing w:val="80"/>
        </w:rPr>
        <w:t xml:space="preserve">  </w:t>
      </w:r>
      <w:r>
        <w:t>их</w:t>
      </w:r>
      <w:r>
        <w:rPr>
          <w:spacing w:val="80"/>
        </w:rPr>
        <w:t xml:space="preserve">  </w:t>
      </w:r>
      <w:r>
        <w:t>воплощения,</w:t>
      </w:r>
      <w:r>
        <w:rPr>
          <w:spacing w:val="80"/>
        </w:rPr>
        <w:t xml:space="preserve">  </w:t>
      </w:r>
      <w:r>
        <w:t>типичных для данного жанра;</w:t>
      </w:r>
    </w:p>
    <w:p w14:paraId="63674E52">
      <w:pPr>
        <w:pStyle w:val="6"/>
        <w:spacing w:line="244" w:lineRule="auto"/>
        <w:ind w:right="384"/>
      </w:pPr>
      <w:r>
        <w:t>выразительно исполнять произведения (в том числе фрагменты) вокальных, инструментальных и музыкально-театральных жанров.</w:t>
      </w:r>
    </w:p>
    <w:p w14:paraId="7DC6BE1B">
      <w:pPr>
        <w:pStyle w:val="6"/>
        <w:spacing w:before="138"/>
        <w:ind w:left="0" w:firstLine="0"/>
        <w:jc w:val="left"/>
      </w:pPr>
    </w:p>
    <w:p w14:paraId="717FFA54">
      <w:pPr>
        <w:pStyle w:val="3"/>
        <w:spacing w:before="1" w:line="276" w:lineRule="auto"/>
        <w:ind w:left="287" w:right="380" w:firstLine="708"/>
      </w:pPr>
      <w:r>
        <w:t>Федеральная</w:t>
      </w:r>
      <w:r>
        <w:rPr>
          <w:spacing w:val="-5"/>
        </w:rPr>
        <w:t xml:space="preserve"> </w:t>
      </w:r>
      <w:r>
        <w:t>рабочая</w:t>
      </w:r>
      <w:r>
        <w:rPr>
          <w:spacing w:val="-5"/>
        </w:rPr>
        <w:t xml:space="preserve"> </w:t>
      </w:r>
      <w:r>
        <w:t>программа</w:t>
      </w:r>
      <w:r>
        <w:rPr>
          <w:spacing w:val="-4"/>
        </w:rPr>
        <w:t xml:space="preserve"> </w:t>
      </w:r>
      <w:r>
        <w:t>по</w:t>
      </w:r>
      <w:r>
        <w:rPr>
          <w:spacing w:val="-2"/>
        </w:rPr>
        <w:t xml:space="preserve"> </w:t>
      </w:r>
      <w:r>
        <w:t>учебному</w:t>
      </w:r>
      <w:r>
        <w:rPr>
          <w:spacing w:val="-6"/>
        </w:rPr>
        <w:t xml:space="preserve"> </w:t>
      </w:r>
      <w:r>
        <w:t>предмету</w:t>
      </w:r>
      <w:r>
        <w:rPr>
          <w:spacing w:val="-8"/>
        </w:rPr>
        <w:t xml:space="preserve"> </w:t>
      </w:r>
      <w:r>
        <w:t>«Труд</w:t>
      </w:r>
      <w:r>
        <w:rPr>
          <w:spacing w:val="-6"/>
        </w:rPr>
        <w:t xml:space="preserve"> </w:t>
      </w:r>
      <w:r>
        <w:t>(технология)» (предметная область «Технология») (далее соответственно – программа</w:t>
      </w:r>
      <w:r>
        <w:rPr>
          <w:spacing w:val="40"/>
        </w:rPr>
        <w:t xml:space="preserve"> </w:t>
      </w:r>
      <w:r>
        <w:t>по предмету «Труд (технология)»)</w:t>
      </w:r>
    </w:p>
    <w:p w14:paraId="0D09F2DC">
      <w:pPr>
        <w:pStyle w:val="6"/>
        <w:spacing w:before="110" w:line="244" w:lineRule="auto"/>
        <w:ind w:left="287" w:right="379" w:firstLine="720"/>
      </w:pPr>
      <w:r>
        <w:t>Программа по учебному предмету «Труд (технология)» интегрирует знания</w:t>
      </w:r>
      <w:r>
        <w:rPr>
          <w:spacing w:val="40"/>
        </w:rPr>
        <w:t xml:space="preserve"> </w:t>
      </w:r>
      <w:r>
        <w:t>по разным учебным предметам и является одним из базовых для формирования</w:t>
      </w:r>
      <w:r>
        <w:rPr>
          <w:spacing w:val="40"/>
        </w:rPr>
        <w:t xml:space="preserve"> </w:t>
      </w:r>
      <w:r>
        <w:t>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w:t>
      </w:r>
      <w:r>
        <w:rPr>
          <w:spacing w:val="35"/>
        </w:rPr>
        <w:t xml:space="preserve"> </w:t>
      </w:r>
      <w:r>
        <w:t>подхода</w:t>
      </w:r>
      <w:r>
        <w:rPr>
          <w:spacing w:val="35"/>
        </w:rPr>
        <w:t xml:space="preserve"> </w:t>
      </w:r>
      <w:r>
        <w:t>в</w:t>
      </w:r>
      <w:r>
        <w:rPr>
          <w:spacing w:val="34"/>
        </w:rPr>
        <w:t xml:space="preserve"> </w:t>
      </w:r>
      <w:r>
        <w:t>реализации</w:t>
      </w:r>
      <w:r>
        <w:rPr>
          <w:spacing w:val="35"/>
        </w:rPr>
        <w:t xml:space="preserve"> </w:t>
      </w:r>
      <w:r>
        <w:t>содержания,</w:t>
      </w:r>
      <w:r>
        <w:rPr>
          <w:spacing w:val="33"/>
        </w:rPr>
        <w:t xml:space="preserve"> </w:t>
      </w:r>
      <w:r>
        <w:t>воспитания</w:t>
      </w:r>
      <w:r>
        <w:rPr>
          <w:spacing w:val="32"/>
        </w:rPr>
        <w:t xml:space="preserve"> </w:t>
      </w:r>
      <w:r>
        <w:t>осознанного</w:t>
      </w:r>
    </w:p>
    <w:p w14:paraId="6CFB47FB">
      <w:pPr>
        <w:pStyle w:val="6"/>
        <w:spacing w:after="0" w:line="244" w:lineRule="auto"/>
        <w:sectPr>
          <w:pgSz w:w="11920" w:h="16850"/>
          <w:pgMar w:top="1160" w:right="360" w:bottom="280" w:left="720" w:header="720" w:footer="720" w:gutter="0"/>
          <w:cols w:space="720" w:num="1"/>
        </w:sectPr>
      </w:pPr>
    </w:p>
    <w:p w14:paraId="697B8180">
      <w:pPr>
        <w:pStyle w:val="6"/>
        <w:spacing w:before="79" w:line="244" w:lineRule="auto"/>
        <w:ind w:left="287" w:right="386" w:firstLine="0"/>
      </w:pPr>
      <w:r>
        <w:t>отношения</w:t>
      </w:r>
      <w:r>
        <w:rPr>
          <w:spacing w:val="-9"/>
        </w:rPr>
        <w:t xml:space="preserve"> </w:t>
      </w:r>
      <w:r>
        <w:t>к</w:t>
      </w:r>
      <w:r>
        <w:rPr>
          <w:spacing w:val="-8"/>
        </w:rPr>
        <w:t xml:space="preserve"> </w:t>
      </w:r>
      <w:r>
        <w:t>труду</w:t>
      </w:r>
      <w:r>
        <w:rPr>
          <w:spacing w:val="-10"/>
        </w:rPr>
        <w:t xml:space="preserve"> </w:t>
      </w:r>
      <w:r>
        <w:t>как</w:t>
      </w:r>
      <w:r>
        <w:rPr>
          <w:spacing w:val="-8"/>
        </w:rPr>
        <w:t xml:space="preserve"> </w:t>
      </w:r>
      <w:r>
        <w:t>созидательной</w:t>
      </w:r>
      <w:r>
        <w:rPr>
          <w:spacing w:val="-9"/>
        </w:rPr>
        <w:t xml:space="preserve"> </w:t>
      </w:r>
      <w:r>
        <w:t>деятельности</w:t>
      </w:r>
      <w:r>
        <w:rPr>
          <w:spacing w:val="-8"/>
        </w:rPr>
        <w:t xml:space="preserve"> </w:t>
      </w:r>
      <w:r>
        <w:t>человека</w:t>
      </w:r>
      <w:r>
        <w:rPr>
          <w:spacing w:val="-8"/>
        </w:rPr>
        <w:t xml:space="preserve"> </w:t>
      </w:r>
      <w:r>
        <w:t>по</w:t>
      </w:r>
      <w:r>
        <w:rPr>
          <w:spacing w:val="-8"/>
        </w:rPr>
        <w:t xml:space="preserve"> </w:t>
      </w:r>
      <w:r>
        <w:t>созданию</w:t>
      </w:r>
      <w:r>
        <w:rPr>
          <w:spacing w:val="-8"/>
        </w:rPr>
        <w:t xml:space="preserve"> </w:t>
      </w:r>
      <w:r>
        <w:t>материальных и духовных ценностей.</w:t>
      </w:r>
    </w:p>
    <w:p w14:paraId="2F5AAC84">
      <w:pPr>
        <w:pStyle w:val="6"/>
        <w:spacing w:line="244" w:lineRule="auto"/>
        <w:ind w:left="287" w:right="378" w:firstLine="720"/>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Pr>
          <w:spacing w:val="40"/>
        </w:rPr>
        <w:t xml:space="preserve"> </w:t>
      </w:r>
      <w:r>
        <w:t>и ориентация обучающихся в сферах трудовой деятельности.</w:t>
      </w:r>
    </w:p>
    <w:p w14:paraId="570CA625">
      <w:pPr>
        <w:pStyle w:val="6"/>
        <w:spacing w:line="244" w:lineRule="auto"/>
        <w:ind w:left="287" w:right="375" w:firstLine="720"/>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w:t>
      </w:r>
      <w:r>
        <w:rPr>
          <w:spacing w:val="-5"/>
        </w:rPr>
        <w:t xml:space="preserve"> </w:t>
      </w:r>
      <w:r>
        <w:t>ориентации</w:t>
      </w:r>
      <w:r>
        <w:rPr>
          <w:spacing w:val="-5"/>
        </w:rPr>
        <w:t xml:space="preserve"> </w:t>
      </w:r>
      <w:r>
        <w:t>и</w:t>
      </w:r>
      <w:r>
        <w:rPr>
          <w:spacing w:val="-3"/>
        </w:rPr>
        <w:t xml:space="preserve"> </w:t>
      </w:r>
      <w:r>
        <w:t>самоопределения</w:t>
      </w:r>
      <w:r>
        <w:rPr>
          <w:spacing w:val="-3"/>
        </w:rPr>
        <w:t xml:space="preserve"> </w:t>
      </w:r>
      <w:r>
        <w:t>личности,</w:t>
      </w:r>
      <w:r>
        <w:rPr>
          <w:spacing w:val="-2"/>
        </w:rPr>
        <w:t xml:space="preserve"> </w:t>
      </w:r>
      <w:r>
        <w:t>в</w:t>
      </w:r>
      <w:r>
        <w:rPr>
          <w:spacing w:val="-6"/>
        </w:rPr>
        <w:t xml:space="preserve"> </w:t>
      </w:r>
      <w:r>
        <w:t>том</w:t>
      </w:r>
      <w:r>
        <w:rPr>
          <w:spacing w:val="-2"/>
        </w:rPr>
        <w:t xml:space="preserve"> </w:t>
      </w:r>
      <w:r>
        <w:t>числе:</w:t>
      </w:r>
      <w:r>
        <w:rPr>
          <w:spacing w:val="-2"/>
        </w:rPr>
        <w:t xml:space="preserve"> </w:t>
      </w:r>
      <w:r>
        <w:t>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Pr>
          <w:spacing w:val="40"/>
        </w:rPr>
        <w:t xml:space="preserve"> </w:t>
      </w:r>
      <w:r>
        <w:t>и электроэнергетики, строительство, транспорт, агро- и биотехнологии, обработка пищевых продуктов.</w:t>
      </w:r>
    </w:p>
    <w:p w14:paraId="62CB9962">
      <w:pPr>
        <w:pStyle w:val="6"/>
        <w:spacing w:line="242" w:lineRule="auto"/>
        <w:ind w:left="287" w:right="385" w:firstLine="720"/>
      </w:pPr>
      <w:r>
        <w:t>Программа по учебному предмету «Труд (технология)» конкретизирует содержание, предметные, метапредметные и личностные результаты.</w:t>
      </w:r>
    </w:p>
    <w:p w14:paraId="575BEEC1">
      <w:pPr>
        <w:pStyle w:val="6"/>
        <w:spacing w:line="244" w:lineRule="auto"/>
        <w:ind w:left="287" w:right="384" w:firstLine="720"/>
      </w:pPr>
      <w:r>
        <w:t>Стратегическим документом, определяющим направление модернизации содержания и методов обучения, является ФГОС ООО.</w:t>
      </w:r>
    </w:p>
    <w:p w14:paraId="3715900E">
      <w:pPr>
        <w:pStyle w:val="6"/>
        <w:spacing w:line="244" w:lineRule="auto"/>
        <w:ind w:left="287" w:right="386" w:firstLine="720"/>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66F8E199">
      <w:pPr>
        <w:pStyle w:val="6"/>
        <w:spacing w:line="244" w:lineRule="auto"/>
        <w:ind w:left="287" w:right="376" w:firstLine="720"/>
      </w:pPr>
      <w:r>
        <w:t>Задачами учебного предмета «Труд (технология)» являются: подготовка личности</w:t>
      </w:r>
      <w:r>
        <w:rPr>
          <w:spacing w:val="40"/>
        </w:rPr>
        <w:t xml:space="preserve"> </w:t>
      </w:r>
      <w:r>
        <w:t xml:space="preserve">к трудовой, преобразовательной деятельности, в том числе на мотивационном уровне </w:t>
      </w:r>
      <w:r>
        <w:rPr>
          <w:w w:val="160"/>
        </w:rPr>
        <w:t xml:space="preserve">– </w:t>
      </w:r>
      <w:r>
        <w:t>формирование потребности и уважительного отношения к труду, социально ориентированной деятельности;</w:t>
      </w:r>
    </w:p>
    <w:p w14:paraId="66D49294">
      <w:pPr>
        <w:pStyle w:val="6"/>
        <w:spacing w:line="267" w:lineRule="exact"/>
        <w:ind w:left="1008" w:firstLine="0"/>
      </w:pPr>
      <w:r>
        <w:t>овладение</w:t>
      </w:r>
      <w:r>
        <w:rPr>
          <w:spacing w:val="-11"/>
        </w:rPr>
        <w:t xml:space="preserve"> </w:t>
      </w:r>
      <w:r>
        <w:t>знаниями,</w:t>
      </w:r>
      <w:r>
        <w:rPr>
          <w:spacing w:val="-12"/>
        </w:rPr>
        <w:t xml:space="preserve"> </w:t>
      </w:r>
      <w:r>
        <w:t>умениями</w:t>
      </w:r>
      <w:r>
        <w:rPr>
          <w:spacing w:val="-10"/>
        </w:rPr>
        <w:t xml:space="preserve"> </w:t>
      </w:r>
      <w:r>
        <w:t>и</w:t>
      </w:r>
      <w:r>
        <w:rPr>
          <w:spacing w:val="-11"/>
        </w:rPr>
        <w:t xml:space="preserve"> </w:t>
      </w:r>
      <w:r>
        <w:t>опытом</w:t>
      </w:r>
      <w:r>
        <w:rPr>
          <w:spacing w:val="-12"/>
        </w:rPr>
        <w:t xml:space="preserve"> </w:t>
      </w:r>
      <w:r>
        <w:t>деятельности</w:t>
      </w:r>
      <w:r>
        <w:rPr>
          <w:spacing w:val="-10"/>
        </w:rPr>
        <w:t xml:space="preserve"> </w:t>
      </w:r>
      <w:r>
        <w:t>в</w:t>
      </w:r>
      <w:r>
        <w:rPr>
          <w:spacing w:val="-12"/>
        </w:rPr>
        <w:t xml:space="preserve"> </w:t>
      </w:r>
      <w:r>
        <w:t>предметной</w:t>
      </w:r>
      <w:r>
        <w:rPr>
          <w:spacing w:val="-12"/>
        </w:rPr>
        <w:t xml:space="preserve"> </w:t>
      </w:r>
      <w:r>
        <w:rPr>
          <w:spacing w:val="-2"/>
        </w:rPr>
        <w:t>области</w:t>
      </w:r>
    </w:p>
    <w:p w14:paraId="7E1A23DC">
      <w:pPr>
        <w:pStyle w:val="6"/>
        <w:spacing w:line="244" w:lineRule="auto"/>
        <w:ind w:left="287" w:right="1039" w:firstLine="720"/>
      </w:pPr>
      <w:r>
        <w:t>«Технология»; овладение</w:t>
      </w:r>
      <w:r>
        <w:rPr>
          <w:spacing w:val="40"/>
        </w:rPr>
        <w:t xml:space="preserve"> </w:t>
      </w:r>
      <w:r>
        <w:t>трудовыми умениями и</w:t>
      </w:r>
      <w:r>
        <w:rPr>
          <w:spacing w:val="40"/>
        </w:rPr>
        <w:t xml:space="preserve"> </w:t>
      </w:r>
      <w:r>
        <w:t xml:space="preserve">необходимыми </w:t>
      </w:r>
      <w:r>
        <w:rPr>
          <w:spacing w:val="-2"/>
        </w:rPr>
        <w:t>технологическими</w:t>
      </w:r>
    </w:p>
    <w:p w14:paraId="38965EF9">
      <w:pPr>
        <w:pStyle w:val="6"/>
        <w:spacing w:line="244" w:lineRule="auto"/>
        <w:ind w:left="287" w:right="382" w:firstLine="720"/>
      </w:pPr>
      <w:r>
        <w:t>знаниями по преобразованию материи, энергии и информации в соответствии</w:t>
      </w:r>
      <w:r>
        <w:rPr>
          <w:spacing w:val="40"/>
        </w:rPr>
        <w:t xml:space="preserve"> </w:t>
      </w:r>
      <w: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w:t>
      </w:r>
    </w:p>
    <w:p w14:paraId="3BABDE82">
      <w:pPr>
        <w:pStyle w:val="6"/>
        <w:tabs>
          <w:tab w:val="left" w:pos="2412"/>
          <w:tab w:val="left" w:pos="3120"/>
          <w:tab w:val="left" w:pos="5965"/>
          <w:tab w:val="left" w:pos="6673"/>
          <w:tab w:val="left" w:pos="8797"/>
        </w:tabs>
        <w:spacing w:line="244" w:lineRule="auto"/>
        <w:ind w:left="287" w:right="380" w:firstLine="720"/>
        <w:jc w:val="left"/>
      </w:pPr>
      <w:r>
        <w:t>технологических решений; формирование</w:t>
      </w:r>
      <w:r>
        <w:tab/>
      </w:r>
      <w:r>
        <w:rPr>
          <w:spacing w:val="-10"/>
        </w:rPr>
        <w:t>у</w:t>
      </w:r>
      <w:r>
        <w:tab/>
      </w:r>
      <w:r>
        <w:rPr>
          <w:spacing w:val="-2"/>
        </w:rPr>
        <w:t>обучающихся</w:t>
      </w:r>
      <w:r>
        <w:tab/>
      </w:r>
      <w:r>
        <w:rPr>
          <w:spacing w:val="-2"/>
        </w:rPr>
        <w:t>навыка использования</w:t>
      </w:r>
      <w:r>
        <w:tab/>
      </w:r>
      <w:r>
        <w:rPr>
          <w:spacing w:val="-10"/>
        </w:rPr>
        <w:t>в</w:t>
      </w:r>
      <w:r>
        <w:tab/>
      </w:r>
      <w:r>
        <w:t>трудовой деятельности цифровых инструментов и программных сервисов,</w:t>
      </w:r>
      <w:r>
        <w:rPr>
          <w:spacing w:val="40"/>
        </w:rPr>
        <w:t xml:space="preserve"> </w:t>
      </w:r>
      <w:r>
        <w:t>когнитивных</w:t>
      </w:r>
      <w:r>
        <w:rPr>
          <w:spacing w:val="40"/>
        </w:rPr>
        <w:t xml:space="preserve"> </w:t>
      </w:r>
      <w:r>
        <w:t>инструментов</w:t>
      </w:r>
      <w:r>
        <w:rPr>
          <w:spacing w:val="40"/>
        </w:rPr>
        <w:t xml:space="preserve"> </w:t>
      </w:r>
      <w:r>
        <w:t>и</w:t>
      </w:r>
      <w:r>
        <w:rPr>
          <w:spacing w:val="40"/>
        </w:rPr>
        <w:t xml:space="preserve"> </w:t>
      </w:r>
      <w:r>
        <w:t>технологий;</w:t>
      </w:r>
      <w:r>
        <w:rPr>
          <w:spacing w:val="40"/>
        </w:rPr>
        <w:t xml:space="preserve"> </w:t>
      </w:r>
      <w:r>
        <w:t>развитие</w:t>
      </w:r>
      <w:r>
        <w:rPr>
          <w:spacing w:val="40"/>
        </w:rPr>
        <w:t xml:space="preserve"> </w:t>
      </w:r>
      <w:r>
        <w:t>умений</w:t>
      </w:r>
      <w:r>
        <w:rPr>
          <w:spacing w:val="40"/>
        </w:rPr>
        <w:t xml:space="preserve"> </w:t>
      </w:r>
      <w:r>
        <w:t>оценивать</w:t>
      </w:r>
      <w:r>
        <w:rPr>
          <w:spacing w:val="40"/>
        </w:rPr>
        <w:t xml:space="preserve"> </w:t>
      </w:r>
      <w:r>
        <w:t>свои</w:t>
      </w:r>
      <w:r>
        <w:rPr>
          <w:spacing w:val="40"/>
        </w:rPr>
        <w:t xml:space="preserve"> </w:t>
      </w:r>
      <w:r>
        <w:t>профессиональные интересы и склонности</w:t>
      </w:r>
    </w:p>
    <w:p w14:paraId="42AFD4DD">
      <w:pPr>
        <w:pStyle w:val="6"/>
        <w:tabs>
          <w:tab w:val="left" w:pos="1346"/>
          <w:tab w:val="left" w:pos="2226"/>
          <w:tab w:val="left" w:pos="3671"/>
          <w:tab w:val="left" w:pos="3987"/>
          <w:tab w:val="left" w:pos="5177"/>
          <w:tab w:val="left" w:pos="7554"/>
          <w:tab w:val="left" w:pos="9377"/>
        </w:tabs>
        <w:spacing w:line="244" w:lineRule="auto"/>
        <w:ind w:left="287" w:right="378" w:firstLine="720"/>
        <w:jc w:val="left"/>
      </w:pPr>
      <w:r>
        <w:rPr>
          <w:spacing w:val="-10"/>
        </w:rPr>
        <w:t>в</w:t>
      </w:r>
      <w:r>
        <w:tab/>
      </w:r>
      <w:r>
        <w:rPr>
          <w:spacing w:val="-4"/>
        </w:rPr>
        <w:t>плане</w:t>
      </w:r>
      <w:r>
        <w:tab/>
      </w:r>
      <w:r>
        <w:rPr>
          <w:spacing w:val="-2"/>
        </w:rPr>
        <w:t>подготовки</w:t>
      </w:r>
      <w:r>
        <w:tab/>
      </w:r>
      <w:r>
        <w:rPr>
          <w:spacing w:val="-10"/>
        </w:rPr>
        <w:t>к</w:t>
      </w:r>
      <w:r>
        <w:tab/>
      </w:r>
      <w:r>
        <w:rPr>
          <w:spacing w:val="-2"/>
        </w:rPr>
        <w:t>будущей</w:t>
      </w:r>
      <w:r>
        <w:tab/>
      </w:r>
      <w:r>
        <w:rPr>
          <w:spacing w:val="-2"/>
        </w:rPr>
        <w:t>профессиональной</w:t>
      </w:r>
      <w:r>
        <w:tab/>
      </w:r>
      <w:r>
        <w:rPr>
          <w:spacing w:val="-2"/>
        </w:rPr>
        <w:t>деятельности,</w:t>
      </w:r>
      <w:r>
        <w:tab/>
      </w:r>
      <w:r>
        <w:rPr>
          <w:spacing w:val="-2"/>
        </w:rPr>
        <w:t xml:space="preserve">владение </w:t>
      </w:r>
      <w:r>
        <w:t>методиками оценки своих профессиональных предпочтений.</w:t>
      </w:r>
    </w:p>
    <w:p w14:paraId="2F5230B6">
      <w:pPr>
        <w:pStyle w:val="6"/>
        <w:spacing w:line="244" w:lineRule="auto"/>
        <w:ind w:left="287" w:right="381" w:firstLine="720"/>
      </w:pPr>
      <w:r>
        <w:t>Технологическое образование обучающихся носит интегративный характер</w:t>
      </w:r>
      <w:r>
        <w:rPr>
          <w:spacing w:val="40"/>
        </w:rPr>
        <w:t xml:space="preserve"> </w:t>
      </w:r>
      <w:r>
        <w:t>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9E1DB54">
      <w:pPr>
        <w:pStyle w:val="6"/>
        <w:spacing w:line="244" w:lineRule="auto"/>
        <w:ind w:left="287" w:right="379" w:firstLine="720"/>
      </w:pPr>
      <w:r>
        <w:rPr>
          <w:w w:val="105"/>
        </w:rPr>
        <w:t>Основной методический принцип программы по учебному предмету «Труд (технология)»</w:t>
      </w:r>
      <w:r>
        <w:rPr>
          <w:w w:val="160"/>
        </w:rPr>
        <w:t xml:space="preserve"> – </w:t>
      </w:r>
      <w:r>
        <w:rPr>
          <w:w w:val="105"/>
        </w:rPr>
        <w:t>освоение</w:t>
      </w:r>
      <w:r>
        <w:rPr>
          <w:spacing w:val="34"/>
          <w:w w:val="105"/>
        </w:rPr>
        <w:t xml:space="preserve"> </w:t>
      </w:r>
      <w:r>
        <w:rPr>
          <w:w w:val="105"/>
        </w:rPr>
        <w:t>сущности</w:t>
      </w:r>
      <w:r>
        <w:rPr>
          <w:spacing w:val="34"/>
          <w:w w:val="105"/>
        </w:rPr>
        <w:t xml:space="preserve"> </w:t>
      </w:r>
      <w:r>
        <w:rPr>
          <w:w w:val="105"/>
        </w:rPr>
        <w:t>и</w:t>
      </w:r>
      <w:r>
        <w:rPr>
          <w:spacing w:val="34"/>
          <w:w w:val="105"/>
        </w:rPr>
        <w:t xml:space="preserve"> </w:t>
      </w:r>
      <w:r>
        <w:rPr>
          <w:w w:val="105"/>
        </w:rPr>
        <w:t>структуры</w:t>
      </w:r>
      <w:r>
        <w:rPr>
          <w:spacing w:val="34"/>
          <w:w w:val="105"/>
        </w:rPr>
        <w:t xml:space="preserve"> </w:t>
      </w:r>
      <w:r>
        <w:rPr>
          <w:w w:val="105"/>
        </w:rPr>
        <w:t>технологии</w:t>
      </w:r>
      <w:r>
        <w:rPr>
          <w:spacing w:val="34"/>
          <w:w w:val="105"/>
        </w:rPr>
        <w:t xml:space="preserve"> </w:t>
      </w:r>
      <w:r>
        <w:rPr>
          <w:w w:val="105"/>
        </w:rPr>
        <w:t>неразрывно</w:t>
      </w:r>
      <w:r>
        <w:rPr>
          <w:spacing w:val="34"/>
          <w:w w:val="105"/>
        </w:rPr>
        <w:t xml:space="preserve"> </w:t>
      </w:r>
      <w:r>
        <w:rPr>
          <w:w w:val="105"/>
        </w:rPr>
        <w:t>связано</w:t>
      </w:r>
      <w:r>
        <w:rPr>
          <w:spacing w:val="35"/>
          <w:w w:val="105"/>
        </w:rPr>
        <w:t xml:space="preserve">  </w:t>
      </w:r>
      <w:r>
        <w:rPr>
          <w:w w:val="105"/>
        </w:rPr>
        <w:t>с</w:t>
      </w:r>
    </w:p>
    <w:p w14:paraId="25ED9586">
      <w:pPr>
        <w:pStyle w:val="6"/>
        <w:spacing w:after="0" w:line="244" w:lineRule="auto"/>
        <w:sectPr>
          <w:pgSz w:w="11920" w:h="16850"/>
          <w:pgMar w:top="1160" w:right="360" w:bottom="280" w:left="720" w:header="720" w:footer="720" w:gutter="0"/>
          <w:cols w:space="720" w:num="1"/>
        </w:sectPr>
      </w:pPr>
    </w:p>
    <w:p w14:paraId="647BDBD2">
      <w:pPr>
        <w:pStyle w:val="6"/>
        <w:spacing w:before="79"/>
        <w:ind w:left="287" w:firstLine="0"/>
      </w:pPr>
      <w:r>
        <w:t>освоением</w:t>
      </w:r>
      <w:r>
        <w:rPr>
          <w:spacing w:val="-4"/>
        </w:rPr>
        <w:t xml:space="preserve"> </w:t>
      </w:r>
      <w:r>
        <w:t>процесса</w:t>
      </w:r>
      <w:r>
        <w:rPr>
          <w:spacing w:val="-6"/>
        </w:rPr>
        <w:t xml:space="preserve"> </w:t>
      </w:r>
      <w:r>
        <w:t>познания</w:t>
      </w:r>
      <w:r>
        <w:rPr>
          <w:spacing w:val="-1"/>
        </w:rPr>
        <w:t xml:space="preserve"> </w:t>
      </w:r>
      <w:r>
        <w:t>–</w:t>
      </w:r>
      <w:r>
        <w:rPr>
          <w:spacing w:val="-2"/>
        </w:rPr>
        <w:t xml:space="preserve"> </w:t>
      </w:r>
      <w:r>
        <w:t>построения</w:t>
      </w:r>
      <w:r>
        <w:rPr>
          <w:spacing w:val="-5"/>
        </w:rPr>
        <w:t xml:space="preserve"> </w:t>
      </w:r>
      <w:r>
        <w:t>и</w:t>
      </w:r>
      <w:r>
        <w:rPr>
          <w:spacing w:val="-3"/>
        </w:rPr>
        <w:t xml:space="preserve"> </w:t>
      </w:r>
      <w:r>
        <w:t>анализа</w:t>
      </w:r>
      <w:r>
        <w:rPr>
          <w:spacing w:val="-6"/>
        </w:rPr>
        <w:t xml:space="preserve"> </w:t>
      </w:r>
      <w:r>
        <w:t>разнообразных</w:t>
      </w:r>
      <w:r>
        <w:rPr>
          <w:spacing w:val="-6"/>
        </w:rPr>
        <w:t xml:space="preserve"> </w:t>
      </w:r>
      <w:r>
        <w:rPr>
          <w:spacing w:val="-2"/>
        </w:rPr>
        <w:t>моделей.</w:t>
      </w:r>
    </w:p>
    <w:p w14:paraId="41B7F27A">
      <w:pPr>
        <w:pStyle w:val="6"/>
        <w:spacing w:before="5"/>
        <w:ind w:left="1008" w:firstLine="0"/>
      </w:pPr>
      <w:r>
        <w:t>Программа</w:t>
      </w:r>
      <w:r>
        <w:rPr>
          <w:spacing w:val="-11"/>
        </w:rPr>
        <w:t xml:space="preserve"> </w:t>
      </w:r>
      <w:r>
        <w:t>по</w:t>
      </w:r>
      <w:r>
        <w:rPr>
          <w:spacing w:val="-13"/>
        </w:rPr>
        <w:t xml:space="preserve"> </w:t>
      </w:r>
      <w:r>
        <w:t>предмету</w:t>
      </w:r>
      <w:r>
        <w:rPr>
          <w:spacing w:val="-12"/>
        </w:rPr>
        <w:t xml:space="preserve"> </w:t>
      </w:r>
      <w:r>
        <w:t>«Труд</w:t>
      </w:r>
      <w:r>
        <w:rPr>
          <w:spacing w:val="-12"/>
        </w:rPr>
        <w:t xml:space="preserve"> </w:t>
      </w:r>
      <w:r>
        <w:t>(технология)»</w:t>
      </w:r>
      <w:r>
        <w:rPr>
          <w:spacing w:val="-12"/>
        </w:rPr>
        <w:t xml:space="preserve"> </w:t>
      </w:r>
      <w:r>
        <w:t>построена</w:t>
      </w:r>
      <w:r>
        <w:rPr>
          <w:spacing w:val="-11"/>
        </w:rPr>
        <w:t xml:space="preserve"> </w:t>
      </w:r>
      <w:r>
        <w:t>по</w:t>
      </w:r>
      <w:r>
        <w:rPr>
          <w:spacing w:val="-13"/>
        </w:rPr>
        <w:t xml:space="preserve"> </w:t>
      </w:r>
      <w:r>
        <w:t>модульному</w:t>
      </w:r>
      <w:r>
        <w:rPr>
          <w:spacing w:val="-13"/>
        </w:rPr>
        <w:t xml:space="preserve"> </w:t>
      </w:r>
      <w:r>
        <w:rPr>
          <w:spacing w:val="-2"/>
        </w:rPr>
        <w:t>принципу.</w:t>
      </w:r>
    </w:p>
    <w:p w14:paraId="25CEC6B2">
      <w:pPr>
        <w:pStyle w:val="6"/>
        <w:spacing w:before="4" w:line="244" w:lineRule="auto"/>
        <w:ind w:left="287" w:right="384" w:firstLine="720"/>
      </w:pPr>
      <w:r>
        <w:t>Модульная программа по учебному предмету «Труд (технология)» состоит</w:t>
      </w:r>
      <w:r>
        <w:rPr>
          <w:spacing w:val="40"/>
        </w:rPr>
        <w:t xml:space="preserve"> </w:t>
      </w:r>
      <w:r>
        <w:t>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56F68845">
      <w:pPr>
        <w:pStyle w:val="6"/>
        <w:spacing w:line="244" w:lineRule="auto"/>
        <w:ind w:left="287" w:right="384" w:firstLine="720"/>
      </w:pPr>
      <w:r>
        <w:t>Модульная программа по учебному предмету «Труд (технология)» включает обязательные</w:t>
      </w:r>
      <w:r>
        <w:rPr>
          <w:spacing w:val="-7"/>
        </w:rPr>
        <w:t xml:space="preserve"> </w:t>
      </w:r>
      <w:r>
        <w:t>для</w:t>
      </w:r>
      <w:r>
        <w:rPr>
          <w:spacing w:val="-7"/>
        </w:rPr>
        <w:t xml:space="preserve"> </w:t>
      </w:r>
      <w:r>
        <w:t>изучения</w:t>
      </w:r>
      <w:r>
        <w:rPr>
          <w:spacing w:val="-7"/>
        </w:rPr>
        <w:t xml:space="preserve"> </w:t>
      </w:r>
      <w:r>
        <w:t>инвариантные</w:t>
      </w:r>
      <w:r>
        <w:rPr>
          <w:spacing w:val="-7"/>
        </w:rPr>
        <w:t xml:space="preserve"> </w:t>
      </w:r>
      <w:r>
        <w:t>модули,</w:t>
      </w:r>
      <w:r>
        <w:rPr>
          <w:spacing w:val="-7"/>
        </w:rPr>
        <w:t xml:space="preserve"> </w:t>
      </w:r>
      <w:r>
        <w:t>реализуемые</w:t>
      </w:r>
      <w:r>
        <w:rPr>
          <w:spacing w:val="-6"/>
        </w:rPr>
        <w:t xml:space="preserve"> </w:t>
      </w:r>
      <w:r>
        <w:t>в</w:t>
      </w:r>
      <w:r>
        <w:rPr>
          <w:spacing w:val="-8"/>
        </w:rPr>
        <w:t xml:space="preserve"> </w:t>
      </w:r>
      <w:r>
        <w:t>рамках</w:t>
      </w:r>
      <w:r>
        <w:rPr>
          <w:spacing w:val="-10"/>
        </w:rPr>
        <w:t xml:space="preserve"> </w:t>
      </w:r>
      <w:r>
        <w:t>отведенных</w:t>
      </w:r>
      <w:r>
        <w:rPr>
          <w:spacing w:val="-10"/>
        </w:rPr>
        <w:t xml:space="preserve"> </w:t>
      </w:r>
      <w:r>
        <w:t>на учебный предмет часов.</w:t>
      </w:r>
    </w:p>
    <w:p w14:paraId="6FA6FE3E">
      <w:pPr>
        <w:pStyle w:val="6"/>
        <w:spacing w:line="244" w:lineRule="auto"/>
        <w:ind w:left="287" w:right="382" w:firstLine="720"/>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08177E1F">
      <w:pPr>
        <w:pStyle w:val="6"/>
        <w:spacing w:before="265" w:line="244" w:lineRule="auto"/>
        <w:ind w:left="287" w:right="377" w:firstLine="720"/>
      </w:pPr>
      <w:r>
        <w:t xml:space="preserve">ИНВАРИАНТНЫЕ МОДУЛИ ПРОГРАММЫ ПО УЧЕБНОМУ ПРЕДМЕТУ «ТРУД </w:t>
      </w:r>
      <w:r>
        <w:rPr>
          <w:spacing w:val="-2"/>
        </w:rPr>
        <w:t>(ТЕХНОЛОГИЯ)</w:t>
      </w:r>
    </w:p>
    <w:p w14:paraId="22F5E734">
      <w:pPr>
        <w:pStyle w:val="3"/>
        <w:spacing w:line="273" w:lineRule="exact"/>
        <w:ind w:left="876"/>
      </w:pPr>
      <w:r>
        <mc:AlternateContent>
          <mc:Choice Requires="wps">
            <w:drawing>
              <wp:anchor distT="0" distB="0" distL="0" distR="0" simplePos="0" relativeHeight="251685888" behindDoc="1" locked="0" layoutInCell="1" allowOverlap="1">
                <wp:simplePos x="0" y="0"/>
                <wp:positionH relativeFrom="page">
                  <wp:posOffset>995045</wp:posOffset>
                </wp:positionH>
                <wp:positionV relativeFrom="paragraph">
                  <wp:posOffset>186055</wp:posOffset>
                </wp:positionV>
                <wp:extent cx="6116955" cy="6350"/>
                <wp:effectExtent l="0" t="0" r="0" b="0"/>
                <wp:wrapTopAndBottom/>
                <wp:docPr id="38" name="Graphic 38"/>
                <wp:cNvGraphicFramePr/>
                <a:graphic xmlns:a="http://schemas.openxmlformats.org/drawingml/2006/main">
                  <a:graphicData uri="http://schemas.microsoft.com/office/word/2010/wordprocessingShape">
                    <wps:wsp>
                      <wps:cNvSpPr/>
                      <wps:spPr>
                        <a:xfrm>
                          <a:off x="0" y="0"/>
                          <a:ext cx="6116955" cy="6350"/>
                        </a:xfrm>
                        <a:custGeom>
                          <a:avLst/>
                          <a:gdLst/>
                          <a:ahLst/>
                          <a:cxnLst/>
                          <a:rect l="l" t="t" r="r" b="b"/>
                          <a:pathLst>
                            <a:path w="6116955" h="6350">
                              <a:moveTo>
                                <a:pt x="6116701" y="0"/>
                              </a:moveTo>
                              <a:lnTo>
                                <a:pt x="0" y="0"/>
                              </a:lnTo>
                              <a:lnTo>
                                <a:pt x="0" y="6095"/>
                              </a:lnTo>
                              <a:lnTo>
                                <a:pt x="6116701" y="6095"/>
                              </a:lnTo>
                              <a:lnTo>
                                <a:pt x="6116701" y="0"/>
                              </a:lnTo>
                              <a:close/>
                            </a:path>
                          </a:pathLst>
                        </a:custGeom>
                        <a:solidFill>
                          <a:srgbClr val="000000"/>
                        </a:solidFill>
                      </wps:spPr>
                      <wps:bodyPr wrap="square" lIns="0" tIns="0" rIns="0" bIns="0" rtlCol="0">
                        <a:noAutofit/>
                      </wps:bodyPr>
                    </wps:wsp>
                  </a:graphicData>
                </a:graphic>
              </wp:anchor>
            </w:drawing>
          </mc:Choice>
          <mc:Fallback>
            <w:pict>
              <v:shape id="Graphic 38" o:spid="_x0000_s1026" o:spt="100" style="position:absolute;left:0pt;margin-left:78.35pt;margin-top:14.65pt;height:0.5pt;width:481.65pt;mso-position-horizontal-relative:page;mso-wrap-distance-bottom:0pt;mso-wrap-distance-top:0pt;z-index:-251630592;mso-width-relative:page;mso-height-relative:page;" fillcolor="#000000" filled="t" stroked="f" coordsize="6116955,6350" o:gfxdata="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8&#10;Ne9z2gAAAAoBAAAPAAAAAAAAAAEAIAAAACIAAABkcnMvZG93bnJldi54bWxQSwECFAAUAAAACACH&#10;TuJAw94IiSICAADeBAAADgAAAAAAAAABACAAAAApAQAAZHJzL2Uyb0RvYy54bWxQSwUGAAAAAAYA&#10;BgBZAQAAvQUAAAAA&#10;" path="m6116701,0l0,0,0,6095,6116701,6095,6116701,0xe">
                <v:fill on="t" focussize="0,0"/>
                <v:stroke on="f"/>
                <v:imagedata o:title=""/>
                <o:lock v:ext="edit" aspectratio="f"/>
                <v:textbox inset="0mm,0mm,0mm,0mm"/>
                <w10:wrap type="topAndBottom"/>
              </v:shape>
            </w:pict>
          </mc:Fallback>
        </mc:AlternateContent>
      </w:r>
      <w:r>
        <w:t>Модуль</w:t>
      </w:r>
      <w:r>
        <w:rPr>
          <w:spacing w:val="-4"/>
        </w:rPr>
        <w:t xml:space="preserve"> </w:t>
      </w:r>
      <w:r>
        <w:t>«Производство</w:t>
      </w:r>
      <w:r>
        <w:rPr>
          <w:spacing w:val="-2"/>
        </w:rPr>
        <w:t xml:space="preserve"> </w:t>
      </w:r>
      <w:r>
        <w:t xml:space="preserve">и </w:t>
      </w:r>
      <w:r>
        <w:rPr>
          <w:spacing w:val="-2"/>
        </w:rPr>
        <w:t>технологии»</w:t>
      </w:r>
    </w:p>
    <w:p w14:paraId="54EE2B1D">
      <w:pPr>
        <w:pStyle w:val="6"/>
        <w:spacing w:line="244" w:lineRule="auto"/>
        <w:ind w:left="287" w:right="384" w:firstLine="564"/>
      </w:pPr>
      <w:r>
        <w:t>Модуль «Производство и технологии» является общим по отношению</w:t>
      </w:r>
      <w:r>
        <w:rPr>
          <w:spacing w:val="40"/>
        </w:rPr>
        <w:t xml:space="preserve"> </w:t>
      </w:r>
      <w:r>
        <w:t>к другим модулям.</w:t>
      </w:r>
      <w:r>
        <w:rPr>
          <w:spacing w:val="-4"/>
        </w:rPr>
        <w:t xml:space="preserve"> </w:t>
      </w:r>
      <w:r>
        <w:t>Основные</w:t>
      </w:r>
      <w:r>
        <w:rPr>
          <w:spacing w:val="-4"/>
        </w:rPr>
        <w:t xml:space="preserve"> </w:t>
      </w:r>
      <w:r>
        <w:t>технологические</w:t>
      </w:r>
      <w:r>
        <w:rPr>
          <w:spacing w:val="-4"/>
        </w:rPr>
        <w:t xml:space="preserve"> </w:t>
      </w:r>
      <w:r>
        <w:t>понятия</w:t>
      </w:r>
      <w:r>
        <w:rPr>
          <w:spacing w:val="-5"/>
        </w:rPr>
        <w:t xml:space="preserve"> </w:t>
      </w:r>
      <w:r>
        <w:t>раскрываются</w:t>
      </w:r>
      <w:r>
        <w:rPr>
          <w:spacing w:val="-7"/>
        </w:rPr>
        <w:t xml:space="preserve"> </w:t>
      </w:r>
      <w:r>
        <w:t>в</w:t>
      </w:r>
      <w:r>
        <w:rPr>
          <w:spacing w:val="-8"/>
        </w:rPr>
        <w:t xml:space="preserve"> </w:t>
      </w:r>
      <w:r>
        <w:t>модуле</w:t>
      </w:r>
      <w:r>
        <w:rPr>
          <w:spacing w:val="40"/>
        </w:rPr>
        <w:t xml:space="preserve"> </w:t>
      </w:r>
      <w:r>
        <w:t>в</w:t>
      </w:r>
      <w:r>
        <w:rPr>
          <w:spacing w:val="-5"/>
        </w:rPr>
        <w:t xml:space="preserve"> </w:t>
      </w:r>
      <w:r>
        <w:t>системном</w:t>
      </w:r>
      <w:r>
        <w:rPr>
          <w:spacing w:val="-7"/>
        </w:rPr>
        <w:t xml:space="preserve"> </w:t>
      </w:r>
      <w:r>
        <w:t xml:space="preserve">виде, что позволяет осваивать их на практике в рамках других инвариантных и вариативных </w:t>
      </w:r>
      <w:r>
        <w:rPr>
          <w:spacing w:val="-2"/>
        </w:rPr>
        <w:t>модулей.</w:t>
      </w:r>
    </w:p>
    <w:p w14:paraId="06482D98">
      <w:pPr>
        <w:pStyle w:val="6"/>
        <w:spacing w:line="244" w:lineRule="auto"/>
        <w:ind w:left="287" w:right="377" w:firstLine="564"/>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w:t>
      </w:r>
      <w:r>
        <w:rPr>
          <w:spacing w:val="40"/>
        </w:rPr>
        <w:t xml:space="preserve"> </w:t>
      </w:r>
      <w:r>
        <w:t>в знание в условиях появления феномена «больших данных» является одной</w:t>
      </w:r>
      <w:r>
        <w:rPr>
          <w:spacing w:val="40"/>
        </w:rPr>
        <w:t xml:space="preserve"> </w:t>
      </w:r>
      <w:r>
        <w:t>из значимых и востребованных в профессиональной сфере технологий.</w:t>
      </w:r>
    </w:p>
    <w:p w14:paraId="3144D84F">
      <w:pPr>
        <w:pStyle w:val="6"/>
        <w:spacing w:line="244" w:lineRule="auto"/>
        <w:ind w:right="379"/>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w:t>
      </w:r>
      <w:r>
        <w:rPr>
          <w:spacing w:val="40"/>
        </w:rPr>
        <w:t xml:space="preserve"> </w:t>
      </w:r>
      <w:r>
        <w:t xml:space="preserve">с технологическими процессами, техническими системами, материалами, производством и профессиональной </w:t>
      </w:r>
      <w:r>
        <w:rPr>
          <w:spacing w:val="-2"/>
        </w:rPr>
        <w:t>деятельностью.</w:t>
      </w:r>
    </w:p>
    <w:p w14:paraId="52BEA8E4">
      <w:pPr>
        <w:pStyle w:val="3"/>
        <w:spacing w:line="270" w:lineRule="exact"/>
      </w:pPr>
      <w:r>
        <mc:AlternateContent>
          <mc:Choice Requires="wps">
            <w:drawing>
              <wp:anchor distT="0" distB="0" distL="0" distR="0" simplePos="0" relativeHeight="251685888" behindDoc="1" locked="0" layoutInCell="1" allowOverlap="1">
                <wp:simplePos x="0" y="0"/>
                <wp:positionH relativeFrom="page">
                  <wp:posOffset>629285</wp:posOffset>
                </wp:positionH>
                <wp:positionV relativeFrom="paragraph">
                  <wp:posOffset>177165</wp:posOffset>
                </wp:positionV>
                <wp:extent cx="6483350" cy="6350"/>
                <wp:effectExtent l="0" t="0" r="0" b="0"/>
                <wp:wrapTopAndBottom/>
                <wp:docPr id="39" name="Graphic 39"/>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39" o:spid="_x0000_s1026" o:spt="100" style="position:absolute;left:0pt;margin-left:49.55pt;margin-top:13.95pt;height:0.5pt;width:510.5pt;mso-position-horizontal-relative:page;mso-wrap-distance-bottom:0pt;mso-wrap-distance-top:0pt;z-index:-251630592;mso-width-relative:page;mso-height-relative:page;" fillcolor="#000000" filled="t" stroked="f" coordsize="6483350,6350" o:gfxdata="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k3+1vY&#10;AAAACQEAAA8AAAAAAAAAAQAgAAAAIgAAAGRycy9kb3ducmV2LnhtbFBLAQIUABQAAAAIAIdO4kBF&#10;+SLLIAIAAN4EAAAOAAAAAAAAAAEAIAAAACcBAABkcnMvZTJvRG9jLnhtbFBLBQYAAAAABgAGAFkB&#10;AAC5BQAAAAA=&#10;" path="m6482842,0l0,0,0,6096,6482842,6096,6482842,0xe">
                <v:fill on="t" focussize="0,0"/>
                <v:stroke on="f"/>
                <v:imagedata o:title=""/>
                <o:lock v:ext="edit" aspectratio="f"/>
                <v:textbox inset="0mm,0mm,0mm,0mm"/>
                <w10:wrap type="topAndBottom"/>
              </v:shape>
            </w:pict>
          </mc:Fallback>
        </mc:AlternateContent>
      </w:r>
      <w:r>
        <w:t>Модуль</w:t>
      </w:r>
      <w:r>
        <w:rPr>
          <w:spacing w:val="-8"/>
        </w:rPr>
        <w:t xml:space="preserve"> </w:t>
      </w:r>
      <w:r>
        <w:t>«Технологии</w:t>
      </w:r>
      <w:r>
        <w:rPr>
          <w:spacing w:val="-5"/>
        </w:rPr>
        <w:t xml:space="preserve"> </w:t>
      </w:r>
      <w:r>
        <w:t>обработки</w:t>
      </w:r>
      <w:r>
        <w:rPr>
          <w:spacing w:val="-2"/>
        </w:rPr>
        <w:t xml:space="preserve"> </w:t>
      </w:r>
      <w:r>
        <w:t>материалов</w:t>
      </w:r>
      <w:r>
        <w:rPr>
          <w:spacing w:val="-5"/>
        </w:rPr>
        <w:t xml:space="preserve"> </w:t>
      </w:r>
      <w:r>
        <w:t>и</w:t>
      </w:r>
      <w:r>
        <w:rPr>
          <w:spacing w:val="-4"/>
        </w:rPr>
        <w:t xml:space="preserve"> </w:t>
      </w:r>
      <w:r>
        <w:t>пищевых</w:t>
      </w:r>
      <w:r>
        <w:rPr>
          <w:spacing w:val="-3"/>
        </w:rPr>
        <w:t xml:space="preserve"> </w:t>
      </w:r>
      <w:r>
        <w:rPr>
          <w:spacing w:val="-2"/>
        </w:rPr>
        <w:t>продуктов»</w:t>
      </w:r>
    </w:p>
    <w:p w14:paraId="5DC66F11">
      <w:pPr>
        <w:pStyle w:val="6"/>
        <w:spacing w:line="244" w:lineRule="auto"/>
        <w:ind w:right="378"/>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w:t>
      </w:r>
      <w:r>
        <w:rPr>
          <w:spacing w:val="-3"/>
        </w:rPr>
        <w:t xml:space="preserve"> </w:t>
      </w:r>
      <w:r>
        <w:t>непосредственно</w:t>
      </w:r>
      <w:r>
        <w:rPr>
          <w:spacing w:val="-3"/>
        </w:rPr>
        <w:t xml:space="preserve"> </w:t>
      </w:r>
      <w:r>
        <w:t>связанные</w:t>
      </w:r>
      <w:r>
        <w:rPr>
          <w:spacing w:val="-3"/>
        </w:rPr>
        <w:t xml:space="preserve"> </w:t>
      </w:r>
      <w:r>
        <w:t>с</w:t>
      </w:r>
      <w:r>
        <w:rPr>
          <w:spacing w:val="-5"/>
        </w:rPr>
        <w:t xml:space="preserve"> </w:t>
      </w:r>
      <w:r>
        <w:t>получением</w:t>
      </w:r>
      <w:r>
        <w:rPr>
          <w:spacing w:val="-3"/>
        </w:rPr>
        <w:t xml:space="preserve"> </w:t>
      </w:r>
      <w:r>
        <w:t>и</w:t>
      </w:r>
      <w:r>
        <w:rPr>
          <w:spacing w:val="-3"/>
        </w:rPr>
        <w:t xml:space="preserve"> </w:t>
      </w:r>
      <w:r>
        <w:t>обработкой</w:t>
      </w:r>
      <w:r>
        <w:rPr>
          <w:spacing w:val="-3"/>
        </w:rPr>
        <w:t xml:space="preserve"> </w:t>
      </w:r>
      <w:r>
        <w:t xml:space="preserve">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Pr>
          <w:spacing w:val="-2"/>
        </w:rPr>
        <w:t>материалов.</w:t>
      </w:r>
    </w:p>
    <w:p w14:paraId="5F011550">
      <w:pPr>
        <w:pStyle w:val="3"/>
        <w:spacing w:line="263" w:lineRule="exact"/>
      </w:pPr>
      <w:r>
        <mc:AlternateContent>
          <mc:Choice Requires="wps">
            <w:drawing>
              <wp:anchor distT="0" distB="0" distL="0" distR="0" simplePos="0" relativeHeight="251686912" behindDoc="1" locked="0" layoutInCell="1" allowOverlap="1">
                <wp:simplePos x="0" y="0"/>
                <wp:positionH relativeFrom="page">
                  <wp:posOffset>629285</wp:posOffset>
                </wp:positionH>
                <wp:positionV relativeFrom="paragraph">
                  <wp:posOffset>181610</wp:posOffset>
                </wp:positionV>
                <wp:extent cx="6483350" cy="6350"/>
                <wp:effectExtent l="0" t="0" r="0" b="0"/>
                <wp:wrapTopAndBottom/>
                <wp:docPr id="40" name="Graphic 40"/>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5"/>
                              </a:lnTo>
                              <a:lnTo>
                                <a:pt x="6482842" y="6095"/>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40" o:spid="_x0000_s1026" o:spt="100" style="position:absolute;left:0pt;margin-left:49.55pt;margin-top:14.3pt;height:0.5pt;width:510.5pt;mso-position-horizontal-relative:page;mso-wrap-distance-bottom:0pt;mso-wrap-distance-top:0pt;z-index:-251629568;mso-width-relative:page;mso-height-relative:page;" fillcolor="#000000" filled="t" stroked="f" coordsize="6483350,6350" o:gfxdata="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lmuNNgA&#10;AAAJAQAADwAAAAAAAAABACAAAAAiAAAAZHJzL2Rvd25yZXYueG1sUEsBAhQAFAAAAAgAh07iQBnu&#10;0xYfAgAA3gQAAA4AAAAAAAAAAQAgAAAAJwEAAGRycy9lMm9Eb2MueG1sUEsFBgAAAAAGAAYAWQEA&#10;ALgFAAAAAA==&#10;" path="m6482842,0l0,0,0,6095,6482842,6095,6482842,0xe">
                <v:fill on="t" focussize="0,0"/>
                <v:stroke on="f"/>
                <v:imagedata o:title=""/>
                <o:lock v:ext="edit" aspectratio="f"/>
                <v:textbox inset="0mm,0mm,0mm,0mm"/>
                <w10:wrap type="topAndBottom"/>
              </v:shape>
            </w:pict>
          </mc:Fallback>
        </mc:AlternateContent>
      </w:r>
      <w:r>
        <w:t>Модуль</w:t>
      </w:r>
      <w:r>
        <w:rPr>
          <w:spacing w:val="-6"/>
        </w:rPr>
        <w:t xml:space="preserve"> </w:t>
      </w:r>
      <w:r>
        <w:t>«Компьютерная</w:t>
      </w:r>
      <w:r>
        <w:rPr>
          <w:spacing w:val="-5"/>
        </w:rPr>
        <w:t xml:space="preserve"> </w:t>
      </w:r>
      <w:r>
        <w:t>графика.</w:t>
      </w:r>
      <w:r>
        <w:rPr>
          <w:spacing w:val="-3"/>
        </w:rPr>
        <w:t xml:space="preserve"> </w:t>
      </w:r>
      <w:r>
        <w:rPr>
          <w:spacing w:val="-2"/>
        </w:rPr>
        <w:t>Черчение»</w:t>
      </w:r>
    </w:p>
    <w:p w14:paraId="21838874">
      <w:pPr>
        <w:pStyle w:val="6"/>
        <w:spacing w:line="244" w:lineRule="auto"/>
        <w:ind w:right="376"/>
      </w:pPr>
      <w:r>
        <w:t>В рамках данного модуля обучающиеся знакомятся с основными видами</w:t>
      </w:r>
      <w:r>
        <w:rPr>
          <w:spacing w:val="40"/>
        </w:rPr>
        <w:t xml:space="preserve"> </w:t>
      </w:r>
      <w:r>
        <w:t>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Pr>
          <w:spacing w:val="40"/>
        </w:rPr>
        <w:t xml:space="preserve"> </w:t>
      </w:r>
      <w:r>
        <w:t>и рисунки, знакомятся с видами конструкторской документации</w:t>
      </w:r>
      <w:r>
        <w:rPr>
          <w:spacing w:val="71"/>
        </w:rPr>
        <w:t xml:space="preserve"> </w:t>
      </w:r>
      <w:r>
        <w:t>и</w:t>
      </w:r>
      <w:r>
        <w:rPr>
          <w:spacing w:val="71"/>
        </w:rPr>
        <w:t xml:space="preserve"> </w:t>
      </w:r>
      <w:r>
        <w:t>графических</w:t>
      </w:r>
      <w:r>
        <w:rPr>
          <w:spacing w:val="68"/>
        </w:rPr>
        <w:t xml:space="preserve"> </w:t>
      </w:r>
      <w:r>
        <w:t>моделей,</w:t>
      </w:r>
      <w:r>
        <w:rPr>
          <w:spacing w:val="71"/>
        </w:rPr>
        <w:t xml:space="preserve"> </w:t>
      </w:r>
      <w:r>
        <w:t>овладевают</w:t>
      </w:r>
      <w:r>
        <w:rPr>
          <w:spacing w:val="71"/>
        </w:rPr>
        <w:t xml:space="preserve"> </w:t>
      </w:r>
      <w:r>
        <w:t>навыками</w:t>
      </w:r>
      <w:r>
        <w:rPr>
          <w:spacing w:val="71"/>
        </w:rPr>
        <w:t xml:space="preserve"> </w:t>
      </w:r>
      <w:r>
        <w:t>чтения,</w:t>
      </w:r>
      <w:r>
        <w:rPr>
          <w:spacing w:val="71"/>
        </w:rPr>
        <w:t xml:space="preserve"> </w:t>
      </w:r>
      <w:r>
        <w:t>выполнения</w:t>
      </w:r>
      <w:r>
        <w:rPr>
          <w:spacing w:val="70"/>
        </w:rPr>
        <w:t xml:space="preserve"> </w:t>
      </w:r>
      <w:r>
        <w:t>и</w:t>
      </w:r>
    </w:p>
    <w:p w14:paraId="497ED30B">
      <w:pPr>
        <w:pStyle w:val="6"/>
        <w:spacing w:after="0" w:line="244" w:lineRule="auto"/>
        <w:sectPr>
          <w:pgSz w:w="11920" w:h="16850"/>
          <w:pgMar w:top="1160" w:right="360" w:bottom="280" w:left="720" w:header="720" w:footer="720" w:gutter="0"/>
          <w:cols w:space="720" w:num="1"/>
        </w:sectPr>
      </w:pPr>
    </w:p>
    <w:p w14:paraId="1C7DDB02">
      <w:pPr>
        <w:pStyle w:val="6"/>
        <w:spacing w:before="79" w:line="244" w:lineRule="auto"/>
        <w:ind w:right="383" w:firstLine="0"/>
      </w:pPr>
      <w:r>
        <w:t>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73069D05">
      <w:pPr>
        <w:pStyle w:val="6"/>
        <w:spacing w:line="244" w:lineRule="auto"/>
        <w:ind w:right="386"/>
      </w:pPr>
      <w:r>
        <w:t>Приобретаемые в модуле знания и умения необходимы для создания</w:t>
      </w:r>
      <w:r>
        <w:rPr>
          <w:spacing w:val="40"/>
        </w:rPr>
        <w:t xml:space="preserve"> </w:t>
      </w:r>
      <w:r>
        <w:t>и освоения новых технологий, а также продуктов техносферы и направлены</w:t>
      </w:r>
      <w:r>
        <w:rPr>
          <w:spacing w:val="40"/>
        </w:rPr>
        <w:t xml:space="preserve"> </w:t>
      </w:r>
      <w:r>
        <w:t>на решение задачи укрепления кадрового потенциала российского</w:t>
      </w:r>
      <w:r>
        <w:rPr>
          <w:spacing w:val="40"/>
        </w:rPr>
        <w:t xml:space="preserve"> </w:t>
      </w:r>
      <w:r>
        <w:t>производства.</w:t>
      </w:r>
    </w:p>
    <w:p w14:paraId="571B845E">
      <w:pPr>
        <w:pStyle w:val="6"/>
        <w:spacing w:line="244" w:lineRule="auto"/>
        <w:ind w:right="380"/>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14:paraId="478B65E3">
      <w:pPr>
        <w:pStyle w:val="3"/>
        <w:spacing w:line="270" w:lineRule="exact"/>
      </w:pPr>
      <w:r>
        <mc:AlternateContent>
          <mc:Choice Requires="wps">
            <w:drawing>
              <wp:anchor distT="0" distB="0" distL="0" distR="0" simplePos="0" relativeHeight="251686912" behindDoc="1" locked="0" layoutInCell="1" allowOverlap="1">
                <wp:simplePos x="0" y="0"/>
                <wp:positionH relativeFrom="page">
                  <wp:posOffset>629285</wp:posOffset>
                </wp:positionH>
                <wp:positionV relativeFrom="paragraph">
                  <wp:posOffset>180975</wp:posOffset>
                </wp:positionV>
                <wp:extent cx="6483350" cy="6350"/>
                <wp:effectExtent l="0" t="0" r="0" b="0"/>
                <wp:wrapTopAndBottom/>
                <wp:docPr id="41" name="Graphic 41"/>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41" o:spid="_x0000_s1026" o:spt="100" style="position:absolute;left:0pt;margin-left:49.55pt;margin-top:14.25pt;height:0.5pt;width:510.5pt;mso-position-horizontal-relative:page;mso-wrap-distance-bottom:0pt;mso-wrap-distance-top:0pt;z-index:-251629568;mso-width-relative:page;mso-height-relative:page;" fillcolor="#000000" filled="t" stroked="f" coordsize="6483350,6350" o:gfxdata="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Pgmc3Y&#10;AAAACQEAAA8AAAAAAAAAAQAgAAAAIgAAAGRycy9kb3ducmV2LnhtbFBLAQIUABQAAAAIAIdO4kAT&#10;nSpcIAIAAN4EAAAOAAAAAAAAAAEAIAAAACcBAABkcnMvZTJvRG9jLnhtbFBLBQYAAAAABgAGAFkB&#10;AAC5BQAAAAA=&#10;" path="m6482842,0l0,0,0,6096,6482842,6096,6482842,0xe">
                <v:fill on="t" focussize="0,0"/>
                <v:stroke on="f"/>
                <v:imagedata o:title=""/>
                <o:lock v:ext="edit" aspectratio="f"/>
                <v:textbox inset="0mm,0mm,0mm,0mm"/>
                <w10:wrap type="topAndBottom"/>
              </v:shape>
            </w:pict>
          </mc:Fallback>
        </mc:AlternateContent>
      </w:r>
      <w:r>
        <w:t>Модуль</w:t>
      </w:r>
      <w:r>
        <w:rPr>
          <w:spacing w:val="-4"/>
        </w:rPr>
        <w:t xml:space="preserve"> </w:t>
      </w:r>
      <w:r>
        <w:rPr>
          <w:spacing w:val="-2"/>
        </w:rPr>
        <w:t>«Робототехника»</w:t>
      </w:r>
    </w:p>
    <w:p w14:paraId="52AEF259">
      <w:pPr>
        <w:pStyle w:val="6"/>
        <w:spacing w:line="244" w:lineRule="auto"/>
        <w:ind w:right="382"/>
      </w:pPr>
      <w:r>
        <w:t>В модуле наиболее полно реализуется идея конвергенции материальных</w:t>
      </w:r>
      <w:r>
        <w:rPr>
          <w:spacing w:val="40"/>
        </w:rPr>
        <w:t xml:space="preserve"> </w:t>
      </w:r>
      <w:r>
        <w:t>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FCED7D7">
      <w:pPr>
        <w:pStyle w:val="6"/>
        <w:spacing w:line="244" w:lineRule="auto"/>
        <w:ind w:right="377"/>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40"/>
        </w:rPr>
        <w:t xml:space="preserve"> </w:t>
      </w:r>
      <w:r>
        <w:t>и самообразования.</w:t>
      </w:r>
    </w:p>
    <w:p w14:paraId="426094E3">
      <w:pPr>
        <w:pStyle w:val="3"/>
        <w:spacing w:line="270" w:lineRule="exact"/>
      </w:pPr>
      <w:r>
        <mc:AlternateContent>
          <mc:Choice Requires="wps">
            <w:drawing>
              <wp:anchor distT="0" distB="0" distL="0" distR="0" simplePos="0" relativeHeight="251687936" behindDoc="1" locked="0" layoutInCell="1" allowOverlap="1">
                <wp:simplePos x="0" y="0"/>
                <wp:positionH relativeFrom="page">
                  <wp:posOffset>629285</wp:posOffset>
                </wp:positionH>
                <wp:positionV relativeFrom="paragraph">
                  <wp:posOffset>182245</wp:posOffset>
                </wp:positionV>
                <wp:extent cx="6483350" cy="6350"/>
                <wp:effectExtent l="0" t="0" r="0" b="0"/>
                <wp:wrapTopAndBottom/>
                <wp:docPr id="42" name="Graphic 42"/>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42" o:spid="_x0000_s1026" o:spt="100" style="position:absolute;left:0pt;margin-left:49.55pt;margin-top:14.35pt;height:0.5pt;width:510.5pt;mso-position-horizontal-relative:page;mso-wrap-distance-bottom:0pt;mso-wrap-distance-top:0pt;z-index:-251628544;mso-width-relative:page;mso-height-relative:page;" fillcolor="#000000" filled="t" stroked="f" coordsize="6483350,6350" o:gfxdata="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c68Y9gA&#10;AAAJAQAADwAAAAAAAAABACAAAAAiAAAAZHJzL2Rvd25yZXYueG1sUEsBAhQAFAAAAAgAh07iQDQA&#10;XgQfAgAA3gQAAA4AAAAAAAAAAQAgAAAAJwEAAGRycy9lMm9Eb2MueG1sUEsFBgAAAAAGAAYAWQEA&#10;ALgFAAAAAA==&#10;" path="m6482842,0l0,0,0,6096,6482842,6096,6482842,0xe">
                <v:fill on="t" focussize="0,0"/>
                <v:stroke on="f"/>
                <v:imagedata o:title=""/>
                <o:lock v:ext="edit" aspectratio="f"/>
                <v:textbox inset="0mm,0mm,0mm,0mm"/>
                <w10:wrap type="topAndBottom"/>
              </v:shape>
            </w:pict>
          </mc:Fallback>
        </mc:AlternateContent>
      </w:r>
      <w:r>
        <w:t>Модуль</w:t>
      </w:r>
      <w:r>
        <w:rPr>
          <w:spacing w:val="-12"/>
        </w:rPr>
        <w:t xml:space="preserve"> </w:t>
      </w:r>
      <w:r>
        <w:t>«3D-моделирование,</w:t>
      </w:r>
      <w:r>
        <w:rPr>
          <w:spacing w:val="-7"/>
        </w:rPr>
        <w:t xml:space="preserve"> </w:t>
      </w:r>
      <w:r>
        <w:t>прототипирование,</w:t>
      </w:r>
      <w:r>
        <w:rPr>
          <w:spacing w:val="-7"/>
        </w:rPr>
        <w:t xml:space="preserve"> </w:t>
      </w:r>
      <w:r>
        <w:rPr>
          <w:spacing w:val="-2"/>
        </w:rPr>
        <w:t>макетирование»</w:t>
      </w:r>
    </w:p>
    <w:p w14:paraId="2CDBDB09">
      <w:pPr>
        <w:pStyle w:val="6"/>
        <w:spacing w:line="244" w:lineRule="auto"/>
        <w:ind w:right="377"/>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w:t>
      </w:r>
      <w:r>
        <w:rPr>
          <w:spacing w:val="40"/>
        </w:rPr>
        <w:t xml:space="preserve"> </w:t>
      </w:r>
      <w:r>
        <w:t xml:space="preserve">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14:paraId="02C6EEFF">
      <w:pPr>
        <w:pStyle w:val="6"/>
        <w:spacing w:before="266" w:line="244" w:lineRule="auto"/>
        <w:ind w:left="1008" w:right="2997" w:firstLine="0"/>
        <w:jc w:val="left"/>
      </w:pPr>
      <w:r>
        <w:t>ВАРИАТИВНЫЕ</w:t>
      </w:r>
      <w:r>
        <w:rPr>
          <w:spacing w:val="-16"/>
        </w:rPr>
        <w:t xml:space="preserve"> </w:t>
      </w:r>
      <w:r>
        <w:t>МОДУЛИ</w:t>
      </w:r>
      <w:r>
        <w:rPr>
          <w:spacing w:val="-16"/>
        </w:rPr>
        <w:t xml:space="preserve"> </w:t>
      </w:r>
      <w:r>
        <w:t>ПРОГРАММЫ</w:t>
      </w:r>
      <w:r>
        <w:rPr>
          <w:spacing w:val="-16"/>
        </w:rPr>
        <w:t xml:space="preserve"> </w:t>
      </w:r>
      <w:r>
        <w:t>ПО</w:t>
      </w:r>
      <w:r>
        <w:rPr>
          <w:spacing w:val="-16"/>
        </w:rPr>
        <w:t xml:space="preserve"> </w:t>
      </w:r>
      <w:r>
        <w:t>УЧЕБНОМУ ПРЕДМЕТУ «ТРУД (ТЕХНОЛОГИЯ)»</w:t>
      </w:r>
    </w:p>
    <w:p w14:paraId="7D1B41DF">
      <w:pPr>
        <w:pStyle w:val="3"/>
        <w:spacing w:line="272" w:lineRule="exact"/>
      </w:pPr>
      <w:r>
        <mc:AlternateContent>
          <mc:Choice Requires="wps">
            <w:drawing>
              <wp:anchor distT="0" distB="0" distL="0" distR="0" simplePos="0" relativeHeight="251687936" behindDoc="1" locked="0" layoutInCell="1" allowOverlap="1">
                <wp:simplePos x="0" y="0"/>
                <wp:positionH relativeFrom="page">
                  <wp:posOffset>629285</wp:posOffset>
                </wp:positionH>
                <wp:positionV relativeFrom="paragraph">
                  <wp:posOffset>187960</wp:posOffset>
                </wp:positionV>
                <wp:extent cx="6483350" cy="6350"/>
                <wp:effectExtent l="0" t="0" r="0" b="0"/>
                <wp:wrapTopAndBottom/>
                <wp:docPr id="43" name="Graphic 43"/>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43" o:spid="_x0000_s1026" o:spt="100" style="position:absolute;left:0pt;margin-left:49.55pt;margin-top:14.8pt;height:0.5pt;width:510.5pt;mso-position-horizontal-relative:page;mso-wrap-distance-bottom:0pt;mso-wrap-distance-top:0pt;z-index:-251628544;mso-width-relative:page;mso-height-relative:page;" fillcolor="#000000" filled="t" stroked="f" coordsize="6483350,6350" o:gfxdata="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LKQN7Y&#10;AAAACQEAAA8AAAAAAAAAAQAgAAAAIgAAAGRycy9kb3ducmV2LnhtbFBLAQIUABQAAAAIAIdO4kAp&#10;i40zIAIAAN4EAAAOAAAAAAAAAAEAIAAAACcBAABkcnMvZTJvRG9jLnhtbFBLBQYAAAAABgAGAFkB&#10;AAC5BQAAAAA=&#10;" path="m6482842,0l0,0,0,6096,6482842,6096,6482842,0xe">
                <v:fill on="t" focussize="0,0"/>
                <v:stroke on="f"/>
                <v:imagedata o:title=""/>
                <o:lock v:ext="edit" aspectratio="f"/>
                <v:textbox inset="0mm,0mm,0mm,0mm"/>
                <w10:wrap type="topAndBottom"/>
              </v:shape>
            </w:pict>
          </mc:Fallback>
        </mc:AlternateContent>
      </w:r>
      <w:r>
        <w:t>Модуль</w:t>
      </w:r>
      <w:r>
        <w:rPr>
          <w:spacing w:val="-3"/>
        </w:rPr>
        <w:t xml:space="preserve"> </w:t>
      </w:r>
      <w:r>
        <w:rPr>
          <w:spacing w:val="-2"/>
        </w:rPr>
        <w:t>«Растениеводство»</w:t>
      </w:r>
    </w:p>
    <w:p w14:paraId="7F340CE6">
      <w:pPr>
        <w:pStyle w:val="6"/>
        <w:spacing w:line="244" w:lineRule="auto"/>
        <w:ind w:right="383"/>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7BEBF755">
      <w:pPr>
        <w:pStyle w:val="6"/>
        <w:spacing w:line="244" w:lineRule="auto"/>
        <w:ind w:right="378"/>
      </w:pPr>
      <w:r>
        <w:t>В программе по учебному предмету «Труд (технология)» осуществляется реализация межпредметных связей:</w:t>
      </w:r>
    </w:p>
    <w:p w14:paraId="0408F1E0">
      <w:pPr>
        <w:pStyle w:val="6"/>
        <w:spacing w:line="244" w:lineRule="auto"/>
        <w:ind w:right="377"/>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промышленности в инвариантных модулях;</w:t>
      </w:r>
    </w:p>
    <w:p w14:paraId="0D09E7C2">
      <w:pPr>
        <w:pStyle w:val="6"/>
        <w:spacing w:line="244" w:lineRule="auto"/>
        <w:ind w:right="381"/>
      </w:pPr>
      <w:r>
        <w:t>с биологией при изучении современных биотехнологий в инвариантных модулях и при освоении вариативного модуля «Растениеводство»;</w:t>
      </w:r>
    </w:p>
    <w:p w14:paraId="35CCE714">
      <w:pPr>
        <w:pStyle w:val="6"/>
        <w:spacing w:line="269" w:lineRule="exact"/>
        <w:ind w:left="1075" w:firstLine="0"/>
      </w:pPr>
      <w:r>
        <w:t>с</w:t>
      </w:r>
      <w:r>
        <w:rPr>
          <w:spacing w:val="4"/>
        </w:rPr>
        <w:t xml:space="preserve"> </w:t>
      </w:r>
      <w:r>
        <w:t>физикой</w:t>
      </w:r>
      <w:r>
        <w:rPr>
          <w:spacing w:val="2"/>
        </w:rPr>
        <w:t xml:space="preserve"> </w:t>
      </w:r>
      <w:r>
        <w:t>при</w:t>
      </w:r>
      <w:r>
        <w:rPr>
          <w:spacing w:val="3"/>
        </w:rPr>
        <w:t xml:space="preserve"> </w:t>
      </w:r>
      <w:r>
        <w:t>освоении</w:t>
      </w:r>
      <w:r>
        <w:rPr>
          <w:spacing w:val="4"/>
        </w:rPr>
        <w:t xml:space="preserve"> </w:t>
      </w:r>
      <w:r>
        <w:t>моделей</w:t>
      </w:r>
      <w:r>
        <w:rPr>
          <w:spacing w:val="5"/>
        </w:rPr>
        <w:t xml:space="preserve"> </w:t>
      </w:r>
      <w:r>
        <w:t>машин</w:t>
      </w:r>
      <w:r>
        <w:rPr>
          <w:spacing w:val="2"/>
        </w:rPr>
        <w:t xml:space="preserve"> </w:t>
      </w:r>
      <w:r>
        <w:t>и</w:t>
      </w:r>
      <w:r>
        <w:rPr>
          <w:spacing w:val="4"/>
        </w:rPr>
        <w:t xml:space="preserve"> </w:t>
      </w:r>
      <w:r>
        <w:t>механизмов,</w:t>
      </w:r>
      <w:r>
        <w:rPr>
          <w:spacing w:val="3"/>
        </w:rPr>
        <w:t xml:space="preserve"> </w:t>
      </w:r>
      <w:r>
        <w:t>модуля</w:t>
      </w:r>
      <w:r>
        <w:rPr>
          <w:spacing w:val="4"/>
        </w:rPr>
        <w:t xml:space="preserve"> </w:t>
      </w:r>
      <w:r>
        <w:rPr>
          <w:spacing w:val="-2"/>
        </w:rPr>
        <w:t>«Робототехника»,</w:t>
      </w:r>
    </w:p>
    <w:p w14:paraId="259B1F60">
      <w:pPr>
        <w:pStyle w:val="6"/>
        <w:spacing w:line="244" w:lineRule="auto"/>
        <w:ind w:right="384" w:firstLine="0"/>
      </w:pPr>
      <w:r>
        <w:t>«3D-моделирование, прототипирование, макетирование», «Технологии обработки материалов и пищевых продуктов»;</w:t>
      </w:r>
    </w:p>
    <w:p w14:paraId="7BFE69A2">
      <w:pPr>
        <w:pStyle w:val="6"/>
        <w:spacing w:line="244" w:lineRule="auto"/>
        <w:ind w:right="378"/>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EF52E41">
      <w:pPr>
        <w:pStyle w:val="6"/>
        <w:spacing w:line="267" w:lineRule="exact"/>
        <w:ind w:left="1008" w:firstLine="0"/>
      </w:pPr>
      <w:r>
        <w:t>с</w:t>
      </w:r>
      <w:r>
        <w:rPr>
          <w:spacing w:val="76"/>
          <w:w w:val="150"/>
        </w:rPr>
        <w:t xml:space="preserve"> </w:t>
      </w:r>
      <w:r>
        <w:t>историей</w:t>
      </w:r>
      <w:r>
        <w:rPr>
          <w:spacing w:val="77"/>
          <w:w w:val="150"/>
        </w:rPr>
        <w:t xml:space="preserve"> </w:t>
      </w:r>
      <w:r>
        <w:t>и</w:t>
      </w:r>
      <w:r>
        <w:rPr>
          <w:spacing w:val="77"/>
          <w:w w:val="150"/>
        </w:rPr>
        <w:t xml:space="preserve"> </w:t>
      </w:r>
      <w:r>
        <w:t>искусством</w:t>
      </w:r>
      <w:r>
        <w:rPr>
          <w:spacing w:val="76"/>
          <w:w w:val="150"/>
        </w:rPr>
        <w:t xml:space="preserve"> </w:t>
      </w:r>
      <w:r>
        <w:t>при</w:t>
      </w:r>
      <w:r>
        <w:rPr>
          <w:spacing w:val="77"/>
          <w:w w:val="150"/>
        </w:rPr>
        <w:t xml:space="preserve"> </w:t>
      </w:r>
      <w:r>
        <w:t>освоении</w:t>
      </w:r>
      <w:r>
        <w:rPr>
          <w:spacing w:val="77"/>
          <w:w w:val="150"/>
        </w:rPr>
        <w:t xml:space="preserve"> </w:t>
      </w:r>
      <w:r>
        <w:t>элементов</w:t>
      </w:r>
      <w:r>
        <w:rPr>
          <w:spacing w:val="76"/>
          <w:w w:val="150"/>
        </w:rPr>
        <w:t xml:space="preserve"> </w:t>
      </w:r>
      <w:r>
        <w:t>промышленной</w:t>
      </w:r>
      <w:r>
        <w:rPr>
          <w:spacing w:val="77"/>
          <w:w w:val="150"/>
        </w:rPr>
        <w:t xml:space="preserve"> </w:t>
      </w:r>
      <w:r>
        <w:rPr>
          <w:spacing w:val="-2"/>
        </w:rPr>
        <w:t>эстетики,</w:t>
      </w:r>
    </w:p>
    <w:p w14:paraId="166071E5">
      <w:pPr>
        <w:pStyle w:val="6"/>
        <w:spacing w:after="0" w:line="267" w:lineRule="exact"/>
        <w:sectPr>
          <w:pgSz w:w="11920" w:h="16850"/>
          <w:pgMar w:top="1160" w:right="360" w:bottom="280" w:left="720" w:header="720" w:footer="720" w:gutter="0"/>
          <w:cols w:space="720" w:num="1"/>
        </w:sectPr>
      </w:pPr>
    </w:p>
    <w:p w14:paraId="76676BCE">
      <w:pPr>
        <w:pStyle w:val="6"/>
        <w:spacing w:before="79"/>
        <w:ind w:firstLine="0"/>
        <w:jc w:val="left"/>
      </w:pPr>
      <w:r>
        <w:t>народных</w:t>
      </w:r>
      <w:r>
        <w:rPr>
          <w:spacing w:val="-11"/>
        </w:rPr>
        <w:t xml:space="preserve"> </w:t>
      </w:r>
      <w:r>
        <w:t>ремесел</w:t>
      </w:r>
      <w:r>
        <w:rPr>
          <w:spacing w:val="-8"/>
        </w:rPr>
        <w:t xml:space="preserve"> </w:t>
      </w:r>
      <w:r>
        <w:t>в</w:t>
      </w:r>
      <w:r>
        <w:rPr>
          <w:spacing w:val="-10"/>
        </w:rPr>
        <w:t xml:space="preserve"> </w:t>
      </w:r>
      <w:r>
        <w:t>инвариантном</w:t>
      </w:r>
      <w:r>
        <w:rPr>
          <w:spacing w:val="-9"/>
        </w:rPr>
        <w:t xml:space="preserve"> </w:t>
      </w:r>
      <w:r>
        <w:t>модуле</w:t>
      </w:r>
      <w:r>
        <w:rPr>
          <w:spacing w:val="-8"/>
        </w:rPr>
        <w:t xml:space="preserve"> </w:t>
      </w:r>
      <w:r>
        <w:t>«Производство</w:t>
      </w:r>
      <w:r>
        <w:rPr>
          <w:spacing w:val="-9"/>
        </w:rPr>
        <w:t xml:space="preserve"> </w:t>
      </w:r>
      <w:r>
        <w:t>и</w:t>
      </w:r>
      <w:r>
        <w:rPr>
          <w:spacing w:val="-8"/>
        </w:rPr>
        <w:t xml:space="preserve"> </w:t>
      </w:r>
      <w:r>
        <w:rPr>
          <w:spacing w:val="-2"/>
        </w:rPr>
        <w:t>технологии»;</w:t>
      </w:r>
    </w:p>
    <w:p w14:paraId="50962DB2">
      <w:pPr>
        <w:pStyle w:val="6"/>
        <w:spacing w:before="5" w:line="244" w:lineRule="auto"/>
        <w:jc w:val="left"/>
      </w:pPr>
      <w:r>
        <w:t>с</w:t>
      </w:r>
      <w:r>
        <w:rPr>
          <w:spacing w:val="40"/>
        </w:rPr>
        <w:t xml:space="preserve"> </w:t>
      </w:r>
      <w:r>
        <w:t>обществознанием</w:t>
      </w:r>
      <w:r>
        <w:rPr>
          <w:spacing w:val="39"/>
        </w:rPr>
        <w:t xml:space="preserve"> </w:t>
      </w:r>
      <w:r>
        <w:t>при</w:t>
      </w:r>
      <w:r>
        <w:rPr>
          <w:spacing w:val="40"/>
        </w:rPr>
        <w:t xml:space="preserve"> </w:t>
      </w:r>
      <w:r>
        <w:t>освоении</w:t>
      </w:r>
      <w:r>
        <w:rPr>
          <w:spacing w:val="40"/>
        </w:rPr>
        <w:t xml:space="preserve"> </w:t>
      </w:r>
      <w:r>
        <w:t>тем</w:t>
      </w:r>
      <w:r>
        <w:rPr>
          <w:spacing w:val="40"/>
        </w:rPr>
        <w:t xml:space="preserve"> </w:t>
      </w:r>
      <w:r>
        <w:t>в</w:t>
      </w:r>
      <w:r>
        <w:rPr>
          <w:spacing w:val="36"/>
        </w:rPr>
        <w:t xml:space="preserve"> </w:t>
      </w:r>
      <w:r>
        <w:t>инвариантном</w:t>
      </w:r>
      <w:r>
        <w:rPr>
          <w:spacing w:val="40"/>
        </w:rPr>
        <w:t xml:space="preserve"> </w:t>
      </w:r>
      <w:r>
        <w:t>модуле</w:t>
      </w:r>
      <w:r>
        <w:rPr>
          <w:spacing w:val="40"/>
        </w:rPr>
        <w:t xml:space="preserve"> </w:t>
      </w:r>
      <w:r>
        <w:t>«Производство</w:t>
      </w:r>
      <w:r>
        <w:rPr>
          <w:spacing w:val="40"/>
        </w:rPr>
        <w:t xml:space="preserve"> </w:t>
      </w:r>
      <w:r>
        <w:t xml:space="preserve">и </w:t>
      </w:r>
      <w:r>
        <w:rPr>
          <w:spacing w:val="-2"/>
        </w:rPr>
        <w:t>технологии».</w:t>
      </w:r>
    </w:p>
    <w:p w14:paraId="0FED916C">
      <w:pPr>
        <w:pStyle w:val="6"/>
        <w:spacing w:line="270" w:lineRule="exact"/>
        <w:ind w:left="1008" w:firstLine="0"/>
        <w:jc w:val="left"/>
      </w:pPr>
      <w:r>
        <w:t>Общее число</w:t>
      </w:r>
      <w:r>
        <w:rPr>
          <w:spacing w:val="1"/>
        </w:rPr>
        <w:t xml:space="preserve"> </w:t>
      </w:r>
      <w:r>
        <w:t>часов,</w:t>
      </w:r>
      <w:r>
        <w:rPr>
          <w:spacing w:val="-2"/>
        </w:rPr>
        <w:t xml:space="preserve"> </w:t>
      </w:r>
      <w:r>
        <w:t>рекомендованных</w:t>
      </w:r>
      <w:r>
        <w:rPr>
          <w:spacing w:val="-2"/>
        </w:rPr>
        <w:t xml:space="preserve"> </w:t>
      </w:r>
      <w:r>
        <w:t>для</w:t>
      </w:r>
      <w:r>
        <w:rPr>
          <w:spacing w:val="1"/>
        </w:rPr>
        <w:t xml:space="preserve"> </w:t>
      </w:r>
      <w:r>
        <w:t>изучения технологии,</w:t>
      </w:r>
      <w:r>
        <w:rPr>
          <w:spacing w:val="6"/>
        </w:rPr>
        <w:t xml:space="preserve"> </w:t>
      </w:r>
      <w:r>
        <w:t>–</w:t>
      </w:r>
      <w:r>
        <w:rPr>
          <w:spacing w:val="-1"/>
        </w:rPr>
        <w:t xml:space="preserve"> </w:t>
      </w:r>
      <w:r>
        <w:t>272</w:t>
      </w:r>
      <w:r>
        <w:rPr>
          <w:spacing w:val="-1"/>
        </w:rPr>
        <w:t xml:space="preserve"> </w:t>
      </w:r>
      <w:r>
        <w:rPr>
          <w:spacing w:val="-2"/>
        </w:rPr>
        <w:t>часа:</w:t>
      </w:r>
    </w:p>
    <w:p w14:paraId="0850C10E">
      <w:pPr>
        <w:pStyle w:val="6"/>
        <w:spacing w:before="4" w:line="244" w:lineRule="auto"/>
        <w:ind w:right="380"/>
        <w:jc w:val="left"/>
      </w:pPr>
      <w:r>
        <w:t>в</w:t>
      </w:r>
      <w:r>
        <w:rPr>
          <w:spacing w:val="10"/>
        </w:rPr>
        <w:t xml:space="preserve"> </w:t>
      </w:r>
      <w:r>
        <w:t>5</w:t>
      </w:r>
      <w:r>
        <w:rPr>
          <w:spacing w:val="11"/>
        </w:rPr>
        <w:t xml:space="preserve"> </w:t>
      </w:r>
      <w:r>
        <w:t>классе</w:t>
      </w:r>
      <w:r>
        <w:rPr>
          <w:spacing w:val="10"/>
        </w:rPr>
        <w:t xml:space="preserve"> </w:t>
      </w:r>
      <w:r>
        <w:t>–</w:t>
      </w:r>
      <w:r>
        <w:rPr>
          <w:spacing w:val="12"/>
        </w:rPr>
        <w:t xml:space="preserve"> </w:t>
      </w:r>
      <w:r>
        <w:t>68</w:t>
      </w:r>
      <w:r>
        <w:rPr>
          <w:spacing w:val="11"/>
        </w:rPr>
        <w:t xml:space="preserve"> </w:t>
      </w:r>
      <w:r>
        <w:t>часов (2</w:t>
      </w:r>
      <w:r>
        <w:rPr>
          <w:spacing w:val="11"/>
        </w:rPr>
        <w:t xml:space="preserve"> </w:t>
      </w:r>
      <w:r>
        <w:t>часа</w:t>
      </w:r>
      <w:r>
        <w:rPr>
          <w:spacing w:val="11"/>
        </w:rPr>
        <w:t xml:space="preserve"> </w:t>
      </w:r>
      <w:r>
        <w:t>в</w:t>
      </w:r>
      <w:r>
        <w:rPr>
          <w:spacing w:val="10"/>
        </w:rPr>
        <w:t xml:space="preserve"> </w:t>
      </w:r>
      <w:r>
        <w:t>неделю),</w:t>
      </w:r>
      <w:r>
        <w:rPr>
          <w:spacing w:val="10"/>
        </w:rPr>
        <w:t xml:space="preserve"> </w:t>
      </w:r>
      <w:r>
        <w:t>в 6</w:t>
      </w:r>
      <w:r>
        <w:rPr>
          <w:spacing w:val="11"/>
        </w:rPr>
        <w:t xml:space="preserve"> </w:t>
      </w:r>
      <w:r>
        <w:t>классе</w:t>
      </w:r>
      <w:r>
        <w:rPr>
          <w:spacing w:val="15"/>
        </w:rPr>
        <w:t xml:space="preserve"> </w:t>
      </w:r>
      <w:r>
        <w:t>– 68 часов</w:t>
      </w:r>
      <w:r>
        <w:rPr>
          <w:spacing w:val="10"/>
        </w:rPr>
        <w:t xml:space="preserve"> </w:t>
      </w:r>
      <w:r>
        <w:t>(2</w:t>
      </w:r>
      <w:r>
        <w:rPr>
          <w:spacing w:val="11"/>
        </w:rPr>
        <w:t xml:space="preserve"> </w:t>
      </w:r>
      <w:r>
        <w:t>часа</w:t>
      </w:r>
      <w:r>
        <w:rPr>
          <w:spacing w:val="10"/>
        </w:rPr>
        <w:t xml:space="preserve"> </w:t>
      </w:r>
      <w:r>
        <w:t>в</w:t>
      </w:r>
      <w:r>
        <w:rPr>
          <w:spacing w:val="10"/>
        </w:rPr>
        <w:t xml:space="preserve"> </w:t>
      </w:r>
      <w:r>
        <w:t>неделю),</w:t>
      </w:r>
      <w:r>
        <w:rPr>
          <w:spacing w:val="80"/>
        </w:rPr>
        <w:t xml:space="preserve"> </w:t>
      </w:r>
      <w:r>
        <w:t>в 7</w:t>
      </w:r>
      <w:r>
        <w:rPr>
          <w:spacing w:val="4"/>
        </w:rPr>
        <w:t xml:space="preserve"> </w:t>
      </w:r>
      <w:r>
        <w:t>классе</w:t>
      </w:r>
      <w:r>
        <w:rPr>
          <w:spacing w:val="7"/>
        </w:rPr>
        <w:t xml:space="preserve"> </w:t>
      </w:r>
      <w:r>
        <w:t>–</w:t>
      </w:r>
      <w:r>
        <w:rPr>
          <w:spacing w:val="6"/>
        </w:rPr>
        <w:t xml:space="preserve"> </w:t>
      </w:r>
      <w:r>
        <w:t>68</w:t>
      </w:r>
      <w:r>
        <w:rPr>
          <w:spacing w:val="4"/>
        </w:rPr>
        <w:t xml:space="preserve"> </w:t>
      </w:r>
      <w:r>
        <w:t>часов</w:t>
      </w:r>
      <w:r>
        <w:rPr>
          <w:spacing w:val="4"/>
        </w:rPr>
        <w:t xml:space="preserve"> </w:t>
      </w:r>
      <w:r>
        <w:t>(2</w:t>
      </w:r>
      <w:r>
        <w:rPr>
          <w:spacing w:val="5"/>
        </w:rPr>
        <w:t xml:space="preserve"> </w:t>
      </w:r>
      <w:r>
        <w:t>часа</w:t>
      </w:r>
      <w:r>
        <w:rPr>
          <w:spacing w:val="5"/>
        </w:rPr>
        <w:t xml:space="preserve"> </w:t>
      </w:r>
      <w:r>
        <w:t>в</w:t>
      </w:r>
      <w:r>
        <w:rPr>
          <w:spacing w:val="4"/>
        </w:rPr>
        <w:t xml:space="preserve"> </w:t>
      </w:r>
      <w:r>
        <w:t>неделю),</w:t>
      </w:r>
      <w:r>
        <w:rPr>
          <w:spacing w:val="5"/>
        </w:rPr>
        <w:t xml:space="preserve"> </w:t>
      </w:r>
      <w:r>
        <w:t>в</w:t>
      </w:r>
      <w:r>
        <w:rPr>
          <w:spacing w:val="7"/>
        </w:rPr>
        <w:t xml:space="preserve"> </w:t>
      </w:r>
      <w:r>
        <w:t>8</w:t>
      </w:r>
      <w:r>
        <w:rPr>
          <w:spacing w:val="7"/>
        </w:rPr>
        <w:t xml:space="preserve"> </w:t>
      </w:r>
      <w:r>
        <w:t>классе</w:t>
      </w:r>
      <w:r>
        <w:rPr>
          <w:spacing w:val="10"/>
        </w:rPr>
        <w:t xml:space="preserve"> </w:t>
      </w:r>
      <w:r>
        <w:t>–</w:t>
      </w:r>
      <w:r>
        <w:rPr>
          <w:spacing w:val="6"/>
        </w:rPr>
        <w:t xml:space="preserve"> </w:t>
      </w:r>
      <w:r>
        <w:t>34</w:t>
      </w:r>
      <w:r>
        <w:rPr>
          <w:spacing w:val="5"/>
        </w:rPr>
        <w:t xml:space="preserve"> </w:t>
      </w:r>
      <w:r>
        <w:t>часа</w:t>
      </w:r>
      <w:r>
        <w:rPr>
          <w:spacing w:val="4"/>
        </w:rPr>
        <w:t xml:space="preserve"> </w:t>
      </w:r>
      <w:r>
        <w:t>(1</w:t>
      </w:r>
      <w:r>
        <w:rPr>
          <w:spacing w:val="5"/>
        </w:rPr>
        <w:t xml:space="preserve"> </w:t>
      </w:r>
      <w:r>
        <w:t>час</w:t>
      </w:r>
      <w:r>
        <w:rPr>
          <w:spacing w:val="4"/>
        </w:rPr>
        <w:t xml:space="preserve"> </w:t>
      </w:r>
      <w:r>
        <w:t>в</w:t>
      </w:r>
      <w:r>
        <w:rPr>
          <w:spacing w:val="3"/>
        </w:rPr>
        <w:t xml:space="preserve"> </w:t>
      </w:r>
      <w:r>
        <w:t>неделю),</w:t>
      </w:r>
      <w:r>
        <w:rPr>
          <w:spacing w:val="75"/>
        </w:rPr>
        <w:t xml:space="preserve"> </w:t>
      </w:r>
      <w:r>
        <w:t>в</w:t>
      </w:r>
      <w:r>
        <w:rPr>
          <w:spacing w:val="3"/>
        </w:rPr>
        <w:t xml:space="preserve"> </w:t>
      </w:r>
      <w:r>
        <w:t>9</w:t>
      </w:r>
      <w:r>
        <w:rPr>
          <w:spacing w:val="6"/>
        </w:rPr>
        <w:t xml:space="preserve"> </w:t>
      </w:r>
      <w:r>
        <w:t>классе</w:t>
      </w:r>
      <w:r>
        <w:rPr>
          <w:spacing w:val="7"/>
        </w:rPr>
        <w:t xml:space="preserve"> </w:t>
      </w:r>
      <w:r>
        <w:rPr>
          <w:spacing w:val="-10"/>
        </w:rPr>
        <w:t>–</w:t>
      </w:r>
    </w:p>
    <w:p w14:paraId="168D80F1">
      <w:pPr>
        <w:pStyle w:val="6"/>
        <w:spacing w:line="269" w:lineRule="exact"/>
        <w:ind w:firstLine="0"/>
        <w:jc w:val="left"/>
      </w:pPr>
      <w:r>
        <w:t>34</w:t>
      </w:r>
      <w:r>
        <w:rPr>
          <w:spacing w:val="-1"/>
        </w:rPr>
        <w:t xml:space="preserve"> </w:t>
      </w:r>
      <w:r>
        <w:t>часа (1 час</w:t>
      </w:r>
      <w:r>
        <w:rPr>
          <w:spacing w:val="-4"/>
        </w:rPr>
        <w:t xml:space="preserve"> </w:t>
      </w:r>
      <w:r>
        <w:t>в</w:t>
      </w:r>
      <w:r>
        <w:rPr>
          <w:spacing w:val="-1"/>
        </w:rPr>
        <w:t xml:space="preserve"> </w:t>
      </w:r>
      <w:r>
        <w:rPr>
          <w:spacing w:val="-2"/>
        </w:rPr>
        <w:t>неделю).</w:t>
      </w:r>
    </w:p>
    <w:p w14:paraId="4CA360DC">
      <w:pPr>
        <w:pStyle w:val="6"/>
        <w:spacing w:before="5"/>
        <w:ind w:left="0" w:firstLine="0"/>
        <w:jc w:val="left"/>
      </w:pPr>
    </w:p>
    <w:p w14:paraId="7BBEA1A9">
      <w:pPr>
        <w:pStyle w:val="2"/>
      </w:pPr>
      <w:r>
        <w:rPr>
          <w:spacing w:val="-2"/>
        </w:rPr>
        <w:t>СОДЕРЖАНИЕ</w:t>
      </w:r>
    </w:p>
    <w:p w14:paraId="1D50EC93">
      <w:pPr>
        <w:pStyle w:val="3"/>
        <w:spacing w:before="2" w:line="264" w:lineRule="auto"/>
        <w:ind w:right="5137"/>
      </w:pPr>
      <w:r>
        <mc:AlternateContent>
          <mc:Choice Requires="wps">
            <w:drawing>
              <wp:anchor distT="0" distB="0" distL="0" distR="0" simplePos="0" relativeHeight="251659264" behindDoc="0" locked="0" layoutInCell="1" allowOverlap="1">
                <wp:simplePos x="0" y="0"/>
                <wp:positionH relativeFrom="page">
                  <wp:posOffset>629285</wp:posOffset>
                </wp:positionH>
                <wp:positionV relativeFrom="paragraph">
                  <wp:posOffset>189865</wp:posOffset>
                </wp:positionV>
                <wp:extent cx="6483350" cy="6350"/>
                <wp:effectExtent l="0" t="0" r="0" b="0"/>
                <wp:wrapNone/>
                <wp:docPr id="44" name="Graphic 44"/>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44" o:spid="_x0000_s1026" o:spt="100" style="position:absolute;left:0pt;margin-left:49.55pt;margin-top:14.95pt;height:0.5pt;width:510.5pt;mso-position-horizontal-relative:page;z-index:251659264;mso-width-relative:page;mso-height-relative:page;" fillcolor="#000000" filled="t" stroked="f" coordsize="6483350,6350" o:gfxdata="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2YS3XY&#10;AAAACQEAAA8AAAAAAAAAAQAgAAAAIgAAAGRycy9kb3ducmV2LnhtbFBLAQIUABQAAAAIAIdO4kB6&#10;Ore0IAIAAN4EAAAOAAAAAAAAAAEAIAAAACcBAABkcnMvZTJvRG9jLnhtbFBLBQYAAAAABgAGAFkB&#10;AAC5BQAAAAA=&#10;" path="m6482842,0l0,0,0,6096,6482842,6096,6482842,0xe">
                <v:fill on="t" focussize="0,0"/>
                <v:stroke on="f"/>
                <v:imagedata o:title=""/>
                <o:lock v:ext="edit" aspectratio="f"/>
                <v:textbox inset="0mm,0mm,0mm,0mm"/>
              </v:shape>
            </w:pict>
          </mc:Fallback>
        </mc:AlternateContent>
      </w:r>
      <w:r>
        <w:t>Модуль</w:t>
      </w:r>
      <w:r>
        <w:rPr>
          <w:spacing w:val="-12"/>
        </w:rPr>
        <w:t xml:space="preserve"> </w:t>
      </w:r>
      <w:r>
        <w:t>«Производство</w:t>
      </w:r>
      <w:r>
        <w:rPr>
          <w:spacing w:val="-11"/>
        </w:rPr>
        <w:t xml:space="preserve"> </w:t>
      </w:r>
      <w:r>
        <w:t>и</w:t>
      </w:r>
      <w:r>
        <w:rPr>
          <w:spacing w:val="-10"/>
        </w:rPr>
        <w:t xml:space="preserve"> </w:t>
      </w:r>
      <w:r>
        <w:t>технологии» 5 класс</w:t>
      </w:r>
    </w:p>
    <w:p w14:paraId="24D49C7B">
      <w:pPr>
        <w:pStyle w:val="6"/>
        <w:spacing w:line="247" w:lineRule="exact"/>
        <w:ind w:left="1008" w:firstLine="0"/>
        <w:jc w:val="left"/>
      </w:pPr>
      <w:r>
        <w:t>Технологии</w:t>
      </w:r>
      <w:r>
        <w:rPr>
          <w:spacing w:val="69"/>
        </w:rPr>
        <w:t xml:space="preserve"> </w:t>
      </w:r>
      <w:r>
        <w:t>вокруг</w:t>
      </w:r>
      <w:r>
        <w:rPr>
          <w:spacing w:val="69"/>
        </w:rPr>
        <w:t xml:space="preserve"> </w:t>
      </w:r>
      <w:r>
        <w:t>нас.</w:t>
      </w:r>
      <w:r>
        <w:rPr>
          <w:spacing w:val="69"/>
        </w:rPr>
        <w:t xml:space="preserve"> </w:t>
      </w:r>
      <w:r>
        <w:t>Материальный</w:t>
      </w:r>
      <w:r>
        <w:rPr>
          <w:spacing w:val="68"/>
        </w:rPr>
        <w:t xml:space="preserve"> </w:t>
      </w:r>
      <w:r>
        <w:t>мир</w:t>
      </w:r>
      <w:r>
        <w:rPr>
          <w:spacing w:val="70"/>
        </w:rPr>
        <w:t xml:space="preserve"> </w:t>
      </w:r>
      <w:r>
        <w:t>и</w:t>
      </w:r>
      <w:r>
        <w:rPr>
          <w:spacing w:val="69"/>
        </w:rPr>
        <w:t xml:space="preserve"> </w:t>
      </w:r>
      <w:r>
        <w:t>потребности</w:t>
      </w:r>
      <w:r>
        <w:rPr>
          <w:spacing w:val="68"/>
        </w:rPr>
        <w:t xml:space="preserve"> </w:t>
      </w:r>
      <w:r>
        <w:t>человека.</w:t>
      </w:r>
      <w:r>
        <w:rPr>
          <w:spacing w:val="65"/>
        </w:rPr>
        <w:t xml:space="preserve"> </w:t>
      </w:r>
      <w:r>
        <w:rPr>
          <w:spacing w:val="-2"/>
        </w:rPr>
        <w:t>Трудовая</w:t>
      </w:r>
    </w:p>
    <w:p w14:paraId="7571A85A">
      <w:pPr>
        <w:pStyle w:val="6"/>
        <w:spacing w:before="5"/>
        <w:ind w:firstLine="0"/>
        <w:jc w:val="left"/>
      </w:pPr>
      <w:r>
        <w:t>деятельность</w:t>
      </w:r>
      <w:r>
        <w:rPr>
          <w:spacing w:val="-12"/>
        </w:rPr>
        <w:t xml:space="preserve"> </w:t>
      </w:r>
      <w:r>
        <w:t>человека</w:t>
      </w:r>
      <w:r>
        <w:rPr>
          <w:spacing w:val="-9"/>
        </w:rPr>
        <w:t xml:space="preserve"> </w:t>
      </w:r>
      <w:r>
        <w:t>и</w:t>
      </w:r>
      <w:r>
        <w:rPr>
          <w:spacing w:val="-10"/>
        </w:rPr>
        <w:t xml:space="preserve"> </w:t>
      </w:r>
      <w:r>
        <w:t>создание</w:t>
      </w:r>
      <w:r>
        <w:rPr>
          <w:spacing w:val="-10"/>
        </w:rPr>
        <w:t xml:space="preserve"> </w:t>
      </w:r>
      <w:r>
        <w:t>вещей</w:t>
      </w:r>
      <w:r>
        <w:rPr>
          <w:spacing w:val="-12"/>
        </w:rPr>
        <w:t xml:space="preserve"> </w:t>
      </w:r>
      <w:r>
        <w:rPr>
          <w:spacing w:val="-2"/>
        </w:rPr>
        <w:t>(изделий).</w:t>
      </w:r>
    </w:p>
    <w:p w14:paraId="3D704879">
      <w:pPr>
        <w:pStyle w:val="6"/>
        <w:spacing w:before="4" w:line="244" w:lineRule="auto"/>
        <w:ind w:right="384"/>
        <w:jc w:val="right"/>
      </w:pPr>
      <w:r>
        <w:t>Материальные</w:t>
      </w:r>
      <w:r>
        <w:rPr>
          <w:spacing w:val="40"/>
        </w:rPr>
        <w:t xml:space="preserve"> </w:t>
      </w:r>
      <w:r>
        <w:t>технологии.</w:t>
      </w:r>
      <w:r>
        <w:rPr>
          <w:spacing w:val="40"/>
        </w:rPr>
        <w:t xml:space="preserve"> </w:t>
      </w:r>
      <w:r>
        <w:t>Технологический</w:t>
      </w:r>
      <w:r>
        <w:rPr>
          <w:spacing w:val="40"/>
        </w:rPr>
        <w:t xml:space="preserve"> </w:t>
      </w:r>
      <w:r>
        <w:t>процесс.</w:t>
      </w:r>
      <w:r>
        <w:rPr>
          <w:spacing w:val="40"/>
        </w:rPr>
        <w:t xml:space="preserve"> </w:t>
      </w:r>
      <w:r>
        <w:t>Производство</w:t>
      </w:r>
      <w:r>
        <w:rPr>
          <w:spacing w:val="40"/>
        </w:rPr>
        <w:t xml:space="preserve"> </w:t>
      </w:r>
      <w:r>
        <w:t>и</w:t>
      </w:r>
      <w:r>
        <w:rPr>
          <w:spacing w:val="40"/>
        </w:rPr>
        <w:t xml:space="preserve"> </w:t>
      </w:r>
      <w:r>
        <w:t>техника. Роль техники в производственной деятельности человека. Классификация техники. Проекты и ресурсы в производственной деятельности человека. Проект как форма организации</w:t>
      </w:r>
      <w:r>
        <w:rPr>
          <w:spacing w:val="34"/>
        </w:rPr>
        <w:t xml:space="preserve"> </w:t>
      </w:r>
      <w:r>
        <w:t>деятельности.</w:t>
      </w:r>
      <w:r>
        <w:rPr>
          <w:spacing w:val="33"/>
        </w:rPr>
        <w:t xml:space="preserve"> </w:t>
      </w:r>
      <w:r>
        <w:t>Виды</w:t>
      </w:r>
      <w:r>
        <w:rPr>
          <w:spacing w:val="33"/>
        </w:rPr>
        <w:t xml:space="preserve"> </w:t>
      </w:r>
      <w:r>
        <w:t>проектов.</w:t>
      </w:r>
      <w:r>
        <w:rPr>
          <w:spacing w:val="34"/>
        </w:rPr>
        <w:t xml:space="preserve"> </w:t>
      </w:r>
      <w:r>
        <w:t>Этапы</w:t>
      </w:r>
      <w:r>
        <w:rPr>
          <w:spacing w:val="33"/>
        </w:rPr>
        <w:t xml:space="preserve"> </w:t>
      </w:r>
      <w:r>
        <w:t>проектной</w:t>
      </w:r>
      <w:r>
        <w:rPr>
          <w:spacing w:val="32"/>
        </w:rPr>
        <w:t xml:space="preserve"> </w:t>
      </w:r>
      <w:r>
        <w:t>деятельности.</w:t>
      </w:r>
      <w:r>
        <w:rPr>
          <w:spacing w:val="33"/>
        </w:rPr>
        <w:t xml:space="preserve"> </w:t>
      </w:r>
      <w:r>
        <w:rPr>
          <w:spacing w:val="-2"/>
        </w:rPr>
        <w:t>Проектная</w:t>
      </w:r>
    </w:p>
    <w:p w14:paraId="542B036E">
      <w:pPr>
        <w:pStyle w:val="6"/>
        <w:spacing w:line="268" w:lineRule="exact"/>
        <w:ind w:firstLine="0"/>
        <w:jc w:val="left"/>
      </w:pPr>
      <w:r>
        <w:rPr>
          <w:spacing w:val="-2"/>
        </w:rPr>
        <w:t>документация.</w:t>
      </w:r>
    </w:p>
    <w:p w14:paraId="426BE425">
      <w:pPr>
        <w:pStyle w:val="6"/>
        <w:spacing w:before="4" w:line="244" w:lineRule="auto"/>
        <w:jc w:val="left"/>
      </w:pPr>
      <w:r>
        <w:t>Какие</w:t>
      </w:r>
      <w:r>
        <w:rPr>
          <w:spacing w:val="80"/>
        </w:rPr>
        <w:t xml:space="preserve"> </w:t>
      </w:r>
      <w:r>
        <w:t>бывают</w:t>
      </w:r>
      <w:r>
        <w:rPr>
          <w:spacing w:val="80"/>
        </w:rPr>
        <w:t xml:space="preserve"> </w:t>
      </w:r>
      <w:r>
        <w:t>профессии.</w:t>
      </w:r>
      <w:r>
        <w:rPr>
          <w:spacing w:val="80"/>
        </w:rPr>
        <w:t xml:space="preserve"> </w:t>
      </w:r>
      <w:r>
        <w:t>Мир</w:t>
      </w:r>
      <w:r>
        <w:rPr>
          <w:spacing w:val="80"/>
        </w:rPr>
        <w:t xml:space="preserve"> </w:t>
      </w:r>
      <w:r>
        <w:t>труда</w:t>
      </w:r>
      <w:r>
        <w:rPr>
          <w:spacing w:val="80"/>
        </w:rPr>
        <w:t xml:space="preserve"> </w:t>
      </w:r>
      <w:r>
        <w:t>и</w:t>
      </w:r>
      <w:r>
        <w:rPr>
          <w:spacing w:val="80"/>
        </w:rPr>
        <w:t xml:space="preserve"> </w:t>
      </w:r>
      <w:r>
        <w:t>профессий.</w:t>
      </w:r>
      <w:r>
        <w:rPr>
          <w:spacing w:val="80"/>
        </w:rPr>
        <w:t xml:space="preserve"> </w:t>
      </w:r>
      <w:r>
        <w:t>Социальная</w:t>
      </w:r>
      <w:r>
        <w:rPr>
          <w:spacing w:val="80"/>
        </w:rPr>
        <w:t xml:space="preserve"> </w:t>
      </w:r>
      <w:r>
        <w:t xml:space="preserve">значимость </w:t>
      </w:r>
      <w:r>
        <w:rPr>
          <w:spacing w:val="-2"/>
        </w:rPr>
        <w:t>профессий.</w:t>
      </w:r>
    </w:p>
    <w:p w14:paraId="72EA6090">
      <w:pPr>
        <w:pStyle w:val="3"/>
        <w:spacing w:line="272" w:lineRule="exact"/>
      </w:pPr>
      <w:r>
        <mc:AlternateContent>
          <mc:Choice Requires="wps">
            <w:drawing>
              <wp:anchor distT="0" distB="0" distL="0" distR="0" simplePos="0" relativeHeight="251688960" behindDoc="1" locked="0" layoutInCell="1" allowOverlap="1">
                <wp:simplePos x="0" y="0"/>
                <wp:positionH relativeFrom="page">
                  <wp:posOffset>629285</wp:posOffset>
                </wp:positionH>
                <wp:positionV relativeFrom="paragraph">
                  <wp:posOffset>186690</wp:posOffset>
                </wp:positionV>
                <wp:extent cx="6483350" cy="6350"/>
                <wp:effectExtent l="0" t="0" r="0" b="0"/>
                <wp:wrapTopAndBottom/>
                <wp:docPr id="45" name="Graphic 45"/>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45" o:spid="_x0000_s1026" o:spt="100" style="position:absolute;left:0pt;margin-left:49.55pt;margin-top:14.7pt;height:0.5pt;width:510.5pt;mso-position-horizontal-relative:page;mso-wrap-distance-bottom:0pt;mso-wrap-distance-top:0pt;z-index:-251627520;mso-width-relative:page;mso-height-relative:page;" fillcolor="#000000" filled="t" stroked="f" coordsize="6483350,6350" o:gfxdata="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zkZXDY&#10;AAAACQEAAA8AAAAAAAAAAQAgAAAAIgAAAGRycy9kb3ducmV2LnhtbFBLAQIUABQAAAAIAIdO4kBn&#10;sWSDIAIAAN4EAAAOAAAAAAAAAAEAIAAAACcBAABkcnMvZTJvRG9jLnhtbFBLBQYAAAAABgAGAFkB&#10;AAC5BQAAAAA=&#10;" path="m6482842,0l0,0,0,6096,6482842,6096,6482842,0xe">
                <v:fill on="t" focussize="0,0"/>
                <v:stroke on="f"/>
                <v:imagedata o:title=""/>
                <o:lock v:ext="edit" aspectratio="f"/>
                <v:textbox inset="0mm,0mm,0mm,0mm"/>
                <w10:wrap type="topAndBottom"/>
              </v:shape>
            </w:pict>
          </mc:Fallback>
        </mc:AlternateContent>
      </w:r>
      <w:r>
        <w:t xml:space="preserve">6 </w:t>
      </w:r>
      <w:r>
        <w:rPr>
          <w:spacing w:val="-2"/>
        </w:rPr>
        <w:t>класс</w:t>
      </w:r>
    </w:p>
    <w:p w14:paraId="09D65CAD">
      <w:pPr>
        <w:pStyle w:val="6"/>
        <w:ind w:left="1008" w:firstLine="0"/>
        <w:jc w:val="left"/>
      </w:pPr>
      <w:r>
        <w:t>Модели</w:t>
      </w:r>
      <w:r>
        <w:rPr>
          <w:spacing w:val="1"/>
        </w:rPr>
        <w:t xml:space="preserve"> </w:t>
      </w:r>
      <w:r>
        <w:t>и</w:t>
      </w:r>
      <w:r>
        <w:rPr>
          <w:spacing w:val="2"/>
        </w:rPr>
        <w:t xml:space="preserve"> </w:t>
      </w:r>
      <w:r>
        <w:rPr>
          <w:spacing w:val="-2"/>
        </w:rPr>
        <w:t>моделирование.</w:t>
      </w:r>
    </w:p>
    <w:p w14:paraId="6A097790">
      <w:pPr>
        <w:pStyle w:val="6"/>
        <w:spacing w:before="4" w:line="244" w:lineRule="auto"/>
        <w:ind w:left="1008" w:right="2997" w:firstLine="0"/>
        <w:jc w:val="left"/>
      </w:pPr>
      <w:r>
        <w:t>Виды</w:t>
      </w:r>
      <w:r>
        <w:rPr>
          <w:spacing w:val="-16"/>
        </w:rPr>
        <w:t xml:space="preserve"> </w:t>
      </w:r>
      <w:r>
        <w:t>машин</w:t>
      </w:r>
      <w:r>
        <w:rPr>
          <w:spacing w:val="-16"/>
        </w:rPr>
        <w:t xml:space="preserve"> </w:t>
      </w:r>
      <w:r>
        <w:t>и</w:t>
      </w:r>
      <w:r>
        <w:rPr>
          <w:spacing w:val="-16"/>
        </w:rPr>
        <w:t xml:space="preserve"> </w:t>
      </w:r>
      <w:r>
        <w:t>механизмов.</w:t>
      </w:r>
      <w:r>
        <w:rPr>
          <w:spacing w:val="-16"/>
        </w:rPr>
        <w:t xml:space="preserve"> </w:t>
      </w:r>
      <w:r>
        <w:t>Кинематические</w:t>
      </w:r>
      <w:r>
        <w:rPr>
          <w:spacing w:val="-16"/>
        </w:rPr>
        <w:t xml:space="preserve"> </w:t>
      </w:r>
      <w:r>
        <w:t>схемы. Технологические задачи и способы их решения.</w:t>
      </w:r>
    </w:p>
    <w:p w14:paraId="4B79CED6">
      <w:pPr>
        <w:pStyle w:val="6"/>
        <w:spacing w:line="269" w:lineRule="exact"/>
        <w:ind w:left="1008" w:firstLine="0"/>
        <w:jc w:val="left"/>
      </w:pPr>
      <w:r>
        <w:rPr>
          <w:spacing w:val="-2"/>
        </w:rPr>
        <w:t>Техническое</w:t>
      </w:r>
      <w:r>
        <w:rPr>
          <w:spacing w:val="-9"/>
        </w:rPr>
        <w:t xml:space="preserve"> </w:t>
      </w:r>
      <w:r>
        <w:rPr>
          <w:spacing w:val="-2"/>
        </w:rPr>
        <w:t>моделирование</w:t>
      </w:r>
      <w:r>
        <w:rPr>
          <w:spacing w:val="-8"/>
        </w:rPr>
        <w:t xml:space="preserve"> </w:t>
      </w:r>
      <w:r>
        <w:rPr>
          <w:spacing w:val="-2"/>
        </w:rPr>
        <w:t>и</w:t>
      </w:r>
      <w:r>
        <w:rPr>
          <w:spacing w:val="-6"/>
        </w:rPr>
        <w:t xml:space="preserve"> </w:t>
      </w:r>
      <w:r>
        <w:rPr>
          <w:spacing w:val="-2"/>
        </w:rPr>
        <w:t>конструирование.</w:t>
      </w:r>
      <w:r>
        <w:rPr>
          <w:spacing w:val="-7"/>
        </w:rPr>
        <w:t xml:space="preserve"> </w:t>
      </w:r>
      <w:r>
        <w:rPr>
          <w:spacing w:val="-2"/>
        </w:rPr>
        <w:t>Конструкторская</w:t>
      </w:r>
      <w:r>
        <w:rPr>
          <w:spacing w:val="-6"/>
        </w:rPr>
        <w:t xml:space="preserve"> </w:t>
      </w:r>
      <w:r>
        <w:rPr>
          <w:spacing w:val="-2"/>
        </w:rPr>
        <w:t>документация.</w:t>
      </w:r>
    </w:p>
    <w:p w14:paraId="775BF269">
      <w:pPr>
        <w:pStyle w:val="6"/>
        <w:spacing w:before="4" w:line="244" w:lineRule="auto"/>
        <w:ind w:right="2997"/>
        <w:jc w:val="left"/>
      </w:pPr>
      <w:r>
        <w:t>Перспективы</w:t>
      </w:r>
      <w:r>
        <w:rPr>
          <w:spacing w:val="80"/>
        </w:rPr>
        <w:t xml:space="preserve"> </w:t>
      </w:r>
      <w:r>
        <w:t>развития</w:t>
      </w:r>
      <w:r>
        <w:rPr>
          <w:spacing w:val="80"/>
        </w:rPr>
        <w:t xml:space="preserve"> </w:t>
      </w:r>
      <w:r>
        <w:t>техники</w:t>
      </w:r>
      <w:r>
        <w:rPr>
          <w:spacing w:val="80"/>
        </w:rPr>
        <w:t xml:space="preserve"> </w:t>
      </w:r>
      <w:r>
        <w:t>и</w:t>
      </w:r>
      <w:r>
        <w:rPr>
          <w:spacing w:val="80"/>
        </w:rPr>
        <w:t xml:space="preserve"> </w:t>
      </w:r>
      <w:r>
        <w:t>технологий.</w:t>
      </w:r>
      <w:r>
        <w:rPr>
          <w:spacing w:val="80"/>
        </w:rPr>
        <w:t xml:space="preserve"> </w:t>
      </w:r>
      <w:r>
        <w:t>Мир профессий. Инженерные профессии.</w:t>
      </w:r>
    </w:p>
    <w:p w14:paraId="4C2953EA">
      <w:pPr>
        <w:pStyle w:val="3"/>
        <w:spacing w:line="272" w:lineRule="exact"/>
      </w:pPr>
      <w:r>
        <mc:AlternateContent>
          <mc:Choice Requires="wps">
            <w:drawing>
              <wp:anchor distT="0" distB="0" distL="0" distR="0" simplePos="0" relativeHeight="251688960" behindDoc="1" locked="0" layoutInCell="1" allowOverlap="1">
                <wp:simplePos x="0" y="0"/>
                <wp:positionH relativeFrom="page">
                  <wp:posOffset>629285</wp:posOffset>
                </wp:positionH>
                <wp:positionV relativeFrom="paragraph">
                  <wp:posOffset>187960</wp:posOffset>
                </wp:positionV>
                <wp:extent cx="6483350" cy="6350"/>
                <wp:effectExtent l="0" t="0" r="0" b="0"/>
                <wp:wrapTopAndBottom/>
                <wp:docPr id="46" name="Graphic 46"/>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46" o:spid="_x0000_s1026" o:spt="100" style="position:absolute;left:0pt;margin-left:49.55pt;margin-top:14.8pt;height:0.5pt;width:510.5pt;mso-position-horizontal-relative:page;mso-wrap-distance-bottom:0pt;mso-wrap-distance-top:0pt;z-index:-251627520;mso-width-relative:page;mso-height-relative:page;" fillcolor="#000000" filled="t" stroked="f" coordsize="6483350,6350" o:gfxdata="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ykDe&#10;2AAAAAkBAAAPAAAAAAAAAAEAIAAAACIAAABkcnMvZG93bnJldi54bWxQSwECFAAUAAAACACHTuJA&#10;QCwQ2yECAADeBAAADgAAAAAAAAABACAAAAAnAQAAZHJzL2Uyb0RvYy54bWxQSwUGAAAAAAYABgBZ&#10;AQAAugUAAAAA&#10;" path="m6482842,0l0,0,0,6096,6482842,6096,6482842,0xe">
                <v:fill on="t" focussize="0,0"/>
                <v:stroke on="f"/>
                <v:imagedata o:title=""/>
                <o:lock v:ext="edit" aspectratio="f"/>
                <v:textbox inset="0mm,0mm,0mm,0mm"/>
                <w10:wrap type="topAndBottom"/>
              </v:shape>
            </w:pict>
          </mc:Fallback>
        </mc:AlternateContent>
      </w:r>
      <w:r>
        <w:t xml:space="preserve">7 </w:t>
      </w:r>
      <w:r>
        <w:rPr>
          <w:spacing w:val="-2"/>
        </w:rPr>
        <w:t>класс</w:t>
      </w:r>
    </w:p>
    <w:p w14:paraId="064A3F84">
      <w:pPr>
        <w:pStyle w:val="6"/>
        <w:spacing w:line="244" w:lineRule="auto"/>
        <w:ind w:left="1008" w:right="1395" w:firstLine="0"/>
        <w:jc w:val="left"/>
      </w:pPr>
      <w:r>
        <w:t>Создание</w:t>
      </w:r>
      <w:r>
        <w:rPr>
          <w:spacing w:val="-16"/>
        </w:rPr>
        <w:t xml:space="preserve"> </w:t>
      </w:r>
      <w:r>
        <w:t>технологий</w:t>
      </w:r>
      <w:r>
        <w:rPr>
          <w:spacing w:val="-16"/>
        </w:rPr>
        <w:t xml:space="preserve"> </w:t>
      </w:r>
      <w:r>
        <w:t>как</w:t>
      </w:r>
      <w:r>
        <w:rPr>
          <w:spacing w:val="-16"/>
        </w:rPr>
        <w:t xml:space="preserve"> </w:t>
      </w:r>
      <w:r>
        <w:t>основная</w:t>
      </w:r>
      <w:r>
        <w:rPr>
          <w:spacing w:val="-16"/>
        </w:rPr>
        <w:t xml:space="preserve"> </w:t>
      </w:r>
      <w:r>
        <w:t>задача</w:t>
      </w:r>
      <w:r>
        <w:rPr>
          <w:spacing w:val="-16"/>
        </w:rPr>
        <w:t xml:space="preserve"> </w:t>
      </w:r>
      <w:r>
        <w:t>современной</w:t>
      </w:r>
      <w:r>
        <w:rPr>
          <w:spacing w:val="-15"/>
        </w:rPr>
        <w:t xml:space="preserve"> </w:t>
      </w:r>
      <w:r>
        <w:t>науки. Промышленная эстетика. Дизайн.</w:t>
      </w:r>
    </w:p>
    <w:p w14:paraId="1C98515F">
      <w:pPr>
        <w:pStyle w:val="6"/>
        <w:spacing w:line="270" w:lineRule="exact"/>
        <w:ind w:left="1008" w:firstLine="0"/>
        <w:jc w:val="left"/>
      </w:pPr>
      <w:r>
        <w:t>Народные</w:t>
      </w:r>
      <w:r>
        <w:rPr>
          <w:spacing w:val="-6"/>
        </w:rPr>
        <w:t xml:space="preserve"> </w:t>
      </w:r>
      <w:r>
        <w:t>ремесла.</w:t>
      </w:r>
      <w:r>
        <w:rPr>
          <w:spacing w:val="-8"/>
        </w:rPr>
        <w:t xml:space="preserve"> </w:t>
      </w:r>
      <w:r>
        <w:t>Народные</w:t>
      </w:r>
      <w:r>
        <w:rPr>
          <w:spacing w:val="-6"/>
        </w:rPr>
        <w:t xml:space="preserve"> </w:t>
      </w:r>
      <w:r>
        <w:t>ремесла</w:t>
      </w:r>
      <w:r>
        <w:rPr>
          <w:spacing w:val="-7"/>
        </w:rPr>
        <w:t xml:space="preserve"> </w:t>
      </w:r>
      <w:r>
        <w:t>и</w:t>
      </w:r>
      <w:r>
        <w:rPr>
          <w:spacing w:val="-8"/>
        </w:rPr>
        <w:t xml:space="preserve"> </w:t>
      </w:r>
      <w:r>
        <w:t>промыслы</w:t>
      </w:r>
      <w:r>
        <w:rPr>
          <w:spacing w:val="-5"/>
        </w:rPr>
        <w:t xml:space="preserve"> </w:t>
      </w:r>
      <w:r>
        <w:rPr>
          <w:spacing w:val="-2"/>
        </w:rPr>
        <w:t>России.</w:t>
      </w:r>
    </w:p>
    <w:p w14:paraId="43F5D424">
      <w:pPr>
        <w:pStyle w:val="6"/>
        <w:tabs>
          <w:tab w:val="left" w:pos="2934"/>
          <w:tab w:val="left" w:pos="4776"/>
          <w:tab w:val="left" w:pos="6227"/>
          <w:tab w:val="left" w:pos="7726"/>
          <w:tab w:val="left" w:pos="8103"/>
          <w:tab w:val="left" w:pos="9290"/>
        </w:tabs>
        <w:spacing w:before="4" w:line="244" w:lineRule="auto"/>
        <w:ind w:right="380"/>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14:paraId="56D003AC">
      <w:pPr>
        <w:pStyle w:val="6"/>
        <w:tabs>
          <w:tab w:val="left" w:pos="2742"/>
          <w:tab w:val="left" w:pos="5162"/>
          <w:tab w:val="left" w:pos="6948"/>
          <w:tab w:val="left" w:pos="8680"/>
        </w:tabs>
        <w:spacing w:line="269" w:lineRule="exact"/>
        <w:ind w:left="1008"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14:paraId="41F535DF">
      <w:pPr>
        <w:pStyle w:val="6"/>
        <w:spacing w:before="4"/>
        <w:ind w:firstLine="0"/>
        <w:jc w:val="left"/>
      </w:pPr>
      <w:r>
        <w:rPr>
          <w:spacing w:val="-2"/>
        </w:rPr>
        <w:t>Современные и</w:t>
      </w:r>
      <w:r>
        <w:t xml:space="preserve"> </w:t>
      </w:r>
      <w:r>
        <w:rPr>
          <w:spacing w:val="-2"/>
        </w:rPr>
        <w:t>перспективные</w:t>
      </w:r>
      <w:r>
        <w:t xml:space="preserve"> </w:t>
      </w:r>
      <w:r>
        <w:rPr>
          <w:spacing w:val="-2"/>
        </w:rPr>
        <w:t>технологии.</w:t>
      </w:r>
    </w:p>
    <w:p w14:paraId="65922E0B">
      <w:pPr>
        <w:pStyle w:val="6"/>
        <w:tabs>
          <w:tab w:val="left" w:pos="2238"/>
          <w:tab w:val="left" w:pos="4985"/>
          <w:tab w:val="left" w:pos="6375"/>
          <w:tab w:val="left" w:pos="7749"/>
          <w:tab w:val="left" w:pos="9423"/>
        </w:tabs>
        <w:spacing w:before="4" w:line="244" w:lineRule="auto"/>
        <w:ind w:right="383"/>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14:paraId="261672B4">
      <w:pPr>
        <w:pStyle w:val="6"/>
        <w:spacing w:line="244" w:lineRule="auto"/>
        <w:jc w:val="left"/>
      </w:pPr>
      <w:r>
        <w:t>Разработка</w:t>
      </w:r>
      <w:r>
        <w:rPr>
          <w:spacing w:val="40"/>
        </w:rPr>
        <w:t xml:space="preserve"> </w:t>
      </w:r>
      <w:r>
        <w:t>и</w:t>
      </w:r>
      <w:r>
        <w:rPr>
          <w:spacing w:val="40"/>
        </w:rPr>
        <w:t xml:space="preserve"> </w:t>
      </w:r>
      <w:r>
        <w:t>внедрение</w:t>
      </w:r>
      <w:r>
        <w:rPr>
          <w:spacing w:val="40"/>
        </w:rPr>
        <w:t xml:space="preserve"> </w:t>
      </w:r>
      <w:r>
        <w:t>технологий</w:t>
      </w:r>
      <w:r>
        <w:rPr>
          <w:spacing w:val="40"/>
        </w:rPr>
        <w:t xml:space="preserve"> </w:t>
      </w:r>
      <w:r>
        <w:t>многократного</w:t>
      </w:r>
      <w:r>
        <w:rPr>
          <w:spacing w:val="40"/>
        </w:rPr>
        <w:t xml:space="preserve"> </w:t>
      </w:r>
      <w:r>
        <w:t>использования</w:t>
      </w:r>
      <w:r>
        <w:rPr>
          <w:spacing w:val="40"/>
        </w:rPr>
        <w:t xml:space="preserve"> </w:t>
      </w:r>
      <w:r>
        <w:t>материалов, технологий безотходного производства.</w:t>
      </w:r>
    </w:p>
    <w:p w14:paraId="48371DAA">
      <w:pPr>
        <w:pStyle w:val="6"/>
        <w:spacing w:line="269" w:lineRule="exact"/>
        <w:ind w:left="1008" w:firstLine="0"/>
        <w:jc w:val="left"/>
      </w:pPr>
      <w:r>
        <w:t>Мир</w:t>
      </w:r>
      <w:r>
        <w:rPr>
          <w:spacing w:val="-6"/>
        </w:rPr>
        <w:t xml:space="preserve"> </w:t>
      </w:r>
      <w:r>
        <w:t>профессий.</w:t>
      </w:r>
      <w:r>
        <w:rPr>
          <w:spacing w:val="-5"/>
        </w:rPr>
        <w:t xml:space="preserve"> </w:t>
      </w:r>
      <w:r>
        <w:t>Профессии,</w:t>
      </w:r>
      <w:r>
        <w:rPr>
          <w:spacing w:val="-5"/>
        </w:rPr>
        <w:t xml:space="preserve"> </w:t>
      </w:r>
      <w:r>
        <w:t>связанные</w:t>
      </w:r>
      <w:r>
        <w:rPr>
          <w:spacing w:val="-5"/>
        </w:rPr>
        <w:t xml:space="preserve"> </w:t>
      </w:r>
      <w:r>
        <w:t>с</w:t>
      </w:r>
      <w:r>
        <w:rPr>
          <w:spacing w:val="-8"/>
        </w:rPr>
        <w:t xml:space="preserve"> </w:t>
      </w:r>
      <w:r>
        <w:t>дизайном,</w:t>
      </w:r>
      <w:r>
        <w:rPr>
          <w:spacing w:val="-6"/>
        </w:rPr>
        <w:t xml:space="preserve"> </w:t>
      </w:r>
      <w:r>
        <w:t>их</w:t>
      </w:r>
      <w:r>
        <w:rPr>
          <w:spacing w:val="-7"/>
        </w:rPr>
        <w:t xml:space="preserve"> </w:t>
      </w:r>
      <w:r>
        <w:t>востребованность</w:t>
      </w:r>
      <w:r>
        <w:rPr>
          <w:spacing w:val="-6"/>
        </w:rPr>
        <w:t xml:space="preserve"> </w:t>
      </w:r>
      <w:r>
        <w:t>на</w:t>
      </w:r>
      <w:r>
        <w:rPr>
          <w:spacing w:val="-5"/>
        </w:rPr>
        <w:t xml:space="preserve"> </w:t>
      </w:r>
      <w:r>
        <w:rPr>
          <w:spacing w:val="-2"/>
        </w:rPr>
        <w:t>рынке</w:t>
      </w:r>
    </w:p>
    <w:p w14:paraId="3B6A4FA9">
      <w:pPr>
        <w:pStyle w:val="6"/>
        <w:spacing w:after="0" w:line="269" w:lineRule="exact"/>
        <w:jc w:val="left"/>
        <w:sectPr>
          <w:pgSz w:w="11920" w:h="16850"/>
          <w:pgMar w:top="1160" w:right="360" w:bottom="280" w:left="720" w:header="720" w:footer="720" w:gutter="0"/>
          <w:cols w:space="720" w:num="1"/>
        </w:sectPr>
      </w:pPr>
    </w:p>
    <w:p w14:paraId="5A60B82F">
      <w:pPr>
        <w:pStyle w:val="6"/>
        <w:spacing w:before="3"/>
        <w:ind w:firstLine="0"/>
        <w:jc w:val="left"/>
      </w:pPr>
      <w:r>
        <w:rPr>
          <w:spacing w:val="-2"/>
        </w:rPr>
        <w:t>труда.</w:t>
      </w:r>
    </w:p>
    <w:p w14:paraId="481E8969">
      <w:pPr>
        <w:spacing w:before="5" w:line="240" w:lineRule="auto"/>
        <w:rPr>
          <w:sz w:val="24"/>
        </w:rPr>
      </w:pPr>
      <w:r>
        <w:br w:type="column"/>
      </w:r>
    </w:p>
    <w:p w14:paraId="08A829A6">
      <w:pPr>
        <w:pStyle w:val="3"/>
        <w:ind w:left="0"/>
      </w:pPr>
      <w:r>
        <w:t xml:space="preserve">8 </w:t>
      </w:r>
      <w:r>
        <w:rPr>
          <w:spacing w:val="-2"/>
        </w:rPr>
        <w:t>класс</w:t>
      </w:r>
    </w:p>
    <w:p w14:paraId="1EA1320A">
      <w:pPr>
        <w:pStyle w:val="6"/>
        <w:tabs>
          <w:tab w:val="left" w:pos="1100"/>
          <w:tab w:val="left" w:pos="2514"/>
          <w:tab w:val="left" w:pos="4205"/>
          <w:tab w:val="left" w:pos="5867"/>
          <w:tab w:val="left" w:pos="6310"/>
          <w:tab w:val="left" w:pos="8088"/>
        </w:tabs>
        <w:spacing w:before="31"/>
        <w:ind w:left="0" w:firstLine="0"/>
        <w:jc w:val="left"/>
      </w:pPr>
      <w:r>
        <mc:AlternateContent>
          <mc:Choice Requires="wps">
            <w:drawing>
              <wp:anchor distT="0" distB="0" distL="0" distR="0" simplePos="0" relativeHeight="251659264" behindDoc="0" locked="0" layoutInCell="1" allowOverlap="1">
                <wp:simplePos x="0" y="0"/>
                <wp:positionH relativeFrom="page">
                  <wp:posOffset>629285</wp:posOffset>
                </wp:positionH>
                <wp:positionV relativeFrom="paragraph">
                  <wp:posOffset>13335</wp:posOffset>
                </wp:positionV>
                <wp:extent cx="6483350" cy="6350"/>
                <wp:effectExtent l="0" t="0" r="0" b="0"/>
                <wp:wrapNone/>
                <wp:docPr id="47" name="Graphic 47"/>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5"/>
                              </a:lnTo>
                              <a:lnTo>
                                <a:pt x="6482842" y="6095"/>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47" o:spid="_x0000_s1026" o:spt="100" style="position:absolute;left:0pt;margin-left:49.55pt;margin-top:1.05pt;height:0.5pt;width:510.5pt;mso-position-horizontal-relative:page;z-index:251659264;mso-width-relative:page;mso-height-relative:page;" fillcolor="#000000" filled="t" stroked="f" coordsize="6483350,6350" o:gfxdata="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pYHf1gAA&#10;AAcBAAAPAAAAAAAAAAEAIAAAACIAAABkcnMvZG93bnJldi54bWxQSwECFAAUAAAACACHTuJASl/p&#10;kSACAADeBAAADgAAAAAAAAABACAAAAAlAQAAZHJzL2Uyb0RvYy54bWxQSwUGAAAAAAYABgBZAQAA&#10;twUAAAAA&#10;" path="m6482842,0l0,0,0,6095,6482842,6095,6482842,0xe">
                <v:fill on="t" focussize="0,0"/>
                <v:stroke on="f"/>
                <v:imagedata o:title=""/>
                <o:lock v:ext="edit" aspectratio="f"/>
                <v:textbox inset="0mm,0mm,0mm,0mm"/>
              </v:shape>
            </w:pict>
          </mc:Fallback>
        </mc:AlternateContent>
      </w:r>
      <w:r>
        <w:rPr>
          <w:spacing w:val="-2"/>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2"/>
        </w:rPr>
        <w:t>Управление</w:t>
      </w:r>
    </w:p>
    <w:p w14:paraId="26461FD8">
      <w:pPr>
        <w:pStyle w:val="6"/>
        <w:spacing w:after="0"/>
        <w:jc w:val="left"/>
        <w:sectPr>
          <w:type w:val="continuous"/>
          <w:pgSz w:w="11920" w:h="16850"/>
          <w:pgMar w:top="120" w:right="360" w:bottom="0" w:left="720" w:header="720" w:footer="720" w:gutter="0"/>
          <w:cols w:equalWidth="0" w:num="2">
            <w:col w:w="1003" w:space="6"/>
            <w:col w:w="9831"/>
          </w:cols>
        </w:sectPr>
      </w:pPr>
    </w:p>
    <w:p w14:paraId="75C2CD26">
      <w:pPr>
        <w:pStyle w:val="6"/>
        <w:spacing w:before="5"/>
        <w:ind w:firstLine="0"/>
      </w:pPr>
      <w:r>
        <w:rPr>
          <w:spacing w:val="-2"/>
        </w:rPr>
        <w:t>современным</w:t>
      </w:r>
      <w:r>
        <w:rPr>
          <w:spacing w:val="2"/>
        </w:rPr>
        <w:t xml:space="preserve"> </w:t>
      </w:r>
      <w:r>
        <w:rPr>
          <w:spacing w:val="-2"/>
        </w:rPr>
        <w:t>производством.</w:t>
      </w:r>
    </w:p>
    <w:p w14:paraId="36085BD5">
      <w:pPr>
        <w:pStyle w:val="6"/>
        <w:spacing w:before="4" w:line="244" w:lineRule="auto"/>
        <w:ind w:right="383"/>
      </w:pPr>
      <w:r>
        <w:t>Производство и его виды. Инновации и инновационные процессы</w:t>
      </w:r>
      <w:r>
        <w:rPr>
          <w:spacing w:val="80"/>
        </w:rPr>
        <w:t xml:space="preserve"> </w:t>
      </w:r>
      <w:r>
        <w:t>на предприятиях. Управление инновациями.</w:t>
      </w:r>
    </w:p>
    <w:p w14:paraId="0873736F">
      <w:pPr>
        <w:pStyle w:val="6"/>
        <w:spacing w:line="269" w:lineRule="exact"/>
        <w:ind w:left="1008" w:firstLine="0"/>
      </w:pPr>
      <w:r>
        <w:t>Рынок</w:t>
      </w:r>
      <w:r>
        <w:rPr>
          <w:spacing w:val="-15"/>
        </w:rPr>
        <w:t xml:space="preserve"> </w:t>
      </w:r>
      <w:r>
        <w:t>труда.</w:t>
      </w:r>
      <w:r>
        <w:rPr>
          <w:spacing w:val="-15"/>
        </w:rPr>
        <w:t xml:space="preserve"> </w:t>
      </w:r>
      <w:r>
        <w:t>Функции</w:t>
      </w:r>
      <w:r>
        <w:rPr>
          <w:spacing w:val="-15"/>
        </w:rPr>
        <w:t xml:space="preserve"> </w:t>
      </w:r>
      <w:r>
        <w:t>рынка</w:t>
      </w:r>
      <w:r>
        <w:rPr>
          <w:spacing w:val="-16"/>
        </w:rPr>
        <w:t xml:space="preserve"> </w:t>
      </w:r>
      <w:r>
        <w:t>труда.</w:t>
      </w:r>
      <w:r>
        <w:rPr>
          <w:spacing w:val="-14"/>
        </w:rPr>
        <w:t xml:space="preserve"> </w:t>
      </w:r>
      <w:r>
        <w:t>Трудовые</w:t>
      </w:r>
      <w:r>
        <w:rPr>
          <w:spacing w:val="-15"/>
        </w:rPr>
        <w:t xml:space="preserve"> </w:t>
      </w:r>
      <w:r>
        <w:rPr>
          <w:spacing w:val="-2"/>
        </w:rPr>
        <w:t>ресурсы.</w:t>
      </w:r>
    </w:p>
    <w:p w14:paraId="5F32D99D">
      <w:pPr>
        <w:pStyle w:val="6"/>
        <w:spacing w:before="4" w:line="244" w:lineRule="auto"/>
        <w:ind w:right="375"/>
      </w:pPr>
      <w:r>
        <w:t xml:space="preserve">Мир профессий. Профессия, квалификация и компетенции. Выбор профессии в зависимости от интересов и способностей человека. Профессиональное </w:t>
      </w:r>
      <w:r>
        <w:rPr>
          <w:spacing w:val="-2"/>
        </w:rPr>
        <w:t>самоопределение.</w:t>
      </w:r>
    </w:p>
    <w:p w14:paraId="5A316269">
      <w:pPr>
        <w:pStyle w:val="3"/>
        <w:spacing w:line="271" w:lineRule="exact"/>
        <w:jc w:val="both"/>
      </w:pPr>
      <w:r>
        <mc:AlternateContent>
          <mc:Choice Requires="wps">
            <w:drawing>
              <wp:anchor distT="0" distB="0" distL="0" distR="0" simplePos="0" relativeHeight="251689984" behindDoc="1" locked="0" layoutInCell="1" allowOverlap="1">
                <wp:simplePos x="0" y="0"/>
                <wp:positionH relativeFrom="page">
                  <wp:posOffset>629285</wp:posOffset>
                </wp:positionH>
                <wp:positionV relativeFrom="paragraph">
                  <wp:posOffset>187325</wp:posOffset>
                </wp:positionV>
                <wp:extent cx="6483350" cy="6350"/>
                <wp:effectExtent l="0" t="0" r="0" b="0"/>
                <wp:wrapTopAndBottom/>
                <wp:docPr id="48" name="Graphic 48"/>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5"/>
                              </a:lnTo>
                              <a:lnTo>
                                <a:pt x="6482842" y="6095"/>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48" o:spid="_x0000_s1026" o:spt="100" style="position:absolute;left:0pt;margin-left:49.55pt;margin-top:14.75pt;height:0.5pt;width:510.5pt;mso-position-horizontal-relative:page;mso-wrap-distance-bottom:0pt;mso-wrap-distance-top:0pt;z-index:-251626496;mso-width-relative:page;mso-height-relative:page;" fillcolor="#000000" filled="t" stroked="f" coordsize="6483350,6350" o:gfxdata="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c3cn&#10;2QAAAAkBAAAPAAAAAAAAAAEAIAAAACIAAABkcnMvZG93bnJldi54bWxQSwECFAAUAAAACACHTuJA&#10;sLA+cyACAADeBAAADgAAAAAAAAABACAAAAAoAQAAZHJzL2Uyb0RvYy54bWxQSwUGAAAAAAYABgBZ&#10;AQAAugUAAAAA&#10;" path="m6482842,0l0,0,0,6095,6482842,6095,6482842,0xe">
                <v:fill on="t" focussize="0,0"/>
                <v:stroke on="f"/>
                <v:imagedata o:title=""/>
                <o:lock v:ext="edit" aspectratio="f"/>
                <v:textbox inset="0mm,0mm,0mm,0mm"/>
                <w10:wrap type="topAndBottom"/>
              </v:shape>
            </w:pict>
          </mc:Fallback>
        </mc:AlternateContent>
      </w:r>
      <w:r>
        <w:t xml:space="preserve">9 </w:t>
      </w:r>
      <w:r>
        <w:rPr>
          <w:spacing w:val="-2"/>
        </w:rPr>
        <w:t>класс</w:t>
      </w:r>
    </w:p>
    <w:p w14:paraId="18B3731C">
      <w:pPr>
        <w:pStyle w:val="6"/>
        <w:ind w:left="1008" w:firstLine="0"/>
      </w:pPr>
      <w:r>
        <w:t>Предпринимательство</w:t>
      </w:r>
      <w:r>
        <w:rPr>
          <w:spacing w:val="58"/>
          <w:w w:val="150"/>
        </w:rPr>
        <w:t xml:space="preserve">    </w:t>
      </w:r>
      <w:r>
        <w:t>и</w:t>
      </w:r>
      <w:r>
        <w:rPr>
          <w:spacing w:val="59"/>
          <w:w w:val="150"/>
        </w:rPr>
        <w:t xml:space="preserve">    </w:t>
      </w:r>
      <w:r>
        <w:t>предприниматель.</w:t>
      </w:r>
      <w:r>
        <w:rPr>
          <w:spacing w:val="59"/>
          <w:w w:val="150"/>
        </w:rPr>
        <w:t xml:space="preserve">    </w:t>
      </w:r>
      <w:r>
        <w:t>Сущность</w:t>
      </w:r>
      <w:r>
        <w:rPr>
          <w:spacing w:val="59"/>
          <w:w w:val="150"/>
        </w:rPr>
        <w:t xml:space="preserve">    </w:t>
      </w:r>
      <w:r>
        <w:rPr>
          <w:spacing w:val="-2"/>
        </w:rPr>
        <w:t>культуры</w:t>
      </w:r>
    </w:p>
    <w:p w14:paraId="3BC45739">
      <w:pPr>
        <w:pStyle w:val="6"/>
        <w:spacing w:after="0"/>
        <w:sectPr>
          <w:type w:val="continuous"/>
          <w:pgSz w:w="11920" w:h="16850"/>
          <w:pgMar w:top="120" w:right="360" w:bottom="0" w:left="720" w:header="720" w:footer="720" w:gutter="0"/>
          <w:cols w:space="720" w:num="1"/>
        </w:sectPr>
      </w:pPr>
    </w:p>
    <w:p w14:paraId="1F466909">
      <w:pPr>
        <w:pStyle w:val="6"/>
        <w:spacing w:before="79"/>
        <w:ind w:firstLine="0"/>
      </w:pPr>
      <w:r>
        <w:rPr>
          <w:spacing w:val="-2"/>
        </w:rPr>
        <w:t>предпринимательства.</w:t>
      </w:r>
      <w:r>
        <w:rPr>
          <w:spacing w:val="2"/>
        </w:rPr>
        <w:t xml:space="preserve"> </w:t>
      </w:r>
      <w:r>
        <w:rPr>
          <w:spacing w:val="-2"/>
        </w:rPr>
        <w:t>Виды</w:t>
      </w:r>
      <w:r>
        <w:rPr>
          <w:spacing w:val="3"/>
        </w:rPr>
        <w:t xml:space="preserve"> </w:t>
      </w:r>
      <w:r>
        <w:rPr>
          <w:spacing w:val="-2"/>
        </w:rPr>
        <w:t>предпринимательской</w:t>
      </w:r>
      <w:r>
        <w:rPr>
          <w:spacing w:val="2"/>
        </w:rPr>
        <w:t xml:space="preserve"> </w:t>
      </w:r>
      <w:r>
        <w:rPr>
          <w:spacing w:val="-2"/>
        </w:rPr>
        <w:t>деятельности.</w:t>
      </w:r>
    </w:p>
    <w:p w14:paraId="11DE9275">
      <w:pPr>
        <w:pStyle w:val="6"/>
        <w:spacing w:before="5" w:line="244" w:lineRule="auto"/>
        <w:ind w:right="382"/>
      </w:pPr>
      <w:r>
        <w:t>Внутренняя и внешняя среда предпринимательства. Базовые составляющие внутренней среды.</w:t>
      </w:r>
    </w:p>
    <w:p w14:paraId="7F6739BD">
      <w:pPr>
        <w:pStyle w:val="6"/>
        <w:spacing w:line="244" w:lineRule="auto"/>
        <w:ind w:right="378"/>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362D8D05">
      <w:pPr>
        <w:pStyle w:val="6"/>
        <w:spacing w:line="244" w:lineRule="auto"/>
        <w:ind w:right="383"/>
      </w:pPr>
      <w:r>
        <w:t xml:space="preserve">Технологическое предпринимательство. Инновации и их виды. Новые рынки для </w:t>
      </w:r>
      <w:r>
        <w:rPr>
          <w:spacing w:val="-2"/>
        </w:rPr>
        <w:t>продуктов.</w:t>
      </w:r>
    </w:p>
    <w:p w14:paraId="10F0CC07">
      <w:pPr>
        <w:pStyle w:val="6"/>
        <w:spacing w:line="269" w:lineRule="exact"/>
        <w:ind w:left="1008" w:firstLine="0"/>
      </w:pPr>
      <w:r>
        <w:t>Мир</w:t>
      </w:r>
      <w:r>
        <w:rPr>
          <w:spacing w:val="-4"/>
        </w:rPr>
        <w:t xml:space="preserve"> </w:t>
      </w:r>
      <w:r>
        <w:t>профессий.</w:t>
      </w:r>
      <w:r>
        <w:rPr>
          <w:spacing w:val="57"/>
        </w:rPr>
        <w:t xml:space="preserve"> </w:t>
      </w:r>
      <w:r>
        <w:t>Выбор</w:t>
      </w:r>
      <w:r>
        <w:rPr>
          <w:spacing w:val="-3"/>
        </w:rPr>
        <w:t xml:space="preserve"> </w:t>
      </w:r>
      <w:r>
        <w:rPr>
          <w:spacing w:val="-2"/>
        </w:rPr>
        <w:t>профессии.</w:t>
      </w:r>
    </w:p>
    <w:p w14:paraId="2C19B574">
      <w:pPr>
        <w:pStyle w:val="6"/>
        <w:spacing w:before="2"/>
        <w:ind w:left="0" w:firstLine="0"/>
        <w:jc w:val="left"/>
      </w:pPr>
    </w:p>
    <w:p w14:paraId="0C920C8D">
      <w:pPr>
        <w:pStyle w:val="3"/>
        <w:spacing w:line="264" w:lineRule="auto"/>
        <w:ind w:right="4390"/>
      </w:pPr>
      <w:r>
        <mc:AlternateContent>
          <mc:Choice Requires="wps">
            <w:drawing>
              <wp:anchor distT="0" distB="0" distL="0" distR="0" simplePos="0" relativeHeight="251660288" behindDoc="0" locked="0" layoutInCell="1" allowOverlap="1">
                <wp:simplePos x="0" y="0"/>
                <wp:positionH relativeFrom="page">
                  <wp:posOffset>629285</wp:posOffset>
                </wp:positionH>
                <wp:positionV relativeFrom="paragraph">
                  <wp:posOffset>188595</wp:posOffset>
                </wp:positionV>
                <wp:extent cx="6483350" cy="6350"/>
                <wp:effectExtent l="0" t="0" r="0" b="0"/>
                <wp:wrapNone/>
                <wp:docPr id="49" name="Graphic 49"/>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49" o:spid="_x0000_s1026" o:spt="100" style="position:absolute;left:0pt;margin-left:49.55pt;margin-top:14.85pt;height:0.5pt;width:510.5pt;mso-position-horizontal-relative:page;z-index:251660288;mso-width-relative:page;mso-height-relative:page;" fillcolor="#000000" filled="t" stroked="f" coordsize="6483350,6350" o:gfxdata="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VdUonY&#10;AAAACQEAAA8AAAAAAAAAAQAgAAAAIgAAAGRycy9kb3ducmV2LnhtbFBLAQIUABQAAAAIAIdO4kC6&#10;w8c5IAIAAN4EAAAOAAAAAAAAAAEAIAAAACcBAABkcnMvZTJvRG9jLnhtbFBLBQYAAAAABgAGAFkB&#10;AAC5BQAAAAA=&#10;" path="m6482842,0l0,0,0,6096,6482842,6096,6482842,0xe">
                <v:fill on="t" focussize="0,0"/>
                <v:stroke on="f"/>
                <v:imagedata o:title=""/>
                <o:lock v:ext="edit" aspectratio="f"/>
                <v:textbox inset="0mm,0mm,0mm,0mm"/>
              </v:shape>
            </w:pict>
          </mc:Fallback>
        </mc:AlternateContent>
      </w:r>
      <w:r>
        <w:t>Модуль</w:t>
      </w:r>
      <w:r>
        <w:rPr>
          <w:spacing w:val="-12"/>
        </w:rPr>
        <w:t xml:space="preserve"> </w:t>
      </w:r>
      <w:r>
        <w:t>«Компьютерная</w:t>
      </w:r>
      <w:r>
        <w:rPr>
          <w:spacing w:val="-11"/>
        </w:rPr>
        <w:t xml:space="preserve"> </w:t>
      </w:r>
      <w:r>
        <w:t>графика.</w:t>
      </w:r>
      <w:r>
        <w:rPr>
          <w:spacing w:val="-10"/>
        </w:rPr>
        <w:t xml:space="preserve"> </w:t>
      </w:r>
      <w:r>
        <w:t>Черчение» 5 класс</w:t>
      </w:r>
    </w:p>
    <w:p w14:paraId="1CEF4381">
      <w:pPr>
        <w:pStyle w:val="6"/>
        <w:spacing w:line="247" w:lineRule="exact"/>
        <w:ind w:left="1008" w:firstLine="0"/>
        <w:jc w:val="left"/>
      </w:pPr>
      <w:r>
        <w:t>Графическая</w:t>
      </w:r>
      <w:r>
        <w:rPr>
          <w:spacing w:val="43"/>
        </w:rPr>
        <w:t xml:space="preserve"> </w:t>
      </w:r>
      <w:r>
        <w:t>информация</w:t>
      </w:r>
      <w:r>
        <w:rPr>
          <w:spacing w:val="44"/>
        </w:rPr>
        <w:t xml:space="preserve"> </w:t>
      </w:r>
      <w:r>
        <w:t>как</w:t>
      </w:r>
      <w:r>
        <w:rPr>
          <w:spacing w:val="45"/>
        </w:rPr>
        <w:t xml:space="preserve"> </w:t>
      </w:r>
      <w:r>
        <w:t>средство</w:t>
      </w:r>
      <w:r>
        <w:rPr>
          <w:spacing w:val="44"/>
        </w:rPr>
        <w:t xml:space="preserve"> </w:t>
      </w:r>
      <w:r>
        <w:t>передачи</w:t>
      </w:r>
      <w:r>
        <w:rPr>
          <w:spacing w:val="45"/>
        </w:rPr>
        <w:t xml:space="preserve"> </w:t>
      </w:r>
      <w:r>
        <w:t>информации</w:t>
      </w:r>
      <w:r>
        <w:rPr>
          <w:spacing w:val="46"/>
        </w:rPr>
        <w:t xml:space="preserve"> </w:t>
      </w:r>
      <w:r>
        <w:t>о</w:t>
      </w:r>
      <w:r>
        <w:rPr>
          <w:spacing w:val="45"/>
        </w:rPr>
        <w:t xml:space="preserve"> </w:t>
      </w:r>
      <w:r>
        <w:rPr>
          <w:spacing w:val="-2"/>
        </w:rPr>
        <w:t>материальном</w:t>
      </w:r>
    </w:p>
    <w:p w14:paraId="686C8F09">
      <w:pPr>
        <w:pStyle w:val="6"/>
        <w:spacing w:before="4" w:line="244" w:lineRule="auto"/>
        <w:ind w:firstLine="0"/>
        <w:jc w:val="left"/>
      </w:pPr>
      <w:r>
        <w:t>мире</w:t>
      </w:r>
      <w:r>
        <w:rPr>
          <w:spacing w:val="80"/>
        </w:rPr>
        <w:t xml:space="preserve"> </w:t>
      </w:r>
      <w:r>
        <w:t>(вещах).</w:t>
      </w:r>
      <w:r>
        <w:rPr>
          <w:spacing w:val="80"/>
        </w:rPr>
        <w:t xml:space="preserve"> </w:t>
      </w:r>
      <w:r>
        <w:t>Виды</w:t>
      </w:r>
      <w:r>
        <w:rPr>
          <w:spacing w:val="40"/>
        </w:rPr>
        <w:t xml:space="preserve"> </w:t>
      </w:r>
      <w:r>
        <w:t>и</w:t>
      </w:r>
      <w:r>
        <w:rPr>
          <w:spacing w:val="80"/>
        </w:rPr>
        <w:t xml:space="preserve"> </w:t>
      </w:r>
      <w:r>
        <w:t>области</w:t>
      </w:r>
      <w:r>
        <w:rPr>
          <w:spacing w:val="80"/>
        </w:rPr>
        <w:t xml:space="preserve"> </w:t>
      </w:r>
      <w:r>
        <w:t>применения</w:t>
      </w:r>
      <w:r>
        <w:rPr>
          <w:spacing w:val="80"/>
        </w:rPr>
        <w:t xml:space="preserve"> </w:t>
      </w:r>
      <w:r>
        <w:t>графической</w:t>
      </w:r>
      <w:r>
        <w:rPr>
          <w:spacing w:val="80"/>
        </w:rPr>
        <w:t xml:space="preserve"> </w:t>
      </w:r>
      <w:r>
        <w:t>информации</w:t>
      </w:r>
      <w:r>
        <w:rPr>
          <w:spacing w:val="80"/>
        </w:rPr>
        <w:t xml:space="preserve"> </w:t>
      </w:r>
      <w:r>
        <w:t xml:space="preserve">(графических </w:t>
      </w:r>
      <w:r>
        <w:rPr>
          <w:spacing w:val="-2"/>
        </w:rPr>
        <w:t>изображений).</w:t>
      </w:r>
    </w:p>
    <w:p w14:paraId="25F151C2">
      <w:pPr>
        <w:pStyle w:val="6"/>
        <w:spacing w:line="270" w:lineRule="exact"/>
        <w:ind w:left="1008" w:firstLine="0"/>
        <w:jc w:val="left"/>
      </w:pPr>
      <w:r>
        <w:rPr>
          <w:spacing w:val="-2"/>
        </w:rPr>
        <w:t>Основы</w:t>
      </w:r>
      <w:r>
        <w:rPr>
          <w:spacing w:val="-1"/>
        </w:rPr>
        <w:t xml:space="preserve"> </w:t>
      </w:r>
      <w:r>
        <w:rPr>
          <w:spacing w:val="-2"/>
        </w:rPr>
        <w:t>графической грамоты. Графические</w:t>
      </w:r>
      <w:r>
        <w:t xml:space="preserve"> </w:t>
      </w:r>
      <w:r>
        <w:rPr>
          <w:spacing w:val="-2"/>
        </w:rPr>
        <w:t>материалы</w:t>
      </w:r>
      <w:r>
        <w:t xml:space="preserve"> </w:t>
      </w:r>
      <w:r>
        <w:rPr>
          <w:spacing w:val="-2"/>
        </w:rPr>
        <w:t>и</w:t>
      </w:r>
      <w:r>
        <w:t xml:space="preserve"> </w:t>
      </w:r>
      <w:r>
        <w:rPr>
          <w:spacing w:val="-2"/>
        </w:rPr>
        <w:t>инструменты.</w:t>
      </w:r>
    </w:p>
    <w:p w14:paraId="145DDC90">
      <w:pPr>
        <w:pStyle w:val="6"/>
        <w:spacing w:before="5" w:line="244" w:lineRule="auto"/>
        <w:jc w:val="left"/>
      </w:pP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r>
        <w:rPr>
          <w:spacing w:val="80"/>
        </w:rPr>
        <w:t xml:space="preserve"> </w:t>
      </w:r>
      <w:r>
        <w:t>эскиз, технический рисунок, чертеж, схема, карта, пиктограмма и другое).</w:t>
      </w:r>
    </w:p>
    <w:p w14:paraId="1825B27D">
      <w:pPr>
        <w:pStyle w:val="6"/>
        <w:tabs>
          <w:tab w:val="left" w:pos="10311"/>
        </w:tabs>
        <w:spacing w:line="244" w:lineRule="auto"/>
        <w:ind w:right="383"/>
        <w:jc w:val="left"/>
      </w:pP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tab/>
      </w:r>
      <w:r>
        <w:rPr>
          <w:spacing w:val="-10"/>
        </w:rPr>
        <w:t xml:space="preserve">и </w:t>
      </w:r>
      <w:r>
        <w:t>цифры, условные знаки).</w:t>
      </w:r>
    </w:p>
    <w:p w14:paraId="14B0C2A7">
      <w:pPr>
        <w:pStyle w:val="6"/>
        <w:tabs>
          <w:tab w:val="left" w:pos="2209"/>
          <w:tab w:val="left" w:pos="3720"/>
          <w:tab w:val="left" w:pos="5008"/>
          <w:tab w:val="left" w:pos="6049"/>
          <w:tab w:val="left" w:pos="7321"/>
          <w:tab w:val="left" w:pos="8528"/>
          <w:tab w:val="left" w:pos="9812"/>
        </w:tabs>
        <w:spacing w:line="244" w:lineRule="auto"/>
        <w:ind w:right="377"/>
        <w:jc w:val="left"/>
      </w:pPr>
      <w:r>
        <w:rPr>
          <w:spacing w:val="-2"/>
        </w:rPr>
        <w:t>Правила</w:t>
      </w:r>
      <w:r>
        <w:tab/>
      </w:r>
      <w:r>
        <w:rPr>
          <w:spacing w:val="-2"/>
        </w:rPr>
        <w:t>построения</w:t>
      </w:r>
      <w:r>
        <w:tab/>
      </w:r>
      <w:r>
        <w:rPr>
          <w:spacing w:val="-2"/>
        </w:rPr>
        <w:t>чертежей</w:t>
      </w:r>
      <w:r>
        <w:tab/>
      </w:r>
      <w:r>
        <w:rPr>
          <w:spacing w:val="-2"/>
        </w:rPr>
        <w:t>(рамка,</w:t>
      </w:r>
      <w:r>
        <w:tab/>
      </w:r>
      <w:r>
        <w:rPr>
          <w:spacing w:val="-2"/>
        </w:rPr>
        <w:t>основная</w:t>
      </w:r>
      <w:r>
        <w:tab/>
      </w:r>
      <w:r>
        <w:rPr>
          <w:spacing w:val="-2"/>
        </w:rPr>
        <w:t>надпись,</w:t>
      </w:r>
      <w:r>
        <w:tab/>
      </w:r>
      <w:r>
        <w:rPr>
          <w:spacing w:val="-2"/>
        </w:rPr>
        <w:t>масштаб,</w:t>
      </w:r>
      <w:r>
        <w:tab/>
      </w:r>
      <w:r>
        <w:rPr>
          <w:spacing w:val="-2"/>
        </w:rPr>
        <w:t xml:space="preserve">виды, </w:t>
      </w:r>
      <w:r>
        <w:t>нанесение размеров). Чтение чертежа.</w:t>
      </w:r>
    </w:p>
    <w:p w14:paraId="3F284198">
      <w:pPr>
        <w:pStyle w:val="6"/>
        <w:tabs>
          <w:tab w:val="left" w:pos="10180"/>
        </w:tabs>
        <w:spacing w:line="244" w:lineRule="auto"/>
        <w:ind w:right="382"/>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w:t>
      </w:r>
      <w:r>
        <w:tab/>
      </w:r>
      <w:r>
        <w:rPr>
          <w:spacing w:val="-6"/>
        </w:rPr>
        <w:t xml:space="preserve">на </w:t>
      </w:r>
      <w:r>
        <w:t>рынке труда.</w:t>
      </w:r>
    </w:p>
    <w:p w14:paraId="5B9EC729">
      <w:pPr>
        <w:pStyle w:val="3"/>
        <w:spacing w:line="270" w:lineRule="exact"/>
      </w:pPr>
      <w:r>
        <w:t xml:space="preserve">6 </w:t>
      </w:r>
      <w:r>
        <w:rPr>
          <w:spacing w:val="-2"/>
        </w:rPr>
        <w:t>класс</w:t>
      </w:r>
    </w:p>
    <w:p w14:paraId="5CA41594">
      <w:pPr>
        <w:pStyle w:val="6"/>
        <w:ind w:left="1008" w:firstLine="0"/>
        <w:jc w:val="left"/>
      </w:pPr>
      <w:r>
        <w:rPr>
          <w:spacing w:val="-2"/>
        </w:rPr>
        <w:t>Создание</w:t>
      </w:r>
      <w:r>
        <w:rPr>
          <w:spacing w:val="-7"/>
        </w:rPr>
        <w:t xml:space="preserve"> </w:t>
      </w:r>
      <w:r>
        <w:rPr>
          <w:spacing w:val="-2"/>
        </w:rPr>
        <w:t>проектной</w:t>
      </w:r>
      <w:r>
        <w:rPr>
          <w:spacing w:val="-9"/>
        </w:rPr>
        <w:t xml:space="preserve"> </w:t>
      </w:r>
      <w:r>
        <w:rPr>
          <w:spacing w:val="-2"/>
        </w:rPr>
        <w:t>документации.</w:t>
      </w:r>
    </w:p>
    <w:p w14:paraId="23A03472">
      <w:pPr>
        <w:pStyle w:val="6"/>
        <w:spacing w:before="1" w:line="244" w:lineRule="auto"/>
        <w:jc w:val="left"/>
      </w:pPr>
      <w:r>
        <w:t>Основы</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w:t>
      </w:r>
      <w:r>
        <w:rPr>
          <w:spacing w:val="80"/>
        </w:rPr>
        <w:t xml:space="preserve"> </w:t>
      </w:r>
      <w:r>
        <w:t>чертежных</w:t>
      </w:r>
      <w:r>
        <w:rPr>
          <w:spacing w:val="80"/>
        </w:rPr>
        <w:t xml:space="preserve"> </w:t>
      </w:r>
      <w:r>
        <w:t>инструментов</w:t>
      </w:r>
      <w:r>
        <w:rPr>
          <w:spacing w:val="80"/>
        </w:rPr>
        <w:t xml:space="preserve"> </w:t>
      </w:r>
      <w:r>
        <w:t xml:space="preserve">и </w:t>
      </w:r>
      <w:r>
        <w:rPr>
          <w:spacing w:val="-2"/>
        </w:rPr>
        <w:t>приспособлений.</w:t>
      </w:r>
    </w:p>
    <w:p w14:paraId="132FCAAD">
      <w:pPr>
        <w:pStyle w:val="6"/>
        <w:spacing w:line="269" w:lineRule="exact"/>
        <w:ind w:left="1008" w:firstLine="0"/>
        <w:jc w:val="left"/>
      </w:pPr>
      <w:r>
        <w:t>Стандарты</w:t>
      </w:r>
      <w:r>
        <w:rPr>
          <w:spacing w:val="-4"/>
        </w:rPr>
        <w:t xml:space="preserve"> </w:t>
      </w:r>
      <w:r>
        <w:rPr>
          <w:spacing w:val="-2"/>
        </w:rPr>
        <w:t>оформления.</w:t>
      </w:r>
    </w:p>
    <w:p w14:paraId="181F9553">
      <w:pPr>
        <w:pStyle w:val="6"/>
        <w:spacing w:before="5"/>
        <w:ind w:left="1008" w:firstLine="0"/>
        <w:jc w:val="left"/>
      </w:pPr>
      <w:r>
        <w:rPr>
          <w:spacing w:val="-2"/>
        </w:rPr>
        <w:t>Понятие</w:t>
      </w:r>
      <w:r>
        <w:rPr>
          <w:spacing w:val="-4"/>
        </w:rPr>
        <w:t xml:space="preserve"> </w:t>
      </w:r>
      <w:r>
        <w:rPr>
          <w:spacing w:val="-2"/>
        </w:rPr>
        <w:t>о</w:t>
      </w:r>
      <w:r>
        <w:rPr>
          <w:spacing w:val="-6"/>
        </w:rPr>
        <w:t xml:space="preserve"> </w:t>
      </w:r>
      <w:r>
        <w:rPr>
          <w:spacing w:val="-2"/>
        </w:rPr>
        <w:t>графическом</w:t>
      </w:r>
      <w:r>
        <w:rPr>
          <w:spacing w:val="-3"/>
        </w:rPr>
        <w:t xml:space="preserve"> </w:t>
      </w:r>
      <w:r>
        <w:rPr>
          <w:spacing w:val="-2"/>
        </w:rPr>
        <w:t>редакторе,</w:t>
      </w:r>
      <w:r>
        <w:rPr>
          <w:spacing w:val="-6"/>
        </w:rPr>
        <w:t xml:space="preserve"> </w:t>
      </w:r>
      <w:r>
        <w:rPr>
          <w:spacing w:val="-2"/>
        </w:rPr>
        <w:t>компьютерной</w:t>
      </w:r>
      <w:r>
        <w:rPr>
          <w:spacing w:val="-4"/>
        </w:rPr>
        <w:t xml:space="preserve"> </w:t>
      </w:r>
      <w:r>
        <w:rPr>
          <w:spacing w:val="-2"/>
        </w:rPr>
        <w:t>графике.</w:t>
      </w:r>
    </w:p>
    <w:p w14:paraId="0C8B8F8C">
      <w:pPr>
        <w:pStyle w:val="6"/>
        <w:spacing w:before="5" w:line="244" w:lineRule="auto"/>
        <w:ind w:left="1008" w:right="468" w:firstLine="0"/>
        <w:jc w:val="left"/>
      </w:pPr>
      <w:r>
        <w:t>Инструменты</w:t>
      </w:r>
      <w:r>
        <w:rPr>
          <w:spacing w:val="-16"/>
        </w:rPr>
        <w:t xml:space="preserve"> </w:t>
      </w:r>
      <w:r>
        <w:t>графического</w:t>
      </w:r>
      <w:r>
        <w:rPr>
          <w:spacing w:val="-16"/>
        </w:rPr>
        <w:t xml:space="preserve"> </w:t>
      </w:r>
      <w:r>
        <w:t>редактора.</w:t>
      </w:r>
      <w:r>
        <w:rPr>
          <w:spacing w:val="-16"/>
        </w:rPr>
        <w:t xml:space="preserve"> </w:t>
      </w:r>
      <w:r>
        <w:t>Создание</w:t>
      </w:r>
      <w:r>
        <w:rPr>
          <w:spacing w:val="-16"/>
        </w:rPr>
        <w:t xml:space="preserve"> </w:t>
      </w:r>
      <w:r>
        <w:t>эскиза</w:t>
      </w:r>
      <w:r>
        <w:rPr>
          <w:spacing w:val="-16"/>
        </w:rPr>
        <w:t xml:space="preserve"> </w:t>
      </w:r>
      <w:r>
        <w:t>в</w:t>
      </w:r>
      <w:r>
        <w:rPr>
          <w:spacing w:val="-16"/>
        </w:rPr>
        <w:t xml:space="preserve"> </w:t>
      </w:r>
      <w:r>
        <w:t>графическом</w:t>
      </w:r>
      <w:r>
        <w:rPr>
          <w:spacing w:val="-16"/>
        </w:rPr>
        <w:t xml:space="preserve"> </w:t>
      </w:r>
      <w:r>
        <w:t>редакторе. Инструменты для создания и редактирования текста в графическом редакторе.</w:t>
      </w:r>
    </w:p>
    <w:p w14:paraId="3AD268D1">
      <w:pPr>
        <w:pStyle w:val="6"/>
        <w:spacing w:line="269" w:lineRule="exact"/>
        <w:ind w:left="1008" w:firstLine="0"/>
        <w:jc w:val="left"/>
      </w:pPr>
      <w:r>
        <w:rPr>
          <w:spacing w:val="-2"/>
        </w:rPr>
        <w:t>Создание</w:t>
      </w:r>
      <w:r>
        <w:rPr>
          <w:spacing w:val="-4"/>
        </w:rPr>
        <w:t xml:space="preserve"> </w:t>
      </w:r>
      <w:r>
        <w:rPr>
          <w:spacing w:val="-2"/>
        </w:rPr>
        <w:t>печатной</w:t>
      </w:r>
      <w:r>
        <w:rPr>
          <w:spacing w:val="-5"/>
        </w:rPr>
        <w:t xml:space="preserve"> </w:t>
      </w:r>
      <w:r>
        <w:rPr>
          <w:spacing w:val="-2"/>
        </w:rPr>
        <w:t>продукции</w:t>
      </w:r>
      <w:r>
        <w:rPr>
          <w:spacing w:val="-5"/>
        </w:rPr>
        <w:t xml:space="preserve"> </w:t>
      </w:r>
      <w:r>
        <w:rPr>
          <w:spacing w:val="-2"/>
        </w:rPr>
        <w:t>в</w:t>
      </w:r>
      <w:r>
        <w:rPr>
          <w:spacing w:val="-4"/>
        </w:rPr>
        <w:t xml:space="preserve"> </w:t>
      </w:r>
      <w:r>
        <w:rPr>
          <w:spacing w:val="-2"/>
        </w:rPr>
        <w:t>графическом</w:t>
      </w:r>
      <w:r>
        <w:rPr>
          <w:spacing w:val="-5"/>
        </w:rPr>
        <w:t xml:space="preserve"> </w:t>
      </w:r>
      <w:r>
        <w:rPr>
          <w:spacing w:val="-2"/>
        </w:rPr>
        <w:t>редакторе.</w:t>
      </w:r>
    </w:p>
    <w:p w14:paraId="5C840451">
      <w:pPr>
        <w:pStyle w:val="6"/>
        <w:tabs>
          <w:tab w:val="left" w:pos="10180"/>
        </w:tabs>
        <w:spacing w:before="4" w:line="244" w:lineRule="auto"/>
        <w:ind w:right="382"/>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w:t>
      </w:r>
      <w:r>
        <w:tab/>
      </w:r>
      <w:r>
        <w:rPr>
          <w:spacing w:val="-6"/>
        </w:rPr>
        <w:t xml:space="preserve">на </w:t>
      </w:r>
      <w:r>
        <w:t>рынке труда.</w:t>
      </w:r>
    </w:p>
    <w:p w14:paraId="6F0929CD">
      <w:pPr>
        <w:pStyle w:val="3"/>
        <w:spacing w:line="270" w:lineRule="exact"/>
      </w:pPr>
      <w:r>
        <w:t xml:space="preserve">7 </w:t>
      </w:r>
      <w:r>
        <w:rPr>
          <w:spacing w:val="-2"/>
        </w:rPr>
        <w:t>класс</w:t>
      </w:r>
    </w:p>
    <w:p w14:paraId="0B434F90">
      <w:pPr>
        <w:pStyle w:val="6"/>
        <w:spacing w:before="4" w:line="244" w:lineRule="auto"/>
        <w:ind w:right="38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50093E07">
      <w:pPr>
        <w:pStyle w:val="6"/>
        <w:spacing w:line="244" w:lineRule="auto"/>
        <w:ind w:left="1008" w:right="1302" w:firstLine="0"/>
      </w:pPr>
      <w:r>
        <w:t>Общие</w:t>
      </w:r>
      <w:r>
        <w:rPr>
          <w:spacing w:val="-8"/>
        </w:rPr>
        <w:t xml:space="preserve"> </w:t>
      </w:r>
      <w:r>
        <w:t>сведения</w:t>
      </w:r>
      <w:r>
        <w:rPr>
          <w:spacing w:val="-8"/>
        </w:rPr>
        <w:t xml:space="preserve"> </w:t>
      </w:r>
      <w:r>
        <w:t>о</w:t>
      </w:r>
      <w:r>
        <w:rPr>
          <w:spacing w:val="-7"/>
        </w:rPr>
        <w:t xml:space="preserve"> </w:t>
      </w:r>
      <w:r>
        <w:t>сборочных</w:t>
      </w:r>
      <w:r>
        <w:rPr>
          <w:spacing w:val="-10"/>
        </w:rPr>
        <w:t xml:space="preserve"> </w:t>
      </w:r>
      <w:r>
        <w:t>чертежах.</w:t>
      </w:r>
      <w:r>
        <w:rPr>
          <w:spacing w:val="-8"/>
        </w:rPr>
        <w:t xml:space="preserve"> </w:t>
      </w:r>
      <w:r>
        <w:t>Оформление</w:t>
      </w:r>
      <w:r>
        <w:rPr>
          <w:spacing w:val="-7"/>
        </w:rPr>
        <w:t xml:space="preserve"> </w:t>
      </w:r>
      <w:r>
        <w:t>сборочного</w:t>
      </w:r>
      <w:r>
        <w:rPr>
          <w:spacing w:val="-8"/>
        </w:rPr>
        <w:t xml:space="preserve"> </w:t>
      </w:r>
      <w:r>
        <w:t>чертежа. Правила чтения сборочных чертежей.</w:t>
      </w:r>
    </w:p>
    <w:p w14:paraId="49BB15A3">
      <w:pPr>
        <w:pStyle w:val="6"/>
        <w:spacing w:line="269" w:lineRule="exact"/>
        <w:ind w:left="1008" w:firstLine="0"/>
      </w:pPr>
      <w:r>
        <w:rPr>
          <w:spacing w:val="-2"/>
        </w:rPr>
        <w:t>Понятие графической</w:t>
      </w:r>
      <w:r>
        <w:rPr>
          <w:spacing w:val="-4"/>
        </w:rPr>
        <w:t xml:space="preserve"> </w:t>
      </w:r>
      <w:r>
        <w:rPr>
          <w:spacing w:val="-2"/>
        </w:rPr>
        <w:t>модели.</w:t>
      </w:r>
    </w:p>
    <w:p w14:paraId="1236F65E">
      <w:pPr>
        <w:pStyle w:val="6"/>
        <w:spacing w:before="1" w:line="244" w:lineRule="auto"/>
        <w:ind w:right="384"/>
      </w:pPr>
      <w:r>
        <w:t>Применение</w:t>
      </w:r>
      <w:r>
        <w:rPr>
          <w:spacing w:val="-9"/>
        </w:rPr>
        <w:t xml:space="preserve"> </w:t>
      </w:r>
      <w:r>
        <w:t>компьютеров</w:t>
      </w:r>
      <w:r>
        <w:rPr>
          <w:spacing w:val="-9"/>
        </w:rPr>
        <w:t xml:space="preserve"> </w:t>
      </w:r>
      <w:r>
        <w:t>для</w:t>
      </w:r>
      <w:r>
        <w:rPr>
          <w:spacing w:val="-9"/>
        </w:rPr>
        <w:t xml:space="preserve"> </w:t>
      </w:r>
      <w:r>
        <w:t>разработки</w:t>
      </w:r>
      <w:r>
        <w:rPr>
          <w:spacing w:val="-9"/>
        </w:rPr>
        <w:t xml:space="preserve"> </w:t>
      </w:r>
      <w:r>
        <w:t>графической</w:t>
      </w:r>
      <w:r>
        <w:rPr>
          <w:spacing w:val="-9"/>
        </w:rPr>
        <w:t xml:space="preserve"> </w:t>
      </w:r>
      <w:r>
        <w:t>документации.</w:t>
      </w:r>
      <w:r>
        <w:rPr>
          <w:spacing w:val="-9"/>
        </w:rPr>
        <w:t xml:space="preserve"> </w:t>
      </w:r>
      <w:r>
        <w:t xml:space="preserve">Построение геометрических фигур, чертежей деталей в системе автоматизированного </w:t>
      </w:r>
      <w:r>
        <w:rPr>
          <w:spacing w:val="-2"/>
        </w:rPr>
        <w:t>проектирования.</w:t>
      </w:r>
    </w:p>
    <w:p w14:paraId="422088FF">
      <w:pPr>
        <w:pStyle w:val="6"/>
        <w:spacing w:line="244" w:lineRule="auto"/>
        <w:ind w:left="1008" w:right="3240" w:firstLine="0"/>
      </w:pPr>
      <w:r>
        <w:t>Математические,</w:t>
      </w:r>
      <w:r>
        <w:rPr>
          <w:spacing w:val="-16"/>
        </w:rPr>
        <w:t xml:space="preserve"> </w:t>
      </w:r>
      <w:r>
        <w:t>физические</w:t>
      </w:r>
      <w:r>
        <w:rPr>
          <w:spacing w:val="-16"/>
        </w:rPr>
        <w:t xml:space="preserve"> </w:t>
      </w:r>
      <w:r>
        <w:t>и</w:t>
      </w:r>
      <w:r>
        <w:rPr>
          <w:spacing w:val="-16"/>
        </w:rPr>
        <w:t xml:space="preserve"> </w:t>
      </w:r>
      <w:r>
        <w:t>информационные</w:t>
      </w:r>
      <w:r>
        <w:rPr>
          <w:spacing w:val="-16"/>
        </w:rPr>
        <w:t xml:space="preserve"> </w:t>
      </w:r>
      <w:r>
        <w:t>модели. Графические модели. Виды графических моделей.</w:t>
      </w:r>
    </w:p>
    <w:p w14:paraId="1C9C1D1A">
      <w:pPr>
        <w:pStyle w:val="6"/>
        <w:spacing w:line="269" w:lineRule="exact"/>
        <w:ind w:left="1008" w:firstLine="0"/>
      </w:pPr>
      <w:r>
        <w:rPr>
          <w:spacing w:val="-2"/>
        </w:rPr>
        <w:t>Количественная</w:t>
      </w:r>
      <w:r>
        <w:rPr>
          <w:spacing w:val="-4"/>
        </w:rPr>
        <w:t xml:space="preserve"> </w:t>
      </w:r>
      <w:r>
        <w:rPr>
          <w:spacing w:val="-2"/>
        </w:rPr>
        <w:t>и</w:t>
      </w:r>
      <w:r>
        <w:rPr>
          <w:spacing w:val="-3"/>
        </w:rPr>
        <w:t xml:space="preserve"> </w:t>
      </w:r>
      <w:r>
        <w:rPr>
          <w:spacing w:val="-2"/>
        </w:rPr>
        <w:t>качественная</w:t>
      </w:r>
      <w:r>
        <w:rPr>
          <w:spacing w:val="-4"/>
        </w:rPr>
        <w:t xml:space="preserve"> </w:t>
      </w:r>
      <w:r>
        <w:rPr>
          <w:spacing w:val="-2"/>
        </w:rPr>
        <w:t>оценка</w:t>
      </w:r>
      <w:r>
        <w:rPr>
          <w:spacing w:val="-3"/>
        </w:rPr>
        <w:t xml:space="preserve"> </w:t>
      </w:r>
      <w:r>
        <w:rPr>
          <w:spacing w:val="-2"/>
        </w:rPr>
        <w:t>модели.</w:t>
      </w:r>
    </w:p>
    <w:p w14:paraId="22EBE3C7">
      <w:pPr>
        <w:pStyle w:val="6"/>
        <w:tabs>
          <w:tab w:val="left" w:pos="10180"/>
        </w:tabs>
        <w:spacing w:before="2"/>
        <w:ind w:right="382"/>
        <w:jc w:val="left"/>
        <w:rPr>
          <w:rFonts w:ascii="Arial" w:hAnsi="Arial"/>
          <w:b/>
        </w:rPr>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w:t>
      </w:r>
      <w:r>
        <w:tab/>
      </w:r>
      <w:r>
        <w:rPr>
          <w:spacing w:val="-6"/>
        </w:rPr>
        <w:t xml:space="preserve">на </w:t>
      </w:r>
      <w:r>
        <w:t xml:space="preserve">рынке труда. </w:t>
      </w:r>
      <w:r>
        <w:rPr>
          <w:rFonts w:ascii="Arial" w:hAnsi="Arial"/>
          <w:b/>
        </w:rPr>
        <w:t>8 класс</w:t>
      </w:r>
    </w:p>
    <w:p w14:paraId="3C273E27">
      <w:pPr>
        <w:pStyle w:val="6"/>
        <w:spacing w:before="4" w:line="244" w:lineRule="auto"/>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40"/>
        </w:rPr>
        <w:t xml:space="preserve"> </w:t>
      </w:r>
      <w:r>
        <w:t>документации: моделей объектов и их чертежей.</w:t>
      </w:r>
    </w:p>
    <w:p w14:paraId="272B3961">
      <w:pPr>
        <w:pStyle w:val="6"/>
        <w:spacing w:line="269" w:lineRule="exact"/>
        <w:ind w:left="1008" w:firstLine="0"/>
        <w:jc w:val="left"/>
      </w:pPr>
      <w:r>
        <w:rPr>
          <w:spacing w:val="-2"/>
        </w:rPr>
        <w:t>Создание</w:t>
      </w:r>
      <w:r>
        <w:rPr>
          <w:spacing w:val="-1"/>
        </w:rPr>
        <w:t xml:space="preserve"> </w:t>
      </w:r>
      <w:r>
        <w:rPr>
          <w:spacing w:val="-2"/>
        </w:rPr>
        <w:t>документов, виды документов.</w:t>
      </w:r>
      <w:r>
        <w:rPr>
          <w:spacing w:val="-4"/>
        </w:rPr>
        <w:t xml:space="preserve"> </w:t>
      </w:r>
      <w:r>
        <w:rPr>
          <w:spacing w:val="-2"/>
        </w:rPr>
        <w:t>Основная</w:t>
      </w:r>
      <w:r>
        <w:rPr>
          <w:spacing w:val="-1"/>
        </w:rPr>
        <w:t xml:space="preserve"> </w:t>
      </w:r>
      <w:r>
        <w:rPr>
          <w:spacing w:val="-2"/>
        </w:rPr>
        <w:t>надпись.</w:t>
      </w:r>
    </w:p>
    <w:p w14:paraId="29B9CE12">
      <w:pPr>
        <w:pStyle w:val="6"/>
        <w:spacing w:after="0" w:line="269" w:lineRule="exact"/>
        <w:jc w:val="left"/>
        <w:sectPr>
          <w:pgSz w:w="11920" w:h="16850"/>
          <w:pgMar w:top="1160" w:right="360" w:bottom="280" w:left="720" w:header="720" w:footer="720" w:gutter="0"/>
          <w:cols w:space="720" w:num="1"/>
        </w:sectPr>
      </w:pPr>
    </w:p>
    <w:p w14:paraId="53650698">
      <w:pPr>
        <w:pStyle w:val="6"/>
        <w:spacing w:before="79"/>
        <w:ind w:left="1008" w:firstLine="0"/>
        <w:jc w:val="left"/>
      </w:pPr>
      <w:r>
        <w:rPr>
          <w:spacing w:val="-4"/>
        </w:rPr>
        <w:t>Геометрические</w:t>
      </w:r>
      <w:r>
        <w:rPr>
          <w:spacing w:val="10"/>
        </w:rPr>
        <w:t xml:space="preserve"> </w:t>
      </w:r>
      <w:r>
        <w:rPr>
          <w:spacing w:val="-2"/>
        </w:rPr>
        <w:t>примитивы.</w:t>
      </w:r>
    </w:p>
    <w:p w14:paraId="655668F3">
      <w:pPr>
        <w:pStyle w:val="6"/>
        <w:spacing w:before="5" w:line="244" w:lineRule="auto"/>
        <w:ind w:left="1008" w:right="1395" w:firstLine="0"/>
        <w:jc w:val="left"/>
      </w:pPr>
      <w:r>
        <w:t>Создание,</w:t>
      </w:r>
      <w:r>
        <w:rPr>
          <w:spacing w:val="-16"/>
        </w:rPr>
        <w:t xml:space="preserve"> </w:t>
      </w:r>
      <w:r>
        <w:t>редактирование</w:t>
      </w:r>
      <w:r>
        <w:rPr>
          <w:spacing w:val="-16"/>
        </w:rPr>
        <w:t xml:space="preserve"> </w:t>
      </w:r>
      <w:r>
        <w:t>и</w:t>
      </w:r>
      <w:r>
        <w:rPr>
          <w:spacing w:val="-16"/>
        </w:rPr>
        <w:t xml:space="preserve"> </w:t>
      </w:r>
      <w:r>
        <w:t>трансформация</w:t>
      </w:r>
      <w:r>
        <w:rPr>
          <w:spacing w:val="-16"/>
        </w:rPr>
        <w:t xml:space="preserve"> </w:t>
      </w:r>
      <w:r>
        <w:t>графических</w:t>
      </w:r>
      <w:r>
        <w:rPr>
          <w:spacing w:val="-16"/>
        </w:rPr>
        <w:t xml:space="preserve"> </w:t>
      </w:r>
      <w:r>
        <w:t>объектов. Сложные 3D-модели и сборочные чертежи.</w:t>
      </w:r>
    </w:p>
    <w:p w14:paraId="5221ED09">
      <w:pPr>
        <w:pStyle w:val="6"/>
        <w:spacing w:line="244" w:lineRule="auto"/>
        <w:ind w:left="1008" w:right="2148" w:firstLine="0"/>
        <w:jc w:val="left"/>
      </w:pPr>
      <w:r>
        <w:t>Изделия</w:t>
      </w:r>
      <w:r>
        <w:rPr>
          <w:spacing w:val="-7"/>
        </w:rPr>
        <w:t xml:space="preserve"> </w:t>
      </w:r>
      <w:r>
        <w:t>и</w:t>
      </w:r>
      <w:r>
        <w:rPr>
          <w:spacing w:val="-7"/>
        </w:rPr>
        <w:t xml:space="preserve"> </w:t>
      </w:r>
      <w:r>
        <w:t>их</w:t>
      </w:r>
      <w:r>
        <w:rPr>
          <w:spacing w:val="-9"/>
        </w:rPr>
        <w:t xml:space="preserve"> </w:t>
      </w:r>
      <w:r>
        <w:t>модели.</w:t>
      </w:r>
      <w:r>
        <w:rPr>
          <w:spacing w:val="-7"/>
        </w:rPr>
        <w:t xml:space="preserve"> </w:t>
      </w:r>
      <w:r>
        <w:t>Анализ</w:t>
      </w:r>
      <w:r>
        <w:rPr>
          <w:spacing w:val="-7"/>
        </w:rPr>
        <w:t xml:space="preserve"> </w:t>
      </w:r>
      <w:r>
        <w:t>формы</w:t>
      </w:r>
      <w:r>
        <w:rPr>
          <w:spacing w:val="-6"/>
        </w:rPr>
        <w:t xml:space="preserve"> </w:t>
      </w:r>
      <w:r>
        <w:t>объекта</w:t>
      </w:r>
      <w:r>
        <w:rPr>
          <w:spacing w:val="-7"/>
        </w:rPr>
        <w:t xml:space="preserve"> </w:t>
      </w:r>
      <w:r>
        <w:t>и</w:t>
      </w:r>
      <w:r>
        <w:rPr>
          <w:spacing w:val="-7"/>
        </w:rPr>
        <w:t xml:space="preserve"> </w:t>
      </w:r>
      <w:r>
        <w:t>синтез</w:t>
      </w:r>
      <w:r>
        <w:rPr>
          <w:spacing w:val="-7"/>
        </w:rPr>
        <w:t xml:space="preserve"> </w:t>
      </w:r>
      <w:r>
        <w:t>модели. План создания 3D-модели.</w:t>
      </w:r>
    </w:p>
    <w:p w14:paraId="4EFEF6B7">
      <w:pPr>
        <w:pStyle w:val="6"/>
        <w:tabs>
          <w:tab w:val="left" w:pos="2424"/>
          <w:tab w:val="left" w:pos="3840"/>
          <w:tab w:val="left" w:pos="6673"/>
          <w:tab w:val="left" w:pos="8089"/>
        </w:tabs>
        <w:spacing w:line="244" w:lineRule="auto"/>
        <w:ind w:left="1008" w:right="1739" w:firstLine="0"/>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 xml:space="preserve">Способы </w:t>
      </w:r>
      <w:r>
        <w:t>редактирования операции формообразования и эскиза.</w:t>
      </w:r>
    </w:p>
    <w:p w14:paraId="522F74DC">
      <w:pPr>
        <w:pStyle w:val="6"/>
        <w:tabs>
          <w:tab w:val="left" w:pos="1763"/>
          <w:tab w:val="left" w:pos="3353"/>
          <w:tab w:val="left" w:pos="4989"/>
          <w:tab w:val="left" w:pos="6467"/>
          <w:tab w:val="left" w:pos="6874"/>
          <w:tab w:val="left" w:pos="8779"/>
          <w:tab w:val="left" w:pos="10193"/>
        </w:tabs>
        <w:spacing w:line="244" w:lineRule="auto"/>
        <w:ind w:right="381"/>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14:paraId="037D5652">
      <w:pPr>
        <w:pStyle w:val="3"/>
        <w:spacing w:line="272" w:lineRule="exact"/>
      </w:pPr>
      <w:r>
        <mc:AlternateContent>
          <mc:Choice Requires="wps">
            <w:drawing>
              <wp:anchor distT="0" distB="0" distL="0" distR="0" simplePos="0" relativeHeight="251691008" behindDoc="1" locked="0" layoutInCell="1" allowOverlap="1">
                <wp:simplePos x="0" y="0"/>
                <wp:positionH relativeFrom="page">
                  <wp:posOffset>629285</wp:posOffset>
                </wp:positionH>
                <wp:positionV relativeFrom="paragraph">
                  <wp:posOffset>182245</wp:posOffset>
                </wp:positionV>
                <wp:extent cx="6483350" cy="6350"/>
                <wp:effectExtent l="0" t="0" r="0" b="0"/>
                <wp:wrapTopAndBottom/>
                <wp:docPr id="50" name="Graphic 50"/>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50" o:spid="_x0000_s1026" o:spt="100" style="position:absolute;left:0pt;margin-left:49.55pt;margin-top:14.35pt;height:0.5pt;width:510.5pt;mso-position-horizontal-relative:page;mso-wrap-distance-bottom:0pt;mso-wrap-distance-top:0pt;z-index:-251625472;mso-width-relative:page;mso-height-relative:page;" fillcolor="#000000" filled="t" stroked="f" coordsize="6483350,6350" o:gfxdata="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zrxj2AAA&#10;AAkBAAAPAAAAAAAAAAEAIAAAACIAAABkcnMvZG93bnJldi54bWxQSwECFAAUAAAACACHTuJAXKnI&#10;CB4CAADeBAAADgAAAAAAAAABACAAAAAnAQAAZHJzL2Uyb0RvYy54bWxQSwUGAAAAAAYABgBZAQAA&#10;twUAAAAA&#10;" path="m6482842,0l0,0,0,6096,6482842,6096,6482842,0xe">
                <v:fill on="t" focussize="0,0"/>
                <v:stroke on="f"/>
                <v:imagedata o:title=""/>
                <o:lock v:ext="edit" aspectratio="f"/>
                <v:textbox inset="0mm,0mm,0mm,0mm"/>
                <w10:wrap type="topAndBottom"/>
              </v:shape>
            </w:pict>
          </mc:Fallback>
        </mc:AlternateContent>
      </w:r>
      <w:r>
        <w:t xml:space="preserve">9 </w:t>
      </w:r>
      <w:r>
        <w:rPr>
          <w:spacing w:val="-2"/>
        </w:rPr>
        <w:t>класс</w:t>
      </w:r>
    </w:p>
    <w:p w14:paraId="001570C5">
      <w:pPr>
        <w:pStyle w:val="6"/>
        <w:spacing w:line="244" w:lineRule="auto"/>
        <w:ind w:right="377"/>
      </w:pPr>
      <w:r>
        <w:rPr>
          <w:w w:val="105"/>
        </w:rPr>
        <w:t xml:space="preserve">Система автоматизации проектно-конструкторских работ </w:t>
      </w:r>
      <w:r>
        <w:rPr>
          <w:w w:val="160"/>
        </w:rPr>
        <w:t>–</w:t>
      </w:r>
      <w:r>
        <w:rPr>
          <w:spacing w:val="-9"/>
          <w:w w:val="160"/>
        </w:rPr>
        <w:t xml:space="preserve"> </w:t>
      </w:r>
      <w:r>
        <w:rPr>
          <w:w w:val="105"/>
        </w:rPr>
        <w:t>САПР. Чертежи</w:t>
      </w:r>
      <w:r>
        <w:rPr>
          <w:spacing w:val="40"/>
          <w:w w:val="105"/>
        </w:rPr>
        <w:t xml:space="preserve"> </w:t>
      </w:r>
      <w:r>
        <w:rPr>
          <w:w w:val="105"/>
        </w:rPr>
        <w:t xml:space="preserve">с </w:t>
      </w:r>
      <w:r>
        <w:t>использованием</w:t>
      </w:r>
      <w:r>
        <w:rPr>
          <w:spacing w:val="-3"/>
        </w:rPr>
        <w:t xml:space="preserve"> </w:t>
      </w:r>
      <w:r>
        <w:t>в</w:t>
      </w:r>
      <w:r>
        <w:rPr>
          <w:spacing w:val="-4"/>
        </w:rPr>
        <w:t xml:space="preserve"> </w:t>
      </w:r>
      <w:r>
        <w:t>системе</w:t>
      </w:r>
      <w:r>
        <w:rPr>
          <w:spacing w:val="-3"/>
        </w:rPr>
        <w:t xml:space="preserve"> </w:t>
      </w:r>
      <w:r>
        <w:t>автоматизированного</w:t>
      </w:r>
      <w:r>
        <w:rPr>
          <w:spacing w:val="-3"/>
        </w:rPr>
        <w:t xml:space="preserve"> </w:t>
      </w:r>
      <w:r>
        <w:t>проектирования</w:t>
      </w:r>
      <w:r>
        <w:rPr>
          <w:spacing w:val="-4"/>
        </w:rPr>
        <w:t xml:space="preserve"> </w:t>
      </w:r>
      <w:r>
        <w:t>(САПР)</w:t>
      </w:r>
      <w:r>
        <w:rPr>
          <w:spacing w:val="-4"/>
        </w:rPr>
        <w:t xml:space="preserve"> </w:t>
      </w:r>
      <w:r>
        <w:t>для</w:t>
      </w:r>
      <w:r>
        <w:rPr>
          <w:spacing w:val="-4"/>
        </w:rPr>
        <w:t xml:space="preserve"> </w:t>
      </w:r>
      <w:r>
        <w:t xml:space="preserve">подготовки </w:t>
      </w:r>
      <w:r>
        <w:rPr>
          <w:w w:val="105"/>
        </w:rPr>
        <w:t>проекта изделия.</w:t>
      </w:r>
    </w:p>
    <w:p w14:paraId="18500A34">
      <w:pPr>
        <w:pStyle w:val="6"/>
        <w:spacing w:line="244" w:lineRule="auto"/>
        <w:ind w:right="384"/>
      </w:pPr>
      <w:r>
        <w:t>Оформление</w:t>
      </w:r>
      <w:r>
        <w:rPr>
          <w:spacing w:val="-15"/>
        </w:rPr>
        <w:t xml:space="preserve"> </w:t>
      </w:r>
      <w:r>
        <w:t>конструкторской</w:t>
      </w:r>
      <w:r>
        <w:rPr>
          <w:spacing w:val="-14"/>
        </w:rPr>
        <w:t xml:space="preserve"> </w:t>
      </w:r>
      <w:r>
        <w:t>документации,</w:t>
      </w:r>
      <w:r>
        <w:rPr>
          <w:spacing w:val="-14"/>
        </w:rPr>
        <w:t xml:space="preserve"> </w:t>
      </w:r>
      <w:r>
        <w:t>в</w:t>
      </w:r>
      <w:r>
        <w:rPr>
          <w:spacing w:val="-15"/>
        </w:rPr>
        <w:t xml:space="preserve"> </w:t>
      </w:r>
      <w:r>
        <w:t>том</w:t>
      </w:r>
      <w:r>
        <w:rPr>
          <w:spacing w:val="-14"/>
        </w:rPr>
        <w:t xml:space="preserve"> </w:t>
      </w:r>
      <w:r>
        <w:t>числе</w:t>
      </w:r>
      <w:r>
        <w:rPr>
          <w:spacing w:val="-14"/>
        </w:rPr>
        <w:t xml:space="preserve"> </w:t>
      </w:r>
      <w:r>
        <w:t>с</w:t>
      </w:r>
      <w:r>
        <w:rPr>
          <w:spacing w:val="-14"/>
        </w:rPr>
        <w:t xml:space="preserve"> </w:t>
      </w:r>
      <w:r>
        <w:t>использованием</w:t>
      </w:r>
      <w:r>
        <w:rPr>
          <w:spacing w:val="-14"/>
        </w:rPr>
        <w:t xml:space="preserve"> </w:t>
      </w:r>
      <w:r>
        <w:t>систем автоматизированного проектирования (САПР).</w:t>
      </w:r>
    </w:p>
    <w:p w14:paraId="17139412">
      <w:pPr>
        <w:pStyle w:val="6"/>
        <w:spacing w:line="244" w:lineRule="auto"/>
        <w:ind w:right="383"/>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1FCEADF2">
      <w:pPr>
        <w:pStyle w:val="6"/>
        <w:spacing w:line="244" w:lineRule="auto"/>
        <w:ind w:right="378"/>
      </w:pPr>
      <w:r>
        <w:t>Профессии, связанные с изучаемыми технологиями, черчением, проектированием с использованием САПР, их востребованность на рынке труда.</w:t>
      </w:r>
    </w:p>
    <w:p w14:paraId="2C71F8A7">
      <w:pPr>
        <w:pStyle w:val="6"/>
        <w:spacing w:line="244" w:lineRule="auto"/>
        <w:ind w:right="383"/>
      </w:pPr>
      <w:r>
        <w:t>Мир профессий. Профессии, связанные с изучаемыми технологиями, черчением, проектированием с использованием САПР, их востребованность</w:t>
      </w:r>
      <w:r>
        <w:rPr>
          <w:spacing w:val="40"/>
        </w:rPr>
        <w:t xml:space="preserve"> </w:t>
      </w:r>
      <w:r>
        <w:t>на рынке труда.</w:t>
      </w:r>
    </w:p>
    <w:p w14:paraId="0E826D99">
      <w:pPr>
        <w:pStyle w:val="3"/>
        <w:spacing w:line="264" w:lineRule="auto"/>
        <w:ind w:right="1854"/>
      </w:pPr>
      <w:r>
        <mc:AlternateContent>
          <mc:Choice Requires="wps">
            <w:drawing>
              <wp:anchor distT="0" distB="0" distL="0" distR="0" simplePos="0" relativeHeight="251661312" behindDoc="0" locked="0" layoutInCell="1" allowOverlap="1">
                <wp:simplePos x="0" y="0"/>
                <wp:positionH relativeFrom="page">
                  <wp:posOffset>629285</wp:posOffset>
                </wp:positionH>
                <wp:positionV relativeFrom="paragraph">
                  <wp:posOffset>179070</wp:posOffset>
                </wp:positionV>
                <wp:extent cx="6483350" cy="6350"/>
                <wp:effectExtent l="0" t="0" r="0" b="0"/>
                <wp:wrapNone/>
                <wp:docPr id="51" name="Graphic 51"/>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51" o:spid="_x0000_s1026" o:spt="100" style="position:absolute;left:0pt;margin-left:49.55pt;margin-top:14.1pt;height:0.5pt;width:510.5pt;mso-position-horizontal-relative:page;z-index:251661312;mso-width-relative:page;mso-height-relative:page;" fillcolor="#000000" filled="t" stroked="f" coordsize="6483350,6350" o:gfxdata="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wKVs9cA&#10;AAAJAQAADwAAAAAAAAABACAAAAAiAAAAZHJzL2Rvd25yZXYueG1sUEsBAhQAFAAAAAgAh07iQEEi&#10;Gz8gAgAA3gQAAA4AAAAAAAAAAQAgAAAAJgEAAGRycy9lMm9Eb2MueG1sUEsFBgAAAAAGAAYAWQEA&#10;ALgFAAAAAA==&#10;" path="m6482842,0l0,0,0,6096,6482842,6096,6482842,0xe">
                <v:fill on="t" focussize="0,0"/>
                <v:stroke on="f"/>
                <v:imagedata o:title=""/>
                <o:lock v:ext="edit" aspectratio="f"/>
                <v:textbox inset="0mm,0mm,0mm,0mm"/>
              </v:shape>
            </w:pict>
          </mc:Fallback>
        </mc:AlternateContent>
      </w:r>
      <w:r>
        <w:t>Модуль</w:t>
      </w:r>
      <w:r>
        <w:rPr>
          <w:spacing w:val="-12"/>
        </w:rPr>
        <w:t xml:space="preserve"> </w:t>
      </w:r>
      <w:r>
        <w:t>«3D-моделирование,</w:t>
      </w:r>
      <w:r>
        <w:rPr>
          <w:spacing w:val="-11"/>
        </w:rPr>
        <w:t xml:space="preserve"> </w:t>
      </w:r>
      <w:r>
        <w:t>прототипирование,</w:t>
      </w:r>
      <w:r>
        <w:rPr>
          <w:spacing w:val="-11"/>
        </w:rPr>
        <w:t xml:space="preserve"> </w:t>
      </w:r>
      <w:r>
        <w:t>макетирование» 7 класс</w:t>
      </w:r>
    </w:p>
    <w:p w14:paraId="0EB2AF55">
      <w:pPr>
        <w:pStyle w:val="6"/>
        <w:spacing w:line="247" w:lineRule="exact"/>
        <w:ind w:left="1008" w:firstLine="0"/>
        <w:jc w:val="left"/>
      </w:pPr>
      <w:r>
        <w:t>Виды</w:t>
      </w:r>
      <w:r>
        <w:rPr>
          <w:spacing w:val="78"/>
        </w:rPr>
        <w:t xml:space="preserve"> </w:t>
      </w:r>
      <w:r>
        <w:t>и</w:t>
      </w:r>
      <w:r>
        <w:rPr>
          <w:spacing w:val="78"/>
        </w:rPr>
        <w:t xml:space="preserve"> </w:t>
      </w:r>
      <w:r>
        <w:t>свойства,</w:t>
      </w:r>
      <w:r>
        <w:rPr>
          <w:spacing w:val="78"/>
        </w:rPr>
        <w:t xml:space="preserve"> </w:t>
      </w:r>
      <w:r>
        <w:t>назначение</w:t>
      </w:r>
      <w:r>
        <w:rPr>
          <w:spacing w:val="78"/>
        </w:rPr>
        <w:t xml:space="preserve"> </w:t>
      </w:r>
      <w:r>
        <w:t>моделей.</w:t>
      </w:r>
      <w:r>
        <w:rPr>
          <w:spacing w:val="76"/>
        </w:rPr>
        <w:t xml:space="preserve"> </w:t>
      </w:r>
      <w:r>
        <w:t>Адекватность</w:t>
      </w:r>
      <w:r>
        <w:rPr>
          <w:spacing w:val="78"/>
        </w:rPr>
        <w:t xml:space="preserve"> </w:t>
      </w:r>
      <w:r>
        <w:t>модели</w:t>
      </w:r>
      <w:r>
        <w:rPr>
          <w:spacing w:val="79"/>
        </w:rPr>
        <w:t xml:space="preserve"> </w:t>
      </w:r>
      <w:r>
        <w:rPr>
          <w:spacing w:val="-2"/>
        </w:rPr>
        <w:t>моделируемому</w:t>
      </w:r>
    </w:p>
    <w:p w14:paraId="3A764EF5">
      <w:pPr>
        <w:pStyle w:val="6"/>
        <w:ind w:firstLine="0"/>
        <w:jc w:val="left"/>
      </w:pPr>
      <w:r>
        <w:t>объекту</w:t>
      </w:r>
      <w:r>
        <w:rPr>
          <w:spacing w:val="-10"/>
        </w:rPr>
        <w:t xml:space="preserve"> </w:t>
      </w:r>
      <w:r>
        <w:t>и</w:t>
      </w:r>
      <w:r>
        <w:rPr>
          <w:spacing w:val="-8"/>
        </w:rPr>
        <w:t xml:space="preserve"> </w:t>
      </w:r>
      <w:r>
        <w:t>целям</w:t>
      </w:r>
      <w:r>
        <w:rPr>
          <w:spacing w:val="-7"/>
        </w:rPr>
        <w:t xml:space="preserve"> </w:t>
      </w:r>
      <w:r>
        <w:rPr>
          <w:spacing w:val="-2"/>
        </w:rPr>
        <w:t>моделирования.</w:t>
      </w:r>
    </w:p>
    <w:p w14:paraId="369D65E2">
      <w:pPr>
        <w:pStyle w:val="6"/>
        <w:tabs>
          <w:tab w:val="left" w:pos="10033"/>
        </w:tabs>
        <w:spacing w:line="244" w:lineRule="auto"/>
        <w:ind w:right="387"/>
        <w:jc w:val="left"/>
      </w:pPr>
      <w:r>
        <w:t>Понятие</w:t>
      </w:r>
      <w:r>
        <w:rPr>
          <w:spacing w:val="80"/>
        </w:rPr>
        <w:t xml:space="preserve"> </w:t>
      </w:r>
      <w:r>
        <w:t>о</w:t>
      </w:r>
      <w:r>
        <w:rPr>
          <w:spacing w:val="80"/>
        </w:rPr>
        <w:t xml:space="preserve"> </w:t>
      </w:r>
      <w:r>
        <w:t>макетировании.</w:t>
      </w:r>
      <w:r>
        <w:rPr>
          <w:spacing w:val="80"/>
        </w:rPr>
        <w:t xml:space="preserve"> </w:t>
      </w:r>
      <w:r>
        <w:t>Типы</w:t>
      </w:r>
      <w:r>
        <w:rPr>
          <w:spacing w:val="80"/>
        </w:rPr>
        <w:t xml:space="preserve"> </w:t>
      </w:r>
      <w:r>
        <w:t>макетов.</w:t>
      </w:r>
      <w:r>
        <w:rPr>
          <w:spacing w:val="80"/>
        </w:rPr>
        <w:t xml:space="preserve"> </w:t>
      </w:r>
      <w:r>
        <w:t>Материалы</w:t>
      </w:r>
      <w:r>
        <w:rPr>
          <w:spacing w:val="80"/>
        </w:rPr>
        <w:t xml:space="preserve"> </w:t>
      </w:r>
      <w:r>
        <w:t>и</w:t>
      </w:r>
      <w:r>
        <w:rPr>
          <w:spacing w:val="80"/>
        </w:rPr>
        <w:t xml:space="preserve"> </w:t>
      </w:r>
      <w:r>
        <w:t>инструменты</w:t>
      </w:r>
      <w:r>
        <w:tab/>
      </w:r>
      <w:r>
        <w:rPr>
          <w:spacing w:val="-4"/>
        </w:rPr>
        <w:t xml:space="preserve">для </w:t>
      </w:r>
      <w:r>
        <w:t>бумажного макетирования. Выполнение развертки, сборка деталей макета.</w:t>
      </w:r>
    </w:p>
    <w:p w14:paraId="4516AF95">
      <w:pPr>
        <w:pStyle w:val="6"/>
        <w:spacing w:line="269" w:lineRule="exact"/>
        <w:ind w:left="1008" w:firstLine="0"/>
        <w:jc w:val="left"/>
      </w:pPr>
      <w:r>
        <w:rPr>
          <w:spacing w:val="-2"/>
        </w:rPr>
        <w:t>Разработка</w:t>
      </w:r>
      <w:r>
        <w:rPr>
          <w:spacing w:val="-10"/>
        </w:rPr>
        <w:t xml:space="preserve"> </w:t>
      </w:r>
      <w:r>
        <w:rPr>
          <w:spacing w:val="-2"/>
        </w:rPr>
        <w:t>графической</w:t>
      </w:r>
      <w:r>
        <w:rPr>
          <w:spacing w:val="-9"/>
        </w:rPr>
        <w:t xml:space="preserve"> </w:t>
      </w:r>
      <w:r>
        <w:rPr>
          <w:spacing w:val="-2"/>
        </w:rPr>
        <w:t>документации.</w:t>
      </w:r>
    </w:p>
    <w:p w14:paraId="7DD8454E">
      <w:pPr>
        <w:pStyle w:val="6"/>
        <w:ind w:left="1008" w:firstLine="0"/>
        <w:jc w:val="left"/>
      </w:pPr>
      <w:r>
        <w:rPr>
          <w:spacing w:val="-2"/>
        </w:rPr>
        <w:t>Создание</w:t>
      </w:r>
      <w:r>
        <w:rPr>
          <w:spacing w:val="-1"/>
        </w:rPr>
        <w:t xml:space="preserve"> </w:t>
      </w:r>
      <w:r>
        <w:rPr>
          <w:spacing w:val="-2"/>
        </w:rPr>
        <w:t>объемных</w:t>
      </w:r>
      <w:r>
        <w:rPr>
          <w:spacing w:val="-3"/>
        </w:rPr>
        <w:t xml:space="preserve"> </w:t>
      </w:r>
      <w:r>
        <w:rPr>
          <w:spacing w:val="-2"/>
        </w:rPr>
        <w:t>моделей</w:t>
      </w:r>
      <w:r>
        <w:rPr>
          <w:spacing w:val="-1"/>
        </w:rPr>
        <w:t xml:space="preserve"> </w:t>
      </w:r>
      <w:r>
        <w:rPr>
          <w:spacing w:val="-2"/>
        </w:rPr>
        <w:t>с</w:t>
      </w:r>
      <w:r>
        <w:rPr>
          <w:spacing w:val="-1"/>
        </w:rPr>
        <w:t xml:space="preserve"> </w:t>
      </w:r>
      <w:r>
        <w:rPr>
          <w:spacing w:val="-2"/>
        </w:rPr>
        <w:t>помощью</w:t>
      </w:r>
      <w:r>
        <w:rPr>
          <w:spacing w:val="-4"/>
        </w:rPr>
        <w:t xml:space="preserve"> </w:t>
      </w:r>
      <w:r>
        <w:rPr>
          <w:spacing w:val="-2"/>
        </w:rPr>
        <w:t>компьютерных</w:t>
      </w:r>
      <w:r>
        <w:rPr>
          <w:spacing w:val="-3"/>
        </w:rPr>
        <w:t xml:space="preserve"> </w:t>
      </w:r>
      <w:r>
        <w:rPr>
          <w:spacing w:val="-2"/>
        </w:rPr>
        <w:t>программ.</w:t>
      </w:r>
    </w:p>
    <w:p w14:paraId="718E8F9F">
      <w:pPr>
        <w:pStyle w:val="6"/>
        <w:spacing w:before="3" w:line="244" w:lineRule="auto"/>
        <w:jc w:val="left"/>
      </w:pPr>
      <w:r>
        <w:t>Программы для просмотра на экране компьютера файлов с готовыми цифровыми трехмерными моделями и последующей распечатки их разверток.</w:t>
      </w:r>
    </w:p>
    <w:p w14:paraId="4393491A">
      <w:pPr>
        <w:pStyle w:val="6"/>
        <w:spacing w:line="269" w:lineRule="exact"/>
        <w:ind w:left="1008" w:firstLine="0"/>
        <w:jc w:val="left"/>
      </w:pPr>
      <w:r>
        <w:t>Программа</w:t>
      </w:r>
      <w:r>
        <w:rPr>
          <w:spacing w:val="27"/>
        </w:rPr>
        <w:t xml:space="preserve"> </w:t>
      </w:r>
      <w:r>
        <w:t>для</w:t>
      </w:r>
      <w:r>
        <w:rPr>
          <w:spacing w:val="27"/>
        </w:rPr>
        <w:t xml:space="preserve"> </w:t>
      </w:r>
      <w:r>
        <w:t>редактирования</w:t>
      </w:r>
      <w:r>
        <w:rPr>
          <w:spacing w:val="25"/>
        </w:rPr>
        <w:t xml:space="preserve"> </w:t>
      </w:r>
      <w:r>
        <w:t>готовых</w:t>
      </w:r>
      <w:r>
        <w:rPr>
          <w:spacing w:val="25"/>
        </w:rPr>
        <w:t xml:space="preserve"> </w:t>
      </w:r>
      <w:r>
        <w:t>моделей</w:t>
      </w:r>
      <w:r>
        <w:rPr>
          <w:spacing w:val="27"/>
        </w:rPr>
        <w:t xml:space="preserve"> </w:t>
      </w:r>
      <w:r>
        <w:t>и</w:t>
      </w:r>
      <w:r>
        <w:rPr>
          <w:spacing w:val="26"/>
        </w:rPr>
        <w:t xml:space="preserve"> </w:t>
      </w:r>
      <w:r>
        <w:t>последующей</w:t>
      </w:r>
      <w:r>
        <w:rPr>
          <w:spacing w:val="27"/>
        </w:rPr>
        <w:t xml:space="preserve"> </w:t>
      </w:r>
      <w:r>
        <w:t>их</w:t>
      </w:r>
      <w:r>
        <w:rPr>
          <w:spacing w:val="25"/>
        </w:rPr>
        <w:t xml:space="preserve"> </w:t>
      </w:r>
      <w:r>
        <w:rPr>
          <w:spacing w:val="-2"/>
        </w:rPr>
        <w:t>распечатки.</w:t>
      </w:r>
    </w:p>
    <w:p w14:paraId="65DB7638">
      <w:pPr>
        <w:pStyle w:val="6"/>
        <w:spacing w:before="5"/>
        <w:ind w:firstLine="0"/>
        <w:jc w:val="left"/>
      </w:pPr>
      <w:r>
        <w:rPr>
          <w:spacing w:val="-2"/>
        </w:rPr>
        <w:t>Инструменты</w:t>
      </w:r>
      <w:r>
        <w:rPr>
          <w:spacing w:val="2"/>
        </w:rPr>
        <w:t xml:space="preserve"> </w:t>
      </w:r>
      <w:r>
        <w:rPr>
          <w:spacing w:val="-2"/>
        </w:rPr>
        <w:t>для</w:t>
      </w:r>
      <w:r>
        <w:rPr>
          <w:spacing w:val="3"/>
        </w:rPr>
        <w:t xml:space="preserve"> </w:t>
      </w:r>
      <w:r>
        <w:rPr>
          <w:spacing w:val="-2"/>
        </w:rPr>
        <w:t>редактирования</w:t>
      </w:r>
      <w:r>
        <w:rPr>
          <w:spacing w:val="3"/>
        </w:rPr>
        <w:t xml:space="preserve"> </w:t>
      </w:r>
      <w:r>
        <w:rPr>
          <w:spacing w:val="-2"/>
        </w:rPr>
        <w:t>моделей.</w:t>
      </w:r>
    </w:p>
    <w:p w14:paraId="47193BBE">
      <w:pPr>
        <w:pStyle w:val="6"/>
        <w:spacing w:before="4"/>
        <w:ind w:left="1008" w:firstLine="0"/>
        <w:jc w:val="left"/>
      </w:pPr>
      <w:r>
        <w:t>Мир</w:t>
      </w:r>
      <w:r>
        <w:rPr>
          <w:spacing w:val="-10"/>
        </w:rPr>
        <w:t xml:space="preserve"> </w:t>
      </w:r>
      <w:r>
        <w:t>профессий.</w:t>
      </w:r>
      <w:r>
        <w:rPr>
          <w:spacing w:val="-9"/>
        </w:rPr>
        <w:t xml:space="preserve"> </w:t>
      </w:r>
      <w:r>
        <w:t>Профессии,</w:t>
      </w:r>
      <w:r>
        <w:rPr>
          <w:spacing w:val="-10"/>
        </w:rPr>
        <w:t xml:space="preserve"> </w:t>
      </w:r>
      <w:r>
        <w:t>связанные</w:t>
      </w:r>
      <w:r>
        <w:rPr>
          <w:spacing w:val="-9"/>
        </w:rPr>
        <w:t xml:space="preserve"> </w:t>
      </w:r>
      <w:r>
        <w:t>с</w:t>
      </w:r>
      <w:r>
        <w:rPr>
          <w:spacing w:val="-11"/>
        </w:rPr>
        <w:t xml:space="preserve"> </w:t>
      </w:r>
      <w:r>
        <w:t>3D-</w:t>
      </w:r>
      <w:r>
        <w:rPr>
          <w:spacing w:val="-2"/>
        </w:rPr>
        <w:t>печатью.</w:t>
      </w:r>
    </w:p>
    <w:p w14:paraId="036E74C4">
      <w:pPr>
        <w:pStyle w:val="3"/>
        <w:spacing w:before="3"/>
      </w:pPr>
      <w:r>
        <mc:AlternateContent>
          <mc:Choice Requires="wps">
            <w:drawing>
              <wp:anchor distT="0" distB="0" distL="0" distR="0" simplePos="0" relativeHeight="251691008" behindDoc="1" locked="0" layoutInCell="1" allowOverlap="1">
                <wp:simplePos x="0" y="0"/>
                <wp:positionH relativeFrom="page">
                  <wp:posOffset>629285</wp:posOffset>
                </wp:positionH>
                <wp:positionV relativeFrom="paragraph">
                  <wp:posOffset>191770</wp:posOffset>
                </wp:positionV>
                <wp:extent cx="6483350" cy="6350"/>
                <wp:effectExtent l="0" t="0" r="0" b="0"/>
                <wp:wrapTopAndBottom/>
                <wp:docPr id="52" name="Graphic 52"/>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5"/>
                              </a:lnTo>
                              <a:lnTo>
                                <a:pt x="6482842" y="6095"/>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52" o:spid="_x0000_s1026" o:spt="100" style="position:absolute;left:0pt;margin-left:49.55pt;margin-top:15.1pt;height:0.5pt;width:510.5pt;mso-position-horizontal-relative:page;mso-wrap-distance-bottom:0pt;mso-wrap-distance-top:0pt;z-index:-251625472;mso-width-relative:page;mso-height-relative:page;" fillcolor="#000000" filled="t" stroked="f" coordsize="6483350,6350" o:gfxdata="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KZ8SNcA&#10;AAAJAQAADwAAAAAAAAABACAAAAAiAAAAZHJzL2Rvd25yZXYueG1sUEsBAhQAFAAAAAgAh07iQHFH&#10;RRogAgAA3gQAAA4AAAAAAAAAAQAgAAAAJgEAAGRycy9lMm9Eb2MueG1sUEsFBgAAAAAGAAYAWQEA&#10;ALgFAAAAAA==&#10;" path="m6482842,0l0,0,0,6095,6482842,6095,6482842,0xe">
                <v:fill on="t" focussize="0,0"/>
                <v:stroke on="f"/>
                <v:imagedata o:title=""/>
                <o:lock v:ext="edit" aspectratio="f"/>
                <v:textbox inset="0mm,0mm,0mm,0mm"/>
                <w10:wrap type="topAndBottom"/>
              </v:shape>
            </w:pict>
          </mc:Fallback>
        </mc:AlternateContent>
      </w:r>
      <w:r>
        <w:t xml:space="preserve">8 </w:t>
      </w:r>
      <w:r>
        <w:rPr>
          <w:spacing w:val="-2"/>
        </w:rPr>
        <w:t>класс</w:t>
      </w:r>
    </w:p>
    <w:p w14:paraId="514C9C20">
      <w:pPr>
        <w:pStyle w:val="6"/>
        <w:ind w:left="1008" w:firstLine="0"/>
        <w:jc w:val="left"/>
      </w:pPr>
      <w:r>
        <w:rPr>
          <w:spacing w:val="-2"/>
        </w:rPr>
        <w:t>3D-моделирование как технология</w:t>
      </w:r>
      <w:r>
        <w:rPr>
          <w:spacing w:val="-1"/>
        </w:rPr>
        <w:t xml:space="preserve"> </w:t>
      </w:r>
      <w:r>
        <w:rPr>
          <w:spacing w:val="-2"/>
        </w:rPr>
        <w:t>создания визуальных</w:t>
      </w:r>
      <w:r>
        <w:rPr>
          <w:spacing w:val="-4"/>
        </w:rPr>
        <w:t xml:space="preserve"> </w:t>
      </w:r>
      <w:r>
        <w:rPr>
          <w:spacing w:val="-2"/>
        </w:rPr>
        <w:t>моделей.</w:t>
      </w:r>
    </w:p>
    <w:p w14:paraId="5702E6D7">
      <w:pPr>
        <w:pStyle w:val="6"/>
        <w:spacing w:before="4"/>
        <w:ind w:left="1008" w:firstLine="0"/>
        <w:jc w:val="left"/>
      </w:pPr>
      <w:r>
        <w:t>Графические</w:t>
      </w:r>
      <w:r>
        <w:rPr>
          <w:spacing w:val="3"/>
        </w:rPr>
        <w:t xml:space="preserve"> </w:t>
      </w:r>
      <w:r>
        <w:t>примитивы</w:t>
      </w:r>
      <w:r>
        <w:rPr>
          <w:spacing w:val="4"/>
        </w:rPr>
        <w:t xml:space="preserve"> </w:t>
      </w:r>
      <w:r>
        <w:t>в</w:t>
      </w:r>
      <w:r>
        <w:rPr>
          <w:spacing w:val="2"/>
        </w:rPr>
        <w:t xml:space="preserve"> </w:t>
      </w:r>
      <w:r>
        <w:t>3D-моделировании.</w:t>
      </w:r>
      <w:r>
        <w:rPr>
          <w:spacing w:val="5"/>
        </w:rPr>
        <w:t xml:space="preserve"> </w:t>
      </w:r>
      <w:r>
        <w:t>Куб</w:t>
      </w:r>
      <w:r>
        <w:rPr>
          <w:spacing w:val="3"/>
        </w:rPr>
        <w:t xml:space="preserve"> </w:t>
      </w:r>
      <w:r>
        <w:t>и</w:t>
      </w:r>
      <w:r>
        <w:rPr>
          <w:spacing w:val="5"/>
        </w:rPr>
        <w:t xml:space="preserve"> </w:t>
      </w:r>
      <w:r>
        <w:t>кубоид.</w:t>
      </w:r>
      <w:r>
        <w:rPr>
          <w:spacing w:val="5"/>
        </w:rPr>
        <w:t xml:space="preserve"> </w:t>
      </w:r>
      <w:r>
        <w:t>Шар</w:t>
      </w:r>
      <w:r>
        <w:rPr>
          <w:spacing w:val="72"/>
        </w:rPr>
        <w:t xml:space="preserve"> </w:t>
      </w:r>
      <w:r>
        <w:t>и</w:t>
      </w:r>
      <w:r>
        <w:rPr>
          <w:spacing w:val="3"/>
        </w:rPr>
        <w:t xml:space="preserve"> </w:t>
      </w:r>
      <w:r>
        <w:rPr>
          <w:spacing w:val="-2"/>
        </w:rPr>
        <w:t>многогранник.</w:t>
      </w:r>
    </w:p>
    <w:p w14:paraId="044C983A">
      <w:pPr>
        <w:pStyle w:val="6"/>
        <w:spacing w:before="4"/>
        <w:ind w:firstLine="0"/>
        <w:jc w:val="left"/>
      </w:pPr>
      <w:r>
        <w:t>Цилиндр,</w:t>
      </w:r>
      <w:r>
        <w:rPr>
          <w:spacing w:val="-16"/>
        </w:rPr>
        <w:t xml:space="preserve"> </w:t>
      </w:r>
      <w:r>
        <w:t>призма,</w:t>
      </w:r>
      <w:r>
        <w:rPr>
          <w:spacing w:val="-15"/>
        </w:rPr>
        <w:t xml:space="preserve"> </w:t>
      </w:r>
      <w:r>
        <w:rPr>
          <w:spacing w:val="-2"/>
        </w:rPr>
        <w:t>пирамида.</w:t>
      </w:r>
    </w:p>
    <w:p w14:paraId="55FC6243">
      <w:pPr>
        <w:pStyle w:val="6"/>
        <w:spacing w:before="4"/>
        <w:ind w:left="1008" w:firstLine="0"/>
        <w:jc w:val="left"/>
      </w:pPr>
      <w:r>
        <w:t>Операции</w:t>
      </w:r>
      <w:r>
        <w:rPr>
          <w:spacing w:val="20"/>
        </w:rPr>
        <w:t xml:space="preserve"> </w:t>
      </w:r>
      <w:r>
        <w:t>над</w:t>
      </w:r>
      <w:r>
        <w:rPr>
          <w:spacing w:val="20"/>
        </w:rPr>
        <w:t xml:space="preserve"> </w:t>
      </w:r>
      <w:r>
        <w:t>примитивами.</w:t>
      </w:r>
      <w:r>
        <w:rPr>
          <w:spacing w:val="20"/>
        </w:rPr>
        <w:t xml:space="preserve"> </w:t>
      </w:r>
      <w:r>
        <w:t>Поворот</w:t>
      </w:r>
      <w:r>
        <w:rPr>
          <w:spacing w:val="20"/>
        </w:rPr>
        <w:t xml:space="preserve"> </w:t>
      </w:r>
      <w:r>
        <w:t>тел</w:t>
      </w:r>
      <w:r>
        <w:rPr>
          <w:spacing w:val="21"/>
        </w:rPr>
        <w:t xml:space="preserve"> </w:t>
      </w:r>
      <w:r>
        <w:t>в</w:t>
      </w:r>
      <w:r>
        <w:rPr>
          <w:spacing w:val="20"/>
        </w:rPr>
        <w:t xml:space="preserve"> </w:t>
      </w:r>
      <w:r>
        <w:t>пространстве.</w:t>
      </w:r>
      <w:r>
        <w:rPr>
          <w:spacing w:val="20"/>
        </w:rPr>
        <w:t xml:space="preserve"> </w:t>
      </w:r>
      <w:r>
        <w:t>Масштабирование</w:t>
      </w:r>
      <w:r>
        <w:rPr>
          <w:spacing w:val="20"/>
        </w:rPr>
        <w:t xml:space="preserve"> </w:t>
      </w:r>
      <w:r>
        <w:rPr>
          <w:spacing w:val="-4"/>
        </w:rPr>
        <w:t>тел.</w:t>
      </w:r>
    </w:p>
    <w:p w14:paraId="2DBE2DCD">
      <w:pPr>
        <w:pStyle w:val="6"/>
        <w:spacing w:before="5"/>
        <w:ind w:firstLine="0"/>
        <w:jc w:val="left"/>
      </w:pPr>
      <w:r>
        <w:rPr>
          <w:spacing w:val="-2"/>
        </w:rPr>
        <w:t>Вычитание,</w:t>
      </w:r>
      <w:r>
        <w:rPr>
          <w:spacing w:val="2"/>
        </w:rPr>
        <w:t xml:space="preserve"> </w:t>
      </w:r>
      <w:r>
        <w:rPr>
          <w:spacing w:val="-2"/>
        </w:rPr>
        <w:t>пересечение</w:t>
      </w:r>
      <w:r>
        <w:rPr>
          <w:spacing w:val="2"/>
        </w:rPr>
        <w:t xml:space="preserve"> </w:t>
      </w:r>
      <w:r>
        <w:rPr>
          <w:spacing w:val="-2"/>
        </w:rPr>
        <w:t>и</w:t>
      </w:r>
      <w:r>
        <w:rPr>
          <w:spacing w:val="3"/>
        </w:rPr>
        <w:t xml:space="preserve"> </w:t>
      </w:r>
      <w:r>
        <w:rPr>
          <w:spacing w:val="-2"/>
        </w:rPr>
        <w:t>объединение</w:t>
      </w:r>
      <w:r>
        <w:rPr>
          <w:spacing w:val="2"/>
        </w:rPr>
        <w:t xml:space="preserve"> </w:t>
      </w:r>
      <w:r>
        <w:rPr>
          <w:spacing w:val="-2"/>
        </w:rPr>
        <w:t>геометрических</w:t>
      </w:r>
      <w:r>
        <w:t xml:space="preserve"> </w:t>
      </w:r>
      <w:r>
        <w:rPr>
          <w:spacing w:val="-4"/>
        </w:rPr>
        <w:t>тел.</w:t>
      </w:r>
    </w:p>
    <w:p w14:paraId="56101D20">
      <w:pPr>
        <w:pStyle w:val="6"/>
        <w:spacing w:before="4" w:line="244" w:lineRule="auto"/>
        <w:ind w:left="1008" w:right="1395" w:firstLine="0"/>
        <w:jc w:val="left"/>
      </w:pPr>
      <w:r>
        <w:t>Понятие</w:t>
      </w:r>
      <w:r>
        <w:rPr>
          <w:spacing w:val="-9"/>
        </w:rPr>
        <w:t xml:space="preserve"> </w:t>
      </w:r>
      <w:r>
        <w:t>«прототипирование».</w:t>
      </w:r>
      <w:r>
        <w:rPr>
          <w:spacing w:val="-9"/>
        </w:rPr>
        <w:t xml:space="preserve"> </w:t>
      </w:r>
      <w:r>
        <w:t>Создание</w:t>
      </w:r>
      <w:r>
        <w:rPr>
          <w:spacing w:val="-11"/>
        </w:rPr>
        <w:t xml:space="preserve"> </w:t>
      </w:r>
      <w:r>
        <w:t>цифровой</w:t>
      </w:r>
      <w:r>
        <w:rPr>
          <w:spacing w:val="-11"/>
        </w:rPr>
        <w:t xml:space="preserve"> </w:t>
      </w:r>
      <w:r>
        <w:t>объемной</w:t>
      </w:r>
      <w:r>
        <w:rPr>
          <w:spacing w:val="-9"/>
        </w:rPr>
        <w:t xml:space="preserve"> </w:t>
      </w:r>
      <w:r>
        <w:t>модели. Инструменты для создания цифровой объемной модели.</w:t>
      </w:r>
    </w:p>
    <w:p w14:paraId="77900D51">
      <w:pPr>
        <w:pStyle w:val="6"/>
        <w:spacing w:line="270" w:lineRule="exact"/>
        <w:ind w:left="1008" w:firstLine="0"/>
        <w:jc w:val="left"/>
      </w:pPr>
      <w:r>
        <w:t>Мир</w:t>
      </w:r>
      <w:r>
        <w:rPr>
          <w:spacing w:val="-10"/>
        </w:rPr>
        <w:t xml:space="preserve"> </w:t>
      </w:r>
      <w:r>
        <w:t>профессий.</w:t>
      </w:r>
      <w:r>
        <w:rPr>
          <w:spacing w:val="-9"/>
        </w:rPr>
        <w:t xml:space="preserve"> </w:t>
      </w:r>
      <w:r>
        <w:t>Профессии,</w:t>
      </w:r>
      <w:r>
        <w:rPr>
          <w:spacing w:val="-10"/>
        </w:rPr>
        <w:t xml:space="preserve"> </w:t>
      </w:r>
      <w:r>
        <w:t>связанные</w:t>
      </w:r>
      <w:r>
        <w:rPr>
          <w:spacing w:val="-9"/>
        </w:rPr>
        <w:t xml:space="preserve"> </w:t>
      </w:r>
      <w:r>
        <w:t>с</w:t>
      </w:r>
      <w:r>
        <w:rPr>
          <w:spacing w:val="-11"/>
        </w:rPr>
        <w:t xml:space="preserve"> </w:t>
      </w:r>
      <w:r>
        <w:t>3D-</w:t>
      </w:r>
      <w:r>
        <w:rPr>
          <w:spacing w:val="-2"/>
        </w:rPr>
        <w:t>печатью.</w:t>
      </w:r>
    </w:p>
    <w:p w14:paraId="00ED23FD">
      <w:pPr>
        <w:pStyle w:val="3"/>
        <w:spacing w:before="3"/>
      </w:pPr>
      <w:r>
        <mc:AlternateContent>
          <mc:Choice Requires="wps">
            <w:drawing>
              <wp:anchor distT="0" distB="0" distL="0" distR="0" simplePos="0" relativeHeight="251692032" behindDoc="1" locked="0" layoutInCell="1" allowOverlap="1">
                <wp:simplePos x="0" y="0"/>
                <wp:positionH relativeFrom="page">
                  <wp:posOffset>629285</wp:posOffset>
                </wp:positionH>
                <wp:positionV relativeFrom="paragraph">
                  <wp:posOffset>190500</wp:posOffset>
                </wp:positionV>
                <wp:extent cx="6483350" cy="6350"/>
                <wp:effectExtent l="0" t="0" r="0" b="0"/>
                <wp:wrapTopAndBottom/>
                <wp:docPr id="53" name="Graphic 53"/>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5"/>
                              </a:lnTo>
                              <a:lnTo>
                                <a:pt x="6482842" y="6095"/>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53" o:spid="_x0000_s1026" o:spt="100" style="position:absolute;left:0pt;margin-left:49.55pt;margin-top:15pt;height:0.5pt;width:510.5pt;mso-position-horizontal-relative:page;mso-wrap-distance-bottom:0pt;mso-wrap-distance-top:0pt;z-index:-251624448;mso-width-relative:page;mso-height-relative:page;" fillcolor="#000000" filled="t" stroked="f" coordsize="6483350,6350" o:gfxdata="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ohZ5tcA&#10;AAAJAQAADwAAAAAAAAABACAAAAAiAAAAZHJzL2Rvd25yZXYueG1sUEsBAhQAFAAAAAgAh07iQGzM&#10;li0gAgAA3gQAAA4AAAAAAAAAAQAgAAAAJgEAAGRycy9lMm9Eb2MueG1sUEsFBgAAAAAGAAYAWQEA&#10;ALgFAAAAAA==&#10;" path="m6482842,0l0,0,0,6095,6482842,6095,6482842,0xe">
                <v:fill on="t" focussize="0,0"/>
                <v:stroke on="f"/>
                <v:imagedata o:title=""/>
                <o:lock v:ext="edit" aspectratio="f"/>
                <v:textbox inset="0mm,0mm,0mm,0mm"/>
                <w10:wrap type="topAndBottom"/>
              </v:shape>
            </w:pict>
          </mc:Fallback>
        </mc:AlternateContent>
      </w:r>
      <w:r>
        <w:t xml:space="preserve">9 </w:t>
      </w:r>
      <w:r>
        <w:rPr>
          <w:spacing w:val="-2"/>
        </w:rPr>
        <w:t>класс</w:t>
      </w:r>
    </w:p>
    <w:p w14:paraId="66A10F76">
      <w:pPr>
        <w:pStyle w:val="6"/>
        <w:spacing w:line="244" w:lineRule="auto"/>
        <w:ind w:left="1008" w:right="1395" w:firstLine="0"/>
        <w:jc w:val="left"/>
      </w:pPr>
      <w:r>
        <w:t>Моделирование</w:t>
      </w:r>
      <w:r>
        <w:rPr>
          <w:spacing w:val="-11"/>
        </w:rPr>
        <w:t xml:space="preserve"> </w:t>
      </w:r>
      <w:r>
        <w:t>сложных</w:t>
      </w:r>
      <w:r>
        <w:rPr>
          <w:spacing w:val="-14"/>
        </w:rPr>
        <w:t xml:space="preserve"> </w:t>
      </w:r>
      <w:r>
        <w:t>объектов.</w:t>
      </w:r>
      <w:r>
        <w:rPr>
          <w:spacing w:val="-12"/>
        </w:rPr>
        <w:t xml:space="preserve"> </w:t>
      </w:r>
      <w:r>
        <w:t>Рендеринг.</w:t>
      </w:r>
      <w:r>
        <w:rPr>
          <w:spacing w:val="-12"/>
        </w:rPr>
        <w:t xml:space="preserve"> </w:t>
      </w:r>
      <w:r>
        <w:t>Полигональная</w:t>
      </w:r>
      <w:r>
        <w:rPr>
          <w:spacing w:val="-12"/>
        </w:rPr>
        <w:t xml:space="preserve"> </w:t>
      </w:r>
      <w:r>
        <w:t>сетка. Понятие «аддитивные технологии».</w:t>
      </w:r>
    </w:p>
    <w:p w14:paraId="55BAEDA9">
      <w:pPr>
        <w:pStyle w:val="6"/>
        <w:spacing w:line="244" w:lineRule="auto"/>
        <w:ind w:left="1008" w:right="598" w:firstLine="0"/>
        <w:jc w:val="left"/>
      </w:pPr>
      <w:r>
        <w:t>Технологическое</w:t>
      </w:r>
      <w:r>
        <w:rPr>
          <w:spacing w:val="-9"/>
        </w:rPr>
        <w:t xml:space="preserve"> </w:t>
      </w:r>
      <w:r>
        <w:t>оборудование</w:t>
      </w:r>
      <w:r>
        <w:rPr>
          <w:spacing w:val="-6"/>
        </w:rPr>
        <w:t xml:space="preserve"> </w:t>
      </w:r>
      <w:r>
        <w:t>для</w:t>
      </w:r>
      <w:r>
        <w:rPr>
          <w:spacing w:val="-7"/>
        </w:rPr>
        <w:t xml:space="preserve"> </w:t>
      </w:r>
      <w:r>
        <w:t>аддитивных</w:t>
      </w:r>
      <w:r>
        <w:rPr>
          <w:spacing w:val="-10"/>
        </w:rPr>
        <w:t xml:space="preserve"> </w:t>
      </w:r>
      <w:r>
        <w:t>технологий:</w:t>
      </w:r>
      <w:r>
        <w:rPr>
          <w:spacing w:val="-7"/>
        </w:rPr>
        <w:t xml:space="preserve"> </w:t>
      </w:r>
      <w:r>
        <w:t>3D-принтеры. Области применения трехмерной печати. Сырье для трехмерной печати.</w:t>
      </w:r>
    </w:p>
    <w:p w14:paraId="1F920833">
      <w:pPr>
        <w:pStyle w:val="6"/>
        <w:tabs>
          <w:tab w:val="left" w:pos="1984"/>
          <w:tab w:val="left" w:pos="3644"/>
          <w:tab w:val="left" w:pos="5503"/>
          <w:tab w:val="left" w:pos="6731"/>
          <w:tab w:val="left" w:pos="8371"/>
          <w:tab w:val="left" w:pos="10059"/>
        </w:tabs>
        <w:spacing w:line="244" w:lineRule="auto"/>
        <w:ind w:right="376"/>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пользования</w:t>
      </w:r>
      <w:r>
        <w:tab/>
      </w:r>
      <w:r>
        <w:rPr>
          <w:spacing w:val="-4"/>
        </w:rPr>
        <w:t xml:space="preserve">3D- </w:t>
      </w:r>
      <w:r>
        <w:t>принтером. Основные настройки для выполнения печати на 3D-принтере.</w:t>
      </w:r>
    </w:p>
    <w:p w14:paraId="1909B338">
      <w:pPr>
        <w:pStyle w:val="6"/>
        <w:spacing w:line="269" w:lineRule="exact"/>
        <w:ind w:left="1008" w:firstLine="0"/>
        <w:jc w:val="left"/>
      </w:pPr>
      <w:r>
        <w:rPr>
          <w:spacing w:val="-2"/>
        </w:rPr>
        <w:t>Подготовка</w:t>
      </w:r>
      <w:r>
        <w:rPr>
          <w:spacing w:val="-4"/>
        </w:rPr>
        <w:t xml:space="preserve"> </w:t>
      </w:r>
      <w:r>
        <w:rPr>
          <w:spacing w:val="-2"/>
        </w:rPr>
        <w:t>к</w:t>
      </w:r>
      <w:r>
        <w:rPr>
          <w:spacing w:val="-1"/>
        </w:rPr>
        <w:t xml:space="preserve"> </w:t>
      </w:r>
      <w:r>
        <w:rPr>
          <w:spacing w:val="-2"/>
        </w:rPr>
        <w:t>печати.</w:t>
      </w:r>
      <w:r>
        <w:rPr>
          <w:spacing w:val="-4"/>
        </w:rPr>
        <w:t xml:space="preserve"> </w:t>
      </w:r>
      <w:r>
        <w:rPr>
          <w:spacing w:val="-2"/>
        </w:rPr>
        <w:t>Печать 3D-модели.</w:t>
      </w:r>
    </w:p>
    <w:p w14:paraId="35B8936C">
      <w:pPr>
        <w:pStyle w:val="6"/>
        <w:spacing w:after="0" w:line="269" w:lineRule="exact"/>
        <w:jc w:val="left"/>
        <w:sectPr>
          <w:pgSz w:w="11920" w:h="16850"/>
          <w:pgMar w:top="1160" w:right="360" w:bottom="280" w:left="720" w:header="720" w:footer="720" w:gutter="0"/>
          <w:cols w:space="720" w:num="1"/>
        </w:sectPr>
      </w:pPr>
    </w:p>
    <w:p w14:paraId="7385A632">
      <w:pPr>
        <w:pStyle w:val="6"/>
        <w:spacing w:before="79"/>
        <w:ind w:left="1008" w:firstLine="0"/>
      </w:pPr>
      <w:r>
        <w:t>Профессии,</w:t>
      </w:r>
      <w:r>
        <w:rPr>
          <w:spacing w:val="-12"/>
        </w:rPr>
        <w:t xml:space="preserve"> </w:t>
      </w:r>
      <w:r>
        <w:t>связанные</w:t>
      </w:r>
      <w:r>
        <w:rPr>
          <w:spacing w:val="-9"/>
        </w:rPr>
        <w:t xml:space="preserve"> </w:t>
      </w:r>
      <w:r>
        <w:t>с</w:t>
      </w:r>
      <w:r>
        <w:rPr>
          <w:spacing w:val="-10"/>
        </w:rPr>
        <w:t xml:space="preserve"> </w:t>
      </w:r>
      <w:r>
        <w:t>3D-</w:t>
      </w:r>
      <w:r>
        <w:rPr>
          <w:spacing w:val="-2"/>
        </w:rPr>
        <w:t>печатью.</w:t>
      </w:r>
    </w:p>
    <w:p w14:paraId="1E46438B">
      <w:pPr>
        <w:pStyle w:val="6"/>
        <w:spacing w:before="5"/>
        <w:ind w:left="1008" w:firstLine="0"/>
      </w:pPr>
      <w:r>
        <w:t>Мир</w:t>
      </w:r>
      <w:r>
        <w:rPr>
          <w:spacing w:val="-10"/>
        </w:rPr>
        <w:t xml:space="preserve"> </w:t>
      </w:r>
      <w:r>
        <w:t>профессий.</w:t>
      </w:r>
      <w:r>
        <w:rPr>
          <w:spacing w:val="-9"/>
        </w:rPr>
        <w:t xml:space="preserve"> </w:t>
      </w:r>
      <w:r>
        <w:t>Профессии,</w:t>
      </w:r>
      <w:r>
        <w:rPr>
          <w:spacing w:val="-10"/>
        </w:rPr>
        <w:t xml:space="preserve"> </w:t>
      </w:r>
      <w:r>
        <w:t>связанные</w:t>
      </w:r>
      <w:r>
        <w:rPr>
          <w:spacing w:val="-9"/>
        </w:rPr>
        <w:t xml:space="preserve"> </w:t>
      </w:r>
      <w:r>
        <w:t>с</w:t>
      </w:r>
      <w:r>
        <w:rPr>
          <w:spacing w:val="-11"/>
        </w:rPr>
        <w:t xml:space="preserve"> </w:t>
      </w:r>
      <w:r>
        <w:t>3D-</w:t>
      </w:r>
      <w:r>
        <w:rPr>
          <w:spacing w:val="-2"/>
        </w:rPr>
        <w:t>печатью.</w:t>
      </w:r>
    </w:p>
    <w:p w14:paraId="03EBDD61">
      <w:pPr>
        <w:pStyle w:val="3"/>
        <w:spacing w:before="3" w:line="264" w:lineRule="auto"/>
        <w:ind w:right="1620"/>
        <w:jc w:val="both"/>
      </w:pPr>
      <w:r>
        <mc:AlternateContent>
          <mc:Choice Requires="wps">
            <w:drawing>
              <wp:anchor distT="0" distB="0" distL="0" distR="0" simplePos="0" relativeHeight="251661312" behindDoc="0" locked="0" layoutInCell="1" allowOverlap="1">
                <wp:simplePos x="0" y="0"/>
                <wp:positionH relativeFrom="page">
                  <wp:posOffset>629285</wp:posOffset>
                </wp:positionH>
                <wp:positionV relativeFrom="paragraph">
                  <wp:posOffset>190500</wp:posOffset>
                </wp:positionV>
                <wp:extent cx="6483350" cy="6350"/>
                <wp:effectExtent l="0" t="0" r="0" b="0"/>
                <wp:wrapNone/>
                <wp:docPr id="54" name="Graphic 54"/>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54" o:spid="_x0000_s1026" o:spt="100" style="position:absolute;left:0pt;margin-left:49.55pt;margin-top:15pt;height:0.5pt;width:510.5pt;mso-position-horizontal-relative:page;z-index:251661312;mso-width-relative:page;mso-height-relative:page;" fillcolor="#000000" filled="t" stroked="f" coordsize="6483350,6350" o:gfxdata="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ohZ5tcA&#10;AAAJAQAADwAAAAAAAAABACAAAAAiAAAAZHJzL2Rvd25yZXYueG1sUEsBAhQAFAAAAAgAh07iQCiF&#10;htcgAgAA3gQAAA4AAAAAAAAAAQAgAAAAJgEAAGRycy9lMm9Eb2MueG1sUEsFBgAAAAAGAAYAWQEA&#10;ALgFAAAAAA==&#10;" path="m6482842,0l0,0,0,6096,6482842,6096,6482842,0xe">
                <v:fill on="t" focussize="0,0"/>
                <v:stroke on="f"/>
                <v:imagedata o:title=""/>
                <o:lock v:ext="edit" aspectratio="f"/>
                <v:textbox inset="0mm,0mm,0mm,0mm"/>
              </v:shape>
            </w:pict>
          </mc:Fallback>
        </mc:AlternateContent>
      </w:r>
      <w:r>
        <w:t>Модуль</w:t>
      </w:r>
      <w:r>
        <w:rPr>
          <w:spacing w:val="-7"/>
        </w:rPr>
        <w:t xml:space="preserve"> </w:t>
      </w:r>
      <w:r>
        <w:t>«Технологии</w:t>
      </w:r>
      <w:r>
        <w:rPr>
          <w:spacing w:val="-7"/>
        </w:rPr>
        <w:t xml:space="preserve"> </w:t>
      </w:r>
      <w:r>
        <w:t>обработки</w:t>
      </w:r>
      <w:r>
        <w:rPr>
          <w:spacing w:val="-5"/>
        </w:rPr>
        <w:t xml:space="preserve"> </w:t>
      </w:r>
      <w:r>
        <w:t>материалов</w:t>
      </w:r>
      <w:r>
        <w:rPr>
          <w:spacing w:val="-7"/>
        </w:rPr>
        <w:t xml:space="preserve"> </w:t>
      </w:r>
      <w:r>
        <w:t>и</w:t>
      </w:r>
      <w:r>
        <w:rPr>
          <w:spacing w:val="-6"/>
        </w:rPr>
        <w:t xml:space="preserve"> </w:t>
      </w:r>
      <w:r>
        <w:t>пищевых</w:t>
      </w:r>
      <w:r>
        <w:rPr>
          <w:spacing w:val="-6"/>
        </w:rPr>
        <w:t xml:space="preserve"> </w:t>
      </w:r>
      <w:r>
        <w:t>продуктов» 5 класс</w:t>
      </w:r>
    </w:p>
    <w:p w14:paraId="2FC559F9">
      <w:pPr>
        <w:pStyle w:val="6"/>
        <w:spacing w:line="247" w:lineRule="exact"/>
        <w:ind w:left="1008" w:firstLine="0"/>
      </w:pPr>
      <w:r>
        <w:rPr>
          <w:spacing w:val="-2"/>
        </w:rPr>
        <w:t>Технологии</w:t>
      </w:r>
      <w:r>
        <w:rPr>
          <w:spacing w:val="-5"/>
        </w:rPr>
        <w:t xml:space="preserve"> </w:t>
      </w:r>
      <w:r>
        <w:rPr>
          <w:spacing w:val="-2"/>
        </w:rPr>
        <w:t>обработки</w:t>
      </w:r>
      <w:r>
        <w:rPr>
          <w:spacing w:val="-5"/>
        </w:rPr>
        <w:t xml:space="preserve"> </w:t>
      </w:r>
      <w:r>
        <w:rPr>
          <w:spacing w:val="-2"/>
        </w:rPr>
        <w:t>конструкционных</w:t>
      </w:r>
      <w:r>
        <w:rPr>
          <w:spacing w:val="-8"/>
        </w:rPr>
        <w:t xml:space="preserve"> </w:t>
      </w:r>
      <w:r>
        <w:rPr>
          <w:spacing w:val="-2"/>
        </w:rPr>
        <w:t>материалов.</w:t>
      </w:r>
    </w:p>
    <w:p w14:paraId="0DA70D53">
      <w:pPr>
        <w:pStyle w:val="6"/>
        <w:spacing w:before="4" w:line="244" w:lineRule="auto"/>
        <w:ind w:right="378"/>
      </w:pPr>
      <w:r>
        <w:rPr>
          <w:w w:val="105"/>
        </w:rPr>
        <w:t xml:space="preserve">Проектирование, моделирование, конструирование </w:t>
      </w:r>
      <w:r>
        <w:rPr>
          <w:w w:val="160"/>
        </w:rPr>
        <w:t>–</w:t>
      </w:r>
      <w:r>
        <w:rPr>
          <w:spacing w:val="-18"/>
          <w:w w:val="160"/>
        </w:rPr>
        <w:t xml:space="preserve"> </w:t>
      </w:r>
      <w:r>
        <w:rPr>
          <w:w w:val="105"/>
        </w:rPr>
        <w:t>основные составляющие технологии. Основные элементы структуры технологии: действия, операции, этапы. Технологическая</w:t>
      </w:r>
      <w:r>
        <w:rPr>
          <w:spacing w:val="-17"/>
          <w:w w:val="105"/>
        </w:rPr>
        <w:t xml:space="preserve"> </w:t>
      </w:r>
      <w:r>
        <w:rPr>
          <w:w w:val="105"/>
        </w:rPr>
        <w:t>карта.</w:t>
      </w:r>
    </w:p>
    <w:p w14:paraId="6223813A">
      <w:pPr>
        <w:pStyle w:val="6"/>
        <w:spacing w:line="268" w:lineRule="exact"/>
        <w:ind w:left="1008" w:firstLine="0"/>
      </w:pPr>
      <w:r>
        <w:t>Бумага</w:t>
      </w:r>
      <w:r>
        <w:rPr>
          <w:spacing w:val="-10"/>
        </w:rPr>
        <w:t xml:space="preserve"> </w:t>
      </w:r>
      <w:r>
        <w:t>и</w:t>
      </w:r>
      <w:r>
        <w:rPr>
          <w:spacing w:val="-9"/>
        </w:rPr>
        <w:t xml:space="preserve"> </w:t>
      </w:r>
      <w:r>
        <w:t>ее</w:t>
      </w:r>
      <w:r>
        <w:rPr>
          <w:spacing w:val="-9"/>
        </w:rPr>
        <w:t xml:space="preserve"> </w:t>
      </w:r>
      <w:r>
        <w:t>свойства.</w:t>
      </w:r>
      <w:r>
        <w:rPr>
          <w:spacing w:val="-9"/>
        </w:rPr>
        <w:t xml:space="preserve"> </w:t>
      </w:r>
      <w:r>
        <w:t>Производство</w:t>
      </w:r>
      <w:r>
        <w:rPr>
          <w:spacing w:val="-9"/>
        </w:rPr>
        <w:t xml:space="preserve"> </w:t>
      </w:r>
      <w:r>
        <w:t>бумаги,</w:t>
      </w:r>
      <w:r>
        <w:rPr>
          <w:spacing w:val="-9"/>
        </w:rPr>
        <w:t xml:space="preserve"> </w:t>
      </w:r>
      <w:r>
        <w:t>история</w:t>
      </w:r>
      <w:r>
        <w:rPr>
          <w:spacing w:val="-9"/>
        </w:rPr>
        <w:t xml:space="preserve"> </w:t>
      </w:r>
      <w:r>
        <w:t>и</w:t>
      </w:r>
      <w:r>
        <w:rPr>
          <w:spacing w:val="-9"/>
        </w:rPr>
        <w:t xml:space="preserve"> </w:t>
      </w:r>
      <w:r>
        <w:t>современные</w:t>
      </w:r>
      <w:r>
        <w:rPr>
          <w:spacing w:val="-9"/>
        </w:rPr>
        <w:t xml:space="preserve"> </w:t>
      </w:r>
      <w:r>
        <w:rPr>
          <w:spacing w:val="-2"/>
        </w:rPr>
        <w:t>технологии.</w:t>
      </w:r>
    </w:p>
    <w:p w14:paraId="64A452C1">
      <w:pPr>
        <w:pStyle w:val="6"/>
        <w:spacing w:before="5" w:line="244" w:lineRule="auto"/>
        <w:ind w:right="382"/>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w:t>
      </w:r>
      <w:r>
        <w:rPr>
          <w:spacing w:val="40"/>
        </w:rPr>
        <w:t xml:space="preserve"> </w:t>
      </w:r>
      <w:r>
        <w:t>пород. Пиломатериалы. Способы обработки древесины.</w:t>
      </w:r>
    </w:p>
    <w:p w14:paraId="3511A2F5">
      <w:pPr>
        <w:pStyle w:val="6"/>
        <w:spacing w:line="268" w:lineRule="exact"/>
        <w:ind w:left="1008" w:firstLine="0"/>
      </w:pPr>
      <w:r>
        <w:t>Организация</w:t>
      </w:r>
      <w:r>
        <w:rPr>
          <w:spacing w:val="-9"/>
        </w:rPr>
        <w:t xml:space="preserve"> </w:t>
      </w:r>
      <w:r>
        <w:t>рабочего</w:t>
      </w:r>
      <w:r>
        <w:rPr>
          <w:spacing w:val="-9"/>
        </w:rPr>
        <w:t xml:space="preserve"> </w:t>
      </w:r>
      <w:r>
        <w:t>места</w:t>
      </w:r>
      <w:r>
        <w:rPr>
          <w:spacing w:val="-8"/>
        </w:rPr>
        <w:t xml:space="preserve"> </w:t>
      </w:r>
      <w:r>
        <w:t>при</w:t>
      </w:r>
      <w:r>
        <w:rPr>
          <w:spacing w:val="-12"/>
        </w:rPr>
        <w:t xml:space="preserve"> </w:t>
      </w:r>
      <w:r>
        <w:t>работе</w:t>
      </w:r>
      <w:r>
        <w:rPr>
          <w:spacing w:val="-7"/>
        </w:rPr>
        <w:t xml:space="preserve"> </w:t>
      </w:r>
      <w:r>
        <w:t>с</w:t>
      </w:r>
      <w:r>
        <w:rPr>
          <w:spacing w:val="-11"/>
        </w:rPr>
        <w:t xml:space="preserve"> </w:t>
      </w:r>
      <w:r>
        <w:rPr>
          <w:spacing w:val="-2"/>
        </w:rPr>
        <w:t>древесиной.</w:t>
      </w:r>
    </w:p>
    <w:p w14:paraId="33FCE078">
      <w:pPr>
        <w:pStyle w:val="6"/>
        <w:spacing w:before="4"/>
        <w:ind w:left="1008" w:firstLine="0"/>
      </w:pPr>
      <w:r>
        <w:t>Ручной</w:t>
      </w:r>
      <w:r>
        <w:rPr>
          <w:spacing w:val="-13"/>
        </w:rPr>
        <w:t xml:space="preserve"> </w:t>
      </w:r>
      <w:r>
        <w:t>и</w:t>
      </w:r>
      <w:r>
        <w:rPr>
          <w:spacing w:val="-13"/>
        </w:rPr>
        <w:t xml:space="preserve"> </w:t>
      </w:r>
      <w:r>
        <w:t>электрифицированный</w:t>
      </w:r>
      <w:r>
        <w:rPr>
          <w:spacing w:val="-13"/>
        </w:rPr>
        <w:t xml:space="preserve"> </w:t>
      </w:r>
      <w:r>
        <w:t>инструмент</w:t>
      </w:r>
      <w:r>
        <w:rPr>
          <w:spacing w:val="-13"/>
        </w:rPr>
        <w:t xml:space="preserve"> </w:t>
      </w:r>
      <w:r>
        <w:t>для</w:t>
      </w:r>
      <w:r>
        <w:rPr>
          <w:spacing w:val="-13"/>
        </w:rPr>
        <w:t xml:space="preserve"> </w:t>
      </w:r>
      <w:r>
        <w:t>обработки</w:t>
      </w:r>
      <w:r>
        <w:rPr>
          <w:spacing w:val="-13"/>
        </w:rPr>
        <w:t xml:space="preserve"> </w:t>
      </w:r>
      <w:r>
        <w:rPr>
          <w:spacing w:val="-2"/>
        </w:rPr>
        <w:t>древесины.</w:t>
      </w:r>
    </w:p>
    <w:p w14:paraId="20B99956">
      <w:pPr>
        <w:pStyle w:val="6"/>
        <w:spacing w:before="4" w:line="244" w:lineRule="auto"/>
        <w:ind w:right="385"/>
      </w:pPr>
      <w:r>
        <w:t xml:space="preserve">Операции (основные): разметка, пиление, сверление, зачистка, декорирование </w:t>
      </w:r>
      <w:r>
        <w:rPr>
          <w:spacing w:val="-2"/>
        </w:rPr>
        <w:t>древесины.</w:t>
      </w:r>
    </w:p>
    <w:p w14:paraId="76DFCF00">
      <w:pPr>
        <w:pStyle w:val="6"/>
        <w:spacing w:line="270" w:lineRule="exact"/>
        <w:ind w:left="1008" w:firstLine="0"/>
      </w:pPr>
      <w:r>
        <w:t>Народные</w:t>
      </w:r>
      <w:r>
        <w:rPr>
          <w:spacing w:val="-11"/>
        </w:rPr>
        <w:t xml:space="preserve"> </w:t>
      </w:r>
      <w:r>
        <w:t>промыслы</w:t>
      </w:r>
      <w:r>
        <w:rPr>
          <w:spacing w:val="-12"/>
        </w:rPr>
        <w:t xml:space="preserve"> </w:t>
      </w:r>
      <w:r>
        <w:t>по</w:t>
      </w:r>
      <w:r>
        <w:rPr>
          <w:spacing w:val="-11"/>
        </w:rPr>
        <w:t xml:space="preserve"> </w:t>
      </w:r>
      <w:r>
        <w:t>обработке</w:t>
      </w:r>
      <w:r>
        <w:rPr>
          <w:spacing w:val="-10"/>
        </w:rPr>
        <w:t xml:space="preserve"> </w:t>
      </w:r>
      <w:r>
        <w:rPr>
          <w:spacing w:val="-2"/>
        </w:rPr>
        <w:t>древесины.</w:t>
      </w:r>
    </w:p>
    <w:p w14:paraId="2F1106C2">
      <w:pPr>
        <w:pStyle w:val="6"/>
        <w:spacing w:before="5" w:line="244" w:lineRule="auto"/>
        <w:ind w:left="1008" w:firstLine="0"/>
        <w:jc w:val="left"/>
      </w:pPr>
      <w:r>
        <w:t>Мир</w:t>
      </w:r>
      <w:r>
        <w:rPr>
          <w:spacing w:val="-7"/>
        </w:rPr>
        <w:t xml:space="preserve"> </w:t>
      </w:r>
      <w:r>
        <w:t>профессий.</w:t>
      </w:r>
      <w:r>
        <w:rPr>
          <w:spacing w:val="-7"/>
        </w:rPr>
        <w:t xml:space="preserve"> </w:t>
      </w:r>
      <w:r>
        <w:t>Профессии,</w:t>
      </w:r>
      <w:r>
        <w:rPr>
          <w:spacing w:val="-7"/>
        </w:rPr>
        <w:t xml:space="preserve"> </w:t>
      </w:r>
      <w:r>
        <w:t>связанные</w:t>
      </w:r>
      <w:r>
        <w:rPr>
          <w:spacing w:val="-7"/>
        </w:rPr>
        <w:t xml:space="preserve"> </w:t>
      </w:r>
      <w:r>
        <w:t>с</w:t>
      </w:r>
      <w:r>
        <w:rPr>
          <w:spacing w:val="-9"/>
        </w:rPr>
        <w:t xml:space="preserve"> </w:t>
      </w:r>
      <w:r>
        <w:t>производством</w:t>
      </w:r>
      <w:r>
        <w:rPr>
          <w:spacing w:val="-9"/>
        </w:rPr>
        <w:t xml:space="preserve"> </w:t>
      </w:r>
      <w:r>
        <w:t>и</w:t>
      </w:r>
      <w:r>
        <w:rPr>
          <w:spacing w:val="-7"/>
        </w:rPr>
        <w:t xml:space="preserve"> </w:t>
      </w:r>
      <w:r>
        <w:t>обработкой</w:t>
      </w:r>
      <w:r>
        <w:rPr>
          <w:spacing w:val="-4"/>
        </w:rPr>
        <w:t xml:space="preserve"> </w:t>
      </w:r>
      <w:r>
        <w:t>древесины. Индивидуальный творческий (учебный) проект «Изделие из древесины».</w:t>
      </w:r>
    </w:p>
    <w:p w14:paraId="5E08267C">
      <w:pPr>
        <w:pStyle w:val="6"/>
        <w:spacing w:line="269" w:lineRule="exact"/>
        <w:ind w:left="1008" w:firstLine="0"/>
        <w:jc w:val="left"/>
      </w:pPr>
      <w:r>
        <w:t>Технологии</w:t>
      </w:r>
      <w:r>
        <w:rPr>
          <w:spacing w:val="-13"/>
        </w:rPr>
        <w:t xml:space="preserve"> </w:t>
      </w:r>
      <w:r>
        <w:t>обработки</w:t>
      </w:r>
      <w:r>
        <w:rPr>
          <w:spacing w:val="-13"/>
        </w:rPr>
        <w:t xml:space="preserve"> </w:t>
      </w:r>
      <w:r>
        <w:t>пищевых</w:t>
      </w:r>
      <w:r>
        <w:rPr>
          <w:spacing w:val="-15"/>
        </w:rPr>
        <w:t xml:space="preserve"> </w:t>
      </w:r>
      <w:r>
        <w:rPr>
          <w:spacing w:val="-2"/>
        </w:rPr>
        <w:t>продуктов.</w:t>
      </w:r>
    </w:p>
    <w:p w14:paraId="1712B6BD">
      <w:pPr>
        <w:pStyle w:val="6"/>
        <w:spacing w:before="4" w:line="244" w:lineRule="auto"/>
        <w:ind w:left="1008" w:right="1395" w:firstLine="0"/>
        <w:jc w:val="left"/>
      </w:pPr>
      <w:r>
        <w:t>Общие сведения о питании и технологиях приготовления пищи. Рациональное,</w:t>
      </w:r>
      <w:r>
        <w:rPr>
          <w:spacing w:val="-12"/>
        </w:rPr>
        <w:t xml:space="preserve"> </w:t>
      </w:r>
      <w:r>
        <w:t>здоровое</w:t>
      </w:r>
      <w:r>
        <w:rPr>
          <w:spacing w:val="-9"/>
        </w:rPr>
        <w:t xml:space="preserve"> </w:t>
      </w:r>
      <w:r>
        <w:t>питание,</w:t>
      </w:r>
      <w:r>
        <w:rPr>
          <w:spacing w:val="-12"/>
        </w:rPr>
        <w:t xml:space="preserve"> </w:t>
      </w:r>
      <w:r>
        <w:t>режим</w:t>
      </w:r>
      <w:r>
        <w:rPr>
          <w:spacing w:val="-12"/>
        </w:rPr>
        <w:t xml:space="preserve"> </w:t>
      </w:r>
      <w:r>
        <w:t>питания,</w:t>
      </w:r>
      <w:r>
        <w:rPr>
          <w:spacing w:val="-10"/>
        </w:rPr>
        <w:t xml:space="preserve"> </w:t>
      </w:r>
      <w:r>
        <w:t>пищевая</w:t>
      </w:r>
      <w:r>
        <w:rPr>
          <w:spacing w:val="-10"/>
        </w:rPr>
        <w:t xml:space="preserve"> </w:t>
      </w:r>
      <w:r>
        <w:t>пирамида.</w:t>
      </w:r>
    </w:p>
    <w:p w14:paraId="15D7292A">
      <w:pPr>
        <w:pStyle w:val="6"/>
        <w:spacing w:line="244" w:lineRule="auto"/>
        <w:ind w:right="384"/>
      </w:pPr>
      <w:r>
        <w:t>Значение выбора продуктов для здоровья человека. Пищевая ценность разных продуктов</w:t>
      </w:r>
      <w:r>
        <w:rPr>
          <w:spacing w:val="-1"/>
        </w:rPr>
        <w:t xml:space="preserve"> </w:t>
      </w:r>
      <w:r>
        <w:t>питания.</w:t>
      </w:r>
      <w:r>
        <w:rPr>
          <w:spacing w:val="-1"/>
        </w:rPr>
        <w:t xml:space="preserve"> </w:t>
      </w:r>
      <w:r>
        <w:t>Пищевая</w:t>
      </w:r>
      <w:r>
        <w:rPr>
          <w:spacing w:val="-1"/>
        </w:rPr>
        <w:t xml:space="preserve"> </w:t>
      </w:r>
      <w:r>
        <w:t>ценность</w:t>
      </w:r>
      <w:r>
        <w:rPr>
          <w:spacing w:val="-1"/>
        </w:rPr>
        <w:t xml:space="preserve"> </w:t>
      </w:r>
      <w:r>
        <w:t>яиц,</w:t>
      </w:r>
      <w:r>
        <w:rPr>
          <w:spacing w:val="-1"/>
        </w:rPr>
        <w:t xml:space="preserve"> </w:t>
      </w:r>
      <w:r>
        <w:t>круп,</w:t>
      </w:r>
      <w:r>
        <w:rPr>
          <w:spacing w:val="-1"/>
        </w:rPr>
        <w:t xml:space="preserve"> </w:t>
      </w:r>
      <w:r>
        <w:t>овощей.</w:t>
      </w:r>
      <w:r>
        <w:rPr>
          <w:spacing w:val="-4"/>
        </w:rPr>
        <w:t xml:space="preserve"> </w:t>
      </w:r>
      <w:r>
        <w:t>Технологии</w:t>
      </w:r>
      <w:r>
        <w:rPr>
          <w:spacing w:val="-1"/>
        </w:rPr>
        <w:t xml:space="preserve"> </w:t>
      </w:r>
      <w:r>
        <w:t>обработки</w:t>
      </w:r>
      <w:r>
        <w:rPr>
          <w:spacing w:val="-1"/>
        </w:rPr>
        <w:t xml:space="preserve"> </w:t>
      </w:r>
      <w:r>
        <w:t xml:space="preserve">овощей, </w:t>
      </w:r>
      <w:r>
        <w:rPr>
          <w:spacing w:val="-4"/>
        </w:rPr>
        <w:t>круп.</w:t>
      </w:r>
    </w:p>
    <w:p w14:paraId="58AE1374">
      <w:pPr>
        <w:pStyle w:val="6"/>
        <w:spacing w:line="244" w:lineRule="auto"/>
        <w:jc w:val="left"/>
      </w:pPr>
      <w:r>
        <w:t>Технология</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яиц,</w:t>
      </w:r>
      <w:r>
        <w:rPr>
          <w:spacing w:val="40"/>
        </w:rPr>
        <w:t xml:space="preserve"> </w:t>
      </w:r>
      <w:r>
        <w:t>круп,</w:t>
      </w:r>
      <w:r>
        <w:rPr>
          <w:spacing w:val="40"/>
        </w:rPr>
        <w:t xml:space="preserve"> </w:t>
      </w:r>
      <w:r>
        <w:t>овощей.</w:t>
      </w:r>
      <w:r>
        <w:rPr>
          <w:spacing w:val="40"/>
        </w:rPr>
        <w:t xml:space="preserve"> </w:t>
      </w:r>
      <w:r>
        <w:t>Определение</w:t>
      </w:r>
      <w:r>
        <w:rPr>
          <w:spacing w:val="40"/>
        </w:rPr>
        <w:t xml:space="preserve"> </w:t>
      </w:r>
      <w:r>
        <w:t>качества</w:t>
      </w:r>
      <w:r>
        <w:rPr>
          <w:spacing w:val="40"/>
        </w:rPr>
        <w:t xml:space="preserve"> </w:t>
      </w:r>
      <w:r>
        <w:t>продуктов, правила хранения продуктов.</w:t>
      </w:r>
    </w:p>
    <w:p w14:paraId="55D638AC">
      <w:pPr>
        <w:pStyle w:val="6"/>
        <w:tabs>
          <w:tab w:val="left" w:pos="2308"/>
          <w:tab w:val="left" w:pos="3207"/>
          <w:tab w:val="left" w:pos="5039"/>
          <w:tab w:val="left" w:pos="6670"/>
          <w:tab w:val="left" w:pos="7807"/>
          <w:tab w:val="left" w:pos="8913"/>
        </w:tabs>
        <w:spacing w:line="244" w:lineRule="auto"/>
        <w:ind w:right="386"/>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14:paraId="4091101B">
      <w:pPr>
        <w:pStyle w:val="6"/>
        <w:spacing w:line="244" w:lineRule="auto"/>
        <w:jc w:val="left"/>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 бытовых и пищевых отходов.</w:t>
      </w:r>
    </w:p>
    <w:p w14:paraId="212CA5DE">
      <w:pPr>
        <w:pStyle w:val="6"/>
        <w:spacing w:line="244" w:lineRule="auto"/>
        <w:jc w:val="left"/>
      </w:pPr>
      <w:r>
        <w:t>Мир</w:t>
      </w:r>
      <w:r>
        <w:rPr>
          <w:spacing w:val="36"/>
        </w:rPr>
        <w:t xml:space="preserve"> </w:t>
      </w:r>
      <w:r>
        <w:t>профессий.</w:t>
      </w:r>
      <w:r>
        <w:rPr>
          <w:spacing w:val="35"/>
        </w:rPr>
        <w:t xml:space="preserve"> </w:t>
      </w:r>
      <w:r>
        <w:t>Профессии,</w:t>
      </w:r>
      <w:r>
        <w:rPr>
          <w:spacing w:val="35"/>
        </w:rPr>
        <w:t xml:space="preserve"> </w:t>
      </w:r>
      <w:r>
        <w:t>связанные</w:t>
      </w:r>
      <w:r>
        <w:rPr>
          <w:spacing w:val="33"/>
        </w:rPr>
        <w:t xml:space="preserve"> </w:t>
      </w:r>
      <w:r>
        <w:t>с</w:t>
      </w:r>
      <w:r>
        <w:rPr>
          <w:spacing w:val="33"/>
        </w:rPr>
        <w:t xml:space="preserve"> </w:t>
      </w:r>
      <w:r>
        <w:t>производством</w:t>
      </w:r>
      <w:r>
        <w:rPr>
          <w:spacing w:val="35"/>
        </w:rPr>
        <w:t xml:space="preserve"> </w:t>
      </w:r>
      <w:r>
        <w:t>и</w:t>
      </w:r>
      <w:r>
        <w:rPr>
          <w:spacing w:val="33"/>
        </w:rPr>
        <w:t xml:space="preserve"> </w:t>
      </w:r>
      <w:r>
        <w:t>обработкой</w:t>
      </w:r>
      <w:r>
        <w:rPr>
          <w:spacing w:val="35"/>
        </w:rPr>
        <w:t xml:space="preserve"> </w:t>
      </w:r>
      <w:r>
        <w:t xml:space="preserve">пищевых </w:t>
      </w:r>
      <w:r>
        <w:rPr>
          <w:spacing w:val="-2"/>
        </w:rPr>
        <w:t>продуктов.</w:t>
      </w:r>
    </w:p>
    <w:p w14:paraId="09040347">
      <w:pPr>
        <w:pStyle w:val="6"/>
        <w:spacing w:line="244" w:lineRule="auto"/>
        <w:ind w:left="1008" w:right="2997" w:firstLine="0"/>
        <w:jc w:val="left"/>
      </w:pPr>
      <w:r>
        <w:t>Групповой</w:t>
      </w:r>
      <w:r>
        <w:rPr>
          <w:spacing w:val="-11"/>
        </w:rPr>
        <w:t xml:space="preserve"> </w:t>
      </w:r>
      <w:r>
        <w:t>проект</w:t>
      </w:r>
      <w:r>
        <w:rPr>
          <w:spacing w:val="-13"/>
        </w:rPr>
        <w:t xml:space="preserve"> </w:t>
      </w:r>
      <w:r>
        <w:t>по</w:t>
      </w:r>
      <w:r>
        <w:rPr>
          <w:spacing w:val="-13"/>
        </w:rPr>
        <w:t xml:space="preserve"> </w:t>
      </w:r>
      <w:r>
        <w:t>теме</w:t>
      </w:r>
      <w:r>
        <w:rPr>
          <w:spacing w:val="-12"/>
        </w:rPr>
        <w:t xml:space="preserve"> </w:t>
      </w:r>
      <w:r>
        <w:t>«Питание</w:t>
      </w:r>
      <w:r>
        <w:rPr>
          <w:spacing w:val="-11"/>
        </w:rPr>
        <w:t xml:space="preserve"> </w:t>
      </w:r>
      <w:r>
        <w:t>и</w:t>
      </w:r>
      <w:r>
        <w:rPr>
          <w:spacing w:val="-13"/>
        </w:rPr>
        <w:t xml:space="preserve"> </w:t>
      </w:r>
      <w:r>
        <w:t>здоровье</w:t>
      </w:r>
      <w:r>
        <w:rPr>
          <w:spacing w:val="-11"/>
        </w:rPr>
        <w:t xml:space="preserve"> </w:t>
      </w:r>
      <w:r>
        <w:t>человека». Технологии обработки текстильных материалов.</w:t>
      </w:r>
    </w:p>
    <w:p w14:paraId="28C8B8C3">
      <w:pPr>
        <w:pStyle w:val="6"/>
        <w:spacing w:line="244" w:lineRule="auto"/>
        <w:ind w:right="380"/>
        <w:jc w:val="left"/>
      </w:pPr>
      <w:r>
        <w:t>Основы</w:t>
      </w:r>
      <w:r>
        <w:rPr>
          <w:spacing w:val="19"/>
        </w:rPr>
        <w:t xml:space="preserve"> </w:t>
      </w:r>
      <w:r>
        <w:t>материаловедения.</w:t>
      </w:r>
      <w:r>
        <w:rPr>
          <w:spacing w:val="19"/>
        </w:rPr>
        <w:t xml:space="preserve"> </w:t>
      </w:r>
      <w:r>
        <w:t>Текстильные материалы</w:t>
      </w:r>
      <w:r>
        <w:rPr>
          <w:spacing w:val="19"/>
        </w:rPr>
        <w:t xml:space="preserve"> </w:t>
      </w:r>
      <w:r>
        <w:t>(нитки,</w:t>
      </w:r>
      <w:r>
        <w:rPr>
          <w:spacing w:val="19"/>
        </w:rPr>
        <w:t xml:space="preserve"> </w:t>
      </w:r>
      <w:r>
        <w:t>ткань),</w:t>
      </w:r>
      <w:r>
        <w:rPr>
          <w:spacing w:val="19"/>
        </w:rPr>
        <w:t xml:space="preserve"> </w:t>
      </w:r>
      <w:r>
        <w:t>производство и использование человеком. История, культура.</w:t>
      </w:r>
    </w:p>
    <w:p w14:paraId="018CDB28">
      <w:pPr>
        <w:pStyle w:val="6"/>
        <w:spacing w:line="269" w:lineRule="exact"/>
        <w:ind w:left="1008" w:firstLine="0"/>
        <w:jc w:val="left"/>
      </w:pPr>
      <w:r>
        <w:t>Современные</w:t>
      </w:r>
      <w:r>
        <w:rPr>
          <w:spacing w:val="-16"/>
        </w:rPr>
        <w:t xml:space="preserve"> </w:t>
      </w:r>
      <w:r>
        <w:t>технологии</w:t>
      </w:r>
      <w:r>
        <w:rPr>
          <w:spacing w:val="-14"/>
        </w:rPr>
        <w:t xml:space="preserve"> </w:t>
      </w:r>
      <w:r>
        <w:t>производства</w:t>
      </w:r>
      <w:r>
        <w:rPr>
          <w:spacing w:val="-13"/>
        </w:rPr>
        <w:t xml:space="preserve"> </w:t>
      </w:r>
      <w:r>
        <w:t>тканей</w:t>
      </w:r>
      <w:r>
        <w:rPr>
          <w:spacing w:val="-14"/>
        </w:rPr>
        <w:t xml:space="preserve"> </w:t>
      </w:r>
      <w:r>
        <w:t>с</w:t>
      </w:r>
      <w:r>
        <w:rPr>
          <w:spacing w:val="-14"/>
        </w:rPr>
        <w:t xml:space="preserve"> </w:t>
      </w:r>
      <w:r>
        <w:t>разными</w:t>
      </w:r>
      <w:r>
        <w:rPr>
          <w:spacing w:val="-14"/>
        </w:rPr>
        <w:t xml:space="preserve"> </w:t>
      </w:r>
      <w:r>
        <w:rPr>
          <w:spacing w:val="-2"/>
        </w:rPr>
        <w:t>свойствами.</w:t>
      </w:r>
    </w:p>
    <w:p w14:paraId="78B3A4A2">
      <w:pPr>
        <w:pStyle w:val="6"/>
        <w:tabs>
          <w:tab w:val="left" w:pos="2572"/>
          <w:tab w:val="left" w:pos="4019"/>
          <w:tab w:val="left" w:pos="5691"/>
          <w:tab w:val="left" w:pos="7304"/>
          <w:tab w:val="left" w:pos="7817"/>
          <w:tab w:val="left" w:pos="9535"/>
        </w:tabs>
        <w:spacing w:line="244" w:lineRule="auto"/>
        <w:ind w:right="386"/>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 животного происхождения, из химических волокон. Свойства тканей.</w:t>
      </w:r>
    </w:p>
    <w:p w14:paraId="4E568F2B">
      <w:pPr>
        <w:pStyle w:val="6"/>
        <w:spacing w:line="269" w:lineRule="exact"/>
        <w:ind w:left="1008" w:firstLine="0"/>
        <w:jc w:val="left"/>
      </w:pPr>
      <w:r>
        <w:t>Основы</w:t>
      </w:r>
      <w:r>
        <w:rPr>
          <w:spacing w:val="-13"/>
        </w:rPr>
        <w:t xml:space="preserve"> </w:t>
      </w:r>
      <w:r>
        <w:t>технологии</w:t>
      </w:r>
      <w:r>
        <w:rPr>
          <w:spacing w:val="-12"/>
        </w:rPr>
        <w:t xml:space="preserve"> </w:t>
      </w:r>
      <w:r>
        <w:t>изготовления</w:t>
      </w:r>
      <w:r>
        <w:rPr>
          <w:spacing w:val="-13"/>
        </w:rPr>
        <w:t xml:space="preserve"> </w:t>
      </w:r>
      <w:r>
        <w:t>изделий</w:t>
      </w:r>
      <w:r>
        <w:rPr>
          <w:spacing w:val="-14"/>
        </w:rPr>
        <w:t xml:space="preserve"> </w:t>
      </w:r>
      <w:r>
        <w:t>из</w:t>
      </w:r>
      <w:r>
        <w:rPr>
          <w:spacing w:val="-13"/>
        </w:rPr>
        <w:t xml:space="preserve"> </w:t>
      </w:r>
      <w:r>
        <w:t>текстильных</w:t>
      </w:r>
      <w:r>
        <w:rPr>
          <w:spacing w:val="-14"/>
        </w:rPr>
        <w:t xml:space="preserve"> </w:t>
      </w:r>
      <w:r>
        <w:rPr>
          <w:spacing w:val="-2"/>
        </w:rPr>
        <w:t>материалов.</w:t>
      </w:r>
    </w:p>
    <w:p w14:paraId="4998E7C9">
      <w:pPr>
        <w:pStyle w:val="6"/>
        <w:spacing w:line="244" w:lineRule="auto"/>
        <w:jc w:val="left"/>
      </w:pPr>
      <w:r>
        <w:t xml:space="preserve">Последовательность изготовления швейного изделия. Контроль качества готового </w:t>
      </w:r>
      <w:r>
        <w:rPr>
          <w:spacing w:val="-2"/>
        </w:rPr>
        <w:t>изделия.</w:t>
      </w:r>
    </w:p>
    <w:p w14:paraId="20EF851A">
      <w:pPr>
        <w:pStyle w:val="6"/>
        <w:spacing w:line="244" w:lineRule="auto"/>
        <w:ind w:left="1008" w:right="598" w:firstLine="0"/>
        <w:jc w:val="left"/>
      </w:pPr>
      <w:r>
        <w:t>Устройство</w:t>
      </w:r>
      <w:r>
        <w:rPr>
          <w:spacing w:val="-5"/>
        </w:rPr>
        <w:t xml:space="preserve"> </w:t>
      </w:r>
      <w:r>
        <w:t>швейной</w:t>
      </w:r>
      <w:r>
        <w:rPr>
          <w:spacing w:val="-6"/>
        </w:rPr>
        <w:t xml:space="preserve"> </w:t>
      </w:r>
      <w:r>
        <w:t>машины:</w:t>
      </w:r>
      <w:r>
        <w:rPr>
          <w:spacing w:val="-5"/>
        </w:rPr>
        <w:t xml:space="preserve"> </w:t>
      </w:r>
      <w:r>
        <w:t>виды</w:t>
      </w:r>
      <w:r>
        <w:rPr>
          <w:spacing w:val="-5"/>
        </w:rPr>
        <w:t xml:space="preserve"> </w:t>
      </w:r>
      <w:r>
        <w:t>приводов</w:t>
      </w:r>
      <w:r>
        <w:rPr>
          <w:spacing w:val="-5"/>
        </w:rPr>
        <w:t xml:space="preserve"> </w:t>
      </w:r>
      <w:r>
        <w:t>швейной</w:t>
      </w:r>
      <w:r>
        <w:rPr>
          <w:spacing w:val="-5"/>
        </w:rPr>
        <w:t xml:space="preserve"> </w:t>
      </w:r>
      <w:r>
        <w:t>машины,</w:t>
      </w:r>
      <w:r>
        <w:rPr>
          <w:spacing w:val="-5"/>
        </w:rPr>
        <w:t xml:space="preserve"> </w:t>
      </w:r>
      <w:r>
        <w:t>регуляторы. Виды стежков, швов. Виды ручных и машинных швов (стачные, краевые).</w:t>
      </w:r>
    </w:p>
    <w:p w14:paraId="36EFBCE1">
      <w:pPr>
        <w:pStyle w:val="6"/>
        <w:spacing w:line="269" w:lineRule="exact"/>
        <w:ind w:left="1008" w:firstLine="0"/>
        <w:jc w:val="left"/>
      </w:pPr>
      <w:r>
        <w:t>Мир</w:t>
      </w:r>
      <w:r>
        <w:rPr>
          <w:spacing w:val="-10"/>
        </w:rPr>
        <w:t xml:space="preserve"> </w:t>
      </w:r>
      <w:r>
        <w:t>профессий.</w:t>
      </w:r>
      <w:r>
        <w:rPr>
          <w:spacing w:val="-10"/>
        </w:rPr>
        <w:t xml:space="preserve"> </w:t>
      </w:r>
      <w:r>
        <w:t>Профессии,</w:t>
      </w:r>
      <w:r>
        <w:rPr>
          <w:spacing w:val="-10"/>
        </w:rPr>
        <w:t xml:space="preserve"> </w:t>
      </w:r>
      <w:r>
        <w:t>связанные</w:t>
      </w:r>
      <w:r>
        <w:rPr>
          <w:spacing w:val="-10"/>
        </w:rPr>
        <w:t xml:space="preserve"> </w:t>
      </w:r>
      <w:r>
        <w:t>со</w:t>
      </w:r>
      <w:r>
        <w:rPr>
          <w:spacing w:val="-10"/>
        </w:rPr>
        <w:t xml:space="preserve"> </w:t>
      </w:r>
      <w:r>
        <w:t>швейным</w:t>
      </w:r>
      <w:r>
        <w:rPr>
          <w:spacing w:val="-10"/>
        </w:rPr>
        <w:t xml:space="preserve"> </w:t>
      </w:r>
      <w:r>
        <w:rPr>
          <w:spacing w:val="-2"/>
        </w:rPr>
        <w:t>производством.</w:t>
      </w:r>
    </w:p>
    <w:p w14:paraId="321FFF06">
      <w:pPr>
        <w:pStyle w:val="6"/>
        <w:tabs>
          <w:tab w:val="left" w:pos="3217"/>
          <w:tab w:val="left" w:pos="4750"/>
          <w:tab w:val="left" w:pos="6136"/>
          <w:tab w:val="left" w:pos="7155"/>
          <w:tab w:val="left" w:pos="8525"/>
          <w:tab w:val="left" w:pos="9049"/>
        </w:tabs>
        <w:spacing w:line="244" w:lineRule="auto"/>
        <w:ind w:right="375"/>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14:paraId="6A1255FF">
      <w:pPr>
        <w:pStyle w:val="6"/>
        <w:spacing w:line="244" w:lineRule="auto"/>
        <w:jc w:val="left"/>
      </w:pPr>
      <w:r>
        <w:t>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мешок</w:t>
      </w:r>
      <w:r>
        <w:rPr>
          <w:spacing w:val="40"/>
        </w:rPr>
        <w:t xml:space="preserve"> </w:t>
      </w:r>
      <w:r>
        <w:t>для</w:t>
      </w:r>
      <w:r>
        <w:rPr>
          <w:spacing w:val="40"/>
        </w:rPr>
        <w:t xml:space="preserve"> </w:t>
      </w:r>
      <w:r>
        <w:t>сменной обуви, прихватка, лоскутное шитье).</w:t>
      </w:r>
    </w:p>
    <w:p w14:paraId="31C255ED">
      <w:pPr>
        <w:pStyle w:val="6"/>
        <w:spacing w:line="244" w:lineRule="auto"/>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пошиву</w:t>
      </w:r>
      <w:r>
        <w:rPr>
          <w:spacing w:val="40"/>
        </w:rPr>
        <w:t xml:space="preserve"> </w:t>
      </w:r>
      <w:r>
        <w:t>проектного</w:t>
      </w:r>
      <w:r>
        <w:rPr>
          <w:spacing w:val="40"/>
        </w:rPr>
        <w:t xml:space="preserve"> </w:t>
      </w:r>
      <w:r>
        <w:t>изделия,</w:t>
      </w:r>
      <w:r>
        <w:rPr>
          <w:spacing w:val="40"/>
        </w:rPr>
        <w:t xml:space="preserve"> </w:t>
      </w:r>
      <w:r>
        <w:t xml:space="preserve">отделке </w:t>
      </w:r>
      <w:r>
        <w:rPr>
          <w:spacing w:val="-2"/>
        </w:rPr>
        <w:t>изделия.</w:t>
      </w:r>
    </w:p>
    <w:p w14:paraId="7D119683">
      <w:pPr>
        <w:pStyle w:val="6"/>
        <w:spacing w:line="269" w:lineRule="exact"/>
        <w:ind w:left="1008" w:firstLine="0"/>
        <w:jc w:val="left"/>
      </w:pPr>
      <w:r>
        <w:rPr>
          <w:spacing w:val="-2"/>
        </w:rPr>
        <w:t>Оценка качества</w:t>
      </w:r>
      <w:r>
        <w:rPr>
          <w:spacing w:val="-4"/>
        </w:rPr>
        <w:t xml:space="preserve"> </w:t>
      </w:r>
      <w:r>
        <w:rPr>
          <w:spacing w:val="-2"/>
        </w:rPr>
        <w:t>изготовления</w:t>
      </w:r>
      <w:r>
        <w:rPr>
          <w:spacing w:val="-3"/>
        </w:rPr>
        <w:t xml:space="preserve"> </w:t>
      </w:r>
      <w:r>
        <w:rPr>
          <w:spacing w:val="-2"/>
        </w:rPr>
        <w:t>проектного</w:t>
      </w:r>
      <w:r>
        <w:rPr>
          <w:spacing w:val="-5"/>
        </w:rPr>
        <w:t xml:space="preserve"> </w:t>
      </w:r>
      <w:r>
        <w:rPr>
          <w:spacing w:val="-2"/>
        </w:rPr>
        <w:t>швейного изделия.</w:t>
      </w:r>
    </w:p>
    <w:p w14:paraId="501CB8EE">
      <w:pPr>
        <w:pStyle w:val="6"/>
        <w:spacing w:after="0" w:line="269" w:lineRule="exact"/>
        <w:jc w:val="left"/>
        <w:sectPr>
          <w:pgSz w:w="11920" w:h="16850"/>
          <w:pgMar w:top="1160" w:right="360" w:bottom="280" w:left="720" w:header="720" w:footer="720" w:gutter="0"/>
          <w:cols w:space="720" w:num="1"/>
        </w:sectPr>
      </w:pPr>
    </w:p>
    <w:p w14:paraId="6A86EEDC">
      <w:pPr>
        <w:pStyle w:val="3"/>
        <w:spacing w:before="75"/>
        <w:jc w:val="both"/>
      </w:pPr>
      <w:r>
        <w:t xml:space="preserve">6 </w:t>
      </w:r>
      <w:r>
        <w:rPr>
          <w:spacing w:val="-2"/>
        </w:rPr>
        <w:t>класс</w:t>
      </w:r>
    </w:p>
    <w:p w14:paraId="177A3F0D">
      <w:pPr>
        <w:pStyle w:val="6"/>
        <w:spacing w:before="4"/>
        <w:ind w:left="1008" w:firstLine="0"/>
      </w:pPr>
      <w:r>
        <w:rPr>
          <w:spacing w:val="-2"/>
        </w:rPr>
        <w:t>Технологии</w:t>
      </w:r>
      <w:r>
        <w:rPr>
          <w:spacing w:val="-5"/>
        </w:rPr>
        <w:t xml:space="preserve"> </w:t>
      </w:r>
      <w:r>
        <w:rPr>
          <w:spacing w:val="-2"/>
        </w:rPr>
        <w:t>обработки</w:t>
      </w:r>
      <w:r>
        <w:rPr>
          <w:spacing w:val="-5"/>
        </w:rPr>
        <w:t xml:space="preserve"> </w:t>
      </w:r>
      <w:r>
        <w:rPr>
          <w:spacing w:val="-2"/>
        </w:rPr>
        <w:t>конструкционных</w:t>
      </w:r>
      <w:r>
        <w:rPr>
          <w:spacing w:val="-8"/>
        </w:rPr>
        <w:t xml:space="preserve"> </w:t>
      </w:r>
      <w:r>
        <w:rPr>
          <w:spacing w:val="-2"/>
        </w:rPr>
        <w:t>материалов.</w:t>
      </w:r>
    </w:p>
    <w:p w14:paraId="7F645AD8">
      <w:pPr>
        <w:pStyle w:val="6"/>
        <w:spacing w:before="5" w:line="244" w:lineRule="auto"/>
        <w:ind w:right="383"/>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6E0F1978">
      <w:pPr>
        <w:pStyle w:val="6"/>
        <w:spacing w:line="244" w:lineRule="auto"/>
        <w:ind w:left="1008" w:right="4708" w:firstLine="0"/>
      </w:pPr>
      <w:r>
        <w:t xml:space="preserve">Народные промыслы по обработке металла. </w:t>
      </w:r>
      <w:r>
        <w:rPr>
          <w:spacing w:val="-2"/>
        </w:rPr>
        <w:t>Способы</w:t>
      </w:r>
      <w:r>
        <w:t xml:space="preserve"> </w:t>
      </w:r>
      <w:r>
        <w:rPr>
          <w:spacing w:val="-2"/>
        </w:rPr>
        <w:t>обработки</w:t>
      </w:r>
      <w:r>
        <w:t xml:space="preserve"> </w:t>
      </w:r>
      <w:r>
        <w:rPr>
          <w:spacing w:val="-2"/>
        </w:rPr>
        <w:t>тонколистового</w:t>
      </w:r>
      <w:r>
        <w:rPr>
          <w:spacing w:val="-1"/>
        </w:rPr>
        <w:t xml:space="preserve"> </w:t>
      </w:r>
      <w:r>
        <w:rPr>
          <w:spacing w:val="-2"/>
        </w:rPr>
        <w:t>металла.</w:t>
      </w:r>
    </w:p>
    <w:p w14:paraId="676D4F95">
      <w:pPr>
        <w:pStyle w:val="6"/>
        <w:spacing w:line="244" w:lineRule="auto"/>
        <w:ind w:right="382"/>
      </w:pPr>
      <w:r>
        <w:t xml:space="preserve">Слесарный верстак. Инструменты для разметки, правки, резания тонколистового </w:t>
      </w:r>
      <w:r>
        <w:rPr>
          <w:spacing w:val="-2"/>
        </w:rPr>
        <w:t>металла.</w:t>
      </w:r>
    </w:p>
    <w:p w14:paraId="49D13451">
      <w:pPr>
        <w:pStyle w:val="6"/>
        <w:spacing w:line="244" w:lineRule="auto"/>
        <w:ind w:left="1008" w:right="380" w:firstLine="0"/>
        <w:jc w:val="left"/>
      </w:pPr>
      <w:r>
        <w:t>Операции</w:t>
      </w:r>
      <w:r>
        <w:rPr>
          <w:spacing w:val="-5"/>
        </w:rPr>
        <w:t xml:space="preserve"> </w:t>
      </w:r>
      <w:r>
        <w:t>(основные):</w:t>
      </w:r>
      <w:r>
        <w:rPr>
          <w:spacing w:val="-5"/>
        </w:rPr>
        <w:t xml:space="preserve"> </w:t>
      </w:r>
      <w:r>
        <w:t>правка,</w:t>
      </w:r>
      <w:r>
        <w:rPr>
          <w:spacing w:val="-5"/>
        </w:rPr>
        <w:t xml:space="preserve"> </w:t>
      </w:r>
      <w:r>
        <w:t>разметка,</w:t>
      </w:r>
      <w:r>
        <w:rPr>
          <w:spacing w:val="-5"/>
        </w:rPr>
        <w:t xml:space="preserve"> </w:t>
      </w:r>
      <w:r>
        <w:t>резание,</w:t>
      </w:r>
      <w:r>
        <w:rPr>
          <w:spacing w:val="-5"/>
        </w:rPr>
        <w:t xml:space="preserve"> </w:t>
      </w:r>
      <w:r>
        <w:t>гибка</w:t>
      </w:r>
      <w:r>
        <w:rPr>
          <w:spacing w:val="-7"/>
        </w:rPr>
        <w:t xml:space="preserve"> </w:t>
      </w:r>
      <w:r>
        <w:t>тонколистового</w:t>
      </w:r>
      <w:r>
        <w:rPr>
          <w:spacing w:val="-5"/>
        </w:rPr>
        <w:t xml:space="preserve"> </w:t>
      </w:r>
      <w:r>
        <w:t>металла. Мир</w:t>
      </w:r>
      <w:r>
        <w:rPr>
          <w:spacing w:val="-7"/>
        </w:rPr>
        <w:t xml:space="preserve"> </w:t>
      </w:r>
      <w:r>
        <w:t>профессий.</w:t>
      </w:r>
      <w:r>
        <w:rPr>
          <w:spacing w:val="-7"/>
        </w:rPr>
        <w:t xml:space="preserve"> </w:t>
      </w:r>
      <w:r>
        <w:t>Профессии,</w:t>
      </w:r>
      <w:r>
        <w:rPr>
          <w:spacing w:val="-7"/>
        </w:rPr>
        <w:t xml:space="preserve"> </w:t>
      </w:r>
      <w:r>
        <w:t>связанные</w:t>
      </w:r>
      <w:r>
        <w:rPr>
          <w:spacing w:val="-7"/>
        </w:rPr>
        <w:t xml:space="preserve"> </w:t>
      </w:r>
      <w:r>
        <w:t>с</w:t>
      </w:r>
      <w:r>
        <w:rPr>
          <w:spacing w:val="-9"/>
        </w:rPr>
        <w:t xml:space="preserve"> </w:t>
      </w:r>
      <w:r>
        <w:t>производством</w:t>
      </w:r>
      <w:r>
        <w:rPr>
          <w:spacing w:val="-9"/>
        </w:rPr>
        <w:t xml:space="preserve"> </w:t>
      </w:r>
      <w:r>
        <w:t>и</w:t>
      </w:r>
      <w:r>
        <w:rPr>
          <w:spacing w:val="-7"/>
        </w:rPr>
        <w:t xml:space="preserve"> </w:t>
      </w:r>
      <w:r>
        <w:t>обработкой</w:t>
      </w:r>
      <w:r>
        <w:rPr>
          <w:spacing w:val="-10"/>
        </w:rPr>
        <w:t xml:space="preserve"> </w:t>
      </w:r>
      <w:r>
        <w:t>металлов. Индивидуальный творческий (учебный) проект «Изделие из металла».</w:t>
      </w:r>
    </w:p>
    <w:p w14:paraId="699663E6">
      <w:pPr>
        <w:pStyle w:val="6"/>
        <w:spacing w:line="244" w:lineRule="auto"/>
        <w:ind w:left="1008" w:right="1395" w:firstLine="0"/>
        <w:jc w:val="left"/>
      </w:pPr>
      <w:r>
        <w:t>Выполнение проектного изделия по технологической карте. Потребительские</w:t>
      </w:r>
      <w:r>
        <w:rPr>
          <w:spacing w:val="-14"/>
        </w:rPr>
        <w:t xml:space="preserve"> </w:t>
      </w:r>
      <w:r>
        <w:t>и</w:t>
      </w:r>
      <w:r>
        <w:rPr>
          <w:spacing w:val="-13"/>
        </w:rPr>
        <w:t xml:space="preserve"> </w:t>
      </w:r>
      <w:r>
        <w:t>технические</w:t>
      </w:r>
      <w:r>
        <w:rPr>
          <w:spacing w:val="-13"/>
        </w:rPr>
        <w:t xml:space="preserve"> </w:t>
      </w:r>
      <w:r>
        <w:t>требования</w:t>
      </w:r>
      <w:r>
        <w:rPr>
          <w:spacing w:val="-13"/>
        </w:rPr>
        <w:t xml:space="preserve"> </w:t>
      </w:r>
      <w:r>
        <w:t>к</w:t>
      </w:r>
      <w:r>
        <w:rPr>
          <w:spacing w:val="-12"/>
        </w:rPr>
        <w:t xml:space="preserve"> </w:t>
      </w:r>
      <w:r>
        <w:t>качеству</w:t>
      </w:r>
      <w:r>
        <w:rPr>
          <w:spacing w:val="-15"/>
        </w:rPr>
        <w:t xml:space="preserve"> </w:t>
      </w:r>
      <w:r>
        <w:t>готового</w:t>
      </w:r>
      <w:r>
        <w:rPr>
          <w:spacing w:val="-13"/>
        </w:rPr>
        <w:t xml:space="preserve"> </w:t>
      </w:r>
      <w:r>
        <w:t>изделия. Оценка качества проектного изделия из тонколистового металла.</w:t>
      </w:r>
    </w:p>
    <w:p w14:paraId="78D159F9">
      <w:pPr>
        <w:pStyle w:val="6"/>
        <w:spacing w:line="269" w:lineRule="exact"/>
        <w:ind w:left="1008" w:firstLine="0"/>
        <w:jc w:val="left"/>
      </w:pPr>
      <w:r>
        <w:t>Технологии</w:t>
      </w:r>
      <w:r>
        <w:rPr>
          <w:spacing w:val="-13"/>
        </w:rPr>
        <w:t xml:space="preserve"> </w:t>
      </w:r>
      <w:r>
        <w:t>обработки</w:t>
      </w:r>
      <w:r>
        <w:rPr>
          <w:spacing w:val="-13"/>
        </w:rPr>
        <w:t xml:space="preserve"> </w:t>
      </w:r>
      <w:r>
        <w:t>пищевых</w:t>
      </w:r>
      <w:r>
        <w:rPr>
          <w:spacing w:val="-15"/>
        </w:rPr>
        <w:t xml:space="preserve"> </w:t>
      </w:r>
      <w:r>
        <w:rPr>
          <w:spacing w:val="-2"/>
        </w:rPr>
        <w:t>продуктов.</w:t>
      </w:r>
    </w:p>
    <w:p w14:paraId="6E02F869">
      <w:pPr>
        <w:pStyle w:val="6"/>
        <w:spacing w:line="244" w:lineRule="auto"/>
        <w:jc w:val="left"/>
      </w:pPr>
      <w:r>
        <w:t>Молоко и молочные продукты в питании. Пищевая ценность молока</w:t>
      </w:r>
      <w:r>
        <w:rPr>
          <w:spacing w:val="80"/>
        </w:rPr>
        <w:t xml:space="preserve"> </w:t>
      </w:r>
      <w:r>
        <w:t>и молочных</w:t>
      </w:r>
      <w:r>
        <w:rPr>
          <w:spacing w:val="40"/>
        </w:rPr>
        <w:t xml:space="preserve"> </w:t>
      </w:r>
      <w:r>
        <w:t>продуктов. Технологии приготовления блюд из молока и молочных продуктов.</w:t>
      </w:r>
    </w:p>
    <w:p w14:paraId="3540B7DE">
      <w:pPr>
        <w:pStyle w:val="6"/>
        <w:spacing w:line="267" w:lineRule="exact"/>
        <w:ind w:left="1008" w:firstLine="0"/>
        <w:jc w:val="left"/>
      </w:pPr>
      <w:r>
        <w:t>Определение</w:t>
      </w:r>
      <w:r>
        <w:rPr>
          <w:spacing w:val="-15"/>
        </w:rPr>
        <w:t xml:space="preserve"> </w:t>
      </w:r>
      <w:r>
        <w:t>качества</w:t>
      </w:r>
      <w:r>
        <w:rPr>
          <w:spacing w:val="-12"/>
        </w:rPr>
        <w:t xml:space="preserve"> </w:t>
      </w:r>
      <w:r>
        <w:t>молочных</w:t>
      </w:r>
      <w:r>
        <w:rPr>
          <w:spacing w:val="-15"/>
        </w:rPr>
        <w:t xml:space="preserve"> </w:t>
      </w:r>
      <w:r>
        <w:t>продуктов,</w:t>
      </w:r>
      <w:r>
        <w:rPr>
          <w:spacing w:val="-13"/>
        </w:rPr>
        <w:t xml:space="preserve"> </w:t>
      </w:r>
      <w:r>
        <w:t>правила</w:t>
      </w:r>
      <w:r>
        <w:rPr>
          <w:spacing w:val="-12"/>
        </w:rPr>
        <w:t xml:space="preserve"> </w:t>
      </w:r>
      <w:r>
        <w:t>хранения</w:t>
      </w:r>
      <w:r>
        <w:rPr>
          <w:spacing w:val="-15"/>
        </w:rPr>
        <w:t xml:space="preserve"> </w:t>
      </w:r>
      <w:r>
        <w:rPr>
          <w:spacing w:val="-2"/>
        </w:rPr>
        <w:t>продуктов.</w:t>
      </w:r>
    </w:p>
    <w:p w14:paraId="790FFBDA">
      <w:pPr>
        <w:pStyle w:val="6"/>
        <w:spacing w:line="244" w:lineRule="auto"/>
        <w:jc w:val="left"/>
      </w:pPr>
      <w:r>
        <w:t>Виды теста. Технологии приготовления разных видов теста (тесто</w:t>
      </w:r>
      <w:r>
        <w:rPr>
          <w:spacing w:val="80"/>
        </w:rPr>
        <w:t xml:space="preserve"> </w:t>
      </w:r>
      <w:r>
        <w:t>для вареников, песочное тесто, бисквитное тесто, дрожжевое тесто).</w:t>
      </w:r>
    </w:p>
    <w:p w14:paraId="7B7E4696">
      <w:pPr>
        <w:pStyle w:val="6"/>
        <w:spacing w:line="244" w:lineRule="auto"/>
        <w:ind w:left="1008" w:right="1395" w:firstLine="0"/>
        <w:jc w:val="left"/>
      </w:pPr>
      <w:r>
        <w:t>Мир профессий. Профессии, связанные с пищевым производством. Групповой</w:t>
      </w:r>
      <w:r>
        <w:rPr>
          <w:spacing w:val="-13"/>
        </w:rPr>
        <w:t xml:space="preserve"> </w:t>
      </w:r>
      <w:r>
        <w:t>проект</w:t>
      </w:r>
      <w:r>
        <w:rPr>
          <w:spacing w:val="-14"/>
        </w:rPr>
        <w:t xml:space="preserve"> </w:t>
      </w:r>
      <w:r>
        <w:t>по</w:t>
      </w:r>
      <w:r>
        <w:rPr>
          <w:spacing w:val="-14"/>
        </w:rPr>
        <w:t xml:space="preserve"> </w:t>
      </w:r>
      <w:r>
        <w:t>теме</w:t>
      </w:r>
      <w:r>
        <w:rPr>
          <w:spacing w:val="-14"/>
        </w:rPr>
        <w:t xml:space="preserve"> </w:t>
      </w:r>
      <w:r>
        <w:t>«Технологии</w:t>
      </w:r>
      <w:r>
        <w:rPr>
          <w:spacing w:val="-13"/>
        </w:rPr>
        <w:t xml:space="preserve"> </w:t>
      </w:r>
      <w:r>
        <w:t>обработки</w:t>
      </w:r>
      <w:r>
        <w:rPr>
          <w:spacing w:val="-15"/>
        </w:rPr>
        <w:t xml:space="preserve"> </w:t>
      </w:r>
      <w:r>
        <w:t>пищевых</w:t>
      </w:r>
      <w:r>
        <w:rPr>
          <w:spacing w:val="-14"/>
        </w:rPr>
        <w:t xml:space="preserve"> </w:t>
      </w:r>
      <w:r>
        <w:t>продуктов». Технологии обработки текстильных материалов.</w:t>
      </w:r>
    </w:p>
    <w:p w14:paraId="350500D7">
      <w:pPr>
        <w:pStyle w:val="6"/>
        <w:spacing w:line="244" w:lineRule="auto"/>
        <w:ind w:left="1008" w:right="1573" w:firstLine="0"/>
        <w:jc w:val="left"/>
      </w:pPr>
      <w:r>
        <w:t>Современные текстильные материалы, получение и свойства. Сравнение</w:t>
      </w:r>
      <w:r>
        <w:rPr>
          <w:spacing w:val="-10"/>
        </w:rPr>
        <w:t xml:space="preserve"> </w:t>
      </w:r>
      <w:r>
        <w:t>свойств</w:t>
      </w:r>
      <w:r>
        <w:rPr>
          <w:spacing w:val="-10"/>
        </w:rPr>
        <w:t xml:space="preserve"> </w:t>
      </w:r>
      <w:r>
        <w:t>тканей,</w:t>
      </w:r>
      <w:r>
        <w:rPr>
          <w:spacing w:val="-10"/>
        </w:rPr>
        <w:t xml:space="preserve"> </w:t>
      </w:r>
      <w:r>
        <w:t>выбор</w:t>
      </w:r>
      <w:r>
        <w:rPr>
          <w:spacing w:val="-10"/>
        </w:rPr>
        <w:t xml:space="preserve"> </w:t>
      </w:r>
      <w:r>
        <w:t>ткани</w:t>
      </w:r>
      <w:r>
        <w:rPr>
          <w:spacing w:val="-10"/>
        </w:rPr>
        <w:t xml:space="preserve"> </w:t>
      </w:r>
      <w:r>
        <w:t>с</w:t>
      </w:r>
      <w:r>
        <w:rPr>
          <w:spacing w:val="-10"/>
        </w:rPr>
        <w:t xml:space="preserve"> </w:t>
      </w:r>
      <w:r>
        <w:t>учетом</w:t>
      </w:r>
      <w:r>
        <w:rPr>
          <w:spacing w:val="-10"/>
        </w:rPr>
        <w:t xml:space="preserve"> </w:t>
      </w:r>
      <w:r>
        <w:t>эксплуатации</w:t>
      </w:r>
      <w:r>
        <w:rPr>
          <w:spacing w:val="-10"/>
        </w:rPr>
        <w:t xml:space="preserve"> </w:t>
      </w:r>
      <w:r>
        <w:t>изделия. Одежда, виды одежды. Мода и стиль.</w:t>
      </w:r>
    </w:p>
    <w:p w14:paraId="47452A55">
      <w:pPr>
        <w:pStyle w:val="6"/>
        <w:spacing w:line="268" w:lineRule="exact"/>
        <w:ind w:left="1008" w:firstLine="0"/>
        <w:jc w:val="left"/>
      </w:pPr>
      <w:r>
        <w:t>Мир</w:t>
      </w:r>
      <w:r>
        <w:rPr>
          <w:spacing w:val="-13"/>
        </w:rPr>
        <w:t xml:space="preserve"> </w:t>
      </w:r>
      <w:r>
        <w:t>профессий.</w:t>
      </w:r>
      <w:r>
        <w:rPr>
          <w:spacing w:val="-12"/>
        </w:rPr>
        <w:t xml:space="preserve"> </w:t>
      </w:r>
      <w:r>
        <w:t>Профессии,</w:t>
      </w:r>
      <w:r>
        <w:rPr>
          <w:spacing w:val="-12"/>
        </w:rPr>
        <w:t xml:space="preserve"> </w:t>
      </w:r>
      <w:r>
        <w:t>связанные</w:t>
      </w:r>
      <w:r>
        <w:rPr>
          <w:spacing w:val="-12"/>
        </w:rPr>
        <w:t xml:space="preserve"> </w:t>
      </w:r>
      <w:r>
        <w:t>с</w:t>
      </w:r>
      <w:r>
        <w:rPr>
          <w:spacing w:val="-14"/>
        </w:rPr>
        <w:t xml:space="preserve"> </w:t>
      </w:r>
      <w:r>
        <w:t>производством</w:t>
      </w:r>
      <w:r>
        <w:rPr>
          <w:spacing w:val="-14"/>
        </w:rPr>
        <w:t xml:space="preserve"> </w:t>
      </w:r>
      <w:r>
        <w:rPr>
          <w:spacing w:val="-2"/>
        </w:rPr>
        <w:t>одежды.</w:t>
      </w:r>
    </w:p>
    <w:p w14:paraId="62139695">
      <w:pPr>
        <w:pStyle w:val="6"/>
        <w:tabs>
          <w:tab w:val="left" w:pos="3217"/>
          <w:tab w:val="left" w:pos="4750"/>
          <w:tab w:val="left" w:pos="6136"/>
          <w:tab w:val="left" w:pos="7155"/>
          <w:tab w:val="left" w:pos="8525"/>
          <w:tab w:val="left" w:pos="9042"/>
        </w:tabs>
        <w:spacing w:line="244" w:lineRule="auto"/>
        <w:ind w:right="382"/>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14:paraId="4EEF8295">
      <w:pPr>
        <w:pStyle w:val="6"/>
        <w:tabs>
          <w:tab w:val="left" w:pos="2082"/>
          <w:tab w:val="left" w:pos="3237"/>
          <w:tab w:val="left" w:pos="4709"/>
          <w:tab w:val="left" w:pos="6023"/>
          <w:tab w:val="left" w:pos="7186"/>
          <w:tab w:val="left" w:pos="8673"/>
          <w:tab w:val="left" w:pos="10033"/>
        </w:tabs>
        <w:spacing w:line="244" w:lineRule="auto"/>
        <w:ind w:right="387"/>
        <w:jc w:val="left"/>
      </w:pPr>
      <w:r>
        <w:rPr>
          <w:spacing w:val="-2"/>
        </w:rPr>
        <w:t>Чертеж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14:paraId="4ED24A5A">
      <w:pPr>
        <w:pStyle w:val="6"/>
        <w:spacing w:line="244" w:lineRule="auto"/>
        <w:jc w:val="left"/>
      </w:pPr>
      <w:r>
        <w:t>Выполнение технологических операций по раскрою и пошиву проектного изделия, отделке изделия.</w:t>
      </w:r>
    </w:p>
    <w:p w14:paraId="32ABD02C">
      <w:pPr>
        <w:pStyle w:val="6"/>
        <w:spacing w:line="269" w:lineRule="exact"/>
        <w:ind w:left="1008" w:firstLine="0"/>
        <w:jc w:val="left"/>
      </w:pPr>
      <w:r>
        <w:rPr>
          <w:spacing w:val="-2"/>
        </w:rPr>
        <w:t>Оценка качества</w:t>
      </w:r>
      <w:r>
        <w:rPr>
          <w:spacing w:val="-5"/>
        </w:rPr>
        <w:t xml:space="preserve"> </w:t>
      </w:r>
      <w:r>
        <w:rPr>
          <w:spacing w:val="-2"/>
        </w:rPr>
        <w:t>изготовления</w:t>
      </w:r>
      <w:r>
        <w:rPr>
          <w:spacing w:val="-4"/>
        </w:rPr>
        <w:t xml:space="preserve"> </w:t>
      </w:r>
      <w:r>
        <w:rPr>
          <w:spacing w:val="-2"/>
        </w:rPr>
        <w:t>проектного</w:t>
      </w:r>
      <w:r>
        <w:rPr>
          <w:spacing w:val="-4"/>
        </w:rPr>
        <w:t xml:space="preserve"> </w:t>
      </w:r>
      <w:r>
        <w:rPr>
          <w:spacing w:val="-2"/>
        </w:rPr>
        <w:t>швейного</w:t>
      </w:r>
      <w:r>
        <w:rPr>
          <w:spacing w:val="-3"/>
        </w:rPr>
        <w:t xml:space="preserve"> </w:t>
      </w:r>
      <w:r>
        <w:rPr>
          <w:spacing w:val="-2"/>
        </w:rPr>
        <w:t>изделия.</w:t>
      </w:r>
    </w:p>
    <w:p w14:paraId="787F3235">
      <w:pPr>
        <w:pStyle w:val="3"/>
      </w:pPr>
      <w:r>
        <w:t xml:space="preserve">7 </w:t>
      </w:r>
      <w:r>
        <w:rPr>
          <w:spacing w:val="-2"/>
        </w:rPr>
        <w:t>класс</w:t>
      </w:r>
    </w:p>
    <w:p w14:paraId="57AB9D9C">
      <w:pPr>
        <w:pStyle w:val="6"/>
        <w:ind w:left="1008" w:firstLine="0"/>
      </w:pPr>
      <w:r>
        <w:rPr>
          <w:spacing w:val="-2"/>
        </w:rPr>
        <w:t>Технологии</w:t>
      </w:r>
      <w:r>
        <w:rPr>
          <w:spacing w:val="-5"/>
        </w:rPr>
        <w:t xml:space="preserve"> </w:t>
      </w:r>
      <w:r>
        <w:rPr>
          <w:spacing w:val="-2"/>
        </w:rPr>
        <w:t>обработки</w:t>
      </w:r>
      <w:r>
        <w:rPr>
          <w:spacing w:val="-5"/>
        </w:rPr>
        <w:t xml:space="preserve"> </w:t>
      </w:r>
      <w:r>
        <w:rPr>
          <w:spacing w:val="-2"/>
        </w:rPr>
        <w:t>конструкционных</w:t>
      </w:r>
      <w:r>
        <w:rPr>
          <w:spacing w:val="-8"/>
        </w:rPr>
        <w:t xml:space="preserve"> </w:t>
      </w:r>
      <w:r>
        <w:rPr>
          <w:spacing w:val="-2"/>
        </w:rPr>
        <w:t>материалов.</w:t>
      </w:r>
    </w:p>
    <w:p w14:paraId="76E51858">
      <w:pPr>
        <w:pStyle w:val="6"/>
        <w:spacing w:before="2" w:line="244" w:lineRule="auto"/>
        <w:ind w:right="385"/>
      </w:pPr>
      <w:r>
        <w:t>Обработка древесины. Технологии механической обработки конструкционных материалов. Технологии отделки изделий из древесины.</w:t>
      </w:r>
    </w:p>
    <w:p w14:paraId="0D293686">
      <w:pPr>
        <w:pStyle w:val="6"/>
        <w:spacing w:line="244" w:lineRule="auto"/>
        <w:ind w:right="382"/>
      </w:pPr>
      <w:r>
        <w:t>Обработка металлов. Технологии обработки металлов. Конструкционная сталь. Токарно-винторезный станок. Изделия из металлопроката. Резьба</w:t>
      </w:r>
      <w:r>
        <w:rPr>
          <w:spacing w:val="40"/>
        </w:rPr>
        <w:t xml:space="preserve"> </w:t>
      </w:r>
      <w:r>
        <w:t xml:space="preserve">и резьбовые соединения. Нарезание резьбы. Соединение металлических деталей клеем. Отделка </w:t>
      </w:r>
      <w:r>
        <w:rPr>
          <w:spacing w:val="-2"/>
        </w:rPr>
        <w:t>деталей.</w:t>
      </w:r>
    </w:p>
    <w:p w14:paraId="3BD48E32">
      <w:pPr>
        <w:pStyle w:val="6"/>
        <w:spacing w:line="244" w:lineRule="auto"/>
        <w:ind w:right="381"/>
      </w:pPr>
      <w:r>
        <w:t>Пластмасса и другие современные материалы: свойства, получение</w:t>
      </w:r>
      <w:r>
        <w:rPr>
          <w:spacing w:val="40"/>
        </w:rPr>
        <w:t xml:space="preserve"> </w:t>
      </w:r>
      <w:r>
        <w:t xml:space="preserve">и </w:t>
      </w:r>
      <w:r>
        <w:rPr>
          <w:spacing w:val="-2"/>
        </w:rPr>
        <w:t>использование.</w:t>
      </w:r>
    </w:p>
    <w:p w14:paraId="73981367">
      <w:pPr>
        <w:pStyle w:val="6"/>
        <w:spacing w:line="244" w:lineRule="auto"/>
        <w:ind w:right="388"/>
      </w:pPr>
      <w:r>
        <w:t>Индивидуальный творческий (учебный) проект «Изделие из конструкционных и поделочных материалов».</w:t>
      </w:r>
    </w:p>
    <w:p w14:paraId="3223A483">
      <w:pPr>
        <w:pStyle w:val="6"/>
        <w:spacing w:line="269" w:lineRule="exact"/>
        <w:ind w:left="1008" w:firstLine="0"/>
      </w:pPr>
      <w:r>
        <w:t>Технологии</w:t>
      </w:r>
      <w:r>
        <w:rPr>
          <w:spacing w:val="-13"/>
        </w:rPr>
        <w:t xml:space="preserve"> </w:t>
      </w:r>
      <w:r>
        <w:t>обработки</w:t>
      </w:r>
      <w:r>
        <w:rPr>
          <w:spacing w:val="-13"/>
        </w:rPr>
        <w:t xml:space="preserve"> </w:t>
      </w:r>
      <w:r>
        <w:t>пищевых</w:t>
      </w:r>
      <w:r>
        <w:rPr>
          <w:spacing w:val="-15"/>
        </w:rPr>
        <w:t xml:space="preserve"> </w:t>
      </w:r>
      <w:r>
        <w:rPr>
          <w:spacing w:val="-2"/>
        </w:rPr>
        <w:t>продуктов.</w:t>
      </w:r>
    </w:p>
    <w:p w14:paraId="45A41CB1">
      <w:pPr>
        <w:pStyle w:val="6"/>
        <w:spacing w:line="244" w:lineRule="auto"/>
        <w:ind w:right="382"/>
      </w:pPr>
      <w:r>
        <w:t>Рыба, морепродукты в питании человека. Пищевая ценность рыбы</w:t>
      </w:r>
      <w:r>
        <w:rPr>
          <w:spacing w:val="40"/>
        </w:rPr>
        <w:t xml:space="preserve"> </w:t>
      </w:r>
      <w:r>
        <w:t>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0D3A4C20">
      <w:pPr>
        <w:pStyle w:val="6"/>
        <w:spacing w:line="267" w:lineRule="exact"/>
        <w:ind w:left="1008" w:firstLine="0"/>
      </w:pPr>
      <w:r>
        <w:t>Мясо</w:t>
      </w:r>
      <w:r>
        <w:rPr>
          <w:spacing w:val="78"/>
          <w:w w:val="150"/>
        </w:rPr>
        <w:t xml:space="preserve"> </w:t>
      </w:r>
      <w:r>
        <w:t>животных,</w:t>
      </w:r>
      <w:r>
        <w:rPr>
          <w:spacing w:val="78"/>
          <w:w w:val="150"/>
        </w:rPr>
        <w:t xml:space="preserve"> </w:t>
      </w:r>
      <w:r>
        <w:t>мясо</w:t>
      </w:r>
      <w:r>
        <w:rPr>
          <w:spacing w:val="79"/>
          <w:w w:val="150"/>
        </w:rPr>
        <w:t xml:space="preserve"> </w:t>
      </w:r>
      <w:r>
        <w:t>птицы</w:t>
      </w:r>
      <w:r>
        <w:rPr>
          <w:spacing w:val="78"/>
          <w:w w:val="150"/>
        </w:rPr>
        <w:t xml:space="preserve"> </w:t>
      </w:r>
      <w:r>
        <w:t>в</w:t>
      </w:r>
      <w:r>
        <w:rPr>
          <w:spacing w:val="78"/>
          <w:w w:val="150"/>
        </w:rPr>
        <w:t xml:space="preserve"> </w:t>
      </w:r>
      <w:r>
        <w:t>питании</w:t>
      </w:r>
      <w:r>
        <w:rPr>
          <w:spacing w:val="78"/>
          <w:w w:val="150"/>
        </w:rPr>
        <w:t xml:space="preserve"> </w:t>
      </w:r>
      <w:r>
        <w:t>человека.</w:t>
      </w:r>
      <w:r>
        <w:rPr>
          <w:spacing w:val="79"/>
          <w:w w:val="150"/>
        </w:rPr>
        <w:t xml:space="preserve"> </w:t>
      </w:r>
      <w:r>
        <w:t>Пищевая</w:t>
      </w:r>
      <w:r>
        <w:rPr>
          <w:spacing w:val="78"/>
          <w:w w:val="150"/>
        </w:rPr>
        <w:t xml:space="preserve"> </w:t>
      </w:r>
      <w:r>
        <w:t>ценность</w:t>
      </w:r>
      <w:r>
        <w:rPr>
          <w:spacing w:val="78"/>
          <w:w w:val="150"/>
        </w:rPr>
        <w:t xml:space="preserve"> </w:t>
      </w:r>
      <w:r>
        <w:rPr>
          <w:spacing w:val="-2"/>
        </w:rPr>
        <w:t>мяса.</w:t>
      </w:r>
    </w:p>
    <w:p w14:paraId="0A552C0F">
      <w:pPr>
        <w:pStyle w:val="6"/>
        <w:spacing w:after="0" w:line="267" w:lineRule="exact"/>
        <w:sectPr>
          <w:pgSz w:w="11920" w:h="16850"/>
          <w:pgMar w:top="1160" w:right="360" w:bottom="280" w:left="720" w:header="720" w:footer="720" w:gutter="0"/>
          <w:cols w:space="720" w:num="1"/>
        </w:sectPr>
      </w:pPr>
    </w:p>
    <w:p w14:paraId="6A343DD7">
      <w:pPr>
        <w:pStyle w:val="6"/>
        <w:spacing w:before="79" w:line="244" w:lineRule="auto"/>
        <w:ind w:firstLine="0"/>
        <w:jc w:val="left"/>
      </w:pPr>
      <w:r>
        <w:t>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D9F9E4D">
      <w:pPr>
        <w:pStyle w:val="6"/>
        <w:spacing w:line="270" w:lineRule="exact"/>
        <w:ind w:left="1008" w:firstLine="0"/>
        <w:jc w:val="left"/>
      </w:pPr>
      <w:r>
        <w:t>Блюда</w:t>
      </w:r>
      <w:r>
        <w:rPr>
          <w:spacing w:val="-10"/>
        </w:rPr>
        <w:t xml:space="preserve"> </w:t>
      </w:r>
      <w:r>
        <w:t>национальной</w:t>
      </w:r>
      <w:r>
        <w:rPr>
          <w:spacing w:val="-12"/>
        </w:rPr>
        <w:t xml:space="preserve"> </w:t>
      </w:r>
      <w:r>
        <w:t>кухни</w:t>
      </w:r>
      <w:r>
        <w:rPr>
          <w:spacing w:val="-9"/>
        </w:rPr>
        <w:t xml:space="preserve"> </w:t>
      </w:r>
      <w:r>
        <w:t>из</w:t>
      </w:r>
      <w:r>
        <w:rPr>
          <w:spacing w:val="-9"/>
        </w:rPr>
        <w:t xml:space="preserve"> </w:t>
      </w:r>
      <w:r>
        <w:t>мяса,</w:t>
      </w:r>
      <w:r>
        <w:rPr>
          <w:spacing w:val="-10"/>
        </w:rPr>
        <w:t xml:space="preserve"> </w:t>
      </w:r>
      <w:r>
        <w:rPr>
          <w:spacing w:val="-4"/>
        </w:rPr>
        <w:t>рыбы.</w:t>
      </w:r>
    </w:p>
    <w:p w14:paraId="3B2CDE87">
      <w:pPr>
        <w:pStyle w:val="6"/>
        <w:spacing w:before="5" w:line="244" w:lineRule="auto"/>
        <w:ind w:left="1008" w:right="1395" w:firstLine="0"/>
        <w:jc w:val="left"/>
      </w:pPr>
      <w:r>
        <w:t>Групповой</w:t>
      </w:r>
      <w:r>
        <w:rPr>
          <w:spacing w:val="-12"/>
        </w:rPr>
        <w:t xml:space="preserve"> </w:t>
      </w:r>
      <w:r>
        <w:t>проект</w:t>
      </w:r>
      <w:r>
        <w:rPr>
          <w:spacing w:val="-14"/>
        </w:rPr>
        <w:t xml:space="preserve"> </w:t>
      </w:r>
      <w:r>
        <w:t>по</w:t>
      </w:r>
      <w:r>
        <w:rPr>
          <w:spacing w:val="-14"/>
        </w:rPr>
        <w:t xml:space="preserve"> </w:t>
      </w:r>
      <w:r>
        <w:t>теме</w:t>
      </w:r>
      <w:r>
        <w:rPr>
          <w:spacing w:val="-13"/>
        </w:rPr>
        <w:t xml:space="preserve"> </w:t>
      </w:r>
      <w:r>
        <w:t>«Технологии</w:t>
      </w:r>
      <w:r>
        <w:rPr>
          <w:spacing w:val="-12"/>
        </w:rPr>
        <w:t xml:space="preserve"> </w:t>
      </w:r>
      <w:r>
        <w:t>обработки</w:t>
      </w:r>
      <w:r>
        <w:rPr>
          <w:spacing w:val="-15"/>
        </w:rPr>
        <w:t xml:space="preserve"> </w:t>
      </w:r>
      <w:r>
        <w:t>пищевых</w:t>
      </w:r>
      <w:r>
        <w:rPr>
          <w:spacing w:val="-14"/>
        </w:rPr>
        <w:t xml:space="preserve"> </w:t>
      </w:r>
      <w:r>
        <w:t>продуктов». Мир профессий. Профессии, связанные с общественным питанием.</w:t>
      </w:r>
    </w:p>
    <w:p w14:paraId="1FBFCBE2">
      <w:pPr>
        <w:pStyle w:val="6"/>
        <w:spacing w:line="244" w:lineRule="auto"/>
        <w:ind w:left="1008" w:right="2997" w:firstLine="0"/>
        <w:jc w:val="left"/>
      </w:pPr>
      <w:r>
        <w:t>Технологии обработки текстильных материалов. Конструирование</w:t>
      </w:r>
      <w:r>
        <w:rPr>
          <w:spacing w:val="-12"/>
        </w:rPr>
        <w:t xml:space="preserve"> </w:t>
      </w:r>
      <w:r>
        <w:t>одежды.</w:t>
      </w:r>
      <w:r>
        <w:rPr>
          <w:spacing w:val="-13"/>
        </w:rPr>
        <w:t xml:space="preserve"> </w:t>
      </w:r>
      <w:r>
        <w:t>Плечевая</w:t>
      </w:r>
      <w:r>
        <w:rPr>
          <w:spacing w:val="-13"/>
        </w:rPr>
        <w:t xml:space="preserve"> </w:t>
      </w:r>
      <w:r>
        <w:t>и</w:t>
      </w:r>
      <w:r>
        <w:rPr>
          <w:spacing w:val="-13"/>
        </w:rPr>
        <w:t xml:space="preserve"> </w:t>
      </w:r>
      <w:r>
        <w:t>поясная</w:t>
      </w:r>
      <w:r>
        <w:rPr>
          <w:spacing w:val="-13"/>
        </w:rPr>
        <w:t xml:space="preserve"> </w:t>
      </w:r>
      <w:r>
        <w:t>одежда. Чертеж выкроек швейного изделия.</w:t>
      </w:r>
    </w:p>
    <w:p w14:paraId="7D1B0D6C">
      <w:pPr>
        <w:pStyle w:val="6"/>
        <w:spacing w:line="268" w:lineRule="exact"/>
        <w:ind w:left="1008" w:firstLine="0"/>
        <w:jc w:val="left"/>
      </w:pPr>
      <w:r>
        <w:t>Моделирование</w:t>
      </w:r>
      <w:r>
        <w:rPr>
          <w:spacing w:val="-8"/>
        </w:rPr>
        <w:t xml:space="preserve"> </w:t>
      </w:r>
      <w:r>
        <w:t>поясной</w:t>
      </w:r>
      <w:r>
        <w:rPr>
          <w:spacing w:val="-9"/>
        </w:rPr>
        <w:t xml:space="preserve"> </w:t>
      </w:r>
      <w:r>
        <w:t>и</w:t>
      </w:r>
      <w:r>
        <w:rPr>
          <w:spacing w:val="-9"/>
        </w:rPr>
        <w:t xml:space="preserve"> </w:t>
      </w:r>
      <w:r>
        <w:t>плечевой</w:t>
      </w:r>
      <w:r>
        <w:rPr>
          <w:spacing w:val="-11"/>
        </w:rPr>
        <w:t xml:space="preserve"> </w:t>
      </w:r>
      <w:r>
        <w:rPr>
          <w:spacing w:val="-2"/>
        </w:rPr>
        <w:t>одежды.</w:t>
      </w:r>
    </w:p>
    <w:p w14:paraId="7B090B1D">
      <w:pPr>
        <w:pStyle w:val="6"/>
        <w:spacing w:before="2" w:line="244" w:lineRule="auto"/>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изделия,</w:t>
      </w:r>
      <w:r>
        <w:rPr>
          <w:spacing w:val="40"/>
        </w:rPr>
        <w:t xml:space="preserve"> </w:t>
      </w:r>
      <w:r>
        <w:t>отделке изделия (по выбору обучающихся).</w:t>
      </w:r>
    </w:p>
    <w:p w14:paraId="3BDB2C25">
      <w:pPr>
        <w:pStyle w:val="6"/>
        <w:spacing w:line="269" w:lineRule="exact"/>
        <w:ind w:left="1008" w:firstLine="0"/>
        <w:jc w:val="left"/>
      </w:pPr>
      <w:r>
        <w:rPr>
          <w:spacing w:val="-2"/>
        </w:rPr>
        <w:t>Оценка</w:t>
      </w:r>
      <w:r>
        <w:rPr>
          <w:spacing w:val="-1"/>
        </w:rPr>
        <w:t xml:space="preserve"> </w:t>
      </w:r>
      <w:r>
        <w:rPr>
          <w:spacing w:val="-2"/>
        </w:rPr>
        <w:t>качества</w:t>
      </w:r>
      <w:r>
        <w:rPr>
          <w:spacing w:val="-3"/>
        </w:rPr>
        <w:t xml:space="preserve"> </w:t>
      </w:r>
      <w:r>
        <w:rPr>
          <w:spacing w:val="-2"/>
        </w:rPr>
        <w:t>изготовления швейного</w:t>
      </w:r>
      <w:r>
        <w:rPr>
          <w:spacing w:val="-1"/>
        </w:rPr>
        <w:t xml:space="preserve"> </w:t>
      </w:r>
      <w:r>
        <w:rPr>
          <w:spacing w:val="-2"/>
        </w:rPr>
        <w:t>изделия.</w:t>
      </w:r>
    </w:p>
    <w:p w14:paraId="1494D316">
      <w:pPr>
        <w:pStyle w:val="6"/>
        <w:spacing w:before="4"/>
        <w:ind w:left="1008" w:firstLine="0"/>
        <w:jc w:val="left"/>
      </w:pPr>
      <w:r>
        <w:t>Мир</w:t>
      </w:r>
      <w:r>
        <w:rPr>
          <w:spacing w:val="-13"/>
        </w:rPr>
        <w:t xml:space="preserve"> </w:t>
      </w:r>
      <w:r>
        <w:t>профессий.</w:t>
      </w:r>
      <w:r>
        <w:rPr>
          <w:spacing w:val="-12"/>
        </w:rPr>
        <w:t xml:space="preserve"> </w:t>
      </w:r>
      <w:r>
        <w:t>Профессии,</w:t>
      </w:r>
      <w:r>
        <w:rPr>
          <w:spacing w:val="-12"/>
        </w:rPr>
        <w:t xml:space="preserve"> </w:t>
      </w:r>
      <w:r>
        <w:t>связанные</w:t>
      </w:r>
      <w:r>
        <w:rPr>
          <w:spacing w:val="-12"/>
        </w:rPr>
        <w:t xml:space="preserve"> </w:t>
      </w:r>
      <w:r>
        <w:t>с</w:t>
      </w:r>
      <w:r>
        <w:rPr>
          <w:spacing w:val="-14"/>
        </w:rPr>
        <w:t xml:space="preserve"> </w:t>
      </w:r>
      <w:r>
        <w:t>производством</w:t>
      </w:r>
      <w:r>
        <w:rPr>
          <w:spacing w:val="-14"/>
        </w:rPr>
        <w:t xml:space="preserve"> </w:t>
      </w:r>
      <w:r>
        <w:rPr>
          <w:spacing w:val="-2"/>
        </w:rPr>
        <w:t>одежды.</w:t>
      </w:r>
    </w:p>
    <w:p w14:paraId="372A172E">
      <w:pPr>
        <w:pStyle w:val="3"/>
        <w:spacing w:before="3" w:line="264" w:lineRule="auto"/>
        <w:ind w:right="6673"/>
      </w:pPr>
      <w:r>
        <mc:AlternateContent>
          <mc:Choice Requires="wps">
            <w:drawing>
              <wp:anchor distT="0" distB="0" distL="0" distR="0" simplePos="0" relativeHeight="251662336" behindDoc="0" locked="0" layoutInCell="1" allowOverlap="1">
                <wp:simplePos x="0" y="0"/>
                <wp:positionH relativeFrom="page">
                  <wp:posOffset>629285</wp:posOffset>
                </wp:positionH>
                <wp:positionV relativeFrom="paragraph">
                  <wp:posOffset>190500</wp:posOffset>
                </wp:positionV>
                <wp:extent cx="6483350" cy="6350"/>
                <wp:effectExtent l="0" t="0" r="0" b="0"/>
                <wp:wrapNone/>
                <wp:docPr id="55" name="Graphic 55"/>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55" o:spid="_x0000_s1026" o:spt="100" style="position:absolute;left:0pt;margin-left:49.55pt;margin-top:15pt;height:0.5pt;width:510.5pt;mso-position-horizontal-relative:page;z-index:251662336;mso-width-relative:page;mso-height-relative:page;" fillcolor="#000000" filled="t" stroked="f" coordsize="6483350,6350" o:gfxdata="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ohZ5tcA&#10;AAAJAQAADwAAAAAAAAABACAAAAAiAAAAZHJzL2Rvd25yZXYueG1sUEsBAhQAFAAAAAgAh07iQDUO&#10;VeAgAgAA3gQAAA4AAAAAAAAAAQAgAAAAJgEAAGRycy9lMm9Eb2MueG1sUEsFBgAAAAAGAAYAWQEA&#10;ALgFAAAAAA==&#10;" path="m6482842,0l0,0,0,6096,6482842,6096,6482842,0xe">
                <v:fill on="t" focussize="0,0"/>
                <v:stroke on="f"/>
                <v:imagedata o:title=""/>
                <o:lock v:ext="edit" aspectratio="f"/>
                <v:textbox inset="0mm,0mm,0mm,0mm"/>
              </v:shape>
            </w:pict>
          </mc:Fallback>
        </mc:AlternateContent>
      </w:r>
      <w:r>
        <w:t>Модуль</w:t>
      </w:r>
      <w:r>
        <w:rPr>
          <w:spacing w:val="-17"/>
        </w:rPr>
        <w:t xml:space="preserve"> </w:t>
      </w:r>
      <w:r>
        <w:t>«Робототехника» 5 класс</w:t>
      </w:r>
    </w:p>
    <w:p w14:paraId="439D4A93">
      <w:pPr>
        <w:pStyle w:val="6"/>
        <w:spacing w:line="247" w:lineRule="exact"/>
        <w:ind w:left="1008" w:firstLine="0"/>
        <w:jc w:val="left"/>
      </w:pPr>
      <w:r>
        <w:t>Автоматизация</w:t>
      </w:r>
      <w:r>
        <w:rPr>
          <w:spacing w:val="-12"/>
        </w:rPr>
        <w:t xml:space="preserve"> </w:t>
      </w:r>
      <w:r>
        <w:t>и</w:t>
      </w:r>
      <w:r>
        <w:rPr>
          <w:spacing w:val="-13"/>
        </w:rPr>
        <w:t xml:space="preserve"> </w:t>
      </w:r>
      <w:r>
        <w:t>роботизация.</w:t>
      </w:r>
      <w:r>
        <w:rPr>
          <w:spacing w:val="-12"/>
        </w:rPr>
        <w:t xml:space="preserve"> </w:t>
      </w:r>
      <w:r>
        <w:t>Принципы</w:t>
      </w:r>
      <w:r>
        <w:rPr>
          <w:spacing w:val="-13"/>
        </w:rPr>
        <w:t xml:space="preserve"> </w:t>
      </w:r>
      <w:r>
        <w:t>работы</w:t>
      </w:r>
      <w:r>
        <w:rPr>
          <w:spacing w:val="-13"/>
        </w:rPr>
        <w:t xml:space="preserve"> </w:t>
      </w:r>
      <w:r>
        <w:rPr>
          <w:spacing w:val="-2"/>
        </w:rPr>
        <w:t>робота.</w:t>
      </w:r>
    </w:p>
    <w:p w14:paraId="2A432CDF">
      <w:pPr>
        <w:pStyle w:val="6"/>
        <w:spacing w:before="4" w:line="244" w:lineRule="auto"/>
        <w:ind w:left="1008" w:firstLine="0"/>
        <w:jc w:val="left"/>
      </w:pPr>
      <w:r>
        <w:t>Классификация</w:t>
      </w:r>
      <w:r>
        <w:rPr>
          <w:spacing w:val="-8"/>
        </w:rPr>
        <w:t xml:space="preserve"> </w:t>
      </w:r>
      <w:r>
        <w:t>современных</w:t>
      </w:r>
      <w:r>
        <w:rPr>
          <w:spacing w:val="-11"/>
        </w:rPr>
        <w:t xml:space="preserve"> </w:t>
      </w:r>
      <w:r>
        <w:t>роботов.</w:t>
      </w:r>
      <w:r>
        <w:rPr>
          <w:spacing w:val="-11"/>
        </w:rPr>
        <w:t xml:space="preserve"> </w:t>
      </w:r>
      <w:r>
        <w:t>Виды</w:t>
      </w:r>
      <w:r>
        <w:rPr>
          <w:spacing w:val="-8"/>
        </w:rPr>
        <w:t xml:space="preserve"> </w:t>
      </w:r>
      <w:r>
        <w:t>роботов,</w:t>
      </w:r>
      <w:r>
        <w:rPr>
          <w:spacing w:val="-8"/>
        </w:rPr>
        <w:t xml:space="preserve"> </w:t>
      </w:r>
      <w:r>
        <w:t>их</w:t>
      </w:r>
      <w:r>
        <w:rPr>
          <w:spacing w:val="-11"/>
        </w:rPr>
        <w:t xml:space="preserve"> </w:t>
      </w:r>
      <w:r>
        <w:t>функции</w:t>
      </w:r>
      <w:r>
        <w:rPr>
          <w:spacing w:val="40"/>
        </w:rPr>
        <w:t xml:space="preserve"> </w:t>
      </w:r>
      <w:r>
        <w:t>и</w:t>
      </w:r>
      <w:r>
        <w:rPr>
          <w:spacing w:val="-8"/>
        </w:rPr>
        <w:t xml:space="preserve"> </w:t>
      </w:r>
      <w:r>
        <w:t>назначение. Взаимосвязь конструкции робота и выполняемой им функции.</w:t>
      </w:r>
    </w:p>
    <w:p w14:paraId="28BEF3ED">
      <w:pPr>
        <w:pStyle w:val="6"/>
        <w:spacing w:line="269" w:lineRule="exact"/>
        <w:ind w:left="1008" w:firstLine="0"/>
        <w:jc w:val="left"/>
      </w:pPr>
      <w:r>
        <w:rPr>
          <w:spacing w:val="-2"/>
        </w:rPr>
        <w:t>Робототехнический</w:t>
      </w:r>
      <w:r>
        <w:rPr>
          <w:spacing w:val="-5"/>
        </w:rPr>
        <w:t xml:space="preserve"> </w:t>
      </w:r>
      <w:r>
        <w:rPr>
          <w:spacing w:val="-2"/>
        </w:rPr>
        <w:t>конструктор</w:t>
      </w:r>
      <w:r>
        <w:rPr>
          <w:spacing w:val="-4"/>
        </w:rPr>
        <w:t xml:space="preserve"> </w:t>
      </w:r>
      <w:r>
        <w:rPr>
          <w:spacing w:val="-2"/>
        </w:rPr>
        <w:t>и</w:t>
      </w:r>
      <w:r>
        <w:rPr>
          <w:spacing w:val="-6"/>
        </w:rPr>
        <w:t xml:space="preserve"> </w:t>
      </w:r>
      <w:r>
        <w:rPr>
          <w:spacing w:val="-2"/>
        </w:rPr>
        <w:t>комплектующие.</w:t>
      </w:r>
    </w:p>
    <w:p w14:paraId="517EE966">
      <w:pPr>
        <w:pStyle w:val="6"/>
        <w:spacing w:before="5" w:line="244" w:lineRule="auto"/>
        <w:jc w:val="left"/>
      </w:pPr>
      <w:r>
        <w:t>Чтение</w:t>
      </w:r>
      <w:r>
        <w:rPr>
          <w:spacing w:val="38"/>
        </w:rPr>
        <w:t xml:space="preserve"> </w:t>
      </w:r>
      <w:r>
        <w:t>схем.</w:t>
      </w:r>
      <w:r>
        <w:rPr>
          <w:spacing w:val="36"/>
        </w:rPr>
        <w:t xml:space="preserve"> </w:t>
      </w:r>
      <w:r>
        <w:t>Сборка</w:t>
      </w:r>
      <w:r>
        <w:rPr>
          <w:spacing w:val="38"/>
        </w:rPr>
        <w:t xml:space="preserve"> </w:t>
      </w:r>
      <w:r>
        <w:t>роботизированной</w:t>
      </w:r>
      <w:r>
        <w:rPr>
          <w:spacing w:val="34"/>
        </w:rPr>
        <w:t xml:space="preserve"> </w:t>
      </w:r>
      <w:r>
        <w:t>конструкции</w:t>
      </w:r>
      <w:r>
        <w:rPr>
          <w:spacing w:val="38"/>
        </w:rPr>
        <w:t xml:space="preserve"> </w:t>
      </w:r>
      <w:r>
        <w:t>по</w:t>
      </w:r>
      <w:r>
        <w:rPr>
          <w:spacing w:val="38"/>
        </w:rPr>
        <w:t xml:space="preserve"> </w:t>
      </w:r>
      <w:r>
        <w:t>готовой</w:t>
      </w:r>
      <w:r>
        <w:rPr>
          <w:spacing w:val="38"/>
        </w:rPr>
        <w:t xml:space="preserve"> </w:t>
      </w:r>
      <w:r>
        <w:t>схеме.</w:t>
      </w:r>
      <w:r>
        <w:rPr>
          <w:spacing w:val="35"/>
        </w:rPr>
        <w:t xml:space="preserve"> </w:t>
      </w:r>
      <w:r>
        <w:t>Базовые принципы программирования.</w:t>
      </w:r>
    </w:p>
    <w:p w14:paraId="7846D882">
      <w:pPr>
        <w:pStyle w:val="6"/>
        <w:spacing w:line="244" w:lineRule="auto"/>
        <w:jc w:val="left"/>
      </w:pPr>
      <w:r>
        <w:t>Визуальный язык для программирования простых робототехнических систем. Мир профессий. Профессии в области робототехники.</w:t>
      </w:r>
    </w:p>
    <w:p w14:paraId="65E6AE62">
      <w:pPr>
        <w:pStyle w:val="3"/>
        <w:spacing w:line="272" w:lineRule="exact"/>
      </w:pPr>
      <w:r>
        <mc:AlternateContent>
          <mc:Choice Requires="wps">
            <w:drawing>
              <wp:anchor distT="0" distB="0" distL="0" distR="0" simplePos="0" relativeHeight="251693056" behindDoc="1" locked="0" layoutInCell="1" allowOverlap="1">
                <wp:simplePos x="0" y="0"/>
                <wp:positionH relativeFrom="page">
                  <wp:posOffset>629285</wp:posOffset>
                </wp:positionH>
                <wp:positionV relativeFrom="paragraph">
                  <wp:posOffset>184785</wp:posOffset>
                </wp:positionV>
                <wp:extent cx="6483350" cy="6350"/>
                <wp:effectExtent l="0" t="0" r="0" b="0"/>
                <wp:wrapTopAndBottom/>
                <wp:docPr id="56" name="Graphic 56"/>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56" o:spid="_x0000_s1026" o:spt="100" style="position:absolute;left:0pt;margin-left:49.55pt;margin-top:14.55pt;height:0.5pt;width:510.5pt;mso-position-horizontal-relative:page;mso-wrap-distance-bottom:0pt;mso-wrap-distance-top:0pt;z-index:-251623424;mso-width-relative:page;mso-height-relative:page;" fillcolor="#000000" filled="t" stroked="f" coordsize="6483350,6350" o:gfxdata="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ihMoNYA&#10;AAAJAQAADwAAAAAAAAABACAAAAAiAAAAZHJzL2Rvd25yZXYueG1sUEsBAhQAFAAAAAgAh07iQBKT&#10;IbghAgAA3gQAAA4AAAAAAAAAAQAgAAAAJQEAAGRycy9lMm9Eb2MueG1sUEsFBgAAAAAGAAYAWQEA&#10;ALgFAAAAAA==&#10;" path="m6482842,0l0,0,0,6096,6482842,6096,6482842,0xe">
                <v:fill on="t" focussize="0,0"/>
                <v:stroke on="f"/>
                <v:imagedata o:title=""/>
                <o:lock v:ext="edit" aspectratio="f"/>
                <v:textbox inset="0mm,0mm,0mm,0mm"/>
                <w10:wrap type="topAndBottom"/>
              </v:shape>
            </w:pict>
          </mc:Fallback>
        </mc:AlternateContent>
      </w:r>
      <w:r>
        <w:t xml:space="preserve">6 </w:t>
      </w:r>
      <w:r>
        <w:rPr>
          <w:spacing w:val="-2"/>
        </w:rPr>
        <w:t>класс</w:t>
      </w:r>
    </w:p>
    <w:p w14:paraId="50DB2CF7">
      <w:pPr>
        <w:pStyle w:val="6"/>
        <w:tabs>
          <w:tab w:val="left" w:pos="2596"/>
          <w:tab w:val="left" w:pos="4639"/>
          <w:tab w:val="left" w:pos="6416"/>
          <w:tab w:val="left" w:pos="8297"/>
        </w:tabs>
        <w:spacing w:line="244" w:lineRule="auto"/>
        <w:ind w:right="382"/>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14:paraId="6B8E2BE2">
      <w:pPr>
        <w:pStyle w:val="6"/>
        <w:spacing w:line="269" w:lineRule="exact"/>
        <w:ind w:left="1008" w:firstLine="0"/>
        <w:jc w:val="left"/>
      </w:pPr>
      <w:r>
        <w:t>Транспортные</w:t>
      </w:r>
      <w:r>
        <w:rPr>
          <w:spacing w:val="-13"/>
        </w:rPr>
        <w:t xml:space="preserve"> </w:t>
      </w:r>
      <w:r>
        <w:t>роботы.</w:t>
      </w:r>
      <w:r>
        <w:rPr>
          <w:spacing w:val="-12"/>
        </w:rPr>
        <w:t xml:space="preserve"> </w:t>
      </w:r>
      <w:r>
        <w:t>Назначение,</w:t>
      </w:r>
      <w:r>
        <w:rPr>
          <w:spacing w:val="-12"/>
        </w:rPr>
        <w:t xml:space="preserve"> </w:t>
      </w:r>
      <w:r>
        <w:rPr>
          <w:spacing w:val="-2"/>
        </w:rPr>
        <w:t>особенности.</w:t>
      </w:r>
    </w:p>
    <w:p w14:paraId="3CAD1EFD">
      <w:pPr>
        <w:pStyle w:val="6"/>
        <w:spacing w:before="4" w:line="244" w:lineRule="auto"/>
        <w:ind w:right="1573"/>
        <w:jc w:val="left"/>
      </w:pPr>
      <w:r>
        <w:t>Знакомство</w:t>
      </w:r>
      <w:r>
        <w:rPr>
          <w:spacing w:val="76"/>
        </w:rPr>
        <w:t xml:space="preserve"> </w:t>
      </w:r>
      <w:r>
        <w:t>с</w:t>
      </w:r>
      <w:r>
        <w:rPr>
          <w:spacing w:val="76"/>
        </w:rPr>
        <w:t xml:space="preserve"> </w:t>
      </w:r>
      <w:r>
        <w:t>контроллером,</w:t>
      </w:r>
      <w:r>
        <w:rPr>
          <w:spacing w:val="74"/>
        </w:rPr>
        <w:t xml:space="preserve"> </w:t>
      </w:r>
      <w:r>
        <w:t>моторами,</w:t>
      </w:r>
      <w:r>
        <w:rPr>
          <w:spacing w:val="74"/>
        </w:rPr>
        <w:t xml:space="preserve"> </w:t>
      </w:r>
      <w:r>
        <w:t>датчиками.</w:t>
      </w:r>
      <w:r>
        <w:rPr>
          <w:spacing w:val="76"/>
        </w:rPr>
        <w:t xml:space="preserve"> </w:t>
      </w:r>
      <w:r>
        <w:t>Сборка мобильного робота.</w:t>
      </w:r>
    </w:p>
    <w:p w14:paraId="2BB572FC">
      <w:pPr>
        <w:pStyle w:val="6"/>
        <w:spacing w:line="270" w:lineRule="exact"/>
        <w:ind w:left="1008" w:firstLine="0"/>
        <w:jc w:val="left"/>
      </w:pPr>
      <w:r>
        <w:rPr>
          <w:spacing w:val="-2"/>
        </w:rPr>
        <w:t>Принципы</w:t>
      </w:r>
      <w:r>
        <w:rPr>
          <w:spacing w:val="1"/>
        </w:rPr>
        <w:t xml:space="preserve"> </w:t>
      </w:r>
      <w:r>
        <w:rPr>
          <w:spacing w:val="-2"/>
        </w:rPr>
        <w:t>программирования</w:t>
      </w:r>
      <w:r>
        <w:rPr>
          <w:spacing w:val="2"/>
        </w:rPr>
        <w:t xml:space="preserve"> </w:t>
      </w:r>
      <w:r>
        <w:rPr>
          <w:spacing w:val="-2"/>
        </w:rPr>
        <w:t>мобильных</w:t>
      </w:r>
      <w:r>
        <w:rPr>
          <w:spacing w:val="-1"/>
        </w:rPr>
        <w:t xml:space="preserve"> </w:t>
      </w:r>
      <w:r>
        <w:rPr>
          <w:spacing w:val="-2"/>
        </w:rPr>
        <w:t>роботов.</w:t>
      </w:r>
    </w:p>
    <w:p w14:paraId="0B0A4A6B">
      <w:pPr>
        <w:pStyle w:val="6"/>
        <w:tabs>
          <w:tab w:val="left" w:pos="2407"/>
          <w:tab w:val="left" w:pos="4111"/>
          <w:tab w:val="left" w:pos="5826"/>
          <w:tab w:val="left" w:pos="6817"/>
          <w:tab w:val="left" w:pos="9362"/>
        </w:tabs>
        <w:spacing w:before="4" w:line="244" w:lineRule="auto"/>
        <w:ind w:right="380"/>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14:paraId="70A9D3A2">
      <w:pPr>
        <w:pStyle w:val="6"/>
        <w:spacing w:line="244" w:lineRule="auto"/>
        <w:ind w:left="1008" w:right="2997" w:firstLine="0"/>
        <w:jc w:val="left"/>
      </w:pPr>
      <w:r>
        <w:t>Мир</w:t>
      </w:r>
      <w:r>
        <w:rPr>
          <w:spacing w:val="-7"/>
        </w:rPr>
        <w:t xml:space="preserve"> </w:t>
      </w:r>
      <w:r>
        <w:t>профессий.</w:t>
      </w:r>
      <w:r>
        <w:rPr>
          <w:spacing w:val="-7"/>
        </w:rPr>
        <w:t xml:space="preserve"> </w:t>
      </w:r>
      <w:r>
        <w:t>Профессии</w:t>
      </w:r>
      <w:r>
        <w:rPr>
          <w:spacing w:val="-7"/>
        </w:rPr>
        <w:t xml:space="preserve"> </w:t>
      </w:r>
      <w:r>
        <w:t>в</w:t>
      </w:r>
      <w:r>
        <w:rPr>
          <w:spacing w:val="-8"/>
        </w:rPr>
        <w:t xml:space="preserve"> </w:t>
      </w:r>
      <w:r>
        <w:t>области</w:t>
      </w:r>
      <w:r>
        <w:rPr>
          <w:spacing w:val="-9"/>
        </w:rPr>
        <w:t xml:space="preserve"> </w:t>
      </w:r>
      <w:r>
        <w:t>робототехники. Учебный проект по робототехнике.</w:t>
      </w:r>
    </w:p>
    <w:p w14:paraId="62FE41B2">
      <w:pPr>
        <w:pStyle w:val="3"/>
        <w:spacing w:line="272" w:lineRule="exact"/>
      </w:pPr>
      <w:r>
        <mc:AlternateContent>
          <mc:Choice Requires="wps">
            <w:drawing>
              <wp:anchor distT="0" distB="0" distL="0" distR="0" simplePos="0" relativeHeight="251694080" behindDoc="1" locked="0" layoutInCell="1" allowOverlap="1">
                <wp:simplePos x="0" y="0"/>
                <wp:positionH relativeFrom="page">
                  <wp:posOffset>629285</wp:posOffset>
                </wp:positionH>
                <wp:positionV relativeFrom="paragraph">
                  <wp:posOffset>186690</wp:posOffset>
                </wp:positionV>
                <wp:extent cx="6483350" cy="6350"/>
                <wp:effectExtent l="0" t="0" r="0" b="0"/>
                <wp:wrapTopAndBottom/>
                <wp:docPr id="57" name="Graphic 57"/>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5"/>
                              </a:lnTo>
                              <a:lnTo>
                                <a:pt x="6482842" y="6095"/>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57" o:spid="_x0000_s1026" o:spt="100" style="position:absolute;left:0pt;margin-left:49.55pt;margin-top:14.7pt;height:0.5pt;width:510.5pt;mso-position-horizontal-relative:page;mso-wrap-distance-bottom:0pt;mso-wrap-distance-top:0pt;z-index:-251622400;mso-width-relative:page;mso-height-relative:page;" fillcolor="#000000" filled="t" stroked="f" coordsize="6483350,6350" o:gfxdata="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zkZXDY&#10;AAAACQEAAA8AAAAAAAAAAQAgAAAAIgAAAGRycy9kb3ducmV2LnhtbFBLAQIUABQAAAAIAIdO4kAY&#10;4NjyIAIAAN4EAAAOAAAAAAAAAAEAIAAAACcBAABkcnMvZTJvRG9jLnhtbFBLBQYAAAAABgAGAFkB&#10;AAC5BQAAAAA=&#10;" path="m6482842,0l0,0,0,6095,6482842,6095,6482842,0xe">
                <v:fill on="t" focussize="0,0"/>
                <v:stroke on="f"/>
                <v:imagedata o:title=""/>
                <o:lock v:ext="edit" aspectratio="f"/>
                <v:textbox inset="0mm,0mm,0mm,0mm"/>
                <w10:wrap type="topAndBottom"/>
              </v:shape>
            </w:pict>
          </mc:Fallback>
        </mc:AlternateContent>
      </w:r>
      <w:r>
        <w:t xml:space="preserve">7 </w:t>
      </w:r>
      <w:r>
        <w:rPr>
          <w:spacing w:val="-2"/>
        </w:rPr>
        <w:t>класс</w:t>
      </w:r>
    </w:p>
    <w:p w14:paraId="1EE7666F">
      <w:pPr>
        <w:pStyle w:val="6"/>
        <w:tabs>
          <w:tab w:val="left" w:pos="3191"/>
          <w:tab w:val="left" w:pos="3690"/>
          <w:tab w:val="left" w:pos="5045"/>
          <w:tab w:val="left" w:pos="6299"/>
          <w:tab w:val="left" w:pos="6918"/>
          <w:tab w:val="left" w:pos="9080"/>
        </w:tabs>
        <w:spacing w:line="244" w:lineRule="auto"/>
        <w:ind w:right="382"/>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14:paraId="461982D5">
      <w:pPr>
        <w:pStyle w:val="6"/>
        <w:spacing w:line="269" w:lineRule="exact"/>
        <w:ind w:left="1008" w:firstLine="0"/>
        <w:jc w:val="left"/>
      </w:pPr>
      <w:r>
        <w:t>Беспилотные</w:t>
      </w:r>
      <w:r>
        <w:rPr>
          <w:spacing w:val="-14"/>
        </w:rPr>
        <w:t xml:space="preserve"> </w:t>
      </w:r>
      <w:r>
        <w:t>автоматизированные</w:t>
      </w:r>
      <w:r>
        <w:rPr>
          <w:spacing w:val="-12"/>
        </w:rPr>
        <w:t xml:space="preserve"> </w:t>
      </w:r>
      <w:r>
        <w:t>системы,</w:t>
      </w:r>
      <w:r>
        <w:rPr>
          <w:spacing w:val="-12"/>
        </w:rPr>
        <w:t xml:space="preserve"> </w:t>
      </w:r>
      <w:r>
        <w:t>их</w:t>
      </w:r>
      <w:r>
        <w:rPr>
          <w:spacing w:val="-14"/>
        </w:rPr>
        <w:t xml:space="preserve"> </w:t>
      </w:r>
      <w:r>
        <w:t>виды,</w:t>
      </w:r>
      <w:r>
        <w:rPr>
          <w:spacing w:val="-12"/>
        </w:rPr>
        <w:t xml:space="preserve"> </w:t>
      </w:r>
      <w:r>
        <w:rPr>
          <w:spacing w:val="-2"/>
        </w:rPr>
        <w:t>назначение.</w:t>
      </w:r>
    </w:p>
    <w:p w14:paraId="20241A6B">
      <w:pPr>
        <w:pStyle w:val="6"/>
        <w:spacing w:before="4" w:line="244" w:lineRule="auto"/>
        <w:jc w:val="left"/>
      </w:pPr>
      <w:r>
        <w:t>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 основные инструменты и команды программирования роботов.</w:t>
      </w:r>
    </w:p>
    <w:p w14:paraId="23E5697F">
      <w:pPr>
        <w:pStyle w:val="6"/>
        <w:tabs>
          <w:tab w:val="left" w:pos="2746"/>
          <w:tab w:val="left" w:pos="4437"/>
          <w:tab w:val="left" w:pos="6140"/>
          <w:tab w:val="left" w:pos="7918"/>
          <w:tab w:val="left" w:pos="10311"/>
        </w:tabs>
        <w:spacing w:line="244" w:lineRule="auto"/>
        <w:ind w:right="383"/>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 xml:space="preserve">и </w:t>
      </w:r>
      <w:r>
        <w:t>роботизированными системами.</w:t>
      </w:r>
    </w:p>
    <w:p w14:paraId="3A8133B5">
      <w:pPr>
        <w:pStyle w:val="6"/>
        <w:tabs>
          <w:tab w:val="left" w:pos="2020"/>
          <w:tab w:val="left" w:pos="2356"/>
          <w:tab w:val="left" w:pos="4054"/>
          <w:tab w:val="left" w:pos="6504"/>
          <w:tab w:val="left" w:pos="9085"/>
        </w:tabs>
        <w:spacing w:line="244" w:lineRule="auto"/>
        <w:ind w:right="380"/>
        <w:jc w:val="left"/>
      </w:pPr>
      <w:r>
        <w:rPr>
          <w:spacing w:val="-2"/>
        </w:rPr>
        <w:t>Анализ</w:t>
      </w:r>
      <w:r>
        <w:tab/>
      </w:r>
      <w:r>
        <w:rPr>
          <w:spacing w:val="-10"/>
        </w:rPr>
        <w:t>и</w:t>
      </w:r>
      <w:r>
        <w:tab/>
      </w:r>
      <w:r>
        <w:t>проверка</w:t>
      </w:r>
      <w:r>
        <w:rPr>
          <w:spacing w:val="80"/>
        </w:rPr>
        <w:t xml:space="preserve"> </w:t>
      </w:r>
      <w:r>
        <w:t>на</w:t>
      </w:r>
      <w:r>
        <w:tab/>
      </w:r>
      <w:r>
        <w:rPr>
          <w:spacing w:val="-2"/>
        </w:rPr>
        <w:t>работоспособность,</w:t>
      </w:r>
      <w:r>
        <w:tab/>
      </w:r>
      <w:r>
        <w:rPr>
          <w:spacing w:val="-2"/>
        </w:rPr>
        <w:t>усовершенствование</w:t>
      </w:r>
      <w:r>
        <w:tab/>
      </w:r>
      <w:r>
        <w:rPr>
          <w:spacing w:val="-4"/>
        </w:rPr>
        <w:t xml:space="preserve">конструкции </w:t>
      </w:r>
      <w:r>
        <w:rPr>
          <w:spacing w:val="-2"/>
        </w:rPr>
        <w:t>робота.</w:t>
      </w:r>
    </w:p>
    <w:p w14:paraId="69A9CB3F">
      <w:pPr>
        <w:pStyle w:val="6"/>
        <w:spacing w:line="244" w:lineRule="auto"/>
        <w:ind w:left="1008" w:right="2997" w:firstLine="0"/>
        <w:jc w:val="left"/>
      </w:pPr>
      <w:r>
        <w:t>Мир</w:t>
      </w:r>
      <w:r>
        <w:rPr>
          <w:spacing w:val="-7"/>
        </w:rPr>
        <w:t xml:space="preserve"> </w:t>
      </w:r>
      <w:r>
        <w:t>профессий.</w:t>
      </w:r>
      <w:r>
        <w:rPr>
          <w:spacing w:val="-7"/>
        </w:rPr>
        <w:t xml:space="preserve"> </w:t>
      </w:r>
      <w:r>
        <w:t>Профессии</w:t>
      </w:r>
      <w:r>
        <w:rPr>
          <w:spacing w:val="-7"/>
        </w:rPr>
        <w:t xml:space="preserve"> </w:t>
      </w:r>
      <w:r>
        <w:t>в</w:t>
      </w:r>
      <w:r>
        <w:rPr>
          <w:spacing w:val="-8"/>
        </w:rPr>
        <w:t xml:space="preserve"> </w:t>
      </w:r>
      <w:r>
        <w:t>области</w:t>
      </w:r>
      <w:r>
        <w:rPr>
          <w:spacing w:val="-9"/>
        </w:rPr>
        <w:t xml:space="preserve"> </w:t>
      </w:r>
      <w:r>
        <w:t>робототехники. Учебный проект по робототехнике.</w:t>
      </w:r>
    </w:p>
    <w:p w14:paraId="5CF310CE">
      <w:pPr>
        <w:pStyle w:val="3"/>
        <w:spacing w:line="272" w:lineRule="exact"/>
      </w:pPr>
      <w:r>
        <mc:AlternateContent>
          <mc:Choice Requires="wps">
            <w:drawing>
              <wp:anchor distT="0" distB="0" distL="0" distR="0" simplePos="0" relativeHeight="251694080" behindDoc="1" locked="0" layoutInCell="1" allowOverlap="1">
                <wp:simplePos x="0" y="0"/>
                <wp:positionH relativeFrom="page">
                  <wp:posOffset>629285</wp:posOffset>
                </wp:positionH>
                <wp:positionV relativeFrom="paragraph">
                  <wp:posOffset>182245</wp:posOffset>
                </wp:positionV>
                <wp:extent cx="6483350" cy="6350"/>
                <wp:effectExtent l="0" t="0" r="0" b="0"/>
                <wp:wrapTopAndBottom/>
                <wp:docPr id="58" name="Graphic 58"/>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58" o:spid="_x0000_s1026" o:spt="100" style="position:absolute;left:0pt;margin-left:49.55pt;margin-top:14.35pt;height:0.5pt;width:510.5pt;mso-position-horizontal-relative:page;mso-wrap-distance-bottom:0pt;mso-wrap-distance-top:0pt;z-index:-251622400;mso-width-relative:page;mso-height-relative:page;" fillcolor="#000000" filled="t" stroked="f" coordsize="6483350,6350" o:gfxdata="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3OvGPY&#10;AAAACQEAAA8AAAAAAAAAAQAgAAAAIgAAAGRycy9kb3ducmV2LnhtbFBLAQIUABQAAAAIAIdO4kD1&#10;9yVtIAIAAN4EAAAOAAAAAAAAAAEAIAAAACcBAABkcnMvZTJvRG9jLnhtbFBLBQYAAAAABgAGAFkB&#10;AAC5BQAAAAA=&#10;" path="m6482842,0l0,0,0,6096,6482842,6096,6482842,0xe">
                <v:fill on="t" focussize="0,0"/>
                <v:stroke on="f"/>
                <v:imagedata o:title=""/>
                <o:lock v:ext="edit" aspectratio="f"/>
                <v:textbox inset="0mm,0mm,0mm,0mm"/>
                <w10:wrap type="topAndBottom"/>
              </v:shape>
            </w:pict>
          </mc:Fallback>
        </mc:AlternateContent>
      </w:r>
      <w:r>
        <w:t xml:space="preserve">8 </w:t>
      </w:r>
      <w:r>
        <w:rPr>
          <w:spacing w:val="-2"/>
        </w:rPr>
        <w:t>класс</w:t>
      </w:r>
    </w:p>
    <w:p w14:paraId="49B5A230">
      <w:pPr>
        <w:pStyle w:val="6"/>
        <w:tabs>
          <w:tab w:val="left" w:pos="2245"/>
          <w:tab w:val="left" w:pos="3562"/>
          <w:tab w:val="left" w:pos="5391"/>
          <w:tab w:val="left" w:pos="7317"/>
          <w:tab w:val="left" w:pos="8982"/>
        </w:tabs>
        <w:spacing w:line="244" w:lineRule="auto"/>
        <w:ind w:right="383"/>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2"/>
        </w:rPr>
        <w:t xml:space="preserve">беспилотных </w:t>
      </w:r>
      <w:r>
        <w:t>летательных аппаратов.</w:t>
      </w:r>
    </w:p>
    <w:p w14:paraId="58328BBD">
      <w:pPr>
        <w:pStyle w:val="6"/>
        <w:spacing w:line="244" w:lineRule="auto"/>
        <w:ind w:left="1008" w:right="2997" w:firstLine="0"/>
        <w:jc w:val="left"/>
      </w:pPr>
      <w:r>
        <w:t>Классификация</w:t>
      </w:r>
      <w:r>
        <w:rPr>
          <w:spacing w:val="-16"/>
        </w:rPr>
        <w:t xml:space="preserve"> </w:t>
      </w:r>
      <w:r>
        <w:t>беспилотных</w:t>
      </w:r>
      <w:r>
        <w:rPr>
          <w:spacing w:val="-16"/>
        </w:rPr>
        <w:t xml:space="preserve"> </w:t>
      </w:r>
      <w:r>
        <w:t>летательных</w:t>
      </w:r>
      <w:r>
        <w:rPr>
          <w:spacing w:val="-16"/>
        </w:rPr>
        <w:t xml:space="preserve"> </w:t>
      </w:r>
      <w:r>
        <w:t>аппаратов. Конструкция беспилотных летательных аппаратов.</w:t>
      </w:r>
    </w:p>
    <w:p w14:paraId="698BB7C0">
      <w:pPr>
        <w:pStyle w:val="6"/>
        <w:spacing w:line="269" w:lineRule="exact"/>
        <w:ind w:left="1008" w:firstLine="0"/>
        <w:jc w:val="left"/>
      </w:pPr>
      <w:r>
        <w:rPr>
          <w:spacing w:val="-2"/>
        </w:rPr>
        <w:t>Правила</w:t>
      </w:r>
      <w:r>
        <w:rPr>
          <w:spacing w:val="-1"/>
        </w:rPr>
        <w:t xml:space="preserve"> </w:t>
      </w:r>
      <w:r>
        <w:rPr>
          <w:spacing w:val="-2"/>
        </w:rPr>
        <w:t>безопасной эксплуатации</w:t>
      </w:r>
      <w:r>
        <w:rPr>
          <w:spacing w:val="-1"/>
        </w:rPr>
        <w:t xml:space="preserve"> </w:t>
      </w:r>
      <w:r>
        <w:rPr>
          <w:spacing w:val="-2"/>
        </w:rPr>
        <w:t>аккумулятора.</w:t>
      </w:r>
    </w:p>
    <w:p w14:paraId="41C35BE4">
      <w:pPr>
        <w:pStyle w:val="6"/>
        <w:spacing w:after="0" w:line="269" w:lineRule="exact"/>
        <w:jc w:val="left"/>
        <w:sectPr>
          <w:pgSz w:w="11920" w:h="16850"/>
          <w:pgMar w:top="1160" w:right="360" w:bottom="280" w:left="720" w:header="720" w:footer="720" w:gutter="0"/>
          <w:cols w:space="720" w:num="1"/>
        </w:sectPr>
      </w:pPr>
    </w:p>
    <w:p w14:paraId="27998F3A">
      <w:pPr>
        <w:pStyle w:val="6"/>
        <w:spacing w:before="79"/>
        <w:ind w:left="1008" w:firstLine="0"/>
        <w:jc w:val="left"/>
      </w:pPr>
      <w:r>
        <w:rPr>
          <w:spacing w:val="-2"/>
        </w:rPr>
        <w:t>Воздушный</w:t>
      </w:r>
      <w:r>
        <w:rPr>
          <w:spacing w:val="-5"/>
        </w:rPr>
        <w:t xml:space="preserve"> </w:t>
      </w:r>
      <w:r>
        <w:rPr>
          <w:spacing w:val="-2"/>
        </w:rPr>
        <w:t>винт, характеристика. Аэродинамика</w:t>
      </w:r>
      <w:r>
        <w:rPr>
          <w:spacing w:val="-3"/>
        </w:rPr>
        <w:t xml:space="preserve"> </w:t>
      </w:r>
      <w:r>
        <w:rPr>
          <w:spacing w:val="-2"/>
        </w:rPr>
        <w:t>полета.</w:t>
      </w:r>
    </w:p>
    <w:p w14:paraId="205AD2AB">
      <w:pPr>
        <w:pStyle w:val="6"/>
        <w:spacing w:before="5" w:line="244" w:lineRule="auto"/>
        <w:ind w:left="1008" w:firstLine="0"/>
        <w:jc w:val="left"/>
      </w:pPr>
      <w:r>
        <w:t>Органы</w:t>
      </w:r>
      <w:r>
        <w:rPr>
          <w:spacing w:val="-10"/>
        </w:rPr>
        <w:t xml:space="preserve"> </w:t>
      </w:r>
      <w:r>
        <w:t>управления.</w:t>
      </w:r>
      <w:r>
        <w:rPr>
          <w:spacing w:val="-10"/>
        </w:rPr>
        <w:t xml:space="preserve"> </w:t>
      </w:r>
      <w:r>
        <w:t>Управление</w:t>
      </w:r>
      <w:r>
        <w:rPr>
          <w:spacing w:val="-10"/>
        </w:rPr>
        <w:t xml:space="preserve"> </w:t>
      </w:r>
      <w:r>
        <w:t>беспилотными</w:t>
      </w:r>
      <w:r>
        <w:rPr>
          <w:spacing w:val="-10"/>
        </w:rPr>
        <w:t xml:space="preserve"> </w:t>
      </w:r>
      <w:r>
        <w:t>летательными</w:t>
      </w:r>
      <w:r>
        <w:rPr>
          <w:spacing w:val="-11"/>
        </w:rPr>
        <w:t xml:space="preserve"> </w:t>
      </w:r>
      <w:r>
        <w:t>аппаратами. Обеспечение безопасности при подготовке к полету, во время полета.</w:t>
      </w:r>
    </w:p>
    <w:p w14:paraId="03D99FE7">
      <w:pPr>
        <w:pStyle w:val="6"/>
        <w:spacing w:line="270" w:lineRule="exact"/>
        <w:ind w:left="1008" w:firstLine="0"/>
        <w:jc w:val="left"/>
      </w:pPr>
      <w:r>
        <w:t>Мир</w:t>
      </w:r>
      <w:r>
        <w:rPr>
          <w:spacing w:val="-6"/>
        </w:rPr>
        <w:t xml:space="preserve"> </w:t>
      </w:r>
      <w:r>
        <w:t>профессий.</w:t>
      </w:r>
      <w:r>
        <w:rPr>
          <w:spacing w:val="-5"/>
        </w:rPr>
        <w:t xml:space="preserve"> </w:t>
      </w:r>
      <w:r>
        <w:t>Профессии</w:t>
      </w:r>
      <w:r>
        <w:rPr>
          <w:spacing w:val="-6"/>
        </w:rPr>
        <w:t xml:space="preserve"> </w:t>
      </w:r>
      <w:r>
        <w:t>в</w:t>
      </w:r>
      <w:r>
        <w:rPr>
          <w:spacing w:val="-6"/>
        </w:rPr>
        <w:t xml:space="preserve"> </w:t>
      </w:r>
      <w:r>
        <w:t>области</w:t>
      </w:r>
      <w:r>
        <w:rPr>
          <w:spacing w:val="-7"/>
        </w:rPr>
        <w:t xml:space="preserve"> </w:t>
      </w:r>
      <w:r>
        <w:rPr>
          <w:spacing w:val="-2"/>
        </w:rPr>
        <w:t>робототехники.</w:t>
      </w:r>
    </w:p>
    <w:p w14:paraId="413E6202">
      <w:pPr>
        <w:pStyle w:val="6"/>
        <w:spacing w:before="4"/>
        <w:ind w:left="1008" w:firstLine="0"/>
        <w:jc w:val="left"/>
      </w:pPr>
      <w:r>
        <w:t>Учебный</w:t>
      </w:r>
      <w:r>
        <w:rPr>
          <w:spacing w:val="-12"/>
        </w:rPr>
        <w:t xml:space="preserve"> </w:t>
      </w:r>
      <w:r>
        <w:t>проект</w:t>
      </w:r>
      <w:r>
        <w:rPr>
          <w:spacing w:val="-11"/>
        </w:rPr>
        <w:t xml:space="preserve"> </w:t>
      </w:r>
      <w:r>
        <w:t>по</w:t>
      </w:r>
      <w:r>
        <w:rPr>
          <w:spacing w:val="-12"/>
        </w:rPr>
        <w:t xml:space="preserve"> </w:t>
      </w:r>
      <w:r>
        <w:t>робототехнике</w:t>
      </w:r>
      <w:r>
        <w:rPr>
          <w:spacing w:val="-11"/>
        </w:rPr>
        <w:t xml:space="preserve"> </w:t>
      </w:r>
      <w:r>
        <w:t>(одна</w:t>
      </w:r>
      <w:r>
        <w:rPr>
          <w:spacing w:val="-11"/>
        </w:rPr>
        <w:t xml:space="preserve"> </w:t>
      </w:r>
      <w:r>
        <w:t>из</w:t>
      </w:r>
      <w:r>
        <w:rPr>
          <w:spacing w:val="-12"/>
        </w:rPr>
        <w:t xml:space="preserve"> </w:t>
      </w:r>
      <w:r>
        <w:t>предложенных</w:t>
      </w:r>
      <w:r>
        <w:rPr>
          <w:spacing w:val="-13"/>
        </w:rPr>
        <w:t xml:space="preserve"> </w:t>
      </w:r>
      <w:r>
        <w:t>тем</w:t>
      </w:r>
      <w:r>
        <w:rPr>
          <w:spacing w:val="-13"/>
        </w:rPr>
        <w:t xml:space="preserve"> </w:t>
      </w:r>
      <w:r>
        <w:t>на</w:t>
      </w:r>
      <w:r>
        <w:rPr>
          <w:spacing w:val="-11"/>
        </w:rPr>
        <w:t xml:space="preserve"> </w:t>
      </w:r>
      <w:r>
        <w:rPr>
          <w:spacing w:val="-2"/>
        </w:rPr>
        <w:t>выбор).</w:t>
      </w:r>
    </w:p>
    <w:p w14:paraId="12F2AAC5">
      <w:pPr>
        <w:pStyle w:val="3"/>
        <w:spacing w:before="3"/>
      </w:pPr>
      <w:r>
        <mc:AlternateContent>
          <mc:Choice Requires="wps">
            <w:drawing>
              <wp:anchor distT="0" distB="0" distL="0" distR="0" simplePos="0" relativeHeight="251695104" behindDoc="1" locked="0" layoutInCell="1" allowOverlap="1">
                <wp:simplePos x="0" y="0"/>
                <wp:positionH relativeFrom="page">
                  <wp:posOffset>629285</wp:posOffset>
                </wp:positionH>
                <wp:positionV relativeFrom="paragraph">
                  <wp:posOffset>190500</wp:posOffset>
                </wp:positionV>
                <wp:extent cx="6483350" cy="6350"/>
                <wp:effectExtent l="0" t="0" r="0" b="0"/>
                <wp:wrapTopAndBottom/>
                <wp:docPr id="59" name="Graphic 59"/>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59" o:spid="_x0000_s1026" o:spt="100" style="position:absolute;left:0pt;margin-left:49.55pt;margin-top:15pt;height:0.5pt;width:510.5pt;mso-position-horizontal-relative:page;mso-wrap-distance-bottom:0pt;mso-wrap-distance-top:0pt;z-index:-251621376;mso-width-relative:page;mso-height-relative:page;" fillcolor="#000000" filled="t" stroked="f" coordsize="6483350,6350" o:gfxdata="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ohZ5tcA&#10;AAAJAQAADwAAAAAAAAABACAAAAAiAAAAZHJzL2Rvd25yZXYueG1sUEsBAhQAFAAAAAgAh07iQOh8&#10;9logAgAA3gQAAA4AAAAAAAAAAQAgAAAAJgEAAGRycy9lMm9Eb2MueG1sUEsFBgAAAAAGAAYAWQEA&#10;ALgFAAAAAA==&#10;" path="m6482842,0l0,0,0,6096,6482842,6096,6482842,0xe">
                <v:fill on="t" focussize="0,0"/>
                <v:stroke on="f"/>
                <v:imagedata o:title=""/>
                <o:lock v:ext="edit" aspectratio="f"/>
                <v:textbox inset="0mm,0mm,0mm,0mm"/>
                <w10:wrap type="topAndBottom"/>
              </v:shape>
            </w:pict>
          </mc:Fallback>
        </mc:AlternateContent>
      </w:r>
      <w:r>
        <w:t xml:space="preserve">9 </w:t>
      </w:r>
      <w:r>
        <w:rPr>
          <w:spacing w:val="-2"/>
        </w:rPr>
        <w:t>класс</w:t>
      </w:r>
    </w:p>
    <w:p w14:paraId="3945D1C3">
      <w:pPr>
        <w:pStyle w:val="6"/>
        <w:spacing w:line="244" w:lineRule="auto"/>
        <w:ind w:left="1008" w:right="2997" w:firstLine="0"/>
        <w:jc w:val="left"/>
      </w:pPr>
      <w:r>
        <w:t>Робототехнические и автоматизированные системы. Система</w:t>
      </w:r>
      <w:r>
        <w:rPr>
          <w:spacing w:val="-4"/>
        </w:rPr>
        <w:t xml:space="preserve"> </w:t>
      </w:r>
      <w:r>
        <w:t>интернет</w:t>
      </w:r>
      <w:r>
        <w:rPr>
          <w:spacing w:val="-5"/>
        </w:rPr>
        <w:t xml:space="preserve"> </w:t>
      </w:r>
      <w:r>
        <w:t>вещей.</w:t>
      </w:r>
      <w:r>
        <w:rPr>
          <w:spacing w:val="-5"/>
        </w:rPr>
        <w:t xml:space="preserve"> </w:t>
      </w:r>
      <w:r>
        <w:t>Промышленный</w:t>
      </w:r>
      <w:r>
        <w:rPr>
          <w:spacing w:val="-8"/>
        </w:rPr>
        <w:t xml:space="preserve"> </w:t>
      </w:r>
      <w:r>
        <w:t>интернет</w:t>
      </w:r>
      <w:r>
        <w:rPr>
          <w:spacing w:val="-7"/>
        </w:rPr>
        <w:t xml:space="preserve"> </w:t>
      </w:r>
      <w:r>
        <w:t>вещей. Потребительский интернет вещей.</w:t>
      </w:r>
    </w:p>
    <w:p w14:paraId="2B68A885">
      <w:pPr>
        <w:pStyle w:val="6"/>
        <w:tabs>
          <w:tab w:val="left" w:pos="10310"/>
        </w:tabs>
        <w:spacing w:line="244" w:lineRule="auto"/>
        <w:ind w:right="384"/>
      </w:pPr>
      <w:r>
        <w:t>Искусственный</w:t>
      </w:r>
      <w:r>
        <w:rPr>
          <w:spacing w:val="80"/>
        </w:rPr>
        <w:t xml:space="preserve">  </w:t>
      </w:r>
      <w:r>
        <w:t>интеллект</w:t>
      </w:r>
      <w:r>
        <w:rPr>
          <w:spacing w:val="80"/>
        </w:rPr>
        <w:t xml:space="preserve">  </w:t>
      </w:r>
      <w:r>
        <w:t>в</w:t>
      </w:r>
      <w:r>
        <w:rPr>
          <w:spacing w:val="80"/>
        </w:rPr>
        <w:t xml:space="preserve">  </w:t>
      </w:r>
      <w:r>
        <w:t>управлении</w:t>
      </w:r>
      <w:r>
        <w:rPr>
          <w:spacing w:val="80"/>
        </w:rPr>
        <w:t xml:space="preserve">  </w:t>
      </w:r>
      <w:r>
        <w:t>автоматизированными</w:t>
      </w:r>
      <w:r>
        <w:tab/>
      </w:r>
      <w:r>
        <w:rPr>
          <w:spacing w:val="-10"/>
        </w:rPr>
        <w:t xml:space="preserve">и </w:t>
      </w:r>
      <w:r>
        <w:t xml:space="preserve">роботизированными системами. Технология машинного зрения. Нейротехнологии и </w:t>
      </w:r>
      <w:r>
        <w:rPr>
          <w:spacing w:val="-2"/>
        </w:rPr>
        <w:t>нейроинтерфейсы.</w:t>
      </w:r>
    </w:p>
    <w:p w14:paraId="32E94447">
      <w:pPr>
        <w:pStyle w:val="6"/>
        <w:spacing w:line="244" w:lineRule="auto"/>
        <w:ind w:right="386"/>
      </w:pPr>
      <w:r>
        <w:t xml:space="preserve">Конструирование и моделирование автоматизированных и роботизированных </w:t>
      </w:r>
      <w:r>
        <w:rPr>
          <w:spacing w:val="-2"/>
        </w:rPr>
        <w:t>систем.</w:t>
      </w:r>
    </w:p>
    <w:p w14:paraId="67FBE0C8">
      <w:pPr>
        <w:pStyle w:val="6"/>
        <w:spacing w:line="244" w:lineRule="auto"/>
        <w:ind w:right="387"/>
      </w:pPr>
      <w:r>
        <w:t>Управление</w:t>
      </w:r>
      <w:r>
        <w:rPr>
          <w:spacing w:val="-10"/>
        </w:rPr>
        <w:t xml:space="preserve"> </w:t>
      </w:r>
      <w:r>
        <w:t>групповым</w:t>
      </w:r>
      <w:r>
        <w:rPr>
          <w:spacing w:val="-10"/>
        </w:rPr>
        <w:t xml:space="preserve"> </w:t>
      </w:r>
      <w:r>
        <w:t>взаимодействием</w:t>
      </w:r>
      <w:r>
        <w:rPr>
          <w:spacing w:val="-10"/>
        </w:rPr>
        <w:t xml:space="preserve"> </w:t>
      </w:r>
      <w:r>
        <w:t>роботов</w:t>
      </w:r>
      <w:r>
        <w:rPr>
          <w:spacing w:val="-10"/>
        </w:rPr>
        <w:t xml:space="preserve"> </w:t>
      </w:r>
      <w:r>
        <w:t>(наземные</w:t>
      </w:r>
      <w:r>
        <w:rPr>
          <w:spacing w:val="-10"/>
        </w:rPr>
        <w:t xml:space="preserve"> </w:t>
      </w:r>
      <w:r>
        <w:t>роботы,</w:t>
      </w:r>
      <w:r>
        <w:rPr>
          <w:spacing w:val="-10"/>
        </w:rPr>
        <w:t xml:space="preserve"> </w:t>
      </w:r>
      <w:r>
        <w:t>беспилотные летательные аппараты).</w:t>
      </w:r>
    </w:p>
    <w:p w14:paraId="3859D3EF">
      <w:pPr>
        <w:pStyle w:val="6"/>
        <w:spacing w:line="270" w:lineRule="exact"/>
        <w:ind w:left="1008" w:firstLine="0"/>
      </w:pPr>
      <w:r>
        <w:rPr>
          <w:spacing w:val="-2"/>
        </w:rPr>
        <w:t>Управление</w:t>
      </w:r>
      <w:r>
        <w:t xml:space="preserve"> </w:t>
      </w:r>
      <w:r>
        <w:rPr>
          <w:spacing w:val="-2"/>
        </w:rPr>
        <w:t>роботами</w:t>
      </w:r>
      <w:r>
        <w:rPr>
          <w:spacing w:val="3"/>
        </w:rPr>
        <w:t xml:space="preserve"> </w:t>
      </w:r>
      <w:r>
        <w:rPr>
          <w:spacing w:val="-2"/>
        </w:rPr>
        <w:t>с</w:t>
      </w:r>
      <w:r>
        <w:rPr>
          <w:spacing w:val="2"/>
        </w:rPr>
        <w:t xml:space="preserve"> </w:t>
      </w:r>
      <w:r>
        <w:rPr>
          <w:spacing w:val="-2"/>
        </w:rPr>
        <w:t>использованием</w:t>
      </w:r>
      <w:r>
        <w:rPr>
          <w:spacing w:val="2"/>
        </w:rPr>
        <w:t xml:space="preserve"> </w:t>
      </w:r>
      <w:r>
        <w:rPr>
          <w:spacing w:val="-2"/>
        </w:rPr>
        <w:t>телеметрических</w:t>
      </w:r>
      <w:r>
        <w:t xml:space="preserve"> </w:t>
      </w:r>
      <w:r>
        <w:rPr>
          <w:spacing w:val="-2"/>
        </w:rPr>
        <w:t>систем.</w:t>
      </w:r>
    </w:p>
    <w:p w14:paraId="3650A303">
      <w:pPr>
        <w:pStyle w:val="6"/>
        <w:spacing w:line="244" w:lineRule="auto"/>
        <w:ind w:right="1145"/>
      </w:pPr>
      <w:r>
        <w:t>Мир профессий. Профессии в области робототехники. Индивидуальный проект по робототехнике.</w:t>
      </w:r>
    </w:p>
    <w:p w14:paraId="1D37F741">
      <w:pPr>
        <w:pStyle w:val="6"/>
        <w:spacing w:before="269"/>
        <w:ind w:left="1008" w:firstLine="0"/>
      </w:pPr>
      <w:r>
        <w:t>ВАРИАТИВНЫЕ</w:t>
      </w:r>
      <w:r>
        <w:rPr>
          <w:spacing w:val="-6"/>
        </w:rPr>
        <w:t xml:space="preserve"> </w:t>
      </w:r>
      <w:r>
        <w:rPr>
          <w:spacing w:val="-2"/>
        </w:rPr>
        <w:t>МОДУЛИ</w:t>
      </w:r>
    </w:p>
    <w:p w14:paraId="2213FC6B">
      <w:pPr>
        <w:pStyle w:val="3"/>
        <w:spacing w:before="3" w:line="264" w:lineRule="auto"/>
        <w:ind w:right="6106"/>
      </w:pPr>
      <w:r>
        <mc:AlternateContent>
          <mc:Choice Requires="wps">
            <w:drawing>
              <wp:anchor distT="0" distB="0" distL="0" distR="0" simplePos="0" relativeHeight="251663360" behindDoc="0" locked="0" layoutInCell="1" allowOverlap="1">
                <wp:simplePos x="0" y="0"/>
                <wp:positionH relativeFrom="page">
                  <wp:posOffset>629285</wp:posOffset>
                </wp:positionH>
                <wp:positionV relativeFrom="paragraph">
                  <wp:posOffset>190500</wp:posOffset>
                </wp:positionV>
                <wp:extent cx="6483350" cy="6350"/>
                <wp:effectExtent l="0" t="0" r="0" b="0"/>
                <wp:wrapNone/>
                <wp:docPr id="60" name="Graphic 60"/>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5"/>
                              </a:lnTo>
                              <a:lnTo>
                                <a:pt x="6482842" y="6095"/>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60" o:spid="_x0000_s1026" o:spt="100" style="position:absolute;left:0pt;margin-left:49.55pt;margin-top:15pt;height:0.5pt;width:510.5pt;mso-position-horizontal-relative:page;z-index:251663360;mso-width-relative:page;mso-height-relative:page;" fillcolor="#000000" filled="t" stroked="f" coordsize="6483350,6350" o:gfxdata="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iFnm1wAA&#10;AAkBAAAPAAAAAAAAAAEAIAAAACIAAABkcnMvZG93bnJldi54bWxQSwECFAAUAAAACACHTuJAvZCw&#10;0B8CAADeBAAADgAAAAAAAAABACAAAAAmAQAAZHJzL2Uyb0RvYy54bWxQSwUGAAAAAAYABgBZAQAA&#10;twUAAAAA&#10;" path="m6482842,0l0,0,0,6095,6482842,6095,6482842,0xe">
                <v:fill on="t" focussize="0,0"/>
                <v:stroke on="f"/>
                <v:imagedata o:title=""/>
                <o:lock v:ext="edit" aspectratio="f"/>
                <v:textbox inset="0mm,0mm,0mm,0mm"/>
              </v:shape>
            </w:pict>
          </mc:Fallback>
        </mc:AlternateContent>
      </w:r>
      <w:r>
        <w:t>Модуль</w:t>
      </w:r>
      <w:r>
        <w:rPr>
          <w:spacing w:val="-17"/>
        </w:rPr>
        <w:t xml:space="preserve"> </w:t>
      </w:r>
      <w:r>
        <w:t>«Растениеводство» 7–8 классы</w:t>
      </w:r>
    </w:p>
    <w:p w14:paraId="1351D479">
      <w:pPr>
        <w:pStyle w:val="6"/>
        <w:spacing w:line="247" w:lineRule="exact"/>
        <w:ind w:left="1008" w:firstLine="0"/>
        <w:jc w:val="left"/>
      </w:pPr>
      <w:r>
        <w:rPr>
          <w:spacing w:val="-2"/>
        </w:rPr>
        <w:t>Элементы</w:t>
      </w:r>
      <w:r>
        <w:rPr>
          <w:spacing w:val="7"/>
        </w:rPr>
        <w:t xml:space="preserve"> </w:t>
      </w:r>
      <w:r>
        <w:rPr>
          <w:spacing w:val="-2"/>
        </w:rPr>
        <w:t>технологий</w:t>
      </w:r>
      <w:r>
        <w:rPr>
          <w:spacing w:val="7"/>
        </w:rPr>
        <w:t xml:space="preserve"> </w:t>
      </w:r>
      <w:r>
        <w:rPr>
          <w:spacing w:val="-2"/>
        </w:rPr>
        <w:t>выращивания</w:t>
      </w:r>
      <w:r>
        <w:rPr>
          <w:spacing w:val="6"/>
        </w:rPr>
        <w:t xml:space="preserve"> </w:t>
      </w:r>
      <w:r>
        <w:rPr>
          <w:spacing w:val="-2"/>
        </w:rPr>
        <w:t>сельскохозяйственных</w:t>
      </w:r>
      <w:r>
        <w:rPr>
          <w:spacing w:val="4"/>
        </w:rPr>
        <w:t xml:space="preserve"> </w:t>
      </w:r>
      <w:r>
        <w:rPr>
          <w:spacing w:val="-2"/>
        </w:rPr>
        <w:t>культур.</w:t>
      </w:r>
    </w:p>
    <w:p w14:paraId="4650B0CA">
      <w:pPr>
        <w:pStyle w:val="6"/>
        <w:spacing w:before="4" w:line="244" w:lineRule="auto"/>
        <w:jc w:val="left"/>
      </w:pPr>
      <w:r>
        <w:t>Земледелие</w:t>
      </w:r>
      <w:r>
        <w:rPr>
          <w:spacing w:val="-6"/>
        </w:rPr>
        <w:t xml:space="preserve"> </w:t>
      </w:r>
      <w:r>
        <w:t>как</w:t>
      </w:r>
      <w:r>
        <w:rPr>
          <w:spacing w:val="-7"/>
        </w:rPr>
        <w:t xml:space="preserve"> </w:t>
      </w:r>
      <w:r>
        <w:t>поворотный</w:t>
      </w:r>
      <w:r>
        <w:rPr>
          <w:spacing w:val="-7"/>
        </w:rPr>
        <w:t xml:space="preserve"> </w:t>
      </w:r>
      <w:r>
        <w:t>пункт</w:t>
      </w:r>
      <w:r>
        <w:rPr>
          <w:spacing w:val="-7"/>
        </w:rPr>
        <w:t xml:space="preserve"> </w:t>
      </w:r>
      <w:r>
        <w:t>развития</w:t>
      </w:r>
      <w:r>
        <w:rPr>
          <w:spacing w:val="-7"/>
        </w:rPr>
        <w:t xml:space="preserve"> </w:t>
      </w:r>
      <w:r>
        <w:t>человеческой</w:t>
      </w:r>
      <w:r>
        <w:rPr>
          <w:spacing w:val="-7"/>
        </w:rPr>
        <w:t xml:space="preserve"> </w:t>
      </w:r>
      <w:r>
        <w:t>цивилизации.</w:t>
      </w:r>
      <w:r>
        <w:rPr>
          <w:spacing w:val="-7"/>
        </w:rPr>
        <w:t xml:space="preserve"> </w:t>
      </w:r>
      <w:r>
        <w:t>Земля</w:t>
      </w:r>
      <w:r>
        <w:rPr>
          <w:spacing w:val="-7"/>
        </w:rPr>
        <w:t xml:space="preserve"> </w:t>
      </w:r>
      <w:r>
        <w:t>как величайшая ценность человечества. История земледелия.</w:t>
      </w:r>
    </w:p>
    <w:p w14:paraId="49865AB8">
      <w:pPr>
        <w:pStyle w:val="6"/>
        <w:spacing w:line="269" w:lineRule="exact"/>
        <w:ind w:left="1008" w:firstLine="0"/>
        <w:jc w:val="left"/>
      </w:pPr>
      <w:r>
        <w:t>Почвы,</w:t>
      </w:r>
      <w:r>
        <w:rPr>
          <w:spacing w:val="-4"/>
        </w:rPr>
        <w:t xml:space="preserve"> </w:t>
      </w:r>
      <w:r>
        <w:t>виды</w:t>
      </w:r>
      <w:r>
        <w:rPr>
          <w:spacing w:val="-4"/>
        </w:rPr>
        <w:t xml:space="preserve"> </w:t>
      </w:r>
      <w:r>
        <w:t>почв.</w:t>
      </w:r>
      <w:r>
        <w:rPr>
          <w:spacing w:val="-3"/>
        </w:rPr>
        <w:t xml:space="preserve"> </w:t>
      </w:r>
      <w:r>
        <w:t>Плодородие</w:t>
      </w:r>
      <w:r>
        <w:rPr>
          <w:spacing w:val="-4"/>
        </w:rPr>
        <w:t xml:space="preserve"> </w:t>
      </w:r>
      <w:r>
        <w:rPr>
          <w:spacing w:val="-2"/>
        </w:rPr>
        <w:t>почв.</w:t>
      </w:r>
    </w:p>
    <w:p w14:paraId="115EE91B">
      <w:pPr>
        <w:pStyle w:val="6"/>
        <w:tabs>
          <w:tab w:val="left" w:pos="3002"/>
          <w:tab w:val="left" w:pos="4692"/>
          <w:tab w:val="left" w:pos="5970"/>
          <w:tab w:val="left" w:pos="7282"/>
          <w:tab w:val="left" w:pos="8000"/>
        </w:tabs>
        <w:spacing w:before="4" w:line="244" w:lineRule="auto"/>
        <w:ind w:left="1008" w:right="598" w:firstLine="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 xml:space="preserve">механизированные. </w:t>
      </w:r>
      <w:r>
        <w:t>Сельскохозяйственная техника.</w:t>
      </w:r>
    </w:p>
    <w:p w14:paraId="240E27BD">
      <w:pPr>
        <w:pStyle w:val="6"/>
        <w:spacing w:line="270" w:lineRule="exact"/>
        <w:ind w:left="1008" w:firstLine="0"/>
        <w:jc w:val="left"/>
      </w:pPr>
      <w:r>
        <w:t>Культурные</w:t>
      </w:r>
      <w:r>
        <w:rPr>
          <w:spacing w:val="-7"/>
        </w:rPr>
        <w:t xml:space="preserve"> </w:t>
      </w:r>
      <w:r>
        <w:t>растения</w:t>
      </w:r>
      <w:r>
        <w:rPr>
          <w:spacing w:val="-8"/>
        </w:rPr>
        <w:t xml:space="preserve"> </w:t>
      </w:r>
      <w:r>
        <w:t>и</w:t>
      </w:r>
      <w:r>
        <w:rPr>
          <w:spacing w:val="-7"/>
        </w:rPr>
        <w:t xml:space="preserve"> </w:t>
      </w:r>
      <w:r>
        <w:t>их</w:t>
      </w:r>
      <w:r>
        <w:rPr>
          <w:spacing w:val="-9"/>
        </w:rPr>
        <w:t xml:space="preserve"> </w:t>
      </w:r>
      <w:r>
        <w:rPr>
          <w:spacing w:val="-2"/>
        </w:rPr>
        <w:t>классификация.</w:t>
      </w:r>
    </w:p>
    <w:p w14:paraId="13AD3358">
      <w:pPr>
        <w:pStyle w:val="6"/>
        <w:spacing w:before="5" w:line="244" w:lineRule="auto"/>
        <w:ind w:left="1008" w:right="1854" w:firstLine="0"/>
        <w:jc w:val="left"/>
      </w:pPr>
      <w:r>
        <w:t>Выращивание растений на школьном/приусадебном участке. Полезные</w:t>
      </w:r>
      <w:r>
        <w:rPr>
          <w:spacing w:val="-11"/>
        </w:rPr>
        <w:t xml:space="preserve"> </w:t>
      </w:r>
      <w:r>
        <w:t>для</w:t>
      </w:r>
      <w:r>
        <w:rPr>
          <w:spacing w:val="-11"/>
        </w:rPr>
        <w:t xml:space="preserve"> </w:t>
      </w:r>
      <w:r>
        <w:t>человека</w:t>
      </w:r>
      <w:r>
        <w:rPr>
          <w:spacing w:val="-10"/>
        </w:rPr>
        <w:t xml:space="preserve"> </w:t>
      </w:r>
      <w:r>
        <w:t>дикорастущие</w:t>
      </w:r>
      <w:r>
        <w:rPr>
          <w:spacing w:val="-11"/>
        </w:rPr>
        <w:t xml:space="preserve"> </w:t>
      </w:r>
      <w:r>
        <w:t>растения</w:t>
      </w:r>
      <w:r>
        <w:rPr>
          <w:spacing w:val="-12"/>
        </w:rPr>
        <w:t xml:space="preserve"> </w:t>
      </w:r>
      <w:r>
        <w:t>и</w:t>
      </w:r>
      <w:r>
        <w:rPr>
          <w:spacing w:val="-11"/>
        </w:rPr>
        <w:t xml:space="preserve"> </w:t>
      </w:r>
      <w:r>
        <w:t>их</w:t>
      </w:r>
      <w:r>
        <w:rPr>
          <w:spacing w:val="-13"/>
        </w:rPr>
        <w:t xml:space="preserve"> </w:t>
      </w:r>
      <w:r>
        <w:t>классификация.</w:t>
      </w:r>
    </w:p>
    <w:p w14:paraId="5CA86660">
      <w:pPr>
        <w:pStyle w:val="6"/>
        <w:spacing w:line="244" w:lineRule="auto"/>
        <w:ind w:right="383"/>
      </w:pPr>
      <w:r>
        <w:t>Сбор, заготовка и хранение полезных для человека дикорастущих растений</w:t>
      </w:r>
      <w:r>
        <w:rPr>
          <w:spacing w:val="40"/>
        </w:rPr>
        <w:t xml:space="preserve"> </w:t>
      </w:r>
      <w:r>
        <w:t>и их плодов. Сбор и заготовка грибов. Соблюдение правил безопасности. Сохранение природной среды.</w:t>
      </w:r>
    </w:p>
    <w:p w14:paraId="71FC41D5">
      <w:pPr>
        <w:pStyle w:val="6"/>
        <w:spacing w:line="268" w:lineRule="exact"/>
        <w:ind w:left="1008" w:firstLine="0"/>
      </w:pPr>
      <w:r>
        <w:rPr>
          <w:spacing w:val="-2"/>
        </w:rPr>
        <w:t>Сельскохозяйственное</w:t>
      </w:r>
      <w:r>
        <w:rPr>
          <w:spacing w:val="-10"/>
        </w:rPr>
        <w:t xml:space="preserve"> </w:t>
      </w:r>
      <w:r>
        <w:rPr>
          <w:spacing w:val="-2"/>
        </w:rPr>
        <w:t>производство.</w:t>
      </w:r>
    </w:p>
    <w:p w14:paraId="78F1F174">
      <w:pPr>
        <w:pStyle w:val="6"/>
        <w:tabs>
          <w:tab w:val="left" w:pos="3294"/>
          <w:tab w:val="left" w:pos="6717"/>
          <w:tab w:val="left" w:pos="9128"/>
        </w:tabs>
        <w:spacing w:before="2" w:line="244" w:lineRule="auto"/>
        <w:ind w:right="382"/>
      </w:pPr>
      <w:r>
        <w:rPr>
          <w:spacing w:val="-2"/>
        </w:rPr>
        <w:t>Особенности</w:t>
      </w:r>
      <w:r>
        <w:tab/>
      </w:r>
      <w:r>
        <w:rPr>
          <w:spacing w:val="-2"/>
        </w:rPr>
        <w:t>сельскохозяйственного</w:t>
      </w:r>
      <w:r>
        <w:tab/>
      </w:r>
      <w:r>
        <w:rPr>
          <w:spacing w:val="-2"/>
        </w:rPr>
        <w:t>производства:</w:t>
      </w:r>
      <w:r>
        <w:tab/>
      </w:r>
      <w:r>
        <w:rPr>
          <w:spacing w:val="-2"/>
        </w:rPr>
        <w:t xml:space="preserve">сезонность, </w:t>
      </w:r>
      <w:r>
        <w:t xml:space="preserve">природноклиматические условия, слабая прогнозируемость показателей. Агропромышленные комплексы. Компьютерное оснащение сельскохозяйственной </w:t>
      </w:r>
      <w:r>
        <w:rPr>
          <w:spacing w:val="-2"/>
        </w:rPr>
        <w:t>техники.</w:t>
      </w:r>
    </w:p>
    <w:p w14:paraId="2F8283A7">
      <w:pPr>
        <w:pStyle w:val="6"/>
        <w:spacing w:line="244" w:lineRule="auto"/>
        <w:ind w:right="378"/>
      </w:pPr>
      <w: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w:t>
      </w:r>
      <w:r>
        <w:rPr>
          <w:spacing w:val="-2"/>
        </w:rPr>
        <w:t>хозяйства;</w:t>
      </w:r>
    </w:p>
    <w:p w14:paraId="32106472">
      <w:pPr>
        <w:pStyle w:val="6"/>
        <w:spacing w:line="269" w:lineRule="exact"/>
        <w:ind w:left="1008" w:firstLine="0"/>
      </w:pPr>
      <w:r>
        <w:rPr>
          <w:spacing w:val="-2"/>
        </w:rPr>
        <w:t>применение</w:t>
      </w:r>
      <w:r>
        <w:t xml:space="preserve"> </w:t>
      </w:r>
      <w:r>
        <w:rPr>
          <w:spacing w:val="-2"/>
        </w:rPr>
        <w:t>роботов-манипуляторов</w:t>
      </w:r>
      <w:r>
        <w:rPr>
          <w:spacing w:val="1"/>
        </w:rPr>
        <w:t xml:space="preserve"> </w:t>
      </w:r>
      <w:r>
        <w:rPr>
          <w:spacing w:val="-2"/>
        </w:rPr>
        <w:t>для</w:t>
      </w:r>
      <w:r>
        <w:rPr>
          <w:spacing w:val="3"/>
        </w:rPr>
        <w:t xml:space="preserve"> </w:t>
      </w:r>
      <w:r>
        <w:rPr>
          <w:spacing w:val="-2"/>
        </w:rPr>
        <w:t>уборки</w:t>
      </w:r>
      <w:r>
        <w:rPr>
          <w:spacing w:val="2"/>
        </w:rPr>
        <w:t xml:space="preserve"> </w:t>
      </w:r>
      <w:r>
        <w:rPr>
          <w:spacing w:val="-2"/>
        </w:rPr>
        <w:t>урожая;</w:t>
      </w:r>
    </w:p>
    <w:p w14:paraId="2D1CD3BE">
      <w:pPr>
        <w:pStyle w:val="6"/>
        <w:spacing w:line="244" w:lineRule="auto"/>
        <w:ind w:right="379"/>
      </w:pPr>
      <w: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14:paraId="12C8F7CC">
      <w:pPr>
        <w:pStyle w:val="6"/>
        <w:spacing w:line="244" w:lineRule="auto"/>
        <w:ind w:left="1008" w:right="768" w:firstLine="0"/>
      </w:pPr>
      <w:r>
        <w:t>Генно-модифицированные</w:t>
      </w:r>
      <w:r>
        <w:rPr>
          <w:spacing w:val="-12"/>
        </w:rPr>
        <w:t xml:space="preserve"> </w:t>
      </w:r>
      <w:r>
        <w:t>растения:</w:t>
      </w:r>
      <w:r>
        <w:rPr>
          <w:spacing w:val="-12"/>
        </w:rPr>
        <w:t xml:space="preserve"> </w:t>
      </w:r>
      <w:r>
        <w:t>положительные</w:t>
      </w:r>
      <w:r>
        <w:rPr>
          <w:spacing w:val="-12"/>
        </w:rPr>
        <w:t xml:space="preserve"> </w:t>
      </w:r>
      <w:r>
        <w:t>и</w:t>
      </w:r>
      <w:r>
        <w:rPr>
          <w:spacing w:val="-14"/>
        </w:rPr>
        <w:t xml:space="preserve"> </w:t>
      </w:r>
      <w:r>
        <w:t>отрицательные</w:t>
      </w:r>
      <w:r>
        <w:rPr>
          <w:spacing w:val="-12"/>
        </w:rPr>
        <w:t xml:space="preserve"> </w:t>
      </w:r>
      <w:r>
        <w:t>аспекты. Сельскохозяйственные профессии.</w:t>
      </w:r>
    </w:p>
    <w:p w14:paraId="64C84581">
      <w:pPr>
        <w:pStyle w:val="6"/>
        <w:spacing w:line="244" w:lineRule="auto"/>
        <w:ind w:right="374"/>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w:t>
      </w:r>
      <w:r>
        <w:rPr>
          <w:spacing w:val="80"/>
          <w:w w:val="150"/>
        </w:rPr>
        <w:t xml:space="preserve"> </w:t>
      </w:r>
      <w:r>
        <w:t>деятельности</w:t>
      </w:r>
      <w:r>
        <w:rPr>
          <w:spacing w:val="80"/>
          <w:w w:val="150"/>
        </w:rPr>
        <w:t xml:space="preserve"> </w:t>
      </w:r>
      <w:r>
        <w:t>в</w:t>
      </w:r>
      <w:r>
        <w:rPr>
          <w:spacing w:val="80"/>
          <w:w w:val="150"/>
        </w:rPr>
        <w:t xml:space="preserve"> </w:t>
      </w:r>
      <w:r>
        <w:t>сельском</w:t>
      </w:r>
      <w:r>
        <w:rPr>
          <w:spacing w:val="80"/>
          <w:w w:val="150"/>
        </w:rPr>
        <w:t xml:space="preserve"> </w:t>
      </w:r>
      <w:r>
        <w:t>хозяйстве.</w:t>
      </w:r>
      <w:r>
        <w:rPr>
          <w:spacing w:val="80"/>
          <w:w w:val="150"/>
        </w:rPr>
        <w:t xml:space="preserve"> </w:t>
      </w:r>
      <w:r>
        <w:t>Использование</w:t>
      </w:r>
      <w:r>
        <w:rPr>
          <w:spacing w:val="80"/>
          <w:w w:val="150"/>
        </w:rPr>
        <w:t xml:space="preserve"> </w:t>
      </w:r>
      <w:r>
        <w:t>цифровых</w:t>
      </w:r>
    </w:p>
    <w:p w14:paraId="79DDDB23">
      <w:pPr>
        <w:pStyle w:val="6"/>
        <w:spacing w:after="0" w:line="244" w:lineRule="auto"/>
        <w:sectPr>
          <w:pgSz w:w="11920" w:h="16850"/>
          <w:pgMar w:top="1160" w:right="360" w:bottom="280" w:left="720" w:header="720" w:footer="720" w:gutter="0"/>
          <w:cols w:space="720" w:num="1"/>
        </w:sectPr>
      </w:pPr>
    </w:p>
    <w:p w14:paraId="6C8F0903">
      <w:pPr>
        <w:pStyle w:val="6"/>
        <w:spacing w:before="79"/>
        <w:ind w:firstLine="0"/>
      </w:pPr>
      <w:r>
        <w:t>технологий</w:t>
      </w:r>
      <w:r>
        <w:rPr>
          <w:spacing w:val="-11"/>
        </w:rPr>
        <w:t xml:space="preserve"> </w:t>
      </w:r>
      <w:r>
        <w:t>в</w:t>
      </w:r>
      <w:r>
        <w:rPr>
          <w:spacing w:val="-11"/>
        </w:rPr>
        <w:t xml:space="preserve"> </w:t>
      </w:r>
      <w:r>
        <w:t>профессиональной</w:t>
      </w:r>
      <w:r>
        <w:rPr>
          <w:spacing w:val="-10"/>
        </w:rPr>
        <w:t xml:space="preserve"> </w:t>
      </w:r>
      <w:r>
        <w:rPr>
          <w:spacing w:val="-2"/>
        </w:rPr>
        <w:t>деятельности.</w:t>
      </w:r>
    </w:p>
    <w:p w14:paraId="3DA24AAD">
      <w:pPr>
        <w:pStyle w:val="6"/>
        <w:spacing w:before="5" w:line="247" w:lineRule="auto"/>
        <w:ind w:left="1320" w:hanging="264"/>
        <w:jc w:val="left"/>
      </w:pPr>
      <w:r>
        <mc:AlternateContent>
          <mc:Choice Requires="wps">
            <w:drawing>
              <wp:anchor distT="0" distB="0" distL="0" distR="0" simplePos="0" relativeHeight="251696128" behindDoc="1" locked="0" layoutInCell="1" allowOverlap="1">
                <wp:simplePos x="0" y="0"/>
                <wp:positionH relativeFrom="page">
                  <wp:posOffset>629285</wp:posOffset>
                </wp:positionH>
                <wp:positionV relativeFrom="paragraph">
                  <wp:posOffset>365760</wp:posOffset>
                </wp:positionV>
                <wp:extent cx="6483350" cy="6350"/>
                <wp:effectExtent l="0" t="0" r="0" b="0"/>
                <wp:wrapTopAndBottom/>
                <wp:docPr id="61" name="Graphic 61"/>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61" o:spid="_x0000_s1026" o:spt="100" style="position:absolute;left:0pt;margin-left:49.55pt;margin-top:28.8pt;height:0.5pt;width:510.5pt;mso-position-horizontal-relative:page;mso-wrap-distance-bottom:0pt;mso-wrap-distance-top:0pt;z-index:-251620352;mso-width-relative:page;mso-height-relative:page;" fillcolor="#000000" filled="t" stroked="f" coordsize="6483350,6350" o:gfxdata="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X2avY&#10;AAAACQEAAA8AAAAAAAAAAQAgAAAAIgAAAGRycy9kb3ducmV2LnhtbFBLAQIUABQAAAAIAIdO4kC3&#10;40maIAIAAN4EAAAOAAAAAAAAAAEAIAAAACcBAABkcnMvZTJvRG9jLnhtbFBLBQYAAAAABgAGAFkB&#10;AAC5BQAAAAA=&#10;" path="m6482842,0l0,0,0,6096,6482842,6096,6482842,0xe">
                <v:fill on="t" focussize="0,0"/>
                <v:stroke on="f"/>
                <v:imagedata o:title=""/>
                <o:lock v:ext="edit" aspectratio="f"/>
                <v:textbox inset="0mm,0mm,0mm,0mm"/>
                <w10:wrap type="topAndBottom"/>
              </v:shape>
            </w:pict>
          </mc:Fallback>
        </mc:AlternateContent>
      </w:r>
      <w:r>
        <w:t>ПЛАНИРУЕМЫЕ</w:t>
      </w:r>
      <w:r>
        <w:rPr>
          <w:spacing w:val="-16"/>
        </w:rPr>
        <w:t xml:space="preserve"> </w:t>
      </w:r>
      <w:r>
        <w:t>РЕЗУЛЬТАТЫ</w:t>
      </w:r>
      <w:r>
        <w:rPr>
          <w:spacing w:val="-14"/>
        </w:rPr>
        <w:t xml:space="preserve"> </w:t>
      </w:r>
      <w:r>
        <w:t>ОСВОЕНИЯ</w:t>
      </w:r>
      <w:r>
        <w:rPr>
          <w:spacing w:val="-15"/>
        </w:rPr>
        <w:t xml:space="preserve"> </w:t>
      </w:r>
      <w:r>
        <w:t>ПРОГРАММЫ</w:t>
      </w:r>
      <w:r>
        <w:rPr>
          <w:spacing w:val="36"/>
        </w:rPr>
        <w:t xml:space="preserve"> </w:t>
      </w:r>
      <w:r>
        <w:t>ПО</w:t>
      </w:r>
      <w:r>
        <w:rPr>
          <w:spacing w:val="-16"/>
        </w:rPr>
        <w:t xml:space="preserve"> </w:t>
      </w:r>
      <w:r>
        <w:t>ПРЕДМЕТУ</w:t>
      </w:r>
      <w:r>
        <w:rPr>
          <w:spacing w:val="-16"/>
        </w:rPr>
        <w:t xml:space="preserve"> </w:t>
      </w:r>
      <w:r>
        <w:t>«ТРУД (ТЕХНОЛОГИЯ)» НА УРОВНЕ</w:t>
      </w:r>
      <w:r>
        <w:rPr>
          <w:spacing w:val="40"/>
        </w:rPr>
        <w:t xml:space="preserve"> </w:t>
      </w:r>
      <w:r>
        <w:t>ОСНОВНОГО ОБЩЕГО ОБРАЗОВАНИЯ</w:t>
      </w:r>
    </w:p>
    <w:p w14:paraId="28E0DC89">
      <w:pPr>
        <w:pStyle w:val="6"/>
        <w:spacing w:line="244" w:lineRule="auto"/>
        <w:ind w:right="368" w:firstLine="734"/>
      </w:pPr>
      <w:r>
        <w:t>Изучение</w:t>
      </w:r>
      <w:r>
        <w:rPr>
          <w:spacing w:val="-4"/>
        </w:rPr>
        <w:t xml:space="preserve"> </w:t>
      </w:r>
      <w:r>
        <w:t>содержания</w:t>
      </w:r>
      <w:r>
        <w:rPr>
          <w:spacing w:val="-4"/>
        </w:rPr>
        <w:t xml:space="preserve"> </w:t>
      </w:r>
      <w:r>
        <w:t>программы</w:t>
      </w:r>
      <w:r>
        <w:rPr>
          <w:spacing w:val="-4"/>
        </w:rPr>
        <w:t xml:space="preserve"> </w:t>
      </w:r>
      <w:r>
        <w:t>по учебному предмету</w:t>
      </w:r>
      <w:r>
        <w:rPr>
          <w:spacing w:val="-6"/>
        </w:rPr>
        <w:t xml:space="preserve"> </w:t>
      </w:r>
      <w:r>
        <w:t>«Труд</w:t>
      </w:r>
      <w:r>
        <w:rPr>
          <w:spacing w:val="40"/>
        </w:rPr>
        <w:t xml:space="preserve"> </w:t>
      </w:r>
      <w:r>
        <w:t>(технология)»</w:t>
      </w:r>
      <w:r>
        <w:rPr>
          <w:spacing w:val="40"/>
        </w:rPr>
        <w:t xml:space="preserve"> </w:t>
      </w:r>
      <w:r>
        <w:t xml:space="preserve">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14:paraId="66C1837E">
      <w:pPr>
        <w:pStyle w:val="6"/>
        <w:spacing w:line="270" w:lineRule="exact"/>
        <w:ind w:left="1008" w:firstLine="0"/>
      </w:pPr>
      <w:r>
        <mc:AlternateContent>
          <mc:Choice Requires="wps">
            <w:drawing>
              <wp:anchor distT="0" distB="0" distL="0" distR="0" simplePos="0" relativeHeight="251697152" behindDoc="1" locked="0" layoutInCell="1" allowOverlap="1">
                <wp:simplePos x="0" y="0"/>
                <wp:positionH relativeFrom="page">
                  <wp:posOffset>629285</wp:posOffset>
                </wp:positionH>
                <wp:positionV relativeFrom="paragraph">
                  <wp:posOffset>186055</wp:posOffset>
                </wp:positionV>
                <wp:extent cx="6483350" cy="6350"/>
                <wp:effectExtent l="0" t="0" r="0" b="0"/>
                <wp:wrapTopAndBottom/>
                <wp:docPr id="62" name="Graphic 62"/>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62" o:spid="_x0000_s1026" o:spt="100" style="position:absolute;left:0pt;margin-left:49.55pt;margin-top:14.65pt;height:0.5pt;width:510.5pt;mso-position-horizontal-relative:page;mso-wrap-distance-bottom:0pt;mso-wrap-distance-top:0pt;z-index:-251619328;mso-width-relative:page;mso-height-relative:page;" fillcolor="#000000" filled="t" stroked="f" coordsize="6483350,6350" o:gfxdata="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AZpDtgA&#10;AAAJAQAADwAAAAAAAAABACAAAAAiAAAAZHJzL2Rvd25yZXYueG1sUEsBAhQAFAAAAAgAh07iQJB+&#10;PcIfAgAA3gQAAA4AAAAAAAAAAQAgAAAAJwEAAGRycy9lMm9Eb2MueG1sUEsFBgAAAAAGAAYAWQEA&#10;ALgFAAAAAA==&#10;" path="m6482842,0l0,0,0,6096,6482842,6096,6482842,0xe">
                <v:fill on="t" focussize="0,0"/>
                <v:stroke on="f"/>
                <v:imagedata o:title=""/>
                <o:lock v:ext="edit" aspectratio="f"/>
                <v:textbox inset="0mm,0mm,0mm,0mm"/>
                <w10:wrap type="topAndBottom"/>
              </v:shape>
            </w:pict>
          </mc:Fallback>
        </mc:AlternateContent>
      </w:r>
      <w:r>
        <w:rPr>
          <w:spacing w:val="-2"/>
        </w:rPr>
        <w:t>ЛИЧНОСТНЫЕ</w:t>
      </w:r>
      <w:r>
        <w:rPr>
          <w:spacing w:val="-1"/>
        </w:rPr>
        <w:t xml:space="preserve"> </w:t>
      </w:r>
      <w:r>
        <w:rPr>
          <w:spacing w:val="-2"/>
        </w:rPr>
        <w:t>РЕЗУЛЬТАТЫ</w:t>
      </w:r>
    </w:p>
    <w:p w14:paraId="70FFEE0E">
      <w:pPr>
        <w:pStyle w:val="6"/>
        <w:spacing w:line="244" w:lineRule="auto"/>
        <w:ind w:right="376"/>
      </w:pPr>
      <w:r>
        <w:t>В результате изучения программы по учебному предмету «Труд (технология)» на уровне основного общего образования у</w:t>
      </w:r>
      <w:r>
        <w:rPr>
          <w:spacing w:val="-1"/>
        </w:rPr>
        <w:t xml:space="preserve"> </w:t>
      </w:r>
      <w:r>
        <w:t>обучающегося будут сформированы следующие личностные результаты в части:</w:t>
      </w:r>
    </w:p>
    <w:p w14:paraId="73F85083">
      <w:pPr>
        <w:pStyle w:val="3"/>
        <w:numPr>
          <w:ilvl w:val="0"/>
          <w:numId w:val="65"/>
        </w:numPr>
        <w:tabs>
          <w:tab w:val="left" w:pos="1288"/>
        </w:tabs>
        <w:spacing w:before="0" w:after="0" w:line="269" w:lineRule="exact"/>
        <w:ind w:left="1288" w:right="0" w:hanging="280"/>
        <w:jc w:val="left"/>
      </w:pPr>
      <w:r>
        <w:t>патриотического</w:t>
      </w:r>
      <w:r>
        <w:rPr>
          <w:spacing w:val="-9"/>
        </w:rPr>
        <w:t xml:space="preserve"> </w:t>
      </w:r>
      <w:r>
        <w:rPr>
          <w:spacing w:val="-2"/>
        </w:rPr>
        <w:t>воспитания:</w:t>
      </w:r>
    </w:p>
    <w:p w14:paraId="4D33C811">
      <w:pPr>
        <w:pStyle w:val="6"/>
        <w:spacing w:before="3" w:line="244" w:lineRule="auto"/>
        <w:ind w:right="383"/>
      </w:pPr>
      <w:r>
        <w:t>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14:paraId="15AE71D4">
      <w:pPr>
        <w:pStyle w:val="3"/>
        <w:numPr>
          <w:ilvl w:val="0"/>
          <w:numId w:val="65"/>
        </w:numPr>
        <w:tabs>
          <w:tab w:val="left" w:pos="1716"/>
        </w:tabs>
        <w:spacing w:before="0" w:after="0" w:line="270" w:lineRule="exact"/>
        <w:ind w:left="1716" w:right="0" w:hanging="708"/>
        <w:jc w:val="left"/>
        <w:rPr>
          <w:rFonts w:ascii="Microsoft Sans Serif" w:hAnsi="Microsoft Sans Serif"/>
          <w:b w:val="0"/>
        </w:rPr>
      </w:pPr>
      <w:r>
        <w:t>гражданского</w:t>
      </w:r>
      <w:r>
        <w:rPr>
          <w:spacing w:val="-7"/>
        </w:rPr>
        <w:t xml:space="preserve"> </w:t>
      </w:r>
      <w:r>
        <w:t>и</w:t>
      </w:r>
      <w:r>
        <w:rPr>
          <w:spacing w:val="-5"/>
        </w:rPr>
        <w:t xml:space="preserve"> </w:t>
      </w:r>
      <w:r>
        <w:t>духовно-нравственного</w:t>
      </w:r>
      <w:r>
        <w:rPr>
          <w:spacing w:val="-4"/>
        </w:rPr>
        <w:t xml:space="preserve"> </w:t>
      </w:r>
      <w:r>
        <w:rPr>
          <w:spacing w:val="-2"/>
        </w:rPr>
        <w:t>воспитания:</w:t>
      </w:r>
    </w:p>
    <w:p w14:paraId="45D8645A">
      <w:pPr>
        <w:pStyle w:val="6"/>
        <w:spacing w:before="5"/>
        <w:ind w:left="1008" w:firstLine="0"/>
      </w:pPr>
      <w:r>
        <w:t>готовность</w:t>
      </w:r>
      <w:r>
        <w:rPr>
          <w:spacing w:val="-13"/>
        </w:rPr>
        <w:t xml:space="preserve"> </w:t>
      </w:r>
      <w:r>
        <w:t>к</w:t>
      </w:r>
      <w:r>
        <w:rPr>
          <w:spacing w:val="-13"/>
        </w:rPr>
        <w:t xml:space="preserve"> </w:t>
      </w:r>
      <w:r>
        <w:t>активному</w:t>
      </w:r>
      <w:r>
        <w:rPr>
          <w:spacing w:val="-12"/>
        </w:rPr>
        <w:t xml:space="preserve"> </w:t>
      </w:r>
      <w:r>
        <w:t>участию</w:t>
      </w:r>
      <w:r>
        <w:rPr>
          <w:spacing w:val="-12"/>
        </w:rPr>
        <w:t xml:space="preserve"> </w:t>
      </w:r>
      <w:r>
        <w:t>в</w:t>
      </w:r>
      <w:r>
        <w:rPr>
          <w:spacing w:val="-12"/>
        </w:rPr>
        <w:t xml:space="preserve"> </w:t>
      </w:r>
      <w:r>
        <w:t>обсуждении</w:t>
      </w:r>
      <w:r>
        <w:rPr>
          <w:spacing w:val="-12"/>
        </w:rPr>
        <w:t xml:space="preserve"> </w:t>
      </w:r>
      <w:r>
        <w:t>общественно</w:t>
      </w:r>
      <w:r>
        <w:rPr>
          <w:spacing w:val="-14"/>
        </w:rPr>
        <w:t xml:space="preserve"> </w:t>
      </w:r>
      <w:r>
        <w:rPr>
          <w:spacing w:val="-2"/>
        </w:rPr>
        <w:t>значимых</w:t>
      </w:r>
    </w:p>
    <w:p w14:paraId="5E07AAD6">
      <w:pPr>
        <w:pStyle w:val="6"/>
        <w:spacing w:before="4" w:line="242" w:lineRule="auto"/>
        <w:ind w:right="376"/>
      </w:pPr>
      <w:r>
        <w:t>и этических проблем, связанных с современными технологиями, в особенности технологиями четвертой промышленной революции; осознание важности морально- этических принципов в деятельности,</w:t>
      </w:r>
    </w:p>
    <w:p w14:paraId="2B0E44EB">
      <w:pPr>
        <w:pStyle w:val="6"/>
        <w:spacing w:before="3" w:line="244" w:lineRule="auto"/>
        <w:ind w:right="384"/>
      </w:pPr>
      <w:r>
        <w:t>связанной с реализацией технологий; освоение социальных норм и правил поведения, роли и формы социальной</w:t>
      </w:r>
    </w:p>
    <w:p w14:paraId="1830A1C7">
      <w:pPr>
        <w:pStyle w:val="6"/>
        <w:spacing w:line="269" w:lineRule="exact"/>
        <w:ind w:left="1008" w:firstLine="0"/>
      </w:pPr>
      <w:r>
        <w:t>жизни</w:t>
      </w:r>
      <w:r>
        <w:rPr>
          <w:spacing w:val="-8"/>
        </w:rPr>
        <w:t xml:space="preserve"> </w:t>
      </w:r>
      <w:r>
        <w:t>в</w:t>
      </w:r>
      <w:r>
        <w:rPr>
          <w:spacing w:val="-9"/>
        </w:rPr>
        <w:t xml:space="preserve"> </w:t>
      </w:r>
      <w:r>
        <w:t>группах</w:t>
      </w:r>
      <w:r>
        <w:rPr>
          <w:spacing w:val="-11"/>
        </w:rPr>
        <w:t xml:space="preserve"> </w:t>
      </w:r>
      <w:r>
        <w:t>и</w:t>
      </w:r>
      <w:r>
        <w:rPr>
          <w:spacing w:val="-8"/>
        </w:rPr>
        <w:t xml:space="preserve"> </w:t>
      </w:r>
      <w:r>
        <w:t>сообществах,</w:t>
      </w:r>
      <w:r>
        <w:rPr>
          <w:spacing w:val="-8"/>
        </w:rPr>
        <w:t xml:space="preserve"> </w:t>
      </w:r>
      <w:r>
        <w:t>включая</w:t>
      </w:r>
      <w:r>
        <w:rPr>
          <w:spacing w:val="-7"/>
        </w:rPr>
        <w:t xml:space="preserve"> </w:t>
      </w:r>
      <w:r>
        <w:t>взрослые</w:t>
      </w:r>
      <w:r>
        <w:rPr>
          <w:spacing w:val="-8"/>
        </w:rPr>
        <w:t xml:space="preserve"> </w:t>
      </w:r>
      <w:r>
        <w:t>и</w:t>
      </w:r>
      <w:r>
        <w:rPr>
          <w:spacing w:val="-10"/>
        </w:rPr>
        <w:t xml:space="preserve"> </w:t>
      </w:r>
      <w:r>
        <w:t>социальные</w:t>
      </w:r>
      <w:r>
        <w:rPr>
          <w:spacing w:val="-8"/>
        </w:rPr>
        <w:t xml:space="preserve"> </w:t>
      </w:r>
      <w:r>
        <w:rPr>
          <w:spacing w:val="-2"/>
        </w:rPr>
        <w:t>сообщества;</w:t>
      </w:r>
    </w:p>
    <w:p w14:paraId="748A865E">
      <w:pPr>
        <w:pStyle w:val="3"/>
        <w:numPr>
          <w:ilvl w:val="0"/>
          <w:numId w:val="65"/>
        </w:numPr>
        <w:tabs>
          <w:tab w:val="left" w:pos="1716"/>
        </w:tabs>
        <w:spacing w:before="0" w:after="0" w:line="240" w:lineRule="auto"/>
        <w:ind w:left="1716" w:right="0" w:hanging="708"/>
        <w:jc w:val="left"/>
        <w:rPr>
          <w:rFonts w:ascii="Microsoft Sans Serif" w:hAnsi="Microsoft Sans Serif"/>
          <w:b w:val="0"/>
        </w:rPr>
      </w:pPr>
      <w:r>
        <w:t>эстетического</w:t>
      </w:r>
      <w:r>
        <w:rPr>
          <w:spacing w:val="-5"/>
        </w:rPr>
        <w:t xml:space="preserve"> </w:t>
      </w:r>
      <w:r>
        <w:rPr>
          <w:spacing w:val="-2"/>
        </w:rPr>
        <w:t>воспитания:</w:t>
      </w:r>
    </w:p>
    <w:p w14:paraId="3B9F18AE">
      <w:pPr>
        <w:pStyle w:val="6"/>
        <w:spacing w:before="4"/>
        <w:ind w:left="1008" w:firstLine="0"/>
      </w:pPr>
      <w:r>
        <w:rPr>
          <w:spacing w:val="-2"/>
        </w:rPr>
        <w:t>восприятие</w:t>
      </w:r>
      <w:r>
        <w:rPr>
          <w:spacing w:val="1"/>
        </w:rPr>
        <w:t xml:space="preserve"> </w:t>
      </w:r>
      <w:r>
        <w:rPr>
          <w:spacing w:val="-2"/>
        </w:rPr>
        <w:t>эстетических</w:t>
      </w:r>
      <w:r>
        <w:rPr>
          <w:spacing w:val="-3"/>
        </w:rPr>
        <w:t xml:space="preserve"> </w:t>
      </w:r>
      <w:r>
        <w:rPr>
          <w:spacing w:val="-2"/>
        </w:rPr>
        <w:t>качеств</w:t>
      </w:r>
      <w:r>
        <w:rPr>
          <w:spacing w:val="-1"/>
        </w:rPr>
        <w:t xml:space="preserve"> </w:t>
      </w:r>
      <w:r>
        <w:rPr>
          <w:spacing w:val="-2"/>
        </w:rPr>
        <w:t>предметов</w:t>
      </w:r>
      <w:r>
        <w:t xml:space="preserve"> </w:t>
      </w:r>
      <w:r>
        <w:rPr>
          <w:spacing w:val="-2"/>
        </w:rPr>
        <w:t>труда;</w:t>
      </w:r>
    </w:p>
    <w:p w14:paraId="70FB8BA3">
      <w:pPr>
        <w:pStyle w:val="6"/>
        <w:spacing w:before="4" w:line="244" w:lineRule="auto"/>
        <w:ind w:right="383"/>
      </w:pPr>
      <w:r>
        <w:t>умение создавать эстетически значимые изделия из различных материалов; понимание ценности отечественного и мирового искусства, народных</w:t>
      </w:r>
    </w:p>
    <w:p w14:paraId="455C4374">
      <w:pPr>
        <w:pStyle w:val="6"/>
        <w:spacing w:line="244" w:lineRule="auto"/>
        <w:ind w:right="376"/>
      </w:pPr>
      <w:r>
        <w:t>традиций</w:t>
      </w:r>
      <w:r>
        <w:rPr>
          <w:spacing w:val="-1"/>
        </w:rPr>
        <w:t xml:space="preserve"> </w:t>
      </w:r>
      <w:r>
        <w:t>и народного творчества в</w:t>
      </w:r>
      <w:r>
        <w:rPr>
          <w:spacing w:val="-1"/>
        </w:rPr>
        <w:t xml:space="preserve"> </w:t>
      </w:r>
      <w:r>
        <w:t>декоративно-прикладном искусстве; осознание роли художественной культуры как средства коммуникации и самовыражения в современном обществе;</w:t>
      </w:r>
    </w:p>
    <w:p w14:paraId="06A65F76">
      <w:pPr>
        <w:pStyle w:val="3"/>
        <w:numPr>
          <w:ilvl w:val="0"/>
          <w:numId w:val="65"/>
        </w:numPr>
        <w:tabs>
          <w:tab w:val="left" w:pos="1716"/>
        </w:tabs>
        <w:spacing w:before="0" w:after="0" w:line="269" w:lineRule="exact"/>
        <w:ind w:left="1716" w:right="0" w:hanging="708"/>
        <w:jc w:val="left"/>
        <w:rPr>
          <w:rFonts w:ascii="Microsoft Sans Serif" w:hAnsi="Microsoft Sans Serif"/>
          <w:b w:val="0"/>
        </w:rPr>
      </w:pPr>
      <w:r>
        <w:t>ценности</w:t>
      </w:r>
      <w:r>
        <w:rPr>
          <w:spacing w:val="-7"/>
        </w:rPr>
        <w:t xml:space="preserve"> </w:t>
      </w:r>
      <w:r>
        <w:t>научного</w:t>
      </w:r>
      <w:r>
        <w:rPr>
          <w:spacing w:val="-1"/>
        </w:rPr>
        <w:t xml:space="preserve"> </w:t>
      </w:r>
      <w:r>
        <w:t>познания</w:t>
      </w:r>
      <w:r>
        <w:rPr>
          <w:spacing w:val="-1"/>
        </w:rPr>
        <w:t xml:space="preserve"> </w:t>
      </w:r>
      <w:r>
        <w:t>и</w:t>
      </w:r>
      <w:r>
        <w:rPr>
          <w:spacing w:val="-5"/>
        </w:rPr>
        <w:t xml:space="preserve"> </w:t>
      </w:r>
      <w:r>
        <w:t>практической</w:t>
      </w:r>
      <w:r>
        <w:rPr>
          <w:spacing w:val="-4"/>
        </w:rPr>
        <w:t xml:space="preserve"> </w:t>
      </w:r>
      <w:r>
        <w:rPr>
          <w:spacing w:val="-2"/>
        </w:rPr>
        <w:t>деятельности:</w:t>
      </w:r>
    </w:p>
    <w:p w14:paraId="28A88951">
      <w:pPr>
        <w:pStyle w:val="6"/>
        <w:spacing w:before="2"/>
        <w:ind w:left="1008" w:firstLine="0"/>
      </w:pPr>
      <w:r>
        <w:rPr>
          <w:spacing w:val="-2"/>
        </w:rPr>
        <w:t>осознание</w:t>
      </w:r>
      <w:r>
        <w:rPr>
          <w:spacing w:val="-8"/>
        </w:rPr>
        <w:t xml:space="preserve"> </w:t>
      </w:r>
      <w:r>
        <w:rPr>
          <w:spacing w:val="-2"/>
        </w:rPr>
        <w:t>ценности</w:t>
      </w:r>
      <w:r>
        <w:rPr>
          <w:spacing w:val="-7"/>
        </w:rPr>
        <w:t xml:space="preserve"> </w:t>
      </w:r>
      <w:r>
        <w:rPr>
          <w:spacing w:val="-2"/>
        </w:rPr>
        <w:t>науки</w:t>
      </w:r>
      <w:r>
        <w:rPr>
          <w:spacing w:val="-6"/>
        </w:rPr>
        <w:t xml:space="preserve"> </w:t>
      </w:r>
      <w:r>
        <w:rPr>
          <w:spacing w:val="-2"/>
        </w:rPr>
        <w:t>как</w:t>
      </w:r>
      <w:r>
        <w:rPr>
          <w:spacing w:val="-5"/>
        </w:rPr>
        <w:t xml:space="preserve"> </w:t>
      </w:r>
      <w:r>
        <w:rPr>
          <w:spacing w:val="-2"/>
        </w:rPr>
        <w:t>фундамента</w:t>
      </w:r>
      <w:r>
        <w:rPr>
          <w:spacing w:val="-6"/>
        </w:rPr>
        <w:t xml:space="preserve"> </w:t>
      </w:r>
      <w:r>
        <w:rPr>
          <w:spacing w:val="-2"/>
        </w:rPr>
        <w:t>технологий;</w:t>
      </w:r>
    </w:p>
    <w:p w14:paraId="7927B755">
      <w:pPr>
        <w:pStyle w:val="6"/>
        <w:spacing w:before="4" w:line="244" w:lineRule="auto"/>
        <w:ind w:right="378"/>
      </w:pPr>
      <w:r>
        <w:t>развитие интереса к исследовательской деятельности, реализации на практике достижений науки;</w:t>
      </w:r>
    </w:p>
    <w:p w14:paraId="2F8107EA">
      <w:pPr>
        <w:pStyle w:val="3"/>
        <w:numPr>
          <w:ilvl w:val="0"/>
          <w:numId w:val="65"/>
        </w:numPr>
        <w:tabs>
          <w:tab w:val="left" w:pos="1636"/>
          <w:tab w:val="left" w:pos="3884"/>
          <w:tab w:val="left" w:pos="5452"/>
          <w:tab w:val="left" w:pos="7014"/>
          <w:tab w:val="left" w:pos="7575"/>
        </w:tabs>
        <w:spacing w:before="0" w:after="0" w:line="240" w:lineRule="auto"/>
        <w:ind w:left="300" w:right="1238" w:firstLine="708"/>
        <w:jc w:val="left"/>
      </w:pP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14:paraId="7B5A87CA">
      <w:pPr>
        <w:pStyle w:val="6"/>
        <w:spacing w:line="244" w:lineRule="auto"/>
        <w:ind w:right="381"/>
      </w:pPr>
      <w:r>
        <w:t>осознание</w:t>
      </w:r>
      <w:r>
        <w:rPr>
          <w:spacing w:val="-9"/>
        </w:rPr>
        <w:t xml:space="preserve"> </w:t>
      </w:r>
      <w:r>
        <w:t>ценности</w:t>
      </w:r>
      <w:r>
        <w:rPr>
          <w:spacing w:val="-9"/>
        </w:rPr>
        <w:t xml:space="preserve"> </w:t>
      </w:r>
      <w:r>
        <w:t>безопасного</w:t>
      </w:r>
      <w:r>
        <w:rPr>
          <w:spacing w:val="-8"/>
        </w:rPr>
        <w:t xml:space="preserve"> </w:t>
      </w:r>
      <w:r>
        <w:t>образа</w:t>
      </w:r>
      <w:r>
        <w:rPr>
          <w:spacing w:val="-9"/>
        </w:rPr>
        <w:t xml:space="preserve"> </w:t>
      </w:r>
      <w:r>
        <w:t>жизни</w:t>
      </w:r>
      <w:r>
        <w:rPr>
          <w:spacing w:val="-3"/>
        </w:rPr>
        <w:t xml:space="preserve"> </w:t>
      </w:r>
      <w:r>
        <w:t>в</w:t>
      </w:r>
      <w:r>
        <w:rPr>
          <w:spacing w:val="-10"/>
        </w:rPr>
        <w:t xml:space="preserve"> </w:t>
      </w:r>
      <w:r>
        <w:t>современном</w:t>
      </w:r>
      <w:r>
        <w:rPr>
          <w:spacing w:val="40"/>
        </w:rPr>
        <w:t xml:space="preserve">  </w:t>
      </w:r>
      <w:r>
        <w:t>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14:paraId="4006E94A">
      <w:pPr>
        <w:pStyle w:val="3"/>
        <w:numPr>
          <w:ilvl w:val="0"/>
          <w:numId w:val="65"/>
        </w:numPr>
        <w:tabs>
          <w:tab w:val="left" w:pos="1287"/>
        </w:tabs>
        <w:spacing w:before="0" w:after="0" w:line="269" w:lineRule="exact"/>
        <w:ind w:left="1287" w:right="0" w:hanging="279"/>
        <w:jc w:val="left"/>
      </w:pPr>
      <w:r>
        <w:t>трудового</w:t>
      </w:r>
      <w:r>
        <w:rPr>
          <w:spacing w:val="-5"/>
        </w:rPr>
        <w:t xml:space="preserve"> </w:t>
      </w:r>
      <w:r>
        <w:rPr>
          <w:spacing w:val="-2"/>
        </w:rPr>
        <w:t>воспитания:</w:t>
      </w:r>
    </w:p>
    <w:p w14:paraId="0F57238F">
      <w:pPr>
        <w:pStyle w:val="6"/>
        <w:spacing w:before="2" w:line="244" w:lineRule="auto"/>
        <w:ind w:right="380"/>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14:paraId="07B53D3D">
      <w:pPr>
        <w:pStyle w:val="6"/>
        <w:spacing w:line="244" w:lineRule="auto"/>
        <w:ind w:left="1008" w:right="383" w:firstLine="0"/>
      </w:pPr>
      <w:r>
        <w:t>умение осознанно выбирать индивидуальную траекторию развития с учетом личных</w:t>
      </w:r>
      <w:r>
        <w:rPr>
          <w:spacing w:val="80"/>
        </w:rPr>
        <w:t xml:space="preserve"> </w:t>
      </w:r>
      <w:r>
        <w:t>и</w:t>
      </w:r>
      <w:r>
        <w:rPr>
          <w:spacing w:val="80"/>
        </w:rPr>
        <w:t xml:space="preserve"> </w:t>
      </w:r>
      <w:r>
        <w:t>общественных</w:t>
      </w:r>
      <w:r>
        <w:rPr>
          <w:spacing w:val="80"/>
        </w:rPr>
        <w:t xml:space="preserve"> </w:t>
      </w:r>
      <w:r>
        <w:t>интересов,</w:t>
      </w:r>
      <w:r>
        <w:rPr>
          <w:spacing w:val="80"/>
        </w:rPr>
        <w:t xml:space="preserve"> </w:t>
      </w:r>
      <w:r>
        <w:t>потребностей;</w:t>
      </w:r>
      <w:r>
        <w:rPr>
          <w:spacing w:val="80"/>
        </w:rPr>
        <w:t xml:space="preserve"> </w:t>
      </w:r>
      <w:r>
        <w:t>ориентация</w:t>
      </w:r>
      <w:r>
        <w:rPr>
          <w:spacing w:val="80"/>
        </w:rPr>
        <w:t xml:space="preserve"> </w:t>
      </w:r>
      <w:r>
        <w:t>на</w:t>
      </w:r>
      <w:r>
        <w:rPr>
          <w:spacing w:val="80"/>
        </w:rPr>
        <w:t xml:space="preserve"> </w:t>
      </w:r>
      <w:r>
        <w:t>достижение</w:t>
      </w:r>
    </w:p>
    <w:p w14:paraId="2E92C7F7">
      <w:pPr>
        <w:pStyle w:val="6"/>
        <w:spacing w:line="269" w:lineRule="exact"/>
        <w:ind w:firstLine="0"/>
      </w:pPr>
      <w:r>
        <w:t>выдающихся</w:t>
      </w:r>
      <w:r>
        <w:rPr>
          <w:spacing w:val="-11"/>
        </w:rPr>
        <w:t xml:space="preserve"> </w:t>
      </w:r>
      <w:r>
        <w:t>результатов</w:t>
      </w:r>
      <w:r>
        <w:rPr>
          <w:spacing w:val="-12"/>
        </w:rPr>
        <w:t xml:space="preserve"> </w:t>
      </w:r>
      <w:r>
        <w:t>в</w:t>
      </w:r>
      <w:r>
        <w:rPr>
          <w:spacing w:val="-12"/>
        </w:rPr>
        <w:t xml:space="preserve"> </w:t>
      </w:r>
      <w:r>
        <w:t>профессиональной</w:t>
      </w:r>
      <w:r>
        <w:rPr>
          <w:spacing w:val="-10"/>
        </w:rPr>
        <w:t xml:space="preserve"> </w:t>
      </w:r>
      <w:r>
        <w:rPr>
          <w:spacing w:val="-2"/>
        </w:rPr>
        <w:t>деятельности;</w:t>
      </w:r>
    </w:p>
    <w:p w14:paraId="3691F281">
      <w:pPr>
        <w:pStyle w:val="3"/>
        <w:numPr>
          <w:ilvl w:val="0"/>
          <w:numId w:val="65"/>
        </w:numPr>
        <w:tabs>
          <w:tab w:val="left" w:pos="1287"/>
        </w:tabs>
        <w:spacing w:before="0" w:after="0" w:line="240" w:lineRule="auto"/>
        <w:ind w:left="1287" w:right="0" w:hanging="279"/>
        <w:jc w:val="left"/>
      </w:pPr>
      <w:r>
        <w:t>экологического</w:t>
      </w:r>
      <w:r>
        <w:rPr>
          <w:spacing w:val="-2"/>
        </w:rPr>
        <w:t xml:space="preserve"> воспитания:</w:t>
      </w:r>
    </w:p>
    <w:p w14:paraId="5BE03C72">
      <w:pPr>
        <w:pStyle w:val="6"/>
        <w:ind w:left="1008" w:firstLine="0"/>
      </w:pPr>
      <w:r>
        <w:t>воспитание</w:t>
      </w:r>
      <w:r>
        <w:rPr>
          <w:spacing w:val="-16"/>
        </w:rPr>
        <w:t xml:space="preserve"> </w:t>
      </w:r>
      <w:r>
        <w:t>бережного</w:t>
      </w:r>
      <w:r>
        <w:rPr>
          <w:spacing w:val="-16"/>
        </w:rPr>
        <w:t xml:space="preserve"> </w:t>
      </w:r>
      <w:r>
        <w:t>отношения</w:t>
      </w:r>
      <w:r>
        <w:rPr>
          <w:spacing w:val="-16"/>
        </w:rPr>
        <w:t xml:space="preserve"> </w:t>
      </w:r>
      <w:r>
        <w:t>к</w:t>
      </w:r>
      <w:r>
        <w:rPr>
          <w:spacing w:val="-16"/>
        </w:rPr>
        <w:t xml:space="preserve"> </w:t>
      </w:r>
      <w:r>
        <w:t>окружающей</w:t>
      </w:r>
      <w:r>
        <w:rPr>
          <w:spacing w:val="-16"/>
        </w:rPr>
        <w:t xml:space="preserve"> </w:t>
      </w:r>
      <w:r>
        <w:t>среде,</w:t>
      </w:r>
      <w:r>
        <w:rPr>
          <w:spacing w:val="-16"/>
        </w:rPr>
        <w:t xml:space="preserve"> </w:t>
      </w:r>
      <w:r>
        <w:rPr>
          <w:spacing w:val="-2"/>
        </w:rPr>
        <w:t>понимание</w:t>
      </w:r>
    </w:p>
    <w:p w14:paraId="489803D0">
      <w:pPr>
        <w:pStyle w:val="6"/>
        <w:spacing w:before="2"/>
        <w:ind w:left="1008" w:firstLine="0"/>
      </w:pPr>
      <w:r>
        <w:t>необходимости</w:t>
      </w:r>
      <w:r>
        <w:rPr>
          <w:spacing w:val="65"/>
        </w:rPr>
        <w:t xml:space="preserve">  </w:t>
      </w:r>
      <w:r>
        <w:t>соблюдения</w:t>
      </w:r>
      <w:r>
        <w:rPr>
          <w:spacing w:val="64"/>
        </w:rPr>
        <w:t xml:space="preserve">  </w:t>
      </w:r>
      <w:r>
        <w:t>баланса</w:t>
      </w:r>
      <w:r>
        <w:rPr>
          <w:spacing w:val="67"/>
        </w:rPr>
        <w:t xml:space="preserve">  </w:t>
      </w:r>
      <w:r>
        <w:t>между</w:t>
      </w:r>
      <w:r>
        <w:rPr>
          <w:spacing w:val="65"/>
        </w:rPr>
        <w:t xml:space="preserve">  </w:t>
      </w:r>
      <w:r>
        <w:t>природой</w:t>
      </w:r>
      <w:r>
        <w:rPr>
          <w:spacing w:val="64"/>
        </w:rPr>
        <w:t xml:space="preserve">  </w:t>
      </w:r>
      <w:r>
        <w:t>и</w:t>
      </w:r>
      <w:r>
        <w:rPr>
          <w:spacing w:val="65"/>
        </w:rPr>
        <w:t xml:space="preserve">  </w:t>
      </w:r>
      <w:r>
        <w:rPr>
          <w:spacing w:val="-2"/>
        </w:rPr>
        <w:t>техносферой;</w:t>
      </w:r>
    </w:p>
    <w:p w14:paraId="3AA7F328">
      <w:pPr>
        <w:pStyle w:val="6"/>
        <w:spacing w:after="0"/>
        <w:sectPr>
          <w:pgSz w:w="11920" w:h="16850"/>
          <w:pgMar w:top="1160" w:right="360" w:bottom="280" w:left="720" w:header="720" w:footer="720" w:gutter="0"/>
          <w:cols w:space="720" w:num="1"/>
        </w:sectPr>
      </w:pPr>
    </w:p>
    <w:p w14:paraId="3F1D74EE">
      <w:pPr>
        <w:pStyle w:val="6"/>
        <w:spacing w:before="79"/>
        <w:ind w:firstLine="0"/>
        <w:jc w:val="left"/>
      </w:pPr>
      <w:r>
        <w:t>осознание</w:t>
      </w:r>
      <w:r>
        <w:rPr>
          <w:spacing w:val="-16"/>
        </w:rPr>
        <w:t xml:space="preserve"> </w:t>
      </w:r>
      <w:r>
        <w:t>пределов</w:t>
      </w:r>
      <w:r>
        <w:rPr>
          <w:spacing w:val="-16"/>
        </w:rPr>
        <w:t xml:space="preserve"> </w:t>
      </w:r>
      <w:r>
        <w:t>преобразовательной</w:t>
      </w:r>
      <w:r>
        <w:rPr>
          <w:spacing w:val="-15"/>
        </w:rPr>
        <w:t xml:space="preserve"> </w:t>
      </w:r>
      <w:r>
        <w:t>деятельности</w:t>
      </w:r>
      <w:r>
        <w:rPr>
          <w:spacing w:val="-14"/>
        </w:rPr>
        <w:t xml:space="preserve"> </w:t>
      </w:r>
      <w:r>
        <w:rPr>
          <w:spacing w:val="-2"/>
        </w:rPr>
        <w:t>человека.</w:t>
      </w:r>
    </w:p>
    <w:p w14:paraId="66EED344">
      <w:pPr>
        <w:pStyle w:val="6"/>
        <w:spacing w:before="7"/>
        <w:ind w:left="1008" w:firstLine="0"/>
      </w:pPr>
      <w:r>
        <mc:AlternateContent>
          <mc:Choice Requires="wps">
            <w:drawing>
              <wp:anchor distT="0" distB="0" distL="0" distR="0" simplePos="0" relativeHeight="251697152" behindDoc="1" locked="0" layoutInCell="1" allowOverlap="1">
                <wp:simplePos x="0" y="0"/>
                <wp:positionH relativeFrom="page">
                  <wp:posOffset>629285</wp:posOffset>
                </wp:positionH>
                <wp:positionV relativeFrom="paragraph">
                  <wp:posOffset>190500</wp:posOffset>
                </wp:positionV>
                <wp:extent cx="6483350" cy="6350"/>
                <wp:effectExtent l="0" t="0" r="0" b="0"/>
                <wp:wrapTopAndBottom/>
                <wp:docPr id="63" name="Graphic 63"/>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63" o:spid="_x0000_s1026" o:spt="100" style="position:absolute;left:0pt;margin-left:49.55pt;margin-top:15pt;height:0.5pt;width:510.5pt;mso-position-horizontal-relative:page;mso-wrap-distance-bottom:0pt;mso-wrap-distance-top:0pt;z-index:-251619328;mso-width-relative:page;mso-height-relative:page;" fillcolor="#000000" filled="t" stroked="f" coordsize="6483350,6350" o:gfxdata="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ohZ5tcA&#10;AAAJAQAADwAAAAAAAAABACAAAAAiAAAAZHJzL2Rvd25yZXYueG1sUEsBAhQAFAAAAAgAh07iQI31&#10;7vUgAgAA3gQAAA4AAAAAAAAAAQAgAAAAJgEAAGRycy9lMm9Eb2MueG1sUEsFBgAAAAAGAAYAWQEA&#10;ALgFAAAAAA==&#10;" path="m6482842,0l0,0,0,6096,6482842,6096,6482842,0xe">
                <v:fill on="t" focussize="0,0"/>
                <v:stroke on="f"/>
                <v:imagedata o:title=""/>
                <o:lock v:ext="edit" aspectratio="f"/>
                <v:textbox inset="0mm,0mm,0mm,0mm"/>
                <w10:wrap type="topAndBottom"/>
              </v:shape>
            </w:pict>
          </mc:Fallback>
        </mc:AlternateContent>
      </w:r>
      <w:r>
        <w:rPr>
          <w:spacing w:val="-2"/>
        </w:rPr>
        <w:t>МЕТАПРЕДМЕТНЫЕ</w:t>
      </w:r>
      <w:r>
        <w:rPr>
          <w:spacing w:val="-5"/>
        </w:rPr>
        <w:t xml:space="preserve"> </w:t>
      </w:r>
      <w:r>
        <w:rPr>
          <w:spacing w:val="-2"/>
        </w:rPr>
        <w:t>РЕЗУЛЬТАТЫ</w:t>
      </w:r>
    </w:p>
    <w:p w14:paraId="495A32C2">
      <w:pPr>
        <w:pStyle w:val="6"/>
        <w:spacing w:line="244" w:lineRule="auto"/>
        <w:ind w:right="375"/>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1965628A">
      <w:pPr>
        <w:pStyle w:val="3"/>
        <w:spacing w:before="267"/>
        <w:ind w:left="300" w:right="321" w:firstLine="708"/>
        <w:jc w:val="both"/>
      </w:pPr>
      <w:r>
        <w:t xml:space="preserve">Познавательные универсальные учебные действия Базовые логические </w:t>
      </w:r>
      <w:r>
        <w:rPr>
          <w:spacing w:val="-2"/>
        </w:rPr>
        <w:t>действия:</w:t>
      </w:r>
    </w:p>
    <w:p w14:paraId="18F600C4">
      <w:pPr>
        <w:pStyle w:val="6"/>
        <w:tabs>
          <w:tab w:val="left" w:pos="10043"/>
        </w:tabs>
        <w:spacing w:before="4" w:line="244" w:lineRule="auto"/>
        <w:ind w:right="376"/>
      </w:pPr>
      <w:r>
        <w:t>выявлять</w:t>
      </w:r>
      <w:r>
        <w:rPr>
          <w:spacing w:val="-5"/>
        </w:rPr>
        <w:t xml:space="preserve"> </w:t>
      </w:r>
      <w:r>
        <w:t>и</w:t>
      </w:r>
      <w:r>
        <w:rPr>
          <w:spacing w:val="-3"/>
        </w:rPr>
        <w:t xml:space="preserve"> </w:t>
      </w:r>
      <w:r>
        <w:t>характеризовать</w:t>
      </w:r>
      <w:r>
        <w:rPr>
          <w:spacing w:val="-4"/>
        </w:rPr>
        <w:t xml:space="preserve"> </w:t>
      </w:r>
      <w:r>
        <w:t>существенные</w:t>
      </w:r>
      <w:r>
        <w:rPr>
          <w:spacing w:val="-4"/>
        </w:rPr>
        <w:t xml:space="preserve"> </w:t>
      </w:r>
      <w:r>
        <w:t>признаки</w:t>
      </w:r>
      <w:r>
        <w:rPr>
          <w:spacing w:val="40"/>
        </w:rPr>
        <w:t xml:space="preserve"> </w:t>
      </w:r>
      <w:r>
        <w:t>природных</w:t>
      </w:r>
      <w:r>
        <w:rPr>
          <w:spacing w:val="40"/>
        </w:rPr>
        <w:t xml:space="preserve"> </w:t>
      </w:r>
      <w:r>
        <w:t>и</w:t>
      </w:r>
      <w:r>
        <w:rPr>
          <w:spacing w:val="40"/>
        </w:rPr>
        <w:t xml:space="preserve"> </w:t>
      </w:r>
      <w:r>
        <w:t>рукотворных объектов; устанавливать существенный признак классификации, основание</w:t>
      </w:r>
      <w:r>
        <w:tab/>
      </w:r>
      <w:r>
        <w:rPr>
          <w:spacing w:val="-4"/>
        </w:rPr>
        <w:t xml:space="preserve">для </w:t>
      </w:r>
      <w:r>
        <w:t>обобщения и сравнения;</w:t>
      </w:r>
    </w:p>
    <w:p w14:paraId="1C154529">
      <w:pPr>
        <w:pStyle w:val="6"/>
        <w:spacing w:line="244" w:lineRule="auto"/>
        <w:ind w:right="388"/>
      </w:pPr>
      <w:r>
        <w:t>выявлять закономерности и противоречия в рассматриваемых фактах, данных и наблюдениях, относящихся к внешнему миру;</w:t>
      </w:r>
    </w:p>
    <w:p w14:paraId="323207F4">
      <w:pPr>
        <w:pStyle w:val="6"/>
        <w:spacing w:line="244" w:lineRule="auto"/>
        <w:ind w:right="376"/>
      </w:pPr>
      <w:r>
        <w:t>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p>
    <w:p w14:paraId="08BBDE48">
      <w:pPr>
        <w:pStyle w:val="3"/>
        <w:spacing w:line="268" w:lineRule="exact"/>
      </w:pPr>
      <w:r>
        <w:t>Базовые</w:t>
      </w:r>
      <w:r>
        <w:rPr>
          <w:spacing w:val="-4"/>
        </w:rPr>
        <w:t xml:space="preserve"> </w:t>
      </w:r>
      <w:r>
        <w:t>проектные</w:t>
      </w:r>
      <w:r>
        <w:rPr>
          <w:spacing w:val="-4"/>
        </w:rPr>
        <w:t xml:space="preserve"> </w:t>
      </w:r>
      <w:r>
        <w:rPr>
          <w:spacing w:val="-2"/>
        </w:rPr>
        <w:t>действия:</w:t>
      </w:r>
    </w:p>
    <w:p w14:paraId="239C09C6">
      <w:pPr>
        <w:pStyle w:val="6"/>
        <w:ind w:left="1008" w:firstLine="0"/>
      </w:pPr>
      <w:r>
        <w:t>выявлять</w:t>
      </w:r>
      <w:r>
        <w:rPr>
          <w:spacing w:val="-8"/>
        </w:rPr>
        <w:t xml:space="preserve"> </w:t>
      </w:r>
      <w:r>
        <w:t>проблемы,</w:t>
      </w:r>
      <w:r>
        <w:rPr>
          <w:spacing w:val="-8"/>
        </w:rPr>
        <w:t xml:space="preserve"> </w:t>
      </w:r>
      <w:r>
        <w:t>связанные</w:t>
      </w:r>
      <w:r>
        <w:rPr>
          <w:spacing w:val="-8"/>
        </w:rPr>
        <w:t xml:space="preserve"> </w:t>
      </w:r>
      <w:r>
        <w:t>с</w:t>
      </w:r>
      <w:r>
        <w:rPr>
          <w:spacing w:val="-7"/>
        </w:rPr>
        <w:t xml:space="preserve"> </w:t>
      </w:r>
      <w:r>
        <w:t>ними</w:t>
      </w:r>
      <w:r>
        <w:rPr>
          <w:spacing w:val="-7"/>
        </w:rPr>
        <w:t xml:space="preserve"> </w:t>
      </w:r>
      <w:r>
        <w:t>цели,</w:t>
      </w:r>
      <w:r>
        <w:rPr>
          <w:spacing w:val="-7"/>
        </w:rPr>
        <w:t xml:space="preserve"> </w:t>
      </w:r>
      <w:r>
        <w:t>задачи</w:t>
      </w:r>
      <w:r>
        <w:rPr>
          <w:spacing w:val="-7"/>
        </w:rPr>
        <w:t xml:space="preserve"> </w:t>
      </w:r>
      <w:r>
        <w:rPr>
          <w:spacing w:val="-2"/>
        </w:rPr>
        <w:t>деятельности;</w:t>
      </w:r>
    </w:p>
    <w:p w14:paraId="68E0C363">
      <w:pPr>
        <w:pStyle w:val="6"/>
        <w:spacing w:before="3" w:line="244" w:lineRule="auto"/>
        <w:ind w:right="384"/>
      </w:pPr>
      <w:r>
        <w:t>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14:paraId="7290E3D8">
      <w:pPr>
        <w:pStyle w:val="3"/>
        <w:spacing w:line="269" w:lineRule="exact"/>
      </w:pPr>
      <w:r>
        <w:t>Базовые</w:t>
      </w:r>
      <w:r>
        <w:rPr>
          <w:spacing w:val="-9"/>
        </w:rPr>
        <w:t xml:space="preserve"> </w:t>
      </w:r>
      <w:r>
        <w:t>исследовательские</w:t>
      </w:r>
      <w:r>
        <w:rPr>
          <w:spacing w:val="-8"/>
        </w:rPr>
        <w:t xml:space="preserve"> </w:t>
      </w:r>
      <w:r>
        <w:rPr>
          <w:spacing w:val="-2"/>
        </w:rPr>
        <w:t>действия:</w:t>
      </w:r>
    </w:p>
    <w:p w14:paraId="2C71E2D9">
      <w:pPr>
        <w:pStyle w:val="6"/>
        <w:spacing w:before="4" w:line="244" w:lineRule="auto"/>
        <w:ind w:right="381"/>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w:t>
      </w:r>
    </w:p>
    <w:p w14:paraId="572D0C6F">
      <w:pPr>
        <w:pStyle w:val="6"/>
        <w:spacing w:line="244" w:lineRule="auto"/>
        <w:ind w:right="382"/>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w:t>
      </w:r>
    </w:p>
    <w:p w14:paraId="3057D8CC">
      <w:pPr>
        <w:pStyle w:val="6"/>
        <w:spacing w:line="244" w:lineRule="auto"/>
        <w:ind w:right="382"/>
      </w:pPr>
      <w:r>
        <w:t>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w:t>
      </w:r>
    </w:p>
    <w:p w14:paraId="20340237">
      <w:pPr>
        <w:pStyle w:val="3"/>
        <w:spacing w:line="268" w:lineRule="exact"/>
      </w:pPr>
      <w:r>
        <w:rPr>
          <w:rFonts w:ascii="Microsoft Sans Serif" w:hAnsi="Microsoft Sans Serif"/>
          <w:b w:val="0"/>
        </w:rPr>
        <w:t>Р</w:t>
      </w:r>
      <w:r>
        <w:t>абота</w:t>
      </w:r>
      <w:r>
        <w:rPr>
          <w:spacing w:val="-2"/>
        </w:rPr>
        <w:t xml:space="preserve"> </w:t>
      </w:r>
      <w:r>
        <w:t xml:space="preserve">с </w:t>
      </w:r>
      <w:r>
        <w:rPr>
          <w:spacing w:val="-2"/>
        </w:rPr>
        <w:t>информацией:</w:t>
      </w:r>
    </w:p>
    <w:p w14:paraId="3E943AA4">
      <w:pPr>
        <w:pStyle w:val="6"/>
        <w:spacing w:line="244" w:lineRule="auto"/>
        <w:jc w:val="left"/>
      </w:pPr>
      <w:r>
        <w:t>выбирать</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 xml:space="preserve">поставленной </w:t>
      </w:r>
      <w:r>
        <w:rPr>
          <w:spacing w:val="-2"/>
        </w:rPr>
        <w:t>задачи;</w:t>
      </w:r>
    </w:p>
    <w:p w14:paraId="5BB9036C">
      <w:pPr>
        <w:pStyle w:val="6"/>
        <w:tabs>
          <w:tab w:val="left" w:pos="2328"/>
          <w:tab w:val="left" w:pos="3623"/>
          <w:tab w:val="left" w:pos="4597"/>
          <w:tab w:val="left" w:pos="5929"/>
          <w:tab w:val="left" w:pos="7753"/>
          <w:tab w:val="left" w:pos="8140"/>
          <w:tab w:val="left" w:pos="9534"/>
        </w:tabs>
        <w:spacing w:line="244" w:lineRule="auto"/>
        <w:ind w:right="386"/>
        <w:jc w:val="left"/>
      </w:pPr>
      <w:r>
        <w:rPr>
          <w:spacing w:val="-2"/>
        </w:rPr>
        <w:t>понимать</w:t>
      </w:r>
      <w:r>
        <w:tab/>
      </w:r>
      <w:r>
        <w:rPr>
          <w:spacing w:val="-2"/>
        </w:rPr>
        <w:t>различие</w:t>
      </w:r>
      <w:r>
        <w:tab/>
      </w:r>
      <w:r>
        <w:rPr>
          <w:spacing w:val="-4"/>
        </w:rPr>
        <w:t>между</w:t>
      </w:r>
      <w:r>
        <w:tab/>
      </w:r>
      <w:r>
        <w:rPr>
          <w:spacing w:val="-2"/>
        </w:rPr>
        <w:t>данными,</w:t>
      </w:r>
      <w:r>
        <w:tab/>
      </w:r>
      <w:r>
        <w:rPr>
          <w:spacing w:val="-2"/>
        </w:rPr>
        <w:t>информацией</w:t>
      </w:r>
      <w:r>
        <w:tab/>
      </w:r>
      <w:r>
        <w:rPr>
          <w:spacing w:val="-10"/>
        </w:rPr>
        <w:t>и</w:t>
      </w:r>
      <w:r>
        <w:tab/>
      </w:r>
      <w:r>
        <w:rPr>
          <w:spacing w:val="-2"/>
        </w:rPr>
        <w:t>знаниями;</w:t>
      </w:r>
      <w:r>
        <w:tab/>
      </w:r>
      <w:r>
        <w:rPr>
          <w:spacing w:val="-2"/>
        </w:rPr>
        <w:t xml:space="preserve">владеть </w:t>
      </w:r>
      <w:r>
        <w:t>начальными навыками работы с «большими данными»;</w:t>
      </w:r>
    </w:p>
    <w:p w14:paraId="6A967953">
      <w:pPr>
        <w:pStyle w:val="6"/>
        <w:tabs>
          <w:tab w:val="left" w:pos="10316"/>
        </w:tabs>
        <w:spacing w:line="244" w:lineRule="auto"/>
        <w:ind w:right="385"/>
        <w:jc w:val="left"/>
      </w:pPr>
      <w:r>
        <w:t>владеть</w:t>
      </w:r>
      <w:r>
        <w:rPr>
          <w:spacing w:val="40"/>
        </w:rPr>
        <w:t xml:space="preserve"> </w:t>
      </w:r>
      <w:r>
        <w:t>технологией</w:t>
      </w:r>
      <w:r>
        <w:rPr>
          <w:spacing w:val="40"/>
        </w:rPr>
        <w:t xml:space="preserve"> </w:t>
      </w:r>
      <w:r>
        <w:t>трансформации</w:t>
      </w:r>
      <w:r>
        <w:rPr>
          <w:spacing w:val="40"/>
        </w:rPr>
        <w:t xml:space="preserve"> </w:t>
      </w:r>
      <w:r>
        <w:t>данных</w:t>
      </w:r>
      <w:r>
        <w:rPr>
          <w:spacing w:val="40"/>
        </w:rPr>
        <w:t xml:space="preserve"> </w:t>
      </w:r>
      <w:r>
        <w:t>в</w:t>
      </w:r>
      <w:r>
        <w:rPr>
          <w:spacing w:val="40"/>
        </w:rPr>
        <w:t xml:space="preserve"> </w:t>
      </w:r>
      <w:r>
        <w:t>информацию,</w:t>
      </w:r>
      <w:r>
        <w:rPr>
          <w:spacing w:val="40"/>
        </w:rPr>
        <w:t xml:space="preserve"> </w:t>
      </w:r>
      <w:r>
        <w:t>информации</w:t>
      </w:r>
      <w:r>
        <w:tab/>
      </w:r>
      <w:r>
        <w:rPr>
          <w:spacing w:val="-10"/>
        </w:rPr>
        <w:t xml:space="preserve">в </w:t>
      </w:r>
      <w:r>
        <w:rPr>
          <w:spacing w:val="-2"/>
        </w:rPr>
        <w:t>знания.</w:t>
      </w:r>
    </w:p>
    <w:p w14:paraId="7A233FD3">
      <w:pPr>
        <w:pStyle w:val="3"/>
        <w:tabs>
          <w:tab w:val="left" w:pos="3488"/>
          <w:tab w:val="left" w:pos="6150"/>
          <w:tab w:val="left" w:pos="7944"/>
        </w:tabs>
        <w:spacing w:line="271" w:lineRule="exact"/>
      </w:pPr>
      <w:r>
        <w:rPr>
          <w:spacing w:val="-2"/>
        </w:rPr>
        <w:t>Регулятивные</w:t>
      </w:r>
      <w:r>
        <w:tab/>
      </w:r>
      <w:r>
        <w:rPr>
          <w:spacing w:val="-2"/>
        </w:rPr>
        <w:t>универсальные</w:t>
      </w:r>
      <w:r>
        <w:tab/>
      </w:r>
      <w:r>
        <w:rPr>
          <w:spacing w:val="-2"/>
        </w:rPr>
        <w:t>учебные</w:t>
      </w:r>
      <w:r>
        <w:tab/>
      </w:r>
      <w:r>
        <w:rPr>
          <w:spacing w:val="-2"/>
        </w:rPr>
        <w:t>действии.</w:t>
      </w:r>
    </w:p>
    <w:p w14:paraId="7E24D2DA">
      <w:pPr>
        <w:spacing w:before="0"/>
        <w:ind w:left="300" w:right="0" w:firstLine="0"/>
        <w:jc w:val="left"/>
        <w:rPr>
          <w:rFonts w:ascii="Arial" w:hAnsi="Arial"/>
          <w:b/>
          <w:sz w:val="24"/>
        </w:rPr>
      </w:pPr>
      <w:r>
        <w:rPr>
          <w:rFonts w:ascii="Arial" w:hAnsi="Arial"/>
          <w:b/>
          <w:spacing w:val="-2"/>
          <w:sz w:val="24"/>
        </w:rPr>
        <w:t>Самоорганизация:</w:t>
      </w:r>
    </w:p>
    <w:p w14:paraId="1FF72A66">
      <w:pPr>
        <w:pStyle w:val="6"/>
        <w:spacing w:line="244" w:lineRule="auto"/>
        <w:ind w:right="379"/>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14:paraId="27C9EDDE">
      <w:pPr>
        <w:pStyle w:val="3"/>
        <w:spacing w:line="265" w:lineRule="exact"/>
      </w:pPr>
      <w:r>
        <w:t>Самоконтроль</w:t>
      </w:r>
      <w:r>
        <w:rPr>
          <w:spacing w:val="-7"/>
        </w:rPr>
        <w:t xml:space="preserve"> </w:t>
      </w:r>
      <w:r>
        <w:rPr>
          <w:spacing w:val="-2"/>
        </w:rPr>
        <w:t>(рефлексия):</w:t>
      </w:r>
    </w:p>
    <w:p w14:paraId="132468E5">
      <w:pPr>
        <w:pStyle w:val="3"/>
        <w:spacing w:after="0" w:line="265" w:lineRule="exact"/>
        <w:sectPr>
          <w:pgSz w:w="11920" w:h="16850"/>
          <w:pgMar w:top="1160" w:right="360" w:bottom="280" w:left="720" w:header="720" w:footer="720" w:gutter="0"/>
          <w:cols w:space="720" w:num="1"/>
        </w:sectPr>
      </w:pPr>
    </w:p>
    <w:p w14:paraId="24338B0F">
      <w:pPr>
        <w:pStyle w:val="6"/>
        <w:spacing w:before="79"/>
        <w:ind w:left="1008" w:firstLine="0"/>
      </w:pPr>
      <w:r>
        <w:t>давать</w:t>
      </w:r>
      <w:r>
        <w:rPr>
          <w:spacing w:val="-9"/>
        </w:rPr>
        <w:t xml:space="preserve"> </w:t>
      </w:r>
      <w:r>
        <w:t>адекватную</w:t>
      </w:r>
      <w:r>
        <w:rPr>
          <w:spacing w:val="-8"/>
        </w:rPr>
        <w:t xml:space="preserve"> </w:t>
      </w:r>
      <w:r>
        <w:t>оценку</w:t>
      </w:r>
      <w:r>
        <w:rPr>
          <w:spacing w:val="-10"/>
        </w:rPr>
        <w:t xml:space="preserve"> </w:t>
      </w:r>
      <w:r>
        <w:t>ситуации</w:t>
      </w:r>
      <w:r>
        <w:rPr>
          <w:spacing w:val="-7"/>
        </w:rPr>
        <w:t xml:space="preserve"> </w:t>
      </w:r>
      <w:r>
        <w:t>и</w:t>
      </w:r>
      <w:r>
        <w:rPr>
          <w:spacing w:val="-8"/>
        </w:rPr>
        <w:t xml:space="preserve"> </w:t>
      </w:r>
      <w:r>
        <w:t>предлагать</w:t>
      </w:r>
      <w:r>
        <w:rPr>
          <w:spacing w:val="-7"/>
        </w:rPr>
        <w:t xml:space="preserve"> </w:t>
      </w:r>
      <w:r>
        <w:t>план</w:t>
      </w:r>
      <w:r>
        <w:rPr>
          <w:spacing w:val="-9"/>
        </w:rPr>
        <w:t xml:space="preserve"> </w:t>
      </w:r>
      <w:r>
        <w:t>ее</w:t>
      </w:r>
      <w:r>
        <w:rPr>
          <w:spacing w:val="-7"/>
        </w:rPr>
        <w:t xml:space="preserve"> </w:t>
      </w:r>
      <w:r>
        <w:rPr>
          <w:spacing w:val="-2"/>
        </w:rPr>
        <w:t>изменения;</w:t>
      </w:r>
    </w:p>
    <w:p w14:paraId="36A18633">
      <w:pPr>
        <w:pStyle w:val="6"/>
        <w:spacing w:before="5" w:line="244" w:lineRule="auto"/>
        <w:ind w:right="374"/>
      </w:pPr>
      <w:r>
        <w:t>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w:t>
      </w:r>
    </w:p>
    <w:p w14:paraId="65165244">
      <w:pPr>
        <w:pStyle w:val="3"/>
        <w:spacing w:line="268" w:lineRule="exact"/>
      </w:pPr>
      <w:r>
        <w:t>Умения</w:t>
      </w:r>
      <w:r>
        <w:rPr>
          <w:spacing w:val="-3"/>
        </w:rPr>
        <w:t xml:space="preserve"> </w:t>
      </w:r>
      <w:r>
        <w:t>принятия</w:t>
      </w:r>
      <w:r>
        <w:rPr>
          <w:spacing w:val="-3"/>
        </w:rPr>
        <w:t xml:space="preserve"> </w:t>
      </w:r>
      <w:r>
        <w:t>себя</w:t>
      </w:r>
      <w:r>
        <w:rPr>
          <w:spacing w:val="-3"/>
        </w:rPr>
        <w:t xml:space="preserve"> </w:t>
      </w:r>
      <w:r>
        <w:t>и</w:t>
      </w:r>
      <w:r>
        <w:rPr>
          <w:spacing w:val="-3"/>
        </w:rPr>
        <w:t xml:space="preserve"> </w:t>
      </w:r>
      <w:r>
        <w:rPr>
          <w:spacing w:val="-2"/>
        </w:rPr>
        <w:t>других:</w:t>
      </w:r>
    </w:p>
    <w:p w14:paraId="5DF77D11">
      <w:pPr>
        <w:pStyle w:val="6"/>
        <w:spacing w:before="4" w:line="244" w:lineRule="auto"/>
        <w:ind w:right="384"/>
      </w:pPr>
      <w:r>
        <w:t>признавать</w:t>
      </w:r>
      <w:r>
        <w:rPr>
          <w:spacing w:val="-2"/>
        </w:rPr>
        <w:t xml:space="preserve"> </w:t>
      </w:r>
      <w:r>
        <w:t>свое право</w:t>
      </w:r>
      <w:r>
        <w:rPr>
          <w:spacing w:val="-1"/>
        </w:rPr>
        <w:t xml:space="preserve"> </w:t>
      </w:r>
      <w:r>
        <w:t>на</w:t>
      </w:r>
      <w:r>
        <w:rPr>
          <w:spacing w:val="-1"/>
        </w:rPr>
        <w:t xml:space="preserve"> </w:t>
      </w:r>
      <w:r>
        <w:t>ошибку</w:t>
      </w:r>
      <w:r>
        <w:rPr>
          <w:spacing w:val="-1"/>
        </w:rPr>
        <w:t xml:space="preserve"> </w:t>
      </w:r>
      <w:r>
        <w:t>при</w:t>
      </w:r>
      <w:r>
        <w:rPr>
          <w:spacing w:val="-1"/>
        </w:rPr>
        <w:t xml:space="preserve"> </w:t>
      </w:r>
      <w:r>
        <w:t>решении</w:t>
      </w:r>
      <w:r>
        <w:rPr>
          <w:spacing w:val="-1"/>
        </w:rPr>
        <w:t xml:space="preserve"> </w:t>
      </w:r>
      <w:r>
        <w:t>задач</w:t>
      </w:r>
      <w:r>
        <w:rPr>
          <w:spacing w:val="-2"/>
        </w:rPr>
        <w:t xml:space="preserve"> </w:t>
      </w:r>
      <w:r>
        <w:t>или</w:t>
      </w:r>
      <w:r>
        <w:rPr>
          <w:spacing w:val="-2"/>
        </w:rPr>
        <w:t xml:space="preserve"> </w:t>
      </w:r>
      <w:r>
        <w:t>при</w:t>
      </w:r>
      <w:r>
        <w:rPr>
          <w:spacing w:val="-1"/>
        </w:rPr>
        <w:t xml:space="preserve"> </w:t>
      </w:r>
      <w:r>
        <w:t>реализации</w:t>
      </w:r>
      <w:r>
        <w:rPr>
          <w:spacing w:val="-1"/>
        </w:rPr>
        <w:t xml:space="preserve"> </w:t>
      </w:r>
      <w:r>
        <w:t>проекта, такое же право другого на подобные ошибки.</w:t>
      </w:r>
    </w:p>
    <w:p w14:paraId="3C3AD3A2">
      <w:pPr>
        <w:pStyle w:val="3"/>
        <w:spacing w:line="270" w:lineRule="exact"/>
      </w:pPr>
      <w:r>
        <w:t>Коммуникативные</w:t>
      </w:r>
      <w:r>
        <w:rPr>
          <w:spacing w:val="-7"/>
        </w:rPr>
        <w:t xml:space="preserve"> </w:t>
      </w:r>
      <w:r>
        <w:t>универсальные</w:t>
      </w:r>
      <w:r>
        <w:rPr>
          <w:spacing w:val="-4"/>
        </w:rPr>
        <w:t xml:space="preserve"> </w:t>
      </w:r>
      <w:r>
        <w:t>учебные</w:t>
      </w:r>
      <w:r>
        <w:rPr>
          <w:spacing w:val="-7"/>
        </w:rPr>
        <w:t xml:space="preserve"> </w:t>
      </w:r>
      <w:r>
        <w:t>действия</w:t>
      </w:r>
      <w:r>
        <w:rPr>
          <w:spacing w:val="-8"/>
        </w:rPr>
        <w:t xml:space="preserve"> </w:t>
      </w:r>
      <w:r>
        <w:rPr>
          <w:spacing w:val="-2"/>
        </w:rPr>
        <w:t>Общение:</w:t>
      </w:r>
    </w:p>
    <w:p w14:paraId="34A2BDD1">
      <w:pPr>
        <w:pStyle w:val="6"/>
        <w:spacing w:before="3" w:line="244" w:lineRule="auto"/>
        <w:ind w:right="377"/>
      </w:pPr>
      <w:r>
        <w:t>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w:t>
      </w:r>
      <w:r>
        <w:rPr>
          <w:spacing w:val="40"/>
        </w:rPr>
        <w:t xml:space="preserve"> </w:t>
      </w:r>
      <w:r>
        <w:t>общения с представителями других культур, в частности в социальных сетях.</w:t>
      </w:r>
    </w:p>
    <w:p w14:paraId="5205C8B9">
      <w:pPr>
        <w:pStyle w:val="3"/>
        <w:spacing w:line="268" w:lineRule="exact"/>
      </w:pPr>
      <w:r>
        <w:t>Совместная</w:t>
      </w:r>
      <w:r>
        <w:rPr>
          <w:spacing w:val="-6"/>
        </w:rPr>
        <w:t xml:space="preserve"> </w:t>
      </w:r>
      <w:r>
        <w:rPr>
          <w:spacing w:val="-2"/>
        </w:rPr>
        <w:t>деятельность:</w:t>
      </w:r>
    </w:p>
    <w:p w14:paraId="21222EF5">
      <w:pPr>
        <w:pStyle w:val="6"/>
        <w:spacing w:before="4" w:line="242" w:lineRule="auto"/>
        <w:ind w:right="379"/>
      </w:pPr>
      <w: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w:t>
      </w:r>
      <w:r>
        <w:rPr>
          <w:w w:val="160"/>
        </w:rPr>
        <w:t xml:space="preserve">– </w:t>
      </w:r>
      <w:r>
        <w:t>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w:t>
      </w:r>
    </w:p>
    <w:p w14:paraId="39075B1F">
      <w:pPr>
        <w:pStyle w:val="6"/>
        <w:spacing w:before="11"/>
        <w:ind w:left="1008" w:firstLine="0"/>
      </w:pPr>
      <w:r>
        <mc:AlternateContent>
          <mc:Choice Requires="wps">
            <w:drawing>
              <wp:anchor distT="0" distB="0" distL="0" distR="0" simplePos="0" relativeHeight="251698176" behindDoc="1" locked="0" layoutInCell="1" allowOverlap="1">
                <wp:simplePos x="0" y="0"/>
                <wp:positionH relativeFrom="page">
                  <wp:posOffset>629285</wp:posOffset>
                </wp:positionH>
                <wp:positionV relativeFrom="paragraph">
                  <wp:posOffset>194310</wp:posOffset>
                </wp:positionV>
                <wp:extent cx="6483350" cy="6350"/>
                <wp:effectExtent l="0" t="0" r="0" b="0"/>
                <wp:wrapTopAndBottom/>
                <wp:docPr id="64" name="Graphic 64"/>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64" o:spid="_x0000_s1026" o:spt="100" style="position:absolute;left:0pt;margin-left:49.55pt;margin-top:15.3pt;height:0.5pt;width:510.5pt;mso-position-horizontal-relative:page;mso-wrap-distance-bottom:0pt;mso-wrap-distance-top:0pt;z-index:-251618304;mso-width-relative:page;mso-height-relative:page;" fillcolor="#000000" filled="t" stroked="f" coordsize="6483350,6350" o:gfxdata="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n9R8/Y&#10;AAAACQEAAA8AAAAAAAAAAQAgAAAAIgAAAGRycy9kb3ducmV2LnhtbFBLAQIUABQAAAAIAIdO4kDe&#10;RNRyIAIAAN4EAAAOAAAAAAAAAAEAIAAAACcBAABkcnMvZTJvRG9jLnhtbFBLBQYAAAAABgAGAFkB&#10;AAC5BQAAAAA=&#10;" path="m6482842,0l0,0,0,6096,6482842,6096,6482842,0xe">
                <v:fill on="t" focussize="0,0"/>
                <v:stroke on="f"/>
                <v:imagedata o:title=""/>
                <o:lock v:ext="edit" aspectratio="f"/>
                <v:textbox inset="0mm,0mm,0mm,0mm"/>
                <w10:wrap type="topAndBottom"/>
              </v:shape>
            </w:pict>
          </mc:Fallback>
        </mc:AlternateContent>
      </w:r>
      <w:r>
        <w:rPr>
          <w:spacing w:val="-2"/>
        </w:rPr>
        <w:t>ПРЕДМЕТНЫЕ</w:t>
      </w:r>
      <w:r>
        <w:rPr>
          <w:spacing w:val="-8"/>
        </w:rPr>
        <w:t xml:space="preserve"> </w:t>
      </w:r>
      <w:r>
        <w:rPr>
          <w:spacing w:val="-2"/>
        </w:rPr>
        <w:t>РЕЗУЛЬТАТЫ</w:t>
      </w:r>
    </w:p>
    <w:p w14:paraId="6AE48101">
      <w:pPr>
        <w:pStyle w:val="6"/>
        <w:spacing w:line="244" w:lineRule="auto"/>
        <w:ind w:left="1008" w:right="1573" w:firstLine="0"/>
        <w:jc w:val="left"/>
      </w:pPr>
      <w:r>
        <w:t>Для всех модулей обязательные предметные результаты: организовывать</w:t>
      </w:r>
      <w:r>
        <w:rPr>
          <w:spacing w:val="-9"/>
        </w:rPr>
        <w:t xml:space="preserve"> </w:t>
      </w:r>
      <w:r>
        <w:t>рабочее</w:t>
      </w:r>
      <w:r>
        <w:rPr>
          <w:spacing w:val="-8"/>
        </w:rPr>
        <w:t xml:space="preserve"> </w:t>
      </w:r>
      <w:r>
        <w:t>место</w:t>
      </w:r>
      <w:r>
        <w:rPr>
          <w:spacing w:val="-8"/>
        </w:rPr>
        <w:t xml:space="preserve"> </w:t>
      </w:r>
      <w:r>
        <w:t>в</w:t>
      </w:r>
      <w:r>
        <w:rPr>
          <w:spacing w:val="-10"/>
        </w:rPr>
        <w:t xml:space="preserve"> </w:t>
      </w:r>
      <w:r>
        <w:t>соответствии</w:t>
      </w:r>
      <w:r>
        <w:rPr>
          <w:spacing w:val="-8"/>
        </w:rPr>
        <w:t xml:space="preserve"> </w:t>
      </w:r>
      <w:r>
        <w:t>с</w:t>
      </w:r>
      <w:r>
        <w:rPr>
          <w:spacing w:val="-10"/>
        </w:rPr>
        <w:t xml:space="preserve"> </w:t>
      </w:r>
      <w:r>
        <w:t>изучаемой</w:t>
      </w:r>
      <w:r>
        <w:rPr>
          <w:spacing w:val="-11"/>
        </w:rPr>
        <w:t xml:space="preserve"> </w:t>
      </w:r>
      <w:r>
        <w:t>технологией;</w:t>
      </w:r>
    </w:p>
    <w:p w14:paraId="1D5837B9">
      <w:pPr>
        <w:pStyle w:val="6"/>
        <w:spacing w:line="244" w:lineRule="auto"/>
        <w:jc w:val="left"/>
      </w:pPr>
      <w:r>
        <w:t>соблюдать</w:t>
      </w:r>
      <w:r>
        <w:rPr>
          <w:spacing w:val="-3"/>
        </w:rPr>
        <w:t xml:space="preserve"> </w:t>
      </w:r>
      <w:r>
        <w:t>правила</w:t>
      </w:r>
      <w:r>
        <w:rPr>
          <w:spacing w:val="-4"/>
        </w:rPr>
        <w:t xml:space="preserve"> </w:t>
      </w:r>
      <w:r>
        <w:t>безопасного</w:t>
      </w:r>
      <w:r>
        <w:rPr>
          <w:spacing w:val="-5"/>
        </w:rPr>
        <w:t xml:space="preserve"> </w:t>
      </w:r>
      <w:r>
        <w:t>использования</w:t>
      </w:r>
      <w:r>
        <w:rPr>
          <w:spacing w:val="80"/>
        </w:rPr>
        <w:t xml:space="preserve"> </w:t>
      </w:r>
      <w:r>
        <w:t>ручных</w:t>
      </w:r>
      <w:r>
        <w:rPr>
          <w:spacing w:val="80"/>
        </w:rPr>
        <w:t xml:space="preserve"> </w:t>
      </w:r>
      <w:r>
        <w:t>и</w:t>
      </w:r>
      <w:r>
        <w:rPr>
          <w:spacing w:val="80"/>
        </w:rPr>
        <w:t xml:space="preserve"> </w:t>
      </w:r>
      <w:r>
        <w:t>электрифицированных инструментов и оборудования;</w:t>
      </w:r>
    </w:p>
    <w:p w14:paraId="6EBAAC30">
      <w:pPr>
        <w:pStyle w:val="6"/>
        <w:spacing w:line="244" w:lineRule="auto"/>
        <w:jc w:val="left"/>
      </w:pP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40"/>
        </w:rPr>
        <w:t xml:space="preserve"> </w:t>
      </w:r>
      <w:r>
        <w:t>технологические</w:t>
      </w:r>
      <w:r>
        <w:rPr>
          <w:spacing w:val="40"/>
        </w:rPr>
        <w:t xml:space="preserve"> </w:t>
      </w:r>
      <w:r>
        <w:t>операции</w:t>
      </w:r>
      <w:r>
        <w:rPr>
          <w:spacing w:val="40"/>
        </w:rPr>
        <w:t xml:space="preserve"> </w:t>
      </w:r>
      <w:r>
        <w:t>в</w:t>
      </w:r>
      <w:r>
        <w:rPr>
          <w:spacing w:val="40"/>
        </w:rPr>
        <w:t xml:space="preserve"> </w:t>
      </w:r>
      <w:r>
        <w:t>соответствии</w:t>
      </w:r>
      <w:r>
        <w:rPr>
          <w:spacing w:val="40"/>
        </w:rPr>
        <w:t xml:space="preserve"> </w:t>
      </w:r>
      <w:r>
        <w:t>с</w:t>
      </w:r>
      <w:r>
        <w:rPr>
          <w:spacing w:val="80"/>
          <w:w w:val="150"/>
        </w:rPr>
        <w:t xml:space="preserve"> </w:t>
      </w:r>
      <w:r>
        <w:t>изучаемой технологией.</w:t>
      </w:r>
    </w:p>
    <w:p w14:paraId="592A2AD0">
      <w:pPr>
        <w:pStyle w:val="6"/>
        <w:spacing w:line="269" w:lineRule="exact"/>
        <w:ind w:left="1008" w:firstLine="0"/>
        <w:jc w:val="left"/>
      </w:pPr>
      <w:r>
        <w:t>ИНВАРИАНТНЫЕ</w:t>
      </w:r>
      <w:r>
        <w:rPr>
          <w:spacing w:val="-12"/>
        </w:rPr>
        <w:t xml:space="preserve"> </w:t>
      </w:r>
      <w:r>
        <w:rPr>
          <w:spacing w:val="-2"/>
        </w:rPr>
        <w:t>МОДУЛИ</w:t>
      </w:r>
    </w:p>
    <w:p w14:paraId="18883B46">
      <w:pPr>
        <w:spacing w:before="0"/>
        <w:ind w:left="1008" w:right="0" w:firstLine="0"/>
        <w:jc w:val="left"/>
        <w:rPr>
          <w:sz w:val="24"/>
        </w:rPr>
      </w:pPr>
      <w:r>
        <w:rPr>
          <w:rFonts w:ascii="Arial" w:hAnsi="Arial"/>
          <w:b/>
          <w:sz w:val="24"/>
        </w:rPr>
        <w:t>Модуль</w:t>
      </w:r>
      <w:r>
        <w:rPr>
          <w:rFonts w:ascii="Arial" w:hAnsi="Arial"/>
          <w:b/>
          <w:spacing w:val="-9"/>
          <w:sz w:val="24"/>
        </w:rPr>
        <w:t xml:space="preserve"> </w:t>
      </w:r>
      <w:r>
        <w:rPr>
          <w:rFonts w:ascii="Arial" w:hAnsi="Arial"/>
          <w:b/>
          <w:sz w:val="24"/>
        </w:rPr>
        <w:t>«Производство</w:t>
      </w:r>
      <w:r>
        <w:rPr>
          <w:rFonts w:ascii="Arial" w:hAnsi="Arial"/>
          <w:b/>
          <w:spacing w:val="-7"/>
          <w:sz w:val="24"/>
        </w:rPr>
        <w:t xml:space="preserve"> </w:t>
      </w:r>
      <w:r>
        <w:rPr>
          <w:rFonts w:ascii="Arial" w:hAnsi="Arial"/>
          <w:b/>
          <w:sz w:val="24"/>
        </w:rPr>
        <w:t>и</w:t>
      </w:r>
      <w:r>
        <w:rPr>
          <w:rFonts w:ascii="Arial" w:hAnsi="Arial"/>
          <w:b/>
          <w:spacing w:val="-6"/>
          <w:sz w:val="24"/>
        </w:rPr>
        <w:t xml:space="preserve"> </w:t>
      </w:r>
      <w:r>
        <w:rPr>
          <w:rFonts w:ascii="Arial" w:hAnsi="Arial"/>
          <w:b/>
          <w:sz w:val="24"/>
        </w:rPr>
        <w:t>технологии»</w:t>
      </w:r>
      <w:r>
        <w:rPr>
          <w:rFonts w:ascii="Arial" w:hAnsi="Arial"/>
          <w:b/>
          <w:spacing w:val="-6"/>
          <w:sz w:val="24"/>
        </w:rPr>
        <w:t xml:space="preserve"> </w:t>
      </w:r>
      <w:r>
        <w:rPr>
          <w:sz w:val="24"/>
        </w:rPr>
        <w:t>К</w:t>
      </w:r>
      <w:r>
        <w:rPr>
          <w:spacing w:val="-5"/>
          <w:sz w:val="24"/>
        </w:rPr>
        <w:t xml:space="preserve"> </w:t>
      </w:r>
      <w:r>
        <w:rPr>
          <w:sz w:val="24"/>
        </w:rPr>
        <w:t>концу</w:t>
      </w:r>
      <w:r>
        <w:rPr>
          <w:spacing w:val="-7"/>
          <w:sz w:val="24"/>
        </w:rPr>
        <w:t xml:space="preserve"> </w:t>
      </w:r>
      <w:r>
        <w:rPr>
          <w:sz w:val="24"/>
        </w:rPr>
        <w:t>обучения</w:t>
      </w:r>
      <w:r>
        <w:rPr>
          <w:spacing w:val="-4"/>
          <w:sz w:val="24"/>
        </w:rPr>
        <w:t xml:space="preserve"> </w:t>
      </w:r>
      <w:r>
        <w:rPr>
          <w:sz w:val="24"/>
        </w:rPr>
        <w:t>в</w:t>
      </w:r>
      <w:r>
        <w:rPr>
          <w:spacing w:val="-3"/>
          <w:sz w:val="24"/>
        </w:rPr>
        <w:t xml:space="preserve"> </w:t>
      </w:r>
      <w:r>
        <w:rPr>
          <w:rFonts w:ascii="Arial" w:hAnsi="Arial"/>
          <w:b/>
          <w:sz w:val="24"/>
        </w:rPr>
        <w:t>5</w:t>
      </w:r>
      <w:r>
        <w:rPr>
          <w:rFonts w:ascii="Arial" w:hAnsi="Arial"/>
          <w:b/>
          <w:spacing w:val="-7"/>
          <w:sz w:val="24"/>
        </w:rPr>
        <w:t xml:space="preserve"> </w:t>
      </w:r>
      <w:r>
        <w:rPr>
          <w:rFonts w:ascii="Arial" w:hAnsi="Arial"/>
          <w:b/>
          <w:spacing w:val="-2"/>
          <w:sz w:val="24"/>
        </w:rPr>
        <w:t>классе</w:t>
      </w:r>
      <w:r>
        <w:rPr>
          <w:spacing w:val="-2"/>
          <w:sz w:val="24"/>
        </w:rPr>
        <w:t>:</w:t>
      </w:r>
    </w:p>
    <w:p w14:paraId="1F743CE6">
      <w:pPr>
        <w:pStyle w:val="6"/>
        <w:spacing w:line="244" w:lineRule="auto"/>
        <w:ind w:right="319"/>
      </w:pPr>
      <w:r>
        <w:t xml:space="preserve">называть и характеризовать технологии; называть и характеризовать потребности </w:t>
      </w:r>
      <w:r>
        <w:rPr>
          <w:spacing w:val="-2"/>
        </w:rPr>
        <w:t>человека;</w:t>
      </w:r>
    </w:p>
    <w:p w14:paraId="7A0A90CA">
      <w:pPr>
        <w:pStyle w:val="6"/>
        <w:spacing w:line="269" w:lineRule="exact"/>
        <w:ind w:left="1008" w:firstLine="0"/>
      </w:pPr>
      <w:r>
        <w:rPr>
          <w:spacing w:val="-2"/>
        </w:rPr>
        <w:t>классифицировать технику,</w:t>
      </w:r>
      <w:r>
        <w:rPr>
          <w:spacing w:val="1"/>
        </w:rPr>
        <w:t xml:space="preserve"> </w:t>
      </w:r>
      <w:r>
        <w:rPr>
          <w:spacing w:val="-2"/>
        </w:rPr>
        <w:t>описывать</w:t>
      </w:r>
      <w:r>
        <w:t xml:space="preserve"> </w:t>
      </w:r>
      <w:r>
        <w:rPr>
          <w:spacing w:val="-2"/>
        </w:rPr>
        <w:t>назначение</w:t>
      </w:r>
      <w:r>
        <w:rPr>
          <w:spacing w:val="1"/>
        </w:rPr>
        <w:t xml:space="preserve"> </w:t>
      </w:r>
      <w:r>
        <w:rPr>
          <w:spacing w:val="-2"/>
        </w:rPr>
        <w:t>техники;</w:t>
      </w:r>
    </w:p>
    <w:p w14:paraId="6B166D16">
      <w:pPr>
        <w:pStyle w:val="6"/>
        <w:spacing w:before="4" w:line="244" w:lineRule="auto"/>
        <w:ind w:right="324"/>
      </w:pPr>
      <w: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r>
        <w:rPr>
          <w:spacing w:val="-2"/>
        </w:rPr>
        <w:t>проекты;</w:t>
      </w:r>
    </w:p>
    <w:p w14:paraId="0DBC2CC2">
      <w:pPr>
        <w:pStyle w:val="6"/>
        <w:ind w:left="1008" w:right="664" w:firstLine="0"/>
      </w:pPr>
      <w:r>
        <w:t>назвать</w:t>
      </w:r>
      <w:r>
        <w:rPr>
          <w:spacing w:val="-11"/>
        </w:rPr>
        <w:t xml:space="preserve"> </w:t>
      </w:r>
      <w:r>
        <w:t>и</w:t>
      </w:r>
      <w:r>
        <w:rPr>
          <w:spacing w:val="-10"/>
        </w:rPr>
        <w:t xml:space="preserve"> </w:t>
      </w:r>
      <w:r>
        <w:t>характеризовать</w:t>
      </w:r>
      <w:r>
        <w:rPr>
          <w:spacing w:val="-11"/>
        </w:rPr>
        <w:t xml:space="preserve"> </w:t>
      </w:r>
      <w:r>
        <w:t>профессии,</w:t>
      </w:r>
      <w:r>
        <w:rPr>
          <w:spacing w:val="-10"/>
        </w:rPr>
        <w:t xml:space="preserve"> </w:t>
      </w:r>
      <w:r>
        <w:t>связанные</w:t>
      </w:r>
      <w:r>
        <w:rPr>
          <w:spacing w:val="-10"/>
        </w:rPr>
        <w:t xml:space="preserve"> </w:t>
      </w:r>
      <w:r>
        <w:t>с</w:t>
      </w:r>
      <w:r>
        <w:rPr>
          <w:spacing w:val="-10"/>
        </w:rPr>
        <w:t xml:space="preserve"> </w:t>
      </w:r>
      <w:r>
        <w:t>миром</w:t>
      </w:r>
      <w:r>
        <w:rPr>
          <w:spacing w:val="-12"/>
        </w:rPr>
        <w:t xml:space="preserve"> </w:t>
      </w:r>
      <w:r>
        <w:t>техники</w:t>
      </w:r>
      <w:r>
        <w:rPr>
          <w:spacing w:val="-7"/>
        </w:rPr>
        <w:t xml:space="preserve"> </w:t>
      </w:r>
      <w:r>
        <w:t>и</w:t>
      </w:r>
      <w:r>
        <w:rPr>
          <w:spacing w:val="-10"/>
        </w:rPr>
        <w:t xml:space="preserve"> </w:t>
      </w:r>
      <w:r>
        <w:t xml:space="preserve">технологий. К концу обучения в </w:t>
      </w:r>
      <w:r>
        <w:rPr>
          <w:rFonts w:ascii="Arial" w:hAnsi="Arial"/>
          <w:b/>
        </w:rPr>
        <w:t>6 классе</w:t>
      </w:r>
      <w:r>
        <w:t>:</w:t>
      </w:r>
    </w:p>
    <w:p w14:paraId="0988F6AC">
      <w:pPr>
        <w:pStyle w:val="6"/>
        <w:ind w:left="1008" w:firstLine="0"/>
      </w:pPr>
      <w:r>
        <w:t>называть</w:t>
      </w:r>
      <w:r>
        <w:rPr>
          <w:spacing w:val="-13"/>
        </w:rPr>
        <w:t xml:space="preserve"> </w:t>
      </w:r>
      <w:r>
        <w:t>и</w:t>
      </w:r>
      <w:r>
        <w:rPr>
          <w:spacing w:val="-12"/>
        </w:rPr>
        <w:t xml:space="preserve"> </w:t>
      </w:r>
      <w:r>
        <w:t>характеризовать</w:t>
      </w:r>
      <w:r>
        <w:rPr>
          <w:spacing w:val="-13"/>
        </w:rPr>
        <w:t xml:space="preserve"> </w:t>
      </w:r>
      <w:r>
        <w:t>машины</w:t>
      </w:r>
      <w:r>
        <w:rPr>
          <w:spacing w:val="-12"/>
        </w:rPr>
        <w:t xml:space="preserve"> </w:t>
      </w:r>
      <w:r>
        <w:t>и</w:t>
      </w:r>
      <w:r>
        <w:rPr>
          <w:spacing w:val="-12"/>
        </w:rPr>
        <w:t xml:space="preserve"> </w:t>
      </w:r>
      <w:r>
        <w:rPr>
          <w:spacing w:val="-2"/>
        </w:rPr>
        <w:t>механизмы;</w:t>
      </w:r>
    </w:p>
    <w:p w14:paraId="0C97BD96">
      <w:pPr>
        <w:pStyle w:val="6"/>
        <w:spacing w:before="5" w:line="244" w:lineRule="auto"/>
        <w:ind w:right="378"/>
      </w:pPr>
      <w:r>
        <w:t>характеризовать</w:t>
      </w:r>
      <w:r>
        <w:rPr>
          <w:spacing w:val="-3"/>
        </w:rPr>
        <w:t xml:space="preserve"> </w:t>
      </w:r>
      <w:r>
        <w:t>предметы</w:t>
      </w:r>
      <w:r>
        <w:rPr>
          <w:spacing w:val="-1"/>
        </w:rPr>
        <w:t xml:space="preserve"> </w:t>
      </w:r>
      <w:r>
        <w:t>труда</w:t>
      </w:r>
      <w:r>
        <w:rPr>
          <w:spacing w:val="-1"/>
        </w:rPr>
        <w:t xml:space="preserve"> </w:t>
      </w:r>
      <w:r>
        <w:t>в</w:t>
      </w:r>
      <w:r>
        <w:rPr>
          <w:spacing w:val="-1"/>
        </w:rPr>
        <w:t xml:space="preserve"> </w:t>
      </w:r>
      <w:r>
        <w:t>различных</w:t>
      </w:r>
      <w:r>
        <w:rPr>
          <w:spacing w:val="-3"/>
        </w:rPr>
        <w:t xml:space="preserve"> </w:t>
      </w:r>
      <w:r>
        <w:t>видах</w:t>
      </w:r>
      <w:r>
        <w:rPr>
          <w:spacing w:val="-3"/>
        </w:rPr>
        <w:t xml:space="preserve"> </w:t>
      </w:r>
      <w:r>
        <w:t>материального</w:t>
      </w:r>
      <w:r>
        <w:rPr>
          <w:spacing w:val="-1"/>
        </w:rPr>
        <w:t xml:space="preserve"> </w:t>
      </w:r>
      <w:r>
        <w:t xml:space="preserve">производства; характеризовать профессии, связанные с инженерной и изобретательской </w:t>
      </w:r>
      <w:r>
        <w:rPr>
          <w:spacing w:val="-2"/>
        </w:rPr>
        <w:t>деятельностью.</w:t>
      </w:r>
    </w:p>
    <w:p w14:paraId="1F560D94">
      <w:pPr>
        <w:spacing w:before="0" w:line="269" w:lineRule="exact"/>
        <w:ind w:left="1008" w:right="0" w:firstLine="0"/>
        <w:jc w:val="both"/>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7</w:t>
      </w:r>
      <w:r>
        <w:rPr>
          <w:rFonts w:ascii="Arial" w:hAnsi="Arial"/>
          <w:b/>
          <w:spacing w:val="-11"/>
          <w:sz w:val="24"/>
        </w:rPr>
        <w:t xml:space="preserve"> </w:t>
      </w:r>
      <w:r>
        <w:rPr>
          <w:rFonts w:ascii="Arial" w:hAnsi="Arial"/>
          <w:b/>
          <w:spacing w:val="-2"/>
          <w:sz w:val="24"/>
        </w:rPr>
        <w:t>классе</w:t>
      </w:r>
      <w:r>
        <w:rPr>
          <w:spacing w:val="-2"/>
          <w:sz w:val="24"/>
        </w:rPr>
        <w:t>:</w:t>
      </w:r>
    </w:p>
    <w:p w14:paraId="7B984356">
      <w:pPr>
        <w:pStyle w:val="6"/>
        <w:spacing w:before="4"/>
        <w:ind w:left="1008" w:firstLine="0"/>
      </w:pPr>
      <w:r>
        <w:t>приводить</w:t>
      </w:r>
      <w:r>
        <w:rPr>
          <w:spacing w:val="-12"/>
        </w:rPr>
        <w:t xml:space="preserve"> </w:t>
      </w:r>
      <w:r>
        <w:t>примеры</w:t>
      </w:r>
      <w:r>
        <w:rPr>
          <w:spacing w:val="-14"/>
        </w:rPr>
        <w:t xml:space="preserve"> </w:t>
      </w:r>
      <w:r>
        <w:t>развития</w:t>
      </w:r>
      <w:r>
        <w:rPr>
          <w:spacing w:val="-11"/>
        </w:rPr>
        <w:t xml:space="preserve"> </w:t>
      </w:r>
      <w:r>
        <w:rPr>
          <w:spacing w:val="-2"/>
        </w:rPr>
        <w:t>технологий;</w:t>
      </w:r>
    </w:p>
    <w:p w14:paraId="20753EA1">
      <w:pPr>
        <w:pStyle w:val="6"/>
        <w:spacing w:before="4"/>
        <w:ind w:left="1008" w:firstLine="0"/>
      </w:pPr>
      <w:r>
        <w:t>называть</w:t>
      </w:r>
      <w:r>
        <w:rPr>
          <w:spacing w:val="-12"/>
        </w:rPr>
        <w:t xml:space="preserve"> </w:t>
      </w:r>
      <w:r>
        <w:t>и</w:t>
      </w:r>
      <w:r>
        <w:rPr>
          <w:spacing w:val="-12"/>
        </w:rPr>
        <w:t xml:space="preserve"> </w:t>
      </w:r>
      <w:r>
        <w:t>характеризовать</w:t>
      </w:r>
      <w:r>
        <w:rPr>
          <w:spacing w:val="-12"/>
        </w:rPr>
        <w:t xml:space="preserve"> </w:t>
      </w:r>
      <w:r>
        <w:t>народные</w:t>
      </w:r>
      <w:r>
        <w:rPr>
          <w:spacing w:val="-11"/>
        </w:rPr>
        <w:t xml:space="preserve"> </w:t>
      </w:r>
      <w:r>
        <w:t>промыслы</w:t>
      </w:r>
      <w:r>
        <w:rPr>
          <w:spacing w:val="-12"/>
        </w:rPr>
        <w:t xml:space="preserve"> </w:t>
      </w:r>
      <w:r>
        <w:t>и</w:t>
      </w:r>
      <w:r>
        <w:rPr>
          <w:spacing w:val="-12"/>
        </w:rPr>
        <w:t xml:space="preserve"> </w:t>
      </w:r>
      <w:r>
        <w:t>ремесла</w:t>
      </w:r>
      <w:r>
        <w:rPr>
          <w:spacing w:val="-13"/>
        </w:rPr>
        <w:t xml:space="preserve"> </w:t>
      </w:r>
      <w:r>
        <w:rPr>
          <w:spacing w:val="-2"/>
        </w:rPr>
        <w:t>России;</w:t>
      </w:r>
    </w:p>
    <w:p w14:paraId="2300D1E0">
      <w:pPr>
        <w:pStyle w:val="6"/>
        <w:tabs>
          <w:tab w:val="left" w:pos="2428"/>
          <w:tab w:val="left" w:pos="3586"/>
          <w:tab w:val="left" w:pos="5199"/>
          <w:tab w:val="left" w:pos="6777"/>
          <w:tab w:val="left" w:pos="8091"/>
          <w:tab w:val="left" w:pos="8595"/>
          <w:tab w:val="left" w:pos="10310"/>
        </w:tabs>
        <w:spacing w:before="5" w:line="244" w:lineRule="auto"/>
        <w:ind w:right="384"/>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возможности</w:t>
      </w:r>
      <w:r>
        <w:tab/>
      </w:r>
      <w:r>
        <w:rPr>
          <w:spacing w:val="-10"/>
        </w:rPr>
        <w:t xml:space="preserve">и </w:t>
      </w:r>
      <w:r>
        <w:rPr>
          <w:spacing w:val="-2"/>
        </w:rPr>
        <w:t>ограничения;</w:t>
      </w:r>
    </w:p>
    <w:p w14:paraId="631A5840">
      <w:pPr>
        <w:pStyle w:val="6"/>
        <w:spacing w:line="244" w:lineRule="auto"/>
        <w:jc w:val="left"/>
      </w:pPr>
      <w:r>
        <w:t>оценивать</w:t>
      </w:r>
      <w:r>
        <w:rPr>
          <w:spacing w:val="40"/>
        </w:rPr>
        <w:t xml:space="preserve"> </w:t>
      </w:r>
      <w:r>
        <w:t>условия</w:t>
      </w:r>
      <w:r>
        <w:rPr>
          <w:spacing w:val="40"/>
        </w:rPr>
        <w:t xml:space="preserve"> </w:t>
      </w:r>
      <w:r>
        <w:t>и</w:t>
      </w:r>
      <w:r>
        <w:rPr>
          <w:spacing w:val="40"/>
        </w:rPr>
        <w:t xml:space="preserve"> </w:t>
      </w:r>
      <w:r>
        <w:t>риски</w:t>
      </w:r>
      <w:r>
        <w:rPr>
          <w:spacing w:val="40"/>
        </w:rPr>
        <w:t xml:space="preserve"> </w:t>
      </w:r>
      <w:r>
        <w:t>применимости</w:t>
      </w:r>
      <w:r>
        <w:rPr>
          <w:spacing w:val="40"/>
        </w:rPr>
        <w:t xml:space="preserve"> </w:t>
      </w:r>
      <w:r>
        <w:t>технологий</w:t>
      </w:r>
      <w:r>
        <w:rPr>
          <w:spacing w:val="40"/>
        </w:rPr>
        <w:t xml:space="preserve"> </w:t>
      </w:r>
      <w:r>
        <w:t>с</w:t>
      </w:r>
      <w:r>
        <w:rPr>
          <w:spacing w:val="40"/>
        </w:rPr>
        <w:t xml:space="preserve"> </w:t>
      </w:r>
      <w:r>
        <w:t>позиций</w:t>
      </w:r>
      <w:r>
        <w:rPr>
          <w:spacing w:val="40"/>
        </w:rPr>
        <w:t xml:space="preserve"> </w:t>
      </w:r>
      <w:r>
        <w:t xml:space="preserve">экологических </w:t>
      </w:r>
      <w:r>
        <w:rPr>
          <w:spacing w:val="-2"/>
        </w:rPr>
        <w:t>последствий;</w:t>
      </w:r>
    </w:p>
    <w:p w14:paraId="5E53B8A3">
      <w:pPr>
        <w:pStyle w:val="6"/>
        <w:spacing w:line="244" w:lineRule="auto"/>
        <w:jc w:val="left"/>
      </w:pPr>
      <w:r>
        <w:t>выявлять</w:t>
      </w:r>
      <w:r>
        <w:rPr>
          <w:spacing w:val="40"/>
        </w:rPr>
        <w:t xml:space="preserve"> </w:t>
      </w:r>
      <w:r>
        <w:t>экологические</w:t>
      </w:r>
      <w:r>
        <w:rPr>
          <w:spacing w:val="40"/>
        </w:rPr>
        <w:t xml:space="preserve"> </w:t>
      </w:r>
      <w:r>
        <w:t>проблемы;</w:t>
      </w:r>
      <w:r>
        <w:rPr>
          <w:spacing w:val="40"/>
        </w:rPr>
        <w:t xml:space="preserve"> </w:t>
      </w:r>
      <w:r>
        <w:t>характеризовать</w:t>
      </w:r>
      <w:r>
        <w:rPr>
          <w:spacing w:val="40"/>
        </w:rPr>
        <w:t xml:space="preserve"> </w:t>
      </w:r>
      <w:r>
        <w:t>профессии,</w:t>
      </w:r>
      <w:r>
        <w:rPr>
          <w:spacing w:val="40"/>
        </w:rPr>
        <w:t xml:space="preserve"> </w:t>
      </w:r>
      <w:r>
        <w:t>связанные</w:t>
      </w:r>
      <w:r>
        <w:rPr>
          <w:spacing w:val="40"/>
        </w:rPr>
        <w:t xml:space="preserve"> </w:t>
      </w:r>
      <w:r>
        <w:t>со сферой дизайна.</w:t>
      </w:r>
    </w:p>
    <w:p w14:paraId="243FFA89">
      <w:pPr>
        <w:spacing w:before="0" w:line="270" w:lineRule="exact"/>
        <w:ind w:left="1008" w:right="0" w:firstLine="0"/>
        <w:jc w:val="left"/>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8</w:t>
      </w:r>
      <w:r>
        <w:rPr>
          <w:rFonts w:ascii="Arial" w:hAnsi="Arial"/>
          <w:b/>
          <w:spacing w:val="-11"/>
          <w:sz w:val="24"/>
        </w:rPr>
        <w:t xml:space="preserve"> </w:t>
      </w:r>
      <w:r>
        <w:rPr>
          <w:rFonts w:ascii="Arial" w:hAnsi="Arial"/>
          <w:b/>
          <w:spacing w:val="-2"/>
          <w:sz w:val="24"/>
        </w:rPr>
        <w:t>классе</w:t>
      </w:r>
      <w:r>
        <w:rPr>
          <w:spacing w:val="-2"/>
          <w:sz w:val="24"/>
        </w:rPr>
        <w:t>:</w:t>
      </w:r>
    </w:p>
    <w:p w14:paraId="0F400BFB">
      <w:pPr>
        <w:pStyle w:val="6"/>
        <w:ind w:left="1008" w:firstLine="0"/>
        <w:jc w:val="left"/>
      </w:pPr>
      <w:r>
        <w:rPr>
          <w:spacing w:val="-2"/>
        </w:rPr>
        <w:t>характеризовать</w:t>
      </w:r>
      <w:r>
        <w:rPr>
          <w:spacing w:val="-1"/>
        </w:rPr>
        <w:t xml:space="preserve"> </w:t>
      </w:r>
      <w:r>
        <w:rPr>
          <w:spacing w:val="-2"/>
        </w:rPr>
        <w:t>общие</w:t>
      </w:r>
      <w:r>
        <w:rPr>
          <w:spacing w:val="3"/>
        </w:rPr>
        <w:t xml:space="preserve"> </w:t>
      </w:r>
      <w:r>
        <w:rPr>
          <w:spacing w:val="-2"/>
        </w:rPr>
        <w:t>принципы</w:t>
      </w:r>
      <w:r>
        <w:rPr>
          <w:spacing w:val="3"/>
        </w:rPr>
        <w:t xml:space="preserve"> </w:t>
      </w:r>
      <w:r>
        <w:rPr>
          <w:spacing w:val="-2"/>
        </w:rPr>
        <w:t>управления;</w:t>
      </w:r>
    </w:p>
    <w:p w14:paraId="490928F4">
      <w:pPr>
        <w:pStyle w:val="6"/>
        <w:spacing w:after="0"/>
        <w:jc w:val="left"/>
        <w:sectPr>
          <w:pgSz w:w="11920" w:h="16850"/>
          <w:pgMar w:top="1160" w:right="360" w:bottom="280" w:left="720" w:header="720" w:footer="720" w:gutter="0"/>
          <w:cols w:space="720" w:num="1"/>
        </w:sectPr>
      </w:pPr>
    </w:p>
    <w:p w14:paraId="696BBB94">
      <w:pPr>
        <w:pStyle w:val="6"/>
        <w:spacing w:before="79" w:line="244" w:lineRule="auto"/>
        <w:ind w:left="1008" w:firstLine="0"/>
        <w:jc w:val="left"/>
      </w:pPr>
      <w:r>
        <w:t>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w:t>
      </w:r>
      <w:r>
        <w:rPr>
          <w:spacing w:val="40"/>
        </w:rPr>
        <w:t xml:space="preserve"> </w:t>
      </w:r>
      <w:r>
        <w:t>предпринимательские</w:t>
      </w:r>
      <w:r>
        <w:rPr>
          <w:spacing w:val="40"/>
        </w:rPr>
        <w:t xml:space="preserve"> </w:t>
      </w:r>
      <w:r>
        <w:t>идеи,</w:t>
      </w:r>
      <w:r>
        <w:rPr>
          <w:spacing w:val="40"/>
        </w:rPr>
        <w:t xml:space="preserve"> </w:t>
      </w:r>
      <w:r>
        <w:t>обосновывать</w:t>
      </w:r>
      <w:r>
        <w:rPr>
          <w:spacing w:val="40"/>
        </w:rPr>
        <w:t xml:space="preserve"> </w:t>
      </w:r>
      <w:r>
        <w:t>их</w:t>
      </w:r>
      <w:r>
        <w:rPr>
          <w:spacing w:val="40"/>
        </w:rPr>
        <w:t xml:space="preserve"> </w:t>
      </w:r>
      <w:r>
        <w:t>решение;</w:t>
      </w:r>
      <w:r>
        <w:rPr>
          <w:spacing w:val="40"/>
        </w:rPr>
        <w:t xml:space="preserve"> </w:t>
      </w:r>
      <w:r>
        <w:t>определять</w:t>
      </w:r>
    </w:p>
    <w:p w14:paraId="18561ABA">
      <w:pPr>
        <w:pStyle w:val="6"/>
        <w:spacing w:line="269" w:lineRule="exact"/>
        <w:ind w:firstLine="0"/>
        <w:jc w:val="left"/>
      </w:pPr>
      <w:r>
        <w:t>проблему,</w:t>
      </w:r>
      <w:r>
        <w:rPr>
          <w:spacing w:val="-10"/>
        </w:rPr>
        <w:t xml:space="preserve"> </w:t>
      </w:r>
      <w:r>
        <w:t>анализировать</w:t>
      </w:r>
      <w:r>
        <w:rPr>
          <w:spacing w:val="-10"/>
        </w:rPr>
        <w:t xml:space="preserve"> </w:t>
      </w:r>
      <w:r>
        <w:t>потребности</w:t>
      </w:r>
      <w:r>
        <w:rPr>
          <w:spacing w:val="-10"/>
        </w:rPr>
        <w:t xml:space="preserve"> </w:t>
      </w:r>
      <w:r>
        <w:t>в</w:t>
      </w:r>
      <w:r>
        <w:rPr>
          <w:spacing w:val="-10"/>
        </w:rPr>
        <w:t xml:space="preserve"> </w:t>
      </w:r>
      <w:r>
        <w:rPr>
          <w:spacing w:val="-2"/>
        </w:rPr>
        <w:t>продукте;</w:t>
      </w:r>
    </w:p>
    <w:p w14:paraId="03D7E9CA">
      <w:pPr>
        <w:pStyle w:val="6"/>
        <w:spacing w:before="5" w:line="244" w:lineRule="auto"/>
        <w:ind w:right="376"/>
      </w:pPr>
      <w:r>
        <w:t>овладеть методами учебной, исследовательской и проектной деятельности, решения творческих задач, проектирования, моделирования, конструирования</w:t>
      </w:r>
      <w:r>
        <w:rPr>
          <w:spacing w:val="40"/>
        </w:rPr>
        <w:t xml:space="preserve"> </w:t>
      </w:r>
      <w:r>
        <w:t>и эстетического оформления изделий;</w:t>
      </w:r>
    </w:p>
    <w:p w14:paraId="5AFD51F1">
      <w:pPr>
        <w:pStyle w:val="6"/>
        <w:spacing w:line="244" w:lineRule="auto"/>
        <w:ind w:right="383"/>
      </w:pPr>
      <w:r>
        <w:t>характеризовать мир профессий, связанных с изучаемыми технологиями, их востребованность на рынке труда.</w:t>
      </w:r>
    </w:p>
    <w:p w14:paraId="025E858D">
      <w:pPr>
        <w:spacing w:before="0" w:line="270" w:lineRule="exact"/>
        <w:ind w:left="1008" w:right="0" w:firstLine="0"/>
        <w:jc w:val="both"/>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9</w:t>
      </w:r>
      <w:r>
        <w:rPr>
          <w:rFonts w:ascii="Arial" w:hAnsi="Arial"/>
          <w:b/>
          <w:spacing w:val="-11"/>
          <w:sz w:val="24"/>
        </w:rPr>
        <w:t xml:space="preserve"> </w:t>
      </w:r>
      <w:r>
        <w:rPr>
          <w:rFonts w:ascii="Arial" w:hAnsi="Arial"/>
          <w:b/>
          <w:spacing w:val="-2"/>
          <w:sz w:val="24"/>
        </w:rPr>
        <w:t>классе</w:t>
      </w:r>
      <w:r>
        <w:rPr>
          <w:spacing w:val="-2"/>
          <w:sz w:val="24"/>
        </w:rPr>
        <w:t>:</w:t>
      </w:r>
    </w:p>
    <w:p w14:paraId="44C867C9">
      <w:pPr>
        <w:pStyle w:val="6"/>
        <w:spacing w:line="244" w:lineRule="auto"/>
        <w:ind w:right="383"/>
      </w:pPr>
      <w:r>
        <w:t xml:space="preserve">характеризовать культуру предпринимательства, виды предпринимательской </w:t>
      </w:r>
      <w:r>
        <w:rPr>
          <w:spacing w:val="-2"/>
        </w:rPr>
        <w:t>деятельности;</w:t>
      </w:r>
    </w:p>
    <w:p w14:paraId="08016AA2">
      <w:pPr>
        <w:pStyle w:val="6"/>
        <w:spacing w:line="244" w:lineRule="auto"/>
        <w:ind w:left="1008" w:right="4354" w:firstLine="0"/>
        <w:jc w:val="left"/>
      </w:pPr>
      <w:r>
        <w:t>создавать</w:t>
      </w:r>
      <w:r>
        <w:rPr>
          <w:spacing w:val="-16"/>
        </w:rPr>
        <w:t xml:space="preserve"> </w:t>
      </w:r>
      <w:r>
        <w:t>модели</w:t>
      </w:r>
      <w:r>
        <w:rPr>
          <w:spacing w:val="-16"/>
        </w:rPr>
        <w:t xml:space="preserve"> </w:t>
      </w:r>
      <w:r>
        <w:t>экономической</w:t>
      </w:r>
      <w:r>
        <w:rPr>
          <w:spacing w:val="-16"/>
        </w:rPr>
        <w:t xml:space="preserve"> </w:t>
      </w:r>
      <w:r>
        <w:t>деятельности; разрабатывать бизнес-проект;</w:t>
      </w:r>
    </w:p>
    <w:p w14:paraId="1731864E">
      <w:pPr>
        <w:pStyle w:val="6"/>
        <w:spacing w:line="269" w:lineRule="exact"/>
        <w:ind w:left="1008" w:firstLine="0"/>
        <w:jc w:val="left"/>
      </w:pPr>
      <w:r>
        <w:rPr>
          <w:spacing w:val="-2"/>
        </w:rPr>
        <w:t>оценивать</w:t>
      </w:r>
      <w:r>
        <w:rPr>
          <w:spacing w:val="1"/>
        </w:rPr>
        <w:t xml:space="preserve"> </w:t>
      </w:r>
      <w:r>
        <w:rPr>
          <w:spacing w:val="-2"/>
        </w:rPr>
        <w:t>эффективность</w:t>
      </w:r>
      <w:r>
        <w:rPr>
          <w:spacing w:val="1"/>
        </w:rPr>
        <w:t xml:space="preserve"> </w:t>
      </w:r>
      <w:r>
        <w:rPr>
          <w:spacing w:val="-2"/>
        </w:rPr>
        <w:t>предпринимательской</w:t>
      </w:r>
      <w:r>
        <w:rPr>
          <w:spacing w:val="2"/>
        </w:rPr>
        <w:t xml:space="preserve"> </w:t>
      </w:r>
      <w:r>
        <w:rPr>
          <w:spacing w:val="-2"/>
        </w:rPr>
        <w:t>деятельности;</w:t>
      </w:r>
    </w:p>
    <w:p w14:paraId="160E7451">
      <w:pPr>
        <w:pStyle w:val="6"/>
        <w:spacing w:before="3"/>
        <w:ind w:left="1008" w:firstLine="0"/>
        <w:jc w:val="left"/>
      </w:pPr>
      <w:r>
        <w:t>планировать</w:t>
      </w:r>
      <w:r>
        <w:rPr>
          <w:spacing w:val="-14"/>
        </w:rPr>
        <w:t xml:space="preserve"> </w:t>
      </w:r>
      <w:r>
        <w:t>свое</w:t>
      </w:r>
      <w:r>
        <w:rPr>
          <w:spacing w:val="-14"/>
        </w:rPr>
        <w:t xml:space="preserve"> </w:t>
      </w:r>
      <w:r>
        <w:t>профессиональное</w:t>
      </w:r>
      <w:r>
        <w:rPr>
          <w:spacing w:val="-14"/>
        </w:rPr>
        <w:t xml:space="preserve"> </w:t>
      </w:r>
      <w:r>
        <w:t>образование</w:t>
      </w:r>
      <w:r>
        <w:rPr>
          <w:spacing w:val="-15"/>
        </w:rPr>
        <w:t xml:space="preserve"> </w:t>
      </w:r>
      <w:r>
        <w:t>и</w:t>
      </w:r>
      <w:r>
        <w:rPr>
          <w:spacing w:val="-13"/>
        </w:rPr>
        <w:t xml:space="preserve"> </w:t>
      </w:r>
      <w:r>
        <w:t>профессиональную</w:t>
      </w:r>
      <w:r>
        <w:rPr>
          <w:spacing w:val="-14"/>
        </w:rPr>
        <w:t xml:space="preserve"> </w:t>
      </w:r>
      <w:r>
        <w:rPr>
          <w:spacing w:val="-2"/>
        </w:rPr>
        <w:t>карьеру.</w:t>
      </w:r>
    </w:p>
    <w:p w14:paraId="30094A0C">
      <w:pPr>
        <w:pStyle w:val="3"/>
        <w:spacing w:before="3"/>
        <w:jc w:val="both"/>
      </w:pPr>
      <w:r>
        <mc:AlternateContent>
          <mc:Choice Requires="wps">
            <w:drawing>
              <wp:anchor distT="0" distB="0" distL="0" distR="0" simplePos="0" relativeHeight="251698176" behindDoc="1" locked="0" layoutInCell="1" allowOverlap="1">
                <wp:simplePos x="0" y="0"/>
                <wp:positionH relativeFrom="page">
                  <wp:posOffset>629285</wp:posOffset>
                </wp:positionH>
                <wp:positionV relativeFrom="paragraph">
                  <wp:posOffset>190500</wp:posOffset>
                </wp:positionV>
                <wp:extent cx="6483350" cy="6350"/>
                <wp:effectExtent l="0" t="0" r="0" b="0"/>
                <wp:wrapTopAndBottom/>
                <wp:docPr id="65" name="Graphic 65"/>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5"/>
                              </a:lnTo>
                              <a:lnTo>
                                <a:pt x="6482842" y="6095"/>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65" o:spid="_x0000_s1026" o:spt="100" style="position:absolute;left:0pt;margin-left:49.55pt;margin-top:15pt;height:0.5pt;width:510.5pt;mso-position-horizontal-relative:page;mso-wrap-distance-bottom:0pt;mso-wrap-distance-top:0pt;z-index:-251618304;mso-width-relative:page;mso-height-relative:page;" fillcolor="#000000" filled="t" stroked="f" coordsize="6483350,6350" o:gfxdata="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qIWebX&#10;AAAACQEAAA8AAAAAAAAAAQAgAAAAIgAAAGRycy9kb3ducmV2LnhtbFBLAQIUABQAAAAIAIdO4kDU&#10;Ny04IQIAAN4EAAAOAAAAAAAAAAEAIAAAACYBAABkcnMvZTJvRG9jLnhtbFBLBQYAAAAABgAGAFkB&#10;AAC5BQAAAAA=&#10;" path="m6482842,0l0,0,0,6095,6482842,6095,6482842,0xe">
                <v:fill on="t" focussize="0,0"/>
                <v:stroke on="f"/>
                <v:imagedata o:title=""/>
                <o:lock v:ext="edit" aspectratio="f"/>
                <v:textbox inset="0mm,0mm,0mm,0mm"/>
                <w10:wrap type="topAndBottom"/>
              </v:shape>
            </w:pict>
          </mc:Fallback>
        </mc:AlternateContent>
      </w:r>
      <w:r>
        <w:t>Модуль</w:t>
      </w:r>
      <w:r>
        <w:rPr>
          <w:spacing w:val="-6"/>
        </w:rPr>
        <w:t xml:space="preserve"> </w:t>
      </w:r>
      <w:r>
        <w:t>«Компьютерная</w:t>
      </w:r>
      <w:r>
        <w:rPr>
          <w:spacing w:val="-5"/>
        </w:rPr>
        <w:t xml:space="preserve"> </w:t>
      </w:r>
      <w:r>
        <w:t>графика.</w:t>
      </w:r>
      <w:r>
        <w:rPr>
          <w:spacing w:val="-3"/>
        </w:rPr>
        <w:t xml:space="preserve"> </w:t>
      </w:r>
      <w:r>
        <w:rPr>
          <w:spacing w:val="-2"/>
        </w:rPr>
        <w:t>Черчение»</w:t>
      </w:r>
    </w:p>
    <w:p w14:paraId="6C411606">
      <w:pPr>
        <w:spacing w:before="0"/>
        <w:ind w:left="1008" w:right="0" w:firstLine="0"/>
        <w:jc w:val="both"/>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5</w:t>
      </w:r>
      <w:r>
        <w:rPr>
          <w:rFonts w:ascii="Arial" w:hAnsi="Arial"/>
          <w:b/>
          <w:spacing w:val="-11"/>
          <w:sz w:val="24"/>
        </w:rPr>
        <w:t xml:space="preserve"> </w:t>
      </w:r>
      <w:r>
        <w:rPr>
          <w:rFonts w:ascii="Arial" w:hAnsi="Arial"/>
          <w:b/>
          <w:spacing w:val="-2"/>
          <w:sz w:val="24"/>
        </w:rPr>
        <w:t>классе</w:t>
      </w:r>
      <w:r>
        <w:rPr>
          <w:spacing w:val="-2"/>
          <w:sz w:val="24"/>
        </w:rPr>
        <w:t>:</w:t>
      </w:r>
    </w:p>
    <w:p w14:paraId="2968CA5F">
      <w:pPr>
        <w:pStyle w:val="6"/>
        <w:spacing w:line="244" w:lineRule="auto"/>
        <w:ind w:right="383"/>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w:t>
      </w:r>
    </w:p>
    <w:p w14:paraId="21D16567">
      <w:pPr>
        <w:pStyle w:val="6"/>
        <w:spacing w:line="244" w:lineRule="auto"/>
        <w:ind w:right="384"/>
      </w:pPr>
      <w:r>
        <w:t>называть основные элементы графических изображений (точка, линия, контур, буквы и цифры, условные знаки); называть и применять чертежные инструменты;</w:t>
      </w:r>
    </w:p>
    <w:p w14:paraId="3F7E451C">
      <w:pPr>
        <w:pStyle w:val="6"/>
        <w:spacing w:line="244" w:lineRule="auto"/>
        <w:ind w:right="382"/>
      </w:pPr>
      <w:r>
        <w:t>читать и выполнять чертежи на листе А4 (рамка, основная надпись, масштаб, виды, нанесение размеров);</w:t>
      </w:r>
    </w:p>
    <w:p w14:paraId="372CD3A1">
      <w:pPr>
        <w:pStyle w:val="6"/>
        <w:spacing w:line="244" w:lineRule="auto"/>
        <w:ind w:right="383"/>
      </w:pPr>
      <w:r>
        <w:t>характеризовать</w:t>
      </w:r>
      <w:r>
        <w:rPr>
          <w:spacing w:val="-2"/>
        </w:rPr>
        <w:t xml:space="preserve"> </w:t>
      </w:r>
      <w:r>
        <w:t>мир</w:t>
      </w:r>
      <w:r>
        <w:rPr>
          <w:spacing w:val="-3"/>
        </w:rPr>
        <w:t xml:space="preserve"> </w:t>
      </w:r>
      <w:r>
        <w:t>профессий,</w:t>
      </w:r>
      <w:r>
        <w:rPr>
          <w:spacing w:val="-1"/>
        </w:rPr>
        <w:t xml:space="preserve"> </w:t>
      </w:r>
      <w:r>
        <w:t>связанных</w:t>
      </w:r>
      <w:r>
        <w:rPr>
          <w:spacing w:val="-3"/>
        </w:rPr>
        <w:t xml:space="preserve"> </w:t>
      </w:r>
      <w:r>
        <w:t>с</w:t>
      </w:r>
      <w:r>
        <w:rPr>
          <w:spacing w:val="-2"/>
        </w:rPr>
        <w:t xml:space="preserve"> </w:t>
      </w:r>
      <w:r>
        <w:t>черчением,</w:t>
      </w:r>
      <w:r>
        <w:rPr>
          <w:spacing w:val="-1"/>
        </w:rPr>
        <w:t xml:space="preserve"> </w:t>
      </w:r>
      <w:r>
        <w:t>компьютерной</w:t>
      </w:r>
      <w:r>
        <w:rPr>
          <w:spacing w:val="-1"/>
        </w:rPr>
        <w:t xml:space="preserve"> </w:t>
      </w:r>
      <w:r>
        <w:t>графикой их востребованность на рынке труда.</w:t>
      </w:r>
    </w:p>
    <w:p w14:paraId="2ACBA5D0">
      <w:pPr>
        <w:spacing w:before="0" w:line="270" w:lineRule="exact"/>
        <w:ind w:left="1008" w:right="0" w:firstLine="0"/>
        <w:jc w:val="both"/>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6</w:t>
      </w:r>
      <w:r>
        <w:rPr>
          <w:rFonts w:ascii="Arial" w:hAnsi="Arial"/>
          <w:b/>
          <w:spacing w:val="-11"/>
          <w:sz w:val="24"/>
        </w:rPr>
        <w:t xml:space="preserve"> </w:t>
      </w:r>
      <w:r>
        <w:rPr>
          <w:rFonts w:ascii="Arial" w:hAnsi="Arial"/>
          <w:b/>
          <w:spacing w:val="-2"/>
          <w:sz w:val="24"/>
        </w:rPr>
        <w:t>классе</w:t>
      </w:r>
      <w:r>
        <w:rPr>
          <w:spacing w:val="-2"/>
          <w:sz w:val="24"/>
        </w:rPr>
        <w:t>:</w:t>
      </w:r>
    </w:p>
    <w:p w14:paraId="7E866905">
      <w:pPr>
        <w:pStyle w:val="6"/>
        <w:spacing w:line="244" w:lineRule="auto"/>
        <w:jc w:val="left"/>
      </w:pPr>
      <w:r>
        <w:t>знать</w:t>
      </w:r>
      <w:r>
        <w:rPr>
          <w:spacing w:val="40"/>
        </w:rPr>
        <w:t xml:space="preserve"> </w:t>
      </w:r>
      <w:r>
        <w:t>и</w:t>
      </w:r>
      <w:r>
        <w:rPr>
          <w:spacing w:val="40"/>
        </w:rPr>
        <w:t xml:space="preserve"> </w:t>
      </w:r>
      <w:r>
        <w:t>выполнять</w:t>
      </w:r>
      <w:r>
        <w:rPr>
          <w:spacing w:val="40"/>
        </w:rPr>
        <w:t xml:space="preserve"> </w:t>
      </w:r>
      <w:r>
        <w:t>основные</w:t>
      </w:r>
      <w:r>
        <w:rPr>
          <w:spacing w:val="40"/>
        </w:rPr>
        <w:t xml:space="preserve"> </w:t>
      </w:r>
      <w:r>
        <w:t>правила</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 чертежных инструментов;</w:t>
      </w:r>
    </w:p>
    <w:p w14:paraId="52AF0C54">
      <w:pPr>
        <w:pStyle w:val="6"/>
        <w:spacing w:line="244" w:lineRule="auto"/>
        <w:jc w:val="left"/>
      </w:pPr>
      <w:r>
        <w:t>знать</w:t>
      </w:r>
      <w:r>
        <w:rPr>
          <w:spacing w:val="80"/>
        </w:rPr>
        <w:t xml:space="preserve"> </w:t>
      </w:r>
      <w:r>
        <w:t>и</w:t>
      </w:r>
      <w:r>
        <w:rPr>
          <w:spacing w:val="80"/>
        </w:rPr>
        <w:t xml:space="preserve"> </w:t>
      </w:r>
      <w:r>
        <w:t>использовать</w:t>
      </w:r>
      <w:r>
        <w:rPr>
          <w:spacing w:val="80"/>
        </w:rPr>
        <w:t xml:space="preserve"> </w:t>
      </w:r>
      <w:r>
        <w:t>для</w:t>
      </w:r>
      <w:r>
        <w:rPr>
          <w:spacing w:val="80"/>
        </w:rPr>
        <w:t xml:space="preserve"> </w:t>
      </w:r>
      <w:r>
        <w:t>выполнения</w:t>
      </w:r>
      <w:r>
        <w:rPr>
          <w:spacing w:val="80"/>
        </w:rPr>
        <w:t xml:space="preserve"> </w:t>
      </w:r>
      <w:r>
        <w:t>чертежей</w:t>
      </w:r>
      <w:r>
        <w:rPr>
          <w:spacing w:val="80"/>
        </w:rPr>
        <w:t xml:space="preserve"> </w:t>
      </w:r>
      <w:r>
        <w:t>инструменты</w:t>
      </w:r>
      <w:r>
        <w:rPr>
          <w:spacing w:val="80"/>
        </w:rPr>
        <w:t xml:space="preserve"> </w:t>
      </w:r>
      <w:r>
        <w:t>графического</w:t>
      </w:r>
      <w:r>
        <w:rPr>
          <w:spacing w:val="40"/>
        </w:rPr>
        <w:t xml:space="preserve"> </w:t>
      </w:r>
      <w:r>
        <w:rPr>
          <w:spacing w:val="-2"/>
        </w:rPr>
        <w:t>редактора;</w:t>
      </w:r>
    </w:p>
    <w:p w14:paraId="3CC98DF2">
      <w:pPr>
        <w:pStyle w:val="6"/>
        <w:spacing w:line="244" w:lineRule="auto"/>
        <w:jc w:val="left"/>
      </w:pPr>
      <w:r>
        <w:t>понимать</w:t>
      </w:r>
      <w:r>
        <w:rPr>
          <w:spacing w:val="40"/>
        </w:rPr>
        <w:t xml:space="preserve"> </w:t>
      </w:r>
      <w:r>
        <w:t>смысл</w:t>
      </w:r>
      <w:r>
        <w:rPr>
          <w:spacing w:val="40"/>
        </w:rPr>
        <w:t xml:space="preserve"> </w:t>
      </w:r>
      <w:r>
        <w:t>условных</w:t>
      </w:r>
      <w:r>
        <w:rPr>
          <w:spacing w:val="40"/>
        </w:rPr>
        <w:t xml:space="preserve"> </w:t>
      </w:r>
      <w:r>
        <w:t>графических</w:t>
      </w:r>
      <w:r>
        <w:rPr>
          <w:spacing w:val="40"/>
        </w:rPr>
        <w:t xml:space="preserve"> </w:t>
      </w:r>
      <w:r>
        <w:t>обозначений,</w:t>
      </w:r>
      <w:r>
        <w:rPr>
          <w:spacing w:val="40"/>
        </w:rPr>
        <w:t xml:space="preserve"> </w:t>
      </w:r>
      <w:r>
        <w:t>создавать</w:t>
      </w:r>
      <w:r>
        <w:rPr>
          <w:spacing w:val="40"/>
        </w:rPr>
        <w:t xml:space="preserve"> </w:t>
      </w:r>
      <w:r>
        <w:t>с</w:t>
      </w:r>
      <w:r>
        <w:rPr>
          <w:spacing w:val="40"/>
        </w:rPr>
        <w:t xml:space="preserve"> </w:t>
      </w:r>
      <w:r>
        <w:t>их</w:t>
      </w:r>
      <w:r>
        <w:rPr>
          <w:spacing w:val="40"/>
        </w:rPr>
        <w:t xml:space="preserve"> </w:t>
      </w:r>
      <w:r>
        <w:t>помощью графические тексты;</w:t>
      </w:r>
    </w:p>
    <w:p w14:paraId="69B71BC2">
      <w:pPr>
        <w:pStyle w:val="6"/>
        <w:spacing w:line="269" w:lineRule="exact"/>
        <w:ind w:left="1008" w:firstLine="0"/>
        <w:jc w:val="left"/>
      </w:pPr>
      <w:r>
        <w:rPr>
          <w:spacing w:val="-2"/>
        </w:rPr>
        <w:t>создавать</w:t>
      </w:r>
      <w:r>
        <w:rPr>
          <w:spacing w:val="-5"/>
        </w:rPr>
        <w:t xml:space="preserve"> </w:t>
      </w:r>
      <w:r>
        <w:rPr>
          <w:spacing w:val="-2"/>
        </w:rPr>
        <w:t>тексты,</w:t>
      </w:r>
      <w:r>
        <w:rPr>
          <w:spacing w:val="-6"/>
        </w:rPr>
        <w:t xml:space="preserve"> </w:t>
      </w:r>
      <w:r>
        <w:rPr>
          <w:spacing w:val="-2"/>
        </w:rPr>
        <w:t>рисунки</w:t>
      </w:r>
      <w:r>
        <w:rPr>
          <w:spacing w:val="-5"/>
        </w:rPr>
        <w:t xml:space="preserve"> </w:t>
      </w:r>
      <w:r>
        <w:rPr>
          <w:spacing w:val="-2"/>
        </w:rPr>
        <w:t>в</w:t>
      </w:r>
      <w:r>
        <w:rPr>
          <w:spacing w:val="-4"/>
        </w:rPr>
        <w:t xml:space="preserve"> </w:t>
      </w:r>
      <w:r>
        <w:rPr>
          <w:spacing w:val="-2"/>
        </w:rPr>
        <w:t>графическом</w:t>
      </w:r>
      <w:r>
        <w:rPr>
          <w:spacing w:val="-6"/>
        </w:rPr>
        <w:t xml:space="preserve"> </w:t>
      </w:r>
      <w:r>
        <w:rPr>
          <w:spacing w:val="-2"/>
        </w:rPr>
        <w:t>редакторе;</w:t>
      </w:r>
    </w:p>
    <w:p w14:paraId="43DA8D89">
      <w:pPr>
        <w:pStyle w:val="6"/>
        <w:spacing w:line="244" w:lineRule="auto"/>
        <w:ind w:right="380"/>
        <w:jc w:val="left"/>
      </w:pPr>
      <w:r>
        <w:t>характеризовать</w:t>
      </w:r>
      <w:r>
        <w:rPr>
          <w:spacing w:val="-1"/>
        </w:rPr>
        <w:t xml:space="preserve"> </w:t>
      </w:r>
      <w:r>
        <w:t>мир</w:t>
      </w:r>
      <w:r>
        <w:rPr>
          <w:spacing w:val="-2"/>
        </w:rPr>
        <w:t xml:space="preserve"> </w:t>
      </w:r>
      <w:r>
        <w:t>профессий, связанных</w:t>
      </w:r>
      <w:r>
        <w:rPr>
          <w:spacing w:val="-3"/>
        </w:rPr>
        <w:t xml:space="preserve"> </w:t>
      </w:r>
      <w:r>
        <w:t>с</w:t>
      </w:r>
      <w:r>
        <w:rPr>
          <w:spacing w:val="-1"/>
        </w:rPr>
        <w:t xml:space="preserve"> </w:t>
      </w:r>
      <w:r>
        <w:t>черчением, компьютерной графикой их востребованность на рынке труда.</w:t>
      </w:r>
    </w:p>
    <w:p w14:paraId="3D2D4CA6">
      <w:pPr>
        <w:spacing w:before="0" w:line="270" w:lineRule="exact"/>
        <w:ind w:left="1008" w:right="0" w:firstLine="0"/>
        <w:jc w:val="left"/>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7</w:t>
      </w:r>
      <w:r>
        <w:rPr>
          <w:rFonts w:ascii="Arial" w:hAnsi="Arial"/>
          <w:b/>
          <w:spacing w:val="-11"/>
          <w:sz w:val="24"/>
        </w:rPr>
        <w:t xml:space="preserve"> </w:t>
      </w:r>
      <w:r>
        <w:rPr>
          <w:rFonts w:ascii="Arial" w:hAnsi="Arial"/>
          <w:b/>
          <w:spacing w:val="-2"/>
          <w:sz w:val="24"/>
        </w:rPr>
        <w:t>классе</w:t>
      </w:r>
      <w:r>
        <w:rPr>
          <w:spacing w:val="-2"/>
          <w:sz w:val="24"/>
        </w:rPr>
        <w:t>:</w:t>
      </w:r>
    </w:p>
    <w:p w14:paraId="2F0A5D71">
      <w:pPr>
        <w:pStyle w:val="6"/>
        <w:ind w:left="1008" w:firstLine="0"/>
        <w:jc w:val="left"/>
      </w:pPr>
      <w:r>
        <w:rPr>
          <w:spacing w:val="-2"/>
        </w:rPr>
        <w:t>называть</w:t>
      </w:r>
      <w:r>
        <w:rPr>
          <w:spacing w:val="-8"/>
        </w:rPr>
        <w:t xml:space="preserve"> </w:t>
      </w:r>
      <w:r>
        <w:rPr>
          <w:spacing w:val="-2"/>
        </w:rPr>
        <w:t>виды</w:t>
      </w:r>
      <w:r>
        <w:rPr>
          <w:spacing w:val="-8"/>
        </w:rPr>
        <w:t xml:space="preserve"> </w:t>
      </w:r>
      <w:r>
        <w:rPr>
          <w:spacing w:val="-2"/>
        </w:rPr>
        <w:t>конструкторской</w:t>
      </w:r>
      <w:r>
        <w:rPr>
          <w:spacing w:val="-10"/>
        </w:rPr>
        <w:t xml:space="preserve"> </w:t>
      </w:r>
      <w:r>
        <w:rPr>
          <w:spacing w:val="-2"/>
        </w:rPr>
        <w:t>документации;</w:t>
      </w:r>
    </w:p>
    <w:p w14:paraId="32369305">
      <w:pPr>
        <w:pStyle w:val="6"/>
        <w:spacing w:before="4" w:line="244" w:lineRule="auto"/>
        <w:ind w:left="1008" w:right="2997" w:firstLine="0"/>
        <w:jc w:val="left"/>
      </w:pPr>
      <w:r>
        <w:t>называть</w:t>
      </w:r>
      <w:r>
        <w:rPr>
          <w:spacing w:val="-16"/>
        </w:rPr>
        <w:t xml:space="preserve"> </w:t>
      </w:r>
      <w:r>
        <w:t>и</w:t>
      </w:r>
      <w:r>
        <w:rPr>
          <w:spacing w:val="-14"/>
        </w:rPr>
        <w:t xml:space="preserve"> </w:t>
      </w:r>
      <w:r>
        <w:t>характеризовать</w:t>
      </w:r>
      <w:r>
        <w:rPr>
          <w:spacing w:val="-16"/>
        </w:rPr>
        <w:t xml:space="preserve"> </w:t>
      </w:r>
      <w:r>
        <w:t>виды</w:t>
      </w:r>
      <w:r>
        <w:rPr>
          <w:spacing w:val="-15"/>
        </w:rPr>
        <w:t xml:space="preserve"> </w:t>
      </w:r>
      <w:r>
        <w:t>графических</w:t>
      </w:r>
      <w:r>
        <w:rPr>
          <w:spacing w:val="-16"/>
        </w:rPr>
        <w:t xml:space="preserve"> </w:t>
      </w:r>
      <w:r>
        <w:t>моделей; выполнять и оформлять сборочный чертеж;</w:t>
      </w:r>
    </w:p>
    <w:p w14:paraId="147F0736">
      <w:pPr>
        <w:pStyle w:val="6"/>
        <w:spacing w:line="244" w:lineRule="auto"/>
        <w:ind w:right="382"/>
      </w:pPr>
      <w:r>
        <w:t>владеть ручными способами вычерчивания чертежей, эскизов и технических рисунков деталей;</w:t>
      </w:r>
    </w:p>
    <w:p w14:paraId="7424C05F">
      <w:pPr>
        <w:pStyle w:val="6"/>
        <w:spacing w:line="244" w:lineRule="auto"/>
        <w:ind w:right="384"/>
      </w:pPr>
      <w:r>
        <w:t>владеть автоматизированными способами вычерчивания чертежей, эскизов</w:t>
      </w:r>
      <w:r>
        <w:rPr>
          <w:spacing w:val="40"/>
        </w:rPr>
        <w:t xml:space="preserve"> </w:t>
      </w:r>
      <w:r>
        <w:t xml:space="preserve">и технических рисунков; уметь читать чертежи деталей и осуществлять расчеты по </w:t>
      </w:r>
      <w:r>
        <w:rPr>
          <w:spacing w:val="-2"/>
        </w:rPr>
        <w:t>чертежам;</w:t>
      </w:r>
    </w:p>
    <w:p w14:paraId="61832883">
      <w:pPr>
        <w:pStyle w:val="6"/>
        <w:spacing w:line="244" w:lineRule="auto"/>
        <w:ind w:right="380"/>
      </w:pPr>
      <w:r>
        <w:t>характеризовать</w:t>
      </w:r>
      <w:r>
        <w:rPr>
          <w:spacing w:val="-1"/>
        </w:rPr>
        <w:t xml:space="preserve"> </w:t>
      </w:r>
      <w:r>
        <w:t>мир</w:t>
      </w:r>
      <w:r>
        <w:rPr>
          <w:spacing w:val="-2"/>
        </w:rPr>
        <w:t xml:space="preserve"> </w:t>
      </w:r>
      <w:r>
        <w:t>профессий,</w:t>
      </w:r>
      <w:r>
        <w:rPr>
          <w:spacing w:val="-1"/>
        </w:rPr>
        <w:t xml:space="preserve"> </w:t>
      </w:r>
      <w:r>
        <w:t>связанных</w:t>
      </w:r>
      <w:r>
        <w:rPr>
          <w:spacing w:val="-3"/>
        </w:rPr>
        <w:t xml:space="preserve"> </w:t>
      </w:r>
      <w:r>
        <w:t>с</w:t>
      </w:r>
      <w:r>
        <w:rPr>
          <w:spacing w:val="-1"/>
        </w:rPr>
        <w:t xml:space="preserve"> </w:t>
      </w:r>
      <w:r>
        <w:t>черчением,</w:t>
      </w:r>
      <w:r>
        <w:rPr>
          <w:spacing w:val="-1"/>
        </w:rPr>
        <w:t xml:space="preserve"> </w:t>
      </w:r>
      <w:r>
        <w:t>компьютерной</w:t>
      </w:r>
      <w:r>
        <w:rPr>
          <w:spacing w:val="-1"/>
        </w:rPr>
        <w:t xml:space="preserve"> </w:t>
      </w:r>
      <w:r>
        <w:t>графикой их востребованность на рынке труда.</w:t>
      </w:r>
    </w:p>
    <w:p w14:paraId="40045442">
      <w:pPr>
        <w:spacing w:before="0" w:line="270" w:lineRule="exact"/>
        <w:ind w:left="1008" w:right="0" w:firstLine="0"/>
        <w:jc w:val="both"/>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8</w:t>
      </w:r>
      <w:r>
        <w:rPr>
          <w:rFonts w:ascii="Arial" w:hAnsi="Arial"/>
          <w:b/>
          <w:spacing w:val="-11"/>
          <w:sz w:val="24"/>
        </w:rPr>
        <w:t xml:space="preserve"> </w:t>
      </w:r>
      <w:r>
        <w:rPr>
          <w:rFonts w:ascii="Arial" w:hAnsi="Arial"/>
          <w:b/>
          <w:spacing w:val="-2"/>
          <w:sz w:val="24"/>
        </w:rPr>
        <w:t>классе</w:t>
      </w:r>
      <w:r>
        <w:rPr>
          <w:spacing w:val="-2"/>
          <w:sz w:val="24"/>
        </w:rPr>
        <w:t>:</w:t>
      </w:r>
    </w:p>
    <w:p w14:paraId="7BEB6BAD">
      <w:pPr>
        <w:pStyle w:val="6"/>
        <w:spacing w:line="244" w:lineRule="auto"/>
        <w:ind w:right="463"/>
      </w:pPr>
      <w:r>
        <w:t>использовать</w:t>
      </w:r>
      <w:r>
        <w:rPr>
          <w:spacing w:val="40"/>
        </w:rPr>
        <w:t xml:space="preserve"> </w:t>
      </w:r>
      <w:r>
        <w:t>программное</w:t>
      </w:r>
      <w:r>
        <w:rPr>
          <w:spacing w:val="40"/>
        </w:rPr>
        <w:t xml:space="preserve"> </w:t>
      </w:r>
      <w:r>
        <w:t>обеспечение</w:t>
      </w:r>
      <w:r>
        <w:rPr>
          <w:spacing w:val="40"/>
        </w:rPr>
        <w:t xml:space="preserve"> </w:t>
      </w:r>
      <w:r>
        <w:t>для</w:t>
      </w:r>
      <w:r>
        <w:rPr>
          <w:spacing w:val="40"/>
        </w:rPr>
        <w:t xml:space="preserve"> </w:t>
      </w:r>
      <w:r>
        <w:t>создания</w:t>
      </w:r>
      <w:r>
        <w:rPr>
          <w:spacing w:val="80"/>
        </w:rPr>
        <w:t xml:space="preserve"> </w:t>
      </w:r>
      <w:r>
        <w:t>проектной</w:t>
      </w:r>
      <w:r>
        <w:rPr>
          <w:spacing w:val="40"/>
        </w:rPr>
        <w:t xml:space="preserve"> </w:t>
      </w:r>
      <w:r>
        <w:rPr>
          <w:spacing w:val="-2"/>
        </w:rPr>
        <w:t>документации;</w:t>
      </w:r>
    </w:p>
    <w:p w14:paraId="356E1FB4">
      <w:pPr>
        <w:pStyle w:val="6"/>
        <w:spacing w:line="269" w:lineRule="exact"/>
        <w:ind w:left="1008" w:firstLine="0"/>
      </w:pPr>
      <w:r>
        <w:t>создавать</w:t>
      </w:r>
      <w:r>
        <w:rPr>
          <w:spacing w:val="-11"/>
        </w:rPr>
        <w:t xml:space="preserve"> </w:t>
      </w:r>
      <w:r>
        <w:t>различные</w:t>
      </w:r>
      <w:r>
        <w:rPr>
          <w:spacing w:val="-12"/>
        </w:rPr>
        <w:t xml:space="preserve"> </w:t>
      </w:r>
      <w:r>
        <w:t>виды</w:t>
      </w:r>
      <w:r>
        <w:rPr>
          <w:spacing w:val="-11"/>
        </w:rPr>
        <w:t xml:space="preserve"> </w:t>
      </w:r>
      <w:r>
        <w:rPr>
          <w:spacing w:val="-2"/>
        </w:rPr>
        <w:t>документов;</w:t>
      </w:r>
    </w:p>
    <w:p w14:paraId="4B3810E9">
      <w:pPr>
        <w:pStyle w:val="6"/>
        <w:spacing w:before="2"/>
        <w:ind w:left="1008" w:firstLine="0"/>
      </w:pPr>
      <w:r>
        <w:t>владеть</w:t>
      </w:r>
      <w:r>
        <w:rPr>
          <w:spacing w:val="62"/>
          <w:w w:val="150"/>
        </w:rPr>
        <w:t xml:space="preserve"> </w:t>
      </w:r>
      <w:r>
        <w:t>способами</w:t>
      </w:r>
      <w:r>
        <w:rPr>
          <w:spacing w:val="62"/>
          <w:w w:val="150"/>
        </w:rPr>
        <w:t xml:space="preserve"> </w:t>
      </w:r>
      <w:r>
        <w:t>создания,</w:t>
      </w:r>
      <w:r>
        <w:rPr>
          <w:spacing w:val="63"/>
          <w:w w:val="150"/>
        </w:rPr>
        <w:t xml:space="preserve"> </w:t>
      </w:r>
      <w:r>
        <w:t>редактирования</w:t>
      </w:r>
      <w:r>
        <w:rPr>
          <w:spacing w:val="63"/>
          <w:w w:val="150"/>
        </w:rPr>
        <w:t xml:space="preserve"> </w:t>
      </w:r>
      <w:r>
        <w:t>и</w:t>
      </w:r>
      <w:r>
        <w:rPr>
          <w:spacing w:val="63"/>
          <w:w w:val="150"/>
        </w:rPr>
        <w:t xml:space="preserve"> </w:t>
      </w:r>
      <w:r>
        <w:t>трансформации</w:t>
      </w:r>
      <w:r>
        <w:rPr>
          <w:spacing w:val="64"/>
          <w:w w:val="150"/>
        </w:rPr>
        <w:t xml:space="preserve"> </w:t>
      </w:r>
      <w:r>
        <w:rPr>
          <w:spacing w:val="-2"/>
        </w:rPr>
        <w:t>графических</w:t>
      </w:r>
    </w:p>
    <w:p w14:paraId="3FE204EB">
      <w:pPr>
        <w:pStyle w:val="6"/>
        <w:spacing w:after="0"/>
        <w:sectPr>
          <w:pgSz w:w="11920" w:h="16850"/>
          <w:pgMar w:top="1160" w:right="360" w:bottom="280" w:left="720" w:header="720" w:footer="720" w:gutter="0"/>
          <w:cols w:space="720" w:num="1"/>
        </w:sectPr>
      </w:pPr>
    </w:p>
    <w:p w14:paraId="7F1FDDD0">
      <w:pPr>
        <w:pStyle w:val="6"/>
        <w:spacing w:before="79"/>
        <w:ind w:firstLine="0"/>
        <w:jc w:val="left"/>
      </w:pPr>
      <w:r>
        <w:rPr>
          <w:spacing w:val="-2"/>
        </w:rPr>
        <w:t>объектов;</w:t>
      </w:r>
    </w:p>
    <w:p w14:paraId="4EF58547">
      <w:pPr>
        <w:pStyle w:val="6"/>
        <w:spacing w:before="5" w:line="244" w:lineRule="auto"/>
        <w:jc w:val="left"/>
      </w:pPr>
      <w:r>
        <w:t>выполнять</w:t>
      </w:r>
      <w:r>
        <w:rPr>
          <w:spacing w:val="24"/>
        </w:rPr>
        <w:t xml:space="preserve"> </w:t>
      </w:r>
      <w:r>
        <w:t>эскизы,</w:t>
      </w:r>
      <w:r>
        <w:rPr>
          <w:spacing w:val="25"/>
        </w:rPr>
        <w:t xml:space="preserve"> </w:t>
      </w:r>
      <w:r>
        <w:t>схемы,</w:t>
      </w:r>
      <w:r>
        <w:rPr>
          <w:spacing w:val="25"/>
        </w:rPr>
        <w:t xml:space="preserve"> </w:t>
      </w:r>
      <w:r>
        <w:t>чертежи</w:t>
      </w:r>
      <w:r>
        <w:rPr>
          <w:spacing w:val="24"/>
        </w:rPr>
        <w:t xml:space="preserve"> </w:t>
      </w:r>
      <w:r>
        <w:t>с</w:t>
      </w:r>
      <w:r>
        <w:rPr>
          <w:spacing w:val="24"/>
        </w:rPr>
        <w:t xml:space="preserve"> </w:t>
      </w:r>
      <w:r>
        <w:t>использованием</w:t>
      </w:r>
      <w:r>
        <w:rPr>
          <w:spacing w:val="25"/>
        </w:rPr>
        <w:t xml:space="preserve"> </w:t>
      </w:r>
      <w:r>
        <w:t>чертежных</w:t>
      </w:r>
      <w:r>
        <w:rPr>
          <w:spacing w:val="21"/>
        </w:rPr>
        <w:t xml:space="preserve"> </w:t>
      </w:r>
      <w:r>
        <w:t>инструментов</w:t>
      </w:r>
      <w:r>
        <w:rPr>
          <w:spacing w:val="24"/>
        </w:rPr>
        <w:t xml:space="preserve"> </w:t>
      </w:r>
      <w:r>
        <w:t>и приспособлений и (или) с использованием программного обеспечения;</w:t>
      </w:r>
    </w:p>
    <w:p w14:paraId="3E342371">
      <w:pPr>
        <w:pStyle w:val="6"/>
        <w:spacing w:line="244" w:lineRule="auto"/>
        <w:ind w:left="1008" w:firstLine="0"/>
        <w:jc w:val="left"/>
      </w:pPr>
      <w:r>
        <w:t>создавать и редактировать сложные 3D-модели и сборочные чертежи; характеризовать</w:t>
      </w:r>
      <w:r>
        <w:rPr>
          <w:spacing w:val="-2"/>
        </w:rPr>
        <w:t xml:space="preserve"> </w:t>
      </w:r>
      <w:r>
        <w:t>мир</w:t>
      </w:r>
      <w:r>
        <w:rPr>
          <w:spacing w:val="-3"/>
        </w:rPr>
        <w:t xml:space="preserve"> </w:t>
      </w:r>
      <w:r>
        <w:t>профессий,</w:t>
      </w:r>
      <w:r>
        <w:rPr>
          <w:spacing w:val="-1"/>
        </w:rPr>
        <w:t xml:space="preserve"> </w:t>
      </w:r>
      <w:r>
        <w:t>связанных</w:t>
      </w:r>
      <w:r>
        <w:rPr>
          <w:spacing w:val="-3"/>
        </w:rPr>
        <w:t xml:space="preserve"> </w:t>
      </w:r>
      <w:r>
        <w:t>с</w:t>
      </w:r>
      <w:r>
        <w:rPr>
          <w:spacing w:val="-2"/>
        </w:rPr>
        <w:t xml:space="preserve"> </w:t>
      </w:r>
      <w:r>
        <w:t>черчением,</w:t>
      </w:r>
      <w:r>
        <w:rPr>
          <w:spacing w:val="-1"/>
        </w:rPr>
        <w:t xml:space="preserve"> </w:t>
      </w:r>
      <w:r>
        <w:t>компьютерной</w:t>
      </w:r>
      <w:r>
        <w:rPr>
          <w:spacing w:val="-1"/>
        </w:rPr>
        <w:t xml:space="preserve"> </w:t>
      </w:r>
      <w:r>
        <w:t>графикой</w:t>
      </w:r>
    </w:p>
    <w:p w14:paraId="03C52AA2">
      <w:pPr>
        <w:pStyle w:val="6"/>
        <w:spacing w:line="269" w:lineRule="exact"/>
        <w:ind w:firstLine="0"/>
        <w:jc w:val="left"/>
      </w:pPr>
      <w:r>
        <w:t>их</w:t>
      </w:r>
      <w:r>
        <w:rPr>
          <w:spacing w:val="-10"/>
        </w:rPr>
        <w:t xml:space="preserve"> </w:t>
      </w:r>
      <w:r>
        <w:t>востребованность</w:t>
      </w:r>
      <w:r>
        <w:rPr>
          <w:spacing w:val="-10"/>
        </w:rPr>
        <w:t xml:space="preserve"> </w:t>
      </w:r>
      <w:r>
        <w:t>на</w:t>
      </w:r>
      <w:r>
        <w:rPr>
          <w:spacing w:val="-8"/>
        </w:rPr>
        <w:t xml:space="preserve"> </w:t>
      </w:r>
      <w:r>
        <w:t>рынке</w:t>
      </w:r>
      <w:r>
        <w:rPr>
          <w:spacing w:val="-9"/>
        </w:rPr>
        <w:t xml:space="preserve"> </w:t>
      </w:r>
      <w:r>
        <w:rPr>
          <w:spacing w:val="-2"/>
        </w:rPr>
        <w:t>труда.</w:t>
      </w:r>
    </w:p>
    <w:p w14:paraId="4E613AD7">
      <w:pPr>
        <w:spacing w:before="0"/>
        <w:ind w:left="1008" w:right="0" w:firstLine="0"/>
        <w:jc w:val="left"/>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9</w:t>
      </w:r>
      <w:r>
        <w:rPr>
          <w:rFonts w:ascii="Arial" w:hAnsi="Arial"/>
          <w:b/>
          <w:spacing w:val="-11"/>
          <w:sz w:val="24"/>
        </w:rPr>
        <w:t xml:space="preserve"> </w:t>
      </w:r>
      <w:r>
        <w:rPr>
          <w:rFonts w:ascii="Arial" w:hAnsi="Arial"/>
          <w:b/>
          <w:spacing w:val="-2"/>
          <w:sz w:val="24"/>
        </w:rPr>
        <w:t>классе</w:t>
      </w:r>
      <w:r>
        <w:rPr>
          <w:spacing w:val="-2"/>
          <w:sz w:val="24"/>
        </w:rPr>
        <w:t>:</w:t>
      </w:r>
    </w:p>
    <w:p w14:paraId="4F172DCC">
      <w:pPr>
        <w:pStyle w:val="6"/>
        <w:spacing w:before="2" w:line="244" w:lineRule="auto"/>
        <w:jc w:val="left"/>
      </w:pPr>
      <w:r>
        <w:t>выполнять</w:t>
      </w:r>
      <w:r>
        <w:rPr>
          <w:spacing w:val="24"/>
        </w:rPr>
        <w:t xml:space="preserve"> </w:t>
      </w:r>
      <w:r>
        <w:t>эскизы,</w:t>
      </w:r>
      <w:r>
        <w:rPr>
          <w:spacing w:val="25"/>
        </w:rPr>
        <w:t xml:space="preserve"> </w:t>
      </w:r>
      <w:r>
        <w:t>схемы,</w:t>
      </w:r>
      <w:r>
        <w:rPr>
          <w:spacing w:val="25"/>
        </w:rPr>
        <w:t xml:space="preserve"> </w:t>
      </w:r>
      <w:r>
        <w:t>чертежи</w:t>
      </w:r>
      <w:r>
        <w:rPr>
          <w:spacing w:val="24"/>
        </w:rPr>
        <w:t xml:space="preserve"> </w:t>
      </w:r>
      <w:r>
        <w:t>с</w:t>
      </w:r>
      <w:r>
        <w:rPr>
          <w:spacing w:val="24"/>
        </w:rPr>
        <w:t xml:space="preserve"> </w:t>
      </w:r>
      <w:r>
        <w:t>использованием</w:t>
      </w:r>
      <w:r>
        <w:rPr>
          <w:spacing w:val="25"/>
        </w:rPr>
        <w:t xml:space="preserve"> </w:t>
      </w:r>
      <w:r>
        <w:t>чертежных</w:t>
      </w:r>
      <w:r>
        <w:rPr>
          <w:spacing w:val="21"/>
        </w:rPr>
        <w:t xml:space="preserve"> </w:t>
      </w:r>
      <w:r>
        <w:t>инструментов</w:t>
      </w:r>
      <w:r>
        <w:rPr>
          <w:spacing w:val="24"/>
        </w:rPr>
        <w:t xml:space="preserve"> </w:t>
      </w:r>
      <w:r>
        <w:t>и приспособлений и (или) в системе автоматизированного проектирования (САПР);</w:t>
      </w:r>
    </w:p>
    <w:p w14:paraId="026869B4">
      <w:pPr>
        <w:pStyle w:val="6"/>
        <w:spacing w:line="244" w:lineRule="auto"/>
        <w:ind w:left="1008" w:firstLine="0"/>
        <w:jc w:val="left"/>
      </w:pPr>
      <w:r>
        <w:t>создавать 3D-модели в системе автоматизированного проектирования (САПР); оформлять конструкторскую документацию, в том числе с использованием систем</w:t>
      </w:r>
    </w:p>
    <w:p w14:paraId="31B0EFB3">
      <w:pPr>
        <w:pStyle w:val="6"/>
        <w:spacing w:line="269" w:lineRule="exact"/>
        <w:ind w:firstLine="0"/>
        <w:jc w:val="left"/>
      </w:pPr>
      <w:r>
        <w:rPr>
          <w:spacing w:val="-2"/>
        </w:rPr>
        <w:t>автоматизированного</w:t>
      </w:r>
      <w:r>
        <w:rPr>
          <w:spacing w:val="-5"/>
        </w:rPr>
        <w:t xml:space="preserve"> </w:t>
      </w:r>
      <w:r>
        <w:rPr>
          <w:spacing w:val="-2"/>
        </w:rPr>
        <w:t>проектирования</w:t>
      </w:r>
      <w:r>
        <w:rPr>
          <w:spacing w:val="-3"/>
        </w:rPr>
        <w:t xml:space="preserve"> </w:t>
      </w:r>
      <w:r>
        <w:rPr>
          <w:spacing w:val="-2"/>
        </w:rPr>
        <w:t>(САПР);</w:t>
      </w:r>
    </w:p>
    <w:p w14:paraId="65CA7D44">
      <w:pPr>
        <w:pStyle w:val="6"/>
        <w:spacing w:before="2" w:line="244" w:lineRule="auto"/>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их востребованность на рынке труда.</w:t>
      </w:r>
    </w:p>
    <w:p w14:paraId="29C870FE">
      <w:pPr>
        <w:pStyle w:val="3"/>
        <w:spacing w:line="270" w:lineRule="exact"/>
      </w:pPr>
      <w:r>
        <w:t>Модуль</w:t>
      </w:r>
      <w:r>
        <w:rPr>
          <w:spacing w:val="-12"/>
        </w:rPr>
        <w:t xml:space="preserve"> </w:t>
      </w:r>
      <w:r>
        <w:t>«3D-моделирование,</w:t>
      </w:r>
      <w:r>
        <w:rPr>
          <w:spacing w:val="-7"/>
        </w:rPr>
        <w:t xml:space="preserve"> </w:t>
      </w:r>
      <w:r>
        <w:t>прототипирование,</w:t>
      </w:r>
      <w:r>
        <w:rPr>
          <w:spacing w:val="-7"/>
        </w:rPr>
        <w:t xml:space="preserve"> </w:t>
      </w:r>
      <w:r>
        <w:rPr>
          <w:spacing w:val="-2"/>
        </w:rPr>
        <w:t>макетирование»</w:t>
      </w:r>
    </w:p>
    <w:p w14:paraId="73A09B5F">
      <w:pPr>
        <w:spacing w:before="1"/>
        <w:ind w:left="1008" w:right="0" w:firstLine="0"/>
        <w:jc w:val="left"/>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7</w:t>
      </w:r>
      <w:r>
        <w:rPr>
          <w:rFonts w:ascii="Arial" w:hAnsi="Arial"/>
          <w:b/>
          <w:spacing w:val="-11"/>
          <w:sz w:val="24"/>
        </w:rPr>
        <w:t xml:space="preserve"> </w:t>
      </w:r>
      <w:r>
        <w:rPr>
          <w:rFonts w:ascii="Arial" w:hAnsi="Arial"/>
          <w:b/>
          <w:spacing w:val="-2"/>
          <w:sz w:val="24"/>
        </w:rPr>
        <w:t>классе</w:t>
      </w:r>
      <w:r>
        <w:rPr>
          <w:spacing w:val="-2"/>
          <w:sz w:val="24"/>
        </w:rPr>
        <w:t>:</w:t>
      </w:r>
    </w:p>
    <w:p w14:paraId="14F429F8">
      <w:pPr>
        <w:pStyle w:val="6"/>
        <w:spacing w:before="4" w:line="244" w:lineRule="auto"/>
        <w:jc w:val="left"/>
      </w:pPr>
      <w:r>
        <w:t>называть</w:t>
      </w:r>
      <w:r>
        <w:rPr>
          <w:spacing w:val="40"/>
        </w:rPr>
        <w:t xml:space="preserve"> </w:t>
      </w:r>
      <w:r>
        <w:t>виды,</w:t>
      </w:r>
      <w:r>
        <w:rPr>
          <w:spacing w:val="40"/>
        </w:rPr>
        <w:t xml:space="preserve"> </w:t>
      </w:r>
      <w:r>
        <w:t>свойства</w:t>
      </w:r>
      <w:r>
        <w:rPr>
          <w:spacing w:val="40"/>
        </w:rPr>
        <w:t xml:space="preserve"> </w:t>
      </w:r>
      <w:r>
        <w:t>и</w:t>
      </w:r>
      <w:r>
        <w:rPr>
          <w:spacing w:val="40"/>
        </w:rPr>
        <w:t xml:space="preserve"> </w:t>
      </w:r>
      <w:r>
        <w:t>назначение</w:t>
      </w:r>
      <w:r>
        <w:rPr>
          <w:spacing w:val="40"/>
        </w:rPr>
        <w:t xml:space="preserve"> </w:t>
      </w:r>
      <w:r>
        <w:t>моделей;</w:t>
      </w:r>
      <w:r>
        <w:rPr>
          <w:spacing w:val="40"/>
        </w:rPr>
        <w:t xml:space="preserve"> </w:t>
      </w:r>
      <w:r>
        <w:t>называть</w:t>
      </w:r>
      <w:r>
        <w:rPr>
          <w:spacing w:val="40"/>
        </w:rPr>
        <w:t xml:space="preserve"> </w:t>
      </w:r>
      <w:r>
        <w:t>виды</w:t>
      </w:r>
      <w:r>
        <w:rPr>
          <w:spacing w:val="40"/>
        </w:rPr>
        <w:t xml:space="preserve"> </w:t>
      </w:r>
      <w:r>
        <w:t>макетов</w:t>
      </w:r>
      <w:r>
        <w:rPr>
          <w:spacing w:val="40"/>
        </w:rPr>
        <w:t xml:space="preserve"> </w:t>
      </w:r>
      <w:r>
        <w:t>и</w:t>
      </w:r>
      <w:r>
        <w:rPr>
          <w:spacing w:val="40"/>
        </w:rPr>
        <w:t xml:space="preserve"> </w:t>
      </w:r>
      <w:r>
        <w:t>их</w:t>
      </w:r>
      <w:r>
        <w:rPr>
          <w:spacing w:val="80"/>
        </w:rPr>
        <w:t xml:space="preserve"> </w:t>
      </w:r>
      <w:r>
        <w:rPr>
          <w:spacing w:val="-2"/>
        </w:rPr>
        <w:t>назначение;</w:t>
      </w:r>
    </w:p>
    <w:p w14:paraId="49A40860">
      <w:pPr>
        <w:pStyle w:val="6"/>
        <w:spacing w:line="244" w:lineRule="auto"/>
        <w:jc w:val="left"/>
      </w:pPr>
      <w:r>
        <w:t>создавать макеты различных видов, в том числе с использованием программного обеспечения; выполнять развертку и соединять фрагменты макета;</w:t>
      </w:r>
    </w:p>
    <w:p w14:paraId="3C70D129">
      <w:pPr>
        <w:pStyle w:val="6"/>
        <w:tabs>
          <w:tab w:val="left" w:pos="3159"/>
          <w:tab w:val="left" w:pos="3864"/>
          <w:tab w:val="left" w:pos="5442"/>
          <w:tab w:val="left" w:pos="6893"/>
          <w:tab w:val="left" w:pos="7286"/>
          <w:tab w:val="left" w:pos="8956"/>
        </w:tabs>
        <w:spacing w:line="244" w:lineRule="auto"/>
        <w:ind w:left="1008" w:right="321" w:firstLine="0"/>
        <w:jc w:val="left"/>
      </w:pPr>
      <w:r>
        <w:t xml:space="preserve">выполнять сборку деталей макета; разрабатывать графическую документацию;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p>
    <w:p w14:paraId="1EAAC977">
      <w:pPr>
        <w:pStyle w:val="6"/>
        <w:spacing w:line="269" w:lineRule="exact"/>
        <w:ind w:firstLine="0"/>
        <w:jc w:val="left"/>
      </w:pPr>
      <w:r>
        <w:t>макетирования,</w:t>
      </w:r>
      <w:r>
        <w:rPr>
          <w:spacing w:val="-14"/>
        </w:rPr>
        <w:t xml:space="preserve"> </w:t>
      </w:r>
      <w:r>
        <w:t>их</w:t>
      </w:r>
      <w:r>
        <w:rPr>
          <w:spacing w:val="-15"/>
        </w:rPr>
        <w:t xml:space="preserve"> </w:t>
      </w:r>
      <w:r>
        <w:t>востребованность</w:t>
      </w:r>
      <w:r>
        <w:rPr>
          <w:spacing w:val="-16"/>
        </w:rPr>
        <w:t xml:space="preserve"> </w:t>
      </w:r>
      <w:r>
        <w:t>на</w:t>
      </w:r>
      <w:r>
        <w:rPr>
          <w:spacing w:val="-13"/>
        </w:rPr>
        <w:t xml:space="preserve"> </w:t>
      </w:r>
      <w:r>
        <w:t>рынке</w:t>
      </w:r>
      <w:r>
        <w:rPr>
          <w:spacing w:val="-13"/>
        </w:rPr>
        <w:t xml:space="preserve"> </w:t>
      </w:r>
      <w:r>
        <w:rPr>
          <w:spacing w:val="-2"/>
        </w:rPr>
        <w:t>труда.</w:t>
      </w:r>
    </w:p>
    <w:p w14:paraId="468957DE">
      <w:pPr>
        <w:spacing w:before="0"/>
        <w:ind w:left="1008" w:right="0" w:firstLine="0"/>
        <w:jc w:val="both"/>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8</w:t>
      </w:r>
      <w:r>
        <w:rPr>
          <w:rFonts w:ascii="Arial" w:hAnsi="Arial"/>
          <w:b/>
          <w:spacing w:val="-11"/>
          <w:sz w:val="24"/>
        </w:rPr>
        <w:t xml:space="preserve"> </w:t>
      </w:r>
      <w:r>
        <w:rPr>
          <w:rFonts w:ascii="Arial" w:hAnsi="Arial"/>
          <w:b/>
          <w:spacing w:val="-2"/>
          <w:sz w:val="24"/>
        </w:rPr>
        <w:t>классе</w:t>
      </w:r>
      <w:r>
        <w:rPr>
          <w:spacing w:val="-2"/>
          <w:sz w:val="24"/>
        </w:rPr>
        <w:t>:</w:t>
      </w:r>
    </w:p>
    <w:p w14:paraId="1150CCAA">
      <w:pPr>
        <w:pStyle w:val="6"/>
        <w:spacing w:line="244" w:lineRule="auto"/>
        <w:ind w:right="375"/>
      </w:pPr>
      <w:r>
        <w:t>разрабатывать оригинальные конструкции с использованием 3D-моделей, проводить их испытание, анализ, способы модернизации в зависимости</w:t>
      </w:r>
      <w:r>
        <w:rPr>
          <w:spacing w:val="40"/>
        </w:rPr>
        <w:t xml:space="preserve"> </w:t>
      </w:r>
      <w:r>
        <w:t>от результатов испытания; создавать 3D-модели, используя программное обеспечение; устанавливать адекватность модели объекту и целям моделирования;</w:t>
      </w:r>
    </w:p>
    <w:p w14:paraId="30165949">
      <w:pPr>
        <w:pStyle w:val="6"/>
        <w:spacing w:line="244" w:lineRule="auto"/>
        <w:ind w:right="379"/>
      </w:pPr>
      <w:r>
        <w:t>проводить анализ и модернизацию компьютерной модели; изготавливать прототипы с использованием технологического оборудования (3D-принтер, лазерный гравер и другие);</w:t>
      </w:r>
    </w:p>
    <w:p w14:paraId="326ED24A">
      <w:pPr>
        <w:pStyle w:val="6"/>
        <w:spacing w:line="244" w:lineRule="auto"/>
        <w:ind w:left="1008" w:right="2153" w:firstLine="0"/>
      </w:pPr>
      <w:r>
        <w:t>модернизировать</w:t>
      </w:r>
      <w:r>
        <w:rPr>
          <w:spacing w:val="-11"/>
        </w:rPr>
        <w:t xml:space="preserve"> </w:t>
      </w:r>
      <w:r>
        <w:t>прототип</w:t>
      </w:r>
      <w:r>
        <w:rPr>
          <w:spacing w:val="-9"/>
        </w:rPr>
        <w:t xml:space="preserve"> </w:t>
      </w:r>
      <w:r>
        <w:t>в</w:t>
      </w:r>
      <w:r>
        <w:rPr>
          <w:spacing w:val="-9"/>
        </w:rPr>
        <w:t xml:space="preserve"> </w:t>
      </w:r>
      <w:r>
        <w:t>соответствии</w:t>
      </w:r>
      <w:r>
        <w:rPr>
          <w:spacing w:val="-10"/>
        </w:rPr>
        <w:t xml:space="preserve"> </w:t>
      </w:r>
      <w:r>
        <w:t>с</w:t>
      </w:r>
      <w:r>
        <w:rPr>
          <w:spacing w:val="-9"/>
        </w:rPr>
        <w:t xml:space="preserve"> </w:t>
      </w:r>
      <w:r>
        <w:t>поставленной</w:t>
      </w:r>
      <w:r>
        <w:rPr>
          <w:spacing w:val="-9"/>
        </w:rPr>
        <w:t xml:space="preserve"> </w:t>
      </w:r>
      <w:r>
        <w:t>задачей; презентовать изделие;</w:t>
      </w:r>
    </w:p>
    <w:p w14:paraId="710EC218">
      <w:pPr>
        <w:pStyle w:val="6"/>
        <w:tabs>
          <w:tab w:val="left" w:pos="10057"/>
        </w:tabs>
        <w:spacing w:line="244" w:lineRule="auto"/>
        <w:ind w:right="376"/>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tab/>
      </w:r>
      <w:r>
        <w:rPr>
          <w:spacing w:val="-4"/>
        </w:rPr>
        <w:t xml:space="preserve">3D- </w:t>
      </w:r>
      <w:r>
        <w:t>моделирования, их востребованность на рынке труда.</w:t>
      </w:r>
    </w:p>
    <w:p w14:paraId="6D4487B7">
      <w:pPr>
        <w:spacing w:before="0" w:line="270" w:lineRule="exact"/>
        <w:ind w:left="1008" w:right="0" w:firstLine="0"/>
        <w:jc w:val="left"/>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9</w:t>
      </w:r>
      <w:r>
        <w:rPr>
          <w:rFonts w:ascii="Arial" w:hAnsi="Arial"/>
          <w:b/>
          <w:spacing w:val="-11"/>
          <w:sz w:val="24"/>
        </w:rPr>
        <w:t xml:space="preserve"> </w:t>
      </w:r>
      <w:r>
        <w:rPr>
          <w:rFonts w:ascii="Arial" w:hAnsi="Arial"/>
          <w:b/>
          <w:spacing w:val="-2"/>
          <w:sz w:val="24"/>
        </w:rPr>
        <w:t>классе</w:t>
      </w:r>
      <w:r>
        <w:rPr>
          <w:spacing w:val="-2"/>
          <w:sz w:val="24"/>
        </w:rPr>
        <w:t>:</w:t>
      </w:r>
    </w:p>
    <w:p w14:paraId="40813A56">
      <w:pPr>
        <w:pStyle w:val="6"/>
        <w:spacing w:line="244" w:lineRule="auto"/>
        <w:jc w:val="left"/>
      </w:pPr>
      <w:r>
        <w:t>использовать</w:t>
      </w:r>
      <w:r>
        <w:rPr>
          <w:spacing w:val="-13"/>
        </w:rPr>
        <w:t xml:space="preserve"> </w:t>
      </w:r>
      <w:r>
        <w:t>редактор</w:t>
      </w:r>
      <w:r>
        <w:rPr>
          <w:spacing w:val="-13"/>
        </w:rPr>
        <w:t xml:space="preserve"> </w:t>
      </w:r>
      <w:r>
        <w:t>компьютерного</w:t>
      </w:r>
      <w:r>
        <w:rPr>
          <w:spacing w:val="-13"/>
        </w:rPr>
        <w:t xml:space="preserve"> </w:t>
      </w:r>
      <w:r>
        <w:t>трехмерного</w:t>
      </w:r>
      <w:r>
        <w:rPr>
          <w:spacing w:val="-10"/>
        </w:rPr>
        <w:t xml:space="preserve"> </w:t>
      </w:r>
      <w:r>
        <w:t>проектирования</w:t>
      </w:r>
      <w:r>
        <w:rPr>
          <w:spacing w:val="38"/>
        </w:rPr>
        <w:t xml:space="preserve"> </w:t>
      </w:r>
      <w:r>
        <w:t>для</w:t>
      </w:r>
      <w:r>
        <w:rPr>
          <w:spacing w:val="38"/>
        </w:rPr>
        <w:t xml:space="preserve"> </w:t>
      </w:r>
      <w:r>
        <w:t>создания моделей сложных объектов;</w:t>
      </w:r>
    </w:p>
    <w:p w14:paraId="79C1EA93">
      <w:pPr>
        <w:pStyle w:val="6"/>
        <w:spacing w:line="244" w:lineRule="auto"/>
        <w:jc w:val="left"/>
      </w:pPr>
      <w:r>
        <w:t>изготавливать</w:t>
      </w:r>
      <w:r>
        <w:rPr>
          <w:spacing w:val="31"/>
        </w:rPr>
        <w:t xml:space="preserve"> </w:t>
      </w:r>
      <w:r>
        <w:t>прототипы</w:t>
      </w:r>
      <w:r>
        <w:rPr>
          <w:spacing w:val="31"/>
        </w:rPr>
        <w:t xml:space="preserve"> </w:t>
      </w:r>
      <w:r>
        <w:t>с</w:t>
      </w:r>
      <w:r>
        <w:rPr>
          <w:spacing w:val="31"/>
        </w:rPr>
        <w:t xml:space="preserve"> </w:t>
      </w:r>
      <w:r>
        <w:t>использованием</w:t>
      </w:r>
      <w:r>
        <w:rPr>
          <w:spacing w:val="32"/>
        </w:rPr>
        <w:t xml:space="preserve"> </w:t>
      </w:r>
      <w:r>
        <w:t>технологического</w:t>
      </w:r>
      <w:r>
        <w:rPr>
          <w:spacing w:val="32"/>
        </w:rPr>
        <w:t xml:space="preserve"> </w:t>
      </w:r>
      <w:r>
        <w:t>оборудования</w:t>
      </w:r>
      <w:r>
        <w:rPr>
          <w:spacing w:val="31"/>
        </w:rPr>
        <w:t xml:space="preserve"> </w:t>
      </w:r>
      <w:r>
        <w:t>(3D- принтер, лазерный гравер и другие);</w:t>
      </w:r>
    </w:p>
    <w:p w14:paraId="4AC756F3">
      <w:pPr>
        <w:pStyle w:val="6"/>
        <w:spacing w:line="269" w:lineRule="exact"/>
        <w:ind w:left="1008" w:firstLine="0"/>
        <w:jc w:val="left"/>
      </w:pPr>
      <w:r>
        <w:t>называть</w:t>
      </w:r>
      <w:r>
        <w:rPr>
          <w:spacing w:val="-7"/>
        </w:rPr>
        <w:t xml:space="preserve"> </w:t>
      </w:r>
      <w:r>
        <w:t>и</w:t>
      </w:r>
      <w:r>
        <w:rPr>
          <w:spacing w:val="-6"/>
        </w:rPr>
        <w:t xml:space="preserve"> </w:t>
      </w:r>
      <w:r>
        <w:t>выполнять</w:t>
      </w:r>
      <w:r>
        <w:rPr>
          <w:spacing w:val="-7"/>
        </w:rPr>
        <w:t xml:space="preserve"> </w:t>
      </w:r>
      <w:r>
        <w:t>этапы</w:t>
      </w:r>
      <w:r>
        <w:rPr>
          <w:spacing w:val="-6"/>
        </w:rPr>
        <w:t xml:space="preserve"> </w:t>
      </w:r>
      <w:r>
        <w:t>аддитивного</w:t>
      </w:r>
      <w:r>
        <w:rPr>
          <w:spacing w:val="-8"/>
        </w:rPr>
        <w:t xml:space="preserve"> </w:t>
      </w:r>
      <w:r>
        <w:rPr>
          <w:spacing w:val="-2"/>
        </w:rPr>
        <w:t>производства;</w:t>
      </w:r>
    </w:p>
    <w:p w14:paraId="2EFF54D4">
      <w:pPr>
        <w:pStyle w:val="6"/>
        <w:spacing w:line="244" w:lineRule="auto"/>
        <w:ind w:left="1008" w:right="1395" w:firstLine="0"/>
        <w:jc w:val="left"/>
      </w:pPr>
      <w:r>
        <w:t>модернизировать</w:t>
      </w:r>
      <w:r>
        <w:rPr>
          <w:spacing w:val="-11"/>
        </w:rPr>
        <w:t xml:space="preserve"> </w:t>
      </w:r>
      <w:r>
        <w:t>прототип</w:t>
      </w:r>
      <w:r>
        <w:rPr>
          <w:spacing w:val="-9"/>
        </w:rPr>
        <w:t xml:space="preserve"> </w:t>
      </w:r>
      <w:r>
        <w:t>в</w:t>
      </w:r>
      <w:r>
        <w:rPr>
          <w:spacing w:val="-9"/>
        </w:rPr>
        <w:t xml:space="preserve"> </w:t>
      </w:r>
      <w:r>
        <w:t>соответствии</w:t>
      </w:r>
      <w:r>
        <w:rPr>
          <w:spacing w:val="-10"/>
        </w:rPr>
        <w:t xml:space="preserve"> </w:t>
      </w:r>
      <w:r>
        <w:t>с</w:t>
      </w:r>
      <w:r>
        <w:rPr>
          <w:spacing w:val="-9"/>
        </w:rPr>
        <w:t xml:space="preserve"> </w:t>
      </w:r>
      <w:r>
        <w:t>поставленной</w:t>
      </w:r>
      <w:r>
        <w:rPr>
          <w:spacing w:val="-9"/>
        </w:rPr>
        <w:t xml:space="preserve"> </w:t>
      </w:r>
      <w:r>
        <w:t>задачей; называть области применения 3D-моделирования;</w:t>
      </w:r>
    </w:p>
    <w:p w14:paraId="18584F03">
      <w:pPr>
        <w:pStyle w:val="6"/>
        <w:tabs>
          <w:tab w:val="left" w:pos="10057"/>
        </w:tabs>
        <w:spacing w:line="244" w:lineRule="auto"/>
        <w:ind w:right="376"/>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tab/>
      </w:r>
      <w:r>
        <w:rPr>
          <w:spacing w:val="-4"/>
        </w:rPr>
        <w:t xml:space="preserve">3D- </w:t>
      </w:r>
      <w:r>
        <w:t>моделирования, их востребованность на рынке труда.</w:t>
      </w:r>
    </w:p>
    <w:p w14:paraId="63B5F0A1">
      <w:pPr>
        <w:pStyle w:val="3"/>
        <w:spacing w:line="270" w:lineRule="exact"/>
      </w:pPr>
      <w:r>
        <w:t>Модуль</w:t>
      </w:r>
      <w:r>
        <w:rPr>
          <w:spacing w:val="-8"/>
        </w:rPr>
        <w:t xml:space="preserve"> </w:t>
      </w:r>
      <w:r>
        <w:t>«Технологии</w:t>
      </w:r>
      <w:r>
        <w:rPr>
          <w:spacing w:val="-5"/>
        </w:rPr>
        <w:t xml:space="preserve"> </w:t>
      </w:r>
      <w:r>
        <w:t>обработки</w:t>
      </w:r>
      <w:r>
        <w:rPr>
          <w:spacing w:val="-2"/>
        </w:rPr>
        <w:t xml:space="preserve"> </w:t>
      </w:r>
      <w:r>
        <w:t>материалов</w:t>
      </w:r>
      <w:r>
        <w:rPr>
          <w:spacing w:val="-5"/>
        </w:rPr>
        <w:t xml:space="preserve"> </w:t>
      </w:r>
      <w:r>
        <w:t>и</w:t>
      </w:r>
      <w:r>
        <w:rPr>
          <w:spacing w:val="-4"/>
        </w:rPr>
        <w:t xml:space="preserve"> </w:t>
      </w:r>
      <w:r>
        <w:t>пищевых</w:t>
      </w:r>
      <w:r>
        <w:rPr>
          <w:spacing w:val="-3"/>
        </w:rPr>
        <w:t xml:space="preserve"> </w:t>
      </w:r>
      <w:r>
        <w:rPr>
          <w:spacing w:val="-2"/>
        </w:rPr>
        <w:t>продуктов»</w:t>
      </w:r>
    </w:p>
    <w:p w14:paraId="1CF97DC0">
      <w:pPr>
        <w:spacing w:before="0"/>
        <w:ind w:left="1008" w:right="0" w:firstLine="0"/>
        <w:jc w:val="both"/>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5</w:t>
      </w:r>
      <w:r>
        <w:rPr>
          <w:rFonts w:ascii="Arial" w:hAnsi="Arial"/>
          <w:b/>
          <w:spacing w:val="-11"/>
          <w:sz w:val="24"/>
        </w:rPr>
        <w:t xml:space="preserve"> </w:t>
      </w:r>
      <w:r>
        <w:rPr>
          <w:rFonts w:ascii="Arial" w:hAnsi="Arial"/>
          <w:b/>
          <w:spacing w:val="-2"/>
          <w:sz w:val="24"/>
        </w:rPr>
        <w:t>классе</w:t>
      </w:r>
      <w:r>
        <w:rPr>
          <w:spacing w:val="-2"/>
          <w:sz w:val="24"/>
        </w:rPr>
        <w:t>:</w:t>
      </w:r>
    </w:p>
    <w:p w14:paraId="7A072985">
      <w:pPr>
        <w:pStyle w:val="6"/>
        <w:spacing w:line="244" w:lineRule="auto"/>
        <w:ind w:right="376"/>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w:t>
      </w:r>
      <w:r>
        <w:rPr>
          <w:spacing w:val="-7"/>
        </w:rPr>
        <w:t xml:space="preserve"> </w:t>
      </w:r>
      <w:r>
        <w:t>продукта</w:t>
      </w:r>
      <w:r>
        <w:rPr>
          <w:spacing w:val="-7"/>
        </w:rPr>
        <w:t xml:space="preserve"> </w:t>
      </w:r>
      <w:r>
        <w:t>на</w:t>
      </w:r>
      <w:r>
        <w:rPr>
          <w:spacing w:val="-7"/>
        </w:rPr>
        <w:t xml:space="preserve"> </w:t>
      </w:r>
      <w:r>
        <w:t>основе</w:t>
      </w:r>
      <w:r>
        <w:rPr>
          <w:spacing w:val="-7"/>
        </w:rPr>
        <w:t xml:space="preserve"> </w:t>
      </w:r>
      <w:r>
        <w:t>анализа</w:t>
      </w:r>
      <w:r>
        <w:rPr>
          <w:spacing w:val="-7"/>
        </w:rPr>
        <w:t xml:space="preserve"> </w:t>
      </w:r>
      <w:r>
        <w:t>информационных</w:t>
      </w:r>
      <w:r>
        <w:rPr>
          <w:spacing w:val="-9"/>
        </w:rPr>
        <w:t xml:space="preserve"> </w:t>
      </w:r>
      <w:r>
        <w:t>источников</w:t>
      </w:r>
      <w:r>
        <w:rPr>
          <w:spacing w:val="-7"/>
        </w:rPr>
        <w:t xml:space="preserve"> </w:t>
      </w:r>
      <w:r>
        <w:t>различных</w:t>
      </w:r>
      <w:r>
        <w:rPr>
          <w:spacing w:val="-9"/>
        </w:rPr>
        <w:t xml:space="preserve"> </w:t>
      </w:r>
      <w:r>
        <w:t>видов и реализовывать ее в проектной деятельности;</w:t>
      </w:r>
    </w:p>
    <w:p w14:paraId="300B9B27">
      <w:pPr>
        <w:pStyle w:val="6"/>
        <w:spacing w:line="244" w:lineRule="auto"/>
        <w:ind w:right="378"/>
      </w:pPr>
      <w:r>
        <w:t>создавать, применять и преобразовывать знаки и символы, модели и схемы; использовать</w:t>
      </w:r>
      <w:r>
        <w:rPr>
          <w:spacing w:val="40"/>
        </w:rPr>
        <w:t xml:space="preserve"> </w:t>
      </w:r>
      <w:r>
        <w:t>средства</w:t>
      </w:r>
      <w:r>
        <w:rPr>
          <w:spacing w:val="40"/>
        </w:rPr>
        <w:t xml:space="preserve"> </w:t>
      </w:r>
      <w:r>
        <w:t>и</w:t>
      </w:r>
      <w:r>
        <w:rPr>
          <w:spacing w:val="40"/>
        </w:rPr>
        <w:t xml:space="preserve"> </w:t>
      </w:r>
      <w:r>
        <w:t>инструменты</w:t>
      </w:r>
      <w:r>
        <w:rPr>
          <w:spacing w:val="40"/>
        </w:rPr>
        <w:t xml:space="preserve"> </w:t>
      </w:r>
      <w:r>
        <w:t>информационно-коммуникационных</w:t>
      </w:r>
      <w:r>
        <w:rPr>
          <w:spacing w:val="40"/>
        </w:rPr>
        <w:t xml:space="preserve"> </w:t>
      </w:r>
      <w:r>
        <w:t>технологий</w:t>
      </w:r>
    </w:p>
    <w:p w14:paraId="6361E8E2">
      <w:pPr>
        <w:pStyle w:val="6"/>
        <w:spacing w:after="0" w:line="244" w:lineRule="auto"/>
        <w:sectPr>
          <w:pgSz w:w="11920" w:h="16850"/>
          <w:pgMar w:top="1160" w:right="360" w:bottom="280" w:left="720" w:header="720" w:footer="720" w:gutter="0"/>
          <w:cols w:space="720" w:num="1"/>
        </w:sectPr>
      </w:pPr>
    </w:p>
    <w:p w14:paraId="7330D487">
      <w:pPr>
        <w:pStyle w:val="6"/>
        <w:spacing w:before="79" w:line="244" w:lineRule="auto"/>
        <w:ind w:right="380" w:firstLine="0"/>
      </w:pPr>
      <w:r>
        <w:t>для решения прикладных учебно-познавательных задач; называть и характеризовать виды бумаги, ее свойства, получение</w:t>
      </w:r>
      <w:r>
        <w:rPr>
          <w:spacing w:val="40"/>
        </w:rPr>
        <w:t xml:space="preserve"> </w:t>
      </w:r>
      <w:r>
        <w:t>и применение;</w:t>
      </w:r>
    </w:p>
    <w:p w14:paraId="4FB5461A">
      <w:pPr>
        <w:pStyle w:val="6"/>
        <w:spacing w:line="244" w:lineRule="auto"/>
        <w:ind w:right="384"/>
      </w:pPr>
      <w:r>
        <w:t>называть</w:t>
      </w:r>
      <w:r>
        <w:rPr>
          <w:spacing w:val="-3"/>
        </w:rPr>
        <w:t xml:space="preserve"> </w:t>
      </w:r>
      <w:r>
        <w:t>народные</w:t>
      </w:r>
      <w:r>
        <w:rPr>
          <w:spacing w:val="-3"/>
        </w:rPr>
        <w:t xml:space="preserve"> </w:t>
      </w:r>
      <w:r>
        <w:t>промыслы</w:t>
      </w:r>
      <w:r>
        <w:rPr>
          <w:spacing w:val="-3"/>
        </w:rPr>
        <w:t xml:space="preserve"> </w:t>
      </w:r>
      <w:r>
        <w:t>по</w:t>
      </w:r>
      <w:r>
        <w:rPr>
          <w:spacing w:val="-3"/>
        </w:rPr>
        <w:t xml:space="preserve"> </w:t>
      </w:r>
      <w:r>
        <w:t>обработке</w:t>
      </w:r>
      <w:r>
        <w:rPr>
          <w:spacing w:val="-3"/>
        </w:rPr>
        <w:t xml:space="preserve"> </w:t>
      </w:r>
      <w:r>
        <w:t>древесины;</w:t>
      </w:r>
      <w:r>
        <w:rPr>
          <w:spacing w:val="-3"/>
        </w:rPr>
        <w:t xml:space="preserve"> </w:t>
      </w:r>
      <w:r>
        <w:t>характеризовать</w:t>
      </w:r>
      <w:r>
        <w:rPr>
          <w:spacing w:val="-3"/>
        </w:rPr>
        <w:t xml:space="preserve"> </w:t>
      </w:r>
      <w:r>
        <w:t>свойства конструкционных материалов;</w:t>
      </w:r>
    </w:p>
    <w:p w14:paraId="00783F3A">
      <w:pPr>
        <w:pStyle w:val="6"/>
        <w:spacing w:line="244" w:lineRule="auto"/>
        <w:ind w:right="384"/>
      </w:pPr>
      <w:r>
        <w:t>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w:t>
      </w:r>
    </w:p>
    <w:p w14:paraId="59006D0F">
      <w:pPr>
        <w:pStyle w:val="6"/>
        <w:spacing w:line="244" w:lineRule="auto"/>
        <w:ind w:right="383"/>
      </w:pPr>
      <w:r>
        <w:t>выполнять простые ручные операции (разметка, распиливание, строгание, сверление) по обработке изделий из древесины с учетом ее свойств, применять</w:t>
      </w:r>
      <w:r>
        <w:rPr>
          <w:spacing w:val="80"/>
        </w:rPr>
        <w:t xml:space="preserve"> </w:t>
      </w:r>
      <w:r>
        <w:t>в работе столярные инструменты и приспособления;</w:t>
      </w:r>
    </w:p>
    <w:p w14:paraId="07847638">
      <w:pPr>
        <w:pStyle w:val="6"/>
        <w:spacing w:line="244" w:lineRule="auto"/>
        <w:ind w:right="377"/>
      </w:pPr>
      <w:r>
        <w:t xml:space="preserve">исследовать, анализировать и сравнивать свойства древесины разных пород </w:t>
      </w:r>
      <w:r>
        <w:rPr>
          <w:spacing w:val="-2"/>
        </w:rPr>
        <w:t>деревьев;</w:t>
      </w:r>
    </w:p>
    <w:p w14:paraId="45ABD7D5">
      <w:pPr>
        <w:pStyle w:val="6"/>
        <w:spacing w:line="269" w:lineRule="exact"/>
        <w:ind w:left="1008" w:firstLine="0"/>
      </w:pPr>
      <w:r>
        <w:t>знать</w:t>
      </w:r>
      <w:r>
        <w:rPr>
          <w:spacing w:val="-9"/>
        </w:rPr>
        <w:t xml:space="preserve"> </w:t>
      </w:r>
      <w:r>
        <w:t>и</w:t>
      </w:r>
      <w:r>
        <w:rPr>
          <w:spacing w:val="-9"/>
        </w:rPr>
        <w:t xml:space="preserve"> </w:t>
      </w:r>
      <w:r>
        <w:t>называть</w:t>
      </w:r>
      <w:r>
        <w:rPr>
          <w:spacing w:val="-9"/>
        </w:rPr>
        <w:t xml:space="preserve"> </w:t>
      </w:r>
      <w:r>
        <w:t>пищевую</w:t>
      </w:r>
      <w:r>
        <w:rPr>
          <w:spacing w:val="-10"/>
        </w:rPr>
        <w:t xml:space="preserve"> </w:t>
      </w:r>
      <w:r>
        <w:t>ценность</w:t>
      </w:r>
      <w:r>
        <w:rPr>
          <w:spacing w:val="-10"/>
        </w:rPr>
        <w:t xml:space="preserve"> </w:t>
      </w:r>
      <w:r>
        <w:t>яиц,</w:t>
      </w:r>
      <w:r>
        <w:rPr>
          <w:spacing w:val="-9"/>
        </w:rPr>
        <w:t xml:space="preserve"> </w:t>
      </w:r>
      <w:r>
        <w:t>круп,</w:t>
      </w:r>
      <w:r>
        <w:rPr>
          <w:spacing w:val="-9"/>
        </w:rPr>
        <w:t xml:space="preserve"> </w:t>
      </w:r>
      <w:r>
        <w:rPr>
          <w:spacing w:val="-2"/>
        </w:rPr>
        <w:t>овощей;</w:t>
      </w:r>
    </w:p>
    <w:p w14:paraId="1114BC55">
      <w:pPr>
        <w:pStyle w:val="6"/>
        <w:spacing w:line="244" w:lineRule="auto"/>
        <w:ind w:right="375"/>
      </w:pPr>
      <w:r>
        <w:t>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w:t>
      </w:r>
    </w:p>
    <w:p w14:paraId="5AA49BE2">
      <w:pPr>
        <w:pStyle w:val="6"/>
        <w:spacing w:line="244" w:lineRule="auto"/>
        <w:ind w:left="1008" w:right="1064" w:firstLine="0"/>
      </w:pPr>
      <w:r>
        <w:t>называть</w:t>
      </w:r>
      <w:r>
        <w:rPr>
          <w:spacing w:val="-5"/>
        </w:rPr>
        <w:t xml:space="preserve"> </w:t>
      </w:r>
      <w:r>
        <w:t>и</w:t>
      </w:r>
      <w:r>
        <w:rPr>
          <w:spacing w:val="-5"/>
        </w:rPr>
        <w:t xml:space="preserve"> </w:t>
      </w:r>
      <w:r>
        <w:t>выполнять</w:t>
      </w:r>
      <w:r>
        <w:rPr>
          <w:spacing w:val="-5"/>
        </w:rPr>
        <w:t xml:space="preserve"> </w:t>
      </w:r>
      <w:r>
        <w:t>технологии</w:t>
      </w:r>
      <w:r>
        <w:rPr>
          <w:spacing w:val="-5"/>
        </w:rPr>
        <w:t xml:space="preserve"> </w:t>
      </w:r>
      <w:r>
        <w:t>приготовления</w:t>
      </w:r>
      <w:r>
        <w:rPr>
          <w:spacing w:val="-6"/>
        </w:rPr>
        <w:t xml:space="preserve"> </w:t>
      </w:r>
      <w:r>
        <w:t>блюд</w:t>
      </w:r>
      <w:r>
        <w:rPr>
          <w:spacing w:val="-6"/>
        </w:rPr>
        <w:t xml:space="preserve"> </w:t>
      </w:r>
      <w:r>
        <w:t>из</w:t>
      </w:r>
      <w:r>
        <w:rPr>
          <w:spacing w:val="-5"/>
        </w:rPr>
        <w:t xml:space="preserve"> </w:t>
      </w:r>
      <w:r>
        <w:t>яиц,</w:t>
      </w:r>
      <w:r>
        <w:rPr>
          <w:spacing w:val="-5"/>
        </w:rPr>
        <w:t xml:space="preserve"> </w:t>
      </w:r>
      <w:r>
        <w:t>овощей,</w:t>
      </w:r>
      <w:r>
        <w:rPr>
          <w:spacing w:val="40"/>
        </w:rPr>
        <w:t xml:space="preserve"> </w:t>
      </w:r>
      <w:r>
        <w:t>круп; называть виды планировки кухни;</w:t>
      </w:r>
    </w:p>
    <w:p w14:paraId="3634BB44">
      <w:pPr>
        <w:pStyle w:val="6"/>
        <w:spacing w:line="267" w:lineRule="exact"/>
        <w:ind w:left="1008" w:firstLine="0"/>
      </w:pPr>
      <w:r>
        <w:rPr>
          <w:spacing w:val="-2"/>
        </w:rPr>
        <w:t>способы</w:t>
      </w:r>
      <w:r>
        <w:rPr>
          <w:spacing w:val="3"/>
        </w:rPr>
        <w:t xml:space="preserve"> </w:t>
      </w:r>
      <w:r>
        <w:rPr>
          <w:spacing w:val="-2"/>
        </w:rPr>
        <w:t>рационального</w:t>
      </w:r>
      <w:r>
        <w:rPr>
          <w:spacing w:val="4"/>
        </w:rPr>
        <w:t xml:space="preserve"> </w:t>
      </w:r>
      <w:r>
        <w:rPr>
          <w:spacing w:val="-2"/>
        </w:rPr>
        <w:t>размещения</w:t>
      </w:r>
      <w:r>
        <w:rPr>
          <w:spacing w:val="2"/>
        </w:rPr>
        <w:t xml:space="preserve"> </w:t>
      </w:r>
      <w:r>
        <w:rPr>
          <w:spacing w:val="-2"/>
        </w:rPr>
        <w:t>мебели;</w:t>
      </w:r>
    </w:p>
    <w:p w14:paraId="457441CA">
      <w:pPr>
        <w:pStyle w:val="6"/>
        <w:spacing w:line="244" w:lineRule="auto"/>
        <w:ind w:right="386"/>
      </w:pPr>
      <w:r>
        <w:t>называть и характеризовать текстильные материалы, классифицировать их, описывать основные этапы производства;</w:t>
      </w:r>
    </w:p>
    <w:p w14:paraId="157C07B5">
      <w:pPr>
        <w:pStyle w:val="6"/>
        <w:spacing w:line="269" w:lineRule="exact"/>
        <w:ind w:left="1008" w:firstLine="0"/>
      </w:pPr>
      <w:r>
        <w:t>анализировать</w:t>
      </w:r>
      <w:r>
        <w:rPr>
          <w:spacing w:val="-10"/>
        </w:rPr>
        <w:t xml:space="preserve"> </w:t>
      </w:r>
      <w:r>
        <w:t>и</w:t>
      </w:r>
      <w:r>
        <w:rPr>
          <w:spacing w:val="-10"/>
        </w:rPr>
        <w:t xml:space="preserve"> </w:t>
      </w:r>
      <w:r>
        <w:t>сравнивать</w:t>
      </w:r>
      <w:r>
        <w:rPr>
          <w:spacing w:val="-10"/>
        </w:rPr>
        <w:t xml:space="preserve"> </w:t>
      </w:r>
      <w:r>
        <w:t>свойства</w:t>
      </w:r>
      <w:r>
        <w:rPr>
          <w:spacing w:val="-12"/>
        </w:rPr>
        <w:t xml:space="preserve"> </w:t>
      </w:r>
      <w:r>
        <w:t>текстильных</w:t>
      </w:r>
      <w:r>
        <w:rPr>
          <w:spacing w:val="-12"/>
        </w:rPr>
        <w:t xml:space="preserve"> </w:t>
      </w:r>
      <w:r>
        <w:rPr>
          <w:spacing w:val="-2"/>
        </w:rPr>
        <w:t>материалов;</w:t>
      </w:r>
    </w:p>
    <w:p w14:paraId="5E79E4C8">
      <w:pPr>
        <w:pStyle w:val="6"/>
        <w:spacing w:line="244" w:lineRule="auto"/>
        <w:ind w:right="377"/>
      </w:pPr>
      <w:r>
        <w:t xml:space="preserve">выбирать материалы, инструменты и оборудование для выполнения швейных </w:t>
      </w:r>
      <w:r>
        <w:rPr>
          <w:spacing w:val="-2"/>
        </w:rPr>
        <w:t>работ;</w:t>
      </w:r>
    </w:p>
    <w:p w14:paraId="311D3EB4">
      <w:pPr>
        <w:pStyle w:val="6"/>
        <w:spacing w:line="244" w:lineRule="auto"/>
        <w:ind w:right="382"/>
      </w:pPr>
      <w:r>
        <w:t>использовать ручные инструменты для выполнения швейных работ; подготавливать</w:t>
      </w:r>
      <w:r>
        <w:rPr>
          <w:spacing w:val="-1"/>
        </w:rPr>
        <w:t xml:space="preserve"> </w:t>
      </w:r>
      <w:r>
        <w:t>швейную</w:t>
      </w:r>
      <w:r>
        <w:rPr>
          <w:spacing w:val="-1"/>
        </w:rPr>
        <w:t xml:space="preserve"> </w:t>
      </w:r>
      <w:r>
        <w:t>машину</w:t>
      </w:r>
      <w:r>
        <w:rPr>
          <w:spacing w:val="-4"/>
        </w:rPr>
        <w:t xml:space="preserve"> </w:t>
      </w:r>
      <w:r>
        <w:t>к</w:t>
      </w:r>
      <w:r>
        <w:rPr>
          <w:spacing w:val="-1"/>
        </w:rPr>
        <w:t xml:space="preserve"> </w:t>
      </w:r>
      <w:r>
        <w:t>работе</w:t>
      </w:r>
      <w:r>
        <w:rPr>
          <w:spacing w:val="-2"/>
        </w:rPr>
        <w:t xml:space="preserve"> </w:t>
      </w:r>
      <w:r>
        <w:t>с</w:t>
      </w:r>
      <w:r>
        <w:rPr>
          <w:spacing w:val="-1"/>
        </w:rPr>
        <w:t xml:space="preserve"> </w:t>
      </w:r>
      <w:r>
        <w:t>учетом</w:t>
      </w:r>
      <w:r>
        <w:rPr>
          <w:spacing w:val="-1"/>
        </w:rPr>
        <w:t xml:space="preserve"> </w:t>
      </w:r>
      <w:r>
        <w:t>безопасных</w:t>
      </w:r>
      <w:r>
        <w:rPr>
          <w:spacing w:val="-4"/>
        </w:rPr>
        <w:t xml:space="preserve"> </w:t>
      </w:r>
      <w:r>
        <w:t>правил</w:t>
      </w:r>
      <w:r>
        <w:rPr>
          <w:spacing w:val="-2"/>
        </w:rPr>
        <w:t xml:space="preserve"> </w:t>
      </w:r>
      <w:r>
        <w:t>ее</w:t>
      </w:r>
      <w:r>
        <w:rPr>
          <w:spacing w:val="-1"/>
        </w:rPr>
        <w:t xml:space="preserve"> </w:t>
      </w:r>
      <w:r>
        <w:t>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w:t>
      </w:r>
    </w:p>
    <w:p w14:paraId="4E01DE02">
      <w:pPr>
        <w:pStyle w:val="6"/>
        <w:spacing w:line="244" w:lineRule="auto"/>
        <w:ind w:right="383"/>
      </w:pPr>
      <w:r>
        <w:t>характеризовать группы профессий, описывать тенденции их развития, объяснять социальное значение групп профессий.</w:t>
      </w:r>
    </w:p>
    <w:p w14:paraId="1EE53C17">
      <w:pPr>
        <w:spacing w:before="0" w:line="270" w:lineRule="exact"/>
        <w:ind w:left="1008" w:right="0" w:firstLine="0"/>
        <w:jc w:val="both"/>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6</w:t>
      </w:r>
      <w:r>
        <w:rPr>
          <w:rFonts w:ascii="Arial" w:hAnsi="Arial"/>
          <w:b/>
          <w:spacing w:val="-11"/>
          <w:sz w:val="24"/>
        </w:rPr>
        <w:t xml:space="preserve"> </w:t>
      </w:r>
      <w:r>
        <w:rPr>
          <w:rFonts w:ascii="Arial" w:hAnsi="Arial"/>
          <w:b/>
          <w:spacing w:val="-2"/>
          <w:sz w:val="24"/>
        </w:rPr>
        <w:t>классе</w:t>
      </w:r>
      <w:r>
        <w:rPr>
          <w:spacing w:val="-2"/>
          <w:sz w:val="24"/>
        </w:rPr>
        <w:t>:</w:t>
      </w:r>
    </w:p>
    <w:p w14:paraId="5798AAA8">
      <w:pPr>
        <w:pStyle w:val="6"/>
        <w:ind w:left="1008" w:firstLine="0"/>
      </w:pPr>
      <w:r>
        <w:rPr>
          <w:spacing w:val="-2"/>
        </w:rPr>
        <w:t>характеризовать</w:t>
      </w:r>
      <w:r>
        <w:rPr>
          <w:spacing w:val="-6"/>
        </w:rPr>
        <w:t xml:space="preserve"> </w:t>
      </w:r>
      <w:r>
        <w:rPr>
          <w:spacing w:val="-2"/>
        </w:rPr>
        <w:t>свойства</w:t>
      </w:r>
      <w:r>
        <w:rPr>
          <w:spacing w:val="-3"/>
        </w:rPr>
        <w:t xml:space="preserve"> </w:t>
      </w:r>
      <w:r>
        <w:rPr>
          <w:spacing w:val="-2"/>
        </w:rPr>
        <w:t>конструкционных</w:t>
      </w:r>
      <w:r>
        <w:rPr>
          <w:spacing w:val="-5"/>
        </w:rPr>
        <w:t xml:space="preserve"> </w:t>
      </w:r>
      <w:r>
        <w:rPr>
          <w:spacing w:val="-2"/>
        </w:rPr>
        <w:t>материалов;</w:t>
      </w:r>
    </w:p>
    <w:p w14:paraId="22AB2078">
      <w:pPr>
        <w:pStyle w:val="6"/>
        <w:spacing w:before="2" w:line="244" w:lineRule="auto"/>
        <w:ind w:right="319"/>
      </w:pPr>
      <w:r>
        <w:t>называть народные промыслы по обработке металла; называть и характеризовать виды металлов и их сплавов;</w:t>
      </w:r>
    </w:p>
    <w:p w14:paraId="3F748BC0">
      <w:pPr>
        <w:pStyle w:val="6"/>
        <w:spacing w:line="244" w:lineRule="auto"/>
        <w:ind w:right="322"/>
      </w:pPr>
      <w:r>
        <w:t>исследовать, анализировать и сравнивать свойства металлов и их сплавов; классифицировать и характеризовать инструменты, приспособления</w:t>
      </w:r>
      <w:r>
        <w:rPr>
          <w:spacing w:val="40"/>
        </w:rPr>
        <w:t xml:space="preserve"> </w:t>
      </w:r>
      <w:r>
        <w:t xml:space="preserve">и технологическое </w:t>
      </w:r>
      <w:r>
        <w:rPr>
          <w:spacing w:val="-2"/>
        </w:rPr>
        <w:t>оборудование;</w:t>
      </w:r>
    </w:p>
    <w:p w14:paraId="0CB3CEC1">
      <w:pPr>
        <w:pStyle w:val="6"/>
        <w:spacing w:line="244" w:lineRule="auto"/>
        <w:ind w:right="323"/>
      </w:pPr>
      <w:r>
        <w:t>использовать инструменты, приспособления и технологическое оборудование при обработке тонколистового металла, проволоки;</w:t>
      </w:r>
    </w:p>
    <w:p w14:paraId="636066C9">
      <w:pPr>
        <w:pStyle w:val="6"/>
        <w:spacing w:line="244" w:lineRule="auto"/>
        <w:ind w:right="325"/>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w:t>
      </w:r>
    </w:p>
    <w:p w14:paraId="4D3BC19E">
      <w:pPr>
        <w:pStyle w:val="6"/>
        <w:spacing w:line="268" w:lineRule="exact"/>
        <w:ind w:left="1008" w:firstLine="0"/>
      </w:pPr>
      <w:r>
        <w:t>знать</w:t>
      </w:r>
      <w:r>
        <w:rPr>
          <w:spacing w:val="-10"/>
        </w:rPr>
        <w:t xml:space="preserve"> </w:t>
      </w:r>
      <w:r>
        <w:t>и</w:t>
      </w:r>
      <w:r>
        <w:rPr>
          <w:spacing w:val="-9"/>
        </w:rPr>
        <w:t xml:space="preserve"> </w:t>
      </w:r>
      <w:r>
        <w:t>называть</w:t>
      </w:r>
      <w:r>
        <w:rPr>
          <w:spacing w:val="-9"/>
        </w:rPr>
        <w:t xml:space="preserve"> </w:t>
      </w:r>
      <w:r>
        <w:t>пищевую</w:t>
      </w:r>
      <w:r>
        <w:rPr>
          <w:spacing w:val="-11"/>
        </w:rPr>
        <w:t xml:space="preserve"> </w:t>
      </w:r>
      <w:r>
        <w:t>ценность</w:t>
      </w:r>
      <w:r>
        <w:rPr>
          <w:spacing w:val="-10"/>
        </w:rPr>
        <w:t xml:space="preserve"> </w:t>
      </w:r>
      <w:r>
        <w:t>молока</w:t>
      </w:r>
      <w:r>
        <w:rPr>
          <w:spacing w:val="-9"/>
        </w:rPr>
        <w:t xml:space="preserve"> </w:t>
      </w:r>
      <w:r>
        <w:t>и</w:t>
      </w:r>
      <w:r>
        <w:rPr>
          <w:spacing w:val="-9"/>
        </w:rPr>
        <w:t xml:space="preserve"> </w:t>
      </w:r>
      <w:r>
        <w:t>молочных</w:t>
      </w:r>
      <w:r>
        <w:rPr>
          <w:spacing w:val="-12"/>
        </w:rPr>
        <w:t xml:space="preserve"> </w:t>
      </w:r>
      <w:r>
        <w:rPr>
          <w:spacing w:val="-2"/>
        </w:rPr>
        <w:t>продуктов;</w:t>
      </w:r>
    </w:p>
    <w:p w14:paraId="135ADA93">
      <w:pPr>
        <w:pStyle w:val="6"/>
        <w:spacing w:line="244" w:lineRule="auto"/>
        <w:ind w:left="1008" w:right="385" w:firstLine="0"/>
      </w:pPr>
      <w:r>
        <w:t>определять качество молочных продуктов, называть правила хранения продуктов; называть</w:t>
      </w:r>
      <w:r>
        <w:rPr>
          <w:spacing w:val="63"/>
        </w:rPr>
        <w:t xml:space="preserve"> </w:t>
      </w:r>
      <w:r>
        <w:t>и</w:t>
      </w:r>
      <w:r>
        <w:rPr>
          <w:spacing w:val="63"/>
        </w:rPr>
        <w:t xml:space="preserve"> </w:t>
      </w:r>
      <w:r>
        <w:t>выполнять</w:t>
      </w:r>
      <w:r>
        <w:rPr>
          <w:spacing w:val="63"/>
        </w:rPr>
        <w:t xml:space="preserve"> </w:t>
      </w:r>
      <w:r>
        <w:t>технологии</w:t>
      </w:r>
      <w:r>
        <w:rPr>
          <w:spacing w:val="63"/>
        </w:rPr>
        <w:t xml:space="preserve"> </w:t>
      </w:r>
      <w:r>
        <w:t>приготовления</w:t>
      </w:r>
      <w:r>
        <w:rPr>
          <w:spacing w:val="63"/>
        </w:rPr>
        <w:t xml:space="preserve"> </w:t>
      </w:r>
      <w:r>
        <w:t>блюд</w:t>
      </w:r>
      <w:r>
        <w:rPr>
          <w:spacing w:val="63"/>
        </w:rPr>
        <w:t xml:space="preserve"> </w:t>
      </w:r>
      <w:r>
        <w:t>из</w:t>
      </w:r>
      <w:r>
        <w:rPr>
          <w:spacing w:val="65"/>
        </w:rPr>
        <w:t xml:space="preserve"> </w:t>
      </w:r>
      <w:r>
        <w:t>молока</w:t>
      </w:r>
      <w:r>
        <w:rPr>
          <w:spacing w:val="64"/>
        </w:rPr>
        <w:t xml:space="preserve"> </w:t>
      </w:r>
      <w:r>
        <w:t>и</w:t>
      </w:r>
      <w:r>
        <w:rPr>
          <w:spacing w:val="63"/>
        </w:rPr>
        <w:t xml:space="preserve"> </w:t>
      </w:r>
      <w:r>
        <w:t>молочных</w:t>
      </w:r>
    </w:p>
    <w:p w14:paraId="07F8DD74">
      <w:pPr>
        <w:pStyle w:val="6"/>
        <w:spacing w:line="269" w:lineRule="exact"/>
        <w:ind w:firstLine="0"/>
        <w:jc w:val="left"/>
      </w:pPr>
      <w:r>
        <w:rPr>
          <w:spacing w:val="-2"/>
        </w:rPr>
        <w:t>продуктов;</w:t>
      </w:r>
    </w:p>
    <w:p w14:paraId="40317E2A">
      <w:pPr>
        <w:pStyle w:val="6"/>
        <w:spacing w:before="2" w:line="244" w:lineRule="auto"/>
        <w:ind w:right="381"/>
      </w:pPr>
      <w:r>
        <w:t>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w:t>
      </w:r>
    </w:p>
    <w:p w14:paraId="6A925DB2">
      <w:pPr>
        <w:pStyle w:val="6"/>
        <w:spacing w:line="244" w:lineRule="auto"/>
        <w:ind w:left="1008" w:right="380" w:firstLine="0"/>
        <w:jc w:val="left"/>
      </w:pPr>
      <w:r>
        <w:t>характеризовать</w:t>
      </w:r>
      <w:r>
        <w:rPr>
          <w:spacing w:val="-11"/>
        </w:rPr>
        <w:t xml:space="preserve"> </w:t>
      </w:r>
      <w:r>
        <w:t>современные</w:t>
      </w:r>
      <w:r>
        <w:rPr>
          <w:spacing w:val="-11"/>
        </w:rPr>
        <w:t xml:space="preserve"> </w:t>
      </w:r>
      <w:r>
        <w:t>текстильные</w:t>
      </w:r>
      <w:r>
        <w:rPr>
          <w:spacing w:val="-9"/>
        </w:rPr>
        <w:t xml:space="preserve"> </w:t>
      </w:r>
      <w:r>
        <w:t>материалы,</w:t>
      </w:r>
      <w:r>
        <w:rPr>
          <w:spacing w:val="-5"/>
        </w:rPr>
        <w:t xml:space="preserve"> </w:t>
      </w:r>
      <w:r>
        <w:t>их</w:t>
      </w:r>
      <w:r>
        <w:rPr>
          <w:spacing w:val="-11"/>
        </w:rPr>
        <w:t xml:space="preserve"> </w:t>
      </w:r>
      <w:r>
        <w:t>получение</w:t>
      </w:r>
      <w:r>
        <w:rPr>
          <w:spacing w:val="-6"/>
        </w:rPr>
        <w:t xml:space="preserve"> </w:t>
      </w:r>
      <w:r>
        <w:t>и</w:t>
      </w:r>
      <w:r>
        <w:rPr>
          <w:spacing w:val="-9"/>
        </w:rPr>
        <w:t xml:space="preserve"> </w:t>
      </w:r>
      <w:r>
        <w:t>свойства; выбирать текстильные материалы для изделий с учетом их свойств; самостоятельно выполнять чертеж выкроек швейного изделия;</w:t>
      </w:r>
    </w:p>
    <w:p w14:paraId="0E3D1700">
      <w:pPr>
        <w:pStyle w:val="6"/>
        <w:spacing w:line="268" w:lineRule="exact"/>
        <w:ind w:left="1008" w:firstLine="0"/>
        <w:jc w:val="left"/>
      </w:pPr>
      <w:r>
        <w:t>соблюдать</w:t>
      </w:r>
      <w:r>
        <w:rPr>
          <w:spacing w:val="26"/>
        </w:rPr>
        <w:t xml:space="preserve"> </w:t>
      </w:r>
      <w:r>
        <w:t>последовательность</w:t>
      </w:r>
      <w:r>
        <w:rPr>
          <w:spacing w:val="26"/>
        </w:rPr>
        <w:t xml:space="preserve"> </w:t>
      </w:r>
      <w:r>
        <w:t>технологических</w:t>
      </w:r>
      <w:r>
        <w:rPr>
          <w:spacing w:val="23"/>
        </w:rPr>
        <w:t xml:space="preserve"> </w:t>
      </w:r>
      <w:r>
        <w:t>операций</w:t>
      </w:r>
      <w:r>
        <w:rPr>
          <w:spacing w:val="25"/>
        </w:rPr>
        <w:t xml:space="preserve"> </w:t>
      </w:r>
      <w:r>
        <w:t>по</w:t>
      </w:r>
      <w:r>
        <w:rPr>
          <w:spacing w:val="23"/>
        </w:rPr>
        <w:t xml:space="preserve"> </w:t>
      </w:r>
      <w:r>
        <w:t>раскрою,</w:t>
      </w:r>
      <w:r>
        <w:rPr>
          <w:spacing w:val="26"/>
        </w:rPr>
        <w:t xml:space="preserve"> </w:t>
      </w:r>
      <w:r>
        <w:t>пошиву</w:t>
      </w:r>
      <w:r>
        <w:rPr>
          <w:spacing w:val="23"/>
        </w:rPr>
        <w:t xml:space="preserve"> </w:t>
      </w:r>
      <w:r>
        <w:rPr>
          <w:spacing w:val="-10"/>
        </w:rPr>
        <w:t>и</w:t>
      </w:r>
    </w:p>
    <w:p w14:paraId="7692F016">
      <w:pPr>
        <w:pStyle w:val="6"/>
        <w:spacing w:after="0" w:line="268" w:lineRule="exact"/>
        <w:jc w:val="left"/>
        <w:sectPr>
          <w:pgSz w:w="11920" w:h="16850"/>
          <w:pgMar w:top="1160" w:right="360" w:bottom="280" w:left="720" w:header="720" w:footer="720" w:gutter="0"/>
          <w:cols w:space="720" w:num="1"/>
        </w:sectPr>
      </w:pPr>
    </w:p>
    <w:p w14:paraId="5093C7E0">
      <w:pPr>
        <w:pStyle w:val="6"/>
        <w:tabs>
          <w:tab w:val="left" w:pos="1441"/>
          <w:tab w:val="left" w:pos="2671"/>
          <w:tab w:val="left" w:pos="4115"/>
          <w:tab w:val="left" w:pos="5315"/>
          <w:tab w:val="left" w:pos="6545"/>
          <w:tab w:val="left" w:pos="7902"/>
          <w:tab w:val="left" w:pos="8816"/>
          <w:tab w:val="left" w:pos="9195"/>
        </w:tabs>
        <w:spacing w:before="79" w:line="244" w:lineRule="auto"/>
        <w:ind w:right="379" w:firstLine="0"/>
        <w:jc w:val="left"/>
      </w:pPr>
      <w:r>
        <w:rPr>
          <w:spacing w:val="-2"/>
        </w:rPr>
        <w:t>отделке</w:t>
      </w:r>
      <w:r>
        <w:tab/>
      </w:r>
      <w:r>
        <w:rPr>
          <w:spacing w:val="-2"/>
        </w:rPr>
        <w:t>изделия;</w:t>
      </w:r>
      <w:r>
        <w:tab/>
      </w:r>
      <w:r>
        <w:rPr>
          <w:spacing w:val="-2"/>
        </w:rPr>
        <w:t>выполнять</w:t>
      </w:r>
      <w:r>
        <w:tab/>
      </w:r>
      <w:r>
        <w:rPr>
          <w:spacing w:val="-2"/>
        </w:rPr>
        <w:t>учебные</w:t>
      </w:r>
      <w:r>
        <w:tab/>
      </w:r>
      <w:r>
        <w:rPr>
          <w:spacing w:val="-2"/>
        </w:rPr>
        <w:t>проекты,</w:t>
      </w:r>
      <w:r>
        <w:tab/>
      </w:r>
      <w:r>
        <w:rPr>
          <w:spacing w:val="-2"/>
        </w:rPr>
        <w:t>соблюдая</w:t>
      </w:r>
      <w:r>
        <w:tab/>
      </w:r>
      <w:r>
        <w:rPr>
          <w:spacing w:val="-2"/>
        </w:rPr>
        <w:t>этапы</w:t>
      </w:r>
      <w:r>
        <w:tab/>
      </w:r>
      <w:r>
        <w:rPr>
          <w:spacing w:val="-10"/>
        </w:rPr>
        <w:t>и</w:t>
      </w:r>
      <w:r>
        <w:tab/>
      </w:r>
      <w:r>
        <w:rPr>
          <w:spacing w:val="-2"/>
        </w:rPr>
        <w:t xml:space="preserve">технологии </w:t>
      </w:r>
      <w:r>
        <w:t>изготовления проектных изделий;</w:t>
      </w:r>
    </w:p>
    <w:p w14:paraId="07E172F3">
      <w:pPr>
        <w:pStyle w:val="6"/>
        <w:spacing w:line="244" w:lineRule="auto"/>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их востребованность на рынке труда.</w:t>
      </w:r>
    </w:p>
    <w:p w14:paraId="2F8B2D71">
      <w:pPr>
        <w:spacing w:before="0" w:line="270" w:lineRule="exact"/>
        <w:ind w:left="1008" w:right="0" w:firstLine="0"/>
        <w:jc w:val="left"/>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7</w:t>
      </w:r>
      <w:r>
        <w:rPr>
          <w:rFonts w:ascii="Arial" w:hAnsi="Arial"/>
          <w:b/>
          <w:spacing w:val="-11"/>
          <w:sz w:val="24"/>
        </w:rPr>
        <w:t xml:space="preserve"> </w:t>
      </w:r>
      <w:r>
        <w:rPr>
          <w:rFonts w:ascii="Arial" w:hAnsi="Arial"/>
          <w:b/>
          <w:spacing w:val="-2"/>
          <w:sz w:val="24"/>
        </w:rPr>
        <w:t>классе</w:t>
      </w:r>
      <w:r>
        <w:rPr>
          <w:spacing w:val="-2"/>
          <w:sz w:val="24"/>
        </w:rPr>
        <w:t>:</w:t>
      </w:r>
    </w:p>
    <w:p w14:paraId="6E0A1A50">
      <w:pPr>
        <w:pStyle w:val="6"/>
        <w:spacing w:before="2"/>
        <w:ind w:left="1008" w:firstLine="0"/>
        <w:jc w:val="left"/>
      </w:pPr>
      <w:r>
        <w:rPr>
          <w:spacing w:val="-2"/>
        </w:rPr>
        <w:t>исследовать</w:t>
      </w:r>
      <w:r>
        <w:rPr>
          <w:spacing w:val="4"/>
        </w:rPr>
        <w:t xml:space="preserve"> </w:t>
      </w:r>
      <w:r>
        <w:rPr>
          <w:spacing w:val="-2"/>
        </w:rPr>
        <w:t>и</w:t>
      </w:r>
      <w:r>
        <w:rPr>
          <w:spacing w:val="5"/>
        </w:rPr>
        <w:t xml:space="preserve"> </w:t>
      </w:r>
      <w:r>
        <w:rPr>
          <w:spacing w:val="-2"/>
        </w:rPr>
        <w:t>анализировать</w:t>
      </w:r>
      <w:r>
        <w:rPr>
          <w:spacing w:val="2"/>
        </w:rPr>
        <w:t xml:space="preserve"> </w:t>
      </w:r>
      <w:r>
        <w:rPr>
          <w:spacing w:val="-2"/>
        </w:rPr>
        <w:t>свойства</w:t>
      </w:r>
      <w:r>
        <w:rPr>
          <w:spacing w:val="3"/>
        </w:rPr>
        <w:t xml:space="preserve"> </w:t>
      </w:r>
      <w:r>
        <w:rPr>
          <w:spacing w:val="-2"/>
        </w:rPr>
        <w:t>конструкционных</w:t>
      </w:r>
      <w:r>
        <w:rPr>
          <w:spacing w:val="1"/>
        </w:rPr>
        <w:t xml:space="preserve"> </w:t>
      </w:r>
      <w:r>
        <w:rPr>
          <w:spacing w:val="-2"/>
        </w:rPr>
        <w:t>материалов;</w:t>
      </w:r>
    </w:p>
    <w:p w14:paraId="3EDF2D37">
      <w:pPr>
        <w:pStyle w:val="6"/>
        <w:tabs>
          <w:tab w:val="left" w:pos="2358"/>
          <w:tab w:val="left" w:pos="4095"/>
          <w:tab w:val="left" w:pos="4505"/>
          <w:tab w:val="left" w:pos="6441"/>
          <w:tab w:val="left" w:pos="8251"/>
          <w:tab w:val="left" w:pos="8935"/>
        </w:tabs>
        <w:spacing w:before="5" w:line="244" w:lineRule="auto"/>
        <w:ind w:right="386"/>
        <w:jc w:val="left"/>
      </w:pPr>
      <w:r>
        <w:rPr>
          <w:spacing w:val="-2"/>
        </w:rPr>
        <w:t>выбирать</w:t>
      </w:r>
      <w:r>
        <w:tab/>
      </w:r>
      <w:r>
        <w:rPr>
          <w:spacing w:val="-2"/>
        </w:rPr>
        <w:t>инструменты</w:t>
      </w:r>
      <w:r>
        <w:tab/>
      </w:r>
      <w:r>
        <w:rPr>
          <w:spacing w:val="-10"/>
        </w:rPr>
        <w:t>и</w:t>
      </w:r>
      <w:r>
        <w:tab/>
      </w:r>
      <w:r>
        <w:rPr>
          <w:spacing w:val="-2"/>
        </w:rPr>
        <w:t>оборудование,</w:t>
      </w:r>
      <w:r>
        <w:tab/>
      </w:r>
      <w:r>
        <w:rPr>
          <w:spacing w:val="-2"/>
        </w:rPr>
        <w:t>необходимые</w:t>
      </w:r>
      <w:r>
        <w:tab/>
      </w:r>
      <w:r>
        <w:rPr>
          <w:spacing w:val="-4"/>
        </w:rPr>
        <w:t>для</w:t>
      </w:r>
      <w:r>
        <w:tab/>
      </w:r>
      <w:r>
        <w:rPr>
          <w:spacing w:val="-2"/>
        </w:rPr>
        <w:t xml:space="preserve">изготовления </w:t>
      </w:r>
      <w:r>
        <w:t>выбранного изделия по данной технологии;</w:t>
      </w:r>
    </w:p>
    <w:p w14:paraId="75332A8E">
      <w:pPr>
        <w:pStyle w:val="6"/>
        <w:tabs>
          <w:tab w:val="left" w:pos="2808"/>
          <w:tab w:val="left" w:pos="4403"/>
          <w:tab w:val="left" w:pos="5954"/>
          <w:tab w:val="left" w:pos="7204"/>
          <w:tab w:val="left" w:pos="8424"/>
        </w:tabs>
        <w:spacing w:line="244" w:lineRule="auto"/>
        <w:ind w:left="1008" w:right="383" w:firstLine="0"/>
        <w:jc w:val="left"/>
      </w:pPr>
      <w:r>
        <w:t xml:space="preserve">применять технологии механической обработки конструкционных материалов; </w:t>
      </w:r>
      <w:r>
        <w:rPr>
          <w:spacing w:val="-2"/>
        </w:rPr>
        <w:t>осуществлять</w:t>
      </w:r>
      <w:r>
        <w:tab/>
      </w:r>
      <w:r>
        <w:rPr>
          <w:spacing w:val="-2"/>
        </w:rPr>
        <w:t>доступными</w:t>
      </w:r>
      <w:r>
        <w:tab/>
      </w:r>
      <w:r>
        <w:rPr>
          <w:spacing w:val="-2"/>
        </w:rPr>
        <w:t>средствами</w:t>
      </w:r>
      <w:r>
        <w:tab/>
      </w:r>
      <w:r>
        <w:rPr>
          <w:spacing w:val="-2"/>
        </w:rPr>
        <w:t>контроль</w:t>
      </w:r>
      <w:r>
        <w:tab/>
      </w:r>
      <w:r>
        <w:rPr>
          <w:spacing w:val="-2"/>
        </w:rPr>
        <w:t>качества</w:t>
      </w:r>
      <w:r>
        <w:tab/>
      </w:r>
      <w:r>
        <w:rPr>
          <w:spacing w:val="-2"/>
        </w:rPr>
        <w:t>изготавливаемого</w:t>
      </w:r>
    </w:p>
    <w:p w14:paraId="5368ED7C">
      <w:pPr>
        <w:pStyle w:val="6"/>
        <w:spacing w:line="244" w:lineRule="auto"/>
        <w:ind w:left="1008" w:right="3570" w:hanging="709"/>
        <w:jc w:val="left"/>
      </w:pPr>
      <w:r>
        <w:t>изделия, находить и устранять допущенные дефекты; выполнять</w:t>
      </w:r>
      <w:r>
        <w:rPr>
          <w:spacing w:val="-16"/>
        </w:rPr>
        <w:t xml:space="preserve"> </w:t>
      </w:r>
      <w:r>
        <w:t>художественное</w:t>
      </w:r>
      <w:r>
        <w:rPr>
          <w:spacing w:val="-15"/>
        </w:rPr>
        <w:t xml:space="preserve"> </w:t>
      </w:r>
      <w:r>
        <w:t>оформление</w:t>
      </w:r>
      <w:r>
        <w:rPr>
          <w:spacing w:val="-16"/>
        </w:rPr>
        <w:t xml:space="preserve"> </w:t>
      </w:r>
      <w:r>
        <w:t>изделий;</w:t>
      </w:r>
    </w:p>
    <w:p w14:paraId="6B2DC0D6">
      <w:pPr>
        <w:pStyle w:val="6"/>
        <w:spacing w:line="244" w:lineRule="auto"/>
        <w:jc w:val="left"/>
      </w:pPr>
      <w:r>
        <w:t>называть</w:t>
      </w:r>
      <w:r>
        <w:rPr>
          <w:spacing w:val="80"/>
        </w:rPr>
        <w:t xml:space="preserve"> </w:t>
      </w:r>
      <w:r>
        <w:t>пластмассы</w:t>
      </w:r>
      <w:r>
        <w:rPr>
          <w:spacing w:val="80"/>
          <w:w w:val="150"/>
        </w:rPr>
        <w:t xml:space="preserve"> </w:t>
      </w:r>
      <w:r>
        <w:t>и</w:t>
      </w:r>
      <w:r>
        <w:rPr>
          <w:spacing w:val="80"/>
          <w:w w:val="150"/>
        </w:rPr>
        <w:t xml:space="preserve"> </w:t>
      </w:r>
      <w:r>
        <w:t>другие</w:t>
      </w:r>
      <w:r>
        <w:rPr>
          <w:spacing w:val="80"/>
          <w:w w:val="150"/>
        </w:rPr>
        <w:t xml:space="preserve"> </w:t>
      </w:r>
      <w:r>
        <w:t>современные</w:t>
      </w:r>
      <w:r>
        <w:rPr>
          <w:spacing w:val="80"/>
          <w:w w:val="150"/>
        </w:rPr>
        <w:t xml:space="preserve"> </w:t>
      </w:r>
      <w:r>
        <w:t>материалы,</w:t>
      </w:r>
      <w:r>
        <w:rPr>
          <w:spacing w:val="80"/>
        </w:rPr>
        <w:t xml:space="preserve"> </w:t>
      </w:r>
      <w:r>
        <w:t>анализировать</w:t>
      </w:r>
      <w:r>
        <w:rPr>
          <w:spacing w:val="80"/>
        </w:rPr>
        <w:t xml:space="preserve"> </w:t>
      </w:r>
      <w:r>
        <w:t>их свойства, возможность применения в быту и на производстве;</w:t>
      </w:r>
    </w:p>
    <w:p w14:paraId="6A7A33AC">
      <w:pPr>
        <w:pStyle w:val="6"/>
        <w:spacing w:line="244" w:lineRule="auto"/>
        <w:jc w:val="left"/>
      </w:pPr>
      <w:r>
        <w:t>осуществлять</w:t>
      </w:r>
      <w:r>
        <w:rPr>
          <w:spacing w:val="40"/>
        </w:rPr>
        <w:t xml:space="preserve"> </w:t>
      </w:r>
      <w:r>
        <w:t>изготовление</w:t>
      </w:r>
      <w:r>
        <w:rPr>
          <w:spacing w:val="40"/>
        </w:rPr>
        <w:t xml:space="preserve"> </w:t>
      </w:r>
      <w:r>
        <w:t>субъективно</w:t>
      </w:r>
      <w:r>
        <w:rPr>
          <w:spacing w:val="40"/>
        </w:rPr>
        <w:t xml:space="preserve"> </w:t>
      </w:r>
      <w:r>
        <w:t>нового</w:t>
      </w:r>
      <w:r>
        <w:rPr>
          <w:spacing w:val="40"/>
        </w:rPr>
        <w:t xml:space="preserve"> </w:t>
      </w:r>
      <w:r>
        <w:t>продукта,</w:t>
      </w:r>
      <w:r>
        <w:rPr>
          <w:spacing w:val="40"/>
        </w:rPr>
        <w:t xml:space="preserve"> </w:t>
      </w:r>
      <w:r>
        <w:t>опираясь</w:t>
      </w:r>
      <w:r>
        <w:rPr>
          <w:spacing w:val="40"/>
        </w:rPr>
        <w:t xml:space="preserve"> </w:t>
      </w:r>
      <w:r>
        <w:t>на</w:t>
      </w:r>
      <w:r>
        <w:rPr>
          <w:spacing w:val="40"/>
        </w:rPr>
        <w:t xml:space="preserve"> </w:t>
      </w:r>
      <w:r>
        <w:t>общую</w:t>
      </w:r>
      <w:r>
        <w:rPr>
          <w:spacing w:val="40"/>
        </w:rPr>
        <w:t xml:space="preserve"> </w:t>
      </w:r>
      <w:r>
        <w:t>технологическую схему;</w:t>
      </w:r>
    </w:p>
    <w:p w14:paraId="1C631AE2">
      <w:pPr>
        <w:pStyle w:val="6"/>
        <w:tabs>
          <w:tab w:val="left" w:pos="2454"/>
          <w:tab w:val="left" w:pos="3713"/>
          <w:tab w:val="left" w:pos="5618"/>
          <w:tab w:val="left" w:pos="6702"/>
          <w:tab w:val="left" w:pos="8309"/>
          <w:tab w:val="left" w:pos="8716"/>
          <w:tab w:val="left" w:pos="9404"/>
          <w:tab w:val="left" w:pos="10336"/>
        </w:tabs>
        <w:spacing w:line="244" w:lineRule="auto"/>
        <w:ind w:right="372"/>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числе</w:t>
      </w:r>
      <w:r>
        <w:tab/>
      </w:r>
      <w:r>
        <w:rPr>
          <w:spacing w:val="-10"/>
        </w:rPr>
        <w:t xml:space="preserve">с </w:t>
      </w:r>
      <w:r>
        <w:t>экономических и экологических позиций;</w:t>
      </w:r>
    </w:p>
    <w:p w14:paraId="52C4A69F">
      <w:pPr>
        <w:pStyle w:val="6"/>
        <w:spacing w:line="267" w:lineRule="exact"/>
        <w:ind w:left="1008" w:firstLine="0"/>
        <w:jc w:val="left"/>
      </w:pPr>
      <w:r>
        <w:t>знать</w:t>
      </w:r>
      <w:r>
        <w:rPr>
          <w:spacing w:val="-11"/>
        </w:rPr>
        <w:t xml:space="preserve"> </w:t>
      </w:r>
      <w:r>
        <w:t>и</w:t>
      </w:r>
      <w:r>
        <w:rPr>
          <w:spacing w:val="-11"/>
        </w:rPr>
        <w:t xml:space="preserve"> </w:t>
      </w:r>
      <w:r>
        <w:t>называть</w:t>
      </w:r>
      <w:r>
        <w:rPr>
          <w:spacing w:val="-11"/>
        </w:rPr>
        <w:t xml:space="preserve"> </w:t>
      </w:r>
      <w:r>
        <w:t>пищевую</w:t>
      </w:r>
      <w:r>
        <w:rPr>
          <w:spacing w:val="-11"/>
        </w:rPr>
        <w:t xml:space="preserve"> </w:t>
      </w:r>
      <w:r>
        <w:t>ценность</w:t>
      </w:r>
      <w:r>
        <w:rPr>
          <w:spacing w:val="-12"/>
        </w:rPr>
        <w:t xml:space="preserve"> </w:t>
      </w:r>
      <w:r>
        <w:t>рыбы,</w:t>
      </w:r>
      <w:r>
        <w:rPr>
          <w:spacing w:val="-10"/>
        </w:rPr>
        <w:t xml:space="preserve"> </w:t>
      </w:r>
      <w:r>
        <w:t>морепродуктов</w:t>
      </w:r>
      <w:r>
        <w:rPr>
          <w:spacing w:val="-12"/>
        </w:rPr>
        <w:t xml:space="preserve"> </w:t>
      </w:r>
      <w:r>
        <w:rPr>
          <w:spacing w:val="-2"/>
        </w:rPr>
        <w:t>продуктов;</w:t>
      </w:r>
    </w:p>
    <w:p w14:paraId="474885BE">
      <w:pPr>
        <w:pStyle w:val="6"/>
        <w:spacing w:line="244" w:lineRule="auto"/>
        <w:jc w:val="left"/>
      </w:pPr>
      <w:r>
        <w:t>определять</w:t>
      </w:r>
      <w:r>
        <w:rPr>
          <w:spacing w:val="28"/>
        </w:rPr>
        <w:t xml:space="preserve"> </w:t>
      </w:r>
      <w:r>
        <w:t>качество</w:t>
      </w:r>
      <w:r>
        <w:rPr>
          <w:spacing w:val="27"/>
        </w:rPr>
        <w:t xml:space="preserve"> </w:t>
      </w:r>
      <w:r>
        <w:t>рыбы;</w:t>
      </w:r>
      <w:r>
        <w:rPr>
          <w:spacing w:val="27"/>
        </w:rPr>
        <w:t xml:space="preserve"> </w:t>
      </w:r>
      <w:r>
        <w:t>знать</w:t>
      </w:r>
      <w:r>
        <w:rPr>
          <w:spacing w:val="28"/>
        </w:rPr>
        <w:t xml:space="preserve"> </w:t>
      </w:r>
      <w:r>
        <w:t>и</w:t>
      </w:r>
      <w:r>
        <w:rPr>
          <w:spacing w:val="27"/>
        </w:rPr>
        <w:t xml:space="preserve"> </w:t>
      </w:r>
      <w:r>
        <w:t>называть</w:t>
      </w:r>
      <w:r>
        <w:rPr>
          <w:spacing w:val="28"/>
        </w:rPr>
        <w:t xml:space="preserve"> </w:t>
      </w:r>
      <w:r>
        <w:t>пищевую</w:t>
      </w:r>
      <w:r>
        <w:rPr>
          <w:spacing w:val="28"/>
        </w:rPr>
        <w:t xml:space="preserve"> </w:t>
      </w:r>
      <w:r>
        <w:t>ценность</w:t>
      </w:r>
      <w:r>
        <w:rPr>
          <w:spacing w:val="28"/>
        </w:rPr>
        <w:t xml:space="preserve"> </w:t>
      </w:r>
      <w:r>
        <w:t>мяса</w:t>
      </w:r>
      <w:r>
        <w:rPr>
          <w:spacing w:val="27"/>
        </w:rPr>
        <w:t xml:space="preserve"> </w:t>
      </w:r>
      <w:r>
        <w:t>животных, мяса птицы, определять качество;</w:t>
      </w:r>
    </w:p>
    <w:p w14:paraId="008A8C37">
      <w:pPr>
        <w:pStyle w:val="6"/>
        <w:spacing w:line="244" w:lineRule="auto"/>
        <w:jc w:val="left"/>
      </w:pPr>
      <w:r>
        <w:t>называть и выполнять технологии приготовления блюд из рыбы, характеризовать технологии приготовления из мяса животных, мяса</w:t>
      </w:r>
      <w:r>
        <w:rPr>
          <w:spacing w:val="40"/>
        </w:rPr>
        <w:t xml:space="preserve"> </w:t>
      </w:r>
      <w:r>
        <w:t>птицы;</w:t>
      </w:r>
    </w:p>
    <w:p w14:paraId="14FC6371">
      <w:pPr>
        <w:pStyle w:val="6"/>
        <w:spacing w:line="244" w:lineRule="auto"/>
        <w:ind w:left="1008" w:right="2997" w:firstLine="0"/>
        <w:jc w:val="left"/>
      </w:pPr>
      <w:r>
        <w:t xml:space="preserve">называть блюда национальной кухни из рыбы, мяса; </w:t>
      </w:r>
      <w:r>
        <w:rPr>
          <w:spacing w:val="-2"/>
        </w:rPr>
        <w:t>характеризовать</w:t>
      </w:r>
      <w:r>
        <w:rPr>
          <w:spacing w:val="-4"/>
        </w:rPr>
        <w:t xml:space="preserve"> </w:t>
      </w:r>
      <w:r>
        <w:rPr>
          <w:spacing w:val="-2"/>
        </w:rPr>
        <w:t>конструкционные особенности костюма;</w:t>
      </w:r>
    </w:p>
    <w:p w14:paraId="6681AD6D">
      <w:pPr>
        <w:pStyle w:val="6"/>
        <w:tabs>
          <w:tab w:val="left" w:pos="2366"/>
          <w:tab w:val="left" w:pos="4063"/>
          <w:tab w:val="left" w:pos="5600"/>
          <w:tab w:val="left" w:pos="6291"/>
          <w:tab w:val="left" w:pos="7500"/>
          <w:tab w:val="left" w:pos="7903"/>
          <w:tab w:val="left" w:pos="8972"/>
          <w:tab w:val="left" w:pos="9507"/>
        </w:tabs>
        <w:spacing w:line="244" w:lineRule="auto"/>
        <w:ind w:right="381"/>
        <w:jc w:val="left"/>
      </w:pPr>
      <w:r>
        <w:rPr>
          <w:spacing w:val="-2"/>
        </w:rPr>
        <w:t>выбирать</w:t>
      </w:r>
      <w:r>
        <w:tab/>
      </w:r>
      <w:r>
        <w:rPr>
          <w:spacing w:val="-2"/>
        </w:rPr>
        <w:t>текстильные</w:t>
      </w:r>
      <w:r>
        <w:tab/>
      </w:r>
      <w:r>
        <w:rPr>
          <w:spacing w:val="-2"/>
        </w:rPr>
        <w:t>материалы</w:t>
      </w:r>
      <w:r>
        <w:tab/>
      </w:r>
      <w:r>
        <w:rPr>
          <w:spacing w:val="-4"/>
        </w:rPr>
        <w:t>для</w:t>
      </w:r>
      <w:r>
        <w:tab/>
      </w:r>
      <w:r>
        <w:rPr>
          <w:spacing w:val="-2"/>
        </w:rPr>
        <w:t>изделий</w:t>
      </w:r>
      <w:r>
        <w:tab/>
      </w:r>
      <w:r>
        <w:rPr>
          <w:spacing w:val="-10"/>
        </w:rPr>
        <w:t>с</w:t>
      </w:r>
      <w:r>
        <w:tab/>
      </w:r>
      <w:r>
        <w:rPr>
          <w:spacing w:val="-2"/>
        </w:rPr>
        <w:t>учетом</w:t>
      </w:r>
      <w:r>
        <w:tab/>
      </w:r>
      <w:r>
        <w:rPr>
          <w:spacing w:val="-6"/>
        </w:rPr>
        <w:t>их</w:t>
      </w:r>
      <w:r>
        <w:tab/>
      </w:r>
      <w:r>
        <w:rPr>
          <w:spacing w:val="-2"/>
        </w:rPr>
        <w:t xml:space="preserve">свойств; </w:t>
      </w:r>
      <w:r>
        <w:t>самостоятельно выполнять чертеж выкроек швейного изделия;</w:t>
      </w:r>
    </w:p>
    <w:p w14:paraId="6D7F88AD">
      <w:pPr>
        <w:pStyle w:val="6"/>
        <w:spacing w:line="244" w:lineRule="auto"/>
        <w:jc w:val="left"/>
      </w:pPr>
      <w:r>
        <w:t>соблюдать</w:t>
      </w:r>
      <w:r>
        <w:rPr>
          <w:spacing w:val="29"/>
        </w:rPr>
        <w:t xml:space="preserve"> </w:t>
      </w:r>
      <w:r>
        <w:t>последовательность</w:t>
      </w:r>
      <w:r>
        <w:rPr>
          <w:spacing w:val="29"/>
        </w:rPr>
        <w:t xml:space="preserve"> </w:t>
      </w:r>
      <w:r>
        <w:t>технологических</w:t>
      </w:r>
      <w:r>
        <w:rPr>
          <w:spacing w:val="27"/>
        </w:rPr>
        <w:t xml:space="preserve"> </w:t>
      </w:r>
      <w:r>
        <w:t>операций</w:t>
      </w:r>
      <w:r>
        <w:rPr>
          <w:spacing w:val="30"/>
        </w:rPr>
        <w:t xml:space="preserve"> </w:t>
      </w:r>
      <w:r>
        <w:t>по</w:t>
      </w:r>
      <w:r>
        <w:rPr>
          <w:spacing w:val="27"/>
        </w:rPr>
        <w:t xml:space="preserve"> </w:t>
      </w:r>
      <w:r>
        <w:t>раскрою,</w:t>
      </w:r>
      <w:r>
        <w:rPr>
          <w:spacing w:val="37"/>
        </w:rPr>
        <w:t xml:space="preserve"> </w:t>
      </w:r>
      <w:r>
        <w:t>пошиву</w:t>
      </w:r>
      <w:r>
        <w:rPr>
          <w:spacing w:val="29"/>
        </w:rPr>
        <w:t xml:space="preserve"> </w:t>
      </w:r>
      <w:r>
        <w:t>и отделке изделия;</w:t>
      </w:r>
    </w:p>
    <w:p w14:paraId="137F3062">
      <w:pPr>
        <w:pStyle w:val="6"/>
        <w:spacing w:line="244" w:lineRule="auto"/>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их востребованность на рынке труда.</w:t>
      </w:r>
    </w:p>
    <w:p w14:paraId="7A03DA7A">
      <w:pPr>
        <w:pStyle w:val="3"/>
        <w:spacing w:after="7" w:line="272" w:lineRule="exact"/>
      </w:pPr>
      <w:r>
        <w:t>Модуль</w:t>
      </w:r>
      <w:r>
        <w:rPr>
          <w:spacing w:val="-4"/>
        </w:rPr>
        <w:t xml:space="preserve"> </w:t>
      </w:r>
      <w:r>
        <w:rPr>
          <w:spacing w:val="-2"/>
        </w:rPr>
        <w:t>«Робототехника»</w:t>
      </w:r>
    </w:p>
    <w:p w14:paraId="316E62B9">
      <w:pPr>
        <w:pStyle w:val="6"/>
        <w:spacing w:line="20" w:lineRule="exact"/>
        <w:ind w:left="271" w:firstLine="0"/>
        <w:jc w:val="left"/>
        <w:rPr>
          <w:rFonts w:ascii="Arial"/>
          <w:sz w:val="2"/>
        </w:rPr>
      </w:pPr>
      <w:r>
        <w:rPr>
          <w:rFonts w:ascii="Arial"/>
          <w:sz w:val="2"/>
        </w:rPr>
        <mc:AlternateContent>
          <mc:Choice Requires="wpg">
            <w:drawing>
              <wp:inline distT="0" distB="0" distL="0" distR="0">
                <wp:extent cx="6483350" cy="6350"/>
                <wp:effectExtent l="0" t="0" r="0" b="0"/>
                <wp:docPr id="66" name="Group 66"/>
                <wp:cNvGraphicFramePr/>
                <a:graphic xmlns:a="http://schemas.openxmlformats.org/drawingml/2006/main">
                  <a:graphicData uri="http://schemas.microsoft.com/office/word/2010/wordprocessingGroup">
                    <wpg:wgp>
                      <wpg:cNvGrpSpPr/>
                      <wpg:grpSpPr>
                        <a:xfrm>
                          <a:off x="0" y="0"/>
                          <a:ext cx="6483350" cy="6350"/>
                          <a:chOff x="0" y="0"/>
                          <a:chExt cx="6483350" cy="6350"/>
                        </a:xfrm>
                      </wpg:grpSpPr>
                      <wps:wsp>
                        <wps:cNvPr id="67" name="Graphic 67"/>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wpg:wgp>
                  </a:graphicData>
                </a:graphic>
              </wp:inline>
            </w:drawing>
          </mc:Choice>
          <mc:Fallback>
            <w:pict>
              <v:group id="Group 66" o:spid="_x0000_s1026" o:spt="203" style="height:0.5pt;width:510.5pt;" coordsize="6483350,6350" o:gfxdata="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hzl69MAAAAEAQAADwAAAAAAAAABACAAAAAiAAAAZHJzL2Rvd25yZXYueG1sUEsBAhQA&#10;FAAAAAgAh07iQDVahzdpAgAACgYAAA4AAAAAAAAAAQAgAAAAIgEAAGRycy9lMm9Eb2MueG1sUEsF&#10;BgAAAAAGAAYAWQEAAP0FAAAAAA==&#10;">
                <o:lock v:ext="edit" aspectratio="f"/>
                <v:shape id="Graphic 67" o:spid="_x0000_s1026" o:spt="100" style="position:absolute;left:0;top:0;height:6350;width:6483350;" fillcolor="#000000" filled="t" stroked="f" coordsize="6483350,6350" o:gfxdata="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r4nivQAA&#10;ANsAAAAPAAAAAAAAAAEAIAAAACIAAABkcnMvZG93bnJldi54bWxQSwECFAAUAAAACACHTuJAMy8F&#10;njsAAAA5AAAAEAAAAAAAAAABACAAAAAMAQAAZHJzL3NoYXBleG1sLnhtbFBLBQYAAAAABgAGAFsB&#10;AAC2AwAAAAA=&#10;" path="m6482842,0l0,0,0,6096,6482842,6096,6482842,0xe">
                  <v:fill on="t" focussize="0,0"/>
                  <v:stroke on="f"/>
                  <v:imagedata o:title=""/>
                  <o:lock v:ext="edit" aspectratio="f"/>
                  <v:textbox inset="0mm,0mm,0mm,0mm"/>
                </v:shape>
                <w10:wrap type="none"/>
                <w10:anchorlock/>
              </v:group>
            </w:pict>
          </mc:Fallback>
        </mc:AlternateContent>
      </w:r>
    </w:p>
    <w:p w14:paraId="033536D5">
      <w:pPr>
        <w:spacing w:before="0"/>
        <w:ind w:left="1008" w:right="0" w:firstLine="0"/>
        <w:jc w:val="left"/>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5</w:t>
      </w:r>
      <w:r>
        <w:rPr>
          <w:rFonts w:ascii="Arial" w:hAnsi="Arial"/>
          <w:b/>
          <w:spacing w:val="-11"/>
          <w:sz w:val="24"/>
        </w:rPr>
        <w:t xml:space="preserve"> </w:t>
      </w:r>
      <w:r>
        <w:rPr>
          <w:rFonts w:ascii="Arial" w:hAnsi="Arial"/>
          <w:b/>
          <w:spacing w:val="-2"/>
          <w:sz w:val="24"/>
        </w:rPr>
        <w:t>классе</w:t>
      </w:r>
      <w:r>
        <w:rPr>
          <w:spacing w:val="-2"/>
          <w:sz w:val="24"/>
        </w:rPr>
        <w:t>:</w:t>
      </w:r>
    </w:p>
    <w:p w14:paraId="7AB399AF">
      <w:pPr>
        <w:pStyle w:val="6"/>
        <w:spacing w:line="244" w:lineRule="auto"/>
        <w:jc w:val="left"/>
      </w:pPr>
      <w:r>
        <w:t>классифицировать</w:t>
      </w:r>
      <w:r>
        <w:rPr>
          <w:spacing w:val="80"/>
        </w:rPr>
        <w:t xml:space="preserve"> </w:t>
      </w:r>
      <w:r>
        <w:t>и</w:t>
      </w:r>
      <w:r>
        <w:rPr>
          <w:spacing w:val="80"/>
        </w:rPr>
        <w:t xml:space="preserve"> </w:t>
      </w:r>
      <w:r>
        <w:t>характеризовать</w:t>
      </w:r>
      <w:r>
        <w:rPr>
          <w:spacing w:val="80"/>
        </w:rPr>
        <w:t xml:space="preserve"> </w:t>
      </w:r>
      <w:r>
        <w:t>роботов</w:t>
      </w:r>
      <w:r>
        <w:rPr>
          <w:spacing w:val="80"/>
        </w:rPr>
        <w:t xml:space="preserve"> </w:t>
      </w:r>
      <w:r>
        <w:t>по</w:t>
      </w:r>
      <w:r>
        <w:rPr>
          <w:spacing w:val="80"/>
        </w:rPr>
        <w:t xml:space="preserve"> </w:t>
      </w:r>
      <w:r>
        <w:t>видам</w:t>
      </w:r>
      <w:r>
        <w:rPr>
          <w:spacing w:val="80"/>
        </w:rPr>
        <w:t xml:space="preserve"> </w:t>
      </w:r>
      <w:r>
        <w:t>и</w:t>
      </w:r>
      <w:r>
        <w:rPr>
          <w:spacing w:val="80"/>
        </w:rPr>
        <w:t xml:space="preserve"> </w:t>
      </w:r>
      <w:r>
        <w:t>назначению;</w:t>
      </w:r>
      <w:r>
        <w:rPr>
          <w:spacing w:val="80"/>
        </w:rPr>
        <w:t xml:space="preserve"> </w:t>
      </w:r>
      <w:r>
        <w:t>знать основные законы робототехники;</w:t>
      </w:r>
    </w:p>
    <w:p w14:paraId="57ADA032">
      <w:pPr>
        <w:pStyle w:val="6"/>
        <w:tabs>
          <w:tab w:val="left" w:pos="3262"/>
          <w:tab w:val="left" w:pos="4823"/>
          <w:tab w:val="left" w:pos="5821"/>
          <w:tab w:val="left" w:pos="7176"/>
          <w:tab w:val="left" w:pos="8435"/>
          <w:tab w:val="left" w:pos="8949"/>
        </w:tabs>
        <w:spacing w:line="244" w:lineRule="auto"/>
        <w:ind w:left="1008" w:right="376" w:firstLine="0"/>
        <w:jc w:val="left"/>
      </w:pPr>
      <w:r>
        <w:t>называть</w:t>
      </w:r>
      <w:r>
        <w:rPr>
          <w:spacing w:val="-15"/>
        </w:rPr>
        <w:t xml:space="preserve"> </w:t>
      </w:r>
      <w:r>
        <w:t>и</w:t>
      </w:r>
      <w:r>
        <w:rPr>
          <w:spacing w:val="-15"/>
        </w:rPr>
        <w:t xml:space="preserve"> </w:t>
      </w:r>
      <w:r>
        <w:t>характеризовать</w:t>
      </w:r>
      <w:r>
        <w:rPr>
          <w:spacing w:val="-16"/>
        </w:rPr>
        <w:t xml:space="preserve"> </w:t>
      </w:r>
      <w:r>
        <w:t>назначение</w:t>
      </w:r>
      <w:r>
        <w:rPr>
          <w:spacing w:val="-12"/>
        </w:rPr>
        <w:t xml:space="preserve"> </w:t>
      </w:r>
      <w:r>
        <w:t>деталей</w:t>
      </w:r>
      <w:r>
        <w:rPr>
          <w:spacing w:val="-16"/>
        </w:rPr>
        <w:t xml:space="preserve"> </w:t>
      </w:r>
      <w:r>
        <w:t xml:space="preserve">робототехническогоконструктора; </w:t>
      </w: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современных</w:t>
      </w:r>
    </w:p>
    <w:p w14:paraId="0E4EE0BA">
      <w:pPr>
        <w:pStyle w:val="6"/>
        <w:spacing w:line="269" w:lineRule="exact"/>
        <w:ind w:firstLine="0"/>
        <w:jc w:val="left"/>
      </w:pPr>
      <w:r>
        <w:rPr>
          <w:spacing w:val="-2"/>
        </w:rPr>
        <w:t>робототехнических</w:t>
      </w:r>
      <w:r>
        <w:rPr>
          <w:spacing w:val="1"/>
        </w:rPr>
        <w:t xml:space="preserve"> </w:t>
      </w:r>
      <w:r>
        <w:rPr>
          <w:spacing w:val="-2"/>
        </w:rPr>
        <w:t>системах;</w:t>
      </w:r>
    </w:p>
    <w:p w14:paraId="181CBBEF">
      <w:pPr>
        <w:pStyle w:val="6"/>
        <w:tabs>
          <w:tab w:val="left" w:pos="5923"/>
          <w:tab w:val="left" w:pos="6674"/>
          <w:tab w:val="left" w:pos="8646"/>
          <w:tab w:val="left" w:pos="9388"/>
        </w:tabs>
        <w:spacing w:line="244" w:lineRule="auto"/>
        <w:ind w:right="375"/>
        <w:jc w:val="left"/>
      </w:pPr>
      <w:r>
        <w:t>получить опыт моделирования 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63A93987">
      <w:pPr>
        <w:pStyle w:val="6"/>
        <w:tabs>
          <w:tab w:val="left" w:pos="2522"/>
          <w:tab w:val="left" w:pos="3645"/>
          <w:tab w:val="left" w:pos="5737"/>
          <w:tab w:val="left" w:pos="6814"/>
          <w:tab w:val="left" w:pos="7267"/>
          <w:tab w:val="left" w:pos="8941"/>
          <w:tab w:val="left" w:pos="9380"/>
        </w:tabs>
        <w:spacing w:line="244" w:lineRule="auto"/>
        <w:ind w:right="382"/>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2B1A9E34">
      <w:pPr>
        <w:pStyle w:val="6"/>
        <w:spacing w:line="244" w:lineRule="auto"/>
        <w:ind w:right="380"/>
        <w:jc w:val="left"/>
      </w:pPr>
      <w:r>
        <w:t>владеть</w:t>
      </w:r>
      <w:r>
        <w:rPr>
          <w:spacing w:val="40"/>
        </w:rPr>
        <w:t xml:space="preserve"> </w:t>
      </w:r>
      <w:r>
        <w:t>навыками</w:t>
      </w:r>
      <w:r>
        <w:rPr>
          <w:spacing w:val="40"/>
        </w:rPr>
        <w:t xml:space="preserve"> </w:t>
      </w:r>
      <w:r>
        <w:t>индивидуальной</w:t>
      </w:r>
      <w:r>
        <w:rPr>
          <w:spacing w:val="40"/>
        </w:rPr>
        <w:t xml:space="preserve"> </w:t>
      </w:r>
      <w:r>
        <w:t>и</w:t>
      </w:r>
      <w:r>
        <w:rPr>
          <w:spacing w:val="40"/>
        </w:rPr>
        <w:t xml:space="preserve"> </w:t>
      </w:r>
      <w:r>
        <w:t>коллективной</w:t>
      </w:r>
      <w:r>
        <w:rPr>
          <w:spacing w:val="40"/>
        </w:rPr>
        <w:t xml:space="preserve"> </w:t>
      </w:r>
      <w:r>
        <w:t>деятельности,</w:t>
      </w:r>
      <w:r>
        <w:rPr>
          <w:spacing w:val="40"/>
        </w:rPr>
        <w:t xml:space="preserve"> </w:t>
      </w:r>
      <w:r>
        <w:t>направленной на создание робототехнического продукта;</w:t>
      </w:r>
    </w:p>
    <w:p w14:paraId="0BA85B7C">
      <w:pPr>
        <w:pStyle w:val="6"/>
        <w:ind w:left="1008" w:right="2625" w:firstLine="0"/>
        <w:jc w:val="left"/>
      </w:pPr>
      <w:r>
        <w:t>характеризовать</w:t>
      </w:r>
      <w:r>
        <w:rPr>
          <w:spacing w:val="-16"/>
        </w:rPr>
        <w:t xml:space="preserve"> </w:t>
      </w:r>
      <w:r>
        <w:t>мир</w:t>
      </w:r>
      <w:r>
        <w:rPr>
          <w:spacing w:val="-16"/>
        </w:rPr>
        <w:t xml:space="preserve"> </w:t>
      </w:r>
      <w:r>
        <w:t>профессий,</w:t>
      </w:r>
      <w:r>
        <w:rPr>
          <w:spacing w:val="-15"/>
        </w:rPr>
        <w:t xml:space="preserve"> </w:t>
      </w:r>
      <w:r>
        <w:t>связанных</w:t>
      </w:r>
      <w:r>
        <w:rPr>
          <w:spacing w:val="-16"/>
        </w:rPr>
        <w:t xml:space="preserve"> </w:t>
      </w:r>
      <w:r>
        <w:t>с</w:t>
      </w:r>
      <w:r>
        <w:rPr>
          <w:spacing w:val="-13"/>
        </w:rPr>
        <w:t xml:space="preserve"> </w:t>
      </w:r>
      <w:r>
        <w:t xml:space="preserve">робототехникой. К концу обучения в </w:t>
      </w:r>
      <w:r>
        <w:rPr>
          <w:rFonts w:ascii="Arial" w:hAnsi="Arial"/>
          <w:b/>
        </w:rPr>
        <w:t>6 классе</w:t>
      </w:r>
      <w:r>
        <w:t>:</w:t>
      </w:r>
    </w:p>
    <w:p w14:paraId="0752F985">
      <w:pPr>
        <w:pStyle w:val="6"/>
        <w:spacing w:line="244" w:lineRule="auto"/>
        <w:ind w:right="383"/>
      </w:pPr>
      <w: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w:t>
      </w:r>
    </w:p>
    <w:p w14:paraId="7BBC0C0C">
      <w:pPr>
        <w:pStyle w:val="6"/>
        <w:spacing w:line="242" w:lineRule="auto"/>
        <w:ind w:right="378"/>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w:t>
      </w:r>
      <w:r>
        <w:rPr>
          <w:spacing w:val="-16"/>
        </w:rPr>
        <w:t xml:space="preserve"> </w:t>
      </w:r>
      <w:r>
        <w:t>осуществлять</w:t>
      </w:r>
      <w:r>
        <w:rPr>
          <w:spacing w:val="-16"/>
        </w:rPr>
        <w:t xml:space="preserve"> </w:t>
      </w:r>
      <w:r>
        <w:t>робототехнические</w:t>
      </w:r>
      <w:r>
        <w:rPr>
          <w:spacing w:val="-16"/>
        </w:rPr>
        <w:t xml:space="preserve"> </w:t>
      </w:r>
      <w:r>
        <w:t>проекты;</w:t>
      </w:r>
      <w:r>
        <w:rPr>
          <w:spacing w:val="-16"/>
        </w:rPr>
        <w:t xml:space="preserve"> </w:t>
      </w:r>
      <w:r>
        <w:t>презентовать</w:t>
      </w:r>
      <w:r>
        <w:rPr>
          <w:spacing w:val="-16"/>
        </w:rPr>
        <w:t xml:space="preserve"> </w:t>
      </w:r>
      <w:r>
        <w:t>изделие;</w:t>
      </w:r>
      <w:r>
        <w:rPr>
          <w:spacing w:val="-16"/>
        </w:rPr>
        <w:t xml:space="preserve"> </w:t>
      </w:r>
      <w:r>
        <w:t xml:space="preserve">характеризовать мир профессий, связанных с робототехникой. К концу обучения в </w:t>
      </w:r>
      <w:r>
        <w:rPr>
          <w:rFonts w:ascii="Arial" w:hAnsi="Arial"/>
          <w:b/>
        </w:rPr>
        <w:t>7 классе</w:t>
      </w:r>
      <w:r>
        <w:t>:</w:t>
      </w:r>
    </w:p>
    <w:p w14:paraId="63CBDCC1">
      <w:pPr>
        <w:pStyle w:val="6"/>
        <w:spacing w:after="0" w:line="242" w:lineRule="auto"/>
        <w:sectPr>
          <w:pgSz w:w="11920" w:h="16850"/>
          <w:pgMar w:top="1160" w:right="360" w:bottom="280" w:left="720" w:header="720" w:footer="720" w:gutter="0"/>
          <w:cols w:space="720" w:num="1"/>
        </w:sectPr>
      </w:pPr>
    </w:p>
    <w:p w14:paraId="4BD383A5">
      <w:pPr>
        <w:pStyle w:val="6"/>
        <w:spacing w:before="79" w:line="244" w:lineRule="auto"/>
        <w:ind w:right="375"/>
      </w:pPr>
      <w:r>
        <w:t>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w:t>
      </w:r>
      <w:r>
        <w:rPr>
          <w:spacing w:val="-7"/>
        </w:rPr>
        <w:t xml:space="preserve"> </w:t>
      </w:r>
      <w:r>
        <w:t>проекты,</w:t>
      </w:r>
      <w:r>
        <w:rPr>
          <w:spacing w:val="-7"/>
        </w:rPr>
        <w:t xml:space="preserve"> </w:t>
      </w:r>
      <w:r>
        <w:t>совершенствовать</w:t>
      </w:r>
      <w:r>
        <w:rPr>
          <w:spacing w:val="-8"/>
        </w:rPr>
        <w:t xml:space="preserve"> </w:t>
      </w:r>
      <w:r>
        <w:t>конструкцию,</w:t>
      </w:r>
      <w:r>
        <w:rPr>
          <w:spacing w:val="-8"/>
        </w:rPr>
        <w:t xml:space="preserve"> </w:t>
      </w:r>
      <w:r>
        <w:t>испытывать</w:t>
      </w:r>
      <w:r>
        <w:rPr>
          <w:spacing w:val="-8"/>
        </w:rPr>
        <w:t xml:space="preserve"> </w:t>
      </w:r>
      <w:r>
        <w:t>и</w:t>
      </w:r>
      <w:r>
        <w:rPr>
          <w:spacing w:val="-8"/>
        </w:rPr>
        <w:t xml:space="preserve"> </w:t>
      </w:r>
      <w:r>
        <w:t>презентовать результат проекта; характеризовать мир профессий, связанных с робототехникой.</w:t>
      </w:r>
    </w:p>
    <w:p w14:paraId="34DDD9AC">
      <w:pPr>
        <w:spacing w:before="0" w:line="266" w:lineRule="exact"/>
        <w:ind w:left="1008" w:right="0" w:firstLine="0"/>
        <w:jc w:val="both"/>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8</w:t>
      </w:r>
      <w:r>
        <w:rPr>
          <w:rFonts w:ascii="Arial" w:hAnsi="Arial"/>
          <w:b/>
          <w:spacing w:val="-11"/>
          <w:sz w:val="24"/>
        </w:rPr>
        <w:t xml:space="preserve"> </w:t>
      </w:r>
      <w:r>
        <w:rPr>
          <w:rFonts w:ascii="Arial" w:hAnsi="Arial"/>
          <w:b/>
          <w:spacing w:val="-2"/>
          <w:sz w:val="24"/>
        </w:rPr>
        <w:t>классе</w:t>
      </w:r>
      <w:r>
        <w:rPr>
          <w:spacing w:val="-2"/>
          <w:sz w:val="24"/>
        </w:rPr>
        <w:t>:</w:t>
      </w:r>
    </w:p>
    <w:p w14:paraId="68CA727C">
      <w:pPr>
        <w:pStyle w:val="6"/>
        <w:spacing w:before="4" w:line="244" w:lineRule="auto"/>
        <w:ind w:right="383"/>
      </w:pPr>
      <w:r>
        <w:t>приводить примеры из истории развития беспилотного авиастроения, применения беспилотных летательных аппаратов;</w:t>
      </w:r>
    </w:p>
    <w:p w14:paraId="2DFFC153">
      <w:pPr>
        <w:pStyle w:val="6"/>
        <w:spacing w:line="244" w:lineRule="auto"/>
        <w:ind w:left="1008" w:right="2124" w:firstLine="0"/>
      </w:pPr>
      <w:r>
        <w:t>характеризовать</w:t>
      </w:r>
      <w:r>
        <w:rPr>
          <w:spacing w:val="-16"/>
        </w:rPr>
        <w:t xml:space="preserve"> </w:t>
      </w:r>
      <w:r>
        <w:t>конструкцию</w:t>
      </w:r>
      <w:r>
        <w:rPr>
          <w:spacing w:val="-16"/>
        </w:rPr>
        <w:t xml:space="preserve"> </w:t>
      </w:r>
      <w:r>
        <w:t>беспилотных</w:t>
      </w:r>
      <w:r>
        <w:rPr>
          <w:spacing w:val="-16"/>
        </w:rPr>
        <w:t xml:space="preserve"> </w:t>
      </w:r>
      <w:r>
        <w:t>летательных</w:t>
      </w:r>
      <w:r>
        <w:rPr>
          <w:spacing w:val="-16"/>
        </w:rPr>
        <w:t xml:space="preserve"> </w:t>
      </w:r>
      <w:r>
        <w:t>аппаратов; описывать сферы их применения;</w:t>
      </w:r>
    </w:p>
    <w:p w14:paraId="0975BEDF">
      <w:pPr>
        <w:pStyle w:val="6"/>
        <w:spacing w:line="244" w:lineRule="auto"/>
        <w:ind w:right="379"/>
      </w:pPr>
      <w:r>
        <w:t>выполнять</w:t>
      </w:r>
      <w:r>
        <w:rPr>
          <w:spacing w:val="-2"/>
        </w:rPr>
        <w:t xml:space="preserve"> </w:t>
      </w:r>
      <w:r>
        <w:t>сборку</w:t>
      </w:r>
      <w:r>
        <w:rPr>
          <w:spacing w:val="-1"/>
        </w:rPr>
        <w:t xml:space="preserve"> </w:t>
      </w:r>
      <w:r>
        <w:t>беспилотного</w:t>
      </w:r>
      <w:r>
        <w:rPr>
          <w:spacing w:val="-1"/>
        </w:rPr>
        <w:t xml:space="preserve"> </w:t>
      </w:r>
      <w:r>
        <w:t>летательного</w:t>
      </w:r>
      <w:r>
        <w:rPr>
          <w:spacing w:val="-1"/>
        </w:rPr>
        <w:t xml:space="preserve"> </w:t>
      </w:r>
      <w:r>
        <w:t>аппарата;</w:t>
      </w:r>
      <w:r>
        <w:rPr>
          <w:spacing w:val="-1"/>
        </w:rPr>
        <w:t xml:space="preserve"> </w:t>
      </w:r>
      <w:r>
        <w:t>выполнять</w:t>
      </w:r>
      <w:r>
        <w:rPr>
          <w:spacing w:val="-1"/>
        </w:rPr>
        <w:t xml:space="preserve"> </w:t>
      </w:r>
      <w:r>
        <w:t>пилотирование беспилотных летательных аппаратов; соблюдать правила безопасного пилотирования беспилотных летательных аппаратов;</w:t>
      </w:r>
    </w:p>
    <w:p w14:paraId="3AAEBB00">
      <w:pPr>
        <w:pStyle w:val="6"/>
        <w:ind w:right="377"/>
      </w:pPr>
      <w:r>
        <w:t xml:space="preserve">характеризовать мир профессий, связанных с робототехникой, их востребованность на рынке труда. К концу обучения в </w:t>
      </w:r>
      <w:r>
        <w:rPr>
          <w:rFonts w:ascii="Arial" w:hAnsi="Arial"/>
          <w:b/>
        </w:rPr>
        <w:t>9 классе</w:t>
      </w:r>
      <w:r>
        <w:t>:</w:t>
      </w:r>
    </w:p>
    <w:p w14:paraId="0373616F">
      <w:pPr>
        <w:pStyle w:val="6"/>
        <w:spacing w:line="244" w:lineRule="auto"/>
        <w:ind w:left="1008" w:right="383" w:firstLine="0"/>
      </w:pPr>
      <w:r>
        <w:t>характеризовать автоматизированные и роботизированные системы; характеризовать</w:t>
      </w:r>
      <w:r>
        <w:rPr>
          <w:spacing w:val="29"/>
        </w:rPr>
        <w:t xml:space="preserve"> </w:t>
      </w:r>
      <w:r>
        <w:t>современные</w:t>
      </w:r>
      <w:r>
        <w:rPr>
          <w:spacing w:val="30"/>
        </w:rPr>
        <w:t xml:space="preserve"> </w:t>
      </w:r>
      <w:r>
        <w:t>технологии</w:t>
      </w:r>
      <w:r>
        <w:rPr>
          <w:spacing w:val="29"/>
        </w:rPr>
        <w:t xml:space="preserve"> </w:t>
      </w:r>
      <w:r>
        <w:t>в</w:t>
      </w:r>
      <w:r>
        <w:rPr>
          <w:spacing w:val="31"/>
        </w:rPr>
        <w:t xml:space="preserve"> </w:t>
      </w:r>
      <w:r>
        <w:t>управлении</w:t>
      </w:r>
      <w:r>
        <w:rPr>
          <w:spacing w:val="29"/>
        </w:rPr>
        <w:t xml:space="preserve"> </w:t>
      </w:r>
      <w:r>
        <w:t>автоматизированными</w:t>
      </w:r>
      <w:r>
        <w:rPr>
          <w:spacing w:val="27"/>
        </w:rPr>
        <w:t xml:space="preserve"> </w:t>
      </w:r>
      <w:r>
        <w:t>и</w:t>
      </w:r>
    </w:p>
    <w:p w14:paraId="54619706">
      <w:pPr>
        <w:pStyle w:val="6"/>
        <w:spacing w:line="244" w:lineRule="auto"/>
        <w:ind w:right="376" w:firstLine="0"/>
      </w:pPr>
      <w:r>
        <w:t>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w:t>
      </w:r>
      <w:r>
        <w:rPr>
          <w:spacing w:val="-9"/>
        </w:rPr>
        <w:t xml:space="preserve"> </w:t>
      </w:r>
      <w:r>
        <w:t>робототехническими</w:t>
      </w:r>
      <w:r>
        <w:rPr>
          <w:spacing w:val="-9"/>
        </w:rPr>
        <w:t xml:space="preserve"> </w:t>
      </w:r>
      <w:r>
        <w:t>системами;</w:t>
      </w:r>
      <w:r>
        <w:rPr>
          <w:spacing w:val="-9"/>
        </w:rPr>
        <w:t xml:space="preserve"> </w:t>
      </w:r>
      <w:r>
        <w:t>использовать</w:t>
      </w:r>
      <w:r>
        <w:rPr>
          <w:spacing w:val="-9"/>
        </w:rPr>
        <w:t xml:space="preserve"> </w:t>
      </w:r>
      <w:r>
        <w:t>языки</w:t>
      </w:r>
      <w:r>
        <w:rPr>
          <w:spacing w:val="-9"/>
        </w:rPr>
        <w:t xml:space="preserve"> </w:t>
      </w:r>
      <w:r>
        <w:t>программирования</w:t>
      </w:r>
      <w:r>
        <w:rPr>
          <w:spacing w:val="-9"/>
        </w:rPr>
        <w:t xml:space="preserve"> </w:t>
      </w:r>
      <w:r>
        <w:t>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характеризовать мир профессий, связанных с робототехникой, их востребованность на рынке труда.</w:t>
      </w:r>
    </w:p>
    <w:p w14:paraId="3A7323E2">
      <w:pPr>
        <w:pStyle w:val="6"/>
        <w:spacing w:line="259" w:lineRule="exact"/>
        <w:ind w:left="1008" w:firstLine="0"/>
      </w:pPr>
      <w:r>
        <w:t>ВАРИАТИВНЫЕ</w:t>
      </w:r>
      <w:r>
        <w:rPr>
          <w:spacing w:val="-6"/>
        </w:rPr>
        <w:t xml:space="preserve"> </w:t>
      </w:r>
      <w:r>
        <w:rPr>
          <w:spacing w:val="-2"/>
        </w:rPr>
        <w:t>МОДУЛИ</w:t>
      </w:r>
    </w:p>
    <w:p w14:paraId="3894166A">
      <w:pPr>
        <w:pStyle w:val="3"/>
        <w:jc w:val="both"/>
      </w:pPr>
      <w:r>
        <mc:AlternateContent>
          <mc:Choice Requires="wps">
            <w:drawing>
              <wp:anchor distT="0" distB="0" distL="0" distR="0" simplePos="0" relativeHeight="251699200" behindDoc="1" locked="0" layoutInCell="1" allowOverlap="1">
                <wp:simplePos x="0" y="0"/>
                <wp:positionH relativeFrom="page">
                  <wp:posOffset>629285</wp:posOffset>
                </wp:positionH>
                <wp:positionV relativeFrom="paragraph">
                  <wp:posOffset>187325</wp:posOffset>
                </wp:positionV>
                <wp:extent cx="6483350" cy="6350"/>
                <wp:effectExtent l="0" t="0" r="0" b="0"/>
                <wp:wrapTopAndBottom/>
                <wp:docPr id="68" name="Graphic 68"/>
                <wp:cNvGraphicFramePr/>
                <a:graphic xmlns:a="http://schemas.openxmlformats.org/drawingml/2006/main">
                  <a:graphicData uri="http://schemas.microsoft.com/office/word/2010/wordprocessingShape">
                    <wps:wsp>
                      <wps:cNvSpPr/>
                      <wps:spPr>
                        <a:xfrm>
                          <a:off x="0" y="0"/>
                          <a:ext cx="6483350" cy="6350"/>
                        </a:xfrm>
                        <a:custGeom>
                          <a:avLst/>
                          <a:gdLst/>
                          <a:ahLst/>
                          <a:cxnLst/>
                          <a:rect l="l" t="t" r="r" b="b"/>
                          <a:pathLst>
                            <a:path w="6483350" h="6350">
                              <a:moveTo>
                                <a:pt x="6482842" y="0"/>
                              </a:moveTo>
                              <a:lnTo>
                                <a:pt x="0" y="0"/>
                              </a:lnTo>
                              <a:lnTo>
                                <a:pt x="0" y="6096"/>
                              </a:lnTo>
                              <a:lnTo>
                                <a:pt x="6482842" y="6096"/>
                              </a:lnTo>
                              <a:lnTo>
                                <a:pt x="6482842" y="0"/>
                              </a:lnTo>
                              <a:close/>
                            </a:path>
                          </a:pathLst>
                        </a:custGeom>
                        <a:solidFill>
                          <a:srgbClr val="000000"/>
                        </a:solidFill>
                      </wps:spPr>
                      <wps:bodyPr wrap="square" lIns="0" tIns="0" rIns="0" bIns="0" rtlCol="0">
                        <a:noAutofit/>
                      </wps:bodyPr>
                    </wps:wsp>
                  </a:graphicData>
                </a:graphic>
              </wp:anchor>
            </w:drawing>
          </mc:Choice>
          <mc:Fallback>
            <w:pict>
              <v:shape id="Graphic 68" o:spid="_x0000_s1026" o:spt="100" style="position:absolute;left:0pt;margin-left:49.55pt;margin-top:14.75pt;height:0.5pt;width:510.5pt;mso-position-horizontal-relative:page;mso-wrap-distance-bottom:0pt;mso-wrap-distance-top:0pt;z-index:-251617280;mso-width-relative:page;mso-height-relative:page;" fillcolor="#000000" filled="t" stroked="f" coordsize="6483350,6350" o:gfxdata="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tzdyfZ&#10;AAAACQEAAA8AAAAAAAAAAQAgAAAAIgAAAGRycy9kb3ducmV2LnhtbFBLAQIUABQAAAAIAIdO4kAD&#10;NnfIHwIAAN4EAAAOAAAAAAAAAAEAIAAAACgBAABkcnMvZTJvRG9jLnhtbFBLBQYAAAAABgAGAFkB&#10;AAC5BQAAAAA=&#10;" path="m6482842,0l0,0,0,6096,6482842,6096,6482842,0xe">
                <v:fill on="t" focussize="0,0"/>
                <v:stroke on="f"/>
                <v:imagedata o:title=""/>
                <o:lock v:ext="edit" aspectratio="f"/>
                <v:textbox inset="0mm,0mm,0mm,0mm"/>
                <w10:wrap type="topAndBottom"/>
              </v:shape>
            </w:pict>
          </mc:Fallback>
        </mc:AlternateContent>
      </w:r>
      <w:r>
        <w:t>Модуль</w:t>
      </w:r>
      <w:r>
        <w:rPr>
          <w:spacing w:val="-4"/>
        </w:rPr>
        <w:t xml:space="preserve"> </w:t>
      </w:r>
      <w:r>
        <w:rPr>
          <w:spacing w:val="-2"/>
        </w:rPr>
        <w:t>«Растениеводство»</w:t>
      </w:r>
    </w:p>
    <w:p w14:paraId="31DC0451">
      <w:pPr>
        <w:spacing w:before="0"/>
        <w:ind w:left="1008" w:right="0" w:firstLine="0"/>
        <w:jc w:val="both"/>
        <w:rPr>
          <w:sz w:val="24"/>
        </w:rPr>
      </w:pPr>
      <w:r>
        <w:rPr>
          <w:sz w:val="24"/>
        </w:rPr>
        <w:t>К</w:t>
      </w:r>
      <w:r>
        <w:rPr>
          <w:spacing w:val="-8"/>
          <w:sz w:val="24"/>
        </w:rPr>
        <w:t xml:space="preserve"> </w:t>
      </w:r>
      <w:r>
        <w:rPr>
          <w:sz w:val="24"/>
        </w:rPr>
        <w:t>концу</w:t>
      </w:r>
      <w:r>
        <w:rPr>
          <w:spacing w:val="-10"/>
          <w:sz w:val="24"/>
        </w:rPr>
        <w:t xml:space="preserve"> </w:t>
      </w:r>
      <w:r>
        <w:rPr>
          <w:sz w:val="24"/>
        </w:rPr>
        <w:t>обучения</w:t>
      </w:r>
      <w:r>
        <w:rPr>
          <w:spacing w:val="-7"/>
          <w:sz w:val="24"/>
        </w:rPr>
        <w:t xml:space="preserve"> </w:t>
      </w:r>
      <w:r>
        <w:rPr>
          <w:sz w:val="24"/>
        </w:rPr>
        <w:t>в</w:t>
      </w:r>
      <w:r>
        <w:rPr>
          <w:spacing w:val="-6"/>
          <w:sz w:val="24"/>
        </w:rPr>
        <w:t xml:space="preserve"> </w:t>
      </w:r>
      <w:r>
        <w:rPr>
          <w:rFonts w:ascii="Arial" w:hAnsi="Arial"/>
          <w:b/>
          <w:sz w:val="24"/>
        </w:rPr>
        <w:t>7–8</w:t>
      </w:r>
      <w:r>
        <w:rPr>
          <w:rFonts w:ascii="Arial" w:hAnsi="Arial"/>
          <w:b/>
          <w:spacing w:val="-11"/>
          <w:sz w:val="24"/>
        </w:rPr>
        <w:t xml:space="preserve"> </w:t>
      </w:r>
      <w:r>
        <w:rPr>
          <w:rFonts w:ascii="Arial" w:hAnsi="Arial"/>
          <w:b/>
          <w:spacing w:val="-2"/>
          <w:sz w:val="24"/>
        </w:rPr>
        <w:t>классах</w:t>
      </w:r>
      <w:r>
        <w:rPr>
          <w:spacing w:val="-2"/>
          <w:sz w:val="24"/>
        </w:rPr>
        <w:t>:</w:t>
      </w:r>
    </w:p>
    <w:p w14:paraId="0441DC29">
      <w:pPr>
        <w:pStyle w:val="6"/>
        <w:ind w:left="1008" w:firstLine="0"/>
      </w:pPr>
      <w:r>
        <w:rPr>
          <w:spacing w:val="-2"/>
        </w:rPr>
        <w:t>характеризовать</w:t>
      </w:r>
      <w:r>
        <w:rPr>
          <w:spacing w:val="2"/>
        </w:rPr>
        <w:t xml:space="preserve"> </w:t>
      </w:r>
      <w:r>
        <w:rPr>
          <w:spacing w:val="-2"/>
        </w:rPr>
        <w:t>основные</w:t>
      </w:r>
      <w:r>
        <w:rPr>
          <w:spacing w:val="7"/>
        </w:rPr>
        <w:t xml:space="preserve"> </w:t>
      </w:r>
      <w:r>
        <w:rPr>
          <w:spacing w:val="-2"/>
        </w:rPr>
        <w:t>направления</w:t>
      </w:r>
      <w:r>
        <w:rPr>
          <w:spacing w:val="3"/>
        </w:rPr>
        <w:t xml:space="preserve"> </w:t>
      </w:r>
      <w:r>
        <w:rPr>
          <w:spacing w:val="-2"/>
        </w:rPr>
        <w:t>растениеводства;</w:t>
      </w:r>
    </w:p>
    <w:p w14:paraId="4BE1FDB5">
      <w:pPr>
        <w:pStyle w:val="6"/>
        <w:spacing w:before="4" w:line="244" w:lineRule="auto"/>
        <w:ind w:right="378"/>
      </w:pPr>
      <w:r>
        <w:t>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w:t>
      </w:r>
    </w:p>
    <w:p w14:paraId="3F576C77">
      <w:pPr>
        <w:pStyle w:val="6"/>
        <w:spacing w:line="244" w:lineRule="auto"/>
        <w:ind w:right="376"/>
      </w:pPr>
      <w:r>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14:paraId="3B5F34EE">
      <w:pPr>
        <w:pStyle w:val="6"/>
        <w:spacing w:line="244" w:lineRule="auto"/>
        <w:ind w:left="1008" w:right="5251" w:firstLine="0"/>
      </w:pPr>
      <w:r>
        <w:t>называть</w:t>
      </w:r>
      <w:r>
        <w:rPr>
          <w:spacing w:val="-14"/>
        </w:rPr>
        <w:t xml:space="preserve"> </w:t>
      </w:r>
      <w:r>
        <w:t>полезные</w:t>
      </w:r>
      <w:r>
        <w:rPr>
          <w:spacing w:val="-14"/>
        </w:rPr>
        <w:t xml:space="preserve"> </w:t>
      </w:r>
      <w:r>
        <w:t>для</w:t>
      </w:r>
      <w:r>
        <w:rPr>
          <w:spacing w:val="-14"/>
        </w:rPr>
        <w:t xml:space="preserve"> </w:t>
      </w:r>
      <w:r>
        <w:t>человека</w:t>
      </w:r>
      <w:r>
        <w:rPr>
          <w:spacing w:val="-14"/>
        </w:rPr>
        <w:t xml:space="preserve"> </w:t>
      </w:r>
      <w:r>
        <w:t>грибы; называть опасные для человека грибы;</w:t>
      </w:r>
    </w:p>
    <w:p w14:paraId="516CF860">
      <w:pPr>
        <w:pStyle w:val="6"/>
        <w:spacing w:line="244" w:lineRule="auto"/>
        <w:ind w:right="383"/>
      </w:pPr>
      <w:r>
        <w:t>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w:t>
      </w:r>
      <w:r>
        <w:rPr>
          <w:spacing w:val="40"/>
        </w:rPr>
        <w:t xml:space="preserve"> </w:t>
      </w:r>
      <w:r>
        <w:t>в растениеводстве;</w:t>
      </w:r>
    </w:p>
    <w:p w14:paraId="61D8B6A4">
      <w:pPr>
        <w:pStyle w:val="6"/>
        <w:spacing w:line="244" w:lineRule="auto"/>
        <w:ind w:right="381"/>
      </w:pPr>
      <w:r>
        <w:t>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14:paraId="5B69DF71">
      <w:pPr>
        <w:pStyle w:val="3"/>
        <w:spacing w:before="255"/>
        <w:ind w:left="2182"/>
      </w:pPr>
      <w:r>
        <w:t>Программа</w:t>
      </w:r>
      <w:r>
        <w:rPr>
          <w:spacing w:val="-5"/>
        </w:rPr>
        <w:t xml:space="preserve"> </w:t>
      </w:r>
      <w:r>
        <w:t>по</w:t>
      </w:r>
      <w:r>
        <w:rPr>
          <w:spacing w:val="1"/>
        </w:rPr>
        <w:t xml:space="preserve"> </w:t>
      </w:r>
      <w:r>
        <w:t>учебному</w:t>
      </w:r>
      <w:r>
        <w:rPr>
          <w:spacing w:val="-7"/>
        </w:rPr>
        <w:t xml:space="preserve"> </w:t>
      </w:r>
      <w:r>
        <w:t>предмету</w:t>
      </w:r>
      <w:r>
        <w:rPr>
          <w:spacing w:val="-10"/>
        </w:rPr>
        <w:t xml:space="preserve"> </w:t>
      </w:r>
      <w:r>
        <w:t>«Физическая</w:t>
      </w:r>
      <w:r>
        <w:rPr>
          <w:spacing w:val="-3"/>
        </w:rPr>
        <w:t xml:space="preserve"> </w:t>
      </w:r>
      <w:r>
        <w:rPr>
          <w:spacing w:val="-2"/>
        </w:rPr>
        <w:t>культура».</w:t>
      </w:r>
    </w:p>
    <w:p w14:paraId="4CA0DA09">
      <w:pPr>
        <w:pStyle w:val="6"/>
        <w:spacing w:before="4"/>
        <w:ind w:left="1008" w:firstLine="0"/>
      </w:pPr>
      <w:r>
        <w:t>Федеральная</w:t>
      </w:r>
      <w:r>
        <w:rPr>
          <w:spacing w:val="29"/>
        </w:rPr>
        <w:t xml:space="preserve"> </w:t>
      </w:r>
      <w:r>
        <w:t>рабочая</w:t>
      </w:r>
      <w:r>
        <w:rPr>
          <w:spacing w:val="29"/>
        </w:rPr>
        <w:t xml:space="preserve"> </w:t>
      </w:r>
      <w:r>
        <w:t>программа</w:t>
      </w:r>
      <w:r>
        <w:rPr>
          <w:spacing w:val="30"/>
        </w:rPr>
        <w:t xml:space="preserve"> </w:t>
      </w:r>
      <w:r>
        <w:t>по</w:t>
      </w:r>
      <w:r>
        <w:rPr>
          <w:spacing w:val="29"/>
        </w:rPr>
        <w:t xml:space="preserve"> </w:t>
      </w:r>
      <w:r>
        <w:t>учебному</w:t>
      </w:r>
      <w:r>
        <w:rPr>
          <w:spacing w:val="28"/>
        </w:rPr>
        <w:t xml:space="preserve"> </w:t>
      </w:r>
      <w:r>
        <w:t>предмету</w:t>
      </w:r>
      <w:r>
        <w:rPr>
          <w:spacing w:val="27"/>
        </w:rPr>
        <w:t xml:space="preserve"> </w:t>
      </w:r>
      <w:r>
        <w:t>«Физическая</w:t>
      </w:r>
      <w:r>
        <w:rPr>
          <w:spacing w:val="36"/>
        </w:rPr>
        <w:t xml:space="preserve"> </w:t>
      </w:r>
      <w:r>
        <w:rPr>
          <w:spacing w:val="-2"/>
        </w:rPr>
        <w:t>культура»</w:t>
      </w:r>
    </w:p>
    <w:p w14:paraId="38FB1440">
      <w:pPr>
        <w:pStyle w:val="6"/>
        <w:spacing w:after="0"/>
        <w:sectPr>
          <w:pgSz w:w="11920" w:h="16850"/>
          <w:pgMar w:top="1160" w:right="360" w:bottom="280" w:left="720" w:header="720" w:footer="720" w:gutter="0"/>
          <w:cols w:space="720" w:num="1"/>
        </w:sectPr>
      </w:pPr>
    </w:p>
    <w:p w14:paraId="0C0F388A">
      <w:pPr>
        <w:pStyle w:val="6"/>
        <w:spacing w:before="79" w:line="244" w:lineRule="auto"/>
        <w:ind w:right="384" w:firstLine="0"/>
      </w:pPr>
      <w:r>
        <w:t>(предметная</w:t>
      </w:r>
      <w:r>
        <w:rPr>
          <w:spacing w:val="-14"/>
        </w:rPr>
        <w:t xml:space="preserve"> </w:t>
      </w:r>
      <w:r>
        <w:t>область</w:t>
      </w:r>
      <w:r>
        <w:rPr>
          <w:spacing w:val="-15"/>
        </w:rPr>
        <w:t xml:space="preserve"> </w:t>
      </w:r>
      <w:r>
        <w:t>«Физическая</w:t>
      </w:r>
      <w:r>
        <w:rPr>
          <w:spacing w:val="-14"/>
        </w:rPr>
        <w:t xml:space="preserve"> </w:t>
      </w:r>
      <w:r>
        <w:t>культура</w:t>
      </w:r>
      <w:r>
        <w:rPr>
          <w:spacing w:val="-13"/>
        </w:rPr>
        <w:t xml:space="preserve"> </w:t>
      </w:r>
      <w:r>
        <w:t>и</w:t>
      </w:r>
      <w:r>
        <w:rPr>
          <w:spacing w:val="-14"/>
        </w:rPr>
        <w:t xml:space="preserve"> </w:t>
      </w:r>
      <w:r>
        <w:t>основы</w:t>
      </w:r>
      <w:r>
        <w:rPr>
          <w:spacing w:val="-13"/>
        </w:rPr>
        <w:t xml:space="preserve"> </w:t>
      </w:r>
      <w:r>
        <w:t>безопасности</w:t>
      </w:r>
      <w:r>
        <w:rPr>
          <w:spacing w:val="-13"/>
        </w:rPr>
        <w:t xml:space="preserve"> </w:t>
      </w:r>
      <w:r>
        <w:t xml:space="preserve">жизнедеятельности») </w:t>
      </w:r>
      <w:r>
        <w:rPr>
          <w:w w:val="105"/>
        </w:rPr>
        <w:t xml:space="preserve">(далее соответственно </w:t>
      </w:r>
      <w:r>
        <w:rPr>
          <w:w w:val="160"/>
        </w:rPr>
        <w:t>–</w:t>
      </w:r>
      <w:r>
        <w:rPr>
          <w:spacing w:val="-15"/>
          <w:w w:val="160"/>
        </w:rPr>
        <w:t xml:space="preserve"> </w:t>
      </w:r>
      <w:r>
        <w:rPr>
          <w:w w:val="105"/>
        </w:rPr>
        <w:t xml:space="preserve">программа по физической культуре, физическая культура) включает пояснительную записку, содержание обучения, планируемые результаты </w:t>
      </w:r>
      <w:r>
        <w:t>освоения программы по физической культуре.</w:t>
      </w:r>
    </w:p>
    <w:p w14:paraId="67F02913">
      <w:pPr>
        <w:pStyle w:val="6"/>
        <w:spacing w:line="268" w:lineRule="exact"/>
        <w:ind w:left="1008" w:firstLine="0"/>
      </w:pPr>
      <w:r>
        <w:t>Пояснительная</w:t>
      </w:r>
      <w:r>
        <w:rPr>
          <w:spacing w:val="-16"/>
        </w:rPr>
        <w:t xml:space="preserve"> </w:t>
      </w:r>
      <w:r>
        <w:rPr>
          <w:spacing w:val="-2"/>
        </w:rPr>
        <w:t>записка.</w:t>
      </w:r>
    </w:p>
    <w:p w14:paraId="6FB9B909">
      <w:pPr>
        <w:pStyle w:val="6"/>
        <w:tabs>
          <w:tab w:val="left" w:pos="2393"/>
          <w:tab w:val="left" w:pos="4365"/>
          <w:tab w:val="left" w:pos="6027"/>
          <w:tab w:val="left" w:pos="8304"/>
          <w:tab w:val="left" w:pos="9822"/>
        </w:tabs>
        <w:spacing w:before="5" w:line="244" w:lineRule="auto"/>
        <w:ind w:right="376"/>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w:t>
      </w:r>
      <w:r>
        <w:rPr>
          <w:spacing w:val="-2"/>
        </w:rPr>
        <w:t>программы</w:t>
      </w:r>
      <w:r>
        <w:tab/>
      </w:r>
      <w:r>
        <w:rPr>
          <w:spacing w:val="-2"/>
        </w:rPr>
        <w:t>основного</w:t>
      </w:r>
      <w:r>
        <w:tab/>
      </w:r>
      <w:r>
        <w:rPr>
          <w:spacing w:val="-2"/>
        </w:rPr>
        <w:t>общего</w:t>
      </w:r>
      <w:r>
        <w:tab/>
      </w:r>
      <w:r>
        <w:rPr>
          <w:spacing w:val="-2"/>
        </w:rPr>
        <w:t>образования</w:t>
      </w:r>
      <w:r>
        <w:tab/>
      </w:r>
      <w:r>
        <w:rPr>
          <w:spacing w:val="-4"/>
        </w:rPr>
        <w:t>ФГОС</w:t>
      </w:r>
      <w:r>
        <w:tab/>
      </w:r>
      <w:r>
        <w:rPr>
          <w:spacing w:val="-4"/>
        </w:rPr>
        <w:t xml:space="preserve">ООО, </w:t>
      </w:r>
      <w: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7B8185B4">
      <w:pPr>
        <w:pStyle w:val="6"/>
        <w:spacing w:line="244" w:lineRule="auto"/>
        <w:ind w:right="379"/>
      </w:pPr>
      <w: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B834D69">
      <w:pPr>
        <w:pStyle w:val="6"/>
        <w:tabs>
          <w:tab w:val="left" w:pos="2884"/>
          <w:tab w:val="left" w:pos="3568"/>
          <w:tab w:val="left" w:pos="5422"/>
          <w:tab w:val="left" w:pos="6349"/>
          <w:tab w:val="left" w:pos="7731"/>
          <w:tab w:val="left" w:pos="9145"/>
          <w:tab w:val="left" w:pos="9423"/>
        </w:tabs>
        <w:spacing w:line="244" w:lineRule="auto"/>
        <w:ind w:right="378"/>
      </w:pPr>
      <w: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w:t>
      </w:r>
      <w:r>
        <w:rPr>
          <w:spacing w:val="-2"/>
        </w:rPr>
        <w:t>использовать</w:t>
      </w:r>
      <w:r>
        <w:tab/>
      </w:r>
      <w:r>
        <w:tab/>
      </w:r>
      <w:r>
        <w:rPr>
          <w:spacing w:val="-2"/>
        </w:rPr>
        <w:t>ценности</w:t>
      </w:r>
      <w:r>
        <w:tab/>
      </w:r>
      <w:r>
        <w:tab/>
      </w:r>
      <w:r>
        <w:rPr>
          <w:spacing w:val="-2"/>
        </w:rPr>
        <w:t>физической</w:t>
      </w:r>
      <w:r>
        <w:tab/>
      </w:r>
      <w:r>
        <w:tab/>
      </w:r>
      <w:r>
        <w:tab/>
      </w:r>
      <w:r>
        <w:rPr>
          <w:spacing w:val="-2"/>
        </w:rPr>
        <w:t xml:space="preserve">культуры </w:t>
      </w:r>
      <w:r>
        <w:t xml:space="preserve">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w:t>
      </w:r>
      <w:r>
        <w:rPr>
          <w:spacing w:val="-2"/>
        </w:rPr>
        <w:t>требования</w:t>
      </w:r>
      <w:r>
        <w:tab/>
      </w:r>
      <w:r>
        <w:rPr>
          <w:spacing w:val="-2"/>
        </w:rPr>
        <w:t>родителей,</w:t>
      </w:r>
      <w:r>
        <w:tab/>
      </w:r>
      <w:r>
        <w:rPr>
          <w:spacing w:val="-2"/>
        </w:rPr>
        <w:t>учителей</w:t>
      </w:r>
      <w:r>
        <w:tab/>
      </w:r>
      <w:r>
        <w:rPr>
          <w:spacing w:val="-10"/>
        </w:rPr>
        <w:t>и</w:t>
      </w:r>
      <w:r>
        <w:tab/>
      </w:r>
      <w:r>
        <w:rPr>
          <w:spacing w:val="-2"/>
        </w:rPr>
        <w:t xml:space="preserve">методистов </w:t>
      </w:r>
      <w:r>
        <w:t>к совершенствованию содержания школьного образования, внедрению новых методик и технологий в учебно-воспитательный процесс.</w:t>
      </w:r>
    </w:p>
    <w:p w14:paraId="027EDDE1">
      <w:pPr>
        <w:pStyle w:val="6"/>
        <w:spacing w:line="244" w:lineRule="auto"/>
        <w:ind w:right="376"/>
      </w:pPr>
      <w: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 спортивного комплекса ГТО».</w:t>
      </w:r>
    </w:p>
    <w:p w14:paraId="61ED5973">
      <w:pPr>
        <w:pStyle w:val="6"/>
        <w:tabs>
          <w:tab w:val="left" w:pos="2679"/>
          <w:tab w:val="left" w:pos="4659"/>
          <w:tab w:val="left" w:pos="6992"/>
          <w:tab w:val="left" w:pos="8904"/>
        </w:tabs>
        <w:spacing w:line="244" w:lineRule="auto"/>
        <w:ind w:right="379"/>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w:t>
      </w:r>
      <w:r>
        <w:rPr>
          <w:spacing w:val="-2"/>
        </w:rPr>
        <w:t>собственного</w:t>
      </w:r>
      <w:r>
        <w:tab/>
      </w:r>
      <w:r>
        <w:rPr>
          <w:spacing w:val="-2"/>
        </w:rPr>
        <w:t>здоровья,</w:t>
      </w:r>
      <w:r>
        <w:tab/>
      </w:r>
      <w:r>
        <w:rPr>
          <w:spacing w:val="-2"/>
        </w:rPr>
        <w:t>оптимизации</w:t>
      </w:r>
      <w:r>
        <w:tab/>
      </w:r>
      <w:r>
        <w:rPr>
          <w:spacing w:val="-2"/>
        </w:rPr>
        <w:t>трудовой</w:t>
      </w:r>
      <w:r>
        <w:tab/>
      </w:r>
      <w:r>
        <w:rPr>
          <w:spacing w:val="-2"/>
        </w:rPr>
        <w:t xml:space="preserve">деятельности </w:t>
      </w:r>
      <w:r>
        <w:t>и организации активного отдыха. В программе для 5–9 классов данная цель конкретизируется</w:t>
      </w:r>
      <w:r>
        <w:rPr>
          <w:spacing w:val="80"/>
          <w:w w:val="150"/>
        </w:rPr>
        <w:t xml:space="preserve">  </w:t>
      </w:r>
      <w:r>
        <w:t>и</w:t>
      </w:r>
      <w:r>
        <w:rPr>
          <w:spacing w:val="65"/>
        </w:rPr>
        <w:t xml:space="preserve">   </w:t>
      </w:r>
      <w:r>
        <w:t>связывается</w:t>
      </w:r>
      <w:r>
        <w:rPr>
          <w:spacing w:val="80"/>
          <w:w w:val="150"/>
        </w:rPr>
        <w:t xml:space="preserve">  </w:t>
      </w:r>
      <w:r>
        <w:t>с</w:t>
      </w:r>
      <w:r>
        <w:rPr>
          <w:spacing w:val="65"/>
        </w:rPr>
        <w:t xml:space="preserve">   </w:t>
      </w:r>
      <w:r>
        <w:t>формированием</w:t>
      </w:r>
      <w:r>
        <w:rPr>
          <w:spacing w:val="80"/>
          <w:w w:val="150"/>
        </w:rPr>
        <w:t xml:space="preserve">  </w:t>
      </w:r>
      <w:r>
        <w:t>устойчивых</w:t>
      </w:r>
      <w:r>
        <w:rPr>
          <w:spacing w:val="80"/>
          <w:w w:val="150"/>
        </w:rPr>
        <w:t xml:space="preserve">  </w:t>
      </w:r>
      <w:r>
        <w:t>мотивов</w:t>
      </w:r>
      <w:r>
        <w:rPr>
          <w:spacing w:val="40"/>
        </w:rPr>
        <w:t xml:space="preserve"> </w:t>
      </w:r>
      <w:r>
        <w:t>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6BB1E068">
      <w:pPr>
        <w:pStyle w:val="6"/>
        <w:spacing w:line="244" w:lineRule="auto"/>
        <w:ind w:right="375"/>
      </w:pPr>
      <w: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14:paraId="405A2DC2">
      <w:pPr>
        <w:pStyle w:val="6"/>
        <w:spacing w:line="244" w:lineRule="auto"/>
        <w:ind w:right="376"/>
      </w:pPr>
      <w:r>
        <w:t>Воспитывающее значение программы заключается в содействии активной социализации</w:t>
      </w:r>
      <w:r>
        <w:rPr>
          <w:spacing w:val="80"/>
        </w:rPr>
        <w:t xml:space="preserve"> </w:t>
      </w:r>
      <w:r>
        <w:t>обучающихся</w:t>
      </w:r>
      <w:r>
        <w:rPr>
          <w:spacing w:val="80"/>
        </w:rPr>
        <w:t xml:space="preserve"> </w:t>
      </w:r>
      <w:r>
        <w:t>на</w:t>
      </w:r>
      <w:r>
        <w:rPr>
          <w:spacing w:val="80"/>
        </w:rPr>
        <w:t xml:space="preserve"> </w:t>
      </w:r>
      <w:r>
        <w:t>основе</w:t>
      </w:r>
      <w:r>
        <w:rPr>
          <w:spacing w:val="80"/>
        </w:rPr>
        <w:t xml:space="preserve"> </w:t>
      </w:r>
      <w:r>
        <w:t>осмысления</w:t>
      </w:r>
      <w:r>
        <w:rPr>
          <w:spacing w:val="80"/>
        </w:rPr>
        <w:t xml:space="preserve"> </w:t>
      </w:r>
      <w:r>
        <w:t>и</w:t>
      </w:r>
      <w:r>
        <w:rPr>
          <w:spacing w:val="73"/>
          <w:w w:val="150"/>
        </w:rPr>
        <w:t xml:space="preserve"> </w:t>
      </w:r>
      <w:r>
        <w:t>понимания</w:t>
      </w:r>
      <w:r>
        <w:rPr>
          <w:spacing w:val="80"/>
        </w:rPr>
        <w:t xml:space="preserve"> </w:t>
      </w:r>
      <w:r>
        <w:t>роли</w:t>
      </w:r>
      <w:r>
        <w:rPr>
          <w:spacing w:val="80"/>
        </w:rPr>
        <w:t xml:space="preserve"> </w:t>
      </w:r>
      <w:r>
        <w:t>и</w:t>
      </w:r>
      <w:r>
        <w:rPr>
          <w:spacing w:val="80"/>
        </w:rPr>
        <w:t xml:space="preserve"> </w:t>
      </w:r>
      <w:r>
        <w:t>значения</w:t>
      </w:r>
    </w:p>
    <w:p w14:paraId="10579121">
      <w:pPr>
        <w:pStyle w:val="6"/>
        <w:spacing w:after="0" w:line="244" w:lineRule="auto"/>
        <w:sectPr>
          <w:pgSz w:w="11920" w:h="16850"/>
          <w:pgMar w:top="1160" w:right="360" w:bottom="280" w:left="720" w:header="720" w:footer="720" w:gutter="0"/>
          <w:cols w:space="720" w:num="1"/>
        </w:sectPr>
      </w:pPr>
    </w:p>
    <w:p w14:paraId="5BA34CF4">
      <w:pPr>
        <w:pStyle w:val="6"/>
        <w:spacing w:before="79" w:line="244" w:lineRule="auto"/>
        <w:ind w:right="381" w:firstLine="0"/>
      </w:pPr>
      <w:r>
        <w:t>мирового</w:t>
      </w:r>
      <w:r>
        <w:rPr>
          <w:spacing w:val="-16"/>
        </w:rPr>
        <w:t xml:space="preserve"> </w:t>
      </w:r>
      <w:r>
        <w:t>и</w:t>
      </w:r>
      <w:r>
        <w:rPr>
          <w:spacing w:val="-16"/>
        </w:rPr>
        <w:t xml:space="preserve"> </w:t>
      </w:r>
      <w:r>
        <w:t>российского</w:t>
      </w:r>
      <w:r>
        <w:rPr>
          <w:spacing w:val="-16"/>
        </w:rPr>
        <w:t xml:space="preserve"> </w:t>
      </w:r>
      <w:r>
        <w:t>олимпийского</w:t>
      </w:r>
      <w:r>
        <w:rPr>
          <w:spacing w:val="-16"/>
        </w:rPr>
        <w:t xml:space="preserve"> </w:t>
      </w:r>
      <w:r>
        <w:t>движения,</w:t>
      </w:r>
      <w:r>
        <w:rPr>
          <w:spacing w:val="-16"/>
        </w:rPr>
        <w:t xml:space="preserve"> </w:t>
      </w:r>
      <w:r>
        <w:t>приобщения</w:t>
      </w:r>
      <w:r>
        <w:rPr>
          <w:spacing w:val="-16"/>
        </w:rPr>
        <w:t xml:space="preserve"> </w:t>
      </w:r>
      <w:r>
        <w:t>к</w:t>
      </w:r>
      <w:r>
        <w:rPr>
          <w:spacing w:val="-16"/>
        </w:rPr>
        <w:t xml:space="preserve"> </w:t>
      </w:r>
      <w:r>
        <w:t>их</w:t>
      </w:r>
      <w:r>
        <w:rPr>
          <w:spacing w:val="-16"/>
        </w:rPr>
        <w:t xml:space="preserve"> </w:t>
      </w:r>
      <w:r>
        <w:t>культурным</w:t>
      </w:r>
      <w:r>
        <w:rPr>
          <w:spacing w:val="-16"/>
        </w:rPr>
        <w:t xml:space="preserve"> </w:t>
      </w:r>
      <w:r>
        <w:t>ценностям, истории и современному развитию. В число практических результатов данного направления</w:t>
      </w:r>
      <w:r>
        <w:rPr>
          <w:spacing w:val="76"/>
        </w:rPr>
        <w:t xml:space="preserve">   </w:t>
      </w:r>
      <w:r>
        <w:t>входит</w:t>
      </w:r>
      <w:r>
        <w:rPr>
          <w:spacing w:val="76"/>
        </w:rPr>
        <w:t xml:space="preserve">   </w:t>
      </w:r>
      <w:r>
        <w:t>формирование</w:t>
      </w:r>
      <w:r>
        <w:rPr>
          <w:spacing w:val="75"/>
        </w:rPr>
        <w:t xml:space="preserve">   </w:t>
      </w:r>
      <w:r>
        <w:t>положительных</w:t>
      </w:r>
      <w:r>
        <w:rPr>
          <w:spacing w:val="74"/>
        </w:rPr>
        <w:t xml:space="preserve">   </w:t>
      </w:r>
      <w:r>
        <w:t>навыков</w:t>
      </w:r>
      <w:r>
        <w:rPr>
          <w:spacing w:val="75"/>
        </w:rPr>
        <w:t xml:space="preserve">   </w:t>
      </w:r>
      <w:r>
        <w:t>и</w:t>
      </w:r>
      <w:r>
        <w:rPr>
          <w:spacing w:val="76"/>
        </w:rPr>
        <w:t xml:space="preserve">   </w:t>
      </w:r>
      <w:r>
        <w:t>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DD83D0B">
      <w:pPr>
        <w:pStyle w:val="6"/>
        <w:tabs>
          <w:tab w:val="left" w:pos="2442"/>
          <w:tab w:val="left" w:pos="4438"/>
          <w:tab w:val="left" w:pos="7000"/>
          <w:tab w:val="left" w:pos="9418"/>
        </w:tabs>
        <w:spacing w:line="244" w:lineRule="auto"/>
        <w:ind w:right="377"/>
      </w:pPr>
      <w:r>
        <w:t>Центральной идеей конструирования учебного содержания и планируемых результатов</w:t>
      </w:r>
      <w:r>
        <w:rPr>
          <w:spacing w:val="-1"/>
        </w:rPr>
        <w:t xml:space="preserve"> </w:t>
      </w:r>
      <w:r>
        <w:t>образования</w:t>
      </w:r>
      <w:r>
        <w:rPr>
          <w:spacing w:val="-1"/>
        </w:rPr>
        <w:t xml:space="preserve"> </w:t>
      </w:r>
      <w:r>
        <w:t>на уровне основного общего образования</w:t>
      </w:r>
      <w:r>
        <w:rPr>
          <w:spacing w:val="-1"/>
        </w:rPr>
        <w:t xml:space="preserve"> </w:t>
      </w:r>
      <w:r>
        <w:t>является</w:t>
      </w:r>
      <w:r>
        <w:rPr>
          <w:spacing w:val="-1"/>
        </w:rPr>
        <w:t xml:space="preserve"> </w:t>
      </w:r>
      <w:r>
        <w:t xml:space="preserve">воспитание </w:t>
      </w:r>
      <w:r>
        <w:rPr>
          <w:spacing w:val="-2"/>
        </w:rPr>
        <w:t>целостной</w:t>
      </w:r>
      <w:r>
        <w:tab/>
      </w:r>
      <w:r>
        <w:rPr>
          <w:spacing w:val="-2"/>
        </w:rPr>
        <w:t>личности</w:t>
      </w:r>
      <w:r>
        <w:tab/>
      </w:r>
      <w:r>
        <w:rPr>
          <w:spacing w:val="-2"/>
        </w:rPr>
        <w:t>обучающихся,</w:t>
      </w:r>
      <w:r>
        <w:tab/>
      </w:r>
      <w:r>
        <w:rPr>
          <w:spacing w:val="-2"/>
        </w:rPr>
        <w:t>обеспечение</w:t>
      </w:r>
      <w:r>
        <w:tab/>
      </w:r>
      <w:r>
        <w:rPr>
          <w:spacing w:val="-2"/>
        </w:rPr>
        <w:t xml:space="preserve">единства </w:t>
      </w:r>
      <w:r>
        <w:t xml:space="preserve">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14:paraId="33BA462E">
      <w:pPr>
        <w:pStyle w:val="6"/>
        <w:spacing w:line="244" w:lineRule="auto"/>
        <w:ind w:right="378"/>
      </w:pPr>
      <w:r>
        <w:t xml:space="preserve">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w:t>
      </w:r>
      <w:r>
        <w:rPr>
          <w:spacing w:val="-2"/>
        </w:rPr>
        <w:t>совершенствование».</w:t>
      </w:r>
    </w:p>
    <w:p w14:paraId="2207C878">
      <w:pPr>
        <w:pStyle w:val="6"/>
        <w:spacing w:line="244" w:lineRule="auto"/>
        <w:ind w:right="3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3EA9EC5">
      <w:pPr>
        <w:pStyle w:val="6"/>
        <w:spacing w:line="242" w:lineRule="auto"/>
        <w:ind w:right="379"/>
      </w:pPr>
      <w:r>
        <w:t>Инвариантные</w:t>
      </w:r>
      <w:r>
        <w:rPr>
          <w:spacing w:val="80"/>
          <w:w w:val="150"/>
        </w:rPr>
        <w:t xml:space="preserve"> </w:t>
      </w:r>
      <w:r>
        <w:t>и</w:t>
      </w:r>
      <w:r>
        <w:rPr>
          <w:spacing w:val="80"/>
          <w:w w:val="150"/>
        </w:rPr>
        <w:t xml:space="preserve"> </w:t>
      </w:r>
      <w:r>
        <w:t>вариативные</w:t>
      </w:r>
      <w:r>
        <w:rPr>
          <w:spacing w:val="80"/>
          <w:w w:val="150"/>
        </w:rPr>
        <w:t xml:space="preserve"> </w:t>
      </w:r>
      <w:r>
        <w:t>модули</w:t>
      </w:r>
      <w:r>
        <w:rPr>
          <w:spacing w:val="80"/>
          <w:w w:val="150"/>
        </w:rPr>
        <w:t xml:space="preserve"> </w:t>
      </w:r>
      <w:r>
        <w:t>программы</w:t>
      </w:r>
      <w:r>
        <w:rPr>
          <w:spacing w:val="80"/>
          <w:w w:val="150"/>
        </w:rPr>
        <w:t xml:space="preserve"> </w:t>
      </w:r>
      <w:r>
        <w:t>могут</w:t>
      </w:r>
      <w:r>
        <w:rPr>
          <w:spacing w:val="80"/>
          <w:w w:val="150"/>
        </w:rPr>
        <w:t xml:space="preserve"> </w:t>
      </w:r>
      <w:r>
        <w:t>быть</w:t>
      </w:r>
      <w:r>
        <w:rPr>
          <w:spacing w:val="80"/>
          <w:w w:val="150"/>
        </w:rPr>
        <w:t xml:space="preserve"> </w:t>
      </w:r>
      <w:r>
        <w:t>реализованы</w:t>
      </w:r>
      <w:r>
        <w:rPr>
          <w:spacing w:val="80"/>
        </w:rPr>
        <w:t xml:space="preserve"> </w:t>
      </w:r>
      <w:r>
        <w:t>в форме сетевого взаимодействия с организациями системы дополнительного образования,</w:t>
      </w:r>
      <w:r>
        <w:rPr>
          <w:spacing w:val="80"/>
          <w:w w:val="150"/>
        </w:rPr>
        <w:t xml:space="preserve"> </w:t>
      </w:r>
      <w:r>
        <w:t>на</w:t>
      </w:r>
      <w:r>
        <w:rPr>
          <w:spacing w:val="80"/>
          <w:w w:val="150"/>
        </w:rPr>
        <w:t xml:space="preserve"> </w:t>
      </w:r>
      <w:r>
        <w:t>спортивных</w:t>
      </w:r>
      <w:r>
        <w:rPr>
          <w:spacing w:val="80"/>
          <w:w w:val="150"/>
        </w:rPr>
        <w:t xml:space="preserve"> </w:t>
      </w:r>
      <w:r>
        <w:t>площадках</w:t>
      </w:r>
      <w:r>
        <w:rPr>
          <w:spacing w:val="80"/>
          <w:w w:val="150"/>
        </w:rPr>
        <w:t xml:space="preserve"> </w:t>
      </w:r>
      <w:r>
        <w:t>и</w:t>
      </w:r>
      <w:r>
        <w:rPr>
          <w:spacing w:val="80"/>
          <w:w w:val="150"/>
        </w:rPr>
        <w:t xml:space="preserve"> </w:t>
      </w:r>
      <w:r>
        <w:t>залах,</w:t>
      </w:r>
      <w:r>
        <w:rPr>
          <w:spacing w:val="80"/>
          <w:w w:val="150"/>
        </w:rPr>
        <w:t xml:space="preserve"> </w:t>
      </w:r>
      <w:r>
        <w:t>находящихся</w:t>
      </w:r>
      <w:r>
        <w:rPr>
          <w:spacing w:val="80"/>
          <w:w w:val="150"/>
        </w:rPr>
        <w:t xml:space="preserve"> </w:t>
      </w:r>
      <w:r>
        <w:t>в</w:t>
      </w:r>
      <w:r>
        <w:rPr>
          <w:spacing w:val="80"/>
          <w:w w:val="150"/>
        </w:rPr>
        <w:t xml:space="preserve"> </w:t>
      </w:r>
      <w:r>
        <w:t>муниципальной</w:t>
      </w:r>
      <w:r>
        <w:rPr>
          <w:spacing w:val="40"/>
        </w:rPr>
        <w:t xml:space="preserve"> </w:t>
      </w:r>
      <w:r>
        <w:t>и региональной собственности</w:t>
      </w:r>
      <w:r>
        <w:rPr>
          <w:position w:val="8"/>
          <w:sz w:val="16"/>
        </w:rPr>
        <w:t>38</w:t>
      </w:r>
      <w:r>
        <w:t>.</w:t>
      </w:r>
    </w:p>
    <w:p w14:paraId="6465B771">
      <w:pPr>
        <w:pStyle w:val="6"/>
        <w:spacing w:line="244" w:lineRule="auto"/>
        <w:ind w:right="380"/>
      </w:pPr>
      <w:r>
        <w:t>Для</w:t>
      </w:r>
      <w:r>
        <w:rPr>
          <w:spacing w:val="-1"/>
        </w:rPr>
        <w:t xml:space="preserve"> </w:t>
      </w:r>
      <w:r>
        <w:t>бесснежных</w:t>
      </w:r>
      <w:r>
        <w:rPr>
          <w:spacing w:val="-2"/>
        </w:rPr>
        <w:t xml:space="preserve"> </w:t>
      </w:r>
      <w:r>
        <w:t>районов Российской Федерации,</w:t>
      </w:r>
      <w:r>
        <w:rPr>
          <w:spacing w:val="-2"/>
        </w:rPr>
        <w:t xml:space="preserve"> </w:t>
      </w:r>
      <w:r>
        <w:t>а</w:t>
      </w:r>
      <w:r>
        <w:rPr>
          <w:spacing w:val="-2"/>
        </w:rPr>
        <w:t xml:space="preserve"> </w:t>
      </w:r>
      <w:r>
        <w:t>также при</w:t>
      </w:r>
      <w:r>
        <w:rPr>
          <w:spacing w:val="-2"/>
        </w:rPr>
        <w:t xml:space="preserve"> </w:t>
      </w:r>
      <w:r>
        <w:t>отсутствии должных условий допускается заменять инвариантный модуль «Лыжные гонки» углублённым освоением</w:t>
      </w:r>
      <w:r>
        <w:rPr>
          <w:spacing w:val="-10"/>
        </w:rPr>
        <w:t xml:space="preserve"> </w:t>
      </w:r>
      <w:r>
        <w:t>содержания</w:t>
      </w:r>
      <w:r>
        <w:rPr>
          <w:spacing w:val="-11"/>
        </w:rPr>
        <w:t xml:space="preserve"> </w:t>
      </w:r>
      <w:r>
        <w:t>других</w:t>
      </w:r>
      <w:r>
        <w:rPr>
          <w:spacing w:val="-13"/>
        </w:rPr>
        <w:t xml:space="preserve"> </w:t>
      </w:r>
      <w:r>
        <w:t>инвариантных</w:t>
      </w:r>
      <w:r>
        <w:rPr>
          <w:spacing w:val="-13"/>
        </w:rPr>
        <w:t xml:space="preserve"> </w:t>
      </w:r>
      <w:r>
        <w:t>модулей</w:t>
      </w:r>
      <w:r>
        <w:rPr>
          <w:spacing w:val="-10"/>
        </w:rPr>
        <w:t xml:space="preserve"> </w:t>
      </w:r>
      <w:r>
        <w:t>(«Лёгкая</w:t>
      </w:r>
      <w:r>
        <w:rPr>
          <w:spacing w:val="-13"/>
        </w:rPr>
        <w:t xml:space="preserve"> </w:t>
      </w:r>
      <w:r>
        <w:t>атлетика»,</w:t>
      </w:r>
      <w:r>
        <w:rPr>
          <w:spacing w:val="-12"/>
        </w:rPr>
        <w:t xml:space="preserve"> </w:t>
      </w:r>
      <w:r>
        <w:t>«Гимнастика»,</w:t>
      </w:r>
    </w:p>
    <w:p w14:paraId="0675A1AA">
      <w:pPr>
        <w:pStyle w:val="6"/>
        <w:spacing w:line="244" w:lineRule="auto"/>
        <w:ind w:right="378" w:firstLine="0"/>
      </w:pPr>
      <w:r>
        <w:t>«Плавание»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14:paraId="0B2F0355">
      <w:pPr>
        <w:pStyle w:val="6"/>
        <w:tabs>
          <w:tab w:val="left" w:pos="2862"/>
          <w:tab w:val="left" w:pos="5212"/>
          <w:tab w:val="left" w:pos="6930"/>
          <w:tab w:val="left" w:pos="9125"/>
        </w:tabs>
        <w:spacing w:line="244" w:lineRule="auto"/>
        <w:ind w:right="376"/>
      </w:pPr>
      <w:r>
        <w:t xml:space="preserve">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w:t>
      </w:r>
      <w:r>
        <w:rPr>
          <w:spacing w:val="-2"/>
        </w:rPr>
        <w:t>спортивного</w:t>
      </w:r>
      <w:r>
        <w:tab/>
      </w:r>
      <w:r>
        <w:rPr>
          <w:spacing w:val="-2"/>
        </w:rPr>
        <w:t>комплекса</w:t>
      </w:r>
      <w:r>
        <w:tab/>
      </w:r>
      <w:r>
        <w:rPr>
          <w:spacing w:val="-4"/>
        </w:rPr>
        <w:t>ГТО,</w:t>
      </w:r>
      <w:r>
        <w:tab/>
      </w:r>
      <w:r>
        <w:rPr>
          <w:spacing w:val="-2"/>
        </w:rPr>
        <w:t>активное</w:t>
      </w:r>
      <w:r>
        <w:tab/>
      </w:r>
      <w:r>
        <w:rPr>
          <w:spacing w:val="-2"/>
        </w:rPr>
        <w:t xml:space="preserve">вовлечение </w:t>
      </w:r>
      <w:r>
        <w:t>их в соревновательную деятельность.</w:t>
      </w:r>
    </w:p>
    <w:p w14:paraId="664B88BD">
      <w:pPr>
        <w:pStyle w:val="6"/>
        <w:spacing w:line="244" w:lineRule="auto"/>
        <w:ind w:right="376"/>
      </w:pPr>
      <w:r>
        <w:t>Исходя</w:t>
      </w:r>
      <w:r>
        <w:rPr>
          <w:spacing w:val="80"/>
          <w:w w:val="150"/>
        </w:rPr>
        <w:t xml:space="preserve">  </w:t>
      </w:r>
      <w:r>
        <w:t>из</w:t>
      </w:r>
      <w:r>
        <w:rPr>
          <w:spacing w:val="80"/>
          <w:w w:val="150"/>
        </w:rPr>
        <w:t xml:space="preserve">  </w:t>
      </w:r>
      <w:r>
        <w:t>интересов</w:t>
      </w:r>
      <w:r>
        <w:rPr>
          <w:spacing w:val="80"/>
          <w:w w:val="150"/>
        </w:rPr>
        <w:t xml:space="preserve">  </w:t>
      </w:r>
      <w:r>
        <w:t>обучающихся,</w:t>
      </w:r>
      <w:r>
        <w:rPr>
          <w:spacing w:val="80"/>
          <w:w w:val="150"/>
        </w:rPr>
        <w:t xml:space="preserve">  </w:t>
      </w:r>
      <w:r>
        <w:t>традиций</w:t>
      </w:r>
      <w:r>
        <w:rPr>
          <w:spacing w:val="80"/>
          <w:w w:val="150"/>
        </w:rPr>
        <w:t xml:space="preserve">  </w:t>
      </w:r>
      <w:r>
        <w:t>конкретного</w:t>
      </w:r>
      <w:r>
        <w:rPr>
          <w:spacing w:val="80"/>
          <w:w w:val="150"/>
        </w:rPr>
        <w:t xml:space="preserve">  </w:t>
      </w:r>
      <w:r>
        <w:t>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w:t>
      </w:r>
      <w:r>
        <w:rPr>
          <w:spacing w:val="80"/>
          <w:w w:val="150"/>
        </w:rPr>
        <w:t xml:space="preserve">   </w:t>
      </w:r>
      <w:r>
        <w:t>видов</w:t>
      </w:r>
      <w:r>
        <w:rPr>
          <w:spacing w:val="80"/>
          <w:w w:val="150"/>
        </w:rPr>
        <w:t xml:space="preserve">   </w:t>
      </w:r>
      <w:r>
        <w:t>спорта,</w:t>
      </w:r>
      <w:r>
        <w:rPr>
          <w:spacing w:val="80"/>
          <w:w w:val="150"/>
        </w:rPr>
        <w:t xml:space="preserve">   </w:t>
      </w:r>
      <w:r>
        <w:t>современных</w:t>
      </w:r>
      <w:r>
        <w:rPr>
          <w:spacing w:val="80"/>
          <w:w w:val="150"/>
        </w:rPr>
        <w:t xml:space="preserve">   </w:t>
      </w:r>
      <w:r>
        <w:t>оздоровительных</w:t>
      </w:r>
      <w:r>
        <w:rPr>
          <w:spacing w:val="80"/>
          <w:w w:val="150"/>
        </w:rPr>
        <w:t xml:space="preserve">   </w:t>
      </w:r>
      <w:r>
        <w:t>систем.</w:t>
      </w:r>
    </w:p>
    <w:p w14:paraId="5E006D4E">
      <w:pPr>
        <w:pStyle w:val="6"/>
        <w:spacing w:before="34"/>
        <w:ind w:left="0" w:firstLine="0"/>
        <w:jc w:val="left"/>
        <w:rPr>
          <w:sz w:val="20"/>
        </w:rPr>
      </w:pPr>
      <w:r>
        <w:rPr>
          <w:sz w:val="20"/>
        </w:rPr>
        <mc:AlternateContent>
          <mc:Choice Requires="wps">
            <w:drawing>
              <wp:anchor distT="0" distB="0" distL="0" distR="0" simplePos="0" relativeHeight="251700224" behindDoc="1" locked="0" layoutInCell="1" allowOverlap="1">
                <wp:simplePos x="0" y="0"/>
                <wp:positionH relativeFrom="page">
                  <wp:posOffset>647700</wp:posOffset>
                </wp:positionH>
                <wp:positionV relativeFrom="paragraph">
                  <wp:posOffset>180340</wp:posOffset>
                </wp:positionV>
                <wp:extent cx="1829435" cy="9525"/>
                <wp:effectExtent l="0" t="0" r="0" b="0"/>
                <wp:wrapTopAndBottom/>
                <wp:docPr id="69" name="Graphic 69"/>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69" o:spid="_x0000_s1026" o:spt="100" style="position:absolute;left:0pt;margin-left:51pt;margin-top:14.2pt;height:0.75pt;width:144.05pt;mso-position-horizontal-relative:page;mso-wrap-distance-bottom:0pt;mso-wrap-distance-top:0pt;z-index:-251616256;mso-width-relative:page;mso-height-relative:page;" fillcolor="#000000" filled="t" stroked="f" coordsize="1829435,9525" o:gfxdata="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om&#10;JRzXAAAACQEAAA8AAAAAAAAAAQAgAAAAIgAAAGRycy9kb3ducmV2LnhtbFBLAQIUABQAAAAIAIdO&#10;4kDaqi+MJAIAAN4EAAAOAAAAAAAAAAEAIAAAACYBAABkcnMvZTJvRG9jLnhtbFBLBQYAAAAABgAG&#10;AFkBAAC8BQAAAAA=&#10;" path="m1829054,0l0,0,0,9143,1829054,9143,1829054,0xe">
                <v:fill on="t" focussize="0,0"/>
                <v:stroke on="f"/>
                <v:imagedata o:title=""/>
                <o:lock v:ext="edit" aspectratio="f"/>
                <v:textbox inset="0mm,0mm,0mm,0mm"/>
                <w10:wrap type="topAndBottom"/>
              </v:shape>
            </w:pict>
          </mc:Fallback>
        </mc:AlternateContent>
      </w:r>
    </w:p>
    <w:p w14:paraId="523244F1">
      <w:pPr>
        <w:spacing w:before="87" w:line="252" w:lineRule="auto"/>
        <w:ind w:left="300" w:right="379" w:firstLine="0"/>
        <w:jc w:val="both"/>
        <w:rPr>
          <w:sz w:val="20"/>
        </w:rPr>
      </w:pPr>
      <w:r>
        <w:rPr>
          <w:rFonts w:ascii="Times New Roman" w:hAnsi="Times New Roman"/>
          <w:position w:val="7"/>
          <w:sz w:val="16"/>
        </w:rPr>
        <w:t>38</w:t>
      </w:r>
      <w:r>
        <w:rPr>
          <w:rFonts w:ascii="Times New Roman" w:hAnsi="Times New Roman"/>
          <w:spacing w:val="22"/>
          <w:position w:val="7"/>
          <w:sz w:val="16"/>
        </w:rPr>
        <w:t xml:space="preserve"> </w:t>
      </w:r>
      <w:r>
        <w:rPr>
          <w:sz w:val="20"/>
        </w:rPr>
        <w:t>Письмо Минобрнауки России от 7 сентября 2010 г. № ИК-13 74/19 и Письмо Минспорттуризма России от 13</w:t>
      </w:r>
      <w:r>
        <w:rPr>
          <w:spacing w:val="-4"/>
          <w:sz w:val="20"/>
        </w:rPr>
        <w:t xml:space="preserve"> </w:t>
      </w:r>
      <w:r>
        <w:rPr>
          <w:sz w:val="20"/>
        </w:rPr>
        <w:t>сентября</w:t>
      </w:r>
      <w:r>
        <w:rPr>
          <w:spacing w:val="-2"/>
          <w:sz w:val="20"/>
        </w:rPr>
        <w:t xml:space="preserve"> </w:t>
      </w:r>
      <w:r>
        <w:rPr>
          <w:sz w:val="20"/>
        </w:rPr>
        <w:t>2010</w:t>
      </w:r>
      <w:r>
        <w:rPr>
          <w:spacing w:val="-4"/>
          <w:sz w:val="20"/>
        </w:rPr>
        <w:t xml:space="preserve"> </w:t>
      </w:r>
      <w:r>
        <w:rPr>
          <w:sz w:val="20"/>
        </w:rPr>
        <w:t>г.</w:t>
      </w:r>
      <w:r>
        <w:rPr>
          <w:spacing w:val="-2"/>
          <w:sz w:val="20"/>
        </w:rPr>
        <w:t xml:space="preserve"> </w:t>
      </w:r>
      <w:r>
        <w:rPr>
          <w:sz w:val="20"/>
        </w:rPr>
        <w:t>№</w:t>
      </w:r>
      <w:r>
        <w:rPr>
          <w:spacing w:val="-3"/>
          <w:sz w:val="20"/>
        </w:rPr>
        <w:t xml:space="preserve"> </w:t>
      </w:r>
      <w:r>
        <w:rPr>
          <w:sz w:val="20"/>
        </w:rPr>
        <w:t>ЮН-02-09/4912.</w:t>
      </w:r>
      <w:r>
        <w:rPr>
          <w:spacing w:val="-4"/>
          <w:sz w:val="20"/>
        </w:rPr>
        <w:t xml:space="preserve"> </w:t>
      </w:r>
      <w:r>
        <w:rPr>
          <w:sz w:val="20"/>
        </w:rPr>
        <w:t>«О</w:t>
      </w:r>
      <w:r>
        <w:rPr>
          <w:spacing w:val="-3"/>
          <w:sz w:val="20"/>
        </w:rPr>
        <w:t xml:space="preserve"> </w:t>
      </w:r>
      <w:r>
        <w:rPr>
          <w:sz w:val="20"/>
        </w:rPr>
        <w:t>методических</w:t>
      </w:r>
      <w:r>
        <w:rPr>
          <w:spacing w:val="-1"/>
          <w:sz w:val="20"/>
        </w:rPr>
        <w:t xml:space="preserve"> </w:t>
      </w:r>
      <w:r>
        <w:rPr>
          <w:sz w:val="20"/>
        </w:rPr>
        <w:t>указаниях</w:t>
      </w:r>
      <w:r>
        <w:rPr>
          <w:spacing w:val="-3"/>
          <w:sz w:val="20"/>
        </w:rPr>
        <w:t xml:space="preserve"> </w:t>
      </w:r>
      <w:r>
        <w:rPr>
          <w:sz w:val="20"/>
        </w:rPr>
        <w:t>по</w:t>
      </w:r>
      <w:r>
        <w:rPr>
          <w:spacing w:val="-4"/>
          <w:sz w:val="20"/>
        </w:rPr>
        <w:t xml:space="preserve"> </w:t>
      </w:r>
      <w:r>
        <w:rPr>
          <w:sz w:val="20"/>
        </w:rPr>
        <w:t>использованию</w:t>
      </w:r>
      <w:r>
        <w:rPr>
          <w:spacing w:val="-4"/>
          <w:sz w:val="20"/>
        </w:rPr>
        <w:t xml:space="preserve"> </w:t>
      </w:r>
      <w:r>
        <w:rPr>
          <w:sz w:val="20"/>
        </w:rPr>
        <w:t>спортивных</w:t>
      </w:r>
      <w:r>
        <w:rPr>
          <w:spacing w:val="-3"/>
          <w:sz w:val="20"/>
        </w:rPr>
        <w:t xml:space="preserve"> </w:t>
      </w:r>
      <w:r>
        <w:rPr>
          <w:sz w:val="20"/>
        </w:rPr>
        <w:t>объектов в качестве межшкольных центров для проведения школьных уроков физической культуры и внешкольной спортивной работы».</w:t>
      </w:r>
    </w:p>
    <w:p w14:paraId="06A7CFA7">
      <w:pPr>
        <w:spacing w:after="0" w:line="252" w:lineRule="auto"/>
        <w:jc w:val="both"/>
        <w:rPr>
          <w:sz w:val="20"/>
        </w:rPr>
        <w:sectPr>
          <w:pgSz w:w="11920" w:h="16850"/>
          <w:pgMar w:top="1160" w:right="360" w:bottom="280" w:left="720" w:header="720" w:footer="720" w:gutter="0"/>
          <w:cols w:space="720" w:num="1"/>
        </w:sectPr>
      </w:pPr>
    </w:p>
    <w:p w14:paraId="0CEEF247">
      <w:pPr>
        <w:pStyle w:val="6"/>
        <w:spacing w:before="79" w:line="244" w:lineRule="auto"/>
        <w:ind w:right="387" w:firstLine="0"/>
      </w:pPr>
      <w:r>
        <w:t>В программе в помощь учителям физической культуры в рамках данного модуля представлено примерное содержание «Базовой физической подготовки».</w:t>
      </w:r>
    </w:p>
    <w:p w14:paraId="76314D26">
      <w:pPr>
        <w:pStyle w:val="6"/>
        <w:spacing w:line="244" w:lineRule="auto"/>
        <w:ind w:right="376"/>
      </w:pPr>
      <w:r>
        <w:t>Содержание программы по физической культуре изложено по годам обучения, где для</w:t>
      </w:r>
      <w:r>
        <w:rPr>
          <w:spacing w:val="-11"/>
        </w:rPr>
        <w:t xml:space="preserve"> </w:t>
      </w:r>
      <w:r>
        <w:t>каждого</w:t>
      </w:r>
      <w:r>
        <w:rPr>
          <w:spacing w:val="-10"/>
        </w:rPr>
        <w:t xml:space="preserve"> </w:t>
      </w:r>
      <w:r>
        <w:t>класса</w:t>
      </w:r>
      <w:r>
        <w:rPr>
          <w:spacing w:val="-10"/>
        </w:rPr>
        <w:t xml:space="preserve"> </w:t>
      </w:r>
      <w:r>
        <w:t>предусмотрен</w:t>
      </w:r>
      <w:r>
        <w:rPr>
          <w:spacing w:val="-11"/>
        </w:rPr>
        <w:t xml:space="preserve"> </w:t>
      </w:r>
      <w:r>
        <w:t>раздел</w:t>
      </w:r>
      <w:r>
        <w:rPr>
          <w:spacing w:val="-10"/>
        </w:rPr>
        <w:t xml:space="preserve"> </w:t>
      </w:r>
      <w:r>
        <w:t>«Универсальные</w:t>
      </w:r>
      <w:r>
        <w:rPr>
          <w:spacing w:val="-9"/>
        </w:rPr>
        <w:t xml:space="preserve"> </w:t>
      </w:r>
      <w:r>
        <w:t>учебные</w:t>
      </w:r>
      <w:r>
        <w:rPr>
          <w:spacing w:val="-10"/>
        </w:rPr>
        <w:t xml:space="preserve"> </w:t>
      </w:r>
      <w:r>
        <w:t>действия»,</w:t>
      </w:r>
      <w:r>
        <w:rPr>
          <w:spacing w:val="-11"/>
        </w:rPr>
        <w:t xml:space="preserve"> </w:t>
      </w:r>
      <w:r>
        <w:t>в</w:t>
      </w:r>
      <w:r>
        <w:rPr>
          <w:spacing w:val="-11"/>
        </w:rPr>
        <w:t xml:space="preserve"> </w:t>
      </w:r>
      <w:r>
        <w:t>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w:t>
      </w:r>
      <w:r>
        <w:rPr>
          <w:spacing w:val="-6"/>
        </w:rPr>
        <w:t xml:space="preserve"> </w:t>
      </w:r>
      <w:r>
        <w:t>учебного</w:t>
      </w:r>
      <w:r>
        <w:rPr>
          <w:spacing w:val="-6"/>
        </w:rPr>
        <w:t xml:space="preserve"> </w:t>
      </w:r>
      <w:r>
        <w:t>предмета</w:t>
      </w:r>
      <w:r>
        <w:rPr>
          <w:spacing w:val="-5"/>
        </w:rPr>
        <w:t xml:space="preserve"> </w:t>
      </w:r>
      <w:r>
        <w:t>и</w:t>
      </w:r>
      <w:r>
        <w:rPr>
          <w:spacing w:val="-7"/>
        </w:rPr>
        <w:t xml:space="preserve"> </w:t>
      </w:r>
      <w:r>
        <w:t>представлены</w:t>
      </w:r>
      <w:r>
        <w:rPr>
          <w:spacing w:val="-7"/>
        </w:rPr>
        <w:t xml:space="preserve"> </w:t>
      </w:r>
      <w:r>
        <w:t>по</w:t>
      </w:r>
      <w:r>
        <w:rPr>
          <w:spacing w:val="-6"/>
        </w:rPr>
        <w:t xml:space="preserve"> </w:t>
      </w:r>
      <w:r>
        <w:t>мере</w:t>
      </w:r>
      <w:r>
        <w:rPr>
          <w:spacing w:val="-6"/>
        </w:rPr>
        <w:t xml:space="preserve"> </w:t>
      </w:r>
      <w:r>
        <w:t>его</w:t>
      </w:r>
      <w:r>
        <w:rPr>
          <w:spacing w:val="-6"/>
        </w:rPr>
        <w:t xml:space="preserve"> </w:t>
      </w:r>
      <w:r>
        <w:t>раскрытия.</w:t>
      </w:r>
    </w:p>
    <w:p w14:paraId="0C6C7A67">
      <w:pPr>
        <w:pStyle w:val="6"/>
        <w:tabs>
          <w:tab w:val="left" w:pos="3239"/>
          <w:tab w:val="left" w:pos="4992"/>
          <w:tab w:val="left" w:pos="7134"/>
          <w:tab w:val="left" w:pos="9130"/>
        </w:tabs>
        <w:spacing w:line="244" w:lineRule="auto"/>
        <w:ind w:right="374"/>
      </w:pPr>
      <w:r>
        <w:rPr>
          <w:spacing w:val="-2"/>
        </w:rPr>
        <w:t>Содержание</w:t>
      </w:r>
      <w:r>
        <w:tab/>
      </w:r>
      <w:r>
        <w:rPr>
          <w:spacing w:val="-2"/>
        </w:rPr>
        <w:t>рабочей</w:t>
      </w:r>
      <w:r>
        <w:tab/>
      </w:r>
      <w:r>
        <w:rPr>
          <w:spacing w:val="-2"/>
        </w:rPr>
        <w:t>программы,</w:t>
      </w:r>
      <w:r>
        <w:tab/>
      </w:r>
      <w:r>
        <w:rPr>
          <w:spacing w:val="-2"/>
        </w:rPr>
        <w:t>раскрытие</w:t>
      </w:r>
      <w:r>
        <w:tab/>
      </w:r>
      <w:r>
        <w:rPr>
          <w:spacing w:val="-2"/>
        </w:rPr>
        <w:t xml:space="preserve">личностных </w:t>
      </w:r>
      <w:r>
        <w:t>и</w:t>
      </w:r>
      <w:r>
        <w:rPr>
          <w:spacing w:val="80"/>
          <w:w w:val="150"/>
        </w:rPr>
        <w:t xml:space="preserve"> </w:t>
      </w:r>
      <w:r>
        <w:t>метапредметных</w:t>
      </w:r>
      <w:r>
        <w:rPr>
          <w:spacing w:val="80"/>
          <w:w w:val="150"/>
        </w:rPr>
        <w:t xml:space="preserve"> </w:t>
      </w:r>
      <w:r>
        <w:t>результатов</w:t>
      </w:r>
      <w:r>
        <w:rPr>
          <w:spacing w:val="80"/>
          <w:w w:val="150"/>
        </w:rPr>
        <w:t xml:space="preserve"> </w:t>
      </w:r>
      <w:r>
        <w:t>обеспечивает</w:t>
      </w:r>
      <w:r>
        <w:rPr>
          <w:spacing w:val="80"/>
          <w:w w:val="150"/>
        </w:rPr>
        <w:t xml:space="preserve"> </w:t>
      </w:r>
      <w:r>
        <w:t>преемственность</w:t>
      </w:r>
      <w:r>
        <w:rPr>
          <w:spacing w:val="80"/>
          <w:w w:val="150"/>
        </w:rPr>
        <w:t xml:space="preserve"> </w:t>
      </w:r>
      <w:r>
        <w:t>и</w:t>
      </w:r>
      <w:r>
        <w:rPr>
          <w:spacing w:val="80"/>
          <w:w w:val="150"/>
        </w:rPr>
        <w:t xml:space="preserve"> </w:t>
      </w:r>
      <w:r>
        <w:t>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w:t>
      </w:r>
      <w:r>
        <w:rPr>
          <w:spacing w:val="80"/>
          <w:w w:val="150"/>
        </w:rPr>
        <w:t xml:space="preserve"> </w:t>
      </w:r>
      <w:r>
        <w:t>обучающихся</w:t>
      </w:r>
      <w:r>
        <w:rPr>
          <w:spacing w:val="80"/>
          <w:w w:val="150"/>
        </w:rPr>
        <w:t xml:space="preserve"> </w:t>
      </w:r>
      <w:r>
        <w:t>к</w:t>
      </w:r>
      <w:r>
        <w:rPr>
          <w:spacing w:val="80"/>
          <w:w w:val="150"/>
        </w:rPr>
        <w:t xml:space="preserve"> </w:t>
      </w:r>
      <w:r>
        <w:t>дальнейшему</w:t>
      </w:r>
      <w:r>
        <w:rPr>
          <w:spacing w:val="80"/>
          <w:w w:val="150"/>
        </w:rPr>
        <w:t xml:space="preserve"> </w:t>
      </w:r>
      <w:r>
        <w:t>обучению</w:t>
      </w:r>
      <w:r>
        <w:rPr>
          <w:spacing w:val="80"/>
          <w:w w:val="150"/>
        </w:rPr>
        <w:t xml:space="preserve"> </w:t>
      </w:r>
      <w:r>
        <w:t>на</w:t>
      </w:r>
      <w:r>
        <w:rPr>
          <w:spacing w:val="80"/>
          <w:w w:val="150"/>
        </w:rPr>
        <w:t xml:space="preserve"> </w:t>
      </w:r>
      <w:r>
        <w:t>уровне</w:t>
      </w:r>
      <w:r>
        <w:rPr>
          <w:spacing w:val="80"/>
          <w:w w:val="150"/>
        </w:rPr>
        <w:t xml:space="preserve"> </w:t>
      </w:r>
      <w:r>
        <w:t>среднего</w:t>
      </w:r>
      <w:r>
        <w:rPr>
          <w:spacing w:val="80"/>
          <w:w w:val="150"/>
        </w:rPr>
        <w:t xml:space="preserve"> </w:t>
      </w:r>
      <w:r>
        <w:t>общего или среднего профессионального образования.</w:t>
      </w:r>
    </w:p>
    <w:p w14:paraId="5808B0F3">
      <w:pPr>
        <w:pStyle w:val="6"/>
        <w:spacing w:line="244" w:lineRule="auto"/>
        <w:ind w:right="376"/>
      </w:pPr>
      <w:r>
        <w:t xml:space="preserve">Общее число часов, рекомендованных для изучения физической культуры на </w:t>
      </w:r>
      <w:r>
        <w:rPr>
          <w:w w:val="110"/>
        </w:rPr>
        <w:t>уровне</w:t>
      </w:r>
      <w:r>
        <w:rPr>
          <w:spacing w:val="70"/>
          <w:w w:val="110"/>
        </w:rPr>
        <w:t xml:space="preserve">  </w:t>
      </w:r>
      <w:r>
        <w:rPr>
          <w:w w:val="110"/>
        </w:rPr>
        <w:t>основного</w:t>
      </w:r>
      <w:r>
        <w:rPr>
          <w:spacing w:val="70"/>
          <w:w w:val="110"/>
        </w:rPr>
        <w:t xml:space="preserve">  </w:t>
      </w:r>
      <w:r>
        <w:rPr>
          <w:w w:val="110"/>
        </w:rPr>
        <w:t>общего</w:t>
      </w:r>
      <w:r>
        <w:rPr>
          <w:spacing w:val="71"/>
          <w:w w:val="110"/>
        </w:rPr>
        <w:t xml:space="preserve">  </w:t>
      </w:r>
      <w:r>
        <w:rPr>
          <w:w w:val="110"/>
        </w:rPr>
        <w:t>образования,</w:t>
      </w:r>
      <w:r>
        <w:rPr>
          <w:spacing w:val="41"/>
          <w:w w:val="160"/>
        </w:rPr>
        <w:t xml:space="preserve">  </w:t>
      </w:r>
      <w:r>
        <w:rPr>
          <w:w w:val="160"/>
        </w:rPr>
        <w:t>–</w:t>
      </w:r>
      <w:r>
        <w:rPr>
          <w:spacing w:val="38"/>
          <w:w w:val="160"/>
        </w:rPr>
        <w:t xml:space="preserve">  </w:t>
      </w:r>
      <w:r>
        <w:rPr>
          <w:w w:val="110"/>
        </w:rPr>
        <w:t>510</w:t>
      </w:r>
      <w:r>
        <w:rPr>
          <w:spacing w:val="70"/>
          <w:w w:val="110"/>
        </w:rPr>
        <w:t xml:space="preserve">  </w:t>
      </w:r>
      <w:r>
        <w:rPr>
          <w:w w:val="110"/>
        </w:rPr>
        <w:t>часов:</w:t>
      </w:r>
      <w:r>
        <w:rPr>
          <w:spacing w:val="70"/>
          <w:w w:val="110"/>
        </w:rPr>
        <w:t xml:space="preserve">  </w:t>
      </w:r>
      <w:r>
        <w:rPr>
          <w:w w:val="110"/>
        </w:rPr>
        <w:t>в</w:t>
      </w:r>
      <w:r>
        <w:rPr>
          <w:spacing w:val="71"/>
          <w:w w:val="110"/>
        </w:rPr>
        <w:t xml:space="preserve">  </w:t>
      </w:r>
      <w:r>
        <w:rPr>
          <w:w w:val="110"/>
        </w:rPr>
        <w:t>5</w:t>
      </w:r>
      <w:r>
        <w:rPr>
          <w:spacing w:val="70"/>
          <w:w w:val="110"/>
        </w:rPr>
        <w:t xml:space="preserve">  </w:t>
      </w:r>
      <w:r>
        <w:rPr>
          <w:w w:val="110"/>
        </w:rPr>
        <w:t>классе</w:t>
      </w:r>
      <w:r>
        <w:rPr>
          <w:spacing w:val="40"/>
          <w:w w:val="160"/>
        </w:rPr>
        <w:t xml:space="preserve">  </w:t>
      </w:r>
      <w:r>
        <w:rPr>
          <w:spacing w:val="-10"/>
          <w:w w:val="160"/>
        </w:rPr>
        <w:t>–</w:t>
      </w:r>
    </w:p>
    <w:p w14:paraId="5D84CF95">
      <w:pPr>
        <w:pStyle w:val="6"/>
        <w:spacing w:line="270" w:lineRule="exact"/>
        <w:ind w:firstLine="0"/>
        <w:jc w:val="left"/>
      </w:pPr>
      <w:r>
        <w:rPr>
          <w:spacing w:val="-2"/>
          <w:w w:val="110"/>
        </w:rPr>
        <w:t>102</w:t>
      </w:r>
      <w:r>
        <w:rPr>
          <w:spacing w:val="14"/>
          <w:w w:val="110"/>
        </w:rPr>
        <w:t xml:space="preserve"> </w:t>
      </w:r>
      <w:r>
        <w:rPr>
          <w:spacing w:val="-2"/>
          <w:w w:val="110"/>
        </w:rPr>
        <w:t>часа</w:t>
      </w:r>
      <w:r>
        <w:rPr>
          <w:spacing w:val="14"/>
          <w:w w:val="110"/>
        </w:rPr>
        <w:t xml:space="preserve"> </w:t>
      </w:r>
      <w:r>
        <w:rPr>
          <w:spacing w:val="-2"/>
          <w:w w:val="110"/>
        </w:rPr>
        <w:t>(3</w:t>
      </w:r>
      <w:r>
        <w:rPr>
          <w:spacing w:val="12"/>
          <w:w w:val="110"/>
        </w:rPr>
        <w:t xml:space="preserve"> </w:t>
      </w:r>
      <w:r>
        <w:rPr>
          <w:spacing w:val="-2"/>
          <w:w w:val="110"/>
        </w:rPr>
        <w:t>часа</w:t>
      </w:r>
      <w:r>
        <w:rPr>
          <w:spacing w:val="13"/>
          <w:w w:val="110"/>
        </w:rPr>
        <w:t xml:space="preserve"> </w:t>
      </w:r>
      <w:r>
        <w:rPr>
          <w:spacing w:val="-2"/>
          <w:w w:val="110"/>
        </w:rPr>
        <w:t>в</w:t>
      </w:r>
      <w:r>
        <w:rPr>
          <w:spacing w:val="11"/>
          <w:w w:val="110"/>
        </w:rPr>
        <w:t xml:space="preserve"> </w:t>
      </w:r>
      <w:r>
        <w:rPr>
          <w:spacing w:val="-2"/>
          <w:w w:val="110"/>
        </w:rPr>
        <w:t>неделю),</w:t>
      </w:r>
      <w:r>
        <w:rPr>
          <w:spacing w:val="14"/>
          <w:w w:val="110"/>
        </w:rPr>
        <w:t xml:space="preserve"> </w:t>
      </w:r>
      <w:r>
        <w:rPr>
          <w:spacing w:val="-2"/>
          <w:w w:val="110"/>
        </w:rPr>
        <w:t>в</w:t>
      </w:r>
      <w:r>
        <w:rPr>
          <w:spacing w:val="13"/>
          <w:w w:val="110"/>
        </w:rPr>
        <w:t xml:space="preserve"> </w:t>
      </w:r>
      <w:r>
        <w:rPr>
          <w:spacing w:val="-2"/>
          <w:w w:val="110"/>
        </w:rPr>
        <w:t>6</w:t>
      </w:r>
      <w:r>
        <w:rPr>
          <w:spacing w:val="14"/>
          <w:w w:val="110"/>
        </w:rPr>
        <w:t xml:space="preserve"> </w:t>
      </w:r>
      <w:r>
        <w:rPr>
          <w:spacing w:val="-2"/>
          <w:w w:val="110"/>
        </w:rPr>
        <w:t>классе</w:t>
      </w:r>
      <w:r>
        <w:rPr>
          <w:spacing w:val="-15"/>
          <w:w w:val="160"/>
        </w:rPr>
        <w:t xml:space="preserve"> </w:t>
      </w:r>
      <w:r>
        <w:rPr>
          <w:spacing w:val="-2"/>
          <w:w w:val="160"/>
        </w:rPr>
        <w:t>–</w:t>
      </w:r>
      <w:r>
        <w:rPr>
          <w:spacing w:val="-18"/>
          <w:w w:val="160"/>
        </w:rPr>
        <w:t xml:space="preserve"> </w:t>
      </w:r>
      <w:r>
        <w:rPr>
          <w:spacing w:val="-2"/>
          <w:w w:val="110"/>
        </w:rPr>
        <w:t>102</w:t>
      </w:r>
      <w:r>
        <w:rPr>
          <w:spacing w:val="14"/>
          <w:w w:val="110"/>
        </w:rPr>
        <w:t xml:space="preserve"> </w:t>
      </w:r>
      <w:r>
        <w:rPr>
          <w:spacing w:val="-2"/>
          <w:w w:val="110"/>
        </w:rPr>
        <w:t>часа</w:t>
      </w:r>
      <w:r>
        <w:rPr>
          <w:spacing w:val="14"/>
          <w:w w:val="110"/>
        </w:rPr>
        <w:t xml:space="preserve"> </w:t>
      </w:r>
      <w:r>
        <w:rPr>
          <w:spacing w:val="-2"/>
          <w:w w:val="110"/>
        </w:rPr>
        <w:t>(3</w:t>
      </w:r>
      <w:r>
        <w:rPr>
          <w:spacing w:val="14"/>
          <w:w w:val="110"/>
        </w:rPr>
        <w:t xml:space="preserve"> </w:t>
      </w:r>
      <w:r>
        <w:rPr>
          <w:spacing w:val="-2"/>
          <w:w w:val="110"/>
        </w:rPr>
        <w:t>часа</w:t>
      </w:r>
      <w:r>
        <w:rPr>
          <w:spacing w:val="13"/>
          <w:w w:val="110"/>
        </w:rPr>
        <w:t xml:space="preserve"> </w:t>
      </w:r>
      <w:r>
        <w:rPr>
          <w:spacing w:val="-2"/>
          <w:w w:val="110"/>
        </w:rPr>
        <w:t>в</w:t>
      </w:r>
      <w:r>
        <w:rPr>
          <w:spacing w:val="13"/>
          <w:w w:val="110"/>
        </w:rPr>
        <w:t xml:space="preserve"> </w:t>
      </w:r>
      <w:r>
        <w:rPr>
          <w:spacing w:val="-2"/>
          <w:w w:val="110"/>
        </w:rPr>
        <w:t>неделю),</w:t>
      </w:r>
      <w:r>
        <w:rPr>
          <w:spacing w:val="14"/>
          <w:w w:val="110"/>
        </w:rPr>
        <w:t xml:space="preserve"> </w:t>
      </w:r>
      <w:r>
        <w:rPr>
          <w:spacing w:val="-2"/>
          <w:w w:val="110"/>
        </w:rPr>
        <w:t>в</w:t>
      </w:r>
      <w:r>
        <w:rPr>
          <w:spacing w:val="13"/>
          <w:w w:val="110"/>
        </w:rPr>
        <w:t xml:space="preserve"> </w:t>
      </w:r>
      <w:r>
        <w:rPr>
          <w:spacing w:val="-2"/>
          <w:w w:val="110"/>
        </w:rPr>
        <w:t>7</w:t>
      </w:r>
      <w:r>
        <w:rPr>
          <w:spacing w:val="14"/>
          <w:w w:val="110"/>
        </w:rPr>
        <w:t xml:space="preserve"> </w:t>
      </w:r>
      <w:r>
        <w:rPr>
          <w:spacing w:val="-2"/>
          <w:w w:val="110"/>
        </w:rPr>
        <w:t>классе</w:t>
      </w:r>
      <w:r>
        <w:rPr>
          <w:spacing w:val="-15"/>
          <w:w w:val="160"/>
        </w:rPr>
        <w:t xml:space="preserve"> </w:t>
      </w:r>
      <w:r>
        <w:rPr>
          <w:spacing w:val="-10"/>
          <w:w w:val="160"/>
        </w:rPr>
        <w:t>–</w:t>
      </w:r>
    </w:p>
    <w:p w14:paraId="614C685D">
      <w:pPr>
        <w:pStyle w:val="6"/>
        <w:ind w:firstLine="0"/>
        <w:jc w:val="left"/>
      </w:pPr>
      <w:r>
        <w:rPr>
          <w:spacing w:val="-2"/>
          <w:w w:val="110"/>
        </w:rPr>
        <w:t>102</w:t>
      </w:r>
      <w:r>
        <w:rPr>
          <w:spacing w:val="14"/>
          <w:w w:val="110"/>
        </w:rPr>
        <w:t xml:space="preserve"> </w:t>
      </w:r>
      <w:r>
        <w:rPr>
          <w:spacing w:val="-2"/>
          <w:w w:val="110"/>
        </w:rPr>
        <w:t>часа</w:t>
      </w:r>
      <w:r>
        <w:rPr>
          <w:spacing w:val="14"/>
          <w:w w:val="110"/>
        </w:rPr>
        <w:t xml:space="preserve"> </w:t>
      </w:r>
      <w:r>
        <w:rPr>
          <w:spacing w:val="-2"/>
          <w:w w:val="110"/>
        </w:rPr>
        <w:t>(3</w:t>
      </w:r>
      <w:r>
        <w:rPr>
          <w:spacing w:val="12"/>
          <w:w w:val="110"/>
        </w:rPr>
        <w:t xml:space="preserve"> </w:t>
      </w:r>
      <w:r>
        <w:rPr>
          <w:spacing w:val="-2"/>
          <w:w w:val="110"/>
        </w:rPr>
        <w:t>часа</w:t>
      </w:r>
      <w:r>
        <w:rPr>
          <w:spacing w:val="13"/>
          <w:w w:val="110"/>
        </w:rPr>
        <w:t xml:space="preserve"> </w:t>
      </w:r>
      <w:r>
        <w:rPr>
          <w:spacing w:val="-2"/>
          <w:w w:val="110"/>
        </w:rPr>
        <w:t>в</w:t>
      </w:r>
      <w:r>
        <w:rPr>
          <w:spacing w:val="11"/>
          <w:w w:val="110"/>
        </w:rPr>
        <w:t xml:space="preserve"> </w:t>
      </w:r>
      <w:r>
        <w:rPr>
          <w:spacing w:val="-2"/>
          <w:w w:val="110"/>
        </w:rPr>
        <w:t>неделю),</w:t>
      </w:r>
      <w:r>
        <w:rPr>
          <w:spacing w:val="14"/>
          <w:w w:val="110"/>
        </w:rPr>
        <w:t xml:space="preserve"> </w:t>
      </w:r>
      <w:r>
        <w:rPr>
          <w:spacing w:val="-2"/>
          <w:w w:val="110"/>
        </w:rPr>
        <w:t>в</w:t>
      </w:r>
      <w:r>
        <w:rPr>
          <w:spacing w:val="13"/>
          <w:w w:val="110"/>
        </w:rPr>
        <w:t xml:space="preserve"> </w:t>
      </w:r>
      <w:r>
        <w:rPr>
          <w:spacing w:val="-2"/>
          <w:w w:val="110"/>
        </w:rPr>
        <w:t>8</w:t>
      </w:r>
      <w:r>
        <w:rPr>
          <w:spacing w:val="14"/>
          <w:w w:val="110"/>
        </w:rPr>
        <w:t xml:space="preserve"> </w:t>
      </w:r>
      <w:r>
        <w:rPr>
          <w:spacing w:val="-2"/>
          <w:w w:val="110"/>
        </w:rPr>
        <w:t>классе</w:t>
      </w:r>
      <w:r>
        <w:rPr>
          <w:spacing w:val="-15"/>
          <w:w w:val="160"/>
        </w:rPr>
        <w:t xml:space="preserve"> </w:t>
      </w:r>
      <w:r>
        <w:rPr>
          <w:spacing w:val="-2"/>
          <w:w w:val="160"/>
        </w:rPr>
        <w:t>–</w:t>
      </w:r>
      <w:r>
        <w:rPr>
          <w:spacing w:val="-18"/>
          <w:w w:val="160"/>
        </w:rPr>
        <w:t xml:space="preserve"> </w:t>
      </w:r>
      <w:r>
        <w:rPr>
          <w:spacing w:val="-2"/>
          <w:w w:val="110"/>
        </w:rPr>
        <w:t>102</w:t>
      </w:r>
      <w:r>
        <w:rPr>
          <w:spacing w:val="14"/>
          <w:w w:val="110"/>
        </w:rPr>
        <w:t xml:space="preserve"> </w:t>
      </w:r>
      <w:r>
        <w:rPr>
          <w:spacing w:val="-2"/>
          <w:w w:val="110"/>
        </w:rPr>
        <w:t>часа</w:t>
      </w:r>
      <w:r>
        <w:rPr>
          <w:spacing w:val="14"/>
          <w:w w:val="110"/>
        </w:rPr>
        <w:t xml:space="preserve"> </w:t>
      </w:r>
      <w:r>
        <w:rPr>
          <w:spacing w:val="-2"/>
          <w:w w:val="110"/>
        </w:rPr>
        <w:t>(3</w:t>
      </w:r>
      <w:r>
        <w:rPr>
          <w:spacing w:val="14"/>
          <w:w w:val="110"/>
        </w:rPr>
        <w:t xml:space="preserve"> </w:t>
      </w:r>
      <w:r>
        <w:rPr>
          <w:spacing w:val="-2"/>
          <w:w w:val="110"/>
        </w:rPr>
        <w:t>часа</w:t>
      </w:r>
      <w:r>
        <w:rPr>
          <w:spacing w:val="13"/>
          <w:w w:val="110"/>
        </w:rPr>
        <w:t xml:space="preserve"> </w:t>
      </w:r>
      <w:r>
        <w:rPr>
          <w:spacing w:val="-2"/>
          <w:w w:val="110"/>
        </w:rPr>
        <w:t>в</w:t>
      </w:r>
      <w:r>
        <w:rPr>
          <w:spacing w:val="13"/>
          <w:w w:val="110"/>
        </w:rPr>
        <w:t xml:space="preserve"> </w:t>
      </w:r>
      <w:r>
        <w:rPr>
          <w:spacing w:val="-2"/>
          <w:w w:val="110"/>
        </w:rPr>
        <w:t>неделю),</w:t>
      </w:r>
      <w:r>
        <w:rPr>
          <w:spacing w:val="14"/>
          <w:w w:val="110"/>
        </w:rPr>
        <w:t xml:space="preserve"> </w:t>
      </w:r>
      <w:r>
        <w:rPr>
          <w:spacing w:val="-2"/>
          <w:w w:val="110"/>
        </w:rPr>
        <w:t>в</w:t>
      </w:r>
      <w:r>
        <w:rPr>
          <w:spacing w:val="13"/>
          <w:w w:val="110"/>
        </w:rPr>
        <w:t xml:space="preserve"> </w:t>
      </w:r>
      <w:r>
        <w:rPr>
          <w:spacing w:val="-2"/>
          <w:w w:val="110"/>
        </w:rPr>
        <w:t>9</w:t>
      </w:r>
      <w:r>
        <w:rPr>
          <w:spacing w:val="14"/>
          <w:w w:val="110"/>
        </w:rPr>
        <w:t xml:space="preserve"> </w:t>
      </w:r>
      <w:r>
        <w:rPr>
          <w:spacing w:val="-2"/>
          <w:w w:val="110"/>
        </w:rPr>
        <w:t>классе</w:t>
      </w:r>
      <w:r>
        <w:rPr>
          <w:spacing w:val="-15"/>
          <w:w w:val="160"/>
        </w:rPr>
        <w:t xml:space="preserve"> </w:t>
      </w:r>
      <w:r>
        <w:rPr>
          <w:spacing w:val="-10"/>
          <w:w w:val="160"/>
        </w:rPr>
        <w:t>–</w:t>
      </w:r>
    </w:p>
    <w:p w14:paraId="02A4D7AA">
      <w:pPr>
        <w:pStyle w:val="6"/>
        <w:spacing w:line="244" w:lineRule="auto"/>
        <w:ind w:firstLine="0"/>
        <w:jc w:val="left"/>
      </w:pPr>
      <w:r>
        <w:t>102</w:t>
      </w:r>
      <w:r>
        <w:rPr>
          <w:spacing w:val="40"/>
        </w:rPr>
        <w:t xml:space="preserve"> </w:t>
      </w:r>
      <w:r>
        <w:t>часа</w:t>
      </w:r>
      <w:r>
        <w:rPr>
          <w:spacing w:val="40"/>
        </w:rPr>
        <w:t xml:space="preserve"> </w:t>
      </w:r>
      <w:r>
        <w:t>(3</w:t>
      </w:r>
      <w:r>
        <w:rPr>
          <w:spacing w:val="40"/>
        </w:rPr>
        <w:t xml:space="preserve"> </w:t>
      </w:r>
      <w:r>
        <w:t>часа</w:t>
      </w:r>
      <w:r>
        <w:rPr>
          <w:spacing w:val="40"/>
        </w:rPr>
        <w:t xml:space="preserve"> </w:t>
      </w:r>
      <w:r>
        <w:t>в</w:t>
      </w:r>
      <w:r>
        <w:rPr>
          <w:spacing w:val="40"/>
        </w:rPr>
        <w:t xml:space="preserve"> </w:t>
      </w:r>
      <w:r>
        <w:t>неделю).</w:t>
      </w:r>
      <w:r>
        <w:rPr>
          <w:spacing w:val="40"/>
        </w:rPr>
        <w:t xml:space="preserve"> </w:t>
      </w:r>
      <w:r>
        <w:t>На</w:t>
      </w:r>
      <w:r>
        <w:rPr>
          <w:spacing w:val="40"/>
        </w:rPr>
        <w:t xml:space="preserve"> </w:t>
      </w:r>
      <w:r>
        <w:t>модульный</w:t>
      </w:r>
      <w:r>
        <w:rPr>
          <w:spacing w:val="40"/>
        </w:rPr>
        <w:t xml:space="preserve"> </w:t>
      </w:r>
      <w:r>
        <w:t>блок</w:t>
      </w:r>
      <w:r>
        <w:rPr>
          <w:spacing w:val="40"/>
        </w:rPr>
        <w:t xml:space="preserve"> </w:t>
      </w:r>
      <w:r>
        <w:t>«Базовая</w:t>
      </w:r>
      <w:r>
        <w:rPr>
          <w:spacing w:val="40"/>
        </w:rPr>
        <w:t xml:space="preserve"> </w:t>
      </w:r>
      <w:r>
        <w:t>физическая</w:t>
      </w:r>
      <w:r>
        <w:rPr>
          <w:spacing w:val="40"/>
        </w:rPr>
        <w:t xml:space="preserve"> </w:t>
      </w:r>
      <w:r>
        <w:t>подготовка»</w:t>
      </w:r>
      <w:r>
        <w:rPr>
          <w:spacing w:val="80"/>
        </w:rPr>
        <w:t xml:space="preserve"> </w:t>
      </w:r>
      <w:r>
        <w:t>отводится 150 часов из общего числа (1 час в неделю в каждом классе).</w:t>
      </w:r>
    </w:p>
    <w:p w14:paraId="65AF9531">
      <w:pPr>
        <w:pStyle w:val="6"/>
        <w:spacing w:line="244" w:lineRule="auto"/>
        <w:ind w:right="378"/>
      </w:pPr>
      <w: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7B3C60F8">
      <w:pPr>
        <w:pStyle w:val="6"/>
        <w:tabs>
          <w:tab w:val="left" w:pos="2919"/>
          <w:tab w:val="left" w:pos="4967"/>
          <w:tab w:val="left" w:pos="7695"/>
          <w:tab w:val="left" w:pos="8518"/>
          <w:tab w:val="left" w:pos="9883"/>
        </w:tabs>
        <w:spacing w:line="244" w:lineRule="auto"/>
        <w:ind w:right="379"/>
      </w:pPr>
      <w:r>
        <w:t xml:space="preserve">При подготовке программы по физической культуре учитывались личностные и </w:t>
      </w:r>
      <w:r>
        <w:rPr>
          <w:spacing w:val="-2"/>
        </w:rPr>
        <w:t>метапредметные</w:t>
      </w:r>
      <w:r>
        <w:tab/>
      </w:r>
      <w:r>
        <w:rPr>
          <w:spacing w:val="-2"/>
        </w:rPr>
        <w:t>результаты,</w:t>
      </w:r>
      <w:r>
        <w:tab/>
      </w:r>
      <w:r>
        <w:rPr>
          <w:spacing w:val="-2"/>
        </w:rPr>
        <w:t>зафиксированные</w:t>
      </w:r>
      <w:r>
        <w:tab/>
      </w:r>
      <w:r>
        <w:rPr>
          <w:spacing w:val="-10"/>
        </w:rPr>
        <w:t>в</w:t>
      </w:r>
      <w:r>
        <w:tab/>
      </w:r>
      <w:r>
        <w:rPr>
          <w:spacing w:val="-4"/>
        </w:rPr>
        <w:t>ФГОС</w:t>
      </w:r>
      <w:r>
        <w:tab/>
      </w:r>
      <w:r>
        <w:rPr>
          <w:spacing w:val="-4"/>
        </w:rPr>
        <w:t xml:space="preserve">ООО </w:t>
      </w:r>
      <w:r>
        <w:t>и</w:t>
      </w:r>
      <w:r>
        <w:rPr>
          <w:spacing w:val="80"/>
          <w:w w:val="150"/>
        </w:rPr>
        <w:t xml:space="preserve">  </w:t>
      </w:r>
      <w:r>
        <w:t>в</w:t>
      </w:r>
      <w:r>
        <w:rPr>
          <w:spacing w:val="79"/>
          <w:w w:val="150"/>
        </w:rPr>
        <w:t xml:space="preserve">  </w:t>
      </w:r>
      <w:r>
        <w:t>Универсальном</w:t>
      </w:r>
      <w:r>
        <w:rPr>
          <w:spacing w:val="80"/>
          <w:w w:val="150"/>
        </w:rPr>
        <w:t xml:space="preserve">  </w:t>
      </w:r>
      <w:r>
        <w:t>кодификаторе</w:t>
      </w:r>
      <w:r>
        <w:rPr>
          <w:spacing w:val="80"/>
          <w:w w:val="150"/>
        </w:rPr>
        <w:t xml:space="preserve">  </w:t>
      </w:r>
      <w:r>
        <w:t>элементов</w:t>
      </w:r>
      <w:r>
        <w:rPr>
          <w:spacing w:val="79"/>
          <w:w w:val="150"/>
        </w:rPr>
        <w:t xml:space="preserve">  </w:t>
      </w:r>
      <w:r>
        <w:t>содержания</w:t>
      </w:r>
      <w:r>
        <w:rPr>
          <w:spacing w:val="79"/>
          <w:w w:val="150"/>
        </w:rPr>
        <w:t xml:space="preserve">  </w:t>
      </w:r>
      <w:r>
        <w:t>и</w:t>
      </w:r>
      <w:r>
        <w:rPr>
          <w:spacing w:val="80"/>
          <w:w w:val="150"/>
        </w:rPr>
        <w:t xml:space="preserve">  </w:t>
      </w:r>
      <w:r>
        <w:t xml:space="preserve">требований к результатам освоения основной образовательной программы основного общего </w:t>
      </w:r>
      <w:r>
        <w:rPr>
          <w:spacing w:val="-2"/>
        </w:rPr>
        <w:t>образования.</w:t>
      </w:r>
    </w:p>
    <w:p w14:paraId="7F416BED">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5</w:t>
      </w:r>
      <w:r>
        <w:rPr>
          <w:spacing w:val="-10"/>
        </w:rPr>
        <w:t xml:space="preserve"> </w:t>
      </w:r>
      <w:r>
        <w:t>классе. Знания о физической культуре.</w:t>
      </w:r>
    </w:p>
    <w:p w14:paraId="6B0A2860">
      <w:pPr>
        <w:pStyle w:val="6"/>
        <w:spacing w:line="244" w:lineRule="auto"/>
        <w:ind w:right="375"/>
      </w:pPr>
      <w:r>
        <w:t>Физическая</w:t>
      </w:r>
      <w:r>
        <w:rPr>
          <w:spacing w:val="-9"/>
        </w:rPr>
        <w:t xml:space="preserve"> </w:t>
      </w:r>
      <w:r>
        <w:t>культура</w:t>
      </w:r>
      <w:r>
        <w:rPr>
          <w:spacing w:val="-6"/>
        </w:rPr>
        <w:t xml:space="preserve"> </w:t>
      </w:r>
      <w:r>
        <w:t>в</w:t>
      </w:r>
      <w:r>
        <w:rPr>
          <w:spacing w:val="-6"/>
        </w:rPr>
        <w:t xml:space="preserve"> </w:t>
      </w:r>
      <w:r>
        <w:t>основной</w:t>
      </w:r>
      <w:r>
        <w:rPr>
          <w:spacing w:val="-6"/>
        </w:rPr>
        <w:t xml:space="preserve"> </w:t>
      </w:r>
      <w:r>
        <w:t>школе:</w:t>
      </w:r>
      <w:r>
        <w:rPr>
          <w:spacing w:val="-6"/>
        </w:rPr>
        <w:t xml:space="preserve"> </w:t>
      </w:r>
      <w:r>
        <w:t>задачи,</w:t>
      </w:r>
      <w:r>
        <w:rPr>
          <w:spacing w:val="-6"/>
        </w:rPr>
        <w:t xml:space="preserve"> </w:t>
      </w:r>
      <w:r>
        <w:t>содержание</w:t>
      </w:r>
      <w:r>
        <w:rPr>
          <w:spacing w:val="-8"/>
        </w:rPr>
        <w:t xml:space="preserve"> </w:t>
      </w:r>
      <w:r>
        <w:t>и</w:t>
      </w:r>
      <w:r>
        <w:rPr>
          <w:spacing w:val="-8"/>
        </w:rPr>
        <w:t xml:space="preserve"> </w:t>
      </w:r>
      <w:r>
        <w:t>формы</w:t>
      </w:r>
      <w:r>
        <w:rPr>
          <w:spacing w:val="-6"/>
        </w:rPr>
        <w:t xml:space="preserve"> </w:t>
      </w:r>
      <w:r>
        <w:t>организации занятий. Система дополнительного обучения физической культуре, организация спортивной работы в общеобразовательной школе.</w:t>
      </w:r>
    </w:p>
    <w:p w14:paraId="6D562C23">
      <w:pPr>
        <w:pStyle w:val="6"/>
        <w:spacing w:line="244" w:lineRule="auto"/>
        <w:ind w:right="379"/>
      </w:pPr>
      <w:r>
        <w:t>Физическая культура и здоровый образ жизни: характеристика основных форм занятий</w:t>
      </w:r>
      <w:r>
        <w:rPr>
          <w:spacing w:val="-6"/>
        </w:rPr>
        <w:t xml:space="preserve"> </w:t>
      </w:r>
      <w:r>
        <w:t>физической</w:t>
      </w:r>
      <w:r>
        <w:rPr>
          <w:spacing w:val="-6"/>
        </w:rPr>
        <w:t xml:space="preserve"> </w:t>
      </w:r>
      <w:r>
        <w:t>культурой,</w:t>
      </w:r>
      <w:r>
        <w:rPr>
          <w:spacing w:val="-6"/>
        </w:rPr>
        <w:t xml:space="preserve"> </w:t>
      </w:r>
      <w:r>
        <w:t>их</w:t>
      </w:r>
      <w:r>
        <w:rPr>
          <w:spacing w:val="-8"/>
        </w:rPr>
        <w:t xml:space="preserve"> </w:t>
      </w:r>
      <w:r>
        <w:t>связь</w:t>
      </w:r>
      <w:r>
        <w:rPr>
          <w:spacing w:val="-4"/>
        </w:rPr>
        <w:t xml:space="preserve"> </w:t>
      </w:r>
      <w:r>
        <w:t>с</w:t>
      </w:r>
      <w:r>
        <w:rPr>
          <w:spacing w:val="-4"/>
        </w:rPr>
        <w:t xml:space="preserve"> </w:t>
      </w:r>
      <w:r>
        <w:t>укреплением</w:t>
      </w:r>
      <w:r>
        <w:rPr>
          <w:spacing w:val="-6"/>
        </w:rPr>
        <w:t xml:space="preserve"> </w:t>
      </w:r>
      <w:r>
        <w:t>здоровья,</w:t>
      </w:r>
      <w:r>
        <w:rPr>
          <w:spacing w:val="-6"/>
        </w:rPr>
        <w:t xml:space="preserve"> </w:t>
      </w:r>
      <w:r>
        <w:t>организацией</w:t>
      </w:r>
      <w:r>
        <w:rPr>
          <w:spacing w:val="-6"/>
        </w:rPr>
        <w:t xml:space="preserve"> </w:t>
      </w:r>
      <w:r>
        <w:t>отдыха</w:t>
      </w:r>
      <w:r>
        <w:rPr>
          <w:spacing w:val="-6"/>
        </w:rPr>
        <w:t xml:space="preserve"> </w:t>
      </w:r>
      <w:r>
        <w:t xml:space="preserve">и </w:t>
      </w:r>
      <w:r>
        <w:rPr>
          <w:spacing w:val="-2"/>
        </w:rPr>
        <w:t>досуга.</w:t>
      </w:r>
    </w:p>
    <w:p w14:paraId="652CBEC3">
      <w:pPr>
        <w:pStyle w:val="6"/>
        <w:spacing w:line="244" w:lineRule="auto"/>
        <w:ind w:right="381"/>
      </w:pPr>
      <w:r>
        <w:t>Исторические</w:t>
      </w:r>
      <w:r>
        <w:rPr>
          <w:spacing w:val="-2"/>
        </w:rPr>
        <w:t xml:space="preserve"> </w:t>
      </w:r>
      <w:r>
        <w:t>сведения</w:t>
      </w:r>
      <w:r>
        <w:rPr>
          <w:spacing w:val="-2"/>
        </w:rPr>
        <w:t xml:space="preserve"> </w:t>
      </w:r>
      <w:r>
        <w:t>об</w:t>
      </w:r>
      <w:r>
        <w:rPr>
          <w:spacing w:val="-2"/>
        </w:rPr>
        <w:t xml:space="preserve"> </w:t>
      </w:r>
      <w:r>
        <w:t>Олимпийских</w:t>
      </w:r>
      <w:r>
        <w:rPr>
          <w:spacing w:val="-3"/>
        </w:rPr>
        <w:t xml:space="preserve"> </w:t>
      </w:r>
      <w:r>
        <w:t>играх</w:t>
      </w:r>
      <w:r>
        <w:rPr>
          <w:spacing w:val="-4"/>
        </w:rPr>
        <w:t xml:space="preserve"> </w:t>
      </w:r>
      <w:r>
        <w:t>Древней</w:t>
      </w:r>
      <w:r>
        <w:rPr>
          <w:spacing w:val="-2"/>
        </w:rPr>
        <w:t xml:space="preserve"> </w:t>
      </w:r>
      <w:r>
        <w:t>Греции,</w:t>
      </w:r>
      <w:r>
        <w:rPr>
          <w:spacing w:val="-2"/>
        </w:rPr>
        <w:t xml:space="preserve"> </w:t>
      </w:r>
      <w:r>
        <w:t>характеристика</w:t>
      </w:r>
      <w:r>
        <w:rPr>
          <w:spacing w:val="-2"/>
        </w:rPr>
        <w:t xml:space="preserve"> </w:t>
      </w:r>
      <w:r>
        <w:t>их содержания и правил спортивной борьбы. Расцвет и завершение истории Олимпийских игр древности.</w:t>
      </w:r>
    </w:p>
    <w:p w14:paraId="1B872095">
      <w:pPr>
        <w:pStyle w:val="6"/>
        <w:spacing w:line="268" w:lineRule="exact"/>
        <w:ind w:left="1008" w:firstLine="0"/>
      </w:pPr>
      <w:r>
        <w:t>Способы</w:t>
      </w:r>
      <w:r>
        <w:rPr>
          <w:spacing w:val="-15"/>
        </w:rPr>
        <w:t xml:space="preserve"> </w:t>
      </w:r>
      <w:r>
        <w:t>самостоятельной</w:t>
      </w:r>
      <w:r>
        <w:rPr>
          <w:spacing w:val="-15"/>
        </w:rPr>
        <w:t xml:space="preserve"> </w:t>
      </w:r>
      <w:r>
        <w:rPr>
          <w:spacing w:val="-2"/>
        </w:rPr>
        <w:t>деятельности.</w:t>
      </w:r>
    </w:p>
    <w:p w14:paraId="69958DF8">
      <w:pPr>
        <w:pStyle w:val="6"/>
        <w:spacing w:line="244" w:lineRule="auto"/>
        <w:ind w:right="383"/>
      </w:pPr>
      <w:r>
        <w:t>Режим дня и его значение для обучающихся школы, связь с умственной работоспособностью.</w:t>
      </w:r>
      <w:r>
        <w:rPr>
          <w:spacing w:val="-4"/>
        </w:rPr>
        <w:t xml:space="preserve"> </w:t>
      </w:r>
      <w:r>
        <w:t>Составление</w:t>
      </w:r>
      <w:r>
        <w:rPr>
          <w:spacing w:val="-3"/>
        </w:rPr>
        <w:t xml:space="preserve"> </w:t>
      </w:r>
      <w:r>
        <w:t>индивидуального</w:t>
      </w:r>
      <w:r>
        <w:rPr>
          <w:spacing w:val="-1"/>
        </w:rPr>
        <w:t xml:space="preserve"> </w:t>
      </w:r>
      <w:r>
        <w:t>режима</w:t>
      </w:r>
      <w:r>
        <w:rPr>
          <w:spacing w:val="-3"/>
        </w:rPr>
        <w:t xml:space="preserve"> </w:t>
      </w:r>
      <w:r>
        <w:t>дня,</w:t>
      </w:r>
      <w:r>
        <w:rPr>
          <w:spacing w:val="-1"/>
        </w:rPr>
        <w:t xml:space="preserve"> </w:t>
      </w:r>
      <w:r>
        <w:t>определение</w:t>
      </w:r>
      <w:r>
        <w:rPr>
          <w:spacing w:val="-1"/>
        </w:rPr>
        <w:t xml:space="preserve"> </w:t>
      </w:r>
      <w:r>
        <w:t>основных индивидуальных</w:t>
      </w:r>
      <w:r>
        <w:rPr>
          <w:spacing w:val="61"/>
          <w:w w:val="150"/>
        </w:rPr>
        <w:t xml:space="preserve">    </w:t>
      </w:r>
      <w:r>
        <w:t>видов</w:t>
      </w:r>
      <w:r>
        <w:rPr>
          <w:spacing w:val="60"/>
          <w:w w:val="150"/>
        </w:rPr>
        <w:t xml:space="preserve">    </w:t>
      </w:r>
      <w:r>
        <w:t>деятельности,</w:t>
      </w:r>
      <w:r>
        <w:rPr>
          <w:spacing w:val="61"/>
          <w:w w:val="150"/>
        </w:rPr>
        <w:t xml:space="preserve">    </w:t>
      </w:r>
      <w:r>
        <w:t>их</w:t>
      </w:r>
      <w:r>
        <w:rPr>
          <w:spacing w:val="60"/>
          <w:w w:val="150"/>
        </w:rPr>
        <w:t xml:space="preserve">    </w:t>
      </w:r>
      <w:r>
        <w:t>временных</w:t>
      </w:r>
      <w:r>
        <w:rPr>
          <w:spacing w:val="60"/>
          <w:w w:val="150"/>
        </w:rPr>
        <w:t xml:space="preserve">    </w:t>
      </w:r>
      <w:r>
        <w:t>диапазонов и последовательности в выполнении.</w:t>
      </w:r>
    </w:p>
    <w:p w14:paraId="63924F7F">
      <w:pPr>
        <w:pStyle w:val="6"/>
        <w:spacing w:line="244" w:lineRule="auto"/>
        <w:ind w:right="375"/>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w:t>
      </w:r>
      <w:r>
        <w:rPr>
          <w:spacing w:val="40"/>
        </w:rPr>
        <w:t xml:space="preserve"> </w:t>
      </w:r>
      <w:r>
        <w:t>Составление комплексов физических упражнений с коррекционной направленностью и правил их самостоятельного проведения.</w:t>
      </w:r>
    </w:p>
    <w:p w14:paraId="7B1C1679">
      <w:pPr>
        <w:pStyle w:val="6"/>
        <w:spacing w:line="244" w:lineRule="auto"/>
        <w:ind w:right="384"/>
      </w:pPr>
      <w:r>
        <w:t>Проведение</w:t>
      </w:r>
      <w:r>
        <w:rPr>
          <w:spacing w:val="80"/>
        </w:rPr>
        <w:t xml:space="preserve">   </w:t>
      </w:r>
      <w:r>
        <w:t>самостоятельных</w:t>
      </w:r>
      <w:r>
        <w:rPr>
          <w:spacing w:val="80"/>
        </w:rPr>
        <w:t xml:space="preserve">   </w:t>
      </w:r>
      <w:r>
        <w:t>занятий</w:t>
      </w:r>
      <w:r>
        <w:rPr>
          <w:spacing w:val="80"/>
        </w:rPr>
        <w:t xml:space="preserve">   </w:t>
      </w:r>
      <w:r>
        <w:t>физическими</w:t>
      </w:r>
      <w:r>
        <w:rPr>
          <w:spacing w:val="80"/>
        </w:rPr>
        <w:t xml:space="preserve">   </w:t>
      </w:r>
      <w:r>
        <w:t>упражнениями на</w:t>
      </w:r>
      <w:r>
        <w:rPr>
          <w:spacing w:val="-2"/>
        </w:rPr>
        <w:t xml:space="preserve"> </w:t>
      </w:r>
      <w:r>
        <w:t>открытых</w:t>
      </w:r>
      <w:r>
        <w:rPr>
          <w:spacing w:val="-4"/>
        </w:rPr>
        <w:t xml:space="preserve"> </w:t>
      </w:r>
      <w:r>
        <w:t>площадках</w:t>
      </w:r>
      <w:r>
        <w:rPr>
          <w:spacing w:val="-5"/>
        </w:rPr>
        <w:t xml:space="preserve"> </w:t>
      </w:r>
      <w:r>
        <w:t>и</w:t>
      </w:r>
      <w:r>
        <w:rPr>
          <w:spacing w:val="-2"/>
        </w:rPr>
        <w:t xml:space="preserve"> </w:t>
      </w:r>
      <w:r>
        <w:t>в</w:t>
      </w:r>
      <w:r>
        <w:rPr>
          <w:spacing w:val="-3"/>
        </w:rPr>
        <w:t xml:space="preserve"> </w:t>
      </w:r>
      <w:r>
        <w:t>домашних</w:t>
      </w:r>
      <w:r>
        <w:rPr>
          <w:spacing w:val="-2"/>
        </w:rPr>
        <w:t xml:space="preserve"> </w:t>
      </w:r>
      <w:r>
        <w:t>условиях,</w:t>
      </w:r>
      <w:r>
        <w:rPr>
          <w:spacing w:val="-2"/>
        </w:rPr>
        <w:t xml:space="preserve"> </w:t>
      </w:r>
      <w:r>
        <w:t>подготовка</w:t>
      </w:r>
      <w:r>
        <w:rPr>
          <w:spacing w:val="-2"/>
        </w:rPr>
        <w:t xml:space="preserve"> </w:t>
      </w:r>
      <w:r>
        <w:t>мест</w:t>
      </w:r>
      <w:r>
        <w:rPr>
          <w:spacing w:val="-2"/>
        </w:rPr>
        <w:t xml:space="preserve"> </w:t>
      </w:r>
      <w:r>
        <w:t>занятий,</w:t>
      </w:r>
      <w:r>
        <w:rPr>
          <w:spacing w:val="-2"/>
        </w:rPr>
        <w:t xml:space="preserve"> </w:t>
      </w:r>
      <w:r>
        <w:t>выбор</w:t>
      </w:r>
      <w:r>
        <w:rPr>
          <w:spacing w:val="-4"/>
        </w:rPr>
        <w:t xml:space="preserve"> </w:t>
      </w:r>
      <w:r>
        <w:t>одежды и обуви, предупреждение травматизма.</w:t>
      </w:r>
    </w:p>
    <w:p w14:paraId="5BAA82FE">
      <w:pPr>
        <w:pStyle w:val="6"/>
        <w:spacing w:after="0" w:line="244" w:lineRule="auto"/>
        <w:sectPr>
          <w:pgSz w:w="11920" w:h="16850"/>
          <w:pgMar w:top="1160" w:right="360" w:bottom="280" w:left="720" w:header="720" w:footer="720" w:gutter="0"/>
          <w:cols w:space="720" w:num="1"/>
        </w:sectPr>
      </w:pPr>
    </w:p>
    <w:p w14:paraId="2AA0968E">
      <w:pPr>
        <w:pStyle w:val="6"/>
        <w:tabs>
          <w:tab w:val="left" w:pos="2634"/>
          <w:tab w:val="left" w:pos="4014"/>
          <w:tab w:val="left" w:pos="5417"/>
          <w:tab w:val="left" w:pos="5782"/>
          <w:tab w:val="left" w:pos="6657"/>
          <w:tab w:val="left" w:pos="7031"/>
          <w:tab w:val="left" w:pos="7926"/>
          <w:tab w:val="left" w:pos="9492"/>
        </w:tabs>
        <w:spacing w:before="79" w:line="244" w:lineRule="auto"/>
        <w:ind w:right="382"/>
        <w:jc w:val="left"/>
      </w:pPr>
      <w:r>
        <w:rPr>
          <w:spacing w:val="-2"/>
        </w:rPr>
        <w:t>Оценивание</w:t>
      </w:r>
      <w:r>
        <w:tab/>
      </w:r>
      <w:r>
        <w:rPr>
          <w:spacing w:val="-2"/>
        </w:rPr>
        <w:t>состояния</w:t>
      </w:r>
      <w:r>
        <w:tab/>
      </w:r>
      <w:r>
        <w:rPr>
          <w:spacing w:val="-2"/>
        </w:rPr>
        <w:t>организма</w:t>
      </w:r>
      <w:r>
        <w:tab/>
      </w:r>
      <w:r>
        <w:rPr>
          <w:spacing w:val="-10"/>
        </w:rPr>
        <w:t>в</w:t>
      </w:r>
      <w:r>
        <w:tab/>
      </w:r>
      <w:r>
        <w:rPr>
          <w:spacing w:val="-2"/>
        </w:rPr>
        <w:t>покое</w:t>
      </w:r>
      <w:r>
        <w:tab/>
      </w:r>
      <w:r>
        <w:rPr>
          <w:spacing w:val="-10"/>
        </w:rPr>
        <w:t>и</w:t>
      </w:r>
      <w:r>
        <w:tab/>
      </w:r>
      <w:r>
        <w:rPr>
          <w:spacing w:val="-2"/>
        </w:rPr>
        <w:t>после</w:t>
      </w:r>
      <w:r>
        <w:tab/>
      </w:r>
      <w:r>
        <w:rPr>
          <w:spacing w:val="-2"/>
        </w:rPr>
        <w:t>физической</w:t>
      </w:r>
      <w:r>
        <w:tab/>
      </w:r>
      <w:r>
        <w:rPr>
          <w:spacing w:val="-4"/>
        </w:rPr>
        <w:t xml:space="preserve">нагрузки </w:t>
      </w:r>
      <w:r>
        <w:t>в процессе самостоятельных занятий физической культуры и спортом.</w:t>
      </w:r>
    </w:p>
    <w:p w14:paraId="24827E15">
      <w:pPr>
        <w:pStyle w:val="6"/>
        <w:spacing w:line="244" w:lineRule="auto"/>
        <w:ind w:left="1008" w:right="4684" w:firstLine="0"/>
        <w:jc w:val="left"/>
      </w:pPr>
      <w:r>
        <w:t>Составление</w:t>
      </w:r>
      <w:r>
        <w:rPr>
          <w:spacing w:val="-16"/>
        </w:rPr>
        <w:t xml:space="preserve"> </w:t>
      </w:r>
      <w:r>
        <w:t>дневника</w:t>
      </w:r>
      <w:r>
        <w:rPr>
          <w:spacing w:val="-16"/>
        </w:rPr>
        <w:t xml:space="preserve"> </w:t>
      </w:r>
      <w:r>
        <w:t>физической</w:t>
      </w:r>
      <w:r>
        <w:rPr>
          <w:spacing w:val="-16"/>
        </w:rPr>
        <w:t xml:space="preserve"> </w:t>
      </w:r>
      <w:r>
        <w:t>культуры. Физическое совершенствование.</w:t>
      </w:r>
    </w:p>
    <w:p w14:paraId="03E45E60">
      <w:pPr>
        <w:pStyle w:val="6"/>
        <w:spacing w:line="269" w:lineRule="exact"/>
        <w:ind w:left="1008" w:firstLine="0"/>
        <w:jc w:val="left"/>
      </w:pPr>
      <w:r>
        <w:rPr>
          <w:spacing w:val="-2"/>
        </w:rPr>
        <w:t>Физкультурно-оздоровительная</w:t>
      </w:r>
      <w:r>
        <w:rPr>
          <w:spacing w:val="3"/>
        </w:rPr>
        <w:t xml:space="preserve"> </w:t>
      </w:r>
      <w:r>
        <w:rPr>
          <w:spacing w:val="-2"/>
        </w:rPr>
        <w:t>деятельность.</w:t>
      </w:r>
    </w:p>
    <w:p w14:paraId="5B37F720">
      <w:pPr>
        <w:pStyle w:val="6"/>
        <w:tabs>
          <w:tab w:val="left" w:pos="1669"/>
          <w:tab w:val="left" w:pos="3940"/>
          <w:tab w:val="left" w:pos="5744"/>
          <w:tab w:val="left" w:pos="7821"/>
          <w:tab w:val="left" w:pos="9553"/>
        </w:tabs>
        <w:spacing w:before="3" w:line="244" w:lineRule="auto"/>
        <w:ind w:right="383"/>
      </w:pPr>
      <w:r>
        <w:t xml:space="preserve">Роль и значение физкультурно-оздоровительной деятельности в здоровом образе </w:t>
      </w:r>
      <w:r>
        <w:rPr>
          <w:spacing w:val="-2"/>
        </w:rPr>
        <w:t>жизни</w:t>
      </w:r>
      <w:r>
        <w:tab/>
      </w:r>
      <w:r>
        <w:rPr>
          <w:spacing w:val="-2"/>
        </w:rPr>
        <w:t>современного</w:t>
      </w:r>
      <w:r>
        <w:tab/>
      </w:r>
      <w:r>
        <w:rPr>
          <w:spacing w:val="-2"/>
        </w:rPr>
        <w:t>человека.</w:t>
      </w:r>
      <w:r>
        <w:tab/>
      </w:r>
      <w:r>
        <w:rPr>
          <w:spacing w:val="-2"/>
        </w:rPr>
        <w:t>Упражнения</w:t>
      </w:r>
      <w:r>
        <w:tab/>
      </w:r>
      <w:r>
        <w:rPr>
          <w:spacing w:val="-2"/>
        </w:rPr>
        <w:t>утренней</w:t>
      </w:r>
      <w:r>
        <w:tab/>
      </w:r>
      <w:r>
        <w:rPr>
          <w:spacing w:val="-4"/>
        </w:rPr>
        <w:t xml:space="preserve">зарядки </w:t>
      </w:r>
      <w: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w:t>
      </w:r>
      <w:r>
        <w:rPr>
          <w:spacing w:val="80"/>
        </w:rPr>
        <w:t xml:space="preserve"> </w:t>
      </w:r>
      <w:r>
        <w:t>с использованием внешних отягощений.</w:t>
      </w:r>
    </w:p>
    <w:p w14:paraId="6A2D4DF1">
      <w:pPr>
        <w:pStyle w:val="6"/>
        <w:spacing w:line="265" w:lineRule="exact"/>
        <w:ind w:left="1008" w:firstLine="0"/>
      </w:pPr>
      <w:r>
        <w:rPr>
          <w:spacing w:val="-2"/>
        </w:rPr>
        <w:t>Спортивно-оздоровительная</w:t>
      </w:r>
      <w:r>
        <w:rPr>
          <w:spacing w:val="18"/>
        </w:rPr>
        <w:t xml:space="preserve"> </w:t>
      </w:r>
      <w:r>
        <w:rPr>
          <w:spacing w:val="-2"/>
        </w:rPr>
        <w:t>деятельность.</w:t>
      </w:r>
    </w:p>
    <w:p w14:paraId="460E62BB">
      <w:pPr>
        <w:pStyle w:val="6"/>
        <w:spacing w:before="4" w:line="244" w:lineRule="auto"/>
        <w:ind w:right="377"/>
      </w:pPr>
      <w:r>
        <w:t>Роль и значение спортивно-оздоровительной деятельности в здоровом образе жизни современного человека.</w:t>
      </w:r>
    </w:p>
    <w:p w14:paraId="5B55846B">
      <w:pPr>
        <w:pStyle w:val="6"/>
        <w:spacing w:line="269" w:lineRule="exact"/>
        <w:ind w:left="1008" w:firstLine="0"/>
      </w:pPr>
      <w:r>
        <w:t>Модуль</w:t>
      </w:r>
      <w:r>
        <w:rPr>
          <w:spacing w:val="4"/>
        </w:rPr>
        <w:t xml:space="preserve"> </w:t>
      </w:r>
      <w:r>
        <w:rPr>
          <w:spacing w:val="-2"/>
        </w:rPr>
        <w:t>«Гимнастика».</w:t>
      </w:r>
    </w:p>
    <w:p w14:paraId="4B263139">
      <w:pPr>
        <w:pStyle w:val="6"/>
        <w:spacing w:before="5" w:line="242" w:lineRule="auto"/>
        <w:ind w:right="388"/>
      </w:pPr>
      <w:r>
        <w:t>Кувырки вперёд и назад в группировке, кувырки вперёд ноги «скрестно», кувырки назад</w:t>
      </w:r>
      <w:r>
        <w:rPr>
          <w:spacing w:val="80"/>
          <w:w w:val="150"/>
        </w:rPr>
        <w:t xml:space="preserve">   </w:t>
      </w:r>
      <w:r>
        <w:t>из</w:t>
      </w:r>
      <w:r>
        <w:rPr>
          <w:spacing w:val="80"/>
          <w:w w:val="150"/>
        </w:rPr>
        <w:t xml:space="preserve">   </w:t>
      </w:r>
      <w:r>
        <w:t>стойки</w:t>
      </w:r>
      <w:r>
        <w:rPr>
          <w:spacing w:val="80"/>
          <w:w w:val="150"/>
        </w:rPr>
        <w:t xml:space="preserve">   </w:t>
      </w:r>
      <w:r>
        <w:t>на</w:t>
      </w:r>
      <w:r>
        <w:rPr>
          <w:spacing w:val="80"/>
          <w:w w:val="150"/>
        </w:rPr>
        <w:t xml:space="preserve">   </w:t>
      </w:r>
      <w:r>
        <w:t>лопатках</w:t>
      </w:r>
      <w:r>
        <w:rPr>
          <w:spacing w:val="80"/>
          <w:w w:val="150"/>
        </w:rPr>
        <w:t xml:space="preserve">   </w:t>
      </w:r>
      <w:r>
        <w:t>(мальчики).</w:t>
      </w:r>
      <w:r>
        <w:rPr>
          <w:spacing w:val="80"/>
          <w:w w:val="150"/>
        </w:rPr>
        <w:t xml:space="preserve">   </w:t>
      </w:r>
      <w:r>
        <w:t>Опорные</w:t>
      </w:r>
      <w:r>
        <w:rPr>
          <w:spacing w:val="80"/>
          <w:w w:val="150"/>
        </w:rPr>
        <w:t xml:space="preserve">   </w:t>
      </w:r>
      <w:r>
        <w:t>прыжки через</w:t>
      </w:r>
      <w:r>
        <w:rPr>
          <w:spacing w:val="80"/>
          <w:w w:val="150"/>
        </w:rPr>
        <w:t xml:space="preserve">  </w:t>
      </w:r>
      <w:r>
        <w:t>гимнастического</w:t>
      </w:r>
      <w:r>
        <w:rPr>
          <w:spacing w:val="80"/>
          <w:w w:val="150"/>
        </w:rPr>
        <w:t xml:space="preserve">  </w:t>
      </w:r>
      <w:r>
        <w:t>козла</w:t>
      </w:r>
      <w:r>
        <w:rPr>
          <w:spacing w:val="80"/>
          <w:w w:val="150"/>
        </w:rPr>
        <w:t xml:space="preserve">  </w:t>
      </w:r>
      <w:r>
        <w:t>ноги</w:t>
      </w:r>
      <w:r>
        <w:rPr>
          <w:spacing w:val="80"/>
          <w:w w:val="150"/>
        </w:rPr>
        <w:t xml:space="preserve">  </w:t>
      </w:r>
      <w:r>
        <w:t>врозь</w:t>
      </w:r>
      <w:r>
        <w:rPr>
          <w:spacing w:val="80"/>
          <w:w w:val="150"/>
        </w:rPr>
        <w:t xml:space="preserve">  </w:t>
      </w:r>
      <w:r>
        <w:t>(мальчики),</w:t>
      </w:r>
      <w:r>
        <w:rPr>
          <w:spacing w:val="80"/>
          <w:w w:val="150"/>
        </w:rPr>
        <w:t xml:space="preserve">  </w:t>
      </w:r>
      <w:r>
        <w:t>опорные</w:t>
      </w:r>
      <w:r>
        <w:rPr>
          <w:spacing w:val="80"/>
          <w:w w:val="150"/>
        </w:rPr>
        <w:t xml:space="preserve">  </w:t>
      </w:r>
      <w:r>
        <w:t>прыжки на гимнастического козла с последующим спрыгиванием (девочки).</w:t>
      </w:r>
    </w:p>
    <w:p w14:paraId="274C75F4">
      <w:pPr>
        <w:pStyle w:val="6"/>
        <w:spacing w:before="4" w:line="244" w:lineRule="auto"/>
        <w:ind w:right="378"/>
      </w:pPr>
      <w:r>
        <w:t>Упражнения</w:t>
      </w:r>
      <w:r>
        <w:rPr>
          <w:spacing w:val="75"/>
        </w:rPr>
        <w:t xml:space="preserve">  </w:t>
      </w:r>
      <w:r>
        <w:t>на</w:t>
      </w:r>
      <w:r>
        <w:rPr>
          <w:spacing w:val="76"/>
        </w:rPr>
        <w:t xml:space="preserve">  </w:t>
      </w:r>
      <w:r>
        <w:t>низком</w:t>
      </w:r>
      <w:r>
        <w:rPr>
          <w:spacing w:val="76"/>
        </w:rPr>
        <w:t xml:space="preserve">  </w:t>
      </w:r>
      <w:r>
        <w:t>гимнастическом</w:t>
      </w:r>
      <w:r>
        <w:rPr>
          <w:spacing w:val="76"/>
        </w:rPr>
        <w:t xml:space="preserve">  </w:t>
      </w:r>
      <w:r>
        <w:t>бревне:</w:t>
      </w:r>
      <w:r>
        <w:rPr>
          <w:spacing w:val="76"/>
        </w:rPr>
        <w:t xml:space="preserve">  </w:t>
      </w:r>
      <w:r>
        <w:t>передвижение</w:t>
      </w:r>
      <w:r>
        <w:rPr>
          <w:spacing w:val="76"/>
        </w:rPr>
        <w:t xml:space="preserve">  </w:t>
      </w:r>
      <w:r>
        <w:t>ходьбой с поворотами кругом и на 90°, лёгкие подпрыгивания, подпрыгивания толчком двумя ногами,</w:t>
      </w:r>
      <w:r>
        <w:rPr>
          <w:spacing w:val="80"/>
        </w:rPr>
        <w:t xml:space="preserve">    </w:t>
      </w:r>
      <w:r>
        <w:t>передвижение</w:t>
      </w:r>
      <w:r>
        <w:rPr>
          <w:spacing w:val="80"/>
        </w:rPr>
        <w:t xml:space="preserve">    </w:t>
      </w:r>
      <w:r>
        <w:t>приставным</w:t>
      </w:r>
      <w:r>
        <w:rPr>
          <w:spacing w:val="80"/>
        </w:rPr>
        <w:t xml:space="preserve">    </w:t>
      </w:r>
      <w:r>
        <w:t>шагом</w:t>
      </w:r>
      <w:r>
        <w:rPr>
          <w:spacing w:val="80"/>
        </w:rPr>
        <w:t xml:space="preserve">    </w:t>
      </w:r>
      <w:r>
        <w:t>(девочки).</w:t>
      </w:r>
      <w:r>
        <w:rPr>
          <w:spacing w:val="80"/>
        </w:rPr>
        <w:t xml:space="preserve">    </w:t>
      </w:r>
      <w: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53090522">
      <w:pPr>
        <w:pStyle w:val="6"/>
        <w:spacing w:line="264" w:lineRule="exact"/>
        <w:ind w:left="1008" w:firstLine="0"/>
      </w:pPr>
      <w:r>
        <w:rPr>
          <w:spacing w:val="-2"/>
        </w:rPr>
        <w:t>Модуль</w:t>
      </w:r>
      <w:r>
        <w:rPr>
          <w:spacing w:val="-4"/>
        </w:rPr>
        <w:t xml:space="preserve"> </w:t>
      </w:r>
      <w:r>
        <w:rPr>
          <w:spacing w:val="-2"/>
        </w:rPr>
        <w:t>«Лёгкая</w:t>
      </w:r>
      <w:r>
        <w:rPr>
          <w:spacing w:val="-3"/>
        </w:rPr>
        <w:t xml:space="preserve"> </w:t>
      </w:r>
      <w:r>
        <w:rPr>
          <w:spacing w:val="-2"/>
        </w:rPr>
        <w:t>атлетика».</w:t>
      </w:r>
    </w:p>
    <w:p w14:paraId="6C67AA27">
      <w:pPr>
        <w:pStyle w:val="6"/>
        <w:spacing w:before="5" w:line="244" w:lineRule="auto"/>
        <w:ind w:right="382"/>
      </w:pPr>
      <w:r>
        <w:t>Бег</w:t>
      </w:r>
      <w:r>
        <w:rPr>
          <w:spacing w:val="80"/>
        </w:rPr>
        <w:t xml:space="preserve">  </w:t>
      </w:r>
      <w:r>
        <w:t>на</w:t>
      </w:r>
      <w:r>
        <w:rPr>
          <w:spacing w:val="80"/>
        </w:rPr>
        <w:t xml:space="preserve">  </w:t>
      </w:r>
      <w:r>
        <w:t>длинные</w:t>
      </w:r>
      <w:r>
        <w:rPr>
          <w:spacing w:val="80"/>
        </w:rPr>
        <w:t xml:space="preserve">  </w:t>
      </w:r>
      <w:r>
        <w:t>дистанции</w:t>
      </w:r>
      <w:r>
        <w:rPr>
          <w:spacing w:val="80"/>
        </w:rPr>
        <w:t xml:space="preserve">  </w:t>
      </w:r>
      <w:r>
        <w:t>с</w:t>
      </w:r>
      <w:r>
        <w:rPr>
          <w:spacing w:val="80"/>
        </w:rPr>
        <w:t xml:space="preserve">  </w:t>
      </w:r>
      <w:r>
        <w:t>равномерной</w:t>
      </w:r>
      <w:r>
        <w:rPr>
          <w:spacing w:val="80"/>
        </w:rPr>
        <w:t xml:space="preserve">  </w:t>
      </w:r>
      <w:r>
        <w:t>скоростью</w:t>
      </w:r>
      <w:r>
        <w:rPr>
          <w:spacing w:val="80"/>
        </w:rPr>
        <w:t xml:space="preserve">  </w:t>
      </w:r>
      <w:r>
        <w:t>передвижения</w:t>
      </w:r>
      <w:r>
        <w:rPr>
          <w:spacing w:val="80"/>
        </w:rPr>
        <w:t xml:space="preserve"> </w:t>
      </w:r>
      <w: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2728F68">
      <w:pPr>
        <w:pStyle w:val="6"/>
        <w:spacing w:line="244" w:lineRule="auto"/>
        <w:ind w:right="384"/>
      </w:pPr>
      <w:r>
        <w:t>Метание малого мяча с места в вертикальную неподвижную мишень, метание малого мяча на дальность с трёх шагов разбега.</w:t>
      </w:r>
    </w:p>
    <w:p w14:paraId="7431B743">
      <w:pPr>
        <w:pStyle w:val="6"/>
        <w:spacing w:line="269" w:lineRule="exact"/>
        <w:ind w:left="1008" w:firstLine="0"/>
      </w:pPr>
      <w:r>
        <w:t>Модуль</w:t>
      </w:r>
      <w:r>
        <w:rPr>
          <w:spacing w:val="-7"/>
        </w:rPr>
        <w:t xml:space="preserve"> </w:t>
      </w:r>
      <w:r>
        <w:t>«Зимние</w:t>
      </w:r>
      <w:r>
        <w:rPr>
          <w:spacing w:val="-6"/>
        </w:rPr>
        <w:t xml:space="preserve"> </w:t>
      </w:r>
      <w:r>
        <w:t>виды</w:t>
      </w:r>
      <w:r>
        <w:rPr>
          <w:spacing w:val="-6"/>
        </w:rPr>
        <w:t xml:space="preserve"> </w:t>
      </w:r>
      <w:r>
        <w:rPr>
          <w:spacing w:val="-2"/>
        </w:rPr>
        <w:t>спорта».</w:t>
      </w:r>
    </w:p>
    <w:p w14:paraId="1ECAFAA3">
      <w:pPr>
        <w:pStyle w:val="6"/>
        <w:spacing w:before="1" w:line="244" w:lineRule="auto"/>
        <w:ind w:right="377"/>
      </w:pPr>
      <w:r>
        <w:t>Передвижение</w:t>
      </w:r>
      <w:r>
        <w:rPr>
          <w:spacing w:val="78"/>
        </w:rPr>
        <w:t xml:space="preserve">  </w:t>
      </w:r>
      <w:r>
        <w:t>на</w:t>
      </w:r>
      <w:r>
        <w:rPr>
          <w:spacing w:val="76"/>
        </w:rPr>
        <w:t xml:space="preserve">  </w:t>
      </w:r>
      <w:r>
        <w:t>лыжах</w:t>
      </w:r>
      <w:r>
        <w:rPr>
          <w:spacing w:val="76"/>
        </w:rPr>
        <w:t xml:space="preserve">  </w:t>
      </w:r>
      <w:r>
        <w:t>попеременным</w:t>
      </w:r>
      <w:r>
        <w:rPr>
          <w:spacing w:val="78"/>
        </w:rPr>
        <w:t xml:space="preserve">  </w:t>
      </w:r>
      <w:r>
        <w:t>двухшажным</w:t>
      </w:r>
      <w:r>
        <w:rPr>
          <w:spacing w:val="77"/>
        </w:rPr>
        <w:t xml:space="preserve">  </w:t>
      </w:r>
      <w:r>
        <w:t>ходом,</w:t>
      </w:r>
      <w:r>
        <w:rPr>
          <w:spacing w:val="78"/>
        </w:rPr>
        <w:t xml:space="preserve">  </w:t>
      </w:r>
      <w:r>
        <w:t>повороты на</w:t>
      </w:r>
      <w:r>
        <w:rPr>
          <w:spacing w:val="80"/>
        </w:rPr>
        <w:t xml:space="preserve"> </w:t>
      </w:r>
      <w:r>
        <w:t>лыжах</w:t>
      </w:r>
      <w:r>
        <w:rPr>
          <w:spacing w:val="80"/>
        </w:rPr>
        <w:t xml:space="preserve"> </w:t>
      </w:r>
      <w:r>
        <w:t>переступанием</w:t>
      </w:r>
      <w:r>
        <w:rPr>
          <w:spacing w:val="80"/>
        </w:rPr>
        <w:t xml:space="preserve"> </w:t>
      </w:r>
      <w:r>
        <w:t>на</w:t>
      </w:r>
      <w:r>
        <w:rPr>
          <w:spacing w:val="80"/>
        </w:rPr>
        <w:t xml:space="preserve"> </w:t>
      </w:r>
      <w:r>
        <w:t>месте</w:t>
      </w:r>
      <w:r>
        <w:rPr>
          <w:spacing w:val="80"/>
        </w:rPr>
        <w:t xml:space="preserve"> </w:t>
      </w:r>
      <w:r>
        <w:t>и</w:t>
      </w:r>
      <w:r>
        <w:rPr>
          <w:spacing w:val="80"/>
        </w:rPr>
        <w:t xml:space="preserve"> </w:t>
      </w:r>
      <w:r>
        <w:t>в</w:t>
      </w:r>
      <w:r>
        <w:rPr>
          <w:spacing w:val="80"/>
        </w:rPr>
        <w:t xml:space="preserve"> </w:t>
      </w:r>
      <w:r>
        <w:t>движении</w:t>
      </w:r>
      <w:r>
        <w:rPr>
          <w:spacing w:val="80"/>
        </w:rPr>
        <w:t xml:space="preserve"> </w:t>
      </w:r>
      <w:r>
        <w:t>по</w:t>
      </w:r>
      <w:r>
        <w:rPr>
          <w:spacing w:val="80"/>
        </w:rPr>
        <w:t xml:space="preserve"> </w:t>
      </w:r>
      <w:r>
        <w:t>учебной</w:t>
      </w:r>
      <w:r>
        <w:rPr>
          <w:spacing w:val="80"/>
        </w:rPr>
        <w:t xml:space="preserve"> </w:t>
      </w:r>
      <w:r>
        <w:t>дистанции,</w:t>
      </w:r>
      <w:r>
        <w:rPr>
          <w:spacing w:val="80"/>
        </w:rPr>
        <w:t xml:space="preserve"> </w:t>
      </w:r>
      <w:r>
        <w:t>подъём по пологому склону способом «лесенка» и спуск в основной стойке, преодоление небольших бугров и впадин при спуске с пологого склона.</w:t>
      </w:r>
    </w:p>
    <w:p w14:paraId="1760CD02">
      <w:pPr>
        <w:pStyle w:val="6"/>
        <w:spacing w:line="267" w:lineRule="exact"/>
        <w:ind w:left="1008" w:firstLine="0"/>
      </w:pPr>
      <w:r>
        <w:t>Модуль</w:t>
      </w:r>
      <w:r>
        <w:rPr>
          <w:spacing w:val="-7"/>
        </w:rPr>
        <w:t xml:space="preserve"> </w:t>
      </w:r>
      <w:r>
        <w:t>«Спортивные</w:t>
      </w:r>
      <w:r>
        <w:rPr>
          <w:spacing w:val="-8"/>
        </w:rPr>
        <w:t xml:space="preserve"> </w:t>
      </w:r>
      <w:r>
        <w:rPr>
          <w:spacing w:val="-2"/>
        </w:rPr>
        <w:t>игры».</w:t>
      </w:r>
    </w:p>
    <w:p w14:paraId="6439D9A5">
      <w:pPr>
        <w:pStyle w:val="6"/>
        <w:spacing w:before="5" w:line="244" w:lineRule="auto"/>
        <w:ind w:right="376"/>
      </w:pPr>
      <w:r>
        <w:t>Баскетбол. Передача</w:t>
      </w:r>
      <w:r>
        <w:rPr>
          <w:spacing w:val="-3"/>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на</w:t>
      </w:r>
      <w:r>
        <w:rPr>
          <w:spacing w:val="-1"/>
        </w:rPr>
        <w:t xml:space="preserve"> </w:t>
      </w:r>
      <w:r>
        <w:t>месте и</w:t>
      </w:r>
      <w:r>
        <w:rPr>
          <w:spacing w:val="-1"/>
        </w:rPr>
        <w:t xml:space="preserve"> </w:t>
      </w:r>
      <w:r>
        <w:t>в</w:t>
      </w:r>
      <w:r>
        <w:rPr>
          <w:spacing w:val="-3"/>
        </w:rPr>
        <w:t xml:space="preserve"> </w:t>
      </w:r>
      <w:r>
        <w:t>движении,</w:t>
      </w:r>
      <w:r>
        <w:rPr>
          <w:spacing w:val="-1"/>
        </w:rPr>
        <w:t xml:space="preserve"> </w:t>
      </w:r>
      <w:r>
        <w:t>ведение мяча</w:t>
      </w:r>
      <w:r>
        <w:rPr>
          <w:spacing w:val="-3"/>
        </w:rPr>
        <w:t xml:space="preserve"> </w:t>
      </w:r>
      <w:r>
        <w:t>на</w:t>
      </w:r>
      <w:r>
        <w:rPr>
          <w:spacing w:val="-3"/>
        </w:rPr>
        <w:t xml:space="preserve"> </w:t>
      </w:r>
      <w:r>
        <w:t>месте</w:t>
      </w:r>
      <w:r>
        <w:rPr>
          <w:spacing w:val="-2"/>
        </w:rPr>
        <w:t xml:space="preserve"> </w:t>
      </w:r>
      <w:r>
        <w:t>и</w:t>
      </w:r>
      <w:r>
        <w:rPr>
          <w:spacing w:val="-3"/>
        </w:rPr>
        <w:t xml:space="preserve"> </w:t>
      </w:r>
      <w:r>
        <w:t>в</w:t>
      </w:r>
      <w:r>
        <w:rPr>
          <w:spacing w:val="-3"/>
        </w:rPr>
        <w:t xml:space="preserve"> </w:t>
      </w:r>
      <w:r>
        <w:t>движении</w:t>
      </w:r>
      <w:r>
        <w:rPr>
          <w:spacing w:val="-3"/>
        </w:rPr>
        <w:t xml:space="preserve"> </w:t>
      </w:r>
      <w:r>
        <w:t>«по</w:t>
      </w:r>
      <w:r>
        <w:rPr>
          <w:spacing w:val="-3"/>
        </w:rPr>
        <w:t xml:space="preserve"> </w:t>
      </w:r>
      <w:r>
        <w:t>прямой»,</w:t>
      </w:r>
      <w:r>
        <w:rPr>
          <w:spacing w:val="-4"/>
        </w:rPr>
        <w:t xml:space="preserve"> </w:t>
      </w:r>
      <w:r>
        <w:t>«по</w:t>
      </w:r>
      <w:r>
        <w:rPr>
          <w:spacing w:val="-3"/>
        </w:rPr>
        <w:t xml:space="preserve"> </w:t>
      </w:r>
      <w:r>
        <w:t>кругу»</w:t>
      </w:r>
      <w:r>
        <w:rPr>
          <w:spacing w:val="-3"/>
        </w:rPr>
        <w:t xml:space="preserve"> </w:t>
      </w:r>
      <w:r>
        <w:t>и</w:t>
      </w:r>
      <w:r>
        <w:rPr>
          <w:spacing w:val="-1"/>
        </w:rPr>
        <w:t xml:space="preserve"> </w:t>
      </w:r>
      <w:r>
        <w:t>«змейкой»,</w:t>
      </w:r>
      <w:r>
        <w:rPr>
          <w:spacing w:val="-3"/>
        </w:rPr>
        <w:t xml:space="preserve"> </w:t>
      </w:r>
      <w:r>
        <w:t>бросок</w:t>
      </w:r>
      <w:r>
        <w:rPr>
          <w:spacing w:val="-3"/>
        </w:rPr>
        <w:t xml:space="preserve"> </w:t>
      </w:r>
      <w:r>
        <w:t>мяча</w:t>
      </w:r>
      <w:r>
        <w:rPr>
          <w:spacing w:val="-3"/>
        </w:rPr>
        <w:t xml:space="preserve"> </w:t>
      </w:r>
      <w:r>
        <w:t>в</w:t>
      </w:r>
      <w:r>
        <w:rPr>
          <w:spacing w:val="-3"/>
        </w:rPr>
        <w:t xml:space="preserve"> </w:t>
      </w:r>
      <w:r>
        <w:t>корзину двумя руками от груди с места, ранее разученные технические действия с мячом.</w:t>
      </w:r>
    </w:p>
    <w:p w14:paraId="3FF7696E">
      <w:pPr>
        <w:pStyle w:val="6"/>
        <w:spacing w:line="244" w:lineRule="auto"/>
        <w:ind w:right="384"/>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7A8F7F8C">
      <w:pPr>
        <w:pStyle w:val="6"/>
        <w:spacing w:line="244" w:lineRule="auto"/>
        <w:ind w:right="381"/>
      </w:pPr>
      <w:r>
        <w:t>Футбол.</w:t>
      </w:r>
      <w:r>
        <w:rPr>
          <w:spacing w:val="80"/>
          <w:w w:val="150"/>
        </w:rPr>
        <w:t xml:space="preserve">  </w:t>
      </w:r>
      <w:r>
        <w:t>Удар</w:t>
      </w:r>
      <w:r>
        <w:rPr>
          <w:spacing w:val="80"/>
          <w:w w:val="150"/>
        </w:rPr>
        <w:t xml:space="preserve">  </w:t>
      </w:r>
      <w:r>
        <w:t>по</w:t>
      </w:r>
      <w:r>
        <w:rPr>
          <w:spacing w:val="80"/>
          <w:w w:val="150"/>
        </w:rPr>
        <w:t xml:space="preserve">  </w:t>
      </w:r>
      <w:r>
        <w:t>неподвижному</w:t>
      </w:r>
      <w:r>
        <w:rPr>
          <w:spacing w:val="80"/>
          <w:w w:val="150"/>
        </w:rPr>
        <w:t xml:space="preserve">  </w:t>
      </w:r>
      <w:r>
        <w:t>мячу</w:t>
      </w:r>
      <w:r>
        <w:rPr>
          <w:spacing w:val="80"/>
          <w:w w:val="150"/>
        </w:rPr>
        <w:t xml:space="preserve">  </w:t>
      </w:r>
      <w:r>
        <w:t>внутренней</w:t>
      </w:r>
      <w:r>
        <w:rPr>
          <w:spacing w:val="80"/>
          <w:w w:val="150"/>
        </w:rPr>
        <w:t xml:space="preserve">  </w:t>
      </w:r>
      <w:r>
        <w:t>стороной</w:t>
      </w:r>
      <w:r>
        <w:rPr>
          <w:spacing w:val="80"/>
          <w:w w:val="150"/>
        </w:rPr>
        <w:t xml:space="preserve">  </w:t>
      </w:r>
      <w:r>
        <w:t>стопы с</w:t>
      </w:r>
      <w:r>
        <w:rPr>
          <w:spacing w:val="-10"/>
        </w:rPr>
        <w:t xml:space="preserve"> </w:t>
      </w:r>
      <w:r>
        <w:t>небольшого</w:t>
      </w:r>
      <w:r>
        <w:rPr>
          <w:spacing w:val="-9"/>
        </w:rPr>
        <w:t xml:space="preserve"> </w:t>
      </w:r>
      <w:r>
        <w:t>разбега,</w:t>
      </w:r>
      <w:r>
        <w:rPr>
          <w:spacing w:val="-9"/>
        </w:rPr>
        <w:t xml:space="preserve"> </w:t>
      </w:r>
      <w:r>
        <w:t>остановка</w:t>
      </w:r>
      <w:r>
        <w:rPr>
          <w:spacing w:val="-9"/>
        </w:rPr>
        <w:t xml:space="preserve"> </w:t>
      </w:r>
      <w:r>
        <w:t>катящегося</w:t>
      </w:r>
      <w:r>
        <w:rPr>
          <w:spacing w:val="-9"/>
        </w:rPr>
        <w:t xml:space="preserve"> </w:t>
      </w:r>
      <w:r>
        <w:t>мяча</w:t>
      </w:r>
      <w:r>
        <w:rPr>
          <w:spacing w:val="-9"/>
        </w:rPr>
        <w:t xml:space="preserve"> </w:t>
      </w:r>
      <w:r>
        <w:t>способом</w:t>
      </w:r>
      <w:r>
        <w:rPr>
          <w:spacing w:val="-9"/>
        </w:rPr>
        <w:t xml:space="preserve"> </w:t>
      </w:r>
      <w:r>
        <w:t>«наступания»,</w:t>
      </w:r>
      <w:r>
        <w:rPr>
          <w:spacing w:val="-9"/>
        </w:rPr>
        <w:t xml:space="preserve"> </w:t>
      </w:r>
      <w:r>
        <w:t>ведение</w:t>
      </w:r>
      <w:r>
        <w:rPr>
          <w:spacing w:val="-9"/>
        </w:rPr>
        <w:t xml:space="preserve"> </w:t>
      </w:r>
      <w:r>
        <w:t>мяча</w:t>
      </w:r>
    </w:p>
    <w:p w14:paraId="3DABD50A">
      <w:pPr>
        <w:pStyle w:val="6"/>
        <w:spacing w:line="269" w:lineRule="exact"/>
        <w:ind w:firstLine="0"/>
      </w:pPr>
      <w:r>
        <w:t>«по</w:t>
      </w:r>
      <w:r>
        <w:rPr>
          <w:spacing w:val="-15"/>
        </w:rPr>
        <w:t xml:space="preserve"> </w:t>
      </w:r>
      <w:r>
        <w:t>прямой»,</w:t>
      </w:r>
      <w:r>
        <w:rPr>
          <w:spacing w:val="-15"/>
        </w:rPr>
        <w:t xml:space="preserve"> </w:t>
      </w:r>
      <w:r>
        <w:t>«по</w:t>
      </w:r>
      <w:r>
        <w:rPr>
          <w:spacing w:val="-16"/>
        </w:rPr>
        <w:t xml:space="preserve"> </w:t>
      </w:r>
      <w:r>
        <w:t>кругу»</w:t>
      </w:r>
      <w:r>
        <w:rPr>
          <w:spacing w:val="-14"/>
        </w:rPr>
        <w:t xml:space="preserve"> </w:t>
      </w:r>
      <w:r>
        <w:t>и</w:t>
      </w:r>
      <w:r>
        <w:rPr>
          <w:spacing w:val="-15"/>
        </w:rPr>
        <w:t xml:space="preserve"> </w:t>
      </w:r>
      <w:r>
        <w:t>«змейкой»,</w:t>
      </w:r>
      <w:r>
        <w:rPr>
          <w:spacing w:val="-15"/>
        </w:rPr>
        <w:t xml:space="preserve"> </w:t>
      </w:r>
      <w:r>
        <w:t>обводка</w:t>
      </w:r>
      <w:r>
        <w:rPr>
          <w:spacing w:val="-14"/>
        </w:rPr>
        <w:t xml:space="preserve"> </w:t>
      </w:r>
      <w:r>
        <w:t>мячом</w:t>
      </w:r>
      <w:r>
        <w:rPr>
          <w:spacing w:val="-16"/>
        </w:rPr>
        <w:t xml:space="preserve"> </w:t>
      </w:r>
      <w:r>
        <w:t>ориентиров</w:t>
      </w:r>
      <w:r>
        <w:rPr>
          <w:spacing w:val="-15"/>
        </w:rPr>
        <w:t xml:space="preserve"> </w:t>
      </w:r>
      <w:r>
        <w:rPr>
          <w:spacing w:val="-2"/>
        </w:rPr>
        <w:t>(конусов).</w:t>
      </w:r>
    </w:p>
    <w:p w14:paraId="500025C6">
      <w:pPr>
        <w:pStyle w:val="6"/>
        <w:spacing w:line="244" w:lineRule="auto"/>
        <w:ind w:right="379"/>
      </w:pPr>
      <w:r>
        <w:t>Совершенствование</w:t>
      </w:r>
      <w:r>
        <w:rPr>
          <w:spacing w:val="80"/>
        </w:rPr>
        <w:t xml:space="preserve">    </w:t>
      </w:r>
      <w:r>
        <w:t>техники</w:t>
      </w:r>
      <w:r>
        <w:rPr>
          <w:spacing w:val="80"/>
        </w:rPr>
        <w:t xml:space="preserve">    </w:t>
      </w:r>
      <w:r>
        <w:t>ранее</w:t>
      </w:r>
      <w:r>
        <w:rPr>
          <w:spacing w:val="80"/>
        </w:rPr>
        <w:t xml:space="preserve">    </w:t>
      </w:r>
      <w:r>
        <w:t>разученных</w:t>
      </w:r>
      <w:r>
        <w:rPr>
          <w:spacing w:val="80"/>
        </w:rPr>
        <w:t xml:space="preserve">    </w:t>
      </w:r>
      <w:r>
        <w:t>гимнастических</w:t>
      </w:r>
      <w:r>
        <w:rPr>
          <w:spacing w:val="40"/>
        </w:rPr>
        <w:t xml:space="preserve"> </w:t>
      </w:r>
      <w:r>
        <w:t>и акробатических упражнений, упражнений лёгкой атлетики и зимних видов спорта, технических действий спортивных игр.</w:t>
      </w:r>
    </w:p>
    <w:p w14:paraId="34704A22">
      <w:pPr>
        <w:pStyle w:val="6"/>
        <w:spacing w:line="268" w:lineRule="exact"/>
        <w:ind w:left="1008" w:firstLine="0"/>
      </w:pPr>
      <w:r>
        <w:t>Модуль</w:t>
      </w:r>
      <w:r>
        <w:rPr>
          <w:spacing w:val="-1"/>
        </w:rPr>
        <w:t xml:space="preserve"> </w:t>
      </w:r>
      <w:r>
        <w:rPr>
          <w:spacing w:val="-2"/>
        </w:rPr>
        <w:t>«Спорт».</w:t>
      </w:r>
    </w:p>
    <w:p w14:paraId="2D795803">
      <w:pPr>
        <w:pStyle w:val="6"/>
        <w:spacing w:before="4" w:line="244" w:lineRule="auto"/>
        <w:ind w:right="380"/>
      </w:pPr>
      <w:r>
        <w:t>Физическая</w:t>
      </w:r>
      <w:r>
        <w:rPr>
          <w:spacing w:val="80"/>
          <w:w w:val="150"/>
        </w:rPr>
        <w:t xml:space="preserve">  </w:t>
      </w:r>
      <w:r>
        <w:t>подготовка</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комплекса</w:t>
      </w:r>
      <w:r>
        <w:rPr>
          <w:spacing w:val="80"/>
          <w:w w:val="150"/>
        </w:rPr>
        <w:t xml:space="preserve">  </w:t>
      </w:r>
      <w:r>
        <w:t>ГТО</w:t>
      </w:r>
      <w:r>
        <w:rPr>
          <w:spacing w:val="80"/>
        </w:rPr>
        <w:t xml:space="preserve"> </w:t>
      </w:r>
      <w:r>
        <w:t>с</w:t>
      </w:r>
      <w:r>
        <w:rPr>
          <w:spacing w:val="80"/>
        </w:rPr>
        <w:t xml:space="preserve">  </w:t>
      </w:r>
      <w:r>
        <w:t>использованием</w:t>
      </w:r>
      <w:r>
        <w:rPr>
          <w:spacing w:val="80"/>
        </w:rPr>
        <w:t xml:space="preserve">  </w:t>
      </w:r>
      <w:r>
        <w:t>средств</w:t>
      </w:r>
      <w:r>
        <w:rPr>
          <w:spacing w:val="80"/>
        </w:rPr>
        <w:t xml:space="preserve">  </w:t>
      </w:r>
      <w:r>
        <w:t>базовой</w:t>
      </w:r>
      <w:r>
        <w:rPr>
          <w:spacing w:val="80"/>
        </w:rPr>
        <w:t xml:space="preserve">  </w:t>
      </w:r>
      <w:r>
        <w:t>физической</w:t>
      </w:r>
      <w:r>
        <w:rPr>
          <w:spacing w:val="80"/>
        </w:rPr>
        <w:t xml:space="preserve">  </w:t>
      </w:r>
      <w:r>
        <w:t>подготовки,</w:t>
      </w:r>
      <w:r>
        <w:rPr>
          <w:spacing w:val="63"/>
          <w:w w:val="150"/>
        </w:rPr>
        <w:t xml:space="preserve">  </w:t>
      </w:r>
      <w:r>
        <w:t>видов</w:t>
      </w:r>
      <w:r>
        <w:rPr>
          <w:spacing w:val="80"/>
        </w:rPr>
        <w:t xml:space="preserve">  </w:t>
      </w:r>
      <w:r>
        <w:t>спорта</w:t>
      </w:r>
      <w:r>
        <w:rPr>
          <w:spacing w:val="80"/>
        </w:rPr>
        <w:t xml:space="preserve"> </w:t>
      </w:r>
      <w:r>
        <w:t>и</w:t>
      </w:r>
      <w:r>
        <w:rPr>
          <w:spacing w:val="40"/>
        </w:rPr>
        <w:t xml:space="preserve">  </w:t>
      </w:r>
      <w:r>
        <w:t>оздоровительных</w:t>
      </w:r>
      <w:r>
        <w:rPr>
          <w:spacing w:val="40"/>
        </w:rPr>
        <w:t xml:space="preserve">  </w:t>
      </w:r>
      <w:r>
        <w:t>систем</w:t>
      </w:r>
      <w:r>
        <w:rPr>
          <w:spacing w:val="40"/>
        </w:rPr>
        <w:t xml:space="preserve">  </w:t>
      </w:r>
      <w:r>
        <w:t>физической</w:t>
      </w:r>
      <w:r>
        <w:rPr>
          <w:spacing w:val="40"/>
        </w:rPr>
        <w:t xml:space="preserve">  </w:t>
      </w:r>
      <w:r>
        <w:t>культуры,</w:t>
      </w:r>
      <w:r>
        <w:rPr>
          <w:spacing w:val="40"/>
        </w:rPr>
        <w:t xml:space="preserve">  </w:t>
      </w:r>
      <w:r>
        <w:t>национальных</w:t>
      </w:r>
      <w:r>
        <w:rPr>
          <w:spacing w:val="40"/>
        </w:rPr>
        <w:t xml:space="preserve">  </w:t>
      </w:r>
      <w:r>
        <w:t>видов</w:t>
      </w:r>
      <w:r>
        <w:rPr>
          <w:spacing w:val="40"/>
        </w:rPr>
        <w:t xml:space="preserve">  </w:t>
      </w:r>
      <w:r>
        <w:t>спорта,</w:t>
      </w:r>
    </w:p>
    <w:p w14:paraId="18047A23">
      <w:pPr>
        <w:pStyle w:val="6"/>
        <w:spacing w:after="0" w:line="244" w:lineRule="auto"/>
        <w:sectPr>
          <w:pgSz w:w="11920" w:h="16850"/>
          <w:pgMar w:top="1160" w:right="360" w:bottom="280" w:left="720" w:header="720" w:footer="720" w:gutter="0"/>
          <w:cols w:space="720" w:num="1"/>
        </w:sectPr>
      </w:pPr>
    </w:p>
    <w:p w14:paraId="161B39A1">
      <w:pPr>
        <w:pStyle w:val="6"/>
        <w:spacing w:before="79"/>
        <w:ind w:firstLine="0"/>
      </w:pPr>
      <w:r>
        <w:rPr>
          <w:spacing w:val="-4"/>
        </w:rPr>
        <w:t>культурно-этнических</w:t>
      </w:r>
      <w:r>
        <w:rPr>
          <w:spacing w:val="25"/>
        </w:rPr>
        <w:t xml:space="preserve"> </w:t>
      </w:r>
      <w:r>
        <w:rPr>
          <w:spacing w:val="-4"/>
        </w:rPr>
        <w:t>игр.</w:t>
      </w:r>
    </w:p>
    <w:p w14:paraId="682CA600">
      <w:pPr>
        <w:pStyle w:val="6"/>
        <w:spacing w:before="5"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6</w:t>
      </w:r>
      <w:r>
        <w:rPr>
          <w:spacing w:val="-10"/>
        </w:rPr>
        <w:t xml:space="preserve"> </w:t>
      </w:r>
      <w:r>
        <w:t>классе. Знания о физической культуре.</w:t>
      </w:r>
    </w:p>
    <w:p w14:paraId="37BB5B87">
      <w:pPr>
        <w:pStyle w:val="6"/>
        <w:spacing w:line="244" w:lineRule="auto"/>
        <w:ind w:right="378"/>
      </w:pPr>
      <w:r>
        <w:t>Возрождение Олимпийских игр и олимпийского движения в современном мире, роль</w:t>
      </w:r>
      <w:r>
        <w:rPr>
          <w:spacing w:val="78"/>
        </w:rPr>
        <w:t xml:space="preserve">  </w:t>
      </w:r>
      <w:r>
        <w:t>Пьера де Кубертена</w:t>
      </w:r>
      <w:r>
        <w:rPr>
          <w:spacing w:val="78"/>
        </w:rPr>
        <w:t xml:space="preserve">  </w:t>
      </w:r>
      <w:r>
        <w:t>в</w:t>
      </w:r>
      <w:r>
        <w:rPr>
          <w:spacing w:val="78"/>
        </w:rPr>
        <w:t xml:space="preserve">  </w:t>
      </w:r>
      <w:r>
        <w:t>их</w:t>
      </w:r>
      <w:r>
        <w:rPr>
          <w:spacing w:val="77"/>
        </w:rPr>
        <w:t xml:space="preserve">  </w:t>
      </w:r>
      <w:r>
        <w:t>становлении</w:t>
      </w:r>
      <w:r>
        <w:rPr>
          <w:spacing w:val="78"/>
        </w:rPr>
        <w:t xml:space="preserve">  </w:t>
      </w:r>
      <w:r>
        <w:t>и</w:t>
      </w:r>
      <w:r>
        <w:rPr>
          <w:spacing w:val="78"/>
        </w:rPr>
        <w:t xml:space="preserve">  </w:t>
      </w:r>
      <w:r>
        <w:t>развитии.</w:t>
      </w:r>
      <w:r>
        <w:rPr>
          <w:spacing w:val="80"/>
        </w:rPr>
        <w:t xml:space="preserve">  </w:t>
      </w:r>
      <w:r>
        <w:t>Девиз,</w:t>
      </w:r>
      <w:r>
        <w:rPr>
          <w:spacing w:val="78"/>
        </w:rPr>
        <w:t xml:space="preserve">  </w:t>
      </w:r>
      <w:r>
        <w:t>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436E918">
      <w:pPr>
        <w:pStyle w:val="6"/>
        <w:spacing w:line="267" w:lineRule="exact"/>
        <w:ind w:left="1008" w:firstLine="0"/>
      </w:pPr>
      <w:r>
        <w:t>Способы</w:t>
      </w:r>
      <w:r>
        <w:rPr>
          <w:spacing w:val="-15"/>
        </w:rPr>
        <w:t xml:space="preserve"> </w:t>
      </w:r>
      <w:r>
        <w:t>самостоятельной</w:t>
      </w:r>
      <w:r>
        <w:rPr>
          <w:spacing w:val="-15"/>
        </w:rPr>
        <w:t xml:space="preserve"> </w:t>
      </w:r>
      <w:r>
        <w:rPr>
          <w:spacing w:val="-2"/>
        </w:rPr>
        <w:t>деятельности.</w:t>
      </w:r>
    </w:p>
    <w:p w14:paraId="3F9F6FC9">
      <w:pPr>
        <w:pStyle w:val="6"/>
        <w:spacing w:before="2" w:line="244" w:lineRule="auto"/>
        <w:ind w:right="377"/>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0E3D5120">
      <w:pPr>
        <w:pStyle w:val="6"/>
        <w:spacing w:line="244" w:lineRule="auto"/>
        <w:ind w:right="380"/>
      </w:pPr>
      <w:r>
        <w:t>Правила и способы самостоятельного развития физических качеств. Способы определения индивидуальной физической нагрузки. Правила проведения</w:t>
      </w:r>
      <w:r>
        <w:rPr>
          <w:spacing w:val="40"/>
        </w:rPr>
        <w:t xml:space="preserve"> </w:t>
      </w:r>
      <w:r>
        <w:t>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69CF2575">
      <w:pPr>
        <w:pStyle w:val="6"/>
        <w:spacing w:line="244" w:lineRule="auto"/>
        <w:ind w:right="384"/>
      </w:pPr>
      <w:r>
        <w:t xml:space="preserve">Правила и способы составления плана самостоятельных занятий физической </w:t>
      </w:r>
      <w:r>
        <w:rPr>
          <w:spacing w:val="-2"/>
        </w:rPr>
        <w:t>подготовкой.</w:t>
      </w:r>
    </w:p>
    <w:p w14:paraId="3B27B506">
      <w:pPr>
        <w:pStyle w:val="6"/>
        <w:spacing w:line="242" w:lineRule="auto"/>
        <w:ind w:left="1008" w:right="4579" w:firstLine="0"/>
      </w:pPr>
      <w:r>
        <w:t xml:space="preserve">Физическое совершенствование. </w:t>
      </w:r>
      <w:r>
        <w:rPr>
          <w:spacing w:val="-4"/>
        </w:rPr>
        <w:t>Физкультурно-оздоровительная</w:t>
      </w:r>
      <w:r>
        <w:rPr>
          <w:spacing w:val="34"/>
        </w:rPr>
        <w:t xml:space="preserve"> </w:t>
      </w:r>
      <w:r>
        <w:rPr>
          <w:spacing w:val="-4"/>
        </w:rPr>
        <w:t>деятельность.</w:t>
      </w:r>
    </w:p>
    <w:p w14:paraId="02084541">
      <w:pPr>
        <w:pStyle w:val="6"/>
        <w:spacing w:line="244" w:lineRule="auto"/>
        <w:ind w:right="382"/>
      </w:pPr>
      <w:r>
        <w:t>Правила</w:t>
      </w:r>
      <w:r>
        <w:rPr>
          <w:spacing w:val="40"/>
        </w:rPr>
        <w:t xml:space="preserve">  </w:t>
      </w:r>
      <w:r>
        <w:t>самостоятельного</w:t>
      </w:r>
      <w:r>
        <w:rPr>
          <w:spacing w:val="40"/>
        </w:rPr>
        <w:t xml:space="preserve">  </w:t>
      </w:r>
      <w:r>
        <w:t>закаливания</w:t>
      </w:r>
      <w:r>
        <w:rPr>
          <w:spacing w:val="40"/>
        </w:rPr>
        <w:t xml:space="preserve">  </w:t>
      </w:r>
      <w:r>
        <w:t>организма</w:t>
      </w:r>
      <w:r>
        <w:rPr>
          <w:spacing w:val="40"/>
        </w:rPr>
        <w:t xml:space="preserve">  </w:t>
      </w:r>
      <w:r>
        <w:t>с</w:t>
      </w:r>
      <w:r>
        <w:rPr>
          <w:spacing w:val="40"/>
        </w:rPr>
        <w:t xml:space="preserve">  </w:t>
      </w:r>
      <w:r>
        <w:t>помощью</w:t>
      </w:r>
      <w:r>
        <w:rPr>
          <w:spacing w:val="40"/>
        </w:rPr>
        <w:t xml:space="preserve">  </w:t>
      </w:r>
      <w:r>
        <w:t>воздушных и солнечных ванн, купания в естественных водоёмах. Правила техники безопасности и гигиены мест занятий физическими упражнениями.</w:t>
      </w:r>
    </w:p>
    <w:p w14:paraId="38796864">
      <w:pPr>
        <w:pStyle w:val="6"/>
        <w:spacing w:line="244" w:lineRule="auto"/>
        <w:ind w:right="380"/>
      </w:pPr>
      <w:r>
        <w:t>Оздоровительные</w:t>
      </w:r>
      <w:r>
        <w:rPr>
          <w:spacing w:val="80"/>
        </w:rPr>
        <w:t xml:space="preserve">  </w:t>
      </w:r>
      <w:r>
        <w:t>комплексы:</w:t>
      </w:r>
      <w:r>
        <w:rPr>
          <w:spacing w:val="80"/>
        </w:rPr>
        <w:t xml:space="preserve">  </w:t>
      </w:r>
      <w:r>
        <w:t>упражнения</w:t>
      </w:r>
      <w:r>
        <w:rPr>
          <w:spacing w:val="80"/>
        </w:rPr>
        <w:t xml:space="preserve">  </w:t>
      </w:r>
      <w:r>
        <w:t>для</w:t>
      </w:r>
      <w:r>
        <w:rPr>
          <w:spacing w:val="80"/>
        </w:rPr>
        <w:t xml:space="preserve">  </w:t>
      </w:r>
      <w:r>
        <w:t>коррекции</w:t>
      </w:r>
      <w:r>
        <w:rPr>
          <w:spacing w:val="80"/>
        </w:rPr>
        <w:t xml:space="preserve">  </w:t>
      </w:r>
      <w:r>
        <w:t>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467754AA">
      <w:pPr>
        <w:pStyle w:val="6"/>
        <w:spacing w:line="244" w:lineRule="auto"/>
        <w:ind w:left="1008" w:right="4917" w:firstLine="0"/>
      </w:pPr>
      <w:r>
        <w:t>Спортивно-оздоровительная</w:t>
      </w:r>
      <w:r>
        <w:rPr>
          <w:spacing w:val="-16"/>
        </w:rPr>
        <w:t xml:space="preserve"> </w:t>
      </w:r>
      <w:r>
        <w:t>деятельность. Модуль «Гимнастика».</w:t>
      </w:r>
    </w:p>
    <w:p w14:paraId="79120A5D">
      <w:pPr>
        <w:pStyle w:val="6"/>
        <w:spacing w:line="244" w:lineRule="auto"/>
        <w:ind w:right="386"/>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04EC52A">
      <w:pPr>
        <w:pStyle w:val="6"/>
        <w:spacing w:line="244" w:lineRule="auto"/>
        <w:ind w:right="377"/>
      </w:pPr>
      <w:r>
        <w:t>Комбинация</w:t>
      </w:r>
      <w:r>
        <w:rPr>
          <w:spacing w:val="63"/>
          <w:w w:val="150"/>
        </w:rPr>
        <w:t xml:space="preserve">    </w:t>
      </w:r>
      <w:r>
        <w:t>из</w:t>
      </w:r>
      <w:r>
        <w:rPr>
          <w:spacing w:val="63"/>
          <w:w w:val="150"/>
        </w:rPr>
        <w:t xml:space="preserve">    </w:t>
      </w:r>
      <w:r>
        <w:t>стилизованных</w:t>
      </w:r>
      <w:r>
        <w:rPr>
          <w:spacing w:val="63"/>
          <w:w w:val="150"/>
        </w:rPr>
        <w:t xml:space="preserve">    </w:t>
      </w:r>
      <w:r>
        <w:t>общеразвивающих</w:t>
      </w:r>
      <w:r>
        <w:rPr>
          <w:spacing w:val="63"/>
          <w:w w:val="150"/>
        </w:rPr>
        <w:t xml:space="preserve">    </w:t>
      </w:r>
      <w:r>
        <w:t>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15B9C7B4">
      <w:pPr>
        <w:pStyle w:val="6"/>
        <w:spacing w:line="244" w:lineRule="auto"/>
        <w:ind w:right="389"/>
      </w:pPr>
      <w:r>
        <w:t>Опорные прыжки через гимнастического козла с разбега способом «согнув ноги» (мальчики) и способом «ноги врозь» (девочки).</w:t>
      </w:r>
    </w:p>
    <w:p w14:paraId="2680F609">
      <w:pPr>
        <w:pStyle w:val="6"/>
        <w:spacing w:line="244" w:lineRule="auto"/>
        <w:ind w:right="376"/>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7C127080">
      <w:pPr>
        <w:pStyle w:val="6"/>
        <w:spacing w:line="244" w:lineRule="auto"/>
        <w:ind w:right="384"/>
      </w:pPr>
      <w:r>
        <w:t>Упражнения на невысокой гимнастической перекладине: висы, упор ноги врозь, перемах вперёд и обратно (мальчики).</w:t>
      </w:r>
    </w:p>
    <w:p w14:paraId="6C49DBF7">
      <w:pPr>
        <w:pStyle w:val="6"/>
        <w:spacing w:line="244" w:lineRule="auto"/>
        <w:ind w:left="1008" w:right="4874" w:firstLine="0"/>
      </w:pPr>
      <w:r>
        <w:t>Лазанье</w:t>
      </w:r>
      <w:r>
        <w:rPr>
          <w:spacing w:val="-16"/>
        </w:rPr>
        <w:t xml:space="preserve"> </w:t>
      </w:r>
      <w:r>
        <w:t>по</w:t>
      </w:r>
      <w:r>
        <w:rPr>
          <w:spacing w:val="-14"/>
        </w:rPr>
        <w:t xml:space="preserve"> </w:t>
      </w:r>
      <w:r>
        <w:t>канату</w:t>
      </w:r>
      <w:r>
        <w:rPr>
          <w:spacing w:val="-16"/>
        </w:rPr>
        <w:t xml:space="preserve"> </w:t>
      </w:r>
      <w:r>
        <w:t>в</w:t>
      </w:r>
      <w:r>
        <w:rPr>
          <w:spacing w:val="-15"/>
        </w:rPr>
        <w:t xml:space="preserve"> </w:t>
      </w:r>
      <w:r>
        <w:t>три</w:t>
      </w:r>
      <w:r>
        <w:rPr>
          <w:spacing w:val="-14"/>
        </w:rPr>
        <w:t xml:space="preserve"> </w:t>
      </w:r>
      <w:r>
        <w:t>приёма</w:t>
      </w:r>
      <w:r>
        <w:rPr>
          <w:spacing w:val="-13"/>
        </w:rPr>
        <w:t xml:space="preserve"> </w:t>
      </w:r>
      <w:r>
        <w:t>(мальчики). Модуль «Лёгкая атлетика».</w:t>
      </w:r>
    </w:p>
    <w:p w14:paraId="4EC2476A">
      <w:pPr>
        <w:pStyle w:val="6"/>
        <w:spacing w:line="244" w:lineRule="auto"/>
        <w:ind w:right="376"/>
      </w:pPr>
      <w:r>
        <w:t>Старт</w:t>
      </w:r>
      <w:r>
        <w:rPr>
          <w:spacing w:val="40"/>
        </w:rPr>
        <w:t xml:space="preserve">  </w:t>
      </w:r>
      <w:r>
        <w:t>с</w:t>
      </w:r>
      <w:r>
        <w:rPr>
          <w:spacing w:val="39"/>
        </w:rPr>
        <w:t xml:space="preserve">  </w:t>
      </w:r>
      <w:r>
        <w:t>опорой</w:t>
      </w:r>
      <w:r>
        <w:rPr>
          <w:spacing w:val="40"/>
        </w:rPr>
        <w:t xml:space="preserve">  </w:t>
      </w:r>
      <w:r>
        <w:t>на</w:t>
      </w:r>
      <w:r>
        <w:rPr>
          <w:spacing w:val="40"/>
        </w:rPr>
        <w:t xml:space="preserve">  </w:t>
      </w:r>
      <w:r>
        <w:t>одну</w:t>
      </w:r>
      <w:r>
        <w:rPr>
          <w:spacing w:val="38"/>
        </w:rPr>
        <w:t xml:space="preserve">  </w:t>
      </w:r>
      <w:r>
        <w:t>руку</w:t>
      </w:r>
      <w:r>
        <w:rPr>
          <w:spacing w:val="40"/>
        </w:rPr>
        <w:t xml:space="preserve">  </w:t>
      </w:r>
      <w:r>
        <w:t>и</w:t>
      </w:r>
      <w:r>
        <w:rPr>
          <w:spacing w:val="40"/>
        </w:rPr>
        <w:t xml:space="preserve">  </w:t>
      </w:r>
      <w:r>
        <w:t>последующим</w:t>
      </w:r>
      <w:r>
        <w:rPr>
          <w:spacing w:val="40"/>
        </w:rPr>
        <w:t xml:space="preserve">  </w:t>
      </w:r>
      <w:r>
        <w:t>ускорением,</w:t>
      </w:r>
      <w:r>
        <w:rPr>
          <w:spacing w:val="40"/>
        </w:rPr>
        <w:t xml:space="preserve">  </w:t>
      </w:r>
      <w:r>
        <w:t xml:space="preserve">спринтерский и гладкий равномерный бег по учебной дистанции, ранее разученные беговые </w:t>
      </w:r>
      <w:r>
        <w:rPr>
          <w:spacing w:val="-2"/>
        </w:rPr>
        <w:t>упражнения.</w:t>
      </w:r>
    </w:p>
    <w:p w14:paraId="4BD95574">
      <w:pPr>
        <w:pStyle w:val="6"/>
        <w:spacing w:line="244" w:lineRule="auto"/>
        <w:ind w:right="384"/>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w:t>
      </w:r>
      <w:r>
        <w:rPr>
          <w:spacing w:val="-2"/>
        </w:rPr>
        <w:t>спрыгивание.</w:t>
      </w:r>
    </w:p>
    <w:p w14:paraId="7DFC69A9">
      <w:pPr>
        <w:pStyle w:val="6"/>
        <w:spacing w:line="244" w:lineRule="auto"/>
        <w:ind w:left="1008" w:right="1058" w:firstLine="0"/>
      </w:pPr>
      <w:r>
        <w:t>Метание</w:t>
      </w:r>
      <w:r>
        <w:rPr>
          <w:spacing w:val="-10"/>
        </w:rPr>
        <w:t xml:space="preserve"> </w:t>
      </w:r>
      <w:r>
        <w:t>малого</w:t>
      </w:r>
      <w:r>
        <w:rPr>
          <w:spacing w:val="-10"/>
        </w:rPr>
        <w:t xml:space="preserve"> </w:t>
      </w:r>
      <w:r>
        <w:t>(теннисного)</w:t>
      </w:r>
      <w:r>
        <w:rPr>
          <w:spacing w:val="-11"/>
        </w:rPr>
        <w:t xml:space="preserve"> </w:t>
      </w:r>
      <w:r>
        <w:t>мяча</w:t>
      </w:r>
      <w:r>
        <w:rPr>
          <w:spacing w:val="-10"/>
        </w:rPr>
        <w:t xml:space="preserve"> </w:t>
      </w:r>
      <w:r>
        <w:t>в</w:t>
      </w:r>
      <w:r>
        <w:rPr>
          <w:spacing w:val="-11"/>
        </w:rPr>
        <w:t xml:space="preserve"> </w:t>
      </w:r>
      <w:r>
        <w:t>подвижную</w:t>
      </w:r>
      <w:r>
        <w:rPr>
          <w:spacing w:val="-11"/>
        </w:rPr>
        <w:t xml:space="preserve"> </w:t>
      </w:r>
      <w:r>
        <w:t>(раскачивающуюся)</w:t>
      </w:r>
      <w:r>
        <w:rPr>
          <w:spacing w:val="-12"/>
        </w:rPr>
        <w:t xml:space="preserve"> </w:t>
      </w:r>
      <w:r>
        <w:t>мишень. Модуль «Зимние виды спорта».</w:t>
      </w:r>
    </w:p>
    <w:p w14:paraId="1E75A2DB">
      <w:pPr>
        <w:pStyle w:val="6"/>
        <w:spacing w:after="0" w:line="244" w:lineRule="auto"/>
        <w:sectPr>
          <w:pgSz w:w="11920" w:h="16850"/>
          <w:pgMar w:top="1160" w:right="360" w:bottom="280" w:left="720" w:header="720" w:footer="720" w:gutter="0"/>
          <w:cols w:space="720" w:num="1"/>
        </w:sectPr>
      </w:pPr>
    </w:p>
    <w:p w14:paraId="26E53C5D">
      <w:pPr>
        <w:pStyle w:val="6"/>
        <w:spacing w:before="79" w:line="244" w:lineRule="auto"/>
        <w:ind w:right="383"/>
      </w:pPr>
      <w: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w:t>
      </w:r>
      <w:r>
        <w:rPr>
          <w:spacing w:val="-2"/>
        </w:rPr>
        <w:t>торможение.</w:t>
      </w:r>
    </w:p>
    <w:p w14:paraId="2C3590C1">
      <w:pPr>
        <w:pStyle w:val="6"/>
        <w:spacing w:line="268" w:lineRule="exact"/>
        <w:ind w:left="1008" w:firstLine="0"/>
      </w:pPr>
      <w:r>
        <w:t>Модуль</w:t>
      </w:r>
      <w:r>
        <w:rPr>
          <w:spacing w:val="-7"/>
        </w:rPr>
        <w:t xml:space="preserve"> </w:t>
      </w:r>
      <w:r>
        <w:t>«Спортивные</w:t>
      </w:r>
      <w:r>
        <w:rPr>
          <w:spacing w:val="-8"/>
        </w:rPr>
        <w:t xml:space="preserve"> </w:t>
      </w:r>
      <w:r>
        <w:rPr>
          <w:spacing w:val="-2"/>
        </w:rPr>
        <w:t>игры».</w:t>
      </w:r>
    </w:p>
    <w:p w14:paraId="0E629289">
      <w:pPr>
        <w:pStyle w:val="6"/>
        <w:spacing w:before="5" w:line="244" w:lineRule="auto"/>
        <w:ind w:right="383"/>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2B5F9C96">
      <w:pPr>
        <w:pStyle w:val="6"/>
        <w:spacing w:line="244" w:lineRule="auto"/>
        <w:ind w:right="382"/>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05A5A410">
      <w:pPr>
        <w:pStyle w:val="6"/>
        <w:spacing w:line="244" w:lineRule="auto"/>
        <w:ind w:right="385"/>
      </w:pPr>
      <w:r>
        <w:t>Правила игры и игровая деятельность по правилам с использованием разученных технических приёмов.</w:t>
      </w:r>
    </w:p>
    <w:p w14:paraId="2C250168">
      <w:pPr>
        <w:pStyle w:val="6"/>
        <w:spacing w:line="244" w:lineRule="auto"/>
        <w:ind w:right="375"/>
      </w:pPr>
      <w:r>
        <w:t>Волейбол. Приём и передача мяча двумя руками снизу в разные зоны площадки команды</w:t>
      </w:r>
      <w:r>
        <w:rPr>
          <w:spacing w:val="80"/>
        </w:rPr>
        <w:t xml:space="preserve">  </w:t>
      </w:r>
      <w:r>
        <w:t>соперника.</w:t>
      </w:r>
      <w:r>
        <w:rPr>
          <w:spacing w:val="80"/>
        </w:rPr>
        <w:t xml:space="preserve">  </w:t>
      </w:r>
      <w:r>
        <w:t>Правила</w:t>
      </w:r>
      <w:r>
        <w:rPr>
          <w:spacing w:val="80"/>
        </w:rPr>
        <w:t xml:space="preserve">  </w:t>
      </w:r>
      <w:r>
        <w:t>игры</w:t>
      </w:r>
      <w:r>
        <w:rPr>
          <w:spacing w:val="80"/>
        </w:rPr>
        <w:t xml:space="preserve">  </w:t>
      </w:r>
      <w:r>
        <w:t>и</w:t>
      </w:r>
      <w:r>
        <w:rPr>
          <w:spacing w:val="80"/>
        </w:rPr>
        <w:t xml:space="preserve">  </w:t>
      </w:r>
      <w:r>
        <w:t>игровая</w:t>
      </w:r>
      <w:r>
        <w:rPr>
          <w:spacing w:val="80"/>
        </w:rPr>
        <w:t xml:space="preserve">  </w:t>
      </w:r>
      <w:r>
        <w:t>деятельность</w:t>
      </w:r>
      <w:r>
        <w:rPr>
          <w:spacing w:val="80"/>
        </w:rPr>
        <w:t xml:space="preserve">  </w:t>
      </w:r>
      <w:r>
        <w:t>по</w:t>
      </w:r>
      <w:r>
        <w:rPr>
          <w:spacing w:val="80"/>
        </w:rPr>
        <w:t xml:space="preserve">  </w:t>
      </w:r>
      <w:r>
        <w:t>правилам</w:t>
      </w:r>
      <w:r>
        <w:rPr>
          <w:spacing w:val="80"/>
        </w:rPr>
        <w:t xml:space="preserve"> </w:t>
      </w:r>
      <w:r>
        <w:t>с использованием разученных технических приёмов в подаче мяча, его приёме и передаче двумя руками снизу и сверху.</w:t>
      </w:r>
    </w:p>
    <w:p w14:paraId="06816CD9">
      <w:pPr>
        <w:pStyle w:val="6"/>
        <w:spacing w:line="242" w:lineRule="auto"/>
        <w:ind w:right="380"/>
      </w:pPr>
      <w:r>
        <w:t>Футбол. Удары по катящемуся мячу с разбега. Правила игры и игровая деятельность</w:t>
      </w:r>
      <w:r>
        <w:rPr>
          <w:spacing w:val="40"/>
        </w:rPr>
        <w:t xml:space="preserve">  </w:t>
      </w:r>
      <w:r>
        <w:t>по</w:t>
      </w:r>
      <w:r>
        <w:rPr>
          <w:spacing w:val="40"/>
        </w:rPr>
        <w:t xml:space="preserve">  </w:t>
      </w:r>
      <w:r>
        <w:t>правилам</w:t>
      </w:r>
      <w:r>
        <w:rPr>
          <w:spacing w:val="40"/>
        </w:rPr>
        <w:t xml:space="preserve">  </w:t>
      </w:r>
      <w:r>
        <w:t>с</w:t>
      </w:r>
      <w:r>
        <w:rPr>
          <w:spacing w:val="40"/>
        </w:rPr>
        <w:t xml:space="preserve">  </w:t>
      </w:r>
      <w:r>
        <w:t>использованием</w:t>
      </w:r>
      <w:r>
        <w:rPr>
          <w:spacing w:val="40"/>
        </w:rPr>
        <w:t xml:space="preserve">  </w:t>
      </w:r>
      <w:r>
        <w:t>разученных</w:t>
      </w:r>
      <w:r>
        <w:rPr>
          <w:spacing w:val="40"/>
        </w:rPr>
        <w:t xml:space="preserve">  </w:t>
      </w:r>
      <w:r>
        <w:t>технических</w:t>
      </w:r>
      <w:r>
        <w:rPr>
          <w:spacing w:val="40"/>
        </w:rPr>
        <w:t xml:space="preserve">  </w:t>
      </w:r>
      <w:r>
        <w:t>приёмов в остановке и передаче мяча, его ведении и обводке.</w:t>
      </w:r>
    </w:p>
    <w:p w14:paraId="32BCC203">
      <w:pPr>
        <w:pStyle w:val="6"/>
        <w:spacing w:line="244" w:lineRule="auto"/>
        <w:ind w:right="37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DA03D88">
      <w:pPr>
        <w:pStyle w:val="6"/>
        <w:spacing w:line="268" w:lineRule="exact"/>
        <w:ind w:left="1008" w:firstLine="0"/>
      </w:pPr>
      <w:r>
        <w:t>Модуль</w:t>
      </w:r>
      <w:r>
        <w:rPr>
          <w:spacing w:val="-1"/>
        </w:rPr>
        <w:t xml:space="preserve"> </w:t>
      </w:r>
      <w:r>
        <w:rPr>
          <w:spacing w:val="-2"/>
        </w:rPr>
        <w:t>«Спорт».</w:t>
      </w:r>
    </w:p>
    <w:p w14:paraId="17B48901">
      <w:pPr>
        <w:pStyle w:val="6"/>
        <w:spacing w:line="244" w:lineRule="auto"/>
        <w:ind w:right="375"/>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 этнических игр.</w:t>
      </w:r>
    </w:p>
    <w:p w14:paraId="06E7CF8F">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7</w:t>
      </w:r>
      <w:r>
        <w:rPr>
          <w:spacing w:val="-10"/>
        </w:rPr>
        <w:t xml:space="preserve"> </w:t>
      </w:r>
      <w:r>
        <w:t>классе. Знания о физической культуре.</w:t>
      </w:r>
    </w:p>
    <w:p w14:paraId="676AF37B">
      <w:pPr>
        <w:pStyle w:val="6"/>
        <w:spacing w:line="244" w:lineRule="auto"/>
        <w:ind w:right="379"/>
      </w:pPr>
      <w:r>
        <w:t>Зарождение</w:t>
      </w:r>
      <w:r>
        <w:rPr>
          <w:spacing w:val="40"/>
        </w:rPr>
        <w:t xml:space="preserve">  </w:t>
      </w:r>
      <w:r>
        <w:t>олимпийского</w:t>
      </w:r>
      <w:r>
        <w:rPr>
          <w:spacing w:val="40"/>
        </w:rPr>
        <w:t xml:space="preserve">  </w:t>
      </w:r>
      <w:r>
        <w:t>движения</w:t>
      </w:r>
      <w:r>
        <w:rPr>
          <w:spacing w:val="40"/>
        </w:rPr>
        <w:t xml:space="preserve">  </w:t>
      </w:r>
      <w:r>
        <w:t>в</w:t>
      </w:r>
      <w:r>
        <w:rPr>
          <w:spacing w:val="40"/>
        </w:rPr>
        <w:t xml:space="preserve">  </w:t>
      </w:r>
      <w:r>
        <w:t>дореволюционной</w:t>
      </w:r>
      <w:r>
        <w:rPr>
          <w:spacing w:val="40"/>
        </w:rPr>
        <w:t xml:space="preserve">  </w:t>
      </w:r>
      <w:r>
        <w:t>России,</w:t>
      </w:r>
      <w:r>
        <w:rPr>
          <w:spacing w:val="40"/>
        </w:rPr>
        <w:t xml:space="preserve">  </w:t>
      </w:r>
      <w:r>
        <w:t>роль</w:t>
      </w:r>
      <w:r>
        <w:rPr>
          <w:spacing w:val="80"/>
        </w:rPr>
        <w:t xml:space="preserve"> </w:t>
      </w:r>
      <w:r>
        <w:t>А.Д.</w:t>
      </w:r>
      <w:r>
        <w:rPr>
          <w:spacing w:val="-3"/>
        </w:rPr>
        <w:t xml:space="preserve"> </w:t>
      </w:r>
      <w:r>
        <w:t>Бутовского</w:t>
      </w:r>
      <w:r>
        <w:rPr>
          <w:spacing w:val="80"/>
        </w:rPr>
        <w:t xml:space="preserve">  </w:t>
      </w:r>
      <w:r>
        <w:t>в</w:t>
      </w:r>
      <w:r>
        <w:rPr>
          <w:spacing w:val="80"/>
        </w:rPr>
        <w:t xml:space="preserve">  </w:t>
      </w:r>
      <w:r>
        <w:t>развитии</w:t>
      </w:r>
      <w:r>
        <w:rPr>
          <w:spacing w:val="80"/>
        </w:rPr>
        <w:t xml:space="preserve">  </w:t>
      </w:r>
      <w:r>
        <w:t>отечественной</w:t>
      </w:r>
      <w:r>
        <w:rPr>
          <w:spacing w:val="80"/>
        </w:rPr>
        <w:t xml:space="preserve">  </w:t>
      </w:r>
      <w:r>
        <w:t>системы</w:t>
      </w:r>
      <w:r>
        <w:rPr>
          <w:spacing w:val="80"/>
        </w:rPr>
        <w:t xml:space="preserve">  </w:t>
      </w:r>
      <w:r>
        <w:t>физического</w:t>
      </w:r>
      <w:r>
        <w:rPr>
          <w:spacing w:val="80"/>
        </w:rPr>
        <w:t xml:space="preserve">  </w:t>
      </w:r>
      <w:r>
        <w:t>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896FF16">
      <w:pPr>
        <w:pStyle w:val="6"/>
        <w:spacing w:line="244" w:lineRule="auto"/>
        <w:ind w:right="385"/>
      </w:pPr>
      <w:r>
        <w:t>Влияние занятий физической культурой и спортом на воспитание положительных качеств личности современного человека.</w:t>
      </w:r>
    </w:p>
    <w:p w14:paraId="07F7BD04">
      <w:pPr>
        <w:pStyle w:val="6"/>
        <w:spacing w:line="269" w:lineRule="exact"/>
        <w:ind w:left="1008" w:firstLine="0"/>
      </w:pPr>
      <w:r>
        <w:t>Способы</w:t>
      </w:r>
      <w:r>
        <w:rPr>
          <w:spacing w:val="-15"/>
        </w:rPr>
        <w:t xml:space="preserve"> </w:t>
      </w:r>
      <w:r>
        <w:t>самостоятельной</w:t>
      </w:r>
      <w:r>
        <w:rPr>
          <w:spacing w:val="-15"/>
        </w:rPr>
        <w:t xml:space="preserve"> </w:t>
      </w:r>
      <w:r>
        <w:rPr>
          <w:spacing w:val="-2"/>
        </w:rPr>
        <w:t>деятельности.</w:t>
      </w:r>
    </w:p>
    <w:p w14:paraId="508F666D">
      <w:pPr>
        <w:pStyle w:val="6"/>
        <w:spacing w:line="244" w:lineRule="auto"/>
        <w:ind w:right="382"/>
      </w:pPr>
      <w:r>
        <w:t>Правила техники безопасности и гигиены мест занятий в процессе выполнения физических</w:t>
      </w:r>
      <w:r>
        <w:rPr>
          <w:spacing w:val="80"/>
        </w:rPr>
        <w:t xml:space="preserve">   </w:t>
      </w:r>
      <w:r>
        <w:t>упражнений</w:t>
      </w:r>
      <w:r>
        <w:rPr>
          <w:spacing w:val="80"/>
        </w:rPr>
        <w:t xml:space="preserve">   </w:t>
      </w:r>
      <w:r>
        <w:t>на</w:t>
      </w:r>
      <w:r>
        <w:rPr>
          <w:spacing w:val="80"/>
        </w:rPr>
        <w:t xml:space="preserve">   </w:t>
      </w:r>
      <w:r>
        <w:t>открытых</w:t>
      </w:r>
      <w:r>
        <w:rPr>
          <w:spacing w:val="80"/>
        </w:rPr>
        <w:t xml:space="preserve">   </w:t>
      </w:r>
      <w:r>
        <w:t>площадках.</w:t>
      </w:r>
      <w:r>
        <w:rPr>
          <w:spacing w:val="80"/>
        </w:rPr>
        <w:t xml:space="preserve">   </w:t>
      </w:r>
      <w:r>
        <w:t>Ведение</w:t>
      </w:r>
      <w:r>
        <w:rPr>
          <w:spacing w:val="80"/>
        </w:rPr>
        <w:t xml:space="preserve">   </w:t>
      </w:r>
      <w:r>
        <w:t>дневника по физической культуре.</w:t>
      </w:r>
    </w:p>
    <w:p w14:paraId="433259A4">
      <w:pPr>
        <w:pStyle w:val="6"/>
        <w:spacing w:line="244" w:lineRule="auto"/>
        <w:ind w:right="38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41F2562">
      <w:pPr>
        <w:pStyle w:val="6"/>
        <w:spacing w:line="244" w:lineRule="auto"/>
        <w:ind w:right="381"/>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w:t>
      </w:r>
      <w:r>
        <w:rPr>
          <w:spacing w:val="40"/>
        </w:rPr>
        <w:t xml:space="preserve">  </w:t>
      </w:r>
      <w:r>
        <w:t>культурой</w:t>
      </w:r>
      <w:r>
        <w:rPr>
          <w:spacing w:val="40"/>
        </w:rPr>
        <w:t xml:space="preserve">  </w:t>
      </w:r>
      <w:r>
        <w:t>с</w:t>
      </w:r>
      <w:r>
        <w:rPr>
          <w:spacing w:val="40"/>
        </w:rPr>
        <w:t xml:space="preserve">  </w:t>
      </w:r>
      <w:r>
        <w:t>помощью</w:t>
      </w:r>
      <w:r>
        <w:rPr>
          <w:spacing w:val="40"/>
        </w:rPr>
        <w:t xml:space="preserve">  </w:t>
      </w:r>
      <w:r>
        <w:t>«индекса</w:t>
      </w:r>
      <w:r>
        <w:rPr>
          <w:spacing w:val="40"/>
        </w:rPr>
        <w:t xml:space="preserve">  </w:t>
      </w:r>
      <w:r>
        <w:t>Кетле»,</w:t>
      </w:r>
      <w:r>
        <w:rPr>
          <w:spacing w:val="40"/>
        </w:rPr>
        <w:t xml:space="preserve">  </w:t>
      </w:r>
      <w:r>
        <w:t>«ортостатической</w:t>
      </w:r>
      <w:r>
        <w:rPr>
          <w:spacing w:val="40"/>
        </w:rPr>
        <w:t xml:space="preserve">  </w:t>
      </w:r>
      <w:r>
        <w:t>пробы»,</w:t>
      </w:r>
    </w:p>
    <w:p w14:paraId="79335FB2">
      <w:pPr>
        <w:pStyle w:val="6"/>
        <w:spacing w:line="267" w:lineRule="exact"/>
        <w:ind w:firstLine="0"/>
      </w:pPr>
      <w:r>
        <w:t>«функциональной</w:t>
      </w:r>
      <w:r>
        <w:rPr>
          <w:spacing w:val="-13"/>
        </w:rPr>
        <w:t xml:space="preserve"> </w:t>
      </w:r>
      <w:r>
        <w:t>пробы</w:t>
      </w:r>
      <w:r>
        <w:rPr>
          <w:spacing w:val="-12"/>
        </w:rPr>
        <w:t xml:space="preserve"> </w:t>
      </w:r>
      <w:r>
        <w:t>со</w:t>
      </w:r>
      <w:r>
        <w:rPr>
          <w:spacing w:val="-12"/>
        </w:rPr>
        <w:t xml:space="preserve"> </w:t>
      </w:r>
      <w:r>
        <w:t>стандартной</w:t>
      </w:r>
      <w:r>
        <w:rPr>
          <w:spacing w:val="-12"/>
        </w:rPr>
        <w:t xml:space="preserve"> </w:t>
      </w:r>
      <w:r>
        <w:rPr>
          <w:spacing w:val="-2"/>
        </w:rPr>
        <w:t>нагрузкой».</w:t>
      </w:r>
    </w:p>
    <w:p w14:paraId="6F5109E7">
      <w:pPr>
        <w:pStyle w:val="6"/>
        <w:spacing w:line="244" w:lineRule="auto"/>
        <w:ind w:left="1008" w:right="4576" w:firstLine="0"/>
        <w:jc w:val="left"/>
      </w:pPr>
      <w:r>
        <w:t xml:space="preserve">Физическое совершенствование. </w:t>
      </w:r>
      <w:r>
        <w:rPr>
          <w:spacing w:val="-2"/>
        </w:rPr>
        <w:t>Физкультурно-оздоровительная деятельность.</w:t>
      </w:r>
    </w:p>
    <w:p w14:paraId="3CCF2842">
      <w:pPr>
        <w:pStyle w:val="6"/>
        <w:spacing w:line="269" w:lineRule="exact"/>
        <w:ind w:left="1008" w:firstLine="0"/>
        <w:jc w:val="left"/>
      </w:pPr>
      <w:r>
        <w:t>Оздоровительные</w:t>
      </w:r>
      <w:r>
        <w:rPr>
          <w:spacing w:val="7"/>
        </w:rPr>
        <w:t xml:space="preserve"> </w:t>
      </w:r>
      <w:r>
        <w:t>комплексы</w:t>
      </w:r>
      <w:r>
        <w:rPr>
          <w:spacing w:val="8"/>
        </w:rPr>
        <w:t xml:space="preserve"> </w:t>
      </w:r>
      <w:r>
        <w:t>для</w:t>
      </w:r>
      <w:r>
        <w:rPr>
          <w:spacing w:val="6"/>
        </w:rPr>
        <w:t xml:space="preserve"> </w:t>
      </w:r>
      <w:r>
        <w:t>самостоятельных</w:t>
      </w:r>
      <w:r>
        <w:rPr>
          <w:spacing w:val="6"/>
        </w:rPr>
        <w:t xml:space="preserve"> </w:t>
      </w:r>
      <w:r>
        <w:t>занятий</w:t>
      </w:r>
      <w:r>
        <w:rPr>
          <w:spacing w:val="7"/>
        </w:rPr>
        <w:t xml:space="preserve"> </w:t>
      </w:r>
      <w:r>
        <w:t>с</w:t>
      </w:r>
      <w:r>
        <w:rPr>
          <w:spacing w:val="7"/>
        </w:rPr>
        <w:t xml:space="preserve"> </w:t>
      </w:r>
      <w:r>
        <w:t>добавлением</w:t>
      </w:r>
      <w:r>
        <w:rPr>
          <w:spacing w:val="7"/>
        </w:rPr>
        <w:t xml:space="preserve"> </w:t>
      </w:r>
      <w:r>
        <w:rPr>
          <w:spacing w:val="-2"/>
        </w:rPr>
        <w:t>ранее</w:t>
      </w:r>
    </w:p>
    <w:p w14:paraId="0926CA8C">
      <w:pPr>
        <w:pStyle w:val="6"/>
        <w:spacing w:after="0" w:line="269" w:lineRule="exact"/>
        <w:jc w:val="left"/>
        <w:sectPr>
          <w:pgSz w:w="11920" w:h="16850"/>
          <w:pgMar w:top="1160" w:right="360" w:bottom="280" w:left="720" w:header="720" w:footer="720" w:gutter="0"/>
          <w:cols w:space="720" w:num="1"/>
        </w:sectPr>
      </w:pPr>
    </w:p>
    <w:p w14:paraId="3549E34F">
      <w:pPr>
        <w:pStyle w:val="6"/>
        <w:spacing w:before="79" w:line="244" w:lineRule="auto"/>
        <w:ind w:right="381" w:firstLine="0"/>
      </w:pPr>
      <w:r>
        <w:t>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596CBC17">
      <w:pPr>
        <w:pStyle w:val="6"/>
        <w:spacing w:line="244" w:lineRule="auto"/>
        <w:ind w:left="1008" w:right="4915" w:firstLine="0"/>
      </w:pPr>
      <w:r>
        <w:t>Спортивно-оздоровительная</w:t>
      </w:r>
      <w:r>
        <w:rPr>
          <w:spacing w:val="-16"/>
        </w:rPr>
        <w:t xml:space="preserve"> </w:t>
      </w:r>
      <w:r>
        <w:t>деятельность. Модуль «Гимнастика».</w:t>
      </w:r>
    </w:p>
    <w:p w14:paraId="6FDC8B6F">
      <w:pPr>
        <w:pStyle w:val="6"/>
        <w:spacing w:line="244" w:lineRule="auto"/>
        <w:ind w:right="383"/>
      </w:pPr>
      <w:r>
        <w:t>Акробатические комбинации из ранее разученных упражнений с добавлением упражнений</w:t>
      </w:r>
      <w:r>
        <w:rPr>
          <w:spacing w:val="-7"/>
        </w:rPr>
        <w:t xml:space="preserve"> </w:t>
      </w:r>
      <w:r>
        <w:t>ритмической</w:t>
      </w:r>
      <w:r>
        <w:rPr>
          <w:spacing w:val="-7"/>
        </w:rPr>
        <w:t xml:space="preserve"> </w:t>
      </w:r>
      <w:r>
        <w:t>гимнастики</w:t>
      </w:r>
      <w:r>
        <w:rPr>
          <w:spacing w:val="-7"/>
        </w:rPr>
        <w:t xml:space="preserve"> </w:t>
      </w:r>
      <w:r>
        <w:t>(девочки).</w:t>
      </w:r>
      <w:r>
        <w:rPr>
          <w:spacing w:val="-7"/>
        </w:rPr>
        <w:t xml:space="preserve"> </w:t>
      </w:r>
      <w:r>
        <w:t>Простейшие</w:t>
      </w:r>
      <w:r>
        <w:rPr>
          <w:spacing w:val="-7"/>
        </w:rPr>
        <w:t xml:space="preserve"> </w:t>
      </w:r>
      <w:r>
        <w:t>акробатические</w:t>
      </w:r>
      <w:r>
        <w:rPr>
          <w:spacing w:val="-7"/>
        </w:rPr>
        <w:t xml:space="preserve"> </w:t>
      </w:r>
      <w:r>
        <w:t>пирамиды</w:t>
      </w:r>
      <w:r>
        <w:rPr>
          <w:spacing w:val="-7"/>
        </w:rPr>
        <w:t xml:space="preserve"> </w:t>
      </w:r>
      <w:r>
        <w:t>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B3A647F">
      <w:pPr>
        <w:pStyle w:val="6"/>
        <w:spacing w:line="244" w:lineRule="auto"/>
        <w:ind w:right="383"/>
      </w:pPr>
      <w:r>
        <w:t>Комплекс</w:t>
      </w:r>
      <w:r>
        <w:rPr>
          <w:spacing w:val="-8"/>
        </w:rPr>
        <w:t xml:space="preserve"> </w:t>
      </w:r>
      <w:r>
        <w:t>упражнений</w:t>
      </w:r>
      <w:r>
        <w:rPr>
          <w:spacing w:val="-8"/>
        </w:rPr>
        <w:t xml:space="preserve"> </w:t>
      </w:r>
      <w:r>
        <w:t>степ-аэробики,</w:t>
      </w:r>
      <w:r>
        <w:rPr>
          <w:spacing w:val="-8"/>
        </w:rPr>
        <w:t xml:space="preserve"> </w:t>
      </w:r>
      <w:r>
        <w:t>включающий</w:t>
      </w:r>
      <w:r>
        <w:rPr>
          <w:spacing w:val="-8"/>
        </w:rPr>
        <w:t xml:space="preserve"> </w:t>
      </w:r>
      <w:r>
        <w:t>упражнения</w:t>
      </w:r>
      <w:r>
        <w:rPr>
          <w:spacing w:val="-8"/>
        </w:rPr>
        <w:t xml:space="preserve"> </w:t>
      </w:r>
      <w:r>
        <w:t>в</w:t>
      </w:r>
      <w:r>
        <w:rPr>
          <w:spacing w:val="-8"/>
        </w:rPr>
        <w:t xml:space="preserve"> </w:t>
      </w:r>
      <w:r>
        <w:t>ходьбе,</w:t>
      </w:r>
      <w:r>
        <w:rPr>
          <w:spacing w:val="-8"/>
        </w:rPr>
        <w:t xml:space="preserve"> </w:t>
      </w:r>
      <w:r>
        <w:t>прыжках, спрыгивании и запрыгивании с поворотами разведением рук и ног, выполняемых в среднем и высоком темпе (девочки).</w:t>
      </w:r>
    </w:p>
    <w:p w14:paraId="40C11234">
      <w:pPr>
        <w:pStyle w:val="6"/>
        <w:spacing w:line="244" w:lineRule="auto"/>
        <w:ind w:right="379"/>
      </w:pPr>
      <w:r>
        <w:t>Комбинация</w:t>
      </w:r>
      <w:r>
        <w:rPr>
          <w:spacing w:val="40"/>
        </w:rPr>
        <w:t xml:space="preserve">  </w:t>
      </w:r>
      <w:r>
        <w:t>на</w:t>
      </w:r>
      <w:r>
        <w:rPr>
          <w:spacing w:val="40"/>
        </w:rPr>
        <w:t xml:space="preserve">  </w:t>
      </w:r>
      <w:r>
        <w:t>гимнастическом</w:t>
      </w:r>
      <w:r>
        <w:rPr>
          <w:spacing w:val="40"/>
        </w:rPr>
        <w:t xml:space="preserve">  </w:t>
      </w:r>
      <w:r>
        <w:t>бревне</w:t>
      </w:r>
      <w:r>
        <w:rPr>
          <w:spacing w:val="40"/>
        </w:rPr>
        <w:t xml:space="preserve">  </w:t>
      </w:r>
      <w:r>
        <w:t>из</w:t>
      </w:r>
      <w:r>
        <w:rPr>
          <w:spacing w:val="40"/>
        </w:rPr>
        <w:t xml:space="preserve">  </w:t>
      </w:r>
      <w:r>
        <w:t>ранее</w:t>
      </w:r>
      <w:r>
        <w:rPr>
          <w:spacing w:val="40"/>
        </w:rPr>
        <w:t xml:space="preserve">  </w:t>
      </w:r>
      <w:r>
        <w:t>разученных</w:t>
      </w:r>
      <w:r>
        <w:rPr>
          <w:spacing w:val="40"/>
        </w:rPr>
        <w:t xml:space="preserve">  </w:t>
      </w:r>
      <w:r>
        <w:t>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w:t>
      </w:r>
      <w:r>
        <w:rPr>
          <w:spacing w:val="66"/>
          <w:w w:val="150"/>
        </w:rPr>
        <w:t xml:space="preserve">    </w:t>
      </w:r>
      <w:r>
        <w:t>упорах,</w:t>
      </w:r>
      <w:r>
        <w:rPr>
          <w:spacing w:val="66"/>
          <w:w w:val="150"/>
        </w:rPr>
        <w:t xml:space="preserve">    </w:t>
      </w:r>
      <w:r>
        <w:t>переворотах</w:t>
      </w:r>
      <w:r>
        <w:rPr>
          <w:spacing w:val="65"/>
          <w:w w:val="150"/>
        </w:rPr>
        <w:t xml:space="preserve">    </w:t>
      </w:r>
      <w:r>
        <w:t>(мальчики).</w:t>
      </w:r>
      <w:r>
        <w:rPr>
          <w:spacing w:val="65"/>
          <w:w w:val="150"/>
        </w:rPr>
        <w:t xml:space="preserve">    </w:t>
      </w:r>
      <w:r>
        <w:t>Лазанье</w:t>
      </w:r>
      <w:r>
        <w:rPr>
          <w:spacing w:val="66"/>
          <w:w w:val="150"/>
        </w:rPr>
        <w:t xml:space="preserve">    </w:t>
      </w:r>
      <w:r>
        <w:t>по</w:t>
      </w:r>
      <w:r>
        <w:rPr>
          <w:spacing w:val="66"/>
          <w:w w:val="150"/>
        </w:rPr>
        <w:t xml:space="preserve">    </w:t>
      </w:r>
      <w:r>
        <w:t>канату в два приёма (мальчики).</w:t>
      </w:r>
    </w:p>
    <w:p w14:paraId="3E5A9A25">
      <w:pPr>
        <w:pStyle w:val="6"/>
        <w:spacing w:line="267" w:lineRule="exact"/>
        <w:ind w:left="1008" w:firstLine="0"/>
      </w:pPr>
      <w:r>
        <w:rPr>
          <w:spacing w:val="-2"/>
        </w:rPr>
        <w:t>Модуль</w:t>
      </w:r>
      <w:r>
        <w:rPr>
          <w:spacing w:val="-4"/>
        </w:rPr>
        <w:t xml:space="preserve"> </w:t>
      </w:r>
      <w:r>
        <w:rPr>
          <w:spacing w:val="-2"/>
        </w:rPr>
        <w:t>«Лёгкая</w:t>
      </w:r>
      <w:r>
        <w:rPr>
          <w:spacing w:val="-3"/>
        </w:rPr>
        <w:t xml:space="preserve"> </w:t>
      </w:r>
      <w:r>
        <w:rPr>
          <w:spacing w:val="-2"/>
        </w:rPr>
        <w:t>атлетика».</w:t>
      </w:r>
    </w:p>
    <w:p w14:paraId="283EE9AA">
      <w:pPr>
        <w:pStyle w:val="6"/>
        <w:spacing w:line="242" w:lineRule="auto"/>
        <w:ind w:right="382"/>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37"/>
        </w:rPr>
        <w:t xml:space="preserve"> </w:t>
      </w:r>
      <w:r>
        <w:t>и</w:t>
      </w:r>
      <w:r>
        <w:rPr>
          <w:spacing w:val="38"/>
        </w:rPr>
        <w:t xml:space="preserve"> </w:t>
      </w:r>
      <w:r>
        <w:t>продолжительности</w:t>
      </w:r>
      <w:r>
        <w:rPr>
          <w:spacing w:val="38"/>
        </w:rPr>
        <w:t xml:space="preserve"> </w:t>
      </w:r>
      <w:r>
        <w:t>выполнения,</w:t>
      </w:r>
      <w:r>
        <w:rPr>
          <w:spacing w:val="38"/>
        </w:rPr>
        <w:t xml:space="preserve"> </w:t>
      </w:r>
      <w:r>
        <w:t>прыжки</w:t>
      </w:r>
      <w:r>
        <w:rPr>
          <w:spacing w:val="38"/>
        </w:rPr>
        <w:t xml:space="preserve"> </w:t>
      </w:r>
      <w:r>
        <w:t>с</w:t>
      </w:r>
      <w:r>
        <w:rPr>
          <w:spacing w:val="38"/>
        </w:rPr>
        <w:t xml:space="preserve"> </w:t>
      </w:r>
      <w:r>
        <w:t>разбега</w:t>
      </w:r>
      <w:r>
        <w:rPr>
          <w:spacing w:val="38"/>
        </w:rPr>
        <w:t xml:space="preserve"> </w:t>
      </w:r>
      <w:r>
        <w:t>в</w:t>
      </w:r>
      <w:r>
        <w:rPr>
          <w:spacing w:val="37"/>
        </w:rPr>
        <w:t xml:space="preserve"> </w:t>
      </w:r>
      <w:r>
        <w:t>длину</w:t>
      </w:r>
      <w:r>
        <w:rPr>
          <w:spacing w:val="38"/>
        </w:rPr>
        <w:t xml:space="preserve"> </w:t>
      </w:r>
      <w:r>
        <w:t>способом</w:t>
      </w:r>
    </w:p>
    <w:p w14:paraId="33B77375">
      <w:pPr>
        <w:pStyle w:val="6"/>
        <w:ind w:firstLine="0"/>
      </w:pPr>
      <w:r>
        <w:t>«согнув</w:t>
      </w:r>
      <w:r>
        <w:rPr>
          <w:spacing w:val="-6"/>
        </w:rPr>
        <w:t xml:space="preserve"> </w:t>
      </w:r>
      <w:r>
        <w:t>ноги»</w:t>
      </w:r>
      <w:r>
        <w:rPr>
          <w:spacing w:val="-4"/>
        </w:rPr>
        <w:t xml:space="preserve"> </w:t>
      </w:r>
      <w:r>
        <w:t>и</w:t>
      </w:r>
      <w:r>
        <w:rPr>
          <w:spacing w:val="-5"/>
        </w:rPr>
        <w:t xml:space="preserve"> </w:t>
      </w:r>
      <w:r>
        <w:t>в</w:t>
      </w:r>
      <w:r>
        <w:rPr>
          <w:spacing w:val="-5"/>
        </w:rPr>
        <w:t xml:space="preserve"> </w:t>
      </w:r>
      <w:r>
        <w:t>высоту</w:t>
      </w:r>
      <w:r>
        <w:rPr>
          <w:spacing w:val="-6"/>
        </w:rPr>
        <w:t xml:space="preserve"> </w:t>
      </w:r>
      <w:r>
        <w:t>способом</w:t>
      </w:r>
      <w:r>
        <w:rPr>
          <w:spacing w:val="-4"/>
        </w:rPr>
        <w:t xml:space="preserve"> </w:t>
      </w:r>
      <w:r>
        <w:rPr>
          <w:spacing w:val="-2"/>
        </w:rPr>
        <w:t>«перешагивание».</w:t>
      </w:r>
    </w:p>
    <w:p w14:paraId="02D7D6BF">
      <w:pPr>
        <w:pStyle w:val="6"/>
        <w:spacing w:line="244" w:lineRule="auto"/>
        <w:ind w:right="384"/>
      </w:pPr>
      <w:r>
        <w:t>Метание</w:t>
      </w:r>
      <w:r>
        <w:rPr>
          <w:spacing w:val="-5"/>
        </w:rPr>
        <w:t xml:space="preserve"> </w:t>
      </w:r>
      <w:r>
        <w:t>малого</w:t>
      </w:r>
      <w:r>
        <w:rPr>
          <w:spacing w:val="-5"/>
        </w:rPr>
        <w:t xml:space="preserve"> </w:t>
      </w:r>
      <w:r>
        <w:t>(теннисного)</w:t>
      </w:r>
      <w:r>
        <w:rPr>
          <w:spacing w:val="-7"/>
        </w:rPr>
        <w:t xml:space="preserve"> </w:t>
      </w:r>
      <w:r>
        <w:t>мяча</w:t>
      </w:r>
      <w:r>
        <w:rPr>
          <w:spacing w:val="-5"/>
        </w:rPr>
        <w:t xml:space="preserve"> </w:t>
      </w:r>
      <w:r>
        <w:t>по</w:t>
      </w:r>
      <w:r>
        <w:rPr>
          <w:spacing w:val="-4"/>
        </w:rPr>
        <w:t xml:space="preserve"> </w:t>
      </w:r>
      <w:r>
        <w:t>движущейся</w:t>
      </w:r>
      <w:r>
        <w:rPr>
          <w:spacing w:val="-5"/>
        </w:rPr>
        <w:t xml:space="preserve"> </w:t>
      </w:r>
      <w:r>
        <w:t>(катящейся)</w:t>
      </w:r>
      <w:r>
        <w:rPr>
          <w:spacing w:val="-7"/>
        </w:rPr>
        <w:t xml:space="preserve"> </w:t>
      </w:r>
      <w:r>
        <w:t>с</w:t>
      </w:r>
      <w:r>
        <w:rPr>
          <w:spacing w:val="-6"/>
        </w:rPr>
        <w:t xml:space="preserve"> </w:t>
      </w:r>
      <w:r>
        <w:t>разной</w:t>
      </w:r>
      <w:r>
        <w:rPr>
          <w:spacing w:val="-6"/>
        </w:rPr>
        <w:t xml:space="preserve"> </w:t>
      </w:r>
      <w:r>
        <w:t xml:space="preserve">скоростью </w:t>
      </w:r>
      <w:r>
        <w:rPr>
          <w:spacing w:val="-2"/>
        </w:rPr>
        <w:t>мишени.</w:t>
      </w:r>
    </w:p>
    <w:p w14:paraId="53EB6B65">
      <w:pPr>
        <w:pStyle w:val="6"/>
        <w:spacing w:line="269" w:lineRule="exact"/>
        <w:ind w:left="1008" w:firstLine="0"/>
      </w:pPr>
      <w:r>
        <w:t>Модуль</w:t>
      </w:r>
      <w:r>
        <w:rPr>
          <w:spacing w:val="-7"/>
        </w:rPr>
        <w:t xml:space="preserve"> </w:t>
      </w:r>
      <w:r>
        <w:t>«Зимние</w:t>
      </w:r>
      <w:r>
        <w:rPr>
          <w:spacing w:val="-6"/>
        </w:rPr>
        <w:t xml:space="preserve"> </w:t>
      </w:r>
      <w:r>
        <w:t>виды</w:t>
      </w:r>
      <w:r>
        <w:rPr>
          <w:spacing w:val="-6"/>
        </w:rPr>
        <w:t xml:space="preserve"> </w:t>
      </w:r>
      <w:r>
        <w:rPr>
          <w:spacing w:val="-2"/>
        </w:rPr>
        <w:t>спорта».</w:t>
      </w:r>
    </w:p>
    <w:p w14:paraId="4064FC42">
      <w:pPr>
        <w:pStyle w:val="6"/>
        <w:spacing w:before="4" w:line="244" w:lineRule="auto"/>
        <w:ind w:right="382"/>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4A23620A">
      <w:pPr>
        <w:pStyle w:val="6"/>
        <w:spacing w:line="267" w:lineRule="exact"/>
        <w:ind w:left="1008" w:firstLine="0"/>
      </w:pPr>
      <w:r>
        <w:t>Модуль</w:t>
      </w:r>
      <w:r>
        <w:rPr>
          <w:spacing w:val="-7"/>
        </w:rPr>
        <w:t xml:space="preserve"> </w:t>
      </w:r>
      <w:r>
        <w:t>«Спортивные</w:t>
      </w:r>
      <w:r>
        <w:rPr>
          <w:spacing w:val="-8"/>
        </w:rPr>
        <w:t xml:space="preserve"> </w:t>
      </w:r>
      <w:r>
        <w:rPr>
          <w:spacing w:val="-2"/>
        </w:rPr>
        <w:t>игры».</w:t>
      </w:r>
    </w:p>
    <w:p w14:paraId="074C2C74">
      <w:pPr>
        <w:pStyle w:val="6"/>
        <w:spacing w:before="5" w:line="244" w:lineRule="auto"/>
        <w:ind w:right="376"/>
      </w:pPr>
      <w:r>
        <w:t>Баскетбол. Передача и ловля мяча после отскока от пола, бросок в корзину двумя руками</w:t>
      </w:r>
      <w:r>
        <w:rPr>
          <w:spacing w:val="40"/>
        </w:rPr>
        <w:t xml:space="preserve">  </w:t>
      </w:r>
      <w:r>
        <w:t>снизу</w:t>
      </w:r>
      <w:r>
        <w:rPr>
          <w:spacing w:val="40"/>
        </w:rPr>
        <w:t xml:space="preserve">  </w:t>
      </w:r>
      <w:r>
        <w:t>и</w:t>
      </w:r>
      <w:r>
        <w:rPr>
          <w:spacing w:val="40"/>
        </w:rPr>
        <w:t xml:space="preserve">  </w:t>
      </w:r>
      <w:r>
        <w:t>от</w:t>
      </w:r>
      <w:r>
        <w:rPr>
          <w:spacing w:val="40"/>
        </w:rPr>
        <w:t xml:space="preserve">  </w:t>
      </w:r>
      <w:r>
        <w:t>груди</w:t>
      </w:r>
      <w:r>
        <w:rPr>
          <w:spacing w:val="40"/>
        </w:rPr>
        <w:t xml:space="preserve">  </w:t>
      </w:r>
      <w:r>
        <w:t>после</w:t>
      </w:r>
      <w:r>
        <w:rPr>
          <w:spacing w:val="40"/>
        </w:rPr>
        <w:t xml:space="preserve">  </w:t>
      </w:r>
      <w:r>
        <w:t>ведения.</w:t>
      </w:r>
      <w:r>
        <w:rPr>
          <w:spacing w:val="40"/>
        </w:rPr>
        <w:t xml:space="preserve">  </w:t>
      </w:r>
      <w:r>
        <w:t>Игровая</w:t>
      </w:r>
      <w:r>
        <w:rPr>
          <w:spacing w:val="40"/>
        </w:rPr>
        <w:t xml:space="preserve">  </w:t>
      </w:r>
      <w:r>
        <w:t>деятельность</w:t>
      </w:r>
      <w:r>
        <w:rPr>
          <w:spacing w:val="40"/>
        </w:rPr>
        <w:t xml:space="preserve">  </w:t>
      </w:r>
      <w:r>
        <w:t>по</w:t>
      </w:r>
      <w:r>
        <w:rPr>
          <w:spacing w:val="40"/>
        </w:rPr>
        <w:t xml:space="preserve">  </w:t>
      </w:r>
      <w:r>
        <w:t>правилам</w:t>
      </w:r>
      <w:r>
        <w:rPr>
          <w:spacing w:val="40"/>
        </w:rPr>
        <w:t xml:space="preserve"> </w:t>
      </w:r>
      <w:r>
        <w:t>с использованием ранее разученных технических приёмов без мяча и с мячом: ведение, приёмы и передачи, броски в корзину.</w:t>
      </w:r>
    </w:p>
    <w:p w14:paraId="627BE776">
      <w:pPr>
        <w:pStyle w:val="6"/>
        <w:spacing w:line="244" w:lineRule="auto"/>
        <w:ind w:right="383"/>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49CFF958">
      <w:pPr>
        <w:pStyle w:val="6"/>
        <w:spacing w:line="244" w:lineRule="auto"/>
        <w:ind w:right="382"/>
      </w:pPr>
      <w:r>
        <w:t>Футбол. Средние и длинные передачи мяча по прямой и диагонали, тактические действия</w:t>
      </w:r>
      <w:r>
        <w:rPr>
          <w:spacing w:val="71"/>
          <w:w w:val="150"/>
        </w:rPr>
        <w:t xml:space="preserve">   </w:t>
      </w:r>
      <w:r>
        <w:t>при</w:t>
      </w:r>
      <w:r>
        <w:rPr>
          <w:spacing w:val="70"/>
          <w:w w:val="150"/>
        </w:rPr>
        <w:t xml:space="preserve">   </w:t>
      </w:r>
      <w:r>
        <w:t>выполнении</w:t>
      </w:r>
      <w:r>
        <w:rPr>
          <w:spacing w:val="71"/>
          <w:w w:val="150"/>
        </w:rPr>
        <w:t xml:space="preserve">   </w:t>
      </w:r>
      <w:r>
        <w:t>углового</w:t>
      </w:r>
      <w:r>
        <w:rPr>
          <w:spacing w:val="71"/>
          <w:w w:val="150"/>
        </w:rPr>
        <w:t xml:space="preserve">   </w:t>
      </w:r>
      <w:r>
        <w:t>удара</w:t>
      </w:r>
      <w:r>
        <w:rPr>
          <w:spacing w:val="71"/>
          <w:w w:val="150"/>
        </w:rPr>
        <w:t xml:space="preserve">   </w:t>
      </w:r>
      <w:r>
        <w:t>и</w:t>
      </w:r>
      <w:r>
        <w:rPr>
          <w:spacing w:val="70"/>
          <w:w w:val="150"/>
        </w:rPr>
        <w:t xml:space="preserve">   </w:t>
      </w:r>
      <w:r>
        <w:t>вбрасывании</w:t>
      </w:r>
      <w:r>
        <w:rPr>
          <w:spacing w:val="70"/>
          <w:w w:val="150"/>
        </w:rPr>
        <w:t xml:space="preserve">   </w:t>
      </w:r>
      <w:r>
        <w:t>мяча из-за боковой линии. Игровая деятельность по правилам с использованием ранее разученных технических приёмов.</w:t>
      </w:r>
    </w:p>
    <w:p w14:paraId="57A87DAA">
      <w:pPr>
        <w:pStyle w:val="6"/>
        <w:spacing w:line="244" w:lineRule="auto"/>
        <w:ind w:right="37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16932F7">
      <w:pPr>
        <w:pStyle w:val="6"/>
        <w:spacing w:line="269" w:lineRule="exact"/>
        <w:ind w:left="1008" w:firstLine="0"/>
      </w:pPr>
      <w:r>
        <w:t>Модуль</w:t>
      </w:r>
      <w:r>
        <w:rPr>
          <w:spacing w:val="-1"/>
        </w:rPr>
        <w:t xml:space="preserve"> </w:t>
      </w:r>
      <w:r>
        <w:rPr>
          <w:spacing w:val="-2"/>
        </w:rPr>
        <w:t>«Спорт».</w:t>
      </w:r>
    </w:p>
    <w:p w14:paraId="45233561">
      <w:pPr>
        <w:pStyle w:val="6"/>
        <w:spacing w:line="244" w:lineRule="auto"/>
        <w:ind w:right="377"/>
      </w:pPr>
      <w:r>
        <w:t>Физическая</w:t>
      </w:r>
      <w:r>
        <w:rPr>
          <w:spacing w:val="80"/>
          <w:w w:val="150"/>
        </w:rPr>
        <w:t xml:space="preserve">  </w:t>
      </w:r>
      <w:r>
        <w:t>подготовка</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комплекса</w:t>
      </w:r>
      <w:r>
        <w:rPr>
          <w:spacing w:val="80"/>
          <w:w w:val="150"/>
        </w:rPr>
        <w:t xml:space="preserve">  </w:t>
      </w:r>
      <w:r>
        <w:t>ГТО</w:t>
      </w:r>
      <w:r>
        <w:rPr>
          <w:spacing w:val="80"/>
        </w:rPr>
        <w:t xml:space="preserve"> </w:t>
      </w:r>
      <w:r>
        <w:t>с</w:t>
      </w:r>
      <w:r>
        <w:rPr>
          <w:spacing w:val="63"/>
          <w:w w:val="150"/>
        </w:rPr>
        <w:t xml:space="preserve">  </w:t>
      </w:r>
      <w:r>
        <w:t>использованием</w:t>
      </w:r>
      <w:r>
        <w:rPr>
          <w:spacing w:val="80"/>
        </w:rPr>
        <w:t xml:space="preserve">  </w:t>
      </w:r>
      <w:r>
        <w:t>средств</w:t>
      </w:r>
      <w:r>
        <w:rPr>
          <w:spacing w:val="63"/>
          <w:w w:val="150"/>
        </w:rPr>
        <w:t xml:space="preserve">  </w:t>
      </w:r>
      <w:r>
        <w:t>базовой</w:t>
      </w:r>
      <w:r>
        <w:rPr>
          <w:spacing w:val="63"/>
          <w:w w:val="150"/>
        </w:rPr>
        <w:t xml:space="preserve">  </w:t>
      </w:r>
      <w:r>
        <w:t>физической</w:t>
      </w:r>
      <w:r>
        <w:rPr>
          <w:spacing w:val="80"/>
        </w:rPr>
        <w:t xml:space="preserve">  </w:t>
      </w:r>
      <w:r>
        <w:t>подготовки,</w:t>
      </w:r>
      <w:r>
        <w:rPr>
          <w:spacing w:val="64"/>
          <w:w w:val="150"/>
        </w:rPr>
        <w:t xml:space="preserve">  </w:t>
      </w:r>
      <w:r>
        <w:t>видов</w:t>
      </w:r>
      <w:r>
        <w:rPr>
          <w:spacing w:val="80"/>
        </w:rPr>
        <w:t xml:space="preserve">  </w:t>
      </w:r>
      <w:r>
        <w:t>спорта и оздоровительных систем физической культуры, национальных видов спорта, культурно-этнических игр.</w:t>
      </w:r>
    </w:p>
    <w:p w14:paraId="4DA7276B">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8</w:t>
      </w:r>
      <w:r>
        <w:rPr>
          <w:spacing w:val="-10"/>
        </w:rPr>
        <w:t xml:space="preserve"> </w:t>
      </w:r>
      <w:r>
        <w:t>классе. Знания о физической культуре.</w:t>
      </w:r>
    </w:p>
    <w:p w14:paraId="1E5DFB82">
      <w:pPr>
        <w:pStyle w:val="6"/>
        <w:spacing w:line="244" w:lineRule="auto"/>
        <w:ind w:right="385"/>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12423E28">
      <w:pPr>
        <w:pStyle w:val="6"/>
        <w:spacing w:after="0" w:line="244" w:lineRule="auto"/>
        <w:sectPr>
          <w:pgSz w:w="11920" w:h="16850"/>
          <w:pgMar w:top="1160" w:right="360" w:bottom="280" w:left="720" w:header="720" w:footer="720" w:gutter="0"/>
          <w:cols w:space="720" w:num="1"/>
        </w:sectPr>
      </w:pPr>
    </w:p>
    <w:p w14:paraId="282B1F94">
      <w:pPr>
        <w:pStyle w:val="6"/>
        <w:spacing w:before="79"/>
        <w:ind w:left="1008" w:firstLine="0"/>
      </w:pPr>
      <w:r>
        <w:rPr>
          <w:spacing w:val="-2"/>
        </w:rPr>
        <w:t>Способы самостоятельной деятельности.</w:t>
      </w:r>
    </w:p>
    <w:p w14:paraId="108E152C">
      <w:pPr>
        <w:pStyle w:val="6"/>
        <w:spacing w:before="5" w:line="244" w:lineRule="auto"/>
        <w:ind w:right="381"/>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5AC85F8D">
      <w:pPr>
        <w:pStyle w:val="6"/>
        <w:spacing w:line="244" w:lineRule="auto"/>
        <w:ind w:right="381"/>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695A3D2F">
      <w:pPr>
        <w:pStyle w:val="6"/>
        <w:spacing w:line="244" w:lineRule="auto"/>
        <w:ind w:left="1008" w:right="4579" w:firstLine="0"/>
      </w:pPr>
      <w:r>
        <w:t xml:space="preserve">Физическое совершенствование. </w:t>
      </w:r>
      <w:r>
        <w:rPr>
          <w:spacing w:val="-4"/>
        </w:rPr>
        <w:t>Физкультурно-оздоровительная</w:t>
      </w:r>
      <w:r>
        <w:rPr>
          <w:spacing w:val="34"/>
        </w:rPr>
        <w:t xml:space="preserve"> </w:t>
      </w:r>
      <w:r>
        <w:rPr>
          <w:spacing w:val="-4"/>
        </w:rPr>
        <w:t>деятельность.</w:t>
      </w:r>
    </w:p>
    <w:p w14:paraId="41CA38F6">
      <w:pPr>
        <w:pStyle w:val="6"/>
        <w:tabs>
          <w:tab w:val="left" w:pos="2603"/>
          <w:tab w:val="left" w:pos="4668"/>
          <w:tab w:val="left" w:pos="6981"/>
          <w:tab w:val="left" w:pos="9143"/>
        </w:tabs>
        <w:spacing w:line="244" w:lineRule="auto"/>
        <w:ind w:right="381"/>
      </w:pPr>
      <w:r>
        <w:t xml:space="preserve">Профилактика перенапряжения систем организма средствами оздоровительной </w:t>
      </w:r>
      <w:r>
        <w:rPr>
          <w:spacing w:val="-2"/>
        </w:rPr>
        <w:t>физической</w:t>
      </w:r>
      <w:r>
        <w:tab/>
      </w:r>
      <w:r>
        <w:rPr>
          <w:spacing w:val="-2"/>
        </w:rPr>
        <w:t>культуры:</w:t>
      </w:r>
      <w:r>
        <w:tab/>
      </w:r>
      <w:r>
        <w:rPr>
          <w:spacing w:val="-2"/>
        </w:rPr>
        <w:t>упражнения</w:t>
      </w:r>
      <w:r>
        <w:tab/>
      </w:r>
      <w:r>
        <w:rPr>
          <w:spacing w:val="-2"/>
        </w:rPr>
        <w:t>мышечной</w:t>
      </w:r>
      <w:r>
        <w:tab/>
      </w:r>
      <w:r>
        <w:rPr>
          <w:spacing w:val="-2"/>
        </w:rPr>
        <w:t xml:space="preserve">релаксации </w:t>
      </w:r>
      <w:r>
        <w:t>и</w:t>
      </w:r>
      <w:r>
        <w:rPr>
          <w:spacing w:val="80"/>
        </w:rPr>
        <w:t xml:space="preserve"> </w:t>
      </w:r>
      <w:r>
        <w:t>регулирования</w:t>
      </w:r>
      <w:r>
        <w:rPr>
          <w:spacing w:val="80"/>
        </w:rPr>
        <w:t xml:space="preserve"> </w:t>
      </w:r>
      <w:r>
        <w:t>вегетативной</w:t>
      </w:r>
      <w:r>
        <w:rPr>
          <w:spacing w:val="80"/>
        </w:rPr>
        <w:t xml:space="preserve"> </w:t>
      </w:r>
      <w:r>
        <w:t>нервной</w:t>
      </w:r>
      <w:r>
        <w:rPr>
          <w:spacing w:val="80"/>
        </w:rPr>
        <w:t xml:space="preserve"> </w:t>
      </w:r>
      <w:r>
        <w:t>системы,</w:t>
      </w:r>
      <w:r>
        <w:rPr>
          <w:spacing w:val="80"/>
        </w:rPr>
        <w:t xml:space="preserve"> </w:t>
      </w:r>
      <w:r>
        <w:t>профилактики</w:t>
      </w:r>
      <w:r>
        <w:rPr>
          <w:spacing w:val="80"/>
        </w:rPr>
        <w:t xml:space="preserve"> </w:t>
      </w:r>
      <w:r>
        <w:t>общего</w:t>
      </w:r>
      <w:r>
        <w:rPr>
          <w:spacing w:val="80"/>
        </w:rPr>
        <w:t xml:space="preserve"> </w:t>
      </w:r>
      <w:r>
        <w:t>утомления</w:t>
      </w:r>
      <w:r>
        <w:rPr>
          <w:spacing w:val="80"/>
        </w:rPr>
        <w:t xml:space="preserve"> </w:t>
      </w:r>
      <w:r>
        <w:t>и остроты зрения.</w:t>
      </w:r>
    </w:p>
    <w:p w14:paraId="3E577998">
      <w:pPr>
        <w:pStyle w:val="6"/>
        <w:spacing w:line="244" w:lineRule="auto"/>
        <w:ind w:left="1008" w:right="4917" w:firstLine="0"/>
      </w:pPr>
      <w:r>
        <w:t>Спортивно-оздоровительная</w:t>
      </w:r>
      <w:r>
        <w:rPr>
          <w:spacing w:val="-16"/>
        </w:rPr>
        <w:t xml:space="preserve"> </w:t>
      </w:r>
      <w:r>
        <w:t>деятельность. Модуль «Гимнастика».</w:t>
      </w:r>
    </w:p>
    <w:p w14:paraId="62204E2E">
      <w:pPr>
        <w:pStyle w:val="6"/>
        <w:spacing w:line="244" w:lineRule="auto"/>
        <w:ind w:right="381"/>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16777D17">
      <w:pPr>
        <w:pStyle w:val="6"/>
        <w:spacing w:line="244" w:lineRule="auto"/>
        <w:ind w:right="3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A0BD18D">
      <w:pPr>
        <w:pStyle w:val="6"/>
        <w:spacing w:line="264" w:lineRule="exact"/>
        <w:ind w:left="1008" w:firstLine="0"/>
      </w:pPr>
      <w:r>
        <w:rPr>
          <w:spacing w:val="-2"/>
        </w:rPr>
        <w:t>Модуль</w:t>
      </w:r>
      <w:r>
        <w:rPr>
          <w:spacing w:val="-4"/>
        </w:rPr>
        <w:t xml:space="preserve"> </w:t>
      </w:r>
      <w:r>
        <w:rPr>
          <w:spacing w:val="-2"/>
        </w:rPr>
        <w:t>«Лёгкая</w:t>
      </w:r>
      <w:r>
        <w:rPr>
          <w:spacing w:val="-3"/>
        </w:rPr>
        <w:t xml:space="preserve"> </w:t>
      </w:r>
      <w:r>
        <w:rPr>
          <w:spacing w:val="-2"/>
        </w:rPr>
        <w:t>атлетика».</w:t>
      </w:r>
    </w:p>
    <w:p w14:paraId="74BD5D74">
      <w:pPr>
        <w:pStyle w:val="6"/>
        <w:ind w:left="1008" w:firstLine="0"/>
      </w:pPr>
      <w:r>
        <w:t>Кроссовый</w:t>
      </w:r>
      <w:r>
        <w:rPr>
          <w:spacing w:val="-12"/>
        </w:rPr>
        <w:t xml:space="preserve"> </w:t>
      </w:r>
      <w:r>
        <w:t>бег,</w:t>
      </w:r>
      <w:r>
        <w:rPr>
          <w:spacing w:val="-11"/>
        </w:rPr>
        <w:t xml:space="preserve"> </w:t>
      </w:r>
      <w:r>
        <w:t>прыжок</w:t>
      </w:r>
      <w:r>
        <w:rPr>
          <w:spacing w:val="-12"/>
        </w:rPr>
        <w:t xml:space="preserve"> </w:t>
      </w:r>
      <w:r>
        <w:t>в</w:t>
      </w:r>
      <w:r>
        <w:rPr>
          <w:spacing w:val="-12"/>
        </w:rPr>
        <w:t xml:space="preserve"> </w:t>
      </w:r>
      <w:r>
        <w:t>длину</w:t>
      </w:r>
      <w:r>
        <w:rPr>
          <w:spacing w:val="-14"/>
        </w:rPr>
        <w:t xml:space="preserve"> </w:t>
      </w:r>
      <w:r>
        <w:t>с</w:t>
      </w:r>
      <w:r>
        <w:rPr>
          <w:spacing w:val="-11"/>
        </w:rPr>
        <w:t xml:space="preserve"> </w:t>
      </w:r>
      <w:r>
        <w:t>разбега</w:t>
      </w:r>
      <w:r>
        <w:rPr>
          <w:spacing w:val="-11"/>
        </w:rPr>
        <w:t xml:space="preserve"> </w:t>
      </w:r>
      <w:r>
        <w:t>способом</w:t>
      </w:r>
      <w:r>
        <w:rPr>
          <w:spacing w:val="-13"/>
        </w:rPr>
        <w:t xml:space="preserve"> </w:t>
      </w:r>
      <w:r>
        <w:rPr>
          <w:spacing w:val="-2"/>
        </w:rPr>
        <w:t>«прогнувшись».</w:t>
      </w:r>
    </w:p>
    <w:p w14:paraId="64B81A6C">
      <w:pPr>
        <w:pStyle w:val="6"/>
        <w:spacing w:line="244" w:lineRule="auto"/>
        <w:ind w:right="383"/>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w:t>
      </w:r>
      <w:r>
        <w:rPr>
          <w:spacing w:val="80"/>
        </w:rPr>
        <w:t xml:space="preserve">  </w:t>
      </w:r>
      <w:r>
        <w:t>(бег</w:t>
      </w:r>
      <w:r>
        <w:rPr>
          <w:spacing w:val="80"/>
        </w:rPr>
        <w:t xml:space="preserve">  </w:t>
      </w:r>
      <w:r>
        <w:t>на</w:t>
      </w:r>
      <w:r>
        <w:rPr>
          <w:spacing w:val="80"/>
        </w:rPr>
        <w:t xml:space="preserve">  </w:t>
      </w:r>
      <w:r>
        <w:t>короткие</w:t>
      </w:r>
      <w:r>
        <w:rPr>
          <w:spacing w:val="80"/>
        </w:rPr>
        <w:t xml:space="preserve">  </w:t>
      </w:r>
      <w:r>
        <w:t>и</w:t>
      </w:r>
      <w:r>
        <w:rPr>
          <w:spacing w:val="80"/>
        </w:rPr>
        <w:t xml:space="preserve">  </w:t>
      </w:r>
      <w:r>
        <w:t>средние</w:t>
      </w:r>
      <w:r>
        <w:rPr>
          <w:spacing w:val="80"/>
        </w:rPr>
        <w:t xml:space="preserve">  </w:t>
      </w:r>
      <w:r>
        <w:t>дистанции)</w:t>
      </w:r>
      <w:r>
        <w:rPr>
          <w:spacing w:val="80"/>
        </w:rPr>
        <w:t xml:space="preserve">  </w:t>
      </w:r>
      <w:r>
        <w:t>и</w:t>
      </w:r>
      <w:r>
        <w:rPr>
          <w:spacing w:val="80"/>
        </w:rPr>
        <w:t xml:space="preserve">  </w:t>
      </w:r>
      <w:r>
        <w:t>технических</w:t>
      </w:r>
      <w:r>
        <w:rPr>
          <w:spacing w:val="80"/>
        </w:rPr>
        <w:t xml:space="preserve">  </w:t>
      </w:r>
      <w:r>
        <w:t>(прыжки и метание спортивного снаряда) дисциплинах лёгкой атлетики.</w:t>
      </w:r>
    </w:p>
    <w:p w14:paraId="301DD11A">
      <w:pPr>
        <w:pStyle w:val="6"/>
        <w:spacing w:line="268" w:lineRule="exact"/>
        <w:ind w:left="1008" w:firstLine="0"/>
      </w:pPr>
      <w:r>
        <w:t>Модуль</w:t>
      </w:r>
      <w:r>
        <w:rPr>
          <w:spacing w:val="-7"/>
        </w:rPr>
        <w:t xml:space="preserve"> </w:t>
      </w:r>
      <w:r>
        <w:t>«Зимние</w:t>
      </w:r>
      <w:r>
        <w:rPr>
          <w:spacing w:val="-6"/>
        </w:rPr>
        <w:t xml:space="preserve"> </w:t>
      </w:r>
      <w:r>
        <w:t>виды</w:t>
      </w:r>
      <w:r>
        <w:rPr>
          <w:spacing w:val="-6"/>
        </w:rPr>
        <w:t xml:space="preserve"> </w:t>
      </w:r>
      <w:r>
        <w:rPr>
          <w:spacing w:val="-2"/>
        </w:rPr>
        <w:t>спорта».</w:t>
      </w:r>
    </w:p>
    <w:p w14:paraId="44CD23DF">
      <w:pPr>
        <w:pStyle w:val="6"/>
        <w:spacing w:line="244" w:lineRule="auto"/>
        <w:ind w:right="381"/>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5DA60329">
      <w:pPr>
        <w:pStyle w:val="6"/>
        <w:spacing w:line="265" w:lineRule="exact"/>
        <w:ind w:left="1008" w:firstLine="0"/>
      </w:pPr>
      <w:r>
        <w:t>Модуль</w:t>
      </w:r>
      <w:r>
        <w:rPr>
          <w:spacing w:val="-1"/>
        </w:rPr>
        <w:t xml:space="preserve"> </w:t>
      </w:r>
      <w:r>
        <w:rPr>
          <w:spacing w:val="-2"/>
        </w:rPr>
        <w:t>«Плавание».</w:t>
      </w:r>
    </w:p>
    <w:p w14:paraId="6CF99D0F">
      <w:pPr>
        <w:pStyle w:val="6"/>
        <w:spacing w:line="244" w:lineRule="auto"/>
        <w:ind w:right="381"/>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3CF20AAE">
      <w:pPr>
        <w:pStyle w:val="6"/>
        <w:spacing w:line="268" w:lineRule="exact"/>
        <w:ind w:left="1008" w:firstLine="0"/>
      </w:pPr>
      <w:r>
        <w:t>Модуль</w:t>
      </w:r>
      <w:r>
        <w:rPr>
          <w:spacing w:val="-7"/>
        </w:rPr>
        <w:t xml:space="preserve"> </w:t>
      </w:r>
      <w:r>
        <w:t>«Спортивные</w:t>
      </w:r>
      <w:r>
        <w:rPr>
          <w:spacing w:val="-8"/>
        </w:rPr>
        <w:t xml:space="preserve"> </w:t>
      </w:r>
      <w:r>
        <w:rPr>
          <w:spacing w:val="-2"/>
        </w:rPr>
        <w:t>игры».</w:t>
      </w:r>
    </w:p>
    <w:p w14:paraId="74C679AC">
      <w:pPr>
        <w:pStyle w:val="6"/>
        <w:spacing w:before="2" w:line="244" w:lineRule="auto"/>
        <w:ind w:right="376"/>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w:t>
      </w:r>
      <w:r>
        <w:rPr>
          <w:spacing w:val="-3"/>
        </w:rPr>
        <w:t xml:space="preserve"> </w:t>
      </w:r>
      <w:r>
        <w:t>в</w:t>
      </w:r>
      <w:r>
        <w:rPr>
          <w:spacing w:val="-4"/>
        </w:rPr>
        <w:t xml:space="preserve"> </w:t>
      </w:r>
      <w:r>
        <w:t>прыжке.</w:t>
      </w:r>
      <w:r>
        <w:rPr>
          <w:spacing w:val="-3"/>
        </w:rPr>
        <w:t xml:space="preserve"> </w:t>
      </w:r>
      <w:r>
        <w:t>Игровая</w:t>
      </w:r>
      <w:r>
        <w:rPr>
          <w:spacing w:val="-3"/>
        </w:rPr>
        <w:t xml:space="preserve"> </w:t>
      </w:r>
      <w:r>
        <w:t>деятельность</w:t>
      </w:r>
      <w:r>
        <w:rPr>
          <w:spacing w:val="-3"/>
        </w:rPr>
        <w:t xml:space="preserve"> </w:t>
      </w:r>
      <w:r>
        <w:t>по</w:t>
      </w:r>
      <w:r>
        <w:rPr>
          <w:spacing w:val="-1"/>
        </w:rPr>
        <w:t xml:space="preserve"> </w:t>
      </w:r>
      <w:r>
        <w:t>правилам</w:t>
      </w:r>
      <w:r>
        <w:rPr>
          <w:spacing w:val="-3"/>
        </w:rPr>
        <w:t xml:space="preserve"> </w:t>
      </w:r>
      <w:r>
        <w:t>с</w:t>
      </w:r>
      <w:r>
        <w:rPr>
          <w:spacing w:val="-3"/>
        </w:rPr>
        <w:t xml:space="preserve"> </w:t>
      </w:r>
      <w:r>
        <w:t>использованием</w:t>
      </w:r>
      <w:r>
        <w:rPr>
          <w:spacing w:val="-3"/>
        </w:rPr>
        <w:t xml:space="preserve"> </w:t>
      </w:r>
      <w:r>
        <w:t>ранее</w:t>
      </w:r>
      <w:r>
        <w:rPr>
          <w:spacing w:val="-3"/>
        </w:rPr>
        <w:t xml:space="preserve"> </w:t>
      </w:r>
      <w:r>
        <w:t>разученных технических приёмов.</w:t>
      </w:r>
    </w:p>
    <w:p w14:paraId="22A8B591">
      <w:pPr>
        <w:pStyle w:val="6"/>
        <w:spacing w:line="244" w:lineRule="auto"/>
        <w:ind w:right="384"/>
      </w:pPr>
      <w:r>
        <w:t>Волейбол.</w:t>
      </w:r>
      <w:r>
        <w:rPr>
          <w:spacing w:val="40"/>
        </w:rPr>
        <w:t xml:space="preserve">  </w:t>
      </w:r>
      <w:r>
        <w:t>Прямой</w:t>
      </w:r>
      <w:r>
        <w:rPr>
          <w:spacing w:val="40"/>
        </w:rPr>
        <w:t xml:space="preserve">  </w:t>
      </w:r>
      <w:r>
        <w:t>нападающий</w:t>
      </w:r>
      <w:r>
        <w:rPr>
          <w:spacing w:val="40"/>
        </w:rPr>
        <w:t xml:space="preserve">  </w:t>
      </w:r>
      <w:r>
        <w:t>удар,</w:t>
      </w:r>
      <w:r>
        <w:rPr>
          <w:spacing w:val="40"/>
        </w:rPr>
        <w:t xml:space="preserve">  </w:t>
      </w:r>
      <w:r>
        <w:t>индивидуальное</w:t>
      </w:r>
      <w:r>
        <w:rPr>
          <w:spacing w:val="40"/>
        </w:rPr>
        <w:t xml:space="preserve">  </w:t>
      </w:r>
      <w:r>
        <w:t>блокирование</w:t>
      </w:r>
      <w:r>
        <w:rPr>
          <w:spacing w:val="40"/>
        </w:rPr>
        <w:t xml:space="preserve">  </w:t>
      </w:r>
      <w:r>
        <w:t>мяча в прыжке с места, тактические действия в защите и нападении.</w:t>
      </w:r>
      <w:r>
        <w:rPr>
          <w:spacing w:val="-1"/>
        </w:rPr>
        <w:t xml:space="preserve"> </w:t>
      </w:r>
      <w:r>
        <w:t>Игровая деятельность по правилам с использованием ранее разученных технических приёмов.</w:t>
      </w:r>
    </w:p>
    <w:p w14:paraId="503FF229">
      <w:pPr>
        <w:pStyle w:val="6"/>
        <w:spacing w:line="244" w:lineRule="auto"/>
        <w:ind w:right="375"/>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w:t>
      </w:r>
      <w:r>
        <w:rPr>
          <w:spacing w:val="48"/>
          <w:w w:val="150"/>
        </w:rPr>
        <w:t xml:space="preserve">  </w:t>
      </w:r>
      <w:r>
        <w:t>действия.</w:t>
      </w:r>
      <w:r>
        <w:rPr>
          <w:spacing w:val="51"/>
          <w:w w:val="150"/>
        </w:rPr>
        <w:t xml:space="preserve">  </w:t>
      </w:r>
      <w:r>
        <w:t>Игровая</w:t>
      </w:r>
      <w:r>
        <w:rPr>
          <w:spacing w:val="50"/>
          <w:w w:val="150"/>
        </w:rPr>
        <w:t xml:space="preserve">  </w:t>
      </w:r>
      <w:r>
        <w:t>деятельность</w:t>
      </w:r>
      <w:r>
        <w:rPr>
          <w:spacing w:val="51"/>
          <w:w w:val="150"/>
        </w:rPr>
        <w:t xml:space="preserve">  </w:t>
      </w:r>
      <w:r>
        <w:t>по</w:t>
      </w:r>
      <w:r>
        <w:rPr>
          <w:spacing w:val="53"/>
          <w:w w:val="150"/>
        </w:rPr>
        <w:t xml:space="preserve">  </w:t>
      </w:r>
      <w:r>
        <w:t>правилам</w:t>
      </w:r>
      <w:r>
        <w:rPr>
          <w:spacing w:val="51"/>
          <w:w w:val="150"/>
        </w:rPr>
        <w:t xml:space="preserve">  </w:t>
      </w:r>
      <w:r>
        <w:t>мини-футбола</w:t>
      </w:r>
      <w:r>
        <w:rPr>
          <w:spacing w:val="51"/>
          <w:w w:val="150"/>
        </w:rPr>
        <w:t xml:space="preserve">  </w:t>
      </w:r>
      <w:r>
        <w:rPr>
          <w:spacing w:val="-10"/>
        </w:rPr>
        <w:t>с</w:t>
      </w:r>
    </w:p>
    <w:p w14:paraId="631AF42F">
      <w:pPr>
        <w:pStyle w:val="6"/>
        <w:spacing w:after="0" w:line="244" w:lineRule="auto"/>
        <w:sectPr>
          <w:pgSz w:w="11920" w:h="16850"/>
          <w:pgMar w:top="1160" w:right="360" w:bottom="280" w:left="720" w:header="720" w:footer="720" w:gutter="0"/>
          <w:cols w:space="720" w:num="1"/>
        </w:sectPr>
      </w:pPr>
    </w:p>
    <w:p w14:paraId="6310BEED">
      <w:pPr>
        <w:pStyle w:val="6"/>
        <w:spacing w:before="79" w:line="244" w:lineRule="auto"/>
        <w:ind w:right="381" w:firstLine="0"/>
      </w:pPr>
      <w:r>
        <w:t>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8193C61">
      <w:pPr>
        <w:pStyle w:val="6"/>
        <w:spacing w:line="244" w:lineRule="auto"/>
        <w:ind w:right="379"/>
      </w:pPr>
      <w:r>
        <w:t>Совершенствование</w:t>
      </w:r>
      <w:r>
        <w:rPr>
          <w:spacing w:val="80"/>
        </w:rPr>
        <w:t xml:space="preserve">    </w:t>
      </w:r>
      <w:r>
        <w:t>техники</w:t>
      </w:r>
      <w:r>
        <w:rPr>
          <w:spacing w:val="80"/>
        </w:rPr>
        <w:t xml:space="preserve">    </w:t>
      </w:r>
      <w:r>
        <w:t>ранее</w:t>
      </w:r>
      <w:r>
        <w:rPr>
          <w:spacing w:val="80"/>
        </w:rPr>
        <w:t xml:space="preserve">    </w:t>
      </w:r>
      <w:r>
        <w:t>разученных</w:t>
      </w:r>
      <w:r>
        <w:rPr>
          <w:spacing w:val="80"/>
        </w:rPr>
        <w:t xml:space="preserve">    </w:t>
      </w:r>
      <w:r>
        <w:t>гимнастических</w:t>
      </w:r>
      <w:r>
        <w:rPr>
          <w:spacing w:val="40"/>
        </w:rPr>
        <w:t xml:space="preserve"> </w:t>
      </w:r>
      <w:r>
        <w:t>и акробатических упражнений, упражнений лёгкой атлетики и зимних видов спорта, технических действий спортивных игр.</w:t>
      </w:r>
    </w:p>
    <w:p w14:paraId="7BB03F47">
      <w:pPr>
        <w:pStyle w:val="6"/>
        <w:spacing w:line="268" w:lineRule="exact"/>
        <w:ind w:left="1008" w:firstLine="0"/>
      </w:pPr>
      <w:r>
        <w:t>Модуль</w:t>
      </w:r>
      <w:r>
        <w:rPr>
          <w:spacing w:val="-1"/>
        </w:rPr>
        <w:t xml:space="preserve"> </w:t>
      </w:r>
      <w:r>
        <w:rPr>
          <w:spacing w:val="-2"/>
        </w:rPr>
        <w:t>«Спорт».</w:t>
      </w:r>
    </w:p>
    <w:p w14:paraId="7088EE43">
      <w:pPr>
        <w:pStyle w:val="6"/>
        <w:spacing w:before="2" w:line="244" w:lineRule="auto"/>
        <w:ind w:right="382"/>
      </w:pPr>
      <w:r>
        <w:t>Физическая</w:t>
      </w:r>
      <w:r>
        <w:rPr>
          <w:spacing w:val="80"/>
          <w:w w:val="150"/>
        </w:rPr>
        <w:t xml:space="preserve">  </w:t>
      </w:r>
      <w:r>
        <w:t>подготовка</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Комплекса</w:t>
      </w:r>
      <w:r>
        <w:rPr>
          <w:spacing w:val="80"/>
          <w:w w:val="150"/>
        </w:rPr>
        <w:t xml:space="preserve">  </w:t>
      </w:r>
      <w:r>
        <w:t>ГТО с</w:t>
      </w:r>
      <w:r>
        <w:rPr>
          <w:spacing w:val="80"/>
        </w:rPr>
        <w:t xml:space="preserve">  </w:t>
      </w:r>
      <w:r>
        <w:t>использованием</w:t>
      </w:r>
      <w:r>
        <w:rPr>
          <w:spacing w:val="80"/>
        </w:rPr>
        <w:t xml:space="preserve">  </w:t>
      </w:r>
      <w:r>
        <w:t>средств</w:t>
      </w:r>
      <w:r>
        <w:rPr>
          <w:spacing w:val="80"/>
        </w:rPr>
        <w:t xml:space="preserve">  </w:t>
      </w:r>
      <w:r>
        <w:t>базовой</w:t>
      </w:r>
      <w:r>
        <w:rPr>
          <w:spacing w:val="80"/>
        </w:rPr>
        <w:t xml:space="preserve">  </w:t>
      </w:r>
      <w:r>
        <w:t>физической</w:t>
      </w:r>
      <w:r>
        <w:rPr>
          <w:spacing w:val="80"/>
        </w:rPr>
        <w:t xml:space="preserve">  </w:t>
      </w:r>
      <w:r>
        <w:t>подготовки,</w:t>
      </w:r>
      <w:r>
        <w:rPr>
          <w:spacing w:val="63"/>
          <w:w w:val="150"/>
        </w:rPr>
        <w:t xml:space="preserve">  </w:t>
      </w:r>
      <w:r>
        <w:t>видов</w:t>
      </w:r>
      <w:r>
        <w:rPr>
          <w:spacing w:val="80"/>
        </w:rPr>
        <w:t xml:space="preserve">  </w:t>
      </w:r>
      <w:r>
        <w:t>спорта</w:t>
      </w:r>
      <w:r>
        <w:rPr>
          <w:spacing w:val="80"/>
        </w:rPr>
        <w:t xml:space="preserve"> </w:t>
      </w:r>
      <w:r>
        <w:t>и оздоровительных систем физической культуры, национальных видов спорта, культурно-этнических игр.</w:t>
      </w:r>
    </w:p>
    <w:p w14:paraId="1DC7E38B">
      <w:pPr>
        <w:pStyle w:val="6"/>
        <w:spacing w:line="244" w:lineRule="auto"/>
        <w:ind w:left="1008" w:right="6020" w:firstLine="0"/>
      </w:pPr>
      <w:r>
        <w:t>Содержание</w:t>
      </w:r>
      <w:r>
        <w:rPr>
          <w:spacing w:val="-12"/>
        </w:rPr>
        <w:t xml:space="preserve"> </w:t>
      </w:r>
      <w:r>
        <w:t>обучения</w:t>
      </w:r>
      <w:r>
        <w:rPr>
          <w:spacing w:val="-11"/>
        </w:rPr>
        <w:t xml:space="preserve"> </w:t>
      </w:r>
      <w:r>
        <w:t>в</w:t>
      </w:r>
      <w:r>
        <w:rPr>
          <w:spacing w:val="-12"/>
        </w:rPr>
        <w:t xml:space="preserve"> </w:t>
      </w:r>
      <w:r>
        <w:t>9</w:t>
      </w:r>
      <w:r>
        <w:rPr>
          <w:spacing w:val="-10"/>
        </w:rPr>
        <w:t xml:space="preserve"> </w:t>
      </w:r>
      <w:r>
        <w:t>классе. Знания о физической культуре.</w:t>
      </w:r>
    </w:p>
    <w:p w14:paraId="32C7C02B">
      <w:pPr>
        <w:pStyle w:val="6"/>
        <w:spacing w:line="244" w:lineRule="auto"/>
        <w:ind w:right="385"/>
      </w:pPr>
      <w:r>
        <w:t>Здоровье и здоровый образ жизни, вредные привычки и их пагубное влияние на здоровье человека. Туристские походы как форма организации</w:t>
      </w:r>
      <w:r>
        <w:rPr>
          <w:spacing w:val="-1"/>
        </w:rPr>
        <w:t xml:space="preserve"> </w:t>
      </w:r>
      <w:r>
        <w:t>здорового образа жизни. Профессионально-прикладная физическая культура.</w:t>
      </w:r>
    </w:p>
    <w:p w14:paraId="14EDC653">
      <w:pPr>
        <w:pStyle w:val="6"/>
        <w:spacing w:line="269" w:lineRule="exact"/>
        <w:ind w:left="1008" w:firstLine="0"/>
      </w:pPr>
      <w:r>
        <w:t>Способы</w:t>
      </w:r>
      <w:r>
        <w:rPr>
          <w:spacing w:val="-15"/>
        </w:rPr>
        <w:t xml:space="preserve"> </w:t>
      </w:r>
      <w:r>
        <w:t>самостоятельной</w:t>
      </w:r>
      <w:r>
        <w:rPr>
          <w:spacing w:val="-15"/>
        </w:rPr>
        <w:t xml:space="preserve"> </w:t>
      </w:r>
      <w:r>
        <w:rPr>
          <w:spacing w:val="-2"/>
        </w:rPr>
        <w:t>деятельности.</w:t>
      </w:r>
    </w:p>
    <w:p w14:paraId="3F2BE0C7">
      <w:pPr>
        <w:pStyle w:val="6"/>
        <w:spacing w:line="242" w:lineRule="auto"/>
        <w:ind w:right="37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6A5AA4DF">
      <w:pPr>
        <w:pStyle w:val="6"/>
        <w:spacing w:before="4" w:line="244" w:lineRule="auto"/>
        <w:ind w:left="1008" w:right="4579" w:firstLine="0"/>
      </w:pPr>
      <w:r>
        <w:t xml:space="preserve">Физическое совершенствование. </w:t>
      </w:r>
      <w:r>
        <w:rPr>
          <w:spacing w:val="-4"/>
        </w:rPr>
        <w:t>Физкультурно-оздоровительная</w:t>
      </w:r>
      <w:r>
        <w:rPr>
          <w:spacing w:val="34"/>
        </w:rPr>
        <w:t xml:space="preserve"> </w:t>
      </w:r>
      <w:r>
        <w:rPr>
          <w:spacing w:val="-4"/>
        </w:rPr>
        <w:t>деятельность.</w:t>
      </w:r>
    </w:p>
    <w:p w14:paraId="48DED821">
      <w:pPr>
        <w:pStyle w:val="6"/>
        <w:spacing w:line="244" w:lineRule="auto"/>
        <w:ind w:right="382"/>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631A5D78">
      <w:pPr>
        <w:pStyle w:val="6"/>
        <w:spacing w:line="244" w:lineRule="auto"/>
        <w:ind w:left="1008" w:right="4917" w:firstLine="0"/>
      </w:pPr>
      <w:r>
        <w:t>Спортивно-оздоровительная</w:t>
      </w:r>
      <w:r>
        <w:rPr>
          <w:spacing w:val="-16"/>
        </w:rPr>
        <w:t xml:space="preserve"> </w:t>
      </w:r>
      <w:r>
        <w:t>деятельность. Модуль «Гимнастика».</w:t>
      </w:r>
    </w:p>
    <w:p w14:paraId="7ED48487">
      <w:pPr>
        <w:pStyle w:val="6"/>
        <w:spacing w:line="244" w:lineRule="auto"/>
        <w:ind w:right="375"/>
      </w:pPr>
      <w:r>
        <w:t>Акробатическая</w:t>
      </w:r>
      <w:r>
        <w:rPr>
          <w:spacing w:val="60"/>
        </w:rPr>
        <w:t xml:space="preserve">  </w:t>
      </w:r>
      <w:r>
        <w:t>комбинация</w:t>
      </w:r>
      <w:r>
        <w:rPr>
          <w:spacing w:val="60"/>
        </w:rPr>
        <w:t xml:space="preserve">  </w:t>
      </w:r>
      <w:r>
        <w:t>с</w:t>
      </w:r>
      <w:r>
        <w:rPr>
          <w:spacing w:val="60"/>
        </w:rPr>
        <w:t xml:space="preserve">  </w:t>
      </w:r>
      <w:r>
        <w:t>включением</w:t>
      </w:r>
      <w:r>
        <w:rPr>
          <w:spacing w:val="60"/>
        </w:rPr>
        <w:t xml:space="preserve">  </w:t>
      </w:r>
      <w:r>
        <w:t>длинного</w:t>
      </w:r>
      <w:r>
        <w:rPr>
          <w:spacing w:val="60"/>
        </w:rPr>
        <w:t xml:space="preserve">  </w:t>
      </w:r>
      <w:r>
        <w:t>кувырка</w:t>
      </w:r>
      <w:r>
        <w:rPr>
          <w:spacing w:val="60"/>
        </w:rPr>
        <w:t xml:space="preserve">  </w:t>
      </w:r>
      <w:r>
        <w:t>с</w:t>
      </w:r>
      <w:r>
        <w:rPr>
          <w:spacing w:val="60"/>
        </w:rPr>
        <w:t xml:space="preserve">  </w:t>
      </w:r>
      <w:r>
        <w:t>разбега и</w:t>
      </w:r>
      <w:r>
        <w:rPr>
          <w:spacing w:val="80"/>
          <w:w w:val="150"/>
        </w:rPr>
        <w:t xml:space="preserve"> </w:t>
      </w:r>
      <w:r>
        <w:t>кувырка</w:t>
      </w:r>
      <w:r>
        <w:rPr>
          <w:spacing w:val="80"/>
          <w:w w:val="150"/>
        </w:rPr>
        <w:t xml:space="preserve"> </w:t>
      </w:r>
      <w:r>
        <w:t>назад</w:t>
      </w:r>
      <w:r>
        <w:rPr>
          <w:spacing w:val="80"/>
          <w:w w:val="150"/>
        </w:rPr>
        <w:t xml:space="preserve"> </w:t>
      </w:r>
      <w:r>
        <w:t>в</w:t>
      </w:r>
      <w:r>
        <w:rPr>
          <w:spacing w:val="80"/>
          <w:w w:val="150"/>
        </w:rPr>
        <w:t xml:space="preserve"> </w:t>
      </w:r>
      <w:r>
        <w:t>упор,</w:t>
      </w:r>
      <w:r>
        <w:rPr>
          <w:spacing w:val="80"/>
          <w:w w:val="150"/>
        </w:rPr>
        <w:t xml:space="preserve"> </w:t>
      </w:r>
      <w:r>
        <w:t>стоя</w:t>
      </w:r>
      <w:r>
        <w:rPr>
          <w:spacing w:val="80"/>
          <w:w w:val="150"/>
        </w:rPr>
        <w:t xml:space="preserve"> </w:t>
      </w:r>
      <w:r>
        <w:t>ноги</w:t>
      </w:r>
      <w:r>
        <w:rPr>
          <w:spacing w:val="80"/>
          <w:w w:val="150"/>
        </w:rPr>
        <w:t xml:space="preserve"> </w:t>
      </w:r>
      <w:r>
        <w:t>врозь</w:t>
      </w:r>
      <w:r>
        <w:rPr>
          <w:spacing w:val="80"/>
          <w:w w:val="150"/>
        </w:rPr>
        <w:t xml:space="preserve"> </w:t>
      </w:r>
      <w:r>
        <w:t>(юноши).</w:t>
      </w:r>
      <w:r>
        <w:rPr>
          <w:spacing w:val="80"/>
          <w:w w:val="150"/>
        </w:rPr>
        <w:t xml:space="preserve"> </w:t>
      </w:r>
      <w:r>
        <w:t>Гимнастическая</w:t>
      </w:r>
      <w:r>
        <w:rPr>
          <w:spacing w:val="80"/>
          <w:w w:val="150"/>
        </w:rPr>
        <w:t xml:space="preserve"> </w:t>
      </w:r>
      <w:r>
        <w:t>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w:t>
      </w:r>
      <w:r>
        <w:rPr>
          <w:spacing w:val="-8"/>
        </w:rPr>
        <w:t xml:space="preserve"> </w:t>
      </w:r>
      <w:r>
        <w:t>на</w:t>
      </w:r>
      <w:r>
        <w:rPr>
          <w:spacing w:val="-7"/>
        </w:rPr>
        <w:t xml:space="preserve"> </w:t>
      </w:r>
      <w:r>
        <w:t>руки</w:t>
      </w:r>
      <w:r>
        <w:rPr>
          <w:spacing w:val="-7"/>
        </w:rPr>
        <w:t xml:space="preserve"> </w:t>
      </w:r>
      <w:r>
        <w:t>и</w:t>
      </w:r>
      <w:r>
        <w:rPr>
          <w:spacing w:val="-10"/>
        </w:rPr>
        <w:t xml:space="preserve"> </w:t>
      </w:r>
      <w:r>
        <w:t>отведением</w:t>
      </w:r>
      <w:r>
        <w:rPr>
          <w:spacing w:val="-7"/>
        </w:rPr>
        <w:t xml:space="preserve"> </w:t>
      </w:r>
      <w:r>
        <w:t>ноги</w:t>
      </w:r>
      <w:r>
        <w:rPr>
          <w:spacing w:val="-8"/>
        </w:rPr>
        <w:t xml:space="preserve"> </w:t>
      </w:r>
      <w:r>
        <w:t>назад</w:t>
      </w:r>
      <w:r>
        <w:rPr>
          <w:spacing w:val="-9"/>
        </w:rPr>
        <w:t xml:space="preserve"> </w:t>
      </w:r>
      <w:r>
        <w:t>(девушки).</w:t>
      </w:r>
      <w:r>
        <w:rPr>
          <w:spacing w:val="-8"/>
        </w:rPr>
        <w:t xml:space="preserve"> </w:t>
      </w:r>
      <w:r>
        <w:t>Черлидинг:</w:t>
      </w:r>
      <w:r>
        <w:rPr>
          <w:spacing w:val="-6"/>
        </w:rPr>
        <w:t xml:space="preserve"> </w:t>
      </w:r>
      <w:r>
        <w:t>композиция</w:t>
      </w:r>
      <w:r>
        <w:rPr>
          <w:spacing w:val="-8"/>
        </w:rPr>
        <w:t xml:space="preserve"> </w:t>
      </w:r>
      <w:r>
        <w:t>упражнений</w:t>
      </w:r>
      <w:r>
        <w:rPr>
          <w:spacing w:val="-7"/>
        </w:rPr>
        <w:t xml:space="preserve"> </w:t>
      </w:r>
      <w:r>
        <w:t>с построением</w:t>
      </w:r>
      <w:r>
        <w:rPr>
          <w:spacing w:val="-9"/>
        </w:rPr>
        <w:t xml:space="preserve"> </w:t>
      </w:r>
      <w:r>
        <w:t>пирамид,</w:t>
      </w:r>
      <w:r>
        <w:rPr>
          <w:spacing w:val="-9"/>
        </w:rPr>
        <w:t xml:space="preserve"> </w:t>
      </w:r>
      <w:r>
        <w:t>элементами</w:t>
      </w:r>
      <w:r>
        <w:rPr>
          <w:spacing w:val="-10"/>
        </w:rPr>
        <w:t xml:space="preserve"> </w:t>
      </w:r>
      <w:r>
        <w:t>степ-аэробики,</w:t>
      </w:r>
      <w:r>
        <w:rPr>
          <w:spacing w:val="-11"/>
        </w:rPr>
        <w:t xml:space="preserve"> </w:t>
      </w:r>
      <w:r>
        <w:t>акробатики</w:t>
      </w:r>
      <w:r>
        <w:rPr>
          <w:spacing w:val="-11"/>
        </w:rPr>
        <w:t xml:space="preserve"> </w:t>
      </w:r>
      <w:r>
        <w:t>и</w:t>
      </w:r>
      <w:r>
        <w:rPr>
          <w:spacing w:val="-9"/>
        </w:rPr>
        <w:t xml:space="preserve"> </w:t>
      </w:r>
      <w:r>
        <w:t>ритмической</w:t>
      </w:r>
      <w:r>
        <w:rPr>
          <w:spacing w:val="-11"/>
        </w:rPr>
        <w:t xml:space="preserve"> </w:t>
      </w:r>
      <w:r>
        <w:t xml:space="preserve">гимнастики </w:t>
      </w:r>
      <w:r>
        <w:rPr>
          <w:spacing w:val="-2"/>
        </w:rPr>
        <w:t>(девушки).</w:t>
      </w:r>
    </w:p>
    <w:p w14:paraId="74B1AF01">
      <w:pPr>
        <w:pStyle w:val="6"/>
        <w:spacing w:line="262" w:lineRule="exact"/>
        <w:ind w:left="1008" w:firstLine="0"/>
      </w:pPr>
      <w:r>
        <w:rPr>
          <w:spacing w:val="-2"/>
        </w:rPr>
        <w:t>Модуль</w:t>
      </w:r>
      <w:r>
        <w:rPr>
          <w:spacing w:val="-4"/>
        </w:rPr>
        <w:t xml:space="preserve"> </w:t>
      </w:r>
      <w:r>
        <w:rPr>
          <w:spacing w:val="-2"/>
        </w:rPr>
        <w:t>«Лёгкая</w:t>
      </w:r>
      <w:r>
        <w:rPr>
          <w:spacing w:val="-3"/>
        </w:rPr>
        <w:t xml:space="preserve"> </w:t>
      </w:r>
      <w:r>
        <w:rPr>
          <w:spacing w:val="-2"/>
        </w:rPr>
        <w:t>атлетика».</w:t>
      </w:r>
    </w:p>
    <w:p w14:paraId="31CAD25F">
      <w:pPr>
        <w:pStyle w:val="6"/>
        <w:spacing w:line="244" w:lineRule="auto"/>
        <w:ind w:right="378"/>
      </w:pPr>
      <w:r>
        <w:t>Техническая</w:t>
      </w:r>
      <w:r>
        <w:rPr>
          <w:spacing w:val="73"/>
          <w:w w:val="150"/>
        </w:rPr>
        <w:t xml:space="preserve">  </w:t>
      </w:r>
      <w:r>
        <w:t>подготовка</w:t>
      </w:r>
      <w:r>
        <w:rPr>
          <w:spacing w:val="73"/>
          <w:w w:val="150"/>
        </w:rPr>
        <w:t xml:space="preserve">  </w:t>
      </w:r>
      <w:r>
        <w:t>в</w:t>
      </w:r>
      <w:r>
        <w:rPr>
          <w:spacing w:val="80"/>
        </w:rPr>
        <w:t xml:space="preserve">  </w:t>
      </w:r>
      <w:r>
        <w:t>беговых</w:t>
      </w:r>
      <w:r>
        <w:rPr>
          <w:spacing w:val="80"/>
        </w:rPr>
        <w:t xml:space="preserve">  </w:t>
      </w:r>
      <w:r>
        <w:t>и</w:t>
      </w:r>
      <w:r>
        <w:rPr>
          <w:spacing w:val="73"/>
          <w:w w:val="150"/>
        </w:rPr>
        <w:t xml:space="preserve">  </w:t>
      </w:r>
      <w:r>
        <w:t>прыжковых</w:t>
      </w:r>
      <w:r>
        <w:rPr>
          <w:spacing w:val="80"/>
        </w:rPr>
        <w:t xml:space="preserve">  </w:t>
      </w:r>
      <w:r>
        <w:t>упражнениях:</w:t>
      </w:r>
      <w:r>
        <w:rPr>
          <w:spacing w:val="73"/>
          <w:w w:val="150"/>
        </w:rPr>
        <w:t xml:space="preserve">  </w:t>
      </w:r>
      <w:r>
        <w:t>бег на</w:t>
      </w:r>
      <w:r>
        <w:rPr>
          <w:spacing w:val="40"/>
        </w:rPr>
        <w:t xml:space="preserve">  </w:t>
      </w:r>
      <w:r>
        <w:t>короткие</w:t>
      </w:r>
      <w:r>
        <w:rPr>
          <w:spacing w:val="40"/>
        </w:rPr>
        <w:t xml:space="preserve">  </w:t>
      </w:r>
      <w:r>
        <w:t>и</w:t>
      </w:r>
      <w:r>
        <w:rPr>
          <w:spacing w:val="40"/>
        </w:rPr>
        <w:t xml:space="preserve">  </w:t>
      </w:r>
      <w:r>
        <w:t>длинные</w:t>
      </w:r>
      <w:r>
        <w:rPr>
          <w:spacing w:val="40"/>
        </w:rPr>
        <w:t xml:space="preserve">  </w:t>
      </w:r>
      <w:r>
        <w:t>дистанции,</w:t>
      </w:r>
      <w:r>
        <w:rPr>
          <w:spacing w:val="40"/>
        </w:rPr>
        <w:t xml:space="preserve">  </w:t>
      </w:r>
      <w:r>
        <w:t>прыжки</w:t>
      </w:r>
      <w:r>
        <w:rPr>
          <w:spacing w:val="40"/>
        </w:rPr>
        <w:t xml:space="preserve">  </w:t>
      </w:r>
      <w:r>
        <w:t>в</w:t>
      </w:r>
      <w:r>
        <w:rPr>
          <w:spacing w:val="40"/>
        </w:rPr>
        <w:t xml:space="preserve">  </w:t>
      </w:r>
      <w:r>
        <w:t>длину</w:t>
      </w:r>
      <w:r>
        <w:rPr>
          <w:spacing w:val="39"/>
        </w:rPr>
        <w:t xml:space="preserve">  </w:t>
      </w:r>
      <w:r>
        <w:t>способами</w:t>
      </w:r>
      <w:r>
        <w:rPr>
          <w:spacing w:val="40"/>
        </w:rPr>
        <w:t xml:space="preserve">  </w:t>
      </w:r>
      <w:r>
        <w:t>«прогнувшись»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61FC8A93">
      <w:pPr>
        <w:pStyle w:val="6"/>
        <w:spacing w:line="268" w:lineRule="exact"/>
        <w:ind w:left="1008" w:firstLine="0"/>
      </w:pPr>
      <w:r>
        <w:t>Модуль</w:t>
      </w:r>
      <w:r>
        <w:rPr>
          <w:spacing w:val="-7"/>
        </w:rPr>
        <w:t xml:space="preserve"> </w:t>
      </w:r>
      <w:r>
        <w:t>«Зимние</w:t>
      </w:r>
      <w:r>
        <w:rPr>
          <w:spacing w:val="-6"/>
        </w:rPr>
        <w:t xml:space="preserve"> </w:t>
      </w:r>
      <w:r>
        <w:t>виды</w:t>
      </w:r>
      <w:r>
        <w:rPr>
          <w:spacing w:val="-6"/>
        </w:rPr>
        <w:t xml:space="preserve"> </w:t>
      </w:r>
      <w:r>
        <w:rPr>
          <w:spacing w:val="-2"/>
        </w:rPr>
        <w:t>спорта».</w:t>
      </w:r>
    </w:p>
    <w:p w14:paraId="744C5897">
      <w:pPr>
        <w:pStyle w:val="6"/>
        <w:spacing w:before="1" w:line="244" w:lineRule="auto"/>
        <w:ind w:right="386"/>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2E8FB025">
      <w:pPr>
        <w:pStyle w:val="6"/>
        <w:spacing w:line="268" w:lineRule="exact"/>
        <w:ind w:left="1008" w:firstLine="0"/>
      </w:pPr>
      <w:r>
        <w:t>Модуль</w:t>
      </w:r>
      <w:r>
        <w:rPr>
          <w:spacing w:val="-1"/>
        </w:rPr>
        <w:t xml:space="preserve"> </w:t>
      </w:r>
      <w:r>
        <w:rPr>
          <w:spacing w:val="-2"/>
        </w:rPr>
        <w:t>«Плавание».</w:t>
      </w:r>
    </w:p>
    <w:p w14:paraId="2CE1B999">
      <w:pPr>
        <w:pStyle w:val="6"/>
        <w:spacing w:before="4" w:line="244" w:lineRule="auto"/>
        <w:ind w:right="378"/>
      </w:pPr>
      <w:r>
        <w:t>Брасс: подводящие упражнения и плавание в полной координации. Повороты при плавании брассом.</w:t>
      </w:r>
    </w:p>
    <w:p w14:paraId="69BB34A5">
      <w:pPr>
        <w:pStyle w:val="6"/>
        <w:spacing w:line="269" w:lineRule="exact"/>
        <w:ind w:left="1008" w:firstLine="0"/>
      </w:pPr>
      <w:r>
        <w:t>Модуль</w:t>
      </w:r>
      <w:r>
        <w:rPr>
          <w:spacing w:val="-7"/>
        </w:rPr>
        <w:t xml:space="preserve"> </w:t>
      </w:r>
      <w:r>
        <w:t>«Спортивные</w:t>
      </w:r>
      <w:r>
        <w:rPr>
          <w:spacing w:val="-8"/>
        </w:rPr>
        <w:t xml:space="preserve"> </w:t>
      </w:r>
      <w:r>
        <w:rPr>
          <w:spacing w:val="-2"/>
        </w:rPr>
        <w:t>игры».</w:t>
      </w:r>
    </w:p>
    <w:p w14:paraId="12468A76">
      <w:pPr>
        <w:pStyle w:val="6"/>
        <w:spacing w:before="5" w:line="244" w:lineRule="auto"/>
        <w:ind w:right="382"/>
      </w:pPr>
      <w:r>
        <w:t>Баскетбол. Техническая подготовка в игровых действиях: ведение, передачи, приёмы и броски мяча на месте, в прыжке, после ведения.</w:t>
      </w:r>
    </w:p>
    <w:p w14:paraId="4FF19BAA">
      <w:pPr>
        <w:pStyle w:val="6"/>
        <w:spacing w:after="0" w:line="244" w:lineRule="auto"/>
        <w:sectPr>
          <w:pgSz w:w="11920" w:h="16850"/>
          <w:pgMar w:top="1160" w:right="360" w:bottom="280" w:left="720" w:header="720" w:footer="720" w:gutter="0"/>
          <w:cols w:space="720" w:num="1"/>
        </w:sectPr>
      </w:pPr>
    </w:p>
    <w:p w14:paraId="11DB12F0">
      <w:pPr>
        <w:pStyle w:val="6"/>
        <w:spacing w:before="79" w:line="244" w:lineRule="auto"/>
        <w:ind w:right="376"/>
      </w:pPr>
      <w:r>
        <w:t>Волейбол.</w:t>
      </w:r>
      <w:r>
        <w:rPr>
          <w:spacing w:val="73"/>
        </w:rPr>
        <w:t xml:space="preserve">  </w:t>
      </w:r>
      <w:r>
        <w:t>Техническая</w:t>
      </w:r>
      <w:r>
        <w:rPr>
          <w:spacing w:val="74"/>
        </w:rPr>
        <w:t xml:space="preserve">  </w:t>
      </w:r>
      <w:r>
        <w:t>подготовка</w:t>
      </w:r>
      <w:r>
        <w:rPr>
          <w:spacing w:val="73"/>
        </w:rPr>
        <w:t xml:space="preserve">  </w:t>
      </w:r>
      <w:r>
        <w:t>в</w:t>
      </w:r>
      <w:r>
        <w:rPr>
          <w:spacing w:val="74"/>
        </w:rPr>
        <w:t xml:space="preserve">  </w:t>
      </w:r>
      <w:r>
        <w:t>игровых</w:t>
      </w:r>
      <w:r>
        <w:rPr>
          <w:spacing w:val="73"/>
        </w:rPr>
        <w:t xml:space="preserve">  </w:t>
      </w:r>
      <w:r>
        <w:t>действиях:</w:t>
      </w:r>
      <w:r>
        <w:rPr>
          <w:spacing w:val="74"/>
        </w:rPr>
        <w:t xml:space="preserve">  </w:t>
      </w:r>
      <w:r>
        <w:t>подачи</w:t>
      </w:r>
      <w:r>
        <w:rPr>
          <w:spacing w:val="74"/>
        </w:rPr>
        <w:t xml:space="preserve">  </w:t>
      </w:r>
      <w:r>
        <w:t xml:space="preserve">мяча в разные зоны площадки соперника, приёмы и передачи на месте и в движении, удары и </w:t>
      </w:r>
      <w:r>
        <w:rPr>
          <w:spacing w:val="-2"/>
        </w:rPr>
        <w:t>блокировка.</w:t>
      </w:r>
    </w:p>
    <w:p w14:paraId="26DB8C40">
      <w:pPr>
        <w:pStyle w:val="6"/>
        <w:spacing w:line="244" w:lineRule="auto"/>
        <w:ind w:right="381"/>
      </w:pPr>
      <w:r>
        <w:t>Футбол.</w:t>
      </w:r>
      <w:r>
        <w:rPr>
          <w:spacing w:val="56"/>
        </w:rPr>
        <w:t xml:space="preserve">  </w:t>
      </w:r>
      <w:r>
        <w:t>Техническая</w:t>
      </w:r>
      <w:r>
        <w:rPr>
          <w:spacing w:val="55"/>
        </w:rPr>
        <w:t xml:space="preserve">  </w:t>
      </w:r>
      <w:r>
        <w:t>подготовка</w:t>
      </w:r>
      <w:r>
        <w:rPr>
          <w:spacing w:val="56"/>
        </w:rPr>
        <w:t xml:space="preserve">  </w:t>
      </w:r>
      <w:r>
        <w:t>в</w:t>
      </w:r>
      <w:r>
        <w:rPr>
          <w:spacing w:val="55"/>
        </w:rPr>
        <w:t xml:space="preserve">  </w:t>
      </w:r>
      <w:r>
        <w:t>игровых</w:t>
      </w:r>
      <w:r>
        <w:rPr>
          <w:spacing w:val="40"/>
        </w:rPr>
        <w:t xml:space="preserve">  </w:t>
      </w:r>
      <w:r>
        <w:t>действиях:</w:t>
      </w:r>
      <w:r>
        <w:rPr>
          <w:spacing w:val="56"/>
        </w:rPr>
        <w:t xml:space="preserve">  </w:t>
      </w:r>
      <w:r>
        <w:t>ведение,</w:t>
      </w:r>
      <w:r>
        <w:rPr>
          <w:spacing w:val="56"/>
        </w:rPr>
        <w:t xml:space="preserve">  </w:t>
      </w:r>
      <w:r>
        <w:t>приёмы и передачи, остановки и удары по мячу с места и в движении.</w:t>
      </w:r>
    </w:p>
    <w:p w14:paraId="1F69D161">
      <w:pPr>
        <w:pStyle w:val="6"/>
        <w:spacing w:line="244" w:lineRule="auto"/>
        <w:ind w:right="379"/>
      </w:pPr>
      <w:r>
        <w:t>Совершенствование</w:t>
      </w:r>
      <w:r>
        <w:rPr>
          <w:spacing w:val="80"/>
        </w:rPr>
        <w:t xml:space="preserve">    </w:t>
      </w:r>
      <w:r>
        <w:t>техники</w:t>
      </w:r>
      <w:r>
        <w:rPr>
          <w:spacing w:val="80"/>
        </w:rPr>
        <w:t xml:space="preserve">    </w:t>
      </w:r>
      <w:r>
        <w:t>ранее</w:t>
      </w:r>
      <w:r>
        <w:rPr>
          <w:spacing w:val="80"/>
        </w:rPr>
        <w:t xml:space="preserve">    </w:t>
      </w:r>
      <w:r>
        <w:t>разученных</w:t>
      </w:r>
      <w:r>
        <w:rPr>
          <w:spacing w:val="80"/>
        </w:rPr>
        <w:t xml:space="preserve">    </w:t>
      </w:r>
      <w:r>
        <w:t>гимнастических</w:t>
      </w:r>
      <w:r>
        <w:rPr>
          <w:spacing w:val="40"/>
        </w:rPr>
        <w:t xml:space="preserve"> </w:t>
      </w:r>
      <w:r>
        <w:t>и акробатических упражнений, упражнений лёгкой атлетики и зимних видов спорта, технических действий спортивных игр.</w:t>
      </w:r>
    </w:p>
    <w:p w14:paraId="27D73A34">
      <w:pPr>
        <w:pStyle w:val="6"/>
        <w:spacing w:line="268" w:lineRule="exact"/>
        <w:ind w:left="1008" w:firstLine="0"/>
      </w:pPr>
      <w:r>
        <w:t>Модуль</w:t>
      </w:r>
      <w:r>
        <w:rPr>
          <w:spacing w:val="-1"/>
        </w:rPr>
        <w:t xml:space="preserve"> </w:t>
      </w:r>
      <w:r>
        <w:rPr>
          <w:spacing w:val="-2"/>
        </w:rPr>
        <w:t>«Спорт».</w:t>
      </w:r>
    </w:p>
    <w:p w14:paraId="7514916C">
      <w:pPr>
        <w:pStyle w:val="6"/>
        <w:spacing w:line="244" w:lineRule="auto"/>
        <w:ind w:right="381"/>
      </w:pPr>
      <w:r>
        <w:t>Физическая</w:t>
      </w:r>
      <w:r>
        <w:rPr>
          <w:spacing w:val="80"/>
          <w:w w:val="150"/>
        </w:rPr>
        <w:t xml:space="preserve">  </w:t>
      </w:r>
      <w:r>
        <w:t>подготовка</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Комплекса</w:t>
      </w:r>
      <w:r>
        <w:rPr>
          <w:spacing w:val="80"/>
          <w:w w:val="150"/>
        </w:rPr>
        <w:t xml:space="preserve">  </w:t>
      </w:r>
      <w:r>
        <w:t>ГТО</w:t>
      </w:r>
      <w:r>
        <w:rPr>
          <w:spacing w:val="40"/>
        </w:rPr>
        <w:t xml:space="preserve"> </w:t>
      </w:r>
      <w:r>
        <w:t>с</w:t>
      </w:r>
      <w:r>
        <w:rPr>
          <w:spacing w:val="80"/>
        </w:rPr>
        <w:t xml:space="preserve">  </w:t>
      </w:r>
      <w:r>
        <w:t>использованием</w:t>
      </w:r>
      <w:r>
        <w:rPr>
          <w:spacing w:val="80"/>
        </w:rPr>
        <w:t xml:space="preserve">  </w:t>
      </w:r>
      <w:r>
        <w:t>средств</w:t>
      </w:r>
      <w:r>
        <w:rPr>
          <w:spacing w:val="80"/>
        </w:rPr>
        <w:t xml:space="preserve">  </w:t>
      </w:r>
      <w:r>
        <w:t>базовой</w:t>
      </w:r>
      <w:r>
        <w:rPr>
          <w:spacing w:val="80"/>
        </w:rPr>
        <w:t xml:space="preserve">  </w:t>
      </w:r>
      <w:r>
        <w:t>физической</w:t>
      </w:r>
      <w:r>
        <w:rPr>
          <w:spacing w:val="80"/>
        </w:rPr>
        <w:t xml:space="preserve">  </w:t>
      </w:r>
      <w:r>
        <w:t>подготовки,</w:t>
      </w:r>
      <w:r>
        <w:rPr>
          <w:spacing w:val="63"/>
          <w:w w:val="150"/>
        </w:rPr>
        <w:t xml:space="preserve">  </w:t>
      </w:r>
      <w:r>
        <w:t>видов</w:t>
      </w:r>
      <w:r>
        <w:rPr>
          <w:spacing w:val="80"/>
        </w:rPr>
        <w:t xml:space="preserve">  </w:t>
      </w:r>
      <w:r>
        <w:t>спорта</w:t>
      </w:r>
      <w:r>
        <w:rPr>
          <w:spacing w:val="80"/>
        </w:rPr>
        <w:t xml:space="preserve"> </w:t>
      </w:r>
      <w:r>
        <w:t>и оздоровительных систем физической культуры, национальных видов спорта, культурно-этнических игр.</w:t>
      </w:r>
    </w:p>
    <w:p w14:paraId="42062195">
      <w:pPr>
        <w:pStyle w:val="6"/>
        <w:spacing w:line="244" w:lineRule="auto"/>
        <w:ind w:left="1008" w:right="2069" w:firstLine="0"/>
      </w:pPr>
      <w:r>
        <w:t>Программа</w:t>
      </w:r>
      <w:r>
        <w:rPr>
          <w:spacing w:val="-16"/>
        </w:rPr>
        <w:t xml:space="preserve"> </w:t>
      </w:r>
      <w:r>
        <w:t>вариативного</w:t>
      </w:r>
      <w:r>
        <w:rPr>
          <w:spacing w:val="-16"/>
        </w:rPr>
        <w:t xml:space="preserve"> </w:t>
      </w:r>
      <w:r>
        <w:t>модуля</w:t>
      </w:r>
      <w:r>
        <w:rPr>
          <w:spacing w:val="-16"/>
        </w:rPr>
        <w:t xml:space="preserve"> </w:t>
      </w:r>
      <w:r>
        <w:t>«Базовая</w:t>
      </w:r>
      <w:r>
        <w:rPr>
          <w:spacing w:val="-16"/>
        </w:rPr>
        <w:t xml:space="preserve"> </w:t>
      </w:r>
      <w:r>
        <w:t>физическая</w:t>
      </w:r>
      <w:r>
        <w:rPr>
          <w:spacing w:val="-16"/>
        </w:rPr>
        <w:t xml:space="preserve"> </w:t>
      </w:r>
      <w:r>
        <w:t>подготовка». Развитие силовых способностей.</w:t>
      </w:r>
    </w:p>
    <w:p w14:paraId="2093B55B">
      <w:pPr>
        <w:pStyle w:val="6"/>
        <w:spacing w:line="244" w:lineRule="auto"/>
        <w:ind w:right="374"/>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упражненияс дополнительным 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3"/>
        </w:rPr>
        <w:t xml:space="preserve"> </w:t>
      </w:r>
      <w:r>
        <w:t>скакалку,</w:t>
      </w:r>
      <w:r>
        <w:rPr>
          <w:spacing w:val="-1"/>
        </w:rPr>
        <w:t xml:space="preserve"> </w:t>
      </w:r>
      <w:r>
        <w:t>многоскоки,</w:t>
      </w:r>
      <w:r>
        <w:rPr>
          <w:spacing w:val="-3"/>
        </w:rPr>
        <w:t xml:space="preserve"> </w:t>
      </w:r>
      <w:r>
        <w:t>прыжки через</w:t>
      </w:r>
      <w:r>
        <w:rPr>
          <w:spacing w:val="-6"/>
        </w:rPr>
        <w:t xml:space="preserve"> </w:t>
      </w:r>
      <w:r>
        <w:t>препятствия</w:t>
      </w:r>
      <w:r>
        <w:rPr>
          <w:spacing w:val="-6"/>
        </w:rPr>
        <w:t xml:space="preserve"> </w:t>
      </w:r>
      <w:r>
        <w:t>и</w:t>
      </w:r>
      <w:r>
        <w:rPr>
          <w:spacing w:val="-7"/>
        </w:rPr>
        <w:t xml:space="preserve"> </w:t>
      </w:r>
      <w:r>
        <w:t>другие</w:t>
      </w:r>
      <w:r>
        <w:rPr>
          <w:spacing w:val="-3"/>
        </w:rPr>
        <w:t xml:space="preserve"> </w:t>
      </w:r>
      <w:r>
        <w:t>упражнения).</w:t>
      </w:r>
      <w:r>
        <w:rPr>
          <w:spacing w:val="-6"/>
        </w:rPr>
        <w:t xml:space="preserve"> </w:t>
      </w:r>
      <w:r>
        <w:t>Бег</w:t>
      </w:r>
      <w:r>
        <w:rPr>
          <w:spacing w:val="-5"/>
        </w:rPr>
        <w:t xml:space="preserve"> </w:t>
      </w:r>
      <w:r>
        <w:t>с</w:t>
      </w:r>
      <w:r>
        <w:rPr>
          <w:spacing w:val="-7"/>
        </w:rPr>
        <w:t xml:space="preserve"> </w:t>
      </w:r>
      <w:r>
        <w:t>дополнительным</w:t>
      </w:r>
      <w:r>
        <w:rPr>
          <w:spacing w:val="-5"/>
        </w:rPr>
        <w:t xml:space="preserve"> </w:t>
      </w:r>
      <w:r>
        <w:t>отягощением</w:t>
      </w:r>
      <w:r>
        <w:rPr>
          <w:spacing w:val="-6"/>
        </w:rPr>
        <w:t xml:space="preserve"> </w:t>
      </w:r>
      <w:r>
        <w:t>(в</w:t>
      </w:r>
      <w:r>
        <w:rPr>
          <w:spacing w:val="-7"/>
        </w:rPr>
        <w:t xml:space="preserve"> </w:t>
      </w:r>
      <w:r>
        <w:t>горку</w:t>
      </w:r>
      <w:r>
        <w:rPr>
          <w:spacing w:val="-7"/>
        </w:rPr>
        <w:t xml:space="preserve"> </w:t>
      </w:r>
      <w:r>
        <w:t>и</w:t>
      </w:r>
      <w:r>
        <w:rPr>
          <w:spacing w:val="-6"/>
        </w:rPr>
        <w:t xml:space="preserve"> </w:t>
      </w:r>
      <w:r>
        <w:t xml:space="preserve">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w:t>
      </w:r>
      <w:r>
        <w:rPr>
          <w:w w:val="160"/>
        </w:rPr>
        <w:t xml:space="preserve">– </w:t>
      </w:r>
      <w:r>
        <w:t>сверстников способом на спине). Подвижные игры с силовой направленностью (импровизированный баскетбол с набивным мячом и другие игры).</w:t>
      </w:r>
    </w:p>
    <w:p w14:paraId="120E9A65">
      <w:pPr>
        <w:pStyle w:val="6"/>
        <w:spacing w:line="255" w:lineRule="exact"/>
        <w:ind w:left="1008" w:firstLine="0"/>
      </w:pPr>
      <w:r>
        <w:rPr>
          <w:spacing w:val="-2"/>
        </w:rPr>
        <w:t>Развитие скоростных</w:t>
      </w:r>
      <w:r>
        <w:rPr>
          <w:spacing w:val="-4"/>
        </w:rPr>
        <w:t xml:space="preserve"> </w:t>
      </w:r>
      <w:r>
        <w:rPr>
          <w:spacing w:val="-2"/>
        </w:rPr>
        <w:t>способностей.</w:t>
      </w:r>
    </w:p>
    <w:p w14:paraId="24487284">
      <w:pPr>
        <w:pStyle w:val="6"/>
        <w:tabs>
          <w:tab w:val="left" w:pos="4015"/>
          <w:tab w:val="left" w:pos="5985"/>
          <w:tab w:val="left" w:pos="7995"/>
          <w:tab w:val="left" w:pos="9759"/>
        </w:tabs>
        <w:spacing w:line="244" w:lineRule="auto"/>
        <w:ind w:right="376"/>
      </w:pPr>
      <w:r>
        <w:t>Бег</w:t>
      </w:r>
      <w:r>
        <w:rPr>
          <w:spacing w:val="37"/>
        </w:rPr>
        <w:t xml:space="preserve">  </w:t>
      </w:r>
      <w:r>
        <w:t>на</w:t>
      </w:r>
      <w:r>
        <w:rPr>
          <w:spacing w:val="38"/>
        </w:rPr>
        <w:t xml:space="preserve">  </w:t>
      </w:r>
      <w:r>
        <w:t>месте</w:t>
      </w:r>
      <w:r>
        <w:rPr>
          <w:spacing w:val="38"/>
        </w:rPr>
        <w:t xml:space="preserve">  </w:t>
      </w:r>
      <w:r>
        <w:t>в</w:t>
      </w:r>
      <w:r>
        <w:rPr>
          <w:spacing w:val="38"/>
        </w:rPr>
        <w:t xml:space="preserve">  </w:t>
      </w:r>
      <w:r>
        <w:t>максимальном</w:t>
      </w:r>
      <w:r>
        <w:rPr>
          <w:spacing w:val="38"/>
        </w:rPr>
        <w:t xml:space="preserve">  </w:t>
      </w:r>
      <w:r>
        <w:t>темпе</w:t>
      </w:r>
      <w:r>
        <w:rPr>
          <w:spacing w:val="38"/>
        </w:rPr>
        <w:t xml:space="preserve">  </w:t>
      </w:r>
      <w:r>
        <w:t>(в</w:t>
      </w:r>
      <w:r>
        <w:rPr>
          <w:spacing w:val="38"/>
        </w:rPr>
        <w:t xml:space="preserve">  </w:t>
      </w:r>
      <w:r>
        <w:t>упоре</w:t>
      </w:r>
      <w:r>
        <w:rPr>
          <w:spacing w:val="38"/>
        </w:rPr>
        <w:t xml:space="preserve">  </w:t>
      </w:r>
      <w:r>
        <w:t>о</w:t>
      </w:r>
      <w:r>
        <w:rPr>
          <w:spacing w:val="38"/>
        </w:rPr>
        <w:t xml:space="preserve">  </w:t>
      </w:r>
      <w:r>
        <w:t>гимнастическую</w:t>
      </w:r>
      <w:r>
        <w:rPr>
          <w:spacing w:val="38"/>
        </w:rPr>
        <w:t xml:space="preserve">  </w:t>
      </w:r>
      <w:r>
        <w:t>стенку и</w:t>
      </w:r>
      <w:r>
        <w:rPr>
          <w:spacing w:val="-8"/>
        </w:rPr>
        <w:t xml:space="preserve"> </w:t>
      </w:r>
      <w:r>
        <w:t>без</w:t>
      </w:r>
      <w:r>
        <w:rPr>
          <w:spacing w:val="-8"/>
        </w:rPr>
        <w:t xml:space="preserve"> </w:t>
      </w:r>
      <w:r>
        <w:t>упора).</w:t>
      </w:r>
      <w:r>
        <w:rPr>
          <w:spacing w:val="-8"/>
        </w:rPr>
        <w:t xml:space="preserve"> </w:t>
      </w:r>
      <w:r>
        <w:t>Челночный</w:t>
      </w:r>
      <w:r>
        <w:rPr>
          <w:spacing w:val="-8"/>
        </w:rPr>
        <w:t xml:space="preserve"> </w:t>
      </w:r>
      <w:r>
        <w:t>бег.</w:t>
      </w:r>
      <w:r>
        <w:rPr>
          <w:spacing w:val="-8"/>
        </w:rPr>
        <w:t xml:space="preserve"> </w:t>
      </w:r>
      <w:r>
        <w:t>Бег</w:t>
      </w:r>
      <w:r>
        <w:rPr>
          <w:spacing w:val="-10"/>
        </w:rPr>
        <w:t xml:space="preserve"> </w:t>
      </w:r>
      <w:r>
        <w:t>по</w:t>
      </w:r>
      <w:r>
        <w:rPr>
          <w:spacing w:val="-8"/>
        </w:rPr>
        <w:t xml:space="preserve"> </w:t>
      </w:r>
      <w:r>
        <w:t>разметкам</w:t>
      </w:r>
      <w:r>
        <w:rPr>
          <w:spacing w:val="-8"/>
        </w:rPr>
        <w:t xml:space="preserve"> </w:t>
      </w:r>
      <w:r>
        <w:t>с</w:t>
      </w:r>
      <w:r>
        <w:rPr>
          <w:spacing w:val="-9"/>
        </w:rPr>
        <w:t xml:space="preserve"> </w:t>
      </w:r>
      <w:r>
        <w:t>максимальным</w:t>
      </w:r>
      <w:r>
        <w:rPr>
          <w:spacing w:val="-7"/>
        </w:rPr>
        <w:t xml:space="preserve"> </w:t>
      </w:r>
      <w:r>
        <w:t>темпом.</w:t>
      </w:r>
      <w:r>
        <w:rPr>
          <w:spacing w:val="-8"/>
        </w:rPr>
        <w:t xml:space="preserve"> </w:t>
      </w:r>
      <w:r>
        <w:t>Повторный</w:t>
      </w:r>
      <w:r>
        <w:rPr>
          <w:spacing w:val="-10"/>
        </w:rPr>
        <w:t xml:space="preserve"> </w:t>
      </w:r>
      <w:r>
        <w:t>бег</w:t>
      </w:r>
      <w:r>
        <w:rPr>
          <w:spacing w:val="-10"/>
        </w:rPr>
        <w:t xml:space="preserve"> </w:t>
      </w:r>
      <w:r>
        <w:t xml:space="preserve">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w:t>
      </w:r>
      <w:r>
        <w:rPr>
          <w:spacing w:val="-2"/>
        </w:rPr>
        <w:t>дифференцированному</w:t>
      </w:r>
      <w:r>
        <w:tab/>
      </w:r>
      <w:r>
        <w:rPr>
          <w:spacing w:val="-2"/>
        </w:rPr>
        <w:t>сигналу.</w:t>
      </w:r>
      <w:r>
        <w:tab/>
      </w:r>
      <w:r>
        <w:rPr>
          <w:spacing w:val="-2"/>
        </w:rPr>
        <w:t>Метание</w:t>
      </w:r>
      <w:r>
        <w:tab/>
      </w:r>
      <w:r>
        <w:rPr>
          <w:spacing w:val="-2"/>
        </w:rPr>
        <w:t>малых</w:t>
      </w:r>
      <w:r>
        <w:tab/>
      </w:r>
      <w:r>
        <w:rPr>
          <w:spacing w:val="-2"/>
        </w:rPr>
        <w:t xml:space="preserve">мячей </w:t>
      </w:r>
      <w: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w:t>
      </w:r>
      <w:r>
        <w:rPr>
          <w:spacing w:val="80"/>
          <w:w w:val="150"/>
        </w:rPr>
        <w:t xml:space="preserve">   </w:t>
      </w:r>
      <w:r>
        <w:t>по</w:t>
      </w:r>
      <w:r>
        <w:rPr>
          <w:spacing w:val="80"/>
          <w:w w:val="150"/>
        </w:rPr>
        <w:t xml:space="preserve">   </w:t>
      </w:r>
      <w:r>
        <w:t>прямой,</w:t>
      </w:r>
      <w:r>
        <w:rPr>
          <w:spacing w:val="80"/>
          <w:w w:val="150"/>
        </w:rPr>
        <w:t xml:space="preserve">   </w:t>
      </w:r>
      <w:r>
        <w:t>по</w:t>
      </w:r>
      <w:r>
        <w:rPr>
          <w:spacing w:val="80"/>
          <w:w w:val="150"/>
        </w:rPr>
        <w:t xml:space="preserve">   </w:t>
      </w:r>
      <w:r>
        <w:t>кругу,</w:t>
      </w:r>
      <w:r>
        <w:rPr>
          <w:spacing w:val="80"/>
          <w:w w:val="150"/>
        </w:rPr>
        <w:t xml:space="preserve">   </w:t>
      </w:r>
      <w:r>
        <w:t>вокруг</w:t>
      </w:r>
      <w:r>
        <w:rPr>
          <w:spacing w:val="80"/>
          <w:w w:val="150"/>
        </w:rPr>
        <w:t xml:space="preserve">   </w:t>
      </w:r>
      <w:r>
        <w:t>стоек.</w:t>
      </w:r>
      <w:r>
        <w:rPr>
          <w:spacing w:val="80"/>
          <w:w w:val="150"/>
        </w:rPr>
        <w:t xml:space="preserve">   </w:t>
      </w:r>
      <w:r>
        <w:t>Прыжки через скакалку на месте и в движении с максимальной частотой прыжков. Преодоление полосы</w:t>
      </w:r>
      <w:r>
        <w:rPr>
          <w:spacing w:val="80"/>
          <w:w w:val="150"/>
        </w:rPr>
        <w:t xml:space="preserve">  </w:t>
      </w:r>
      <w:r>
        <w:t>препятствий,</w:t>
      </w:r>
      <w:r>
        <w:rPr>
          <w:spacing w:val="80"/>
          <w:w w:val="150"/>
        </w:rPr>
        <w:t xml:space="preserve">  </w:t>
      </w:r>
      <w:r>
        <w:t>включающей</w:t>
      </w:r>
      <w:r>
        <w:rPr>
          <w:spacing w:val="80"/>
          <w:w w:val="150"/>
        </w:rPr>
        <w:t xml:space="preserve">  </w:t>
      </w:r>
      <w:r>
        <w:t>в</w:t>
      </w:r>
      <w:r>
        <w:rPr>
          <w:spacing w:val="80"/>
          <w:w w:val="150"/>
        </w:rPr>
        <w:t xml:space="preserve">  </w:t>
      </w:r>
      <w:r>
        <w:t>себя:</w:t>
      </w:r>
      <w:r>
        <w:rPr>
          <w:spacing w:val="80"/>
          <w:w w:val="150"/>
        </w:rPr>
        <w:t xml:space="preserve">  </w:t>
      </w:r>
      <w:r>
        <w:t>прыжки</w:t>
      </w:r>
      <w:r>
        <w:rPr>
          <w:spacing w:val="80"/>
          <w:w w:val="150"/>
        </w:rPr>
        <w:t xml:space="preserve">  </w:t>
      </w:r>
      <w:r>
        <w:t>на</w:t>
      </w:r>
      <w:r>
        <w:rPr>
          <w:spacing w:val="80"/>
          <w:w w:val="150"/>
        </w:rPr>
        <w:t xml:space="preserve">  </w:t>
      </w:r>
      <w:r>
        <w:t>разную</w:t>
      </w:r>
      <w:r>
        <w:rPr>
          <w:spacing w:val="80"/>
          <w:w w:val="150"/>
        </w:rPr>
        <w:t xml:space="preserve">  </w:t>
      </w:r>
      <w:r>
        <w:t>высоту и</w:t>
      </w:r>
      <w:r>
        <w:rPr>
          <w:spacing w:val="80"/>
          <w:w w:val="150"/>
        </w:rPr>
        <w:t xml:space="preserve"> </w:t>
      </w:r>
      <w:r>
        <w:t>длину,</w:t>
      </w:r>
      <w:r>
        <w:rPr>
          <w:spacing w:val="80"/>
          <w:w w:val="150"/>
        </w:rPr>
        <w:t xml:space="preserve"> </w:t>
      </w:r>
      <w:r>
        <w:t>по</w:t>
      </w:r>
      <w:r>
        <w:rPr>
          <w:spacing w:val="80"/>
          <w:w w:val="150"/>
        </w:rPr>
        <w:t xml:space="preserve"> </w:t>
      </w:r>
      <w:r>
        <w:t>разметкам,</w:t>
      </w:r>
      <w:r>
        <w:rPr>
          <w:spacing w:val="80"/>
          <w:w w:val="150"/>
        </w:rPr>
        <w:t xml:space="preserve"> </w:t>
      </w:r>
      <w:r>
        <w:t>бег</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80"/>
          <w:w w:val="150"/>
        </w:rPr>
        <w:t xml:space="preserve"> </w:t>
      </w:r>
      <w:r>
        <w:t>в</w:t>
      </w:r>
      <w:r>
        <w:rPr>
          <w:spacing w:val="80"/>
          <w:w w:val="150"/>
        </w:rPr>
        <w:t xml:space="preserve"> </w:t>
      </w:r>
      <w:r>
        <w:t>разных</w:t>
      </w:r>
      <w:r>
        <w:rPr>
          <w:spacing w:val="80"/>
          <w:w w:val="150"/>
        </w:rPr>
        <w:t xml:space="preserve"> </w:t>
      </w:r>
      <w:r>
        <w:t>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CFAD168">
      <w:pPr>
        <w:pStyle w:val="6"/>
        <w:spacing w:line="254" w:lineRule="exact"/>
        <w:ind w:left="1008" w:firstLine="0"/>
      </w:pPr>
      <w:r>
        <w:rPr>
          <w:spacing w:val="-2"/>
        </w:rPr>
        <w:t>Развитие</w:t>
      </w:r>
      <w:r>
        <w:rPr>
          <w:spacing w:val="-1"/>
        </w:rPr>
        <w:t xml:space="preserve"> </w:t>
      </w:r>
      <w:r>
        <w:rPr>
          <w:spacing w:val="-2"/>
        </w:rPr>
        <w:t>выносливости.</w:t>
      </w:r>
    </w:p>
    <w:p w14:paraId="1DD0F1EE">
      <w:pPr>
        <w:pStyle w:val="6"/>
        <w:spacing w:before="3" w:line="244" w:lineRule="auto"/>
        <w:ind w:right="375"/>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DC7BC68">
      <w:pPr>
        <w:pStyle w:val="6"/>
        <w:spacing w:line="268" w:lineRule="exact"/>
        <w:ind w:left="1008" w:firstLine="0"/>
      </w:pPr>
      <w:r>
        <w:rPr>
          <w:spacing w:val="-2"/>
        </w:rPr>
        <w:t>Развитие</w:t>
      </w:r>
      <w:r>
        <w:rPr>
          <w:spacing w:val="-4"/>
        </w:rPr>
        <w:t xml:space="preserve"> </w:t>
      </w:r>
      <w:r>
        <w:rPr>
          <w:spacing w:val="-2"/>
        </w:rPr>
        <w:t>координации</w:t>
      </w:r>
      <w:r>
        <w:rPr>
          <w:spacing w:val="-4"/>
        </w:rPr>
        <w:t xml:space="preserve"> </w:t>
      </w:r>
      <w:r>
        <w:rPr>
          <w:spacing w:val="-2"/>
        </w:rPr>
        <w:t>движений.</w:t>
      </w:r>
    </w:p>
    <w:p w14:paraId="7E7611B2">
      <w:pPr>
        <w:pStyle w:val="6"/>
        <w:spacing w:before="4"/>
        <w:ind w:left="1008" w:firstLine="0"/>
      </w:pPr>
      <w:r>
        <w:t>Жонглирование</w:t>
      </w:r>
      <w:r>
        <w:rPr>
          <w:spacing w:val="63"/>
          <w:w w:val="150"/>
        </w:rPr>
        <w:t xml:space="preserve"> </w:t>
      </w:r>
      <w:r>
        <w:t>большими</w:t>
      </w:r>
      <w:r>
        <w:rPr>
          <w:spacing w:val="63"/>
          <w:w w:val="150"/>
        </w:rPr>
        <w:t xml:space="preserve"> </w:t>
      </w:r>
      <w:r>
        <w:t>(волейбольными)</w:t>
      </w:r>
      <w:r>
        <w:rPr>
          <w:spacing w:val="62"/>
          <w:w w:val="150"/>
        </w:rPr>
        <w:t xml:space="preserve"> </w:t>
      </w:r>
      <w:r>
        <w:t>и</w:t>
      </w:r>
      <w:r>
        <w:rPr>
          <w:spacing w:val="62"/>
          <w:w w:val="150"/>
        </w:rPr>
        <w:t xml:space="preserve"> </w:t>
      </w:r>
      <w:r>
        <w:t>малыми</w:t>
      </w:r>
      <w:r>
        <w:rPr>
          <w:spacing w:val="64"/>
          <w:w w:val="150"/>
        </w:rPr>
        <w:t xml:space="preserve"> </w:t>
      </w:r>
      <w:r>
        <w:t>(теннисными)</w:t>
      </w:r>
      <w:r>
        <w:rPr>
          <w:spacing w:val="62"/>
          <w:w w:val="150"/>
        </w:rPr>
        <w:t xml:space="preserve"> </w:t>
      </w:r>
      <w:r>
        <w:rPr>
          <w:spacing w:val="-2"/>
        </w:rPr>
        <w:t>мячами.</w:t>
      </w:r>
    </w:p>
    <w:p w14:paraId="3A1F4508">
      <w:pPr>
        <w:pStyle w:val="6"/>
        <w:spacing w:after="0"/>
        <w:sectPr>
          <w:pgSz w:w="11920" w:h="16850"/>
          <w:pgMar w:top="1160" w:right="360" w:bottom="280" w:left="720" w:header="720" w:footer="720" w:gutter="0"/>
          <w:cols w:space="720" w:num="1"/>
        </w:sectPr>
      </w:pPr>
    </w:p>
    <w:p w14:paraId="43A77B11">
      <w:pPr>
        <w:pStyle w:val="6"/>
        <w:spacing w:before="79" w:line="244" w:lineRule="auto"/>
        <w:ind w:right="378" w:firstLine="0"/>
      </w:pPr>
      <w:r>
        <w:t>Жонглирование гимнастической палкой. Жонглирование волейбольным мячом головой. Метание</w:t>
      </w:r>
      <w:r>
        <w:rPr>
          <w:spacing w:val="77"/>
        </w:rPr>
        <w:t xml:space="preserve">    </w:t>
      </w:r>
      <w:r>
        <w:t>малых</w:t>
      </w:r>
      <w:r>
        <w:rPr>
          <w:spacing w:val="77"/>
        </w:rPr>
        <w:t xml:space="preserve">    </w:t>
      </w:r>
      <w:r>
        <w:t>и</w:t>
      </w:r>
      <w:r>
        <w:rPr>
          <w:spacing w:val="78"/>
        </w:rPr>
        <w:t xml:space="preserve">    </w:t>
      </w:r>
      <w:r>
        <w:t>больших</w:t>
      </w:r>
      <w:r>
        <w:rPr>
          <w:spacing w:val="77"/>
        </w:rPr>
        <w:t xml:space="preserve">    </w:t>
      </w:r>
      <w:r>
        <w:t>мячей</w:t>
      </w:r>
      <w:r>
        <w:rPr>
          <w:spacing w:val="78"/>
        </w:rPr>
        <w:t xml:space="preserve">    </w:t>
      </w:r>
      <w:r>
        <w:t>в</w:t>
      </w:r>
      <w:r>
        <w:rPr>
          <w:spacing w:val="77"/>
        </w:rPr>
        <w:t xml:space="preserve">    </w:t>
      </w:r>
      <w:r>
        <w:t>мишень</w:t>
      </w:r>
      <w:r>
        <w:rPr>
          <w:spacing w:val="77"/>
        </w:rPr>
        <w:t xml:space="preserve">    </w:t>
      </w:r>
      <w:r>
        <w:t>(неподвижную и</w:t>
      </w:r>
      <w:r>
        <w:rPr>
          <w:spacing w:val="68"/>
        </w:rPr>
        <w:t xml:space="preserve">  </w:t>
      </w:r>
      <w:r>
        <w:t>двигающуюся).</w:t>
      </w:r>
      <w:r>
        <w:rPr>
          <w:spacing w:val="70"/>
        </w:rPr>
        <w:t xml:space="preserve">  </w:t>
      </w:r>
      <w:r>
        <w:t>Передвижения</w:t>
      </w:r>
      <w:r>
        <w:rPr>
          <w:spacing w:val="68"/>
        </w:rPr>
        <w:t xml:space="preserve">  </w:t>
      </w:r>
      <w:r>
        <w:t>по</w:t>
      </w:r>
      <w:r>
        <w:rPr>
          <w:spacing w:val="67"/>
        </w:rPr>
        <w:t xml:space="preserve">  </w:t>
      </w:r>
      <w:r>
        <w:t>возвышенной</w:t>
      </w:r>
      <w:r>
        <w:rPr>
          <w:spacing w:val="68"/>
        </w:rPr>
        <w:t xml:space="preserve">  </w:t>
      </w:r>
      <w:r>
        <w:t>и</w:t>
      </w:r>
      <w:r>
        <w:rPr>
          <w:spacing w:val="68"/>
        </w:rPr>
        <w:t xml:space="preserve">  </w:t>
      </w:r>
      <w:r>
        <w:t>наклонной,</w:t>
      </w:r>
      <w:r>
        <w:rPr>
          <w:spacing w:val="68"/>
        </w:rPr>
        <w:t xml:space="preserve">  </w:t>
      </w:r>
      <w:r>
        <w:t>ограниченной по</w:t>
      </w:r>
      <w:r>
        <w:rPr>
          <w:spacing w:val="71"/>
        </w:rPr>
        <w:t xml:space="preserve">  </w:t>
      </w:r>
      <w:r>
        <w:t>ширине</w:t>
      </w:r>
      <w:r>
        <w:rPr>
          <w:spacing w:val="71"/>
        </w:rPr>
        <w:t xml:space="preserve">  </w:t>
      </w:r>
      <w:r>
        <w:t>опоре</w:t>
      </w:r>
      <w:r>
        <w:rPr>
          <w:spacing w:val="70"/>
        </w:rPr>
        <w:t xml:space="preserve">  </w:t>
      </w:r>
      <w:r>
        <w:t>(без</w:t>
      </w:r>
      <w:r>
        <w:rPr>
          <w:spacing w:val="71"/>
        </w:rPr>
        <w:t xml:space="preserve">  </w:t>
      </w:r>
      <w:r>
        <w:t>предмета</w:t>
      </w:r>
      <w:r>
        <w:rPr>
          <w:spacing w:val="70"/>
        </w:rPr>
        <w:t xml:space="preserve">  </w:t>
      </w:r>
      <w:r>
        <w:t>и</w:t>
      </w:r>
      <w:r>
        <w:rPr>
          <w:spacing w:val="71"/>
        </w:rPr>
        <w:t xml:space="preserve">  </w:t>
      </w:r>
      <w:r>
        <w:t>с</w:t>
      </w:r>
      <w:r>
        <w:rPr>
          <w:spacing w:val="71"/>
        </w:rPr>
        <w:t xml:space="preserve">  </w:t>
      </w:r>
      <w:r>
        <w:t>предметом</w:t>
      </w:r>
      <w:r>
        <w:rPr>
          <w:spacing w:val="70"/>
        </w:rPr>
        <w:t xml:space="preserve">  </w:t>
      </w:r>
      <w:r>
        <w:t>на</w:t>
      </w:r>
      <w:r>
        <w:rPr>
          <w:spacing w:val="71"/>
        </w:rPr>
        <w:t xml:space="preserve">  </w:t>
      </w:r>
      <w:r>
        <w:t>голове).</w:t>
      </w:r>
      <w:r>
        <w:rPr>
          <w:spacing w:val="71"/>
        </w:rPr>
        <w:t xml:space="preserve">  </w:t>
      </w:r>
      <w:r>
        <w:t>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7D40A5E">
      <w:pPr>
        <w:pStyle w:val="6"/>
        <w:spacing w:line="265" w:lineRule="exact"/>
        <w:ind w:left="1008" w:firstLine="0"/>
      </w:pPr>
      <w:r>
        <w:rPr>
          <w:spacing w:val="-2"/>
        </w:rPr>
        <w:t>Развитие</w:t>
      </w:r>
      <w:r>
        <w:rPr>
          <w:spacing w:val="-1"/>
        </w:rPr>
        <w:t xml:space="preserve"> </w:t>
      </w:r>
      <w:r>
        <w:rPr>
          <w:spacing w:val="-2"/>
        </w:rPr>
        <w:t>гибкости.</w:t>
      </w:r>
    </w:p>
    <w:p w14:paraId="560E4A9E">
      <w:pPr>
        <w:pStyle w:val="6"/>
        <w:spacing w:before="5" w:line="244" w:lineRule="auto"/>
        <w:ind w:right="377"/>
      </w:pPr>
      <w:r>
        <w:t>Комплексы общеразвивающих упражнений (активных и пассивных), выполняемых с</w:t>
      </w:r>
      <w:r>
        <w:rPr>
          <w:spacing w:val="80"/>
        </w:rPr>
        <w:t xml:space="preserve">    </w:t>
      </w:r>
      <w:r>
        <w:t>большой</w:t>
      </w:r>
      <w:r>
        <w:rPr>
          <w:spacing w:val="80"/>
        </w:rPr>
        <w:t xml:space="preserve">    </w:t>
      </w:r>
      <w:r>
        <w:t>амплитудой</w:t>
      </w:r>
      <w:r>
        <w:rPr>
          <w:spacing w:val="80"/>
        </w:rPr>
        <w:t xml:space="preserve">    </w:t>
      </w:r>
      <w:r>
        <w:t>движений.</w:t>
      </w:r>
      <w:r>
        <w:rPr>
          <w:spacing w:val="80"/>
        </w:rPr>
        <w:t xml:space="preserve">    </w:t>
      </w:r>
      <w:r>
        <w:t>Упражнения</w:t>
      </w:r>
      <w:r>
        <w:rPr>
          <w:spacing w:val="80"/>
        </w:rPr>
        <w:t xml:space="preserve">    </w:t>
      </w:r>
      <w:r>
        <w:t>на</w:t>
      </w:r>
      <w:r>
        <w:rPr>
          <w:spacing w:val="80"/>
        </w:rPr>
        <w:t xml:space="preserve">    </w:t>
      </w:r>
      <w:r>
        <w:t>растяжение и расслабление мышц. Специальные упражнения для развития подвижности суставов (полушпагат, шпагат, выкруты гимнастической палки).</w:t>
      </w:r>
    </w:p>
    <w:p w14:paraId="46C2783B">
      <w:pPr>
        <w:pStyle w:val="6"/>
        <w:spacing w:line="267" w:lineRule="exact"/>
        <w:ind w:left="1008" w:firstLine="0"/>
      </w:pPr>
      <w:r>
        <w:rPr>
          <w:spacing w:val="-2"/>
        </w:rPr>
        <w:t>Упражнения</w:t>
      </w:r>
      <w:r>
        <w:rPr>
          <w:spacing w:val="-10"/>
        </w:rPr>
        <w:t xml:space="preserve"> </w:t>
      </w:r>
      <w:r>
        <w:rPr>
          <w:spacing w:val="-2"/>
        </w:rPr>
        <w:t>культурно-этнической</w:t>
      </w:r>
      <w:r>
        <w:rPr>
          <w:spacing w:val="-6"/>
        </w:rPr>
        <w:t xml:space="preserve"> </w:t>
      </w:r>
      <w:r>
        <w:rPr>
          <w:spacing w:val="-2"/>
        </w:rPr>
        <w:t>направленности.</w:t>
      </w:r>
    </w:p>
    <w:p w14:paraId="2DDE5C25">
      <w:pPr>
        <w:pStyle w:val="6"/>
        <w:spacing w:before="4" w:line="244" w:lineRule="auto"/>
        <w:ind w:right="384"/>
      </w:pPr>
      <w:r>
        <w:t xml:space="preserve">Сюжетно-образные и обрядовые игры. Технические действия национальных видов </w:t>
      </w:r>
      <w:r>
        <w:rPr>
          <w:spacing w:val="-2"/>
        </w:rPr>
        <w:t>спорта.</w:t>
      </w:r>
    </w:p>
    <w:p w14:paraId="4F264C36">
      <w:pPr>
        <w:pStyle w:val="6"/>
        <w:spacing w:line="244" w:lineRule="auto"/>
        <w:ind w:left="1008" w:right="5558" w:firstLine="0"/>
      </w:pPr>
      <w:r>
        <w:rPr>
          <w:spacing w:val="-2"/>
        </w:rPr>
        <w:t>Специальная</w:t>
      </w:r>
      <w:r>
        <w:rPr>
          <w:spacing w:val="-5"/>
        </w:rPr>
        <w:t xml:space="preserve"> </w:t>
      </w:r>
      <w:r>
        <w:rPr>
          <w:spacing w:val="-2"/>
        </w:rPr>
        <w:t>физическая</w:t>
      </w:r>
      <w:r>
        <w:rPr>
          <w:spacing w:val="-5"/>
        </w:rPr>
        <w:t xml:space="preserve"> </w:t>
      </w:r>
      <w:r>
        <w:rPr>
          <w:spacing w:val="-2"/>
        </w:rPr>
        <w:t xml:space="preserve">подготовка. </w:t>
      </w:r>
      <w:r>
        <w:t>Модуль «Гимнастика».</w:t>
      </w:r>
    </w:p>
    <w:p w14:paraId="31F1E9F8">
      <w:pPr>
        <w:pStyle w:val="6"/>
        <w:spacing w:line="242" w:lineRule="auto"/>
        <w:ind w:right="379"/>
      </w:pPr>
      <w:r>
        <w:t>Развитие</w:t>
      </w:r>
      <w:r>
        <w:rPr>
          <w:spacing w:val="80"/>
          <w:w w:val="150"/>
        </w:rPr>
        <w:t xml:space="preserve">  </w:t>
      </w:r>
      <w:r>
        <w:t>гибкости.</w:t>
      </w:r>
      <w:r>
        <w:rPr>
          <w:spacing w:val="80"/>
          <w:w w:val="150"/>
        </w:rPr>
        <w:t xml:space="preserve">  </w:t>
      </w:r>
      <w:r>
        <w:t>Наклоны</w:t>
      </w:r>
      <w:r>
        <w:rPr>
          <w:spacing w:val="80"/>
          <w:w w:val="150"/>
        </w:rPr>
        <w:t xml:space="preserve">  </w:t>
      </w:r>
      <w:r>
        <w:t>туловища</w:t>
      </w:r>
      <w:r>
        <w:rPr>
          <w:spacing w:val="80"/>
          <w:w w:val="150"/>
        </w:rPr>
        <w:t xml:space="preserve">  </w:t>
      </w:r>
      <w:r>
        <w:t>вперёд,</w:t>
      </w:r>
      <w:r>
        <w:rPr>
          <w:spacing w:val="80"/>
          <w:w w:val="150"/>
        </w:rPr>
        <w:t xml:space="preserve">  </w:t>
      </w:r>
      <w:r>
        <w:t>назад,</w:t>
      </w:r>
      <w:r>
        <w:rPr>
          <w:spacing w:val="80"/>
          <w:w w:val="150"/>
        </w:rPr>
        <w:t xml:space="preserve">  </w:t>
      </w:r>
      <w:r>
        <w:t>в</w:t>
      </w:r>
      <w:r>
        <w:rPr>
          <w:spacing w:val="80"/>
          <w:w w:val="150"/>
        </w:rPr>
        <w:t xml:space="preserve">  </w:t>
      </w:r>
      <w:r>
        <w:t>стороны с</w:t>
      </w:r>
      <w:r>
        <w:rPr>
          <w:spacing w:val="66"/>
        </w:rPr>
        <w:t xml:space="preserve">  </w:t>
      </w:r>
      <w:r>
        <w:t>возрастающей</w:t>
      </w:r>
      <w:r>
        <w:rPr>
          <w:spacing w:val="66"/>
        </w:rPr>
        <w:t xml:space="preserve">  </w:t>
      </w:r>
      <w:r>
        <w:t>амплитудой</w:t>
      </w:r>
      <w:r>
        <w:rPr>
          <w:spacing w:val="66"/>
        </w:rPr>
        <w:t xml:space="preserve">  </w:t>
      </w:r>
      <w:r>
        <w:t>движений</w:t>
      </w:r>
      <w:r>
        <w:rPr>
          <w:spacing w:val="66"/>
        </w:rPr>
        <w:t xml:space="preserve">  </w:t>
      </w:r>
      <w:r>
        <w:t>в</w:t>
      </w:r>
      <w:r>
        <w:rPr>
          <w:spacing w:val="66"/>
        </w:rPr>
        <w:t xml:space="preserve">  </w:t>
      </w:r>
      <w:r>
        <w:t>положении</w:t>
      </w:r>
      <w:r>
        <w:rPr>
          <w:spacing w:val="66"/>
        </w:rPr>
        <w:t xml:space="preserve">  </w:t>
      </w:r>
      <w:r>
        <w:t>стоя,</w:t>
      </w:r>
      <w:r>
        <w:rPr>
          <w:spacing w:val="66"/>
        </w:rPr>
        <w:t xml:space="preserve">  </w:t>
      </w:r>
      <w:r>
        <w:t>сидя,</w:t>
      </w:r>
      <w:r>
        <w:rPr>
          <w:spacing w:val="67"/>
        </w:rPr>
        <w:t xml:space="preserve">  </w:t>
      </w:r>
      <w:r>
        <w:t>сидя</w:t>
      </w:r>
      <w:r>
        <w:rPr>
          <w:spacing w:val="67"/>
        </w:rPr>
        <w:t xml:space="preserve">  </w:t>
      </w:r>
      <w:r>
        <w:t>ноги в</w:t>
      </w:r>
      <w:r>
        <w:rPr>
          <w:spacing w:val="80"/>
        </w:rPr>
        <w:t xml:space="preserve">  </w:t>
      </w:r>
      <w:r>
        <w:t>стороны.</w:t>
      </w:r>
      <w:r>
        <w:rPr>
          <w:spacing w:val="80"/>
        </w:rPr>
        <w:t xml:space="preserve">  </w:t>
      </w:r>
      <w:r>
        <w:t>Упражнения</w:t>
      </w:r>
      <w:r>
        <w:rPr>
          <w:spacing w:val="80"/>
        </w:rPr>
        <w:t xml:space="preserve">  </w:t>
      </w:r>
      <w:r>
        <w:t>с</w:t>
      </w:r>
      <w:r>
        <w:rPr>
          <w:spacing w:val="80"/>
        </w:rPr>
        <w:t xml:space="preserve">  </w:t>
      </w:r>
      <w:r>
        <w:t>гимнастической</w:t>
      </w:r>
      <w:r>
        <w:rPr>
          <w:spacing w:val="80"/>
        </w:rPr>
        <w:t xml:space="preserve">  </w:t>
      </w:r>
      <w:r>
        <w:t>палкой</w:t>
      </w:r>
      <w:r>
        <w:rPr>
          <w:spacing w:val="80"/>
        </w:rPr>
        <w:t xml:space="preserve">  </w:t>
      </w:r>
      <w:r>
        <w:t>(укороченной</w:t>
      </w:r>
      <w:r>
        <w:rPr>
          <w:spacing w:val="80"/>
        </w:rPr>
        <w:t xml:space="preserve">  </w:t>
      </w:r>
      <w:r>
        <w:t>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33F76C9">
      <w:pPr>
        <w:pStyle w:val="6"/>
        <w:spacing w:before="7" w:line="244" w:lineRule="auto"/>
        <w:ind w:right="377"/>
      </w:pPr>
      <w:r>
        <w:t>Развитие</w:t>
      </w:r>
      <w:r>
        <w:rPr>
          <w:spacing w:val="40"/>
        </w:rPr>
        <w:t xml:space="preserve"> </w:t>
      </w:r>
      <w:r>
        <w:t>координации</w:t>
      </w:r>
      <w:r>
        <w:rPr>
          <w:spacing w:val="40"/>
        </w:rPr>
        <w:t xml:space="preserve"> </w:t>
      </w:r>
      <w:r>
        <w:t>движений.</w:t>
      </w:r>
      <w:r>
        <w:rPr>
          <w:spacing w:val="40"/>
        </w:rPr>
        <w:t xml:space="preserve"> </w:t>
      </w:r>
      <w:r>
        <w:t>Прохождение</w:t>
      </w:r>
      <w:r>
        <w:rPr>
          <w:spacing w:val="40"/>
        </w:rPr>
        <w:t xml:space="preserve"> </w:t>
      </w:r>
      <w:r>
        <w:t>усложнённой</w:t>
      </w:r>
      <w:r>
        <w:rPr>
          <w:spacing w:val="40"/>
        </w:rPr>
        <w:t xml:space="preserve"> </w:t>
      </w:r>
      <w:r>
        <w:t>полосы препятствий,</w:t>
      </w:r>
      <w:r>
        <w:rPr>
          <w:spacing w:val="80"/>
        </w:rPr>
        <w:t xml:space="preserve">   </w:t>
      </w:r>
      <w:r>
        <w:t>включающей</w:t>
      </w:r>
      <w:r>
        <w:rPr>
          <w:spacing w:val="80"/>
        </w:rPr>
        <w:t xml:space="preserve">   </w:t>
      </w:r>
      <w:r>
        <w:t>быстрые</w:t>
      </w:r>
      <w:r>
        <w:rPr>
          <w:spacing w:val="80"/>
        </w:rPr>
        <w:t xml:space="preserve">   </w:t>
      </w:r>
      <w:r>
        <w:t>кувырки</w:t>
      </w:r>
      <w:r>
        <w:rPr>
          <w:spacing w:val="80"/>
        </w:rPr>
        <w:t xml:space="preserve">   </w:t>
      </w:r>
      <w:r>
        <w:t>(вперёд,</w:t>
      </w:r>
      <w:r>
        <w:rPr>
          <w:spacing w:val="80"/>
        </w:rPr>
        <w:t xml:space="preserve">   </w:t>
      </w:r>
      <w:r>
        <w:t>назад),</w:t>
      </w:r>
      <w:r>
        <w:rPr>
          <w:spacing w:val="80"/>
        </w:rPr>
        <w:t xml:space="preserve">   </w:t>
      </w:r>
      <w:r>
        <w:t>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w:t>
      </w:r>
      <w:r>
        <w:rPr>
          <w:spacing w:val="40"/>
        </w:rPr>
        <w:t xml:space="preserve"> </w:t>
      </w:r>
      <w:r>
        <w:t>рукой</w:t>
      </w:r>
      <w:r>
        <w:rPr>
          <w:spacing w:val="40"/>
        </w:rPr>
        <w:t xml:space="preserve"> </w:t>
      </w:r>
      <w:r>
        <w:t>в подвижную</w:t>
      </w:r>
      <w:r>
        <w:rPr>
          <w:spacing w:val="40"/>
        </w:rPr>
        <w:t xml:space="preserve"> </w:t>
      </w:r>
      <w:r>
        <w:t>и</w:t>
      </w:r>
      <w:r>
        <w:rPr>
          <w:spacing w:val="40"/>
        </w:rPr>
        <w:t xml:space="preserve"> </w:t>
      </w:r>
      <w:r>
        <w:t>неподвижную</w:t>
      </w:r>
      <w:r>
        <w:rPr>
          <w:spacing w:val="40"/>
        </w:rPr>
        <w:t xml:space="preserve"> </w:t>
      </w:r>
      <w:r>
        <w:t>мишень,</w:t>
      </w:r>
      <w:r>
        <w:rPr>
          <w:spacing w:val="40"/>
        </w:rPr>
        <w:t xml:space="preserve"> </w:t>
      </w:r>
      <w:r>
        <w:t>с места</w:t>
      </w:r>
      <w:r>
        <w:rPr>
          <w:spacing w:val="40"/>
        </w:rPr>
        <w:t xml:space="preserve"> </w:t>
      </w:r>
      <w:r>
        <w:t>и</w:t>
      </w:r>
      <w:r>
        <w:rPr>
          <w:spacing w:val="40"/>
        </w:rPr>
        <w:t xml:space="preserve"> </w:t>
      </w:r>
      <w:r>
        <w:t>с разбега.</w:t>
      </w:r>
      <w:r>
        <w:rPr>
          <w:spacing w:val="40"/>
        </w:rPr>
        <w:t xml:space="preserve"> </w:t>
      </w:r>
      <w:r>
        <w:t>Касание</w:t>
      </w:r>
      <w:r>
        <w:rPr>
          <w:spacing w:val="40"/>
        </w:rPr>
        <w:t xml:space="preserve"> </w:t>
      </w:r>
      <w:r>
        <w:t>правой</w:t>
      </w:r>
      <w:r>
        <w:rPr>
          <w:spacing w:val="40"/>
        </w:rPr>
        <w:t xml:space="preserve"> </w:t>
      </w:r>
      <w:r>
        <w:t>и левой ногой мишеней, подвешенных на разной высоте, с места и с разбега. Разнообразные</w:t>
      </w:r>
      <w:r>
        <w:rPr>
          <w:spacing w:val="75"/>
          <w:w w:val="150"/>
        </w:rPr>
        <w:t xml:space="preserve">   </w:t>
      </w:r>
      <w:r>
        <w:t>прыжки</w:t>
      </w:r>
      <w:r>
        <w:rPr>
          <w:spacing w:val="75"/>
          <w:w w:val="150"/>
        </w:rPr>
        <w:t xml:space="preserve">   </w:t>
      </w:r>
      <w:r>
        <w:t>через</w:t>
      </w:r>
      <w:r>
        <w:rPr>
          <w:spacing w:val="74"/>
          <w:w w:val="150"/>
        </w:rPr>
        <w:t xml:space="preserve">   </w:t>
      </w:r>
      <w:r>
        <w:t>гимнастическую</w:t>
      </w:r>
      <w:r>
        <w:rPr>
          <w:spacing w:val="74"/>
          <w:w w:val="150"/>
        </w:rPr>
        <w:t xml:space="preserve">   </w:t>
      </w:r>
      <w:r>
        <w:t>скакалку</w:t>
      </w:r>
      <w:r>
        <w:rPr>
          <w:spacing w:val="74"/>
          <w:w w:val="150"/>
        </w:rPr>
        <w:t xml:space="preserve">   </w:t>
      </w:r>
      <w:r>
        <w:t>на</w:t>
      </w:r>
      <w:r>
        <w:rPr>
          <w:spacing w:val="74"/>
          <w:w w:val="150"/>
        </w:rPr>
        <w:t xml:space="preserve">   </w:t>
      </w:r>
      <w:r>
        <w:t>месте и с продвижением. Прыжки на точность отталкивания и приземления.</w:t>
      </w:r>
    </w:p>
    <w:p w14:paraId="11ACF166">
      <w:pPr>
        <w:pStyle w:val="6"/>
        <w:spacing w:line="244" w:lineRule="auto"/>
        <w:ind w:right="375"/>
      </w:pPr>
      <w:r>
        <w:t>Развитие</w:t>
      </w:r>
      <w:r>
        <w:rPr>
          <w:spacing w:val="80"/>
        </w:rPr>
        <w:t xml:space="preserve">  </w:t>
      </w:r>
      <w:r>
        <w:t>силовых</w:t>
      </w:r>
      <w:r>
        <w:rPr>
          <w:spacing w:val="80"/>
        </w:rPr>
        <w:t xml:space="preserve">  </w:t>
      </w:r>
      <w:r>
        <w:t>способностей.</w:t>
      </w:r>
      <w:r>
        <w:rPr>
          <w:spacing w:val="80"/>
        </w:rPr>
        <w:t xml:space="preserve">  </w:t>
      </w:r>
      <w:r>
        <w:t>Подтягивание</w:t>
      </w:r>
      <w:r>
        <w:rPr>
          <w:spacing w:val="80"/>
        </w:rPr>
        <w:t xml:space="preserve">  </w:t>
      </w:r>
      <w:r>
        <w:t>в</w:t>
      </w:r>
      <w:r>
        <w:rPr>
          <w:spacing w:val="80"/>
        </w:rPr>
        <w:t xml:space="preserve">  </w:t>
      </w:r>
      <w:r>
        <w:t>висе</w:t>
      </w:r>
      <w:r>
        <w:rPr>
          <w:spacing w:val="80"/>
        </w:rPr>
        <w:t xml:space="preserve">  </w:t>
      </w:r>
      <w:r>
        <w:t>и</w:t>
      </w:r>
      <w:r>
        <w:rPr>
          <w:spacing w:val="63"/>
          <w:w w:val="150"/>
        </w:rPr>
        <w:t xml:space="preserve">  </w:t>
      </w:r>
      <w:r>
        <w:t>отжимание</w:t>
      </w:r>
      <w:r>
        <w:rPr>
          <w:spacing w:val="80"/>
        </w:rPr>
        <w:t xml:space="preserve"> </w:t>
      </w:r>
      <w:r>
        <w:t>в</w:t>
      </w:r>
      <w:r>
        <w:rPr>
          <w:spacing w:val="-6"/>
        </w:rPr>
        <w:t xml:space="preserve"> </w:t>
      </w:r>
      <w:r>
        <w:t>упоре.</w:t>
      </w:r>
      <w:r>
        <w:rPr>
          <w:spacing w:val="-6"/>
        </w:rPr>
        <w:t xml:space="preserve"> </w:t>
      </w:r>
      <w:r>
        <w:t>Передвижения</w:t>
      </w:r>
      <w:r>
        <w:rPr>
          <w:spacing w:val="-6"/>
        </w:rPr>
        <w:t xml:space="preserve"> </w:t>
      </w:r>
      <w:r>
        <w:t>в</w:t>
      </w:r>
      <w:r>
        <w:rPr>
          <w:spacing w:val="-6"/>
        </w:rPr>
        <w:t xml:space="preserve"> </w:t>
      </w:r>
      <w:r>
        <w:t>висе</w:t>
      </w:r>
      <w:r>
        <w:rPr>
          <w:spacing w:val="-5"/>
        </w:rPr>
        <w:t xml:space="preserve"> </w:t>
      </w:r>
      <w:r>
        <w:t>и</w:t>
      </w:r>
      <w:r>
        <w:rPr>
          <w:spacing w:val="-6"/>
        </w:rPr>
        <w:t xml:space="preserve"> </w:t>
      </w:r>
      <w:r>
        <w:t>упоре</w:t>
      </w:r>
      <w:r>
        <w:rPr>
          <w:spacing w:val="-6"/>
        </w:rPr>
        <w:t xml:space="preserve"> </w:t>
      </w:r>
      <w:r>
        <w:t>на</w:t>
      </w:r>
      <w:r>
        <w:rPr>
          <w:spacing w:val="-7"/>
        </w:rPr>
        <w:t xml:space="preserve"> </w:t>
      </w:r>
      <w:r>
        <w:t>руках</w:t>
      </w:r>
      <w:r>
        <w:rPr>
          <w:spacing w:val="-8"/>
        </w:rPr>
        <w:t xml:space="preserve"> </w:t>
      </w:r>
      <w:r>
        <w:t>на</w:t>
      </w:r>
      <w:r>
        <w:rPr>
          <w:spacing w:val="-6"/>
        </w:rPr>
        <w:t xml:space="preserve"> </w:t>
      </w:r>
      <w:r>
        <w:t>перекладине</w:t>
      </w:r>
      <w:r>
        <w:rPr>
          <w:spacing w:val="-6"/>
        </w:rPr>
        <w:t xml:space="preserve"> </w:t>
      </w:r>
      <w:r>
        <w:t>(мальчики),</w:t>
      </w:r>
      <w:r>
        <w:rPr>
          <w:spacing w:val="-6"/>
        </w:rPr>
        <w:t xml:space="preserve"> </w:t>
      </w:r>
      <w:r>
        <w:t>подтягивание в</w:t>
      </w:r>
      <w:r>
        <w:rPr>
          <w:spacing w:val="76"/>
        </w:rPr>
        <w:t xml:space="preserve">   </w:t>
      </w:r>
      <w:r>
        <w:t>висе</w:t>
      </w:r>
      <w:r>
        <w:rPr>
          <w:spacing w:val="76"/>
        </w:rPr>
        <w:t xml:space="preserve">   </w:t>
      </w:r>
      <w:r>
        <w:t>стоя</w:t>
      </w:r>
      <w:r>
        <w:rPr>
          <w:spacing w:val="76"/>
        </w:rPr>
        <w:t xml:space="preserve">   </w:t>
      </w:r>
      <w:r>
        <w:t>(лёжа)</w:t>
      </w:r>
      <w:r>
        <w:rPr>
          <w:spacing w:val="75"/>
        </w:rPr>
        <w:t xml:space="preserve">   </w:t>
      </w:r>
      <w:r>
        <w:t>на</w:t>
      </w:r>
      <w:r>
        <w:rPr>
          <w:spacing w:val="76"/>
        </w:rPr>
        <w:t xml:space="preserve">   </w:t>
      </w:r>
      <w:r>
        <w:t>низкой</w:t>
      </w:r>
      <w:r>
        <w:rPr>
          <w:spacing w:val="76"/>
        </w:rPr>
        <w:t xml:space="preserve">   </w:t>
      </w:r>
      <w:r>
        <w:t>перекладине</w:t>
      </w:r>
      <w:r>
        <w:rPr>
          <w:spacing w:val="75"/>
        </w:rPr>
        <w:t xml:space="preserve">   </w:t>
      </w:r>
      <w:r>
        <w:t>(девочки),</w:t>
      </w:r>
      <w:r>
        <w:rPr>
          <w:spacing w:val="76"/>
        </w:rPr>
        <w:t xml:space="preserve">   </w:t>
      </w:r>
      <w:r>
        <w:t>отжимания в</w:t>
      </w:r>
      <w:r>
        <w:rPr>
          <w:spacing w:val="80"/>
        </w:rPr>
        <w:t xml:space="preserve"> </w:t>
      </w:r>
      <w:r>
        <w:t>упоре</w:t>
      </w:r>
      <w:r>
        <w:rPr>
          <w:spacing w:val="80"/>
        </w:rPr>
        <w:t xml:space="preserve"> </w:t>
      </w:r>
      <w:r>
        <w:t>лёжа</w:t>
      </w:r>
      <w:r>
        <w:rPr>
          <w:spacing w:val="80"/>
        </w:rPr>
        <w:t xml:space="preserve"> </w:t>
      </w:r>
      <w:r>
        <w:t>с</w:t>
      </w:r>
      <w:r>
        <w:rPr>
          <w:spacing w:val="80"/>
        </w:rPr>
        <w:t xml:space="preserve"> </w:t>
      </w:r>
      <w:r>
        <w:t>изменяющейся</w:t>
      </w:r>
      <w:r>
        <w:rPr>
          <w:spacing w:val="80"/>
        </w:rPr>
        <w:t xml:space="preserve"> </w:t>
      </w:r>
      <w:r>
        <w:t>высотой</w:t>
      </w:r>
      <w:r>
        <w:rPr>
          <w:spacing w:val="80"/>
        </w:rPr>
        <w:t xml:space="preserve"> </w:t>
      </w:r>
      <w:r>
        <w:t>опоры</w:t>
      </w:r>
      <w:r>
        <w:rPr>
          <w:spacing w:val="80"/>
        </w:rPr>
        <w:t xml:space="preserve"> </w:t>
      </w:r>
      <w:r>
        <w:t>для</w:t>
      </w:r>
      <w:r>
        <w:rPr>
          <w:spacing w:val="80"/>
        </w:rPr>
        <w:t xml:space="preserve"> </w:t>
      </w:r>
      <w:r>
        <w:t>рук</w:t>
      </w:r>
      <w:r>
        <w:rPr>
          <w:spacing w:val="80"/>
        </w:rPr>
        <w:t xml:space="preserve"> </w:t>
      </w:r>
      <w:r>
        <w:t>и</w:t>
      </w:r>
      <w:r>
        <w:rPr>
          <w:spacing w:val="80"/>
        </w:rPr>
        <w:t xml:space="preserve"> </w:t>
      </w:r>
      <w:r>
        <w:t>ног,</w:t>
      </w:r>
      <w:r>
        <w:rPr>
          <w:spacing w:val="80"/>
        </w:rPr>
        <w:t xml:space="preserve"> </w:t>
      </w:r>
      <w:r>
        <w:t>отжимание</w:t>
      </w:r>
      <w:r>
        <w:rPr>
          <w:spacing w:val="80"/>
        </w:rPr>
        <w:t xml:space="preserve"> </w:t>
      </w:r>
      <w:r>
        <w:t>в</w:t>
      </w:r>
      <w:r>
        <w:rPr>
          <w:spacing w:val="80"/>
        </w:rPr>
        <w:t xml:space="preserve"> </w:t>
      </w:r>
      <w:r>
        <w:t>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8E6CD82">
      <w:pPr>
        <w:pStyle w:val="6"/>
        <w:spacing w:line="244" w:lineRule="auto"/>
        <w:ind w:right="378"/>
      </w:pPr>
      <w:r>
        <w:t>Развитие выносливости. Упражнения с непредельными отягощениями, выполняемые</w:t>
      </w:r>
      <w:r>
        <w:rPr>
          <w:spacing w:val="76"/>
        </w:rPr>
        <w:t xml:space="preserve">    </w:t>
      </w:r>
      <w:r>
        <w:t>в</w:t>
      </w:r>
      <w:r>
        <w:rPr>
          <w:spacing w:val="80"/>
          <w:w w:val="150"/>
        </w:rPr>
        <w:t xml:space="preserve">   </w:t>
      </w:r>
      <w:r>
        <w:t>режиме</w:t>
      </w:r>
      <w:r>
        <w:rPr>
          <w:spacing w:val="76"/>
        </w:rPr>
        <w:t xml:space="preserve">    </w:t>
      </w:r>
      <w:r>
        <w:t>умеренной</w:t>
      </w:r>
      <w:r>
        <w:rPr>
          <w:spacing w:val="76"/>
        </w:rPr>
        <w:t xml:space="preserve">    </w:t>
      </w:r>
      <w:r>
        <w:t>интенсивности</w:t>
      </w:r>
      <w:r>
        <w:rPr>
          <w:spacing w:val="76"/>
        </w:rPr>
        <w:t xml:space="preserve">    </w:t>
      </w:r>
      <w:r>
        <w:t>в</w:t>
      </w:r>
      <w:r>
        <w:rPr>
          <w:spacing w:val="76"/>
        </w:rPr>
        <w:t xml:space="preserve">    </w:t>
      </w:r>
      <w: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w:t>
      </w:r>
      <w:r>
        <w:rPr>
          <w:spacing w:val="80"/>
          <w:w w:val="150"/>
        </w:rPr>
        <w:t xml:space="preserve">   </w:t>
      </w:r>
      <w:r>
        <w:t>Комплексы</w:t>
      </w:r>
      <w:r>
        <w:rPr>
          <w:spacing w:val="80"/>
          <w:w w:val="150"/>
        </w:rPr>
        <w:t xml:space="preserve">   </w:t>
      </w:r>
      <w:r>
        <w:t>упражнений</w:t>
      </w:r>
      <w:r>
        <w:rPr>
          <w:spacing w:val="80"/>
          <w:w w:val="150"/>
        </w:rPr>
        <w:t xml:space="preserve">   </w:t>
      </w:r>
      <w:r>
        <w:t>с</w:t>
      </w:r>
      <w:r>
        <w:rPr>
          <w:spacing w:val="80"/>
          <w:w w:val="150"/>
        </w:rPr>
        <w:t xml:space="preserve">   </w:t>
      </w:r>
      <w:r>
        <w:t>отягощением,</w:t>
      </w:r>
      <w:r>
        <w:rPr>
          <w:spacing w:val="80"/>
          <w:w w:val="150"/>
        </w:rPr>
        <w:t xml:space="preserve">   </w:t>
      </w:r>
      <w:r>
        <w:t>выполняемые в режиме непрерывного и интервального методов.</w:t>
      </w:r>
    </w:p>
    <w:p w14:paraId="0B3EAD56">
      <w:pPr>
        <w:pStyle w:val="6"/>
        <w:spacing w:line="265" w:lineRule="exact"/>
        <w:ind w:left="1008" w:firstLine="0"/>
      </w:pPr>
      <w:r>
        <w:rPr>
          <w:spacing w:val="-2"/>
        </w:rPr>
        <w:t>Модуль</w:t>
      </w:r>
      <w:r>
        <w:rPr>
          <w:spacing w:val="-4"/>
        </w:rPr>
        <w:t xml:space="preserve"> </w:t>
      </w:r>
      <w:r>
        <w:rPr>
          <w:spacing w:val="-2"/>
        </w:rPr>
        <w:t>«Лёгкая</w:t>
      </w:r>
      <w:r>
        <w:rPr>
          <w:spacing w:val="-3"/>
        </w:rPr>
        <w:t xml:space="preserve"> </w:t>
      </w:r>
      <w:r>
        <w:rPr>
          <w:spacing w:val="-2"/>
        </w:rPr>
        <w:t>атлетика».</w:t>
      </w:r>
    </w:p>
    <w:p w14:paraId="23410CDD">
      <w:pPr>
        <w:pStyle w:val="6"/>
        <w:spacing w:after="0" w:line="265" w:lineRule="exact"/>
        <w:sectPr>
          <w:pgSz w:w="11920" w:h="16850"/>
          <w:pgMar w:top="1160" w:right="360" w:bottom="280" w:left="720" w:header="720" w:footer="720" w:gutter="0"/>
          <w:cols w:space="720" w:num="1"/>
        </w:sectPr>
      </w:pPr>
    </w:p>
    <w:p w14:paraId="2C9254E8">
      <w:pPr>
        <w:pStyle w:val="6"/>
        <w:spacing w:before="79" w:line="244" w:lineRule="auto"/>
        <w:ind w:right="376"/>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w:t>
      </w:r>
      <w:r>
        <w:rPr>
          <w:spacing w:val="-5"/>
        </w:rPr>
        <w:t xml:space="preserve"> </w:t>
      </w:r>
      <w:r>
        <w:t>скоростью</w:t>
      </w:r>
      <w:r>
        <w:rPr>
          <w:spacing w:val="-6"/>
        </w:rPr>
        <w:t xml:space="preserve"> </w:t>
      </w:r>
      <w:r>
        <w:t>в</w:t>
      </w:r>
      <w:r>
        <w:rPr>
          <w:spacing w:val="-6"/>
        </w:rPr>
        <w:t xml:space="preserve"> </w:t>
      </w:r>
      <w:r>
        <w:t>разных</w:t>
      </w:r>
      <w:r>
        <w:rPr>
          <w:spacing w:val="-8"/>
        </w:rPr>
        <w:t xml:space="preserve"> </w:t>
      </w:r>
      <w:r>
        <w:t>зонах</w:t>
      </w:r>
      <w:r>
        <w:rPr>
          <w:spacing w:val="-7"/>
        </w:rPr>
        <w:t xml:space="preserve"> </w:t>
      </w:r>
      <w:r>
        <w:t>интенсивности.</w:t>
      </w:r>
      <w:r>
        <w:rPr>
          <w:spacing w:val="-5"/>
        </w:rPr>
        <w:t xml:space="preserve"> </w:t>
      </w:r>
      <w:r>
        <w:t>Повторный</w:t>
      </w:r>
      <w:r>
        <w:rPr>
          <w:spacing w:val="-5"/>
        </w:rPr>
        <w:t xml:space="preserve"> </w:t>
      </w:r>
      <w:r>
        <w:t>бег</w:t>
      </w:r>
      <w:r>
        <w:rPr>
          <w:spacing w:val="-7"/>
        </w:rPr>
        <w:t xml:space="preserve"> </w:t>
      </w:r>
      <w:r>
        <w:t>с</w:t>
      </w:r>
      <w:r>
        <w:rPr>
          <w:spacing w:val="-5"/>
        </w:rPr>
        <w:t xml:space="preserve"> </w:t>
      </w:r>
      <w:r>
        <w:t>препятствиями</w:t>
      </w:r>
      <w:r>
        <w:rPr>
          <w:spacing w:val="-5"/>
        </w:rPr>
        <w:t xml:space="preserve"> </w:t>
      </w:r>
      <w:r>
        <w:t>в максимальном темпе. Равномерный повторный бегс финальным ускорением (на разные дистанции). Равномерный бег с дополнительным отягощением в режиме «до отказа».</w:t>
      </w:r>
    </w:p>
    <w:p w14:paraId="66892EEC">
      <w:pPr>
        <w:pStyle w:val="6"/>
        <w:tabs>
          <w:tab w:val="left" w:pos="1986"/>
          <w:tab w:val="left" w:pos="2917"/>
          <w:tab w:val="left" w:pos="5171"/>
          <w:tab w:val="left" w:pos="6323"/>
          <w:tab w:val="left" w:pos="7860"/>
          <w:tab w:val="left" w:pos="8787"/>
        </w:tabs>
        <w:spacing w:line="244" w:lineRule="auto"/>
        <w:ind w:right="377"/>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w:t>
      </w:r>
      <w:r>
        <w:rPr>
          <w:spacing w:val="-2"/>
        </w:rPr>
        <w:t>Прыжки</w:t>
      </w:r>
      <w:r>
        <w:tab/>
      </w:r>
      <w:r>
        <w:rPr>
          <w:spacing w:val="-10"/>
        </w:rPr>
        <w:t>в</w:t>
      </w:r>
      <w:r>
        <w:tab/>
      </w:r>
      <w:r>
        <w:rPr>
          <w:spacing w:val="-2"/>
        </w:rPr>
        <w:t>полуприседе</w:t>
      </w:r>
      <w:r>
        <w:tab/>
      </w:r>
      <w:r>
        <w:rPr>
          <w:spacing w:val="-4"/>
        </w:rPr>
        <w:t>(на</w:t>
      </w:r>
      <w:r>
        <w:tab/>
      </w:r>
      <w:r>
        <w:rPr>
          <w:spacing w:val="-2"/>
        </w:rPr>
        <w:t>месте,</w:t>
      </w:r>
      <w:r>
        <w:tab/>
      </w:r>
      <w:r>
        <w:rPr>
          <w:spacing w:val="-10"/>
        </w:rPr>
        <w:t>с</w:t>
      </w:r>
      <w:r>
        <w:tab/>
      </w:r>
      <w:r>
        <w:rPr>
          <w:spacing w:val="-2"/>
        </w:rPr>
        <w:t xml:space="preserve">продвижением </w:t>
      </w:r>
      <w: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3310251F">
      <w:pPr>
        <w:pStyle w:val="6"/>
        <w:spacing w:line="242" w:lineRule="auto"/>
        <w:ind w:right="378"/>
      </w:pPr>
      <w:r>
        <w:t>Развитие скоростных способностей. Бег на месте с максимальной скоростью и темпом</w:t>
      </w:r>
      <w:r>
        <w:rPr>
          <w:spacing w:val="62"/>
          <w:w w:val="150"/>
        </w:rPr>
        <w:t xml:space="preserve">  </w:t>
      </w:r>
      <w:r>
        <w:t>с</w:t>
      </w:r>
      <w:r>
        <w:rPr>
          <w:spacing w:val="61"/>
          <w:w w:val="150"/>
        </w:rPr>
        <w:t xml:space="preserve">  </w:t>
      </w:r>
      <w:r>
        <w:t>опорой</w:t>
      </w:r>
      <w:r>
        <w:rPr>
          <w:spacing w:val="61"/>
          <w:w w:val="150"/>
        </w:rPr>
        <w:t xml:space="preserve">  </w:t>
      </w:r>
      <w:r>
        <w:t>на</w:t>
      </w:r>
      <w:r>
        <w:rPr>
          <w:spacing w:val="62"/>
          <w:w w:val="150"/>
        </w:rPr>
        <w:t xml:space="preserve">  </w:t>
      </w:r>
      <w:r>
        <w:t>руки</w:t>
      </w:r>
      <w:r>
        <w:rPr>
          <w:spacing w:val="62"/>
          <w:w w:val="150"/>
        </w:rPr>
        <w:t xml:space="preserve">  </w:t>
      </w:r>
      <w:r>
        <w:t>и</w:t>
      </w:r>
      <w:r>
        <w:rPr>
          <w:spacing w:val="62"/>
          <w:w w:val="150"/>
        </w:rPr>
        <w:t xml:space="preserve">  </w:t>
      </w:r>
      <w:r>
        <w:t>без</w:t>
      </w:r>
      <w:r>
        <w:rPr>
          <w:spacing w:val="62"/>
          <w:w w:val="150"/>
        </w:rPr>
        <w:t xml:space="preserve">  </w:t>
      </w:r>
      <w:r>
        <w:t>опоры.</w:t>
      </w:r>
      <w:r>
        <w:rPr>
          <w:spacing w:val="62"/>
          <w:w w:val="150"/>
        </w:rPr>
        <w:t xml:space="preserve">  </w:t>
      </w:r>
      <w:r>
        <w:t>Максимальный</w:t>
      </w:r>
      <w:r>
        <w:rPr>
          <w:spacing w:val="62"/>
          <w:w w:val="150"/>
        </w:rPr>
        <w:t xml:space="preserve">  </w:t>
      </w:r>
      <w:r>
        <w:t>бег</w:t>
      </w:r>
      <w:r>
        <w:rPr>
          <w:spacing w:val="61"/>
          <w:w w:val="150"/>
        </w:rPr>
        <w:t xml:space="preserve">  </w:t>
      </w:r>
      <w:r>
        <w:t>в</w:t>
      </w:r>
      <w:r>
        <w:rPr>
          <w:spacing w:val="62"/>
          <w:w w:val="150"/>
        </w:rPr>
        <w:t xml:space="preserve">  </w:t>
      </w:r>
      <w:r>
        <w:t>горку и</w:t>
      </w:r>
      <w:r>
        <w:rPr>
          <w:spacing w:val="80"/>
          <w:w w:val="150"/>
        </w:rPr>
        <w:t xml:space="preserve"> </w:t>
      </w:r>
      <w:r>
        <w:t>с</w:t>
      </w:r>
      <w:r>
        <w:rPr>
          <w:spacing w:val="80"/>
          <w:w w:val="150"/>
        </w:rPr>
        <w:t xml:space="preserve"> </w:t>
      </w:r>
      <w:r>
        <w:t>горки.</w:t>
      </w:r>
      <w:r>
        <w:rPr>
          <w:spacing w:val="80"/>
          <w:w w:val="150"/>
        </w:rPr>
        <w:t xml:space="preserve"> </w:t>
      </w:r>
      <w:r>
        <w:t>Повторный</w:t>
      </w:r>
      <w:r>
        <w:rPr>
          <w:spacing w:val="80"/>
          <w:w w:val="150"/>
        </w:rPr>
        <w:t xml:space="preserve"> </w:t>
      </w:r>
      <w:r>
        <w:t>бег</w:t>
      </w:r>
      <w:r>
        <w:rPr>
          <w:spacing w:val="80"/>
          <w:w w:val="150"/>
        </w:rPr>
        <w:t xml:space="preserve"> </w:t>
      </w:r>
      <w:r>
        <w:t>на</w:t>
      </w:r>
      <w:r>
        <w:rPr>
          <w:spacing w:val="80"/>
          <w:w w:val="150"/>
        </w:rPr>
        <w:t xml:space="preserve"> </w:t>
      </w:r>
      <w:r>
        <w:t>короткие</w:t>
      </w:r>
      <w:r>
        <w:rPr>
          <w:spacing w:val="80"/>
          <w:w w:val="150"/>
        </w:rPr>
        <w:t xml:space="preserve"> </w:t>
      </w:r>
      <w:r>
        <w:t>дистанции</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80"/>
          <w:w w:val="150"/>
        </w:rPr>
        <w:t xml:space="preserve"> </w:t>
      </w:r>
      <w:r>
        <w:t>(по прямой, на повороте и со старта). Бег с максимальной скоростью «с ходу». Прыжки через</w:t>
      </w:r>
      <w:r>
        <w:rPr>
          <w:spacing w:val="78"/>
          <w:w w:val="150"/>
        </w:rPr>
        <w:t xml:space="preserve">   </w:t>
      </w:r>
      <w:r>
        <w:t>скакалку</w:t>
      </w:r>
      <w:r>
        <w:rPr>
          <w:spacing w:val="77"/>
          <w:w w:val="150"/>
        </w:rPr>
        <w:t xml:space="preserve">   </w:t>
      </w:r>
      <w:r>
        <w:t>в</w:t>
      </w:r>
      <w:r>
        <w:rPr>
          <w:spacing w:val="78"/>
          <w:w w:val="150"/>
        </w:rPr>
        <w:t xml:space="preserve">   </w:t>
      </w:r>
      <w:r>
        <w:t>максимальном</w:t>
      </w:r>
      <w:r>
        <w:rPr>
          <w:spacing w:val="78"/>
          <w:w w:val="150"/>
        </w:rPr>
        <w:t xml:space="preserve">   </w:t>
      </w:r>
      <w:r>
        <w:t>темпе.</w:t>
      </w:r>
      <w:r>
        <w:rPr>
          <w:spacing w:val="77"/>
          <w:w w:val="150"/>
        </w:rPr>
        <w:t xml:space="preserve">   </w:t>
      </w:r>
      <w:r>
        <w:t>Ускорение,</w:t>
      </w:r>
      <w:r>
        <w:rPr>
          <w:spacing w:val="78"/>
          <w:w w:val="150"/>
        </w:rPr>
        <w:t xml:space="preserve">   </w:t>
      </w:r>
      <w:r>
        <w:t>переходящее в</w:t>
      </w:r>
      <w:r>
        <w:rPr>
          <w:spacing w:val="63"/>
        </w:rPr>
        <w:t xml:space="preserve">  </w:t>
      </w:r>
      <w:r>
        <w:t>многоскоки,</w:t>
      </w:r>
      <w:r>
        <w:rPr>
          <w:spacing w:val="63"/>
        </w:rPr>
        <w:t xml:space="preserve">  </w:t>
      </w:r>
      <w:r>
        <w:t>и</w:t>
      </w:r>
      <w:r>
        <w:rPr>
          <w:spacing w:val="62"/>
        </w:rPr>
        <w:t xml:space="preserve">  </w:t>
      </w:r>
      <w:r>
        <w:t>многоскоки,</w:t>
      </w:r>
      <w:r>
        <w:rPr>
          <w:spacing w:val="63"/>
        </w:rPr>
        <w:t xml:space="preserve">  </w:t>
      </w:r>
      <w:r>
        <w:t>переходящие</w:t>
      </w:r>
      <w:r>
        <w:rPr>
          <w:spacing w:val="63"/>
        </w:rPr>
        <w:t xml:space="preserve">  </w:t>
      </w:r>
      <w:r>
        <w:t>в</w:t>
      </w:r>
      <w:r>
        <w:rPr>
          <w:spacing w:val="63"/>
        </w:rPr>
        <w:t xml:space="preserve">  </w:t>
      </w:r>
      <w:r>
        <w:t>бег</w:t>
      </w:r>
      <w:r>
        <w:rPr>
          <w:spacing w:val="63"/>
        </w:rPr>
        <w:t xml:space="preserve">  </w:t>
      </w:r>
      <w:r>
        <w:t>с</w:t>
      </w:r>
      <w:r>
        <w:rPr>
          <w:spacing w:val="64"/>
        </w:rPr>
        <w:t xml:space="preserve">  </w:t>
      </w:r>
      <w:r>
        <w:t>ускорением.</w:t>
      </w:r>
      <w:r>
        <w:rPr>
          <w:spacing w:val="63"/>
        </w:rPr>
        <w:t xml:space="preserve">  </w:t>
      </w:r>
      <w:r>
        <w:t>Подвижные и спортивные игры, эстафеты.</w:t>
      </w:r>
    </w:p>
    <w:p w14:paraId="456B431C">
      <w:pPr>
        <w:pStyle w:val="6"/>
        <w:spacing w:line="244" w:lineRule="auto"/>
        <w:ind w:right="383"/>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 развитие</w:t>
      </w:r>
      <w:r>
        <w:rPr>
          <w:spacing w:val="80"/>
          <w:w w:val="150"/>
        </w:rPr>
        <w:t xml:space="preserve"> </w:t>
      </w:r>
      <w:r>
        <w:t>координации</w:t>
      </w:r>
      <w:r>
        <w:rPr>
          <w:spacing w:val="80"/>
          <w:w w:val="150"/>
        </w:rPr>
        <w:t xml:space="preserve"> </w:t>
      </w:r>
      <w:r>
        <w:t>(разрабатываются</w:t>
      </w:r>
      <w:r>
        <w:rPr>
          <w:spacing w:val="80"/>
          <w:w w:val="150"/>
        </w:rPr>
        <w:t xml:space="preserve"> </w:t>
      </w:r>
      <w:r>
        <w:t>на</w:t>
      </w:r>
      <w:r>
        <w:rPr>
          <w:spacing w:val="80"/>
          <w:w w:val="150"/>
        </w:rPr>
        <w:t xml:space="preserve"> </w:t>
      </w:r>
      <w:r>
        <w:t>основе</w:t>
      </w:r>
      <w:r>
        <w:rPr>
          <w:spacing w:val="80"/>
          <w:w w:val="150"/>
        </w:rPr>
        <w:t xml:space="preserve"> </w:t>
      </w:r>
      <w:r>
        <w:t>учебного</w:t>
      </w:r>
      <w:r>
        <w:rPr>
          <w:spacing w:val="80"/>
          <w:w w:val="150"/>
        </w:rPr>
        <w:t xml:space="preserve"> </w:t>
      </w:r>
      <w:r>
        <w:t>материала</w:t>
      </w:r>
      <w:r>
        <w:rPr>
          <w:spacing w:val="80"/>
          <w:w w:val="150"/>
        </w:rPr>
        <w:t xml:space="preserve"> </w:t>
      </w:r>
      <w:r>
        <w:t>модулей</w:t>
      </w:r>
    </w:p>
    <w:p w14:paraId="18C7859C">
      <w:pPr>
        <w:pStyle w:val="6"/>
        <w:spacing w:line="244" w:lineRule="auto"/>
        <w:ind w:left="1008" w:right="6249" w:hanging="709"/>
      </w:pPr>
      <w:r>
        <w:t>«Гимнастика» и «Спортивные игры»). Модуль</w:t>
      </w:r>
      <w:r>
        <w:rPr>
          <w:spacing w:val="-7"/>
        </w:rPr>
        <w:t xml:space="preserve"> </w:t>
      </w:r>
      <w:r>
        <w:t>«Зимние</w:t>
      </w:r>
      <w:r>
        <w:rPr>
          <w:spacing w:val="-6"/>
        </w:rPr>
        <w:t xml:space="preserve"> </w:t>
      </w:r>
      <w:r>
        <w:t>виды</w:t>
      </w:r>
      <w:r>
        <w:rPr>
          <w:spacing w:val="-6"/>
        </w:rPr>
        <w:t xml:space="preserve"> </w:t>
      </w:r>
      <w:r>
        <w:rPr>
          <w:spacing w:val="-2"/>
        </w:rPr>
        <w:t>спорта».</w:t>
      </w:r>
    </w:p>
    <w:p w14:paraId="6720EF8B">
      <w:pPr>
        <w:pStyle w:val="6"/>
        <w:spacing w:line="244" w:lineRule="auto"/>
        <w:ind w:right="382"/>
      </w:pPr>
      <w:r>
        <w:t>Развитие выносливости. Передвижения на лыжах с равномерной скоростью в режимах</w:t>
      </w:r>
      <w:r>
        <w:rPr>
          <w:spacing w:val="80"/>
        </w:rPr>
        <w:t xml:space="preserve">    </w:t>
      </w:r>
      <w:r>
        <w:t>умеренной,</w:t>
      </w:r>
      <w:r>
        <w:rPr>
          <w:spacing w:val="80"/>
        </w:rPr>
        <w:t xml:space="preserve">    </w:t>
      </w:r>
      <w:r>
        <w:t>большой</w:t>
      </w:r>
      <w:r>
        <w:rPr>
          <w:spacing w:val="80"/>
        </w:rPr>
        <w:t xml:space="preserve">    </w:t>
      </w:r>
      <w:r>
        <w:t>и</w:t>
      </w:r>
      <w:r>
        <w:rPr>
          <w:spacing w:val="80"/>
        </w:rPr>
        <w:t xml:space="preserve">    </w:t>
      </w:r>
      <w:r>
        <w:t>субмаксимальной</w:t>
      </w:r>
      <w:r>
        <w:rPr>
          <w:spacing w:val="80"/>
        </w:rPr>
        <w:t xml:space="preserve">    </w:t>
      </w:r>
      <w:r>
        <w:t>интенсивности, с соревновательной скоростью.</w:t>
      </w:r>
    </w:p>
    <w:p w14:paraId="0F02D6DF">
      <w:pPr>
        <w:pStyle w:val="6"/>
        <w:spacing w:line="244" w:lineRule="auto"/>
        <w:ind w:right="376"/>
      </w:pPr>
      <w:r>
        <w:t>Развитие</w:t>
      </w:r>
      <w:r>
        <w:rPr>
          <w:spacing w:val="80"/>
        </w:rPr>
        <w:t xml:space="preserve">    </w:t>
      </w:r>
      <w:r>
        <w:t>силовых</w:t>
      </w:r>
      <w:r>
        <w:rPr>
          <w:spacing w:val="80"/>
        </w:rPr>
        <w:t xml:space="preserve">    </w:t>
      </w:r>
      <w:r>
        <w:t>способностей.</w:t>
      </w:r>
      <w:r>
        <w:rPr>
          <w:spacing w:val="80"/>
        </w:rPr>
        <w:t xml:space="preserve">    </w:t>
      </w:r>
      <w:r>
        <w:t>Передвижение</w:t>
      </w:r>
      <w:r>
        <w:rPr>
          <w:spacing w:val="80"/>
        </w:rPr>
        <w:t xml:space="preserve">    </w:t>
      </w:r>
      <w:r>
        <w:t>на</w:t>
      </w:r>
      <w:r>
        <w:rPr>
          <w:spacing w:val="80"/>
        </w:rPr>
        <w:t xml:space="preserve">    </w:t>
      </w:r>
      <w:r>
        <w:t>лыжах</w:t>
      </w:r>
      <w:r>
        <w:rPr>
          <w:spacing w:val="40"/>
        </w:rPr>
        <w:t xml:space="preserve"> </w:t>
      </w:r>
      <w:r>
        <w:t>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A644EA5">
      <w:pPr>
        <w:pStyle w:val="6"/>
        <w:spacing w:line="244" w:lineRule="auto"/>
        <w:ind w:right="379"/>
      </w:pPr>
      <w:r>
        <w:t>Развитие</w:t>
      </w:r>
      <w:r>
        <w:rPr>
          <w:spacing w:val="79"/>
          <w:w w:val="150"/>
        </w:rPr>
        <w:t xml:space="preserve">   </w:t>
      </w:r>
      <w:r>
        <w:t>координации.</w:t>
      </w:r>
      <w:r>
        <w:rPr>
          <w:spacing w:val="79"/>
          <w:w w:val="150"/>
        </w:rPr>
        <w:t xml:space="preserve">   </w:t>
      </w:r>
      <w:r>
        <w:t>Упражнения</w:t>
      </w:r>
      <w:r>
        <w:rPr>
          <w:spacing w:val="79"/>
          <w:w w:val="150"/>
        </w:rPr>
        <w:t xml:space="preserve">   </w:t>
      </w:r>
      <w:r>
        <w:t>в</w:t>
      </w:r>
      <w:r>
        <w:rPr>
          <w:spacing w:val="79"/>
          <w:w w:val="150"/>
        </w:rPr>
        <w:t xml:space="preserve">   </w:t>
      </w:r>
      <w:r>
        <w:t>поворотах</w:t>
      </w:r>
      <w:r>
        <w:rPr>
          <w:spacing w:val="78"/>
          <w:w w:val="150"/>
        </w:rPr>
        <w:t xml:space="preserve">   </w:t>
      </w:r>
      <w:r>
        <w:t>и</w:t>
      </w:r>
      <w:r>
        <w:rPr>
          <w:spacing w:val="79"/>
          <w:w w:val="150"/>
        </w:rPr>
        <w:t xml:space="preserve">   </w:t>
      </w:r>
      <w:r>
        <w:t>спусках на лыжах, проезд через «ворота» и преодоление небольших трамплинов.</w:t>
      </w:r>
    </w:p>
    <w:p w14:paraId="5866D8F1">
      <w:pPr>
        <w:pStyle w:val="6"/>
        <w:spacing w:line="244" w:lineRule="auto"/>
        <w:ind w:left="1008" w:right="6585" w:firstLine="0"/>
      </w:pPr>
      <w:r>
        <w:t>Модуль</w:t>
      </w:r>
      <w:r>
        <w:rPr>
          <w:spacing w:val="-13"/>
        </w:rPr>
        <w:t xml:space="preserve"> </w:t>
      </w:r>
      <w:r>
        <w:t>«Спортивные</w:t>
      </w:r>
      <w:r>
        <w:rPr>
          <w:spacing w:val="-14"/>
        </w:rPr>
        <w:t xml:space="preserve"> </w:t>
      </w:r>
      <w:r>
        <w:t xml:space="preserve">игры». </w:t>
      </w:r>
      <w:r>
        <w:rPr>
          <w:spacing w:val="-2"/>
        </w:rPr>
        <w:t>Баскетбол.</w:t>
      </w:r>
    </w:p>
    <w:p w14:paraId="6715507E">
      <w:pPr>
        <w:pStyle w:val="6"/>
        <w:spacing w:line="244" w:lineRule="auto"/>
        <w:ind w:right="376"/>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w:t>
      </w:r>
      <w:r>
        <w:rPr>
          <w:spacing w:val="-1"/>
        </w:rPr>
        <w:t xml:space="preserve"> </w:t>
      </w:r>
      <w:r>
        <w:t>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w:t>
      </w:r>
      <w:r>
        <w:rPr>
          <w:spacing w:val="-3"/>
        </w:rPr>
        <w:t xml:space="preserve"> </w:t>
      </w:r>
      <w:r>
        <w:t>бег</w:t>
      </w:r>
      <w:r>
        <w:rPr>
          <w:spacing w:val="-5"/>
        </w:rPr>
        <w:t xml:space="preserve"> </w:t>
      </w:r>
      <w:r>
        <w:t>(чередование</w:t>
      </w:r>
      <w:r>
        <w:rPr>
          <w:spacing w:val="-2"/>
        </w:rPr>
        <w:t xml:space="preserve"> </w:t>
      </w:r>
      <w:r>
        <w:t>прохождения</w:t>
      </w:r>
      <w:r>
        <w:rPr>
          <w:spacing w:val="-4"/>
        </w:rPr>
        <w:t xml:space="preserve"> </w:t>
      </w:r>
      <w:r>
        <w:t>заданных</w:t>
      </w:r>
      <w:r>
        <w:rPr>
          <w:spacing w:val="-6"/>
        </w:rPr>
        <w:t xml:space="preserve"> </w:t>
      </w:r>
      <w:r>
        <w:t>отрезков</w:t>
      </w:r>
      <w:r>
        <w:rPr>
          <w:spacing w:val="-6"/>
        </w:rPr>
        <w:t xml:space="preserve"> </w:t>
      </w:r>
      <w:r>
        <w:t>дистанции</w:t>
      </w:r>
      <w:r>
        <w:rPr>
          <w:spacing w:val="-3"/>
        </w:rPr>
        <w:t xml:space="preserve"> </w:t>
      </w:r>
      <w:r>
        <w:t>лицом</w:t>
      </w:r>
      <w:r>
        <w:rPr>
          <w:spacing w:val="-3"/>
        </w:rPr>
        <w:t xml:space="preserve"> </w:t>
      </w:r>
      <w:r>
        <w:t>и</w:t>
      </w:r>
      <w:r>
        <w:rPr>
          <w:spacing w:val="-3"/>
        </w:rPr>
        <w:t xml:space="preserve"> </w:t>
      </w:r>
      <w:r>
        <w:t>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w:t>
      </w:r>
      <w:r>
        <w:rPr>
          <w:spacing w:val="-1"/>
        </w:rPr>
        <w:t xml:space="preserve"> </w:t>
      </w:r>
      <w:r>
        <w:t>Передача мяча двумя</w:t>
      </w:r>
      <w:r>
        <w:rPr>
          <w:spacing w:val="-1"/>
        </w:rPr>
        <w:t xml:space="preserve"> </w:t>
      </w:r>
      <w:r>
        <w:t>руками от грудив максимальном темпе при встречном</w:t>
      </w:r>
      <w:r>
        <w:rPr>
          <w:spacing w:val="-1"/>
        </w:rPr>
        <w:t xml:space="preserve"> </w:t>
      </w:r>
      <w:r>
        <w:t>беге</w:t>
      </w:r>
      <w:r>
        <w:rPr>
          <w:spacing w:val="-1"/>
        </w:rPr>
        <w:t xml:space="preserve"> </w:t>
      </w:r>
      <w:r>
        <w:t>в</w:t>
      </w:r>
      <w:r>
        <w:rPr>
          <w:spacing w:val="-2"/>
        </w:rPr>
        <w:t xml:space="preserve"> </w:t>
      </w:r>
      <w:r>
        <w:t>колоннах.</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2"/>
        </w:rPr>
        <w:t xml:space="preserve"> </w:t>
      </w:r>
      <w:r>
        <w:t>последующим</w:t>
      </w:r>
      <w:r>
        <w:rPr>
          <w:spacing w:val="-1"/>
        </w:rPr>
        <w:t xml:space="preserve"> </w:t>
      </w:r>
      <w:r>
        <w:t>рывком</w:t>
      </w:r>
      <w:r>
        <w:rPr>
          <w:spacing w:val="-1"/>
        </w:rPr>
        <w:t xml:space="preserve"> </w:t>
      </w:r>
      <w:r>
        <w:t>на</w:t>
      </w:r>
      <w:r>
        <w:rPr>
          <w:spacing w:val="-1"/>
        </w:rPr>
        <w:t xml:space="preserve"> </w:t>
      </w:r>
      <w:r>
        <w:t>3–5 м. Подвижные и спортивные игры, эстафеты.</w:t>
      </w:r>
    </w:p>
    <w:p w14:paraId="61958A1D">
      <w:pPr>
        <w:pStyle w:val="6"/>
        <w:spacing w:line="244" w:lineRule="auto"/>
        <w:ind w:right="378"/>
      </w:pPr>
      <w:r>
        <w:t>Развитие силовых способностей. Комплексы упражнений с дополнительным отягощением на основные мышечные группы. Ходьба и прыжкив глубоком приседе. Прыжки на одной ноге и обеих ногах с продвижением вперед,по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w:t>
      </w:r>
    </w:p>
    <w:p w14:paraId="1B202DED">
      <w:pPr>
        <w:pStyle w:val="6"/>
        <w:spacing w:after="0" w:line="244" w:lineRule="auto"/>
        <w:sectPr>
          <w:pgSz w:w="11920" w:h="16850"/>
          <w:pgMar w:top="1160" w:right="360" w:bottom="280" w:left="720" w:header="720" w:footer="720" w:gutter="0"/>
          <w:cols w:space="720" w:num="1"/>
        </w:sectPr>
      </w:pPr>
    </w:p>
    <w:p w14:paraId="2EF16E6E">
      <w:pPr>
        <w:pStyle w:val="6"/>
        <w:spacing w:before="79" w:line="244" w:lineRule="auto"/>
        <w:ind w:right="376" w:firstLine="0"/>
      </w:pPr>
      <w:r>
        <w:t>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0C263DD">
      <w:pPr>
        <w:pStyle w:val="6"/>
        <w:tabs>
          <w:tab w:val="left" w:pos="2802"/>
          <w:tab w:val="left" w:pos="4815"/>
          <w:tab w:val="left" w:pos="6268"/>
          <w:tab w:val="left" w:pos="7492"/>
          <w:tab w:val="left" w:pos="9452"/>
        </w:tabs>
        <w:spacing w:line="244" w:lineRule="auto"/>
        <w:ind w:right="379"/>
      </w:pPr>
      <w: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w:t>
      </w:r>
      <w:r>
        <w:rPr>
          <w:spacing w:val="-2"/>
        </w:rPr>
        <w:t>упражнения.</w:t>
      </w:r>
      <w:r>
        <w:tab/>
      </w:r>
      <w:r>
        <w:rPr>
          <w:spacing w:val="-2"/>
        </w:rPr>
        <w:t>Гладкий</w:t>
      </w:r>
      <w:r>
        <w:tab/>
      </w:r>
      <w:r>
        <w:rPr>
          <w:spacing w:val="-4"/>
        </w:rPr>
        <w:t>бег</w:t>
      </w:r>
      <w:r>
        <w:tab/>
      </w:r>
      <w:r>
        <w:rPr>
          <w:spacing w:val="-10"/>
        </w:rPr>
        <w:t>в</w:t>
      </w:r>
      <w:r>
        <w:tab/>
      </w:r>
      <w:r>
        <w:rPr>
          <w:spacing w:val="-2"/>
        </w:rPr>
        <w:t>режиме</w:t>
      </w:r>
      <w:r>
        <w:tab/>
      </w:r>
      <w:r>
        <w:rPr>
          <w:spacing w:val="-2"/>
        </w:rPr>
        <w:t xml:space="preserve">большой </w:t>
      </w:r>
      <w:r>
        <w:t xml:space="preserve">и умеренной интенсивности. Игра в баскетбол с увеличивающимся объёмом времени </w:t>
      </w:r>
      <w:r>
        <w:rPr>
          <w:spacing w:val="-4"/>
        </w:rPr>
        <w:t>игры.</w:t>
      </w:r>
    </w:p>
    <w:p w14:paraId="62629840">
      <w:pPr>
        <w:pStyle w:val="6"/>
        <w:spacing w:line="244" w:lineRule="auto"/>
        <w:ind w:right="376"/>
      </w:pPr>
      <w:r>
        <w:t>Развитие</w:t>
      </w:r>
      <w:r>
        <w:rPr>
          <w:spacing w:val="76"/>
          <w:w w:val="150"/>
        </w:rPr>
        <w:t xml:space="preserve">   </w:t>
      </w:r>
      <w:r>
        <w:t>координации</w:t>
      </w:r>
      <w:r>
        <w:rPr>
          <w:spacing w:val="76"/>
          <w:w w:val="150"/>
        </w:rPr>
        <w:t xml:space="preserve">   </w:t>
      </w:r>
      <w:r>
        <w:t>движений.</w:t>
      </w:r>
      <w:r>
        <w:rPr>
          <w:spacing w:val="75"/>
          <w:w w:val="150"/>
        </w:rPr>
        <w:t xml:space="preserve">   </w:t>
      </w:r>
      <w:r>
        <w:t>Броски</w:t>
      </w:r>
      <w:r>
        <w:rPr>
          <w:spacing w:val="76"/>
          <w:w w:val="150"/>
        </w:rPr>
        <w:t xml:space="preserve">   </w:t>
      </w:r>
      <w:r>
        <w:t>баскетбольного</w:t>
      </w:r>
      <w:r>
        <w:rPr>
          <w:spacing w:val="76"/>
          <w:w w:val="150"/>
        </w:rPr>
        <w:t xml:space="preserve">   </w:t>
      </w:r>
      <w:r>
        <w:t>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70D8C3E5">
      <w:pPr>
        <w:pStyle w:val="6"/>
        <w:spacing w:line="264" w:lineRule="exact"/>
        <w:ind w:left="1008" w:firstLine="0"/>
        <w:jc w:val="left"/>
      </w:pPr>
      <w:r>
        <w:rPr>
          <w:spacing w:val="-2"/>
        </w:rPr>
        <w:t>Футбол.</w:t>
      </w:r>
    </w:p>
    <w:p w14:paraId="3EFA53E2">
      <w:pPr>
        <w:pStyle w:val="6"/>
        <w:spacing w:line="244" w:lineRule="auto"/>
        <w:ind w:right="379"/>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w:t>
      </w:r>
      <w:r>
        <w:rPr>
          <w:spacing w:val="-5"/>
        </w:rPr>
        <w:t xml:space="preserve"> </w:t>
      </w:r>
      <w:r>
        <w:t>темпе.</w:t>
      </w:r>
      <w:r>
        <w:rPr>
          <w:spacing w:val="-6"/>
        </w:rPr>
        <w:t xml:space="preserve"> </w:t>
      </w:r>
      <w:r>
        <w:t>Прыжки</w:t>
      </w:r>
      <w:r>
        <w:rPr>
          <w:spacing w:val="-6"/>
        </w:rPr>
        <w:t xml:space="preserve"> </w:t>
      </w:r>
      <w:r>
        <w:t>по</w:t>
      </w:r>
      <w:r>
        <w:rPr>
          <w:spacing w:val="-5"/>
        </w:rPr>
        <w:t xml:space="preserve"> </w:t>
      </w:r>
      <w:r>
        <w:t>разметкам</w:t>
      </w:r>
      <w:r>
        <w:rPr>
          <w:spacing w:val="-5"/>
        </w:rPr>
        <w:t xml:space="preserve"> </w:t>
      </w:r>
      <w:r>
        <w:t>на</w:t>
      </w:r>
      <w:r>
        <w:rPr>
          <w:spacing w:val="-6"/>
        </w:rPr>
        <w:t xml:space="preserve"> </w:t>
      </w:r>
      <w:r>
        <w:t>правой</w:t>
      </w:r>
      <w:r>
        <w:rPr>
          <w:spacing w:val="-7"/>
        </w:rPr>
        <w:t xml:space="preserve"> </w:t>
      </w:r>
      <w:r>
        <w:t>(левой)</w:t>
      </w:r>
      <w:r>
        <w:rPr>
          <w:spacing w:val="-7"/>
        </w:rPr>
        <w:t xml:space="preserve"> </w:t>
      </w:r>
      <w:r>
        <w:t>ноге,</w:t>
      </w:r>
      <w:r>
        <w:rPr>
          <w:spacing w:val="-6"/>
        </w:rPr>
        <w:t xml:space="preserve"> </w:t>
      </w:r>
      <w:r>
        <w:t>между</w:t>
      </w:r>
      <w:r>
        <w:rPr>
          <w:spacing w:val="-9"/>
        </w:rPr>
        <w:t xml:space="preserve"> </w:t>
      </w:r>
      <w:r>
        <w:t>стоек,</w:t>
      </w:r>
      <w:r>
        <w:rPr>
          <w:spacing w:val="-5"/>
        </w:rPr>
        <w:t xml:space="preserve"> </w:t>
      </w:r>
      <w:r>
        <w:t>спиной вперёд. Прыжки вверх на обеих ногах и одной ноге с продвижением вперёд. Удары по мячу</w:t>
      </w:r>
      <w:r>
        <w:rPr>
          <w:spacing w:val="59"/>
        </w:rPr>
        <w:t xml:space="preserve"> </w:t>
      </w:r>
      <w:r>
        <w:t>в</w:t>
      </w:r>
      <w:r>
        <w:rPr>
          <w:spacing w:val="62"/>
        </w:rPr>
        <w:t xml:space="preserve"> </w:t>
      </w:r>
      <w:r>
        <w:t>стенку</w:t>
      </w:r>
      <w:r>
        <w:rPr>
          <w:spacing w:val="60"/>
        </w:rPr>
        <w:t xml:space="preserve"> </w:t>
      </w:r>
      <w:r>
        <w:t>в</w:t>
      </w:r>
      <w:r>
        <w:rPr>
          <w:spacing w:val="62"/>
        </w:rPr>
        <w:t xml:space="preserve"> </w:t>
      </w:r>
      <w:r>
        <w:t>максимальном</w:t>
      </w:r>
      <w:r>
        <w:rPr>
          <w:spacing w:val="63"/>
        </w:rPr>
        <w:t xml:space="preserve"> </w:t>
      </w:r>
      <w:r>
        <w:t>темпе.</w:t>
      </w:r>
      <w:r>
        <w:rPr>
          <w:spacing w:val="60"/>
        </w:rPr>
        <w:t xml:space="preserve"> </w:t>
      </w:r>
      <w:r>
        <w:t>Ведение</w:t>
      </w:r>
      <w:r>
        <w:rPr>
          <w:spacing w:val="62"/>
        </w:rPr>
        <w:t xml:space="preserve"> </w:t>
      </w:r>
      <w:r>
        <w:t>мяча</w:t>
      </w:r>
      <w:r>
        <w:rPr>
          <w:spacing w:val="63"/>
        </w:rPr>
        <w:t xml:space="preserve"> </w:t>
      </w:r>
      <w:r>
        <w:t>с</w:t>
      </w:r>
      <w:r>
        <w:rPr>
          <w:spacing w:val="60"/>
        </w:rPr>
        <w:t xml:space="preserve"> </w:t>
      </w:r>
      <w:r>
        <w:t>остановками</w:t>
      </w:r>
      <w:r>
        <w:rPr>
          <w:spacing w:val="63"/>
        </w:rPr>
        <w:t xml:space="preserve"> </w:t>
      </w:r>
      <w:r>
        <w:t>и</w:t>
      </w:r>
      <w:r>
        <w:rPr>
          <w:spacing w:val="62"/>
        </w:rPr>
        <w:t xml:space="preserve"> </w:t>
      </w:r>
      <w:r>
        <w:t>ускорениями,</w:t>
      </w:r>
    </w:p>
    <w:p w14:paraId="6B25A1C1">
      <w:pPr>
        <w:pStyle w:val="6"/>
        <w:spacing w:line="244" w:lineRule="auto"/>
        <w:ind w:right="384" w:firstLine="0"/>
      </w:pPr>
      <w:r>
        <w:t>«дриблинг» мяча с изменением направления движения. Кувырки вперёд, назад, боком с последующим рывком. Подвижные и спортивные игры, эстафеты.</w:t>
      </w:r>
    </w:p>
    <w:p w14:paraId="6988ED5F">
      <w:pPr>
        <w:pStyle w:val="6"/>
        <w:tabs>
          <w:tab w:val="left" w:pos="2867"/>
          <w:tab w:val="left" w:pos="4626"/>
          <w:tab w:val="left" w:pos="7052"/>
          <w:tab w:val="left" w:pos="9103"/>
        </w:tabs>
        <w:spacing w:line="244" w:lineRule="auto"/>
        <w:ind w:right="380"/>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2"/>
        </w:rPr>
        <w:t xml:space="preserve">упражнений </w:t>
      </w:r>
      <w:r>
        <w:t>с</w:t>
      </w:r>
      <w:r>
        <w:rPr>
          <w:spacing w:val="80"/>
          <w:w w:val="150"/>
        </w:rPr>
        <w:t xml:space="preserve"> </w:t>
      </w:r>
      <w:r>
        <w:t>дополнительным</w:t>
      </w:r>
      <w:r>
        <w:rPr>
          <w:spacing w:val="80"/>
          <w:w w:val="150"/>
        </w:rPr>
        <w:t xml:space="preserve"> </w:t>
      </w:r>
      <w:r>
        <w:t>отягощением</w:t>
      </w:r>
      <w:r>
        <w:rPr>
          <w:spacing w:val="80"/>
          <w:w w:val="150"/>
        </w:rPr>
        <w:t xml:space="preserve"> </w:t>
      </w:r>
      <w:r>
        <w:t>на</w:t>
      </w:r>
      <w:r>
        <w:rPr>
          <w:spacing w:val="80"/>
          <w:w w:val="150"/>
        </w:rPr>
        <w:t xml:space="preserve"> </w:t>
      </w:r>
      <w:r>
        <w:t>основные</w:t>
      </w:r>
      <w:r>
        <w:rPr>
          <w:spacing w:val="80"/>
          <w:w w:val="150"/>
        </w:rPr>
        <w:t xml:space="preserve"> </w:t>
      </w:r>
      <w:r>
        <w:t>мышечные</w:t>
      </w:r>
      <w:r>
        <w:rPr>
          <w:spacing w:val="80"/>
          <w:w w:val="150"/>
        </w:rPr>
        <w:t xml:space="preserve"> </w:t>
      </w:r>
      <w:r>
        <w:t>группы.</w:t>
      </w:r>
      <w:r>
        <w:rPr>
          <w:spacing w:val="80"/>
          <w:w w:val="150"/>
        </w:rPr>
        <w:t xml:space="preserve"> </w:t>
      </w:r>
      <w:r>
        <w:t>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2CE2645D">
      <w:pPr>
        <w:pStyle w:val="6"/>
        <w:spacing w:line="244" w:lineRule="auto"/>
        <w:ind w:right="379"/>
      </w:pPr>
      <w:r>
        <w:t>Развитие выносливости. Равномерный бег на средние и длинные дистанции. Повторные</w:t>
      </w:r>
      <w:r>
        <w:rPr>
          <w:spacing w:val="-5"/>
        </w:rPr>
        <w:t xml:space="preserve"> </w:t>
      </w:r>
      <w:r>
        <w:t>ускорения</w:t>
      </w:r>
      <w:r>
        <w:rPr>
          <w:spacing w:val="-6"/>
        </w:rPr>
        <w:t xml:space="preserve"> </w:t>
      </w:r>
      <w:r>
        <w:t>с</w:t>
      </w:r>
      <w:r>
        <w:rPr>
          <w:spacing w:val="-6"/>
        </w:rPr>
        <w:t xml:space="preserve"> </w:t>
      </w:r>
      <w:r>
        <w:t>уменьшающимся</w:t>
      </w:r>
      <w:r>
        <w:rPr>
          <w:spacing w:val="-3"/>
        </w:rPr>
        <w:t xml:space="preserve"> </w:t>
      </w:r>
      <w:r>
        <w:t>интервалом</w:t>
      </w:r>
      <w:r>
        <w:rPr>
          <w:spacing w:val="-7"/>
        </w:rPr>
        <w:t xml:space="preserve"> </w:t>
      </w:r>
      <w:r>
        <w:t>отдыха.</w:t>
      </w:r>
      <w:r>
        <w:rPr>
          <w:spacing w:val="-5"/>
        </w:rPr>
        <w:t xml:space="preserve"> </w:t>
      </w:r>
      <w:r>
        <w:t>Повторный</w:t>
      </w:r>
      <w:r>
        <w:rPr>
          <w:spacing w:val="-6"/>
        </w:rPr>
        <w:t xml:space="preserve"> </w:t>
      </w:r>
      <w:r>
        <w:t>бег</w:t>
      </w:r>
      <w:r>
        <w:rPr>
          <w:spacing w:val="-6"/>
        </w:rPr>
        <w:t xml:space="preserve"> </w:t>
      </w:r>
      <w:r>
        <w:t>на</w:t>
      </w:r>
      <w:r>
        <w:rPr>
          <w:spacing w:val="-5"/>
        </w:rPr>
        <w:t xml:space="preserve"> </w:t>
      </w:r>
      <w:r>
        <w:t>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22B12187">
      <w:pPr>
        <w:pStyle w:val="6"/>
        <w:spacing w:line="244" w:lineRule="auto"/>
        <w:ind w:right="389"/>
      </w:pPr>
      <w:r>
        <w:t>Планируемые результаты освоения программы по физической культуре на уровне основного общего образования.</w:t>
      </w:r>
    </w:p>
    <w:p w14:paraId="7E2C2C66">
      <w:pPr>
        <w:pStyle w:val="6"/>
        <w:spacing w:line="244" w:lineRule="auto"/>
        <w:ind w:right="388"/>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9981A95">
      <w:pPr>
        <w:pStyle w:val="6"/>
        <w:spacing w:line="244" w:lineRule="auto"/>
        <w:ind w:right="385"/>
      </w:pPr>
      <w:r>
        <w:t>готовность</w:t>
      </w:r>
      <w:r>
        <w:rPr>
          <w:spacing w:val="80"/>
          <w:w w:val="150"/>
        </w:rPr>
        <w:t xml:space="preserve"> </w:t>
      </w:r>
      <w:r>
        <w:t>проявлять</w:t>
      </w:r>
      <w:r>
        <w:rPr>
          <w:spacing w:val="80"/>
          <w:w w:val="150"/>
        </w:rPr>
        <w:t xml:space="preserve"> </w:t>
      </w:r>
      <w:r>
        <w:t>интерес</w:t>
      </w:r>
      <w:r>
        <w:rPr>
          <w:spacing w:val="80"/>
          <w:w w:val="150"/>
        </w:rPr>
        <w:t xml:space="preserve"> </w:t>
      </w:r>
      <w:r>
        <w:t>к</w:t>
      </w:r>
      <w:r>
        <w:rPr>
          <w:spacing w:val="80"/>
          <w:w w:val="150"/>
        </w:rPr>
        <w:t xml:space="preserve"> </w:t>
      </w:r>
      <w:r>
        <w:t>истории</w:t>
      </w:r>
      <w:r>
        <w:rPr>
          <w:spacing w:val="80"/>
          <w:w w:val="150"/>
        </w:rPr>
        <w:t xml:space="preserve"> </w:t>
      </w:r>
      <w:r>
        <w:t>и</w:t>
      </w:r>
      <w:r>
        <w:rPr>
          <w:spacing w:val="80"/>
          <w:w w:val="150"/>
        </w:rPr>
        <w:t xml:space="preserve"> </w:t>
      </w:r>
      <w:r>
        <w:t>развитию</w:t>
      </w:r>
      <w:r>
        <w:rPr>
          <w:spacing w:val="80"/>
          <w:w w:val="150"/>
        </w:rPr>
        <w:t xml:space="preserve"> </w:t>
      </w:r>
      <w:r>
        <w:t>физической</w:t>
      </w:r>
      <w:r>
        <w:rPr>
          <w:spacing w:val="80"/>
          <w:w w:val="150"/>
        </w:rPr>
        <w:t xml:space="preserve"> </w:t>
      </w:r>
      <w:r>
        <w:t xml:space="preserve">культуры и спорта в Российской Федерации, гордиться победами выдающихся отечественных </w:t>
      </w:r>
      <w:r>
        <w:rPr>
          <w:spacing w:val="-2"/>
        </w:rPr>
        <w:t>спортсменов-олимпийцев;</w:t>
      </w:r>
    </w:p>
    <w:p w14:paraId="236AB607">
      <w:pPr>
        <w:pStyle w:val="6"/>
        <w:spacing w:line="244" w:lineRule="auto"/>
        <w:ind w:right="377"/>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0F71585B">
      <w:pPr>
        <w:pStyle w:val="6"/>
        <w:spacing w:line="244" w:lineRule="auto"/>
        <w:ind w:right="383"/>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C46982F">
      <w:pPr>
        <w:pStyle w:val="6"/>
        <w:spacing w:after="0" w:line="244" w:lineRule="auto"/>
        <w:sectPr>
          <w:pgSz w:w="11920" w:h="16850"/>
          <w:pgMar w:top="1160" w:right="360" w:bottom="280" w:left="720" w:header="720" w:footer="720" w:gutter="0"/>
          <w:cols w:space="720" w:num="1"/>
        </w:sectPr>
      </w:pPr>
    </w:p>
    <w:p w14:paraId="7F94DFA6">
      <w:pPr>
        <w:pStyle w:val="6"/>
        <w:spacing w:before="79" w:line="244" w:lineRule="auto"/>
        <w:ind w:right="382"/>
      </w:pPr>
      <w:r>
        <w:t>готовность</w:t>
      </w:r>
      <w:r>
        <w:rPr>
          <w:spacing w:val="-5"/>
        </w:rPr>
        <w:t xml:space="preserve"> </w:t>
      </w:r>
      <w:r>
        <w:t>оценивать</w:t>
      </w:r>
      <w:r>
        <w:rPr>
          <w:spacing w:val="-6"/>
        </w:rPr>
        <w:t xml:space="preserve"> </w:t>
      </w:r>
      <w:r>
        <w:t>своё</w:t>
      </w:r>
      <w:r>
        <w:rPr>
          <w:spacing w:val="-3"/>
        </w:rPr>
        <w:t xml:space="preserve"> </w:t>
      </w:r>
      <w:r>
        <w:t>поведение</w:t>
      </w:r>
      <w:r>
        <w:rPr>
          <w:spacing w:val="-6"/>
        </w:rPr>
        <w:t xml:space="preserve"> </w:t>
      </w:r>
      <w:r>
        <w:t>и</w:t>
      </w:r>
      <w:r>
        <w:rPr>
          <w:spacing w:val="-4"/>
        </w:rPr>
        <w:t xml:space="preserve"> </w:t>
      </w:r>
      <w:r>
        <w:t>поступки</w:t>
      </w:r>
      <w:r>
        <w:rPr>
          <w:spacing w:val="-5"/>
        </w:rPr>
        <w:t xml:space="preserve"> </w:t>
      </w:r>
      <w:r>
        <w:t>во</w:t>
      </w:r>
      <w:r>
        <w:rPr>
          <w:spacing w:val="-4"/>
        </w:rPr>
        <w:t xml:space="preserve"> </w:t>
      </w:r>
      <w:r>
        <w:t>время</w:t>
      </w:r>
      <w:r>
        <w:rPr>
          <w:spacing w:val="-5"/>
        </w:rPr>
        <w:t xml:space="preserve"> </w:t>
      </w:r>
      <w:r>
        <w:t>проведения</w:t>
      </w:r>
      <w:r>
        <w:rPr>
          <w:spacing w:val="-5"/>
        </w:rPr>
        <w:t xml:space="preserve"> </w:t>
      </w:r>
      <w:r>
        <w:t>совместных занятий</w:t>
      </w:r>
      <w:r>
        <w:rPr>
          <w:spacing w:val="80"/>
        </w:rPr>
        <w:t xml:space="preserve">   </w:t>
      </w:r>
      <w:r>
        <w:t>физической</w:t>
      </w:r>
      <w:r>
        <w:rPr>
          <w:spacing w:val="80"/>
        </w:rPr>
        <w:t xml:space="preserve">   </w:t>
      </w:r>
      <w:r>
        <w:t>культурой,</w:t>
      </w:r>
      <w:r>
        <w:rPr>
          <w:spacing w:val="80"/>
        </w:rPr>
        <w:t xml:space="preserve">   </w:t>
      </w:r>
      <w:r>
        <w:t>участия</w:t>
      </w:r>
      <w:r>
        <w:rPr>
          <w:spacing w:val="80"/>
        </w:rPr>
        <w:t xml:space="preserve">   </w:t>
      </w:r>
      <w:r>
        <w:t>в</w:t>
      </w:r>
      <w:r>
        <w:rPr>
          <w:spacing w:val="80"/>
        </w:rPr>
        <w:t xml:space="preserve">   </w:t>
      </w:r>
      <w:r>
        <w:t>спортивных</w:t>
      </w:r>
      <w:r>
        <w:rPr>
          <w:spacing w:val="80"/>
        </w:rPr>
        <w:t xml:space="preserve">   </w:t>
      </w:r>
      <w:r>
        <w:t>мероприятиях</w:t>
      </w:r>
      <w:r>
        <w:rPr>
          <w:spacing w:val="80"/>
        </w:rPr>
        <w:t xml:space="preserve"> </w:t>
      </w:r>
      <w:r>
        <w:t>и соревнованиях;</w:t>
      </w:r>
    </w:p>
    <w:p w14:paraId="7B28D77C">
      <w:pPr>
        <w:pStyle w:val="6"/>
        <w:spacing w:line="244" w:lineRule="auto"/>
        <w:ind w:right="382"/>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B5EC356">
      <w:pPr>
        <w:pStyle w:val="6"/>
        <w:spacing w:line="244" w:lineRule="auto"/>
        <w:ind w:right="386"/>
      </w:pPr>
      <w:r>
        <w:t>стремление к физическому совершенствованию, формированию культуры движения и телосложения, самовыражению в избранном виде спорта;</w:t>
      </w:r>
    </w:p>
    <w:p w14:paraId="6C4B870F">
      <w:pPr>
        <w:pStyle w:val="6"/>
        <w:spacing w:line="244" w:lineRule="auto"/>
        <w:ind w:right="375"/>
      </w:pPr>
      <w:r>
        <w:t>готовность</w:t>
      </w:r>
      <w:r>
        <w:rPr>
          <w:spacing w:val="78"/>
        </w:rPr>
        <w:t xml:space="preserve">  </w:t>
      </w:r>
      <w:r>
        <w:t>организовывать</w:t>
      </w:r>
      <w:r>
        <w:rPr>
          <w:spacing w:val="78"/>
        </w:rPr>
        <w:t xml:space="preserve">  </w:t>
      </w:r>
      <w:r>
        <w:t>и</w:t>
      </w:r>
      <w:r>
        <w:rPr>
          <w:spacing w:val="78"/>
        </w:rPr>
        <w:t xml:space="preserve">  </w:t>
      </w:r>
      <w:r>
        <w:t>проводить</w:t>
      </w:r>
      <w:r>
        <w:rPr>
          <w:spacing w:val="78"/>
        </w:rPr>
        <w:t xml:space="preserve">  </w:t>
      </w:r>
      <w:r>
        <w:t>занятия</w:t>
      </w:r>
      <w:r>
        <w:rPr>
          <w:spacing w:val="77"/>
        </w:rPr>
        <w:t xml:space="preserve">  </w:t>
      </w:r>
      <w:r>
        <w:t>физической</w:t>
      </w:r>
      <w:r>
        <w:rPr>
          <w:spacing w:val="78"/>
        </w:rPr>
        <w:t xml:space="preserve">  </w:t>
      </w:r>
      <w:r>
        <w:t xml:space="preserve">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w:t>
      </w:r>
      <w:r>
        <w:rPr>
          <w:spacing w:val="-2"/>
        </w:rPr>
        <w:t>показателей;</w:t>
      </w:r>
    </w:p>
    <w:p w14:paraId="7DFB24B1">
      <w:pPr>
        <w:pStyle w:val="6"/>
        <w:spacing w:line="244" w:lineRule="auto"/>
        <w:ind w:right="378"/>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60D84AE8">
      <w:pPr>
        <w:pStyle w:val="6"/>
        <w:spacing w:line="244" w:lineRule="auto"/>
        <w:ind w:right="375"/>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5A9E1D4C">
      <w:pPr>
        <w:pStyle w:val="6"/>
        <w:spacing w:line="244" w:lineRule="auto"/>
        <w:ind w:right="376"/>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14:paraId="0DFAF758">
      <w:pPr>
        <w:pStyle w:val="6"/>
        <w:spacing w:line="244" w:lineRule="auto"/>
        <w:ind w:right="382"/>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rPr>
        <w:t>одежды;</w:t>
      </w:r>
    </w:p>
    <w:p w14:paraId="5818262D">
      <w:pPr>
        <w:pStyle w:val="6"/>
        <w:spacing w:line="244" w:lineRule="auto"/>
        <w:ind w:right="382"/>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FDA987E">
      <w:pPr>
        <w:pStyle w:val="6"/>
        <w:spacing w:line="244" w:lineRule="auto"/>
        <w:ind w:right="375"/>
      </w:pPr>
      <w:r>
        <w:t>освоение опыта взаимодействия</w:t>
      </w:r>
      <w:r>
        <w:rPr>
          <w:spacing w:val="-1"/>
        </w:rPr>
        <w:t xml:space="preserve"> </w:t>
      </w:r>
      <w:r>
        <w:t>со сверстниками, форм общения</w:t>
      </w:r>
      <w:r>
        <w:rPr>
          <w:spacing w:val="-1"/>
        </w:rPr>
        <w:t xml:space="preserve"> </w:t>
      </w:r>
      <w:r>
        <w:t>и поведения</w:t>
      </w:r>
      <w:r>
        <w:rPr>
          <w:spacing w:val="-1"/>
        </w:rPr>
        <w:t xml:space="preserve"> </w:t>
      </w:r>
      <w:r>
        <w:t>при выполнении учебных заданий на уроках физической культуры, игровой и соревновательной деятельности;</w:t>
      </w:r>
    </w:p>
    <w:p w14:paraId="1CAD0A75">
      <w:pPr>
        <w:pStyle w:val="6"/>
        <w:spacing w:line="244" w:lineRule="auto"/>
        <w:ind w:right="377"/>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3E3A2782">
      <w:pPr>
        <w:pStyle w:val="6"/>
        <w:spacing w:line="244" w:lineRule="auto"/>
        <w:ind w:right="377"/>
      </w:pPr>
      <w:r>
        <w:t>формирование представлений об основных понятиях и терминах физического воспитания</w:t>
      </w:r>
      <w:r>
        <w:rPr>
          <w:spacing w:val="-4"/>
        </w:rPr>
        <w:t xml:space="preserve"> </w:t>
      </w:r>
      <w:r>
        <w:t>и</w:t>
      </w:r>
      <w:r>
        <w:rPr>
          <w:spacing w:val="-3"/>
        </w:rPr>
        <w:t xml:space="preserve"> </w:t>
      </w:r>
      <w:r>
        <w:t>спортивной</w:t>
      </w:r>
      <w:r>
        <w:rPr>
          <w:spacing w:val="-3"/>
        </w:rPr>
        <w:t xml:space="preserve"> </w:t>
      </w:r>
      <w:r>
        <w:t>тренировки,</w:t>
      </w:r>
      <w:r>
        <w:rPr>
          <w:spacing w:val="-4"/>
        </w:rPr>
        <w:t xml:space="preserve"> </w:t>
      </w:r>
      <w:r>
        <w:t>умений</w:t>
      </w:r>
      <w:r>
        <w:rPr>
          <w:spacing w:val="-3"/>
        </w:rPr>
        <w:t xml:space="preserve"> </w:t>
      </w:r>
      <w:r>
        <w:t>руководствоваться</w:t>
      </w:r>
      <w:r>
        <w:rPr>
          <w:spacing w:val="-4"/>
        </w:rPr>
        <w:t xml:space="preserve"> </w:t>
      </w:r>
      <w:r>
        <w:t>ими в</w:t>
      </w:r>
      <w:r>
        <w:rPr>
          <w:spacing w:val="-4"/>
        </w:rPr>
        <w:t xml:space="preserve"> </w:t>
      </w:r>
      <w:r>
        <w:t>познавательной</w:t>
      </w:r>
      <w:r>
        <w:rPr>
          <w:spacing w:val="-3"/>
        </w:rPr>
        <w:t xml:space="preserve"> </w:t>
      </w:r>
      <w:r>
        <w:t xml:space="preserve">и практической деятельности, общении со сверстниками, публичных выступлениях и </w:t>
      </w:r>
      <w:r>
        <w:rPr>
          <w:spacing w:val="-2"/>
        </w:rPr>
        <w:t>дискуссиях.</w:t>
      </w:r>
    </w:p>
    <w:p w14:paraId="4BFFEB75">
      <w:pPr>
        <w:pStyle w:val="6"/>
        <w:spacing w:line="244" w:lineRule="auto"/>
        <w:ind w:right="384"/>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CDBD942">
      <w:pPr>
        <w:pStyle w:val="6"/>
        <w:spacing w:line="244" w:lineRule="auto"/>
        <w:ind w:right="383"/>
      </w:pPr>
      <w:r>
        <w:t>У</w:t>
      </w:r>
      <w:r>
        <w:rPr>
          <w:spacing w:val="-1"/>
        </w:rPr>
        <w:t xml:space="preserve"> </w:t>
      </w:r>
      <w:r>
        <w:t>обучающегося</w:t>
      </w:r>
      <w:r>
        <w:rPr>
          <w:spacing w:val="-2"/>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познавательные учебные действия:</w:t>
      </w:r>
    </w:p>
    <w:p w14:paraId="0D9C8635">
      <w:pPr>
        <w:pStyle w:val="6"/>
        <w:spacing w:line="244" w:lineRule="auto"/>
        <w:ind w:right="383"/>
      </w:pPr>
      <w:r>
        <w:t>проводить</w:t>
      </w:r>
      <w:r>
        <w:rPr>
          <w:spacing w:val="-5"/>
        </w:rPr>
        <w:t xml:space="preserve"> </w:t>
      </w:r>
      <w:r>
        <w:t>сравнение</w:t>
      </w:r>
      <w:r>
        <w:rPr>
          <w:spacing w:val="-8"/>
        </w:rPr>
        <w:t xml:space="preserve"> </w:t>
      </w:r>
      <w:r>
        <w:t>соревновательных</w:t>
      </w:r>
      <w:r>
        <w:rPr>
          <w:spacing w:val="-8"/>
        </w:rPr>
        <w:t xml:space="preserve"> </w:t>
      </w:r>
      <w:r>
        <w:t>упражнений</w:t>
      </w:r>
      <w:r>
        <w:rPr>
          <w:spacing w:val="-6"/>
        </w:rPr>
        <w:t xml:space="preserve"> </w:t>
      </w:r>
      <w:r>
        <w:t>Олимпийских</w:t>
      </w:r>
      <w:r>
        <w:rPr>
          <w:spacing w:val="-8"/>
        </w:rPr>
        <w:t xml:space="preserve"> </w:t>
      </w:r>
      <w:r>
        <w:t>игр</w:t>
      </w:r>
      <w:r>
        <w:rPr>
          <w:spacing w:val="-5"/>
        </w:rPr>
        <w:t xml:space="preserve"> </w:t>
      </w:r>
      <w:r>
        <w:t>древности</w:t>
      </w:r>
      <w:r>
        <w:rPr>
          <w:spacing w:val="-5"/>
        </w:rPr>
        <w:t xml:space="preserve"> </w:t>
      </w:r>
      <w:r>
        <w:t>и современных Олимпийских игр, выявлять их общность и различия;</w:t>
      </w:r>
    </w:p>
    <w:p w14:paraId="2686D2B7">
      <w:pPr>
        <w:pStyle w:val="6"/>
        <w:spacing w:line="244" w:lineRule="auto"/>
        <w:ind w:right="385"/>
      </w:pPr>
      <w:r>
        <w:t>осмысливать</w:t>
      </w:r>
      <w:r>
        <w:rPr>
          <w:spacing w:val="-7"/>
        </w:rPr>
        <w:t xml:space="preserve"> </w:t>
      </w:r>
      <w:r>
        <w:t>Олимпийскую</w:t>
      </w:r>
      <w:r>
        <w:rPr>
          <w:spacing w:val="-6"/>
        </w:rPr>
        <w:t xml:space="preserve"> </w:t>
      </w:r>
      <w:r>
        <w:t>хартию</w:t>
      </w:r>
      <w:r>
        <w:rPr>
          <w:spacing w:val="-8"/>
        </w:rPr>
        <w:t xml:space="preserve"> </w:t>
      </w:r>
      <w:r>
        <w:t>как</w:t>
      </w:r>
      <w:r>
        <w:rPr>
          <w:spacing w:val="-7"/>
        </w:rPr>
        <w:t xml:space="preserve"> </w:t>
      </w:r>
      <w:r>
        <w:t>основополагающий</w:t>
      </w:r>
      <w:r>
        <w:rPr>
          <w:spacing w:val="-7"/>
        </w:rPr>
        <w:t xml:space="preserve"> </w:t>
      </w:r>
      <w:r>
        <w:t>документ</w:t>
      </w:r>
      <w:r>
        <w:rPr>
          <w:spacing w:val="-8"/>
        </w:rPr>
        <w:t xml:space="preserve"> </w:t>
      </w:r>
      <w:r>
        <w:t>современного олимпийского движения, приводить примеры её гуманистической направленности;</w:t>
      </w:r>
    </w:p>
    <w:p w14:paraId="328A15C1">
      <w:pPr>
        <w:pStyle w:val="6"/>
        <w:spacing w:line="244" w:lineRule="auto"/>
        <w:ind w:right="376"/>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14:paraId="3AA1F0EF">
      <w:pPr>
        <w:pStyle w:val="6"/>
        <w:spacing w:line="268" w:lineRule="exact"/>
        <w:ind w:left="1008" w:firstLine="0"/>
      </w:pPr>
      <w:r>
        <w:t>характеризовать</w:t>
      </w:r>
      <w:r>
        <w:rPr>
          <w:spacing w:val="79"/>
          <w:w w:val="150"/>
        </w:rPr>
        <w:t xml:space="preserve"> </w:t>
      </w:r>
      <w:r>
        <w:t>туристские</w:t>
      </w:r>
      <w:r>
        <w:rPr>
          <w:spacing w:val="25"/>
        </w:rPr>
        <w:t xml:space="preserve">  </w:t>
      </w:r>
      <w:r>
        <w:t>походы</w:t>
      </w:r>
      <w:r>
        <w:rPr>
          <w:spacing w:val="25"/>
        </w:rPr>
        <w:t xml:space="preserve">  </w:t>
      </w:r>
      <w:r>
        <w:t>как</w:t>
      </w:r>
      <w:r>
        <w:rPr>
          <w:spacing w:val="79"/>
          <w:w w:val="150"/>
        </w:rPr>
        <w:t xml:space="preserve"> </w:t>
      </w:r>
      <w:r>
        <w:t>форму</w:t>
      </w:r>
      <w:r>
        <w:rPr>
          <w:spacing w:val="79"/>
          <w:w w:val="150"/>
        </w:rPr>
        <w:t xml:space="preserve"> </w:t>
      </w:r>
      <w:r>
        <w:t>активного</w:t>
      </w:r>
      <w:r>
        <w:rPr>
          <w:spacing w:val="24"/>
        </w:rPr>
        <w:t xml:space="preserve">  </w:t>
      </w:r>
      <w:r>
        <w:t>отдыха,</w:t>
      </w:r>
      <w:r>
        <w:rPr>
          <w:spacing w:val="25"/>
        </w:rPr>
        <w:t xml:space="preserve">  </w:t>
      </w:r>
      <w:r>
        <w:rPr>
          <w:spacing w:val="-2"/>
        </w:rPr>
        <w:t>выявлять</w:t>
      </w:r>
    </w:p>
    <w:p w14:paraId="578FF7DC">
      <w:pPr>
        <w:pStyle w:val="6"/>
        <w:spacing w:after="0" w:line="268" w:lineRule="exact"/>
        <w:sectPr>
          <w:pgSz w:w="11920" w:h="16850"/>
          <w:pgMar w:top="1160" w:right="360" w:bottom="280" w:left="720" w:header="720" w:footer="720" w:gutter="0"/>
          <w:cols w:space="720" w:num="1"/>
        </w:sectPr>
      </w:pPr>
    </w:p>
    <w:p w14:paraId="6D5A2ABD">
      <w:pPr>
        <w:pStyle w:val="6"/>
        <w:spacing w:before="79" w:line="244" w:lineRule="auto"/>
        <w:ind w:right="376" w:firstLine="0"/>
      </w:pPr>
      <w:r>
        <w:t>их целевое предназначение в сохранении и укреплении здоровья, руководствоваться требованиями</w:t>
      </w:r>
      <w:r>
        <w:rPr>
          <w:spacing w:val="-4"/>
        </w:rPr>
        <w:t xml:space="preserve"> </w:t>
      </w:r>
      <w:r>
        <w:t>техники</w:t>
      </w:r>
      <w:r>
        <w:rPr>
          <w:spacing w:val="-3"/>
        </w:rPr>
        <w:t xml:space="preserve"> </w:t>
      </w:r>
      <w:r>
        <w:t>безопасности</w:t>
      </w:r>
      <w:r>
        <w:rPr>
          <w:spacing w:val="-3"/>
        </w:rPr>
        <w:t xml:space="preserve"> </w:t>
      </w:r>
      <w:r>
        <w:t>во</w:t>
      </w:r>
      <w:r>
        <w:rPr>
          <w:spacing w:val="-2"/>
        </w:rPr>
        <w:t xml:space="preserve"> </w:t>
      </w:r>
      <w:r>
        <w:t>время</w:t>
      </w:r>
      <w:r>
        <w:rPr>
          <w:spacing w:val="-3"/>
        </w:rPr>
        <w:t xml:space="preserve"> </w:t>
      </w:r>
      <w:r>
        <w:t>передвижения</w:t>
      </w:r>
      <w:r>
        <w:rPr>
          <w:spacing w:val="-3"/>
        </w:rPr>
        <w:t xml:space="preserve"> </w:t>
      </w:r>
      <w:r>
        <w:t>по маршруту</w:t>
      </w:r>
      <w:r>
        <w:rPr>
          <w:spacing w:val="-4"/>
        </w:rPr>
        <w:t xml:space="preserve"> </w:t>
      </w:r>
      <w:r>
        <w:t>и</w:t>
      </w:r>
      <w:r>
        <w:rPr>
          <w:spacing w:val="-3"/>
        </w:rPr>
        <w:t xml:space="preserve"> </w:t>
      </w:r>
      <w:r>
        <w:t xml:space="preserve">организации </w:t>
      </w:r>
      <w:r>
        <w:rPr>
          <w:spacing w:val="-2"/>
        </w:rPr>
        <w:t>бивуака;</w:t>
      </w:r>
    </w:p>
    <w:p w14:paraId="1CE60DD4">
      <w:pPr>
        <w:pStyle w:val="6"/>
        <w:spacing w:line="244" w:lineRule="auto"/>
        <w:ind w:right="386"/>
      </w:pPr>
      <w:r>
        <w:t>устанавливать причинно-следственную связь между планированием режима дня и изменениями показателей работоспособности;</w:t>
      </w:r>
    </w:p>
    <w:p w14:paraId="62F904BF">
      <w:pPr>
        <w:pStyle w:val="6"/>
        <w:spacing w:line="244" w:lineRule="auto"/>
        <w:ind w:right="375"/>
      </w:pPr>
      <w:r>
        <w:t>устанавливать связь негативного влияния нарушения осанки на состояние здоровья и выявлять причины нарушений, измерять индивидуальную форму и</w:t>
      </w:r>
      <w:r>
        <w:rPr>
          <w:spacing w:val="40"/>
        </w:rPr>
        <w:t xml:space="preserve"> </w:t>
      </w:r>
      <w:r>
        <w:t xml:space="preserve">составлять комплексы упражнений по профилактике и коррекции выявляемых </w:t>
      </w:r>
      <w:r>
        <w:rPr>
          <w:spacing w:val="-2"/>
        </w:rPr>
        <w:t>нарушений;</w:t>
      </w:r>
    </w:p>
    <w:p w14:paraId="23EB22AC">
      <w:pPr>
        <w:pStyle w:val="6"/>
        <w:spacing w:line="244" w:lineRule="auto"/>
        <w:ind w:right="377"/>
      </w:pPr>
      <w:r>
        <w:t>устанавливать</w:t>
      </w:r>
      <w:r>
        <w:rPr>
          <w:spacing w:val="-4"/>
        </w:rPr>
        <w:t xml:space="preserve"> </w:t>
      </w:r>
      <w:r>
        <w:t>причинно-следственную</w:t>
      </w:r>
      <w:r>
        <w:rPr>
          <w:spacing w:val="-4"/>
        </w:rPr>
        <w:t xml:space="preserve"> </w:t>
      </w:r>
      <w:r>
        <w:t>связь</w:t>
      </w:r>
      <w:r>
        <w:rPr>
          <w:spacing w:val="-4"/>
        </w:rPr>
        <w:t xml:space="preserve"> </w:t>
      </w:r>
      <w:r>
        <w:t>между</w:t>
      </w:r>
      <w:r>
        <w:rPr>
          <w:spacing w:val="-2"/>
        </w:rPr>
        <w:t xml:space="preserve"> </w:t>
      </w:r>
      <w:r>
        <w:t>уровнем</w:t>
      </w:r>
      <w:r>
        <w:rPr>
          <w:spacing w:val="-3"/>
        </w:rPr>
        <w:t xml:space="preserve"> </w:t>
      </w:r>
      <w:r>
        <w:t>развития</w:t>
      </w:r>
      <w:r>
        <w:rPr>
          <w:spacing w:val="-4"/>
        </w:rPr>
        <w:t xml:space="preserve"> </w:t>
      </w:r>
      <w:r>
        <w:t xml:space="preserve">физических качеств, состоянием здоровья и функциональными возможностями основных систем </w:t>
      </w:r>
      <w:r>
        <w:rPr>
          <w:spacing w:val="-2"/>
        </w:rPr>
        <w:t>организма;</w:t>
      </w:r>
    </w:p>
    <w:p w14:paraId="02D9D574">
      <w:pPr>
        <w:pStyle w:val="6"/>
        <w:spacing w:line="244" w:lineRule="auto"/>
        <w:ind w:right="382"/>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E3C7FDB">
      <w:pPr>
        <w:pStyle w:val="6"/>
        <w:spacing w:line="244" w:lineRule="auto"/>
        <w:ind w:right="381"/>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69DB1FF6">
      <w:pPr>
        <w:pStyle w:val="6"/>
        <w:spacing w:line="242" w:lineRule="auto"/>
        <w:ind w:right="385"/>
      </w:pPr>
      <w:r>
        <w:t>У обучающегося будут сформированы следующие универсальные коммуникативные учебные действия:</w:t>
      </w:r>
    </w:p>
    <w:p w14:paraId="29F58299">
      <w:pPr>
        <w:pStyle w:val="6"/>
        <w:spacing w:line="244" w:lineRule="auto"/>
        <w:ind w:right="378"/>
      </w:pPr>
      <w:r>
        <w:t>выбирать,</w:t>
      </w:r>
      <w:r>
        <w:rPr>
          <w:spacing w:val="-1"/>
        </w:rPr>
        <w:t xml:space="preserve"> </w:t>
      </w:r>
      <w:r>
        <w:t>анализировать</w:t>
      </w:r>
      <w:r>
        <w:rPr>
          <w:spacing w:val="-2"/>
        </w:rPr>
        <w:t xml:space="preserve"> </w:t>
      </w:r>
      <w:r>
        <w:t>и</w:t>
      </w:r>
      <w:r>
        <w:rPr>
          <w:spacing w:val="-1"/>
        </w:rPr>
        <w:t xml:space="preserve"> </w:t>
      </w:r>
      <w:r>
        <w:t>систематизировать</w:t>
      </w:r>
      <w:r>
        <w:rPr>
          <w:spacing w:val="-2"/>
        </w:rPr>
        <w:t xml:space="preserve"> </w:t>
      </w:r>
      <w:r>
        <w:t>информацию</w:t>
      </w:r>
      <w:r>
        <w:rPr>
          <w:spacing w:val="-1"/>
        </w:rPr>
        <w:t xml:space="preserve"> </w:t>
      </w:r>
      <w:r>
        <w:t>из</w:t>
      </w:r>
      <w:r>
        <w:rPr>
          <w:spacing w:val="-3"/>
        </w:rPr>
        <w:t xml:space="preserve"> </w:t>
      </w:r>
      <w:r>
        <w:t>разных</w:t>
      </w:r>
      <w:r>
        <w:rPr>
          <w:spacing w:val="-3"/>
        </w:rPr>
        <w:t xml:space="preserve"> </w:t>
      </w:r>
      <w:r>
        <w:t>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61D9F278">
      <w:pPr>
        <w:pStyle w:val="6"/>
        <w:spacing w:line="244" w:lineRule="auto"/>
        <w:ind w:right="381"/>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14:paraId="3B3FA8CE">
      <w:pPr>
        <w:pStyle w:val="6"/>
        <w:tabs>
          <w:tab w:val="left" w:pos="2231"/>
          <w:tab w:val="left" w:pos="4215"/>
          <w:tab w:val="left" w:pos="6211"/>
          <w:tab w:val="left" w:pos="9107"/>
        </w:tabs>
        <w:spacing w:line="244" w:lineRule="auto"/>
        <w:ind w:right="382"/>
      </w:pPr>
      <w:r>
        <w:t xml:space="preserve">описывать и анализировать технику разучиваемого упражнения, выделять фазы и </w:t>
      </w:r>
      <w:r>
        <w:rPr>
          <w:spacing w:val="-2"/>
        </w:rPr>
        <w:t>элементы</w:t>
      </w:r>
      <w:r>
        <w:tab/>
      </w:r>
      <w:r>
        <w:rPr>
          <w:spacing w:val="-2"/>
        </w:rPr>
        <w:t>движений,</w:t>
      </w:r>
      <w:r>
        <w:tab/>
      </w:r>
      <w:r>
        <w:rPr>
          <w:spacing w:val="-2"/>
        </w:rPr>
        <w:t>подбирать</w:t>
      </w:r>
      <w:r>
        <w:tab/>
      </w:r>
      <w:r>
        <w:rPr>
          <w:spacing w:val="-2"/>
        </w:rPr>
        <w:t>подготовительные</w:t>
      </w:r>
      <w:r>
        <w:tab/>
      </w:r>
      <w:r>
        <w:rPr>
          <w:spacing w:val="-2"/>
        </w:rPr>
        <w:t xml:space="preserve">упражнения </w:t>
      </w:r>
      <w:r>
        <w:t>и планировать последовательность решения задач обучения, оценивать эффективность обучения посредством сравнения с эталонным образцом;</w:t>
      </w:r>
    </w:p>
    <w:p w14:paraId="38990F86">
      <w:pPr>
        <w:pStyle w:val="6"/>
        <w:spacing w:line="244" w:lineRule="auto"/>
        <w:ind w:right="384"/>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6F6C0F2A">
      <w:pPr>
        <w:pStyle w:val="6"/>
        <w:spacing w:line="244" w:lineRule="auto"/>
        <w:ind w:right="38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4891D3F1">
      <w:pPr>
        <w:pStyle w:val="6"/>
        <w:spacing w:line="244" w:lineRule="auto"/>
        <w:ind w:right="388"/>
      </w:pPr>
      <w:r>
        <w:t>У обучающегося будут сформированы следующие универсальные регулятивные учебные действия:</w:t>
      </w:r>
    </w:p>
    <w:p w14:paraId="19D4EDF2">
      <w:pPr>
        <w:pStyle w:val="6"/>
        <w:spacing w:line="244" w:lineRule="auto"/>
        <w:ind w:right="377"/>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88B23CD">
      <w:pPr>
        <w:pStyle w:val="6"/>
        <w:tabs>
          <w:tab w:val="left" w:pos="3015"/>
          <w:tab w:val="left" w:pos="5164"/>
          <w:tab w:val="left" w:pos="9109"/>
        </w:tabs>
        <w:spacing w:line="244" w:lineRule="auto"/>
        <w:ind w:right="380"/>
      </w:pPr>
      <w:r>
        <w:t>составлять</w:t>
      </w:r>
      <w:r>
        <w:rPr>
          <w:spacing w:val="-4"/>
        </w:rPr>
        <w:t xml:space="preserve"> </w:t>
      </w:r>
      <w:r>
        <w:t>и</w:t>
      </w:r>
      <w:r>
        <w:rPr>
          <w:spacing w:val="-4"/>
        </w:rPr>
        <w:t xml:space="preserve"> </w:t>
      </w:r>
      <w:r>
        <w:t>выполнять</w:t>
      </w:r>
      <w:r>
        <w:rPr>
          <w:spacing w:val="-4"/>
        </w:rPr>
        <w:t xml:space="preserve"> </w:t>
      </w:r>
      <w:r>
        <w:t>акробатические</w:t>
      </w:r>
      <w:r>
        <w:rPr>
          <w:spacing w:val="-3"/>
        </w:rPr>
        <w:t xml:space="preserve"> </w:t>
      </w:r>
      <w:r>
        <w:t>и</w:t>
      </w:r>
      <w:r>
        <w:rPr>
          <w:spacing w:val="-5"/>
        </w:rPr>
        <w:t xml:space="preserve"> </w:t>
      </w:r>
      <w:r>
        <w:t>гимнастические</w:t>
      </w:r>
      <w:r>
        <w:rPr>
          <w:spacing w:val="-3"/>
        </w:rPr>
        <w:t xml:space="preserve"> </w:t>
      </w:r>
      <w:r>
        <w:t>комплексы</w:t>
      </w:r>
      <w:r>
        <w:rPr>
          <w:spacing w:val="-3"/>
        </w:rPr>
        <w:t xml:space="preserve"> </w:t>
      </w:r>
      <w:r>
        <w:t xml:space="preserve">упражнений, </w:t>
      </w:r>
      <w:r>
        <w:rPr>
          <w:spacing w:val="-2"/>
        </w:rPr>
        <w:t>самостоятельно</w:t>
      </w:r>
      <w:r>
        <w:tab/>
      </w:r>
      <w:r>
        <w:rPr>
          <w:spacing w:val="-2"/>
        </w:rPr>
        <w:t>разучивать</w:t>
      </w:r>
      <w:r>
        <w:tab/>
      </w:r>
      <w:r>
        <w:rPr>
          <w:spacing w:val="-2"/>
        </w:rPr>
        <w:t>сложно-координированные</w:t>
      </w:r>
      <w:r>
        <w:tab/>
      </w:r>
      <w:r>
        <w:rPr>
          <w:spacing w:val="-2"/>
        </w:rPr>
        <w:t xml:space="preserve">упражнения </w:t>
      </w:r>
      <w:r>
        <w:t>на спортивных снарядах;</w:t>
      </w:r>
    </w:p>
    <w:p w14:paraId="05618D1B">
      <w:pPr>
        <w:pStyle w:val="6"/>
        <w:spacing w:line="244" w:lineRule="auto"/>
        <w:ind w:right="381"/>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w:t>
      </w:r>
      <w:r>
        <w:rPr>
          <w:spacing w:val="80"/>
        </w:rPr>
        <w:t xml:space="preserve">   </w:t>
      </w:r>
      <w:r>
        <w:t>ситуаций,</w:t>
      </w:r>
      <w:r>
        <w:rPr>
          <w:spacing w:val="80"/>
        </w:rPr>
        <w:t xml:space="preserve">   </w:t>
      </w:r>
      <w:r>
        <w:t>признавать</w:t>
      </w:r>
      <w:r>
        <w:rPr>
          <w:spacing w:val="80"/>
        </w:rPr>
        <w:t xml:space="preserve">   </w:t>
      </w:r>
      <w:r>
        <w:t>своё</w:t>
      </w:r>
      <w:r>
        <w:rPr>
          <w:spacing w:val="80"/>
        </w:rPr>
        <w:t xml:space="preserve">   </w:t>
      </w:r>
      <w:r>
        <w:t>право</w:t>
      </w:r>
      <w:r>
        <w:rPr>
          <w:spacing w:val="80"/>
        </w:rPr>
        <w:t xml:space="preserve">   </w:t>
      </w:r>
      <w:r>
        <w:t>и</w:t>
      </w:r>
      <w:r>
        <w:rPr>
          <w:spacing w:val="80"/>
        </w:rPr>
        <w:t xml:space="preserve">   </w:t>
      </w:r>
      <w:r>
        <w:t>право</w:t>
      </w:r>
      <w:r>
        <w:rPr>
          <w:spacing w:val="80"/>
        </w:rPr>
        <w:t xml:space="preserve">   </w:t>
      </w:r>
      <w:r>
        <w:t>других</w:t>
      </w:r>
      <w:r>
        <w:rPr>
          <w:spacing w:val="80"/>
        </w:rPr>
        <w:t xml:space="preserve"> </w:t>
      </w:r>
      <w:r>
        <w:t>на ошибку, право на её совместное исправление;</w:t>
      </w:r>
    </w:p>
    <w:p w14:paraId="2C73AEAC">
      <w:pPr>
        <w:pStyle w:val="6"/>
        <w:spacing w:line="244" w:lineRule="auto"/>
        <w:ind w:right="382"/>
      </w:pPr>
      <w:r>
        <w:t>разучивать и выполнять технические действия в игровых видах спорта, активно взаимодействуют</w:t>
      </w:r>
      <w:r>
        <w:rPr>
          <w:spacing w:val="66"/>
          <w:w w:val="150"/>
        </w:rPr>
        <w:t xml:space="preserve">   </w:t>
      </w:r>
      <w:r>
        <w:t>при</w:t>
      </w:r>
      <w:r>
        <w:rPr>
          <w:spacing w:val="66"/>
          <w:w w:val="150"/>
        </w:rPr>
        <w:t xml:space="preserve">   </w:t>
      </w:r>
      <w:r>
        <w:t>совместных</w:t>
      </w:r>
      <w:r>
        <w:rPr>
          <w:spacing w:val="65"/>
          <w:w w:val="150"/>
        </w:rPr>
        <w:t xml:space="preserve">   </w:t>
      </w:r>
      <w:r>
        <w:t>тактических</w:t>
      </w:r>
      <w:r>
        <w:rPr>
          <w:spacing w:val="65"/>
          <w:w w:val="150"/>
        </w:rPr>
        <w:t xml:space="preserve">   </w:t>
      </w:r>
      <w:r>
        <w:t>действиях</w:t>
      </w:r>
      <w:r>
        <w:rPr>
          <w:spacing w:val="66"/>
          <w:w w:val="150"/>
        </w:rPr>
        <w:t xml:space="preserve">   </w:t>
      </w:r>
      <w:r>
        <w:t>в</w:t>
      </w:r>
      <w:r>
        <w:rPr>
          <w:spacing w:val="67"/>
          <w:w w:val="150"/>
        </w:rPr>
        <w:t xml:space="preserve">   </w:t>
      </w:r>
      <w:r>
        <w:t xml:space="preserve">защите и нападении, терпимо относится к ошибкам игроков своей команды и команды </w:t>
      </w:r>
      <w:r>
        <w:rPr>
          <w:spacing w:val="-2"/>
        </w:rPr>
        <w:t>соперников;</w:t>
      </w:r>
    </w:p>
    <w:p w14:paraId="5B0DF81A">
      <w:pPr>
        <w:pStyle w:val="6"/>
        <w:spacing w:after="0" w:line="244" w:lineRule="auto"/>
        <w:sectPr>
          <w:pgSz w:w="11920" w:h="16850"/>
          <w:pgMar w:top="1160" w:right="360" w:bottom="280" w:left="720" w:header="720" w:footer="720" w:gutter="0"/>
          <w:cols w:space="720" w:num="1"/>
        </w:sectPr>
      </w:pPr>
    </w:p>
    <w:p w14:paraId="25611923">
      <w:pPr>
        <w:pStyle w:val="6"/>
        <w:spacing w:before="79" w:line="244" w:lineRule="auto"/>
        <w:ind w:right="378"/>
      </w:pPr>
      <w:r>
        <w:t>организовывать оказание первой помощи при травмах и ушибах во время самостоятельных</w:t>
      </w:r>
      <w:r>
        <w:rPr>
          <w:spacing w:val="39"/>
        </w:rPr>
        <w:t xml:space="preserve">  </w:t>
      </w:r>
      <w:r>
        <w:t>занятий</w:t>
      </w:r>
      <w:r>
        <w:rPr>
          <w:spacing w:val="40"/>
        </w:rPr>
        <w:t xml:space="preserve">  </w:t>
      </w:r>
      <w:r>
        <w:t>физической</w:t>
      </w:r>
      <w:r>
        <w:rPr>
          <w:spacing w:val="39"/>
        </w:rPr>
        <w:t xml:space="preserve">  </w:t>
      </w:r>
      <w:r>
        <w:t>культурой</w:t>
      </w:r>
      <w:r>
        <w:rPr>
          <w:spacing w:val="40"/>
        </w:rPr>
        <w:t xml:space="preserve">  </w:t>
      </w:r>
      <w:r>
        <w:t>и</w:t>
      </w:r>
      <w:r>
        <w:rPr>
          <w:spacing w:val="40"/>
        </w:rPr>
        <w:t xml:space="preserve">  </w:t>
      </w:r>
      <w:r>
        <w:t>спортом,</w:t>
      </w:r>
      <w:r>
        <w:rPr>
          <w:spacing w:val="40"/>
        </w:rPr>
        <w:t xml:space="preserve">  </w:t>
      </w:r>
      <w:r>
        <w:t>применять</w:t>
      </w:r>
      <w:r>
        <w:rPr>
          <w:spacing w:val="40"/>
        </w:rPr>
        <w:t xml:space="preserve">  </w:t>
      </w:r>
      <w:r>
        <w:t>способы и приёмы помощи в зависимости от характера и признаков полученной травмы.</w:t>
      </w:r>
    </w:p>
    <w:p w14:paraId="365A0F92">
      <w:pPr>
        <w:pStyle w:val="6"/>
        <w:spacing w:line="244" w:lineRule="auto"/>
        <w:ind w:right="387"/>
      </w:pPr>
      <w:r>
        <w:t>Предметные результаты освоения программы по физической культуре на уровне основного общего образования.</w:t>
      </w:r>
    </w:p>
    <w:p w14:paraId="0B4068DC">
      <w:pPr>
        <w:pStyle w:val="6"/>
        <w:spacing w:line="269" w:lineRule="exact"/>
        <w:ind w:left="1008" w:firstLine="0"/>
      </w:pPr>
      <w:r>
        <w:t>К</w:t>
      </w:r>
      <w:r>
        <w:rPr>
          <w:spacing w:val="-10"/>
        </w:rPr>
        <w:t xml:space="preserve"> </w:t>
      </w:r>
      <w:r>
        <w:t>концу</w:t>
      </w:r>
      <w:r>
        <w:rPr>
          <w:spacing w:val="-11"/>
        </w:rPr>
        <w:t xml:space="preserve"> </w:t>
      </w:r>
      <w:r>
        <w:t>обучения</w:t>
      </w:r>
      <w:r>
        <w:rPr>
          <w:spacing w:val="-9"/>
        </w:rPr>
        <w:t xml:space="preserve"> </w:t>
      </w:r>
      <w:r>
        <w:t>в</w:t>
      </w:r>
      <w:r>
        <w:rPr>
          <w:spacing w:val="-10"/>
        </w:rPr>
        <w:t xml:space="preserve"> </w:t>
      </w:r>
      <w:r>
        <w:t>5</w:t>
      </w:r>
      <w:r>
        <w:rPr>
          <w:spacing w:val="-8"/>
        </w:rPr>
        <w:t xml:space="preserve"> </w:t>
      </w:r>
      <w:r>
        <w:t>классе</w:t>
      </w:r>
      <w:r>
        <w:rPr>
          <w:spacing w:val="-9"/>
        </w:rPr>
        <w:t xml:space="preserve"> </w:t>
      </w:r>
      <w:r>
        <w:t>обучающийся</w:t>
      </w:r>
      <w:r>
        <w:rPr>
          <w:spacing w:val="-8"/>
        </w:rPr>
        <w:t xml:space="preserve"> </w:t>
      </w:r>
      <w:r>
        <w:rPr>
          <w:spacing w:val="-2"/>
        </w:rPr>
        <w:t>научится:</w:t>
      </w:r>
    </w:p>
    <w:p w14:paraId="16745CFC">
      <w:pPr>
        <w:pStyle w:val="6"/>
        <w:spacing w:before="2" w:line="244" w:lineRule="auto"/>
        <w:ind w:right="383"/>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rPr>
        <w:t>досуга;</w:t>
      </w:r>
    </w:p>
    <w:p w14:paraId="7A291A51">
      <w:pPr>
        <w:pStyle w:val="6"/>
        <w:spacing w:line="244" w:lineRule="auto"/>
        <w:ind w:right="382"/>
      </w:pPr>
      <w:r>
        <w:t>проводить</w:t>
      </w:r>
      <w:r>
        <w:rPr>
          <w:spacing w:val="80"/>
          <w:w w:val="150"/>
        </w:rPr>
        <w:t xml:space="preserve"> </w:t>
      </w:r>
      <w:r>
        <w:t>измерение</w:t>
      </w:r>
      <w:r>
        <w:rPr>
          <w:spacing w:val="80"/>
          <w:w w:val="150"/>
        </w:rPr>
        <w:t xml:space="preserve"> </w:t>
      </w:r>
      <w:r>
        <w:t>индивидуальной</w:t>
      </w:r>
      <w:r>
        <w:rPr>
          <w:spacing w:val="80"/>
          <w:w w:val="150"/>
        </w:rPr>
        <w:t xml:space="preserve"> </w:t>
      </w:r>
      <w:r>
        <w:t>осанки</w:t>
      </w:r>
      <w:r>
        <w:rPr>
          <w:spacing w:val="80"/>
          <w:w w:val="150"/>
        </w:rPr>
        <w:t xml:space="preserve"> </w:t>
      </w:r>
      <w:r>
        <w:t>и</w:t>
      </w:r>
      <w:r>
        <w:rPr>
          <w:spacing w:val="80"/>
          <w:w w:val="150"/>
        </w:rPr>
        <w:t xml:space="preserve"> </w:t>
      </w:r>
      <w:r>
        <w:t>сравнивать</w:t>
      </w:r>
      <w:r>
        <w:rPr>
          <w:spacing w:val="80"/>
          <w:w w:val="150"/>
        </w:rPr>
        <w:t xml:space="preserve"> </w:t>
      </w:r>
      <w:r>
        <w:t>её</w:t>
      </w:r>
      <w:r>
        <w:rPr>
          <w:spacing w:val="80"/>
          <w:w w:val="150"/>
        </w:rPr>
        <w:t xml:space="preserve"> </w:t>
      </w:r>
      <w:r>
        <w:t>показатели со</w:t>
      </w:r>
      <w:r>
        <w:rPr>
          <w:spacing w:val="80"/>
        </w:rPr>
        <w:t xml:space="preserve"> </w:t>
      </w:r>
      <w:r>
        <w:t>стандартами,</w:t>
      </w:r>
      <w:r>
        <w:rPr>
          <w:spacing w:val="80"/>
        </w:rPr>
        <w:t xml:space="preserve"> </w:t>
      </w:r>
      <w:r>
        <w:t>составлять</w:t>
      </w:r>
      <w:r>
        <w:rPr>
          <w:spacing w:val="80"/>
        </w:rPr>
        <w:t xml:space="preserve"> </w:t>
      </w:r>
      <w:r>
        <w:t>комплексы</w:t>
      </w:r>
      <w:r>
        <w:rPr>
          <w:spacing w:val="80"/>
        </w:rPr>
        <w:t xml:space="preserve"> </w:t>
      </w:r>
      <w:r>
        <w:t>упражнений</w:t>
      </w:r>
      <w:r>
        <w:rPr>
          <w:spacing w:val="80"/>
        </w:rPr>
        <w:t xml:space="preserve"> </w:t>
      </w:r>
      <w:r>
        <w:t>по</w:t>
      </w:r>
      <w:r>
        <w:rPr>
          <w:spacing w:val="80"/>
        </w:rPr>
        <w:t xml:space="preserve"> </w:t>
      </w:r>
      <w:r>
        <w:t>коррекции</w:t>
      </w:r>
      <w:r>
        <w:rPr>
          <w:spacing w:val="80"/>
        </w:rPr>
        <w:t xml:space="preserve"> </w:t>
      </w:r>
      <w:r>
        <w:t>и</w:t>
      </w:r>
      <w:r>
        <w:rPr>
          <w:spacing w:val="80"/>
        </w:rPr>
        <w:t xml:space="preserve"> </w:t>
      </w:r>
      <w:r>
        <w:t>профилактике её нарушения, планировать их выполнение в режиме дня;</w:t>
      </w:r>
    </w:p>
    <w:p w14:paraId="3F32FA79">
      <w:pPr>
        <w:pStyle w:val="6"/>
        <w:spacing w:line="244" w:lineRule="auto"/>
        <w:ind w:right="381"/>
      </w:pPr>
      <w:r>
        <w:t>составлять</w:t>
      </w:r>
      <w:r>
        <w:rPr>
          <w:spacing w:val="69"/>
        </w:rPr>
        <w:t xml:space="preserve">  </w:t>
      </w:r>
      <w:r>
        <w:t>дневник</w:t>
      </w:r>
      <w:r>
        <w:rPr>
          <w:spacing w:val="68"/>
        </w:rPr>
        <w:t xml:space="preserve">  </w:t>
      </w:r>
      <w:r>
        <w:t>физической</w:t>
      </w:r>
      <w:r>
        <w:rPr>
          <w:spacing w:val="69"/>
        </w:rPr>
        <w:t xml:space="preserve">  </w:t>
      </w:r>
      <w:r>
        <w:t>культуры</w:t>
      </w:r>
      <w:r>
        <w:rPr>
          <w:spacing w:val="69"/>
        </w:rPr>
        <w:t xml:space="preserve">  </w:t>
      </w:r>
      <w:r>
        <w:t>и</w:t>
      </w:r>
      <w:r>
        <w:rPr>
          <w:spacing w:val="69"/>
        </w:rPr>
        <w:t xml:space="preserve">  </w:t>
      </w:r>
      <w:r>
        <w:t>вести</w:t>
      </w:r>
      <w:r>
        <w:rPr>
          <w:spacing w:val="68"/>
        </w:rPr>
        <w:t xml:space="preserve">  </w:t>
      </w:r>
      <w:r>
        <w:t>в</w:t>
      </w:r>
      <w:r>
        <w:rPr>
          <w:spacing w:val="69"/>
        </w:rPr>
        <w:t xml:space="preserve">  </w:t>
      </w:r>
      <w:r>
        <w:t>нём</w:t>
      </w:r>
      <w:r>
        <w:rPr>
          <w:spacing w:val="70"/>
        </w:rPr>
        <w:t xml:space="preserve">  </w:t>
      </w:r>
      <w:r>
        <w:t>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65BD6E26">
      <w:pPr>
        <w:pStyle w:val="6"/>
        <w:spacing w:line="244" w:lineRule="auto"/>
        <w:ind w:right="379"/>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14:paraId="4DECA609">
      <w:pPr>
        <w:pStyle w:val="6"/>
        <w:spacing w:line="244" w:lineRule="auto"/>
        <w:ind w:right="378"/>
      </w:pPr>
      <w:r>
        <w:t>выполнять комплексы упражнений оздоровительной физической культуры на развитие гибкости, координации и формирование телосложения;</w:t>
      </w:r>
    </w:p>
    <w:p w14:paraId="37AAA9A3">
      <w:pPr>
        <w:pStyle w:val="6"/>
        <w:spacing w:line="244" w:lineRule="auto"/>
        <w:ind w:right="375"/>
      </w:pPr>
      <w:r>
        <w:t>выполнять опорный прыжок с разбега способом «ноги врозь» (мальчики) и способом «напрыгивания с последующим спрыгиванием» (девочки);</w:t>
      </w:r>
    </w:p>
    <w:p w14:paraId="6AE8D9BE">
      <w:pPr>
        <w:pStyle w:val="6"/>
        <w:spacing w:line="244" w:lineRule="auto"/>
        <w:ind w:right="379"/>
      </w:pPr>
      <w:r>
        <w:t>выполнять упражнения в висах и упорах на низкой гимнастической перекладине (мальчики),</w:t>
      </w:r>
      <w:r>
        <w:rPr>
          <w:spacing w:val="70"/>
          <w:w w:val="150"/>
        </w:rPr>
        <w:t xml:space="preserve">   </w:t>
      </w:r>
      <w:r>
        <w:t>в</w:t>
      </w:r>
      <w:r>
        <w:rPr>
          <w:spacing w:val="71"/>
          <w:w w:val="150"/>
        </w:rPr>
        <w:t xml:space="preserve">   </w:t>
      </w:r>
      <w:r>
        <w:t>передвижениях</w:t>
      </w:r>
      <w:r>
        <w:rPr>
          <w:spacing w:val="69"/>
          <w:w w:val="150"/>
        </w:rPr>
        <w:t xml:space="preserve">   </w:t>
      </w:r>
      <w:r>
        <w:t>по</w:t>
      </w:r>
      <w:r>
        <w:rPr>
          <w:spacing w:val="70"/>
          <w:w w:val="150"/>
        </w:rPr>
        <w:t xml:space="preserve">   </w:t>
      </w:r>
      <w:r>
        <w:t>гимнастическому</w:t>
      </w:r>
      <w:r>
        <w:rPr>
          <w:spacing w:val="70"/>
          <w:w w:val="150"/>
        </w:rPr>
        <w:t xml:space="preserve">   </w:t>
      </w:r>
      <w:r>
        <w:t>бревну</w:t>
      </w:r>
      <w:r>
        <w:rPr>
          <w:spacing w:val="71"/>
          <w:w w:val="150"/>
        </w:rPr>
        <w:t xml:space="preserve">   </w:t>
      </w:r>
      <w:r>
        <w:t>ходьбой и</w:t>
      </w:r>
      <w:r>
        <w:rPr>
          <w:spacing w:val="40"/>
        </w:rPr>
        <w:t xml:space="preserve">  </w:t>
      </w:r>
      <w:r>
        <w:t>приставным</w:t>
      </w:r>
      <w:r>
        <w:rPr>
          <w:spacing w:val="40"/>
        </w:rPr>
        <w:t xml:space="preserve">  </w:t>
      </w:r>
      <w:r>
        <w:t>шагом</w:t>
      </w:r>
      <w:r>
        <w:rPr>
          <w:spacing w:val="40"/>
        </w:rPr>
        <w:t xml:space="preserve">  </w:t>
      </w:r>
      <w:r>
        <w:t>с</w:t>
      </w:r>
      <w:r>
        <w:rPr>
          <w:spacing w:val="40"/>
        </w:rPr>
        <w:t xml:space="preserve">  </w:t>
      </w:r>
      <w:r>
        <w:t>поворотами,</w:t>
      </w:r>
      <w:r>
        <w:rPr>
          <w:spacing w:val="40"/>
        </w:rPr>
        <w:t xml:space="preserve">  </w:t>
      </w:r>
      <w:r>
        <w:t>подпрыгиванием</w:t>
      </w:r>
      <w:r>
        <w:rPr>
          <w:spacing w:val="40"/>
        </w:rPr>
        <w:t xml:space="preserve">  </w:t>
      </w:r>
      <w:r>
        <w:t>на</w:t>
      </w:r>
      <w:r>
        <w:rPr>
          <w:spacing w:val="40"/>
        </w:rPr>
        <w:t xml:space="preserve">  </w:t>
      </w:r>
      <w:r>
        <w:t>двух</w:t>
      </w:r>
      <w:r>
        <w:rPr>
          <w:spacing w:val="40"/>
        </w:rPr>
        <w:t xml:space="preserve">  </w:t>
      </w:r>
      <w:r>
        <w:t>ногах</w:t>
      </w:r>
      <w:r>
        <w:rPr>
          <w:spacing w:val="40"/>
        </w:rPr>
        <w:t xml:space="preserve">  </w:t>
      </w:r>
      <w:r>
        <w:t>на</w:t>
      </w:r>
      <w:r>
        <w:rPr>
          <w:spacing w:val="40"/>
        </w:rPr>
        <w:t xml:space="preserve">  </w:t>
      </w:r>
      <w:r>
        <w:t>месте и с продвижением (девочки);</w:t>
      </w:r>
    </w:p>
    <w:p w14:paraId="4D8BF892">
      <w:pPr>
        <w:pStyle w:val="6"/>
        <w:spacing w:line="244" w:lineRule="auto"/>
        <w:ind w:right="377"/>
      </w:pPr>
      <w:r>
        <w:t>передвигаться</w:t>
      </w:r>
      <w:r>
        <w:rPr>
          <w:spacing w:val="-16"/>
        </w:rPr>
        <w:t xml:space="preserve"> </w:t>
      </w:r>
      <w:r>
        <w:t>по</w:t>
      </w:r>
      <w:r>
        <w:rPr>
          <w:spacing w:val="-16"/>
        </w:rPr>
        <w:t xml:space="preserve"> </w:t>
      </w:r>
      <w:r>
        <w:t>гимнастической</w:t>
      </w:r>
      <w:r>
        <w:rPr>
          <w:spacing w:val="-16"/>
        </w:rPr>
        <w:t xml:space="preserve"> </w:t>
      </w:r>
      <w:r>
        <w:t>стенке</w:t>
      </w:r>
      <w:r>
        <w:rPr>
          <w:spacing w:val="-16"/>
        </w:rPr>
        <w:t xml:space="preserve"> </w:t>
      </w:r>
      <w:r>
        <w:t>приставным</w:t>
      </w:r>
      <w:r>
        <w:rPr>
          <w:spacing w:val="-16"/>
        </w:rPr>
        <w:t xml:space="preserve"> </w:t>
      </w:r>
      <w:r>
        <w:t>шагом,</w:t>
      </w:r>
      <w:r>
        <w:rPr>
          <w:spacing w:val="-16"/>
        </w:rPr>
        <w:t xml:space="preserve"> </w:t>
      </w:r>
      <w:r>
        <w:t>лазать</w:t>
      </w:r>
      <w:r>
        <w:rPr>
          <w:spacing w:val="-16"/>
        </w:rPr>
        <w:t xml:space="preserve"> </w:t>
      </w:r>
      <w:r>
        <w:t>разноимённым способом вверх и по диагонали;</w:t>
      </w:r>
    </w:p>
    <w:p w14:paraId="6F1E6774">
      <w:pPr>
        <w:pStyle w:val="6"/>
        <w:spacing w:line="244" w:lineRule="auto"/>
        <w:ind w:left="1008" w:firstLine="0"/>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w:t>
      </w:r>
      <w:r>
        <w:rPr>
          <w:spacing w:val="80"/>
        </w:rPr>
        <w:t xml:space="preserve"> </w:t>
      </w:r>
      <w:r>
        <w:t>на</w:t>
      </w:r>
      <w:r>
        <w:rPr>
          <w:spacing w:val="80"/>
        </w:rPr>
        <w:t xml:space="preserve"> </w:t>
      </w:r>
      <w:r>
        <w:t>лыжах</w:t>
      </w:r>
      <w:r>
        <w:rPr>
          <w:spacing w:val="78"/>
        </w:rPr>
        <w:t xml:space="preserve"> </w:t>
      </w:r>
      <w:r>
        <w:t>попеременным</w:t>
      </w:r>
      <w:r>
        <w:rPr>
          <w:spacing w:val="80"/>
        </w:rPr>
        <w:t xml:space="preserve"> </w:t>
      </w:r>
      <w:r>
        <w:t>двухшажным</w:t>
      </w:r>
      <w:r>
        <w:rPr>
          <w:spacing w:val="80"/>
        </w:rPr>
        <w:t xml:space="preserve"> </w:t>
      </w:r>
      <w:r>
        <w:t>ходом</w:t>
      </w:r>
      <w:r>
        <w:rPr>
          <w:spacing w:val="80"/>
        </w:rPr>
        <w:t xml:space="preserve"> </w:t>
      </w:r>
      <w:r>
        <w:t>(для</w:t>
      </w:r>
      <w:r>
        <w:rPr>
          <w:spacing w:val="80"/>
        </w:rPr>
        <w:t xml:space="preserve"> </w:t>
      </w:r>
      <w:r>
        <w:t>бесснежных</w:t>
      </w:r>
    </w:p>
    <w:p w14:paraId="4183A777">
      <w:pPr>
        <w:pStyle w:val="6"/>
        <w:spacing w:line="269" w:lineRule="exact"/>
        <w:ind w:firstLine="0"/>
        <w:jc w:val="left"/>
      </w:pPr>
      <w:r>
        <w:t>районов</w:t>
      </w:r>
      <w:r>
        <w:rPr>
          <w:spacing w:val="13"/>
        </w:rPr>
        <w:t xml:space="preserve"> </w:t>
      </w:r>
      <w:r>
        <w:t>–</w:t>
      </w:r>
      <w:r>
        <w:rPr>
          <w:spacing w:val="16"/>
        </w:rPr>
        <w:t xml:space="preserve"> </w:t>
      </w:r>
      <w:r>
        <w:t>имитация</w:t>
      </w:r>
      <w:r>
        <w:rPr>
          <w:spacing w:val="11"/>
        </w:rPr>
        <w:t xml:space="preserve"> </w:t>
      </w:r>
      <w:r>
        <w:rPr>
          <w:spacing w:val="-2"/>
        </w:rPr>
        <w:t>передвижения);</w:t>
      </w:r>
    </w:p>
    <w:p w14:paraId="66742229">
      <w:pPr>
        <w:pStyle w:val="6"/>
        <w:tabs>
          <w:tab w:val="left" w:pos="2891"/>
          <w:tab w:val="left" w:pos="3243"/>
          <w:tab w:val="left" w:pos="4925"/>
          <w:tab w:val="left" w:pos="7080"/>
          <w:tab w:val="left" w:pos="7440"/>
          <w:tab w:val="left" w:pos="9117"/>
        </w:tabs>
        <w:spacing w:line="244" w:lineRule="auto"/>
        <w:ind w:right="383"/>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4"/>
        </w:rPr>
        <w:t xml:space="preserve">физической </w:t>
      </w:r>
      <w:r>
        <w:t>подготовки с учётом индивидуальных и возрастно-половых особенностей;</w:t>
      </w:r>
    </w:p>
    <w:p w14:paraId="1B518FFB">
      <w:pPr>
        <w:pStyle w:val="6"/>
        <w:spacing w:line="269" w:lineRule="exact"/>
        <w:ind w:left="1008" w:firstLine="0"/>
        <w:jc w:val="left"/>
      </w:pPr>
      <w:r>
        <w:t>демонстрировать</w:t>
      </w:r>
      <w:r>
        <w:rPr>
          <w:spacing w:val="-16"/>
        </w:rPr>
        <w:t xml:space="preserve"> </w:t>
      </w:r>
      <w:r>
        <w:t>технические</w:t>
      </w:r>
      <w:r>
        <w:rPr>
          <w:spacing w:val="-13"/>
        </w:rPr>
        <w:t xml:space="preserve"> </w:t>
      </w:r>
      <w:r>
        <w:t>действия</w:t>
      </w:r>
      <w:r>
        <w:rPr>
          <w:spacing w:val="-13"/>
        </w:rPr>
        <w:t xml:space="preserve"> </w:t>
      </w:r>
      <w:r>
        <w:t>в</w:t>
      </w:r>
      <w:r>
        <w:rPr>
          <w:spacing w:val="-15"/>
        </w:rPr>
        <w:t xml:space="preserve"> </w:t>
      </w:r>
      <w:r>
        <w:t>спортивных</w:t>
      </w:r>
      <w:r>
        <w:rPr>
          <w:spacing w:val="-16"/>
        </w:rPr>
        <w:t xml:space="preserve"> </w:t>
      </w:r>
      <w:r>
        <w:rPr>
          <w:spacing w:val="-2"/>
        </w:rPr>
        <w:t>играх:</w:t>
      </w:r>
    </w:p>
    <w:p w14:paraId="357E85C7">
      <w:pPr>
        <w:pStyle w:val="6"/>
        <w:spacing w:line="244" w:lineRule="auto"/>
        <w:ind w:right="380"/>
        <w:jc w:val="left"/>
      </w:pPr>
      <w:r>
        <w:t>баскетбол</w:t>
      </w:r>
      <w:r>
        <w:rPr>
          <w:spacing w:val="-1"/>
        </w:rPr>
        <w:t xml:space="preserve"> </w:t>
      </w:r>
      <w:r>
        <w:t>(ведение мяча с равномерной скоростью в разных</w:t>
      </w:r>
      <w:r>
        <w:rPr>
          <w:spacing w:val="-2"/>
        </w:rPr>
        <w:t xml:space="preserve"> </w:t>
      </w:r>
      <w:r>
        <w:t>направлениях, приём и передача мяча двумя руками от груди с места и в движении);</w:t>
      </w:r>
    </w:p>
    <w:p w14:paraId="3B0FB5AC">
      <w:pPr>
        <w:pStyle w:val="6"/>
        <w:spacing w:line="244" w:lineRule="auto"/>
        <w:ind w:right="380"/>
        <w:jc w:val="left"/>
      </w:pPr>
      <w:r>
        <w:t>волейбол</w:t>
      </w:r>
      <w:r>
        <w:rPr>
          <w:spacing w:val="80"/>
          <w:w w:val="150"/>
        </w:rPr>
        <w:t xml:space="preserve"> </w:t>
      </w:r>
      <w:r>
        <w:t>(приём</w:t>
      </w:r>
      <w:r>
        <w:rPr>
          <w:spacing w:val="80"/>
          <w:w w:val="150"/>
        </w:rPr>
        <w:t xml:space="preserve"> </w:t>
      </w:r>
      <w:r>
        <w:t>и</w:t>
      </w:r>
      <w:r>
        <w:rPr>
          <w:spacing w:val="80"/>
          <w:w w:val="150"/>
        </w:rPr>
        <w:t xml:space="preserve"> </w:t>
      </w:r>
      <w:r>
        <w:t>передача</w:t>
      </w:r>
      <w:r>
        <w:rPr>
          <w:spacing w:val="80"/>
          <w:w w:val="150"/>
        </w:rPr>
        <w:t xml:space="preserve"> </w:t>
      </w:r>
      <w:r>
        <w:t>мяча</w:t>
      </w:r>
      <w:r>
        <w:rPr>
          <w:spacing w:val="80"/>
          <w:w w:val="150"/>
        </w:rPr>
        <w:t xml:space="preserve"> </w:t>
      </w:r>
      <w:r>
        <w:t>двумя</w:t>
      </w:r>
      <w:r>
        <w:rPr>
          <w:spacing w:val="80"/>
          <w:w w:val="150"/>
        </w:rPr>
        <w:t xml:space="preserve"> </w:t>
      </w:r>
      <w:r>
        <w:t>руками</w:t>
      </w:r>
      <w:r>
        <w:rPr>
          <w:spacing w:val="80"/>
          <w:w w:val="150"/>
        </w:rPr>
        <w:t xml:space="preserve"> </w:t>
      </w:r>
      <w:r>
        <w:t>снизу</w:t>
      </w:r>
      <w:r>
        <w:rPr>
          <w:spacing w:val="80"/>
          <w:w w:val="150"/>
        </w:rPr>
        <w:t xml:space="preserve"> </w:t>
      </w:r>
      <w:r>
        <w:t>и</w:t>
      </w:r>
      <w:r>
        <w:rPr>
          <w:spacing w:val="80"/>
          <w:w w:val="150"/>
        </w:rPr>
        <w:t xml:space="preserve"> </w:t>
      </w:r>
      <w:r>
        <w:t>сверху</w:t>
      </w:r>
      <w:r>
        <w:rPr>
          <w:spacing w:val="80"/>
          <w:w w:val="150"/>
        </w:rPr>
        <w:t xml:space="preserve"> </w:t>
      </w:r>
      <w:r>
        <w:t>с</w:t>
      </w:r>
      <w:r>
        <w:rPr>
          <w:spacing w:val="80"/>
          <w:w w:val="150"/>
        </w:rPr>
        <w:t xml:space="preserve"> </w:t>
      </w:r>
      <w:r>
        <w:t>места и в движении, прямая нижняя подача);</w:t>
      </w:r>
    </w:p>
    <w:p w14:paraId="35E9E386">
      <w:pPr>
        <w:pStyle w:val="6"/>
        <w:spacing w:line="244" w:lineRule="auto"/>
        <w:jc w:val="left"/>
      </w:pPr>
      <w:r>
        <w:t>футбол (ведение мяча с равномерной скоростью в разных направлениях, приём и передача мяча, удар по неподвижному мячу с небольшого разбега).</w:t>
      </w:r>
    </w:p>
    <w:p w14:paraId="70D53BC5">
      <w:pPr>
        <w:pStyle w:val="6"/>
        <w:spacing w:line="269" w:lineRule="exact"/>
        <w:ind w:left="1008" w:firstLine="0"/>
        <w:jc w:val="left"/>
      </w:pPr>
      <w:r>
        <w:t>К</w:t>
      </w:r>
      <w:r>
        <w:rPr>
          <w:spacing w:val="-10"/>
        </w:rPr>
        <w:t xml:space="preserve"> </w:t>
      </w:r>
      <w:r>
        <w:t>концу</w:t>
      </w:r>
      <w:r>
        <w:rPr>
          <w:spacing w:val="-11"/>
        </w:rPr>
        <w:t xml:space="preserve"> </w:t>
      </w:r>
      <w:r>
        <w:t>обучения</w:t>
      </w:r>
      <w:r>
        <w:rPr>
          <w:spacing w:val="-9"/>
        </w:rPr>
        <w:t xml:space="preserve"> </w:t>
      </w:r>
      <w:r>
        <w:t>в</w:t>
      </w:r>
      <w:r>
        <w:rPr>
          <w:spacing w:val="-10"/>
        </w:rPr>
        <w:t xml:space="preserve"> </w:t>
      </w:r>
      <w:r>
        <w:t>6</w:t>
      </w:r>
      <w:r>
        <w:rPr>
          <w:spacing w:val="-8"/>
        </w:rPr>
        <w:t xml:space="preserve"> </w:t>
      </w:r>
      <w:r>
        <w:t>классе</w:t>
      </w:r>
      <w:r>
        <w:rPr>
          <w:spacing w:val="-9"/>
        </w:rPr>
        <w:t xml:space="preserve"> </w:t>
      </w:r>
      <w:r>
        <w:t>обучающийся</w:t>
      </w:r>
      <w:r>
        <w:rPr>
          <w:spacing w:val="-8"/>
        </w:rPr>
        <w:t xml:space="preserve"> </w:t>
      </w:r>
      <w:r>
        <w:rPr>
          <w:spacing w:val="-2"/>
        </w:rPr>
        <w:t>научится:</w:t>
      </w:r>
    </w:p>
    <w:p w14:paraId="611CE095">
      <w:pPr>
        <w:pStyle w:val="6"/>
        <w:spacing w:line="244" w:lineRule="auto"/>
        <w:ind w:right="382"/>
      </w:pPr>
      <w:r>
        <w:t>характеризовать</w:t>
      </w:r>
      <w:r>
        <w:rPr>
          <w:spacing w:val="-16"/>
        </w:rPr>
        <w:t xml:space="preserve"> </w:t>
      </w:r>
      <w:r>
        <w:t>Олимпийские</w:t>
      </w:r>
      <w:r>
        <w:rPr>
          <w:spacing w:val="-16"/>
        </w:rPr>
        <w:t xml:space="preserve"> </w:t>
      </w:r>
      <w:r>
        <w:t>игры</w:t>
      </w:r>
      <w:r>
        <w:rPr>
          <w:spacing w:val="-16"/>
        </w:rPr>
        <w:t xml:space="preserve"> </w:t>
      </w:r>
      <w:r>
        <w:t>современности</w:t>
      </w:r>
      <w:r>
        <w:rPr>
          <w:spacing w:val="-16"/>
        </w:rPr>
        <w:t xml:space="preserve"> </w:t>
      </w:r>
      <w:r>
        <w:t>как</w:t>
      </w:r>
      <w:r>
        <w:rPr>
          <w:spacing w:val="-16"/>
        </w:rPr>
        <w:t xml:space="preserve"> </w:t>
      </w:r>
      <w:r>
        <w:t>международное</w:t>
      </w:r>
      <w:r>
        <w:rPr>
          <w:spacing w:val="-16"/>
        </w:rPr>
        <w:t xml:space="preserve"> </w:t>
      </w:r>
      <w:r>
        <w:t>культурное явление, роль Пьера</w:t>
      </w:r>
      <w:r>
        <w:rPr>
          <w:spacing w:val="-4"/>
        </w:rPr>
        <w:t xml:space="preserve"> </w:t>
      </w:r>
      <w:r>
        <w:t>де</w:t>
      </w:r>
      <w:r>
        <w:rPr>
          <w:spacing w:val="-4"/>
        </w:rPr>
        <w:t xml:space="preserve"> </w:t>
      </w:r>
      <w:r>
        <w:t>Кубертена в их историческом возрождении, обсуждать историю возникновения девиза, символики и ритуалов Олимпийских игр;</w:t>
      </w:r>
    </w:p>
    <w:p w14:paraId="638EB42E">
      <w:pPr>
        <w:pStyle w:val="6"/>
        <w:spacing w:line="244" w:lineRule="auto"/>
        <w:ind w:right="377"/>
      </w:pPr>
      <w:r>
        <w:t>измерять</w:t>
      </w:r>
      <w:r>
        <w:rPr>
          <w:spacing w:val="80"/>
        </w:rPr>
        <w:t xml:space="preserve">  </w:t>
      </w:r>
      <w:r>
        <w:t>индивидуальные</w:t>
      </w:r>
      <w:r>
        <w:rPr>
          <w:spacing w:val="80"/>
        </w:rPr>
        <w:t xml:space="preserve">  </w:t>
      </w:r>
      <w:r>
        <w:t>показатели</w:t>
      </w:r>
      <w:r>
        <w:rPr>
          <w:spacing w:val="80"/>
        </w:rPr>
        <w:t xml:space="preserve">  </w:t>
      </w:r>
      <w:r>
        <w:t>физических</w:t>
      </w:r>
      <w:r>
        <w:rPr>
          <w:spacing w:val="80"/>
        </w:rPr>
        <w:t xml:space="preserve">  </w:t>
      </w:r>
      <w:r>
        <w:t>качеств,</w:t>
      </w:r>
      <w:r>
        <w:rPr>
          <w:spacing w:val="80"/>
        </w:rPr>
        <w:t xml:space="preserve">  </w:t>
      </w:r>
      <w:r>
        <w:t xml:space="preserve">определять их соответствие возрастным нормам и подбирать упражнения для их направленного </w:t>
      </w:r>
      <w:r>
        <w:rPr>
          <w:spacing w:val="-2"/>
        </w:rPr>
        <w:t>развития;</w:t>
      </w:r>
    </w:p>
    <w:p w14:paraId="762A1739">
      <w:pPr>
        <w:pStyle w:val="6"/>
        <w:spacing w:line="244" w:lineRule="auto"/>
        <w:ind w:right="378"/>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2BAD647E">
      <w:pPr>
        <w:pStyle w:val="6"/>
        <w:spacing w:line="244" w:lineRule="auto"/>
        <w:ind w:right="383"/>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4327642F">
      <w:pPr>
        <w:pStyle w:val="6"/>
        <w:spacing w:after="0" w:line="244" w:lineRule="auto"/>
        <w:sectPr>
          <w:pgSz w:w="11920" w:h="16850"/>
          <w:pgMar w:top="1160" w:right="360" w:bottom="280" w:left="720" w:header="720" w:footer="720" w:gutter="0"/>
          <w:cols w:space="720" w:num="1"/>
        </w:sectPr>
      </w:pPr>
    </w:p>
    <w:p w14:paraId="7A4487AE">
      <w:pPr>
        <w:pStyle w:val="6"/>
        <w:spacing w:before="79" w:line="244" w:lineRule="auto"/>
        <w:ind w:right="385"/>
      </w:pPr>
      <w:r>
        <w:t>отбирать</w:t>
      </w:r>
      <w:r>
        <w:rPr>
          <w:spacing w:val="80"/>
          <w:w w:val="150"/>
        </w:rPr>
        <w:t xml:space="preserve"> </w:t>
      </w:r>
      <w:r>
        <w:t>упражнения</w:t>
      </w:r>
      <w:r>
        <w:rPr>
          <w:spacing w:val="80"/>
          <w:w w:val="150"/>
        </w:rPr>
        <w:t xml:space="preserve"> </w:t>
      </w:r>
      <w:r>
        <w:t>оздоровительной</w:t>
      </w:r>
      <w:r>
        <w:rPr>
          <w:spacing w:val="80"/>
          <w:w w:val="150"/>
        </w:rPr>
        <w:t xml:space="preserve"> </w:t>
      </w:r>
      <w:r>
        <w:t>физической</w:t>
      </w:r>
      <w:r>
        <w:rPr>
          <w:spacing w:val="80"/>
          <w:w w:val="150"/>
        </w:rPr>
        <w:t xml:space="preserve"> </w:t>
      </w:r>
      <w:r>
        <w:t>культуры</w:t>
      </w:r>
      <w:r>
        <w:rPr>
          <w:spacing w:val="80"/>
          <w:w w:val="150"/>
        </w:rPr>
        <w:t xml:space="preserve"> </w:t>
      </w:r>
      <w:r>
        <w:t>и</w:t>
      </w:r>
      <w:r>
        <w:rPr>
          <w:spacing w:val="80"/>
          <w:w w:val="150"/>
        </w:rPr>
        <w:t xml:space="preserve"> </w:t>
      </w:r>
      <w:r>
        <w:t>составлять</w:t>
      </w:r>
      <w:r>
        <w:rPr>
          <w:spacing w:val="40"/>
        </w:rPr>
        <w:t xml:space="preserve"> </w:t>
      </w:r>
      <w:r>
        <w:t>из</w:t>
      </w:r>
      <w:r>
        <w:rPr>
          <w:spacing w:val="-6"/>
        </w:rPr>
        <w:t xml:space="preserve"> </w:t>
      </w:r>
      <w:r>
        <w:t>них</w:t>
      </w:r>
      <w:r>
        <w:rPr>
          <w:spacing w:val="-8"/>
        </w:rPr>
        <w:t xml:space="preserve"> </w:t>
      </w:r>
      <w:r>
        <w:t>комплексы</w:t>
      </w:r>
      <w:r>
        <w:rPr>
          <w:spacing w:val="-5"/>
        </w:rPr>
        <w:t xml:space="preserve"> </w:t>
      </w:r>
      <w:r>
        <w:t>физкультминуток</w:t>
      </w:r>
      <w:r>
        <w:rPr>
          <w:spacing w:val="-5"/>
        </w:rPr>
        <w:t xml:space="preserve"> </w:t>
      </w:r>
      <w:r>
        <w:t>и</w:t>
      </w:r>
      <w:r>
        <w:rPr>
          <w:spacing w:val="-6"/>
        </w:rPr>
        <w:t xml:space="preserve"> </w:t>
      </w:r>
      <w:r>
        <w:t>физкультпауз</w:t>
      </w:r>
      <w:r>
        <w:rPr>
          <w:spacing w:val="-6"/>
        </w:rPr>
        <w:t xml:space="preserve"> </w:t>
      </w:r>
      <w:r>
        <w:t>для</w:t>
      </w:r>
      <w:r>
        <w:rPr>
          <w:spacing w:val="-6"/>
        </w:rPr>
        <w:t xml:space="preserve"> </w:t>
      </w:r>
      <w:r>
        <w:t>оптимизации</w:t>
      </w:r>
      <w:r>
        <w:rPr>
          <w:spacing w:val="-5"/>
        </w:rPr>
        <w:t xml:space="preserve"> </w:t>
      </w:r>
      <w:r>
        <w:t>работоспособности и снятия мышечного утомления в режиме учебной деятельности;</w:t>
      </w:r>
    </w:p>
    <w:p w14:paraId="229E79FB">
      <w:pPr>
        <w:pStyle w:val="6"/>
        <w:spacing w:line="244" w:lineRule="auto"/>
        <w:ind w:right="379"/>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44860F4D">
      <w:pPr>
        <w:pStyle w:val="6"/>
        <w:spacing w:line="244" w:lineRule="auto"/>
        <w:ind w:right="383"/>
      </w:pPr>
      <w:r>
        <w:t>выполнять лазанье по канату в три приёма (мальчики), составлять и выполнять комбинацию</w:t>
      </w:r>
      <w:r>
        <w:rPr>
          <w:spacing w:val="80"/>
        </w:rPr>
        <w:t xml:space="preserve">   </w:t>
      </w:r>
      <w:r>
        <w:t>на</w:t>
      </w:r>
      <w:r>
        <w:rPr>
          <w:spacing w:val="80"/>
        </w:rPr>
        <w:t xml:space="preserve">   </w:t>
      </w:r>
      <w:r>
        <w:t>низком</w:t>
      </w:r>
      <w:r>
        <w:rPr>
          <w:spacing w:val="80"/>
        </w:rPr>
        <w:t xml:space="preserve">   </w:t>
      </w:r>
      <w:r>
        <w:t>бревне</w:t>
      </w:r>
      <w:r>
        <w:rPr>
          <w:spacing w:val="80"/>
        </w:rPr>
        <w:t xml:space="preserve">   </w:t>
      </w:r>
      <w:r>
        <w:t>из</w:t>
      </w:r>
      <w:r>
        <w:rPr>
          <w:spacing w:val="80"/>
        </w:rPr>
        <w:t xml:space="preserve">   </w:t>
      </w:r>
      <w:r>
        <w:t>стилизованных</w:t>
      </w:r>
      <w:r>
        <w:rPr>
          <w:spacing w:val="80"/>
        </w:rPr>
        <w:t xml:space="preserve">   </w:t>
      </w:r>
      <w:r>
        <w:t>общеразвивающих</w:t>
      </w:r>
      <w:r>
        <w:rPr>
          <w:spacing w:val="40"/>
        </w:rPr>
        <w:t xml:space="preserve"> </w:t>
      </w:r>
      <w:r>
        <w:t>и сложно-координированных упражнений (девочки);</w:t>
      </w:r>
    </w:p>
    <w:p w14:paraId="414B7C4D">
      <w:pPr>
        <w:pStyle w:val="6"/>
        <w:spacing w:line="244" w:lineRule="auto"/>
        <w:ind w:right="382"/>
      </w:pPr>
      <w:r>
        <w:t>выполнять</w:t>
      </w:r>
      <w:r>
        <w:rPr>
          <w:spacing w:val="80"/>
        </w:rPr>
        <w:t xml:space="preserve"> </w:t>
      </w:r>
      <w:r>
        <w:t>беговые</w:t>
      </w:r>
      <w:r>
        <w:rPr>
          <w:spacing w:val="80"/>
        </w:rPr>
        <w:t xml:space="preserve"> </w:t>
      </w:r>
      <w:r>
        <w:t>упражнения</w:t>
      </w:r>
      <w:r>
        <w:rPr>
          <w:spacing w:val="80"/>
        </w:rPr>
        <w:t xml:space="preserve"> </w:t>
      </w:r>
      <w:r>
        <w:t>с</w:t>
      </w:r>
      <w:r>
        <w:rPr>
          <w:spacing w:val="80"/>
        </w:rPr>
        <w:t xml:space="preserve"> </w:t>
      </w:r>
      <w:r>
        <w:t>максимальным</w:t>
      </w:r>
      <w:r>
        <w:rPr>
          <w:spacing w:val="80"/>
        </w:rPr>
        <w:t xml:space="preserve"> </w:t>
      </w:r>
      <w:r>
        <w:t>ускорением,</w:t>
      </w:r>
      <w:r>
        <w:rPr>
          <w:spacing w:val="80"/>
        </w:rPr>
        <w:t xml:space="preserve"> </w:t>
      </w:r>
      <w:r>
        <w:t>использовать</w:t>
      </w:r>
      <w:r>
        <w:rPr>
          <w:spacing w:val="80"/>
        </w:rPr>
        <w:t xml:space="preserve"> </w:t>
      </w:r>
      <w:r>
        <w:t>их</w:t>
      </w:r>
      <w:r>
        <w:rPr>
          <w:spacing w:val="40"/>
        </w:rPr>
        <w:t xml:space="preserve">  </w:t>
      </w:r>
      <w:r>
        <w:t>в</w:t>
      </w:r>
      <w:r>
        <w:rPr>
          <w:spacing w:val="40"/>
        </w:rPr>
        <w:t xml:space="preserve">  </w:t>
      </w:r>
      <w:r>
        <w:t>самостоятельных</w:t>
      </w:r>
      <w:r>
        <w:rPr>
          <w:spacing w:val="40"/>
        </w:rPr>
        <w:t xml:space="preserve">  </w:t>
      </w:r>
      <w:r>
        <w:t>занятиях</w:t>
      </w:r>
      <w:r>
        <w:rPr>
          <w:spacing w:val="40"/>
        </w:rPr>
        <w:t xml:space="preserve">  </w:t>
      </w:r>
      <w:r>
        <w:t>для</w:t>
      </w:r>
      <w:r>
        <w:rPr>
          <w:spacing w:val="40"/>
        </w:rPr>
        <w:t xml:space="preserve">  </w:t>
      </w:r>
      <w:r>
        <w:t>развития</w:t>
      </w:r>
      <w:r>
        <w:rPr>
          <w:spacing w:val="40"/>
        </w:rPr>
        <w:t xml:space="preserve">  </w:t>
      </w:r>
      <w:r>
        <w:t>быстроты</w:t>
      </w:r>
      <w:r>
        <w:rPr>
          <w:spacing w:val="40"/>
        </w:rPr>
        <w:t xml:space="preserve">  </w:t>
      </w:r>
      <w:r>
        <w:t>и</w:t>
      </w:r>
      <w:r>
        <w:rPr>
          <w:spacing w:val="40"/>
        </w:rPr>
        <w:t xml:space="preserve">  </w:t>
      </w:r>
      <w:r>
        <w:t>равномерный</w:t>
      </w:r>
      <w:r>
        <w:rPr>
          <w:spacing w:val="40"/>
        </w:rPr>
        <w:t xml:space="preserve">  </w:t>
      </w:r>
      <w:r>
        <w:t>бег для развития общей выносливости;</w:t>
      </w:r>
    </w:p>
    <w:p w14:paraId="6B099C32">
      <w:pPr>
        <w:pStyle w:val="6"/>
        <w:spacing w:line="244" w:lineRule="auto"/>
        <w:ind w:right="383"/>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0C9C31D6">
      <w:pPr>
        <w:pStyle w:val="6"/>
        <w:spacing w:line="242" w:lineRule="auto"/>
        <w:ind w:right="375"/>
      </w:pPr>
      <w:r>
        <w:rPr>
          <w:w w:val="105"/>
        </w:rPr>
        <w:t>выполнять передвижение на лыжах одновременным одношажным ходом, наблюдать</w:t>
      </w:r>
      <w:r>
        <w:rPr>
          <w:spacing w:val="79"/>
          <w:w w:val="105"/>
        </w:rPr>
        <w:t xml:space="preserve"> </w:t>
      </w:r>
      <w:r>
        <w:rPr>
          <w:w w:val="105"/>
        </w:rPr>
        <w:t>и</w:t>
      </w:r>
      <w:r>
        <w:rPr>
          <w:spacing w:val="79"/>
          <w:w w:val="105"/>
        </w:rPr>
        <w:t xml:space="preserve"> </w:t>
      </w:r>
      <w:r>
        <w:rPr>
          <w:w w:val="105"/>
        </w:rPr>
        <w:t>анализировать</w:t>
      </w:r>
      <w:r>
        <w:rPr>
          <w:spacing w:val="79"/>
          <w:w w:val="105"/>
        </w:rPr>
        <w:t xml:space="preserve"> </w:t>
      </w:r>
      <w:r>
        <w:rPr>
          <w:w w:val="105"/>
        </w:rPr>
        <w:t>его</w:t>
      </w:r>
      <w:r>
        <w:rPr>
          <w:spacing w:val="80"/>
          <w:w w:val="105"/>
        </w:rPr>
        <w:t xml:space="preserve"> </w:t>
      </w:r>
      <w:r>
        <w:rPr>
          <w:w w:val="105"/>
        </w:rPr>
        <w:t>выполнение</w:t>
      </w:r>
      <w:r>
        <w:rPr>
          <w:spacing w:val="79"/>
          <w:w w:val="105"/>
        </w:rPr>
        <w:t xml:space="preserve"> </w:t>
      </w:r>
      <w:r>
        <w:rPr>
          <w:w w:val="105"/>
        </w:rPr>
        <w:t>другими</w:t>
      </w:r>
      <w:r>
        <w:rPr>
          <w:spacing w:val="79"/>
          <w:w w:val="105"/>
        </w:rPr>
        <w:t xml:space="preserve"> </w:t>
      </w:r>
      <w:r>
        <w:rPr>
          <w:w w:val="105"/>
        </w:rPr>
        <w:t>обучающимися,</w:t>
      </w:r>
      <w:r>
        <w:rPr>
          <w:spacing w:val="79"/>
          <w:w w:val="105"/>
        </w:rPr>
        <w:t xml:space="preserve"> </w:t>
      </w:r>
      <w:r>
        <w:rPr>
          <w:w w:val="105"/>
        </w:rPr>
        <w:t>сравнивая с</w:t>
      </w:r>
      <w:r>
        <w:rPr>
          <w:spacing w:val="80"/>
          <w:w w:val="105"/>
        </w:rPr>
        <w:t xml:space="preserve"> </w:t>
      </w:r>
      <w:r>
        <w:rPr>
          <w:w w:val="105"/>
        </w:rPr>
        <w:t>заданным</w:t>
      </w:r>
      <w:r>
        <w:rPr>
          <w:spacing w:val="80"/>
          <w:w w:val="105"/>
        </w:rPr>
        <w:t xml:space="preserve"> </w:t>
      </w:r>
      <w:r>
        <w:rPr>
          <w:w w:val="105"/>
        </w:rPr>
        <w:t>образцом,</w:t>
      </w:r>
      <w:r>
        <w:rPr>
          <w:spacing w:val="80"/>
          <w:w w:val="105"/>
        </w:rPr>
        <w:t xml:space="preserve"> </w:t>
      </w:r>
      <w:r>
        <w:rPr>
          <w:w w:val="105"/>
        </w:rPr>
        <w:t>выявлять</w:t>
      </w:r>
      <w:r>
        <w:rPr>
          <w:spacing w:val="80"/>
          <w:w w:val="105"/>
        </w:rPr>
        <w:t xml:space="preserve"> </w:t>
      </w:r>
      <w:r>
        <w:rPr>
          <w:w w:val="105"/>
        </w:rPr>
        <w:t>ошибки</w:t>
      </w:r>
      <w:r>
        <w:rPr>
          <w:spacing w:val="80"/>
          <w:w w:val="105"/>
        </w:rPr>
        <w:t xml:space="preserve"> </w:t>
      </w:r>
      <w:r>
        <w:rPr>
          <w:w w:val="105"/>
        </w:rPr>
        <w:t>и</w:t>
      </w:r>
      <w:r>
        <w:rPr>
          <w:spacing w:val="80"/>
          <w:w w:val="105"/>
        </w:rPr>
        <w:t xml:space="preserve"> </w:t>
      </w:r>
      <w:r>
        <w:rPr>
          <w:w w:val="105"/>
        </w:rPr>
        <w:t>предлагать</w:t>
      </w:r>
      <w:r>
        <w:rPr>
          <w:spacing w:val="80"/>
          <w:w w:val="105"/>
        </w:rPr>
        <w:t xml:space="preserve"> </w:t>
      </w:r>
      <w:r>
        <w:rPr>
          <w:w w:val="105"/>
        </w:rPr>
        <w:t>способы</w:t>
      </w:r>
      <w:r>
        <w:rPr>
          <w:spacing w:val="80"/>
          <w:w w:val="105"/>
        </w:rPr>
        <w:t xml:space="preserve"> </w:t>
      </w:r>
      <w:r>
        <w:rPr>
          <w:w w:val="105"/>
        </w:rPr>
        <w:t>устранения</w:t>
      </w:r>
      <w:r>
        <w:rPr>
          <w:spacing w:val="80"/>
          <w:w w:val="150"/>
        </w:rPr>
        <w:t xml:space="preserve"> </w:t>
      </w:r>
      <w:r>
        <w:rPr>
          <w:spacing w:val="-2"/>
          <w:w w:val="105"/>
        </w:rPr>
        <w:t>(для</w:t>
      </w:r>
      <w:r>
        <w:rPr>
          <w:spacing w:val="-10"/>
          <w:w w:val="105"/>
        </w:rPr>
        <w:t xml:space="preserve"> </w:t>
      </w:r>
      <w:r>
        <w:rPr>
          <w:spacing w:val="-2"/>
          <w:w w:val="105"/>
        </w:rPr>
        <w:t>бесснежных</w:t>
      </w:r>
      <w:r>
        <w:rPr>
          <w:spacing w:val="-11"/>
          <w:w w:val="105"/>
        </w:rPr>
        <w:t xml:space="preserve"> </w:t>
      </w:r>
      <w:r>
        <w:rPr>
          <w:spacing w:val="-2"/>
          <w:w w:val="105"/>
        </w:rPr>
        <w:t>районов</w:t>
      </w:r>
      <w:r>
        <w:rPr>
          <w:spacing w:val="-7"/>
          <w:w w:val="105"/>
        </w:rPr>
        <w:t xml:space="preserve"> </w:t>
      </w:r>
      <w:r>
        <w:rPr>
          <w:spacing w:val="-2"/>
          <w:w w:val="125"/>
        </w:rPr>
        <w:t>–</w:t>
      </w:r>
      <w:r>
        <w:rPr>
          <w:spacing w:val="-18"/>
          <w:w w:val="125"/>
        </w:rPr>
        <w:t xml:space="preserve"> </w:t>
      </w:r>
      <w:r>
        <w:rPr>
          <w:spacing w:val="-2"/>
          <w:w w:val="105"/>
        </w:rPr>
        <w:t>имитация</w:t>
      </w:r>
      <w:r>
        <w:rPr>
          <w:spacing w:val="-8"/>
          <w:w w:val="105"/>
        </w:rPr>
        <w:t xml:space="preserve"> </w:t>
      </w:r>
      <w:r>
        <w:rPr>
          <w:spacing w:val="-2"/>
          <w:w w:val="105"/>
        </w:rPr>
        <w:t>передвижения);</w:t>
      </w:r>
    </w:p>
    <w:p w14:paraId="61F4FA52">
      <w:pPr>
        <w:pStyle w:val="6"/>
        <w:spacing w:line="244" w:lineRule="auto"/>
        <w:ind w:right="38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AE783B0">
      <w:pPr>
        <w:pStyle w:val="6"/>
        <w:spacing w:line="244" w:lineRule="auto"/>
        <w:ind w:left="1008" w:right="380" w:firstLine="0"/>
      </w:pPr>
      <w:r>
        <w:t>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w:t>
      </w:r>
    </w:p>
    <w:p w14:paraId="717D06DE">
      <w:pPr>
        <w:pStyle w:val="6"/>
        <w:spacing w:line="244" w:lineRule="auto"/>
        <w:ind w:right="383" w:firstLine="0"/>
      </w:pPr>
      <w:r>
        <w:t xml:space="preserve">груди с места, использование разученных технических действий в условиях игровой </w:t>
      </w:r>
      <w:r>
        <w:rPr>
          <w:spacing w:val="-2"/>
        </w:rPr>
        <w:t>деятельности);</w:t>
      </w:r>
    </w:p>
    <w:p w14:paraId="5F6C2F03">
      <w:pPr>
        <w:pStyle w:val="6"/>
        <w:spacing w:line="244" w:lineRule="auto"/>
        <w:ind w:right="381"/>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1ABED583">
      <w:pPr>
        <w:pStyle w:val="6"/>
        <w:spacing w:line="244" w:lineRule="auto"/>
        <w:ind w:right="383"/>
      </w:pPr>
      <w:r>
        <w:t>футбол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разной</w:t>
      </w:r>
      <w:r>
        <w:rPr>
          <w:spacing w:val="40"/>
        </w:rPr>
        <w:t xml:space="preserve">  </w:t>
      </w:r>
      <w:r>
        <w:t>скоростью</w:t>
      </w:r>
      <w:r>
        <w:rPr>
          <w:spacing w:val="40"/>
        </w:rPr>
        <w:t xml:space="preserve">  </w:t>
      </w:r>
      <w:r>
        <w:t>передвижения,</w:t>
      </w:r>
      <w:r>
        <w:rPr>
          <w:spacing w:val="40"/>
        </w:rPr>
        <w:t xml:space="preserve">  </w:t>
      </w:r>
      <w:r>
        <w:t>с</w:t>
      </w:r>
      <w:r>
        <w:rPr>
          <w:spacing w:val="40"/>
        </w:rPr>
        <w:t xml:space="preserve">  </w:t>
      </w:r>
      <w:r>
        <w:t>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1CD5195E">
      <w:pPr>
        <w:pStyle w:val="6"/>
        <w:spacing w:line="269" w:lineRule="exact"/>
        <w:ind w:left="1008" w:firstLine="0"/>
      </w:pPr>
      <w:r>
        <w:t>К</w:t>
      </w:r>
      <w:r>
        <w:rPr>
          <w:spacing w:val="-10"/>
        </w:rPr>
        <w:t xml:space="preserve"> </w:t>
      </w:r>
      <w:r>
        <w:t>концу</w:t>
      </w:r>
      <w:r>
        <w:rPr>
          <w:spacing w:val="-11"/>
        </w:rPr>
        <w:t xml:space="preserve"> </w:t>
      </w:r>
      <w:r>
        <w:t>обучения</w:t>
      </w:r>
      <w:r>
        <w:rPr>
          <w:spacing w:val="-9"/>
        </w:rPr>
        <w:t xml:space="preserve"> </w:t>
      </w:r>
      <w:r>
        <w:t>в</w:t>
      </w:r>
      <w:r>
        <w:rPr>
          <w:spacing w:val="-10"/>
        </w:rPr>
        <w:t xml:space="preserve"> </w:t>
      </w:r>
      <w:r>
        <w:t>7</w:t>
      </w:r>
      <w:r>
        <w:rPr>
          <w:spacing w:val="-8"/>
        </w:rPr>
        <w:t xml:space="preserve"> </w:t>
      </w:r>
      <w:r>
        <w:t>классе</w:t>
      </w:r>
      <w:r>
        <w:rPr>
          <w:spacing w:val="-9"/>
        </w:rPr>
        <w:t xml:space="preserve"> </w:t>
      </w:r>
      <w:r>
        <w:t>обучающийся</w:t>
      </w:r>
      <w:r>
        <w:rPr>
          <w:spacing w:val="-8"/>
        </w:rPr>
        <w:t xml:space="preserve"> </w:t>
      </w:r>
      <w:r>
        <w:rPr>
          <w:spacing w:val="-2"/>
        </w:rPr>
        <w:t>научится:</w:t>
      </w:r>
    </w:p>
    <w:p w14:paraId="10A0692A">
      <w:pPr>
        <w:pStyle w:val="6"/>
        <w:spacing w:line="244" w:lineRule="auto"/>
        <w:ind w:right="382"/>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2919345F">
      <w:pPr>
        <w:pStyle w:val="6"/>
        <w:spacing w:line="244" w:lineRule="auto"/>
        <w:ind w:right="375"/>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05AD3D6F">
      <w:pPr>
        <w:pStyle w:val="6"/>
        <w:tabs>
          <w:tab w:val="left" w:pos="2866"/>
          <w:tab w:val="left" w:pos="5028"/>
          <w:tab w:val="left" w:pos="7257"/>
          <w:tab w:val="left" w:pos="9580"/>
        </w:tabs>
        <w:spacing w:line="244" w:lineRule="auto"/>
        <w:ind w:right="380"/>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w:t>
      </w:r>
      <w:r>
        <w:rPr>
          <w:spacing w:val="-2"/>
        </w:rPr>
        <w:t>упражнениям,</w:t>
      </w:r>
      <w:r>
        <w:tab/>
      </w:r>
      <w:r>
        <w:rPr>
          <w:spacing w:val="-2"/>
        </w:rPr>
        <w:t>проводить</w:t>
      </w:r>
      <w:r>
        <w:tab/>
      </w:r>
      <w:r>
        <w:rPr>
          <w:spacing w:val="-2"/>
        </w:rPr>
        <w:t>процедуры</w:t>
      </w:r>
      <w:r>
        <w:tab/>
      </w:r>
      <w:r>
        <w:rPr>
          <w:spacing w:val="-2"/>
        </w:rPr>
        <w:t>оценивания</w:t>
      </w:r>
      <w:r>
        <w:tab/>
      </w:r>
      <w:r>
        <w:rPr>
          <w:spacing w:val="-4"/>
        </w:rPr>
        <w:t xml:space="preserve">техники </w:t>
      </w:r>
      <w:r>
        <w:t>их выполнения;</w:t>
      </w:r>
    </w:p>
    <w:p w14:paraId="187FF9AD">
      <w:pPr>
        <w:pStyle w:val="6"/>
        <w:tabs>
          <w:tab w:val="left" w:pos="1223"/>
          <w:tab w:val="left" w:pos="3888"/>
          <w:tab w:val="left" w:pos="5426"/>
          <w:tab w:val="left" w:pos="6218"/>
          <w:tab w:val="left" w:pos="7952"/>
          <w:tab w:val="left" w:pos="9655"/>
        </w:tabs>
        <w:spacing w:line="244" w:lineRule="auto"/>
        <w:ind w:right="379"/>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w:t>
      </w:r>
      <w:r>
        <w:rPr>
          <w:spacing w:val="-6"/>
        </w:rPr>
        <w:t>их</w:t>
      </w:r>
      <w:r>
        <w:tab/>
      </w:r>
      <w:r>
        <w:rPr>
          <w:spacing w:val="-2"/>
        </w:rPr>
        <w:t>оздоровительный</w:t>
      </w:r>
      <w:r>
        <w:tab/>
      </w:r>
      <w:r>
        <w:rPr>
          <w:spacing w:val="-2"/>
        </w:rPr>
        <w:t>эффект</w:t>
      </w:r>
      <w:r>
        <w:tab/>
      </w:r>
      <w:r>
        <w:rPr>
          <w:spacing w:val="-10"/>
        </w:rPr>
        <w:t>с</w:t>
      </w:r>
      <w:r>
        <w:tab/>
      </w:r>
      <w:r>
        <w:rPr>
          <w:spacing w:val="-2"/>
        </w:rPr>
        <w:t>помощью</w:t>
      </w:r>
      <w:r>
        <w:tab/>
      </w:r>
      <w:r>
        <w:rPr>
          <w:spacing w:val="-2"/>
        </w:rPr>
        <w:t>«индекса</w:t>
      </w:r>
      <w:r>
        <w:tab/>
      </w:r>
      <w:r>
        <w:rPr>
          <w:spacing w:val="-2"/>
        </w:rPr>
        <w:t xml:space="preserve">Кетле» </w:t>
      </w:r>
      <w:r>
        <w:t>и «ортостатической пробы» (по образцу);</w:t>
      </w:r>
    </w:p>
    <w:p w14:paraId="5B240182">
      <w:pPr>
        <w:pStyle w:val="6"/>
        <w:spacing w:line="244" w:lineRule="auto"/>
        <w:ind w:right="378"/>
      </w:pPr>
      <w:r>
        <w:t>выполнять лазанье по канату в два приёма (юноши) и простейшие акробатические пирамиды в парах и тройках (девушки);</w:t>
      </w:r>
    </w:p>
    <w:p w14:paraId="135516CB">
      <w:pPr>
        <w:pStyle w:val="6"/>
        <w:spacing w:line="244" w:lineRule="auto"/>
        <w:ind w:right="379"/>
      </w:pPr>
      <w:r>
        <w:t>составлять и самостоятельно разучивать комплекс степ-аэробики, включающий упражнения</w:t>
      </w:r>
      <w:r>
        <w:rPr>
          <w:spacing w:val="80"/>
        </w:rPr>
        <w:t xml:space="preserve">    </w:t>
      </w:r>
      <w:r>
        <w:t>в</w:t>
      </w:r>
      <w:r>
        <w:rPr>
          <w:spacing w:val="80"/>
        </w:rPr>
        <w:t xml:space="preserve">    </w:t>
      </w:r>
      <w:r>
        <w:t>ходьбе,</w:t>
      </w:r>
      <w:r>
        <w:rPr>
          <w:spacing w:val="80"/>
        </w:rPr>
        <w:t xml:space="preserve">    </w:t>
      </w:r>
      <w:r>
        <w:t>прыжках,</w:t>
      </w:r>
      <w:r>
        <w:rPr>
          <w:spacing w:val="80"/>
        </w:rPr>
        <w:t xml:space="preserve">    </w:t>
      </w:r>
      <w:r>
        <w:t>спрыгивании</w:t>
      </w:r>
      <w:r>
        <w:rPr>
          <w:spacing w:val="80"/>
        </w:rPr>
        <w:t xml:space="preserve">    </w:t>
      </w:r>
      <w:r>
        <w:t>и</w:t>
      </w:r>
      <w:r>
        <w:rPr>
          <w:spacing w:val="80"/>
        </w:rPr>
        <w:t xml:space="preserve">    </w:t>
      </w:r>
      <w:r>
        <w:t>запрыгивании</w:t>
      </w:r>
      <w:r>
        <w:rPr>
          <w:spacing w:val="40"/>
        </w:rPr>
        <w:t xml:space="preserve"> </w:t>
      </w:r>
      <w:r>
        <w:t>с поворотами, разведением рук и ног (девушки);</w:t>
      </w:r>
    </w:p>
    <w:p w14:paraId="5913A32E">
      <w:pPr>
        <w:pStyle w:val="6"/>
        <w:spacing w:line="244" w:lineRule="auto"/>
        <w:ind w:right="386"/>
      </w:pPr>
      <w:r>
        <w:t>выполнять стойку на голове с опорой на руки и включать её в акробатическую комбинацию из ранее освоенных упражнений (юноши);</w:t>
      </w:r>
    </w:p>
    <w:p w14:paraId="6A42BF2D">
      <w:pPr>
        <w:pStyle w:val="6"/>
        <w:spacing w:line="269" w:lineRule="exact"/>
        <w:ind w:left="1008" w:firstLine="0"/>
      </w:pPr>
      <w:r>
        <w:t>выполнять</w:t>
      </w:r>
      <w:r>
        <w:rPr>
          <w:spacing w:val="62"/>
        </w:rPr>
        <w:t xml:space="preserve">  </w:t>
      </w:r>
      <w:r>
        <w:t>беговые</w:t>
      </w:r>
      <w:r>
        <w:rPr>
          <w:spacing w:val="63"/>
        </w:rPr>
        <w:t xml:space="preserve">  </w:t>
      </w:r>
      <w:r>
        <w:t>упражнения</w:t>
      </w:r>
      <w:r>
        <w:rPr>
          <w:spacing w:val="62"/>
        </w:rPr>
        <w:t xml:space="preserve">  </w:t>
      </w:r>
      <w:r>
        <w:t>с</w:t>
      </w:r>
      <w:r>
        <w:rPr>
          <w:spacing w:val="63"/>
        </w:rPr>
        <w:t xml:space="preserve">  </w:t>
      </w:r>
      <w:r>
        <w:t>преодолением</w:t>
      </w:r>
      <w:r>
        <w:rPr>
          <w:spacing w:val="63"/>
        </w:rPr>
        <w:t xml:space="preserve">  </w:t>
      </w:r>
      <w:r>
        <w:t>препятствий</w:t>
      </w:r>
      <w:r>
        <w:rPr>
          <w:spacing w:val="62"/>
        </w:rPr>
        <w:t xml:space="preserve">  </w:t>
      </w:r>
      <w:r>
        <w:rPr>
          <w:spacing w:val="-2"/>
        </w:rPr>
        <w:t>способами</w:t>
      </w:r>
    </w:p>
    <w:p w14:paraId="7D32A2AE">
      <w:pPr>
        <w:pStyle w:val="6"/>
        <w:spacing w:after="0" w:line="269" w:lineRule="exact"/>
        <w:sectPr>
          <w:pgSz w:w="11920" w:h="16850"/>
          <w:pgMar w:top="1160" w:right="360" w:bottom="280" w:left="720" w:header="720" w:footer="720" w:gutter="0"/>
          <w:cols w:space="720" w:num="1"/>
        </w:sectPr>
      </w:pPr>
    </w:p>
    <w:p w14:paraId="4709AC7E">
      <w:pPr>
        <w:pStyle w:val="6"/>
        <w:spacing w:before="79" w:line="244" w:lineRule="auto"/>
        <w:ind w:left="1008" w:right="385" w:hanging="709"/>
      </w:pPr>
      <w:r>
        <w:t>«наступание» и «прыжковый бег», применять их в беге по пересечённой местности; выполнять</w:t>
      </w:r>
      <w:r>
        <w:rPr>
          <w:spacing w:val="80"/>
          <w:w w:val="150"/>
        </w:rPr>
        <w:t xml:space="preserve"> </w:t>
      </w:r>
      <w:r>
        <w:t>метание</w:t>
      </w:r>
      <w:r>
        <w:rPr>
          <w:spacing w:val="80"/>
          <w:w w:val="150"/>
        </w:rPr>
        <w:t xml:space="preserve"> </w:t>
      </w:r>
      <w:r>
        <w:t>малого</w:t>
      </w:r>
      <w:r>
        <w:rPr>
          <w:spacing w:val="80"/>
          <w:w w:val="150"/>
        </w:rPr>
        <w:t xml:space="preserve"> </w:t>
      </w:r>
      <w:r>
        <w:t>мяча</w:t>
      </w:r>
      <w:r>
        <w:rPr>
          <w:spacing w:val="80"/>
          <w:w w:val="150"/>
        </w:rPr>
        <w:t xml:space="preserve"> </w:t>
      </w:r>
      <w:r>
        <w:t>на</w:t>
      </w:r>
      <w:r>
        <w:rPr>
          <w:spacing w:val="80"/>
          <w:w w:val="150"/>
        </w:rPr>
        <w:t xml:space="preserve"> </w:t>
      </w:r>
      <w:r>
        <w:t>точность</w:t>
      </w:r>
      <w:r>
        <w:rPr>
          <w:spacing w:val="80"/>
          <w:w w:val="150"/>
        </w:rPr>
        <w:t xml:space="preserve"> </w:t>
      </w:r>
      <w:r>
        <w:t>в</w:t>
      </w:r>
      <w:r>
        <w:rPr>
          <w:spacing w:val="80"/>
          <w:w w:val="150"/>
        </w:rPr>
        <w:t xml:space="preserve"> </w:t>
      </w:r>
      <w:r>
        <w:t>неподвижную,</w:t>
      </w:r>
      <w:r>
        <w:rPr>
          <w:spacing w:val="80"/>
          <w:w w:val="150"/>
        </w:rPr>
        <w:t xml:space="preserve"> </w:t>
      </w:r>
      <w:r>
        <w:t>качающуюся</w:t>
      </w:r>
    </w:p>
    <w:p w14:paraId="6C443712">
      <w:pPr>
        <w:pStyle w:val="6"/>
        <w:spacing w:line="270" w:lineRule="exact"/>
        <w:ind w:firstLine="0"/>
      </w:pPr>
      <w:r>
        <w:t>и</w:t>
      </w:r>
      <w:r>
        <w:rPr>
          <w:spacing w:val="-9"/>
        </w:rPr>
        <w:t xml:space="preserve"> </w:t>
      </w:r>
      <w:r>
        <w:t>катящуюся</w:t>
      </w:r>
      <w:r>
        <w:rPr>
          <w:spacing w:val="-9"/>
        </w:rPr>
        <w:t xml:space="preserve"> </w:t>
      </w:r>
      <w:r>
        <w:t>с</w:t>
      </w:r>
      <w:r>
        <w:rPr>
          <w:spacing w:val="-9"/>
        </w:rPr>
        <w:t xml:space="preserve"> </w:t>
      </w:r>
      <w:r>
        <w:t>разной</w:t>
      </w:r>
      <w:r>
        <w:rPr>
          <w:spacing w:val="-9"/>
        </w:rPr>
        <w:t xml:space="preserve"> </w:t>
      </w:r>
      <w:r>
        <w:t>скоростью</w:t>
      </w:r>
      <w:r>
        <w:rPr>
          <w:spacing w:val="-9"/>
        </w:rPr>
        <w:t xml:space="preserve"> </w:t>
      </w:r>
      <w:r>
        <w:rPr>
          <w:spacing w:val="-2"/>
        </w:rPr>
        <w:t>мишень;</w:t>
      </w:r>
    </w:p>
    <w:p w14:paraId="3E26B7C2">
      <w:pPr>
        <w:pStyle w:val="6"/>
        <w:spacing w:before="5" w:line="244" w:lineRule="auto"/>
        <w:ind w:right="376"/>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w:t>
      </w:r>
      <w:r>
        <w:rPr>
          <w:spacing w:val="40"/>
        </w:rPr>
        <w:t xml:space="preserve"> </w:t>
      </w:r>
      <w:r>
        <w:t xml:space="preserve">обучающимися, сравнивая с заданным образцом, выявлять ошибки и предлагать способы устранения (для бесснежных районов </w:t>
      </w:r>
      <w:r>
        <w:rPr>
          <w:w w:val="160"/>
        </w:rPr>
        <w:t>–</w:t>
      </w:r>
      <w:r>
        <w:rPr>
          <w:spacing w:val="-16"/>
          <w:w w:val="160"/>
        </w:rPr>
        <w:t xml:space="preserve"> </w:t>
      </w:r>
      <w:r>
        <w:t>имитация перехода);</w:t>
      </w:r>
    </w:p>
    <w:p w14:paraId="4681E69E">
      <w:pPr>
        <w:pStyle w:val="6"/>
        <w:spacing w:line="244" w:lineRule="auto"/>
        <w:ind w:right="375"/>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355AF69">
      <w:pPr>
        <w:pStyle w:val="6"/>
        <w:spacing w:line="269" w:lineRule="exact"/>
        <w:ind w:left="1008" w:firstLine="0"/>
      </w:pPr>
      <w:r>
        <w:rPr>
          <w:spacing w:val="-2"/>
        </w:rPr>
        <w:t>демонстрировать</w:t>
      </w:r>
      <w:r>
        <w:t xml:space="preserve"> </w:t>
      </w:r>
      <w:r>
        <w:rPr>
          <w:spacing w:val="-2"/>
        </w:rPr>
        <w:t>и</w:t>
      </w:r>
      <w:r>
        <w:rPr>
          <w:spacing w:val="3"/>
        </w:rPr>
        <w:t xml:space="preserve"> </w:t>
      </w:r>
      <w:r>
        <w:rPr>
          <w:spacing w:val="-2"/>
        </w:rPr>
        <w:t>использовать</w:t>
      </w:r>
      <w:r>
        <w:rPr>
          <w:spacing w:val="2"/>
        </w:rPr>
        <w:t xml:space="preserve"> </w:t>
      </w:r>
      <w:r>
        <w:rPr>
          <w:spacing w:val="-2"/>
        </w:rPr>
        <w:t>технические</w:t>
      </w:r>
      <w:r>
        <w:rPr>
          <w:spacing w:val="4"/>
        </w:rPr>
        <w:t xml:space="preserve"> </w:t>
      </w:r>
      <w:r>
        <w:rPr>
          <w:spacing w:val="-2"/>
        </w:rPr>
        <w:t>действия</w:t>
      </w:r>
      <w:r>
        <w:rPr>
          <w:spacing w:val="3"/>
        </w:rPr>
        <w:t xml:space="preserve"> </w:t>
      </w:r>
      <w:r>
        <w:rPr>
          <w:spacing w:val="-2"/>
        </w:rPr>
        <w:t>спортивных</w:t>
      </w:r>
      <w:r>
        <w:t xml:space="preserve"> </w:t>
      </w:r>
      <w:r>
        <w:rPr>
          <w:spacing w:val="-4"/>
        </w:rPr>
        <w:t>игр:</w:t>
      </w:r>
    </w:p>
    <w:p w14:paraId="0D893B19">
      <w:pPr>
        <w:pStyle w:val="6"/>
        <w:spacing w:line="244" w:lineRule="auto"/>
        <w:ind w:right="385"/>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6043A52F">
      <w:pPr>
        <w:pStyle w:val="6"/>
        <w:spacing w:line="244" w:lineRule="auto"/>
        <w:ind w:right="375"/>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6143411">
      <w:pPr>
        <w:pStyle w:val="6"/>
        <w:spacing w:line="242" w:lineRule="auto"/>
        <w:ind w:right="378"/>
      </w:pPr>
      <w:r>
        <w:t>футбол (средние и длинные передачи футбольного мяча, тактические действия при</w:t>
      </w:r>
      <w:r>
        <w:rPr>
          <w:spacing w:val="-4"/>
        </w:rPr>
        <w:t xml:space="preserve"> </w:t>
      </w:r>
      <w:r>
        <w:t>выполнении</w:t>
      </w:r>
      <w:r>
        <w:rPr>
          <w:spacing w:val="-5"/>
        </w:rPr>
        <w:t xml:space="preserve"> </w:t>
      </w:r>
      <w:r>
        <w:t>углового</w:t>
      </w:r>
      <w:r>
        <w:rPr>
          <w:spacing w:val="-4"/>
        </w:rPr>
        <w:t xml:space="preserve"> </w:t>
      </w:r>
      <w:r>
        <w:t>удара</w:t>
      </w:r>
      <w:r>
        <w:rPr>
          <w:spacing w:val="-4"/>
        </w:rPr>
        <w:t xml:space="preserve"> </w:t>
      </w:r>
      <w:r>
        <w:t>и</w:t>
      </w:r>
      <w:r>
        <w:rPr>
          <w:spacing w:val="-5"/>
        </w:rPr>
        <w:t xml:space="preserve"> </w:t>
      </w:r>
      <w:r>
        <w:t>вбрасывании</w:t>
      </w:r>
      <w:r>
        <w:rPr>
          <w:spacing w:val="-5"/>
        </w:rPr>
        <w:t xml:space="preserve"> </w:t>
      </w:r>
      <w:r>
        <w:t>мяча</w:t>
      </w:r>
      <w:r>
        <w:rPr>
          <w:spacing w:val="-7"/>
        </w:rPr>
        <w:t xml:space="preserve"> </w:t>
      </w:r>
      <w:r>
        <w:t>из-за</w:t>
      </w:r>
      <w:r>
        <w:rPr>
          <w:spacing w:val="-6"/>
        </w:rPr>
        <w:t xml:space="preserve"> </w:t>
      </w:r>
      <w:r>
        <w:t>боковой</w:t>
      </w:r>
      <w:r>
        <w:rPr>
          <w:spacing w:val="-4"/>
        </w:rPr>
        <w:t xml:space="preserve"> </w:t>
      </w:r>
      <w:r>
        <w:t>линии,</w:t>
      </w:r>
      <w:r>
        <w:rPr>
          <w:spacing w:val="-7"/>
        </w:rPr>
        <w:t xml:space="preserve"> </w:t>
      </w:r>
      <w:r>
        <w:t>использование разученных технических действий в условиях игровой деятельности).</w:t>
      </w:r>
    </w:p>
    <w:p w14:paraId="50AEEFBD">
      <w:pPr>
        <w:pStyle w:val="6"/>
        <w:ind w:left="1008" w:firstLine="0"/>
      </w:pPr>
      <w:r>
        <w:t>К</w:t>
      </w:r>
      <w:r>
        <w:rPr>
          <w:spacing w:val="-10"/>
        </w:rPr>
        <w:t xml:space="preserve"> </w:t>
      </w:r>
      <w:r>
        <w:t>концу</w:t>
      </w:r>
      <w:r>
        <w:rPr>
          <w:spacing w:val="-11"/>
        </w:rPr>
        <w:t xml:space="preserve"> </w:t>
      </w:r>
      <w:r>
        <w:t>обучения</w:t>
      </w:r>
      <w:r>
        <w:rPr>
          <w:spacing w:val="-9"/>
        </w:rPr>
        <w:t xml:space="preserve"> </w:t>
      </w:r>
      <w:r>
        <w:t>в</w:t>
      </w:r>
      <w:r>
        <w:rPr>
          <w:spacing w:val="-10"/>
        </w:rPr>
        <w:t xml:space="preserve"> </w:t>
      </w:r>
      <w:r>
        <w:t>8</w:t>
      </w:r>
      <w:r>
        <w:rPr>
          <w:spacing w:val="-8"/>
        </w:rPr>
        <w:t xml:space="preserve"> </w:t>
      </w:r>
      <w:r>
        <w:t>классе</w:t>
      </w:r>
      <w:r>
        <w:rPr>
          <w:spacing w:val="-9"/>
        </w:rPr>
        <w:t xml:space="preserve"> </w:t>
      </w:r>
      <w:r>
        <w:t>обучающийся</w:t>
      </w:r>
      <w:r>
        <w:rPr>
          <w:spacing w:val="-8"/>
        </w:rPr>
        <w:t xml:space="preserve"> </w:t>
      </w:r>
      <w:r>
        <w:rPr>
          <w:spacing w:val="-2"/>
        </w:rPr>
        <w:t>научится:</w:t>
      </w:r>
    </w:p>
    <w:p w14:paraId="7C3176B4">
      <w:pPr>
        <w:pStyle w:val="6"/>
        <w:spacing w:before="1" w:line="244" w:lineRule="auto"/>
        <w:ind w:right="384"/>
      </w:pPr>
      <w:r>
        <w:t>проводить</w:t>
      </w:r>
      <w:r>
        <w:rPr>
          <w:spacing w:val="60"/>
        </w:rPr>
        <w:t xml:space="preserve">  </w:t>
      </w:r>
      <w:r>
        <w:t>анализ</w:t>
      </w:r>
      <w:r>
        <w:rPr>
          <w:spacing w:val="59"/>
        </w:rPr>
        <w:t xml:space="preserve">  </w:t>
      </w:r>
      <w:r>
        <w:t>основных</w:t>
      </w:r>
      <w:r>
        <w:rPr>
          <w:spacing w:val="60"/>
        </w:rPr>
        <w:t xml:space="preserve">  </w:t>
      </w:r>
      <w:r>
        <w:t>направлений</w:t>
      </w:r>
      <w:r>
        <w:rPr>
          <w:spacing w:val="60"/>
        </w:rPr>
        <w:t xml:space="preserve">  </w:t>
      </w:r>
      <w:r>
        <w:t>развития</w:t>
      </w:r>
      <w:r>
        <w:rPr>
          <w:spacing w:val="60"/>
        </w:rPr>
        <w:t xml:space="preserve">  </w:t>
      </w:r>
      <w:r>
        <w:t>физической</w:t>
      </w:r>
      <w:r>
        <w:rPr>
          <w:spacing w:val="60"/>
        </w:rPr>
        <w:t xml:space="preserve">  </w:t>
      </w:r>
      <w:r>
        <w:t>культуры в</w:t>
      </w:r>
      <w:r>
        <w:rPr>
          <w:spacing w:val="80"/>
          <w:w w:val="150"/>
        </w:rPr>
        <w:t xml:space="preserve">  </w:t>
      </w:r>
      <w:r>
        <w:t>Российской</w:t>
      </w:r>
      <w:r>
        <w:rPr>
          <w:spacing w:val="80"/>
          <w:w w:val="150"/>
        </w:rPr>
        <w:t xml:space="preserve">  </w:t>
      </w:r>
      <w:r>
        <w:t>Федерации,</w:t>
      </w:r>
      <w:r>
        <w:rPr>
          <w:spacing w:val="80"/>
          <w:w w:val="150"/>
        </w:rPr>
        <w:t xml:space="preserve">  </w:t>
      </w:r>
      <w:r>
        <w:t>характеризовать</w:t>
      </w:r>
      <w:r>
        <w:rPr>
          <w:spacing w:val="80"/>
          <w:w w:val="150"/>
        </w:rPr>
        <w:t xml:space="preserve">  </w:t>
      </w:r>
      <w:r>
        <w:t>содержание</w:t>
      </w:r>
      <w:r>
        <w:rPr>
          <w:spacing w:val="80"/>
          <w:w w:val="150"/>
        </w:rPr>
        <w:t xml:space="preserve">  </w:t>
      </w:r>
      <w:r>
        <w:t>основных</w:t>
      </w:r>
      <w:r>
        <w:rPr>
          <w:spacing w:val="80"/>
          <w:w w:val="150"/>
        </w:rPr>
        <w:t xml:space="preserve">  </w:t>
      </w:r>
      <w:r>
        <w:t>форм</w:t>
      </w:r>
      <w:r>
        <w:rPr>
          <w:spacing w:val="40"/>
        </w:rPr>
        <w:t xml:space="preserve"> </w:t>
      </w:r>
      <w:r>
        <w:t>их организации;</w:t>
      </w:r>
    </w:p>
    <w:p w14:paraId="3DA82326">
      <w:pPr>
        <w:pStyle w:val="6"/>
        <w:spacing w:line="244" w:lineRule="auto"/>
        <w:ind w:right="384"/>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2BB8104A">
      <w:pPr>
        <w:pStyle w:val="6"/>
        <w:spacing w:line="244" w:lineRule="auto"/>
        <w:ind w:right="379"/>
      </w:pPr>
      <w:r>
        <w:t>проводить занятия оздоровительной гимнастикой по коррекции индивидуальной формы осанки и избыточной массы тела;</w:t>
      </w:r>
    </w:p>
    <w:p w14:paraId="1FCB0604">
      <w:pPr>
        <w:pStyle w:val="6"/>
        <w:spacing w:line="244" w:lineRule="auto"/>
        <w:ind w:right="384"/>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466618F3">
      <w:pPr>
        <w:pStyle w:val="6"/>
        <w:spacing w:line="244" w:lineRule="auto"/>
        <w:ind w:right="380"/>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rPr>
        <w:t>(девушки);</w:t>
      </w:r>
    </w:p>
    <w:p w14:paraId="333F861F">
      <w:pPr>
        <w:pStyle w:val="6"/>
        <w:spacing w:line="244" w:lineRule="auto"/>
        <w:ind w:right="374"/>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6EBAB75E">
      <w:pPr>
        <w:pStyle w:val="6"/>
        <w:spacing w:line="244" w:lineRule="auto"/>
        <w:ind w:right="378"/>
      </w:pPr>
      <w:r>
        <w:t>выполнять</w:t>
      </w:r>
      <w:r>
        <w:rPr>
          <w:spacing w:val="80"/>
          <w:w w:val="150"/>
        </w:rPr>
        <w:t xml:space="preserve"> </w:t>
      </w:r>
      <w:r>
        <w:t>прыжок</w:t>
      </w:r>
      <w:r>
        <w:rPr>
          <w:spacing w:val="80"/>
          <w:w w:val="150"/>
        </w:rPr>
        <w:t xml:space="preserve"> </w:t>
      </w:r>
      <w:r>
        <w:t>в</w:t>
      </w:r>
      <w:r>
        <w:rPr>
          <w:spacing w:val="80"/>
          <w:w w:val="150"/>
        </w:rPr>
        <w:t xml:space="preserve"> </w:t>
      </w:r>
      <w:r>
        <w:t>длину</w:t>
      </w:r>
      <w:r>
        <w:rPr>
          <w:spacing w:val="80"/>
          <w:w w:val="150"/>
        </w:rPr>
        <w:t xml:space="preserve"> </w:t>
      </w:r>
      <w:r>
        <w:t>с</w:t>
      </w:r>
      <w:r>
        <w:rPr>
          <w:spacing w:val="80"/>
          <w:w w:val="150"/>
        </w:rPr>
        <w:t xml:space="preserve"> </w:t>
      </w:r>
      <w:r>
        <w:t>разбега</w:t>
      </w:r>
      <w:r>
        <w:rPr>
          <w:spacing w:val="80"/>
          <w:w w:val="150"/>
        </w:rPr>
        <w:t xml:space="preserve"> </w:t>
      </w:r>
      <w:r>
        <w:t>способом</w:t>
      </w:r>
      <w:r>
        <w:rPr>
          <w:spacing w:val="80"/>
          <w:w w:val="150"/>
        </w:rPr>
        <w:t xml:space="preserve"> </w:t>
      </w:r>
      <w:r>
        <w:t>«прогнувшись»,</w:t>
      </w:r>
      <w:r>
        <w:rPr>
          <w:spacing w:val="80"/>
          <w:w w:val="150"/>
        </w:rPr>
        <w:t xml:space="preserve"> </w:t>
      </w:r>
      <w:r>
        <w:t>наблюдать и анализировать технические особенности в выполнении другими обучающимися, выявлять ошибки и предлагать способы устранения;</w:t>
      </w:r>
    </w:p>
    <w:p w14:paraId="3DFD063C">
      <w:pPr>
        <w:pStyle w:val="6"/>
        <w:spacing w:line="244" w:lineRule="auto"/>
        <w:ind w:right="381"/>
      </w:pPr>
      <w:r>
        <w:t>выполнять тестовые задания комплекса ГТО в беговых и технических легкоатлетических</w:t>
      </w:r>
      <w:r>
        <w:rPr>
          <w:spacing w:val="40"/>
        </w:rPr>
        <w:t xml:space="preserve">  </w:t>
      </w:r>
      <w:r>
        <w:t>дисциплинах</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установленными</w:t>
      </w:r>
      <w:r>
        <w:rPr>
          <w:spacing w:val="40"/>
        </w:rPr>
        <w:t xml:space="preserve">  </w:t>
      </w:r>
      <w:r>
        <w:t>требованиями к их технике;</w:t>
      </w:r>
    </w:p>
    <w:p w14:paraId="5CE981B6">
      <w:pPr>
        <w:pStyle w:val="6"/>
        <w:spacing w:line="244" w:lineRule="auto"/>
        <w:ind w:right="384"/>
      </w:pPr>
      <w:r>
        <w:t xml:space="preserve">выполнять передвижение на лыжах одновременным бесшажным ходом, переход с </w:t>
      </w:r>
      <w:r>
        <w:rPr>
          <w:w w:val="105"/>
        </w:rPr>
        <w:t xml:space="preserve">попеременного двухшажного хода на одновременный бесшажный ход, преодоление </w:t>
      </w:r>
      <w:r>
        <w:t xml:space="preserve">естественных препятствий на лыжах широким шагом, перешагиванием, перелазанием </w:t>
      </w:r>
      <w:r>
        <w:rPr>
          <w:spacing w:val="-2"/>
          <w:w w:val="105"/>
        </w:rPr>
        <w:t>(для</w:t>
      </w:r>
      <w:r>
        <w:rPr>
          <w:spacing w:val="-10"/>
          <w:w w:val="105"/>
        </w:rPr>
        <w:t xml:space="preserve"> </w:t>
      </w:r>
      <w:r>
        <w:rPr>
          <w:spacing w:val="-2"/>
          <w:w w:val="105"/>
        </w:rPr>
        <w:t>бесснежных</w:t>
      </w:r>
      <w:r>
        <w:rPr>
          <w:spacing w:val="-11"/>
          <w:w w:val="105"/>
        </w:rPr>
        <w:t xml:space="preserve"> </w:t>
      </w:r>
      <w:r>
        <w:rPr>
          <w:spacing w:val="-2"/>
          <w:w w:val="105"/>
        </w:rPr>
        <w:t>районов</w:t>
      </w:r>
      <w:r>
        <w:rPr>
          <w:spacing w:val="-6"/>
          <w:w w:val="105"/>
        </w:rPr>
        <w:t xml:space="preserve"> </w:t>
      </w:r>
      <w:r>
        <w:rPr>
          <w:spacing w:val="-2"/>
          <w:w w:val="125"/>
        </w:rPr>
        <w:t>–</w:t>
      </w:r>
      <w:r>
        <w:rPr>
          <w:spacing w:val="-18"/>
          <w:w w:val="125"/>
        </w:rPr>
        <w:t xml:space="preserve"> </w:t>
      </w:r>
      <w:r>
        <w:rPr>
          <w:spacing w:val="-2"/>
          <w:w w:val="105"/>
        </w:rPr>
        <w:t>имитация</w:t>
      </w:r>
      <w:r>
        <w:rPr>
          <w:spacing w:val="-8"/>
          <w:w w:val="105"/>
        </w:rPr>
        <w:t xml:space="preserve"> </w:t>
      </w:r>
      <w:r>
        <w:rPr>
          <w:spacing w:val="-2"/>
          <w:w w:val="105"/>
        </w:rPr>
        <w:t>передвижения);</w:t>
      </w:r>
    </w:p>
    <w:p w14:paraId="4DACEF5B">
      <w:pPr>
        <w:pStyle w:val="6"/>
        <w:spacing w:line="244" w:lineRule="auto"/>
        <w:ind w:right="384"/>
      </w:pPr>
      <w:r>
        <w:t xml:space="preserve">соблюдать правила безопасности в бассейне при выполнении плавательных </w:t>
      </w:r>
      <w:r>
        <w:rPr>
          <w:spacing w:val="-2"/>
        </w:rPr>
        <w:t>упражнений;</w:t>
      </w:r>
    </w:p>
    <w:p w14:paraId="53A5AABE">
      <w:pPr>
        <w:pStyle w:val="6"/>
        <w:spacing w:line="269" w:lineRule="exact"/>
        <w:ind w:left="1008" w:firstLine="0"/>
      </w:pPr>
      <w:r>
        <w:t>выполнять</w:t>
      </w:r>
      <w:r>
        <w:rPr>
          <w:spacing w:val="-8"/>
        </w:rPr>
        <w:t xml:space="preserve"> </w:t>
      </w:r>
      <w:r>
        <w:t>прыжки</w:t>
      </w:r>
      <w:r>
        <w:rPr>
          <w:spacing w:val="-6"/>
        </w:rPr>
        <w:t xml:space="preserve"> </w:t>
      </w:r>
      <w:r>
        <w:t>в</w:t>
      </w:r>
      <w:r>
        <w:rPr>
          <w:spacing w:val="-9"/>
        </w:rPr>
        <w:t xml:space="preserve"> </w:t>
      </w:r>
      <w:r>
        <w:t>воду</w:t>
      </w:r>
      <w:r>
        <w:rPr>
          <w:spacing w:val="-9"/>
        </w:rPr>
        <w:t xml:space="preserve"> </w:t>
      </w:r>
      <w:r>
        <w:t>со</w:t>
      </w:r>
      <w:r>
        <w:rPr>
          <w:spacing w:val="-5"/>
        </w:rPr>
        <w:t xml:space="preserve"> </w:t>
      </w:r>
      <w:r>
        <w:t>стартовой</w:t>
      </w:r>
      <w:r>
        <w:rPr>
          <w:spacing w:val="-7"/>
        </w:rPr>
        <w:t xml:space="preserve"> </w:t>
      </w:r>
      <w:r>
        <w:rPr>
          <w:spacing w:val="-2"/>
        </w:rPr>
        <w:t>тумбы;</w:t>
      </w:r>
    </w:p>
    <w:p w14:paraId="455A5590">
      <w:pPr>
        <w:pStyle w:val="6"/>
        <w:spacing w:line="244" w:lineRule="auto"/>
        <w:ind w:right="384"/>
      </w:pPr>
      <w:r>
        <w:t>выполнять</w:t>
      </w:r>
      <w:r>
        <w:rPr>
          <w:spacing w:val="80"/>
        </w:rPr>
        <w:t xml:space="preserve"> </w:t>
      </w:r>
      <w:r>
        <w:t>технические</w:t>
      </w:r>
      <w:r>
        <w:rPr>
          <w:spacing w:val="80"/>
        </w:rPr>
        <w:t xml:space="preserve"> </w:t>
      </w:r>
      <w:r>
        <w:t>элементы</w:t>
      </w:r>
      <w:r>
        <w:rPr>
          <w:spacing w:val="80"/>
        </w:rPr>
        <w:t xml:space="preserve"> </w:t>
      </w:r>
      <w:r>
        <w:t>плавания</w:t>
      </w:r>
      <w:r>
        <w:rPr>
          <w:spacing w:val="80"/>
        </w:rPr>
        <w:t xml:space="preserve"> </w:t>
      </w:r>
      <w:r>
        <w:t>кролем</w:t>
      </w:r>
      <w:r>
        <w:rPr>
          <w:spacing w:val="80"/>
        </w:rPr>
        <w:t xml:space="preserve"> </w:t>
      </w:r>
      <w:r>
        <w:t>на</w:t>
      </w:r>
      <w:r>
        <w:rPr>
          <w:spacing w:val="80"/>
        </w:rPr>
        <w:t xml:space="preserve"> </w:t>
      </w:r>
      <w:r>
        <w:t>груди</w:t>
      </w:r>
      <w:r>
        <w:rPr>
          <w:spacing w:val="80"/>
        </w:rPr>
        <w:t xml:space="preserve"> </w:t>
      </w:r>
      <w:r>
        <w:t>в</w:t>
      </w:r>
      <w:r>
        <w:rPr>
          <w:spacing w:val="80"/>
        </w:rPr>
        <w:t xml:space="preserve"> </w:t>
      </w:r>
      <w:r>
        <w:t>согласовании</w:t>
      </w:r>
      <w:r>
        <w:rPr>
          <w:spacing w:val="40"/>
        </w:rPr>
        <w:t xml:space="preserve"> </w:t>
      </w:r>
      <w:r>
        <w:t>с дыханием;</w:t>
      </w:r>
    </w:p>
    <w:p w14:paraId="5C2162F2">
      <w:pPr>
        <w:pStyle w:val="6"/>
        <w:spacing w:after="0" w:line="244" w:lineRule="auto"/>
        <w:sectPr>
          <w:pgSz w:w="11920" w:h="16850"/>
          <w:pgMar w:top="1160" w:right="360" w:bottom="280" w:left="720" w:header="720" w:footer="720" w:gutter="0"/>
          <w:cols w:space="720" w:num="1"/>
        </w:sectPr>
      </w:pPr>
    </w:p>
    <w:p w14:paraId="2A9D009B">
      <w:pPr>
        <w:pStyle w:val="6"/>
        <w:spacing w:before="79" w:line="244" w:lineRule="auto"/>
        <w:ind w:right="37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7157566">
      <w:pPr>
        <w:pStyle w:val="6"/>
        <w:spacing w:line="270" w:lineRule="exact"/>
        <w:ind w:left="1008" w:firstLine="0"/>
      </w:pPr>
      <w:r>
        <w:rPr>
          <w:spacing w:val="-2"/>
        </w:rPr>
        <w:t>демонстрировать</w:t>
      </w:r>
      <w:r>
        <w:t xml:space="preserve"> </w:t>
      </w:r>
      <w:r>
        <w:rPr>
          <w:spacing w:val="-2"/>
        </w:rPr>
        <w:t>и</w:t>
      </w:r>
      <w:r>
        <w:rPr>
          <w:spacing w:val="3"/>
        </w:rPr>
        <w:t xml:space="preserve"> </w:t>
      </w:r>
      <w:r>
        <w:rPr>
          <w:spacing w:val="-2"/>
        </w:rPr>
        <w:t>использовать</w:t>
      </w:r>
      <w:r>
        <w:rPr>
          <w:spacing w:val="2"/>
        </w:rPr>
        <w:t xml:space="preserve"> </w:t>
      </w:r>
      <w:r>
        <w:rPr>
          <w:spacing w:val="-2"/>
        </w:rPr>
        <w:t>технические</w:t>
      </w:r>
      <w:r>
        <w:rPr>
          <w:spacing w:val="4"/>
        </w:rPr>
        <w:t xml:space="preserve"> </w:t>
      </w:r>
      <w:r>
        <w:rPr>
          <w:spacing w:val="-2"/>
        </w:rPr>
        <w:t>действия</w:t>
      </w:r>
      <w:r>
        <w:rPr>
          <w:spacing w:val="3"/>
        </w:rPr>
        <w:t xml:space="preserve"> </w:t>
      </w:r>
      <w:r>
        <w:rPr>
          <w:spacing w:val="-2"/>
        </w:rPr>
        <w:t>спортивных</w:t>
      </w:r>
      <w:r>
        <w:t xml:space="preserve"> </w:t>
      </w:r>
      <w:r>
        <w:rPr>
          <w:spacing w:val="-4"/>
        </w:rPr>
        <w:t>игр:</w:t>
      </w:r>
    </w:p>
    <w:p w14:paraId="54C56FFB">
      <w:pPr>
        <w:pStyle w:val="6"/>
        <w:spacing w:before="5" w:line="244" w:lineRule="auto"/>
        <w:ind w:right="384"/>
      </w:pPr>
      <w:r>
        <w:t>баскетбол (передача мяча одной рукой снизу и от плеча, бросок в корзину</w:t>
      </w:r>
      <w:r>
        <w:rPr>
          <w:spacing w:val="-1"/>
        </w:rPr>
        <w:t xml:space="preserve"> </w:t>
      </w:r>
      <w: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6AFB9E86">
      <w:pPr>
        <w:pStyle w:val="6"/>
        <w:spacing w:line="244" w:lineRule="auto"/>
        <w:ind w:right="380"/>
      </w:pPr>
      <w:r>
        <w:t>волейбол</w:t>
      </w:r>
      <w:r>
        <w:rPr>
          <w:spacing w:val="80"/>
          <w:w w:val="150"/>
        </w:rPr>
        <w:t xml:space="preserve"> </w:t>
      </w:r>
      <w:r>
        <w:t>(прямой</w:t>
      </w:r>
      <w:r>
        <w:rPr>
          <w:spacing w:val="80"/>
          <w:w w:val="150"/>
        </w:rPr>
        <w:t xml:space="preserve"> </w:t>
      </w:r>
      <w:r>
        <w:t>нападающий</w:t>
      </w:r>
      <w:r>
        <w:rPr>
          <w:spacing w:val="80"/>
          <w:w w:val="150"/>
        </w:rPr>
        <w:t xml:space="preserve"> </w:t>
      </w:r>
      <w:r>
        <w:t>удар</w:t>
      </w:r>
      <w:r>
        <w:rPr>
          <w:spacing w:val="80"/>
          <w:w w:val="150"/>
        </w:rPr>
        <w:t xml:space="preserve"> </w:t>
      </w:r>
      <w:r>
        <w:t>и</w:t>
      </w:r>
      <w:r>
        <w:rPr>
          <w:spacing w:val="80"/>
          <w:w w:val="150"/>
        </w:rPr>
        <w:t xml:space="preserve"> </w:t>
      </w:r>
      <w:r>
        <w:t>индивидуальное</w:t>
      </w:r>
      <w:r>
        <w:rPr>
          <w:spacing w:val="80"/>
          <w:w w:val="150"/>
        </w:rPr>
        <w:t xml:space="preserve"> </w:t>
      </w:r>
      <w:r>
        <w:t>блокирование</w:t>
      </w:r>
      <w:r>
        <w:rPr>
          <w:spacing w:val="80"/>
          <w:w w:val="150"/>
        </w:rPr>
        <w:t xml:space="preserve"> </w:t>
      </w:r>
      <w:r>
        <w:t>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223AF878">
      <w:pPr>
        <w:pStyle w:val="6"/>
        <w:spacing w:line="244" w:lineRule="auto"/>
        <w:ind w:right="375"/>
      </w:pPr>
      <w:r>
        <w:t>футбол (удары по неподвижному, катящемуся и летящему мячу с разбега внутренней</w:t>
      </w:r>
      <w:r>
        <w:rPr>
          <w:spacing w:val="55"/>
        </w:rPr>
        <w:t xml:space="preserve">  </w:t>
      </w:r>
      <w:r>
        <w:t>и</w:t>
      </w:r>
      <w:r>
        <w:rPr>
          <w:spacing w:val="55"/>
        </w:rPr>
        <w:t xml:space="preserve">  </w:t>
      </w:r>
      <w:r>
        <w:t>внешней</w:t>
      </w:r>
      <w:r>
        <w:rPr>
          <w:spacing w:val="55"/>
        </w:rPr>
        <w:t xml:space="preserve">  </w:t>
      </w:r>
      <w:r>
        <w:t>частью</w:t>
      </w:r>
      <w:r>
        <w:rPr>
          <w:spacing w:val="55"/>
        </w:rPr>
        <w:t xml:space="preserve">  </w:t>
      </w:r>
      <w:r>
        <w:t>подъёма</w:t>
      </w:r>
      <w:r>
        <w:rPr>
          <w:spacing w:val="55"/>
        </w:rPr>
        <w:t xml:space="preserve">  </w:t>
      </w:r>
      <w:r>
        <w:t>стопы,</w:t>
      </w:r>
      <w:r>
        <w:rPr>
          <w:spacing w:val="55"/>
        </w:rPr>
        <w:t xml:space="preserve">  </w:t>
      </w:r>
      <w:r>
        <w:t>тактические</w:t>
      </w:r>
      <w:r>
        <w:rPr>
          <w:spacing w:val="55"/>
        </w:rPr>
        <w:t xml:space="preserve">  </w:t>
      </w:r>
      <w:r>
        <w:t>действия</w:t>
      </w:r>
      <w:r>
        <w:rPr>
          <w:spacing w:val="55"/>
        </w:rPr>
        <w:t xml:space="preserve">  </w:t>
      </w:r>
      <w:r>
        <w:t>игроков в нападении и защите, использование разученных технических и тактических действий в условиях игровой деятельности).</w:t>
      </w:r>
    </w:p>
    <w:p w14:paraId="6C7F123B">
      <w:pPr>
        <w:pStyle w:val="6"/>
        <w:spacing w:line="267" w:lineRule="exact"/>
        <w:ind w:left="1008" w:firstLine="0"/>
      </w:pPr>
      <w:r>
        <w:t>К</w:t>
      </w:r>
      <w:r>
        <w:rPr>
          <w:spacing w:val="-10"/>
        </w:rPr>
        <w:t xml:space="preserve"> </w:t>
      </w:r>
      <w:r>
        <w:t>концу</w:t>
      </w:r>
      <w:r>
        <w:rPr>
          <w:spacing w:val="-11"/>
        </w:rPr>
        <w:t xml:space="preserve"> </w:t>
      </w:r>
      <w:r>
        <w:t>обучения</w:t>
      </w:r>
      <w:r>
        <w:rPr>
          <w:spacing w:val="-9"/>
        </w:rPr>
        <w:t xml:space="preserve"> </w:t>
      </w:r>
      <w:r>
        <w:t>в</w:t>
      </w:r>
      <w:r>
        <w:rPr>
          <w:spacing w:val="-10"/>
        </w:rPr>
        <w:t xml:space="preserve"> </w:t>
      </w:r>
      <w:r>
        <w:t>9</w:t>
      </w:r>
      <w:r>
        <w:rPr>
          <w:spacing w:val="-8"/>
        </w:rPr>
        <w:t xml:space="preserve"> </w:t>
      </w:r>
      <w:r>
        <w:t>классе</w:t>
      </w:r>
      <w:r>
        <w:rPr>
          <w:spacing w:val="-9"/>
        </w:rPr>
        <w:t xml:space="preserve"> </w:t>
      </w:r>
      <w:r>
        <w:t>обучающийся</w:t>
      </w:r>
      <w:r>
        <w:rPr>
          <w:spacing w:val="-8"/>
        </w:rPr>
        <w:t xml:space="preserve"> </w:t>
      </w:r>
      <w:r>
        <w:rPr>
          <w:spacing w:val="-2"/>
        </w:rPr>
        <w:t>научится:</w:t>
      </w:r>
    </w:p>
    <w:p w14:paraId="67937416">
      <w:pPr>
        <w:pStyle w:val="6"/>
        <w:spacing w:line="244" w:lineRule="auto"/>
        <w:ind w:right="382"/>
      </w:pPr>
      <w:r>
        <w:t>отстаивать</w:t>
      </w:r>
      <w:r>
        <w:rPr>
          <w:spacing w:val="80"/>
        </w:rPr>
        <w:t xml:space="preserve"> </w:t>
      </w:r>
      <w:r>
        <w:t>принципы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раскрывать</w:t>
      </w:r>
      <w:r>
        <w:rPr>
          <w:spacing w:val="80"/>
        </w:rPr>
        <w:t xml:space="preserve"> </w:t>
      </w:r>
      <w:r>
        <w:t>эффективность</w:t>
      </w:r>
      <w:r>
        <w:rPr>
          <w:spacing w:val="80"/>
          <w:w w:val="150"/>
        </w:rPr>
        <w:t xml:space="preserve"> </w:t>
      </w:r>
      <w: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AC2BCC5">
      <w:pPr>
        <w:pStyle w:val="6"/>
        <w:spacing w:line="242" w:lineRule="auto"/>
        <w:ind w:right="382"/>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022EC76A">
      <w:pPr>
        <w:pStyle w:val="6"/>
        <w:spacing w:line="244" w:lineRule="auto"/>
        <w:ind w:right="375"/>
      </w:pPr>
      <w:r>
        <w:t>объяснять</w:t>
      </w:r>
      <w:r>
        <w:rPr>
          <w:spacing w:val="80"/>
        </w:rPr>
        <w:t xml:space="preserve">  </w:t>
      </w:r>
      <w:r>
        <w:t>понятие</w:t>
      </w:r>
      <w:r>
        <w:rPr>
          <w:spacing w:val="80"/>
        </w:rPr>
        <w:t xml:space="preserve">  </w:t>
      </w:r>
      <w:r>
        <w:t>«профессионально-прикладная</w:t>
      </w:r>
      <w:r>
        <w:rPr>
          <w:spacing w:val="80"/>
        </w:rPr>
        <w:t xml:space="preserve">  </w:t>
      </w:r>
      <w:r>
        <w:t>физическая</w:t>
      </w:r>
      <w:r>
        <w:rPr>
          <w:spacing w:val="80"/>
        </w:rPr>
        <w:t xml:space="preserve">  </w:t>
      </w:r>
      <w:r>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37446AFD">
      <w:pPr>
        <w:pStyle w:val="6"/>
        <w:spacing w:line="244" w:lineRule="auto"/>
        <w:ind w:right="374"/>
      </w:pPr>
      <w:r>
        <w:t>использовать приёмы массажа и применять их в процессе самостоятельных 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выполнять</w:t>
      </w:r>
      <w:r>
        <w:rPr>
          <w:spacing w:val="40"/>
        </w:rPr>
        <w:t xml:space="preserve">  </w:t>
      </w:r>
      <w:r>
        <w:t>гигиенические</w:t>
      </w:r>
      <w:r>
        <w:rPr>
          <w:spacing w:val="40"/>
        </w:rPr>
        <w:t xml:space="preserve">  </w:t>
      </w:r>
      <w:r>
        <w:t>требования к процедурам массажа;</w:t>
      </w:r>
    </w:p>
    <w:p w14:paraId="7C4098C7">
      <w:pPr>
        <w:pStyle w:val="6"/>
        <w:spacing w:line="244" w:lineRule="auto"/>
        <w:ind w:right="376"/>
      </w:pPr>
      <w:r>
        <w:t>измерять индивидуальные функциональные резервы организма с помощью проб Штанге, Генча, «задержки дыхания», использовать их для планирования</w:t>
      </w:r>
      <w:r>
        <w:rPr>
          <w:spacing w:val="40"/>
        </w:rPr>
        <w:t xml:space="preserve"> </w:t>
      </w:r>
      <w:r>
        <w:t xml:space="preserve">индивидуальных занятий спортивной и профессионально-прикладной физической </w:t>
      </w:r>
      <w:r>
        <w:rPr>
          <w:spacing w:val="-2"/>
        </w:rPr>
        <w:t>подготовкой;</w:t>
      </w:r>
    </w:p>
    <w:p w14:paraId="55E3078C">
      <w:pPr>
        <w:pStyle w:val="6"/>
        <w:spacing w:line="244" w:lineRule="auto"/>
        <w:ind w:right="384"/>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50E0EB51">
      <w:pPr>
        <w:pStyle w:val="6"/>
        <w:tabs>
          <w:tab w:val="left" w:pos="2540"/>
          <w:tab w:val="left" w:pos="3558"/>
          <w:tab w:val="left" w:pos="6079"/>
          <w:tab w:val="left" w:pos="8580"/>
          <w:tab w:val="left" w:pos="9580"/>
        </w:tabs>
        <w:spacing w:line="244" w:lineRule="auto"/>
        <w:ind w:right="383"/>
      </w:pPr>
      <w:r>
        <w:t xml:space="preserve">составлять и выполнять комплексы упражнений из разученных акробатических </w:t>
      </w:r>
      <w:r>
        <w:rPr>
          <w:spacing w:val="-2"/>
        </w:rPr>
        <w:t>упражнений</w:t>
      </w:r>
      <w:r>
        <w:tab/>
      </w:r>
      <w:r>
        <w:rPr>
          <w:spacing w:val="-10"/>
        </w:rPr>
        <w:t>с</w:t>
      </w:r>
      <w:r>
        <w:tab/>
      </w:r>
      <w:r>
        <w:rPr>
          <w:spacing w:val="-2"/>
        </w:rPr>
        <w:t>повышенными</w:t>
      </w:r>
      <w:r>
        <w:tab/>
      </w:r>
      <w:r>
        <w:rPr>
          <w:spacing w:val="-2"/>
        </w:rPr>
        <w:t>требованиями</w:t>
      </w:r>
      <w:r>
        <w:tab/>
      </w:r>
      <w:r>
        <w:rPr>
          <w:spacing w:val="-10"/>
        </w:rPr>
        <w:t>к</w:t>
      </w:r>
      <w:r>
        <w:tab/>
      </w:r>
      <w:r>
        <w:rPr>
          <w:spacing w:val="-4"/>
        </w:rPr>
        <w:t xml:space="preserve">технике </w:t>
      </w:r>
      <w:r>
        <w:t>их выполнения (юноши);</w:t>
      </w:r>
    </w:p>
    <w:p w14:paraId="0153CA9D">
      <w:pPr>
        <w:pStyle w:val="6"/>
        <w:spacing w:line="244" w:lineRule="auto"/>
        <w:ind w:right="376"/>
      </w:pPr>
      <w:r>
        <w:t>составлять и выполнять гимнастическую комбинацию на высокой перекладине из разученных</w:t>
      </w:r>
      <w:r>
        <w:rPr>
          <w:spacing w:val="80"/>
        </w:rPr>
        <w:t xml:space="preserve">    </w:t>
      </w:r>
      <w:r>
        <w:t>упражнений,</w:t>
      </w:r>
      <w:r>
        <w:rPr>
          <w:spacing w:val="80"/>
        </w:rPr>
        <w:t xml:space="preserve">    </w:t>
      </w:r>
      <w:r>
        <w:t>с</w:t>
      </w:r>
      <w:r>
        <w:rPr>
          <w:spacing w:val="80"/>
        </w:rPr>
        <w:t xml:space="preserve">    </w:t>
      </w:r>
      <w:r>
        <w:t>включением</w:t>
      </w:r>
      <w:r>
        <w:rPr>
          <w:spacing w:val="80"/>
        </w:rPr>
        <w:t xml:space="preserve">    </w:t>
      </w:r>
      <w:r>
        <w:t>элементов</w:t>
      </w:r>
      <w:r>
        <w:rPr>
          <w:spacing w:val="80"/>
        </w:rPr>
        <w:t xml:space="preserve">    </w:t>
      </w:r>
      <w:r>
        <w:t>размахивания</w:t>
      </w:r>
      <w:r>
        <w:rPr>
          <w:spacing w:val="80"/>
        </w:rPr>
        <w:t xml:space="preserve"> </w:t>
      </w:r>
      <w:r>
        <w:t>и соскока вперёд способом «прогнувшись» (юноши);</w:t>
      </w:r>
    </w:p>
    <w:p w14:paraId="1198F2E8">
      <w:pPr>
        <w:pStyle w:val="6"/>
        <w:spacing w:line="244" w:lineRule="auto"/>
        <w:ind w:right="383"/>
      </w:pPr>
      <w:r>
        <w:t>составлять и выполнять композицию упражнений черлидинга с построением пирамид, элементами степ-аэробики и акробатики (девушки);</w:t>
      </w:r>
    </w:p>
    <w:p w14:paraId="393AAD10">
      <w:pPr>
        <w:pStyle w:val="6"/>
        <w:spacing w:line="244" w:lineRule="auto"/>
        <w:ind w:right="376"/>
      </w:pPr>
      <w:r>
        <w:t>составлять и выполнять комплекс ритмической гимнастики с включением элементов</w:t>
      </w:r>
      <w:r>
        <w:rPr>
          <w:spacing w:val="-2"/>
        </w:rPr>
        <w:t xml:space="preserve"> </w:t>
      </w:r>
      <w:r>
        <w:t>художественной</w:t>
      </w:r>
      <w:r>
        <w:rPr>
          <w:spacing w:val="-2"/>
        </w:rPr>
        <w:t xml:space="preserve"> </w:t>
      </w:r>
      <w:r>
        <w:t>гимнастики,</w:t>
      </w:r>
      <w:r>
        <w:rPr>
          <w:spacing w:val="-2"/>
        </w:rPr>
        <w:t xml:space="preserve"> </w:t>
      </w:r>
      <w:r>
        <w:t>упражнений</w:t>
      </w:r>
      <w:r>
        <w:rPr>
          <w:spacing w:val="-2"/>
        </w:rPr>
        <w:t xml:space="preserve"> </w:t>
      </w:r>
      <w:r>
        <w:t>на</w:t>
      </w:r>
      <w:r>
        <w:rPr>
          <w:spacing w:val="-3"/>
        </w:rPr>
        <w:t xml:space="preserve"> </w:t>
      </w:r>
      <w:r>
        <w:t>гибкость</w:t>
      </w:r>
      <w:r>
        <w:rPr>
          <w:spacing w:val="-4"/>
        </w:rPr>
        <w:t xml:space="preserve"> </w:t>
      </w:r>
      <w:r>
        <w:t>и</w:t>
      </w:r>
      <w:r>
        <w:rPr>
          <w:spacing w:val="-2"/>
        </w:rPr>
        <w:t xml:space="preserve"> </w:t>
      </w:r>
      <w:r>
        <w:t>равновесие</w:t>
      </w:r>
      <w:r>
        <w:rPr>
          <w:spacing w:val="-2"/>
        </w:rPr>
        <w:t xml:space="preserve"> </w:t>
      </w:r>
      <w:r>
        <w:t>(девушки);</w:t>
      </w:r>
    </w:p>
    <w:p w14:paraId="01820D67">
      <w:pPr>
        <w:pStyle w:val="6"/>
        <w:spacing w:line="244" w:lineRule="auto"/>
        <w:ind w:right="383"/>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8D6B88B">
      <w:pPr>
        <w:pStyle w:val="6"/>
        <w:spacing w:line="244" w:lineRule="auto"/>
        <w:ind w:right="384"/>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7ACF9988">
      <w:pPr>
        <w:pStyle w:val="6"/>
        <w:spacing w:line="244" w:lineRule="auto"/>
        <w:ind w:right="384"/>
      </w:pPr>
      <w:r>
        <w:t xml:space="preserve">соблюдать правила безопасности в бассейне при выполнении плавательных </w:t>
      </w:r>
      <w:r>
        <w:rPr>
          <w:spacing w:val="-2"/>
        </w:rPr>
        <w:t>упражнений;</w:t>
      </w:r>
    </w:p>
    <w:p w14:paraId="120DCA7A">
      <w:pPr>
        <w:pStyle w:val="6"/>
        <w:spacing w:line="269" w:lineRule="exact"/>
        <w:ind w:left="1008" w:firstLine="0"/>
      </w:pPr>
      <w:r>
        <w:rPr>
          <w:spacing w:val="-2"/>
        </w:rPr>
        <w:t>выполнять</w:t>
      </w:r>
      <w:r>
        <w:rPr>
          <w:spacing w:val="-1"/>
        </w:rPr>
        <w:t xml:space="preserve"> </w:t>
      </w:r>
      <w:r>
        <w:rPr>
          <w:spacing w:val="-2"/>
        </w:rPr>
        <w:t>повороты</w:t>
      </w:r>
      <w:r>
        <w:rPr>
          <w:spacing w:val="-5"/>
        </w:rPr>
        <w:t xml:space="preserve"> </w:t>
      </w:r>
      <w:r>
        <w:rPr>
          <w:spacing w:val="-2"/>
        </w:rPr>
        <w:t>кувырком,</w:t>
      </w:r>
      <w:r>
        <w:rPr>
          <w:spacing w:val="-1"/>
        </w:rPr>
        <w:t xml:space="preserve"> </w:t>
      </w:r>
      <w:r>
        <w:rPr>
          <w:spacing w:val="-2"/>
        </w:rPr>
        <w:t>маятником;</w:t>
      </w:r>
    </w:p>
    <w:p w14:paraId="2DD78443">
      <w:pPr>
        <w:pStyle w:val="6"/>
        <w:spacing w:after="0" w:line="269" w:lineRule="exact"/>
        <w:sectPr>
          <w:pgSz w:w="11920" w:h="16850"/>
          <w:pgMar w:top="1160" w:right="360" w:bottom="280" w:left="720" w:header="720" w:footer="720" w:gutter="0"/>
          <w:cols w:space="720" w:num="1"/>
        </w:sectPr>
      </w:pPr>
    </w:p>
    <w:p w14:paraId="662CF28A">
      <w:pPr>
        <w:pStyle w:val="6"/>
        <w:tabs>
          <w:tab w:val="left" w:pos="3368"/>
          <w:tab w:val="left" w:pos="5017"/>
          <w:tab w:val="left" w:pos="6312"/>
          <w:tab w:val="left" w:pos="6705"/>
          <w:tab w:val="left" w:pos="8286"/>
          <w:tab w:val="left" w:pos="9228"/>
        </w:tabs>
        <w:spacing w:before="79" w:line="244" w:lineRule="auto"/>
        <w:ind w:left="1008" w:right="381" w:firstLine="0"/>
        <w:jc w:val="left"/>
      </w:pPr>
      <w:r>
        <w:t xml:space="preserve">выполнять технические элементы брассом в согласовании с дыханием; </w:t>
      </w:r>
      <w:r>
        <w:rPr>
          <w:spacing w:val="-2"/>
        </w:rPr>
        <w:t>совершенствовать</w:t>
      </w:r>
      <w:r>
        <w:tab/>
      </w:r>
      <w:r>
        <w:rPr>
          <w:spacing w:val="-2"/>
        </w:rPr>
        <w:t>технические</w:t>
      </w:r>
      <w:r>
        <w:tab/>
      </w:r>
      <w:r>
        <w:rPr>
          <w:spacing w:val="-2"/>
        </w:rPr>
        <w:t>действия</w:t>
      </w:r>
      <w:r>
        <w:tab/>
      </w:r>
      <w:r>
        <w:rPr>
          <w:spacing w:val="-10"/>
        </w:rPr>
        <w:t>в</w:t>
      </w:r>
      <w:r>
        <w:tab/>
      </w:r>
      <w:r>
        <w:rPr>
          <w:spacing w:val="-2"/>
        </w:rPr>
        <w:t>спортивных</w:t>
      </w:r>
      <w:r>
        <w:tab/>
      </w:r>
      <w:r>
        <w:rPr>
          <w:spacing w:val="-2"/>
        </w:rPr>
        <w:t>играх:</w:t>
      </w:r>
      <w:r>
        <w:tab/>
      </w:r>
      <w:r>
        <w:rPr>
          <w:spacing w:val="-2"/>
        </w:rPr>
        <w:t>баскетбол,</w:t>
      </w:r>
    </w:p>
    <w:p w14:paraId="7D1E5AD5">
      <w:pPr>
        <w:pStyle w:val="6"/>
        <w:spacing w:line="244" w:lineRule="auto"/>
        <w:ind w:firstLine="0"/>
        <w:jc w:val="left"/>
      </w:pPr>
      <w:r>
        <w:t>волейбол,</w:t>
      </w:r>
      <w:r>
        <w:rPr>
          <w:spacing w:val="40"/>
        </w:rPr>
        <w:t xml:space="preserve"> </w:t>
      </w:r>
      <w:r>
        <w:t>футбол,</w:t>
      </w:r>
      <w:r>
        <w:rPr>
          <w:spacing w:val="40"/>
        </w:rPr>
        <w:t xml:space="preserve"> </w:t>
      </w:r>
      <w:r>
        <w:t>взаимодействовать</w:t>
      </w:r>
      <w:r>
        <w:rPr>
          <w:spacing w:val="40"/>
        </w:rPr>
        <w:t xml:space="preserve"> </w:t>
      </w:r>
      <w:r>
        <w:t>с</w:t>
      </w:r>
      <w:r>
        <w:rPr>
          <w:spacing w:val="40"/>
        </w:rPr>
        <w:t xml:space="preserve"> </w:t>
      </w:r>
      <w:r>
        <w:t>игроками</w:t>
      </w:r>
      <w:r>
        <w:rPr>
          <w:spacing w:val="40"/>
        </w:rPr>
        <w:t xml:space="preserve"> </w:t>
      </w:r>
      <w:r>
        <w:t>своих</w:t>
      </w:r>
      <w:r>
        <w:rPr>
          <w:spacing w:val="40"/>
        </w:rPr>
        <w:t xml:space="preserve"> </w:t>
      </w:r>
      <w:r>
        <w:t>команд</w:t>
      </w:r>
      <w:r>
        <w:rPr>
          <w:spacing w:val="40"/>
        </w:rPr>
        <w:t xml:space="preserve"> </w:t>
      </w:r>
      <w:r>
        <w:t>в</w:t>
      </w:r>
      <w:r>
        <w:rPr>
          <w:spacing w:val="40"/>
        </w:rPr>
        <w:t xml:space="preserve"> </w:t>
      </w:r>
      <w:r>
        <w:t>условиях</w:t>
      </w:r>
      <w:r>
        <w:rPr>
          <w:spacing w:val="40"/>
        </w:rPr>
        <w:t xml:space="preserve"> </w:t>
      </w:r>
      <w:r>
        <w:t>игровой</w:t>
      </w:r>
      <w:r>
        <w:rPr>
          <w:spacing w:val="40"/>
        </w:rPr>
        <w:t xml:space="preserve"> </w:t>
      </w:r>
      <w:r>
        <w:t>деятельности, при организации тактических действий в нападении и защите;</w:t>
      </w:r>
    </w:p>
    <w:p w14:paraId="6BDFA8A0">
      <w:pPr>
        <w:pStyle w:val="6"/>
        <w:tabs>
          <w:tab w:val="left" w:pos="2891"/>
          <w:tab w:val="left" w:pos="3243"/>
          <w:tab w:val="left" w:pos="4925"/>
          <w:tab w:val="left" w:pos="7080"/>
          <w:tab w:val="left" w:pos="7440"/>
          <w:tab w:val="left" w:pos="9117"/>
        </w:tabs>
        <w:spacing w:line="244" w:lineRule="auto"/>
        <w:ind w:right="383"/>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4"/>
        </w:rPr>
        <w:t xml:space="preserve">физической </w:t>
      </w:r>
      <w:r>
        <w:t>подготовки с учётом индивидуальных и возрастно-половых особенностей.</w:t>
      </w:r>
    </w:p>
    <w:p w14:paraId="5F775130">
      <w:pPr>
        <w:pStyle w:val="3"/>
        <w:spacing w:before="266"/>
        <w:ind w:left="709" w:right="86"/>
        <w:jc w:val="center"/>
      </w:pPr>
      <w:r>
        <w:t>Федеральная</w:t>
      </w:r>
      <w:r>
        <w:rPr>
          <w:spacing w:val="-8"/>
        </w:rPr>
        <w:t xml:space="preserve"> </w:t>
      </w:r>
      <w:r>
        <w:t>рабочая</w:t>
      </w:r>
      <w:r>
        <w:rPr>
          <w:spacing w:val="-5"/>
        </w:rPr>
        <w:t xml:space="preserve"> </w:t>
      </w:r>
      <w:r>
        <w:t>программа</w:t>
      </w:r>
      <w:r>
        <w:rPr>
          <w:spacing w:val="-5"/>
        </w:rPr>
        <w:t xml:space="preserve"> </w:t>
      </w:r>
      <w:r>
        <w:t>по</w:t>
      </w:r>
      <w:r>
        <w:rPr>
          <w:spacing w:val="-2"/>
        </w:rPr>
        <w:t xml:space="preserve"> </w:t>
      </w:r>
      <w:r>
        <w:t>учебному</w:t>
      </w:r>
      <w:r>
        <w:rPr>
          <w:spacing w:val="-6"/>
        </w:rPr>
        <w:t xml:space="preserve"> </w:t>
      </w:r>
      <w:r>
        <w:rPr>
          <w:spacing w:val="-2"/>
        </w:rPr>
        <w:t>предмету</w:t>
      </w:r>
    </w:p>
    <w:p w14:paraId="674E4F24">
      <w:pPr>
        <w:spacing w:before="2"/>
        <w:ind w:left="714" w:right="86" w:firstLine="0"/>
        <w:jc w:val="center"/>
        <w:rPr>
          <w:rFonts w:ascii="Arial" w:hAnsi="Arial"/>
          <w:b/>
          <w:sz w:val="24"/>
        </w:rPr>
      </w:pPr>
      <w:r>
        <w:rPr>
          <w:rFonts w:ascii="Arial" w:hAnsi="Arial"/>
          <w:b/>
          <w:sz w:val="24"/>
        </w:rPr>
        <w:t>«</w:t>
      </w:r>
      <w:r>
        <w:rPr>
          <w:rFonts w:ascii="Arial" w:hAnsi="Arial"/>
          <w:b/>
          <w:position w:val="1"/>
          <w:sz w:val="24"/>
        </w:rPr>
        <w:t>Основы</w:t>
      </w:r>
      <w:r>
        <w:rPr>
          <w:rFonts w:ascii="Arial" w:hAnsi="Arial"/>
          <w:b/>
          <w:spacing w:val="-4"/>
          <w:position w:val="1"/>
          <w:sz w:val="24"/>
        </w:rPr>
        <w:t xml:space="preserve"> </w:t>
      </w:r>
      <w:r>
        <w:rPr>
          <w:rFonts w:ascii="Arial" w:hAnsi="Arial"/>
          <w:b/>
          <w:position w:val="1"/>
          <w:sz w:val="24"/>
        </w:rPr>
        <w:t>безопасности</w:t>
      </w:r>
      <w:r>
        <w:rPr>
          <w:rFonts w:ascii="Arial" w:hAnsi="Arial"/>
          <w:b/>
          <w:spacing w:val="-2"/>
          <w:position w:val="1"/>
          <w:sz w:val="24"/>
        </w:rPr>
        <w:t xml:space="preserve"> </w:t>
      </w:r>
      <w:r>
        <w:rPr>
          <w:rFonts w:ascii="Arial" w:hAnsi="Arial"/>
          <w:b/>
          <w:position w:val="1"/>
          <w:sz w:val="24"/>
        </w:rPr>
        <w:t>и</w:t>
      </w:r>
      <w:r>
        <w:rPr>
          <w:rFonts w:ascii="Arial" w:hAnsi="Arial"/>
          <w:b/>
          <w:spacing w:val="-4"/>
          <w:position w:val="1"/>
          <w:sz w:val="24"/>
        </w:rPr>
        <w:t xml:space="preserve"> </w:t>
      </w:r>
      <w:r>
        <w:rPr>
          <w:rFonts w:ascii="Arial" w:hAnsi="Arial"/>
          <w:b/>
          <w:position w:val="1"/>
          <w:sz w:val="24"/>
        </w:rPr>
        <w:t>защиты</w:t>
      </w:r>
      <w:r>
        <w:rPr>
          <w:rFonts w:ascii="Arial" w:hAnsi="Arial"/>
          <w:b/>
          <w:spacing w:val="-3"/>
          <w:position w:val="1"/>
          <w:sz w:val="24"/>
        </w:rPr>
        <w:t xml:space="preserve"> </w:t>
      </w:r>
      <w:r>
        <w:rPr>
          <w:rFonts w:ascii="Arial" w:hAnsi="Arial"/>
          <w:b/>
          <w:spacing w:val="-2"/>
          <w:position w:val="1"/>
          <w:sz w:val="24"/>
        </w:rPr>
        <w:t>Родины</w:t>
      </w:r>
      <w:r>
        <w:rPr>
          <w:rFonts w:ascii="Arial" w:hAnsi="Arial"/>
          <w:b/>
          <w:spacing w:val="-2"/>
          <w:sz w:val="24"/>
        </w:rPr>
        <w:t>».</w:t>
      </w:r>
    </w:p>
    <w:p w14:paraId="5EBD468B">
      <w:pPr>
        <w:pStyle w:val="6"/>
        <w:spacing w:before="5"/>
        <w:ind w:left="0" w:firstLine="0"/>
        <w:jc w:val="left"/>
        <w:rPr>
          <w:rFonts w:ascii="Arial"/>
          <w:b/>
          <w:sz w:val="11"/>
        </w:rPr>
      </w:pPr>
      <w:r>
        <w:rPr>
          <w:rFonts w:ascii="Arial"/>
          <w:b/>
          <w:sz w:val="11"/>
        </w:rPr>
        <mc:AlternateContent>
          <mc:Choice Requires="wps">
            <w:drawing>
              <wp:anchor distT="0" distB="0" distL="0" distR="0" simplePos="0" relativeHeight="251700224" behindDoc="1" locked="0" layoutInCell="1" allowOverlap="1">
                <wp:simplePos x="0" y="0"/>
                <wp:positionH relativeFrom="page">
                  <wp:posOffset>723900</wp:posOffset>
                </wp:positionH>
                <wp:positionV relativeFrom="paragraph">
                  <wp:posOffset>98425</wp:posOffset>
                </wp:positionV>
                <wp:extent cx="6283325" cy="1270"/>
                <wp:effectExtent l="0" t="0" r="0" b="0"/>
                <wp:wrapTopAndBottom/>
                <wp:docPr id="70" name="Graphic 70"/>
                <wp:cNvGraphicFramePr/>
                <a:graphic xmlns:a="http://schemas.openxmlformats.org/drawingml/2006/main">
                  <a:graphicData uri="http://schemas.microsoft.com/office/word/2010/wordprocessingShape">
                    <wps:wsp>
                      <wps:cNvSpPr/>
                      <wps:spPr>
                        <a:xfrm>
                          <a:off x="0" y="0"/>
                          <a:ext cx="6283325" cy="1270"/>
                        </a:xfrm>
                        <a:custGeom>
                          <a:avLst/>
                          <a:gdLst/>
                          <a:ahLst/>
                          <a:cxnLst/>
                          <a:rect l="l" t="t" r="r" b="b"/>
                          <a:pathLst>
                            <a:path w="6283325">
                              <a:moveTo>
                                <a:pt x="0" y="0"/>
                              </a:moveTo>
                              <a:lnTo>
                                <a:pt x="6283325" y="0"/>
                              </a:lnTo>
                            </a:path>
                          </a:pathLst>
                        </a:custGeom>
                        <a:ln w="6350">
                          <a:solidFill>
                            <a:srgbClr val="000000"/>
                          </a:solidFill>
                          <a:prstDash val="solid"/>
                        </a:ln>
                      </wps:spPr>
                      <wps:bodyPr wrap="square" lIns="0" tIns="0" rIns="0" bIns="0" rtlCol="0">
                        <a:noAutofit/>
                      </wps:bodyPr>
                    </wps:wsp>
                  </a:graphicData>
                </a:graphic>
              </wp:anchor>
            </w:drawing>
          </mc:Choice>
          <mc:Fallback>
            <w:pict>
              <v:shape id="Graphic 70" o:spid="_x0000_s1026" o:spt="100" style="position:absolute;left:0pt;margin-left:57pt;margin-top:7.75pt;height:0.1pt;width:494.75pt;mso-position-horizontal-relative:page;mso-wrap-distance-bottom:0pt;mso-wrap-distance-top:0pt;z-index:-251616256;mso-width-relative:page;mso-height-relative:page;" filled="f" stroked="t" coordsize="6283325,1" o:gfxdata="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5rdItUAAAAKAQAADwAAAAAAAAABACAA&#10;AAAiAAAAZHJzL2Rvd25yZXYueG1sUEsBAhQAFAAAAAgAh07iQJljqL0QAgAAfAQAAA4AAAAAAAAA&#10;AQAgAAAAJAEAAGRycy9lMm9Eb2MueG1sUEsFBgAAAAAGAAYAWQEAAKYFAAAAAA==&#10;" path="m0,0l6283325,0e">
                <v:fill on="f" focussize="0,0"/>
                <v:stroke weight="0.5pt" color="#000000" joinstyle="round"/>
                <v:imagedata o:title=""/>
                <o:lock v:ext="edit" aspectratio="f"/>
                <v:textbox inset="0mm,0mm,0mm,0mm"/>
                <w10:wrap type="topAndBottom"/>
              </v:shape>
            </w:pict>
          </mc:Fallback>
        </mc:AlternateContent>
      </w:r>
    </w:p>
    <w:p w14:paraId="01AAACAC">
      <w:pPr>
        <w:pStyle w:val="6"/>
        <w:spacing w:before="7"/>
        <w:ind w:left="1008" w:firstLine="0"/>
      </w:pPr>
      <w:r>
        <w:t>Пояснительная</w:t>
      </w:r>
      <w:r>
        <w:rPr>
          <w:spacing w:val="-16"/>
        </w:rPr>
        <w:t xml:space="preserve"> </w:t>
      </w:r>
      <w:r>
        <w:rPr>
          <w:spacing w:val="-2"/>
        </w:rPr>
        <w:t>записка</w:t>
      </w:r>
    </w:p>
    <w:p w14:paraId="49DB2960">
      <w:pPr>
        <w:pStyle w:val="6"/>
        <w:spacing w:before="4" w:line="244" w:lineRule="auto"/>
        <w:ind w:right="384"/>
      </w:pPr>
      <w:r>
        <w:t xml:space="preserve">Программа ОБЗР разработана на основе требований к результатам освоения программы основного общего образования, представленных в ФГОС ООО, </w:t>
      </w:r>
      <w:r>
        <w:rPr>
          <w:spacing w:val="-2"/>
        </w:rPr>
        <w:t>федеральнойрабочейпрограммевоспитания,ипредусматриваетнепосредственное</w:t>
      </w:r>
    </w:p>
    <w:p w14:paraId="513B3563">
      <w:pPr>
        <w:pStyle w:val="6"/>
        <w:spacing w:line="268" w:lineRule="exact"/>
        <w:ind w:firstLine="0"/>
      </w:pPr>
      <w:r>
        <w:t>применение</w:t>
      </w:r>
      <w:r>
        <w:rPr>
          <w:spacing w:val="-12"/>
        </w:rPr>
        <w:t xml:space="preserve"> </w:t>
      </w:r>
      <w:r>
        <w:t>при</w:t>
      </w:r>
      <w:r>
        <w:rPr>
          <w:spacing w:val="-12"/>
        </w:rPr>
        <w:t xml:space="preserve"> </w:t>
      </w:r>
      <w:r>
        <w:t>реализации</w:t>
      </w:r>
      <w:r>
        <w:rPr>
          <w:spacing w:val="-10"/>
        </w:rPr>
        <w:t xml:space="preserve"> </w:t>
      </w:r>
      <w:r>
        <w:t>ООП</w:t>
      </w:r>
      <w:r>
        <w:rPr>
          <w:spacing w:val="-12"/>
        </w:rPr>
        <w:t xml:space="preserve"> </w:t>
      </w:r>
      <w:r>
        <w:rPr>
          <w:spacing w:val="-4"/>
        </w:rPr>
        <w:t>ООО.</w:t>
      </w:r>
    </w:p>
    <w:p w14:paraId="1EB1121C">
      <w:pPr>
        <w:pStyle w:val="6"/>
        <w:spacing w:before="4" w:line="242" w:lineRule="auto"/>
        <w:ind w:right="491"/>
      </w:pPr>
      <w:r>
        <w:t>Программа ОБЗР позволит учителю построить освоение содержания в логике последовательног онарастания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4A2AC97C">
      <w:pPr>
        <w:pStyle w:val="6"/>
        <w:spacing w:before="7"/>
        <w:ind w:left="1008" w:firstLine="0"/>
      </w:pPr>
      <w:r>
        <w:t>Программа</w:t>
      </w:r>
      <w:r>
        <w:rPr>
          <w:spacing w:val="-16"/>
        </w:rPr>
        <w:t xml:space="preserve"> </w:t>
      </w:r>
      <w:r>
        <w:t>ОБЗР</w:t>
      </w:r>
      <w:r>
        <w:rPr>
          <w:spacing w:val="-16"/>
        </w:rPr>
        <w:t xml:space="preserve"> </w:t>
      </w:r>
      <w:r>
        <w:rPr>
          <w:spacing w:val="-2"/>
        </w:rPr>
        <w:t>обеспечивает:</w:t>
      </w:r>
    </w:p>
    <w:p w14:paraId="38977D41">
      <w:pPr>
        <w:pStyle w:val="6"/>
        <w:spacing w:before="4" w:line="244" w:lineRule="auto"/>
        <w:ind w:right="491"/>
      </w:pPr>
      <w:r>
        <w:t xml:space="preserve">ясное понимание обучающимися современных проблем безопасностии формирование у подрастающего поколения базового уровня культуры безопасного </w:t>
      </w:r>
      <w:r>
        <w:rPr>
          <w:spacing w:val="-2"/>
        </w:rPr>
        <w:t>поведения;</w:t>
      </w:r>
    </w:p>
    <w:p w14:paraId="31DCAFAB">
      <w:pPr>
        <w:pStyle w:val="6"/>
        <w:spacing w:line="244" w:lineRule="auto"/>
        <w:ind w:right="487"/>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1AFC4B90">
      <w:pPr>
        <w:pStyle w:val="6"/>
        <w:spacing w:line="244" w:lineRule="auto"/>
        <w:ind w:right="492"/>
      </w:pPr>
      <w:r>
        <w:t>возможность выработки и закрепления у обучающихся умений и навыков, необходимых для последующей жизни;</w:t>
      </w:r>
    </w:p>
    <w:p w14:paraId="277961AC">
      <w:pPr>
        <w:pStyle w:val="6"/>
        <w:spacing w:line="244" w:lineRule="auto"/>
        <w:ind w:right="495"/>
      </w:pPr>
      <w:r>
        <w:t>выработку практико-ориентированных компетенций, соответствующих потребностям современности;</w:t>
      </w:r>
    </w:p>
    <w:p w14:paraId="1EDE2F74">
      <w:pPr>
        <w:pStyle w:val="6"/>
        <w:spacing w:line="244" w:lineRule="auto"/>
        <w:ind w:right="492"/>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DE20A66">
      <w:pPr>
        <w:pStyle w:val="6"/>
        <w:spacing w:line="244" w:lineRule="auto"/>
        <w:ind w:right="488"/>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3B9FE09F">
      <w:pPr>
        <w:pStyle w:val="6"/>
        <w:spacing w:line="244" w:lineRule="auto"/>
        <w:ind w:right="491"/>
      </w:pPr>
      <w:r>
        <w:t xml:space="preserve">модуль № 1 «Безопасное и устойчивое развитие личности, общества, </w:t>
      </w:r>
      <w:r>
        <w:rPr>
          <w:spacing w:val="-2"/>
        </w:rPr>
        <w:t>государства»;</w:t>
      </w:r>
    </w:p>
    <w:p w14:paraId="53E96520">
      <w:pPr>
        <w:pStyle w:val="6"/>
        <w:spacing w:line="269" w:lineRule="exact"/>
        <w:ind w:left="1008" w:firstLine="0"/>
      </w:pPr>
      <w:r>
        <w:t>модуль</w:t>
      </w:r>
      <w:r>
        <w:rPr>
          <w:spacing w:val="-6"/>
        </w:rPr>
        <w:t xml:space="preserve"> </w:t>
      </w:r>
      <w:r>
        <w:t>№</w:t>
      </w:r>
      <w:r>
        <w:rPr>
          <w:spacing w:val="-6"/>
        </w:rPr>
        <w:t xml:space="preserve"> </w:t>
      </w:r>
      <w:r>
        <w:t>2«Военная</w:t>
      </w:r>
      <w:r>
        <w:rPr>
          <w:spacing w:val="-6"/>
        </w:rPr>
        <w:t xml:space="preserve"> </w:t>
      </w:r>
      <w:r>
        <w:t>подготовка.</w:t>
      </w:r>
      <w:r>
        <w:rPr>
          <w:spacing w:val="-6"/>
        </w:rPr>
        <w:t xml:space="preserve"> </w:t>
      </w:r>
      <w:r>
        <w:t>Основы</w:t>
      </w:r>
      <w:r>
        <w:rPr>
          <w:spacing w:val="-7"/>
        </w:rPr>
        <w:t xml:space="preserve"> </w:t>
      </w:r>
      <w:r>
        <w:t>военных</w:t>
      </w:r>
      <w:r>
        <w:rPr>
          <w:spacing w:val="-7"/>
        </w:rPr>
        <w:t xml:space="preserve"> </w:t>
      </w:r>
      <w:r>
        <w:rPr>
          <w:spacing w:val="-2"/>
        </w:rPr>
        <w:t>знаний»;</w:t>
      </w:r>
    </w:p>
    <w:p w14:paraId="77E88DD2">
      <w:pPr>
        <w:pStyle w:val="6"/>
        <w:spacing w:line="244" w:lineRule="auto"/>
        <w:ind w:right="530"/>
      </w:pPr>
      <w:r>
        <w:t xml:space="preserve">модуль № 3«Культура безопасности жизнедеятельности в современном </w:t>
      </w:r>
      <w:r>
        <w:rPr>
          <w:spacing w:val="-2"/>
        </w:rPr>
        <w:t>обществе»;</w:t>
      </w:r>
    </w:p>
    <w:p w14:paraId="4EA95045">
      <w:pPr>
        <w:pStyle w:val="6"/>
        <w:spacing w:line="244" w:lineRule="auto"/>
        <w:ind w:left="1008" w:right="4931" w:firstLine="0"/>
        <w:jc w:val="left"/>
      </w:pPr>
      <w:r>
        <w:t>модуль № 4 «Безопасность в быту»; модуль</w:t>
      </w:r>
      <w:r>
        <w:rPr>
          <w:spacing w:val="-6"/>
        </w:rPr>
        <w:t xml:space="preserve"> </w:t>
      </w:r>
      <w:r>
        <w:t>№</w:t>
      </w:r>
      <w:r>
        <w:rPr>
          <w:spacing w:val="-7"/>
        </w:rPr>
        <w:t xml:space="preserve"> </w:t>
      </w:r>
      <w:r>
        <w:t>5«Безопасность</w:t>
      </w:r>
      <w:r>
        <w:rPr>
          <w:spacing w:val="-5"/>
        </w:rPr>
        <w:t xml:space="preserve"> </w:t>
      </w:r>
      <w:r>
        <w:t>на</w:t>
      </w:r>
      <w:r>
        <w:rPr>
          <w:spacing w:val="-5"/>
        </w:rPr>
        <w:t xml:space="preserve"> </w:t>
      </w:r>
      <w:r>
        <w:t>транспорте»;</w:t>
      </w:r>
    </w:p>
    <w:p w14:paraId="71F6814F">
      <w:pPr>
        <w:pStyle w:val="6"/>
        <w:spacing w:line="244" w:lineRule="auto"/>
        <w:ind w:left="1008" w:right="3570" w:firstLine="0"/>
        <w:jc w:val="left"/>
      </w:pPr>
      <w:r>
        <w:t>модуль</w:t>
      </w:r>
      <w:r>
        <w:rPr>
          <w:spacing w:val="-5"/>
        </w:rPr>
        <w:t xml:space="preserve"> </w:t>
      </w:r>
      <w:r>
        <w:t>№6</w:t>
      </w:r>
      <w:r>
        <w:rPr>
          <w:spacing w:val="-4"/>
        </w:rPr>
        <w:t xml:space="preserve"> </w:t>
      </w:r>
      <w:r>
        <w:t>«Безопасность</w:t>
      </w:r>
      <w:r>
        <w:rPr>
          <w:spacing w:val="-4"/>
        </w:rPr>
        <w:t xml:space="preserve"> </w:t>
      </w:r>
      <w:r>
        <w:t>в</w:t>
      </w:r>
      <w:r>
        <w:rPr>
          <w:spacing w:val="-5"/>
        </w:rPr>
        <w:t xml:space="preserve"> </w:t>
      </w:r>
      <w:r>
        <w:t>общественных</w:t>
      </w:r>
      <w:r>
        <w:rPr>
          <w:spacing w:val="-6"/>
        </w:rPr>
        <w:t xml:space="preserve"> </w:t>
      </w:r>
      <w:r>
        <w:t>местах»; модуль № 7 «Безопасность в природной среде»;</w:t>
      </w:r>
    </w:p>
    <w:p w14:paraId="4950CB0E">
      <w:pPr>
        <w:pStyle w:val="6"/>
        <w:spacing w:line="244" w:lineRule="auto"/>
        <w:ind w:left="1008" w:right="1395" w:firstLine="0"/>
        <w:jc w:val="left"/>
      </w:pPr>
      <w:r>
        <w:t>модуль</w:t>
      </w:r>
      <w:r>
        <w:rPr>
          <w:spacing w:val="-10"/>
        </w:rPr>
        <w:t xml:space="preserve"> </w:t>
      </w:r>
      <w:r>
        <w:t>№</w:t>
      </w:r>
      <w:r>
        <w:rPr>
          <w:spacing w:val="-11"/>
        </w:rPr>
        <w:t xml:space="preserve"> </w:t>
      </w:r>
      <w:r>
        <w:t>8</w:t>
      </w:r>
      <w:r>
        <w:rPr>
          <w:spacing w:val="-9"/>
        </w:rPr>
        <w:t xml:space="preserve"> </w:t>
      </w:r>
      <w:r>
        <w:t>«Основы</w:t>
      </w:r>
      <w:r>
        <w:rPr>
          <w:spacing w:val="-9"/>
        </w:rPr>
        <w:t xml:space="preserve"> </w:t>
      </w:r>
      <w:r>
        <w:t>медицинских</w:t>
      </w:r>
      <w:r>
        <w:rPr>
          <w:spacing w:val="-11"/>
        </w:rPr>
        <w:t xml:space="preserve"> </w:t>
      </w:r>
      <w:r>
        <w:t>знаний.Оказание</w:t>
      </w:r>
      <w:r>
        <w:rPr>
          <w:spacing w:val="-9"/>
        </w:rPr>
        <w:t xml:space="preserve"> </w:t>
      </w:r>
      <w:r>
        <w:t>первой</w:t>
      </w:r>
      <w:r>
        <w:rPr>
          <w:spacing w:val="-9"/>
        </w:rPr>
        <w:t xml:space="preserve"> </w:t>
      </w:r>
      <w:r>
        <w:t>помощи»; модуль № 9 «Безопасность в социуме»;</w:t>
      </w:r>
    </w:p>
    <w:p w14:paraId="1701075E">
      <w:pPr>
        <w:pStyle w:val="6"/>
        <w:spacing w:line="244" w:lineRule="auto"/>
        <w:ind w:left="1008" w:right="1758" w:firstLine="0"/>
        <w:jc w:val="left"/>
      </w:pPr>
      <w:r>
        <w:t>модуль № 10 «Безопасность в информационном пространстве»; модуль</w:t>
      </w:r>
      <w:r>
        <w:rPr>
          <w:spacing w:val="-9"/>
        </w:rPr>
        <w:t xml:space="preserve"> </w:t>
      </w:r>
      <w:r>
        <w:t>№</w:t>
      </w:r>
      <w:r>
        <w:rPr>
          <w:spacing w:val="-10"/>
        </w:rPr>
        <w:t xml:space="preserve"> </w:t>
      </w:r>
      <w:r>
        <w:t>11«Основы</w:t>
      </w:r>
      <w:r>
        <w:rPr>
          <w:spacing w:val="-8"/>
        </w:rPr>
        <w:t xml:space="preserve"> </w:t>
      </w:r>
      <w:r>
        <w:t>противодействия</w:t>
      </w:r>
      <w:r>
        <w:rPr>
          <w:spacing w:val="-9"/>
        </w:rPr>
        <w:t xml:space="preserve"> </w:t>
      </w:r>
      <w:r>
        <w:t>экстремизму</w:t>
      </w:r>
      <w:r>
        <w:rPr>
          <w:spacing w:val="-9"/>
        </w:rPr>
        <w:t xml:space="preserve"> </w:t>
      </w:r>
      <w:r>
        <w:t>и</w:t>
      </w:r>
      <w:r>
        <w:rPr>
          <w:spacing w:val="-9"/>
        </w:rPr>
        <w:t xml:space="preserve"> </w:t>
      </w:r>
      <w:r>
        <w:t>терроризму».</w:t>
      </w:r>
    </w:p>
    <w:p w14:paraId="32D93560">
      <w:pPr>
        <w:pStyle w:val="6"/>
        <w:spacing w:line="244" w:lineRule="auto"/>
        <w:ind w:right="484"/>
      </w:pPr>
      <w:r>
        <w:t>В целяхобеспечения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w:t>
      </w:r>
    </w:p>
    <w:p w14:paraId="4C34E757">
      <w:pPr>
        <w:pStyle w:val="6"/>
        <w:spacing w:after="0" w:line="244" w:lineRule="auto"/>
        <w:sectPr>
          <w:pgSz w:w="11920" w:h="16850"/>
          <w:pgMar w:top="1160" w:right="360" w:bottom="280" w:left="720" w:header="720" w:footer="720" w:gutter="0"/>
          <w:cols w:space="720" w:num="1"/>
        </w:sectPr>
      </w:pPr>
    </w:p>
    <w:p w14:paraId="6308BA25">
      <w:pPr>
        <w:pStyle w:val="6"/>
        <w:spacing w:before="79" w:line="244" w:lineRule="auto"/>
        <w:ind w:right="489" w:firstLine="0"/>
      </w:pPr>
      <w:r>
        <w:t>линий) в парадигме безопасной жизнедеятельности: «предвидеть опасность → по возможности её избегать → при необходимости действовать».</w:t>
      </w:r>
    </w:p>
    <w:p w14:paraId="2F243204">
      <w:pPr>
        <w:pStyle w:val="6"/>
        <w:spacing w:line="244" w:lineRule="auto"/>
        <w:ind w:right="496"/>
      </w:pPr>
      <w:r>
        <w:t>Учебный</w:t>
      </w:r>
      <w:r>
        <w:rPr>
          <w:spacing w:val="-5"/>
        </w:rPr>
        <w:t xml:space="preserve"> </w:t>
      </w:r>
      <w:r>
        <w:t>материал</w:t>
      </w:r>
      <w:r>
        <w:rPr>
          <w:spacing w:val="-6"/>
        </w:rPr>
        <w:t xml:space="preserve"> </w:t>
      </w:r>
      <w:r>
        <w:t>систематизирован</w:t>
      </w:r>
      <w:r>
        <w:rPr>
          <w:spacing w:val="-5"/>
        </w:rPr>
        <w:t xml:space="preserve"> </w:t>
      </w:r>
      <w:r>
        <w:t>по</w:t>
      </w:r>
      <w:r>
        <w:rPr>
          <w:spacing w:val="-7"/>
        </w:rPr>
        <w:t xml:space="preserve"> </w:t>
      </w:r>
      <w:r>
        <w:t>сферам</w:t>
      </w:r>
      <w:r>
        <w:rPr>
          <w:spacing w:val="-5"/>
        </w:rPr>
        <w:t xml:space="preserve"> </w:t>
      </w:r>
      <w:r>
        <w:t>возможных</w:t>
      </w:r>
      <w:r>
        <w:rPr>
          <w:spacing w:val="-8"/>
        </w:rPr>
        <w:t xml:space="preserve"> </w:t>
      </w:r>
      <w:r>
        <w:t>проявлений</w:t>
      </w:r>
      <w:r>
        <w:rPr>
          <w:spacing w:val="-5"/>
        </w:rPr>
        <w:t xml:space="preserve"> </w:t>
      </w:r>
      <w:r>
        <w:t>рисков</w:t>
      </w:r>
      <w:r>
        <w:rPr>
          <w:spacing w:val="-6"/>
        </w:rPr>
        <w:t xml:space="preserve"> </w:t>
      </w:r>
      <w:r>
        <w:t xml:space="preserve">и </w:t>
      </w:r>
      <w:r>
        <w:rPr>
          <w:spacing w:val="-2"/>
        </w:rPr>
        <w:t>опасностей:</w:t>
      </w:r>
    </w:p>
    <w:p w14:paraId="133B9DD9">
      <w:pPr>
        <w:pStyle w:val="6"/>
        <w:spacing w:line="244" w:lineRule="auto"/>
        <w:ind w:right="323"/>
      </w:pPr>
      <w:r>
        <w:t xml:space="preserve">помещения и бытовые условия; улица и общественные места; природные условия; коммуникационные связи и каналы; физическое и психическое здоровье; </w:t>
      </w:r>
      <w:r>
        <w:rPr>
          <w:spacing w:val="-2"/>
        </w:rPr>
        <w:t>социальноевзаимодействиеидругие.</w:t>
      </w:r>
    </w:p>
    <w:p w14:paraId="7D335E33">
      <w:pPr>
        <w:pStyle w:val="6"/>
        <w:spacing w:line="244" w:lineRule="auto"/>
        <w:ind w:right="482"/>
      </w:pPr>
      <w:r>
        <w:t>Программой ОБЗР предусматривается использование практико- ориентированныхинтерактивныхформорганизацииучебныхзанятий с возможностью применения тренажёрных систем и виртуальных моделей.</w:t>
      </w:r>
    </w:p>
    <w:p w14:paraId="2F6350E4">
      <w:pPr>
        <w:pStyle w:val="6"/>
        <w:spacing w:line="244" w:lineRule="auto"/>
        <w:ind w:right="492"/>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AB83EAB">
      <w:pPr>
        <w:pStyle w:val="6"/>
        <w:spacing w:line="242" w:lineRule="auto"/>
        <w:ind w:right="48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14:paraId="2B21F8EF">
      <w:pPr>
        <w:pStyle w:val="6"/>
        <w:spacing w:line="244" w:lineRule="auto"/>
        <w:ind w:right="491"/>
      </w:pPr>
      <w:r>
        <w:t>При этом центральной проблемой безопасности жизнедеятельности остаётся сохранение жизни и здоровья каждого человека.</w:t>
      </w:r>
    </w:p>
    <w:p w14:paraId="41AF515D">
      <w:pPr>
        <w:pStyle w:val="6"/>
        <w:spacing w:line="244" w:lineRule="auto"/>
        <w:ind w:right="318"/>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мениями, навыками и компетенцией для обеспечения безопасности в повседневной </w:t>
      </w:r>
      <w:r>
        <w:rPr>
          <w:spacing w:val="-2"/>
        </w:rPr>
        <w:t>жизни.</w:t>
      </w:r>
    </w:p>
    <w:p w14:paraId="248BB462">
      <w:pPr>
        <w:pStyle w:val="6"/>
        <w:spacing w:line="244" w:lineRule="auto"/>
        <w:ind w:right="324"/>
      </w:pPr>
      <w:r>
        <w:t>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w:t>
      </w:r>
      <w:r>
        <w:rPr>
          <w:spacing w:val="-3"/>
        </w:rPr>
        <w:t xml:space="preserve"> </w:t>
      </w:r>
      <w:r>
        <w:t>в</w:t>
      </w:r>
      <w:r>
        <w:rPr>
          <w:spacing w:val="-2"/>
        </w:rPr>
        <w:t xml:space="preserve"> </w:t>
      </w:r>
      <w:r>
        <w:t>области</w:t>
      </w:r>
      <w:r>
        <w:rPr>
          <w:spacing w:val="-3"/>
        </w:rPr>
        <w:t xml:space="preserve"> </w:t>
      </w:r>
      <w:r>
        <w:t>безопасности:</w:t>
      </w:r>
      <w:r>
        <w:rPr>
          <w:spacing w:val="-3"/>
        </w:rPr>
        <w:t xml:space="preserve"> </w:t>
      </w:r>
      <w:r>
        <w:t>Стратегия</w:t>
      </w:r>
      <w:r>
        <w:rPr>
          <w:spacing w:val="-4"/>
        </w:rPr>
        <w:t xml:space="preserve"> </w:t>
      </w:r>
      <w:r>
        <w:t>национальной</w:t>
      </w:r>
      <w:r>
        <w:rPr>
          <w:spacing w:val="-5"/>
        </w:rPr>
        <w:t xml:space="preserve"> </w:t>
      </w:r>
      <w:r>
        <w:t>безопасности</w:t>
      </w:r>
      <w:r>
        <w:rPr>
          <w:spacing w:val="-3"/>
        </w:rPr>
        <w:t xml:space="preserve"> </w:t>
      </w:r>
      <w:r>
        <w:t>Российской Федерации, утвержденная Указом Президента Российской Федерации от 2 июля 2021 г.</w:t>
      </w:r>
    </w:p>
    <w:p w14:paraId="63B72344">
      <w:pPr>
        <w:pStyle w:val="6"/>
        <w:spacing w:line="244" w:lineRule="auto"/>
        <w:ind w:right="321" w:firstLine="0"/>
      </w:pPr>
      <w:r>
        <w:t>№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w:t>
      </w:r>
      <w:r>
        <w:rPr>
          <w:spacing w:val="40"/>
        </w:rPr>
        <w:t xml:space="preserve"> </w:t>
      </w:r>
      <w:r>
        <w:t>программа Российской Федерации «Развитие образования», утвержденная постановлением Правительства Российской Федерации от 26 декабря 2017 г. № 1642.</w:t>
      </w:r>
    </w:p>
    <w:p w14:paraId="62427262">
      <w:pPr>
        <w:pStyle w:val="6"/>
        <w:spacing w:line="244" w:lineRule="auto"/>
        <w:ind w:right="484"/>
      </w:pPr>
      <w:r>
        <w:t>ОБЗР является системообразующим учебным предметом, имеет свои дидактические</w:t>
      </w:r>
      <w:r>
        <w:rPr>
          <w:spacing w:val="-7"/>
        </w:rPr>
        <w:t xml:space="preserve"> </w:t>
      </w:r>
      <w:r>
        <w:t>компоненты</w:t>
      </w:r>
      <w:r>
        <w:rPr>
          <w:spacing w:val="-5"/>
        </w:rPr>
        <w:t xml:space="preserve"> </w:t>
      </w:r>
      <w:r>
        <w:t>во</w:t>
      </w:r>
      <w:r>
        <w:rPr>
          <w:spacing w:val="-5"/>
        </w:rPr>
        <w:t xml:space="preserve"> </w:t>
      </w:r>
      <w:r>
        <w:t>всех</w:t>
      </w:r>
      <w:r>
        <w:rPr>
          <w:spacing w:val="-8"/>
        </w:rPr>
        <w:t xml:space="preserve"> </w:t>
      </w:r>
      <w:r>
        <w:t>без</w:t>
      </w:r>
      <w:r>
        <w:rPr>
          <w:spacing w:val="-6"/>
        </w:rPr>
        <w:t xml:space="preserve"> </w:t>
      </w:r>
      <w:r>
        <w:t>исключения</w:t>
      </w:r>
      <w:r>
        <w:rPr>
          <w:spacing w:val="-7"/>
        </w:rPr>
        <w:t xml:space="preserve"> </w:t>
      </w:r>
      <w:r>
        <w:t>предметных</w:t>
      </w:r>
      <w:r>
        <w:rPr>
          <w:spacing w:val="-8"/>
        </w:rPr>
        <w:t xml:space="preserve"> </w:t>
      </w:r>
      <w:r>
        <w:t>областях</w:t>
      </w:r>
      <w:r>
        <w:rPr>
          <w:spacing w:val="-8"/>
        </w:rPr>
        <w:t xml:space="preserve"> </w:t>
      </w:r>
      <w:r>
        <w:t>и</w:t>
      </w:r>
      <w:r>
        <w:rPr>
          <w:spacing w:val="-6"/>
        </w:rPr>
        <w:t xml:space="preserve"> </w:t>
      </w:r>
      <w:r>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согласованными зучением других учебных предметов.</w:t>
      </w:r>
    </w:p>
    <w:p w14:paraId="1F59F66F">
      <w:pPr>
        <w:pStyle w:val="6"/>
        <w:spacing w:line="244" w:lineRule="auto"/>
        <w:ind w:right="486"/>
      </w:pPr>
      <w: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DBA7D21">
      <w:pPr>
        <w:pStyle w:val="6"/>
        <w:spacing w:line="244" w:lineRule="auto"/>
        <w:ind w:right="493"/>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52AA104F">
      <w:pPr>
        <w:pStyle w:val="6"/>
        <w:spacing w:line="244" w:lineRule="auto"/>
        <w:ind w:right="482"/>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w:t>
      </w:r>
    </w:p>
    <w:p w14:paraId="7C367114">
      <w:pPr>
        <w:pStyle w:val="6"/>
        <w:spacing w:after="0" w:line="244" w:lineRule="auto"/>
        <w:sectPr>
          <w:pgSz w:w="11920" w:h="16850"/>
          <w:pgMar w:top="1160" w:right="360" w:bottom="280" w:left="720" w:header="720" w:footer="720" w:gutter="0"/>
          <w:cols w:space="720" w:num="1"/>
        </w:sectPr>
      </w:pPr>
    </w:p>
    <w:p w14:paraId="2AAC5FEC">
      <w:pPr>
        <w:pStyle w:val="6"/>
        <w:spacing w:before="79" w:line="244" w:lineRule="auto"/>
        <w:ind w:right="480" w:firstLine="0"/>
      </w:pPr>
      <w:r>
        <w:t>военной службе, и выработке у обучающихся у 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49D3CBB">
      <w:pPr>
        <w:pStyle w:val="6"/>
        <w:spacing w:line="244" w:lineRule="auto"/>
        <w:ind w:right="480"/>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Отечестваибазовогоуровнякультурыбезопасностижизнедеятельности в соответствии с современными потребностями личности, общества и государства, что предполагает:</w:t>
      </w:r>
    </w:p>
    <w:p w14:paraId="777A9173">
      <w:pPr>
        <w:pStyle w:val="6"/>
        <w:spacing w:line="244" w:lineRule="auto"/>
        <w:ind w:right="481"/>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DF6D144">
      <w:pPr>
        <w:pStyle w:val="6"/>
        <w:spacing w:line="244" w:lineRule="auto"/>
        <w:ind w:right="481"/>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D914F51">
      <w:pPr>
        <w:pStyle w:val="6"/>
        <w:spacing w:line="244" w:lineRule="auto"/>
        <w:ind w:right="488"/>
      </w:pPr>
      <w:r>
        <w:t>знание и понимание роли государства и общества в решении задач обеспечениянациональнойбезопасностиизащитынаселенияотопасныхи чрезвычайных ситуаций природного, техногенного и социального характера.</w:t>
      </w:r>
    </w:p>
    <w:p w14:paraId="41B3C306">
      <w:pPr>
        <w:pStyle w:val="6"/>
        <w:spacing w:line="244" w:lineRule="auto"/>
        <w:ind w:right="316"/>
      </w:pPr>
      <w:r>
        <w:t>В целях обеспечения индивидуальных потребностей обучающихся в</w:t>
      </w:r>
      <w:r>
        <w:rPr>
          <w:spacing w:val="80"/>
        </w:rPr>
        <w:t xml:space="preserve"> </w:t>
      </w:r>
      <w:r>
        <w:t>формировании культуры безопасности жизнедеятельности на</w:t>
      </w:r>
      <w:r>
        <w:rPr>
          <w:spacing w:val="-1"/>
        </w:rPr>
        <w:t xml:space="preserve"> </w:t>
      </w:r>
      <w:r>
        <w:t>основе расширения знаний и умений, углубленного понимания значимости безопасного поведения в условиях опасных и чрезвычайных ситуаций для личности, бщества и государства ОБЗР может изучаться в 5–7 классах из расчета 1час в неделю за счет использования части учебного плана, формируемого участниками образовательных отношений (всего 102 часа).</w:t>
      </w:r>
    </w:p>
    <w:p w14:paraId="5A5D087A">
      <w:pPr>
        <w:pStyle w:val="6"/>
        <w:spacing w:line="244" w:lineRule="auto"/>
        <w:ind w:right="316"/>
      </w:pPr>
      <w:r>
        <w:t>Общее число часов, рекомендованных для изучения ОБЗР в 8–9 классах, составляет 68 часов, по 1 часу в неделю за счетобязательной части учебного плана основного общего образования.</w:t>
      </w:r>
    </w:p>
    <w:p w14:paraId="4CF25BA7">
      <w:pPr>
        <w:pStyle w:val="6"/>
        <w:spacing w:line="244" w:lineRule="auto"/>
        <w:ind w:right="316"/>
      </w:pPr>
      <w:r>
        <mc:AlternateContent>
          <mc:Choice Requires="wps">
            <w:drawing>
              <wp:anchor distT="0" distB="0" distL="0" distR="0" simplePos="0" relativeHeight="251701248" behindDoc="1" locked="0" layoutInCell="1" allowOverlap="1">
                <wp:simplePos x="0" y="0"/>
                <wp:positionH relativeFrom="page">
                  <wp:posOffset>720090</wp:posOffset>
                </wp:positionH>
                <wp:positionV relativeFrom="paragraph">
                  <wp:posOffset>741045</wp:posOffset>
                </wp:positionV>
                <wp:extent cx="6283325" cy="1270"/>
                <wp:effectExtent l="0" t="0" r="0" b="0"/>
                <wp:wrapTopAndBottom/>
                <wp:docPr id="71" name="Graphic 71"/>
                <wp:cNvGraphicFramePr/>
                <a:graphic xmlns:a="http://schemas.openxmlformats.org/drawingml/2006/main">
                  <a:graphicData uri="http://schemas.microsoft.com/office/word/2010/wordprocessingShape">
                    <wps:wsp>
                      <wps:cNvSpPr/>
                      <wps:spPr>
                        <a:xfrm>
                          <a:off x="0" y="0"/>
                          <a:ext cx="6283325" cy="1270"/>
                        </a:xfrm>
                        <a:custGeom>
                          <a:avLst/>
                          <a:gdLst/>
                          <a:ahLst/>
                          <a:cxnLst/>
                          <a:rect l="l" t="t" r="r" b="b"/>
                          <a:pathLst>
                            <a:path w="6283325">
                              <a:moveTo>
                                <a:pt x="0" y="0"/>
                              </a:moveTo>
                              <a:lnTo>
                                <a:pt x="6283325" y="0"/>
                              </a:lnTo>
                            </a:path>
                          </a:pathLst>
                        </a:custGeom>
                        <a:ln w="6350">
                          <a:solidFill>
                            <a:srgbClr val="000000"/>
                          </a:solidFill>
                          <a:prstDash val="solid"/>
                        </a:ln>
                      </wps:spPr>
                      <wps:bodyPr wrap="square" lIns="0" tIns="0" rIns="0" bIns="0" rtlCol="0">
                        <a:noAutofit/>
                      </wps:bodyPr>
                    </wps:wsp>
                  </a:graphicData>
                </a:graphic>
              </wp:anchor>
            </w:drawing>
          </mc:Choice>
          <mc:Fallback>
            <w:pict>
              <v:shape id="Graphic 71" o:spid="_x0000_s1026" o:spt="100" style="position:absolute;left:0pt;margin-left:56.7pt;margin-top:58.35pt;height:0.1pt;width:494.75pt;mso-position-horizontal-relative:page;mso-wrap-distance-bottom:0pt;mso-wrap-distance-top:0pt;z-index:-251615232;mso-width-relative:page;mso-height-relative:page;" filled="f" stroked="t" coordsize="6283325,1" o:gfxdata="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iUTT2QAAAAwBAAAPAAAAAAAA&#10;AAEAIAAAACIAAABkcnMvZG93bnJldi54bWxQSwECFAAUAAAACACHTuJAok1t3BECAAB8BAAADgAA&#10;AAAAAAABACAAAAAoAQAAZHJzL2Uyb0RvYy54bWxQSwUGAAAAAAYABgBZAQAAqwUAAAAA&#10;" path="m0,0l6283325,0e">
                <v:fill on="f" focussize="0,0"/>
                <v:stroke weight="0.5pt" color="#000000" joinstyle="round"/>
                <v:imagedata o:title=""/>
                <o:lock v:ext="edit" aspectratio="f"/>
                <v:textbox inset="0mm,0mm,0mm,0mm"/>
                <w10:wrap type="topAndBottom"/>
              </v:shape>
            </w:pict>
          </mc:Fallback>
        </mc:AlternateContent>
      </w: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3EDD370F">
      <w:pPr>
        <w:pStyle w:val="6"/>
        <w:spacing w:before="15"/>
        <w:ind w:left="1008" w:firstLine="0"/>
        <w:jc w:val="left"/>
      </w:pPr>
      <w:r>
        <w:rPr>
          <w:spacing w:val="-2"/>
        </w:rPr>
        <w:t>СОДЕРЖАНИЕОБУЧЕНИЯ</w:t>
      </w:r>
    </w:p>
    <w:p w14:paraId="17D68DF0">
      <w:pPr>
        <w:pStyle w:val="6"/>
        <w:tabs>
          <w:tab w:val="left" w:pos="2207"/>
          <w:tab w:val="left" w:pos="2694"/>
          <w:tab w:val="left" w:pos="3059"/>
          <w:tab w:val="left" w:pos="4744"/>
          <w:tab w:val="left" w:pos="5109"/>
          <w:tab w:val="left" w:pos="6607"/>
          <w:tab w:val="left" w:pos="7854"/>
          <w:tab w:val="left" w:pos="9178"/>
        </w:tabs>
        <w:spacing w:before="4" w:line="244" w:lineRule="auto"/>
        <w:ind w:left="412" w:right="492"/>
        <w:jc w:val="left"/>
      </w:pPr>
      <w:r>
        <w:rPr>
          <w:spacing w:val="-2"/>
        </w:rPr>
        <w:t>Модуль</w:t>
      </w:r>
      <w:r>
        <w:tab/>
      </w:r>
      <w:r>
        <w:rPr>
          <w:spacing w:val="-10"/>
        </w:rPr>
        <w:t>№</w:t>
      </w:r>
      <w:r>
        <w:tab/>
      </w:r>
      <w:r>
        <w:rPr>
          <w:spacing w:val="-10"/>
        </w:rPr>
        <w:t>1</w:t>
      </w:r>
      <w:r>
        <w:tab/>
      </w:r>
      <w:r>
        <w:rPr>
          <w:spacing w:val="-2"/>
        </w:rPr>
        <w:t>«Безопасное</w:t>
      </w:r>
      <w:r>
        <w:tab/>
      </w:r>
      <w:r>
        <w:rPr>
          <w:spacing w:val="-10"/>
        </w:rPr>
        <w:t>и</w:t>
      </w:r>
      <w:r>
        <w:tab/>
      </w:r>
      <w:r>
        <w:rPr>
          <w:spacing w:val="-2"/>
        </w:rPr>
        <w:t>устойчивое</w:t>
      </w:r>
      <w:r>
        <w:tab/>
      </w:r>
      <w:r>
        <w:rPr>
          <w:spacing w:val="-2"/>
        </w:rPr>
        <w:t>развитие</w:t>
      </w:r>
      <w:r>
        <w:tab/>
      </w:r>
      <w:r>
        <w:rPr>
          <w:spacing w:val="-2"/>
        </w:rPr>
        <w:t>личности,</w:t>
      </w:r>
      <w:r>
        <w:tab/>
      </w:r>
      <w:r>
        <w:rPr>
          <w:spacing w:val="-2"/>
        </w:rPr>
        <w:t>общества, государства»:</w:t>
      </w:r>
    </w:p>
    <w:p w14:paraId="22436546">
      <w:pPr>
        <w:pStyle w:val="6"/>
        <w:spacing w:line="244" w:lineRule="auto"/>
        <w:ind w:left="455" w:firstLine="710"/>
        <w:jc w:val="left"/>
      </w:pPr>
      <w:r>
        <w:t>фундаментальные</w:t>
      </w:r>
      <w:r>
        <w:rPr>
          <w:spacing w:val="40"/>
        </w:rPr>
        <w:t xml:space="preserve"> </w:t>
      </w:r>
      <w:r>
        <w:t>ценности</w:t>
      </w:r>
      <w:r>
        <w:rPr>
          <w:spacing w:val="40"/>
        </w:rPr>
        <w:t xml:space="preserve"> </w:t>
      </w:r>
      <w:r>
        <w:t>и</w:t>
      </w:r>
      <w:r>
        <w:rPr>
          <w:spacing w:val="40"/>
        </w:rPr>
        <w:t xml:space="preserve"> </w:t>
      </w:r>
      <w:r>
        <w:t>принципы,</w:t>
      </w:r>
      <w:r>
        <w:rPr>
          <w:spacing w:val="40"/>
        </w:rPr>
        <w:t xml:space="preserve"> </w:t>
      </w:r>
      <w:r>
        <w:t>формирующие</w:t>
      </w:r>
      <w:r>
        <w:rPr>
          <w:spacing w:val="40"/>
        </w:rPr>
        <w:t xml:space="preserve"> </w:t>
      </w:r>
      <w:r>
        <w:t>основы</w:t>
      </w:r>
      <w:r>
        <w:rPr>
          <w:spacing w:val="40"/>
        </w:rPr>
        <w:t xml:space="preserve"> </w:t>
      </w:r>
      <w:r>
        <w:t>российского общества,</w:t>
      </w:r>
      <w:r>
        <w:rPr>
          <w:spacing w:val="-1"/>
        </w:rPr>
        <w:t xml:space="preserve"> </w:t>
      </w:r>
      <w:r>
        <w:t>безопасности</w:t>
      </w:r>
      <w:r>
        <w:rPr>
          <w:spacing w:val="-1"/>
        </w:rPr>
        <w:t xml:space="preserve"> </w:t>
      </w:r>
      <w:r>
        <w:t>страны,</w:t>
      </w:r>
      <w:r>
        <w:rPr>
          <w:spacing w:val="-1"/>
        </w:rPr>
        <w:t xml:space="preserve"> </w:t>
      </w:r>
      <w:r>
        <w:t>закрепленные</w:t>
      </w:r>
      <w:r>
        <w:rPr>
          <w:spacing w:val="-1"/>
        </w:rPr>
        <w:t xml:space="preserve"> </w:t>
      </w:r>
      <w:r>
        <w:t>в</w:t>
      </w:r>
      <w:r>
        <w:rPr>
          <w:spacing w:val="-2"/>
        </w:rPr>
        <w:t xml:space="preserve"> </w:t>
      </w:r>
      <w:r>
        <w:t>Конституции</w:t>
      </w:r>
      <w:r>
        <w:rPr>
          <w:spacing w:val="-1"/>
        </w:rPr>
        <w:t xml:space="preserve"> </w:t>
      </w:r>
      <w:r>
        <w:t>Российской Федерации;</w:t>
      </w:r>
    </w:p>
    <w:p w14:paraId="7888F5A9">
      <w:pPr>
        <w:pStyle w:val="6"/>
        <w:tabs>
          <w:tab w:val="left" w:pos="2471"/>
          <w:tab w:val="left" w:pos="4287"/>
          <w:tab w:val="left" w:pos="6093"/>
          <w:tab w:val="left" w:pos="7947"/>
          <w:tab w:val="left" w:pos="9233"/>
          <w:tab w:val="left" w:pos="9580"/>
        </w:tabs>
        <w:spacing w:line="244" w:lineRule="auto"/>
        <w:ind w:left="455" w:right="493" w:firstLine="710"/>
        <w:jc w:val="left"/>
      </w:pPr>
      <w:r>
        <w:rPr>
          <w:spacing w:val="-2"/>
        </w:rPr>
        <w:t>стратегия</w:t>
      </w:r>
      <w:r>
        <w:tab/>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и</w:t>
      </w:r>
      <w:r>
        <w:tab/>
      </w:r>
      <w:r>
        <w:rPr>
          <w:spacing w:val="-4"/>
        </w:rPr>
        <w:t xml:space="preserve">угрозы </w:t>
      </w:r>
      <w:r>
        <w:t>национальной безопасности;</w:t>
      </w:r>
    </w:p>
    <w:p w14:paraId="367F0394">
      <w:pPr>
        <w:pStyle w:val="6"/>
        <w:tabs>
          <w:tab w:val="left" w:pos="3033"/>
          <w:tab w:val="left" w:pos="4288"/>
          <w:tab w:val="left" w:pos="5878"/>
          <w:tab w:val="left" w:pos="7579"/>
          <w:tab w:val="left" w:pos="7946"/>
        </w:tabs>
        <w:spacing w:line="244" w:lineRule="auto"/>
        <w:ind w:left="455" w:right="493" w:firstLine="710"/>
        <w:jc w:val="left"/>
      </w:pPr>
      <w:r>
        <w:rPr>
          <w:spacing w:val="-2"/>
        </w:rPr>
        <w:t>чрезвычайные</w:t>
      </w:r>
      <w:r>
        <w:tab/>
      </w:r>
      <w:r>
        <w:rPr>
          <w:spacing w:val="-2"/>
        </w:rPr>
        <w:t>ситуации</w:t>
      </w:r>
      <w:r>
        <w:tab/>
      </w:r>
      <w:r>
        <w:rPr>
          <w:spacing w:val="-2"/>
        </w:rPr>
        <w:t>природного,</w:t>
      </w:r>
      <w:r>
        <w:tab/>
      </w:r>
      <w:r>
        <w:rPr>
          <w:spacing w:val="-2"/>
        </w:rPr>
        <w:t>техногенного</w:t>
      </w:r>
      <w:r>
        <w:tab/>
      </w:r>
      <w:r>
        <w:rPr>
          <w:spacing w:val="-10"/>
        </w:rPr>
        <w:t>и</w:t>
      </w:r>
      <w:r>
        <w:tab/>
      </w:r>
      <w:r>
        <w:rPr>
          <w:spacing w:val="-2"/>
        </w:rPr>
        <w:t>биолого-социального характера;</w:t>
      </w:r>
    </w:p>
    <w:p w14:paraId="052AAD74">
      <w:pPr>
        <w:pStyle w:val="6"/>
        <w:spacing w:line="244" w:lineRule="auto"/>
        <w:ind w:left="412"/>
        <w:jc w:val="left"/>
      </w:pPr>
      <w:r>
        <w:t xml:space="preserve">информирование и оповещение населения о чрезвычайных ситуациях, система </w:t>
      </w:r>
      <w:r>
        <w:rPr>
          <w:spacing w:val="-2"/>
        </w:rPr>
        <w:t>ОКСИОН;</w:t>
      </w:r>
    </w:p>
    <w:p w14:paraId="4FC38CCA">
      <w:pPr>
        <w:pStyle w:val="6"/>
        <w:spacing w:line="269" w:lineRule="exact"/>
        <w:ind w:left="1008" w:firstLine="0"/>
        <w:jc w:val="left"/>
      </w:pPr>
      <w:r>
        <w:rPr>
          <w:spacing w:val="-2"/>
        </w:rPr>
        <w:t>история</w:t>
      </w:r>
      <w:r>
        <w:rPr>
          <w:spacing w:val="-5"/>
        </w:rPr>
        <w:t xml:space="preserve"> </w:t>
      </w:r>
      <w:r>
        <w:rPr>
          <w:spacing w:val="-2"/>
        </w:rPr>
        <w:t>развития</w:t>
      </w:r>
      <w:r>
        <w:rPr>
          <w:spacing w:val="-3"/>
        </w:rPr>
        <w:t xml:space="preserve"> </w:t>
      </w:r>
      <w:r>
        <w:rPr>
          <w:spacing w:val="-2"/>
        </w:rPr>
        <w:t>гражданской</w:t>
      </w:r>
      <w:r>
        <w:rPr>
          <w:spacing w:val="-1"/>
        </w:rPr>
        <w:t xml:space="preserve"> </w:t>
      </w:r>
      <w:r>
        <w:rPr>
          <w:spacing w:val="-2"/>
        </w:rPr>
        <w:t>обороны;</w:t>
      </w:r>
    </w:p>
    <w:p w14:paraId="13EC85D8">
      <w:pPr>
        <w:pStyle w:val="6"/>
        <w:spacing w:line="244" w:lineRule="auto"/>
        <w:ind w:left="1008" w:right="380" w:firstLine="0"/>
        <w:jc w:val="left"/>
      </w:pPr>
      <w:r>
        <w:t xml:space="preserve">сигнал «Внимание всем!», порядок действий населения при его получении; </w:t>
      </w:r>
      <w:r>
        <w:rPr>
          <w:spacing w:val="-2"/>
        </w:rPr>
        <w:t>средства</w:t>
      </w:r>
      <w:r>
        <w:rPr>
          <w:spacing w:val="-7"/>
        </w:rPr>
        <w:t xml:space="preserve"> </w:t>
      </w:r>
      <w:r>
        <w:rPr>
          <w:spacing w:val="-2"/>
        </w:rPr>
        <w:t>индивидуальной</w:t>
      </w:r>
      <w:r>
        <w:rPr>
          <w:spacing w:val="-6"/>
        </w:rPr>
        <w:t xml:space="preserve"> </w:t>
      </w:r>
      <w:r>
        <w:rPr>
          <w:spacing w:val="-2"/>
        </w:rPr>
        <w:t>и</w:t>
      </w:r>
      <w:r>
        <w:rPr>
          <w:spacing w:val="-13"/>
        </w:rPr>
        <w:t xml:space="preserve"> </w:t>
      </w:r>
      <w:r>
        <w:rPr>
          <w:spacing w:val="-2"/>
        </w:rPr>
        <w:t>коллективной</w:t>
      </w:r>
      <w:r>
        <w:rPr>
          <w:spacing w:val="-7"/>
        </w:rPr>
        <w:t xml:space="preserve"> </w:t>
      </w:r>
      <w:r>
        <w:rPr>
          <w:spacing w:val="-2"/>
        </w:rPr>
        <w:t>защиты</w:t>
      </w:r>
      <w:r>
        <w:rPr>
          <w:spacing w:val="-7"/>
        </w:rPr>
        <w:t xml:space="preserve"> </w:t>
      </w:r>
      <w:r>
        <w:rPr>
          <w:spacing w:val="-2"/>
        </w:rPr>
        <w:t>населения,</w:t>
      </w:r>
      <w:r>
        <w:rPr>
          <w:spacing w:val="-7"/>
        </w:rPr>
        <w:t xml:space="preserve"> </w:t>
      </w:r>
      <w:r>
        <w:rPr>
          <w:spacing w:val="-2"/>
        </w:rPr>
        <w:t>порядок</w:t>
      </w:r>
      <w:r>
        <w:rPr>
          <w:spacing w:val="-6"/>
        </w:rPr>
        <w:t xml:space="preserve"> </w:t>
      </w:r>
      <w:r>
        <w:rPr>
          <w:spacing w:val="-2"/>
        </w:rPr>
        <w:t>пользования</w:t>
      </w:r>
    </w:p>
    <w:p w14:paraId="43DA2387">
      <w:pPr>
        <w:pStyle w:val="6"/>
        <w:spacing w:line="269" w:lineRule="exact"/>
        <w:ind w:firstLine="0"/>
        <w:jc w:val="left"/>
      </w:pPr>
      <w:r>
        <w:t>фильтрующим</w:t>
      </w:r>
      <w:r>
        <w:rPr>
          <w:spacing w:val="-14"/>
        </w:rPr>
        <w:t xml:space="preserve"> </w:t>
      </w:r>
      <w:r>
        <w:rPr>
          <w:spacing w:val="-2"/>
        </w:rPr>
        <w:t>противогазом;</w:t>
      </w:r>
    </w:p>
    <w:p w14:paraId="69C467C3">
      <w:pPr>
        <w:pStyle w:val="6"/>
        <w:spacing w:after="0" w:line="269" w:lineRule="exact"/>
        <w:jc w:val="left"/>
        <w:sectPr>
          <w:pgSz w:w="11920" w:h="16850"/>
          <w:pgMar w:top="1160" w:right="360" w:bottom="280" w:left="720" w:header="720" w:footer="720" w:gutter="0"/>
          <w:cols w:space="720" w:num="1"/>
        </w:sectPr>
      </w:pPr>
    </w:p>
    <w:p w14:paraId="6369F231">
      <w:pPr>
        <w:pStyle w:val="6"/>
        <w:spacing w:before="79" w:line="244" w:lineRule="auto"/>
        <w:jc w:val="left"/>
      </w:pPr>
      <w:r>
        <w:t>эвакуация</w:t>
      </w:r>
      <w:r>
        <w:rPr>
          <w:spacing w:val="80"/>
        </w:rPr>
        <w:t xml:space="preserve"> </w:t>
      </w:r>
      <w:r>
        <w:t>населения</w:t>
      </w:r>
      <w:r>
        <w:rPr>
          <w:spacing w:val="80"/>
        </w:rPr>
        <w:t xml:space="preserve"> </w:t>
      </w:r>
      <w:r>
        <w:t>в</w:t>
      </w:r>
      <w:r>
        <w:rPr>
          <w:spacing w:val="80"/>
        </w:rPr>
        <w:t xml:space="preserve"> </w:t>
      </w:r>
      <w:r>
        <w:t>условиях</w:t>
      </w:r>
      <w:r>
        <w:rPr>
          <w:spacing w:val="80"/>
        </w:rPr>
        <w:t xml:space="preserve"> </w:t>
      </w:r>
      <w:r>
        <w:t>чрезвычайных</w:t>
      </w:r>
      <w:r>
        <w:rPr>
          <w:spacing w:val="80"/>
        </w:rPr>
        <w:t xml:space="preserve"> </w:t>
      </w:r>
      <w:r>
        <w:t>ситуаций,</w:t>
      </w:r>
      <w:r>
        <w:rPr>
          <w:spacing w:val="80"/>
        </w:rPr>
        <w:t xml:space="preserve"> </w:t>
      </w:r>
      <w:r>
        <w:t>порядок</w:t>
      </w:r>
      <w:r>
        <w:rPr>
          <w:spacing w:val="80"/>
        </w:rPr>
        <w:t xml:space="preserve"> </w:t>
      </w:r>
      <w:r>
        <w:t>действий населения при объявлении эвакуации;</w:t>
      </w:r>
    </w:p>
    <w:p w14:paraId="483BAA9F">
      <w:pPr>
        <w:pStyle w:val="6"/>
        <w:spacing w:line="244" w:lineRule="auto"/>
        <w:jc w:val="left"/>
      </w:pPr>
      <w:r>
        <w:t>современная</w:t>
      </w:r>
      <w:r>
        <w:rPr>
          <w:spacing w:val="40"/>
        </w:rPr>
        <w:t xml:space="preserve"> </w:t>
      </w:r>
      <w:r>
        <w:t>армия,</w:t>
      </w:r>
      <w:r>
        <w:rPr>
          <w:spacing w:val="40"/>
        </w:rPr>
        <w:t xml:space="preserve"> </w:t>
      </w:r>
      <w:r>
        <w:t>воинская</w:t>
      </w:r>
      <w:r>
        <w:rPr>
          <w:spacing w:val="40"/>
        </w:rPr>
        <w:t xml:space="preserve"> </w:t>
      </w:r>
      <w:r>
        <w:t>обязанность</w:t>
      </w:r>
      <w:r>
        <w:rPr>
          <w:spacing w:val="40"/>
        </w:rPr>
        <w:t xml:space="preserve"> </w:t>
      </w:r>
      <w:r>
        <w:t>и</w:t>
      </w:r>
      <w:r>
        <w:rPr>
          <w:spacing w:val="40"/>
        </w:rPr>
        <w:t xml:space="preserve"> </w:t>
      </w:r>
      <w:r>
        <w:t>военная</w:t>
      </w:r>
      <w:r>
        <w:rPr>
          <w:spacing w:val="40"/>
        </w:rPr>
        <w:t xml:space="preserve"> </w:t>
      </w:r>
      <w:r>
        <w:t>служба,</w:t>
      </w:r>
      <w:r>
        <w:rPr>
          <w:spacing w:val="40"/>
        </w:rPr>
        <w:t xml:space="preserve"> </w:t>
      </w:r>
      <w:r>
        <w:t>добровольная</w:t>
      </w:r>
      <w:r>
        <w:rPr>
          <w:spacing w:val="40"/>
        </w:rPr>
        <w:t xml:space="preserve"> </w:t>
      </w:r>
      <w:r>
        <w:t>и обязательная подготовка к службе в армии.</w:t>
      </w:r>
    </w:p>
    <w:p w14:paraId="4B812DB3">
      <w:pPr>
        <w:pStyle w:val="6"/>
        <w:spacing w:line="269" w:lineRule="exact"/>
        <w:ind w:left="1121" w:firstLine="0"/>
        <w:jc w:val="left"/>
      </w:pPr>
      <w:r>
        <w:t>Модуль</w:t>
      </w:r>
      <w:r>
        <w:rPr>
          <w:spacing w:val="-4"/>
        </w:rPr>
        <w:t xml:space="preserve"> </w:t>
      </w:r>
      <w:r>
        <w:t>№2«</w:t>
      </w:r>
      <w:r>
        <w:rPr>
          <w:spacing w:val="-3"/>
        </w:rPr>
        <w:t xml:space="preserve"> </w:t>
      </w:r>
      <w:r>
        <w:t>Военная</w:t>
      </w:r>
      <w:r>
        <w:rPr>
          <w:spacing w:val="-3"/>
        </w:rPr>
        <w:t xml:space="preserve"> </w:t>
      </w:r>
      <w:r>
        <w:t>подготовка.</w:t>
      </w:r>
      <w:r>
        <w:rPr>
          <w:spacing w:val="-5"/>
        </w:rPr>
        <w:t xml:space="preserve"> </w:t>
      </w:r>
      <w:r>
        <w:t>Основы</w:t>
      </w:r>
      <w:r>
        <w:rPr>
          <w:spacing w:val="-6"/>
        </w:rPr>
        <w:t xml:space="preserve"> </w:t>
      </w:r>
      <w:r>
        <w:t>военных</w:t>
      </w:r>
      <w:r>
        <w:rPr>
          <w:spacing w:val="-7"/>
        </w:rPr>
        <w:t xml:space="preserve"> </w:t>
      </w:r>
      <w:r>
        <w:rPr>
          <w:spacing w:val="-2"/>
        </w:rPr>
        <w:t>знаний»:</w:t>
      </w:r>
    </w:p>
    <w:p w14:paraId="56E088F7">
      <w:pPr>
        <w:pStyle w:val="6"/>
        <w:spacing w:before="3" w:line="244" w:lineRule="auto"/>
        <w:ind w:left="1121" w:right="380" w:firstLine="0"/>
        <w:jc w:val="left"/>
      </w:pPr>
      <w:r>
        <w:t>история возникновения и развития Вооруженных Сил Российской Федерации; этапы</w:t>
      </w:r>
      <w:r>
        <w:rPr>
          <w:spacing w:val="80"/>
        </w:rPr>
        <w:t xml:space="preserve"> </w:t>
      </w:r>
      <w:r>
        <w:t>становления</w:t>
      </w:r>
      <w:r>
        <w:rPr>
          <w:spacing w:val="80"/>
        </w:rPr>
        <w:t xml:space="preserve"> </w:t>
      </w:r>
      <w:r>
        <w:t>современных</w:t>
      </w:r>
      <w:r>
        <w:rPr>
          <w:spacing w:val="80"/>
        </w:rPr>
        <w:t xml:space="preserve"> </w:t>
      </w:r>
      <w:r>
        <w:t>Вооруженных</w:t>
      </w:r>
      <w:r>
        <w:rPr>
          <w:spacing w:val="80"/>
        </w:rPr>
        <w:t xml:space="preserve"> </w:t>
      </w:r>
      <w:r>
        <w:t>Сил</w:t>
      </w:r>
      <w:r>
        <w:rPr>
          <w:spacing w:val="80"/>
        </w:rPr>
        <w:t xml:space="preserve"> </w:t>
      </w:r>
      <w:r>
        <w:t>Российской</w:t>
      </w:r>
      <w:r>
        <w:rPr>
          <w:spacing w:val="80"/>
          <w:w w:val="150"/>
        </w:rPr>
        <w:t xml:space="preserve"> </w:t>
      </w:r>
      <w:r>
        <w:t>Федерации;</w:t>
      </w:r>
    </w:p>
    <w:p w14:paraId="13320B2B">
      <w:pPr>
        <w:pStyle w:val="6"/>
        <w:spacing w:line="269" w:lineRule="exact"/>
        <w:ind w:left="412" w:firstLine="0"/>
        <w:jc w:val="left"/>
      </w:pPr>
      <w:r>
        <w:t>основные</w:t>
      </w:r>
      <w:r>
        <w:rPr>
          <w:spacing w:val="-15"/>
        </w:rPr>
        <w:t xml:space="preserve"> </w:t>
      </w:r>
      <w:r>
        <w:t>направления</w:t>
      </w:r>
      <w:r>
        <w:rPr>
          <w:spacing w:val="-16"/>
        </w:rPr>
        <w:t xml:space="preserve"> </w:t>
      </w:r>
      <w:r>
        <w:t>подготовки</w:t>
      </w:r>
      <w:r>
        <w:rPr>
          <w:spacing w:val="-14"/>
        </w:rPr>
        <w:t xml:space="preserve"> </w:t>
      </w:r>
      <w:r>
        <w:t>к</w:t>
      </w:r>
      <w:r>
        <w:rPr>
          <w:spacing w:val="-15"/>
        </w:rPr>
        <w:t xml:space="preserve"> </w:t>
      </w:r>
      <w:r>
        <w:t>военной</w:t>
      </w:r>
      <w:r>
        <w:rPr>
          <w:spacing w:val="-15"/>
        </w:rPr>
        <w:t xml:space="preserve"> </w:t>
      </w:r>
      <w:r>
        <w:rPr>
          <w:spacing w:val="-2"/>
        </w:rPr>
        <w:t>службе;</w:t>
      </w:r>
    </w:p>
    <w:p w14:paraId="267D8492">
      <w:pPr>
        <w:pStyle w:val="6"/>
        <w:spacing w:before="4" w:line="244" w:lineRule="auto"/>
        <w:ind w:left="412" w:right="380"/>
      </w:pPr>
      <w:r>
        <w:t>организационная структура Вооруженных Сил Российской Федерации; функции основные задачи современных Вооруженных Сил Российской Федерации;</w:t>
      </w:r>
    </w:p>
    <w:p w14:paraId="2EC055C9">
      <w:pPr>
        <w:pStyle w:val="6"/>
        <w:spacing w:line="244" w:lineRule="auto"/>
        <w:ind w:left="412" w:right="376"/>
      </w:pPr>
      <w:r>
        <w:t xml:space="preserve">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w:t>
      </w:r>
      <w:r>
        <w:rPr>
          <w:spacing w:val="-2"/>
        </w:rPr>
        <w:t>обороны);</w:t>
      </w:r>
    </w:p>
    <w:p w14:paraId="344A38EF">
      <w:pPr>
        <w:pStyle w:val="6"/>
        <w:spacing w:line="244" w:lineRule="auto"/>
        <w:ind w:left="412" w:right="534"/>
      </w:pPr>
      <w:r>
        <w:t>организационно-штатная структура и боевые возможности отделения, задачи отделения в различных видах боя;</w:t>
      </w:r>
    </w:p>
    <w:p w14:paraId="3EC0BA40">
      <w:pPr>
        <w:pStyle w:val="6"/>
        <w:spacing w:line="244" w:lineRule="auto"/>
        <w:ind w:left="412" w:right="593"/>
      </w:pPr>
      <w:r>
        <w:t>состав, назначение, характеристики,</w:t>
      </w:r>
      <w:r>
        <w:rPr>
          <w:spacing w:val="40"/>
        </w:rPr>
        <w:t xml:space="preserve"> </w:t>
      </w:r>
      <w:r>
        <w:t>порядок размещения современных средств индивидуальной бронезащиты и экипировки военнослужащего;</w:t>
      </w:r>
    </w:p>
    <w:p w14:paraId="011E6082">
      <w:pPr>
        <w:pStyle w:val="6"/>
        <w:spacing w:line="244" w:lineRule="auto"/>
        <w:ind w:left="412" w:right="483"/>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5689B492">
      <w:pPr>
        <w:pStyle w:val="6"/>
        <w:spacing w:line="244" w:lineRule="auto"/>
        <w:ind w:right="483"/>
      </w:pPr>
      <w: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03744402">
      <w:pPr>
        <w:pStyle w:val="6"/>
        <w:spacing w:line="268" w:lineRule="exact"/>
        <w:ind w:left="979" w:firstLine="0"/>
      </w:pPr>
      <w:r>
        <w:t>история</w:t>
      </w:r>
      <w:r>
        <w:rPr>
          <w:spacing w:val="-14"/>
        </w:rPr>
        <w:t xml:space="preserve"> </w:t>
      </w:r>
      <w:r>
        <w:t>создания</w:t>
      </w:r>
      <w:r>
        <w:rPr>
          <w:spacing w:val="-14"/>
        </w:rPr>
        <w:t xml:space="preserve"> </w:t>
      </w:r>
      <w:r>
        <w:t>общевоинских</w:t>
      </w:r>
      <w:r>
        <w:rPr>
          <w:spacing w:val="-14"/>
        </w:rPr>
        <w:t xml:space="preserve"> </w:t>
      </w:r>
      <w:r>
        <w:rPr>
          <w:spacing w:val="-2"/>
        </w:rPr>
        <w:t>уставов;</w:t>
      </w:r>
    </w:p>
    <w:p w14:paraId="7ECE58BE">
      <w:pPr>
        <w:pStyle w:val="6"/>
        <w:ind w:left="979" w:firstLine="0"/>
      </w:pPr>
      <w:r>
        <w:t>этапы</w:t>
      </w:r>
      <w:r>
        <w:rPr>
          <w:spacing w:val="-8"/>
        </w:rPr>
        <w:t xml:space="preserve"> </w:t>
      </w:r>
      <w:r>
        <w:t>становления</w:t>
      </w:r>
      <w:r>
        <w:rPr>
          <w:spacing w:val="-8"/>
        </w:rPr>
        <w:t xml:space="preserve"> </w:t>
      </w:r>
      <w:r>
        <w:t>современных</w:t>
      </w:r>
      <w:r>
        <w:rPr>
          <w:spacing w:val="-11"/>
        </w:rPr>
        <w:t xml:space="preserve"> </w:t>
      </w:r>
      <w:r>
        <w:t>общевоинских</w:t>
      </w:r>
      <w:r>
        <w:rPr>
          <w:spacing w:val="-6"/>
        </w:rPr>
        <w:t xml:space="preserve"> </w:t>
      </w:r>
      <w:r>
        <w:rPr>
          <w:spacing w:val="-2"/>
        </w:rPr>
        <w:t>уставов;</w:t>
      </w:r>
    </w:p>
    <w:p w14:paraId="08CC4B2B">
      <w:pPr>
        <w:pStyle w:val="6"/>
        <w:spacing w:line="244" w:lineRule="auto"/>
        <w:ind w:right="540" w:firstLine="0"/>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4399160">
      <w:pPr>
        <w:pStyle w:val="6"/>
        <w:spacing w:line="269" w:lineRule="exact"/>
        <w:ind w:left="979" w:firstLine="0"/>
        <w:jc w:val="left"/>
      </w:pPr>
      <w:r>
        <w:t>сущность</w:t>
      </w:r>
      <w:r>
        <w:rPr>
          <w:spacing w:val="-6"/>
        </w:rPr>
        <w:t xml:space="preserve"> </w:t>
      </w:r>
      <w:r>
        <w:rPr>
          <w:spacing w:val="-2"/>
        </w:rPr>
        <w:t>единоначалия;</w:t>
      </w:r>
    </w:p>
    <w:p w14:paraId="01477550">
      <w:pPr>
        <w:pStyle w:val="6"/>
        <w:spacing w:line="244" w:lineRule="auto"/>
        <w:ind w:left="979" w:right="5244" w:firstLine="0"/>
        <w:jc w:val="left"/>
      </w:pPr>
      <w:r>
        <w:t>командиры</w:t>
      </w:r>
      <w:r>
        <w:rPr>
          <w:spacing w:val="-16"/>
        </w:rPr>
        <w:t xml:space="preserve"> </w:t>
      </w:r>
      <w:r>
        <w:t>(начальники)</w:t>
      </w:r>
      <w:r>
        <w:rPr>
          <w:spacing w:val="-16"/>
        </w:rPr>
        <w:t xml:space="preserve"> </w:t>
      </w:r>
      <w:r>
        <w:t>и</w:t>
      </w:r>
      <w:r>
        <w:rPr>
          <w:spacing w:val="-16"/>
        </w:rPr>
        <w:t xml:space="preserve"> </w:t>
      </w:r>
      <w:r>
        <w:t>подчинённые; старшие и младшие;</w:t>
      </w:r>
    </w:p>
    <w:p w14:paraId="15A47780">
      <w:pPr>
        <w:pStyle w:val="6"/>
        <w:spacing w:line="244" w:lineRule="auto"/>
        <w:ind w:left="979" w:right="2997" w:firstLine="0"/>
        <w:jc w:val="left"/>
      </w:pPr>
      <w:r>
        <w:t>приказ</w:t>
      </w:r>
      <w:r>
        <w:rPr>
          <w:spacing w:val="-16"/>
        </w:rPr>
        <w:t xml:space="preserve"> </w:t>
      </w:r>
      <w:r>
        <w:t>(приказание),</w:t>
      </w:r>
      <w:r>
        <w:rPr>
          <w:spacing w:val="-16"/>
        </w:rPr>
        <w:t xml:space="preserve"> </w:t>
      </w:r>
      <w:r>
        <w:t>порядок</w:t>
      </w:r>
      <w:r>
        <w:rPr>
          <w:spacing w:val="-16"/>
        </w:rPr>
        <w:t xml:space="preserve"> </w:t>
      </w:r>
      <w:r>
        <w:t>его</w:t>
      </w:r>
      <w:r>
        <w:rPr>
          <w:spacing w:val="-16"/>
        </w:rPr>
        <w:t xml:space="preserve"> </w:t>
      </w:r>
      <w:r>
        <w:t>отдачи</w:t>
      </w:r>
      <w:r>
        <w:rPr>
          <w:spacing w:val="-16"/>
        </w:rPr>
        <w:t xml:space="preserve"> </w:t>
      </w:r>
      <w:r>
        <w:t>и</w:t>
      </w:r>
      <w:r>
        <w:rPr>
          <w:spacing w:val="-16"/>
        </w:rPr>
        <w:t xml:space="preserve"> </w:t>
      </w:r>
      <w:r>
        <w:t>выполнения; воинские звания и военная форма одежды;</w:t>
      </w:r>
    </w:p>
    <w:p w14:paraId="2E0B6CAB">
      <w:pPr>
        <w:pStyle w:val="6"/>
        <w:spacing w:line="269" w:lineRule="exact"/>
        <w:ind w:left="979" w:firstLine="0"/>
        <w:jc w:val="left"/>
      </w:pPr>
      <w:r>
        <w:t>воинская</w:t>
      </w:r>
      <w:r>
        <w:rPr>
          <w:spacing w:val="-9"/>
        </w:rPr>
        <w:t xml:space="preserve"> </w:t>
      </w:r>
      <w:r>
        <w:t>дисциплина,</w:t>
      </w:r>
      <w:r>
        <w:rPr>
          <w:spacing w:val="-8"/>
        </w:rPr>
        <w:t xml:space="preserve"> </w:t>
      </w:r>
      <w:r>
        <w:t>её</w:t>
      </w:r>
      <w:r>
        <w:rPr>
          <w:spacing w:val="-8"/>
        </w:rPr>
        <w:t xml:space="preserve"> </w:t>
      </w:r>
      <w:r>
        <w:t>сущность</w:t>
      </w:r>
      <w:r>
        <w:rPr>
          <w:spacing w:val="-9"/>
        </w:rPr>
        <w:t xml:space="preserve"> </w:t>
      </w:r>
      <w:r>
        <w:t>и</w:t>
      </w:r>
      <w:r>
        <w:rPr>
          <w:spacing w:val="-6"/>
        </w:rPr>
        <w:t xml:space="preserve"> </w:t>
      </w:r>
      <w:r>
        <w:rPr>
          <w:spacing w:val="-2"/>
        </w:rPr>
        <w:t>значение;</w:t>
      </w:r>
    </w:p>
    <w:p w14:paraId="4B43A5F5">
      <w:pPr>
        <w:pStyle w:val="6"/>
        <w:tabs>
          <w:tab w:val="left" w:pos="2762"/>
          <w:tab w:val="left" w:pos="5124"/>
          <w:tab w:val="left" w:pos="5710"/>
          <w:tab w:val="left" w:pos="7542"/>
          <w:tab w:val="left" w:pos="9217"/>
        </w:tabs>
        <w:spacing w:line="244" w:lineRule="auto"/>
        <w:ind w:right="605"/>
        <w:jc w:val="left"/>
      </w:pPr>
      <w:r>
        <w:rPr>
          <w:spacing w:val="-2"/>
        </w:rPr>
        <w:t>обязанности</w:t>
      </w:r>
      <w:r>
        <w:tab/>
      </w:r>
      <w:r>
        <w:rPr>
          <w:spacing w:val="-2"/>
        </w:rPr>
        <w:t>военнослужащих</w:t>
      </w:r>
      <w:r>
        <w:tab/>
      </w:r>
      <w:r>
        <w:rPr>
          <w:spacing w:val="-6"/>
        </w:rPr>
        <w:t>по</w:t>
      </w:r>
      <w:r>
        <w:tab/>
      </w:r>
      <w:r>
        <w:rPr>
          <w:spacing w:val="-2"/>
        </w:rPr>
        <w:t>соблюдению</w:t>
      </w:r>
      <w:r>
        <w:tab/>
      </w:r>
      <w:r>
        <w:rPr>
          <w:spacing w:val="-2"/>
        </w:rPr>
        <w:t>требований</w:t>
      </w:r>
      <w:r>
        <w:tab/>
      </w:r>
      <w:r>
        <w:rPr>
          <w:spacing w:val="-4"/>
        </w:rPr>
        <w:t xml:space="preserve">воинской </w:t>
      </w:r>
      <w:r>
        <w:rPr>
          <w:spacing w:val="-2"/>
        </w:rPr>
        <w:t>дисциплины;</w:t>
      </w:r>
    </w:p>
    <w:p w14:paraId="57C192A0">
      <w:pPr>
        <w:pStyle w:val="6"/>
        <w:spacing w:line="244" w:lineRule="auto"/>
        <w:ind w:left="1008" w:right="1395" w:firstLine="0"/>
        <w:jc w:val="left"/>
      </w:pPr>
      <w:r>
        <w:t>способы</w:t>
      </w:r>
      <w:r>
        <w:rPr>
          <w:spacing w:val="-9"/>
        </w:rPr>
        <w:t xml:space="preserve"> </w:t>
      </w:r>
      <w:r>
        <w:t>достижения</w:t>
      </w:r>
      <w:r>
        <w:rPr>
          <w:spacing w:val="-11"/>
        </w:rPr>
        <w:t xml:space="preserve"> </w:t>
      </w:r>
      <w:r>
        <w:t>воинской</w:t>
      </w:r>
      <w:r>
        <w:rPr>
          <w:spacing w:val="-9"/>
        </w:rPr>
        <w:t xml:space="preserve"> </w:t>
      </w:r>
      <w:r>
        <w:t>дисциплины;</w:t>
      </w:r>
      <w:r>
        <w:rPr>
          <w:spacing w:val="-10"/>
        </w:rPr>
        <w:t xml:space="preserve"> </w:t>
      </w:r>
      <w:r>
        <w:t>положения</w:t>
      </w:r>
      <w:r>
        <w:rPr>
          <w:spacing w:val="-10"/>
        </w:rPr>
        <w:t xml:space="preserve"> </w:t>
      </w:r>
      <w:r>
        <w:t>Строевого</w:t>
      </w:r>
      <w:r>
        <w:rPr>
          <w:spacing w:val="-10"/>
        </w:rPr>
        <w:t xml:space="preserve"> </w:t>
      </w:r>
      <w:r>
        <w:t>устава; обязанности военнослужащих перед построением и в строю;</w:t>
      </w:r>
    </w:p>
    <w:p w14:paraId="5DABA928">
      <w:pPr>
        <w:pStyle w:val="6"/>
        <w:spacing w:line="244" w:lineRule="auto"/>
        <w:ind w:right="319"/>
      </w:pPr>
      <w:r>
        <w:t>строевые приёмы и движение безоружия, строевая стойка выполнение команд Становись», «Равняйсь», «Смирно», «Вольно», «Заправиться», «Отставить», «Головные уборы (головной убор) –снять (надеть)», овороты на месте.</w:t>
      </w:r>
    </w:p>
    <w:p w14:paraId="3024703E">
      <w:pPr>
        <w:pStyle w:val="6"/>
        <w:spacing w:line="244" w:lineRule="auto"/>
        <w:ind w:right="376"/>
      </w:pPr>
      <w:r>
        <w:t xml:space="preserve">Модуль № 3 «Культура безопасности жизнедеятельности в современном </w:t>
      </w:r>
      <w:r>
        <w:rPr>
          <w:spacing w:val="-2"/>
        </w:rPr>
        <w:t>обществе»:</w:t>
      </w:r>
    </w:p>
    <w:p w14:paraId="7F6C6067">
      <w:pPr>
        <w:pStyle w:val="6"/>
        <w:tabs>
          <w:tab w:val="left" w:pos="2616"/>
        </w:tabs>
        <w:spacing w:line="244" w:lineRule="auto"/>
        <w:ind w:left="1008" w:right="531" w:firstLine="0"/>
      </w:pPr>
      <w:r>
        <w:t xml:space="preserve">Безопасность жизнедеятельности: ключевые понятия и значение для человека; </w:t>
      </w:r>
      <w:r>
        <w:rPr>
          <w:spacing w:val="-2"/>
        </w:rPr>
        <w:t>смысл</w:t>
      </w:r>
      <w:r>
        <w:tab/>
      </w:r>
      <w:r>
        <w:rPr>
          <w:spacing w:val="-2"/>
        </w:rPr>
        <w:t>понятий«опасность»,«безопасность»,«риск»,«культурабезопасности</w:t>
      </w:r>
    </w:p>
    <w:p w14:paraId="1F434A9C">
      <w:pPr>
        <w:pStyle w:val="6"/>
        <w:spacing w:line="269" w:lineRule="exact"/>
        <w:ind w:firstLine="0"/>
        <w:jc w:val="left"/>
      </w:pPr>
      <w:r>
        <w:rPr>
          <w:spacing w:val="-2"/>
        </w:rPr>
        <w:t>жизнедеятельности»;</w:t>
      </w:r>
    </w:p>
    <w:p w14:paraId="1E58CC9E">
      <w:pPr>
        <w:pStyle w:val="6"/>
        <w:spacing w:line="244" w:lineRule="auto"/>
        <w:ind w:left="1008" w:right="3570" w:firstLine="0"/>
        <w:jc w:val="left"/>
      </w:pPr>
      <w:r>
        <w:t>источники</w:t>
      </w:r>
      <w:r>
        <w:rPr>
          <w:spacing w:val="-16"/>
        </w:rPr>
        <w:t xml:space="preserve"> </w:t>
      </w:r>
      <w:r>
        <w:t>факторы</w:t>
      </w:r>
      <w:r>
        <w:rPr>
          <w:spacing w:val="-16"/>
        </w:rPr>
        <w:t xml:space="preserve"> </w:t>
      </w:r>
      <w:r>
        <w:t>опасности,</w:t>
      </w:r>
      <w:r>
        <w:rPr>
          <w:spacing w:val="-16"/>
        </w:rPr>
        <w:t xml:space="preserve"> </w:t>
      </w:r>
      <w:r>
        <w:t>их</w:t>
      </w:r>
      <w:r>
        <w:rPr>
          <w:spacing w:val="-16"/>
        </w:rPr>
        <w:t xml:space="preserve"> </w:t>
      </w:r>
      <w:r>
        <w:t>классификация; общие принципы безопасного поведения;</w:t>
      </w:r>
    </w:p>
    <w:p w14:paraId="6CA1924F">
      <w:pPr>
        <w:pStyle w:val="6"/>
        <w:spacing w:line="244" w:lineRule="auto"/>
        <w:jc w:val="left"/>
      </w:pPr>
      <w:r>
        <w:t>понятия</w:t>
      </w:r>
      <w:r>
        <w:rPr>
          <w:spacing w:val="76"/>
        </w:rPr>
        <w:t xml:space="preserve"> </w:t>
      </w:r>
      <w:r>
        <w:t>опасной</w:t>
      </w:r>
      <w:r>
        <w:rPr>
          <w:spacing w:val="40"/>
        </w:rPr>
        <w:t xml:space="preserve"> </w:t>
      </w:r>
      <w:r>
        <w:t>и</w:t>
      </w:r>
      <w:r>
        <w:rPr>
          <w:spacing w:val="40"/>
        </w:rPr>
        <w:t xml:space="preserve"> </w:t>
      </w:r>
      <w:r>
        <w:t>чрезвычайной</w:t>
      </w:r>
      <w:r>
        <w:rPr>
          <w:spacing w:val="76"/>
        </w:rPr>
        <w:t xml:space="preserve"> </w:t>
      </w:r>
      <w:r>
        <w:t>ситуации,</w:t>
      </w:r>
      <w:r>
        <w:rPr>
          <w:spacing w:val="79"/>
        </w:rPr>
        <w:t xml:space="preserve"> </w:t>
      </w:r>
      <w:r>
        <w:t>сходство</w:t>
      </w:r>
      <w:r>
        <w:rPr>
          <w:spacing w:val="78"/>
        </w:rPr>
        <w:t xml:space="preserve"> </w:t>
      </w:r>
      <w:r>
        <w:t>и</w:t>
      </w:r>
      <w:r>
        <w:rPr>
          <w:spacing w:val="77"/>
        </w:rPr>
        <w:t xml:space="preserve"> </w:t>
      </w:r>
      <w:r>
        <w:t>различия</w:t>
      </w:r>
      <w:r>
        <w:rPr>
          <w:spacing w:val="76"/>
        </w:rPr>
        <w:t xml:space="preserve"> </w:t>
      </w:r>
      <w:r>
        <w:t>опасной</w:t>
      </w:r>
      <w:r>
        <w:rPr>
          <w:spacing w:val="40"/>
        </w:rPr>
        <w:t xml:space="preserve"> </w:t>
      </w:r>
      <w:r>
        <w:t>и чрезвычайной ситуации;</w:t>
      </w:r>
    </w:p>
    <w:p w14:paraId="09DA9AB1">
      <w:pPr>
        <w:pStyle w:val="6"/>
        <w:spacing w:after="0" w:line="244" w:lineRule="auto"/>
        <w:jc w:val="left"/>
        <w:sectPr>
          <w:pgSz w:w="11920" w:h="16850"/>
          <w:pgMar w:top="1160" w:right="360" w:bottom="280" w:left="720" w:header="720" w:footer="720" w:gutter="0"/>
          <w:cols w:space="720" w:num="1"/>
        </w:sectPr>
      </w:pPr>
    </w:p>
    <w:p w14:paraId="50305932">
      <w:pPr>
        <w:pStyle w:val="6"/>
        <w:spacing w:before="79" w:line="244" w:lineRule="auto"/>
        <w:jc w:val="left"/>
      </w:pPr>
      <w:r>
        <w:t>механизм</w:t>
      </w:r>
      <w:r>
        <w:rPr>
          <w:spacing w:val="80"/>
        </w:rPr>
        <w:t xml:space="preserve"> </w:t>
      </w:r>
      <w:r>
        <w:t>перерастания</w:t>
      </w:r>
      <w:r>
        <w:rPr>
          <w:spacing w:val="80"/>
        </w:rPr>
        <w:t xml:space="preserve"> </w:t>
      </w:r>
      <w:r>
        <w:t>повседневной</w:t>
      </w:r>
      <w:r>
        <w:rPr>
          <w:spacing w:val="80"/>
        </w:rPr>
        <w:t xml:space="preserve"> </w:t>
      </w:r>
      <w:r>
        <w:t>ситуации</w:t>
      </w:r>
      <w:r>
        <w:rPr>
          <w:spacing w:val="80"/>
        </w:rPr>
        <w:t xml:space="preserve"> </w:t>
      </w:r>
      <w:r>
        <w:t>в</w:t>
      </w:r>
      <w:r>
        <w:rPr>
          <w:spacing w:val="80"/>
        </w:rPr>
        <w:t xml:space="preserve"> </w:t>
      </w:r>
      <w:r>
        <w:t>чрезвычайную</w:t>
      </w:r>
      <w:r>
        <w:rPr>
          <w:spacing w:val="80"/>
        </w:rPr>
        <w:t xml:space="preserve"> </w:t>
      </w:r>
      <w:r>
        <w:t>ситуацию, правила поведения в опасных и чрезвычайных ситуациях.</w:t>
      </w:r>
    </w:p>
    <w:p w14:paraId="018346AB">
      <w:pPr>
        <w:pStyle w:val="6"/>
        <w:spacing w:line="270" w:lineRule="exact"/>
        <w:ind w:left="1008" w:firstLine="0"/>
        <w:jc w:val="left"/>
      </w:pPr>
      <w:r>
        <w:t>Модуль№4«Безопасность</w:t>
      </w:r>
      <w:r>
        <w:rPr>
          <w:spacing w:val="-5"/>
        </w:rPr>
        <w:t xml:space="preserve"> </w:t>
      </w:r>
      <w:r>
        <w:t xml:space="preserve">в </w:t>
      </w:r>
      <w:r>
        <w:rPr>
          <w:spacing w:val="-2"/>
        </w:rPr>
        <w:t>быту»:</w:t>
      </w:r>
    </w:p>
    <w:p w14:paraId="7B76F3B2">
      <w:pPr>
        <w:pStyle w:val="6"/>
        <w:spacing w:before="5"/>
        <w:ind w:left="1008" w:firstLine="0"/>
        <w:jc w:val="left"/>
      </w:pPr>
      <w:r>
        <w:t>основные</w:t>
      </w:r>
      <w:r>
        <w:rPr>
          <w:spacing w:val="-6"/>
        </w:rPr>
        <w:t xml:space="preserve"> </w:t>
      </w:r>
      <w:r>
        <w:t>источники</w:t>
      </w:r>
      <w:r>
        <w:rPr>
          <w:spacing w:val="-8"/>
        </w:rPr>
        <w:t xml:space="preserve"> </w:t>
      </w:r>
      <w:r>
        <w:t>опасности</w:t>
      </w:r>
      <w:r>
        <w:rPr>
          <w:spacing w:val="-6"/>
        </w:rPr>
        <w:t xml:space="preserve"> </w:t>
      </w:r>
      <w:r>
        <w:t>в</w:t>
      </w:r>
      <w:r>
        <w:rPr>
          <w:spacing w:val="-7"/>
        </w:rPr>
        <w:t xml:space="preserve"> </w:t>
      </w:r>
      <w:r>
        <w:t>быту</w:t>
      </w:r>
      <w:r>
        <w:rPr>
          <w:spacing w:val="-7"/>
        </w:rPr>
        <w:t xml:space="preserve"> </w:t>
      </w:r>
      <w:r>
        <w:t>и</w:t>
      </w:r>
      <w:r>
        <w:rPr>
          <w:spacing w:val="-6"/>
        </w:rPr>
        <w:t xml:space="preserve"> </w:t>
      </w:r>
      <w:r>
        <w:t>их</w:t>
      </w:r>
      <w:r>
        <w:rPr>
          <w:spacing w:val="-6"/>
        </w:rPr>
        <w:t xml:space="preserve"> </w:t>
      </w:r>
      <w:r>
        <w:rPr>
          <w:spacing w:val="-2"/>
        </w:rPr>
        <w:t>классификация;</w:t>
      </w:r>
    </w:p>
    <w:p w14:paraId="1B75448E">
      <w:pPr>
        <w:pStyle w:val="6"/>
        <w:spacing w:before="4" w:line="244" w:lineRule="auto"/>
        <w:ind w:left="1008" w:right="1290" w:firstLine="0"/>
        <w:jc w:val="left"/>
      </w:pPr>
      <w:r>
        <w:t>защита</w:t>
      </w:r>
      <w:r>
        <w:rPr>
          <w:spacing w:val="-10"/>
        </w:rPr>
        <w:t xml:space="preserve"> </w:t>
      </w:r>
      <w:r>
        <w:t>прав</w:t>
      </w:r>
      <w:r>
        <w:rPr>
          <w:spacing w:val="-11"/>
        </w:rPr>
        <w:t xml:space="preserve"> </w:t>
      </w:r>
      <w:r>
        <w:t>потребителя,</w:t>
      </w:r>
      <w:r>
        <w:rPr>
          <w:spacing w:val="-10"/>
        </w:rPr>
        <w:t xml:space="preserve"> </w:t>
      </w:r>
      <w:r>
        <w:t>сроки</w:t>
      </w:r>
      <w:r>
        <w:rPr>
          <w:spacing w:val="-10"/>
        </w:rPr>
        <w:t xml:space="preserve"> </w:t>
      </w:r>
      <w:r>
        <w:t>годности</w:t>
      </w:r>
      <w:r>
        <w:rPr>
          <w:spacing w:val="-12"/>
        </w:rPr>
        <w:t xml:space="preserve"> </w:t>
      </w:r>
      <w:r>
        <w:t>и</w:t>
      </w:r>
      <w:r>
        <w:rPr>
          <w:spacing w:val="-10"/>
        </w:rPr>
        <w:t xml:space="preserve"> </w:t>
      </w:r>
      <w:r>
        <w:t>состав</w:t>
      </w:r>
      <w:r>
        <w:rPr>
          <w:spacing w:val="-11"/>
        </w:rPr>
        <w:t xml:space="preserve"> </w:t>
      </w:r>
      <w:r>
        <w:t>продуктов</w:t>
      </w:r>
      <w:r>
        <w:rPr>
          <w:spacing w:val="-6"/>
        </w:rPr>
        <w:t xml:space="preserve"> </w:t>
      </w:r>
      <w:r>
        <w:t>питания; бытовые отравления и причины их возникновения;</w:t>
      </w:r>
    </w:p>
    <w:p w14:paraId="58A8BD11">
      <w:pPr>
        <w:pStyle w:val="6"/>
        <w:spacing w:before="24" w:line="285" w:lineRule="auto"/>
        <w:ind w:left="1008" w:right="1573" w:firstLine="0"/>
        <w:jc w:val="left"/>
      </w:pPr>
      <w:r>
        <w:t>признаки</w:t>
      </w:r>
      <w:r>
        <w:rPr>
          <w:spacing w:val="-16"/>
        </w:rPr>
        <w:t xml:space="preserve"> </w:t>
      </w:r>
      <w:r>
        <w:t>отравления,</w:t>
      </w:r>
      <w:r>
        <w:rPr>
          <w:spacing w:val="-16"/>
        </w:rPr>
        <w:t xml:space="preserve"> </w:t>
      </w:r>
      <w:r>
        <w:t>приёмы</w:t>
      </w:r>
      <w:r>
        <w:rPr>
          <w:spacing w:val="-16"/>
        </w:rPr>
        <w:t xml:space="preserve"> </w:t>
      </w:r>
      <w:r>
        <w:t>и</w:t>
      </w:r>
      <w:r>
        <w:rPr>
          <w:spacing w:val="-16"/>
        </w:rPr>
        <w:t xml:space="preserve"> </w:t>
      </w:r>
      <w:r>
        <w:t>правилаоказания</w:t>
      </w:r>
      <w:r>
        <w:rPr>
          <w:spacing w:val="-16"/>
        </w:rPr>
        <w:t xml:space="preserve"> </w:t>
      </w:r>
      <w:r>
        <w:t>первойпомощи; правила комплектования и хранения домашней аптечки;</w:t>
      </w:r>
    </w:p>
    <w:p w14:paraId="78533492">
      <w:pPr>
        <w:pStyle w:val="6"/>
        <w:spacing w:line="264" w:lineRule="auto"/>
        <w:ind w:right="1395"/>
        <w:jc w:val="left"/>
      </w:pPr>
      <w:r>
        <w:t>бытовые</w:t>
      </w:r>
      <w:r>
        <w:rPr>
          <w:spacing w:val="80"/>
        </w:rPr>
        <w:t xml:space="preserve"> </w:t>
      </w:r>
      <w:r>
        <w:t>травмы</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приёмы</w:t>
      </w:r>
      <w:r>
        <w:rPr>
          <w:spacing w:val="80"/>
        </w:rPr>
        <w:t xml:space="preserve"> </w:t>
      </w:r>
      <w:r>
        <w:t>и</w:t>
      </w:r>
      <w:r>
        <w:rPr>
          <w:spacing w:val="80"/>
        </w:rPr>
        <w:t xml:space="preserve"> </w:t>
      </w:r>
      <w:r>
        <w:t>правила оказания первой помощи;</w:t>
      </w:r>
    </w:p>
    <w:p w14:paraId="5CBB30C5">
      <w:pPr>
        <w:pStyle w:val="6"/>
        <w:tabs>
          <w:tab w:val="left" w:pos="3840"/>
        </w:tabs>
        <w:spacing w:before="23" w:line="285" w:lineRule="auto"/>
        <w:ind w:left="1008" w:right="2455" w:firstLine="0"/>
        <w:jc w:val="left"/>
      </w:pPr>
      <w:r>
        <w:t>правила обращения</w:t>
      </w:r>
      <w:r>
        <w:tab/>
      </w:r>
      <w:r>
        <w:rPr>
          <w:spacing w:val="-4"/>
        </w:rPr>
        <w:t>с</w:t>
      </w:r>
      <w:r>
        <w:rPr>
          <w:spacing w:val="-12"/>
        </w:rPr>
        <w:t xml:space="preserve"> </w:t>
      </w:r>
      <w:r>
        <w:rPr>
          <w:spacing w:val="-4"/>
        </w:rPr>
        <w:t>газовыми</w:t>
      </w:r>
      <w:r>
        <w:rPr>
          <w:spacing w:val="-8"/>
        </w:rPr>
        <w:t xml:space="preserve"> </w:t>
      </w:r>
      <w:r>
        <w:rPr>
          <w:spacing w:val="-4"/>
        </w:rPr>
        <w:t>иэлектрическими</w:t>
      </w:r>
      <w:r>
        <w:rPr>
          <w:spacing w:val="-10"/>
        </w:rPr>
        <w:t xml:space="preserve"> </w:t>
      </w:r>
      <w:r>
        <w:rPr>
          <w:spacing w:val="-4"/>
        </w:rPr>
        <w:t xml:space="preserve">приборами; </w:t>
      </w:r>
      <w:r>
        <w:t>приемы и правила оказания первой помощи;</w:t>
      </w:r>
    </w:p>
    <w:p w14:paraId="2E131DB7">
      <w:pPr>
        <w:pStyle w:val="6"/>
        <w:spacing w:line="249" w:lineRule="exact"/>
        <w:ind w:left="1008" w:firstLine="0"/>
        <w:jc w:val="left"/>
      </w:pPr>
      <w:r>
        <w:t>правила</w:t>
      </w:r>
      <w:r>
        <w:rPr>
          <w:spacing w:val="-6"/>
        </w:rPr>
        <w:t xml:space="preserve"> </w:t>
      </w:r>
      <w:r>
        <w:t>поведения</w:t>
      </w:r>
      <w:r>
        <w:rPr>
          <w:spacing w:val="-6"/>
        </w:rPr>
        <w:t xml:space="preserve"> </w:t>
      </w:r>
      <w:r>
        <w:t>в</w:t>
      </w:r>
      <w:r>
        <w:rPr>
          <w:spacing w:val="-7"/>
        </w:rPr>
        <w:t xml:space="preserve"> </w:t>
      </w:r>
      <w:r>
        <w:t>подъезде</w:t>
      </w:r>
      <w:r>
        <w:rPr>
          <w:spacing w:val="-5"/>
        </w:rPr>
        <w:t xml:space="preserve"> </w:t>
      </w:r>
      <w:r>
        <w:t>и</w:t>
      </w:r>
      <w:r>
        <w:rPr>
          <w:spacing w:val="-5"/>
        </w:rPr>
        <w:t xml:space="preserve"> </w:t>
      </w:r>
      <w:r>
        <w:t>лифте,</w:t>
      </w:r>
      <w:r>
        <w:rPr>
          <w:spacing w:val="-5"/>
        </w:rPr>
        <w:t xml:space="preserve"> </w:t>
      </w:r>
      <w:r>
        <w:t>а</w:t>
      </w:r>
      <w:r>
        <w:rPr>
          <w:spacing w:val="-9"/>
        </w:rPr>
        <w:t xml:space="preserve"> </w:t>
      </w:r>
      <w:r>
        <w:t>также</w:t>
      </w:r>
      <w:r>
        <w:rPr>
          <w:spacing w:val="-7"/>
        </w:rPr>
        <w:t xml:space="preserve"> </w:t>
      </w:r>
      <w:r>
        <w:t>при</w:t>
      </w:r>
      <w:r>
        <w:rPr>
          <w:spacing w:val="-5"/>
        </w:rPr>
        <w:t xml:space="preserve"> </w:t>
      </w:r>
      <w:r>
        <w:t>входе</w:t>
      </w:r>
      <w:r>
        <w:rPr>
          <w:spacing w:val="-5"/>
        </w:rPr>
        <w:t xml:space="preserve"> </w:t>
      </w:r>
      <w:r>
        <w:t>и</w:t>
      </w:r>
      <w:r>
        <w:rPr>
          <w:spacing w:val="-5"/>
        </w:rPr>
        <w:t xml:space="preserve"> </w:t>
      </w:r>
      <w:r>
        <w:t>выходе</w:t>
      </w:r>
      <w:r>
        <w:rPr>
          <w:spacing w:val="-5"/>
        </w:rPr>
        <w:t xml:space="preserve"> </w:t>
      </w:r>
      <w:r>
        <w:t>из</w:t>
      </w:r>
      <w:r>
        <w:rPr>
          <w:spacing w:val="-5"/>
        </w:rPr>
        <w:t xml:space="preserve"> </w:t>
      </w:r>
      <w:r>
        <w:rPr>
          <w:spacing w:val="-4"/>
        </w:rPr>
        <w:t>них;</w:t>
      </w:r>
    </w:p>
    <w:p w14:paraId="2FA39002">
      <w:pPr>
        <w:pStyle w:val="6"/>
        <w:spacing w:before="24"/>
        <w:ind w:left="1008" w:firstLine="0"/>
        <w:jc w:val="left"/>
      </w:pPr>
      <w:r>
        <w:t>пожар</w:t>
      </w:r>
      <w:r>
        <w:rPr>
          <w:spacing w:val="-10"/>
        </w:rPr>
        <w:t xml:space="preserve"> </w:t>
      </w:r>
      <w:r>
        <w:t>и</w:t>
      </w:r>
      <w:r>
        <w:rPr>
          <w:spacing w:val="-11"/>
        </w:rPr>
        <w:t xml:space="preserve"> </w:t>
      </w:r>
      <w:r>
        <w:t>факторы</w:t>
      </w:r>
      <w:r>
        <w:rPr>
          <w:spacing w:val="-11"/>
        </w:rPr>
        <w:t xml:space="preserve"> </w:t>
      </w:r>
      <w:r>
        <w:t>его</w:t>
      </w:r>
      <w:r>
        <w:rPr>
          <w:spacing w:val="-9"/>
        </w:rPr>
        <w:t xml:space="preserve"> </w:t>
      </w:r>
      <w:r>
        <w:rPr>
          <w:spacing w:val="-2"/>
        </w:rPr>
        <w:t>развития;</w:t>
      </w:r>
    </w:p>
    <w:p w14:paraId="5243E2A3">
      <w:pPr>
        <w:pStyle w:val="6"/>
        <w:spacing w:before="24" w:line="261" w:lineRule="auto"/>
        <w:ind w:right="598"/>
        <w:jc w:val="left"/>
      </w:pPr>
      <w:r>
        <w:t>условия и причины возникновения пожаров, их возможные последствия, приёмы и правила оказания первой помощи;</w:t>
      </w:r>
    </w:p>
    <w:p w14:paraId="53F35036">
      <w:pPr>
        <w:pStyle w:val="6"/>
        <w:spacing w:line="270" w:lineRule="exact"/>
        <w:ind w:left="1008" w:firstLine="0"/>
        <w:jc w:val="left"/>
      </w:pPr>
      <w:r>
        <w:t>первичные</w:t>
      </w:r>
      <w:r>
        <w:rPr>
          <w:spacing w:val="-8"/>
        </w:rPr>
        <w:t xml:space="preserve"> </w:t>
      </w:r>
      <w:r>
        <w:t>средства</w:t>
      </w:r>
      <w:r>
        <w:rPr>
          <w:spacing w:val="-7"/>
        </w:rPr>
        <w:t xml:space="preserve"> </w:t>
      </w:r>
      <w:r>
        <w:rPr>
          <w:spacing w:val="-2"/>
        </w:rPr>
        <w:t>пожаротушения;</w:t>
      </w:r>
    </w:p>
    <w:p w14:paraId="6A9B4178">
      <w:pPr>
        <w:pStyle w:val="6"/>
        <w:tabs>
          <w:tab w:val="left" w:pos="2185"/>
          <w:tab w:val="left" w:pos="3236"/>
          <w:tab w:val="left" w:pos="4759"/>
          <w:tab w:val="left" w:pos="5682"/>
          <w:tab w:val="left" w:pos="6064"/>
          <w:tab w:val="left" w:pos="7214"/>
          <w:tab w:val="left" w:pos="9292"/>
          <w:tab w:val="left" w:pos="9656"/>
        </w:tabs>
        <w:spacing w:before="7"/>
        <w:ind w:right="539"/>
        <w:jc w:val="left"/>
      </w:pPr>
      <w:r>
        <w:rPr>
          <w:spacing w:val="-2"/>
        </w:rPr>
        <w:t>правила</w:t>
      </w:r>
      <w:r>
        <w:tab/>
      </w:r>
      <w:r>
        <w:rPr>
          <w:spacing w:val="-2"/>
        </w:rPr>
        <w:t>вызова</w:t>
      </w:r>
      <w:r>
        <w:tab/>
      </w:r>
      <w:r>
        <w:rPr>
          <w:spacing w:val="-2"/>
        </w:rPr>
        <w:t>экстренных</w:t>
      </w:r>
      <w:r>
        <w:tab/>
      </w:r>
      <w:r>
        <w:rPr>
          <w:spacing w:val="-2"/>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14:paraId="5DD04004">
      <w:pPr>
        <w:pStyle w:val="6"/>
        <w:tabs>
          <w:tab w:val="left" w:pos="2424"/>
          <w:tab w:val="left" w:pos="4268"/>
          <w:tab w:val="left" w:pos="6397"/>
          <w:tab w:val="left" w:pos="7604"/>
          <w:tab w:val="left" w:pos="8024"/>
          <w:tab w:val="left" w:pos="9222"/>
        </w:tabs>
        <w:spacing w:before="9"/>
        <w:ind w:right="529"/>
        <w:jc w:val="left"/>
      </w:pPr>
      <w:r>
        <w:rPr>
          <w:spacing w:val="-2"/>
        </w:rPr>
        <w:t>права,</w:t>
      </w:r>
      <w:r>
        <w:tab/>
      </w:r>
      <w:r>
        <w:t>обязанности</w:t>
      </w:r>
      <w:r>
        <w:rPr>
          <w:spacing w:val="-32"/>
        </w:rPr>
        <w:t xml:space="preserve"> </w:t>
      </w:r>
      <w: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4"/>
        </w:rPr>
        <w:t xml:space="preserve">пожарной </w:t>
      </w:r>
      <w:r>
        <w:rPr>
          <w:spacing w:val="-2"/>
        </w:rPr>
        <w:t>безопасности;</w:t>
      </w:r>
    </w:p>
    <w:p w14:paraId="710BB47A">
      <w:pPr>
        <w:pStyle w:val="6"/>
        <w:spacing w:before="8"/>
        <w:ind w:left="1008" w:firstLine="0"/>
        <w:jc w:val="left"/>
      </w:pPr>
      <w:r>
        <w:rPr>
          <w:spacing w:val="-2"/>
        </w:rPr>
        <w:t>ситуации</w:t>
      </w:r>
      <w:r>
        <w:rPr>
          <w:spacing w:val="-6"/>
        </w:rPr>
        <w:t xml:space="preserve"> </w:t>
      </w:r>
      <w:r>
        <w:rPr>
          <w:spacing w:val="-2"/>
        </w:rPr>
        <w:t>криминогенного</w:t>
      </w:r>
      <w:r>
        <w:rPr>
          <w:spacing w:val="-3"/>
        </w:rPr>
        <w:t xml:space="preserve"> </w:t>
      </w:r>
      <w:r>
        <w:rPr>
          <w:spacing w:val="-2"/>
        </w:rPr>
        <w:t>характера;</w:t>
      </w:r>
    </w:p>
    <w:p w14:paraId="610C6766">
      <w:pPr>
        <w:pStyle w:val="6"/>
        <w:spacing w:before="29"/>
        <w:ind w:left="1008" w:firstLine="0"/>
        <w:jc w:val="left"/>
      </w:pPr>
      <w:r>
        <w:rPr>
          <w:spacing w:val="-2"/>
        </w:rPr>
        <w:t>правила</w:t>
      </w:r>
      <w:r>
        <w:rPr>
          <w:spacing w:val="-1"/>
        </w:rPr>
        <w:t xml:space="preserve"> </w:t>
      </w:r>
      <w:r>
        <w:rPr>
          <w:spacing w:val="-2"/>
        </w:rPr>
        <w:t>поведения с</w:t>
      </w:r>
      <w:r>
        <w:rPr>
          <w:spacing w:val="-5"/>
        </w:rPr>
        <w:t xml:space="preserve"> </w:t>
      </w:r>
      <w:r>
        <w:rPr>
          <w:spacing w:val="-2"/>
        </w:rPr>
        <w:t>малознакомыми</w:t>
      </w:r>
      <w:r>
        <w:t xml:space="preserve"> </w:t>
      </w:r>
      <w:r>
        <w:rPr>
          <w:spacing w:val="-2"/>
        </w:rPr>
        <w:t>людьми;</w:t>
      </w:r>
    </w:p>
    <w:p w14:paraId="2234E314">
      <w:pPr>
        <w:pStyle w:val="6"/>
        <w:spacing w:before="26" w:line="244" w:lineRule="auto"/>
        <w:jc w:val="left"/>
      </w:pPr>
      <w:r>
        <w:t>меры</w:t>
      </w:r>
      <w:r>
        <w:rPr>
          <w:spacing w:val="80"/>
        </w:rPr>
        <w:t xml:space="preserve"> </w:t>
      </w:r>
      <w:r>
        <w:t>по</w:t>
      </w:r>
      <w:r>
        <w:rPr>
          <w:spacing w:val="80"/>
        </w:rPr>
        <w:t xml:space="preserve"> </w:t>
      </w:r>
      <w:r>
        <w:t>предотвращению</w:t>
      </w:r>
      <w:r>
        <w:rPr>
          <w:spacing w:val="80"/>
        </w:rPr>
        <w:t xml:space="preserve"> </w:t>
      </w:r>
      <w:r>
        <w:t>проникновения</w:t>
      </w:r>
      <w:r>
        <w:rPr>
          <w:spacing w:val="80"/>
        </w:rPr>
        <w:t xml:space="preserve"> </w:t>
      </w:r>
      <w:r>
        <w:t>злоумышленников</w:t>
      </w:r>
      <w:r>
        <w:rPr>
          <w:spacing w:val="80"/>
        </w:rPr>
        <w:t xml:space="preserve"> </w:t>
      </w:r>
      <w:r>
        <w:t>в</w:t>
      </w:r>
      <w:r>
        <w:rPr>
          <w:spacing w:val="80"/>
        </w:rPr>
        <w:t xml:space="preserve"> </w:t>
      </w:r>
      <w:r>
        <w:t>дом,</w:t>
      </w:r>
      <w:r>
        <w:rPr>
          <w:spacing w:val="80"/>
        </w:rPr>
        <w:t xml:space="preserve"> </w:t>
      </w:r>
      <w:r>
        <w:t>правила поведения при попытке проникновения в дом посторонних;</w:t>
      </w:r>
    </w:p>
    <w:p w14:paraId="1FD0389F">
      <w:pPr>
        <w:pStyle w:val="6"/>
        <w:tabs>
          <w:tab w:val="left" w:pos="4548"/>
          <w:tab w:val="left" w:pos="8089"/>
        </w:tabs>
        <w:spacing w:before="21" w:line="244" w:lineRule="auto"/>
        <w:ind w:right="1717"/>
        <w:jc w:val="left"/>
      </w:pPr>
      <w:r>
        <w:t>классификация аварийных</w:t>
      </w:r>
      <w:r>
        <w:tab/>
      </w:r>
      <w:r>
        <w:t>ситуаций на коммунальных</w:t>
      </w:r>
      <w:r>
        <w:tab/>
      </w:r>
      <w:r>
        <w:rPr>
          <w:spacing w:val="-4"/>
        </w:rPr>
        <w:t xml:space="preserve">системах </w:t>
      </w:r>
      <w:r>
        <w:rPr>
          <w:spacing w:val="-2"/>
        </w:rPr>
        <w:t>жизнеобеспечения;</w:t>
      </w:r>
    </w:p>
    <w:p w14:paraId="7BEED6D2">
      <w:pPr>
        <w:pStyle w:val="6"/>
        <w:spacing w:before="23"/>
        <w:jc w:val="left"/>
      </w:pPr>
      <w:r>
        <w:t>правила предупреждения озможных аварий на коммунальных системах, порядок действий при авариях на коммунальных системах.</w:t>
      </w:r>
    </w:p>
    <w:p w14:paraId="16FA2327">
      <w:pPr>
        <w:pStyle w:val="6"/>
        <w:spacing w:before="6"/>
        <w:ind w:left="979" w:firstLine="0"/>
        <w:jc w:val="left"/>
      </w:pPr>
      <w:r>
        <w:t>Модуль</w:t>
      </w:r>
      <w:r>
        <w:rPr>
          <w:spacing w:val="-2"/>
        </w:rPr>
        <w:t xml:space="preserve"> </w:t>
      </w:r>
      <w:r>
        <w:t>№</w:t>
      </w:r>
      <w:r>
        <w:rPr>
          <w:spacing w:val="-1"/>
        </w:rPr>
        <w:t xml:space="preserve"> </w:t>
      </w:r>
      <w:r>
        <w:t>5 «Безопасность</w:t>
      </w:r>
      <w:r>
        <w:rPr>
          <w:spacing w:val="1"/>
        </w:rPr>
        <w:t xml:space="preserve"> </w:t>
      </w:r>
      <w:r>
        <w:t>на</w:t>
      </w:r>
      <w:r>
        <w:rPr>
          <w:spacing w:val="-3"/>
        </w:rPr>
        <w:t xml:space="preserve"> </w:t>
      </w:r>
      <w:r>
        <w:rPr>
          <w:spacing w:val="-2"/>
        </w:rPr>
        <w:t>транспорте»:</w:t>
      </w:r>
    </w:p>
    <w:p w14:paraId="0C983C35">
      <w:pPr>
        <w:pStyle w:val="6"/>
        <w:spacing w:before="4"/>
        <w:ind w:left="979" w:firstLine="0"/>
        <w:jc w:val="left"/>
      </w:pPr>
      <w:r>
        <w:t>правила</w:t>
      </w:r>
      <w:r>
        <w:rPr>
          <w:spacing w:val="-9"/>
        </w:rPr>
        <w:t xml:space="preserve"> </w:t>
      </w:r>
      <w:r>
        <w:t>дорожного</w:t>
      </w:r>
      <w:r>
        <w:rPr>
          <w:spacing w:val="-8"/>
        </w:rPr>
        <w:t xml:space="preserve"> </w:t>
      </w:r>
      <w:r>
        <w:t>движения</w:t>
      </w:r>
      <w:r>
        <w:rPr>
          <w:spacing w:val="-9"/>
        </w:rPr>
        <w:t xml:space="preserve"> </w:t>
      </w:r>
      <w:r>
        <w:t>и</w:t>
      </w:r>
      <w:r>
        <w:rPr>
          <w:spacing w:val="-9"/>
        </w:rPr>
        <w:t xml:space="preserve"> </w:t>
      </w:r>
      <w:r>
        <w:t>их</w:t>
      </w:r>
      <w:r>
        <w:rPr>
          <w:spacing w:val="-7"/>
        </w:rPr>
        <w:t xml:space="preserve"> </w:t>
      </w:r>
      <w:r>
        <w:rPr>
          <w:spacing w:val="-2"/>
        </w:rPr>
        <w:t>значение;</w:t>
      </w:r>
    </w:p>
    <w:p w14:paraId="530309D9">
      <w:pPr>
        <w:pStyle w:val="6"/>
        <w:spacing w:before="5" w:line="244" w:lineRule="auto"/>
        <w:ind w:left="979" w:right="1395" w:firstLine="0"/>
        <w:jc w:val="left"/>
      </w:pPr>
      <w:r>
        <w:t>условия</w:t>
      </w:r>
      <w:r>
        <w:rPr>
          <w:spacing w:val="-16"/>
        </w:rPr>
        <w:t xml:space="preserve"> </w:t>
      </w:r>
      <w:r>
        <w:t>обеспечения</w:t>
      </w:r>
      <w:r>
        <w:rPr>
          <w:spacing w:val="-16"/>
        </w:rPr>
        <w:t xml:space="preserve"> </w:t>
      </w:r>
      <w:r>
        <w:t>безопасности</w:t>
      </w:r>
      <w:r>
        <w:rPr>
          <w:spacing w:val="-16"/>
        </w:rPr>
        <w:t xml:space="preserve"> </w:t>
      </w:r>
      <w:r>
        <w:t>участников</w:t>
      </w:r>
      <w:r>
        <w:rPr>
          <w:spacing w:val="-16"/>
        </w:rPr>
        <w:t xml:space="preserve"> </w:t>
      </w:r>
      <w:r>
        <w:t>дорожного</w:t>
      </w:r>
      <w:r>
        <w:rPr>
          <w:spacing w:val="-16"/>
        </w:rPr>
        <w:t xml:space="preserve"> </w:t>
      </w:r>
      <w:r>
        <w:t>движения; правила дорожного движения и дорожные знаки для пешеходов;</w:t>
      </w:r>
    </w:p>
    <w:p w14:paraId="4E00064D">
      <w:pPr>
        <w:pStyle w:val="6"/>
        <w:spacing w:line="244" w:lineRule="auto"/>
        <w:ind w:left="979" w:right="2997" w:firstLine="0"/>
        <w:jc w:val="left"/>
      </w:pPr>
      <w:r>
        <w:t>«дорожные ловушки» и правила их предупреждения; световозвращающие</w:t>
      </w:r>
      <w:r>
        <w:rPr>
          <w:spacing w:val="-7"/>
        </w:rPr>
        <w:t xml:space="preserve"> </w:t>
      </w:r>
      <w:r>
        <w:t>элементы</w:t>
      </w:r>
      <w:r>
        <w:rPr>
          <w:spacing w:val="-6"/>
        </w:rPr>
        <w:t xml:space="preserve"> </w:t>
      </w:r>
      <w:r>
        <w:t>и</w:t>
      </w:r>
      <w:r>
        <w:rPr>
          <w:spacing w:val="-6"/>
        </w:rPr>
        <w:t xml:space="preserve"> </w:t>
      </w:r>
      <w:r>
        <w:t>правила</w:t>
      </w:r>
      <w:r>
        <w:rPr>
          <w:spacing w:val="-7"/>
        </w:rPr>
        <w:t xml:space="preserve"> </w:t>
      </w:r>
      <w:r>
        <w:t>их</w:t>
      </w:r>
      <w:r>
        <w:rPr>
          <w:spacing w:val="-8"/>
        </w:rPr>
        <w:t xml:space="preserve"> </w:t>
      </w:r>
      <w:r>
        <w:t>применения; правила дорожного движения для пассажиров;</w:t>
      </w:r>
    </w:p>
    <w:p w14:paraId="0E310DEC">
      <w:pPr>
        <w:pStyle w:val="6"/>
        <w:spacing w:line="244" w:lineRule="auto"/>
        <w:jc w:val="left"/>
      </w:pPr>
      <w:r>
        <w:rPr>
          <w:spacing w:val="-2"/>
        </w:rPr>
        <w:t>обязанности</w:t>
      </w:r>
      <w:r>
        <w:rPr>
          <w:spacing w:val="-5"/>
        </w:rPr>
        <w:t xml:space="preserve"> </w:t>
      </w:r>
      <w:r>
        <w:rPr>
          <w:spacing w:val="-2"/>
        </w:rPr>
        <w:t>пассажиров</w:t>
      </w:r>
      <w:r>
        <w:rPr>
          <w:spacing w:val="-5"/>
        </w:rPr>
        <w:t xml:space="preserve"> </w:t>
      </w:r>
      <w:r>
        <w:rPr>
          <w:spacing w:val="-2"/>
        </w:rPr>
        <w:t>маршрутных</w:t>
      </w:r>
      <w:r>
        <w:rPr>
          <w:spacing w:val="-8"/>
        </w:rPr>
        <w:t xml:space="preserve"> </w:t>
      </w:r>
      <w:r>
        <w:rPr>
          <w:spacing w:val="-2"/>
        </w:rPr>
        <w:t>транспортных</w:t>
      </w:r>
      <w:r>
        <w:rPr>
          <w:spacing w:val="-7"/>
        </w:rPr>
        <w:t xml:space="preserve"> </w:t>
      </w:r>
      <w:r>
        <w:rPr>
          <w:spacing w:val="-2"/>
        </w:rPr>
        <w:t>средств,</w:t>
      </w:r>
      <w:r>
        <w:rPr>
          <w:spacing w:val="-5"/>
        </w:rPr>
        <w:t xml:space="preserve"> </w:t>
      </w:r>
      <w:r>
        <w:rPr>
          <w:spacing w:val="-2"/>
        </w:rPr>
        <w:t>ремень</w:t>
      </w:r>
      <w:r>
        <w:rPr>
          <w:spacing w:val="-7"/>
        </w:rPr>
        <w:t xml:space="preserve"> </w:t>
      </w:r>
      <w:r>
        <w:rPr>
          <w:spacing w:val="-2"/>
        </w:rPr>
        <w:t>безопасности</w:t>
      </w:r>
      <w:r>
        <w:rPr>
          <w:spacing w:val="-3"/>
        </w:rPr>
        <w:t xml:space="preserve"> </w:t>
      </w:r>
      <w:r>
        <w:rPr>
          <w:spacing w:val="-2"/>
        </w:rPr>
        <w:t xml:space="preserve">и </w:t>
      </w:r>
      <w:r>
        <w:t>правила его применения;</w:t>
      </w:r>
    </w:p>
    <w:p w14:paraId="5917B904">
      <w:pPr>
        <w:pStyle w:val="6"/>
        <w:spacing w:line="244" w:lineRule="auto"/>
        <w:jc w:val="left"/>
      </w:pPr>
      <w:r>
        <w:t>порядок</w:t>
      </w:r>
      <w:r>
        <w:rPr>
          <w:spacing w:val="-16"/>
        </w:rPr>
        <w:t xml:space="preserve"> </w:t>
      </w:r>
      <w:r>
        <w:t>действий</w:t>
      </w:r>
      <w:r>
        <w:rPr>
          <w:spacing w:val="-16"/>
        </w:rPr>
        <w:t xml:space="preserve"> </w:t>
      </w:r>
      <w:r>
        <w:t>пассажиров</w:t>
      </w:r>
      <w:r>
        <w:rPr>
          <w:spacing w:val="-14"/>
        </w:rPr>
        <w:t xml:space="preserve"> </w:t>
      </w:r>
      <w:r>
        <w:t>в</w:t>
      </w:r>
      <w:r>
        <w:rPr>
          <w:spacing w:val="-16"/>
        </w:rPr>
        <w:t xml:space="preserve"> </w:t>
      </w:r>
      <w:r>
        <w:t>маршрутных</w:t>
      </w:r>
      <w:r>
        <w:rPr>
          <w:spacing w:val="-16"/>
        </w:rPr>
        <w:t xml:space="preserve"> </w:t>
      </w:r>
      <w:r>
        <w:t>транспортных</w:t>
      </w:r>
      <w:r>
        <w:rPr>
          <w:spacing w:val="-14"/>
        </w:rPr>
        <w:t xml:space="preserve"> </w:t>
      </w:r>
      <w:r>
        <w:t>средствах</w:t>
      </w:r>
      <w:r>
        <w:rPr>
          <w:spacing w:val="-16"/>
        </w:rPr>
        <w:t xml:space="preserve"> </w:t>
      </w:r>
      <w:r>
        <w:t>при</w:t>
      </w:r>
      <w:r>
        <w:rPr>
          <w:spacing w:val="-13"/>
        </w:rPr>
        <w:t xml:space="preserve"> </w:t>
      </w:r>
      <w:r>
        <w:t>опасных</w:t>
      </w:r>
      <w:r>
        <w:rPr>
          <w:spacing w:val="-15"/>
        </w:rPr>
        <w:t xml:space="preserve"> </w:t>
      </w:r>
      <w:r>
        <w:t>и чрезвычайных ситуациях;</w:t>
      </w:r>
    </w:p>
    <w:p w14:paraId="5FEE6424">
      <w:pPr>
        <w:pStyle w:val="6"/>
        <w:spacing w:line="269" w:lineRule="exact"/>
        <w:ind w:left="1008" w:firstLine="0"/>
        <w:jc w:val="left"/>
      </w:pPr>
      <w:r>
        <w:t>правила</w:t>
      </w:r>
      <w:r>
        <w:rPr>
          <w:spacing w:val="-13"/>
        </w:rPr>
        <w:t xml:space="preserve"> </w:t>
      </w:r>
      <w:r>
        <w:t>поведения</w:t>
      </w:r>
      <w:r>
        <w:rPr>
          <w:spacing w:val="-13"/>
        </w:rPr>
        <w:t xml:space="preserve"> </w:t>
      </w:r>
      <w:r>
        <w:t>пассажира</w:t>
      </w:r>
      <w:r>
        <w:rPr>
          <w:spacing w:val="-10"/>
        </w:rPr>
        <w:t xml:space="preserve"> </w:t>
      </w:r>
      <w:r>
        <w:rPr>
          <w:spacing w:val="-2"/>
        </w:rPr>
        <w:t>мотоцикла;</w:t>
      </w:r>
    </w:p>
    <w:p w14:paraId="58151050">
      <w:pPr>
        <w:pStyle w:val="6"/>
        <w:spacing w:line="244" w:lineRule="auto"/>
        <w:jc w:val="left"/>
      </w:pP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и</w:t>
      </w:r>
      <w:r>
        <w:rPr>
          <w:spacing w:val="40"/>
        </w:rPr>
        <w:t xml:space="preserve"> </w:t>
      </w:r>
      <w:r>
        <w:t>ных</w:t>
      </w:r>
      <w:r>
        <w:rPr>
          <w:spacing w:val="40"/>
        </w:rPr>
        <w:t xml:space="preserve"> </w:t>
      </w:r>
      <w:r>
        <w:t>средств индивидуальной мобильности;</w:t>
      </w:r>
    </w:p>
    <w:p w14:paraId="5EA73CE2">
      <w:pPr>
        <w:pStyle w:val="6"/>
        <w:spacing w:line="244" w:lineRule="auto"/>
        <w:ind w:left="1008" w:right="1395" w:firstLine="0"/>
        <w:jc w:val="left"/>
      </w:pPr>
      <w:r>
        <w:t>дорожные</w:t>
      </w:r>
      <w:r>
        <w:rPr>
          <w:spacing w:val="-13"/>
        </w:rPr>
        <w:t xml:space="preserve"> </w:t>
      </w:r>
      <w:r>
        <w:t>знаки</w:t>
      </w:r>
      <w:r>
        <w:rPr>
          <w:spacing w:val="-12"/>
        </w:rPr>
        <w:t xml:space="preserve"> </w:t>
      </w:r>
      <w:r>
        <w:t>для</w:t>
      </w:r>
      <w:r>
        <w:rPr>
          <w:spacing w:val="-14"/>
        </w:rPr>
        <w:t xml:space="preserve"> </w:t>
      </w:r>
      <w:r>
        <w:t>водителя</w:t>
      </w:r>
      <w:r>
        <w:rPr>
          <w:spacing w:val="-12"/>
        </w:rPr>
        <w:t xml:space="preserve"> </w:t>
      </w:r>
      <w:r>
        <w:t>велосипеда,</w:t>
      </w:r>
      <w:r>
        <w:rPr>
          <w:spacing w:val="-12"/>
        </w:rPr>
        <w:t xml:space="preserve"> </w:t>
      </w:r>
      <w:r>
        <w:t>сигналы</w:t>
      </w:r>
      <w:r>
        <w:rPr>
          <w:spacing w:val="-9"/>
        </w:rPr>
        <w:t xml:space="preserve"> </w:t>
      </w:r>
      <w:r>
        <w:t>велосипедиста; правила подготовки велосипеда к пользованию;</w:t>
      </w:r>
    </w:p>
    <w:p w14:paraId="3F3B5E70">
      <w:pPr>
        <w:pStyle w:val="6"/>
        <w:spacing w:line="269" w:lineRule="exact"/>
        <w:ind w:left="1008" w:firstLine="0"/>
        <w:jc w:val="left"/>
      </w:pPr>
      <w:r>
        <w:t>дорожно-транспортные</w:t>
      </w:r>
      <w:r>
        <w:rPr>
          <w:spacing w:val="-12"/>
        </w:rPr>
        <w:t xml:space="preserve"> </w:t>
      </w:r>
      <w:r>
        <w:t>происшествия</w:t>
      </w:r>
      <w:r>
        <w:rPr>
          <w:spacing w:val="-12"/>
        </w:rPr>
        <w:t xml:space="preserve"> </w:t>
      </w:r>
      <w:r>
        <w:t>и</w:t>
      </w:r>
      <w:r>
        <w:rPr>
          <w:spacing w:val="-11"/>
        </w:rPr>
        <w:t xml:space="preserve"> </w:t>
      </w:r>
      <w:r>
        <w:t>причины</w:t>
      </w:r>
      <w:r>
        <w:rPr>
          <w:spacing w:val="-12"/>
        </w:rPr>
        <w:t xml:space="preserve"> </w:t>
      </w:r>
      <w:r>
        <w:t>их</w:t>
      </w:r>
      <w:r>
        <w:rPr>
          <w:spacing w:val="-14"/>
        </w:rPr>
        <w:t xml:space="preserve"> </w:t>
      </w:r>
      <w:r>
        <w:rPr>
          <w:spacing w:val="-2"/>
        </w:rPr>
        <w:t>возникновения;</w:t>
      </w:r>
    </w:p>
    <w:p w14:paraId="245EED5C">
      <w:pPr>
        <w:pStyle w:val="6"/>
        <w:spacing w:line="244" w:lineRule="auto"/>
        <w:ind w:left="1008" w:right="976" w:firstLine="0"/>
        <w:jc w:val="left"/>
      </w:pPr>
      <w:r>
        <w:rPr>
          <w:spacing w:val="-2"/>
        </w:rPr>
        <w:t>основные</w:t>
      </w:r>
      <w:r>
        <w:rPr>
          <w:spacing w:val="-14"/>
        </w:rPr>
        <w:t xml:space="preserve"> </w:t>
      </w:r>
      <w:r>
        <w:rPr>
          <w:spacing w:val="-2"/>
        </w:rPr>
        <w:t>факторы</w:t>
      </w:r>
      <w:r>
        <w:rPr>
          <w:spacing w:val="-14"/>
        </w:rPr>
        <w:t xml:space="preserve"> </w:t>
      </w:r>
      <w:r>
        <w:rPr>
          <w:spacing w:val="-2"/>
        </w:rPr>
        <w:t>риска</w:t>
      </w:r>
      <w:r>
        <w:rPr>
          <w:spacing w:val="-14"/>
        </w:rPr>
        <w:t xml:space="preserve"> </w:t>
      </w:r>
      <w:r>
        <w:rPr>
          <w:spacing w:val="-2"/>
        </w:rPr>
        <w:t>возникновения</w:t>
      </w:r>
      <w:r>
        <w:rPr>
          <w:spacing w:val="-14"/>
        </w:rPr>
        <w:t xml:space="preserve"> </w:t>
      </w:r>
      <w:r>
        <w:rPr>
          <w:spacing w:val="-2"/>
        </w:rPr>
        <w:t>дорожно-транспортных</w:t>
      </w:r>
      <w:r>
        <w:rPr>
          <w:spacing w:val="-14"/>
        </w:rPr>
        <w:t xml:space="preserve"> </w:t>
      </w:r>
      <w:r>
        <w:rPr>
          <w:spacing w:val="-2"/>
        </w:rPr>
        <w:t xml:space="preserve">происшествий; </w:t>
      </w:r>
      <w:r>
        <w:t>порядок действий очевидца дорожно-транспортного происшествия;</w:t>
      </w:r>
    </w:p>
    <w:p w14:paraId="0F61BC36">
      <w:pPr>
        <w:pStyle w:val="6"/>
        <w:spacing w:line="269" w:lineRule="exact"/>
        <w:ind w:left="1008" w:firstLine="0"/>
        <w:jc w:val="left"/>
      </w:pPr>
      <w:r>
        <w:t>порядок</w:t>
      </w:r>
      <w:r>
        <w:rPr>
          <w:spacing w:val="-11"/>
        </w:rPr>
        <w:t xml:space="preserve"> </w:t>
      </w:r>
      <w:r>
        <w:t>действий</w:t>
      </w:r>
      <w:r>
        <w:rPr>
          <w:spacing w:val="-13"/>
        </w:rPr>
        <w:t xml:space="preserve"> </w:t>
      </w:r>
      <w:r>
        <w:t>при</w:t>
      </w:r>
      <w:r>
        <w:rPr>
          <w:spacing w:val="-10"/>
        </w:rPr>
        <w:t xml:space="preserve"> </w:t>
      </w:r>
      <w:r>
        <w:t>пожаре</w:t>
      </w:r>
      <w:r>
        <w:rPr>
          <w:spacing w:val="-11"/>
        </w:rPr>
        <w:t xml:space="preserve"> </w:t>
      </w:r>
      <w:r>
        <w:t>на</w:t>
      </w:r>
      <w:r>
        <w:rPr>
          <w:spacing w:val="-12"/>
        </w:rPr>
        <w:t xml:space="preserve"> </w:t>
      </w:r>
      <w:r>
        <w:rPr>
          <w:spacing w:val="-2"/>
        </w:rPr>
        <w:t>транспорте;</w:t>
      </w:r>
    </w:p>
    <w:p w14:paraId="07705ED8">
      <w:pPr>
        <w:pStyle w:val="6"/>
        <w:tabs>
          <w:tab w:val="left" w:pos="2683"/>
          <w:tab w:val="left" w:pos="4134"/>
          <w:tab w:val="left" w:pos="5048"/>
          <w:tab w:val="left" w:pos="6575"/>
          <w:tab w:val="left" w:pos="8370"/>
        </w:tabs>
        <w:spacing w:before="4" w:line="244" w:lineRule="auto"/>
        <w:ind w:right="324"/>
        <w:jc w:val="left"/>
      </w:pPr>
      <w:r>
        <w:rPr>
          <w:spacing w:val="-2"/>
        </w:rPr>
        <w:t>особенности</w:t>
      </w:r>
      <w:r>
        <w:tab/>
      </w:r>
      <w:r>
        <w:rPr>
          <w:spacing w:val="-2"/>
        </w:rPr>
        <w:t>различных</w:t>
      </w:r>
      <w:r>
        <w:tab/>
      </w:r>
      <w:r>
        <w:rPr>
          <w:spacing w:val="-2"/>
        </w:rPr>
        <w:t>видов</w:t>
      </w:r>
      <w:r>
        <w:tab/>
      </w:r>
      <w:r>
        <w:rPr>
          <w:spacing w:val="-2"/>
        </w:rPr>
        <w:t>транспорта</w:t>
      </w:r>
      <w:r>
        <w:tab/>
      </w:r>
      <w:r>
        <w:rPr>
          <w:spacing w:val="-2"/>
        </w:rPr>
        <w:t>(внеуличного,</w:t>
      </w:r>
      <w:r>
        <w:tab/>
      </w:r>
      <w:r>
        <w:rPr>
          <w:spacing w:val="-2"/>
        </w:rPr>
        <w:t xml:space="preserve">железнодорожного </w:t>
      </w:r>
      <w:r>
        <w:t>водного, воздушного);</w:t>
      </w:r>
    </w:p>
    <w:p w14:paraId="0CBBA6C3">
      <w:pPr>
        <w:pStyle w:val="6"/>
        <w:spacing w:after="0" w:line="244" w:lineRule="auto"/>
        <w:jc w:val="left"/>
        <w:sectPr>
          <w:pgSz w:w="11920" w:h="16850"/>
          <w:pgMar w:top="1160" w:right="360" w:bottom="280" w:left="720" w:header="720" w:footer="720" w:gutter="0"/>
          <w:cols w:space="720" w:num="1"/>
        </w:sectPr>
      </w:pPr>
    </w:p>
    <w:p w14:paraId="137B5897">
      <w:pPr>
        <w:pStyle w:val="6"/>
        <w:spacing w:before="79" w:line="244" w:lineRule="auto"/>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 отдельных видах транспорта, в том числе вызванных террористическим актом;</w:t>
      </w:r>
    </w:p>
    <w:p w14:paraId="0D468740">
      <w:pPr>
        <w:pStyle w:val="6"/>
        <w:spacing w:line="244" w:lineRule="auto"/>
        <w:jc w:val="left"/>
      </w:pPr>
      <w:r>
        <w:t>приёмы</w:t>
      </w:r>
      <w:r>
        <w:rPr>
          <w:spacing w:val="23"/>
        </w:rPr>
        <w:t xml:space="preserve"> </w:t>
      </w:r>
      <w:r>
        <w:t>и правила</w:t>
      </w:r>
      <w:r>
        <w:rPr>
          <w:spacing w:val="24"/>
        </w:rPr>
        <w:t xml:space="preserve"> </w:t>
      </w:r>
      <w:r>
        <w:t>оказания</w:t>
      </w:r>
      <w:r>
        <w:rPr>
          <w:spacing w:val="22"/>
        </w:rPr>
        <w:t xml:space="preserve"> </w:t>
      </w:r>
      <w:r>
        <w:t>первой</w:t>
      </w:r>
      <w:r>
        <w:rPr>
          <w:spacing w:val="23"/>
        </w:rPr>
        <w:t xml:space="preserve"> </w:t>
      </w:r>
      <w:r>
        <w:t>помощи</w:t>
      </w:r>
      <w:r>
        <w:rPr>
          <w:spacing w:val="24"/>
        </w:rPr>
        <w:t xml:space="preserve"> </w:t>
      </w:r>
      <w:r>
        <w:t>при</w:t>
      </w:r>
      <w:r>
        <w:rPr>
          <w:spacing w:val="21"/>
        </w:rPr>
        <w:t xml:space="preserve"> </w:t>
      </w:r>
      <w:r>
        <w:t>различных</w:t>
      </w:r>
      <w:r>
        <w:rPr>
          <w:spacing w:val="21"/>
        </w:rPr>
        <w:t xml:space="preserve"> </w:t>
      </w:r>
      <w:r>
        <w:t>травмах</w:t>
      </w:r>
      <w:r>
        <w:rPr>
          <w:spacing w:val="21"/>
        </w:rPr>
        <w:t xml:space="preserve"> </w:t>
      </w:r>
      <w:r>
        <w:t>в</w:t>
      </w:r>
      <w:r>
        <w:rPr>
          <w:spacing w:val="24"/>
        </w:rPr>
        <w:t xml:space="preserve"> </w:t>
      </w:r>
      <w:r>
        <w:t>результате чрезвычайных ситуаций на транспорте.</w:t>
      </w:r>
    </w:p>
    <w:p w14:paraId="01E06844">
      <w:pPr>
        <w:pStyle w:val="6"/>
        <w:spacing w:line="269" w:lineRule="exact"/>
        <w:ind w:left="1008" w:firstLine="0"/>
        <w:jc w:val="left"/>
      </w:pPr>
      <w:r>
        <w:t>Модуль</w:t>
      </w:r>
      <w:r>
        <w:rPr>
          <w:spacing w:val="-3"/>
        </w:rPr>
        <w:t xml:space="preserve"> </w:t>
      </w:r>
      <w:r>
        <w:t>№</w:t>
      </w:r>
      <w:r>
        <w:rPr>
          <w:spacing w:val="-3"/>
        </w:rPr>
        <w:t xml:space="preserve"> </w:t>
      </w:r>
      <w:r>
        <w:t>6</w:t>
      </w:r>
      <w:r>
        <w:rPr>
          <w:spacing w:val="-1"/>
        </w:rPr>
        <w:t xml:space="preserve"> </w:t>
      </w:r>
      <w:r>
        <w:t>«Безопасность в</w:t>
      </w:r>
      <w:r>
        <w:rPr>
          <w:spacing w:val="-2"/>
        </w:rPr>
        <w:t xml:space="preserve"> </w:t>
      </w:r>
      <w:r>
        <w:t>общественных</w:t>
      </w:r>
      <w:r>
        <w:rPr>
          <w:spacing w:val="-3"/>
        </w:rPr>
        <w:t xml:space="preserve"> </w:t>
      </w:r>
      <w:r>
        <w:rPr>
          <w:spacing w:val="-2"/>
        </w:rPr>
        <w:t>местах»:</w:t>
      </w:r>
    </w:p>
    <w:p w14:paraId="4B5C705C">
      <w:pPr>
        <w:pStyle w:val="6"/>
        <w:tabs>
          <w:tab w:val="left" w:pos="3872"/>
          <w:tab w:val="left" w:pos="4260"/>
          <w:tab w:val="left" w:pos="4793"/>
          <w:tab w:val="left" w:pos="7093"/>
          <w:tab w:val="left" w:pos="9340"/>
        </w:tabs>
        <w:spacing w:before="3" w:line="244" w:lineRule="auto"/>
        <w:ind w:right="375"/>
        <w:jc w:val="left"/>
      </w:pPr>
      <w:r>
        <w:t>общественные 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4"/>
        </w:rPr>
        <w:t xml:space="preserve">источники </w:t>
      </w:r>
      <w:r>
        <w:t>опасности в общественных местах;</w:t>
      </w:r>
    </w:p>
    <w:p w14:paraId="04442B1C">
      <w:pPr>
        <w:pStyle w:val="6"/>
        <w:spacing w:line="244" w:lineRule="auto"/>
        <w:ind w:left="1008" w:right="1395" w:firstLine="0"/>
        <w:jc w:val="left"/>
      </w:pPr>
      <w:r>
        <w:t>правила</w:t>
      </w:r>
      <w:r>
        <w:rPr>
          <w:spacing w:val="-9"/>
        </w:rPr>
        <w:t xml:space="preserve"> </w:t>
      </w:r>
      <w:r>
        <w:t>вызова</w:t>
      </w:r>
      <w:r>
        <w:rPr>
          <w:spacing w:val="-9"/>
        </w:rPr>
        <w:t xml:space="preserve"> </w:t>
      </w:r>
      <w:r>
        <w:t>экстренных</w:t>
      </w:r>
      <w:r>
        <w:rPr>
          <w:spacing w:val="-11"/>
        </w:rPr>
        <w:t xml:space="preserve"> </w:t>
      </w:r>
      <w:r>
        <w:t>служб</w:t>
      </w:r>
      <w:r>
        <w:rPr>
          <w:spacing w:val="-10"/>
        </w:rPr>
        <w:t xml:space="preserve"> </w:t>
      </w:r>
      <w:r>
        <w:t>и</w:t>
      </w:r>
      <w:r>
        <w:rPr>
          <w:spacing w:val="-10"/>
        </w:rPr>
        <w:t xml:space="preserve"> </w:t>
      </w:r>
      <w:r>
        <w:t>порядок</w:t>
      </w:r>
      <w:r>
        <w:rPr>
          <w:spacing w:val="-8"/>
        </w:rPr>
        <w:t xml:space="preserve"> </w:t>
      </w:r>
      <w:r>
        <w:t>взаимодействия</w:t>
      </w:r>
      <w:r>
        <w:rPr>
          <w:spacing w:val="-12"/>
        </w:rPr>
        <w:t xml:space="preserve"> </w:t>
      </w:r>
      <w:r>
        <w:t>с</w:t>
      </w:r>
      <w:r>
        <w:rPr>
          <w:spacing w:val="-10"/>
        </w:rPr>
        <w:t xml:space="preserve"> </w:t>
      </w:r>
      <w:r>
        <w:t>ними; массовые мероприятия и правила подготовки к ним;</w:t>
      </w:r>
    </w:p>
    <w:p w14:paraId="161CE10B">
      <w:pPr>
        <w:pStyle w:val="6"/>
        <w:spacing w:line="244" w:lineRule="auto"/>
        <w:jc w:val="left"/>
      </w:pPr>
      <w:r>
        <w:t>порядок</w:t>
      </w:r>
      <w:r>
        <w:rPr>
          <w:spacing w:val="80"/>
        </w:rPr>
        <w:t xml:space="preserve"> </w:t>
      </w:r>
      <w:r>
        <w:t>действий</w:t>
      </w:r>
      <w:r>
        <w:rPr>
          <w:spacing w:val="80"/>
        </w:rPr>
        <w:t xml:space="preserve"> </w:t>
      </w:r>
      <w:r>
        <w:t>при</w:t>
      </w:r>
      <w:r>
        <w:rPr>
          <w:spacing w:val="80"/>
        </w:rPr>
        <w:t xml:space="preserve"> </w:t>
      </w:r>
      <w:r>
        <w:t>беспорядках</w:t>
      </w:r>
      <w:r>
        <w:rPr>
          <w:spacing w:val="80"/>
        </w:rPr>
        <w:t xml:space="preserve"> </w:t>
      </w:r>
      <w:r>
        <w:t>в</w:t>
      </w:r>
      <w:r>
        <w:rPr>
          <w:spacing w:val="80"/>
        </w:rPr>
        <w:t xml:space="preserve"> </w:t>
      </w:r>
      <w:r>
        <w:t>местах</w:t>
      </w:r>
      <w:r>
        <w:rPr>
          <w:spacing w:val="80"/>
        </w:rPr>
        <w:t xml:space="preserve"> </w:t>
      </w:r>
      <w:r>
        <w:t>массового</w:t>
      </w:r>
      <w:r>
        <w:rPr>
          <w:spacing w:val="80"/>
        </w:rPr>
        <w:t xml:space="preserve"> </w:t>
      </w:r>
      <w:r>
        <w:t>пребывания</w:t>
      </w:r>
      <w:r>
        <w:rPr>
          <w:spacing w:val="80"/>
        </w:rPr>
        <w:t xml:space="preserve"> </w:t>
      </w:r>
      <w:r>
        <w:t>людей;</w:t>
      </w:r>
      <w:r>
        <w:rPr>
          <w:spacing w:val="40"/>
        </w:rPr>
        <w:t xml:space="preserve"> </w:t>
      </w:r>
      <w:r>
        <w:t>порядок действий при попадании в толпу и давку;</w:t>
      </w:r>
    </w:p>
    <w:p w14:paraId="5A3AB047">
      <w:pPr>
        <w:pStyle w:val="6"/>
        <w:spacing w:line="244" w:lineRule="auto"/>
        <w:ind w:left="1008" w:right="1573" w:firstLine="0"/>
        <w:jc w:val="left"/>
      </w:pPr>
      <w:r>
        <w:t>порядок</w:t>
      </w:r>
      <w:r>
        <w:rPr>
          <w:spacing w:val="-16"/>
        </w:rPr>
        <w:t xml:space="preserve"> </w:t>
      </w:r>
      <w:r>
        <w:t>действий</w:t>
      </w:r>
      <w:r>
        <w:rPr>
          <w:spacing w:val="-16"/>
        </w:rPr>
        <w:t xml:space="preserve"> </w:t>
      </w:r>
      <w:r>
        <w:t>при</w:t>
      </w:r>
      <w:r>
        <w:rPr>
          <w:spacing w:val="-16"/>
        </w:rPr>
        <w:t xml:space="preserve"> </w:t>
      </w:r>
      <w:r>
        <w:t>обнаружении</w:t>
      </w:r>
      <w:r>
        <w:rPr>
          <w:spacing w:val="-16"/>
        </w:rPr>
        <w:t xml:space="preserve"> </w:t>
      </w:r>
      <w:r>
        <w:t>угрозы</w:t>
      </w:r>
      <w:r>
        <w:rPr>
          <w:spacing w:val="-16"/>
        </w:rPr>
        <w:t xml:space="preserve"> </w:t>
      </w:r>
      <w:r>
        <w:t>возникновения</w:t>
      </w:r>
      <w:r>
        <w:rPr>
          <w:spacing w:val="-16"/>
        </w:rPr>
        <w:t xml:space="preserve"> </w:t>
      </w:r>
      <w:r>
        <w:t>пожара; порядок действий при эвакуации из общественных мест и зданий;</w:t>
      </w:r>
    </w:p>
    <w:p w14:paraId="2663F357">
      <w:pPr>
        <w:pStyle w:val="6"/>
        <w:spacing w:line="244" w:lineRule="auto"/>
        <w:ind w:right="381"/>
      </w:pPr>
      <w:r>
        <w:t>опасности криминогенного и антиобщественного характера в общественных местах, порядок действий при их возникновении;</w:t>
      </w:r>
    </w:p>
    <w:p w14:paraId="6E405DC0">
      <w:pPr>
        <w:pStyle w:val="6"/>
        <w:spacing w:line="244" w:lineRule="auto"/>
        <w:ind w:right="377"/>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6A65100">
      <w:pPr>
        <w:pStyle w:val="6"/>
        <w:spacing w:line="244" w:lineRule="auto"/>
        <w:ind w:left="1008" w:right="1463" w:firstLine="0"/>
      </w:pPr>
      <w:r>
        <w:t>порядок</w:t>
      </w:r>
      <w:r>
        <w:rPr>
          <w:spacing w:val="-14"/>
        </w:rPr>
        <w:t xml:space="preserve"> </w:t>
      </w:r>
      <w:r>
        <w:t>действий</w:t>
      </w:r>
      <w:r>
        <w:rPr>
          <w:spacing w:val="-16"/>
        </w:rPr>
        <w:t xml:space="preserve"> </w:t>
      </w:r>
      <w:r>
        <w:t>при</w:t>
      </w:r>
      <w:r>
        <w:rPr>
          <w:spacing w:val="-14"/>
        </w:rPr>
        <w:t xml:space="preserve"> </w:t>
      </w:r>
      <w:r>
        <w:t>взаимодействии</w:t>
      </w:r>
      <w:r>
        <w:rPr>
          <w:spacing w:val="-14"/>
        </w:rPr>
        <w:t xml:space="preserve"> </w:t>
      </w:r>
      <w:r>
        <w:t>с</w:t>
      </w:r>
      <w:r>
        <w:rPr>
          <w:spacing w:val="-15"/>
        </w:rPr>
        <w:t xml:space="preserve"> </w:t>
      </w:r>
      <w:r>
        <w:t>правоохранительными</w:t>
      </w:r>
      <w:r>
        <w:rPr>
          <w:spacing w:val="-13"/>
        </w:rPr>
        <w:t xml:space="preserve"> </w:t>
      </w:r>
      <w:r>
        <w:t>органами. Модуль № 7 «Безопасность в природной среде»:</w:t>
      </w:r>
    </w:p>
    <w:p w14:paraId="1B73838F">
      <w:pPr>
        <w:pStyle w:val="6"/>
        <w:spacing w:line="269" w:lineRule="exact"/>
        <w:ind w:left="1008" w:firstLine="0"/>
      </w:pPr>
      <w:r>
        <w:t>Природные</w:t>
      </w:r>
      <w:r>
        <w:rPr>
          <w:spacing w:val="-14"/>
        </w:rPr>
        <w:t xml:space="preserve"> </w:t>
      </w:r>
      <w:r>
        <w:t>чрезвычайные</w:t>
      </w:r>
      <w:r>
        <w:rPr>
          <w:spacing w:val="-12"/>
        </w:rPr>
        <w:t xml:space="preserve"> </w:t>
      </w:r>
      <w:r>
        <w:t>ситуации</w:t>
      </w:r>
      <w:r>
        <w:rPr>
          <w:spacing w:val="-12"/>
        </w:rPr>
        <w:t xml:space="preserve"> </w:t>
      </w:r>
      <w:r>
        <w:t>их</w:t>
      </w:r>
      <w:r>
        <w:rPr>
          <w:spacing w:val="-15"/>
        </w:rPr>
        <w:t xml:space="preserve"> </w:t>
      </w:r>
      <w:r>
        <w:rPr>
          <w:spacing w:val="-2"/>
        </w:rPr>
        <w:t>классификация;</w:t>
      </w:r>
    </w:p>
    <w:p w14:paraId="3A40F9DC">
      <w:pPr>
        <w:pStyle w:val="6"/>
        <w:spacing w:line="244" w:lineRule="auto"/>
        <w:jc w:val="left"/>
      </w:pPr>
      <w:r>
        <w:t>опасности</w:t>
      </w:r>
      <w:r>
        <w:rPr>
          <w:spacing w:val="-16"/>
        </w:rPr>
        <w:t xml:space="preserve"> </w:t>
      </w:r>
      <w:r>
        <w:t>в</w:t>
      </w:r>
      <w:r>
        <w:rPr>
          <w:spacing w:val="53"/>
        </w:rPr>
        <w:t xml:space="preserve"> </w:t>
      </w:r>
      <w:r>
        <w:t>природной</w:t>
      </w:r>
      <w:r>
        <w:rPr>
          <w:spacing w:val="-16"/>
        </w:rPr>
        <w:t xml:space="preserve"> </w:t>
      </w:r>
      <w:r>
        <w:t>среде:</w:t>
      </w:r>
      <w:r>
        <w:rPr>
          <w:spacing w:val="23"/>
        </w:rPr>
        <w:t xml:space="preserve"> </w:t>
      </w:r>
      <w:r>
        <w:t>дикие</w:t>
      </w:r>
      <w:r>
        <w:rPr>
          <w:spacing w:val="-16"/>
        </w:rPr>
        <w:t xml:space="preserve"> </w:t>
      </w:r>
      <w:r>
        <w:t>животные,</w:t>
      </w:r>
      <w:r>
        <w:rPr>
          <w:spacing w:val="-16"/>
        </w:rPr>
        <w:t xml:space="preserve"> </w:t>
      </w:r>
      <w:r>
        <w:t>змеи,</w:t>
      </w:r>
      <w:r>
        <w:rPr>
          <w:spacing w:val="-16"/>
        </w:rPr>
        <w:t xml:space="preserve"> </w:t>
      </w:r>
      <w:r>
        <w:t>насекомые</w:t>
      </w:r>
      <w:r>
        <w:rPr>
          <w:spacing w:val="-16"/>
        </w:rPr>
        <w:t xml:space="preserve"> </w:t>
      </w:r>
      <w:r>
        <w:t>и</w:t>
      </w:r>
      <w:r>
        <w:rPr>
          <w:spacing w:val="-15"/>
        </w:rPr>
        <w:t xml:space="preserve"> </w:t>
      </w:r>
      <w:r>
        <w:t>паукообразные, ядовитые грибы и растения;</w:t>
      </w:r>
    </w:p>
    <w:p w14:paraId="7F2EAA76">
      <w:pPr>
        <w:pStyle w:val="6"/>
        <w:tabs>
          <w:tab w:val="left" w:pos="2609"/>
          <w:tab w:val="left" w:pos="3804"/>
          <w:tab w:val="left" w:pos="4282"/>
          <w:tab w:val="left" w:pos="5929"/>
          <w:tab w:val="left" w:pos="6289"/>
          <w:tab w:val="left" w:pos="7729"/>
          <w:tab w:val="left" w:pos="8886"/>
          <w:tab w:val="left" w:pos="10348"/>
        </w:tabs>
        <w:spacing w:line="244" w:lineRule="auto"/>
        <w:ind w:right="375"/>
        <w:jc w:val="left"/>
      </w:pPr>
      <w:r>
        <w:rPr>
          <w:spacing w:val="-2"/>
        </w:rPr>
        <w:t>автономные</w:t>
      </w:r>
      <w:r>
        <w:tab/>
      </w:r>
      <w:r>
        <w:rPr>
          <w:spacing w:val="-2"/>
        </w:rPr>
        <w:t>условия,</w:t>
      </w:r>
      <w:r>
        <w:tab/>
      </w:r>
      <w:r>
        <w:rPr>
          <w:spacing w:val="-6"/>
        </w:rPr>
        <w:t>их</w:t>
      </w:r>
      <w:r>
        <w:tab/>
      </w:r>
      <w:r>
        <w:rPr>
          <w:spacing w:val="-2"/>
        </w:rPr>
        <w:t>особенности</w:t>
      </w:r>
      <w:r>
        <w:tab/>
      </w:r>
      <w:r>
        <w:rPr>
          <w:spacing w:val="-10"/>
        </w:rPr>
        <w:t>и</w:t>
      </w:r>
      <w:r>
        <w:tab/>
      </w:r>
      <w:r>
        <w:rPr>
          <w:spacing w:val="-2"/>
        </w:rPr>
        <w:t>опасности,</w:t>
      </w:r>
      <w:r>
        <w:tab/>
      </w:r>
      <w:r>
        <w:rPr>
          <w:spacing w:val="-2"/>
        </w:rPr>
        <w:t>правила</w:t>
      </w:r>
      <w:r>
        <w:tab/>
      </w:r>
      <w:r>
        <w:rPr>
          <w:spacing w:val="-2"/>
        </w:rPr>
        <w:t>подготовки</w:t>
      </w:r>
      <w:r>
        <w:tab/>
      </w:r>
      <w:r>
        <w:rPr>
          <w:spacing w:val="-14"/>
        </w:rPr>
        <w:t xml:space="preserve">к </w:t>
      </w:r>
      <w:r>
        <w:t>длительному автономному существованию;</w:t>
      </w:r>
    </w:p>
    <w:p w14:paraId="3EADC3D6">
      <w:pPr>
        <w:pStyle w:val="6"/>
        <w:spacing w:line="244" w:lineRule="auto"/>
        <w:jc w:val="left"/>
      </w:pPr>
      <w:r>
        <w:t>порядок</w:t>
      </w:r>
      <w:r>
        <w:rPr>
          <w:spacing w:val="80"/>
        </w:rPr>
        <w:t xml:space="preserve"> </w:t>
      </w:r>
      <w:r>
        <w:t>действий</w:t>
      </w:r>
      <w:r>
        <w:rPr>
          <w:spacing w:val="80"/>
        </w:rPr>
        <w:t xml:space="preserve"> </w:t>
      </w:r>
      <w:r>
        <w:t>при</w:t>
      </w:r>
      <w:r>
        <w:rPr>
          <w:spacing w:val="80"/>
        </w:rPr>
        <w:t xml:space="preserve"> </w:t>
      </w:r>
      <w:r>
        <w:t>автономном</w:t>
      </w:r>
      <w:r>
        <w:rPr>
          <w:spacing w:val="80"/>
        </w:rPr>
        <w:t xml:space="preserve"> </w:t>
      </w:r>
      <w:r>
        <w:t>пребывании</w:t>
      </w:r>
      <w:r>
        <w:rPr>
          <w:spacing w:val="80"/>
        </w:rPr>
        <w:t xml:space="preserve"> </w:t>
      </w:r>
      <w:r>
        <w:t>в</w:t>
      </w:r>
      <w:r>
        <w:rPr>
          <w:spacing w:val="80"/>
        </w:rPr>
        <w:t xml:space="preserve"> </w:t>
      </w:r>
      <w:r>
        <w:t>природной</w:t>
      </w:r>
      <w:r>
        <w:rPr>
          <w:spacing w:val="80"/>
        </w:rPr>
        <w:t xml:space="preserve"> </w:t>
      </w:r>
      <w:r>
        <w:t>среде;</w:t>
      </w:r>
      <w:r>
        <w:rPr>
          <w:spacing w:val="80"/>
        </w:rPr>
        <w:t xml:space="preserve"> </w:t>
      </w:r>
      <w:r>
        <w:t>правила ориентирования на местности,способы подачи сигналов бедствия;</w:t>
      </w:r>
    </w:p>
    <w:p w14:paraId="625199C4">
      <w:pPr>
        <w:pStyle w:val="6"/>
        <w:spacing w:line="244" w:lineRule="auto"/>
        <w:jc w:val="left"/>
      </w:pPr>
      <w:r>
        <w:t>природные</w:t>
      </w:r>
      <w:r>
        <w:rPr>
          <w:spacing w:val="-10"/>
        </w:rPr>
        <w:t xml:space="preserve"> </w:t>
      </w:r>
      <w:r>
        <w:t>пожары,</w:t>
      </w:r>
      <w:r>
        <w:rPr>
          <w:spacing w:val="-9"/>
        </w:rPr>
        <w:t xml:space="preserve"> </w:t>
      </w:r>
      <w:r>
        <w:t>их</w:t>
      </w:r>
      <w:r>
        <w:rPr>
          <w:spacing w:val="-14"/>
        </w:rPr>
        <w:t xml:space="preserve"> </w:t>
      </w:r>
      <w:r>
        <w:t>виды</w:t>
      </w:r>
      <w:r>
        <w:rPr>
          <w:spacing w:val="69"/>
        </w:rPr>
        <w:t xml:space="preserve"> </w:t>
      </w:r>
      <w:r>
        <w:t>и</w:t>
      </w:r>
      <w:r>
        <w:rPr>
          <w:spacing w:val="39"/>
        </w:rPr>
        <w:t xml:space="preserve"> </w:t>
      </w:r>
      <w:r>
        <w:t>опасности,</w:t>
      </w:r>
      <w:r>
        <w:rPr>
          <w:spacing w:val="40"/>
        </w:rPr>
        <w:t xml:space="preserve"> </w:t>
      </w:r>
      <w:r>
        <w:t>факторы</w:t>
      </w:r>
      <w:r>
        <w:rPr>
          <w:spacing w:val="40"/>
        </w:rPr>
        <w:t xml:space="preserve"> </w:t>
      </w:r>
      <w:r>
        <w:t>и</w:t>
      </w:r>
      <w:r>
        <w:rPr>
          <w:spacing w:val="39"/>
        </w:rPr>
        <w:t xml:space="preserve"> </w:t>
      </w:r>
      <w:r>
        <w:t>причины</w:t>
      </w:r>
      <w:r>
        <w:rPr>
          <w:spacing w:val="40"/>
        </w:rPr>
        <w:t xml:space="preserve"> </w:t>
      </w:r>
      <w:r>
        <w:t>их</w:t>
      </w:r>
      <w:r>
        <w:rPr>
          <w:spacing w:val="37"/>
        </w:rPr>
        <w:t xml:space="preserve"> </w:t>
      </w:r>
      <w:r>
        <w:t>возникновения, порядок действий при нахождении в зоне природного пожара;</w:t>
      </w:r>
    </w:p>
    <w:p w14:paraId="1A6B39D3">
      <w:pPr>
        <w:pStyle w:val="6"/>
        <w:spacing w:line="270" w:lineRule="exact"/>
        <w:ind w:left="1008" w:firstLine="0"/>
        <w:jc w:val="left"/>
      </w:pPr>
      <w:r>
        <w:t>правила</w:t>
      </w:r>
      <w:r>
        <w:rPr>
          <w:spacing w:val="-10"/>
        </w:rPr>
        <w:t xml:space="preserve"> </w:t>
      </w:r>
      <w:r>
        <w:t>безопасного</w:t>
      </w:r>
      <w:r>
        <w:rPr>
          <w:spacing w:val="-10"/>
        </w:rPr>
        <w:t xml:space="preserve"> </w:t>
      </w:r>
      <w:r>
        <w:t>поведения</w:t>
      </w:r>
      <w:r>
        <w:rPr>
          <w:spacing w:val="-10"/>
        </w:rPr>
        <w:t xml:space="preserve"> </w:t>
      </w:r>
      <w:r>
        <w:t>в</w:t>
      </w:r>
      <w:r>
        <w:rPr>
          <w:spacing w:val="-10"/>
        </w:rPr>
        <w:t xml:space="preserve"> </w:t>
      </w:r>
      <w:r>
        <w:rPr>
          <w:spacing w:val="-4"/>
        </w:rPr>
        <w:t>горах</w:t>
      </w:r>
    </w:p>
    <w:p w14:paraId="5B952A27">
      <w:pPr>
        <w:pStyle w:val="6"/>
        <w:spacing w:line="244" w:lineRule="auto"/>
        <w:ind w:right="380"/>
        <w:jc w:val="left"/>
      </w:pPr>
      <w:r>
        <w:t>снежные лавины, их характеристики и опасности, порядок действий, необходимый для снижения риска попадания в лавину;</w:t>
      </w:r>
    </w:p>
    <w:p w14:paraId="57AD0097">
      <w:pPr>
        <w:pStyle w:val="6"/>
        <w:spacing w:line="244" w:lineRule="auto"/>
        <w:jc w:val="left"/>
      </w:pPr>
      <w:r>
        <w:t>камнепады,</w:t>
      </w:r>
      <w:r>
        <w:rPr>
          <w:spacing w:val="27"/>
        </w:rPr>
        <w:t xml:space="preserve"> </w:t>
      </w:r>
      <w:r>
        <w:t>их</w:t>
      </w:r>
      <w:r>
        <w:rPr>
          <w:spacing w:val="25"/>
        </w:rPr>
        <w:t xml:space="preserve"> </w:t>
      </w:r>
      <w:r>
        <w:t>характеристики</w:t>
      </w:r>
      <w:r>
        <w:rPr>
          <w:spacing w:val="27"/>
        </w:rPr>
        <w:t xml:space="preserve"> </w:t>
      </w:r>
      <w:r>
        <w:t>и</w:t>
      </w:r>
      <w:r>
        <w:rPr>
          <w:spacing w:val="27"/>
        </w:rPr>
        <w:t xml:space="preserve"> </w:t>
      </w:r>
      <w:r>
        <w:t>опасности,</w:t>
      </w:r>
      <w:r>
        <w:rPr>
          <w:spacing w:val="27"/>
        </w:rPr>
        <w:t xml:space="preserve"> </w:t>
      </w:r>
      <w:r>
        <w:t>порядок</w:t>
      </w:r>
      <w:r>
        <w:rPr>
          <w:spacing w:val="27"/>
        </w:rPr>
        <w:t xml:space="preserve"> </w:t>
      </w:r>
      <w:r>
        <w:t>действий,</w:t>
      </w:r>
      <w:r>
        <w:rPr>
          <w:spacing w:val="27"/>
        </w:rPr>
        <w:t xml:space="preserve"> </w:t>
      </w:r>
      <w:r>
        <w:t>необходимых</w:t>
      </w:r>
      <w:r>
        <w:rPr>
          <w:spacing w:val="27"/>
        </w:rPr>
        <w:t xml:space="preserve"> </w:t>
      </w:r>
      <w:r>
        <w:t>для снижения риска попадания под камнепад;</w:t>
      </w:r>
    </w:p>
    <w:p w14:paraId="0ECCDBD3">
      <w:pPr>
        <w:pStyle w:val="6"/>
        <w:spacing w:line="244" w:lineRule="auto"/>
        <w:ind w:left="1008" w:right="380" w:firstLine="0"/>
        <w:jc w:val="left"/>
      </w:pPr>
      <w:r>
        <w:t>сели,</w:t>
      </w:r>
      <w:r>
        <w:rPr>
          <w:spacing w:val="-3"/>
        </w:rPr>
        <w:t xml:space="preserve"> </w:t>
      </w:r>
      <w:r>
        <w:t>и</w:t>
      </w:r>
      <w:r>
        <w:rPr>
          <w:spacing w:val="-4"/>
        </w:rPr>
        <w:t xml:space="preserve"> </w:t>
      </w:r>
      <w:r>
        <w:t>характеристики</w:t>
      </w:r>
      <w:r>
        <w:rPr>
          <w:spacing w:val="-1"/>
        </w:rPr>
        <w:t xml:space="preserve"> </w:t>
      </w:r>
      <w:r>
        <w:t>и</w:t>
      </w:r>
      <w:r>
        <w:rPr>
          <w:spacing w:val="-4"/>
        </w:rPr>
        <w:t xml:space="preserve"> </w:t>
      </w:r>
      <w:r>
        <w:t>опасности,</w:t>
      </w:r>
      <w:r>
        <w:rPr>
          <w:spacing w:val="-3"/>
        </w:rPr>
        <w:t xml:space="preserve"> </w:t>
      </w:r>
      <w:r>
        <w:t>порядок</w:t>
      </w:r>
      <w:r>
        <w:rPr>
          <w:spacing w:val="-2"/>
        </w:rPr>
        <w:t xml:space="preserve"> </w:t>
      </w:r>
      <w:r>
        <w:t>действий</w:t>
      </w:r>
      <w:r>
        <w:rPr>
          <w:spacing w:val="-6"/>
        </w:rPr>
        <w:t xml:space="preserve"> </w:t>
      </w:r>
      <w:r>
        <w:t>при</w:t>
      </w:r>
      <w:r>
        <w:rPr>
          <w:spacing w:val="-3"/>
        </w:rPr>
        <w:t xml:space="preserve"> </w:t>
      </w:r>
      <w:r>
        <w:t>попадании</w:t>
      </w:r>
      <w:r>
        <w:rPr>
          <w:spacing w:val="-3"/>
        </w:rPr>
        <w:t xml:space="preserve"> </w:t>
      </w:r>
      <w:r>
        <w:t>в</w:t>
      </w:r>
      <w:r>
        <w:rPr>
          <w:spacing w:val="-4"/>
        </w:rPr>
        <w:t xml:space="preserve"> </w:t>
      </w:r>
      <w:r>
        <w:t>зону</w:t>
      </w:r>
      <w:r>
        <w:rPr>
          <w:spacing w:val="-6"/>
        </w:rPr>
        <w:t xml:space="preserve"> </w:t>
      </w:r>
      <w:r>
        <w:t>селя; оползни, их характеристики и опасности, порядок действий при начале оползня; общие</w:t>
      </w:r>
      <w:r>
        <w:rPr>
          <w:spacing w:val="80"/>
          <w:w w:val="150"/>
        </w:rPr>
        <w:t xml:space="preserve"> </w:t>
      </w: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на</w:t>
      </w:r>
      <w:r>
        <w:rPr>
          <w:spacing w:val="80"/>
          <w:w w:val="150"/>
        </w:rPr>
        <w:t xml:space="preserve"> </w:t>
      </w:r>
      <w:r>
        <w:t>водоёмах,</w:t>
      </w:r>
      <w:r>
        <w:rPr>
          <w:spacing w:val="80"/>
          <w:w w:val="150"/>
        </w:rPr>
        <w:t xml:space="preserve"> </w:t>
      </w:r>
      <w:r>
        <w:t>правила</w:t>
      </w:r>
      <w:r>
        <w:rPr>
          <w:spacing w:val="80"/>
          <w:w w:val="150"/>
        </w:rPr>
        <w:t xml:space="preserve"> </w:t>
      </w:r>
      <w:r>
        <w:t>купания</w:t>
      </w:r>
      <w:r>
        <w:rPr>
          <w:spacing w:val="80"/>
          <w:w w:val="150"/>
        </w:rPr>
        <w:t xml:space="preserve"> </w:t>
      </w:r>
      <w:r>
        <w:t>на</w:t>
      </w:r>
    </w:p>
    <w:p w14:paraId="10060772">
      <w:pPr>
        <w:pStyle w:val="6"/>
        <w:spacing w:line="268" w:lineRule="exact"/>
        <w:ind w:firstLine="0"/>
        <w:jc w:val="left"/>
      </w:pPr>
      <w:r>
        <w:t>оборудованных</w:t>
      </w:r>
      <w:r>
        <w:rPr>
          <w:spacing w:val="-11"/>
        </w:rPr>
        <w:t xml:space="preserve"> </w:t>
      </w:r>
      <w:r>
        <w:t>и</w:t>
      </w:r>
      <w:r>
        <w:rPr>
          <w:spacing w:val="-7"/>
        </w:rPr>
        <w:t xml:space="preserve"> </w:t>
      </w:r>
      <w:r>
        <w:t>необорудованных</w:t>
      </w:r>
      <w:r>
        <w:rPr>
          <w:spacing w:val="-10"/>
        </w:rPr>
        <w:t xml:space="preserve"> </w:t>
      </w:r>
      <w:r>
        <w:rPr>
          <w:spacing w:val="-2"/>
        </w:rPr>
        <w:t>пляжах;</w:t>
      </w:r>
    </w:p>
    <w:p w14:paraId="2CF763F1">
      <w:pPr>
        <w:pStyle w:val="6"/>
        <w:ind w:left="1008" w:firstLine="0"/>
        <w:jc w:val="left"/>
      </w:pPr>
      <w:r>
        <w:t>порядок</w:t>
      </w:r>
      <w:r>
        <w:rPr>
          <w:spacing w:val="-14"/>
        </w:rPr>
        <w:t xml:space="preserve"> </w:t>
      </w:r>
      <w:r>
        <w:t>действий</w:t>
      </w:r>
      <w:r>
        <w:rPr>
          <w:spacing w:val="-16"/>
        </w:rPr>
        <w:t xml:space="preserve"> </w:t>
      </w:r>
      <w:r>
        <w:t>при</w:t>
      </w:r>
      <w:r>
        <w:rPr>
          <w:spacing w:val="-14"/>
        </w:rPr>
        <w:t xml:space="preserve"> </w:t>
      </w:r>
      <w:r>
        <w:t>обнаружении</w:t>
      </w:r>
      <w:r>
        <w:rPr>
          <w:spacing w:val="-13"/>
        </w:rPr>
        <w:t xml:space="preserve"> </w:t>
      </w:r>
      <w:r>
        <w:t>тонущего</w:t>
      </w:r>
      <w:r>
        <w:rPr>
          <w:spacing w:val="-14"/>
        </w:rPr>
        <w:t xml:space="preserve"> </w:t>
      </w:r>
      <w:r>
        <w:rPr>
          <w:spacing w:val="-2"/>
        </w:rPr>
        <w:t>человека;</w:t>
      </w:r>
    </w:p>
    <w:p w14:paraId="05060747">
      <w:pPr>
        <w:pStyle w:val="6"/>
        <w:spacing w:line="244" w:lineRule="auto"/>
        <w:jc w:val="left"/>
      </w:pPr>
      <w:r>
        <w:t>правила</w:t>
      </w:r>
      <w:r>
        <w:rPr>
          <w:spacing w:val="40"/>
        </w:rPr>
        <w:t xml:space="preserve"> </w:t>
      </w:r>
      <w:r>
        <w:t>поведения</w:t>
      </w:r>
      <w:r>
        <w:rPr>
          <w:spacing w:val="40"/>
        </w:rPr>
        <w:t xml:space="preserve"> </w:t>
      </w:r>
      <w:r>
        <w:t>при</w:t>
      </w:r>
      <w:r>
        <w:rPr>
          <w:spacing w:val="40"/>
        </w:rPr>
        <w:t xml:space="preserve"> </w:t>
      </w:r>
      <w:r>
        <w:t>нахождении</w:t>
      </w:r>
      <w:r>
        <w:rPr>
          <w:spacing w:val="40"/>
        </w:rPr>
        <w:t xml:space="preserve"> </w:t>
      </w:r>
      <w:r>
        <w:t>на</w:t>
      </w:r>
      <w:r>
        <w:rPr>
          <w:spacing w:val="40"/>
        </w:rPr>
        <w:t xml:space="preserve"> </w:t>
      </w:r>
      <w:r>
        <w:t>плавсредствах;</w:t>
      </w:r>
      <w:r>
        <w:rPr>
          <w:spacing w:val="40"/>
        </w:rPr>
        <w:t xml:space="preserve"> </w:t>
      </w:r>
      <w:r>
        <w:t>правила</w:t>
      </w:r>
      <w:r>
        <w:rPr>
          <w:spacing w:val="40"/>
        </w:rPr>
        <w:t xml:space="preserve"> </w:t>
      </w:r>
      <w:r>
        <w:t>поведения</w:t>
      </w:r>
      <w:r>
        <w:rPr>
          <w:spacing w:val="40"/>
        </w:rPr>
        <w:t xml:space="preserve"> </w:t>
      </w:r>
      <w:r>
        <w:t>при нахождении на льду, порядок действий при обнаружении человека в полынье;</w:t>
      </w:r>
    </w:p>
    <w:p w14:paraId="28AE297F">
      <w:pPr>
        <w:pStyle w:val="6"/>
        <w:spacing w:line="269" w:lineRule="exact"/>
        <w:ind w:left="1008" w:firstLine="0"/>
        <w:jc w:val="left"/>
      </w:pPr>
      <w:r>
        <w:t>наводнения,их</w:t>
      </w:r>
      <w:r>
        <w:rPr>
          <w:spacing w:val="-16"/>
        </w:rPr>
        <w:t xml:space="preserve"> </w:t>
      </w:r>
      <w:r>
        <w:t>характеристики</w:t>
      </w:r>
      <w:r>
        <w:rPr>
          <w:spacing w:val="-13"/>
        </w:rPr>
        <w:t xml:space="preserve"> </w:t>
      </w:r>
      <w:r>
        <w:t>и</w:t>
      </w:r>
      <w:r>
        <w:rPr>
          <w:spacing w:val="-15"/>
        </w:rPr>
        <w:t xml:space="preserve"> </w:t>
      </w:r>
      <w:r>
        <w:t>опасности,</w:t>
      </w:r>
      <w:r>
        <w:rPr>
          <w:spacing w:val="-14"/>
        </w:rPr>
        <w:t xml:space="preserve"> </w:t>
      </w:r>
      <w:r>
        <w:t>порядок</w:t>
      </w:r>
      <w:r>
        <w:rPr>
          <w:spacing w:val="-13"/>
        </w:rPr>
        <w:t xml:space="preserve"> </w:t>
      </w:r>
      <w:r>
        <w:t>действий</w:t>
      </w:r>
      <w:r>
        <w:rPr>
          <w:spacing w:val="-14"/>
        </w:rPr>
        <w:t xml:space="preserve"> </w:t>
      </w:r>
      <w:r>
        <w:t>при</w:t>
      </w:r>
      <w:r>
        <w:rPr>
          <w:spacing w:val="-14"/>
        </w:rPr>
        <w:t xml:space="preserve"> </w:t>
      </w:r>
      <w:r>
        <w:rPr>
          <w:spacing w:val="-2"/>
        </w:rPr>
        <w:t>наводнении;</w:t>
      </w:r>
    </w:p>
    <w:p w14:paraId="76C11FFF">
      <w:pPr>
        <w:pStyle w:val="6"/>
        <w:spacing w:line="244" w:lineRule="auto"/>
        <w:jc w:val="left"/>
      </w:pPr>
      <w:r>
        <w:t xml:space="preserve">цунами, их характеристики и опасности, порядок действий при нахождениив зоне </w:t>
      </w:r>
      <w:r>
        <w:rPr>
          <w:spacing w:val="-2"/>
        </w:rPr>
        <w:t>цунами;</w:t>
      </w:r>
    </w:p>
    <w:p w14:paraId="400322DE">
      <w:pPr>
        <w:pStyle w:val="6"/>
        <w:spacing w:line="244" w:lineRule="auto"/>
        <w:jc w:val="left"/>
      </w:pPr>
      <w:r>
        <w:t>ураганы, смерчи, их характеристики и опасности, порядок действий при ураганах, бурях и смерчах;</w:t>
      </w:r>
    </w:p>
    <w:p w14:paraId="590F7736">
      <w:pPr>
        <w:pStyle w:val="6"/>
        <w:spacing w:line="244" w:lineRule="auto"/>
        <w:ind w:left="1008" w:firstLine="0"/>
        <w:jc w:val="left"/>
      </w:pPr>
      <w:r>
        <w:t>грозы,их характеристики и опасности,порядок действий при попадании в грозу; землетрясения</w:t>
      </w:r>
      <w:r>
        <w:rPr>
          <w:spacing w:val="19"/>
        </w:rPr>
        <w:t xml:space="preserve"> </w:t>
      </w:r>
      <w:r>
        <w:t>и</w:t>
      </w:r>
      <w:r>
        <w:rPr>
          <w:spacing w:val="21"/>
        </w:rPr>
        <w:t xml:space="preserve"> </w:t>
      </w:r>
      <w:r>
        <w:t>извержения</w:t>
      </w:r>
      <w:r>
        <w:rPr>
          <w:spacing w:val="20"/>
        </w:rPr>
        <w:t xml:space="preserve"> </w:t>
      </w:r>
      <w:r>
        <w:t>вулканов,</w:t>
      </w:r>
      <w:r>
        <w:rPr>
          <w:spacing w:val="21"/>
        </w:rPr>
        <w:t xml:space="preserve"> </w:t>
      </w:r>
      <w:r>
        <w:t>их</w:t>
      </w:r>
      <w:r>
        <w:rPr>
          <w:spacing w:val="21"/>
        </w:rPr>
        <w:t xml:space="preserve"> </w:t>
      </w:r>
      <w:r>
        <w:t>характеристики</w:t>
      </w:r>
      <w:r>
        <w:rPr>
          <w:spacing w:val="21"/>
        </w:rPr>
        <w:t xml:space="preserve"> </w:t>
      </w:r>
      <w:r>
        <w:t>и</w:t>
      </w:r>
      <w:r>
        <w:rPr>
          <w:spacing w:val="21"/>
        </w:rPr>
        <w:t xml:space="preserve"> </w:t>
      </w:r>
      <w:r>
        <w:t>опасности,</w:t>
      </w:r>
      <w:r>
        <w:rPr>
          <w:spacing w:val="20"/>
        </w:rPr>
        <w:t xml:space="preserve"> </w:t>
      </w:r>
      <w:r>
        <w:rPr>
          <w:spacing w:val="-2"/>
        </w:rPr>
        <w:t>порядок</w:t>
      </w:r>
    </w:p>
    <w:p w14:paraId="45F27A85">
      <w:pPr>
        <w:pStyle w:val="6"/>
        <w:spacing w:line="244" w:lineRule="auto"/>
        <w:ind w:right="380" w:firstLine="0"/>
        <w:jc w:val="left"/>
      </w:pPr>
      <w:r>
        <w:t>действий при землетрясении,в том числе при попадании под завал, при нахождении в</w:t>
      </w:r>
      <w:r>
        <w:rPr>
          <w:spacing w:val="80"/>
        </w:rPr>
        <w:t xml:space="preserve"> </w:t>
      </w:r>
      <w:r>
        <w:t>зоне извержения вулкана;</w:t>
      </w:r>
    </w:p>
    <w:p w14:paraId="04CA4D76">
      <w:pPr>
        <w:pStyle w:val="6"/>
        <w:spacing w:line="244" w:lineRule="auto"/>
        <w:jc w:val="left"/>
      </w:pPr>
      <w:r>
        <w:t>смысл</w:t>
      </w:r>
      <w:r>
        <w:rPr>
          <w:spacing w:val="40"/>
        </w:rPr>
        <w:t xml:space="preserve"> </w:t>
      </w:r>
      <w:r>
        <w:t>понятий</w:t>
      </w:r>
      <w:r>
        <w:rPr>
          <w:spacing w:val="40"/>
        </w:rPr>
        <w:t xml:space="preserve"> </w:t>
      </w:r>
      <w:r>
        <w:t>«экология»</w:t>
      </w:r>
      <w:r>
        <w:rPr>
          <w:spacing w:val="40"/>
        </w:rPr>
        <w:t xml:space="preserve"> </w:t>
      </w:r>
      <w:r>
        <w:t>и</w:t>
      </w:r>
      <w:r>
        <w:rPr>
          <w:spacing w:val="40"/>
        </w:rPr>
        <w:t xml:space="preserve"> </w:t>
      </w:r>
      <w:r>
        <w:t>«экологическая</w:t>
      </w:r>
      <w:r>
        <w:rPr>
          <w:spacing w:val="40"/>
        </w:rPr>
        <w:t xml:space="preserve"> </w:t>
      </w:r>
      <w:r>
        <w:t>культура»,</w:t>
      </w:r>
      <w:r>
        <w:rPr>
          <w:spacing w:val="40"/>
        </w:rPr>
        <w:t xml:space="preserve"> </w:t>
      </w:r>
      <w:r>
        <w:t>значение</w:t>
      </w:r>
      <w:r>
        <w:rPr>
          <w:spacing w:val="40"/>
        </w:rPr>
        <w:t xml:space="preserve"> </w:t>
      </w:r>
      <w:r>
        <w:t>экологии</w:t>
      </w:r>
      <w:r>
        <w:rPr>
          <w:spacing w:val="40"/>
        </w:rPr>
        <w:t xml:space="preserve"> </w:t>
      </w:r>
      <w:r>
        <w:t>для устойчивого развития общества;</w:t>
      </w:r>
    </w:p>
    <w:p w14:paraId="206969F7">
      <w:pPr>
        <w:pStyle w:val="6"/>
        <w:spacing w:line="269" w:lineRule="exact"/>
        <w:ind w:left="1008" w:firstLine="0"/>
        <w:jc w:val="left"/>
      </w:pPr>
      <w:r>
        <w:t>правила</w:t>
      </w:r>
      <w:r>
        <w:rPr>
          <w:spacing w:val="17"/>
        </w:rPr>
        <w:t xml:space="preserve"> </w:t>
      </w:r>
      <w:r>
        <w:t>безопасного</w:t>
      </w:r>
      <w:r>
        <w:rPr>
          <w:spacing w:val="15"/>
        </w:rPr>
        <w:t xml:space="preserve"> </w:t>
      </w:r>
      <w:r>
        <w:t>поведения</w:t>
      </w:r>
      <w:r>
        <w:rPr>
          <w:spacing w:val="16"/>
        </w:rPr>
        <w:t xml:space="preserve"> </w:t>
      </w:r>
      <w:r>
        <w:t>при</w:t>
      </w:r>
      <w:r>
        <w:rPr>
          <w:spacing w:val="18"/>
        </w:rPr>
        <w:t xml:space="preserve"> </w:t>
      </w:r>
      <w:r>
        <w:t>неблагоприятной</w:t>
      </w:r>
      <w:r>
        <w:rPr>
          <w:spacing w:val="18"/>
        </w:rPr>
        <w:t xml:space="preserve"> </w:t>
      </w:r>
      <w:r>
        <w:t>экологической</w:t>
      </w:r>
      <w:r>
        <w:rPr>
          <w:spacing w:val="15"/>
        </w:rPr>
        <w:t xml:space="preserve"> </w:t>
      </w:r>
      <w:r>
        <w:rPr>
          <w:spacing w:val="-2"/>
        </w:rPr>
        <w:t>обстановке</w:t>
      </w:r>
    </w:p>
    <w:p w14:paraId="7C509809">
      <w:pPr>
        <w:pStyle w:val="6"/>
        <w:spacing w:after="0" w:line="269" w:lineRule="exact"/>
        <w:jc w:val="left"/>
        <w:sectPr>
          <w:pgSz w:w="11920" w:h="16850"/>
          <w:pgMar w:top="1160" w:right="360" w:bottom="280" w:left="720" w:header="720" w:footer="720" w:gutter="0"/>
          <w:cols w:space="720" w:num="1"/>
        </w:sectPr>
      </w:pPr>
    </w:p>
    <w:p w14:paraId="04402D30">
      <w:pPr>
        <w:pStyle w:val="6"/>
        <w:spacing w:before="79"/>
        <w:ind w:firstLine="0"/>
        <w:jc w:val="left"/>
      </w:pPr>
      <w:r>
        <w:rPr>
          <w:spacing w:val="-2"/>
        </w:rPr>
        <w:t>(загрязнении</w:t>
      </w:r>
      <w:r>
        <w:rPr>
          <w:spacing w:val="-10"/>
        </w:rPr>
        <w:t xml:space="preserve"> </w:t>
      </w:r>
      <w:r>
        <w:rPr>
          <w:spacing w:val="-2"/>
        </w:rPr>
        <w:t>атмосферы).</w:t>
      </w:r>
    </w:p>
    <w:p w14:paraId="3999F2F3">
      <w:pPr>
        <w:pStyle w:val="6"/>
        <w:spacing w:before="5"/>
        <w:ind w:left="1008" w:firstLine="0"/>
        <w:jc w:val="left"/>
      </w:pPr>
      <w:r>
        <w:t>Модуль</w:t>
      </w:r>
      <w:r>
        <w:rPr>
          <w:spacing w:val="-9"/>
        </w:rPr>
        <w:t xml:space="preserve"> </w:t>
      </w:r>
      <w:r>
        <w:t>№</w:t>
      </w:r>
      <w:r>
        <w:rPr>
          <w:spacing w:val="-10"/>
        </w:rPr>
        <w:t xml:space="preserve"> </w:t>
      </w:r>
      <w:r>
        <w:t>8</w:t>
      </w:r>
      <w:r>
        <w:rPr>
          <w:spacing w:val="-8"/>
        </w:rPr>
        <w:t xml:space="preserve"> </w:t>
      </w:r>
      <w:r>
        <w:t>«Основы</w:t>
      </w:r>
      <w:r>
        <w:rPr>
          <w:spacing w:val="-10"/>
        </w:rPr>
        <w:t xml:space="preserve"> </w:t>
      </w:r>
      <w:r>
        <w:t>медицинских</w:t>
      </w:r>
      <w:r>
        <w:rPr>
          <w:spacing w:val="-10"/>
        </w:rPr>
        <w:t xml:space="preserve"> </w:t>
      </w:r>
      <w:r>
        <w:t>знаний.</w:t>
      </w:r>
      <w:r>
        <w:rPr>
          <w:spacing w:val="-8"/>
        </w:rPr>
        <w:t xml:space="preserve"> </w:t>
      </w:r>
      <w:r>
        <w:t>Оказание</w:t>
      </w:r>
      <w:r>
        <w:rPr>
          <w:spacing w:val="-8"/>
        </w:rPr>
        <w:t xml:space="preserve"> </w:t>
      </w:r>
      <w:r>
        <w:t>первой</w:t>
      </w:r>
      <w:r>
        <w:rPr>
          <w:spacing w:val="-9"/>
        </w:rPr>
        <w:t xml:space="preserve"> </w:t>
      </w:r>
      <w:r>
        <w:rPr>
          <w:spacing w:val="-2"/>
        </w:rPr>
        <w:t>помощи»:</w:t>
      </w:r>
    </w:p>
    <w:p w14:paraId="2BA5D9B2">
      <w:pPr>
        <w:pStyle w:val="6"/>
        <w:spacing w:before="4" w:line="244" w:lineRule="auto"/>
        <w:ind w:right="380"/>
        <w:jc w:val="left"/>
      </w:pPr>
      <w:r>
        <w:t>Смысл</w:t>
      </w:r>
      <w:r>
        <w:rPr>
          <w:spacing w:val="21"/>
        </w:rPr>
        <w:t xml:space="preserve"> </w:t>
      </w:r>
      <w:r>
        <w:t>понятий«здоровье»и«здоровый</w:t>
      </w:r>
      <w:r>
        <w:rPr>
          <w:spacing w:val="21"/>
        </w:rPr>
        <w:t xml:space="preserve"> </w:t>
      </w:r>
      <w:r>
        <w:t>образ</w:t>
      </w:r>
      <w:r>
        <w:rPr>
          <w:spacing w:val="22"/>
        </w:rPr>
        <w:t xml:space="preserve"> </w:t>
      </w:r>
      <w:r>
        <w:t>жизни»,</w:t>
      </w:r>
      <w:r>
        <w:rPr>
          <w:spacing w:val="22"/>
        </w:rPr>
        <w:t xml:space="preserve"> </w:t>
      </w:r>
      <w:r>
        <w:t>их содержание</w:t>
      </w:r>
      <w:r>
        <w:rPr>
          <w:spacing w:val="21"/>
        </w:rPr>
        <w:t xml:space="preserve"> </w:t>
      </w:r>
      <w:r>
        <w:t>и</w:t>
      </w:r>
      <w:r>
        <w:rPr>
          <w:spacing w:val="21"/>
        </w:rPr>
        <w:t xml:space="preserve"> </w:t>
      </w:r>
      <w:r>
        <w:t>значение для человека;</w:t>
      </w:r>
    </w:p>
    <w:p w14:paraId="2E802B5E">
      <w:pPr>
        <w:pStyle w:val="6"/>
        <w:tabs>
          <w:tab w:val="left" w:pos="2271"/>
          <w:tab w:val="left" w:pos="3658"/>
          <w:tab w:val="left" w:pos="4135"/>
          <w:tab w:val="left" w:pos="5385"/>
          <w:tab w:val="left" w:pos="6692"/>
          <w:tab w:val="left" w:pos="8043"/>
          <w:tab w:val="left" w:pos="9208"/>
        </w:tabs>
        <w:spacing w:line="244" w:lineRule="auto"/>
        <w:ind w:right="490"/>
        <w:jc w:val="left"/>
      </w:pPr>
      <w:r>
        <w:rPr>
          <w:spacing w:val="-2"/>
        </w:rPr>
        <w:t>факторы,</w:t>
      </w:r>
      <w:r>
        <w:tab/>
      </w:r>
      <w:r>
        <w:rPr>
          <w:spacing w:val="-2"/>
        </w:rPr>
        <w:t>влияющие</w:t>
      </w:r>
      <w:r>
        <w:tab/>
      </w:r>
      <w:r>
        <w:rPr>
          <w:spacing w:val="-6"/>
        </w:rPr>
        <w:t>на</w:t>
      </w:r>
      <w:r>
        <w:tab/>
      </w:r>
      <w:r>
        <w:rPr>
          <w:spacing w:val="-2"/>
        </w:rPr>
        <w:t>здоровье</w:t>
      </w:r>
      <w:r>
        <w:tab/>
      </w:r>
      <w:r>
        <w:rPr>
          <w:spacing w:val="-2"/>
        </w:rPr>
        <w:t>человека,</w:t>
      </w:r>
      <w:r>
        <w:tab/>
      </w:r>
      <w:r>
        <w:rPr>
          <w:spacing w:val="-2"/>
        </w:rPr>
        <w:t>опасность</w:t>
      </w:r>
      <w:r>
        <w:tab/>
      </w:r>
      <w:r>
        <w:rPr>
          <w:spacing w:val="-2"/>
        </w:rPr>
        <w:t>вредных</w:t>
      </w:r>
      <w:r>
        <w:tab/>
      </w:r>
      <w:r>
        <w:rPr>
          <w:spacing w:val="-2"/>
        </w:rPr>
        <w:t xml:space="preserve">привычек; </w:t>
      </w:r>
      <w:r>
        <w:t>элементы</w:t>
      </w:r>
      <w:r>
        <w:rPr>
          <w:spacing w:val="26"/>
        </w:rPr>
        <w:t xml:space="preserve"> </w:t>
      </w:r>
      <w:r>
        <w:t>здорового</w:t>
      </w:r>
      <w:r>
        <w:rPr>
          <w:spacing w:val="25"/>
        </w:rPr>
        <w:t xml:space="preserve"> </w:t>
      </w:r>
      <w:r>
        <w:t>образа</w:t>
      </w:r>
      <w:r>
        <w:rPr>
          <w:spacing w:val="27"/>
        </w:rPr>
        <w:t xml:space="preserve"> </w:t>
      </w:r>
      <w:r>
        <w:t>жизни,</w:t>
      </w:r>
      <w:r>
        <w:rPr>
          <w:spacing w:val="25"/>
        </w:rPr>
        <w:t xml:space="preserve"> </w:t>
      </w:r>
      <w:r>
        <w:t>ответственность</w:t>
      </w:r>
      <w:r>
        <w:rPr>
          <w:spacing w:val="27"/>
        </w:rPr>
        <w:t xml:space="preserve"> </w:t>
      </w:r>
      <w:r>
        <w:t>за</w:t>
      </w:r>
      <w:r>
        <w:rPr>
          <w:spacing w:val="27"/>
        </w:rPr>
        <w:t xml:space="preserve"> </w:t>
      </w:r>
      <w:r>
        <w:t>сохранение</w:t>
      </w:r>
      <w:r>
        <w:rPr>
          <w:spacing w:val="27"/>
        </w:rPr>
        <w:t xml:space="preserve"> </w:t>
      </w:r>
      <w:r>
        <w:t>здоровья;</w:t>
      </w:r>
      <w:r>
        <w:rPr>
          <w:spacing w:val="27"/>
        </w:rPr>
        <w:t xml:space="preserve"> </w:t>
      </w:r>
      <w:r>
        <w:rPr>
          <w:spacing w:val="-2"/>
        </w:rPr>
        <w:t>понятие</w:t>
      </w:r>
    </w:p>
    <w:p w14:paraId="12C498E9">
      <w:pPr>
        <w:pStyle w:val="6"/>
        <w:spacing w:line="269" w:lineRule="exact"/>
        <w:ind w:firstLine="0"/>
        <w:jc w:val="left"/>
      </w:pPr>
      <w:r>
        <w:t>«инфекционные</w:t>
      </w:r>
      <w:r>
        <w:rPr>
          <w:spacing w:val="-16"/>
        </w:rPr>
        <w:t xml:space="preserve"> </w:t>
      </w:r>
      <w:r>
        <w:t>заболевания»,</w:t>
      </w:r>
      <w:r>
        <w:rPr>
          <w:spacing w:val="-15"/>
        </w:rPr>
        <w:t xml:space="preserve"> </w:t>
      </w:r>
      <w:r>
        <w:t>причины</w:t>
      </w:r>
      <w:r>
        <w:rPr>
          <w:spacing w:val="-15"/>
        </w:rPr>
        <w:t xml:space="preserve"> </w:t>
      </w:r>
      <w:r>
        <w:t>их</w:t>
      </w:r>
      <w:r>
        <w:rPr>
          <w:spacing w:val="-16"/>
        </w:rPr>
        <w:t xml:space="preserve"> </w:t>
      </w:r>
      <w:r>
        <w:rPr>
          <w:spacing w:val="-2"/>
        </w:rPr>
        <w:t>возникновения;</w:t>
      </w:r>
    </w:p>
    <w:p w14:paraId="0BC4323E">
      <w:pPr>
        <w:pStyle w:val="6"/>
        <w:spacing w:before="3" w:line="244" w:lineRule="auto"/>
        <w:jc w:val="left"/>
      </w:pPr>
      <w:r>
        <w:t>механизм</w:t>
      </w:r>
      <w:r>
        <w:rPr>
          <w:spacing w:val="-5"/>
        </w:rPr>
        <w:t xml:space="preserve"> </w:t>
      </w:r>
      <w:r>
        <w:t>распространения</w:t>
      </w:r>
      <w:r>
        <w:rPr>
          <w:spacing w:val="-5"/>
        </w:rPr>
        <w:t xml:space="preserve"> </w:t>
      </w:r>
      <w:r>
        <w:t>инфекционных</w:t>
      </w:r>
      <w:r>
        <w:rPr>
          <w:spacing w:val="-3"/>
        </w:rPr>
        <w:t xml:space="preserve"> </w:t>
      </w:r>
      <w:r>
        <w:t>заболеваний,</w:t>
      </w:r>
      <w:r>
        <w:rPr>
          <w:spacing w:val="-4"/>
        </w:rPr>
        <w:t xml:space="preserve"> </w:t>
      </w:r>
      <w:r>
        <w:t>меры</w:t>
      </w:r>
      <w:r>
        <w:rPr>
          <w:spacing w:val="-5"/>
        </w:rPr>
        <w:t xml:space="preserve"> </w:t>
      </w:r>
      <w:r>
        <w:t>их</w:t>
      </w:r>
      <w:r>
        <w:rPr>
          <w:spacing w:val="-9"/>
        </w:rPr>
        <w:t xml:space="preserve"> </w:t>
      </w:r>
      <w:r>
        <w:t>профилактики</w:t>
      </w:r>
      <w:r>
        <w:rPr>
          <w:spacing w:val="-2"/>
        </w:rPr>
        <w:t xml:space="preserve"> </w:t>
      </w:r>
      <w:r>
        <w:t>и защиты от них;</w:t>
      </w:r>
    </w:p>
    <w:p w14:paraId="779F7942">
      <w:pPr>
        <w:pStyle w:val="6"/>
        <w:tabs>
          <w:tab w:val="left" w:pos="2197"/>
          <w:tab w:val="left" w:pos="3512"/>
          <w:tab w:val="left" w:pos="4193"/>
          <w:tab w:val="left" w:pos="6148"/>
          <w:tab w:val="left" w:pos="8050"/>
          <w:tab w:val="left" w:pos="9355"/>
        </w:tabs>
        <w:spacing w:line="244" w:lineRule="auto"/>
        <w:ind w:right="484"/>
        <w:jc w:val="left"/>
      </w:pPr>
      <w:r>
        <w:rPr>
          <w:spacing w:val="-2"/>
        </w:rPr>
        <w:t>порядок</w:t>
      </w:r>
      <w:r>
        <w:tab/>
      </w:r>
      <w:r>
        <w:rPr>
          <w:spacing w:val="-2"/>
        </w:rPr>
        <w:t>действий</w:t>
      </w:r>
      <w:r>
        <w:tab/>
      </w:r>
      <w:r>
        <w:rPr>
          <w:spacing w:val="-4"/>
        </w:rPr>
        <w:t>при</w:t>
      </w:r>
      <w:r>
        <w:tab/>
      </w:r>
      <w:r>
        <w:rPr>
          <w:spacing w:val="-2"/>
        </w:rPr>
        <w:t>возникновении</w:t>
      </w:r>
      <w:r>
        <w:tab/>
      </w:r>
      <w:r>
        <w:rPr>
          <w:spacing w:val="-2"/>
        </w:rPr>
        <w:t>чрезвычайных</w:t>
      </w:r>
      <w:r>
        <w:tab/>
      </w:r>
      <w:r>
        <w:rPr>
          <w:spacing w:val="-2"/>
        </w:rPr>
        <w:t>ситуаций</w:t>
      </w:r>
      <w:r>
        <w:tab/>
      </w:r>
      <w:r>
        <w:rPr>
          <w:spacing w:val="-2"/>
        </w:rPr>
        <w:t xml:space="preserve">биолого- </w:t>
      </w:r>
      <w:r>
        <w:t>социального происхождения (эпидемия, пандемия);</w:t>
      </w:r>
    </w:p>
    <w:p w14:paraId="4033BC39">
      <w:pPr>
        <w:pStyle w:val="6"/>
        <w:tabs>
          <w:tab w:val="left" w:pos="2424"/>
          <w:tab w:val="left" w:pos="2859"/>
          <w:tab w:val="left" w:pos="4066"/>
          <w:tab w:val="left" w:pos="4578"/>
          <w:tab w:val="left" w:pos="5663"/>
          <w:tab w:val="left" w:pos="5965"/>
          <w:tab w:val="left" w:pos="6418"/>
          <w:tab w:val="left" w:pos="6998"/>
          <w:tab w:val="left" w:pos="7296"/>
          <w:tab w:val="left" w:pos="7381"/>
          <w:tab w:val="left" w:pos="8807"/>
          <w:tab w:val="left" w:pos="8942"/>
        </w:tabs>
        <w:spacing w:line="244" w:lineRule="auto"/>
        <w:ind w:right="485"/>
        <w:jc w:val="left"/>
      </w:pPr>
      <w:r>
        <w:rPr>
          <w:spacing w:val="-2"/>
        </w:rPr>
        <w:t>мероприятия,</w:t>
      </w:r>
      <w:r>
        <w:tab/>
      </w:r>
      <w:r>
        <w:rPr>
          <w:spacing w:val="-2"/>
        </w:rPr>
        <w:t>проводимые</w:t>
      </w:r>
      <w:r>
        <w:tab/>
      </w:r>
      <w:r>
        <w:rPr>
          <w:spacing w:val="-2"/>
        </w:rPr>
        <w:t>государством</w:t>
      </w:r>
      <w:r>
        <w:tab/>
      </w:r>
      <w:r>
        <w:rPr>
          <w:spacing w:val="-6"/>
        </w:rPr>
        <w:t>по</w:t>
      </w:r>
      <w:r>
        <w:tab/>
      </w:r>
      <w:r>
        <w:rPr>
          <w:spacing w:val="-2"/>
        </w:rPr>
        <w:t>обеспечению</w:t>
      </w:r>
      <w:r>
        <w:tab/>
      </w:r>
      <w:r>
        <w:rPr>
          <w:spacing w:val="-2"/>
        </w:rPr>
        <w:t xml:space="preserve">безопасности </w:t>
      </w:r>
      <w:r>
        <w:t>населения</w:t>
      </w:r>
      <w:r>
        <w:rPr>
          <w:spacing w:val="-16"/>
        </w:rPr>
        <w:t xml:space="preserve"> </w:t>
      </w:r>
      <w:r>
        <w:t>при</w:t>
      </w:r>
      <w:r>
        <w:rPr>
          <w:spacing w:val="-16"/>
        </w:rPr>
        <w:t xml:space="preserve"> </w:t>
      </w:r>
      <w:r>
        <w:t>угрозе</w:t>
      </w:r>
      <w:r>
        <w:rPr>
          <w:spacing w:val="-16"/>
        </w:rPr>
        <w:t xml:space="preserve"> </w:t>
      </w:r>
      <w:r>
        <w:t>и</w:t>
      </w:r>
      <w:r>
        <w:rPr>
          <w:spacing w:val="-16"/>
        </w:rPr>
        <w:t xml:space="preserve"> </w:t>
      </w:r>
      <w:r>
        <w:t>во</w:t>
      </w:r>
      <w:r>
        <w:rPr>
          <w:spacing w:val="-16"/>
        </w:rPr>
        <w:t xml:space="preserve"> </w:t>
      </w:r>
      <w:r>
        <w:t>время</w:t>
      </w:r>
      <w:r>
        <w:rPr>
          <w:spacing w:val="-16"/>
        </w:rPr>
        <w:t xml:space="preserve"> </w:t>
      </w:r>
      <w:r>
        <w:t>чрезвычайных</w:t>
      </w:r>
      <w:r>
        <w:tab/>
      </w:r>
      <w:r>
        <w:rPr>
          <w:spacing w:val="-2"/>
        </w:rPr>
        <w:t>ситуаций</w:t>
      </w:r>
      <w:r>
        <w:tab/>
      </w:r>
      <w:r>
        <w:tab/>
      </w:r>
      <w:r>
        <w:tab/>
      </w:r>
      <w:r>
        <w:rPr>
          <w:spacing w:val="-2"/>
        </w:rPr>
        <w:t>биолого-социального происхождения</w:t>
      </w:r>
      <w:r>
        <w:tab/>
      </w:r>
      <w:r>
        <w:rPr>
          <w:spacing w:val="-2"/>
        </w:rPr>
        <w:t>(эпидемия,</w:t>
      </w:r>
      <w:r>
        <w:tab/>
      </w:r>
      <w:r>
        <w:rPr>
          <w:spacing w:val="-2"/>
        </w:rPr>
        <w:t>пандемия,</w:t>
      </w:r>
      <w:r>
        <w:tab/>
      </w:r>
      <w:r>
        <w:rPr>
          <w:spacing w:val="-2"/>
        </w:rPr>
        <w:t>эпизоотия,</w:t>
      </w:r>
      <w:r>
        <w:tab/>
      </w:r>
      <w:r>
        <w:tab/>
      </w:r>
      <w:r>
        <w:rPr>
          <w:spacing w:val="-2"/>
        </w:rPr>
        <w:t>панзоотия,</w:t>
      </w:r>
      <w:r>
        <w:tab/>
      </w:r>
      <w:r>
        <w:tab/>
      </w:r>
      <w:r>
        <w:rPr>
          <w:spacing w:val="-2"/>
        </w:rPr>
        <w:t>эпифитотия, панфитотия);</w:t>
      </w:r>
    </w:p>
    <w:p w14:paraId="55548489">
      <w:pPr>
        <w:pStyle w:val="6"/>
        <w:spacing w:line="244" w:lineRule="auto"/>
        <w:jc w:val="left"/>
      </w:pPr>
      <w:r>
        <w:t>понятие</w:t>
      </w:r>
      <w:r>
        <w:rPr>
          <w:spacing w:val="40"/>
        </w:rPr>
        <w:t xml:space="preserve"> </w:t>
      </w:r>
      <w:r>
        <w:t>«неинфекционные</w:t>
      </w:r>
      <w:r>
        <w:rPr>
          <w:spacing w:val="40"/>
        </w:rPr>
        <w:t xml:space="preserve"> </w:t>
      </w:r>
      <w:r>
        <w:t>заболевания»</w:t>
      </w:r>
      <w:r>
        <w:rPr>
          <w:spacing w:val="40"/>
        </w:rPr>
        <w:t xml:space="preserve"> </w:t>
      </w:r>
      <w:r>
        <w:t>и</w:t>
      </w:r>
      <w:r>
        <w:rPr>
          <w:spacing w:val="40"/>
        </w:rPr>
        <w:t xml:space="preserve"> </w:t>
      </w:r>
      <w:r>
        <w:t>их</w:t>
      </w:r>
      <w:r>
        <w:rPr>
          <w:spacing w:val="40"/>
        </w:rPr>
        <w:t xml:space="preserve"> </w:t>
      </w:r>
      <w:r>
        <w:t>классификация,</w:t>
      </w:r>
      <w:r>
        <w:rPr>
          <w:spacing w:val="40"/>
        </w:rPr>
        <w:t xml:space="preserve"> </w:t>
      </w:r>
      <w:r>
        <w:t>факторы</w:t>
      </w:r>
      <w:r>
        <w:rPr>
          <w:spacing w:val="40"/>
        </w:rPr>
        <w:t xml:space="preserve"> </w:t>
      </w:r>
      <w:r>
        <w:t>риска неинфекционных заболеваний;</w:t>
      </w:r>
    </w:p>
    <w:p w14:paraId="3DAD7078">
      <w:pPr>
        <w:pStyle w:val="6"/>
        <w:spacing w:line="242" w:lineRule="auto"/>
        <w:ind w:right="598" w:firstLine="0"/>
        <w:jc w:val="left"/>
      </w:pPr>
      <w:r>
        <w:t>меры профилактики не инфекционных заболеваний и защиты от них; диспансеризация и её задачи;</w:t>
      </w:r>
    </w:p>
    <w:p w14:paraId="2D7BF0C4">
      <w:pPr>
        <w:pStyle w:val="6"/>
        <w:ind w:left="1008" w:firstLine="0"/>
        <w:jc w:val="left"/>
      </w:pPr>
      <w:r>
        <w:rPr>
          <w:spacing w:val="-2"/>
        </w:rPr>
        <w:t>понятия«психическоездоровье»и«психологическоеблагополучие»;</w:t>
      </w:r>
    </w:p>
    <w:p w14:paraId="3F2AAA2E">
      <w:pPr>
        <w:pStyle w:val="6"/>
        <w:spacing w:line="244" w:lineRule="auto"/>
        <w:jc w:val="left"/>
      </w:pPr>
      <w:r>
        <w:t>стресс</w:t>
      </w:r>
      <w:r>
        <w:rPr>
          <w:spacing w:val="80"/>
        </w:rPr>
        <w:t xml:space="preserve"> </w:t>
      </w:r>
      <w:r>
        <w:t>и</w:t>
      </w:r>
      <w:r>
        <w:rPr>
          <w:spacing w:val="80"/>
        </w:rPr>
        <w:t xml:space="preserve"> </w:t>
      </w:r>
      <w:r>
        <w:t>его</w:t>
      </w:r>
      <w:r>
        <w:rPr>
          <w:spacing w:val="80"/>
        </w:rPr>
        <w:t xml:space="preserve"> </w:t>
      </w:r>
      <w:r>
        <w:t>влияние</w:t>
      </w:r>
      <w:r>
        <w:rPr>
          <w:spacing w:val="80"/>
        </w:rPr>
        <w:t xml:space="preserve"> </w:t>
      </w:r>
      <w:r>
        <w:t>на</w:t>
      </w:r>
      <w:r>
        <w:rPr>
          <w:spacing w:val="80"/>
        </w:rPr>
        <w:t xml:space="preserve"> </w:t>
      </w:r>
      <w:r>
        <w:t>человека,</w:t>
      </w:r>
      <w:r>
        <w:rPr>
          <w:spacing w:val="80"/>
        </w:rPr>
        <w:t xml:space="preserve"> </w:t>
      </w:r>
      <w:r>
        <w:t>меры</w:t>
      </w:r>
      <w:r>
        <w:rPr>
          <w:spacing w:val="80"/>
        </w:rPr>
        <w:t xml:space="preserve"> </w:t>
      </w:r>
      <w:r>
        <w:t>профилактики</w:t>
      </w:r>
      <w:r>
        <w:rPr>
          <w:spacing w:val="80"/>
        </w:rPr>
        <w:t xml:space="preserve"> </w:t>
      </w:r>
      <w:r>
        <w:t>стресса,</w:t>
      </w:r>
      <w:r>
        <w:rPr>
          <w:spacing w:val="80"/>
        </w:rPr>
        <w:t xml:space="preserve"> </w:t>
      </w:r>
      <w:r>
        <w:t>способы</w:t>
      </w:r>
      <w:r>
        <w:rPr>
          <w:spacing w:val="80"/>
        </w:rPr>
        <w:t xml:space="preserve"> </w:t>
      </w:r>
      <w:r>
        <w:t>саморегуляции эмоциональных состояний;</w:t>
      </w:r>
    </w:p>
    <w:p w14:paraId="4B71B747">
      <w:pPr>
        <w:pStyle w:val="6"/>
        <w:spacing w:line="244" w:lineRule="auto"/>
        <w:ind w:left="455" w:firstLine="710"/>
        <w:jc w:val="left"/>
      </w:pPr>
      <w:r>
        <w:t>понятие</w:t>
      </w:r>
      <w:r>
        <w:rPr>
          <w:spacing w:val="80"/>
        </w:rPr>
        <w:t xml:space="preserve"> </w:t>
      </w:r>
      <w:r>
        <w:t>«перваяпомощь»</w:t>
      </w:r>
      <w:r>
        <w:rPr>
          <w:spacing w:val="80"/>
        </w:rPr>
        <w:t xml:space="preserve"> </w:t>
      </w:r>
      <w:r>
        <w:t>и</w:t>
      </w:r>
      <w:r>
        <w:rPr>
          <w:spacing w:val="80"/>
        </w:rPr>
        <w:t xml:space="preserve"> </w:t>
      </w:r>
      <w:r>
        <w:t>обязанность</w:t>
      </w:r>
      <w:r>
        <w:rPr>
          <w:spacing w:val="80"/>
        </w:rPr>
        <w:t xml:space="preserve"> </w:t>
      </w:r>
      <w:r>
        <w:t>по</w:t>
      </w:r>
      <w:r>
        <w:rPr>
          <w:spacing w:val="80"/>
        </w:rPr>
        <w:t xml:space="preserve"> </w:t>
      </w:r>
      <w:r>
        <w:t>её</w:t>
      </w:r>
      <w:r>
        <w:rPr>
          <w:spacing w:val="80"/>
        </w:rPr>
        <w:t xml:space="preserve"> </w:t>
      </w:r>
      <w:r>
        <w:t>оказанию,</w:t>
      </w:r>
      <w:r>
        <w:rPr>
          <w:spacing w:val="80"/>
        </w:rPr>
        <w:t xml:space="preserve"> </w:t>
      </w:r>
      <w:r>
        <w:t>универсальный</w:t>
      </w:r>
      <w:r>
        <w:rPr>
          <w:spacing w:val="40"/>
        </w:rPr>
        <w:t xml:space="preserve"> </w:t>
      </w:r>
      <w:r>
        <w:t>алгоритм оказания первой помощи;</w:t>
      </w:r>
    </w:p>
    <w:p w14:paraId="100494C4">
      <w:pPr>
        <w:pStyle w:val="6"/>
        <w:spacing w:line="269" w:lineRule="exact"/>
        <w:ind w:left="1166" w:firstLine="0"/>
        <w:jc w:val="left"/>
      </w:pPr>
      <w:r>
        <w:t>назначение</w:t>
      </w:r>
      <w:r>
        <w:rPr>
          <w:spacing w:val="-10"/>
        </w:rPr>
        <w:t xml:space="preserve"> </w:t>
      </w:r>
      <w:r>
        <w:t>и</w:t>
      </w:r>
      <w:r>
        <w:rPr>
          <w:spacing w:val="-11"/>
        </w:rPr>
        <w:t xml:space="preserve"> </w:t>
      </w:r>
      <w:r>
        <w:t>состав</w:t>
      </w:r>
      <w:r>
        <w:rPr>
          <w:spacing w:val="-12"/>
        </w:rPr>
        <w:t xml:space="preserve"> </w:t>
      </w:r>
      <w:r>
        <w:t>аптечки</w:t>
      </w:r>
      <w:r>
        <w:rPr>
          <w:spacing w:val="-9"/>
        </w:rPr>
        <w:t xml:space="preserve"> </w:t>
      </w:r>
      <w:r>
        <w:t>первой</w:t>
      </w:r>
      <w:r>
        <w:rPr>
          <w:spacing w:val="-11"/>
        </w:rPr>
        <w:t xml:space="preserve"> </w:t>
      </w:r>
      <w:r>
        <w:rPr>
          <w:spacing w:val="-2"/>
        </w:rPr>
        <w:t>помощи;</w:t>
      </w:r>
    </w:p>
    <w:p w14:paraId="0501989C">
      <w:pPr>
        <w:pStyle w:val="6"/>
        <w:spacing w:line="244" w:lineRule="auto"/>
        <w:ind w:left="412"/>
        <w:jc w:val="left"/>
      </w:pPr>
      <w:r>
        <w:t>порядок действий при оказании первой помощи в различных ситуациях, приёмы психологической поддержки пострадавшего.</w:t>
      </w:r>
    </w:p>
    <w:p w14:paraId="3F34D33F">
      <w:pPr>
        <w:pStyle w:val="3"/>
        <w:spacing w:line="270" w:lineRule="exact"/>
        <w:ind w:left="979"/>
      </w:pPr>
      <w:r>
        <w:t>Модуль</w:t>
      </w:r>
      <w:r>
        <w:rPr>
          <w:spacing w:val="-4"/>
        </w:rPr>
        <w:t xml:space="preserve"> </w:t>
      </w:r>
      <w:r>
        <w:t>№</w:t>
      </w:r>
      <w:r>
        <w:rPr>
          <w:spacing w:val="-3"/>
        </w:rPr>
        <w:t xml:space="preserve"> </w:t>
      </w:r>
      <w:r>
        <w:t>9</w:t>
      </w:r>
      <w:r>
        <w:rPr>
          <w:spacing w:val="-1"/>
        </w:rPr>
        <w:t xml:space="preserve"> </w:t>
      </w:r>
      <w:r>
        <w:t>«Безопасность</w:t>
      </w:r>
      <w:r>
        <w:rPr>
          <w:spacing w:val="-1"/>
        </w:rPr>
        <w:t xml:space="preserve"> </w:t>
      </w:r>
      <w:r>
        <w:t>в</w:t>
      </w:r>
      <w:r>
        <w:rPr>
          <w:spacing w:val="-6"/>
        </w:rPr>
        <w:t xml:space="preserve"> </w:t>
      </w:r>
      <w:r>
        <w:rPr>
          <w:spacing w:val="-2"/>
        </w:rPr>
        <w:t>социуме»:</w:t>
      </w:r>
    </w:p>
    <w:p w14:paraId="2B033FCB">
      <w:pPr>
        <w:pStyle w:val="6"/>
        <w:spacing w:before="1"/>
        <w:ind w:left="979" w:firstLine="0"/>
        <w:jc w:val="left"/>
      </w:pPr>
      <w:r>
        <w:t>общение</w:t>
      </w:r>
      <w:r>
        <w:rPr>
          <w:spacing w:val="-10"/>
        </w:rPr>
        <w:t xml:space="preserve"> </w:t>
      </w:r>
      <w:r>
        <w:t>и</w:t>
      </w:r>
      <w:r>
        <w:rPr>
          <w:spacing w:val="-10"/>
        </w:rPr>
        <w:t xml:space="preserve"> </w:t>
      </w:r>
      <w:r>
        <w:t>его</w:t>
      </w:r>
      <w:r>
        <w:rPr>
          <w:spacing w:val="-12"/>
        </w:rPr>
        <w:t xml:space="preserve"> </w:t>
      </w:r>
      <w:r>
        <w:t>значение</w:t>
      </w:r>
      <w:r>
        <w:rPr>
          <w:spacing w:val="-10"/>
        </w:rPr>
        <w:t xml:space="preserve"> </w:t>
      </w:r>
      <w:r>
        <w:t>для</w:t>
      </w:r>
      <w:r>
        <w:rPr>
          <w:spacing w:val="-10"/>
        </w:rPr>
        <w:t xml:space="preserve"> </w:t>
      </w:r>
      <w:r>
        <w:t>человека,</w:t>
      </w:r>
      <w:r>
        <w:rPr>
          <w:spacing w:val="-9"/>
        </w:rPr>
        <w:t xml:space="preserve"> </w:t>
      </w:r>
      <w:r>
        <w:t>способы</w:t>
      </w:r>
      <w:r>
        <w:rPr>
          <w:spacing w:val="-10"/>
        </w:rPr>
        <w:t xml:space="preserve"> </w:t>
      </w:r>
      <w:r>
        <w:t>эффективного</w:t>
      </w:r>
      <w:r>
        <w:rPr>
          <w:spacing w:val="-12"/>
        </w:rPr>
        <w:t xml:space="preserve"> </w:t>
      </w:r>
      <w:r>
        <w:rPr>
          <w:spacing w:val="-2"/>
        </w:rPr>
        <w:t>общения;</w:t>
      </w:r>
    </w:p>
    <w:p w14:paraId="000DD028">
      <w:pPr>
        <w:pStyle w:val="6"/>
        <w:tabs>
          <w:tab w:val="left" w:pos="1440"/>
          <w:tab w:val="left" w:pos="1843"/>
          <w:tab w:val="left" w:pos="3041"/>
          <w:tab w:val="left" w:pos="4608"/>
          <w:tab w:val="left" w:pos="6632"/>
          <w:tab w:val="left" w:pos="8502"/>
          <w:tab w:val="left" w:pos="8905"/>
        </w:tabs>
        <w:spacing w:before="5" w:line="244" w:lineRule="auto"/>
        <w:ind w:right="484" w:firstLine="0"/>
        <w:jc w:val="left"/>
      </w:pPr>
      <w:r>
        <w:rPr>
          <w:spacing w:val="-2"/>
        </w:rPr>
        <w:t>приёмы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и</w:t>
      </w:r>
      <w:r>
        <w:tab/>
      </w:r>
      <w:r>
        <w:rPr>
          <w:spacing w:val="-6"/>
        </w:rPr>
        <w:t xml:space="preserve">комфортного </w:t>
      </w:r>
      <w:r>
        <w:t>взаимодействия в группе, при знаки конструктивного и деструктивного общения;</w:t>
      </w:r>
    </w:p>
    <w:p w14:paraId="38484F60">
      <w:pPr>
        <w:pStyle w:val="6"/>
        <w:spacing w:line="244" w:lineRule="auto"/>
        <w:jc w:val="left"/>
      </w:pPr>
      <w:r>
        <w:t>понятие</w:t>
      </w:r>
      <w:r>
        <w:rPr>
          <w:spacing w:val="80"/>
        </w:rPr>
        <w:t xml:space="preserve"> </w:t>
      </w:r>
      <w:r>
        <w:t>«конфликт»</w:t>
      </w:r>
      <w:r>
        <w:rPr>
          <w:spacing w:val="80"/>
        </w:rPr>
        <w:t xml:space="preserve"> </w:t>
      </w:r>
      <w:r>
        <w:t>и</w:t>
      </w:r>
      <w:r>
        <w:rPr>
          <w:spacing w:val="80"/>
        </w:rPr>
        <w:t xml:space="preserve"> </w:t>
      </w:r>
      <w:r>
        <w:t>стадии</w:t>
      </w:r>
      <w:r>
        <w:rPr>
          <w:spacing w:val="80"/>
        </w:rPr>
        <w:t xml:space="preserve"> </w:t>
      </w:r>
      <w:r>
        <w:t>его</w:t>
      </w:r>
      <w:r>
        <w:rPr>
          <w:spacing w:val="80"/>
        </w:rPr>
        <w:t xml:space="preserve"> </w:t>
      </w:r>
      <w:r>
        <w:t>развития,</w:t>
      </w:r>
      <w:r>
        <w:rPr>
          <w:spacing w:val="80"/>
        </w:rPr>
        <w:t xml:space="preserve"> </w:t>
      </w:r>
      <w:r>
        <w:t>факторы</w:t>
      </w:r>
      <w:r>
        <w:rPr>
          <w:spacing w:val="80"/>
        </w:rPr>
        <w:t xml:space="preserve"> </w:t>
      </w:r>
      <w:r>
        <w:t>и</w:t>
      </w:r>
      <w:r>
        <w:rPr>
          <w:spacing w:val="80"/>
        </w:rPr>
        <w:t xml:space="preserve"> </w:t>
      </w:r>
      <w:r>
        <w:t>причины</w:t>
      </w:r>
      <w:r>
        <w:rPr>
          <w:spacing w:val="80"/>
        </w:rPr>
        <w:t xml:space="preserve"> </w:t>
      </w:r>
      <w:r>
        <w:t>развития</w:t>
      </w:r>
      <w:r>
        <w:rPr>
          <w:spacing w:val="80"/>
        </w:rPr>
        <w:t xml:space="preserve"> </w:t>
      </w:r>
      <w:r>
        <w:rPr>
          <w:spacing w:val="-2"/>
        </w:rPr>
        <w:t>конфликта;</w:t>
      </w:r>
    </w:p>
    <w:p w14:paraId="2BBF94E7">
      <w:pPr>
        <w:pStyle w:val="6"/>
        <w:spacing w:line="244" w:lineRule="auto"/>
        <w:jc w:val="left"/>
      </w:pPr>
      <w:r>
        <w:t>условия</w:t>
      </w:r>
      <w:r>
        <w:rPr>
          <w:spacing w:val="80"/>
        </w:rPr>
        <w:t xml:space="preserve"> </w:t>
      </w:r>
      <w:r>
        <w:t>и</w:t>
      </w:r>
      <w:r>
        <w:rPr>
          <w:spacing w:val="80"/>
        </w:rPr>
        <w:t xml:space="preserve"> </w:t>
      </w:r>
      <w:r>
        <w:t>ситуации</w:t>
      </w:r>
      <w:r>
        <w:rPr>
          <w:spacing w:val="80"/>
        </w:rPr>
        <w:t xml:space="preserve"> </w:t>
      </w:r>
      <w:r>
        <w:t>возникновения</w:t>
      </w:r>
      <w:r>
        <w:rPr>
          <w:spacing w:val="80"/>
        </w:rPr>
        <w:t xml:space="preserve"> </w:t>
      </w:r>
      <w:r>
        <w:t>межличностных</w:t>
      </w:r>
      <w:r>
        <w:rPr>
          <w:spacing w:val="80"/>
        </w:rPr>
        <w:t xml:space="preserve"> </w:t>
      </w:r>
      <w:r>
        <w:t>и</w:t>
      </w:r>
      <w:r>
        <w:rPr>
          <w:spacing w:val="80"/>
        </w:rPr>
        <w:t xml:space="preserve"> </w:t>
      </w:r>
      <w:r>
        <w:t>групповых</w:t>
      </w:r>
      <w:r>
        <w:rPr>
          <w:spacing w:val="80"/>
        </w:rPr>
        <w:t xml:space="preserve"> </w:t>
      </w:r>
      <w:r>
        <w:t>конфликтов, безопасные и эффективные способы избегания и разрешения конфликтных ситуаций;</w:t>
      </w:r>
    </w:p>
    <w:p w14:paraId="1C8A7829">
      <w:pPr>
        <w:pStyle w:val="6"/>
        <w:spacing w:line="244" w:lineRule="auto"/>
        <w:jc w:val="left"/>
      </w:pPr>
      <w:r>
        <w:t>правила</w:t>
      </w:r>
      <w:r>
        <w:rPr>
          <w:spacing w:val="34"/>
        </w:rPr>
        <w:t xml:space="preserve"> </w:t>
      </w:r>
      <w:r>
        <w:t>поведения</w:t>
      </w:r>
      <w:r>
        <w:rPr>
          <w:spacing w:val="31"/>
        </w:rPr>
        <w:t xml:space="preserve"> </w:t>
      </w:r>
      <w:r>
        <w:t>для</w:t>
      </w:r>
      <w:r>
        <w:rPr>
          <w:spacing w:val="32"/>
        </w:rPr>
        <w:t xml:space="preserve"> </w:t>
      </w:r>
      <w:r>
        <w:t>снижения</w:t>
      </w:r>
      <w:r>
        <w:rPr>
          <w:spacing w:val="33"/>
        </w:rPr>
        <w:t xml:space="preserve"> </w:t>
      </w:r>
      <w:r>
        <w:t>риска</w:t>
      </w:r>
      <w:r>
        <w:rPr>
          <w:spacing w:val="33"/>
        </w:rPr>
        <w:t xml:space="preserve"> </w:t>
      </w:r>
      <w:r>
        <w:t>конфликта</w:t>
      </w:r>
      <w:r>
        <w:rPr>
          <w:spacing w:val="34"/>
        </w:rPr>
        <w:t xml:space="preserve"> </w:t>
      </w:r>
      <w:r>
        <w:t>и</w:t>
      </w:r>
      <w:r>
        <w:rPr>
          <w:spacing w:val="33"/>
        </w:rPr>
        <w:t xml:space="preserve"> </w:t>
      </w:r>
      <w:r>
        <w:t>порядок</w:t>
      </w:r>
      <w:r>
        <w:rPr>
          <w:spacing w:val="32"/>
        </w:rPr>
        <w:t xml:space="preserve"> </w:t>
      </w:r>
      <w:r>
        <w:t>действий</w:t>
      </w:r>
      <w:r>
        <w:rPr>
          <w:spacing w:val="33"/>
        </w:rPr>
        <w:t xml:space="preserve"> </w:t>
      </w:r>
      <w:r>
        <w:t>при</w:t>
      </w:r>
      <w:r>
        <w:rPr>
          <w:spacing w:val="31"/>
        </w:rPr>
        <w:t xml:space="preserve"> </w:t>
      </w:r>
      <w:r>
        <w:t>его опасных проявлениях;</w:t>
      </w:r>
    </w:p>
    <w:p w14:paraId="35CD4F26">
      <w:pPr>
        <w:pStyle w:val="6"/>
        <w:spacing w:line="269" w:lineRule="exact"/>
        <w:ind w:left="1008" w:firstLine="0"/>
        <w:jc w:val="left"/>
      </w:pPr>
      <w:r>
        <w:t>способ</w:t>
      </w:r>
      <w:r>
        <w:rPr>
          <w:spacing w:val="-12"/>
        </w:rPr>
        <w:t xml:space="preserve"> </w:t>
      </w:r>
      <w:r>
        <w:t>разрешения</w:t>
      </w:r>
      <w:r>
        <w:rPr>
          <w:spacing w:val="-13"/>
        </w:rPr>
        <w:t xml:space="preserve"> </w:t>
      </w:r>
      <w:r>
        <w:t>конфликта</w:t>
      </w:r>
      <w:r>
        <w:rPr>
          <w:spacing w:val="-10"/>
        </w:rPr>
        <w:t xml:space="preserve"> </w:t>
      </w:r>
      <w:r>
        <w:t>с</w:t>
      </w:r>
      <w:r>
        <w:rPr>
          <w:spacing w:val="-11"/>
        </w:rPr>
        <w:t xml:space="preserve"> </w:t>
      </w:r>
      <w:r>
        <w:t>помощью</w:t>
      </w:r>
      <w:r>
        <w:rPr>
          <w:spacing w:val="-12"/>
        </w:rPr>
        <w:t xml:space="preserve"> </w:t>
      </w:r>
      <w:r>
        <w:t>третьей</w:t>
      </w:r>
      <w:r>
        <w:rPr>
          <w:spacing w:val="-11"/>
        </w:rPr>
        <w:t xml:space="preserve"> </w:t>
      </w:r>
      <w:r>
        <w:t>стороны</w:t>
      </w:r>
      <w:r>
        <w:rPr>
          <w:spacing w:val="-11"/>
        </w:rPr>
        <w:t xml:space="preserve"> </w:t>
      </w:r>
      <w:r>
        <w:rPr>
          <w:spacing w:val="-2"/>
        </w:rPr>
        <w:t>(медиатора);</w:t>
      </w:r>
    </w:p>
    <w:p w14:paraId="49FDD88B">
      <w:pPr>
        <w:pStyle w:val="6"/>
        <w:tabs>
          <w:tab w:val="left" w:pos="2783"/>
          <w:tab w:val="left" w:pos="3201"/>
          <w:tab w:val="left" w:pos="4016"/>
          <w:tab w:val="left" w:pos="6143"/>
          <w:tab w:val="left" w:pos="7497"/>
          <w:tab w:val="left" w:pos="8653"/>
        </w:tabs>
        <w:spacing w:line="244" w:lineRule="auto"/>
        <w:ind w:left="1008" w:right="491" w:firstLine="0"/>
        <w:jc w:val="left"/>
      </w:pPr>
      <w:r>
        <w:t xml:space="preserve">опасны формы проявления конфликта: агрессия, домашнее насилие и буллинг; </w:t>
      </w:r>
      <w:r>
        <w:rPr>
          <w:spacing w:val="-2"/>
        </w:rPr>
        <w:t>манипуляции</w:t>
      </w:r>
      <w:r>
        <w:tab/>
      </w:r>
      <w:r>
        <w:rPr>
          <w:spacing w:val="-10"/>
        </w:rPr>
        <w:t>в</w:t>
      </w:r>
      <w:r>
        <w:tab/>
      </w:r>
      <w:r>
        <w:rPr>
          <w:spacing w:val="-4"/>
        </w:rPr>
        <w:t>ходе</w:t>
      </w:r>
      <w:r>
        <w:tab/>
      </w:r>
      <w:r>
        <w:rPr>
          <w:spacing w:val="-2"/>
        </w:rPr>
        <w:t>межличностного</w:t>
      </w:r>
      <w:r>
        <w:tab/>
      </w:r>
      <w:r>
        <w:rPr>
          <w:spacing w:val="-2"/>
        </w:rPr>
        <w:t>общения,</w:t>
      </w:r>
      <w:r>
        <w:tab/>
      </w:r>
      <w:r>
        <w:rPr>
          <w:spacing w:val="-2"/>
        </w:rPr>
        <w:t>приёмы</w:t>
      </w:r>
      <w:r>
        <w:tab/>
      </w:r>
      <w:r>
        <w:rPr>
          <w:spacing w:val="-2"/>
        </w:rPr>
        <w:t>распознавания</w:t>
      </w:r>
    </w:p>
    <w:p w14:paraId="0C5EC543">
      <w:pPr>
        <w:pStyle w:val="6"/>
        <w:spacing w:line="269" w:lineRule="exact"/>
        <w:ind w:firstLine="0"/>
        <w:jc w:val="left"/>
      </w:pPr>
      <w:r>
        <w:t>манипуляций</w:t>
      </w:r>
      <w:r>
        <w:rPr>
          <w:spacing w:val="-12"/>
        </w:rPr>
        <w:t xml:space="preserve"> </w:t>
      </w:r>
      <w:r>
        <w:t>и</w:t>
      </w:r>
      <w:r>
        <w:rPr>
          <w:spacing w:val="-11"/>
        </w:rPr>
        <w:t xml:space="preserve"> </w:t>
      </w:r>
      <w:r>
        <w:t>способы</w:t>
      </w:r>
      <w:r>
        <w:rPr>
          <w:spacing w:val="-12"/>
        </w:rPr>
        <w:t xml:space="preserve"> </w:t>
      </w:r>
      <w:r>
        <w:t>противостояния</w:t>
      </w:r>
      <w:r>
        <w:rPr>
          <w:spacing w:val="-11"/>
        </w:rPr>
        <w:t xml:space="preserve"> </w:t>
      </w:r>
      <w:r>
        <w:rPr>
          <w:spacing w:val="-5"/>
        </w:rPr>
        <w:t>им;</w:t>
      </w:r>
    </w:p>
    <w:p w14:paraId="6638E73E">
      <w:pPr>
        <w:pStyle w:val="6"/>
        <w:spacing w:before="2" w:line="244" w:lineRule="auto"/>
        <w:ind w:right="484"/>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781EE63">
      <w:pPr>
        <w:pStyle w:val="6"/>
        <w:spacing w:line="244" w:lineRule="auto"/>
        <w:ind w:right="484"/>
      </w:pPr>
      <w:r>
        <w:t>современные молодёжные увлечения и опасности, связанные с ними, правила безопасного поведения;</w:t>
      </w:r>
    </w:p>
    <w:p w14:paraId="52C16086">
      <w:pPr>
        <w:pStyle w:val="6"/>
        <w:spacing w:line="269" w:lineRule="exact"/>
        <w:ind w:left="1008" w:firstLine="0"/>
      </w:pPr>
      <w:r>
        <w:rPr>
          <w:spacing w:val="-2"/>
        </w:rPr>
        <w:t>правила</w:t>
      </w:r>
      <w:r>
        <w:rPr>
          <w:spacing w:val="-9"/>
        </w:rPr>
        <w:t xml:space="preserve"> </w:t>
      </w:r>
      <w:r>
        <w:rPr>
          <w:spacing w:val="-2"/>
        </w:rPr>
        <w:t>безопасной</w:t>
      </w:r>
      <w:r>
        <w:rPr>
          <w:spacing w:val="-10"/>
        </w:rPr>
        <w:t xml:space="preserve"> </w:t>
      </w:r>
      <w:r>
        <w:rPr>
          <w:spacing w:val="-2"/>
        </w:rPr>
        <w:t>коммуникации</w:t>
      </w:r>
      <w:r>
        <w:rPr>
          <w:spacing w:val="-8"/>
        </w:rPr>
        <w:t xml:space="preserve"> </w:t>
      </w:r>
      <w:r>
        <w:rPr>
          <w:spacing w:val="-2"/>
        </w:rPr>
        <w:t>с</w:t>
      </w:r>
      <w:r>
        <w:rPr>
          <w:spacing w:val="-9"/>
        </w:rPr>
        <w:t xml:space="preserve"> </w:t>
      </w:r>
      <w:r>
        <w:rPr>
          <w:spacing w:val="-2"/>
        </w:rPr>
        <w:t>незнакомыми</w:t>
      </w:r>
      <w:r>
        <w:rPr>
          <w:spacing w:val="-8"/>
        </w:rPr>
        <w:t xml:space="preserve"> </w:t>
      </w:r>
      <w:r>
        <w:rPr>
          <w:spacing w:val="-2"/>
        </w:rPr>
        <w:t>людьми.</w:t>
      </w:r>
    </w:p>
    <w:p w14:paraId="6E633B41">
      <w:pPr>
        <w:pStyle w:val="3"/>
        <w:jc w:val="both"/>
      </w:pPr>
      <w:r>
        <w:t>Модуль</w:t>
      </w:r>
      <w:r>
        <w:rPr>
          <w:spacing w:val="-7"/>
        </w:rPr>
        <w:t xml:space="preserve"> </w:t>
      </w:r>
      <w:r>
        <w:t>№</w:t>
      </w:r>
      <w:r>
        <w:rPr>
          <w:spacing w:val="-4"/>
        </w:rPr>
        <w:t xml:space="preserve"> </w:t>
      </w:r>
      <w:r>
        <w:t>10</w:t>
      </w:r>
      <w:r>
        <w:rPr>
          <w:spacing w:val="-2"/>
        </w:rPr>
        <w:t xml:space="preserve"> </w:t>
      </w:r>
      <w:r>
        <w:t>«Безопасность</w:t>
      </w:r>
      <w:r>
        <w:rPr>
          <w:spacing w:val="-3"/>
        </w:rPr>
        <w:t xml:space="preserve"> </w:t>
      </w:r>
      <w:r>
        <w:t>в</w:t>
      </w:r>
      <w:r>
        <w:rPr>
          <w:spacing w:val="-2"/>
        </w:rPr>
        <w:t xml:space="preserve"> </w:t>
      </w:r>
      <w:r>
        <w:t>информационном</w:t>
      </w:r>
      <w:r>
        <w:rPr>
          <w:spacing w:val="-4"/>
        </w:rPr>
        <w:t xml:space="preserve"> </w:t>
      </w:r>
      <w:r>
        <w:rPr>
          <w:spacing w:val="-2"/>
        </w:rPr>
        <w:t>пространстве»:</w:t>
      </w:r>
    </w:p>
    <w:p w14:paraId="01C20A55">
      <w:pPr>
        <w:pStyle w:val="6"/>
        <w:tabs>
          <w:tab w:val="left" w:pos="2142"/>
          <w:tab w:val="left" w:pos="3630"/>
          <w:tab w:val="left" w:pos="4721"/>
          <w:tab w:val="left" w:pos="7087"/>
          <w:tab w:val="left" w:pos="8318"/>
        </w:tabs>
        <w:spacing w:line="244" w:lineRule="auto"/>
        <w:ind w:right="388"/>
        <w:jc w:val="left"/>
      </w:pPr>
      <w:r>
        <w:rPr>
          <w:spacing w:val="-2"/>
        </w:rPr>
        <w:t>понятие</w:t>
      </w:r>
      <w:r>
        <w:tab/>
      </w:r>
      <w:r>
        <w:rPr>
          <w:spacing w:val="-2"/>
        </w:rPr>
        <w:t>«цифровая</w:t>
      </w:r>
      <w:r>
        <w:tab/>
      </w:r>
      <w:r>
        <w:rPr>
          <w:spacing w:val="-2"/>
        </w:rPr>
        <w:t>среда»,</w:t>
      </w:r>
      <w:r>
        <w:tab/>
      </w:r>
      <w:r>
        <w:rPr>
          <w:spacing w:val="-2"/>
        </w:rPr>
        <w:t>еёхарактеристикии</w:t>
      </w:r>
      <w:r>
        <w:tab/>
      </w:r>
      <w:r>
        <w:rPr>
          <w:spacing w:val="-2"/>
        </w:rPr>
        <w:t>примеры</w:t>
      </w:r>
      <w:r>
        <w:tab/>
      </w:r>
      <w:r>
        <w:rPr>
          <w:spacing w:val="-2"/>
        </w:rPr>
        <w:t xml:space="preserve">информационныхи </w:t>
      </w:r>
      <w:r>
        <w:t>компьютерных угроз, положительные возможности цифровой среды;</w:t>
      </w:r>
    </w:p>
    <w:p w14:paraId="44F94774">
      <w:pPr>
        <w:pStyle w:val="6"/>
        <w:spacing w:line="269" w:lineRule="exact"/>
        <w:ind w:left="979" w:firstLine="0"/>
        <w:jc w:val="left"/>
      </w:pPr>
      <w:r>
        <w:t>риски</w:t>
      </w:r>
      <w:r>
        <w:rPr>
          <w:spacing w:val="-13"/>
        </w:rPr>
        <w:t xml:space="preserve"> </w:t>
      </w:r>
      <w:r>
        <w:t>и</w:t>
      </w:r>
      <w:r>
        <w:rPr>
          <w:spacing w:val="-13"/>
        </w:rPr>
        <w:t xml:space="preserve"> </w:t>
      </w:r>
      <w:r>
        <w:t>угрозы</w:t>
      </w:r>
      <w:r>
        <w:rPr>
          <w:spacing w:val="-12"/>
        </w:rPr>
        <w:t xml:space="preserve"> </w:t>
      </w:r>
      <w:r>
        <w:t>при</w:t>
      </w:r>
      <w:r>
        <w:rPr>
          <w:spacing w:val="-13"/>
        </w:rPr>
        <w:t xml:space="preserve"> </w:t>
      </w:r>
      <w:r>
        <w:t>использовании</w:t>
      </w:r>
      <w:r>
        <w:rPr>
          <w:spacing w:val="-12"/>
        </w:rPr>
        <w:t xml:space="preserve"> </w:t>
      </w:r>
      <w:r>
        <w:rPr>
          <w:spacing w:val="-2"/>
        </w:rPr>
        <w:t>Интернета;</w:t>
      </w:r>
    </w:p>
    <w:p w14:paraId="3576DE9F">
      <w:pPr>
        <w:pStyle w:val="6"/>
        <w:spacing w:before="5"/>
        <w:ind w:left="1008" w:firstLine="0"/>
        <w:jc w:val="left"/>
      </w:pPr>
      <w:r>
        <w:t>общие</w:t>
      </w:r>
      <w:r>
        <w:rPr>
          <w:spacing w:val="50"/>
          <w:w w:val="150"/>
        </w:rPr>
        <w:t xml:space="preserve"> </w:t>
      </w:r>
      <w:r>
        <w:t>принципы</w:t>
      </w:r>
      <w:r>
        <w:rPr>
          <w:spacing w:val="50"/>
          <w:w w:val="150"/>
        </w:rPr>
        <w:t xml:space="preserve"> </w:t>
      </w:r>
      <w:r>
        <w:t>безопасного</w:t>
      </w:r>
      <w:r>
        <w:rPr>
          <w:spacing w:val="51"/>
          <w:w w:val="150"/>
        </w:rPr>
        <w:t xml:space="preserve"> </w:t>
      </w:r>
      <w:r>
        <w:t>поведения,</w:t>
      </w:r>
      <w:r>
        <w:rPr>
          <w:spacing w:val="53"/>
          <w:w w:val="150"/>
        </w:rPr>
        <w:t xml:space="preserve"> </w:t>
      </w:r>
      <w:r>
        <w:t>необходимые</w:t>
      </w:r>
      <w:r>
        <w:rPr>
          <w:spacing w:val="51"/>
          <w:w w:val="150"/>
        </w:rPr>
        <w:t xml:space="preserve"> </w:t>
      </w:r>
      <w:r>
        <w:t>для</w:t>
      </w:r>
      <w:r>
        <w:rPr>
          <w:spacing w:val="48"/>
          <w:w w:val="150"/>
        </w:rPr>
        <w:t xml:space="preserve"> </w:t>
      </w:r>
      <w:r>
        <w:rPr>
          <w:spacing w:val="-2"/>
        </w:rPr>
        <w:t>предупреждения</w:t>
      </w:r>
    </w:p>
    <w:p w14:paraId="1D539116">
      <w:pPr>
        <w:pStyle w:val="6"/>
        <w:spacing w:after="0"/>
        <w:jc w:val="left"/>
        <w:sectPr>
          <w:pgSz w:w="11920" w:h="16850"/>
          <w:pgMar w:top="1160" w:right="360" w:bottom="280" w:left="720" w:header="720" w:footer="720" w:gutter="0"/>
          <w:cols w:space="720" w:num="1"/>
        </w:sectPr>
      </w:pPr>
    </w:p>
    <w:p w14:paraId="7DF40A89">
      <w:pPr>
        <w:pStyle w:val="6"/>
        <w:spacing w:before="79"/>
        <w:ind w:firstLine="0"/>
        <w:jc w:val="left"/>
      </w:pPr>
      <w:r>
        <w:t>возникновения</w:t>
      </w:r>
      <w:r>
        <w:rPr>
          <w:spacing w:val="-15"/>
        </w:rPr>
        <w:t xml:space="preserve"> </w:t>
      </w:r>
      <w:r>
        <w:t>опасных</w:t>
      </w:r>
      <w:r>
        <w:rPr>
          <w:spacing w:val="-15"/>
        </w:rPr>
        <w:t xml:space="preserve"> </w:t>
      </w:r>
      <w:r>
        <w:t>ситуаций</w:t>
      </w:r>
      <w:r>
        <w:rPr>
          <w:spacing w:val="-14"/>
        </w:rPr>
        <w:t xml:space="preserve"> </w:t>
      </w:r>
      <w:r>
        <w:t>в</w:t>
      </w:r>
      <w:r>
        <w:rPr>
          <w:spacing w:val="-14"/>
        </w:rPr>
        <w:t xml:space="preserve"> </w:t>
      </w:r>
      <w:r>
        <w:t>личном</w:t>
      </w:r>
      <w:r>
        <w:rPr>
          <w:spacing w:val="-14"/>
        </w:rPr>
        <w:t xml:space="preserve"> </w:t>
      </w:r>
      <w:r>
        <w:t>цифровом</w:t>
      </w:r>
      <w:r>
        <w:rPr>
          <w:spacing w:val="-15"/>
        </w:rPr>
        <w:t xml:space="preserve"> </w:t>
      </w:r>
      <w:r>
        <w:rPr>
          <w:spacing w:val="-2"/>
        </w:rPr>
        <w:t>пространстве;</w:t>
      </w:r>
    </w:p>
    <w:p w14:paraId="1959878F">
      <w:pPr>
        <w:pStyle w:val="6"/>
        <w:spacing w:before="5" w:line="244" w:lineRule="auto"/>
        <w:jc w:val="left"/>
      </w:pPr>
      <w:r>
        <w:t>опасные</w:t>
      </w:r>
      <w:r>
        <w:rPr>
          <w:spacing w:val="28"/>
        </w:rPr>
        <w:t xml:space="preserve"> </w:t>
      </w:r>
      <w:r>
        <w:t>явления цифровой</w:t>
      </w:r>
      <w:r>
        <w:rPr>
          <w:spacing w:val="28"/>
        </w:rPr>
        <w:t xml:space="preserve"> </w:t>
      </w:r>
      <w:r>
        <w:t>среды: вредоносные</w:t>
      </w:r>
      <w:r>
        <w:rPr>
          <w:spacing w:val="29"/>
        </w:rPr>
        <w:t xml:space="preserve"> </w:t>
      </w:r>
      <w:r>
        <w:t xml:space="preserve">программы и приложения и их </w:t>
      </w:r>
      <w:r>
        <w:rPr>
          <w:spacing w:val="-2"/>
        </w:rPr>
        <w:t>разновидности;</w:t>
      </w:r>
    </w:p>
    <w:p w14:paraId="4E6981B9">
      <w:pPr>
        <w:pStyle w:val="6"/>
        <w:tabs>
          <w:tab w:val="left" w:pos="2196"/>
          <w:tab w:val="left" w:pos="4040"/>
          <w:tab w:val="left" w:pos="5828"/>
          <w:tab w:val="left" w:pos="6490"/>
          <w:tab w:val="left" w:pos="8629"/>
        </w:tabs>
        <w:spacing w:line="244" w:lineRule="auto"/>
        <w:ind w:right="531"/>
        <w:jc w:val="left"/>
      </w:pPr>
      <w:r>
        <w:rPr>
          <w:spacing w:val="-2"/>
        </w:rPr>
        <w:t>правила</w:t>
      </w:r>
      <w:r>
        <w:tab/>
      </w:r>
      <w:r>
        <w:rPr>
          <w:spacing w:val="-2"/>
        </w:rPr>
        <w:t>кибергигиены,</w:t>
      </w:r>
      <w:r>
        <w:tab/>
      </w:r>
      <w:r>
        <w:rPr>
          <w:spacing w:val="-2"/>
        </w:rPr>
        <w:t>необходимые</w:t>
      </w:r>
      <w:r>
        <w:tab/>
      </w:r>
      <w:r>
        <w:rPr>
          <w:spacing w:val="-4"/>
        </w:rPr>
        <w:t>для</w:t>
      </w:r>
      <w:r>
        <w:tab/>
      </w:r>
      <w:r>
        <w:rPr>
          <w:spacing w:val="-2"/>
        </w:rPr>
        <w:t>предупреждения</w:t>
      </w:r>
      <w:r>
        <w:tab/>
      </w:r>
      <w:r>
        <w:rPr>
          <w:spacing w:val="-2"/>
        </w:rPr>
        <w:t xml:space="preserve">возникновения </w:t>
      </w:r>
      <w:r>
        <w:t>опасных ситуаций в цифровой среде;</w:t>
      </w:r>
    </w:p>
    <w:p w14:paraId="3FFC50BF">
      <w:pPr>
        <w:pStyle w:val="6"/>
        <w:spacing w:line="244" w:lineRule="auto"/>
        <w:jc w:val="left"/>
      </w:pPr>
      <w:r>
        <w:rPr>
          <w:spacing w:val="-2"/>
        </w:rPr>
        <w:t>основныевидыопасногоизапрещённогоконтентавИнтернетеиегопризнаки,</w:t>
      </w:r>
      <w:r>
        <w:rPr>
          <w:spacing w:val="80"/>
        </w:rPr>
        <w:t xml:space="preserve"> </w:t>
      </w:r>
      <w:r>
        <w:rPr>
          <w:spacing w:val="-2"/>
        </w:rPr>
        <w:t xml:space="preserve">приёмы </w:t>
      </w:r>
      <w:r>
        <w:t>распознавания опасностей при использовании Интернета;</w:t>
      </w:r>
    </w:p>
    <w:p w14:paraId="35B1A328">
      <w:pPr>
        <w:pStyle w:val="6"/>
        <w:spacing w:line="269" w:lineRule="exact"/>
        <w:ind w:left="1008" w:firstLine="0"/>
        <w:jc w:val="left"/>
      </w:pPr>
      <w:r>
        <w:t>противоправные</w:t>
      </w:r>
      <w:r>
        <w:rPr>
          <w:spacing w:val="-7"/>
        </w:rPr>
        <w:t xml:space="preserve"> </w:t>
      </w:r>
      <w:r>
        <w:t>действия</w:t>
      </w:r>
      <w:r>
        <w:rPr>
          <w:spacing w:val="-9"/>
        </w:rPr>
        <w:t xml:space="preserve"> </w:t>
      </w:r>
      <w:r>
        <w:t>в</w:t>
      </w:r>
      <w:r>
        <w:rPr>
          <w:spacing w:val="-8"/>
        </w:rPr>
        <w:t xml:space="preserve"> </w:t>
      </w:r>
      <w:r>
        <w:rPr>
          <w:spacing w:val="-2"/>
        </w:rPr>
        <w:t>Интернете;</w:t>
      </w:r>
    </w:p>
    <w:p w14:paraId="320BA117">
      <w:pPr>
        <w:pStyle w:val="6"/>
        <w:spacing w:line="244" w:lineRule="auto"/>
        <w:ind w:right="489"/>
      </w:pPr>
      <w: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w:t>
      </w:r>
      <w:r>
        <w:rPr>
          <w:spacing w:val="-2"/>
        </w:rPr>
        <w:t>группы);</w:t>
      </w:r>
    </w:p>
    <w:p w14:paraId="45A2B3CA">
      <w:pPr>
        <w:pStyle w:val="6"/>
        <w:spacing w:line="244" w:lineRule="auto"/>
        <w:ind w:right="491"/>
      </w:pPr>
      <w:r>
        <w:t>деструктивные течения в Интернете, их признаки и опасности, правила безопасного</w:t>
      </w:r>
      <w:r>
        <w:rPr>
          <w:spacing w:val="-3"/>
        </w:rPr>
        <w:t xml:space="preserve"> </w:t>
      </w:r>
      <w:r>
        <w:t>использования</w:t>
      </w:r>
      <w:r>
        <w:rPr>
          <w:spacing w:val="-3"/>
        </w:rPr>
        <w:t xml:space="preserve"> </w:t>
      </w:r>
      <w:r>
        <w:t>Интернета</w:t>
      </w:r>
      <w:r>
        <w:rPr>
          <w:spacing w:val="-3"/>
        </w:rPr>
        <w:t xml:space="preserve"> </w:t>
      </w:r>
      <w:r>
        <w:t>по</w:t>
      </w:r>
      <w:r>
        <w:rPr>
          <w:spacing w:val="-5"/>
        </w:rPr>
        <w:t xml:space="preserve"> </w:t>
      </w:r>
      <w:r>
        <w:t>предотвращению</w:t>
      </w:r>
      <w:r>
        <w:rPr>
          <w:spacing w:val="-5"/>
        </w:rPr>
        <w:t xml:space="preserve"> </w:t>
      </w:r>
      <w:r>
        <w:t>рисков</w:t>
      </w:r>
      <w:r>
        <w:rPr>
          <w:spacing w:val="-4"/>
        </w:rPr>
        <w:t xml:space="preserve"> </w:t>
      </w:r>
      <w:r>
        <w:t>и</w:t>
      </w:r>
      <w:r>
        <w:rPr>
          <w:spacing w:val="-3"/>
        </w:rPr>
        <w:t xml:space="preserve"> </w:t>
      </w:r>
      <w:r>
        <w:t>угроз</w:t>
      </w:r>
      <w:r>
        <w:rPr>
          <w:spacing w:val="-3"/>
        </w:rPr>
        <w:t xml:space="preserve"> </w:t>
      </w:r>
      <w:r>
        <w:t>вовлечения</w:t>
      </w:r>
      <w:r>
        <w:rPr>
          <w:spacing w:val="-4"/>
        </w:rPr>
        <w:t xml:space="preserve"> </w:t>
      </w:r>
      <w:r>
        <w:t>в различную деструктивную деятельность.</w:t>
      </w:r>
    </w:p>
    <w:p w14:paraId="3CE18914">
      <w:pPr>
        <w:pStyle w:val="3"/>
        <w:spacing w:line="269" w:lineRule="exact"/>
      </w:pPr>
      <w:r>
        <w:t>Модуль</w:t>
      </w:r>
      <w:r>
        <w:rPr>
          <w:spacing w:val="-6"/>
        </w:rPr>
        <w:t xml:space="preserve"> </w:t>
      </w:r>
      <w:r>
        <w:t>№</w:t>
      </w:r>
      <w:r>
        <w:rPr>
          <w:spacing w:val="-4"/>
        </w:rPr>
        <w:t xml:space="preserve"> </w:t>
      </w:r>
      <w:r>
        <w:t>11</w:t>
      </w:r>
      <w:r>
        <w:rPr>
          <w:spacing w:val="-2"/>
        </w:rPr>
        <w:t xml:space="preserve"> </w:t>
      </w:r>
      <w:r>
        <w:t>«Основы</w:t>
      </w:r>
      <w:r>
        <w:rPr>
          <w:spacing w:val="-3"/>
        </w:rPr>
        <w:t xml:space="preserve"> </w:t>
      </w:r>
      <w:r>
        <w:t>противодействия</w:t>
      </w:r>
      <w:r>
        <w:rPr>
          <w:spacing w:val="-2"/>
        </w:rPr>
        <w:t xml:space="preserve"> </w:t>
      </w:r>
      <w:r>
        <w:t>экстремизму</w:t>
      </w:r>
      <w:r>
        <w:rPr>
          <w:spacing w:val="-4"/>
        </w:rPr>
        <w:t xml:space="preserve"> </w:t>
      </w:r>
      <w:r>
        <w:t>и</w:t>
      </w:r>
      <w:r>
        <w:rPr>
          <w:spacing w:val="-2"/>
        </w:rPr>
        <w:t xml:space="preserve"> терроризму»:</w:t>
      </w:r>
    </w:p>
    <w:p w14:paraId="26FA9475">
      <w:pPr>
        <w:pStyle w:val="6"/>
        <w:spacing w:before="1" w:line="244" w:lineRule="auto"/>
        <w:ind w:right="492"/>
      </w:pPr>
      <w:r>
        <w:t>понятия «экстремизм» и «терроризм», их содержание, причины, возможные варианты проявления и последствия;</w:t>
      </w:r>
    </w:p>
    <w:p w14:paraId="1B1AECEB">
      <w:pPr>
        <w:pStyle w:val="6"/>
        <w:spacing w:line="242" w:lineRule="auto"/>
        <w:ind w:right="490"/>
      </w:pPr>
      <w:r>
        <w:t>цели и формы проявления террористических актов, их последствия, уровни террористической опасности;</w:t>
      </w:r>
    </w:p>
    <w:p w14:paraId="6B550C3F">
      <w:pPr>
        <w:pStyle w:val="6"/>
        <w:spacing w:line="244" w:lineRule="auto"/>
        <w:ind w:right="489"/>
      </w:pPr>
      <w:r>
        <w:t>основы общественно-государственной системы противодействия экстремизму и терроризму, контртеррористическая операция и её цели;</w:t>
      </w:r>
    </w:p>
    <w:p w14:paraId="701FDA3D">
      <w:pPr>
        <w:pStyle w:val="6"/>
        <w:spacing w:line="244" w:lineRule="auto"/>
        <w:ind w:right="488"/>
      </w:pPr>
      <w:r>
        <w:t>признаки вовлечения в террористическую деятельность, правила антитеррористического поведения;</w:t>
      </w:r>
    </w:p>
    <w:p w14:paraId="33CBBB4B">
      <w:pPr>
        <w:pStyle w:val="6"/>
        <w:spacing w:line="244" w:lineRule="auto"/>
        <w:ind w:right="494"/>
      </w:pPr>
      <w:r>
        <w:t xml:space="preserve">признаки угроз и подготовки различных форм терактов, порядок действий при их </w:t>
      </w:r>
      <w:r>
        <w:rPr>
          <w:spacing w:val="-2"/>
        </w:rPr>
        <w:t>обнаружении;</w:t>
      </w:r>
    </w:p>
    <w:p w14:paraId="5866A165">
      <w:pPr>
        <w:pStyle w:val="6"/>
        <w:spacing w:line="244" w:lineRule="auto"/>
        <w:ind w:right="482"/>
      </w:pPr>
      <w: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49FEE48">
      <w:pPr>
        <w:pStyle w:val="2"/>
        <w:ind w:left="3086" w:hanging="1613"/>
      </w:pPr>
      <w:r>
        <w:t>ПЛАНИРУЕМЫЕ</w:t>
      </w:r>
      <w:r>
        <w:rPr>
          <w:spacing w:val="-7"/>
        </w:rPr>
        <w:t xml:space="preserve"> </w:t>
      </w:r>
      <w:r>
        <w:t>РЕЗУЛЬТАТЫ</w:t>
      </w:r>
      <w:r>
        <w:rPr>
          <w:spacing w:val="-7"/>
        </w:rPr>
        <w:t xml:space="preserve"> </w:t>
      </w:r>
      <w:r>
        <w:t>ОСВОЕНИЯ</w:t>
      </w:r>
      <w:r>
        <w:rPr>
          <w:spacing w:val="-4"/>
        </w:rPr>
        <w:t xml:space="preserve"> </w:t>
      </w:r>
      <w:r>
        <w:t>ПРОГРАММЫ</w:t>
      </w:r>
      <w:r>
        <w:rPr>
          <w:spacing w:val="-7"/>
        </w:rPr>
        <w:t xml:space="preserve"> </w:t>
      </w:r>
      <w:r>
        <w:t>ПО</w:t>
      </w:r>
      <w:r>
        <w:rPr>
          <w:spacing w:val="-5"/>
        </w:rPr>
        <w:t xml:space="preserve"> </w:t>
      </w:r>
      <w:r>
        <w:t>ОСНОВАМ БЕЗОПАСНОСТИ И ЗАЩИТЫ РОДИНЫ</w:t>
      </w:r>
    </w:p>
    <w:p w14:paraId="71B7480B">
      <w:pPr>
        <w:pStyle w:val="6"/>
        <w:ind w:left="1008" w:firstLine="0"/>
        <w:jc w:val="left"/>
      </w:pPr>
      <w:r>
        <w:rPr>
          <w:spacing w:val="-2"/>
        </w:rPr>
        <w:t>ЛИЧНОСТНЫЕ</w:t>
      </w:r>
      <w:r>
        <w:rPr>
          <w:spacing w:val="2"/>
        </w:rPr>
        <w:t xml:space="preserve"> </w:t>
      </w:r>
      <w:r>
        <w:rPr>
          <w:spacing w:val="-2"/>
        </w:rPr>
        <w:t>РЕЗУЛЬТАТЫ</w:t>
      </w:r>
    </w:p>
    <w:p w14:paraId="23FE077E">
      <w:pPr>
        <w:pStyle w:val="6"/>
        <w:spacing w:line="244" w:lineRule="auto"/>
        <w:ind w:right="481"/>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 </w:t>
      </w:r>
      <w:r>
        <w:rPr>
          <w:spacing w:val="-2"/>
        </w:rPr>
        <w:t>усамоопределению;</w:t>
      </w:r>
    </w:p>
    <w:p w14:paraId="690CA25A">
      <w:pPr>
        <w:pStyle w:val="6"/>
        <w:spacing w:line="244" w:lineRule="auto"/>
        <w:ind w:right="486"/>
      </w:pPr>
      <w:r>
        <w:t xml:space="preserve">осмысленному ведению здорового и безопасного образа жизни и соблюдению правил экологического поведения; к целенаправленной социально значимой </w:t>
      </w:r>
      <w:r>
        <w:rPr>
          <w:spacing w:val="-2"/>
        </w:rPr>
        <w:t>деятельности;</w:t>
      </w:r>
    </w:p>
    <w:p w14:paraId="21DF6DB1">
      <w:pPr>
        <w:pStyle w:val="6"/>
        <w:spacing w:line="244" w:lineRule="auto"/>
        <w:ind w:right="488"/>
      </w:pPr>
      <w:r>
        <w:t>принятию внутренней позиции личности как особого ценностного отношения к себе, к окружающим людям и к жизни в целом.</w:t>
      </w:r>
    </w:p>
    <w:p w14:paraId="20B84AA4">
      <w:pPr>
        <w:pStyle w:val="6"/>
        <w:spacing w:line="244" w:lineRule="auto"/>
        <w:ind w:right="489"/>
      </w:pPr>
      <w:r>
        <w:t>Личностные</w:t>
      </w:r>
      <w:r>
        <w:rPr>
          <w:spacing w:val="-11"/>
        </w:rPr>
        <w:t xml:space="preserve"> </w:t>
      </w:r>
      <w:r>
        <w:t>результаты,</w:t>
      </w:r>
      <w:r>
        <w:rPr>
          <w:spacing w:val="-11"/>
        </w:rPr>
        <w:t xml:space="preserve"> </w:t>
      </w:r>
      <w:r>
        <w:t>формируемые</w:t>
      </w:r>
      <w:r>
        <w:rPr>
          <w:spacing w:val="-10"/>
        </w:rPr>
        <w:t xml:space="preserve"> </w:t>
      </w:r>
      <w:r>
        <w:t>в</w:t>
      </w:r>
      <w:r>
        <w:rPr>
          <w:spacing w:val="-11"/>
        </w:rPr>
        <w:t xml:space="preserve"> </w:t>
      </w:r>
      <w:r>
        <w:t>ходе</w:t>
      </w:r>
      <w:r>
        <w:rPr>
          <w:spacing w:val="-11"/>
        </w:rPr>
        <w:t xml:space="preserve"> </w:t>
      </w:r>
      <w:r>
        <w:t>изучения</w:t>
      </w:r>
      <w:r>
        <w:rPr>
          <w:spacing w:val="-11"/>
        </w:rPr>
        <w:t xml:space="preserve"> </w:t>
      </w:r>
      <w:r>
        <w:t>учебного</w:t>
      </w:r>
      <w:r>
        <w:rPr>
          <w:spacing w:val="-11"/>
        </w:rPr>
        <w:t xml:space="preserve"> </w:t>
      </w:r>
      <w:r>
        <w:t>предмета</w:t>
      </w:r>
      <w:r>
        <w:rPr>
          <w:spacing w:val="-10"/>
        </w:rPr>
        <w:t xml:space="preserve"> </w:t>
      </w:r>
      <w:r>
        <w:t>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328BE03">
      <w:pPr>
        <w:pStyle w:val="6"/>
        <w:spacing w:line="268" w:lineRule="exact"/>
        <w:ind w:left="1008" w:firstLine="0"/>
      </w:pPr>
      <w:r>
        <w:t>Личностные</w:t>
      </w:r>
      <w:r>
        <w:rPr>
          <w:spacing w:val="-16"/>
        </w:rPr>
        <w:t xml:space="preserve"> </w:t>
      </w:r>
      <w:r>
        <w:t>результаты</w:t>
      </w:r>
      <w:r>
        <w:rPr>
          <w:spacing w:val="-14"/>
        </w:rPr>
        <w:t xml:space="preserve"> </w:t>
      </w:r>
      <w:r>
        <w:t>изучения</w:t>
      </w:r>
      <w:r>
        <w:rPr>
          <w:spacing w:val="-15"/>
        </w:rPr>
        <w:t xml:space="preserve"> </w:t>
      </w:r>
      <w:r>
        <w:t>ОБЗР</w:t>
      </w:r>
      <w:r>
        <w:rPr>
          <w:spacing w:val="-15"/>
        </w:rPr>
        <w:t xml:space="preserve"> </w:t>
      </w:r>
      <w:r>
        <w:rPr>
          <w:spacing w:val="-2"/>
        </w:rPr>
        <w:t>включают:</w:t>
      </w:r>
    </w:p>
    <w:p w14:paraId="6140A668">
      <w:pPr>
        <w:pStyle w:val="8"/>
        <w:numPr>
          <w:ilvl w:val="0"/>
          <w:numId w:val="66"/>
        </w:numPr>
        <w:tabs>
          <w:tab w:val="left" w:pos="1280"/>
        </w:tabs>
        <w:spacing w:before="0" w:after="0" w:line="240" w:lineRule="auto"/>
        <w:ind w:left="1280" w:right="0" w:hanging="272"/>
        <w:jc w:val="both"/>
        <w:rPr>
          <w:sz w:val="24"/>
        </w:rPr>
      </w:pPr>
      <w:r>
        <w:rPr>
          <w:spacing w:val="-2"/>
          <w:sz w:val="24"/>
        </w:rPr>
        <w:t>патриотическоевоспитание:</w:t>
      </w:r>
    </w:p>
    <w:p w14:paraId="08FF75FD">
      <w:pPr>
        <w:pStyle w:val="6"/>
        <w:spacing w:line="244" w:lineRule="auto"/>
        <w:ind w:right="487"/>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790EDA">
      <w:pPr>
        <w:pStyle w:val="6"/>
        <w:spacing w:line="268" w:lineRule="exact"/>
        <w:ind w:left="1008" w:firstLine="0"/>
      </w:pPr>
      <w:r>
        <w:t>ценностное</w:t>
      </w:r>
      <w:r>
        <w:rPr>
          <w:spacing w:val="3"/>
        </w:rPr>
        <w:t xml:space="preserve"> </w:t>
      </w:r>
      <w:r>
        <w:t>отношение</w:t>
      </w:r>
      <w:r>
        <w:rPr>
          <w:spacing w:val="3"/>
        </w:rPr>
        <w:t xml:space="preserve"> </w:t>
      </w:r>
      <w:r>
        <w:t>к</w:t>
      </w:r>
      <w:r>
        <w:rPr>
          <w:spacing w:val="4"/>
        </w:rPr>
        <w:t xml:space="preserve"> </w:t>
      </w:r>
      <w:r>
        <w:t>достижениям</w:t>
      </w:r>
      <w:r>
        <w:rPr>
          <w:spacing w:val="3"/>
        </w:rPr>
        <w:t xml:space="preserve"> </w:t>
      </w:r>
      <w:r>
        <w:t>своей</w:t>
      </w:r>
      <w:r>
        <w:rPr>
          <w:spacing w:val="3"/>
        </w:rPr>
        <w:t xml:space="preserve"> </w:t>
      </w:r>
      <w:r>
        <w:t>Родины</w:t>
      </w:r>
      <w:r>
        <w:rPr>
          <w:spacing w:val="7"/>
        </w:rPr>
        <w:t xml:space="preserve"> </w:t>
      </w:r>
      <w:r>
        <w:t>–</w:t>
      </w:r>
      <w:r>
        <w:rPr>
          <w:spacing w:val="1"/>
        </w:rPr>
        <w:t xml:space="preserve"> </w:t>
      </w:r>
      <w:r>
        <w:t>России,</w:t>
      </w:r>
      <w:r>
        <w:rPr>
          <w:spacing w:val="3"/>
        </w:rPr>
        <w:t xml:space="preserve"> </w:t>
      </w:r>
      <w:r>
        <w:t>к</w:t>
      </w:r>
      <w:r>
        <w:rPr>
          <w:spacing w:val="3"/>
        </w:rPr>
        <w:t xml:space="preserve"> </w:t>
      </w:r>
      <w:r>
        <w:t>науке,</w:t>
      </w:r>
      <w:r>
        <w:rPr>
          <w:spacing w:val="3"/>
        </w:rPr>
        <w:t xml:space="preserve"> </w:t>
      </w:r>
      <w:r>
        <w:rPr>
          <w:spacing w:val="-2"/>
        </w:rPr>
        <w:t>искусству,</w:t>
      </w:r>
    </w:p>
    <w:p w14:paraId="75A1E7AC">
      <w:pPr>
        <w:pStyle w:val="6"/>
        <w:spacing w:after="0" w:line="268" w:lineRule="exact"/>
        <w:sectPr>
          <w:pgSz w:w="11920" w:h="16850"/>
          <w:pgMar w:top="1160" w:right="360" w:bottom="280" w:left="720" w:header="720" w:footer="720" w:gutter="0"/>
          <w:cols w:space="720" w:num="1"/>
        </w:sectPr>
      </w:pPr>
    </w:p>
    <w:p w14:paraId="74BF68D6">
      <w:pPr>
        <w:pStyle w:val="6"/>
        <w:spacing w:before="79"/>
        <w:ind w:firstLine="0"/>
      </w:pPr>
      <w:r>
        <w:t>спорту,</w:t>
      </w:r>
      <w:r>
        <w:rPr>
          <w:spacing w:val="-14"/>
        </w:rPr>
        <w:t xml:space="preserve"> </w:t>
      </w:r>
      <w:r>
        <w:t>технологиям,</w:t>
      </w:r>
      <w:r>
        <w:rPr>
          <w:spacing w:val="-13"/>
        </w:rPr>
        <w:t xml:space="preserve"> </w:t>
      </w:r>
      <w:r>
        <w:t>боевым</w:t>
      </w:r>
      <w:r>
        <w:rPr>
          <w:spacing w:val="-14"/>
        </w:rPr>
        <w:t xml:space="preserve"> </w:t>
      </w:r>
      <w:r>
        <w:t>подвигам</w:t>
      </w:r>
      <w:r>
        <w:rPr>
          <w:spacing w:val="-13"/>
        </w:rPr>
        <w:t xml:space="preserve"> </w:t>
      </w:r>
      <w:r>
        <w:t>и</w:t>
      </w:r>
      <w:r>
        <w:rPr>
          <w:spacing w:val="-16"/>
        </w:rPr>
        <w:t xml:space="preserve"> </w:t>
      </w:r>
      <w:r>
        <w:t>трудовым</w:t>
      </w:r>
      <w:r>
        <w:rPr>
          <w:spacing w:val="-13"/>
        </w:rPr>
        <w:t xml:space="preserve"> </w:t>
      </w:r>
      <w:r>
        <w:t>достижениям</w:t>
      </w:r>
      <w:r>
        <w:rPr>
          <w:spacing w:val="-10"/>
        </w:rPr>
        <w:t xml:space="preserve"> </w:t>
      </w:r>
      <w:r>
        <w:rPr>
          <w:spacing w:val="-2"/>
        </w:rPr>
        <w:t>народа;</w:t>
      </w:r>
    </w:p>
    <w:p w14:paraId="719020AE">
      <w:pPr>
        <w:pStyle w:val="6"/>
        <w:spacing w:before="5" w:line="244" w:lineRule="auto"/>
        <w:ind w:right="488"/>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23B6B233">
      <w:pPr>
        <w:pStyle w:val="6"/>
        <w:spacing w:line="244" w:lineRule="auto"/>
        <w:ind w:right="493"/>
      </w:pPr>
      <w:r>
        <w:rPr>
          <w:w w:val="105"/>
        </w:rPr>
        <w:t xml:space="preserve">формирование чувства гордости за свою Родину, ответственного отношенияк </w:t>
      </w:r>
      <w:r>
        <w:t>выполнению конституционного долга – защите Отечества;</w:t>
      </w:r>
    </w:p>
    <w:p w14:paraId="705EFA49">
      <w:pPr>
        <w:pStyle w:val="8"/>
        <w:numPr>
          <w:ilvl w:val="0"/>
          <w:numId w:val="66"/>
        </w:numPr>
        <w:tabs>
          <w:tab w:val="left" w:pos="1280"/>
        </w:tabs>
        <w:spacing w:before="0" w:after="0" w:line="269" w:lineRule="exact"/>
        <w:ind w:left="1280" w:right="0" w:hanging="272"/>
        <w:jc w:val="both"/>
        <w:rPr>
          <w:sz w:val="24"/>
        </w:rPr>
      </w:pPr>
      <w:r>
        <w:rPr>
          <w:spacing w:val="-2"/>
          <w:sz w:val="24"/>
        </w:rPr>
        <w:t>гражданское</w:t>
      </w:r>
      <w:r>
        <w:rPr>
          <w:spacing w:val="-14"/>
          <w:sz w:val="24"/>
        </w:rPr>
        <w:t xml:space="preserve"> </w:t>
      </w:r>
      <w:r>
        <w:rPr>
          <w:spacing w:val="-2"/>
          <w:sz w:val="24"/>
        </w:rPr>
        <w:t>воспитание:</w:t>
      </w:r>
    </w:p>
    <w:p w14:paraId="78892A3D">
      <w:pPr>
        <w:pStyle w:val="6"/>
        <w:tabs>
          <w:tab w:val="left" w:pos="2497"/>
          <w:tab w:val="left" w:pos="2876"/>
          <w:tab w:val="left" w:pos="4565"/>
          <w:tab w:val="left" w:pos="6381"/>
          <w:tab w:val="left" w:pos="7976"/>
          <w:tab w:val="left" w:pos="8389"/>
          <w:tab w:val="left" w:pos="9986"/>
        </w:tabs>
        <w:spacing w:before="1" w:line="244" w:lineRule="auto"/>
        <w:ind w:right="488"/>
        <w:jc w:val="left"/>
      </w:pPr>
      <w:r>
        <w:rPr>
          <w:spacing w:val="-2"/>
        </w:rPr>
        <w:t>готовность</w:t>
      </w:r>
      <w:r>
        <w:tab/>
      </w:r>
      <w:r>
        <w:rPr>
          <w:spacing w:val="-10"/>
        </w:rPr>
        <w:t>к</w:t>
      </w:r>
      <w:r>
        <w:tab/>
      </w:r>
      <w:r>
        <w:rPr>
          <w:spacing w:val="-2"/>
        </w:rPr>
        <w:t>выполнению</w:t>
      </w:r>
      <w:r>
        <w:tab/>
      </w:r>
      <w:r>
        <w:rPr>
          <w:spacing w:val="-2"/>
        </w:rPr>
        <w:t>обязанностей</w:t>
      </w:r>
      <w:r>
        <w:tab/>
      </w:r>
      <w:r>
        <w:rPr>
          <w:spacing w:val="-2"/>
        </w:rPr>
        <w:t>гражданина</w:t>
      </w:r>
      <w:r>
        <w:tab/>
      </w:r>
      <w:r>
        <w:rPr>
          <w:spacing w:val="-10"/>
        </w:rPr>
        <w:t>и</w:t>
      </w:r>
      <w:r>
        <w:tab/>
      </w:r>
      <w:r>
        <w:rPr>
          <w:spacing w:val="-2"/>
        </w:rPr>
        <w:t>реализации</w:t>
      </w:r>
      <w:r>
        <w:tab/>
      </w:r>
      <w:r>
        <w:rPr>
          <w:spacing w:val="-4"/>
        </w:rPr>
        <w:t xml:space="preserve">его </w:t>
      </w:r>
      <w:r>
        <w:t>прав,уважение прав, свобод и законных интересов других людей;</w:t>
      </w:r>
    </w:p>
    <w:p w14:paraId="44F56B83">
      <w:pPr>
        <w:pStyle w:val="6"/>
        <w:spacing w:line="244" w:lineRule="auto"/>
        <w:ind w:right="380"/>
        <w:jc w:val="left"/>
      </w:pPr>
      <w:r>
        <w:t>активноеучастие</w:t>
      </w:r>
      <w:r>
        <w:rPr>
          <w:spacing w:val="40"/>
        </w:rPr>
        <w:t xml:space="preserve"> </w:t>
      </w:r>
      <w:r>
        <w:t>в</w:t>
      </w:r>
      <w:r>
        <w:rPr>
          <w:spacing w:val="40"/>
        </w:rPr>
        <w:t xml:space="preserve"> </w:t>
      </w:r>
      <w:r>
        <w:t>жизни</w:t>
      </w:r>
      <w:r>
        <w:rPr>
          <w:spacing w:val="40"/>
        </w:rPr>
        <w:t xml:space="preserve"> </w:t>
      </w:r>
      <w:r>
        <w:t>семьи,</w:t>
      </w:r>
      <w:r>
        <w:rPr>
          <w:spacing w:val="40"/>
        </w:rPr>
        <w:t xml:space="preserve"> </w:t>
      </w:r>
      <w:r>
        <w:t>организации,</w:t>
      </w:r>
      <w:r>
        <w:rPr>
          <w:spacing w:val="40"/>
        </w:rPr>
        <w:t xml:space="preserve"> </w:t>
      </w:r>
      <w:r>
        <w:t>местного</w:t>
      </w:r>
      <w:r>
        <w:rPr>
          <w:spacing w:val="40"/>
        </w:rPr>
        <w:t xml:space="preserve"> </w:t>
      </w:r>
      <w:r>
        <w:t>сообщества,</w:t>
      </w:r>
      <w:r>
        <w:rPr>
          <w:spacing w:val="40"/>
        </w:rPr>
        <w:t xml:space="preserve"> </w:t>
      </w:r>
      <w:r>
        <w:t>родного края, страны;</w:t>
      </w:r>
    </w:p>
    <w:p w14:paraId="5C696DEE">
      <w:pPr>
        <w:pStyle w:val="6"/>
        <w:spacing w:line="269" w:lineRule="exact"/>
        <w:ind w:left="1008" w:firstLine="0"/>
        <w:jc w:val="left"/>
      </w:pPr>
      <w:r>
        <w:t>неприятие</w:t>
      </w:r>
      <w:r>
        <w:rPr>
          <w:spacing w:val="-15"/>
        </w:rPr>
        <w:t xml:space="preserve"> </w:t>
      </w:r>
      <w:r>
        <w:t>любых</w:t>
      </w:r>
      <w:r>
        <w:rPr>
          <w:spacing w:val="-16"/>
        </w:rPr>
        <w:t xml:space="preserve"> </w:t>
      </w:r>
      <w:r>
        <w:t>форм</w:t>
      </w:r>
      <w:r>
        <w:rPr>
          <w:spacing w:val="-13"/>
        </w:rPr>
        <w:t xml:space="preserve"> </w:t>
      </w:r>
      <w:r>
        <w:t>экстремизма,</w:t>
      </w:r>
      <w:r>
        <w:rPr>
          <w:spacing w:val="-16"/>
        </w:rPr>
        <w:t xml:space="preserve"> </w:t>
      </w:r>
      <w:r>
        <w:rPr>
          <w:spacing w:val="-2"/>
        </w:rPr>
        <w:t>дискриминации;</w:t>
      </w:r>
    </w:p>
    <w:p w14:paraId="30B02780">
      <w:pPr>
        <w:pStyle w:val="6"/>
        <w:spacing w:before="2" w:line="244" w:lineRule="auto"/>
        <w:ind w:left="1008" w:right="380" w:firstLine="0"/>
        <w:jc w:val="left"/>
      </w:pPr>
      <w:r>
        <w:t>понимание роли различных социальных институтов в жизни человека; представление</w:t>
      </w:r>
      <w:r>
        <w:rPr>
          <w:spacing w:val="27"/>
        </w:rPr>
        <w:t xml:space="preserve">  </w:t>
      </w:r>
      <w:r>
        <w:t>об</w:t>
      </w:r>
      <w:r>
        <w:rPr>
          <w:spacing w:val="26"/>
        </w:rPr>
        <w:t xml:space="preserve">  </w:t>
      </w:r>
      <w:r>
        <w:t>основных</w:t>
      </w:r>
      <w:r>
        <w:rPr>
          <w:spacing w:val="28"/>
        </w:rPr>
        <w:t xml:space="preserve">  </w:t>
      </w:r>
      <w:r>
        <w:t>правах,</w:t>
      </w:r>
      <w:r>
        <w:rPr>
          <w:spacing w:val="28"/>
        </w:rPr>
        <w:t xml:space="preserve">  </w:t>
      </w:r>
      <w:r>
        <w:t>свободах</w:t>
      </w:r>
      <w:r>
        <w:rPr>
          <w:spacing w:val="28"/>
        </w:rPr>
        <w:t xml:space="preserve">  </w:t>
      </w:r>
      <w:r>
        <w:t>и</w:t>
      </w:r>
      <w:r>
        <w:rPr>
          <w:spacing w:val="28"/>
        </w:rPr>
        <w:t xml:space="preserve">  </w:t>
      </w:r>
      <w:r>
        <w:t>обязанностях</w:t>
      </w:r>
      <w:r>
        <w:rPr>
          <w:spacing w:val="27"/>
        </w:rPr>
        <w:t xml:space="preserve">  </w:t>
      </w:r>
      <w:r>
        <w:rPr>
          <w:spacing w:val="-2"/>
        </w:rPr>
        <w:t>гражданина,</w:t>
      </w:r>
    </w:p>
    <w:p w14:paraId="5DEBF7B7">
      <w:pPr>
        <w:pStyle w:val="6"/>
        <w:tabs>
          <w:tab w:val="left" w:pos="1860"/>
          <w:tab w:val="left" w:pos="2894"/>
          <w:tab w:val="left" w:pos="3243"/>
          <w:tab w:val="left" w:pos="4508"/>
          <w:tab w:val="left" w:pos="6382"/>
          <w:tab w:val="left" w:pos="7832"/>
          <w:tab w:val="left" w:pos="8173"/>
          <w:tab w:val="left" w:pos="10211"/>
        </w:tabs>
        <w:spacing w:line="244" w:lineRule="auto"/>
        <w:ind w:right="483" w:firstLine="0"/>
        <w:jc w:val="left"/>
      </w:pP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w:t>
      </w:r>
      <w:r>
        <w:tab/>
      </w:r>
      <w:r>
        <w:rPr>
          <w:spacing w:val="-2"/>
        </w:rPr>
        <w:t>отношений</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679DF1CD">
      <w:pPr>
        <w:pStyle w:val="6"/>
        <w:spacing w:line="270" w:lineRule="exact"/>
        <w:ind w:left="1008" w:firstLine="0"/>
      </w:pPr>
      <w:r>
        <w:t>представление</w:t>
      </w:r>
      <w:r>
        <w:rPr>
          <w:spacing w:val="-9"/>
        </w:rPr>
        <w:t xml:space="preserve"> </w:t>
      </w:r>
      <w:r>
        <w:t>о</w:t>
      </w:r>
      <w:r>
        <w:rPr>
          <w:spacing w:val="-8"/>
        </w:rPr>
        <w:t xml:space="preserve"> </w:t>
      </w:r>
      <w:r>
        <w:t>способах</w:t>
      </w:r>
      <w:r>
        <w:rPr>
          <w:spacing w:val="-9"/>
        </w:rPr>
        <w:t xml:space="preserve"> </w:t>
      </w:r>
      <w:r>
        <w:t>противодействия</w:t>
      </w:r>
      <w:r>
        <w:rPr>
          <w:spacing w:val="-7"/>
        </w:rPr>
        <w:t xml:space="preserve"> </w:t>
      </w:r>
      <w:r>
        <w:rPr>
          <w:spacing w:val="-2"/>
        </w:rPr>
        <w:t>коррупции;</w:t>
      </w:r>
    </w:p>
    <w:p w14:paraId="7FA92DF7">
      <w:pPr>
        <w:pStyle w:val="6"/>
        <w:spacing w:before="3" w:line="242" w:lineRule="auto"/>
        <w:ind w:right="486"/>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56C7C2A">
      <w:pPr>
        <w:pStyle w:val="6"/>
        <w:spacing w:before="2" w:line="244" w:lineRule="auto"/>
        <w:ind w:right="495"/>
      </w:pPr>
      <w:r>
        <w:t>готовность к участию в гуманитарной деятельности (волонтёрство, помощь людям, нуждающимся в ней);</w:t>
      </w:r>
    </w:p>
    <w:p w14:paraId="30D12B8C">
      <w:pPr>
        <w:pStyle w:val="6"/>
        <w:spacing w:line="244" w:lineRule="auto"/>
        <w:ind w:right="491"/>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33C54DB">
      <w:pPr>
        <w:pStyle w:val="6"/>
        <w:spacing w:line="244" w:lineRule="auto"/>
        <w:ind w:right="485"/>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F163C15">
      <w:pPr>
        <w:pStyle w:val="6"/>
        <w:spacing w:line="244" w:lineRule="auto"/>
        <w:ind w:right="483"/>
      </w:pPr>
      <w:r>
        <w:t xml:space="preserve">знание и понимание роли государства в противодействии основным вызовам </w:t>
      </w:r>
      <w:r>
        <w:rPr>
          <w:spacing w:val="-2"/>
        </w:rPr>
        <w:t xml:space="preserve">современности: терроризму, экстремизму, незаконному распространению наркотических </w:t>
      </w:r>
      <w:r>
        <w:t>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егомнению, развитие способности к конструктивному диалогу с другими людьми;</w:t>
      </w:r>
    </w:p>
    <w:p w14:paraId="112094AA">
      <w:pPr>
        <w:pStyle w:val="8"/>
        <w:numPr>
          <w:ilvl w:val="0"/>
          <w:numId w:val="66"/>
        </w:numPr>
        <w:tabs>
          <w:tab w:val="left" w:pos="1280"/>
        </w:tabs>
        <w:spacing w:before="0" w:after="0" w:line="267" w:lineRule="exact"/>
        <w:ind w:left="1280" w:right="0" w:hanging="301"/>
        <w:jc w:val="both"/>
        <w:rPr>
          <w:sz w:val="24"/>
        </w:rPr>
      </w:pPr>
      <w:r>
        <w:rPr>
          <w:spacing w:val="-2"/>
          <w:sz w:val="24"/>
        </w:rPr>
        <w:t>духовно-нравственноевоспитание:</w:t>
      </w:r>
    </w:p>
    <w:p w14:paraId="77B01B71">
      <w:pPr>
        <w:pStyle w:val="6"/>
        <w:spacing w:line="244" w:lineRule="auto"/>
        <w:ind w:left="1008" w:right="486" w:firstLine="0"/>
      </w:pPr>
      <w:r>
        <w:t>ориентация на моральные ценности и нормы в ситуациях нравственного выбора; готовность</w:t>
      </w:r>
      <w:r>
        <w:rPr>
          <w:spacing w:val="21"/>
        </w:rPr>
        <w:t xml:space="preserve"> </w:t>
      </w:r>
      <w:r>
        <w:t>оценивать</w:t>
      </w:r>
      <w:r>
        <w:rPr>
          <w:spacing w:val="21"/>
        </w:rPr>
        <w:t xml:space="preserve"> </w:t>
      </w:r>
      <w:r>
        <w:t>своё</w:t>
      </w:r>
      <w:r>
        <w:rPr>
          <w:spacing w:val="22"/>
        </w:rPr>
        <w:t xml:space="preserve"> </w:t>
      </w:r>
      <w:r>
        <w:t>поведение</w:t>
      </w:r>
      <w:r>
        <w:rPr>
          <w:spacing w:val="21"/>
        </w:rPr>
        <w:t xml:space="preserve"> </w:t>
      </w:r>
      <w:r>
        <w:t>и</w:t>
      </w:r>
      <w:r>
        <w:rPr>
          <w:spacing w:val="20"/>
        </w:rPr>
        <w:t xml:space="preserve"> </w:t>
      </w:r>
      <w:r>
        <w:t>поступки,</w:t>
      </w:r>
      <w:r>
        <w:rPr>
          <w:spacing w:val="22"/>
        </w:rPr>
        <w:t xml:space="preserve"> </w:t>
      </w:r>
      <w:r>
        <w:t>а</w:t>
      </w:r>
      <w:r>
        <w:rPr>
          <w:spacing w:val="21"/>
        </w:rPr>
        <w:t xml:space="preserve"> </w:t>
      </w:r>
      <w:r>
        <w:t>также</w:t>
      </w:r>
      <w:r>
        <w:rPr>
          <w:spacing w:val="22"/>
        </w:rPr>
        <w:t xml:space="preserve"> </w:t>
      </w:r>
      <w:r>
        <w:t>поведение</w:t>
      </w:r>
      <w:r>
        <w:rPr>
          <w:spacing w:val="22"/>
        </w:rPr>
        <w:t xml:space="preserve"> </w:t>
      </w:r>
      <w:r>
        <w:t>и</w:t>
      </w:r>
      <w:r>
        <w:rPr>
          <w:spacing w:val="20"/>
        </w:rPr>
        <w:t xml:space="preserve"> </w:t>
      </w:r>
      <w:r>
        <w:t>поступки</w:t>
      </w:r>
    </w:p>
    <w:p w14:paraId="5B6757B7">
      <w:pPr>
        <w:pStyle w:val="6"/>
        <w:spacing w:line="244" w:lineRule="auto"/>
        <w:ind w:right="483" w:firstLine="0"/>
      </w:pPr>
      <w:r>
        <w:t>других людей с позиции нравственных и правовых норм с учётом осознания</w:t>
      </w:r>
      <w:r>
        <w:rPr>
          <w:spacing w:val="40"/>
        </w:rPr>
        <w:t xml:space="preserve"> </w:t>
      </w:r>
      <w:r>
        <w:t>последствий поступков;</w:t>
      </w:r>
    </w:p>
    <w:p w14:paraId="6935B223">
      <w:pPr>
        <w:pStyle w:val="6"/>
        <w:spacing w:line="244" w:lineRule="auto"/>
        <w:ind w:right="491"/>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1DDDFD2A">
      <w:pPr>
        <w:pStyle w:val="6"/>
        <w:spacing w:line="244" w:lineRule="auto"/>
        <w:ind w:right="481"/>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D0863D4">
      <w:pPr>
        <w:pStyle w:val="6"/>
        <w:spacing w:line="244" w:lineRule="auto"/>
        <w:ind w:right="494"/>
      </w:pPr>
      <w:r>
        <w:t>формирование личности безопасного типа, осознанного и ответственного отношения к личной безопасности и безопасности других людей;</w:t>
      </w:r>
    </w:p>
    <w:p w14:paraId="2856AE43">
      <w:pPr>
        <w:pStyle w:val="8"/>
        <w:numPr>
          <w:ilvl w:val="0"/>
          <w:numId w:val="66"/>
        </w:numPr>
        <w:tabs>
          <w:tab w:val="left" w:pos="1280"/>
        </w:tabs>
        <w:spacing w:before="0" w:after="0" w:line="269" w:lineRule="exact"/>
        <w:ind w:left="1280" w:right="0" w:hanging="272"/>
        <w:jc w:val="both"/>
        <w:rPr>
          <w:sz w:val="24"/>
        </w:rPr>
      </w:pPr>
      <w:r>
        <w:rPr>
          <w:spacing w:val="-2"/>
          <w:sz w:val="24"/>
        </w:rPr>
        <w:t>эстетическоевоспитание:</w:t>
      </w:r>
    </w:p>
    <w:p w14:paraId="2536FC63">
      <w:pPr>
        <w:pStyle w:val="6"/>
        <w:spacing w:line="244" w:lineRule="auto"/>
        <w:ind w:right="491"/>
      </w:pPr>
      <w:r>
        <w:t>формирование гармоничной личности, развитие способности воспринимать, ценить и создавать прекрасное в повседневной жизни;</w:t>
      </w:r>
    </w:p>
    <w:p w14:paraId="6296AB76">
      <w:pPr>
        <w:pStyle w:val="6"/>
        <w:spacing w:line="244" w:lineRule="auto"/>
        <w:ind w:right="493"/>
      </w:pPr>
      <w:r>
        <w:t>понимание взаимозависимости счастливого юношества</w:t>
      </w:r>
      <w:r>
        <w:rPr>
          <w:spacing w:val="40"/>
        </w:rPr>
        <w:t xml:space="preserve"> </w:t>
      </w:r>
      <w:r>
        <w:t>безопасного личного поведения в повсведненой жизни;</w:t>
      </w:r>
    </w:p>
    <w:p w14:paraId="39FAA7AE">
      <w:pPr>
        <w:pStyle w:val="8"/>
        <w:numPr>
          <w:ilvl w:val="0"/>
          <w:numId w:val="66"/>
        </w:numPr>
        <w:tabs>
          <w:tab w:val="left" w:pos="1280"/>
        </w:tabs>
        <w:spacing w:before="0" w:after="0" w:line="269" w:lineRule="exact"/>
        <w:ind w:left="1280" w:right="0" w:hanging="272"/>
        <w:jc w:val="both"/>
        <w:rPr>
          <w:sz w:val="24"/>
        </w:rPr>
      </w:pPr>
      <w:r>
        <w:rPr>
          <w:sz w:val="24"/>
        </w:rPr>
        <w:t>ценности</w:t>
      </w:r>
      <w:r>
        <w:rPr>
          <w:spacing w:val="-12"/>
          <w:sz w:val="24"/>
        </w:rPr>
        <w:t xml:space="preserve"> </w:t>
      </w:r>
      <w:r>
        <w:rPr>
          <w:sz w:val="24"/>
        </w:rPr>
        <w:t>научного</w:t>
      </w:r>
      <w:r>
        <w:rPr>
          <w:spacing w:val="-11"/>
          <w:sz w:val="24"/>
        </w:rPr>
        <w:t xml:space="preserve"> </w:t>
      </w:r>
      <w:r>
        <w:rPr>
          <w:spacing w:val="-2"/>
          <w:sz w:val="24"/>
        </w:rPr>
        <w:t>познания:</w:t>
      </w:r>
    </w:p>
    <w:p w14:paraId="54F183B8">
      <w:pPr>
        <w:pStyle w:val="6"/>
        <w:spacing w:line="244" w:lineRule="auto"/>
        <w:ind w:right="490"/>
      </w:pPr>
      <w:r>
        <w:t>ориентация в деятельности на современную систему научных представлений об основных</w:t>
      </w:r>
      <w:r>
        <w:rPr>
          <w:spacing w:val="78"/>
        </w:rPr>
        <w:t xml:space="preserve"> </w:t>
      </w:r>
      <w:r>
        <w:t>закономерностях</w:t>
      </w:r>
      <w:r>
        <w:rPr>
          <w:spacing w:val="78"/>
        </w:rPr>
        <w:t xml:space="preserve"> </w:t>
      </w:r>
      <w:r>
        <w:t>развития</w:t>
      </w:r>
      <w:r>
        <w:rPr>
          <w:spacing w:val="80"/>
        </w:rPr>
        <w:t xml:space="preserve"> </w:t>
      </w:r>
      <w:r>
        <w:t>человека,</w:t>
      </w:r>
      <w:r>
        <w:rPr>
          <w:spacing w:val="80"/>
        </w:rPr>
        <w:t xml:space="preserve"> </w:t>
      </w:r>
      <w:r>
        <w:t>природы</w:t>
      </w:r>
      <w:r>
        <w:rPr>
          <w:spacing w:val="80"/>
        </w:rPr>
        <w:t xml:space="preserve"> </w:t>
      </w:r>
      <w:r>
        <w:t>и</w:t>
      </w:r>
      <w:r>
        <w:rPr>
          <w:spacing w:val="76"/>
        </w:rPr>
        <w:t xml:space="preserve"> </w:t>
      </w:r>
      <w:r>
        <w:t>общества,</w:t>
      </w:r>
      <w:r>
        <w:rPr>
          <w:spacing w:val="80"/>
        </w:rPr>
        <w:t xml:space="preserve"> </w:t>
      </w:r>
      <w:r>
        <w:t>взаимосвязях</w:t>
      </w:r>
    </w:p>
    <w:p w14:paraId="42EEFCAB">
      <w:pPr>
        <w:pStyle w:val="6"/>
        <w:spacing w:after="0" w:line="244" w:lineRule="auto"/>
        <w:sectPr>
          <w:pgSz w:w="11920" w:h="16850"/>
          <w:pgMar w:top="1160" w:right="360" w:bottom="280" w:left="720" w:header="720" w:footer="720" w:gutter="0"/>
          <w:cols w:space="720" w:num="1"/>
        </w:sectPr>
      </w:pPr>
    </w:p>
    <w:p w14:paraId="30183344">
      <w:pPr>
        <w:pStyle w:val="6"/>
        <w:spacing w:before="79"/>
        <w:ind w:firstLine="0"/>
      </w:pPr>
      <w:r>
        <w:t>человека</w:t>
      </w:r>
      <w:r>
        <w:rPr>
          <w:spacing w:val="-8"/>
        </w:rPr>
        <w:t xml:space="preserve"> </w:t>
      </w:r>
      <w:r>
        <w:t>с</w:t>
      </w:r>
      <w:r>
        <w:rPr>
          <w:spacing w:val="-8"/>
        </w:rPr>
        <w:t xml:space="preserve"> </w:t>
      </w:r>
      <w:r>
        <w:t>природной</w:t>
      </w:r>
      <w:r>
        <w:rPr>
          <w:spacing w:val="-7"/>
        </w:rPr>
        <w:t xml:space="preserve"> </w:t>
      </w:r>
      <w:r>
        <w:t>и</w:t>
      </w:r>
      <w:r>
        <w:rPr>
          <w:spacing w:val="-7"/>
        </w:rPr>
        <w:t xml:space="preserve"> </w:t>
      </w:r>
      <w:r>
        <w:t>социальной</w:t>
      </w:r>
      <w:r>
        <w:rPr>
          <w:spacing w:val="-7"/>
        </w:rPr>
        <w:t xml:space="preserve"> </w:t>
      </w:r>
      <w:r>
        <w:rPr>
          <w:spacing w:val="-2"/>
        </w:rPr>
        <w:t>средой;</w:t>
      </w:r>
    </w:p>
    <w:p w14:paraId="48DE4512">
      <w:pPr>
        <w:pStyle w:val="6"/>
        <w:spacing w:before="5" w:line="244" w:lineRule="auto"/>
        <w:ind w:right="484"/>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222A916">
      <w:pPr>
        <w:pStyle w:val="6"/>
        <w:spacing w:line="244" w:lineRule="auto"/>
        <w:ind w:right="483"/>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местаи социум, природа, коммуникационные связи и каналы);</w:t>
      </w:r>
    </w:p>
    <w:p w14:paraId="2E4127A5">
      <w:pPr>
        <w:pStyle w:val="6"/>
        <w:spacing w:line="244" w:lineRule="auto"/>
        <w:ind w:right="488"/>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730F55C8">
      <w:pPr>
        <w:pStyle w:val="8"/>
        <w:numPr>
          <w:ilvl w:val="0"/>
          <w:numId w:val="66"/>
        </w:numPr>
        <w:tabs>
          <w:tab w:val="left" w:pos="1579"/>
        </w:tabs>
        <w:spacing w:before="0" w:after="0" w:line="244" w:lineRule="auto"/>
        <w:ind w:left="300" w:right="481" w:firstLine="708"/>
        <w:jc w:val="both"/>
        <w:rPr>
          <w:sz w:val="24"/>
        </w:rPr>
      </w:pPr>
      <w:r>
        <w:rPr>
          <w:sz w:val="24"/>
        </w:rPr>
        <w:t>физическое воспитание, формирование культуры здоровья и эмоционального благополучия:</w:t>
      </w:r>
    </w:p>
    <w:p w14:paraId="3332177C">
      <w:pPr>
        <w:pStyle w:val="6"/>
        <w:spacing w:line="244" w:lineRule="auto"/>
        <w:ind w:right="491"/>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2A8ABFBA">
      <w:pPr>
        <w:pStyle w:val="6"/>
        <w:spacing w:line="269" w:lineRule="exact"/>
        <w:ind w:left="1008" w:firstLine="0"/>
      </w:pPr>
      <w:r>
        <w:t>осознание</w:t>
      </w:r>
      <w:r>
        <w:rPr>
          <w:spacing w:val="-15"/>
        </w:rPr>
        <w:t xml:space="preserve"> </w:t>
      </w:r>
      <w:r>
        <w:t>ценности</w:t>
      </w:r>
      <w:r>
        <w:rPr>
          <w:spacing w:val="-14"/>
        </w:rPr>
        <w:t xml:space="preserve"> </w:t>
      </w:r>
      <w:r>
        <w:rPr>
          <w:spacing w:val="-2"/>
        </w:rPr>
        <w:t>жизни;</w:t>
      </w:r>
    </w:p>
    <w:p w14:paraId="5D97C85A">
      <w:pPr>
        <w:pStyle w:val="6"/>
        <w:spacing w:line="244" w:lineRule="auto"/>
        <w:ind w:right="492"/>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3F9959E">
      <w:pPr>
        <w:pStyle w:val="6"/>
        <w:spacing w:line="244" w:lineRule="auto"/>
        <w:ind w:right="48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B9FD99B">
      <w:pPr>
        <w:pStyle w:val="6"/>
        <w:spacing w:line="244" w:lineRule="auto"/>
        <w:ind w:right="485"/>
      </w:pPr>
      <w:r>
        <w:t xml:space="preserve">соблюдение правил безопасности, в том числе навыков безопасного поведения в </w:t>
      </w:r>
      <w:r>
        <w:rPr>
          <w:spacing w:val="-2"/>
        </w:rPr>
        <w:t>Интернет–среде;</w:t>
      </w:r>
    </w:p>
    <w:p w14:paraId="38DBDCC5">
      <w:pPr>
        <w:pStyle w:val="6"/>
        <w:spacing w:line="244" w:lineRule="auto"/>
        <w:ind w:right="483"/>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A51E725">
      <w:pPr>
        <w:pStyle w:val="6"/>
        <w:spacing w:line="268" w:lineRule="exact"/>
        <w:ind w:left="1008" w:firstLine="0"/>
      </w:pPr>
      <w:r>
        <w:t>умение</w:t>
      </w:r>
      <w:r>
        <w:rPr>
          <w:spacing w:val="-6"/>
        </w:rPr>
        <w:t xml:space="preserve"> </w:t>
      </w:r>
      <w:r>
        <w:t>принимать</w:t>
      </w:r>
      <w:r>
        <w:rPr>
          <w:spacing w:val="-6"/>
        </w:rPr>
        <w:t xml:space="preserve"> </w:t>
      </w:r>
      <w:r>
        <w:t>себя</w:t>
      </w:r>
      <w:r>
        <w:rPr>
          <w:spacing w:val="-7"/>
        </w:rPr>
        <w:t xml:space="preserve"> </w:t>
      </w:r>
      <w:r>
        <w:t>и</w:t>
      </w:r>
      <w:r>
        <w:rPr>
          <w:spacing w:val="-6"/>
        </w:rPr>
        <w:t xml:space="preserve"> </w:t>
      </w:r>
      <w:r>
        <w:t>других</w:t>
      </w:r>
      <w:r>
        <w:rPr>
          <w:spacing w:val="-9"/>
        </w:rPr>
        <w:t xml:space="preserve"> </w:t>
      </w:r>
      <w:r>
        <w:t>людей,</w:t>
      </w:r>
      <w:r>
        <w:rPr>
          <w:spacing w:val="-6"/>
        </w:rPr>
        <w:t xml:space="preserve"> </w:t>
      </w:r>
      <w:r>
        <w:rPr>
          <w:spacing w:val="-2"/>
        </w:rPr>
        <w:t>неосуждая;</w:t>
      </w:r>
    </w:p>
    <w:p w14:paraId="0B77D28D">
      <w:pPr>
        <w:pStyle w:val="6"/>
        <w:spacing w:line="244" w:lineRule="auto"/>
        <w:ind w:right="494"/>
      </w:pPr>
      <w:r>
        <w:t>умение осознавать эмоциональное состояние своё и других людей, уметь управлять собственным эмоциональным состоянием;</w:t>
      </w:r>
    </w:p>
    <w:p w14:paraId="461A94CB">
      <w:pPr>
        <w:pStyle w:val="6"/>
        <w:spacing w:line="244" w:lineRule="auto"/>
        <w:ind w:right="485"/>
      </w:pPr>
      <w:r>
        <w:t>сформированность навыкам рефлексии, признание своего права на ошибку и такого же права другого человека;</w:t>
      </w:r>
    </w:p>
    <w:p w14:paraId="238153BA">
      <w:pPr>
        <w:pStyle w:val="8"/>
        <w:numPr>
          <w:ilvl w:val="0"/>
          <w:numId w:val="66"/>
        </w:numPr>
        <w:tabs>
          <w:tab w:val="left" w:pos="1280"/>
        </w:tabs>
        <w:spacing w:before="0" w:after="0" w:line="269" w:lineRule="exact"/>
        <w:ind w:left="1280" w:right="0" w:hanging="272"/>
        <w:jc w:val="both"/>
        <w:rPr>
          <w:sz w:val="24"/>
        </w:rPr>
      </w:pPr>
      <w:r>
        <w:rPr>
          <w:sz w:val="24"/>
        </w:rPr>
        <w:t>трудовое</w:t>
      </w:r>
      <w:r>
        <w:rPr>
          <w:spacing w:val="-1"/>
          <w:sz w:val="24"/>
        </w:rPr>
        <w:t xml:space="preserve"> </w:t>
      </w:r>
      <w:r>
        <w:rPr>
          <w:spacing w:val="-2"/>
          <w:sz w:val="24"/>
        </w:rPr>
        <w:t>воспитание:</w:t>
      </w:r>
    </w:p>
    <w:p w14:paraId="7F022174">
      <w:pPr>
        <w:pStyle w:val="6"/>
        <w:tabs>
          <w:tab w:val="left" w:pos="8089"/>
        </w:tabs>
        <w:spacing w:line="244" w:lineRule="auto"/>
        <w:ind w:right="32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w:t>
      </w:r>
      <w:r>
        <w:rPr>
          <w:spacing w:val="80"/>
          <w:w w:val="150"/>
        </w:rPr>
        <w:t xml:space="preserve"> </w:t>
      </w:r>
      <w:r>
        <w:t>способность</w:t>
      </w:r>
      <w:r>
        <w:rPr>
          <w:spacing w:val="40"/>
        </w:rPr>
        <w:t xml:space="preserve"> </w:t>
      </w:r>
      <w:r>
        <w:t>инициировать,</w:t>
      </w:r>
      <w:r>
        <w:rPr>
          <w:spacing w:val="80"/>
          <w:w w:val="150"/>
        </w:rPr>
        <w:t xml:space="preserve">  </w:t>
      </w:r>
      <w:r>
        <w:t>планировать</w:t>
      </w:r>
      <w:r>
        <w:tab/>
      </w:r>
      <w:r>
        <w:t>и самостоятельно выполнять такого рода деятельность;</w:t>
      </w:r>
    </w:p>
    <w:p w14:paraId="63009489">
      <w:pPr>
        <w:pStyle w:val="6"/>
        <w:spacing w:line="244" w:lineRule="auto"/>
        <w:jc w:val="left"/>
      </w:pP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w:t>
      </w:r>
      <w:r>
        <w:rPr>
          <w:spacing w:val="40"/>
        </w:rPr>
        <w:t xml:space="preserve"> </w:t>
      </w:r>
      <w:r>
        <w:t>в</w:t>
      </w:r>
      <w:r>
        <w:rPr>
          <w:spacing w:val="40"/>
        </w:rPr>
        <w:t xml:space="preserve"> </w:t>
      </w:r>
      <w:r>
        <w:t>том числе на основе применения изучаемого предметного знания;</w:t>
      </w:r>
    </w:p>
    <w:p w14:paraId="316A9195">
      <w:pPr>
        <w:pStyle w:val="6"/>
        <w:tabs>
          <w:tab w:val="left" w:pos="2395"/>
          <w:tab w:val="left" w:pos="3670"/>
          <w:tab w:val="left" w:pos="4937"/>
          <w:tab w:val="left" w:pos="5427"/>
          <w:tab w:val="left" w:pos="6982"/>
          <w:tab w:val="left" w:pos="7722"/>
          <w:tab w:val="left" w:pos="8613"/>
          <w:tab w:val="left" w:pos="9244"/>
        </w:tabs>
        <w:spacing w:line="244" w:lineRule="auto"/>
        <w:ind w:right="488"/>
        <w:jc w:val="left"/>
      </w:pPr>
      <w:r>
        <w:rPr>
          <w:spacing w:val="-2"/>
        </w:rPr>
        <w:t>осознание</w:t>
      </w:r>
      <w:r>
        <w:tab/>
      </w:r>
      <w:r>
        <w:rPr>
          <w:spacing w:val="-2"/>
        </w:rPr>
        <w:t>важности</w:t>
      </w:r>
      <w:r>
        <w:tab/>
      </w:r>
      <w:r>
        <w:rPr>
          <w:spacing w:val="-2"/>
        </w:rPr>
        <w:t>обучения</w:t>
      </w:r>
      <w:r>
        <w:tab/>
      </w:r>
      <w:r>
        <w:rPr>
          <w:spacing w:val="-6"/>
        </w:rPr>
        <w:t>на</w:t>
      </w:r>
      <w:r>
        <w:tab/>
      </w:r>
      <w:r>
        <w:rPr>
          <w:spacing w:val="-2"/>
        </w:rPr>
        <w:t>протяжении</w:t>
      </w:r>
      <w:r>
        <w:tab/>
      </w:r>
      <w:r>
        <w:rPr>
          <w:spacing w:val="-4"/>
        </w:rPr>
        <w:t>всей</w:t>
      </w:r>
      <w:r>
        <w:tab/>
      </w:r>
      <w:r>
        <w:rPr>
          <w:spacing w:val="-2"/>
        </w:rPr>
        <w:t>жизни</w:t>
      </w:r>
      <w:r>
        <w:tab/>
      </w:r>
      <w:r>
        <w:rPr>
          <w:spacing w:val="-4"/>
        </w:rPr>
        <w:t>для</w:t>
      </w:r>
      <w:r>
        <w:tab/>
      </w:r>
      <w:r>
        <w:rPr>
          <w:spacing w:val="-2"/>
        </w:rPr>
        <w:t xml:space="preserve">успешной </w:t>
      </w:r>
      <w:r>
        <w:t>профессиональной деятельности и развитие необходимых умений для этого;</w:t>
      </w:r>
    </w:p>
    <w:p w14:paraId="5E8664C2">
      <w:pPr>
        <w:pStyle w:val="6"/>
        <w:spacing w:line="244" w:lineRule="auto"/>
        <w:jc w:val="left"/>
      </w:pPr>
      <w:r>
        <w:t>готовность</w:t>
      </w:r>
      <w:r>
        <w:rPr>
          <w:spacing w:val="80"/>
        </w:rPr>
        <w:t xml:space="preserve"> </w:t>
      </w:r>
      <w:r>
        <w:t>адаптироваться</w:t>
      </w:r>
      <w:r>
        <w:rPr>
          <w:spacing w:val="80"/>
        </w:rPr>
        <w:t xml:space="preserve"> </w:t>
      </w:r>
      <w:r>
        <w:t>в</w:t>
      </w:r>
      <w:r>
        <w:rPr>
          <w:spacing w:val="80"/>
        </w:rPr>
        <w:t xml:space="preserve"> </w:t>
      </w:r>
      <w:r>
        <w:t>профессиональной</w:t>
      </w:r>
      <w:r>
        <w:rPr>
          <w:spacing w:val="80"/>
        </w:rPr>
        <w:t xml:space="preserve"> </w:t>
      </w:r>
      <w:r>
        <w:t>среде;</w:t>
      </w:r>
      <w:r>
        <w:rPr>
          <w:spacing w:val="80"/>
        </w:rPr>
        <w:t xml:space="preserve"> </w:t>
      </w:r>
      <w:r>
        <w:t>уважение</w:t>
      </w:r>
      <w:r>
        <w:rPr>
          <w:spacing w:val="80"/>
          <w:w w:val="150"/>
        </w:rPr>
        <w:t xml:space="preserve"> </w:t>
      </w:r>
      <w:r>
        <w:t>к</w:t>
      </w:r>
      <w:r>
        <w:rPr>
          <w:spacing w:val="80"/>
        </w:rPr>
        <w:t xml:space="preserve"> </w:t>
      </w:r>
      <w:r>
        <w:t>труду</w:t>
      </w:r>
      <w:r>
        <w:rPr>
          <w:spacing w:val="80"/>
        </w:rPr>
        <w:t xml:space="preserve"> </w:t>
      </w:r>
      <w:r>
        <w:t>и</w:t>
      </w:r>
      <w:r>
        <w:rPr>
          <w:spacing w:val="80"/>
        </w:rPr>
        <w:t xml:space="preserve"> </w:t>
      </w:r>
      <w:r>
        <w:t>результатам трудовой деятельности;</w:t>
      </w:r>
    </w:p>
    <w:p w14:paraId="25EE5806">
      <w:pPr>
        <w:pStyle w:val="6"/>
        <w:spacing w:line="244" w:lineRule="auto"/>
        <w:jc w:val="left"/>
      </w:pPr>
      <w:r>
        <w:t>осознанный</w:t>
      </w:r>
      <w:r>
        <w:rPr>
          <w:spacing w:val="80"/>
        </w:rPr>
        <w:t xml:space="preserve"> </w:t>
      </w:r>
      <w:r>
        <w:t>выбор</w:t>
      </w:r>
      <w:r>
        <w:rPr>
          <w:spacing w:val="80"/>
        </w:rPr>
        <w:t xml:space="preserve"> </w:t>
      </w:r>
      <w:r>
        <w:t>и</w:t>
      </w:r>
      <w:r>
        <w:rPr>
          <w:spacing w:val="80"/>
        </w:rPr>
        <w:t xml:space="preserve"> </w:t>
      </w:r>
      <w:r>
        <w:t>построение</w:t>
      </w:r>
      <w:r>
        <w:rPr>
          <w:spacing w:val="80"/>
        </w:rPr>
        <w:t xml:space="preserve"> </w:t>
      </w:r>
      <w:r>
        <w:t>индивидуальной</w:t>
      </w:r>
      <w:r>
        <w:rPr>
          <w:spacing w:val="80"/>
        </w:rPr>
        <w:t xml:space="preserve"> </w:t>
      </w:r>
      <w:r>
        <w:t>траектории</w:t>
      </w:r>
      <w:r>
        <w:rPr>
          <w:spacing w:val="80"/>
        </w:rPr>
        <w:t xml:space="preserve"> </w:t>
      </w:r>
      <w:r>
        <w:t>образования</w:t>
      </w:r>
      <w:r>
        <w:rPr>
          <w:spacing w:val="80"/>
        </w:rPr>
        <w:t xml:space="preserve"> </w:t>
      </w:r>
      <w:r>
        <w:t>и жизненных планов с учётом личных и общественных интересов и потребностей;</w:t>
      </w:r>
    </w:p>
    <w:p w14:paraId="6CC313D5">
      <w:pPr>
        <w:pStyle w:val="6"/>
        <w:spacing w:line="244" w:lineRule="auto"/>
        <w:ind w:right="483"/>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18E83573">
      <w:pPr>
        <w:pStyle w:val="6"/>
        <w:spacing w:line="244" w:lineRule="auto"/>
        <w:ind w:right="485"/>
      </w:pPr>
      <w:r>
        <w:t xml:space="preserve">овладение умениями оказывать первую помощь пострадавшим при потере сознания,остановке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Pr>
          <w:spacing w:val="-2"/>
        </w:rPr>
        <w:t>отравлениях;</w:t>
      </w:r>
    </w:p>
    <w:p w14:paraId="4F5C9C80">
      <w:pPr>
        <w:pStyle w:val="6"/>
        <w:spacing w:after="0" w:line="244" w:lineRule="auto"/>
        <w:sectPr>
          <w:pgSz w:w="11920" w:h="16850"/>
          <w:pgMar w:top="1160" w:right="360" w:bottom="280" w:left="720" w:header="720" w:footer="720" w:gutter="0"/>
          <w:cols w:space="720" w:num="1"/>
        </w:sectPr>
      </w:pPr>
    </w:p>
    <w:p w14:paraId="3B29EC73">
      <w:pPr>
        <w:pStyle w:val="6"/>
        <w:spacing w:before="79" w:line="244" w:lineRule="auto"/>
        <w:ind w:right="484"/>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91C0D96">
      <w:pPr>
        <w:pStyle w:val="8"/>
        <w:numPr>
          <w:ilvl w:val="0"/>
          <w:numId w:val="67"/>
        </w:numPr>
        <w:tabs>
          <w:tab w:val="left" w:pos="1280"/>
        </w:tabs>
        <w:spacing w:before="0" w:after="0" w:line="268" w:lineRule="exact"/>
        <w:ind w:left="1280" w:right="0" w:hanging="272"/>
        <w:jc w:val="both"/>
        <w:rPr>
          <w:sz w:val="24"/>
        </w:rPr>
      </w:pPr>
      <w:r>
        <w:rPr>
          <w:spacing w:val="-4"/>
          <w:sz w:val="24"/>
        </w:rPr>
        <w:t>экологическое</w:t>
      </w:r>
      <w:r>
        <w:rPr>
          <w:spacing w:val="8"/>
          <w:sz w:val="24"/>
        </w:rPr>
        <w:t xml:space="preserve"> </w:t>
      </w:r>
      <w:r>
        <w:rPr>
          <w:spacing w:val="-2"/>
          <w:sz w:val="24"/>
        </w:rPr>
        <w:t>воспитание:</w:t>
      </w:r>
    </w:p>
    <w:p w14:paraId="5FDED8E1">
      <w:pPr>
        <w:pStyle w:val="6"/>
        <w:spacing w:before="5" w:line="244" w:lineRule="auto"/>
        <w:ind w:right="485"/>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21C91F4">
      <w:pPr>
        <w:pStyle w:val="6"/>
        <w:spacing w:line="244" w:lineRule="auto"/>
        <w:ind w:right="483"/>
      </w:pPr>
      <w:r>
        <w:t>повышение уровня экологической культуры, осознание глобального характера экологических проблем и путей их решения;</w:t>
      </w:r>
    </w:p>
    <w:p w14:paraId="39C3CBE3">
      <w:pPr>
        <w:pStyle w:val="6"/>
        <w:spacing w:line="269" w:lineRule="exact"/>
        <w:ind w:left="1008" w:firstLine="0"/>
      </w:pPr>
      <w:r>
        <w:t>активное</w:t>
      </w:r>
      <w:r>
        <w:rPr>
          <w:spacing w:val="-16"/>
        </w:rPr>
        <w:t xml:space="preserve"> </w:t>
      </w:r>
      <w:r>
        <w:t>неприятие</w:t>
      </w:r>
      <w:r>
        <w:rPr>
          <w:spacing w:val="-15"/>
        </w:rPr>
        <w:t xml:space="preserve"> </w:t>
      </w:r>
      <w:r>
        <w:t>действий,</w:t>
      </w:r>
      <w:r>
        <w:rPr>
          <w:spacing w:val="-15"/>
        </w:rPr>
        <w:t xml:space="preserve"> </w:t>
      </w:r>
      <w:r>
        <w:t>приносящих</w:t>
      </w:r>
      <w:r>
        <w:rPr>
          <w:spacing w:val="-15"/>
        </w:rPr>
        <w:t xml:space="preserve"> </w:t>
      </w:r>
      <w:r>
        <w:t>вред</w:t>
      </w:r>
      <w:r>
        <w:rPr>
          <w:spacing w:val="-16"/>
        </w:rPr>
        <w:t xml:space="preserve"> </w:t>
      </w:r>
      <w:r>
        <w:t>окружающей</w:t>
      </w:r>
      <w:r>
        <w:rPr>
          <w:spacing w:val="-15"/>
        </w:rPr>
        <w:t xml:space="preserve"> </w:t>
      </w:r>
      <w:r>
        <w:rPr>
          <w:spacing w:val="-2"/>
        </w:rPr>
        <w:t>среде;</w:t>
      </w:r>
    </w:p>
    <w:p w14:paraId="4276A247">
      <w:pPr>
        <w:pStyle w:val="6"/>
        <w:spacing w:before="1" w:line="244" w:lineRule="auto"/>
        <w:ind w:right="491"/>
      </w:pPr>
      <w:r>
        <w:t>осознание своей роли как гражданина и потребителя в условиях взаимосвязи природной, технологической и социальной сред;</w:t>
      </w:r>
    </w:p>
    <w:p w14:paraId="54B0F704">
      <w:pPr>
        <w:pStyle w:val="6"/>
        <w:spacing w:line="244" w:lineRule="auto"/>
        <w:ind w:right="491"/>
      </w:pPr>
      <w:r>
        <w:t xml:space="preserve">готовность к участию в практической деятельности экологической </w:t>
      </w:r>
      <w:r>
        <w:rPr>
          <w:spacing w:val="-2"/>
        </w:rPr>
        <w:t>направленности;</w:t>
      </w:r>
    </w:p>
    <w:p w14:paraId="2474913E">
      <w:pPr>
        <w:pStyle w:val="6"/>
        <w:spacing w:line="244" w:lineRule="auto"/>
        <w:ind w:right="484"/>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B773764">
      <w:pPr>
        <w:pStyle w:val="6"/>
        <w:spacing w:line="266" w:lineRule="exact"/>
        <w:ind w:left="1008" w:firstLine="0"/>
      </w:pPr>
      <w:r>
        <w:rPr>
          <w:spacing w:val="-2"/>
        </w:rPr>
        <w:t>МЕТАПРЕДМЕТНЫЕ РЕЗУЛЬТАТЫ</w:t>
      </w:r>
    </w:p>
    <w:p w14:paraId="2F84B33E">
      <w:pPr>
        <w:pStyle w:val="6"/>
        <w:spacing w:line="244" w:lineRule="auto"/>
        <w:ind w:right="488"/>
      </w:pPr>
      <w:r>
        <w:t>В результате изучения ОБЗР на уровне основного общего образования у обучающегося</w:t>
      </w:r>
      <w:r>
        <w:rPr>
          <w:spacing w:val="-4"/>
        </w:rPr>
        <w:t xml:space="preserve"> </w:t>
      </w:r>
      <w:r>
        <w:t>будут</w:t>
      </w:r>
      <w:r>
        <w:rPr>
          <w:spacing w:val="-1"/>
        </w:rPr>
        <w:t xml:space="preserve"> </w:t>
      </w:r>
      <w:r>
        <w:t>сформированы познавательные</w:t>
      </w:r>
      <w:r>
        <w:rPr>
          <w:spacing w:val="-3"/>
        </w:rPr>
        <w:t xml:space="preserve"> </w:t>
      </w:r>
      <w:r>
        <w:t>универсальные</w:t>
      </w:r>
      <w:r>
        <w:rPr>
          <w:spacing w:val="-3"/>
        </w:rPr>
        <w:t xml:space="preserve"> </w:t>
      </w:r>
      <w:r>
        <w:t>учебные</w:t>
      </w:r>
      <w:r>
        <w:rPr>
          <w:spacing w:val="-3"/>
        </w:rPr>
        <w:t xml:space="preserve"> </w:t>
      </w:r>
      <w:r>
        <w:t>действия, коммуникативные универсальные учебные действия, регулятивные универсальные учебные действия, совместная деятельность.</w:t>
      </w:r>
    </w:p>
    <w:p w14:paraId="605C4967">
      <w:pPr>
        <w:pStyle w:val="6"/>
        <w:spacing w:line="244" w:lineRule="auto"/>
        <w:ind w:left="1008" w:right="4026" w:firstLine="0"/>
      </w:pPr>
      <w:r>
        <w:t>Познавательные</w:t>
      </w:r>
      <w:r>
        <w:rPr>
          <w:spacing w:val="-16"/>
        </w:rPr>
        <w:t xml:space="preserve"> </w:t>
      </w:r>
      <w:r>
        <w:t>универсальные</w:t>
      </w:r>
      <w:r>
        <w:rPr>
          <w:spacing w:val="-16"/>
        </w:rPr>
        <w:t xml:space="preserve"> </w:t>
      </w:r>
      <w:r>
        <w:t>учебные</w:t>
      </w:r>
      <w:r>
        <w:rPr>
          <w:spacing w:val="-16"/>
        </w:rPr>
        <w:t xml:space="preserve"> </w:t>
      </w:r>
      <w:r>
        <w:t>действия Базовые логические действия:</w:t>
      </w:r>
    </w:p>
    <w:p w14:paraId="0F765626">
      <w:pPr>
        <w:pStyle w:val="6"/>
        <w:spacing w:line="244" w:lineRule="auto"/>
        <w:ind w:right="488"/>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12D16857">
      <w:pPr>
        <w:pStyle w:val="6"/>
        <w:spacing w:line="244" w:lineRule="auto"/>
        <w:ind w:right="482"/>
      </w:pPr>
      <w:r>
        <w:t>с учётом предложенной задачи выявлять закономерности и противоречия в рассматриваемых фактах, данных и наблюдениях;</w:t>
      </w:r>
    </w:p>
    <w:p w14:paraId="006DD8F7">
      <w:pPr>
        <w:pStyle w:val="6"/>
        <w:spacing w:line="270" w:lineRule="exact"/>
        <w:ind w:left="1008" w:firstLine="0"/>
      </w:pPr>
      <w:r>
        <w:t>предлагать</w:t>
      </w:r>
      <w:r>
        <w:rPr>
          <w:spacing w:val="-12"/>
        </w:rPr>
        <w:t xml:space="preserve"> </w:t>
      </w:r>
      <w:r>
        <w:t>критерии</w:t>
      </w:r>
      <w:r>
        <w:rPr>
          <w:spacing w:val="-15"/>
        </w:rPr>
        <w:t xml:space="preserve"> </w:t>
      </w:r>
      <w:r>
        <w:t>для</w:t>
      </w:r>
      <w:r>
        <w:rPr>
          <w:spacing w:val="-11"/>
        </w:rPr>
        <w:t xml:space="preserve"> </w:t>
      </w:r>
      <w:r>
        <w:t>выявления</w:t>
      </w:r>
      <w:r>
        <w:rPr>
          <w:spacing w:val="-12"/>
        </w:rPr>
        <w:t xml:space="preserve"> </w:t>
      </w:r>
      <w:r>
        <w:t>закономерностей</w:t>
      </w:r>
      <w:r>
        <w:rPr>
          <w:spacing w:val="-13"/>
        </w:rPr>
        <w:t xml:space="preserve"> </w:t>
      </w:r>
      <w:r>
        <w:t>и</w:t>
      </w:r>
      <w:r>
        <w:rPr>
          <w:spacing w:val="-12"/>
        </w:rPr>
        <w:t xml:space="preserve"> </w:t>
      </w:r>
      <w:r>
        <w:rPr>
          <w:spacing w:val="-2"/>
        </w:rPr>
        <w:t>противоречий;</w:t>
      </w:r>
    </w:p>
    <w:p w14:paraId="204AB641">
      <w:pPr>
        <w:pStyle w:val="6"/>
        <w:spacing w:line="244" w:lineRule="auto"/>
        <w:ind w:right="485"/>
      </w:pPr>
      <w:r>
        <w:t>выявлять дефицит информации, данных, необходимых для решения поставленной задачи;</w:t>
      </w:r>
    </w:p>
    <w:p w14:paraId="26E65AC5">
      <w:pPr>
        <w:pStyle w:val="6"/>
        <w:spacing w:line="269" w:lineRule="exact"/>
        <w:ind w:left="1008" w:firstLine="0"/>
      </w:pPr>
      <w:r>
        <w:t>выявлять</w:t>
      </w:r>
      <w:r>
        <w:rPr>
          <w:spacing w:val="-9"/>
        </w:rPr>
        <w:t xml:space="preserve"> </w:t>
      </w:r>
      <w:r>
        <w:t>причинно-следственные</w:t>
      </w:r>
      <w:r>
        <w:rPr>
          <w:spacing w:val="-8"/>
        </w:rPr>
        <w:t xml:space="preserve"> </w:t>
      </w:r>
      <w:r>
        <w:t>связи</w:t>
      </w:r>
      <w:r>
        <w:rPr>
          <w:spacing w:val="-8"/>
        </w:rPr>
        <w:t xml:space="preserve"> </w:t>
      </w:r>
      <w:r>
        <w:t>при</w:t>
      </w:r>
      <w:r>
        <w:rPr>
          <w:spacing w:val="-8"/>
        </w:rPr>
        <w:t xml:space="preserve"> </w:t>
      </w:r>
      <w:r>
        <w:t>изучении</w:t>
      </w:r>
      <w:r>
        <w:rPr>
          <w:spacing w:val="-7"/>
        </w:rPr>
        <w:t xml:space="preserve"> </w:t>
      </w:r>
      <w:r>
        <w:t>явлений</w:t>
      </w:r>
      <w:r>
        <w:rPr>
          <w:spacing w:val="-9"/>
        </w:rPr>
        <w:t xml:space="preserve"> </w:t>
      </w:r>
      <w:r>
        <w:t>и</w:t>
      </w:r>
      <w:r>
        <w:rPr>
          <w:spacing w:val="-7"/>
        </w:rPr>
        <w:t xml:space="preserve"> </w:t>
      </w:r>
      <w:r>
        <w:rPr>
          <w:spacing w:val="-2"/>
        </w:rPr>
        <w:t>процессов;</w:t>
      </w:r>
    </w:p>
    <w:p w14:paraId="0D0AE02D">
      <w:pPr>
        <w:pStyle w:val="6"/>
        <w:spacing w:line="244" w:lineRule="auto"/>
        <w:ind w:right="482"/>
      </w:pPr>
      <w:r>
        <w:t>проводить</w:t>
      </w:r>
      <w:r>
        <w:rPr>
          <w:spacing w:val="-7"/>
        </w:rPr>
        <w:t xml:space="preserve"> </w:t>
      </w:r>
      <w:r>
        <w:t>выводы</w:t>
      </w:r>
      <w:r>
        <w:rPr>
          <w:spacing w:val="-7"/>
        </w:rPr>
        <w:t xml:space="preserve"> </w:t>
      </w:r>
      <w:r>
        <w:t>с</w:t>
      </w:r>
      <w:r>
        <w:rPr>
          <w:spacing w:val="-5"/>
        </w:rPr>
        <w:t xml:space="preserve"> </w:t>
      </w:r>
      <w:r>
        <w:t>использованием</w:t>
      </w:r>
      <w:r>
        <w:rPr>
          <w:spacing w:val="-6"/>
        </w:rPr>
        <w:t xml:space="preserve"> </w:t>
      </w:r>
      <w:r>
        <w:t>дедуктивных</w:t>
      </w:r>
      <w:r>
        <w:rPr>
          <w:spacing w:val="-9"/>
        </w:rPr>
        <w:t xml:space="preserve"> </w:t>
      </w:r>
      <w:r>
        <w:t>и</w:t>
      </w:r>
      <w:r>
        <w:rPr>
          <w:spacing w:val="-7"/>
        </w:rPr>
        <w:t xml:space="preserve"> </w:t>
      </w:r>
      <w:r>
        <w:t>индуктивных</w:t>
      </w:r>
      <w:r>
        <w:rPr>
          <w:spacing w:val="-6"/>
        </w:rPr>
        <w:t xml:space="preserve"> </w:t>
      </w:r>
      <w:r>
        <w:t>умозаключений, умозаключений по аналогии, формулировать гипотезы о взаимосвязях;</w:t>
      </w:r>
    </w:p>
    <w:p w14:paraId="585621F2">
      <w:pPr>
        <w:pStyle w:val="6"/>
        <w:spacing w:line="244" w:lineRule="auto"/>
        <w:ind w:right="486"/>
      </w:pPr>
      <w:r>
        <w:t>самостоятельно</w:t>
      </w:r>
      <w:r>
        <w:rPr>
          <w:spacing w:val="-5"/>
        </w:rPr>
        <w:t xml:space="preserve"> </w:t>
      </w:r>
      <w:r>
        <w:t>выбирать</w:t>
      </w:r>
      <w:r>
        <w:rPr>
          <w:spacing w:val="-5"/>
        </w:rPr>
        <w:t xml:space="preserve"> </w:t>
      </w:r>
      <w:r>
        <w:t>способ</w:t>
      </w:r>
      <w:r>
        <w:rPr>
          <w:spacing w:val="-6"/>
        </w:rPr>
        <w:t xml:space="preserve"> </w:t>
      </w:r>
      <w:r>
        <w:t>решения</w:t>
      </w:r>
      <w:r>
        <w:rPr>
          <w:spacing w:val="-6"/>
        </w:rPr>
        <w:t xml:space="preserve"> </w:t>
      </w:r>
      <w:r>
        <w:t>учебной</w:t>
      </w:r>
      <w:r>
        <w:rPr>
          <w:spacing w:val="-5"/>
        </w:rPr>
        <w:t xml:space="preserve"> </w:t>
      </w:r>
      <w:r>
        <w:t>задачи</w:t>
      </w:r>
      <w:r>
        <w:rPr>
          <w:spacing w:val="-5"/>
        </w:rPr>
        <w:t xml:space="preserve"> </w:t>
      </w:r>
      <w:r>
        <w:t>(сравнивать</w:t>
      </w:r>
      <w:r>
        <w:rPr>
          <w:spacing w:val="-5"/>
        </w:rPr>
        <w:t xml:space="preserve"> </w:t>
      </w:r>
      <w:r>
        <w:t>несколько вариантов решения, выбирать наиболее подходящий с учётом самостоятельно выделенных критериев).</w:t>
      </w:r>
    </w:p>
    <w:p w14:paraId="4BBC3561">
      <w:pPr>
        <w:pStyle w:val="6"/>
        <w:spacing w:line="268" w:lineRule="exact"/>
        <w:ind w:left="1008" w:firstLine="0"/>
      </w:pPr>
      <w:r>
        <w:rPr>
          <w:spacing w:val="-2"/>
        </w:rPr>
        <w:t>Базовые</w:t>
      </w:r>
      <w:r>
        <w:rPr>
          <w:spacing w:val="6"/>
        </w:rPr>
        <w:t xml:space="preserve"> </w:t>
      </w:r>
      <w:r>
        <w:rPr>
          <w:spacing w:val="-2"/>
        </w:rPr>
        <w:t>исследовательские</w:t>
      </w:r>
      <w:r>
        <w:rPr>
          <w:spacing w:val="8"/>
        </w:rPr>
        <w:t xml:space="preserve"> </w:t>
      </w:r>
      <w:r>
        <w:rPr>
          <w:spacing w:val="-2"/>
        </w:rPr>
        <w:t>действия:</w:t>
      </w:r>
    </w:p>
    <w:p w14:paraId="0A84419F">
      <w:pPr>
        <w:pStyle w:val="6"/>
        <w:spacing w:before="2" w:line="244" w:lineRule="auto"/>
        <w:ind w:right="49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94F1DC4">
      <w:pPr>
        <w:pStyle w:val="6"/>
        <w:spacing w:line="244" w:lineRule="auto"/>
        <w:ind w:right="481"/>
      </w:pPr>
      <w:r>
        <w:t>обобщать, анализировать и оценивать получаемую информацию, выдвигать гипотезы,аргументировать свою точку зрения, делать обоснованные выводы по результатам исследования;</w:t>
      </w:r>
    </w:p>
    <w:p w14:paraId="7C20ECBE">
      <w:pPr>
        <w:pStyle w:val="6"/>
        <w:spacing w:line="244" w:lineRule="auto"/>
        <w:ind w:right="49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2FC810B">
      <w:pPr>
        <w:pStyle w:val="6"/>
        <w:spacing w:line="244" w:lineRule="auto"/>
        <w:ind w:right="486"/>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C825D8F">
      <w:pPr>
        <w:pStyle w:val="6"/>
        <w:spacing w:line="268" w:lineRule="exact"/>
        <w:ind w:left="1008" w:firstLine="0"/>
      </w:pPr>
      <w:r>
        <w:t>Работа</w:t>
      </w:r>
      <w:r>
        <w:rPr>
          <w:spacing w:val="1"/>
        </w:rPr>
        <w:t xml:space="preserve"> </w:t>
      </w:r>
      <w:r>
        <w:t>с</w:t>
      </w:r>
      <w:r>
        <w:rPr>
          <w:spacing w:val="-1"/>
        </w:rPr>
        <w:t xml:space="preserve"> </w:t>
      </w:r>
      <w:r>
        <w:rPr>
          <w:spacing w:val="-2"/>
        </w:rPr>
        <w:t>информацией:</w:t>
      </w:r>
    </w:p>
    <w:p w14:paraId="27CAF1FD">
      <w:pPr>
        <w:pStyle w:val="6"/>
        <w:ind w:left="1008" w:firstLine="0"/>
      </w:pPr>
      <w:r>
        <w:t>применять</w:t>
      </w:r>
      <w:r>
        <w:rPr>
          <w:spacing w:val="76"/>
        </w:rPr>
        <w:t xml:space="preserve"> </w:t>
      </w:r>
      <w:r>
        <w:t>различные</w:t>
      </w:r>
      <w:r>
        <w:rPr>
          <w:spacing w:val="77"/>
        </w:rPr>
        <w:t xml:space="preserve"> </w:t>
      </w:r>
      <w:r>
        <w:t>методы,</w:t>
      </w:r>
      <w:r>
        <w:rPr>
          <w:spacing w:val="77"/>
        </w:rPr>
        <w:t xml:space="preserve"> </w:t>
      </w:r>
      <w:r>
        <w:t>инструменты</w:t>
      </w:r>
      <w:r>
        <w:rPr>
          <w:spacing w:val="76"/>
        </w:rPr>
        <w:t xml:space="preserve"> </w:t>
      </w:r>
      <w:r>
        <w:t>и</w:t>
      </w:r>
      <w:r>
        <w:rPr>
          <w:spacing w:val="77"/>
        </w:rPr>
        <w:t xml:space="preserve"> </w:t>
      </w:r>
      <w:r>
        <w:t>запросы</w:t>
      </w:r>
      <w:r>
        <w:rPr>
          <w:spacing w:val="76"/>
        </w:rPr>
        <w:t xml:space="preserve"> </w:t>
      </w:r>
      <w:r>
        <w:t>при</w:t>
      </w:r>
      <w:r>
        <w:rPr>
          <w:spacing w:val="75"/>
        </w:rPr>
        <w:t xml:space="preserve"> </w:t>
      </w:r>
      <w:r>
        <w:t>поиске</w:t>
      </w:r>
      <w:r>
        <w:rPr>
          <w:spacing w:val="77"/>
        </w:rPr>
        <w:t xml:space="preserve"> </w:t>
      </w:r>
      <w:r>
        <w:t>и</w:t>
      </w:r>
      <w:r>
        <w:rPr>
          <w:spacing w:val="75"/>
        </w:rPr>
        <w:t xml:space="preserve"> </w:t>
      </w:r>
      <w:r>
        <w:rPr>
          <w:spacing w:val="-2"/>
        </w:rPr>
        <w:t>отборе</w:t>
      </w:r>
    </w:p>
    <w:p w14:paraId="759E6D70">
      <w:pPr>
        <w:pStyle w:val="6"/>
        <w:spacing w:after="0"/>
        <w:sectPr>
          <w:pgSz w:w="11920" w:h="16850"/>
          <w:pgMar w:top="1160" w:right="360" w:bottom="280" w:left="720" w:header="720" w:footer="720" w:gutter="0"/>
          <w:cols w:space="720" w:num="1"/>
        </w:sectPr>
      </w:pPr>
    </w:p>
    <w:p w14:paraId="6966299D">
      <w:pPr>
        <w:pStyle w:val="6"/>
        <w:spacing w:before="79" w:line="244" w:lineRule="auto"/>
        <w:ind w:firstLine="0"/>
        <w:jc w:val="left"/>
      </w:pPr>
      <w:r>
        <w:t>информации</w:t>
      </w:r>
      <w:r>
        <w:rPr>
          <w:spacing w:val="76"/>
        </w:rPr>
        <w:t xml:space="preserve"> </w:t>
      </w:r>
      <w:r>
        <w:t>или</w:t>
      </w:r>
      <w:r>
        <w:rPr>
          <w:spacing w:val="74"/>
        </w:rPr>
        <w:t xml:space="preserve"> </w:t>
      </w:r>
      <w:r>
        <w:t>данных</w:t>
      </w:r>
      <w:r>
        <w:rPr>
          <w:spacing w:val="76"/>
        </w:rPr>
        <w:t xml:space="preserve"> </w:t>
      </w:r>
      <w:r>
        <w:t>из</w:t>
      </w:r>
      <w:r>
        <w:rPr>
          <w:spacing w:val="75"/>
        </w:rPr>
        <w:t xml:space="preserve"> </w:t>
      </w:r>
      <w:r>
        <w:t>источников</w:t>
      </w:r>
      <w:r>
        <w:rPr>
          <w:spacing w:val="76"/>
        </w:rPr>
        <w:t xml:space="preserve"> </w:t>
      </w:r>
      <w:r>
        <w:t>с</w:t>
      </w:r>
      <w:r>
        <w:rPr>
          <w:spacing w:val="76"/>
        </w:rPr>
        <w:t xml:space="preserve"> </w:t>
      </w:r>
      <w:r>
        <w:t>учётом</w:t>
      </w:r>
      <w:r>
        <w:rPr>
          <w:spacing w:val="76"/>
        </w:rPr>
        <w:t xml:space="preserve"> </w:t>
      </w:r>
      <w:r>
        <w:t>предложенной</w:t>
      </w:r>
      <w:r>
        <w:rPr>
          <w:spacing w:val="76"/>
        </w:rPr>
        <w:t xml:space="preserve"> </w:t>
      </w:r>
      <w:r>
        <w:t>учебной</w:t>
      </w:r>
      <w:r>
        <w:rPr>
          <w:spacing w:val="76"/>
        </w:rPr>
        <w:t xml:space="preserve"> </w:t>
      </w:r>
      <w:r>
        <w:t>задачи</w:t>
      </w:r>
      <w:r>
        <w:rPr>
          <w:spacing w:val="75"/>
        </w:rPr>
        <w:t xml:space="preserve"> </w:t>
      </w:r>
      <w:r>
        <w:t>и заданных критериев;</w:t>
      </w:r>
    </w:p>
    <w:p w14:paraId="36108489">
      <w:pPr>
        <w:pStyle w:val="6"/>
        <w:spacing w:line="244" w:lineRule="auto"/>
        <w:jc w:val="left"/>
      </w:pPr>
      <w:r>
        <w:t>выбирать,</w:t>
      </w:r>
      <w:r>
        <w:rPr>
          <w:spacing w:val="40"/>
        </w:rPr>
        <w:t xml:space="preserve"> </w:t>
      </w:r>
      <w:r>
        <w:t>анализировать,</w:t>
      </w:r>
      <w:r>
        <w:rPr>
          <w:spacing w:val="40"/>
        </w:rPr>
        <w:t xml:space="preserve"> </w:t>
      </w:r>
      <w:r>
        <w:t>систематизировать</w:t>
      </w:r>
      <w:r>
        <w:rPr>
          <w:spacing w:val="40"/>
        </w:rPr>
        <w:t xml:space="preserve"> </w:t>
      </w:r>
      <w:r>
        <w:t>и</w:t>
      </w:r>
      <w:r>
        <w:rPr>
          <w:spacing w:val="40"/>
        </w:rPr>
        <w:t xml:space="preserve"> </w:t>
      </w:r>
      <w:r>
        <w:t>интерпретировать</w:t>
      </w:r>
      <w:r>
        <w:rPr>
          <w:spacing w:val="40"/>
        </w:rPr>
        <w:t xml:space="preserve"> </w:t>
      </w:r>
      <w:r>
        <w:t>информацию различных видов и форм представления;</w:t>
      </w:r>
    </w:p>
    <w:p w14:paraId="3BDA3700">
      <w:pPr>
        <w:pStyle w:val="6"/>
        <w:spacing w:line="244" w:lineRule="auto"/>
        <w:jc w:val="left"/>
      </w:pPr>
      <w:r>
        <w:t>находить сходные аргументы (подтверждающие или опровергающие одну и ту же идею, версию) в различных информационных источниках;</w:t>
      </w:r>
    </w:p>
    <w:p w14:paraId="6EBF07B7">
      <w:pPr>
        <w:pStyle w:val="6"/>
        <w:tabs>
          <w:tab w:val="left" w:pos="4308"/>
          <w:tab w:val="left" w:pos="6176"/>
          <w:tab w:val="left" w:pos="8514"/>
        </w:tabs>
        <w:spacing w:line="244" w:lineRule="auto"/>
        <w:ind w:right="321"/>
        <w:jc w:val="left"/>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и иллюстрировать</w:t>
      </w:r>
      <w:r>
        <w:rPr>
          <w:spacing w:val="-3"/>
        </w:rPr>
        <w:t xml:space="preserve"> </w:t>
      </w:r>
      <w:r>
        <w:t>решаемые</w:t>
      </w:r>
      <w:r>
        <w:rPr>
          <w:spacing w:val="-3"/>
        </w:rPr>
        <w:t xml:space="preserve"> </w:t>
      </w:r>
      <w:r>
        <w:t>задачи</w:t>
      </w:r>
      <w:r>
        <w:rPr>
          <w:spacing w:val="-3"/>
        </w:rPr>
        <w:t xml:space="preserve"> </w:t>
      </w:r>
      <w:r>
        <w:t>несложными</w:t>
      </w:r>
      <w:r>
        <w:rPr>
          <w:spacing w:val="-3"/>
        </w:rPr>
        <w:t xml:space="preserve"> </w:t>
      </w:r>
      <w:r>
        <w:t>схемами,</w:t>
      </w:r>
      <w:r>
        <w:rPr>
          <w:spacing w:val="-3"/>
        </w:rPr>
        <w:t xml:space="preserve"> </w:t>
      </w:r>
      <w:r>
        <w:t>диаграммами,</w:t>
      </w:r>
      <w:r>
        <w:rPr>
          <w:spacing w:val="-3"/>
        </w:rPr>
        <w:t xml:space="preserve"> </w:t>
      </w:r>
      <w:r>
        <w:t>иной</w:t>
      </w:r>
      <w:r>
        <w:rPr>
          <w:spacing w:val="-3"/>
        </w:rPr>
        <w:t xml:space="preserve"> </w:t>
      </w:r>
      <w:r>
        <w:t>графикой</w:t>
      </w:r>
      <w:r>
        <w:rPr>
          <w:spacing w:val="-3"/>
        </w:rPr>
        <w:t xml:space="preserve"> </w:t>
      </w:r>
      <w:r>
        <w:t>и их комбинациями; оценивать</w:t>
      </w:r>
      <w:r>
        <w:tab/>
      </w:r>
      <w:r>
        <w:rPr>
          <w:spacing w:val="-2"/>
        </w:rPr>
        <w:t>надёжность</w:t>
      </w:r>
      <w:r>
        <w:tab/>
      </w:r>
      <w:r>
        <w:rPr>
          <w:spacing w:val="-2"/>
        </w:rPr>
        <w:t>информации</w:t>
      </w:r>
      <w:r>
        <w:tab/>
      </w:r>
      <w:r>
        <w:t>по</w:t>
      </w:r>
      <w:r>
        <w:rPr>
          <w:spacing w:val="-38"/>
        </w:rPr>
        <w:t xml:space="preserve"> </w:t>
      </w:r>
      <w:r>
        <w:t>критериям, предложенным педагогическим работником или сформулированным самостоятельно;</w:t>
      </w:r>
    </w:p>
    <w:p w14:paraId="254649D3">
      <w:pPr>
        <w:pStyle w:val="6"/>
        <w:spacing w:line="267" w:lineRule="exact"/>
        <w:ind w:left="1008" w:firstLine="0"/>
        <w:jc w:val="left"/>
      </w:pPr>
      <w:r>
        <w:rPr>
          <w:spacing w:val="-2"/>
        </w:rPr>
        <w:t>эффективно</w:t>
      </w:r>
      <w:r>
        <w:rPr>
          <w:spacing w:val="-3"/>
        </w:rPr>
        <w:t xml:space="preserve"> </w:t>
      </w:r>
      <w:r>
        <w:rPr>
          <w:spacing w:val="-2"/>
        </w:rPr>
        <w:t>запоминать и</w:t>
      </w:r>
      <w:r>
        <w:rPr>
          <w:spacing w:val="-3"/>
        </w:rPr>
        <w:t xml:space="preserve"> </w:t>
      </w:r>
      <w:r>
        <w:rPr>
          <w:spacing w:val="-2"/>
        </w:rPr>
        <w:t>систематизировать</w:t>
      </w:r>
      <w:r>
        <w:rPr>
          <w:spacing w:val="-1"/>
        </w:rPr>
        <w:t xml:space="preserve"> </w:t>
      </w:r>
      <w:r>
        <w:rPr>
          <w:spacing w:val="-2"/>
        </w:rPr>
        <w:t>информацию;</w:t>
      </w:r>
    </w:p>
    <w:p w14:paraId="5F1E6386">
      <w:pPr>
        <w:pStyle w:val="6"/>
        <w:spacing w:line="244" w:lineRule="auto"/>
        <w:jc w:val="left"/>
      </w:pPr>
      <w:r>
        <w:t>овладение</w:t>
      </w:r>
      <w:r>
        <w:rPr>
          <w:spacing w:val="80"/>
        </w:rPr>
        <w:t xml:space="preserve"> </w:t>
      </w:r>
      <w:r>
        <w:t>системой</w:t>
      </w:r>
      <w:r>
        <w:rPr>
          <w:spacing w:val="80"/>
        </w:rPr>
        <w:t xml:space="preserve"> </w:t>
      </w:r>
      <w:r>
        <w:t>универсальных</w:t>
      </w:r>
      <w:r>
        <w:rPr>
          <w:spacing w:val="80"/>
        </w:rPr>
        <w:t xml:space="preserve"> </w:t>
      </w:r>
      <w:r>
        <w:t>познавательных</w:t>
      </w:r>
      <w:r>
        <w:rPr>
          <w:spacing w:val="80"/>
        </w:rPr>
        <w:t xml:space="preserve"> </w:t>
      </w:r>
      <w:r>
        <w:t>действии</w:t>
      </w:r>
      <w:r>
        <w:rPr>
          <w:spacing w:val="80"/>
        </w:rPr>
        <w:t xml:space="preserve"> </w:t>
      </w:r>
      <w:r>
        <w:t>обеспечивает сформированность когнитивных навыков обучающихся.</w:t>
      </w:r>
    </w:p>
    <w:p w14:paraId="5569A8BB">
      <w:pPr>
        <w:pStyle w:val="6"/>
        <w:spacing w:line="244" w:lineRule="auto"/>
        <w:ind w:left="1008" w:right="2997" w:firstLine="0"/>
        <w:jc w:val="left"/>
      </w:pPr>
      <w:r>
        <w:rPr>
          <w:spacing w:val="-4"/>
        </w:rPr>
        <w:t xml:space="preserve">Коммуникативные универсальные учебные действия </w:t>
      </w:r>
      <w:r>
        <w:rPr>
          <w:spacing w:val="-2"/>
        </w:rPr>
        <w:t>Общение:</w:t>
      </w:r>
    </w:p>
    <w:p w14:paraId="4A1072DD">
      <w:pPr>
        <w:pStyle w:val="6"/>
        <w:spacing w:line="242" w:lineRule="auto"/>
        <w:ind w:right="486"/>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14:paraId="791A972E">
      <w:pPr>
        <w:pStyle w:val="6"/>
        <w:spacing w:line="244" w:lineRule="auto"/>
        <w:ind w:right="493"/>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1CCABFBD">
      <w:pPr>
        <w:pStyle w:val="6"/>
        <w:spacing w:line="244" w:lineRule="auto"/>
        <w:ind w:right="487"/>
      </w:pPr>
      <w:r>
        <w:t>сопоставлять свои суждения с суждениями других участников диалога, обнаруживать различие и сходство позиций;</w:t>
      </w:r>
    </w:p>
    <w:p w14:paraId="4CA07768">
      <w:pPr>
        <w:pStyle w:val="6"/>
        <w:spacing w:line="244" w:lineRule="auto"/>
        <w:ind w:right="484"/>
      </w:pPr>
      <w:r>
        <w:t>в ходе общения задавать вопросы и выдавать ответы по существу решаемой учебной</w:t>
      </w:r>
      <w:r>
        <w:rPr>
          <w:spacing w:val="-1"/>
        </w:rPr>
        <w:t xml:space="preserve"> </w:t>
      </w:r>
      <w:r>
        <w:t>задачи,</w:t>
      </w:r>
      <w:r>
        <w:rPr>
          <w:spacing w:val="-2"/>
        </w:rPr>
        <w:t xml:space="preserve"> </w:t>
      </w:r>
      <w:r>
        <w:t>обнаруживать</w:t>
      </w:r>
      <w:r>
        <w:rPr>
          <w:spacing w:val="-2"/>
        </w:rPr>
        <w:t xml:space="preserve"> </w:t>
      </w:r>
      <w:r>
        <w:t>различие</w:t>
      </w:r>
      <w:r>
        <w:rPr>
          <w:spacing w:val="-4"/>
        </w:rPr>
        <w:t xml:space="preserve"> </w:t>
      </w:r>
      <w:r>
        <w:t>и</w:t>
      </w:r>
      <w:r>
        <w:rPr>
          <w:spacing w:val="-4"/>
        </w:rPr>
        <w:t xml:space="preserve"> </w:t>
      </w:r>
      <w:r>
        <w:t>сходство</w:t>
      </w:r>
      <w:r>
        <w:rPr>
          <w:spacing w:val="-2"/>
        </w:rPr>
        <w:t xml:space="preserve"> </w:t>
      </w:r>
      <w:r>
        <w:t>позиций</w:t>
      </w:r>
      <w:r>
        <w:rPr>
          <w:spacing w:val="-2"/>
        </w:rPr>
        <w:t xml:space="preserve"> </w:t>
      </w:r>
      <w:r>
        <w:t>других</w:t>
      </w:r>
      <w:r>
        <w:rPr>
          <w:spacing w:val="-2"/>
        </w:rPr>
        <w:t xml:space="preserve"> </w:t>
      </w:r>
      <w:r>
        <w:t>участников диалога;</w:t>
      </w:r>
    </w:p>
    <w:p w14:paraId="5432E5AB">
      <w:pPr>
        <w:pStyle w:val="6"/>
        <w:spacing w:line="244" w:lineRule="auto"/>
        <w:ind w:right="49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195F34">
      <w:pPr>
        <w:pStyle w:val="6"/>
        <w:spacing w:line="244" w:lineRule="auto"/>
        <w:ind w:left="1008" w:right="2997" w:firstLine="0"/>
        <w:jc w:val="left"/>
      </w:pPr>
      <w:r>
        <w:rPr>
          <w:spacing w:val="-2"/>
        </w:rPr>
        <w:t>Регулятивныеуниверсальныеучебныедействия Самоорганизация:</w:t>
      </w:r>
    </w:p>
    <w:p w14:paraId="70C7F853">
      <w:pPr>
        <w:pStyle w:val="6"/>
        <w:spacing w:line="244" w:lineRule="auto"/>
        <w:ind w:right="492"/>
      </w:pPr>
      <w:r>
        <w:t xml:space="preserve">выявлять проблемные вопросы, требующие решения в жизненных и учебных </w:t>
      </w:r>
      <w:r>
        <w:rPr>
          <w:spacing w:val="-2"/>
        </w:rPr>
        <w:t>ситуациях;</w:t>
      </w:r>
    </w:p>
    <w:p w14:paraId="2702894A">
      <w:pPr>
        <w:pStyle w:val="6"/>
        <w:spacing w:line="244" w:lineRule="auto"/>
        <w:ind w:right="485"/>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317E25FD">
      <w:pPr>
        <w:pStyle w:val="6"/>
        <w:spacing w:line="244" w:lineRule="auto"/>
        <w:ind w:right="487"/>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958383E">
      <w:pPr>
        <w:pStyle w:val="6"/>
        <w:spacing w:line="268" w:lineRule="exact"/>
        <w:ind w:left="1008" w:firstLine="0"/>
      </w:pPr>
      <w:r>
        <w:rPr>
          <w:spacing w:val="-2"/>
        </w:rPr>
        <w:t>Самоконтроль,</w:t>
      </w:r>
      <w:r>
        <w:rPr>
          <w:spacing w:val="4"/>
        </w:rPr>
        <w:t xml:space="preserve"> </w:t>
      </w:r>
      <w:r>
        <w:rPr>
          <w:spacing w:val="-2"/>
        </w:rPr>
        <w:t>эмоциональный</w:t>
      </w:r>
      <w:r>
        <w:rPr>
          <w:spacing w:val="5"/>
        </w:rPr>
        <w:t xml:space="preserve"> </w:t>
      </w:r>
      <w:r>
        <w:rPr>
          <w:spacing w:val="-2"/>
        </w:rPr>
        <w:t>интеллект:</w:t>
      </w:r>
    </w:p>
    <w:p w14:paraId="26728C6A">
      <w:pPr>
        <w:pStyle w:val="6"/>
        <w:spacing w:line="244" w:lineRule="auto"/>
        <w:ind w:right="491"/>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14:paraId="3AF41E38">
      <w:pPr>
        <w:pStyle w:val="6"/>
        <w:spacing w:line="244" w:lineRule="auto"/>
        <w:ind w:right="489"/>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14:paraId="6A593A37">
      <w:pPr>
        <w:pStyle w:val="6"/>
        <w:spacing w:line="268" w:lineRule="exact"/>
        <w:ind w:left="1008" w:firstLine="0"/>
        <w:jc w:val="left"/>
      </w:pPr>
      <w:r>
        <w:rPr>
          <w:spacing w:val="-2"/>
        </w:rPr>
        <w:t>оцениватьсоответствиерезультатацелииусловиям;</w:t>
      </w:r>
    </w:p>
    <w:p w14:paraId="7BB19F69">
      <w:pPr>
        <w:pStyle w:val="6"/>
        <w:spacing w:line="244" w:lineRule="auto"/>
        <w:jc w:val="left"/>
      </w:pPr>
      <w:r>
        <w:t>управлять</w:t>
      </w:r>
      <w:r>
        <w:rPr>
          <w:spacing w:val="40"/>
        </w:rPr>
        <w:t xml:space="preserve"> </w:t>
      </w:r>
      <w:r>
        <w:t>собственными</w:t>
      </w:r>
      <w:r>
        <w:rPr>
          <w:spacing w:val="40"/>
        </w:rPr>
        <w:t xml:space="preserve"> </w:t>
      </w:r>
      <w:r>
        <w:t>эмоциями</w:t>
      </w:r>
      <w:r>
        <w:rPr>
          <w:spacing w:val="40"/>
        </w:rPr>
        <w:t xml:space="preserve"> </w:t>
      </w:r>
      <w:r>
        <w:t>и</w:t>
      </w:r>
      <w:r>
        <w:rPr>
          <w:spacing w:val="40"/>
        </w:rPr>
        <w:t xml:space="preserve"> </w:t>
      </w:r>
      <w:r>
        <w:t>не</w:t>
      </w:r>
      <w:r>
        <w:rPr>
          <w:spacing w:val="40"/>
        </w:rPr>
        <w:t xml:space="preserve"> </w:t>
      </w:r>
      <w:r>
        <w:t>поддаваться</w:t>
      </w:r>
      <w:r>
        <w:rPr>
          <w:spacing w:val="40"/>
        </w:rPr>
        <w:t xml:space="preserve"> </w:t>
      </w:r>
      <w:r>
        <w:t>эмоциям</w:t>
      </w:r>
      <w:r>
        <w:rPr>
          <w:spacing w:val="40"/>
        </w:rPr>
        <w:t xml:space="preserve"> </w:t>
      </w:r>
      <w:r>
        <w:t>других</w:t>
      </w:r>
      <w:r>
        <w:rPr>
          <w:spacing w:val="40"/>
        </w:rPr>
        <w:t xml:space="preserve"> </w:t>
      </w:r>
      <w:r>
        <w:t>людей, выявлять и анализировать их причины;</w:t>
      </w:r>
    </w:p>
    <w:p w14:paraId="7EDC21F1">
      <w:pPr>
        <w:pStyle w:val="6"/>
        <w:tabs>
          <w:tab w:val="left" w:pos="9455"/>
        </w:tabs>
        <w:spacing w:line="244" w:lineRule="auto"/>
        <w:ind w:right="540"/>
        <w:jc w:val="left"/>
      </w:pPr>
      <w:r>
        <w:rPr>
          <w:spacing w:val="-2"/>
        </w:rPr>
        <w:t>ставитьсебянаместодругогочеловека,пониматьмотивыинамерения</w:t>
      </w:r>
      <w:r>
        <w:tab/>
      </w:r>
      <w:r>
        <w:rPr>
          <w:spacing w:val="-2"/>
        </w:rPr>
        <w:t xml:space="preserve">другого </w:t>
      </w:r>
      <w:r>
        <w:t>человека, регулировать способ выражения эмоций;</w:t>
      </w:r>
    </w:p>
    <w:p w14:paraId="1B72D844">
      <w:pPr>
        <w:pStyle w:val="6"/>
        <w:tabs>
          <w:tab w:val="left" w:pos="8986"/>
          <w:tab w:val="left" w:pos="9506"/>
        </w:tabs>
        <w:spacing w:line="244" w:lineRule="auto"/>
        <w:ind w:right="499"/>
        <w:jc w:val="left"/>
      </w:pPr>
      <w:r>
        <w:rPr>
          <w:spacing w:val="-2"/>
        </w:rPr>
        <w:t>осознанноотноситьсякдругомучеловеку,егомнению,признаватьправо</w:t>
      </w:r>
      <w:r>
        <w:tab/>
      </w:r>
      <w:r>
        <w:rPr>
          <w:spacing w:val="-6"/>
        </w:rPr>
        <w:t>на</w:t>
      </w:r>
      <w:r>
        <w:tab/>
      </w:r>
      <w:r>
        <w:rPr>
          <w:spacing w:val="-4"/>
        </w:rPr>
        <w:t xml:space="preserve">ошибку </w:t>
      </w:r>
      <w:r>
        <w:t>свою и чужую;</w:t>
      </w:r>
    </w:p>
    <w:p w14:paraId="75CFC0F8">
      <w:pPr>
        <w:pStyle w:val="6"/>
        <w:spacing w:after="0" w:line="244" w:lineRule="auto"/>
        <w:jc w:val="left"/>
        <w:sectPr>
          <w:pgSz w:w="11920" w:h="16850"/>
          <w:pgMar w:top="1160" w:right="360" w:bottom="280" w:left="720" w:header="720" w:footer="720" w:gutter="0"/>
          <w:cols w:space="720" w:num="1"/>
        </w:sectPr>
      </w:pPr>
    </w:p>
    <w:p w14:paraId="7297B763">
      <w:pPr>
        <w:pStyle w:val="6"/>
        <w:tabs>
          <w:tab w:val="left" w:pos="9686"/>
        </w:tabs>
        <w:spacing w:before="79" w:line="244" w:lineRule="auto"/>
        <w:ind w:right="541"/>
      </w:pPr>
      <w:r>
        <w:rPr>
          <w:spacing w:val="-2"/>
        </w:rPr>
        <w:t>бытьоткрытымсебеидругимлюдям,осознаватьневозможностьконтроля</w:t>
      </w:r>
      <w:r>
        <w:tab/>
      </w:r>
      <w:r>
        <w:rPr>
          <w:spacing w:val="-2"/>
        </w:rPr>
        <w:t>всего вокруг.</w:t>
      </w:r>
    </w:p>
    <w:p w14:paraId="3C4650C9">
      <w:pPr>
        <w:pStyle w:val="6"/>
        <w:spacing w:line="270" w:lineRule="exact"/>
        <w:ind w:left="1008" w:firstLine="0"/>
      </w:pPr>
      <w:r>
        <w:rPr>
          <w:spacing w:val="-2"/>
        </w:rPr>
        <w:t>Совместная</w:t>
      </w:r>
      <w:r>
        <w:rPr>
          <w:spacing w:val="1"/>
        </w:rPr>
        <w:t xml:space="preserve"> </w:t>
      </w:r>
      <w:r>
        <w:rPr>
          <w:spacing w:val="-2"/>
        </w:rPr>
        <w:t>деятельность:</w:t>
      </w:r>
    </w:p>
    <w:p w14:paraId="7D7EF36F">
      <w:pPr>
        <w:pStyle w:val="6"/>
        <w:spacing w:before="5" w:line="244" w:lineRule="auto"/>
        <w:ind w:right="486"/>
      </w:pPr>
      <w:r>
        <w:t>понимать</w:t>
      </w:r>
      <w:r>
        <w:rPr>
          <w:spacing w:val="-6"/>
        </w:rPr>
        <w:t xml:space="preserve"> </w:t>
      </w:r>
      <w:r>
        <w:t>и</w:t>
      </w:r>
      <w:r>
        <w:rPr>
          <w:spacing w:val="-8"/>
        </w:rPr>
        <w:t xml:space="preserve"> </w:t>
      </w:r>
      <w:r>
        <w:t>использовать</w:t>
      </w:r>
      <w:r>
        <w:rPr>
          <w:spacing w:val="-6"/>
        </w:rPr>
        <w:t xml:space="preserve"> </w:t>
      </w:r>
      <w:r>
        <w:t>преимущества</w:t>
      </w:r>
      <w:r>
        <w:rPr>
          <w:spacing w:val="-5"/>
        </w:rPr>
        <w:t xml:space="preserve"> </w:t>
      </w:r>
      <w:r>
        <w:t>командной</w:t>
      </w:r>
      <w:r>
        <w:rPr>
          <w:spacing w:val="-5"/>
        </w:rPr>
        <w:t xml:space="preserve"> </w:t>
      </w:r>
      <w:r>
        <w:t>и</w:t>
      </w:r>
      <w:r>
        <w:rPr>
          <w:spacing w:val="-6"/>
        </w:rPr>
        <w:t xml:space="preserve"> </w:t>
      </w:r>
      <w:r>
        <w:t>индивидуальной</w:t>
      </w:r>
      <w:r>
        <w:rPr>
          <w:spacing w:val="-5"/>
        </w:rPr>
        <w:t xml:space="preserve"> </w:t>
      </w:r>
      <w:r>
        <w:t>работы</w:t>
      </w:r>
      <w:r>
        <w:rPr>
          <w:spacing w:val="-6"/>
        </w:rPr>
        <w:t xml:space="preserve"> </w:t>
      </w:r>
      <w:r>
        <w:t>при решении конкретной учебной задачи;</w:t>
      </w:r>
    </w:p>
    <w:p w14:paraId="246194D5">
      <w:pPr>
        <w:pStyle w:val="6"/>
        <w:spacing w:line="244" w:lineRule="auto"/>
        <w:ind w:right="486"/>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43D1690">
      <w:pPr>
        <w:pStyle w:val="6"/>
        <w:spacing w:line="244" w:lineRule="auto"/>
        <w:ind w:right="483"/>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w:t>
      </w:r>
      <w:r>
        <w:rPr>
          <w:spacing w:val="-1"/>
        </w:rPr>
        <w:t xml:space="preserve"> </w:t>
      </w:r>
      <w:r>
        <w:t>по</w:t>
      </w:r>
      <w:r>
        <w:rPr>
          <w:spacing w:val="-1"/>
        </w:rPr>
        <w:t xml:space="preserve"> </w:t>
      </w:r>
      <w:r>
        <w:t>заданным</w:t>
      </w:r>
      <w:r>
        <w:rPr>
          <w:spacing w:val="-3"/>
        </w:rPr>
        <w:t xml:space="preserve"> </w:t>
      </w:r>
      <w:r>
        <w:t>участниками</w:t>
      </w:r>
      <w:r>
        <w:rPr>
          <w:spacing w:val="-1"/>
        </w:rPr>
        <w:t xml:space="preserve"> </w:t>
      </w:r>
      <w:r>
        <w:t>группы</w:t>
      </w:r>
      <w:r>
        <w:rPr>
          <w:spacing w:val="-1"/>
        </w:rPr>
        <w:t xml:space="preserve"> </w:t>
      </w:r>
      <w:r>
        <w:t>критериям,</w:t>
      </w:r>
      <w:r>
        <w:rPr>
          <w:spacing w:val="-3"/>
        </w:rPr>
        <w:t xml:space="preserve"> </w:t>
      </w:r>
      <w:r>
        <w:t>разделять</w:t>
      </w:r>
      <w:r>
        <w:rPr>
          <w:spacing w:val="-2"/>
        </w:rPr>
        <w:t xml:space="preserve"> </w:t>
      </w:r>
      <w:r>
        <w:t>сферу</w:t>
      </w:r>
      <w:r>
        <w:rPr>
          <w:spacing w:val="-4"/>
        </w:rPr>
        <w:t xml:space="preserve"> </w:t>
      </w:r>
      <w:r>
        <w:t>ответственности и проявлять готовность к предоставлению отчёта перед группой.</w:t>
      </w:r>
    </w:p>
    <w:p w14:paraId="1DA3B7DB">
      <w:pPr>
        <w:pStyle w:val="6"/>
        <w:spacing w:line="267" w:lineRule="exact"/>
        <w:ind w:left="1008" w:firstLine="0"/>
        <w:jc w:val="left"/>
      </w:pPr>
      <w:r>
        <w:rPr>
          <w:spacing w:val="-2"/>
        </w:rPr>
        <w:t>ПРЕДМЕТНЫЕРЕЗУЛЬТАТЫ</w:t>
      </w:r>
    </w:p>
    <w:p w14:paraId="4A719C92">
      <w:pPr>
        <w:pStyle w:val="6"/>
        <w:spacing w:line="244" w:lineRule="auto"/>
        <w:ind w:right="487"/>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исследования модели индивидуального безопасного поведения и опыте её применения в повседневной жизни.</w:t>
      </w:r>
    </w:p>
    <w:p w14:paraId="5AC3E0F5">
      <w:pPr>
        <w:pStyle w:val="6"/>
        <w:spacing w:line="244" w:lineRule="auto"/>
        <w:ind w:right="486"/>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w:t>
      </w:r>
      <w:r>
        <w:rPr>
          <w:spacing w:val="-1"/>
        </w:rPr>
        <w:t xml:space="preserve"> </w:t>
      </w:r>
      <w:r>
        <w:t>систематизированных</w:t>
      </w:r>
      <w:r>
        <w:rPr>
          <w:spacing w:val="-3"/>
        </w:rPr>
        <w:t xml:space="preserve"> </w:t>
      </w:r>
      <w:r>
        <w:t>знаний</w:t>
      </w:r>
      <w:r>
        <w:rPr>
          <w:spacing w:val="-1"/>
        </w:rPr>
        <w:t xml:space="preserve"> </w:t>
      </w:r>
      <w:r>
        <w:t>основ</w:t>
      </w:r>
      <w:r>
        <w:rPr>
          <w:spacing w:val="-1"/>
        </w:rPr>
        <w:t xml:space="preserve"> </w:t>
      </w:r>
      <w:r>
        <w:t>комплексной</w:t>
      </w:r>
      <w:r>
        <w:rPr>
          <w:spacing w:val="-3"/>
        </w:rPr>
        <w:t xml:space="preserve"> </w:t>
      </w:r>
      <w:r>
        <w:t>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C26BCCE">
      <w:pPr>
        <w:pStyle w:val="6"/>
        <w:spacing w:line="263" w:lineRule="exact"/>
        <w:ind w:left="1008" w:firstLine="0"/>
      </w:pPr>
      <w:r>
        <w:t>Предметные</w:t>
      </w:r>
      <w:r>
        <w:rPr>
          <w:spacing w:val="-9"/>
        </w:rPr>
        <w:t xml:space="preserve"> </w:t>
      </w:r>
      <w:r>
        <w:t>результаты</w:t>
      </w:r>
      <w:r>
        <w:rPr>
          <w:spacing w:val="-8"/>
        </w:rPr>
        <w:t xml:space="preserve"> </w:t>
      </w:r>
      <w:r>
        <w:t>по</w:t>
      </w:r>
      <w:r>
        <w:rPr>
          <w:spacing w:val="-11"/>
        </w:rPr>
        <w:t xml:space="preserve"> </w:t>
      </w:r>
      <w:r>
        <w:t>ОБЗР</w:t>
      </w:r>
      <w:r>
        <w:rPr>
          <w:spacing w:val="-9"/>
        </w:rPr>
        <w:t xml:space="preserve"> </w:t>
      </w:r>
      <w:r>
        <w:t>должны</w:t>
      </w:r>
      <w:r>
        <w:rPr>
          <w:spacing w:val="-11"/>
        </w:rPr>
        <w:t xml:space="preserve"> </w:t>
      </w:r>
      <w:r>
        <w:rPr>
          <w:spacing w:val="-2"/>
        </w:rPr>
        <w:t>обеспечивать:</w:t>
      </w:r>
    </w:p>
    <w:p w14:paraId="56780C25">
      <w:pPr>
        <w:pStyle w:val="8"/>
        <w:numPr>
          <w:ilvl w:val="0"/>
          <w:numId w:val="68"/>
        </w:numPr>
        <w:tabs>
          <w:tab w:val="left" w:pos="1402"/>
        </w:tabs>
        <w:spacing w:before="0" w:after="0" w:line="244" w:lineRule="auto"/>
        <w:ind w:left="300" w:right="493" w:firstLine="708"/>
        <w:jc w:val="both"/>
        <w:rPr>
          <w:sz w:val="24"/>
        </w:rPr>
      </w:pPr>
      <w:r>
        <w:rPr>
          <w:sz w:val="24"/>
        </w:rPr>
        <w:t>сформированность представлений о значении безопасного и устойчивого развития для государства, общества, личности;</w:t>
      </w:r>
    </w:p>
    <w:p w14:paraId="30BA0807">
      <w:pPr>
        <w:pStyle w:val="8"/>
        <w:numPr>
          <w:ilvl w:val="0"/>
          <w:numId w:val="68"/>
        </w:numPr>
        <w:tabs>
          <w:tab w:val="left" w:pos="1402"/>
        </w:tabs>
        <w:spacing w:before="0" w:after="0" w:line="244" w:lineRule="auto"/>
        <w:ind w:left="300" w:right="484" w:firstLine="708"/>
        <w:jc w:val="both"/>
        <w:rPr>
          <w:sz w:val="24"/>
        </w:rPr>
      </w:pPr>
      <w:r>
        <w:rPr>
          <w:sz w:val="24"/>
        </w:rPr>
        <w:t>фундаментальныхценностяхи принципах, формирующих основы российского общества, безопасности страны, закрепленных в Конституции Российской Федерации, правовых</w:t>
      </w:r>
      <w:r>
        <w:rPr>
          <w:spacing w:val="-11"/>
          <w:sz w:val="24"/>
        </w:rPr>
        <w:t xml:space="preserve"> </w:t>
      </w:r>
      <w:r>
        <w:rPr>
          <w:sz w:val="24"/>
        </w:rPr>
        <w:t>основах</w:t>
      </w:r>
      <w:r>
        <w:rPr>
          <w:spacing w:val="-15"/>
          <w:sz w:val="24"/>
        </w:rPr>
        <w:t xml:space="preserve"> </w:t>
      </w:r>
      <w:r>
        <w:rPr>
          <w:sz w:val="24"/>
        </w:rPr>
        <w:t>обеспечения</w:t>
      </w:r>
      <w:r>
        <w:rPr>
          <w:spacing w:val="-9"/>
          <w:sz w:val="24"/>
        </w:rPr>
        <w:t xml:space="preserve"> </w:t>
      </w:r>
      <w:r>
        <w:rPr>
          <w:sz w:val="24"/>
        </w:rPr>
        <w:t>национальной</w:t>
      </w:r>
      <w:r>
        <w:rPr>
          <w:spacing w:val="-9"/>
          <w:sz w:val="24"/>
        </w:rPr>
        <w:t xml:space="preserve"> </w:t>
      </w:r>
      <w:r>
        <w:rPr>
          <w:sz w:val="24"/>
        </w:rPr>
        <w:t>безопасности,</w:t>
      </w:r>
      <w:r>
        <w:rPr>
          <w:spacing w:val="-8"/>
          <w:sz w:val="24"/>
        </w:rPr>
        <w:t xml:space="preserve"> </w:t>
      </w:r>
      <w:r>
        <w:rPr>
          <w:sz w:val="24"/>
        </w:rPr>
        <w:t>угрозах</w:t>
      </w:r>
      <w:r>
        <w:rPr>
          <w:spacing w:val="-11"/>
          <w:sz w:val="24"/>
        </w:rPr>
        <w:t xml:space="preserve"> </w:t>
      </w:r>
      <w:r>
        <w:rPr>
          <w:sz w:val="24"/>
        </w:rPr>
        <w:t>мирного</w:t>
      </w:r>
      <w:r>
        <w:rPr>
          <w:spacing w:val="-8"/>
          <w:sz w:val="24"/>
        </w:rPr>
        <w:t xml:space="preserve"> </w:t>
      </w:r>
      <w:r>
        <w:rPr>
          <w:sz w:val="24"/>
        </w:rPr>
        <w:t>и</w:t>
      </w:r>
      <w:r>
        <w:rPr>
          <w:spacing w:val="-11"/>
          <w:sz w:val="24"/>
        </w:rPr>
        <w:t xml:space="preserve"> </w:t>
      </w:r>
      <w:r>
        <w:rPr>
          <w:sz w:val="24"/>
        </w:rPr>
        <w:t xml:space="preserve">военного </w:t>
      </w:r>
      <w:r>
        <w:rPr>
          <w:spacing w:val="-2"/>
          <w:sz w:val="24"/>
        </w:rPr>
        <w:t>характера;</w:t>
      </w:r>
    </w:p>
    <w:p w14:paraId="1DCE206B">
      <w:pPr>
        <w:pStyle w:val="8"/>
        <w:numPr>
          <w:ilvl w:val="0"/>
          <w:numId w:val="68"/>
        </w:numPr>
        <w:tabs>
          <w:tab w:val="left" w:pos="1402"/>
        </w:tabs>
        <w:spacing w:before="0" w:after="0" w:line="244" w:lineRule="auto"/>
        <w:ind w:left="300" w:right="480" w:firstLine="708"/>
        <w:jc w:val="both"/>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44F37505">
      <w:pPr>
        <w:pStyle w:val="8"/>
        <w:numPr>
          <w:ilvl w:val="0"/>
          <w:numId w:val="68"/>
        </w:numPr>
        <w:tabs>
          <w:tab w:val="left" w:pos="1402"/>
        </w:tabs>
        <w:spacing w:before="0" w:after="0" w:line="244" w:lineRule="auto"/>
        <w:ind w:left="300" w:right="484" w:firstLine="708"/>
        <w:jc w:val="both"/>
        <w:rPr>
          <w:sz w:val="24"/>
        </w:rPr>
      </w:pPr>
      <w:r>
        <w:rPr>
          <w:sz w:val="24"/>
        </w:rPr>
        <w:t xml:space="preserve">сформированность чувства гордости за свою Родину, ответственного отношения к выполнению конституционного долга </w:t>
      </w:r>
      <w:r>
        <w:rPr>
          <w:w w:val="160"/>
          <w:sz w:val="24"/>
        </w:rPr>
        <w:t xml:space="preserve">– </w:t>
      </w:r>
      <w:r>
        <w:rPr>
          <w:sz w:val="24"/>
        </w:rPr>
        <w:t>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4D8D7000">
      <w:pPr>
        <w:pStyle w:val="8"/>
        <w:numPr>
          <w:ilvl w:val="0"/>
          <w:numId w:val="68"/>
        </w:numPr>
        <w:tabs>
          <w:tab w:val="left" w:pos="1402"/>
        </w:tabs>
        <w:spacing w:before="0" w:after="0" w:line="244" w:lineRule="auto"/>
        <w:ind w:left="300" w:right="485" w:firstLine="708"/>
        <w:jc w:val="both"/>
        <w:rPr>
          <w:sz w:val="24"/>
        </w:rPr>
      </w:pPr>
      <w:r>
        <w:rPr>
          <w:sz w:val="24"/>
        </w:rPr>
        <w:t>сформированность представлений о назначении, боевых свойствах и общем устройстве стрелкового оружия;</w:t>
      </w:r>
    </w:p>
    <w:p w14:paraId="639E21EA">
      <w:pPr>
        <w:pStyle w:val="8"/>
        <w:numPr>
          <w:ilvl w:val="0"/>
          <w:numId w:val="68"/>
        </w:numPr>
        <w:tabs>
          <w:tab w:val="left" w:pos="1402"/>
        </w:tabs>
        <w:spacing w:before="0" w:after="0" w:line="269" w:lineRule="exact"/>
        <w:ind w:left="1402" w:right="0" w:hanging="394"/>
        <w:jc w:val="both"/>
        <w:rPr>
          <w:sz w:val="24"/>
        </w:rPr>
      </w:pPr>
      <w:r>
        <w:rPr>
          <w:spacing w:val="-2"/>
          <w:sz w:val="24"/>
        </w:rPr>
        <w:t>овладениеосновнымиположениямиобщевоинскихуставовВооруженных</w:t>
      </w:r>
    </w:p>
    <w:p w14:paraId="21491BD5">
      <w:pPr>
        <w:pStyle w:val="6"/>
        <w:spacing w:line="244" w:lineRule="auto"/>
        <w:ind w:right="493" w:firstLine="0"/>
      </w:pPr>
      <w:r>
        <w:t xml:space="preserve">СилРоссийскойФедерациииумениеихприменятьпривыполненииобязанностей воинской </w:t>
      </w:r>
      <w:r>
        <w:rPr>
          <w:spacing w:val="-2"/>
        </w:rPr>
        <w:t>службы;</w:t>
      </w:r>
    </w:p>
    <w:p w14:paraId="25C77BC3">
      <w:pPr>
        <w:pStyle w:val="8"/>
        <w:numPr>
          <w:ilvl w:val="0"/>
          <w:numId w:val="68"/>
        </w:numPr>
        <w:tabs>
          <w:tab w:val="left" w:pos="1402"/>
        </w:tabs>
        <w:spacing w:before="0" w:after="0" w:line="244" w:lineRule="auto"/>
        <w:ind w:left="300" w:right="481" w:firstLine="708"/>
        <w:jc w:val="both"/>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w:t>
      </w:r>
      <w:r>
        <w:rPr>
          <w:spacing w:val="40"/>
          <w:sz w:val="24"/>
        </w:rPr>
        <w:t xml:space="preserve"> </w:t>
      </w:r>
      <w:r>
        <w:rPr>
          <w:sz w:val="24"/>
        </w:rPr>
        <w:t>освоенные</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умения,</w:t>
      </w:r>
      <w:r>
        <w:rPr>
          <w:spacing w:val="40"/>
          <w:sz w:val="24"/>
        </w:rPr>
        <w:t xml:space="preserve"> </w:t>
      </w:r>
      <w:r>
        <w:rPr>
          <w:sz w:val="24"/>
        </w:rPr>
        <w:t>освоение</w:t>
      </w:r>
      <w:r>
        <w:rPr>
          <w:spacing w:val="40"/>
          <w:sz w:val="24"/>
        </w:rPr>
        <w:t xml:space="preserve"> </w:t>
      </w:r>
      <w:r>
        <w:rPr>
          <w:sz w:val="24"/>
        </w:rPr>
        <w:t>основ</w:t>
      </w:r>
      <w:r>
        <w:rPr>
          <w:spacing w:val="40"/>
          <w:sz w:val="24"/>
        </w:rPr>
        <w:t xml:space="preserve"> </w:t>
      </w:r>
      <w:r>
        <w:rPr>
          <w:sz w:val="24"/>
        </w:rPr>
        <w:t>проектирования</w:t>
      </w:r>
      <w:r>
        <w:rPr>
          <w:spacing w:val="40"/>
          <w:sz w:val="24"/>
        </w:rPr>
        <w:t xml:space="preserve"> </w:t>
      </w:r>
      <w:r>
        <w:rPr>
          <w:sz w:val="24"/>
        </w:rPr>
        <w:t>собственной</w:t>
      </w:r>
    </w:p>
    <w:p w14:paraId="30D38385">
      <w:pPr>
        <w:pStyle w:val="8"/>
        <w:spacing w:after="0" w:line="244" w:lineRule="auto"/>
        <w:jc w:val="both"/>
        <w:rPr>
          <w:sz w:val="24"/>
        </w:rPr>
        <w:sectPr>
          <w:pgSz w:w="11920" w:h="16850"/>
          <w:pgMar w:top="1160" w:right="360" w:bottom="280" w:left="720" w:header="720" w:footer="720" w:gutter="0"/>
          <w:cols w:space="720" w:num="1"/>
        </w:sectPr>
      </w:pPr>
    </w:p>
    <w:p w14:paraId="5E3847D7">
      <w:pPr>
        <w:pStyle w:val="6"/>
        <w:spacing w:before="79"/>
        <w:ind w:firstLine="0"/>
      </w:pPr>
      <w:r>
        <w:t>безопасной</w:t>
      </w:r>
      <w:r>
        <w:rPr>
          <w:spacing w:val="-11"/>
        </w:rPr>
        <w:t xml:space="preserve"> </w:t>
      </w:r>
      <w:r>
        <w:t>жизнедеятельности</w:t>
      </w:r>
      <w:r>
        <w:rPr>
          <w:spacing w:val="-13"/>
        </w:rPr>
        <w:t xml:space="preserve"> </w:t>
      </w:r>
      <w:r>
        <w:t>с</w:t>
      </w:r>
      <w:r>
        <w:rPr>
          <w:spacing w:val="-12"/>
        </w:rPr>
        <w:t xml:space="preserve"> </w:t>
      </w:r>
      <w:r>
        <w:t>учетом</w:t>
      </w:r>
      <w:r>
        <w:rPr>
          <w:spacing w:val="-12"/>
        </w:rPr>
        <w:t xml:space="preserve"> </w:t>
      </w:r>
      <w:r>
        <w:t>природных,</w:t>
      </w:r>
      <w:r>
        <w:rPr>
          <w:spacing w:val="-12"/>
        </w:rPr>
        <w:t xml:space="preserve"> </w:t>
      </w:r>
      <w:r>
        <w:t>техногенных</w:t>
      </w:r>
      <w:r>
        <w:rPr>
          <w:spacing w:val="-15"/>
        </w:rPr>
        <w:t xml:space="preserve"> </w:t>
      </w:r>
      <w:r>
        <w:t>и</w:t>
      </w:r>
      <w:r>
        <w:rPr>
          <w:spacing w:val="-12"/>
        </w:rPr>
        <w:t xml:space="preserve"> </w:t>
      </w:r>
      <w:r>
        <w:t>социальных</w:t>
      </w:r>
      <w:r>
        <w:rPr>
          <w:spacing w:val="-15"/>
        </w:rPr>
        <w:t xml:space="preserve"> </w:t>
      </w:r>
      <w:r>
        <w:rPr>
          <w:spacing w:val="-2"/>
        </w:rPr>
        <w:t>рисков;</w:t>
      </w:r>
    </w:p>
    <w:p w14:paraId="6A3767AE">
      <w:pPr>
        <w:pStyle w:val="8"/>
        <w:numPr>
          <w:ilvl w:val="0"/>
          <w:numId w:val="68"/>
        </w:numPr>
        <w:tabs>
          <w:tab w:val="left" w:pos="1402"/>
        </w:tabs>
        <w:spacing w:before="5" w:after="0" w:line="244" w:lineRule="auto"/>
        <w:ind w:left="300" w:right="484" w:firstLine="708"/>
        <w:jc w:val="both"/>
        <w:rPr>
          <w:sz w:val="24"/>
        </w:rPr>
      </w:pPr>
      <w:r>
        <w:rPr>
          <w:sz w:val="24"/>
        </w:rPr>
        <w:t>знание правил 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1216FEE4">
      <w:pPr>
        <w:pStyle w:val="8"/>
        <w:numPr>
          <w:ilvl w:val="0"/>
          <w:numId w:val="68"/>
        </w:numPr>
        <w:tabs>
          <w:tab w:val="left" w:pos="1402"/>
        </w:tabs>
        <w:spacing w:before="0" w:after="0" w:line="244" w:lineRule="auto"/>
        <w:ind w:left="300" w:right="481" w:firstLine="708"/>
        <w:jc w:val="both"/>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w:t>
      </w:r>
      <w:r>
        <w:rPr>
          <w:spacing w:val="-1"/>
          <w:sz w:val="24"/>
        </w:rPr>
        <w:t xml:space="preserve"> </w:t>
      </w:r>
      <w:r>
        <w:rPr>
          <w:sz w:val="24"/>
        </w:rPr>
        <w:t>и</w:t>
      </w:r>
      <w:r>
        <w:rPr>
          <w:spacing w:val="-5"/>
          <w:sz w:val="24"/>
        </w:rPr>
        <w:t xml:space="preserve"> </w:t>
      </w:r>
      <w:r>
        <w:rPr>
          <w:sz w:val="24"/>
        </w:rPr>
        <w:t>прогнозировать неблагоприятные факторы</w:t>
      </w:r>
      <w:r>
        <w:rPr>
          <w:spacing w:val="-1"/>
          <w:sz w:val="24"/>
        </w:rPr>
        <w:t xml:space="preserve"> </w:t>
      </w:r>
      <w:r>
        <w:rPr>
          <w:sz w:val="24"/>
        </w:rPr>
        <w:t>обстановки</w:t>
      </w:r>
      <w:r>
        <w:rPr>
          <w:spacing w:val="-2"/>
          <w:sz w:val="24"/>
        </w:rPr>
        <w:t xml:space="preserve"> </w:t>
      </w:r>
      <w:r>
        <w:rPr>
          <w:sz w:val="24"/>
        </w:rPr>
        <w:t>и</w:t>
      </w:r>
      <w:r>
        <w:rPr>
          <w:spacing w:val="-1"/>
          <w:sz w:val="24"/>
        </w:rPr>
        <w:t xml:space="preserve"> </w:t>
      </w:r>
      <w:r>
        <w:rPr>
          <w:sz w:val="24"/>
        </w:rPr>
        <w:t>принимать обоснованные решения в опасных и чрезвычайных ситуациях, с учетом реальных условий и возможностей;</w:t>
      </w:r>
    </w:p>
    <w:p w14:paraId="2F2DFBFB">
      <w:pPr>
        <w:pStyle w:val="8"/>
        <w:numPr>
          <w:ilvl w:val="0"/>
          <w:numId w:val="68"/>
        </w:numPr>
        <w:tabs>
          <w:tab w:val="left" w:pos="1401"/>
        </w:tabs>
        <w:spacing w:before="0" w:after="0" w:line="244" w:lineRule="auto"/>
        <w:ind w:left="300" w:right="481" w:firstLine="708"/>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59F5283">
      <w:pPr>
        <w:pStyle w:val="8"/>
        <w:numPr>
          <w:ilvl w:val="0"/>
          <w:numId w:val="68"/>
        </w:numPr>
        <w:tabs>
          <w:tab w:val="left" w:pos="1468"/>
        </w:tabs>
        <w:spacing w:before="0" w:after="0" w:line="242" w:lineRule="auto"/>
        <w:ind w:left="300" w:right="485" w:firstLine="708"/>
        <w:jc w:val="both"/>
        <w:rPr>
          <w:sz w:val="24"/>
        </w:rPr>
      </w:pPr>
      <w:r>
        <w:rPr>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spacing w:val="-2"/>
          <w:sz w:val="24"/>
        </w:rPr>
        <w:t>противодействовать;</w:t>
      </w:r>
    </w:p>
    <w:p w14:paraId="3AFF80CB">
      <w:pPr>
        <w:pStyle w:val="8"/>
        <w:numPr>
          <w:ilvl w:val="0"/>
          <w:numId w:val="68"/>
        </w:numPr>
        <w:tabs>
          <w:tab w:val="left" w:pos="1468"/>
        </w:tabs>
        <w:spacing w:before="0" w:after="0" w:line="244" w:lineRule="auto"/>
        <w:ind w:left="300" w:right="483" w:firstLine="708"/>
        <w:jc w:val="both"/>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06FF6CB9">
      <w:pPr>
        <w:pStyle w:val="8"/>
        <w:numPr>
          <w:ilvl w:val="0"/>
          <w:numId w:val="68"/>
        </w:numPr>
        <w:tabs>
          <w:tab w:val="left" w:pos="1468"/>
        </w:tabs>
        <w:spacing w:before="0" w:after="0" w:line="244" w:lineRule="auto"/>
        <w:ind w:left="300" w:right="480" w:firstLine="708"/>
        <w:jc w:val="both"/>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30B9737">
      <w:pPr>
        <w:pStyle w:val="8"/>
        <w:numPr>
          <w:ilvl w:val="0"/>
          <w:numId w:val="68"/>
        </w:numPr>
        <w:tabs>
          <w:tab w:val="left" w:pos="1473"/>
        </w:tabs>
        <w:spacing w:before="0" w:after="0" w:line="244" w:lineRule="auto"/>
        <w:ind w:left="300" w:right="486" w:firstLine="708"/>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B027C19">
      <w:pPr>
        <w:pStyle w:val="8"/>
        <w:numPr>
          <w:ilvl w:val="0"/>
          <w:numId w:val="68"/>
        </w:numPr>
        <w:tabs>
          <w:tab w:val="left" w:pos="1471"/>
        </w:tabs>
        <w:spacing w:before="0" w:after="0" w:line="244" w:lineRule="auto"/>
        <w:ind w:left="300" w:right="483" w:firstLine="708"/>
        <w:jc w:val="both"/>
        <w:rPr>
          <w:sz w:val="24"/>
        </w:rPr>
      </w:pPr>
      <w:r>
        <w:rPr>
          <w:sz w:val="24"/>
        </w:rPr>
        <w:t xml:space="preserve">понимание роли государства в обеспечении государственной и международной безопасности, обороны, в противодействии основным вызовам </w:t>
      </w:r>
      <w:r>
        <w:rPr>
          <w:spacing w:val="-2"/>
          <w:sz w:val="24"/>
        </w:rPr>
        <w:t>современности: терроризму, экстремизму, незаконному распространению наркотических средств.</w:t>
      </w:r>
    </w:p>
    <w:p w14:paraId="4EDBD89B">
      <w:pPr>
        <w:pStyle w:val="6"/>
        <w:spacing w:line="244" w:lineRule="auto"/>
        <w:ind w:right="490"/>
      </w:pPr>
      <w:r>
        <w:t>Достижение</w:t>
      </w:r>
      <w:r>
        <w:rPr>
          <w:spacing w:val="-16"/>
        </w:rPr>
        <w:t xml:space="preserve"> </w:t>
      </w:r>
      <w:r>
        <w:t>результатов</w:t>
      </w:r>
      <w:r>
        <w:rPr>
          <w:spacing w:val="-16"/>
        </w:rPr>
        <w:t xml:space="preserve"> </w:t>
      </w:r>
      <w:r>
        <w:t>освоения</w:t>
      </w:r>
      <w:r>
        <w:rPr>
          <w:spacing w:val="-16"/>
        </w:rPr>
        <w:t xml:space="preserve"> </w:t>
      </w:r>
      <w:r>
        <w:t>программы</w:t>
      </w:r>
      <w:r>
        <w:rPr>
          <w:spacing w:val="-15"/>
        </w:rPr>
        <w:t xml:space="preserve"> </w:t>
      </w:r>
      <w:r>
        <w:t>ОБЗР</w:t>
      </w:r>
      <w:r>
        <w:rPr>
          <w:spacing w:val="-16"/>
        </w:rPr>
        <w:t xml:space="preserve"> </w:t>
      </w:r>
      <w:r>
        <w:t>обеспечивается</w:t>
      </w:r>
      <w:r>
        <w:rPr>
          <w:spacing w:val="-15"/>
        </w:rPr>
        <w:t xml:space="preserve"> </w:t>
      </w:r>
      <w:r>
        <w:t>посредством включения в указанную программу предметных результатов освоения модулей ОБЗР:</w:t>
      </w:r>
    </w:p>
    <w:p w14:paraId="29FBDC6F">
      <w:pPr>
        <w:pStyle w:val="6"/>
        <w:spacing w:after="0" w:line="244" w:lineRule="auto"/>
        <w:sectPr>
          <w:pgSz w:w="11920" w:h="16850"/>
          <w:pgMar w:top="1160" w:right="360" w:bottom="280" w:left="720" w:header="720" w:footer="720" w:gutter="0"/>
          <w:cols w:space="720" w:num="1"/>
        </w:sectPr>
      </w:pPr>
    </w:p>
    <w:p w14:paraId="1916D36D">
      <w:pPr>
        <w:pStyle w:val="6"/>
        <w:spacing w:before="75" w:line="244" w:lineRule="auto"/>
        <w:jc w:val="left"/>
      </w:pPr>
      <w:r>
        <w:t>Предметные</w:t>
      </w:r>
      <w:r>
        <w:rPr>
          <w:spacing w:val="80"/>
        </w:rPr>
        <w:t xml:space="preserve"> </w:t>
      </w:r>
      <w:r>
        <w:t>результаты</w:t>
      </w:r>
      <w:r>
        <w:rPr>
          <w:spacing w:val="80"/>
        </w:rPr>
        <w:t xml:space="preserve"> </w:t>
      </w:r>
      <w:r>
        <w:t>по</w:t>
      </w:r>
      <w:r>
        <w:rPr>
          <w:spacing w:val="40"/>
        </w:rPr>
        <w:t xml:space="preserve"> </w:t>
      </w:r>
      <w:r>
        <w:t>модулю</w:t>
      </w:r>
      <w:r>
        <w:rPr>
          <w:spacing w:val="40"/>
        </w:rPr>
        <w:t xml:space="preserve"> </w:t>
      </w:r>
      <w:r>
        <w:t>№1</w:t>
      </w:r>
      <w:r>
        <w:rPr>
          <w:spacing w:val="80"/>
        </w:rPr>
        <w:t xml:space="preserve"> </w:t>
      </w:r>
      <w:r>
        <w:t>«Безопасное</w:t>
      </w:r>
      <w:r>
        <w:rPr>
          <w:spacing w:val="80"/>
        </w:rPr>
        <w:t xml:space="preserve"> </w:t>
      </w:r>
      <w:r>
        <w:t>и</w:t>
      </w:r>
      <w:r>
        <w:rPr>
          <w:spacing w:val="40"/>
        </w:rPr>
        <w:t xml:space="preserve"> </w:t>
      </w:r>
      <w:r>
        <w:t>устойчивое</w:t>
      </w:r>
      <w:r>
        <w:rPr>
          <w:spacing w:val="80"/>
        </w:rPr>
        <w:t xml:space="preserve"> </w:t>
      </w:r>
      <w:r>
        <w:t>развитие личности, общества, государства»:</w:t>
      </w:r>
    </w:p>
    <w:p w14:paraId="064A5948">
      <w:pPr>
        <w:pStyle w:val="6"/>
        <w:spacing w:line="244" w:lineRule="auto"/>
        <w:ind w:left="1008" w:firstLine="0"/>
        <w:jc w:val="left"/>
      </w:pPr>
      <w:r>
        <w:t>Объяснять значение Конституции Российской Федерации; Раскрыватьсодержаниестатей</w:t>
      </w:r>
      <w:r>
        <w:rPr>
          <w:spacing w:val="63"/>
        </w:rPr>
        <w:t xml:space="preserve"> </w:t>
      </w:r>
      <w:r>
        <w:t>2,</w:t>
      </w:r>
      <w:r>
        <w:rPr>
          <w:spacing w:val="40"/>
        </w:rPr>
        <w:t xml:space="preserve"> </w:t>
      </w:r>
      <w:r>
        <w:t>4,</w:t>
      </w:r>
      <w:r>
        <w:rPr>
          <w:spacing w:val="40"/>
        </w:rPr>
        <w:t xml:space="preserve"> </w:t>
      </w:r>
      <w:r>
        <w:t>20,</w:t>
      </w:r>
      <w:r>
        <w:rPr>
          <w:spacing w:val="40"/>
        </w:rPr>
        <w:t xml:space="preserve"> </w:t>
      </w:r>
      <w:r>
        <w:t>41,</w:t>
      </w:r>
      <w:r>
        <w:rPr>
          <w:spacing w:val="40"/>
        </w:rPr>
        <w:t xml:space="preserve"> </w:t>
      </w:r>
      <w:r>
        <w:t>42,</w:t>
      </w:r>
      <w:r>
        <w:rPr>
          <w:spacing w:val="40"/>
        </w:rPr>
        <w:t xml:space="preserve"> </w:t>
      </w:r>
      <w:r>
        <w:t>58,</w:t>
      </w:r>
      <w:r>
        <w:rPr>
          <w:spacing w:val="40"/>
        </w:rPr>
        <w:t xml:space="preserve"> </w:t>
      </w:r>
      <w:r>
        <w:t>59</w:t>
      </w:r>
      <w:r>
        <w:rPr>
          <w:spacing w:val="40"/>
        </w:rPr>
        <w:t xml:space="preserve"> </w:t>
      </w:r>
      <w:r>
        <w:t>Конституции</w:t>
      </w:r>
      <w:r>
        <w:rPr>
          <w:spacing w:val="40"/>
        </w:rPr>
        <w:t xml:space="preserve"> </w:t>
      </w:r>
      <w:r>
        <w:t>Российской</w:t>
      </w:r>
    </w:p>
    <w:p w14:paraId="2E73BA90">
      <w:pPr>
        <w:pStyle w:val="6"/>
        <w:spacing w:line="269" w:lineRule="exact"/>
        <w:ind w:firstLine="0"/>
        <w:jc w:val="left"/>
      </w:pPr>
      <w:r>
        <w:t>Федерации,</w:t>
      </w:r>
      <w:r>
        <w:rPr>
          <w:spacing w:val="-12"/>
        </w:rPr>
        <w:t xml:space="preserve"> </w:t>
      </w:r>
      <w:r>
        <w:t>пояснять</w:t>
      </w:r>
      <w:r>
        <w:rPr>
          <w:spacing w:val="-10"/>
        </w:rPr>
        <w:t xml:space="preserve"> </w:t>
      </w:r>
      <w:r>
        <w:t>их</w:t>
      </w:r>
      <w:r>
        <w:rPr>
          <w:spacing w:val="-11"/>
        </w:rPr>
        <w:t xml:space="preserve"> </w:t>
      </w:r>
      <w:r>
        <w:t>значение</w:t>
      </w:r>
      <w:r>
        <w:rPr>
          <w:spacing w:val="-10"/>
        </w:rPr>
        <w:t xml:space="preserve"> </w:t>
      </w:r>
      <w:r>
        <w:t>для</w:t>
      </w:r>
      <w:r>
        <w:rPr>
          <w:spacing w:val="-9"/>
        </w:rPr>
        <w:t xml:space="preserve"> </w:t>
      </w:r>
      <w:r>
        <w:t>личности</w:t>
      </w:r>
      <w:r>
        <w:rPr>
          <w:spacing w:val="-10"/>
        </w:rPr>
        <w:t xml:space="preserve"> </w:t>
      </w:r>
      <w:r>
        <w:t>и</w:t>
      </w:r>
      <w:r>
        <w:rPr>
          <w:spacing w:val="-9"/>
        </w:rPr>
        <w:t xml:space="preserve"> </w:t>
      </w:r>
      <w:r>
        <w:rPr>
          <w:spacing w:val="-2"/>
        </w:rPr>
        <w:t>общества;</w:t>
      </w:r>
    </w:p>
    <w:p w14:paraId="7B6F15B9">
      <w:pPr>
        <w:pStyle w:val="6"/>
        <w:tabs>
          <w:tab w:val="left" w:pos="2488"/>
          <w:tab w:val="left" w:pos="3834"/>
          <w:tab w:val="left" w:pos="5295"/>
          <w:tab w:val="left" w:pos="7207"/>
          <w:tab w:val="left" w:pos="9047"/>
        </w:tabs>
        <w:spacing w:before="3" w:line="244" w:lineRule="auto"/>
        <w:ind w:right="486"/>
        <w:jc w:val="left"/>
      </w:pPr>
      <w:r>
        <w:rPr>
          <w:spacing w:val="-2"/>
        </w:rPr>
        <w:t>объяснять</w:t>
      </w:r>
      <w:r>
        <w:tab/>
      </w:r>
      <w:r>
        <w:rPr>
          <w:spacing w:val="-2"/>
        </w:rPr>
        <w:t>значение</w:t>
      </w:r>
      <w:r>
        <w:tab/>
      </w:r>
      <w:r>
        <w:rPr>
          <w:spacing w:val="-2"/>
        </w:rPr>
        <w:t>Стратегии</w:t>
      </w:r>
      <w:r>
        <w:tab/>
      </w:r>
      <w:r>
        <w:rPr>
          <w:spacing w:val="-2"/>
        </w:rPr>
        <w:t>национальной</w:t>
      </w:r>
      <w:r>
        <w:tab/>
      </w:r>
      <w:r>
        <w:rPr>
          <w:spacing w:val="-2"/>
        </w:rPr>
        <w:t>безопасности</w:t>
      </w:r>
      <w:r>
        <w:tab/>
      </w:r>
      <w:r>
        <w:rPr>
          <w:spacing w:val="-2"/>
        </w:rPr>
        <w:t xml:space="preserve">Российской </w:t>
      </w:r>
      <w:r>
        <w:t>Федерации,утвержденной</w:t>
      </w:r>
      <w:r>
        <w:rPr>
          <w:spacing w:val="4"/>
        </w:rPr>
        <w:t xml:space="preserve"> </w:t>
      </w:r>
      <w:r>
        <w:t>Указом</w:t>
      </w:r>
      <w:r>
        <w:rPr>
          <w:spacing w:val="3"/>
        </w:rPr>
        <w:t xml:space="preserve"> </w:t>
      </w:r>
      <w:r>
        <w:t>Президента</w:t>
      </w:r>
      <w:r>
        <w:rPr>
          <w:spacing w:val="4"/>
        </w:rPr>
        <w:t xml:space="preserve"> </w:t>
      </w:r>
      <w:r>
        <w:t>Российской</w:t>
      </w:r>
      <w:r>
        <w:rPr>
          <w:spacing w:val="3"/>
        </w:rPr>
        <w:t xml:space="preserve"> </w:t>
      </w:r>
      <w:r>
        <w:t>Федерации</w:t>
      </w:r>
      <w:r>
        <w:rPr>
          <w:spacing w:val="4"/>
        </w:rPr>
        <w:t xml:space="preserve"> </w:t>
      </w:r>
      <w:r>
        <w:t>от</w:t>
      </w:r>
      <w:r>
        <w:rPr>
          <w:spacing w:val="2"/>
        </w:rPr>
        <w:t xml:space="preserve"> </w:t>
      </w:r>
      <w:r>
        <w:t>2</w:t>
      </w:r>
      <w:r>
        <w:rPr>
          <w:spacing w:val="3"/>
        </w:rPr>
        <w:t xml:space="preserve"> </w:t>
      </w:r>
      <w:r>
        <w:t>июля</w:t>
      </w:r>
      <w:r>
        <w:rPr>
          <w:spacing w:val="2"/>
        </w:rPr>
        <w:t xml:space="preserve"> </w:t>
      </w:r>
      <w:r>
        <w:t>2021</w:t>
      </w:r>
      <w:r>
        <w:rPr>
          <w:spacing w:val="3"/>
        </w:rPr>
        <w:t xml:space="preserve"> </w:t>
      </w:r>
      <w:r>
        <w:rPr>
          <w:spacing w:val="-5"/>
        </w:rPr>
        <w:t>г.</w:t>
      </w:r>
    </w:p>
    <w:p w14:paraId="45780F93">
      <w:pPr>
        <w:pStyle w:val="6"/>
        <w:spacing w:line="269" w:lineRule="exact"/>
        <w:ind w:firstLine="0"/>
        <w:jc w:val="left"/>
      </w:pPr>
      <w:r>
        <w:rPr>
          <w:w w:val="105"/>
        </w:rPr>
        <w:t>№</w:t>
      </w:r>
      <w:r>
        <w:rPr>
          <w:spacing w:val="3"/>
          <w:w w:val="105"/>
        </w:rPr>
        <w:t xml:space="preserve"> </w:t>
      </w:r>
      <w:r>
        <w:rPr>
          <w:spacing w:val="-4"/>
          <w:w w:val="105"/>
        </w:rPr>
        <w:t>400;</w:t>
      </w:r>
    </w:p>
    <w:p w14:paraId="09E743C9">
      <w:pPr>
        <w:pStyle w:val="6"/>
        <w:tabs>
          <w:tab w:val="left" w:pos="2559"/>
          <w:tab w:val="left" w:pos="3713"/>
          <w:tab w:val="left" w:pos="5743"/>
          <w:tab w:val="left" w:pos="7201"/>
          <w:tab w:val="left" w:pos="7589"/>
          <w:tab w:val="left" w:pos="8736"/>
        </w:tabs>
        <w:spacing w:before="4" w:line="244" w:lineRule="auto"/>
        <w:ind w:right="490"/>
        <w:jc w:val="left"/>
      </w:pPr>
      <w:r>
        <w:rPr>
          <w:spacing w:val="-2"/>
        </w:rPr>
        <w:t>раскрывать</w:t>
      </w:r>
      <w:r>
        <w:tab/>
      </w:r>
      <w:r>
        <w:rPr>
          <w:spacing w:val="-2"/>
        </w:rPr>
        <w:t>понятия</w:t>
      </w:r>
      <w:r>
        <w:tab/>
      </w:r>
      <w:r>
        <w:rPr>
          <w:spacing w:val="-2"/>
        </w:rPr>
        <w:t>«национальные</w:t>
      </w:r>
      <w:r>
        <w:tab/>
      </w:r>
      <w:r>
        <w:rPr>
          <w:spacing w:val="-2"/>
        </w:rPr>
        <w:t>интересы»</w:t>
      </w:r>
      <w:r>
        <w:tab/>
      </w:r>
      <w:r>
        <w:rPr>
          <w:spacing w:val="-10"/>
        </w:rPr>
        <w:t>и</w:t>
      </w:r>
      <w:r>
        <w:tab/>
      </w:r>
      <w:r>
        <w:rPr>
          <w:spacing w:val="-2"/>
        </w:rPr>
        <w:t>«угрозы</w:t>
      </w:r>
      <w:r>
        <w:tab/>
      </w:r>
      <w:r>
        <w:rPr>
          <w:spacing w:val="-2"/>
        </w:rPr>
        <w:t xml:space="preserve">национальной </w:t>
      </w:r>
      <w:r>
        <w:t>безопасности», приводить примеры;</w:t>
      </w:r>
    </w:p>
    <w:p w14:paraId="6D401637">
      <w:pPr>
        <w:pStyle w:val="6"/>
        <w:spacing w:line="244" w:lineRule="auto"/>
        <w:jc w:val="left"/>
      </w:pPr>
      <w:r>
        <w:t>раскрывать классификацию чрезвычайных ситуаций по масштабам и источникам возникновения, приводить примеры;</w:t>
      </w:r>
    </w:p>
    <w:p w14:paraId="3DFE83B5">
      <w:pPr>
        <w:pStyle w:val="6"/>
        <w:spacing w:line="244" w:lineRule="auto"/>
        <w:jc w:val="left"/>
      </w:pPr>
      <w:r>
        <w:t xml:space="preserve">раскрывать способы информирования и оповещения населения о чрезвычайных </w:t>
      </w:r>
      <w:r>
        <w:rPr>
          <w:spacing w:val="-2"/>
        </w:rPr>
        <w:t>ситуациях;</w:t>
      </w:r>
    </w:p>
    <w:p w14:paraId="01981CAE">
      <w:pPr>
        <w:pStyle w:val="6"/>
        <w:spacing w:line="244" w:lineRule="auto"/>
        <w:jc w:val="left"/>
      </w:pPr>
      <w:r>
        <w:t>перечислять</w:t>
      </w:r>
      <w:r>
        <w:rPr>
          <w:spacing w:val="80"/>
        </w:rPr>
        <w:t xml:space="preserve"> </w:t>
      </w:r>
      <w:r>
        <w:t>основные</w:t>
      </w:r>
      <w:r>
        <w:rPr>
          <w:spacing w:val="80"/>
        </w:rPr>
        <w:t xml:space="preserve"> </w:t>
      </w:r>
      <w:r>
        <w:t>этапы</w:t>
      </w:r>
      <w:r>
        <w:rPr>
          <w:spacing w:val="80"/>
        </w:rPr>
        <w:t xml:space="preserve"> </w:t>
      </w:r>
      <w:r>
        <w:t>развития</w:t>
      </w:r>
      <w:r>
        <w:rPr>
          <w:spacing w:val="80"/>
        </w:rPr>
        <w:t xml:space="preserve"> </w:t>
      </w:r>
      <w:r>
        <w:t>гражданской</w:t>
      </w:r>
      <w:r>
        <w:rPr>
          <w:spacing w:val="80"/>
        </w:rPr>
        <w:t xml:space="preserve"> </w:t>
      </w:r>
      <w:r>
        <w:t>обороны,</w:t>
      </w:r>
      <w:r>
        <w:rPr>
          <w:spacing w:val="80"/>
        </w:rPr>
        <w:t xml:space="preserve"> </w:t>
      </w:r>
      <w:r>
        <w:t>характеризовать роль гражданской обороны при чрезвычайных ситуациях и угрозах военного характера;</w:t>
      </w:r>
    </w:p>
    <w:p w14:paraId="49649E0F">
      <w:pPr>
        <w:pStyle w:val="6"/>
        <w:spacing w:line="242" w:lineRule="auto"/>
        <w:ind w:right="325"/>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1F4E804F">
      <w:pPr>
        <w:pStyle w:val="6"/>
        <w:spacing w:line="244" w:lineRule="auto"/>
        <w:ind w:right="329"/>
      </w:pPr>
      <w:r>
        <w:t>объяснять порядок действий населения при объявлении эвакуации; характеризовать современное состояние Вооружённых Сил Российской Федерации;</w:t>
      </w:r>
    </w:p>
    <w:p w14:paraId="419725EA">
      <w:pPr>
        <w:pStyle w:val="6"/>
        <w:spacing w:line="244" w:lineRule="auto"/>
        <w:ind w:right="320"/>
      </w:pPr>
      <w:r>
        <w:t>приводить примеры применения Вооружённых Сил Российской Федерации в борьбе с неонацизмом и международным терроризмом;</w:t>
      </w:r>
    </w:p>
    <w:p w14:paraId="27039ABC">
      <w:pPr>
        <w:pStyle w:val="6"/>
        <w:spacing w:line="244" w:lineRule="auto"/>
        <w:ind w:right="318"/>
      </w:pPr>
      <w:r>
        <w:t>раскрывать понятия «воинская обязанность», «военная служба»; раскрывать содержание подготовки к службе в армии.</w:t>
      </w:r>
    </w:p>
    <w:p w14:paraId="4668AE72">
      <w:pPr>
        <w:pStyle w:val="6"/>
        <w:spacing w:line="244" w:lineRule="auto"/>
        <w:ind w:right="320"/>
      </w:pPr>
      <w:r>
        <w:t xml:space="preserve">Предметные результаты по модулю № 2 «Военная подготовка. Основы военных </w:t>
      </w:r>
      <w:r>
        <w:rPr>
          <w:spacing w:val="-2"/>
        </w:rPr>
        <w:t>знаний»:</w:t>
      </w:r>
    </w:p>
    <w:p w14:paraId="6BE70EF1">
      <w:pPr>
        <w:pStyle w:val="6"/>
        <w:spacing w:line="244" w:lineRule="auto"/>
        <w:ind w:right="321"/>
      </w:pPr>
      <w:r>
        <w:t>иметь представление об истории зарождения и развития Вооруженных Сил Российской Федерации;</w:t>
      </w:r>
    </w:p>
    <w:p w14:paraId="55B05F19">
      <w:pPr>
        <w:pStyle w:val="6"/>
        <w:spacing w:line="270" w:lineRule="exact"/>
        <w:ind w:left="1008" w:firstLine="0"/>
      </w:pPr>
      <w:r>
        <w:t>владеть</w:t>
      </w:r>
      <w:r>
        <w:rPr>
          <w:spacing w:val="-12"/>
        </w:rPr>
        <w:t xml:space="preserve"> </w:t>
      </w:r>
      <w:r>
        <w:t>информацией</w:t>
      </w:r>
      <w:r>
        <w:rPr>
          <w:spacing w:val="-11"/>
        </w:rPr>
        <w:t xml:space="preserve"> </w:t>
      </w:r>
      <w:r>
        <w:t>о</w:t>
      </w:r>
      <w:r>
        <w:rPr>
          <w:spacing w:val="-11"/>
        </w:rPr>
        <w:t xml:space="preserve"> </w:t>
      </w:r>
      <w:r>
        <w:t>направлениях</w:t>
      </w:r>
      <w:r>
        <w:rPr>
          <w:spacing w:val="-13"/>
        </w:rPr>
        <w:t xml:space="preserve"> </w:t>
      </w:r>
      <w:r>
        <w:t>подготовки</w:t>
      </w:r>
      <w:r>
        <w:rPr>
          <w:spacing w:val="-11"/>
        </w:rPr>
        <w:t xml:space="preserve"> </w:t>
      </w:r>
      <w:r>
        <w:t>к</w:t>
      </w:r>
      <w:r>
        <w:rPr>
          <w:spacing w:val="-11"/>
        </w:rPr>
        <w:t xml:space="preserve"> </w:t>
      </w:r>
      <w:r>
        <w:t>военной</w:t>
      </w:r>
      <w:r>
        <w:rPr>
          <w:spacing w:val="-12"/>
        </w:rPr>
        <w:t xml:space="preserve"> </w:t>
      </w:r>
      <w:r>
        <w:rPr>
          <w:spacing w:val="-2"/>
        </w:rPr>
        <w:t>службе;</w:t>
      </w:r>
    </w:p>
    <w:p w14:paraId="5A32C947">
      <w:pPr>
        <w:pStyle w:val="6"/>
        <w:tabs>
          <w:tab w:val="left" w:pos="2342"/>
          <w:tab w:val="left" w:pos="4385"/>
          <w:tab w:val="left" w:pos="5974"/>
          <w:tab w:val="left" w:pos="6332"/>
          <w:tab w:val="left" w:pos="7542"/>
          <w:tab w:val="left" w:pos="8625"/>
          <w:tab w:val="left" w:pos="9133"/>
        </w:tabs>
        <w:spacing w:line="244" w:lineRule="auto"/>
        <w:ind w:right="594"/>
        <w:jc w:val="left"/>
      </w:pPr>
      <w:r>
        <w:rPr>
          <w:spacing w:val="-2"/>
        </w:rPr>
        <w:t>понимать</w:t>
      </w:r>
      <w:r>
        <w:tab/>
      </w:r>
      <w:r>
        <w:rPr>
          <w:spacing w:val="-2"/>
        </w:rPr>
        <w:t>необходимость</w:t>
      </w:r>
      <w:r>
        <w:tab/>
      </w:r>
      <w:r>
        <w:rPr>
          <w:spacing w:val="-2"/>
        </w:rPr>
        <w:t>подготовки</w:t>
      </w:r>
      <w:r>
        <w:tab/>
      </w:r>
      <w:r>
        <w:rPr>
          <w:spacing w:val="-10"/>
        </w:rPr>
        <w:t>к</w:t>
      </w:r>
      <w:r>
        <w:tab/>
      </w:r>
      <w:r>
        <w:rPr>
          <w:spacing w:val="-2"/>
        </w:rPr>
        <w:t>военной</w:t>
      </w:r>
      <w:r>
        <w:tab/>
      </w:r>
      <w:r>
        <w:rPr>
          <w:spacing w:val="-2"/>
        </w:rPr>
        <w:t>службе</w:t>
      </w:r>
      <w:r>
        <w:tab/>
      </w:r>
      <w:r>
        <w:rPr>
          <w:spacing w:val="-6"/>
        </w:rPr>
        <w:t>по</w:t>
      </w:r>
      <w:r>
        <w:tab/>
      </w:r>
      <w:r>
        <w:rPr>
          <w:spacing w:val="-4"/>
        </w:rPr>
        <w:t xml:space="preserve">основным </w:t>
      </w:r>
      <w:r>
        <w:rPr>
          <w:spacing w:val="-2"/>
        </w:rPr>
        <w:t>направлениям;</w:t>
      </w:r>
    </w:p>
    <w:p w14:paraId="3FB31AA7">
      <w:pPr>
        <w:pStyle w:val="6"/>
        <w:spacing w:line="244" w:lineRule="auto"/>
        <w:jc w:val="left"/>
      </w:pPr>
      <w:r>
        <w:t>осознавать</w:t>
      </w:r>
      <w:r>
        <w:rPr>
          <w:spacing w:val="80"/>
        </w:rPr>
        <w:t xml:space="preserve"> </w:t>
      </w:r>
      <w:r>
        <w:t>значимость</w:t>
      </w:r>
      <w:r>
        <w:rPr>
          <w:spacing w:val="80"/>
        </w:rPr>
        <w:t xml:space="preserve"> </w:t>
      </w:r>
      <w:r>
        <w:t>каждого</w:t>
      </w:r>
      <w:r>
        <w:rPr>
          <w:spacing w:val="80"/>
        </w:rPr>
        <w:t xml:space="preserve"> </w:t>
      </w:r>
      <w:r>
        <w:t>направления</w:t>
      </w:r>
      <w:r>
        <w:rPr>
          <w:spacing w:val="80"/>
        </w:rPr>
        <w:t xml:space="preserve"> </w:t>
      </w:r>
      <w:r>
        <w:t>подготовки</w:t>
      </w:r>
      <w:r>
        <w:rPr>
          <w:spacing w:val="80"/>
        </w:rPr>
        <w:t xml:space="preserve"> </w:t>
      </w:r>
      <w:r>
        <w:t>к</w:t>
      </w:r>
      <w:r>
        <w:rPr>
          <w:spacing w:val="80"/>
        </w:rPr>
        <w:t xml:space="preserve"> </w:t>
      </w:r>
      <w:r>
        <w:t>военной</w:t>
      </w:r>
      <w:r>
        <w:rPr>
          <w:spacing w:val="80"/>
        </w:rPr>
        <w:t xml:space="preserve"> </w:t>
      </w:r>
      <w:r>
        <w:t>службе</w:t>
      </w:r>
      <w:r>
        <w:rPr>
          <w:spacing w:val="80"/>
        </w:rPr>
        <w:t xml:space="preserve"> </w:t>
      </w:r>
      <w:r>
        <w:t>в решении комплексных задач;</w:t>
      </w:r>
    </w:p>
    <w:p w14:paraId="6D7C8886">
      <w:pPr>
        <w:pStyle w:val="6"/>
        <w:spacing w:line="244" w:lineRule="auto"/>
        <w:jc w:val="left"/>
      </w:pPr>
      <w:r>
        <w:t>иметь представление о составе, предназначении видов и родов Вооруженных Сил Российской Федерации;</w:t>
      </w:r>
    </w:p>
    <w:p w14:paraId="45967B49">
      <w:pPr>
        <w:pStyle w:val="6"/>
        <w:tabs>
          <w:tab w:val="left" w:pos="2294"/>
          <w:tab w:val="left" w:pos="3473"/>
          <w:tab w:val="left" w:pos="3828"/>
          <w:tab w:val="left" w:pos="4824"/>
          <w:tab w:val="left" w:pos="6574"/>
          <w:tab w:val="left" w:pos="7242"/>
          <w:tab w:val="left" w:pos="8761"/>
          <w:tab w:val="left" w:pos="10245"/>
        </w:tabs>
        <w:spacing w:line="244" w:lineRule="auto"/>
        <w:ind w:right="320"/>
        <w:jc w:val="left"/>
      </w:pPr>
      <w:r>
        <w:rPr>
          <w:spacing w:val="-2"/>
        </w:rPr>
        <w:t>понимать</w:t>
      </w:r>
      <w:r>
        <w:tab/>
      </w:r>
      <w:r>
        <w:rPr>
          <w:spacing w:val="-2"/>
        </w:rPr>
        <w:t>функции</w:t>
      </w:r>
      <w:r>
        <w:tab/>
      </w:r>
      <w:r>
        <w:rPr>
          <w:spacing w:val="-10"/>
        </w:rPr>
        <w:t>и</w:t>
      </w:r>
      <w:r>
        <w:tab/>
      </w:r>
      <w:r>
        <w:rPr>
          <w:spacing w:val="-2"/>
        </w:rPr>
        <w:t>задачи</w:t>
      </w:r>
      <w:r>
        <w:tab/>
      </w:r>
      <w:r>
        <w:rPr>
          <w:spacing w:val="-2"/>
        </w:rPr>
        <w:t>Вооруженных</w:t>
      </w:r>
      <w:r>
        <w:tab/>
      </w:r>
      <w:r>
        <w:rPr>
          <w:spacing w:val="-4"/>
        </w:rPr>
        <w:t>Сил</w:t>
      </w:r>
      <w:r>
        <w:tab/>
      </w:r>
      <w:r>
        <w:rPr>
          <w:spacing w:val="-2"/>
        </w:rPr>
        <w:t>Российской</w:t>
      </w:r>
      <w:r>
        <w:tab/>
      </w:r>
      <w:r>
        <w:rPr>
          <w:spacing w:val="-2"/>
        </w:rPr>
        <w:t>Федерации</w:t>
      </w:r>
      <w:r>
        <w:tab/>
      </w:r>
      <w:r>
        <w:rPr>
          <w:spacing w:val="-6"/>
        </w:rPr>
        <w:t xml:space="preserve">на </w:t>
      </w:r>
      <w:r>
        <w:t>современном этапе;</w:t>
      </w:r>
    </w:p>
    <w:p w14:paraId="688B7BDD">
      <w:pPr>
        <w:pStyle w:val="6"/>
        <w:spacing w:line="244" w:lineRule="auto"/>
        <w:jc w:val="left"/>
      </w:pPr>
      <w:r>
        <w:t>понимать</w:t>
      </w:r>
      <w:r>
        <w:rPr>
          <w:spacing w:val="40"/>
        </w:rPr>
        <w:t xml:space="preserve"> </w:t>
      </w:r>
      <w:r>
        <w:t>значимость</w:t>
      </w:r>
      <w:r>
        <w:rPr>
          <w:spacing w:val="40"/>
        </w:rPr>
        <w:t xml:space="preserve"> </w:t>
      </w:r>
      <w:r>
        <w:t>военной</w:t>
      </w:r>
      <w:r>
        <w:rPr>
          <w:spacing w:val="40"/>
        </w:rPr>
        <w:t xml:space="preserve"> </w:t>
      </w:r>
      <w:r>
        <w:t>присяги</w:t>
      </w:r>
      <w:r>
        <w:rPr>
          <w:spacing w:val="80"/>
        </w:rPr>
        <w:t xml:space="preserve"> </w:t>
      </w:r>
      <w:r>
        <w:t>для</w:t>
      </w:r>
      <w:r>
        <w:rPr>
          <w:spacing w:val="80"/>
        </w:rPr>
        <w:t xml:space="preserve"> </w:t>
      </w:r>
      <w:r>
        <w:t>формирования</w:t>
      </w:r>
      <w:r>
        <w:rPr>
          <w:spacing w:val="40"/>
        </w:rPr>
        <w:t xml:space="preserve"> </w:t>
      </w:r>
      <w:r>
        <w:t>образа</w:t>
      </w:r>
      <w:r>
        <w:rPr>
          <w:spacing w:val="80"/>
        </w:rPr>
        <w:t xml:space="preserve"> </w:t>
      </w:r>
      <w:r>
        <w:t xml:space="preserve">российского </w:t>
      </w:r>
      <w:r>
        <w:rPr>
          <w:spacing w:val="-2"/>
          <w:w w:val="105"/>
        </w:rPr>
        <w:t>военнослужащего</w:t>
      </w:r>
      <w:r>
        <w:rPr>
          <w:spacing w:val="-15"/>
          <w:w w:val="105"/>
        </w:rPr>
        <w:t xml:space="preserve"> </w:t>
      </w:r>
      <w:r>
        <w:rPr>
          <w:spacing w:val="-2"/>
          <w:w w:val="140"/>
        </w:rPr>
        <w:t>–</w:t>
      </w:r>
      <w:r>
        <w:rPr>
          <w:spacing w:val="-22"/>
          <w:w w:val="140"/>
        </w:rPr>
        <w:t xml:space="preserve"> </w:t>
      </w:r>
      <w:r>
        <w:rPr>
          <w:spacing w:val="-2"/>
          <w:w w:val="105"/>
        </w:rPr>
        <w:t>защитника</w:t>
      </w:r>
      <w:r>
        <w:rPr>
          <w:spacing w:val="-8"/>
          <w:w w:val="105"/>
        </w:rPr>
        <w:t xml:space="preserve"> </w:t>
      </w:r>
      <w:r>
        <w:rPr>
          <w:spacing w:val="-2"/>
          <w:w w:val="105"/>
        </w:rPr>
        <w:t>Отечества;</w:t>
      </w:r>
    </w:p>
    <w:p w14:paraId="3527ACDA">
      <w:pPr>
        <w:pStyle w:val="6"/>
        <w:spacing w:line="269" w:lineRule="exact"/>
        <w:ind w:left="1008" w:firstLine="0"/>
        <w:jc w:val="left"/>
      </w:pPr>
      <w:r>
        <w:t>иметь</w:t>
      </w:r>
      <w:r>
        <w:rPr>
          <w:spacing w:val="-8"/>
        </w:rPr>
        <w:t xml:space="preserve"> </w:t>
      </w:r>
      <w:r>
        <w:t>представление</w:t>
      </w:r>
      <w:r>
        <w:rPr>
          <w:spacing w:val="-9"/>
        </w:rPr>
        <w:t xml:space="preserve"> </w:t>
      </w:r>
      <w:r>
        <w:t>об</w:t>
      </w:r>
      <w:r>
        <w:rPr>
          <w:spacing w:val="-9"/>
        </w:rPr>
        <w:t xml:space="preserve"> </w:t>
      </w:r>
      <w:r>
        <w:t>основных</w:t>
      </w:r>
      <w:r>
        <w:rPr>
          <w:spacing w:val="-10"/>
        </w:rPr>
        <w:t xml:space="preserve"> </w:t>
      </w:r>
      <w:r>
        <w:t>образцах</w:t>
      </w:r>
      <w:r>
        <w:rPr>
          <w:spacing w:val="-10"/>
        </w:rPr>
        <w:t xml:space="preserve"> </w:t>
      </w:r>
      <w:r>
        <w:t>вооружения</w:t>
      </w:r>
      <w:r>
        <w:rPr>
          <w:spacing w:val="-9"/>
        </w:rPr>
        <w:t xml:space="preserve"> </w:t>
      </w:r>
      <w:r>
        <w:t>и</w:t>
      </w:r>
      <w:r>
        <w:rPr>
          <w:spacing w:val="-7"/>
        </w:rPr>
        <w:t xml:space="preserve"> </w:t>
      </w:r>
      <w:r>
        <w:t>военной</w:t>
      </w:r>
      <w:r>
        <w:rPr>
          <w:spacing w:val="-8"/>
        </w:rPr>
        <w:t xml:space="preserve"> </w:t>
      </w:r>
      <w:r>
        <w:rPr>
          <w:spacing w:val="-2"/>
        </w:rPr>
        <w:t>техники;</w:t>
      </w:r>
    </w:p>
    <w:p w14:paraId="4D8CDBF8">
      <w:pPr>
        <w:pStyle w:val="6"/>
        <w:spacing w:line="244" w:lineRule="auto"/>
        <w:ind w:right="323"/>
      </w:pPr>
      <w:r>
        <w:t>иметь</w:t>
      </w:r>
      <w:r>
        <w:rPr>
          <w:spacing w:val="-2"/>
        </w:rPr>
        <w:t xml:space="preserve"> </w:t>
      </w:r>
      <w:r>
        <w:t>представление</w:t>
      </w:r>
      <w:r>
        <w:rPr>
          <w:spacing w:val="-3"/>
        </w:rPr>
        <w:t xml:space="preserve"> </w:t>
      </w:r>
      <w:r>
        <w:t>о</w:t>
      </w:r>
      <w:r>
        <w:rPr>
          <w:spacing w:val="-1"/>
        </w:rPr>
        <w:t xml:space="preserve"> </w:t>
      </w:r>
      <w:r>
        <w:t>классификации</w:t>
      </w:r>
      <w:r>
        <w:rPr>
          <w:spacing w:val="-2"/>
        </w:rPr>
        <w:t xml:space="preserve"> </w:t>
      </w:r>
      <w:r>
        <w:t>видов</w:t>
      </w:r>
      <w:r>
        <w:rPr>
          <w:spacing w:val="-2"/>
        </w:rPr>
        <w:t xml:space="preserve"> </w:t>
      </w:r>
      <w:r>
        <w:t>вооруженияи</w:t>
      </w:r>
      <w:r>
        <w:rPr>
          <w:spacing w:val="-2"/>
        </w:rPr>
        <w:t xml:space="preserve"> </w:t>
      </w:r>
      <w:r>
        <w:t>военной</w:t>
      </w:r>
      <w:r>
        <w:rPr>
          <w:spacing w:val="-2"/>
        </w:rPr>
        <w:t xml:space="preserve"> </w:t>
      </w:r>
      <w:r>
        <w:t>техники;</w:t>
      </w:r>
      <w:r>
        <w:rPr>
          <w:spacing w:val="-1"/>
        </w:rPr>
        <w:t xml:space="preserve"> </w:t>
      </w:r>
      <w:r>
        <w:t xml:space="preserve">иметь представление об основных тактико-технических характеристиках вооружения и военной </w:t>
      </w:r>
      <w:r>
        <w:rPr>
          <w:spacing w:val="-2"/>
        </w:rPr>
        <w:t>техники;</w:t>
      </w:r>
    </w:p>
    <w:p w14:paraId="70A90835">
      <w:pPr>
        <w:pStyle w:val="6"/>
        <w:spacing w:line="244" w:lineRule="auto"/>
        <w:ind w:right="323"/>
      </w:pPr>
      <w:r>
        <w:t>иметь представление об организационной структуре отделения и задачах личного состава в бою;</w:t>
      </w:r>
    </w:p>
    <w:p w14:paraId="42087276">
      <w:pPr>
        <w:pStyle w:val="6"/>
        <w:spacing w:line="244" w:lineRule="auto"/>
        <w:ind w:right="321"/>
      </w:pPr>
      <w:r>
        <w:t xml:space="preserve">иметь представление о современных элементах экипировки и бронезащиты </w:t>
      </w:r>
      <w:r>
        <w:rPr>
          <w:spacing w:val="-2"/>
        </w:rPr>
        <w:t>военнослужащего;</w:t>
      </w:r>
    </w:p>
    <w:p w14:paraId="06EA9A06">
      <w:pPr>
        <w:pStyle w:val="6"/>
        <w:spacing w:line="269" w:lineRule="exact"/>
        <w:ind w:left="1008" w:firstLine="0"/>
      </w:pPr>
      <w:r>
        <w:t>знать</w:t>
      </w:r>
      <w:r>
        <w:rPr>
          <w:spacing w:val="-13"/>
        </w:rPr>
        <w:t xml:space="preserve"> </w:t>
      </w:r>
      <w:r>
        <w:t>алгоритм</w:t>
      </w:r>
      <w:r>
        <w:rPr>
          <w:spacing w:val="-13"/>
        </w:rPr>
        <w:t xml:space="preserve"> </w:t>
      </w:r>
      <w:r>
        <w:t>надевания</w:t>
      </w:r>
      <w:r>
        <w:rPr>
          <w:spacing w:val="-13"/>
        </w:rPr>
        <w:t xml:space="preserve"> </w:t>
      </w:r>
      <w:r>
        <w:t>экипировки</w:t>
      </w:r>
      <w:r>
        <w:rPr>
          <w:spacing w:val="-11"/>
        </w:rPr>
        <w:t xml:space="preserve"> </w:t>
      </w:r>
      <w:r>
        <w:t>и</w:t>
      </w:r>
      <w:r>
        <w:rPr>
          <w:spacing w:val="-13"/>
        </w:rPr>
        <w:t xml:space="preserve"> </w:t>
      </w:r>
      <w:r>
        <w:t>средств</w:t>
      </w:r>
      <w:r>
        <w:rPr>
          <w:spacing w:val="-12"/>
        </w:rPr>
        <w:t xml:space="preserve"> </w:t>
      </w:r>
      <w:r>
        <w:rPr>
          <w:spacing w:val="-2"/>
        </w:rPr>
        <w:t>бронезащиты;</w:t>
      </w:r>
    </w:p>
    <w:p w14:paraId="1C1379AB">
      <w:pPr>
        <w:pStyle w:val="6"/>
        <w:spacing w:line="244" w:lineRule="auto"/>
        <w:ind w:right="776"/>
      </w:pPr>
      <w:r>
        <w:t>иметь представление о вооружении отделения и тактико-технических характеристиках стрелкового оружия;</w:t>
      </w:r>
    </w:p>
    <w:p w14:paraId="405C46F0">
      <w:pPr>
        <w:pStyle w:val="6"/>
        <w:spacing w:line="269" w:lineRule="exact"/>
        <w:ind w:left="1008" w:firstLine="0"/>
      </w:pPr>
      <w:r>
        <w:t>знать</w:t>
      </w:r>
      <w:r>
        <w:rPr>
          <w:spacing w:val="-16"/>
        </w:rPr>
        <w:t xml:space="preserve"> </w:t>
      </w:r>
      <w:r>
        <w:t>основные</w:t>
      </w:r>
      <w:r>
        <w:rPr>
          <w:spacing w:val="-16"/>
        </w:rPr>
        <w:t xml:space="preserve"> </w:t>
      </w:r>
      <w:r>
        <w:t>характеристики</w:t>
      </w:r>
      <w:r>
        <w:rPr>
          <w:spacing w:val="-13"/>
        </w:rPr>
        <w:t xml:space="preserve"> </w:t>
      </w:r>
      <w:r>
        <w:t>стрелкового</w:t>
      </w:r>
      <w:r>
        <w:rPr>
          <w:spacing w:val="-14"/>
        </w:rPr>
        <w:t xml:space="preserve"> </w:t>
      </w:r>
      <w:r>
        <w:t>оружия</w:t>
      </w:r>
      <w:r>
        <w:rPr>
          <w:spacing w:val="-16"/>
        </w:rPr>
        <w:t xml:space="preserve"> </w:t>
      </w:r>
      <w:r>
        <w:t>и</w:t>
      </w:r>
      <w:r>
        <w:rPr>
          <w:spacing w:val="-15"/>
        </w:rPr>
        <w:t xml:space="preserve"> </w:t>
      </w:r>
      <w:r>
        <w:t>ручных</w:t>
      </w:r>
      <w:r>
        <w:rPr>
          <w:spacing w:val="-16"/>
        </w:rPr>
        <w:t xml:space="preserve"> </w:t>
      </w:r>
      <w:r>
        <w:rPr>
          <w:spacing w:val="-2"/>
        </w:rPr>
        <w:t>гранат;</w:t>
      </w:r>
    </w:p>
    <w:p w14:paraId="44BAA0F4">
      <w:pPr>
        <w:pStyle w:val="6"/>
        <w:spacing w:after="0" w:line="269" w:lineRule="exact"/>
        <w:sectPr>
          <w:pgSz w:w="11920" w:h="16850"/>
          <w:pgMar w:top="1440" w:right="360" w:bottom="280" w:left="720" w:header="720" w:footer="720" w:gutter="0"/>
          <w:cols w:space="720" w:num="1"/>
        </w:sectPr>
      </w:pPr>
    </w:p>
    <w:p w14:paraId="34A4E2AB">
      <w:pPr>
        <w:pStyle w:val="6"/>
        <w:tabs>
          <w:tab w:val="left" w:pos="1855"/>
          <w:tab w:val="left" w:pos="3132"/>
          <w:tab w:val="left" w:pos="4443"/>
          <w:tab w:val="left" w:pos="5600"/>
          <w:tab w:val="left" w:pos="5989"/>
          <w:tab w:val="left" w:pos="7021"/>
          <w:tab w:val="left" w:pos="8749"/>
        </w:tabs>
        <w:spacing w:before="79" w:line="244" w:lineRule="auto"/>
        <w:ind w:right="593"/>
        <w:jc w:val="left"/>
      </w:pPr>
      <w:r>
        <w:rPr>
          <w:spacing w:val="-2"/>
        </w:rPr>
        <w:t>знать</w:t>
      </w:r>
      <w:r>
        <w:tab/>
      </w:r>
      <w:r>
        <w:rPr>
          <w:spacing w:val="-2"/>
        </w:rPr>
        <w:t>историю</w:t>
      </w:r>
      <w:r>
        <w:tab/>
      </w:r>
      <w:r>
        <w:rPr>
          <w:spacing w:val="-2"/>
        </w:rPr>
        <w:t>создания</w:t>
      </w:r>
      <w:r>
        <w:tab/>
      </w:r>
      <w:r>
        <w:rPr>
          <w:spacing w:val="-2"/>
        </w:rPr>
        <w:t>уставов</w:t>
      </w:r>
      <w:r>
        <w:tab/>
      </w:r>
      <w:r>
        <w:rPr>
          <w:spacing w:val="-10"/>
        </w:rPr>
        <w:t>и</w:t>
      </w:r>
      <w:r>
        <w:tab/>
      </w:r>
      <w:r>
        <w:rPr>
          <w:spacing w:val="-2"/>
        </w:rPr>
        <w:t>этапов</w:t>
      </w:r>
      <w:r>
        <w:tab/>
      </w:r>
      <w:r>
        <w:rPr>
          <w:spacing w:val="-2"/>
        </w:rPr>
        <w:t>становления</w:t>
      </w:r>
      <w:r>
        <w:tab/>
      </w:r>
      <w:r>
        <w:rPr>
          <w:spacing w:val="-4"/>
        </w:rPr>
        <w:t xml:space="preserve">современных </w:t>
      </w:r>
      <w:r>
        <w:t>общевоинских уставов Вооруженных Сил Российской Федерации;</w:t>
      </w:r>
    </w:p>
    <w:p w14:paraId="17CAF273">
      <w:pPr>
        <w:pStyle w:val="6"/>
        <w:spacing w:line="244" w:lineRule="auto"/>
        <w:jc w:val="left"/>
      </w:pPr>
      <w:r>
        <w:t>знать</w:t>
      </w:r>
      <w:r>
        <w:rPr>
          <w:spacing w:val="28"/>
        </w:rPr>
        <w:t xml:space="preserve"> </w:t>
      </w:r>
      <w:r>
        <w:t>структуру</w:t>
      </w:r>
      <w:r>
        <w:rPr>
          <w:spacing w:val="28"/>
        </w:rPr>
        <w:t xml:space="preserve"> </w:t>
      </w:r>
      <w:r>
        <w:t>современных</w:t>
      </w:r>
      <w:r>
        <w:rPr>
          <w:spacing w:val="26"/>
        </w:rPr>
        <w:t xml:space="preserve"> </w:t>
      </w:r>
      <w:r>
        <w:t>общевоинских</w:t>
      </w:r>
      <w:r>
        <w:rPr>
          <w:spacing w:val="28"/>
        </w:rPr>
        <w:t xml:space="preserve"> </w:t>
      </w:r>
      <w:r>
        <w:t>уставов</w:t>
      </w:r>
      <w:r>
        <w:rPr>
          <w:spacing w:val="28"/>
        </w:rPr>
        <w:t xml:space="preserve"> </w:t>
      </w:r>
      <w:r>
        <w:t>и</w:t>
      </w:r>
      <w:r>
        <w:rPr>
          <w:spacing w:val="28"/>
        </w:rPr>
        <w:t xml:space="preserve"> </w:t>
      </w:r>
      <w:r>
        <w:t>понимать</w:t>
      </w:r>
      <w:r>
        <w:rPr>
          <w:spacing w:val="28"/>
        </w:rPr>
        <w:t xml:space="preserve"> </w:t>
      </w:r>
      <w:r>
        <w:t>их</w:t>
      </w:r>
      <w:r>
        <w:rPr>
          <w:spacing w:val="26"/>
        </w:rPr>
        <w:t xml:space="preserve"> </w:t>
      </w:r>
      <w:r>
        <w:t>значение</w:t>
      </w:r>
      <w:r>
        <w:rPr>
          <w:spacing w:val="29"/>
        </w:rPr>
        <w:t xml:space="preserve"> </w:t>
      </w:r>
      <w:r>
        <w:t>для повседневной жизнедеятельности войск;</w:t>
      </w:r>
    </w:p>
    <w:p w14:paraId="1B223E91">
      <w:pPr>
        <w:pStyle w:val="6"/>
        <w:tabs>
          <w:tab w:val="left" w:pos="2405"/>
          <w:tab w:val="left" w:pos="3728"/>
          <w:tab w:val="left" w:pos="5744"/>
          <w:tab w:val="left" w:pos="7206"/>
          <w:tab w:val="left" w:pos="7621"/>
          <w:tab w:val="left" w:pos="9594"/>
        </w:tabs>
        <w:spacing w:line="244" w:lineRule="auto"/>
        <w:ind w:right="541"/>
        <w:jc w:val="left"/>
      </w:pPr>
      <w:r>
        <w:rPr>
          <w:spacing w:val="-2"/>
        </w:rPr>
        <w:t>понимать</w:t>
      </w:r>
      <w:r>
        <w:tab/>
      </w:r>
      <w:r>
        <w:rPr>
          <w:spacing w:val="-2"/>
        </w:rPr>
        <w:t>принцип</w:t>
      </w:r>
      <w:r>
        <w:tab/>
      </w:r>
      <w:r>
        <w:rPr>
          <w:spacing w:val="-2"/>
        </w:rPr>
        <w:t>единоначалия,</w:t>
      </w:r>
      <w:r>
        <w:tab/>
      </w:r>
      <w:r>
        <w:rPr>
          <w:spacing w:val="-2"/>
        </w:rPr>
        <w:t>принятый</w:t>
      </w:r>
      <w:r>
        <w:tab/>
      </w:r>
      <w:r>
        <w:rPr>
          <w:spacing w:val="-10"/>
        </w:rPr>
        <w:t>в</w:t>
      </w:r>
      <w:r>
        <w:tab/>
      </w:r>
      <w:r>
        <w:rPr>
          <w:spacing w:val="-2"/>
        </w:rPr>
        <w:t>Вооруженных</w:t>
      </w:r>
      <w:r>
        <w:tab/>
      </w:r>
      <w:r>
        <w:rPr>
          <w:spacing w:val="-2"/>
        </w:rPr>
        <w:t xml:space="preserve">Силах </w:t>
      </w:r>
      <w:r>
        <w:t>Российской Федерации;</w:t>
      </w:r>
    </w:p>
    <w:p w14:paraId="496CB274">
      <w:pPr>
        <w:pStyle w:val="6"/>
        <w:tabs>
          <w:tab w:val="left" w:pos="1937"/>
          <w:tab w:val="left" w:pos="3939"/>
          <w:tab w:val="left" w:pos="4332"/>
          <w:tab w:val="left" w:pos="5549"/>
          <w:tab w:val="left" w:pos="7638"/>
          <w:tab w:val="left" w:pos="8041"/>
        </w:tabs>
        <w:spacing w:line="244" w:lineRule="auto"/>
        <w:ind w:right="661"/>
        <w:jc w:val="left"/>
      </w:pPr>
      <w:r>
        <w:rPr>
          <w:spacing w:val="-2"/>
        </w:rPr>
        <w:t>иметь</w:t>
      </w:r>
      <w:r>
        <w:tab/>
      </w:r>
      <w:r>
        <w:rPr>
          <w:spacing w:val="-2"/>
        </w:rP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4"/>
        </w:rPr>
        <w:t xml:space="preserve">взаимоотношениях </w:t>
      </w:r>
      <w:r>
        <w:rPr>
          <w:spacing w:val="-2"/>
        </w:rPr>
        <w:t>военнослужащих;</w:t>
      </w:r>
    </w:p>
    <w:p w14:paraId="0413C2B2">
      <w:pPr>
        <w:pStyle w:val="6"/>
        <w:spacing w:line="244" w:lineRule="auto"/>
        <w:ind w:left="1008" w:right="1395" w:firstLine="0"/>
        <w:jc w:val="left"/>
      </w:pPr>
      <w:r>
        <w:t>понимать</w:t>
      </w:r>
      <w:r>
        <w:rPr>
          <w:spacing w:val="-16"/>
        </w:rPr>
        <w:t xml:space="preserve"> </w:t>
      </w:r>
      <w:r>
        <w:t>порядок</w:t>
      </w:r>
      <w:r>
        <w:rPr>
          <w:spacing w:val="-15"/>
        </w:rPr>
        <w:t xml:space="preserve"> </w:t>
      </w:r>
      <w:r>
        <w:t>отдачи</w:t>
      </w:r>
      <w:r>
        <w:rPr>
          <w:spacing w:val="-15"/>
        </w:rPr>
        <w:t xml:space="preserve"> </w:t>
      </w:r>
      <w:r>
        <w:t>приказа</w:t>
      </w:r>
      <w:r>
        <w:rPr>
          <w:spacing w:val="-15"/>
        </w:rPr>
        <w:t xml:space="preserve"> </w:t>
      </w:r>
      <w:r>
        <w:t>(приказания)</w:t>
      </w:r>
      <w:r>
        <w:rPr>
          <w:spacing w:val="-15"/>
        </w:rPr>
        <w:t xml:space="preserve"> </w:t>
      </w:r>
      <w:r>
        <w:t>и</w:t>
      </w:r>
      <w:r>
        <w:rPr>
          <w:spacing w:val="-15"/>
        </w:rPr>
        <w:t xml:space="preserve"> </w:t>
      </w:r>
      <w:r>
        <w:t>их</w:t>
      </w:r>
      <w:r>
        <w:rPr>
          <w:spacing w:val="-16"/>
        </w:rPr>
        <w:t xml:space="preserve"> </w:t>
      </w:r>
      <w:r>
        <w:t>выполнения; различать воинские звания и образцы военной формы одежды;</w:t>
      </w:r>
    </w:p>
    <w:p w14:paraId="249FCDF4">
      <w:pPr>
        <w:pStyle w:val="6"/>
        <w:spacing w:line="244" w:lineRule="auto"/>
        <w:ind w:left="1008" w:right="1395" w:firstLine="0"/>
        <w:jc w:val="left"/>
      </w:pPr>
      <w:r>
        <w:t>иметьп</w:t>
      </w:r>
      <w:r>
        <w:rPr>
          <w:spacing w:val="-6"/>
        </w:rPr>
        <w:t xml:space="preserve"> </w:t>
      </w:r>
      <w:r>
        <w:t>редставление</w:t>
      </w:r>
      <w:r>
        <w:rPr>
          <w:spacing w:val="-6"/>
        </w:rPr>
        <w:t xml:space="preserve"> </w:t>
      </w:r>
      <w:r>
        <w:t>о</w:t>
      </w:r>
      <w:r>
        <w:rPr>
          <w:spacing w:val="-5"/>
        </w:rPr>
        <w:t xml:space="preserve"> </w:t>
      </w:r>
      <w:r>
        <w:t>воинской</w:t>
      </w:r>
      <w:r>
        <w:rPr>
          <w:spacing w:val="-6"/>
        </w:rPr>
        <w:t xml:space="preserve"> </w:t>
      </w:r>
      <w:r>
        <w:t>дисциплине,</w:t>
      </w:r>
      <w:r>
        <w:rPr>
          <w:spacing w:val="-5"/>
        </w:rPr>
        <w:t xml:space="preserve"> </w:t>
      </w:r>
      <w:r>
        <w:t>ее</w:t>
      </w:r>
      <w:r>
        <w:rPr>
          <w:spacing w:val="-8"/>
        </w:rPr>
        <w:t xml:space="preserve"> </w:t>
      </w:r>
      <w:r>
        <w:t>сущности</w:t>
      </w:r>
      <w:r>
        <w:rPr>
          <w:spacing w:val="-6"/>
        </w:rPr>
        <w:t xml:space="preserve"> </w:t>
      </w:r>
      <w:r>
        <w:t>и</w:t>
      </w:r>
      <w:r>
        <w:rPr>
          <w:spacing w:val="-6"/>
        </w:rPr>
        <w:t xml:space="preserve"> </w:t>
      </w:r>
      <w:r>
        <w:t>значении; понимать принципы достижения воинской дисциплины;</w:t>
      </w:r>
    </w:p>
    <w:p w14:paraId="25EAFFEE">
      <w:pPr>
        <w:pStyle w:val="6"/>
        <w:spacing w:line="244" w:lineRule="auto"/>
        <w:ind w:left="1008" w:right="2997" w:firstLine="0"/>
        <w:jc w:val="left"/>
      </w:pPr>
      <w:r>
        <w:t>уметь</w:t>
      </w:r>
      <w:r>
        <w:rPr>
          <w:spacing w:val="-12"/>
        </w:rPr>
        <w:t xml:space="preserve"> </w:t>
      </w:r>
      <w:r>
        <w:t>оценивать</w:t>
      </w:r>
      <w:r>
        <w:rPr>
          <w:spacing w:val="-13"/>
        </w:rPr>
        <w:t xml:space="preserve"> </w:t>
      </w:r>
      <w:r>
        <w:t>риски</w:t>
      </w:r>
      <w:r>
        <w:rPr>
          <w:spacing w:val="-12"/>
        </w:rPr>
        <w:t xml:space="preserve"> </w:t>
      </w:r>
      <w:r>
        <w:t>нарушения</w:t>
      </w:r>
      <w:r>
        <w:rPr>
          <w:spacing w:val="-13"/>
        </w:rPr>
        <w:t xml:space="preserve"> </w:t>
      </w:r>
      <w:r>
        <w:t>воинской</w:t>
      </w:r>
      <w:r>
        <w:rPr>
          <w:spacing w:val="-12"/>
        </w:rPr>
        <w:t xml:space="preserve"> </w:t>
      </w:r>
      <w:r>
        <w:t>дисциплины; знать основные положения Строевого устава;</w:t>
      </w:r>
    </w:p>
    <w:p w14:paraId="2E60C513">
      <w:pPr>
        <w:pStyle w:val="6"/>
        <w:spacing w:line="244" w:lineRule="auto"/>
        <w:ind w:left="1008" w:right="1758" w:firstLine="0"/>
        <w:jc w:val="left"/>
      </w:pPr>
      <w:r>
        <w:t>знать</w:t>
      </w:r>
      <w:r>
        <w:rPr>
          <w:spacing w:val="-9"/>
        </w:rPr>
        <w:t xml:space="preserve"> </w:t>
      </w:r>
      <w:r>
        <w:t>обязанности</w:t>
      </w:r>
      <w:r>
        <w:rPr>
          <w:spacing w:val="-9"/>
        </w:rPr>
        <w:t xml:space="preserve"> </w:t>
      </w:r>
      <w:r>
        <w:t>военнослужащего</w:t>
      </w:r>
      <w:r>
        <w:rPr>
          <w:spacing w:val="-6"/>
        </w:rPr>
        <w:t xml:space="preserve"> </w:t>
      </w:r>
      <w:r>
        <w:t>перед</w:t>
      </w:r>
      <w:r>
        <w:rPr>
          <w:spacing w:val="-9"/>
        </w:rPr>
        <w:t xml:space="preserve"> </w:t>
      </w:r>
      <w:r>
        <w:t>построением</w:t>
      </w:r>
      <w:r>
        <w:rPr>
          <w:spacing w:val="-7"/>
        </w:rPr>
        <w:t xml:space="preserve"> </w:t>
      </w:r>
      <w:r>
        <w:t>и</w:t>
      </w:r>
      <w:r>
        <w:rPr>
          <w:spacing w:val="-10"/>
        </w:rPr>
        <w:t xml:space="preserve"> </w:t>
      </w:r>
      <w:r>
        <w:t>в</w:t>
      </w:r>
      <w:r>
        <w:rPr>
          <w:spacing w:val="-9"/>
        </w:rPr>
        <w:t xml:space="preserve"> </w:t>
      </w:r>
      <w:r>
        <w:t xml:space="preserve">строю; знать строевые приёмы на месте без оружия; </w:t>
      </w:r>
      <w:r>
        <w:rPr>
          <w:spacing w:val="-2"/>
        </w:rPr>
        <w:t>выполнятьстроевыеприёмынаместебезоружия.</w:t>
      </w:r>
    </w:p>
    <w:p w14:paraId="440146A5">
      <w:pPr>
        <w:pStyle w:val="6"/>
        <w:tabs>
          <w:tab w:val="left" w:pos="2796"/>
          <w:tab w:val="left" w:pos="4527"/>
          <w:tab w:val="left" w:pos="5057"/>
          <w:tab w:val="left" w:pos="6212"/>
          <w:tab w:val="left" w:pos="6726"/>
          <w:tab w:val="left" w:pos="7112"/>
          <w:tab w:val="left" w:pos="9001"/>
        </w:tabs>
        <w:spacing w:line="242" w:lineRule="auto"/>
        <w:ind w:right="320"/>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w:t>
      </w:r>
      <w:r>
        <w:rPr>
          <w:spacing w:val="-2"/>
          <w:position w:val="1"/>
        </w:rPr>
        <w:t>Культура</w:t>
      </w:r>
      <w:r>
        <w:rPr>
          <w:position w:val="1"/>
        </w:rPr>
        <w:tab/>
      </w:r>
      <w:r>
        <w:rPr>
          <w:spacing w:val="-4"/>
          <w:position w:val="1"/>
        </w:rPr>
        <w:t xml:space="preserve">безопасности </w:t>
      </w:r>
      <w:r>
        <w:rPr>
          <w:position w:val="1"/>
        </w:rPr>
        <w:t>жизнедеятельности в современном обществе</w:t>
      </w:r>
      <w:r>
        <w:t>»:</w:t>
      </w:r>
    </w:p>
    <w:p w14:paraId="6B9D3A3E">
      <w:pPr>
        <w:pStyle w:val="6"/>
        <w:spacing w:line="244" w:lineRule="auto"/>
        <w:ind w:right="532"/>
      </w:pPr>
      <w: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w:t>
      </w:r>
    </w:p>
    <w:p w14:paraId="51FD3A3C">
      <w:pPr>
        <w:pStyle w:val="6"/>
        <w:spacing w:line="268" w:lineRule="exact"/>
        <w:ind w:left="1008" w:firstLine="0"/>
      </w:pPr>
      <w:r>
        <w:rPr>
          <w:spacing w:val="-2"/>
        </w:rPr>
        <w:t>классифицировать и характеризовать</w:t>
      </w:r>
      <w:r>
        <w:rPr>
          <w:spacing w:val="-1"/>
        </w:rPr>
        <w:t xml:space="preserve"> </w:t>
      </w:r>
      <w:r>
        <w:rPr>
          <w:spacing w:val="-2"/>
        </w:rPr>
        <w:t>источники</w:t>
      </w:r>
      <w:r>
        <w:rPr>
          <w:spacing w:val="1"/>
        </w:rPr>
        <w:t xml:space="preserve"> </w:t>
      </w:r>
      <w:r>
        <w:rPr>
          <w:spacing w:val="-2"/>
        </w:rPr>
        <w:t>опасности;</w:t>
      </w:r>
    </w:p>
    <w:p w14:paraId="504C0197">
      <w:pPr>
        <w:pStyle w:val="6"/>
        <w:spacing w:line="244" w:lineRule="auto"/>
        <w:ind w:right="574"/>
      </w:pPr>
      <w:r>
        <w:t>раскрывать и обосновывать общие принципы безопасного поведения; моделировать реальные ситуации и решать ситуационные задачи;</w:t>
      </w:r>
    </w:p>
    <w:p w14:paraId="41F1185B">
      <w:pPr>
        <w:pStyle w:val="6"/>
        <w:spacing w:line="269" w:lineRule="exact"/>
        <w:ind w:left="1008" w:firstLine="0"/>
      </w:pPr>
      <w:r>
        <w:t>объяснять</w:t>
      </w:r>
      <w:r>
        <w:rPr>
          <w:spacing w:val="-9"/>
        </w:rPr>
        <w:t xml:space="preserve"> </w:t>
      </w:r>
      <w:r>
        <w:t>сходство</w:t>
      </w:r>
      <w:r>
        <w:rPr>
          <w:spacing w:val="-7"/>
        </w:rPr>
        <w:t xml:space="preserve"> </w:t>
      </w:r>
      <w:r>
        <w:t>и</w:t>
      </w:r>
      <w:r>
        <w:rPr>
          <w:spacing w:val="-9"/>
        </w:rPr>
        <w:t xml:space="preserve"> </w:t>
      </w:r>
      <w:r>
        <w:t>различия</w:t>
      </w:r>
      <w:r>
        <w:rPr>
          <w:spacing w:val="-9"/>
        </w:rPr>
        <w:t xml:space="preserve"> </w:t>
      </w:r>
      <w:r>
        <w:t>опасной</w:t>
      </w:r>
      <w:r>
        <w:rPr>
          <w:spacing w:val="-8"/>
        </w:rPr>
        <w:t xml:space="preserve"> </w:t>
      </w:r>
      <w:r>
        <w:t>и</w:t>
      </w:r>
      <w:r>
        <w:rPr>
          <w:spacing w:val="-10"/>
        </w:rPr>
        <w:t xml:space="preserve"> </w:t>
      </w:r>
      <w:r>
        <w:t>чрезвычайной</w:t>
      </w:r>
      <w:r>
        <w:rPr>
          <w:spacing w:val="-10"/>
        </w:rPr>
        <w:t xml:space="preserve"> </w:t>
      </w:r>
      <w:r>
        <w:rPr>
          <w:spacing w:val="-2"/>
        </w:rPr>
        <w:t>ситуаций;</w:t>
      </w:r>
    </w:p>
    <w:p w14:paraId="286B5BD4">
      <w:pPr>
        <w:pStyle w:val="6"/>
        <w:spacing w:line="244" w:lineRule="auto"/>
        <w:ind w:right="534"/>
      </w:pPr>
      <w:r>
        <w:t xml:space="preserve">объяснять механизм перерастания повседневной ситуации в чрезвычайную </w:t>
      </w:r>
      <w:r>
        <w:rPr>
          <w:spacing w:val="-2"/>
        </w:rPr>
        <w:t>ситуацию;</w:t>
      </w:r>
    </w:p>
    <w:p w14:paraId="6348B9D0">
      <w:pPr>
        <w:pStyle w:val="6"/>
        <w:spacing w:line="244" w:lineRule="auto"/>
        <w:ind w:right="539"/>
      </w:pPr>
      <w:r>
        <w:t>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14:paraId="7F04D563">
      <w:pPr>
        <w:pStyle w:val="6"/>
        <w:spacing w:line="270" w:lineRule="exact"/>
        <w:ind w:left="1008" w:firstLine="0"/>
      </w:pPr>
      <w:r>
        <w:t>Предметные</w:t>
      </w:r>
      <w:r>
        <w:rPr>
          <w:spacing w:val="-4"/>
        </w:rPr>
        <w:t xml:space="preserve"> </w:t>
      </w:r>
      <w:r>
        <w:t>результаты</w:t>
      </w:r>
      <w:r>
        <w:rPr>
          <w:spacing w:val="-3"/>
        </w:rPr>
        <w:t xml:space="preserve"> </w:t>
      </w:r>
      <w:r>
        <w:t>по</w:t>
      </w:r>
      <w:r>
        <w:rPr>
          <w:spacing w:val="-5"/>
        </w:rPr>
        <w:t xml:space="preserve"> </w:t>
      </w:r>
      <w:r>
        <w:t>модулю</w:t>
      </w:r>
      <w:r>
        <w:rPr>
          <w:spacing w:val="-5"/>
        </w:rPr>
        <w:t xml:space="preserve"> </w:t>
      </w:r>
      <w:r>
        <w:t>№</w:t>
      </w:r>
      <w:r>
        <w:rPr>
          <w:spacing w:val="-6"/>
        </w:rPr>
        <w:t xml:space="preserve"> </w:t>
      </w:r>
      <w:r>
        <w:t>4</w:t>
      </w:r>
      <w:r>
        <w:rPr>
          <w:spacing w:val="-4"/>
        </w:rPr>
        <w:t xml:space="preserve"> </w:t>
      </w:r>
      <w:r>
        <w:t>«Безопасность</w:t>
      </w:r>
      <w:r>
        <w:rPr>
          <w:spacing w:val="-4"/>
        </w:rPr>
        <w:t xml:space="preserve"> </w:t>
      </w:r>
      <w:r>
        <w:t>в</w:t>
      </w:r>
      <w:r>
        <w:rPr>
          <w:spacing w:val="-4"/>
        </w:rPr>
        <w:t xml:space="preserve"> </w:t>
      </w:r>
      <w:r>
        <w:rPr>
          <w:spacing w:val="-2"/>
        </w:rPr>
        <w:t>быту»:</w:t>
      </w:r>
    </w:p>
    <w:p w14:paraId="6CAA4A2E">
      <w:pPr>
        <w:pStyle w:val="6"/>
        <w:spacing w:line="244" w:lineRule="auto"/>
        <w:jc w:val="left"/>
      </w:pPr>
      <w:r>
        <w:t>объяснять</w:t>
      </w:r>
      <w:r>
        <w:rPr>
          <w:spacing w:val="40"/>
        </w:rPr>
        <w:t xml:space="preserve"> </w:t>
      </w:r>
      <w:r>
        <w:t>особенности</w:t>
      </w:r>
      <w:r>
        <w:rPr>
          <w:spacing w:val="40"/>
        </w:rPr>
        <w:t xml:space="preserve"> </w:t>
      </w:r>
      <w:r>
        <w:t>жизнеобеспечения</w:t>
      </w:r>
      <w:r>
        <w:rPr>
          <w:spacing w:val="40"/>
        </w:rPr>
        <w:t xml:space="preserve"> </w:t>
      </w:r>
      <w:r>
        <w:t>жилища;</w:t>
      </w:r>
      <w:r>
        <w:rPr>
          <w:spacing w:val="40"/>
        </w:rPr>
        <w:t xml:space="preserve"> </w:t>
      </w:r>
      <w:r>
        <w:t>классифицировать</w:t>
      </w:r>
      <w:r>
        <w:rPr>
          <w:spacing w:val="40"/>
        </w:rPr>
        <w:t xml:space="preserve"> </w:t>
      </w:r>
      <w:r>
        <w:t>основные источники опасности в быту;</w:t>
      </w:r>
    </w:p>
    <w:p w14:paraId="28A84F2C">
      <w:pPr>
        <w:pStyle w:val="6"/>
        <w:tabs>
          <w:tab w:val="left" w:pos="2414"/>
          <w:tab w:val="left" w:pos="3310"/>
          <w:tab w:val="left" w:pos="5091"/>
          <w:tab w:val="left" w:pos="6678"/>
          <w:tab w:val="left" w:pos="7784"/>
          <w:tab w:val="left" w:pos="9469"/>
        </w:tabs>
        <w:spacing w:line="244" w:lineRule="auto"/>
        <w:ind w:right="532"/>
        <w:jc w:val="left"/>
      </w:pPr>
      <w:r>
        <w:rPr>
          <w:spacing w:val="-2"/>
        </w:rPr>
        <w:t>объяснять</w:t>
      </w:r>
      <w:r>
        <w:tab/>
      </w:r>
      <w:r>
        <w:rPr>
          <w:spacing w:val="-4"/>
        </w:rPr>
        <w:t>права</w:t>
      </w:r>
      <w:r>
        <w:tab/>
      </w:r>
      <w:r>
        <w:rPr>
          <w:spacing w:val="-2"/>
        </w:rPr>
        <w:t>потребителя,</w:t>
      </w:r>
      <w:r>
        <w:tab/>
      </w:r>
      <w:r>
        <w:rPr>
          <w:spacing w:val="-2"/>
        </w:rPr>
        <w:t>выработать</w:t>
      </w:r>
      <w:r>
        <w:tab/>
      </w:r>
      <w:r>
        <w:rPr>
          <w:spacing w:val="-2"/>
        </w:rPr>
        <w:t>навыки</w:t>
      </w:r>
      <w:r>
        <w:tab/>
      </w:r>
      <w:r>
        <w:rPr>
          <w:spacing w:val="-2"/>
        </w:rPr>
        <w:t>безопасного</w:t>
      </w:r>
      <w:r>
        <w:tab/>
      </w:r>
      <w:r>
        <w:rPr>
          <w:spacing w:val="-2"/>
        </w:rPr>
        <w:t xml:space="preserve">выбора </w:t>
      </w:r>
      <w:r>
        <w:t>продуктов питания;</w:t>
      </w:r>
    </w:p>
    <w:p w14:paraId="0948CC58">
      <w:pPr>
        <w:pStyle w:val="6"/>
        <w:tabs>
          <w:tab w:val="left" w:pos="3257"/>
          <w:tab w:val="left" w:pos="4617"/>
          <w:tab w:val="left" w:pos="6298"/>
          <w:tab w:val="left" w:pos="6807"/>
          <w:tab w:val="left" w:pos="8141"/>
          <w:tab w:val="left" w:pos="8767"/>
        </w:tabs>
        <w:spacing w:line="244" w:lineRule="auto"/>
        <w:ind w:right="327"/>
        <w:jc w:val="left"/>
      </w:pPr>
      <w:r>
        <w:rPr>
          <w:spacing w:val="-2"/>
        </w:rPr>
        <w:t>характеризовать</w:t>
      </w:r>
      <w:r>
        <w:tab/>
      </w:r>
      <w:r>
        <w:rPr>
          <w:spacing w:val="-2"/>
        </w:rPr>
        <w:t>бытовые</w:t>
      </w:r>
      <w:r>
        <w:tab/>
      </w:r>
      <w:r>
        <w:rPr>
          <w:spacing w:val="-2"/>
        </w:rPr>
        <w:t>отравления</w:t>
      </w:r>
      <w:r>
        <w:tab/>
      </w:r>
      <w:r>
        <w:rPr>
          <w:spacing w:val="-10"/>
        </w:rPr>
        <w:t>и</w:t>
      </w:r>
      <w:r>
        <w:tab/>
      </w:r>
      <w:r>
        <w:rPr>
          <w:spacing w:val="-2"/>
        </w:rPr>
        <w:t>причины</w:t>
      </w:r>
      <w:r>
        <w:tab/>
      </w:r>
      <w:r>
        <w:rPr>
          <w:spacing w:val="-6"/>
        </w:rPr>
        <w:t>их</w:t>
      </w:r>
      <w:r>
        <w:tab/>
      </w:r>
      <w:r>
        <w:rPr>
          <w:spacing w:val="-2"/>
        </w:rPr>
        <w:t xml:space="preserve">возникновения; </w:t>
      </w:r>
      <w:r>
        <w:t>характеризовать правила безопасного использования средств бытовой химии;</w:t>
      </w:r>
    </w:p>
    <w:p w14:paraId="63CF3E4C">
      <w:pPr>
        <w:pStyle w:val="6"/>
        <w:spacing w:line="244" w:lineRule="auto"/>
        <w:jc w:val="left"/>
      </w:pPr>
      <w:r>
        <w:t>иметь</w:t>
      </w:r>
      <w:r>
        <w:rPr>
          <w:spacing w:val="-3"/>
        </w:rPr>
        <w:t xml:space="preserve"> </w:t>
      </w:r>
      <w:r>
        <w:t>навыки</w:t>
      </w:r>
      <w:r>
        <w:rPr>
          <w:spacing w:val="-6"/>
        </w:rPr>
        <w:t xml:space="preserve"> </w:t>
      </w:r>
      <w:r>
        <w:t>безопасных</w:t>
      </w:r>
      <w:r>
        <w:rPr>
          <w:spacing w:val="-6"/>
        </w:rPr>
        <w:t xml:space="preserve"> </w:t>
      </w:r>
      <w:r>
        <w:t>действий</w:t>
      </w:r>
      <w:r>
        <w:rPr>
          <w:spacing w:val="-3"/>
        </w:rPr>
        <w:t xml:space="preserve"> </w:t>
      </w:r>
      <w:r>
        <w:t>при</w:t>
      </w:r>
      <w:r>
        <w:rPr>
          <w:spacing w:val="-3"/>
        </w:rPr>
        <w:t xml:space="preserve"> </w:t>
      </w:r>
      <w:r>
        <w:t>сборе</w:t>
      </w:r>
      <w:r>
        <w:rPr>
          <w:spacing w:val="-5"/>
        </w:rPr>
        <w:t xml:space="preserve"> </w:t>
      </w:r>
      <w:r>
        <w:t>ртути</w:t>
      </w:r>
      <w:r>
        <w:rPr>
          <w:spacing w:val="-3"/>
        </w:rPr>
        <w:t xml:space="preserve"> </w:t>
      </w:r>
      <w:r>
        <w:t>в</w:t>
      </w:r>
      <w:r>
        <w:rPr>
          <w:spacing w:val="-4"/>
        </w:rPr>
        <w:t xml:space="preserve"> </w:t>
      </w:r>
      <w:r>
        <w:t>домашних</w:t>
      </w:r>
      <w:r>
        <w:rPr>
          <w:spacing w:val="-3"/>
        </w:rPr>
        <w:t xml:space="preserve"> </w:t>
      </w:r>
      <w:r>
        <w:t>условиях</w:t>
      </w:r>
      <w:r>
        <w:rPr>
          <w:spacing w:val="-6"/>
        </w:rPr>
        <w:t xml:space="preserve"> </w:t>
      </w:r>
      <w:r>
        <w:t>в</w:t>
      </w:r>
      <w:r>
        <w:rPr>
          <w:spacing w:val="-4"/>
        </w:rPr>
        <w:t xml:space="preserve"> </w:t>
      </w:r>
      <w:r>
        <w:t>случае, если разбился ртутный термометр;</w:t>
      </w:r>
    </w:p>
    <w:p w14:paraId="512BBF10">
      <w:pPr>
        <w:pStyle w:val="6"/>
        <w:tabs>
          <w:tab w:val="left" w:pos="2593"/>
          <w:tab w:val="left" w:pos="3894"/>
          <w:tab w:val="left" w:pos="5558"/>
          <w:tab w:val="left" w:pos="6515"/>
          <w:tab w:val="left" w:pos="7610"/>
          <w:tab w:val="left" w:pos="9491"/>
        </w:tabs>
        <w:spacing w:line="244" w:lineRule="auto"/>
        <w:ind w:right="325"/>
        <w:jc w:val="left"/>
      </w:pPr>
      <w:r>
        <w:rPr>
          <w:spacing w:val="-2"/>
        </w:rPr>
        <w:t>раскрывать</w:t>
      </w:r>
      <w:r>
        <w:tab/>
      </w:r>
      <w:r>
        <w:rPr>
          <w:spacing w:val="-2"/>
        </w:rPr>
        <w:t>признаки</w:t>
      </w:r>
      <w:r>
        <w:tab/>
      </w:r>
      <w:r>
        <w:rPr>
          <w:spacing w:val="-2"/>
        </w:rPr>
        <w:t>отравления,</w:t>
      </w:r>
      <w:r>
        <w:tab/>
      </w:r>
      <w:r>
        <w:rPr>
          <w:spacing w:val="-2"/>
        </w:rPr>
        <w:t>иметь</w:t>
      </w:r>
      <w:r>
        <w:tab/>
      </w:r>
      <w:r>
        <w:rPr>
          <w:spacing w:val="-2"/>
        </w:rPr>
        <w:t>навыки</w:t>
      </w:r>
      <w:r>
        <w:tab/>
      </w:r>
      <w:r>
        <w:rPr>
          <w:spacing w:val="-2"/>
        </w:rPr>
        <w:t>профилактики</w:t>
      </w:r>
      <w:r>
        <w:tab/>
      </w:r>
      <w:r>
        <w:rPr>
          <w:spacing w:val="-2"/>
        </w:rPr>
        <w:t>пищевых отравлений;</w:t>
      </w:r>
    </w:p>
    <w:p w14:paraId="73360DBD">
      <w:pPr>
        <w:pStyle w:val="6"/>
        <w:spacing w:line="244" w:lineRule="auto"/>
        <w:jc w:val="left"/>
      </w:pPr>
      <w:r>
        <w:t>знать</w:t>
      </w:r>
      <w:r>
        <w:rPr>
          <w:spacing w:val="76"/>
        </w:rPr>
        <w:t xml:space="preserve"> </w:t>
      </w:r>
      <w:r>
        <w:t>правила</w:t>
      </w:r>
      <w:r>
        <w:rPr>
          <w:spacing w:val="76"/>
        </w:rPr>
        <w:t xml:space="preserve"> </w:t>
      </w:r>
      <w:r>
        <w:t>и</w:t>
      </w:r>
      <w:r>
        <w:rPr>
          <w:spacing w:val="76"/>
        </w:rPr>
        <w:t xml:space="preserve"> </w:t>
      </w:r>
      <w:r>
        <w:t>приёмы</w:t>
      </w:r>
      <w:r>
        <w:rPr>
          <w:spacing w:val="76"/>
        </w:rPr>
        <w:t xml:space="preserve"> </w:t>
      </w:r>
      <w:r>
        <w:t>оказания</w:t>
      </w:r>
      <w:r>
        <w:rPr>
          <w:spacing w:val="76"/>
        </w:rPr>
        <w:t xml:space="preserve"> </w:t>
      </w:r>
      <w:r>
        <w:t>первой</w:t>
      </w:r>
      <w:r>
        <w:rPr>
          <w:spacing w:val="76"/>
        </w:rPr>
        <w:t xml:space="preserve"> </w:t>
      </w:r>
      <w:r>
        <w:t>помощи,</w:t>
      </w:r>
      <w:r>
        <w:rPr>
          <w:spacing w:val="76"/>
        </w:rPr>
        <w:t xml:space="preserve"> </w:t>
      </w:r>
      <w:r>
        <w:t>иметь</w:t>
      </w:r>
      <w:r>
        <w:rPr>
          <w:spacing w:val="40"/>
        </w:rPr>
        <w:t xml:space="preserve"> </w:t>
      </w:r>
      <w:r>
        <w:t>навыки</w:t>
      </w:r>
      <w:r>
        <w:rPr>
          <w:spacing w:val="76"/>
        </w:rPr>
        <w:t xml:space="preserve"> </w:t>
      </w:r>
      <w:r>
        <w:t>безопасных действий при отравлениях, промывании желудка;</w:t>
      </w:r>
    </w:p>
    <w:p w14:paraId="7508EFA9">
      <w:pPr>
        <w:pStyle w:val="6"/>
        <w:spacing w:line="244" w:lineRule="auto"/>
        <w:ind w:left="1008" w:right="860" w:firstLine="0"/>
        <w:jc w:val="left"/>
      </w:pPr>
      <w:r>
        <w:t>характеризовать</w:t>
      </w:r>
      <w:r>
        <w:rPr>
          <w:spacing w:val="-10"/>
        </w:rPr>
        <w:t xml:space="preserve"> </w:t>
      </w:r>
      <w:r>
        <w:t>бытовые</w:t>
      </w:r>
      <w:r>
        <w:rPr>
          <w:spacing w:val="-7"/>
        </w:rPr>
        <w:t xml:space="preserve"> </w:t>
      </w:r>
      <w:r>
        <w:t>травмы</w:t>
      </w:r>
      <w:r>
        <w:rPr>
          <w:spacing w:val="-10"/>
        </w:rPr>
        <w:t xml:space="preserve"> </w:t>
      </w:r>
      <w:r>
        <w:t>и</w:t>
      </w:r>
      <w:r>
        <w:rPr>
          <w:spacing w:val="-9"/>
        </w:rPr>
        <w:t xml:space="preserve"> </w:t>
      </w:r>
      <w:r>
        <w:t>объяснять</w:t>
      </w:r>
      <w:r>
        <w:rPr>
          <w:spacing w:val="-8"/>
        </w:rPr>
        <w:t xml:space="preserve"> </w:t>
      </w:r>
      <w:r>
        <w:t>правила</w:t>
      </w:r>
      <w:r>
        <w:rPr>
          <w:spacing w:val="-7"/>
        </w:rPr>
        <w:t xml:space="preserve"> </w:t>
      </w:r>
      <w:r>
        <w:t>их</w:t>
      </w:r>
      <w:r>
        <w:rPr>
          <w:spacing w:val="-10"/>
        </w:rPr>
        <w:t xml:space="preserve"> </w:t>
      </w:r>
      <w:r>
        <w:t>предупреждения; знать правила безопасного обращения с инструментами;</w:t>
      </w:r>
    </w:p>
    <w:p w14:paraId="2D7A867A">
      <w:pPr>
        <w:pStyle w:val="6"/>
        <w:spacing w:line="269" w:lineRule="exact"/>
        <w:ind w:left="1008" w:firstLine="0"/>
        <w:jc w:val="left"/>
      </w:pPr>
      <w:r>
        <w:t>знать</w:t>
      </w:r>
      <w:r>
        <w:rPr>
          <w:spacing w:val="-14"/>
        </w:rPr>
        <w:t xml:space="preserve"> </w:t>
      </w:r>
      <w:r>
        <w:t>меры</w:t>
      </w:r>
      <w:r>
        <w:rPr>
          <w:spacing w:val="-13"/>
        </w:rPr>
        <w:t xml:space="preserve"> </w:t>
      </w:r>
      <w:r>
        <w:t>предосторожности</w:t>
      </w:r>
      <w:r>
        <w:rPr>
          <w:spacing w:val="-13"/>
        </w:rPr>
        <w:t xml:space="preserve"> </w:t>
      </w:r>
      <w:r>
        <w:t>от</w:t>
      </w:r>
      <w:r>
        <w:rPr>
          <w:spacing w:val="-14"/>
        </w:rPr>
        <w:t xml:space="preserve"> </w:t>
      </w:r>
      <w:r>
        <w:t>укусов</w:t>
      </w:r>
      <w:r>
        <w:rPr>
          <w:spacing w:val="-13"/>
        </w:rPr>
        <w:t xml:space="preserve"> </w:t>
      </w:r>
      <w:r>
        <w:t>различных</w:t>
      </w:r>
      <w:r>
        <w:rPr>
          <w:spacing w:val="-15"/>
        </w:rPr>
        <w:t xml:space="preserve"> </w:t>
      </w:r>
      <w:r>
        <w:rPr>
          <w:spacing w:val="-2"/>
        </w:rPr>
        <w:t>животных;</w:t>
      </w:r>
    </w:p>
    <w:p w14:paraId="247E14C3">
      <w:pPr>
        <w:pStyle w:val="6"/>
        <w:spacing w:line="244" w:lineRule="auto"/>
        <w:jc w:val="left"/>
      </w:pPr>
      <w:r>
        <w:t>знать</w:t>
      </w:r>
      <w:r>
        <w:rPr>
          <w:spacing w:val="30"/>
        </w:rPr>
        <w:t xml:space="preserve"> </w:t>
      </w:r>
      <w:r>
        <w:t>правила</w:t>
      </w:r>
      <w:r>
        <w:rPr>
          <w:spacing w:val="30"/>
        </w:rPr>
        <w:t xml:space="preserve"> </w:t>
      </w:r>
      <w:r>
        <w:t>и</w:t>
      </w:r>
      <w:r>
        <w:rPr>
          <w:spacing w:val="30"/>
        </w:rPr>
        <w:t xml:space="preserve"> </w:t>
      </w:r>
      <w:r>
        <w:t>иметь</w:t>
      </w:r>
      <w:r>
        <w:rPr>
          <w:spacing w:val="30"/>
        </w:rPr>
        <w:t xml:space="preserve"> </w:t>
      </w:r>
      <w:r>
        <w:t>навыки</w:t>
      </w:r>
      <w:r>
        <w:rPr>
          <w:spacing w:val="30"/>
        </w:rPr>
        <w:t xml:space="preserve"> </w:t>
      </w:r>
      <w:r>
        <w:t>оказания</w:t>
      </w:r>
      <w:r>
        <w:rPr>
          <w:spacing w:val="29"/>
        </w:rPr>
        <w:t xml:space="preserve"> </w:t>
      </w:r>
      <w:r>
        <w:t>первой</w:t>
      </w:r>
      <w:r>
        <w:rPr>
          <w:spacing w:val="30"/>
        </w:rPr>
        <w:t xml:space="preserve"> </w:t>
      </w:r>
      <w:r>
        <w:t>помощи</w:t>
      </w:r>
      <w:r>
        <w:rPr>
          <w:spacing w:val="30"/>
        </w:rPr>
        <w:t xml:space="preserve"> </w:t>
      </w:r>
      <w:r>
        <w:t>при</w:t>
      </w:r>
      <w:r>
        <w:rPr>
          <w:spacing w:val="28"/>
        </w:rPr>
        <w:t xml:space="preserve"> </w:t>
      </w:r>
      <w:r>
        <w:t>ушибах,</w:t>
      </w:r>
      <w:r>
        <w:rPr>
          <w:spacing w:val="30"/>
        </w:rPr>
        <w:t xml:space="preserve"> </w:t>
      </w:r>
      <w:r>
        <w:t>переломах, растяжении, вывихе, сотрясении мозга, укусах животных, кровотечениях;</w:t>
      </w:r>
    </w:p>
    <w:p w14:paraId="536541D0">
      <w:pPr>
        <w:pStyle w:val="6"/>
        <w:spacing w:line="269" w:lineRule="exact"/>
        <w:ind w:left="1008" w:firstLine="0"/>
        <w:jc w:val="left"/>
      </w:pPr>
      <w:r>
        <w:t>владеть</w:t>
      </w:r>
      <w:r>
        <w:rPr>
          <w:spacing w:val="-14"/>
        </w:rPr>
        <w:t xml:space="preserve"> </w:t>
      </w:r>
      <w:r>
        <w:t>правилами</w:t>
      </w:r>
      <w:r>
        <w:rPr>
          <w:spacing w:val="-14"/>
        </w:rPr>
        <w:t xml:space="preserve"> </w:t>
      </w:r>
      <w:r>
        <w:t>комплектования</w:t>
      </w:r>
      <w:r>
        <w:rPr>
          <w:spacing w:val="-14"/>
        </w:rPr>
        <w:t xml:space="preserve"> </w:t>
      </w:r>
      <w:r>
        <w:t>и</w:t>
      </w:r>
      <w:r>
        <w:rPr>
          <w:spacing w:val="-14"/>
        </w:rPr>
        <w:t xml:space="preserve"> </w:t>
      </w:r>
      <w:r>
        <w:t>хранения</w:t>
      </w:r>
      <w:r>
        <w:rPr>
          <w:spacing w:val="-14"/>
        </w:rPr>
        <w:t xml:space="preserve"> </w:t>
      </w:r>
      <w:r>
        <w:t>домашней</w:t>
      </w:r>
      <w:r>
        <w:rPr>
          <w:spacing w:val="-14"/>
        </w:rPr>
        <w:t xml:space="preserve"> </w:t>
      </w:r>
      <w:r>
        <w:rPr>
          <w:spacing w:val="-2"/>
        </w:rPr>
        <w:t>аптечки;</w:t>
      </w:r>
    </w:p>
    <w:p w14:paraId="0BBF06FF">
      <w:pPr>
        <w:pStyle w:val="6"/>
        <w:spacing w:line="244" w:lineRule="auto"/>
        <w:jc w:val="left"/>
      </w:pPr>
      <w:r>
        <w:t>владеть</w:t>
      </w:r>
      <w:r>
        <w:rPr>
          <w:spacing w:val="27"/>
        </w:rPr>
        <w:t xml:space="preserve"> </w:t>
      </w:r>
      <w:r>
        <w:t>правилами</w:t>
      </w:r>
      <w:r>
        <w:rPr>
          <w:spacing w:val="27"/>
        </w:rPr>
        <w:t xml:space="preserve"> </w:t>
      </w:r>
      <w:r>
        <w:t>безопасного</w:t>
      </w:r>
      <w:r>
        <w:rPr>
          <w:spacing w:val="27"/>
        </w:rPr>
        <w:t xml:space="preserve"> </w:t>
      </w:r>
      <w:r>
        <w:t>поведения</w:t>
      </w:r>
      <w:r>
        <w:rPr>
          <w:spacing w:val="27"/>
        </w:rPr>
        <w:t xml:space="preserve"> </w:t>
      </w:r>
      <w:r>
        <w:t>и</w:t>
      </w:r>
      <w:r>
        <w:rPr>
          <w:spacing w:val="26"/>
        </w:rPr>
        <w:t xml:space="preserve"> </w:t>
      </w:r>
      <w:r>
        <w:t>иметь</w:t>
      </w:r>
      <w:r>
        <w:rPr>
          <w:spacing w:val="27"/>
        </w:rPr>
        <w:t xml:space="preserve"> </w:t>
      </w:r>
      <w:r>
        <w:t>навыки</w:t>
      </w:r>
      <w:r>
        <w:rPr>
          <w:spacing w:val="26"/>
        </w:rPr>
        <w:t xml:space="preserve"> </w:t>
      </w:r>
      <w:r>
        <w:t>безопасных</w:t>
      </w:r>
      <w:r>
        <w:rPr>
          <w:spacing w:val="25"/>
        </w:rPr>
        <w:t xml:space="preserve"> </w:t>
      </w:r>
      <w:r>
        <w:t>действий при обращении с газовыми и электрическими приборами;</w:t>
      </w:r>
    </w:p>
    <w:p w14:paraId="4FF06DBC">
      <w:pPr>
        <w:pStyle w:val="6"/>
        <w:spacing w:line="242" w:lineRule="auto"/>
        <w:jc w:val="left"/>
      </w:pPr>
      <w:r>
        <w:t>владетьп</w:t>
      </w:r>
      <w:r>
        <w:rPr>
          <w:spacing w:val="26"/>
        </w:rPr>
        <w:t xml:space="preserve"> </w:t>
      </w:r>
      <w:r>
        <w:t>равилами</w:t>
      </w:r>
      <w:r>
        <w:rPr>
          <w:spacing w:val="28"/>
        </w:rPr>
        <w:t xml:space="preserve"> </w:t>
      </w:r>
      <w:r>
        <w:t>безопасного</w:t>
      </w:r>
      <w:r>
        <w:rPr>
          <w:spacing w:val="28"/>
        </w:rPr>
        <w:t xml:space="preserve"> </w:t>
      </w:r>
      <w:r>
        <w:t>поведения</w:t>
      </w:r>
      <w:r>
        <w:rPr>
          <w:spacing w:val="27"/>
        </w:rPr>
        <w:t xml:space="preserve"> </w:t>
      </w:r>
      <w:r>
        <w:t>и</w:t>
      </w:r>
      <w:r>
        <w:rPr>
          <w:spacing w:val="26"/>
        </w:rPr>
        <w:t xml:space="preserve"> </w:t>
      </w:r>
      <w:r>
        <w:t>иметь</w:t>
      </w:r>
      <w:r>
        <w:rPr>
          <w:spacing w:val="27"/>
        </w:rPr>
        <w:t xml:space="preserve"> </w:t>
      </w:r>
      <w:r>
        <w:t>навыки</w:t>
      </w:r>
      <w:r>
        <w:rPr>
          <w:spacing w:val="26"/>
        </w:rPr>
        <w:t xml:space="preserve"> </w:t>
      </w:r>
      <w:r>
        <w:t>безопасных</w:t>
      </w:r>
      <w:r>
        <w:rPr>
          <w:spacing w:val="25"/>
        </w:rPr>
        <w:t xml:space="preserve"> </w:t>
      </w:r>
      <w:r>
        <w:t>действий при опасных ситуациях в подъезде и лифте;</w:t>
      </w:r>
    </w:p>
    <w:p w14:paraId="342421BD">
      <w:pPr>
        <w:pStyle w:val="6"/>
        <w:spacing w:after="0" w:line="242" w:lineRule="auto"/>
        <w:jc w:val="left"/>
        <w:sectPr>
          <w:pgSz w:w="11920" w:h="16850"/>
          <w:pgMar w:top="1160" w:right="360" w:bottom="280" w:left="720" w:header="720" w:footer="720" w:gutter="0"/>
          <w:cols w:space="720" w:num="1"/>
        </w:sectPr>
      </w:pPr>
    </w:p>
    <w:p w14:paraId="6FDFC178">
      <w:pPr>
        <w:pStyle w:val="6"/>
        <w:spacing w:before="79" w:line="244" w:lineRule="auto"/>
        <w:jc w:val="left"/>
      </w:pPr>
      <w:r>
        <w:t>владеть</w:t>
      </w:r>
      <w:r>
        <w:rPr>
          <w:spacing w:val="80"/>
        </w:rPr>
        <w:t xml:space="preserve"> </w:t>
      </w:r>
      <w:r>
        <w:t>правилами</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приёмов</w:t>
      </w:r>
      <w:r>
        <w:rPr>
          <w:spacing w:val="80"/>
        </w:rPr>
        <w:t xml:space="preserve"> </w:t>
      </w:r>
      <w:r>
        <w:t>оказания</w:t>
      </w:r>
      <w:r>
        <w:rPr>
          <w:spacing w:val="80"/>
        </w:rPr>
        <w:t xml:space="preserve"> </w:t>
      </w:r>
      <w:r>
        <w:t>первой</w:t>
      </w:r>
      <w:r>
        <w:rPr>
          <w:spacing w:val="80"/>
          <w:w w:val="150"/>
        </w:rPr>
        <w:t xml:space="preserve"> </w:t>
      </w:r>
      <w:r>
        <w:t>помощи</w:t>
      </w:r>
      <w:r>
        <w:rPr>
          <w:spacing w:val="80"/>
        </w:rPr>
        <w:t xml:space="preserve"> </w:t>
      </w:r>
      <w:r>
        <w:t>при</w:t>
      </w:r>
      <w:r>
        <w:rPr>
          <w:spacing w:val="80"/>
        </w:rPr>
        <w:t xml:space="preserve"> </w:t>
      </w:r>
      <w:r>
        <w:t>отравлении газом и электротравме;</w:t>
      </w:r>
    </w:p>
    <w:p w14:paraId="2DCFB608">
      <w:pPr>
        <w:pStyle w:val="6"/>
        <w:spacing w:line="270" w:lineRule="exact"/>
        <w:ind w:left="1008" w:firstLine="0"/>
        <w:jc w:val="left"/>
      </w:pPr>
      <w:r>
        <w:t>характеризовать</w:t>
      </w:r>
      <w:r>
        <w:rPr>
          <w:spacing w:val="-13"/>
        </w:rPr>
        <w:t xml:space="preserve"> </w:t>
      </w:r>
      <w:r>
        <w:t>пожар,</w:t>
      </w:r>
      <w:r>
        <w:rPr>
          <w:spacing w:val="-12"/>
        </w:rPr>
        <w:t xml:space="preserve"> </w:t>
      </w:r>
      <w:r>
        <w:t>его</w:t>
      </w:r>
      <w:r>
        <w:rPr>
          <w:spacing w:val="-10"/>
        </w:rPr>
        <w:t xml:space="preserve"> </w:t>
      </w:r>
      <w:r>
        <w:t>факторы</w:t>
      </w:r>
      <w:r>
        <w:rPr>
          <w:spacing w:val="-11"/>
        </w:rPr>
        <w:t xml:space="preserve"> </w:t>
      </w:r>
      <w:r>
        <w:t>и</w:t>
      </w:r>
      <w:r>
        <w:rPr>
          <w:spacing w:val="-13"/>
        </w:rPr>
        <w:t xml:space="preserve"> </w:t>
      </w:r>
      <w:r>
        <w:t>стадии</w:t>
      </w:r>
      <w:r>
        <w:rPr>
          <w:spacing w:val="-10"/>
        </w:rPr>
        <w:t xml:space="preserve"> </w:t>
      </w:r>
      <w:r>
        <w:rPr>
          <w:spacing w:val="-2"/>
        </w:rPr>
        <w:t>развития;</w:t>
      </w:r>
    </w:p>
    <w:p w14:paraId="50DCF91F">
      <w:pPr>
        <w:pStyle w:val="6"/>
        <w:tabs>
          <w:tab w:val="left" w:pos="2393"/>
          <w:tab w:val="left" w:pos="3514"/>
          <w:tab w:val="left" w:pos="3864"/>
          <w:tab w:val="left" w:pos="5043"/>
          <w:tab w:val="left" w:pos="6927"/>
          <w:tab w:val="left" w:pos="8161"/>
          <w:tab w:val="left" w:pos="10254"/>
        </w:tabs>
        <w:spacing w:before="5" w:line="244" w:lineRule="auto"/>
        <w:ind w:right="323"/>
        <w:jc w:val="left"/>
      </w:pPr>
      <w:r>
        <w:rPr>
          <w:spacing w:val="-2"/>
        </w:rPr>
        <w:t>объяснять</w:t>
      </w:r>
      <w:r>
        <w:tab/>
      </w:r>
      <w:r>
        <w:rPr>
          <w:spacing w:val="-2"/>
        </w:rPr>
        <w:t>условия</w:t>
      </w:r>
      <w:r>
        <w:tab/>
      </w:r>
      <w:r>
        <w:rPr>
          <w:spacing w:val="-10"/>
        </w:rPr>
        <w:t>и</w:t>
      </w:r>
      <w:r>
        <w:tab/>
      </w:r>
      <w:r>
        <w:rPr>
          <w:spacing w:val="-2"/>
        </w:rPr>
        <w:t>причины</w:t>
      </w:r>
      <w:r>
        <w:tab/>
      </w:r>
      <w:r>
        <w:rPr>
          <w:spacing w:val="-2"/>
        </w:rPr>
        <w:t>возникновения</w:t>
      </w:r>
      <w:r>
        <w:tab/>
      </w:r>
      <w:r>
        <w:rPr>
          <w:spacing w:val="-2"/>
        </w:rPr>
        <w:t>пожаров,</w:t>
      </w:r>
      <w:r>
        <w:tab/>
      </w:r>
      <w:r>
        <w:rPr>
          <w:spacing w:val="-2"/>
        </w:rPr>
        <w:t>характеризовать</w:t>
      </w:r>
      <w:r>
        <w:tab/>
      </w:r>
      <w:r>
        <w:rPr>
          <w:spacing w:val="-6"/>
        </w:rPr>
        <w:t xml:space="preserve">их </w:t>
      </w:r>
      <w:r>
        <w:t>возможные последствия;</w:t>
      </w:r>
    </w:p>
    <w:p w14:paraId="3F6A31B4">
      <w:pPr>
        <w:pStyle w:val="6"/>
        <w:spacing w:line="244" w:lineRule="auto"/>
        <w:jc w:val="left"/>
      </w:pPr>
      <w:r>
        <w:t>иметь</w:t>
      </w:r>
      <w:r>
        <w:rPr>
          <w:spacing w:val="32"/>
        </w:rPr>
        <w:t xml:space="preserve"> </w:t>
      </w:r>
      <w:r>
        <w:t>навыки</w:t>
      </w:r>
      <w:r>
        <w:rPr>
          <w:spacing w:val="32"/>
        </w:rPr>
        <w:t xml:space="preserve"> </w:t>
      </w:r>
      <w:r>
        <w:t>безопасных</w:t>
      </w:r>
      <w:r>
        <w:rPr>
          <w:spacing w:val="29"/>
        </w:rPr>
        <w:t xml:space="preserve"> </w:t>
      </w:r>
      <w:r>
        <w:t>действий</w:t>
      </w:r>
      <w:r>
        <w:rPr>
          <w:spacing w:val="32"/>
        </w:rPr>
        <w:t xml:space="preserve"> </w:t>
      </w:r>
      <w:r>
        <w:t>при</w:t>
      </w:r>
      <w:r>
        <w:rPr>
          <w:spacing w:val="34"/>
        </w:rPr>
        <w:t xml:space="preserve"> </w:t>
      </w:r>
      <w:r>
        <w:t>пожаре</w:t>
      </w:r>
      <w:r>
        <w:rPr>
          <w:spacing w:val="32"/>
        </w:rPr>
        <w:t xml:space="preserve"> </w:t>
      </w:r>
      <w:r>
        <w:t>дома,</w:t>
      </w:r>
      <w:r>
        <w:rPr>
          <w:spacing w:val="36"/>
        </w:rPr>
        <w:t xml:space="preserve"> </w:t>
      </w:r>
      <w:r>
        <w:t>на</w:t>
      </w:r>
      <w:r>
        <w:rPr>
          <w:spacing w:val="32"/>
        </w:rPr>
        <w:t xml:space="preserve"> </w:t>
      </w:r>
      <w:r>
        <w:t>балконе,</w:t>
      </w:r>
      <w:r>
        <w:rPr>
          <w:spacing w:val="32"/>
        </w:rPr>
        <w:t xml:space="preserve"> </w:t>
      </w:r>
      <w:r>
        <w:t>в</w:t>
      </w:r>
      <w:r>
        <w:rPr>
          <w:spacing w:val="33"/>
        </w:rPr>
        <w:t xml:space="preserve"> </w:t>
      </w:r>
      <w:r>
        <w:t>подъезде,</w:t>
      </w:r>
      <w:r>
        <w:rPr>
          <w:spacing w:val="32"/>
        </w:rPr>
        <w:t xml:space="preserve"> </w:t>
      </w:r>
      <w:r>
        <w:t xml:space="preserve">в </w:t>
      </w:r>
      <w:r>
        <w:rPr>
          <w:spacing w:val="-2"/>
        </w:rPr>
        <w:t>лифте;</w:t>
      </w:r>
    </w:p>
    <w:p w14:paraId="66356004">
      <w:pPr>
        <w:pStyle w:val="6"/>
        <w:tabs>
          <w:tab w:val="left" w:pos="2136"/>
          <w:tab w:val="left" w:pos="3468"/>
          <w:tab w:val="left" w:pos="5432"/>
          <w:tab w:val="left" w:pos="7654"/>
          <w:tab w:val="left" w:pos="9426"/>
        </w:tabs>
        <w:spacing w:line="244" w:lineRule="auto"/>
        <w:ind w:right="530"/>
        <w:jc w:val="left"/>
      </w:pPr>
      <w:r>
        <w:rPr>
          <w:spacing w:val="-2"/>
        </w:rPr>
        <w:t>иметь</w:t>
      </w:r>
      <w:r>
        <w:tab/>
      </w:r>
      <w:r>
        <w:rPr>
          <w:spacing w:val="-2"/>
        </w:rPr>
        <w:t>навыки</w:t>
      </w:r>
      <w:r>
        <w:tab/>
      </w:r>
      <w:r>
        <w:rPr>
          <w:spacing w:val="-2"/>
        </w:rPr>
        <w:t>правильного</w:t>
      </w:r>
      <w:r>
        <w:tab/>
      </w:r>
      <w:r>
        <w:rPr>
          <w:spacing w:val="-2"/>
        </w:rPr>
        <w:t>использования</w:t>
      </w:r>
      <w:r>
        <w:tab/>
      </w:r>
      <w:r>
        <w:rPr>
          <w:spacing w:val="-2"/>
        </w:rPr>
        <w:t>первичных</w:t>
      </w:r>
      <w:r>
        <w:tab/>
      </w:r>
      <w:r>
        <w:rPr>
          <w:spacing w:val="-2"/>
        </w:rPr>
        <w:t xml:space="preserve">средств </w:t>
      </w:r>
      <w:r>
        <w:t>пожаротушения, оказания первой помощи;</w:t>
      </w:r>
    </w:p>
    <w:p w14:paraId="28A86FBE">
      <w:pPr>
        <w:pStyle w:val="6"/>
        <w:spacing w:line="244" w:lineRule="auto"/>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w:t>
      </w:r>
      <w:r>
        <w:rPr>
          <w:spacing w:val="40"/>
        </w:rPr>
        <w:t xml:space="preserve"> </w:t>
      </w:r>
      <w:r>
        <w:t>в области пожарной безопасности;</w:t>
      </w:r>
    </w:p>
    <w:p w14:paraId="4A173CBD">
      <w:pPr>
        <w:pStyle w:val="6"/>
        <w:spacing w:line="244" w:lineRule="auto"/>
        <w:ind w:right="321"/>
        <w:jc w:val="left"/>
      </w:pPr>
      <w:r>
        <w:rPr>
          <w:spacing w:val="-2"/>
        </w:rPr>
        <w:t>знатьпорядокииметьнавыкивызоваэкстренныхслужб;знатьпорядок</w:t>
      </w:r>
      <w:r>
        <w:rPr>
          <w:spacing w:val="80"/>
        </w:rPr>
        <w:t xml:space="preserve"> </w:t>
      </w:r>
      <w:r>
        <w:rPr>
          <w:spacing w:val="-2"/>
        </w:rPr>
        <w:t xml:space="preserve">взаимодействия </w:t>
      </w:r>
      <w:r>
        <w:t>с экстренным службами;</w:t>
      </w:r>
    </w:p>
    <w:p w14:paraId="340483C9">
      <w:pPr>
        <w:pStyle w:val="6"/>
        <w:spacing w:line="269" w:lineRule="exact"/>
        <w:ind w:left="1008" w:firstLine="0"/>
        <w:jc w:val="left"/>
      </w:pPr>
      <w:r>
        <w:t>иметь</w:t>
      </w:r>
      <w:r>
        <w:rPr>
          <w:spacing w:val="-9"/>
        </w:rPr>
        <w:t xml:space="preserve"> </w:t>
      </w:r>
      <w:r>
        <w:t>представление</w:t>
      </w:r>
      <w:r>
        <w:rPr>
          <w:spacing w:val="-10"/>
        </w:rPr>
        <w:t xml:space="preserve"> </w:t>
      </w:r>
      <w:r>
        <w:t>об</w:t>
      </w:r>
      <w:r>
        <w:rPr>
          <w:spacing w:val="-10"/>
        </w:rPr>
        <w:t xml:space="preserve"> </w:t>
      </w:r>
      <w:r>
        <w:t>ответственности</w:t>
      </w:r>
      <w:r>
        <w:rPr>
          <w:spacing w:val="-10"/>
        </w:rPr>
        <w:t xml:space="preserve"> </w:t>
      </w:r>
      <w:r>
        <w:t>за</w:t>
      </w:r>
      <w:r>
        <w:rPr>
          <w:spacing w:val="-9"/>
        </w:rPr>
        <w:t xml:space="preserve"> </w:t>
      </w:r>
      <w:r>
        <w:t>ложные</w:t>
      </w:r>
      <w:r>
        <w:rPr>
          <w:spacing w:val="-9"/>
        </w:rPr>
        <w:t xml:space="preserve"> </w:t>
      </w:r>
      <w:r>
        <w:rPr>
          <w:spacing w:val="-2"/>
        </w:rPr>
        <w:t>сообщения;</w:t>
      </w:r>
    </w:p>
    <w:p w14:paraId="14C6B12C">
      <w:pPr>
        <w:pStyle w:val="6"/>
        <w:ind w:left="1008" w:firstLine="0"/>
        <w:jc w:val="left"/>
      </w:pPr>
      <w:r>
        <w:t>характеризовать</w:t>
      </w:r>
      <w:r>
        <w:rPr>
          <w:spacing w:val="63"/>
        </w:rPr>
        <w:t xml:space="preserve"> </w:t>
      </w:r>
      <w:r>
        <w:t>меры</w:t>
      </w:r>
      <w:r>
        <w:rPr>
          <w:spacing w:val="62"/>
        </w:rPr>
        <w:t xml:space="preserve"> </w:t>
      </w:r>
      <w:r>
        <w:t>по</w:t>
      </w:r>
      <w:r>
        <w:rPr>
          <w:spacing w:val="62"/>
        </w:rPr>
        <w:t xml:space="preserve"> </w:t>
      </w:r>
      <w:r>
        <w:t>предотвращению</w:t>
      </w:r>
      <w:r>
        <w:rPr>
          <w:spacing w:val="63"/>
        </w:rPr>
        <w:t xml:space="preserve"> </w:t>
      </w:r>
      <w:r>
        <w:t>проникновения</w:t>
      </w:r>
      <w:r>
        <w:rPr>
          <w:spacing w:val="61"/>
        </w:rPr>
        <w:t xml:space="preserve"> </w:t>
      </w:r>
      <w:r>
        <w:t>злоумышленников</w:t>
      </w:r>
      <w:r>
        <w:rPr>
          <w:spacing w:val="63"/>
        </w:rPr>
        <w:t xml:space="preserve"> </w:t>
      </w:r>
      <w:r>
        <w:rPr>
          <w:spacing w:val="-10"/>
        </w:rPr>
        <w:t>в</w:t>
      </w:r>
    </w:p>
    <w:p w14:paraId="7F27AC8D">
      <w:pPr>
        <w:pStyle w:val="6"/>
        <w:spacing w:after="0"/>
        <w:jc w:val="left"/>
        <w:sectPr>
          <w:pgSz w:w="11920" w:h="16850"/>
          <w:pgMar w:top="1160" w:right="360" w:bottom="280" w:left="720" w:header="720" w:footer="720" w:gutter="0"/>
          <w:cols w:space="720" w:num="1"/>
        </w:sectPr>
      </w:pPr>
    </w:p>
    <w:p w14:paraId="7A6F0BB5">
      <w:pPr>
        <w:pStyle w:val="6"/>
        <w:ind w:firstLine="0"/>
        <w:jc w:val="left"/>
      </w:pPr>
      <w:r>
        <w:rPr>
          <w:spacing w:val="-9"/>
        </w:rPr>
        <w:t>дом;</w:t>
      </w:r>
    </w:p>
    <w:p w14:paraId="3E5A0EF5">
      <w:pPr>
        <w:spacing w:before="5" w:line="240" w:lineRule="auto"/>
        <w:rPr>
          <w:sz w:val="24"/>
        </w:rPr>
      </w:pPr>
      <w:r>
        <w:br w:type="column"/>
      </w:r>
    </w:p>
    <w:p w14:paraId="22CAEBAA">
      <w:pPr>
        <w:pStyle w:val="6"/>
        <w:spacing w:line="244" w:lineRule="auto"/>
        <w:ind w:left="177" w:right="3183" w:firstLine="0"/>
        <w:jc w:val="left"/>
      </w:pPr>
      <w:r>
        <w:rPr>
          <w:spacing w:val="-2"/>
        </w:rPr>
        <w:t xml:space="preserve">характеризовать ситуации криминогенного характера; </w:t>
      </w:r>
      <w:r>
        <w:t>знать правила поведения с малознакомыми людьми;</w:t>
      </w:r>
    </w:p>
    <w:p w14:paraId="07DE58EC">
      <w:pPr>
        <w:pStyle w:val="6"/>
        <w:spacing w:line="267" w:lineRule="exact"/>
        <w:ind w:left="177" w:firstLine="0"/>
        <w:jc w:val="left"/>
      </w:pPr>
      <w:r>
        <w:t>знать</w:t>
      </w:r>
      <w:r>
        <w:rPr>
          <w:spacing w:val="56"/>
          <w:w w:val="150"/>
        </w:rPr>
        <w:t xml:space="preserve"> </w:t>
      </w:r>
      <w:r>
        <w:t>правила</w:t>
      </w:r>
      <w:r>
        <w:rPr>
          <w:spacing w:val="57"/>
          <w:w w:val="150"/>
        </w:rPr>
        <w:t xml:space="preserve"> </w:t>
      </w:r>
      <w:r>
        <w:t>поведения</w:t>
      </w:r>
      <w:r>
        <w:rPr>
          <w:spacing w:val="56"/>
          <w:w w:val="150"/>
        </w:rPr>
        <w:t xml:space="preserve"> </w:t>
      </w:r>
      <w:r>
        <w:t>и</w:t>
      </w:r>
      <w:r>
        <w:rPr>
          <w:spacing w:val="57"/>
          <w:w w:val="150"/>
        </w:rPr>
        <w:t xml:space="preserve"> </w:t>
      </w:r>
      <w:r>
        <w:t>иметь</w:t>
      </w:r>
      <w:r>
        <w:rPr>
          <w:spacing w:val="57"/>
          <w:w w:val="150"/>
        </w:rPr>
        <w:t xml:space="preserve"> </w:t>
      </w:r>
      <w:r>
        <w:t>навыки</w:t>
      </w:r>
      <w:r>
        <w:rPr>
          <w:spacing w:val="57"/>
          <w:w w:val="150"/>
        </w:rPr>
        <w:t xml:space="preserve"> </w:t>
      </w:r>
      <w:r>
        <w:t>безопасных</w:t>
      </w:r>
      <w:r>
        <w:rPr>
          <w:spacing w:val="54"/>
          <w:w w:val="150"/>
        </w:rPr>
        <w:t xml:space="preserve"> </w:t>
      </w:r>
      <w:r>
        <w:t>действий</w:t>
      </w:r>
      <w:r>
        <w:rPr>
          <w:spacing w:val="56"/>
          <w:w w:val="150"/>
        </w:rPr>
        <w:t xml:space="preserve"> </w:t>
      </w:r>
      <w:r>
        <w:t>при</w:t>
      </w:r>
      <w:r>
        <w:rPr>
          <w:spacing w:val="57"/>
          <w:w w:val="150"/>
        </w:rPr>
        <w:t xml:space="preserve"> </w:t>
      </w:r>
      <w:r>
        <w:rPr>
          <w:spacing w:val="-2"/>
        </w:rPr>
        <w:t>попытке</w:t>
      </w:r>
    </w:p>
    <w:p w14:paraId="0A2B387D">
      <w:pPr>
        <w:pStyle w:val="6"/>
        <w:spacing w:after="0" w:line="267" w:lineRule="exact"/>
        <w:jc w:val="left"/>
        <w:sectPr>
          <w:type w:val="continuous"/>
          <w:pgSz w:w="11920" w:h="16850"/>
          <w:pgMar w:top="120" w:right="360" w:bottom="0" w:left="720" w:header="720" w:footer="720" w:gutter="0"/>
          <w:cols w:equalWidth="0" w:num="2">
            <w:col w:w="792" w:space="40"/>
            <w:col w:w="10008"/>
          </w:cols>
        </w:sectPr>
      </w:pPr>
    </w:p>
    <w:p w14:paraId="29B4EDFE">
      <w:pPr>
        <w:pStyle w:val="6"/>
        <w:spacing w:before="4"/>
        <w:ind w:firstLine="0"/>
        <w:jc w:val="left"/>
      </w:pPr>
      <w:r>
        <w:t>проникновения</w:t>
      </w:r>
      <w:r>
        <w:rPr>
          <w:spacing w:val="-12"/>
        </w:rPr>
        <w:t xml:space="preserve"> </w:t>
      </w:r>
      <w:r>
        <w:t>в</w:t>
      </w:r>
      <w:r>
        <w:rPr>
          <w:spacing w:val="-11"/>
        </w:rPr>
        <w:t xml:space="preserve"> </w:t>
      </w:r>
      <w:r>
        <w:t>дом</w:t>
      </w:r>
      <w:r>
        <w:rPr>
          <w:spacing w:val="-13"/>
        </w:rPr>
        <w:t xml:space="preserve"> </w:t>
      </w:r>
      <w:r>
        <w:rPr>
          <w:spacing w:val="-2"/>
        </w:rPr>
        <w:t>посторонних;</w:t>
      </w:r>
    </w:p>
    <w:p w14:paraId="351D8312">
      <w:pPr>
        <w:pStyle w:val="6"/>
        <w:tabs>
          <w:tab w:val="left" w:pos="3514"/>
          <w:tab w:val="left" w:pos="5117"/>
          <w:tab w:val="left" w:pos="6546"/>
          <w:tab w:val="left" w:pos="7138"/>
          <w:tab w:val="left" w:pos="9249"/>
        </w:tabs>
        <w:spacing w:before="4" w:line="244" w:lineRule="auto"/>
        <w:ind w:right="557"/>
        <w:jc w:val="left"/>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4"/>
        </w:rPr>
        <w:t xml:space="preserve">системах </w:t>
      </w:r>
      <w:r>
        <w:rPr>
          <w:spacing w:val="-2"/>
        </w:rPr>
        <w:t>жизнеобеспечения;</w:t>
      </w:r>
    </w:p>
    <w:p w14:paraId="6B7631F5">
      <w:pPr>
        <w:pStyle w:val="6"/>
        <w:spacing w:line="244" w:lineRule="auto"/>
        <w:jc w:val="left"/>
      </w:pP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авариях</w:t>
      </w:r>
      <w:r>
        <w:rPr>
          <w:spacing w:val="80"/>
        </w:rPr>
        <w:t xml:space="preserve"> </w:t>
      </w:r>
      <w:r>
        <w:t>на</w:t>
      </w:r>
      <w:r>
        <w:rPr>
          <w:spacing w:val="80"/>
        </w:rPr>
        <w:t xml:space="preserve"> </w:t>
      </w:r>
      <w:r>
        <w:t>коммунальных</w:t>
      </w:r>
      <w:r>
        <w:rPr>
          <w:spacing w:val="80"/>
        </w:rPr>
        <w:t xml:space="preserve"> </w:t>
      </w:r>
      <w:r>
        <w:t xml:space="preserve">системах </w:t>
      </w:r>
      <w:r>
        <w:rPr>
          <w:spacing w:val="-2"/>
        </w:rPr>
        <w:t>жизнеобеспечения.</w:t>
      </w:r>
    </w:p>
    <w:p w14:paraId="1DE52758">
      <w:pPr>
        <w:pStyle w:val="6"/>
        <w:spacing w:line="244" w:lineRule="auto"/>
        <w:ind w:left="1008" w:right="1395" w:firstLine="0"/>
        <w:jc w:val="left"/>
      </w:pPr>
      <w:r>
        <w:t>Предметные</w:t>
      </w:r>
      <w:r>
        <w:rPr>
          <w:spacing w:val="-5"/>
        </w:rPr>
        <w:t xml:space="preserve"> </w:t>
      </w:r>
      <w:r>
        <w:t>результаты</w:t>
      </w:r>
      <w:r>
        <w:rPr>
          <w:spacing w:val="-5"/>
        </w:rPr>
        <w:t xml:space="preserve"> </w:t>
      </w:r>
      <w:r>
        <w:t>по</w:t>
      </w:r>
      <w:r>
        <w:rPr>
          <w:spacing w:val="-7"/>
        </w:rPr>
        <w:t xml:space="preserve"> </w:t>
      </w:r>
      <w:r>
        <w:t>модулю</w:t>
      </w:r>
      <w:r>
        <w:rPr>
          <w:spacing w:val="-6"/>
        </w:rPr>
        <w:t xml:space="preserve"> </w:t>
      </w:r>
      <w:r>
        <w:t>№</w:t>
      </w:r>
      <w:r>
        <w:rPr>
          <w:spacing w:val="-7"/>
        </w:rPr>
        <w:t xml:space="preserve"> </w:t>
      </w:r>
      <w:r>
        <w:t>5</w:t>
      </w:r>
      <w:r>
        <w:rPr>
          <w:spacing w:val="-6"/>
        </w:rPr>
        <w:t xml:space="preserve"> </w:t>
      </w:r>
      <w:r>
        <w:t>«Безопасность</w:t>
      </w:r>
      <w:r>
        <w:rPr>
          <w:spacing w:val="-6"/>
        </w:rPr>
        <w:t xml:space="preserve"> </w:t>
      </w:r>
      <w:r>
        <w:t>на</w:t>
      </w:r>
      <w:r>
        <w:rPr>
          <w:spacing w:val="-6"/>
        </w:rPr>
        <w:t xml:space="preserve"> </w:t>
      </w:r>
      <w:r>
        <w:t>транспорте»: Знать правила дорожного движения и объяснять их значение;</w:t>
      </w:r>
    </w:p>
    <w:p w14:paraId="3279DEF5">
      <w:pPr>
        <w:pStyle w:val="6"/>
        <w:spacing w:line="244" w:lineRule="auto"/>
        <w:jc w:val="left"/>
      </w:pPr>
      <w:r>
        <w:t>перечислять</w:t>
      </w:r>
      <w:r>
        <w:rPr>
          <w:spacing w:val="80"/>
        </w:rPr>
        <w:t xml:space="preserve"> </w:t>
      </w:r>
      <w:r>
        <w:t>и</w:t>
      </w:r>
      <w:r>
        <w:rPr>
          <w:spacing w:val="80"/>
        </w:rPr>
        <w:t xml:space="preserve"> </w:t>
      </w:r>
      <w:r>
        <w:t>характеризовать</w:t>
      </w:r>
      <w:r>
        <w:rPr>
          <w:spacing w:val="80"/>
        </w:rPr>
        <w:t xml:space="preserve"> </w:t>
      </w:r>
      <w:r>
        <w:t>участников</w:t>
      </w:r>
      <w:r>
        <w:rPr>
          <w:spacing w:val="80"/>
        </w:rPr>
        <w:t xml:space="preserve"> </w:t>
      </w:r>
      <w:r>
        <w:t>дорожного</w:t>
      </w:r>
      <w:r>
        <w:rPr>
          <w:spacing w:val="80"/>
        </w:rPr>
        <w:t xml:space="preserve"> </w:t>
      </w:r>
      <w:r>
        <w:t>движения</w:t>
      </w:r>
      <w:r>
        <w:rPr>
          <w:spacing w:val="80"/>
        </w:rPr>
        <w:t xml:space="preserve"> </w:t>
      </w:r>
      <w:r>
        <w:t>и</w:t>
      </w:r>
      <w:r>
        <w:rPr>
          <w:spacing w:val="80"/>
        </w:rPr>
        <w:t xml:space="preserve"> </w:t>
      </w:r>
      <w:r>
        <w:t xml:space="preserve">элементы </w:t>
      </w:r>
      <w:r>
        <w:rPr>
          <w:spacing w:val="-2"/>
        </w:rPr>
        <w:t>дороги;</w:t>
      </w:r>
    </w:p>
    <w:p w14:paraId="60203682">
      <w:pPr>
        <w:pStyle w:val="6"/>
        <w:spacing w:line="244" w:lineRule="auto"/>
        <w:ind w:left="1008" w:right="860" w:firstLine="0"/>
        <w:jc w:val="left"/>
      </w:pPr>
      <w:r>
        <w:t>знать</w:t>
      </w:r>
      <w:r>
        <w:rPr>
          <w:spacing w:val="-15"/>
        </w:rPr>
        <w:t xml:space="preserve"> </w:t>
      </w:r>
      <w:r>
        <w:t>условия</w:t>
      </w:r>
      <w:r>
        <w:rPr>
          <w:spacing w:val="-15"/>
        </w:rPr>
        <w:t xml:space="preserve"> </w:t>
      </w:r>
      <w:r>
        <w:t>обеспечения</w:t>
      </w:r>
      <w:r>
        <w:rPr>
          <w:spacing w:val="-14"/>
        </w:rPr>
        <w:t xml:space="preserve"> </w:t>
      </w:r>
      <w:r>
        <w:t>безопасности</w:t>
      </w:r>
      <w:r>
        <w:rPr>
          <w:spacing w:val="-14"/>
        </w:rPr>
        <w:t xml:space="preserve"> </w:t>
      </w:r>
      <w:r>
        <w:t>участников</w:t>
      </w:r>
      <w:r>
        <w:rPr>
          <w:spacing w:val="-14"/>
        </w:rPr>
        <w:t xml:space="preserve"> </w:t>
      </w:r>
      <w:r>
        <w:t>дорожного</w:t>
      </w:r>
      <w:r>
        <w:rPr>
          <w:spacing w:val="-15"/>
        </w:rPr>
        <w:t xml:space="preserve"> </w:t>
      </w:r>
      <w:r>
        <w:t>движения; знать правила дорожного движения для пешеходов;</w:t>
      </w:r>
    </w:p>
    <w:p w14:paraId="01A58257">
      <w:pPr>
        <w:pStyle w:val="6"/>
        <w:spacing w:line="244" w:lineRule="auto"/>
        <w:ind w:left="1008" w:right="1290" w:firstLine="0"/>
        <w:jc w:val="left"/>
      </w:pPr>
      <w:r>
        <w:t>классифицировать</w:t>
      </w:r>
      <w:r>
        <w:rPr>
          <w:spacing w:val="-16"/>
        </w:rPr>
        <w:t xml:space="preserve"> </w:t>
      </w:r>
      <w:r>
        <w:t>и</w:t>
      </w:r>
      <w:r>
        <w:rPr>
          <w:spacing w:val="-16"/>
        </w:rPr>
        <w:t xml:space="preserve"> </w:t>
      </w:r>
      <w:r>
        <w:t>характеризовать</w:t>
      </w:r>
      <w:r>
        <w:rPr>
          <w:spacing w:val="-15"/>
        </w:rPr>
        <w:t xml:space="preserve"> </w:t>
      </w:r>
      <w:r>
        <w:t>дорожные</w:t>
      </w:r>
      <w:r>
        <w:rPr>
          <w:spacing w:val="-13"/>
        </w:rPr>
        <w:t xml:space="preserve"> </w:t>
      </w:r>
      <w:r>
        <w:t>знаки</w:t>
      </w:r>
      <w:r>
        <w:rPr>
          <w:spacing w:val="-14"/>
        </w:rPr>
        <w:t xml:space="preserve"> </w:t>
      </w:r>
      <w:r>
        <w:t>для</w:t>
      </w:r>
      <w:r>
        <w:rPr>
          <w:spacing w:val="-15"/>
        </w:rPr>
        <w:t xml:space="preserve"> </w:t>
      </w:r>
      <w:r>
        <w:t>пешеходов; знать «дорожные ловушки» и объяснять правила их предупреждения; иметь навыки безопасного перехода дороги;</w:t>
      </w:r>
    </w:p>
    <w:p w14:paraId="3C58B386">
      <w:pPr>
        <w:pStyle w:val="6"/>
        <w:spacing w:line="244" w:lineRule="auto"/>
        <w:ind w:left="1008" w:right="2997" w:firstLine="0"/>
        <w:jc w:val="left"/>
      </w:pPr>
      <w:r>
        <w:t>знать</w:t>
      </w:r>
      <w:r>
        <w:rPr>
          <w:spacing w:val="-12"/>
        </w:rPr>
        <w:t xml:space="preserve"> </w:t>
      </w:r>
      <w:r>
        <w:t>правила</w:t>
      </w:r>
      <w:r>
        <w:rPr>
          <w:spacing w:val="-11"/>
        </w:rPr>
        <w:t xml:space="preserve"> </w:t>
      </w:r>
      <w:r>
        <w:t>применения</w:t>
      </w:r>
      <w:r>
        <w:rPr>
          <w:spacing w:val="-12"/>
        </w:rPr>
        <w:t xml:space="preserve"> </w:t>
      </w:r>
      <w:r>
        <w:t>световозвращающих</w:t>
      </w:r>
      <w:r>
        <w:rPr>
          <w:spacing w:val="-13"/>
        </w:rPr>
        <w:t xml:space="preserve"> </w:t>
      </w:r>
      <w:r>
        <w:t>элементов; знать правила дорожного движения для пассажиров;</w:t>
      </w:r>
    </w:p>
    <w:p w14:paraId="78B6D8BA">
      <w:pPr>
        <w:pStyle w:val="6"/>
        <w:spacing w:line="269" w:lineRule="exact"/>
        <w:ind w:left="1008" w:firstLine="0"/>
        <w:jc w:val="left"/>
      </w:pPr>
      <w:r>
        <w:rPr>
          <w:spacing w:val="-2"/>
        </w:rPr>
        <w:t>знать</w:t>
      </w:r>
      <w:r>
        <w:rPr>
          <w:spacing w:val="2"/>
        </w:rPr>
        <w:t xml:space="preserve"> </w:t>
      </w:r>
      <w:r>
        <w:rPr>
          <w:spacing w:val="-2"/>
        </w:rPr>
        <w:t>обязанности</w:t>
      </w:r>
      <w:r>
        <w:rPr>
          <w:spacing w:val="1"/>
        </w:rPr>
        <w:t xml:space="preserve"> </w:t>
      </w:r>
      <w:r>
        <w:rPr>
          <w:spacing w:val="-2"/>
        </w:rPr>
        <w:t>пассажиров</w:t>
      </w:r>
      <w:r>
        <w:rPr>
          <w:spacing w:val="1"/>
        </w:rPr>
        <w:t xml:space="preserve"> </w:t>
      </w:r>
      <w:r>
        <w:rPr>
          <w:spacing w:val="-2"/>
        </w:rPr>
        <w:t>маршрутных</w:t>
      </w:r>
      <w:r>
        <w:t xml:space="preserve"> </w:t>
      </w:r>
      <w:r>
        <w:rPr>
          <w:spacing w:val="-2"/>
        </w:rPr>
        <w:t>транспортных</w:t>
      </w:r>
      <w:r>
        <w:t xml:space="preserve"> </w:t>
      </w:r>
      <w:r>
        <w:rPr>
          <w:spacing w:val="-2"/>
        </w:rPr>
        <w:t>средств;</w:t>
      </w:r>
    </w:p>
    <w:p w14:paraId="10B00F3D">
      <w:pPr>
        <w:pStyle w:val="6"/>
        <w:tabs>
          <w:tab w:val="left" w:pos="1850"/>
          <w:tab w:val="left" w:pos="3012"/>
          <w:tab w:val="left" w:pos="4601"/>
          <w:tab w:val="left" w:pos="5525"/>
          <w:tab w:val="left" w:pos="7282"/>
          <w:tab w:val="left" w:pos="7647"/>
          <w:tab w:val="left" w:pos="8737"/>
        </w:tabs>
        <w:spacing w:line="244" w:lineRule="auto"/>
        <w:ind w:right="376"/>
        <w:jc w:val="left"/>
      </w:pPr>
      <w:r>
        <w:rPr>
          <w:spacing w:val="-2"/>
        </w:rPr>
        <w:t>знать</w:t>
      </w:r>
      <w:r>
        <w:tab/>
      </w:r>
      <w:r>
        <w:rPr>
          <w:spacing w:val="-2"/>
        </w:rPr>
        <w:t>правила</w:t>
      </w:r>
      <w:r>
        <w:tab/>
      </w:r>
      <w:r>
        <w:rPr>
          <w:spacing w:val="-2"/>
        </w:rPr>
        <w:t>применения</w:t>
      </w:r>
      <w:r>
        <w:tab/>
      </w:r>
      <w:r>
        <w:rPr>
          <w:spacing w:val="-2"/>
        </w:rPr>
        <w:t>ремня</w:t>
      </w:r>
      <w:r>
        <w:tab/>
      </w:r>
      <w:r>
        <w:rPr>
          <w:spacing w:val="-2"/>
        </w:rPr>
        <w:t>безопасности</w:t>
      </w:r>
      <w:r>
        <w:tab/>
      </w:r>
      <w:r>
        <w:rPr>
          <w:spacing w:val="-10"/>
        </w:rPr>
        <w:t>и</w:t>
      </w:r>
      <w:r>
        <w:tab/>
      </w:r>
      <w:r>
        <w:rPr>
          <w:spacing w:val="-2"/>
        </w:rPr>
        <w:t>детских</w:t>
      </w:r>
      <w:r>
        <w:tab/>
      </w:r>
      <w:r>
        <w:rPr>
          <w:spacing w:val="-2"/>
        </w:rPr>
        <w:t>удерживающих устройств;</w:t>
      </w:r>
    </w:p>
    <w:p w14:paraId="06DC0A12">
      <w:pPr>
        <w:pStyle w:val="6"/>
        <w:spacing w:line="244" w:lineRule="auto"/>
        <w:jc w:val="left"/>
      </w:pP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опасных</w:t>
      </w:r>
      <w:r>
        <w:rPr>
          <w:spacing w:val="40"/>
        </w:rPr>
        <w:t xml:space="preserve"> </w:t>
      </w:r>
      <w:r>
        <w:t>и</w:t>
      </w:r>
      <w:r>
        <w:rPr>
          <w:spacing w:val="40"/>
        </w:rPr>
        <w:t xml:space="preserve"> </w:t>
      </w:r>
      <w:r>
        <w:t>чрезвычайных</w:t>
      </w:r>
      <w:r>
        <w:rPr>
          <w:spacing w:val="40"/>
        </w:rPr>
        <w:t xml:space="preserve"> </w:t>
      </w:r>
      <w:r>
        <w:t>ситуациях в маршрутных транспортных средствах;</w:t>
      </w:r>
    </w:p>
    <w:p w14:paraId="5224999F">
      <w:pPr>
        <w:pStyle w:val="6"/>
        <w:spacing w:line="269" w:lineRule="exact"/>
        <w:ind w:left="1008" w:firstLine="0"/>
        <w:jc w:val="left"/>
      </w:pPr>
      <w:r>
        <w:t>знать</w:t>
      </w:r>
      <w:r>
        <w:rPr>
          <w:spacing w:val="-13"/>
        </w:rPr>
        <w:t xml:space="preserve"> </w:t>
      </w:r>
      <w:r>
        <w:t>правила</w:t>
      </w:r>
      <w:r>
        <w:rPr>
          <w:spacing w:val="-11"/>
        </w:rPr>
        <w:t xml:space="preserve"> </w:t>
      </w:r>
      <w:r>
        <w:t>поведения</w:t>
      </w:r>
      <w:r>
        <w:rPr>
          <w:spacing w:val="-13"/>
        </w:rPr>
        <w:t xml:space="preserve"> </w:t>
      </w:r>
      <w:r>
        <w:t>пассажира</w:t>
      </w:r>
      <w:r>
        <w:rPr>
          <w:spacing w:val="-11"/>
        </w:rPr>
        <w:t xml:space="preserve"> </w:t>
      </w:r>
      <w:r>
        <w:rPr>
          <w:spacing w:val="-2"/>
        </w:rPr>
        <w:t>мотоцикла;</w:t>
      </w:r>
    </w:p>
    <w:p w14:paraId="41142715">
      <w:pPr>
        <w:pStyle w:val="6"/>
        <w:spacing w:line="244" w:lineRule="auto"/>
        <w:jc w:val="left"/>
      </w:pPr>
      <w:r>
        <w:t>знать</w:t>
      </w:r>
      <w:r>
        <w:rPr>
          <w:spacing w:val="80"/>
        </w:rPr>
        <w:t xml:space="preserve"> </w:t>
      </w:r>
      <w:r>
        <w:t>правила</w:t>
      </w:r>
      <w:r>
        <w:rPr>
          <w:spacing w:val="80"/>
        </w:rPr>
        <w:t xml:space="preserve"> </w:t>
      </w:r>
      <w:r>
        <w:t>дорожного</w:t>
      </w:r>
      <w:r>
        <w:rPr>
          <w:spacing w:val="80"/>
        </w:rPr>
        <w:t xml:space="preserve"> </w:t>
      </w:r>
      <w:r>
        <w:t>движения</w:t>
      </w:r>
      <w:r>
        <w:rPr>
          <w:spacing w:val="80"/>
        </w:rPr>
        <w:t xml:space="preserve"> </w:t>
      </w:r>
      <w:r>
        <w:t>для</w:t>
      </w:r>
      <w:r>
        <w:rPr>
          <w:spacing w:val="80"/>
        </w:rPr>
        <w:t xml:space="preserve"> </w:t>
      </w:r>
      <w:r>
        <w:t>водителя</w:t>
      </w:r>
      <w:r>
        <w:rPr>
          <w:spacing w:val="80"/>
        </w:rPr>
        <w:t xml:space="preserve"> </w:t>
      </w:r>
      <w:r>
        <w:t>елосипеда,</w:t>
      </w:r>
      <w:r>
        <w:rPr>
          <w:spacing w:val="80"/>
        </w:rPr>
        <w:t xml:space="preserve"> </w:t>
      </w:r>
      <w:r>
        <w:t>мопеда,</w:t>
      </w:r>
      <w:r>
        <w:rPr>
          <w:spacing w:val="80"/>
        </w:rPr>
        <w:t xml:space="preserve"> </w:t>
      </w:r>
      <w:r>
        <w:t>лиц,</w:t>
      </w:r>
      <w:r>
        <w:rPr>
          <w:spacing w:val="80"/>
        </w:rPr>
        <w:t xml:space="preserve"> </w:t>
      </w:r>
      <w:r>
        <w:t>использующих средства индивидуальной мобильности;</w:t>
      </w:r>
    </w:p>
    <w:p w14:paraId="663F8F01">
      <w:pPr>
        <w:pStyle w:val="6"/>
        <w:spacing w:line="244" w:lineRule="auto"/>
        <w:jc w:val="left"/>
      </w:pPr>
      <w:r>
        <w:t>знать</w:t>
      </w:r>
      <w:r>
        <w:rPr>
          <w:spacing w:val="40"/>
        </w:rPr>
        <w:t xml:space="preserve"> </w:t>
      </w:r>
      <w:r>
        <w:t>дорожные</w:t>
      </w:r>
      <w:r>
        <w:rPr>
          <w:spacing w:val="40"/>
        </w:rPr>
        <w:t xml:space="preserve"> </w:t>
      </w:r>
      <w:r>
        <w:t>знаки</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сигналы</w:t>
      </w:r>
      <w:r>
        <w:rPr>
          <w:spacing w:val="40"/>
        </w:rPr>
        <w:t xml:space="preserve"> </w:t>
      </w:r>
      <w:r>
        <w:t>велосипедиста;</w:t>
      </w:r>
      <w:r>
        <w:rPr>
          <w:spacing w:val="40"/>
        </w:rPr>
        <w:t xml:space="preserve"> </w:t>
      </w:r>
      <w:r>
        <w:t>знать правила подготовки и выработать навыки безопасного использования велосипеда;</w:t>
      </w:r>
    </w:p>
    <w:p w14:paraId="3D826818">
      <w:pPr>
        <w:pStyle w:val="6"/>
        <w:spacing w:line="269" w:lineRule="exact"/>
        <w:ind w:left="1008" w:firstLine="0"/>
        <w:jc w:val="left"/>
      </w:pPr>
      <w:r>
        <w:t>знать</w:t>
      </w:r>
      <w:r>
        <w:rPr>
          <w:spacing w:val="-12"/>
        </w:rPr>
        <w:t xml:space="preserve"> </w:t>
      </w:r>
      <w:r>
        <w:t>требования</w:t>
      </w:r>
      <w:r>
        <w:rPr>
          <w:spacing w:val="-11"/>
        </w:rPr>
        <w:t xml:space="preserve"> </w:t>
      </w:r>
      <w:r>
        <w:t>правил</w:t>
      </w:r>
      <w:r>
        <w:rPr>
          <w:spacing w:val="-12"/>
        </w:rPr>
        <w:t xml:space="preserve"> </w:t>
      </w:r>
      <w:r>
        <w:t>дорожного</w:t>
      </w:r>
      <w:r>
        <w:rPr>
          <w:spacing w:val="-9"/>
        </w:rPr>
        <w:t xml:space="preserve"> </w:t>
      </w:r>
      <w:r>
        <w:t>движения</w:t>
      </w:r>
      <w:r>
        <w:rPr>
          <w:spacing w:val="-12"/>
        </w:rPr>
        <w:t xml:space="preserve"> </w:t>
      </w:r>
      <w:r>
        <w:t>к</w:t>
      </w:r>
      <w:r>
        <w:rPr>
          <w:spacing w:val="-11"/>
        </w:rPr>
        <w:t xml:space="preserve"> </w:t>
      </w:r>
      <w:r>
        <w:t>водителю</w:t>
      </w:r>
      <w:r>
        <w:rPr>
          <w:spacing w:val="-12"/>
        </w:rPr>
        <w:t xml:space="preserve"> </w:t>
      </w:r>
      <w:r>
        <w:rPr>
          <w:spacing w:val="-2"/>
        </w:rPr>
        <w:t>мотоцикла;</w:t>
      </w:r>
    </w:p>
    <w:p w14:paraId="0EBFF555">
      <w:pPr>
        <w:pStyle w:val="6"/>
        <w:tabs>
          <w:tab w:val="left" w:pos="3401"/>
          <w:tab w:val="left" w:pos="6298"/>
          <w:tab w:val="left" w:pos="8168"/>
          <w:tab w:val="left" w:pos="8577"/>
        </w:tabs>
        <w:spacing w:line="244" w:lineRule="auto"/>
        <w:ind w:right="377"/>
        <w:jc w:val="left"/>
      </w:pPr>
      <w:r>
        <w:rPr>
          <w:spacing w:val="-2"/>
        </w:rPr>
        <w:t>классифицировать</w:t>
      </w:r>
      <w:r>
        <w:tab/>
      </w:r>
      <w:r>
        <w:rPr>
          <w:spacing w:val="-2"/>
        </w:rPr>
        <w:t>дорожно-транспортные</w:t>
      </w:r>
      <w:r>
        <w:tab/>
      </w:r>
      <w:r>
        <w:rPr>
          <w:spacing w:val="-2"/>
        </w:rPr>
        <w:t>происшествия</w:t>
      </w:r>
      <w:r>
        <w:tab/>
      </w:r>
      <w:r>
        <w:rPr>
          <w:spacing w:val="-10"/>
        </w:rPr>
        <w:t>и</w:t>
      </w:r>
      <w:r>
        <w:tab/>
      </w:r>
      <w:r>
        <w:rPr>
          <w:spacing w:val="-2"/>
        </w:rPr>
        <w:t xml:space="preserve">характеризовать </w:t>
      </w:r>
      <w:r>
        <w:t>причины их возникновения;</w:t>
      </w:r>
    </w:p>
    <w:p w14:paraId="76CA49F0">
      <w:pPr>
        <w:pStyle w:val="6"/>
        <w:tabs>
          <w:tab w:val="left" w:pos="1937"/>
          <w:tab w:val="left" w:pos="3072"/>
          <w:tab w:val="left" w:pos="4726"/>
          <w:tab w:val="left" w:pos="6078"/>
          <w:tab w:val="left" w:pos="7438"/>
        </w:tabs>
        <w:spacing w:line="244" w:lineRule="auto"/>
        <w:ind w:right="760"/>
        <w:jc w:val="left"/>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очевидца</w:t>
      </w:r>
      <w:r>
        <w:tab/>
      </w:r>
      <w:r>
        <w:rPr>
          <w:spacing w:val="-4"/>
        </w:rPr>
        <w:t xml:space="preserve">дорожно-транспортного </w:t>
      </w:r>
      <w:r>
        <w:rPr>
          <w:spacing w:val="-2"/>
        </w:rPr>
        <w:t>происшествия;</w:t>
      </w:r>
    </w:p>
    <w:p w14:paraId="78E2F583">
      <w:pPr>
        <w:pStyle w:val="6"/>
        <w:spacing w:line="269" w:lineRule="exact"/>
        <w:ind w:left="1008" w:firstLine="0"/>
        <w:jc w:val="left"/>
      </w:pPr>
      <w:r>
        <w:t>знать</w:t>
      </w:r>
      <w:r>
        <w:rPr>
          <w:spacing w:val="-10"/>
        </w:rPr>
        <w:t xml:space="preserve"> </w:t>
      </w:r>
      <w:r>
        <w:t>порядок</w:t>
      </w:r>
      <w:r>
        <w:rPr>
          <w:spacing w:val="-10"/>
        </w:rPr>
        <w:t xml:space="preserve"> </w:t>
      </w:r>
      <w:r>
        <w:t>действий</w:t>
      </w:r>
      <w:r>
        <w:rPr>
          <w:spacing w:val="-8"/>
        </w:rPr>
        <w:t xml:space="preserve"> </w:t>
      </w:r>
      <w:r>
        <w:t>при</w:t>
      </w:r>
      <w:r>
        <w:rPr>
          <w:spacing w:val="-8"/>
        </w:rPr>
        <w:t xml:space="preserve"> </w:t>
      </w:r>
      <w:r>
        <w:t>пожаре</w:t>
      </w:r>
      <w:r>
        <w:rPr>
          <w:spacing w:val="-9"/>
        </w:rPr>
        <w:t xml:space="preserve"> </w:t>
      </w:r>
      <w:r>
        <w:t>на</w:t>
      </w:r>
      <w:r>
        <w:rPr>
          <w:spacing w:val="-8"/>
        </w:rPr>
        <w:t xml:space="preserve"> </w:t>
      </w:r>
      <w:r>
        <w:rPr>
          <w:spacing w:val="-2"/>
        </w:rPr>
        <w:t>транспорте;</w:t>
      </w:r>
    </w:p>
    <w:p w14:paraId="33F70489">
      <w:pPr>
        <w:pStyle w:val="6"/>
        <w:spacing w:line="244" w:lineRule="auto"/>
        <w:jc w:val="left"/>
      </w:pPr>
      <w:r>
        <w:t>знать</w:t>
      </w:r>
      <w:r>
        <w:rPr>
          <w:spacing w:val="40"/>
        </w:rPr>
        <w:t xml:space="preserve"> </w:t>
      </w:r>
      <w:r>
        <w:t>особенности</w:t>
      </w:r>
      <w:r>
        <w:rPr>
          <w:spacing w:val="40"/>
        </w:rPr>
        <w:t xml:space="preserve"> </w:t>
      </w:r>
      <w:r>
        <w:t>и</w:t>
      </w:r>
      <w:r>
        <w:rPr>
          <w:spacing w:val="40"/>
        </w:rPr>
        <w:t xml:space="preserve"> </w:t>
      </w:r>
      <w:r>
        <w:t>опасности</w:t>
      </w:r>
      <w:r>
        <w:rPr>
          <w:spacing w:val="40"/>
        </w:rPr>
        <w:t xml:space="preserve"> </w:t>
      </w:r>
      <w:r>
        <w:t>на</w:t>
      </w:r>
      <w:r>
        <w:rPr>
          <w:spacing w:val="40"/>
        </w:rPr>
        <w:t xml:space="preserve"> </w:t>
      </w:r>
      <w:r>
        <w:t>различных</w:t>
      </w:r>
      <w:r>
        <w:rPr>
          <w:spacing w:val="40"/>
        </w:rPr>
        <w:t xml:space="preserve"> </w:t>
      </w:r>
      <w:r>
        <w:t>видах</w:t>
      </w:r>
      <w:r>
        <w:rPr>
          <w:spacing w:val="40"/>
        </w:rPr>
        <w:t xml:space="preserve"> </w:t>
      </w:r>
      <w:r>
        <w:t>транспорта</w:t>
      </w:r>
      <w:r>
        <w:rPr>
          <w:spacing w:val="40"/>
        </w:rPr>
        <w:t xml:space="preserve"> </w:t>
      </w:r>
      <w:r>
        <w:t>(внеу</w:t>
      </w:r>
      <w:r>
        <w:rPr>
          <w:spacing w:val="40"/>
        </w:rPr>
        <w:t xml:space="preserve"> </w:t>
      </w:r>
      <w:r>
        <w:t>личного, железнодорожного, водного, воздушного);</w:t>
      </w:r>
    </w:p>
    <w:p w14:paraId="0DD6C9B7">
      <w:pPr>
        <w:pStyle w:val="6"/>
        <w:spacing w:after="0" w:line="244" w:lineRule="auto"/>
        <w:jc w:val="left"/>
        <w:sectPr>
          <w:type w:val="continuous"/>
          <w:pgSz w:w="11920" w:h="16850"/>
          <w:pgMar w:top="120" w:right="360" w:bottom="0" w:left="720" w:header="720" w:footer="720" w:gutter="0"/>
          <w:cols w:space="720" w:num="1"/>
        </w:sectPr>
      </w:pPr>
    </w:p>
    <w:p w14:paraId="56685B13">
      <w:pPr>
        <w:pStyle w:val="6"/>
        <w:spacing w:before="79"/>
        <w:ind w:left="1008" w:firstLine="0"/>
        <w:jc w:val="left"/>
      </w:pPr>
      <w:r>
        <w:t>знать</w:t>
      </w:r>
      <w:r>
        <w:rPr>
          <w:spacing w:val="-13"/>
        </w:rPr>
        <w:t xml:space="preserve"> </w:t>
      </w:r>
      <w:r>
        <w:t>обязанности</w:t>
      </w:r>
      <w:r>
        <w:rPr>
          <w:spacing w:val="-12"/>
        </w:rPr>
        <w:t xml:space="preserve"> </w:t>
      </w:r>
      <w:r>
        <w:t>пассажиров</w:t>
      </w:r>
      <w:r>
        <w:rPr>
          <w:spacing w:val="-13"/>
        </w:rPr>
        <w:t xml:space="preserve"> </w:t>
      </w:r>
      <w:r>
        <w:t>отдельных</w:t>
      </w:r>
      <w:r>
        <w:rPr>
          <w:spacing w:val="-14"/>
        </w:rPr>
        <w:t xml:space="preserve"> </w:t>
      </w:r>
      <w:r>
        <w:t>видов</w:t>
      </w:r>
      <w:r>
        <w:rPr>
          <w:spacing w:val="-11"/>
        </w:rPr>
        <w:t xml:space="preserve"> </w:t>
      </w:r>
      <w:r>
        <w:rPr>
          <w:spacing w:val="-2"/>
        </w:rPr>
        <w:t>транспорта;</w:t>
      </w:r>
    </w:p>
    <w:p w14:paraId="1B7797BE">
      <w:pPr>
        <w:pStyle w:val="6"/>
        <w:tabs>
          <w:tab w:val="left" w:pos="2004"/>
          <w:tab w:val="left" w:pos="3211"/>
          <w:tab w:val="left" w:pos="4995"/>
          <w:tab w:val="left" w:pos="6560"/>
          <w:tab w:val="left" w:pos="8286"/>
          <w:tab w:val="left" w:pos="9052"/>
        </w:tabs>
        <w:spacing w:before="5" w:line="244" w:lineRule="auto"/>
        <w:ind w:right="591"/>
        <w:jc w:val="left"/>
      </w:pPr>
      <w:r>
        <w:rPr>
          <w:spacing w:val="-2"/>
        </w:rPr>
        <w:t>иметь</w:t>
      </w:r>
      <w:r>
        <w:tab/>
      </w:r>
      <w:r>
        <w:rPr>
          <w:spacing w:val="-2"/>
        </w:rPr>
        <w:t>навыки</w:t>
      </w:r>
      <w:r>
        <w:tab/>
      </w:r>
      <w:r>
        <w:rPr>
          <w:spacing w:val="-2"/>
        </w:rPr>
        <w:t>безопасного</w:t>
      </w:r>
      <w:r>
        <w:tab/>
      </w:r>
      <w:r>
        <w:rPr>
          <w:spacing w:val="-2"/>
        </w:rPr>
        <w:t>поведения</w:t>
      </w:r>
      <w:r>
        <w:tab/>
      </w:r>
      <w:r>
        <w:rPr>
          <w:spacing w:val="-2"/>
        </w:rPr>
        <w:t>пассажиров</w:t>
      </w:r>
      <w:r>
        <w:tab/>
      </w:r>
      <w:r>
        <w:rPr>
          <w:spacing w:val="-4"/>
        </w:rPr>
        <w:t>при</w:t>
      </w:r>
      <w:r>
        <w:tab/>
      </w:r>
      <w:r>
        <w:rPr>
          <w:spacing w:val="-4"/>
        </w:rPr>
        <w:t xml:space="preserve">различных </w:t>
      </w:r>
      <w:r>
        <w:t>происшествиях на отдельных видах транспорта;</w:t>
      </w:r>
    </w:p>
    <w:p w14:paraId="56628321">
      <w:pPr>
        <w:pStyle w:val="6"/>
        <w:spacing w:line="244" w:lineRule="auto"/>
        <w:jc w:val="left"/>
      </w:pPr>
      <w:r>
        <w:t>знать правила и иметь навыки оказания первой помощи при различных травмах в результате чрезвычайных ситуаций на транспорте;</w:t>
      </w:r>
    </w:p>
    <w:p w14:paraId="7B5A6C6A">
      <w:pPr>
        <w:pStyle w:val="6"/>
        <w:spacing w:line="269" w:lineRule="exact"/>
        <w:ind w:left="1008" w:firstLine="0"/>
        <w:jc w:val="left"/>
      </w:pPr>
      <w:r>
        <w:t>знать</w:t>
      </w:r>
      <w:r>
        <w:rPr>
          <w:spacing w:val="-14"/>
        </w:rPr>
        <w:t xml:space="preserve"> </w:t>
      </w:r>
      <w:r>
        <w:t>способы</w:t>
      </w:r>
      <w:r>
        <w:rPr>
          <w:spacing w:val="-13"/>
        </w:rPr>
        <w:t xml:space="preserve"> </w:t>
      </w:r>
      <w:r>
        <w:t>извлечения</w:t>
      </w:r>
      <w:r>
        <w:rPr>
          <w:spacing w:val="-13"/>
        </w:rPr>
        <w:t xml:space="preserve"> </w:t>
      </w:r>
      <w:r>
        <w:t>пострадавшего</w:t>
      </w:r>
      <w:r>
        <w:rPr>
          <w:spacing w:val="-13"/>
        </w:rPr>
        <w:t xml:space="preserve"> </w:t>
      </w:r>
      <w:r>
        <w:t>из</w:t>
      </w:r>
      <w:r>
        <w:rPr>
          <w:spacing w:val="-13"/>
        </w:rPr>
        <w:t xml:space="preserve"> </w:t>
      </w:r>
      <w:r>
        <w:rPr>
          <w:spacing w:val="-2"/>
        </w:rPr>
        <w:t>транспорта.</w:t>
      </w:r>
    </w:p>
    <w:p w14:paraId="3D793566">
      <w:pPr>
        <w:pStyle w:val="6"/>
        <w:spacing w:before="2" w:line="244" w:lineRule="auto"/>
        <w:ind w:left="1008" w:firstLine="0"/>
        <w:jc w:val="left"/>
      </w:pPr>
      <w:r>
        <w:t>Предметные</w:t>
      </w:r>
      <w:r>
        <w:rPr>
          <w:spacing w:val="-6"/>
        </w:rPr>
        <w:t xml:space="preserve"> </w:t>
      </w:r>
      <w:r>
        <w:t>результаты</w:t>
      </w:r>
      <w:r>
        <w:rPr>
          <w:spacing w:val="-5"/>
        </w:rPr>
        <w:t xml:space="preserve"> </w:t>
      </w:r>
      <w:r>
        <w:t>помодулю</w:t>
      </w:r>
      <w:r>
        <w:rPr>
          <w:spacing w:val="-7"/>
        </w:rPr>
        <w:t xml:space="preserve"> </w:t>
      </w:r>
      <w:r>
        <w:t>№</w:t>
      </w:r>
      <w:r>
        <w:rPr>
          <w:spacing w:val="-6"/>
        </w:rPr>
        <w:t xml:space="preserve"> </w:t>
      </w:r>
      <w:r>
        <w:t>6«</w:t>
      </w:r>
      <w:r>
        <w:rPr>
          <w:spacing w:val="-6"/>
        </w:rPr>
        <w:t xml:space="preserve"> </w:t>
      </w:r>
      <w:r>
        <w:t>Безопасность</w:t>
      </w:r>
      <w:r>
        <w:rPr>
          <w:spacing w:val="-7"/>
        </w:rPr>
        <w:t xml:space="preserve"> </w:t>
      </w:r>
      <w:r>
        <w:t>в</w:t>
      </w:r>
      <w:r>
        <w:rPr>
          <w:spacing w:val="-7"/>
        </w:rPr>
        <w:t xml:space="preserve"> </w:t>
      </w:r>
      <w:r>
        <w:t>общественных</w:t>
      </w:r>
      <w:r>
        <w:rPr>
          <w:spacing w:val="-3"/>
        </w:rPr>
        <w:t xml:space="preserve"> </w:t>
      </w:r>
      <w:r>
        <w:t>местах»: классифицировать общественные места;</w:t>
      </w:r>
    </w:p>
    <w:p w14:paraId="1B7FA1D0">
      <w:pPr>
        <w:pStyle w:val="6"/>
        <w:tabs>
          <w:tab w:val="left" w:pos="3175"/>
          <w:tab w:val="left" w:pos="5252"/>
          <w:tab w:val="left" w:pos="6752"/>
          <w:tab w:val="left" w:pos="8211"/>
          <w:tab w:val="left" w:pos="8579"/>
        </w:tabs>
        <w:spacing w:line="244" w:lineRule="auto"/>
        <w:ind w:right="619"/>
        <w:jc w:val="left"/>
      </w:pPr>
      <w:r>
        <w:rPr>
          <w:spacing w:val="-2"/>
        </w:rPr>
        <w:t>характеризовать</w:t>
      </w:r>
      <w:r>
        <w:tab/>
      </w:r>
      <w:r>
        <w:rPr>
          <w:spacing w:val="-2"/>
        </w:rPr>
        <w:t>потенциальные</w:t>
      </w:r>
      <w:r>
        <w:tab/>
      </w:r>
      <w:r>
        <w:rPr>
          <w:spacing w:val="-2"/>
        </w:rPr>
        <w:t>источники</w:t>
      </w:r>
      <w:r>
        <w:tab/>
      </w:r>
      <w:r>
        <w:rPr>
          <w:spacing w:val="-2"/>
        </w:rPr>
        <w:t>опасности</w:t>
      </w:r>
      <w:r>
        <w:tab/>
      </w:r>
      <w:r>
        <w:rPr>
          <w:spacing w:val="-10"/>
        </w:rPr>
        <w:t>в</w:t>
      </w:r>
      <w:r>
        <w:tab/>
      </w:r>
      <w:r>
        <w:rPr>
          <w:spacing w:val="-2"/>
        </w:rPr>
        <w:t>общественных местах;</w:t>
      </w:r>
    </w:p>
    <w:p w14:paraId="3F509BEB">
      <w:pPr>
        <w:pStyle w:val="6"/>
        <w:spacing w:line="269" w:lineRule="exact"/>
        <w:ind w:left="1008" w:firstLine="0"/>
        <w:jc w:val="left"/>
      </w:pPr>
      <w:r>
        <w:t>знать</w:t>
      </w:r>
      <w:r>
        <w:rPr>
          <w:spacing w:val="-13"/>
        </w:rPr>
        <w:t xml:space="preserve"> </w:t>
      </w:r>
      <w:r>
        <w:t>правила</w:t>
      </w:r>
      <w:r>
        <w:rPr>
          <w:spacing w:val="-12"/>
        </w:rPr>
        <w:t xml:space="preserve"> </w:t>
      </w:r>
      <w:r>
        <w:t>вызова</w:t>
      </w:r>
      <w:r>
        <w:rPr>
          <w:spacing w:val="-12"/>
        </w:rPr>
        <w:t xml:space="preserve"> </w:t>
      </w:r>
      <w:r>
        <w:t>экстренных</w:t>
      </w:r>
      <w:r>
        <w:rPr>
          <w:spacing w:val="-14"/>
        </w:rPr>
        <w:t xml:space="preserve"> </w:t>
      </w:r>
      <w:r>
        <w:t>служб</w:t>
      </w:r>
      <w:r>
        <w:rPr>
          <w:spacing w:val="-12"/>
        </w:rPr>
        <w:t xml:space="preserve"> </w:t>
      </w:r>
      <w:r>
        <w:t>и</w:t>
      </w:r>
      <w:r>
        <w:rPr>
          <w:spacing w:val="-11"/>
        </w:rPr>
        <w:t xml:space="preserve"> </w:t>
      </w:r>
      <w:r>
        <w:t>порядок</w:t>
      </w:r>
      <w:r>
        <w:rPr>
          <w:spacing w:val="-12"/>
        </w:rPr>
        <w:t xml:space="preserve"> </w:t>
      </w:r>
      <w:r>
        <w:t>взаимодействия</w:t>
      </w:r>
      <w:r>
        <w:rPr>
          <w:spacing w:val="-12"/>
        </w:rPr>
        <w:t xml:space="preserve"> </w:t>
      </w:r>
      <w:r>
        <w:t>с</w:t>
      </w:r>
      <w:r>
        <w:rPr>
          <w:spacing w:val="-12"/>
        </w:rPr>
        <w:t xml:space="preserve"> </w:t>
      </w:r>
      <w:r>
        <w:rPr>
          <w:spacing w:val="-2"/>
        </w:rPr>
        <w:t>ними;</w:t>
      </w:r>
    </w:p>
    <w:p w14:paraId="3FC1179C">
      <w:pPr>
        <w:pStyle w:val="6"/>
        <w:tabs>
          <w:tab w:val="left" w:pos="2071"/>
          <w:tab w:val="left" w:pos="3968"/>
          <w:tab w:val="left" w:pos="5444"/>
          <w:tab w:val="left" w:pos="5972"/>
          <w:tab w:val="left" w:pos="7167"/>
          <w:tab w:val="left" w:pos="9359"/>
        </w:tabs>
        <w:spacing w:before="2" w:line="244" w:lineRule="auto"/>
        <w:ind w:right="565"/>
        <w:jc w:val="left"/>
      </w:pPr>
      <w:r>
        <w:rPr>
          <w:spacing w:val="-2"/>
        </w:rPr>
        <w:t>уметь</w:t>
      </w:r>
      <w:r>
        <w:tab/>
      </w:r>
      <w:r>
        <w:rPr>
          <w:spacing w:val="-2"/>
        </w:rPr>
        <w:t>планировать</w:t>
      </w:r>
      <w:r>
        <w:tab/>
      </w:r>
      <w:r>
        <w:rPr>
          <w:spacing w:val="-2"/>
        </w:rPr>
        <w:t>действия</w:t>
      </w:r>
      <w:r>
        <w:tab/>
      </w:r>
      <w:r>
        <w:rPr>
          <w:spacing w:val="-10"/>
        </w:rPr>
        <w:t>в</w:t>
      </w:r>
      <w:r>
        <w:tab/>
      </w:r>
      <w:r>
        <w:rPr>
          <w:spacing w:val="-2"/>
        </w:rPr>
        <w:t>случае</w:t>
      </w:r>
      <w:r>
        <w:tab/>
      </w:r>
      <w:r>
        <w:rPr>
          <w:spacing w:val="-2"/>
        </w:rPr>
        <w:t>возникновения</w:t>
      </w:r>
      <w:r>
        <w:tab/>
      </w:r>
      <w:r>
        <w:rPr>
          <w:spacing w:val="-4"/>
        </w:rPr>
        <w:t xml:space="preserve">опасной </w:t>
      </w:r>
      <w:r>
        <w:t>или чрезвычайной ситуации;</w:t>
      </w:r>
    </w:p>
    <w:p w14:paraId="5F2C3DD4">
      <w:pPr>
        <w:pStyle w:val="6"/>
        <w:tabs>
          <w:tab w:val="left" w:pos="3214"/>
          <w:tab w:val="left" w:pos="4191"/>
          <w:tab w:val="left" w:pos="5616"/>
          <w:tab w:val="left" w:pos="7465"/>
          <w:tab w:val="left" w:pos="7890"/>
          <w:tab w:val="left" w:pos="9373"/>
        </w:tabs>
        <w:spacing w:line="244" w:lineRule="auto"/>
        <w:ind w:right="536"/>
        <w:jc w:val="left"/>
      </w:pPr>
      <w:r>
        <w:rPr>
          <w:spacing w:val="-2"/>
        </w:rPr>
        <w:t>характеризовать</w:t>
      </w:r>
      <w:r>
        <w:tab/>
      </w:r>
      <w:r>
        <w:rPr>
          <w:spacing w:val="-4"/>
        </w:rPr>
        <w:t>риски</w:t>
      </w:r>
      <w:r>
        <w:tab/>
      </w:r>
      <w:r>
        <w:rPr>
          <w:spacing w:val="-2"/>
        </w:rPr>
        <w:t>массовых</w:t>
      </w:r>
      <w:r>
        <w:tab/>
      </w:r>
      <w:r>
        <w:rPr>
          <w:spacing w:val="-2"/>
        </w:rPr>
        <w:t>мероприятий</w:t>
      </w:r>
      <w:r>
        <w:tab/>
      </w:r>
      <w:r>
        <w:rPr>
          <w:spacing w:val="-10"/>
        </w:rPr>
        <w:t>и</w:t>
      </w:r>
      <w:r>
        <w:tab/>
      </w:r>
      <w:r>
        <w:rPr>
          <w:spacing w:val="-2"/>
        </w:rPr>
        <w:t>объяснять</w:t>
      </w:r>
      <w:r>
        <w:tab/>
      </w:r>
      <w:r>
        <w:rPr>
          <w:spacing w:val="-2"/>
        </w:rPr>
        <w:t xml:space="preserve">правила </w:t>
      </w:r>
      <w:r>
        <w:t>подготовки к посещению массовых мероприятий;</w:t>
      </w:r>
    </w:p>
    <w:p w14:paraId="11174C05">
      <w:pPr>
        <w:pStyle w:val="6"/>
        <w:spacing w:line="244" w:lineRule="auto"/>
        <w:jc w:val="left"/>
      </w:pPr>
      <w:r>
        <w:t>иметь</w:t>
      </w:r>
      <w:r>
        <w:rPr>
          <w:spacing w:val="80"/>
        </w:rPr>
        <w:t xml:space="preserve"> </w:t>
      </w:r>
      <w:r>
        <w:t>навыки</w:t>
      </w:r>
      <w:r>
        <w:rPr>
          <w:spacing w:val="80"/>
        </w:rPr>
        <w:t xml:space="preserve"> </w:t>
      </w:r>
      <w:r>
        <w:t>безопасного</w:t>
      </w:r>
      <w:r>
        <w:rPr>
          <w:spacing w:val="80"/>
        </w:rPr>
        <w:t xml:space="preserve"> </w:t>
      </w:r>
      <w:r>
        <w:t>поведения</w:t>
      </w:r>
      <w:r>
        <w:rPr>
          <w:spacing w:val="80"/>
        </w:rPr>
        <w:t xml:space="preserve"> </w:t>
      </w:r>
      <w:r>
        <w:t>при</w:t>
      </w:r>
      <w:r>
        <w:rPr>
          <w:spacing w:val="80"/>
        </w:rPr>
        <w:t xml:space="preserve"> </w:t>
      </w:r>
      <w:r>
        <w:t>беспорядках</w:t>
      </w:r>
      <w:r>
        <w:rPr>
          <w:spacing w:val="80"/>
        </w:rPr>
        <w:t xml:space="preserve"> </w:t>
      </w:r>
      <w:r>
        <w:t>в</w:t>
      </w:r>
      <w:r>
        <w:rPr>
          <w:spacing w:val="80"/>
        </w:rPr>
        <w:t xml:space="preserve"> </w:t>
      </w:r>
      <w:r>
        <w:t>местах</w:t>
      </w:r>
      <w:r>
        <w:rPr>
          <w:spacing w:val="80"/>
        </w:rPr>
        <w:t xml:space="preserve"> </w:t>
      </w:r>
      <w:r>
        <w:t>массового пребывания людей;</w:t>
      </w:r>
    </w:p>
    <w:p w14:paraId="64B187BC">
      <w:pPr>
        <w:pStyle w:val="6"/>
        <w:spacing w:line="269" w:lineRule="exact"/>
        <w:ind w:left="1008" w:firstLine="0"/>
        <w:jc w:val="left"/>
      </w:pPr>
      <w:r>
        <w:t>иметь</w:t>
      </w:r>
      <w:r>
        <w:rPr>
          <w:spacing w:val="-8"/>
        </w:rPr>
        <w:t xml:space="preserve"> </w:t>
      </w:r>
      <w:r>
        <w:t>навыки</w:t>
      </w:r>
      <w:r>
        <w:rPr>
          <w:spacing w:val="-8"/>
        </w:rPr>
        <w:t xml:space="preserve"> </w:t>
      </w:r>
      <w:r>
        <w:t>безопасных</w:t>
      </w:r>
      <w:r>
        <w:rPr>
          <w:spacing w:val="-10"/>
        </w:rPr>
        <w:t xml:space="preserve"> </w:t>
      </w:r>
      <w:r>
        <w:t>действий</w:t>
      </w:r>
      <w:r>
        <w:rPr>
          <w:spacing w:val="-7"/>
        </w:rPr>
        <w:t xml:space="preserve"> </w:t>
      </w:r>
      <w:r>
        <w:t>при</w:t>
      </w:r>
      <w:r>
        <w:rPr>
          <w:spacing w:val="-8"/>
        </w:rPr>
        <w:t xml:space="preserve"> </w:t>
      </w:r>
      <w:r>
        <w:t>попадании</w:t>
      </w:r>
      <w:r>
        <w:rPr>
          <w:spacing w:val="-7"/>
        </w:rPr>
        <w:t xml:space="preserve"> </w:t>
      </w:r>
      <w:r>
        <w:t>в</w:t>
      </w:r>
      <w:r>
        <w:rPr>
          <w:spacing w:val="-8"/>
        </w:rPr>
        <w:t xml:space="preserve"> </w:t>
      </w:r>
      <w:r>
        <w:t>толпу</w:t>
      </w:r>
      <w:r>
        <w:rPr>
          <w:spacing w:val="-11"/>
        </w:rPr>
        <w:t xml:space="preserve"> </w:t>
      </w:r>
      <w:r>
        <w:t>и</w:t>
      </w:r>
      <w:r>
        <w:rPr>
          <w:spacing w:val="-8"/>
        </w:rPr>
        <w:t xml:space="preserve"> </w:t>
      </w:r>
      <w:r>
        <w:rPr>
          <w:spacing w:val="-2"/>
        </w:rPr>
        <w:t>давку;</w:t>
      </w:r>
    </w:p>
    <w:p w14:paraId="0C9D3430">
      <w:pPr>
        <w:pStyle w:val="6"/>
        <w:spacing w:line="244" w:lineRule="auto"/>
        <w:ind w:right="536"/>
      </w:pPr>
      <w:r>
        <w:t xml:space="preserve">иметь навыки безопасных действий при обнаружении угрозы возникновения </w:t>
      </w:r>
      <w:r>
        <w:rPr>
          <w:spacing w:val="-2"/>
        </w:rPr>
        <w:t>пожара;</w:t>
      </w:r>
    </w:p>
    <w:p w14:paraId="60075971">
      <w:pPr>
        <w:pStyle w:val="6"/>
        <w:spacing w:line="244" w:lineRule="auto"/>
        <w:ind w:right="589"/>
      </w:pPr>
      <w:r>
        <w:t>знать</w:t>
      </w:r>
      <w:r>
        <w:rPr>
          <w:spacing w:val="40"/>
        </w:rPr>
        <w:t xml:space="preserve">  </w:t>
      </w:r>
      <w:r>
        <w:t>правила</w:t>
      </w:r>
      <w:r>
        <w:rPr>
          <w:spacing w:val="62"/>
        </w:rPr>
        <w:t xml:space="preserve">  </w:t>
      </w:r>
      <w:r>
        <w:t>и</w:t>
      </w:r>
      <w:r>
        <w:rPr>
          <w:spacing w:val="40"/>
        </w:rPr>
        <w:t xml:space="preserve">  </w:t>
      </w:r>
      <w:r>
        <w:t>иметь</w:t>
      </w:r>
      <w:r>
        <w:rPr>
          <w:spacing w:val="66"/>
        </w:rPr>
        <w:t xml:space="preserve">  </w:t>
      </w:r>
      <w:r>
        <w:t>навыки</w:t>
      </w:r>
      <w:r>
        <w:rPr>
          <w:spacing w:val="80"/>
        </w:rPr>
        <w:t xml:space="preserve">  </w:t>
      </w:r>
      <w:r>
        <w:t>безопасных</w:t>
      </w:r>
      <w:r>
        <w:rPr>
          <w:spacing w:val="80"/>
        </w:rPr>
        <w:t xml:space="preserve">  </w:t>
      </w:r>
      <w:r>
        <w:t>действий</w:t>
      </w:r>
      <w:r>
        <w:rPr>
          <w:spacing w:val="77"/>
        </w:rPr>
        <w:t xml:space="preserve">  </w:t>
      </w:r>
      <w:r>
        <w:t>при</w:t>
      </w:r>
      <w:r>
        <w:rPr>
          <w:spacing w:val="68"/>
        </w:rPr>
        <w:t xml:space="preserve">  </w:t>
      </w:r>
      <w:r>
        <w:t>эвакуации из общественных мест и зданий;</w:t>
      </w:r>
    </w:p>
    <w:p w14:paraId="7F91FF7C">
      <w:pPr>
        <w:pStyle w:val="6"/>
        <w:spacing w:line="244" w:lineRule="auto"/>
        <w:ind w:right="530"/>
      </w:pPr>
      <w: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14:paraId="1C4E100F">
      <w:pPr>
        <w:pStyle w:val="6"/>
        <w:spacing w:line="244" w:lineRule="auto"/>
        <w:ind w:right="486"/>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w:t>
      </w:r>
      <w:r>
        <w:rPr>
          <w:spacing w:val="-3"/>
        </w:rPr>
        <w:t xml:space="preserve"> </w:t>
      </w:r>
      <w:r>
        <w:t>и</w:t>
      </w:r>
      <w:r>
        <w:rPr>
          <w:spacing w:val="-3"/>
        </w:rPr>
        <w:t xml:space="preserve"> </w:t>
      </w:r>
      <w:r>
        <w:t>предметов,</w:t>
      </w:r>
      <w:r>
        <w:rPr>
          <w:spacing w:val="-2"/>
        </w:rPr>
        <w:t xml:space="preserve"> </w:t>
      </w:r>
      <w:r>
        <w:t>а</w:t>
      </w:r>
      <w:r>
        <w:rPr>
          <w:spacing w:val="-3"/>
        </w:rPr>
        <w:t xml:space="preserve"> </w:t>
      </w:r>
      <w:r>
        <w:t>также</w:t>
      </w:r>
      <w:r>
        <w:rPr>
          <w:spacing w:val="-1"/>
        </w:rPr>
        <w:t xml:space="preserve"> </w:t>
      </w:r>
      <w:r>
        <w:t>в</w:t>
      </w:r>
      <w:r>
        <w:rPr>
          <w:spacing w:val="-4"/>
        </w:rPr>
        <w:t xml:space="preserve"> </w:t>
      </w:r>
      <w:r>
        <w:t>случае</w:t>
      </w:r>
      <w:r>
        <w:rPr>
          <w:spacing w:val="-2"/>
        </w:rPr>
        <w:t xml:space="preserve"> </w:t>
      </w:r>
      <w:r>
        <w:t>террористического</w:t>
      </w:r>
      <w:r>
        <w:rPr>
          <w:spacing w:val="-1"/>
        </w:rPr>
        <w:t xml:space="preserve"> </w:t>
      </w:r>
      <w:r>
        <w:t>акта,</w:t>
      </w:r>
      <w:r>
        <w:rPr>
          <w:spacing w:val="-3"/>
        </w:rPr>
        <w:t xml:space="preserve"> </w:t>
      </w:r>
      <w:r>
        <w:t>в</w:t>
      </w:r>
      <w:r>
        <w:rPr>
          <w:spacing w:val="-4"/>
        </w:rPr>
        <w:t xml:space="preserve"> </w:t>
      </w:r>
      <w:r>
        <w:t>том</w:t>
      </w:r>
      <w:r>
        <w:rPr>
          <w:spacing w:val="-3"/>
        </w:rPr>
        <w:t xml:space="preserve"> </w:t>
      </w:r>
      <w:r>
        <w:t>числе</w:t>
      </w:r>
      <w:r>
        <w:rPr>
          <w:spacing w:val="-3"/>
        </w:rPr>
        <w:t xml:space="preserve"> </w:t>
      </w:r>
      <w:r>
        <w:t>при</w:t>
      </w:r>
      <w:r>
        <w:rPr>
          <w:spacing w:val="-3"/>
        </w:rPr>
        <w:t xml:space="preserve"> </w:t>
      </w:r>
      <w:r>
        <w:t>захвате</w:t>
      </w:r>
      <w:r>
        <w:rPr>
          <w:spacing w:val="-3"/>
        </w:rPr>
        <w:t xml:space="preserve"> </w:t>
      </w:r>
      <w:r>
        <w:t>и освобождении заложников;</w:t>
      </w:r>
    </w:p>
    <w:p w14:paraId="1D94A39E">
      <w:pPr>
        <w:pStyle w:val="6"/>
        <w:spacing w:line="244" w:lineRule="auto"/>
        <w:ind w:left="1008" w:right="829" w:firstLine="0"/>
      </w:pPr>
      <w:r>
        <w:t>иметь</w:t>
      </w:r>
      <w:r>
        <w:rPr>
          <w:spacing w:val="-13"/>
        </w:rPr>
        <w:t xml:space="preserve"> </w:t>
      </w:r>
      <w:r>
        <w:t>навыки</w:t>
      </w:r>
      <w:r>
        <w:rPr>
          <w:spacing w:val="-13"/>
        </w:rPr>
        <w:t xml:space="preserve"> </w:t>
      </w:r>
      <w:r>
        <w:t>действий</w:t>
      </w:r>
      <w:r>
        <w:rPr>
          <w:spacing w:val="-13"/>
        </w:rPr>
        <w:t xml:space="preserve"> </w:t>
      </w:r>
      <w:r>
        <w:t>при</w:t>
      </w:r>
      <w:r>
        <w:rPr>
          <w:spacing w:val="-13"/>
        </w:rPr>
        <w:t xml:space="preserve"> </w:t>
      </w:r>
      <w:r>
        <w:t>взаимодействии</w:t>
      </w:r>
      <w:r>
        <w:rPr>
          <w:spacing w:val="-12"/>
        </w:rPr>
        <w:t xml:space="preserve"> </w:t>
      </w:r>
      <w:r>
        <w:t>с</w:t>
      </w:r>
      <w:r>
        <w:rPr>
          <w:spacing w:val="-14"/>
        </w:rPr>
        <w:t xml:space="preserve"> </w:t>
      </w:r>
      <w:r>
        <w:t>правоохранительными</w:t>
      </w:r>
      <w:r>
        <w:rPr>
          <w:spacing w:val="-8"/>
        </w:rPr>
        <w:t xml:space="preserve"> </w:t>
      </w:r>
      <w:r>
        <w:t>органами. Предметные результаты по модулю № 7 «Безопасность в природной среде»:</w:t>
      </w:r>
    </w:p>
    <w:p w14:paraId="78D32F39">
      <w:pPr>
        <w:pStyle w:val="6"/>
        <w:tabs>
          <w:tab w:val="left" w:pos="3376"/>
          <w:tab w:val="left" w:pos="3762"/>
          <w:tab w:val="left" w:pos="5886"/>
          <w:tab w:val="left" w:pos="7771"/>
          <w:tab w:val="left" w:pos="9043"/>
        </w:tabs>
        <w:spacing w:line="244" w:lineRule="auto"/>
        <w:ind w:right="493"/>
        <w:jc w:val="left"/>
      </w:pPr>
      <w:r>
        <w:rPr>
          <w:spacing w:val="-2"/>
        </w:rPr>
        <w:t>классифицировать</w:t>
      </w:r>
      <w:r>
        <w:tab/>
      </w:r>
      <w:r>
        <w:rPr>
          <w:spacing w:val="-10"/>
        </w:rPr>
        <w:t>и</w:t>
      </w:r>
      <w:r>
        <w:tab/>
      </w:r>
      <w:r>
        <w:rPr>
          <w:spacing w:val="-2"/>
        </w:rPr>
        <w:t>характеризовать</w:t>
      </w:r>
      <w:r>
        <w:tab/>
      </w:r>
      <w:r>
        <w:rPr>
          <w:spacing w:val="-2"/>
        </w:rPr>
        <w:t>чрезвычайные</w:t>
      </w:r>
      <w:r>
        <w:tab/>
      </w:r>
      <w:r>
        <w:rPr>
          <w:spacing w:val="-2"/>
        </w:rPr>
        <w:t>ситуации</w:t>
      </w:r>
      <w:r>
        <w:tab/>
      </w:r>
      <w:r>
        <w:rPr>
          <w:spacing w:val="-2"/>
        </w:rPr>
        <w:t>природного характера;</w:t>
      </w:r>
    </w:p>
    <w:p w14:paraId="328F2BCE">
      <w:pPr>
        <w:pStyle w:val="6"/>
        <w:spacing w:line="244" w:lineRule="auto"/>
        <w:ind w:right="468"/>
        <w:jc w:val="left"/>
      </w:pPr>
      <w:r>
        <w:t>характеризовать</w:t>
      </w:r>
      <w:r>
        <w:rPr>
          <w:spacing w:val="-8"/>
        </w:rPr>
        <w:t xml:space="preserve"> </w:t>
      </w:r>
      <w:r>
        <w:t>опасности</w:t>
      </w:r>
      <w:r>
        <w:rPr>
          <w:spacing w:val="-6"/>
        </w:rPr>
        <w:t xml:space="preserve"> </w:t>
      </w:r>
      <w:r>
        <w:t>в</w:t>
      </w:r>
      <w:r>
        <w:rPr>
          <w:spacing w:val="-3"/>
        </w:rPr>
        <w:t xml:space="preserve"> </w:t>
      </w:r>
      <w:r>
        <w:t>природной</w:t>
      </w:r>
      <w:r>
        <w:rPr>
          <w:spacing w:val="-6"/>
        </w:rPr>
        <w:t xml:space="preserve"> </w:t>
      </w:r>
      <w:r>
        <w:t>среде:</w:t>
      </w:r>
      <w:r>
        <w:rPr>
          <w:spacing w:val="-6"/>
        </w:rPr>
        <w:t xml:space="preserve"> </w:t>
      </w:r>
      <w:r>
        <w:t>дикие</w:t>
      </w:r>
      <w:r>
        <w:rPr>
          <w:spacing w:val="-7"/>
        </w:rPr>
        <w:t xml:space="preserve"> </w:t>
      </w:r>
      <w:r>
        <w:t>животные,</w:t>
      </w:r>
      <w:r>
        <w:rPr>
          <w:spacing w:val="-6"/>
        </w:rPr>
        <w:t xml:space="preserve"> </w:t>
      </w:r>
      <w:r>
        <w:t>змеи,</w:t>
      </w:r>
      <w:r>
        <w:rPr>
          <w:spacing w:val="-6"/>
        </w:rPr>
        <w:t xml:space="preserve"> </w:t>
      </w:r>
      <w:r>
        <w:t>насекомые и паукообразные, ядовитые грибы и растения;</w:t>
      </w:r>
    </w:p>
    <w:p w14:paraId="093AFB63">
      <w:pPr>
        <w:pStyle w:val="6"/>
        <w:spacing w:line="244" w:lineRule="auto"/>
        <w:jc w:val="left"/>
      </w:pPr>
      <w:r>
        <w:t>иметь представление о безопасных действиях при встрече с дикими животными, змеями, насекомыми и паукообразными;</w:t>
      </w:r>
    </w:p>
    <w:p w14:paraId="16AC71F1">
      <w:pPr>
        <w:pStyle w:val="6"/>
        <w:spacing w:line="244" w:lineRule="auto"/>
        <w:jc w:val="left"/>
      </w:pPr>
      <w:r>
        <w:t xml:space="preserve">знать правила поведения для снижения риска отравления ядовитыми грибами и </w:t>
      </w:r>
      <w:r>
        <w:rPr>
          <w:spacing w:val="-2"/>
        </w:rPr>
        <w:t>растениями;</w:t>
      </w:r>
    </w:p>
    <w:p w14:paraId="39568F0A">
      <w:pPr>
        <w:pStyle w:val="6"/>
        <w:spacing w:line="244" w:lineRule="auto"/>
        <w:jc w:val="left"/>
      </w:pPr>
      <w:r>
        <w:t>характеризовать</w:t>
      </w:r>
      <w:r>
        <w:rPr>
          <w:spacing w:val="80"/>
        </w:rPr>
        <w:t xml:space="preserve"> </w:t>
      </w:r>
      <w:r>
        <w:t>автономные</w:t>
      </w:r>
      <w:r>
        <w:rPr>
          <w:spacing w:val="80"/>
        </w:rPr>
        <w:t xml:space="preserve"> </w:t>
      </w:r>
      <w:r>
        <w:t>условия,</w:t>
      </w:r>
      <w:r>
        <w:rPr>
          <w:spacing w:val="80"/>
        </w:rPr>
        <w:t xml:space="preserve"> </w:t>
      </w:r>
      <w:r>
        <w:t>раскрывать</w:t>
      </w:r>
      <w:r>
        <w:rPr>
          <w:spacing w:val="80"/>
        </w:rPr>
        <w:t xml:space="preserve"> </w:t>
      </w:r>
      <w:r>
        <w:t>их</w:t>
      </w:r>
      <w:r>
        <w:rPr>
          <w:spacing w:val="80"/>
        </w:rPr>
        <w:t xml:space="preserve"> </w:t>
      </w:r>
      <w:r>
        <w:t>опасности</w:t>
      </w:r>
      <w:r>
        <w:rPr>
          <w:spacing w:val="80"/>
        </w:rPr>
        <w:t xml:space="preserve"> </w:t>
      </w:r>
      <w:r>
        <w:t>и</w:t>
      </w:r>
      <w:r>
        <w:rPr>
          <w:spacing w:val="80"/>
        </w:rPr>
        <w:t xml:space="preserve"> </w:t>
      </w:r>
      <w:r>
        <w:t>порядок</w:t>
      </w:r>
      <w:r>
        <w:rPr>
          <w:spacing w:val="80"/>
        </w:rPr>
        <w:t xml:space="preserve"> </w:t>
      </w:r>
      <w:r>
        <w:t>подготовки к ним;</w:t>
      </w:r>
    </w:p>
    <w:p w14:paraId="381F1A05">
      <w:pPr>
        <w:pStyle w:val="6"/>
        <w:spacing w:line="244" w:lineRule="auto"/>
        <w:jc w:val="left"/>
      </w:pPr>
      <w:r>
        <w:t>иметь</w:t>
      </w:r>
      <w:r>
        <w:rPr>
          <w:spacing w:val="80"/>
        </w:rPr>
        <w:t xml:space="preserve"> </w:t>
      </w:r>
      <w:r>
        <w:t>представление</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при</w:t>
      </w:r>
      <w:r>
        <w:rPr>
          <w:spacing w:val="80"/>
        </w:rPr>
        <w:t xml:space="preserve"> </w:t>
      </w:r>
      <w:r>
        <w:t>автономном</w:t>
      </w:r>
      <w:r>
        <w:rPr>
          <w:spacing w:val="80"/>
        </w:rPr>
        <w:t xml:space="preserve"> </w:t>
      </w:r>
      <w:r>
        <w:t>пребывании</w:t>
      </w:r>
      <w:r>
        <w:rPr>
          <w:spacing w:val="80"/>
        </w:rPr>
        <w:t xml:space="preserve"> </w:t>
      </w:r>
      <w:r>
        <w:t>в природной среде:</w:t>
      </w:r>
    </w:p>
    <w:p w14:paraId="7C99AE6F">
      <w:pPr>
        <w:pStyle w:val="6"/>
        <w:tabs>
          <w:tab w:val="left" w:pos="3052"/>
          <w:tab w:val="left" w:pos="3519"/>
          <w:tab w:val="left" w:pos="4951"/>
          <w:tab w:val="left" w:pos="5282"/>
          <w:tab w:val="left" w:pos="5891"/>
          <w:tab w:val="left" w:pos="6747"/>
          <w:tab w:val="left" w:pos="7735"/>
          <w:tab w:val="left" w:pos="8056"/>
          <w:tab w:val="left" w:pos="9346"/>
          <w:tab w:val="left" w:pos="9684"/>
        </w:tabs>
        <w:spacing w:line="244" w:lineRule="auto"/>
        <w:ind w:right="329"/>
        <w:jc w:val="left"/>
      </w:pPr>
      <w:r>
        <w:rPr>
          <w:spacing w:val="-2"/>
        </w:rPr>
        <w:t>ориентирование</w:t>
      </w:r>
      <w:r>
        <w:tab/>
      </w:r>
      <w:r>
        <w:rPr>
          <w:spacing w:val="-6"/>
        </w:rPr>
        <w:t>на</w:t>
      </w:r>
      <w:r>
        <w:tab/>
      </w:r>
      <w:r>
        <w:rPr>
          <w:spacing w:val="-2"/>
        </w:rPr>
        <w:t>местности,</w:t>
      </w:r>
      <w:r>
        <w:tab/>
      </w:r>
      <w:r>
        <w:rPr>
          <w:spacing w:val="-10"/>
        </w:rPr>
        <w:t>в</w:t>
      </w:r>
      <w:r>
        <w:tab/>
      </w:r>
      <w:r>
        <w:rPr>
          <w:spacing w:val="-4"/>
        </w:rPr>
        <w:t>том</w:t>
      </w:r>
      <w:r>
        <w:tab/>
      </w:r>
      <w:r>
        <w:rPr>
          <w:spacing w:val="-2"/>
        </w:rPr>
        <w:t>числе</w:t>
      </w:r>
      <w:r>
        <w:tab/>
      </w:r>
      <w:r>
        <w:rPr>
          <w:spacing w:val="-2"/>
        </w:rPr>
        <w:t>работа</w:t>
      </w:r>
      <w:r>
        <w:tab/>
      </w:r>
      <w:r>
        <w:rPr>
          <w:spacing w:val="-10"/>
        </w:rPr>
        <w:t>с</w:t>
      </w:r>
      <w:r>
        <w:tab/>
      </w:r>
      <w:r>
        <w:rPr>
          <w:spacing w:val="-2"/>
        </w:rPr>
        <w:t>компасом</w:t>
      </w:r>
      <w:r>
        <w:tab/>
      </w:r>
      <w:r>
        <w:rPr>
          <w:spacing w:val="-10"/>
        </w:rPr>
        <w:t>и</w:t>
      </w:r>
      <w:r>
        <w:tab/>
      </w:r>
      <w:r>
        <w:rPr>
          <w:spacing w:val="-4"/>
        </w:rPr>
        <w:t xml:space="preserve">картой, </w:t>
      </w:r>
      <w:r>
        <w:t>обеспечение ночлега и питания, разведение костра, подача сигналов бедствия;</w:t>
      </w:r>
    </w:p>
    <w:p w14:paraId="469C4CEC">
      <w:pPr>
        <w:pStyle w:val="6"/>
        <w:spacing w:line="244" w:lineRule="auto"/>
        <w:ind w:left="1008" w:firstLine="0"/>
        <w:jc w:val="left"/>
      </w:pPr>
      <w:r>
        <w:t>классифицировать</w:t>
      </w:r>
      <w:r>
        <w:rPr>
          <w:spacing w:val="-14"/>
        </w:rPr>
        <w:t xml:space="preserve"> </w:t>
      </w:r>
      <w:r>
        <w:t>и</w:t>
      </w:r>
      <w:r>
        <w:rPr>
          <w:spacing w:val="-14"/>
        </w:rPr>
        <w:t xml:space="preserve"> </w:t>
      </w:r>
      <w:r>
        <w:t>характеризовать</w:t>
      </w:r>
      <w:r>
        <w:rPr>
          <w:spacing w:val="-13"/>
        </w:rPr>
        <w:t xml:space="preserve"> </w:t>
      </w:r>
      <w:r>
        <w:t>природные</w:t>
      </w:r>
      <w:r>
        <w:rPr>
          <w:spacing w:val="-11"/>
        </w:rPr>
        <w:t xml:space="preserve"> </w:t>
      </w:r>
      <w:r>
        <w:t>пожары</w:t>
      </w:r>
      <w:r>
        <w:rPr>
          <w:spacing w:val="-11"/>
        </w:rPr>
        <w:t xml:space="preserve"> </w:t>
      </w:r>
      <w:r>
        <w:t>и</w:t>
      </w:r>
      <w:r>
        <w:rPr>
          <w:spacing w:val="-14"/>
        </w:rPr>
        <w:t xml:space="preserve"> </w:t>
      </w:r>
      <w:r>
        <w:t>их</w:t>
      </w:r>
      <w:r>
        <w:rPr>
          <w:spacing w:val="-14"/>
        </w:rPr>
        <w:t xml:space="preserve"> </w:t>
      </w:r>
      <w:r>
        <w:t>опасности; характеризовать факторы и причины возникновения пожаров;</w:t>
      </w:r>
    </w:p>
    <w:p w14:paraId="43F2202E">
      <w:pPr>
        <w:pStyle w:val="6"/>
        <w:spacing w:line="244" w:lineRule="auto"/>
        <w:jc w:val="left"/>
      </w:pPr>
      <w:r>
        <w:t xml:space="preserve">иметь представления о безопасных действиях при нахождении в зоне природного </w:t>
      </w:r>
      <w:r>
        <w:rPr>
          <w:spacing w:val="-2"/>
        </w:rPr>
        <w:t>пожара;</w:t>
      </w:r>
    </w:p>
    <w:p w14:paraId="712EA423">
      <w:pPr>
        <w:pStyle w:val="6"/>
        <w:spacing w:line="269" w:lineRule="exact"/>
        <w:ind w:left="1008" w:firstLine="0"/>
        <w:jc w:val="left"/>
      </w:pPr>
      <w:r>
        <w:t>иметь</w:t>
      </w:r>
      <w:r>
        <w:rPr>
          <w:spacing w:val="-9"/>
        </w:rPr>
        <w:t xml:space="preserve"> </w:t>
      </w:r>
      <w:r>
        <w:t>представление</w:t>
      </w:r>
      <w:r>
        <w:rPr>
          <w:spacing w:val="-10"/>
        </w:rPr>
        <w:t xml:space="preserve"> </w:t>
      </w:r>
      <w:r>
        <w:t>о</w:t>
      </w:r>
      <w:r>
        <w:rPr>
          <w:spacing w:val="-7"/>
        </w:rPr>
        <w:t xml:space="preserve"> </w:t>
      </w:r>
      <w:r>
        <w:t>правилах</w:t>
      </w:r>
      <w:r>
        <w:rPr>
          <w:spacing w:val="-11"/>
        </w:rPr>
        <w:t xml:space="preserve"> </w:t>
      </w:r>
      <w:r>
        <w:t>безопасного</w:t>
      </w:r>
      <w:r>
        <w:rPr>
          <w:spacing w:val="-8"/>
        </w:rPr>
        <w:t xml:space="preserve"> </w:t>
      </w:r>
      <w:r>
        <w:t>поведения</w:t>
      </w:r>
      <w:r>
        <w:rPr>
          <w:spacing w:val="-10"/>
        </w:rPr>
        <w:t xml:space="preserve"> </w:t>
      </w:r>
      <w:r>
        <w:t>в</w:t>
      </w:r>
      <w:r>
        <w:rPr>
          <w:spacing w:val="-9"/>
        </w:rPr>
        <w:t xml:space="preserve"> </w:t>
      </w:r>
      <w:r>
        <w:rPr>
          <w:spacing w:val="-2"/>
        </w:rPr>
        <w:t>горах;</w:t>
      </w:r>
    </w:p>
    <w:p w14:paraId="21E06381">
      <w:pPr>
        <w:pStyle w:val="6"/>
        <w:spacing w:line="244" w:lineRule="auto"/>
        <w:ind w:right="321"/>
        <w:jc w:val="left"/>
      </w:pPr>
      <w:r>
        <w:t>характеризовать</w:t>
      </w:r>
      <w:r>
        <w:rPr>
          <w:spacing w:val="-6"/>
        </w:rPr>
        <w:t xml:space="preserve"> </w:t>
      </w:r>
      <w:r>
        <w:t>снежные</w:t>
      </w:r>
      <w:r>
        <w:rPr>
          <w:spacing w:val="-4"/>
        </w:rPr>
        <w:t xml:space="preserve"> </w:t>
      </w:r>
      <w:r>
        <w:t>лавины,</w:t>
      </w:r>
      <w:r>
        <w:rPr>
          <w:spacing w:val="-7"/>
        </w:rPr>
        <w:t xml:space="preserve"> </w:t>
      </w:r>
      <w:r>
        <w:t>камнепады,</w:t>
      </w:r>
      <w:r>
        <w:rPr>
          <w:spacing w:val="-4"/>
        </w:rPr>
        <w:t xml:space="preserve"> </w:t>
      </w:r>
      <w:r>
        <w:t>сели,</w:t>
      </w:r>
      <w:r>
        <w:rPr>
          <w:spacing w:val="-7"/>
        </w:rPr>
        <w:t xml:space="preserve"> </w:t>
      </w:r>
      <w:r>
        <w:t>оползни,</w:t>
      </w:r>
      <w:r>
        <w:rPr>
          <w:spacing w:val="-9"/>
        </w:rPr>
        <w:t xml:space="preserve"> </w:t>
      </w:r>
      <w:r>
        <w:t>их</w:t>
      </w:r>
      <w:r>
        <w:rPr>
          <w:spacing w:val="-7"/>
        </w:rPr>
        <w:t xml:space="preserve"> </w:t>
      </w:r>
      <w:r>
        <w:t>внешние</w:t>
      </w:r>
      <w:r>
        <w:rPr>
          <w:spacing w:val="-6"/>
        </w:rPr>
        <w:t xml:space="preserve"> </w:t>
      </w:r>
      <w:r>
        <w:t>признаки и опасности;</w:t>
      </w:r>
    </w:p>
    <w:p w14:paraId="0A60CD47">
      <w:pPr>
        <w:pStyle w:val="6"/>
        <w:spacing w:line="269" w:lineRule="exact"/>
        <w:ind w:left="1008" w:firstLine="0"/>
        <w:jc w:val="left"/>
      </w:pPr>
      <w:r>
        <w:t>иметь</w:t>
      </w:r>
      <w:r>
        <w:rPr>
          <w:spacing w:val="25"/>
        </w:rPr>
        <w:t xml:space="preserve"> </w:t>
      </w:r>
      <w:r>
        <w:t>представления</w:t>
      </w:r>
      <w:r>
        <w:rPr>
          <w:spacing w:val="25"/>
        </w:rPr>
        <w:t xml:space="preserve"> </w:t>
      </w:r>
      <w:r>
        <w:t>о</w:t>
      </w:r>
      <w:r>
        <w:rPr>
          <w:spacing w:val="27"/>
        </w:rPr>
        <w:t xml:space="preserve"> </w:t>
      </w:r>
      <w:r>
        <w:t>безопасных</w:t>
      </w:r>
      <w:r>
        <w:rPr>
          <w:spacing w:val="23"/>
        </w:rPr>
        <w:t xml:space="preserve"> </w:t>
      </w:r>
      <w:r>
        <w:t>действиях,</w:t>
      </w:r>
      <w:r>
        <w:rPr>
          <w:spacing w:val="26"/>
        </w:rPr>
        <w:t xml:space="preserve"> </w:t>
      </w:r>
      <w:r>
        <w:t>необходимых</w:t>
      </w:r>
      <w:r>
        <w:rPr>
          <w:spacing w:val="26"/>
        </w:rPr>
        <w:t xml:space="preserve"> </w:t>
      </w:r>
      <w:r>
        <w:t>для</w:t>
      </w:r>
      <w:r>
        <w:rPr>
          <w:spacing w:val="26"/>
        </w:rPr>
        <w:t xml:space="preserve"> </w:t>
      </w:r>
      <w:r>
        <w:t>снижения</w:t>
      </w:r>
      <w:r>
        <w:rPr>
          <w:spacing w:val="24"/>
        </w:rPr>
        <w:t xml:space="preserve"> </w:t>
      </w:r>
      <w:r>
        <w:rPr>
          <w:spacing w:val="-2"/>
        </w:rPr>
        <w:t>риска</w:t>
      </w:r>
    </w:p>
    <w:p w14:paraId="0B19FF77">
      <w:pPr>
        <w:pStyle w:val="6"/>
        <w:spacing w:after="0" w:line="269" w:lineRule="exact"/>
        <w:jc w:val="left"/>
        <w:sectPr>
          <w:pgSz w:w="11920" w:h="16850"/>
          <w:pgMar w:top="1160" w:right="360" w:bottom="280" w:left="720" w:header="720" w:footer="720" w:gutter="0"/>
          <w:cols w:space="720" w:num="1"/>
        </w:sectPr>
      </w:pPr>
    </w:p>
    <w:p w14:paraId="40BFA71D">
      <w:pPr>
        <w:pStyle w:val="6"/>
        <w:spacing w:before="79" w:line="244" w:lineRule="auto"/>
        <w:ind w:left="1008" w:right="598" w:hanging="709"/>
        <w:jc w:val="left"/>
      </w:pPr>
      <w:r>
        <w:t>попадания</w:t>
      </w:r>
      <w:r>
        <w:rPr>
          <w:spacing w:val="-8"/>
        </w:rPr>
        <w:t xml:space="preserve"> </w:t>
      </w:r>
      <w:r>
        <w:t>в</w:t>
      </w:r>
      <w:r>
        <w:rPr>
          <w:spacing w:val="-8"/>
        </w:rPr>
        <w:t xml:space="preserve"> </w:t>
      </w:r>
      <w:r>
        <w:t>лавину,</w:t>
      </w:r>
      <w:r>
        <w:rPr>
          <w:spacing w:val="-7"/>
        </w:rPr>
        <w:t xml:space="preserve"> </w:t>
      </w:r>
      <w:r>
        <w:t>под</w:t>
      </w:r>
      <w:r>
        <w:rPr>
          <w:spacing w:val="-8"/>
        </w:rPr>
        <w:t xml:space="preserve"> </w:t>
      </w:r>
      <w:r>
        <w:t>камнепад,</w:t>
      </w:r>
      <w:r>
        <w:rPr>
          <w:spacing w:val="-7"/>
        </w:rPr>
        <w:t xml:space="preserve"> </w:t>
      </w:r>
      <w:r>
        <w:t>при</w:t>
      </w:r>
      <w:r>
        <w:rPr>
          <w:spacing w:val="-7"/>
        </w:rPr>
        <w:t xml:space="preserve"> </w:t>
      </w:r>
      <w:r>
        <w:t>попадании</w:t>
      </w:r>
      <w:r>
        <w:rPr>
          <w:spacing w:val="-7"/>
        </w:rPr>
        <w:t xml:space="preserve"> </w:t>
      </w:r>
      <w:r>
        <w:t>в</w:t>
      </w:r>
      <w:r>
        <w:rPr>
          <w:spacing w:val="-7"/>
        </w:rPr>
        <w:t xml:space="preserve"> </w:t>
      </w:r>
      <w:r>
        <w:t>зону</w:t>
      </w:r>
      <w:r>
        <w:rPr>
          <w:spacing w:val="-9"/>
        </w:rPr>
        <w:t xml:space="preserve"> </w:t>
      </w:r>
      <w:r>
        <w:t>селя,</w:t>
      </w:r>
      <w:r>
        <w:rPr>
          <w:spacing w:val="-7"/>
        </w:rPr>
        <w:t xml:space="preserve"> </w:t>
      </w:r>
      <w:r>
        <w:t>при</w:t>
      </w:r>
      <w:r>
        <w:rPr>
          <w:spacing w:val="-7"/>
        </w:rPr>
        <w:t xml:space="preserve"> </w:t>
      </w:r>
      <w:r>
        <w:t>начале</w:t>
      </w:r>
      <w:r>
        <w:rPr>
          <w:spacing w:val="-1"/>
        </w:rPr>
        <w:t xml:space="preserve"> </w:t>
      </w:r>
      <w:r>
        <w:t>оползня; знать общие правила безопасного поведения на водоёмах;</w:t>
      </w:r>
    </w:p>
    <w:p w14:paraId="39C80D53">
      <w:pPr>
        <w:pStyle w:val="6"/>
        <w:tabs>
          <w:tab w:val="left" w:pos="1922"/>
          <w:tab w:val="left" w:pos="3158"/>
          <w:tab w:val="left" w:pos="4412"/>
          <w:tab w:val="left" w:pos="5777"/>
          <w:tab w:val="left" w:pos="7122"/>
          <w:tab w:val="left" w:pos="8142"/>
          <w:tab w:val="left" w:pos="10373"/>
        </w:tabs>
        <w:spacing w:line="244" w:lineRule="auto"/>
        <w:ind w:right="321"/>
        <w:jc w:val="left"/>
      </w:pPr>
      <w:r>
        <w:rPr>
          <w:spacing w:val="-2"/>
        </w:rPr>
        <w:t>знать</w:t>
      </w:r>
      <w:r>
        <w:tab/>
      </w:r>
      <w:r>
        <w:rPr>
          <w:spacing w:val="-2"/>
        </w:rPr>
        <w:t>правила</w:t>
      </w:r>
      <w:r>
        <w:tab/>
      </w:r>
      <w:r>
        <w:rPr>
          <w:spacing w:val="-2"/>
        </w:rPr>
        <w:t>купания,</w:t>
      </w:r>
      <w:r>
        <w:tab/>
      </w:r>
      <w:r>
        <w:rPr>
          <w:spacing w:val="-2"/>
        </w:rPr>
        <w:t>понимать</w:t>
      </w:r>
      <w:r>
        <w:tab/>
      </w:r>
      <w:r>
        <w:rPr>
          <w:spacing w:val="-2"/>
        </w:rPr>
        <w:t>различия</w:t>
      </w:r>
      <w:r>
        <w:tab/>
      </w:r>
      <w:r>
        <w:rPr>
          <w:spacing w:val="-2"/>
        </w:rPr>
        <w:t>между</w:t>
      </w:r>
      <w:r>
        <w:tab/>
      </w:r>
      <w:r>
        <w:rPr>
          <w:spacing w:val="-2"/>
        </w:rPr>
        <w:t>оборудованными</w:t>
      </w:r>
      <w:r>
        <w:tab/>
      </w:r>
      <w:r>
        <w:rPr>
          <w:spacing w:val="-10"/>
        </w:rPr>
        <w:t xml:space="preserve">и </w:t>
      </w:r>
      <w:r>
        <w:t>необорудованными пляжами;</w:t>
      </w:r>
    </w:p>
    <w:p w14:paraId="7EAF578A">
      <w:pPr>
        <w:pStyle w:val="6"/>
        <w:spacing w:line="269" w:lineRule="exact"/>
        <w:ind w:left="1008" w:firstLine="0"/>
        <w:jc w:val="left"/>
      </w:pPr>
      <w:r>
        <w:t>знать</w:t>
      </w:r>
      <w:r>
        <w:rPr>
          <w:spacing w:val="-13"/>
        </w:rPr>
        <w:t xml:space="preserve"> </w:t>
      </w:r>
      <w:r>
        <w:t>правила</w:t>
      </w:r>
      <w:r>
        <w:rPr>
          <w:spacing w:val="-11"/>
        </w:rPr>
        <w:t xml:space="preserve"> </w:t>
      </w:r>
      <w:r>
        <w:t>само-и</w:t>
      </w:r>
      <w:r>
        <w:rPr>
          <w:spacing w:val="-14"/>
        </w:rPr>
        <w:t xml:space="preserve"> </w:t>
      </w:r>
      <w:r>
        <w:t>взаимопомощи</w:t>
      </w:r>
      <w:r>
        <w:rPr>
          <w:spacing w:val="-11"/>
        </w:rPr>
        <w:t xml:space="preserve"> </w:t>
      </w:r>
      <w:r>
        <w:t>терпящим</w:t>
      </w:r>
      <w:r>
        <w:rPr>
          <w:spacing w:val="-11"/>
        </w:rPr>
        <w:t xml:space="preserve"> </w:t>
      </w:r>
      <w:r>
        <w:t>бедствие</w:t>
      </w:r>
      <w:r>
        <w:rPr>
          <w:spacing w:val="-11"/>
        </w:rPr>
        <w:t xml:space="preserve"> </w:t>
      </w:r>
      <w:r>
        <w:t>на</w:t>
      </w:r>
      <w:r>
        <w:rPr>
          <w:spacing w:val="-12"/>
        </w:rPr>
        <w:t xml:space="preserve"> </w:t>
      </w:r>
      <w:r>
        <w:rPr>
          <w:spacing w:val="-2"/>
        </w:rPr>
        <w:t>воде;</w:t>
      </w:r>
    </w:p>
    <w:p w14:paraId="2334C750">
      <w:pPr>
        <w:pStyle w:val="6"/>
        <w:spacing w:before="3" w:line="244" w:lineRule="auto"/>
        <w:jc w:val="left"/>
      </w:pPr>
      <w:r>
        <w:t>иметь</w:t>
      </w:r>
      <w:r>
        <w:rPr>
          <w:spacing w:val="-5"/>
        </w:rPr>
        <w:t xml:space="preserve"> </w:t>
      </w:r>
      <w:r>
        <w:t>представление</w:t>
      </w:r>
      <w:r>
        <w:rPr>
          <w:spacing w:val="-6"/>
        </w:rPr>
        <w:t xml:space="preserve"> </w:t>
      </w:r>
      <w:r>
        <w:t>о</w:t>
      </w:r>
      <w:r>
        <w:rPr>
          <w:spacing w:val="-5"/>
        </w:rPr>
        <w:t xml:space="preserve"> </w:t>
      </w:r>
      <w:r>
        <w:t>безопасных</w:t>
      </w:r>
      <w:r>
        <w:rPr>
          <w:spacing w:val="-7"/>
        </w:rPr>
        <w:t xml:space="preserve"> </w:t>
      </w:r>
      <w:r>
        <w:t>действиях</w:t>
      </w:r>
      <w:r>
        <w:rPr>
          <w:spacing w:val="-8"/>
        </w:rPr>
        <w:t xml:space="preserve"> </w:t>
      </w:r>
      <w:r>
        <w:t>при</w:t>
      </w:r>
      <w:r>
        <w:rPr>
          <w:spacing w:val="-5"/>
        </w:rPr>
        <w:t xml:space="preserve"> </w:t>
      </w:r>
      <w:r>
        <w:t>обнаружении</w:t>
      </w:r>
      <w:r>
        <w:rPr>
          <w:spacing w:val="-5"/>
        </w:rPr>
        <w:t xml:space="preserve"> </w:t>
      </w:r>
      <w:r>
        <w:t>тонущего</w:t>
      </w:r>
      <w:r>
        <w:rPr>
          <w:spacing w:val="-5"/>
        </w:rPr>
        <w:t xml:space="preserve"> </w:t>
      </w:r>
      <w:r>
        <w:t>человека летом и человека в полынье;</w:t>
      </w:r>
    </w:p>
    <w:p w14:paraId="5B4EED07">
      <w:pPr>
        <w:pStyle w:val="6"/>
        <w:spacing w:line="244" w:lineRule="auto"/>
        <w:ind w:left="1008" w:firstLine="0"/>
        <w:jc w:val="left"/>
      </w:pPr>
      <w:r>
        <w:t>знать</w:t>
      </w:r>
      <w:r>
        <w:rPr>
          <w:spacing w:val="-4"/>
        </w:rPr>
        <w:t xml:space="preserve"> </w:t>
      </w:r>
      <w:r>
        <w:t>правила</w:t>
      </w:r>
      <w:r>
        <w:rPr>
          <w:spacing w:val="-2"/>
        </w:rPr>
        <w:t xml:space="preserve"> </w:t>
      </w:r>
      <w:r>
        <w:t>поведения</w:t>
      </w:r>
      <w:r>
        <w:rPr>
          <w:spacing w:val="-4"/>
        </w:rPr>
        <w:t xml:space="preserve"> </w:t>
      </w:r>
      <w:r>
        <w:t>при</w:t>
      </w:r>
      <w:r>
        <w:rPr>
          <w:spacing w:val="-3"/>
        </w:rPr>
        <w:t xml:space="preserve"> </w:t>
      </w:r>
      <w:r>
        <w:t>нахождении</w:t>
      </w:r>
      <w:r>
        <w:rPr>
          <w:spacing w:val="-6"/>
        </w:rPr>
        <w:t xml:space="preserve"> </w:t>
      </w:r>
      <w:r>
        <w:t>на</w:t>
      </w:r>
      <w:r>
        <w:rPr>
          <w:spacing w:val="-3"/>
        </w:rPr>
        <w:t xml:space="preserve"> </w:t>
      </w:r>
      <w:r>
        <w:t>плав</w:t>
      </w:r>
      <w:r>
        <w:rPr>
          <w:spacing w:val="-4"/>
        </w:rPr>
        <w:t xml:space="preserve"> </w:t>
      </w:r>
      <w:r>
        <w:t>средствах</w:t>
      </w:r>
      <w:r>
        <w:rPr>
          <w:spacing w:val="-6"/>
        </w:rPr>
        <w:t xml:space="preserve"> </w:t>
      </w:r>
      <w:r>
        <w:t>и</w:t>
      </w:r>
      <w:r>
        <w:rPr>
          <w:spacing w:val="-6"/>
        </w:rPr>
        <w:t xml:space="preserve"> </w:t>
      </w:r>
      <w:r>
        <w:t>на</w:t>
      </w:r>
      <w:r>
        <w:rPr>
          <w:spacing w:val="-3"/>
        </w:rPr>
        <w:t xml:space="preserve"> </w:t>
      </w:r>
      <w:r>
        <w:t>льду; характеризовать наводнения, их внешние признаки и опасности;</w:t>
      </w:r>
    </w:p>
    <w:p w14:paraId="299DD3AD">
      <w:pPr>
        <w:pStyle w:val="6"/>
        <w:spacing w:line="244" w:lineRule="auto"/>
        <w:ind w:left="1008" w:right="1395" w:firstLine="0"/>
        <w:jc w:val="left"/>
      </w:pPr>
      <w:r>
        <w:t>иметь</w:t>
      </w:r>
      <w:r>
        <w:rPr>
          <w:spacing w:val="-7"/>
        </w:rPr>
        <w:t xml:space="preserve"> </w:t>
      </w:r>
      <w:r>
        <w:t>представление</w:t>
      </w:r>
      <w:r>
        <w:rPr>
          <w:spacing w:val="-9"/>
        </w:rPr>
        <w:t xml:space="preserve"> </w:t>
      </w:r>
      <w:r>
        <w:t>о</w:t>
      </w:r>
      <w:r>
        <w:rPr>
          <w:spacing w:val="-6"/>
        </w:rPr>
        <w:t xml:space="preserve"> </w:t>
      </w:r>
      <w:r>
        <w:t>безопасных</w:t>
      </w:r>
      <w:r>
        <w:rPr>
          <w:spacing w:val="-9"/>
        </w:rPr>
        <w:t xml:space="preserve"> </w:t>
      </w:r>
      <w:r>
        <w:t>действиях</w:t>
      </w:r>
      <w:r>
        <w:rPr>
          <w:spacing w:val="-9"/>
        </w:rPr>
        <w:t xml:space="preserve"> </w:t>
      </w:r>
      <w:r>
        <w:t>при</w:t>
      </w:r>
      <w:r>
        <w:rPr>
          <w:spacing w:val="-7"/>
        </w:rPr>
        <w:t xml:space="preserve"> </w:t>
      </w:r>
      <w:r>
        <w:t>наводнении; характеризовать цунами, их внешние признаки и опасности;</w:t>
      </w:r>
    </w:p>
    <w:p w14:paraId="49C1888C">
      <w:pPr>
        <w:pStyle w:val="6"/>
        <w:spacing w:line="244" w:lineRule="auto"/>
        <w:ind w:left="1008" w:firstLine="0"/>
        <w:jc w:val="left"/>
      </w:pPr>
      <w:r>
        <w:t>иметь</w:t>
      </w:r>
      <w:r>
        <w:rPr>
          <w:spacing w:val="-6"/>
        </w:rPr>
        <w:t xml:space="preserve"> </w:t>
      </w:r>
      <w:r>
        <w:t>представление</w:t>
      </w:r>
      <w:r>
        <w:rPr>
          <w:spacing w:val="-7"/>
        </w:rPr>
        <w:t xml:space="preserve"> </w:t>
      </w:r>
      <w:r>
        <w:t>о</w:t>
      </w:r>
      <w:r>
        <w:rPr>
          <w:spacing w:val="-6"/>
        </w:rPr>
        <w:t xml:space="preserve"> </w:t>
      </w:r>
      <w:r>
        <w:t>безопасных</w:t>
      </w:r>
      <w:r>
        <w:rPr>
          <w:spacing w:val="-8"/>
        </w:rPr>
        <w:t xml:space="preserve"> </w:t>
      </w:r>
      <w:r>
        <w:t>действиях</w:t>
      </w:r>
      <w:r>
        <w:rPr>
          <w:spacing w:val="-8"/>
        </w:rPr>
        <w:t xml:space="preserve"> </w:t>
      </w:r>
      <w:r>
        <w:t>при</w:t>
      </w:r>
      <w:r>
        <w:rPr>
          <w:spacing w:val="-7"/>
        </w:rPr>
        <w:t xml:space="preserve"> </w:t>
      </w:r>
      <w:r>
        <w:t>нахождении</w:t>
      </w:r>
      <w:r>
        <w:rPr>
          <w:spacing w:val="-7"/>
        </w:rPr>
        <w:t xml:space="preserve"> </w:t>
      </w:r>
      <w:r>
        <w:t>в</w:t>
      </w:r>
      <w:r>
        <w:rPr>
          <w:spacing w:val="-7"/>
        </w:rPr>
        <w:t xml:space="preserve"> </w:t>
      </w:r>
      <w:r>
        <w:t>зоне</w:t>
      </w:r>
      <w:r>
        <w:rPr>
          <w:spacing w:val="-6"/>
        </w:rPr>
        <w:t xml:space="preserve"> </w:t>
      </w:r>
      <w:r>
        <w:t>цунами; характеризовать ураганы, смерчи, их внешние признаки и опасности;</w:t>
      </w:r>
    </w:p>
    <w:p w14:paraId="65CD37AE">
      <w:pPr>
        <w:pStyle w:val="6"/>
        <w:spacing w:line="244" w:lineRule="auto"/>
        <w:ind w:left="1008" w:firstLine="0"/>
        <w:jc w:val="left"/>
      </w:pPr>
      <w:r>
        <w:t>иметь</w:t>
      </w:r>
      <w:r>
        <w:rPr>
          <w:spacing w:val="-5"/>
        </w:rPr>
        <w:t xml:space="preserve"> </w:t>
      </w:r>
      <w:r>
        <w:t>представление</w:t>
      </w:r>
      <w:r>
        <w:rPr>
          <w:spacing w:val="-6"/>
        </w:rPr>
        <w:t xml:space="preserve"> </w:t>
      </w:r>
      <w:r>
        <w:t>о</w:t>
      </w:r>
      <w:r>
        <w:rPr>
          <w:spacing w:val="-5"/>
        </w:rPr>
        <w:t xml:space="preserve"> </w:t>
      </w:r>
      <w:r>
        <w:t>безопасных</w:t>
      </w:r>
      <w:r>
        <w:rPr>
          <w:spacing w:val="-8"/>
        </w:rPr>
        <w:t xml:space="preserve"> </w:t>
      </w:r>
      <w:r>
        <w:t>действиях</w:t>
      </w:r>
      <w:r>
        <w:rPr>
          <w:spacing w:val="-8"/>
        </w:rPr>
        <w:t xml:space="preserve"> </w:t>
      </w:r>
      <w:r>
        <w:t>при</w:t>
      </w:r>
      <w:r>
        <w:rPr>
          <w:spacing w:val="-5"/>
        </w:rPr>
        <w:t xml:space="preserve"> </w:t>
      </w:r>
      <w:r>
        <w:t>ураганах</w:t>
      </w:r>
      <w:r>
        <w:rPr>
          <w:spacing w:val="-7"/>
        </w:rPr>
        <w:t xml:space="preserve"> </w:t>
      </w:r>
      <w:r>
        <w:t>и</w:t>
      </w:r>
      <w:r>
        <w:rPr>
          <w:spacing w:val="-6"/>
        </w:rPr>
        <w:t xml:space="preserve"> </w:t>
      </w:r>
      <w:r>
        <w:t>смерчах; характеризовать грозы, их внешние признаки и опасности;</w:t>
      </w:r>
    </w:p>
    <w:p w14:paraId="76E46403">
      <w:pPr>
        <w:pStyle w:val="6"/>
        <w:spacing w:line="244" w:lineRule="auto"/>
        <w:jc w:val="left"/>
      </w:pP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попадании</w:t>
      </w:r>
      <w:r>
        <w:rPr>
          <w:spacing w:val="80"/>
        </w:rPr>
        <w:t xml:space="preserve"> </w:t>
      </w:r>
      <w:r>
        <w:t>в</w:t>
      </w:r>
      <w:r>
        <w:rPr>
          <w:spacing w:val="80"/>
        </w:rPr>
        <w:t xml:space="preserve"> </w:t>
      </w:r>
      <w:r>
        <w:t>грозу;</w:t>
      </w:r>
      <w:r>
        <w:rPr>
          <w:spacing w:val="80"/>
        </w:rPr>
        <w:t xml:space="preserve"> </w:t>
      </w:r>
      <w:r>
        <w:t>характеризовать землетрясения и извержения вулканов и их опасности;</w:t>
      </w:r>
    </w:p>
    <w:p w14:paraId="3FDE87AD">
      <w:pPr>
        <w:pStyle w:val="6"/>
        <w:spacing w:line="242" w:lineRule="auto"/>
        <w:jc w:val="left"/>
      </w:pPr>
      <w:r>
        <w:t>иметь представление о безопасных действиях при землетрясении, в том числе при попадании под завал;</w:t>
      </w:r>
    </w:p>
    <w:p w14:paraId="34180619">
      <w:pPr>
        <w:pStyle w:val="6"/>
        <w:tabs>
          <w:tab w:val="left" w:pos="7177"/>
          <w:tab w:val="left" w:pos="9189"/>
          <w:tab w:val="left" w:pos="9997"/>
        </w:tabs>
        <w:spacing w:line="244" w:lineRule="auto"/>
        <w:ind w:right="320"/>
        <w:jc w:val="left"/>
      </w:pPr>
      <w:r>
        <w:t>иметь представление о безопасных действиях при</w:t>
      </w:r>
      <w:r>
        <w:tab/>
      </w:r>
      <w:r>
        <w:rPr>
          <w:spacing w:val="-2"/>
        </w:rPr>
        <w:t>нахождении</w:t>
      </w:r>
      <w:r>
        <w:tab/>
      </w:r>
      <w:r>
        <w:rPr>
          <w:spacing w:val="-10"/>
        </w:rPr>
        <w:t>в</w:t>
      </w:r>
      <w:r>
        <w:tab/>
      </w:r>
      <w:r>
        <w:rPr>
          <w:spacing w:val="-4"/>
        </w:rPr>
        <w:t xml:space="preserve">зоне </w:t>
      </w:r>
      <w:r>
        <w:t>извержения вулкана;</w:t>
      </w:r>
    </w:p>
    <w:p w14:paraId="1D3B6FD0">
      <w:pPr>
        <w:pStyle w:val="6"/>
        <w:spacing w:line="244" w:lineRule="auto"/>
        <w:ind w:left="1008" w:right="1290" w:firstLine="0"/>
        <w:jc w:val="left"/>
      </w:pPr>
      <w:r>
        <w:t>раскрывать</w:t>
      </w:r>
      <w:r>
        <w:rPr>
          <w:spacing w:val="-15"/>
        </w:rPr>
        <w:t xml:space="preserve"> </w:t>
      </w:r>
      <w:r>
        <w:t>смысл</w:t>
      </w:r>
      <w:r>
        <w:rPr>
          <w:spacing w:val="-16"/>
        </w:rPr>
        <w:t xml:space="preserve"> </w:t>
      </w:r>
      <w:r>
        <w:t>понятий</w:t>
      </w:r>
      <w:r>
        <w:rPr>
          <w:spacing w:val="-15"/>
        </w:rPr>
        <w:t xml:space="preserve"> </w:t>
      </w:r>
      <w:r>
        <w:t>«экология»</w:t>
      </w:r>
      <w:r>
        <w:rPr>
          <w:spacing w:val="-16"/>
        </w:rPr>
        <w:t xml:space="preserve"> </w:t>
      </w:r>
      <w:r>
        <w:t>и</w:t>
      </w:r>
      <w:r>
        <w:rPr>
          <w:spacing w:val="-15"/>
        </w:rPr>
        <w:t xml:space="preserve"> </w:t>
      </w:r>
      <w:r>
        <w:t>«экологическая</w:t>
      </w:r>
      <w:r>
        <w:rPr>
          <w:spacing w:val="-15"/>
        </w:rPr>
        <w:t xml:space="preserve"> </w:t>
      </w:r>
      <w:r>
        <w:t>культура»; объяснять значение экологии для устойчивого развития общества;</w:t>
      </w:r>
    </w:p>
    <w:p w14:paraId="7B333442">
      <w:pPr>
        <w:pStyle w:val="6"/>
        <w:tabs>
          <w:tab w:val="left" w:pos="1860"/>
          <w:tab w:val="left" w:pos="3031"/>
          <w:tab w:val="left" w:pos="4656"/>
          <w:tab w:val="left" w:pos="6090"/>
          <w:tab w:val="left" w:pos="6728"/>
          <w:tab w:val="left" w:pos="8903"/>
        </w:tabs>
        <w:spacing w:line="244" w:lineRule="auto"/>
        <w:ind w:right="319"/>
        <w:jc w:val="left"/>
      </w:pPr>
      <w:r>
        <w:rPr>
          <w:spacing w:val="-2"/>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неблагоприятной</w:t>
      </w:r>
      <w:r>
        <w:tab/>
      </w:r>
      <w:r>
        <w:rPr>
          <w:spacing w:val="-4"/>
        </w:rPr>
        <w:t xml:space="preserve">экологической </w:t>
      </w:r>
      <w:r>
        <w:t>обстановке (загрязнении атмосферы).</w:t>
      </w:r>
    </w:p>
    <w:p w14:paraId="508B0094">
      <w:pPr>
        <w:pStyle w:val="6"/>
        <w:spacing w:line="244" w:lineRule="auto"/>
        <w:jc w:val="left"/>
      </w:pPr>
      <w:r>
        <w:t>Предметные</w:t>
      </w:r>
      <w:r>
        <w:rPr>
          <w:spacing w:val="24"/>
        </w:rPr>
        <w:t xml:space="preserve"> </w:t>
      </w:r>
      <w:r>
        <w:t>результаты</w:t>
      </w:r>
      <w:r>
        <w:rPr>
          <w:spacing w:val="24"/>
        </w:rPr>
        <w:t xml:space="preserve"> </w:t>
      </w:r>
      <w:r>
        <w:t>по модулю № 8</w:t>
      </w:r>
      <w:r>
        <w:rPr>
          <w:spacing w:val="26"/>
        </w:rPr>
        <w:t xml:space="preserve"> </w:t>
      </w:r>
      <w:r>
        <w:t>«Основы медицинских знаний. Оказание первой помощи»:</w:t>
      </w:r>
    </w:p>
    <w:p w14:paraId="4AC78476">
      <w:pPr>
        <w:pStyle w:val="6"/>
        <w:tabs>
          <w:tab w:val="left" w:pos="2616"/>
          <w:tab w:val="left" w:pos="3644"/>
          <w:tab w:val="left" w:pos="4911"/>
          <w:tab w:val="left" w:pos="6524"/>
          <w:tab w:val="left" w:pos="6949"/>
          <w:tab w:val="left" w:pos="8509"/>
          <w:tab w:val="left" w:pos="9443"/>
        </w:tabs>
        <w:spacing w:line="244" w:lineRule="auto"/>
        <w:ind w:right="320"/>
        <w:jc w:val="left"/>
      </w:pPr>
      <w:r>
        <w:rPr>
          <w:spacing w:val="-2"/>
        </w:rPr>
        <w:t>раскрывать</w:t>
      </w:r>
      <w:r>
        <w:tab/>
      </w:r>
      <w:r>
        <w:rPr>
          <w:spacing w:val="-4"/>
        </w:rPr>
        <w:t>смысл</w:t>
      </w:r>
      <w:r>
        <w:tab/>
      </w:r>
      <w:r>
        <w:rPr>
          <w:spacing w:val="-2"/>
        </w:rPr>
        <w:t>понятий</w:t>
      </w:r>
      <w:r>
        <w:tab/>
      </w:r>
      <w:r>
        <w:rPr>
          <w:spacing w:val="-2"/>
        </w:rPr>
        <w:t>«здоровье»</w:t>
      </w:r>
      <w:r>
        <w:tab/>
      </w:r>
      <w:r>
        <w:rPr>
          <w:spacing w:val="-10"/>
        </w:rPr>
        <w:t>и</w:t>
      </w:r>
      <w:r>
        <w:tab/>
      </w:r>
      <w:r>
        <w:rPr>
          <w:spacing w:val="-2"/>
        </w:rPr>
        <w:t>«здоровый</w:t>
      </w:r>
      <w:r>
        <w:tab/>
      </w:r>
      <w:r>
        <w:rPr>
          <w:spacing w:val="-2"/>
        </w:rPr>
        <w:t>образ</w:t>
      </w:r>
      <w:r>
        <w:tab/>
      </w:r>
      <w:r>
        <w:t>жизни»</w:t>
      </w:r>
      <w:r>
        <w:rPr>
          <w:spacing w:val="25"/>
        </w:rPr>
        <w:t xml:space="preserve"> </w:t>
      </w:r>
      <w:r>
        <w:t>и их содержание, объяснять значение здоровья для человека;</w:t>
      </w:r>
    </w:p>
    <w:p w14:paraId="2C3D2158">
      <w:pPr>
        <w:pStyle w:val="6"/>
        <w:spacing w:line="270" w:lineRule="exact"/>
        <w:ind w:left="1008" w:firstLine="0"/>
        <w:jc w:val="left"/>
      </w:pPr>
      <w:r>
        <w:t>характеризовать</w:t>
      </w:r>
      <w:r>
        <w:rPr>
          <w:spacing w:val="-14"/>
        </w:rPr>
        <w:t xml:space="preserve"> </w:t>
      </w:r>
      <w:r>
        <w:t>факторы,</w:t>
      </w:r>
      <w:r>
        <w:rPr>
          <w:spacing w:val="-13"/>
        </w:rPr>
        <w:t xml:space="preserve"> </w:t>
      </w:r>
      <w:r>
        <w:t>влияющие</w:t>
      </w:r>
      <w:r>
        <w:rPr>
          <w:spacing w:val="-11"/>
        </w:rPr>
        <w:t xml:space="preserve"> </w:t>
      </w:r>
      <w:r>
        <w:t>на</w:t>
      </w:r>
      <w:r>
        <w:rPr>
          <w:spacing w:val="-12"/>
        </w:rPr>
        <w:t xml:space="preserve"> </w:t>
      </w:r>
      <w:r>
        <w:t>здоровье</w:t>
      </w:r>
      <w:r>
        <w:rPr>
          <w:spacing w:val="45"/>
        </w:rPr>
        <w:t xml:space="preserve"> </w:t>
      </w:r>
      <w:r>
        <w:rPr>
          <w:spacing w:val="-2"/>
        </w:rPr>
        <w:t>человека;</w:t>
      </w:r>
    </w:p>
    <w:p w14:paraId="287DE459">
      <w:pPr>
        <w:pStyle w:val="6"/>
        <w:tabs>
          <w:tab w:val="left" w:pos="2563"/>
          <w:tab w:val="left" w:pos="4200"/>
          <w:tab w:val="left" w:pos="5655"/>
          <w:tab w:val="left" w:pos="7076"/>
          <w:tab w:val="left" w:pos="8079"/>
          <w:tab w:val="left" w:pos="9126"/>
        </w:tabs>
        <w:spacing w:line="244" w:lineRule="auto"/>
        <w:ind w:right="552"/>
        <w:jc w:val="left"/>
      </w:pPr>
      <w:r>
        <w:rPr>
          <w:spacing w:val="-2"/>
        </w:rPr>
        <w:t>раскрывать</w:t>
      </w:r>
      <w:r>
        <w:tab/>
      </w:r>
      <w:r>
        <w:rPr>
          <w:spacing w:val="-2"/>
        </w:rPr>
        <w:t>содержание</w:t>
      </w:r>
      <w:r>
        <w:tab/>
      </w:r>
      <w:r>
        <w:rPr>
          <w:spacing w:val="-2"/>
        </w:rPr>
        <w:t>элементов</w:t>
      </w:r>
      <w:r>
        <w:tab/>
      </w:r>
      <w:r>
        <w:rPr>
          <w:spacing w:val="-2"/>
        </w:rPr>
        <w:t>здорового</w:t>
      </w:r>
      <w:r>
        <w:tab/>
      </w:r>
      <w:r>
        <w:rPr>
          <w:spacing w:val="-2"/>
        </w:rPr>
        <w:t>образа</w:t>
      </w:r>
      <w:r>
        <w:tab/>
      </w:r>
      <w:r>
        <w:rPr>
          <w:spacing w:val="-2"/>
        </w:rPr>
        <w:t>жизни,</w:t>
      </w:r>
      <w:r>
        <w:tab/>
      </w:r>
      <w:r>
        <w:rPr>
          <w:spacing w:val="-2"/>
        </w:rPr>
        <w:t xml:space="preserve">объяснять </w:t>
      </w:r>
      <w:r>
        <w:t>пагубность вредных привычек;</w:t>
      </w:r>
    </w:p>
    <w:p w14:paraId="0E72DDC7">
      <w:pPr>
        <w:pStyle w:val="6"/>
        <w:spacing w:line="269" w:lineRule="exact"/>
        <w:ind w:left="1008" w:firstLine="0"/>
        <w:jc w:val="left"/>
      </w:pPr>
      <w:r>
        <w:t>обосновывать</w:t>
      </w:r>
      <w:r>
        <w:rPr>
          <w:spacing w:val="-10"/>
        </w:rPr>
        <w:t xml:space="preserve"> </w:t>
      </w:r>
      <w:r>
        <w:t>личную</w:t>
      </w:r>
      <w:r>
        <w:rPr>
          <w:spacing w:val="-9"/>
        </w:rPr>
        <w:t xml:space="preserve"> </w:t>
      </w:r>
      <w:r>
        <w:t>ответственность</w:t>
      </w:r>
      <w:r>
        <w:rPr>
          <w:spacing w:val="-9"/>
        </w:rPr>
        <w:t xml:space="preserve"> </w:t>
      </w:r>
      <w:r>
        <w:t>за</w:t>
      </w:r>
      <w:r>
        <w:rPr>
          <w:spacing w:val="-12"/>
        </w:rPr>
        <w:t xml:space="preserve"> </w:t>
      </w:r>
      <w:r>
        <w:t>сохранение</w:t>
      </w:r>
      <w:r>
        <w:rPr>
          <w:spacing w:val="-8"/>
        </w:rPr>
        <w:t xml:space="preserve"> </w:t>
      </w:r>
      <w:r>
        <w:rPr>
          <w:spacing w:val="-2"/>
        </w:rPr>
        <w:t>здоровья;</w:t>
      </w:r>
    </w:p>
    <w:p w14:paraId="5B7B598D">
      <w:pPr>
        <w:pStyle w:val="6"/>
        <w:spacing w:line="244" w:lineRule="auto"/>
        <w:ind w:right="485"/>
      </w:pPr>
      <w:r>
        <w:t xml:space="preserve">раскрывать понятие «инфекционные заболевания», объяснять причины их </w:t>
      </w:r>
      <w:r>
        <w:rPr>
          <w:spacing w:val="-2"/>
        </w:rPr>
        <w:t>возникновения;</w:t>
      </w:r>
    </w:p>
    <w:p w14:paraId="2763ADB7">
      <w:pPr>
        <w:pStyle w:val="6"/>
        <w:spacing w:line="244" w:lineRule="auto"/>
        <w:ind w:right="490"/>
      </w:pPr>
      <w:r>
        <w:t>характеризовать механизм распространения инфекционных заболеваний, выработать навыки соблюдения мер их профилактики и защиты от них;</w:t>
      </w:r>
    </w:p>
    <w:p w14:paraId="5DA17211">
      <w:pPr>
        <w:pStyle w:val="6"/>
        <w:spacing w:line="244" w:lineRule="auto"/>
        <w:ind w:right="490"/>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44674AFA">
      <w:pPr>
        <w:pStyle w:val="6"/>
        <w:spacing w:line="244" w:lineRule="auto"/>
        <w:ind w:right="481"/>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74062A19">
      <w:pPr>
        <w:pStyle w:val="6"/>
        <w:spacing w:line="244" w:lineRule="auto"/>
        <w:ind w:left="1008" w:right="529" w:firstLine="0"/>
      </w:pPr>
      <w:r>
        <w:t>раскрывать</w:t>
      </w:r>
      <w:r>
        <w:rPr>
          <w:spacing w:val="-16"/>
        </w:rPr>
        <w:t xml:space="preserve"> </w:t>
      </w:r>
      <w:r>
        <w:t>понятие</w:t>
      </w:r>
      <w:r>
        <w:rPr>
          <w:spacing w:val="-16"/>
        </w:rPr>
        <w:t xml:space="preserve"> </w:t>
      </w:r>
      <w:r>
        <w:t>«неинфекционные</w:t>
      </w:r>
      <w:r>
        <w:rPr>
          <w:spacing w:val="-16"/>
        </w:rPr>
        <w:t xml:space="preserve"> </w:t>
      </w:r>
      <w:r>
        <w:t>заболевания»</w:t>
      </w:r>
      <w:r>
        <w:rPr>
          <w:spacing w:val="-16"/>
        </w:rPr>
        <w:t xml:space="preserve"> </w:t>
      </w:r>
      <w:r>
        <w:t>и</w:t>
      </w:r>
      <w:r>
        <w:rPr>
          <w:spacing w:val="-16"/>
        </w:rPr>
        <w:t xml:space="preserve"> </w:t>
      </w:r>
      <w:r>
        <w:t>давать</w:t>
      </w:r>
      <w:r>
        <w:rPr>
          <w:spacing w:val="-16"/>
        </w:rPr>
        <w:t xml:space="preserve"> </w:t>
      </w:r>
      <w:r>
        <w:t>их</w:t>
      </w:r>
      <w:r>
        <w:rPr>
          <w:spacing w:val="-15"/>
        </w:rPr>
        <w:t xml:space="preserve"> </w:t>
      </w:r>
      <w:r>
        <w:t>классификацию; характеризовать факторы риска неинфекционных заболеваний;</w:t>
      </w:r>
    </w:p>
    <w:p w14:paraId="00607BCC">
      <w:pPr>
        <w:pStyle w:val="6"/>
        <w:spacing w:line="244" w:lineRule="auto"/>
        <w:ind w:right="494"/>
      </w:pPr>
      <w:r>
        <w:t>иметь навыки соблюдения мер профилактики неинфекционных заболеваний и защиты от них;</w:t>
      </w:r>
    </w:p>
    <w:p w14:paraId="2D231359">
      <w:pPr>
        <w:pStyle w:val="6"/>
        <w:spacing w:line="269" w:lineRule="exact"/>
        <w:ind w:left="1008" w:firstLine="0"/>
      </w:pPr>
      <w:r>
        <w:rPr>
          <w:spacing w:val="-2"/>
        </w:rPr>
        <w:t>знать</w:t>
      </w:r>
      <w:r>
        <w:t xml:space="preserve"> </w:t>
      </w:r>
      <w:r>
        <w:rPr>
          <w:spacing w:val="-2"/>
        </w:rPr>
        <w:t>назначение</w:t>
      </w:r>
      <w:r>
        <w:rPr>
          <w:spacing w:val="2"/>
        </w:rPr>
        <w:t xml:space="preserve"> </w:t>
      </w:r>
      <w:r>
        <w:rPr>
          <w:spacing w:val="-2"/>
        </w:rPr>
        <w:t>диспансеризации</w:t>
      </w:r>
      <w:r>
        <w:rPr>
          <w:spacing w:val="-1"/>
        </w:rPr>
        <w:t xml:space="preserve"> </w:t>
      </w:r>
      <w:r>
        <w:rPr>
          <w:spacing w:val="-2"/>
        </w:rPr>
        <w:t>раскрывать</w:t>
      </w:r>
      <w:r>
        <w:rPr>
          <w:spacing w:val="1"/>
        </w:rPr>
        <w:t xml:space="preserve"> </w:t>
      </w:r>
      <w:r>
        <w:rPr>
          <w:spacing w:val="-2"/>
        </w:rPr>
        <w:t>её задачи;</w:t>
      </w:r>
    </w:p>
    <w:p w14:paraId="5A2D6296">
      <w:pPr>
        <w:pStyle w:val="6"/>
        <w:spacing w:line="244" w:lineRule="auto"/>
        <w:ind w:left="1008" w:right="1131" w:firstLine="0"/>
      </w:pPr>
      <w:r>
        <w:t>раскрывать</w:t>
      </w:r>
      <w:r>
        <w:rPr>
          <w:spacing w:val="-16"/>
        </w:rPr>
        <w:t xml:space="preserve"> </w:t>
      </w:r>
      <w:r>
        <w:t>понятия</w:t>
      </w:r>
      <w:r>
        <w:rPr>
          <w:spacing w:val="-16"/>
        </w:rPr>
        <w:t xml:space="preserve"> </w:t>
      </w:r>
      <w:r>
        <w:t>«психическое</w:t>
      </w:r>
      <w:r>
        <w:rPr>
          <w:spacing w:val="-15"/>
        </w:rPr>
        <w:t xml:space="preserve"> </w:t>
      </w:r>
      <w:r>
        <w:t>здоровье»</w:t>
      </w:r>
      <w:r>
        <w:rPr>
          <w:spacing w:val="-14"/>
        </w:rPr>
        <w:t xml:space="preserve"> </w:t>
      </w:r>
      <w:r>
        <w:t>и</w:t>
      </w:r>
      <w:r>
        <w:rPr>
          <w:spacing w:val="-16"/>
        </w:rPr>
        <w:t xml:space="preserve"> </w:t>
      </w:r>
      <w:r>
        <w:t>«психическое</w:t>
      </w:r>
      <w:r>
        <w:rPr>
          <w:spacing w:val="-14"/>
        </w:rPr>
        <w:t xml:space="preserve"> </w:t>
      </w:r>
      <w:r>
        <w:t>благополучие»; объяснять понятие «стресс» и его влияние на человека;</w:t>
      </w:r>
    </w:p>
    <w:p w14:paraId="13FE949C">
      <w:pPr>
        <w:pStyle w:val="6"/>
        <w:spacing w:line="244" w:lineRule="auto"/>
        <w:ind w:right="493"/>
      </w:pPr>
      <w:r>
        <w:t>иметь навыки соблюдения мер профилактики стресса, раскрывать способы саморегуляции эмоциональных состояний;</w:t>
      </w:r>
    </w:p>
    <w:p w14:paraId="05A52729">
      <w:pPr>
        <w:pStyle w:val="6"/>
        <w:spacing w:line="269" w:lineRule="exact"/>
        <w:ind w:left="1008" w:firstLine="0"/>
      </w:pPr>
      <w:r>
        <w:t>раскрывать</w:t>
      </w:r>
      <w:r>
        <w:rPr>
          <w:spacing w:val="-8"/>
        </w:rPr>
        <w:t xml:space="preserve"> </w:t>
      </w:r>
      <w:r>
        <w:t>понятие</w:t>
      </w:r>
      <w:r>
        <w:rPr>
          <w:spacing w:val="-8"/>
        </w:rPr>
        <w:t xml:space="preserve"> </w:t>
      </w:r>
      <w:r>
        <w:t>«первая</w:t>
      </w:r>
      <w:r>
        <w:rPr>
          <w:spacing w:val="-8"/>
        </w:rPr>
        <w:t xml:space="preserve"> </w:t>
      </w:r>
      <w:r>
        <w:t>помощь»</w:t>
      </w:r>
      <w:r>
        <w:rPr>
          <w:spacing w:val="-7"/>
        </w:rPr>
        <w:t xml:space="preserve"> </w:t>
      </w:r>
      <w:r>
        <w:t>и</w:t>
      </w:r>
      <w:r>
        <w:rPr>
          <w:spacing w:val="-9"/>
        </w:rPr>
        <w:t xml:space="preserve"> </w:t>
      </w:r>
      <w:r>
        <w:t>её</w:t>
      </w:r>
      <w:r>
        <w:rPr>
          <w:spacing w:val="-7"/>
        </w:rPr>
        <w:t xml:space="preserve"> </w:t>
      </w:r>
      <w:r>
        <w:rPr>
          <w:spacing w:val="-2"/>
        </w:rPr>
        <w:t>содержание;</w:t>
      </w:r>
    </w:p>
    <w:p w14:paraId="12A774BB">
      <w:pPr>
        <w:pStyle w:val="6"/>
        <w:spacing w:after="0" w:line="269" w:lineRule="exact"/>
        <w:sectPr>
          <w:pgSz w:w="11920" w:h="16850"/>
          <w:pgMar w:top="1160" w:right="360" w:bottom="280" w:left="720" w:header="720" w:footer="720" w:gutter="0"/>
          <w:cols w:space="720" w:num="1"/>
        </w:sectPr>
      </w:pPr>
    </w:p>
    <w:p w14:paraId="374CCB7C">
      <w:pPr>
        <w:pStyle w:val="6"/>
        <w:spacing w:before="79" w:line="244" w:lineRule="auto"/>
        <w:ind w:left="1008" w:right="2997" w:firstLine="0"/>
        <w:jc w:val="left"/>
      </w:pPr>
      <w:r>
        <w:t>знать состояния, требующие оказания первой помощи; знать</w:t>
      </w:r>
      <w:r>
        <w:rPr>
          <w:spacing w:val="-15"/>
        </w:rPr>
        <w:t xml:space="preserve"> </w:t>
      </w:r>
      <w:r>
        <w:t>универсальный</w:t>
      </w:r>
      <w:r>
        <w:rPr>
          <w:spacing w:val="-13"/>
        </w:rPr>
        <w:t xml:space="preserve"> </w:t>
      </w:r>
      <w:r>
        <w:t>алгоритм</w:t>
      </w:r>
      <w:r>
        <w:rPr>
          <w:spacing w:val="-15"/>
        </w:rPr>
        <w:t xml:space="preserve"> </w:t>
      </w:r>
      <w:r>
        <w:t>оказания</w:t>
      </w:r>
      <w:r>
        <w:rPr>
          <w:spacing w:val="-15"/>
        </w:rPr>
        <w:t xml:space="preserve"> </w:t>
      </w:r>
      <w:r>
        <w:t>первой</w:t>
      </w:r>
      <w:r>
        <w:rPr>
          <w:spacing w:val="-13"/>
        </w:rPr>
        <w:t xml:space="preserve"> </w:t>
      </w:r>
      <w:r>
        <w:t>помощи; знать назначение и состав аптечки первой помощи;</w:t>
      </w:r>
    </w:p>
    <w:p w14:paraId="74D94811">
      <w:pPr>
        <w:pStyle w:val="6"/>
        <w:spacing w:line="244" w:lineRule="auto"/>
        <w:ind w:left="1008" w:firstLine="0"/>
        <w:jc w:val="left"/>
      </w:pPr>
      <w:r>
        <w:t>иметь</w:t>
      </w:r>
      <w:r>
        <w:rPr>
          <w:spacing w:val="-9"/>
        </w:rPr>
        <w:t xml:space="preserve"> </w:t>
      </w:r>
      <w:r>
        <w:t>навыки</w:t>
      </w:r>
      <w:r>
        <w:rPr>
          <w:spacing w:val="-10"/>
        </w:rPr>
        <w:t xml:space="preserve"> </w:t>
      </w:r>
      <w:r>
        <w:t>действий</w:t>
      </w:r>
      <w:r>
        <w:rPr>
          <w:spacing w:val="-8"/>
        </w:rPr>
        <w:t xml:space="preserve"> </w:t>
      </w:r>
      <w:r>
        <w:t>при</w:t>
      </w:r>
      <w:r>
        <w:rPr>
          <w:spacing w:val="-9"/>
        </w:rPr>
        <w:t xml:space="preserve"> </w:t>
      </w:r>
      <w:r>
        <w:t>оказании</w:t>
      </w:r>
      <w:r>
        <w:rPr>
          <w:spacing w:val="-9"/>
        </w:rPr>
        <w:t xml:space="preserve"> </w:t>
      </w:r>
      <w:r>
        <w:t>первой</w:t>
      </w:r>
      <w:r>
        <w:rPr>
          <w:spacing w:val="-9"/>
        </w:rPr>
        <w:t xml:space="preserve"> </w:t>
      </w:r>
      <w:r>
        <w:t>помощи</w:t>
      </w:r>
      <w:r>
        <w:rPr>
          <w:spacing w:val="-10"/>
        </w:rPr>
        <w:t xml:space="preserve"> </w:t>
      </w:r>
      <w:r>
        <w:t>в</w:t>
      </w:r>
      <w:r>
        <w:rPr>
          <w:spacing w:val="-10"/>
        </w:rPr>
        <w:t xml:space="preserve"> </w:t>
      </w:r>
      <w:r>
        <w:t>различных</w:t>
      </w:r>
      <w:r>
        <w:rPr>
          <w:spacing w:val="-11"/>
        </w:rPr>
        <w:t xml:space="preserve"> </w:t>
      </w:r>
      <w:r>
        <w:t>ситуациях; характеризовать приёмы психологической поддержки пострадавшего.</w:t>
      </w:r>
    </w:p>
    <w:p w14:paraId="27C7091A">
      <w:pPr>
        <w:pStyle w:val="6"/>
        <w:spacing w:line="244" w:lineRule="auto"/>
        <w:ind w:left="1008" w:right="380" w:firstLine="0"/>
        <w:jc w:val="left"/>
      </w:pPr>
      <w:r>
        <w:t>Предметные результаты по модулю № 9 «Безопасность в социуме»: характеризовать общение и объяснять его значение для человека; характеризовать</w:t>
      </w:r>
      <w:r>
        <w:rPr>
          <w:spacing w:val="80"/>
        </w:rPr>
        <w:t xml:space="preserve"> </w:t>
      </w:r>
      <w:r>
        <w:t>признаки</w:t>
      </w:r>
      <w:r>
        <w:rPr>
          <w:spacing w:val="80"/>
        </w:rPr>
        <w:t xml:space="preserve"> </w:t>
      </w:r>
      <w:r>
        <w:t>и</w:t>
      </w:r>
      <w:r>
        <w:rPr>
          <w:spacing w:val="80"/>
        </w:rPr>
        <w:t xml:space="preserve"> </w:t>
      </w:r>
      <w:r>
        <w:t>анализировать</w:t>
      </w:r>
      <w:r>
        <w:rPr>
          <w:spacing w:val="80"/>
        </w:rPr>
        <w:t xml:space="preserve"> </w:t>
      </w:r>
      <w:r>
        <w:t>способы</w:t>
      </w:r>
      <w:r>
        <w:rPr>
          <w:spacing w:val="80"/>
        </w:rPr>
        <w:t xml:space="preserve"> </w:t>
      </w:r>
      <w:r>
        <w:t>эффективного</w:t>
      </w:r>
      <w:r>
        <w:rPr>
          <w:spacing w:val="80"/>
        </w:rPr>
        <w:t xml:space="preserve"> </w:t>
      </w:r>
      <w:r>
        <w:t>общения;</w:t>
      </w:r>
    </w:p>
    <w:p w14:paraId="62097909">
      <w:pPr>
        <w:pStyle w:val="6"/>
        <w:tabs>
          <w:tab w:val="left" w:pos="2582"/>
          <w:tab w:val="left" w:pos="3754"/>
          <w:tab w:val="left" w:pos="4145"/>
          <w:tab w:val="left" w:pos="5088"/>
          <w:tab w:val="left" w:pos="6212"/>
          <w:tab w:val="left" w:pos="7904"/>
          <w:tab w:val="left" w:pos="8982"/>
        </w:tabs>
        <w:spacing w:line="244" w:lineRule="auto"/>
        <w:ind w:right="567" w:firstLine="0"/>
        <w:jc w:val="left"/>
      </w:pPr>
      <w:r>
        <w:rPr>
          <w:spacing w:val="-2"/>
        </w:rPr>
        <w:t>раскрывать</w:t>
      </w:r>
      <w:r>
        <w:tab/>
      </w:r>
      <w:r>
        <w:rPr>
          <w:spacing w:val="-2"/>
        </w:rPr>
        <w:t>приёмы</w:t>
      </w:r>
      <w:r>
        <w:tab/>
      </w:r>
      <w:r>
        <w:rPr>
          <w:spacing w:val="-10"/>
        </w:rPr>
        <w:t>и</w:t>
      </w:r>
      <w:r>
        <w:tab/>
      </w:r>
      <w:r>
        <w:rPr>
          <w:spacing w:val="-4"/>
        </w:rPr>
        <w:t>иметь</w:t>
      </w:r>
      <w:r>
        <w:tab/>
      </w:r>
      <w:r>
        <w:rPr>
          <w:spacing w:val="-2"/>
        </w:rPr>
        <w:t>навыки</w:t>
      </w:r>
      <w:r>
        <w:tab/>
      </w:r>
      <w:r>
        <w:rPr>
          <w:spacing w:val="-2"/>
        </w:rPr>
        <w:t>соблюдения</w:t>
      </w:r>
      <w:r>
        <w:tab/>
      </w:r>
      <w:r>
        <w:rPr>
          <w:spacing w:val="-2"/>
        </w:rPr>
        <w:t>правил</w:t>
      </w:r>
      <w:r>
        <w:tab/>
      </w:r>
      <w:r>
        <w:rPr>
          <w:spacing w:val="-4"/>
        </w:rPr>
        <w:t xml:space="preserve">безопасной </w:t>
      </w:r>
      <w:r>
        <w:t>межличностной коммуникации и комфортного взаимодействия в группе;</w:t>
      </w:r>
    </w:p>
    <w:p w14:paraId="7476EE4C">
      <w:pPr>
        <w:pStyle w:val="6"/>
        <w:spacing w:line="244" w:lineRule="auto"/>
        <w:ind w:right="482"/>
      </w:pPr>
      <w:r>
        <w:t xml:space="preserve">раскрывать признаки конструктивного и деструктивного общения; раскрывать понятие «конфликт» и характеризовать стадии его развития, факторы и причины </w:t>
      </w:r>
      <w:r>
        <w:rPr>
          <w:spacing w:val="-2"/>
        </w:rPr>
        <w:t>развития;</w:t>
      </w:r>
    </w:p>
    <w:p w14:paraId="4FBF927A">
      <w:pPr>
        <w:pStyle w:val="6"/>
        <w:tabs>
          <w:tab w:val="left" w:pos="2042"/>
          <w:tab w:val="left" w:pos="4150"/>
          <w:tab w:val="left" w:pos="4652"/>
          <w:tab w:val="left" w:pos="6241"/>
          <w:tab w:val="left" w:pos="8394"/>
        </w:tabs>
        <w:spacing w:line="244" w:lineRule="auto"/>
        <w:ind w:right="680"/>
        <w:jc w:val="left"/>
      </w:pPr>
      <w:r>
        <w:rPr>
          <w:spacing w:val="-2"/>
        </w:rPr>
        <w:t>иметь</w:t>
      </w:r>
      <w:r>
        <w:tab/>
      </w:r>
      <w:r>
        <w:rPr>
          <w:spacing w:val="-2"/>
        </w:rPr>
        <w:t>представление</w:t>
      </w:r>
      <w:r>
        <w:tab/>
      </w:r>
      <w:r>
        <w:rPr>
          <w:spacing w:val="-10"/>
        </w:rPr>
        <w:t>о</w:t>
      </w:r>
      <w:r>
        <w:tab/>
      </w:r>
      <w:r>
        <w:rPr>
          <w:spacing w:val="-2"/>
        </w:rPr>
        <w:t>ситуациях</w:t>
      </w:r>
      <w:r>
        <w:tab/>
      </w:r>
      <w:r>
        <w:rPr>
          <w:spacing w:val="-2"/>
        </w:rPr>
        <w:t>возникновения</w:t>
      </w:r>
      <w:r>
        <w:tab/>
      </w:r>
      <w:r>
        <w:rPr>
          <w:spacing w:val="-4"/>
        </w:rPr>
        <w:t xml:space="preserve">межличностных </w:t>
      </w:r>
      <w:r>
        <w:t>и групповых конфликтов;</w:t>
      </w:r>
    </w:p>
    <w:p w14:paraId="6771C02C">
      <w:pPr>
        <w:pStyle w:val="6"/>
        <w:spacing w:line="244" w:lineRule="auto"/>
        <w:jc w:val="left"/>
      </w:pPr>
      <w:r>
        <w:t>характеризовать</w:t>
      </w:r>
      <w:r>
        <w:rPr>
          <w:spacing w:val="40"/>
        </w:rPr>
        <w:t xml:space="preserve"> </w:t>
      </w:r>
      <w:r>
        <w:t>безопасные</w:t>
      </w:r>
      <w:r>
        <w:rPr>
          <w:spacing w:val="40"/>
        </w:rPr>
        <w:t xml:space="preserve"> </w:t>
      </w:r>
      <w:r>
        <w:t>и</w:t>
      </w:r>
      <w:r>
        <w:rPr>
          <w:spacing w:val="40"/>
        </w:rPr>
        <w:t xml:space="preserve"> </w:t>
      </w:r>
      <w:r>
        <w:t>эффективные</w:t>
      </w:r>
      <w:r>
        <w:rPr>
          <w:spacing w:val="40"/>
        </w:rPr>
        <w:t xml:space="preserve"> </w:t>
      </w:r>
      <w:r>
        <w:t>способы</w:t>
      </w:r>
      <w:r>
        <w:rPr>
          <w:spacing w:val="40"/>
        </w:rPr>
        <w:t xml:space="preserve"> </w:t>
      </w:r>
      <w:r>
        <w:t>избегания</w:t>
      </w:r>
      <w:r>
        <w:rPr>
          <w:spacing w:val="40"/>
        </w:rPr>
        <w:t xml:space="preserve"> </w:t>
      </w:r>
      <w:r>
        <w:t>и</w:t>
      </w:r>
      <w:r>
        <w:rPr>
          <w:spacing w:val="40"/>
        </w:rPr>
        <w:t xml:space="preserve"> </w:t>
      </w:r>
      <w:r>
        <w:t>разрешения конфликтных ситуаций;</w:t>
      </w:r>
    </w:p>
    <w:p w14:paraId="01D62186">
      <w:pPr>
        <w:pStyle w:val="6"/>
        <w:tabs>
          <w:tab w:val="left" w:pos="1901"/>
          <w:tab w:val="left" w:pos="3000"/>
          <w:tab w:val="left" w:pos="4680"/>
          <w:tab w:val="left" w:pos="6138"/>
          <w:tab w:val="left" w:pos="6769"/>
          <w:tab w:val="left" w:pos="8161"/>
          <w:tab w:val="left" w:pos="9054"/>
        </w:tabs>
        <w:spacing w:line="242" w:lineRule="auto"/>
        <w:ind w:right="322"/>
        <w:jc w:val="left"/>
      </w:pPr>
      <w:r>
        <w:rPr>
          <w:spacing w:val="-2"/>
        </w:rPr>
        <w:t>иметь</w:t>
      </w:r>
      <w:r>
        <w:tab/>
      </w:r>
      <w:r>
        <w:rPr>
          <w:spacing w:val="-2"/>
        </w:rPr>
        <w:t>навыки</w:t>
      </w:r>
      <w:r>
        <w:tab/>
      </w:r>
      <w:r>
        <w:rPr>
          <w:spacing w:val="-2"/>
        </w:rPr>
        <w:t>безопасного</w:t>
      </w:r>
      <w:r>
        <w:tab/>
      </w:r>
      <w:r>
        <w:rPr>
          <w:spacing w:val="-2"/>
        </w:rPr>
        <w:t>поведения</w:t>
      </w:r>
      <w:r>
        <w:tab/>
      </w:r>
      <w:r>
        <w:rPr>
          <w:spacing w:val="-4"/>
        </w:rPr>
        <w:t>для</w:t>
      </w:r>
      <w:r>
        <w:tab/>
      </w:r>
      <w:r>
        <w:rPr>
          <w:spacing w:val="-2"/>
        </w:rPr>
        <w:t>снижения</w:t>
      </w:r>
      <w:r>
        <w:tab/>
      </w:r>
      <w:r>
        <w:rPr>
          <w:spacing w:val="-2"/>
        </w:rPr>
        <w:t>риска</w:t>
      </w:r>
      <w:r>
        <w:tab/>
      </w:r>
      <w:r>
        <w:t>конфликта</w:t>
      </w:r>
      <w:r>
        <w:rPr>
          <w:spacing w:val="29"/>
        </w:rPr>
        <w:t xml:space="preserve"> </w:t>
      </w:r>
      <w:r>
        <w:t>и безопасных действий при его опасных проявлениях;</w:t>
      </w:r>
    </w:p>
    <w:p w14:paraId="0C0FC928">
      <w:pPr>
        <w:pStyle w:val="6"/>
        <w:spacing w:line="244" w:lineRule="auto"/>
        <w:jc w:val="left"/>
      </w:pPr>
      <w:r>
        <w:t>характеризовать</w:t>
      </w:r>
      <w:r>
        <w:rPr>
          <w:spacing w:val="80"/>
        </w:rPr>
        <w:t xml:space="preserve"> </w:t>
      </w:r>
      <w:r>
        <w:t>способ</w:t>
      </w:r>
      <w:r>
        <w:rPr>
          <w:spacing w:val="80"/>
        </w:rPr>
        <w:t xml:space="preserve"> </w:t>
      </w:r>
      <w:r>
        <w:t>разрешения</w:t>
      </w:r>
      <w:r>
        <w:rPr>
          <w:spacing w:val="80"/>
        </w:rPr>
        <w:t xml:space="preserve"> </w:t>
      </w:r>
      <w:r>
        <w:t>конфликта</w:t>
      </w:r>
      <w:r>
        <w:rPr>
          <w:spacing w:val="80"/>
        </w:rPr>
        <w:t xml:space="preserve"> </w:t>
      </w:r>
      <w:r>
        <w:t>с</w:t>
      </w:r>
      <w:r>
        <w:rPr>
          <w:spacing w:val="80"/>
        </w:rPr>
        <w:t xml:space="preserve"> </w:t>
      </w:r>
      <w:r>
        <w:t>помощью</w:t>
      </w:r>
      <w:r>
        <w:rPr>
          <w:spacing w:val="80"/>
        </w:rPr>
        <w:t xml:space="preserve"> </w:t>
      </w:r>
      <w:r>
        <w:t>третьей</w:t>
      </w:r>
      <w:r>
        <w:rPr>
          <w:spacing w:val="80"/>
        </w:rPr>
        <w:t xml:space="preserve"> </w:t>
      </w:r>
      <w:r>
        <w:t xml:space="preserve">стороны </w:t>
      </w:r>
      <w:r>
        <w:rPr>
          <w:spacing w:val="-2"/>
        </w:rPr>
        <w:t>(медиатора);</w:t>
      </w:r>
    </w:p>
    <w:p w14:paraId="3A04F21B">
      <w:pPr>
        <w:pStyle w:val="6"/>
        <w:spacing w:line="244" w:lineRule="auto"/>
        <w:ind w:left="1008" w:right="1573" w:firstLine="0"/>
        <w:jc w:val="left"/>
      </w:pPr>
      <w:r>
        <w:t>иметь</w:t>
      </w:r>
      <w:r>
        <w:rPr>
          <w:spacing w:val="-11"/>
        </w:rPr>
        <w:t xml:space="preserve"> </w:t>
      </w:r>
      <w:r>
        <w:t>представление</w:t>
      </w:r>
      <w:r>
        <w:rPr>
          <w:spacing w:val="-12"/>
        </w:rPr>
        <w:t xml:space="preserve"> </w:t>
      </w:r>
      <w:r>
        <w:t>обопасных</w:t>
      </w:r>
      <w:r>
        <w:rPr>
          <w:spacing w:val="-14"/>
        </w:rPr>
        <w:t xml:space="preserve"> </w:t>
      </w:r>
      <w:r>
        <w:t>формах</w:t>
      </w:r>
      <w:r>
        <w:rPr>
          <w:spacing w:val="-14"/>
        </w:rPr>
        <w:t xml:space="preserve"> </w:t>
      </w:r>
      <w:r>
        <w:t>проявления</w:t>
      </w:r>
      <w:r>
        <w:rPr>
          <w:spacing w:val="-12"/>
        </w:rPr>
        <w:t xml:space="preserve"> </w:t>
      </w:r>
      <w:r>
        <w:t>конфликта: агрессия, домашнее насилие и буллинг;</w:t>
      </w:r>
    </w:p>
    <w:p w14:paraId="1348E825">
      <w:pPr>
        <w:pStyle w:val="6"/>
        <w:spacing w:line="269" w:lineRule="exact"/>
        <w:ind w:left="1008" w:firstLine="0"/>
        <w:jc w:val="left"/>
      </w:pPr>
      <w:r>
        <w:rPr>
          <w:spacing w:val="-2"/>
        </w:rPr>
        <w:t>характеризовать</w:t>
      </w:r>
      <w:r>
        <w:rPr>
          <w:spacing w:val="-3"/>
        </w:rPr>
        <w:t xml:space="preserve"> </w:t>
      </w:r>
      <w:r>
        <w:rPr>
          <w:spacing w:val="-2"/>
        </w:rPr>
        <w:t>манипуляции</w:t>
      </w:r>
      <w:r>
        <w:rPr>
          <w:spacing w:val="1"/>
        </w:rPr>
        <w:t xml:space="preserve"> </w:t>
      </w:r>
      <w:r>
        <w:rPr>
          <w:spacing w:val="-2"/>
        </w:rPr>
        <w:t>входе</w:t>
      </w:r>
      <w:r>
        <w:t xml:space="preserve"> </w:t>
      </w:r>
      <w:r>
        <w:rPr>
          <w:spacing w:val="-2"/>
        </w:rPr>
        <w:t>межличностного</w:t>
      </w:r>
      <w:r>
        <w:rPr>
          <w:spacing w:val="1"/>
        </w:rPr>
        <w:t xml:space="preserve"> </w:t>
      </w:r>
      <w:r>
        <w:rPr>
          <w:spacing w:val="-2"/>
        </w:rPr>
        <w:t>общения;</w:t>
      </w:r>
    </w:p>
    <w:p w14:paraId="278B62AD">
      <w:pPr>
        <w:pStyle w:val="6"/>
        <w:ind w:left="1008" w:firstLine="0"/>
        <w:jc w:val="left"/>
      </w:pPr>
      <w:r>
        <w:t>раскрывать</w:t>
      </w:r>
      <w:r>
        <w:rPr>
          <w:spacing w:val="13"/>
        </w:rPr>
        <w:t xml:space="preserve"> </w:t>
      </w:r>
      <w:r>
        <w:t>приёмы</w:t>
      </w:r>
      <w:r>
        <w:rPr>
          <w:spacing w:val="15"/>
        </w:rPr>
        <w:t xml:space="preserve"> </w:t>
      </w:r>
      <w:r>
        <w:t>распознавания</w:t>
      </w:r>
      <w:r>
        <w:rPr>
          <w:spacing w:val="14"/>
        </w:rPr>
        <w:t xml:space="preserve"> </w:t>
      </w:r>
      <w:r>
        <w:t>манипуляций</w:t>
      </w:r>
      <w:r>
        <w:rPr>
          <w:spacing w:val="14"/>
        </w:rPr>
        <w:t xml:space="preserve"> </w:t>
      </w:r>
      <w:r>
        <w:t>и</w:t>
      </w:r>
      <w:r>
        <w:rPr>
          <w:spacing w:val="14"/>
        </w:rPr>
        <w:t xml:space="preserve"> </w:t>
      </w:r>
      <w:r>
        <w:t>знать</w:t>
      </w:r>
      <w:r>
        <w:rPr>
          <w:spacing w:val="14"/>
        </w:rPr>
        <w:t xml:space="preserve"> </w:t>
      </w:r>
      <w:r>
        <w:t>способы</w:t>
      </w:r>
      <w:r>
        <w:rPr>
          <w:spacing w:val="14"/>
        </w:rPr>
        <w:t xml:space="preserve"> </w:t>
      </w:r>
      <w:r>
        <w:rPr>
          <w:spacing w:val="-2"/>
        </w:rPr>
        <w:t>противостояния</w:t>
      </w:r>
    </w:p>
    <w:p w14:paraId="2A91AF62">
      <w:pPr>
        <w:pStyle w:val="6"/>
        <w:spacing w:line="262" w:lineRule="exact"/>
        <w:ind w:firstLine="0"/>
        <w:jc w:val="left"/>
      </w:pPr>
      <w:r>
        <w:rPr>
          <w:spacing w:val="-5"/>
        </w:rPr>
        <w:t>ей;</w:t>
      </w:r>
    </w:p>
    <w:p w14:paraId="44D5BBA5">
      <w:pPr>
        <w:pStyle w:val="6"/>
        <w:spacing w:before="4"/>
        <w:ind w:left="1008" w:firstLine="0"/>
        <w:jc w:val="left"/>
      </w:pPr>
      <w:r>
        <w:t>раскрывать</w:t>
      </w:r>
      <w:r>
        <w:rPr>
          <w:spacing w:val="56"/>
          <w:w w:val="150"/>
        </w:rPr>
        <w:t xml:space="preserve"> </w:t>
      </w:r>
      <w:r>
        <w:t>приёмы</w:t>
      </w:r>
      <w:r>
        <w:rPr>
          <w:spacing w:val="55"/>
          <w:w w:val="150"/>
        </w:rPr>
        <w:t xml:space="preserve"> </w:t>
      </w:r>
      <w:r>
        <w:t>распознавания</w:t>
      </w:r>
      <w:r>
        <w:rPr>
          <w:spacing w:val="55"/>
          <w:w w:val="150"/>
        </w:rPr>
        <w:t xml:space="preserve"> </w:t>
      </w:r>
      <w:r>
        <w:t>противозаконных</w:t>
      </w:r>
      <w:r>
        <w:rPr>
          <w:spacing w:val="54"/>
          <w:w w:val="150"/>
        </w:rPr>
        <w:t xml:space="preserve"> </w:t>
      </w:r>
      <w:r>
        <w:t>проявлений</w:t>
      </w:r>
      <w:r>
        <w:rPr>
          <w:spacing w:val="56"/>
          <w:w w:val="150"/>
        </w:rPr>
        <w:t xml:space="preserve"> </w:t>
      </w:r>
      <w:r>
        <w:rPr>
          <w:spacing w:val="-2"/>
        </w:rPr>
        <w:t>манипуляции</w:t>
      </w:r>
    </w:p>
    <w:p w14:paraId="3E45A843">
      <w:pPr>
        <w:pStyle w:val="6"/>
        <w:spacing w:before="4" w:line="244" w:lineRule="auto"/>
        <w:ind w:right="325" w:firstLine="0"/>
      </w:pPr>
      <w: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05C57C50">
      <w:pPr>
        <w:pStyle w:val="6"/>
        <w:spacing w:line="244" w:lineRule="auto"/>
        <w:jc w:val="left"/>
      </w:pPr>
      <w:r>
        <w:t>характеризовать</w:t>
      </w:r>
      <w:r>
        <w:rPr>
          <w:spacing w:val="40"/>
        </w:rPr>
        <w:t xml:space="preserve"> </w:t>
      </w:r>
      <w:r>
        <w:t>современные</w:t>
      </w:r>
      <w:r>
        <w:rPr>
          <w:spacing w:val="40"/>
        </w:rPr>
        <w:t xml:space="preserve"> </w:t>
      </w:r>
      <w:r>
        <w:t>молодёжные</w:t>
      </w:r>
      <w:r>
        <w:rPr>
          <w:spacing w:val="40"/>
        </w:rPr>
        <w:t xml:space="preserve"> </w:t>
      </w:r>
      <w:r>
        <w:t>увлечения</w:t>
      </w:r>
      <w:r>
        <w:rPr>
          <w:spacing w:val="40"/>
        </w:rPr>
        <w:t xml:space="preserve"> </w:t>
      </w:r>
      <w:r>
        <w:t>и</w:t>
      </w:r>
      <w:r>
        <w:rPr>
          <w:spacing w:val="40"/>
        </w:rPr>
        <w:t xml:space="preserve"> </w:t>
      </w:r>
      <w:r>
        <w:t>опасности,</w:t>
      </w:r>
      <w:r>
        <w:rPr>
          <w:spacing w:val="40"/>
        </w:rPr>
        <w:t xml:space="preserve"> </w:t>
      </w:r>
      <w:r>
        <w:t>связанные</w:t>
      </w:r>
      <w:r>
        <w:rPr>
          <w:spacing w:val="40"/>
        </w:rPr>
        <w:t xml:space="preserve"> </w:t>
      </w:r>
      <w:r>
        <w:t>с ними, знать правила безопасного поведения;</w:t>
      </w:r>
    </w:p>
    <w:p w14:paraId="41FC998E">
      <w:pPr>
        <w:pStyle w:val="6"/>
        <w:spacing w:line="269" w:lineRule="exact"/>
        <w:ind w:left="1008" w:firstLine="0"/>
        <w:jc w:val="left"/>
      </w:pPr>
      <w:r>
        <w:rPr>
          <w:spacing w:val="-2"/>
        </w:rPr>
        <w:t>иметь</w:t>
      </w:r>
      <w:r>
        <w:rPr>
          <w:spacing w:val="-8"/>
        </w:rPr>
        <w:t xml:space="preserve"> </w:t>
      </w:r>
      <w:r>
        <w:rPr>
          <w:spacing w:val="-2"/>
        </w:rPr>
        <w:t>навыки</w:t>
      </w:r>
      <w:r>
        <w:rPr>
          <w:spacing w:val="-8"/>
        </w:rPr>
        <w:t xml:space="preserve"> </w:t>
      </w:r>
      <w:r>
        <w:rPr>
          <w:spacing w:val="-2"/>
        </w:rPr>
        <w:t>безопасного</w:t>
      </w:r>
      <w:r>
        <w:rPr>
          <w:spacing w:val="-8"/>
        </w:rPr>
        <w:t xml:space="preserve"> </w:t>
      </w:r>
      <w:r>
        <w:rPr>
          <w:spacing w:val="-2"/>
        </w:rPr>
        <w:t>поведения</w:t>
      </w:r>
      <w:r>
        <w:rPr>
          <w:spacing w:val="-9"/>
        </w:rPr>
        <w:t xml:space="preserve"> </w:t>
      </w:r>
      <w:r>
        <w:rPr>
          <w:spacing w:val="-2"/>
        </w:rPr>
        <w:t>при</w:t>
      </w:r>
      <w:r>
        <w:rPr>
          <w:spacing w:val="-9"/>
        </w:rPr>
        <w:t xml:space="preserve"> </w:t>
      </w:r>
      <w:r>
        <w:rPr>
          <w:spacing w:val="-2"/>
        </w:rPr>
        <w:t>коммуникации</w:t>
      </w:r>
      <w:r>
        <w:rPr>
          <w:spacing w:val="-8"/>
        </w:rPr>
        <w:t xml:space="preserve"> </w:t>
      </w:r>
      <w:r>
        <w:rPr>
          <w:spacing w:val="-2"/>
        </w:rPr>
        <w:t>с</w:t>
      </w:r>
      <w:r>
        <w:rPr>
          <w:spacing w:val="-9"/>
        </w:rPr>
        <w:t xml:space="preserve"> </w:t>
      </w:r>
      <w:r>
        <w:rPr>
          <w:spacing w:val="-2"/>
        </w:rPr>
        <w:t>незнакомыми людьми.</w:t>
      </w:r>
    </w:p>
    <w:p w14:paraId="43C7C52E">
      <w:pPr>
        <w:pStyle w:val="6"/>
        <w:spacing w:before="2" w:line="244" w:lineRule="auto"/>
        <w:jc w:val="left"/>
      </w:pP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10</w:t>
      </w:r>
      <w:r>
        <w:rPr>
          <w:spacing w:val="80"/>
        </w:rPr>
        <w:t xml:space="preserve"> </w:t>
      </w:r>
      <w:r>
        <w:t>«Безопасность</w:t>
      </w:r>
      <w:r>
        <w:rPr>
          <w:spacing w:val="80"/>
        </w:rPr>
        <w:t xml:space="preserve"> </w:t>
      </w:r>
      <w:r>
        <w:t>в</w:t>
      </w:r>
      <w:r>
        <w:rPr>
          <w:spacing w:val="80"/>
        </w:rPr>
        <w:t xml:space="preserve"> </w:t>
      </w:r>
      <w:r>
        <w:t xml:space="preserve">информационном </w:t>
      </w:r>
      <w:r>
        <w:rPr>
          <w:spacing w:val="-2"/>
        </w:rPr>
        <w:t>пространстве»:</w:t>
      </w:r>
    </w:p>
    <w:p w14:paraId="55E3F28A">
      <w:pPr>
        <w:pStyle w:val="6"/>
        <w:spacing w:line="244" w:lineRule="auto"/>
        <w:jc w:val="left"/>
      </w:pPr>
      <w:r>
        <w:t>раскрывать</w:t>
      </w:r>
      <w:r>
        <w:rPr>
          <w:spacing w:val="33"/>
        </w:rPr>
        <w:t xml:space="preserve"> </w:t>
      </w:r>
      <w:r>
        <w:t>понятие</w:t>
      </w:r>
      <w:r>
        <w:rPr>
          <w:spacing w:val="31"/>
        </w:rPr>
        <w:t xml:space="preserve"> </w:t>
      </w:r>
      <w:r>
        <w:t>«цифровая</w:t>
      </w:r>
      <w:r>
        <w:rPr>
          <w:spacing w:val="33"/>
        </w:rPr>
        <w:t xml:space="preserve"> </w:t>
      </w:r>
      <w:r>
        <w:t>среда»,</w:t>
      </w:r>
      <w:r>
        <w:rPr>
          <w:spacing w:val="31"/>
        </w:rPr>
        <w:t xml:space="preserve"> </w:t>
      </w:r>
      <w:r>
        <w:t>её</w:t>
      </w:r>
      <w:r>
        <w:rPr>
          <w:spacing w:val="38"/>
        </w:rPr>
        <w:t xml:space="preserve"> </w:t>
      </w:r>
      <w:r>
        <w:t>характеристики</w:t>
      </w:r>
      <w:r>
        <w:rPr>
          <w:spacing w:val="33"/>
        </w:rPr>
        <w:t xml:space="preserve"> </w:t>
      </w:r>
      <w:r>
        <w:t>и</w:t>
      </w:r>
      <w:r>
        <w:rPr>
          <w:spacing w:val="33"/>
        </w:rPr>
        <w:t xml:space="preserve"> </w:t>
      </w:r>
      <w:r>
        <w:t>приводить</w:t>
      </w:r>
      <w:r>
        <w:rPr>
          <w:spacing w:val="33"/>
        </w:rPr>
        <w:t xml:space="preserve"> </w:t>
      </w:r>
      <w:r>
        <w:t>примеры информационных и компьютерных угроз;</w:t>
      </w:r>
    </w:p>
    <w:p w14:paraId="10D72D18">
      <w:pPr>
        <w:pStyle w:val="6"/>
        <w:spacing w:line="244" w:lineRule="auto"/>
        <w:ind w:left="1008" w:right="1395" w:firstLine="0"/>
        <w:jc w:val="left"/>
      </w:pPr>
      <w:r>
        <w:t>объяснять положительные возможности цифровой среды; характеризовать</w:t>
      </w:r>
      <w:r>
        <w:rPr>
          <w:spacing w:val="-16"/>
        </w:rPr>
        <w:t xml:space="preserve"> </w:t>
      </w:r>
      <w:r>
        <w:t>риски</w:t>
      </w:r>
      <w:r>
        <w:rPr>
          <w:spacing w:val="-16"/>
        </w:rPr>
        <w:t xml:space="preserve"> </w:t>
      </w:r>
      <w:r>
        <w:t>и</w:t>
      </w:r>
      <w:r>
        <w:rPr>
          <w:spacing w:val="-16"/>
        </w:rPr>
        <w:t xml:space="preserve"> </w:t>
      </w:r>
      <w:r>
        <w:t>угрозы</w:t>
      </w:r>
      <w:r>
        <w:rPr>
          <w:spacing w:val="-16"/>
        </w:rPr>
        <w:t xml:space="preserve"> </w:t>
      </w:r>
      <w:r>
        <w:t>при</w:t>
      </w:r>
      <w:r>
        <w:rPr>
          <w:spacing w:val="-16"/>
        </w:rPr>
        <w:t xml:space="preserve"> </w:t>
      </w:r>
      <w:r>
        <w:t>использовании</w:t>
      </w:r>
      <w:r>
        <w:rPr>
          <w:spacing w:val="-16"/>
        </w:rPr>
        <w:t xml:space="preserve"> </w:t>
      </w:r>
      <w:r>
        <w:t>Интернета;</w:t>
      </w:r>
    </w:p>
    <w:p w14:paraId="0C6F1F5E">
      <w:pPr>
        <w:pStyle w:val="6"/>
        <w:spacing w:line="244" w:lineRule="auto"/>
        <w:jc w:val="left"/>
      </w:pPr>
      <w:r>
        <w:t>знать общие принципы безопасного поведения,н еобходимые для предупреждения возникновения опасных ситуаций в личном цифровом пространстве;</w:t>
      </w:r>
    </w:p>
    <w:p w14:paraId="601EB6A0">
      <w:pPr>
        <w:pStyle w:val="6"/>
        <w:spacing w:line="269" w:lineRule="exact"/>
        <w:ind w:left="1008" w:firstLine="0"/>
        <w:jc w:val="left"/>
      </w:pPr>
      <w:r>
        <w:t>характеризовать</w:t>
      </w:r>
      <w:r>
        <w:rPr>
          <w:spacing w:val="-15"/>
        </w:rPr>
        <w:t xml:space="preserve"> </w:t>
      </w:r>
      <w:r>
        <w:t>опасные</w:t>
      </w:r>
      <w:r>
        <w:rPr>
          <w:spacing w:val="-13"/>
        </w:rPr>
        <w:t xml:space="preserve"> </w:t>
      </w:r>
      <w:r>
        <w:t>явления</w:t>
      </w:r>
      <w:r>
        <w:rPr>
          <w:spacing w:val="-14"/>
        </w:rPr>
        <w:t xml:space="preserve"> </w:t>
      </w:r>
      <w:r>
        <w:t>цифровой</w:t>
      </w:r>
      <w:r>
        <w:rPr>
          <w:spacing w:val="-13"/>
        </w:rPr>
        <w:t xml:space="preserve"> </w:t>
      </w:r>
      <w:r>
        <w:rPr>
          <w:spacing w:val="-2"/>
        </w:rPr>
        <w:t>среды;</w:t>
      </w:r>
    </w:p>
    <w:p w14:paraId="3F710070">
      <w:pPr>
        <w:pStyle w:val="6"/>
        <w:spacing w:line="244" w:lineRule="auto"/>
        <w:jc w:val="left"/>
      </w:pPr>
      <w:r>
        <w:t>классифицировать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вредоносных</w:t>
      </w:r>
      <w:r>
        <w:rPr>
          <w:spacing w:val="40"/>
        </w:rPr>
        <w:t xml:space="preserve"> </w:t>
      </w:r>
      <w:r>
        <w:t>программ</w:t>
      </w:r>
      <w:r>
        <w:rPr>
          <w:spacing w:val="40"/>
        </w:rPr>
        <w:t xml:space="preserve"> </w:t>
      </w:r>
      <w:r>
        <w:t>и</w:t>
      </w:r>
      <w:r>
        <w:rPr>
          <w:spacing w:val="40"/>
        </w:rPr>
        <w:t xml:space="preserve"> </w:t>
      </w:r>
      <w:r>
        <w:t>приложений,</w:t>
      </w:r>
      <w:r>
        <w:rPr>
          <w:spacing w:val="40"/>
        </w:rPr>
        <w:t xml:space="preserve"> </w:t>
      </w:r>
      <w:r>
        <w:t xml:space="preserve">их </w:t>
      </w:r>
      <w:r>
        <w:rPr>
          <w:spacing w:val="-2"/>
        </w:rPr>
        <w:t>разновидностей;</w:t>
      </w:r>
    </w:p>
    <w:p w14:paraId="2E7044A6">
      <w:pPr>
        <w:pStyle w:val="6"/>
        <w:tabs>
          <w:tab w:val="left" w:pos="1913"/>
          <w:tab w:val="left" w:pos="3026"/>
          <w:tab w:val="left" w:pos="4709"/>
          <w:tab w:val="left" w:pos="5777"/>
          <w:tab w:val="left" w:pos="7693"/>
          <w:tab w:val="left" w:pos="8334"/>
        </w:tabs>
        <w:spacing w:line="244" w:lineRule="auto"/>
        <w:ind w:right="637"/>
        <w:jc w:val="left"/>
      </w:pPr>
      <w:r>
        <w:rPr>
          <w:spacing w:val="-2"/>
        </w:rPr>
        <w:t>иметь</w:t>
      </w:r>
      <w:r>
        <w:tab/>
      </w:r>
      <w:r>
        <w:rPr>
          <w:spacing w:val="-2"/>
        </w:rPr>
        <w:t>навыки</w:t>
      </w:r>
      <w:r>
        <w:tab/>
      </w:r>
      <w:r>
        <w:rPr>
          <w:spacing w:val="-2"/>
        </w:rPr>
        <w:t>соблюдения</w:t>
      </w:r>
      <w:r>
        <w:tab/>
      </w:r>
      <w:r>
        <w:rPr>
          <w:spacing w:val="-2"/>
        </w:rPr>
        <w:t>правил</w:t>
      </w:r>
      <w:r>
        <w:tab/>
      </w:r>
      <w:r>
        <w:rPr>
          <w:spacing w:val="-2"/>
        </w:rPr>
        <w:t>кибергигиены</w:t>
      </w:r>
      <w:r>
        <w:tab/>
      </w:r>
      <w:r>
        <w:rPr>
          <w:spacing w:val="-4"/>
        </w:rPr>
        <w:t>для</w:t>
      </w:r>
      <w:r>
        <w:tab/>
      </w:r>
      <w:r>
        <w:rPr>
          <w:spacing w:val="-4"/>
        </w:rPr>
        <w:t xml:space="preserve">предупреждения </w:t>
      </w:r>
      <w:r>
        <w:t>возникновения опасных ситуаций в цифровой среде;</w:t>
      </w:r>
    </w:p>
    <w:p w14:paraId="4CA2AA33">
      <w:pPr>
        <w:pStyle w:val="6"/>
        <w:tabs>
          <w:tab w:val="left" w:pos="3214"/>
          <w:tab w:val="left" w:pos="4637"/>
          <w:tab w:val="left" w:pos="5525"/>
          <w:tab w:val="left" w:pos="6884"/>
          <w:tab w:val="left" w:pos="7309"/>
          <w:tab w:val="left" w:pos="9265"/>
        </w:tabs>
        <w:spacing w:line="244" w:lineRule="auto"/>
        <w:ind w:right="322"/>
        <w:jc w:val="left"/>
      </w:pPr>
      <w:r>
        <w:rPr>
          <w:spacing w:val="-2"/>
        </w:rPr>
        <w:t>характеризовать</w:t>
      </w:r>
      <w:r>
        <w:tab/>
      </w:r>
      <w:r>
        <w:rPr>
          <w:spacing w:val="-2"/>
        </w:rPr>
        <w:t>основные</w:t>
      </w:r>
      <w:r>
        <w:tab/>
      </w:r>
      <w:r>
        <w:rPr>
          <w:spacing w:val="-4"/>
        </w:rPr>
        <w:t>виды</w:t>
      </w:r>
      <w:r>
        <w:tab/>
      </w:r>
      <w:r>
        <w:rPr>
          <w:spacing w:val="-2"/>
        </w:rPr>
        <w:t>опасного</w:t>
      </w:r>
      <w:r>
        <w:tab/>
      </w:r>
      <w:r>
        <w:rPr>
          <w:spacing w:val="-10"/>
        </w:rPr>
        <w:t>и</w:t>
      </w:r>
      <w:r>
        <w:tab/>
      </w:r>
      <w:r>
        <w:rPr>
          <w:spacing w:val="-2"/>
        </w:rPr>
        <w:t>запрещённого</w:t>
      </w:r>
      <w:r>
        <w:tab/>
      </w:r>
      <w:r>
        <w:t>контента</w:t>
      </w:r>
      <w:r>
        <w:rPr>
          <w:spacing w:val="25"/>
        </w:rPr>
        <w:t xml:space="preserve"> </w:t>
      </w:r>
      <w:r>
        <w:t>в Интернете и характеризовать его признаки;</w:t>
      </w:r>
    </w:p>
    <w:p w14:paraId="7B40AE54">
      <w:pPr>
        <w:pStyle w:val="6"/>
        <w:spacing w:line="244" w:lineRule="auto"/>
        <w:ind w:left="1008" w:firstLine="0"/>
        <w:jc w:val="left"/>
      </w:pPr>
      <w:r>
        <w:t>раскрывать</w:t>
      </w:r>
      <w:r>
        <w:rPr>
          <w:spacing w:val="-11"/>
        </w:rPr>
        <w:t xml:space="preserve"> </w:t>
      </w:r>
      <w:r>
        <w:t>приёмы</w:t>
      </w:r>
      <w:r>
        <w:rPr>
          <w:spacing w:val="-13"/>
        </w:rPr>
        <w:t xml:space="preserve"> </w:t>
      </w:r>
      <w:r>
        <w:t>распознавания</w:t>
      </w:r>
      <w:r>
        <w:rPr>
          <w:spacing w:val="-12"/>
        </w:rPr>
        <w:t xml:space="preserve"> </w:t>
      </w:r>
      <w:r>
        <w:t>пасностей</w:t>
      </w:r>
      <w:r>
        <w:rPr>
          <w:spacing w:val="-11"/>
        </w:rPr>
        <w:t xml:space="preserve"> </w:t>
      </w:r>
      <w:r>
        <w:t>при</w:t>
      </w:r>
      <w:r>
        <w:rPr>
          <w:spacing w:val="-14"/>
        </w:rPr>
        <w:t xml:space="preserve"> </w:t>
      </w:r>
      <w:r>
        <w:t>использовании</w:t>
      </w:r>
      <w:r>
        <w:rPr>
          <w:spacing w:val="-11"/>
        </w:rPr>
        <w:t xml:space="preserve"> </w:t>
      </w:r>
      <w:r>
        <w:t>Интернета; характеризовать противоправные действия в Интернете;</w:t>
      </w:r>
    </w:p>
    <w:p w14:paraId="496BB19A">
      <w:pPr>
        <w:pStyle w:val="6"/>
        <w:spacing w:line="244" w:lineRule="auto"/>
        <w:ind w:right="323"/>
      </w:pPr>
      <w:r>
        <w:t>иметь навыки соблюдения 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55D61A2C">
      <w:pPr>
        <w:pStyle w:val="6"/>
        <w:spacing w:after="0" w:line="244" w:lineRule="auto"/>
        <w:sectPr>
          <w:pgSz w:w="11920" w:h="16850"/>
          <w:pgMar w:top="1160" w:right="360" w:bottom="280" w:left="720" w:header="720" w:footer="720" w:gutter="0"/>
          <w:cols w:space="720" w:num="1"/>
        </w:sectPr>
      </w:pPr>
    </w:p>
    <w:p w14:paraId="726C92DF">
      <w:pPr>
        <w:pStyle w:val="6"/>
        <w:spacing w:before="79"/>
        <w:ind w:left="1008" w:firstLine="0"/>
      </w:pPr>
      <w:r>
        <w:t>характеризовать</w:t>
      </w:r>
      <w:r>
        <w:rPr>
          <w:spacing w:val="-14"/>
        </w:rPr>
        <w:t xml:space="preserve"> </w:t>
      </w:r>
      <w:r>
        <w:t>деструктивные</w:t>
      </w:r>
      <w:r>
        <w:rPr>
          <w:spacing w:val="-12"/>
        </w:rPr>
        <w:t xml:space="preserve"> </w:t>
      </w:r>
      <w:r>
        <w:t>течения</w:t>
      </w:r>
      <w:r>
        <w:rPr>
          <w:spacing w:val="-13"/>
        </w:rPr>
        <w:t xml:space="preserve"> </w:t>
      </w:r>
      <w:r>
        <w:t>в</w:t>
      </w:r>
      <w:r>
        <w:rPr>
          <w:spacing w:val="-15"/>
        </w:rPr>
        <w:t xml:space="preserve"> </w:t>
      </w:r>
      <w:r>
        <w:t>Интернете,</w:t>
      </w:r>
      <w:r>
        <w:rPr>
          <w:spacing w:val="-12"/>
        </w:rPr>
        <w:t xml:space="preserve"> </w:t>
      </w:r>
      <w:r>
        <w:t>их</w:t>
      </w:r>
      <w:r>
        <w:rPr>
          <w:spacing w:val="-14"/>
        </w:rPr>
        <w:t xml:space="preserve"> </w:t>
      </w:r>
      <w:r>
        <w:t>признаки</w:t>
      </w:r>
      <w:r>
        <w:rPr>
          <w:spacing w:val="-13"/>
        </w:rPr>
        <w:t xml:space="preserve"> </w:t>
      </w:r>
      <w:r>
        <w:t>и</w:t>
      </w:r>
      <w:r>
        <w:rPr>
          <w:spacing w:val="-13"/>
        </w:rPr>
        <w:t xml:space="preserve"> </w:t>
      </w:r>
      <w:r>
        <w:rPr>
          <w:spacing w:val="-2"/>
        </w:rPr>
        <w:t>опасности;</w:t>
      </w:r>
    </w:p>
    <w:p w14:paraId="721185E3">
      <w:pPr>
        <w:pStyle w:val="6"/>
        <w:spacing w:before="5" w:line="244" w:lineRule="auto"/>
        <w:ind w:right="489"/>
      </w:pPr>
      <w: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w:t>
      </w:r>
      <w:r>
        <w:rPr>
          <w:spacing w:val="-2"/>
        </w:rPr>
        <w:t>деятельность.</w:t>
      </w:r>
    </w:p>
    <w:p w14:paraId="25D2C523">
      <w:pPr>
        <w:pStyle w:val="6"/>
        <w:spacing w:line="244" w:lineRule="auto"/>
        <w:ind w:right="376"/>
      </w:pPr>
      <w:r>
        <w:t>Предметные результаты по модулю №1 1 «Основы противодействия экстремизму</w:t>
      </w:r>
      <w:r>
        <w:rPr>
          <w:spacing w:val="40"/>
        </w:rPr>
        <w:t xml:space="preserve"> </w:t>
      </w:r>
      <w:r>
        <w:t>и терроризму»:</w:t>
      </w:r>
    </w:p>
    <w:p w14:paraId="0E520FBC">
      <w:pPr>
        <w:pStyle w:val="6"/>
        <w:spacing w:line="244" w:lineRule="auto"/>
        <w:jc w:val="left"/>
      </w:pPr>
      <w:r>
        <w:t>объяснять</w:t>
      </w:r>
      <w:r>
        <w:rPr>
          <w:spacing w:val="40"/>
        </w:rPr>
        <w:t xml:space="preserve"> </w:t>
      </w:r>
      <w:r>
        <w:t>понятия</w:t>
      </w:r>
      <w:r>
        <w:rPr>
          <w:spacing w:val="40"/>
        </w:rPr>
        <w:t xml:space="preserve"> </w:t>
      </w:r>
      <w:r>
        <w:t>«экстремизм»</w:t>
      </w:r>
      <w:r>
        <w:rPr>
          <w:spacing w:val="40"/>
        </w:rPr>
        <w:t xml:space="preserve"> </w:t>
      </w:r>
      <w:r>
        <w:t>и</w:t>
      </w:r>
      <w:r>
        <w:rPr>
          <w:spacing w:val="40"/>
        </w:rPr>
        <w:t xml:space="preserve"> </w:t>
      </w:r>
      <w:r>
        <w:t>«терроризм»,</w:t>
      </w:r>
      <w:r>
        <w:rPr>
          <w:spacing w:val="40"/>
        </w:rPr>
        <w:t xml:space="preserve"> </w:t>
      </w:r>
      <w:r>
        <w:t>раскрывать</w:t>
      </w:r>
      <w:r>
        <w:rPr>
          <w:spacing w:val="40"/>
        </w:rPr>
        <w:t xml:space="preserve"> </w:t>
      </w:r>
      <w:r>
        <w:t>их</w:t>
      </w:r>
      <w:r>
        <w:rPr>
          <w:spacing w:val="40"/>
        </w:rPr>
        <w:t xml:space="preserve"> </w:t>
      </w:r>
      <w:r>
        <w:t>содержание, характеризовать причины, возможные варианты проявления и их последствия;</w:t>
      </w:r>
    </w:p>
    <w:p w14:paraId="3AA88BA5">
      <w:pPr>
        <w:pStyle w:val="6"/>
        <w:tabs>
          <w:tab w:val="left" w:pos="2702"/>
          <w:tab w:val="left" w:pos="3629"/>
          <w:tab w:val="left" w:pos="4143"/>
          <w:tab w:val="left" w:pos="5333"/>
          <w:tab w:val="left" w:pos="7083"/>
          <w:tab w:val="left" w:pos="9613"/>
        </w:tabs>
        <w:spacing w:line="244" w:lineRule="auto"/>
        <w:ind w:right="548"/>
        <w:jc w:val="left"/>
      </w:pPr>
      <w:r>
        <w:rPr>
          <w:spacing w:val="-2"/>
        </w:rPr>
        <w:t>раскрывать</w:t>
      </w:r>
      <w:r>
        <w:tab/>
      </w:r>
      <w:r>
        <w:rPr>
          <w:spacing w:val="-4"/>
        </w:rPr>
        <w:t>цели</w:t>
      </w:r>
      <w:r>
        <w:tab/>
      </w:r>
      <w:r>
        <w:rPr>
          <w:spacing w:val="-10"/>
        </w:rPr>
        <w:t>и</w:t>
      </w:r>
      <w:r>
        <w:tab/>
      </w:r>
      <w:r>
        <w:rPr>
          <w:spacing w:val="-4"/>
        </w:rPr>
        <w:t>формы</w:t>
      </w:r>
      <w:r>
        <w:tab/>
      </w:r>
      <w:r>
        <w:rPr>
          <w:spacing w:val="-2"/>
        </w:rPr>
        <w:t>проявления</w:t>
      </w:r>
      <w:r>
        <w:tab/>
      </w:r>
      <w:r>
        <w:rPr>
          <w:spacing w:val="-2"/>
        </w:rPr>
        <w:t>террористических</w:t>
      </w:r>
      <w:r>
        <w:tab/>
      </w:r>
      <w:r>
        <w:rPr>
          <w:spacing w:val="-4"/>
        </w:rPr>
        <w:t xml:space="preserve">актов, </w:t>
      </w:r>
      <w:r>
        <w:t>характеризовать их последствия;</w:t>
      </w:r>
    </w:p>
    <w:p w14:paraId="3BEE379A">
      <w:pPr>
        <w:pStyle w:val="6"/>
        <w:tabs>
          <w:tab w:val="left" w:pos="10185"/>
        </w:tabs>
        <w:spacing w:line="244" w:lineRule="auto"/>
        <w:ind w:right="515"/>
        <w:jc w:val="left"/>
      </w:pPr>
      <w:r>
        <w:rPr>
          <w:spacing w:val="-2"/>
        </w:rPr>
        <w:t>раскрыватьосновыобщественно-государственнойсистемы,рольличности</w:t>
      </w:r>
      <w:r>
        <w:tab/>
      </w:r>
      <w:r>
        <w:rPr>
          <w:spacing w:val="-10"/>
        </w:rPr>
        <w:t xml:space="preserve">в </w:t>
      </w:r>
      <w:r>
        <w:t>противодействии экстремизму и терроризму;</w:t>
      </w:r>
    </w:p>
    <w:p w14:paraId="16665AB1">
      <w:pPr>
        <w:pStyle w:val="6"/>
        <w:tabs>
          <w:tab w:val="left" w:pos="1853"/>
          <w:tab w:val="left" w:pos="2865"/>
          <w:tab w:val="left" w:pos="5129"/>
          <w:tab w:val="left" w:pos="6510"/>
          <w:tab w:val="left" w:pos="6877"/>
          <w:tab w:val="left" w:pos="7654"/>
        </w:tabs>
        <w:spacing w:line="244" w:lineRule="auto"/>
        <w:ind w:right="532"/>
        <w:jc w:val="left"/>
      </w:pPr>
      <w:r>
        <w:rPr>
          <w:spacing w:val="-2"/>
        </w:rPr>
        <w:t>знать</w:t>
      </w:r>
      <w:r>
        <w:tab/>
      </w:r>
      <w:r>
        <w:rPr>
          <w:spacing w:val="-2"/>
        </w:rPr>
        <w:t>уровни</w:t>
      </w:r>
      <w:r>
        <w:tab/>
      </w:r>
      <w:r>
        <w:rPr>
          <w:spacing w:val="-2"/>
        </w:rPr>
        <w:t>террористической</w:t>
      </w:r>
      <w:r>
        <w:tab/>
      </w:r>
      <w:r>
        <w:rPr>
          <w:spacing w:val="-2"/>
        </w:rPr>
        <w:t>опасности</w:t>
      </w:r>
      <w:r>
        <w:tab/>
      </w:r>
      <w:r>
        <w:rPr>
          <w:spacing w:val="-10"/>
        </w:rPr>
        <w:t>и</w:t>
      </w:r>
      <w:r>
        <w:tab/>
      </w:r>
      <w:r>
        <w:rPr>
          <w:spacing w:val="-4"/>
        </w:rPr>
        <w:t>цели</w:t>
      </w:r>
      <w:r>
        <w:tab/>
      </w:r>
      <w:r>
        <w:rPr>
          <w:spacing w:val="-2"/>
        </w:rPr>
        <w:t>контртеррористической операции;</w:t>
      </w:r>
    </w:p>
    <w:p w14:paraId="5CA4C88E">
      <w:pPr>
        <w:pStyle w:val="6"/>
        <w:spacing w:line="269" w:lineRule="exact"/>
        <w:ind w:left="1008" w:firstLine="0"/>
        <w:jc w:val="left"/>
      </w:pPr>
      <w:r>
        <w:rPr>
          <w:spacing w:val="-2"/>
        </w:rPr>
        <w:t>характеризовать</w:t>
      </w:r>
      <w:r>
        <w:rPr>
          <w:spacing w:val="-1"/>
        </w:rPr>
        <w:t xml:space="preserve"> </w:t>
      </w:r>
      <w:r>
        <w:rPr>
          <w:spacing w:val="-2"/>
        </w:rPr>
        <w:t>признаки</w:t>
      </w:r>
      <w:r>
        <w:rPr>
          <w:spacing w:val="2"/>
        </w:rPr>
        <w:t xml:space="preserve"> </w:t>
      </w:r>
      <w:r>
        <w:rPr>
          <w:spacing w:val="-2"/>
        </w:rPr>
        <w:t>вовлечения</w:t>
      </w:r>
      <w:r>
        <w:rPr>
          <w:spacing w:val="1"/>
        </w:rPr>
        <w:t xml:space="preserve"> </w:t>
      </w:r>
      <w:r>
        <w:rPr>
          <w:spacing w:val="-2"/>
        </w:rPr>
        <w:t>в</w:t>
      </w:r>
      <w:r>
        <w:rPr>
          <w:spacing w:val="2"/>
        </w:rPr>
        <w:t xml:space="preserve"> </w:t>
      </w:r>
      <w:r>
        <w:rPr>
          <w:spacing w:val="-2"/>
        </w:rPr>
        <w:t>террористическую</w:t>
      </w:r>
      <w:r>
        <w:rPr>
          <w:spacing w:val="1"/>
        </w:rPr>
        <w:t xml:space="preserve"> </w:t>
      </w:r>
      <w:r>
        <w:rPr>
          <w:spacing w:val="-2"/>
        </w:rPr>
        <w:t>деятельность;</w:t>
      </w:r>
      <w:r>
        <w:rPr>
          <w:spacing w:val="4"/>
        </w:rPr>
        <w:t xml:space="preserve"> </w:t>
      </w:r>
      <w:r>
        <w:rPr>
          <w:spacing w:val="-10"/>
        </w:rPr>
        <w:t>и</w:t>
      </w:r>
    </w:p>
    <w:p w14:paraId="1A8B6DA5">
      <w:pPr>
        <w:pStyle w:val="6"/>
        <w:spacing w:line="244" w:lineRule="auto"/>
        <w:ind w:right="557"/>
      </w:pPr>
      <w:r>
        <w:t>иметь</w:t>
      </w:r>
      <w:r>
        <w:rPr>
          <w:spacing w:val="70"/>
        </w:rPr>
        <w:t xml:space="preserve">  </w:t>
      </w:r>
      <w:r>
        <w:t>навыки</w:t>
      </w:r>
      <w:r>
        <w:rPr>
          <w:spacing w:val="72"/>
          <w:w w:val="150"/>
        </w:rPr>
        <w:t xml:space="preserve">  </w:t>
      </w:r>
      <w:r>
        <w:t>соблюдения</w:t>
      </w:r>
      <w:r>
        <w:rPr>
          <w:spacing w:val="74"/>
          <w:w w:val="150"/>
        </w:rPr>
        <w:t xml:space="preserve">  </w:t>
      </w:r>
      <w:r>
        <w:t>правил</w:t>
      </w:r>
      <w:r>
        <w:rPr>
          <w:spacing w:val="80"/>
        </w:rPr>
        <w:t xml:space="preserve">  </w:t>
      </w:r>
      <w:r>
        <w:t>антитеррористического</w:t>
      </w:r>
      <w:r>
        <w:rPr>
          <w:spacing w:val="80"/>
        </w:rPr>
        <w:t xml:space="preserve">   </w:t>
      </w:r>
      <w:r>
        <w:t>поведения и безопасных действий при обнаружении признаков вербовки;</w:t>
      </w:r>
    </w:p>
    <w:p w14:paraId="08DEC3D2">
      <w:pPr>
        <w:pStyle w:val="6"/>
        <w:spacing w:line="242" w:lineRule="auto"/>
        <w:ind w:right="487"/>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6902D561">
      <w:pPr>
        <w:pStyle w:val="6"/>
        <w:spacing w:line="244" w:lineRule="auto"/>
        <w:ind w:right="320"/>
      </w:pPr>
      <w:r>
        <w:t>иметь представление о безопасных действиях в случае теракта (нападение террористов</w:t>
      </w:r>
      <w:r>
        <w:rPr>
          <w:spacing w:val="-9"/>
        </w:rPr>
        <w:t xml:space="preserve"> </w:t>
      </w:r>
      <w:r>
        <w:t>и</w:t>
      </w:r>
      <w:r>
        <w:rPr>
          <w:spacing w:val="-12"/>
        </w:rPr>
        <w:t xml:space="preserve"> </w:t>
      </w:r>
      <w:r>
        <w:t>попытка</w:t>
      </w:r>
      <w:r>
        <w:rPr>
          <w:spacing w:val="-9"/>
        </w:rPr>
        <w:t xml:space="preserve"> </w:t>
      </w:r>
      <w:r>
        <w:t>захвата</w:t>
      </w:r>
      <w:r>
        <w:rPr>
          <w:spacing w:val="-11"/>
        </w:rPr>
        <w:t xml:space="preserve"> </w:t>
      </w:r>
      <w:r>
        <w:t>заложников,</w:t>
      </w:r>
      <w:r>
        <w:rPr>
          <w:spacing w:val="-10"/>
        </w:rPr>
        <w:t xml:space="preserve"> </w:t>
      </w:r>
      <w:r>
        <w:t>попадание</w:t>
      </w:r>
      <w:r>
        <w:rPr>
          <w:spacing w:val="-11"/>
        </w:rPr>
        <w:t xml:space="preserve"> </w:t>
      </w:r>
      <w:r>
        <w:t>в</w:t>
      </w:r>
      <w:r>
        <w:rPr>
          <w:spacing w:val="-11"/>
        </w:rPr>
        <w:t xml:space="preserve"> </w:t>
      </w:r>
      <w:r>
        <w:t>заложники,</w:t>
      </w:r>
      <w:r>
        <w:rPr>
          <w:spacing w:val="-11"/>
        </w:rPr>
        <w:t xml:space="preserve"> </w:t>
      </w:r>
      <w:r>
        <w:t>огневой</w:t>
      </w:r>
      <w:r>
        <w:rPr>
          <w:spacing w:val="-10"/>
        </w:rPr>
        <w:t xml:space="preserve"> </w:t>
      </w:r>
      <w:r>
        <w:t>налёт,</w:t>
      </w:r>
      <w:r>
        <w:rPr>
          <w:spacing w:val="-10"/>
        </w:rPr>
        <w:t xml:space="preserve"> </w:t>
      </w:r>
      <w:r>
        <w:t>наезд транспортного средства, подрыв взрывного устройства).</w:t>
      </w:r>
    </w:p>
    <w:p w14:paraId="19B8CE12">
      <w:pPr>
        <w:pStyle w:val="6"/>
        <w:spacing w:after="0" w:line="244" w:lineRule="auto"/>
        <w:sectPr>
          <w:pgSz w:w="11920" w:h="16850"/>
          <w:pgMar w:top="1160" w:right="360" w:bottom="280" w:left="720" w:header="720" w:footer="720" w:gutter="0"/>
          <w:cols w:space="720" w:num="1"/>
        </w:sectPr>
      </w:pPr>
    </w:p>
    <w:p w14:paraId="62FA9150">
      <w:pPr>
        <w:pStyle w:val="6"/>
        <w:spacing w:before="61"/>
        <w:ind w:left="475" w:right="699" w:firstLine="0"/>
        <w:jc w:val="center"/>
        <w:rPr>
          <w:rFonts w:ascii="Times New Roman"/>
        </w:rPr>
      </w:pPr>
      <w:r>
        <w:rPr>
          <w:rFonts w:ascii="Times New Roman"/>
          <w:spacing w:val="-5"/>
        </w:rPr>
        <w:t>574</w:t>
      </w:r>
    </w:p>
    <w:p w14:paraId="29F87D33">
      <w:pPr>
        <w:pStyle w:val="2"/>
        <w:spacing w:before="153"/>
        <w:ind w:left="475"/>
        <w:jc w:val="center"/>
      </w:pPr>
      <w:r>
        <w:t>ПРОГРАММА</w:t>
      </w:r>
      <w:r>
        <w:rPr>
          <w:spacing w:val="-10"/>
        </w:rPr>
        <w:t xml:space="preserve"> </w:t>
      </w:r>
      <w:r>
        <w:t>ФОРМИРОВАНИЯ</w:t>
      </w:r>
      <w:r>
        <w:rPr>
          <w:spacing w:val="-5"/>
        </w:rPr>
        <w:t xml:space="preserve"> УУД</w:t>
      </w:r>
    </w:p>
    <w:p w14:paraId="5C77AF9D">
      <w:pPr>
        <w:pStyle w:val="3"/>
        <w:ind w:left="1330"/>
      </w:pPr>
      <w:r>
        <w:t>Целевой</w:t>
      </w:r>
      <w:r>
        <w:rPr>
          <w:spacing w:val="-5"/>
        </w:rPr>
        <w:t xml:space="preserve"> </w:t>
      </w:r>
      <w:r>
        <w:rPr>
          <w:spacing w:val="-2"/>
        </w:rPr>
        <w:t>раздел.</w:t>
      </w:r>
    </w:p>
    <w:p w14:paraId="4CA386E9">
      <w:pPr>
        <w:pStyle w:val="6"/>
        <w:spacing w:before="4" w:line="244" w:lineRule="auto"/>
        <w:ind w:left="622" w:right="843" w:firstLine="707"/>
      </w:pPr>
      <w:r>
        <w:t xml:space="preserve">Программа формирования универсальных учебных действий (далее – УУД) </w:t>
      </w:r>
      <w:r>
        <w:rPr>
          <w:w w:val="105"/>
        </w:rPr>
        <w:t>у</w:t>
      </w:r>
      <w:r>
        <w:rPr>
          <w:spacing w:val="-17"/>
          <w:w w:val="105"/>
        </w:rPr>
        <w:t xml:space="preserve"> </w:t>
      </w:r>
      <w:r>
        <w:rPr>
          <w:w w:val="105"/>
        </w:rPr>
        <w:t>обучающихся</w:t>
      </w:r>
      <w:r>
        <w:rPr>
          <w:spacing w:val="-17"/>
          <w:w w:val="105"/>
        </w:rPr>
        <w:t xml:space="preserve"> </w:t>
      </w:r>
      <w:r>
        <w:rPr>
          <w:w w:val="105"/>
        </w:rPr>
        <w:t>должна</w:t>
      </w:r>
      <w:r>
        <w:rPr>
          <w:spacing w:val="-17"/>
          <w:w w:val="105"/>
        </w:rPr>
        <w:t xml:space="preserve"> </w:t>
      </w:r>
      <w:r>
        <w:rPr>
          <w:w w:val="105"/>
        </w:rPr>
        <w:t>обеспечивать:</w:t>
      </w:r>
    </w:p>
    <w:p w14:paraId="7BB51B53">
      <w:pPr>
        <w:pStyle w:val="6"/>
        <w:spacing w:line="269" w:lineRule="exact"/>
        <w:ind w:left="1330" w:firstLine="0"/>
      </w:pPr>
      <w:r>
        <w:t>развитие</w:t>
      </w:r>
      <w:r>
        <w:rPr>
          <w:spacing w:val="-14"/>
        </w:rPr>
        <w:t xml:space="preserve"> </w:t>
      </w:r>
      <w:r>
        <w:t>способности</w:t>
      </w:r>
      <w:r>
        <w:rPr>
          <w:spacing w:val="-13"/>
        </w:rPr>
        <w:t xml:space="preserve"> </w:t>
      </w:r>
      <w:r>
        <w:t>к</w:t>
      </w:r>
      <w:r>
        <w:rPr>
          <w:spacing w:val="-14"/>
        </w:rPr>
        <w:t xml:space="preserve"> </w:t>
      </w:r>
      <w:r>
        <w:t>саморазвитию</w:t>
      </w:r>
      <w:r>
        <w:rPr>
          <w:spacing w:val="-14"/>
        </w:rPr>
        <w:t xml:space="preserve"> </w:t>
      </w:r>
      <w:r>
        <w:t>и</w:t>
      </w:r>
      <w:r>
        <w:rPr>
          <w:spacing w:val="-15"/>
        </w:rPr>
        <w:t xml:space="preserve"> </w:t>
      </w:r>
      <w:r>
        <w:rPr>
          <w:spacing w:val="-2"/>
        </w:rPr>
        <w:t>самосовершенствованию;</w:t>
      </w:r>
    </w:p>
    <w:p w14:paraId="34016F88">
      <w:pPr>
        <w:pStyle w:val="6"/>
        <w:spacing w:before="4" w:line="244" w:lineRule="auto"/>
        <w:ind w:left="622" w:right="851" w:firstLine="707"/>
      </w:pPr>
      <w:r>
        <w:t>формирование внутренней позиции личности, регулятивных, познавательных, коммуникативных УУД у обучающихся;</w:t>
      </w:r>
    </w:p>
    <w:p w14:paraId="563B94B7">
      <w:pPr>
        <w:pStyle w:val="6"/>
        <w:spacing w:line="244" w:lineRule="auto"/>
        <w:ind w:left="622" w:right="853" w:firstLine="707"/>
      </w:pPr>
      <w:r>
        <w:t>формирование</w:t>
      </w:r>
      <w:r>
        <w:rPr>
          <w:spacing w:val="-8"/>
        </w:rPr>
        <w:t xml:space="preserve"> </w:t>
      </w:r>
      <w:r>
        <w:t>опыта</w:t>
      </w:r>
      <w:r>
        <w:rPr>
          <w:spacing w:val="-8"/>
        </w:rPr>
        <w:t xml:space="preserve"> </w:t>
      </w:r>
      <w:r>
        <w:t>применения</w:t>
      </w:r>
      <w:r>
        <w:rPr>
          <w:spacing w:val="-9"/>
        </w:rPr>
        <w:t xml:space="preserve"> </w:t>
      </w:r>
      <w:r>
        <w:t>УУД</w:t>
      </w:r>
      <w:r>
        <w:rPr>
          <w:spacing w:val="-7"/>
        </w:rPr>
        <w:t xml:space="preserve"> </w:t>
      </w:r>
      <w:r>
        <w:t>в</w:t>
      </w:r>
      <w:r>
        <w:rPr>
          <w:spacing w:val="-8"/>
        </w:rPr>
        <w:t xml:space="preserve"> </w:t>
      </w:r>
      <w:r>
        <w:t>жизненных</w:t>
      </w:r>
      <w:r>
        <w:rPr>
          <w:spacing w:val="-10"/>
        </w:rPr>
        <w:t xml:space="preserve"> </w:t>
      </w:r>
      <w:r>
        <w:t>ситуациях</w:t>
      </w:r>
      <w:r>
        <w:rPr>
          <w:spacing w:val="-8"/>
        </w:rPr>
        <w:t xml:space="preserve"> </w:t>
      </w:r>
      <w:r>
        <w:t>для</w:t>
      </w:r>
      <w:r>
        <w:rPr>
          <w:spacing w:val="-8"/>
        </w:rPr>
        <w:t xml:space="preserve"> </w:t>
      </w:r>
      <w:r>
        <w:t>решения задач общекультурного, личностного и познавательного развития обучающихся, готовности к решению практических задач;</w:t>
      </w:r>
    </w:p>
    <w:p w14:paraId="5E4948DC">
      <w:pPr>
        <w:pStyle w:val="6"/>
        <w:spacing w:line="244" w:lineRule="auto"/>
        <w:ind w:left="622" w:right="844" w:firstLine="707"/>
      </w:pPr>
      <w:r>
        <w:t>повышение эффективности усвоения знаний и учебных действий, формирования компетенций в предметных областях, учебно-исследовательской</w:t>
      </w:r>
      <w:r>
        <w:rPr>
          <w:spacing w:val="80"/>
        </w:rPr>
        <w:t xml:space="preserve"> </w:t>
      </w:r>
      <w:r>
        <w:t>и проектной деятельности;</w:t>
      </w:r>
    </w:p>
    <w:p w14:paraId="7636C86C">
      <w:pPr>
        <w:pStyle w:val="6"/>
        <w:spacing w:line="244" w:lineRule="auto"/>
        <w:ind w:left="622" w:right="846" w:firstLine="707"/>
      </w:pPr>
      <w:r>
        <w:t xml:space="preserve">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w:t>
      </w:r>
      <w:r>
        <w:rPr>
          <w:spacing w:val="-2"/>
        </w:rPr>
        <w:t>олимпиадах;</w:t>
      </w:r>
    </w:p>
    <w:p w14:paraId="24008372">
      <w:pPr>
        <w:pStyle w:val="6"/>
        <w:spacing w:line="244" w:lineRule="auto"/>
        <w:ind w:left="622" w:right="845" w:firstLine="707"/>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F99013E">
      <w:pPr>
        <w:pStyle w:val="6"/>
        <w:spacing w:line="244" w:lineRule="auto"/>
        <w:ind w:left="622" w:right="855" w:firstLine="707"/>
      </w:pPr>
      <w:r>
        <w:t>формирование и развитие компетенций обучающихся в области использования ИКТ;</w:t>
      </w:r>
    </w:p>
    <w:p w14:paraId="4EBA96FA">
      <w:pPr>
        <w:pStyle w:val="6"/>
        <w:spacing w:line="244" w:lineRule="auto"/>
        <w:ind w:left="622" w:right="844" w:firstLine="707"/>
      </w:pPr>
      <w: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w:t>
      </w:r>
      <w:r>
        <w:rPr>
          <w:w w:val="160"/>
        </w:rPr>
        <w:t xml:space="preserve">– </w:t>
      </w:r>
      <w:r>
        <w:t>Интернет), формирование культуры пользования ИКТ;</w:t>
      </w:r>
    </w:p>
    <w:p w14:paraId="079F96DC">
      <w:pPr>
        <w:pStyle w:val="6"/>
        <w:spacing w:line="244" w:lineRule="auto"/>
        <w:ind w:left="622" w:right="850" w:firstLine="707"/>
      </w:pPr>
      <w:r>
        <w:t>формирование</w:t>
      </w:r>
      <w:r>
        <w:rPr>
          <w:spacing w:val="80"/>
        </w:rPr>
        <w:t xml:space="preserve"> </w:t>
      </w:r>
      <w:r>
        <w:t>знаний</w:t>
      </w:r>
      <w:r>
        <w:rPr>
          <w:spacing w:val="80"/>
          <w:w w:val="150"/>
        </w:rPr>
        <w:t xml:space="preserve"> </w:t>
      </w:r>
      <w:r>
        <w:t>и</w:t>
      </w:r>
      <w:r>
        <w:rPr>
          <w:spacing w:val="80"/>
          <w:w w:val="150"/>
        </w:rPr>
        <w:t xml:space="preserve"> </w:t>
      </w:r>
      <w:r>
        <w:t>навыков</w:t>
      </w:r>
      <w:r>
        <w:rPr>
          <w:spacing w:val="79"/>
          <w:w w:val="150"/>
        </w:rPr>
        <w:t xml:space="preserve"> </w:t>
      </w:r>
      <w:r>
        <w:t>в</w:t>
      </w:r>
      <w:r>
        <w:rPr>
          <w:spacing w:val="80"/>
        </w:rPr>
        <w:t xml:space="preserve"> </w:t>
      </w:r>
      <w:r>
        <w:t>области</w:t>
      </w:r>
      <w:r>
        <w:rPr>
          <w:spacing w:val="80"/>
          <w:w w:val="150"/>
        </w:rPr>
        <w:t xml:space="preserve"> </w:t>
      </w:r>
      <w:r>
        <w:t>финансовой</w:t>
      </w:r>
      <w:r>
        <w:rPr>
          <w:spacing w:val="80"/>
        </w:rPr>
        <w:t xml:space="preserve"> </w:t>
      </w:r>
      <w:r>
        <w:t>грамотности и устойчивого развития общества.</w:t>
      </w:r>
    </w:p>
    <w:p w14:paraId="5FF05F4E">
      <w:pPr>
        <w:pStyle w:val="6"/>
        <w:spacing w:line="244" w:lineRule="auto"/>
        <w:ind w:left="622" w:right="854" w:firstLine="707"/>
      </w:pPr>
      <w:r>
        <w:t>УУД позволяют решать широкий круг задач в различных предметных областях и являющиеся результатами освоения обучающимися ООП ООО.</w:t>
      </w:r>
    </w:p>
    <w:p w14:paraId="3C1CAF47">
      <w:pPr>
        <w:pStyle w:val="6"/>
        <w:spacing w:line="244" w:lineRule="auto"/>
        <w:ind w:left="622" w:right="845" w:firstLine="707"/>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4FE0D00C">
      <w:pPr>
        <w:pStyle w:val="6"/>
        <w:spacing w:line="244" w:lineRule="auto"/>
        <w:ind w:left="622" w:right="849" w:firstLine="707"/>
      </w:pPr>
      <w:r>
        <w:t>овладение</w:t>
      </w:r>
      <w:r>
        <w:rPr>
          <w:spacing w:val="72"/>
        </w:rPr>
        <w:t xml:space="preserve">   </w:t>
      </w:r>
      <w:r>
        <w:t>умениями</w:t>
      </w:r>
      <w:r>
        <w:rPr>
          <w:spacing w:val="72"/>
        </w:rPr>
        <w:t xml:space="preserve">   </w:t>
      </w:r>
      <w:r>
        <w:t>замещения,</w:t>
      </w:r>
      <w:r>
        <w:rPr>
          <w:spacing w:val="71"/>
        </w:rPr>
        <w:t xml:space="preserve">   </w:t>
      </w:r>
      <w:r>
        <w:t>моделирования,</w:t>
      </w:r>
      <w:r>
        <w:rPr>
          <w:spacing w:val="71"/>
        </w:rPr>
        <w:t xml:space="preserve">   </w:t>
      </w:r>
      <w:r>
        <w:t>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C6FD38B">
      <w:pPr>
        <w:pStyle w:val="6"/>
        <w:spacing w:line="244" w:lineRule="auto"/>
        <w:ind w:left="622" w:right="846" w:firstLine="707"/>
      </w:pPr>
      <w:r>
        <w:t>приобретение</w:t>
      </w:r>
      <w:r>
        <w:rPr>
          <w:spacing w:val="-10"/>
        </w:rPr>
        <w:t xml:space="preserve"> </w:t>
      </w:r>
      <w:r>
        <w:t>ими</w:t>
      </w:r>
      <w:r>
        <w:rPr>
          <w:spacing w:val="-11"/>
        </w:rPr>
        <w:t xml:space="preserve"> </w:t>
      </w:r>
      <w:r>
        <w:t>умения</w:t>
      </w:r>
      <w:r>
        <w:rPr>
          <w:spacing w:val="-11"/>
        </w:rPr>
        <w:t xml:space="preserve"> </w:t>
      </w:r>
      <w:r>
        <w:t>учитывать</w:t>
      </w:r>
      <w:r>
        <w:rPr>
          <w:spacing w:val="-11"/>
        </w:rPr>
        <w:t xml:space="preserve"> </w:t>
      </w:r>
      <w:r>
        <w:t>позицию</w:t>
      </w:r>
      <w:r>
        <w:rPr>
          <w:spacing w:val="-11"/>
        </w:rPr>
        <w:t xml:space="preserve"> </w:t>
      </w:r>
      <w:r>
        <w:t>собеседника,</w:t>
      </w:r>
      <w:r>
        <w:rPr>
          <w:spacing w:val="-10"/>
        </w:rPr>
        <w:t xml:space="preserve"> </w:t>
      </w:r>
      <w:r>
        <w:t>организовывать и</w:t>
      </w:r>
      <w:r>
        <w:rPr>
          <w:spacing w:val="80"/>
        </w:rPr>
        <w:t xml:space="preserve"> </w:t>
      </w:r>
      <w:r>
        <w:t>осуществлять</w:t>
      </w:r>
      <w:r>
        <w:rPr>
          <w:spacing w:val="80"/>
        </w:rPr>
        <w:t xml:space="preserve"> </w:t>
      </w:r>
      <w:r>
        <w:t>сотрудничество,</w:t>
      </w:r>
      <w:r>
        <w:rPr>
          <w:spacing w:val="80"/>
        </w:rPr>
        <w:t xml:space="preserve"> </w:t>
      </w:r>
      <w:r>
        <w:t>коррекцию</w:t>
      </w:r>
      <w:r>
        <w:rPr>
          <w:spacing w:val="80"/>
        </w:rPr>
        <w:t xml:space="preserve"> </w:t>
      </w:r>
      <w:r>
        <w:t>с</w:t>
      </w:r>
      <w:r>
        <w:rPr>
          <w:spacing w:val="80"/>
        </w:rPr>
        <w:t xml:space="preserve"> </w:t>
      </w:r>
      <w:r>
        <w:t>педагогическими</w:t>
      </w:r>
      <w:r>
        <w:rPr>
          <w:spacing w:val="80"/>
        </w:rPr>
        <w:t xml:space="preserve"> </w:t>
      </w:r>
      <w:r>
        <w:t>работниками</w:t>
      </w:r>
      <w:r>
        <w:rPr>
          <w:spacing w:val="80"/>
        </w:rPr>
        <w:t xml:space="preserve"> </w:t>
      </w:r>
      <w: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105F49E7">
      <w:pPr>
        <w:pStyle w:val="6"/>
        <w:spacing w:line="244" w:lineRule="auto"/>
        <w:ind w:left="622" w:right="849" w:firstLine="707"/>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w:t>
      </w:r>
      <w:r>
        <w:rPr>
          <w:spacing w:val="-4"/>
        </w:rPr>
        <w:t xml:space="preserve"> </w:t>
      </w:r>
      <w:r>
        <w:t>и</w:t>
      </w:r>
      <w:r>
        <w:rPr>
          <w:spacing w:val="-4"/>
        </w:rPr>
        <w:t xml:space="preserve"> </w:t>
      </w:r>
      <w:r>
        <w:t>предвосхищающий</w:t>
      </w:r>
      <w:r>
        <w:rPr>
          <w:spacing w:val="-4"/>
        </w:rPr>
        <w:t xml:space="preserve"> </w:t>
      </w:r>
      <w:r>
        <w:t>контроль</w:t>
      </w:r>
      <w:r>
        <w:rPr>
          <w:spacing w:val="-4"/>
        </w:rPr>
        <w:t xml:space="preserve"> </w:t>
      </w:r>
      <w:r>
        <w:t>по</w:t>
      </w:r>
      <w:r>
        <w:rPr>
          <w:spacing w:val="-4"/>
        </w:rPr>
        <w:t xml:space="preserve"> </w:t>
      </w:r>
      <w:r>
        <w:t>результату</w:t>
      </w:r>
      <w:r>
        <w:rPr>
          <w:spacing w:val="-6"/>
        </w:rPr>
        <w:t xml:space="preserve"> </w:t>
      </w:r>
      <w:r>
        <w:t>и</w:t>
      </w:r>
      <w:r>
        <w:rPr>
          <w:spacing w:val="-2"/>
        </w:rPr>
        <w:t xml:space="preserve"> </w:t>
      </w:r>
      <w:r>
        <w:t>способу</w:t>
      </w:r>
      <w:r>
        <w:rPr>
          <w:spacing w:val="-6"/>
        </w:rPr>
        <w:t xml:space="preserve"> </w:t>
      </w:r>
      <w:r>
        <w:t>действия, актуальный</w:t>
      </w:r>
      <w:r>
        <w:rPr>
          <w:spacing w:val="40"/>
        </w:rPr>
        <w:t xml:space="preserve">  </w:t>
      </w:r>
      <w:r>
        <w:t>контроль</w:t>
      </w:r>
      <w:r>
        <w:rPr>
          <w:spacing w:val="40"/>
        </w:rPr>
        <w:t xml:space="preserve">  </w:t>
      </w:r>
      <w:r>
        <w:t>на</w:t>
      </w:r>
      <w:r>
        <w:rPr>
          <w:spacing w:val="40"/>
        </w:rPr>
        <w:t xml:space="preserve">  </w:t>
      </w:r>
      <w:r>
        <w:t>уровне</w:t>
      </w:r>
      <w:r>
        <w:rPr>
          <w:spacing w:val="40"/>
        </w:rPr>
        <w:t xml:space="preserve">  </w:t>
      </w:r>
      <w:r>
        <w:t>произвольного</w:t>
      </w:r>
      <w:r>
        <w:rPr>
          <w:spacing w:val="40"/>
        </w:rPr>
        <w:t xml:space="preserve">  </w:t>
      </w:r>
      <w:r>
        <w:t>внимания</w:t>
      </w:r>
      <w:r>
        <w:rPr>
          <w:spacing w:val="40"/>
        </w:rPr>
        <w:t xml:space="preserve">  </w:t>
      </w:r>
      <w:r>
        <w:t>(универсальные</w:t>
      </w:r>
    </w:p>
    <w:p w14:paraId="3DEA4CFF">
      <w:pPr>
        <w:pStyle w:val="6"/>
        <w:spacing w:after="0" w:line="244" w:lineRule="auto"/>
        <w:sectPr>
          <w:pgSz w:w="11910" w:h="16840"/>
          <w:pgMar w:top="620" w:right="0" w:bottom="280" w:left="1080" w:header="720" w:footer="720" w:gutter="0"/>
          <w:cols w:space="720" w:num="1"/>
        </w:sectPr>
      </w:pPr>
    </w:p>
    <w:p w14:paraId="530C283E">
      <w:pPr>
        <w:pStyle w:val="6"/>
        <w:spacing w:before="61"/>
        <w:ind w:left="475" w:right="699" w:firstLine="0"/>
        <w:jc w:val="center"/>
        <w:rPr>
          <w:rFonts w:ascii="Times New Roman"/>
        </w:rPr>
      </w:pPr>
      <w:r>
        <w:rPr>
          <w:rFonts w:ascii="Times New Roman"/>
          <w:spacing w:val="-5"/>
        </w:rPr>
        <w:t>575</w:t>
      </w:r>
    </w:p>
    <w:p w14:paraId="6AA627AF">
      <w:pPr>
        <w:pStyle w:val="6"/>
        <w:spacing w:before="157"/>
        <w:ind w:left="622" w:firstLine="0"/>
        <w:jc w:val="left"/>
      </w:pPr>
      <w:r>
        <w:rPr>
          <w:spacing w:val="-2"/>
        </w:rPr>
        <w:t>регулятивные</w:t>
      </w:r>
      <w:r>
        <w:rPr>
          <w:spacing w:val="3"/>
        </w:rPr>
        <w:t xml:space="preserve"> </w:t>
      </w:r>
      <w:r>
        <w:rPr>
          <w:spacing w:val="-2"/>
        </w:rPr>
        <w:t>действия).</w:t>
      </w:r>
    </w:p>
    <w:p w14:paraId="33B06044">
      <w:pPr>
        <w:pStyle w:val="3"/>
        <w:ind w:left="1330"/>
      </w:pPr>
      <w:r>
        <w:t>Содержательный</w:t>
      </w:r>
      <w:r>
        <w:rPr>
          <w:spacing w:val="-10"/>
        </w:rPr>
        <w:t xml:space="preserve"> </w:t>
      </w:r>
      <w:r>
        <w:rPr>
          <w:spacing w:val="-2"/>
        </w:rPr>
        <w:t>раздел.</w:t>
      </w:r>
    </w:p>
    <w:p w14:paraId="0542E1A8">
      <w:pPr>
        <w:pStyle w:val="6"/>
        <w:spacing w:before="4" w:line="244" w:lineRule="auto"/>
        <w:ind w:left="1330" w:right="848" w:firstLine="0"/>
      </w:pPr>
      <w:r>
        <w:t>Программа формирования УУД у обучающихся должна содержать: описание</w:t>
      </w:r>
      <w:r>
        <w:rPr>
          <w:spacing w:val="59"/>
        </w:rPr>
        <w:t xml:space="preserve"> </w:t>
      </w:r>
      <w:r>
        <w:t>взаимосвязи</w:t>
      </w:r>
      <w:r>
        <w:rPr>
          <w:spacing w:val="63"/>
        </w:rPr>
        <w:t xml:space="preserve"> </w:t>
      </w:r>
      <w:r>
        <w:t>универсальных</w:t>
      </w:r>
      <w:r>
        <w:rPr>
          <w:spacing w:val="60"/>
        </w:rPr>
        <w:t xml:space="preserve"> </w:t>
      </w:r>
      <w:r>
        <w:t>учебных</w:t>
      </w:r>
      <w:r>
        <w:rPr>
          <w:spacing w:val="57"/>
        </w:rPr>
        <w:t xml:space="preserve"> </w:t>
      </w:r>
      <w:r>
        <w:t>действий</w:t>
      </w:r>
      <w:r>
        <w:rPr>
          <w:spacing w:val="60"/>
        </w:rPr>
        <w:t xml:space="preserve"> </w:t>
      </w:r>
      <w:r>
        <w:t>с</w:t>
      </w:r>
      <w:r>
        <w:rPr>
          <w:spacing w:val="60"/>
        </w:rPr>
        <w:t xml:space="preserve"> </w:t>
      </w:r>
      <w:r>
        <w:rPr>
          <w:spacing w:val="-2"/>
        </w:rPr>
        <w:t>содержанием</w:t>
      </w:r>
    </w:p>
    <w:p w14:paraId="161C1502">
      <w:pPr>
        <w:pStyle w:val="6"/>
        <w:spacing w:line="269" w:lineRule="exact"/>
        <w:ind w:left="622" w:firstLine="0"/>
      </w:pPr>
      <w:r>
        <w:t>учебных</w:t>
      </w:r>
      <w:r>
        <w:rPr>
          <w:spacing w:val="-10"/>
        </w:rPr>
        <w:t xml:space="preserve"> </w:t>
      </w:r>
      <w:r>
        <w:rPr>
          <w:spacing w:val="-2"/>
        </w:rPr>
        <w:t>предметов;</w:t>
      </w:r>
    </w:p>
    <w:p w14:paraId="675CE7D2">
      <w:pPr>
        <w:pStyle w:val="6"/>
        <w:spacing w:before="5" w:line="244" w:lineRule="auto"/>
        <w:ind w:left="622" w:right="847" w:firstLine="707"/>
      </w:pPr>
      <w:r>
        <w:t>описание особенностей реализации основных направлений и форм учебно- исследовательской деятельности в рамках урочной и внеурочной работы.</w:t>
      </w:r>
    </w:p>
    <w:p w14:paraId="58FE2966">
      <w:pPr>
        <w:pStyle w:val="6"/>
        <w:spacing w:line="269" w:lineRule="exact"/>
        <w:ind w:left="1330" w:firstLine="0"/>
      </w:pPr>
      <w:r>
        <w:rPr>
          <w:spacing w:val="-2"/>
        </w:rPr>
        <w:t>Описание</w:t>
      </w:r>
      <w:r>
        <w:rPr>
          <w:spacing w:val="-4"/>
        </w:rPr>
        <w:t xml:space="preserve"> </w:t>
      </w:r>
      <w:r>
        <w:rPr>
          <w:spacing w:val="-2"/>
        </w:rPr>
        <w:t>взаимосвязи</w:t>
      </w:r>
      <w:r>
        <w:rPr>
          <w:spacing w:val="-4"/>
        </w:rPr>
        <w:t xml:space="preserve"> </w:t>
      </w:r>
      <w:r>
        <w:rPr>
          <w:spacing w:val="-2"/>
        </w:rPr>
        <w:t>УУД</w:t>
      </w:r>
      <w:r>
        <w:rPr>
          <w:spacing w:val="-3"/>
        </w:rPr>
        <w:t xml:space="preserve"> </w:t>
      </w:r>
      <w:r>
        <w:rPr>
          <w:spacing w:val="-2"/>
        </w:rPr>
        <w:t>с</w:t>
      </w:r>
      <w:r>
        <w:rPr>
          <w:spacing w:val="-4"/>
        </w:rPr>
        <w:t xml:space="preserve"> </w:t>
      </w:r>
      <w:r>
        <w:rPr>
          <w:spacing w:val="-2"/>
        </w:rPr>
        <w:t>содержанием</w:t>
      </w:r>
      <w:r>
        <w:rPr>
          <w:spacing w:val="-3"/>
        </w:rPr>
        <w:t xml:space="preserve"> </w:t>
      </w:r>
      <w:r>
        <w:rPr>
          <w:spacing w:val="-2"/>
        </w:rPr>
        <w:t>учебных предметов.</w:t>
      </w:r>
    </w:p>
    <w:p w14:paraId="43F1E281">
      <w:pPr>
        <w:pStyle w:val="6"/>
        <w:spacing w:before="4" w:line="244" w:lineRule="auto"/>
        <w:ind w:left="622" w:right="850" w:firstLine="707"/>
      </w:pPr>
      <w:r>
        <w:t>Содержание основного общего образования определяется программой основного</w:t>
      </w:r>
      <w:r>
        <w:rPr>
          <w:spacing w:val="40"/>
        </w:rPr>
        <w:t xml:space="preserve"> </w:t>
      </w:r>
      <w:r>
        <w:t>общего</w:t>
      </w:r>
      <w:r>
        <w:rPr>
          <w:spacing w:val="40"/>
        </w:rPr>
        <w:t xml:space="preserve"> </w:t>
      </w:r>
      <w:r>
        <w:t>образования.</w:t>
      </w:r>
      <w:r>
        <w:rPr>
          <w:spacing w:val="40"/>
        </w:rPr>
        <w:t xml:space="preserve"> </w:t>
      </w:r>
      <w:r>
        <w:t>Предметное</w:t>
      </w:r>
      <w:r>
        <w:rPr>
          <w:spacing w:val="40"/>
        </w:rPr>
        <w:t xml:space="preserve"> </w:t>
      </w:r>
      <w:r>
        <w:t>учебное</w:t>
      </w:r>
      <w:r>
        <w:rPr>
          <w:spacing w:val="40"/>
        </w:rPr>
        <w:t xml:space="preserve"> </w:t>
      </w:r>
      <w:r>
        <w:t>содержание</w:t>
      </w:r>
      <w:r>
        <w:rPr>
          <w:spacing w:val="40"/>
        </w:rPr>
        <w:t xml:space="preserve"> </w:t>
      </w:r>
      <w:r>
        <w:t>фиксируется в рабочих программах.</w:t>
      </w:r>
    </w:p>
    <w:p w14:paraId="5273A029">
      <w:pPr>
        <w:pStyle w:val="6"/>
        <w:spacing w:line="244" w:lineRule="auto"/>
        <w:ind w:left="622" w:right="849" w:firstLine="707"/>
      </w:pPr>
      <w:r>
        <w:rPr>
          <w:w w:val="105"/>
        </w:rPr>
        <w:t>Разработанные по всем учебным предметам федеральные рабочие программы</w:t>
      </w:r>
      <w:r>
        <w:rPr>
          <w:spacing w:val="-6"/>
          <w:w w:val="105"/>
        </w:rPr>
        <w:t xml:space="preserve"> </w:t>
      </w:r>
      <w:r>
        <w:rPr>
          <w:w w:val="105"/>
        </w:rPr>
        <w:t xml:space="preserve">(далее </w:t>
      </w:r>
      <w:r>
        <w:rPr>
          <w:w w:val="160"/>
        </w:rPr>
        <w:t>–</w:t>
      </w:r>
      <w:r>
        <w:rPr>
          <w:spacing w:val="-26"/>
          <w:w w:val="160"/>
        </w:rPr>
        <w:t xml:space="preserve"> </w:t>
      </w:r>
      <w:r>
        <w:rPr>
          <w:w w:val="105"/>
        </w:rPr>
        <w:t>ФРП) отражают определенные во ФГОС ООО УУД в трех своих компонентах:</w:t>
      </w:r>
    </w:p>
    <w:p w14:paraId="12FE36E8">
      <w:pPr>
        <w:pStyle w:val="6"/>
        <w:spacing w:line="244" w:lineRule="auto"/>
        <w:ind w:left="622" w:right="853" w:firstLine="707"/>
      </w:pPr>
      <w:r>
        <w:t xml:space="preserve">как часть метапредметных результатов обучения в разделе «Планируемые результаты освоения учебного предмета на уровне основного общего </w:t>
      </w:r>
      <w:r>
        <w:rPr>
          <w:spacing w:val="-2"/>
        </w:rPr>
        <w:t>образования»;</w:t>
      </w:r>
    </w:p>
    <w:p w14:paraId="65D0F88B">
      <w:pPr>
        <w:pStyle w:val="6"/>
        <w:spacing w:line="244" w:lineRule="auto"/>
        <w:ind w:left="622" w:right="846" w:firstLine="707"/>
      </w:pPr>
      <w:r>
        <w:t>в соотнесении с предметными результатами по основным разделам и темам учебного содержания;</w:t>
      </w:r>
    </w:p>
    <w:p w14:paraId="74AC2795">
      <w:pPr>
        <w:pStyle w:val="6"/>
        <w:spacing w:line="269" w:lineRule="exact"/>
        <w:ind w:left="1330" w:firstLine="0"/>
      </w:pPr>
      <w:r>
        <w:t>в</w:t>
      </w:r>
      <w:r>
        <w:rPr>
          <w:spacing w:val="-12"/>
        </w:rPr>
        <w:t xml:space="preserve"> </w:t>
      </w:r>
      <w:r>
        <w:t>разделе</w:t>
      </w:r>
      <w:r>
        <w:rPr>
          <w:spacing w:val="-13"/>
        </w:rPr>
        <w:t xml:space="preserve"> </w:t>
      </w:r>
      <w:r>
        <w:t>«Основные</w:t>
      </w:r>
      <w:r>
        <w:rPr>
          <w:spacing w:val="-11"/>
        </w:rPr>
        <w:t xml:space="preserve"> </w:t>
      </w:r>
      <w:r>
        <w:t>виды</w:t>
      </w:r>
      <w:r>
        <w:rPr>
          <w:spacing w:val="-11"/>
        </w:rPr>
        <w:t xml:space="preserve"> </w:t>
      </w:r>
      <w:r>
        <w:t>деятельности»</w:t>
      </w:r>
      <w:r>
        <w:rPr>
          <w:spacing w:val="-11"/>
        </w:rPr>
        <w:t xml:space="preserve"> </w:t>
      </w:r>
      <w:r>
        <w:t>тематического</w:t>
      </w:r>
      <w:r>
        <w:rPr>
          <w:spacing w:val="-12"/>
        </w:rPr>
        <w:t xml:space="preserve"> </w:t>
      </w:r>
      <w:r>
        <w:rPr>
          <w:spacing w:val="-2"/>
        </w:rPr>
        <w:t>планирования.</w:t>
      </w:r>
    </w:p>
    <w:p w14:paraId="5BA21152">
      <w:pPr>
        <w:pStyle w:val="6"/>
        <w:spacing w:line="244" w:lineRule="auto"/>
        <w:ind w:left="622" w:right="850" w:firstLine="707"/>
      </w:pPr>
      <w:r>
        <w:t>Описание реализации требований формирования УУД в предметных результатах и тематическом планировании по отдельным предметным областям.</w:t>
      </w:r>
    </w:p>
    <w:p w14:paraId="75D47EF4">
      <w:pPr>
        <w:pStyle w:val="6"/>
        <w:spacing w:line="269" w:lineRule="exact"/>
        <w:ind w:left="1330" w:firstLine="0"/>
      </w:pPr>
      <w:r>
        <w:t>Русский</w:t>
      </w:r>
      <w:r>
        <w:rPr>
          <w:spacing w:val="-15"/>
        </w:rPr>
        <w:t xml:space="preserve"> </w:t>
      </w:r>
      <w:r>
        <w:t>язык</w:t>
      </w:r>
      <w:r>
        <w:rPr>
          <w:spacing w:val="-13"/>
        </w:rPr>
        <w:t xml:space="preserve"> </w:t>
      </w:r>
      <w:r>
        <w:t>и</w:t>
      </w:r>
      <w:r>
        <w:rPr>
          <w:spacing w:val="-14"/>
        </w:rPr>
        <w:t xml:space="preserve"> </w:t>
      </w:r>
      <w:r>
        <w:rPr>
          <w:spacing w:val="-2"/>
        </w:rPr>
        <w:t>литература.</w:t>
      </w:r>
    </w:p>
    <w:p w14:paraId="2FA55442">
      <w:pPr>
        <w:pStyle w:val="6"/>
        <w:spacing w:line="244" w:lineRule="auto"/>
        <w:ind w:left="622" w:right="846" w:firstLine="707"/>
      </w:pPr>
      <w:r>
        <w:t>Формирование универсальных учебных познавательных действий в части базовых логических действий.</w:t>
      </w:r>
    </w:p>
    <w:p w14:paraId="27303B48">
      <w:pPr>
        <w:pStyle w:val="6"/>
        <w:spacing w:line="244" w:lineRule="auto"/>
        <w:ind w:left="622" w:right="847" w:firstLine="707"/>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14:paraId="73B44F86">
      <w:pPr>
        <w:pStyle w:val="6"/>
        <w:spacing w:line="244" w:lineRule="auto"/>
        <w:ind w:left="622" w:right="850" w:firstLine="707"/>
      </w:pPr>
      <w:r>
        <w:t>Выявлять и характеризовать существенные признаки классификации, основания</w:t>
      </w:r>
      <w:r>
        <w:rPr>
          <w:spacing w:val="40"/>
        </w:rPr>
        <w:t xml:space="preserve"> </w:t>
      </w:r>
      <w:r>
        <w:t>для</w:t>
      </w:r>
      <w:r>
        <w:rPr>
          <w:spacing w:val="40"/>
        </w:rPr>
        <w:t xml:space="preserve"> </w:t>
      </w:r>
      <w:r>
        <w:t>обобщения</w:t>
      </w:r>
      <w:r>
        <w:rPr>
          <w:spacing w:val="40"/>
        </w:rPr>
        <w:t xml:space="preserve"> </w:t>
      </w:r>
      <w:r>
        <w:t>и</w:t>
      </w:r>
      <w:r>
        <w:rPr>
          <w:spacing w:val="40"/>
        </w:rPr>
        <w:t xml:space="preserve"> </w:t>
      </w:r>
      <w:r>
        <w:t>сравнения,</w:t>
      </w:r>
      <w:r>
        <w:rPr>
          <w:spacing w:val="40"/>
        </w:rPr>
        <w:t xml:space="preserve"> </w:t>
      </w:r>
      <w:r>
        <w:t>критерии</w:t>
      </w:r>
      <w:r>
        <w:rPr>
          <w:spacing w:val="40"/>
        </w:rPr>
        <w:t xml:space="preserve"> </w:t>
      </w:r>
      <w:r>
        <w:t>проводимого</w:t>
      </w:r>
      <w:r>
        <w:rPr>
          <w:spacing w:val="40"/>
        </w:rPr>
        <w:t xml:space="preserve"> </w:t>
      </w:r>
      <w:r>
        <w:t>анализа языковых единиц, текстов различных функциональных разновидностей языка, функционально-смысловых типов речи и жанров.</w:t>
      </w:r>
    </w:p>
    <w:p w14:paraId="6993B043">
      <w:pPr>
        <w:pStyle w:val="6"/>
        <w:spacing w:line="244" w:lineRule="auto"/>
        <w:ind w:left="622" w:right="847" w:firstLine="707"/>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0B544C18">
      <w:pPr>
        <w:pStyle w:val="6"/>
        <w:spacing w:line="244" w:lineRule="auto"/>
        <w:ind w:left="622" w:right="845" w:firstLine="707"/>
      </w:pPr>
      <w:r>
        <w:t>Выявлять и комментировать закономерности при изучении языковых процессов;</w:t>
      </w:r>
      <w:r>
        <w:rPr>
          <w:spacing w:val="-7"/>
        </w:rPr>
        <w:t xml:space="preserve"> </w:t>
      </w:r>
      <w:r>
        <w:t>формулировать</w:t>
      </w:r>
      <w:r>
        <w:rPr>
          <w:spacing w:val="-7"/>
        </w:rPr>
        <w:t xml:space="preserve"> </w:t>
      </w:r>
      <w:r>
        <w:t>выводы</w:t>
      </w:r>
      <w:r>
        <w:rPr>
          <w:spacing w:val="-7"/>
        </w:rPr>
        <w:t xml:space="preserve"> </w:t>
      </w:r>
      <w:r>
        <w:t>с</w:t>
      </w:r>
      <w:r>
        <w:rPr>
          <w:spacing w:val="-7"/>
        </w:rPr>
        <w:t xml:space="preserve"> </w:t>
      </w:r>
      <w:r>
        <w:t>использованием</w:t>
      </w:r>
      <w:r>
        <w:rPr>
          <w:spacing w:val="-6"/>
        </w:rPr>
        <w:t xml:space="preserve"> </w:t>
      </w:r>
      <w:r>
        <w:t>дедуктивных</w:t>
      </w:r>
      <w:r>
        <w:rPr>
          <w:spacing w:val="-9"/>
        </w:rPr>
        <w:t xml:space="preserve"> </w:t>
      </w:r>
      <w:r>
        <w:t>и</w:t>
      </w:r>
      <w:r>
        <w:rPr>
          <w:spacing w:val="-7"/>
        </w:rPr>
        <w:t xml:space="preserve"> </w:t>
      </w:r>
      <w:r>
        <w:t>индуктивных умозаключений, умозаключений по аналогии.</w:t>
      </w:r>
    </w:p>
    <w:p w14:paraId="7ED05E84">
      <w:pPr>
        <w:pStyle w:val="6"/>
        <w:spacing w:line="244" w:lineRule="auto"/>
        <w:ind w:left="622" w:right="846" w:firstLine="707"/>
      </w:pPr>
      <w:r>
        <w:t>Самостоятельно</w:t>
      </w:r>
      <w:r>
        <w:rPr>
          <w:spacing w:val="79"/>
        </w:rPr>
        <w:t xml:space="preserve"> </w:t>
      </w:r>
      <w:r>
        <w:t>выбирать</w:t>
      </w:r>
      <w:r>
        <w:rPr>
          <w:spacing w:val="79"/>
        </w:rPr>
        <w:t xml:space="preserve"> </w:t>
      </w:r>
      <w:r>
        <w:t>способ</w:t>
      </w:r>
      <w:r>
        <w:rPr>
          <w:spacing w:val="78"/>
        </w:rPr>
        <w:t xml:space="preserve"> </w:t>
      </w:r>
      <w:r>
        <w:t>решения</w:t>
      </w:r>
      <w:r>
        <w:rPr>
          <w:spacing w:val="80"/>
        </w:rPr>
        <w:t xml:space="preserve"> </w:t>
      </w:r>
      <w:r>
        <w:t>учебной</w:t>
      </w:r>
      <w:r>
        <w:rPr>
          <w:spacing w:val="79"/>
        </w:rPr>
        <w:t xml:space="preserve"> </w:t>
      </w:r>
      <w:r>
        <w:t>задачи</w:t>
      </w:r>
      <w:r>
        <w:rPr>
          <w:spacing w:val="79"/>
        </w:rPr>
        <w:t xml:space="preserve"> </w:t>
      </w:r>
      <w:r>
        <w:t>при</w:t>
      </w:r>
      <w:r>
        <w:rPr>
          <w:spacing w:val="79"/>
        </w:rPr>
        <w:t xml:space="preserve"> </w:t>
      </w:r>
      <w:r>
        <w:t xml:space="preserve">работе с разными единицами языка, разными типами текстов, сравнивая варианты решения и выбирая оптимальный вариант с учётом самостоятельно выделенных </w:t>
      </w:r>
      <w:r>
        <w:rPr>
          <w:spacing w:val="-2"/>
        </w:rPr>
        <w:t>критериев.</w:t>
      </w:r>
    </w:p>
    <w:p w14:paraId="0BB015CD">
      <w:pPr>
        <w:pStyle w:val="6"/>
        <w:spacing w:line="244" w:lineRule="auto"/>
        <w:ind w:left="622" w:right="849" w:firstLine="707"/>
      </w:pPr>
      <w:r>
        <w:t>Выявлять (в рамках предложенной задачи) критерии определения закономерностей</w:t>
      </w:r>
      <w:r>
        <w:rPr>
          <w:spacing w:val="80"/>
          <w:w w:val="150"/>
        </w:rPr>
        <w:t xml:space="preserve"> </w:t>
      </w:r>
      <w:r>
        <w:t>и</w:t>
      </w:r>
      <w:r>
        <w:rPr>
          <w:spacing w:val="80"/>
        </w:rPr>
        <w:t xml:space="preserve"> </w:t>
      </w:r>
      <w:r>
        <w:t>противоречий</w:t>
      </w:r>
      <w:r>
        <w:rPr>
          <w:spacing w:val="80"/>
          <w:w w:val="150"/>
        </w:rPr>
        <w:t xml:space="preserve"> </w:t>
      </w:r>
      <w:r>
        <w:t>в</w:t>
      </w:r>
      <w:r>
        <w:rPr>
          <w:spacing w:val="80"/>
          <w:w w:val="150"/>
        </w:rPr>
        <w:t xml:space="preserve"> </w:t>
      </w:r>
      <w:r>
        <w:t>рассматриваемых</w:t>
      </w:r>
      <w:r>
        <w:rPr>
          <w:spacing w:val="80"/>
        </w:rPr>
        <w:t xml:space="preserve"> </w:t>
      </w:r>
      <w:r>
        <w:t>литературных</w:t>
      </w:r>
      <w:r>
        <w:rPr>
          <w:spacing w:val="80"/>
          <w:w w:val="150"/>
        </w:rPr>
        <w:t xml:space="preserve"> </w:t>
      </w:r>
      <w:r>
        <w:t>фактах и наблюдениях над текстом.</w:t>
      </w:r>
    </w:p>
    <w:p w14:paraId="62F4B1DB">
      <w:pPr>
        <w:pStyle w:val="6"/>
        <w:spacing w:line="244" w:lineRule="auto"/>
        <w:ind w:left="622" w:right="853" w:firstLine="707"/>
      </w:pPr>
      <w:r>
        <w:t>Выявлять дефицит литературной и другой информации, данных, необходимых для решения поставленной учебной задачи.</w:t>
      </w:r>
    </w:p>
    <w:p w14:paraId="5DF1DC9E">
      <w:pPr>
        <w:pStyle w:val="6"/>
        <w:spacing w:line="244" w:lineRule="auto"/>
        <w:ind w:left="622" w:right="849" w:firstLine="707"/>
      </w:pPr>
      <w:r>
        <w:t>Устанавливать причинно-следственные связи при изучении литературных явлений и процессов, формулировать гипотезы об их взаимосвязях.</w:t>
      </w:r>
    </w:p>
    <w:p w14:paraId="4DA0F65F">
      <w:pPr>
        <w:pStyle w:val="6"/>
        <w:spacing w:line="244" w:lineRule="auto"/>
        <w:ind w:left="622" w:right="852" w:firstLine="707"/>
      </w:pPr>
      <w:r>
        <w:t>Формирование</w:t>
      </w:r>
      <w:r>
        <w:rPr>
          <w:spacing w:val="74"/>
          <w:w w:val="15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rPr>
        <w:t xml:space="preserve"> </w:t>
      </w:r>
      <w:r>
        <w:t>в части базовых исследовательских действий.</w:t>
      </w:r>
    </w:p>
    <w:p w14:paraId="3ED6F16D">
      <w:pPr>
        <w:pStyle w:val="6"/>
        <w:spacing w:line="269" w:lineRule="exact"/>
        <w:ind w:left="1330" w:firstLine="0"/>
      </w:pPr>
      <w:r>
        <w:t>Самостоятельно</w:t>
      </w:r>
      <w:r>
        <w:rPr>
          <w:spacing w:val="4"/>
        </w:rPr>
        <w:t xml:space="preserve"> </w:t>
      </w:r>
      <w:r>
        <w:t>определять</w:t>
      </w:r>
      <w:r>
        <w:rPr>
          <w:spacing w:val="4"/>
        </w:rPr>
        <w:t xml:space="preserve"> </w:t>
      </w:r>
      <w:r>
        <w:t>и</w:t>
      </w:r>
      <w:r>
        <w:rPr>
          <w:spacing w:val="5"/>
        </w:rPr>
        <w:t xml:space="preserve"> </w:t>
      </w:r>
      <w:r>
        <w:t>формулировать</w:t>
      </w:r>
      <w:r>
        <w:rPr>
          <w:spacing w:val="4"/>
        </w:rPr>
        <w:t xml:space="preserve"> </w:t>
      </w:r>
      <w:r>
        <w:t>цели</w:t>
      </w:r>
      <w:r>
        <w:rPr>
          <w:spacing w:val="4"/>
        </w:rPr>
        <w:t xml:space="preserve"> </w:t>
      </w:r>
      <w:r>
        <w:t>лингвистических</w:t>
      </w:r>
      <w:r>
        <w:rPr>
          <w:spacing w:val="2"/>
        </w:rPr>
        <w:t xml:space="preserve"> </w:t>
      </w:r>
      <w:r>
        <w:rPr>
          <w:spacing w:val="-2"/>
        </w:rPr>
        <w:t>мини-</w:t>
      </w:r>
    </w:p>
    <w:p w14:paraId="45AFDBE6">
      <w:pPr>
        <w:pStyle w:val="6"/>
        <w:spacing w:after="0" w:line="269" w:lineRule="exact"/>
        <w:sectPr>
          <w:pgSz w:w="11910" w:h="16840"/>
          <w:pgMar w:top="620" w:right="0" w:bottom="280" w:left="1080" w:header="720" w:footer="720" w:gutter="0"/>
          <w:cols w:space="720" w:num="1"/>
        </w:sectPr>
      </w:pPr>
    </w:p>
    <w:p w14:paraId="51FC5B9F">
      <w:pPr>
        <w:pStyle w:val="6"/>
        <w:spacing w:before="61"/>
        <w:ind w:left="475" w:right="699" w:firstLine="0"/>
        <w:jc w:val="center"/>
        <w:rPr>
          <w:rFonts w:ascii="Times New Roman"/>
        </w:rPr>
      </w:pPr>
      <w:r>
        <w:rPr>
          <w:rFonts w:ascii="Times New Roman"/>
          <w:spacing w:val="-5"/>
        </w:rPr>
        <w:t>576</w:t>
      </w:r>
    </w:p>
    <w:p w14:paraId="316F7CF4">
      <w:pPr>
        <w:pStyle w:val="6"/>
        <w:spacing w:before="157" w:line="244" w:lineRule="auto"/>
        <w:ind w:left="622" w:right="850" w:firstLine="0"/>
      </w:pPr>
      <w:r>
        <w:t xml:space="preserve">исследований, формулировать и использовать вопросы как исследовательский </w:t>
      </w:r>
      <w:r>
        <w:rPr>
          <w:spacing w:val="-2"/>
        </w:rPr>
        <w:t>инструмент.</w:t>
      </w:r>
    </w:p>
    <w:p w14:paraId="7860828F">
      <w:pPr>
        <w:pStyle w:val="6"/>
        <w:spacing w:line="244" w:lineRule="auto"/>
        <w:ind w:left="622" w:right="853" w:firstLine="707"/>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D9C26E3">
      <w:pPr>
        <w:pStyle w:val="6"/>
        <w:spacing w:line="244" w:lineRule="auto"/>
        <w:ind w:left="622" w:right="844" w:firstLine="707"/>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A69968">
      <w:pPr>
        <w:pStyle w:val="6"/>
        <w:spacing w:line="244" w:lineRule="auto"/>
        <w:ind w:left="622" w:right="844" w:firstLine="707"/>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w:t>
      </w:r>
      <w:r>
        <w:rPr>
          <w:spacing w:val="80"/>
        </w:rPr>
        <w:t xml:space="preserve"> </w:t>
      </w:r>
      <w:r>
        <w:t>мини-исследования,</w:t>
      </w:r>
      <w:r>
        <w:rPr>
          <w:spacing w:val="80"/>
        </w:rPr>
        <w:t xml:space="preserve"> </w:t>
      </w:r>
      <w:r>
        <w:t>представлять</w:t>
      </w:r>
      <w:r>
        <w:rPr>
          <w:spacing w:val="80"/>
        </w:rPr>
        <w:t xml:space="preserve"> </w:t>
      </w:r>
      <w:r>
        <w:t>результаты</w:t>
      </w:r>
      <w:r>
        <w:rPr>
          <w:spacing w:val="80"/>
        </w:rPr>
        <w:t xml:space="preserve"> </w:t>
      </w:r>
      <w:r>
        <w:t>исследования в устной и письменной форме, в виде электронной презентации, схемы, таблицы, диаграммы и других.</w:t>
      </w:r>
    </w:p>
    <w:p w14:paraId="0FBDC41B">
      <w:pPr>
        <w:pStyle w:val="6"/>
        <w:spacing w:line="244" w:lineRule="auto"/>
        <w:ind w:left="622" w:right="852" w:firstLine="707"/>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C0367FB">
      <w:pPr>
        <w:pStyle w:val="6"/>
        <w:spacing w:line="244" w:lineRule="auto"/>
        <w:ind w:left="622" w:right="845" w:firstLine="707"/>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3BF3145B">
      <w:pPr>
        <w:pStyle w:val="6"/>
        <w:spacing w:line="244" w:lineRule="auto"/>
        <w:ind w:left="622" w:right="853" w:firstLine="707"/>
      </w:pPr>
      <w:r>
        <w:t>Овладеть</w:t>
      </w:r>
      <w:r>
        <w:rPr>
          <w:spacing w:val="80"/>
          <w:w w:val="150"/>
        </w:rPr>
        <w:t xml:space="preserve"> </w:t>
      </w:r>
      <w:r>
        <w:t>инструментами</w:t>
      </w:r>
      <w:r>
        <w:rPr>
          <w:spacing w:val="80"/>
          <w:w w:val="150"/>
        </w:rPr>
        <w:t xml:space="preserve"> </w:t>
      </w:r>
      <w:r>
        <w:t>оценки</w:t>
      </w:r>
      <w:r>
        <w:rPr>
          <w:spacing w:val="80"/>
          <w:w w:val="150"/>
        </w:rPr>
        <w:t xml:space="preserve"> </w:t>
      </w:r>
      <w:r>
        <w:t>достоверности</w:t>
      </w:r>
      <w:r>
        <w:rPr>
          <w:spacing w:val="80"/>
          <w:w w:val="150"/>
        </w:rPr>
        <w:t xml:space="preserve"> </w:t>
      </w:r>
      <w:r>
        <w:t>полученных</w:t>
      </w:r>
      <w:r>
        <w:rPr>
          <w:spacing w:val="80"/>
          <w:w w:val="150"/>
        </w:rPr>
        <w:t xml:space="preserve"> </w:t>
      </w:r>
      <w:r>
        <w:t>выводов</w:t>
      </w:r>
      <w:r>
        <w:rPr>
          <w:spacing w:val="40"/>
        </w:rPr>
        <w:t xml:space="preserve"> </w:t>
      </w:r>
      <w:r>
        <w:t>и обобщений.</w:t>
      </w:r>
    </w:p>
    <w:p w14:paraId="5FAB7369">
      <w:pPr>
        <w:pStyle w:val="6"/>
        <w:spacing w:line="244" w:lineRule="auto"/>
        <w:ind w:left="622" w:right="845" w:firstLine="707"/>
      </w:pPr>
      <w:r>
        <w:t>Прогнозировать возможное дальнейшее развитие событий и их</w:t>
      </w:r>
      <w:r>
        <w:rPr>
          <w:spacing w:val="40"/>
        </w:rPr>
        <w:t xml:space="preserve"> </w:t>
      </w:r>
      <w:r>
        <w:t>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F77F397">
      <w:pPr>
        <w:pStyle w:val="6"/>
        <w:spacing w:line="244" w:lineRule="auto"/>
        <w:ind w:left="622" w:right="851" w:firstLine="707"/>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2A60578B">
      <w:pPr>
        <w:pStyle w:val="6"/>
        <w:spacing w:line="244" w:lineRule="auto"/>
        <w:ind w:left="622" w:right="846" w:firstLine="707"/>
      </w:pPr>
      <w:r>
        <w:t>Формирование универсальных учебных познавательных действий в части базовых работа с информацией.</w:t>
      </w:r>
    </w:p>
    <w:p w14:paraId="2F57D6B0">
      <w:pPr>
        <w:pStyle w:val="6"/>
        <w:spacing w:line="244" w:lineRule="auto"/>
        <w:ind w:left="622" w:right="846" w:firstLine="707"/>
      </w:pPr>
      <w: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w:t>
      </w:r>
      <w:r>
        <w:rPr>
          <w:spacing w:val="-2"/>
        </w:rPr>
        <w:t>задачей.</w:t>
      </w:r>
    </w:p>
    <w:p w14:paraId="3EC01424">
      <w:pPr>
        <w:pStyle w:val="6"/>
        <w:tabs>
          <w:tab w:val="left" w:pos="2085"/>
          <w:tab w:val="left" w:pos="2989"/>
          <w:tab w:val="left" w:pos="3474"/>
          <w:tab w:val="left" w:pos="4265"/>
          <w:tab w:val="left" w:pos="4598"/>
          <w:tab w:val="left" w:pos="5080"/>
          <w:tab w:val="left" w:pos="5271"/>
          <w:tab w:val="left" w:pos="6191"/>
          <w:tab w:val="left" w:pos="6340"/>
          <w:tab w:val="left" w:pos="6427"/>
          <w:tab w:val="left" w:pos="7256"/>
          <w:tab w:val="left" w:pos="7654"/>
          <w:tab w:val="left" w:pos="7952"/>
          <w:tab w:val="left" w:pos="8462"/>
          <w:tab w:val="left" w:pos="8806"/>
        </w:tabs>
        <w:spacing w:line="244" w:lineRule="auto"/>
        <w:ind w:left="622" w:right="844" w:firstLine="707"/>
        <w:jc w:val="right"/>
      </w:pPr>
      <w:r>
        <w:rPr>
          <w:spacing w:val="-2"/>
        </w:rPr>
        <w:t>Использовать</w:t>
      </w:r>
      <w:r>
        <w:tab/>
      </w:r>
      <w:r>
        <w:tab/>
      </w:r>
      <w:r>
        <w:rPr>
          <w:spacing w:val="-2"/>
        </w:rPr>
        <w:t>различные</w:t>
      </w:r>
      <w:r>
        <w:tab/>
      </w:r>
      <w:r>
        <w:tab/>
      </w:r>
      <w:r>
        <w:rPr>
          <w:spacing w:val="-4"/>
        </w:rPr>
        <w:t>виды</w:t>
      </w:r>
      <w:r>
        <w:tab/>
      </w:r>
      <w:r>
        <w:tab/>
      </w:r>
      <w:r>
        <w:tab/>
      </w:r>
      <w:r>
        <w:rPr>
          <w:spacing w:val="-2"/>
        </w:rPr>
        <w:t>аудирования</w:t>
      </w:r>
      <w:r>
        <w:tab/>
      </w:r>
      <w:r>
        <w:tab/>
      </w:r>
      <w:r>
        <w:rPr>
          <w:spacing w:val="-2"/>
        </w:rPr>
        <w:t>(выборочное, ознакомительное,</w:t>
      </w:r>
      <w:r>
        <w:tab/>
      </w:r>
      <w:r>
        <w:rPr>
          <w:spacing w:val="-2"/>
        </w:rPr>
        <w:t>детальное)</w:t>
      </w:r>
      <w:r>
        <w:tab/>
      </w:r>
      <w:r>
        <w:tab/>
      </w:r>
      <w:r>
        <w:rPr>
          <w:spacing w:val="-10"/>
        </w:rPr>
        <w:t>и</w:t>
      </w:r>
      <w:r>
        <w:tab/>
      </w:r>
      <w:r>
        <w:rPr>
          <w:spacing w:val="-2"/>
        </w:rPr>
        <w:t>чтения</w:t>
      </w:r>
      <w:r>
        <w:tab/>
      </w:r>
      <w:r>
        <w:rPr>
          <w:spacing w:val="-2"/>
        </w:rPr>
        <w:t>(изучающее,</w:t>
      </w:r>
      <w:r>
        <w:tab/>
      </w:r>
      <w:r>
        <w:tab/>
      </w:r>
      <w:r>
        <w:rPr>
          <w:spacing w:val="-2"/>
        </w:rPr>
        <w:t xml:space="preserve">ознакомительное, </w:t>
      </w:r>
      <w:r>
        <w:t>просмотровое, поисковое) в зависимости от поставленной учебной задачи (цели); извлекать</w:t>
      </w:r>
      <w:r>
        <w:rPr>
          <w:spacing w:val="40"/>
        </w:rPr>
        <w:t xml:space="preserve"> </w:t>
      </w:r>
      <w:r>
        <w:t>необходимую</w:t>
      </w:r>
      <w:r>
        <w:rPr>
          <w:spacing w:val="40"/>
        </w:rPr>
        <w:t xml:space="preserve"> </w:t>
      </w:r>
      <w:r>
        <w:t>информацию</w:t>
      </w:r>
      <w:r>
        <w:rPr>
          <w:spacing w:val="40"/>
        </w:rPr>
        <w:t xml:space="preserve"> </w:t>
      </w:r>
      <w:r>
        <w:t>из</w:t>
      </w:r>
      <w:r>
        <w:rPr>
          <w:spacing w:val="40"/>
        </w:rPr>
        <w:t xml:space="preserve"> </w:t>
      </w:r>
      <w:r>
        <w:t>прослушанных</w:t>
      </w:r>
      <w:r>
        <w:rPr>
          <w:spacing w:val="40"/>
        </w:rPr>
        <w:t xml:space="preserve"> </w:t>
      </w:r>
      <w:r>
        <w:t>и</w:t>
      </w:r>
      <w:r>
        <w:rPr>
          <w:spacing w:val="40"/>
        </w:rPr>
        <w:t xml:space="preserve"> </w:t>
      </w:r>
      <w:r>
        <w:t>прочитанных</w:t>
      </w:r>
      <w:r>
        <w:rPr>
          <w:spacing w:val="40"/>
        </w:rPr>
        <w:t xml:space="preserve"> </w:t>
      </w:r>
      <w:r>
        <w:t xml:space="preserve">текстов </w:t>
      </w:r>
      <w:r>
        <w:rPr>
          <w:spacing w:val="-2"/>
        </w:rPr>
        <w:t>различных</w:t>
      </w:r>
      <w:r>
        <w:tab/>
      </w:r>
      <w:r>
        <w:rPr>
          <w:spacing w:val="-2"/>
        </w:rPr>
        <w:t>функциональных</w:t>
      </w:r>
      <w:r>
        <w:tab/>
      </w:r>
      <w:r>
        <w:rPr>
          <w:spacing w:val="-2"/>
        </w:rPr>
        <w:t>разновидностей</w:t>
      </w:r>
      <w:r>
        <w:tab/>
      </w:r>
      <w:r>
        <w:tab/>
      </w:r>
      <w:r>
        <w:rPr>
          <w:spacing w:val="-2"/>
        </w:rPr>
        <w:t>языка</w:t>
      </w:r>
      <w:r>
        <w:tab/>
      </w:r>
      <w:r>
        <w:rPr>
          <w:spacing w:val="-10"/>
        </w:rPr>
        <w:t>и</w:t>
      </w:r>
      <w:r>
        <w:tab/>
      </w:r>
      <w:r>
        <w:rPr>
          <w:spacing w:val="-2"/>
        </w:rPr>
        <w:t>жанров;</w:t>
      </w:r>
      <w:r>
        <w:tab/>
      </w:r>
      <w:r>
        <w:rPr>
          <w:spacing w:val="-2"/>
        </w:rPr>
        <w:t xml:space="preserve">оценивать </w:t>
      </w:r>
      <w:r>
        <w:t>прочитанный</w:t>
      </w:r>
      <w:r>
        <w:rPr>
          <w:spacing w:val="40"/>
        </w:rPr>
        <w:t xml:space="preserve"> </w:t>
      </w:r>
      <w:r>
        <w:t>или</w:t>
      </w:r>
      <w:r>
        <w:rPr>
          <w:spacing w:val="40"/>
        </w:rPr>
        <w:t xml:space="preserve"> </w:t>
      </w:r>
      <w:r>
        <w:t>прослушанный</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использованных</w:t>
      </w:r>
      <w:r>
        <w:rPr>
          <w:spacing w:val="40"/>
        </w:rPr>
        <w:t xml:space="preserve"> </w:t>
      </w:r>
      <w:r>
        <w:t>в</w:t>
      </w:r>
      <w:r>
        <w:rPr>
          <w:spacing w:val="40"/>
        </w:rPr>
        <w:t xml:space="preserve"> </w:t>
      </w:r>
      <w:r>
        <w:t>нем</w:t>
      </w:r>
      <w:r>
        <w:rPr>
          <w:spacing w:val="80"/>
        </w:rPr>
        <w:t xml:space="preserve"> </w:t>
      </w:r>
      <w:r>
        <w:t>языковых</w:t>
      </w:r>
      <w:r>
        <w:rPr>
          <w:spacing w:val="-7"/>
        </w:rPr>
        <w:t xml:space="preserve"> </w:t>
      </w:r>
      <w:r>
        <w:t>средств;</w:t>
      </w:r>
      <w:r>
        <w:rPr>
          <w:spacing w:val="-4"/>
        </w:rPr>
        <w:t xml:space="preserve"> </w:t>
      </w:r>
      <w:r>
        <w:t>оценивать</w:t>
      </w:r>
      <w:r>
        <w:rPr>
          <w:spacing w:val="-5"/>
        </w:rPr>
        <w:t xml:space="preserve"> </w:t>
      </w:r>
      <w:r>
        <w:t>достоверность</w:t>
      </w:r>
      <w:r>
        <w:rPr>
          <w:spacing w:val="-4"/>
        </w:rPr>
        <w:t xml:space="preserve"> </w:t>
      </w:r>
      <w:r>
        <w:t>содержащейся</w:t>
      </w:r>
      <w:r>
        <w:rPr>
          <w:spacing w:val="-4"/>
        </w:rPr>
        <w:t xml:space="preserve"> </w:t>
      </w:r>
      <w:r>
        <w:t>в</w:t>
      </w:r>
      <w:r>
        <w:rPr>
          <w:spacing w:val="-5"/>
        </w:rPr>
        <w:t xml:space="preserve"> </w:t>
      </w:r>
      <w:r>
        <w:t>тексте</w:t>
      </w:r>
      <w:r>
        <w:rPr>
          <w:spacing w:val="-6"/>
        </w:rPr>
        <w:t xml:space="preserve"> </w:t>
      </w:r>
      <w:r>
        <w:t>информации. Выделять</w:t>
      </w:r>
      <w:r>
        <w:rPr>
          <w:spacing w:val="80"/>
        </w:rPr>
        <w:t xml:space="preserve"> </w:t>
      </w:r>
      <w:r>
        <w:t>главную</w:t>
      </w:r>
      <w:r>
        <w:rPr>
          <w:spacing w:val="80"/>
        </w:rPr>
        <w:t xml:space="preserve"> </w:t>
      </w:r>
      <w:r>
        <w:t>и</w:t>
      </w:r>
      <w:r>
        <w:rPr>
          <w:spacing w:val="80"/>
        </w:rPr>
        <w:t xml:space="preserve"> </w:t>
      </w:r>
      <w:r>
        <w:t>дополнительную</w:t>
      </w:r>
      <w:r>
        <w:rPr>
          <w:spacing w:val="80"/>
        </w:rPr>
        <w:t xml:space="preserve"> </w:t>
      </w:r>
      <w:r>
        <w:t>информацию</w:t>
      </w:r>
      <w:r>
        <w:rPr>
          <w:spacing w:val="80"/>
        </w:rPr>
        <w:t xml:space="preserve"> </w:t>
      </w:r>
      <w:r>
        <w:t>текстов;</w:t>
      </w:r>
      <w:r>
        <w:rPr>
          <w:spacing w:val="80"/>
        </w:rPr>
        <w:t xml:space="preserve"> </w:t>
      </w:r>
      <w:r>
        <w:t>выявлять</w:t>
      </w:r>
      <w:r>
        <w:rPr>
          <w:spacing w:val="40"/>
        </w:rPr>
        <w:t xml:space="preserve"> </w:t>
      </w:r>
      <w:r>
        <w:t>дефицит</w:t>
      </w:r>
      <w:r>
        <w:rPr>
          <w:spacing w:val="43"/>
        </w:rPr>
        <w:t xml:space="preserve"> </w:t>
      </w:r>
      <w:r>
        <w:t>информации</w:t>
      </w:r>
      <w:r>
        <w:rPr>
          <w:spacing w:val="44"/>
        </w:rPr>
        <w:t xml:space="preserve"> </w:t>
      </w:r>
      <w:r>
        <w:t>текста,</w:t>
      </w:r>
      <w:r>
        <w:rPr>
          <w:spacing w:val="44"/>
        </w:rPr>
        <w:t xml:space="preserve"> </w:t>
      </w:r>
      <w:r>
        <w:t>необходимой</w:t>
      </w:r>
      <w:r>
        <w:rPr>
          <w:spacing w:val="44"/>
        </w:rPr>
        <w:t xml:space="preserve"> </w:t>
      </w:r>
      <w:r>
        <w:t>для</w:t>
      </w:r>
      <w:r>
        <w:rPr>
          <w:spacing w:val="44"/>
        </w:rPr>
        <w:t xml:space="preserve"> </w:t>
      </w:r>
      <w:r>
        <w:t>решения</w:t>
      </w:r>
      <w:r>
        <w:rPr>
          <w:spacing w:val="43"/>
        </w:rPr>
        <w:t xml:space="preserve"> </w:t>
      </w:r>
      <w:r>
        <w:t>поставленной</w:t>
      </w:r>
      <w:r>
        <w:rPr>
          <w:spacing w:val="44"/>
        </w:rPr>
        <w:t xml:space="preserve"> </w:t>
      </w:r>
      <w:r>
        <w:rPr>
          <w:spacing w:val="-2"/>
        </w:rPr>
        <w:t>задачи,</w:t>
      </w:r>
    </w:p>
    <w:p w14:paraId="77612DFB">
      <w:pPr>
        <w:pStyle w:val="6"/>
        <w:spacing w:line="263" w:lineRule="exact"/>
        <w:ind w:left="622" w:firstLine="0"/>
      </w:pPr>
      <w:r>
        <w:t>и</w:t>
      </w:r>
      <w:r>
        <w:rPr>
          <w:spacing w:val="-13"/>
        </w:rPr>
        <w:t xml:space="preserve"> </w:t>
      </w:r>
      <w:r>
        <w:t>восполнять</w:t>
      </w:r>
      <w:r>
        <w:rPr>
          <w:spacing w:val="-13"/>
        </w:rPr>
        <w:t xml:space="preserve"> </w:t>
      </w:r>
      <w:r>
        <w:t>его</w:t>
      </w:r>
      <w:r>
        <w:rPr>
          <w:spacing w:val="-13"/>
        </w:rPr>
        <w:t xml:space="preserve"> </w:t>
      </w:r>
      <w:r>
        <w:t>путем</w:t>
      </w:r>
      <w:r>
        <w:rPr>
          <w:spacing w:val="-12"/>
        </w:rPr>
        <w:t xml:space="preserve"> </w:t>
      </w:r>
      <w:r>
        <w:t>использования</w:t>
      </w:r>
      <w:r>
        <w:rPr>
          <w:spacing w:val="-14"/>
        </w:rPr>
        <w:t xml:space="preserve"> </w:t>
      </w:r>
      <w:r>
        <w:t>других</w:t>
      </w:r>
      <w:r>
        <w:rPr>
          <w:spacing w:val="-15"/>
        </w:rPr>
        <w:t xml:space="preserve"> </w:t>
      </w:r>
      <w:r>
        <w:t>источников</w:t>
      </w:r>
      <w:r>
        <w:rPr>
          <w:spacing w:val="-14"/>
        </w:rPr>
        <w:t xml:space="preserve"> </w:t>
      </w:r>
      <w:r>
        <w:rPr>
          <w:spacing w:val="-2"/>
        </w:rPr>
        <w:t>информации.</w:t>
      </w:r>
    </w:p>
    <w:p w14:paraId="001AD20A">
      <w:pPr>
        <w:pStyle w:val="6"/>
        <w:spacing w:line="244" w:lineRule="auto"/>
        <w:ind w:left="622" w:right="844" w:firstLine="707"/>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56E7CC8F">
      <w:pPr>
        <w:pStyle w:val="6"/>
        <w:spacing w:after="0" w:line="244" w:lineRule="auto"/>
        <w:sectPr>
          <w:pgSz w:w="11910" w:h="16840"/>
          <w:pgMar w:top="620" w:right="0" w:bottom="280" w:left="1080" w:header="720" w:footer="720" w:gutter="0"/>
          <w:cols w:space="720" w:num="1"/>
        </w:sectPr>
      </w:pPr>
    </w:p>
    <w:p w14:paraId="1DB209EF">
      <w:pPr>
        <w:pStyle w:val="6"/>
        <w:spacing w:before="61"/>
        <w:ind w:left="475" w:right="699" w:firstLine="0"/>
        <w:jc w:val="center"/>
        <w:rPr>
          <w:rFonts w:ascii="Times New Roman"/>
        </w:rPr>
      </w:pPr>
      <w:r>
        <w:rPr>
          <w:rFonts w:ascii="Times New Roman"/>
          <w:spacing w:val="-5"/>
        </w:rPr>
        <w:t>577</w:t>
      </w:r>
    </w:p>
    <w:p w14:paraId="5DBFDFBF">
      <w:pPr>
        <w:pStyle w:val="6"/>
        <w:spacing w:before="157" w:line="244" w:lineRule="auto"/>
        <w:ind w:left="622" w:right="842" w:firstLine="707"/>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032C1795">
      <w:pPr>
        <w:pStyle w:val="6"/>
        <w:spacing w:line="244" w:lineRule="auto"/>
        <w:ind w:left="622" w:right="846" w:firstLine="707"/>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6CFF3306">
      <w:pPr>
        <w:pStyle w:val="6"/>
        <w:spacing w:line="244" w:lineRule="auto"/>
        <w:ind w:left="622" w:right="850" w:firstLine="707"/>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B1D1A01">
      <w:pPr>
        <w:pStyle w:val="6"/>
        <w:spacing w:line="268" w:lineRule="exact"/>
        <w:ind w:left="1330" w:firstLine="0"/>
      </w:pPr>
      <w:r>
        <w:rPr>
          <w:spacing w:val="-2"/>
        </w:rPr>
        <w:t>Формирование</w:t>
      </w:r>
      <w:r>
        <w:rPr>
          <w:spacing w:val="-9"/>
        </w:rPr>
        <w:t xml:space="preserve"> </w:t>
      </w:r>
      <w:r>
        <w:rPr>
          <w:spacing w:val="-2"/>
        </w:rPr>
        <w:t>универсальных</w:t>
      </w:r>
      <w:r>
        <w:rPr>
          <w:spacing w:val="-7"/>
        </w:rPr>
        <w:t xml:space="preserve"> </w:t>
      </w:r>
      <w:r>
        <w:rPr>
          <w:spacing w:val="-2"/>
        </w:rPr>
        <w:t>учебных</w:t>
      </w:r>
      <w:r>
        <w:rPr>
          <w:spacing w:val="-7"/>
        </w:rPr>
        <w:t xml:space="preserve"> </w:t>
      </w:r>
      <w:r>
        <w:rPr>
          <w:spacing w:val="-2"/>
        </w:rPr>
        <w:t>коммуникативных</w:t>
      </w:r>
      <w:r>
        <w:rPr>
          <w:spacing w:val="-9"/>
        </w:rPr>
        <w:t xml:space="preserve"> </w:t>
      </w:r>
      <w:r>
        <w:rPr>
          <w:spacing w:val="-2"/>
        </w:rPr>
        <w:t>действий.</w:t>
      </w:r>
    </w:p>
    <w:p w14:paraId="53C22E12">
      <w:pPr>
        <w:pStyle w:val="6"/>
        <w:spacing w:line="244" w:lineRule="auto"/>
        <w:ind w:left="622" w:right="843" w:firstLine="707"/>
      </w:pPr>
      <w:r>
        <w:t>Владеть различными видами монолога и диалога, формулировать в устной и письменной форме</w:t>
      </w:r>
      <w:r>
        <w:rPr>
          <w:spacing w:val="-1"/>
        </w:rPr>
        <w:t xml:space="preserve"> </w:t>
      </w:r>
      <w:r>
        <w:t>суждения на социально-культурные, нравственно-этические, бытовые, учебные темы в соответствии с темой, целью, сферой и ситуацией общения;</w:t>
      </w:r>
      <w:r>
        <w:rPr>
          <w:spacing w:val="40"/>
        </w:rPr>
        <w:t xml:space="preserve"> </w:t>
      </w:r>
      <w:r>
        <w:t>правильно,</w:t>
      </w:r>
      <w:r>
        <w:rPr>
          <w:spacing w:val="40"/>
        </w:rPr>
        <w:t xml:space="preserve"> </w:t>
      </w:r>
      <w:r>
        <w:t>логично,</w:t>
      </w:r>
      <w:r>
        <w:rPr>
          <w:spacing w:val="40"/>
        </w:rPr>
        <w:t xml:space="preserve"> </w:t>
      </w:r>
      <w:r>
        <w:t>аргументированно</w:t>
      </w:r>
      <w:r>
        <w:rPr>
          <w:spacing w:val="40"/>
        </w:rPr>
        <w:t xml:space="preserve"> </w:t>
      </w:r>
      <w:r>
        <w:t>излагать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по поставленной проблеме.</w:t>
      </w:r>
    </w:p>
    <w:p w14:paraId="13055AA0">
      <w:pPr>
        <w:pStyle w:val="6"/>
        <w:spacing w:line="244" w:lineRule="auto"/>
        <w:ind w:left="622" w:right="850" w:firstLine="707"/>
      </w:pPr>
      <w:r>
        <w:t>Выражать</w:t>
      </w:r>
      <w:r>
        <w:rPr>
          <w:spacing w:val="-5"/>
        </w:rPr>
        <w:t xml:space="preserve"> </w:t>
      </w:r>
      <w:r>
        <w:t>свою</w:t>
      </w:r>
      <w:r>
        <w:rPr>
          <w:spacing w:val="-5"/>
        </w:rPr>
        <w:t xml:space="preserve"> </w:t>
      </w:r>
      <w:r>
        <w:t>точку</w:t>
      </w:r>
      <w:r>
        <w:rPr>
          <w:spacing w:val="-8"/>
        </w:rPr>
        <w:t xml:space="preserve"> </w:t>
      </w:r>
      <w:r>
        <w:t>зрения</w:t>
      </w:r>
      <w:r>
        <w:rPr>
          <w:spacing w:val="-6"/>
        </w:rPr>
        <w:t xml:space="preserve"> </w:t>
      </w:r>
      <w:r>
        <w:t>и</w:t>
      </w:r>
      <w:r>
        <w:rPr>
          <w:spacing w:val="-5"/>
        </w:rPr>
        <w:t xml:space="preserve"> </w:t>
      </w:r>
      <w:r>
        <w:t>аргументировать</w:t>
      </w:r>
      <w:r>
        <w:rPr>
          <w:spacing w:val="-6"/>
        </w:rPr>
        <w:t xml:space="preserve"> </w:t>
      </w:r>
      <w:r>
        <w:t>ее</w:t>
      </w:r>
      <w:r>
        <w:rPr>
          <w:spacing w:val="-5"/>
        </w:rPr>
        <w:t xml:space="preserve"> </w:t>
      </w:r>
      <w:r>
        <w:t>в</w:t>
      </w:r>
      <w:r>
        <w:rPr>
          <w:spacing w:val="-6"/>
        </w:rPr>
        <w:t xml:space="preserve"> </w:t>
      </w:r>
      <w:r>
        <w:t>диалогах</w:t>
      </w:r>
      <w:r>
        <w:rPr>
          <w:spacing w:val="-8"/>
        </w:rPr>
        <w:t xml:space="preserve"> </w:t>
      </w:r>
      <w:r>
        <w:t>и</w:t>
      </w:r>
      <w:r>
        <w:rPr>
          <w:spacing w:val="-4"/>
        </w:rPr>
        <w:t xml:space="preserve"> </w:t>
      </w:r>
      <w:r>
        <w:t>дискуссиях; сопоставлять</w:t>
      </w:r>
      <w:r>
        <w:rPr>
          <w:spacing w:val="-2"/>
        </w:rPr>
        <w:t xml:space="preserve"> </w:t>
      </w:r>
      <w:r>
        <w:t>свои</w:t>
      </w:r>
      <w:r>
        <w:rPr>
          <w:spacing w:val="-1"/>
        </w:rPr>
        <w:t xml:space="preserve"> </w:t>
      </w:r>
      <w:r>
        <w:t>суждения</w:t>
      </w:r>
      <w:r>
        <w:rPr>
          <w:spacing w:val="-2"/>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2"/>
        </w:rPr>
        <w:t xml:space="preserve"> </w:t>
      </w:r>
      <w:r>
        <w:t>диалога</w:t>
      </w:r>
      <w:r>
        <w:rPr>
          <w:spacing w:val="-1"/>
        </w:rPr>
        <w:t xml:space="preserve"> </w:t>
      </w:r>
      <w:r>
        <w:t>и</w:t>
      </w:r>
      <w:r>
        <w:rPr>
          <w:spacing w:val="-1"/>
        </w:rPr>
        <w:t xml:space="preserve"> </w:t>
      </w:r>
      <w:r>
        <w:t>полилога, обнаруживать различие и сходство позиций; корректно выражать свое отношение к суждениям собеседников.</w:t>
      </w:r>
    </w:p>
    <w:p w14:paraId="1F78A957">
      <w:pPr>
        <w:pStyle w:val="6"/>
        <w:spacing w:line="244" w:lineRule="auto"/>
        <w:ind w:left="622" w:right="850" w:firstLine="707"/>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E4E4E02">
      <w:pPr>
        <w:pStyle w:val="6"/>
        <w:spacing w:line="244" w:lineRule="auto"/>
        <w:ind w:left="622" w:right="848" w:firstLine="707"/>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59487A2">
      <w:pPr>
        <w:pStyle w:val="6"/>
        <w:spacing w:line="244" w:lineRule="auto"/>
        <w:ind w:left="622" w:right="853" w:firstLine="707"/>
      </w:pPr>
      <w:r>
        <w:t>Управлять собственными эмоциями, корректно выражать их в процессе речевого общения.</w:t>
      </w:r>
    </w:p>
    <w:p w14:paraId="05859870">
      <w:pPr>
        <w:pStyle w:val="6"/>
        <w:spacing w:line="270" w:lineRule="exact"/>
        <w:ind w:left="1330" w:firstLine="0"/>
      </w:pPr>
      <w:r>
        <w:rPr>
          <w:spacing w:val="-2"/>
        </w:rPr>
        <w:t>Формирование</w:t>
      </w:r>
      <w:r>
        <w:t xml:space="preserve"> </w:t>
      </w:r>
      <w:r>
        <w:rPr>
          <w:spacing w:val="-2"/>
        </w:rPr>
        <w:t>универсальных</w:t>
      </w:r>
      <w:r>
        <w:rPr>
          <w:spacing w:val="4"/>
        </w:rPr>
        <w:t xml:space="preserve"> </w:t>
      </w:r>
      <w:r>
        <w:rPr>
          <w:spacing w:val="-2"/>
        </w:rPr>
        <w:t>учебных</w:t>
      </w:r>
      <w:r>
        <w:rPr>
          <w:spacing w:val="1"/>
        </w:rPr>
        <w:t xml:space="preserve"> </w:t>
      </w:r>
      <w:r>
        <w:rPr>
          <w:spacing w:val="-2"/>
        </w:rPr>
        <w:t>регулятивных</w:t>
      </w:r>
      <w:r>
        <w:rPr>
          <w:spacing w:val="2"/>
        </w:rPr>
        <w:t xml:space="preserve"> </w:t>
      </w:r>
      <w:r>
        <w:rPr>
          <w:spacing w:val="-2"/>
        </w:rPr>
        <w:t>действий.</w:t>
      </w:r>
    </w:p>
    <w:p w14:paraId="3B123747">
      <w:pPr>
        <w:pStyle w:val="6"/>
        <w:spacing w:line="244" w:lineRule="auto"/>
        <w:ind w:left="622" w:right="850" w:firstLine="707"/>
      </w:pPr>
      <w:r>
        <w:t>Владеть</w:t>
      </w:r>
      <w:r>
        <w:rPr>
          <w:spacing w:val="80"/>
          <w:w w:val="150"/>
        </w:rPr>
        <w:t xml:space="preserve"> </w:t>
      </w:r>
      <w:r>
        <w:t>социокультурными</w:t>
      </w:r>
      <w:r>
        <w:rPr>
          <w:spacing w:val="80"/>
          <w:w w:val="150"/>
        </w:rPr>
        <w:t xml:space="preserve"> </w:t>
      </w:r>
      <w:r>
        <w:t>нормами</w:t>
      </w:r>
      <w:r>
        <w:rPr>
          <w:spacing w:val="80"/>
          <w:w w:val="150"/>
        </w:rPr>
        <w:t xml:space="preserve"> </w:t>
      </w:r>
      <w:r>
        <w:t>и</w:t>
      </w:r>
      <w:r>
        <w:rPr>
          <w:spacing w:val="80"/>
          <w:w w:val="150"/>
        </w:rPr>
        <w:t xml:space="preserve"> </w:t>
      </w:r>
      <w:r>
        <w:t>нормами</w:t>
      </w:r>
      <w:r>
        <w:rPr>
          <w:spacing w:val="80"/>
          <w:w w:val="150"/>
        </w:rPr>
        <w:t xml:space="preserve"> </w:t>
      </w:r>
      <w:r>
        <w:t>речевого</w:t>
      </w:r>
      <w:r>
        <w:rPr>
          <w:spacing w:val="80"/>
          <w:w w:val="150"/>
        </w:rPr>
        <w:t xml:space="preserve"> </w:t>
      </w:r>
      <w:r>
        <w:t>поведения</w:t>
      </w:r>
      <w:r>
        <w:rPr>
          <w:spacing w:val="40"/>
        </w:rPr>
        <w:t xml:space="preserve"> </w:t>
      </w:r>
      <w:r>
        <w:t>в</w:t>
      </w:r>
      <w:r>
        <w:rPr>
          <w:spacing w:val="-7"/>
        </w:rPr>
        <w:t xml:space="preserve"> </w:t>
      </w:r>
      <w:r>
        <w:t>актуальных</w:t>
      </w:r>
      <w:r>
        <w:rPr>
          <w:spacing w:val="-9"/>
        </w:rPr>
        <w:t xml:space="preserve"> </w:t>
      </w:r>
      <w:r>
        <w:t>сферах</w:t>
      </w:r>
      <w:r>
        <w:rPr>
          <w:spacing w:val="-7"/>
        </w:rPr>
        <w:t xml:space="preserve"> </w:t>
      </w:r>
      <w:r>
        <w:t>речевого</w:t>
      </w:r>
      <w:r>
        <w:rPr>
          <w:spacing w:val="-6"/>
        </w:rPr>
        <w:t xml:space="preserve"> </w:t>
      </w:r>
      <w:r>
        <w:t>общения,</w:t>
      </w:r>
      <w:r>
        <w:rPr>
          <w:spacing w:val="-6"/>
        </w:rPr>
        <w:t xml:space="preserve"> </w:t>
      </w:r>
      <w:r>
        <w:t>соблюдать</w:t>
      </w:r>
      <w:r>
        <w:rPr>
          <w:spacing w:val="-7"/>
        </w:rPr>
        <w:t xml:space="preserve"> </w:t>
      </w:r>
      <w:r>
        <w:t>нормы</w:t>
      </w:r>
      <w:r>
        <w:rPr>
          <w:spacing w:val="-6"/>
        </w:rPr>
        <w:t xml:space="preserve"> </w:t>
      </w:r>
      <w:r>
        <w:t>современного</w:t>
      </w:r>
      <w:r>
        <w:rPr>
          <w:spacing w:val="-8"/>
        </w:rPr>
        <w:t xml:space="preserve"> </w:t>
      </w:r>
      <w:r>
        <w:t>русского литературного языка и нормы речевого этикета; уместно пользоваться внеязыковыми средствами общения (жестами, мимикой).</w:t>
      </w:r>
    </w:p>
    <w:p w14:paraId="4F8A2C60">
      <w:pPr>
        <w:pStyle w:val="6"/>
        <w:spacing w:line="244" w:lineRule="auto"/>
        <w:ind w:left="622" w:right="849" w:firstLine="707"/>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учетом</w:t>
      </w:r>
      <w:r>
        <w:rPr>
          <w:spacing w:val="80"/>
        </w:rPr>
        <w:t xml:space="preserve"> </w:t>
      </w:r>
      <w:r>
        <w:t>цели</w:t>
      </w:r>
      <w:r>
        <w:rPr>
          <w:spacing w:val="80"/>
        </w:rPr>
        <w:t xml:space="preserve"> </w:t>
      </w:r>
      <w:r>
        <w:t>презентации</w:t>
      </w:r>
      <w:r>
        <w:rPr>
          <w:spacing w:val="80"/>
        </w:rPr>
        <w:t xml:space="preserve"> </w:t>
      </w:r>
      <w:r>
        <w:t>и особенностей аудитории и в соответствии с этим составлять устные и письменные тексты с использованием иллюстративного материала.</w:t>
      </w:r>
    </w:p>
    <w:p w14:paraId="285D06D6">
      <w:pPr>
        <w:pStyle w:val="6"/>
        <w:spacing w:line="266" w:lineRule="exact"/>
        <w:ind w:left="1330" w:firstLine="0"/>
      </w:pPr>
      <w:r>
        <w:t>Иностранный</w:t>
      </w:r>
      <w:r>
        <w:rPr>
          <w:spacing w:val="-11"/>
        </w:rPr>
        <w:t xml:space="preserve"> </w:t>
      </w:r>
      <w:r>
        <w:rPr>
          <w:spacing w:val="-2"/>
        </w:rPr>
        <w:t>язык.</w:t>
      </w:r>
    </w:p>
    <w:p w14:paraId="758EB386">
      <w:pPr>
        <w:pStyle w:val="6"/>
        <w:tabs>
          <w:tab w:val="left" w:pos="3366"/>
          <w:tab w:val="left" w:pos="5446"/>
          <w:tab w:val="left" w:pos="6743"/>
          <w:tab w:val="left" w:pos="8935"/>
        </w:tabs>
        <w:spacing w:line="244" w:lineRule="auto"/>
        <w:ind w:left="622" w:right="854" w:firstLine="707"/>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14:paraId="33E597CF">
      <w:pPr>
        <w:pStyle w:val="6"/>
        <w:spacing w:line="244" w:lineRule="auto"/>
        <w:ind w:left="622" w:firstLine="707"/>
        <w:jc w:val="left"/>
      </w:pPr>
      <w:r>
        <w:t>Выявлять</w:t>
      </w:r>
      <w:r>
        <w:rPr>
          <w:spacing w:val="80"/>
        </w:rPr>
        <w:t xml:space="preserve"> </w:t>
      </w:r>
      <w:r>
        <w:t>признаки</w:t>
      </w:r>
      <w:r>
        <w:rPr>
          <w:spacing w:val="80"/>
        </w:rPr>
        <w:t xml:space="preserve"> </w:t>
      </w:r>
      <w:r>
        <w:t>и</w:t>
      </w:r>
      <w:r>
        <w:rPr>
          <w:spacing w:val="80"/>
        </w:rPr>
        <w:t xml:space="preserve"> </w:t>
      </w:r>
      <w:r>
        <w:t>свойства</w:t>
      </w:r>
      <w:r>
        <w:rPr>
          <w:spacing w:val="80"/>
        </w:rPr>
        <w:t xml:space="preserve"> </w:t>
      </w:r>
      <w:r>
        <w:t>языковых</w:t>
      </w:r>
      <w:r>
        <w:rPr>
          <w:spacing w:val="80"/>
        </w:rPr>
        <w:t xml:space="preserve"> </w:t>
      </w:r>
      <w:r>
        <w:t>единиц</w:t>
      </w:r>
      <w:r>
        <w:rPr>
          <w:spacing w:val="80"/>
        </w:rPr>
        <w:t xml:space="preserve"> </w:t>
      </w:r>
      <w:r>
        <w:t>и</w:t>
      </w:r>
      <w:r>
        <w:rPr>
          <w:spacing w:val="80"/>
        </w:rPr>
        <w:t xml:space="preserve"> </w:t>
      </w:r>
      <w:r>
        <w:t>языковых</w:t>
      </w:r>
      <w:r>
        <w:rPr>
          <w:spacing w:val="80"/>
        </w:rPr>
        <w:t xml:space="preserve"> </w:t>
      </w:r>
      <w:r>
        <w:t>явлений иностранного языка; применять изученные правила, алгоритмы.</w:t>
      </w:r>
    </w:p>
    <w:p w14:paraId="7C17F46D">
      <w:pPr>
        <w:pStyle w:val="6"/>
        <w:spacing w:line="244" w:lineRule="auto"/>
        <w:ind w:left="622" w:right="854" w:firstLine="707"/>
        <w:jc w:val="left"/>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 мысли средствами родного и иностранного языков.</w:t>
      </w:r>
    </w:p>
    <w:p w14:paraId="3BE6048F">
      <w:pPr>
        <w:pStyle w:val="6"/>
        <w:tabs>
          <w:tab w:val="left" w:pos="2965"/>
          <w:tab w:val="left" w:pos="4944"/>
          <w:tab w:val="left" w:pos="7300"/>
          <w:tab w:val="left" w:pos="8616"/>
          <w:tab w:val="left" w:pos="9837"/>
        </w:tabs>
        <w:spacing w:line="244" w:lineRule="auto"/>
        <w:ind w:left="622" w:right="852" w:firstLine="707"/>
        <w:jc w:val="left"/>
      </w:pPr>
      <w:r>
        <w:rPr>
          <w:spacing w:val="-2"/>
        </w:rPr>
        <w:t>Сравнивать,</w:t>
      </w:r>
      <w:r>
        <w:tab/>
      </w:r>
      <w:r>
        <w:rPr>
          <w:spacing w:val="-2"/>
        </w:rPr>
        <w:t>упорядочивать,</w:t>
      </w:r>
      <w:r>
        <w:tab/>
      </w:r>
      <w:r>
        <w:rPr>
          <w:spacing w:val="-2"/>
        </w:rPr>
        <w:t>классифицировать</w:t>
      </w:r>
      <w:r>
        <w:tab/>
      </w:r>
      <w:r>
        <w:rPr>
          <w:spacing w:val="-2"/>
        </w:rPr>
        <w:t>языковые</w:t>
      </w:r>
      <w:r>
        <w:tab/>
      </w:r>
      <w:r>
        <w:rPr>
          <w:spacing w:val="-2"/>
        </w:rPr>
        <w:t>единицы</w:t>
      </w:r>
      <w:r>
        <w:tab/>
      </w:r>
      <w:r>
        <w:rPr>
          <w:spacing w:val="-10"/>
        </w:rPr>
        <w:t xml:space="preserve">и </w:t>
      </w:r>
      <w:r>
        <w:t>языковые явления иностранного языка, разные типы высказывания.</w:t>
      </w:r>
    </w:p>
    <w:p w14:paraId="38A0623C">
      <w:pPr>
        <w:pStyle w:val="6"/>
        <w:tabs>
          <w:tab w:val="left" w:pos="3222"/>
          <w:tab w:val="left" w:pos="4700"/>
          <w:tab w:val="left" w:pos="5664"/>
          <w:tab w:val="left" w:pos="7115"/>
          <w:tab w:val="left" w:pos="8405"/>
        </w:tabs>
        <w:spacing w:line="244" w:lineRule="auto"/>
        <w:ind w:left="622" w:right="850" w:firstLine="707"/>
        <w:jc w:val="left"/>
      </w:pPr>
      <w:r>
        <w:rPr>
          <w:spacing w:val="-2"/>
        </w:rPr>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 xml:space="preserve">предложения, </w:t>
      </w:r>
      <w:r>
        <w:t>структурными единицами диалога и другие).</w:t>
      </w:r>
    </w:p>
    <w:p w14:paraId="115E7B08">
      <w:pPr>
        <w:pStyle w:val="6"/>
        <w:spacing w:line="244" w:lineRule="auto"/>
        <w:ind w:left="622" w:firstLine="707"/>
        <w:jc w:val="left"/>
      </w:pPr>
      <w:r>
        <w:t>Использовать</w:t>
      </w:r>
      <w:r>
        <w:rPr>
          <w:spacing w:val="-3"/>
        </w:rPr>
        <w:t xml:space="preserve"> </w:t>
      </w:r>
      <w:r>
        <w:t>информацию,</w:t>
      </w:r>
      <w:r>
        <w:rPr>
          <w:spacing w:val="-2"/>
        </w:rPr>
        <w:t xml:space="preserve"> </w:t>
      </w:r>
      <w:r>
        <w:t>извлеченную из</w:t>
      </w:r>
      <w:r>
        <w:rPr>
          <w:spacing w:val="-2"/>
        </w:rPr>
        <w:t xml:space="preserve"> </w:t>
      </w:r>
      <w:r>
        <w:t>несплошных</w:t>
      </w:r>
      <w:r>
        <w:rPr>
          <w:spacing w:val="-2"/>
        </w:rPr>
        <w:t xml:space="preserve"> </w:t>
      </w:r>
      <w:r>
        <w:t>текстов</w:t>
      </w:r>
      <w:r>
        <w:rPr>
          <w:spacing w:val="-3"/>
        </w:rPr>
        <w:t xml:space="preserve"> </w:t>
      </w:r>
      <w:r>
        <w:t>(таблицы, диаграммы), в собственных устных и письменных высказываниях.</w:t>
      </w:r>
    </w:p>
    <w:p w14:paraId="39081858">
      <w:pPr>
        <w:pStyle w:val="6"/>
        <w:tabs>
          <w:tab w:val="left" w:pos="2857"/>
          <w:tab w:val="left" w:pos="4208"/>
          <w:tab w:val="left" w:pos="5790"/>
          <w:tab w:val="left" w:pos="6400"/>
          <w:tab w:val="left" w:pos="8314"/>
        </w:tabs>
        <w:spacing w:line="269" w:lineRule="exact"/>
        <w:ind w:left="1330" w:firstLine="0"/>
        <w:jc w:val="left"/>
      </w:pPr>
      <w:r>
        <w:rPr>
          <w:spacing w:val="-2"/>
        </w:rPr>
        <w:t>Выдвигать</w:t>
      </w:r>
      <w:r>
        <w:tab/>
      </w:r>
      <w:r>
        <w:rPr>
          <w:spacing w:val="-2"/>
        </w:rPr>
        <w:t>гипотезы</w:t>
      </w:r>
      <w:r>
        <w:tab/>
      </w:r>
      <w:r>
        <w:rPr>
          <w:spacing w:val="-2"/>
        </w:rPr>
        <w:t>(например,</w:t>
      </w:r>
      <w:r>
        <w:tab/>
      </w:r>
      <w:r>
        <w:rPr>
          <w:spacing w:val="-5"/>
        </w:rPr>
        <w:t>об</w:t>
      </w:r>
      <w:r>
        <w:tab/>
      </w:r>
      <w:r>
        <w:rPr>
          <w:spacing w:val="-2"/>
        </w:rPr>
        <w:t>употреблении</w:t>
      </w:r>
      <w:r>
        <w:tab/>
      </w:r>
      <w:r>
        <w:rPr>
          <w:spacing w:val="-2"/>
        </w:rPr>
        <w:t>глагола-связки</w:t>
      </w:r>
    </w:p>
    <w:p w14:paraId="1C2DEC6F">
      <w:pPr>
        <w:pStyle w:val="6"/>
        <w:spacing w:after="0" w:line="269" w:lineRule="exact"/>
        <w:jc w:val="left"/>
        <w:sectPr>
          <w:pgSz w:w="11910" w:h="16840"/>
          <w:pgMar w:top="620" w:right="0" w:bottom="280" w:left="1080" w:header="720" w:footer="720" w:gutter="0"/>
          <w:cols w:space="720" w:num="1"/>
        </w:sectPr>
      </w:pPr>
    </w:p>
    <w:p w14:paraId="3BA2464F">
      <w:pPr>
        <w:pStyle w:val="6"/>
        <w:spacing w:before="61"/>
        <w:ind w:left="475" w:right="699" w:firstLine="0"/>
        <w:jc w:val="center"/>
        <w:rPr>
          <w:rFonts w:ascii="Times New Roman"/>
        </w:rPr>
      </w:pPr>
      <w:r>
        <w:rPr>
          <w:rFonts w:ascii="Times New Roman"/>
          <w:spacing w:val="-5"/>
        </w:rPr>
        <w:t>578</w:t>
      </w:r>
    </w:p>
    <w:p w14:paraId="740DD701">
      <w:pPr>
        <w:pStyle w:val="6"/>
        <w:spacing w:before="157"/>
        <w:ind w:left="622" w:firstLine="0"/>
      </w:pPr>
      <w:r>
        <w:t>в</w:t>
      </w:r>
      <w:r>
        <w:rPr>
          <w:spacing w:val="-16"/>
        </w:rPr>
        <w:t xml:space="preserve"> </w:t>
      </w:r>
      <w:r>
        <w:t>иностранном</w:t>
      </w:r>
      <w:r>
        <w:rPr>
          <w:spacing w:val="-16"/>
        </w:rPr>
        <w:t xml:space="preserve"> </w:t>
      </w:r>
      <w:r>
        <w:t>языке);</w:t>
      </w:r>
      <w:r>
        <w:rPr>
          <w:spacing w:val="-16"/>
        </w:rPr>
        <w:t xml:space="preserve"> </w:t>
      </w:r>
      <w:r>
        <w:t>обосновывать,</w:t>
      </w:r>
      <w:r>
        <w:rPr>
          <w:spacing w:val="-16"/>
        </w:rPr>
        <w:t xml:space="preserve"> </w:t>
      </w:r>
      <w:r>
        <w:t>аргументировать</w:t>
      </w:r>
      <w:r>
        <w:rPr>
          <w:spacing w:val="-16"/>
        </w:rPr>
        <w:t xml:space="preserve"> </w:t>
      </w:r>
      <w:r>
        <w:t>свои</w:t>
      </w:r>
      <w:r>
        <w:rPr>
          <w:spacing w:val="-16"/>
        </w:rPr>
        <w:t xml:space="preserve"> </w:t>
      </w:r>
      <w:r>
        <w:t>суждения,</w:t>
      </w:r>
      <w:r>
        <w:rPr>
          <w:spacing w:val="-15"/>
        </w:rPr>
        <w:t xml:space="preserve"> </w:t>
      </w:r>
      <w:r>
        <w:rPr>
          <w:spacing w:val="-2"/>
        </w:rPr>
        <w:t>выводы.</w:t>
      </w:r>
    </w:p>
    <w:p w14:paraId="03D3BF0C">
      <w:pPr>
        <w:pStyle w:val="6"/>
        <w:spacing w:before="4" w:line="244" w:lineRule="auto"/>
        <w:ind w:left="622" w:right="853" w:firstLine="707"/>
      </w:pPr>
      <w:r>
        <w:t>Распознавать свойства и признаки языковых единиц и языковых явлений (например, с помощью словообразовательных элементов).</w:t>
      </w:r>
    </w:p>
    <w:p w14:paraId="1C901233">
      <w:pPr>
        <w:pStyle w:val="6"/>
        <w:spacing w:line="244" w:lineRule="auto"/>
        <w:ind w:left="622" w:right="849" w:firstLine="707"/>
      </w:pPr>
      <w:r>
        <w:t>Сравнивать языковые единицы разного уровня (звуки, буквы, слова, речевые клише, грамматические явления, тексты и т.п.).</w:t>
      </w:r>
    </w:p>
    <w:p w14:paraId="628767BC">
      <w:pPr>
        <w:pStyle w:val="6"/>
        <w:spacing w:line="244" w:lineRule="auto"/>
        <w:ind w:left="622" w:right="848" w:firstLine="707"/>
      </w:pPr>
      <w:r>
        <w:t>Пользоваться</w:t>
      </w:r>
      <w:r>
        <w:rPr>
          <w:spacing w:val="40"/>
        </w:rPr>
        <w:t xml:space="preserve"> </w:t>
      </w:r>
      <w:r>
        <w:t>классификациями</w:t>
      </w:r>
      <w:r>
        <w:rPr>
          <w:spacing w:val="40"/>
        </w:rPr>
        <w:t xml:space="preserve"> </w:t>
      </w:r>
      <w:r>
        <w:t>(по</w:t>
      </w:r>
      <w:r>
        <w:rPr>
          <w:spacing w:val="40"/>
        </w:rPr>
        <w:t xml:space="preserve"> </w:t>
      </w:r>
      <w:r>
        <w:t>типу</w:t>
      </w:r>
      <w:r>
        <w:rPr>
          <w:spacing w:val="40"/>
        </w:rPr>
        <w:t xml:space="preserve"> </w:t>
      </w:r>
      <w:r>
        <w:t>чтения,</w:t>
      </w:r>
      <w:r>
        <w:rPr>
          <w:spacing w:val="40"/>
        </w:rPr>
        <w:t xml:space="preserve"> </w:t>
      </w:r>
      <w:r>
        <w:t>по</w:t>
      </w:r>
      <w:r>
        <w:rPr>
          <w:spacing w:val="40"/>
        </w:rPr>
        <w:t xml:space="preserve"> </w:t>
      </w:r>
      <w:r>
        <w:t>типу</w:t>
      </w:r>
      <w:r>
        <w:rPr>
          <w:spacing w:val="40"/>
        </w:rPr>
        <w:t xml:space="preserve"> </w:t>
      </w:r>
      <w:r>
        <w:t>высказывания</w:t>
      </w:r>
      <w:r>
        <w:rPr>
          <w:spacing w:val="80"/>
        </w:rPr>
        <w:t xml:space="preserve"> </w:t>
      </w:r>
      <w:r>
        <w:t>и другим).</w:t>
      </w:r>
    </w:p>
    <w:p w14:paraId="2BEBC4A4">
      <w:pPr>
        <w:pStyle w:val="6"/>
        <w:tabs>
          <w:tab w:val="left" w:pos="8673"/>
        </w:tabs>
        <w:spacing w:line="244" w:lineRule="auto"/>
        <w:ind w:left="622" w:right="846" w:firstLine="707"/>
      </w:pPr>
      <w:r>
        <w:t xml:space="preserve">Выбирать, анализировать, интерпретировать, систематизировать информацию, представленную в разных формах: сплошных текстах, </w:t>
      </w:r>
      <w:r>
        <w:rPr>
          <w:spacing w:val="-2"/>
        </w:rPr>
        <w:t>иллюстрациях,</w:t>
      </w:r>
      <w:r>
        <w:tab/>
      </w:r>
      <w:r>
        <w:rPr>
          <w:spacing w:val="-4"/>
        </w:rPr>
        <w:t>графически</w:t>
      </w:r>
    </w:p>
    <w:p w14:paraId="324C5A58">
      <w:pPr>
        <w:pStyle w:val="6"/>
        <w:spacing w:line="268" w:lineRule="exact"/>
        <w:ind w:left="622" w:firstLine="0"/>
      </w:pPr>
      <w:r>
        <w:t>(в</w:t>
      </w:r>
      <w:r>
        <w:rPr>
          <w:spacing w:val="-4"/>
        </w:rPr>
        <w:t xml:space="preserve"> </w:t>
      </w:r>
      <w:r>
        <w:t>таблицах,</w:t>
      </w:r>
      <w:r>
        <w:rPr>
          <w:spacing w:val="-1"/>
        </w:rPr>
        <w:t xml:space="preserve"> </w:t>
      </w:r>
      <w:r>
        <w:rPr>
          <w:spacing w:val="-2"/>
        </w:rPr>
        <w:t>диаграммах).</w:t>
      </w:r>
    </w:p>
    <w:p w14:paraId="30377415">
      <w:pPr>
        <w:pStyle w:val="6"/>
        <w:spacing w:line="244" w:lineRule="auto"/>
        <w:ind w:left="622" w:right="846" w:firstLine="707"/>
      </w:pPr>
      <w:r>
        <w:t>Формирование универсальных учебных познавательных действий в части работы с информацией.</w:t>
      </w:r>
    </w:p>
    <w:p w14:paraId="3D37915B">
      <w:pPr>
        <w:pStyle w:val="6"/>
        <w:spacing w:line="244" w:lineRule="auto"/>
        <w:ind w:left="622" w:right="847" w:firstLine="707"/>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пониманием).</w:t>
      </w:r>
    </w:p>
    <w:p w14:paraId="159F42FE">
      <w:pPr>
        <w:pStyle w:val="6"/>
        <w:spacing w:line="244" w:lineRule="auto"/>
        <w:ind w:left="622" w:right="843" w:firstLine="707"/>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0FDD0FC7">
      <w:pPr>
        <w:pStyle w:val="6"/>
        <w:spacing w:line="244" w:lineRule="auto"/>
        <w:ind w:left="622" w:right="850" w:firstLine="707"/>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414C625A">
      <w:pPr>
        <w:pStyle w:val="6"/>
        <w:spacing w:line="244" w:lineRule="auto"/>
        <w:ind w:left="622" w:right="853" w:firstLine="707"/>
      </w:pPr>
      <w:r>
        <w:t xml:space="preserve">Фиксировать информацию доступными средствами (в виде ключевых слов, </w:t>
      </w:r>
      <w:r>
        <w:rPr>
          <w:spacing w:val="-2"/>
        </w:rPr>
        <w:t>плана).</w:t>
      </w:r>
    </w:p>
    <w:p w14:paraId="5703DD55">
      <w:pPr>
        <w:pStyle w:val="6"/>
        <w:spacing w:line="244" w:lineRule="auto"/>
        <w:ind w:left="622" w:right="845" w:firstLine="707"/>
      </w:pPr>
      <w:r>
        <w:t xml:space="preserve">Оценивать достоверность информации, полученной из иноязычных </w:t>
      </w:r>
      <w:r>
        <w:rPr>
          <w:spacing w:val="-2"/>
        </w:rPr>
        <w:t>источников.</w:t>
      </w:r>
    </w:p>
    <w:p w14:paraId="2005A581">
      <w:pPr>
        <w:pStyle w:val="6"/>
        <w:spacing w:line="244" w:lineRule="auto"/>
        <w:ind w:left="622" w:right="849" w:firstLine="707"/>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1385F47B">
      <w:pPr>
        <w:pStyle w:val="6"/>
        <w:spacing w:line="268" w:lineRule="exact"/>
        <w:ind w:left="1330" w:firstLine="0"/>
      </w:pPr>
      <w:r>
        <w:rPr>
          <w:spacing w:val="-2"/>
        </w:rPr>
        <w:t>Формирование</w:t>
      </w:r>
      <w:r>
        <w:rPr>
          <w:spacing w:val="-9"/>
        </w:rPr>
        <w:t xml:space="preserve"> </w:t>
      </w:r>
      <w:r>
        <w:rPr>
          <w:spacing w:val="-2"/>
        </w:rPr>
        <w:t>универсальных</w:t>
      </w:r>
      <w:r>
        <w:rPr>
          <w:spacing w:val="-6"/>
        </w:rPr>
        <w:t xml:space="preserve"> </w:t>
      </w:r>
      <w:r>
        <w:rPr>
          <w:spacing w:val="-2"/>
        </w:rPr>
        <w:t>учебных</w:t>
      </w:r>
      <w:r>
        <w:rPr>
          <w:spacing w:val="-9"/>
        </w:rPr>
        <w:t xml:space="preserve"> </w:t>
      </w:r>
      <w:r>
        <w:rPr>
          <w:spacing w:val="-2"/>
        </w:rPr>
        <w:t>коммуникативных</w:t>
      </w:r>
      <w:r>
        <w:rPr>
          <w:spacing w:val="-9"/>
        </w:rPr>
        <w:t xml:space="preserve"> </w:t>
      </w:r>
      <w:r>
        <w:rPr>
          <w:spacing w:val="-2"/>
        </w:rPr>
        <w:t>действий.</w:t>
      </w:r>
    </w:p>
    <w:p w14:paraId="0BB0D738">
      <w:pPr>
        <w:pStyle w:val="6"/>
        <w:spacing w:line="244" w:lineRule="auto"/>
        <w:ind w:left="622" w:right="849" w:firstLine="707"/>
      </w:pPr>
      <w:r>
        <w:t>Воспринимать и создавать собственные диалогические и монологические высказывания,</w:t>
      </w:r>
      <w:r>
        <w:rPr>
          <w:spacing w:val="40"/>
        </w:rPr>
        <w:t xml:space="preserve">  </w:t>
      </w:r>
      <w:r>
        <w:t>участвуя</w:t>
      </w:r>
      <w:r>
        <w:rPr>
          <w:spacing w:val="40"/>
        </w:rPr>
        <w:t xml:space="preserve">  </w:t>
      </w:r>
      <w:r>
        <w:t>в</w:t>
      </w:r>
      <w:r>
        <w:rPr>
          <w:spacing w:val="40"/>
        </w:rPr>
        <w:t xml:space="preserve">  </w:t>
      </w:r>
      <w:r>
        <w:t>обсуждениях,</w:t>
      </w:r>
      <w:r>
        <w:rPr>
          <w:spacing w:val="40"/>
        </w:rPr>
        <w:t xml:space="preserve">  </w:t>
      </w:r>
      <w:r>
        <w:t>выступлениях;</w:t>
      </w:r>
      <w:r>
        <w:rPr>
          <w:spacing w:val="40"/>
        </w:rPr>
        <w:t xml:space="preserve">  </w:t>
      </w:r>
      <w:r>
        <w:t>выражать</w:t>
      </w:r>
      <w:r>
        <w:rPr>
          <w:spacing w:val="40"/>
        </w:rPr>
        <w:t xml:space="preserve">  </w:t>
      </w:r>
      <w:r>
        <w:t>эмоции</w:t>
      </w:r>
      <w:r>
        <w:rPr>
          <w:spacing w:val="80"/>
        </w:rPr>
        <w:t xml:space="preserve"> </w:t>
      </w:r>
      <w:r>
        <w:t>в соответствии с условиями и целями общения.</w:t>
      </w:r>
    </w:p>
    <w:p w14:paraId="1DC5C126">
      <w:pPr>
        <w:pStyle w:val="6"/>
        <w:spacing w:line="244" w:lineRule="auto"/>
        <w:ind w:left="622" w:right="844" w:firstLine="707"/>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5456904">
      <w:pPr>
        <w:pStyle w:val="6"/>
        <w:spacing w:line="244" w:lineRule="auto"/>
        <w:ind w:left="622" w:right="851" w:firstLine="707"/>
      </w:pPr>
      <w:r>
        <w:t xml:space="preserve">Анализировать и восстанавливать текст с опущенными в учебных целях </w:t>
      </w:r>
      <w:r>
        <w:rPr>
          <w:spacing w:val="-2"/>
        </w:rPr>
        <w:t>фрагментами.</w:t>
      </w:r>
    </w:p>
    <w:p w14:paraId="4DC557B2">
      <w:pPr>
        <w:pStyle w:val="6"/>
        <w:spacing w:line="244" w:lineRule="auto"/>
        <w:ind w:left="622" w:right="852" w:firstLine="707"/>
      </w:pPr>
      <w:r>
        <w:t>Выстраивать и представлять в письменной форме логику решения коммуникативной</w:t>
      </w:r>
      <w:r>
        <w:rPr>
          <w:spacing w:val="40"/>
        </w:rPr>
        <w:t xml:space="preserve"> </w:t>
      </w:r>
      <w:r>
        <w:t>задачи</w:t>
      </w:r>
      <w:r>
        <w:rPr>
          <w:spacing w:val="40"/>
        </w:rPr>
        <w:t xml:space="preserve"> </w:t>
      </w:r>
      <w:r>
        <w:t>(например,</w:t>
      </w:r>
      <w:r>
        <w:rPr>
          <w:spacing w:val="40"/>
        </w:rPr>
        <w:t xml:space="preserve"> </w:t>
      </w:r>
      <w:r>
        <w:t>в</w:t>
      </w:r>
      <w:r>
        <w:rPr>
          <w:spacing w:val="40"/>
        </w:rPr>
        <w:t xml:space="preserve"> </w:t>
      </w:r>
      <w:r>
        <w:t>виде</w:t>
      </w:r>
      <w:r>
        <w:rPr>
          <w:spacing w:val="40"/>
        </w:rPr>
        <w:t xml:space="preserve"> </w:t>
      </w:r>
      <w:r>
        <w:t>плана</w:t>
      </w:r>
      <w:r>
        <w:rPr>
          <w:spacing w:val="40"/>
        </w:rPr>
        <w:t xml:space="preserve"> </w:t>
      </w:r>
      <w:r>
        <w:t>высказывания,</w:t>
      </w:r>
      <w:r>
        <w:rPr>
          <w:spacing w:val="40"/>
        </w:rPr>
        <w:t xml:space="preserve"> </w:t>
      </w:r>
      <w:r>
        <w:t>состоящего из вопросов или утверждений).</w:t>
      </w:r>
    </w:p>
    <w:p w14:paraId="2D6465BC">
      <w:pPr>
        <w:pStyle w:val="6"/>
        <w:spacing w:line="244" w:lineRule="auto"/>
        <w:ind w:left="622" w:right="849" w:firstLine="707"/>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14:paraId="53423944">
      <w:pPr>
        <w:pStyle w:val="6"/>
        <w:spacing w:line="244" w:lineRule="auto"/>
        <w:ind w:left="622" w:right="850" w:firstLine="707"/>
      </w:pPr>
      <w:r>
        <w:t>Удерживать цель деятельности; планировать выполнение учебной задачи, выбирать и аргументировать способ деятельности.</w:t>
      </w:r>
    </w:p>
    <w:p w14:paraId="5A7F6E78">
      <w:pPr>
        <w:pStyle w:val="6"/>
        <w:spacing w:line="244" w:lineRule="auto"/>
        <w:ind w:left="622" w:right="850" w:firstLine="707"/>
      </w:pPr>
      <w:r>
        <w:t>Планировать организацию совместной работы, определять свою роль, распределять</w:t>
      </w:r>
      <w:r>
        <w:rPr>
          <w:spacing w:val="14"/>
        </w:rPr>
        <w:t xml:space="preserve"> </w:t>
      </w:r>
      <w:r>
        <w:t>задачи</w:t>
      </w:r>
      <w:r>
        <w:rPr>
          <w:spacing w:val="12"/>
        </w:rPr>
        <w:t xml:space="preserve"> </w:t>
      </w:r>
      <w:r>
        <w:t>между</w:t>
      </w:r>
      <w:r>
        <w:rPr>
          <w:spacing w:val="12"/>
        </w:rPr>
        <w:t xml:space="preserve"> </w:t>
      </w:r>
      <w:r>
        <w:t>членами</w:t>
      </w:r>
      <w:r>
        <w:rPr>
          <w:spacing w:val="14"/>
        </w:rPr>
        <w:t xml:space="preserve"> </w:t>
      </w:r>
      <w:r>
        <w:t>команды,</w:t>
      </w:r>
      <w:r>
        <w:rPr>
          <w:spacing w:val="15"/>
        </w:rPr>
        <w:t xml:space="preserve"> </w:t>
      </w:r>
      <w:r>
        <w:t>участвовать</w:t>
      </w:r>
      <w:r>
        <w:rPr>
          <w:spacing w:val="14"/>
        </w:rPr>
        <w:t xml:space="preserve"> </w:t>
      </w:r>
      <w:r>
        <w:t>в</w:t>
      </w:r>
      <w:r>
        <w:rPr>
          <w:spacing w:val="16"/>
        </w:rPr>
        <w:t xml:space="preserve"> </w:t>
      </w:r>
      <w:r>
        <w:t>групповых</w:t>
      </w:r>
      <w:r>
        <w:rPr>
          <w:spacing w:val="14"/>
        </w:rPr>
        <w:t xml:space="preserve"> </w:t>
      </w:r>
      <w:r>
        <w:rPr>
          <w:spacing w:val="-2"/>
        </w:rPr>
        <w:t>формах</w:t>
      </w:r>
    </w:p>
    <w:p w14:paraId="75FFB747">
      <w:pPr>
        <w:pStyle w:val="6"/>
        <w:spacing w:after="0" w:line="244" w:lineRule="auto"/>
        <w:sectPr>
          <w:pgSz w:w="11910" w:h="16840"/>
          <w:pgMar w:top="620" w:right="0" w:bottom="280" w:left="1080" w:header="720" w:footer="720" w:gutter="0"/>
          <w:cols w:space="720" w:num="1"/>
        </w:sectPr>
      </w:pPr>
    </w:p>
    <w:p w14:paraId="4AC7749F">
      <w:pPr>
        <w:pStyle w:val="6"/>
        <w:spacing w:before="61"/>
        <w:ind w:left="475" w:right="699" w:firstLine="0"/>
        <w:jc w:val="center"/>
        <w:rPr>
          <w:rFonts w:ascii="Times New Roman"/>
        </w:rPr>
      </w:pPr>
      <w:r>
        <w:rPr>
          <w:rFonts w:ascii="Times New Roman"/>
          <w:spacing w:val="-5"/>
        </w:rPr>
        <w:t>579</w:t>
      </w:r>
    </w:p>
    <w:p w14:paraId="6FC9F6E9">
      <w:pPr>
        <w:pStyle w:val="6"/>
        <w:spacing w:before="157"/>
        <w:ind w:left="622" w:firstLine="0"/>
        <w:jc w:val="left"/>
      </w:pPr>
      <w:r>
        <w:rPr>
          <w:spacing w:val="-2"/>
        </w:rPr>
        <w:t>работы.</w:t>
      </w:r>
    </w:p>
    <w:p w14:paraId="281C1FF0">
      <w:pPr>
        <w:pStyle w:val="6"/>
        <w:spacing w:before="4" w:line="244" w:lineRule="auto"/>
        <w:ind w:left="622" w:right="850" w:firstLine="707"/>
      </w:pPr>
      <w:r>
        <w:t>Оказывать влияние на речевое поведение партнера (например, поощряя его продолжать поиск совместного решения поставленной задачи).</w:t>
      </w:r>
    </w:p>
    <w:p w14:paraId="53180FED">
      <w:pPr>
        <w:pStyle w:val="6"/>
        <w:spacing w:line="244" w:lineRule="auto"/>
        <w:ind w:left="622" w:right="853" w:firstLine="707"/>
      </w:pPr>
      <w:r>
        <w:t>Корректировать деятельность с учетом возникших трудностей, ошибок, новых данных или информации.</w:t>
      </w:r>
    </w:p>
    <w:p w14:paraId="5DCF1ACC">
      <w:pPr>
        <w:pStyle w:val="6"/>
        <w:spacing w:line="244" w:lineRule="auto"/>
        <w:ind w:left="622" w:right="849" w:firstLine="707"/>
      </w:pPr>
      <w:r>
        <w:t>Оценивать</w:t>
      </w:r>
      <w:r>
        <w:rPr>
          <w:spacing w:val="80"/>
          <w:w w:val="150"/>
        </w:rPr>
        <w:t xml:space="preserve"> </w:t>
      </w:r>
      <w:r>
        <w:t>процесс</w:t>
      </w:r>
      <w:r>
        <w:rPr>
          <w:spacing w:val="80"/>
          <w:w w:val="150"/>
        </w:rPr>
        <w:t xml:space="preserve"> </w:t>
      </w:r>
      <w:r>
        <w:t>и</w:t>
      </w:r>
      <w:r>
        <w:rPr>
          <w:spacing w:val="80"/>
          <w:w w:val="150"/>
        </w:rPr>
        <w:t xml:space="preserve"> </w:t>
      </w:r>
      <w:r>
        <w:t>общий</w:t>
      </w:r>
      <w:r>
        <w:rPr>
          <w:spacing w:val="80"/>
          <w:w w:val="150"/>
        </w:rPr>
        <w:t xml:space="preserve"> </w:t>
      </w:r>
      <w:r>
        <w:t>результат</w:t>
      </w:r>
      <w:r>
        <w:rPr>
          <w:spacing w:val="80"/>
          <w:w w:val="150"/>
        </w:rPr>
        <w:t xml:space="preserve"> </w:t>
      </w:r>
      <w:r>
        <w:t>деятельности;</w:t>
      </w:r>
      <w:r>
        <w:rPr>
          <w:spacing w:val="80"/>
          <w:w w:val="150"/>
        </w:rPr>
        <w:t xml:space="preserve"> </w:t>
      </w:r>
      <w:r>
        <w:t>анализировать</w:t>
      </w:r>
      <w:r>
        <w:rPr>
          <w:spacing w:val="40"/>
        </w:rPr>
        <w:t xml:space="preserve"> </w:t>
      </w:r>
      <w:r>
        <w:t>и оценивать собственную работу: меру собственной самостоятельности, затруднения, дефициты, ошибки и другие.</w:t>
      </w:r>
    </w:p>
    <w:p w14:paraId="75A5875F">
      <w:pPr>
        <w:pStyle w:val="6"/>
        <w:spacing w:line="268" w:lineRule="exact"/>
        <w:ind w:left="1330" w:firstLine="0"/>
      </w:pPr>
      <w:r>
        <w:t>Математика</w:t>
      </w:r>
      <w:r>
        <w:rPr>
          <w:spacing w:val="-14"/>
        </w:rPr>
        <w:t xml:space="preserve"> </w:t>
      </w:r>
      <w:r>
        <w:t>и</w:t>
      </w:r>
      <w:r>
        <w:rPr>
          <w:spacing w:val="-11"/>
        </w:rPr>
        <w:t xml:space="preserve"> </w:t>
      </w:r>
      <w:r>
        <w:rPr>
          <w:spacing w:val="-2"/>
        </w:rPr>
        <w:t>информатика.</w:t>
      </w:r>
    </w:p>
    <w:p w14:paraId="364C3EF4">
      <w:pPr>
        <w:pStyle w:val="6"/>
        <w:spacing w:line="244" w:lineRule="auto"/>
        <w:ind w:left="622" w:right="854" w:firstLine="707"/>
      </w:pPr>
      <w:r>
        <w:t>Формирование</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w w:val="150"/>
        </w:rPr>
        <w:t xml:space="preserve"> </w:t>
      </w:r>
      <w:r>
        <w:t>в части базовых логических действий.</w:t>
      </w:r>
    </w:p>
    <w:p w14:paraId="29E51C96">
      <w:pPr>
        <w:pStyle w:val="6"/>
        <w:spacing w:line="244" w:lineRule="auto"/>
        <w:ind w:left="1330" w:right="1284" w:firstLine="0"/>
      </w:pPr>
      <w:r>
        <w:rPr>
          <w:spacing w:val="-2"/>
        </w:rPr>
        <w:t xml:space="preserve">Выявлять качества, свойства, характеристики математических объектов. </w:t>
      </w:r>
      <w:r>
        <w:t>Различать свойства и признаки объектов.</w:t>
      </w:r>
    </w:p>
    <w:p w14:paraId="7B5A224A">
      <w:pPr>
        <w:pStyle w:val="6"/>
        <w:tabs>
          <w:tab w:val="left" w:pos="3104"/>
          <w:tab w:val="left" w:pos="5222"/>
          <w:tab w:val="left" w:pos="7715"/>
          <w:tab w:val="left" w:pos="8808"/>
        </w:tabs>
        <w:spacing w:line="244" w:lineRule="auto"/>
        <w:ind w:left="622" w:right="849" w:firstLine="707"/>
        <w:jc w:val="left"/>
      </w:pPr>
      <w:r>
        <w:rPr>
          <w:spacing w:val="-2"/>
        </w:rPr>
        <w:t>Сравнивать,</w:t>
      </w:r>
      <w:r>
        <w:tab/>
      </w:r>
      <w:r>
        <w:rPr>
          <w:spacing w:val="-2"/>
        </w:rPr>
        <w:t>упорядочивать,</w:t>
      </w:r>
      <w:r>
        <w:tab/>
      </w:r>
      <w:r>
        <w:rPr>
          <w:spacing w:val="-2"/>
        </w:rPr>
        <w:t>классифицировать</w:t>
      </w:r>
      <w:r>
        <w:tab/>
      </w:r>
      <w:r>
        <w:rPr>
          <w:spacing w:val="-2"/>
        </w:rPr>
        <w:t>числа,</w:t>
      </w:r>
      <w:r>
        <w:tab/>
      </w:r>
      <w:r>
        <w:rPr>
          <w:spacing w:val="-2"/>
        </w:rPr>
        <w:t xml:space="preserve">величины, </w:t>
      </w:r>
      <w:r>
        <w:t>выражения, формулы, графики, геометрические фигуры и другие.</w:t>
      </w:r>
    </w:p>
    <w:p w14:paraId="6F993ECA">
      <w:pPr>
        <w:pStyle w:val="6"/>
        <w:spacing w:line="244" w:lineRule="auto"/>
        <w:ind w:left="622" w:firstLine="707"/>
        <w:jc w:val="left"/>
      </w:pPr>
      <w:r>
        <w:t>Устанавливать</w:t>
      </w:r>
      <w:r>
        <w:rPr>
          <w:spacing w:val="80"/>
        </w:rPr>
        <w:t xml:space="preserve"> </w:t>
      </w:r>
      <w:r>
        <w:t>связи</w:t>
      </w:r>
      <w:r>
        <w:rPr>
          <w:spacing w:val="80"/>
        </w:rPr>
        <w:t xml:space="preserve"> </w:t>
      </w:r>
      <w:r>
        <w:t>и</w:t>
      </w:r>
      <w:r>
        <w:rPr>
          <w:spacing w:val="80"/>
        </w:rPr>
        <w:t xml:space="preserve"> </w:t>
      </w:r>
      <w:r>
        <w:t>отношения,</w:t>
      </w:r>
      <w:r>
        <w:rPr>
          <w:spacing w:val="80"/>
        </w:rPr>
        <w:t xml:space="preserve"> </w:t>
      </w:r>
      <w:r>
        <w:t>проводить</w:t>
      </w:r>
      <w:r>
        <w:rPr>
          <w:spacing w:val="80"/>
        </w:rPr>
        <w:t xml:space="preserve"> </w:t>
      </w:r>
      <w:r>
        <w:t>аналогии,</w:t>
      </w:r>
      <w:r>
        <w:rPr>
          <w:spacing w:val="80"/>
        </w:rPr>
        <w:t xml:space="preserve"> </w:t>
      </w:r>
      <w:r>
        <w:t>распознавать зависимости между объектами.</w:t>
      </w:r>
    </w:p>
    <w:p w14:paraId="71BF33D6">
      <w:pPr>
        <w:pStyle w:val="6"/>
        <w:spacing w:line="269" w:lineRule="exact"/>
        <w:ind w:left="1330" w:firstLine="0"/>
        <w:jc w:val="left"/>
      </w:pPr>
      <w:r>
        <w:t>Анализировать</w:t>
      </w:r>
      <w:r>
        <w:rPr>
          <w:spacing w:val="-13"/>
        </w:rPr>
        <w:t xml:space="preserve"> </w:t>
      </w:r>
      <w:r>
        <w:t>изменения</w:t>
      </w:r>
      <w:r>
        <w:rPr>
          <w:spacing w:val="-14"/>
        </w:rPr>
        <w:t xml:space="preserve"> </w:t>
      </w:r>
      <w:r>
        <w:t>и</w:t>
      </w:r>
      <w:r>
        <w:rPr>
          <w:spacing w:val="-12"/>
        </w:rPr>
        <w:t xml:space="preserve"> </w:t>
      </w:r>
      <w:r>
        <w:t>находить</w:t>
      </w:r>
      <w:r>
        <w:rPr>
          <w:spacing w:val="-14"/>
        </w:rPr>
        <w:t xml:space="preserve"> </w:t>
      </w:r>
      <w:r>
        <w:rPr>
          <w:spacing w:val="-2"/>
        </w:rPr>
        <w:t>закономерности.</w:t>
      </w:r>
    </w:p>
    <w:p w14:paraId="05626CB6">
      <w:pPr>
        <w:pStyle w:val="6"/>
        <w:spacing w:line="244" w:lineRule="auto"/>
        <w:ind w:left="622" w:firstLine="707"/>
        <w:jc w:val="left"/>
      </w:pPr>
      <w:r>
        <w:t>Формулировать</w:t>
      </w:r>
      <w:r>
        <w:rPr>
          <w:spacing w:val="31"/>
        </w:rPr>
        <w:t xml:space="preserve"> </w:t>
      </w:r>
      <w:r>
        <w:t>и</w:t>
      </w:r>
      <w:r>
        <w:rPr>
          <w:spacing w:val="29"/>
        </w:rPr>
        <w:t xml:space="preserve"> </w:t>
      </w:r>
      <w:r>
        <w:t>использовать</w:t>
      </w:r>
      <w:r>
        <w:rPr>
          <w:spacing w:val="31"/>
        </w:rPr>
        <w:t xml:space="preserve"> </w:t>
      </w:r>
      <w:r>
        <w:t>определения</w:t>
      </w:r>
      <w:r>
        <w:rPr>
          <w:spacing w:val="31"/>
        </w:rPr>
        <w:t xml:space="preserve"> </w:t>
      </w:r>
      <w:r>
        <w:t>понятий,</w:t>
      </w:r>
      <w:r>
        <w:rPr>
          <w:spacing w:val="32"/>
        </w:rPr>
        <w:t xml:space="preserve"> </w:t>
      </w:r>
      <w:r>
        <w:t>теоремы;</w:t>
      </w:r>
      <w:r>
        <w:rPr>
          <w:spacing w:val="32"/>
        </w:rPr>
        <w:t xml:space="preserve"> </w:t>
      </w:r>
      <w:r>
        <w:t>выводить следствия, строить отрицания, формулировать обратные теоремы.</w:t>
      </w:r>
    </w:p>
    <w:p w14:paraId="0C57C23E">
      <w:pPr>
        <w:pStyle w:val="6"/>
        <w:spacing w:line="269" w:lineRule="exact"/>
        <w:ind w:left="1330" w:firstLine="0"/>
        <w:jc w:val="left"/>
      </w:pPr>
      <w:r>
        <w:t>Использовать</w:t>
      </w:r>
      <w:r>
        <w:rPr>
          <w:spacing w:val="-11"/>
        </w:rPr>
        <w:t xml:space="preserve"> </w:t>
      </w:r>
      <w:r>
        <w:t>логические</w:t>
      </w:r>
      <w:r>
        <w:rPr>
          <w:spacing w:val="-9"/>
        </w:rPr>
        <w:t xml:space="preserve"> </w:t>
      </w:r>
      <w:r>
        <w:t>связки</w:t>
      </w:r>
      <w:r>
        <w:rPr>
          <w:spacing w:val="-11"/>
        </w:rPr>
        <w:t xml:space="preserve"> </w:t>
      </w:r>
      <w:r>
        <w:t>«и»,</w:t>
      </w:r>
      <w:r>
        <w:rPr>
          <w:spacing w:val="-9"/>
        </w:rPr>
        <w:t xml:space="preserve"> </w:t>
      </w:r>
      <w:r>
        <w:t>«или»,</w:t>
      </w:r>
      <w:r>
        <w:rPr>
          <w:spacing w:val="-9"/>
        </w:rPr>
        <w:t xml:space="preserve"> </w:t>
      </w:r>
      <w:r>
        <w:t>«если</w:t>
      </w:r>
      <w:r>
        <w:rPr>
          <w:spacing w:val="-9"/>
        </w:rPr>
        <w:t xml:space="preserve"> </w:t>
      </w:r>
      <w:r>
        <w:t>...,</w:t>
      </w:r>
      <w:r>
        <w:rPr>
          <w:spacing w:val="-11"/>
        </w:rPr>
        <w:t xml:space="preserve"> </w:t>
      </w:r>
      <w:r>
        <w:t>то</w:t>
      </w:r>
      <w:r>
        <w:rPr>
          <w:spacing w:val="-11"/>
        </w:rPr>
        <w:t xml:space="preserve"> </w:t>
      </w:r>
      <w:r>
        <w:rPr>
          <w:spacing w:val="-2"/>
        </w:rPr>
        <w:t>...».</w:t>
      </w:r>
    </w:p>
    <w:p w14:paraId="4AF9AC34">
      <w:pPr>
        <w:pStyle w:val="6"/>
        <w:spacing w:before="3" w:line="244" w:lineRule="auto"/>
        <w:ind w:left="622" w:right="772" w:firstLine="707"/>
        <w:jc w:val="left"/>
      </w:pPr>
      <w:r>
        <w:t>Обобщать</w:t>
      </w:r>
      <w:r>
        <w:rPr>
          <w:spacing w:val="31"/>
        </w:rPr>
        <w:t xml:space="preserve"> </w:t>
      </w:r>
      <w:r>
        <w:t>и</w:t>
      </w:r>
      <w:r>
        <w:rPr>
          <w:spacing w:val="32"/>
        </w:rPr>
        <w:t xml:space="preserve"> </w:t>
      </w:r>
      <w:r>
        <w:t>конкретизировать;</w:t>
      </w:r>
      <w:r>
        <w:rPr>
          <w:spacing w:val="32"/>
        </w:rPr>
        <w:t xml:space="preserve"> </w:t>
      </w:r>
      <w:r>
        <w:t>строить</w:t>
      </w:r>
      <w:r>
        <w:rPr>
          <w:spacing w:val="31"/>
        </w:rPr>
        <w:t xml:space="preserve"> </w:t>
      </w:r>
      <w:r>
        <w:t>заключения</w:t>
      </w:r>
      <w:r>
        <w:rPr>
          <w:spacing w:val="31"/>
        </w:rPr>
        <w:t xml:space="preserve"> </w:t>
      </w:r>
      <w:r>
        <w:t>от</w:t>
      </w:r>
      <w:r>
        <w:rPr>
          <w:spacing w:val="32"/>
        </w:rPr>
        <w:t xml:space="preserve"> </w:t>
      </w:r>
      <w:r>
        <w:t>общего</w:t>
      </w:r>
      <w:r>
        <w:rPr>
          <w:spacing w:val="32"/>
        </w:rPr>
        <w:t xml:space="preserve"> </w:t>
      </w:r>
      <w:r>
        <w:t>к</w:t>
      </w:r>
      <w:r>
        <w:rPr>
          <w:spacing w:val="32"/>
        </w:rPr>
        <w:t xml:space="preserve"> </w:t>
      </w:r>
      <w:r>
        <w:t>частному и от частного к общему.</w:t>
      </w:r>
    </w:p>
    <w:p w14:paraId="34E3921C">
      <w:pPr>
        <w:pStyle w:val="6"/>
        <w:tabs>
          <w:tab w:val="left" w:pos="3222"/>
          <w:tab w:val="left" w:pos="4601"/>
          <w:tab w:val="left" w:pos="5646"/>
          <w:tab w:val="left" w:pos="7062"/>
          <w:tab w:val="left" w:pos="8450"/>
        </w:tabs>
        <w:spacing w:line="269" w:lineRule="exact"/>
        <w:ind w:left="1330" w:firstLine="0"/>
        <w:jc w:val="left"/>
      </w:pPr>
      <w:r>
        <w:rPr>
          <w:spacing w:val="-2"/>
        </w:rPr>
        <w:t>Использовать</w:t>
      </w:r>
      <w:r>
        <w:tab/>
      </w:r>
      <w:r>
        <w:rPr>
          <w:spacing w:val="-2"/>
        </w:rPr>
        <w:t>кванторы</w:t>
      </w:r>
      <w:r>
        <w:tab/>
      </w:r>
      <w:r>
        <w:rPr>
          <w:spacing w:val="-2"/>
        </w:rPr>
        <w:t>«все»,</w:t>
      </w:r>
      <w:r>
        <w:tab/>
      </w:r>
      <w:r>
        <w:rPr>
          <w:spacing w:val="-2"/>
        </w:rPr>
        <w:t>«всякий»,</w:t>
      </w:r>
      <w:r>
        <w:tab/>
      </w:r>
      <w:r>
        <w:rPr>
          <w:spacing w:val="-2"/>
        </w:rPr>
        <w:t>«любой»,</w:t>
      </w:r>
      <w:r>
        <w:tab/>
      </w:r>
      <w:r>
        <w:rPr>
          <w:spacing w:val="-2"/>
        </w:rPr>
        <w:t>«некоторый»,</w:t>
      </w:r>
    </w:p>
    <w:p w14:paraId="3F013C5E">
      <w:pPr>
        <w:pStyle w:val="6"/>
        <w:spacing w:before="5"/>
        <w:ind w:left="622" w:firstLine="0"/>
        <w:jc w:val="left"/>
      </w:pPr>
      <w:r>
        <w:t>«существует»;</w:t>
      </w:r>
      <w:r>
        <w:rPr>
          <w:spacing w:val="-6"/>
        </w:rPr>
        <w:t xml:space="preserve"> </w:t>
      </w:r>
      <w:r>
        <w:t>приводить</w:t>
      </w:r>
      <w:r>
        <w:rPr>
          <w:spacing w:val="-6"/>
        </w:rPr>
        <w:t xml:space="preserve"> </w:t>
      </w:r>
      <w:r>
        <w:t>пример</w:t>
      </w:r>
      <w:r>
        <w:rPr>
          <w:spacing w:val="-7"/>
        </w:rPr>
        <w:t xml:space="preserve"> </w:t>
      </w:r>
      <w:r>
        <w:t>и</w:t>
      </w:r>
      <w:r>
        <w:rPr>
          <w:spacing w:val="-6"/>
        </w:rPr>
        <w:t xml:space="preserve"> </w:t>
      </w:r>
      <w:r>
        <w:rPr>
          <w:spacing w:val="-2"/>
        </w:rPr>
        <w:t>контрпример.</w:t>
      </w:r>
    </w:p>
    <w:p w14:paraId="66A5BE8C">
      <w:pPr>
        <w:pStyle w:val="6"/>
        <w:spacing w:before="4"/>
        <w:ind w:left="1330" w:firstLine="0"/>
        <w:jc w:val="left"/>
      </w:pPr>
      <w:r>
        <w:t>Различать,</w:t>
      </w:r>
      <w:r>
        <w:rPr>
          <w:spacing w:val="-12"/>
        </w:rPr>
        <w:t xml:space="preserve"> </w:t>
      </w:r>
      <w:r>
        <w:t>распознавать</w:t>
      </w:r>
      <w:r>
        <w:rPr>
          <w:spacing w:val="-10"/>
        </w:rPr>
        <w:t xml:space="preserve"> </w:t>
      </w:r>
      <w:r>
        <w:t>верные</w:t>
      </w:r>
      <w:r>
        <w:rPr>
          <w:spacing w:val="-12"/>
        </w:rPr>
        <w:t xml:space="preserve"> </w:t>
      </w:r>
      <w:r>
        <w:t>и</w:t>
      </w:r>
      <w:r>
        <w:rPr>
          <w:spacing w:val="-9"/>
        </w:rPr>
        <w:t xml:space="preserve"> </w:t>
      </w:r>
      <w:r>
        <w:t>неверные</w:t>
      </w:r>
      <w:r>
        <w:rPr>
          <w:spacing w:val="-10"/>
        </w:rPr>
        <w:t xml:space="preserve"> </w:t>
      </w:r>
      <w:r>
        <w:rPr>
          <w:spacing w:val="-2"/>
        </w:rPr>
        <w:t>утверждения.</w:t>
      </w:r>
    </w:p>
    <w:p w14:paraId="30D75200">
      <w:pPr>
        <w:pStyle w:val="6"/>
        <w:spacing w:before="4" w:line="244" w:lineRule="auto"/>
        <w:ind w:left="622" w:firstLine="707"/>
        <w:jc w:val="left"/>
      </w:pPr>
      <w:r>
        <w:t>Выражать</w:t>
      </w:r>
      <w:r>
        <w:rPr>
          <w:spacing w:val="40"/>
        </w:rPr>
        <w:t xml:space="preserve"> </w:t>
      </w:r>
      <w:r>
        <w:t>отношения,</w:t>
      </w:r>
      <w:r>
        <w:rPr>
          <w:spacing w:val="40"/>
        </w:rPr>
        <w:t xml:space="preserve"> </w:t>
      </w:r>
      <w:r>
        <w:t>зависимости,</w:t>
      </w:r>
      <w:r>
        <w:rPr>
          <w:spacing w:val="40"/>
        </w:rPr>
        <w:t xml:space="preserve"> </w:t>
      </w:r>
      <w:r>
        <w:t>правила,</w:t>
      </w:r>
      <w:r>
        <w:rPr>
          <w:spacing w:val="40"/>
        </w:rPr>
        <w:t xml:space="preserve"> </w:t>
      </w:r>
      <w:r>
        <w:t>закономерности</w:t>
      </w:r>
      <w:r>
        <w:rPr>
          <w:spacing w:val="40"/>
        </w:rPr>
        <w:t xml:space="preserve"> </w:t>
      </w:r>
      <w:r>
        <w:t>с</w:t>
      </w:r>
      <w:r>
        <w:rPr>
          <w:spacing w:val="40"/>
        </w:rPr>
        <w:t xml:space="preserve"> </w:t>
      </w:r>
      <w:r>
        <w:t xml:space="preserve">помощью </w:t>
      </w:r>
      <w:r>
        <w:rPr>
          <w:spacing w:val="-2"/>
        </w:rPr>
        <w:t>формул.</w:t>
      </w:r>
    </w:p>
    <w:p w14:paraId="713E355F">
      <w:pPr>
        <w:pStyle w:val="6"/>
        <w:spacing w:line="244" w:lineRule="auto"/>
        <w:ind w:left="622" w:right="854" w:firstLine="707"/>
        <w:jc w:val="left"/>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использовать</w:t>
      </w:r>
      <w:r>
        <w:rPr>
          <w:spacing w:val="80"/>
        </w:rPr>
        <w:t xml:space="preserve"> </w:t>
      </w:r>
      <w:r>
        <w:t>символьные и графические модели.</w:t>
      </w:r>
    </w:p>
    <w:p w14:paraId="1DC00E1F">
      <w:pPr>
        <w:pStyle w:val="6"/>
        <w:tabs>
          <w:tab w:val="left" w:pos="3368"/>
          <w:tab w:val="left" w:pos="3716"/>
          <w:tab w:val="left" w:pos="4797"/>
          <w:tab w:val="left" w:pos="6253"/>
          <w:tab w:val="left" w:pos="7366"/>
          <w:tab w:val="left" w:pos="9105"/>
        </w:tabs>
        <w:spacing w:line="244" w:lineRule="auto"/>
        <w:ind w:left="622" w:right="853" w:firstLine="707"/>
        <w:jc w:val="left"/>
      </w:pPr>
      <w:r>
        <w:rPr>
          <w:spacing w:val="-2"/>
        </w:rPr>
        <w:t>Воспроизводить</w:t>
      </w:r>
      <w:r>
        <w:tab/>
      </w:r>
      <w:r>
        <w:rPr>
          <w:spacing w:val="-10"/>
        </w:rPr>
        <w:t>и</w:t>
      </w:r>
      <w:r>
        <w:tab/>
      </w:r>
      <w:r>
        <w:rPr>
          <w:spacing w:val="-2"/>
        </w:rPr>
        <w:t>строить</w:t>
      </w:r>
      <w:r>
        <w:tab/>
      </w:r>
      <w:r>
        <w:rPr>
          <w:spacing w:val="-2"/>
        </w:rPr>
        <w:t>логические</w:t>
      </w:r>
      <w:r>
        <w:tab/>
      </w:r>
      <w:r>
        <w:rPr>
          <w:spacing w:val="-2"/>
        </w:rPr>
        <w:t>цепочки</w:t>
      </w:r>
      <w:r>
        <w:tab/>
      </w:r>
      <w:r>
        <w:rPr>
          <w:spacing w:val="-2"/>
        </w:rPr>
        <w:t>утверждений,</w:t>
      </w:r>
      <w:r>
        <w:tab/>
      </w:r>
      <w:r>
        <w:rPr>
          <w:spacing w:val="-2"/>
        </w:rPr>
        <w:t xml:space="preserve">прямые </w:t>
      </w:r>
      <w:r>
        <w:t>и от противного.</w:t>
      </w:r>
    </w:p>
    <w:p w14:paraId="4584F22D">
      <w:pPr>
        <w:pStyle w:val="6"/>
        <w:spacing w:line="269" w:lineRule="exact"/>
        <w:ind w:left="1330" w:firstLine="0"/>
        <w:jc w:val="left"/>
      </w:pPr>
      <w:r>
        <w:t>Устанавливать</w:t>
      </w:r>
      <w:r>
        <w:rPr>
          <w:spacing w:val="-5"/>
        </w:rPr>
        <w:t xml:space="preserve"> </w:t>
      </w:r>
      <w:r>
        <w:t>противоречия</w:t>
      </w:r>
      <w:r>
        <w:rPr>
          <w:spacing w:val="-4"/>
        </w:rPr>
        <w:t xml:space="preserve"> </w:t>
      </w:r>
      <w:r>
        <w:t>в</w:t>
      </w:r>
      <w:r>
        <w:rPr>
          <w:spacing w:val="-7"/>
        </w:rPr>
        <w:t xml:space="preserve"> </w:t>
      </w:r>
      <w:r>
        <w:rPr>
          <w:spacing w:val="-2"/>
        </w:rPr>
        <w:t>рассуждениях.</w:t>
      </w:r>
    </w:p>
    <w:p w14:paraId="17164969">
      <w:pPr>
        <w:pStyle w:val="6"/>
        <w:spacing w:before="1" w:line="244" w:lineRule="auto"/>
        <w:ind w:left="622" w:right="849" w:firstLine="707"/>
      </w:pPr>
      <w:r>
        <w:t>Создавать, применять и преобразовывать знаки и символы, модели и схемы для решения учебных и познавательных задач.</w:t>
      </w:r>
    </w:p>
    <w:p w14:paraId="129B4D7E">
      <w:pPr>
        <w:pStyle w:val="6"/>
        <w:spacing w:line="244" w:lineRule="auto"/>
        <w:ind w:left="622" w:right="850" w:firstLine="707"/>
      </w:pPr>
      <w:r>
        <w:t>Применять</w:t>
      </w:r>
      <w:r>
        <w:rPr>
          <w:spacing w:val="-1"/>
        </w:rPr>
        <w:t xml:space="preserve"> </w:t>
      </w:r>
      <w:r>
        <w:t>различные 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 и</w:t>
      </w:r>
      <w:r>
        <w:rPr>
          <w:spacing w:val="-1"/>
        </w:rPr>
        <w:t xml:space="preserve"> </w:t>
      </w:r>
      <w:r>
        <w:t>отборе информации</w:t>
      </w:r>
      <w:r>
        <w:rPr>
          <w:spacing w:val="29"/>
        </w:rPr>
        <w:t xml:space="preserve"> </w:t>
      </w:r>
      <w:r>
        <w:t>или</w:t>
      </w:r>
      <w:r>
        <w:rPr>
          <w:spacing w:val="28"/>
        </w:rPr>
        <w:t xml:space="preserve"> </w:t>
      </w:r>
      <w:r>
        <w:t>данных</w:t>
      </w:r>
      <w:r>
        <w:rPr>
          <w:spacing w:val="27"/>
        </w:rPr>
        <w:t xml:space="preserve"> </w:t>
      </w:r>
      <w:r>
        <w:t>из</w:t>
      </w:r>
      <w:r>
        <w:rPr>
          <w:spacing w:val="29"/>
        </w:rPr>
        <w:t xml:space="preserve"> </w:t>
      </w:r>
      <w:r>
        <w:t>источников</w:t>
      </w:r>
      <w:r>
        <w:rPr>
          <w:spacing w:val="27"/>
        </w:rPr>
        <w:t xml:space="preserve"> </w:t>
      </w:r>
      <w:r>
        <w:t>с</w:t>
      </w:r>
      <w:r>
        <w:rPr>
          <w:spacing w:val="28"/>
        </w:rPr>
        <w:t xml:space="preserve"> </w:t>
      </w:r>
      <w:r>
        <w:t>учетом</w:t>
      </w:r>
      <w:r>
        <w:rPr>
          <w:spacing w:val="29"/>
        </w:rPr>
        <w:t xml:space="preserve"> </w:t>
      </w:r>
      <w:r>
        <w:t>предложенной</w:t>
      </w:r>
      <w:r>
        <w:rPr>
          <w:spacing w:val="29"/>
        </w:rPr>
        <w:t xml:space="preserve"> </w:t>
      </w:r>
      <w:r>
        <w:t>учебной</w:t>
      </w:r>
      <w:r>
        <w:rPr>
          <w:spacing w:val="29"/>
        </w:rPr>
        <w:t xml:space="preserve"> </w:t>
      </w:r>
      <w:r>
        <w:t>задачи и заданных критериев.</w:t>
      </w:r>
    </w:p>
    <w:p w14:paraId="56320D37">
      <w:pPr>
        <w:pStyle w:val="6"/>
        <w:spacing w:line="244" w:lineRule="auto"/>
        <w:ind w:left="622" w:right="853" w:firstLine="707"/>
      </w:pPr>
      <w:r>
        <w:t>Формирование</w:t>
      </w:r>
      <w:r>
        <w:rPr>
          <w:spacing w:val="74"/>
          <w:w w:val="15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rPr>
        <w:t xml:space="preserve"> </w:t>
      </w:r>
      <w:r>
        <w:t>в части базовых исследовательских действий.</w:t>
      </w:r>
    </w:p>
    <w:p w14:paraId="4D282A2D">
      <w:pPr>
        <w:pStyle w:val="6"/>
        <w:spacing w:line="244" w:lineRule="auto"/>
        <w:ind w:left="622" w:right="847" w:firstLine="707"/>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5C28F64">
      <w:pPr>
        <w:pStyle w:val="6"/>
        <w:spacing w:line="244" w:lineRule="auto"/>
        <w:ind w:left="622" w:right="853" w:firstLine="707"/>
      </w:pPr>
      <w:r>
        <w:t>Доказывать, обосновывать, аргументировать свои суждения, выводы, закономерности и результаты.</w:t>
      </w:r>
    </w:p>
    <w:p w14:paraId="36A29C98">
      <w:pPr>
        <w:pStyle w:val="6"/>
        <w:spacing w:line="244" w:lineRule="auto"/>
        <w:ind w:left="622" w:right="853" w:firstLine="707"/>
      </w:pPr>
      <w:r>
        <w:t>Дописывать выводы, результаты опытов, экспериментов, исследований, используя математический язык и символику.</w:t>
      </w:r>
    </w:p>
    <w:p w14:paraId="222DBAC6">
      <w:pPr>
        <w:pStyle w:val="6"/>
        <w:spacing w:line="244" w:lineRule="auto"/>
        <w:ind w:left="622" w:right="850" w:firstLine="707"/>
      </w:pPr>
      <w:r>
        <w:t>Оценивать надежность информации по критериям, предложенным учителем или сформулированным самостоятельно.</w:t>
      </w:r>
    </w:p>
    <w:p w14:paraId="03D227AB">
      <w:pPr>
        <w:pStyle w:val="6"/>
        <w:spacing w:line="244" w:lineRule="auto"/>
        <w:ind w:left="622" w:right="854" w:firstLine="707"/>
      </w:pPr>
      <w:r>
        <w:t>Формирование</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w w:val="150"/>
        </w:rPr>
        <w:t xml:space="preserve"> </w:t>
      </w:r>
      <w:r>
        <w:t>в части работы с информацией.</w:t>
      </w:r>
    </w:p>
    <w:p w14:paraId="0B3EC10D">
      <w:pPr>
        <w:pStyle w:val="6"/>
        <w:spacing w:after="0" w:line="244" w:lineRule="auto"/>
        <w:sectPr>
          <w:pgSz w:w="11910" w:h="16840"/>
          <w:pgMar w:top="620" w:right="0" w:bottom="280" w:left="1080" w:header="720" w:footer="720" w:gutter="0"/>
          <w:cols w:space="720" w:num="1"/>
        </w:sectPr>
      </w:pPr>
    </w:p>
    <w:p w14:paraId="38CB8C4B">
      <w:pPr>
        <w:pStyle w:val="6"/>
        <w:spacing w:before="61"/>
        <w:ind w:left="475" w:right="699" w:firstLine="0"/>
        <w:jc w:val="center"/>
        <w:rPr>
          <w:rFonts w:ascii="Times New Roman"/>
        </w:rPr>
      </w:pPr>
      <w:r>
        <w:rPr>
          <w:rFonts w:ascii="Times New Roman"/>
          <w:spacing w:val="-5"/>
        </w:rPr>
        <w:t>580</w:t>
      </w:r>
    </w:p>
    <w:p w14:paraId="1BE3F907">
      <w:pPr>
        <w:pStyle w:val="6"/>
        <w:spacing w:before="157" w:line="244" w:lineRule="auto"/>
        <w:ind w:left="622" w:firstLine="707"/>
        <w:jc w:val="left"/>
      </w:pPr>
      <w:r>
        <w:t>Использовать</w:t>
      </w:r>
      <w:r>
        <w:rPr>
          <w:spacing w:val="40"/>
        </w:rPr>
        <w:t xml:space="preserve"> </w:t>
      </w:r>
      <w:r>
        <w:t>таблицы</w:t>
      </w:r>
      <w:r>
        <w:rPr>
          <w:spacing w:val="40"/>
        </w:rPr>
        <w:t xml:space="preserve"> </w:t>
      </w:r>
      <w:r>
        <w:t>и</w:t>
      </w:r>
      <w:r>
        <w:rPr>
          <w:spacing w:val="40"/>
        </w:rPr>
        <w:t xml:space="preserve"> </w:t>
      </w:r>
      <w:r>
        <w:t>схемы</w:t>
      </w:r>
      <w:r>
        <w:rPr>
          <w:spacing w:val="40"/>
        </w:rPr>
        <w:t xml:space="preserve"> </w:t>
      </w:r>
      <w:r>
        <w:t>для</w:t>
      </w:r>
      <w:r>
        <w:rPr>
          <w:spacing w:val="40"/>
        </w:rPr>
        <w:t xml:space="preserve"> </w:t>
      </w:r>
      <w:r>
        <w:t>структурированного</w:t>
      </w:r>
      <w:r>
        <w:rPr>
          <w:spacing w:val="40"/>
        </w:rPr>
        <w:t xml:space="preserve"> </w:t>
      </w:r>
      <w:r>
        <w:t>представления</w:t>
      </w:r>
      <w:r>
        <w:rPr>
          <w:spacing w:val="40"/>
        </w:rPr>
        <w:t xml:space="preserve"> </w:t>
      </w:r>
      <w:r>
        <w:t>информации, графические способы представления данных.</w:t>
      </w:r>
    </w:p>
    <w:p w14:paraId="1176F7F7">
      <w:pPr>
        <w:pStyle w:val="6"/>
        <w:tabs>
          <w:tab w:val="left" w:pos="2740"/>
          <w:tab w:val="left" w:pos="4949"/>
          <w:tab w:val="left" w:pos="5400"/>
          <w:tab w:val="left" w:pos="7256"/>
          <w:tab w:val="left" w:pos="9074"/>
        </w:tabs>
        <w:spacing w:line="244" w:lineRule="auto"/>
        <w:ind w:left="1330" w:right="855" w:firstLine="0"/>
        <w:jc w:val="left"/>
      </w:pPr>
      <w:r>
        <w:t xml:space="preserve">Переводить вербальную информацию в графическую форму и наоборот. </w:t>
      </w:r>
      <w:r>
        <w:rPr>
          <w:spacing w:val="-2"/>
        </w:rPr>
        <w:t>Выявлять</w:t>
      </w:r>
      <w:r>
        <w:tab/>
      </w:r>
      <w:r>
        <w:rPr>
          <w:spacing w:val="-2"/>
        </w:rPr>
        <w:t>недостаточность</w:t>
      </w:r>
      <w:r>
        <w:tab/>
      </w:r>
      <w:r>
        <w:rPr>
          <w:spacing w:val="-10"/>
        </w:rPr>
        <w:t>и</w:t>
      </w:r>
      <w:r>
        <w:tab/>
      </w:r>
      <w:r>
        <w:rPr>
          <w:spacing w:val="-2"/>
        </w:rPr>
        <w:t>избыточность</w:t>
      </w:r>
      <w:r>
        <w:tab/>
      </w:r>
      <w:r>
        <w:rPr>
          <w:spacing w:val="-2"/>
        </w:rPr>
        <w:t>информации,</w:t>
      </w:r>
      <w:r>
        <w:tab/>
      </w:r>
      <w:r>
        <w:rPr>
          <w:spacing w:val="-2"/>
        </w:rPr>
        <w:t>данных,</w:t>
      </w:r>
    </w:p>
    <w:p w14:paraId="6271425C">
      <w:pPr>
        <w:pStyle w:val="6"/>
        <w:spacing w:line="269" w:lineRule="exact"/>
        <w:ind w:left="622" w:firstLine="0"/>
        <w:jc w:val="left"/>
      </w:pPr>
      <w:r>
        <w:t>необходимых</w:t>
      </w:r>
      <w:r>
        <w:rPr>
          <w:spacing w:val="-15"/>
        </w:rPr>
        <w:t xml:space="preserve"> </w:t>
      </w:r>
      <w:r>
        <w:t>для</w:t>
      </w:r>
      <w:r>
        <w:rPr>
          <w:spacing w:val="-12"/>
        </w:rPr>
        <w:t xml:space="preserve"> </w:t>
      </w:r>
      <w:r>
        <w:t>решения</w:t>
      </w:r>
      <w:r>
        <w:rPr>
          <w:spacing w:val="-11"/>
        </w:rPr>
        <w:t xml:space="preserve"> </w:t>
      </w:r>
      <w:r>
        <w:t>учебной</w:t>
      </w:r>
      <w:r>
        <w:rPr>
          <w:spacing w:val="-12"/>
        </w:rPr>
        <w:t xml:space="preserve"> </w:t>
      </w:r>
      <w:r>
        <w:t>или</w:t>
      </w:r>
      <w:r>
        <w:rPr>
          <w:spacing w:val="-11"/>
        </w:rPr>
        <w:t xml:space="preserve"> </w:t>
      </w:r>
      <w:r>
        <w:t>практической</w:t>
      </w:r>
      <w:r>
        <w:rPr>
          <w:spacing w:val="-12"/>
        </w:rPr>
        <w:t xml:space="preserve"> </w:t>
      </w:r>
      <w:r>
        <w:rPr>
          <w:spacing w:val="-2"/>
        </w:rPr>
        <w:t>задачи.</w:t>
      </w:r>
    </w:p>
    <w:p w14:paraId="03F6C9AD">
      <w:pPr>
        <w:pStyle w:val="6"/>
        <w:spacing w:before="2" w:line="244" w:lineRule="auto"/>
        <w:ind w:left="622" w:firstLine="707"/>
        <w:jc w:val="left"/>
      </w:pPr>
      <w:r>
        <w:t>Распознавать</w:t>
      </w:r>
      <w:r>
        <w:rPr>
          <w:spacing w:val="-3"/>
        </w:rPr>
        <w:t xml:space="preserve"> </w:t>
      </w:r>
      <w:r>
        <w:t>неверную</w:t>
      </w:r>
      <w:r>
        <w:rPr>
          <w:spacing w:val="-3"/>
        </w:rPr>
        <w:t xml:space="preserve"> </w:t>
      </w:r>
      <w:r>
        <w:t>информацию,</w:t>
      </w:r>
      <w:r>
        <w:rPr>
          <w:spacing w:val="-2"/>
        </w:rPr>
        <w:t xml:space="preserve"> </w:t>
      </w:r>
      <w:r>
        <w:t>данные,</w:t>
      </w:r>
      <w:r>
        <w:rPr>
          <w:spacing w:val="-3"/>
        </w:rPr>
        <w:t xml:space="preserve"> </w:t>
      </w:r>
      <w:r>
        <w:t>утверждения;</w:t>
      </w:r>
      <w:r>
        <w:rPr>
          <w:spacing w:val="-3"/>
        </w:rPr>
        <w:t xml:space="preserve"> </w:t>
      </w:r>
      <w:r>
        <w:t>устанавливать противоречия в фактах, данных.</w:t>
      </w:r>
    </w:p>
    <w:p w14:paraId="2A7F7AE1">
      <w:pPr>
        <w:pStyle w:val="6"/>
        <w:spacing w:line="269" w:lineRule="exact"/>
        <w:ind w:left="1330" w:firstLine="0"/>
        <w:jc w:val="left"/>
      </w:pPr>
      <w:r>
        <w:t>Находить</w:t>
      </w:r>
      <w:r>
        <w:rPr>
          <w:spacing w:val="-9"/>
        </w:rPr>
        <w:t xml:space="preserve"> </w:t>
      </w:r>
      <w:r>
        <w:t>ошибки</w:t>
      </w:r>
      <w:r>
        <w:rPr>
          <w:spacing w:val="-8"/>
        </w:rPr>
        <w:t xml:space="preserve"> </w:t>
      </w:r>
      <w:r>
        <w:t>в</w:t>
      </w:r>
      <w:r>
        <w:rPr>
          <w:spacing w:val="-8"/>
        </w:rPr>
        <w:t xml:space="preserve"> </w:t>
      </w:r>
      <w:r>
        <w:t>неверных</w:t>
      </w:r>
      <w:r>
        <w:rPr>
          <w:spacing w:val="-11"/>
        </w:rPr>
        <w:t xml:space="preserve"> </w:t>
      </w:r>
      <w:r>
        <w:t>утверждениях</w:t>
      </w:r>
      <w:r>
        <w:rPr>
          <w:spacing w:val="-10"/>
        </w:rPr>
        <w:t xml:space="preserve"> </w:t>
      </w:r>
      <w:r>
        <w:t>и</w:t>
      </w:r>
      <w:r>
        <w:rPr>
          <w:spacing w:val="-8"/>
        </w:rPr>
        <w:t xml:space="preserve"> </w:t>
      </w:r>
      <w:r>
        <w:t>исправлять</w:t>
      </w:r>
      <w:r>
        <w:rPr>
          <w:spacing w:val="-8"/>
        </w:rPr>
        <w:t xml:space="preserve"> </w:t>
      </w:r>
      <w:r>
        <w:rPr>
          <w:spacing w:val="-5"/>
        </w:rPr>
        <w:t>их.</w:t>
      </w:r>
    </w:p>
    <w:p w14:paraId="1A2A0681">
      <w:pPr>
        <w:pStyle w:val="6"/>
        <w:tabs>
          <w:tab w:val="left" w:pos="2841"/>
          <w:tab w:val="left" w:pos="4453"/>
          <w:tab w:val="left" w:pos="6177"/>
          <w:tab w:val="left" w:pos="6731"/>
          <w:tab w:val="left" w:pos="8266"/>
        </w:tabs>
        <w:spacing w:before="5" w:line="244" w:lineRule="auto"/>
        <w:ind w:left="622" w:right="850" w:firstLine="707"/>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учителем или сформулированным самостоятельно.</w:t>
      </w:r>
    </w:p>
    <w:p w14:paraId="679E214B">
      <w:pPr>
        <w:pStyle w:val="6"/>
        <w:spacing w:line="244" w:lineRule="auto"/>
        <w:ind w:left="1330" w:right="854" w:firstLine="0"/>
        <w:jc w:val="left"/>
      </w:pPr>
      <w:r>
        <w:t>Формирование универсальных учебных коммуникативных действий. Выстраивать</w:t>
      </w:r>
      <w:r>
        <w:rPr>
          <w:spacing w:val="16"/>
        </w:rPr>
        <w:t xml:space="preserve"> </w:t>
      </w:r>
      <w:r>
        <w:t>и</w:t>
      </w:r>
      <w:r>
        <w:rPr>
          <w:spacing w:val="16"/>
        </w:rPr>
        <w:t xml:space="preserve"> </w:t>
      </w:r>
      <w:r>
        <w:t>представлять</w:t>
      </w:r>
      <w:r>
        <w:rPr>
          <w:spacing w:val="15"/>
        </w:rPr>
        <w:t xml:space="preserve"> </w:t>
      </w:r>
      <w:r>
        <w:t>в</w:t>
      </w:r>
      <w:r>
        <w:rPr>
          <w:spacing w:val="15"/>
        </w:rPr>
        <w:t xml:space="preserve"> </w:t>
      </w:r>
      <w:r>
        <w:t>письменной</w:t>
      </w:r>
      <w:r>
        <w:rPr>
          <w:spacing w:val="16"/>
        </w:rPr>
        <w:t xml:space="preserve"> </w:t>
      </w:r>
      <w:r>
        <w:t>форме</w:t>
      </w:r>
      <w:r>
        <w:rPr>
          <w:spacing w:val="17"/>
        </w:rPr>
        <w:t xml:space="preserve"> </w:t>
      </w:r>
      <w:r>
        <w:t>логику</w:t>
      </w:r>
      <w:r>
        <w:rPr>
          <w:spacing w:val="13"/>
        </w:rPr>
        <w:t xml:space="preserve"> </w:t>
      </w:r>
      <w:r>
        <w:t>решения</w:t>
      </w:r>
      <w:r>
        <w:rPr>
          <w:spacing w:val="16"/>
        </w:rPr>
        <w:t xml:space="preserve"> </w:t>
      </w:r>
      <w:r>
        <w:rPr>
          <w:spacing w:val="-2"/>
        </w:rPr>
        <w:t>задачи,</w:t>
      </w:r>
    </w:p>
    <w:p w14:paraId="128F8A34">
      <w:pPr>
        <w:pStyle w:val="6"/>
        <w:tabs>
          <w:tab w:val="left" w:pos="2768"/>
          <w:tab w:val="left" w:pos="4735"/>
          <w:tab w:val="left" w:pos="6361"/>
          <w:tab w:val="left" w:pos="8228"/>
        </w:tabs>
        <w:spacing w:line="244" w:lineRule="auto"/>
        <w:ind w:left="622" w:right="849" w:firstLine="0"/>
        <w:jc w:val="left"/>
      </w:pPr>
      <w:r>
        <w:rPr>
          <w:spacing w:val="-2"/>
        </w:rPr>
        <w:t>доказательства,</w:t>
      </w:r>
      <w:r>
        <w:tab/>
      </w:r>
      <w:r>
        <w:rPr>
          <w:spacing w:val="-2"/>
        </w:rPr>
        <w:t>исследования,</w:t>
      </w:r>
      <w:r>
        <w:tab/>
      </w:r>
      <w:r>
        <w:rPr>
          <w:spacing w:val="-2"/>
        </w:rPr>
        <w:t>подкрепляя</w:t>
      </w:r>
      <w:r>
        <w:tab/>
      </w:r>
      <w:r>
        <w:rPr>
          <w:spacing w:val="-2"/>
        </w:rPr>
        <w:t>пояснениями,</w:t>
      </w:r>
      <w:r>
        <w:tab/>
      </w:r>
      <w:r>
        <w:rPr>
          <w:spacing w:val="-2"/>
        </w:rPr>
        <w:t xml:space="preserve">обоснованиями </w:t>
      </w:r>
      <w:r>
        <w:t>в текстовом и графическом виде.</w:t>
      </w:r>
    </w:p>
    <w:p w14:paraId="7998C9B7">
      <w:pPr>
        <w:pStyle w:val="6"/>
        <w:spacing w:line="244" w:lineRule="auto"/>
        <w:ind w:left="622" w:right="850" w:firstLine="707"/>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259BAEC7">
      <w:pPr>
        <w:pStyle w:val="6"/>
        <w:spacing w:line="244" w:lineRule="auto"/>
        <w:ind w:left="622" w:right="850" w:firstLine="707"/>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7F2E36A">
      <w:pPr>
        <w:pStyle w:val="6"/>
        <w:spacing w:line="244" w:lineRule="auto"/>
        <w:ind w:left="622" w:right="853" w:firstLine="707"/>
      </w:pPr>
      <w:r>
        <w:t>Принимать цель совместной информационной деятельности по сбору, обработке, передаче, формализации информации.</w:t>
      </w:r>
    </w:p>
    <w:p w14:paraId="6A04A49F">
      <w:pPr>
        <w:pStyle w:val="6"/>
        <w:spacing w:line="244" w:lineRule="auto"/>
        <w:ind w:left="622" w:right="850" w:firstLine="707"/>
      </w:pPr>
      <w:r>
        <w:t>Коллективно строить действия по ее достижению: распределять роли, договариваться, обсуждать процесс и результат совместной работы.</w:t>
      </w:r>
    </w:p>
    <w:p w14:paraId="7E880C72">
      <w:pPr>
        <w:pStyle w:val="6"/>
        <w:spacing w:line="244" w:lineRule="auto"/>
        <w:ind w:left="622" w:right="850" w:firstLine="707"/>
      </w:pPr>
      <w:r>
        <w:t>Выполнять свою часть работы с информацией или информационным продуктом,</w:t>
      </w:r>
      <w:r>
        <w:rPr>
          <w:spacing w:val="69"/>
        </w:rPr>
        <w:t xml:space="preserve">  </w:t>
      </w:r>
      <w:r>
        <w:t>достигая</w:t>
      </w:r>
      <w:r>
        <w:rPr>
          <w:spacing w:val="68"/>
        </w:rPr>
        <w:t xml:space="preserve">  </w:t>
      </w:r>
      <w:r>
        <w:t>качественного</w:t>
      </w:r>
      <w:r>
        <w:rPr>
          <w:spacing w:val="69"/>
        </w:rPr>
        <w:t xml:space="preserve">  </w:t>
      </w:r>
      <w:r>
        <w:t>результата</w:t>
      </w:r>
      <w:r>
        <w:rPr>
          <w:spacing w:val="69"/>
        </w:rPr>
        <w:t xml:space="preserve">  </w:t>
      </w:r>
      <w:r>
        <w:t>по</w:t>
      </w:r>
      <w:r>
        <w:rPr>
          <w:spacing w:val="69"/>
        </w:rPr>
        <w:t xml:space="preserve">  </w:t>
      </w:r>
      <w:r>
        <w:t>своему</w:t>
      </w:r>
      <w:r>
        <w:rPr>
          <w:spacing w:val="68"/>
        </w:rPr>
        <w:t xml:space="preserve">  </w:t>
      </w:r>
      <w:r>
        <w:t>направлению и координируя свои действия с другими членами команды.</w:t>
      </w:r>
    </w:p>
    <w:p w14:paraId="1F9E7F6F">
      <w:pPr>
        <w:pStyle w:val="6"/>
        <w:spacing w:line="244" w:lineRule="auto"/>
        <w:ind w:left="622" w:right="855" w:firstLine="707"/>
      </w:pPr>
      <w:r>
        <w:t>Оценивать</w:t>
      </w:r>
      <w:r>
        <w:rPr>
          <w:spacing w:val="80"/>
        </w:rPr>
        <w:t xml:space="preserve"> </w:t>
      </w:r>
      <w:r>
        <w:t>качество</w:t>
      </w:r>
      <w:r>
        <w:rPr>
          <w:spacing w:val="4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информационный</w:t>
      </w:r>
      <w:r>
        <w:rPr>
          <w:spacing w:val="80"/>
        </w:rPr>
        <w:t xml:space="preserve"> </w:t>
      </w:r>
      <w:r>
        <w:t>продукт 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14:paraId="1CA72BF6">
      <w:pPr>
        <w:pStyle w:val="6"/>
        <w:spacing w:line="244" w:lineRule="auto"/>
        <w:ind w:left="1330" w:right="2247" w:firstLine="0"/>
      </w:pPr>
      <w:r>
        <w:t>Формирование</w:t>
      </w:r>
      <w:r>
        <w:rPr>
          <w:spacing w:val="-15"/>
        </w:rPr>
        <w:t xml:space="preserve"> </w:t>
      </w:r>
      <w:r>
        <w:t>универсальных</w:t>
      </w:r>
      <w:r>
        <w:rPr>
          <w:spacing w:val="-14"/>
        </w:rPr>
        <w:t xml:space="preserve"> </w:t>
      </w:r>
      <w:r>
        <w:t>учебных</w:t>
      </w:r>
      <w:r>
        <w:rPr>
          <w:spacing w:val="-16"/>
        </w:rPr>
        <w:t xml:space="preserve"> </w:t>
      </w:r>
      <w:r>
        <w:t>регулятивных</w:t>
      </w:r>
      <w:r>
        <w:rPr>
          <w:spacing w:val="-16"/>
        </w:rPr>
        <w:t xml:space="preserve"> </w:t>
      </w:r>
      <w:r>
        <w:t>действий. Удерживать цель деятельности.</w:t>
      </w:r>
    </w:p>
    <w:p w14:paraId="21611FB3">
      <w:pPr>
        <w:pStyle w:val="6"/>
        <w:spacing w:line="244" w:lineRule="auto"/>
        <w:ind w:left="622" w:right="854" w:firstLine="707"/>
        <w:jc w:val="left"/>
      </w:pPr>
      <w:r>
        <w:t>Планировать</w:t>
      </w:r>
      <w:r>
        <w:rPr>
          <w:spacing w:val="40"/>
        </w:rPr>
        <w:t xml:space="preserve"> </w:t>
      </w:r>
      <w:r>
        <w:t>выполнение</w:t>
      </w:r>
      <w:r>
        <w:rPr>
          <w:spacing w:val="40"/>
        </w:rPr>
        <w:t xml:space="preserve"> </w:t>
      </w:r>
      <w:r>
        <w:t>учебной</w:t>
      </w:r>
      <w:r>
        <w:rPr>
          <w:spacing w:val="40"/>
        </w:rPr>
        <w:t xml:space="preserve"> </w:t>
      </w:r>
      <w:r>
        <w:t>задачи,</w:t>
      </w:r>
      <w:r>
        <w:rPr>
          <w:spacing w:val="40"/>
        </w:rPr>
        <w:t xml:space="preserve"> </w:t>
      </w:r>
      <w:r>
        <w:t>выбирать</w:t>
      </w:r>
      <w:r>
        <w:rPr>
          <w:spacing w:val="40"/>
        </w:rPr>
        <w:t xml:space="preserve"> </w:t>
      </w:r>
      <w:r>
        <w:t>и</w:t>
      </w:r>
      <w:r>
        <w:rPr>
          <w:spacing w:val="40"/>
        </w:rPr>
        <w:t xml:space="preserve"> </w:t>
      </w:r>
      <w:r>
        <w:t>аргументировать</w:t>
      </w:r>
      <w:r>
        <w:rPr>
          <w:spacing w:val="40"/>
        </w:rPr>
        <w:t xml:space="preserve"> </w:t>
      </w:r>
      <w:r>
        <w:t>способ деятельности.</w:t>
      </w:r>
    </w:p>
    <w:p w14:paraId="1F313FBA">
      <w:pPr>
        <w:pStyle w:val="6"/>
        <w:spacing w:line="244" w:lineRule="auto"/>
        <w:ind w:left="622" w:right="854" w:firstLine="707"/>
        <w:jc w:val="left"/>
      </w:pPr>
      <w:r>
        <w:t>Корректировать</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79"/>
        </w:rPr>
        <w:t xml:space="preserve"> </w:t>
      </w:r>
      <w:r>
        <w:t>трудностей,</w:t>
      </w:r>
      <w:r>
        <w:rPr>
          <w:spacing w:val="80"/>
        </w:rPr>
        <w:t xml:space="preserve"> </w:t>
      </w:r>
      <w:r>
        <w:t>ошибок, новых данных или информации.</w:t>
      </w:r>
    </w:p>
    <w:p w14:paraId="0747A8C3">
      <w:pPr>
        <w:pStyle w:val="6"/>
        <w:tabs>
          <w:tab w:val="left" w:pos="3270"/>
          <w:tab w:val="left" w:pos="3635"/>
          <w:tab w:val="left" w:pos="5033"/>
          <w:tab w:val="left" w:pos="6708"/>
          <w:tab w:val="left" w:pos="7775"/>
          <w:tab w:val="left" w:pos="8556"/>
        </w:tabs>
        <w:spacing w:line="244" w:lineRule="auto"/>
        <w:ind w:left="622" w:right="852" w:firstLine="707"/>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14:paraId="1C7D9A09">
      <w:pPr>
        <w:pStyle w:val="6"/>
        <w:spacing w:line="269" w:lineRule="exact"/>
        <w:ind w:left="1330" w:firstLine="0"/>
        <w:jc w:val="left"/>
      </w:pPr>
      <w:r>
        <w:rPr>
          <w:spacing w:val="-2"/>
        </w:rPr>
        <w:t>Естественнонаучные</w:t>
      </w:r>
      <w:r>
        <w:rPr>
          <w:spacing w:val="13"/>
        </w:rPr>
        <w:t xml:space="preserve"> </w:t>
      </w:r>
      <w:r>
        <w:rPr>
          <w:spacing w:val="-2"/>
        </w:rPr>
        <w:t>предметы.</w:t>
      </w:r>
    </w:p>
    <w:p w14:paraId="03981E20">
      <w:pPr>
        <w:pStyle w:val="6"/>
        <w:spacing w:line="244" w:lineRule="auto"/>
        <w:ind w:left="622" w:right="854" w:firstLine="707"/>
      </w:pPr>
      <w:r>
        <w:t>Формирование</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w w:val="150"/>
        </w:rPr>
        <w:t xml:space="preserve"> </w:t>
      </w:r>
      <w:r>
        <w:t>в части базовых логических действий.</w:t>
      </w:r>
    </w:p>
    <w:p w14:paraId="5233E46E">
      <w:pPr>
        <w:pStyle w:val="6"/>
        <w:spacing w:line="244" w:lineRule="auto"/>
        <w:ind w:left="622" w:right="848" w:firstLine="707"/>
      </w:pPr>
      <w:r>
        <w:t>Выдвигать гипотезы, объясняющие простые явления, например, почему останавливается</w:t>
      </w:r>
      <w:r>
        <w:rPr>
          <w:spacing w:val="80"/>
          <w:w w:val="150"/>
        </w:rPr>
        <w:t xml:space="preserve"> </w:t>
      </w:r>
      <w:r>
        <w:t>движущееся</w:t>
      </w:r>
      <w:r>
        <w:rPr>
          <w:spacing w:val="80"/>
          <w:w w:val="150"/>
        </w:rPr>
        <w:t xml:space="preserve"> </w:t>
      </w:r>
      <w:r>
        <w:t>по</w:t>
      </w:r>
      <w:r>
        <w:rPr>
          <w:spacing w:val="80"/>
          <w:w w:val="150"/>
        </w:rPr>
        <w:t xml:space="preserve"> </w:t>
      </w:r>
      <w:r>
        <w:t>горизонтальной</w:t>
      </w:r>
      <w:r>
        <w:rPr>
          <w:spacing w:val="80"/>
          <w:w w:val="150"/>
        </w:rPr>
        <w:t xml:space="preserve"> </w:t>
      </w:r>
      <w:r>
        <w:t>поверхности</w:t>
      </w:r>
      <w:r>
        <w:rPr>
          <w:spacing w:val="80"/>
          <w:w w:val="150"/>
        </w:rPr>
        <w:t xml:space="preserve"> </w:t>
      </w:r>
      <w:r>
        <w:t>тело;</w:t>
      </w:r>
      <w:r>
        <w:rPr>
          <w:spacing w:val="80"/>
          <w:w w:val="150"/>
        </w:rPr>
        <w:t xml:space="preserve"> </w:t>
      </w:r>
      <w:r>
        <w:t>почему в жаркую погоду в светлой одежде прохладнее, чем в темной.</w:t>
      </w:r>
    </w:p>
    <w:p w14:paraId="1500E452">
      <w:pPr>
        <w:pStyle w:val="6"/>
        <w:spacing w:line="244" w:lineRule="auto"/>
        <w:ind w:left="622" w:right="852" w:firstLine="707"/>
        <w:jc w:val="right"/>
      </w:pPr>
      <w:r>
        <w:t>Строить</w:t>
      </w:r>
      <w:r>
        <w:rPr>
          <w:spacing w:val="40"/>
        </w:rPr>
        <w:t xml:space="preserve"> </w:t>
      </w:r>
      <w:r>
        <w:t>простейшие</w:t>
      </w:r>
      <w:r>
        <w:rPr>
          <w:spacing w:val="40"/>
        </w:rPr>
        <w:t xml:space="preserve"> </w:t>
      </w:r>
      <w:r>
        <w:t>модели</w:t>
      </w:r>
      <w:r>
        <w:rPr>
          <w:spacing w:val="40"/>
        </w:rPr>
        <w:t xml:space="preserve"> </w:t>
      </w:r>
      <w:r>
        <w:t>физических</w:t>
      </w:r>
      <w:r>
        <w:rPr>
          <w:spacing w:val="40"/>
        </w:rPr>
        <w:t xml:space="preserve"> </w:t>
      </w:r>
      <w:r>
        <w:t>явлений</w:t>
      </w:r>
      <w:r>
        <w:rPr>
          <w:spacing w:val="40"/>
        </w:rPr>
        <w:t xml:space="preserve"> </w:t>
      </w:r>
      <w:r>
        <w:t>(в</w:t>
      </w:r>
      <w:r>
        <w:rPr>
          <w:spacing w:val="40"/>
        </w:rPr>
        <w:t xml:space="preserve"> </w:t>
      </w:r>
      <w:r>
        <w:t>виде</w:t>
      </w:r>
      <w:r>
        <w:rPr>
          <w:spacing w:val="40"/>
        </w:rPr>
        <w:t xml:space="preserve"> </w:t>
      </w:r>
      <w:r>
        <w:t>рисунков</w:t>
      </w:r>
      <w:r>
        <w:rPr>
          <w:spacing w:val="40"/>
        </w:rPr>
        <w:t xml:space="preserve"> </w:t>
      </w:r>
      <w:r>
        <w:t>или схем),</w:t>
      </w:r>
      <w:r>
        <w:rPr>
          <w:spacing w:val="-3"/>
        </w:rPr>
        <w:t xml:space="preserve"> </w:t>
      </w:r>
      <w:r>
        <w:t>например:</w:t>
      </w:r>
      <w:r>
        <w:rPr>
          <w:spacing w:val="-5"/>
        </w:rPr>
        <w:t xml:space="preserve"> </w:t>
      </w:r>
      <w:r>
        <w:t>падение</w:t>
      </w:r>
      <w:r>
        <w:rPr>
          <w:spacing w:val="-3"/>
        </w:rPr>
        <w:t xml:space="preserve"> </w:t>
      </w:r>
      <w:r>
        <w:t>предмета;</w:t>
      </w:r>
      <w:r>
        <w:rPr>
          <w:spacing w:val="-3"/>
        </w:rPr>
        <w:t xml:space="preserve"> </w:t>
      </w:r>
      <w:r>
        <w:t>отражение</w:t>
      </w:r>
      <w:r>
        <w:rPr>
          <w:spacing w:val="-3"/>
        </w:rPr>
        <w:t xml:space="preserve"> </w:t>
      </w:r>
      <w:r>
        <w:t>света</w:t>
      </w:r>
      <w:r>
        <w:rPr>
          <w:spacing w:val="-3"/>
        </w:rPr>
        <w:t xml:space="preserve"> </w:t>
      </w:r>
      <w:r>
        <w:t>от</w:t>
      </w:r>
      <w:r>
        <w:rPr>
          <w:spacing w:val="-3"/>
        </w:rPr>
        <w:t xml:space="preserve"> </w:t>
      </w:r>
      <w:r>
        <w:t>зеркальной</w:t>
      </w:r>
      <w:r>
        <w:rPr>
          <w:spacing w:val="-3"/>
        </w:rPr>
        <w:t xml:space="preserve"> </w:t>
      </w:r>
      <w:r>
        <w:t>поверхности.</w:t>
      </w:r>
    </w:p>
    <w:p w14:paraId="19060FC6">
      <w:pPr>
        <w:pStyle w:val="6"/>
        <w:spacing w:line="244" w:lineRule="auto"/>
        <w:ind w:left="622" w:firstLine="707"/>
        <w:jc w:val="left"/>
      </w:pPr>
      <w:r>
        <w:t>Прогнозировать</w:t>
      </w:r>
      <w:r>
        <w:rPr>
          <w:spacing w:val="40"/>
        </w:rPr>
        <w:t xml:space="preserve"> </w:t>
      </w:r>
      <w:r>
        <w:t>свойства</w:t>
      </w:r>
      <w:r>
        <w:rPr>
          <w:spacing w:val="40"/>
        </w:rPr>
        <w:t xml:space="preserve"> </w:t>
      </w:r>
      <w:r>
        <w:t>веществ</w:t>
      </w:r>
      <w:r>
        <w:rPr>
          <w:spacing w:val="40"/>
        </w:rPr>
        <w:t xml:space="preserve"> </w:t>
      </w:r>
      <w:r>
        <w:t>на</w:t>
      </w:r>
      <w:r>
        <w:rPr>
          <w:spacing w:val="40"/>
        </w:rPr>
        <w:t xml:space="preserve"> </w:t>
      </w:r>
      <w:r>
        <w:t>основе</w:t>
      </w:r>
      <w:r>
        <w:rPr>
          <w:spacing w:val="40"/>
        </w:rPr>
        <w:t xml:space="preserve"> </w:t>
      </w:r>
      <w:r>
        <w:t>общих</w:t>
      </w:r>
      <w:r>
        <w:rPr>
          <w:spacing w:val="40"/>
        </w:rPr>
        <w:t xml:space="preserve"> </w:t>
      </w:r>
      <w:r>
        <w:t>химических</w:t>
      </w:r>
      <w:r>
        <w:rPr>
          <w:spacing w:val="40"/>
        </w:rPr>
        <w:t xml:space="preserve"> </w:t>
      </w:r>
      <w:r>
        <w:t>свойств изученных классов (групп) веществ, к которым они относятся.</w:t>
      </w:r>
    </w:p>
    <w:p w14:paraId="5D48BBFA">
      <w:pPr>
        <w:pStyle w:val="6"/>
        <w:spacing w:line="244" w:lineRule="auto"/>
        <w:ind w:left="622" w:right="854" w:firstLine="707"/>
        <w:jc w:val="left"/>
      </w:pPr>
      <w:r>
        <w:t>Объяснять</w:t>
      </w:r>
      <w:r>
        <w:rPr>
          <w:spacing w:val="40"/>
        </w:rPr>
        <w:t xml:space="preserve"> </w:t>
      </w:r>
      <w:r>
        <w:t>общности</w:t>
      </w:r>
      <w:r>
        <w:rPr>
          <w:spacing w:val="40"/>
        </w:rPr>
        <w:t xml:space="preserve"> </w:t>
      </w:r>
      <w:r>
        <w:t>происхождения</w:t>
      </w:r>
      <w:r>
        <w:rPr>
          <w:spacing w:val="40"/>
        </w:rPr>
        <w:t xml:space="preserve"> </w:t>
      </w:r>
      <w:r>
        <w:t>и</w:t>
      </w:r>
      <w:r>
        <w:rPr>
          <w:spacing w:val="40"/>
        </w:rPr>
        <w:t xml:space="preserve"> </w:t>
      </w:r>
      <w:r>
        <w:t>эволюции</w:t>
      </w:r>
      <w:r>
        <w:rPr>
          <w:spacing w:val="40"/>
        </w:rPr>
        <w:t xml:space="preserve"> </w:t>
      </w:r>
      <w:r>
        <w:t>систематических</w:t>
      </w:r>
      <w:r>
        <w:rPr>
          <w:spacing w:val="40"/>
        </w:rPr>
        <w:t xml:space="preserve"> </w:t>
      </w:r>
      <w:r>
        <w:t>групп растений на примере сопоставления биологических растительных объектов.</w:t>
      </w:r>
    </w:p>
    <w:p w14:paraId="3CE9C6B5">
      <w:pPr>
        <w:pStyle w:val="6"/>
        <w:tabs>
          <w:tab w:val="left" w:pos="3366"/>
          <w:tab w:val="left" w:pos="5446"/>
          <w:tab w:val="left" w:pos="6743"/>
          <w:tab w:val="left" w:pos="8935"/>
        </w:tabs>
        <w:spacing w:line="244" w:lineRule="auto"/>
        <w:ind w:left="622" w:right="854" w:firstLine="707"/>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исследовательских действий.</w:t>
      </w:r>
    </w:p>
    <w:p w14:paraId="72859A97">
      <w:pPr>
        <w:pStyle w:val="6"/>
        <w:spacing w:after="0" w:line="244" w:lineRule="auto"/>
        <w:jc w:val="left"/>
        <w:sectPr>
          <w:pgSz w:w="11910" w:h="16840"/>
          <w:pgMar w:top="620" w:right="0" w:bottom="280" w:left="1080" w:header="720" w:footer="720" w:gutter="0"/>
          <w:cols w:space="720" w:num="1"/>
        </w:sectPr>
      </w:pPr>
    </w:p>
    <w:p w14:paraId="1AFE97D6">
      <w:pPr>
        <w:pStyle w:val="6"/>
        <w:ind w:left="0" w:firstLine="0"/>
        <w:jc w:val="left"/>
      </w:pPr>
    </w:p>
    <w:p w14:paraId="690C1811">
      <w:pPr>
        <w:pStyle w:val="6"/>
        <w:spacing w:before="226"/>
        <w:ind w:left="0" w:firstLine="0"/>
        <w:jc w:val="left"/>
      </w:pPr>
    </w:p>
    <w:p w14:paraId="0AF11425">
      <w:pPr>
        <w:pStyle w:val="6"/>
        <w:ind w:left="622" w:firstLine="0"/>
        <w:jc w:val="left"/>
      </w:pPr>
      <w:r>
        <w:rPr>
          <w:spacing w:val="-2"/>
        </w:rPr>
        <w:t>воды.</w:t>
      </w:r>
    </w:p>
    <w:p w14:paraId="77343AEF">
      <w:pPr>
        <w:spacing w:before="61"/>
        <w:ind w:left="0" w:right="1527" w:firstLine="0"/>
        <w:jc w:val="center"/>
        <w:rPr>
          <w:rFonts w:ascii="Times New Roman"/>
          <w:sz w:val="24"/>
        </w:rPr>
      </w:pPr>
      <w:r>
        <w:br w:type="column"/>
      </w:r>
      <w:r>
        <w:rPr>
          <w:rFonts w:ascii="Times New Roman"/>
          <w:spacing w:val="-5"/>
          <w:sz w:val="24"/>
        </w:rPr>
        <w:t>581</w:t>
      </w:r>
    </w:p>
    <w:p w14:paraId="5F0C39DB">
      <w:pPr>
        <w:pStyle w:val="6"/>
        <w:spacing w:before="157"/>
        <w:ind w:left="27" w:firstLine="0"/>
        <w:jc w:val="left"/>
      </w:pPr>
      <w:r>
        <w:t>Исследование</w:t>
      </w:r>
      <w:r>
        <w:rPr>
          <w:spacing w:val="31"/>
        </w:rPr>
        <w:t xml:space="preserve"> </w:t>
      </w:r>
      <w:r>
        <w:t>явления</w:t>
      </w:r>
      <w:r>
        <w:rPr>
          <w:spacing w:val="30"/>
        </w:rPr>
        <w:t xml:space="preserve"> </w:t>
      </w:r>
      <w:r>
        <w:t>теплообмена</w:t>
      </w:r>
      <w:r>
        <w:rPr>
          <w:spacing w:val="31"/>
        </w:rPr>
        <w:t xml:space="preserve"> </w:t>
      </w:r>
      <w:r>
        <w:t>при</w:t>
      </w:r>
      <w:r>
        <w:rPr>
          <w:spacing w:val="29"/>
        </w:rPr>
        <w:t xml:space="preserve"> </w:t>
      </w:r>
      <w:r>
        <w:t>смешивании</w:t>
      </w:r>
      <w:r>
        <w:rPr>
          <w:spacing w:val="29"/>
        </w:rPr>
        <w:t xml:space="preserve"> </w:t>
      </w:r>
      <w:r>
        <w:t>холодной</w:t>
      </w:r>
      <w:r>
        <w:rPr>
          <w:spacing w:val="31"/>
        </w:rPr>
        <w:t xml:space="preserve"> </w:t>
      </w:r>
      <w:r>
        <w:t>и</w:t>
      </w:r>
      <w:r>
        <w:rPr>
          <w:spacing w:val="31"/>
        </w:rPr>
        <w:t xml:space="preserve"> </w:t>
      </w:r>
      <w:r>
        <w:rPr>
          <w:spacing w:val="-2"/>
        </w:rPr>
        <w:t>горячей</w:t>
      </w:r>
    </w:p>
    <w:p w14:paraId="0B03E30F">
      <w:pPr>
        <w:pStyle w:val="6"/>
        <w:spacing w:before="9"/>
        <w:ind w:left="0" w:firstLine="0"/>
        <w:jc w:val="left"/>
      </w:pPr>
    </w:p>
    <w:p w14:paraId="02CDD6BE">
      <w:pPr>
        <w:pStyle w:val="6"/>
        <w:ind w:left="27" w:firstLine="0"/>
        <w:jc w:val="left"/>
      </w:pPr>
      <w:r>
        <w:t>Исследование</w:t>
      </w:r>
      <w:r>
        <w:rPr>
          <w:spacing w:val="-13"/>
        </w:rPr>
        <w:t xml:space="preserve"> </w:t>
      </w:r>
      <w:r>
        <w:t>процесса</w:t>
      </w:r>
      <w:r>
        <w:rPr>
          <w:spacing w:val="-13"/>
        </w:rPr>
        <w:t xml:space="preserve"> </w:t>
      </w:r>
      <w:r>
        <w:t>испарения</w:t>
      </w:r>
      <w:r>
        <w:rPr>
          <w:spacing w:val="-13"/>
        </w:rPr>
        <w:t xml:space="preserve"> </w:t>
      </w:r>
      <w:r>
        <w:t>различных</w:t>
      </w:r>
      <w:r>
        <w:rPr>
          <w:spacing w:val="-15"/>
        </w:rPr>
        <w:t xml:space="preserve"> </w:t>
      </w:r>
      <w:r>
        <w:rPr>
          <w:spacing w:val="-2"/>
        </w:rPr>
        <w:t>жидкостей.</w:t>
      </w:r>
    </w:p>
    <w:p w14:paraId="4792EB6A">
      <w:pPr>
        <w:pStyle w:val="6"/>
        <w:spacing w:before="4"/>
        <w:ind w:left="27" w:firstLine="0"/>
        <w:jc w:val="left"/>
      </w:pPr>
      <w:r>
        <w:t>Планирование</w:t>
      </w:r>
      <w:r>
        <w:rPr>
          <w:spacing w:val="58"/>
        </w:rPr>
        <w:t xml:space="preserve"> </w:t>
      </w:r>
      <w:r>
        <w:t>и</w:t>
      </w:r>
      <w:r>
        <w:rPr>
          <w:spacing w:val="58"/>
        </w:rPr>
        <w:t xml:space="preserve"> </w:t>
      </w:r>
      <w:r>
        <w:t>осуществление</w:t>
      </w:r>
      <w:r>
        <w:rPr>
          <w:spacing w:val="59"/>
        </w:rPr>
        <w:t xml:space="preserve"> </w:t>
      </w:r>
      <w:r>
        <w:t>на</w:t>
      </w:r>
      <w:r>
        <w:rPr>
          <w:spacing w:val="58"/>
        </w:rPr>
        <w:t xml:space="preserve"> </w:t>
      </w:r>
      <w:r>
        <w:t>практике</w:t>
      </w:r>
      <w:r>
        <w:rPr>
          <w:spacing w:val="59"/>
        </w:rPr>
        <w:t xml:space="preserve"> </w:t>
      </w:r>
      <w:r>
        <w:t>химических</w:t>
      </w:r>
      <w:r>
        <w:rPr>
          <w:spacing w:val="56"/>
        </w:rPr>
        <w:t xml:space="preserve"> </w:t>
      </w:r>
      <w:r>
        <w:rPr>
          <w:spacing w:val="-2"/>
        </w:rPr>
        <w:t>экспериментов,</w:t>
      </w:r>
    </w:p>
    <w:p w14:paraId="4866E48E">
      <w:pPr>
        <w:pStyle w:val="6"/>
        <w:spacing w:after="0"/>
        <w:jc w:val="left"/>
        <w:sectPr>
          <w:pgSz w:w="11910" w:h="16840"/>
          <w:pgMar w:top="620" w:right="0" w:bottom="280" w:left="1080" w:header="720" w:footer="720" w:gutter="0"/>
          <w:cols w:equalWidth="0" w:num="2">
            <w:col w:w="1263" w:space="40"/>
            <w:col w:w="9527"/>
          </w:cols>
        </w:sectPr>
      </w:pPr>
    </w:p>
    <w:p w14:paraId="4D0490F9">
      <w:pPr>
        <w:pStyle w:val="6"/>
        <w:spacing w:before="5" w:line="244" w:lineRule="auto"/>
        <w:ind w:left="622" w:right="843" w:firstLine="0"/>
      </w:pPr>
      <w:r>
        <w:t xml:space="preserve">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14:paraId="3314F9B3">
      <w:pPr>
        <w:pStyle w:val="6"/>
        <w:spacing w:line="244" w:lineRule="auto"/>
        <w:ind w:left="622" w:right="848" w:firstLine="707"/>
      </w:pPr>
      <w:r>
        <w:t>Формирование</w:t>
      </w:r>
      <w:r>
        <w:rPr>
          <w:spacing w:val="74"/>
          <w:w w:val="150"/>
        </w:rPr>
        <w:t xml:space="preserve">  </w:t>
      </w:r>
      <w:r>
        <w:t>универсальных</w:t>
      </w:r>
      <w:r>
        <w:rPr>
          <w:spacing w:val="74"/>
          <w:w w:val="150"/>
        </w:rPr>
        <w:t xml:space="preserve">  </w:t>
      </w:r>
      <w:r>
        <w:t>учебных</w:t>
      </w:r>
      <w:r>
        <w:rPr>
          <w:spacing w:val="74"/>
          <w:w w:val="150"/>
        </w:rPr>
        <w:t xml:space="preserve">  </w:t>
      </w:r>
      <w:r>
        <w:t>познавательных</w:t>
      </w:r>
      <w:r>
        <w:rPr>
          <w:spacing w:val="74"/>
          <w:w w:val="150"/>
        </w:rPr>
        <w:t xml:space="preserve">  </w:t>
      </w:r>
      <w:r>
        <w:t>действий в части работы с информацией.</w:t>
      </w:r>
    </w:p>
    <w:p w14:paraId="71FB6323">
      <w:pPr>
        <w:pStyle w:val="6"/>
        <w:spacing w:line="244" w:lineRule="auto"/>
        <w:ind w:left="622" w:right="852" w:firstLine="707"/>
      </w:pPr>
      <w:r>
        <w:t>Анализировать оригинальный текст, посвященный использованию звука (или ультразвука) в технике (эхолокация, ультразвук в медицине и другие).</w:t>
      </w:r>
    </w:p>
    <w:p w14:paraId="2B4C183B">
      <w:pPr>
        <w:pStyle w:val="6"/>
        <w:spacing w:line="269" w:lineRule="exact"/>
        <w:ind w:left="1330" w:firstLine="0"/>
      </w:pPr>
      <w:r>
        <w:t>Выполнять</w:t>
      </w:r>
      <w:r>
        <w:rPr>
          <w:spacing w:val="-12"/>
        </w:rPr>
        <w:t xml:space="preserve"> </w:t>
      </w:r>
      <w:r>
        <w:t>задания</w:t>
      </w:r>
      <w:r>
        <w:rPr>
          <w:spacing w:val="-12"/>
        </w:rPr>
        <w:t xml:space="preserve"> </w:t>
      </w:r>
      <w:r>
        <w:t>по</w:t>
      </w:r>
      <w:r>
        <w:rPr>
          <w:spacing w:val="-11"/>
        </w:rPr>
        <w:t xml:space="preserve"> </w:t>
      </w:r>
      <w:r>
        <w:t>тексту</w:t>
      </w:r>
      <w:r>
        <w:rPr>
          <w:spacing w:val="-13"/>
        </w:rPr>
        <w:t xml:space="preserve"> </w:t>
      </w:r>
      <w:r>
        <w:t>(смысловое</w:t>
      </w:r>
      <w:r>
        <w:rPr>
          <w:spacing w:val="-13"/>
        </w:rPr>
        <w:t xml:space="preserve"> </w:t>
      </w:r>
      <w:r>
        <w:rPr>
          <w:spacing w:val="-2"/>
        </w:rPr>
        <w:t>чтение).</w:t>
      </w:r>
    </w:p>
    <w:p w14:paraId="69CBE12C">
      <w:pPr>
        <w:pStyle w:val="6"/>
        <w:spacing w:line="244" w:lineRule="auto"/>
        <w:ind w:left="622" w:right="846" w:firstLine="707"/>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 телекоммуникационной сети «Интернет».</w:t>
      </w:r>
    </w:p>
    <w:p w14:paraId="06C39D65">
      <w:pPr>
        <w:pStyle w:val="6"/>
        <w:spacing w:line="244" w:lineRule="auto"/>
        <w:ind w:left="622" w:right="843" w:firstLine="707"/>
      </w:pPr>
      <w:r>
        <w:t>Анализировать современные источники о вакцинах и вакцинировании. Обсуждать роли вакцин и лечебных сывороток для сохранения здоровья</w:t>
      </w:r>
      <w:r>
        <w:rPr>
          <w:spacing w:val="40"/>
        </w:rPr>
        <w:t xml:space="preserve"> </w:t>
      </w:r>
      <w:r>
        <w:rPr>
          <w:spacing w:val="-2"/>
        </w:rPr>
        <w:t>человека.</w:t>
      </w:r>
    </w:p>
    <w:p w14:paraId="21A45460">
      <w:pPr>
        <w:pStyle w:val="6"/>
        <w:spacing w:line="244" w:lineRule="auto"/>
        <w:ind w:left="1330" w:right="849" w:firstLine="0"/>
      </w:pPr>
      <w:r>
        <w:t>Формирование универсальных учебных коммуникативных действий. Сопоставлять</w:t>
      </w:r>
      <w:r>
        <w:rPr>
          <w:spacing w:val="40"/>
        </w:rPr>
        <w:t xml:space="preserve"> </w:t>
      </w:r>
      <w:r>
        <w:t>свои</w:t>
      </w:r>
      <w:r>
        <w:rPr>
          <w:spacing w:val="41"/>
        </w:rPr>
        <w:t xml:space="preserve"> </w:t>
      </w:r>
      <w:r>
        <w:t>суждения</w:t>
      </w:r>
      <w:r>
        <w:rPr>
          <w:spacing w:val="40"/>
        </w:rPr>
        <w:t xml:space="preserve"> </w:t>
      </w:r>
      <w:r>
        <w:t>с</w:t>
      </w:r>
      <w:r>
        <w:rPr>
          <w:spacing w:val="41"/>
        </w:rPr>
        <w:t xml:space="preserve"> </w:t>
      </w:r>
      <w:r>
        <w:t>суждениями</w:t>
      </w:r>
      <w:r>
        <w:rPr>
          <w:spacing w:val="43"/>
        </w:rPr>
        <w:t xml:space="preserve"> </w:t>
      </w:r>
      <w:r>
        <w:t>других</w:t>
      </w:r>
      <w:r>
        <w:rPr>
          <w:spacing w:val="37"/>
        </w:rPr>
        <w:t xml:space="preserve"> </w:t>
      </w:r>
      <w:r>
        <w:t>участников</w:t>
      </w:r>
      <w:r>
        <w:rPr>
          <w:spacing w:val="40"/>
        </w:rPr>
        <w:t xml:space="preserve"> </w:t>
      </w:r>
      <w:r>
        <w:rPr>
          <w:spacing w:val="-2"/>
        </w:rPr>
        <w:t>дискуссии,</w:t>
      </w:r>
    </w:p>
    <w:p w14:paraId="1DF59565">
      <w:pPr>
        <w:pStyle w:val="6"/>
        <w:spacing w:line="244" w:lineRule="auto"/>
        <w:ind w:left="622" w:right="846" w:firstLine="0"/>
      </w:pPr>
      <w:r>
        <w:t>при выявлении различий и сходства позиций по отношению к обсуждаемой естественнонаучной проблеме.</w:t>
      </w:r>
    </w:p>
    <w:p w14:paraId="2BFF4D64">
      <w:pPr>
        <w:pStyle w:val="6"/>
        <w:spacing w:line="244" w:lineRule="auto"/>
        <w:ind w:left="622" w:right="853" w:firstLine="707"/>
      </w:pP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на</w:t>
      </w:r>
      <w:r>
        <w:rPr>
          <w:spacing w:val="80"/>
        </w:rPr>
        <w:t xml:space="preserve"> </w:t>
      </w:r>
      <w:r>
        <w:t>решение</w:t>
      </w:r>
      <w:r>
        <w:rPr>
          <w:spacing w:val="80"/>
        </w:rPr>
        <w:t xml:space="preserve"> </w:t>
      </w:r>
      <w:r>
        <w:t>естественнонаучной</w:t>
      </w:r>
      <w:r>
        <w:rPr>
          <w:spacing w:val="80"/>
        </w:rPr>
        <w:t xml:space="preserve"> </w:t>
      </w:r>
      <w:r>
        <w:t>задачи</w:t>
      </w:r>
      <w:r>
        <w:rPr>
          <w:spacing w:val="80"/>
        </w:rPr>
        <w:t xml:space="preserve"> </w:t>
      </w:r>
      <w:r>
        <w:t>в устных и письменных текстах.</w:t>
      </w:r>
    </w:p>
    <w:p w14:paraId="337522E2">
      <w:pPr>
        <w:pStyle w:val="6"/>
        <w:spacing w:line="244" w:lineRule="auto"/>
        <w:ind w:left="622" w:right="848" w:firstLine="707"/>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14:paraId="67AB8DC6">
      <w:pPr>
        <w:pStyle w:val="6"/>
        <w:spacing w:line="244" w:lineRule="auto"/>
        <w:ind w:left="622" w:right="850" w:firstLine="707"/>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7C9E5C99">
      <w:pPr>
        <w:pStyle w:val="6"/>
        <w:spacing w:line="244" w:lineRule="auto"/>
        <w:ind w:left="622" w:right="853" w:firstLine="707"/>
      </w:pPr>
      <w:r>
        <w:t>Координировать свои действия с другими членами команды при решении задачи, выполнении естественнонаучного исследования или проекта.</w:t>
      </w:r>
    </w:p>
    <w:p w14:paraId="4D537A3C">
      <w:pPr>
        <w:pStyle w:val="6"/>
        <w:spacing w:line="244" w:lineRule="auto"/>
        <w:ind w:left="622" w:right="850" w:firstLine="707"/>
      </w:pPr>
      <w:r>
        <w:t>Оценивать</w:t>
      </w:r>
      <w:r>
        <w:rPr>
          <w:spacing w:val="73"/>
        </w:rPr>
        <w:t xml:space="preserve">  </w:t>
      </w:r>
      <w:r>
        <w:t>свой</w:t>
      </w:r>
      <w:r>
        <w:rPr>
          <w:spacing w:val="73"/>
        </w:rPr>
        <w:t xml:space="preserve">  </w:t>
      </w:r>
      <w:r>
        <w:t>вклад</w:t>
      </w:r>
      <w:r>
        <w:rPr>
          <w:spacing w:val="72"/>
        </w:rPr>
        <w:t xml:space="preserve">  </w:t>
      </w:r>
      <w:r>
        <w:t>в</w:t>
      </w:r>
      <w:r>
        <w:rPr>
          <w:spacing w:val="72"/>
        </w:rPr>
        <w:t xml:space="preserve">  </w:t>
      </w:r>
      <w:r>
        <w:t>решение</w:t>
      </w:r>
      <w:r>
        <w:rPr>
          <w:spacing w:val="72"/>
        </w:rPr>
        <w:t xml:space="preserve">  </w:t>
      </w:r>
      <w:r>
        <w:t>естественнонаучной</w:t>
      </w:r>
      <w:r>
        <w:rPr>
          <w:spacing w:val="73"/>
        </w:rPr>
        <w:t xml:space="preserve">  </w:t>
      </w:r>
      <w:r>
        <w:t>проблемы по критериям, самостоятельно сформулированным участниками команды.</w:t>
      </w:r>
    </w:p>
    <w:p w14:paraId="66AC6243">
      <w:pPr>
        <w:pStyle w:val="6"/>
        <w:spacing w:line="269" w:lineRule="exact"/>
        <w:ind w:left="1330" w:firstLine="0"/>
      </w:pPr>
      <w:r>
        <w:rPr>
          <w:spacing w:val="-2"/>
        </w:rPr>
        <w:t>Формирование</w:t>
      </w:r>
      <w:r>
        <w:t xml:space="preserve"> </w:t>
      </w:r>
      <w:r>
        <w:rPr>
          <w:spacing w:val="-2"/>
        </w:rPr>
        <w:t>универсальных</w:t>
      </w:r>
      <w:r>
        <w:rPr>
          <w:spacing w:val="4"/>
        </w:rPr>
        <w:t xml:space="preserve"> </w:t>
      </w:r>
      <w:r>
        <w:rPr>
          <w:spacing w:val="-2"/>
        </w:rPr>
        <w:t>учебных</w:t>
      </w:r>
      <w:r>
        <w:rPr>
          <w:spacing w:val="1"/>
        </w:rPr>
        <w:t xml:space="preserve"> </w:t>
      </w:r>
      <w:r>
        <w:rPr>
          <w:spacing w:val="-2"/>
        </w:rPr>
        <w:t>регулятивных</w:t>
      </w:r>
      <w:r>
        <w:rPr>
          <w:spacing w:val="2"/>
        </w:rPr>
        <w:t xml:space="preserve"> </w:t>
      </w:r>
      <w:r>
        <w:rPr>
          <w:spacing w:val="-2"/>
        </w:rPr>
        <w:t>действий.</w:t>
      </w:r>
    </w:p>
    <w:p w14:paraId="6E1E78F3">
      <w:pPr>
        <w:pStyle w:val="6"/>
        <w:spacing w:line="244" w:lineRule="auto"/>
        <w:ind w:left="622" w:right="853" w:firstLine="707"/>
      </w:pPr>
      <w:r>
        <w:t>Выявление</w:t>
      </w:r>
      <w:r>
        <w:rPr>
          <w:spacing w:val="80"/>
        </w:rPr>
        <w:t xml:space="preserve"> </w:t>
      </w:r>
      <w:r>
        <w:t>проблем</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w:t>
      </w:r>
      <w:r>
        <w:rPr>
          <w:spacing w:val="80"/>
        </w:rPr>
        <w:t xml:space="preserve"> </w:t>
      </w:r>
      <w:r>
        <w:t>для решения проявлений естественнонаучной грамотности.</w:t>
      </w:r>
    </w:p>
    <w:p w14:paraId="0B368C41">
      <w:pPr>
        <w:pStyle w:val="6"/>
        <w:spacing w:line="244" w:lineRule="auto"/>
        <w:ind w:left="622" w:right="849" w:firstLine="707"/>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14:paraId="746355FB">
      <w:pPr>
        <w:pStyle w:val="6"/>
        <w:spacing w:line="244" w:lineRule="auto"/>
        <w:ind w:left="622" w:right="846" w:firstLine="707"/>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w:t>
      </w:r>
      <w:r>
        <w:rPr>
          <w:spacing w:val="-2"/>
        </w:rPr>
        <w:t>возможностей.</w:t>
      </w:r>
    </w:p>
    <w:p w14:paraId="5C9EB93F">
      <w:pPr>
        <w:pStyle w:val="6"/>
        <w:spacing w:line="244" w:lineRule="auto"/>
        <w:ind w:left="622" w:right="850" w:firstLine="707"/>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849131C">
      <w:pPr>
        <w:pStyle w:val="6"/>
        <w:spacing w:line="244" w:lineRule="auto"/>
        <w:ind w:left="622" w:right="844" w:firstLine="707"/>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14:paraId="09D575EE">
      <w:pPr>
        <w:pStyle w:val="6"/>
        <w:spacing w:after="0" w:line="244" w:lineRule="auto"/>
        <w:sectPr>
          <w:type w:val="continuous"/>
          <w:pgSz w:w="11910" w:h="16840"/>
          <w:pgMar w:top="120" w:right="0" w:bottom="0" w:left="1080" w:header="720" w:footer="720" w:gutter="0"/>
          <w:cols w:space="720" w:num="1"/>
        </w:sectPr>
      </w:pPr>
    </w:p>
    <w:p w14:paraId="74AF55C2">
      <w:pPr>
        <w:pStyle w:val="6"/>
        <w:spacing w:before="61"/>
        <w:ind w:left="475" w:right="699" w:firstLine="0"/>
        <w:jc w:val="center"/>
        <w:rPr>
          <w:rFonts w:ascii="Times New Roman"/>
        </w:rPr>
      </w:pPr>
      <w:r>
        <w:rPr>
          <w:rFonts w:ascii="Times New Roman"/>
          <w:spacing w:val="-5"/>
        </w:rPr>
        <w:t>582</w:t>
      </w:r>
    </w:p>
    <w:p w14:paraId="0E5402D7">
      <w:pPr>
        <w:pStyle w:val="6"/>
        <w:spacing w:before="157" w:line="244" w:lineRule="auto"/>
        <w:ind w:left="622" w:right="850" w:firstLine="707"/>
      </w:pPr>
      <w:r>
        <w:t>Оценка соответствия результата решения естественнонаучной проблемы поставленным целям и условиям.</w:t>
      </w:r>
    </w:p>
    <w:p w14:paraId="47A15197">
      <w:pPr>
        <w:pStyle w:val="6"/>
        <w:spacing w:line="244" w:lineRule="auto"/>
        <w:ind w:left="622" w:right="844" w:firstLine="707"/>
      </w:pPr>
      <w:r>
        <w:t>Готовность</w:t>
      </w:r>
      <w:r>
        <w:rPr>
          <w:spacing w:val="80"/>
          <w:w w:val="150"/>
        </w:rPr>
        <w:t xml:space="preserve"> </w:t>
      </w:r>
      <w:r>
        <w:t>ставить</w:t>
      </w:r>
      <w:r>
        <w:rPr>
          <w:spacing w:val="80"/>
          <w:w w:val="150"/>
        </w:rPr>
        <w:t xml:space="preserve"> </w:t>
      </w:r>
      <w:r>
        <w:t>себя</w:t>
      </w:r>
      <w:r>
        <w:rPr>
          <w:spacing w:val="80"/>
          <w:w w:val="150"/>
        </w:rPr>
        <w:t xml:space="preserve"> </w:t>
      </w:r>
      <w:r>
        <w:t>на</w:t>
      </w:r>
      <w:r>
        <w:rPr>
          <w:spacing w:val="80"/>
          <w:w w:val="150"/>
        </w:rPr>
        <w:t xml:space="preserve"> </w:t>
      </w:r>
      <w:r>
        <w:t>место</w:t>
      </w:r>
      <w:r>
        <w:rPr>
          <w:spacing w:val="80"/>
          <w:w w:val="150"/>
        </w:rPr>
        <w:t xml:space="preserve"> </w:t>
      </w:r>
      <w:r>
        <w:t>другого</w:t>
      </w:r>
      <w:r>
        <w:rPr>
          <w:spacing w:val="80"/>
          <w:w w:val="150"/>
        </w:rPr>
        <w:t xml:space="preserve"> </w:t>
      </w:r>
      <w:r>
        <w:t>человека</w:t>
      </w:r>
      <w:r>
        <w:rPr>
          <w:spacing w:val="80"/>
          <w:w w:val="150"/>
        </w:rPr>
        <w:t xml:space="preserve"> </w:t>
      </w:r>
      <w:r>
        <w:t>в</w:t>
      </w:r>
      <w:r>
        <w:rPr>
          <w:spacing w:val="80"/>
          <w:w w:val="150"/>
        </w:rPr>
        <w:t xml:space="preserve"> </w:t>
      </w:r>
      <w:r>
        <w:t>ходе</w:t>
      </w:r>
      <w:r>
        <w:rPr>
          <w:spacing w:val="80"/>
          <w:w w:val="150"/>
        </w:rPr>
        <w:t xml:space="preserve"> </w:t>
      </w:r>
      <w:r>
        <w:t>спора или дискуссии по естественнонаучной проблеме, интерпретации результатов естественнонаучного</w:t>
      </w:r>
      <w:r>
        <w:rPr>
          <w:spacing w:val="80"/>
        </w:rPr>
        <w:t xml:space="preserve"> </w:t>
      </w:r>
      <w:r>
        <w:t>исследования;</w:t>
      </w:r>
      <w:r>
        <w:rPr>
          <w:spacing w:val="80"/>
        </w:rPr>
        <w:t xml:space="preserve"> </w:t>
      </w:r>
      <w:r>
        <w:t>готовность</w:t>
      </w:r>
      <w:r>
        <w:rPr>
          <w:spacing w:val="80"/>
        </w:rPr>
        <w:t xml:space="preserve"> </w:t>
      </w:r>
      <w:r>
        <w:t>понимать</w:t>
      </w:r>
      <w:r>
        <w:rPr>
          <w:spacing w:val="80"/>
        </w:rPr>
        <w:t xml:space="preserve"> </w:t>
      </w:r>
      <w:r>
        <w:t>мотивы,</w:t>
      </w:r>
      <w:r>
        <w:rPr>
          <w:spacing w:val="80"/>
        </w:rPr>
        <w:t xml:space="preserve"> </w:t>
      </w:r>
      <w:r>
        <w:t>намерения</w:t>
      </w:r>
      <w:r>
        <w:rPr>
          <w:spacing w:val="40"/>
        </w:rPr>
        <w:t xml:space="preserve"> </w:t>
      </w:r>
      <w:r>
        <w:t>и логику другого.</w:t>
      </w:r>
    </w:p>
    <w:p w14:paraId="0E46703A">
      <w:pPr>
        <w:pStyle w:val="6"/>
        <w:spacing w:line="267" w:lineRule="exact"/>
        <w:ind w:left="1330" w:firstLine="0"/>
      </w:pPr>
      <w:r>
        <w:rPr>
          <w:spacing w:val="-2"/>
        </w:rPr>
        <w:t>Общественно-научные</w:t>
      </w:r>
      <w:r>
        <w:rPr>
          <w:spacing w:val="21"/>
        </w:rPr>
        <w:t xml:space="preserve"> </w:t>
      </w:r>
      <w:r>
        <w:rPr>
          <w:spacing w:val="-2"/>
        </w:rPr>
        <w:t>предметы.</w:t>
      </w:r>
    </w:p>
    <w:p w14:paraId="083198E4">
      <w:pPr>
        <w:pStyle w:val="6"/>
        <w:spacing w:before="2" w:line="244" w:lineRule="auto"/>
        <w:ind w:left="622" w:right="846" w:firstLine="707"/>
      </w:pPr>
      <w:r>
        <w:t>Формирование универсальных учебных познавательных действий в части базовых логических действий.</w:t>
      </w:r>
    </w:p>
    <w:p w14:paraId="39B068D9">
      <w:pPr>
        <w:pStyle w:val="6"/>
        <w:spacing w:line="244" w:lineRule="auto"/>
        <w:ind w:left="1330" w:right="1215" w:firstLine="0"/>
      </w:pPr>
      <w:r>
        <w:t>Систематизировать,</w:t>
      </w:r>
      <w:r>
        <w:rPr>
          <w:spacing w:val="-16"/>
        </w:rPr>
        <w:t xml:space="preserve"> </w:t>
      </w:r>
      <w:r>
        <w:t>классифицировать</w:t>
      </w:r>
      <w:r>
        <w:rPr>
          <w:spacing w:val="-16"/>
        </w:rPr>
        <w:t xml:space="preserve"> </w:t>
      </w:r>
      <w:r>
        <w:t>и</w:t>
      </w:r>
      <w:r>
        <w:rPr>
          <w:spacing w:val="-16"/>
        </w:rPr>
        <w:t xml:space="preserve"> </w:t>
      </w:r>
      <w:r>
        <w:t>обобщать</w:t>
      </w:r>
      <w:r>
        <w:rPr>
          <w:spacing w:val="-16"/>
        </w:rPr>
        <w:t xml:space="preserve"> </w:t>
      </w:r>
      <w:r>
        <w:t>исторические</w:t>
      </w:r>
      <w:r>
        <w:rPr>
          <w:spacing w:val="-16"/>
        </w:rPr>
        <w:t xml:space="preserve"> </w:t>
      </w:r>
      <w:r>
        <w:t>факты. Составлять синхронистические и систематические таблицы.</w:t>
      </w:r>
    </w:p>
    <w:p w14:paraId="1361C7F0">
      <w:pPr>
        <w:pStyle w:val="6"/>
        <w:spacing w:line="244" w:lineRule="auto"/>
        <w:ind w:left="622" w:right="851" w:firstLine="707"/>
      </w:pPr>
      <w:r>
        <w:t>Выявлять и характеризовать существенные признаки исторических явлений, процессов.</w:t>
      </w:r>
    </w:p>
    <w:p w14:paraId="394A88C1">
      <w:pPr>
        <w:pStyle w:val="6"/>
        <w:spacing w:line="244" w:lineRule="auto"/>
        <w:ind w:left="622" w:right="848" w:firstLine="707"/>
      </w:pPr>
      <w:r>
        <w:t>Сравнивать исторические явления, процессы (политическое устройство государств, социально-экономические отношения, пути модернизации и другие)</w:t>
      </w:r>
      <w:r>
        <w:rPr>
          <w:spacing w:val="40"/>
        </w:rPr>
        <w:t xml:space="preserve"> </w:t>
      </w:r>
      <w:r>
        <w:t xml:space="preserve">по горизонтали (существовавшие синхронно в разных сообществах) и в динамике («было </w:t>
      </w:r>
      <w:r>
        <w:rPr>
          <w:w w:val="160"/>
        </w:rPr>
        <w:t>–</w:t>
      </w:r>
      <w:r>
        <w:rPr>
          <w:spacing w:val="-21"/>
          <w:w w:val="160"/>
        </w:rPr>
        <w:t xml:space="preserve"> </w:t>
      </w:r>
      <w:r>
        <w:t>стало») по заданным или самостоятельно определенным основаниям.</w:t>
      </w:r>
    </w:p>
    <w:p w14:paraId="5EAAF215">
      <w:pPr>
        <w:pStyle w:val="6"/>
        <w:spacing w:line="244" w:lineRule="auto"/>
        <w:ind w:left="622" w:right="851" w:firstLine="707"/>
      </w:pPr>
      <w:r>
        <w:t>Использовать понятия и категории современного исторического знания (эпоха,</w:t>
      </w:r>
      <w:r>
        <w:rPr>
          <w:spacing w:val="80"/>
          <w:w w:val="150"/>
        </w:rPr>
        <w:t xml:space="preserve"> </w:t>
      </w:r>
      <w:r>
        <w:t>цивилизация,</w:t>
      </w:r>
      <w:r>
        <w:rPr>
          <w:spacing w:val="80"/>
          <w:w w:val="150"/>
        </w:rPr>
        <w:t xml:space="preserve"> </w:t>
      </w:r>
      <w:r>
        <w:t>исторический</w:t>
      </w:r>
      <w:r>
        <w:rPr>
          <w:spacing w:val="80"/>
          <w:w w:val="150"/>
        </w:rPr>
        <w:t xml:space="preserve"> </w:t>
      </w:r>
      <w:r>
        <w:t>источник,</w:t>
      </w:r>
      <w:r>
        <w:rPr>
          <w:spacing w:val="80"/>
          <w:w w:val="150"/>
        </w:rPr>
        <w:t xml:space="preserve"> </w:t>
      </w:r>
      <w:r>
        <w:t>исторический</w:t>
      </w:r>
      <w:r>
        <w:rPr>
          <w:spacing w:val="80"/>
          <w:w w:val="150"/>
        </w:rPr>
        <w:t xml:space="preserve"> </w:t>
      </w:r>
      <w:r>
        <w:t>факт,</w:t>
      </w:r>
      <w:r>
        <w:rPr>
          <w:spacing w:val="80"/>
          <w:w w:val="150"/>
        </w:rPr>
        <w:t xml:space="preserve"> </w:t>
      </w:r>
      <w:r>
        <w:t>историзм и другие).</w:t>
      </w:r>
    </w:p>
    <w:p w14:paraId="3F04A2ED">
      <w:pPr>
        <w:pStyle w:val="6"/>
        <w:spacing w:line="268" w:lineRule="exact"/>
        <w:ind w:left="1330" w:firstLine="0"/>
      </w:pPr>
      <w:r>
        <w:t>Выявлять</w:t>
      </w:r>
      <w:r>
        <w:rPr>
          <w:spacing w:val="-7"/>
        </w:rPr>
        <w:t xml:space="preserve"> </w:t>
      </w:r>
      <w:r>
        <w:t>причины</w:t>
      </w:r>
      <w:r>
        <w:rPr>
          <w:spacing w:val="-6"/>
        </w:rPr>
        <w:t xml:space="preserve"> </w:t>
      </w:r>
      <w:r>
        <w:t>и</w:t>
      </w:r>
      <w:r>
        <w:rPr>
          <w:spacing w:val="-7"/>
        </w:rPr>
        <w:t xml:space="preserve"> </w:t>
      </w:r>
      <w:r>
        <w:t>следствия</w:t>
      </w:r>
      <w:r>
        <w:rPr>
          <w:spacing w:val="-5"/>
        </w:rPr>
        <w:t xml:space="preserve"> </w:t>
      </w:r>
      <w:r>
        <w:t>исторических</w:t>
      </w:r>
      <w:r>
        <w:rPr>
          <w:spacing w:val="-9"/>
        </w:rPr>
        <w:t xml:space="preserve"> </w:t>
      </w:r>
      <w:r>
        <w:t>событий</w:t>
      </w:r>
      <w:r>
        <w:rPr>
          <w:spacing w:val="-5"/>
        </w:rPr>
        <w:t xml:space="preserve"> </w:t>
      </w:r>
      <w:r>
        <w:t>и</w:t>
      </w:r>
      <w:r>
        <w:rPr>
          <w:spacing w:val="-6"/>
        </w:rPr>
        <w:t xml:space="preserve"> </w:t>
      </w:r>
      <w:r>
        <w:rPr>
          <w:spacing w:val="-2"/>
        </w:rPr>
        <w:t>процессов.</w:t>
      </w:r>
    </w:p>
    <w:p w14:paraId="48EDA9EF">
      <w:pPr>
        <w:pStyle w:val="6"/>
        <w:spacing w:line="244" w:lineRule="auto"/>
        <w:ind w:left="622" w:right="851" w:firstLine="707"/>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4FB50A8F">
      <w:pPr>
        <w:pStyle w:val="6"/>
        <w:spacing w:line="244" w:lineRule="auto"/>
        <w:ind w:left="622" w:right="846" w:firstLine="707"/>
      </w:pPr>
      <w:r>
        <w:t>Соотносить результаты своего исследования с уже имеющимися данными, оценивать их значимость.</w:t>
      </w:r>
    </w:p>
    <w:p w14:paraId="3DD6401F">
      <w:pPr>
        <w:pStyle w:val="6"/>
        <w:spacing w:line="244" w:lineRule="auto"/>
        <w:ind w:left="622" w:right="842" w:firstLine="707"/>
      </w:pPr>
      <w:r>
        <w:t>Классифицировать (выделять основания, заполнять составлять схему, таблицу)</w:t>
      </w:r>
      <w:r>
        <w:rPr>
          <w:spacing w:val="80"/>
        </w:rPr>
        <w:t xml:space="preserve"> </w:t>
      </w:r>
      <w:r>
        <w:t>виды</w:t>
      </w:r>
      <w:r>
        <w:rPr>
          <w:spacing w:val="80"/>
        </w:rPr>
        <w:t xml:space="preserve"> </w:t>
      </w:r>
      <w:r>
        <w:t>деятельности</w:t>
      </w:r>
      <w:r>
        <w:rPr>
          <w:spacing w:val="80"/>
        </w:rPr>
        <w:t xml:space="preserve"> </w:t>
      </w:r>
      <w:r>
        <w:t>человека:</w:t>
      </w:r>
      <w:r>
        <w:rPr>
          <w:spacing w:val="80"/>
        </w:rPr>
        <w:t xml:space="preserve"> </w:t>
      </w:r>
      <w:r>
        <w:t>виды</w:t>
      </w:r>
      <w:r>
        <w:rPr>
          <w:spacing w:val="80"/>
        </w:rPr>
        <w:t xml:space="preserve"> </w:t>
      </w:r>
      <w:r>
        <w:t>юридической</w:t>
      </w:r>
      <w:r>
        <w:rPr>
          <w:spacing w:val="80"/>
        </w:rPr>
        <w:t xml:space="preserve"> </w:t>
      </w:r>
      <w:r>
        <w:t>ответственности</w:t>
      </w:r>
      <w:r>
        <w:rPr>
          <w:spacing w:val="80"/>
        </w:rPr>
        <w:t xml:space="preserve"> </w:t>
      </w:r>
      <w:r>
        <w:t>по отраслям права, механизмы государственного регулирования экономики: современные государства по форме правления, государственно- территориальному устройству, типы политических партий, общественно- политических организаций.</w:t>
      </w:r>
    </w:p>
    <w:p w14:paraId="14A447BD">
      <w:pPr>
        <w:pStyle w:val="6"/>
        <w:spacing w:line="244" w:lineRule="auto"/>
        <w:ind w:left="622" w:right="851" w:firstLine="707"/>
      </w:pPr>
      <w:r>
        <w:t>Сравнивать формы политического участия (выборы и референдум), проступок и преступление, дееспособность малолетних в возрасте от 6 до 14 лет</w:t>
      </w:r>
      <w:r>
        <w:rPr>
          <w:spacing w:val="40"/>
        </w:rPr>
        <w:t xml:space="preserve"> </w:t>
      </w:r>
      <w:r>
        <w:t>и несовершеннолетних в возрасте от 14 до 18 лет, мораль и право.</w:t>
      </w:r>
    </w:p>
    <w:p w14:paraId="4121320D">
      <w:pPr>
        <w:pStyle w:val="6"/>
        <w:spacing w:line="244" w:lineRule="auto"/>
        <w:ind w:left="622" w:right="847" w:firstLine="707"/>
      </w:pPr>
      <w:r>
        <w:t>Определять конструктивные модели поведения в конфликтной ситуации, находить конструктивное разрешение конфликта.</w:t>
      </w:r>
    </w:p>
    <w:p w14:paraId="2FCFBF25">
      <w:pPr>
        <w:pStyle w:val="6"/>
        <w:spacing w:line="244" w:lineRule="auto"/>
        <w:ind w:left="622" w:right="851" w:firstLine="707"/>
      </w:pPr>
      <w:r>
        <w:t>Преобразовывать статистическую и визуальную информацию о достижениях России в текст.</w:t>
      </w:r>
    </w:p>
    <w:p w14:paraId="0522CED7">
      <w:pPr>
        <w:pStyle w:val="6"/>
        <w:spacing w:line="244" w:lineRule="auto"/>
        <w:ind w:left="622" w:right="853" w:firstLine="707"/>
      </w:pPr>
      <w:r>
        <w:t>Вносить коррективы в моделируемую экономическую деятельность на основе изменившихся ситуаций.</w:t>
      </w:r>
    </w:p>
    <w:p w14:paraId="75126238">
      <w:pPr>
        <w:pStyle w:val="6"/>
        <w:spacing w:line="244" w:lineRule="auto"/>
        <w:ind w:left="622" w:right="848" w:firstLine="707"/>
      </w:pPr>
      <w:r>
        <w:t>Использовать полученные знания для публичного представления результатов своей деятельности в сфере духовной культуры.</w:t>
      </w:r>
    </w:p>
    <w:p w14:paraId="4CE11736">
      <w:pPr>
        <w:pStyle w:val="6"/>
        <w:spacing w:line="244" w:lineRule="auto"/>
        <w:ind w:left="622" w:right="851" w:firstLine="707"/>
      </w:pPr>
      <w:r>
        <w:t>Выступать</w:t>
      </w:r>
      <w:r>
        <w:rPr>
          <w:spacing w:val="80"/>
        </w:rPr>
        <w:t xml:space="preserve"> </w:t>
      </w:r>
      <w:r>
        <w:t>с</w:t>
      </w:r>
      <w:r>
        <w:rPr>
          <w:spacing w:val="80"/>
        </w:rPr>
        <w:t xml:space="preserve"> </w:t>
      </w:r>
      <w:r>
        <w:t>сообщениями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особенностями</w:t>
      </w:r>
      <w:r>
        <w:rPr>
          <w:spacing w:val="80"/>
        </w:rPr>
        <w:t xml:space="preserve"> </w:t>
      </w:r>
      <w:r>
        <w:t>аудитории и регламентом.</w:t>
      </w:r>
    </w:p>
    <w:p w14:paraId="02E7EA74">
      <w:pPr>
        <w:pStyle w:val="6"/>
        <w:spacing w:line="244" w:lineRule="auto"/>
        <w:ind w:left="622" w:right="849" w:firstLine="707"/>
      </w:pP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между</w:t>
      </w:r>
      <w:r>
        <w:rPr>
          <w:spacing w:val="40"/>
        </w:rPr>
        <w:t xml:space="preserve">  </w:t>
      </w:r>
      <w:r>
        <w:t>правами</w:t>
      </w:r>
      <w:r>
        <w:rPr>
          <w:spacing w:val="40"/>
        </w:rPr>
        <w:t xml:space="preserve">  </w:t>
      </w:r>
      <w:r>
        <w:t>человека</w:t>
      </w:r>
      <w:r>
        <w:rPr>
          <w:spacing w:val="80"/>
        </w:rPr>
        <w:t xml:space="preserve"> </w:t>
      </w:r>
      <w:r>
        <w:t>и гражданина и обязанностями граждан.</w:t>
      </w:r>
    </w:p>
    <w:p w14:paraId="6E08C654">
      <w:pPr>
        <w:pStyle w:val="6"/>
        <w:spacing w:line="269" w:lineRule="exact"/>
        <w:ind w:left="1330" w:firstLine="0"/>
      </w:pPr>
      <w:r>
        <w:t>Объяснять</w:t>
      </w:r>
      <w:r>
        <w:rPr>
          <w:spacing w:val="-7"/>
        </w:rPr>
        <w:t xml:space="preserve"> </w:t>
      </w:r>
      <w:r>
        <w:t>причины</w:t>
      </w:r>
      <w:r>
        <w:rPr>
          <w:spacing w:val="-5"/>
        </w:rPr>
        <w:t xml:space="preserve"> </w:t>
      </w:r>
      <w:r>
        <w:t>смены</w:t>
      </w:r>
      <w:r>
        <w:rPr>
          <w:spacing w:val="-6"/>
        </w:rPr>
        <w:t xml:space="preserve"> </w:t>
      </w:r>
      <w:r>
        <w:t>дня</w:t>
      </w:r>
      <w:r>
        <w:rPr>
          <w:spacing w:val="-5"/>
        </w:rPr>
        <w:t xml:space="preserve"> </w:t>
      </w:r>
      <w:r>
        <w:t>и</w:t>
      </w:r>
      <w:r>
        <w:rPr>
          <w:spacing w:val="-5"/>
        </w:rPr>
        <w:t xml:space="preserve"> </w:t>
      </w:r>
      <w:r>
        <w:t>ночи</w:t>
      </w:r>
      <w:r>
        <w:rPr>
          <w:spacing w:val="-6"/>
        </w:rPr>
        <w:t xml:space="preserve"> </w:t>
      </w:r>
      <w:r>
        <w:t>и</w:t>
      </w:r>
      <w:r>
        <w:rPr>
          <w:spacing w:val="-5"/>
        </w:rPr>
        <w:t xml:space="preserve"> </w:t>
      </w:r>
      <w:r>
        <w:t>времен</w:t>
      </w:r>
      <w:r>
        <w:rPr>
          <w:spacing w:val="-6"/>
        </w:rPr>
        <w:t xml:space="preserve"> </w:t>
      </w:r>
      <w:r>
        <w:rPr>
          <w:spacing w:val="-2"/>
        </w:rPr>
        <w:t>года.</w:t>
      </w:r>
    </w:p>
    <w:p w14:paraId="1C94DB28">
      <w:pPr>
        <w:pStyle w:val="6"/>
        <w:spacing w:line="244" w:lineRule="auto"/>
        <w:ind w:left="622" w:right="850" w:firstLine="707"/>
      </w:pPr>
      <w:r>
        <w:t>Устанавливать эмпирические зависимости между продолжительностью дня и</w:t>
      </w:r>
      <w:r>
        <w:rPr>
          <w:spacing w:val="40"/>
        </w:rPr>
        <w:t xml:space="preserve"> </w:t>
      </w:r>
      <w:r>
        <w:t>географической</w:t>
      </w:r>
      <w:r>
        <w:rPr>
          <w:spacing w:val="40"/>
        </w:rPr>
        <w:t xml:space="preserve"> </w:t>
      </w:r>
      <w:r>
        <w:t>широтой</w:t>
      </w:r>
      <w:r>
        <w:rPr>
          <w:spacing w:val="40"/>
        </w:rPr>
        <w:t xml:space="preserve"> </w:t>
      </w:r>
      <w:r>
        <w:t>местности,</w:t>
      </w:r>
      <w:r>
        <w:rPr>
          <w:spacing w:val="40"/>
        </w:rPr>
        <w:t xml:space="preserve"> </w:t>
      </w:r>
      <w:r>
        <w:t>между</w:t>
      </w:r>
      <w:r>
        <w:rPr>
          <w:spacing w:val="40"/>
        </w:rPr>
        <w:t xml:space="preserve"> </w:t>
      </w:r>
      <w:r>
        <w:t>высотой</w:t>
      </w:r>
      <w:r>
        <w:rPr>
          <w:spacing w:val="40"/>
        </w:rPr>
        <w:t xml:space="preserve"> </w:t>
      </w:r>
      <w:r>
        <w:t>Солнца</w:t>
      </w:r>
      <w:r>
        <w:rPr>
          <w:spacing w:val="40"/>
        </w:rPr>
        <w:t xml:space="preserve"> </w:t>
      </w:r>
      <w:r>
        <w:t>над</w:t>
      </w:r>
      <w:r>
        <w:rPr>
          <w:spacing w:val="40"/>
        </w:rPr>
        <w:t xml:space="preserve"> </w:t>
      </w:r>
      <w:r>
        <w:t>горизонтом и географической широтой местности на основе анализа данных наблюдений.</w:t>
      </w:r>
    </w:p>
    <w:p w14:paraId="120FFA50">
      <w:pPr>
        <w:pStyle w:val="6"/>
        <w:spacing w:line="268" w:lineRule="exact"/>
        <w:ind w:left="1330" w:firstLine="0"/>
      </w:pPr>
      <w:r>
        <w:t>Классифицировать</w:t>
      </w:r>
      <w:r>
        <w:rPr>
          <w:spacing w:val="-9"/>
        </w:rPr>
        <w:t xml:space="preserve"> </w:t>
      </w:r>
      <w:r>
        <w:t>формы</w:t>
      </w:r>
      <w:r>
        <w:rPr>
          <w:spacing w:val="-9"/>
        </w:rPr>
        <w:t xml:space="preserve"> </w:t>
      </w:r>
      <w:r>
        <w:t>рельефа</w:t>
      </w:r>
      <w:r>
        <w:rPr>
          <w:spacing w:val="-8"/>
        </w:rPr>
        <w:t xml:space="preserve"> </w:t>
      </w:r>
      <w:r>
        <w:t>суши</w:t>
      </w:r>
      <w:r>
        <w:rPr>
          <w:spacing w:val="-8"/>
        </w:rPr>
        <w:t xml:space="preserve"> </w:t>
      </w:r>
      <w:r>
        <w:t>по</w:t>
      </w:r>
      <w:r>
        <w:rPr>
          <w:spacing w:val="-8"/>
        </w:rPr>
        <w:t xml:space="preserve"> </w:t>
      </w:r>
      <w:r>
        <w:t>высоте</w:t>
      </w:r>
      <w:r>
        <w:rPr>
          <w:spacing w:val="-9"/>
        </w:rPr>
        <w:t xml:space="preserve"> </w:t>
      </w:r>
      <w:r>
        <w:t>и</w:t>
      </w:r>
      <w:r>
        <w:rPr>
          <w:spacing w:val="-8"/>
        </w:rPr>
        <w:t xml:space="preserve"> </w:t>
      </w:r>
      <w:r>
        <w:t>по</w:t>
      </w:r>
      <w:r>
        <w:rPr>
          <w:spacing w:val="-7"/>
        </w:rPr>
        <w:t xml:space="preserve"> </w:t>
      </w:r>
      <w:r>
        <w:t>внешнему</w:t>
      </w:r>
      <w:r>
        <w:rPr>
          <w:spacing w:val="-10"/>
        </w:rPr>
        <w:t xml:space="preserve"> </w:t>
      </w:r>
      <w:r>
        <w:rPr>
          <w:spacing w:val="-2"/>
        </w:rPr>
        <w:t>облику.</w:t>
      </w:r>
    </w:p>
    <w:p w14:paraId="584F33B8">
      <w:pPr>
        <w:pStyle w:val="6"/>
        <w:spacing w:after="0" w:line="268" w:lineRule="exact"/>
        <w:sectPr>
          <w:pgSz w:w="11910" w:h="16840"/>
          <w:pgMar w:top="620" w:right="0" w:bottom="280" w:left="1080" w:header="720" w:footer="720" w:gutter="0"/>
          <w:cols w:space="720" w:num="1"/>
        </w:sectPr>
      </w:pPr>
    </w:p>
    <w:p w14:paraId="456D1F58">
      <w:pPr>
        <w:pStyle w:val="6"/>
        <w:spacing w:before="61"/>
        <w:ind w:left="475" w:right="699" w:firstLine="0"/>
        <w:jc w:val="center"/>
        <w:rPr>
          <w:rFonts w:ascii="Times New Roman"/>
        </w:rPr>
      </w:pPr>
      <w:r>
        <w:rPr>
          <w:rFonts w:ascii="Times New Roman"/>
          <w:spacing w:val="-5"/>
        </w:rPr>
        <w:t>583</w:t>
      </w:r>
    </w:p>
    <w:p w14:paraId="7F9D7DD5">
      <w:pPr>
        <w:pStyle w:val="6"/>
        <w:spacing w:before="157"/>
        <w:ind w:left="1330" w:firstLine="0"/>
      </w:pPr>
      <w:r>
        <w:t>Классифицировать</w:t>
      </w:r>
      <w:r>
        <w:rPr>
          <w:spacing w:val="-13"/>
        </w:rPr>
        <w:t xml:space="preserve"> </w:t>
      </w:r>
      <w:r>
        <w:t>острова</w:t>
      </w:r>
      <w:r>
        <w:rPr>
          <w:spacing w:val="-13"/>
        </w:rPr>
        <w:t xml:space="preserve"> </w:t>
      </w:r>
      <w:r>
        <w:t>по</w:t>
      </w:r>
      <w:r>
        <w:rPr>
          <w:spacing w:val="-12"/>
        </w:rPr>
        <w:t xml:space="preserve"> </w:t>
      </w:r>
      <w:r>
        <w:rPr>
          <w:spacing w:val="-2"/>
        </w:rPr>
        <w:t>происхождению.</w:t>
      </w:r>
    </w:p>
    <w:p w14:paraId="5D6076FB">
      <w:pPr>
        <w:pStyle w:val="6"/>
        <w:spacing w:before="4" w:line="244" w:lineRule="auto"/>
        <w:ind w:left="622" w:right="845" w:firstLine="707"/>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2CB4C52">
      <w:pPr>
        <w:pStyle w:val="6"/>
        <w:spacing w:line="269" w:lineRule="exact"/>
        <w:ind w:left="1330" w:firstLine="0"/>
      </w:pPr>
      <w:r>
        <w:t>Самостоятельно</w:t>
      </w:r>
      <w:r>
        <w:rPr>
          <w:spacing w:val="-13"/>
        </w:rPr>
        <w:t xml:space="preserve"> </w:t>
      </w:r>
      <w:r>
        <w:t>составлять</w:t>
      </w:r>
      <w:r>
        <w:rPr>
          <w:spacing w:val="-13"/>
        </w:rPr>
        <w:t xml:space="preserve"> </w:t>
      </w:r>
      <w:r>
        <w:t>план</w:t>
      </w:r>
      <w:r>
        <w:rPr>
          <w:spacing w:val="-14"/>
        </w:rPr>
        <w:t xml:space="preserve"> </w:t>
      </w:r>
      <w:r>
        <w:t>решения</w:t>
      </w:r>
      <w:r>
        <w:rPr>
          <w:spacing w:val="-14"/>
        </w:rPr>
        <w:t xml:space="preserve"> </w:t>
      </w:r>
      <w:r>
        <w:t>учебной</w:t>
      </w:r>
      <w:r>
        <w:rPr>
          <w:spacing w:val="-12"/>
        </w:rPr>
        <w:t xml:space="preserve"> </w:t>
      </w:r>
      <w:r>
        <w:t>географической</w:t>
      </w:r>
      <w:r>
        <w:rPr>
          <w:spacing w:val="-13"/>
        </w:rPr>
        <w:t xml:space="preserve"> </w:t>
      </w:r>
      <w:r>
        <w:rPr>
          <w:spacing w:val="-2"/>
        </w:rPr>
        <w:t>задачи.</w:t>
      </w:r>
    </w:p>
    <w:p w14:paraId="5FD6E70A">
      <w:pPr>
        <w:pStyle w:val="6"/>
        <w:spacing w:before="4" w:line="244" w:lineRule="auto"/>
        <w:ind w:left="622" w:right="854" w:firstLine="707"/>
      </w:pPr>
      <w:r>
        <w:t>Формирование</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w w:val="150"/>
        </w:rPr>
        <w:t xml:space="preserve"> </w:t>
      </w:r>
      <w:r>
        <w:t>в части базовых исследовательских действий.</w:t>
      </w:r>
    </w:p>
    <w:p w14:paraId="7E7B2863">
      <w:pPr>
        <w:pStyle w:val="6"/>
        <w:spacing w:line="244" w:lineRule="auto"/>
        <w:ind w:left="622" w:right="848" w:firstLine="707"/>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C10199D">
      <w:pPr>
        <w:pStyle w:val="6"/>
        <w:spacing w:line="244" w:lineRule="auto"/>
        <w:ind w:left="622" w:right="850" w:firstLine="707"/>
      </w:pPr>
      <w:r>
        <w:t>Формулировать</w:t>
      </w:r>
      <w:r>
        <w:rPr>
          <w:spacing w:val="80"/>
        </w:rPr>
        <w:t xml:space="preserve">  </w:t>
      </w:r>
      <w:r>
        <w:t>вопросы,</w:t>
      </w:r>
      <w:r>
        <w:rPr>
          <w:spacing w:val="80"/>
        </w:rPr>
        <w:t xml:space="preserve">  </w:t>
      </w:r>
      <w:r>
        <w:t>поиск</w:t>
      </w:r>
      <w:r>
        <w:rPr>
          <w:spacing w:val="80"/>
        </w:rPr>
        <w:t xml:space="preserve">  </w:t>
      </w:r>
      <w:r>
        <w:t>ответов</w:t>
      </w:r>
      <w:r>
        <w:rPr>
          <w:spacing w:val="80"/>
        </w:rPr>
        <w:t xml:space="preserve">  </w:t>
      </w:r>
      <w:r>
        <w:t>на</w:t>
      </w:r>
      <w:r>
        <w:rPr>
          <w:spacing w:val="80"/>
        </w:rPr>
        <w:t xml:space="preserve">  </w:t>
      </w:r>
      <w:r>
        <w:t>которые</w:t>
      </w:r>
      <w:r>
        <w:rPr>
          <w:spacing w:val="80"/>
        </w:rPr>
        <w:t xml:space="preserve">  </w:t>
      </w:r>
      <w:r>
        <w:t>необходим для прогнозирования изменения численности населения Российской Федерации</w:t>
      </w:r>
      <w:r>
        <w:rPr>
          <w:spacing w:val="80"/>
        </w:rPr>
        <w:t xml:space="preserve"> </w:t>
      </w:r>
      <w:r>
        <w:t>в будущем.</w:t>
      </w:r>
    </w:p>
    <w:p w14:paraId="0F00BA4B">
      <w:pPr>
        <w:pStyle w:val="6"/>
        <w:spacing w:line="244" w:lineRule="auto"/>
        <w:ind w:left="622" w:right="845" w:firstLine="707"/>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w:t>
      </w:r>
      <w:r>
        <w:rPr>
          <w:spacing w:val="40"/>
        </w:rPr>
        <w:t xml:space="preserve"> </w:t>
      </w:r>
      <w:r>
        <w:t xml:space="preserve">за погодой в различной форме (табличной, графической, географического </w:t>
      </w:r>
      <w:r>
        <w:rPr>
          <w:spacing w:val="-2"/>
        </w:rPr>
        <w:t>описания).</w:t>
      </w:r>
    </w:p>
    <w:p w14:paraId="0A14AFB3">
      <w:pPr>
        <w:pStyle w:val="6"/>
        <w:spacing w:line="244" w:lineRule="auto"/>
        <w:ind w:left="622" w:right="853" w:firstLine="707"/>
      </w:pPr>
      <w:r>
        <w:t>Проводить по самостоятельно составленному плану небольшое исследование роли традиций в обществе.</w:t>
      </w:r>
    </w:p>
    <w:p w14:paraId="48930D8A">
      <w:pPr>
        <w:pStyle w:val="6"/>
        <w:spacing w:line="244" w:lineRule="auto"/>
        <w:ind w:left="622" w:right="852" w:firstLine="707"/>
      </w:pPr>
      <w:r>
        <w:t>Исследовать несложные практические ситуации, связанные с использованием различных способов повышения эффективности производства.</w:t>
      </w:r>
    </w:p>
    <w:p w14:paraId="138DEBC4">
      <w:pPr>
        <w:pStyle w:val="6"/>
        <w:spacing w:line="244" w:lineRule="auto"/>
        <w:ind w:left="622" w:right="854" w:firstLine="707"/>
      </w:pPr>
      <w:r>
        <w:t>Формирование</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w w:val="150"/>
        </w:rPr>
        <w:t xml:space="preserve"> </w:t>
      </w:r>
      <w:r>
        <w:t>в части работы с информацией.</w:t>
      </w:r>
    </w:p>
    <w:p w14:paraId="50D7ED14">
      <w:pPr>
        <w:pStyle w:val="6"/>
        <w:spacing w:line="244" w:lineRule="auto"/>
        <w:ind w:left="622" w:right="846" w:firstLine="707"/>
      </w:pPr>
      <w:r>
        <w:t>Проводить</w:t>
      </w:r>
      <w:r>
        <w:rPr>
          <w:spacing w:val="80"/>
          <w:w w:val="150"/>
        </w:rPr>
        <w:t xml:space="preserve"> </w:t>
      </w:r>
      <w:r>
        <w:t>поиск</w:t>
      </w:r>
      <w:r>
        <w:rPr>
          <w:spacing w:val="80"/>
          <w:w w:val="150"/>
        </w:rPr>
        <w:t xml:space="preserve"> </w:t>
      </w:r>
      <w:r>
        <w:t>необходимой</w:t>
      </w:r>
      <w:r>
        <w:rPr>
          <w:spacing w:val="80"/>
          <w:w w:val="150"/>
        </w:rPr>
        <w:t xml:space="preserve"> </w:t>
      </w:r>
      <w:r>
        <w:t>исторической</w:t>
      </w:r>
      <w:r>
        <w:rPr>
          <w:spacing w:val="80"/>
          <w:w w:val="150"/>
        </w:rPr>
        <w:t xml:space="preserve"> </w:t>
      </w:r>
      <w:r>
        <w:t>информации</w:t>
      </w:r>
      <w:r>
        <w:rPr>
          <w:spacing w:val="80"/>
          <w:w w:val="150"/>
        </w:rPr>
        <w:t xml:space="preserve"> </w:t>
      </w:r>
      <w:r>
        <w:t>в</w:t>
      </w:r>
      <w:r>
        <w:rPr>
          <w:spacing w:val="80"/>
          <w:w w:val="150"/>
        </w:rPr>
        <w:t xml:space="preserve"> </w:t>
      </w:r>
      <w:r>
        <w:t>учебной</w:t>
      </w:r>
      <w:r>
        <w:rPr>
          <w:spacing w:val="80"/>
        </w:rPr>
        <w:t xml:space="preserve"> </w:t>
      </w:r>
      <w: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4E2ADD6E">
      <w:pPr>
        <w:pStyle w:val="6"/>
        <w:spacing w:line="244" w:lineRule="auto"/>
        <w:ind w:left="622" w:right="843" w:firstLine="707"/>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14:paraId="606F2320">
      <w:pPr>
        <w:pStyle w:val="6"/>
        <w:spacing w:line="244" w:lineRule="auto"/>
        <w:ind w:left="622" w:right="843" w:firstLine="707"/>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CB88D08">
      <w:pPr>
        <w:pStyle w:val="6"/>
        <w:spacing w:line="244" w:lineRule="auto"/>
        <w:ind w:left="622" w:right="849" w:firstLine="707"/>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6E84AF7">
      <w:pPr>
        <w:pStyle w:val="6"/>
        <w:spacing w:line="244" w:lineRule="auto"/>
        <w:ind w:left="622" w:right="846" w:firstLine="707"/>
      </w:pPr>
      <w:r>
        <w:t>Проводить</w:t>
      </w:r>
      <w:r>
        <w:rPr>
          <w:spacing w:val="80"/>
          <w:w w:val="150"/>
        </w:rPr>
        <w:t xml:space="preserve"> </w:t>
      </w:r>
      <w:r>
        <w:t>поиск</w:t>
      </w:r>
      <w:r>
        <w:rPr>
          <w:spacing w:val="80"/>
          <w:w w:val="150"/>
        </w:rPr>
        <w:t xml:space="preserve"> </w:t>
      </w:r>
      <w:r>
        <w:t>необходимой</w:t>
      </w:r>
      <w:r>
        <w:rPr>
          <w:spacing w:val="80"/>
          <w:w w:val="150"/>
        </w:rPr>
        <w:t xml:space="preserve"> </w:t>
      </w:r>
      <w:r>
        <w:t>исторической</w:t>
      </w:r>
      <w:r>
        <w:rPr>
          <w:spacing w:val="80"/>
          <w:w w:val="150"/>
        </w:rPr>
        <w:t xml:space="preserve"> </w:t>
      </w:r>
      <w:r>
        <w:t>информации</w:t>
      </w:r>
      <w:r>
        <w:rPr>
          <w:spacing w:val="80"/>
          <w:w w:val="150"/>
        </w:rPr>
        <w:t xml:space="preserve"> </w:t>
      </w:r>
      <w:r>
        <w:t>в</w:t>
      </w:r>
      <w:r>
        <w:rPr>
          <w:spacing w:val="80"/>
          <w:w w:val="150"/>
        </w:rPr>
        <w:t xml:space="preserve"> </w:t>
      </w:r>
      <w:r>
        <w:t>учебной</w:t>
      </w:r>
      <w:r>
        <w:rPr>
          <w:spacing w:val="80"/>
        </w:rPr>
        <w:t xml:space="preserve"> </w:t>
      </w:r>
      <w: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4DBC333">
      <w:pPr>
        <w:pStyle w:val="6"/>
        <w:spacing w:line="244" w:lineRule="auto"/>
        <w:ind w:left="622" w:right="843" w:firstLine="707"/>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14:paraId="3AA6252B">
      <w:pPr>
        <w:pStyle w:val="6"/>
        <w:spacing w:line="244" w:lineRule="auto"/>
        <w:ind w:left="622" w:right="848" w:firstLine="70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16DFD6B">
      <w:pPr>
        <w:pStyle w:val="6"/>
        <w:spacing w:line="244" w:lineRule="auto"/>
        <w:ind w:left="622" w:right="850" w:firstLine="707"/>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4EE8A0B4">
      <w:pPr>
        <w:pStyle w:val="6"/>
        <w:spacing w:after="0" w:line="244" w:lineRule="auto"/>
        <w:sectPr>
          <w:pgSz w:w="11910" w:h="16840"/>
          <w:pgMar w:top="620" w:right="0" w:bottom="280" w:left="1080" w:header="720" w:footer="720" w:gutter="0"/>
          <w:cols w:space="720" w:num="1"/>
        </w:sectPr>
      </w:pPr>
    </w:p>
    <w:p w14:paraId="6E3A5EAB">
      <w:pPr>
        <w:pStyle w:val="6"/>
        <w:spacing w:before="61"/>
        <w:ind w:left="475" w:right="699" w:firstLine="0"/>
        <w:jc w:val="center"/>
        <w:rPr>
          <w:rFonts w:ascii="Times New Roman"/>
        </w:rPr>
      </w:pPr>
      <w:r>
        <w:rPr>
          <w:rFonts w:ascii="Times New Roman"/>
          <w:spacing w:val="-5"/>
        </w:rPr>
        <w:t>584</w:t>
      </w:r>
    </w:p>
    <w:p w14:paraId="0D43F720">
      <w:pPr>
        <w:pStyle w:val="6"/>
        <w:spacing w:before="157" w:line="244" w:lineRule="auto"/>
        <w:ind w:left="622" w:right="850" w:firstLine="707"/>
        <w:jc w:val="right"/>
      </w:pPr>
      <w:r>
        <w:t>Определять информацию, недостающую для решения той или иной задачи. Извлекать</w:t>
      </w:r>
      <w:r>
        <w:rPr>
          <w:spacing w:val="40"/>
        </w:rPr>
        <w:t xml:space="preserve"> </w:t>
      </w:r>
      <w:r>
        <w:t>информацию</w:t>
      </w:r>
      <w:r>
        <w:rPr>
          <w:spacing w:val="40"/>
        </w:rPr>
        <w:t xml:space="preserve"> </w:t>
      </w:r>
      <w:r>
        <w:t>о</w:t>
      </w:r>
      <w:r>
        <w:rPr>
          <w:spacing w:val="40"/>
        </w:rPr>
        <w:t xml:space="preserve"> </w:t>
      </w:r>
      <w:r>
        <w:t>правах</w:t>
      </w:r>
      <w:r>
        <w:rPr>
          <w:spacing w:val="40"/>
        </w:rPr>
        <w:t xml:space="preserve"> </w:t>
      </w:r>
      <w:r>
        <w:t>и</w:t>
      </w:r>
      <w:r>
        <w:rPr>
          <w:spacing w:val="40"/>
        </w:rPr>
        <w:t xml:space="preserve"> </w:t>
      </w:r>
      <w:r>
        <w:t>обязанностях</w:t>
      </w:r>
      <w:r>
        <w:rPr>
          <w:spacing w:val="40"/>
        </w:rPr>
        <w:t xml:space="preserve"> </w:t>
      </w:r>
      <w:r>
        <w:t>учащегося</w:t>
      </w:r>
      <w:r>
        <w:rPr>
          <w:spacing w:val="40"/>
        </w:rPr>
        <w:t xml:space="preserve"> </w:t>
      </w:r>
      <w:r>
        <w:t>из</w:t>
      </w:r>
      <w:r>
        <w:rPr>
          <w:spacing w:val="40"/>
        </w:rPr>
        <w:t xml:space="preserve"> </w:t>
      </w:r>
      <w:r>
        <w:t>разных</w:t>
      </w:r>
      <w:r>
        <w:rPr>
          <w:spacing w:val="80"/>
        </w:rPr>
        <w:t xml:space="preserve"> </w:t>
      </w:r>
      <w:r>
        <w:t>адаптированных</w:t>
      </w:r>
      <w:r>
        <w:rPr>
          <w:spacing w:val="28"/>
        </w:rPr>
        <w:t xml:space="preserve">  </w:t>
      </w:r>
      <w:r>
        <w:t>источников</w:t>
      </w:r>
      <w:r>
        <w:rPr>
          <w:spacing w:val="29"/>
        </w:rPr>
        <w:t xml:space="preserve">  </w:t>
      </w:r>
      <w:r>
        <w:t>(в</w:t>
      </w:r>
      <w:r>
        <w:rPr>
          <w:spacing w:val="28"/>
        </w:rPr>
        <w:t xml:space="preserve">  </w:t>
      </w:r>
      <w:r>
        <w:t>том</w:t>
      </w:r>
      <w:r>
        <w:rPr>
          <w:spacing w:val="30"/>
        </w:rPr>
        <w:t xml:space="preserve">  </w:t>
      </w:r>
      <w:r>
        <w:t>числе</w:t>
      </w:r>
      <w:r>
        <w:rPr>
          <w:spacing w:val="29"/>
        </w:rPr>
        <w:t xml:space="preserve">  </w:t>
      </w:r>
      <w:r>
        <w:t>учебных</w:t>
      </w:r>
      <w:r>
        <w:rPr>
          <w:spacing w:val="29"/>
        </w:rPr>
        <w:t xml:space="preserve">  </w:t>
      </w:r>
      <w:r>
        <w:t>материалов):</w:t>
      </w:r>
      <w:r>
        <w:rPr>
          <w:spacing w:val="29"/>
        </w:rPr>
        <w:t xml:space="preserve">  </w:t>
      </w:r>
      <w:r>
        <w:rPr>
          <w:spacing w:val="-2"/>
        </w:rPr>
        <w:t>заполнять</w:t>
      </w:r>
    </w:p>
    <w:p w14:paraId="4BC4992F">
      <w:pPr>
        <w:pStyle w:val="6"/>
        <w:spacing w:line="269" w:lineRule="exact"/>
        <w:ind w:left="622" w:firstLine="0"/>
      </w:pPr>
      <w:r>
        <w:t>таблицу</w:t>
      </w:r>
      <w:r>
        <w:rPr>
          <w:spacing w:val="-4"/>
        </w:rPr>
        <w:t xml:space="preserve"> </w:t>
      </w:r>
      <w:r>
        <w:t>и</w:t>
      </w:r>
      <w:r>
        <w:rPr>
          <w:spacing w:val="-1"/>
        </w:rPr>
        <w:t xml:space="preserve"> </w:t>
      </w:r>
      <w:r>
        <w:t>составлять</w:t>
      </w:r>
      <w:r>
        <w:rPr>
          <w:spacing w:val="-1"/>
        </w:rPr>
        <w:t xml:space="preserve"> </w:t>
      </w:r>
      <w:r>
        <w:rPr>
          <w:spacing w:val="-2"/>
        </w:rPr>
        <w:t>план.</w:t>
      </w:r>
    </w:p>
    <w:p w14:paraId="39A1D5F5">
      <w:pPr>
        <w:pStyle w:val="6"/>
        <w:spacing w:before="4" w:line="244" w:lineRule="auto"/>
        <w:ind w:left="622" w:right="848" w:firstLine="707"/>
      </w:pPr>
      <w:r>
        <w:t>Анализировать</w:t>
      </w:r>
      <w:r>
        <w:rPr>
          <w:spacing w:val="80"/>
        </w:rPr>
        <w:t xml:space="preserve"> </w:t>
      </w:r>
      <w:r>
        <w:t>и</w:t>
      </w:r>
      <w:r>
        <w:rPr>
          <w:spacing w:val="80"/>
        </w:rPr>
        <w:t xml:space="preserve"> </w:t>
      </w:r>
      <w:r>
        <w:t>обобщать</w:t>
      </w:r>
      <w:r>
        <w:rPr>
          <w:spacing w:val="80"/>
        </w:rPr>
        <w:t xml:space="preserve"> </w:t>
      </w:r>
      <w:r>
        <w:t>текстовую</w:t>
      </w:r>
      <w:r>
        <w:rPr>
          <w:spacing w:val="80"/>
        </w:rPr>
        <w:t xml:space="preserve"> </w:t>
      </w:r>
      <w:r>
        <w:t>и</w:t>
      </w:r>
      <w:r>
        <w:rPr>
          <w:spacing w:val="80"/>
        </w:rPr>
        <w:t xml:space="preserve"> </w:t>
      </w:r>
      <w:r>
        <w:t>статистическую</w:t>
      </w:r>
      <w:r>
        <w:rPr>
          <w:spacing w:val="80"/>
        </w:rPr>
        <w:t xml:space="preserve"> </w:t>
      </w:r>
      <w:r>
        <w:t>информацию об</w:t>
      </w:r>
      <w:r>
        <w:rPr>
          <w:spacing w:val="40"/>
        </w:rPr>
        <w:t xml:space="preserve">  </w:t>
      </w:r>
      <w:r>
        <w:t>отклоняющемся</w:t>
      </w:r>
      <w:r>
        <w:rPr>
          <w:spacing w:val="40"/>
        </w:rPr>
        <w:t xml:space="preserve">  </w:t>
      </w:r>
      <w:r>
        <w:t>поведении,</w:t>
      </w:r>
      <w:r>
        <w:rPr>
          <w:spacing w:val="40"/>
        </w:rPr>
        <w:t xml:space="preserve">  </w:t>
      </w:r>
      <w:r>
        <w:t>его</w:t>
      </w:r>
      <w:r>
        <w:rPr>
          <w:spacing w:val="40"/>
        </w:rPr>
        <w:t xml:space="preserve">  </w:t>
      </w:r>
      <w:r>
        <w:t>причинах</w:t>
      </w:r>
      <w:r>
        <w:rPr>
          <w:spacing w:val="40"/>
        </w:rPr>
        <w:t xml:space="preserve">  </w:t>
      </w:r>
      <w:r>
        <w:t>и</w:t>
      </w:r>
      <w:r>
        <w:rPr>
          <w:spacing w:val="40"/>
        </w:rPr>
        <w:t xml:space="preserve">  </w:t>
      </w:r>
      <w:r>
        <w:t>негативных</w:t>
      </w:r>
      <w:r>
        <w:rPr>
          <w:spacing w:val="40"/>
        </w:rPr>
        <w:t xml:space="preserve">  </w:t>
      </w:r>
      <w:r>
        <w:t xml:space="preserve">последствиях из адаптированных источников (в том числе учебных материалов) и публикаций </w:t>
      </w:r>
      <w:r>
        <w:rPr>
          <w:spacing w:val="-4"/>
        </w:rPr>
        <w:t>СМИ.</w:t>
      </w:r>
    </w:p>
    <w:p w14:paraId="6E1BD0AC">
      <w:pPr>
        <w:pStyle w:val="6"/>
        <w:spacing w:line="268" w:lineRule="exact"/>
        <w:ind w:left="1330" w:firstLine="0"/>
      </w:pPr>
      <w:r>
        <w:t>Представлять</w:t>
      </w:r>
      <w:r>
        <w:rPr>
          <w:spacing w:val="-9"/>
        </w:rPr>
        <w:t xml:space="preserve"> </w:t>
      </w:r>
      <w:r>
        <w:t>информацию</w:t>
      </w:r>
      <w:r>
        <w:rPr>
          <w:spacing w:val="-9"/>
        </w:rPr>
        <w:t xml:space="preserve"> </w:t>
      </w:r>
      <w:r>
        <w:t>в</w:t>
      </w:r>
      <w:r>
        <w:rPr>
          <w:spacing w:val="-8"/>
        </w:rPr>
        <w:t xml:space="preserve"> </w:t>
      </w:r>
      <w:r>
        <w:t>виде</w:t>
      </w:r>
      <w:r>
        <w:rPr>
          <w:spacing w:val="-8"/>
        </w:rPr>
        <w:t xml:space="preserve"> </w:t>
      </w:r>
      <w:r>
        <w:t>кратких</w:t>
      </w:r>
      <w:r>
        <w:rPr>
          <w:spacing w:val="-11"/>
        </w:rPr>
        <w:t xml:space="preserve"> </w:t>
      </w:r>
      <w:r>
        <w:t>выводов</w:t>
      </w:r>
      <w:r>
        <w:rPr>
          <w:spacing w:val="-8"/>
        </w:rPr>
        <w:t xml:space="preserve"> </w:t>
      </w:r>
      <w:r>
        <w:t>и</w:t>
      </w:r>
      <w:r>
        <w:rPr>
          <w:spacing w:val="-8"/>
        </w:rPr>
        <w:t xml:space="preserve"> </w:t>
      </w:r>
      <w:r>
        <w:rPr>
          <w:spacing w:val="-2"/>
        </w:rPr>
        <w:t>обобщений.</w:t>
      </w:r>
    </w:p>
    <w:p w14:paraId="764A8281">
      <w:pPr>
        <w:pStyle w:val="6"/>
        <w:spacing w:before="4" w:line="244" w:lineRule="auto"/>
        <w:ind w:left="622" w:right="843" w:firstLine="707"/>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8349B6A">
      <w:pPr>
        <w:pStyle w:val="6"/>
        <w:spacing w:line="267" w:lineRule="exact"/>
        <w:ind w:left="1330" w:firstLine="0"/>
      </w:pPr>
      <w:r>
        <w:rPr>
          <w:spacing w:val="-2"/>
        </w:rPr>
        <w:t>Формирование</w:t>
      </w:r>
      <w:r>
        <w:rPr>
          <w:spacing w:val="-10"/>
        </w:rPr>
        <w:t xml:space="preserve"> </w:t>
      </w:r>
      <w:r>
        <w:rPr>
          <w:spacing w:val="-2"/>
        </w:rPr>
        <w:t>универсальных</w:t>
      </w:r>
      <w:r>
        <w:rPr>
          <w:spacing w:val="-7"/>
        </w:rPr>
        <w:t xml:space="preserve"> </w:t>
      </w:r>
      <w:r>
        <w:rPr>
          <w:spacing w:val="-2"/>
        </w:rPr>
        <w:t>учебных</w:t>
      </w:r>
      <w:r>
        <w:rPr>
          <w:spacing w:val="-10"/>
        </w:rPr>
        <w:t xml:space="preserve"> </w:t>
      </w:r>
      <w:r>
        <w:rPr>
          <w:spacing w:val="-2"/>
        </w:rPr>
        <w:t>коммуникативных</w:t>
      </w:r>
      <w:r>
        <w:rPr>
          <w:spacing w:val="-10"/>
        </w:rPr>
        <w:t xml:space="preserve"> </w:t>
      </w:r>
      <w:r>
        <w:rPr>
          <w:spacing w:val="-2"/>
        </w:rPr>
        <w:t>действий.</w:t>
      </w:r>
    </w:p>
    <w:p w14:paraId="4CC33942">
      <w:pPr>
        <w:pStyle w:val="6"/>
        <w:spacing w:before="4" w:line="244" w:lineRule="auto"/>
        <w:ind w:left="622" w:right="854" w:firstLine="707"/>
        <w:jc w:val="left"/>
      </w:pPr>
      <w:r>
        <w:t>Определять характер отношений между людьми в различных исторических и современных ситуациях, событиях.</w:t>
      </w:r>
    </w:p>
    <w:p w14:paraId="4095584E">
      <w:pPr>
        <w:pStyle w:val="6"/>
        <w:spacing w:line="244" w:lineRule="auto"/>
        <w:ind w:left="622" w:right="854" w:firstLine="707"/>
        <w:jc w:val="left"/>
      </w:pPr>
      <w:r>
        <w:t>Раскрывать</w:t>
      </w:r>
      <w:r>
        <w:rPr>
          <w:spacing w:val="80"/>
        </w:rPr>
        <w:t xml:space="preserve"> </w:t>
      </w:r>
      <w:r>
        <w:t>значение</w:t>
      </w:r>
      <w:r>
        <w:rPr>
          <w:spacing w:val="80"/>
        </w:rPr>
        <w:t xml:space="preserve"> </w:t>
      </w:r>
      <w:r>
        <w:t>совместной</w:t>
      </w:r>
      <w:r>
        <w:rPr>
          <w:spacing w:val="80"/>
        </w:rPr>
        <w:t xml:space="preserve"> </w:t>
      </w:r>
      <w:r>
        <w:t>деятельности,</w:t>
      </w:r>
      <w:r>
        <w:rPr>
          <w:spacing w:val="80"/>
        </w:rPr>
        <w:t xml:space="preserve"> </w:t>
      </w:r>
      <w:r>
        <w:t>сотрудничества</w:t>
      </w:r>
      <w:r>
        <w:rPr>
          <w:spacing w:val="80"/>
        </w:rPr>
        <w:t xml:space="preserve"> </w:t>
      </w:r>
      <w:r>
        <w:t>людей в разных сферах в различные исторические эпохи.</w:t>
      </w:r>
    </w:p>
    <w:p w14:paraId="545E43E6">
      <w:pPr>
        <w:pStyle w:val="6"/>
        <w:spacing w:line="244" w:lineRule="auto"/>
        <w:ind w:left="622" w:firstLine="707"/>
        <w:jc w:val="left"/>
      </w:pPr>
      <w:r>
        <w:t>Принимать</w:t>
      </w:r>
      <w:r>
        <w:rPr>
          <w:spacing w:val="40"/>
        </w:rPr>
        <w:t xml:space="preserve"> </w:t>
      </w:r>
      <w:r>
        <w:t>участие</w:t>
      </w:r>
      <w:r>
        <w:rPr>
          <w:spacing w:val="40"/>
        </w:rPr>
        <w:t xml:space="preserve"> </w:t>
      </w:r>
      <w:r>
        <w:t>в</w:t>
      </w:r>
      <w:r>
        <w:rPr>
          <w:spacing w:val="40"/>
        </w:rPr>
        <w:t xml:space="preserve"> </w:t>
      </w:r>
      <w:r>
        <w:t>обсуждении</w:t>
      </w:r>
      <w:r>
        <w:rPr>
          <w:spacing w:val="40"/>
        </w:rPr>
        <w:t xml:space="preserve"> </w:t>
      </w:r>
      <w:r>
        <w:t>открытых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дискуссионных) вопросов истории, высказывая и аргументируя свои суждения.</w:t>
      </w:r>
    </w:p>
    <w:p w14:paraId="2DF715EA">
      <w:pPr>
        <w:pStyle w:val="6"/>
        <w:tabs>
          <w:tab w:val="left" w:pos="3269"/>
          <w:tab w:val="left" w:pos="5060"/>
          <w:tab w:val="left" w:pos="6881"/>
          <w:tab w:val="left" w:pos="9155"/>
        </w:tabs>
        <w:spacing w:line="244" w:lineRule="auto"/>
        <w:ind w:left="622" w:right="849" w:firstLine="707"/>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 xml:space="preserve">работы </w:t>
      </w:r>
      <w:r>
        <w:t>по истории, проявляя способность к диалогу с аудиторией.</w:t>
      </w:r>
    </w:p>
    <w:p w14:paraId="44A3C061">
      <w:pPr>
        <w:pStyle w:val="6"/>
        <w:spacing w:line="244" w:lineRule="auto"/>
        <w:ind w:left="622" w:right="854" w:firstLine="707"/>
        <w:jc w:val="left"/>
      </w:pPr>
      <w:r>
        <w:t>Оценивать собственные поступки и поведение других людей с точки зрения их соответствия правовым и нравственным нормам.</w:t>
      </w:r>
    </w:p>
    <w:p w14:paraId="0E8ACD86">
      <w:pPr>
        <w:pStyle w:val="6"/>
        <w:tabs>
          <w:tab w:val="left" w:pos="3304"/>
          <w:tab w:val="left" w:pos="4530"/>
          <w:tab w:val="left" w:pos="6144"/>
          <w:tab w:val="left" w:pos="6545"/>
          <w:tab w:val="left" w:pos="8589"/>
        </w:tabs>
        <w:spacing w:line="244" w:lineRule="auto"/>
        <w:ind w:left="622" w:right="848" w:firstLine="707"/>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4"/>
        </w:rPr>
        <w:t xml:space="preserve">конфликтов, </w:t>
      </w:r>
      <w:r>
        <w:t>моделировать варианты выхода из конфликтной ситуации.</w:t>
      </w:r>
    </w:p>
    <w:p w14:paraId="34D84CCA">
      <w:pPr>
        <w:pStyle w:val="6"/>
        <w:spacing w:line="269" w:lineRule="exact"/>
        <w:ind w:left="1330" w:firstLine="0"/>
        <w:jc w:val="left"/>
      </w:pPr>
      <w:r>
        <w:t>Выражать</w:t>
      </w:r>
      <w:r>
        <w:rPr>
          <w:spacing w:val="-8"/>
        </w:rPr>
        <w:t xml:space="preserve"> </w:t>
      </w:r>
      <w:r>
        <w:t>свою</w:t>
      </w:r>
      <w:r>
        <w:rPr>
          <w:spacing w:val="-10"/>
        </w:rPr>
        <w:t xml:space="preserve"> </w:t>
      </w:r>
      <w:r>
        <w:t>точку</w:t>
      </w:r>
      <w:r>
        <w:rPr>
          <w:spacing w:val="-10"/>
        </w:rPr>
        <w:t xml:space="preserve"> </w:t>
      </w:r>
      <w:r>
        <w:t>зрения,</w:t>
      </w:r>
      <w:r>
        <w:rPr>
          <w:spacing w:val="-8"/>
        </w:rPr>
        <w:t xml:space="preserve"> </w:t>
      </w:r>
      <w:r>
        <w:t>участвовать</w:t>
      </w:r>
      <w:r>
        <w:rPr>
          <w:spacing w:val="-12"/>
        </w:rPr>
        <w:t xml:space="preserve"> </w:t>
      </w:r>
      <w:r>
        <w:t>в</w:t>
      </w:r>
      <w:r>
        <w:rPr>
          <w:spacing w:val="-8"/>
        </w:rPr>
        <w:t xml:space="preserve"> </w:t>
      </w:r>
      <w:r>
        <w:rPr>
          <w:spacing w:val="-2"/>
        </w:rPr>
        <w:t>дискуссии.</w:t>
      </w:r>
    </w:p>
    <w:p w14:paraId="6760DEE2">
      <w:pPr>
        <w:pStyle w:val="6"/>
        <w:spacing w:line="244" w:lineRule="auto"/>
        <w:ind w:left="622" w:right="847" w:firstLine="707"/>
      </w:pPr>
      <w:r>
        <w:t>Осуществлять совместную деятельность, включая взаимодействие с людьми</w:t>
      </w:r>
      <w:r>
        <w:rPr>
          <w:spacing w:val="-2"/>
        </w:rPr>
        <w:t xml:space="preserve"> </w:t>
      </w:r>
      <w:r>
        <w:t>другой</w:t>
      </w:r>
      <w:r>
        <w:rPr>
          <w:spacing w:val="-2"/>
        </w:rPr>
        <w:t xml:space="preserve"> </w:t>
      </w:r>
      <w:r>
        <w:t>культуры,</w:t>
      </w:r>
      <w:r>
        <w:rPr>
          <w:spacing w:val="-2"/>
        </w:rPr>
        <w:t xml:space="preserve"> </w:t>
      </w:r>
      <w:r>
        <w:t>национальной</w:t>
      </w:r>
      <w:r>
        <w:rPr>
          <w:spacing w:val="-2"/>
        </w:rPr>
        <w:t xml:space="preserve"> </w:t>
      </w:r>
      <w:r>
        <w:t>и</w:t>
      </w:r>
      <w:r>
        <w:rPr>
          <w:spacing w:val="-5"/>
        </w:rPr>
        <w:t xml:space="preserve"> </w:t>
      </w:r>
      <w:r>
        <w:t>религиозной</w:t>
      </w:r>
      <w:r>
        <w:rPr>
          <w:spacing w:val="-2"/>
        </w:rPr>
        <w:t xml:space="preserve"> </w:t>
      </w:r>
      <w:r>
        <w:t>принадлежности</w:t>
      </w:r>
      <w:r>
        <w:rPr>
          <w:spacing w:val="-2"/>
        </w:rPr>
        <w:t xml:space="preserve"> </w:t>
      </w:r>
      <w:r>
        <w:t>на</w:t>
      </w:r>
      <w:r>
        <w:rPr>
          <w:spacing w:val="-4"/>
        </w:rPr>
        <w:t xml:space="preserve"> </w:t>
      </w:r>
      <w:r>
        <w:t>основе гуманистических</w:t>
      </w:r>
      <w:r>
        <w:rPr>
          <w:spacing w:val="40"/>
        </w:rPr>
        <w:t xml:space="preserve"> </w:t>
      </w:r>
      <w:r>
        <w:t>ценностей,</w:t>
      </w:r>
      <w:r>
        <w:rPr>
          <w:spacing w:val="75"/>
        </w:rPr>
        <w:t xml:space="preserve"> </w:t>
      </w:r>
      <w:r>
        <w:t>взаимопонимания</w:t>
      </w:r>
      <w:r>
        <w:rPr>
          <w:spacing w:val="74"/>
        </w:rPr>
        <w:t xml:space="preserve"> </w:t>
      </w:r>
      <w:r>
        <w:t>между</w:t>
      </w:r>
      <w:r>
        <w:rPr>
          <w:spacing w:val="40"/>
        </w:rPr>
        <w:t xml:space="preserve"> </w:t>
      </w:r>
      <w:r>
        <w:t>людьми</w:t>
      </w:r>
      <w:r>
        <w:rPr>
          <w:spacing w:val="75"/>
        </w:rPr>
        <w:t xml:space="preserve"> </w:t>
      </w:r>
      <w:r>
        <w:t>разных</w:t>
      </w:r>
      <w:r>
        <w:rPr>
          <w:spacing w:val="40"/>
        </w:rPr>
        <w:t xml:space="preserve"> </w:t>
      </w:r>
      <w:r>
        <w:t>культур с точки зрения их соответствия духовным традициям общества.</w:t>
      </w:r>
    </w:p>
    <w:p w14:paraId="4872211B">
      <w:pPr>
        <w:pStyle w:val="6"/>
        <w:spacing w:line="244" w:lineRule="auto"/>
        <w:ind w:left="622" w:right="851" w:firstLine="707"/>
      </w:pPr>
      <w:r>
        <w:t>Сравнивать</w:t>
      </w:r>
      <w:r>
        <w:rPr>
          <w:spacing w:val="80"/>
        </w:rPr>
        <w:t xml:space="preserve"> </w:t>
      </w:r>
      <w:r>
        <w:t>результаты</w:t>
      </w:r>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 с исходной задачей и оценивать вклад каждого члена команды в достижение результатов, разделять сферу ответственности.</w:t>
      </w:r>
    </w:p>
    <w:p w14:paraId="2F8C6DB6">
      <w:pPr>
        <w:pStyle w:val="6"/>
        <w:spacing w:line="244" w:lineRule="auto"/>
        <w:ind w:left="622" w:right="854" w:firstLine="707"/>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14FF779">
      <w:pPr>
        <w:pStyle w:val="6"/>
        <w:spacing w:line="244" w:lineRule="auto"/>
        <w:ind w:left="622" w:right="848" w:firstLine="707"/>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w:t>
      </w:r>
      <w:r>
        <w:rPr>
          <w:spacing w:val="80"/>
        </w:rPr>
        <w:t xml:space="preserve"> </w:t>
      </w:r>
      <w:r>
        <w:t>обмениваться</w:t>
      </w:r>
      <w:r>
        <w:rPr>
          <w:spacing w:val="80"/>
        </w:rPr>
        <w:t xml:space="preserve"> </w:t>
      </w:r>
      <w:r>
        <w:t>с</w:t>
      </w:r>
      <w:r>
        <w:rPr>
          <w:spacing w:val="80"/>
        </w:rPr>
        <w:t xml:space="preserve"> </w:t>
      </w:r>
      <w:r>
        <w:t>партнером</w:t>
      </w:r>
      <w:r>
        <w:rPr>
          <w:spacing w:val="80"/>
        </w:rPr>
        <w:t xml:space="preserve"> </w:t>
      </w:r>
      <w:r>
        <w:t>важной</w:t>
      </w:r>
      <w:r>
        <w:rPr>
          <w:spacing w:val="80"/>
        </w:rPr>
        <w:t xml:space="preserve"> </w:t>
      </w:r>
      <w:r>
        <w:t>информацией,</w:t>
      </w:r>
      <w:r>
        <w:rPr>
          <w:spacing w:val="80"/>
        </w:rPr>
        <w:t xml:space="preserve"> </w:t>
      </w:r>
      <w:r>
        <w:t>участвовать</w:t>
      </w:r>
      <w:r>
        <w:rPr>
          <w:spacing w:val="80"/>
        </w:rPr>
        <w:t xml:space="preserve"> </w:t>
      </w:r>
      <w:r>
        <w:t>в обсуждении.</w:t>
      </w:r>
    </w:p>
    <w:p w14:paraId="6558C16D">
      <w:pPr>
        <w:pStyle w:val="6"/>
        <w:spacing w:line="244" w:lineRule="auto"/>
        <w:ind w:left="622" w:right="851" w:firstLine="707"/>
      </w:pPr>
      <w:r>
        <w:t>Сравнивать</w:t>
      </w:r>
      <w:r>
        <w:rPr>
          <w:spacing w:val="80"/>
        </w:rPr>
        <w:t xml:space="preserve"> </w:t>
      </w:r>
      <w:r>
        <w:t>результаты</w:t>
      </w:r>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 с исходной задачей и вклад каждого члена команды в достижение результатов.</w:t>
      </w:r>
    </w:p>
    <w:p w14:paraId="785617F8">
      <w:pPr>
        <w:pStyle w:val="6"/>
        <w:spacing w:line="269" w:lineRule="exact"/>
        <w:ind w:left="1330" w:firstLine="0"/>
      </w:pPr>
      <w:r>
        <w:t>Разделять</w:t>
      </w:r>
      <w:r>
        <w:rPr>
          <w:spacing w:val="-7"/>
        </w:rPr>
        <w:t xml:space="preserve"> </w:t>
      </w:r>
      <w:r>
        <w:t>сферу</w:t>
      </w:r>
      <w:r>
        <w:rPr>
          <w:spacing w:val="-8"/>
        </w:rPr>
        <w:t xml:space="preserve"> </w:t>
      </w:r>
      <w:r>
        <w:rPr>
          <w:spacing w:val="-2"/>
        </w:rPr>
        <w:t>ответственности.</w:t>
      </w:r>
    </w:p>
    <w:p w14:paraId="3059021E">
      <w:pPr>
        <w:pStyle w:val="6"/>
        <w:ind w:left="1330" w:firstLine="0"/>
      </w:pPr>
      <w:r>
        <w:rPr>
          <w:spacing w:val="-2"/>
        </w:rPr>
        <w:t>Формирование</w:t>
      </w:r>
      <w:r>
        <w:rPr>
          <w:spacing w:val="-1"/>
        </w:rPr>
        <w:t xml:space="preserve"> </w:t>
      </w:r>
      <w:r>
        <w:rPr>
          <w:spacing w:val="-2"/>
        </w:rPr>
        <w:t>универсальных</w:t>
      </w:r>
      <w:r>
        <w:rPr>
          <w:spacing w:val="5"/>
        </w:rPr>
        <w:t xml:space="preserve"> </w:t>
      </w:r>
      <w:r>
        <w:rPr>
          <w:spacing w:val="-2"/>
        </w:rPr>
        <w:t>учебных</w:t>
      </w:r>
      <w:r>
        <w:rPr>
          <w:spacing w:val="5"/>
        </w:rPr>
        <w:t xml:space="preserve"> </w:t>
      </w:r>
      <w:r>
        <w:rPr>
          <w:spacing w:val="-2"/>
        </w:rPr>
        <w:t>регулятивных</w:t>
      </w:r>
      <w:r>
        <w:rPr>
          <w:spacing w:val="1"/>
        </w:rPr>
        <w:t xml:space="preserve"> </w:t>
      </w:r>
      <w:r>
        <w:rPr>
          <w:spacing w:val="-2"/>
        </w:rPr>
        <w:t>действий.</w:t>
      </w:r>
    </w:p>
    <w:p w14:paraId="263AE1FD">
      <w:pPr>
        <w:pStyle w:val="6"/>
        <w:spacing w:line="244" w:lineRule="auto"/>
        <w:ind w:left="622" w:right="849" w:firstLine="707"/>
      </w:pPr>
      <w:r>
        <w:t>Раскрывать</w:t>
      </w:r>
      <w:r>
        <w:rPr>
          <w:spacing w:val="80"/>
        </w:rPr>
        <w:t xml:space="preserve"> </w:t>
      </w:r>
      <w:r>
        <w:t>смысл</w:t>
      </w:r>
      <w:r>
        <w:rPr>
          <w:spacing w:val="80"/>
        </w:rPr>
        <w:t xml:space="preserve"> </w:t>
      </w:r>
      <w:r>
        <w:t>и</w:t>
      </w:r>
      <w:r>
        <w:rPr>
          <w:spacing w:val="80"/>
        </w:rPr>
        <w:t xml:space="preserve"> </w:t>
      </w:r>
      <w:r>
        <w:t>значение</w:t>
      </w:r>
      <w:r>
        <w:rPr>
          <w:spacing w:val="80"/>
        </w:rPr>
        <w:t xml:space="preserve"> </w:t>
      </w:r>
      <w:r>
        <w:t>целенаправленной</w:t>
      </w:r>
      <w:r>
        <w:rPr>
          <w:spacing w:val="80"/>
        </w:rPr>
        <w:t xml:space="preserve"> </w:t>
      </w:r>
      <w:r>
        <w:t>деятельности</w:t>
      </w:r>
      <w:r>
        <w:rPr>
          <w:spacing w:val="80"/>
        </w:rPr>
        <w:t xml:space="preserve"> </w:t>
      </w:r>
      <w:r>
        <w:t xml:space="preserve">людей в истории </w:t>
      </w:r>
      <w:r>
        <w:rPr>
          <w:w w:val="160"/>
        </w:rPr>
        <w:t xml:space="preserve">– </w:t>
      </w:r>
      <w:r>
        <w:t>на уровне отдельно взятых личностей (правителей, общественных деятелей,</w:t>
      </w:r>
      <w:r>
        <w:rPr>
          <w:spacing w:val="40"/>
        </w:rPr>
        <w:t xml:space="preserve">  </w:t>
      </w:r>
      <w:r>
        <w:t>ученых,</w:t>
      </w:r>
      <w:r>
        <w:rPr>
          <w:spacing w:val="40"/>
        </w:rPr>
        <w:t xml:space="preserve">  </w:t>
      </w:r>
      <w:r>
        <w:t>деятелей</w:t>
      </w:r>
      <w:r>
        <w:rPr>
          <w:spacing w:val="40"/>
        </w:rPr>
        <w:t xml:space="preserve">  </w:t>
      </w:r>
      <w:r>
        <w:t>культуры</w:t>
      </w:r>
      <w:r>
        <w:rPr>
          <w:spacing w:val="40"/>
        </w:rPr>
        <w:t xml:space="preserve">  </w:t>
      </w:r>
      <w:r>
        <w:t>и</w:t>
      </w:r>
      <w:r>
        <w:rPr>
          <w:spacing w:val="40"/>
        </w:rPr>
        <w:t xml:space="preserve">  </w:t>
      </w:r>
      <w:r>
        <w:t>другие)</w:t>
      </w:r>
      <w:r>
        <w:rPr>
          <w:spacing w:val="40"/>
        </w:rPr>
        <w:t xml:space="preserve">  </w:t>
      </w:r>
      <w:r>
        <w:t>и</w:t>
      </w:r>
      <w:r>
        <w:rPr>
          <w:spacing w:val="40"/>
        </w:rPr>
        <w:t xml:space="preserve">  </w:t>
      </w:r>
      <w:r>
        <w:t>общества</w:t>
      </w:r>
      <w:r>
        <w:rPr>
          <w:spacing w:val="40"/>
        </w:rPr>
        <w:t xml:space="preserve">  </w:t>
      </w:r>
      <w:r>
        <w:t>в</w:t>
      </w:r>
      <w:r>
        <w:rPr>
          <w:spacing w:val="40"/>
        </w:rPr>
        <w:t xml:space="preserve">  </w:t>
      </w:r>
      <w:r>
        <w:t>целом (при</w:t>
      </w:r>
      <w:r>
        <w:rPr>
          <w:spacing w:val="24"/>
        </w:rPr>
        <w:t xml:space="preserve"> </w:t>
      </w:r>
      <w:r>
        <w:t>характеристике целей</w:t>
      </w:r>
      <w:r>
        <w:rPr>
          <w:spacing w:val="24"/>
        </w:rPr>
        <w:t xml:space="preserve"> </w:t>
      </w:r>
      <w:r>
        <w:t>и</w:t>
      </w:r>
      <w:r>
        <w:rPr>
          <w:spacing w:val="28"/>
        </w:rPr>
        <w:t xml:space="preserve"> </w:t>
      </w:r>
      <w:r>
        <w:t>задач</w:t>
      </w:r>
      <w:r>
        <w:rPr>
          <w:spacing w:val="24"/>
        </w:rPr>
        <w:t xml:space="preserve"> </w:t>
      </w:r>
      <w:r>
        <w:t>социальных движений,</w:t>
      </w:r>
      <w:r>
        <w:rPr>
          <w:spacing w:val="24"/>
        </w:rPr>
        <w:t xml:space="preserve"> </w:t>
      </w:r>
      <w:r>
        <w:t>реформ</w:t>
      </w:r>
      <w:r>
        <w:rPr>
          <w:spacing w:val="24"/>
        </w:rPr>
        <w:t xml:space="preserve"> </w:t>
      </w:r>
      <w:r>
        <w:t>и</w:t>
      </w:r>
      <w:r>
        <w:rPr>
          <w:spacing w:val="24"/>
        </w:rPr>
        <w:t xml:space="preserve"> </w:t>
      </w:r>
      <w:r>
        <w:t>революций и другого).</w:t>
      </w:r>
    </w:p>
    <w:p w14:paraId="03C81389">
      <w:pPr>
        <w:pStyle w:val="6"/>
        <w:spacing w:line="244" w:lineRule="auto"/>
        <w:ind w:left="622" w:right="852" w:firstLine="707"/>
      </w:pPr>
      <w:r>
        <w:t>Определять способ решения поисковых, исследовательских, творческих задач</w:t>
      </w:r>
      <w:r>
        <w:rPr>
          <w:spacing w:val="40"/>
        </w:rPr>
        <w:t xml:space="preserve"> </w:t>
      </w:r>
      <w:r>
        <w:t>по</w:t>
      </w:r>
      <w:r>
        <w:rPr>
          <w:spacing w:val="40"/>
        </w:rPr>
        <w:t xml:space="preserve"> </w:t>
      </w:r>
      <w:r>
        <w:t>истории</w:t>
      </w:r>
      <w:r>
        <w:rPr>
          <w:spacing w:val="40"/>
        </w:rPr>
        <w:t xml:space="preserve"> </w:t>
      </w:r>
      <w:r>
        <w:t>(включая</w:t>
      </w:r>
      <w:r>
        <w:rPr>
          <w:spacing w:val="40"/>
        </w:rPr>
        <w:t xml:space="preserve"> </w:t>
      </w:r>
      <w:r>
        <w:t>использование</w:t>
      </w:r>
      <w:r>
        <w:rPr>
          <w:spacing w:val="40"/>
        </w:rPr>
        <w:t xml:space="preserve"> </w:t>
      </w:r>
      <w:r>
        <w:t>на</w:t>
      </w:r>
      <w:r>
        <w:rPr>
          <w:spacing w:val="40"/>
        </w:rPr>
        <w:t xml:space="preserve"> </w:t>
      </w:r>
      <w:r>
        <w:t>разных</w:t>
      </w:r>
      <w:r>
        <w:rPr>
          <w:spacing w:val="40"/>
        </w:rPr>
        <w:t xml:space="preserve"> </w:t>
      </w:r>
      <w:r>
        <w:t>этапах</w:t>
      </w:r>
      <w:r>
        <w:rPr>
          <w:spacing w:val="40"/>
        </w:rPr>
        <w:t xml:space="preserve"> </w:t>
      </w:r>
      <w:r>
        <w:t>обучения</w:t>
      </w:r>
      <w:r>
        <w:rPr>
          <w:spacing w:val="40"/>
        </w:rPr>
        <w:t xml:space="preserve"> </w:t>
      </w:r>
      <w:r>
        <w:t>сначала</w:t>
      </w:r>
    </w:p>
    <w:p w14:paraId="5ECB9715">
      <w:pPr>
        <w:pStyle w:val="6"/>
        <w:spacing w:after="0" w:line="244" w:lineRule="auto"/>
        <w:sectPr>
          <w:pgSz w:w="11910" w:h="16840"/>
          <w:pgMar w:top="620" w:right="0" w:bottom="280" w:left="1080" w:header="720" w:footer="720" w:gutter="0"/>
          <w:cols w:space="720" w:num="1"/>
        </w:sectPr>
      </w:pPr>
    </w:p>
    <w:p w14:paraId="56B79122">
      <w:pPr>
        <w:pStyle w:val="6"/>
        <w:spacing w:before="61"/>
        <w:ind w:left="475" w:right="699" w:firstLine="0"/>
        <w:jc w:val="center"/>
        <w:rPr>
          <w:rFonts w:ascii="Times New Roman"/>
        </w:rPr>
      </w:pPr>
      <w:r>
        <w:rPr>
          <w:rFonts w:ascii="Times New Roman"/>
          <w:spacing w:val="-5"/>
        </w:rPr>
        <w:t>585</w:t>
      </w:r>
    </w:p>
    <w:p w14:paraId="1047A006">
      <w:pPr>
        <w:pStyle w:val="6"/>
        <w:spacing w:before="157" w:line="244" w:lineRule="auto"/>
        <w:ind w:left="622" w:right="844" w:firstLine="0"/>
      </w:pPr>
      <w:r>
        <w:t xml:space="preserve">предложенных, а затем самостоятельно определяемых плана и источников </w:t>
      </w:r>
      <w:r>
        <w:rPr>
          <w:spacing w:val="-2"/>
        </w:rPr>
        <w:t>информации).</w:t>
      </w:r>
    </w:p>
    <w:p w14:paraId="2E2FF51F">
      <w:pPr>
        <w:pStyle w:val="6"/>
        <w:spacing w:line="244" w:lineRule="auto"/>
        <w:ind w:left="622" w:right="845" w:firstLine="707"/>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4186033">
      <w:pPr>
        <w:pStyle w:val="6"/>
        <w:spacing w:line="244" w:lineRule="auto"/>
        <w:ind w:left="622" w:right="845" w:firstLine="707"/>
      </w:pPr>
      <w:r>
        <w:t>Самостоятельно</w:t>
      </w:r>
      <w:r>
        <w:rPr>
          <w:spacing w:val="80"/>
          <w:w w:val="150"/>
        </w:rPr>
        <w:t xml:space="preserve"> </w:t>
      </w:r>
      <w:r>
        <w:t>составлять</w:t>
      </w:r>
      <w:r>
        <w:rPr>
          <w:spacing w:val="80"/>
          <w:w w:val="150"/>
        </w:rPr>
        <w:t xml:space="preserve"> </w:t>
      </w:r>
      <w:r>
        <w:t>алгоритм</w:t>
      </w:r>
      <w:r>
        <w:rPr>
          <w:spacing w:val="80"/>
          <w:w w:val="150"/>
        </w:rPr>
        <w:t xml:space="preserve"> </w:t>
      </w:r>
      <w:r>
        <w:t>решения</w:t>
      </w:r>
      <w:r>
        <w:rPr>
          <w:spacing w:val="80"/>
          <w:w w:val="150"/>
        </w:rPr>
        <w:t xml:space="preserve"> </w:t>
      </w:r>
      <w:r>
        <w:t>географических</w:t>
      </w:r>
      <w:r>
        <w:rPr>
          <w:spacing w:val="80"/>
          <w:w w:val="150"/>
        </w:rPr>
        <w:t xml:space="preserve"> </w:t>
      </w:r>
      <w:r>
        <w:t>задач</w:t>
      </w:r>
      <w:r>
        <w:rPr>
          <w:spacing w:val="40"/>
        </w:rPr>
        <w:t xml:space="preserve"> </w:t>
      </w:r>
      <w:r>
        <w:t>и выбирать способ их решения с учетом имеющихся ресурсов и собственных возможностей, аргументировать предлагаемые варианты решений.</w:t>
      </w:r>
    </w:p>
    <w:p w14:paraId="5129F8D7">
      <w:pPr>
        <w:pStyle w:val="6"/>
        <w:spacing w:line="244" w:lineRule="auto"/>
        <w:ind w:left="622" w:right="845" w:firstLine="707"/>
      </w:pPr>
      <w:r>
        <w:t>Особенности</w:t>
      </w:r>
      <w:r>
        <w:rPr>
          <w:spacing w:val="80"/>
          <w:w w:val="150"/>
        </w:rPr>
        <w:t xml:space="preserve">  </w:t>
      </w:r>
      <w:r>
        <w:t>реализации</w:t>
      </w:r>
      <w:r>
        <w:rPr>
          <w:spacing w:val="80"/>
          <w:w w:val="150"/>
        </w:rPr>
        <w:t xml:space="preserve">  </w:t>
      </w:r>
      <w:r>
        <w:t>основных</w:t>
      </w:r>
      <w:r>
        <w:rPr>
          <w:spacing w:val="80"/>
          <w:w w:val="150"/>
        </w:rPr>
        <w:t xml:space="preserve">  </w:t>
      </w:r>
      <w:r>
        <w:t>направлений</w:t>
      </w:r>
      <w:r>
        <w:rPr>
          <w:spacing w:val="80"/>
          <w:w w:val="150"/>
        </w:rPr>
        <w:t xml:space="preserve">  </w:t>
      </w:r>
      <w:r>
        <w:t>и</w:t>
      </w:r>
      <w:r>
        <w:rPr>
          <w:spacing w:val="80"/>
          <w:w w:val="150"/>
        </w:rPr>
        <w:t xml:space="preserve">  </w:t>
      </w:r>
      <w:r>
        <w:t>форм учебно-исследовательской</w:t>
      </w:r>
      <w:r>
        <w:rPr>
          <w:spacing w:val="67"/>
        </w:rPr>
        <w:t xml:space="preserve">  </w:t>
      </w:r>
      <w:r>
        <w:t>и</w:t>
      </w:r>
      <w:r>
        <w:rPr>
          <w:spacing w:val="67"/>
        </w:rPr>
        <w:t xml:space="preserve">  </w:t>
      </w:r>
      <w:r>
        <w:t>проектной</w:t>
      </w:r>
      <w:r>
        <w:rPr>
          <w:spacing w:val="66"/>
        </w:rPr>
        <w:t xml:space="preserve">  </w:t>
      </w:r>
      <w:r>
        <w:t>деятельности</w:t>
      </w:r>
      <w:r>
        <w:rPr>
          <w:spacing w:val="67"/>
        </w:rPr>
        <w:t xml:space="preserve">  </w:t>
      </w:r>
      <w:r>
        <w:t>в</w:t>
      </w:r>
      <w:r>
        <w:rPr>
          <w:spacing w:val="67"/>
        </w:rPr>
        <w:t xml:space="preserve">  </w:t>
      </w:r>
      <w:r>
        <w:t>рамках</w:t>
      </w:r>
      <w:r>
        <w:rPr>
          <w:spacing w:val="66"/>
        </w:rPr>
        <w:t xml:space="preserve">  </w:t>
      </w:r>
      <w:r>
        <w:t>урочной и внеурочной деятельности.</w:t>
      </w:r>
    </w:p>
    <w:p w14:paraId="0170BC1C">
      <w:pPr>
        <w:pStyle w:val="6"/>
        <w:spacing w:line="244" w:lineRule="auto"/>
        <w:ind w:left="622" w:right="844" w:firstLine="707"/>
      </w:pPr>
      <w:r>
        <w:t xml:space="preserve">Одним из важнейших путей формирования УУД на уровне основного общего образования является включение обучающихся в учебно- исследовательскую и проектную деятельность (далее </w:t>
      </w:r>
      <w:r>
        <w:rPr>
          <w:w w:val="160"/>
        </w:rPr>
        <w:t>–</w:t>
      </w:r>
      <w:r>
        <w:rPr>
          <w:spacing w:val="-3"/>
          <w:w w:val="160"/>
        </w:rPr>
        <w:t xml:space="preserve"> </w:t>
      </w:r>
      <w:r>
        <w:t>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69C30641">
      <w:pPr>
        <w:pStyle w:val="6"/>
        <w:spacing w:line="244" w:lineRule="auto"/>
        <w:ind w:left="622" w:right="847" w:firstLine="707"/>
      </w:pPr>
      <w:r>
        <w:t>Организация</w:t>
      </w:r>
      <w:r>
        <w:rPr>
          <w:spacing w:val="80"/>
          <w:w w:val="150"/>
        </w:rPr>
        <w:t xml:space="preserve">   </w:t>
      </w:r>
      <w:r>
        <w:t>УИПД</w:t>
      </w:r>
      <w:r>
        <w:rPr>
          <w:spacing w:val="80"/>
          <w:w w:val="150"/>
        </w:rPr>
        <w:t xml:space="preserve">   </w:t>
      </w:r>
      <w:r>
        <w:t>призвана</w:t>
      </w:r>
      <w:r>
        <w:rPr>
          <w:spacing w:val="80"/>
          <w:w w:val="150"/>
        </w:rPr>
        <w:t xml:space="preserve">   </w:t>
      </w:r>
      <w:r>
        <w:t>обеспечивать</w:t>
      </w:r>
      <w:r>
        <w:rPr>
          <w:spacing w:val="80"/>
          <w:w w:val="150"/>
        </w:rPr>
        <w:t xml:space="preserve">   </w:t>
      </w:r>
      <w:r>
        <w:t>формирование у</w:t>
      </w:r>
      <w:r>
        <w:rPr>
          <w:spacing w:val="-1"/>
        </w:rPr>
        <w:t xml:space="preserve"> </w:t>
      </w:r>
      <w:r>
        <w:t>обучающихся опыта применения</w:t>
      </w:r>
      <w:r>
        <w:rPr>
          <w:spacing w:val="-1"/>
        </w:rPr>
        <w:t xml:space="preserve"> </w:t>
      </w:r>
      <w:r>
        <w:t>УУД в</w:t>
      </w:r>
      <w:r>
        <w:rPr>
          <w:spacing w:val="-1"/>
        </w:rPr>
        <w:t xml:space="preserve"> </w:t>
      </w:r>
      <w:r>
        <w:t>жизненных ситуациях, навыков</w:t>
      </w:r>
      <w:r>
        <w:rPr>
          <w:spacing w:val="-1"/>
        </w:rPr>
        <w:t xml:space="preserve"> </w:t>
      </w:r>
      <w:r>
        <w:t>учебного сотрудничества и социального взаимодействия со сверстниками, обучающимися младшего и старшего возраста, взрослыми.</w:t>
      </w:r>
    </w:p>
    <w:p w14:paraId="3A394B56">
      <w:pPr>
        <w:pStyle w:val="6"/>
        <w:tabs>
          <w:tab w:val="left" w:pos="2802"/>
          <w:tab w:val="left" w:pos="5142"/>
          <w:tab w:val="left" w:pos="6792"/>
          <w:tab w:val="left" w:pos="8148"/>
        </w:tabs>
        <w:spacing w:line="244" w:lineRule="auto"/>
        <w:ind w:left="622" w:right="849" w:firstLine="707"/>
      </w:pPr>
      <w:r>
        <w:rPr>
          <w:spacing w:val="-4"/>
        </w:rPr>
        <w:t>УИПД</w:t>
      </w:r>
      <w:r>
        <w:tab/>
      </w:r>
      <w:r>
        <w:rPr>
          <w:spacing w:val="-2"/>
        </w:rPr>
        <w:t>обучающихся</w:t>
      </w:r>
      <w:r>
        <w:tab/>
      </w:r>
      <w:r>
        <w:rPr>
          <w:spacing w:val="-2"/>
        </w:rPr>
        <w:t>должна</w:t>
      </w:r>
      <w:r>
        <w:tab/>
      </w:r>
      <w:r>
        <w:rPr>
          <w:spacing w:val="-4"/>
        </w:rPr>
        <w:t>быть</w:t>
      </w:r>
      <w:r>
        <w:tab/>
      </w:r>
      <w:r>
        <w:rPr>
          <w:spacing w:val="-2"/>
        </w:rPr>
        <w:t xml:space="preserve">сориентирована </w:t>
      </w:r>
      <w:r>
        <w:t>на формирование и развитие у школьников научного способа мышления, устойчивого познавательного интереса, готовности к постоянному саморазвитию</w:t>
      </w:r>
      <w:r>
        <w:rPr>
          <w:spacing w:val="40"/>
        </w:rPr>
        <w:t xml:space="preserve"> </w:t>
      </w:r>
      <w:r>
        <w:t>и самообразованию, способности к проявлению самостоятельности и творчества при решении личностно и социально значимых проблем.</w:t>
      </w:r>
    </w:p>
    <w:p w14:paraId="075967FE">
      <w:pPr>
        <w:pStyle w:val="6"/>
        <w:spacing w:line="244" w:lineRule="auto"/>
        <w:ind w:left="622" w:right="851" w:firstLine="707"/>
      </w:pPr>
      <w:r>
        <w:t>УИПД</w:t>
      </w:r>
      <w:r>
        <w:rPr>
          <w:spacing w:val="66"/>
          <w:w w:val="150"/>
        </w:rPr>
        <w:t xml:space="preserve">   </w:t>
      </w:r>
      <w:r>
        <w:t>может</w:t>
      </w:r>
      <w:r>
        <w:rPr>
          <w:spacing w:val="66"/>
          <w:w w:val="150"/>
        </w:rPr>
        <w:t xml:space="preserve">   </w:t>
      </w:r>
      <w:r>
        <w:t>осуществляться</w:t>
      </w:r>
      <w:r>
        <w:rPr>
          <w:spacing w:val="67"/>
          <w:w w:val="150"/>
        </w:rPr>
        <w:t xml:space="preserve">   </w:t>
      </w:r>
      <w:r>
        <w:t>обучающимися</w:t>
      </w:r>
      <w:r>
        <w:rPr>
          <w:spacing w:val="66"/>
          <w:w w:val="150"/>
        </w:rPr>
        <w:t xml:space="preserve">   </w:t>
      </w:r>
      <w:r>
        <w:t>индивидуально и коллективно (в составе малых групп, класса).</w:t>
      </w:r>
    </w:p>
    <w:p w14:paraId="63561B59">
      <w:pPr>
        <w:pStyle w:val="6"/>
        <w:spacing w:line="244" w:lineRule="auto"/>
        <w:ind w:left="622" w:right="848" w:firstLine="707"/>
      </w:pPr>
      <w:r>
        <w:t>Результаты учебных исследований и проектов, реализуемых</w:t>
      </w:r>
      <w:r>
        <w:rPr>
          <w:spacing w:val="40"/>
        </w:rPr>
        <w:t xml:space="preserve"> </w:t>
      </w:r>
      <w:r>
        <w:t>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w:t>
      </w:r>
      <w:r>
        <w:rPr>
          <w:spacing w:val="-1"/>
        </w:rPr>
        <w:t xml:space="preserve"> </w:t>
      </w:r>
      <w:r>
        <w:t>компетенций, предметных</w:t>
      </w:r>
      <w:r>
        <w:rPr>
          <w:spacing w:val="-1"/>
        </w:rPr>
        <w:t xml:space="preserve"> </w:t>
      </w:r>
      <w:r>
        <w:t>и междисциплинарных знаний. В ходе оценивания учебно-исследовательской и проектной деятельности универсальные</w:t>
      </w:r>
      <w:r>
        <w:rPr>
          <w:spacing w:val="40"/>
        </w:rPr>
        <w:t xml:space="preserve"> </w:t>
      </w:r>
      <w:r>
        <w:t>учебные</w:t>
      </w:r>
      <w:r>
        <w:rPr>
          <w:spacing w:val="40"/>
        </w:rPr>
        <w:t xml:space="preserve"> </w:t>
      </w:r>
      <w:r>
        <w:t>действия</w:t>
      </w:r>
      <w:r>
        <w:rPr>
          <w:spacing w:val="40"/>
        </w:rPr>
        <w:t xml:space="preserve"> </w:t>
      </w:r>
      <w:r>
        <w:t>оцениваются</w:t>
      </w:r>
      <w:r>
        <w:rPr>
          <w:spacing w:val="40"/>
        </w:rPr>
        <w:t xml:space="preserve"> </w:t>
      </w:r>
      <w:r>
        <w:t>на</w:t>
      </w:r>
      <w:r>
        <w:rPr>
          <w:spacing w:val="40"/>
        </w:rPr>
        <w:t xml:space="preserve"> </w:t>
      </w:r>
      <w:r>
        <w:t>протяжении</w:t>
      </w:r>
      <w:r>
        <w:rPr>
          <w:spacing w:val="40"/>
        </w:rPr>
        <w:t xml:space="preserve"> </w:t>
      </w:r>
      <w:r>
        <w:t>всего</w:t>
      </w:r>
      <w:r>
        <w:rPr>
          <w:spacing w:val="40"/>
        </w:rPr>
        <w:t xml:space="preserve"> </w:t>
      </w:r>
      <w:r>
        <w:t>процесса их формирования.</w:t>
      </w:r>
    </w:p>
    <w:p w14:paraId="4A5F31D7">
      <w:pPr>
        <w:pStyle w:val="6"/>
        <w:spacing w:line="244" w:lineRule="auto"/>
        <w:ind w:left="622" w:right="850" w:firstLine="707"/>
      </w:pPr>
      <w:r>
        <w:t>Материально-техническое оснащение образовательного процесса должно обеспечивать возможность включения всех обучающихся в УИПД.</w:t>
      </w:r>
    </w:p>
    <w:p w14:paraId="2C2F9131">
      <w:pPr>
        <w:pStyle w:val="6"/>
        <w:spacing w:line="244" w:lineRule="auto"/>
        <w:ind w:left="622" w:right="845" w:firstLine="707"/>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w:t>
      </w:r>
      <w:r>
        <w:rPr>
          <w:spacing w:val="40"/>
        </w:rPr>
        <w:t xml:space="preserve"> </w:t>
      </w:r>
      <w:r>
        <w:t>индивидуальной</w:t>
      </w:r>
      <w:r>
        <w:rPr>
          <w:spacing w:val="40"/>
        </w:rPr>
        <w:t xml:space="preserve"> </w:t>
      </w:r>
      <w:r>
        <w:t>траектории</w:t>
      </w:r>
      <w:r>
        <w:rPr>
          <w:spacing w:val="40"/>
        </w:rPr>
        <w:t xml:space="preserve"> </w:t>
      </w:r>
      <w:r>
        <w:t>или</w:t>
      </w:r>
      <w:r>
        <w:rPr>
          <w:spacing w:val="40"/>
        </w:rPr>
        <w:t xml:space="preserve"> </w:t>
      </w:r>
      <w:r>
        <w:t>заочной</w:t>
      </w:r>
      <w:r>
        <w:rPr>
          <w:spacing w:val="40"/>
        </w:rPr>
        <w:t xml:space="preserve"> </w:t>
      </w:r>
      <w:r>
        <w:t>формы</w:t>
      </w:r>
      <w:r>
        <w:rPr>
          <w:spacing w:val="40"/>
        </w:rPr>
        <w:t xml:space="preserve"> </w:t>
      </w:r>
      <w:r>
        <w:t>обучения)</w:t>
      </w:r>
      <w:r>
        <w:rPr>
          <w:spacing w:val="80"/>
        </w:rPr>
        <w:t xml:space="preserve"> </w:t>
      </w:r>
      <w:r>
        <w:t>УИПД может быть реализована в дистанционном формате.</w:t>
      </w:r>
    </w:p>
    <w:p w14:paraId="4731C2A7">
      <w:pPr>
        <w:pStyle w:val="6"/>
        <w:tabs>
          <w:tab w:val="left" w:pos="2610"/>
          <w:tab w:val="left" w:pos="4013"/>
          <w:tab w:val="left" w:pos="6430"/>
          <w:tab w:val="left" w:pos="8272"/>
        </w:tabs>
        <w:spacing w:line="244" w:lineRule="auto"/>
        <w:ind w:left="622" w:right="842" w:firstLine="707"/>
      </w:pPr>
      <w:r>
        <w:t xml:space="preserve">Особенность учебно-исследовательской деятельности (далее </w:t>
      </w:r>
      <w:r>
        <w:rPr>
          <w:w w:val="160"/>
        </w:rPr>
        <w:t xml:space="preserve">– </w:t>
      </w:r>
      <w:r>
        <w:t xml:space="preserve">УИД) состоит в том, что она нацелена на решение обучающимися познавательной </w:t>
      </w:r>
      <w:r>
        <w:rPr>
          <w:spacing w:val="-2"/>
        </w:rPr>
        <w:t>проблемы,</w:t>
      </w:r>
      <w:r>
        <w:tab/>
      </w:r>
      <w:r>
        <w:rPr>
          <w:spacing w:val="-2"/>
        </w:rPr>
        <w:t>носит</w:t>
      </w:r>
      <w:r>
        <w:tab/>
      </w:r>
      <w:r>
        <w:rPr>
          <w:spacing w:val="-2"/>
        </w:rPr>
        <w:t>теоретический</w:t>
      </w:r>
      <w:r>
        <w:tab/>
      </w:r>
      <w:r>
        <w:rPr>
          <w:spacing w:val="-2"/>
        </w:rPr>
        <w:t>характер,</w:t>
      </w:r>
      <w:r>
        <w:tab/>
      </w:r>
      <w:r>
        <w:rPr>
          <w:spacing w:val="-2"/>
        </w:rPr>
        <w:t xml:space="preserve">ориентирована </w:t>
      </w:r>
      <w:r>
        <w:t>на</w:t>
      </w:r>
      <w:r>
        <w:rPr>
          <w:spacing w:val="40"/>
        </w:rPr>
        <w:t xml:space="preserve"> </w:t>
      </w:r>
      <w:r>
        <w:t>получение</w:t>
      </w:r>
      <w:r>
        <w:rPr>
          <w:spacing w:val="40"/>
        </w:rPr>
        <w:t xml:space="preserve"> </w:t>
      </w:r>
      <w:r>
        <w:t>обучающимися</w:t>
      </w:r>
      <w:r>
        <w:rPr>
          <w:spacing w:val="40"/>
        </w:rPr>
        <w:t xml:space="preserve"> </w:t>
      </w:r>
      <w:r>
        <w:t>субъективно</w:t>
      </w:r>
      <w:r>
        <w:rPr>
          <w:spacing w:val="40"/>
        </w:rPr>
        <w:t xml:space="preserve"> </w:t>
      </w:r>
      <w:r>
        <w:t>нового</w:t>
      </w:r>
      <w:r>
        <w:rPr>
          <w:spacing w:val="40"/>
        </w:rPr>
        <w:t xml:space="preserve"> </w:t>
      </w:r>
      <w:r>
        <w:t>знания</w:t>
      </w:r>
      <w:r>
        <w:rPr>
          <w:spacing w:val="40"/>
        </w:rPr>
        <w:t xml:space="preserve"> </w:t>
      </w:r>
      <w:r>
        <w:t>(ранее</w:t>
      </w:r>
      <w:r>
        <w:rPr>
          <w:spacing w:val="40"/>
        </w:rPr>
        <w:t xml:space="preserve"> </w:t>
      </w:r>
      <w:r>
        <w:t>неизвестного или мало известного), на организацию его теоретической опытно- экспериментальной проверки.</w:t>
      </w:r>
    </w:p>
    <w:p w14:paraId="06DD454B">
      <w:pPr>
        <w:pStyle w:val="6"/>
        <w:spacing w:line="244" w:lineRule="auto"/>
        <w:ind w:left="622" w:right="846" w:firstLine="707"/>
      </w:pPr>
      <w:r>
        <w:t>Исследовательские</w:t>
      </w:r>
      <w:r>
        <w:rPr>
          <w:spacing w:val="-4"/>
        </w:rPr>
        <w:t xml:space="preserve"> </w:t>
      </w:r>
      <w:r>
        <w:t>задачи</w:t>
      </w:r>
      <w:r>
        <w:rPr>
          <w:spacing w:val="-5"/>
        </w:rPr>
        <w:t xml:space="preserve"> </w:t>
      </w:r>
      <w:r>
        <w:t>представляют</w:t>
      </w:r>
      <w:r>
        <w:rPr>
          <w:spacing w:val="-5"/>
        </w:rPr>
        <w:t xml:space="preserve"> </w:t>
      </w:r>
      <w:r>
        <w:t>собой</w:t>
      </w:r>
      <w:r>
        <w:rPr>
          <w:spacing w:val="-5"/>
        </w:rPr>
        <w:t xml:space="preserve"> </w:t>
      </w:r>
      <w:r>
        <w:t>особый</w:t>
      </w:r>
      <w:r>
        <w:rPr>
          <w:spacing w:val="-5"/>
        </w:rPr>
        <w:t xml:space="preserve"> </w:t>
      </w:r>
      <w:r>
        <w:t>вид</w:t>
      </w:r>
      <w:r>
        <w:rPr>
          <w:spacing w:val="-6"/>
        </w:rPr>
        <w:t xml:space="preserve"> </w:t>
      </w:r>
      <w:r>
        <w:t>педагогической установки, ориентированной:</w:t>
      </w:r>
    </w:p>
    <w:p w14:paraId="68476454">
      <w:pPr>
        <w:pStyle w:val="6"/>
        <w:spacing w:after="0" w:line="244" w:lineRule="auto"/>
        <w:sectPr>
          <w:pgSz w:w="11910" w:h="16840"/>
          <w:pgMar w:top="620" w:right="0" w:bottom="280" w:left="1080" w:header="720" w:footer="720" w:gutter="0"/>
          <w:cols w:space="720" w:num="1"/>
        </w:sectPr>
      </w:pPr>
    </w:p>
    <w:p w14:paraId="2F0433A2">
      <w:pPr>
        <w:pStyle w:val="6"/>
        <w:spacing w:before="61"/>
        <w:ind w:left="475" w:right="699" w:firstLine="0"/>
        <w:jc w:val="center"/>
        <w:rPr>
          <w:rFonts w:ascii="Times New Roman"/>
        </w:rPr>
      </w:pPr>
      <w:r>
        <w:rPr>
          <w:rFonts w:ascii="Times New Roman"/>
          <w:spacing w:val="-5"/>
        </w:rPr>
        <w:t>586</w:t>
      </w:r>
    </w:p>
    <w:p w14:paraId="1837AA48">
      <w:pPr>
        <w:pStyle w:val="6"/>
        <w:spacing w:before="157" w:line="244" w:lineRule="auto"/>
        <w:ind w:left="622" w:right="849" w:firstLine="707"/>
      </w:pPr>
      <w:r>
        <w:t>на</w:t>
      </w:r>
      <w:r>
        <w:rPr>
          <w:spacing w:val="80"/>
        </w:rPr>
        <w:t xml:space="preserve"> </w:t>
      </w:r>
      <w:r>
        <w:t>формирование</w:t>
      </w:r>
      <w:r>
        <w:rPr>
          <w:spacing w:val="80"/>
        </w:rPr>
        <w:t xml:space="preserve"> </w:t>
      </w:r>
      <w:r>
        <w:t>и</w:t>
      </w:r>
      <w:r>
        <w:rPr>
          <w:spacing w:val="80"/>
        </w:rPr>
        <w:t xml:space="preserve"> </w:t>
      </w:r>
      <w:r>
        <w:t>развитие</w:t>
      </w:r>
      <w:r>
        <w:rPr>
          <w:spacing w:val="80"/>
        </w:rPr>
        <w:t xml:space="preserve"> </w:t>
      </w:r>
      <w:r>
        <w:t>у</w:t>
      </w:r>
      <w:r>
        <w:rPr>
          <w:spacing w:val="80"/>
        </w:rPr>
        <w:t xml:space="preserve"> </w:t>
      </w:r>
      <w:r>
        <w:t>школьников</w:t>
      </w:r>
      <w:r>
        <w:rPr>
          <w:spacing w:val="80"/>
        </w:rPr>
        <w:t xml:space="preserve"> </w:t>
      </w:r>
      <w:r>
        <w:t>навыков</w:t>
      </w:r>
      <w:r>
        <w:rPr>
          <w:spacing w:val="80"/>
        </w:rPr>
        <w:t xml:space="preserve"> </w:t>
      </w:r>
      <w:r>
        <w:t>поиска</w:t>
      </w:r>
      <w:r>
        <w:rPr>
          <w:spacing w:val="80"/>
        </w:rPr>
        <w:t xml:space="preserve"> </w:t>
      </w:r>
      <w:r>
        <w:t>ответов</w:t>
      </w:r>
      <w:r>
        <w:rPr>
          <w:spacing w:val="40"/>
        </w:rPr>
        <w:t xml:space="preserve"> </w:t>
      </w:r>
      <w:r>
        <w:t>на</w:t>
      </w:r>
      <w:r>
        <w:rPr>
          <w:spacing w:val="40"/>
        </w:rPr>
        <w:t xml:space="preserve">  </w:t>
      </w:r>
      <w:r>
        <w:t>проблемные</w:t>
      </w:r>
      <w:r>
        <w:rPr>
          <w:spacing w:val="40"/>
        </w:rPr>
        <w:t xml:space="preserve">  </w:t>
      </w:r>
      <w:r>
        <w:t>вопросы,</w:t>
      </w:r>
      <w:r>
        <w:rPr>
          <w:spacing w:val="40"/>
        </w:rPr>
        <w:t xml:space="preserve">  </w:t>
      </w:r>
      <w:r>
        <w:t>предполагающие</w:t>
      </w:r>
      <w:r>
        <w:rPr>
          <w:spacing w:val="40"/>
        </w:rPr>
        <w:t xml:space="preserve">  </w:t>
      </w:r>
      <w:r>
        <w:t>не</w:t>
      </w:r>
      <w:r>
        <w:rPr>
          <w:spacing w:val="40"/>
        </w:rPr>
        <w:t xml:space="preserve">  </w:t>
      </w:r>
      <w:r>
        <w:t>использование</w:t>
      </w:r>
      <w:r>
        <w:rPr>
          <w:spacing w:val="40"/>
        </w:rPr>
        <w:t xml:space="preserve">  </w:t>
      </w:r>
      <w:r>
        <w:t>имеющихся</w:t>
      </w:r>
      <w:r>
        <w:rPr>
          <w:spacing w:val="40"/>
        </w:rPr>
        <w:t xml:space="preserve"> </w:t>
      </w:r>
      <w:r>
        <w:t>у школьников знаний, а получение новых посредством размышлений, рассуждений, предположений, экспериментирования;</w:t>
      </w:r>
    </w:p>
    <w:p w14:paraId="150D6673">
      <w:pPr>
        <w:pStyle w:val="6"/>
        <w:spacing w:line="244" w:lineRule="auto"/>
        <w:ind w:left="622" w:right="845" w:firstLine="707"/>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C1AA927">
      <w:pPr>
        <w:pStyle w:val="6"/>
        <w:spacing w:line="244" w:lineRule="auto"/>
        <w:ind w:left="622" w:right="851" w:firstLine="707"/>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538AF7BC">
      <w:pPr>
        <w:pStyle w:val="6"/>
        <w:spacing w:line="244" w:lineRule="auto"/>
        <w:ind w:left="1330" w:right="2113" w:firstLine="0"/>
      </w:pPr>
      <w:r>
        <w:t>Осуществление</w:t>
      </w:r>
      <w:r>
        <w:rPr>
          <w:spacing w:val="-8"/>
        </w:rPr>
        <w:t xml:space="preserve"> </w:t>
      </w:r>
      <w:r>
        <w:t>УИД</w:t>
      </w:r>
      <w:r>
        <w:rPr>
          <w:spacing w:val="-10"/>
        </w:rPr>
        <w:t xml:space="preserve"> </w:t>
      </w:r>
      <w:r>
        <w:t>обучающимися</w:t>
      </w:r>
      <w:r>
        <w:rPr>
          <w:spacing w:val="-8"/>
        </w:rPr>
        <w:t xml:space="preserve"> </w:t>
      </w:r>
      <w:r>
        <w:t>включает</w:t>
      </w:r>
      <w:r>
        <w:rPr>
          <w:spacing w:val="-8"/>
        </w:rPr>
        <w:t xml:space="preserve"> </w:t>
      </w:r>
      <w:r>
        <w:t>в</w:t>
      </w:r>
      <w:r>
        <w:rPr>
          <w:spacing w:val="-9"/>
        </w:rPr>
        <w:t xml:space="preserve"> </w:t>
      </w:r>
      <w:r>
        <w:t>себя</w:t>
      </w:r>
      <w:r>
        <w:rPr>
          <w:spacing w:val="-8"/>
        </w:rPr>
        <w:t xml:space="preserve"> </w:t>
      </w:r>
      <w:r>
        <w:t>ряд</w:t>
      </w:r>
      <w:r>
        <w:rPr>
          <w:spacing w:val="-10"/>
        </w:rPr>
        <w:t xml:space="preserve"> </w:t>
      </w:r>
      <w:r>
        <w:t>этапов: обоснование актуальности исследования;</w:t>
      </w:r>
    </w:p>
    <w:p w14:paraId="5CF4A877">
      <w:pPr>
        <w:pStyle w:val="6"/>
        <w:spacing w:line="244" w:lineRule="auto"/>
        <w:ind w:left="622" w:right="853" w:firstLine="707"/>
      </w:pPr>
      <w:r>
        <w:t xml:space="preserve">планирование (проектирование) исследовательских работ (выдвижение гипотезы, постановка цели и задач), выбор необходимых средств </w:t>
      </w:r>
      <w:r>
        <w:rPr>
          <w:spacing w:val="-2"/>
        </w:rPr>
        <w:t>(инструментария);</w:t>
      </w:r>
    </w:p>
    <w:p w14:paraId="35A54059">
      <w:pPr>
        <w:pStyle w:val="6"/>
        <w:spacing w:line="244" w:lineRule="auto"/>
        <w:ind w:left="622" w:right="845" w:firstLine="707"/>
      </w:pPr>
      <w:r>
        <w:t>собственно проведение исследования с обязательным поэтапным контролем и коррекцией результатов работ, проверка гипотезы;</w:t>
      </w:r>
    </w:p>
    <w:p w14:paraId="5DE9C1F2">
      <w:pPr>
        <w:pStyle w:val="6"/>
        <w:spacing w:line="244" w:lineRule="auto"/>
        <w:ind w:left="622" w:right="844" w:firstLine="707"/>
      </w:pPr>
      <w:r>
        <w:t>описание процесса исследования, оформление результатов учебно- исследовательской деятельности в виде конечного продукта;</w:t>
      </w:r>
    </w:p>
    <w:p w14:paraId="167BC0F0">
      <w:pPr>
        <w:pStyle w:val="6"/>
        <w:spacing w:line="244" w:lineRule="auto"/>
        <w:ind w:left="622" w:right="848" w:firstLine="707"/>
      </w:pPr>
      <w:r>
        <w:t>представление результатов исследования, где в любое исследование</w:t>
      </w:r>
      <w:r>
        <w:rPr>
          <w:spacing w:val="40"/>
        </w:rPr>
        <w:t xml:space="preserve"> </w:t>
      </w:r>
      <w:r>
        <w:t>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49DC7278">
      <w:pPr>
        <w:pStyle w:val="6"/>
        <w:spacing w:line="244" w:lineRule="auto"/>
        <w:ind w:left="622" w:right="843" w:firstLine="707"/>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w:t>
      </w:r>
      <w:r>
        <w:rPr>
          <w:spacing w:val="-3"/>
        </w:rPr>
        <w:t xml:space="preserve"> </w:t>
      </w:r>
      <w:r>
        <w:t>исследовательской</w:t>
      </w:r>
      <w:r>
        <w:rPr>
          <w:spacing w:val="-3"/>
        </w:rPr>
        <w:t xml:space="preserve"> </w:t>
      </w:r>
      <w:r>
        <w:t>работы в</w:t>
      </w:r>
      <w:r>
        <w:rPr>
          <w:spacing w:val="-1"/>
        </w:rPr>
        <w:t xml:space="preserve"> </w:t>
      </w:r>
      <w:r>
        <w:t>классе и</w:t>
      </w:r>
      <w:r>
        <w:rPr>
          <w:spacing w:val="-1"/>
        </w:rPr>
        <w:t xml:space="preserve"> </w:t>
      </w:r>
      <w:r>
        <w:t>в рамках</w:t>
      </w:r>
      <w:r>
        <w:rPr>
          <w:spacing w:val="80"/>
        </w:rPr>
        <w:t xml:space="preserve"> </w:t>
      </w:r>
      <w:r>
        <w:t>выполнения</w:t>
      </w:r>
      <w:r>
        <w:rPr>
          <w:spacing w:val="80"/>
        </w:rPr>
        <w:t xml:space="preserve"> </w:t>
      </w:r>
      <w:r>
        <w:t>домашних</w:t>
      </w:r>
      <w:r>
        <w:rPr>
          <w:spacing w:val="80"/>
        </w:rPr>
        <w:t xml:space="preserve"> </w:t>
      </w:r>
      <w:r>
        <w:t>заданий,</w:t>
      </w:r>
      <w:r>
        <w:rPr>
          <w:spacing w:val="80"/>
        </w:rPr>
        <w:t xml:space="preserve"> </w:t>
      </w:r>
      <w:r>
        <w:t>крайне</w:t>
      </w:r>
      <w:r>
        <w:rPr>
          <w:spacing w:val="80"/>
        </w:rPr>
        <w:t xml:space="preserve"> </w:t>
      </w:r>
      <w:r>
        <w:t>ограничено</w:t>
      </w:r>
      <w:r>
        <w:rPr>
          <w:spacing w:val="80"/>
        </w:rPr>
        <w:t xml:space="preserve"> </w:t>
      </w:r>
      <w:r>
        <w:t>и</w:t>
      </w:r>
      <w:r>
        <w:rPr>
          <w:spacing w:val="80"/>
        </w:rPr>
        <w:t xml:space="preserve"> </w:t>
      </w:r>
      <w:r>
        <w:t>ориентировано в первую очередь на реализацию задач предметного обучения.</w:t>
      </w:r>
    </w:p>
    <w:p w14:paraId="5B58E5BF">
      <w:pPr>
        <w:pStyle w:val="6"/>
        <w:spacing w:line="244" w:lineRule="auto"/>
        <w:ind w:left="622" w:right="847" w:firstLine="707"/>
      </w:pPr>
      <w:r>
        <w:t xml:space="preserve">С учетом этого при организации УИД обучающихся в урочное время целесообразно ориентироваться на реализацию двух основных направлений </w:t>
      </w:r>
      <w:r>
        <w:rPr>
          <w:spacing w:val="-2"/>
        </w:rPr>
        <w:t>исследований:</w:t>
      </w:r>
    </w:p>
    <w:p w14:paraId="17BEC64A">
      <w:pPr>
        <w:pStyle w:val="6"/>
        <w:spacing w:line="268" w:lineRule="exact"/>
        <w:ind w:left="1330" w:firstLine="0"/>
      </w:pPr>
      <w:r>
        <w:rPr>
          <w:spacing w:val="-2"/>
        </w:rPr>
        <w:t>предметные учебные</w:t>
      </w:r>
      <w:r>
        <w:t xml:space="preserve"> </w:t>
      </w:r>
      <w:r>
        <w:rPr>
          <w:spacing w:val="-2"/>
        </w:rPr>
        <w:t>исследования;</w:t>
      </w:r>
    </w:p>
    <w:p w14:paraId="754CED6E">
      <w:pPr>
        <w:pStyle w:val="6"/>
        <w:ind w:left="1330" w:firstLine="0"/>
      </w:pPr>
      <w:r>
        <w:rPr>
          <w:spacing w:val="-2"/>
        </w:rPr>
        <w:t>междисциплинарные</w:t>
      </w:r>
      <w:r>
        <w:rPr>
          <w:spacing w:val="-8"/>
        </w:rPr>
        <w:t xml:space="preserve"> </w:t>
      </w:r>
      <w:r>
        <w:rPr>
          <w:spacing w:val="-2"/>
        </w:rPr>
        <w:t>учебные</w:t>
      </w:r>
      <w:r>
        <w:rPr>
          <w:spacing w:val="-3"/>
        </w:rPr>
        <w:t xml:space="preserve"> </w:t>
      </w:r>
      <w:r>
        <w:rPr>
          <w:spacing w:val="-2"/>
        </w:rPr>
        <w:t>исследования.</w:t>
      </w:r>
    </w:p>
    <w:p w14:paraId="646BC400">
      <w:pPr>
        <w:pStyle w:val="6"/>
        <w:spacing w:line="244" w:lineRule="auto"/>
        <w:ind w:left="622" w:right="844" w:firstLine="707"/>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5C686B7B">
      <w:pPr>
        <w:pStyle w:val="6"/>
        <w:spacing w:line="244" w:lineRule="auto"/>
        <w:ind w:left="622" w:right="847" w:firstLine="707"/>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FF2B823">
      <w:pPr>
        <w:pStyle w:val="6"/>
        <w:spacing w:line="244" w:lineRule="auto"/>
        <w:ind w:left="622" w:right="853" w:firstLine="707"/>
      </w:pPr>
      <w:r>
        <w:t>Формы организации исследовательской деятельности обучающихся могут быть следующие:</w:t>
      </w:r>
    </w:p>
    <w:p w14:paraId="1069832C">
      <w:pPr>
        <w:pStyle w:val="6"/>
        <w:spacing w:line="269" w:lineRule="exact"/>
        <w:ind w:left="1330" w:firstLine="0"/>
        <w:jc w:val="left"/>
      </w:pPr>
      <w:r>
        <w:rPr>
          <w:spacing w:val="-5"/>
        </w:rPr>
        <w:t>урок-</w:t>
      </w:r>
      <w:r>
        <w:rPr>
          <w:spacing w:val="-2"/>
        </w:rPr>
        <w:t>исследование;</w:t>
      </w:r>
    </w:p>
    <w:p w14:paraId="38C00436">
      <w:pPr>
        <w:pStyle w:val="6"/>
        <w:tabs>
          <w:tab w:val="left" w:pos="3603"/>
          <w:tab w:val="left" w:pos="5367"/>
          <w:tab w:val="left" w:pos="6466"/>
          <w:tab w:val="left" w:pos="7792"/>
        </w:tabs>
        <w:spacing w:line="244" w:lineRule="auto"/>
        <w:ind w:left="1330" w:right="853" w:firstLine="0"/>
        <w:jc w:val="left"/>
      </w:pPr>
      <w:r>
        <w:t xml:space="preserve">урок с использованием интерактивной беседы в исследовательском ключе; </w:t>
      </w:r>
      <w:r>
        <w:rPr>
          <w:spacing w:val="-5"/>
        </w:rPr>
        <w:t>урок-</w:t>
      </w:r>
      <w:r>
        <w:rPr>
          <w:spacing w:val="-2"/>
        </w:rPr>
        <w:t>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p>
    <w:p w14:paraId="7C707C40">
      <w:pPr>
        <w:pStyle w:val="6"/>
        <w:spacing w:line="244" w:lineRule="auto"/>
        <w:ind w:left="622" w:firstLine="0"/>
        <w:jc w:val="left"/>
      </w:pPr>
      <w:r>
        <w:t xml:space="preserve">деятельности (планирование и проведение эксперимента, обработка и анализ его </w:t>
      </w:r>
      <w:r>
        <w:rPr>
          <w:spacing w:val="-2"/>
        </w:rPr>
        <w:t>результатов);</w:t>
      </w:r>
    </w:p>
    <w:p w14:paraId="63A9C38D">
      <w:pPr>
        <w:pStyle w:val="6"/>
        <w:spacing w:line="269" w:lineRule="exact"/>
        <w:ind w:left="1330" w:firstLine="0"/>
        <w:jc w:val="left"/>
      </w:pPr>
      <w:r>
        <w:rPr>
          <w:spacing w:val="-5"/>
        </w:rPr>
        <w:t>урок-</w:t>
      </w:r>
      <w:r>
        <w:rPr>
          <w:spacing w:val="-2"/>
        </w:rPr>
        <w:t>консультация;</w:t>
      </w:r>
    </w:p>
    <w:p w14:paraId="7F3A1AC8">
      <w:pPr>
        <w:pStyle w:val="6"/>
        <w:ind w:left="1330" w:firstLine="0"/>
        <w:jc w:val="left"/>
      </w:pPr>
      <w:r>
        <w:rPr>
          <w:spacing w:val="-2"/>
        </w:rPr>
        <w:t>мини-исследование</w:t>
      </w:r>
      <w:r>
        <w:t xml:space="preserve"> </w:t>
      </w:r>
      <w:r>
        <w:rPr>
          <w:spacing w:val="-2"/>
        </w:rPr>
        <w:t>в рамках домашнего</w:t>
      </w:r>
      <w:r>
        <w:rPr>
          <w:spacing w:val="1"/>
        </w:rPr>
        <w:t xml:space="preserve"> </w:t>
      </w:r>
      <w:r>
        <w:rPr>
          <w:spacing w:val="-2"/>
        </w:rPr>
        <w:t>задания.</w:t>
      </w:r>
    </w:p>
    <w:p w14:paraId="1C373D24">
      <w:pPr>
        <w:pStyle w:val="6"/>
        <w:spacing w:after="0"/>
        <w:jc w:val="left"/>
        <w:sectPr>
          <w:pgSz w:w="11910" w:h="16840"/>
          <w:pgMar w:top="620" w:right="0" w:bottom="280" w:left="1080" w:header="720" w:footer="720" w:gutter="0"/>
          <w:cols w:space="720" w:num="1"/>
        </w:sectPr>
      </w:pPr>
    </w:p>
    <w:p w14:paraId="47B2FA09">
      <w:pPr>
        <w:pStyle w:val="6"/>
        <w:spacing w:before="61"/>
        <w:ind w:left="475" w:right="699" w:firstLine="0"/>
        <w:jc w:val="center"/>
        <w:rPr>
          <w:rFonts w:ascii="Times New Roman"/>
        </w:rPr>
      </w:pPr>
      <w:r>
        <w:rPr>
          <w:rFonts w:ascii="Times New Roman"/>
          <w:spacing w:val="-5"/>
        </w:rPr>
        <w:t>587</w:t>
      </w:r>
    </w:p>
    <w:p w14:paraId="2D7E47BB">
      <w:pPr>
        <w:pStyle w:val="6"/>
        <w:spacing w:before="157" w:line="244" w:lineRule="auto"/>
        <w:ind w:left="622" w:right="844" w:firstLine="707"/>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w:t>
      </w:r>
      <w:r>
        <w:rPr>
          <w:spacing w:val="-2"/>
        </w:rPr>
        <w:t>использование:</w:t>
      </w:r>
    </w:p>
    <w:p w14:paraId="4683635B">
      <w:pPr>
        <w:pStyle w:val="6"/>
        <w:spacing w:line="244" w:lineRule="auto"/>
        <w:ind w:left="622" w:right="848" w:firstLine="707"/>
      </w:pPr>
      <w: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4DBFACEE">
      <w:pPr>
        <w:pStyle w:val="6"/>
        <w:spacing w:line="244" w:lineRule="auto"/>
        <w:ind w:left="1330" w:right="2104" w:firstLine="0"/>
        <w:jc w:val="left"/>
      </w:pPr>
      <w:r>
        <w:t>Как</w:t>
      </w:r>
      <w:r>
        <w:rPr>
          <w:spacing w:val="-3"/>
        </w:rPr>
        <w:t xml:space="preserve"> </w:t>
      </w:r>
      <w:r>
        <w:t>(в</w:t>
      </w:r>
      <w:r>
        <w:rPr>
          <w:spacing w:val="-5"/>
        </w:rPr>
        <w:t xml:space="preserve"> </w:t>
      </w:r>
      <w:r>
        <w:t>каком</w:t>
      </w:r>
      <w:r>
        <w:rPr>
          <w:spacing w:val="-3"/>
        </w:rPr>
        <w:t xml:space="preserve"> </w:t>
      </w:r>
      <w:r>
        <w:t>направлении)...</w:t>
      </w:r>
      <w:r>
        <w:rPr>
          <w:spacing w:val="-3"/>
        </w:rPr>
        <w:t xml:space="preserve"> </w:t>
      </w:r>
      <w:r>
        <w:t>в</w:t>
      </w:r>
      <w:r>
        <w:rPr>
          <w:spacing w:val="-4"/>
        </w:rPr>
        <w:t xml:space="preserve"> </w:t>
      </w:r>
      <w:r>
        <w:t>какой</w:t>
      </w:r>
      <w:r>
        <w:rPr>
          <w:spacing w:val="-6"/>
        </w:rPr>
        <w:t xml:space="preserve"> </w:t>
      </w:r>
      <w:r>
        <w:t>степени…</w:t>
      </w:r>
      <w:r>
        <w:rPr>
          <w:spacing w:val="-4"/>
        </w:rPr>
        <w:t xml:space="preserve"> </w:t>
      </w:r>
      <w:r>
        <w:t>изменилось...</w:t>
      </w:r>
      <w:r>
        <w:rPr>
          <w:spacing w:val="-5"/>
        </w:rPr>
        <w:t xml:space="preserve"> </w:t>
      </w:r>
      <w:r>
        <w:t>? Как (каким образом)... в какой степени повлияло... на… ?</w:t>
      </w:r>
    </w:p>
    <w:p w14:paraId="7D4746F2">
      <w:pPr>
        <w:pStyle w:val="6"/>
        <w:spacing w:line="244" w:lineRule="auto"/>
        <w:ind w:left="1330" w:right="2104" w:firstLine="0"/>
        <w:jc w:val="left"/>
      </w:pPr>
      <w:r>
        <w:t>Какой (в чем проявилась)... насколько важной… была роль... ? Каково</w:t>
      </w:r>
      <w:r>
        <w:rPr>
          <w:spacing w:val="-2"/>
        </w:rPr>
        <w:t xml:space="preserve"> </w:t>
      </w:r>
      <w:r>
        <w:t>(в</w:t>
      </w:r>
      <w:r>
        <w:rPr>
          <w:spacing w:val="-4"/>
        </w:rPr>
        <w:t xml:space="preserve"> </w:t>
      </w:r>
      <w:r>
        <w:t>чем</w:t>
      </w:r>
      <w:r>
        <w:rPr>
          <w:spacing w:val="-2"/>
        </w:rPr>
        <w:t xml:space="preserve"> </w:t>
      </w:r>
      <w:r>
        <w:t>проявилось)...</w:t>
      </w:r>
      <w:r>
        <w:rPr>
          <w:spacing w:val="-2"/>
        </w:rPr>
        <w:t xml:space="preserve"> </w:t>
      </w:r>
      <w:r>
        <w:t>как</w:t>
      </w:r>
      <w:r>
        <w:rPr>
          <w:spacing w:val="-4"/>
        </w:rPr>
        <w:t xml:space="preserve"> </w:t>
      </w:r>
      <w:r>
        <w:t>можно</w:t>
      </w:r>
      <w:r>
        <w:rPr>
          <w:spacing w:val="-4"/>
        </w:rPr>
        <w:t xml:space="preserve"> </w:t>
      </w:r>
      <w:r>
        <w:t>оценить…</w:t>
      </w:r>
      <w:r>
        <w:rPr>
          <w:spacing w:val="-3"/>
        </w:rPr>
        <w:t xml:space="preserve"> </w:t>
      </w:r>
      <w:r>
        <w:t>значение...</w:t>
      </w:r>
      <w:r>
        <w:rPr>
          <w:spacing w:val="-4"/>
        </w:rPr>
        <w:t xml:space="preserve"> </w:t>
      </w:r>
      <w:r>
        <w:t>? Что произойдет... как изменится..., если... ?</w:t>
      </w:r>
    </w:p>
    <w:p w14:paraId="138E44C4">
      <w:pPr>
        <w:pStyle w:val="6"/>
        <w:spacing w:line="244" w:lineRule="auto"/>
        <w:ind w:left="622" w:right="849" w:firstLine="707"/>
      </w:pPr>
      <w:r>
        <w:t>мини-исследований,</w:t>
      </w:r>
      <w:r>
        <w:rPr>
          <w:spacing w:val="-9"/>
        </w:rPr>
        <w:t xml:space="preserve"> </w:t>
      </w:r>
      <w:r>
        <w:t>организуемых</w:t>
      </w:r>
      <w:r>
        <w:rPr>
          <w:spacing w:val="-11"/>
        </w:rPr>
        <w:t xml:space="preserve"> </w:t>
      </w:r>
      <w:r>
        <w:t>педагогом</w:t>
      </w:r>
      <w:r>
        <w:rPr>
          <w:spacing w:val="-9"/>
        </w:rPr>
        <w:t xml:space="preserve"> </w:t>
      </w:r>
      <w:r>
        <w:t>в</w:t>
      </w:r>
      <w:r>
        <w:rPr>
          <w:spacing w:val="-10"/>
        </w:rPr>
        <w:t xml:space="preserve"> </w:t>
      </w:r>
      <w:r>
        <w:t>течение</w:t>
      </w:r>
      <w:r>
        <w:rPr>
          <w:spacing w:val="-8"/>
        </w:rPr>
        <w:t xml:space="preserve"> </w:t>
      </w:r>
      <w:r>
        <w:t>одного</w:t>
      </w:r>
      <w:r>
        <w:rPr>
          <w:spacing w:val="-6"/>
        </w:rPr>
        <w:t xml:space="preserve"> </w:t>
      </w:r>
      <w:r>
        <w:t>или</w:t>
      </w:r>
      <w:r>
        <w:rPr>
          <w:spacing w:val="-9"/>
        </w:rPr>
        <w:t xml:space="preserve"> </w:t>
      </w:r>
      <w:r>
        <w:t>2</w:t>
      </w:r>
      <w:r>
        <w:rPr>
          <w:spacing w:val="-6"/>
        </w:rPr>
        <w:t xml:space="preserve"> </w:t>
      </w:r>
      <w:r>
        <w:t>уроков («сдвоенный</w:t>
      </w:r>
      <w:r>
        <w:rPr>
          <w:spacing w:val="40"/>
        </w:rPr>
        <w:t xml:space="preserve"> </w:t>
      </w:r>
      <w:r>
        <w:t>урок»)</w:t>
      </w:r>
      <w:r>
        <w:rPr>
          <w:spacing w:val="40"/>
        </w:rPr>
        <w:t xml:space="preserve"> </w:t>
      </w:r>
      <w:r>
        <w:t>и</w:t>
      </w:r>
      <w:r>
        <w:rPr>
          <w:spacing w:val="40"/>
        </w:rPr>
        <w:t xml:space="preserve"> </w:t>
      </w:r>
      <w:r>
        <w:t>ориентирующих</w:t>
      </w:r>
      <w:r>
        <w:rPr>
          <w:spacing w:val="40"/>
        </w:rPr>
        <w:t xml:space="preserve"> </w:t>
      </w:r>
      <w:r>
        <w:t>обучающихся</w:t>
      </w:r>
      <w:r>
        <w:rPr>
          <w:spacing w:val="40"/>
        </w:rPr>
        <w:t xml:space="preserve"> </w:t>
      </w:r>
      <w:r>
        <w:t>на</w:t>
      </w:r>
      <w:r>
        <w:rPr>
          <w:spacing w:val="40"/>
        </w:rPr>
        <w:t xml:space="preserve"> </w:t>
      </w:r>
      <w:r>
        <w:t>поиск</w:t>
      </w:r>
      <w:r>
        <w:rPr>
          <w:spacing w:val="40"/>
        </w:rPr>
        <w:t xml:space="preserve"> </w:t>
      </w:r>
      <w:r>
        <w:t>ответов</w:t>
      </w:r>
      <w:r>
        <w:rPr>
          <w:spacing w:val="40"/>
        </w:rPr>
        <w:t xml:space="preserve"> </w:t>
      </w:r>
      <w:r>
        <w:t>на</w:t>
      </w:r>
      <w:r>
        <w:rPr>
          <w:spacing w:val="40"/>
        </w:rPr>
        <w:t xml:space="preserve"> </w:t>
      </w:r>
      <w:r>
        <w:t>один или несколько проблемных вопросов.</w:t>
      </w:r>
    </w:p>
    <w:p w14:paraId="12454654">
      <w:pPr>
        <w:pStyle w:val="6"/>
        <w:spacing w:line="244" w:lineRule="auto"/>
        <w:ind w:left="622" w:right="846" w:firstLine="707"/>
      </w:pPr>
      <w:r>
        <w:t xml:space="preserve">Основными формами представления итогов учебных исследований </w:t>
      </w:r>
      <w:r>
        <w:rPr>
          <w:spacing w:val="-2"/>
        </w:rPr>
        <w:t>являются:</w:t>
      </w:r>
    </w:p>
    <w:p w14:paraId="662BFA21">
      <w:pPr>
        <w:pStyle w:val="6"/>
        <w:spacing w:line="269" w:lineRule="exact"/>
        <w:ind w:left="1330" w:firstLine="0"/>
      </w:pPr>
      <w:r>
        <w:t>доклад,</w:t>
      </w:r>
      <w:r>
        <w:rPr>
          <w:spacing w:val="-10"/>
        </w:rPr>
        <w:t xml:space="preserve"> </w:t>
      </w:r>
      <w:r>
        <w:rPr>
          <w:spacing w:val="-2"/>
        </w:rPr>
        <w:t>реферат;</w:t>
      </w:r>
    </w:p>
    <w:p w14:paraId="044F568D">
      <w:pPr>
        <w:pStyle w:val="6"/>
        <w:spacing w:line="244" w:lineRule="auto"/>
        <w:ind w:left="622" w:right="849" w:firstLine="707"/>
      </w:pPr>
      <w:r>
        <w:t>статьи, обзоры, отчеты и заключения по итогам исследований по</w:t>
      </w:r>
      <w:r>
        <w:rPr>
          <w:spacing w:val="40"/>
        </w:rPr>
        <w:t xml:space="preserve"> </w:t>
      </w:r>
      <w:r>
        <w:t>различным предметным областям.</w:t>
      </w:r>
    </w:p>
    <w:p w14:paraId="1DF0154A">
      <w:pPr>
        <w:pStyle w:val="6"/>
        <w:spacing w:line="269" w:lineRule="exact"/>
        <w:ind w:left="1330" w:firstLine="0"/>
      </w:pPr>
      <w:r>
        <w:rPr>
          <w:spacing w:val="-2"/>
        </w:rPr>
        <w:t>Особенности</w:t>
      </w:r>
      <w:r>
        <w:rPr>
          <w:spacing w:val="-4"/>
        </w:rPr>
        <w:t xml:space="preserve"> </w:t>
      </w:r>
      <w:r>
        <w:rPr>
          <w:spacing w:val="-2"/>
        </w:rPr>
        <w:t>организации</w:t>
      </w:r>
      <w:r>
        <w:rPr>
          <w:spacing w:val="-1"/>
        </w:rPr>
        <w:t xml:space="preserve"> </w:t>
      </w:r>
      <w:r>
        <w:rPr>
          <w:spacing w:val="-2"/>
        </w:rPr>
        <w:t>УИД</w:t>
      </w:r>
      <w:r>
        <w:rPr>
          <w:spacing w:val="-3"/>
        </w:rPr>
        <w:t xml:space="preserve"> </w:t>
      </w:r>
      <w:r>
        <w:rPr>
          <w:spacing w:val="-2"/>
        </w:rPr>
        <w:t>в рамках</w:t>
      </w:r>
      <w:r>
        <w:rPr>
          <w:spacing w:val="-4"/>
        </w:rPr>
        <w:t xml:space="preserve"> </w:t>
      </w:r>
      <w:r>
        <w:rPr>
          <w:spacing w:val="-2"/>
        </w:rPr>
        <w:t>внеурочной</w:t>
      </w:r>
      <w:r>
        <w:rPr>
          <w:spacing w:val="-1"/>
        </w:rPr>
        <w:t xml:space="preserve"> </w:t>
      </w:r>
      <w:r>
        <w:rPr>
          <w:spacing w:val="-2"/>
        </w:rPr>
        <w:t>деятельности.</w:t>
      </w:r>
    </w:p>
    <w:p w14:paraId="1F5F4DE5">
      <w:pPr>
        <w:pStyle w:val="6"/>
        <w:spacing w:line="244" w:lineRule="auto"/>
        <w:ind w:left="622" w:right="844" w:firstLine="707"/>
      </w:pPr>
      <w:r>
        <w:t>Особенность</w:t>
      </w:r>
      <w:r>
        <w:rPr>
          <w:spacing w:val="-5"/>
        </w:rPr>
        <w:t xml:space="preserve"> </w:t>
      </w:r>
      <w:r>
        <w:t>УИД</w:t>
      </w:r>
      <w:r>
        <w:rPr>
          <w:spacing w:val="-5"/>
        </w:rPr>
        <w:t xml:space="preserve"> </w:t>
      </w:r>
      <w:r>
        <w:t>обучающихся</w:t>
      </w:r>
      <w:r>
        <w:rPr>
          <w:spacing w:val="-3"/>
        </w:rPr>
        <w:t xml:space="preserve"> </w:t>
      </w:r>
      <w:r>
        <w:t>в</w:t>
      </w:r>
      <w:r>
        <w:rPr>
          <w:spacing w:val="-6"/>
        </w:rPr>
        <w:t xml:space="preserve"> </w:t>
      </w:r>
      <w:r>
        <w:t>рамках</w:t>
      </w:r>
      <w:r>
        <w:rPr>
          <w:spacing w:val="-5"/>
        </w:rPr>
        <w:t xml:space="preserve"> </w:t>
      </w:r>
      <w:r>
        <w:t>внеурочной</w:t>
      </w:r>
      <w:r>
        <w:rPr>
          <w:spacing w:val="-5"/>
        </w:rPr>
        <w:t xml:space="preserve"> </w:t>
      </w:r>
      <w:r>
        <w:t>деятельности</w:t>
      </w:r>
      <w:r>
        <w:rPr>
          <w:spacing w:val="-5"/>
        </w:rPr>
        <w:t xml:space="preserve"> </w:t>
      </w:r>
      <w:r>
        <w:t>связана с</w:t>
      </w:r>
      <w:r>
        <w:rPr>
          <w:spacing w:val="74"/>
          <w:w w:val="150"/>
        </w:rPr>
        <w:t xml:space="preserve"> </w:t>
      </w:r>
      <w:r>
        <w:t>тем,</w:t>
      </w:r>
      <w:r>
        <w:rPr>
          <w:spacing w:val="74"/>
          <w:w w:val="150"/>
        </w:rPr>
        <w:t xml:space="preserve"> </w:t>
      </w:r>
      <w:r>
        <w:t>что</w:t>
      </w:r>
      <w:r>
        <w:rPr>
          <w:spacing w:val="75"/>
          <w:w w:val="150"/>
        </w:rPr>
        <w:t xml:space="preserve"> </w:t>
      </w:r>
      <w:r>
        <w:t>в</w:t>
      </w:r>
      <w:r>
        <w:rPr>
          <w:spacing w:val="73"/>
          <w:w w:val="150"/>
        </w:rPr>
        <w:t xml:space="preserve"> </w:t>
      </w:r>
      <w:r>
        <w:t>данном</w:t>
      </w:r>
      <w:r>
        <w:rPr>
          <w:spacing w:val="74"/>
          <w:w w:val="150"/>
        </w:rPr>
        <w:t xml:space="preserve"> </w:t>
      </w:r>
      <w:r>
        <w:t>случае</w:t>
      </w:r>
      <w:r>
        <w:rPr>
          <w:spacing w:val="75"/>
          <w:w w:val="150"/>
        </w:rPr>
        <w:t xml:space="preserve"> </w:t>
      </w:r>
      <w:r>
        <w:t>имеется</w:t>
      </w:r>
      <w:r>
        <w:rPr>
          <w:spacing w:val="71"/>
          <w:w w:val="150"/>
        </w:rPr>
        <w:t xml:space="preserve"> </w:t>
      </w:r>
      <w:r>
        <w:t>достаточно</w:t>
      </w:r>
      <w:r>
        <w:rPr>
          <w:spacing w:val="74"/>
          <w:w w:val="150"/>
        </w:rPr>
        <w:t xml:space="preserve"> </w:t>
      </w:r>
      <w:r>
        <w:t>времени</w:t>
      </w:r>
      <w:r>
        <w:rPr>
          <w:spacing w:val="74"/>
          <w:w w:val="150"/>
        </w:rPr>
        <w:t xml:space="preserve"> </w:t>
      </w:r>
      <w:r>
        <w:t>на</w:t>
      </w:r>
      <w:r>
        <w:rPr>
          <w:spacing w:val="74"/>
          <w:w w:val="150"/>
        </w:rPr>
        <w:t xml:space="preserve"> </w:t>
      </w:r>
      <w:r>
        <w:t>организацию и проведение развернутого и полноценного исследования.</w:t>
      </w:r>
    </w:p>
    <w:p w14:paraId="63EFFEFA">
      <w:pPr>
        <w:pStyle w:val="6"/>
        <w:spacing w:line="244" w:lineRule="auto"/>
        <w:ind w:left="622" w:right="848" w:firstLine="707"/>
      </w:pPr>
      <w:r>
        <w:t>С учетом этого при организации УИД обучающихся во внеурочное время целесообразно</w:t>
      </w:r>
      <w:r>
        <w:rPr>
          <w:spacing w:val="-7"/>
        </w:rPr>
        <w:t xml:space="preserve"> </w:t>
      </w:r>
      <w:r>
        <w:t>ориентироваться</w:t>
      </w:r>
      <w:r>
        <w:rPr>
          <w:spacing w:val="-8"/>
        </w:rPr>
        <w:t xml:space="preserve"> </w:t>
      </w:r>
      <w:r>
        <w:t>на</w:t>
      </w:r>
      <w:r>
        <w:rPr>
          <w:spacing w:val="-7"/>
        </w:rPr>
        <w:t xml:space="preserve"> </w:t>
      </w:r>
      <w:r>
        <w:t>реализацию</w:t>
      </w:r>
      <w:r>
        <w:rPr>
          <w:spacing w:val="-7"/>
        </w:rPr>
        <w:t xml:space="preserve"> </w:t>
      </w:r>
      <w:r>
        <w:t>нескольких</w:t>
      </w:r>
      <w:r>
        <w:rPr>
          <w:spacing w:val="-8"/>
        </w:rPr>
        <w:t xml:space="preserve"> </w:t>
      </w:r>
      <w:r>
        <w:t>направлений</w:t>
      </w:r>
      <w:r>
        <w:rPr>
          <w:spacing w:val="-7"/>
        </w:rPr>
        <w:t xml:space="preserve"> </w:t>
      </w:r>
      <w:r>
        <w:t>учебных исследований, основными являются:</w:t>
      </w:r>
    </w:p>
    <w:p w14:paraId="07317B56">
      <w:pPr>
        <w:pStyle w:val="6"/>
        <w:spacing w:line="244" w:lineRule="auto"/>
        <w:ind w:left="1330" w:right="5328" w:firstLine="0"/>
        <w:jc w:val="left"/>
      </w:pPr>
      <w:r>
        <w:rPr>
          <w:spacing w:val="-2"/>
        </w:rPr>
        <w:t>социально-гуманитарное; филологическое; естественнонаучное;</w:t>
      </w:r>
    </w:p>
    <w:p w14:paraId="4D354934">
      <w:pPr>
        <w:pStyle w:val="6"/>
        <w:spacing w:line="244" w:lineRule="auto"/>
        <w:ind w:left="1330" w:right="5328" w:firstLine="0"/>
        <w:jc w:val="left"/>
      </w:pPr>
      <w:r>
        <w:rPr>
          <w:spacing w:val="-2"/>
        </w:rPr>
        <w:t>информационно-технологическое; междисциплинарное.</w:t>
      </w:r>
    </w:p>
    <w:p w14:paraId="121EDA30">
      <w:pPr>
        <w:pStyle w:val="6"/>
        <w:spacing w:line="244" w:lineRule="auto"/>
        <w:ind w:left="1330" w:firstLine="0"/>
        <w:jc w:val="left"/>
      </w:pPr>
      <w:r>
        <w:t>Основными</w:t>
      </w:r>
      <w:r>
        <w:rPr>
          <w:spacing w:val="-12"/>
        </w:rPr>
        <w:t xml:space="preserve"> </w:t>
      </w:r>
      <w:r>
        <w:t>формами</w:t>
      </w:r>
      <w:r>
        <w:rPr>
          <w:spacing w:val="-13"/>
        </w:rPr>
        <w:t xml:space="preserve"> </w:t>
      </w:r>
      <w:r>
        <w:t>организации</w:t>
      </w:r>
      <w:r>
        <w:rPr>
          <w:spacing w:val="-13"/>
        </w:rPr>
        <w:t xml:space="preserve"> </w:t>
      </w:r>
      <w:r>
        <w:t>УИД</w:t>
      </w:r>
      <w:r>
        <w:rPr>
          <w:spacing w:val="-13"/>
        </w:rPr>
        <w:t xml:space="preserve"> </w:t>
      </w:r>
      <w:r>
        <w:t>во</w:t>
      </w:r>
      <w:r>
        <w:rPr>
          <w:spacing w:val="-13"/>
        </w:rPr>
        <w:t xml:space="preserve"> </w:t>
      </w:r>
      <w:r>
        <w:t>внеурочное</w:t>
      </w:r>
      <w:r>
        <w:rPr>
          <w:spacing w:val="-12"/>
        </w:rPr>
        <w:t xml:space="preserve"> </w:t>
      </w:r>
      <w:r>
        <w:t>время</w:t>
      </w:r>
      <w:r>
        <w:rPr>
          <w:spacing w:val="-12"/>
        </w:rPr>
        <w:t xml:space="preserve"> </w:t>
      </w:r>
      <w:r>
        <w:t>являются: конференция, семинар, дискуссия, диспут;</w:t>
      </w:r>
    </w:p>
    <w:p w14:paraId="145F7DEC">
      <w:pPr>
        <w:pStyle w:val="6"/>
        <w:spacing w:line="269" w:lineRule="exact"/>
        <w:ind w:left="1330" w:firstLine="0"/>
        <w:jc w:val="left"/>
      </w:pPr>
      <w:r>
        <w:t>брифинг,</w:t>
      </w:r>
      <w:r>
        <w:rPr>
          <w:spacing w:val="-11"/>
        </w:rPr>
        <w:t xml:space="preserve"> </w:t>
      </w:r>
      <w:r>
        <w:t>интервью,</w:t>
      </w:r>
      <w:r>
        <w:rPr>
          <w:spacing w:val="-11"/>
        </w:rPr>
        <w:t xml:space="preserve"> </w:t>
      </w:r>
      <w:r>
        <w:rPr>
          <w:spacing w:val="-2"/>
        </w:rPr>
        <w:t>телемост;</w:t>
      </w:r>
    </w:p>
    <w:p w14:paraId="673DFA1E">
      <w:pPr>
        <w:pStyle w:val="6"/>
        <w:spacing w:line="244" w:lineRule="auto"/>
        <w:ind w:left="622" w:right="855" w:firstLine="707"/>
      </w:pPr>
      <w:r>
        <w:t>исследовательская практика, образовательные экспедиции, походы, поездки, экскурсии;</w:t>
      </w:r>
    </w:p>
    <w:p w14:paraId="20E47683">
      <w:pPr>
        <w:pStyle w:val="6"/>
        <w:spacing w:line="269" w:lineRule="exact"/>
        <w:ind w:left="1330" w:firstLine="0"/>
      </w:pPr>
      <w:r>
        <w:rPr>
          <w:spacing w:val="-2"/>
        </w:rPr>
        <w:t>научно-исследовательское</w:t>
      </w:r>
      <w:r>
        <w:rPr>
          <w:spacing w:val="10"/>
        </w:rPr>
        <w:t xml:space="preserve"> </w:t>
      </w:r>
      <w:r>
        <w:rPr>
          <w:spacing w:val="-2"/>
        </w:rPr>
        <w:t>общество</w:t>
      </w:r>
      <w:r>
        <w:rPr>
          <w:spacing w:val="10"/>
        </w:rPr>
        <w:t xml:space="preserve"> </w:t>
      </w:r>
      <w:r>
        <w:rPr>
          <w:spacing w:val="-2"/>
        </w:rPr>
        <w:t>учащихся.</w:t>
      </w:r>
    </w:p>
    <w:p w14:paraId="60007D68">
      <w:pPr>
        <w:pStyle w:val="6"/>
        <w:spacing w:line="244" w:lineRule="auto"/>
        <w:ind w:left="622" w:right="854" w:firstLine="707"/>
      </w:pPr>
      <w:r>
        <w:t>Для представления итогов УИД во внеурочное время наиболее целесообразно использование следующих форм предъявления результатов:</w:t>
      </w:r>
    </w:p>
    <w:p w14:paraId="0B4279CC">
      <w:pPr>
        <w:pStyle w:val="6"/>
        <w:spacing w:line="270" w:lineRule="exact"/>
        <w:ind w:left="1330" w:firstLine="0"/>
      </w:pPr>
      <w:r>
        <w:t>письменная</w:t>
      </w:r>
      <w:r>
        <w:rPr>
          <w:spacing w:val="-13"/>
        </w:rPr>
        <w:t xml:space="preserve"> </w:t>
      </w:r>
      <w:r>
        <w:t>исследовательская</w:t>
      </w:r>
      <w:r>
        <w:rPr>
          <w:spacing w:val="-15"/>
        </w:rPr>
        <w:t xml:space="preserve"> </w:t>
      </w:r>
      <w:r>
        <w:t>работа</w:t>
      </w:r>
      <w:r>
        <w:rPr>
          <w:spacing w:val="-13"/>
        </w:rPr>
        <w:t xml:space="preserve"> </w:t>
      </w:r>
      <w:r>
        <w:t>(эссе,</w:t>
      </w:r>
      <w:r>
        <w:rPr>
          <w:spacing w:val="-12"/>
        </w:rPr>
        <w:t xml:space="preserve"> </w:t>
      </w:r>
      <w:r>
        <w:t>доклад,</w:t>
      </w:r>
      <w:r>
        <w:rPr>
          <w:spacing w:val="-15"/>
        </w:rPr>
        <w:t xml:space="preserve"> </w:t>
      </w:r>
      <w:r>
        <w:rPr>
          <w:spacing w:val="-2"/>
        </w:rPr>
        <w:t>реферат);</w:t>
      </w:r>
    </w:p>
    <w:p w14:paraId="4EE0E775">
      <w:pPr>
        <w:pStyle w:val="6"/>
        <w:spacing w:line="244" w:lineRule="auto"/>
        <w:ind w:left="622" w:right="843" w:firstLine="707"/>
      </w:pPr>
      <w:r>
        <w:t>статьи, обзоры, отчеты и заключения по итогам исследований, проводимых в</w:t>
      </w:r>
      <w:r>
        <w:rPr>
          <w:spacing w:val="80"/>
        </w:rPr>
        <w:t xml:space="preserve"> </w:t>
      </w:r>
      <w:r>
        <w:t>рамках</w:t>
      </w:r>
      <w:r>
        <w:rPr>
          <w:spacing w:val="80"/>
        </w:rPr>
        <w:t xml:space="preserve"> </w:t>
      </w:r>
      <w:r>
        <w:t>исследовательских</w:t>
      </w:r>
      <w:r>
        <w:rPr>
          <w:spacing w:val="80"/>
        </w:rPr>
        <w:t xml:space="preserve"> </w:t>
      </w:r>
      <w:r>
        <w:t>экспедиций,</w:t>
      </w:r>
      <w:r>
        <w:rPr>
          <w:spacing w:val="80"/>
        </w:rPr>
        <w:t xml:space="preserve"> </w:t>
      </w:r>
      <w:r>
        <w:t>обработки</w:t>
      </w:r>
      <w:r>
        <w:rPr>
          <w:spacing w:val="80"/>
        </w:rPr>
        <w:t xml:space="preserve"> </w:t>
      </w:r>
      <w:r>
        <w:t>архивов,</w:t>
      </w:r>
      <w:r>
        <w:rPr>
          <w:spacing w:val="80"/>
        </w:rPr>
        <w:t xml:space="preserve"> </w:t>
      </w:r>
      <w:r>
        <w:t>исследований по различным предметным областям.</w:t>
      </w:r>
    </w:p>
    <w:p w14:paraId="2905020C">
      <w:pPr>
        <w:pStyle w:val="6"/>
        <w:spacing w:line="244" w:lineRule="auto"/>
        <w:ind w:left="622" w:right="850" w:firstLine="707"/>
      </w:pPr>
      <w:r>
        <w:t>При</w:t>
      </w:r>
      <w:r>
        <w:rPr>
          <w:spacing w:val="77"/>
        </w:rPr>
        <w:t xml:space="preserve">   </w:t>
      </w:r>
      <w:r>
        <w:t>оценивании</w:t>
      </w:r>
      <w:r>
        <w:rPr>
          <w:spacing w:val="76"/>
        </w:rPr>
        <w:t xml:space="preserve">   </w:t>
      </w:r>
      <w:r>
        <w:t>результатов</w:t>
      </w:r>
      <w:r>
        <w:rPr>
          <w:spacing w:val="77"/>
        </w:rPr>
        <w:t xml:space="preserve">   </w:t>
      </w:r>
      <w:r>
        <w:t>УИД</w:t>
      </w:r>
      <w:r>
        <w:rPr>
          <w:spacing w:val="77"/>
        </w:rPr>
        <w:t xml:space="preserve">   </w:t>
      </w:r>
      <w:r>
        <w:t>следует</w:t>
      </w:r>
      <w:r>
        <w:rPr>
          <w:spacing w:val="77"/>
        </w:rPr>
        <w:t xml:space="preserve">   </w:t>
      </w:r>
      <w:r>
        <w:t>ориентироваться на то, что основными критериями учебного исследования является то, насколько доказательно</w:t>
      </w:r>
      <w:r>
        <w:rPr>
          <w:spacing w:val="80"/>
        </w:rPr>
        <w:t xml:space="preserve"> </w:t>
      </w:r>
      <w:r>
        <w:t>и</w:t>
      </w:r>
      <w:r>
        <w:rPr>
          <w:spacing w:val="80"/>
        </w:rPr>
        <w:t xml:space="preserve"> </w:t>
      </w:r>
      <w:r>
        <w:t>корректно</w:t>
      </w:r>
      <w:r>
        <w:rPr>
          <w:spacing w:val="80"/>
        </w:rPr>
        <w:t xml:space="preserve"> </w:t>
      </w:r>
      <w:r>
        <w:t>решена</w:t>
      </w:r>
      <w:r>
        <w:rPr>
          <w:spacing w:val="80"/>
        </w:rPr>
        <w:t xml:space="preserve"> </w:t>
      </w:r>
      <w:r>
        <w:t>поставленная</w:t>
      </w:r>
      <w:r>
        <w:rPr>
          <w:spacing w:val="80"/>
        </w:rPr>
        <w:t xml:space="preserve"> </w:t>
      </w:r>
      <w:r>
        <w:t>проблема,</w:t>
      </w:r>
      <w:r>
        <w:rPr>
          <w:spacing w:val="80"/>
        </w:rPr>
        <w:t xml:space="preserve"> </w:t>
      </w:r>
      <w:r>
        <w:t>насколько</w:t>
      </w:r>
      <w:r>
        <w:rPr>
          <w:spacing w:val="80"/>
        </w:rPr>
        <w:t xml:space="preserve"> </w:t>
      </w:r>
      <w:r>
        <w:t>полно и последовательно достигнуты сформулированные цель, задачи, гипотеза.</w:t>
      </w:r>
    </w:p>
    <w:p w14:paraId="5B5642B3">
      <w:pPr>
        <w:pStyle w:val="6"/>
        <w:spacing w:line="244" w:lineRule="auto"/>
        <w:ind w:left="622" w:right="850" w:firstLine="707"/>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9885DAE">
      <w:pPr>
        <w:pStyle w:val="6"/>
        <w:spacing w:line="268" w:lineRule="exact"/>
        <w:ind w:left="1330" w:firstLine="0"/>
      </w:pPr>
      <w:r>
        <w:rPr>
          <w:spacing w:val="-2"/>
        </w:rPr>
        <w:t>использовать</w:t>
      </w:r>
      <w:r>
        <w:rPr>
          <w:spacing w:val="-3"/>
        </w:rPr>
        <w:t xml:space="preserve"> </w:t>
      </w:r>
      <w:r>
        <w:rPr>
          <w:spacing w:val="-2"/>
        </w:rPr>
        <w:t>вопросы</w:t>
      </w:r>
      <w:r>
        <w:rPr>
          <w:spacing w:val="-3"/>
        </w:rPr>
        <w:t xml:space="preserve"> </w:t>
      </w:r>
      <w:r>
        <w:rPr>
          <w:spacing w:val="-2"/>
        </w:rPr>
        <w:t>как</w:t>
      </w:r>
      <w:r>
        <w:rPr>
          <w:spacing w:val="-3"/>
        </w:rPr>
        <w:t xml:space="preserve"> </w:t>
      </w:r>
      <w:r>
        <w:rPr>
          <w:spacing w:val="-2"/>
        </w:rPr>
        <w:t>исследовательский инструмент</w:t>
      </w:r>
      <w:r>
        <w:rPr>
          <w:spacing w:val="-3"/>
        </w:rPr>
        <w:t xml:space="preserve"> </w:t>
      </w:r>
      <w:r>
        <w:rPr>
          <w:spacing w:val="-2"/>
        </w:rPr>
        <w:t>познания;</w:t>
      </w:r>
    </w:p>
    <w:p w14:paraId="481AF264">
      <w:pPr>
        <w:pStyle w:val="6"/>
        <w:spacing w:after="0" w:line="268" w:lineRule="exact"/>
        <w:sectPr>
          <w:pgSz w:w="11910" w:h="16840"/>
          <w:pgMar w:top="620" w:right="0" w:bottom="280" w:left="1080" w:header="720" w:footer="720" w:gutter="0"/>
          <w:cols w:space="720" w:num="1"/>
        </w:sectPr>
      </w:pPr>
    </w:p>
    <w:p w14:paraId="1D07ED0F">
      <w:pPr>
        <w:pStyle w:val="6"/>
        <w:spacing w:before="61"/>
        <w:ind w:left="475" w:right="699" w:firstLine="0"/>
        <w:jc w:val="center"/>
        <w:rPr>
          <w:rFonts w:ascii="Times New Roman"/>
        </w:rPr>
      </w:pPr>
      <w:r>
        <w:rPr>
          <w:rFonts w:ascii="Times New Roman"/>
          <w:spacing w:val="-5"/>
        </w:rPr>
        <w:t>588</w:t>
      </w:r>
    </w:p>
    <w:p w14:paraId="2682916E">
      <w:pPr>
        <w:pStyle w:val="6"/>
        <w:spacing w:before="157" w:line="244" w:lineRule="auto"/>
        <w:ind w:left="622" w:right="851" w:firstLine="707"/>
      </w:pPr>
      <w:r>
        <w:t>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80"/>
        </w:rPr>
        <w:t xml:space="preserve">  </w:t>
      </w:r>
      <w:r>
        <w:t>реальным и желательным состоянием ситуации, объекта, самостоятельно устанавливать искомое и данное;</w:t>
      </w:r>
    </w:p>
    <w:p w14:paraId="4CAB89D9">
      <w:pPr>
        <w:pStyle w:val="6"/>
        <w:spacing w:line="244" w:lineRule="auto"/>
        <w:ind w:left="622" w:right="851" w:firstLine="707"/>
      </w:pPr>
      <w:r>
        <w:t>формировать гипотезу об истинности собственных суждений и суждений других, аргументировать свою позицию, мнение;</w:t>
      </w:r>
    </w:p>
    <w:p w14:paraId="63F6B5C9">
      <w:pPr>
        <w:pStyle w:val="6"/>
        <w:spacing w:line="244" w:lineRule="auto"/>
        <w:ind w:left="622" w:right="852" w:firstLine="707"/>
      </w:pPr>
      <w:r>
        <w:t>проводить по самостоятельно составленному плану опыт, несложный эксперимент, небольшое исследование;</w:t>
      </w:r>
    </w:p>
    <w:p w14:paraId="64780FF5">
      <w:pPr>
        <w:pStyle w:val="6"/>
        <w:spacing w:line="244" w:lineRule="auto"/>
        <w:ind w:left="622" w:right="854" w:firstLine="707"/>
      </w:pPr>
      <w:r>
        <w:t>оценивать на применимость и достоверность информацию, полученную в ходе исследования (эксперимента);</w:t>
      </w:r>
    </w:p>
    <w:p w14:paraId="234EE733">
      <w:pPr>
        <w:pStyle w:val="6"/>
        <w:spacing w:line="244" w:lineRule="auto"/>
        <w:ind w:left="622" w:right="850" w:firstLine="707"/>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5275812">
      <w:pPr>
        <w:pStyle w:val="6"/>
        <w:spacing w:line="244" w:lineRule="auto"/>
        <w:ind w:left="622" w:right="848" w:firstLine="707"/>
      </w:pPr>
      <w:r>
        <w:t>прогнозировать возможное дальнейшее развитие процессов, событий и их последствия</w:t>
      </w:r>
      <w:r>
        <w:rPr>
          <w:spacing w:val="40"/>
        </w:rPr>
        <w:t xml:space="preserve"> </w:t>
      </w:r>
      <w:r>
        <w:t>в</w:t>
      </w:r>
      <w:r>
        <w:rPr>
          <w:spacing w:val="40"/>
        </w:rPr>
        <w:t xml:space="preserve"> </w:t>
      </w:r>
      <w:r>
        <w:t>аналогичных</w:t>
      </w:r>
      <w:r>
        <w:rPr>
          <w:spacing w:val="40"/>
        </w:rPr>
        <w:t xml:space="preserve"> </w:t>
      </w:r>
      <w:r>
        <w:t>или</w:t>
      </w:r>
      <w:r>
        <w:rPr>
          <w:spacing w:val="40"/>
        </w:rPr>
        <w:t xml:space="preserve"> </w:t>
      </w:r>
      <w:r>
        <w:t>сходных</w:t>
      </w:r>
      <w:r>
        <w:rPr>
          <w:spacing w:val="40"/>
        </w:rPr>
        <w:t xml:space="preserve"> </w:t>
      </w:r>
      <w:r>
        <w:t>ситуациях,</w:t>
      </w:r>
      <w:r>
        <w:rPr>
          <w:spacing w:val="40"/>
        </w:rPr>
        <w:t xml:space="preserve"> </w:t>
      </w:r>
      <w:r>
        <w:t>выдвигать</w:t>
      </w:r>
      <w:r>
        <w:rPr>
          <w:spacing w:val="40"/>
        </w:rPr>
        <w:t xml:space="preserve"> </w:t>
      </w:r>
      <w:r>
        <w:t>предположения об их развитии в новых условиях и контекстах.</w:t>
      </w:r>
    </w:p>
    <w:p w14:paraId="2D85EF47">
      <w:pPr>
        <w:pStyle w:val="6"/>
        <w:spacing w:line="244" w:lineRule="auto"/>
        <w:ind w:left="622" w:right="842" w:firstLine="707"/>
      </w:pPr>
      <w:r>
        <w:rPr>
          <w:w w:val="105"/>
        </w:rPr>
        <w:t>Особенность</w:t>
      </w:r>
      <w:r>
        <w:rPr>
          <w:spacing w:val="40"/>
          <w:w w:val="105"/>
        </w:rPr>
        <w:t xml:space="preserve">  </w:t>
      </w:r>
      <w:r>
        <w:rPr>
          <w:w w:val="105"/>
        </w:rPr>
        <w:t>проектной</w:t>
      </w:r>
      <w:r>
        <w:rPr>
          <w:spacing w:val="40"/>
          <w:w w:val="105"/>
        </w:rPr>
        <w:t xml:space="preserve">  </w:t>
      </w:r>
      <w:r>
        <w:rPr>
          <w:w w:val="105"/>
        </w:rPr>
        <w:t>деятельности</w:t>
      </w:r>
      <w:r>
        <w:rPr>
          <w:spacing w:val="40"/>
          <w:w w:val="105"/>
        </w:rPr>
        <w:t xml:space="preserve">  </w:t>
      </w:r>
      <w:r>
        <w:rPr>
          <w:w w:val="105"/>
        </w:rPr>
        <w:t>(далее</w:t>
      </w:r>
      <w:r>
        <w:rPr>
          <w:w w:val="160"/>
        </w:rPr>
        <w:t xml:space="preserve">  –  </w:t>
      </w:r>
      <w:r>
        <w:rPr>
          <w:w w:val="105"/>
        </w:rPr>
        <w:t>ПД)</w:t>
      </w:r>
      <w:r>
        <w:rPr>
          <w:spacing w:val="40"/>
          <w:w w:val="105"/>
        </w:rPr>
        <w:t xml:space="preserve">  </w:t>
      </w:r>
      <w:r>
        <w:rPr>
          <w:w w:val="105"/>
        </w:rPr>
        <w:t xml:space="preserve">заключается </w:t>
      </w:r>
      <w:r>
        <w:t xml:space="preserve">в том, что она нацелена на получение конкретного результата (далее – продукта), </w:t>
      </w:r>
      <w:r>
        <w:rPr>
          <w:spacing w:val="-2"/>
          <w:w w:val="105"/>
        </w:rPr>
        <w:t>с</w:t>
      </w:r>
      <w:r>
        <w:rPr>
          <w:spacing w:val="-9"/>
          <w:w w:val="105"/>
        </w:rPr>
        <w:t xml:space="preserve"> </w:t>
      </w:r>
      <w:r>
        <w:rPr>
          <w:spacing w:val="-2"/>
          <w:w w:val="105"/>
        </w:rPr>
        <w:t>учетом</w:t>
      </w:r>
      <w:r>
        <w:rPr>
          <w:spacing w:val="-9"/>
          <w:w w:val="105"/>
        </w:rPr>
        <w:t xml:space="preserve"> </w:t>
      </w:r>
      <w:r>
        <w:rPr>
          <w:spacing w:val="-2"/>
          <w:w w:val="105"/>
        </w:rPr>
        <w:t>заранее</w:t>
      </w:r>
      <w:r>
        <w:rPr>
          <w:spacing w:val="-9"/>
          <w:w w:val="105"/>
        </w:rPr>
        <w:t xml:space="preserve"> </w:t>
      </w:r>
      <w:r>
        <w:rPr>
          <w:spacing w:val="-2"/>
          <w:w w:val="105"/>
        </w:rPr>
        <w:t>заданных</w:t>
      </w:r>
      <w:r>
        <w:rPr>
          <w:spacing w:val="-11"/>
          <w:w w:val="105"/>
        </w:rPr>
        <w:t xml:space="preserve"> </w:t>
      </w:r>
      <w:r>
        <w:rPr>
          <w:spacing w:val="-2"/>
          <w:w w:val="105"/>
        </w:rPr>
        <w:t>требований</w:t>
      </w:r>
      <w:r>
        <w:rPr>
          <w:spacing w:val="-11"/>
          <w:w w:val="105"/>
        </w:rPr>
        <w:t xml:space="preserve"> </w:t>
      </w:r>
      <w:r>
        <w:rPr>
          <w:spacing w:val="-2"/>
          <w:w w:val="105"/>
        </w:rPr>
        <w:t>и</w:t>
      </w:r>
      <w:r>
        <w:rPr>
          <w:spacing w:val="-9"/>
          <w:w w:val="105"/>
        </w:rPr>
        <w:t xml:space="preserve"> </w:t>
      </w:r>
      <w:r>
        <w:rPr>
          <w:spacing w:val="-2"/>
          <w:w w:val="105"/>
        </w:rPr>
        <w:t>запланированных</w:t>
      </w:r>
      <w:r>
        <w:rPr>
          <w:spacing w:val="-11"/>
          <w:w w:val="105"/>
        </w:rPr>
        <w:t xml:space="preserve"> </w:t>
      </w:r>
      <w:r>
        <w:rPr>
          <w:spacing w:val="-2"/>
          <w:w w:val="105"/>
        </w:rPr>
        <w:t>ресурсов.</w:t>
      </w:r>
      <w:r>
        <w:rPr>
          <w:spacing w:val="-9"/>
          <w:w w:val="105"/>
        </w:rPr>
        <w:t xml:space="preserve"> </w:t>
      </w:r>
      <w:r>
        <w:rPr>
          <w:spacing w:val="-2"/>
          <w:w w:val="105"/>
        </w:rPr>
        <w:t>ПД</w:t>
      </w:r>
      <w:r>
        <w:rPr>
          <w:spacing w:val="-11"/>
          <w:w w:val="105"/>
        </w:rPr>
        <w:t xml:space="preserve"> </w:t>
      </w:r>
      <w:r>
        <w:rPr>
          <w:spacing w:val="-2"/>
          <w:w w:val="105"/>
        </w:rPr>
        <w:t xml:space="preserve">имеет </w:t>
      </w:r>
      <w:r>
        <w:rPr>
          <w:w w:val="105"/>
        </w:rPr>
        <w:t xml:space="preserve">прикладной характер и ориентирована на поиск, нахождение обучающимися практического средства (инструмента) для решения жизненной, социально- </w:t>
      </w:r>
      <w:r>
        <w:t>значимой или познавательной проблемы.</w:t>
      </w:r>
    </w:p>
    <w:p w14:paraId="55D81CCE">
      <w:pPr>
        <w:pStyle w:val="6"/>
        <w:spacing w:line="244" w:lineRule="auto"/>
        <w:ind w:left="622" w:right="848" w:firstLine="707"/>
      </w:pPr>
      <w:r>
        <w:t>Проектные задачи отличаются от исследовательских иной логикой</w:t>
      </w:r>
      <w:r>
        <w:rPr>
          <w:spacing w:val="40"/>
        </w:rPr>
        <w:t xml:space="preserve"> </w:t>
      </w:r>
      <w:r>
        <w:t>решения, а также тем, что нацелены</w:t>
      </w:r>
      <w:r>
        <w:rPr>
          <w:spacing w:val="-1"/>
        </w:rPr>
        <w:t xml:space="preserve"> </w:t>
      </w:r>
      <w:r>
        <w:t xml:space="preserve">на формирование и развитие у обучающихся </w:t>
      </w:r>
      <w:r>
        <w:rPr>
          <w:spacing w:val="-2"/>
        </w:rPr>
        <w:t>умений:</w:t>
      </w:r>
    </w:p>
    <w:p w14:paraId="5BDA96AF">
      <w:pPr>
        <w:pStyle w:val="6"/>
        <w:spacing w:line="244" w:lineRule="auto"/>
        <w:ind w:left="622" w:right="844" w:firstLine="707"/>
      </w:pPr>
      <w:r>
        <w:t>определять оптимальный путь решения проблемного вопроса, прогнозировать</w:t>
      </w:r>
      <w:r>
        <w:rPr>
          <w:spacing w:val="37"/>
        </w:rPr>
        <w:t xml:space="preserve">  </w:t>
      </w:r>
      <w:r>
        <w:t>проектный</w:t>
      </w:r>
      <w:r>
        <w:rPr>
          <w:spacing w:val="37"/>
        </w:rPr>
        <w:t xml:space="preserve">  </w:t>
      </w:r>
      <w:r>
        <w:t>результат</w:t>
      </w:r>
      <w:r>
        <w:rPr>
          <w:spacing w:val="37"/>
        </w:rPr>
        <w:t xml:space="preserve">  </w:t>
      </w:r>
      <w:r>
        <w:t>и</w:t>
      </w:r>
      <w:r>
        <w:rPr>
          <w:spacing w:val="37"/>
        </w:rPr>
        <w:t xml:space="preserve">  </w:t>
      </w:r>
      <w:r>
        <w:t>оформлять</w:t>
      </w:r>
      <w:r>
        <w:rPr>
          <w:spacing w:val="37"/>
        </w:rPr>
        <w:t xml:space="preserve">  </w:t>
      </w:r>
      <w:r>
        <w:t>его</w:t>
      </w:r>
      <w:r>
        <w:rPr>
          <w:spacing w:val="37"/>
        </w:rPr>
        <w:t xml:space="preserve">  </w:t>
      </w:r>
      <w:r>
        <w:t>в</w:t>
      </w:r>
      <w:r>
        <w:rPr>
          <w:spacing w:val="37"/>
        </w:rPr>
        <w:t xml:space="preserve">  </w:t>
      </w:r>
      <w:r>
        <w:t>виде</w:t>
      </w:r>
      <w:r>
        <w:rPr>
          <w:spacing w:val="37"/>
        </w:rPr>
        <w:t xml:space="preserve">  </w:t>
      </w:r>
      <w:r>
        <w:rPr>
          <w:spacing w:val="-2"/>
        </w:rPr>
        <w:t>реального</w:t>
      </w:r>
    </w:p>
    <w:p w14:paraId="201EA908">
      <w:pPr>
        <w:pStyle w:val="6"/>
        <w:spacing w:line="269" w:lineRule="exact"/>
        <w:ind w:left="622" w:firstLine="0"/>
        <w:jc w:val="left"/>
      </w:pPr>
      <w:r>
        <w:rPr>
          <w:spacing w:val="-2"/>
        </w:rPr>
        <w:t>«продукта»;</w:t>
      </w:r>
    </w:p>
    <w:p w14:paraId="4A5DC42C">
      <w:pPr>
        <w:pStyle w:val="6"/>
        <w:spacing w:line="244" w:lineRule="auto"/>
        <w:ind w:left="622" w:right="844" w:firstLine="707"/>
      </w:pPr>
      <w:r>
        <w:t xml:space="preserve">максимально использовать для создания проектного «продукта» имеющиеся знания и освоенные способы действия, а при их недостаточности </w:t>
      </w:r>
      <w:r>
        <w:rPr>
          <w:w w:val="160"/>
        </w:rPr>
        <w:t xml:space="preserve">– </w:t>
      </w:r>
      <w:r>
        <w:t>производить поиск и отбор необходимых знаний и методов (причем не только научных).</w:t>
      </w:r>
      <w:r>
        <w:rPr>
          <w:spacing w:val="-1"/>
        </w:rPr>
        <w:t xml:space="preserve"> </w:t>
      </w:r>
      <w:r>
        <w:t>Проектная</w:t>
      </w:r>
      <w:r>
        <w:rPr>
          <w:spacing w:val="-3"/>
        </w:rPr>
        <w:t xml:space="preserve"> </w:t>
      </w:r>
      <w:r>
        <w:t>работа</w:t>
      </w:r>
      <w:r>
        <w:rPr>
          <w:spacing w:val="-1"/>
        </w:rPr>
        <w:t xml:space="preserve"> </w:t>
      </w:r>
      <w:r>
        <w:t>должна</w:t>
      </w:r>
      <w:r>
        <w:rPr>
          <w:spacing w:val="-2"/>
        </w:rPr>
        <w:t xml:space="preserve"> </w:t>
      </w:r>
      <w:r>
        <w:t>ответить</w:t>
      </w:r>
      <w:r>
        <w:rPr>
          <w:spacing w:val="-1"/>
        </w:rPr>
        <w:t xml:space="preserve"> </w:t>
      </w:r>
      <w:r>
        <w:t>на</w:t>
      </w:r>
      <w:r>
        <w:rPr>
          <w:spacing w:val="-1"/>
        </w:rPr>
        <w:t xml:space="preserve"> </w:t>
      </w:r>
      <w:r>
        <w:t>вопрос</w:t>
      </w:r>
      <w:r>
        <w:rPr>
          <w:spacing w:val="-3"/>
        </w:rPr>
        <w:t xml:space="preserve"> </w:t>
      </w:r>
      <w:r>
        <w:t>«Что необходимо</w:t>
      </w:r>
      <w:r>
        <w:rPr>
          <w:spacing w:val="-1"/>
        </w:rPr>
        <w:t xml:space="preserve"> </w:t>
      </w:r>
      <w:r>
        <w:t>сделать (сконструировать, смоделировать, изготовить и другие действия), чтобы решить реально существующую или потенциально значимую проблему?».</w:t>
      </w:r>
    </w:p>
    <w:p w14:paraId="3BC92363">
      <w:pPr>
        <w:pStyle w:val="6"/>
        <w:spacing w:line="244" w:lineRule="auto"/>
        <w:ind w:left="1330" w:right="2104" w:firstLine="0"/>
        <w:jc w:val="left"/>
      </w:pPr>
      <w:r>
        <w:t>Осуществление</w:t>
      </w:r>
      <w:r>
        <w:rPr>
          <w:spacing w:val="-8"/>
        </w:rPr>
        <w:t xml:space="preserve"> </w:t>
      </w:r>
      <w:r>
        <w:t>ПД</w:t>
      </w:r>
      <w:r>
        <w:rPr>
          <w:spacing w:val="-8"/>
        </w:rPr>
        <w:t xml:space="preserve"> </w:t>
      </w:r>
      <w:r>
        <w:t>обучающимися</w:t>
      </w:r>
      <w:r>
        <w:rPr>
          <w:spacing w:val="-8"/>
        </w:rPr>
        <w:t xml:space="preserve"> </w:t>
      </w:r>
      <w:r>
        <w:t>включает</w:t>
      </w:r>
      <w:r>
        <w:rPr>
          <w:spacing w:val="-8"/>
        </w:rPr>
        <w:t xml:space="preserve"> </w:t>
      </w:r>
      <w:r>
        <w:t>в</w:t>
      </w:r>
      <w:r>
        <w:rPr>
          <w:spacing w:val="-9"/>
        </w:rPr>
        <w:t xml:space="preserve"> </w:t>
      </w:r>
      <w:r>
        <w:t>себя</w:t>
      </w:r>
      <w:r>
        <w:rPr>
          <w:spacing w:val="-8"/>
        </w:rPr>
        <w:t xml:space="preserve"> </w:t>
      </w:r>
      <w:r>
        <w:t>ряд</w:t>
      </w:r>
      <w:r>
        <w:rPr>
          <w:spacing w:val="-10"/>
        </w:rPr>
        <w:t xml:space="preserve"> </w:t>
      </w:r>
      <w:r>
        <w:t>этапов: анализ и формулирование проблемы;</w:t>
      </w:r>
    </w:p>
    <w:p w14:paraId="5929F162">
      <w:pPr>
        <w:pStyle w:val="6"/>
        <w:spacing w:line="244" w:lineRule="auto"/>
        <w:ind w:left="1330" w:right="5328" w:firstLine="0"/>
        <w:jc w:val="left"/>
      </w:pPr>
      <w:r>
        <w:t>формулирование темы проекта; постановка</w:t>
      </w:r>
      <w:r>
        <w:rPr>
          <w:spacing w:val="-16"/>
        </w:rPr>
        <w:t xml:space="preserve"> </w:t>
      </w:r>
      <w:r>
        <w:t>цели</w:t>
      </w:r>
      <w:r>
        <w:rPr>
          <w:spacing w:val="-16"/>
        </w:rPr>
        <w:t xml:space="preserve"> </w:t>
      </w:r>
      <w:r>
        <w:t>и</w:t>
      </w:r>
      <w:r>
        <w:rPr>
          <w:spacing w:val="-16"/>
        </w:rPr>
        <w:t xml:space="preserve"> </w:t>
      </w:r>
      <w:r>
        <w:t>задач</w:t>
      </w:r>
      <w:r>
        <w:rPr>
          <w:spacing w:val="-16"/>
        </w:rPr>
        <w:t xml:space="preserve"> </w:t>
      </w:r>
      <w:r>
        <w:t>проекта; составление плана работы;</w:t>
      </w:r>
    </w:p>
    <w:p w14:paraId="03A7ED37">
      <w:pPr>
        <w:pStyle w:val="6"/>
        <w:spacing w:line="244" w:lineRule="auto"/>
        <w:ind w:left="1330" w:right="5328" w:firstLine="0"/>
        <w:jc w:val="left"/>
      </w:pPr>
      <w:r>
        <w:t>сбор информации (исследование); выполнение</w:t>
      </w:r>
      <w:r>
        <w:rPr>
          <w:spacing w:val="-16"/>
        </w:rPr>
        <w:t xml:space="preserve"> </w:t>
      </w:r>
      <w:r>
        <w:t>технологического</w:t>
      </w:r>
      <w:r>
        <w:rPr>
          <w:spacing w:val="-16"/>
        </w:rPr>
        <w:t xml:space="preserve"> </w:t>
      </w:r>
      <w:r>
        <w:t>этапа; подготовка и защита проекта;</w:t>
      </w:r>
    </w:p>
    <w:p w14:paraId="76FCC8EB">
      <w:pPr>
        <w:pStyle w:val="6"/>
        <w:spacing w:line="244" w:lineRule="auto"/>
        <w:ind w:left="622" w:right="844" w:firstLine="707"/>
      </w:pPr>
      <w:r>
        <w:t xml:space="preserve">рефлексия, анализ результатов выполнения проекта, оценка качества </w:t>
      </w:r>
      <w:r>
        <w:rPr>
          <w:spacing w:val="-2"/>
        </w:rPr>
        <w:t>выполнения.</w:t>
      </w:r>
    </w:p>
    <w:p w14:paraId="4869E708">
      <w:pPr>
        <w:pStyle w:val="6"/>
        <w:spacing w:line="244" w:lineRule="auto"/>
        <w:ind w:left="622" w:right="844" w:firstLine="707"/>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w:t>
      </w:r>
      <w:r>
        <w:rPr>
          <w:spacing w:val="-2"/>
        </w:rPr>
        <w:t>продукта.</w:t>
      </w:r>
    </w:p>
    <w:p w14:paraId="4DCF205F">
      <w:pPr>
        <w:pStyle w:val="6"/>
        <w:spacing w:line="244" w:lineRule="auto"/>
        <w:ind w:left="622" w:right="845" w:firstLine="707"/>
      </w:pPr>
      <w:r>
        <w:t>Особенности</w:t>
      </w:r>
      <w:r>
        <w:rPr>
          <w:spacing w:val="80"/>
          <w:w w:val="150"/>
        </w:rPr>
        <w:t xml:space="preserve">  </w:t>
      </w:r>
      <w:r>
        <w:t>организации</w:t>
      </w:r>
      <w:r>
        <w:rPr>
          <w:spacing w:val="80"/>
          <w:w w:val="150"/>
        </w:rPr>
        <w:t xml:space="preserve">  </w:t>
      </w:r>
      <w:r>
        <w:t>проектной</w:t>
      </w:r>
      <w:r>
        <w:rPr>
          <w:spacing w:val="80"/>
          <w:w w:val="150"/>
        </w:rPr>
        <w:t xml:space="preserve">  </w:t>
      </w:r>
      <w:r>
        <w:t>деятельности</w:t>
      </w:r>
      <w:r>
        <w:rPr>
          <w:spacing w:val="80"/>
          <w:w w:val="150"/>
        </w:rPr>
        <w:t xml:space="preserve">  </w:t>
      </w:r>
      <w:r>
        <w:t>обучающихся в рамках урочной деятельности так же, как и при организации учебных исследований,</w:t>
      </w:r>
      <w:r>
        <w:rPr>
          <w:spacing w:val="40"/>
        </w:rPr>
        <w:t xml:space="preserve"> </w:t>
      </w:r>
      <w:r>
        <w:t>связаны</w:t>
      </w:r>
      <w:r>
        <w:rPr>
          <w:spacing w:val="40"/>
        </w:rPr>
        <w:t xml:space="preserve"> </w:t>
      </w:r>
      <w:r>
        <w:t>с</w:t>
      </w:r>
      <w:r>
        <w:rPr>
          <w:spacing w:val="40"/>
        </w:rPr>
        <w:t xml:space="preserve"> </w:t>
      </w:r>
      <w:r>
        <w:t>тем,</w:t>
      </w:r>
      <w:r>
        <w:rPr>
          <w:spacing w:val="40"/>
        </w:rPr>
        <w:t xml:space="preserve"> </w:t>
      </w:r>
      <w:r>
        <w:t>что</w:t>
      </w:r>
      <w:r>
        <w:rPr>
          <w:spacing w:val="40"/>
        </w:rPr>
        <w:t xml:space="preserve"> </w:t>
      </w:r>
      <w:r>
        <w:t>учебное</w:t>
      </w:r>
      <w:r>
        <w:rPr>
          <w:spacing w:val="40"/>
        </w:rPr>
        <w:t xml:space="preserve"> </w:t>
      </w:r>
      <w:r>
        <w:t>время</w:t>
      </w:r>
      <w:r>
        <w:rPr>
          <w:spacing w:val="40"/>
        </w:rPr>
        <w:t xml:space="preserve"> </w:t>
      </w:r>
      <w:r>
        <w:t>ограничено</w:t>
      </w:r>
      <w:r>
        <w:rPr>
          <w:spacing w:val="40"/>
        </w:rPr>
        <w:t xml:space="preserve"> </w:t>
      </w:r>
      <w:r>
        <w:t>и</w:t>
      </w:r>
      <w:r>
        <w:rPr>
          <w:spacing w:val="40"/>
        </w:rPr>
        <w:t xml:space="preserve"> </w:t>
      </w:r>
      <w:r>
        <w:t>не</w:t>
      </w:r>
      <w:r>
        <w:rPr>
          <w:spacing w:val="40"/>
        </w:rPr>
        <w:t xml:space="preserve"> </w:t>
      </w:r>
      <w:r>
        <w:t>может</w:t>
      </w:r>
      <w:r>
        <w:rPr>
          <w:spacing w:val="40"/>
        </w:rPr>
        <w:t xml:space="preserve"> </w:t>
      </w:r>
      <w:r>
        <w:t>быть</w:t>
      </w:r>
    </w:p>
    <w:p w14:paraId="6AEB410E">
      <w:pPr>
        <w:pStyle w:val="6"/>
        <w:spacing w:after="0" w:line="244" w:lineRule="auto"/>
        <w:sectPr>
          <w:pgSz w:w="11910" w:h="16840"/>
          <w:pgMar w:top="620" w:right="0" w:bottom="280" w:left="1080" w:header="720" w:footer="720" w:gutter="0"/>
          <w:cols w:space="720" w:num="1"/>
        </w:sectPr>
      </w:pPr>
    </w:p>
    <w:p w14:paraId="0409C2D0">
      <w:pPr>
        <w:pStyle w:val="6"/>
        <w:spacing w:before="61"/>
        <w:ind w:left="475" w:right="699" w:firstLine="0"/>
        <w:jc w:val="center"/>
        <w:rPr>
          <w:rFonts w:ascii="Times New Roman"/>
        </w:rPr>
      </w:pPr>
      <w:r>
        <w:rPr>
          <w:rFonts w:ascii="Times New Roman"/>
          <w:spacing w:val="-5"/>
        </w:rPr>
        <w:t>589</w:t>
      </w:r>
    </w:p>
    <w:p w14:paraId="1846F7EA">
      <w:pPr>
        <w:pStyle w:val="6"/>
        <w:spacing w:before="157" w:line="244" w:lineRule="auto"/>
        <w:ind w:left="622" w:right="850" w:firstLine="0"/>
      </w:pPr>
      <w:r>
        <w:t>направлено на осуществление полноценной проектной работы в классе и в</w:t>
      </w:r>
      <w:r>
        <w:rPr>
          <w:spacing w:val="40"/>
        </w:rPr>
        <w:t xml:space="preserve"> </w:t>
      </w:r>
      <w:r>
        <w:t>рамках выполнения домашних заданий.</w:t>
      </w:r>
    </w:p>
    <w:p w14:paraId="091C3979">
      <w:pPr>
        <w:pStyle w:val="6"/>
        <w:spacing w:line="244" w:lineRule="auto"/>
        <w:ind w:left="622" w:right="850" w:firstLine="707"/>
      </w:pPr>
      <w: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rPr>
        <w:t>проектирования:</w:t>
      </w:r>
    </w:p>
    <w:p w14:paraId="4A89F031">
      <w:pPr>
        <w:pStyle w:val="6"/>
        <w:spacing w:line="244" w:lineRule="auto"/>
        <w:ind w:left="1330" w:right="6516" w:firstLine="0"/>
      </w:pPr>
      <w:r>
        <w:t xml:space="preserve">предметные проекты; </w:t>
      </w:r>
      <w:r>
        <w:rPr>
          <w:spacing w:val="-2"/>
        </w:rPr>
        <w:t>метапредметные</w:t>
      </w:r>
      <w:r>
        <w:rPr>
          <w:spacing w:val="-4"/>
        </w:rPr>
        <w:t xml:space="preserve"> </w:t>
      </w:r>
      <w:r>
        <w:rPr>
          <w:spacing w:val="-2"/>
        </w:rPr>
        <w:t>проекты.</w:t>
      </w:r>
    </w:p>
    <w:p w14:paraId="41AD1946">
      <w:pPr>
        <w:pStyle w:val="6"/>
        <w:spacing w:line="244" w:lineRule="auto"/>
        <w:ind w:left="622" w:right="845" w:firstLine="707"/>
      </w:pPr>
      <w:r>
        <w:t>В отличие от предметных проектов, нацеленных на решение задач предметного</w:t>
      </w:r>
      <w:r>
        <w:rPr>
          <w:spacing w:val="40"/>
        </w:rPr>
        <w:t xml:space="preserve"> </w:t>
      </w:r>
      <w:r>
        <w:t>обучения,</w:t>
      </w:r>
      <w:r>
        <w:rPr>
          <w:spacing w:val="40"/>
        </w:rPr>
        <w:t xml:space="preserve"> </w:t>
      </w:r>
      <w:r>
        <w:t>метапредметные</w:t>
      </w:r>
      <w:r>
        <w:rPr>
          <w:spacing w:val="40"/>
        </w:rPr>
        <w:t xml:space="preserve"> </w:t>
      </w:r>
      <w:r>
        <w:t>проекты</w:t>
      </w:r>
      <w:r>
        <w:rPr>
          <w:spacing w:val="40"/>
        </w:rPr>
        <w:t xml:space="preserve"> </w:t>
      </w:r>
      <w:r>
        <w:t>могут</w:t>
      </w:r>
      <w:r>
        <w:rPr>
          <w:spacing w:val="40"/>
        </w:rPr>
        <w:t xml:space="preserve"> </w:t>
      </w:r>
      <w:r>
        <w:t>быть</w:t>
      </w:r>
      <w:r>
        <w:rPr>
          <w:spacing w:val="40"/>
        </w:rPr>
        <w:t xml:space="preserve"> </w:t>
      </w:r>
      <w:r>
        <w:t>сориентированы на</w:t>
      </w:r>
      <w:r>
        <w:rPr>
          <w:spacing w:val="-8"/>
        </w:rPr>
        <w:t xml:space="preserve"> </w:t>
      </w:r>
      <w:r>
        <w:t>решение</w:t>
      </w:r>
      <w:r>
        <w:rPr>
          <w:spacing w:val="-8"/>
        </w:rPr>
        <w:t xml:space="preserve"> </w:t>
      </w:r>
      <w:r>
        <w:t>прикладных</w:t>
      </w:r>
      <w:r>
        <w:rPr>
          <w:spacing w:val="-9"/>
        </w:rPr>
        <w:t xml:space="preserve"> </w:t>
      </w:r>
      <w:r>
        <w:t>проблем,</w:t>
      </w:r>
      <w:r>
        <w:rPr>
          <w:spacing w:val="-8"/>
        </w:rPr>
        <w:t xml:space="preserve"> </w:t>
      </w:r>
      <w:r>
        <w:t>связанных</w:t>
      </w:r>
      <w:r>
        <w:rPr>
          <w:spacing w:val="-10"/>
        </w:rPr>
        <w:t xml:space="preserve"> </w:t>
      </w:r>
      <w:r>
        <w:t>с</w:t>
      </w:r>
      <w:r>
        <w:rPr>
          <w:spacing w:val="-7"/>
        </w:rPr>
        <w:t xml:space="preserve"> </w:t>
      </w:r>
      <w:r>
        <w:t>задачами</w:t>
      </w:r>
      <w:r>
        <w:rPr>
          <w:spacing w:val="-8"/>
        </w:rPr>
        <w:t xml:space="preserve"> </w:t>
      </w:r>
      <w:r>
        <w:t>жизненно-практического, социального</w:t>
      </w:r>
      <w:r>
        <w:rPr>
          <w:spacing w:val="-4"/>
        </w:rPr>
        <w:t xml:space="preserve"> </w:t>
      </w:r>
      <w:r>
        <w:t>характера</w:t>
      </w:r>
      <w:r>
        <w:rPr>
          <w:spacing w:val="-4"/>
        </w:rPr>
        <w:t xml:space="preserve"> </w:t>
      </w:r>
      <w:r>
        <w:t>и</w:t>
      </w:r>
      <w:r>
        <w:rPr>
          <w:spacing w:val="-4"/>
        </w:rPr>
        <w:t xml:space="preserve"> </w:t>
      </w:r>
      <w:r>
        <w:t>выходящих</w:t>
      </w:r>
      <w:r>
        <w:rPr>
          <w:spacing w:val="-7"/>
        </w:rPr>
        <w:t xml:space="preserve"> </w:t>
      </w:r>
      <w:r>
        <w:t>за</w:t>
      </w:r>
      <w:r>
        <w:rPr>
          <w:spacing w:val="-4"/>
        </w:rPr>
        <w:t xml:space="preserve"> </w:t>
      </w:r>
      <w:r>
        <w:t>рамки</w:t>
      </w:r>
      <w:r>
        <w:rPr>
          <w:spacing w:val="-4"/>
        </w:rPr>
        <w:t xml:space="preserve"> </w:t>
      </w:r>
      <w:r>
        <w:t>содержания</w:t>
      </w:r>
      <w:r>
        <w:rPr>
          <w:spacing w:val="-5"/>
        </w:rPr>
        <w:t xml:space="preserve"> </w:t>
      </w:r>
      <w:r>
        <w:t>предметного</w:t>
      </w:r>
      <w:r>
        <w:rPr>
          <w:spacing w:val="-4"/>
        </w:rPr>
        <w:t xml:space="preserve"> </w:t>
      </w:r>
      <w:r>
        <w:t>обучения.</w:t>
      </w:r>
    </w:p>
    <w:p w14:paraId="217E41EC">
      <w:pPr>
        <w:pStyle w:val="6"/>
        <w:spacing w:line="244" w:lineRule="auto"/>
        <w:ind w:left="1330" w:right="2517" w:firstLine="0"/>
      </w:pPr>
      <w:r>
        <w:t>Формы</w:t>
      </w:r>
      <w:r>
        <w:rPr>
          <w:spacing w:val="-16"/>
        </w:rPr>
        <w:t xml:space="preserve"> </w:t>
      </w:r>
      <w:r>
        <w:t>организации</w:t>
      </w:r>
      <w:r>
        <w:rPr>
          <w:spacing w:val="-16"/>
        </w:rPr>
        <w:t xml:space="preserve"> </w:t>
      </w:r>
      <w:r>
        <w:t>ПД</w:t>
      </w:r>
      <w:r>
        <w:rPr>
          <w:spacing w:val="-16"/>
        </w:rPr>
        <w:t xml:space="preserve"> </w:t>
      </w:r>
      <w:r>
        <w:t>обучающихся</w:t>
      </w:r>
      <w:r>
        <w:rPr>
          <w:spacing w:val="-16"/>
        </w:rPr>
        <w:t xml:space="preserve"> </w:t>
      </w:r>
      <w:r>
        <w:t>могут</w:t>
      </w:r>
      <w:r>
        <w:rPr>
          <w:spacing w:val="-16"/>
        </w:rPr>
        <w:t xml:space="preserve"> </w:t>
      </w:r>
      <w:r>
        <w:t>быть</w:t>
      </w:r>
      <w:r>
        <w:rPr>
          <w:spacing w:val="-16"/>
        </w:rPr>
        <w:t xml:space="preserve"> </w:t>
      </w:r>
      <w:r>
        <w:t>следующие: монопроект (использование содержания одного предмета);</w:t>
      </w:r>
    </w:p>
    <w:p w14:paraId="0C68805F">
      <w:pPr>
        <w:pStyle w:val="6"/>
        <w:spacing w:line="244" w:lineRule="auto"/>
        <w:ind w:left="622" w:right="852" w:firstLine="707"/>
      </w:pPr>
      <w:r>
        <w:t>межпредметный проект (использование интегрированного знания и способов учебной деятельности различных предметов);</w:t>
      </w:r>
    </w:p>
    <w:p w14:paraId="4494F1BF">
      <w:pPr>
        <w:pStyle w:val="6"/>
        <w:spacing w:line="244" w:lineRule="auto"/>
        <w:ind w:left="622" w:right="853" w:firstLine="707"/>
      </w:pPr>
      <w:r>
        <w:t>метапроект (использование областей знания и методов деятельности, выходящих за рамки предметного обучения).</w:t>
      </w:r>
    </w:p>
    <w:p w14:paraId="124EB287">
      <w:pPr>
        <w:pStyle w:val="6"/>
        <w:spacing w:line="244" w:lineRule="auto"/>
        <w:ind w:left="622" w:right="846" w:firstLine="707"/>
      </w:pPr>
      <w:r>
        <w:t>В связи с недостаточностью времени на реализацию полноценного проекта на</w:t>
      </w:r>
      <w:r>
        <w:rPr>
          <w:spacing w:val="80"/>
        </w:rPr>
        <w:t xml:space="preserve">  </w:t>
      </w:r>
      <w:r>
        <w:t>уроке,</w:t>
      </w:r>
      <w:r>
        <w:rPr>
          <w:spacing w:val="80"/>
        </w:rPr>
        <w:t xml:space="preserve">  </w:t>
      </w:r>
      <w:r>
        <w:t>наиболее</w:t>
      </w:r>
      <w:r>
        <w:rPr>
          <w:spacing w:val="80"/>
        </w:rPr>
        <w:t xml:space="preserve">  </w:t>
      </w:r>
      <w:r>
        <w:t>целесообразным</w:t>
      </w:r>
      <w:r>
        <w:rPr>
          <w:spacing w:val="80"/>
        </w:rPr>
        <w:t xml:space="preserve">  </w:t>
      </w:r>
      <w:r>
        <w:t>с</w:t>
      </w:r>
      <w:r>
        <w:rPr>
          <w:spacing w:val="80"/>
        </w:rPr>
        <w:t xml:space="preserve">  </w:t>
      </w:r>
      <w:r>
        <w:t>методической</w:t>
      </w:r>
      <w:r>
        <w:rPr>
          <w:spacing w:val="80"/>
        </w:rPr>
        <w:t xml:space="preserve">  </w:t>
      </w:r>
      <w:r>
        <w:t>точки</w:t>
      </w:r>
      <w:r>
        <w:rPr>
          <w:spacing w:val="80"/>
        </w:rPr>
        <w:t xml:space="preserve">  </w:t>
      </w:r>
      <w:r>
        <w:t>зрения</w:t>
      </w:r>
      <w:r>
        <w:rPr>
          <w:spacing w:val="80"/>
          <w:w w:val="150"/>
        </w:rPr>
        <w:t xml:space="preserve"> </w:t>
      </w:r>
      <w: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5E9E641A">
      <w:pPr>
        <w:pStyle w:val="6"/>
        <w:spacing w:line="266" w:lineRule="exact"/>
        <w:ind w:left="1330" w:firstLine="0"/>
      </w:pPr>
      <w:r>
        <w:t>Какое</w:t>
      </w:r>
      <w:r>
        <w:rPr>
          <w:spacing w:val="-13"/>
        </w:rPr>
        <w:t xml:space="preserve"> </w:t>
      </w:r>
      <w:r>
        <w:t>средство</w:t>
      </w:r>
      <w:r>
        <w:rPr>
          <w:spacing w:val="-13"/>
        </w:rPr>
        <w:t xml:space="preserve"> </w:t>
      </w:r>
      <w:r>
        <w:t>поможет</w:t>
      </w:r>
      <w:r>
        <w:rPr>
          <w:spacing w:val="-13"/>
        </w:rPr>
        <w:t xml:space="preserve"> </w:t>
      </w:r>
      <w:r>
        <w:t>в</w:t>
      </w:r>
      <w:r>
        <w:rPr>
          <w:spacing w:val="-14"/>
        </w:rPr>
        <w:t xml:space="preserve"> </w:t>
      </w:r>
      <w:r>
        <w:t>решении</w:t>
      </w:r>
      <w:r>
        <w:rPr>
          <w:spacing w:val="-13"/>
        </w:rPr>
        <w:t xml:space="preserve"> </w:t>
      </w:r>
      <w:r>
        <w:t>проблемы...</w:t>
      </w:r>
      <w:r>
        <w:rPr>
          <w:spacing w:val="-15"/>
        </w:rPr>
        <w:t xml:space="preserve"> </w:t>
      </w:r>
      <w:r>
        <w:t>(опишите,</w:t>
      </w:r>
      <w:r>
        <w:rPr>
          <w:spacing w:val="-14"/>
        </w:rPr>
        <w:t xml:space="preserve"> </w:t>
      </w:r>
      <w:r>
        <w:rPr>
          <w:spacing w:val="-2"/>
        </w:rPr>
        <w:t>объясните)?</w:t>
      </w:r>
    </w:p>
    <w:p w14:paraId="469FA9F1">
      <w:pPr>
        <w:pStyle w:val="6"/>
        <w:spacing w:line="244" w:lineRule="auto"/>
        <w:ind w:left="622" w:right="850" w:firstLine="707"/>
      </w:pPr>
      <w:r>
        <w:t xml:space="preserve">Каким должно быть средство для решения проблемы... (опишите, </w:t>
      </w:r>
      <w:r>
        <w:rPr>
          <w:spacing w:val="-2"/>
        </w:rPr>
        <w:t>смоделируйте)?</w:t>
      </w:r>
    </w:p>
    <w:p w14:paraId="420B935F">
      <w:pPr>
        <w:pStyle w:val="6"/>
        <w:spacing w:line="244" w:lineRule="auto"/>
        <w:ind w:left="1330" w:right="1591" w:firstLine="0"/>
        <w:jc w:val="left"/>
      </w:pPr>
      <w:r>
        <w:t>Как</w:t>
      </w:r>
      <w:r>
        <w:rPr>
          <w:spacing w:val="-11"/>
        </w:rPr>
        <w:t xml:space="preserve"> </w:t>
      </w:r>
      <w:r>
        <w:t>сделать</w:t>
      </w:r>
      <w:r>
        <w:rPr>
          <w:spacing w:val="-11"/>
        </w:rPr>
        <w:t xml:space="preserve"> </w:t>
      </w:r>
      <w:r>
        <w:t>средство</w:t>
      </w:r>
      <w:r>
        <w:rPr>
          <w:spacing w:val="-12"/>
        </w:rPr>
        <w:t xml:space="preserve"> </w:t>
      </w:r>
      <w:r>
        <w:t>для</w:t>
      </w:r>
      <w:r>
        <w:rPr>
          <w:spacing w:val="-11"/>
        </w:rPr>
        <w:t xml:space="preserve"> </w:t>
      </w:r>
      <w:r>
        <w:t>решения</w:t>
      </w:r>
      <w:r>
        <w:rPr>
          <w:spacing w:val="-11"/>
        </w:rPr>
        <w:t xml:space="preserve"> </w:t>
      </w:r>
      <w:r>
        <w:t>проблемы</w:t>
      </w:r>
      <w:r>
        <w:rPr>
          <w:spacing w:val="-10"/>
        </w:rPr>
        <w:t xml:space="preserve"> </w:t>
      </w:r>
      <w:r>
        <w:t>(дайте</w:t>
      </w:r>
      <w:r>
        <w:rPr>
          <w:spacing w:val="-11"/>
        </w:rPr>
        <w:t xml:space="preserve"> </w:t>
      </w:r>
      <w:r>
        <w:t>инструкцию)? Как выглядело... (опишите, реконструируйте)?</w:t>
      </w:r>
    </w:p>
    <w:p w14:paraId="1E9F90BD">
      <w:pPr>
        <w:pStyle w:val="6"/>
        <w:spacing w:line="244" w:lineRule="auto"/>
        <w:ind w:left="1330" w:right="2635" w:firstLine="0"/>
        <w:jc w:val="left"/>
      </w:pPr>
      <w:r>
        <w:t>Как будет выглядеть... (опишите, спрогнозируйте)? Основными</w:t>
      </w:r>
      <w:r>
        <w:rPr>
          <w:spacing w:val="-14"/>
        </w:rPr>
        <w:t xml:space="preserve"> </w:t>
      </w:r>
      <w:r>
        <w:t>формами</w:t>
      </w:r>
      <w:r>
        <w:rPr>
          <w:spacing w:val="-15"/>
        </w:rPr>
        <w:t xml:space="preserve"> </w:t>
      </w:r>
      <w:r>
        <w:t>представления</w:t>
      </w:r>
      <w:r>
        <w:rPr>
          <w:spacing w:val="-15"/>
        </w:rPr>
        <w:t xml:space="preserve"> </w:t>
      </w:r>
      <w:r>
        <w:t>итогов</w:t>
      </w:r>
      <w:r>
        <w:rPr>
          <w:spacing w:val="-15"/>
        </w:rPr>
        <w:t xml:space="preserve"> </w:t>
      </w:r>
      <w:r>
        <w:t>ПД</w:t>
      </w:r>
      <w:r>
        <w:rPr>
          <w:spacing w:val="-14"/>
        </w:rPr>
        <w:t xml:space="preserve"> </w:t>
      </w:r>
      <w:r>
        <w:t>являются: материальный объект, макет, конструкторское изделие;</w:t>
      </w:r>
    </w:p>
    <w:p w14:paraId="55C26B20">
      <w:pPr>
        <w:pStyle w:val="6"/>
        <w:spacing w:line="268" w:lineRule="exact"/>
        <w:ind w:left="1330" w:firstLine="0"/>
        <w:jc w:val="left"/>
      </w:pPr>
      <w:r>
        <w:rPr>
          <w:spacing w:val="-2"/>
        </w:rPr>
        <w:t>отчетные</w:t>
      </w:r>
      <w:r>
        <w:rPr>
          <w:spacing w:val="-1"/>
        </w:rPr>
        <w:t xml:space="preserve"> </w:t>
      </w:r>
      <w:r>
        <w:rPr>
          <w:spacing w:val="-2"/>
        </w:rPr>
        <w:t>материалы</w:t>
      </w:r>
      <w:r>
        <w:rPr>
          <w:spacing w:val="-1"/>
        </w:rPr>
        <w:t xml:space="preserve"> </w:t>
      </w:r>
      <w:r>
        <w:rPr>
          <w:spacing w:val="-2"/>
        </w:rPr>
        <w:t>по</w:t>
      </w:r>
      <w:r>
        <w:rPr>
          <w:spacing w:val="1"/>
        </w:rPr>
        <w:t xml:space="preserve"> </w:t>
      </w:r>
      <w:r>
        <w:rPr>
          <w:spacing w:val="-2"/>
        </w:rPr>
        <w:t>проекту (тексты,</w:t>
      </w:r>
      <w:r>
        <w:rPr>
          <w:spacing w:val="-1"/>
        </w:rPr>
        <w:t xml:space="preserve"> </w:t>
      </w:r>
      <w:r>
        <w:rPr>
          <w:spacing w:val="-2"/>
        </w:rPr>
        <w:t>мультимедийные</w:t>
      </w:r>
      <w:r>
        <w:rPr>
          <w:spacing w:val="1"/>
        </w:rPr>
        <w:t xml:space="preserve"> </w:t>
      </w:r>
      <w:r>
        <w:rPr>
          <w:spacing w:val="-2"/>
        </w:rPr>
        <w:t>продукты).</w:t>
      </w:r>
    </w:p>
    <w:p w14:paraId="7ACDC69E">
      <w:pPr>
        <w:pStyle w:val="6"/>
        <w:spacing w:line="244" w:lineRule="auto"/>
        <w:ind w:left="622" w:right="848" w:firstLine="707"/>
      </w:pPr>
      <w: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w:t>
      </w:r>
      <w:r>
        <w:rPr>
          <w:spacing w:val="-2"/>
        </w:rPr>
        <w:t>проекта.</w:t>
      </w:r>
    </w:p>
    <w:p w14:paraId="1DD8D1B6">
      <w:pPr>
        <w:pStyle w:val="6"/>
        <w:spacing w:line="244" w:lineRule="auto"/>
        <w:ind w:left="622" w:right="850" w:firstLine="707"/>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CBBCA5C">
      <w:pPr>
        <w:pStyle w:val="6"/>
        <w:spacing w:line="244" w:lineRule="auto"/>
        <w:ind w:left="1330" w:right="6186" w:firstLine="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66850867">
      <w:pPr>
        <w:pStyle w:val="6"/>
        <w:spacing w:line="244" w:lineRule="auto"/>
        <w:ind w:left="1330" w:right="854" w:firstLine="0"/>
        <w:jc w:val="left"/>
      </w:pPr>
      <w:r>
        <w:t>В</w:t>
      </w:r>
      <w:r>
        <w:rPr>
          <w:spacing w:val="-13"/>
        </w:rPr>
        <w:t xml:space="preserve"> </w:t>
      </w:r>
      <w:r>
        <w:t>качестве</w:t>
      </w:r>
      <w:r>
        <w:rPr>
          <w:spacing w:val="-13"/>
        </w:rPr>
        <w:t xml:space="preserve"> </w:t>
      </w:r>
      <w:r>
        <w:t>основных</w:t>
      </w:r>
      <w:r>
        <w:rPr>
          <w:spacing w:val="-15"/>
        </w:rPr>
        <w:t xml:space="preserve"> </w:t>
      </w:r>
      <w:r>
        <w:t>форм</w:t>
      </w:r>
      <w:r>
        <w:rPr>
          <w:spacing w:val="-13"/>
        </w:rPr>
        <w:t xml:space="preserve"> </w:t>
      </w:r>
      <w:r>
        <w:t>организации</w:t>
      </w:r>
      <w:r>
        <w:rPr>
          <w:spacing w:val="-13"/>
        </w:rPr>
        <w:t xml:space="preserve"> </w:t>
      </w:r>
      <w:r>
        <w:t>ПД</w:t>
      </w:r>
      <w:r>
        <w:rPr>
          <w:spacing w:val="-13"/>
        </w:rPr>
        <w:t xml:space="preserve"> </w:t>
      </w:r>
      <w:r>
        <w:t>могут</w:t>
      </w:r>
      <w:r>
        <w:rPr>
          <w:spacing w:val="-13"/>
        </w:rPr>
        <w:t xml:space="preserve"> </w:t>
      </w:r>
      <w:r>
        <w:t>быть</w:t>
      </w:r>
      <w:r>
        <w:rPr>
          <w:spacing w:val="-13"/>
        </w:rPr>
        <w:t xml:space="preserve"> </w:t>
      </w:r>
      <w:r>
        <w:t>использованы: творческие мастерские;</w:t>
      </w:r>
    </w:p>
    <w:p w14:paraId="726C41E5">
      <w:pPr>
        <w:pStyle w:val="6"/>
        <w:spacing w:line="244" w:lineRule="auto"/>
        <w:ind w:left="1330" w:right="5328" w:firstLine="0"/>
        <w:jc w:val="left"/>
      </w:pPr>
      <w:r>
        <w:rPr>
          <w:spacing w:val="-2"/>
        </w:rPr>
        <w:t xml:space="preserve">экспериментальные лаборатории; </w:t>
      </w:r>
      <w:r>
        <w:t>конструкторское бюро;</w:t>
      </w:r>
    </w:p>
    <w:p w14:paraId="566AAC39">
      <w:pPr>
        <w:pStyle w:val="6"/>
        <w:spacing w:line="244" w:lineRule="auto"/>
        <w:ind w:left="1330" w:right="6186" w:firstLine="0"/>
        <w:jc w:val="left"/>
      </w:pPr>
      <w:r>
        <w:rPr>
          <w:spacing w:val="-2"/>
        </w:rPr>
        <w:t>проектные</w:t>
      </w:r>
      <w:r>
        <w:rPr>
          <w:spacing w:val="-14"/>
        </w:rPr>
        <w:t xml:space="preserve"> </w:t>
      </w:r>
      <w:r>
        <w:rPr>
          <w:spacing w:val="-2"/>
        </w:rPr>
        <w:t>недели; практикумы.</w:t>
      </w:r>
    </w:p>
    <w:p w14:paraId="49872F23">
      <w:pPr>
        <w:pStyle w:val="6"/>
        <w:spacing w:after="0" w:line="244" w:lineRule="auto"/>
        <w:jc w:val="left"/>
        <w:sectPr>
          <w:pgSz w:w="11910" w:h="16840"/>
          <w:pgMar w:top="620" w:right="0" w:bottom="280" w:left="1080" w:header="720" w:footer="720" w:gutter="0"/>
          <w:cols w:space="720" w:num="1"/>
        </w:sectPr>
      </w:pPr>
    </w:p>
    <w:p w14:paraId="272F1810">
      <w:pPr>
        <w:pStyle w:val="6"/>
        <w:spacing w:before="61"/>
        <w:ind w:left="475" w:right="699" w:firstLine="0"/>
        <w:jc w:val="center"/>
        <w:rPr>
          <w:rFonts w:ascii="Times New Roman"/>
        </w:rPr>
      </w:pPr>
      <w:r>
        <w:rPr>
          <w:rFonts w:ascii="Times New Roman"/>
          <w:spacing w:val="-5"/>
        </w:rPr>
        <w:t>590</w:t>
      </w:r>
    </w:p>
    <w:p w14:paraId="3B5B10B8">
      <w:pPr>
        <w:pStyle w:val="6"/>
        <w:spacing w:before="157" w:line="244" w:lineRule="auto"/>
        <w:ind w:left="1330" w:right="854" w:firstLine="0"/>
        <w:jc w:val="left"/>
      </w:pPr>
      <w:r>
        <w:t>Формами представления итогов ПД во внеурочное время являются: материальный продукт (объект, макет, конструкторское изделие и другое); медийный</w:t>
      </w:r>
      <w:r>
        <w:rPr>
          <w:spacing w:val="40"/>
        </w:rPr>
        <w:t xml:space="preserve"> </w:t>
      </w:r>
      <w:r>
        <w:t>продукт</w:t>
      </w:r>
      <w:r>
        <w:rPr>
          <w:spacing w:val="40"/>
        </w:rPr>
        <w:t xml:space="preserve"> </w:t>
      </w:r>
      <w:r>
        <w:t>(плакат,</w:t>
      </w:r>
      <w:r>
        <w:rPr>
          <w:spacing w:val="40"/>
        </w:rPr>
        <w:t xml:space="preserve"> </w:t>
      </w:r>
      <w:r>
        <w:t>газета,</w:t>
      </w:r>
      <w:r>
        <w:rPr>
          <w:spacing w:val="38"/>
        </w:rPr>
        <w:t xml:space="preserve"> </w:t>
      </w:r>
      <w:r>
        <w:t>журнал,</w:t>
      </w:r>
      <w:r>
        <w:rPr>
          <w:spacing w:val="40"/>
        </w:rPr>
        <w:t xml:space="preserve"> </w:t>
      </w:r>
      <w:r>
        <w:t>рекламная</w:t>
      </w:r>
      <w:r>
        <w:rPr>
          <w:spacing w:val="39"/>
        </w:rPr>
        <w:t xml:space="preserve"> </w:t>
      </w:r>
      <w:r>
        <w:t>продукция,</w:t>
      </w:r>
      <w:r>
        <w:rPr>
          <w:spacing w:val="40"/>
        </w:rPr>
        <w:t xml:space="preserve"> </w:t>
      </w:r>
      <w:r>
        <w:t>фильм</w:t>
      </w:r>
    </w:p>
    <w:p w14:paraId="33585A5D">
      <w:pPr>
        <w:pStyle w:val="6"/>
        <w:spacing w:line="269" w:lineRule="exact"/>
        <w:ind w:left="622" w:firstLine="0"/>
        <w:jc w:val="left"/>
      </w:pPr>
      <w:r>
        <w:t>и</w:t>
      </w:r>
      <w:r>
        <w:rPr>
          <w:spacing w:val="1"/>
        </w:rPr>
        <w:t xml:space="preserve"> </w:t>
      </w:r>
      <w:r>
        <w:rPr>
          <w:spacing w:val="-2"/>
        </w:rPr>
        <w:t>другие);</w:t>
      </w:r>
    </w:p>
    <w:p w14:paraId="6F81DA41">
      <w:pPr>
        <w:pStyle w:val="6"/>
        <w:spacing w:before="4" w:line="244" w:lineRule="auto"/>
        <w:ind w:left="622" w:right="849" w:firstLine="707"/>
      </w:pPr>
      <w:r>
        <w:t>публичное мероприятие (образовательное событие, социальное мероприятие (акция), театральная постановка и другие);</w:t>
      </w:r>
    </w:p>
    <w:p w14:paraId="19E76722">
      <w:pPr>
        <w:pStyle w:val="6"/>
        <w:spacing w:line="269" w:lineRule="exact"/>
        <w:ind w:left="1330" w:firstLine="0"/>
      </w:pPr>
      <w:r>
        <w:rPr>
          <w:spacing w:val="-2"/>
        </w:rPr>
        <w:t>отчетные</w:t>
      </w:r>
      <w:r>
        <w:rPr>
          <w:spacing w:val="-1"/>
        </w:rPr>
        <w:t xml:space="preserve"> </w:t>
      </w:r>
      <w:r>
        <w:rPr>
          <w:spacing w:val="-2"/>
        </w:rPr>
        <w:t>материалы</w:t>
      </w:r>
      <w:r>
        <w:rPr>
          <w:spacing w:val="-1"/>
        </w:rPr>
        <w:t xml:space="preserve"> </w:t>
      </w:r>
      <w:r>
        <w:rPr>
          <w:spacing w:val="-2"/>
        </w:rPr>
        <w:t>по</w:t>
      </w:r>
      <w:r>
        <w:rPr>
          <w:spacing w:val="1"/>
        </w:rPr>
        <w:t xml:space="preserve"> </w:t>
      </w:r>
      <w:r>
        <w:rPr>
          <w:spacing w:val="-2"/>
        </w:rPr>
        <w:t>проекту (тексты,</w:t>
      </w:r>
      <w:r>
        <w:rPr>
          <w:spacing w:val="-1"/>
        </w:rPr>
        <w:t xml:space="preserve"> </w:t>
      </w:r>
      <w:r>
        <w:rPr>
          <w:spacing w:val="-2"/>
        </w:rPr>
        <w:t>мультимедийные</w:t>
      </w:r>
      <w:r>
        <w:rPr>
          <w:spacing w:val="1"/>
        </w:rPr>
        <w:t xml:space="preserve"> </w:t>
      </w:r>
      <w:r>
        <w:rPr>
          <w:spacing w:val="-2"/>
        </w:rPr>
        <w:t>продукты).</w:t>
      </w:r>
    </w:p>
    <w:p w14:paraId="3995CEB2">
      <w:pPr>
        <w:pStyle w:val="6"/>
        <w:spacing w:before="4" w:line="244" w:lineRule="auto"/>
        <w:ind w:left="622" w:right="844" w:firstLine="707"/>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0D04ACA7">
      <w:pPr>
        <w:pStyle w:val="6"/>
        <w:spacing w:line="244" w:lineRule="auto"/>
        <w:ind w:left="622" w:right="848" w:firstLine="707"/>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03A532CF">
      <w:pPr>
        <w:pStyle w:val="6"/>
        <w:spacing w:line="244" w:lineRule="auto"/>
        <w:ind w:left="1330" w:right="2635" w:firstLine="0"/>
        <w:jc w:val="left"/>
      </w:pPr>
      <w:r>
        <w:t>понимание проблемы, связанных с нею цели и задач; умение</w:t>
      </w:r>
      <w:r>
        <w:rPr>
          <w:spacing w:val="-10"/>
        </w:rPr>
        <w:t xml:space="preserve"> </w:t>
      </w:r>
      <w:r>
        <w:t>определить</w:t>
      </w:r>
      <w:r>
        <w:rPr>
          <w:spacing w:val="-12"/>
        </w:rPr>
        <w:t xml:space="preserve"> </w:t>
      </w:r>
      <w:r>
        <w:t>оптимальный</w:t>
      </w:r>
      <w:r>
        <w:rPr>
          <w:spacing w:val="-10"/>
        </w:rPr>
        <w:t xml:space="preserve"> </w:t>
      </w:r>
      <w:r>
        <w:t>путь</w:t>
      </w:r>
      <w:r>
        <w:rPr>
          <w:spacing w:val="-10"/>
        </w:rPr>
        <w:t xml:space="preserve"> </w:t>
      </w:r>
      <w:r>
        <w:t>решения</w:t>
      </w:r>
      <w:r>
        <w:rPr>
          <w:spacing w:val="-10"/>
        </w:rPr>
        <w:t xml:space="preserve"> </w:t>
      </w:r>
      <w:r>
        <w:t>проблемы; умение планировать и работать по плану;</w:t>
      </w:r>
    </w:p>
    <w:p w14:paraId="734D586F">
      <w:pPr>
        <w:pStyle w:val="6"/>
        <w:spacing w:line="268" w:lineRule="exact"/>
        <w:ind w:left="1330" w:firstLine="0"/>
        <w:jc w:val="left"/>
      </w:pPr>
      <w:r>
        <w:t>умение</w:t>
      </w:r>
      <w:r>
        <w:rPr>
          <w:spacing w:val="15"/>
        </w:rPr>
        <w:t xml:space="preserve"> </w:t>
      </w:r>
      <w:r>
        <w:t>реализовать</w:t>
      </w:r>
      <w:r>
        <w:rPr>
          <w:spacing w:val="13"/>
        </w:rPr>
        <w:t xml:space="preserve"> </w:t>
      </w:r>
      <w:r>
        <w:t>проектный</w:t>
      </w:r>
      <w:r>
        <w:rPr>
          <w:spacing w:val="13"/>
        </w:rPr>
        <w:t xml:space="preserve"> </w:t>
      </w:r>
      <w:r>
        <w:t>замысел</w:t>
      </w:r>
      <w:r>
        <w:rPr>
          <w:spacing w:val="11"/>
        </w:rPr>
        <w:t xml:space="preserve"> </w:t>
      </w:r>
      <w:r>
        <w:t>и</w:t>
      </w:r>
      <w:r>
        <w:rPr>
          <w:spacing w:val="15"/>
        </w:rPr>
        <w:t xml:space="preserve"> </w:t>
      </w:r>
      <w:r>
        <w:t>оформить</w:t>
      </w:r>
      <w:r>
        <w:rPr>
          <w:spacing w:val="15"/>
        </w:rPr>
        <w:t xml:space="preserve"> </w:t>
      </w:r>
      <w:r>
        <w:t>его</w:t>
      </w:r>
      <w:r>
        <w:rPr>
          <w:spacing w:val="16"/>
        </w:rPr>
        <w:t xml:space="preserve"> </w:t>
      </w:r>
      <w:r>
        <w:t>в</w:t>
      </w:r>
      <w:r>
        <w:rPr>
          <w:spacing w:val="14"/>
        </w:rPr>
        <w:t xml:space="preserve"> </w:t>
      </w:r>
      <w:r>
        <w:t>виде</w:t>
      </w:r>
      <w:r>
        <w:rPr>
          <w:spacing w:val="15"/>
        </w:rPr>
        <w:t xml:space="preserve"> </w:t>
      </w:r>
      <w:r>
        <w:rPr>
          <w:spacing w:val="-2"/>
        </w:rPr>
        <w:t>реального</w:t>
      </w:r>
    </w:p>
    <w:p w14:paraId="68C40CBE">
      <w:pPr>
        <w:pStyle w:val="6"/>
        <w:ind w:left="622" w:firstLine="0"/>
        <w:jc w:val="left"/>
      </w:pPr>
      <w:r>
        <w:rPr>
          <w:spacing w:val="-2"/>
        </w:rPr>
        <w:t>«продукта»;</w:t>
      </w:r>
    </w:p>
    <w:p w14:paraId="44CD9866">
      <w:pPr>
        <w:pStyle w:val="6"/>
        <w:spacing w:before="1" w:line="244" w:lineRule="auto"/>
        <w:ind w:left="622" w:firstLine="707"/>
        <w:jc w:val="left"/>
      </w:pPr>
      <w:r>
        <w:t>умение осуществлять самооценку деятельности и результата, взаимоценку деятельности в группе.</w:t>
      </w:r>
    </w:p>
    <w:p w14:paraId="5D570EC3">
      <w:pPr>
        <w:pStyle w:val="6"/>
        <w:tabs>
          <w:tab w:val="left" w:pos="2579"/>
          <w:tab w:val="left" w:pos="3694"/>
          <w:tab w:val="left" w:pos="4835"/>
          <w:tab w:val="left" w:pos="6133"/>
          <w:tab w:val="left" w:pos="6529"/>
          <w:tab w:val="left" w:pos="7661"/>
          <w:tab w:val="left" w:pos="9126"/>
        </w:tabs>
        <w:spacing w:line="244" w:lineRule="auto"/>
        <w:ind w:left="1330" w:right="853" w:firstLine="0"/>
        <w:jc w:val="left"/>
      </w:pPr>
      <w:r>
        <w:t xml:space="preserve">В процессе публичной презентации результатов проекта оценивается: </w:t>
      </w:r>
      <w:r>
        <w:rPr>
          <w:spacing w:val="-2"/>
        </w:rPr>
        <w:t>качество</w:t>
      </w:r>
      <w:r>
        <w:tab/>
      </w:r>
      <w:r>
        <w:rPr>
          <w:spacing w:val="-2"/>
        </w:rPr>
        <w:t>защиты</w:t>
      </w:r>
      <w:r>
        <w:tab/>
      </w:r>
      <w:r>
        <w:rPr>
          <w:spacing w:val="-2"/>
        </w:rPr>
        <w:t>проекта</w:t>
      </w:r>
      <w:r>
        <w:tab/>
      </w:r>
      <w:r>
        <w:rPr>
          <w:spacing w:val="-2"/>
        </w:rPr>
        <w:t>(четкость</w:t>
      </w:r>
      <w:r>
        <w:tab/>
      </w:r>
      <w:r>
        <w:rPr>
          <w:spacing w:val="-10"/>
        </w:rPr>
        <w:t>и</w:t>
      </w:r>
      <w:r>
        <w:tab/>
      </w:r>
      <w:r>
        <w:rPr>
          <w:spacing w:val="-2"/>
        </w:rPr>
        <w:t>ясность</w:t>
      </w:r>
      <w:r>
        <w:tab/>
      </w:r>
      <w:r>
        <w:rPr>
          <w:spacing w:val="-2"/>
        </w:rPr>
        <w:t>изложения</w:t>
      </w:r>
      <w:r>
        <w:tab/>
      </w:r>
      <w:r>
        <w:rPr>
          <w:spacing w:val="-4"/>
        </w:rPr>
        <w:t>задачи;</w:t>
      </w:r>
    </w:p>
    <w:p w14:paraId="65697838">
      <w:pPr>
        <w:pStyle w:val="6"/>
        <w:spacing w:line="244" w:lineRule="auto"/>
        <w:ind w:left="622" w:right="905" w:firstLine="0"/>
        <w:jc w:val="left"/>
      </w:pPr>
      <w:r>
        <w:t>убедительность</w:t>
      </w:r>
      <w:r>
        <w:rPr>
          <w:spacing w:val="40"/>
        </w:rPr>
        <w:t xml:space="preserve"> </w:t>
      </w:r>
      <w:r>
        <w:t>рассуждений;</w:t>
      </w:r>
      <w:r>
        <w:rPr>
          <w:spacing w:val="40"/>
        </w:rPr>
        <w:t xml:space="preserve"> </w:t>
      </w:r>
      <w:r>
        <w:t>последовательность</w:t>
      </w:r>
      <w:r>
        <w:rPr>
          <w:spacing w:val="40"/>
        </w:rPr>
        <w:t xml:space="preserve"> </w:t>
      </w:r>
      <w:r>
        <w:t>в</w:t>
      </w:r>
      <w:r>
        <w:rPr>
          <w:spacing w:val="40"/>
        </w:rPr>
        <w:t xml:space="preserve"> </w:t>
      </w:r>
      <w:r>
        <w:t>аргументации;</w:t>
      </w:r>
      <w:r>
        <w:rPr>
          <w:spacing w:val="40"/>
        </w:rPr>
        <w:t xml:space="preserve"> </w:t>
      </w:r>
      <w:r>
        <w:t>логичность</w:t>
      </w:r>
      <w:r>
        <w:rPr>
          <w:spacing w:val="40"/>
        </w:rPr>
        <w:t xml:space="preserve"> </w:t>
      </w:r>
      <w:r>
        <w:t>и оригинальность);</w:t>
      </w:r>
    </w:p>
    <w:p w14:paraId="20479EA1">
      <w:pPr>
        <w:pStyle w:val="6"/>
        <w:spacing w:line="244" w:lineRule="auto"/>
        <w:ind w:left="622" w:right="851" w:firstLine="707"/>
      </w:pPr>
      <w:r>
        <w:t>качество наглядного представления проекта (использование рисунков, схем, графиков, моделей и других средств наглядной презентации);</w:t>
      </w:r>
    </w:p>
    <w:p w14:paraId="297625F8">
      <w:pPr>
        <w:pStyle w:val="6"/>
        <w:spacing w:line="244" w:lineRule="auto"/>
        <w:ind w:left="622" w:right="852" w:firstLine="707"/>
      </w:pPr>
      <w:r>
        <w:t>качество письменного текста (соответствие плану, оформление работы, грамотность изложения);</w:t>
      </w:r>
    </w:p>
    <w:p w14:paraId="25A5DBE6">
      <w:pPr>
        <w:pStyle w:val="6"/>
        <w:spacing w:line="244" w:lineRule="auto"/>
        <w:ind w:left="622" w:right="843" w:firstLine="707"/>
      </w:pPr>
      <w:r>
        <w:t>уровень коммуникативных умений (умение отвечать на поставленные вопросы,</w:t>
      </w:r>
      <w:r>
        <w:rPr>
          <w:spacing w:val="40"/>
        </w:rPr>
        <w:t xml:space="preserve"> </w:t>
      </w:r>
      <w:r>
        <w:t>аргументировать</w:t>
      </w:r>
      <w:r>
        <w:rPr>
          <w:spacing w:val="40"/>
        </w:rPr>
        <w:t xml:space="preserve"> </w:t>
      </w:r>
      <w:r>
        <w:t>и</w:t>
      </w:r>
      <w:r>
        <w:rPr>
          <w:spacing w:val="40"/>
        </w:rPr>
        <w:t xml:space="preserve"> </w:t>
      </w:r>
      <w:r>
        <w:t>отстаивать</w:t>
      </w:r>
      <w:r>
        <w:rPr>
          <w:spacing w:val="39"/>
        </w:rPr>
        <w:t xml:space="preserve"> </w:t>
      </w:r>
      <w:r>
        <w:t>собственную</w:t>
      </w:r>
      <w:r>
        <w:rPr>
          <w:spacing w:val="40"/>
        </w:rPr>
        <w:t xml:space="preserve"> </w:t>
      </w:r>
      <w:r>
        <w:t>точку</w:t>
      </w:r>
      <w:r>
        <w:rPr>
          <w:spacing w:val="39"/>
        </w:rPr>
        <w:t xml:space="preserve"> </w:t>
      </w:r>
      <w:r>
        <w:t>зрения,</w:t>
      </w:r>
      <w:r>
        <w:rPr>
          <w:spacing w:val="40"/>
        </w:rPr>
        <w:t xml:space="preserve"> </w:t>
      </w:r>
      <w:r>
        <w:t>участвовать в дискуссии).</w:t>
      </w:r>
    </w:p>
    <w:p w14:paraId="3FF53159">
      <w:pPr>
        <w:pStyle w:val="3"/>
        <w:spacing w:line="269" w:lineRule="exact"/>
        <w:ind w:left="1330"/>
        <w:jc w:val="both"/>
      </w:pPr>
      <w:r>
        <w:t>Организационный</w:t>
      </w:r>
      <w:r>
        <w:rPr>
          <w:spacing w:val="-11"/>
        </w:rPr>
        <w:t xml:space="preserve"> </w:t>
      </w:r>
      <w:r>
        <w:rPr>
          <w:spacing w:val="-2"/>
        </w:rPr>
        <w:t>раздел.</w:t>
      </w:r>
    </w:p>
    <w:p w14:paraId="161DB2FE">
      <w:pPr>
        <w:pStyle w:val="6"/>
        <w:spacing w:line="244" w:lineRule="auto"/>
        <w:ind w:left="622" w:right="853" w:firstLine="707"/>
      </w:pPr>
      <w:r>
        <w:t>Формы</w:t>
      </w:r>
      <w:r>
        <w:rPr>
          <w:spacing w:val="80"/>
        </w:rPr>
        <w:t xml:space="preserve">  </w:t>
      </w:r>
      <w:r>
        <w:t>взаимодействия</w:t>
      </w:r>
      <w:r>
        <w:rPr>
          <w:spacing w:val="80"/>
        </w:rPr>
        <w:t xml:space="preserve">  </w:t>
      </w:r>
      <w:r>
        <w:t>участников</w:t>
      </w:r>
      <w:r>
        <w:rPr>
          <w:spacing w:val="80"/>
        </w:rPr>
        <w:t xml:space="preserve">  </w:t>
      </w:r>
      <w:r>
        <w:t>образовательного</w:t>
      </w:r>
      <w:r>
        <w:rPr>
          <w:spacing w:val="80"/>
        </w:rPr>
        <w:t xml:space="preserve">  </w:t>
      </w:r>
      <w:r>
        <w:t>процесса</w:t>
      </w:r>
      <w:r>
        <w:rPr>
          <w:spacing w:val="80"/>
        </w:rPr>
        <w:t xml:space="preserve"> </w:t>
      </w:r>
      <w:r>
        <w:t>при создании и реализации программы формирования УУД.</w:t>
      </w:r>
    </w:p>
    <w:p w14:paraId="40CEDE94">
      <w:pPr>
        <w:pStyle w:val="6"/>
        <w:spacing w:line="244" w:lineRule="auto"/>
        <w:ind w:left="622" w:right="845" w:firstLine="707"/>
      </w:pPr>
      <w:r>
        <w:t>C</w:t>
      </w:r>
      <w:r>
        <w:rPr>
          <w:spacing w:val="40"/>
        </w:rPr>
        <w:t xml:space="preserve">  </w:t>
      </w:r>
      <w:r>
        <w:t>целью</w:t>
      </w:r>
      <w:r>
        <w:rPr>
          <w:spacing w:val="40"/>
        </w:rPr>
        <w:t xml:space="preserve">  </w:t>
      </w:r>
      <w:r>
        <w:t>разработки</w:t>
      </w:r>
      <w:r>
        <w:rPr>
          <w:spacing w:val="40"/>
        </w:rPr>
        <w:t xml:space="preserve">  </w:t>
      </w:r>
      <w:r>
        <w:t>и</w:t>
      </w:r>
      <w:r>
        <w:rPr>
          <w:spacing w:val="40"/>
        </w:rPr>
        <w:t xml:space="preserve">  </w:t>
      </w:r>
      <w:r>
        <w:t>реализации</w:t>
      </w:r>
      <w:r>
        <w:rPr>
          <w:spacing w:val="40"/>
        </w:rPr>
        <w:t xml:space="preserve">  </w:t>
      </w:r>
      <w:r>
        <w:t>программы</w:t>
      </w:r>
      <w:r>
        <w:rPr>
          <w:spacing w:val="40"/>
        </w:rPr>
        <w:t xml:space="preserve">  </w:t>
      </w:r>
      <w:r>
        <w:t>формирования</w:t>
      </w:r>
      <w:r>
        <w:rPr>
          <w:spacing w:val="40"/>
        </w:rPr>
        <w:t xml:space="preserve">  </w:t>
      </w:r>
      <w:r>
        <w:t>УУД в образовательной организации может быть создана рабочая группа, реализующая свою деятельность по следующим направлениям:</w:t>
      </w:r>
    </w:p>
    <w:p w14:paraId="1A209B4B">
      <w:pPr>
        <w:pStyle w:val="6"/>
        <w:spacing w:line="244" w:lineRule="auto"/>
        <w:ind w:left="622" w:right="844" w:firstLine="707"/>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4799E03A">
      <w:pPr>
        <w:pStyle w:val="6"/>
        <w:spacing w:line="244" w:lineRule="auto"/>
        <w:ind w:left="622" w:right="853" w:firstLine="707"/>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366BD333">
      <w:pPr>
        <w:pStyle w:val="6"/>
        <w:spacing w:line="244" w:lineRule="auto"/>
        <w:ind w:left="622" w:right="851" w:firstLine="707"/>
      </w:pPr>
      <w:r>
        <w:t>определение этапов и форм постепенного усложнения деятельности учащихся по овладению УУД;</w:t>
      </w:r>
    </w:p>
    <w:p w14:paraId="206F0C7F">
      <w:pPr>
        <w:pStyle w:val="6"/>
        <w:spacing w:line="244" w:lineRule="auto"/>
        <w:ind w:left="622" w:right="853" w:firstLine="707"/>
      </w:pPr>
      <w:r>
        <w:t>разработка общего алгоритма (технологической схемы) урока, имеющего два целевых фокуса (предметный и метапредметный);</w:t>
      </w:r>
    </w:p>
    <w:p w14:paraId="0CFA753E">
      <w:pPr>
        <w:pStyle w:val="6"/>
        <w:spacing w:after="0" w:line="244" w:lineRule="auto"/>
        <w:sectPr>
          <w:pgSz w:w="11910" w:h="16840"/>
          <w:pgMar w:top="620" w:right="0" w:bottom="280" w:left="1080" w:header="720" w:footer="720" w:gutter="0"/>
          <w:cols w:space="720" w:num="1"/>
        </w:sectPr>
      </w:pPr>
    </w:p>
    <w:p w14:paraId="03C920EB">
      <w:pPr>
        <w:pStyle w:val="6"/>
        <w:ind w:left="0" w:firstLine="0"/>
        <w:jc w:val="left"/>
      </w:pPr>
    </w:p>
    <w:p w14:paraId="0886C73C">
      <w:pPr>
        <w:pStyle w:val="6"/>
        <w:spacing w:before="226"/>
        <w:ind w:left="0" w:firstLine="0"/>
        <w:jc w:val="left"/>
      </w:pPr>
    </w:p>
    <w:p w14:paraId="30EA8BB4">
      <w:pPr>
        <w:pStyle w:val="6"/>
        <w:ind w:left="622" w:firstLine="0"/>
        <w:jc w:val="left"/>
      </w:pPr>
      <w:r>
        <w:rPr>
          <w:spacing w:val="-10"/>
        </w:rPr>
        <w:t>УУД;</w:t>
      </w:r>
    </w:p>
    <w:p w14:paraId="21851090">
      <w:pPr>
        <w:spacing w:before="61"/>
        <w:ind w:left="-1" w:right="1422" w:firstLine="0"/>
        <w:jc w:val="center"/>
        <w:rPr>
          <w:rFonts w:ascii="Times New Roman"/>
          <w:sz w:val="24"/>
        </w:rPr>
      </w:pPr>
      <w:r>
        <w:br w:type="column"/>
      </w:r>
      <w:r>
        <w:rPr>
          <w:rFonts w:ascii="Times New Roman"/>
          <w:spacing w:val="-5"/>
          <w:sz w:val="24"/>
        </w:rPr>
        <w:t>591</w:t>
      </w:r>
    </w:p>
    <w:p w14:paraId="618B4103">
      <w:pPr>
        <w:pStyle w:val="6"/>
        <w:spacing w:before="157"/>
        <w:ind w:left="131" w:firstLine="0"/>
        <w:jc w:val="left"/>
      </w:pPr>
      <w:r>
        <w:t>разработка</w:t>
      </w:r>
      <w:r>
        <w:rPr>
          <w:spacing w:val="48"/>
        </w:rPr>
        <w:t xml:space="preserve"> </w:t>
      </w:r>
      <w:r>
        <w:t>основных</w:t>
      </w:r>
      <w:r>
        <w:rPr>
          <w:spacing w:val="48"/>
        </w:rPr>
        <w:t xml:space="preserve"> </w:t>
      </w:r>
      <w:r>
        <w:t>подходов</w:t>
      </w:r>
      <w:r>
        <w:rPr>
          <w:spacing w:val="47"/>
        </w:rPr>
        <w:t xml:space="preserve"> </w:t>
      </w:r>
      <w:r>
        <w:t>к</w:t>
      </w:r>
      <w:r>
        <w:rPr>
          <w:spacing w:val="49"/>
        </w:rPr>
        <w:t xml:space="preserve"> </w:t>
      </w:r>
      <w:r>
        <w:t>конструированию</w:t>
      </w:r>
      <w:r>
        <w:rPr>
          <w:spacing w:val="48"/>
        </w:rPr>
        <w:t xml:space="preserve"> </w:t>
      </w:r>
      <w:r>
        <w:t>задач</w:t>
      </w:r>
      <w:r>
        <w:rPr>
          <w:spacing w:val="48"/>
        </w:rPr>
        <w:t xml:space="preserve"> </w:t>
      </w:r>
      <w:r>
        <w:t>на</w:t>
      </w:r>
      <w:r>
        <w:rPr>
          <w:spacing w:val="48"/>
        </w:rPr>
        <w:t xml:space="preserve"> </w:t>
      </w:r>
      <w:r>
        <w:rPr>
          <w:spacing w:val="-2"/>
        </w:rPr>
        <w:t>применение</w:t>
      </w:r>
    </w:p>
    <w:p w14:paraId="343A30AB">
      <w:pPr>
        <w:pStyle w:val="6"/>
        <w:spacing w:before="9"/>
        <w:ind w:left="0" w:firstLine="0"/>
        <w:jc w:val="left"/>
      </w:pPr>
    </w:p>
    <w:p w14:paraId="419FAE17">
      <w:pPr>
        <w:pStyle w:val="6"/>
        <w:tabs>
          <w:tab w:val="left" w:pos="2266"/>
          <w:tab w:val="left" w:pos="3837"/>
          <w:tab w:val="left" w:pos="5396"/>
          <w:tab w:val="left" w:pos="6003"/>
          <w:tab w:val="left" w:pos="7910"/>
        </w:tabs>
        <w:ind w:left="131" w:firstLine="0"/>
        <w:jc w:val="left"/>
      </w:pPr>
      <w:r>
        <w:rPr>
          <w:spacing w:val="-2"/>
        </w:rPr>
        <w:t>конкретизация</w:t>
      </w:r>
      <w:r>
        <w:tab/>
      </w:r>
      <w:r>
        <w:rPr>
          <w:spacing w:val="-2"/>
        </w:rPr>
        <w:t>основных</w:t>
      </w:r>
      <w:r>
        <w:tab/>
      </w:r>
      <w:r>
        <w:rPr>
          <w:spacing w:val="-2"/>
        </w:rPr>
        <w:t>подходов</w:t>
      </w:r>
      <w:r>
        <w:tab/>
      </w:r>
      <w:r>
        <w:rPr>
          <w:spacing w:val="-10"/>
        </w:rPr>
        <w:t>к</w:t>
      </w:r>
      <w:r>
        <w:tab/>
      </w:r>
      <w:r>
        <w:rPr>
          <w:spacing w:val="-2"/>
        </w:rPr>
        <w:t>организации</w:t>
      </w:r>
      <w:r>
        <w:tab/>
      </w:r>
      <w:r>
        <w:rPr>
          <w:spacing w:val="-2"/>
        </w:rPr>
        <w:t>учебно-</w:t>
      </w:r>
    </w:p>
    <w:p w14:paraId="00DEDBF7">
      <w:pPr>
        <w:pStyle w:val="6"/>
        <w:spacing w:after="0"/>
        <w:jc w:val="left"/>
        <w:sectPr>
          <w:pgSz w:w="11910" w:h="16840"/>
          <w:pgMar w:top="620" w:right="0" w:bottom="280" w:left="1080" w:header="720" w:footer="720" w:gutter="0"/>
          <w:cols w:equalWidth="0" w:num="2">
            <w:col w:w="1159" w:space="40"/>
            <w:col w:w="9631"/>
          </w:cols>
        </w:sectPr>
      </w:pPr>
    </w:p>
    <w:p w14:paraId="33B0CECF">
      <w:pPr>
        <w:pStyle w:val="6"/>
        <w:spacing w:before="4"/>
        <w:ind w:left="622" w:firstLine="0"/>
        <w:jc w:val="left"/>
      </w:pPr>
      <w:r>
        <w:rPr>
          <w:spacing w:val="-2"/>
        </w:rPr>
        <w:t>исследовательской</w:t>
      </w:r>
    </w:p>
    <w:p w14:paraId="7AD9CA5B">
      <w:pPr>
        <w:pStyle w:val="6"/>
        <w:tabs>
          <w:tab w:val="left" w:pos="972"/>
          <w:tab w:val="left" w:pos="2334"/>
          <w:tab w:val="left" w:pos="4089"/>
          <w:tab w:val="left" w:pos="5837"/>
          <w:tab w:val="left" w:pos="6179"/>
          <w:tab w:val="left" w:pos="7186"/>
          <w:tab w:val="left" w:pos="8316"/>
          <w:tab w:val="left" w:pos="8666"/>
        </w:tabs>
        <w:spacing w:before="5" w:line="244" w:lineRule="auto"/>
        <w:ind w:left="622" w:right="853" w:firstLine="0"/>
        <w:jc w:val="left"/>
      </w:pPr>
      <w:r>
        <w:rPr>
          <w:spacing w:val="-10"/>
        </w:rPr>
        <w:t>и</w:t>
      </w:r>
      <w:r>
        <w:tab/>
      </w:r>
      <w:r>
        <w:rPr>
          <w:spacing w:val="-2"/>
        </w:rPr>
        <w:t>проектной</w:t>
      </w:r>
      <w:r>
        <w:tab/>
      </w:r>
      <w:r>
        <w:rPr>
          <w:spacing w:val="-2"/>
        </w:rPr>
        <w:t>деятельности</w:t>
      </w:r>
      <w:r>
        <w:tab/>
      </w:r>
      <w:r>
        <w:rPr>
          <w:spacing w:val="-2"/>
        </w:rPr>
        <w:t>обучающихся</w:t>
      </w:r>
      <w:r>
        <w:tab/>
      </w:r>
      <w:r>
        <w:rPr>
          <w:spacing w:val="-10"/>
        </w:rPr>
        <w:t>в</w:t>
      </w:r>
      <w:r>
        <w:tab/>
      </w:r>
      <w:r>
        <w:rPr>
          <w:spacing w:val="-2"/>
        </w:rPr>
        <w:t>рамках</w:t>
      </w:r>
      <w:r>
        <w:tab/>
      </w:r>
      <w:r>
        <w:rPr>
          <w:spacing w:val="-2"/>
        </w:rPr>
        <w:t>урочной</w:t>
      </w:r>
      <w:r>
        <w:tab/>
      </w:r>
      <w:r>
        <w:rPr>
          <w:spacing w:val="-10"/>
        </w:rPr>
        <w:t>и</w:t>
      </w:r>
      <w:r>
        <w:tab/>
      </w:r>
      <w:r>
        <w:rPr>
          <w:spacing w:val="-2"/>
        </w:rPr>
        <w:t>внеурочной деятельности;</w:t>
      </w:r>
    </w:p>
    <w:p w14:paraId="0083F93F">
      <w:pPr>
        <w:pStyle w:val="6"/>
        <w:spacing w:line="244" w:lineRule="auto"/>
        <w:ind w:left="622" w:right="852" w:firstLine="707"/>
      </w:pPr>
      <w:r>
        <w:t>разработка</w:t>
      </w:r>
      <w:r>
        <w:rPr>
          <w:spacing w:val="80"/>
        </w:rPr>
        <w:t xml:space="preserve"> </w:t>
      </w:r>
      <w:r>
        <w:t>основных</w:t>
      </w:r>
      <w:r>
        <w:rPr>
          <w:spacing w:val="80"/>
        </w:rPr>
        <w:t xml:space="preserve"> </w:t>
      </w:r>
      <w:r>
        <w:t>подходов</w:t>
      </w:r>
      <w:r>
        <w:rPr>
          <w:spacing w:val="80"/>
        </w:rPr>
        <w:t xml:space="preserve"> </w:t>
      </w:r>
      <w:r>
        <w:t>к</w:t>
      </w:r>
      <w:r>
        <w:rPr>
          <w:spacing w:val="80"/>
        </w:rPr>
        <w:t xml:space="preserve"> </w:t>
      </w:r>
      <w:r>
        <w:t>организации</w:t>
      </w:r>
      <w:r>
        <w:rPr>
          <w:spacing w:val="80"/>
        </w:rPr>
        <w:t xml:space="preserve"> </w:t>
      </w:r>
      <w:r>
        <w:t>учебной</w:t>
      </w:r>
      <w:r>
        <w:rPr>
          <w:spacing w:val="80"/>
        </w:rPr>
        <w:t xml:space="preserve"> </w:t>
      </w:r>
      <w:r>
        <w:t>деятельности</w:t>
      </w:r>
      <w:r>
        <w:rPr>
          <w:spacing w:val="80"/>
        </w:rPr>
        <w:t xml:space="preserve"> </w:t>
      </w:r>
      <w:r>
        <w:t>по формированию и развитию ИКТ-компетенций;</w:t>
      </w:r>
    </w:p>
    <w:p w14:paraId="59859B54">
      <w:pPr>
        <w:pStyle w:val="6"/>
        <w:spacing w:line="244" w:lineRule="auto"/>
        <w:ind w:left="622" w:right="853" w:firstLine="707"/>
      </w:pPr>
      <w:r>
        <w:t>разработка комплекса мер по организации системы оценки деятельности образовательной</w:t>
      </w:r>
      <w:r>
        <w:rPr>
          <w:spacing w:val="-2"/>
        </w:rPr>
        <w:t xml:space="preserve"> </w:t>
      </w:r>
      <w:r>
        <w:t>организации по формированию и развитию</w:t>
      </w:r>
      <w:r>
        <w:rPr>
          <w:spacing w:val="-3"/>
        </w:rPr>
        <w:t xml:space="preserve"> </w:t>
      </w:r>
      <w:r>
        <w:t>УУД у</w:t>
      </w:r>
      <w:r>
        <w:rPr>
          <w:spacing w:val="-2"/>
        </w:rPr>
        <w:t xml:space="preserve"> </w:t>
      </w:r>
      <w:r>
        <w:t>обучающихся;</w:t>
      </w:r>
    </w:p>
    <w:p w14:paraId="420DD3DB">
      <w:pPr>
        <w:pStyle w:val="6"/>
        <w:spacing w:line="244" w:lineRule="auto"/>
        <w:ind w:left="622" w:right="849" w:firstLine="707"/>
      </w:pPr>
      <w:r>
        <w:t>разработка методики и инструментария мониторинга успешности освоения и применения обучающимися УУД;</w:t>
      </w:r>
    </w:p>
    <w:p w14:paraId="5AE4BD3C">
      <w:pPr>
        <w:pStyle w:val="6"/>
        <w:spacing w:line="244" w:lineRule="auto"/>
        <w:ind w:left="622" w:right="852" w:firstLine="707"/>
      </w:pPr>
      <w:r>
        <w:t>организация</w:t>
      </w:r>
      <w:r>
        <w:rPr>
          <w:spacing w:val="40"/>
        </w:rPr>
        <w:t xml:space="preserve"> </w:t>
      </w:r>
      <w:r>
        <w:t>и</w:t>
      </w:r>
      <w:r>
        <w:rPr>
          <w:spacing w:val="40"/>
        </w:rPr>
        <w:t xml:space="preserve"> </w:t>
      </w:r>
      <w:r>
        <w:t>проведение</w:t>
      </w:r>
      <w:r>
        <w:rPr>
          <w:spacing w:val="40"/>
        </w:rPr>
        <w:t xml:space="preserve"> </w:t>
      </w:r>
      <w:r>
        <w:t>серии</w:t>
      </w:r>
      <w:r>
        <w:rPr>
          <w:spacing w:val="40"/>
        </w:rPr>
        <w:t xml:space="preserve"> </w:t>
      </w:r>
      <w:r>
        <w:t>семинаров</w:t>
      </w:r>
      <w:r>
        <w:rPr>
          <w:spacing w:val="40"/>
        </w:rPr>
        <w:t xml:space="preserve"> </w:t>
      </w:r>
      <w:r>
        <w:t>с</w:t>
      </w:r>
      <w:r>
        <w:rPr>
          <w:spacing w:val="40"/>
        </w:rPr>
        <w:t xml:space="preserve"> </w:t>
      </w:r>
      <w:r>
        <w:t>учителями,</w:t>
      </w:r>
      <w:r>
        <w:rPr>
          <w:spacing w:val="40"/>
        </w:rPr>
        <w:t xml:space="preserve"> </w:t>
      </w:r>
      <w:r>
        <w:t>работающими на уровне начального общего образования в целях реализации принципа преемственности в плане развития УУД;</w:t>
      </w:r>
    </w:p>
    <w:p w14:paraId="3FB48F0B">
      <w:pPr>
        <w:pStyle w:val="6"/>
        <w:spacing w:line="244" w:lineRule="auto"/>
        <w:ind w:left="622" w:right="844" w:firstLine="707"/>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14:paraId="7D73DF6F">
      <w:pPr>
        <w:pStyle w:val="6"/>
        <w:spacing w:line="244" w:lineRule="auto"/>
        <w:ind w:left="622" w:right="844" w:firstLine="707"/>
      </w:pPr>
      <w:r>
        <w:t>организация и проведение методических семинаров с педагогами- предметниками и педагогами-психологами по анализу и способам минимизации рисков развития УУД у обучающихся;</w:t>
      </w:r>
    </w:p>
    <w:p w14:paraId="6DBB6811">
      <w:pPr>
        <w:pStyle w:val="6"/>
        <w:spacing w:line="244" w:lineRule="auto"/>
        <w:ind w:left="622" w:right="851" w:firstLine="707"/>
      </w:pPr>
      <w:r>
        <w:t>организация</w:t>
      </w:r>
      <w:r>
        <w:rPr>
          <w:spacing w:val="40"/>
        </w:rPr>
        <w:t xml:space="preserve"> </w:t>
      </w:r>
      <w:r>
        <w:t>разъяснительной</w:t>
      </w:r>
      <w:r>
        <w:rPr>
          <w:spacing w:val="40"/>
        </w:rPr>
        <w:t xml:space="preserve"> </w:t>
      </w:r>
      <w:r>
        <w:t>(просветительской</w:t>
      </w:r>
      <w:r>
        <w:rPr>
          <w:spacing w:val="40"/>
        </w:rPr>
        <w:t xml:space="preserve"> </w:t>
      </w:r>
      <w:r>
        <w:t>работы)</w:t>
      </w:r>
      <w:r>
        <w:rPr>
          <w:spacing w:val="40"/>
        </w:rPr>
        <w:t xml:space="preserve"> </w:t>
      </w:r>
      <w:r>
        <w:t>с</w:t>
      </w:r>
      <w:r>
        <w:rPr>
          <w:spacing w:val="40"/>
        </w:rPr>
        <w:t xml:space="preserve"> </w:t>
      </w:r>
      <w:r>
        <w:t>родителями по проблемам развития УУД у обучающихся;</w:t>
      </w:r>
    </w:p>
    <w:p w14:paraId="08B6B03B">
      <w:pPr>
        <w:pStyle w:val="6"/>
        <w:spacing w:line="244" w:lineRule="auto"/>
        <w:ind w:left="622" w:right="845" w:firstLine="707"/>
      </w:pPr>
      <w:r>
        <w:t>организация отражения аналитических материалов о результатах работы</w:t>
      </w:r>
      <w:r>
        <w:rPr>
          <w:spacing w:val="40"/>
        </w:rPr>
        <w:t xml:space="preserve"> </w:t>
      </w:r>
      <w:r>
        <w:t>по формированию УУД у обучающихся на сайте образовательной организации.</w:t>
      </w:r>
    </w:p>
    <w:p w14:paraId="134360D2">
      <w:pPr>
        <w:pStyle w:val="6"/>
        <w:spacing w:line="244" w:lineRule="auto"/>
        <w:ind w:left="622" w:right="846" w:firstLine="707"/>
      </w:pPr>
      <w:r>
        <w:t>Рабочей</w:t>
      </w:r>
      <w:r>
        <w:rPr>
          <w:spacing w:val="80"/>
          <w:w w:val="150"/>
        </w:rPr>
        <w:t xml:space="preserve">  </w:t>
      </w:r>
      <w:r>
        <w:t>группой</w:t>
      </w:r>
      <w:r>
        <w:rPr>
          <w:spacing w:val="80"/>
          <w:w w:val="150"/>
        </w:rPr>
        <w:t xml:space="preserve">  </w:t>
      </w:r>
      <w:r>
        <w:t>может</w:t>
      </w:r>
      <w:r>
        <w:rPr>
          <w:spacing w:val="80"/>
          <w:w w:val="150"/>
        </w:rPr>
        <w:t xml:space="preserve">  </w:t>
      </w:r>
      <w:r>
        <w:t>быть</w:t>
      </w:r>
      <w:r>
        <w:rPr>
          <w:spacing w:val="80"/>
          <w:w w:val="150"/>
        </w:rPr>
        <w:t xml:space="preserve">  </w:t>
      </w:r>
      <w:r>
        <w:t>реализовано</w:t>
      </w:r>
      <w:r>
        <w:rPr>
          <w:spacing w:val="80"/>
          <w:w w:val="150"/>
        </w:rPr>
        <w:t xml:space="preserve">  </w:t>
      </w:r>
      <w:r>
        <w:t>несколько</w:t>
      </w:r>
      <w:r>
        <w:rPr>
          <w:spacing w:val="80"/>
          <w:w w:val="150"/>
        </w:rPr>
        <w:t xml:space="preserve">  </w:t>
      </w:r>
      <w:r>
        <w:t xml:space="preserve">этапов с соблюдением необходимых процедур контроля, коррекции и согласования (конкретные процедуры разрабатываются рабочей группой и утверждаются </w:t>
      </w:r>
      <w:r>
        <w:rPr>
          <w:spacing w:val="-2"/>
        </w:rPr>
        <w:t>руководителем).</w:t>
      </w:r>
    </w:p>
    <w:p w14:paraId="5B4D8D56">
      <w:pPr>
        <w:pStyle w:val="6"/>
        <w:spacing w:line="244" w:lineRule="auto"/>
        <w:ind w:left="622" w:right="852" w:firstLine="707"/>
      </w:pPr>
      <w:r>
        <w:t>На подготовительном этапе команда образовательной организации может провести следующие аналитические работы:</w:t>
      </w:r>
    </w:p>
    <w:p w14:paraId="3362F8AD">
      <w:pPr>
        <w:pStyle w:val="6"/>
        <w:spacing w:line="244" w:lineRule="auto"/>
        <w:ind w:left="622" w:right="847" w:firstLine="707"/>
      </w:pPr>
      <w:r>
        <w:t>рассматривать, какие рекомендательные, теоретические, методические материалы</w:t>
      </w:r>
      <w:r>
        <w:rPr>
          <w:spacing w:val="40"/>
        </w:rPr>
        <w:t xml:space="preserve"> </w:t>
      </w:r>
      <w:r>
        <w:t>могут</w:t>
      </w:r>
      <w:r>
        <w:rPr>
          <w:spacing w:val="40"/>
        </w:rPr>
        <w:t xml:space="preserve"> </w:t>
      </w:r>
      <w:r>
        <w:t>быть</w:t>
      </w:r>
      <w:r>
        <w:rPr>
          <w:spacing w:val="40"/>
        </w:rPr>
        <w:t xml:space="preserve"> </w:t>
      </w:r>
      <w:r>
        <w:t>использованы</w:t>
      </w:r>
      <w:r>
        <w:rPr>
          <w:spacing w:val="40"/>
        </w:rPr>
        <w:t xml:space="preserve"> </w:t>
      </w:r>
      <w:r>
        <w:t>в</w:t>
      </w:r>
      <w:r>
        <w:rPr>
          <w:spacing w:val="40"/>
        </w:rPr>
        <w:t xml:space="preserve"> </w:t>
      </w:r>
      <w:r>
        <w:t>данной</w:t>
      </w:r>
      <w:r>
        <w:rPr>
          <w:spacing w:val="40"/>
        </w:rPr>
        <w:t xml:space="preserve"> </w:t>
      </w:r>
      <w:r>
        <w:t>образовательной</w:t>
      </w:r>
      <w:r>
        <w:rPr>
          <w:spacing w:val="40"/>
        </w:rPr>
        <w:t xml:space="preserve"> </w:t>
      </w:r>
      <w:r>
        <w:t>организации для наиболее эффективного выполнения задач программы формирования УУД;</w:t>
      </w:r>
    </w:p>
    <w:p w14:paraId="5FDB6E1F">
      <w:pPr>
        <w:pStyle w:val="6"/>
        <w:spacing w:line="244" w:lineRule="auto"/>
        <w:ind w:left="622" w:right="851" w:firstLine="707"/>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2961AC89">
      <w:pPr>
        <w:pStyle w:val="6"/>
        <w:spacing w:line="244" w:lineRule="auto"/>
        <w:ind w:left="622" w:right="851" w:firstLine="707"/>
      </w:pPr>
      <w:r>
        <w:t>анализировать результаты учащихся по линии развития УУД на предыдущем уровне;</w:t>
      </w:r>
    </w:p>
    <w:p w14:paraId="31CA3271">
      <w:pPr>
        <w:pStyle w:val="6"/>
        <w:spacing w:line="244" w:lineRule="auto"/>
        <w:ind w:left="622" w:right="844" w:firstLine="707"/>
      </w:pPr>
      <w:r>
        <w:t xml:space="preserve">анализировать и обсуждать опыт применения успешных практик, в том числе с использованием информационных ресурсов образовательной </w:t>
      </w:r>
      <w:r>
        <w:rPr>
          <w:spacing w:val="-2"/>
        </w:rPr>
        <w:t>организации.</w:t>
      </w:r>
    </w:p>
    <w:p w14:paraId="1A065A5A">
      <w:pPr>
        <w:pStyle w:val="6"/>
        <w:spacing w:line="244" w:lineRule="auto"/>
        <w:ind w:left="622" w:right="851" w:firstLine="707"/>
      </w:pPr>
      <w:r>
        <w:t>На основном этапе может проводиться работа по разработке общей стратегии</w:t>
      </w:r>
      <w:r>
        <w:rPr>
          <w:spacing w:val="-1"/>
        </w:rPr>
        <w:t xml:space="preserve"> </w:t>
      </w:r>
      <w:r>
        <w:t>развития</w:t>
      </w:r>
      <w:r>
        <w:rPr>
          <w:spacing w:val="-2"/>
        </w:rPr>
        <w:t xml:space="preserve"> </w:t>
      </w:r>
      <w:r>
        <w:t>УУД,</w:t>
      </w:r>
      <w:r>
        <w:rPr>
          <w:spacing w:val="-1"/>
        </w:rPr>
        <w:t xml:space="preserve"> </w:t>
      </w:r>
      <w:r>
        <w:t>организации</w:t>
      </w:r>
      <w:r>
        <w:rPr>
          <w:spacing w:val="-1"/>
        </w:rPr>
        <w:t xml:space="preserve"> </w:t>
      </w:r>
      <w:r>
        <w:t>и</w:t>
      </w:r>
      <w:r>
        <w:rPr>
          <w:spacing w:val="-2"/>
        </w:rPr>
        <w:t xml:space="preserve"> </w:t>
      </w:r>
      <w:r>
        <w:t>механизма</w:t>
      </w:r>
      <w:r>
        <w:rPr>
          <w:spacing w:val="-1"/>
        </w:rPr>
        <w:t xml:space="preserve"> </w:t>
      </w:r>
      <w:r>
        <w:t>реализации</w:t>
      </w:r>
      <w:r>
        <w:rPr>
          <w:spacing w:val="-2"/>
        </w:rPr>
        <w:t xml:space="preserve"> </w:t>
      </w:r>
      <w:r>
        <w:t>задач</w:t>
      </w:r>
      <w:r>
        <w:rPr>
          <w:spacing w:val="-2"/>
        </w:rPr>
        <w:t xml:space="preserve"> </w:t>
      </w:r>
      <w:r>
        <w:t>программы, могут быть описаны специальные требования к условиям реализации программы развития УУД.</w:t>
      </w:r>
    </w:p>
    <w:p w14:paraId="5568338A">
      <w:pPr>
        <w:pStyle w:val="6"/>
        <w:spacing w:line="244" w:lineRule="auto"/>
        <w:ind w:left="622" w:right="851" w:firstLine="707"/>
      </w:pPr>
      <w:r>
        <w:t>На</w:t>
      </w:r>
      <w:r>
        <w:rPr>
          <w:spacing w:val="-3"/>
        </w:rPr>
        <w:t xml:space="preserve"> </w:t>
      </w:r>
      <w:r>
        <w:t>заключительном</w:t>
      </w:r>
      <w:r>
        <w:rPr>
          <w:spacing w:val="-3"/>
        </w:rPr>
        <w:t xml:space="preserve"> </w:t>
      </w:r>
      <w:r>
        <w:t>этапе</w:t>
      </w:r>
      <w:r>
        <w:rPr>
          <w:spacing w:val="-4"/>
        </w:rPr>
        <w:t xml:space="preserve"> </w:t>
      </w:r>
      <w:r>
        <w:t>может</w:t>
      </w:r>
      <w:r>
        <w:rPr>
          <w:spacing w:val="-4"/>
        </w:rPr>
        <w:t xml:space="preserve"> </w:t>
      </w:r>
      <w:r>
        <w:t>проводиться</w:t>
      </w:r>
      <w:r>
        <w:rPr>
          <w:spacing w:val="-5"/>
        </w:rPr>
        <w:t xml:space="preserve"> </w:t>
      </w:r>
      <w:r>
        <w:t>обсуждение</w:t>
      </w:r>
      <w:r>
        <w:rPr>
          <w:spacing w:val="-2"/>
        </w:rPr>
        <w:t xml:space="preserve"> </w:t>
      </w:r>
      <w:r>
        <w:t>хода</w:t>
      </w:r>
      <w:r>
        <w:rPr>
          <w:spacing w:val="-3"/>
        </w:rPr>
        <w:t xml:space="preserve"> </w:t>
      </w:r>
      <w:r>
        <w:t>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468BA8E9">
      <w:pPr>
        <w:pStyle w:val="6"/>
        <w:spacing w:line="244" w:lineRule="auto"/>
        <w:ind w:left="622" w:right="844" w:firstLine="707"/>
      </w:pPr>
      <w:r>
        <w:t>В</w:t>
      </w:r>
      <w:r>
        <w:rPr>
          <w:spacing w:val="74"/>
        </w:rPr>
        <w:t xml:space="preserve">  </w:t>
      </w:r>
      <w:r>
        <w:t>целях</w:t>
      </w:r>
      <w:r>
        <w:rPr>
          <w:spacing w:val="72"/>
        </w:rPr>
        <w:t xml:space="preserve">  </w:t>
      </w:r>
      <w:r>
        <w:t>соотнесения</w:t>
      </w:r>
      <w:r>
        <w:rPr>
          <w:spacing w:val="74"/>
        </w:rPr>
        <w:t xml:space="preserve">  </w:t>
      </w:r>
      <w:r>
        <w:t>формирования</w:t>
      </w:r>
      <w:r>
        <w:rPr>
          <w:spacing w:val="73"/>
        </w:rPr>
        <w:t xml:space="preserve">  </w:t>
      </w:r>
      <w:r>
        <w:t>метапредметных</w:t>
      </w:r>
      <w:r>
        <w:rPr>
          <w:spacing w:val="73"/>
        </w:rPr>
        <w:t xml:space="preserve">  </w:t>
      </w:r>
      <w:r>
        <w:t>результатов с рабочими программами по учебным предметам необходимо, чтобы образовательная</w:t>
      </w:r>
      <w:r>
        <w:rPr>
          <w:spacing w:val="40"/>
        </w:rPr>
        <w:t xml:space="preserve"> </w:t>
      </w:r>
      <w:r>
        <w:t>организация</w:t>
      </w:r>
      <w:r>
        <w:rPr>
          <w:spacing w:val="40"/>
        </w:rPr>
        <w:t xml:space="preserve"> </w:t>
      </w:r>
      <w:r>
        <w:t>на</w:t>
      </w:r>
      <w:r>
        <w:rPr>
          <w:spacing w:val="40"/>
        </w:rPr>
        <w:t xml:space="preserve"> </w:t>
      </w:r>
      <w:r>
        <w:t>регулярной</w:t>
      </w:r>
      <w:r>
        <w:rPr>
          <w:spacing w:val="74"/>
        </w:rPr>
        <w:t xml:space="preserve"> </w:t>
      </w:r>
      <w:r>
        <w:t>основе</w:t>
      </w:r>
      <w:r>
        <w:rPr>
          <w:spacing w:val="74"/>
        </w:rPr>
        <w:t xml:space="preserve"> </w:t>
      </w:r>
      <w:r>
        <w:t>проводила</w:t>
      </w:r>
      <w:r>
        <w:rPr>
          <w:spacing w:val="40"/>
        </w:rPr>
        <w:t xml:space="preserve"> </w:t>
      </w:r>
      <w:r>
        <w:t>методические</w:t>
      </w:r>
    </w:p>
    <w:p w14:paraId="5C42A858">
      <w:pPr>
        <w:pStyle w:val="6"/>
        <w:spacing w:after="0" w:line="244" w:lineRule="auto"/>
        <w:sectPr>
          <w:type w:val="continuous"/>
          <w:pgSz w:w="11910" w:h="16840"/>
          <w:pgMar w:top="120" w:right="0" w:bottom="0" w:left="1080" w:header="720" w:footer="720" w:gutter="0"/>
          <w:cols w:space="720" w:num="1"/>
        </w:sectPr>
      </w:pPr>
    </w:p>
    <w:p w14:paraId="48B02DA0">
      <w:pPr>
        <w:pStyle w:val="6"/>
        <w:spacing w:before="61"/>
        <w:ind w:left="475" w:right="699" w:firstLine="0"/>
        <w:jc w:val="center"/>
        <w:rPr>
          <w:rFonts w:ascii="Times New Roman"/>
        </w:rPr>
      </w:pPr>
      <w:r>
        <w:rPr>
          <w:rFonts w:ascii="Times New Roman"/>
          <w:spacing w:val="-5"/>
        </w:rPr>
        <w:t>592</w:t>
      </w:r>
    </w:p>
    <w:p w14:paraId="1296DB90">
      <w:pPr>
        <w:pStyle w:val="6"/>
        <w:spacing w:before="157" w:line="244" w:lineRule="auto"/>
        <w:ind w:left="622" w:right="845" w:firstLine="0"/>
      </w:pPr>
      <w:r>
        <w:t>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468A1096">
      <w:pPr>
        <w:pStyle w:val="3"/>
        <w:spacing w:before="37" w:line="510" w:lineRule="atLeast"/>
        <w:ind w:left="689" w:right="854" w:firstLine="1538"/>
      </w:pPr>
      <w:r>
        <w:t>Рабочая</w:t>
      </w:r>
      <w:r>
        <w:rPr>
          <w:spacing w:val="-7"/>
        </w:rPr>
        <w:t xml:space="preserve"> </w:t>
      </w:r>
      <w:r>
        <w:t>программа</w:t>
      </w:r>
      <w:r>
        <w:rPr>
          <w:spacing w:val="-6"/>
        </w:rPr>
        <w:t xml:space="preserve"> </w:t>
      </w:r>
      <w:r>
        <w:t>воспитания</w:t>
      </w:r>
      <w:r>
        <w:rPr>
          <w:spacing w:val="-7"/>
        </w:rPr>
        <w:t xml:space="preserve"> </w:t>
      </w:r>
      <w:r>
        <w:t>на</w:t>
      </w:r>
      <w:r>
        <w:rPr>
          <w:spacing w:val="40"/>
        </w:rPr>
        <w:t xml:space="preserve"> </w:t>
      </w:r>
      <w:r>
        <w:t>2022-2025</w:t>
      </w:r>
      <w:r>
        <w:rPr>
          <w:spacing w:val="-8"/>
        </w:rPr>
        <w:t xml:space="preserve"> </w:t>
      </w:r>
      <w:r>
        <w:t>годы Пояснительная записка</w:t>
      </w:r>
    </w:p>
    <w:p w14:paraId="6638E811">
      <w:pPr>
        <w:pStyle w:val="6"/>
        <w:spacing w:before="10" w:line="244" w:lineRule="auto"/>
        <w:ind w:left="622" w:right="840" w:firstLine="707"/>
      </w:pPr>
      <w:r>
        <w:t>Рабочая программа воспитания МБОУ «Кетовская СОШ имени контр- адмирала Иванова В.Ф.» (далее - программа) разработана с учётом Федерального</w:t>
      </w:r>
      <w:r>
        <w:rPr>
          <w:spacing w:val="-9"/>
        </w:rPr>
        <w:t xml:space="preserve"> </w:t>
      </w:r>
      <w:r>
        <w:t>закона</w:t>
      </w:r>
      <w:r>
        <w:rPr>
          <w:spacing w:val="-11"/>
        </w:rPr>
        <w:t xml:space="preserve"> </w:t>
      </w:r>
      <w:r>
        <w:t>от</w:t>
      </w:r>
      <w:r>
        <w:rPr>
          <w:spacing w:val="-9"/>
        </w:rPr>
        <w:t xml:space="preserve"> </w:t>
      </w:r>
      <w:r>
        <w:t>29.12.2012</w:t>
      </w:r>
      <w:r>
        <w:rPr>
          <w:spacing w:val="-9"/>
        </w:rPr>
        <w:t xml:space="preserve"> </w:t>
      </w:r>
      <w:r>
        <w:t>года</w:t>
      </w:r>
      <w:r>
        <w:rPr>
          <w:spacing w:val="-11"/>
        </w:rPr>
        <w:t xml:space="preserve"> </w:t>
      </w:r>
      <w:r>
        <w:t>№</w:t>
      </w:r>
      <w:r>
        <w:rPr>
          <w:spacing w:val="-5"/>
        </w:rPr>
        <w:t xml:space="preserve"> </w:t>
      </w:r>
      <w:r>
        <w:t>273-ФЗ</w:t>
      </w:r>
      <w:r>
        <w:rPr>
          <w:spacing w:val="-10"/>
        </w:rPr>
        <w:t xml:space="preserve"> </w:t>
      </w:r>
      <w:r>
        <w:t>«Об</w:t>
      </w:r>
      <w:r>
        <w:rPr>
          <w:spacing w:val="-9"/>
        </w:rPr>
        <w:t xml:space="preserve"> </w:t>
      </w:r>
      <w:r>
        <w:t>образовании</w:t>
      </w:r>
      <w:r>
        <w:rPr>
          <w:spacing w:val="-8"/>
        </w:rPr>
        <w:t xml:space="preserve"> </w:t>
      </w:r>
      <w:r>
        <w:t>в</w:t>
      </w:r>
      <w:r>
        <w:rPr>
          <w:spacing w:val="-10"/>
        </w:rPr>
        <w:t xml:space="preserve"> </w:t>
      </w:r>
      <w:r>
        <w:t xml:space="preserve">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года № 996-р) и Плана мероприятий по её реализации в 2021 </w:t>
      </w:r>
      <w:r>
        <w:rPr>
          <w:w w:val="140"/>
        </w:rPr>
        <w:t xml:space="preserve">— </w:t>
      </w:r>
      <w:r>
        <w:t>2025 годах (Распоряжение Правительства Российской Федерации</w:t>
      </w:r>
      <w:r>
        <w:rPr>
          <w:spacing w:val="-2"/>
        </w:rPr>
        <w:t xml:space="preserve"> </w:t>
      </w:r>
      <w:r>
        <w:t>от</w:t>
      </w:r>
      <w:r>
        <w:rPr>
          <w:spacing w:val="-2"/>
        </w:rPr>
        <w:t xml:space="preserve"> </w:t>
      </w:r>
      <w:r>
        <w:t>12.11.2020 года №</w:t>
      </w:r>
      <w:r>
        <w:rPr>
          <w:spacing w:val="-1"/>
        </w:rPr>
        <w:t xml:space="preserve"> </w:t>
      </w:r>
      <w:r>
        <w:t>2945- р), Стратегии национальной безопасности Российской Федерации (Указ Президента Российской Федерации от 02.07.2021 года №</w:t>
      </w:r>
      <w:r>
        <w:rPr>
          <w:spacing w:val="-1"/>
        </w:rPr>
        <w:t xml:space="preserve"> </w:t>
      </w:r>
      <w:r>
        <w:t xml:space="preserve">400), федеральных государственных образовательных стандартов (далее </w:t>
      </w:r>
      <w:r>
        <w:rPr>
          <w:w w:val="140"/>
        </w:rPr>
        <w:t xml:space="preserve">— </w:t>
      </w:r>
      <w:r>
        <w:t>ФГОС) начального общего образования (Приказ Минпросвещения России от 31.05.2021 года № 286), основного общего образования (Приказ Минпросвещения России от 31.05.2021 года №</w:t>
      </w:r>
      <w:r>
        <w:rPr>
          <w:spacing w:val="-1"/>
        </w:rPr>
        <w:t xml:space="preserve"> </w:t>
      </w:r>
      <w:r>
        <w:t>287), среднего общего образования (Приказ Минобрнауки России от 17.05.2012 года № 413), Письма Министерства просвещения России от 17.06.2022 года № ТВ-1146/06 «О примерном календарном плане воспитательной работы», Приказа Департамента Образования и науки Курганской области от 29 июня 2020года № 619а «Об утверждении региональной модели воспитания», Приказа Департамента</w:t>
      </w:r>
      <w:r>
        <w:rPr>
          <w:spacing w:val="16"/>
        </w:rPr>
        <w:t xml:space="preserve"> </w:t>
      </w:r>
      <w:r>
        <w:t>Образования</w:t>
      </w:r>
      <w:r>
        <w:rPr>
          <w:spacing w:val="16"/>
        </w:rPr>
        <w:t xml:space="preserve"> </w:t>
      </w:r>
      <w:r>
        <w:t>и</w:t>
      </w:r>
      <w:r>
        <w:rPr>
          <w:spacing w:val="17"/>
        </w:rPr>
        <w:t xml:space="preserve"> </w:t>
      </w:r>
      <w:r>
        <w:t>науки</w:t>
      </w:r>
      <w:r>
        <w:rPr>
          <w:spacing w:val="17"/>
        </w:rPr>
        <w:t xml:space="preserve"> </w:t>
      </w:r>
      <w:r>
        <w:t>Курганской</w:t>
      </w:r>
      <w:r>
        <w:rPr>
          <w:spacing w:val="14"/>
        </w:rPr>
        <w:t xml:space="preserve"> </w:t>
      </w:r>
      <w:r>
        <w:t>области</w:t>
      </w:r>
      <w:r>
        <w:rPr>
          <w:spacing w:val="14"/>
        </w:rPr>
        <w:t xml:space="preserve"> </w:t>
      </w:r>
      <w:r>
        <w:t>от</w:t>
      </w:r>
      <w:r>
        <w:rPr>
          <w:spacing w:val="15"/>
        </w:rPr>
        <w:t xml:space="preserve"> </w:t>
      </w:r>
      <w:r>
        <w:t>14</w:t>
      </w:r>
      <w:r>
        <w:rPr>
          <w:spacing w:val="16"/>
        </w:rPr>
        <w:t xml:space="preserve"> </w:t>
      </w:r>
      <w:r>
        <w:t>августа</w:t>
      </w:r>
      <w:r>
        <w:rPr>
          <w:spacing w:val="17"/>
        </w:rPr>
        <w:t xml:space="preserve"> </w:t>
      </w:r>
      <w:r>
        <w:t>2020</w:t>
      </w:r>
      <w:r>
        <w:rPr>
          <w:spacing w:val="17"/>
        </w:rPr>
        <w:t xml:space="preserve"> </w:t>
      </w:r>
      <w:r>
        <w:rPr>
          <w:spacing w:val="-4"/>
        </w:rPr>
        <w:t>года</w:t>
      </w:r>
    </w:p>
    <w:p w14:paraId="43974B27">
      <w:pPr>
        <w:pStyle w:val="6"/>
        <w:spacing w:line="253" w:lineRule="exact"/>
        <w:ind w:left="622" w:firstLine="0"/>
      </w:pPr>
      <w:r>
        <w:t>№</w:t>
      </w:r>
      <w:r>
        <w:rPr>
          <w:spacing w:val="54"/>
        </w:rPr>
        <w:t xml:space="preserve"> </w:t>
      </w:r>
      <w:r>
        <w:t>791</w:t>
      </w:r>
      <w:r>
        <w:rPr>
          <w:spacing w:val="55"/>
        </w:rPr>
        <w:t xml:space="preserve"> </w:t>
      </w:r>
      <w:r>
        <w:t>«Об</w:t>
      </w:r>
      <w:r>
        <w:rPr>
          <w:spacing w:val="55"/>
        </w:rPr>
        <w:t xml:space="preserve"> </w:t>
      </w:r>
      <w:r>
        <w:t>утверждении</w:t>
      </w:r>
      <w:r>
        <w:rPr>
          <w:spacing w:val="56"/>
        </w:rPr>
        <w:t xml:space="preserve"> </w:t>
      </w:r>
      <w:r>
        <w:t>комплекса</w:t>
      </w:r>
      <w:r>
        <w:rPr>
          <w:spacing w:val="56"/>
        </w:rPr>
        <w:t xml:space="preserve"> </w:t>
      </w:r>
      <w:r>
        <w:t>мер</w:t>
      </w:r>
      <w:r>
        <w:rPr>
          <w:spacing w:val="53"/>
        </w:rPr>
        <w:t xml:space="preserve"> </w:t>
      </w:r>
      <w:r>
        <w:t>по</w:t>
      </w:r>
      <w:r>
        <w:rPr>
          <w:spacing w:val="56"/>
        </w:rPr>
        <w:t xml:space="preserve"> </w:t>
      </w:r>
      <w:r>
        <w:t>реализации</w:t>
      </w:r>
      <w:r>
        <w:rPr>
          <w:spacing w:val="55"/>
        </w:rPr>
        <w:t xml:space="preserve"> </w:t>
      </w:r>
      <w:r>
        <w:t>региональной</w:t>
      </w:r>
      <w:r>
        <w:rPr>
          <w:spacing w:val="55"/>
        </w:rPr>
        <w:t xml:space="preserve"> </w:t>
      </w:r>
      <w:r>
        <w:rPr>
          <w:spacing w:val="-2"/>
        </w:rPr>
        <w:t>модели</w:t>
      </w:r>
    </w:p>
    <w:p w14:paraId="5B9546D3">
      <w:pPr>
        <w:pStyle w:val="6"/>
        <w:spacing w:before="5" w:line="244" w:lineRule="auto"/>
        <w:ind w:left="622" w:right="850" w:firstLine="0"/>
      </w:pPr>
      <w:r>
        <w:t>воспитания», Постановлением Администрации Кетовского района Курганской области от 24.12.2020 года № 1903 «Об утверждении муниципальной программы Кетовского района Курганской области «Развитие образования и реализация государственной молодежной политики».</w:t>
      </w:r>
    </w:p>
    <w:p w14:paraId="0FE77222">
      <w:pPr>
        <w:pStyle w:val="6"/>
        <w:spacing w:line="244" w:lineRule="auto"/>
        <w:ind w:left="622" w:right="843" w:firstLine="851"/>
      </w:pPr>
      <w:r>
        <w:t xml:space="preserve">Рабочая программа воспитания предназначена для планирования и организации системной воспитательной деятельности в МБОУ «Кетовская СОШ имени контр </w:t>
      </w:r>
      <w:r>
        <w:rPr>
          <w:w w:val="160"/>
        </w:rPr>
        <w:t xml:space="preserve">– </w:t>
      </w:r>
      <w:r>
        <w:t>адмирала Иванова В.Ф.» (далее- общеобразовательная организация);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2E6C82FA">
      <w:pPr>
        <w:pStyle w:val="6"/>
        <w:spacing w:line="244" w:lineRule="auto"/>
        <w:ind w:left="622" w:right="851" w:firstLine="707"/>
      </w:pPr>
      <w:r>
        <w:t xml:space="preserve">Программа включает три раздела: целевой, содержательный, </w:t>
      </w:r>
      <w:r>
        <w:rPr>
          <w:spacing w:val="-2"/>
        </w:rPr>
        <w:t>организационный.</w:t>
      </w:r>
    </w:p>
    <w:p w14:paraId="5D9F5572">
      <w:pPr>
        <w:pStyle w:val="6"/>
        <w:spacing w:line="269" w:lineRule="exact"/>
        <w:ind w:left="1330" w:firstLine="0"/>
      </w:pPr>
      <w:r>
        <w:t>Приложение</w:t>
      </w:r>
      <w:r>
        <w:rPr>
          <w:spacing w:val="-11"/>
        </w:rPr>
        <w:t xml:space="preserve"> </w:t>
      </w:r>
      <w:r>
        <w:t>-</w:t>
      </w:r>
      <w:r>
        <w:rPr>
          <w:spacing w:val="-11"/>
        </w:rPr>
        <w:t xml:space="preserve"> </w:t>
      </w:r>
      <w:r>
        <w:t>календарный</w:t>
      </w:r>
      <w:r>
        <w:rPr>
          <w:spacing w:val="-10"/>
        </w:rPr>
        <w:t xml:space="preserve"> </w:t>
      </w:r>
      <w:r>
        <w:t>план</w:t>
      </w:r>
      <w:r>
        <w:rPr>
          <w:spacing w:val="-12"/>
        </w:rPr>
        <w:t xml:space="preserve"> </w:t>
      </w:r>
      <w:r>
        <w:t>воспитательной</w:t>
      </w:r>
      <w:r>
        <w:rPr>
          <w:spacing w:val="-10"/>
        </w:rPr>
        <w:t xml:space="preserve"> </w:t>
      </w:r>
      <w:r>
        <w:rPr>
          <w:spacing w:val="-2"/>
        </w:rPr>
        <w:t>работы.</w:t>
      </w:r>
    </w:p>
    <w:p w14:paraId="14701BAF">
      <w:pPr>
        <w:pStyle w:val="2"/>
        <w:spacing w:after="4"/>
        <w:ind w:left="622"/>
        <w:jc w:val="both"/>
      </w:pPr>
      <w:r>
        <w:t>РАЗДЕЛ</w:t>
      </w:r>
      <w:r>
        <w:rPr>
          <w:spacing w:val="-2"/>
        </w:rPr>
        <w:t xml:space="preserve"> </w:t>
      </w:r>
      <w:r>
        <w:t>1.</w:t>
      </w:r>
      <w:r>
        <w:rPr>
          <w:spacing w:val="-2"/>
        </w:rPr>
        <w:t xml:space="preserve"> ЦЕЛЕВОЙ</w:t>
      </w:r>
    </w:p>
    <w:p w14:paraId="72553BFF">
      <w:pPr>
        <w:pStyle w:val="6"/>
        <w:spacing w:line="20" w:lineRule="exact"/>
        <w:ind w:left="593" w:firstLine="0"/>
        <w:jc w:val="left"/>
        <w:rPr>
          <w:rFonts w:ascii="Arial"/>
          <w:sz w:val="2"/>
        </w:rPr>
      </w:pPr>
      <w:r>
        <w:rPr>
          <w:rFonts w:ascii="Arial"/>
          <w:sz w:val="2"/>
        </w:rPr>
        <mc:AlternateContent>
          <mc:Choice Requires="wpg">
            <w:drawing>
              <wp:inline distT="0" distB="0" distL="0" distR="0">
                <wp:extent cx="5978525" cy="6350"/>
                <wp:effectExtent l="0" t="0" r="0" b="0"/>
                <wp:docPr id="72" name="Group 72"/>
                <wp:cNvGraphicFramePr/>
                <a:graphic xmlns:a="http://schemas.openxmlformats.org/drawingml/2006/main">
                  <a:graphicData uri="http://schemas.microsoft.com/office/word/2010/wordprocessingGroup">
                    <wpg:wgp>
                      <wpg:cNvGrpSpPr/>
                      <wpg:grpSpPr>
                        <a:xfrm>
                          <a:off x="0" y="0"/>
                          <a:ext cx="5978525" cy="6350"/>
                          <a:chOff x="0" y="0"/>
                          <a:chExt cx="5978525" cy="6350"/>
                        </a:xfrm>
                      </wpg:grpSpPr>
                      <wps:wsp>
                        <wps:cNvPr id="73" name="Graphic 73"/>
                        <wps:cNvSpPr/>
                        <wps:spPr>
                          <a:xfrm>
                            <a:off x="0" y="0"/>
                            <a:ext cx="5978525" cy="6350"/>
                          </a:xfrm>
                          <a:custGeom>
                            <a:avLst/>
                            <a:gdLst/>
                            <a:ahLst/>
                            <a:cxnLst/>
                            <a:rect l="l" t="t" r="r" b="b"/>
                            <a:pathLst>
                              <a:path w="5978525" h="6350">
                                <a:moveTo>
                                  <a:pt x="5978017" y="0"/>
                                </a:moveTo>
                                <a:lnTo>
                                  <a:pt x="0" y="0"/>
                                </a:lnTo>
                                <a:lnTo>
                                  <a:pt x="0" y="6095"/>
                                </a:lnTo>
                                <a:lnTo>
                                  <a:pt x="5978017" y="6095"/>
                                </a:lnTo>
                                <a:lnTo>
                                  <a:pt x="5978017" y="0"/>
                                </a:lnTo>
                                <a:close/>
                              </a:path>
                            </a:pathLst>
                          </a:custGeom>
                          <a:solidFill>
                            <a:srgbClr val="000000"/>
                          </a:solidFill>
                        </wps:spPr>
                        <wps:bodyPr wrap="square" lIns="0" tIns="0" rIns="0" bIns="0" rtlCol="0">
                          <a:noAutofit/>
                        </wps:bodyPr>
                      </wps:wsp>
                    </wpg:wgp>
                  </a:graphicData>
                </a:graphic>
              </wp:inline>
            </w:drawing>
          </mc:Choice>
          <mc:Fallback>
            <w:pict>
              <v:group id="Group 72" o:spid="_x0000_s1026" o:spt="203" style="height:0.5pt;width:470.75pt;" coordsize="5978525,6350" o:gfxdata="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fd69QAAAADAQAADwAAAAAAAAABACAAAAAiAAAAZHJzL2Rvd25yZXYueG1sUEsBAhQA&#10;FAAAAAgAh07iQORbJbBoAgAACgYAAA4AAAAAAAAAAQAgAAAAIwEAAGRycy9lMm9Eb2MueG1sUEsF&#10;BgAAAAAGAAYAWQEAAP0FAAAAAA==&#10;">
                <o:lock v:ext="edit" aspectratio="f"/>
                <v:shape id="Graphic 73" o:spid="_x0000_s1026" o:spt="100" style="position:absolute;left:0;top:0;height:6350;width:5978525;" fillcolor="#000000" filled="t" stroked="f" coordsize="5978525,6350" o:gfxdata="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CtNC8AAAA&#10;2wAAAA8AAAAAAAAAAQAgAAAAIgAAAGRycy9kb3ducmV2LnhtbFBLAQIUABQAAAAIAIdO4kAzLwWe&#10;OwAAADkAAAAQAAAAAAAAAAEAIAAAAAsBAABkcnMvc2hhcGV4bWwueG1sUEsFBgAAAAAGAAYAWwEA&#10;ALUDAAAAAA==&#10;" path="m5978017,0l0,0,0,6095,5978017,6095,5978017,0xe">
                  <v:fill on="t" focussize="0,0"/>
                  <v:stroke on="f"/>
                  <v:imagedata o:title=""/>
                  <o:lock v:ext="edit" aspectratio="f"/>
                  <v:textbox inset="0mm,0mm,0mm,0mm"/>
                </v:shape>
                <w10:wrap type="none"/>
                <w10:anchorlock/>
              </v:group>
            </w:pict>
          </mc:Fallback>
        </mc:AlternateContent>
      </w:r>
    </w:p>
    <w:p w14:paraId="3E36440C">
      <w:pPr>
        <w:pStyle w:val="6"/>
        <w:spacing w:line="244" w:lineRule="auto"/>
        <w:ind w:left="622" w:right="849" w:firstLine="707"/>
      </w:pPr>
      <w: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w:t>
      </w:r>
      <w:r>
        <w:rPr>
          <w:spacing w:val="80"/>
        </w:rPr>
        <w:t xml:space="preserve"> </w:t>
      </w:r>
      <w:r>
        <w:t>образовательного</w:t>
      </w:r>
      <w:r>
        <w:rPr>
          <w:spacing w:val="80"/>
        </w:rPr>
        <w:t xml:space="preserve"> </w:t>
      </w:r>
      <w:r>
        <w:t>процесса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законодательством</w:t>
      </w:r>
    </w:p>
    <w:p w14:paraId="060FA1D2">
      <w:pPr>
        <w:pStyle w:val="6"/>
        <w:spacing w:after="0" w:line="244" w:lineRule="auto"/>
        <w:sectPr>
          <w:pgSz w:w="11910" w:h="16840"/>
          <w:pgMar w:top="620" w:right="0" w:bottom="280" w:left="1080" w:header="720" w:footer="720" w:gutter="0"/>
          <w:cols w:space="720" w:num="1"/>
        </w:sectPr>
      </w:pPr>
    </w:p>
    <w:p w14:paraId="2F86C5DF">
      <w:pPr>
        <w:pStyle w:val="6"/>
        <w:spacing w:before="61"/>
        <w:ind w:left="475" w:right="699" w:firstLine="0"/>
        <w:jc w:val="center"/>
        <w:rPr>
          <w:rFonts w:ascii="Times New Roman"/>
        </w:rPr>
      </w:pPr>
      <w:r>
        <w:rPr>
          <w:rFonts w:ascii="Times New Roman"/>
          <w:spacing w:val="-5"/>
        </w:rPr>
        <w:t>593</w:t>
      </w:r>
    </w:p>
    <w:p w14:paraId="25263BAF">
      <w:pPr>
        <w:pStyle w:val="6"/>
        <w:spacing w:before="157" w:line="244" w:lineRule="auto"/>
        <w:ind w:left="622" w:right="844" w:firstLine="0"/>
      </w:pPr>
      <w:r>
        <w:t>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w:t>
      </w:r>
      <w:r>
        <w:rPr>
          <w:spacing w:val="-5"/>
        </w:rPr>
        <w:t xml:space="preserve"> </w:t>
      </w:r>
      <w:r>
        <w:t>содержания</w:t>
      </w:r>
      <w:r>
        <w:rPr>
          <w:spacing w:val="-6"/>
        </w:rPr>
        <w:t xml:space="preserve"> </w:t>
      </w:r>
      <w:r>
        <w:t>воспитания</w:t>
      </w:r>
      <w:r>
        <w:rPr>
          <w:spacing w:val="-6"/>
        </w:rPr>
        <w:t xml:space="preserve"> </w:t>
      </w:r>
      <w:r>
        <w:t>обучающихся</w:t>
      </w:r>
      <w:r>
        <w:rPr>
          <w:spacing w:val="-6"/>
        </w:rPr>
        <w:t xml:space="preserve"> </w:t>
      </w:r>
      <w:r>
        <w:t>включает</w:t>
      </w:r>
      <w:r>
        <w:rPr>
          <w:spacing w:val="-5"/>
        </w:rPr>
        <w:t xml:space="preserve"> </w:t>
      </w:r>
      <w:r>
        <w:t>духовно-нравственные ценности культуры, традиционных религий народов России.</w:t>
      </w:r>
    </w:p>
    <w:p w14:paraId="53B51D8E">
      <w:pPr>
        <w:pStyle w:val="6"/>
        <w:spacing w:line="244" w:lineRule="auto"/>
        <w:ind w:left="622" w:right="846" w:firstLine="707"/>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w:t>
      </w:r>
      <w:r>
        <w:rPr>
          <w:spacing w:val="-7"/>
        </w:rPr>
        <w:t xml:space="preserve"> </w:t>
      </w:r>
      <w:r>
        <w:t>Федерации</w:t>
      </w:r>
      <w:r>
        <w:rPr>
          <w:spacing w:val="-7"/>
        </w:rPr>
        <w:t xml:space="preserve"> </w:t>
      </w:r>
      <w:r>
        <w:t>от</w:t>
      </w:r>
      <w:r>
        <w:rPr>
          <w:spacing w:val="-7"/>
        </w:rPr>
        <w:t xml:space="preserve"> </w:t>
      </w:r>
      <w:r>
        <w:t>29.05.2015</w:t>
      </w:r>
      <w:r>
        <w:rPr>
          <w:spacing w:val="-7"/>
        </w:rPr>
        <w:t xml:space="preserve"> </w:t>
      </w:r>
      <w:r>
        <w:t>№</w:t>
      </w:r>
      <w:r>
        <w:rPr>
          <w:spacing w:val="-4"/>
        </w:rPr>
        <w:t xml:space="preserve"> </w:t>
      </w:r>
      <w:r>
        <w:t>996-р).</w:t>
      </w:r>
      <w:r>
        <w:rPr>
          <w:spacing w:val="-8"/>
        </w:rPr>
        <w:t xml:space="preserve"> </w:t>
      </w:r>
      <w:r>
        <w:t>Приоритетной</w:t>
      </w:r>
      <w:r>
        <w:rPr>
          <w:spacing w:val="-9"/>
        </w:rPr>
        <w:t xml:space="preserve"> </w:t>
      </w:r>
      <w:r>
        <w:t>задачей</w:t>
      </w:r>
      <w:r>
        <w:rPr>
          <w:spacing w:val="-7"/>
        </w:rPr>
        <w:t xml:space="preserve"> </w:t>
      </w:r>
      <w:r>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DCEE869">
      <w:pPr>
        <w:pStyle w:val="3"/>
        <w:numPr>
          <w:ilvl w:val="1"/>
          <w:numId w:val="69"/>
        </w:numPr>
        <w:tabs>
          <w:tab w:val="left" w:pos="3042"/>
        </w:tabs>
        <w:spacing w:before="252" w:after="0" w:line="240" w:lineRule="auto"/>
        <w:ind w:left="3042" w:right="0" w:hanging="404"/>
        <w:jc w:val="left"/>
        <w:rPr>
          <w:rFonts w:ascii="Microsoft Sans Serif" w:hAnsi="Microsoft Sans Serif"/>
          <w:b w:val="0"/>
        </w:rPr>
      </w:pPr>
      <w:r>
        <w:t>Цель</w:t>
      </w:r>
      <w:r>
        <w:rPr>
          <w:spacing w:val="-5"/>
        </w:rPr>
        <w:t xml:space="preserve"> </w:t>
      </w:r>
      <w:r>
        <w:t>и</w:t>
      </w:r>
      <w:r>
        <w:rPr>
          <w:spacing w:val="-4"/>
        </w:rPr>
        <w:t xml:space="preserve"> </w:t>
      </w:r>
      <w:r>
        <w:t>задачи</w:t>
      </w:r>
      <w:r>
        <w:rPr>
          <w:spacing w:val="-5"/>
        </w:rPr>
        <w:t xml:space="preserve"> </w:t>
      </w:r>
      <w:r>
        <w:t>воспитания</w:t>
      </w:r>
      <w:r>
        <w:rPr>
          <w:spacing w:val="-4"/>
        </w:rPr>
        <w:t xml:space="preserve"> </w:t>
      </w:r>
      <w:r>
        <w:rPr>
          <w:spacing w:val="-2"/>
        </w:rPr>
        <w:t>обучающихся</w:t>
      </w:r>
    </w:p>
    <w:p w14:paraId="1A4CAA80">
      <w:pPr>
        <w:pStyle w:val="6"/>
        <w:spacing w:before="4"/>
        <w:ind w:left="0" w:firstLine="0"/>
        <w:jc w:val="left"/>
        <w:rPr>
          <w:rFonts w:ascii="Arial"/>
          <w:b/>
        </w:rPr>
      </w:pPr>
    </w:p>
    <w:p w14:paraId="5B3B2C8B">
      <w:pPr>
        <w:pStyle w:val="6"/>
        <w:spacing w:line="244" w:lineRule="auto"/>
        <w:ind w:left="622" w:right="847" w:firstLine="707"/>
      </w:pPr>
      <w:r>
        <w:t xml:space="preserve">Современный российский национальный воспитательный идеал </w:t>
      </w:r>
      <w:r>
        <w:rPr>
          <w:w w:val="140"/>
        </w:rPr>
        <w:t xml:space="preserve">— </w:t>
      </w:r>
      <w: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w:t>
      </w:r>
      <w:r>
        <w:rPr>
          <w:spacing w:val="40"/>
        </w:rPr>
        <w:t xml:space="preserve"> </w:t>
      </w:r>
      <w:r>
        <w:t>традициях многонационального народа Российской Федерации.</w:t>
      </w:r>
    </w:p>
    <w:p w14:paraId="651B7D21">
      <w:pPr>
        <w:pStyle w:val="6"/>
        <w:spacing w:line="242" w:lineRule="auto"/>
        <w:ind w:left="622" w:right="844" w:firstLine="707"/>
      </w:pPr>
      <w:r>
        <w:t xml:space="preserve">В соответствии с этим идеалом и нормативными правовыми актами Российской Федерации в сфере образования </w:t>
      </w:r>
      <w:r>
        <w:rPr>
          <w:rFonts w:ascii="Arial" w:hAnsi="Arial"/>
          <w:b/>
        </w:rPr>
        <w:t xml:space="preserve">цель воспитания </w:t>
      </w:r>
      <w: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w:t>
      </w:r>
      <w:r>
        <w:rPr>
          <w:spacing w:val="40"/>
        </w:rPr>
        <w:t xml:space="preserve"> </w:t>
      </w:r>
      <w:r>
        <w:t>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B7DB187">
      <w:pPr>
        <w:pStyle w:val="6"/>
        <w:spacing w:before="5" w:line="244" w:lineRule="auto"/>
        <w:ind w:left="622" w:right="843" w:firstLine="707"/>
      </w:pPr>
      <w:r>
        <w:rPr>
          <w:rFonts w:ascii="Arial" w:hAnsi="Arial"/>
          <w:b/>
        </w:rPr>
        <w:t xml:space="preserve">Задачи воспитания </w:t>
      </w:r>
      <w:r>
        <w:t>обучающихся в общеобразовательной организации: усвоение ими знаний норм, духовно-нравственных ценностей, традиций, которые выработало российское</w:t>
      </w:r>
      <w:r>
        <w:rPr>
          <w:spacing w:val="-1"/>
        </w:rPr>
        <w:t xml:space="preserve"> </w:t>
      </w:r>
      <w:r>
        <w:t>общество (социально значимых</w:t>
      </w:r>
      <w:r>
        <w:rPr>
          <w:spacing w:val="-1"/>
        </w:rPr>
        <w:t xml:space="preserve"> </w:t>
      </w:r>
      <w:r>
        <w:t>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w:t>
      </w:r>
      <w:r>
        <w:rPr>
          <w:spacing w:val="80"/>
        </w:rPr>
        <w:t xml:space="preserve"> </w:t>
      </w:r>
      <w:r>
        <w:t>сформированность</w:t>
      </w:r>
      <w:r>
        <w:rPr>
          <w:spacing w:val="80"/>
        </w:rPr>
        <w:t xml:space="preserve"> </w:t>
      </w:r>
      <w:r>
        <w:t>внутренней</w:t>
      </w:r>
      <w:r>
        <w:rPr>
          <w:spacing w:val="80"/>
        </w:rPr>
        <w:t xml:space="preserve"> </w:t>
      </w:r>
      <w:r>
        <w:t>позиции</w:t>
      </w:r>
      <w:r>
        <w:rPr>
          <w:spacing w:val="80"/>
        </w:rPr>
        <w:t xml:space="preserve"> </w:t>
      </w:r>
      <w:r>
        <w:t>личности</w:t>
      </w:r>
      <w:r>
        <w:rPr>
          <w:spacing w:val="80"/>
        </w:rPr>
        <w:t xml:space="preserve"> </w:t>
      </w:r>
      <w:r>
        <w:t>как</w:t>
      </w:r>
      <w:r>
        <w:rPr>
          <w:spacing w:val="80"/>
        </w:rPr>
        <w:t xml:space="preserve"> </w:t>
      </w:r>
      <w:r>
        <w:t>особого</w:t>
      </w:r>
    </w:p>
    <w:p w14:paraId="28CEC904">
      <w:pPr>
        <w:pStyle w:val="6"/>
        <w:spacing w:after="0" w:line="244" w:lineRule="auto"/>
        <w:sectPr>
          <w:pgSz w:w="11910" w:h="16840"/>
          <w:pgMar w:top="620" w:right="0" w:bottom="280" w:left="1080" w:header="720" w:footer="720" w:gutter="0"/>
          <w:cols w:space="720" w:num="1"/>
        </w:sectPr>
      </w:pPr>
    </w:p>
    <w:p w14:paraId="21AB2584">
      <w:pPr>
        <w:pStyle w:val="6"/>
        <w:spacing w:before="61"/>
        <w:ind w:left="475" w:right="699" w:firstLine="0"/>
        <w:jc w:val="center"/>
        <w:rPr>
          <w:rFonts w:ascii="Times New Roman"/>
        </w:rPr>
      </w:pPr>
      <w:r>
        <w:rPr>
          <w:rFonts w:ascii="Times New Roman"/>
          <w:spacing w:val="-5"/>
        </w:rPr>
        <w:t>594</w:t>
      </w:r>
    </w:p>
    <w:p w14:paraId="1E7CB363">
      <w:pPr>
        <w:pStyle w:val="6"/>
        <w:spacing w:before="157"/>
        <w:ind w:left="622" w:firstLine="0"/>
      </w:pPr>
      <w:r>
        <w:t>ценностного</w:t>
      </w:r>
      <w:r>
        <w:rPr>
          <w:spacing w:val="-13"/>
        </w:rPr>
        <w:t xml:space="preserve"> </w:t>
      </w:r>
      <w:r>
        <w:t>отношения</w:t>
      </w:r>
      <w:r>
        <w:rPr>
          <w:spacing w:val="-12"/>
        </w:rPr>
        <w:t xml:space="preserve"> </w:t>
      </w:r>
      <w:r>
        <w:t>к</w:t>
      </w:r>
      <w:r>
        <w:rPr>
          <w:spacing w:val="-11"/>
        </w:rPr>
        <w:t xml:space="preserve"> </w:t>
      </w:r>
      <w:r>
        <w:t>себе,</w:t>
      </w:r>
      <w:r>
        <w:rPr>
          <w:spacing w:val="-14"/>
        </w:rPr>
        <w:t xml:space="preserve"> </w:t>
      </w:r>
      <w:r>
        <w:t>окружающим</w:t>
      </w:r>
      <w:r>
        <w:rPr>
          <w:spacing w:val="-12"/>
        </w:rPr>
        <w:t xml:space="preserve"> </w:t>
      </w:r>
      <w:r>
        <w:t>людям</w:t>
      </w:r>
      <w:r>
        <w:rPr>
          <w:spacing w:val="-12"/>
        </w:rPr>
        <w:t xml:space="preserve"> </w:t>
      </w:r>
      <w:r>
        <w:t>и</w:t>
      </w:r>
      <w:r>
        <w:rPr>
          <w:spacing w:val="-12"/>
        </w:rPr>
        <w:t xml:space="preserve"> </w:t>
      </w:r>
      <w:r>
        <w:t>жизни</w:t>
      </w:r>
      <w:r>
        <w:rPr>
          <w:spacing w:val="-12"/>
        </w:rPr>
        <w:t xml:space="preserve"> </w:t>
      </w:r>
      <w:r>
        <w:t>в</w:t>
      </w:r>
      <w:r>
        <w:rPr>
          <w:spacing w:val="-14"/>
        </w:rPr>
        <w:t xml:space="preserve"> </w:t>
      </w:r>
      <w:r>
        <w:rPr>
          <w:spacing w:val="-2"/>
        </w:rPr>
        <w:t>целом.</w:t>
      </w:r>
    </w:p>
    <w:p w14:paraId="2B586A07">
      <w:pPr>
        <w:pStyle w:val="6"/>
        <w:tabs>
          <w:tab w:val="left" w:pos="4568"/>
          <w:tab w:val="left" w:pos="8735"/>
        </w:tabs>
        <w:spacing w:before="4" w:line="244" w:lineRule="auto"/>
        <w:ind w:left="622" w:right="844" w:firstLine="707"/>
      </w:pPr>
      <w: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w:t>
      </w:r>
      <w:r>
        <w:rPr>
          <w:spacing w:val="-2"/>
        </w:rPr>
        <w:t>культурно-исторического,</w:t>
      </w:r>
      <w:r>
        <w:tab/>
      </w:r>
      <w:r>
        <w:rPr>
          <w:spacing w:val="-2"/>
        </w:rPr>
        <w:t>системно-деятельностного,</w:t>
      </w:r>
      <w:r>
        <w:tab/>
      </w:r>
      <w:r>
        <w:rPr>
          <w:spacing w:val="-2"/>
        </w:rPr>
        <w:t xml:space="preserve">личностно- </w:t>
      </w:r>
      <w:r>
        <w:t>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71D5B0E">
      <w:pPr>
        <w:pStyle w:val="3"/>
        <w:numPr>
          <w:ilvl w:val="1"/>
          <w:numId w:val="69"/>
        </w:numPr>
        <w:tabs>
          <w:tab w:val="left" w:pos="3965"/>
        </w:tabs>
        <w:spacing w:before="0" w:after="0" w:line="267" w:lineRule="exact"/>
        <w:ind w:left="3965" w:right="0" w:hanging="400"/>
        <w:jc w:val="left"/>
      </w:pPr>
      <w:r>
        <mc:AlternateContent>
          <mc:Choice Requires="wps">
            <w:drawing>
              <wp:anchor distT="0" distB="0" distL="0" distR="0" simplePos="0" relativeHeight="251702272" behindDoc="1" locked="0" layoutInCell="1" allowOverlap="1">
                <wp:simplePos x="0" y="0"/>
                <wp:positionH relativeFrom="page">
                  <wp:posOffset>1062355</wp:posOffset>
                </wp:positionH>
                <wp:positionV relativeFrom="paragraph">
                  <wp:posOffset>184785</wp:posOffset>
                </wp:positionV>
                <wp:extent cx="5978525" cy="6350"/>
                <wp:effectExtent l="0" t="0" r="0" b="0"/>
                <wp:wrapTopAndBottom/>
                <wp:docPr id="74" name="Graphic 74"/>
                <wp:cNvGraphicFramePr/>
                <a:graphic xmlns:a="http://schemas.openxmlformats.org/drawingml/2006/main">
                  <a:graphicData uri="http://schemas.microsoft.com/office/word/2010/wordprocessingShape">
                    <wps:wsp>
                      <wps:cNvSpPr/>
                      <wps:spPr>
                        <a:xfrm>
                          <a:off x="0" y="0"/>
                          <a:ext cx="5978525" cy="6350"/>
                        </a:xfrm>
                        <a:custGeom>
                          <a:avLst/>
                          <a:gdLst/>
                          <a:ahLst/>
                          <a:cxnLst/>
                          <a:rect l="l" t="t" r="r" b="b"/>
                          <a:pathLst>
                            <a:path w="5978525" h="6350">
                              <a:moveTo>
                                <a:pt x="5978017" y="0"/>
                              </a:moveTo>
                              <a:lnTo>
                                <a:pt x="0" y="0"/>
                              </a:lnTo>
                              <a:lnTo>
                                <a:pt x="0" y="6096"/>
                              </a:lnTo>
                              <a:lnTo>
                                <a:pt x="5978017" y="6096"/>
                              </a:lnTo>
                              <a:lnTo>
                                <a:pt x="5978017" y="0"/>
                              </a:lnTo>
                              <a:close/>
                            </a:path>
                          </a:pathLst>
                        </a:custGeom>
                        <a:solidFill>
                          <a:srgbClr val="000000"/>
                        </a:solidFill>
                      </wps:spPr>
                      <wps:bodyPr wrap="square" lIns="0" tIns="0" rIns="0" bIns="0" rtlCol="0">
                        <a:noAutofit/>
                      </wps:bodyPr>
                    </wps:wsp>
                  </a:graphicData>
                </a:graphic>
              </wp:anchor>
            </w:drawing>
          </mc:Choice>
          <mc:Fallback>
            <w:pict>
              <v:shape id="Graphic 74" o:spid="_x0000_s1026" o:spt="100" style="position:absolute;left:0pt;margin-left:83.65pt;margin-top:14.55pt;height:0.5pt;width:470.75pt;mso-position-horizontal-relative:page;mso-wrap-distance-bottom:0pt;mso-wrap-distance-top:0pt;z-index:-251614208;mso-width-relative:page;mso-height-relative:page;" fillcolor="#000000" filled="t" stroked="f" coordsize="5978525,6350" o:gfxdata="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nXY+b&#10;1gAAAAoBAAAPAAAAAAAAAAEAIAAAACIAAABkcnMvZG93bnJldi54bWxQSwECFAAUAAAACACHTuJA&#10;W5CWbyMCAADeBAAADgAAAAAAAAABACAAAAAlAQAAZHJzL2Uyb0RvYy54bWxQSwUGAAAAAAYABgBZ&#10;AQAAugUAAAAA&#10;" path="m5978017,0l0,0,0,6096,5978017,6096,5978017,0xe">
                <v:fill on="t" focussize="0,0"/>
                <v:stroke on="f"/>
                <v:imagedata o:title=""/>
                <o:lock v:ext="edit" aspectratio="f"/>
                <v:textbox inset="0mm,0mm,0mm,0mm"/>
                <w10:wrap type="topAndBottom"/>
              </v:shape>
            </w:pict>
          </mc:Fallback>
        </mc:AlternateContent>
      </w:r>
      <w:r>
        <w:t>Направления</w:t>
      </w:r>
      <w:r>
        <w:rPr>
          <w:spacing w:val="-11"/>
        </w:rPr>
        <w:t xml:space="preserve"> </w:t>
      </w:r>
      <w:r>
        <w:rPr>
          <w:spacing w:val="-2"/>
        </w:rPr>
        <w:t>воспитания</w:t>
      </w:r>
    </w:p>
    <w:p w14:paraId="299FF590">
      <w:pPr>
        <w:pStyle w:val="6"/>
        <w:spacing w:line="244" w:lineRule="auto"/>
        <w:ind w:left="622" w:right="905" w:firstLine="707"/>
        <w:jc w:val="left"/>
      </w:pPr>
      <w:r>
        <w:t>Программа реализуется в единстве учебной и воспитательной деятельности</w:t>
      </w:r>
      <w:r>
        <w:rPr>
          <w:spacing w:val="-13"/>
        </w:rPr>
        <w:t xml:space="preserve"> </w:t>
      </w:r>
      <w:r>
        <w:t>общеобразовательной</w:t>
      </w:r>
      <w:r>
        <w:rPr>
          <w:spacing w:val="-13"/>
        </w:rPr>
        <w:t xml:space="preserve"> </w:t>
      </w:r>
      <w:r>
        <w:t>организации</w:t>
      </w:r>
      <w:r>
        <w:rPr>
          <w:spacing w:val="-13"/>
        </w:rPr>
        <w:t xml:space="preserve"> </w:t>
      </w:r>
      <w:r>
        <w:t>по</w:t>
      </w:r>
      <w:r>
        <w:rPr>
          <w:spacing w:val="-13"/>
        </w:rPr>
        <w:t xml:space="preserve"> </w:t>
      </w:r>
      <w:r>
        <w:t>основным</w:t>
      </w:r>
      <w:r>
        <w:rPr>
          <w:spacing w:val="-15"/>
        </w:rPr>
        <w:t xml:space="preserve"> </w:t>
      </w:r>
      <w:r>
        <w:t>направлениям воспитания в соответствии с ФГОС:</w:t>
      </w:r>
    </w:p>
    <w:p w14:paraId="7D2C27F6">
      <w:pPr>
        <w:pStyle w:val="8"/>
        <w:numPr>
          <w:ilvl w:val="0"/>
          <w:numId w:val="70"/>
        </w:numPr>
        <w:tabs>
          <w:tab w:val="left" w:pos="1604"/>
        </w:tabs>
        <w:spacing w:before="0" w:after="0" w:line="242" w:lineRule="auto"/>
        <w:ind w:left="622" w:right="846" w:firstLine="707"/>
        <w:jc w:val="both"/>
        <w:rPr>
          <w:sz w:val="24"/>
        </w:rPr>
      </w:pPr>
      <w:r>
        <w:rPr>
          <w:rFonts w:ascii="Arial" w:hAnsi="Arial"/>
          <w:b/>
          <w:sz w:val="24"/>
        </w:rPr>
        <w:t>гражданское воспитание</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FB6BDC9">
      <w:pPr>
        <w:pStyle w:val="8"/>
        <w:numPr>
          <w:ilvl w:val="0"/>
          <w:numId w:val="70"/>
        </w:numPr>
        <w:tabs>
          <w:tab w:val="left" w:pos="1604"/>
        </w:tabs>
        <w:spacing w:before="0" w:after="0" w:line="242" w:lineRule="auto"/>
        <w:ind w:left="622" w:right="844" w:firstLine="707"/>
        <w:jc w:val="both"/>
        <w:rPr>
          <w:sz w:val="24"/>
        </w:rPr>
      </w:pPr>
      <w:r>
        <w:rPr>
          <w:rFonts w:ascii="Arial" w:hAnsi="Arial"/>
          <w:b/>
          <w:sz w:val="24"/>
        </w:rPr>
        <w:t>патриотическое воспитание</w:t>
      </w:r>
      <w:r>
        <w:rPr>
          <w:sz w:val="24"/>
        </w:rPr>
        <w:t>— воспитание любви к родному краю, Родине, своему народу, уважения к другим народам России; историческое просвещение,</w:t>
      </w:r>
      <w:r>
        <w:rPr>
          <w:spacing w:val="-14"/>
          <w:sz w:val="24"/>
        </w:rPr>
        <w:t xml:space="preserve"> </w:t>
      </w:r>
      <w:r>
        <w:rPr>
          <w:sz w:val="24"/>
        </w:rPr>
        <w:t>формирование</w:t>
      </w:r>
      <w:r>
        <w:rPr>
          <w:spacing w:val="-16"/>
          <w:sz w:val="24"/>
        </w:rPr>
        <w:t xml:space="preserve"> </w:t>
      </w:r>
      <w:r>
        <w:rPr>
          <w:sz w:val="24"/>
        </w:rPr>
        <w:t>российского</w:t>
      </w:r>
      <w:r>
        <w:rPr>
          <w:spacing w:val="-16"/>
          <w:sz w:val="24"/>
        </w:rPr>
        <w:t xml:space="preserve"> </w:t>
      </w:r>
      <w:r>
        <w:rPr>
          <w:sz w:val="24"/>
        </w:rPr>
        <w:t>национального</w:t>
      </w:r>
      <w:r>
        <w:rPr>
          <w:spacing w:val="-14"/>
          <w:sz w:val="24"/>
        </w:rPr>
        <w:t xml:space="preserve"> </w:t>
      </w:r>
      <w:r>
        <w:rPr>
          <w:sz w:val="24"/>
        </w:rPr>
        <w:t>исторического</w:t>
      </w:r>
      <w:r>
        <w:rPr>
          <w:spacing w:val="-14"/>
          <w:sz w:val="24"/>
        </w:rPr>
        <w:t xml:space="preserve"> </w:t>
      </w:r>
      <w:r>
        <w:rPr>
          <w:sz w:val="24"/>
        </w:rPr>
        <w:t>сознания, российской культурной идентичности;</w:t>
      </w:r>
    </w:p>
    <w:p w14:paraId="4CA00121">
      <w:pPr>
        <w:pStyle w:val="8"/>
        <w:numPr>
          <w:ilvl w:val="0"/>
          <w:numId w:val="70"/>
        </w:numPr>
        <w:tabs>
          <w:tab w:val="left" w:pos="1604"/>
        </w:tabs>
        <w:spacing w:before="0" w:after="0" w:line="242" w:lineRule="auto"/>
        <w:ind w:left="622" w:right="847" w:firstLine="707"/>
        <w:jc w:val="both"/>
        <w:rPr>
          <w:sz w:val="24"/>
        </w:rPr>
      </w:pPr>
      <w:r>
        <w:rPr>
          <w:rFonts w:ascii="Arial" w:hAnsi="Arial"/>
          <w:b/>
          <w:sz w:val="24"/>
        </w:rPr>
        <w:t>духовно-нравственное воспитание</w:t>
      </w:r>
      <w:r>
        <w:rPr>
          <w:sz w:val="24"/>
        </w:rPr>
        <w:t>—воспитание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8D4C188">
      <w:pPr>
        <w:pStyle w:val="8"/>
        <w:numPr>
          <w:ilvl w:val="0"/>
          <w:numId w:val="70"/>
        </w:numPr>
        <w:tabs>
          <w:tab w:val="left" w:pos="1604"/>
        </w:tabs>
        <w:spacing w:before="0" w:after="0" w:line="242" w:lineRule="auto"/>
        <w:ind w:left="622" w:right="850" w:firstLine="707"/>
        <w:jc w:val="both"/>
        <w:rPr>
          <w:sz w:val="24"/>
        </w:rPr>
      </w:pPr>
      <w:r>
        <w:rPr>
          <w:rFonts w:ascii="Arial" w:hAnsi="Arial"/>
          <w:b/>
          <w:sz w:val="24"/>
        </w:rPr>
        <w:t>эстетическое воспитание</w:t>
      </w:r>
      <w:r>
        <w:rPr>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CECB6FD">
      <w:pPr>
        <w:pStyle w:val="8"/>
        <w:numPr>
          <w:ilvl w:val="0"/>
          <w:numId w:val="70"/>
        </w:numPr>
        <w:tabs>
          <w:tab w:val="left" w:pos="1604"/>
        </w:tabs>
        <w:spacing w:before="0" w:after="0" w:line="242" w:lineRule="auto"/>
        <w:ind w:left="622" w:right="847" w:firstLine="707"/>
        <w:jc w:val="both"/>
        <w:rPr>
          <w:sz w:val="24"/>
        </w:rPr>
      </w:pPr>
      <w:r>
        <w:rPr>
          <w:rFonts w:ascii="Arial" w:hAnsi="Arial"/>
          <w:b/>
          <w:sz w:val="24"/>
        </w:rPr>
        <w:t>физическое воспитание</w:t>
      </w:r>
      <w:r>
        <w:rPr>
          <w:sz w:val="24"/>
        </w:rPr>
        <w:t xml:space="preserve">, </w:t>
      </w:r>
      <w:r>
        <w:rPr>
          <w:rFonts w:ascii="Arial" w:hAnsi="Arial"/>
          <w:b/>
          <w:sz w:val="24"/>
        </w:rPr>
        <w:t>формирование культуры здорового образа жизни и эмоционального благополучия</w:t>
      </w:r>
      <w:r>
        <w:rPr>
          <w:sz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D2AB366">
      <w:pPr>
        <w:pStyle w:val="8"/>
        <w:numPr>
          <w:ilvl w:val="0"/>
          <w:numId w:val="70"/>
        </w:numPr>
        <w:tabs>
          <w:tab w:val="left" w:pos="1604"/>
        </w:tabs>
        <w:spacing w:before="0" w:after="0" w:line="242" w:lineRule="auto"/>
        <w:ind w:left="622" w:right="849" w:firstLine="707"/>
        <w:jc w:val="both"/>
        <w:rPr>
          <w:sz w:val="24"/>
        </w:rPr>
      </w:pPr>
      <w:r>
        <w:rPr>
          <w:rFonts w:ascii="Arial" w:hAnsi="Arial"/>
          <w:b/>
          <w:sz w:val="24"/>
        </w:rPr>
        <w:t xml:space="preserve">трудовое воспитание </w:t>
      </w:r>
      <w:r>
        <w:rPr>
          <w:w w:val="140"/>
          <w:sz w:val="24"/>
        </w:rPr>
        <w:t>—</w:t>
      </w:r>
      <w:r>
        <w:rPr>
          <w:sz w:val="24"/>
        </w:rPr>
        <w:t>воспитание уважения к труду, трудящимся, результатам труда (своего и других людей), ориентация на трудовую деятельность,</w:t>
      </w:r>
      <w:r>
        <w:rPr>
          <w:spacing w:val="-11"/>
          <w:sz w:val="24"/>
        </w:rPr>
        <w:t xml:space="preserve"> </w:t>
      </w:r>
      <w:r>
        <w:rPr>
          <w:sz w:val="24"/>
        </w:rPr>
        <w:t>получение</w:t>
      </w:r>
      <w:r>
        <w:rPr>
          <w:spacing w:val="-11"/>
          <w:sz w:val="24"/>
        </w:rPr>
        <w:t xml:space="preserve"> </w:t>
      </w:r>
      <w:r>
        <w:rPr>
          <w:sz w:val="24"/>
        </w:rPr>
        <w:t>профессии,</w:t>
      </w:r>
      <w:r>
        <w:rPr>
          <w:spacing w:val="-11"/>
          <w:sz w:val="24"/>
        </w:rPr>
        <w:t xml:space="preserve"> </w:t>
      </w:r>
      <w:r>
        <w:rPr>
          <w:sz w:val="24"/>
        </w:rPr>
        <w:t>личностное</w:t>
      </w:r>
      <w:r>
        <w:rPr>
          <w:spacing w:val="-11"/>
          <w:sz w:val="24"/>
        </w:rPr>
        <w:t xml:space="preserve"> </w:t>
      </w:r>
      <w:r>
        <w:rPr>
          <w:sz w:val="24"/>
        </w:rPr>
        <w:t>самовыражение</w:t>
      </w:r>
      <w:r>
        <w:rPr>
          <w:spacing w:val="-11"/>
          <w:sz w:val="24"/>
        </w:rPr>
        <w:t xml:space="preserve"> </w:t>
      </w:r>
      <w:r>
        <w:rPr>
          <w:sz w:val="24"/>
        </w:rPr>
        <w:t>в</w:t>
      </w:r>
      <w:r>
        <w:rPr>
          <w:spacing w:val="-12"/>
          <w:sz w:val="24"/>
        </w:rPr>
        <w:t xml:space="preserve"> </w:t>
      </w:r>
      <w:r>
        <w:rPr>
          <w:sz w:val="24"/>
        </w:rPr>
        <w:t>продуктивном, нравственно достойном труде в российском обществе, достижение выдающихся результатов в профессиональной деятельности;</w:t>
      </w:r>
    </w:p>
    <w:p w14:paraId="17B5735B">
      <w:pPr>
        <w:pStyle w:val="8"/>
        <w:numPr>
          <w:ilvl w:val="0"/>
          <w:numId w:val="70"/>
        </w:numPr>
        <w:tabs>
          <w:tab w:val="left" w:pos="1604"/>
        </w:tabs>
        <w:spacing w:before="0" w:after="0" w:line="242" w:lineRule="auto"/>
        <w:ind w:left="622" w:right="848" w:firstLine="707"/>
        <w:jc w:val="both"/>
        <w:rPr>
          <w:sz w:val="24"/>
        </w:rPr>
      </w:pPr>
      <w:r>
        <w:rPr>
          <w:rFonts w:ascii="Arial" w:hAnsi="Arial"/>
          <w:b/>
          <w:sz w:val="24"/>
        </w:rPr>
        <w:t xml:space="preserve">экологическое воспитание </w:t>
      </w:r>
      <w:r>
        <w:rPr>
          <w:w w:val="140"/>
          <w:sz w:val="24"/>
        </w:rPr>
        <w:t>—</w:t>
      </w:r>
      <w:r>
        <w:rPr>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F632B82">
      <w:pPr>
        <w:pStyle w:val="8"/>
        <w:numPr>
          <w:ilvl w:val="0"/>
          <w:numId w:val="70"/>
        </w:numPr>
        <w:tabs>
          <w:tab w:val="left" w:pos="1604"/>
        </w:tabs>
        <w:spacing w:before="0" w:after="0" w:line="242" w:lineRule="auto"/>
        <w:ind w:left="622" w:right="847" w:firstLine="707"/>
        <w:jc w:val="both"/>
        <w:rPr>
          <w:sz w:val="24"/>
        </w:rPr>
      </w:pPr>
      <w:r>
        <w:rPr>
          <w:rFonts w:ascii="Arial" w:hAnsi="Arial"/>
          <w:b/>
          <w:sz w:val="24"/>
        </w:rPr>
        <w:t>ценности научного познания</w:t>
      </w:r>
      <w:r>
        <w:rPr>
          <w:sz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87B7E12">
      <w:pPr>
        <w:pStyle w:val="3"/>
        <w:numPr>
          <w:ilvl w:val="1"/>
          <w:numId w:val="69"/>
        </w:numPr>
        <w:tabs>
          <w:tab w:val="left" w:pos="2740"/>
        </w:tabs>
        <w:spacing w:before="268" w:after="0" w:line="240" w:lineRule="auto"/>
        <w:ind w:left="2740" w:right="0" w:hanging="400"/>
        <w:jc w:val="left"/>
      </w:pPr>
      <w:r>
        <mc:AlternateContent>
          <mc:Choice Requires="wps">
            <w:drawing>
              <wp:anchor distT="0" distB="0" distL="0" distR="0" simplePos="0" relativeHeight="251702272" behindDoc="1" locked="0" layoutInCell="1" allowOverlap="1">
                <wp:simplePos x="0" y="0"/>
                <wp:positionH relativeFrom="page">
                  <wp:posOffset>1062355</wp:posOffset>
                </wp:positionH>
                <wp:positionV relativeFrom="paragraph">
                  <wp:posOffset>360680</wp:posOffset>
                </wp:positionV>
                <wp:extent cx="5978525" cy="6350"/>
                <wp:effectExtent l="0" t="0" r="0" b="0"/>
                <wp:wrapTopAndBottom/>
                <wp:docPr id="75" name="Graphic 75"/>
                <wp:cNvGraphicFramePr/>
                <a:graphic xmlns:a="http://schemas.openxmlformats.org/drawingml/2006/main">
                  <a:graphicData uri="http://schemas.microsoft.com/office/word/2010/wordprocessingShape">
                    <wps:wsp>
                      <wps:cNvSpPr/>
                      <wps:spPr>
                        <a:xfrm>
                          <a:off x="0" y="0"/>
                          <a:ext cx="5978525" cy="6350"/>
                        </a:xfrm>
                        <a:custGeom>
                          <a:avLst/>
                          <a:gdLst/>
                          <a:ahLst/>
                          <a:cxnLst/>
                          <a:rect l="l" t="t" r="r" b="b"/>
                          <a:pathLst>
                            <a:path w="5978525" h="6350">
                              <a:moveTo>
                                <a:pt x="5978017" y="0"/>
                              </a:moveTo>
                              <a:lnTo>
                                <a:pt x="0" y="0"/>
                              </a:lnTo>
                              <a:lnTo>
                                <a:pt x="0" y="6095"/>
                              </a:lnTo>
                              <a:lnTo>
                                <a:pt x="5978017" y="6095"/>
                              </a:lnTo>
                              <a:lnTo>
                                <a:pt x="5978017" y="0"/>
                              </a:lnTo>
                              <a:close/>
                            </a:path>
                          </a:pathLst>
                        </a:custGeom>
                        <a:solidFill>
                          <a:srgbClr val="000000"/>
                        </a:solidFill>
                      </wps:spPr>
                      <wps:bodyPr wrap="square" lIns="0" tIns="0" rIns="0" bIns="0" rtlCol="0">
                        <a:noAutofit/>
                      </wps:bodyPr>
                    </wps:wsp>
                  </a:graphicData>
                </a:graphic>
              </wp:anchor>
            </w:drawing>
          </mc:Choice>
          <mc:Fallback>
            <w:pict>
              <v:shape id="Graphic 75" o:spid="_x0000_s1026" o:spt="100" style="position:absolute;left:0pt;margin-left:83.65pt;margin-top:28.4pt;height:0.5pt;width:470.75pt;mso-position-horizontal-relative:page;mso-wrap-distance-bottom:0pt;mso-wrap-distance-top:0pt;z-index:-251614208;mso-width-relative:page;mso-height-relative:page;" fillcolor="#000000" filled="t" stroked="f" coordsize="5978525,6350" o:gfxdata="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uoU&#10;ndcAAAAKAQAADwAAAAAAAAABACAAAAAiAAAAZHJzL2Rvd25yZXYueG1sUEsBAhQAFAAAAAgAh07i&#10;QFHjbyUjAgAA3gQAAA4AAAAAAAAAAQAgAAAAJgEAAGRycy9lMm9Eb2MueG1sUEsFBgAAAAAGAAYA&#10;WQEAALsFAAAAAA==&#10;" path="m5978017,0l0,0,0,6095,5978017,6095,5978017,0xe">
                <v:fill on="t" focussize="0,0"/>
                <v:stroke on="f"/>
                <v:imagedata o:title=""/>
                <o:lock v:ext="edit" aspectratio="f"/>
                <v:textbox inset="0mm,0mm,0mm,0mm"/>
                <w10:wrap type="topAndBottom"/>
              </v:shape>
            </w:pict>
          </mc:Fallback>
        </mc:AlternateContent>
      </w:r>
      <w:r>
        <w:t>Целевые</w:t>
      </w:r>
      <w:r>
        <w:rPr>
          <w:spacing w:val="-7"/>
        </w:rPr>
        <w:t xml:space="preserve"> </w:t>
      </w:r>
      <w:r>
        <w:t>ориентиры</w:t>
      </w:r>
      <w:r>
        <w:rPr>
          <w:spacing w:val="-8"/>
        </w:rPr>
        <w:t xml:space="preserve"> </w:t>
      </w:r>
      <w:r>
        <w:t>результатов</w:t>
      </w:r>
      <w:r>
        <w:rPr>
          <w:spacing w:val="-7"/>
        </w:rPr>
        <w:t xml:space="preserve"> </w:t>
      </w:r>
      <w:r>
        <w:rPr>
          <w:spacing w:val="-2"/>
        </w:rPr>
        <w:t>воспитания</w:t>
      </w:r>
    </w:p>
    <w:p w14:paraId="78CB870A">
      <w:pPr>
        <w:spacing w:before="0"/>
        <w:ind w:left="622" w:right="854" w:firstLine="707"/>
        <w:jc w:val="left"/>
        <w:rPr>
          <w:rFonts w:ascii="Arial" w:hAnsi="Arial"/>
          <w:b/>
          <w:sz w:val="24"/>
        </w:rPr>
      </w:pPr>
      <w:r>
        <w:rPr>
          <w:rFonts w:ascii="Arial" w:hAnsi="Arial"/>
          <w:b/>
          <w:sz w:val="24"/>
        </w:rPr>
        <w:t>Целевые</w:t>
      </w:r>
      <w:r>
        <w:rPr>
          <w:rFonts w:ascii="Arial" w:hAnsi="Arial"/>
          <w:b/>
          <w:spacing w:val="-6"/>
          <w:sz w:val="24"/>
        </w:rPr>
        <w:t xml:space="preserve"> </w:t>
      </w:r>
      <w:r>
        <w:rPr>
          <w:rFonts w:ascii="Arial" w:hAnsi="Arial"/>
          <w:b/>
          <w:sz w:val="24"/>
        </w:rPr>
        <w:t>ориентиры</w:t>
      </w:r>
      <w:r>
        <w:rPr>
          <w:rFonts w:ascii="Arial" w:hAnsi="Arial"/>
          <w:b/>
          <w:spacing w:val="-9"/>
          <w:sz w:val="24"/>
        </w:rPr>
        <w:t xml:space="preserve"> </w:t>
      </w:r>
      <w:r>
        <w:rPr>
          <w:rFonts w:ascii="Arial" w:hAnsi="Arial"/>
          <w:b/>
          <w:sz w:val="24"/>
        </w:rPr>
        <w:t>результатов</w:t>
      </w:r>
      <w:r>
        <w:rPr>
          <w:rFonts w:ascii="Arial" w:hAnsi="Arial"/>
          <w:b/>
          <w:spacing w:val="-7"/>
          <w:sz w:val="24"/>
        </w:rPr>
        <w:t xml:space="preserve"> </w:t>
      </w:r>
      <w:r>
        <w:rPr>
          <w:rFonts w:ascii="Arial" w:hAnsi="Arial"/>
          <w:b/>
          <w:sz w:val="24"/>
        </w:rPr>
        <w:t>воспитания</w:t>
      </w:r>
      <w:r>
        <w:rPr>
          <w:rFonts w:ascii="Arial" w:hAnsi="Arial"/>
          <w:b/>
          <w:spacing w:val="-7"/>
          <w:sz w:val="24"/>
        </w:rPr>
        <w:t xml:space="preserve"> </w:t>
      </w:r>
      <w:r>
        <w:rPr>
          <w:rFonts w:ascii="Arial" w:hAnsi="Arial"/>
          <w:b/>
          <w:sz w:val="24"/>
        </w:rPr>
        <w:t>на</w:t>
      </w:r>
      <w:r>
        <w:rPr>
          <w:rFonts w:ascii="Arial" w:hAnsi="Arial"/>
          <w:b/>
          <w:spacing w:val="-5"/>
          <w:sz w:val="24"/>
        </w:rPr>
        <w:t xml:space="preserve"> </w:t>
      </w:r>
      <w:r>
        <w:rPr>
          <w:rFonts w:ascii="Arial" w:hAnsi="Arial"/>
          <w:b/>
          <w:sz w:val="24"/>
        </w:rPr>
        <w:t>уровне</w:t>
      </w:r>
      <w:r>
        <w:rPr>
          <w:rFonts w:ascii="Arial" w:hAnsi="Arial"/>
          <w:b/>
          <w:spacing w:val="-8"/>
          <w:sz w:val="24"/>
        </w:rPr>
        <w:t xml:space="preserve"> </w:t>
      </w:r>
      <w:r>
        <w:rPr>
          <w:rFonts w:ascii="Arial" w:hAnsi="Arial"/>
          <w:b/>
          <w:sz w:val="24"/>
        </w:rPr>
        <w:t>начального общего образования.</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1"/>
      </w:tblGrid>
      <w:tr w14:paraId="6D237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1" w:type="dxa"/>
          </w:tcPr>
          <w:p w14:paraId="232E0047">
            <w:pPr>
              <w:pStyle w:val="9"/>
              <w:spacing w:line="256" w:lineRule="exact"/>
              <w:ind w:left="188"/>
              <w:jc w:val="center"/>
              <w:rPr>
                <w:rFonts w:ascii="Arial" w:hAnsi="Arial"/>
                <w:b/>
                <w:sz w:val="24"/>
              </w:rPr>
            </w:pPr>
            <w:r>
              <w:rPr>
                <w:rFonts w:ascii="Arial" w:hAnsi="Arial"/>
                <w:b/>
                <w:sz w:val="24"/>
              </w:rPr>
              <w:t>Целевые</w:t>
            </w:r>
            <w:r>
              <w:rPr>
                <w:rFonts w:ascii="Arial" w:hAnsi="Arial"/>
                <w:b/>
                <w:spacing w:val="-4"/>
                <w:sz w:val="24"/>
              </w:rPr>
              <w:t xml:space="preserve"> </w:t>
            </w:r>
            <w:r>
              <w:rPr>
                <w:rFonts w:ascii="Arial" w:hAnsi="Arial"/>
                <w:b/>
                <w:spacing w:val="-2"/>
                <w:sz w:val="24"/>
              </w:rPr>
              <w:t>ориентиры</w:t>
            </w:r>
          </w:p>
        </w:tc>
      </w:tr>
      <w:tr w14:paraId="5EC3B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1" w:type="dxa"/>
          </w:tcPr>
          <w:p w14:paraId="7F833F1C">
            <w:pPr>
              <w:pStyle w:val="9"/>
              <w:spacing w:line="256" w:lineRule="exact"/>
              <w:rPr>
                <w:rFonts w:ascii="Arial" w:hAnsi="Arial"/>
                <w:b/>
                <w:sz w:val="24"/>
              </w:rPr>
            </w:pPr>
            <w:r>
              <w:rPr>
                <w:rFonts w:ascii="Arial" w:hAnsi="Arial"/>
                <w:b/>
                <w:sz w:val="24"/>
              </w:rPr>
              <w:t>Гражданско-патриотическое</w:t>
            </w:r>
            <w:r>
              <w:rPr>
                <w:rFonts w:ascii="Arial" w:hAnsi="Arial"/>
                <w:b/>
                <w:spacing w:val="-13"/>
                <w:sz w:val="24"/>
              </w:rPr>
              <w:t xml:space="preserve"> </w:t>
            </w:r>
            <w:r>
              <w:rPr>
                <w:rFonts w:ascii="Arial" w:hAnsi="Arial"/>
                <w:b/>
                <w:spacing w:val="-2"/>
                <w:sz w:val="24"/>
              </w:rPr>
              <w:t>воспитание</w:t>
            </w:r>
          </w:p>
        </w:tc>
      </w:tr>
    </w:tbl>
    <w:p w14:paraId="5EB850D0">
      <w:pPr>
        <w:pStyle w:val="9"/>
        <w:spacing w:after="0" w:line="256" w:lineRule="exact"/>
        <w:rPr>
          <w:rFonts w:ascii="Arial" w:hAnsi="Arial"/>
          <w:b/>
          <w:sz w:val="24"/>
        </w:rPr>
        <w:sectPr>
          <w:pgSz w:w="11910" w:h="16840"/>
          <w:pgMar w:top="620" w:right="0" w:bottom="280" w:left="1080" w:header="720" w:footer="720" w:gutter="0"/>
          <w:cols w:space="720" w:num="1"/>
        </w:sectPr>
      </w:pPr>
    </w:p>
    <w:p w14:paraId="66F52F2C">
      <w:pPr>
        <w:pStyle w:val="6"/>
        <w:spacing w:before="61"/>
        <w:ind w:left="475" w:right="699" w:firstLine="0"/>
        <w:jc w:val="center"/>
        <w:rPr>
          <w:rFonts w:ascii="Times New Roman"/>
        </w:rPr>
      </w:pPr>
      <w:r>
        <w:rPr>
          <w:rFonts w:ascii="Times New Roman"/>
          <w:spacing w:val="-5"/>
        </w:rPr>
        <w:t>595</w:t>
      </w:r>
    </w:p>
    <w:p w14:paraId="2C48D17F">
      <w:pPr>
        <w:pStyle w:val="6"/>
        <w:spacing w:before="7" w:after="1"/>
        <w:ind w:left="0" w:firstLine="0"/>
        <w:jc w:val="left"/>
        <w:rPr>
          <w:rFonts w:ascii="Times New Roman"/>
          <w:sz w:val="13"/>
        </w:rPr>
      </w:pP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1"/>
      </w:tblGrid>
      <w:tr w14:paraId="4463F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0" w:hRule="atLeast"/>
        </w:trPr>
        <w:tc>
          <w:tcPr>
            <w:tcW w:w="9921" w:type="dxa"/>
          </w:tcPr>
          <w:p w14:paraId="5D133181">
            <w:pPr>
              <w:pStyle w:val="9"/>
              <w:spacing w:before="1" w:line="244" w:lineRule="auto"/>
              <w:ind w:firstLine="180"/>
              <w:rPr>
                <w:sz w:val="24"/>
              </w:rPr>
            </w:pPr>
            <w:r>
              <w:rPr>
                <w:sz w:val="24"/>
              </w:rPr>
              <w:t>Знающий</w:t>
            </w:r>
            <w:r>
              <w:rPr>
                <w:spacing w:val="-4"/>
                <w:sz w:val="24"/>
              </w:rPr>
              <w:t xml:space="preserve"> </w:t>
            </w:r>
            <w:r>
              <w:rPr>
                <w:sz w:val="24"/>
              </w:rPr>
              <w:t>и</w:t>
            </w:r>
            <w:r>
              <w:rPr>
                <w:spacing w:val="-4"/>
                <w:sz w:val="24"/>
              </w:rPr>
              <w:t xml:space="preserve"> </w:t>
            </w:r>
            <w:r>
              <w:rPr>
                <w:sz w:val="24"/>
              </w:rPr>
              <w:t>любящий</w:t>
            </w:r>
            <w:r>
              <w:rPr>
                <w:spacing w:val="-4"/>
                <w:sz w:val="24"/>
              </w:rPr>
              <w:t xml:space="preserve"> </w:t>
            </w:r>
            <w:r>
              <w:rPr>
                <w:sz w:val="24"/>
              </w:rPr>
              <w:t>свою</w:t>
            </w:r>
            <w:r>
              <w:rPr>
                <w:spacing w:val="-4"/>
                <w:sz w:val="24"/>
              </w:rPr>
              <w:t xml:space="preserve"> </w:t>
            </w:r>
            <w:r>
              <w:rPr>
                <w:sz w:val="24"/>
              </w:rPr>
              <w:t>малую</w:t>
            </w:r>
            <w:r>
              <w:rPr>
                <w:spacing w:val="-4"/>
                <w:sz w:val="24"/>
              </w:rPr>
              <w:t xml:space="preserve"> </w:t>
            </w:r>
            <w:r>
              <w:rPr>
                <w:sz w:val="24"/>
              </w:rPr>
              <w:t>родину,</w:t>
            </w:r>
            <w:r>
              <w:rPr>
                <w:spacing w:val="-4"/>
                <w:sz w:val="24"/>
              </w:rPr>
              <w:t xml:space="preserve"> </w:t>
            </w:r>
            <w:r>
              <w:rPr>
                <w:sz w:val="24"/>
              </w:rPr>
              <w:t>свой</w:t>
            </w:r>
            <w:r>
              <w:rPr>
                <w:spacing w:val="-4"/>
                <w:sz w:val="24"/>
              </w:rPr>
              <w:t xml:space="preserve"> </w:t>
            </w:r>
            <w:r>
              <w:rPr>
                <w:sz w:val="24"/>
              </w:rPr>
              <w:t>край,</w:t>
            </w:r>
            <w:r>
              <w:rPr>
                <w:spacing w:val="-4"/>
                <w:sz w:val="24"/>
              </w:rPr>
              <w:t xml:space="preserve"> </w:t>
            </w:r>
            <w:r>
              <w:rPr>
                <w:sz w:val="24"/>
              </w:rPr>
              <w:t>имеющий</w:t>
            </w:r>
            <w:r>
              <w:rPr>
                <w:spacing w:val="-5"/>
                <w:sz w:val="24"/>
              </w:rPr>
              <w:t xml:space="preserve"> </w:t>
            </w:r>
            <w:r>
              <w:rPr>
                <w:sz w:val="24"/>
              </w:rPr>
              <w:t>представление</w:t>
            </w:r>
            <w:r>
              <w:rPr>
                <w:spacing w:val="-5"/>
                <w:sz w:val="24"/>
              </w:rPr>
              <w:t xml:space="preserve"> </w:t>
            </w:r>
            <w:r>
              <w:rPr>
                <w:sz w:val="24"/>
              </w:rPr>
              <w:t xml:space="preserve">о </w:t>
            </w:r>
            <w:r>
              <w:rPr>
                <w:w w:val="105"/>
                <w:sz w:val="24"/>
              </w:rPr>
              <w:t>Родине</w:t>
            </w:r>
            <w:r>
              <w:rPr>
                <w:spacing w:val="-17"/>
                <w:w w:val="105"/>
                <w:sz w:val="24"/>
              </w:rPr>
              <w:t xml:space="preserve"> </w:t>
            </w:r>
            <w:r>
              <w:rPr>
                <w:w w:val="140"/>
                <w:sz w:val="24"/>
              </w:rPr>
              <w:t>—</w:t>
            </w:r>
            <w:r>
              <w:rPr>
                <w:spacing w:val="-23"/>
                <w:w w:val="140"/>
                <w:sz w:val="24"/>
              </w:rPr>
              <w:t xml:space="preserve"> </w:t>
            </w:r>
            <w:r>
              <w:rPr>
                <w:w w:val="105"/>
                <w:sz w:val="24"/>
              </w:rPr>
              <w:t>России,</w:t>
            </w:r>
            <w:r>
              <w:rPr>
                <w:spacing w:val="-16"/>
                <w:w w:val="105"/>
                <w:sz w:val="24"/>
              </w:rPr>
              <w:t xml:space="preserve"> </w:t>
            </w:r>
            <w:r>
              <w:rPr>
                <w:w w:val="105"/>
                <w:sz w:val="24"/>
              </w:rPr>
              <w:t>её</w:t>
            </w:r>
            <w:r>
              <w:rPr>
                <w:spacing w:val="-17"/>
                <w:w w:val="105"/>
                <w:sz w:val="24"/>
              </w:rPr>
              <w:t xml:space="preserve"> </w:t>
            </w:r>
            <w:r>
              <w:rPr>
                <w:w w:val="105"/>
                <w:sz w:val="24"/>
              </w:rPr>
              <w:t>территории,</w:t>
            </w:r>
            <w:r>
              <w:rPr>
                <w:spacing w:val="-17"/>
                <w:w w:val="105"/>
                <w:sz w:val="24"/>
              </w:rPr>
              <w:t xml:space="preserve"> </w:t>
            </w:r>
            <w:r>
              <w:rPr>
                <w:w w:val="105"/>
                <w:sz w:val="24"/>
              </w:rPr>
              <w:t>расположении.</w:t>
            </w:r>
          </w:p>
          <w:p w14:paraId="2B1F9106">
            <w:pPr>
              <w:pStyle w:val="9"/>
              <w:spacing w:line="244" w:lineRule="auto"/>
              <w:ind w:firstLine="180"/>
              <w:rPr>
                <w:sz w:val="24"/>
              </w:rPr>
            </w:pPr>
            <w:r>
              <w:rPr>
                <w:sz w:val="24"/>
              </w:rPr>
              <w:t>Сознающий</w:t>
            </w:r>
            <w:r>
              <w:rPr>
                <w:spacing w:val="-9"/>
                <w:sz w:val="24"/>
              </w:rPr>
              <w:t xml:space="preserve"> </w:t>
            </w:r>
            <w:r>
              <w:rPr>
                <w:sz w:val="24"/>
              </w:rPr>
              <w:t>принадлежность</w:t>
            </w:r>
            <w:r>
              <w:rPr>
                <w:spacing w:val="-10"/>
                <w:sz w:val="24"/>
              </w:rPr>
              <w:t xml:space="preserve"> </w:t>
            </w:r>
            <w:r>
              <w:rPr>
                <w:sz w:val="24"/>
              </w:rPr>
              <w:t>к</w:t>
            </w:r>
            <w:r>
              <w:rPr>
                <w:spacing w:val="-9"/>
                <w:sz w:val="24"/>
              </w:rPr>
              <w:t xml:space="preserve"> </w:t>
            </w:r>
            <w:r>
              <w:rPr>
                <w:sz w:val="24"/>
              </w:rPr>
              <w:t>своему</w:t>
            </w:r>
            <w:r>
              <w:rPr>
                <w:spacing w:val="-11"/>
                <w:sz w:val="24"/>
              </w:rPr>
              <w:t xml:space="preserve"> </w:t>
            </w:r>
            <w:r>
              <w:rPr>
                <w:sz w:val="24"/>
              </w:rPr>
              <w:t>народу</w:t>
            </w:r>
            <w:r>
              <w:rPr>
                <w:spacing w:val="-12"/>
                <w:sz w:val="24"/>
              </w:rPr>
              <w:t xml:space="preserve"> </w:t>
            </w:r>
            <w:r>
              <w:rPr>
                <w:sz w:val="24"/>
              </w:rPr>
              <w:t>и</w:t>
            </w:r>
            <w:r>
              <w:rPr>
                <w:spacing w:val="-9"/>
                <w:sz w:val="24"/>
              </w:rPr>
              <w:t xml:space="preserve"> </w:t>
            </w:r>
            <w:r>
              <w:rPr>
                <w:sz w:val="24"/>
              </w:rPr>
              <w:t>к</w:t>
            </w:r>
            <w:r>
              <w:rPr>
                <w:spacing w:val="-9"/>
                <w:sz w:val="24"/>
              </w:rPr>
              <w:t xml:space="preserve"> </w:t>
            </w:r>
            <w:r>
              <w:rPr>
                <w:sz w:val="24"/>
              </w:rPr>
              <w:t>общности</w:t>
            </w:r>
            <w:r>
              <w:rPr>
                <w:spacing w:val="-9"/>
                <w:sz w:val="24"/>
              </w:rPr>
              <w:t xml:space="preserve"> </w:t>
            </w:r>
            <w:r>
              <w:rPr>
                <w:sz w:val="24"/>
              </w:rPr>
              <w:t>граждан</w:t>
            </w:r>
            <w:r>
              <w:rPr>
                <w:spacing w:val="-10"/>
                <w:sz w:val="24"/>
              </w:rPr>
              <w:t xml:space="preserve"> </w:t>
            </w:r>
            <w:r>
              <w:rPr>
                <w:sz w:val="24"/>
              </w:rPr>
              <w:t>России, проявляющий уважение к своему и другим народам.</w:t>
            </w:r>
          </w:p>
          <w:p w14:paraId="2CC77C19">
            <w:pPr>
              <w:pStyle w:val="9"/>
              <w:spacing w:line="244" w:lineRule="auto"/>
              <w:ind w:firstLine="180"/>
              <w:rPr>
                <w:sz w:val="24"/>
              </w:rPr>
            </w:pPr>
            <w:r>
              <w:rPr>
                <w:sz w:val="24"/>
              </w:rPr>
              <w:t>Понимающий</w:t>
            </w:r>
            <w:r>
              <w:rPr>
                <w:spacing w:val="-9"/>
                <w:sz w:val="24"/>
              </w:rPr>
              <w:t xml:space="preserve"> </w:t>
            </w:r>
            <w:r>
              <w:rPr>
                <w:sz w:val="24"/>
              </w:rPr>
              <w:t>свою</w:t>
            </w:r>
            <w:r>
              <w:rPr>
                <w:spacing w:val="-11"/>
                <w:sz w:val="24"/>
              </w:rPr>
              <w:t xml:space="preserve"> </w:t>
            </w:r>
            <w:r>
              <w:rPr>
                <w:sz w:val="24"/>
              </w:rPr>
              <w:t>сопричастность</w:t>
            </w:r>
            <w:r>
              <w:rPr>
                <w:spacing w:val="-9"/>
                <w:sz w:val="24"/>
              </w:rPr>
              <w:t xml:space="preserve"> </w:t>
            </w:r>
            <w:r>
              <w:rPr>
                <w:sz w:val="24"/>
              </w:rPr>
              <w:t>к</w:t>
            </w:r>
            <w:r>
              <w:rPr>
                <w:spacing w:val="-9"/>
                <w:sz w:val="24"/>
              </w:rPr>
              <w:t xml:space="preserve"> </w:t>
            </w:r>
            <w:r>
              <w:rPr>
                <w:sz w:val="24"/>
              </w:rPr>
              <w:t>прошлому,</w:t>
            </w:r>
            <w:r>
              <w:rPr>
                <w:spacing w:val="-9"/>
                <w:sz w:val="24"/>
              </w:rPr>
              <w:t xml:space="preserve"> </w:t>
            </w:r>
            <w:r>
              <w:rPr>
                <w:sz w:val="24"/>
              </w:rPr>
              <w:t>настоящему</w:t>
            </w:r>
            <w:r>
              <w:rPr>
                <w:spacing w:val="-11"/>
                <w:sz w:val="24"/>
              </w:rPr>
              <w:t xml:space="preserve"> </w:t>
            </w:r>
            <w:r>
              <w:rPr>
                <w:sz w:val="24"/>
              </w:rPr>
              <w:t>и</w:t>
            </w:r>
            <w:r>
              <w:rPr>
                <w:spacing w:val="-9"/>
                <w:sz w:val="24"/>
              </w:rPr>
              <w:t xml:space="preserve"> </w:t>
            </w:r>
            <w:r>
              <w:rPr>
                <w:sz w:val="24"/>
              </w:rPr>
              <w:t>будущему</w:t>
            </w:r>
            <w:r>
              <w:rPr>
                <w:spacing w:val="-11"/>
                <w:sz w:val="24"/>
              </w:rPr>
              <w:t xml:space="preserve"> </w:t>
            </w:r>
            <w:r>
              <w:rPr>
                <w:sz w:val="24"/>
              </w:rPr>
              <w:t xml:space="preserve">родного </w:t>
            </w:r>
            <w:r>
              <w:rPr>
                <w:spacing w:val="-2"/>
                <w:w w:val="105"/>
                <w:sz w:val="24"/>
              </w:rPr>
              <w:t>края,</w:t>
            </w:r>
            <w:r>
              <w:rPr>
                <w:spacing w:val="-12"/>
                <w:w w:val="105"/>
                <w:sz w:val="24"/>
              </w:rPr>
              <w:t xml:space="preserve"> </w:t>
            </w:r>
            <w:r>
              <w:rPr>
                <w:spacing w:val="-2"/>
                <w:w w:val="105"/>
                <w:sz w:val="24"/>
              </w:rPr>
              <w:t>своей</w:t>
            </w:r>
            <w:r>
              <w:rPr>
                <w:spacing w:val="-9"/>
                <w:w w:val="105"/>
                <w:sz w:val="24"/>
              </w:rPr>
              <w:t xml:space="preserve"> </w:t>
            </w:r>
            <w:r>
              <w:rPr>
                <w:spacing w:val="-2"/>
                <w:w w:val="105"/>
                <w:sz w:val="24"/>
              </w:rPr>
              <w:t>Родины</w:t>
            </w:r>
            <w:r>
              <w:rPr>
                <w:spacing w:val="-8"/>
                <w:w w:val="105"/>
                <w:sz w:val="24"/>
              </w:rPr>
              <w:t xml:space="preserve"> </w:t>
            </w:r>
            <w:r>
              <w:rPr>
                <w:spacing w:val="-2"/>
                <w:w w:val="130"/>
                <w:sz w:val="24"/>
              </w:rPr>
              <w:t>—</w:t>
            </w:r>
            <w:r>
              <w:rPr>
                <w:spacing w:val="-19"/>
                <w:w w:val="130"/>
                <w:sz w:val="24"/>
              </w:rPr>
              <w:t xml:space="preserve"> </w:t>
            </w:r>
            <w:r>
              <w:rPr>
                <w:spacing w:val="-2"/>
                <w:w w:val="105"/>
                <w:sz w:val="24"/>
              </w:rPr>
              <w:t>России,</w:t>
            </w:r>
            <w:r>
              <w:rPr>
                <w:spacing w:val="-9"/>
                <w:w w:val="105"/>
                <w:sz w:val="24"/>
              </w:rPr>
              <w:t xml:space="preserve"> </w:t>
            </w:r>
            <w:r>
              <w:rPr>
                <w:spacing w:val="-2"/>
                <w:w w:val="105"/>
                <w:sz w:val="24"/>
              </w:rPr>
              <w:t>Российского</w:t>
            </w:r>
            <w:r>
              <w:rPr>
                <w:spacing w:val="-8"/>
                <w:w w:val="105"/>
                <w:sz w:val="24"/>
              </w:rPr>
              <w:t xml:space="preserve"> </w:t>
            </w:r>
            <w:r>
              <w:rPr>
                <w:spacing w:val="-2"/>
                <w:w w:val="105"/>
                <w:sz w:val="24"/>
              </w:rPr>
              <w:t>государства.</w:t>
            </w:r>
          </w:p>
          <w:p w14:paraId="78471E7A">
            <w:pPr>
              <w:pStyle w:val="9"/>
              <w:spacing w:line="244" w:lineRule="auto"/>
              <w:ind w:firstLine="180"/>
              <w:rPr>
                <w:sz w:val="24"/>
              </w:rPr>
            </w:pPr>
            <w:r>
              <w:rPr>
                <w:sz w:val="24"/>
              </w:rPr>
              <w:t>Понимающий</w:t>
            </w:r>
            <w:r>
              <w:rPr>
                <w:spacing w:val="-16"/>
                <w:sz w:val="24"/>
              </w:rPr>
              <w:t xml:space="preserve"> </w:t>
            </w:r>
            <w:r>
              <w:rPr>
                <w:sz w:val="24"/>
              </w:rPr>
              <w:t>значение</w:t>
            </w:r>
            <w:r>
              <w:rPr>
                <w:spacing w:val="-16"/>
                <w:sz w:val="24"/>
              </w:rPr>
              <w:t xml:space="preserve"> </w:t>
            </w:r>
            <w:r>
              <w:rPr>
                <w:sz w:val="24"/>
              </w:rPr>
              <w:t>гражданских</w:t>
            </w:r>
            <w:r>
              <w:rPr>
                <w:spacing w:val="-16"/>
                <w:sz w:val="24"/>
              </w:rPr>
              <w:t xml:space="preserve"> </w:t>
            </w:r>
            <w:r>
              <w:rPr>
                <w:sz w:val="24"/>
              </w:rPr>
              <w:t>символов</w:t>
            </w:r>
            <w:r>
              <w:rPr>
                <w:spacing w:val="-16"/>
                <w:sz w:val="24"/>
              </w:rPr>
              <w:t xml:space="preserve"> </w:t>
            </w:r>
            <w:r>
              <w:rPr>
                <w:sz w:val="24"/>
              </w:rPr>
              <w:t>(государственная</w:t>
            </w:r>
            <w:r>
              <w:rPr>
                <w:spacing w:val="-16"/>
                <w:sz w:val="24"/>
              </w:rPr>
              <w:t xml:space="preserve"> </w:t>
            </w:r>
            <w:r>
              <w:rPr>
                <w:sz w:val="24"/>
              </w:rPr>
              <w:t>символика</w:t>
            </w:r>
            <w:r>
              <w:rPr>
                <w:spacing w:val="-16"/>
                <w:sz w:val="24"/>
              </w:rPr>
              <w:t xml:space="preserve"> </w:t>
            </w:r>
            <w:r>
              <w:rPr>
                <w:sz w:val="24"/>
              </w:rPr>
              <w:t>России, своего региона), праздников, мест почитания героев и защитников Отечества, проявляющий к ним уважение.</w:t>
            </w:r>
          </w:p>
          <w:p w14:paraId="2B39DFB2">
            <w:pPr>
              <w:pStyle w:val="9"/>
              <w:spacing w:line="244" w:lineRule="auto"/>
              <w:ind w:firstLine="180"/>
              <w:rPr>
                <w:sz w:val="24"/>
              </w:rPr>
            </w:pPr>
            <w:r>
              <w:rPr>
                <w:sz w:val="24"/>
              </w:rPr>
              <w:t>Имеющий</w:t>
            </w:r>
            <w:r>
              <w:rPr>
                <w:spacing w:val="-6"/>
                <w:sz w:val="24"/>
              </w:rPr>
              <w:t xml:space="preserve"> </w:t>
            </w:r>
            <w:r>
              <w:rPr>
                <w:sz w:val="24"/>
              </w:rPr>
              <w:t>первоначальные</w:t>
            </w:r>
            <w:r>
              <w:rPr>
                <w:spacing w:val="-6"/>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правах</w:t>
            </w:r>
            <w:r>
              <w:rPr>
                <w:spacing w:val="-9"/>
                <w:sz w:val="24"/>
              </w:rPr>
              <w:t xml:space="preserve"> </w:t>
            </w:r>
            <w:r>
              <w:rPr>
                <w:sz w:val="24"/>
              </w:rPr>
              <w:t>и</w:t>
            </w:r>
            <w:r>
              <w:rPr>
                <w:spacing w:val="-6"/>
                <w:sz w:val="24"/>
              </w:rPr>
              <w:t xml:space="preserve"> </w:t>
            </w:r>
            <w:r>
              <w:rPr>
                <w:sz w:val="24"/>
              </w:rPr>
              <w:t>ответственности</w:t>
            </w:r>
            <w:r>
              <w:rPr>
                <w:spacing w:val="-6"/>
                <w:sz w:val="24"/>
              </w:rPr>
              <w:t xml:space="preserve"> </w:t>
            </w:r>
            <w:r>
              <w:rPr>
                <w:sz w:val="24"/>
              </w:rPr>
              <w:t>человека</w:t>
            </w:r>
            <w:r>
              <w:rPr>
                <w:spacing w:val="-5"/>
                <w:sz w:val="24"/>
              </w:rPr>
              <w:t xml:space="preserve"> </w:t>
            </w:r>
            <w:r>
              <w:rPr>
                <w:sz w:val="24"/>
              </w:rPr>
              <w:t>в обществе, гражданских правах и обязанностях.</w:t>
            </w:r>
          </w:p>
          <w:p w14:paraId="505B5432">
            <w:pPr>
              <w:pStyle w:val="9"/>
              <w:spacing w:line="269" w:lineRule="exact"/>
              <w:ind w:left="285"/>
              <w:rPr>
                <w:sz w:val="24"/>
              </w:rPr>
            </w:pPr>
            <w:r>
              <w:rPr>
                <w:spacing w:val="-2"/>
                <w:sz w:val="24"/>
              </w:rPr>
              <w:t>Принимающий</w:t>
            </w:r>
            <w:r>
              <w:rPr>
                <w:spacing w:val="1"/>
                <w:sz w:val="24"/>
              </w:rPr>
              <w:t xml:space="preserve"> </w:t>
            </w:r>
            <w:r>
              <w:rPr>
                <w:spacing w:val="-2"/>
                <w:sz w:val="24"/>
              </w:rPr>
              <w:t>участие</w:t>
            </w:r>
            <w:r>
              <w:rPr>
                <w:spacing w:val="1"/>
                <w:sz w:val="24"/>
              </w:rPr>
              <w:t xml:space="preserve"> </w:t>
            </w:r>
            <w:r>
              <w:rPr>
                <w:spacing w:val="-2"/>
                <w:sz w:val="24"/>
              </w:rPr>
              <w:t>в</w:t>
            </w:r>
            <w:r>
              <w:rPr>
                <w:sz w:val="24"/>
              </w:rPr>
              <w:t xml:space="preserve"> </w:t>
            </w:r>
            <w:r>
              <w:rPr>
                <w:spacing w:val="-2"/>
                <w:sz w:val="24"/>
              </w:rPr>
              <w:t>жизни</w:t>
            </w:r>
            <w:r>
              <w:rPr>
                <w:spacing w:val="-1"/>
                <w:sz w:val="24"/>
              </w:rPr>
              <w:t xml:space="preserve"> </w:t>
            </w:r>
            <w:r>
              <w:rPr>
                <w:spacing w:val="-2"/>
                <w:sz w:val="24"/>
              </w:rPr>
              <w:t>класса,</w:t>
            </w:r>
            <w:r>
              <w:rPr>
                <w:spacing w:val="-1"/>
                <w:sz w:val="24"/>
              </w:rPr>
              <w:t xml:space="preserve"> </w:t>
            </w:r>
            <w:r>
              <w:rPr>
                <w:spacing w:val="-2"/>
                <w:sz w:val="24"/>
              </w:rPr>
              <w:t>общеобразовательной</w:t>
            </w:r>
            <w:r>
              <w:rPr>
                <w:spacing w:val="-1"/>
                <w:sz w:val="24"/>
              </w:rPr>
              <w:t xml:space="preserve"> </w:t>
            </w:r>
            <w:r>
              <w:rPr>
                <w:spacing w:val="-2"/>
                <w:sz w:val="24"/>
              </w:rPr>
              <w:t>организации,</w:t>
            </w:r>
            <w:r>
              <w:rPr>
                <w:sz w:val="24"/>
              </w:rPr>
              <w:t xml:space="preserve"> </w:t>
            </w:r>
            <w:r>
              <w:rPr>
                <w:spacing w:val="-10"/>
                <w:sz w:val="24"/>
              </w:rPr>
              <w:t>в</w:t>
            </w:r>
          </w:p>
          <w:p w14:paraId="4BA6BED4">
            <w:pPr>
              <w:pStyle w:val="9"/>
              <w:spacing w:line="256" w:lineRule="exact"/>
              <w:rPr>
                <w:sz w:val="24"/>
              </w:rPr>
            </w:pPr>
            <w:r>
              <w:rPr>
                <w:sz w:val="24"/>
              </w:rPr>
              <w:t>доступной</w:t>
            </w:r>
            <w:r>
              <w:rPr>
                <w:spacing w:val="-12"/>
                <w:sz w:val="24"/>
              </w:rPr>
              <w:t xml:space="preserve"> </w:t>
            </w:r>
            <w:r>
              <w:rPr>
                <w:sz w:val="24"/>
              </w:rPr>
              <w:t>по</w:t>
            </w:r>
            <w:r>
              <w:rPr>
                <w:spacing w:val="-11"/>
                <w:sz w:val="24"/>
              </w:rPr>
              <w:t xml:space="preserve"> </w:t>
            </w:r>
            <w:r>
              <w:rPr>
                <w:sz w:val="24"/>
              </w:rPr>
              <w:t>возрасту</w:t>
            </w:r>
            <w:r>
              <w:rPr>
                <w:spacing w:val="-14"/>
                <w:sz w:val="24"/>
              </w:rPr>
              <w:t xml:space="preserve"> </w:t>
            </w:r>
            <w:r>
              <w:rPr>
                <w:sz w:val="24"/>
              </w:rPr>
              <w:t>социально</w:t>
            </w:r>
            <w:r>
              <w:rPr>
                <w:spacing w:val="-12"/>
                <w:sz w:val="24"/>
              </w:rPr>
              <w:t xml:space="preserve"> </w:t>
            </w:r>
            <w:r>
              <w:rPr>
                <w:sz w:val="24"/>
              </w:rPr>
              <w:t>значимой</w:t>
            </w:r>
            <w:r>
              <w:rPr>
                <w:spacing w:val="-11"/>
                <w:sz w:val="24"/>
              </w:rPr>
              <w:t xml:space="preserve"> </w:t>
            </w:r>
            <w:r>
              <w:rPr>
                <w:spacing w:val="-2"/>
                <w:sz w:val="24"/>
              </w:rPr>
              <w:t>деятельности.</w:t>
            </w:r>
          </w:p>
        </w:tc>
      </w:tr>
      <w:tr w14:paraId="4E02A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9921" w:type="dxa"/>
          </w:tcPr>
          <w:p w14:paraId="025A93A8">
            <w:pPr>
              <w:pStyle w:val="9"/>
              <w:spacing w:line="263" w:lineRule="exact"/>
              <w:ind w:left="287"/>
              <w:rPr>
                <w:rFonts w:ascii="Arial" w:hAnsi="Arial"/>
                <w:b/>
                <w:sz w:val="24"/>
              </w:rPr>
            </w:pPr>
            <w:r>
              <w:rPr>
                <w:rFonts w:ascii="Arial" w:hAnsi="Arial"/>
                <w:b/>
                <w:sz w:val="24"/>
              </w:rPr>
              <w:t>Духовно-нравственное</w:t>
            </w:r>
            <w:r>
              <w:rPr>
                <w:rFonts w:ascii="Arial" w:hAnsi="Arial"/>
                <w:b/>
                <w:spacing w:val="-9"/>
                <w:sz w:val="24"/>
              </w:rPr>
              <w:t xml:space="preserve"> </w:t>
            </w:r>
            <w:r>
              <w:rPr>
                <w:rFonts w:ascii="Arial" w:hAnsi="Arial"/>
                <w:b/>
                <w:spacing w:val="-2"/>
                <w:sz w:val="24"/>
              </w:rPr>
              <w:t>воспитание</w:t>
            </w:r>
          </w:p>
        </w:tc>
      </w:tr>
      <w:tr w14:paraId="35F1A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4" w:hRule="atLeast"/>
        </w:trPr>
        <w:tc>
          <w:tcPr>
            <w:tcW w:w="9921" w:type="dxa"/>
          </w:tcPr>
          <w:p w14:paraId="5E45F393">
            <w:pPr>
              <w:pStyle w:val="9"/>
              <w:spacing w:line="244" w:lineRule="auto"/>
              <w:ind w:firstLine="180"/>
              <w:rPr>
                <w:sz w:val="24"/>
              </w:rPr>
            </w:pPr>
            <w:r>
              <w:rPr>
                <w:sz w:val="24"/>
              </w:rPr>
              <w:t>Уважающий</w:t>
            </w:r>
            <w:r>
              <w:rPr>
                <w:spacing w:val="-8"/>
                <w:sz w:val="24"/>
              </w:rPr>
              <w:t xml:space="preserve"> </w:t>
            </w:r>
            <w:r>
              <w:rPr>
                <w:sz w:val="24"/>
              </w:rPr>
              <w:t>духовно-нравственную</w:t>
            </w:r>
            <w:r>
              <w:rPr>
                <w:spacing w:val="-9"/>
                <w:sz w:val="24"/>
              </w:rPr>
              <w:t xml:space="preserve"> </w:t>
            </w:r>
            <w:r>
              <w:rPr>
                <w:sz w:val="24"/>
              </w:rPr>
              <w:t>культуру</w:t>
            </w:r>
            <w:r>
              <w:rPr>
                <w:spacing w:val="-11"/>
                <w:sz w:val="24"/>
              </w:rPr>
              <w:t xml:space="preserve"> </w:t>
            </w:r>
            <w:r>
              <w:rPr>
                <w:sz w:val="24"/>
              </w:rPr>
              <w:t>своей</w:t>
            </w:r>
            <w:r>
              <w:rPr>
                <w:spacing w:val="-8"/>
                <w:sz w:val="24"/>
              </w:rPr>
              <w:t xml:space="preserve"> </w:t>
            </w:r>
            <w:r>
              <w:rPr>
                <w:sz w:val="24"/>
              </w:rPr>
              <w:t>семьи,</w:t>
            </w:r>
            <w:r>
              <w:rPr>
                <w:spacing w:val="-10"/>
                <w:sz w:val="24"/>
              </w:rPr>
              <w:t xml:space="preserve"> </w:t>
            </w:r>
            <w:r>
              <w:rPr>
                <w:sz w:val="24"/>
              </w:rPr>
              <w:t>своего</w:t>
            </w:r>
            <w:r>
              <w:rPr>
                <w:spacing w:val="-8"/>
                <w:sz w:val="24"/>
              </w:rPr>
              <w:t xml:space="preserve"> </w:t>
            </w:r>
            <w:r>
              <w:rPr>
                <w:sz w:val="24"/>
              </w:rPr>
              <w:t>народа,</w:t>
            </w:r>
            <w:r>
              <w:rPr>
                <w:spacing w:val="-4"/>
                <w:sz w:val="24"/>
              </w:rPr>
              <w:t xml:space="preserve"> </w:t>
            </w:r>
            <w:r>
              <w:rPr>
                <w:sz w:val="24"/>
              </w:rPr>
              <w:t>семейные ценности с учётом национальной, религиозной принадлежности.</w:t>
            </w:r>
          </w:p>
          <w:p w14:paraId="6C252ED5">
            <w:pPr>
              <w:pStyle w:val="9"/>
              <w:spacing w:line="244" w:lineRule="auto"/>
              <w:ind w:right="194" w:firstLine="180"/>
              <w:rPr>
                <w:sz w:val="24"/>
              </w:rPr>
            </w:pPr>
            <w:r>
              <w:rPr>
                <w:sz w:val="24"/>
              </w:rPr>
              <w:t>Сознающий</w:t>
            </w:r>
            <w:r>
              <w:rPr>
                <w:spacing w:val="-16"/>
                <w:sz w:val="24"/>
              </w:rPr>
              <w:t xml:space="preserve"> </w:t>
            </w:r>
            <w:r>
              <w:rPr>
                <w:sz w:val="24"/>
              </w:rPr>
              <w:t>ценность</w:t>
            </w:r>
            <w:r>
              <w:rPr>
                <w:spacing w:val="-16"/>
                <w:sz w:val="24"/>
              </w:rPr>
              <w:t xml:space="preserve"> </w:t>
            </w:r>
            <w:r>
              <w:rPr>
                <w:sz w:val="24"/>
              </w:rPr>
              <w:t>каждой</w:t>
            </w:r>
            <w:r>
              <w:rPr>
                <w:spacing w:val="-16"/>
                <w:sz w:val="24"/>
              </w:rPr>
              <w:t xml:space="preserve"> </w:t>
            </w:r>
            <w:r>
              <w:rPr>
                <w:sz w:val="24"/>
              </w:rPr>
              <w:t>человеческой</w:t>
            </w:r>
            <w:r>
              <w:rPr>
                <w:spacing w:val="-16"/>
                <w:sz w:val="24"/>
              </w:rPr>
              <w:t xml:space="preserve"> </w:t>
            </w:r>
            <w:r>
              <w:rPr>
                <w:sz w:val="24"/>
              </w:rPr>
              <w:t>жизни,</w:t>
            </w:r>
            <w:r>
              <w:rPr>
                <w:spacing w:val="-16"/>
                <w:sz w:val="24"/>
              </w:rPr>
              <w:t xml:space="preserve"> </w:t>
            </w:r>
            <w:r>
              <w:rPr>
                <w:sz w:val="24"/>
              </w:rPr>
              <w:t>признающий</w:t>
            </w:r>
            <w:r>
              <w:rPr>
                <w:spacing w:val="-16"/>
                <w:sz w:val="24"/>
              </w:rPr>
              <w:t xml:space="preserve"> </w:t>
            </w:r>
            <w:r>
              <w:rPr>
                <w:sz w:val="24"/>
              </w:rPr>
              <w:t>индивидуальность и достоинство каждого человека.</w:t>
            </w:r>
          </w:p>
          <w:p w14:paraId="344DAF18">
            <w:pPr>
              <w:pStyle w:val="9"/>
              <w:spacing w:line="244" w:lineRule="auto"/>
              <w:ind w:right="311" w:firstLine="180"/>
              <w:rPr>
                <w:sz w:val="24"/>
              </w:rPr>
            </w:pPr>
            <w:r>
              <w:rPr>
                <w:sz w:val="24"/>
              </w:rPr>
              <w:t>Доброжелательный,</w:t>
            </w:r>
            <w:r>
              <w:rPr>
                <w:spacing w:val="-16"/>
                <w:sz w:val="24"/>
              </w:rPr>
              <w:t xml:space="preserve"> </w:t>
            </w:r>
            <w:r>
              <w:rPr>
                <w:sz w:val="24"/>
              </w:rPr>
              <w:t>проявляющий</w:t>
            </w:r>
            <w:r>
              <w:rPr>
                <w:spacing w:val="-16"/>
                <w:sz w:val="24"/>
              </w:rPr>
              <w:t xml:space="preserve"> </w:t>
            </w:r>
            <w:r>
              <w:rPr>
                <w:sz w:val="24"/>
              </w:rPr>
              <w:t>сопереживание,</w:t>
            </w:r>
            <w:r>
              <w:rPr>
                <w:spacing w:val="-16"/>
                <w:sz w:val="24"/>
              </w:rPr>
              <w:t xml:space="preserve"> </w:t>
            </w:r>
            <w:r>
              <w:rPr>
                <w:sz w:val="24"/>
              </w:rPr>
              <w:t>готовность</w:t>
            </w:r>
            <w:r>
              <w:rPr>
                <w:spacing w:val="-16"/>
                <w:sz w:val="24"/>
              </w:rPr>
              <w:t xml:space="preserve"> </w:t>
            </w:r>
            <w:r>
              <w:rPr>
                <w:sz w:val="24"/>
              </w:rPr>
              <w:t>оказывать</w:t>
            </w:r>
            <w:r>
              <w:rPr>
                <w:spacing w:val="-16"/>
                <w:sz w:val="24"/>
              </w:rPr>
              <w:t xml:space="preserve"> </w:t>
            </w:r>
            <w:r>
              <w:rPr>
                <w:sz w:val="24"/>
              </w:rPr>
              <w:t>помощь, выражающий неприятие поведения, причиняющего физический и моральный вред другим людям, уважающий старших.</w:t>
            </w:r>
          </w:p>
          <w:p w14:paraId="31ED537E">
            <w:pPr>
              <w:pStyle w:val="9"/>
              <w:spacing w:line="244" w:lineRule="auto"/>
              <w:ind w:firstLine="180"/>
              <w:rPr>
                <w:sz w:val="24"/>
              </w:rPr>
            </w:pPr>
            <w:r>
              <w:rPr>
                <w:sz w:val="24"/>
              </w:rPr>
              <w:t>Умеющий</w:t>
            </w:r>
            <w:r>
              <w:rPr>
                <w:spacing w:val="-11"/>
                <w:sz w:val="24"/>
              </w:rPr>
              <w:t xml:space="preserve"> </w:t>
            </w:r>
            <w:r>
              <w:rPr>
                <w:sz w:val="24"/>
              </w:rPr>
              <w:t>оценивать</w:t>
            </w:r>
            <w:r>
              <w:rPr>
                <w:spacing w:val="-12"/>
                <w:sz w:val="24"/>
              </w:rPr>
              <w:t xml:space="preserve"> </w:t>
            </w:r>
            <w:r>
              <w:rPr>
                <w:sz w:val="24"/>
              </w:rPr>
              <w:t>поступки</w:t>
            </w:r>
            <w:r>
              <w:rPr>
                <w:spacing w:val="-10"/>
                <w:sz w:val="24"/>
              </w:rPr>
              <w:t xml:space="preserve"> </w:t>
            </w:r>
            <w:r>
              <w:rPr>
                <w:sz w:val="24"/>
              </w:rPr>
              <w:t>с</w:t>
            </w:r>
            <w:r>
              <w:rPr>
                <w:spacing w:val="-10"/>
                <w:sz w:val="24"/>
              </w:rPr>
              <w:t xml:space="preserve"> </w:t>
            </w:r>
            <w:r>
              <w:rPr>
                <w:sz w:val="24"/>
              </w:rPr>
              <w:t>позиции</w:t>
            </w:r>
            <w:r>
              <w:rPr>
                <w:spacing w:val="-10"/>
                <w:sz w:val="24"/>
              </w:rPr>
              <w:t xml:space="preserve"> </w:t>
            </w:r>
            <w:r>
              <w:rPr>
                <w:sz w:val="24"/>
              </w:rPr>
              <w:t>их</w:t>
            </w:r>
            <w:r>
              <w:rPr>
                <w:spacing w:val="-12"/>
                <w:sz w:val="24"/>
              </w:rPr>
              <w:t xml:space="preserve"> </w:t>
            </w:r>
            <w:r>
              <w:rPr>
                <w:sz w:val="24"/>
              </w:rPr>
              <w:t>соответствия</w:t>
            </w:r>
            <w:r>
              <w:rPr>
                <w:spacing w:val="-10"/>
                <w:sz w:val="24"/>
              </w:rPr>
              <w:t xml:space="preserve"> </w:t>
            </w:r>
            <w:r>
              <w:rPr>
                <w:sz w:val="24"/>
              </w:rPr>
              <w:t>нравственным</w:t>
            </w:r>
            <w:r>
              <w:rPr>
                <w:spacing w:val="-9"/>
                <w:sz w:val="24"/>
              </w:rPr>
              <w:t xml:space="preserve"> </w:t>
            </w:r>
            <w:r>
              <w:rPr>
                <w:sz w:val="24"/>
              </w:rPr>
              <w:t>нормам, осознающий ответственность за свои поступки.</w:t>
            </w:r>
          </w:p>
          <w:p w14:paraId="576C403F">
            <w:pPr>
              <w:pStyle w:val="9"/>
              <w:spacing w:line="244" w:lineRule="auto"/>
              <w:ind w:right="194" w:firstLine="180"/>
              <w:rPr>
                <w:sz w:val="24"/>
              </w:rPr>
            </w:pPr>
            <w:r>
              <w:rPr>
                <w:sz w:val="24"/>
              </w:rPr>
              <w:t>Владеющий представлениями о многообразии языкового и культурного пространства</w:t>
            </w:r>
            <w:r>
              <w:rPr>
                <w:spacing w:val="-7"/>
                <w:sz w:val="24"/>
              </w:rPr>
              <w:t xml:space="preserve"> </w:t>
            </w:r>
            <w:r>
              <w:rPr>
                <w:sz w:val="24"/>
              </w:rPr>
              <w:t>России,</w:t>
            </w:r>
            <w:r>
              <w:rPr>
                <w:spacing w:val="-9"/>
                <w:sz w:val="24"/>
              </w:rPr>
              <w:t xml:space="preserve"> </w:t>
            </w:r>
            <w:r>
              <w:rPr>
                <w:sz w:val="24"/>
              </w:rPr>
              <w:t>имеющий</w:t>
            </w:r>
            <w:r>
              <w:rPr>
                <w:spacing w:val="-7"/>
                <w:sz w:val="24"/>
              </w:rPr>
              <w:t xml:space="preserve"> </w:t>
            </w:r>
            <w:r>
              <w:rPr>
                <w:sz w:val="24"/>
              </w:rPr>
              <w:t>первоначальные</w:t>
            </w:r>
            <w:r>
              <w:rPr>
                <w:spacing w:val="-8"/>
                <w:sz w:val="24"/>
              </w:rPr>
              <w:t xml:space="preserve"> </w:t>
            </w:r>
            <w:r>
              <w:rPr>
                <w:sz w:val="24"/>
              </w:rPr>
              <w:t>навыки</w:t>
            </w:r>
            <w:r>
              <w:rPr>
                <w:spacing w:val="-7"/>
                <w:sz w:val="24"/>
              </w:rPr>
              <w:t xml:space="preserve"> </w:t>
            </w:r>
            <w:r>
              <w:rPr>
                <w:sz w:val="24"/>
              </w:rPr>
              <w:t>общения</w:t>
            </w:r>
            <w:r>
              <w:rPr>
                <w:spacing w:val="-8"/>
                <w:sz w:val="24"/>
              </w:rPr>
              <w:t xml:space="preserve"> </w:t>
            </w:r>
            <w:r>
              <w:rPr>
                <w:sz w:val="24"/>
              </w:rPr>
              <w:t>с</w:t>
            </w:r>
            <w:r>
              <w:rPr>
                <w:spacing w:val="-7"/>
                <w:sz w:val="24"/>
              </w:rPr>
              <w:t xml:space="preserve"> </w:t>
            </w:r>
            <w:r>
              <w:rPr>
                <w:sz w:val="24"/>
              </w:rPr>
              <w:t>людьми</w:t>
            </w:r>
            <w:r>
              <w:rPr>
                <w:spacing w:val="-8"/>
                <w:sz w:val="24"/>
              </w:rPr>
              <w:t xml:space="preserve"> </w:t>
            </w:r>
            <w:r>
              <w:rPr>
                <w:sz w:val="24"/>
              </w:rPr>
              <w:t>разных народов, вероисповеданий.</w:t>
            </w:r>
          </w:p>
          <w:p w14:paraId="1E0992C6">
            <w:pPr>
              <w:pStyle w:val="9"/>
              <w:spacing w:line="268" w:lineRule="exact"/>
              <w:ind w:left="287"/>
              <w:rPr>
                <w:sz w:val="24"/>
              </w:rPr>
            </w:pPr>
            <w:r>
              <w:rPr>
                <w:sz w:val="24"/>
              </w:rPr>
              <w:t>Сознающий</w:t>
            </w:r>
            <w:r>
              <w:rPr>
                <w:spacing w:val="-10"/>
                <w:sz w:val="24"/>
              </w:rPr>
              <w:t xml:space="preserve"> </w:t>
            </w:r>
            <w:r>
              <w:rPr>
                <w:sz w:val="24"/>
              </w:rPr>
              <w:t>нравственную</w:t>
            </w:r>
            <w:r>
              <w:rPr>
                <w:spacing w:val="-11"/>
                <w:sz w:val="24"/>
              </w:rPr>
              <w:t xml:space="preserve"> </w:t>
            </w:r>
            <w:r>
              <w:rPr>
                <w:sz w:val="24"/>
              </w:rPr>
              <w:t>и</w:t>
            </w:r>
            <w:r>
              <w:rPr>
                <w:spacing w:val="-9"/>
                <w:sz w:val="24"/>
              </w:rPr>
              <w:t xml:space="preserve"> </w:t>
            </w:r>
            <w:r>
              <w:rPr>
                <w:sz w:val="24"/>
              </w:rPr>
              <w:t>эстетическую</w:t>
            </w:r>
            <w:r>
              <w:rPr>
                <w:spacing w:val="-10"/>
                <w:sz w:val="24"/>
              </w:rPr>
              <w:t xml:space="preserve"> </w:t>
            </w:r>
            <w:r>
              <w:rPr>
                <w:sz w:val="24"/>
              </w:rPr>
              <w:t>ценность</w:t>
            </w:r>
            <w:r>
              <w:rPr>
                <w:spacing w:val="-11"/>
                <w:sz w:val="24"/>
              </w:rPr>
              <w:t xml:space="preserve"> </w:t>
            </w:r>
            <w:r>
              <w:rPr>
                <w:sz w:val="24"/>
              </w:rPr>
              <w:t>литературы,</w:t>
            </w:r>
            <w:r>
              <w:rPr>
                <w:spacing w:val="-9"/>
                <w:sz w:val="24"/>
              </w:rPr>
              <w:t xml:space="preserve"> </w:t>
            </w:r>
            <w:r>
              <w:rPr>
                <w:sz w:val="24"/>
              </w:rPr>
              <w:t>родного</w:t>
            </w:r>
            <w:r>
              <w:rPr>
                <w:spacing w:val="-10"/>
                <w:sz w:val="24"/>
              </w:rPr>
              <w:t xml:space="preserve"> </w:t>
            </w:r>
            <w:r>
              <w:rPr>
                <w:spacing w:val="-2"/>
                <w:sz w:val="24"/>
              </w:rPr>
              <w:t>языка,</w:t>
            </w:r>
          </w:p>
          <w:p w14:paraId="454B3816">
            <w:pPr>
              <w:pStyle w:val="9"/>
              <w:spacing w:line="256" w:lineRule="exact"/>
              <w:rPr>
                <w:sz w:val="24"/>
              </w:rPr>
            </w:pPr>
            <w:r>
              <w:rPr>
                <w:spacing w:val="-2"/>
                <w:sz w:val="24"/>
              </w:rPr>
              <w:t>русского</w:t>
            </w:r>
            <w:r>
              <w:rPr>
                <w:spacing w:val="-4"/>
                <w:sz w:val="24"/>
              </w:rPr>
              <w:t xml:space="preserve"> </w:t>
            </w:r>
            <w:r>
              <w:rPr>
                <w:spacing w:val="-2"/>
                <w:sz w:val="24"/>
              </w:rPr>
              <w:t>языка,</w:t>
            </w:r>
            <w:r>
              <w:rPr>
                <w:spacing w:val="-4"/>
                <w:sz w:val="24"/>
              </w:rPr>
              <w:t xml:space="preserve"> </w:t>
            </w:r>
            <w:r>
              <w:rPr>
                <w:spacing w:val="-2"/>
                <w:sz w:val="24"/>
              </w:rPr>
              <w:t>проявляющий</w:t>
            </w:r>
            <w:r>
              <w:rPr>
                <w:spacing w:val="-4"/>
                <w:sz w:val="24"/>
              </w:rPr>
              <w:t xml:space="preserve"> </w:t>
            </w:r>
            <w:r>
              <w:rPr>
                <w:spacing w:val="-2"/>
                <w:sz w:val="24"/>
              </w:rPr>
              <w:t>интерес</w:t>
            </w:r>
            <w:r>
              <w:rPr>
                <w:spacing w:val="-4"/>
                <w:sz w:val="24"/>
              </w:rPr>
              <w:t xml:space="preserve"> </w:t>
            </w:r>
            <w:r>
              <w:rPr>
                <w:spacing w:val="-2"/>
                <w:sz w:val="24"/>
              </w:rPr>
              <w:t>к</w:t>
            </w:r>
            <w:r>
              <w:rPr>
                <w:spacing w:val="-4"/>
                <w:sz w:val="24"/>
              </w:rPr>
              <w:t xml:space="preserve"> </w:t>
            </w:r>
            <w:r>
              <w:rPr>
                <w:spacing w:val="-2"/>
                <w:sz w:val="24"/>
              </w:rPr>
              <w:t>чтению.</w:t>
            </w:r>
          </w:p>
        </w:tc>
      </w:tr>
      <w:tr w14:paraId="44246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1" w:type="dxa"/>
          </w:tcPr>
          <w:p w14:paraId="65C4A45D">
            <w:pPr>
              <w:pStyle w:val="9"/>
              <w:spacing w:line="256" w:lineRule="exact"/>
              <w:ind w:left="287"/>
              <w:rPr>
                <w:rFonts w:ascii="Arial" w:hAnsi="Arial"/>
                <w:b/>
                <w:sz w:val="24"/>
              </w:rPr>
            </w:pPr>
            <w:r>
              <w:rPr>
                <w:rFonts w:ascii="Arial" w:hAnsi="Arial"/>
                <w:b/>
                <w:sz w:val="24"/>
              </w:rPr>
              <w:t>Эстетическое</w:t>
            </w:r>
            <w:r>
              <w:rPr>
                <w:rFonts w:ascii="Arial" w:hAnsi="Arial"/>
                <w:b/>
                <w:spacing w:val="-9"/>
                <w:sz w:val="24"/>
              </w:rPr>
              <w:t xml:space="preserve"> </w:t>
            </w:r>
            <w:r>
              <w:rPr>
                <w:rFonts w:ascii="Arial" w:hAnsi="Arial"/>
                <w:b/>
                <w:spacing w:val="-2"/>
                <w:sz w:val="24"/>
              </w:rPr>
              <w:t>воспитание</w:t>
            </w:r>
          </w:p>
        </w:tc>
      </w:tr>
      <w:tr w14:paraId="170A0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921" w:type="dxa"/>
          </w:tcPr>
          <w:p w14:paraId="42C7A69B">
            <w:pPr>
              <w:pStyle w:val="9"/>
              <w:spacing w:line="244" w:lineRule="auto"/>
              <w:ind w:firstLine="180"/>
              <w:rPr>
                <w:sz w:val="24"/>
              </w:rPr>
            </w:pPr>
            <w:r>
              <w:rPr>
                <w:sz w:val="24"/>
              </w:rPr>
              <w:t>Способный</w:t>
            </w:r>
            <w:r>
              <w:rPr>
                <w:spacing w:val="-9"/>
                <w:sz w:val="24"/>
              </w:rPr>
              <w:t xml:space="preserve"> </w:t>
            </w:r>
            <w:r>
              <w:rPr>
                <w:sz w:val="24"/>
              </w:rPr>
              <w:t>воспринимать</w:t>
            </w:r>
            <w:r>
              <w:rPr>
                <w:spacing w:val="-9"/>
                <w:sz w:val="24"/>
              </w:rPr>
              <w:t xml:space="preserve"> </w:t>
            </w:r>
            <w:r>
              <w:rPr>
                <w:sz w:val="24"/>
              </w:rPr>
              <w:t>и</w:t>
            </w:r>
            <w:r>
              <w:rPr>
                <w:spacing w:val="-9"/>
                <w:sz w:val="24"/>
              </w:rPr>
              <w:t xml:space="preserve"> </w:t>
            </w:r>
            <w:r>
              <w:rPr>
                <w:sz w:val="24"/>
              </w:rPr>
              <w:t>чувствовать</w:t>
            </w:r>
            <w:r>
              <w:rPr>
                <w:spacing w:val="-10"/>
                <w:sz w:val="24"/>
              </w:rPr>
              <w:t xml:space="preserve"> </w:t>
            </w:r>
            <w:r>
              <w:rPr>
                <w:sz w:val="24"/>
              </w:rPr>
              <w:t>прекрасное</w:t>
            </w:r>
            <w:r>
              <w:rPr>
                <w:spacing w:val="-11"/>
                <w:sz w:val="24"/>
              </w:rPr>
              <w:t xml:space="preserve"> </w:t>
            </w:r>
            <w:r>
              <w:rPr>
                <w:sz w:val="24"/>
              </w:rPr>
              <w:t>в</w:t>
            </w:r>
            <w:r>
              <w:rPr>
                <w:spacing w:val="-10"/>
                <w:sz w:val="24"/>
              </w:rPr>
              <w:t xml:space="preserve"> </w:t>
            </w:r>
            <w:r>
              <w:rPr>
                <w:sz w:val="24"/>
              </w:rPr>
              <w:t>быту,</w:t>
            </w:r>
            <w:r>
              <w:rPr>
                <w:spacing w:val="-9"/>
                <w:sz w:val="24"/>
              </w:rPr>
              <w:t xml:space="preserve"> </w:t>
            </w:r>
            <w:r>
              <w:rPr>
                <w:sz w:val="24"/>
              </w:rPr>
              <w:t>природе,</w:t>
            </w:r>
            <w:r>
              <w:rPr>
                <w:spacing w:val="-9"/>
                <w:sz w:val="24"/>
              </w:rPr>
              <w:t xml:space="preserve"> </w:t>
            </w:r>
            <w:r>
              <w:rPr>
                <w:sz w:val="24"/>
              </w:rPr>
              <w:t>искусстве, творчестве людей.</w:t>
            </w:r>
          </w:p>
          <w:p w14:paraId="4B22DF3B">
            <w:pPr>
              <w:pStyle w:val="9"/>
              <w:spacing w:line="244" w:lineRule="auto"/>
              <w:ind w:firstLine="180"/>
              <w:rPr>
                <w:sz w:val="24"/>
              </w:rPr>
            </w:pPr>
            <w:r>
              <w:rPr>
                <w:sz w:val="24"/>
              </w:rPr>
              <w:t>Проявляющий</w:t>
            </w:r>
            <w:r>
              <w:rPr>
                <w:spacing w:val="-8"/>
                <w:sz w:val="24"/>
              </w:rPr>
              <w:t xml:space="preserve"> </w:t>
            </w:r>
            <w:r>
              <w:rPr>
                <w:sz w:val="24"/>
              </w:rPr>
              <w:t>интерес</w:t>
            </w:r>
            <w:r>
              <w:rPr>
                <w:spacing w:val="-9"/>
                <w:sz w:val="24"/>
              </w:rPr>
              <w:t xml:space="preserve"> </w:t>
            </w:r>
            <w:r>
              <w:rPr>
                <w:sz w:val="24"/>
              </w:rPr>
              <w:t>и</w:t>
            </w:r>
            <w:r>
              <w:rPr>
                <w:spacing w:val="-8"/>
                <w:sz w:val="24"/>
              </w:rPr>
              <w:t xml:space="preserve"> </w:t>
            </w:r>
            <w:r>
              <w:rPr>
                <w:sz w:val="24"/>
              </w:rPr>
              <w:t>уважение</w:t>
            </w:r>
            <w:r>
              <w:rPr>
                <w:spacing w:val="-8"/>
                <w:sz w:val="24"/>
              </w:rPr>
              <w:t xml:space="preserve"> </w:t>
            </w:r>
            <w:r>
              <w:rPr>
                <w:sz w:val="24"/>
              </w:rPr>
              <w:t>к</w:t>
            </w:r>
            <w:r>
              <w:rPr>
                <w:spacing w:val="-10"/>
                <w:sz w:val="24"/>
              </w:rPr>
              <w:t xml:space="preserve"> </w:t>
            </w:r>
            <w:r>
              <w:rPr>
                <w:sz w:val="24"/>
              </w:rPr>
              <w:t>отечественной</w:t>
            </w:r>
            <w:r>
              <w:rPr>
                <w:spacing w:val="-8"/>
                <w:sz w:val="24"/>
              </w:rPr>
              <w:t xml:space="preserve"> </w:t>
            </w:r>
            <w:r>
              <w:rPr>
                <w:sz w:val="24"/>
              </w:rPr>
              <w:t>и</w:t>
            </w:r>
            <w:r>
              <w:rPr>
                <w:spacing w:val="-8"/>
                <w:sz w:val="24"/>
              </w:rPr>
              <w:t xml:space="preserve"> </w:t>
            </w:r>
            <w:r>
              <w:rPr>
                <w:sz w:val="24"/>
              </w:rPr>
              <w:t>мировой</w:t>
            </w:r>
            <w:r>
              <w:rPr>
                <w:spacing w:val="-8"/>
                <w:sz w:val="24"/>
              </w:rPr>
              <w:t xml:space="preserve"> </w:t>
            </w:r>
            <w:r>
              <w:rPr>
                <w:sz w:val="24"/>
              </w:rPr>
              <w:t xml:space="preserve">художественной </w:t>
            </w:r>
            <w:r>
              <w:rPr>
                <w:spacing w:val="-2"/>
                <w:sz w:val="24"/>
              </w:rPr>
              <w:t>культуре.</w:t>
            </w:r>
          </w:p>
          <w:p w14:paraId="2A437567">
            <w:pPr>
              <w:pStyle w:val="9"/>
              <w:spacing w:line="269" w:lineRule="exact"/>
              <w:ind w:left="287"/>
              <w:rPr>
                <w:sz w:val="24"/>
              </w:rPr>
            </w:pPr>
            <w:r>
              <w:rPr>
                <w:sz w:val="24"/>
              </w:rPr>
              <w:t>Проявляющий</w:t>
            </w:r>
            <w:r>
              <w:rPr>
                <w:spacing w:val="-9"/>
                <w:sz w:val="24"/>
              </w:rPr>
              <w:t xml:space="preserve"> </w:t>
            </w:r>
            <w:r>
              <w:rPr>
                <w:sz w:val="24"/>
              </w:rPr>
              <w:t>стремление</w:t>
            </w:r>
            <w:r>
              <w:rPr>
                <w:spacing w:val="-8"/>
                <w:sz w:val="24"/>
              </w:rPr>
              <w:t xml:space="preserve"> </w:t>
            </w:r>
            <w:r>
              <w:rPr>
                <w:sz w:val="24"/>
              </w:rPr>
              <w:t>к</w:t>
            </w:r>
            <w:r>
              <w:rPr>
                <w:spacing w:val="-8"/>
                <w:sz w:val="24"/>
              </w:rPr>
              <w:t xml:space="preserve"> </w:t>
            </w:r>
            <w:r>
              <w:rPr>
                <w:sz w:val="24"/>
              </w:rPr>
              <w:t>самовыражению</w:t>
            </w:r>
            <w:r>
              <w:rPr>
                <w:spacing w:val="-9"/>
                <w:sz w:val="24"/>
              </w:rPr>
              <w:t xml:space="preserve"> </w:t>
            </w:r>
            <w:r>
              <w:rPr>
                <w:sz w:val="24"/>
              </w:rPr>
              <w:t>в</w:t>
            </w:r>
            <w:r>
              <w:rPr>
                <w:spacing w:val="-9"/>
                <w:sz w:val="24"/>
              </w:rPr>
              <w:t xml:space="preserve"> </w:t>
            </w:r>
            <w:r>
              <w:rPr>
                <w:sz w:val="24"/>
              </w:rPr>
              <w:t>разных</w:t>
            </w:r>
            <w:r>
              <w:rPr>
                <w:spacing w:val="-11"/>
                <w:sz w:val="24"/>
              </w:rPr>
              <w:t xml:space="preserve"> </w:t>
            </w:r>
            <w:r>
              <w:rPr>
                <w:sz w:val="24"/>
              </w:rPr>
              <w:t>видах</w:t>
            </w:r>
            <w:r>
              <w:rPr>
                <w:spacing w:val="-3"/>
                <w:sz w:val="24"/>
              </w:rPr>
              <w:t xml:space="preserve"> </w:t>
            </w:r>
            <w:r>
              <w:rPr>
                <w:spacing w:val="-2"/>
                <w:sz w:val="24"/>
              </w:rPr>
              <w:t>художественной</w:t>
            </w:r>
          </w:p>
          <w:p w14:paraId="25075D4E">
            <w:pPr>
              <w:pStyle w:val="9"/>
              <w:spacing w:before="1" w:line="256" w:lineRule="exact"/>
              <w:rPr>
                <w:sz w:val="24"/>
              </w:rPr>
            </w:pPr>
            <w:r>
              <w:rPr>
                <w:sz w:val="24"/>
              </w:rPr>
              <w:t>деятельности,</w:t>
            </w:r>
            <w:r>
              <w:rPr>
                <w:spacing w:val="-11"/>
                <w:sz w:val="24"/>
              </w:rPr>
              <w:t xml:space="preserve"> </w:t>
            </w:r>
            <w:r>
              <w:rPr>
                <w:spacing w:val="-2"/>
                <w:sz w:val="24"/>
              </w:rPr>
              <w:t>искусстве.</w:t>
            </w:r>
          </w:p>
        </w:tc>
      </w:tr>
      <w:tr w14:paraId="07E06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21" w:type="dxa"/>
          </w:tcPr>
          <w:p w14:paraId="54B47752">
            <w:pPr>
              <w:pStyle w:val="9"/>
              <w:spacing w:line="276" w:lineRule="exact"/>
              <w:ind w:right="194" w:firstLine="180"/>
              <w:rPr>
                <w:rFonts w:ascii="Arial" w:hAnsi="Arial"/>
                <w:b/>
                <w:sz w:val="24"/>
              </w:rPr>
            </w:pPr>
            <w:r>
              <w:rPr>
                <w:rFonts w:ascii="Arial" w:hAnsi="Arial"/>
                <w:b/>
                <w:sz w:val="24"/>
              </w:rPr>
              <w:t>Физическое</w:t>
            </w:r>
            <w:r>
              <w:rPr>
                <w:rFonts w:ascii="Arial" w:hAnsi="Arial"/>
                <w:b/>
                <w:spacing w:val="-9"/>
                <w:sz w:val="24"/>
              </w:rPr>
              <w:t xml:space="preserve"> </w:t>
            </w:r>
            <w:r>
              <w:rPr>
                <w:rFonts w:ascii="Arial" w:hAnsi="Arial"/>
                <w:b/>
                <w:sz w:val="24"/>
              </w:rPr>
              <w:t>воспитание,</w:t>
            </w:r>
            <w:r>
              <w:rPr>
                <w:rFonts w:ascii="Arial" w:hAnsi="Arial"/>
                <w:b/>
                <w:spacing w:val="-9"/>
                <w:sz w:val="24"/>
              </w:rPr>
              <w:t xml:space="preserve"> </w:t>
            </w:r>
            <w:r>
              <w:rPr>
                <w:rFonts w:ascii="Arial" w:hAnsi="Arial"/>
                <w:b/>
                <w:sz w:val="24"/>
              </w:rPr>
              <w:t>формирование</w:t>
            </w:r>
            <w:r>
              <w:rPr>
                <w:rFonts w:ascii="Arial" w:hAnsi="Arial"/>
                <w:b/>
                <w:spacing w:val="-9"/>
                <w:sz w:val="24"/>
              </w:rPr>
              <w:t xml:space="preserve"> </w:t>
            </w:r>
            <w:r>
              <w:rPr>
                <w:rFonts w:ascii="Arial" w:hAnsi="Arial"/>
                <w:b/>
                <w:sz w:val="24"/>
              </w:rPr>
              <w:t>культуры</w:t>
            </w:r>
            <w:r>
              <w:rPr>
                <w:rFonts w:ascii="Arial" w:hAnsi="Arial"/>
                <w:b/>
                <w:spacing w:val="-10"/>
                <w:sz w:val="24"/>
              </w:rPr>
              <w:t xml:space="preserve"> </w:t>
            </w:r>
            <w:r>
              <w:rPr>
                <w:rFonts w:ascii="Arial" w:hAnsi="Arial"/>
                <w:b/>
                <w:sz w:val="24"/>
              </w:rPr>
              <w:t>здоровья</w:t>
            </w:r>
            <w:r>
              <w:rPr>
                <w:rFonts w:ascii="Arial" w:hAnsi="Arial"/>
                <w:b/>
                <w:spacing w:val="-9"/>
                <w:sz w:val="24"/>
              </w:rPr>
              <w:t xml:space="preserve"> </w:t>
            </w:r>
            <w:r>
              <w:rPr>
                <w:rFonts w:ascii="Arial" w:hAnsi="Arial"/>
                <w:b/>
                <w:sz w:val="24"/>
              </w:rPr>
              <w:t>и эмоционального благополучия</w:t>
            </w:r>
          </w:p>
        </w:tc>
      </w:tr>
      <w:tr w14:paraId="507F6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9921" w:type="dxa"/>
          </w:tcPr>
          <w:p w14:paraId="24369F50">
            <w:pPr>
              <w:pStyle w:val="9"/>
              <w:spacing w:line="244" w:lineRule="auto"/>
              <w:ind w:firstLine="180"/>
              <w:rPr>
                <w:sz w:val="24"/>
              </w:rPr>
            </w:pPr>
            <w:r>
              <w:rPr>
                <w:sz w:val="24"/>
              </w:rPr>
              <w:t>Бережно</w:t>
            </w:r>
            <w:r>
              <w:rPr>
                <w:spacing w:val="-13"/>
                <w:sz w:val="24"/>
              </w:rPr>
              <w:t xml:space="preserve"> </w:t>
            </w:r>
            <w:r>
              <w:rPr>
                <w:sz w:val="24"/>
              </w:rPr>
              <w:t>относящийся</w:t>
            </w:r>
            <w:r>
              <w:rPr>
                <w:spacing w:val="-13"/>
                <w:sz w:val="24"/>
              </w:rPr>
              <w:t xml:space="preserve"> </w:t>
            </w:r>
            <w:r>
              <w:rPr>
                <w:sz w:val="24"/>
              </w:rPr>
              <w:t>к</w:t>
            </w:r>
            <w:r>
              <w:rPr>
                <w:spacing w:val="-13"/>
                <w:sz w:val="24"/>
              </w:rPr>
              <w:t xml:space="preserve"> </w:t>
            </w:r>
            <w:r>
              <w:rPr>
                <w:sz w:val="24"/>
              </w:rPr>
              <w:t>физическому</w:t>
            </w:r>
            <w:r>
              <w:rPr>
                <w:spacing w:val="-14"/>
                <w:sz w:val="24"/>
              </w:rPr>
              <w:t xml:space="preserve"> </w:t>
            </w:r>
            <w:r>
              <w:rPr>
                <w:sz w:val="24"/>
              </w:rPr>
              <w:t>здоровью,</w:t>
            </w:r>
            <w:r>
              <w:rPr>
                <w:spacing w:val="-13"/>
                <w:sz w:val="24"/>
              </w:rPr>
              <w:t xml:space="preserve"> </w:t>
            </w:r>
            <w:r>
              <w:rPr>
                <w:sz w:val="24"/>
              </w:rPr>
              <w:t>соблюдающий</w:t>
            </w:r>
            <w:r>
              <w:rPr>
                <w:spacing w:val="-14"/>
                <w:sz w:val="24"/>
              </w:rPr>
              <w:t xml:space="preserve"> </w:t>
            </w:r>
            <w:r>
              <w:rPr>
                <w:sz w:val="24"/>
              </w:rPr>
              <w:t>основные</w:t>
            </w:r>
            <w:r>
              <w:rPr>
                <w:spacing w:val="-13"/>
                <w:sz w:val="24"/>
              </w:rPr>
              <w:t xml:space="preserve"> </w:t>
            </w:r>
            <w:r>
              <w:rPr>
                <w:sz w:val="24"/>
              </w:rPr>
              <w:t>правила здорового и безопасного для себя и других людей образа жизни, в том числе в</w:t>
            </w:r>
          </w:p>
          <w:p w14:paraId="7F59E19D">
            <w:pPr>
              <w:pStyle w:val="9"/>
              <w:spacing w:line="269" w:lineRule="exact"/>
              <w:rPr>
                <w:sz w:val="24"/>
              </w:rPr>
            </w:pPr>
            <w:r>
              <w:rPr>
                <w:spacing w:val="-2"/>
                <w:sz w:val="24"/>
              </w:rPr>
              <w:t>информационной</w:t>
            </w:r>
            <w:r>
              <w:rPr>
                <w:sz w:val="24"/>
              </w:rPr>
              <w:t xml:space="preserve"> </w:t>
            </w:r>
            <w:r>
              <w:rPr>
                <w:spacing w:val="-2"/>
                <w:sz w:val="24"/>
              </w:rPr>
              <w:t>среде.</w:t>
            </w:r>
          </w:p>
          <w:p w14:paraId="3ED4898D">
            <w:pPr>
              <w:pStyle w:val="9"/>
              <w:spacing w:before="4" w:line="244" w:lineRule="auto"/>
              <w:ind w:firstLine="180"/>
              <w:rPr>
                <w:sz w:val="24"/>
              </w:rPr>
            </w:pPr>
            <w:r>
              <w:rPr>
                <w:sz w:val="24"/>
              </w:rPr>
              <w:t>Владеющий</w:t>
            </w:r>
            <w:r>
              <w:rPr>
                <w:spacing w:val="-11"/>
                <w:sz w:val="24"/>
              </w:rPr>
              <w:t xml:space="preserve"> </w:t>
            </w:r>
            <w:r>
              <w:rPr>
                <w:sz w:val="24"/>
              </w:rPr>
              <w:t>основными</w:t>
            </w:r>
            <w:r>
              <w:rPr>
                <w:spacing w:val="-11"/>
                <w:sz w:val="24"/>
              </w:rPr>
              <w:t xml:space="preserve"> </w:t>
            </w:r>
            <w:r>
              <w:rPr>
                <w:sz w:val="24"/>
              </w:rPr>
              <w:t>навыками</w:t>
            </w:r>
            <w:r>
              <w:rPr>
                <w:spacing w:val="-11"/>
                <w:sz w:val="24"/>
              </w:rPr>
              <w:t xml:space="preserve"> </w:t>
            </w:r>
            <w:r>
              <w:rPr>
                <w:sz w:val="24"/>
              </w:rPr>
              <w:t>личной</w:t>
            </w:r>
            <w:r>
              <w:rPr>
                <w:spacing w:val="-13"/>
                <w:sz w:val="24"/>
              </w:rPr>
              <w:t xml:space="preserve"> </w:t>
            </w:r>
            <w:r>
              <w:rPr>
                <w:sz w:val="24"/>
              </w:rPr>
              <w:t>и</w:t>
            </w:r>
            <w:r>
              <w:rPr>
                <w:spacing w:val="-11"/>
                <w:sz w:val="24"/>
              </w:rPr>
              <w:t xml:space="preserve"> </w:t>
            </w:r>
            <w:r>
              <w:rPr>
                <w:sz w:val="24"/>
              </w:rPr>
              <w:t>общественной</w:t>
            </w:r>
            <w:r>
              <w:rPr>
                <w:spacing w:val="-11"/>
                <w:sz w:val="24"/>
              </w:rPr>
              <w:t xml:space="preserve"> </w:t>
            </w:r>
            <w:r>
              <w:rPr>
                <w:sz w:val="24"/>
              </w:rPr>
              <w:t>гигиены,</w:t>
            </w:r>
            <w:r>
              <w:rPr>
                <w:spacing w:val="-11"/>
                <w:sz w:val="24"/>
              </w:rPr>
              <w:t xml:space="preserve"> </w:t>
            </w:r>
            <w:r>
              <w:rPr>
                <w:sz w:val="24"/>
              </w:rPr>
              <w:t>безопасного поведения в быту, природе, обществе.</w:t>
            </w:r>
          </w:p>
          <w:p w14:paraId="16623B6A">
            <w:pPr>
              <w:pStyle w:val="9"/>
              <w:spacing w:line="244" w:lineRule="auto"/>
              <w:ind w:right="194" w:firstLine="180"/>
              <w:rPr>
                <w:sz w:val="24"/>
              </w:rPr>
            </w:pPr>
            <w:r>
              <w:rPr>
                <w:sz w:val="24"/>
              </w:rPr>
              <w:t>Ориентированный</w:t>
            </w:r>
            <w:r>
              <w:rPr>
                <w:spacing w:val="-15"/>
                <w:sz w:val="24"/>
              </w:rPr>
              <w:t xml:space="preserve"> </w:t>
            </w:r>
            <w:r>
              <w:rPr>
                <w:sz w:val="24"/>
              </w:rPr>
              <w:t>на</w:t>
            </w:r>
            <w:r>
              <w:rPr>
                <w:spacing w:val="-16"/>
                <w:sz w:val="24"/>
              </w:rPr>
              <w:t xml:space="preserve"> </w:t>
            </w:r>
            <w:r>
              <w:rPr>
                <w:sz w:val="24"/>
              </w:rPr>
              <w:t>физическое</w:t>
            </w:r>
            <w:r>
              <w:rPr>
                <w:spacing w:val="-15"/>
                <w:sz w:val="24"/>
              </w:rPr>
              <w:t xml:space="preserve"> </w:t>
            </w:r>
            <w:r>
              <w:rPr>
                <w:sz w:val="24"/>
              </w:rPr>
              <w:t>развитие</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возможностей</w:t>
            </w:r>
            <w:r>
              <w:rPr>
                <w:spacing w:val="-15"/>
                <w:sz w:val="24"/>
              </w:rPr>
              <w:t xml:space="preserve"> </w:t>
            </w:r>
            <w:r>
              <w:rPr>
                <w:sz w:val="24"/>
              </w:rPr>
              <w:t>здоровья, занятия физкультурой и спортом.</w:t>
            </w:r>
          </w:p>
          <w:p w14:paraId="67A2EC66">
            <w:pPr>
              <w:pStyle w:val="9"/>
              <w:spacing w:line="269" w:lineRule="exact"/>
              <w:ind w:left="287"/>
              <w:rPr>
                <w:sz w:val="24"/>
              </w:rPr>
            </w:pPr>
            <w:r>
              <w:rPr>
                <w:sz w:val="24"/>
              </w:rPr>
              <w:t>Сознающий</w:t>
            </w:r>
            <w:r>
              <w:rPr>
                <w:spacing w:val="-11"/>
                <w:sz w:val="24"/>
              </w:rPr>
              <w:t xml:space="preserve"> </w:t>
            </w:r>
            <w:r>
              <w:rPr>
                <w:sz w:val="24"/>
              </w:rPr>
              <w:t>и</w:t>
            </w:r>
            <w:r>
              <w:rPr>
                <w:spacing w:val="-11"/>
                <w:sz w:val="24"/>
              </w:rPr>
              <w:t xml:space="preserve"> </w:t>
            </w:r>
            <w:r>
              <w:rPr>
                <w:sz w:val="24"/>
              </w:rPr>
              <w:t>принимающий</w:t>
            </w:r>
            <w:r>
              <w:rPr>
                <w:spacing w:val="-10"/>
                <w:sz w:val="24"/>
              </w:rPr>
              <w:t xml:space="preserve"> </w:t>
            </w:r>
            <w:r>
              <w:rPr>
                <w:sz w:val="24"/>
              </w:rPr>
              <w:t>свою</w:t>
            </w:r>
            <w:r>
              <w:rPr>
                <w:spacing w:val="-11"/>
                <w:sz w:val="24"/>
              </w:rPr>
              <w:t xml:space="preserve"> </w:t>
            </w:r>
            <w:r>
              <w:rPr>
                <w:sz w:val="24"/>
              </w:rPr>
              <w:t>половую</w:t>
            </w:r>
            <w:r>
              <w:rPr>
                <w:spacing w:val="-11"/>
                <w:sz w:val="24"/>
              </w:rPr>
              <w:t xml:space="preserve"> </w:t>
            </w:r>
            <w:r>
              <w:rPr>
                <w:sz w:val="24"/>
              </w:rPr>
              <w:t>принадлежность,</w:t>
            </w:r>
            <w:r>
              <w:rPr>
                <w:spacing w:val="-11"/>
                <w:sz w:val="24"/>
              </w:rPr>
              <w:t xml:space="preserve"> </w:t>
            </w:r>
            <w:r>
              <w:rPr>
                <w:sz w:val="24"/>
              </w:rPr>
              <w:t>соответствующие</w:t>
            </w:r>
            <w:r>
              <w:rPr>
                <w:spacing w:val="-11"/>
                <w:sz w:val="24"/>
              </w:rPr>
              <w:t xml:space="preserve"> </w:t>
            </w:r>
            <w:r>
              <w:rPr>
                <w:spacing w:val="-5"/>
                <w:sz w:val="24"/>
              </w:rPr>
              <w:t>ей</w:t>
            </w:r>
          </w:p>
          <w:p w14:paraId="7809998A">
            <w:pPr>
              <w:pStyle w:val="9"/>
              <w:spacing w:before="2" w:line="256" w:lineRule="exact"/>
              <w:rPr>
                <w:sz w:val="24"/>
              </w:rPr>
            </w:pPr>
            <w:r>
              <w:rPr>
                <w:sz w:val="24"/>
              </w:rPr>
              <w:t>психофизические</w:t>
            </w:r>
            <w:r>
              <w:rPr>
                <w:spacing w:val="-16"/>
                <w:sz w:val="24"/>
              </w:rPr>
              <w:t xml:space="preserve"> </w:t>
            </w:r>
            <w:r>
              <w:rPr>
                <w:sz w:val="24"/>
              </w:rPr>
              <w:t>и</w:t>
            </w:r>
            <w:r>
              <w:rPr>
                <w:spacing w:val="-16"/>
                <w:sz w:val="24"/>
              </w:rPr>
              <w:t xml:space="preserve"> </w:t>
            </w:r>
            <w:r>
              <w:rPr>
                <w:sz w:val="24"/>
              </w:rPr>
              <w:t>поведенческие</w:t>
            </w:r>
            <w:r>
              <w:rPr>
                <w:spacing w:val="-16"/>
                <w:sz w:val="24"/>
              </w:rPr>
              <w:t xml:space="preserve"> </w:t>
            </w:r>
            <w:r>
              <w:rPr>
                <w:sz w:val="24"/>
              </w:rPr>
              <w:t>особенности</w:t>
            </w:r>
            <w:r>
              <w:rPr>
                <w:spacing w:val="-16"/>
                <w:sz w:val="24"/>
              </w:rPr>
              <w:t xml:space="preserve"> </w:t>
            </w:r>
            <w:r>
              <w:rPr>
                <w:sz w:val="24"/>
              </w:rPr>
              <w:t>с</w:t>
            </w:r>
            <w:r>
              <w:rPr>
                <w:spacing w:val="-16"/>
                <w:sz w:val="24"/>
              </w:rPr>
              <w:t xml:space="preserve"> </w:t>
            </w:r>
            <w:r>
              <w:rPr>
                <w:sz w:val="24"/>
              </w:rPr>
              <w:t>учётом</w:t>
            </w:r>
            <w:r>
              <w:rPr>
                <w:spacing w:val="-16"/>
                <w:sz w:val="24"/>
              </w:rPr>
              <w:t xml:space="preserve"> </w:t>
            </w:r>
            <w:r>
              <w:rPr>
                <w:spacing w:val="-2"/>
                <w:sz w:val="24"/>
              </w:rPr>
              <w:t>возраста.</w:t>
            </w:r>
          </w:p>
        </w:tc>
      </w:tr>
      <w:tr w14:paraId="37F27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9921" w:type="dxa"/>
          </w:tcPr>
          <w:p w14:paraId="00FFD1E9">
            <w:pPr>
              <w:pStyle w:val="9"/>
              <w:spacing w:line="256" w:lineRule="exact"/>
              <w:ind w:left="287"/>
              <w:rPr>
                <w:rFonts w:ascii="Arial" w:hAnsi="Arial"/>
                <w:b/>
                <w:sz w:val="24"/>
              </w:rPr>
            </w:pPr>
            <w:r>
              <w:rPr>
                <w:rFonts w:ascii="Arial" w:hAnsi="Arial"/>
                <w:b/>
                <w:spacing w:val="-2"/>
                <w:sz w:val="24"/>
              </w:rPr>
              <w:t>Трудовоевоспитание</w:t>
            </w:r>
          </w:p>
        </w:tc>
      </w:tr>
    </w:tbl>
    <w:p w14:paraId="6A5F09BD">
      <w:pPr>
        <w:pStyle w:val="9"/>
        <w:spacing w:after="0" w:line="256" w:lineRule="exact"/>
        <w:rPr>
          <w:rFonts w:ascii="Arial" w:hAnsi="Arial"/>
          <w:b/>
          <w:sz w:val="24"/>
        </w:rPr>
        <w:sectPr>
          <w:pgSz w:w="11910" w:h="16840"/>
          <w:pgMar w:top="620" w:right="0" w:bottom="280" w:left="1080" w:header="720" w:footer="720" w:gutter="0"/>
          <w:cols w:space="720" w:num="1"/>
        </w:sectPr>
      </w:pPr>
    </w:p>
    <w:p w14:paraId="00D581D4">
      <w:pPr>
        <w:pStyle w:val="6"/>
        <w:spacing w:before="61"/>
        <w:ind w:left="475" w:right="699" w:firstLine="0"/>
        <w:jc w:val="center"/>
        <w:rPr>
          <w:rFonts w:ascii="Times New Roman"/>
        </w:rPr>
      </w:pPr>
      <w:r>
        <w:rPr>
          <w:rFonts w:ascii="Times New Roman"/>
          <w:spacing w:val="-5"/>
        </w:rPr>
        <w:t>596</w:t>
      </w:r>
    </w:p>
    <w:p w14:paraId="222D5538">
      <w:pPr>
        <w:pStyle w:val="6"/>
        <w:spacing w:before="7" w:after="1"/>
        <w:ind w:left="0" w:firstLine="0"/>
        <w:jc w:val="left"/>
        <w:rPr>
          <w:rFonts w:ascii="Times New Roman"/>
          <w:sz w:val="13"/>
        </w:rPr>
      </w:pP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1"/>
      </w:tblGrid>
      <w:tr w14:paraId="1CC3D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9921" w:type="dxa"/>
          </w:tcPr>
          <w:p w14:paraId="210EEA91">
            <w:pPr>
              <w:pStyle w:val="9"/>
              <w:spacing w:before="1"/>
              <w:ind w:left="287"/>
              <w:rPr>
                <w:sz w:val="24"/>
              </w:rPr>
            </w:pPr>
            <w:r>
              <w:rPr>
                <w:sz w:val="24"/>
              </w:rPr>
              <w:t>Сознающий</w:t>
            </w:r>
            <w:r>
              <w:rPr>
                <w:spacing w:val="-11"/>
                <w:sz w:val="24"/>
              </w:rPr>
              <w:t xml:space="preserve"> </w:t>
            </w:r>
            <w:r>
              <w:rPr>
                <w:sz w:val="24"/>
              </w:rPr>
              <w:t>ценность</w:t>
            </w:r>
            <w:r>
              <w:rPr>
                <w:spacing w:val="-12"/>
                <w:sz w:val="24"/>
              </w:rPr>
              <w:t xml:space="preserve"> </w:t>
            </w:r>
            <w:r>
              <w:rPr>
                <w:sz w:val="24"/>
              </w:rPr>
              <w:t>труда</w:t>
            </w:r>
            <w:r>
              <w:rPr>
                <w:spacing w:val="-11"/>
                <w:sz w:val="24"/>
              </w:rPr>
              <w:t xml:space="preserve"> </w:t>
            </w:r>
            <w:r>
              <w:rPr>
                <w:sz w:val="24"/>
              </w:rPr>
              <w:t>в</w:t>
            </w:r>
            <w:r>
              <w:rPr>
                <w:spacing w:val="-11"/>
                <w:sz w:val="24"/>
              </w:rPr>
              <w:t xml:space="preserve"> </w:t>
            </w:r>
            <w:r>
              <w:rPr>
                <w:sz w:val="24"/>
              </w:rPr>
              <w:t>жизни</w:t>
            </w:r>
            <w:r>
              <w:rPr>
                <w:spacing w:val="-10"/>
                <w:sz w:val="24"/>
              </w:rPr>
              <w:t xml:space="preserve"> </w:t>
            </w:r>
            <w:r>
              <w:rPr>
                <w:sz w:val="24"/>
              </w:rPr>
              <w:t>человека,</w:t>
            </w:r>
            <w:r>
              <w:rPr>
                <w:spacing w:val="-10"/>
                <w:sz w:val="24"/>
              </w:rPr>
              <w:t xml:space="preserve"> </w:t>
            </w:r>
            <w:r>
              <w:rPr>
                <w:sz w:val="24"/>
              </w:rPr>
              <w:t>семьи,</w:t>
            </w:r>
            <w:r>
              <w:rPr>
                <w:spacing w:val="-12"/>
                <w:sz w:val="24"/>
              </w:rPr>
              <w:t xml:space="preserve"> </w:t>
            </w:r>
            <w:r>
              <w:rPr>
                <w:spacing w:val="-2"/>
                <w:sz w:val="24"/>
              </w:rPr>
              <w:t>общества.</w:t>
            </w:r>
          </w:p>
          <w:p w14:paraId="16B5C463">
            <w:pPr>
              <w:pStyle w:val="9"/>
              <w:spacing w:before="5" w:line="244" w:lineRule="auto"/>
              <w:ind w:firstLine="180"/>
              <w:rPr>
                <w:sz w:val="24"/>
              </w:rPr>
            </w:pPr>
            <w:r>
              <w:rPr>
                <w:sz w:val="24"/>
              </w:rPr>
              <w:t>Проявляющий</w:t>
            </w:r>
            <w:r>
              <w:rPr>
                <w:spacing w:val="-8"/>
                <w:sz w:val="24"/>
              </w:rPr>
              <w:t xml:space="preserve"> </w:t>
            </w:r>
            <w:r>
              <w:rPr>
                <w:sz w:val="24"/>
              </w:rPr>
              <w:t>уважение</w:t>
            </w:r>
            <w:r>
              <w:rPr>
                <w:spacing w:val="-8"/>
                <w:sz w:val="24"/>
              </w:rPr>
              <w:t xml:space="preserve"> </w:t>
            </w:r>
            <w:r>
              <w:rPr>
                <w:sz w:val="24"/>
              </w:rPr>
              <w:t>к</w:t>
            </w:r>
            <w:r>
              <w:rPr>
                <w:spacing w:val="-8"/>
                <w:sz w:val="24"/>
              </w:rPr>
              <w:t xml:space="preserve"> </w:t>
            </w:r>
            <w:r>
              <w:rPr>
                <w:sz w:val="24"/>
              </w:rPr>
              <w:t>труду,</w:t>
            </w:r>
            <w:r>
              <w:rPr>
                <w:spacing w:val="-8"/>
                <w:sz w:val="24"/>
              </w:rPr>
              <w:t xml:space="preserve"> </w:t>
            </w:r>
            <w:r>
              <w:rPr>
                <w:sz w:val="24"/>
              </w:rPr>
              <w:t>людям</w:t>
            </w:r>
            <w:r>
              <w:rPr>
                <w:spacing w:val="-8"/>
                <w:sz w:val="24"/>
              </w:rPr>
              <w:t xml:space="preserve"> </w:t>
            </w:r>
            <w:r>
              <w:rPr>
                <w:sz w:val="24"/>
              </w:rPr>
              <w:t>труда,</w:t>
            </w:r>
            <w:r>
              <w:rPr>
                <w:spacing w:val="-8"/>
                <w:sz w:val="24"/>
              </w:rPr>
              <w:t xml:space="preserve"> </w:t>
            </w:r>
            <w:r>
              <w:rPr>
                <w:sz w:val="24"/>
              </w:rPr>
              <w:t>бережное</w:t>
            </w:r>
            <w:r>
              <w:rPr>
                <w:spacing w:val="-10"/>
                <w:sz w:val="24"/>
              </w:rPr>
              <w:t xml:space="preserve"> </w:t>
            </w:r>
            <w:r>
              <w:rPr>
                <w:sz w:val="24"/>
              </w:rPr>
              <w:t>отношение</w:t>
            </w:r>
            <w:r>
              <w:rPr>
                <w:spacing w:val="-8"/>
                <w:sz w:val="24"/>
              </w:rPr>
              <w:t xml:space="preserve"> </w:t>
            </w:r>
            <w:r>
              <w:rPr>
                <w:sz w:val="24"/>
              </w:rPr>
              <w:t>к</w:t>
            </w:r>
            <w:r>
              <w:rPr>
                <w:spacing w:val="-8"/>
                <w:sz w:val="24"/>
              </w:rPr>
              <w:t xml:space="preserve"> </w:t>
            </w:r>
            <w:r>
              <w:rPr>
                <w:sz w:val="24"/>
              </w:rPr>
              <w:t>результатам труда, ответственное потребление.</w:t>
            </w:r>
          </w:p>
          <w:p w14:paraId="05F1E04E">
            <w:pPr>
              <w:pStyle w:val="9"/>
              <w:spacing w:line="270" w:lineRule="exact"/>
              <w:ind w:left="287"/>
              <w:rPr>
                <w:sz w:val="24"/>
              </w:rPr>
            </w:pPr>
            <w:r>
              <w:rPr>
                <w:sz w:val="24"/>
              </w:rPr>
              <w:t>Проявляющий</w:t>
            </w:r>
            <w:r>
              <w:rPr>
                <w:spacing w:val="-11"/>
                <w:sz w:val="24"/>
              </w:rPr>
              <w:t xml:space="preserve"> </w:t>
            </w:r>
            <w:r>
              <w:rPr>
                <w:sz w:val="24"/>
              </w:rPr>
              <w:t>интерес</w:t>
            </w:r>
            <w:r>
              <w:rPr>
                <w:spacing w:val="-12"/>
                <w:sz w:val="24"/>
              </w:rPr>
              <w:t xml:space="preserve"> </w:t>
            </w:r>
            <w:r>
              <w:rPr>
                <w:sz w:val="24"/>
              </w:rPr>
              <w:t>к</w:t>
            </w:r>
            <w:r>
              <w:rPr>
                <w:spacing w:val="-11"/>
                <w:sz w:val="24"/>
              </w:rPr>
              <w:t xml:space="preserve"> </w:t>
            </w:r>
            <w:r>
              <w:rPr>
                <w:sz w:val="24"/>
              </w:rPr>
              <w:t>разным</w:t>
            </w:r>
            <w:r>
              <w:rPr>
                <w:spacing w:val="-11"/>
                <w:sz w:val="24"/>
              </w:rPr>
              <w:t xml:space="preserve"> </w:t>
            </w:r>
            <w:r>
              <w:rPr>
                <w:spacing w:val="-2"/>
                <w:sz w:val="24"/>
              </w:rPr>
              <w:t>профессиям.</w:t>
            </w:r>
          </w:p>
          <w:p w14:paraId="70EF27DC">
            <w:pPr>
              <w:pStyle w:val="9"/>
              <w:spacing w:line="270" w:lineRule="atLeast"/>
              <w:ind w:right="1348" w:firstLine="180"/>
              <w:rPr>
                <w:sz w:val="24"/>
              </w:rPr>
            </w:pPr>
            <w:r>
              <w:rPr>
                <w:sz w:val="24"/>
              </w:rPr>
              <w:t>Участвующий</w:t>
            </w:r>
            <w:r>
              <w:rPr>
                <w:spacing w:val="-6"/>
                <w:sz w:val="24"/>
              </w:rPr>
              <w:t xml:space="preserve"> </w:t>
            </w:r>
            <w:r>
              <w:rPr>
                <w:sz w:val="24"/>
              </w:rPr>
              <w:t>в</w:t>
            </w:r>
            <w:r>
              <w:rPr>
                <w:spacing w:val="-7"/>
                <w:sz w:val="24"/>
              </w:rPr>
              <w:t xml:space="preserve"> </w:t>
            </w:r>
            <w:r>
              <w:rPr>
                <w:sz w:val="24"/>
              </w:rPr>
              <w:t>различных</w:t>
            </w:r>
            <w:r>
              <w:rPr>
                <w:spacing w:val="-9"/>
                <w:sz w:val="24"/>
              </w:rPr>
              <w:t xml:space="preserve"> </w:t>
            </w:r>
            <w:r>
              <w:rPr>
                <w:sz w:val="24"/>
              </w:rPr>
              <w:t>видах</w:t>
            </w:r>
            <w:r>
              <w:rPr>
                <w:spacing w:val="-9"/>
                <w:sz w:val="24"/>
              </w:rPr>
              <w:t xml:space="preserve"> </w:t>
            </w:r>
            <w:r>
              <w:rPr>
                <w:sz w:val="24"/>
              </w:rPr>
              <w:t>доступного</w:t>
            </w:r>
            <w:r>
              <w:rPr>
                <w:spacing w:val="-6"/>
                <w:sz w:val="24"/>
              </w:rPr>
              <w:t xml:space="preserve"> </w:t>
            </w:r>
            <w:r>
              <w:rPr>
                <w:sz w:val="24"/>
              </w:rPr>
              <w:t>по</w:t>
            </w:r>
            <w:r>
              <w:rPr>
                <w:spacing w:val="-6"/>
                <w:sz w:val="24"/>
              </w:rPr>
              <w:t xml:space="preserve"> </w:t>
            </w:r>
            <w:r>
              <w:rPr>
                <w:sz w:val="24"/>
              </w:rPr>
              <w:t>возрасту</w:t>
            </w:r>
            <w:r>
              <w:rPr>
                <w:spacing w:val="-8"/>
                <w:sz w:val="24"/>
              </w:rPr>
              <w:t xml:space="preserve"> </w:t>
            </w:r>
            <w:r>
              <w:rPr>
                <w:sz w:val="24"/>
              </w:rPr>
              <w:t>труда,</w:t>
            </w:r>
            <w:r>
              <w:rPr>
                <w:spacing w:val="-8"/>
                <w:sz w:val="24"/>
              </w:rPr>
              <w:t xml:space="preserve"> </w:t>
            </w:r>
            <w:r>
              <w:rPr>
                <w:sz w:val="24"/>
              </w:rPr>
              <w:t xml:space="preserve">трудовой </w:t>
            </w:r>
            <w:r>
              <w:rPr>
                <w:spacing w:val="-2"/>
                <w:sz w:val="24"/>
              </w:rPr>
              <w:t>деятельности.</w:t>
            </w:r>
          </w:p>
        </w:tc>
      </w:tr>
      <w:tr w14:paraId="7C45D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1" w:type="dxa"/>
          </w:tcPr>
          <w:p w14:paraId="4ACCCDE2">
            <w:pPr>
              <w:pStyle w:val="9"/>
              <w:spacing w:line="256" w:lineRule="exact"/>
              <w:ind w:left="287"/>
              <w:rPr>
                <w:rFonts w:ascii="Arial" w:hAnsi="Arial"/>
                <w:b/>
                <w:sz w:val="24"/>
              </w:rPr>
            </w:pPr>
            <w:r>
              <w:rPr>
                <w:rFonts w:ascii="Arial" w:hAnsi="Arial"/>
                <w:b/>
                <w:spacing w:val="-2"/>
                <w:sz w:val="24"/>
              </w:rPr>
              <w:t>Экологическоевоспитание</w:t>
            </w:r>
          </w:p>
        </w:tc>
      </w:tr>
      <w:tr w14:paraId="230B4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921" w:type="dxa"/>
          </w:tcPr>
          <w:p w14:paraId="7C544640">
            <w:pPr>
              <w:pStyle w:val="9"/>
              <w:spacing w:line="244" w:lineRule="auto"/>
              <w:ind w:firstLine="180"/>
              <w:rPr>
                <w:sz w:val="24"/>
              </w:rPr>
            </w:pPr>
            <w:r>
              <w:rPr>
                <w:sz w:val="24"/>
              </w:rPr>
              <w:t>Понимающий</w:t>
            </w:r>
            <w:r>
              <w:rPr>
                <w:spacing w:val="-7"/>
                <w:sz w:val="24"/>
              </w:rPr>
              <w:t xml:space="preserve"> </w:t>
            </w:r>
            <w:r>
              <w:rPr>
                <w:sz w:val="24"/>
              </w:rPr>
              <w:t>ценность</w:t>
            </w:r>
            <w:r>
              <w:rPr>
                <w:spacing w:val="-7"/>
                <w:sz w:val="24"/>
              </w:rPr>
              <w:t xml:space="preserve"> </w:t>
            </w:r>
            <w:r>
              <w:rPr>
                <w:sz w:val="24"/>
              </w:rPr>
              <w:t>природы,</w:t>
            </w:r>
            <w:r>
              <w:rPr>
                <w:spacing w:val="-7"/>
                <w:sz w:val="24"/>
              </w:rPr>
              <w:t xml:space="preserve"> </w:t>
            </w:r>
            <w:r>
              <w:rPr>
                <w:sz w:val="24"/>
              </w:rPr>
              <w:t>зависимость</w:t>
            </w:r>
            <w:r>
              <w:rPr>
                <w:spacing w:val="-8"/>
                <w:sz w:val="24"/>
              </w:rPr>
              <w:t xml:space="preserve"> </w:t>
            </w:r>
            <w:r>
              <w:rPr>
                <w:sz w:val="24"/>
              </w:rPr>
              <w:t>жизни</w:t>
            </w:r>
            <w:r>
              <w:rPr>
                <w:spacing w:val="-7"/>
                <w:sz w:val="24"/>
              </w:rPr>
              <w:t xml:space="preserve"> </w:t>
            </w:r>
            <w:r>
              <w:rPr>
                <w:sz w:val="24"/>
              </w:rPr>
              <w:t>людей</w:t>
            </w:r>
            <w:r>
              <w:rPr>
                <w:spacing w:val="-9"/>
                <w:sz w:val="24"/>
              </w:rPr>
              <w:t xml:space="preserve"> </w:t>
            </w:r>
            <w:r>
              <w:rPr>
                <w:sz w:val="24"/>
              </w:rPr>
              <w:t>от</w:t>
            </w:r>
            <w:r>
              <w:rPr>
                <w:spacing w:val="-9"/>
                <w:sz w:val="24"/>
              </w:rPr>
              <w:t xml:space="preserve"> </w:t>
            </w:r>
            <w:r>
              <w:rPr>
                <w:sz w:val="24"/>
              </w:rPr>
              <w:t>природы,</w:t>
            </w:r>
            <w:r>
              <w:rPr>
                <w:spacing w:val="-7"/>
                <w:sz w:val="24"/>
              </w:rPr>
              <w:t xml:space="preserve"> </w:t>
            </w:r>
            <w:r>
              <w:rPr>
                <w:sz w:val="24"/>
              </w:rPr>
              <w:t>влияние людей на природу, окружающую среду.</w:t>
            </w:r>
          </w:p>
          <w:p w14:paraId="255B6D7D">
            <w:pPr>
              <w:pStyle w:val="9"/>
              <w:spacing w:line="244" w:lineRule="auto"/>
              <w:ind w:firstLine="180"/>
              <w:rPr>
                <w:sz w:val="24"/>
              </w:rPr>
            </w:pPr>
            <w:r>
              <w:rPr>
                <w:sz w:val="24"/>
              </w:rPr>
              <w:t>Проявляющий</w:t>
            </w:r>
            <w:r>
              <w:rPr>
                <w:spacing w:val="-5"/>
                <w:sz w:val="24"/>
              </w:rPr>
              <w:t xml:space="preserve"> </w:t>
            </w:r>
            <w:r>
              <w:rPr>
                <w:sz w:val="24"/>
              </w:rPr>
              <w:t>любовь</w:t>
            </w:r>
            <w:r>
              <w:rPr>
                <w:spacing w:val="-6"/>
                <w:sz w:val="24"/>
              </w:rPr>
              <w:t xml:space="preserve"> </w:t>
            </w:r>
            <w:r>
              <w:rPr>
                <w:sz w:val="24"/>
              </w:rPr>
              <w:t>и</w:t>
            </w:r>
            <w:r>
              <w:rPr>
                <w:spacing w:val="-5"/>
                <w:sz w:val="24"/>
              </w:rPr>
              <w:t xml:space="preserve"> </w:t>
            </w:r>
            <w:r>
              <w:rPr>
                <w:sz w:val="24"/>
              </w:rPr>
              <w:t>бережное</w:t>
            </w:r>
            <w:r>
              <w:rPr>
                <w:spacing w:val="-7"/>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природе,</w:t>
            </w:r>
            <w:r>
              <w:rPr>
                <w:spacing w:val="-7"/>
                <w:sz w:val="24"/>
              </w:rPr>
              <w:t xml:space="preserve"> </w:t>
            </w:r>
            <w:r>
              <w:rPr>
                <w:sz w:val="24"/>
              </w:rPr>
              <w:t>неприятие</w:t>
            </w:r>
            <w:r>
              <w:rPr>
                <w:spacing w:val="-5"/>
                <w:sz w:val="24"/>
              </w:rPr>
              <w:t xml:space="preserve"> </w:t>
            </w:r>
            <w:r>
              <w:rPr>
                <w:sz w:val="24"/>
              </w:rPr>
              <w:t>действий, приносящих вред природе, особенно живым существам.</w:t>
            </w:r>
          </w:p>
          <w:p w14:paraId="34178DB2">
            <w:pPr>
              <w:pStyle w:val="9"/>
              <w:spacing w:line="269" w:lineRule="exact"/>
              <w:ind w:left="287"/>
              <w:rPr>
                <w:sz w:val="24"/>
              </w:rPr>
            </w:pPr>
            <w:r>
              <w:rPr>
                <w:sz w:val="24"/>
              </w:rPr>
              <w:t>Выражающий</w:t>
            </w:r>
            <w:r>
              <w:rPr>
                <w:spacing w:val="-12"/>
                <w:sz w:val="24"/>
              </w:rPr>
              <w:t xml:space="preserve"> </w:t>
            </w:r>
            <w:r>
              <w:rPr>
                <w:sz w:val="24"/>
              </w:rPr>
              <w:t>готовность</w:t>
            </w:r>
            <w:r>
              <w:rPr>
                <w:spacing w:val="-12"/>
                <w:sz w:val="24"/>
              </w:rPr>
              <w:t xml:space="preserve"> </w:t>
            </w:r>
            <w:r>
              <w:rPr>
                <w:sz w:val="24"/>
              </w:rPr>
              <w:t>в</w:t>
            </w:r>
            <w:r>
              <w:rPr>
                <w:spacing w:val="-11"/>
                <w:sz w:val="24"/>
              </w:rPr>
              <w:t xml:space="preserve"> </w:t>
            </w:r>
            <w:r>
              <w:rPr>
                <w:sz w:val="24"/>
              </w:rPr>
              <w:t>своей</w:t>
            </w:r>
            <w:r>
              <w:rPr>
                <w:spacing w:val="-11"/>
                <w:sz w:val="24"/>
              </w:rPr>
              <w:t xml:space="preserve"> </w:t>
            </w:r>
            <w:r>
              <w:rPr>
                <w:sz w:val="24"/>
              </w:rPr>
              <w:t>деятельности</w:t>
            </w:r>
            <w:r>
              <w:rPr>
                <w:spacing w:val="-7"/>
                <w:sz w:val="24"/>
              </w:rPr>
              <w:t xml:space="preserve"> </w:t>
            </w:r>
            <w:r>
              <w:rPr>
                <w:sz w:val="24"/>
              </w:rPr>
              <w:t>придерживаться</w:t>
            </w:r>
            <w:r>
              <w:rPr>
                <w:spacing w:val="-11"/>
                <w:sz w:val="24"/>
              </w:rPr>
              <w:t xml:space="preserve"> </w:t>
            </w:r>
            <w:r>
              <w:rPr>
                <w:spacing w:val="-2"/>
                <w:sz w:val="24"/>
              </w:rPr>
              <w:t>экологических</w:t>
            </w:r>
          </w:p>
          <w:p w14:paraId="2F8D149E">
            <w:pPr>
              <w:pStyle w:val="9"/>
              <w:spacing w:before="1" w:line="256" w:lineRule="exact"/>
              <w:rPr>
                <w:sz w:val="24"/>
              </w:rPr>
            </w:pPr>
            <w:r>
              <w:rPr>
                <w:spacing w:val="-4"/>
                <w:sz w:val="24"/>
              </w:rPr>
              <w:t>норм.</w:t>
            </w:r>
          </w:p>
        </w:tc>
      </w:tr>
      <w:tr w14:paraId="4EB8E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1" w:type="dxa"/>
          </w:tcPr>
          <w:p w14:paraId="791ACF17">
            <w:pPr>
              <w:pStyle w:val="9"/>
              <w:spacing w:line="256" w:lineRule="exact"/>
              <w:ind w:left="287"/>
              <w:rPr>
                <w:rFonts w:ascii="Arial" w:hAnsi="Arial"/>
                <w:b/>
                <w:sz w:val="24"/>
              </w:rPr>
            </w:pPr>
            <w:r>
              <w:rPr>
                <w:rFonts w:ascii="Arial" w:hAnsi="Arial"/>
                <w:b/>
                <w:sz w:val="24"/>
              </w:rPr>
              <w:t>Ценности</w:t>
            </w:r>
            <w:r>
              <w:rPr>
                <w:rFonts w:ascii="Arial" w:hAnsi="Arial"/>
                <w:b/>
                <w:spacing w:val="-5"/>
                <w:sz w:val="24"/>
              </w:rPr>
              <w:t xml:space="preserve"> </w:t>
            </w:r>
            <w:r>
              <w:rPr>
                <w:rFonts w:ascii="Arial" w:hAnsi="Arial"/>
                <w:b/>
                <w:sz w:val="24"/>
              </w:rPr>
              <w:t>научного</w:t>
            </w:r>
            <w:r>
              <w:rPr>
                <w:rFonts w:ascii="Arial" w:hAnsi="Arial"/>
                <w:b/>
                <w:spacing w:val="-3"/>
                <w:sz w:val="24"/>
              </w:rPr>
              <w:t xml:space="preserve"> </w:t>
            </w:r>
            <w:r>
              <w:rPr>
                <w:rFonts w:ascii="Arial" w:hAnsi="Arial"/>
                <w:b/>
                <w:spacing w:val="-2"/>
                <w:sz w:val="24"/>
              </w:rPr>
              <w:t>познания</w:t>
            </w:r>
          </w:p>
        </w:tc>
      </w:tr>
      <w:tr w14:paraId="1AD36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9921" w:type="dxa"/>
          </w:tcPr>
          <w:p w14:paraId="38DF59BC">
            <w:pPr>
              <w:pStyle w:val="9"/>
              <w:spacing w:line="244" w:lineRule="auto"/>
              <w:ind w:firstLine="180"/>
              <w:rPr>
                <w:sz w:val="24"/>
              </w:rPr>
            </w:pPr>
            <w:r>
              <w:rPr>
                <w:sz w:val="24"/>
              </w:rPr>
              <w:t>Выражающий познавательные интересы, активность, любознательность и самостоятельность</w:t>
            </w:r>
            <w:r>
              <w:rPr>
                <w:spacing w:val="-13"/>
                <w:sz w:val="24"/>
              </w:rPr>
              <w:t xml:space="preserve"> </w:t>
            </w:r>
            <w:r>
              <w:rPr>
                <w:sz w:val="24"/>
              </w:rPr>
              <w:t>в</w:t>
            </w:r>
            <w:r>
              <w:rPr>
                <w:spacing w:val="-13"/>
                <w:sz w:val="24"/>
              </w:rPr>
              <w:t xml:space="preserve"> </w:t>
            </w:r>
            <w:r>
              <w:rPr>
                <w:sz w:val="24"/>
              </w:rPr>
              <w:t>познании,</w:t>
            </w:r>
            <w:r>
              <w:rPr>
                <w:spacing w:val="-12"/>
                <w:sz w:val="24"/>
              </w:rPr>
              <w:t xml:space="preserve"> </w:t>
            </w:r>
            <w:r>
              <w:rPr>
                <w:sz w:val="24"/>
              </w:rPr>
              <w:t>интерес</w:t>
            </w:r>
            <w:r>
              <w:rPr>
                <w:spacing w:val="-13"/>
                <w:sz w:val="24"/>
              </w:rPr>
              <w:t xml:space="preserve"> </w:t>
            </w:r>
            <w:r>
              <w:rPr>
                <w:sz w:val="24"/>
              </w:rPr>
              <w:t>и</w:t>
            </w:r>
            <w:r>
              <w:rPr>
                <w:spacing w:val="-13"/>
                <w:sz w:val="24"/>
              </w:rPr>
              <w:t xml:space="preserve"> </w:t>
            </w:r>
            <w:r>
              <w:rPr>
                <w:sz w:val="24"/>
              </w:rPr>
              <w:t>уважение</w:t>
            </w:r>
            <w:r>
              <w:rPr>
                <w:spacing w:val="-12"/>
                <w:sz w:val="24"/>
              </w:rPr>
              <w:t xml:space="preserve"> </w:t>
            </w:r>
            <w:r>
              <w:rPr>
                <w:sz w:val="24"/>
              </w:rPr>
              <w:t>к</w:t>
            </w:r>
            <w:r>
              <w:rPr>
                <w:spacing w:val="-12"/>
                <w:sz w:val="24"/>
              </w:rPr>
              <w:t xml:space="preserve"> </w:t>
            </w:r>
            <w:r>
              <w:rPr>
                <w:sz w:val="24"/>
              </w:rPr>
              <w:t>научным</w:t>
            </w:r>
            <w:r>
              <w:rPr>
                <w:spacing w:val="-11"/>
                <w:sz w:val="24"/>
              </w:rPr>
              <w:t xml:space="preserve"> </w:t>
            </w:r>
            <w:r>
              <w:rPr>
                <w:sz w:val="24"/>
              </w:rPr>
              <w:t>знаниям,</w:t>
            </w:r>
            <w:r>
              <w:rPr>
                <w:spacing w:val="-12"/>
                <w:sz w:val="24"/>
              </w:rPr>
              <w:t xml:space="preserve"> </w:t>
            </w:r>
            <w:r>
              <w:rPr>
                <w:sz w:val="24"/>
              </w:rPr>
              <w:t>науке.</w:t>
            </w:r>
          </w:p>
          <w:p w14:paraId="371DC33B">
            <w:pPr>
              <w:pStyle w:val="9"/>
              <w:spacing w:line="244" w:lineRule="auto"/>
              <w:ind w:firstLine="180"/>
              <w:rPr>
                <w:sz w:val="24"/>
              </w:rPr>
            </w:pPr>
            <w:r>
              <w:rPr>
                <w:sz w:val="24"/>
              </w:rPr>
              <w:t>Обладающий</w:t>
            </w:r>
            <w:r>
              <w:rPr>
                <w:spacing w:val="-7"/>
                <w:sz w:val="24"/>
              </w:rPr>
              <w:t xml:space="preserve"> </w:t>
            </w:r>
            <w:r>
              <w:rPr>
                <w:sz w:val="24"/>
              </w:rPr>
              <w:t>первоначальными</w:t>
            </w:r>
            <w:r>
              <w:rPr>
                <w:spacing w:val="-7"/>
                <w:sz w:val="24"/>
              </w:rPr>
              <w:t xml:space="preserve"> </w:t>
            </w:r>
            <w:r>
              <w:rPr>
                <w:sz w:val="24"/>
              </w:rPr>
              <w:t>представлениями</w:t>
            </w:r>
            <w:r>
              <w:rPr>
                <w:spacing w:val="-7"/>
                <w:sz w:val="24"/>
              </w:rPr>
              <w:t xml:space="preserve"> </w:t>
            </w:r>
            <w:r>
              <w:rPr>
                <w:sz w:val="24"/>
              </w:rPr>
              <w:t>о</w:t>
            </w:r>
            <w:r>
              <w:rPr>
                <w:spacing w:val="-3"/>
                <w:sz w:val="24"/>
              </w:rPr>
              <w:t xml:space="preserve"> </w:t>
            </w:r>
            <w:r>
              <w:rPr>
                <w:sz w:val="24"/>
              </w:rPr>
              <w:t>природных</w:t>
            </w:r>
            <w:r>
              <w:rPr>
                <w:spacing w:val="-10"/>
                <w:sz w:val="24"/>
              </w:rPr>
              <w:t xml:space="preserve"> </w:t>
            </w:r>
            <w:r>
              <w:rPr>
                <w:sz w:val="24"/>
              </w:rPr>
              <w:t>и</w:t>
            </w:r>
            <w:r>
              <w:rPr>
                <w:spacing w:val="-7"/>
                <w:sz w:val="24"/>
              </w:rPr>
              <w:t xml:space="preserve"> </w:t>
            </w:r>
            <w:r>
              <w:rPr>
                <w:sz w:val="24"/>
              </w:rPr>
              <w:t>социальных объектах, многообразии объектов и явлений природы, связи живой и неживой природы, о науке, научном знании.</w:t>
            </w:r>
          </w:p>
          <w:p w14:paraId="3112A659">
            <w:pPr>
              <w:pStyle w:val="9"/>
              <w:spacing w:line="268" w:lineRule="exact"/>
              <w:ind w:left="287"/>
              <w:rPr>
                <w:sz w:val="24"/>
              </w:rPr>
            </w:pPr>
            <w:r>
              <w:rPr>
                <w:sz w:val="24"/>
              </w:rPr>
              <w:t>Имеющий</w:t>
            </w:r>
            <w:r>
              <w:rPr>
                <w:spacing w:val="-16"/>
                <w:sz w:val="24"/>
              </w:rPr>
              <w:t xml:space="preserve"> </w:t>
            </w:r>
            <w:r>
              <w:rPr>
                <w:sz w:val="24"/>
              </w:rPr>
              <w:t>первоначальные</w:t>
            </w:r>
            <w:r>
              <w:rPr>
                <w:spacing w:val="-15"/>
                <w:sz w:val="24"/>
              </w:rPr>
              <w:t xml:space="preserve"> </w:t>
            </w:r>
            <w:r>
              <w:rPr>
                <w:sz w:val="24"/>
              </w:rPr>
              <w:t>навыки</w:t>
            </w:r>
            <w:r>
              <w:rPr>
                <w:spacing w:val="-16"/>
                <w:sz w:val="24"/>
              </w:rPr>
              <w:t xml:space="preserve"> </w:t>
            </w:r>
            <w:r>
              <w:rPr>
                <w:sz w:val="24"/>
              </w:rPr>
              <w:t>наблюдений,</w:t>
            </w:r>
            <w:r>
              <w:rPr>
                <w:spacing w:val="-15"/>
                <w:sz w:val="24"/>
              </w:rPr>
              <w:t xml:space="preserve"> </w:t>
            </w:r>
            <w:r>
              <w:rPr>
                <w:sz w:val="24"/>
              </w:rPr>
              <w:t>систематизации</w:t>
            </w:r>
            <w:r>
              <w:rPr>
                <w:spacing w:val="-16"/>
                <w:sz w:val="24"/>
              </w:rPr>
              <w:t xml:space="preserve"> </w:t>
            </w:r>
            <w:r>
              <w:rPr>
                <w:sz w:val="24"/>
              </w:rPr>
              <w:t>и</w:t>
            </w:r>
            <w:r>
              <w:rPr>
                <w:spacing w:val="-15"/>
                <w:sz w:val="24"/>
              </w:rPr>
              <w:t xml:space="preserve"> </w:t>
            </w:r>
            <w:r>
              <w:rPr>
                <w:spacing w:val="-2"/>
                <w:sz w:val="24"/>
              </w:rPr>
              <w:t>осмысления</w:t>
            </w:r>
          </w:p>
          <w:p w14:paraId="47EBEF7F">
            <w:pPr>
              <w:pStyle w:val="9"/>
              <w:spacing w:before="2" w:line="256" w:lineRule="exact"/>
              <w:rPr>
                <w:sz w:val="24"/>
              </w:rPr>
            </w:pPr>
            <w:r>
              <w:rPr>
                <w:sz w:val="24"/>
              </w:rPr>
              <w:t>опыта</w:t>
            </w:r>
            <w:r>
              <w:rPr>
                <w:spacing w:val="-10"/>
                <w:sz w:val="24"/>
              </w:rPr>
              <w:t xml:space="preserve"> </w:t>
            </w:r>
            <w:r>
              <w:rPr>
                <w:sz w:val="24"/>
              </w:rPr>
              <w:t>в</w:t>
            </w:r>
            <w:r>
              <w:rPr>
                <w:spacing w:val="-11"/>
                <w:sz w:val="24"/>
              </w:rPr>
              <w:t xml:space="preserve"> </w:t>
            </w:r>
            <w:r>
              <w:rPr>
                <w:sz w:val="24"/>
              </w:rPr>
              <w:t>естественнонаучной</w:t>
            </w:r>
            <w:r>
              <w:rPr>
                <w:spacing w:val="-9"/>
                <w:sz w:val="24"/>
              </w:rPr>
              <w:t xml:space="preserve"> </w:t>
            </w:r>
            <w:r>
              <w:rPr>
                <w:sz w:val="24"/>
              </w:rPr>
              <w:t>и</w:t>
            </w:r>
            <w:r>
              <w:rPr>
                <w:spacing w:val="-9"/>
                <w:sz w:val="24"/>
              </w:rPr>
              <w:t xml:space="preserve"> </w:t>
            </w:r>
            <w:r>
              <w:rPr>
                <w:sz w:val="24"/>
              </w:rPr>
              <w:t>гуманитарной</w:t>
            </w:r>
            <w:r>
              <w:rPr>
                <w:spacing w:val="-9"/>
                <w:sz w:val="24"/>
              </w:rPr>
              <w:t xml:space="preserve"> </w:t>
            </w:r>
            <w:r>
              <w:rPr>
                <w:sz w:val="24"/>
              </w:rPr>
              <w:t>областях</w:t>
            </w:r>
            <w:r>
              <w:rPr>
                <w:spacing w:val="-12"/>
                <w:sz w:val="24"/>
              </w:rPr>
              <w:t xml:space="preserve"> </w:t>
            </w:r>
            <w:r>
              <w:rPr>
                <w:spacing w:val="-2"/>
                <w:sz w:val="24"/>
              </w:rPr>
              <w:t>знания.</w:t>
            </w:r>
          </w:p>
        </w:tc>
      </w:tr>
    </w:tbl>
    <w:p w14:paraId="04E4EC57">
      <w:pPr>
        <w:pStyle w:val="3"/>
        <w:spacing w:after="2"/>
        <w:ind w:left="475" w:right="707"/>
        <w:jc w:val="center"/>
      </w:pPr>
      <w:r>
        <w:t>Целевые</w:t>
      </w:r>
      <w:r>
        <w:rPr>
          <w:spacing w:val="-7"/>
        </w:rPr>
        <w:t xml:space="preserve"> </w:t>
      </w:r>
      <w:r>
        <w:t>ориентиры</w:t>
      </w:r>
      <w:r>
        <w:rPr>
          <w:spacing w:val="-8"/>
        </w:rPr>
        <w:t xml:space="preserve"> </w:t>
      </w:r>
      <w:r>
        <w:t>результатов</w:t>
      </w:r>
      <w:r>
        <w:rPr>
          <w:spacing w:val="-6"/>
        </w:rPr>
        <w:t xml:space="preserve"> </w:t>
      </w:r>
      <w:r>
        <w:t>воспитания</w:t>
      </w:r>
      <w:r>
        <w:rPr>
          <w:spacing w:val="-6"/>
        </w:rPr>
        <w:t xml:space="preserve"> </w:t>
      </w:r>
      <w:r>
        <w:t>на</w:t>
      </w:r>
      <w:r>
        <w:rPr>
          <w:spacing w:val="-4"/>
        </w:rPr>
        <w:t xml:space="preserve"> </w:t>
      </w:r>
      <w:r>
        <w:t>уровне</w:t>
      </w:r>
      <w:r>
        <w:rPr>
          <w:spacing w:val="-7"/>
        </w:rPr>
        <w:t xml:space="preserve"> </w:t>
      </w:r>
      <w:r>
        <w:t>основного</w:t>
      </w:r>
      <w:r>
        <w:rPr>
          <w:spacing w:val="-7"/>
        </w:rPr>
        <w:t xml:space="preserve"> </w:t>
      </w:r>
      <w:r>
        <w:t xml:space="preserve">общего </w:t>
      </w:r>
      <w:r>
        <w:rPr>
          <w:spacing w:val="-2"/>
        </w:rPr>
        <w:t>образования.</w:t>
      </w: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6"/>
      </w:tblGrid>
      <w:tr w14:paraId="48AA2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7F467CDA">
            <w:pPr>
              <w:pStyle w:val="9"/>
              <w:spacing w:line="256" w:lineRule="exact"/>
              <w:ind w:left="183"/>
              <w:jc w:val="center"/>
              <w:rPr>
                <w:rFonts w:ascii="Arial" w:hAnsi="Arial"/>
                <w:b/>
                <w:sz w:val="24"/>
              </w:rPr>
            </w:pPr>
            <w:r>
              <w:rPr>
                <w:rFonts w:ascii="Arial" w:hAnsi="Arial"/>
                <w:b/>
                <w:sz w:val="24"/>
              </w:rPr>
              <w:t>Целевые</w:t>
            </w:r>
            <w:r>
              <w:rPr>
                <w:rFonts w:ascii="Arial" w:hAnsi="Arial"/>
                <w:b/>
                <w:spacing w:val="-4"/>
                <w:sz w:val="24"/>
              </w:rPr>
              <w:t xml:space="preserve"> </w:t>
            </w:r>
            <w:r>
              <w:rPr>
                <w:rFonts w:ascii="Arial" w:hAnsi="Arial"/>
                <w:b/>
                <w:spacing w:val="-2"/>
                <w:sz w:val="24"/>
              </w:rPr>
              <w:t>ориентиры</w:t>
            </w:r>
          </w:p>
        </w:tc>
      </w:tr>
      <w:tr w14:paraId="52585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26" w:type="dxa"/>
          </w:tcPr>
          <w:p w14:paraId="3EE0E082">
            <w:pPr>
              <w:pStyle w:val="9"/>
              <w:spacing w:line="258" w:lineRule="exact"/>
              <w:ind w:left="285"/>
              <w:rPr>
                <w:rFonts w:ascii="Arial" w:hAnsi="Arial"/>
                <w:b/>
                <w:sz w:val="24"/>
              </w:rPr>
            </w:pPr>
            <w:r>
              <w:rPr>
                <w:rFonts w:ascii="Arial" w:hAnsi="Arial"/>
                <w:b/>
                <w:sz w:val="24"/>
              </w:rPr>
              <w:t>Гражданское</w:t>
            </w:r>
            <w:r>
              <w:rPr>
                <w:rFonts w:ascii="Arial" w:hAnsi="Arial"/>
                <w:b/>
                <w:spacing w:val="-6"/>
                <w:sz w:val="24"/>
              </w:rPr>
              <w:t xml:space="preserve"> </w:t>
            </w:r>
            <w:r>
              <w:rPr>
                <w:rFonts w:ascii="Arial" w:hAnsi="Arial"/>
                <w:b/>
                <w:spacing w:val="-2"/>
                <w:sz w:val="24"/>
              </w:rPr>
              <w:t>воспитание</w:t>
            </w:r>
          </w:p>
        </w:tc>
      </w:tr>
      <w:tr w14:paraId="1E4CB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0" w:hRule="atLeast"/>
        </w:trPr>
        <w:tc>
          <w:tcPr>
            <w:tcW w:w="9926" w:type="dxa"/>
          </w:tcPr>
          <w:p w14:paraId="1794CAE2">
            <w:pPr>
              <w:pStyle w:val="9"/>
              <w:spacing w:line="244" w:lineRule="auto"/>
              <w:ind w:firstLine="177"/>
              <w:rPr>
                <w:sz w:val="24"/>
              </w:rPr>
            </w:pPr>
            <w:r>
              <w:rPr>
                <w:sz w:val="24"/>
              </w:rPr>
              <w:t>Знающий и принимающий свою российскую гражданскую принадлежность (идентичность)</w:t>
            </w:r>
            <w:r>
              <w:rPr>
                <w:spacing w:val="-16"/>
                <w:sz w:val="24"/>
              </w:rPr>
              <w:t xml:space="preserve"> </w:t>
            </w:r>
            <w:r>
              <w:rPr>
                <w:sz w:val="24"/>
              </w:rPr>
              <w:t>в</w:t>
            </w:r>
            <w:r>
              <w:rPr>
                <w:spacing w:val="-16"/>
                <w:sz w:val="24"/>
              </w:rPr>
              <w:t xml:space="preserve"> </w:t>
            </w:r>
            <w:r>
              <w:rPr>
                <w:sz w:val="24"/>
              </w:rPr>
              <w:t>поликультурном,</w:t>
            </w:r>
            <w:r>
              <w:rPr>
                <w:spacing w:val="-16"/>
                <w:sz w:val="24"/>
              </w:rPr>
              <w:t xml:space="preserve"> </w:t>
            </w:r>
            <w:r>
              <w:rPr>
                <w:sz w:val="24"/>
              </w:rPr>
              <w:t>многонациональном</w:t>
            </w:r>
            <w:r>
              <w:rPr>
                <w:spacing w:val="-16"/>
                <w:sz w:val="24"/>
              </w:rPr>
              <w:t xml:space="preserve"> </w:t>
            </w:r>
            <w:r>
              <w:rPr>
                <w:sz w:val="24"/>
              </w:rPr>
              <w:t>и</w:t>
            </w:r>
            <w:r>
              <w:rPr>
                <w:spacing w:val="-16"/>
                <w:sz w:val="24"/>
              </w:rPr>
              <w:t xml:space="preserve"> </w:t>
            </w:r>
            <w:r>
              <w:rPr>
                <w:sz w:val="24"/>
              </w:rPr>
              <w:t>многоконфессиональном российском обществе, в мировом сообществе.</w:t>
            </w:r>
          </w:p>
          <w:p w14:paraId="36A64BB6">
            <w:pPr>
              <w:pStyle w:val="9"/>
              <w:spacing w:line="244" w:lineRule="auto"/>
              <w:ind w:firstLine="177"/>
              <w:rPr>
                <w:sz w:val="24"/>
              </w:rPr>
            </w:pPr>
            <w:r>
              <w:rPr>
                <w:sz w:val="24"/>
              </w:rPr>
              <w:t>Понимающий</w:t>
            </w:r>
            <w:r>
              <w:rPr>
                <w:spacing w:val="-8"/>
                <w:sz w:val="24"/>
              </w:rPr>
              <w:t xml:space="preserve"> </w:t>
            </w:r>
            <w:r>
              <w:rPr>
                <w:sz w:val="24"/>
              </w:rPr>
              <w:t>сопричастность</w:t>
            </w:r>
            <w:r>
              <w:rPr>
                <w:spacing w:val="-9"/>
                <w:sz w:val="24"/>
              </w:rPr>
              <w:t xml:space="preserve"> </w:t>
            </w:r>
            <w:r>
              <w:rPr>
                <w:sz w:val="24"/>
              </w:rPr>
              <w:t>к</w:t>
            </w:r>
            <w:r>
              <w:rPr>
                <w:spacing w:val="-7"/>
                <w:sz w:val="24"/>
              </w:rPr>
              <w:t xml:space="preserve"> </w:t>
            </w:r>
            <w:r>
              <w:rPr>
                <w:sz w:val="24"/>
              </w:rPr>
              <w:t>прошлому,</w:t>
            </w:r>
            <w:r>
              <w:rPr>
                <w:spacing w:val="-8"/>
                <w:sz w:val="24"/>
              </w:rPr>
              <w:t xml:space="preserve"> </w:t>
            </w:r>
            <w:r>
              <w:rPr>
                <w:sz w:val="24"/>
              </w:rPr>
              <w:t>настоящему</w:t>
            </w:r>
            <w:r>
              <w:rPr>
                <w:spacing w:val="-10"/>
                <w:sz w:val="24"/>
              </w:rPr>
              <w:t xml:space="preserve"> </w:t>
            </w:r>
            <w:r>
              <w:rPr>
                <w:sz w:val="24"/>
              </w:rPr>
              <w:t>и</w:t>
            </w:r>
            <w:r>
              <w:rPr>
                <w:spacing w:val="-8"/>
                <w:sz w:val="24"/>
              </w:rPr>
              <w:t xml:space="preserve"> </w:t>
            </w:r>
            <w:r>
              <w:rPr>
                <w:sz w:val="24"/>
              </w:rPr>
              <w:t>будущему</w:t>
            </w:r>
            <w:r>
              <w:rPr>
                <w:spacing w:val="-10"/>
                <w:sz w:val="24"/>
              </w:rPr>
              <w:t xml:space="preserve"> </w:t>
            </w:r>
            <w:r>
              <w:rPr>
                <w:sz w:val="24"/>
              </w:rPr>
              <w:t>народа</w:t>
            </w:r>
            <w:r>
              <w:rPr>
                <w:spacing w:val="-8"/>
                <w:sz w:val="24"/>
              </w:rPr>
              <w:t xml:space="preserve"> </w:t>
            </w:r>
            <w:r>
              <w:rPr>
                <w:sz w:val="24"/>
              </w:rPr>
              <w:t>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6420DA97">
            <w:pPr>
              <w:pStyle w:val="9"/>
              <w:spacing w:line="244" w:lineRule="auto"/>
              <w:ind w:left="285"/>
              <w:rPr>
                <w:sz w:val="24"/>
              </w:rPr>
            </w:pPr>
            <w:r>
              <w:rPr>
                <w:sz w:val="24"/>
              </w:rPr>
              <w:t>Проявляющий</w:t>
            </w:r>
            <w:r>
              <w:rPr>
                <w:spacing w:val="-16"/>
                <w:sz w:val="24"/>
              </w:rPr>
              <w:t xml:space="preserve"> </w:t>
            </w:r>
            <w:r>
              <w:rPr>
                <w:sz w:val="24"/>
              </w:rPr>
              <w:t>уважение</w:t>
            </w:r>
            <w:r>
              <w:rPr>
                <w:spacing w:val="-16"/>
                <w:sz w:val="24"/>
              </w:rPr>
              <w:t xml:space="preserve"> </w:t>
            </w:r>
            <w:r>
              <w:rPr>
                <w:sz w:val="24"/>
              </w:rPr>
              <w:t>к</w:t>
            </w:r>
            <w:r>
              <w:rPr>
                <w:spacing w:val="-16"/>
                <w:sz w:val="24"/>
              </w:rPr>
              <w:t xml:space="preserve"> </w:t>
            </w:r>
            <w:r>
              <w:rPr>
                <w:sz w:val="24"/>
              </w:rPr>
              <w:t>государственным</w:t>
            </w:r>
            <w:r>
              <w:rPr>
                <w:spacing w:val="-16"/>
                <w:sz w:val="24"/>
              </w:rPr>
              <w:t xml:space="preserve"> </w:t>
            </w:r>
            <w:r>
              <w:rPr>
                <w:sz w:val="24"/>
              </w:rPr>
              <w:t>символам</w:t>
            </w:r>
            <w:r>
              <w:rPr>
                <w:spacing w:val="-16"/>
                <w:sz w:val="24"/>
              </w:rPr>
              <w:t xml:space="preserve"> </w:t>
            </w:r>
            <w:r>
              <w:rPr>
                <w:sz w:val="24"/>
              </w:rPr>
              <w:t>России,</w:t>
            </w:r>
            <w:r>
              <w:rPr>
                <w:spacing w:val="-16"/>
                <w:sz w:val="24"/>
              </w:rPr>
              <w:t xml:space="preserve"> </w:t>
            </w:r>
            <w:r>
              <w:rPr>
                <w:sz w:val="24"/>
              </w:rPr>
              <w:t>праздникам. Проявляющий</w:t>
            </w:r>
            <w:r>
              <w:rPr>
                <w:spacing w:val="-3"/>
                <w:sz w:val="24"/>
              </w:rPr>
              <w:t xml:space="preserve"> </w:t>
            </w:r>
            <w:r>
              <w:rPr>
                <w:sz w:val="24"/>
              </w:rPr>
              <w:t>готовность</w:t>
            </w:r>
            <w:r>
              <w:rPr>
                <w:spacing w:val="-4"/>
                <w:sz w:val="24"/>
              </w:rPr>
              <w:t xml:space="preserve"> </w:t>
            </w:r>
            <w:r>
              <w:rPr>
                <w:sz w:val="24"/>
              </w:rPr>
              <w:t>к</w:t>
            </w:r>
            <w:r>
              <w:rPr>
                <w:spacing w:val="-2"/>
                <w:sz w:val="24"/>
              </w:rPr>
              <w:t xml:space="preserve"> </w:t>
            </w:r>
            <w:r>
              <w:rPr>
                <w:sz w:val="24"/>
              </w:rPr>
              <w:t>выполнению</w:t>
            </w:r>
            <w:r>
              <w:rPr>
                <w:spacing w:val="-5"/>
                <w:sz w:val="24"/>
              </w:rPr>
              <w:t xml:space="preserve"> </w:t>
            </w:r>
            <w:r>
              <w:rPr>
                <w:sz w:val="24"/>
              </w:rPr>
              <w:t>обязанностей</w:t>
            </w:r>
            <w:r>
              <w:rPr>
                <w:spacing w:val="-3"/>
                <w:sz w:val="24"/>
              </w:rPr>
              <w:t xml:space="preserve"> </w:t>
            </w:r>
            <w:r>
              <w:rPr>
                <w:sz w:val="24"/>
              </w:rPr>
              <w:t>гражданина</w:t>
            </w:r>
            <w:r>
              <w:rPr>
                <w:spacing w:val="-3"/>
                <w:sz w:val="24"/>
              </w:rPr>
              <w:t xml:space="preserve"> </w:t>
            </w:r>
            <w:r>
              <w:rPr>
                <w:sz w:val="24"/>
              </w:rPr>
              <w:t>России,</w:t>
            </w:r>
          </w:p>
          <w:p w14:paraId="44D7CF6E">
            <w:pPr>
              <w:pStyle w:val="9"/>
              <w:spacing w:line="244" w:lineRule="auto"/>
              <w:rPr>
                <w:sz w:val="24"/>
              </w:rPr>
            </w:pPr>
            <w:r>
              <w:rPr>
                <w:sz w:val="24"/>
              </w:rPr>
              <w:t>реализации</w:t>
            </w:r>
            <w:r>
              <w:rPr>
                <w:spacing w:val="-10"/>
                <w:sz w:val="24"/>
              </w:rPr>
              <w:t xml:space="preserve"> </w:t>
            </w:r>
            <w:r>
              <w:rPr>
                <w:sz w:val="24"/>
              </w:rPr>
              <w:t>своих</w:t>
            </w:r>
            <w:r>
              <w:rPr>
                <w:spacing w:val="-11"/>
                <w:sz w:val="24"/>
              </w:rPr>
              <w:t xml:space="preserve"> </w:t>
            </w:r>
            <w:r>
              <w:rPr>
                <w:sz w:val="24"/>
              </w:rPr>
              <w:t>гражданских</w:t>
            </w:r>
            <w:r>
              <w:rPr>
                <w:spacing w:val="-10"/>
                <w:sz w:val="24"/>
              </w:rPr>
              <w:t xml:space="preserve"> </w:t>
            </w:r>
            <w:r>
              <w:rPr>
                <w:sz w:val="24"/>
              </w:rPr>
              <w:t>прав</w:t>
            </w:r>
            <w:r>
              <w:rPr>
                <w:spacing w:val="-9"/>
                <w:sz w:val="24"/>
              </w:rPr>
              <w:t xml:space="preserve"> </w:t>
            </w:r>
            <w:r>
              <w:rPr>
                <w:sz w:val="24"/>
              </w:rPr>
              <w:t>и</w:t>
            </w:r>
            <w:r>
              <w:rPr>
                <w:spacing w:val="-8"/>
                <w:sz w:val="24"/>
              </w:rPr>
              <w:t xml:space="preserve"> </w:t>
            </w:r>
            <w:r>
              <w:rPr>
                <w:sz w:val="24"/>
              </w:rPr>
              <w:t>свобод</w:t>
            </w:r>
            <w:r>
              <w:rPr>
                <w:spacing w:val="-9"/>
                <w:sz w:val="24"/>
              </w:rPr>
              <w:t xml:space="preserve"> </w:t>
            </w:r>
            <w:r>
              <w:rPr>
                <w:sz w:val="24"/>
              </w:rPr>
              <w:t>при</w:t>
            </w:r>
            <w:r>
              <w:rPr>
                <w:spacing w:val="-8"/>
                <w:sz w:val="24"/>
              </w:rPr>
              <w:t xml:space="preserve"> </w:t>
            </w:r>
            <w:r>
              <w:rPr>
                <w:sz w:val="24"/>
              </w:rPr>
              <w:t>уважении</w:t>
            </w:r>
            <w:r>
              <w:rPr>
                <w:spacing w:val="-8"/>
                <w:sz w:val="24"/>
              </w:rPr>
              <w:t xml:space="preserve"> </w:t>
            </w:r>
            <w:r>
              <w:rPr>
                <w:sz w:val="24"/>
              </w:rPr>
              <w:t>прав</w:t>
            </w:r>
            <w:r>
              <w:rPr>
                <w:spacing w:val="-9"/>
                <w:sz w:val="24"/>
              </w:rPr>
              <w:t xml:space="preserve"> </w:t>
            </w:r>
            <w:r>
              <w:rPr>
                <w:sz w:val="24"/>
              </w:rPr>
              <w:t>и</w:t>
            </w:r>
            <w:r>
              <w:rPr>
                <w:spacing w:val="-8"/>
                <w:sz w:val="24"/>
              </w:rPr>
              <w:t xml:space="preserve"> </w:t>
            </w:r>
            <w:r>
              <w:rPr>
                <w:sz w:val="24"/>
              </w:rPr>
              <w:t>свобод,</w:t>
            </w:r>
            <w:r>
              <w:rPr>
                <w:spacing w:val="-8"/>
                <w:sz w:val="24"/>
              </w:rPr>
              <w:t xml:space="preserve"> </w:t>
            </w:r>
            <w:r>
              <w:rPr>
                <w:sz w:val="24"/>
              </w:rPr>
              <w:t>законных интересов других людей.</w:t>
            </w:r>
          </w:p>
          <w:p w14:paraId="0C32EB66">
            <w:pPr>
              <w:pStyle w:val="9"/>
              <w:spacing w:line="244" w:lineRule="auto"/>
              <w:ind w:firstLine="177"/>
              <w:rPr>
                <w:sz w:val="24"/>
              </w:rPr>
            </w:pPr>
            <w:r>
              <w:rPr>
                <w:sz w:val="24"/>
              </w:rPr>
              <w:t>Выражающий</w:t>
            </w:r>
            <w:r>
              <w:rPr>
                <w:spacing w:val="-16"/>
                <w:sz w:val="24"/>
              </w:rPr>
              <w:t xml:space="preserve"> </w:t>
            </w:r>
            <w:r>
              <w:rPr>
                <w:sz w:val="24"/>
              </w:rPr>
              <w:t>неприятие</w:t>
            </w:r>
            <w:r>
              <w:rPr>
                <w:spacing w:val="-16"/>
                <w:sz w:val="24"/>
              </w:rPr>
              <w:t xml:space="preserve"> </w:t>
            </w:r>
            <w:r>
              <w:rPr>
                <w:sz w:val="24"/>
              </w:rPr>
              <w:t>любой</w:t>
            </w:r>
            <w:r>
              <w:rPr>
                <w:spacing w:val="-16"/>
                <w:sz w:val="24"/>
              </w:rPr>
              <w:t xml:space="preserve"> </w:t>
            </w:r>
            <w:r>
              <w:rPr>
                <w:sz w:val="24"/>
              </w:rPr>
              <w:t>дискриминации</w:t>
            </w:r>
            <w:r>
              <w:rPr>
                <w:spacing w:val="-16"/>
                <w:sz w:val="24"/>
              </w:rPr>
              <w:t xml:space="preserve"> </w:t>
            </w:r>
            <w:r>
              <w:rPr>
                <w:sz w:val="24"/>
              </w:rPr>
              <w:t>граждан,</w:t>
            </w:r>
            <w:r>
              <w:rPr>
                <w:spacing w:val="-16"/>
                <w:sz w:val="24"/>
              </w:rPr>
              <w:t xml:space="preserve"> </w:t>
            </w:r>
            <w:r>
              <w:rPr>
                <w:sz w:val="24"/>
              </w:rPr>
              <w:t>проявлений</w:t>
            </w:r>
            <w:r>
              <w:rPr>
                <w:spacing w:val="-16"/>
                <w:sz w:val="24"/>
              </w:rPr>
              <w:t xml:space="preserve"> </w:t>
            </w:r>
            <w:r>
              <w:rPr>
                <w:sz w:val="24"/>
              </w:rPr>
              <w:t>экстремизма, терроризма, коррупции в обществе.</w:t>
            </w:r>
          </w:p>
          <w:p w14:paraId="4FEEF191">
            <w:pPr>
              <w:pStyle w:val="9"/>
              <w:spacing w:line="244" w:lineRule="auto"/>
              <w:ind w:firstLine="177"/>
              <w:rPr>
                <w:sz w:val="24"/>
              </w:rPr>
            </w:pPr>
            <w:r>
              <w:rPr>
                <w:sz w:val="24"/>
              </w:rPr>
              <w:t>Принимающий</w:t>
            </w:r>
            <w:r>
              <w:rPr>
                <w:spacing w:val="-10"/>
                <w:sz w:val="24"/>
              </w:rPr>
              <w:t xml:space="preserve"> </w:t>
            </w:r>
            <w:r>
              <w:rPr>
                <w:sz w:val="24"/>
              </w:rPr>
              <w:t>участие</w:t>
            </w:r>
            <w:r>
              <w:rPr>
                <w:spacing w:val="-10"/>
                <w:sz w:val="24"/>
              </w:rPr>
              <w:t xml:space="preserve"> </w:t>
            </w:r>
            <w:r>
              <w:rPr>
                <w:sz w:val="24"/>
              </w:rPr>
              <w:t>в</w:t>
            </w:r>
            <w:r>
              <w:rPr>
                <w:spacing w:val="-11"/>
                <w:sz w:val="24"/>
              </w:rPr>
              <w:t xml:space="preserve"> </w:t>
            </w:r>
            <w:r>
              <w:rPr>
                <w:sz w:val="24"/>
              </w:rPr>
              <w:t>жизни</w:t>
            </w:r>
            <w:r>
              <w:rPr>
                <w:spacing w:val="-12"/>
                <w:sz w:val="24"/>
              </w:rPr>
              <w:t xml:space="preserve"> </w:t>
            </w:r>
            <w:r>
              <w:rPr>
                <w:sz w:val="24"/>
              </w:rPr>
              <w:t>класса,</w:t>
            </w:r>
            <w:r>
              <w:rPr>
                <w:spacing w:val="-12"/>
                <w:sz w:val="24"/>
              </w:rPr>
              <w:t xml:space="preserve"> </w:t>
            </w:r>
            <w:r>
              <w:rPr>
                <w:sz w:val="24"/>
              </w:rPr>
              <w:t>общеобразовательной</w:t>
            </w:r>
            <w:r>
              <w:rPr>
                <w:spacing w:val="-12"/>
                <w:sz w:val="24"/>
              </w:rPr>
              <w:t xml:space="preserve"> </w:t>
            </w:r>
            <w:r>
              <w:rPr>
                <w:sz w:val="24"/>
              </w:rPr>
              <w:t>организации,</w:t>
            </w:r>
            <w:r>
              <w:rPr>
                <w:spacing w:val="-12"/>
                <w:sz w:val="24"/>
              </w:rPr>
              <w:t xml:space="preserve"> </w:t>
            </w:r>
            <w:r>
              <w:rPr>
                <w:sz w:val="24"/>
              </w:rPr>
              <w:t>в</w:t>
            </w:r>
            <w:r>
              <w:rPr>
                <w:spacing w:val="-11"/>
                <w:sz w:val="24"/>
              </w:rPr>
              <w:t xml:space="preserve"> </w:t>
            </w:r>
            <w:r>
              <w:rPr>
                <w:sz w:val="24"/>
              </w:rPr>
              <w:t>том числе самоуправлении, ориентированный на участие в социально значимой</w:t>
            </w:r>
          </w:p>
          <w:p w14:paraId="2196E676">
            <w:pPr>
              <w:pStyle w:val="9"/>
              <w:spacing w:line="254" w:lineRule="exact"/>
              <w:rPr>
                <w:sz w:val="24"/>
              </w:rPr>
            </w:pPr>
            <w:r>
              <w:rPr>
                <w:spacing w:val="-2"/>
                <w:sz w:val="24"/>
              </w:rPr>
              <w:t>деятельности.</w:t>
            </w:r>
          </w:p>
        </w:tc>
      </w:tr>
      <w:tr w14:paraId="647B5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926" w:type="dxa"/>
          </w:tcPr>
          <w:p w14:paraId="345979CB">
            <w:pPr>
              <w:pStyle w:val="9"/>
              <w:spacing w:line="256" w:lineRule="exact"/>
              <w:ind w:left="285"/>
              <w:rPr>
                <w:rFonts w:ascii="Arial" w:hAnsi="Arial"/>
                <w:b/>
                <w:sz w:val="24"/>
              </w:rPr>
            </w:pPr>
            <w:r>
              <w:rPr>
                <w:rFonts w:ascii="Arial" w:hAnsi="Arial"/>
                <w:b/>
                <w:sz w:val="24"/>
              </w:rPr>
              <w:t>Патриотическое</w:t>
            </w:r>
            <w:r>
              <w:rPr>
                <w:rFonts w:ascii="Arial" w:hAnsi="Arial"/>
                <w:b/>
                <w:spacing w:val="-10"/>
                <w:sz w:val="24"/>
              </w:rPr>
              <w:t xml:space="preserve"> </w:t>
            </w:r>
            <w:r>
              <w:rPr>
                <w:rFonts w:ascii="Arial" w:hAnsi="Arial"/>
                <w:b/>
                <w:spacing w:val="-2"/>
                <w:sz w:val="24"/>
              </w:rPr>
              <w:t>воспитание</w:t>
            </w:r>
          </w:p>
        </w:tc>
      </w:tr>
      <w:tr w14:paraId="7F6F1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5" w:hRule="atLeast"/>
        </w:trPr>
        <w:tc>
          <w:tcPr>
            <w:tcW w:w="9926" w:type="dxa"/>
          </w:tcPr>
          <w:p w14:paraId="338666D7">
            <w:pPr>
              <w:pStyle w:val="9"/>
              <w:spacing w:line="244" w:lineRule="auto"/>
              <w:ind w:right="206" w:firstLine="177"/>
              <w:rPr>
                <w:sz w:val="24"/>
              </w:rPr>
            </w:pPr>
            <w:r>
              <w:rPr>
                <w:sz w:val="24"/>
              </w:rPr>
              <w:t>Сознающий</w:t>
            </w:r>
            <w:r>
              <w:rPr>
                <w:spacing w:val="-9"/>
                <w:sz w:val="24"/>
              </w:rPr>
              <w:t xml:space="preserve"> </w:t>
            </w:r>
            <w:r>
              <w:rPr>
                <w:sz w:val="24"/>
              </w:rPr>
              <w:t>свою</w:t>
            </w:r>
            <w:r>
              <w:rPr>
                <w:spacing w:val="-10"/>
                <w:sz w:val="24"/>
              </w:rPr>
              <w:t xml:space="preserve"> </w:t>
            </w:r>
            <w:r>
              <w:rPr>
                <w:sz w:val="24"/>
              </w:rPr>
              <w:t>национальную,</w:t>
            </w:r>
            <w:r>
              <w:rPr>
                <w:spacing w:val="-9"/>
                <w:sz w:val="24"/>
              </w:rPr>
              <w:t xml:space="preserve"> </w:t>
            </w:r>
            <w:r>
              <w:rPr>
                <w:sz w:val="24"/>
              </w:rPr>
              <w:t>этническую</w:t>
            </w:r>
            <w:r>
              <w:rPr>
                <w:spacing w:val="-10"/>
                <w:sz w:val="24"/>
              </w:rPr>
              <w:t xml:space="preserve"> </w:t>
            </w:r>
            <w:r>
              <w:rPr>
                <w:sz w:val="24"/>
              </w:rPr>
              <w:t>принадлежность,</w:t>
            </w:r>
            <w:r>
              <w:rPr>
                <w:spacing w:val="-9"/>
                <w:sz w:val="24"/>
              </w:rPr>
              <w:t xml:space="preserve"> </w:t>
            </w:r>
            <w:r>
              <w:rPr>
                <w:sz w:val="24"/>
              </w:rPr>
              <w:t>любящий</w:t>
            </w:r>
            <w:r>
              <w:rPr>
                <w:spacing w:val="-9"/>
                <w:sz w:val="24"/>
              </w:rPr>
              <w:t xml:space="preserve"> </w:t>
            </w:r>
            <w:r>
              <w:rPr>
                <w:sz w:val="24"/>
              </w:rPr>
              <w:t>свой народ, его традиции, культуру.</w:t>
            </w:r>
          </w:p>
          <w:p w14:paraId="1A1A445F">
            <w:pPr>
              <w:pStyle w:val="9"/>
              <w:spacing w:line="244" w:lineRule="auto"/>
              <w:ind w:firstLine="177"/>
              <w:rPr>
                <w:sz w:val="24"/>
              </w:rPr>
            </w:pPr>
            <w:r>
              <w:rPr>
                <w:sz w:val="24"/>
              </w:rPr>
              <w:t>Проявляющий</w:t>
            </w:r>
            <w:r>
              <w:rPr>
                <w:spacing w:val="-9"/>
                <w:sz w:val="24"/>
              </w:rPr>
              <w:t xml:space="preserve"> </w:t>
            </w:r>
            <w:r>
              <w:rPr>
                <w:sz w:val="24"/>
              </w:rPr>
              <w:t>уважение</w:t>
            </w:r>
            <w:r>
              <w:rPr>
                <w:spacing w:val="-9"/>
                <w:sz w:val="24"/>
              </w:rPr>
              <w:t xml:space="preserve"> </w:t>
            </w:r>
            <w:r>
              <w:rPr>
                <w:sz w:val="24"/>
              </w:rPr>
              <w:t>к</w:t>
            </w:r>
            <w:r>
              <w:rPr>
                <w:spacing w:val="-9"/>
                <w:sz w:val="24"/>
              </w:rPr>
              <w:t xml:space="preserve"> </w:t>
            </w:r>
            <w:r>
              <w:rPr>
                <w:sz w:val="24"/>
              </w:rPr>
              <w:t>историческому</w:t>
            </w:r>
            <w:r>
              <w:rPr>
                <w:spacing w:val="-13"/>
                <w:sz w:val="24"/>
              </w:rPr>
              <w:t xml:space="preserve"> </w:t>
            </w:r>
            <w:r>
              <w:rPr>
                <w:sz w:val="24"/>
              </w:rPr>
              <w:t>и</w:t>
            </w:r>
            <w:r>
              <w:rPr>
                <w:spacing w:val="-9"/>
                <w:sz w:val="24"/>
              </w:rPr>
              <w:t xml:space="preserve"> </w:t>
            </w:r>
            <w:r>
              <w:rPr>
                <w:sz w:val="24"/>
              </w:rPr>
              <w:t>культурному</w:t>
            </w:r>
            <w:r>
              <w:rPr>
                <w:spacing w:val="-12"/>
                <w:sz w:val="24"/>
              </w:rPr>
              <w:t xml:space="preserve"> </w:t>
            </w:r>
            <w:r>
              <w:rPr>
                <w:sz w:val="24"/>
              </w:rPr>
              <w:t>наследию</w:t>
            </w:r>
            <w:r>
              <w:rPr>
                <w:spacing w:val="-10"/>
                <w:sz w:val="24"/>
              </w:rPr>
              <w:t xml:space="preserve"> </w:t>
            </w:r>
            <w:r>
              <w:rPr>
                <w:sz w:val="24"/>
              </w:rPr>
              <w:t>своего</w:t>
            </w:r>
            <w:r>
              <w:rPr>
                <w:spacing w:val="-9"/>
                <w:sz w:val="24"/>
              </w:rPr>
              <w:t xml:space="preserve"> </w:t>
            </w:r>
            <w:r>
              <w:rPr>
                <w:sz w:val="24"/>
              </w:rPr>
              <w:t>и</w:t>
            </w:r>
            <w:r>
              <w:rPr>
                <w:spacing w:val="-9"/>
                <w:sz w:val="24"/>
              </w:rPr>
              <w:t xml:space="preserve"> </w:t>
            </w:r>
            <w:r>
              <w:rPr>
                <w:sz w:val="24"/>
              </w:rPr>
              <w:t>других народов России, символам, праздникам, памятникам, традициям народов, проживающих в родной стране.</w:t>
            </w:r>
          </w:p>
          <w:p w14:paraId="290D6E35">
            <w:pPr>
              <w:pStyle w:val="9"/>
              <w:spacing w:line="244" w:lineRule="auto"/>
              <w:ind w:firstLine="177"/>
              <w:rPr>
                <w:sz w:val="24"/>
              </w:rPr>
            </w:pPr>
            <w:r>
              <w:rPr>
                <w:sz w:val="24"/>
              </w:rPr>
              <w:t>Проявляющий</w:t>
            </w:r>
            <w:r>
              <w:rPr>
                <w:spacing w:val="-10"/>
                <w:sz w:val="24"/>
              </w:rPr>
              <w:t xml:space="preserve"> </w:t>
            </w:r>
            <w:r>
              <w:rPr>
                <w:sz w:val="24"/>
              </w:rPr>
              <w:t>интерес</w:t>
            </w:r>
            <w:r>
              <w:rPr>
                <w:spacing w:val="-10"/>
                <w:sz w:val="24"/>
              </w:rPr>
              <w:t xml:space="preserve"> </w:t>
            </w:r>
            <w:r>
              <w:rPr>
                <w:sz w:val="24"/>
              </w:rPr>
              <w:t>к</w:t>
            </w:r>
            <w:r>
              <w:rPr>
                <w:spacing w:val="-10"/>
                <w:sz w:val="24"/>
              </w:rPr>
              <w:t xml:space="preserve"> </w:t>
            </w:r>
            <w:r>
              <w:rPr>
                <w:sz w:val="24"/>
              </w:rPr>
              <w:t>познанию</w:t>
            </w:r>
            <w:r>
              <w:rPr>
                <w:spacing w:val="-12"/>
                <w:sz w:val="24"/>
              </w:rPr>
              <w:t xml:space="preserve"> </w:t>
            </w:r>
            <w:r>
              <w:rPr>
                <w:sz w:val="24"/>
              </w:rPr>
              <w:t>родного</w:t>
            </w:r>
            <w:r>
              <w:rPr>
                <w:spacing w:val="-11"/>
                <w:sz w:val="24"/>
              </w:rPr>
              <w:t xml:space="preserve"> </w:t>
            </w:r>
            <w:r>
              <w:rPr>
                <w:sz w:val="24"/>
              </w:rPr>
              <w:t>языка,</w:t>
            </w:r>
            <w:r>
              <w:rPr>
                <w:spacing w:val="-11"/>
                <w:sz w:val="24"/>
              </w:rPr>
              <w:t xml:space="preserve"> </w:t>
            </w:r>
            <w:r>
              <w:rPr>
                <w:sz w:val="24"/>
              </w:rPr>
              <w:t>истории</w:t>
            </w:r>
            <w:r>
              <w:rPr>
                <w:spacing w:val="-10"/>
                <w:sz w:val="24"/>
              </w:rPr>
              <w:t xml:space="preserve"> </w:t>
            </w:r>
            <w:r>
              <w:rPr>
                <w:sz w:val="24"/>
              </w:rPr>
              <w:t>и</w:t>
            </w:r>
            <w:r>
              <w:rPr>
                <w:spacing w:val="-11"/>
                <w:sz w:val="24"/>
              </w:rPr>
              <w:t xml:space="preserve"> </w:t>
            </w:r>
            <w:r>
              <w:rPr>
                <w:sz w:val="24"/>
              </w:rPr>
              <w:t>культуры</w:t>
            </w:r>
            <w:r>
              <w:rPr>
                <w:spacing w:val="-10"/>
                <w:sz w:val="24"/>
              </w:rPr>
              <w:t xml:space="preserve"> </w:t>
            </w:r>
            <w:r>
              <w:rPr>
                <w:sz w:val="24"/>
              </w:rPr>
              <w:t>своего</w:t>
            </w:r>
            <w:r>
              <w:rPr>
                <w:spacing w:val="-10"/>
                <w:sz w:val="24"/>
              </w:rPr>
              <w:t xml:space="preserve"> </w:t>
            </w:r>
            <w:r>
              <w:rPr>
                <w:sz w:val="24"/>
              </w:rPr>
              <w:t>края, своего народа, других народов России.</w:t>
            </w:r>
          </w:p>
          <w:p w14:paraId="659D1017">
            <w:pPr>
              <w:pStyle w:val="9"/>
              <w:spacing w:line="244" w:lineRule="auto"/>
              <w:ind w:firstLine="177"/>
              <w:rPr>
                <w:sz w:val="24"/>
              </w:rPr>
            </w:pPr>
            <w:r>
              <w:rPr>
                <w:sz w:val="24"/>
              </w:rPr>
              <w:t xml:space="preserve">Знающий и уважающий достижения нашей Родины </w:t>
            </w:r>
            <w:r>
              <w:rPr>
                <w:w w:val="140"/>
                <w:sz w:val="24"/>
              </w:rPr>
              <w:t>—</w:t>
            </w:r>
            <w:r>
              <w:rPr>
                <w:spacing w:val="-19"/>
                <w:w w:val="140"/>
                <w:sz w:val="24"/>
              </w:rPr>
              <w:t xml:space="preserve"> </w:t>
            </w:r>
            <w:r>
              <w:rPr>
                <w:sz w:val="24"/>
              </w:rPr>
              <w:t>России в науке, искусстве, спорте,</w:t>
            </w:r>
            <w:r>
              <w:rPr>
                <w:spacing w:val="-9"/>
                <w:sz w:val="24"/>
              </w:rPr>
              <w:t xml:space="preserve"> </w:t>
            </w:r>
            <w:r>
              <w:rPr>
                <w:sz w:val="24"/>
              </w:rPr>
              <w:t>технологиях,</w:t>
            </w:r>
            <w:r>
              <w:rPr>
                <w:spacing w:val="-5"/>
                <w:sz w:val="24"/>
              </w:rPr>
              <w:t xml:space="preserve"> </w:t>
            </w:r>
            <w:r>
              <w:rPr>
                <w:sz w:val="24"/>
              </w:rPr>
              <w:t>боевые</w:t>
            </w:r>
            <w:r>
              <w:rPr>
                <w:spacing w:val="-8"/>
                <w:sz w:val="24"/>
              </w:rPr>
              <w:t xml:space="preserve"> </w:t>
            </w:r>
            <w:r>
              <w:rPr>
                <w:sz w:val="24"/>
              </w:rPr>
              <w:t>подвиги</w:t>
            </w:r>
            <w:r>
              <w:rPr>
                <w:spacing w:val="-8"/>
                <w:sz w:val="24"/>
              </w:rPr>
              <w:t xml:space="preserve"> </w:t>
            </w:r>
            <w:r>
              <w:rPr>
                <w:sz w:val="24"/>
              </w:rPr>
              <w:t>и</w:t>
            </w:r>
            <w:r>
              <w:rPr>
                <w:spacing w:val="-8"/>
                <w:sz w:val="24"/>
              </w:rPr>
              <w:t xml:space="preserve"> </w:t>
            </w:r>
            <w:r>
              <w:rPr>
                <w:sz w:val="24"/>
              </w:rPr>
              <w:t>трудовые</w:t>
            </w:r>
            <w:r>
              <w:rPr>
                <w:spacing w:val="-8"/>
                <w:sz w:val="24"/>
              </w:rPr>
              <w:t xml:space="preserve"> </w:t>
            </w:r>
            <w:r>
              <w:rPr>
                <w:sz w:val="24"/>
              </w:rPr>
              <w:t>достижения,</w:t>
            </w:r>
            <w:r>
              <w:rPr>
                <w:spacing w:val="-9"/>
                <w:sz w:val="24"/>
              </w:rPr>
              <w:t xml:space="preserve"> </w:t>
            </w:r>
            <w:r>
              <w:rPr>
                <w:sz w:val="24"/>
              </w:rPr>
              <w:t>героев</w:t>
            </w:r>
            <w:r>
              <w:rPr>
                <w:spacing w:val="-9"/>
                <w:sz w:val="24"/>
              </w:rPr>
              <w:t xml:space="preserve"> </w:t>
            </w:r>
            <w:r>
              <w:rPr>
                <w:sz w:val="24"/>
              </w:rPr>
              <w:t>и</w:t>
            </w:r>
            <w:r>
              <w:rPr>
                <w:spacing w:val="-9"/>
                <w:sz w:val="24"/>
              </w:rPr>
              <w:t xml:space="preserve"> </w:t>
            </w:r>
            <w:r>
              <w:rPr>
                <w:sz w:val="24"/>
              </w:rPr>
              <w:t>защитников Отечества в прошлом и современности.</w:t>
            </w:r>
          </w:p>
          <w:p w14:paraId="23C78954">
            <w:pPr>
              <w:pStyle w:val="9"/>
              <w:spacing w:line="253" w:lineRule="exact"/>
              <w:ind w:left="285"/>
              <w:rPr>
                <w:sz w:val="24"/>
              </w:rPr>
            </w:pPr>
            <w:r>
              <w:rPr>
                <w:spacing w:val="-2"/>
                <w:sz w:val="24"/>
              </w:rPr>
              <w:t>Принимающий</w:t>
            </w:r>
            <w:r>
              <w:rPr>
                <w:sz w:val="24"/>
              </w:rPr>
              <w:t xml:space="preserve"> </w:t>
            </w:r>
            <w:r>
              <w:rPr>
                <w:spacing w:val="-2"/>
                <w:sz w:val="24"/>
              </w:rPr>
              <w:t>участие</w:t>
            </w:r>
            <w:r>
              <w:rPr>
                <w:sz w:val="24"/>
              </w:rPr>
              <w:t xml:space="preserve"> </w:t>
            </w:r>
            <w:r>
              <w:rPr>
                <w:spacing w:val="-2"/>
                <w:sz w:val="24"/>
              </w:rPr>
              <w:t>в</w:t>
            </w:r>
            <w:r>
              <w:rPr>
                <w:sz w:val="24"/>
              </w:rPr>
              <w:t xml:space="preserve"> </w:t>
            </w:r>
            <w:r>
              <w:rPr>
                <w:spacing w:val="-2"/>
                <w:sz w:val="24"/>
              </w:rPr>
              <w:t>мероприятиях</w:t>
            </w:r>
            <w:r>
              <w:rPr>
                <w:spacing w:val="-3"/>
                <w:sz w:val="24"/>
              </w:rPr>
              <w:t xml:space="preserve"> </w:t>
            </w:r>
            <w:r>
              <w:rPr>
                <w:spacing w:val="-2"/>
                <w:sz w:val="24"/>
              </w:rPr>
              <w:t>патриотической направленности.</w:t>
            </w:r>
          </w:p>
        </w:tc>
      </w:tr>
    </w:tbl>
    <w:p w14:paraId="36B4CD36">
      <w:pPr>
        <w:pStyle w:val="9"/>
        <w:spacing w:after="0" w:line="253" w:lineRule="exact"/>
        <w:rPr>
          <w:sz w:val="24"/>
        </w:rPr>
        <w:sectPr>
          <w:pgSz w:w="11910" w:h="16840"/>
          <w:pgMar w:top="620" w:right="0" w:bottom="280" w:left="1080" w:header="720" w:footer="720" w:gutter="0"/>
          <w:cols w:space="720" w:num="1"/>
        </w:sectPr>
      </w:pPr>
    </w:p>
    <w:p w14:paraId="55EE1269">
      <w:pPr>
        <w:pStyle w:val="6"/>
        <w:spacing w:before="61"/>
        <w:ind w:left="475" w:right="699" w:firstLine="0"/>
        <w:jc w:val="center"/>
        <w:rPr>
          <w:rFonts w:ascii="Times New Roman"/>
        </w:rPr>
      </w:pPr>
      <w:r>
        <w:rPr>
          <w:rFonts w:ascii="Times New Roman"/>
          <w:spacing w:val="-5"/>
        </w:rPr>
        <w:t>597</w:t>
      </w:r>
    </w:p>
    <w:p w14:paraId="309A491E">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6"/>
      </w:tblGrid>
      <w:tr w14:paraId="4CFDB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26" w:type="dxa"/>
          </w:tcPr>
          <w:p w14:paraId="78F57A0F">
            <w:pPr>
              <w:pStyle w:val="9"/>
              <w:spacing w:line="258" w:lineRule="exact"/>
              <w:ind w:left="285"/>
              <w:rPr>
                <w:rFonts w:ascii="Arial" w:hAnsi="Arial"/>
                <w:b/>
                <w:sz w:val="24"/>
              </w:rPr>
            </w:pPr>
            <w:r>
              <w:rPr>
                <w:rFonts w:ascii="Arial" w:hAnsi="Arial"/>
                <w:b/>
                <w:sz w:val="24"/>
              </w:rPr>
              <w:t>Духовно-нравственное</w:t>
            </w:r>
            <w:r>
              <w:rPr>
                <w:rFonts w:ascii="Arial" w:hAnsi="Arial"/>
                <w:b/>
                <w:spacing w:val="-9"/>
                <w:sz w:val="24"/>
              </w:rPr>
              <w:t xml:space="preserve"> </w:t>
            </w:r>
            <w:r>
              <w:rPr>
                <w:rFonts w:ascii="Arial" w:hAnsi="Arial"/>
                <w:b/>
                <w:spacing w:val="-2"/>
                <w:sz w:val="24"/>
              </w:rPr>
              <w:t>воспитание</w:t>
            </w:r>
          </w:p>
        </w:tc>
      </w:tr>
      <w:tr w14:paraId="46F95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4" w:hRule="atLeast"/>
        </w:trPr>
        <w:tc>
          <w:tcPr>
            <w:tcW w:w="9926" w:type="dxa"/>
          </w:tcPr>
          <w:p w14:paraId="00D3A308">
            <w:pPr>
              <w:pStyle w:val="9"/>
              <w:spacing w:line="271" w:lineRule="exact"/>
              <w:ind w:left="285"/>
              <w:rPr>
                <w:sz w:val="24"/>
              </w:rPr>
            </w:pPr>
            <w:r>
              <w:rPr>
                <w:sz w:val="24"/>
              </w:rPr>
              <w:t>Знающий</w:t>
            </w:r>
            <w:r>
              <w:rPr>
                <w:spacing w:val="-10"/>
                <w:sz w:val="24"/>
              </w:rPr>
              <w:t xml:space="preserve"> </w:t>
            </w:r>
            <w:r>
              <w:rPr>
                <w:sz w:val="24"/>
              </w:rPr>
              <w:t>и</w:t>
            </w:r>
            <w:r>
              <w:rPr>
                <w:spacing w:val="-10"/>
                <w:sz w:val="24"/>
              </w:rPr>
              <w:t xml:space="preserve"> </w:t>
            </w:r>
            <w:r>
              <w:rPr>
                <w:sz w:val="24"/>
              </w:rPr>
              <w:t>уважающий</w:t>
            </w:r>
            <w:r>
              <w:rPr>
                <w:spacing w:val="-10"/>
                <w:sz w:val="24"/>
              </w:rPr>
              <w:t xml:space="preserve"> </w:t>
            </w:r>
            <w:r>
              <w:rPr>
                <w:sz w:val="24"/>
              </w:rPr>
              <w:t>духовно-нравственную</w:t>
            </w:r>
            <w:r>
              <w:rPr>
                <w:spacing w:val="-11"/>
                <w:sz w:val="24"/>
              </w:rPr>
              <w:t xml:space="preserve"> </w:t>
            </w:r>
            <w:r>
              <w:rPr>
                <w:sz w:val="24"/>
              </w:rPr>
              <w:t>культуру</w:t>
            </w:r>
            <w:r>
              <w:rPr>
                <w:spacing w:val="-12"/>
                <w:sz w:val="24"/>
              </w:rPr>
              <w:t xml:space="preserve"> </w:t>
            </w:r>
            <w:r>
              <w:rPr>
                <w:sz w:val="24"/>
              </w:rPr>
              <w:t>своего</w:t>
            </w:r>
            <w:r>
              <w:rPr>
                <w:spacing w:val="-10"/>
                <w:sz w:val="24"/>
              </w:rPr>
              <w:t xml:space="preserve"> </w:t>
            </w:r>
            <w:r>
              <w:rPr>
                <w:spacing w:val="-2"/>
                <w:sz w:val="24"/>
              </w:rPr>
              <w:t>народа,</w:t>
            </w:r>
          </w:p>
          <w:p w14:paraId="4A557924">
            <w:pPr>
              <w:pStyle w:val="9"/>
              <w:spacing w:before="4" w:line="244" w:lineRule="auto"/>
              <w:rPr>
                <w:sz w:val="24"/>
              </w:rPr>
            </w:pPr>
            <w:r>
              <w:rPr>
                <w:sz w:val="24"/>
              </w:rPr>
              <w:t>ориентированный на духовные ценности и нравственные нормы народов России, российского</w:t>
            </w:r>
            <w:r>
              <w:rPr>
                <w:spacing w:val="-6"/>
                <w:sz w:val="24"/>
              </w:rPr>
              <w:t xml:space="preserve"> </w:t>
            </w:r>
            <w:r>
              <w:rPr>
                <w:sz w:val="24"/>
              </w:rPr>
              <w:t>общества</w:t>
            </w:r>
            <w:r>
              <w:rPr>
                <w:spacing w:val="-6"/>
                <w:sz w:val="24"/>
              </w:rPr>
              <w:t xml:space="preserve"> </w:t>
            </w:r>
            <w:r>
              <w:rPr>
                <w:sz w:val="24"/>
              </w:rPr>
              <w:t>в</w:t>
            </w:r>
            <w:r>
              <w:rPr>
                <w:spacing w:val="-7"/>
                <w:sz w:val="24"/>
              </w:rPr>
              <w:t xml:space="preserve"> </w:t>
            </w:r>
            <w:r>
              <w:rPr>
                <w:sz w:val="24"/>
              </w:rPr>
              <w:t>ситуациях</w:t>
            </w:r>
            <w:r>
              <w:rPr>
                <w:spacing w:val="-9"/>
                <w:sz w:val="24"/>
              </w:rPr>
              <w:t xml:space="preserve"> </w:t>
            </w:r>
            <w:r>
              <w:rPr>
                <w:sz w:val="24"/>
              </w:rPr>
              <w:t>нравственного</w:t>
            </w:r>
            <w:r>
              <w:rPr>
                <w:spacing w:val="-6"/>
                <w:sz w:val="24"/>
              </w:rPr>
              <w:t xml:space="preserve"> </w:t>
            </w:r>
            <w:r>
              <w:rPr>
                <w:sz w:val="24"/>
              </w:rPr>
              <w:t>выбора</w:t>
            </w:r>
            <w:r>
              <w:rPr>
                <w:spacing w:val="-6"/>
                <w:sz w:val="24"/>
              </w:rPr>
              <w:t xml:space="preserve"> </w:t>
            </w:r>
            <w:r>
              <w:rPr>
                <w:sz w:val="24"/>
              </w:rPr>
              <w:t>(с</w:t>
            </w:r>
            <w:r>
              <w:rPr>
                <w:spacing w:val="-7"/>
                <w:sz w:val="24"/>
              </w:rPr>
              <w:t xml:space="preserve"> </w:t>
            </w:r>
            <w:r>
              <w:rPr>
                <w:sz w:val="24"/>
              </w:rPr>
              <w:t>учётом</w:t>
            </w:r>
            <w:r>
              <w:rPr>
                <w:spacing w:val="-6"/>
                <w:sz w:val="24"/>
              </w:rPr>
              <w:t xml:space="preserve"> </w:t>
            </w:r>
            <w:r>
              <w:rPr>
                <w:sz w:val="24"/>
              </w:rPr>
              <w:t>национальной, религиозной принадлежности).</w:t>
            </w:r>
          </w:p>
          <w:p w14:paraId="3B069E50">
            <w:pPr>
              <w:pStyle w:val="9"/>
              <w:spacing w:line="244" w:lineRule="auto"/>
              <w:ind w:firstLine="177"/>
              <w:rPr>
                <w:sz w:val="24"/>
              </w:rPr>
            </w:pPr>
            <w:r>
              <w:rPr>
                <w:sz w:val="24"/>
              </w:rPr>
              <w:t>Выражающий готовность оценивать своё поведение и поступки, поведение и поступки</w:t>
            </w:r>
            <w:r>
              <w:rPr>
                <w:spacing w:val="-9"/>
                <w:sz w:val="24"/>
              </w:rPr>
              <w:t xml:space="preserve"> </w:t>
            </w:r>
            <w:r>
              <w:rPr>
                <w:sz w:val="24"/>
              </w:rPr>
              <w:t>других</w:t>
            </w:r>
            <w:r>
              <w:rPr>
                <w:spacing w:val="-9"/>
                <w:sz w:val="24"/>
              </w:rPr>
              <w:t xml:space="preserve"> </w:t>
            </w:r>
            <w:r>
              <w:rPr>
                <w:sz w:val="24"/>
              </w:rPr>
              <w:t>людей</w:t>
            </w:r>
            <w:r>
              <w:rPr>
                <w:spacing w:val="-9"/>
                <w:sz w:val="24"/>
              </w:rPr>
              <w:t xml:space="preserve"> </w:t>
            </w:r>
            <w:r>
              <w:rPr>
                <w:sz w:val="24"/>
              </w:rPr>
              <w:t>с</w:t>
            </w:r>
            <w:r>
              <w:rPr>
                <w:spacing w:val="-10"/>
                <w:sz w:val="24"/>
              </w:rPr>
              <w:t xml:space="preserve"> </w:t>
            </w:r>
            <w:r>
              <w:rPr>
                <w:sz w:val="24"/>
              </w:rPr>
              <w:t>позиций</w:t>
            </w:r>
            <w:r>
              <w:rPr>
                <w:spacing w:val="-9"/>
                <w:sz w:val="24"/>
              </w:rPr>
              <w:t xml:space="preserve"> </w:t>
            </w:r>
            <w:r>
              <w:rPr>
                <w:sz w:val="24"/>
              </w:rPr>
              <w:t>традиционных</w:t>
            </w:r>
            <w:r>
              <w:rPr>
                <w:spacing w:val="-12"/>
                <w:sz w:val="24"/>
              </w:rPr>
              <w:t xml:space="preserve"> </w:t>
            </w:r>
            <w:r>
              <w:rPr>
                <w:sz w:val="24"/>
              </w:rPr>
              <w:t>российских</w:t>
            </w:r>
            <w:r>
              <w:rPr>
                <w:spacing w:val="-12"/>
                <w:sz w:val="24"/>
              </w:rPr>
              <w:t xml:space="preserve"> </w:t>
            </w:r>
            <w:r>
              <w:rPr>
                <w:sz w:val="24"/>
              </w:rPr>
              <w:t>духовно-нравственных ценностей и норм с учётом осознания последствий поступков.</w:t>
            </w:r>
          </w:p>
          <w:p w14:paraId="1880EB4F">
            <w:pPr>
              <w:pStyle w:val="9"/>
              <w:spacing w:line="244" w:lineRule="auto"/>
              <w:ind w:right="206" w:firstLine="177"/>
              <w:rPr>
                <w:sz w:val="24"/>
              </w:rPr>
            </w:pPr>
            <w:r>
              <w:rPr>
                <w:sz w:val="24"/>
              </w:rPr>
              <w:t>Выражающий</w:t>
            </w:r>
            <w:r>
              <w:rPr>
                <w:spacing w:val="-11"/>
                <w:sz w:val="24"/>
              </w:rPr>
              <w:t xml:space="preserve"> </w:t>
            </w:r>
            <w:r>
              <w:rPr>
                <w:sz w:val="24"/>
              </w:rPr>
              <w:t>неприятие</w:t>
            </w:r>
            <w:r>
              <w:rPr>
                <w:spacing w:val="-9"/>
                <w:sz w:val="24"/>
              </w:rPr>
              <w:t xml:space="preserve"> </w:t>
            </w:r>
            <w:r>
              <w:rPr>
                <w:sz w:val="24"/>
              </w:rPr>
              <w:t>антигуманных</w:t>
            </w:r>
            <w:r>
              <w:rPr>
                <w:spacing w:val="-14"/>
                <w:sz w:val="24"/>
              </w:rPr>
              <w:t xml:space="preserve"> </w:t>
            </w:r>
            <w:r>
              <w:rPr>
                <w:sz w:val="24"/>
              </w:rPr>
              <w:t>и</w:t>
            </w:r>
            <w:r>
              <w:rPr>
                <w:spacing w:val="-11"/>
                <w:sz w:val="24"/>
              </w:rPr>
              <w:t xml:space="preserve"> </w:t>
            </w:r>
            <w:r>
              <w:rPr>
                <w:sz w:val="24"/>
              </w:rPr>
              <w:t>асоциальных</w:t>
            </w:r>
            <w:r>
              <w:rPr>
                <w:spacing w:val="-14"/>
                <w:sz w:val="24"/>
              </w:rPr>
              <w:t xml:space="preserve"> </w:t>
            </w:r>
            <w:r>
              <w:rPr>
                <w:sz w:val="24"/>
              </w:rPr>
              <w:t>поступков,</w:t>
            </w:r>
            <w:r>
              <w:rPr>
                <w:spacing w:val="-11"/>
                <w:sz w:val="24"/>
              </w:rPr>
              <w:t xml:space="preserve"> </w:t>
            </w:r>
            <w:r>
              <w:rPr>
                <w:sz w:val="24"/>
              </w:rPr>
              <w:t xml:space="preserve">поведения, противоречащих традиционным в России духовно-нравственным нормам и </w:t>
            </w:r>
            <w:r>
              <w:rPr>
                <w:spacing w:val="-2"/>
                <w:sz w:val="24"/>
              </w:rPr>
              <w:t>ценностям.</w:t>
            </w:r>
          </w:p>
          <w:p w14:paraId="707E8E62">
            <w:pPr>
              <w:pStyle w:val="9"/>
              <w:spacing w:line="244" w:lineRule="auto"/>
              <w:ind w:firstLine="177"/>
              <w:rPr>
                <w:sz w:val="24"/>
              </w:rPr>
            </w:pPr>
            <w:r>
              <w:rPr>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w:t>
            </w:r>
            <w:r>
              <w:rPr>
                <w:spacing w:val="-12"/>
                <w:sz w:val="24"/>
              </w:rPr>
              <w:t xml:space="preserve"> </w:t>
            </w:r>
            <w:r>
              <w:rPr>
                <w:sz w:val="24"/>
              </w:rPr>
              <w:t>межрелигиозного</w:t>
            </w:r>
            <w:r>
              <w:rPr>
                <w:spacing w:val="-11"/>
                <w:sz w:val="24"/>
              </w:rPr>
              <w:t xml:space="preserve"> </w:t>
            </w:r>
            <w:r>
              <w:rPr>
                <w:sz w:val="24"/>
              </w:rPr>
              <w:t>согласия</w:t>
            </w:r>
            <w:r>
              <w:rPr>
                <w:spacing w:val="-11"/>
                <w:sz w:val="24"/>
              </w:rPr>
              <w:t xml:space="preserve"> </w:t>
            </w:r>
            <w:r>
              <w:rPr>
                <w:sz w:val="24"/>
              </w:rPr>
              <w:t>людей,</w:t>
            </w:r>
            <w:r>
              <w:rPr>
                <w:spacing w:val="-11"/>
                <w:sz w:val="24"/>
              </w:rPr>
              <w:t xml:space="preserve"> </w:t>
            </w:r>
            <w:r>
              <w:rPr>
                <w:sz w:val="24"/>
              </w:rPr>
              <w:t>народов</w:t>
            </w:r>
            <w:r>
              <w:rPr>
                <w:spacing w:val="-13"/>
                <w:sz w:val="24"/>
              </w:rPr>
              <w:t xml:space="preserve"> </w:t>
            </w:r>
            <w:r>
              <w:rPr>
                <w:sz w:val="24"/>
              </w:rPr>
              <w:t>в</w:t>
            </w:r>
            <w:r>
              <w:rPr>
                <w:spacing w:val="-12"/>
                <w:sz w:val="24"/>
              </w:rPr>
              <w:t xml:space="preserve"> </w:t>
            </w:r>
            <w:r>
              <w:rPr>
                <w:sz w:val="24"/>
              </w:rPr>
              <w:t>России,</w:t>
            </w:r>
            <w:r>
              <w:rPr>
                <w:spacing w:val="-11"/>
                <w:sz w:val="24"/>
              </w:rPr>
              <w:t xml:space="preserve"> </w:t>
            </w:r>
            <w:r>
              <w:rPr>
                <w:sz w:val="24"/>
              </w:rPr>
              <w:t>умеющий общаться с людьми разных народов, вероисповеданий.</w:t>
            </w:r>
          </w:p>
          <w:p w14:paraId="070E9083">
            <w:pPr>
              <w:pStyle w:val="9"/>
              <w:spacing w:line="244" w:lineRule="auto"/>
              <w:ind w:firstLine="177"/>
              <w:rPr>
                <w:sz w:val="24"/>
              </w:rPr>
            </w:pPr>
            <w:r>
              <w:rPr>
                <w:sz w:val="24"/>
              </w:rPr>
              <w:t>Проявляющий уважение к старшим, к российским традиционным семейным ценностям,</w:t>
            </w:r>
            <w:r>
              <w:rPr>
                <w:spacing w:val="-11"/>
                <w:sz w:val="24"/>
              </w:rPr>
              <w:t xml:space="preserve"> </w:t>
            </w:r>
            <w:r>
              <w:rPr>
                <w:sz w:val="24"/>
              </w:rPr>
              <w:t>институту</w:t>
            </w:r>
            <w:r>
              <w:rPr>
                <w:spacing w:val="-11"/>
                <w:sz w:val="24"/>
              </w:rPr>
              <w:t xml:space="preserve"> </w:t>
            </w:r>
            <w:r>
              <w:rPr>
                <w:sz w:val="24"/>
              </w:rPr>
              <w:t>брака</w:t>
            </w:r>
            <w:r>
              <w:rPr>
                <w:spacing w:val="-13"/>
                <w:sz w:val="24"/>
              </w:rPr>
              <w:t xml:space="preserve"> </w:t>
            </w:r>
            <w:r>
              <w:rPr>
                <w:sz w:val="24"/>
              </w:rPr>
              <w:t>как</w:t>
            </w:r>
            <w:r>
              <w:rPr>
                <w:spacing w:val="-13"/>
                <w:sz w:val="24"/>
              </w:rPr>
              <w:t xml:space="preserve"> </w:t>
            </w:r>
            <w:r>
              <w:rPr>
                <w:sz w:val="24"/>
              </w:rPr>
              <w:t>союзу</w:t>
            </w:r>
            <w:r>
              <w:rPr>
                <w:spacing w:val="-13"/>
                <w:sz w:val="24"/>
              </w:rPr>
              <w:t xml:space="preserve"> </w:t>
            </w:r>
            <w:r>
              <w:rPr>
                <w:sz w:val="24"/>
              </w:rPr>
              <w:t>мужчины</w:t>
            </w:r>
            <w:r>
              <w:rPr>
                <w:spacing w:val="-11"/>
                <w:sz w:val="24"/>
              </w:rPr>
              <w:t xml:space="preserve"> </w:t>
            </w:r>
            <w:r>
              <w:rPr>
                <w:sz w:val="24"/>
              </w:rPr>
              <w:t>и</w:t>
            </w:r>
            <w:r>
              <w:rPr>
                <w:spacing w:val="-11"/>
                <w:sz w:val="24"/>
              </w:rPr>
              <w:t xml:space="preserve"> </w:t>
            </w:r>
            <w:r>
              <w:rPr>
                <w:sz w:val="24"/>
              </w:rPr>
              <w:t>женщины</w:t>
            </w:r>
            <w:r>
              <w:rPr>
                <w:spacing w:val="-11"/>
                <w:sz w:val="24"/>
              </w:rPr>
              <w:t xml:space="preserve"> </w:t>
            </w:r>
            <w:r>
              <w:rPr>
                <w:sz w:val="24"/>
              </w:rPr>
              <w:t>для</w:t>
            </w:r>
            <w:r>
              <w:rPr>
                <w:spacing w:val="-11"/>
                <w:sz w:val="24"/>
              </w:rPr>
              <w:t xml:space="preserve"> </w:t>
            </w:r>
            <w:r>
              <w:rPr>
                <w:sz w:val="24"/>
              </w:rPr>
              <w:t>создания</w:t>
            </w:r>
            <w:r>
              <w:rPr>
                <w:spacing w:val="-11"/>
                <w:sz w:val="24"/>
              </w:rPr>
              <w:t xml:space="preserve"> </w:t>
            </w:r>
            <w:r>
              <w:rPr>
                <w:sz w:val="24"/>
              </w:rPr>
              <w:t>семьи, рождения и воспитания детей.</w:t>
            </w:r>
          </w:p>
          <w:p w14:paraId="37547399">
            <w:pPr>
              <w:pStyle w:val="9"/>
              <w:spacing w:line="268" w:lineRule="exact"/>
              <w:ind w:left="285"/>
              <w:rPr>
                <w:sz w:val="24"/>
              </w:rPr>
            </w:pPr>
            <w:r>
              <w:rPr>
                <w:sz w:val="24"/>
              </w:rPr>
              <w:t>Проявляющий</w:t>
            </w:r>
            <w:r>
              <w:rPr>
                <w:spacing w:val="-13"/>
                <w:sz w:val="24"/>
              </w:rPr>
              <w:t xml:space="preserve"> </w:t>
            </w:r>
            <w:r>
              <w:rPr>
                <w:sz w:val="24"/>
              </w:rPr>
              <w:t>интерес</w:t>
            </w:r>
            <w:r>
              <w:rPr>
                <w:spacing w:val="-13"/>
                <w:sz w:val="24"/>
              </w:rPr>
              <w:t xml:space="preserve"> </w:t>
            </w:r>
            <w:r>
              <w:rPr>
                <w:sz w:val="24"/>
              </w:rPr>
              <w:t>к</w:t>
            </w:r>
            <w:r>
              <w:rPr>
                <w:spacing w:val="-13"/>
                <w:sz w:val="24"/>
              </w:rPr>
              <w:t xml:space="preserve"> </w:t>
            </w:r>
            <w:r>
              <w:rPr>
                <w:sz w:val="24"/>
              </w:rPr>
              <w:t>чтению,</w:t>
            </w:r>
            <w:r>
              <w:rPr>
                <w:spacing w:val="-14"/>
                <w:sz w:val="24"/>
              </w:rPr>
              <w:t xml:space="preserve"> </w:t>
            </w:r>
            <w:r>
              <w:rPr>
                <w:sz w:val="24"/>
              </w:rPr>
              <w:t>к</w:t>
            </w:r>
            <w:r>
              <w:rPr>
                <w:spacing w:val="-12"/>
                <w:sz w:val="24"/>
              </w:rPr>
              <w:t xml:space="preserve"> </w:t>
            </w:r>
            <w:r>
              <w:rPr>
                <w:sz w:val="24"/>
              </w:rPr>
              <w:t>родному</w:t>
            </w:r>
            <w:r>
              <w:rPr>
                <w:spacing w:val="-15"/>
                <w:sz w:val="24"/>
              </w:rPr>
              <w:t xml:space="preserve"> </w:t>
            </w:r>
            <w:r>
              <w:rPr>
                <w:sz w:val="24"/>
              </w:rPr>
              <w:t>языку,</w:t>
            </w:r>
            <w:r>
              <w:rPr>
                <w:spacing w:val="-13"/>
                <w:sz w:val="24"/>
              </w:rPr>
              <w:t xml:space="preserve"> </w:t>
            </w:r>
            <w:r>
              <w:rPr>
                <w:sz w:val="24"/>
              </w:rPr>
              <w:t>русскому</w:t>
            </w:r>
            <w:r>
              <w:rPr>
                <w:spacing w:val="-14"/>
                <w:sz w:val="24"/>
              </w:rPr>
              <w:t xml:space="preserve"> </w:t>
            </w:r>
            <w:r>
              <w:rPr>
                <w:sz w:val="24"/>
              </w:rPr>
              <w:t>языку</w:t>
            </w:r>
            <w:r>
              <w:rPr>
                <w:spacing w:val="-14"/>
                <w:sz w:val="24"/>
              </w:rPr>
              <w:t xml:space="preserve"> </w:t>
            </w:r>
            <w:r>
              <w:rPr>
                <w:sz w:val="24"/>
              </w:rPr>
              <w:t>и</w:t>
            </w:r>
            <w:r>
              <w:rPr>
                <w:spacing w:val="-13"/>
                <w:sz w:val="24"/>
              </w:rPr>
              <w:t xml:space="preserve"> </w:t>
            </w:r>
            <w:r>
              <w:rPr>
                <w:sz w:val="24"/>
              </w:rPr>
              <w:t>литературе</w:t>
            </w:r>
            <w:r>
              <w:rPr>
                <w:spacing w:val="-12"/>
                <w:sz w:val="24"/>
              </w:rPr>
              <w:t xml:space="preserve"> </w:t>
            </w:r>
            <w:r>
              <w:rPr>
                <w:spacing w:val="-5"/>
                <w:sz w:val="24"/>
              </w:rPr>
              <w:t>как</w:t>
            </w:r>
          </w:p>
          <w:p w14:paraId="4B02A1DF">
            <w:pPr>
              <w:pStyle w:val="9"/>
              <w:spacing w:line="256" w:lineRule="exact"/>
              <w:rPr>
                <w:sz w:val="24"/>
              </w:rPr>
            </w:pPr>
            <w:r>
              <w:rPr>
                <w:sz w:val="24"/>
              </w:rPr>
              <w:t>части</w:t>
            </w:r>
            <w:r>
              <w:rPr>
                <w:spacing w:val="-11"/>
                <w:sz w:val="24"/>
              </w:rPr>
              <w:t xml:space="preserve"> </w:t>
            </w:r>
            <w:r>
              <w:rPr>
                <w:sz w:val="24"/>
              </w:rPr>
              <w:t>духовной</w:t>
            </w:r>
            <w:r>
              <w:rPr>
                <w:spacing w:val="-11"/>
                <w:sz w:val="24"/>
              </w:rPr>
              <w:t xml:space="preserve"> </w:t>
            </w:r>
            <w:r>
              <w:rPr>
                <w:sz w:val="24"/>
              </w:rPr>
              <w:t>культуры</w:t>
            </w:r>
            <w:r>
              <w:rPr>
                <w:spacing w:val="-11"/>
                <w:sz w:val="24"/>
              </w:rPr>
              <w:t xml:space="preserve"> </w:t>
            </w:r>
            <w:r>
              <w:rPr>
                <w:sz w:val="24"/>
              </w:rPr>
              <w:t>своего</w:t>
            </w:r>
            <w:r>
              <w:rPr>
                <w:spacing w:val="-11"/>
                <w:sz w:val="24"/>
              </w:rPr>
              <w:t xml:space="preserve"> </w:t>
            </w:r>
            <w:r>
              <w:rPr>
                <w:sz w:val="24"/>
              </w:rPr>
              <w:t>народа,</w:t>
            </w:r>
            <w:r>
              <w:rPr>
                <w:spacing w:val="-11"/>
                <w:sz w:val="24"/>
              </w:rPr>
              <w:t xml:space="preserve"> </w:t>
            </w:r>
            <w:r>
              <w:rPr>
                <w:sz w:val="24"/>
              </w:rPr>
              <w:t>российского</w:t>
            </w:r>
            <w:r>
              <w:rPr>
                <w:spacing w:val="-12"/>
                <w:sz w:val="24"/>
              </w:rPr>
              <w:t xml:space="preserve"> </w:t>
            </w:r>
            <w:r>
              <w:rPr>
                <w:spacing w:val="-2"/>
                <w:sz w:val="24"/>
              </w:rPr>
              <w:t>общества.</w:t>
            </w:r>
          </w:p>
        </w:tc>
      </w:tr>
      <w:tr w14:paraId="6FD22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34D7B695">
            <w:pPr>
              <w:pStyle w:val="9"/>
              <w:spacing w:line="256" w:lineRule="exact"/>
              <w:ind w:left="285"/>
              <w:rPr>
                <w:rFonts w:ascii="Arial" w:hAnsi="Arial"/>
                <w:b/>
                <w:sz w:val="24"/>
              </w:rPr>
            </w:pPr>
            <w:r>
              <w:rPr>
                <w:rFonts w:ascii="Arial" w:hAnsi="Arial"/>
                <w:b/>
                <w:sz w:val="24"/>
              </w:rPr>
              <w:t>Эстетическое</w:t>
            </w:r>
            <w:r>
              <w:rPr>
                <w:rFonts w:ascii="Arial" w:hAnsi="Arial"/>
                <w:b/>
                <w:spacing w:val="-9"/>
                <w:sz w:val="24"/>
              </w:rPr>
              <w:t xml:space="preserve"> </w:t>
            </w:r>
            <w:r>
              <w:rPr>
                <w:rFonts w:ascii="Arial" w:hAnsi="Arial"/>
                <w:b/>
                <w:spacing w:val="-2"/>
                <w:sz w:val="24"/>
              </w:rPr>
              <w:t>воспитание</w:t>
            </w:r>
          </w:p>
        </w:tc>
      </w:tr>
      <w:tr w14:paraId="09CBD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9926" w:type="dxa"/>
          </w:tcPr>
          <w:p w14:paraId="082B6703">
            <w:pPr>
              <w:pStyle w:val="9"/>
              <w:spacing w:line="244" w:lineRule="auto"/>
              <w:ind w:firstLine="177"/>
              <w:rPr>
                <w:sz w:val="24"/>
              </w:rPr>
            </w:pPr>
            <w:r>
              <w:rPr>
                <w:sz w:val="24"/>
              </w:rPr>
              <w:t>Выражающий</w:t>
            </w:r>
            <w:r>
              <w:rPr>
                <w:spacing w:val="-11"/>
                <w:sz w:val="24"/>
              </w:rPr>
              <w:t xml:space="preserve"> </w:t>
            </w:r>
            <w:r>
              <w:rPr>
                <w:sz w:val="24"/>
              </w:rPr>
              <w:t>понимание</w:t>
            </w:r>
            <w:r>
              <w:rPr>
                <w:spacing w:val="-11"/>
                <w:sz w:val="24"/>
              </w:rPr>
              <w:t xml:space="preserve"> </w:t>
            </w:r>
            <w:r>
              <w:rPr>
                <w:sz w:val="24"/>
              </w:rPr>
              <w:t>ценности</w:t>
            </w:r>
            <w:r>
              <w:rPr>
                <w:spacing w:val="-11"/>
                <w:sz w:val="24"/>
              </w:rPr>
              <w:t xml:space="preserve"> </w:t>
            </w:r>
            <w:r>
              <w:rPr>
                <w:sz w:val="24"/>
              </w:rPr>
              <w:t>отечественного</w:t>
            </w:r>
            <w:r>
              <w:rPr>
                <w:spacing w:val="-11"/>
                <w:sz w:val="24"/>
              </w:rPr>
              <w:t xml:space="preserve"> </w:t>
            </w:r>
            <w:r>
              <w:rPr>
                <w:sz w:val="24"/>
              </w:rPr>
              <w:t>и</w:t>
            </w:r>
            <w:r>
              <w:rPr>
                <w:spacing w:val="-11"/>
                <w:sz w:val="24"/>
              </w:rPr>
              <w:t xml:space="preserve"> </w:t>
            </w:r>
            <w:r>
              <w:rPr>
                <w:sz w:val="24"/>
              </w:rPr>
              <w:t>мирового</w:t>
            </w:r>
            <w:r>
              <w:rPr>
                <w:spacing w:val="-11"/>
                <w:sz w:val="24"/>
              </w:rPr>
              <w:t xml:space="preserve"> </w:t>
            </w:r>
            <w:r>
              <w:rPr>
                <w:sz w:val="24"/>
              </w:rPr>
              <w:t>искусства,</w:t>
            </w:r>
            <w:r>
              <w:rPr>
                <w:spacing w:val="-11"/>
                <w:sz w:val="24"/>
              </w:rPr>
              <w:t xml:space="preserve"> </w:t>
            </w:r>
            <w:r>
              <w:rPr>
                <w:sz w:val="24"/>
              </w:rPr>
              <w:t>народных традиций и народного творчества в искусстве.</w:t>
            </w:r>
          </w:p>
          <w:p w14:paraId="1797E9D2">
            <w:pPr>
              <w:pStyle w:val="9"/>
              <w:spacing w:line="244" w:lineRule="auto"/>
              <w:ind w:right="206" w:firstLine="177"/>
              <w:rPr>
                <w:sz w:val="24"/>
              </w:rPr>
            </w:pPr>
            <w:r>
              <w:rPr>
                <w:sz w:val="24"/>
              </w:rPr>
              <w:t>Проявляющий эмоционально-чувственную восприимчивость к разным видам искусства,</w:t>
            </w:r>
            <w:r>
              <w:rPr>
                <w:spacing w:val="-4"/>
                <w:sz w:val="24"/>
              </w:rPr>
              <w:t xml:space="preserve"> </w:t>
            </w:r>
            <w:r>
              <w:rPr>
                <w:sz w:val="24"/>
              </w:rPr>
              <w:t>традициям</w:t>
            </w:r>
            <w:r>
              <w:rPr>
                <w:spacing w:val="-6"/>
                <w:sz w:val="24"/>
              </w:rPr>
              <w:t xml:space="preserve"> </w:t>
            </w:r>
            <w:r>
              <w:rPr>
                <w:sz w:val="24"/>
              </w:rPr>
              <w:t>и</w:t>
            </w:r>
            <w:r>
              <w:rPr>
                <w:spacing w:val="-4"/>
                <w:sz w:val="24"/>
              </w:rPr>
              <w:t xml:space="preserve"> </w:t>
            </w:r>
            <w:r>
              <w:rPr>
                <w:sz w:val="24"/>
              </w:rPr>
              <w:t>творчеству</w:t>
            </w:r>
            <w:r>
              <w:rPr>
                <w:spacing w:val="-7"/>
                <w:sz w:val="24"/>
              </w:rPr>
              <w:t xml:space="preserve"> </w:t>
            </w:r>
            <w:r>
              <w:rPr>
                <w:sz w:val="24"/>
              </w:rPr>
              <w:t>своего</w:t>
            </w:r>
            <w:r>
              <w:rPr>
                <w:spacing w:val="-6"/>
                <w:sz w:val="24"/>
              </w:rPr>
              <w:t xml:space="preserve"> </w:t>
            </w:r>
            <w:r>
              <w:rPr>
                <w:sz w:val="24"/>
              </w:rPr>
              <w:t>и</w:t>
            </w:r>
            <w:r>
              <w:rPr>
                <w:spacing w:val="-4"/>
                <w:sz w:val="24"/>
              </w:rPr>
              <w:t xml:space="preserve"> </w:t>
            </w:r>
            <w:r>
              <w:rPr>
                <w:sz w:val="24"/>
              </w:rPr>
              <w:t>других</w:t>
            </w:r>
            <w:r>
              <w:rPr>
                <w:spacing w:val="-7"/>
                <w:sz w:val="24"/>
              </w:rPr>
              <w:t xml:space="preserve"> </w:t>
            </w:r>
            <w:r>
              <w:rPr>
                <w:sz w:val="24"/>
              </w:rPr>
              <w:t>народов,</w:t>
            </w:r>
            <w:r>
              <w:rPr>
                <w:spacing w:val="-4"/>
                <w:sz w:val="24"/>
              </w:rPr>
              <w:t xml:space="preserve"> </w:t>
            </w:r>
            <w:r>
              <w:rPr>
                <w:sz w:val="24"/>
              </w:rPr>
              <w:t>понимание</w:t>
            </w:r>
            <w:r>
              <w:rPr>
                <w:spacing w:val="-4"/>
                <w:sz w:val="24"/>
              </w:rPr>
              <w:t xml:space="preserve"> </w:t>
            </w:r>
            <w:r>
              <w:rPr>
                <w:sz w:val="24"/>
              </w:rPr>
              <w:t>их</w:t>
            </w:r>
            <w:r>
              <w:rPr>
                <w:spacing w:val="-7"/>
                <w:sz w:val="24"/>
              </w:rPr>
              <w:t xml:space="preserve"> </w:t>
            </w:r>
            <w:r>
              <w:rPr>
                <w:sz w:val="24"/>
              </w:rPr>
              <w:t>влияния на поведение людей.</w:t>
            </w:r>
          </w:p>
          <w:p w14:paraId="0636ED0D">
            <w:pPr>
              <w:pStyle w:val="9"/>
              <w:spacing w:line="244" w:lineRule="auto"/>
              <w:ind w:firstLine="177"/>
              <w:rPr>
                <w:sz w:val="24"/>
              </w:rPr>
            </w:pPr>
            <w:r>
              <w:rPr>
                <w:sz w:val="24"/>
              </w:rPr>
              <w:t>Сознающий роль художественной культуры как средства коммуникации и самовыражения</w:t>
            </w:r>
            <w:r>
              <w:rPr>
                <w:spacing w:val="-11"/>
                <w:sz w:val="24"/>
              </w:rPr>
              <w:t xml:space="preserve"> </w:t>
            </w:r>
            <w:r>
              <w:rPr>
                <w:sz w:val="24"/>
              </w:rPr>
              <w:t>в</w:t>
            </w:r>
            <w:r>
              <w:rPr>
                <w:spacing w:val="-11"/>
                <w:sz w:val="24"/>
              </w:rPr>
              <w:t xml:space="preserve"> </w:t>
            </w:r>
            <w:r>
              <w:rPr>
                <w:sz w:val="24"/>
              </w:rPr>
              <w:t>современном</w:t>
            </w:r>
            <w:r>
              <w:rPr>
                <w:spacing w:val="-11"/>
                <w:sz w:val="24"/>
              </w:rPr>
              <w:t xml:space="preserve"> </w:t>
            </w:r>
            <w:r>
              <w:rPr>
                <w:sz w:val="24"/>
              </w:rPr>
              <w:t>обществе,</w:t>
            </w:r>
            <w:r>
              <w:rPr>
                <w:spacing w:val="-12"/>
                <w:sz w:val="24"/>
              </w:rPr>
              <w:t xml:space="preserve"> </w:t>
            </w:r>
            <w:r>
              <w:rPr>
                <w:sz w:val="24"/>
              </w:rPr>
              <w:t>значение</w:t>
            </w:r>
            <w:r>
              <w:rPr>
                <w:spacing w:val="-10"/>
                <w:sz w:val="24"/>
              </w:rPr>
              <w:t xml:space="preserve"> </w:t>
            </w:r>
            <w:r>
              <w:rPr>
                <w:sz w:val="24"/>
              </w:rPr>
              <w:t>нравственных</w:t>
            </w:r>
            <w:r>
              <w:rPr>
                <w:spacing w:val="-13"/>
                <w:sz w:val="24"/>
              </w:rPr>
              <w:t xml:space="preserve"> </w:t>
            </w:r>
            <w:r>
              <w:rPr>
                <w:sz w:val="24"/>
              </w:rPr>
              <w:t>норм,</w:t>
            </w:r>
            <w:r>
              <w:rPr>
                <w:spacing w:val="-11"/>
                <w:sz w:val="24"/>
              </w:rPr>
              <w:t xml:space="preserve"> </w:t>
            </w:r>
            <w:r>
              <w:rPr>
                <w:sz w:val="24"/>
              </w:rPr>
              <w:t>ценностей, традиций в искусстве.</w:t>
            </w:r>
          </w:p>
          <w:p w14:paraId="5FF8AFD5">
            <w:pPr>
              <w:pStyle w:val="9"/>
              <w:spacing w:line="269" w:lineRule="exact"/>
              <w:ind w:left="285"/>
              <w:rPr>
                <w:sz w:val="24"/>
              </w:rPr>
            </w:pPr>
            <w:r>
              <w:rPr>
                <w:sz w:val="24"/>
              </w:rPr>
              <w:t>Ориентированный</w:t>
            </w:r>
            <w:r>
              <w:rPr>
                <w:spacing w:val="-8"/>
                <w:sz w:val="24"/>
              </w:rPr>
              <w:t xml:space="preserve"> </w:t>
            </w:r>
            <w:r>
              <w:rPr>
                <w:sz w:val="24"/>
              </w:rPr>
              <w:t>на</w:t>
            </w:r>
            <w:r>
              <w:rPr>
                <w:spacing w:val="-10"/>
                <w:sz w:val="24"/>
              </w:rPr>
              <w:t xml:space="preserve"> </w:t>
            </w:r>
            <w:r>
              <w:rPr>
                <w:sz w:val="24"/>
              </w:rPr>
              <w:t>самовыражение</w:t>
            </w:r>
            <w:r>
              <w:rPr>
                <w:spacing w:val="-8"/>
                <w:sz w:val="24"/>
              </w:rPr>
              <w:t xml:space="preserve"> </w:t>
            </w:r>
            <w:r>
              <w:rPr>
                <w:sz w:val="24"/>
              </w:rPr>
              <w:t>в</w:t>
            </w:r>
            <w:r>
              <w:rPr>
                <w:spacing w:val="-9"/>
                <w:sz w:val="24"/>
              </w:rPr>
              <w:t xml:space="preserve"> </w:t>
            </w:r>
            <w:r>
              <w:rPr>
                <w:sz w:val="24"/>
              </w:rPr>
              <w:t>разных</w:t>
            </w:r>
            <w:r>
              <w:rPr>
                <w:spacing w:val="-10"/>
                <w:sz w:val="24"/>
              </w:rPr>
              <w:t xml:space="preserve"> </w:t>
            </w:r>
            <w:r>
              <w:rPr>
                <w:sz w:val="24"/>
              </w:rPr>
              <w:t>видах</w:t>
            </w:r>
            <w:r>
              <w:rPr>
                <w:spacing w:val="-10"/>
                <w:sz w:val="24"/>
              </w:rPr>
              <w:t xml:space="preserve"> </w:t>
            </w:r>
            <w:r>
              <w:rPr>
                <w:sz w:val="24"/>
              </w:rPr>
              <w:t>искусства,</w:t>
            </w:r>
            <w:r>
              <w:rPr>
                <w:spacing w:val="-8"/>
                <w:sz w:val="24"/>
              </w:rPr>
              <w:t xml:space="preserve"> </w:t>
            </w:r>
            <w:r>
              <w:rPr>
                <w:sz w:val="24"/>
              </w:rPr>
              <w:t>в</w:t>
            </w:r>
            <w:r>
              <w:rPr>
                <w:spacing w:val="-9"/>
                <w:sz w:val="24"/>
              </w:rPr>
              <w:t xml:space="preserve"> </w:t>
            </w:r>
            <w:r>
              <w:rPr>
                <w:spacing w:val="-2"/>
                <w:sz w:val="24"/>
              </w:rPr>
              <w:t>художественном</w:t>
            </w:r>
          </w:p>
          <w:p w14:paraId="618E6CD1">
            <w:pPr>
              <w:pStyle w:val="9"/>
              <w:spacing w:line="256" w:lineRule="exact"/>
              <w:rPr>
                <w:sz w:val="24"/>
              </w:rPr>
            </w:pPr>
            <w:r>
              <w:rPr>
                <w:spacing w:val="-2"/>
                <w:sz w:val="24"/>
              </w:rPr>
              <w:t>творчестве.</w:t>
            </w:r>
          </w:p>
        </w:tc>
      </w:tr>
      <w:tr w14:paraId="1EDC9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26" w:type="dxa"/>
          </w:tcPr>
          <w:p w14:paraId="65D4101C">
            <w:pPr>
              <w:pStyle w:val="9"/>
              <w:spacing w:line="271" w:lineRule="exact"/>
              <w:ind w:left="285"/>
              <w:rPr>
                <w:rFonts w:ascii="Arial" w:hAnsi="Arial"/>
                <w:b/>
                <w:sz w:val="24"/>
              </w:rPr>
            </w:pPr>
            <w:r>
              <w:rPr>
                <w:rFonts w:ascii="Arial" w:hAnsi="Arial"/>
                <w:b/>
                <w:sz w:val="24"/>
              </w:rPr>
              <w:t>Физическое</w:t>
            </w:r>
            <w:r>
              <w:rPr>
                <w:rFonts w:ascii="Arial" w:hAnsi="Arial"/>
                <w:b/>
                <w:spacing w:val="-6"/>
                <w:sz w:val="24"/>
              </w:rPr>
              <w:t xml:space="preserve"> </w:t>
            </w:r>
            <w:r>
              <w:rPr>
                <w:rFonts w:ascii="Arial" w:hAnsi="Arial"/>
                <w:b/>
                <w:sz w:val="24"/>
              </w:rPr>
              <w:t>воспитание,</w:t>
            </w:r>
            <w:r>
              <w:rPr>
                <w:rFonts w:ascii="Arial" w:hAnsi="Arial"/>
                <w:b/>
                <w:spacing w:val="-5"/>
                <w:sz w:val="24"/>
              </w:rPr>
              <w:t xml:space="preserve"> </w:t>
            </w:r>
            <w:r>
              <w:rPr>
                <w:rFonts w:ascii="Arial" w:hAnsi="Arial"/>
                <w:b/>
                <w:sz w:val="24"/>
              </w:rPr>
              <w:t>формирование</w:t>
            </w:r>
            <w:r>
              <w:rPr>
                <w:rFonts w:ascii="Arial" w:hAnsi="Arial"/>
                <w:b/>
                <w:spacing w:val="-6"/>
                <w:sz w:val="24"/>
              </w:rPr>
              <w:t xml:space="preserve"> </w:t>
            </w:r>
            <w:r>
              <w:rPr>
                <w:rFonts w:ascii="Arial" w:hAnsi="Arial"/>
                <w:b/>
                <w:sz w:val="24"/>
              </w:rPr>
              <w:t>культуры</w:t>
            </w:r>
            <w:r>
              <w:rPr>
                <w:rFonts w:ascii="Arial" w:hAnsi="Arial"/>
                <w:b/>
                <w:spacing w:val="-7"/>
                <w:sz w:val="24"/>
              </w:rPr>
              <w:t xml:space="preserve"> </w:t>
            </w:r>
            <w:r>
              <w:rPr>
                <w:rFonts w:ascii="Arial" w:hAnsi="Arial"/>
                <w:b/>
                <w:sz w:val="24"/>
              </w:rPr>
              <w:t>здоровья</w:t>
            </w:r>
            <w:r>
              <w:rPr>
                <w:rFonts w:ascii="Arial" w:hAnsi="Arial"/>
                <w:b/>
                <w:spacing w:val="-6"/>
                <w:sz w:val="24"/>
              </w:rPr>
              <w:t xml:space="preserve"> </w:t>
            </w:r>
            <w:r>
              <w:rPr>
                <w:rFonts w:ascii="Arial" w:hAnsi="Arial"/>
                <w:b/>
                <w:spacing w:val="-10"/>
                <w:sz w:val="24"/>
              </w:rPr>
              <w:t>и</w:t>
            </w:r>
          </w:p>
          <w:p w14:paraId="52CC866C">
            <w:pPr>
              <w:pStyle w:val="9"/>
              <w:spacing w:line="260" w:lineRule="exact"/>
              <w:rPr>
                <w:rFonts w:ascii="Arial" w:hAnsi="Arial"/>
                <w:b/>
                <w:sz w:val="24"/>
              </w:rPr>
            </w:pPr>
            <w:r>
              <w:rPr>
                <w:rFonts w:ascii="Arial" w:hAnsi="Arial"/>
                <w:b/>
                <w:sz w:val="24"/>
              </w:rPr>
              <w:t>эмоционального</w:t>
            </w:r>
            <w:r>
              <w:rPr>
                <w:rFonts w:ascii="Arial" w:hAnsi="Arial"/>
                <w:b/>
                <w:spacing w:val="-9"/>
                <w:sz w:val="24"/>
              </w:rPr>
              <w:t xml:space="preserve"> </w:t>
            </w:r>
            <w:r>
              <w:rPr>
                <w:rFonts w:ascii="Arial" w:hAnsi="Arial"/>
                <w:b/>
                <w:spacing w:val="-2"/>
                <w:sz w:val="24"/>
              </w:rPr>
              <w:t>благополучия</w:t>
            </w:r>
          </w:p>
        </w:tc>
      </w:tr>
      <w:tr w14:paraId="544A2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8" w:hRule="atLeast"/>
        </w:trPr>
        <w:tc>
          <w:tcPr>
            <w:tcW w:w="9926" w:type="dxa"/>
          </w:tcPr>
          <w:p w14:paraId="66C74831">
            <w:pPr>
              <w:pStyle w:val="9"/>
              <w:spacing w:line="244" w:lineRule="auto"/>
              <w:ind w:right="222" w:firstLine="177"/>
              <w:jc w:val="both"/>
              <w:rPr>
                <w:sz w:val="24"/>
              </w:rPr>
            </w:pPr>
            <w:r>
              <w:rPr>
                <w:sz w:val="24"/>
              </w:rPr>
              <w:t>Понимающий</w:t>
            </w:r>
            <w:r>
              <w:rPr>
                <w:spacing w:val="-9"/>
                <w:sz w:val="24"/>
              </w:rPr>
              <w:t xml:space="preserve"> </w:t>
            </w:r>
            <w:r>
              <w:rPr>
                <w:sz w:val="24"/>
              </w:rPr>
              <w:t>ценность</w:t>
            </w:r>
            <w:r>
              <w:rPr>
                <w:spacing w:val="-9"/>
                <w:sz w:val="24"/>
              </w:rPr>
              <w:t xml:space="preserve"> </w:t>
            </w:r>
            <w:r>
              <w:rPr>
                <w:sz w:val="24"/>
              </w:rPr>
              <w:t>жизни,</w:t>
            </w:r>
            <w:r>
              <w:rPr>
                <w:spacing w:val="-9"/>
                <w:sz w:val="24"/>
              </w:rPr>
              <w:t xml:space="preserve"> </w:t>
            </w:r>
            <w:r>
              <w:rPr>
                <w:sz w:val="24"/>
              </w:rPr>
              <w:t>здоровья</w:t>
            </w:r>
            <w:r>
              <w:rPr>
                <w:spacing w:val="-10"/>
                <w:sz w:val="24"/>
              </w:rPr>
              <w:t xml:space="preserve"> </w:t>
            </w:r>
            <w:r>
              <w:rPr>
                <w:sz w:val="24"/>
              </w:rPr>
              <w:t>и</w:t>
            </w:r>
            <w:r>
              <w:rPr>
                <w:spacing w:val="-11"/>
                <w:sz w:val="24"/>
              </w:rPr>
              <w:t xml:space="preserve"> </w:t>
            </w:r>
            <w:r>
              <w:rPr>
                <w:sz w:val="24"/>
              </w:rPr>
              <w:t>безопасности,</w:t>
            </w:r>
            <w:r>
              <w:rPr>
                <w:spacing w:val="-9"/>
                <w:sz w:val="24"/>
              </w:rPr>
              <w:t xml:space="preserve"> </w:t>
            </w:r>
            <w:r>
              <w:rPr>
                <w:sz w:val="24"/>
              </w:rPr>
              <w:t>значение</w:t>
            </w:r>
            <w:r>
              <w:rPr>
                <w:spacing w:val="-9"/>
                <w:sz w:val="24"/>
              </w:rPr>
              <w:t xml:space="preserve"> </w:t>
            </w:r>
            <w:r>
              <w:rPr>
                <w:sz w:val="24"/>
              </w:rPr>
              <w:t>личных</w:t>
            </w:r>
            <w:r>
              <w:rPr>
                <w:spacing w:val="-11"/>
                <w:sz w:val="24"/>
              </w:rPr>
              <w:t xml:space="preserve"> </w:t>
            </w:r>
            <w:r>
              <w:rPr>
                <w:sz w:val="24"/>
              </w:rPr>
              <w:t>усилий</w:t>
            </w:r>
            <w:r>
              <w:rPr>
                <w:spacing w:val="-9"/>
                <w:sz w:val="24"/>
              </w:rPr>
              <w:t xml:space="preserve"> </w:t>
            </w:r>
            <w:r>
              <w:rPr>
                <w:sz w:val="24"/>
              </w:rPr>
              <w:t>в сохранении</w:t>
            </w:r>
            <w:r>
              <w:rPr>
                <w:spacing w:val="-9"/>
                <w:sz w:val="24"/>
              </w:rPr>
              <w:t xml:space="preserve"> </w:t>
            </w:r>
            <w:r>
              <w:rPr>
                <w:sz w:val="24"/>
              </w:rPr>
              <w:t>здоровья,</w:t>
            </w:r>
            <w:r>
              <w:rPr>
                <w:spacing w:val="-9"/>
                <w:sz w:val="24"/>
              </w:rPr>
              <w:t xml:space="preserve"> </w:t>
            </w:r>
            <w:r>
              <w:rPr>
                <w:sz w:val="24"/>
              </w:rPr>
              <w:t>знающий</w:t>
            </w:r>
            <w:r>
              <w:rPr>
                <w:spacing w:val="-9"/>
                <w:sz w:val="24"/>
              </w:rPr>
              <w:t xml:space="preserve"> </w:t>
            </w:r>
            <w:r>
              <w:rPr>
                <w:sz w:val="24"/>
              </w:rPr>
              <w:t>и</w:t>
            </w:r>
            <w:r>
              <w:rPr>
                <w:spacing w:val="-9"/>
                <w:sz w:val="24"/>
              </w:rPr>
              <w:t xml:space="preserve"> </w:t>
            </w:r>
            <w:r>
              <w:rPr>
                <w:sz w:val="24"/>
              </w:rPr>
              <w:t>соблюдающий</w:t>
            </w:r>
            <w:r>
              <w:rPr>
                <w:spacing w:val="-9"/>
                <w:sz w:val="24"/>
              </w:rPr>
              <w:t xml:space="preserve"> </w:t>
            </w:r>
            <w:r>
              <w:rPr>
                <w:sz w:val="24"/>
              </w:rPr>
              <w:t>правила</w:t>
            </w:r>
            <w:r>
              <w:rPr>
                <w:spacing w:val="-4"/>
                <w:sz w:val="24"/>
              </w:rPr>
              <w:t xml:space="preserve"> </w:t>
            </w:r>
            <w:r>
              <w:rPr>
                <w:sz w:val="24"/>
              </w:rPr>
              <w:t>безопасности,</w:t>
            </w:r>
            <w:r>
              <w:rPr>
                <w:spacing w:val="-9"/>
                <w:sz w:val="24"/>
              </w:rPr>
              <w:t xml:space="preserve"> </w:t>
            </w:r>
            <w:r>
              <w:rPr>
                <w:sz w:val="24"/>
              </w:rPr>
              <w:t>безопасного поведения, в том числе в информационной среде.</w:t>
            </w:r>
          </w:p>
          <w:p w14:paraId="2F9DEA4A">
            <w:pPr>
              <w:pStyle w:val="9"/>
              <w:spacing w:line="244" w:lineRule="auto"/>
              <w:ind w:firstLine="177"/>
              <w:rPr>
                <w:sz w:val="24"/>
              </w:rPr>
            </w:pPr>
            <w:r>
              <w:rPr>
                <w:sz w:val="24"/>
              </w:rPr>
              <w:t>Выражающий</w:t>
            </w:r>
            <w:r>
              <w:rPr>
                <w:spacing w:val="-12"/>
                <w:sz w:val="24"/>
              </w:rPr>
              <w:t xml:space="preserve"> </w:t>
            </w:r>
            <w:r>
              <w:rPr>
                <w:sz w:val="24"/>
              </w:rPr>
              <w:t>установку</w:t>
            </w:r>
            <w:r>
              <w:rPr>
                <w:spacing w:val="-14"/>
                <w:sz w:val="24"/>
              </w:rPr>
              <w:t xml:space="preserve"> </w:t>
            </w:r>
            <w:r>
              <w:rPr>
                <w:sz w:val="24"/>
              </w:rPr>
              <w:t>на</w:t>
            </w:r>
            <w:r>
              <w:rPr>
                <w:spacing w:val="-12"/>
                <w:sz w:val="24"/>
              </w:rPr>
              <w:t xml:space="preserve"> </w:t>
            </w:r>
            <w:r>
              <w:rPr>
                <w:sz w:val="24"/>
              </w:rPr>
              <w:t>здоровый</w:t>
            </w:r>
            <w:r>
              <w:rPr>
                <w:spacing w:val="-12"/>
                <w:sz w:val="24"/>
              </w:rPr>
              <w:t xml:space="preserve"> </w:t>
            </w:r>
            <w:r>
              <w:rPr>
                <w:sz w:val="24"/>
              </w:rPr>
              <w:t>образ</w:t>
            </w:r>
            <w:r>
              <w:rPr>
                <w:spacing w:val="-12"/>
                <w:sz w:val="24"/>
              </w:rPr>
              <w:t xml:space="preserve"> </w:t>
            </w:r>
            <w:r>
              <w:rPr>
                <w:sz w:val="24"/>
              </w:rPr>
              <w:t>жизни</w:t>
            </w:r>
            <w:r>
              <w:rPr>
                <w:spacing w:val="-12"/>
                <w:sz w:val="24"/>
              </w:rPr>
              <w:t xml:space="preserve"> </w:t>
            </w:r>
            <w:r>
              <w:rPr>
                <w:sz w:val="24"/>
              </w:rPr>
              <w:t>(здоровое</w:t>
            </w:r>
            <w:r>
              <w:rPr>
                <w:spacing w:val="-12"/>
                <w:sz w:val="24"/>
              </w:rPr>
              <w:t xml:space="preserve"> </w:t>
            </w:r>
            <w:r>
              <w:rPr>
                <w:sz w:val="24"/>
              </w:rPr>
              <w:t>питание,</w:t>
            </w:r>
            <w:r>
              <w:rPr>
                <w:spacing w:val="-12"/>
                <w:sz w:val="24"/>
              </w:rPr>
              <w:t xml:space="preserve"> </w:t>
            </w:r>
            <w:r>
              <w:rPr>
                <w:sz w:val="24"/>
              </w:rPr>
              <w:t>соблюдение гигиенических правил, сбалансированный режим занятий и отдыха, регулярную физическую активность).</w:t>
            </w:r>
          </w:p>
          <w:p w14:paraId="556FAE13">
            <w:pPr>
              <w:pStyle w:val="9"/>
              <w:spacing w:line="244" w:lineRule="auto"/>
              <w:ind w:right="206" w:firstLine="177"/>
              <w:rPr>
                <w:sz w:val="24"/>
              </w:rPr>
            </w:pPr>
            <w:r>
              <w:rPr>
                <w:sz w:val="24"/>
              </w:rPr>
              <w:t>Проявляющий неприятие вредных привычек (курения, употребления алкоголя, наркотиков,</w:t>
            </w:r>
            <w:r>
              <w:rPr>
                <w:spacing w:val="-10"/>
                <w:sz w:val="24"/>
              </w:rPr>
              <w:t xml:space="preserve"> </w:t>
            </w:r>
            <w:r>
              <w:rPr>
                <w:sz w:val="24"/>
              </w:rPr>
              <w:t>игровой</w:t>
            </w:r>
            <w:r>
              <w:rPr>
                <w:spacing w:val="-10"/>
                <w:sz w:val="24"/>
              </w:rPr>
              <w:t xml:space="preserve"> </w:t>
            </w:r>
            <w:r>
              <w:rPr>
                <w:sz w:val="24"/>
              </w:rPr>
              <w:t>и</w:t>
            </w:r>
            <w:r>
              <w:rPr>
                <w:spacing w:val="-9"/>
                <w:sz w:val="24"/>
              </w:rPr>
              <w:t xml:space="preserve"> </w:t>
            </w:r>
            <w:r>
              <w:rPr>
                <w:sz w:val="24"/>
              </w:rPr>
              <w:t>иных</w:t>
            </w:r>
            <w:r>
              <w:rPr>
                <w:spacing w:val="-11"/>
                <w:sz w:val="24"/>
              </w:rPr>
              <w:t xml:space="preserve"> </w:t>
            </w:r>
            <w:r>
              <w:rPr>
                <w:sz w:val="24"/>
              </w:rPr>
              <w:t>форм</w:t>
            </w:r>
            <w:r>
              <w:rPr>
                <w:spacing w:val="-9"/>
                <w:sz w:val="24"/>
              </w:rPr>
              <w:t xml:space="preserve"> </w:t>
            </w:r>
            <w:r>
              <w:rPr>
                <w:sz w:val="24"/>
              </w:rPr>
              <w:t>зависимостей),</w:t>
            </w:r>
            <w:r>
              <w:rPr>
                <w:spacing w:val="-9"/>
                <w:sz w:val="24"/>
              </w:rPr>
              <w:t xml:space="preserve"> </w:t>
            </w:r>
            <w:r>
              <w:rPr>
                <w:sz w:val="24"/>
              </w:rPr>
              <w:t>понимание</w:t>
            </w:r>
            <w:r>
              <w:rPr>
                <w:spacing w:val="-10"/>
                <w:sz w:val="24"/>
              </w:rPr>
              <w:t xml:space="preserve"> </w:t>
            </w:r>
            <w:r>
              <w:rPr>
                <w:sz w:val="24"/>
              </w:rPr>
              <w:t>их</w:t>
            </w:r>
            <w:r>
              <w:rPr>
                <w:spacing w:val="-11"/>
                <w:sz w:val="24"/>
              </w:rPr>
              <w:t xml:space="preserve"> </w:t>
            </w:r>
            <w:r>
              <w:rPr>
                <w:sz w:val="24"/>
              </w:rPr>
              <w:t>последствий,</w:t>
            </w:r>
            <w:r>
              <w:rPr>
                <w:spacing w:val="-9"/>
                <w:sz w:val="24"/>
              </w:rPr>
              <w:t xml:space="preserve"> </w:t>
            </w:r>
            <w:r>
              <w:rPr>
                <w:sz w:val="24"/>
              </w:rPr>
              <w:t>вреда для физического и психического здоровья.</w:t>
            </w:r>
          </w:p>
          <w:p w14:paraId="664D2D76">
            <w:pPr>
              <w:pStyle w:val="9"/>
              <w:spacing w:line="244" w:lineRule="auto"/>
              <w:ind w:right="206" w:firstLine="177"/>
              <w:rPr>
                <w:sz w:val="24"/>
              </w:rPr>
            </w:pPr>
            <w:r>
              <w:rPr>
                <w:sz w:val="24"/>
              </w:rPr>
              <w:t>Умеющий</w:t>
            </w:r>
            <w:r>
              <w:rPr>
                <w:spacing w:val="-11"/>
                <w:sz w:val="24"/>
              </w:rPr>
              <w:t xml:space="preserve"> </w:t>
            </w:r>
            <w:r>
              <w:rPr>
                <w:sz w:val="24"/>
              </w:rPr>
              <w:t>осознавать</w:t>
            </w:r>
            <w:r>
              <w:rPr>
                <w:spacing w:val="-12"/>
                <w:sz w:val="24"/>
              </w:rPr>
              <w:t xml:space="preserve"> </w:t>
            </w:r>
            <w:r>
              <w:rPr>
                <w:sz w:val="24"/>
              </w:rPr>
              <w:t>физическое</w:t>
            </w:r>
            <w:r>
              <w:rPr>
                <w:spacing w:val="-9"/>
                <w:sz w:val="24"/>
              </w:rPr>
              <w:t xml:space="preserve"> </w:t>
            </w:r>
            <w:r>
              <w:rPr>
                <w:sz w:val="24"/>
              </w:rPr>
              <w:t>и</w:t>
            </w:r>
            <w:r>
              <w:rPr>
                <w:spacing w:val="-9"/>
                <w:sz w:val="24"/>
              </w:rPr>
              <w:t xml:space="preserve"> </w:t>
            </w:r>
            <w:r>
              <w:rPr>
                <w:sz w:val="24"/>
              </w:rPr>
              <w:t>эмоциональное</w:t>
            </w:r>
            <w:r>
              <w:rPr>
                <w:spacing w:val="-9"/>
                <w:sz w:val="24"/>
              </w:rPr>
              <w:t xml:space="preserve"> </w:t>
            </w:r>
            <w:r>
              <w:rPr>
                <w:sz w:val="24"/>
              </w:rPr>
              <w:t>состояние</w:t>
            </w:r>
            <w:r>
              <w:rPr>
                <w:spacing w:val="-9"/>
                <w:sz w:val="24"/>
              </w:rPr>
              <w:t xml:space="preserve"> </w:t>
            </w:r>
            <w:r>
              <w:rPr>
                <w:sz w:val="24"/>
              </w:rPr>
              <w:t>(своё</w:t>
            </w:r>
            <w:r>
              <w:rPr>
                <w:spacing w:val="-8"/>
                <w:sz w:val="24"/>
              </w:rPr>
              <w:t xml:space="preserve"> </w:t>
            </w:r>
            <w:r>
              <w:rPr>
                <w:sz w:val="24"/>
              </w:rPr>
              <w:t>и</w:t>
            </w:r>
            <w:r>
              <w:rPr>
                <w:spacing w:val="-9"/>
                <w:sz w:val="24"/>
              </w:rPr>
              <w:t xml:space="preserve"> </w:t>
            </w:r>
            <w:r>
              <w:rPr>
                <w:sz w:val="24"/>
              </w:rPr>
              <w:t>других людей), стремящийся управлять собственным эмоциональным состоянием.</w:t>
            </w:r>
          </w:p>
          <w:p w14:paraId="071DD1F3">
            <w:pPr>
              <w:pStyle w:val="9"/>
              <w:spacing w:line="269" w:lineRule="exact"/>
              <w:ind w:left="285"/>
              <w:rPr>
                <w:sz w:val="24"/>
              </w:rPr>
            </w:pPr>
            <w:r>
              <w:rPr>
                <w:spacing w:val="-2"/>
                <w:sz w:val="24"/>
              </w:rPr>
              <w:t>Способный</w:t>
            </w:r>
            <w:r>
              <w:rPr>
                <w:spacing w:val="1"/>
                <w:sz w:val="24"/>
              </w:rPr>
              <w:t xml:space="preserve"> </w:t>
            </w:r>
            <w:r>
              <w:rPr>
                <w:spacing w:val="-2"/>
                <w:sz w:val="24"/>
              </w:rPr>
              <w:t>адаптироваться</w:t>
            </w:r>
            <w:r>
              <w:rPr>
                <w:spacing w:val="1"/>
                <w:sz w:val="24"/>
              </w:rPr>
              <w:t xml:space="preserve"> </w:t>
            </w:r>
            <w:r>
              <w:rPr>
                <w:spacing w:val="-2"/>
                <w:sz w:val="24"/>
              </w:rPr>
              <w:t>к</w:t>
            </w:r>
            <w:r>
              <w:rPr>
                <w:spacing w:val="2"/>
                <w:sz w:val="24"/>
              </w:rPr>
              <w:t xml:space="preserve"> </w:t>
            </w:r>
            <w:r>
              <w:rPr>
                <w:spacing w:val="-2"/>
                <w:sz w:val="24"/>
              </w:rPr>
              <w:t>меняющимся</w:t>
            </w:r>
            <w:r>
              <w:rPr>
                <w:spacing w:val="1"/>
                <w:sz w:val="24"/>
              </w:rPr>
              <w:t xml:space="preserve"> </w:t>
            </w:r>
            <w:r>
              <w:rPr>
                <w:spacing w:val="-2"/>
                <w:sz w:val="24"/>
              </w:rPr>
              <w:t>социальным,</w:t>
            </w:r>
            <w:r>
              <w:rPr>
                <w:spacing w:val="2"/>
                <w:sz w:val="24"/>
              </w:rPr>
              <w:t xml:space="preserve"> </w:t>
            </w:r>
            <w:r>
              <w:rPr>
                <w:spacing w:val="-2"/>
                <w:sz w:val="24"/>
              </w:rPr>
              <w:t>информационным</w:t>
            </w:r>
            <w:r>
              <w:rPr>
                <w:spacing w:val="3"/>
                <w:sz w:val="24"/>
              </w:rPr>
              <w:t xml:space="preserve"> </w:t>
            </w:r>
            <w:r>
              <w:rPr>
                <w:spacing w:val="-10"/>
                <w:sz w:val="24"/>
              </w:rPr>
              <w:t>и</w:t>
            </w:r>
          </w:p>
          <w:p w14:paraId="1D68A1E8">
            <w:pPr>
              <w:pStyle w:val="9"/>
              <w:spacing w:line="256" w:lineRule="exact"/>
              <w:rPr>
                <w:sz w:val="24"/>
              </w:rPr>
            </w:pPr>
            <w:r>
              <w:rPr>
                <w:sz w:val="24"/>
              </w:rPr>
              <w:t>природным</w:t>
            </w:r>
            <w:r>
              <w:rPr>
                <w:spacing w:val="-12"/>
                <w:sz w:val="24"/>
              </w:rPr>
              <w:t xml:space="preserve"> </w:t>
            </w:r>
            <w:r>
              <w:rPr>
                <w:sz w:val="24"/>
              </w:rPr>
              <w:t>условиям,</w:t>
            </w:r>
            <w:r>
              <w:rPr>
                <w:spacing w:val="-11"/>
                <w:sz w:val="24"/>
              </w:rPr>
              <w:t xml:space="preserve"> </w:t>
            </w:r>
            <w:r>
              <w:rPr>
                <w:sz w:val="24"/>
              </w:rPr>
              <w:t>стрессовым</w:t>
            </w:r>
            <w:r>
              <w:rPr>
                <w:spacing w:val="-11"/>
                <w:sz w:val="24"/>
              </w:rPr>
              <w:t xml:space="preserve"> </w:t>
            </w:r>
            <w:r>
              <w:rPr>
                <w:spacing w:val="-2"/>
                <w:sz w:val="24"/>
              </w:rPr>
              <w:t>ситуациям.</w:t>
            </w:r>
          </w:p>
        </w:tc>
      </w:tr>
      <w:tr w14:paraId="2F5E4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57D768F0">
            <w:pPr>
              <w:pStyle w:val="9"/>
              <w:spacing w:line="256" w:lineRule="exact"/>
              <w:ind w:left="285"/>
              <w:rPr>
                <w:rFonts w:ascii="Arial" w:hAnsi="Arial"/>
                <w:b/>
                <w:sz w:val="24"/>
              </w:rPr>
            </w:pPr>
            <w:r>
              <w:rPr>
                <w:rFonts w:ascii="Arial" w:hAnsi="Arial"/>
                <w:b/>
                <w:sz w:val="24"/>
              </w:rPr>
              <w:t>Трудовое</w:t>
            </w:r>
            <w:r>
              <w:rPr>
                <w:rFonts w:ascii="Arial" w:hAnsi="Arial"/>
                <w:b/>
                <w:spacing w:val="-7"/>
                <w:sz w:val="24"/>
              </w:rPr>
              <w:t xml:space="preserve"> </w:t>
            </w:r>
            <w:r>
              <w:rPr>
                <w:rFonts w:ascii="Arial" w:hAnsi="Arial"/>
                <w:b/>
                <w:spacing w:val="-2"/>
                <w:sz w:val="24"/>
              </w:rPr>
              <w:t>воспитание</w:t>
            </w:r>
          </w:p>
        </w:tc>
      </w:tr>
    </w:tbl>
    <w:p w14:paraId="712D3EBA">
      <w:pPr>
        <w:pStyle w:val="9"/>
        <w:spacing w:after="0" w:line="256" w:lineRule="exact"/>
        <w:rPr>
          <w:rFonts w:ascii="Arial" w:hAnsi="Arial"/>
          <w:b/>
          <w:sz w:val="24"/>
        </w:rPr>
        <w:sectPr>
          <w:pgSz w:w="11910" w:h="16840"/>
          <w:pgMar w:top="620" w:right="0" w:bottom="280" w:left="1080" w:header="720" w:footer="720" w:gutter="0"/>
          <w:cols w:space="720" w:num="1"/>
        </w:sectPr>
      </w:pPr>
    </w:p>
    <w:p w14:paraId="48323931">
      <w:pPr>
        <w:pStyle w:val="6"/>
        <w:spacing w:before="61"/>
        <w:ind w:left="475" w:right="699" w:firstLine="0"/>
        <w:jc w:val="center"/>
        <w:rPr>
          <w:rFonts w:ascii="Times New Roman"/>
        </w:rPr>
      </w:pPr>
      <w:r>
        <w:rPr>
          <w:rFonts w:ascii="Times New Roman"/>
          <w:spacing w:val="-5"/>
        </w:rPr>
        <w:t>598</w:t>
      </w:r>
    </w:p>
    <w:p w14:paraId="2B039B1B">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6"/>
      </w:tblGrid>
      <w:tr w14:paraId="0A5EE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0" w:hRule="atLeast"/>
        </w:trPr>
        <w:tc>
          <w:tcPr>
            <w:tcW w:w="9926" w:type="dxa"/>
          </w:tcPr>
          <w:p w14:paraId="7490599D">
            <w:pPr>
              <w:pStyle w:val="9"/>
              <w:spacing w:before="1"/>
              <w:ind w:left="285"/>
              <w:rPr>
                <w:sz w:val="24"/>
              </w:rPr>
            </w:pPr>
            <w:r>
              <w:rPr>
                <w:sz w:val="24"/>
              </w:rPr>
              <w:t>Уважающий</w:t>
            </w:r>
            <w:r>
              <w:rPr>
                <w:spacing w:val="-9"/>
                <w:sz w:val="24"/>
              </w:rPr>
              <w:t xml:space="preserve"> </w:t>
            </w:r>
            <w:r>
              <w:rPr>
                <w:sz w:val="24"/>
              </w:rPr>
              <w:t>труд,</w:t>
            </w:r>
            <w:r>
              <w:rPr>
                <w:spacing w:val="-7"/>
                <w:sz w:val="24"/>
              </w:rPr>
              <w:t xml:space="preserve"> </w:t>
            </w:r>
            <w:r>
              <w:rPr>
                <w:sz w:val="24"/>
              </w:rPr>
              <w:t>результаты</w:t>
            </w:r>
            <w:r>
              <w:rPr>
                <w:spacing w:val="-6"/>
                <w:sz w:val="24"/>
              </w:rPr>
              <w:t xml:space="preserve"> </w:t>
            </w:r>
            <w:r>
              <w:rPr>
                <w:sz w:val="24"/>
              </w:rPr>
              <w:t>своего</w:t>
            </w:r>
            <w:r>
              <w:rPr>
                <w:spacing w:val="-7"/>
                <w:sz w:val="24"/>
              </w:rPr>
              <w:t xml:space="preserve"> </w:t>
            </w:r>
            <w:r>
              <w:rPr>
                <w:sz w:val="24"/>
              </w:rPr>
              <w:t>труда,</w:t>
            </w:r>
            <w:r>
              <w:rPr>
                <w:spacing w:val="-7"/>
                <w:sz w:val="24"/>
              </w:rPr>
              <w:t xml:space="preserve"> </w:t>
            </w:r>
            <w:r>
              <w:rPr>
                <w:sz w:val="24"/>
              </w:rPr>
              <w:t>труда</w:t>
            </w:r>
            <w:r>
              <w:rPr>
                <w:spacing w:val="-7"/>
                <w:sz w:val="24"/>
              </w:rPr>
              <w:t xml:space="preserve"> </w:t>
            </w:r>
            <w:r>
              <w:rPr>
                <w:sz w:val="24"/>
              </w:rPr>
              <w:t>других</w:t>
            </w:r>
            <w:r>
              <w:rPr>
                <w:spacing w:val="-4"/>
                <w:sz w:val="24"/>
              </w:rPr>
              <w:t xml:space="preserve"> </w:t>
            </w:r>
            <w:r>
              <w:rPr>
                <w:spacing w:val="-2"/>
                <w:sz w:val="24"/>
              </w:rPr>
              <w:t>людей.</w:t>
            </w:r>
          </w:p>
          <w:p w14:paraId="07876484">
            <w:pPr>
              <w:pStyle w:val="9"/>
              <w:spacing w:before="5" w:line="244" w:lineRule="auto"/>
              <w:ind w:firstLine="177"/>
              <w:rPr>
                <w:sz w:val="24"/>
              </w:rPr>
            </w:pPr>
            <w:r>
              <w:rPr>
                <w:sz w:val="24"/>
              </w:rPr>
              <w:t>Проявляющий</w:t>
            </w:r>
            <w:r>
              <w:rPr>
                <w:spacing w:val="-13"/>
                <w:sz w:val="24"/>
              </w:rPr>
              <w:t xml:space="preserve"> </w:t>
            </w:r>
            <w:r>
              <w:rPr>
                <w:sz w:val="24"/>
              </w:rPr>
              <w:t>интерес</w:t>
            </w:r>
            <w:r>
              <w:rPr>
                <w:spacing w:val="-14"/>
                <w:sz w:val="24"/>
              </w:rPr>
              <w:t xml:space="preserve"> </w:t>
            </w:r>
            <w:r>
              <w:rPr>
                <w:sz w:val="24"/>
              </w:rPr>
              <w:t>к</w:t>
            </w:r>
            <w:r>
              <w:rPr>
                <w:spacing w:val="-13"/>
                <w:sz w:val="24"/>
              </w:rPr>
              <w:t xml:space="preserve"> </w:t>
            </w:r>
            <w:r>
              <w:rPr>
                <w:sz w:val="24"/>
              </w:rPr>
              <w:t>практическому</w:t>
            </w:r>
            <w:r>
              <w:rPr>
                <w:spacing w:val="-15"/>
                <w:sz w:val="24"/>
              </w:rPr>
              <w:t xml:space="preserve"> </w:t>
            </w:r>
            <w:r>
              <w:rPr>
                <w:sz w:val="24"/>
              </w:rPr>
              <w:t>изучению</w:t>
            </w:r>
            <w:r>
              <w:rPr>
                <w:spacing w:val="-14"/>
                <w:sz w:val="24"/>
              </w:rPr>
              <w:t xml:space="preserve"> </w:t>
            </w:r>
            <w:r>
              <w:rPr>
                <w:sz w:val="24"/>
              </w:rPr>
              <w:t>профессий</w:t>
            </w:r>
            <w:r>
              <w:rPr>
                <w:spacing w:val="-15"/>
                <w:sz w:val="24"/>
              </w:rPr>
              <w:t xml:space="preserve"> </w:t>
            </w:r>
            <w:r>
              <w:rPr>
                <w:sz w:val="24"/>
              </w:rPr>
              <w:t>и</w:t>
            </w:r>
            <w:r>
              <w:rPr>
                <w:spacing w:val="-13"/>
                <w:sz w:val="24"/>
              </w:rPr>
              <w:t xml:space="preserve"> </w:t>
            </w:r>
            <w:r>
              <w:rPr>
                <w:sz w:val="24"/>
              </w:rPr>
              <w:t>труда</w:t>
            </w:r>
            <w:r>
              <w:rPr>
                <w:spacing w:val="-13"/>
                <w:sz w:val="24"/>
              </w:rPr>
              <w:t xml:space="preserve"> </w:t>
            </w:r>
            <w:r>
              <w:rPr>
                <w:sz w:val="24"/>
              </w:rPr>
              <w:t>различного рода, в том числе на основе применения предметных знаний.</w:t>
            </w:r>
          </w:p>
          <w:p w14:paraId="614D28C8">
            <w:pPr>
              <w:pStyle w:val="9"/>
              <w:spacing w:line="244" w:lineRule="auto"/>
              <w:ind w:right="206" w:firstLine="177"/>
              <w:rPr>
                <w:sz w:val="24"/>
              </w:rPr>
            </w:pPr>
            <w:r>
              <w:rPr>
                <w:sz w:val="24"/>
              </w:rPr>
              <w:t>Сознающий</w:t>
            </w:r>
            <w:r>
              <w:rPr>
                <w:spacing w:val="-10"/>
                <w:sz w:val="24"/>
              </w:rPr>
              <w:t xml:space="preserve"> </w:t>
            </w:r>
            <w:r>
              <w:rPr>
                <w:sz w:val="24"/>
              </w:rPr>
              <w:t>важность</w:t>
            </w:r>
            <w:r>
              <w:rPr>
                <w:spacing w:val="-13"/>
                <w:sz w:val="24"/>
              </w:rPr>
              <w:t xml:space="preserve"> </w:t>
            </w:r>
            <w:r>
              <w:rPr>
                <w:sz w:val="24"/>
              </w:rPr>
              <w:t>трудолюбия,</w:t>
            </w:r>
            <w:r>
              <w:rPr>
                <w:spacing w:val="-10"/>
                <w:sz w:val="24"/>
              </w:rPr>
              <w:t xml:space="preserve"> </w:t>
            </w:r>
            <w:r>
              <w:rPr>
                <w:sz w:val="24"/>
              </w:rPr>
              <w:t>обучения</w:t>
            </w:r>
            <w:r>
              <w:rPr>
                <w:spacing w:val="-10"/>
                <w:sz w:val="24"/>
              </w:rPr>
              <w:t xml:space="preserve"> </w:t>
            </w:r>
            <w:r>
              <w:rPr>
                <w:sz w:val="24"/>
              </w:rPr>
              <w:t>труду,</w:t>
            </w:r>
            <w:r>
              <w:rPr>
                <w:spacing w:val="-10"/>
                <w:sz w:val="24"/>
              </w:rPr>
              <w:t xml:space="preserve"> </w:t>
            </w:r>
            <w:r>
              <w:rPr>
                <w:sz w:val="24"/>
              </w:rPr>
              <w:t>накопления</w:t>
            </w:r>
            <w:r>
              <w:rPr>
                <w:spacing w:val="-11"/>
                <w:sz w:val="24"/>
              </w:rPr>
              <w:t xml:space="preserve"> </w:t>
            </w:r>
            <w:r>
              <w:rPr>
                <w:sz w:val="24"/>
              </w:rPr>
              <w:t>навыков</w:t>
            </w:r>
            <w:r>
              <w:rPr>
                <w:spacing w:val="-11"/>
                <w:sz w:val="24"/>
              </w:rPr>
              <w:t xml:space="preserve"> </w:t>
            </w:r>
            <w:r>
              <w:rPr>
                <w:sz w:val="24"/>
              </w:rPr>
              <w:t>трудовой деятельности на протяжении жизни для успешной профессиональной самореализации в российском обществе.</w:t>
            </w:r>
          </w:p>
          <w:p w14:paraId="1E85D6EA">
            <w:pPr>
              <w:pStyle w:val="9"/>
              <w:spacing w:line="244" w:lineRule="auto"/>
              <w:ind w:firstLine="244"/>
              <w:rPr>
                <w:sz w:val="24"/>
              </w:rPr>
            </w:pPr>
            <w:r>
              <w:rPr>
                <w:sz w:val="24"/>
              </w:rPr>
              <w:t>Участвующий в решении практических трудовых дел, задач (в семье, общеобразовательной</w:t>
            </w:r>
            <w:r>
              <w:rPr>
                <w:spacing w:val="-12"/>
                <w:sz w:val="24"/>
              </w:rPr>
              <w:t xml:space="preserve"> </w:t>
            </w:r>
            <w:r>
              <w:rPr>
                <w:sz w:val="24"/>
              </w:rPr>
              <w:t>организации,</w:t>
            </w:r>
            <w:r>
              <w:rPr>
                <w:spacing w:val="-12"/>
                <w:sz w:val="24"/>
              </w:rPr>
              <w:t xml:space="preserve"> </w:t>
            </w:r>
            <w:r>
              <w:rPr>
                <w:sz w:val="24"/>
              </w:rPr>
              <w:t>своей</w:t>
            </w:r>
            <w:r>
              <w:rPr>
                <w:spacing w:val="-14"/>
                <w:sz w:val="24"/>
              </w:rPr>
              <w:t xml:space="preserve"> </w:t>
            </w:r>
            <w:r>
              <w:rPr>
                <w:sz w:val="24"/>
              </w:rPr>
              <w:t>местности)</w:t>
            </w:r>
            <w:r>
              <w:rPr>
                <w:spacing w:val="-13"/>
                <w:sz w:val="24"/>
              </w:rPr>
              <w:t xml:space="preserve"> </w:t>
            </w:r>
            <w:r>
              <w:rPr>
                <w:sz w:val="24"/>
              </w:rPr>
              <w:t>технологической</w:t>
            </w:r>
            <w:r>
              <w:rPr>
                <w:spacing w:val="-12"/>
                <w:sz w:val="24"/>
              </w:rPr>
              <w:t xml:space="preserve"> </w:t>
            </w:r>
            <w:r>
              <w:rPr>
                <w:sz w:val="24"/>
              </w:rPr>
              <w:t>и</w:t>
            </w:r>
            <w:r>
              <w:rPr>
                <w:spacing w:val="-14"/>
                <w:sz w:val="24"/>
              </w:rPr>
              <w:t xml:space="preserve"> </w:t>
            </w:r>
            <w:r>
              <w:rPr>
                <w:sz w:val="24"/>
              </w:rPr>
              <w:t>социальной направленности, способный инициировать, планировать и самостоятельно</w:t>
            </w:r>
          </w:p>
          <w:p w14:paraId="7636C773">
            <w:pPr>
              <w:pStyle w:val="9"/>
              <w:spacing w:line="268" w:lineRule="exact"/>
              <w:rPr>
                <w:sz w:val="24"/>
              </w:rPr>
            </w:pPr>
            <w:r>
              <w:rPr>
                <w:sz w:val="24"/>
              </w:rPr>
              <w:t>выполнять</w:t>
            </w:r>
            <w:r>
              <w:rPr>
                <w:spacing w:val="-13"/>
                <w:sz w:val="24"/>
              </w:rPr>
              <w:t xml:space="preserve"> </w:t>
            </w:r>
            <w:r>
              <w:rPr>
                <w:sz w:val="24"/>
              </w:rPr>
              <w:t>такого</w:t>
            </w:r>
            <w:r>
              <w:rPr>
                <w:spacing w:val="-12"/>
                <w:sz w:val="24"/>
              </w:rPr>
              <w:t xml:space="preserve"> </w:t>
            </w:r>
            <w:r>
              <w:rPr>
                <w:sz w:val="24"/>
              </w:rPr>
              <w:t>рода</w:t>
            </w:r>
            <w:r>
              <w:rPr>
                <w:spacing w:val="-12"/>
                <w:sz w:val="24"/>
              </w:rPr>
              <w:t xml:space="preserve"> </w:t>
            </w:r>
            <w:r>
              <w:rPr>
                <w:spacing w:val="-2"/>
                <w:sz w:val="24"/>
              </w:rPr>
              <w:t>деятельность.</w:t>
            </w:r>
          </w:p>
          <w:p w14:paraId="22913FFF">
            <w:pPr>
              <w:pStyle w:val="9"/>
              <w:spacing w:line="270" w:lineRule="atLeast"/>
              <w:ind w:firstLine="177"/>
              <w:rPr>
                <w:sz w:val="24"/>
              </w:rPr>
            </w:pPr>
            <w:r>
              <w:rPr>
                <w:sz w:val="24"/>
              </w:rPr>
              <w:t>Выражающий</w:t>
            </w:r>
            <w:r>
              <w:rPr>
                <w:spacing w:val="-9"/>
                <w:sz w:val="24"/>
              </w:rPr>
              <w:t xml:space="preserve"> </w:t>
            </w:r>
            <w:r>
              <w:rPr>
                <w:sz w:val="24"/>
              </w:rPr>
              <w:t>готовность</w:t>
            </w:r>
            <w:r>
              <w:rPr>
                <w:spacing w:val="-10"/>
                <w:sz w:val="24"/>
              </w:rPr>
              <w:t xml:space="preserve"> </w:t>
            </w:r>
            <w:r>
              <w:rPr>
                <w:sz w:val="24"/>
              </w:rPr>
              <w:t>к</w:t>
            </w:r>
            <w:r>
              <w:rPr>
                <w:spacing w:val="-10"/>
                <w:sz w:val="24"/>
              </w:rPr>
              <w:t xml:space="preserve"> </w:t>
            </w:r>
            <w:r>
              <w:rPr>
                <w:sz w:val="24"/>
              </w:rPr>
              <w:t>осознанному</w:t>
            </w:r>
            <w:r>
              <w:rPr>
                <w:spacing w:val="-11"/>
                <w:sz w:val="24"/>
              </w:rPr>
              <w:t xml:space="preserve"> </w:t>
            </w:r>
            <w:r>
              <w:rPr>
                <w:sz w:val="24"/>
              </w:rPr>
              <w:t>выбору</w:t>
            </w:r>
            <w:r>
              <w:rPr>
                <w:spacing w:val="-12"/>
                <w:sz w:val="24"/>
              </w:rPr>
              <w:t xml:space="preserve"> </w:t>
            </w:r>
            <w:r>
              <w:rPr>
                <w:sz w:val="24"/>
              </w:rPr>
              <w:t>и</w:t>
            </w:r>
            <w:r>
              <w:rPr>
                <w:spacing w:val="-9"/>
                <w:sz w:val="24"/>
              </w:rPr>
              <w:t xml:space="preserve"> </w:t>
            </w:r>
            <w:r>
              <w:rPr>
                <w:sz w:val="24"/>
              </w:rPr>
              <w:t>построению</w:t>
            </w:r>
            <w:r>
              <w:rPr>
                <w:spacing w:val="-12"/>
                <w:sz w:val="24"/>
              </w:rPr>
              <w:t xml:space="preserve"> </w:t>
            </w:r>
            <w:r>
              <w:rPr>
                <w:sz w:val="24"/>
              </w:rPr>
              <w:t>индивидуальной траектории образования и жизненных планов с учётом личных и общественных интересов, потребностей.</w:t>
            </w:r>
          </w:p>
        </w:tc>
      </w:tr>
      <w:tr w14:paraId="75D9D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7C88AC4F">
            <w:pPr>
              <w:pStyle w:val="9"/>
              <w:spacing w:line="256" w:lineRule="exact"/>
              <w:ind w:left="285"/>
              <w:rPr>
                <w:rFonts w:ascii="Arial" w:hAnsi="Arial"/>
                <w:b/>
                <w:sz w:val="24"/>
              </w:rPr>
            </w:pPr>
            <w:r>
              <w:rPr>
                <w:rFonts w:ascii="Arial" w:hAnsi="Arial"/>
                <w:b/>
                <w:sz w:val="24"/>
              </w:rPr>
              <w:t>Экологическое</w:t>
            </w:r>
            <w:r>
              <w:rPr>
                <w:rFonts w:ascii="Arial" w:hAnsi="Arial"/>
                <w:b/>
                <w:spacing w:val="-7"/>
                <w:sz w:val="24"/>
              </w:rPr>
              <w:t xml:space="preserve"> </w:t>
            </w:r>
            <w:r>
              <w:rPr>
                <w:rFonts w:ascii="Arial" w:hAnsi="Arial"/>
                <w:b/>
                <w:spacing w:val="-2"/>
                <w:sz w:val="24"/>
              </w:rPr>
              <w:t>воспитание</w:t>
            </w:r>
          </w:p>
        </w:tc>
      </w:tr>
      <w:tr w14:paraId="6E095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9926" w:type="dxa"/>
          </w:tcPr>
          <w:p w14:paraId="39590316">
            <w:pPr>
              <w:pStyle w:val="9"/>
              <w:spacing w:line="244" w:lineRule="auto"/>
              <w:ind w:firstLine="177"/>
              <w:rPr>
                <w:sz w:val="24"/>
              </w:rPr>
            </w:pPr>
            <w:r>
              <w:rPr>
                <w:sz w:val="24"/>
              </w:rPr>
              <w:t>Понимающий</w:t>
            </w:r>
            <w:r>
              <w:rPr>
                <w:spacing w:val="-12"/>
                <w:sz w:val="24"/>
              </w:rPr>
              <w:t xml:space="preserve"> </w:t>
            </w:r>
            <w:r>
              <w:rPr>
                <w:sz w:val="24"/>
              </w:rPr>
              <w:t>значение</w:t>
            </w:r>
            <w:r>
              <w:rPr>
                <w:spacing w:val="-12"/>
                <w:sz w:val="24"/>
              </w:rPr>
              <w:t xml:space="preserve"> </w:t>
            </w:r>
            <w:r>
              <w:rPr>
                <w:sz w:val="24"/>
              </w:rPr>
              <w:t>и</w:t>
            </w:r>
            <w:r>
              <w:rPr>
                <w:spacing w:val="-12"/>
                <w:sz w:val="24"/>
              </w:rPr>
              <w:t xml:space="preserve"> </w:t>
            </w:r>
            <w:r>
              <w:rPr>
                <w:sz w:val="24"/>
              </w:rPr>
              <w:t>глобальный</w:t>
            </w:r>
            <w:r>
              <w:rPr>
                <w:spacing w:val="-12"/>
                <w:sz w:val="24"/>
              </w:rPr>
              <w:t xml:space="preserve"> </w:t>
            </w:r>
            <w:r>
              <w:rPr>
                <w:sz w:val="24"/>
              </w:rPr>
              <w:t>характер</w:t>
            </w:r>
            <w:r>
              <w:rPr>
                <w:spacing w:val="-12"/>
                <w:sz w:val="24"/>
              </w:rPr>
              <w:t xml:space="preserve"> </w:t>
            </w:r>
            <w:r>
              <w:rPr>
                <w:sz w:val="24"/>
              </w:rPr>
              <w:t>экологических</w:t>
            </w:r>
            <w:r>
              <w:rPr>
                <w:spacing w:val="-15"/>
                <w:sz w:val="24"/>
              </w:rPr>
              <w:t xml:space="preserve"> </w:t>
            </w:r>
            <w:r>
              <w:rPr>
                <w:sz w:val="24"/>
              </w:rPr>
              <w:t>проблем,</w:t>
            </w:r>
            <w:r>
              <w:rPr>
                <w:spacing w:val="-12"/>
                <w:sz w:val="24"/>
              </w:rPr>
              <w:t xml:space="preserve"> </w:t>
            </w:r>
            <w:r>
              <w:rPr>
                <w:sz w:val="24"/>
              </w:rPr>
              <w:t>путей</w:t>
            </w:r>
            <w:r>
              <w:rPr>
                <w:spacing w:val="-12"/>
                <w:sz w:val="24"/>
              </w:rPr>
              <w:t xml:space="preserve"> </w:t>
            </w:r>
            <w:r>
              <w:rPr>
                <w:sz w:val="24"/>
              </w:rPr>
              <w:t>их решения, значение экологической культуры человека, общества.</w:t>
            </w:r>
          </w:p>
          <w:p w14:paraId="33A0647A">
            <w:pPr>
              <w:pStyle w:val="9"/>
              <w:spacing w:line="244" w:lineRule="auto"/>
              <w:ind w:firstLine="177"/>
              <w:rPr>
                <w:sz w:val="24"/>
              </w:rPr>
            </w:pPr>
            <w:r>
              <w:rPr>
                <w:sz w:val="24"/>
              </w:rPr>
              <w:t>Сознающий</w:t>
            </w:r>
            <w:r>
              <w:rPr>
                <w:spacing w:val="-9"/>
                <w:sz w:val="24"/>
              </w:rPr>
              <w:t xml:space="preserve"> </w:t>
            </w:r>
            <w:r>
              <w:rPr>
                <w:sz w:val="24"/>
              </w:rPr>
              <w:t>свою</w:t>
            </w:r>
            <w:r>
              <w:rPr>
                <w:spacing w:val="-10"/>
                <w:sz w:val="24"/>
              </w:rPr>
              <w:t xml:space="preserve"> </w:t>
            </w:r>
            <w:r>
              <w:rPr>
                <w:sz w:val="24"/>
              </w:rPr>
              <w:t>ответственность</w:t>
            </w:r>
            <w:r>
              <w:rPr>
                <w:spacing w:val="-10"/>
                <w:sz w:val="24"/>
              </w:rPr>
              <w:t xml:space="preserve"> </w:t>
            </w:r>
            <w:r>
              <w:rPr>
                <w:sz w:val="24"/>
              </w:rPr>
              <w:t>как</w:t>
            </w:r>
            <w:r>
              <w:rPr>
                <w:spacing w:val="-9"/>
                <w:sz w:val="24"/>
              </w:rPr>
              <w:t xml:space="preserve"> </w:t>
            </w:r>
            <w:r>
              <w:rPr>
                <w:sz w:val="24"/>
              </w:rPr>
              <w:t>гражданина</w:t>
            </w:r>
            <w:r>
              <w:rPr>
                <w:spacing w:val="-9"/>
                <w:sz w:val="24"/>
              </w:rPr>
              <w:t xml:space="preserve"> </w:t>
            </w:r>
            <w:r>
              <w:rPr>
                <w:sz w:val="24"/>
              </w:rPr>
              <w:t>и</w:t>
            </w:r>
            <w:r>
              <w:rPr>
                <w:spacing w:val="-9"/>
                <w:sz w:val="24"/>
              </w:rPr>
              <w:t xml:space="preserve"> </w:t>
            </w:r>
            <w:r>
              <w:rPr>
                <w:sz w:val="24"/>
              </w:rPr>
              <w:t>потребителя</w:t>
            </w:r>
            <w:r>
              <w:rPr>
                <w:spacing w:val="-9"/>
                <w:sz w:val="24"/>
              </w:rPr>
              <w:t xml:space="preserve"> </w:t>
            </w:r>
            <w:r>
              <w:rPr>
                <w:sz w:val="24"/>
              </w:rPr>
              <w:t>в</w:t>
            </w:r>
            <w:r>
              <w:rPr>
                <w:spacing w:val="-10"/>
                <w:sz w:val="24"/>
              </w:rPr>
              <w:t xml:space="preserve"> </w:t>
            </w:r>
            <w:r>
              <w:rPr>
                <w:sz w:val="24"/>
              </w:rPr>
              <w:t>условиях взаимосвязи природной, технологической и социальной сред.</w:t>
            </w:r>
          </w:p>
          <w:p w14:paraId="7089AFD2">
            <w:pPr>
              <w:pStyle w:val="9"/>
              <w:spacing w:line="269" w:lineRule="exact"/>
              <w:ind w:left="285"/>
              <w:rPr>
                <w:sz w:val="24"/>
              </w:rPr>
            </w:pPr>
            <w:r>
              <w:rPr>
                <w:sz w:val="24"/>
              </w:rPr>
              <w:t>Выражающий</w:t>
            </w:r>
            <w:r>
              <w:rPr>
                <w:spacing w:val="-12"/>
                <w:sz w:val="24"/>
              </w:rPr>
              <w:t xml:space="preserve"> </w:t>
            </w:r>
            <w:r>
              <w:rPr>
                <w:sz w:val="24"/>
              </w:rPr>
              <w:t>активное</w:t>
            </w:r>
            <w:r>
              <w:rPr>
                <w:spacing w:val="-12"/>
                <w:sz w:val="24"/>
              </w:rPr>
              <w:t xml:space="preserve"> </w:t>
            </w:r>
            <w:r>
              <w:rPr>
                <w:sz w:val="24"/>
              </w:rPr>
              <w:t>неприятие</w:t>
            </w:r>
            <w:r>
              <w:rPr>
                <w:spacing w:val="-12"/>
                <w:sz w:val="24"/>
              </w:rPr>
              <w:t xml:space="preserve"> </w:t>
            </w:r>
            <w:r>
              <w:rPr>
                <w:sz w:val="24"/>
              </w:rPr>
              <w:t>действий,</w:t>
            </w:r>
            <w:r>
              <w:rPr>
                <w:spacing w:val="-11"/>
                <w:sz w:val="24"/>
              </w:rPr>
              <w:t xml:space="preserve"> </w:t>
            </w:r>
            <w:r>
              <w:rPr>
                <w:sz w:val="24"/>
              </w:rPr>
              <w:t>приносящих</w:t>
            </w:r>
            <w:r>
              <w:rPr>
                <w:spacing w:val="-15"/>
                <w:sz w:val="24"/>
              </w:rPr>
              <w:t xml:space="preserve"> </w:t>
            </w:r>
            <w:r>
              <w:rPr>
                <w:sz w:val="24"/>
              </w:rPr>
              <w:t>вред</w:t>
            </w:r>
            <w:r>
              <w:rPr>
                <w:spacing w:val="-14"/>
                <w:sz w:val="24"/>
              </w:rPr>
              <w:t xml:space="preserve"> </w:t>
            </w:r>
            <w:r>
              <w:rPr>
                <w:spacing w:val="-2"/>
                <w:sz w:val="24"/>
              </w:rPr>
              <w:t>природе.</w:t>
            </w:r>
          </w:p>
          <w:p w14:paraId="7F7F1E5A">
            <w:pPr>
              <w:pStyle w:val="9"/>
              <w:spacing w:before="2" w:line="244" w:lineRule="auto"/>
              <w:ind w:right="206" w:firstLine="177"/>
              <w:rPr>
                <w:sz w:val="24"/>
              </w:rPr>
            </w:pPr>
            <w:r>
              <w:rPr>
                <w:sz w:val="24"/>
              </w:rPr>
              <w:t>Ориентированный на применение знаний естественных и социальных наук для решения</w:t>
            </w:r>
            <w:r>
              <w:rPr>
                <w:spacing w:val="-6"/>
                <w:sz w:val="24"/>
              </w:rPr>
              <w:t xml:space="preserve"> </w:t>
            </w:r>
            <w:r>
              <w:rPr>
                <w:sz w:val="24"/>
              </w:rPr>
              <w:t>задач</w:t>
            </w:r>
            <w:r>
              <w:rPr>
                <w:spacing w:val="-9"/>
                <w:sz w:val="24"/>
              </w:rPr>
              <w:t xml:space="preserve"> </w:t>
            </w:r>
            <w:r>
              <w:rPr>
                <w:sz w:val="24"/>
              </w:rPr>
              <w:t>в</w:t>
            </w:r>
            <w:r>
              <w:rPr>
                <w:spacing w:val="-7"/>
                <w:sz w:val="24"/>
              </w:rPr>
              <w:t xml:space="preserve"> </w:t>
            </w:r>
            <w:r>
              <w:rPr>
                <w:sz w:val="24"/>
              </w:rPr>
              <w:t>области</w:t>
            </w:r>
            <w:r>
              <w:rPr>
                <w:spacing w:val="-6"/>
                <w:sz w:val="24"/>
              </w:rPr>
              <w:t xml:space="preserve"> </w:t>
            </w:r>
            <w:r>
              <w:rPr>
                <w:sz w:val="24"/>
              </w:rPr>
              <w:t>охраны</w:t>
            </w:r>
            <w:r>
              <w:rPr>
                <w:spacing w:val="-6"/>
                <w:sz w:val="24"/>
              </w:rPr>
              <w:t xml:space="preserve"> </w:t>
            </w:r>
            <w:r>
              <w:rPr>
                <w:sz w:val="24"/>
              </w:rPr>
              <w:t>природы,</w:t>
            </w:r>
            <w:r>
              <w:rPr>
                <w:spacing w:val="-6"/>
                <w:sz w:val="24"/>
              </w:rPr>
              <w:t xml:space="preserve"> </w:t>
            </w:r>
            <w:r>
              <w:rPr>
                <w:sz w:val="24"/>
              </w:rPr>
              <w:t>планирования</w:t>
            </w:r>
            <w:r>
              <w:rPr>
                <w:spacing w:val="-6"/>
                <w:sz w:val="24"/>
              </w:rPr>
              <w:t xml:space="preserve"> </w:t>
            </w:r>
            <w:r>
              <w:rPr>
                <w:sz w:val="24"/>
              </w:rPr>
              <w:t>своих</w:t>
            </w:r>
            <w:r>
              <w:rPr>
                <w:spacing w:val="-9"/>
                <w:sz w:val="24"/>
              </w:rPr>
              <w:t xml:space="preserve"> </w:t>
            </w:r>
            <w:r>
              <w:rPr>
                <w:sz w:val="24"/>
              </w:rPr>
              <w:t>поступков</w:t>
            </w:r>
            <w:r>
              <w:rPr>
                <w:spacing w:val="-7"/>
                <w:sz w:val="24"/>
              </w:rPr>
              <w:t xml:space="preserve"> </w:t>
            </w:r>
            <w:r>
              <w:rPr>
                <w:sz w:val="24"/>
              </w:rPr>
              <w:t>и</w:t>
            </w:r>
            <w:r>
              <w:rPr>
                <w:spacing w:val="-6"/>
                <w:sz w:val="24"/>
              </w:rPr>
              <w:t xml:space="preserve"> </w:t>
            </w:r>
            <w:r>
              <w:rPr>
                <w:sz w:val="24"/>
              </w:rPr>
              <w:t>оценки их возможных последствий для окружающей среды.</w:t>
            </w:r>
          </w:p>
          <w:p w14:paraId="2C3CFCB5">
            <w:pPr>
              <w:pStyle w:val="9"/>
              <w:spacing w:line="268" w:lineRule="exact"/>
              <w:ind w:left="285"/>
              <w:rPr>
                <w:sz w:val="24"/>
              </w:rPr>
            </w:pPr>
            <w:r>
              <w:rPr>
                <w:spacing w:val="-2"/>
                <w:sz w:val="24"/>
              </w:rPr>
              <w:t>Участвующий в</w:t>
            </w:r>
            <w:r>
              <w:rPr>
                <w:spacing w:val="-3"/>
                <w:sz w:val="24"/>
              </w:rPr>
              <w:t xml:space="preserve"> </w:t>
            </w:r>
            <w:r>
              <w:rPr>
                <w:spacing w:val="-2"/>
                <w:sz w:val="24"/>
              </w:rPr>
              <w:t>практической</w:t>
            </w:r>
            <w:r>
              <w:rPr>
                <w:spacing w:val="-1"/>
                <w:sz w:val="24"/>
              </w:rPr>
              <w:t xml:space="preserve"> </w:t>
            </w:r>
            <w:r>
              <w:rPr>
                <w:spacing w:val="-2"/>
                <w:sz w:val="24"/>
              </w:rPr>
              <w:t>деятельности экологической, природоохранной</w:t>
            </w:r>
          </w:p>
          <w:p w14:paraId="13D105CD">
            <w:pPr>
              <w:pStyle w:val="9"/>
              <w:spacing w:before="4" w:line="256" w:lineRule="exact"/>
              <w:rPr>
                <w:sz w:val="24"/>
              </w:rPr>
            </w:pPr>
            <w:r>
              <w:rPr>
                <w:spacing w:val="-2"/>
                <w:sz w:val="24"/>
              </w:rPr>
              <w:t>направленности.</w:t>
            </w:r>
          </w:p>
        </w:tc>
      </w:tr>
      <w:tr w14:paraId="2DE99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7CE9E660">
            <w:pPr>
              <w:pStyle w:val="9"/>
              <w:spacing w:line="256" w:lineRule="exact"/>
              <w:ind w:left="285"/>
              <w:rPr>
                <w:rFonts w:ascii="Arial" w:hAnsi="Arial"/>
                <w:b/>
                <w:sz w:val="24"/>
              </w:rPr>
            </w:pPr>
            <w:r>
              <w:rPr>
                <w:rFonts w:ascii="Arial" w:hAnsi="Arial"/>
                <w:b/>
                <w:sz w:val="24"/>
              </w:rPr>
              <w:t>Ценности</w:t>
            </w:r>
            <w:r>
              <w:rPr>
                <w:rFonts w:ascii="Arial" w:hAnsi="Arial"/>
                <w:b/>
                <w:spacing w:val="-5"/>
                <w:sz w:val="24"/>
              </w:rPr>
              <w:t xml:space="preserve"> </w:t>
            </w:r>
            <w:r>
              <w:rPr>
                <w:rFonts w:ascii="Arial" w:hAnsi="Arial"/>
                <w:b/>
                <w:sz w:val="24"/>
              </w:rPr>
              <w:t>научного</w:t>
            </w:r>
            <w:r>
              <w:rPr>
                <w:rFonts w:ascii="Arial" w:hAnsi="Arial"/>
                <w:b/>
                <w:spacing w:val="-3"/>
                <w:sz w:val="24"/>
              </w:rPr>
              <w:t xml:space="preserve"> </w:t>
            </w:r>
            <w:r>
              <w:rPr>
                <w:rFonts w:ascii="Arial" w:hAnsi="Arial"/>
                <w:b/>
                <w:spacing w:val="-2"/>
                <w:sz w:val="24"/>
              </w:rPr>
              <w:t>познания</w:t>
            </w:r>
          </w:p>
        </w:tc>
      </w:tr>
      <w:tr w14:paraId="55E5D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9926" w:type="dxa"/>
          </w:tcPr>
          <w:p w14:paraId="6561ADB9">
            <w:pPr>
              <w:pStyle w:val="9"/>
              <w:spacing w:line="244" w:lineRule="auto"/>
              <w:ind w:firstLine="177"/>
              <w:rPr>
                <w:sz w:val="24"/>
              </w:rPr>
            </w:pPr>
            <w:r>
              <w:rPr>
                <w:sz w:val="24"/>
              </w:rPr>
              <w:t>Выражающий</w:t>
            </w:r>
            <w:r>
              <w:rPr>
                <w:spacing w:val="-7"/>
                <w:sz w:val="24"/>
              </w:rPr>
              <w:t xml:space="preserve"> </w:t>
            </w:r>
            <w:r>
              <w:rPr>
                <w:sz w:val="24"/>
              </w:rPr>
              <w:t>познавательные</w:t>
            </w:r>
            <w:r>
              <w:rPr>
                <w:spacing w:val="-7"/>
                <w:sz w:val="24"/>
              </w:rPr>
              <w:t xml:space="preserve"> </w:t>
            </w:r>
            <w:r>
              <w:rPr>
                <w:sz w:val="24"/>
              </w:rPr>
              <w:t>интересы</w:t>
            </w:r>
            <w:r>
              <w:rPr>
                <w:spacing w:val="-9"/>
                <w:sz w:val="24"/>
              </w:rPr>
              <w:t xml:space="preserve"> </w:t>
            </w:r>
            <w:r>
              <w:rPr>
                <w:sz w:val="24"/>
              </w:rPr>
              <w:t>в</w:t>
            </w:r>
            <w:r>
              <w:rPr>
                <w:spacing w:val="-8"/>
                <w:sz w:val="24"/>
              </w:rPr>
              <w:t xml:space="preserve"> </w:t>
            </w:r>
            <w:r>
              <w:rPr>
                <w:sz w:val="24"/>
              </w:rPr>
              <w:t>разных</w:t>
            </w:r>
            <w:r>
              <w:rPr>
                <w:spacing w:val="-9"/>
                <w:sz w:val="24"/>
              </w:rPr>
              <w:t xml:space="preserve"> </w:t>
            </w:r>
            <w:r>
              <w:rPr>
                <w:sz w:val="24"/>
              </w:rPr>
              <w:t>предметных</w:t>
            </w:r>
            <w:r>
              <w:rPr>
                <w:spacing w:val="-9"/>
                <w:sz w:val="24"/>
              </w:rPr>
              <w:t xml:space="preserve"> </w:t>
            </w:r>
            <w:r>
              <w:rPr>
                <w:sz w:val="24"/>
              </w:rPr>
              <w:t>областях</w:t>
            </w:r>
            <w:r>
              <w:rPr>
                <w:spacing w:val="-9"/>
                <w:sz w:val="24"/>
              </w:rPr>
              <w:t xml:space="preserve"> </w:t>
            </w:r>
            <w:r>
              <w:rPr>
                <w:sz w:val="24"/>
              </w:rPr>
              <w:t>с</w:t>
            </w:r>
            <w:r>
              <w:rPr>
                <w:spacing w:val="-7"/>
                <w:sz w:val="24"/>
              </w:rPr>
              <w:t xml:space="preserve"> </w:t>
            </w:r>
            <w:r>
              <w:rPr>
                <w:sz w:val="24"/>
              </w:rPr>
              <w:t>учётом индивидуальных интересов, способностей, достижений.</w:t>
            </w:r>
          </w:p>
          <w:p w14:paraId="237A88BC">
            <w:pPr>
              <w:pStyle w:val="9"/>
              <w:spacing w:line="244" w:lineRule="auto"/>
              <w:ind w:firstLine="177"/>
              <w:rPr>
                <w:sz w:val="24"/>
              </w:rPr>
            </w:pPr>
            <w:r>
              <w:rPr>
                <w:sz w:val="24"/>
              </w:rPr>
              <w:t>Ориентированный</w:t>
            </w:r>
            <w:r>
              <w:rPr>
                <w:spacing w:val="-5"/>
                <w:sz w:val="24"/>
              </w:rPr>
              <w:t xml:space="preserve"> </w:t>
            </w:r>
            <w:r>
              <w:rPr>
                <w:sz w:val="24"/>
              </w:rPr>
              <w:t>в</w:t>
            </w:r>
            <w:r>
              <w:rPr>
                <w:spacing w:val="-8"/>
                <w:sz w:val="24"/>
              </w:rPr>
              <w:t xml:space="preserve"> </w:t>
            </w:r>
            <w:r>
              <w:rPr>
                <w:sz w:val="24"/>
              </w:rPr>
              <w:t>деятельности</w:t>
            </w:r>
            <w:r>
              <w:rPr>
                <w:spacing w:val="-5"/>
                <w:sz w:val="24"/>
              </w:rPr>
              <w:t xml:space="preserve"> </w:t>
            </w:r>
            <w:r>
              <w:rPr>
                <w:sz w:val="24"/>
              </w:rPr>
              <w:t>на</w:t>
            </w:r>
            <w:r>
              <w:rPr>
                <w:spacing w:val="-5"/>
                <w:sz w:val="24"/>
              </w:rPr>
              <w:t xml:space="preserve"> </w:t>
            </w:r>
            <w:r>
              <w:rPr>
                <w:sz w:val="24"/>
              </w:rPr>
              <w:t>научныезнанияо</w:t>
            </w:r>
            <w:r>
              <w:rPr>
                <w:spacing w:val="-5"/>
                <w:sz w:val="24"/>
              </w:rPr>
              <w:t xml:space="preserve"> </w:t>
            </w:r>
            <w:r>
              <w:rPr>
                <w:sz w:val="24"/>
              </w:rPr>
              <w:t>природе</w:t>
            </w:r>
            <w:r>
              <w:rPr>
                <w:spacing w:val="-7"/>
                <w:sz w:val="24"/>
              </w:rPr>
              <w:t xml:space="preserve"> </w:t>
            </w:r>
            <w:r>
              <w:rPr>
                <w:sz w:val="24"/>
              </w:rPr>
              <w:t>и</w:t>
            </w:r>
            <w:r>
              <w:rPr>
                <w:spacing w:val="-5"/>
                <w:sz w:val="24"/>
              </w:rPr>
              <w:t xml:space="preserve"> </w:t>
            </w:r>
            <w:r>
              <w:rPr>
                <w:sz w:val="24"/>
              </w:rPr>
              <w:t>обществе, взаимосвязях человека с природной и социальной средой.</w:t>
            </w:r>
          </w:p>
          <w:p w14:paraId="74E4B619">
            <w:pPr>
              <w:pStyle w:val="9"/>
              <w:spacing w:line="244" w:lineRule="auto"/>
              <w:ind w:firstLine="177"/>
              <w:rPr>
                <w:sz w:val="24"/>
              </w:rPr>
            </w:pPr>
            <w:r>
              <w:rPr>
                <w:sz w:val="24"/>
              </w:rPr>
              <w:t>Развивающий навыки использования различных средств познания, накопления знаний</w:t>
            </w:r>
            <w:r>
              <w:rPr>
                <w:spacing w:val="-12"/>
                <w:sz w:val="24"/>
              </w:rPr>
              <w:t xml:space="preserve"> </w:t>
            </w:r>
            <w:r>
              <w:rPr>
                <w:sz w:val="24"/>
              </w:rPr>
              <w:t>о</w:t>
            </w:r>
            <w:r>
              <w:rPr>
                <w:spacing w:val="-11"/>
                <w:sz w:val="24"/>
              </w:rPr>
              <w:t xml:space="preserve"> </w:t>
            </w:r>
            <w:r>
              <w:rPr>
                <w:sz w:val="24"/>
              </w:rPr>
              <w:t>мире</w:t>
            </w:r>
            <w:r>
              <w:rPr>
                <w:spacing w:val="-14"/>
                <w:sz w:val="24"/>
              </w:rPr>
              <w:t xml:space="preserve"> </w:t>
            </w:r>
            <w:r>
              <w:rPr>
                <w:sz w:val="24"/>
              </w:rPr>
              <w:t>(языковая,</w:t>
            </w:r>
            <w:r>
              <w:rPr>
                <w:spacing w:val="-12"/>
                <w:sz w:val="24"/>
              </w:rPr>
              <w:t xml:space="preserve"> </w:t>
            </w:r>
            <w:r>
              <w:rPr>
                <w:sz w:val="24"/>
              </w:rPr>
              <w:t>читательская</w:t>
            </w:r>
            <w:r>
              <w:rPr>
                <w:spacing w:val="-12"/>
                <w:sz w:val="24"/>
              </w:rPr>
              <w:t xml:space="preserve"> </w:t>
            </w:r>
            <w:r>
              <w:rPr>
                <w:sz w:val="24"/>
              </w:rPr>
              <w:t>культура,</w:t>
            </w:r>
            <w:r>
              <w:rPr>
                <w:spacing w:val="-9"/>
                <w:sz w:val="24"/>
              </w:rPr>
              <w:t xml:space="preserve"> </w:t>
            </w:r>
            <w:r>
              <w:rPr>
                <w:sz w:val="24"/>
              </w:rPr>
              <w:t>деятельность</w:t>
            </w:r>
            <w:r>
              <w:rPr>
                <w:spacing w:val="-14"/>
                <w:sz w:val="24"/>
              </w:rPr>
              <w:t xml:space="preserve"> </w:t>
            </w:r>
            <w:r>
              <w:rPr>
                <w:sz w:val="24"/>
              </w:rPr>
              <w:t>в</w:t>
            </w:r>
            <w:r>
              <w:rPr>
                <w:spacing w:val="-13"/>
                <w:sz w:val="24"/>
              </w:rPr>
              <w:t xml:space="preserve"> </w:t>
            </w:r>
            <w:r>
              <w:rPr>
                <w:sz w:val="24"/>
              </w:rPr>
              <w:t>информационной, цифровой среде).</w:t>
            </w:r>
          </w:p>
          <w:p w14:paraId="72D10FC4">
            <w:pPr>
              <w:pStyle w:val="9"/>
              <w:spacing w:line="244" w:lineRule="auto"/>
              <w:ind w:firstLine="177"/>
              <w:rPr>
                <w:sz w:val="24"/>
              </w:rPr>
            </w:pPr>
            <w:r>
              <w:rPr>
                <w:sz w:val="24"/>
              </w:rPr>
              <w:t>Демонстрирующий</w:t>
            </w:r>
            <w:r>
              <w:rPr>
                <w:spacing w:val="-14"/>
                <w:sz w:val="24"/>
              </w:rPr>
              <w:t xml:space="preserve"> </w:t>
            </w:r>
            <w:r>
              <w:rPr>
                <w:sz w:val="24"/>
              </w:rPr>
              <w:t>навыки</w:t>
            </w:r>
            <w:r>
              <w:rPr>
                <w:spacing w:val="-14"/>
                <w:sz w:val="24"/>
              </w:rPr>
              <w:t xml:space="preserve"> </w:t>
            </w:r>
            <w:r>
              <w:rPr>
                <w:sz w:val="24"/>
              </w:rPr>
              <w:t>наблюдений,</w:t>
            </w:r>
            <w:r>
              <w:rPr>
                <w:spacing w:val="-14"/>
                <w:sz w:val="24"/>
              </w:rPr>
              <w:t xml:space="preserve"> </w:t>
            </w:r>
            <w:r>
              <w:rPr>
                <w:sz w:val="24"/>
              </w:rPr>
              <w:t>накопления</w:t>
            </w:r>
            <w:r>
              <w:rPr>
                <w:spacing w:val="-15"/>
                <w:sz w:val="24"/>
              </w:rPr>
              <w:t xml:space="preserve"> </w:t>
            </w:r>
            <w:r>
              <w:rPr>
                <w:sz w:val="24"/>
              </w:rPr>
              <w:t>фактов,</w:t>
            </w:r>
            <w:r>
              <w:rPr>
                <w:spacing w:val="-14"/>
                <w:sz w:val="24"/>
              </w:rPr>
              <w:t xml:space="preserve"> </w:t>
            </w:r>
            <w:r>
              <w:rPr>
                <w:sz w:val="24"/>
              </w:rPr>
              <w:t>осмысления</w:t>
            </w:r>
            <w:r>
              <w:rPr>
                <w:spacing w:val="-15"/>
                <w:sz w:val="24"/>
              </w:rPr>
              <w:t xml:space="preserve"> </w:t>
            </w:r>
            <w:r>
              <w:rPr>
                <w:sz w:val="24"/>
              </w:rPr>
              <w:t>опыта</w:t>
            </w:r>
            <w:r>
              <w:rPr>
                <w:spacing w:val="-14"/>
                <w:sz w:val="24"/>
              </w:rPr>
              <w:t xml:space="preserve"> </w:t>
            </w:r>
            <w:r>
              <w:rPr>
                <w:sz w:val="24"/>
              </w:rPr>
              <w:t>в естественнонаучной и гуманитарной областях познания, исследовательской</w:t>
            </w:r>
          </w:p>
          <w:p w14:paraId="4649CC34">
            <w:pPr>
              <w:pStyle w:val="9"/>
              <w:spacing w:line="254" w:lineRule="exact"/>
              <w:rPr>
                <w:sz w:val="24"/>
              </w:rPr>
            </w:pPr>
            <w:r>
              <w:rPr>
                <w:spacing w:val="-2"/>
                <w:sz w:val="24"/>
              </w:rPr>
              <w:t>деятельности.</w:t>
            </w:r>
          </w:p>
        </w:tc>
      </w:tr>
    </w:tbl>
    <w:p w14:paraId="460F5CB3">
      <w:pPr>
        <w:pStyle w:val="3"/>
        <w:ind w:left="622" w:right="854" w:firstLine="707"/>
      </w:pPr>
      <w:r>
        <w:t>Целевые</w:t>
      </w:r>
      <w:r>
        <w:rPr>
          <w:spacing w:val="-6"/>
        </w:rPr>
        <w:t xml:space="preserve"> </w:t>
      </w:r>
      <w:r>
        <w:t>ориентиры</w:t>
      </w:r>
      <w:r>
        <w:rPr>
          <w:spacing w:val="-7"/>
        </w:rPr>
        <w:t xml:space="preserve"> </w:t>
      </w:r>
      <w:r>
        <w:t>результатов</w:t>
      </w:r>
      <w:r>
        <w:rPr>
          <w:spacing w:val="-6"/>
        </w:rPr>
        <w:t xml:space="preserve"> </w:t>
      </w:r>
      <w:r>
        <w:t>воспитания</w:t>
      </w:r>
      <w:r>
        <w:rPr>
          <w:spacing w:val="-6"/>
        </w:rPr>
        <w:t xml:space="preserve"> </w:t>
      </w:r>
      <w:r>
        <w:t>на</w:t>
      </w:r>
      <w:r>
        <w:rPr>
          <w:spacing w:val="-4"/>
        </w:rPr>
        <w:t xml:space="preserve"> </w:t>
      </w:r>
      <w:r>
        <w:t>уровне</w:t>
      </w:r>
      <w:r>
        <w:rPr>
          <w:spacing w:val="-6"/>
        </w:rPr>
        <w:t xml:space="preserve"> </w:t>
      </w:r>
      <w:r>
        <w:t>среднего общего образования.</w:t>
      </w:r>
    </w:p>
    <w:p w14:paraId="7F2B7EBF">
      <w:pPr>
        <w:pStyle w:val="6"/>
        <w:spacing w:before="47"/>
        <w:ind w:left="0" w:firstLine="0"/>
        <w:jc w:val="left"/>
        <w:rPr>
          <w:rFonts w:ascii="Arial"/>
          <w:b/>
          <w:sz w:val="20"/>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6"/>
      </w:tblGrid>
      <w:tr w14:paraId="5FE17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17A0045C">
            <w:pPr>
              <w:pStyle w:val="9"/>
              <w:spacing w:line="256" w:lineRule="exact"/>
              <w:ind w:left="183"/>
              <w:jc w:val="center"/>
              <w:rPr>
                <w:rFonts w:ascii="Arial" w:hAnsi="Arial"/>
                <w:b/>
                <w:sz w:val="24"/>
              </w:rPr>
            </w:pPr>
            <w:r>
              <w:rPr>
                <w:rFonts w:ascii="Arial" w:hAnsi="Arial"/>
                <w:b/>
                <w:sz w:val="24"/>
              </w:rPr>
              <w:t>Целевые</w:t>
            </w:r>
            <w:r>
              <w:rPr>
                <w:rFonts w:ascii="Arial" w:hAnsi="Arial"/>
                <w:b/>
                <w:spacing w:val="-4"/>
                <w:sz w:val="24"/>
              </w:rPr>
              <w:t xml:space="preserve"> </w:t>
            </w:r>
            <w:r>
              <w:rPr>
                <w:rFonts w:ascii="Arial" w:hAnsi="Arial"/>
                <w:b/>
                <w:spacing w:val="-2"/>
                <w:sz w:val="24"/>
              </w:rPr>
              <w:t>ориентиры</w:t>
            </w:r>
          </w:p>
        </w:tc>
      </w:tr>
      <w:tr w14:paraId="63AA2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5676FBE6">
            <w:pPr>
              <w:pStyle w:val="9"/>
              <w:spacing w:line="256" w:lineRule="exact"/>
              <w:ind w:left="283"/>
              <w:rPr>
                <w:rFonts w:ascii="Arial" w:hAnsi="Arial"/>
                <w:b/>
                <w:sz w:val="24"/>
              </w:rPr>
            </w:pPr>
            <w:r>
              <w:rPr>
                <w:rFonts w:ascii="Arial" w:hAnsi="Arial"/>
                <w:b/>
                <w:sz w:val="24"/>
              </w:rPr>
              <w:t>Гражданское</w:t>
            </w:r>
            <w:r>
              <w:rPr>
                <w:rFonts w:ascii="Arial" w:hAnsi="Arial"/>
                <w:b/>
                <w:spacing w:val="-6"/>
                <w:sz w:val="24"/>
              </w:rPr>
              <w:t xml:space="preserve"> </w:t>
            </w:r>
            <w:r>
              <w:rPr>
                <w:rFonts w:ascii="Arial" w:hAnsi="Arial"/>
                <w:b/>
                <w:spacing w:val="-2"/>
                <w:sz w:val="24"/>
              </w:rPr>
              <w:t>воспитание</w:t>
            </w:r>
          </w:p>
        </w:tc>
      </w:tr>
      <w:tr w14:paraId="1F058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4" w:hRule="atLeast"/>
        </w:trPr>
        <w:tc>
          <w:tcPr>
            <w:tcW w:w="9926" w:type="dxa"/>
          </w:tcPr>
          <w:p w14:paraId="045EC864">
            <w:pPr>
              <w:pStyle w:val="9"/>
              <w:spacing w:before="2" w:line="244" w:lineRule="auto"/>
              <w:ind w:right="523" w:firstLine="175"/>
              <w:rPr>
                <w:sz w:val="24"/>
              </w:rPr>
            </w:pPr>
            <w:r>
              <w:rPr>
                <w:sz w:val="24"/>
              </w:rPr>
              <w:t>Осознанно выражающий свою российскую гражданскую принадлежность (идентичность)</w:t>
            </w:r>
            <w:r>
              <w:rPr>
                <w:spacing w:val="-16"/>
                <w:sz w:val="24"/>
              </w:rPr>
              <w:t xml:space="preserve"> </w:t>
            </w:r>
            <w:r>
              <w:rPr>
                <w:sz w:val="24"/>
              </w:rPr>
              <w:t>в</w:t>
            </w:r>
            <w:r>
              <w:rPr>
                <w:spacing w:val="-16"/>
                <w:sz w:val="24"/>
              </w:rPr>
              <w:t xml:space="preserve"> </w:t>
            </w:r>
            <w:r>
              <w:rPr>
                <w:sz w:val="24"/>
              </w:rPr>
              <w:t>поликультурном,</w:t>
            </w:r>
            <w:r>
              <w:rPr>
                <w:spacing w:val="-16"/>
                <w:sz w:val="24"/>
              </w:rPr>
              <w:t xml:space="preserve"> </w:t>
            </w:r>
            <w:r>
              <w:rPr>
                <w:sz w:val="24"/>
              </w:rPr>
              <w:t>многонациональном</w:t>
            </w:r>
            <w:r>
              <w:rPr>
                <w:spacing w:val="-16"/>
                <w:sz w:val="24"/>
              </w:rPr>
              <w:t xml:space="preserve"> </w:t>
            </w:r>
            <w:r>
              <w:rPr>
                <w:sz w:val="24"/>
              </w:rPr>
              <w:t>и</w:t>
            </w:r>
            <w:r>
              <w:rPr>
                <w:spacing w:val="-16"/>
                <w:sz w:val="24"/>
              </w:rPr>
              <w:t xml:space="preserve"> </w:t>
            </w:r>
            <w:r>
              <w:rPr>
                <w:sz w:val="24"/>
              </w:rPr>
              <w:t>многоконфессиональном российском обществе, в мировом сообществе.</w:t>
            </w:r>
          </w:p>
          <w:p w14:paraId="50B2B3B5">
            <w:pPr>
              <w:pStyle w:val="9"/>
              <w:spacing w:line="244" w:lineRule="auto"/>
              <w:ind w:right="131" w:firstLine="175"/>
              <w:rPr>
                <w:sz w:val="24"/>
              </w:rPr>
            </w:pPr>
            <w:r>
              <w:rPr>
                <w:sz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w:t>
            </w:r>
            <w:r>
              <w:rPr>
                <w:spacing w:val="-16"/>
                <w:sz w:val="24"/>
              </w:rPr>
              <w:t xml:space="preserve"> </w:t>
            </w:r>
            <w:r>
              <w:rPr>
                <w:sz w:val="24"/>
              </w:rPr>
              <w:t>сформированного</w:t>
            </w:r>
            <w:r>
              <w:rPr>
                <w:spacing w:val="-16"/>
                <w:sz w:val="24"/>
              </w:rPr>
              <w:t xml:space="preserve"> </w:t>
            </w:r>
            <w:r>
              <w:rPr>
                <w:sz w:val="24"/>
              </w:rPr>
              <w:t>российского</w:t>
            </w:r>
            <w:r>
              <w:rPr>
                <w:spacing w:val="-16"/>
                <w:sz w:val="24"/>
              </w:rPr>
              <w:t xml:space="preserve"> </w:t>
            </w:r>
            <w:r>
              <w:rPr>
                <w:sz w:val="24"/>
              </w:rPr>
              <w:t>национального</w:t>
            </w:r>
            <w:r>
              <w:rPr>
                <w:spacing w:val="-16"/>
                <w:sz w:val="24"/>
              </w:rPr>
              <w:t xml:space="preserve"> </w:t>
            </w:r>
            <w:r>
              <w:rPr>
                <w:sz w:val="24"/>
              </w:rPr>
              <w:t>исторического</w:t>
            </w:r>
            <w:r>
              <w:rPr>
                <w:spacing w:val="-16"/>
                <w:sz w:val="24"/>
              </w:rPr>
              <w:t xml:space="preserve"> </w:t>
            </w:r>
            <w:r>
              <w:rPr>
                <w:sz w:val="24"/>
              </w:rPr>
              <w:t>сознания.</w:t>
            </w:r>
          </w:p>
          <w:p w14:paraId="4BBCC353">
            <w:pPr>
              <w:pStyle w:val="9"/>
              <w:spacing w:line="244" w:lineRule="auto"/>
              <w:ind w:right="206" w:firstLine="175"/>
              <w:rPr>
                <w:sz w:val="24"/>
              </w:rPr>
            </w:pPr>
            <w:r>
              <w:rPr>
                <w:sz w:val="24"/>
              </w:rPr>
              <w:t>Проявляющий готовность к защите Родины, способный аргументированно отстаивать</w:t>
            </w:r>
            <w:r>
              <w:rPr>
                <w:spacing w:val="-6"/>
                <w:sz w:val="24"/>
              </w:rPr>
              <w:t xml:space="preserve"> </w:t>
            </w:r>
            <w:r>
              <w:rPr>
                <w:sz w:val="24"/>
              </w:rPr>
              <w:t>суверенитет</w:t>
            </w:r>
            <w:r>
              <w:rPr>
                <w:spacing w:val="-6"/>
                <w:sz w:val="24"/>
              </w:rPr>
              <w:t xml:space="preserve"> </w:t>
            </w:r>
            <w:r>
              <w:rPr>
                <w:sz w:val="24"/>
              </w:rPr>
              <w:t>и</w:t>
            </w:r>
            <w:r>
              <w:rPr>
                <w:spacing w:val="-6"/>
                <w:sz w:val="24"/>
              </w:rPr>
              <w:t xml:space="preserve"> </w:t>
            </w:r>
            <w:r>
              <w:rPr>
                <w:sz w:val="24"/>
              </w:rPr>
              <w:t>достоинство</w:t>
            </w:r>
            <w:r>
              <w:rPr>
                <w:spacing w:val="-6"/>
                <w:sz w:val="24"/>
              </w:rPr>
              <w:t xml:space="preserve"> </w:t>
            </w:r>
            <w:r>
              <w:rPr>
                <w:sz w:val="24"/>
              </w:rPr>
              <w:t>народа</w:t>
            </w:r>
            <w:r>
              <w:rPr>
                <w:spacing w:val="-6"/>
                <w:sz w:val="24"/>
              </w:rPr>
              <w:t xml:space="preserve"> </w:t>
            </w:r>
            <w:r>
              <w:rPr>
                <w:sz w:val="24"/>
              </w:rPr>
              <w:t>России</w:t>
            </w:r>
            <w:r>
              <w:rPr>
                <w:spacing w:val="-6"/>
                <w:sz w:val="24"/>
              </w:rPr>
              <w:t xml:space="preserve"> </w:t>
            </w:r>
            <w:r>
              <w:rPr>
                <w:sz w:val="24"/>
              </w:rPr>
              <w:t>и</w:t>
            </w:r>
            <w:r>
              <w:rPr>
                <w:spacing w:val="-6"/>
                <w:sz w:val="24"/>
              </w:rPr>
              <w:t xml:space="preserve"> </w:t>
            </w:r>
            <w:r>
              <w:rPr>
                <w:sz w:val="24"/>
              </w:rPr>
              <w:t>Российского</w:t>
            </w:r>
            <w:r>
              <w:rPr>
                <w:spacing w:val="-6"/>
                <w:sz w:val="24"/>
              </w:rPr>
              <w:t xml:space="preserve"> </w:t>
            </w:r>
            <w:r>
              <w:rPr>
                <w:sz w:val="24"/>
              </w:rPr>
              <w:t>государства, сохранять и защищать историческую правду.</w:t>
            </w:r>
          </w:p>
          <w:p w14:paraId="7DA2C24D">
            <w:pPr>
              <w:pStyle w:val="9"/>
              <w:spacing w:line="268" w:lineRule="exact"/>
              <w:ind w:left="283"/>
              <w:rPr>
                <w:sz w:val="24"/>
              </w:rPr>
            </w:pPr>
            <w:r>
              <w:rPr>
                <w:sz w:val="24"/>
              </w:rPr>
              <w:t>Ориентированный</w:t>
            </w:r>
            <w:r>
              <w:rPr>
                <w:spacing w:val="-16"/>
                <w:sz w:val="24"/>
              </w:rPr>
              <w:t xml:space="preserve"> </w:t>
            </w:r>
            <w:r>
              <w:rPr>
                <w:sz w:val="24"/>
              </w:rPr>
              <w:t>на</w:t>
            </w:r>
            <w:r>
              <w:rPr>
                <w:spacing w:val="-16"/>
                <w:sz w:val="24"/>
              </w:rPr>
              <w:t xml:space="preserve"> </w:t>
            </w:r>
            <w:r>
              <w:rPr>
                <w:sz w:val="24"/>
              </w:rPr>
              <w:t>активное</w:t>
            </w:r>
            <w:r>
              <w:rPr>
                <w:spacing w:val="-16"/>
                <w:sz w:val="24"/>
              </w:rPr>
              <w:t xml:space="preserve"> </w:t>
            </w:r>
            <w:r>
              <w:rPr>
                <w:sz w:val="24"/>
              </w:rPr>
              <w:t>гражданское</w:t>
            </w:r>
            <w:r>
              <w:rPr>
                <w:spacing w:val="-16"/>
                <w:sz w:val="24"/>
              </w:rPr>
              <w:t xml:space="preserve"> </w:t>
            </w:r>
            <w:r>
              <w:rPr>
                <w:sz w:val="24"/>
              </w:rPr>
              <w:t>участие</w:t>
            </w:r>
            <w:r>
              <w:rPr>
                <w:spacing w:val="-16"/>
                <w:sz w:val="24"/>
              </w:rPr>
              <w:t xml:space="preserve"> </w:t>
            </w:r>
            <w:r>
              <w:rPr>
                <w:sz w:val="24"/>
              </w:rPr>
              <w:t>на</w:t>
            </w:r>
            <w:r>
              <w:rPr>
                <w:spacing w:val="-16"/>
                <w:sz w:val="24"/>
              </w:rPr>
              <w:t xml:space="preserve"> </w:t>
            </w:r>
            <w:r>
              <w:rPr>
                <w:sz w:val="24"/>
              </w:rPr>
              <w:t>основе</w:t>
            </w:r>
            <w:r>
              <w:rPr>
                <w:spacing w:val="-15"/>
                <w:sz w:val="24"/>
              </w:rPr>
              <w:t xml:space="preserve"> </w:t>
            </w:r>
            <w:r>
              <w:rPr>
                <w:sz w:val="24"/>
              </w:rPr>
              <w:t>уважения</w:t>
            </w:r>
            <w:r>
              <w:rPr>
                <w:spacing w:val="-16"/>
                <w:sz w:val="24"/>
              </w:rPr>
              <w:t xml:space="preserve"> </w:t>
            </w:r>
            <w:r>
              <w:rPr>
                <w:sz w:val="24"/>
              </w:rPr>
              <w:t>закона</w:t>
            </w:r>
            <w:r>
              <w:rPr>
                <w:spacing w:val="-15"/>
                <w:sz w:val="24"/>
              </w:rPr>
              <w:t xml:space="preserve"> </w:t>
            </w:r>
            <w:r>
              <w:rPr>
                <w:spacing w:val="-10"/>
                <w:sz w:val="24"/>
              </w:rPr>
              <w:t>и</w:t>
            </w:r>
          </w:p>
          <w:p w14:paraId="49D331E0">
            <w:pPr>
              <w:pStyle w:val="9"/>
              <w:spacing w:line="256" w:lineRule="exact"/>
              <w:rPr>
                <w:sz w:val="24"/>
              </w:rPr>
            </w:pPr>
            <w:r>
              <w:rPr>
                <w:sz w:val="24"/>
              </w:rPr>
              <w:t>правопорядка,</w:t>
            </w:r>
            <w:r>
              <w:rPr>
                <w:spacing w:val="-10"/>
                <w:sz w:val="24"/>
              </w:rPr>
              <w:t xml:space="preserve"> </w:t>
            </w:r>
            <w:r>
              <w:rPr>
                <w:sz w:val="24"/>
              </w:rPr>
              <w:t>прав</w:t>
            </w:r>
            <w:r>
              <w:rPr>
                <w:spacing w:val="-10"/>
                <w:sz w:val="24"/>
              </w:rPr>
              <w:t xml:space="preserve"> </w:t>
            </w:r>
            <w:r>
              <w:rPr>
                <w:sz w:val="24"/>
              </w:rPr>
              <w:t>и</w:t>
            </w:r>
            <w:r>
              <w:rPr>
                <w:spacing w:val="-10"/>
                <w:sz w:val="24"/>
              </w:rPr>
              <w:t xml:space="preserve"> </w:t>
            </w:r>
            <w:r>
              <w:rPr>
                <w:sz w:val="24"/>
              </w:rPr>
              <w:t>свобод</w:t>
            </w:r>
            <w:r>
              <w:rPr>
                <w:spacing w:val="-10"/>
                <w:sz w:val="24"/>
              </w:rPr>
              <w:t xml:space="preserve"> </w:t>
            </w:r>
            <w:r>
              <w:rPr>
                <w:spacing w:val="-2"/>
                <w:sz w:val="24"/>
              </w:rPr>
              <w:t>сограждан.</w:t>
            </w:r>
          </w:p>
        </w:tc>
      </w:tr>
    </w:tbl>
    <w:p w14:paraId="49FABC6E">
      <w:pPr>
        <w:pStyle w:val="9"/>
        <w:spacing w:after="0" w:line="256" w:lineRule="exact"/>
        <w:rPr>
          <w:sz w:val="24"/>
        </w:rPr>
        <w:sectPr>
          <w:pgSz w:w="11910" w:h="16840"/>
          <w:pgMar w:top="620" w:right="0" w:bottom="280" w:left="1080" w:header="720" w:footer="720" w:gutter="0"/>
          <w:cols w:space="720" w:num="1"/>
        </w:sectPr>
      </w:pPr>
    </w:p>
    <w:p w14:paraId="7DA4D29E">
      <w:pPr>
        <w:pStyle w:val="6"/>
        <w:spacing w:before="61"/>
        <w:ind w:left="475" w:right="699" w:firstLine="0"/>
        <w:jc w:val="center"/>
        <w:rPr>
          <w:rFonts w:ascii="Times New Roman"/>
        </w:rPr>
      </w:pPr>
      <w:r>
        <w:rPr>
          <w:rFonts w:ascii="Times New Roman"/>
          <w:spacing w:val="-5"/>
        </w:rPr>
        <w:t>599</w:t>
      </w:r>
    </w:p>
    <w:p w14:paraId="252DBADC">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6"/>
      </w:tblGrid>
      <w:tr w14:paraId="4AA0C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9926" w:type="dxa"/>
          </w:tcPr>
          <w:p w14:paraId="3BFC5964">
            <w:pPr>
              <w:pStyle w:val="9"/>
              <w:spacing w:before="1" w:line="244" w:lineRule="auto"/>
              <w:ind w:right="1176" w:firstLine="175"/>
              <w:jc w:val="both"/>
              <w:rPr>
                <w:sz w:val="24"/>
              </w:rPr>
            </w:pPr>
            <w:r>
              <w:rPr>
                <w:sz w:val="24"/>
              </w:rPr>
              <w:t>Осознанно</w:t>
            </w:r>
            <w:r>
              <w:rPr>
                <w:spacing w:val="-1"/>
                <w:sz w:val="24"/>
              </w:rPr>
              <w:t xml:space="preserve"> </w:t>
            </w:r>
            <w:r>
              <w:rPr>
                <w:sz w:val="24"/>
              </w:rPr>
              <w:t>и</w:t>
            </w:r>
            <w:r>
              <w:rPr>
                <w:spacing w:val="-1"/>
                <w:sz w:val="24"/>
              </w:rPr>
              <w:t xml:space="preserve"> </w:t>
            </w:r>
            <w:r>
              <w:rPr>
                <w:sz w:val="24"/>
              </w:rPr>
              <w:t>деятельно</w:t>
            </w:r>
            <w:r>
              <w:rPr>
                <w:spacing w:val="-1"/>
                <w:sz w:val="24"/>
              </w:rPr>
              <w:t xml:space="preserve"> </w:t>
            </w:r>
            <w:r>
              <w:rPr>
                <w:sz w:val="24"/>
              </w:rPr>
              <w:t>выражающий</w:t>
            </w:r>
            <w:r>
              <w:rPr>
                <w:spacing w:val="-1"/>
                <w:sz w:val="24"/>
              </w:rPr>
              <w:t xml:space="preserve"> </w:t>
            </w:r>
            <w:r>
              <w:rPr>
                <w:sz w:val="24"/>
              </w:rPr>
              <w:t>неприятие любой</w:t>
            </w:r>
            <w:r>
              <w:rPr>
                <w:spacing w:val="-1"/>
                <w:sz w:val="24"/>
              </w:rPr>
              <w:t xml:space="preserve"> </w:t>
            </w:r>
            <w:r>
              <w:rPr>
                <w:sz w:val="24"/>
              </w:rPr>
              <w:t>дискриминации</w:t>
            </w:r>
            <w:r>
              <w:rPr>
                <w:spacing w:val="-1"/>
                <w:sz w:val="24"/>
              </w:rPr>
              <w:t xml:space="preserve"> </w:t>
            </w:r>
            <w:r>
              <w:rPr>
                <w:sz w:val="24"/>
              </w:rPr>
              <w:t>по социальным,</w:t>
            </w:r>
            <w:r>
              <w:rPr>
                <w:spacing w:val="-16"/>
                <w:sz w:val="24"/>
              </w:rPr>
              <w:t xml:space="preserve"> </w:t>
            </w:r>
            <w:r>
              <w:rPr>
                <w:sz w:val="24"/>
              </w:rPr>
              <w:t>национальным,</w:t>
            </w:r>
            <w:r>
              <w:rPr>
                <w:spacing w:val="-16"/>
                <w:sz w:val="24"/>
              </w:rPr>
              <w:t xml:space="preserve"> </w:t>
            </w:r>
            <w:r>
              <w:rPr>
                <w:sz w:val="24"/>
              </w:rPr>
              <w:t>расовым,</w:t>
            </w:r>
            <w:r>
              <w:rPr>
                <w:spacing w:val="-16"/>
                <w:sz w:val="24"/>
              </w:rPr>
              <w:t xml:space="preserve"> </w:t>
            </w:r>
            <w:r>
              <w:rPr>
                <w:sz w:val="24"/>
              </w:rPr>
              <w:t>религиозным</w:t>
            </w:r>
            <w:r>
              <w:rPr>
                <w:spacing w:val="-16"/>
                <w:sz w:val="24"/>
              </w:rPr>
              <w:t xml:space="preserve"> </w:t>
            </w:r>
            <w:r>
              <w:rPr>
                <w:sz w:val="24"/>
              </w:rPr>
              <w:t>признакам,</w:t>
            </w:r>
            <w:r>
              <w:rPr>
                <w:spacing w:val="-16"/>
                <w:sz w:val="24"/>
              </w:rPr>
              <w:t xml:space="preserve"> </w:t>
            </w:r>
            <w:r>
              <w:rPr>
                <w:sz w:val="24"/>
              </w:rPr>
              <w:t>проявлений экстремизма, терроризма, коррупции, антигосударственной деятельности.</w:t>
            </w:r>
          </w:p>
          <w:p w14:paraId="50B9CCC8">
            <w:pPr>
              <w:pStyle w:val="9"/>
              <w:spacing w:line="244" w:lineRule="auto"/>
              <w:ind w:right="842" w:firstLine="175"/>
              <w:jc w:val="both"/>
              <w:rPr>
                <w:sz w:val="24"/>
              </w:rPr>
            </w:pPr>
            <w:r>
              <w:rPr>
                <w:sz w:val="24"/>
              </w:rPr>
              <w:t xml:space="preserve">Обладающий опытом гражданской социально значимой деятельности (в </w:t>
            </w:r>
            <w:r>
              <w:rPr>
                <w:spacing w:val="-2"/>
                <w:sz w:val="24"/>
              </w:rPr>
              <w:t>ученическом самоуправлении, волонтёрском движении, экологических, военно-</w:t>
            </w:r>
          </w:p>
          <w:p w14:paraId="14642001">
            <w:pPr>
              <w:pStyle w:val="9"/>
              <w:spacing w:line="254" w:lineRule="exact"/>
              <w:jc w:val="both"/>
              <w:rPr>
                <w:sz w:val="24"/>
              </w:rPr>
            </w:pPr>
            <w:r>
              <w:rPr>
                <w:sz w:val="24"/>
              </w:rPr>
              <w:t>патриотических</w:t>
            </w:r>
            <w:r>
              <w:rPr>
                <w:spacing w:val="-15"/>
                <w:sz w:val="24"/>
              </w:rPr>
              <w:t xml:space="preserve"> </w:t>
            </w:r>
            <w:r>
              <w:rPr>
                <w:sz w:val="24"/>
              </w:rPr>
              <w:t>и</w:t>
            </w:r>
            <w:r>
              <w:rPr>
                <w:spacing w:val="-12"/>
                <w:sz w:val="24"/>
              </w:rPr>
              <w:t xml:space="preserve"> </w:t>
            </w:r>
            <w:r>
              <w:rPr>
                <w:sz w:val="24"/>
              </w:rPr>
              <w:t>др.</w:t>
            </w:r>
            <w:r>
              <w:rPr>
                <w:spacing w:val="-14"/>
                <w:sz w:val="24"/>
              </w:rPr>
              <w:t xml:space="preserve"> </w:t>
            </w:r>
            <w:r>
              <w:rPr>
                <w:sz w:val="24"/>
              </w:rPr>
              <w:t>объединениях,</w:t>
            </w:r>
            <w:r>
              <w:rPr>
                <w:spacing w:val="-13"/>
                <w:sz w:val="24"/>
              </w:rPr>
              <w:t xml:space="preserve"> </w:t>
            </w:r>
            <w:r>
              <w:rPr>
                <w:sz w:val="24"/>
              </w:rPr>
              <w:t>акциях,</w:t>
            </w:r>
            <w:r>
              <w:rPr>
                <w:spacing w:val="-12"/>
                <w:sz w:val="24"/>
              </w:rPr>
              <w:t xml:space="preserve"> </w:t>
            </w:r>
            <w:r>
              <w:rPr>
                <w:spacing w:val="-2"/>
                <w:sz w:val="24"/>
              </w:rPr>
              <w:t>программах).</w:t>
            </w:r>
          </w:p>
        </w:tc>
      </w:tr>
      <w:tr w14:paraId="4C0B1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79EB03DB">
            <w:pPr>
              <w:pStyle w:val="9"/>
              <w:spacing w:line="256" w:lineRule="exact"/>
              <w:ind w:left="283"/>
              <w:rPr>
                <w:rFonts w:ascii="Arial" w:hAnsi="Arial"/>
                <w:b/>
                <w:sz w:val="24"/>
              </w:rPr>
            </w:pPr>
            <w:r>
              <w:rPr>
                <w:rFonts w:ascii="Arial" w:hAnsi="Arial"/>
                <w:b/>
                <w:sz w:val="24"/>
              </w:rPr>
              <w:t>Патриотическое</w:t>
            </w:r>
            <w:r>
              <w:rPr>
                <w:rFonts w:ascii="Arial" w:hAnsi="Arial"/>
                <w:b/>
                <w:spacing w:val="-10"/>
                <w:sz w:val="24"/>
              </w:rPr>
              <w:t xml:space="preserve"> </w:t>
            </w:r>
            <w:r>
              <w:rPr>
                <w:rFonts w:ascii="Arial" w:hAnsi="Arial"/>
                <w:b/>
                <w:spacing w:val="-2"/>
                <w:sz w:val="24"/>
              </w:rPr>
              <w:t>воспитание</w:t>
            </w:r>
          </w:p>
        </w:tc>
      </w:tr>
      <w:tr w14:paraId="0747B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9926" w:type="dxa"/>
          </w:tcPr>
          <w:p w14:paraId="5458D0B5">
            <w:pPr>
              <w:pStyle w:val="9"/>
              <w:spacing w:line="244" w:lineRule="auto"/>
              <w:ind w:firstLine="175"/>
              <w:rPr>
                <w:sz w:val="24"/>
              </w:rPr>
            </w:pPr>
            <w:r>
              <w:rPr>
                <w:sz w:val="24"/>
              </w:rPr>
              <w:t>Выражающий</w:t>
            </w:r>
            <w:r>
              <w:rPr>
                <w:spacing w:val="-14"/>
                <w:sz w:val="24"/>
              </w:rPr>
              <w:t xml:space="preserve"> </w:t>
            </w:r>
            <w:r>
              <w:rPr>
                <w:sz w:val="24"/>
              </w:rPr>
              <w:t>свою</w:t>
            </w:r>
            <w:r>
              <w:rPr>
                <w:spacing w:val="-14"/>
                <w:sz w:val="24"/>
              </w:rPr>
              <w:t xml:space="preserve"> </w:t>
            </w:r>
            <w:r>
              <w:rPr>
                <w:sz w:val="24"/>
              </w:rPr>
              <w:t>национальную,</w:t>
            </w:r>
            <w:r>
              <w:rPr>
                <w:spacing w:val="-14"/>
                <w:sz w:val="24"/>
              </w:rPr>
              <w:t xml:space="preserve"> </w:t>
            </w:r>
            <w:r>
              <w:rPr>
                <w:sz w:val="24"/>
              </w:rPr>
              <w:t>этническую</w:t>
            </w:r>
            <w:r>
              <w:rPr>
                <w:spacing w:val="-15"/>
                <w:sz w:val="24"/>
              </w:rPr>
              <w:t xml:space="preserve"> </w:t>
            </w:r>
            <w:r>
              <w:rPr>
                <w:sz w:val="24"/>
              </w:rPr>
              <w:t>принадлежность,</w:t>
            </w:r>
            <w:r>
              <w:rPr>
                <w:spacing w:val="-14"/>
                <w:sz w:val="24"/>
              </w:rPr>
              <w:t xml:space="preserve"> </w:t>
            </w:r>
            <w:r>
              <w:rPr>
                <w:sz w:val="24"/>
              </w:rPr>
              <w:t>приверженность</w:t>
            </w:r>
            <w:r>
              <w:rPr>
                <w:spacing w:val="-15"/>
                <w:sz w:val="24"/>
              </w:rPr>
              <w:t xml:space="preserve"> </w:t>
            </w:r>
            <w:r>
              <w:rPr>
                <w:sz w:val="24"/>
              </w:rPr>
              <w:t>к родной культуре, любовь к своему народу.</w:t>
            </w:r>
          </w:p>
          <w:p w14:paraId="4ADB871A">
            <w:pPr>
              <w:pStyle w:val="9"/>
              <w:spacing w:line="244" w:lineRule="auto"/>
              <w:ind w:firstLine="175"/>
              <w:rPr>
                <w:sz w:val="24"/>
              </w:rPr>
            </w:pPr>
            <w:r>
              <w:rPr>
                <w:sz w:val="24"/>
              </w:rPr>
              <w:t>Сознающий</w:t>
            </w:r>
            <w:r>
              <w:rPr>
                <w:spacing w:val="-16"/>
                <w:sz w:val="24"/>
              </w:rPr>
              <w:t xml:space="preserve"> </w:t>
            </w:r>
            <w:r>
              <w:rPr>
                <w:sz w:val="24"/>
              </w:rPr>
              <w:t>причастность</w:t>
            </w:r>
            <w:r>
              <w:rPr>
                <w:spacing w:val="-16"/>
                <w:sz w:val="24"/>
              </w:rPr>
              <w:t xml:space="preserve"> </w:t>
            </w:r>
            <w:r>
              <w:rPr>
                <w:sz w:val="24"/>
              </w:rPr>
              <w:t>к</w:t>
            </w:r>
            <w:r>
              <w:rPr>
                <w:spacing w:val="-16"/>
                <w:sz w:val="24"/>
              </w:rPr>
              <w:t xml:space="preserve"> </w:t>
            </w:r>
            <w:r>
              <w:rPr>
                <w:sz w:val="24"/>
              </w:rPr>
              <w:t>многонациональному</w:t>
            </w:r>
            <w:r>
              <w:rPr>
                <w:spacing w:val="-16"/>
                <w:sz w:val="24"/>
              </w:rPr>
              <w:t xml:space="preserve"> </w:t>
            </w:r>
            <w:r>
              <w:rPr>
                <w:sz w:val="24"/>
              </w:rPr>
              <w:t>народу</w:t>
            </w:r>
            <w:r>
              <w:rPr>
                <w:spacing w:val="-16"/>
                <w:sz w:val="24"/>
              </w:rPr>
              <w:t xml:space="preserve"> </w:t>
            </w:r>
            <w:r>
              <w:rPr>
                <w:sz w:val="24"/>
              </w:rPr>
              <w:t>Российской</w:t>
            </w:r>
            <w:r>
              <w:rPr>
                <w:spacing w:val="-16"/>
                <w:sz w:val="24"/>
              </w:rPr>
              <w:t xml:space="preserve"> </w:t>
            </w:r>
            <w:r>
              <w:rPr>
                <w:sz w:val="24"/>
              </w:rPr>
              <w:t>Федерации, Российскому Отечеству, российскую культурную идентичность.</w:t>
            </w:r>
          </w:p>
          <w:p w14:paraId="7615D20A">
            <w:pPr>
              <w:pStyle w:val="9"/>
              <w:spacing w:line="244" w:lineRule="auto"/>
              <w:ind w:firstLine="175"/>
              <w:rPr>
                <w:sz w:val="24"/>
              </w:rPr>
            </w:pPr>
            <w:r>
              <w:rPr>
                <w:sz w:val="24"/>
              </w:rPr>
              <w:t>Проявляющий</w:t>
            </w:r>
            <w:r>
              <w:rPr>
                <w:spacing w:val="-12"/>
                <w:sz w:val="24"/>
              </w:rPr>
              <w:t xml:space="preserve"> </w:t>
            </w:r>
            <w:r>
              <w:rPr>
                <w:sz w:val="24"/>
              </w:rPr>
              <w:t>деятельное</w:t>
            </w:r>
            <w:r>
              <w:rPr>
                <w:spacing w:val="-12"/>
                <w:sz w:val="24"/>
              </w:rPr>
              <w:t xml:space="preserve"> </w:t>
            </w:r>
            <w:r>
              <w:rPr>
                <w:sz w:val="24"/>
              </w:rPr>
              <w:t>ценностное</w:t>
            </w:r>
            <w:r>
              <w:rPr>
                <w:spacing w:val="-13"/>
                <w:sz w:val="24"/>
              </w:rPr>
              <w:t xml:space="preserve"> </w:t>
            </w:r>
            <w:r>
              <w:rPr>
                <w:sz w:val="24"/>
              </w:rPr>
              <w:t>отношение</w:t>
            </w:r>
            <w:r>
              <w:rPr>
                <w:spacing w:val="-12"/>
                <w:sz w:val="24"/>
              </w:rPr>
              <w:t xml:space="preserve"> </w:t>
            </w:r>
            <w:r>
              <w:rPr>
                <w:sz w:val="24"/>
              </w:rPr>
              <w:t>к</w:t>
            </w:r>
            <w:r>
              <w:rPr>
                <w:spacing w:val="-12"/>
                <w:sz w:val="24"/>
              </w:rPr>
              <w:t xml:space="preserve"> </w:t>
            </w:r>
            <w:r>
              <w:rPr>
                <w:sz w:val="24"/>
              </w:rPr>
              <w:t>историческому</w:t>
            </w:r>
            <w:r>
              <w:rPr>
                <w:spacing w:val="-13"/>
                <w:sz w:val="24"/>
              </w:rPr>
              <w:t xml:space="preserve"> </w:t>
            </w:r>
            <w:r>
              <w:rPr>
                <w:sz w:val="24"/>
              </w:rPr>
              <w:t>и</w:t>
            </w:r>
            <w:r>
              <w:rPr>
                <w:spacing w:val="-12"/>
                <w:sz w:val="24"/>
              </w:rPr>
              <w:t xml:space="preserve"> </w:t>
            </w:r>
            <w:r>
              <w:rPr>
                <w:sz w:val="24"/>
              </w:rPr>
              <w:t xml:space="preserve">культурному наследию своего и других народов России, традициям, праздникам, памятникам народов, проживающих в родной стране </w:t>
            </w:r>
            <w:r>
              <w:rPr>
                <w:w w:val="140"/>
                <w:sz w:val="24"/>
              </w:rPr>
              <w:t xml:space="preserve">— </w:t>
            </w:r>
            <w:r>
              <w:rPr>
                <w:sz w:val="24"/>
              </w:rPr>
              <w:t>России.</w:t>
            </w:r>
          </w:p>
          <w:p w14:paraId="6D2648FD">
            <w:pPr>
              <w:pStyle w:val="9"/>
              <w:spacing w:line="244" w:lineRule="auto"/>
              <w:ind w:firstLine="175"/>
              <w:rPr>
                <w:sz w:val="24"/>
              </w:rPr>
            </w:pPr>
            <w:r>
              <w:rPr>
                <w:sz w:val="24"/>
              </w:rPr>
              <w:t>Проявляющий</w:t>
            </w:r>
            <w:r>
              <w:rPr>
                <w:spacing w:val="-16"/>
                <w:sz w:val="24"/>
              </w:rPr>
              <w:t xml:space="preserve"> </w:t>
            </w:r>
            <w:r>
              <w:rPr>
                <w:sz w:val="24"/>
              </w:rPr>
              <w:t>уважение</w:t>
            </w:r>
            <w:r>
              <w:rPr>
                <w:spacing w:val="-16"/>
                <w:sz w:val="24"/>
              </w:rPr>
              <w:t xml:space="preserve"> </w:t>
            </w:r>
            <w:r>
              <w:rPr>
                <w:sz w:val="24"/>
              </w:rPr>
              <w:t>к</w:t>
            </w:r>
            <w:r>
              <w:rPr>
                <w:spacing w:val="-16"/>
                <w:sz w:val="24"/>
              </w:rPr>
              <w:t xml:space="preserve"> </w:t>
            </w:r>
            <w:r>
              <w:rPr>
                <w:sz w:val="24"/>
              </w:rPr>
              <w:t>соотечественникам,</w:t>
            </w:r>
            <w:r>
              <w:rPr>
                <w:spacing w:val="-16"/>
                <w:sz w:val="24"/>
              </w:rPr>
              <w:t xml:space="preserve"> </w:t>
            </w:r>
            <w:r>
              <w:rPr>
                <w:sz w:val="24"/>
              </w:rPr>
              <w:t>проживающим</w:t>
            </w:r>
            <w:r>
              <w:rPr>
                <w:spacing w:val="-16"/>
                <w:sz w:val="24"/>
              </w:rPr>
              <w:t xml:space="preserve"> </w:t>
            </w:r>
            <w:r>
              <w:rPr>
                <w:sz w:val="24"/>
              </w:rPr>
              <w:t>за</w:t>
            </w:r>
            <w:r>
              <w:rPr>
                <w:spacing w:val="-16"/>
                <w:sz w:val="24"/>
              </w:rPr>
              <w:t xml:space="preserve"> </w:t>
            </w:r>
            <w:r>
              <w:rPr>
                <w:sz w:val="24"/>
              </w:rPr>
              <w:t>рубежом, поддерживающий их права, защиту их интересов в сохранении российской</w:t>
            </w:r>
          </w:p>
          <w:p w14:paraId="1CC4B69F">
            <w:pPr>
              <w:pStyle w:val="9"/>
              <w:spacing w:line="254" w:lineRule="exact"/>
              <w:rPr>
                <w:sz w:val="24"/>
              </w:rPr>
            </w:pPr>
            <w:r>
              <w:rPr>
                <w:spacing w:val="-2"/>
                <w:sz w:val="24"/>
              </w:rPr>
              <w:t>культурной идентичности.</w:t>
            </w:r>
          </w:p>
        </w:tc>
      </w:tr>
      <w:tr w14:paraId="2DE09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5D21C5F1">
            <w:pPr>
              <w:pStyle w:val="9"/>
              <w:spacing w:line="256" w:lineRule="exact"/>
              <w:ind w:left="283"/>
              <w:rPr>
                <w:rFonts w:ascii="Arial" w:hAnsi="Arial"/>
                <w:b/>
                <w:sz w:val="24"/>
              </w:rPr>
            </w:pPr>
            <w:r>
              <w:rPr>
                <w:rFonts w:ascii="Arial" w:hAnsi="Arial"/>
                <w:b/>
                <w:sz w:val="24"/>
              </w:rPr>
              <w:t>Духовно-нравственное</w:t>
            </w:r>
            <w:r>
              <w:rPr>
                <w:rFonts w:ascii="Arial" w:hAnsi="Arial"/>
                <w:b/>
                <w:spacing w:val="-9"/>
                <w:sz w:val="24"/>
              </w:rPr>
              <w:t xml:space="preserve"> </w:t>
            </w:r>
            <w:r>
              <w:rPr>
                <w:rFonts w:ascii="Arial" w:hAnsi="Arial"/>
                <w:b/>
                <w:spacing w:val="-2"/>
                <w:sz w:val="24"/>
              </w:rPr>
              <w:t>воспитание</w:t>
            </w:r>
          </w:p>
        </w:tc>
      </w:tr>
      <w:tr w14:paraId="04F61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0" w:hRule="atLeast"/>
        </w:trPr>
        <w:tc>
          <w:tcPr>
            <w:tcW w:w="9926" w:type="dxa"/>
          </w:tcPr>
          <w:p w14:paraId="09C609B3">
            <w:pPr>
              <w:pStyle w:val="9"/>
              <w:spacing w:line="244" w:lineRule="auto"/>
              <w:ind w:firstLine="175"/>
              <w:rPr>
                <w:sz w:val="24"/>
              </w:rPr>
            </w:pPr>
            <w:r>
              <w:rPr>
                <w:sz w:val="24"/>
              </w:rPr>
              <w:t>Проявляющий</w:t>
            </w:r>
            <w:r>
              <w:rPr>
                <w:spacing w:val="-16"/>
                <w:sz w:val="24"/>
              </w:rPr>
              <w:t xml:space="preserve"> </w:t>
            </w:r>
            <w:r>
              <w:rPr>
                <w:sz w:val="24"/>
              </w:rPr>
              <w:t>приверженность</w:t>
            </w:r>
            <w:r>
              <w:rPr>
                <w:spacing w:val="-16"/>
                <w:sz w:val="24"/>
              </w:rPr>
              <w:t xml:space="preserve"> </w:t>
            </w:r>
            <w:r>
              <w:rPr>
                <w:sz w:val="24"/>
              </w:rPr>
              <w:t>традиционным</w:t>
            </w:r>
            <w:r>
              <w:rPr>
                <w:spacing w:val="-16"/>
                <w:sz w:val="24"/>
              </w:rPr>
              <w:t xml:space="preserve"> </w:t>
            </w:r>
            <w:r>
              <w:rPr>
                <w:sz w:val="24"/>
              </w:rPr>
              <w:t>духовно-нравственным</w:t>
            </w:r>
            <w:r>
              <w:rPr>
                <w:spacing w:val="-15"/>
                <w:sz w:val="24"/>
              </w:rPr>
              <w:t xml:space="preserve"> </w:t>
            </w:r>
            <w:r>
              <w:rPr>
                <w:sz w:val="24"/>
              </w:rPr>
              <w:t>ценностям, культуре народов России с учётом мировоззренческого, национального,</w:t>
            </w:r>
          </w:p>
          <w:p w14:paraId="4F6CCF2A">
            <w:pPr>
              <w:pStyle w:val="9"/>
              <w:spacing w:line="269" w:lineRule="exact"/>
              <w:rPr>
                <w:sz w:val="24"/>
              </w:rPr>
            </w:pPr>
            <w:r>
              <w:rPr>
                <w:spacing w:val="-2"/>
                <w:sz w:val="24"/>
              </w:rPr>
              <w:t>конфессионального</w:t>
            </w:r>
            <w:r>
              <w:rPr>
                <w:spacing w:val="-5"/>
                <w:sz w:val="24"/>
              </w:rPr>
              <w:t xml:space="preserve"> </w:t>
            </w:r>
            <w:r>
              <w:rPr>
                <w:spacing w:val="-2"/>
                <w:sz w:val="24"/>
              </w:rPr>
              <w:t>самоопределения.</w:t>
            </w:r>
          </w:p>
          <w:p w14:paraId="6A8DED8B">
            <w:pPr>
              <w:pStyle w:val="9"/>
              <w:spacing w:before="3" w:line="244" w:lineRule="auto"/>
              <w:ind w:right="206" w:firstLine="175"/>
              <w:rPr>
                <w:sz w:val="24"/>
              </w:rPr>
            </w:pPr>
            <w:r>
              <w:rPr>
                <w:sz w:val="24"/>
              </w:rPr>
              <w:t>Действующий и оценивающий своё поведение и поступки, поведение и поступки других</w:t>
            </w:r>
            <w:r>
              <w:rPr>
                <w:spacing w:val="-9"/>
                <w:sz w:val="24"/>
              </w:rPr>
              <w:t xml:space="preserve"> </w:t>
            </w:r>
            <w:r>
              <w:rPr>
                <w:sz w:val="24"/>
              </w:rPr>
              <w:t>людей</w:t>
            </w:r>
            <w:r>
              <w:rPr>
                <w:spacing w:val="-6"/>
                <w:sz w:val="24"/>
              </w:rPr>
              <w:t xml:space="preserve"> </w:t>
            </w:r>
            <w:r>
              <w:rPr>
                <w:sz w:val="24"/>
              </w:rPr>
              <w:t>с</w:t>
            </w:r>
            <w:r>
              <w:rPr>
                <w:spacing w:val="-7"/>
                <w:sz w:val="24"/>
              </w:rPr>
              <w:t xml:space="preserve"> </w:t>
            </w:r>
            <w:r>
              <w:rPr>
                <w:sz w:val="24"/>
              </w:rPr>
              <w:t>позиций</w:t>
            </w:r>
            <w:r>
              <w:rPr>
                <w:spacing w:val="-6"/>
                <w:sz w:val="24"/>
              </w:rPr>
              <w:t xml:space="preserve"> </w:t>
            </w:r>
            <w:r>
              <w:rPr>
                <w:sz w:val="24"/>
              </w:rPr>
              <w:t>традиционных</w:t>
            </w:r>
            <w:r>
              <w:rPr>
                <w:spacing w:val="-9"/>
                <w:sz w:val="24"/>
              </w:rPr>
              <w:t xml:space="preserve"> </w:t>
            </w:r>
            <w:r>
              <w:rPr>
                <w:sz w:val="24"/>
              </w:rPr>
              <w:t>российских</w:t>
            </w:r>
            <w:r>
              <w:rPr>
                <w:spacing w:val="-9"/>
                <w:sz w:val="24"/>
              </w:rPr>
              <w:t xml:space="preserve"> </w:t>
            </w:r>
            <w:r>
              <w:rPr>
                <w:sz w:val="24"/>
              </w:rPr>
              <w:t>духовно-нравственных</w:t>
            </w:r>
            <w:r>
              <w:rPr>
                <w:spacing w:val="-9"/>
                <w:sz w:val="24"/>
              </w:rPr>
              <w:t xml:space="preserve"> </w:t>
            </w:r>
            <w:r>
              <w:rPr>
                <w:sz w:val="24"/>
              </w:rPr>
              <w:t>ценностей и норм с осознанием последствий поступков, деятельно выражающий неприятие</w:t>
            </w:r>
          </w:p>
          <w:p w14:paraId="47B3FD91">
            <w:pPr>
              <w:pStyle w:val="9"/>
              <w:spacing w:line="244" w:lineRule="auto"/>
              <w:ind w:right="206"/>
              <w:rPr>
                <w:sz w:val="24"/>
              </w:rPr>
            </w:pPr>
            <w:r>
              <w:rPr>
                <w:sz w:val="24"/>
              </w:rPr>
              <w:t>антигуманных</w:t>
            </w:r>
            <w:r>
              <w:rPr>
                <w:spacing w:val="-13"/>
                <w:sz w:val="24"/>
              </w:rPr>
              <w:t xml:space="preserve"> </w:t>
            </w:r>
            <w:r>
              <w:rPr>
                <w:sz w:val="24"/>
              </w:rPr>
              <w:t>и</w:t>
            </w:r>
            <w:r>
              <w:rPr>
                <w:spacing w:val="-11"/>
                <w:sz w:val="24"/>
              </w:rPr>
              <w:t xml:space="preserve"> </w:t>
            </w:r>
            <w:r>
              <w:rPr>
                <w:sz w:val="24"/>
              </w:rPr>
              <w:t>асоциальных</w:t>
            </w:r>
            <w:r>
              <w:rPr>
                <w:spacing w:val="-13"/>
                <w:sz w:val="24"/>
              </w:rPr>
              <w:t xml:space="preserve"> </w:t>
            </w:r>
            <w:r>
              <w:rPr>
                <w:sz w:val="24"/>
              </w:rPr>
              <w:t>поступков,</w:t>
            </w:r>
            <w:r>
              <w:rPr>
                <w:spacing w:val="-11"/>
                <w:sz w:val="24"/>
              </w:rPr>
              <w:t xml:space="preserve"> </w:t>
            </w:r>
            <w:r>
              <w:rPr>
                <w:sz w:val="24"/>
              </w:rPr>
              <w:t>поведения,</w:t>
            </w:r>
            <w:r>
              <w:rPr>
                <w:spacing w:val="-11"/>
                <w:sz w:val="24"/>
              </w:rPr>
              <w:t xml:space="preserve"> </w:t>
            </w:r>
            <w:r>
              <w:rPr>
                <w:sz w:val="24"/>
              </w:rPr>
              <w:t>противоречащих</w:t>
            </w:r>
            <w:r>
              <w:rPr>
                <w:spacing w:val="-13"/>
                <w:sz w:val="24"/>
              </w:rPr>
              <w:t xml:space="preserve"> </w:t>
            </w:r>
            <w:r>
              <w:rPr>
                <w:sz w:val="24"/>
              </w:rPr>
              <w:t xml:space="preserve">этим </w:t>
            </w:r>
            <w:r>
              <w:rPr>
                <w:spacing w:val="-2"/>
                <w:sz w:val="24"/>
              </w:rPr>
              <w:t>ценностям.</w:t>
            </w:r>
          </w:p>
          <w:p w14:paraId="2C730CD4">
            <w:pPr>
              <w:pStyle w:val="9"/>
              <w:spacing w:line="269" w:lineRule="exact"/>
              <w:ind w:left="283"/>
              <w:rPr>
                <w:sz w:val="24"/>
              </w:rPr>
            </w:pPr>
            <w:r>
              <w:rPr>
                <w:sz w:val="24"/>
              </w:rPr>
              <w:t>Проявляющий</w:t>
            </w:r>
            <w:r>
              <w:rPr>
                <w:spacing w:val="-16"/>
                <w:sz w:val="24"/>
              </w:rPr>
              <w:t xml:space="preserve"> </w:t>
            </w:r>
            <w:r>
              <w:rPr>
                <w:sz w:val="24"/>
              </w:rPr>
              <w:t>уважение</w:t>
            </w:r>
            <w:r>
              <w:rPr>
                <w:spacing w:val="-15"/>
                <w:sz w:val="24"/>
              </w:rPr>
              <w:t xml:space="preserve"> </w:t>
            </w:r>
            <w:r>
              <w:rPr>
                <w:sz w:val="24"/>
              </w:rPr>
              <w:t>к</w:t>
            </w:r>
            <w:r>
              <w:rPr>
                <w:spacing w:val="-14"/>
                <w:sz w:val="24"/>
              </w:rPr>
              <w:t xml:space="preserve"> </w:t>
            </w:r>
            <w:r>
              <w:rPr>
                <w:sz w:val="24"/>
              </w:rPr>
              <w:t>жизни</w:t>
            </w:r>
            <w:r>
              <w:rPr>
                <w:spacing w:val="-16"/>
                <w:sz w:val="24"/>
              </w:rPr>
              <w:t xml:space="preserve"> </w:t>
            </w:r>
            <w:r>
              <w:rPr>
                <w:sz w:val="24"/>
              </w:rPr>
              <w:t>и</w:t>
            </w:r>
            <w:r>
              <w:rPr>
                <w:spacing w:val="-14"/>
                <w:sz w:val="24"/>
              </w:rPr>
              <w:t xml:space="preserve"> </w:t>
            </w:r>
            <w:r>
              <w:rPr>
                <w:sz w:val="24"/>
              </w:rPr>
              <w:t>достоинству</w:t>
            </w:r>
            <w:r>
              <w:rPr>
                <w:spacing w:val="-16"/>
                <w:sz w:val="24"/>
              </w:rPr>
              <w:t xml:space="preserve"> </w:t>
            </w:r>
            <w:r>
              <w:rPr>
                <w:sz w:val="24"/>
              </w:rPr>
              <w:t>каждого</w:t>
            </w:r>
            <w:r>
              <w:rPr>
                <w:spacing w:val="-15"/>
                <w:sz w:val="24"/>
              </w:rPr>
              <w:t xml:space="preserve"> </w:t>
            </w:r>
            <w:r>
              <w:rPr>
                <w:sz w:val="24"/>
              </w:rPr>
              <w:t>человека,</w:t>
            </w:r>
            <w:r>
              <w:rPr>
                <w:spacing w:val="-14"/>
                <w:sz w:val="24"/>
              </w:rPr>
              <w:t xml:space="preserve"> </w:t>
            </w:r>
            <w:r>
              <w:rPr>
                <w:spacing w:val="-2"/>
                <w:sz w:val="24"/>
              </w:rPr>
              <w:t>свободе</w:t>
            </w:r>
          </w:p>
          <w:p w14:paraId="323298CC">
            <w:pPr>
              <w:pStyle w:val="9"/>
              <w:spacing w:before="2" w:line="244" w:lineRule="auto"/>
              <w:rPr>
                <w:sz w:val="24"/>
              </w:rPr>
            </w:pPr>
            <w:r>
              <w:rPr>
                <w:sz w:val="24"/>
              </w:rPr>
              <w:t>мировоззренческого</w:t>
            </w:r>
            <w:r>
              <w:rPr>
                <w:spacing w:val="-16"/>
                <w:sz w:val="24"/>
              </w:rPr>
              <w:t xml:space="preserve"> </w:t>
            </w:r>
            <w:r>
              <w:rPr>
                <w:sz w:val="24"/>
              </w:rPr>
              <w:t>выбора</w:t>
            </w:r>
            <w:r>
              <w:rPr>
                <w:spacing w:val="-16"/>
                <w:sz w:val="24"/>
              </w:rPr>
              <w:t xml:space="preserve"> </w:t>
            </w:r>
            <w:r>
              <w:rPr>
                <w:sz w:val="24"/>
              </w:rPr>
              <w:t>и</w:t>
            </w:r>
            <w:r>
              <w:rPr>
                <w:spacing w:val="-16"/>
                <w:sz w:val="24"/>
              </w:rPr>
              <w:t xml:space="preserve"> </w:t>
            </w:r>
            <w:r>
              <w:rPr>
                <w:sz w:val="24"/>
              </w:rPr>
              <w:t>самоопределения,</w:t>
            </w:r>
            <w:r>
              <w:rPr>
                <w:spacing w:val="-16"/>
                <w:sz w:val="24"/>
              </w:rPr>
              <w:t xml:space="preserve"> </w:t>
            </w:r>
            <w:r>
              <w:rPr>
                <w:sz w:val="24"/>
              </w:rPr>
              <w:t>к</w:t>
            </w:r>
            <w:r>
              <w:rPr>
                <w:spacing w:val="-16"/>
                <w:sz w:val="24"/>
              </w:rPr>
              <w:t xml:space="preserve"> </w:t>
            </w:r>
            <w:r>
              <w:rPr>
                <w:sz w:val="24"/>
              </w:rPr>
              <w:t>представителям</w:t>
            </w:r>
            <w:r>
              <w:rPr>
                <w:spacing w:val="-16"/>
                <w:sz w:val="24"/>
              </w:rPr>
              <w:t xml:space="preserve"> </w:t>
            </w:r>
            <w:r>
              <w:rPr>
                <w:sz w:val="24"/>
              </w:rPr>
              <w:t>различных этнических групп, религий народов России, их национальному достоинству и</w:t>
            </w:r>
          </w:p>
          <w:p w14:paraId="7FF0B0C8">
            <w:pPr>
              <w:pStyle w:val="9"/>
              <w:spacing w:line="244" w:lineRule="auto"/>
              <w:rPr>
                <w:sz w:val="24"/>
              </w:rPr>
            </w:pPr>
            <w:r>
              <w:rPr>
                <w:sz w:val="24"/>
              </w:rPr>
              <w:t>религиозным</w:t>
            </w:r>
            <w:r>
              <w:rPr>
                <w:spacing w:val="-7"/>
                <w:sz w:val="24"/>
              </w:rPr>
              <w:t xml:space="preserve"> </w:t>
            </w:r>
            <w:r>
              <w:rPr>
                <w:sz w:val="24"/>
              </w:rPr>
              <w:t>чувствам</w:t>
            </w:r>
            <w:r>
              <w:rPr>
                <w:spacing w:val="-7"/>
                <w:sz w:val="24"/>
              </w:rPr>
              <w:t xml:space="preserve"> </w:t>
            </w:r>
            <w:r>
              <w:rPr>
                <w:sz w:val="24"/>
              </w:rPr>
              <w:t>с</w:t>
            </w:r>
            <w:r>
              <w:rPr>
                <w:spacing w:val="-8"/>
                <w:sz w:val="24"/>
              </w:rPr>
              <w:t xml:space="preserve"> </w:t>
            </w:r>
            <w:r>
              <w:rPr>
                <w:sz w:val="24"/>
              </w:rPr>
              <w:t>учётом</w:t>
            </w:r>
            <w:r>
              <w:rPr>
                <w:spacing w:val="-7"/>
                <w:sz w:val="24"/>
              </w:rPr>
              <w:t xml:space="preserve"> </w:t>
            </w:r>
            <w:r>
              <w:rPr>
                <w:sz w:val="24"/>
              </w:rPr>
              <w:t>соблюдения</w:t>
            </w:r>
            <w:r>
              <w:rPr>
                <w:spacing w:val="-7"/>
                <w:sz w:val="24"/>
              </w:rPr>
              <w:t xml:space="preserve"> </w:t>
            </w:r>
            <w:r>
              <w:rPr>
                <w:sz w:val="24"/>
              </w:rPr>
              <w:t>конституционных</w:t>
            </w:r>
            <w:r>
              <w:rPr>
                <w:spacing w:val="-10"/>
                <w:sz w:val="24"/>
              </w:rPr>
              <w:t xml:space="preserve"> </w:t>
            </w:r>
            <w:r>
              <w:rPr>
                <w:sz w:val="24"/>
              </w:rPr>
              <w:t>прав</w:t>
            </w:r>
            <w:r>
              <w:rPr>
                <w:spacing w:val="-8"/>
                <w:sz w:val="24"/>
              </w:rPr>
              <w:t xml:space="preserve"> </w:t>
            </w:r>
            <w:r>
              <w:rPr>
                <w:sz w:val="24"/>
              </w:rPr>
              <w:t>и</w:t>
            </w:r>
            <w:r>
              <w:rPr>
                <w:spacing w:val="-7"/>
                <w:sz w:val="24"/>
              </w:rPr>
              <w:t xml:space="preserve"> </w:t>
            </w:r>
            <w:r>
              <w:rPr>
                <w:sz w:val="24"/>
              </w:rPr>
              <w:t>свобод</w:t>
            </w:r>
            <w:r>
              <w:rPr>
                <w:spacing w:val="-8"/>
                <w:sz w:val="24"/>
              </w:rPr>
              <w:t xml:space="preserve"> </w:t>
            </w:r>
            <w:r>
              <w:rPr>
                <w:sz w:val="24"/>
              </w:rPr>
              <w:t xml:space="preserve">всех </w:t>
            </w:r>
            <w:r>
              <w:rPr>
                <w:spacing w:val="-2"/>
                <w:sz w:val="24"/>
              </w:rPr>
              <w:t>граждан.</w:t>
            </w:r>
          </w:p>
          <w:p w14:paraId="3187CDD2">
            <w:pPr>
              <w:pStyle w:val="9"/>
              <w:spacing w:line="269" w:lineRule="exact"/>
              <w:ind w:left="283"/>
              <w:rPr>
                <w:sz w:val="24"/>
              </w:rPr>
            </w:pPr>
            <w:r>
              <w:rPr>
                <w:sz w:val="24"/>
              </w:rPr>
              <w:t>Понимающий</w:t>
            </w:r>
            <w:r>
              <w:rPr>
                <w:spacing w:val="-11"/>
                <w:sz w:val="24"/>
              </w:rPr>
              <w:t xml:space="preserve"> </w:t>
            </w:r>
            <w:r>
              <w:rPr>
                <w:sz w:val="24"/>
              </w:rPr>
              <w:t>и</w:t>
            </w:r>
            <w:r>
              <w:rPr>
                <w:spacing w:val="-13"/>
                <w:sz w:val="24"/>
              </w:rPr>
              <w:t xml:space="preserve"> </w:t>
            </w:r>
            <w:r>
              <w:rPr>
                <w:sz w:val="24"/>
              </w:rPr>
              <w:t>деятельно</w:t>
            </w:r>
            <w:r>
              <w:rPr>
                <w:spacing w:val="-10"/>
                <w:sz w:val="24"/>
              </w:rPr>
              <w:t xml:space="preserve"> </w:t>
            </w:r>
            <w:r>
              <w:rPr>
                <w:sz w:val="24"/>
              </w:rPr>
              <w:t>выражающий</w:t>
            </w:r>
            <w:r>
              <w:rPr>
                <w:spacing w:val="-10"/>
                <w:sz w:val="24"/>
              </w:rPr>
              <w:t xml:space="preserve"> </w:t>
            </w:r>
            <w:r>
              <w:rPr>
                <w:spacing w:val="-2"/>
                <w:sz w:val="24"/>
              </w:rPr>
              <w:t>ценность</w:t>
            </w:r>
          </w:p>
          <w:p w14:paraId="13863C45">
            <w:pPr>
              <w:pStyle w:val="9"/>
              <w:spacing w:before="2" w:line="244" w:lineRule="auto"/>
              <w:rPr>
                <w:sz w:val="24"/>
              </w:rPr>
            </w:pPr>
            <w:r>
              <w:rPr>
                <w:sz w:val="24"/>
              </w:rPr>
              <w:t>межнационального,межрелигиозного согласия людей, народов в России, способный вести</w:t>
            </w:r>
            <w:r>
              <w:rPr>
                <w:spacing w:val="-6"/>
                <w:sz w:val="24"/>
              </w:rPr>
              <w:t xml:space="preserve"> </w:t>
            </w:r>
            <w:r>
              <w:rPr>
                <w:sz w:val="24"/>
              </w:rPr>
              <w:t>диалог</w:t>
            </w:r>
            <w:r>
              <w:rPr>
                <w:spacing w:val="-7"/>
                <w:sz w:val="24"/>
              </w:rPr>
              <w:t xml:space="preserve"> </w:t>
            </w:r>
            <w:r>
              <w:rPr>
                <w:sz w:val="24"/>
              </w:rPr>
              <w:t>с</w:t>
            </w:r>
            <w:r>
              <w:rPr>
                <w:spacing w:val="-6"/>
                <w:sz w:val="24"/>
              </w:rPr>
              <w:t xml:space="preserve"> </w:t>
            </w:r>
            <w:r>
              <w:rPr>
                <w:sz w:val="24"/>
              </w:rPr>
              <w:t>людьми</w:t>
            </w:r>
            <w:r>
              <w:rPr>
                <w:spacing w:val="-6"/>
                <w:sz w:val="24"/>
              </w:rPr>
              <w:t xml:space="preserve"> </w:t>
            </w:r>
            <w:r>
              <w:rPr>
                <w:sz w:val="24"/>
              </w:rPr>
              <w:t>разных</w:t>
            </w:r>
            <w:r>
              <w:rPr>
                <w:spacing w:val="-8"/>
                <w:sz w:val="24"/>
              </w:rPr>
              <w:t xml:space="preserve"> </w:t>
            </w:r>
            <w:r>
              <w:rPr>
                <w:sz w:val="24"/>
              </w:rPr>
              <w:t>национальностей,</w:t>
            </w:r>
            <w:r>
              <w:rPr>
                <w:spacing w:val="-7"/>
                <w:sz w:val="24"/>
              </w:rPr>
              <w:t xml:space="preserve"> </w:t>
            </w:r>
            <w:r>
              <w:rPr>
                <w:sz w:val="24"/>
              </w:rPr>
              <w:t>отношения</w:t>
            </w:r>
            <w:r>
              <w:rPr>
                <w:spacing w:val="-6"/>
                <w:sz w:val="24"/>
              </w:rPr>
              <w:t xml:space="preserve"> </w:t>
            </w:r>
            <w:r>
              <w:rPr>
                <w:sz w:val="24"/>
              </w:rPr>
              <w:t>к</w:t>
            </w:r>
            <w:r>
              <w:rPr>
                <w:spacing w:val="-9"/>
                <w:sz w:val="24"/>
              </w:rPr>
              <w:t xml:space="preserve"> </w:t>
            </w:r>
            <w:r>
              <w:rPr>
                <w:sz w:val="24"/>
              </w:rPr>
              <w:t>религии</w:t>
            </w:r>
            <w:r>
              <w:rPr>
                <w:spacing w:val="-6"/>
                <w:sz w:val="24"/>
              </w:rPr>
              <w:t xml:space="preserve"> </w:t>
            </w:r>
            <w:r>
              <w:rPr>
                <w:sz w:val="24"/>
              </w:rPr>
              <w:t>и</w:t>
            </w:r>
            <w:r>
              <w:rPr>
                <w:spacing w:val="-6"/>
                <w:sz w:val="24"/>
              </w:rPr>
              <w:t xml:space="preserve"> </w:t>
            </w:r>
            <w:r>
              <w:rPr>
                <w:sz w:val="24"/>
              </w:rPr>
              <w:t>религиозной принадлежности, находить общие цели и сотрудничать для их достижения.</w:t>
            </w:r>
          </w:p>
          <w:p w14:paraId="04BE81B1">
            <w:pPr>
              <w:pStyle w:val="9"/>
              <w:spacing w:line="244" w:lineRule="auto"/>
              <w:ind w:firstLine="175"/>
              <w:rPr>
                <w:sz w:val="24"/>
              </w:rPr>
            </w:pPr>
            <w:r>
              <w:rPr>
                <w:sz w:val="24"/>
              </w:rPr>
              <w:t>Ориентированный на создание устойчивой семьи на основе российских традиционных</w:t>
            </w:r>
            <w:r>
              <w:rPr>
                <w:spacing w:val="-15"/>
                <w:sz w:val="24"/>
              </w:rPr>
              <w:t xml:space="preserve"> </w:t>
            </w:r>
            <w:r>
              <w:rPr>
                <w:sz w:val="24"/>
              </w:rPr>
              <w:t>семейных</w:t>
            </w:r>
            <w:r>
              <w:rPr>
                <w:spacing w:val="-15"/>
                <w:sz w:val="24"/>
              </w:rPr>
              <w:t xml:space="preserve"> </w:t>
            </w:r>
            <w:r>
              <w:rPr>
                <w:sz w:val="24"/>
              </w:rPr>
              <w:t>ценностей;</w:t>
            </w:r>
            <w:r>
              <w:rPr>
                <w:spacing w:val="-13"/>
                <w:sz w:val="24"/>
              </w:rPr>
              <w:t xml:space="preserve"> </w:t>
            </w:r>
            <w:r>
              <w:rPr>
                <w:sz w:val="24"/>
              </w:rPr>
              <w:t>понимания</w:t>
            </w:r>
            <w:r>
              <w:rPr>
                <w:spacing w:val="-14"/>
                <w:sz w:val="24"/>
              </w:rPr>
              <w:t xml:space="preserve"> </w:t>
            </w:r>
            <w:r>
              <w:rPr>
                <w:sz w:val="24"/>
              </w:rPr>
              <w:t>брака</w:t>
            </w:r>
            <w:r>
              <w:rPr>
                <w:spacing w:val="-13"/>
                <w:sz w:val="24"/>
              </w:rPr>
              <w:t xml:space="preserve"> </w:t>
            </w:r>
            <w:r>
              <w:rPr>
                <w:sz w:val="24"/>
              </w:rPr>
              <w:t>как</w:t>
            </w:r>
            <w:r>
              <w:rPr>
                <w:spacing w:val="-13"/>
                <w:sz w:val="24"/>
              </w:rPr>
              <w:t xml:space="preserve"> </w:t>
            </w:r>
            <w:r>
              <w:rPr>
                <w:sz w:val="24"/>
              </w:rPr>
              <w:t>союза</w:t>
            </w:r>
            <w:r>
              <w:rPr>
                <w:spacing w:val="-13"/>
                <w:sz w:val="24"/>
              </w:rPr>
              <w:t xml:space="preserve"> </w:t>
            </w:r>
            <w:r>
              <w:rPr>
                <w:sz w:val="24"/>
              </w:rPr>
              <w:t>мужчины</w:t>
            </w:r>
            <w:r>
              <w:rPr>
                <w:spacing w:val="-13"/>
                <w:sz w:val="24"/>
              </w:rPr>
              <w:t xml:space="preserve"> </w:t>
            </w:r>
            <w:r>
              <w:rPr>
                <w:sz w:val="24"/>
              </w:rPr>
              <w:t>и</w:t>
            </w:r>
            <w:r>
              <w:rPr>
                <w:spacing w:val="-13"/>
                <w:sz w:val="24"/>
              </w:rPr>
              <w:t xml:space="preserve"> </w:t>
            </w:r>
            <w:r>
              <w:rPr>
                <w:sz w:val="24"/>
              </w:rPr>
              <w:t>женщины для создания семьи, рождения и воспитания в семье детей; неприятия насилия в семье, ухода от родительской ответственности.</w:t>
            </w:r>
          </w:p>
          <w:p w14:paraId="3E87CC35">
            <w:pPr>
              <w:pStyle w:val="9"/>
              <w:spacing w:line="244" w:lineRule="auto"/>
              <w:ind w:firstLine="175"/>
              <w:rPr>
                <w:sz w:val="24"/>
              </w:rPr>
            </w:pPr>
            <w:r>
              <w:rPr>
                <w:sz w:val="24"/>
              </w:rPr>
              <w:t>Обладающий</w:t>
            </w:r>
            <w:r>
              <w:rPr>
                <w:spacing w:val="-8"/>
                <w:sz w:val="24"/>
              </w:rPr>
              <w:t xml:space="preserve"> </w:t>
            </w:r>
            <w:r>
              <w:rPr>
                <w:sz w:val="24"/>
              </w:rPr>
              <w:t>сформированными</w:t>
            </w:r>
            <w:r>
              <w:rPr>
                <w:spacing w:val="-8"/>
                <w:sz w:val="24"/>
              </w:rPr>
              <w:t xml:space="preserve"> </w:t>
            </w:r>
            <w:r>
              <w:rPr>
                <w:sz w:val="24"/>
              </w:rPr>
              <w:t>представлениями</w:t>
            </w:r>
            <w:r>
              <w:rPr>
                <w:spacing w:val="-8"/>
                <w:sz w:val="24"/>
              </w:rPr>
              <w:t xml:space="preserve"> </w:t>
            </w:r>
            <w:r>
              <w:rPr>
                <w:sz w:val="24"/>
              </w:rPr>
              <w:t>о</w:t>
            </w:r>
            <w:r>
              <w:rPr>
                <w:spacing w:val="-7"/>
                <w:sz w:val="24"/>
              </w:rPr>
              <w:t xml:space="preserve"> </w:t>
            </w:r>
            <w:r>
              <w:rPr>
                <w:sz w:val="24"/>
              </w:rPr>
              <w:t>ценности</w:t>
            </w:r>
            <w:r>
              <w:rPr>
                <w:spacing w:val="-9"/>
                <w:sz w:val="24"/>
              </w:rPr>
              <w:t xml:space="preserve"> </w:t>
            </w:r>
            <w:r>
              <w:rPr>
                <w:sz w:val="24"/>
              </w:rPr>
              <w:t>и</w:t>
            </w:r>
            <w:r>
              <w:rPr>
                <w:spacing w:val="-8"/>
                <w:sz w:val="24"/>
              </w:rPr>
              <w:t xml:space="preserve"> </w:t>
            </w:r>
            <w:r>
              <w:rPr>
                <w:sz w:val="24"/>
              </w:rPr>
              <w:t>значении</w:t>
            </w:r>
            <w:r>
              <w:rPr>
                <w:spacing w:val="-8"/>
                <w:sz w:val="24"/>
              </w:rPr>
              <w:t xml:space="preserve"> </w:t>
            </w:r>
            <w:r>
              <w:rPr>
                <w:sz w:val="24"/>
              </w:rPr>
              <w:t>в отечественной и мировой культуре языков и литературы народов России, демонстрирующий устойчивый интерес к чтению как средству познания</w:t>
            </w:r>
          </w:p>
          <w:p w14:paraId="54146437">
            <w:pPr>
              <w:pStyle w:val="9"/>
              <w:spacing w:line="254" w:lineRule="exact"/>
              <w:rPr>
                <w:sz w:val="24"/>
              </w:rPr>
            </w:pPr>
            <w:r>
              <w:rPr>
                <w:sz w:val="24"/>
              </w:rPr>
              <w:t>отечественной</w:t>
            </w:r>
            <w:r>
              <w:rPr>
                <w:spacing w:val="-7"/>
                <w:sz w:val="24"/>
              </w:rPr>
              <w:t xml:space="preserve"> </w:t>
            </w:r>
            <w:r>
              <w:rPr>
                <w:sz w:val="24"/>
              </w:rPr>
              <w:t>и</w:t>
            </w:r>
            <w:r>
              <w:rPr>
                <w:spacing w:val="-9"/>
                <w:sz w:val="24"/>
              </w:rPr>
              <w:t xml:space="preserve"> </w:t>
            </w:r>
            <w:r>
              <w:rPr>
                <w:sz w:val="24"/>
              </w:rPr>
              <w:t>мировой</w:t>
            </w:r>
            <w:r>
              <w:rPr>
                <w:spacing w:val="-7"/>
                <w:sz w:val="24"/>
              </w:rPr>
              <w:t xml:space="preserve"> </w:t>
            </w:r>
            <w:r>
              <w:rPr>
                <w:sz w:val="24"/>
              </w:rPr>
              <w:t>духовной</w:t>
            </w:r>
            <w:r>
              <w:rPr>
                <w:spacing w:val="-7"/>
                <w:sz w:val="24"/>
              </w:rPr>
              <w:t xml:space="preserve"> </w:t>
            </w:r>
            <w:r>
              <w:rPr>
                <w:spacing w:val="-2"/>
                <w:sz w:val="24"/>
              </w:rPr>
              <w:t>культуры.</w:t>
            </w:r>
          </w:p>
        </w:tc>
      </w:tr>
      <w:tr w14:paraId="3C58F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2FE86D61">
            <w:pPr>
              <w:pStyle w:val="9"/>
              <w:spacing w:line="256" w:lineRule="exact"/>
              <w:ind w:left="283"/>
              <w:rPr>
                <w:rFonts w:ascii="Arial" w:hAnsi="Arial"/>
                <w:b/>
                <w:sz w:val="24"/>
              </w:rPr>
            </w:pPr>
            <w:r>
              <w:rPr>
                <w:rFonts w:ascii="Arial" w:hAnsi="Arial"/>
                <w:b/>
                <w:sz w:val="24"/>
              </w:rPr>
              <w:t>Эстетическое</w:t>
            </w:r>
            <w:r>
              <w:rPr>
                <w:rFonts w:ascii="Arial" w:hAnsi="Arial"/>
                <w:b/>
                <w:spacing w:val="-9"/>
                <w:sz w:val="24"/>
              </w:rPr>
              <w:t xml:space="preserve"> </w:t>
            </w:r>
            <w:r>
              <w:rPr>
                <w:rFonts w:ascii="Arial" w:hAnsi="Arial"/>
                <w:b/>
                <w:spacing w:val="-2"/>
                <w:sz w:val="24"/>
              </w:rPr>
              <w:t>воспитание</w:t>
            </w:r>
          </w:p>
        </w:tc>
      </w:tr>
      <w:tr w14:paraId="19C0D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9926" w:type="dxa"/>
          </w:tcPr>
          <w:p w14:paraId="4FAD61CD">
            <w:pPr>
              <w:pStyle w:val="9"/>
              <w:spacing w:line="244" w:lineRule="auto"/>
              <w:ind w:right="1348" w:firstLine="175"/>
              <w:rPr>
                <w:sz w:val="24"/>
              </w:rPr>
            </w:pPr>
            <w:r>
              <w:rPr>
                <w:sz w:val="24"/>
              </w:rPr>
              <w:t>Выражающий</w:t>
            </w:r>
            <w:r>
              <w:rPr>
                <w:spacing w:val="-14"/>
                <w:sz w:val="24"/>
              </w:rPr>
              <w:t xml:space="preserve"> </w:t>
            </w:r>
            <w:r>
              <w:rPr>
                <w:sz w:val="24"/>
              </w:rPr>
              <w:t>понимание</w:t>
            </w:r>
            <w:r>
              <w:rPr>
                <w:spacing w:val="-14"/>
                <w:sz w:val="24"/>
              </w:rPr>
              <w:t xml:space="preserve"> </w:t>
            </w:r>
            <w:r>
              <w:rPr>
                <w:sz w:val="24"/>
              </w:rPr>
              <w:t>ценности</w:t>
            </w:r>
            <w:r>
              <w:rPr>
                <w:spacing w:val="-14"/>
                <w:sz w:val="24"/>
              </w:rPr>
              <w:t xml:space="preserve"> </w:t>
            </w:r>
            <w:r>
              <w:rPr>
                <w:sz w:val="24"/>
              </w:rPr>
              <w:t>отечественного</w:t>
            </w:r>
            <w:r>
              <w:rPr>
                <w:spacing w:val="-14"/>
                <w:sz w:val="24"/>
              </w:rPr>
              <w:t xml:space="preserve"> </w:t>
            </w:r>
            <w:r>
              <w:rPr>
                <w:sz w:val="24"/>
              </w:rPr>
              <w:t>и</w:t>
            </w:r>
            <w:r>
              <w:rPr>
                <w:spacing w:val="-14"/>
                <w:sz w:val="24"/>
              </w:rPr>
              <w:t xml:space="preserve"> </w:t>
            </w:r>
            <w:r>
              <w:rPr>
                <w:sz w:val="24"/>
              </w:rPr>
              <w:t>мирового</w:t>
            </w:r>
            <w:r>
              <w:rPr>
                <w:spacing w:val="-14"/>
                <w:sz w:val="24"/>
              </w:rPr>
              <w:t xml:space="preserve"> </w:t>
            </w:r>
            <w:r>
              <w:rPr>
                <w:sz w:val="24"/>
              </w:rPr>
              <w:t>искусства, российского и мирового художественного наследия.</w:t>
            </w:r>
          </w:p>
          <w:p w14:paraId="36443832">
            <w:pPr>
              <w:pStyle w:val="9"/>
              <w:spacing w:line="244" w:lineRule="auto"/>
              <w:ind w:firstLine="175"/>
              <w:rPr>
                <w:sz w:val="24"/>
              </w:rPr>
            </w:pPr>
            <w:r>
              <w:rPr>
                <w:sz w:val="24"/>
              </w:rPr>
              <w:t>Проявляющий восприимчивость к разным видам искусства, понимание эмоционального</w:t>
            </w:r>
            <w:r>
              <w:rPr>
                <w:spacing w:val="-8"/>
                <w:sz w:val="24"/>
              </w:rPr>
              <w:t xml:space="preserve"> </w:t>
            </w:r>
            <w:r>
              <w:rPr>
                <w:sz w:val="24"/>
              </w:rPr>
              <w:t>воздействия</w:t>
            </w:r>
            <w:r>
              <w:rPr>
                <w:spacing w:val="-8"/>
                <w:sz w:val="24"/>
              </w:rPr>
              <w:t xml:space="preserve"> </w:t>
            </w:r>
            <w:r>
              <w:rPr>
                <w:sz w:val="24"/>
              </w:rPr>
              <w:t>искусства,</w:t>
            </w:r>
            <w:r>
              <w:rPr>
                <w:spacing w:val="-8"/>
                <w:sz w:val="24"/>
              </w:rPr>
              <w:t xml:space="preserve"> </w:t>
            </w:r>
            <w:r>
              <w:rPr>
                <w:sz w:val="24"/>
              </w:rPr>
              <w:t>его</w:t>
            </w:r>
            <w:r>
              <w:rPr>
                <w:spacing w:val="-8"/>
                <w:sz w:val="24"/>
              </w:rPr>
              <w:t xml:space="preserve"> </w:t>
            </w:r>
            <w:r>
              <w:rPr>
                <w:sz w:val="24"/>
              </w:rPr>
              <w:t>влияния</w:t>
            </w:r>
            <w:r>
              <w:rPr>
                <w:spacing w:val="-8"/>
                <w:sz w:val="24"/>
              </w:rPr>
              <w:t xml:space="preserve"> </w:t>
            </w:r>
            <w:r>
              <w:rPr>
                <w:sz w:val="24"/>
              </w:rPr>
              <w:t>на</w:t>
            </w:r>
            <w:r>
              <w:rPr>
                <w:spacing w:val="-8"/>
                <w:sz w:val="24"/>
              </w:rPr>
              <w:t xml:space="preserve"> </w:t>
            </w:r>
            <w:r>
              <w:rPr>
                <w:sz w:val="24"/>
              </w:rPr>
              <w:t>поведение</w:t>
            </w:r>
            <w:r>
              <w:rPr>
                <w:spacing w:val="-8"/>
                <w:sz w:val="24"/>
              </w:rPr>
              <w:t xml:space="preserve"> </w:t>
            </w:r>
            <w:r>
              <w:rPr>
                <w:sz w:val="24"/>
              </w:rPr>
              <w:t>людей,</w:t>
            </w:r>
            <w:r>
              <w:rPr>
                <w:spacing w:val="-8"/>
                <w:sz w:val="24"/>
              </w:rPr>
              <w:t xml:space="preserve"> </w:t>
            </w:r>
            <w:r>
              <w:rPr>
                <w:sz w:val="24"/>
              </w:rPr>
              <w:t>умеющий критически оценивать это влияние.</w:t>
            </w:r>
          </w:p>
          <w:p w14:paraId="1192D5F6">
            <w:pPr>
              <w:pStyle w:val="9"/>
              <w:spacing w:line="244" w:lineRule="auto"/>
              <w:ind w:firstLine="175"/>
              <w:rPr>
                <w:sz w:val="24"/>
              </w:rPr>
            </w:pPr>
            <w:r>
              <w:rPr>
                <w:sz w:val="24"/>
              </w:rPr>
              <w:t>Проявляющий</w:t>
            </w:r>
            <w:r>
              <w:rPr>
                <w:spacing w:val="-3"/>
                <w:sz w:val="24"/>
              </w:rPr>
              <w:t xml:space="preserve"> </w:t>
            </w:r>
            <w:r>
              <w:rPr>
                <w:sz w:val="24"/>
              </w:rPr>
              <w:t>понимание</w:t>
            </w:r>
            <w:r>
              <w:rPr>
                <w:spacing w:val="-3"/>
                <w:sz w:val="24"/>
              </w:rPr>
              <w:t xml:space="preserve"> </w:t>
            </w:r>
            <w:r>
              <w:rPr>
                <w:sz w:val="24"/>
              </w:rPr>
              <w:t>художественной</w:t>
            </w:r>
            <w:r>
              <w:rPr>
                <w:spacing w:val="-3"/>
                <w:sz w:val="24"/>
              </w:rPr>
              <w:t xml:space="preserve"> </w:t>
            </w:r>
            <w:r>
              <w:rPr>
                <w:sz w:val="24"/>
              </w:rPr>
              <w:t>культуры</w:t>
            </w:r>
            <w:r>
              <w:rPr>
                <w:spacing w:val="-3"/>
                <w:sz w:val="24"/>
              </w:rPr>
              <w:t xml:space="preserve"> </w:t>
            </w:r>
            <w:r>
              <w:rPr>
                <w:sz w:val="24"/>
              </w:rPr>
              <w:t>как</w:t>
            </w:r>
            <w:r>
              <w:rPr>
                <w:spacing w:val="-3"/>
                <w:sz w:val="24"/>
              </w:rPr>
              <w:t xml:space="preserve"> </w:t>
            </w:r>
            <w:r>
              <w:rPr>
                <w:sz w:val="24"/>
              </w:rPr>
              <w:t>средства</w:t>
            </w:r>
            <w:r>
              <w:rPr>
                <w:spacing w:val="-3"/>
                <w:sz w:val="24"/>
              </w:rPr>
              <w:t xml:space="preserve"> </w:t>
            </w:r>
            <w:r>
              <w:rPr>
                <w:sz w:val="24"/>
              </w:rPr>
              <w:t>коммуникации</w:t>
            </w:r>
            <w:r>
              <w:rPr>
                <w:spacing w:val="-3"/>
                <w:sz w:val="24"/>
              </w:rPr>
              <w:t xml:space="preserve"> </w:t>
            </w:r>
            <w:r>
              <w:rPr>
                <w:sz w:val="24"/>
              </w:rPr>
              <w:t>и самовыражения</w:t>
            </w:r>
            <w:r>
              <w:rPr>
                <w:spacing w:val="-11"/>
                <w:sz w:val="24"/>
              </w:rPr>
              <w:t xml:space="preserve"> </w:t>
            </w:r>
            <w:r>
              <w:rPr>
                <w:sz w:val="24"/>
              </w:rPr>
              <w:t>в</w:t>
            </w:r>
            <w:r>
              <w:rPr>
                <w:spacing w:val="-11"/>
                <w:sz w:val="24"/>
              </w:rPr>
              <w:t xml:space="preserve"> </w:t>
            </w:r>
            <w:r>
              <w:rPr>
                <w:sz w:val="24"/>
              </w:rPr>
              <w:t>современном</w:t>
            </w:r>
            <w:r>
              <w:rPr>
                <w:spacing w:val="-11"/>
                <w:sz w:val="24"/>
              </w:rPr>
              <w:t xml:space="preserve"> </w:t>
            </w:r>
            <w:r>
              <w:rPr>
                <w:sz w:val="24"/>
              </w:rPr>
              <w:t>обществе,</w:t>
            </w:r>
            <w:r>
              <w:rPr>
                <w:spacing w:val="-12"/>
                <w:sz w:val="24"/>
              </w:rPr>
              <w:t xml:space="preserve"> </w:t>
            </w:r>
            <w:r>
              <w:rPr>
                <w:sz w:val="24"/>
              </w:rPr>
              <w:t>значения</w:t>
            </w:r>
            <w:r>
              <w:rPr>
                <w:spacing w:val="-11"/>
                <w:sz w:val="24"/>
              </w:rPr>
              <w:t xml:space="preserve"> </w:t>
            </w:r>
            <w:r>
              <w:rPr>
                <w:sz w:val="24"/>
              </w:rPr>
              <w:t>нравственных</w:t>
            </w:r>
            <w:r>
              <w:rPr>
                <w:spacing w:val="-13"/>
                <w:sz w:val="24"/>
              </w:rPr>
              <w:t xml:space="preserve"> </w:t>
            </w:r>
            <w:r>
              <w:rPr>
                <w:sz w:val="24"/>
              </w:rPr>
              <w:t>норм,</w:t>
            </w:r>
            <w:r>
              <w:rPr>
                <w:spacing w:val="-11"/>
                <w:sz w:val="24"/>
              </w:rPr>
              <w:t xml:space="preserve"> </w:t>
            </w:r>
            <w:r>
              <w:rPr>
                <w:sz w:val="24"/>
              </w:rPr>
              <w:t>ценностей,</w:t>
            </w:r>
          </w:p>
          <w:p w14:paraId="38EECDD7">
            <w:pPr>
              <w:pStyle w:val="9"/>
              <w:spacing w:line="254" w:lineRule="exact"/>
              <w:rPr>
                <w:sz w:val="24"/>
              </w:rPr>
            </w:pPr>
            <w:r>
              <w:rPr>
                <w:sz w:val="24"/>
              </w:rPr>
              <w:t>традиций</w:t>
            </w:r>
            <w:r>
              <w:rPr>
                <w:spacing w:val="-1"/>
                <w:sz w:val="24"/>
              </w:rPr>
              <w:t xml:space="preserve"> </w:t>
            </w:r>
            <w:r>
              <w:rPr>
                <w:sz w:val="24"/>
              </w:rPr>
              <w:t xml:space="preserve">в </w:t>
            </w:r>
            <w:r>
              <w:rPr>
                <w:spacing w:val="-2"/>
                <w:sz w:val="24"/>
              </w:rPr>
              <w:t>искусстве.</w:t>
            </w:r>
          </w:p>
        </w:tc>
      </w:tr>
    </w:tbl>
    <w:p w14:paraId="0104E495">
      <w:pPr>
        <w:pStyle w:val="9"/>
        <w:spacing w:after="0" w:line="254" w:lineRule="exact"/>
        <w:rPr>
          <w:sz w:val="24"/>
        </w:rPr>
        <w:sectPr>
          <w:pgSz w:w="11910" w:h="16840"/>
          <w:pgMar w:top="620" w:right="0" w:bottom="280" w:left="1080" w:header="720" w:footer="720" w:gutter="0"/>
          <w:cols w:space="720" w:num="1"/>
        </w:sectPr>
      </w:pPr>
    </w:p>
    <w:p w14:paraId="471F0DB8">
      <w:pPr>
        <w:pStyle w:val="6"/>
        <w:spacing w:before="61"/>
        <w:ind w:left="475" w:right="699" w:firstLine="0"/>
        <w:jc w:val="center"/>
        <w:rPr>
          <w:rFonts w:ascii="Times New Roman"/>
        </w:rPr>
      </w:pPr>
      <w:r>
        <w:rPr>
          <w:rFonts w:ascii="Times New Roman"/>
          <w:spacing w:val="-5"/>
        </w:rPr>
        <w:t>600</w:t>
      </w:r>
    </w:p>
    <w:p w14:paraId="0E9E9527">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6"/>
      </w:tblGrid>
      <w:tr w14:paraId="10BC1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926" w:type="dxa"/>
          </w:tcPr>
          <w:p w14:paraId="56B7B953">
            <w:pPr>
              <w:pStyle w:val="9"/>
              <w:spacing w:before="1" w:line="244" w:lineRule="auto"/>
              <w:ind w:firstLine="175"/>
              <w:rPr>
                <w:sz w:val="24"/>
              </w:rPr>
            </w:pPr>
            <w:r>
              <w:rPr>
                <w:sz w:val="24"/>
              </w:rPr>
              <w:t>Ориентированный</w:t>
            </w:r>
            <w:r>
              <w:rPr>
                <w:spacing w:val="-16"/>
                <w:sz w:val="24"/>
              </w:rPr>
              <w:t xml:space="preserve"> </w:t>
            </w:r>
            <w:r>
              <w:rPr>
                <w:sz w:val="24"/>
              </w:rPr>
              <w:t>на</w:t>
            </w:r>
            <w:r>
              <w:rPr>
                <w:spacing w:val="-16"/>
                <w:sz w:val="24"/>
              </w:rPr>
              <w:t xml:space="preserve"> </w:t>
            </w:r>
            <w:r>
              <w:rPr>
                <w:sz w:val="24"/>
              </w:rPr>
              <w:t>осознанное</w:t>
            </w:r>
            <w:r>
              <w:rPr>
                <w:spacing w:val="-16"/>
                <w:sz w:val="24"/>
              </w:rPr>
              <w:t xml:space="preserve"> </w:t>
            </w:r>
            <w:r>
              <w:rPr>
                <w:sz w:val="24"/>
              </w:rPr>
              <w:t>творческое</w:t>
            </w:r>
            <w:r>
              <w:rPr>
                <w:spacing w:val="-15"/>
                <w:sz w:val="24"/>
              </w:rPr>
              <w:t xml:space="preserve"> </w:t>
            </w:r>
            <w:r>
              <w:rPr>
                <w:sz w:val="24"/>
              </w:rPr>
              <w:t>самовыражение,</w:t>
            </w:r>
            <w:r>
              <w:rPr>
                <w:spacing w:val="-16"/>
                <w:sz w:val="24"/>
              </w:rPr>
              <w:t xml:space="preserve"> </w:t>
            </w:r>
            <w:r>
              <w:rPr>
                <w:sz w:val="24"/>
              </w:rPr>
              <w:t>реализацию творческих способностей в разных видах искусства с учётом российских</w:t>
            </w:r>
          </w:p>
          <w:p w14:paraId="37E25726">
            <w:pPr>
              <w:pStyle w:val="9"/>
              <w:spacing w:line="270" w:lineRule="exact"/>
              <w:rPr>
                <w:sz w:val="24"/>
              </w:rPr>
            </w:pPr>
            <w:r>
              <w:rPr>
                <w:sz w:val="24"/>
              </w:rPr>
              <w:t>традиционных</w:t>
            </w:r>
            <w:r>
              <w:rPr>
                <w:spacing w:val="-12"/>
                <w:sz w:val="24"/>
              </w:rPr>
              <w:t xml:space="preserve"> </w:t>
            </w:r>
            <w:r>
              <w:rPr>
                <w:sz w:val="24"/>
              </w:rPr>
              <w:t>духовных</w:t>
            </w:r>
            <w:r>
              <w:rPr>
                <w:spacing w:val="-11"/>
                <w:sz w:val="24"/>
              </w:rPr>
              <w:t xml:space="preserve"> </w:t>
            </w:r>
            <w:r>
              <w:rPr>
                <w:sz w:val="24"/>
              </w:rPr>
              <w:t>и</w:t>
            </w:r>
            <w:r>
              <w:rPr>
                <w:spacing w:val="-9"/>
                <w:sz w:val="24"/>
              </w:rPr>
              <w:t xml:space="preserve"> </w:t>
            </w:r>
            <w:r>
              <w:rPr>
                <w:sz w:val="24"/>
              </w:rPr>
              <w:t>нравственных</w:t>
            </w:r>
            <w:r>
              <w:rPr>
                <w:spacing w:val="-11"/>
                <w:sz w:val="24"/>
              </w:rPr>
              <w:t xml:space="preserve"> </w:t>
            </w:r>
            <w:r>
              <w:rPr>
                <w:sz w:val="24"/>
              </w:rPr>
              <w:t>ценностей,</w:t>
            </w:r>
            <w:r>
              <w:rPr>
                <w:spacing w:val="-9"/>
                <w:sz w:val="24"/>
              </w:rPr>
              <w:t xml:space="preserve"> </w:t>
            </w:r>
            <w:r>
              <w:rPr>
                <w:sz w:val="24"/>
              </w:rPr>
              <w:t>на</w:t>
            </w:r>
            <w:r>
              <w:rPr>
                <w:spacing w:val="-9"/>
                <w:sz w:val="24"/>
              </w:rPr>
              <w:t xml:space="preserve"> </w:t>
            </w:r>
            <w:r>
              <w:rPr>
                <w:sz w:val="24"/>
              </w:rPr>
              <w:t>эстетическое</w:t>
            </w:r>
            <w:r>
              <w:rPr>
                <w:spacing w:val="-10"/>
                <w:sz w:val="24"/>
              </w:rPr>
              <w:t xml:space="preserve"> </w:t>
            </w:r>
            <w:r>
              <w:rPr>
                <w:spacing w:val="-2"/>
                <w:sz w:val="24"/>
              </w:rPr>
              <w:t>обустройство</w:t>
            </w:r>
          </w:p>
          <w:p w14:paraId="0EE39117">
            <w:pPr>
              <w:pStyle w:val="9"/>
              <w:spacing w:before="5" w:line="256" w:lineRule="exact"/>
              <w:rPr>
                <w:sz w:val="24"/>
              </w:rPr>
            </w:pPr>
            <w:r>
              <w:rPr>
                <w:sz w:val="24"/>
              </w:rPr>
              <w:t>собственного</w:t>
            </w:r>
            <w:r>
              <w:rPr>
                <w:spacing w:val="-16"/>
                <w:sz w:val="24"/>
              </w:rPr>
              <w:t xml:space="preserve"> </w:t>
            </w:r>
            <w:r>
              <w:rPr>
                <w:spacing w:val="-4"/>
                <w:sz w:val="24"/>
              </w:rPr>
              <w:t>быта.</w:t>
            </w:r>
          </w:p>
        </w:tc>
      </w:tr>
      <w:tr w14:paraId="34278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26" w:type="dxa"/>
          </w:tcPr>
          <w:p w14:paraId="39022271">
            <w:pPr>
              <w:pStyle w:val="9"/>
              <w:spacing w:line="276" w:lineRule="exact"/>
              <w:ind w:right="206" w:firstLine="319"/>
              <w:rPr>
                <w:rFonts w:ascii="Arial" w:hAnsi="Arial"/>
                <w:b/>
                <w:sz w:val="24"/>
              </w:rPr>
            </w:pPr>
            <w:r>
              <w:rPr>
                <w:rFonts w:ascii="Arial" w:hAnsi="Arial"/>
                <w:b/>
                <w:sz w:val="24"/>
              </w:rPr>
              <w:t>Физическое</w:t>
            </w:r>
            <w:r>
              <w:rPr>
                <w:rFonts w:ascii="Arial" w:hAnsi="Arial"/>
                <w:b/>
                <w:spacing w:val="-9"/>
                <w:sz w:val="24"/>
              </w:rPr>
              <w:t xml:space="preserve"> </w:t>
            </w:r>
            <w:r>
              <w:rPr>
                <w:rFonts w:ascii="Arial" w:hAnsi="Arial"/>
                <w:b/>
                <w:sz w:val="24"/>
              </w:rPr>
              <w:t>воспитание,</w:t>
            </w:r>
            <w:r>
              <w:rPr>
                <w:rFonts w:ascii="Arial" w:hAnsi="Arial"/>
                <w:b/>
                <w:spacing w:val="-9"/>
                <w:sz w:val="24"/>
              </w:rPr>
              <w:t xml:space="preserve"> </w:t>
            </w:r>
            <w:r>
              <w:rPr>
                <w:rFonts w:ascii="Arial" w:hAnsi="Arial"/>
                <w:b/>
                <w:sz w:val="24"/>
              </w:rPr>
              <w:t>формирование</w:t>
            </w:r>
            <w:r>
              <w:rPr>
                <w:rFonts w:ascii="Arial" w:hAnsi="Arial"/>
                <w:b/>
                <w:spacing w:val="-9"/>
                <w:sz w:val="24"/>
              </w:rPr>
              <w:t xml:space="preserve"> </w:t>
            </w:r>
            <w:r>
              <w:rPr>
                <w:rFonts w:ascii="Arial" w:hAnsi="Arial"/>
                <w:b/>
                <w:sz w:val="24"/>
              </w:rPr>
              <w:t>культуры</w:t>
            </w:r>
            <w:r>
              <w:rPr>
                <w:rFonts w:ascii="Arial" w:hAnsi="Arial"/>
                <w:b/>
                <w:spacing w:val="-10"/>
                <w:sz w:val="24"/>
              </w:rPr>
              <w:t xml:space="preserve"> </w:t>
            </w:r>
            <w:r>
              <w:rPr>
                <w:rFonts w:ascii="Arial" w:hAnsi="Arial"/>
                <w:b/>
                <w:sz w:val="24"/>
              </w:rPr>
              <w:t>здоровья</w:t>
            </w:r>
            <w:r>
              <w:rPr>
                <w:rFonts w:ascii="Arial" w:hAnsi="Arial"/>
                <w:b/>
                <w:spacing w:val="-9"/>
                <w:sz w:val="24"/>
              </w:rPr>
              <w:t xml:space="preserve"> </w:t>
            </w:r>
            <w:r>
              <w:rPr>
                <w:rFonts w:ascii="Arial" w:hAnsi="Arial"/>
                <w:b/>
                <w:sz w:val="24"/>
              </w:rPr>
              <w:t>и эмоционального благополучия</w:t>
            </w:r>
          </w:p>
        </w:tc>
      </w:tr>
      <w:tr w14:paraId="228A3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4" w:hRule="atLeast"/>
        </w:trPr>
        <w:tc>
          <w:tcPr>
            <w:tcW w:w="9926" w:type="dxa"/>
          </w:tcPr>
          <w:p w14:paraId="6D762444">
            <w:pPr>
              <w:pStyle w:val="9"/>
              <w:spacing w:line="244" w:lineRule="auto"/>
              <w:ind w:firstLine="319"/>
              <w:rPr>
                <w:sz w:val="24"/>
              </w:rPr>
            </w:pPr>
            <w:r>
              <w:rPr>
                <w:sz w:val="24"/>
              </w:rPr>
              <w:t>Понимающий и выражающий в практической деятельности ценность жизни, здоровья</w:t>
            </w:r>
            <w:r>
              <w:rPr>
                <w:spacing w:val="-9"/>
                <w:sz w:val="24"/>
              </w:rPr>
              <w:t xml:space="preserve"> </w:t>
            </w:r>
            <w:r>
              <w:rPr>
                <w:sz w:val="24"/>
              </w:rPr>
              <w:t>и</w:t>
            </w:r>
            <w:r>
              <w:rPr>
                <w:spacing w:val="-8"/>
                <w:sz w:val="24"/>
              </w:rPr>
              <w:t xml:space="preserve"> </w:t>
            </w:r>
            <w:r>
              <w:rPr>
                <w:sz w:val="24"/>
              </w:rPr>
              <w:t>безопасности,</w:t>
            </w:r>
            <w:r>
              <w:rPr>
                <w:spacing w:val="-8"/>
                <w:sz w:val="24"/>
              </w:rPr>
              <w:t xml:space="preserve"> </w:t>
            </w:r>
            <w:r>
              <w:rPr>
                <w:sz w:val="24"/>
              </w:rPr>
              <w:t>значение</w:t>
            </w:r>
            <w:r>
              <w:rPr>
                <w:spacing w:val="-8"/>
                <w:sz w:val="24"/>
              </w:rPr>
              <w:t xml:space="preserve"> </w:t>
            </w:r>
            <w:r>
              <w:rPr>
                <w:sz w:val="24"/>
              </w:rPr>
              <w:t>личных</w:t>
            </w:r>
            <w:r>
              <w:rPr>
                <w:spacing w:val="-8"/>
                <w:sz w:val="24"/>
              </w:rPr>
              <w:t xml:space="preserve"> </w:t>
            </w:r>
            <w:r>
              <w:rPr>
                <w:sz w:val="24"/>
              </w:rPr>
              <w:t>усилий</w:t>
            </w:r>
            <w:r>
              <w:rPr>
                <w:spacing w:val="-8"/>
                <w:sz w:val="24"/>
              </w:rPr>
              <w:t xml:space="preserve"> </w:t>
            </w:r>
            <w:r>
              <w:rPr>
                <w:sz w:val="24"/>
              </w:rPr>
              <w:t>в</w:t>
            </w:r>
            <w:r>
              <w:rPr>
                <w:spacing w:val="-9"/>
                <w:sz w:val="24"/>
              </w:rPr>
              <w:t xml:space="preserve"> </w:t>
            </w:r>
            <w:r>
              <w:rPr>
                <w:sz w:val="24"/>
              </w:rPr>
              <w:t>сохранении</w:t>
            </w:r>
            <w:r>
              <w:rPr>
                <w:spacing w:val="-8"/>
                <w:sz w:val="24"/>
              </w:rPr>
              <w:t xml:space="preserve"> </w:t>
            </w:r>
            <w:r>
              <w:rPr>
                <w:sz w:val="24"/>
              </w:rPr>
              <w:t>и</w:t>
            </w:r>
            <w:r>
              <w:rPr>
                <w:spacing w:val="-8"/>
                <w:sz w:val="24"/>
              </w:rPr>
              <w:t xml:space="preserve"> </w:t>
            </w:r>
            <w:r>
              <w:rPr>
                <w:sz w:val="24"/>
              </w:rPr>
              <w:t>укреплении</w:t>
            </w:r>
            <w:r>
              <w:rPr>
                <w:spacing w:val="-8"/>
                <w:sz w:val="24"/>
              </w:rPr>
              <w:t xml:space="preserve"> </w:t>
            </w:r>
            <w:r>
              <w:rPr>
                <w:sz w:val="24"/>
              </w:rPr>
              <w:t>своего здоровья и здоровья других людей.</w:t>
            </w:r>
          </w:p>
          <w:p w14:paraId="0C493FB3">
            <w:pPr>
              <w:pStyle w:val="9"/>
              <w:spacing w:line="244" w:lineRule="auto"/>
              <w:ind w:firstLine="319"/>
              <w:rPr>
                <w:sz w:val="24"/>
              </w:rPr>
            </w:pPr>
            <w:r>
              <w:rPr>
                <w:sz w:val="24"/>
              </w:rPr>
              <w:t>Соблюдающий</w:t>
            </w:r>
            <w:r>
              <w:rPr>
                <w:spacing w:val="-4"/>
                <w:sz w:val="24"/>
              </w:rPr>
              <w:t xml:space="preserve"> </w:t>
            </w:r>
            <w:r>
              <w:rPr>
                <w:sz w:val="24"/>
              </w:rPr>
              <w:t>правила</w:t>
            </w:r>
            <w:r>
              <w:rPr>
                <w:spacing w:val="-4"/>
                <w:sz w:val="24"/>
              </w:rPr>
              <w:t xml:space="preserve"> </w:t>
            </w:r>
            <w:r>
              <w:rPr>
                <w:sz w:val="24"/>
              </w:rPr>
              <w:t>личной</w:t>
            </w:r>
            <w:r>
              <w:rPr>
                <w:spacing w:val="-4"/>
                <w:sz w:val="24"/>
              </w:rPr>
              <w:t xml:space="preserve"> </w:t>
            </w:r>
            <w:r>
              <w:rPr>
                <w:sz w:val="24"/>
              </w:rPr>
              <w:t>и</w:t>
            </w:r>
            <w:r>
              <w:rPr>
                <w:spacing w:val="-4"/>
                <w:sz w:val="24"/>
              </w:rPr>
              <w:t xml:space="preserve"> </w:t>
            </w:r>
            <w:r>
              <w:rPr>
                <w:sz w:val="24"/>
              </w:rPr>
              <w:t>общественной</w:t>
            </w:r>
            <w:r>
              <w:rPr>
                <w:spacing w:val="-4"/>
                <w:sz w:val="24"/>
              </w:rPr>
              <w:t xml:space="preserve"> </w:t>
            </w:r>
            <w:r>
              <w:rPr>
                <w:sz w:val="24"/>
              </w:rPr>
              <w:t>безопасности,</w:t>
            </w:r>
            <w:r>
              <w:rPr>
                <w:spacing w:val="-6"/>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 безопасного поведения в информационной среде.</w:t>
            </w:r>
          </w:p>
          <w:p w14:paraId="15EA3FE9">
            <w:pPr>
              <w:pStyle w:val="9"/>
              <w:spacing w:line="244" w:lineRule="auto"/>
              <w:ind w:firstLine="319"/>
              <w:rPr>
                <w:sz w:val="24"/>
              </w:rPr>
            </w:pPr>
            <w:r>
              <w:rPr>
                <w:sz w:val="24"/>
              </w:rPr>
              <w:t>Выражающий</w:t>
            </w:r>
            <w:r>
              <w:rPr>
                <w:spacing w:val="-7"/>
                <w:sz w:val="24"/>
              </w:rPr>
              <w:t xml:space="preserve"> </w:t>
            </w:r>
            <w:r>
              <w:rPr>
                <w:sz w:val="24"/>
              </w:rPr>
              <w:t>на</w:t>
            </w:r>
            <w:r>
              <w:rPr>
                <w:spacing w:val="-7"/>
                <w:sz w:val="24"/>
              </w:rPr>
              <w:t xml:space="preserve"> </w:t>
            </w:r>
            <w:r>
              <w:rPr>
                <w:sz w:val="24"/>
              </w:rPr>
              <w:t>практике</w:t>
            </w:r>
            <w:r>
              <w:rPr>
                <w:spacing w:val="-6"/>
                <w:sz w:val="24"/>
              </w:rPr>
              <w:t xml:space="preserve"> </w:t>
            </w:r>
            <w:r>
              <w:rPr>
                <w:sz w:val="24"/>
              </w:rPr>
              <w:t>установку</w:t>
            </w:r>
            <w:r>
              <w:rPr>
                <w:spacing w:val="-9"/>
                <w:sz w:val="24"/>
              </w:rPr>
              <w:t xml:space="preserve"> </w:t>
            </w:r>
            <w:r>
              <w:rPr>
                <w:sz w:val="24"/>
              </w:rPr>
              <w:t>на</w:t>
            </w:r>
            <w:r>
              <w:rPr>
                <w:spacing w:val="-7"/>
                <w:sz w:val="24"/>
              </w:rPr>
              <w:t xml:space="preserve"> </w:t>
            </w:r>
            <w:r>
              <w:rPr>
                <w:sz w:val="24"/>
              </w:rPr>
              <w:t>здоровый</w:t>
            </w:r>
            <w:r>
              <w:rPr>
                <w:spacing w:val="-7"/>
                <w:sz w:val="24"/>
              </w:rPr>
              <w:t xml:space="preserve"> </w:t>
            </w:r>
            <w:r>
              <w:rPr>
                <w:sz w:val="24"/>
              </w:rPr>
              <w:t>образ</w:t>
            </w:r>
            <w:r>
              <w:rPr>
                <w:spacing w:val="-7"/>
                <w:sz w:val="24"/>
              </w:rPr>
              <w:t xml:space="preserve"> </w:t>
            </w:r>
            <w:r>
              <w:rPr>
                <w:sz w:val="24"/>
              </w:rPr>
              <w:t>жизни</w:t>
            </w:r>
            <w:r>
              <w:rPr>
                <w:spacing w:val="-7"/>
                <w:sz w:val="24"/>
              </w:rPr>
              <w:t xml:space="preserve"> </w:t>
            </w:r>
            <w:r>
              <w:rPr>
                <w:sz w:val="24"/>
              </w:rPr>
              <w:t>(здоровое</w:t>
            </w:r>
            <w:r>
              <w:rPr>
                <w:spacing w:val="-8"/>
                <w:sz w:val="24"/>
              </w:rPr>
              <w:t xml:space="preserve"> </w:t>
            </w:r>
            <w:r>
              <w:rPr>
                <w:sz w:val="24"/>
              </w:rPr>
              <w:t>питание, соблюдение гигиены, режим занятий и отдыха, регулярнуюфизическуюактивность), стремление</w:t>
            </w:r>
            <w:r>
              <w:rPr>
                <w:spacing w:val="-13"/>
                <w:sz w:val="24"/>
              </w:rPr>
              <w:t xml:space="preserve"> </w:t>
            </w:r>
            <w:r>
              <w:rPr>
                <w:sz w:val="24"/>
              </w:rPr>
              <w:t>к</w:t>
            </w:r>
            <w:r>
              <w:rPr>
                <w:spacing w:val="-13"/>
                <w:sz w:val="24"/>
              </w:rPr>
              <w:t xml:space="preserve"> </w:t>
            </w:r>
            <w:r>
              <w:rPr>
                <w:sz w:val="24"/>
              </w:rPr>
              <w:t>физическому</w:t>
            </w:r>
            <w:r>
              <w:rPr>
                <w:spacing w:val="-14"/>
                <w:sz w:val="24"/>
              </w:rPr>
              <w:t xml:space="preserve"> </w:t>
            </w:r>
            <w:r>
              <w:rPr>
                <w:sz w:val="24"/>
              </w:rPr>
              <w:t>совершенствованию,</w:t>
            </w:r>
            <w:r>
              <w:rPr>
                <w:spacing w:val="-13"/>
                <w:sz w:val="24"/>
              </w:rPr>
              <w:t xml:space="preserve"> </w:t>
            </w:r>
            <w:r>
              <w:rPr>
                <w:sz w:val="24"/>
              </w:rPr>
              <w:t>соблюдающий</w:t>
            </w:r>
            <w:r>
              <w:rPr>
                <w:spacing w:val="-14"/>
                <w:sz w:val="24"/>
              </w:rPr>
              <w:t xml:space="preserve"> </w:t>
            </w:r>
            <w:r>
              <w:rPr>
                <w:sz w:val="24"/>
              </w:rPr>
              <w:t>и</w:t>
            </w:r>
            <w:r>
              <w:rPr>
                <w:spacing w:val="-13"/>
                <w:sz w:val="24"/>
              </w:rPr>
              <w:t xml:space="preserve"> </w:t>
            </w:r>
            <w:r>
              <w:rPr>
                <w:sz w:val="24"/>
              </w:rPr>
              <w:t>пропагандирующий безопасный и здоровый образ жизни.</w:t>
            </w:r>
          </w:p>
          <w:p w14:paraId="38151B01">
            <w:pPr>
              <w:pStyle w:val="9"/>
              <w:spacing w:line="244" w:lineRule="auto"/>
              <w:ind w:firstLine="319"/>
              <w:rPr>
                <w:sz w:val="24"/>
              </w:rPr>
            </w:pPr>
            <w:r>
              <w:rPr>
                <w:sz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w:t>
            </w:r>
            <w:r>
              <w:rPr>
                <w:spacing w:val="-4"/>
                <w:sz w:val="24"/>
              </w:rPr>
              <w:t xml:space="preserve"> </w:t>
            </w:r>
            <w:r>
              <w:rPr>
                <w:sz w:val="24"/>
              </w:rPr>
              <w:t>поведения</w:t>
            </w:r>
            <w:r>
              <w:rPr>
                <w:spacing w:val="-4"/>
                <w:sz w:val="24"/>
              </w:rPr>
              <w:t xml:space="preserve"> </w:t>
            </w:r>
            <w:r>
              <w:rPr>
                <w:sz w:val="24"/>
              </w:rPr>
              <w:t>в</w:t>
            </w:r>
            <w:r>
              <w:rPr>
                <w:spacing w:val="-4"/>
                <w:sz w:val="24"/>
              </w:rPr>
              <w:t xml:space="preserve"> </w:t>
            </w:r>
            <w:r>
              <w:rPr>
                <w:sz w:val="24"/>
              </w:rPr>
              <w:t>обществе</w:t>
            </w:r>
            <w:r>
              <w:rPr>
                <w:spacing w:val="-4"/>
                <w:sz w:val="24"/>
              </w:rPr>
              <w:t xml:space="preserve"> </w:t>
            </w:r>
            <w:r>
              <w:rPr>
                <w:sz w:val="24"/>
              </w:rPr>
              <w:t>и</w:t>
            </w:r>
            <w:r>
              <w:rPr>
                <w:spacing w:val="-5"/>
                <w:sz w:val="24"/>
              </w:rPr>
              <w:t xml:space="preserve"> </w:t>
            </w:r>
            <w:r>
              <w:rPr>
                <w:sz w:val="24"/>
              </w:rPr>
              <w:t>цифровой</w:t>
            </w:r>
            <w:r>
              <w:rPr>
                <w:spacing w:val="-4"/>
                <w:sz w:val="24"/>
              </w:rPr>
              <w:t xml:space="preserve"> </w:t>
            </w:r>
            <w:r>
              <w:rPr>
                <w:sz w:val="24"/>
              </w:rPr>
              <w:t>среде,</w:t>
            </w:r>
            <w:r>
              <w:rPr>
                <w:spacing w:val="-4"/>
                <w:sz w:val="24"/>
              </w:rPr>
              <w:t xml:space="preserve"> </w:t>
            </w:r>
            <w:r>
              <w:rPr>
                <w:sz w:val="24"/>
              </w:rPr>
              <w:t>понимание</w:t>
            </w:r>
            <w:r>
              <w:rPr>
                <w:spacing w:val="-4"/>
                <w:sz w:val="24"/>
              </w:rPr>
              <w:t xml:space="preserve"> </w:t>
            </w:r>
            <w:r>
              <w:rPr>
                <w:sz w:val="24"/>
              </w:rPr>
              <w:t>их</w:t>
            </w:r>
            <w:r>
              <w:rPr>
                <w:spacing w:val="-6"/>
                <w:sz w:val="24"/>
              </w:rPr>
              <w:t xml:space="preserve"> </w:t>
            </w:r>
            <w:r>
              <w:rPr>
                <w:sz w:val="24"/>
              </w:rPr>
              <w:t>вреда</w:t>
            </w:r>
            <w:r>
              <w:rPr>
                <w:spacing w:val="-4"/>
                <w:sz w:val="24"/>
              </w:rPr>
              <w:t xml:space="preserve"> </w:t>
            </w:r>
            <w:r>
              <w:rPr>
                <w:sz w:val="24"/>
              </w:rPr>
              <w:t>для физического и психического здоровья.</w:t>
            </w:r>
          </w:p>
          <w:p w14:paraId="17356EB9">
            <w:pPr>
              <w:pStyle w:val="9"/>
              <w:spacing w:line="244" w:lineRule="auto"/>
              <w:ind w:firstLine="319"/>
              <w:rPr>
                <w:sz w:val="24"/>
              </w:rPr>
            </w:pPr>
            <w:r>
              <w:rPr>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w:t>
            </w:r>
            <w:r>
              <w:rPr>
                <w:spacing w:val="-16"/>
                <w:sz w:val="24"/>
              </w:rPr>
              <w:t xml:space="preserve"> </w:t>
            </w:r>
            <w:r>
              <w:rPr>
                <w:sz w:val="24"/>
              </w:rPr>
              <w:t>сознательного</w:t>
            </w:r>
            <w:r>
              <w:rPr>
                <w:spacing w:val="-16"/>
                <w:sz w:val="24"/>
              </w:rPr>
              <w:t xml:space="preserve"> </w:t>
            </w:r>
            <w:r>
              <w:rPr>
                <w:sz w:val="24"/>
              </w:rPr>
              <w:t>управления</w:t>
            </w:r>
            <w:r>
              <w:rPr>
                <w:spacing w:val="-16"/>
                <w:sz w:val="24"/>
              </w:rPr>
              <w:t xml:space="preserve"> </w:t>
            </w:r>
            <w:r>
              <w:rPr>
                <w:sz w:val="24"/>
              </w:rPr>
              <w:t>своим</w:t>
            </w:r>
            <w:r>
              <w:rPr>
                <w:spacing w:val="-16"/>
                <w:sz w:val="24"/>
              </w:rPr>
              <w:t xml:space="preserve"> </w:t>
            </w:r>
            <w:r>
              <w:rPr>
                <w:sz w:val="24"/>
              </w:rPr>
              <w:t>эмоциональным</w:t>
            </w:r>
            <w:r>
              <w:rPr>
                <w:spacing w:val="-16"/>
                <w:sz w:val="24"/>
              </w:rPr>
              <w:t xml:space="preserve"> </w:t>
            </w:r>
            <w:r>
              <w:rPr>
                <w:sz w:val="24"/>
              </w:rPr>
              <w:t>состоянием,</w:t>
            </w:r>
          </w:p>
          <w:p w14:paraId="61847F4B">
            <w:pPr>
              <w:pStyle w:val="9"/>
              <w:spacing w:line="244" w:lineRule="auto"/>
              <w:rPr>
                <w:sz w:val="24"/>
              </w:rPr>
            </w:pPr>
            <w:r>
              <w:rPr>
                <w:sz w:val="24"/>
              </w:rPr>
              <w:t>развивающий</w:t>
            </w:r>
            <w:r>
              <w:rPr>
                <w:spacing w:val="-8"/>
                <w:sz w:val="24"/>
              </w:rPr>
              <w:t xml:space="preserve"> </w:t>
            </w:r>
            <w:r>
              <w:rPr>
                <w:sz w:val="24"/>
              </w:rPr>
              <w:t>способности</w:t>
            </w:r>
            <w:r>
              <w:rPr>
                <w:spacing w:val="-8"/>
                <w:sz w:val="24"/>
              </w:rPr>
              <w:t xml:space="preserve"> </w:t>
            </w:r>
            <w:r>
              <w:rPr>
                <w:sz w:val="24"/>
              </w:rPr>
              <w:t>адаптироваться</w:t>
            </w:r>
            <w:r>
              <w:rPr>
                <w:spacing w:val="-8"/>
                <w:sz w:val="24"/>
              </w:rPr>
              <w:t xml:space="preserve"> </w:t>
            </w:r>
            <w:r>
              <w:rPr>
                <w:sz w:val="24"/>
              </w:rPr>
              <w:t>к</w:t>
            </w:r>
            <w:r>
              <w:rPr>
                <w:spacing w:val="-8"/>
                <w:sz w:val="24"/>
              </w:rPr>
              <w:t xml:space="preserve"> </w:t>
            </w:r>
            <w:r>
              <w:rPr>
                <w:sz w:val="24"/>
              </w:rPr>
              <w:t>стрессовым</w:t>
            </w:r>
            <w:r>
              <w:rPr>
                <w:spacing w:val="-8"/>
                <w:sz w:val="24"/>
              </w:rPr>
              <w:t xml:space="preserve"> </w:t>
            </w:r>
            <w:r>
              <w:rPr>
                <w:sz w:val="24"/>
              </w:rPr>
              <w:t>ситуациям</w:t>
            </w:r>
            <w:r>
              <w:rPr>
                <w:spacing w:val="-8"/>
                <w:sz w:val="24"/>
              </w:rPr>
              <w:t xml:space="preserve"> </w:t>
            </w:r>
            <w:r>
              <w:rPr>
                <w:sz w:val="24"/>
              </w:rPr>
              <w:t>в</w:t>
            </w:r>
            <w:r>
              <w:rPr>
                <w:spacing w:val="-9"/>
                <w:sz w:val="24"/>
              </w:rPr>
              <w:t xml:space="preserve"> </w:t>
            </w:r>
            <w:r>
              <w:rPr>
                <w:sz w:val="24"/>
              </w:rPr>
              <w:t>общении,</w:t>
            </w:r>
            <w:r>
              <w:rPr>
                <w:spacing w:val="-8"/>
                <w:sz w:val="24"/>
              </w:rPr>
              <w:t xml:space="preserve"> </w:t>
            </w:r>
            <w:r>
              <w:rPr>
                <w:sz w:val="24"/>
              </w:rPr>
              <w:t>в разных коллективах, к меняющимся условиям (социальным, информационным,</w:t>
            </w:r>
          </w:p>
          <w:p w14:paraId="144ECA10">
            <w:pPr>
              <w:pStyle w:val="9"/>
              <w:spacing w:line="254" w:lineRule="exact"/>
              <w:rPr>
                <w:sz w:val="24"/>
              </w:rPr>
            </w:pPr>
            <w:r>
              <w:rPr>
                <w:spacing w:val="-2"/>
                <w:sz w:val="24"/>
              </w:rPr>
              <w:t>природным).</w:t>
            </w:r>
          </w:p>
        </w:tc>
      </w:tr>
      <w:tr w14:paraId="107CD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08634865">
            <w:pPr>
              <w:pStyle w:val="9"/>
              <w:spacing w:line="256" w:lineRule="exact"/>
              <w:ind w:left="426"/>
              <w:rPr>
                <w:rFonts w:ascii="Arial" w:hAnsi="Arial"/>
                <w:b/>
                <w:sz w:val="24"/>
              </w:rPr>
            </w:pPr>
            <w:r>
              <w:rPr>
                <w:rFonts w:ascii="Arial" w:hAnsi="Arial"/>
                <w:b/>
                <w:spacing w:val="-2"/>
                <w:sz w:val="24"/>
              </w:rPr>
              <w:t>Трудовоевоспитание</w:t>
            </w:r>
          </w:p>
        </w:tc>
      </w:tr>
      <w:tr w14:paraId="7F3D6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4" w:hRule="atLeast"/>
        </w:trPr>
        <w:tc>
          <w:tcPr>
            <w:tcW w:w="9926" w:type="dxa"/>
          </w:tcPr>
          <w:p w14:paraId="73101B9A">
            <w:pPr>
              <w:pStyle w:val="9"/>
              <w:spacing w:line="244" w:lineRule="auto"/>
              <w:ind w:firstLine="319"/>
              <w:rPr>
                <w:sz w:val="24"/>
              </w:rPr>
            </w:pPr>
            <w:r>
              <w:rPr>
                <w:sz w:val="24"/>
              </w:rPr>
              <w:t>Уважающий</w:t>
            </w:r>
            <w:r>
              <w:rPr>
                <w:spacing w:val="-9"/>
                <w:sz w:val="24"/>
              </w:rPr>
              <w:t xml:space="preserve"> </w:t>
            </w:r>
            <w:r>
              <w:rPr>
                <w:sz w:val="24"/>
              </w:rPr>
              <w:t>труд,</w:t>
            </w:r>
            <w:r>
              <w:rPr>
                <w:spacing w:val="-7"/>
                <w:sz w:val="24"/>
              </w:rPr>
              <w:t xml:space="preserve"> </w:t>
            </w:r>
            <w:r>
              <w:rPr>
                <w:sz w:val="24"/>
              </w:rPr>
              <w:t>результаты</w:t>
            </w:r>
            <w:r>
              <w:rPr>
                <w:spacing w:val="-6"/>
                <w:sz w:val="24"/>
              </w:rPr>
              <w:t xml:space="preserve"> </w:t>
            </w:r>
            <w:r>
              <w:rPr>
                <w:sz w:val="24"/>
              </w:rPr>
              <w:t>труда,</w:t>
            </w:r>
            <w:r>
              <w:rPr>
                <w:spacing w:val="-7"/>
                <w:sz w:val="24"/>
              </w:rPr>
              <w:t xml:space="preserve"> </w:t>
            </w:r>
            <w:r>
              <w:rPr>
                <w:sz w:val="24"/>
              </w:rPr>
              <w:t>трудовые</w:t>
            </w:r>
            <w:r>
              <w:rPr>
                <w:spacing w:val="-7"/>
                <w:sz w:val="24"/>
              </w:rPr>
              <w:t xml:space="preserve"> </w:t>
            </w:r>
            <w:r>
              <w:rPr>
                <w:sz w:val="24"/>
              </w:rPr>
              <w:t>и</w:t>
            </w:r>
            <w:r>
              <w:rPr>
                <w:spacing w:val="-7"/>
                <w:sz w:val="24"/>
              </w:rPr>
              <w:t xml:space="preserve"> </w:t>
            </w:r>
            <w:r>
              <w:rPr>
                <w:sz w:val="24"/>
              </w:rPr>
              <w:t>профессиональные</w:t>
            </w:r>
            <w:r>
              <w:rPr>
                <w:spacing w:val="-7"/>
                <w:sz w:val="24"/>
              </w:rPr>
              <w:t xml:space="preserve"> </w:t>
            </w:r>
            <w:r>
              <w:rPr>
                <w:sz w:val="24"/>
              </w:rPr>
              <w:t>достижения своих земляков, их вклад в развитие своего поселения, края, страны, трудовые</w:t>
            </w:r>
          </w:p>
          <w:p w14:paraId="29EA6A68">
            <w:pPr>
              <w:pStyle w:val="9"/>
              <w:spacing w:line="270" w:lineRule="exact"/>
              <w:rPr>
                <w:sz w:val="24"/>
              </w:rPr>
            </w:pPr>
            <w:r>
              <w:rPr>
                <w:spacing w:val="-2"/>
                <w:sz w:val="24"/>
              </w:rPr>
              <w:t>достижения</w:t>
            </w:r>
            <w:r>
              <w:rPr>
                <w:spacing w:val="-4"/>
                <w:sz w:val="24"/>
              </w:rPr>
              <w:t xml:space="preserve"> </w:t>
            </w:r>
            <w:r>
              <w:rPr>
                <w:spacing w:val="-2"/>
                <w:sz w:val="24"/>
              </w:rPr>
              <w:t>российского</w:t>
            </w:r>
            <w:r>
              <w:rPr>
                <w:spacing w:val="-3"/>
                <w:sz w:val="24"/>
              </w:rPr>
              <w:t xml:space="preserve"> </w:t>
            </w:r>
            <w:r>
              <w:rPr>
                <w:spacing w:val="-2"/>
                <w:sz w:val="24"/>
              </w:rPr>
              <w:t>народа.</w:t>
            </w:r>
          </w:p>
          <w:p w14:paraId="67C8A64F">
            <w:pPr>
              <w:pStyle w:val="9"/>
              <w:spacing w:before="3" w:line="244" w:lineRule="auto"/>
              <w:ind w:firstLine="319"/>
              <w:rPr>
                <w:sz w:val="24"/>
              </w:rPr>
            </w:pPr>
            <w:r>
              <w:rPr>
                <w:sz w:val="24"/>
              </w:rPr>
              <w:t>Проявляющий</w:t>
            </w:r>
            <w:r>
              <w:rPr>
                <w:spacing w:val="-16"/>
                <w:sz w:val="24"/>
              </w:rPr>
              <w:t xml:space="preserve"> </w:t>
            </w:r>
            <w:r>
              <w:rPr>
                <w:sz w:val="24"/>
              </w:rPr>
              <w:t>способность</w:t>
            </w:r>
            <w:r>
              <w:rPr>
                <w:spacing w:val="-16"/>
                <w:sz w:val="24"/>
              </w:rPr>
              <w:t xml:space="preserve"> </w:t>
            </w:r>
            <w:r>
              <w:rPr>
                <w:sz w:val="24"/>
              </w:rPr>
              <w:t>к</w:t>
            </w:r>
            <w:r>
              <w:rPr>
                <w:spacing w:val="-16"/>
                <w:sz w:val="24"/>
              </w:rPr>
              <w:t xml:space="preserve"> </w:t>
            </w:r>
            <w:r>
              <w:rPr>
                <w:sz w:val="24"/>
              </w:rPr>
              <w:t>творческому</w:t>
            </w:r>
            <w:r>
              <w:rPr>
                <w:spacing w:val="-16"/>
                <w:sz w:val="24"/>
              </w:rPr>
              <w:t xml:space="preserve"> </w:t>
            </w:r>
            <w:r>
              <w:rPr>
                <w:sz w:val="24"/>
              </w:rPr>
              <w:t>созидательному</w:t>
            </w:r>
            <w:r>
              <w:rPr>
                <w:spacing w:val="-16"/>
                <w:sz w:val="24"/>
              </w:rPr>
              <w:t xml:space="preserve"> </w:t>
            </w:r>
            <w:r>
              <w:rPr>
                <w:sz w:val="24"/>
              </w:rPr>
              <w:t>социально</w:t>
            </w:r>
            <w:r>
              <w:rPr>
                <w:spacing w:val="-16"/>
                <w:sz w:val="24"/>
              </w:rPr>
              <w:t xml:space="preserve"> </w:t>
            </w:r>
            <w:r>
              <w:rPr>
                <w:sz w:val="24"/>
              </w:rPr>
              <w:t>значимому труду в доступных по возрасту социально-трудовых ролях, в том числе</w:t>
            </w:r>
          </w:p>
          <w:p w14:paraId="52D0A1B1">
            <w:pPr>
              <w:pStyle w:val="9"/>
              <w:spacing w:line="244" w:lineRule="auto"/>
              <w:ind w:left="426" w:hanging="320"/>
              <w:rPr>
                <w:sz w:val="24"/>
              </w:rPr>
            </w:pPr>
            <w:r>
              <w:rPr>
                <w:sz w:val="24"/>
              </w:rPr>
              <w:t>предпринимательской деятельности в условиях самозанятости или наёмного труда. Участвующий</w:t>
            </w:r>
            <w:r>
              <w:rPr>
                <w:spacing w:val="-6"/>
                <w:sz w:val="24"/>
              </w:rPr>
              <w:t xml:space="preserve"> </w:t>
            </w:r>
            <w:r>
              <w:rPr>
                <w:sz w:val="24"/>
              </w:rPr>
              <w:t>в</w:t>
            </w:r>
            <w:r>
              <w:rPr>
                <w:spacing w:val="-7"/>
                <w:sz w:val="24"/>
              </w:rPr>
              <w:t xml:space="preserve"> </w:t>
            </w:r>
            <w:r>
              <w:rPr>
                <w:sz w:val="24"/>
              </w:rPr>
              <w:t>социально</w:t>
            </w:r>
            <w:r>
              <w:rPr>
                <w:spacing w:val="-6"/>
                <w:sz w:val="24"/>
              </w:rPr>
              <w:t xml:space="preserve"> </w:t>
            </w:r>
            <w:r>
              <w:rPr>
                <w:sz w:val="24"/>
              </w:rPr>
              <w:t>значимой</w:t>
            </w:r>
            <w:r>
              <w:rPr>
                <w:spacing w:val="-6"/>
                <w:sz w:val="24"/>
              </w:rPr>
              <w:t xml:space="preserve"> </w:t>
            </w:r>
            <w:r>
              <w:rPr>
                <w:sz w:val="24"/>
              </w:rPr>
              <w:t>трудовой</w:t>
            </w:r>
            <w:r>
              <w:rPr>
                <w:spacing w:val="-6"/>
                <w:sz w:val="24"/>
              </w:rPr>
              <w:t xml:space="preserve"> </w:t>
            </w:r>
            <w:r>
              <w:rPr>
                <w:sz w:val="24"/>
              </w:rPr>
              <w:t>деятельности</w:t>
            </w:r>
            <w:r>
              <w:rPr>
                <w:spacing w:val="-8"/>
                <w:sz w:val="24"/>
              </w:rPr>
              <w:t xml:space="preserve"> </w:t>
            </w:r>
            <w:r>
              <w:rPr>
                <w:sz w:val="24"/>
              </w:rPr>
              <w:t>разного</w:t>
            </w:r>
            <w:r>
              <w:rPr>
                <w:spacing w:val="-6"/>
                <w:sz w:val="24"/>
              </w:rPr>
              <w:t xml:space="preserve"> </w:t>
            </w:r>
            <w:r>
              <w:rPr>
                <w:sz w:val="24"/>
              </w:rPr>
              <w:t>вида</w:t>
            </w:r>
            <w:r>
              <w:rPr>
                <w:spacing w:val="-6"/>
                <w:sz w:val="24"/>
              </w:rPr>
              <w:t xml:space="preserve"> </w:t>
            </w:r>
            <w:r>
              <w:rPr>
                <w:sz w:val="24"/>
              </w:rPr>
              <w:t>в</w:t>
            </w:r>
            <w:r>
              <w:rPr>
                <w:spacing w:val="-7"/>
                <w:sz w:val="24"/>
              </w:rPr>
              <w:t xml:space="preserve"> </w:t>
            </w:r>
            <w:r>
              <w:rPr>
                <w:sz w:val="24"/>
              </w:rPr>
              <w:t>семье,</w:t>
            </w:r>
          </w:p>
          <w:p w14:paraId="562BE44B">
            <w:pPr>
              <w:pStyle w:val="9"/>
              <w:spacing w:line="244" w:lineRule="auto"/>
              <w:ind w:right="206"/>
              <w:rPr>
                <w:sz w:val="24"/>
              </w:rPr>
            </w:pPr>
            <w:r>
              <w:rPr>
                <w:sz w:val="24"/>
              </w:rPr>
              <w:t>общеобразовательной</w:t>
            </w:r>
            <w:r>
              <w:rPr>
                <w:spacing w:val="-11"/>
                <w:sz w:val="24"/>
              </w:rPr>
              <w:t xml:space="preserve"> </w:t>
            </w:r>
            <w:r>
              <w:rPr>
                <w:sz w:val="24"/>
              </w:rPr>
              <w:t>организации,</w:t>
            </w:r>
            <w:r>
              <w:rPr>
                <w:spacing w:val="-11"/>
                <w:sz w:val="24"/>
              </w:rPr>
              <w:t xml:space="preserve"> </w:t>
            </w:r>
            <w:r>
              <w:rPr>
                <w:sz w:val="24"/>
              </w:rPr>
              <w:t>своей</w:t>
            </w:r>
            <w:r>
              <w:rPr>
                <w:spacing w:val="-12"/>
                <w:sz w:val="24"/>
              </w:rPr>
              <w:t xml:space="preserve"> </w:t>
            </w:r>
            <w:r>
              <w:rPr>
                <w:sz w:val="24"/>
              </w:rPr>
              <w:t>местности,</w:t>
            </w:r>
            <w:r>
              <w:rPr>
                <w:spacing w:val="-11"/>
                <w:sz w:val="24"/>
              </w:rPr>
              <w:t xml:space="preserve"> </w:t>
            </w:r>
            <w:r>
              <w:rPr>
                <w:sz w:val="24"/>
              </w:rPr>
              <w:t>в</w:t>
            </w:r>
            <w:r>
              <w:rPr>
                <w:spacing w:val="-12"/>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оплачиваемом труде в каникулярные периоды, с учётом соблюдения законодательства.</w:t>
            </w:r>
          </w:p>
          <w:p w14:paraId="7A0795A1">
            <w:pPr>
              <w:pStyle w:val="9"/>
              <w:spacing w:line="244" w:lineRule="auto"/>
              <w:ind w:firstLine="319"/>
              <w:rPr>
                <w:sz w:val="24"/>
              </w:rPr>
            </w:pPr>
            <w:r>
              <w:rPr>
                <w:sz w:val="24"/>
              </w:rPr>
              <w:t>Выражающий осознанную готовность к получению профессионального образования,</w:t>
            </w:r>
            <w:r>
              <w:rPr>
                <w:spacing w:val="-13"/>
                <w:sz w:val="24"/>
              </w:rPr>
              <w:t xml:space="preserve"> </w:t>
            </w:r>
            <w:r>
              <w:rPr>
                <w:sz w:val="24"/>
              </w:rPr>
              <w:t>к</w:t>
            </w:r>
            <w:r>
              <w:rPr>
                <w:spacing w:val="-13"/>
                <w:sz w:val="24"/>
              </w:rPr>
              <w:t xml:space="preserve"> </w:t>
            </w:r>
            <w:r>
              <w:rPr>
                <w:sz w:val="24"/>
              </w:rPr>
              <w:t>непрерывному</w:t>
            </w:r>
            <w:r>
              <w:rPr>
                <w:spacing w:val="-15"/>
                <w:sz w:val="24"/>
              </w:rPr>
              <w:t xml:space="preserve"> </w:t>
            </w:r>
            <w:r>
              <w:rPr>
                <w:sz w:val="24"/>
              </w:rPr>
              <w:t>образованию</w:t>
            </w:r>
            <w:r>
              <w:rPr>
                <w:spacing w:val="-14"/>
                <w:sz w:val="24"/>
              </w:rPr>
              <w:t xml:space="preserve"> </w:t>
            </w:r>
            <w:r>
              <w:rPr>
                <w:sz w:val="24"/>
              </w:rPr>
              <w:t>в</w:t>
            </w:r>
            <w:r>
              <w:rPr>
                <w:spacing w:val="-14"/>
                <w:sz w:val="24"/>
              </w:rPr>
              <w:t xml:space="preserve"> </w:t>
            </w:r>
            <w:r>
              <w:rPr>
                <w:sz w:val="24"/>
              </w:rPr>
              <w:t>течение</w:t>
            </w:r>
            <w:r>
              <w:rPr>
                <w:spacing w:val="-14"/>
                <w:sz w:val="24"/>
              </w:rPr>
              <w:t xml:space="preserve"> </w:t>
            </w:r>
            <w:r>
              <w:rPr>
                <w:sz w:val="24"/>
              </w:rPr>
              <w:t>жизни</w:t>
            </w:r>
            <w:r>
              <w:rPr>
                <w:spacing w:val="-13"/>
                <w:sz w:val="24"/>
              </w:rPr>
              <w:t xml:space="preserve"> </w:t>
            </w:r>
            <w:r>
              <w:rPr>
                <w:sz w:val="24"/>
              </w:rPr>
              <w:t>как</w:t>
            </w:r>
            <w:r>
              <w:rPr>
                <w:spacing w:val="-13"/>
                <w:sz w:val="24"/>
              </w:rPr>
              <w:t xml:space="preserve"> </w:t>
            </w:r>
            <w:r>
              <w:rPr>
                <w:sz w:val="24"/>
              </w:rPr>
              <w:t>условию</w:t>
            </w:r>
            <w:r>
              <w:rPr>
                <w:spacing w:val="-14"/>
                <w:sz w:val="24"/>
              </w:rPr>
              <w:t xml:space="preserve"> </w:t>
            </w:r>
            <w:r>
              <w:rPr>
                <w:sz w:val="24"/>
              </w:rPr>
              <w:t>успешной профессиональной и общественной деятельности.</w:t>
            </w:r>
          </w:p>
          <w:p w14:paraId="13FCDDB2">
            <w:pPr>
              <w:pStyle w:val="9"/>
              <w:spacing w:line="244" w:lineRule="auto"/>
              <w:ind w:firstLine="319"/>
              <w:rPr>
                <w:sz w:val="24"/>
              </w:rPr>
            </w:pPr>
            <w:r>
              <w:rPr>
                <w:sz w:val="24"/>
              </w:rPr>
              <w:t>Понимающий</w:t>
            </w:r>
            <w:r>
              <w:rPr>
                <w:spacing w:val="-11"/>
                <w:sz w:val="24"/>
              </w:rPr>
              <w:t xml:space="preserve"> </w:t>
            </w:r>
            <w:r>
              <w:rPr>
                <w:sz w:val="24"/>
              </w:rPr>
              <w:t>специфику</w:t>
            </w:r>
            <w:r>
              <w:rPr>
                <w:spacing w:val="-13"/>
                <w:sz w:val="24"/>
              </w:rPr>
              <w:t xml:space="preserve"> </w:t>
            </w:r>
            <w:r>
              <w:rPr>
                <w:sz w:val="24"/>
              </w:rPr>
              <w:t>трудовой</w:t>
            </w:r>
            <w:r>
              <w:rPr>
                <w:spacing w:val="-8"/>
                <w:sz w:val="24"/>
              </w:rPr>
              <w:t xml:space="preserve"> </w:t>
            </w:r>
            <w:r>
              <w:rPr>
                <w:sz w:val="24"/>
              </w:rPr>
              <w:t>деятельности,</w:t>
            </w:r>
            <w:r>
              <w:rPr>
                <w:spacing w:val="-11"/>
                <w:sz w:val="24"/>
              </w:rPr>
              <w:t xml:space="preserve"> </w:t>
            </w:r>
            <w:r>
              <w:rPr>
                <w:sz w:val="24"/>
              </w:rPr>
              <w:t>регулирования</w:t>
            </w:r>
            <w:r>
              <w:rPr>
                <w:spacing w:val="-11"/>
                <w:sz w:val="24"/>
              </w:rPr>
              <w:t xml:space="preserve"> </w:t>
            </w:r>
            <w:r>
              <w:rPr>
                <w:sz w:val="24"/>
              </w:rPr>
              <w:t>трудовых отношений, самообразования и профессиональной самоподготовки в</w:t>
            </w:r>
          </w:p>
          <w:p w14:paraId="0346811E">
            <w:pPr>
              <w:pStyle w:val="9"/>
              <w:spacing w:line="244" w:lineRule="auto"/>
              <w:rPr>
                <w:sz w:val="24"/>
              </w:rPr>
            </w:pPr>
            <w:r>
              <w:rPr>
                <w:sz w:val="24"/>
              </w:rPr>
              <w:t>информационном</w:t>
            </w:r>
            <w:r>
              <w:rPr>
                <w:spacing w:val="-14"/>
                <w:sz w:val="24"/>
              </w:rPr>
              <w:t xml:space="preserve"> </w:t>
            </w:r>
            <w:r>
              <w:rPr>
                <w:sz w:val="24"/>
              </w:rPr>
              <w:t>высокотехнологическом</w:t>
            </w:r>
            <w:r>
              <w:rPr>
                <w:spacing w:val="-14"/>
                <w:sz w:val="24"/>
              </w:rPr>
              <w:t xml:space="preserve"> </w:t>
            </w:r>
            <w:r>
              <w:rPr>
                <w:sz w:val="24"/>
              </w:rPr>
              <w:t>обществе,</w:t>
            </w:r>
            <w:r>
              <w:rPr>
                <w:spacing w:val="-12"/>
                <w:sz w:val="24"/>
              </w:rPr>
              <w:t xml:space="preserve"> </w:t>
            </w:r>
            <w:r>
              <w:rPr>
                <w:sz w:val="24"/>
              </w:rPr>
              <w:t>готовый</w:t>
            </w:r>
            <w:r>
              <w:rPr>
                <w:spacing w:val="-12"/>
                <w:sz w:val="24"/>
              </w:rPr>
              <w:t xml:space="preserve"> </w:t>
            </w:r>
            <w:r>
              <w:rPr>
                <w:sz w:val="24"/>
              </w:rPr>
              <w:t>учиться</w:t>
            </w:r>
            <w:r>
              <w:rPr>
                <w:spacing w:val="-12"/>
                <w:sz w:val="24"/>
              </w:rPr>
              <w:t xml:space="preserve"> </w:t>
            </w:r>
            <w:r>
              <w:rPr>
                <w:sz w:val="24"/>
              </w:rPr>
              <w:t>и</w:t>
            </w:r>
            <w:r>
              <w:rPr>
                <w:spacing w:val="-12"/>
                <w:sz w:val="24"/>
              </w:rPr>
              <w:t xml:space="preserve"> </w:t>
            </w:r>
            <w:r>
              <w:rPr>
                <w:sz w:val="24"/>
              </w:rPr>
              <w:t>трудиться</w:t>
            </w:r>
            <w:r>
              <w:rPr>
                <w:spacing w:val="-13"/>
                <w:sz w:val="24"/>
              </w:rPr>
              <w:t xml:space="preserve"> </w:t>
            </w:r>
            <w:r>
              <w:rPr>
                <w:sz w:val="24"/>
              </w:rPr>
              <w:t>в современном обществе.</w:t>
            </w:r>
          </w:p>
          <w:p w14:paraId="264FBB66">
            <w:pPr>
              <w:pStyle w:val="9"/>
              <w:spacing w:line="244" w:lineRule="auto"/>
              <w:ind w:firstLine="319"/>
              <w:rPr>
                <w:sz w:val="24"/>
              </w:rPr>
            </w:pPr>
            <w:r>
              <w:rPr>
                <w:sz w:val="24"/>
              </w:rPr>
              <w:t>Ориентированный</w:t>
            </w:r>
            <w:r>
              <w:rPr>
                <w:spacing w:val="-6"/>
                <w:sz w:val="24"/>
              </w:rPr>
              <w:t xml:space="preserve"> </w:t>
            </w:r>
            <w:r>
              <w:rPr>
                <w:sz w:val="24"/>
              </w:rPr>
              <w:t>на</w:t>
            </w:r>
            <w:r>
              <w:rPr>
                <w:spacing w:val="-8"/>
                <w:sz w:val="24"/>
              </w:rPr>
              <w:t xml:space="preserve"> </w:t>
            </w:r>
            <w:r>
              <w:rPr>
                <w:sz w:val="24"/>
              </w:rPr>
              <w:t>осознанный</w:t>
            </w:r>
            <w:r>
              <w:rPr>
                <w:spacing w:val="-6"/>
                <w:sz w:val="24"/>
              </w:rPr>
              <w:t xml:space="preserve"> </w:t>
            </w:r>
            <w:r>
              <w:rPr>
                <w:sz w:val="24"/>
              </w:rPr>
              <w:t>выбор</w:t>
            </w:r>
            <w:r>
              <w:rPr>
                <w:spacing w:val="-6"/>
                <w:sz w:val="24"/>
              </w:rPr>
              <w:t xml:space="preserve"> </w:t>
            </w:r>
            <w:r>
              <w:rPr>
                <w:sz w:val="24"/>
              </w:rPr>
              <w:t>сферы</w:t>
            </w:r>
            <w:r>
              <w:rPr>
                <w:spacing w:val="-6"/>
                <w:sz w:val="24"/>
              </w:rPr>
              <w:t xml:space="preserve"> </w:t>
            </w:r>
            <w:r>
              <w:rPr>
                <w:sz w:val="24"/>
              </w:rPr>
              <w:t>трудовой,</w:t>
            </w:r>
            <w:r>
              <w:rPr>
                <w:spacing w:val="-6"/>
                <w:sz w:val="24"/>
              </w:rPr>
              <w:t xml:space="preserve"> </w:t>
            </w:r>
            <w:r>
              <w:rPr>
                <w:sz w:val="24"/>
              </w:rPr>
              <w:t>профессиональной деятельности в российском обществе с учётом личных жизненных планов,</w:t>
            </w:r>
          </w:p>
          <w:p w14:paraId="670E06F5">
            <w:pPr>
              <w:pStyle w:val="9"/>
              <w:spacing w:line="254" w:lineRule="exact"/>
              <w:rPr>
                <w:sz w:val="24"/>
              </w:rPr>
            </w:pPr>
            <w:r>
              <w:rPr>
                <w:sz w:val="24"/>
              </w:rPr>
              <w:t>потребностей</w:t>
            </w:r>
            <w:r>
              <w:rPr>
                <w:spacing w:val="-8"/>
                <w:sz w:val="24"/>
              </w:rPr>
              <w:t xml:space="preserve"> </w:t>
            </w:r>
            <w:r>
              <w:rPr>
                <w:sz w:val="24"/>
              </w:rPr>
              <w:t>своей</w:t>
            </w:r>
            <w:r>
              <w:rPr>
                <w:spacing w:val="-8"/>
                <w:sz w:val="24"/>
              </w:rPr>
              <w:t xml:space="preserve"> </w:t>
            </w:r>
            <w:r>
              <w:rPr>
                <w:sz w:val="24"/>
              </w:rPr>
              <w:t>семьи,</w:t>
            </w:r>
            <w:r>
              <w:rPr>
                <w:spacing w:val="-8"/>
                <w:sz w:val="24"/>
              </w:rPr>
              <w:t xml:space="preserve"> </w:t>
            </w:r>
            <w:r>
              <w:rPr>
                <w:spacing w:val="-2"/>
                <w:sz w:val="24"/>
              </w:rPr>
              <w:t>общества.</w:t>
            </w:r>
          </w:p>
        </w:tc>
      </w:tr>
      <w:tr w14:paraId="29E6E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1222B43A">
            <w:pPr>
              <w:pStyle w:val="9"/>
              <w:spacing w:line="256" w:lineRule="exact"/>
              <w:ind w:left="426"/>
              <w:rPr>
                <w:rFonts w:ascii="Arial" w:hAnsi="Arial"/>
                <w:b/>
                <w:sz w:val="24"/>
              </w:rPr>
            </w:pPr>
            <w:r>
              <w:rPr>
                <w:rFonts w:ascii="Arial" w:hAnsi="Arial"/>
                <w:b/>
                <w:spacing w:val="-2"/>
                <w:sz w:val="24"/>
              </w:rPr>
              <w:t>Экологическоевоспитание</w:t>
            </w:r>
          </w:p>
        </w:tc>
      </w:tr>
      <w:tr w14:paraId="6BDF7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926" w:type="dxa"/>
          </w:tcPr>
          <w:p w14:paraId="53D51C62">
            <w:pPr>
              <w:pStyle w:val="9"/>
              <w:spacing w:line="244" w:lineRule="auto"/>
              <w:ind w:firstLine="319"/>
              <w:rPr>
                <w:sz w:val="24"/>
              </w:rPr>
            </w:pPr>
            <w:r>
              <w:rPr>
                <w:sz w:val="24"/>
              </w:rPr>
              <w:t>Демонстрирующий в поведении сформированность экологической культуры на основе</w:t>
            </w:r>
            <w:r>
              <w:rPr>
                <w:spacing w:val="-9"/>
                <w:sz w:val="24"/>
              </w:rPr>
              <w:t xml:space="preserve"> </w:t>
            </w:r>
            <w:r>
              <w:rPr>
                <w:sz w:val="24"/>
              </w:rPr>
              <w:t>понимания</w:t>
            </w:r>
            <w:r>
              <w:rPr>
                <w:spacing w:val="-10"/>
                <w:sz w:val="24"/>
              </w:rPr>
              <w:t xml:space="preserve"> </w:t>
            </w:r>
            <w:r>
              <w:rPr>
                <w:sz w:val="24"/>
              </w:rPr>
              <w:t>влияния</w:t>
            </w:r>
            <w:r>
              <w:rPr>
                <w:spacing w:val="-10"/>
                <w:sz w:val="24"/>
              </w:rPr>
              <w:t xml:space="preserve"> </w:t>
            </w:r>
            <w:r>
              <w:rPr>
                <w:sz w:val="24"/>
              </w:rPr>
              <w:t>социально-экономических</w:t>
            </w:r>
            <w:r>
              <w:rPr>
                <w:spacing w:val="-12"/>
                <w:sz w:val="24"/>
              </w:rPr>
              <w:t xml:space="preserve"> </w:t>
            </w:r>
            <w:r>
              <w:rPr>
                <w:sz w:val="24"/>
              </w:rPr>
              <w:t>процессов</w:t>
            </w:r>
            <w:r>
              <w:rPr>
                <w:spacing w:val="-10"/>
                <w:sz w:val="24"/>
              </w:rPr>
              <w:t xml:space="preserve"> </w:t>
            </w:r>
            <w:r>
              <w:rPr>
                <w:sz w:val="24"/>
              </w:rPr>
              <w:t>на</w:t>
            </w:r>
            <w:r>
              <w:rPr>
                <w:spacing w:val="-9"/>
                <w:sz w:val="24"/>
              </w:rPr>
              <w:t xml:space="preserve"> </w:t>
            </w:r>
            <w:r>
              <w:rPr>
                <w:sz w:val="24"/>
              </w:rPr>
              <w:t>природу,</w:t>
            </w:r>
            <w:r>
              <w:rPr>
                <w:spacing w:val="-9"/>
                <w:sz w:val="24"/>
              </w:rPr>
              <w:t xml:space="preserve"> </w:t>
            </w:r>
            <w:r>
              <w:rPr>
                <w:sz w:val="24"/>
              </w:rPr>
              <w:t>в</w:t>
            </w:r>
            <w:r>
              <w:rPr>
                <w:spacing w:val="-10"/>
                <w:sz w:val="24"/>
              </w:rPr>
              <w:t xml:space="preserve"> </w:t>
            </w:r>
            <w:r>
              <w:rPr>
                <w:sz w:val="24"/>
              </w:rPr>
              <w:t>том числе на глобальном уровне, ответственность за действия в природной среде.</w:t>
            </w:r>
          </w:p>
          <w:p w14:paraId="38ED0B90">
            <w:pPr>
              <w:pStyle w:val="9"/>
              <w:spacing w:line="244" w:lineRule="auto"/>
              <w:ind w:left="426"/>
              <w:rPr>
                <w:sz w:val="24"/>
              </w:rPr>
            </w:pPr>
            <w:r>
              <w:rPr>
                <w:sz w:val="24"/>
              </w:rPr>
              <w:t>Выражающий</w:t>
            </w:r>
            <w:r>
              <w:rPr>
                <w:spacing w:val="-7"/>
                <w:sz w:val="24"/>
              </w:rPr>
              <w:t xml:space="preserve"> </w:t>
            </w:r>
            <w:r>
              <w:rPr>
                <w:sz w:val="24"/>
              </w:rPr>
              <w:t>деятельное</w:t>
            </w:r>
            <w:r>
              <w:rPr>
                <w:spacing w:val="-7"/>
                <w:sz w:val="24"/>
              </w:rPr>
              <w:t xml:space="preserve"> </w:t>
            </w:r>
            <w:r>
              <w:rPr>
                <w:sz w:val="24"/>
              </w:rPr>
              <w:t>неприятие</w:t>
            </w:r>
            <w:r>
              <w:rPr>
                <w:spacing w:val="-7"/>
                <w:sz w:val="24"/>
              </w:rPr>
              <w:t xml:space="preserve"> </w:t>
            </w:r>
            <w:r>
              <w:rPr>
                <w:sz w:val="24"/>
              </w:rPr>
              <w:t>действий,</w:t>
            </w:r>
            <w:r>
              <w:rPr>
                <w:spacing w:val="-7"/>
                <w:sz w:val="24"/>
              </w:rPr>
              <w:t xml:space="preserve"> </w:t>
            </w:r>
            <w:r>
              <w:rPr>
                <w:sz w:val="24"/>
              </w:rPr>
              <w:t>приносящих</w:t>
            </w:r>
            <w:r>
              <w:rPr>
                <w:spacing w:val="-9"/>
                <w:sz w:val="24"/>
              </w:rPr>
              <w:t xml:space="preserve"> </w:t>
            </w:r>
            <w:r>
              <w:rPr>
                <w:sz w:val="24"/>
              </w:rPr>
              <w:t>вред</w:t>
            </w:r>
            <w:r>
              <w:rPr>
                <w:spacing w:val="-7"/>
                <w:sz w:val="24"/>
              </w:rPr>
              <w:t xml:space="preserve"> </w:t>
            </w:r>
            <w:r>
              <w:rPr>
                <w:sz w:val="24"/>
              </w:rPr>
              <w:t>природе. Применяющий знания естественных и социальных наук для разумного,</w:t>
            </w:r>
          </w:p>
          <w:p w14:paraId="5E7836C9">
            <w:pPr>
              <w:pStyle w:val="9"/>
              <w:spacing w:line="254" w:lineRule="exact"/>
              <w:rPr>
                <w:sz w:val="24"/>
              </w:rPr>
            </w:pPr>
            <w:r>
              <w:rPr>
                <w:sz w:val="24"/>
              </w:rPr>
              <w:t>бережливого</w:t>
            </w:r>
            <w:r>
              <w:rPr>
                <w:spacing w:val="-14"/>
                <w:sz w:val="24"/>
              </w:rPr>
              <w:t xml:space="preserve"> </w:t>
            </w:r>
            <w:r>
              <w:rPr>
                <w:sz w:val="24"/>
              </w:rPr>
              <w:t>природопользования</w:t>
            </w:r>
            <w:r>
              <w:rPr>
                <w:spacing w:val="-13"/>
                <w:sz w:val="24"/>
              </w:rPr>
              <w:t xml:space="preserve"> </w:t>
            </w:r>
            <w:r>
              <w:rPr>
                <w:sz w:val="24"/>
              </w:rPr>
              <w:t>в</w:t>
            </w:r>
            <w:r>
              <w:rPr>
                <w:spacing w:val="-14"/>
                <w:sz w:val="24"/>
              </w:rPr>
              <w:t xml:space="preserve"> </w:t>
            </w:r>
            <w:r>
              <w:rPr>
                <w:sz w:val="24"/>
              </w:rPr>
              <w:t>быту,</w:t>
            </w:r>
            <w:r>
              <w:rPr>
                <w:spacing w:val="-13"/>
                <w:sz w:val="24"/>
              </w:rPr>
              <w:t xml:space="preserve"> </w:t>
            </w:r>
            <w:r>
              <w:rPr>
                <w:sz w:val="24"/>
              </w:rPr>
              <w:t>общественном</w:t>
            </w:r>
            <w:r>
              <w:rPr>
                <w:spacing w:val="-14"/>
                <w:sz w:val="24"/>
              </w:rPr>
              <w:t xml:space="preserve"> </w:t>
            </w:r>
            <w:r>
              <w:rPr>
                <w:spacing w:val="-2"/>
                <w:sz w:val="24"/>
              </w:rPr>
              <w:t>пространстве.</w:t>
            </w:r>
          </w:p>
        </w:tc>
      </w:tr>
    </w:tbl>
    <w:p w14:paraId="1268559A">
      <w:pPr>
        <w:pStyle w:val="9"/>
        <w:spacing w:after="0" w:line="254" w:lineRule="exact"/>
        <w:rPr>
          <w:sz w:val="24"/>
        </w:rPr>
        <w:sectPr>
          <w:pgSz w:w="11910" w:h="16840"/>
          <w:pgMar w:top="620" w:right="0" w:bottom="280" w:left="1080" w:header="720" w:footer="720" w:gutter="0"/>
          <w:cols w:space="720" w:num="1"/>
        </w:sectPr>
      </w:pPr>
    </w:p>
    <w:p w14:paraId="494B566B">
      <w:pPr>
        <w:pStyle w:val="6"/>
        <w:spacing w:before="61"/>
        <w:ind w:left="475" w:right="699" w:firstLine="0"/>
        <w:jc w:val="center"/>
        <w:rPr>
          <w:rFonts w:ascii="Times New Roman"/>
        </w:rPr>
      </w:pPr>
      <w:r>
        <w:rPr>
          <w:rFonts w:ascii="Times New Roman"/>
          <w:spacing w:val="-5"/>
        </w:rPr>
        <w:t>601</w:t>
      </w:r>
    </w:p>
    <w:p w14:paraId="594CA8AD">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6"/>
      </w:tblGrid>
      <w:tr w14:paraId="3B701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26" w:type="dxa"/>
          </w:tcPr>
          <w:p w14:paraId="35391110">
            <w:pPr>
              <w:pStyle w:val="9"/>
              <w:spacing w:before="1" w:line="244" w:lineRule="auto"/>
              <w:ind w:firstLine="319"/>
              <w:rPr>
                <w:sz w:val="24"/>
              </w:rPr>
            </w:pPr>
            <w:r>
              <w:rPr>
                <w:sz w:val="24"/>
              </w:rPr>
              <w:t>Имеющий</w:t>
            </w:r>
            <w:r>
              <w:rPr>
                <w:spacing w:val="-13"/>
                <w:sz w:val="24"/>
              </w:rPr>
              <w:t xml:space="preserve"> </w:t>
            </w:r>
            <w:r>
              <w:rPr>
                <w:sz w:val="24"/>
              </w:rPr>
              <w:t>и</w:t>
            </w:r>
            <w:r>
              <w:rPr>
                <w:spacing w:val="-15"/>
                <w:sz w:val="24"/>
              </w:rPr>
              <w:t xml:space="preserve"> </w:t>
            </w:r>
            <w:r>
              <w:rPr>
                <w:sz w:val="24"/>
              </w:rPr>
              <w:t>развивающий</w:t>
            </w:r>
            <w:r>
              <w:rPr>
                <w:spacing w:val="-13"/>
                <w:sz w:val="24"/>
              </w:rPr>
              <w:t xml:space="preserve"> </w:t>
            </w:r>
            <w:r>
              <w:rPr>
                <w:sz w:val="24"/>
              </w:rPr>
              <w:t>опыт</w:t>
            </w:r>
            <w:r>
              <w:rPr>
                <w:spacing w:val="-13"/>
                <w:sz w:val="24"/>
              </w:rPr>
              <w:t xml:space="preserve"> </w:t>
            </w:r>
            <w:r>
              <w:rPr>
                <w:sz w:val="24"/>
              </w:rPr>
              <w:t>экологически</w:t>
            </w:r>
            <w:r>
              <w:rPr>
                <w:spacing w:val="-13"/>
                <w:sz w:val="24"/>
              </w:rPr>
              <w:t xml:space="preserve"> </w:t>
            </w:r>
            <w:r>
              <w:rPr>
                <w:sz w:val="24"/>
              </w:rPr>
              <w:t>направленной,</w:t>
            </w:r>
            <w:r>
              <w:rPr>
                <w:spacing w:val="-13"/>
                <w:sz w:val="24"/>
              </w:rPr>
              <w:t xml:space="preserve"> </w:t>
            </w:r>
            <w:r>
              <w:rPr>
                <w:sz w:val="24"/>
              </w:rPr>
              <w:t>природоохранной, ресурсосберегающей деятельности, участвующий в его приобретении другими</w:t>
            </w:r>
          </w:p>
          <w:p w14:paraId="1232EE59">
            <w:pPr>
              <w:pStyle w:val="9"/>
              <w:spacing w:line="255" w:lineRule="exact"/>
              <w:rPr>
                <w:sz w:val="24"/>
              </w:rPr>
            </w:pPr>
            <w:r>
              <w:rPr>
                <w:spacing w:val="-2"/>
                <w:sz w:val="24"/>
              </w:rPr>
              <w:t>людьми.</w:t>
            </w:r>
          </w:p>
        </w:tc>
      </w:tr>
      <w:tr w14:paraId="0A995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6" w:type="dxa"/>
          </w:tcPr>
          <w:p w14:paraId="37AC5C35">
            <w:pPr>
              <w:pStyle w:val="9"/>
              <w:spacing w:line="256" w:lineRule="exact"/>
              <w:ind w:left="426"/>
              <w:rPr>
                <w:rFonts w:ascii="Arial" w:hAnsi="Arial"/>
                <w:b/>
                <w:sz w:val="24"/>
              </w:rPr>
            </w:pPr>
            <w:r>
              <w:rPr>
                <w:rFonts w:ascii="Arial" w:hAnsi="Arial"/>
                <w:b/>
                <w:sz w:val="24"/>
              </w:rPr>
              <w:t>Ценности</w:t>
            </w:r>
            <w:r>
              <w:rPr>
                <w:rFonts w:ascii="Arial" w:hAnsi="Arial"/>
                <w:b/>
                <w:spacing w:val="-5"/>
                <w:sz w:val="24"/>
              </w:rPr>
              <w:t xml:space="preserve"> </w:t>
            </w:r>
            <w:r>
              <w:rPr>
                <w:rFonts w:ascii="Arial" w:hAnsi="Arial"/>
                <w:b/>
                <w:sz w:val="24"/>
              </w:rPr>
              <w:t>научного</w:t>
            </w:r>
            <w:r>
              <w:rPr>
                <w:rFonts w:ascii="Arial" w:hAnsi="Arial"/>
                <w:b/>
                <w:spacing w:val="-3"/>
                <w:sz w:val="24"/>
              </w:rPr>
              <w:t xml:space="preserve"> </w:t>
            </w:r>
            <w:r>
              <w:rPr>
                <w:rFonts w:ascii="Arial" w:hAnsi="Arial"/>
                <w:b/>
                <w:spacing w:val="-2"/>
                <w:sz w:val="24"/>
              </w:rPr>
              <w:t>познания</w:t>
            </w:r>
          </w:p>
        </w:tc>
      </w:tr>
      <w:tr w14:paraId="3F052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9926" w:type="dxa"/>
          </w:tcPr>
          <w:p w14:paraId="6F6B4D81">
            <w:pPr>
              <w:pStyle w:val="9"/>
              <w:spacing w:line="244" w:lineRule="auto"/>
              <w:ind w:right="206" w:firstLine="319"/>
              <w:rPr>
                <w:sz w:val="24"/>
              </w:rPr>
            </w:pPr>
            <w:r>
              <w:rPr>
                <w:sz w:val="24"/>
              </w:rPr>
              <w:t>Деятельно</w:t>
            </w:r>
            <w:r>
              <w:rPr>
                <w:spacing w:val="-14"/>
                <w:sz w:val="24"/>
              </w:rPr>
              <w:t xml:space="preserve"> </w:t>
            </w:r>
            <w:r>
              <w:rPr>
                <w:sz w:val="24"/>
              </w:rPr>
              <w:t>выражающий</w:t>
            </w:r>
            <w:r>
              <w:rPr>
                <w:spacing w:val="-11"/>
                <w:sz w:val="24"/>
              </w:rPr>
              <w:t xml:space="preserve"> </w:t>
            </w:r>
            <w:r>
              <w:rPr>
                <w:sz w:val="24"/>
              </w:rPr>
              <w:t>познавательные</w:t>
            </w:r>
            <w:r>
              <w:rPr>
                <w:spacing w:val="-15"/>
                <w:sz w:val="24"/>
              </w:rPr>
              <w:t xml:space="preserve"> </w:t>
            </w:r>
            <w:r>
              <w:rPr>
                <w:sz w:val="24"/>
              </w:rPr>
              <w:t>интересы</w:t>
            </w:r>
            <w:r>
              <w:rPr>
                <w:spacing w:val="-16"/>
                <w:sz w:val="24"/>
              </w:rPr>
              <w:t xml:space="preserve"> </w:t>
            </w:r>
            <w:r>
              <w:rPr>
                <w:sz w:val="24"/>
              </w:rPr>
              <w:t>в</w:t>
            </w:r>
            <w:r>
              <w:rPr>
                <w:spacing w:val="-14"/>
                <w:sz w:val="24"/>
              </w:rPr>
              <w:t xml:space="preserve"> </w:t>
            </w:r>
            <w:r>
              <w:rPr>
                <w:sz w:val="24"/>
              </w:rPr>
              <w:t>разных</w:t>
            </w:r>
            <w:r>
              <w:rPr>
                <w:spacing w:val="-16"/>
                <w:sz w:val="24"/>
              </w:rPr>
              <w:t xml:space="preserve"> </w:t>
            </w:r>
            <w:r>
              <w:rPr>
                <w:sz w:val="24"/>
              </w:rPr>
              <w:t>предметных областях с учётом своих интересов, способностей, достижений.</w:t>
            </w:r>
          </w:p>
          <w:p w14:paraId="4AB071CC">
            <w:pPr>
              <w:pStyle w:val="9"/>
              <w:spacing w:line="244" w:lineRule="auto"/>
              <w:ind w:firstLine="319"/>
              <w:rPr>
                <w:sz w:val="24"/>
              </w:rPr>
            </w:pPr>
            <w:r>
              <w:rPr>
                <w:sz w:val="24"/>
              </w:rPr>
              <w:t>Обладающий</w:t>
            </w:r>
            <w:r>
              <w:rPr>
                <w:spacing w:val="-10"/>
                <w:sz w:val="24"/>
              </w:rPr>
              <w:t xml:space="preserve"> </w:t>
            </w:r>
            <w:r>
              <w:rPr>
                <w:sz w:val="24"/>
              </w:rPr>
              <w:t>представлением</w:t>
            </w:r>
            <w:r>
              <w:rPr>
                <w:spacing w:val="-10"/>
                <w:sz w:val="24"/>
              </w:rPr>
              <w:t xml:space="preserve"> </w:t>
            </w:r>
            <w:r>
              <w:rPr>
                <w:sz w:val="24"/>
              </w:rPr>
              <w:t>о</w:t>
            </w:r>
            <w:r>
              <w:rPr>
                <w:spacing w:val="-11"/>
                <w:sz w:val="24"/>
              </w:rPr>
              <w:t xml:space="preserve"> </w:t>
            </w:r>
            <w:r>
              <w:rPr>
                <w:sz w:val="24"/>
              </w:rPr>
              <w:t>современной</w:t>
            </w:r>
            <w:r>
              <w:rPr>
                <w:spacing w:val="-10"/>
                <w:sz w:val="24"/>
              </w:rPr>
              <w:t xml:space="preserve"> </w:t>
            </w:r>
            <w:r>
              <w:rPr>
                <w:sz w:val="24"/>
              </w:rPr>
              <w:t>научной</w:t>
            </w:r>
            <w:r>
              <w:rPr>
                <w:spacing w:val="-10"/>
                <w:sz w:val="24"/>
              </w:rPr>
              <w:t xml:space="preserve"> </w:t>
            </w:r>
            <w:r>
              <w:rPr>
                <w:sz w:val="24"/>
              </w:rPr>
              <w:t>картине</w:t>
            </w:r>
            <w:r>
              <w:rPr>
                <w:spacing w:val="-11"/>
                <w:sz w:val="24"/>
              </w:rPr>
              <w:t xml:space="preserve"> </w:t>
            </w:r>
            <w:r>
              <w:rPr>
                <w:sz w:val="24"/>
              </w:rPr>
              <w:t>мира,</w:t>
            </w:r>
            <w:r>
              <w:rPr>
                <w:spacing w:val="-11"/>
                <w:sz w:val="24"/>
              </w:rPr>
              <w:t xml:space="preserve"> </w:t>
            </w:r>
            <w:r>
              <w:rPr>
                <w:sz w:val="24"/>
              </w:rPr>
              <w:t>достижениях науки</w:t>
            </w:r>
            <w:r>
              <w:rPr>
                <w:spacing w:val="-4"/>
                <w:sz w:val="24"/>
              </w:rPr>
              <w:t xml:space="preserve"> </w:t>
            </w:r>
            <w:r>
              <w:rPr>
                <w:sz w:val="24"/>
              </w:rPr>
              <w:t>и</w:t>
            </w:r>
            <w:r>
              <w:rPr>
                <w:spacing w:val="-4"/>
                <w:sz w:val="24"/>
              </w:rPr>
              <w:t xml:space="preserve"> </w:t>
            </w:r>
            <w:r>
              <w:rPr>
                <w:sz w:val="24"/>
              </w:rPr>
              <w:t>техники,</w:t>
            </w:r>
            <w:r>
              <w:rPr>
                <w:spacing w:val="-4"/>
                <w:sz w:val="24"/>
              </w:rPr>
              <w:t xml:space="preserve"> </w:t>
            </w:r>
            <w:r>
              <w:rPr>
                <w:sz w:val="24"/>
              </w:rPr>
              <w:t>аргументированно</w:t>
            </w:r>
            <w:r>
              <w:rPr>
                <w:spacing w:val="-4"/>
                <w:sz w:val="24"/>
              </w:rPr>
              <w:t xml:space="preserve"> </w:t>
            </w:r>
            <w:r>
              <w:rPr>
                <w:sz w:val="24"/>
              </w:rPr>
              <w:t>выражающий</w:t>
            </w:r>
            <w:r>
              <w:rPr>
                <w:spacing w:val="-4"/>
                <w:sz w:val="24"/>
              </w:rPr>
              <w:t xml:space="preserve"> </w:t>
            </w:r>
            <w:r>
              <w:rPr>
                <w:sz w:val="24"/>
              </w:rPr>
              <w:t>понимание</w:t>
            </w:r>
            <w:r>
              <w:rPr>
                <w:spacing w:val="-4"/>
                <w:sz w:val="24"/>
              </w:rPr>
              <w:t xml:space="preserve"> </w:t>
            </w:r>
            <w:r>
              <w:rPr>
                <w:sz w:val="24"/>
              </w:rPr>
              <w:t>значения</w:t>
            </w:r>
            <w:r>
              <w:rPr>
                <w:spacing w:val="-4"/>
                <w:sz w:val="24"/>
              </w:rPr>
              <w:t xml:space="preserve"> </w:t>
            </w:r>
            <w:r>
              <w:rPr>
                <w:sz w:val="24"/>
              </w:rPr>
              <w:t>науки</w:t>
            </w:r>
            <w:r>
              <w:rPr>
                <w:spacing w:val="-4"/>
                <w:sz w:val="24"/>
              </w:rPr>
              <w:t xml:space="preserve"> </w:t>
            </w:r>
            <w:r>
              <w:rPr>
                <w:sz w:val="24"/>
              </w:rPr>
              <w:t>в</w:t>
            </w:r>
            <w:r>
              <w:rPr>
                <w:spacing w:val="-5"/>
                <w:sz w:val="24"/>
              </w:rPr>
              <w:t xml:space="preserve"> </w:t>
            </w:r>
            <w:r>
              <w:rPr>
                <w:sz w:val="24"/>
              </w:rPr>
              <w:t>жизни российского общества, обеспечении его безопасности, гуманитарном, социально- экономическом развитии России.</w:t>
            </w:r>
          </w:p>
          <w:p w14:paraId="2890B324">
            <w:pPr>
              <w:pStyle w:val="9"/>
              <w:spacing w:line="244" w:lineRule="auto"/>
              <w:ind w:firstLine="319"/>
              <w:rPr>
                <w:sz w:val="24"/>
              </w:rPr>
            </w:pPr>
            <w:r>
              <w:rPr>
                <w:spacing w:val="-2"/>
                <w:sz w:val="24"/>
              </w:rPr>
              <w:t xml:space="preserve">Демонстрирующий навыки критического мышления, определения достоверной </w:t>
            </w:r>
            <w:r>
              <w:rPr>
                <w:sz w:val="24"/>
              </w:rPr>
              <w:t>научной информации и критики антинаучных представлений.</w:t>
            </w:r>
          </w:p>
          <w:p w14:paraId="613CBFD9">
            <w:pPr>
              <w:pStyle w:val="9"/>
              <w:spacing w:line="244" w:lineRule="auto"/>
              <w:ind w:firstLine="319"/>
              <w:rPr>
                <w:sz w:val="24"/>
              </w:rPr>
            </w:pPr>
            <w:r>
              <w:rPr>
                <w:sz w:val="24"/>
              </w:rPr>
              <w:t>Развивающий и применяющий навыки наблюдения, накопления и систематизации фактов,</w:t>
            </w:r>
            <w:r>
              <w:rPr>
                <w:spacing w:val="-10"/>
                <w:sz w:val="24"/>
              </w:rPr>
              <w:t xml:space="preserve"> </w:t>
            </w:r>
            <w:r>
              <w:rPr>
                <w:sz w:val="24"/>
              </w:rPr>
              <w:t>осмысления</w:t>
            </w:r>
            <w:r>
              <w:rPr>
                <w:spacing w:val="-11"/>
                <w:sz w:val="24"/>
              </w:rPr>
              <w:t xml:space="preserve"> </w:t>
            </w:r>
            <w:r>
              <w:rPr>
                <w:sz w:val="24"/>
              </w:rPr>
              <w:t>опыта</w:t>
            </w:r>
            <w:r>
              <w:rPr>
                <w:spacing w:val="-9"/>
                <w:sz w:val="24"/>
              </w:rPr>
              <w:t xml:space="preserve"> </w:t>
            </w:r>
            <w:r>
              <w:rPr>
                <w:sz w:val="24"/>
              </w:rPr>
              <w:t>в</w:t>
            </w:r>
            <w:r>
              <w:rPr>
                <w:spacing w:val="-10"/>
                <w:sz w:val="24"/>
              </w:rPr>
              <w:t xml:space="preserve"> </w:t>
            </w:r>
            <w:r>
              <w:rPr>
                <w:sz w:val="24"/>
              </w:rPr>
              <w:t>естественнонаучной</w:t>
            </w:r>
            <w:r>
              <w:rPr>
                <w:spacing w:val="-9"/>
                <w:sz w:val="24"/>
              </w:rPr>
              <w:t xml:space="preserve"> </w:t>
            </w:r>
            <w:r>
              <w:rPr>
                <w:sz w:val="24"/>
              </w:rPr>
              <w:t>и</w:t>
            </w:r>
            <w:r>
              <w:rPr>
                <w:spacing w:val="-9"/>
                <w:sz w:val="24"/>
              </w:rPr>
              <w:t xml:space="preserve"> </w:t>
            </w:r>
            <w:r>
              <w:rPr>
                <w:sz w:val="24"/>
              </w:rPr>
              <w:t>гуманитарной</w:t>
            </w:r>
            <w:r>
              <w:rPr>
                <w:spacing w:val="-9"/>
                <w:sz w:val="24"/>
              </w:rPr>
              <w:t xml:space="preserve"> </w:t>
            </w:r>
            <w:r>
              <w:rPr>
                <w:sz w:val="24"/>
              </w:rPr>
              <w:t>областях</w:t>
            </w:r>
            <w:r>
              <w:rPr>
                <w:spacing w:val="-11"/>
                <w:sz w:val="24"/>
              </w:rPr>
              <w:t xml:space="preserve"> </w:t>
            </w:r>
            <w:r>
              <w:rPr>
                <w:sz w:val="24"/>
              </w:rPr>
              <w:t>познания,</w:t>
            </w:r>
          </w:p>
          <w:p w14:paraId="286DF205">
            <w:pPr>
              <w:pStyle w:val="9"/>
              <w:spacing w:line="255" w:lineRule="exact"/>
              <w:rPr>
                <w:sz w:val="24"/>
              </w:rPr>
            </w:pPr>
            <w:r>
              <w:rPr>
                <w:spacing w:val="-2"/>
                <w:sz w:val="24"/>
              </w:rPr>
              <w:t>исследовательской</w:t>
            </w:r>
            <w:r>
              <w:rPr>
                <w:spacing w:val="4"/>
                <w:sz w:val="24"/>
              </w:rPr>
              <w:t xml:space="preserve"> </w:t>
            </w:r>
            <w:r>
              <w:rPr>
                <w:spacing w:val="-2"/>
                <w:sz w:val="24"/>
              </w:rPr>
              <w:t>деятельности.</w:t>
            </w:r>
          </w:p>
        </w:tc>
      </w:tr>
    </w:tbl>
    <w:p w14:paraId="329B34FF">
      <w:pPr>
        <w:pStyle w:val="9"/>
        <w:spacing w:after="0" w:line="255" w:lineRule="exact"/>
        <w:rPr>
          <w:sz w:val="24"/>
        </w:rPr>
        <w:sectPr>
          <w:pgSz w:w="11910" w:h="16840"/>
          <w:pgMar w:top="620" w:right="0" w:bottom="280" w:left="1080" w:header="720" w:footer="720" w:gutter="0"/>
          <w:cols w:space="720" w:num="1"/>
        </w:sectPr>
      </w:pPr>
    </w:p>
    <w:p w14:paraId="6C8C91BC">
      <w:pPr>
        <w:pStyle w:val="6"/>
        <w:spacing w:before="61"/>
        <w:ind w:left="475" w:right="699" w:firstLine="0"/>
        <w:jc w:val="center"/>
        <w:rPr>
          <w:rFonts w:ascii="Times New Roman"/>
        </w:rPr>
      </w:pPr>
      <w:r>
        <w:rPr>
          <w:rFonts w:ascii="Times New Roman"/>
          <w:spacing w:val="-5"/>
        </w:rPr>
        <w:t>602</w:t>
      </w:r>
    </w:p>
    <w:p w14:paraId="0C663C16">
      <w:pPr>
        <w:pStyle w:val="2"/>
        <w:spacing w:before="153"/>
        <w:ind w:left="475" w:right="703"/>
        <w:jc w:val="center"/>
      </w:pPr>
      <w:r>
        <w:t>РАЗДЕЛ</w:t>
      </w:r>
      <w:r>
        <w:rPr>
          <w:spacing w:val="-2"/>
        </w:rPr>
        <w:t xml:space="preserve"> </w:t>
      </w:r>
      <w:r>
        <w:t>2.</w:t>
      </w:r>
      <w:r>
        <w:rPr>
          <w:spacing w:val="-2"/>
        </w:rPr>
        <w:t xml:space="preserve"> СОДЕРЖАТЕЛЬНЫЙ</w:t>
      </w:r>
    </w:p>
    <w:p w14:paraId="4BD6C6C1">
      <w:pPr>
        <w:pStyle w:val="3"/>
        <w:numPr>
          <w:ilvl w:val="1"/>
          <w:numId w:val="71"/>
        </w:numPr>
        <w:tabs>
          <w:tab w:val="left" w:pos="2949"/>
        </w:tabs>
        <w:spacing w:before="2" w:after="0" w:line="240" w:lineRule="auto"/>
        <w:ind w:left="2949" w:right="0" w:hanging="400"/>
        <w:jc w:val="left"/>
      </w:pPr>
      <w:r>
        <mc:AlternateContent>
          <mc:Choice Requires="wps">
            <w:drawing>
              <wp:anchor distT="0" distB="0" distL="0" distR="0" simplePos="0" relativeHeight="251703296" behindDoc="1" locked="0" layoutInCell="1" allowOverlap="1">
                <wp:simplePos x="0" y="0"/>
                <wp:positionH relativeFrom="page">
                  <wp:posOffset>1062355</wp:posOffset>
                </wp:positionH>
                <wp:positionV relativeFrom="paragraph">
                  <wp:posOffset>191770</wp:posOffset>
                </wp:positionV>
                <wp:extent cx="5978525" cy="6350"/>
                <wp:effectExtent l="0" t="0" r="0" b="0"/>
                <wp:wrapTopAndBottom/>
                <wp:docPr id="76" name="Graphic 76"/>
                <wp:cNvGraphicFramePr/>
                <a:graphic xmlns:a="http://schemas.openxmlformats.org/drawingml/2006/main">
                  <a:graphicData uri="http://schemas.microsoft.com/office/word/2010/wordprocessingShape">
                    <wps:wsp>
                      <wps:cNvSpPr/>
                      <wps:spPr>
                        <a:xfrm>
                          <a:off x="0" y="0"/>
                          <a:ext cx="5978525" cy="6350"/>
                        </a:xfrm>
                        <a:custGeom>
                          <a:avLst/>
                          <a:gdLst/>
                          <a:ahLst/>
                          <a:cxnLst/>
                          <a:rect l="l" t="t" r="r" b="b"/>
                          <a:pathLst>
                            <a:path w="5978525" h="6350">
                              <a:moveTo>
                                <a:pt x="5978017" y="0"/>
                              </a:moveTo>
                              <a:lnTo>
                                <a:pt x="0" y="0"/>
                              </a:lnTo>
                              <a:lnTo>
                                <a:pt x="0" y="6096"/>
                              </a:lnTo>
                              <a:lnTo>
                                <a:pt x="5978017" y="6096"/>
                              </a:lnTo>
                              <a:lnTo>
                                <a:pt x="5978017" y="0"/>
                              </a:lnTo>
                              <a:close/>
                            </a:path>
                          </a:pathLst>
                        </a:custGeom>
                        <a:solidFill>
                          <a:srgbClr val="000000"/>
                        </a:solidFill>
                      </wps:spPr>
                      <wps:bodyPr wrap="square" lIns="0" tIns="0" rIns="0" bIns="0" rtlCol="0">
                        <a:noAutofit/>
                      </wps:bodyPr>
                    </wps:wsp>
                  </a:graphicData>
                </a:graphic>
              </wp:anchor>
            </w:drawing>
          </mc:Choice>
          <mc:Fallback>
            <w:pict>
              <v:shape id="Graphic 76" o:spid="_x0000_s1026" o:spt="100" style="position:absolute;left:0pt;margin-left:83.65pt;margin-top:15.1pt;height:0.5pt;width:470.75pt;mso-position-horizontal-relative:page;mso-wrap-distance-bottom:0pt;mso-wrap-distance-top:0pt;z-index:-251613184;mso-width-relative:page;mso-height-relative:page;" fillcolor="#000000" filled="t" stroked="f" coordsize="5978525,6350" o:gfxdata="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dO/&#10;c9YAAAAKAQAADwAAAAAAAAABACAAAAAiAAAAZHJzL2Rvd25yZXYueG1sUEsBAhQAFAAAAAgAh07i&#10;QGGGMQAkAgAA3gQAAA4AAAAAAAAAAQAgAAAAJQEAAGRycy9lMm9Eb2MueG1sUEsFBgAAAAAGAAYA&#10;WQEAALsFAAAAAA==&#10;" path="m5978017,0l0,0,0,6096,5978017,6096,5978017,0xe">
                <v:fill on="t" focussize="0,0"/>
                <v:stroke on="f"/>
                <v:imagedata o:title=""/>
                <o:lock v:ext="edit" aspectratio="f"/>
                <v:textbox inset="0mm,0mm,0mm,0mm"/>
                <w10:wrap type="topAndBottom"/>
              </v:shape>
            </w:pict>
          </mc:Fallback>
        </mc:AlternateContent>
      </w:r>
      <w:r>
        <w:t>Уклад</w:t>
      </w:r>
      <w:r>
        <w:rPr>
          <w:spacing w:val="-11"/>
        </w:rPr>
        <w:t xml:space="preserve"> </w:t>
      </w:r>
      <w:r>
        <w:t>общеобразовательной</w:t>
      </w:r>
      <w:r>
        <w:rPr>
          <w:spacing w:val="-11"/>
        </w:rPr>
        <w:t xml:space="preserve"> </w:t>
      </w:r>
      <w:r>
        <w:rPr>
          <w:spacing w:val="-2"/>
        </w:rPr>
        <w:t>организации</w:t>
      </w:r>
    </w:p>
    <w:p w14:paraId="2BAD4310">
      <w:pPr>
        <w:pStyle w:val="6"/>
        <w:spacing w:before="269"/>
        <w:ind w:left="1330" w:firstLine="0"/>
        <w:rPr>
          <w:rFonts w:ascii="Arial" w:hAnsi="Arial"/>
          <w:i/>
        </w:rPr>
      </w:pPr>
      <w:r>
        <w:rPr>
          <w:spacing w:val="-2"/>
        </w:rPr>
        <w:t>Основные</w:t>
      </w:r>
      <w:r>
        <w:rPr>
          <w:spacing w:val="1"/>
        </w:rPr>
        <w:t xml:space="preserve"> </w:t>
      </w:r>
      <w:r>
        <w:rPr>
          <w:spacing w:val="-2"/>
        </w:rPr>
        <w:t>характеристики</w:t>
      </w:r>
      <w:r>
        <w:rPr>
          <w:spacing w:val="2"/>
        </w:rPr>
        <w:t xml:space="preserve"> </w:t>
      </w:r>
      <w:r>
        <w:rPr>
          <w:spacing w:val="-2"/>
        </w:rPr>
        <w:t>уклада</w:t>
      </w:r>
      <w:r>
        <w:rPr>
          <w:spacing w:val="2"/>
        </w:rPr>
        <w:t xml:space="preserve"> </w:t>
      </w:r>
      <w:r>
        <w:rPr>
          <w:spacing w:val="-2"/>
        </w:rPr>
        <w:t>общеобразовательной</w:t>
      </w:r>
      <w:r>
        <w:rPr>
          <w:spacing w:val="-1"/>
        </w:rPr>
        <w:t xml:space="preserve"> </w:t>
      </w:r>
      <w:r>
        <w:rPr>
          <w:spacing w:val="-2"/>
        </w:rPr>
        <w:t>организации</w:t>
      </w:r>
      <w:r>
        <w:rPr>
          <w:rFonts w:ascii="Arial" w:hAnsi="Arial"/>
          <w:i/>
          <w:spacing w:val="-2"/>
        </w:rPr>
        <w:t>:</w:t>
      </w:r>
    </w:p>
    <w:p w14:paraId="27A9EC70">
      <w:pPr>
        <w:pStyle w:val="8"/>
        <w:numPr>
          <w:ilvl w:val="0"/>
          <w:numId w:val="72"/>
        </w:numPr>
        <w:tabs>
          <w:tab w:val="left" w:pos="1613"/>
        </w:tabs>
        <w:spacing w:before="3" w:after="0" w:line="242" w:lineRule="auto"/>
        <w:ind w:left="622" w:right="849" w:firstLine="707"/>
        <w:jc w:val="both"/>
        <w:rPr>
          <w:sz w:val="24"/>
        </w:rPr>
      </w:pPr>
      <w:r>
        <w:rPr>
          <w:sz w:val="24"/>
        </w:rPr>
        <w:t>основные</w:t>
      </w:r>
      <w:r>
        <w:rPr>
          <w:spacing w:val="-1"/>
          <w:sz w:val="24"/>
        </w:rPr>
        <w:t xml:space="preserve"> </w:t>
      </w:r>
      <w:r>
        <w:rPr>
          <w:sz w:val="24"/>
        </w:rPr>
        <w:t>вехи</w:t>
      </w:r>
      <w:r>
        <w:rPr>
          <w:spacing w:val="-2"/>
          <w:sz w:val="24"/>
        </w:rPr>
        <w:t xml:space="preserve"> </w:t>
      </w:r>
      <w:r>
        <w:rPr>
          <w:sz w:val="24"/>
        </w:rPr>
        <w:t>истории</w:t>
      </w:r>
      <w:r>
        <w:rPr>
          <w:spacing w:val="-2"/>
          <w:sz w:val="24"/>
        </w:rPr>
        <w:t xml:space="preserve"> </w:t>
      </w:r>
      <w:r>
        <w:rPr>
          <w:sz w:val="24"/>
        </w:rPr>
        <w:t>общеобразовательной</w:t>
      </w:r>
      <w:r>
        <w:rPr>
          <w:spacing w:val="-2"/>
          <w:sz w:val="24"/>
        </w:rPr>
        <w:t xml:space="preserve"> </w:t>
      </w:r>
      <w:r>
        <w:rPr>
          <w:sz w:val="24"/>
        </w:rPr>
        <w:t>организации,</w:t>
      </w:r>
      <w:r>
        <w:rPr>
          <w:spacing w:val="-2"/>
          <w:sz w:val="24"/>
        </w:rPr>
        <w:t xml:space="preserve"> </w:t>
      </w:r>
      <w:r>
        <w:rPr>
          <w:sz w:val="24"/>
        </w:rPr>
        <w:t>выдающиеся события, деятели в её истории;</w:t>
      </w:r>
    </w:p>
    <w:p w14:paraId="255A35E2">
      <w:pPr>
        <w:pStyle w:val="8"/>
        <w:numPr>
          <w:ilvl w:val="0"/>
          <w:numId w:val="72"/>
        </w:numPr>
        <w:tabs>
          <w:tab w:val="left" w:pos="1613"/>
        </w:tabs>
        <w:spacing w:before="0" w:after="0" w:line="240" w:lineRule="auto"/>
        <w:ind w:left="622" w:right="853" w:firstLine="707"/>
        <w:jc w:val="both"/>
        <w:rPr>
          <w:sz w:val="24"/>
        </w:rPr>
      </w:pPr>
      <w:r>
        <w:rPr>
          <w:sz w:val="24"/>
        </w:rPr>
        <w:t>«миссия» общеобразовательной организации в самосознании её педагогического коллектива;</w:t>
      </w:r>
    </w:p>
    <w:p w14:paraId="09A083FE">
      <w:pPr>
        <w:pStyle w:val="8"/>
        <w:numPr>
          <w:ilvl w:val="0"/>
          <w:numId w:val="72"/>
        </w:numPr>
        <w:tabs>
          <w:tab w:val="left" w:pos="1613"/>
        </w:tabs>
        <w:spacing w:before="0" w:after="0" w:line="242" w:lineRule="auto"/>
        <w:ind w:left="622" w:right="847" w:firstLine="707"/>
        <w:jc w:val="both"/>
        <w:rPr>
          <w:sz w:val="24"/>
        </w:rPr>
      </w:pPr>
      <w:r>
        <w:rPr>
          <w:sz w:val="24"/>
        </w:rPr>
        <w:t xml:space="preserve">наиболее значимые традиционные дела, события, мероприятия в общеобразовательной организации, составляющие основу воспитательной </w:t>
      </w:r>
      <w:r>
        <w:rPr>
          <w:spacing w:val="-2"/>
          <w:sz w:val="24"/>
        </w:rPr>
        <w:t>системы;</w:t>
      </w:r>
    </w:p>
    <w:p w14:paraId="241EAA2E">
      <w:pPr>
        <w:pStyle w:val="8"/>
        <w:numPr>
          <w:ilvl w:val="0"/>
          <w:numId w:val="72"/>
        </w:numPr>
        <w:tabs>
          <w:tab w:val="left" w:pos="1613"/>
        </w:tabs>
        <w:spacing w:before="0" w:after="0" w:line="242" w:lineRule="auto"/>
        <w:ind w:left="622" w:right="852" w:firstLine="707"/>
        <w:jc w:val="both"/>
        <w:rPr>
          <w:sz w:val="24"/>
        </w:rPr>
      </w:pPr>
      <w:r>
        <w:rPr>
          <w:sz w:val="24"/>
        </w:rPr>
        <w:t>традиции и ритуалы, символика, особые нормы этикета в общеобразовательной организации;</w:t>
      </w:r>
    </w:p>
    <w:p w14:paraId="5819F1B5">
      <w:pPr>
        <w:pStyle w:val="8"/>
        <w:numPr>
          <w:ilvl w:val="0"/>
          <w:numId w:val="72"/>
        </w:numPr>
        <w:tabs>
          <w:tab w:val="left" w:pos="1613"/>
        </w:tabs>
        <w:spacing w:before="0" w:after="0" w:line="240" w:lineRule="auto"/>
        <w:ind w:left="622" w:right="843" w:firstLine="707"/>
        <w:jc w:val="both"/>
        <w:rPr>
          <w:sz w:val="24"/>
        </w:rPr>
      </w:pPr>
      <w:r>
        <w:rPr>
          <w:sz w:val="24"/>
        </w:rPr>
        <w:t xml:space="preserve">социальные партнёры общеобразовательной организации (Администрация </w:t>
      </w:r>
      <w:r>
        <w:rPr>
          <w:rFonts w:ascii="Arial" w:hAnsi="Arial"/>
          <w:b/>
          <w:sz w:val="24"/>
        </w:rPr>
        <w:t>Кетовского муниципального округа Курганской</w:t>
      </w:r>
      <w:r>
        <w:rPr>
          <w:rFonts w:ascii="Arial" w:hAnsi="Arial"/>
          <w:b/>
          <w:spacing w:val="40"/>
          <w:sz w:val="24"/>
        </w:rPr>
        <w:t xml:space="preserve"> </w:t>
      </w:r>
      <w:r>
        <w:rPr>
          <w:rFonts w:ascii="Arial" w:hAnsi="Arial"/>
          <w:b/>
          <w:sz w:val="24"/>
        </w:rPr>
        <w:t>области;</w:t>
      </w:r>
      <w:r>
        <w:fldChar w:fldCharType="begin"/>
      </w:r>
      <w:r>
        <w:instrText xml:space="preserve"> HYPERLINK "https://45/gumvd/Struktura_UMVD_Rossii_po_Kurganskoj_obla/structure/item/386038/" \h </w:instrText>
      </w:r>
      <w:r>
        <w:fldChar w:fldCharType="separate"/>
      </w:r>
      <w:r>
        <w:rPr>
          <w:sz w:val="24"/>
        </w:rPr>
        <w:t>отдел МВД России по Кетовскому району;КДН и ЗП при Администрации</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Кетовского</w:t>
      </w:r>
      <w:r>
        <w:rPr>
          <w:spacing w:val="35"/>
          <w:sz w:val="24"/>
        </w:rPr>
        <w:t xml:space="preserve">  </w:t>
      </w:r>
      <w:r>
        <w:rPr>
          <w:sz w:val="24"/>
        </w:rPr>
        <w:t>МО;отдел</w:t>
      </w:r>
      <w:r>
        <w:rPr>
          <w:spacing w:val="35"/>
          <w:sz w:val="24"/>
        </w:rPr>
        <w:t xml:space="preserve">  </w:t>
      </w:r>
      <w:r>
        <w:rPr>
          <w:sz w:val="24"/>
        </w:rPr>
        <w:t>опеки</w:t>
      </w:r>
      <w:r>
        <w:rPr>
          <w:spacing w:val="36"/>
          <w:sz w:val="24"/>
        </w:rPr>
        <w:t xml:space="preserve">  </w:t>
      </w:r>
      <w:r>
        <w:rPr>
          <w:sz w:val="24"/>
        </w:rPr>
        <w:t>и</w:t>
      </w:r>
      <w:r>
        <w:rPr>
          <w:spacing w:val="35"/>
          <w:sz w:val="24"/>
        </w:rPr>
        <w:t xml:space="preserve">  </w:t>
      </w:r>
      <w:r>
        <w:rPr>
          <w:sz w:val="24"/>
        </w:rPr>
        <w:t>попечительства</w:t>
      </w:r>
      <w:r>
        <w:rPr>
          <w:spacing w:val="36"/>
          <w:sz w:val="24"/>
        </w:rPr>
        <w:t xml:space="preserve">  </w:t>
      </w:r>
      <w:r>
        <w:rPr>
          <w:sz w:val="24"/>
        </w:rPr>
        <w:t>Кетовского</w:t>
      </w:r>
      <w:r>
        <w:rPr>
          <w:spacing w:val="34"/>
          <w:sz w:val="24"/>
        </w:rPr>
        <w:t xml:space="preserve">  </w:t>
      </w:r>
      <w:r>
        <w:rPr>
          <w:sz w:val="24"/>
        </w:rPr>
        <w:t>МО;</w:t>
      </w:r>
      <w:r>
        <w:rPr>
          <w:spacing w:val="36"/>
          <w:sz w:val="24"/>
        </w:rPr>
        <w:t xml:space="preserve">  </w:t>
      </w:r>
      <w:r>
        <w:rPr>
          <w:sz w:val="24"/>
        </w:rPr>
        <w:t>МБОУ</w:t>
      </w:r>
      <w:r>
        <w:rPr>
          <w:spacing w:val="35"/>
          <w:sz w:val="24"/>
        </w:rPr>
        <w:t xml:space="preserve">  </w:t>
      </w:r>
      <w:r>
        <w:rPr>
          <w:spacing w:val="-5"/>
          <w:sz w:val="24"/>
        </w:rPr>
        <w:t>ДО</w:t>
      </w:r>
      <w:r>
        <w:rPr>
          <w:spacing w:val="-5"/>
          <w:sz w:val="24"/>
        </w:rPr>
        <w:fldChar w:fldCharType="end"/>
      </w:r>
    </w:p>
    <w:p w14:paraId="17D11EF3">
      <w:pPr>
        <w:pStyle w:val="6"/>
        <w:spacing w:before="2" w:line="242" w:lineRule="auto"/>
        <w:ind w:left="622" w:right="846" w:firstLine="0"/>
      </w:pPr>
      <w:r>
        <w:fldChar w:fldCharType="begin"/>
      </w:r>
      <w:r>
        <w:instrText xml:space="preserve"> HYPERLINK "https://45/gumvd/Struktura_UMVD_Rossii_po_Kurganskoj_obla/structure/item/386038/" \h </w:instrText>
      </w:r>
      <w:r>
        <w:fldChar w:fldCharType="separate"/>
      </w:r>
      <w:r>
        <w:t>«Кетовский детский юношеский центр»; ОГИБДД России по Кетовскому району</w:t>
      </w:r>
      <w:r>
        <w:fldChar w:fldCharType="end"/>
      </w:r>
      <w:r>
        <w:t xml:space="preserve"> </w:t>
      </w:r>
      <w:r>
        <w:fldChar w:fldCharType="begin"/>
      </w:r>
      <w:r>
        <w:instrText xml:space="preserve"> HYPERLINK "https://45/gumvd/Struktura_UMVD_Rossii_po_Kurganskoj_obla/structure/item/386038/" \h </w:instrText>
      </w:r>
      <w:r>
        <w:fldChar w:fldCharType="separate"/>
      </w:r>
      <w:r>
        <w:t>Курганской области,</w:t>
      </w:r>
      <w:r>
        <w:rPr>
          <w:spacing w:val="40"/>
        </w:rPr>
        <w:t xml:space="preserve"> </w:t>
      </w:r>
      <w:r>
        <w:t>6 ПСЧ ФПС ПСЧ №27 Главного управления МЧС России по</w:t>
      </w:r>
      <w:r>
        <w:fldChar w:fldCharType="end"/>
      </w:r>
      <w:r>
        <w:t xml:space="preserve"> </w:t>
      </w:r>
      <w:r>
        <w:fldChar w:fldCharType="begin"/>
      </w:r>
      <w:r>
        <w:instrText xml:space="preserve"> HYPERLINK "https://45/gumvd/Struktura_UMVD_Rossii_po_Kurganskoj_obla/structure/item/386038/" \h </w:instrText>
      </w:r>
      <w:r>
        <w:fldChar w:fldCharType="separate"/>
      </w:r>
      <w:r>
        <w:t>Курганской области; ГБУ «Кетовская центральная районная больница»</w:t>
      </w:r>
      <w:r>
        <w:fldChar w:fldCharType="end"/>
      </w:r>
      <w:r>
        <w:t>), их роль, возможности в развитии, совершенствовании условий воспитания, воспитательной деятельности; военный</w:t>
      </w:r>
      <w:r>
        <w:rPr>
          <w:spacing w:val="40"/>
        </w:rPr>
        <w:t xml:space="preserve"> </w:t>
      </w:r>
      <w:r>
        <w:t>комиссариат Кетовского, Половинского и Притобольного районов Курганской области, ФГБОУ ВО Шадринский государственный педагогический университет; Прокуратура Кетовского района Курганской области, ГАНОУ Курганской области «Центр развития современных компетенций) и т.д.</w:t>
      </w:r>
    </w:p>
    <w:p w14:paraId="532BC397">
      <w:pPr>
        <w:pStyle w:val="8"/>
        <w:numPr>
          <w:ilvl w:val="0"/>
          <w:numId w:val="72"/>
        </w:numPr>
        <w:tabs>
          <w:tab w:val="left" w:pos="1613"/>
        </w:tabs>
        <w:spacing w:before="9" w:after="0" w:line="242" w:lineRule="auto"/>
        <w:ind w:left="622" w:right="848" w:firstLine="707"/>
        <w:jc w:val="both"/>
        <w:rPr>
          <w:sz w:val="24"/>
        </w:rPr>
      </w:pPr>
      <w:r>
        <w:rPr>
          <w:sz w:val="24"/>
        </w:rPr>
        <w:t>значимые для воспитания проекты и программы(федеральные, региональные, муниципальные, международные, сетевые и др.), включённые в систему воспитательной деятельности;</w:t>
      </w:r>
    </w:p>
    <w:p w14:paraId="05D9FA03">
      <w:pPr>
        <w:pStyle w:val="6"/>
        <w:spacing w:before="3" w:line="244" w:lineRule="auto"/>
        <w:ind w:left="622" w:right="853" w:firstLine="707"/>
      </w:pPr>
      <w:r>
        <w:t xml:space="preserve">Дополнительные характеристики уклада общеобразовательной </w:t>
      </w:r>
      <w:r>
        <w:rPr>
          <w:spacing w:val="-2"/>
        </w:rPr>
        <w:t>организации:</w:t>
      </w:r>
    </w:p>
    <w:p w14:paraId="4217FC12">
      <w:pPr>
        <w:pStyle w:val="6"/>
        <w:spacing w:line="244" w:lineRule="auto"/>
        <w:ind w:left="622" w:right="844" w:firstLine="707"/>
      </w:pPr>
      <w:r>
        <w:rPr>
          <w:rFonts w:hint="default"/>
          <w:spacing w:val="-4"/>
        </w:rPr>
        <w:t>МКОУ «Большечаусовской основной общеобразовательной школы имени Героя Советского Союза Орлова Т.Н.»</w:t>
      </w:r>
      <w:r>
        <w:rPr>
          <w:spacing w:val="-4"/>
        </w:rPr>
        <w:t xml:space="preserve"> </w:t>
      </w:r>
      <w:r>
        <w:t xml:space="preserve">расположена в с. </w:t>
      </w:r>
      <w:r>
        <w:rPr>
          <w:lang w:val="ru-RU"/>
        </w:rPr>
        <w:t>Большое</w:t>
      </w:r>
      <w:r>
        <w:rPr>
          <w:rFonts w:hint="default"/>
          <w:lang w:val="ru-RU"/>
        </w:rPr>
        <w:t xml:space="preserve"> Чаусово</w:t>
      </w:r>
      <w:r>
        <w:t>, Кетовского района, Курганской области. Воспитательный процесс объединяет весь школьный коллектив: учащихся, родителей, педагогов. Контингент обучающихся детей состоит из проживающих в Кетовском районе детей. По социальному</w:t>
      </w:r>
      <w:r>
        <w:rPr>
          <w:spacing w:val="-1"/>
        </w:rPr>
        <w:t xml:space="preserve"> </w:t>
      </w:r>
      <w:r>
        <w:t>статусу</w:t>
      </w:r>
      <w:r>
        <w:rPr>
          <w:spacing w:val="-1"/>
        </w:rPr>
        <w:t xml:space="preserve"> </w:t>
      </w:r>
      <w:r>
        <w:t xml:space="preserve">семьи разные: обеспеченные, малообеспеченные, многодетные, полные, неполные, семьи опекунов, семьи с детьми ОВЗ, семьи с </w:t>
      </w:r>
      <w:r>
        <w:rPr>
          <w:spacing w:val="-2"/>
        </w:rPr>
        <w:t>детьми-инвалидами.</w:t>
      </w:r>
    </w:p>
    <w:p w14:paraId="1DBF1570">
      <w:pPr>
        <w:pStyle w:val="3"/>
        <w:numPr>
          <w:ilvl w:val="1"/>
          <w:numId w:val="71"/>
        </w:numPr>
        <w:tabs>
          <w:tab w:val="left" w:pos="879"/>
        </w:tabs>
        <w:spacing w:before="0" w:after="0" w:line="273" w:lineRule="exact"/>
        <w:ind w:left="879" w:right="0" w:hanging="400"/>
        <w:jc w:val="center"/>
      </w:pPr>
      <w:r>
        <w:t>Виды,</w:t>
      </w:r>
      <w:r>
        <w:rPr>
          <w:spacing w:val="-7"/>
        </w:rPr>
        <w:t xml:space="preserve"> </w:t>
      </w:r>
      <w:r>
        <w:t>формы</w:t>
      </w:r>
      <w:r>
        <w:rPr>
          <w:spacing w:val="-6"/>
        </w:rPr>
        <w:t xml:space="preserve"> </w:t>
      </w:r>
      <w:r>
        <w:t>и</w:t>
      </w:r>
      <w:r>
        <w:rPr>
          <w:spacing w:val="-3"/>
        </w:rPr>
        <w:t xml:space="preserve"> </w:t>
      </w:r>
      <w:r>
        <w:t>содержание</w:t>
      </w:r>
      <w:r>
        <w:rPr>
          <w:spacing w:val="-5"/>
        </w:rPr>
        <w:t xml:space="preserve"> </w:t>
      </w:r>
      <w:r>
        <w:t>воспитательной</w:t>
      </w:r>
      <w:r>
        <w:rPr>
          <w:spacing w:val="-1"/>
        </w:rPr>
        <w:t xml:space="preserve"> </w:t>
      </w:r>
      <w:r>
        <w:rPr>
          <w:spacing w:val="-2"/>
        </w:rPr>
        <w:t>деятельности</w:t>
      </w:r>
    </w:p>
    <w:p w14:paraId="57FDDF36">
      <w:pPr>
        <w:pStyle w:val="6"/>
        <w:spacing w:line="244" w:lineRule="auto"/>
        <w:ind w:left="622" w:right="850" w:firstLine="707"/>
      </w:pPr>
      <w:r>
        <w:t xml:space="preserve">Перечень задач позволяет определить модули, соответствующие приоритетным направлениям воспитательной деятельности образовательной </w:t>
      </w:r>
      <w:r>
        <w:rPr>
          <w:spacing w:val="-2"/>
        </w:rPr>
        <w:t>организации.</w:t>
      </w:r>
    </w:p>
    <w:p w14:paraId="7EDC883C">
      <w:pPr>
        <w:pStyle w:val="6"/>
        <w:spacing w:after="0" w:line="244" w:lineRule="auto"/>
        <w:sectPr>
          <w:pgSz w:w="11910" w:h="16840"/>
          <w:pgMar w:top="620" w:right="0" w:bottom="280" w:left="1080" w:header="720" w:footer="720" w:gutter="0"/>
          <w:cols w:space="720" w:num="1"/>
        </w:sectPr>
      </w:pPr>
    </w:p>
    <w:p w14:paraId="6BE49356">
      <w:pPr>
        <w:pStyle w:val="6"/>
        <w:spacing w:before="61"/>
        <w:ind w:left="475" w:right="699" w:firstLine="0"/>
        <w:jc w:val="center"/>
        <w:rPr>
          <w:rFonts w:ascii="Times New Roman"/>
        </w:rPr>
      </w:pPr>
      <w:r>
        <w:rPr>
          <w:rFonts w:ascii="Times New Roman"/>
          <w:spacing w:val="-5"/>
        </w:rPr>
        <w:t>603</w:t>
      </w:r>
    </w:p>
    <w:p w14:paraId="1E496BFC">
      <w:pPr>
        <w:pStyle w:val="6"/>
        <w:spacing w:before="203"/>
        <w:ind w:left="0" w:firstLine="0"/>
        <w:jc w:val="left"/>
        <w:rPr>
          <w:rFonts w:ascii="Times New Roman"/>
          <w:sz w:val="20"/>
        </w:rPr>
      </w:pPr>
    </w:p>
    <w:tbl>
      <w:tblPr>
        <w:tblStyle w:val="5"/>
        <w:tblW w:w="0" w:type="auto"/>
        <w:tblInd w:w="6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33"/>
        <w:gridCol w:w="4832"/>
      </w:tblGrid>
      <w:tr w14:paraId="05850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4" w:hRule="exact"/>
        </w:trPr>
        <w:tc>
          <w:tcPr>
            <w:tcW w:w="4633" w:type="dxa"/>
          </w:tcPr>
          <w:p w14:paraId="160CE666">
            <w:pPr>
              <w:pStyle w:val="9"/>
              <w:spacing w:before="1"/>
              <w:ind w:left="1557"/>
              <w:rPr>
                <w:sz w:val="24"/>
              </w:rPr>
            </w:pPr>
            <w:r>
              <w:rPr>
                <w:spacing w:val="-2"/>
                <w:sz w:val="24"/>
              </w:rPr>
              <w:t>Инвариантные</w:t>
            </w:r>
          </w:p>
        </w:tc>
        <w:tc>
          <w:tcPr>
            <w:tcW w:w="4832" w:type="dxa"/>
          </w:tcPr>
          <w:p w14:paraId="5FA76C6F">
            <w:pPr>
              <w:pStyle w:val="9"/>
              <w:spacing w:before="1"/>
              <w:ind w:left="0"/>
              <w:jc w:val="center"/>
              <w:rPr>
                <w:sz w:val="24"/>
              </w:rPr>
            </w:pPr>
            <w:r>
              <w:rPr>
                <w:spacing w:val="-2"/>
                <w:sz w:val="24"/>
              </w:rPr>
              <w:t>Вариативные</w:t>
            </w:r>
          </w:p>
        </w:tc>
      </w:tr>
      <w:tr w14:paraId="7B879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4633" w:type="dxa"/>
          </w:tcPr>
          <w:p w14:paraId="18BA6F3F">
            <w:pPr>
              <w:pStyle w:val="9"/>
              <w:spacing w:line="256" w:lineRule="exact"/>
              <w:ind w:left="102"/>
              <w:rPr>
                <w:sz w:val="24"/>
              </w:rPr>
            </w:pPr>
            <w:r>
              <w:rPr>
                <w:sz w:val="24"/>
              </w:rPr>
              <w:t>1.Урочная</w:t>
            </w:r>
            <w:r>
              <w:rPr>
                <w:spacing w:val="-10"/>
                <w:sz w:val="24"/>
              </w:rPr>
              <w:t xml:space="preserve"> </w:t>
            </w:r>
            <w:r>
              <w:rPr>
                <w:spacing w:val="-2"/>
                <w:sz w:val="24"/>
              </w:rPr>
              <w:t>деятельность</w:t>
            </w:r>
          </w:p>
        </w:tc>
        <w:tc>
          <w:tcPr>
            <w:tcW w:w="4832" w:type="dxa"/>
          </w:tcPr>
          <w:p w14:paraId="4322FE3F">
            <w:pPr>
              <w:pStyle w:val="9"/>
              <w:spacing w:line="256" w:lineRule="exact"/>
              <w:ind w:left="102"/>
              <w:rPr>
                <w:sz w:val="24"/>
              </w:rPr>
            </w:pPr>
            <w:r>
              <w:rPr>
                <w:spacing w:val="-2"/>
                <w:sz w:val="24"/>
              </w:rPr>
              <w:t>13.</w:t>
            </w:r>
            <w:r>
              <w:rPr>
                <w:spacing w:val="-4"/>
                <w:sz w:val="24"/>
              </w:rPr>
              <w:t xml:space="preserve"> </w:t>
            </w:r>
            <w:r>
              <w:rPr>
                <w:spacing w:val="-2"/>
                <w:sz w:val="24"/>
              </w:rPr>
              <w:t>Детские</w:t>
            </w:r>
            <w:r>
              <w:rPr>
                <w:spacing w:val="-3"/>
                <w:sz w:val="24"/>
              </w:rPr>
              <w:t xml:space="preserve"> </w:t>
            </w:r>
            <w:r>
              <w:rPr>
                <w:spacing w:val="-2"/>
                <w:sz w:val="24"/>
              </w:rPr>
              <w:t>общественные</w:t>
            </w:r>
            <w:r>
              <w:rPr>
                <w:spacing w:val="-3"/>
                <w:sz w:val="24"/>
              </w:rPr>
              <w:t xml:space="preserve"> </w:t>
            </w:r>
            <w:r>
              <w:rPr>
                <w:spacing w:val="-2"/>
                <w:sz w:val="24"/>
              </w:rPr>
              <w:t>объединения</w:t>
            </w:r>
          </w:p>
        </w:tc>
      </w:tr>
      <w:tr w14:paraId="79450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4633" w:type="dxa"/>
          </w:tcPr>
          <w:p w14:paraId="00341F92">
            <w:pPr>
              <w:pStyle w:val="9"/>
              <w:spacing w:line="256" w:lineRule="exact"/>
              <w:ind w:left="102"/>
              <w:rPr>
                <w:sz w:val="24"/>
              </w:rPr>
            </w:pPr>
            <w:r>
              <w:rPr>
                <w:sz w:val="24"/>
              </w:rPr>
              <w:t>2.Внеурочная</w:t>
            </w:r>
            <w:r>
              <w:rPr>
                <w:spacing w:val="-12"/>
                <w:sz w:val="24"/>
              </w:rPr>
              <w:t xml:space="preserve"> </w:t>
            </w:r>
            <w:r>
              <w:rPr>
                <w:spacing w:val="-2"/>
                <w:sz w:val="24"/>
              </w:rPr>
              <w:t>деятельность</w:t>
            </w:r>
          </w:p>
        </w:tc>
        <w:tc>
          <w:tcPr>
            <w:tcW w:w="4832" w:type="dxa"/>
            <w:tcBorders>
              <w:bottom w:val="nil"/>
            </w:tcBorders>
          </w:tcPr>
          <w:p w14:paraId="6F0A1052">
            <w:pPr>
              <w:pStyle w:val="9"/>
              <w:spacing w:line="261" w:lineRule="exact"/>
              <w:ind w:left="102"/>
              <w:rPr>
                <w:sz w:val="24"/>
              </w:rPr>
            </w:pPr>
            <w:r>
              <w:rPr>
                <w:sz w:val="24"/>
              </w:rPr>
              <w:t>14.</w:t>
            </w:r>
            <w:r>
              <w:rPr>
                <w:spacing w:val="-3"/>
                <w:sz w:val="24"/>
              </w:rPr>
              <w:t xml:space="preserve"> </w:t>
            </w:r>
            <w:r>
              <w:rPr>
                <w:sz w:val="24"/>
              </w:rPr>
              <w:t xml:space="preserve">Школьные </w:t>
            </w:r>
            <w:r>
              <w:rPr>
                <w:spacing w:val="-4"/>
                <w:sz w:val="24"/>
              </w:rPr>
              <w:t>медиа</w:t>
            </w:r>
          </w:p>
        </w:tc>
      </w:tr>
      <w:tr w14:paraId="7C7DD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4633" w:type="dxa"/>
          </w:tcPr>
          <w:p w14:paraId="03AAA55D">
            <w:pPr>
              <w:pStyle w:val="9"/>
              <w:spacing w:line="256" w:lineRule="exact"/>
              <w:ind w:left="102"/>
              <w:rPr>
                <w:sz w:val="24"/>
              </w:rPr>
            </w:pPr>
            <w:r>
              <w:rPr>
                <w:spacing w:val="-2"/>
                <w:sz w:val="24"/>
              </w:rPr>
              <w:t>3.Классное</w:t>
            </w:r>
            <w:r>
              <w:rPr>
                <w:spacing w:val="-9"/>
                <w:sz w:val="24"/>
              </w:rPr>
              <w:t xml:space="preserve"> </w:t>
            </w:r>
            <w:r>
              <w:rPr>
                <w:spacing w:val="-2"/>
                <w:sz w:val="24"/>
              </w:rPr>
              <w:t>руководство</w:t>
            </w:r>
          </w:p>
        </w:tc>
        <w:tc>
          <w:tcPr>
            <w:tcW w:w="4832" w:type="dxa"/>
            <w:tcBorders>
              <w:top w:val="nil"/>
              <w:bottom w:val="nil"/>
            </w:tcBorders>
          </w:tcPr>
          <w:p w14:paraId="00CD5551">
            <w:pPr>
              <w:pStyle w:val="9"/>
              <w:spacing w:line="266" w:lineRule="exact"/>
              <w:ind w:left="102"/>
              <w:rPr>
                <w:sz w:val="24"/>
              </w:rPr>
            </w:pPr>
            <w:r>
              <w:rPr>
                <w:spacing w:val="-4"/>
                <w:sz w:val="24"/>
              </w:rPr>
              <w:t>15.</w:t>
            </w:r>
            <w:r>
              <w:rPr>
                <w:spacing w:val="13"/>
                <w:sz w:val="24"/>
              </w:rPr>
              <w:t xml:space="preserve"> </w:t>
            </w:r>
            <w:r>
              <w:rPr>
                <w:spacing w:val="-4"/>
                <w:sz w:val="24"/>
              </w:rPr>
              <w:t>Гражданско-патриотическое</w:t>
            </w:r>
          </w:p>
        </w:tc>
      </w:tr>
      <w:tr w14:paraId="3321A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exact"/>
        </w:trPr>
        <w:tc>
          <w:tcPr>
            <w:tcW w:w="4633" w:type="dxa"/>
            <w:vMerge w:val="restart"/>
          </w:tcPr>
          <w:p w14:paraId="6E9C3C35">
            <w:pPr>
              <w:pStyle w:val="9"/>
              <w:spacing w:line="256" w:lineRule="exact"/>
              <w:ind w:left="102"/>
              <w:rPr>
                <w:sz w:val="24"/>
              </w:rPr>
            </w:pPr>
            <w:r>
              <w:rPr>
                <w:sz w:val="24"/>
              </w:rPr>
              <w:t>4.Основные</w:t>
            </w:r>
            <w:r>
              <w:rPr>
                <w:spacing w:val="-18"/>
                <w:sz w:val="24"/>
              </w:rPr>
              <w:t xml:space="preserve"> </w:t>
            </w:r>
            <w:r>
              <w:rPr>
                <w:sz w:val="24"/>
              </w:rPr>
              <w:t>школьные</w:t>
            </w:r>
            <w:r>
              <w:rPr>
                <w:spacing w:val="-15"/>
                <w:sz w:val="24"/>
              </w:rPr>
              <w:t xml:space="preserve"> </w:t>
            </w:r>
            <w:r>
              <w:rPr>
                <w:spacing w:val="-4"/>
                <w:sz w:val="24"/>
              </w:rPr>
              <w:t>дела</w:t>
            </w:r>
          </w:p>
        </w:tc>
        <w:tc>
          <w:tcPr>
            <w:tcW w:w="4832" w:type="dxa"/>
            <w:tcBorders>
              <w:top w:val="nil"/>
              <w:bottom w:val="nil"/>
            </w:tcBorders>
          </w:tcPr>
          <w:p w14:paraId="3AFE943E">
            <w:pPr>
              <w:pStyle w:val="9"/>
              <w:spacing w:line="241" w:lineRule="exact"/>
              <w:ind w:left="102"/>
              <w:rPr>
                <w:sz w:val="24"/>
              </w:rPr>
            </w:pPr>
            <w:r>
              <w:rPr>
                <w:spacing w:val="-2"/>
                <w:sz w:val="24"/>
              </w:rPr>
              <w:t>воспитание</w:t>
            </w:r>
          </w:p>
        </w:tc>
      </w:tr>
      <w:tr w14:paraId="704F5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 w:hRule="exact"/>
        </w:trPr>
        <w:tc>
          <w:tcPr>
            <w:tcW w:w="4633" w:type="dxa"/>
            <w:vMerge w:val="continue"/>
            <w:tcBorders>
              <w:top w:val="nil"/>
            </w:tcBorders>
          </w:tcPr>
          <w:p w14:paraId="3BF8A61B">
            <w:pPr>
              <w:rPr>
                <w:sz w:val="2"/>
                <w:szCs w:val="2"/>
              </w:rPr>
            </w:pPr>
          </w:p>
        </w:tc>
        <w:tc>
          <w:tcPr>
            <w:tcW w:w="4832" w:type="dxa"/>
            <w:vMerge w:val="restart"/>
            <w:tcBorders>
              <w:top w:val="nil"/>
              <w:bottom w:val="nil"/>
            </w:tcBorders>
          </w:tcPr>
          <w:p w14:paraId="234C3D93">
            <w:pPr>
              <w:pStyle w:val="9"/>
              <w:ind w:left="102"/>
              <w:rPr>
                <w:sz w:val="24"/>
              </w:rPr>
            </w:pPr>
            <w:r>
              <w:rPr>
                <w:sz w:val="24"/>
              </w:rPr>
              <w:t>16.</w:t>
            </w:r>
            <w:r>
              <w:rPr>
                <w:spacing w:val="-2"/>
                <w:sz w:val="24"/>
              </w:rPr>
              <w:t xml:space="preserve"> </w:t>
            </w:r>
            <w:r>
              <w:rPr>
                <w:sz w:val="24"/>
              </w:rPr>
              <w:t>Трудовое</w:t>
            </w:r>
            <w:r>
              <w:rPr>
                <w:spacing w:val="2"/>
                <w:sz w:val="24"/>
              </w:rPr>
              <w:t xml:space="preserve"> </w:t>
            </w:r>
            <w:r>
              <w:rPr>
                <w:spacing w:val="-2"/>
                <w:sz w:val="24"/>
              </w:rPr>
              <w:t>воспитание</w:t>
            </w:r>
          </w:p>
        </w:tc>
      </w:tr>
      <w:tr w14:paraId="1BF23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4633" w:type="dxa"/>
          </w:tcPr>
          <w:p w14:paraId="0035CC16">
            <w:pPr>
              <w:pStyle w:val="9"/>
              <w:spacing w:line="256" w:lineRule="exact"/>
              <w:ind w:left="102"/>
              <w:rPr>
                <w:sz w:val="24"/>
              </w:rPr>
            </w:pPr>
            <w:r>
              <w:rPr>
                <w:spacing w:val="-2"/>
                <w:sz w:val="24"/>
              </w:rPr>
              <w:t>5.Внешкольные мероприятия</w:t>
            </w:r>
          </w:p>
        </w:tc>
        <w:tc>
          <w:tcPr>
            <w:tcW w:w="4832" w:type="dxa"/>
            <w:vMerge w:val="continue"/>
            <w:tcBorders>
              <w:top w:val="nil"/>
              <w:bottom w:val="nil"/>
            </w:tcBorders>
          </w:tcPr>
          <w:p w14:paraId="79E65644">
            <w:pPr>
              <w:rPr>
                <w:sz w:val="2"/>
                <w:szCs w:val="2"/>
              </w:rPr>
            </w:pPr>
          </w:p>
        </w:tc>
      </w:tr>
      <w:tr w14:paraId="254F6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4633" w:type="dxa"/>
            <w:tcBorders>
              <w:bottom w:val="nil"/>
            </w:tcBorders>
          </w:tcPr>
          <w:p w14:paraId="7BFE9BAC">
            <w:pPr>
              <w:pStyle w:val="9"/>
              <w:spacing w:before="1" w:line="256" w:lineRule="exact"/>
              <w:ind w:left="102"/>
              <w:rPr>
                <w:sz w:val="24"/>
              </w:rPr>
            </w:pPr>
            <w:r>
              <w:rPr>
                <w:spacing w:val="-2"/>
                <w:sz w:val="24"/>
              </w:rPr>
              <w:t>6.Организация</w:t>
            </w:r>
            <w:r>
              <w:rPr>
                <w:sz w:val="24"/>
              </w:rPr>
              <w:t xml:space="preserve"> </w:t>
            </w:r>
            <w:r>
              <w:rPr>
                <w:spacing w:val="-2"/>
                <w:sz w:val="24"/>
              </w:rPr>
              <w:t>предметно-</w:t>
            </w:r>
          </w:p>
        </w:tc>
        <w:tc>
          <w:tcPr>
            <w:tcW w:w="4832" w:type="dxa"/>
            <w:tcBorders>
              <w:top w:val="nil"/>
              <w:bottom w:val="nil"/>
            </w:tcBorders>
          </w:tcPr>
          <w:p w14:paraId="5D525371">
            <w:pPr>
              <w:pStyle w:val="9"/>
              <w:ind w:left="0"/>
              <w:rPr>
                <w:rFonts w:ascii="Times New Roman"/>
                <w:sz w:val="20"/>
              </w:rPr>
            </w:pPr>
          </w:p>
        </w:tc>
      </w:tr>
      <w:tr w14:paraId="24EB2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exact"/>
        </w:trPr>
        <w:tc>
          <w:tcPr>
            <w:tcW w:w="4633" w:type="dxa"/>
            <w:tcBorders>
              <w:top w:val="nil"/>
            </w:tcBorders>
          </w:tcPr>
          <w:p w14:paraId="27EEA461">
            <w:pPr>
              <w:pStyle w:val="9"/>
              <w:spacing w:line="256" w:lineRule="exact"/>
              <w:ind w:left="102"/>
              <w:rPr>
                <w:sz w:val="24"/>
              </w:rPr>
            </w:pPr>
            <w:r>
              <w:rPr>
                <w:spacing w:val="-2"/>
                <w:sz w:val="24"/>
              </w:rPr>
              <w:t>пространственной</w:t>
            </w:r>
            <w:r>
              <w:rPr>
                <w:spacing w:val="9"/>
                <w:sz w:val="24"/>
              </w:rPr>
              <w:t xml:space="preserve"> </w:t>
            </w:r>
            <w:r>
              <w:rPr>
                <w:spacing w:val="-4"/>
                <w:sz w:val="24"/>
              </w:rPr>
              <w:t>среды</w:t>
            </w:r>
          </w:p>
        </w:tc>
        <w:tc>
          <w:tcPr>
            <w:tcW w:w="4832" w:type="dxa"/>
            <w:tcBorders>
              <w:top w:val="nil"/>
              <w:bottom w:val="nil"/>
            </w:tcBorders>
          </w:tcPr>
          <w:p w14:paraId="5607BBB5">
            <w:pPr>
              <w:pStyle w:val="9"/>
              <w:ind w:left="0"/>
              <w:rPr>
                <w:rFonts w:ascii="Times New Roman"/>
                <w:sz w:val="20"/>
              </w:rPr>
            </w:pPr>
          </w:p>
        </w:tc>
      </w:tr>
      <w:tr w14:paraId="7A2BA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exact"/>
        </w:trPr>
        <w:tc>
          <w:tcPr>
            <w:tcW w:w="4633" w:type="dxa"/>
            <w:tcBorders>
              <w:bottom w:val="nil"/>
            </w:tcBorders>
          </w:tcPr>
          <w:p w14:paraId="1BA85C7F">
            <w:pPr>
              <w:pStyle w:val="9"/>
              <w:spacing w:line="255" w:lineRule="exact"/>
              <w:ind w:left="102"/>
              <w:rPr>
                <w:sz w:val="24"/>
              </w:rPr>
            </w:pPr>
            <w:r>
              <w:rPr>
                <w:sz w:val="24"/>
              </w:rPr>
              <w:t>7.Взаимодействие</w:t>
            </w:r>
            <w:r>
              <w:rPr>
                <w:spacing w:val="-10"/>
                <w:sz w:val="24"/>
              </w:rPr>
              <w:t xml:space="preserve"> </w:t>
            </w:r>
            <w:r>
              <w:rPr>
                <w:sz w:val="24"/>
              </w:rPr>
              <w:t>с</w:t>
            </w:r>
            <w:r>
              <w:rPr>
                <w:spacing w:val="-14"/>
                <w:sz w:val="24"/>
              </w:rPr>
              <w:t xml:space="preserve"> </w:t>
            </w:r>
            <w:r>
              <w:rPr>
                <w:spacing w:val="-2"/>
                <w:sz w:val="24"/>
              </w:rPr>
              <w:t>родителями</w:t>
            </w:r>
          </w:p>
        </w:tc>
        <w:tc>
          <w:tcPr>
            <w:tcW w:w="4832" w:type="dxa"/>
            <w:tcBorders>
              <w:top w:val="nil"/>
              <w:bottom w:val="nil"/>
            </w:tcBorders>
          </w:tcPr>
          <w:p w14:paraId="04949C7F">
            <w:pPr>
              <w:pStyle w:val="9"/>
              <w:ind w:left="0"/>
              <w:rPr>
                <w:rFonts w:ascii="Times New Roman"/>
                <w:sz w:val="20"/>
              </w:rPr>
            </w:pPr>
          </w:p>
        </w:tc>
      </w:tr>
      <w:tr w14:paraId="0D89E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exact"/>
        </w:trPr>
        <w:tc>
          <w:tcPr>
            <w:tcW w:w="4633" w:type="dxa"/>
            <w:tcBorders>
              <w:top w:val="nil"/>
            </w:tcBorders>
          </w:tcPr>
          <w:p w14:paraId="0E279EAE">
            <w:pPr>
              <w:pStyle w:val="9"/>
              <w:spacing w:line="256" w:lineRule="exact"/>
              <w:ind w:left="102"/>
              <w:rPr>
                <w:sz w:val="24"/>
              </w:rPr>
            </w:pPr>
            <w:r>
              <w:rPr>
                <w:spacing w:val="-4"/>
                <w:sz w:val="24"/>
              </w:rPr>
              <w:t>(законными</w:t>
            </w:r>
            <w:r>
              <w:rPr>
                <w:sz w:val="24"/>
              </w:rPr>
              <w:t xml:space="preserve"> </w:t>
            </w:r>
            <w:r>
              <w:rPr>
                <w:spacing w:val="-2"/>
                <w:sz w:val="24"/>
              </w:rPr>
              <w:t>представителями)</w:t>
            </w:r>
          </w:p>
        </w:tc>
        <w:tc>
          <w:tcPr>
            <w:tcW w:w="4832" w:type="dxa"/>
            <w:tcBorders>
              <w:top w:val="nil"/>
              <w:bottom w:val="nil"/>
            </w:tcBorders>
          </w:tcPr>
          <w:p w14:paraId="361B423C">
            <w:pPr>
              <w:pStyle w:val="9"/>
              <w:ind w:left="0"/>
              <w:rPr>
                <w:rFonts w:ascii="Times New Roman"/>
                <w:sz w:val="20"/>
              </w:rPr>
            </w:pPr>
          </w:p>
        </w:tc>
      </w:tr>
      <w:tr w14:paraId="2BFC6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4633" w:type="dxa"/>
          </w:tcPr>
          <w:p w14:paraId="5FAD14EF">
            <w:pPr>
              <w:pStyle w:val="9"/>
              <w:spacing w:line="256" w:lineRule="exact"/>
              <w:ind w:left="102"/>
              <w:rPr>
                <w:sz w:val="24"/>
              </w:rPr>
            </w:pPr>
            <w:r>
              <w:rPr>
                <w:spacing w:val="-2"/>
                <w:sz w:val="24"/>
              </w:rPr>
              <w:t>8.Самоуправление</w:t>
            </w:r>
          </w:p>
        </w:tc>
        <w:tc>
          <w:tcPr>
            <w:tcW w:w="4832" w:type="dxa"/>
            <w:tcBorders>
              <w:top w:val="nil"/>
              <w:bottom w:val="nil"/>
            </w:tcBorders>
          </w:tcPr>
          <w:p w14:paraId="0374E247">
            <w:pPr>
              <w:pStyle w:val="9"/>
              <w:ind w:left="0"/>
              <w:rPr>
                <w:rFonts w:ascii="Times New Roman"/>
                <w:sz w:val="20"/>
              </w:rPr>
            </w:pPr>
          </w:p>
        </w:tc>
      </w:tr>
      <w:tr w14:paraId="13A41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4633" w:type="dxa"/>
          </w:tcPr>
          <w:p w14:paraId="067EC99B">
            <w:pPr>
              <w:pStyle w:val="9"/>
              <w:spacing w:line="256" w:lineRule="exact"/>
              <w:ind w:left="102"/>
              <w:rPr>
                <w:sz w:val="24"/>
              </w:rPr>
            </w:pPr>
            <w:r>
              <w:rPr>
                <w:spacing w:val="-2"/>
                <w:sz w:val="24"/>
              </w:rPr>
              <w:t>9.Профилактика</w:t>
            </w:r>
            <w:r>
              <w:rPr>
                <w:spacing w:val="-4"/>
                <w:sz w:val="24"/>
              </w:rPr>
              <w:t xml:space="preserve"> </w:t>
            </w:r>
            <w:r>
              <w:rPr>
                <w:spacing w:val="-2"/>
                <w:sz w:val="24"/>
              </w:rPr>
              <w:t>и</w:t>
            </w:r>
            <w:r>
              <w:rPr>
                <w:spacing w:val="-4"/>
                <w:sz w:val="24"/>
              </w:rPr>
              <w:t xml:space="preserve"> </w:t>
            </w:r>
            <w:r>
              <w:rPr>
                <w:spacing w:val="-2"/>
                <w:sz w:val="24"/>
              </w:rPr>
              <w:t>безопасность</w:t>
            </w:r>
          </w:p>
        </w:tc>
        <w:tc>
          <w:tcPr>
            <w:tcW w:w="4832" w:type="dxa"/>
            <w:tcBorders>
              <w:top w:val="nil"/>
              <w:bottom w:val="nil"/>
            </w:tcBorders>
          </w:tcPr>
          <w:p w14:paraId="107F3148">
            <w:pPr>
              <w:pStyle w:val="9"/>
              <w:ind w:left="0"/>
              <w:rPr>
                <w:rFonts w:ascii="Times New Roman"/>
                <w:sz w:val="20"/>
              </w:rPr>
            </w:pPr>
          </w:p>
        </w:tc>
      </w:tr>
      <w:tr w14:paraId="3E7E5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exact"/>
        </w:trPr>
        <w:tc>
          <w:tcPr>
            <w:tcW w:w="4633" w:type="dxa"/>
          </w:tcPr>
          <w:p w14:paraId="20862A43">
            <w:pPr>
              <w:pStyle w:val="9"/>
              <w:spacing w:line="256" w:lineRule="exact"/>
              <w:ind w:left="102"/>
              <w:rPr>
                <w:sz w:val="24"/>
              </w:rPr>
            </w:pPr>
            <w:r>
              <w:rPr>
                <w:sz w:val="24"/>
              </w:rPr>
              <w:t>10.Социальное</w:t>
            </w:r>
            <w:r>
              <w:rPr>
                <w:spacing w:val="-10"/>
                <w:sz w:val="24"/>
              </w:rPr>
              <w:t xml:space="preserve"> </w:t>
            </w:r>
            <w:r>
              <w:rPr>
                <w:spacing w:val="-2"/>
                <w:sz w:val="24"/>
              </w:rPr>
              <w:t>партнерство</w:t>
            </w:r>
          </w:p>
        </w:tc>
        <w:tc>
          <w:tcPr>
            <w:tcW w:w="4832" w:type="dxa"/>
            <w:tcBorders>
              <w:top w:val="nil"/>
              <w:bottom w:val="nil"/>
            </w:tcBorders>
          </w:tcPr>
          <w:p w14:paraId="5041899A">
            <w:pPr>
              <w:pStyle w:val="9"/>
              <w:ind w:left="0"/>
              <w:rPr>
                <w:rFonts w:ascii="Times New Roman"/>
                <w:sz w:val="20"/>
              </w:rPr>
            </w:pPr>
          </w:p>
        </w:tc>
      </w:tr>
      <w:tr w14:paraId="77902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4633" w:type="dxa"/>
          </w:tcPr>
          <w:p w14:paraId="34A6E25E">
            <w:pPr>
              <w:pStyle w:val="9"/>
              <w:spacing w:line="256" w:lineRule="exact"/>
              <w:ind w:left="102"/>
              <w:rPr>
                <w:sz w:val="24"/>
              </w:rPr>
            </w:pPr>
            <w:r>
              <w:rPr>
                <w:spacing w:val="-2"/>
                <w:sz w:val="24"/>
              </w:rPr>
              <w:t>11.Профориентация</w:t>
            </w:r>
          </w:p>
        </w:tc>
        <w:tc>
          <w:tcPr>
            <w:tcW w:w="4832" w:type="dxa"/>
            <w:vMerge w:val="restart"/>
            <w:tcBorders>
              <w:top w:val="nil"/>
            </w:tcBorders>
          </w:tcPr>
          <w:p w14:paraId="3FCFFF17">
            <w:pPr>
              <w:pStyle w:val="9"/>
              <w:ind w:left="0"/>
              <w:rPr>
                <w:rFonts w:ascii="Times New Roman"/>
                <w:sz w:val="24"/>
              </w:rPr>
            </w:pPr>
          </w:p>
        </w:tc>
      </w:tr>
      <w:tr w14:paraId="5AD24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exact"/>
        </w:trPr>
        <w:tc>
          <w:tcPr>
            <w:tcW w:w="4633" w:type="dxa"/>
          </w:tcPr>
          <w:p w14:paraId="2C08F7B8">
            <w:pPr>
              <w:pStyle w:val="9"/>
              <w:spacing w:before="1" w:line="256" w:lineRule="exact"/>
              <w:ind w:left="102"/>
              <w:rPr>
                <w:sz w:val="24"/>
              </w:rPr>
            </w:pPr>
            <w:r>
              <w:rPr>
                <w:sz w:val="24"/>
              </w:rPr>
              <w:t>12.Правовое</w:t>
            </w:r>
            <w:r>
              <w:rPr>
                <w:spacing w:val="-5"/>
                <w:sz w:val="24"/>
              </w:rPr>
              <w:t xml:space="preserve"> </w:t>
            </w:r>
            <w:r>
              <w:rPr>
                <w:spacing w:val="-2"/>
                <w:sz w:val="24"/>
              </w:rPr>
              <w:t>воспитание</w:t>
            </w:r>
          </w:p>
        </w:tc>
        <w:tc>
          <w:tcPr>
            <w:tcW w:w="4832" w:type="dxa"/>
            <w:vMerge w:val="continue"/>
            <w:tcBorders>
              <w:top w:val="nil"/>
            </w:tcBorders>
          </w:tcPr>
          <w:p w14:paraId="747F414A">
            <w:pPr>
              <w:rPr>
                <w:sz w:val="2"/>
                <w:szCs w:val="2"/>
              </w:rPr>
            </w:pPr>
          </w:p>
        </w:tc>
      </w:tr>
    </w:tbl>
    <w:p w14:paraId="387EC4F9">
      <w:pPr>
        <w:pStyle w:val="6"/>
        <w:spacing w:before="2"/>
        <w:ind w:left="0" w:firstLine="0"/>
        <w:jc w:val="left"/>
        <w:rPr>
          <w:rFonts w:ascii="Times New Roman"/>
        </w:rPr>
      </w:pPr>
    </w:p>
    <w:p w14:paraId="4EAEFF6C">
      <w:pPr>
        <w:pStyle w:val="3"/>
        <w:numPr>
          <w:ilvl w:val="2"/>
          <w:numId w:val="71"/>
        </w:numPr>
        <w:tabs>
          <w:tab w:val="left" w:pos="1928"/>
        </w:tabs>
        <w:spacing w:before="0" w:after="0" w:line="240" w:lineRule="auto"/>
        <w:ind w:left="1928" w:right="0" w:hanging="598"/>
        <w:jc w:val="left"/>
      </w:pPr>
      <w:r>
        <w:t>Модуль</w:t>
      </w:r>
      <w:r>
        <w:rPr>
          <w:spacing w:val="-4"/>
        </w:rPr>
        <w:t xml:space="preserve"> </w:t>
      </w:r>
      <w:r>
        <w:t>«Урочная</w:t>
      </w:r>
      <w:r>
        <w:rPr>
          <w:spacing w:val="-3"/>
        </w:rPr>
        <w:t xml:space="preserve"> </w:t>
      </w:r>
      <w:r>
        <w:rPr>
          <w:spacing w:val="-2"/>
        </w:rPr>
        <w:t>деятельность»</w:t>
      </w:r>
    </w:p>
    <w:p w14:paraId="09DE3909">
      <w:pPr>
        <w:pStyle w:val="6"/>
        <w:spacing w:before="4" w:line="244" w:lineRule="auto"/>
        <w:ind w:left="622" w:right="852" w:firstLine="707"/>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Pr>
          <w:spacing w:val="-2"/>
        </w:rPr>
        <w:t>предусматривает:</w:t>
      </w:r>
    </w:p>
    <w:p w14:paraId="4B11BE46">
      <w:pPr>
        <w:pStyle w:val="6"/>
        <w:spacing w:line="242" w:lineRule="auto"/>
        <w:ind w:left="622" w:right="843" w:firstLine="707"/>
      </w:pPr>
      <w:r>
        <w:rPr>
          <w:rFonts w:ascii="Symbol" w:hAnsi="Symbol"/>
        </w:rPr>
        <w:t></w:t>
      </w: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заданий,вспомогательных</w:t>
      </w:r>
      <w:r>
        <w:rPr>
          <w:spacing w:val="-2"/>
        </w:rPr>
        <w:t xml:space="preserve"> </w:t>
      </w:r>
      <w:r>
        <w:t>материалов,</w:t>
      </w:r>
      <w:r>
        <w:rPr>
          <w:spacing w:val="-2"/>
        </w:rPr>
        <w:t xml:space="preserve"> </w:t>
      </w:r>
      <w:r>
        <w:t>проблемных</w:t>
      </w:r>
      <w:r>
        <w:rPr>
          <w:spacing w:val="-2"/>
        </w:rPr>
        <w:t xml:space="preserve"> </w:t>
      </w:r>
      <w:r>
        <w:t>ситуаций для обсуждений;</w:t>
      </w:r>
    </w:p>
    <w:p w14:paraId="231B90A7">
      <w:pPr>
        <w:pStyle w:val="6"/>
        <w:spacing w:line="242" w:lineRule="auto"/>
        <w:ind w:left="622" w:right="850" w:firstLine="707"/>
      </w:pPr>
      <w:r>
        <w:rPr>
          <w:rFonts w:ascii="Symbol" w:hAnsi="Symbol"/>
        </w:rPr>
        <w:t></w:t>
      </w: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33B946AE">
      <w:pPr>
        <w:pStyle w:val="6"/>
        <w:spacing w:line="242" w:lineRule="auto"/>
        <w:ind w:left="622" w:right="844" w:firstLine="707"/>
      </w:pPr>
      <w:r>
        <w:rPr>
          <w:rFonts w:ascii="Symbol" w:hAnsi="Symbol"/>
        </w:rPr>
        <w:t></w:t>
      </w:r>
      <w:r>
        <w:t>включение учителями в рабочие программы учебных предметов, курсов, модулей</w:t>
      </w:r>
      <w:r>
        <w:rPr>
          <w:spacing w:val="-1"/>
        </w:rPr>
        <w:t xml:space="preserve"> </w:t>
      </w:r>
      <w:r>
        <w:t>тематики</w:t>
      </w:r>
      <w:r>
        <w:rPr>
          <w:spacing w:val="-1"/>
        </w:rPr>
        <w:t xml:space="preserve"> </w:t>
      </w:r>
      <w:r>
        <w:t>в</w:t>
      </w:r>
      <w:r>
        <w:rPr>
          <w:spacing w:val="-2"/>
        </w:rPr>
        <w:t xml:space="preserve"> </w:t>
      </w:r>
      <w:r>
        <w:t>соответствии с</w:t>
      </w:r>
      <w:r>
        <w:rPr>
          <w:spacing w:val="-2"/>
        </w:rPr>
        <w:t xml:space="preserve"> </w:t>
      </w:r>
      <w:r>
        <w:t>календарным</w:t>
      </w:r>
      <w:r>
        <w:rPr>
          <w:spacing w:val="-1"/>
        </w:rPr>
        <w:t xml:space="preserve"> </w:t>
      </w:r>
      <w:r>
        <w:t>планом</w:t>
      </w:r>
      <w:r>
        <w:rPr>
          <w:spacing w:val="-3"/>
        </w:rPr>
        <w:t xml:space="preserve"> </w:t>
      </w:r>
      <w:r>
        <w:t>воспитательной</w:t>
      </w:r>
      <w:r>
        <w:rPr>
          <w:spacing w:val="-3"/>
        </w:rPr>
        <w:t xml:space="preserve"> </w:t>
      </w:r>
      <w:r>
        <w:t>работы;</w:t>
      </w:r>
    </w:p>
    <w:p w14:paraId="551EE5B8">
      <w:pPr>
        <w:pStyle w:val="6"/>
        <w:spacing w:line="242" w:lineRule="auto"/>
        <w:ind w:left="622" w:right="846" w:firstLine="707"/>
      </w:pPr>
      <w:r>
        <w:rPr>
          <w:rFonts w:ascii="Symbol" w:hAnsi="Symbol"/>
        </w:rPr>
        <w:t></w:t>
      </w: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7EE5419">
      <w:pPr>
        <w:pStyle w:val="6"/>
        <w:spacing w:line="242" w:lineRule="auto"/>
        <w:ind w:left="622" w:right="848" w:firstLine="707"/>
      </w:pPr>
      <w:r>
        <w:rPr>
          <w:rFonts w:ascii="Symbol" w:hAnsi="Symbol"/>
        </w:rPr>
        <w:t></w:t>
      </w:r>
      <w:r>
        <w:t>привлечение внимания</w:t>
      </w:r>
      <w:r>
        <w:rPr>
          <w:spacing w:val="-1"/>
        </w:rPr>
        <w:t xml:space="preserve"> </w:t>
      </w:r>
      <w:r>
        <w:t>обучающихся</w:t>
      </w:r>
      <w:r>
        <w:rPr>
          <w:spacing w:val="-1"/>
        </w:rPr>
        <w:t xml:space="preserve"> </w:t>
      </w:r>
      <w:r>
        <w:t>к ценностному</w:t>
      </w:r>
      <w:r>
        <w:rPr>
          <w:spacing w:val="-3"/>
        </w:rPr>
        <w:t xml:space="preserve"> </w:t>
      </w:r>
      <w:r>
        <w:t>аспекту</w:t>
      </w:r>
      <w:r>
        <w:rPr>
          <w:spacing w:val="-3"/>
        </w:rPr>
        <w:t xml:space="preserve"> </w:t>
      </w:r>
      <w:r>
        <w:t>изучаемых</w:t>
      </w:r>
      <w:r>
        <w:rPr>
          <w:spacing w:val="-2"/>
        </w:rPr>
        <w:t xml:space="preserve"> </w:t>
      </w:r>
      <w:r>
        <w:t>на уроках</w:t>
      </w:r>
      <w:r>
        <w:rPr>
          <w:spacing w:val="-6"/>
        </w:rPr>
        <w:t xml:space="preserve"> </w:t>
      </w:r>
      <w:r>
        <w:t>предметов,</w:t>
      </w:r>
      <w:r>
        <w:rPr>
          <w:spacing w:val="-6"/>
        </w:rPr>
        <w:t xml:space="preserve"> </w:t>
      </w:r>
      <w:r>
        <w:t>явлений</w:t>
      </w:r>
      <w:r>
        <w:rPr>
          <w:spacing w:val="-4"/>
        </w:rPr>
        <w:t xml:space="preserve"> </w:t>
      </w:r>
      <w:r>
        <w:t>и</w:t>
      </w:r>
      <w:r>
        <w:rPr>
          <w:spacing w:val="-4"/>
        </w:rPr>
        <w:t xml:space="preserve"> </w:t>
      </w:r>
      <w:r>
        <w:t>событий,</w:t>
      </w:r>
      <w:r>
        <w:rPr>
          <w:spacing w:val="-6"/>
        </w:rPr>
        <w:t xml:space="preserve"> </w:t>
      </w:r>
      <w:r>
        <w:t>инициирование</w:t>
      </w:r>
      <w:r>
        <w:rPr>
          <w:spacing w:val="-5"/>
        </w:rPr>
        <w:t xml:space="preserve"> </w:t>
      </w:r>
      <w:r>
        <w:t>обсуждений,</w:t>
      </w:r>
      <w:r>
        <w:rPr>
          <w:spacing w:val="-3"/>
        </w:rPr>
        <w:t xml:space="preserve"> </w:t>
      </w:r>
      <w:r>
        <w:t>высказываний своего мнения, выработки своего личностного отношения к изучаемым событиям, явлениям, лицам;</w:t>
      </w:r>
    </w:p>
    <w:p w14:paraId="50CF51A8">
      <w:pPr>
        <w:pStyle w:val="6"/>
        <w:spacing w:line="242" w:lineRule="auto"/>
        <w:ind w:left="622" w:right="845" w:firstLine="707"/>
      </w:pPr>
      <w:r>
        <w:rPr>
          <w:rFonts w:ascii="Symbol" w:hAnsi="Symbol"/>
        </w:rPr>
        <w:t></w:t>
      </w:r>
      <w:r>
        <w:t xml:space="preserve">применение интерактивных форм учебной работы </w:t>
      </w:r>
      <w:r>
        <w:rPr>
          <w:w w:val="140"/>
        </w:rPr>
        <w:t xml:space="preserve">— </w:t>
      </w:r>
      <w:r>
        <w:t>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4D90C3E">
      <w:pPr>
        <w:pStyle w:val="6"/>
        <w:spacing w:line="242" w:lineRule="auto"/>
        <w:ind w:left="622" w:right="848" w:firstLine="707"/>
      </w:pPr>
      <w:r>
        <w:rPr>
          <w:rFonts w:ascii="Symbol" w:hAnsi="Symbol"/>
        </w:rPr>
        <w:t></w:t>
      </w:r>
      <w: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1A71E4EE">
      <w:pPr>
        <w:pStyle w:val="6"/>
        <w:ind w:left="622" w:right="852" w:firstLine="707"/>
      </w:pPr>
      <w:r>
        <w:rPr>
          <w:rFonts w:ascii="Symbol" w:hAnsi="Symbol"/>
        </w:rPr>
        <w:t></w:t>
      </w:r>
      <w:r>
        <w:t>организацию шефства мотивированных и эрудированных обучающихся над</w:t>
      </w:r>
      <w:r>
        <w:rPr>
          <w:spacing w:val="-1"/>
        </w:rPr>
        <w:t xml:space="preserve"> </w:t>
      </w:r>
      <w:r>
        <w:t>неуспевающими одноклассниками, в</w:t>
      </w:r>
      <w:r>
        <w:rPr>
          <w:spacing w:val="-1"/>
        </w:rPr>
        <w:t xml:space="preserve"> </w:t>
      </w:r>
      <w:r>
        <w:t>том числе с</w:t>
      </w:r>
      <w:r>
        <w:rPr>
          <w:spacing w:val="-1"/>
        </w:rPr>
        <w:t xml:space="preserve"> </w:t>
      </w:r>
      <w:r>
        <w:t>особыми</w:t>
      </w:r>
      <w:r>
        <w:rPr>
          <w:spacing w:val="-2"/>
        </w:rPr>
        <w:t xml:space="preserve"> </w:t>
      </w:r>
      <w:r>
        <w:t>образовательными</w:t>
      </w:r>
    </w:p>
    <w:p w14:paraId="199DF5F3">
      <w:pPr>
        <w:pStyle w:val="6"/>
        <w:spacing w:after="0"/>
        <w:sectPr>
          <w:pgSz w:w="11910" w:h="16840"/>
          <w:pgMar w:top="620" w:right="0" w:bottom="280" w:left="1080" w:header="720" w:footer="720" w:gutter="0"/>
          <w:cols w:space="720" w:num="1"/>
        </w:sectPr>
      </w:pPr>
    </w:p>
    <w:p w14:paraId="2E11D686">
      <w:pPr>
        <w:pStyle w:val="6"/>
        <w:spacing w:before="61"/>
        <w:ind w:left="475" w:right="699" w:firstLine="0"/>
        <w:jc w:val="center"/>
        <w:rPr>
          <w:rFonts w:ascii="Times New Roman"/>
        </w:rPr>
      </w:pPr>
      <w:r>
        <w:rPr>
          <w:rFonts w:ascii="Times New Roman"/>
          <w:spacing w:val="-5"/>
        </w:rPr>
        <w:t>604</w:t>
      </w:r>
    </w:p>
    <w:p w14:paraId="226FC604">
      <w:pPr>
        <w:pStyle w:val="6"/>
        <w:spacing w:before="157" w:line="244" w:lineRule="auto"/>
        <w:ind w:left="622" w:right="846" w:firstLine="0"/>
      </w:pPr>
      <w:r>
        <w:t>потребностями, дающего обучающимся социально значимый опыт</w:t>
      </w:r>
      <w:r>
        <w:rPr>
          <w:spacing w:val="40"/>
        </w:rPr>
        <w:t xml:space="preserve"> </w:t>
      </w:r>
      <w:r>
        <w:t>сотрудничества и взаимной помощи;</w:t>
      </w:r>
    </w:p>
    <w:p w14:paraId="5B108D07">
      <w:pPr>
        <w:pStyle w:val="6"/>
        <w:spacing w:line="242" w:lineRule="auto"/>
        <w:ind w:left="622" w:right="850" w:firstLine="707"/>
      </w:pPr>
      <w:r>
        <w:rPr>
          <w:rFonts w:ascii="Symbol" w:hAnsi="Symbol"/>
        </w:rPr>
        <w:t></w:t>
      </w:r>
      <w:r>
        <w:t>инициирование и поддержку исследовательской деятельности обучающихся,планирование и выполнение индивидуальных и групповых проектов воспитательной направленности.</w:t>
      </w:r>
    </w:p>
    <w:p w14:paraId="24E75338">
      <w:pPr>
        <w:pStyle w:val="6"/>
        <w:spacing w:before="1"/>
        <w:ind w:left="0" w:firstLine="0"/>
        <w:jc w:val="left"/>
      </w:pPr>
    </w:p>
    <w:p w14:paraId="64ED19C9">
      <w:pPr>
        <w:pStyle w:val="6"/>
        <w:ind w:left="622" w:firstLine="0"/>
      </w:pPr>
      <w:r>
        <w:t>Целевые</w:t>
      </w:r>
      <w:r>
        <w:rPr>
          <w:spacing w:val="-16"/>
        </w:rPr>
        <w:t xml:space="preserve"> </w:t>
      </w:r>
      <w:r>
        <w:t>индикаторы</w:t>
      </w:r>
      <w:r>
        <w:rPr>
          <w:spacing w:val="-16"/>
        </w:rPr>
        <w:t xml:space="preserve"> </w:t>
      </w:r>
      <w:r>
        <w:t>эффективности</w:t>
      </w:r>
      <w:r>
        <w:rPr>
          <w:spacing w:val="-16"/>
        </w:rPr>
        <w:t xml:space="preserve"> </w:t>
      </w:r>
      <w:r>
        <w:t>реализации</w:t>
      </w:r>
      <w:r>
        <w:rPr>
          <w:spacing w:val="-15"/>
        </w:rPr>
        <w:t xml:space="preserve"> </w:t>
      </w:r>
      <w:r>
        <w:rPr>
          <w:spacing w:val="-2"/>
        </w:rPr>
        <w:t>модуля</w:t>
      </w:r>
    </w:p>
    <w:p w14:paraId="0293E05B">
      <w:pPr>
        <w:pStyle w:val="6"/>
        <w:spacing w:before="5" w:after="5"/>
        <w:ind w:left="622" w:firstLine="0"/>
      </w:pPr>
      <w:r>
        <w:t>«Урочная</w:t>
      </w:r>
      <w:r>
        <w:rPr>
          <w:spacing w:val="-10"/>
        </w:rPr>
        <w:t xml:space="preserve"> </w:t>
      </w:r>
      <w:r>
        <w:rPr>
          <w:spacing w:val="-2"/>
        </w:rPr>
        <w:t>деятельность»</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9"/>
        <w:gridCol w:w="2623"/>
        <w:gridCol w:w="1574"/>
        <w:gridCol w:w="1575"/>
        <w:gridCol w:w="1610"/>
      </w:tblGrid>
      <w:tr w14:paraId="35352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89" w:type="dxa"/>
            <w:vMerge w:val="restart"/>
          </w:tcPr>
          <w:p w14:paraId="5B7418D6">
            <w:pPr>
              <w:pStyle w:val="9"/>
              <w:spacing w:line="244" w:lineRule="auto"/>
              <w:ind w:right="707"/>
              <w:rPr>
                <w:sz w:val="24"/>
              </w:rPr>
            </w:pPr>
            <w:r>
              <w:rPr>
                <w:spacing w:val="-4"/>
                <w:sz w:val="24"/>
              </w:rPr>
              <w:t xml:space="preserve">Ожидаемый </w:t>
            </w:r>
            <w:r>
              <w:rPr>
                <w:spacing w:val="-2"/>
                <w:sz w:val="24"/>
              </w:rPr>
              <w:t>результат</w:t>
            </w:r>
          </w:p>
        </w:tc>
        <w:tc>
          <w:tcPr>
            <w:tcW w:w="2623" w:type="dxa"/>
            <w:vMerge w:val="restart"/>
          </w:tcPr>
          <w:p w14:paraId="27E0229A">
            <w:pPr>
              <w:pStyle w:val="9"/>
              <w:spacing w:line="271" w:lineRule="exact"/>
              <w:ind w:left="108"/>
              <w:rPr>
                <w:sz w:val="24"/>
              </w:rPr>
            </w:pPr>
            <w:r>
              <w:rPr>
                <w:spacing w:val="-2"/>
                <w:sz w:val="24"/>
              </w:rPr>
              <w:t>Критерий</w:t>
            </w:r>
          </w:p>
          <w:p w14:paraId="71C6CAA6">
            <w:pPr>
              <w:pStyle w:val="9"/>
              <w:spacing w:before="4"/>
              <w:ind w:left="108"/>
              <w:rPr>
                <w:sz w:val="24"/>
              </w:rPr>
            </w:pPr>
            <w:r>
              <w:rPr>
                <w:spacing w:val="-2"/>
                <w:sz w:val="24"/>
              </w:rPr>
              <w:t>эффективности</w:t>
            </w:r>
          </w:p>
        </w:tc>
        <w:tc>
          <w:tcPr>
            <w:tcW w:w="4759" w:type="dxa"/>
            <w:gridSpan w:val="3"/>
          </w:tcPr>
          <w:p w14:paraId="2A80F54E">
            <w:pPr>
              <w:pStyle w:val="9"/>
              <w:spacing w:line="256" w:lineRule="exact"/>
              <w:ind w:left="108"/>
              <w:rPr>
                <w:sz w:val="24"/>
              </w:rPr>
            </w:pPr>
            <w:r>
              <w:rPr>
                <w:spacing w:val="-2"/>
                <w:sz w:val="24"/>
              </w:rPr>
              <w:t>Показатели</w:t>
            </w:r>
          </w:p>
        </w:tc>
      </w:tr>
      <w:tr w14:paraId="37139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189" w:type="dxa"/>
            <w:vMerge w:val="continue"/>
            <w:tcBorders>
              <w:top w:val="nil"/>
            </w:tcBorders>
          </w:tcPr>
          <w:p w14:paraId="56EF282A">
            <w:pPr>
              <w:rPr>
                <w:sz w:val="2"/>
                <w:szCs w:val="2"/>
              </w:rPr>
            </w:pPr>
          </w:p>
        </w:tc>
        <w:tc>
          <w:tcPr>
            <w:tcW w:w="2623" w:type="dxa"/>
            <w:vMerge w:val="continue"/>
            <w:tcBorders>
              <w:top w:val="nil"/>
            </w:tcBorders>
          </w:tcPr>
          <w:p w14:paraId="3B771BA4">
            <w:pPr>
              <w:rPr>
                <w:sz w:val="2"/>
                <w:szCs w:val="2"/>
              </w:rPr>
            </w:pPr>
          </w:p>
        </w:tc>
        <w:tc>
          <w:tcPr>
            <w:tcW w:w="1574" w:type="dxa"/>
          </w:tcPr>
          <w:p w14:paraId="6C2CCF39">
            <w:pPr>
              <w:pStyle w:val="9"/>
              <w:spacing w:line="271" w:lineRule="exact"/>
              <w:ind w:left="108"/>
              <w:rPr>
                <w:sz w:val="24"/>
              </w:rPr>
            </w:pPr>
            <w:r>
              <w:rPr>
                <w:spacing w:val="-2"/>
                <w:sz w:val="24"/>
              </w:rPr>
              <w:t>2022-</w:t>
            </w:r>
            <w:r>
              <w:rPr>
                <w:spacing w:val="-4"/>
                <w:sz w:val="24"/>
              </w:rPr>
              <w:t>2023</w:t>
            </w:r>
          </w:p>
          <w:p w14:paraId="2B8A7829">
            <w:pPr>
              <w:pStyle w:val="9"/>
              <w:spacing w:line="270" w:lineRule="atLeast"/>
              <w:ind w:left="108" w:right="491"/>
              <w:rPr>
                <w:sz w:val="24"/>
              </w:rPr>
            </w:pPr>
            <w:r>
              <w:rPr>
                <w:spacing w:val="-2"/>
                <w:sz w:val="24"/>
              </w:rPr>
              <w:t xml:space="preserve">учебный </w:t>
            </w:r>
            <w:r>
              <w:rPr>
                <w:spacing w:val="-4"/>
                <w:sz w:val="24"/>
              </w:rPr>
              <w:t>год</w:t>
            </w:r>
          </w:p>
        </w:tc>
        <w:tc>
          <w:tcPr>
            <w:tcW w:w="1575" w:type="dxa"/>
          </w:tcPr>
          <w:p w14:paraId="0E73A4E2">
            <w:pPr>
              <w:pStyle w:val="9"/>
              <w:spacing w:line="271" w:lineRule="exact"/>
              <w:ind w:left="109"/>
              <w:rPr>
                <w:sz w:val="24"/>
              </w:rPr>
            </w:pPr>
            <w:r>
              <w:rPr>
                <w:spacing w:val="-2"/>
                <w:sz w:val="24"/>
              </w:rPr>
              <w:t>2023-</w:t>
            </w:r>
            <w:r>
              <w:rPr>
                <w:spacing w:val="-4"/>
                <w:sz w:val="24"/>
              </w:rPr>
              <w:t>2024</w:t>
            </w:r>
          </w:p>
          <w:p w14:paraId="347F1245">
            <w:pPr>
              <w:pStyle w:val="9"/>
              <w:spacing w:line="270" w:lineRule="atLeast"/>
              <w:ind w:left="109" w:right="491"/>
              <w:rPr>
                <w:sz w:val="24"/>
              </w:rPr>
            </w:pPr>
            <w:r>
              <w:rPr>
                <w:spacing w:val="-2"/>
                <w:sz w:val="24"/>
              </w:rPr>
              <w:t xml:space="preserve">учебный </w:t>
            </w:r>
            <w:r>
              <w:rPr>
                <w:spacing w:val="-4"/>
                <w:sz w:val="24"/>
              </w:rPr>
              <w:t>год</w:t>
            </w:r>
          </w:p>
        </w:tc>
        <w:tc>
          <w:tcPr>
            <w:tcW w:w="1610" w:type="dxa"/>
          </w:tcPr>
          <w:p w14:paraId="36DC77F4">
            <w:pPr>
              <w:pStyle w:val="9"/>
              <w:spacing w:line="271" w:lineRule="exact"/>
              <w:ind w:left="106"/>
              <w:rPr>
                <w:sz w:val="24"/>
              </w:rPr>
            </w:pPr>
            <w:r>
              <w:rPr>
                <w:spacing w:val="-2"/>
                <w:sz w:val="24"/>
              </w:rPr>
              <w:t>2024-</w:t>
            </w:r>
            <w:r>
              <w:rPr>
                <w:spacing w:val="-4"/>
                <w:sz w:val="24"/>
              </w:rPr>
              <w:t>2025</w:t>
            </w:r>
          </w:p>
          <w:p w14:paraId="3FA1F6B5">
            <w:pPr>
              <w:pStyle w:val="9"/>
              <w:spacing w:before="4"/>
              <w:ind w:left="106"/>
              <w:rPr>
                <w:sz w:val="24"/>
              </w:rPr>
            </w:pPr>
            <w:r>
              <w:rPr>
                <w:sz w:val="24"/>
              </w:rPr>
              <w:t>учебный</w:t>
            </w:r>
            <w:r>
              <w:rPr>
                <w:spacing w:val="-9"/>
                <w:sz w:val="24"/>
              </w:rPr>
              <w:t xml:space="preserve"> </w:t>
            </w:r>
            <w:r>
              <w:rPr>
                <w:spacing w:val="-5"/>
                <w:sz w:val="24"/>
              </w:rPr>
              <w:t>год</w:t>
            </w:r>
          </w:p>
        </w:tc>
      </w:tr>
      <w:tr w14:paraId="2D155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0" w:hRule="atLeast"/>
        </w:trPr>
        <w:tc>
          <w:tcPr>
            <w:tcW w:w="2189" w:type="dxa"/>
          </w:tcPr>
          <w:p w14:paraId="4178CABA">
            <w:pPr>
              <w:pStyle w:val="9"/>
              <w:spacing w:before="1" w:line="244" w:lineRule="auto"/>
              <w:ind w:right="192"/>
              <w:rPr>
                <w:sz w:val="24"/>
              </w:rPr>
            </w:pPr>
            <w:r>
              <w:rPr>
                <w:spacing w:val="-2"/>
                <w:sz w:val="24"/>
              </w:rPr>
              <w:t xml:space="preserve">Реализован воспитательный </w:t>
            </w:r>
            <w:r>
              <w:rPr>
                <w:sz w:val="24"/>
              </w:rPr>
              <w:t>потенциал</w:t>
            </w:r>
            <w:r>
              <w:rPr>
                <w:spacing w:val="-8"/>
                <w:sz w:val="24"/>
              </w:rPr>
              <w:t xml:space="preserve"> </w:t>
            </w:r>
            <w:r>
              <w:rPr>
                <w:spacing w:val="-4"/>
                <w:sz w:val="24"/>
              </w:rPr>
              <w:t>урока</w:t>
            </w:r>
          </w:p>
        </w:tc>
        <w:tc>
          <w:tcPr>
            <w:tcW w:w="2623" w:type="dxa"/>
          </w:tcPr>
          <w:p w14:paraId="6A8F7904">
            <w:pPr>
              <w:pStyle w:val="9"/>
              <w:tabs>
                <w:tab w:val="left" w:pos="1050"/>
                <w:tab w:val="left" w:pos="2170"/>
                <w:tab w:val="left" w:pos="2247"/>
              </w:tabs>
              <w:spacing w:before="1" w:line="244" w:lineRule="auto"/>
              <w:ind w:left="108" w:right="97"/>
              <w:rPr>
                <w:sz w:val="24"/>
              </w:rPr>
            </w:pPr>
            <w:r>
              <w:rPr>
                <w:spacing w:val="-4"/>
                <w:sz w:val="24"/>
              </w:rPr>
              <w:t>Доля</w:t>
            </w:r>
            <w:r>
              <w:rPr>
                <w:sz w:val="24"/>
              </w:rPr>
              <w:tab/>
            </w:r>
            <w:r>
              <w:rPr>
                <w:spacing w:val="-2"/>
                <w:sz w:val="24"/>
              </w:rPr>
              <w:t>уроков,</w:t>
            </w:r>
            <w:r>
              <w:rPr>
                <w:sz w:val="24"/>
              </w:rPr>
              <w:tab/>
            </w:r>
            <w:r>
              <w:rPr>
                <w:sz w:val="24"/>
              </w:rPr>
              <w:tab/>
            </w:r>
            <w:r>
              <w:rPr>
                <w:spacing w:val="-6"/>
                <w:sz w:val="24"/>
              </w:rPr>
              <w:t xml:space="preserve">на </w:t>
            </w:r>
            <w:r>
              <w:rPr>
                <w:spacing w:val="-2"/>
                <w:sz w:val="24"/>
              </w:rPr>
              <w:t>которых организована самостоятельная, творческая, исследовательская деятельность</w:t>
            </w:r>
            <w:r>
              <w:rPr>
                <w:sz w:val="24"/>
              </w:rPr>
              <w:tab/>
            </w:r>
            <w:r>
              <w:rPr>
                <w:spacing w:val="-4"/>
                <w:sz w:val="24"/>
              </w:rPr>
              <w:t>(по</w:t>
            </w:r>
          </w:p>
          <w:p w14:paraId="53094FB6">
            <w:pPr>
              <w:pStyle w:val="9"/>
              <w:spacing w:line="249" w:lineRule="exact"/>
              <w:ind w:left="108"/>
              <w:rPr>
                <w:sz w:val="24"/>
              </w:rPr>
            </w:pPr>
            <w:r>
              <w:rPr>
                <w:spacing w:val="-2"/>
                <w:sz w:val="24"/>
              </w:rPr>
              <w:t>результатам</w:t>
            </w:r>
            <w:r>
              <w:rPr>
                <w:sz w:val="24"/>
              </w:rPr>
              <w:t xml:space="preserve"> </w:t>
            </w:r>
            <w:r>
              <w:rPr>
                <w:spacing w:val="-4"/>
                <w:sz w:val="24"/>
              </w:rPr>
              <w:t>ВШК)</w:t>
            </w:r>
          </w:p>
        </w:tc>
        <w:tc>
          <w:tcPr>
            <w:tcW w:w="1574" w:type="dxa"/>
          </w:tcPr>
          <w:p w14:paraId="344F34F5">
            <w:pPr>
              <w:pStyle w:val="9"/>
              <w:spacing w:before="1"/>
              <w:ind w:left="108"/>
              <w:rPr>
                <w:sz w:val="24"/>
              </w:rPr>
            </w:pPr>
            <w:r>
              <w:rPr>
                <w:spacing w:val="-5"/>
                <w:sz w:val="24"/>
              </w:rPr>
              <w:t>55%</w:t>
            </w:r>
          </w:p>
        </w:tc>
        <w:tc>
          <w:tcPr>
            <w:tcW w:w="1575" w:type="dxa"/>
          </w:tcPr>
          <w:p w14:paraId="19F2001F">
            <w:pPr>
              <w:pStyle w:val="9"/>
              <w:spacing w:before="1"/>
              <w:ind w:left="109"/>
              <w:rPr>
                <w:sz w:val="24"/>
              </w:rPr>
            </w:pPr>
            <w:r>
              <w:rPr>
                <w:spacing w:val="-5"/>
                <w:sz w:val="24"/>
              </w:rPr>
              <w:t>70%</w:t>
            </w:r>
          </w:p>
        </w:tc>
        <w:tc>
          <w:tcPr>
            <w:tcW w:w="1610" w:type="dxa"/>
          </w:tcPr>
          <w:p w14:paraId="7045D0D8">
            <w:pPr>
              <w:pStyle w:val="9"/>
              <w:spacing w:before="1"/>
              <w:ind w:left="106"/>
              <w:rPr>
                <w:sz w:val="24"/>
              </w:rPr>
            </w:pPr>
            <w:r>
              <w:rPr>
                <w:spacing w:val="-5"/>
                <w:sz w:val="24"/>
              </w:rPr>
              <w:t>90%</w:t>
            </w:r>
          </w:p>
        </w:tc>
      </w:tr>
    </w:tbl>
    <w:p w14:paraId="2030AC46">
      <w:pPr>
        <w:pStyle w:val="6"/>
        <w:spacing w:before="1"/>
        <w:ind w:left="0" w:firstLine="0"/>
        <w:jc w:val="left"/>
      </w:pPr>
    </w:p>
    <w:p w14:paraId="46316F5E">
      <w:pPr>
        <w:pStyle w:val="3"/>
        <w:numPr>
          <w:ilvl w:val="2"/>
          <w:numId w:val="71"/>
        </w:numPr>
        <w:tabs>
          <w:tab w:val="left" w:pos="1928"/>
        </w:tabs>
        <w:spacing w:before="0" w:after="0" w:line="240" w:lineRule="auto"/>
        <w:ind w:left="1928" w:right="0" w:hanging="598"/>
        <w:jc w:val="left"/>
      </w:pPr>
      <w:r>
        <w:t>Модуль</w:t>
      </w:r>
      <w:r>
        <w:rPr>
          <w:spacing w:val="-5"/>
        </w:rPr>
        <w:t xml:space="preserve"> </w:t>
      </w:r>
      <w:r>
        <w:t>«Внеурочная</w:t>
      </w:r>
      <w:r>
        <w:rPr>
          <w:spacing w:val="-4"/>
        </w:rPr>
        <w:t xml:space="preserve"> </w:t>
      </w:r>
      <w:r>
        <w:rPr>
          <w:spacing w:val="-2"/>
        </w:rPr>
        <w:t>деятельность»</w:t>
      </w:r>
    </w:p>
    <w:p w14:paraId="2607F60D">
      <w:pPr>
        <w:pStyle w:val="6"/>
        <w:spacing w:before="4" w:line="244" w:lineRule="auto"/>
        <w:ind w:left="622" w:right="850" w:firstLine="707"/>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37DEC8B0">
      <w:pPr>
        <w:pStyle w:val="6"/>
        <w:spacing w:line="242" w:lineRule="auto"/>
        <w:ind w:left="622" w:right="840" w:firstLine="707"/>
      </w:pPr>
      <w:r>
        <w:rPr>
          <w:rFonts w:ascii="Symbol" w:hAnsi="Symbol"/>
        </w:rPr>
        <w:t></w:t>
      </w:r>
      <w:r>
        <w:t xml:space="preserve">курсы, занятия исторического просвещения, патриотической, гражданско- патриотической, военно-патриотической, краеведческой, историко-культурной </w:t>
      </w:r>
      <w:r>
        <w:rPr>
          <w:spacing w:val="-2"/>
        </w:rPr>
        <w:t>направленности;</w:t>
      </w:r>
    </w:p>
    <w:p w14:paraId="33E3766F">
      <w:pPr>
        <w:pStyle w:val="6"/>
        <w:spacing w:line="242" w:lineRule="auto"/>
        <w:ind w:left="622" w:right="846" w:firstLine="707"/>
      </w:pPr>
      <w:r>
        <w:rPr>
          <w:rFonts w:ascii="Symbol" w:hAnsi="Symbol"/>
        </w:rPr>
        <w:t></w:t>
      </w: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08F33AC">
      <w:pPr>
        <w:pStyle w:val="6"/>
        <w:spacing w:line="242" w:lineRule="auto"/>
        <w:ind w:left="622" w:right="849" w:firstLine="707"/>
      </w:pPr>
      <w:r>
        <w:rPr>
          <w:rFonts w:ascii="Symbol" w:hAnsi="Symbol"/>
        </w:rPr>
        <w:t></w:t>
      </w:r>
      <w:r>
        <w:t>курсы, занятия познавательной, научной, исследовательской, просветительской направленности;</w:t>
      </w:r>
    </w:p>
    <w:p w14:paraId="294330B1">
      <w:pPr>
        <w:pStyle w:val="6"/>
        <w:spacing w:line="291" w:lineRule="exact"/>
        <w:ind w:left="1330" w:firstLine="0"/>
      </w:pPr>
      <w:r>
        <w:rPr>
          <w:rFonts w:ascii="Symbol" w:hAnsi="Symbol"/>
          <w:spacing w:val="-2"/>
        </w:rPr>
        <w:t></w:t>
      </w:r>
      <w:r>
        <w:rPr>
          <w:spacing w:val="-2"/>
        </w:rPr>
        <w:t>курсы,</w:t>
      </w:r>
      <w:r>
        <w:rPr>
          <w:spacing w:val="-1"/>
        </w:rPr>
        <w:t xml:space="preserve"> </w:t>
      </w:r>
      <w:r>
        <w:rPr>
          <w:spacing w:val="-2"/>
        </w:rPr>
        <w:t>занятия</w:t>
      </w:r>
      <w:r>
        <w:rPr>
          <w:spacing w:val="-1"/>
        </w:rPr>
        <w:t xml:space="preserve"> </w:t>
      </w:r>
      <w:r>
        <w:rPr>
          <w:spacing w:val="-2"/>
        </w:rPr>
        <w:t>экологической, природоохранной</w:t>
      </w:r>
      <w:r>
        <w:rPr>
          <w:spacing w:val="-1"/>
        </w:rPr>
        <w:t xml:space="preserve"> </w:t>
      </w:r>
      <w:r>
        <w:rPr>
          <w:spacing w:val="-2"/>
        </w:rPr>
        <w:t>направленности;</w:t>
      </w:r>
    </w:p>
    <w:p w14:paraId="74CC08EE">
      <w:pPr>
        <w:pStyle w:val="6"/>
        <w:ind w:left="622" w:right="847" w:firstLine="707"/>
      </w:pPr>
      <w:r>
        <w:rPr>
          <w:rFonts w:ascii="Symbol" w:hAnsi="Symbol"/>
        </w:rPr>
        <w:t></w:t>
      </w:r>
      <w:r>
        <w:t>курсы, занятия в области искусств, художественного творчества разных видов и жанров;</w:t>
      </w:r>
    </w:p>
    <w:p w14:paraId="25C82DB1">
      <w:pPr>
        <w:pStyle w:val="6"/>
        <w:spacing w:line="293" w:lineRule="exact"/>
        <w:ind w:left="1330" w:firstLine="0"/>
      </w:pPr>
      <w:r>
        <w:rPr>
          <w:rFonts w:ascii="Symbol" w:hAnsi="Symbol"/>
          <w:spacing w:val="-2"/>
        </w:rPr>
        <w:t></w:t>
      </w:r>
      <w:r>
        <w:rPr>
          <w:spacing w:val="-2"/>
        </w:rPr>
        <w:t>курсы, занятия туристско-краеведческой направленности;</w:t>
      </w:r>
    </w:p>
    <w:p w14:paraId="0C9DB927">
      <w:pPr>
        <w:pStyle w:val="6"/>
        <w:spacing w:line="293" w:lineRule="exact"/>
        <w:ind w:left="1330" w:firstLine="0"/>
      </w:pPr>
      <w:r>
        <w:rPr>
          <w:rFonts w:ascii="Symbol" w:hAnsi="Symbol"/>
        </w:rPr>
        <w:t></w:t>
      </w:r>
      <w:r>
        <w:t>курсы,</w:t>
      </w:r>
      <w:r>
        <w:rPr>
          <w:spacing w:val="-11"/>
        </w:rPr>
        <w:t xml:space="preserve"> </w:t>
      </w:r>
      <w:r>
        <w:t>занятия</w:t>
      </w:r>
      <w:r>
        <w:rPr>
          <w:spacing w:val="-11"/>
        </w:rPr>
        <w:t xml:space="preserve"> </w:t>
      </w:r>
      <w:r>
        <w:t>оздоровительной</w:t>
      </w:r>
      <w:r>
        <w:rPr>
          <w:spacing w:val="-11"/>
        </w:rPr>
        <w:t xml:space="preserve"> </w:t>
      </w:r>
      <w:r>
        <w:t>и</w:t>
      </w:r>
      <w:r>
        <w:rPr>
          <w:spacing w:val="-11"/>
        </w:rPr>
        <w:t xml:space="preserve"> </w:t>
      </w:r>
      <w:r>
        <w:t>спортивной</w:t>
      </w:r>
      <w:r>
        <w:rPr>
          <w:spacing w:val="-10"/>
        </w:rPr>
        <w:t xml:space="preserve"> </w:t>
      </w:r>
      <w:r>
        <w:rPr>
          <w:spacing w:val="-2"/>
        </w:rPr>
        <w:t>направленности.</w:t>
      </w:r>
    </w:p>
    <w:p w14:paraId="0E149B70">
      <w:pPr>
        <w:pStyle w:val="6"/>
        <w:ind w:left="0" w:firstLine="0"/>
        <w:jc w:val="left"/>
      </w:pPr>
    </w:p>
    <w:p w14:paraId="7DFBC38C">
      <w:pPr>
        <w:pStyle w:val="6"/>
        <w:spacing w:before="1"/>
        <w:ind w:left="0" w:firstLine="0"/>
        <w:jc w:val="left"/>
      </w:pPr>
    </w:p>
    <w:p w14:paraId="17267AD9">
      <w:pPr>
        <w:pStyle w:val="6"/>
        <w:ind w:left="1330" w:firstLine="0"/>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432BD4D8">
      <w:pPr>
        <w:pStyle w:val="6"/>
        <w:spacing w:before="5" w:after="5"/>
        <w:ind w:left="1330" w:firstLine="0"/>
      </w:pPr>
      <w:r>
        <w:t>«Внеурочная</w:t>
      </w:r>
      <w:r>
        <w:rPr>
          <w:spacing w:val="-12"/>
        </w:rPr>
        <w:t xml:space="preserve"> </w:t>
      </w:r>
      <w:r>
        <w:rPr>
          <w:spacing w:val="-2"/>
        </w:rPr>
        <w:t>деятельность»</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3"/>
        <w:gridCol w:w="2213"/>
        <w:gridCol w:w="1702"/>
        <w:gridCol w:w="1873"/>
        <w:gridCol w:w="1904"/>
      </w:tblGrid>
      <w:tr w14:paraId="2DABA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2343" w:type="dxa"/>
            <w:vMerge w:val="restart"/>
          </w:tcPr>
          <w:p w14:paraId="4F70AC5E">
            <w:pPr>
              <w:pStyle w:val="9"/>
              <w:spacing w:line="244" w:lineRule="auto"/>
              <w:rPr>
                <w:sz w:val="24"/>
              </w:rPr>
            </w:pPr>
            <w:r>
              <w:rPr>
                <w:spacing w:val="-4"/>
                <w:sz w:val="24"/>
              </w:rPr>
              <w:t xml:space="preserve">Ожидаемый </w:t>
            </w:r>
            <w:r>
              <w:rPr>
                <w:spacing w:val="-2"/>
                <w:sz w:val="24"/>
              </w:rPr>
              <w:t>результат</w:t>
            </w:r>
          </w:p>
        </w:tc>
        <w:tc>
          <w:tcPr>
            <w:tcW w:w="2213" w:type="dxa"/>
            <w:vMerge w:val="restart"/>
          </w:tcPr>
          <w:p w14:paraId="33C25DBB">
            <w:pPr>
              <w:pStyle w:val="9"/>
              <w:spacing w:line="271" w:lineRule="exact"/>
              <w:rPr>
                <w:sz w:val="24"/>
              </w:rPr>
            </w:pPr>
            <w:r>
              <w:rPr>
                <w:spacing w:val="-2"/>
                <w:sz w:val="24"/>
              </w:rPr>
              <w:t>Критерий</w:t>
            </w:r>
          </w:p>
          <w:p w14:paraId="59446A1D">
            <w:pPr>
              <w:pStyle w:val="9"/>
              <w:spacing w:before="4"/>
              <w:rPr>
                <w:sz w:val="24"/>
              </w:rPr>
            </w:pPr>
            <w:r>
              <w:rPr>
                <w:spacing w:val="-2"/>
                <w:sz w:val="24"/>
              </w:rPr>
              <w:t>эффективности</w:t>
            </w:r>
          </w:p>
        </w:tc>
        <w:tc>
          <w:tcPr>
            <w:tcW w:w="5479" w:type="dxa"/>
            <w:gridSpan w:val="3"/>
          </w:tcPr>
          <w:p w14:paraId="1C43B8EA">
            <w:pPr>
              <w:pStyle w:val="9"/>
              <w:spacing w:line="270" w:lineRule="exact"/>
              <w:ind w:left="815"/>
              <w:rPr>
                <w:sz w:val="24"/>
              </w:rPr>
            </w:pPr>
            <w:r>
              <w:rPr>
                <w:spacing w:val="-2"/>
                <w:sz w:val="24"/>
              </w:rPr>
              <w:t>Показатели</w:t>
            </w:r>
          </w:p>
        </w:tc>
      </w:tr>
      <w:tr w14:paraId="71C62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343" w:type="dxa"/>
            <w:vMerge w:val="continue"/>
            <w:tcBorders>
              <w:top w:val="nil"/>
            </w:tcBorders>
          </w:tcPr>
          <w:p w14:paraId="347C33C0">
            <w:pPr>
              <w:rPr>
                <w:sz w:val="2"/>
                <w:szCs w:val="2"/>
              </w:rPr>
            </w:pPr>
          </w:p>
        </w:tc>
        <w:tc>
          <w:tcPr>
            <w:tcW w:w="2213" w:type="dxa"/>
            <w:vMerge w:val="continue"/>
            <w:tcBorders>
              <w:top w:val="nil"/>
            </w:tcBorders>
          </w:tcPr>
          <w:p w14:paraId="7433890A">
            <w:pPr>
              <w:rPr>
                <w:sz w:val="2"/>
                <w:szCs w:val="2"/>
              </w:rPr>
            </w:pPr>
          </w:p>
        </w:tc>
        <w:tc>
          <w:tcPr>
            <w:tcW w:w="1702" w:type="dxa"/>
          </w:tcPr>
          <w:p w14:paraId="0194D110">
            <w:pPr>
              <w:pStyle w:val="9"/>
              <w:spacing w:line="271" w:lineRule="exact"/>
              <w:rPr>
                <w:sz w:val="24"/>
              </w:rPr>
            </w:pPr>
            <w:r>
              <w:rPr>
                <w:spacing w:val="-2"/>
                <w:sz w:val="24"/>
              </w:rPr>
              <w:t>2022-</w:t>
            </w:r>
            <w:r>
              <w:rPr>
                <w:spacing w:val="-4"/>
                <w:sz w:val="24"/>
              </w:rPr>
              <w:t>2023</w:t>
            </w:r>
          </w:p>
          <w:p w14:paraId="47818444">
            <w:pPr>
              <w:pStyle w:val="9"/>
              <w:spacing w:before="4" w:line="256" w:lineRule="exact"/>
              <w:rPr>
                <w:sz w:val="24"/>
              </w:rPr>
            </w:pPr>
            <w:r>
              <w:rPr>
                <w:sz w:val="24"/>
              </w:rPr>
              <w:t>учебный</w:t>
            </w:r>
            <w:r>
              <w:rPr>
                <w:spacing w:val="-9"/>
                <w:sz w:val="24"/>
              </w:rPr>
              <w:t xml:space="preserve"> </w:t>
            </w:r>
            <w:r>
              <w:rPr>
                <w:spacing w:val="-5"/>
                <w:sz w:val="24"/>
              </w:rPr>
              <w:t>год</w:t>
            </w:r>
          </w:p>
        </w:tc>
        <w:tc>
          <w:tcPr>
            <w:tcW w:w="1873" w:type="dxa"/>
          </w:tcPr>
          <w:p w14:paraId="3BB4D743">
            <w:pPr>
              <w:pStyle w:val="9"/>
              <w:spacing w:line="271" w:lineRule="exact"/>
              <w:ind w:left="105"/>
              <w:rPr>
                <w:sz w:val="24"/>
              </w:rPr>
            </w:pPr>
            <w:r>
              <w:rPr>
                <w:spacing w:val="-2"/>
                <w:sz w:val="24"/>
              </w:rPr>
              <w:t>2023-</w:t>
            </w:r>
            <w:r>
              <w:rPr>
                <w:spacing w:val="-4"/>
                <w:sz w:val="24"/>
              </w:rPr>
              <w:t>2024</w:t>
            </w:r>
          </w:p>
          <w:p w14:paraId="6D9C1D06">
            <w:pPr>
              <w:pStyle w:val="9"/>
              <w:spacing w:before="4" w:line="256" w:lineRule="exact"/>
              <w:ind w:left="105"/>
              <w:rPr>
                <w:sz w:val="24"/>
              </w:rPr>
            </w:pPr>
            <w:r>
              <w:rPr>
                <w:sz w:val="24"/>
              </w:rPr>
              <w:t>учебный</w:t>
            </w:r>
            <w:r>
              <w:rPr>
                <w:spacing w:val="-9"/>
                <w:sz w:val="24"/>
              </w:rPr>
              <w:t xml:space="preserve"> </w:t>
            </w:r>
            <w:r>
              <w:rPr>
                <w:spacing w:val="-5"/>
                <w:sz w:val="24"/>
              </w:rPr>
              <w:t>год</w:t>
            </w:r>
          </w:p>
        </w:tc>
        <w:tc>
          <w:tcPr>
            <w:tcW w:w="1904" w:type="dxa"/>
          </w:tcPr>
          <w:p w14:paraId="6DB34E5A">
            <w:pPr>
              <w:pStyle w:val="9"/>
              <w:spacing w:line="271" w:lineRule="exact"/>
              <w:ind w:left="104"/>
              <w:rPr>
                <w:sz w:val="24"/>
              </w:rPr>
            </w:pPr>
            <w:r>
              <w:rPr>
                <w:spacing w:val="-2"/>
                <w:sz w:val="24"/>
              </w:rPr>
              <w:t>2024-</w:t>
            </w:r>
            <w:r>
              <w:rPr>
                <w:spacing w:val="-4"/>
                <w:sz w:val="24"/>
              </w:rPr>
              <w:t>2025</w:t>
            </w:r>
          </w:p>
          <w:p w14:paraId="7A725BB0">
            <w:pPr>
              <w:pStyle w:val="9"/>
              <w:spacing w:before="4" w:line="256" w:lineRule="exact"/>
              <w:ind w:left="104"/>
              <w:rPr>
                <w:sz w:val="24"/>
              </w:rPr>
            </w:pPr>
            <w:r>
              <w:rPr>
                <w:sz w:val="24"/>
              </w:rPr>
              <w:t>учебный</w:t>
            </w:r>
            <w:r>
              <w:rPr>
                <w:spacing w:val="-9"/>
                <w:sz w:val="24"/>
              </w:rPr>
              <w:t xml:space="preserve"> </w:t>
            </w:r>
            <w:r>
              <w:rPr>
                <w:spacing w:val="-5"/>
                <w:sz w:val="24"/>
              </w:rPr>
              <w:t>год</w:t>
            </w:r>
          </w:p>
        </w:tc>
      </w:tr>
      <w:tr w14:paraId="238D6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7" w:hRule="atLeast"/>
        </w:trPr>
        <w:tc>
          <w:tcPr>
            <w:tcW w:w="2343" w:type="dxa"/>
          </w:tcPr>
          <w:p w14:paraId="3862C60B">
            <w:pPr>
              <w:pStyle w:val="9"/>
              <w:spacing w:line="244" w:lineRule="auto"/>
              <w:rPr>
                <w:sz w:val="24"/>
              </w:rPr>
            </w:pPr>
            <w:r>
              <w:rPr>
                <w:spacing w:val="-2"/>
                <w:sz w:val="24"/>
              </w:rPr>
              <w:t>Используется воспитательный потенциал</w:t>
            </w:r>
          </w:p>
          <w:p w14:paraId="706A11DA">
            <w:pPr>
              <w:pStyle w:val="9"/>
              <w:spacing w:line="244" w:lineRule="auto"/>
              <w:ind w:right="915"/>
              <w:rPr>
                <w:sz w:val="24"/>
              </w:rPr>
            </w:pPr>
            <w:r>
              <w:rPr>
                <w:spacing w:val="-2"/>
                <w:sz w:val="24"/>
              </w:rPr>
              <w:t>занятий внеурочной</w:t>
            </w:r>
          </w:p>
          <w:p w14:paraId="429AD20A">
            <w:pPr>
              <w:pStyle w:val="9"/>
              <w:spacing w:line="256" w:lineRule="exact"/>
              <w:rPr>
                <w:sz w:val="24"/>
              </w:rPr>
            </w:pPr>
            <w:r>
              <w:rPr>
                <w:spacing w:val="-2"/>
                <w:sz w:val="24"/>
              </w:rPr>
              <w:t>деятельности</w:t>
            </w:r>
          </w:p>
        </w:tc>
        <w:tc>
          <w:tcPr>
            <w:tcW w:w="2213" w:type="dxa"/>
          </w:tcPr>
          <w:p w14:paraId="22B0DF4C">
            <w:pPr>
              <w:pStyle w:val="9"/>
              <w:spacing w:line="271" w:lineRule="exact"/>
              <w:rPr>
                <w:sz w:val="24"/>
              </w:rPr>
            </w:pPr>
            <w:r>
              <w:rPr>
                <w:spacing w:val="-4"/>
                <w:sz w:val="24"/>
              </w:rPr>
              <w:t>Доля</w:t>
            </w:r>
          </w:p>
          <w:p w14:paraId="7E5F964D">
            <w:pPr>
              <w:pStyle w:val="9"/>
              <w:tabs>
                <w:tab w:val="left" w:pos="1842"/>
              </w:tabs>
              <w:spacing w:before="4" w:line="244" w:lineRule="auto"/>
              <w:ind w:right="97"/>
              <w:rPr>
                <w:sz w:val="24"/>
              </w:rPr>
            </w:pPr>
            <w:r>
              <w:rPr>
                <w:spacing w:val="-2"/>
                <w:sz w:val="24"/>
              </w:rPr>
              <w:t>обучающихся, вовлеченных</w:t>
            </w:r>
            <w:r>
              <w:rPr>
                <w:sz w:val="24"/>
              </w:rPr>
              <w:tab/>
            </w:r>
            <w:r>
              <w:rPr>
                <w:spacing w:val="-6"/>
                <w:sz w:val="24"/>
              </w:rPr>
              <w:t xml:space="preserve">во </w:t>
            </w:r>
            <w:r>
              <w:rPr>
                <w:spacing w:val="-2"/>
                <w:sz w:val="24"/>
              </w:rPr>
              <w:t>внеурочную деятельность</w:t>
            </w:r>
          </w:p>
        </w:tc>
        <w:tc>
          <w:tcPr>
            <w:tcW w:w="1702" w:type="dxa"/>
          </w:tcPr>
          <w:p w14:paraId="16593ECA">
            <w:pPr>
              <w:pStyle w:val="9"/>
              <w:spacing w:line="271" w:lineRule="exact"/>
              <w:rPr>
                <w:sz w:val="24"/>
              </w:rPr>
            </w:pPr>
            <w:r>
              <w:rPr>
                <w:sz w:val="24"/>
              </w:rPr>
              <w:t xml:space="preserve">80 </w:t>
            </w:r>
            <w:r>
              <w:rPr>
                <w:spacing w:val="-10"/>
                <w:sz w:val="24"/>
              </w:rPr>
              <w:t>%</w:t>
            </w:r>
          </w:p>
        </w:tc>
        <w:tc>
          <w:tcPr>
            <w:tcW w:w="1873" w:type="dxa"/>
          </w:tcPr>
          <w:p w14:paraId="74CD229E">
            <w:pPr>
              <w:pStyle w:val="9"/>
              <w:spacing w:line="271" w:lineRule="exact"/>
              <w:ind w:left="105"/>
              <w:rPr>
                <w:sz w:val="24"/>
              </w:rPr>
            </w:pPr>
            <w:r>
              <w:rPr>
                <w:sz w:val="24"/>
              </w:rPr>
              <w:t xml:space="preserve">89 </w:t>
            </w:r>
            <w:r>
              <w:rPr>
                <w:spacing w:val="-10"/>
                <w:sz w:val="24"/>
              </w:rPr>
              <w:t>%</w:t>
            </w:r>
          </w:p>
        </w:tc>
        <w:tc>
          <w:tcPr>
            <w:tcW w:w="1904" w:type="dxa"/>
          </w:tcPr>
          <w:p w14:paraId="1CD19B64">
            <w:pPr>
              <w:pStyle w:val="9"/>
              <w:spacing w:line="271" w:lineRule="exact"/>
              <w:ind w:left="104"/>
              <w:rPr>
                <w:sz w:val="24"/>
              </w:rPr>
            </w:pPr>
            <w:r>
              <w:rPr>
                <w:sz w:val="24"/>
              </w:rPr>
              <w:t xml:space="preserve">99 </w:t>
            </w:r>
            <w:r>
              <w:rPr>
                <w:spacing w:val="-10"/>
                <w:sz w:val="24"/>
              </w:rPr>
              <w:t>%</w:t>
            </w:r>
          </w:p>
        </w:tc>
      </w:tr>
    </w:tbl>
    <w:p w14:paraId="124DC15E">
      <w:pPr>
        <w:pStyle w:val="9"/>
        <w:spacing w:after="0" w:line="271" w:lineRule="exact"/>
        <w:rPr>
          <w:sz w:val="24"/>
        </w:rPr>
        <w:sectPr>
          <w:pgSz w:w="11910" w:h="16840"/>
          <w:pgMar w:top="620" w:right="0" w:bottom="280" w:left="1080" w:header="720" w:footer="720" w:gutter="0"/>
          <w:cols w:space="720" w:num="1"/>
        </w:sectPr>
      </w:pPr>
    </w:p>
    <w:p w14:paraId="454C020C">
      <w:pPr>
        <w:pStyle w:val="6"/>
        <w:spacing w:before="61"/>
        <w:ind w:left="475" w:right="699" w:firstLine="0"/>
        <w:jc w:val="center"/>
        <w:rPr>
          <w:rFonts w:ascii="Times New Roman"/>
        </w:rPr>
      </w:pPr>
      <w:r>
        <w:rPr>
          <w:rFonts w:ascii="Times New Roman"/>
          <w:spacing w:val="-5"/>
        </w:rPr>
        <w:t>605</w:t>
      </w:r>
    </w:p>
    <w:p w14:paraId="6DCDB9AD">
      <w:pPr>
        <w:pStyle w:val="3"/>
        <w:numPr>
          <w:ilvl w:val="2"/>
          <w:numId w:val="71"/>
        </w:numPr>
        <w:tabs>
          <w:tab w:val="left" w:pos="1928"/>
        </w:tabs>
        <w:spacing w:before="153" w:after="0" w:line="240" w:lineRule="auto"/>
        <w:ind w:left="1928" w:right="0" w:hanging="598"/>
        <w:jc w:val="left"/>
      </w:pPr>
      <w:r>
        <w:t>Модуль</w:t>
      </w:r>
      <w:r>
        <w:rPr>
          <w:spacing w:val="-6"/>
        </w:rPr>
        <w:t xml:space="preserve"> </w:t>
      </w:r>
      <w:r>
        <w:t>«Классное</w:t>
      </w:r>
      <w:r>
        <w:rPr>
          <w:spacing w:val="-4"/>
        </w:rPr>
        <w:t xml:space="preserve"> </w:t>
      </w:r>
      <w:r>
        <w:rPr>
          <w:spacing w:val="-2"/>
        </w:rPr>
        <w:t>руководство»</w:t>
      </w:r>
    </w:p>
    <w:p w14:paraId="1BC70FB1">
      <w:pPr>
        <w:pStyle w:val="6"/>
        <w:spacing w:before="4"/>
        <w:ind w:left="0" w:firstLine="0"/>
        <w:jc w:val="left"/>
        <w:rPr>
          <w:rFonts w:ascii="Arial"/>
          <w:b/>
        </w:rPr>
      </w:pPr>
    </w:p>
    <w:p w14:paraId="2999A79E">
      <w:pPr>
        <w:pStyle w:val="6"/>
        <w:spacing w:line="244" w:lineRule="auto"/>
        <w:ind w:left="622" w:right="849" w:firstLine="707"/>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46A2409F">
      <w:pPr>
        <w:pStyle w:val="6"/>
        <w:spacing w:line="242" w:lineRule="auto"/>
        <w:ind w:left="622" w:right="843" w:firstLine="707"/>
      </w:pPr>
      <w:r>
        <w:rPr>
          <w:rFonts w:ascii="Symbol" w:hAnsi="Symbol"/>
        </w:rPr>
        <w:t></w:t>
      </w:r>
      <w:r>
        <w:t>планирование и проведение классных часов целевой воспитательной тематической направленности;</w:t>
      </w:r>
    </w:p>
    <w:p w14:paraId="6B19BA05">
      <w:pPr>
        <w:pStyle w:val="6"/>
        <w:spacing w:line="242" w:lineRule="auto"/>
        <w:ind w:left="622" w:right="848" w:firstLine="707"/>
      </w:pPr>
      <w:r>
        <w:rPr>
          <w:rFonts w:ascii="Symbol" w:hAnsi="Symbol"/>
        </w:rPr>
        <w:t></w:t>
      </w:r>
      <w:r>
        <w:t>инициирование</w:t>
      </w:r>
      <w:r>
        <w:rPr>
          <w:spacing w:val="-8"/>
        </w:rPr>
        <w:t xml:space="preserve"> </w:t>
      </w:r>
      <w:r>
        <w:t>и</w:t>
      </w:r>
      <w:r>
        <w:rPr>
          <w:spacing w:val="-7"/>
        </w:rPr>
        <w:t xml:space="preserve"> </w:t>
      </w:r>
      <w:r>
        <w:t>поддержку</w:t>
      </w:r>
      <w:r>
        <w:rPr>
          <w:spacing w:val="-10"/>
        </w:rPr>
        <w:t xml:space="preserve"> </w:t>
      </w:r>
      <w:r>
        <w:t>классными</w:t>
      </w:r>
      <w:r>
        <w:rPr>
          <w:spacing w:val="-7"/>
        </w:rPr>
        <w:t xml:space="preserve"> </w:t>
      </w:r>
      <w:r>
        <w:t>руководителями</w:t>
      </w:r>
      <w:r>
        <w:rPr>
          <w:spacing w:val="-7"/>
        </w:rPr>
        <w:t xml:space="preserve"> </w:t>
      </w:r>
      <w:r>
        <w:t>участия</w:t>
      </w:r>
      <w:r>
        <w:rPr>
          <w:spacing w:val="-8"/>
        </w:rPr>
        <w:t xml:space="preserve"> </w:t>
      </w:r>
      <w:r>
        <w:t>классов</w:t>
      </w:r>
      <w:r>
        <w:rPr>
          <w:spacing w:val="-10"/>
        </w:rPr>
        <w:t xml:space="preserve"> </w:t>
      </w:r>
      <w:r>
        <w:t>в общешкольных делах, мероприятиях, оказание необходимой помощи обучающимся в их подготовке, проведении и анализе;</w:t>
      </w:r>
    </w:p>
    <w:p w14:paraId="4F2BAE3A">
      <w:pPr>
        <w:pStyle w:val="6"/>
        <w:spacing w:line="242" w:lineRule="auto"/>
        <w:ind w:left="622" w:right="844" w:firstLine="707"/>
      </w:pPr>
      <w:r>
        <w:rPr>
          <w:rFonts w:ascii="Symbol" w:hAnsi="Symbol"/>
        </w:rPr>
        <w:t></w:t>
      </w: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w:t>
      </w:r>
      <w:r>
        <w:rPr>
          <w:spacing w:val="40"/>
        </w:rPr>
        <w:t xml:space="preserve"> </w:t>
      </w:r>
      <w:r>
        <w:t>для них значимым взрослым, задающим образцы поведения;</w:t>
      </w:r>
    </w:p>
    <w:p w14:paraId="2DF511C6">
      <w:pPr>
        <w:pStyle w:val="6"/>
        <w:spacing w:line="242" w:lineRule="auto"/>
        <w:ind w:left="622" w:right="852" w:firstLine="707"/>
      </w:pPr>
      <w:r>
        <w:rPr>
          <w:rFonts w:ascii="Symbol" w:hAnsi="Symbol"/>
        </w:rPr>
        <w:t></w:t>
      </w: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361B3597">
      <w:pPr>
        <w:pStyle w:val="6"/>
        <w:spacing w:line="242" w:lineRule="auto"/>
        <w:ind w:left="622" w:right="848" w:firstLine="707"/>
      </w:pPr>
      <w:r>
        <w:rPr>
          <w:rFonts w:ascii="Symbol" w:hAnsi="Symbol"/>
        </w:rPr>
        <w:t></w:t>
      </w:r>
      <w:r>
        <w:t>выработку совместно с обучающимися правил поведения класса, участие</w:t>
      </w:r>
      <w:r>
        <w:rPr>
          <w:spacing w:val="40"/>
        </w:rPr>
        <w:t xml:space="preserve"> </w:t>
      </w:r>
      <w:r>
        <w:t>в выработке таких правил поведения в общеобразовательной организации;</w:t>
      </w:r>
    </w:p>
    <w:p w14:paraId="01141D9E">
      <w:pPr>
        <w:pStyle w:val="6"/>
        <w:spacing w:line="242" w:lineRule="auto"/>
        <w:ind w:left="622" w:right="848" w:firstLine="707"/>
      </w:pPr>
      <w:r>
        <w:rPr>
          <w:rFonts w:ascii="Symbol" w:hAnsi="Symbol"/>
        </w:rPr>
        <w:t></w:t>
      </w: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w:t>
      </w:r>
      <w:r>
        <w:rPr>
          <w:spacing w:val="40"/>
        </w:rPr>
        <w:t xml:space="preserve"> </w:t>
      </w:r>
      <w:r>
        <w:t>наблюдения сверяются с результатами бесед с родителями, учителями, а также (при необходимости) со школьным психологом;</w:t>
      </w:r>
    </w:p>
    <w:p w14:paraId="7ED2C9CE">
      <w:pPr>
        <w:pStyle w:val="6"/>
        <w:spacing w:line="242" w:lineRule="auto"/>
        <w:ind w:left="622" w:right="842" w:firstLine="707"/>
      </w:pPr>
      <w:r>
        <w:rPr>
          <w:rFonts w:ascii="Symbol" w:hAnsi="Symbol"/>
        </w:rPr>
        <w:t></w:t>
      </w:r>
      <w:r>
        <w:t>доверительное общение и поддержку обучающихся в решении проблем (налаживание взаимоотношений с одноклассниками или педагогами, успеваемость и т.</w:t>
      </w:r>
      <w:r>
        <w:rPr>
          <w:spacing w:val="-4"/>
        </w:rPr>
        <w:t xml:space="preserve"> </w:t>
      </w:r>
      <w: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6A0D0B23">
      <w:pPr>
        <w:pStyle w:val="6"/>
        <w:spacing w:line="242" w:lineRule="auto"/>
        <w:ind w:left="622" w:right="850" w:firstLine="707"/>
      </w:pPr>
      <w:r>
        <w:rPr>
          <w:rFonts w:ascii="Symbol" w:hAnsi="Symbol"/>
        </w:rPr>
        <w:t></w:t>
      </w: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D2E80D3">
      <w:pPr>
        <w:pStyle w:val="6"/>
        <w:spacing w:line="242" w:lineRule="auto"/>
        <w:ind w:left="622" w:right="847" w:firstLine="707"/>
      </w:pPr>
      <w:r>
        <w:rPr>
          <w:rFonts w:ascii="Symbol" w:hAnsi="Symbol"/>
        </w:rPr>
        <w:t></w:t>
      </w: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w:t>
      </w:r>
      <w:r>
        <w:rPr>
          <w:spacing w:val="-2"/>
        </w:rPr>
        <w:t>обучающимися;</w:t>
      </w:r>
    </w:p>
    <w:p w14:paraId="7D721D80">
      <w:pPr>
        <w:pStyle w:val="6"/>
        <w:spacing w:line="242" w:lineRule="auto"/>
        <w:ind w:left="622" w:right="846" w:firstLine="707"/>
      </w:pPr>
      <w:r>
        <w:rPr>
          <w:rFonts w:ascii="Symbol" w:hAnsi="Symbol"/>
        </w:rPr>
        <w:t></w:t>
      </w:r>
      <w: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3FBD384">
      <w:pPr>
        <w:pStyle w:val="6"/>
        <w:spacing w:line="242" w:lineRule="auto"/>
        <w:ind w:left="622" w:right="842" w:firstLine="707"/>
      </w:pPr>
      <w:r>
        <w:rPr>
          <w:rFonts w:ascii="Symbol" w:hAnsi="Symbol"/>
        </w:rPr>
        <w:t></w:t>
      </w: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C8B46E3">
      <w:pPr>
        <w:pStyle w:val="6"/>
        <w:spacing w:line="242" w:lineRule="auto"/>
        <w:ind w:left="622" w:right="853" w:firstLine="707"/>
      </w:pPr>
      <w:r>
        <w:rPr>
          <w:rFonts w:ascii="Symbol" w:hAnsi="Symbol"/>
        </w:rPr>
        <w:t></w:t>
      </w: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0E3E9CC">
      <w:pPr>
        <w:pStyle w:val="6"/>
        <w:spacing w:line="242" w:lineRule="auto"/>
        <w:ind w:left="622" w:right="843" w:firstLine="707"/>
      </w:pPr>
      <w:r>
        <w:rPr>
          <w:rFonts w:ascii="Symbol" w:hAnsi="Symbol"/>
        </w:rPr>
        <w:t></w:t>
      </w: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73B2D32">
      <w:pPr>
        <w:pStyle w:val="6"/>
        <w:spacing w:after="0" w:line="242" w:lineRule="auto"/>
        <w:sectPr>
          <w:pgSz w:w="11910" w:h="16840"/>
          <w:pgMar w:top="620" w:right="0" w:bottom="280" w:left="1080" w:header="720" w:footer="720" w:gutter="0"/>
          <w:cols w:space="720" w:num="1"/>
        </w:sectPr>
      </w:pPr>
    </w:p>
    <w:p w14:paraId="54EBB1DE">
      <w:pPr>
        <w:pStyle w:val="6"/>
        <w:spacing w:before="61"/>
        <w:ind w:left="475" w:right="699" w:firstLine="0"/>
        <w:jc w:val="center"/>
        <w:rPr>
          <w:rFonts w:ascii="Times New Roman"/>
        </w:rPr>
      </w:pPr>
      <w:r>
        <w:rPr>
          <w:rFonts w:ascii="Times New Roman"/>
          <w:spacing w:val="-5"/>
        </w:rPr>
        <w:t>606</w:t>
      </w:r>
    </w:p>
    <w:p w14:paraId="5995E694">
      <w:pPr>
        <w:pStyle w:val="6"/>
        <w:spacing w:before="153"/>
        <w:ind w:left="1330" w:firstLine="0"/>
        <w:jc w:val="left"/>
      </w:pPr>
      <w:r>
        <w:rPr>
          <w:rFonts w:ascii="Symbol" w:hAnsi="Symbol"/>
        </w:rPr>
        <w:t></w:t>
      </w:r>
      <w:r>
        <w:t>проведение</w:t>
      </w:r>
      <w:r>
        <w:rPr>
          <w:spacing w:val="-12"/>
        </w:rPr>
        <w:t xml:space="preserve"> </w:t>
      </w:r>
      <w:r>
        <w:t>в</w:t>
      </w:r>
      <w:r>
        <w:rPr>
          <w:spacing w:val="-12"/>
        </w:rPr>
        <w:t xml:space="preserve"> </w:t>
      </w:r>
      <w:r>
        <w:t>классе</w:t>
      </w:r>
      <w:r>
        <w:rPr>
          <w:spacing w:val="-12"/>
        </w:rPr>
        <w:t xml:space="preserve"> </w:t>
      </w:r>
      <w:r>
        <w:t>праздников,</w:t>
      </w:r>
      <w:r>
        <w:rPr>
          <w:spacing w:val="-11"/>
        </w:rPr>
        <w:t xml:space="preserve"> </w:t>
      </w:r>
      <w:r>
        <w:t>конкурсов,</w:t>
      </w:r>
      <w:r>
        <w:rPr>
          <w:spacing w:val="-11"/>
        </w:rPr>
        <w:t xml:space="preserve"> </w:t>
      </w:r>
      <w:r>
        <w:t>соревнований</w:t>
      </w:r>
      <w:r>
        <w:rPr>
          <w:spacing w:val="-11"/>
        </w:rPr>
        <w:t xml:space="preserve"> </w:t>
      </w:r>
      <w:r>
        <w:t>и</w:t>
      </w:r>
      <w:r>
        <w:rPr>
          <w:spacing w:val="-13"/>
        </w:rPr>
        <w:t xml:space="preserve"> </w:t>
      </w:r>
      <w:r>
        <w:t>т.</w:t>
      </w:r>
      <w:r>
        <w:rPr>
          <w:spacing w:val="-8"/>
        </w:rPr>
        <w:t xml:space="preserve"> </w:t>
      </w:r>
      <w:r>
        <w:rPr>
          <w:spacing w:val="-5"/>
        </w:rPr>
        <w:t>п.</w:t>
      </w:r>
    </w:p>
    <w:p w14:paraId="2C9D1214">
      <w:pPr>
        <w:pStyle w:val="6"/>
        <w:spacing w:before="7"/>
        <w:ind w:left="0" w:firstLine="0"/>
        <w:jc w:val="left"/>
      </w:pPr>
    </w:p>
    <w:p w14:paraId="4F31C72C">
      <w:pPr>
        <w:pStyle w:val="6"/>
        <w:ind w:left="622" w:firstLine="0"/>
        <w:jc w:val="left"/>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3B81212E">
      <w:pPr>
        <w:pStyle w:val="6"/>
        <w:spacing w:before="5" w:after="5"/>
        <w:ind w:left="622" w:firstLine="0"/>
        <w:jc w:val="left"/>
      </w:pPr>
      <w:r>
        <w:rPr>
          <w:spacing w:val="-2"/>
        </w:rPr>
        <w:t>«Классное</w:t>
      </w:r>
      <w:r>
        <w:rPr>
          <w:spacing w:val="-9"/>
        </w:rPr>
        <w:t xml:space="preserve"> </w:t>
      </w:r>
      <w:r>
        <w:rPr>
          <w:spacing w:val="-2"/>
        </w:rPr>
        <w:t>руководство»</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6"/>
        <w:gridCol w:w="2477"/>
        <w:gridCol w:w="1651"/>
        <w:gridCol w:w="1652"/>
        <w:gridCol w:w="1654"/>
      </w:tblGrid>
      <w:tr w14:paraId="4759F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276" w:type="dxa"/>
            <w:vMerge w:val="restart"/>
          </w:tcPr>
          <w:p w14:paraId="4BB6C8ED">
            <w:pPr>
              <w:pStyle w:val="9"/>
              <w:spacing w:line="244" w:lineRule="auto"/>
              <w:rPr>
                <w:sz w:val="24"/>
              </w:rPr>
            </w:pPr>
            <w:r>
              <w:rPr>
                <w:spacing w:val="-4"/>
                <w:sz w:val="24"/>
              </w:rPr>
              <w:t xml:space="preserve">Ожидаемый </w:t>
            </w:r>
            <w:r>
              <w:rPr>
                <w:spacing w:val="-2"/>
                <w:sz w:val="24"/>
              </w:rPr>
              <w:t>результат</w:t>
            </w:r>
          </w:p>
        </w:tc>
        <w:tc>
          <w:tcPr>
            <w:tcW w:w="2477" w:type="dxa"/>
            <w:vMerge w:val="restart"/>
          </w:tcPr>
          <w:p w14:paraId="21E830ED">
            <w:pPr>
              <w:pStyle w:val="9"/>
              <w:spacing w:line="244" w:lineRule="auto"/>
              <w:ind w:left="105" w:right="597" w:firstLine="708"/>
              <w:rPr>
                <w:sz w:val="24"/>
              </w:rPr>
            </w:pPr>
            <w:r>
              <w:rPr>
                <w:spacing w:val="-4"/>
                <w:sz w:val="24"/>
              </w:rPr>
              <w:t xml:space="preserve">Критерий </w:t>
            </w:r>
            <w:r>
              <w:rPr>
                <w:spacing w:val="-2"/>
                <w:sz w:val="24"/>
              </w:rPr>
              <w:t>эффективности</w:t>
            </w:r>
          </w:p>
        </w:tc>
        <w:tc>
          <w:tcPr>
            <w:tcW w:w="4957" w:type="dxa"/>
            <w:gridSpan w:val="3"/>
          </w:tcPr>
          <w:p w14:paraId="38BD4417">
            <w:pPr>
              <w:pStyle w:val="9"/>
              <w:spacing w:line="271" w:lineRule="exact"/>
              <w:ind w:left="815"/>
              <w:rPr>
                <w:sz w:val="24"/>
              </w:rPr>
            </w:pPr>
            <w:r>
              <w:rPr>
                <w:spacing w:val="-2"/>
                <w:sz w:val="24"/>
              </w:rPr>
              <w:t>Показатели</w:t>
            </w:r>
          </w:p>
        </w:tc>
      </w:tr>
      <w:tr w14:paraId="3FA27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2276" w:type="dxa"/>
            <w:vMerge w:val="continue"/>
            <w:tcBorders>
              <w:top w:val="nil"/>
            </w:tcBorders>
          </w:tcPr>
          <w:p w14:paraId="22FDDDB0">
            <w:pPr>
              <w:rPr>
                <w:sz w:val="2"/>
                <w:szCs w:val="2"/>
              </w:rPr>
            </w:pPr>
          </w:p>
        </w:tc>
        <w:tc>
          <w:tcPr>
            <w:tcW w:w="2477" w:type="dxa"/>
            <w:vMerge w:val="continue"/>
            <w:tcBorders>
              <w:top w:val="nil"/>
            </w:tcBorders>
          </w:tcPr>
          <w:p w14:paraId="285F5FFB">
            <w:pPr>
              <w:rPr>
                <w:sz w:val="2"/>
                <w:szCs w:val="2"/>
              </w:rPr>
            </w:pPr>
          </w:p>
        </w:tc>
        <w:tc>
          <w:tcPr>
            <w:tcW w:w="1651" w:type="dxa"/>
          </w:tcPr>
          <w:p w14:paraId="02641D00">
            <w:pPr>
              <w:pStyle w:val="9"/>
              <w:spacing w:line="271" w:lineRule="exact"/>
              <w:rPr>
                <w:sz w:val="24"/>
              </w:rPr>
            </w:pPr>
            <w:r>
              <w:rPr>
                <w:spacing w:val="-2"/>
                <w:sz w:val="24"/>
              </w:rPr>
              <w:t>2022-</w:t>
            </w:r>
            <w:r>
              <w:rPr>
                <w:spacing w:val="-4"/>
                <w:sz w:val="24"/>
              </w:rPr>
              <w:t>2023</w:t>
            </w:r>
          </w:p>
          <w:p w14:paraId="33C1D3AF">
            <w:pPr>
              <w:pStyle w:val="9"/>
              <w:spacing w:before="4"/>
              <w:rPr>
                <w:sz w:val="24"/>
              </w:rPr>
            </w:pPr>
            <w:r>
              <w:rPr>
                <w:sz w:val="24"/>
              </w:rPr>
              <w:t>учебный</w:t>
            </w:r>
            <w:r>
              <w:rPr>
                <w:spacing w:val="-9"/>
                <w:sz w:val="24"/>
              </w:rPr>
              <w:t xml:space="preserve"> </w:t>
            </w:r>
            <w:r>
              <w:rPr>
                <w:spacing w:val="-5"/>
                <w:sz w:val="24"/>
              </w:rPr>
              <w:t>год</w:t>
            </w:r>
          </w:p>
        </w:tc>
        <w:tc>
          <w:tcPr>
            <w:tcW w:w="1652" w:type="dxa"/>
          </w:tcPr>
          <w:p w14:paraId="7583789A">
            <w:pPr>
              <w:pStyle w:val="9"/>
              <w:spacing w:line="271" w:lineRule="exact"/>
              <w:rPr>
                <w:sz w:val="24"/>
              </w:rPr>
            </w:pPr>
            <w:r>
              <w:rPr>
                <w:spacing w:val="-2"/>
                <w:sz w:val="24"/>
              </w:rPr>
              <w:t>2023-</w:t>
            </w:r>
            <w:r>
              <w:rPr>
                <w:spacing w:val="-4"/>
                <w:sz w:val="24"/>
              </w:rPr>
              <w:t>2024</w:t>
            </w:r>
          </w:p>
          <w:p w14:paraId="045E1A37">
            <w:pPr>
              <w:pStyle w:val="9"/>
              <w:spacing w:before="4"/>
              <w:rPr>
                <w:sz w:val="24"/>
              </w:rPr>
            </w:pPr>
            <w:r>
              <w:rPr>
                <w:sz w:val="24"/>
              </w:rPr>
              <w:t>учебный</w:t>
            </w:r>
            <w:r>
              <w:rPr>
                <w:spacing w:val="-9"/>
                <w:sz w:val="24"/>
              </w:rPr>
              <w:t xml:space="preserve"> </w:t>
            </w:r>
            <w:r>
              <w:rPr>
                <w:spacing w:val="-5"/>
                <w:sz w:val="24"/>
              </w:rPr>
              <w:t>год</w:t>
            </w:r>
          </w:p>
        </w:tc>
        <w:tc>
          <w:tcPr>
            <w:tcW w:w="1654" w:type="dxa"/>
            <w:tcBorders>
              <w:right w:val="single" w:color="000000" w:sz="2" w:space="0"/>
            </w:tcBorders>
          </w:tcPr>
          <w:p w14:paraId="7EE2CC05">
            <w:pPr>
              <w:pStyle w:val="9"/>
              <w:spacing w:line="271" w:lineRule="exact"/>
              <w:rPr>
                <w:sz w:val="24"/>
              </w:rPr>
            </w:pPr>
            <w:r>
              <w:rPr>
                <w:spacing w:val="-2"/>
                <w:sz w:val="24"/>
              </w:rPr>
              <w:t>2024-</w:t>
            </w:r>
            <w:r>
              <w:rPr>
                <w:spacing w:val="-4"/>
                <w:sz w:val="24"/>
              </w:rPr>
              <w:t>2025</w:t>
            </w:r>
          </w:p>
          <w:p w14:paraId="0A6A85EA">
            <w:pPr>
              <w:pStyle w:val="9"/>
              <w:spacing w:before="4"/>
              <w:rPr>
                <w:sz w:val="24"/>
              </w:rPr>
            </w:pPr>
            <w:r>
              <w:rPr>
                <w:sz w:val="24"/>
              </w:rPr>
              <w:t>учебный</w:t>
            </w:r>
            <w:r>
              <w:rPr>
                <w:spacing w:val="-9"/>
                <w:sz w:val="24"/>
              </w:rPr>
              <w:t xml:space="preserve"> </w:t>
            </w:r>
            <w:r>
              <w:rPr>
                <w:spacing w:val="-5"/>
                <w:sz w:val="24"/>
              </w:rPr>
              <w:t>год</w:t>
            </w:r>
          </w:p>
        </w:tc>
      </w:tr>
      <w:tr w14:paraId="3FB1F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276" w:type="dxa"/>
            <w:tcBorders>
              <w:bottom w:val="nil"/>
            </w:tcBorders>
          </w:tcPr>
          <w:p w14:paraId="5EFFB357">
            <w:pPr>
              <w:pStyle w:val="9"/>
              <w:spacing w:line="255" w:lineRule="exact"/>
              <w:rPr>
                <w:sz w:val="24"/>
              </w:rPr>
            </w:pPr>
            <w:r>
              <w:rPr>
                <w:spacing w:val="-2"/>
                <w:sz w:val="24"/>
              </w:rPr>
              <w:t>Реализован</w:t>
            </w:r>
          </w:p>
        </w:tc>
        <w:tc>
          <w:tcPr>
            <w:tcW w:w="2477" w:type="dxa"/>
            <w:tcBorders>
              <w:bottom w:val="nil"/>
            </w:tcBorders>
          </w:tcPr>
          <w:p w14:paraId="04510293">
            <w:pPr>
              <w:pStyle w:val="9"/>
              <w:tabs>
                <w:tab w:val="left" w:pos="1126"/>
              </w:tabs>
              <w:spacing w:line="255" w:lineRule="exact"/>
              <w:ind w:left="105"/>
              <w:rPr>
                <w:sz w:val="24"/>
              </w:rPr>
            </w:pPr>
            <w:r>
              <w:rPr>
                <w:spacing w:val="-4"/>
                <w:sz w:val="24"/>
              </w:rPr>
              <w:t>Доля</w:t>
            </w:r>
            <w:r>
              <w:rPr>
                <w:sz w:val="24"/>
              </w:rPr>
              <w:tab/>
            </w:r>
            <w:r>
              <w:rPr>
                <w:spacing w:val="-2"/>
                <w:sz w:val="24"/>
              </w:rPr>
              <w:t>участников</w:t>
            </w:r>
          </w:p>
        </w:tc>
        <w:tc>
          <w:tcPr>
            <w:tcW w:w="1651" w:type="dxa"/>
            <w:tcBorders>
              <w:bottom w:val="nil"/>
            </w:tcBorders>
          </w:tcPr>
          <w:p w14:paraId="16AE82BF">
            <w:pPr>
              <w:pStyle w:val="9"/>
              <w:tabs>
                <w:tab w:val="left" w:pos="1330"/>
              </w:tabs>
              <w:spacing w:line="255" w:lineRule="exact"/>
              <w:rPr>
                <w:sz w:val="24"/>
              </w:rPr>
            </w:pPr>
            <w:r>
              <w:rPr>
                <w:spacing w:val="-5"/>
                <w:sz w:val="24"/>
              </w:rPr>
              <w:t>85</w:t>
            </w:r>
            <w:r>
              <w:rPr>
                <w:sz w:val="24"/>
              </w:rPr>
              <w:tab/>
            </w:r>
            <w:r>
              <w:rPr>
                <w:spacing w:val="-10"/>
                <w:sz w:val="24"/>
              </w:rPr>
              <w:t>%</w:t>
            </w:r>
          </w:p>
        </w:tc>
        <w:tc>
          <w:tcPr>
            <w:tcW w:w="1652" w:type="dxa"/>
            <w:tcBorders>
              <w:bottom w:val="nil"/>
            </w:tcBorders>
          </w:tcPr>
          <w:p w14:paraId="389457FF">
            <w:pPr>
              <w:pStyle w:val="9"/>
              <w:tabs>
                <w:tab w:val="left" w:pos="1331"/>
              </w:tabs>
              <w:spacing w:line="255" w:lineRule="exact"/>
              <w:rPr>
                <w:sz w:val="24"/>
              </w:rPr>
            </w:pPr>
            <w:r>
              <w:rPr>
                <w:spacing w:val="-5"/>
                <w:sz w:val="24"/>
              </w:rPr>
              <w:t>90</w:t>
            </w:r>
            <w:r>
              <w:rPr>
                <w:sz w:val="24"/>
              </w:rPr>
              <w:tab/>
            </w:r>
            <w:r>
              <w:rPr>
                <w:spacing w:val="-10"/>
                <w:sz w:val="24"/>
              </w:rPr>
              <w:t>%</w:t>
            </w:r>
          </w:p>
        </w:tc>
        <w:tc>
          <w:tcPr>
            <w:tcW w:w="1654" w:type="dxa"/>
            <w:tcBorders>
              <w:bottom w:val="nil"/>
            </w:tcBorders>
          </w:tcPr>
          <w:p w14:paraId="50ED87B9">
            <w:pPr>
              <w:pStyle w:val="9"/>
              <w:tabs>
                <w:tab w:val="left" w:pos="1330"/>
              </w:tabs>
              <w:spacing w:line="255" w:lineRule="exact"/>
              <w:rPr>
                <w:sz w:val="24"/>
              </w:rPr>
            </w:pPr>
            <w:r>
              <w:rPr>
                <w:spacing w:val="-5"/>
                <w:sz w:val="24"/>
              </w:rPr>
              <w:t>99</w:t>
            </w:r>
            <w:r>
              <w:rPr>
                <w:sz w:val="24"/>
              </w:rPr>
              <w:tab/>
            </w:r>
            <w:r>
              <w:rPr>
                <w:spacing w:val="-10"/>
                <w:sz w:val="24"/>
              </w:rPr>
              <w:t>%</w:t>
            </w:r>
          </w:p>
        </w:tc>
      </w:tr>
      <w:tr w14:paraId="54158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276" w:type="dxa"/>
            <w:tcBorders>
              <w:top w:val="nil"/>
              <w:bottom w:val="nil"/>
            </w:tcBorders>
          </w:tcPr>
          <w:p w14:paraId="0B13C33E">
            <w:pPr>
              <w:pStyle w:val="9"/>
              <w:spacing w:line="256" w:lineRule="exact"/>
              <w:rPr>
                <w:sz w:val="24"/>
              </w:rPr>
            </w:pPr>
            <w:r>
              <w:rPr>
                <w:spacing w:val="-2"/>
                <w:sz w:val="24"/>
              </w:rPr>
              <w:t>потенциал</w:t>
            </w:r>
          </w:p>
        </w:tc>
        <w:tc>
          <w:tcPr>
            <w:tcW w:w="2477" w:type="dxa"/>
            <w:tcBorders>
              <w:top w:val="nil"/>
              <w:bottom w:val="nil"/>
            </w:tcBorders>
          </w:tcPr>
          <w:p w14:paraId="577C2C04">
            <w:pPr>
              <w:pStyle w:val="9"/>
              <w:spacing w:line="256" w:lineRule="exact"/>
              <w:ind w:left="105"/>
              <w:rPr>
                <w:sz w:val="24"/>
              </w:rPr>
            </w:pPr>
            <w:r>
              <w:rPr>
                <w:spacing w:val="-2"/>
                <w:sz w:val="24"/>
              </w:rPr>
              <w:t>образовательных</w:t>
            </w:r>
          </w:p>
        </w:tc>
        <w:tc>
          <w:tcPr>
            <w:tcW w:w="1651" w:type="dxa"/>
            <w:tcBorders>
              <w:top w:val="nil"/>
              <w:bottom w:val="nil"/>
            </w:tcBorders>
          </w:tcPr>
          <w:p w14:paraId="02F59DE9">
            <w:pPr>
              <w:pStyle w:val="9"/>
              <w:spacing w:line="256" w:lineRule="exact"/>
              <w:rPr>
                <w:sz w:val="24"/>
              </w:rPr>
            </w:pPr>
            <w:r>
              <w:rPr>
                <w:spacing w:val="-2"/>
                <w:sz w:val="24"/>
              </w:rPr>
              <w:t>обучаю</w:t>
            </w:r>
          </w:p>
        </w:tc>
        <w:tc>
          <w:tcPr>
            <w:tcW w:w="1652" w:type="dxa"/>
            <w:tcBorders>
              <w:top w:val="nil"/>
              <w:bottom w:val="nil"/>
            </w:tcBorders>
          </w:tcPr>
          <w:p w14:paraId="78880235">
            <w:pPr>
              <w:pStyle w:val="9"/>
              <w:spacing w:line="256" w:lineRule="exact"/>
              <w:rPr>
                <w:sz w:val="24"/>
              </w:rPr>
            </w:pPr>
            <w:r>
              <w:rPr>
                <w:spacing w:val="-2"/>
                <w:sz w:val="24"/>
              </w:rPr>
              <w:t>обучаю</w:t>
            </w:r>
          </w:p>
        </w:tc>
        <w:tc>
          <w:tcPr>
            <w:tcW w:w="1654" w:type="dxa"/>
            <w:tcBorders>
              <w:top w:val="nil"/>
              <w:bottom w:val="nil"/>
            </w:tcBorders>
          </w:tcPr>
          <w:p w14:paraId="49473681">
            <w:pPr>
              <w:pStyle w:val="9"/>
              <w:spacing w:line="256" w:lineRule="exact"/>
              <w:rPr>
                <w:sz w:val="24"/>
              </w:rPr>
            </w:pPr>
            <w:r>
              <w:rPr>
                <w:spacing w:val="-2"/>
                <w:sz w:val="24"/>
              </w:rPr>
              <w:t>обучаю</w:t>
            </w:r>
          </w:p>
        </w:tc>
      </w:tr>
      <w:tr w14:paraId="3BE05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276" w:type="dxa"/>
            <w:tcBorders>
              <w:top w:val="nil"/>
              <w:bottom w:val="nil"/>
            </w:tcBorders>
          </w:tcPr>
          <w:p w14:paraId="50CF2EA4">
            <w:pPr>
              <w:pStyle w:val="9"/>
              <w:spacing w:line="256" w:lineRule="exact"/>
              <w:rPr>
                <w:sz w:val="24"/>
              </w:rPr>
            </w:pPr>
            <w:r>
              <w:rPr>
                <w:spacing w:val="-2"/>
                <w:sz w:val="24"/>
              </w:rPr>
              <w:t>классного</w:t>
            </w:r>
          </w:p>
        </w:tc>
        <w:tc>
          <w:tcPr>
            <w:tcW w:w="2477" w:type="dxa"/>
            <w:tcBorders>
              <w:top w:val="nil"/>
              <w:bottom w:val="nil"/>
            </w:tcBorders>
          </w:tcPr>
          <w:p w14:paraId="78E18850">
            <w:pPr>
              <w:pStyle w:val="9"/>
              <w:spacing w:line="256" w:lineRule="exact"/>
              <w:ind w:left="105"/>
              <w:rPr>
                <w:sz w:val="24"/>
              </w:rPr>
            </w:pPr>
            <w:r>
              <w:rPr>
                <w:spacing w:val="-2"/>
                <w:sz w:val="24"/>
              </w:rPr>
              <w:t>отношений,</w:t>
            </w:r>
          </w:p>
        </w:tc>
        <w:tc>
          <w:tcPr>
            <w:tcW w:w="1651" w:type="dxa"/>
            <w:tcBorders>
              <w:top w:val="nil"/>
              <w:bottom w:val="nil"/>
            </w:tcBorders>
          </w:tcPr>
          <w:p w14:paraId="1A0716DF">
            <w:pPr>
              <w:pStyle w:val="9"/>
              <w:spacing w:line="256" w:lineRule="exact"/>
              <w:rPr>
                <w:sz w:val="24"/>
              </w:rPr>
            </w:pPr>
            <w:r>
              <w:rPr>
                <w:spacing w:val="-2"/>
                <w:sz w:val="24"/>
              </w:rPr>
              <w:t>щихся;</w:t>
            </w:r>
          </w:p>
        </w:tc>
        <w:tc>
          <w:tcPr>
            <w:tcW w:w="1652" w:type="dxa"/>
            <w:tcBorders>
              <w:top w:val="nil"/>
              <w:bottom w:val="nil"/>
            </w:tcBorders>
          </w:tcPr>
          <w:p w14:paraId="13B769D8">
            <w:pPr>
              <w:pStyle w:val="9"/>
              <w:spacing w:line="256" w:lineRule="exact"/>
              <w:rPr>
                <w:sz w:val="24"/>
              </w:rPr>
            </w:pPr>
            <w:r>
              <w:rPr>
                <w:spacing w:val="-2"/>
                <w:sz w:val="24"/>
              </w:rPr>
              <w:t>щихся;</w:t>
            </w:r>
          </w:p>
        </w:tc>
        <w:tc>
          <w:tcPr>
            <w:tcW w:w="1654" w:type="dxa"/>
            <w:tcBorders>
              <w:top w:val="nil"/>
              <w:bottom w:val="nil"/>
            </w:tcBorders>
          </w:tcPr>
          <w:p w14:paraId="25A05B24">
            <w:pPr>
              <w:pStyle w:val="9"/>
              <w:spacing w:line="256" w:lineRule="exact"/>
              <w:rPr>
                <w:sz w:val="24"/>
              </w:rPr>
            </w:pPr>
            <w:r>
              <w:rPr>
                <w:spacing w:val="-2"/>
                <w:sz w:val="24"/>
              </w:rPr>
              <w:t>щихся;</w:t>
            </w:r>
          </w:p>
        </w:tc>
      </w:tr>
      <w:tr w14:paraId="0F67F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276" w:type="dxa"/>
            <w:tcBorders>
              <w:top w:val="nil"/>
              <w:bottom w:val="nil"/>
            </w:tcBorders>
          </w:tcPr>
          <w:p w14:paraId="37400D87">
            <w:pPr>
              <w:pStyle w:val="9"/>
              <w:spacing w:line="256" w:lineRule="exact"/>
              <w:rPr>
                <w:sz w:val="24"/>
              </w:rPr>
            </w:pPr>
            <w:r>
              <w:rPr>
                <w:spacing w:val="-2"/>
                <w:sz w:val="24"/>
              </w:rPr>
              <w:t>руководства</w:t>
            </w:r>
          </w:p>
        </w:tc>
        <w:tc>
          <w:tcPr>
            <w:tcW w:w="2477" w:type="dxa"/>
            <w:tcBorders>
              <w:top w:val="nil"/>
              <w:bottom w:val="nil"/>
            </w:tcBorders>
          </w:tcPr>
          <w:p w14:paraId="3F15C736">
            <w:pPr>
              <w:pStyle w:val="9"/>
              <w:tabs>
                <w:tab w:val="left" w:pos="2238"/>
              </w:tabs>
              <w:spacing w:line="256" w:lineRule="exact"/>
              <w:ind w:left="105"/>
              <w:rPr>
                <w:sz w:val="24"/>
              </w:rPr>
            </w:pPr>
            <w:r>
              <w:rPr>
                <w:spacing w:val="-2"/>
                <w:sz w:val="24"/>
              </w:rPr>
              <w:t>вовлеченных</w:t>
            </w:r>
            <w:r>
              <w:rPr>
                <w:sz w:val="24"/>
              </w:rPr>
              <w:tab/>
            </w:r>
            <w:r>
              <w:rPr>
                <w:spacing w:val="-10"/>
                <w:sz w:val="24"/>
              </w:rPr>
              <w:t>в</w:t>
            </w:r>
          </w:p>
        </w:tc>
        <w:tc>
          <w:tcPr>
            <w:tcW w:w="1651" w:type="dxa"/>
            <w:tcBorders>
              <w:top w:val="nil"/>
              <w:bottom w:val="nil"/>
            </w:tcBorders>
          </w:tcPr>
          <w:p w14:paraId="0846A10E">
            <w:pPr>
              <w:pStyle w:val="9"/>
              <w:ind w:left="0"/>
              <w:rPr>
                <w:rFonts w:ascii="Times New Roman"/>
                <w:sz w:val="20"/>
              </w:rPr>
            </w:pPr>
          </w:p>
        </w:tc>
        <w:tc>
          <w:tcPr>
            <w:tcW w:w="1652" w:type="dxa"/>
            <w:tcBorders>
              <w:top w:val="nil"/>
              <w:bottom w:val="nil"/>
            </w:tcBorders>
          </w:tcPr>
          <w:p w14:paraId="4B384603">
            <w:pPr>
              <w:pStyle w:val="9"/>
              <w:ind w:left="0"/>
              <w:rPr>
                <w:rFonts w:ascii="Times New Roman"/>
                <w:sz w:val="20"/>
              </w:rPr>
            </w:pPr>
          </w:p>
        </w:tc>
        <w:tc>
          <w:tcPr>
            <w:tcW w:w="1654" w:type="dxa"/>
            <w:tcBorders>
              <w:top w:val="nil"/>
              <w:bottom w:val="nil"/>
            </w:tcBorders>
          </w:tcPr>
          <w:p w14:paraId="77317BB5">
            <w:pPr>
              <w:pStyle w:val="9"/>
              <w:ind w:left="0"/>
              <w:rPr>
                <w:rFonts w:ascii="Times New Roman"/>
                <w:sz w:val="20"/>
              </w:rPr>
            </w:pPr>
          </w:p>
        </w:tc>
      </w:tr>
      <w:tr w14:paraId="3D0C1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276" w:type="dxa"/>
            <w:tcBorders>
              <w:top w:val="nil"/>
              <w:bottom w:val="nil"/>
            </w:tcBorders>
          </w:tcPr>
          <w:p w14:paraId="770E7725">
            <w:pPr>
              <w:pStyle w:val="9"/>
              <w:spacing w:line="256" w:lineRule="exact"/>
              <w:rPr>
                <w:sz w:val="24"/>
              </w:rPr>
            </w:pPr>
            <w:r>
              <w:rPr>
                <w:spacing w:val="-2"/>
                <w:sz w:val="24"/>
              </w:rPr>
              <w:t>через</w:t>
            </w:r>
          </w:p>
        </w:tc>
        <w:tc>
          <w:tcPr>
            <w:tcW w:w="2477" w:type="dxa"/>
            <w:tcBorders>
              <w:top w:val="nil"/>
              <w:bottom w:val="nil"/>
            </w:tcBorders>
          </w:tcPr>
          <w:p w14:paraId="1566297B">
            <w:pPr>
              <w:pStyle w:val="9"/>
              <w:spacing w:line="256" w:lineRule="exact"/>
              <w:ind w:left="105"/>
              <w:rPr>
                <w:sz w:val="24"/>
              </w:rPr>
            </w:pPr>
            <w:r>
              <w:rPr>
                <w:spacing w:val="-2"/>
                <w:sz w:val="24"/>
              </w:rPr>
              <w:t>решение</w:t>
            </w:r>
          </w:p>
        </w:tc>
        <w:tc>
          <w:tcPr>
            <w:tcW w:w="1651" w:type="dxa"/>
            <w:tcBorders>
              <w:top w:val="nil"/>
              <w:bottom w:val="nil"/>
            </w:tcBorders>
          </w:tcPr>
          <w:p w14:paraId="4597EC52">
            <w:pPr>
              <w:pStyle w:val="9"/>
              <w:tabs>
                <w:tab w:val="left" w:pos="1330"/>
              </w:tabs>
              <w:spacing w:line="256" w:lineRule="exact"/>
              <w:rPr>
                <w:sz w:val="24"/>
              </w:rPr>
            </w:pPr>
            <w:r>
              <w:rPr>
                <w:spacing w:val="-5"/>
                <w:sz w:val="24"/>
              </w:rPr>
              <w:t>75</w:t>
            </w:r>
            <w:r>
              <w:rPr>
                <w:sz w:val="24"/>
              </w:rPr>
              <w:tab/>
            </w:r>
            <w:r>
              <w:rPr>
                <w:spacing w:val="-10"/>
                <w:sz w:val="24"/>
              </w:rPr>
              <w:t>%</w:t>
            </w:r>
          </w:p>
        </w:tc>
        <w:tc>
          <w:tcPr>
            <w:tcW w:w="1652" w:type="dxa"/>
            <w:tcBorders>
              <w:top w:val="nil"/>
              <w:bottom w:val="nil"/>
            </w:tcBorders>
          </w:tcPr>
          <w:p w14:paraId="1CD19011">
            <w:pPr>
              <w:pStyle w:val="9"/>
              <w:tabs>
                <w:tab w:val="left" w:pos="1331"/>
              </w:tabs>
              <w:spacing w:line="256" w:lineRule="exact"/>
              <w:rPr>
                <w:sz w:val="24"/>
              </w:rPr>
            </w:pPr>
            <w:r>
              <w:rPr>
                <w:spacing w:val="-5"/>
                <w:sz w:val="24"/>
              </w:rPr>
              <w:t>80</w:t>
            </w:r>
            <w:r>
              <w:rPr>
                <w:sz w:val="24"/>
              </w:rPr>
              <w:tab/>
            </w:r>
            <w:r>
              <w:rPr>
                <w:spacing w:val="-10"/>
                <w:sz w:val="24"/>
              </w:rPr>
              <w:t>%</w:t>
            </w:r>
          </w:p>
        </w:tc>
        <w:tc>
          <w:tcPr>
            <w:tcW w:w="1654" w:type="dxa"/>
            <w:tcBorders>
              <w:top w:val="nil"/>
              <w:bottom w:val="nil"/>
            </w:tcBorders>
          </w:tcPr>
          <w:p w14:paraId="52F02720">
            <w:pPr>
              <w:pStyle w:val="9"/>
              <w:tabs>
                <w:tab w:val="left" w:pos="1330"/>
              </w:tabs>
              <w:spacing w:line="256" w:lineRule="exact"/>
              <w:rPr>
                <w:sz w:val="24"/>
              </w:rPr>
            </w:pPr>
            <w:r>
              <w:rPr>
                <w:spacing w:val="-5"/>
                <w:sz w:val="24"/>
              </w:rPr>
              <w:t>85</w:t>
            </w:r>
            <w:r>
              <w:rPr>
                <w:sz w:val="24"/>
              </w:rPr>
              <w:tab/>
            </w:r>
            <w:r>
              <w:rPr>
                <w:spacing w:val="-10"/>
                <w:sz w:val="24"/>
              </w:rPr>
              <w:t>%</w:t>
            </w:r>
          </w:p>
        </w:tc>
      </w:tr>
      <w:tr w14:paraId="7479A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276" w:type="dxa"/>
            <w:tcBorders>
              <w:top w:val="nil"/>
              <w:bottom w:val="nil"/>
            </w:tcBorders>
          </w:tcPr>
          <w:p w14:paraId="26CF7E3F">
            <w:pPr>
              <w:pStyle w:val="9"/>
              <w:spacing w:line="256" w:lineRule="exact"/>
              <w:rPr>
                <w:sz w:val="24"/>
              </w:rPr>
            </w:pPr>
            <w:r>
              <w:rPr>
                <w:spacing w:val="-2"/>
                <w:sz w:val="24"/>
              </w:rPr>
              <w:t>выстроенную</w:t>
            </w:r>
          </w:p>
        </w:tc>
        <w:tc>
          <w:tcPr>
            <w:tcW w:w="2477" w:type="dxa"/>
            <w:tcBorders>
              <w:top w:val="nil"/>
              <w:bottom w:val="nil"/>
            </w:tcBorders>
          </w:tcPr>
          <w:p w14:paraId="6F616AF1">
            <w:pPr>
              <w:pStyle w:val="9"/>
              <w:spacing w:line="256" w:lineRule="exact"/>
              <w:ind w:left="105"/>
              <w:rPr>
                <w:sz w:val="24"/>
              </w:rPr>
            </w:pPr>
            <w:r>
              <w:rPr>
                <w:spacing w:val="-2"/>
                <w:sz w:val="24"/>
              </w:rPr>
              <w:t>воспитательных</w:t>
            </w:r>
          </w:p>
        </w:tc>
        <w:tc>
          <w:tcPr>
            <w:tcW w:w="1651" w:type="dxa"/>
            <w:tcBorders>
              <w:top w:val="nil"/>
              <w:bottom w:val="nil"/>
            </w:tcBorders>
          </w:tcPr>
          <w:p w14:paraId="60DAE923">
            <w:pPr>
              <w:pStyle w:val="9"/>
              <w:spacing w:line="256" w:lineRule="exact"/>
              <w:rPr>
                <w:sz w:val="24"/>
              </w:rPr>
            </w:pPr>
            <w:r>
              <w:rPr>
                <w:spacing w:val="-2"/>
                <w:sz w:val="24"/>
              </w:rPr>
              <w:t>учителей-</w:t>
            </w:r>
          </w:p>
        </w:tc>
        <w:tc>
          <w:tcPr>
            <w:tcW w:w="1652" w:type="dxa"/>
            <w:tcBorders>
              <w:top w:val="nil"/>
              <w:bottom w:val="nil"/>
            </w:tcBorders>
          </w:tcPr>
          <w:p w14:paraId="0125CC94">
            <w:pPr>
              <w:pStyle w:val="9"/>
              <w:spacing w:line="256" w:lineRule="exact"/>
              <w:rPr>
                <w:sz w:val="24"/>
              </w:rPr>
            </w:pPr>
            <w:r>
              <w:rPr>
                <w:spacing w:val="-2"/>
                <w:sz w:val="24"/>
              </w:rPr>
              <w:t>учителей-</w:t>
            </w:r>
          </w:p>
        </w:tc>
        <w:tc>
          <w:tcPr>
            <w:tcW w:w="1654" w:type="dxa"/>
            <w:tcBorders>
              <w:top w:val="nil"/>
              <w:bottom w:val="nil"/>
            </w:tcBorders>
          </w:tcPr>
          <w:p w14:paraId="2F05CB5A">
            <w:pPr>
              <w:pStyle w:val="9"/>
              <w:spacing w:line="256" w:lineRule="exact"/>
              <w:rPr>
                <w:sz w:val="24"/>
              </w:rPr>
            </w:pPr>
            <w:r>
              <w:rPr>
                <w:spacing w:val="-2"/>
                <w:sz w:val="24"/>
              </w:rPr>
              <w:t>учителей-</w:t>
            </w:r>
          </w:p>
        </w:tc>
      </w:tr>
      <w:tr w14:paraId="21552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276" w:type="dxa"/>
            <w:tcBorders>
              <w:top w:val="nil"/>
              <w:bottom w:val="nil"/>
            </w:tcBorders>
          </w:tcPr>
          <w:p w14:paraId="69F9EFF2">
            <w:pPr>
              <w:pStyle w:val="9"/>
              <w:spacing w:line="256" w:lineRule="exact"/>
              <w:rPr>
                <w:sz w:val="24"/>
              </w:rPr>
            </w:pPr>
            <w:r>
              <w:rPr>
                <w:spacing w:val="-2"/>
                <w:sz w:val="24"/>
              </w:rPr>
              <w:t>системувоспитате</w:t>
            </w:r>
          </w:p>
        </w:tc>
        <w:tc>
          <w:tcPr>
            <w:tcW w:w="2477" w:type="dxa"/>
            <w:tcBorders>
              <w:top w:val="nil"/>
              <w:bottom w:val="nil"/>
            </w:tcBorders>
          </w:tcPr>
          <w:p w14:paraId="205E4445">
            <w:pPr>
              <w:pStyle w:val="9"/>
              <w:spacing w:line="256" w:lineRule="exact"/>
              <w:ind w:left="105"/>
              <w:rPr>
                <w:sz w:val="24"/>
              </w:rPr>
            </w:pPr>
            <w:r>
              <w:rPr>
                <w:spacing w:val="-2"/>
                <w:sz w:val="24"/>
              </w:rPr>
              <w:t>задач</w:t>
            </w:r>
          </w:p>
        </w:tc>
        <w:tc>
          <w:tcPr>
            <w:tcW w:w="1651" w:type="dxa"/>
            <w:tcBorders>
              <w:top w:val="nil"/>
              <w:bottom w:val="nil"/>
            </w:tcBorders>
          </w:tcPr>
          <w:p w14:paraId="39AB7C93">
            <w:pPr>
              <w:pStyle w:val="9"/>
              <w:spacing w:line="256" w:lineRule="exact"/>
              <w:rPr>
                <w:sz w:val="24"/>
              </w:rPr>
            </w:pPr>
            <w:r>
              <w:rPr>
                <w:spacing w:val="-2"/>
                <w:sz w:val="24"/>
              </w:rPr>
              <w:t>предметник</w:t>
            </w:r>
          </w:p>
        </w:tc>
        <w:tc>
          <w:tcPr>
            <w:tcW w:w="1652" w:type="dxa"/>
            <w:tcBorders>
              <w:top w:val="nil"/>
              <w:bottom w:val="nil"/>
            </w:tcBorders>
          </w:tcPr>
          <w:p w14:paraId="778A1C1C">
            <w:pPr>
              <w:pStyle w:val="9"/>
              <w:spacing w:line="256" w:lineRule="exact"/>
              <w:rPr>
                <w:sz w:val="24"/>
              </w:rPr>
            </w:pPr>
            <w:r>
              <w:rPr>
                <w:spacing w:val="-2"/>
                <w:sz w:val="24"/>
              </w:rPr>
              <w:t>предметник</w:t>
            </w:r>
          </w:p>
        </w:tc>
        <w:tc>
          <w:tcPr>
            <w:tcW w:w="1654" w:type="dxa"/>
            <w:tcBorders>
              <w:top w:val="nil"/>
              <w:bottom w:val="nil"/>
            </w:tcBorders>
          </w:tcPr>
          <w:p w14:paraId="4A65D3A4">
            <w:pPr>
              <w:pStyle w:val="9"/>
              <w:spacing w:line="256" w:lineRule="exact"/>
              <w:rPr>
                <w:sz w:val="24"/>
              </w:rPr>
            </w:pPr>
            <w:r>
              <w:rPr>
                <w:spacing w:val="-2"/>
                <w:sz w:val="24"/>
              </w:rPr>
              <w:t>предмет</w:t>
            </w:r>
          </w:p>
        </w:tc>
      </w:tr>
      <w:tr w14:paraId="182B3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276" w:type="dxa"/>
            <w:tcBorders>
              <w:top w:val="nil"/>
              <w:bottom w:val="nil"/>
            </w:tcBorders>
          </w:tcPr>
          <w:p w14:paraId="6F4AD81F">
            <w:pPr>
              <w:pStyle w:val="9"/>
              <w:rPr>
                <w:sz w:val="24"/>
              </w:rPr>
            </w:pPr>
            <w:r>
              <w:rPr>
                <w:spacing w:val="-2"/>
                <w:sz w:val="24"/>
              </w:rPr>
              <w:t>льнойработы</w:t>
            </w:r>
          </w:p>
        </w:tc>
        <w:tc>
          <w:tcPr>
            <w:tcW w:w="2477" w:type="dxa"/>
            <w:tcBorders>
              <w:top w:val="nil"/>
              <w:bottom w:val="nil"/>
            </w:tcBorders>
          </w:tcPr>
          <w:p w14:paraId="197AE8E8">
            <w:pPr>
              <w:pStyle w:val="9"/>
              <w:ind w:left="0"/>
              <w:rPr>
                <w:rFonts w:ascii="Times New Roman"/>
                <w:sz w:val="24"/>
              </w:rPr>
            </w:pPr>
          </w:p>
        </w:tc>
        <w:tc>
          <w:tcPr>
            <w:tcW w:w="1651" w:type="dxa"/>
            <w:tcBorders>
              <w:top w:val="nil"/>
              <w:bottom w:val="nil"/>
            </w:tcBorders>
          </w:tcPr>
          <w:p w14:paraId="48A5F8A2">
            <w:pPr>
              <w:pStyle w:val="9"/>
              <w:rPr>
                <w:sz w:val="24"/>
              </w:rPr>
            </w:pPr>
            <w:r>
              <w:rPr>
                <w:spacing w:val="-5"/>
                <w:sz w:val="24"/>
              </w:rPr>
              <w:t>ов</w:t>
            </w:r>
          </w:p>
        </w:tc>
        <w:tc>
          <w:tcPr>
            <w:tcW w:w="1652" w:type="dxa"/>
            <w:tcBorders>
              <w:top w:val="nil"/>
              <w:bottom w:val="nil"/>
            </w:tcBorders>
          </w:tcPr>
          <w:p w14:paraId="1D114478">
            <w:pPr>
              <w:pStyle w:val="9"/>
              <w:rPr>
                <w:sz w:val="24"/>
              </w:rPr>
            </w:pPr>
            <w:r>
              <w:rPr>
                <w:spacing w:val="-5"/>
                <w:sz w:val="24"/>
              </w:rPr>
              <w:t>ов</w:t>
            </w:r>
          </w:p>
        </w:tc>
        <w:tc>
          <w:tcPr>
            <w:tcW w:w="1654" w:type="dxa"/>
            <w:tcBorders>
              <w:top w:val="nil"/>
              <w:bottom w:val="nil"/>
            </w:tcBorders>
          </w:tcPr>
          <w:p w14:paraId="6FA8424F">
            <w:pPr>
              <w:pStyle w:val="9"/>
              <w:rPr>
                <w:sz w:val="24"/>
              </w:rPr>
            </w:pPr>
            <w:r>
              <w:rPr>
                <w:spacing w:val="-2"/>
                <w:sz w:val="24"/>
              </w:rPr>
              <w:t>ников</w:t>
            </w:r>
          </w:p>
        </w:tc>
      </w:tr>
      <w:tr w14:paraId="237B2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276" w:type="dxa"/>
            <w:tcBorders>
              <w:top w:val="nil"/>
              <w:bottom w:val="nil"/>
            </w:tcBorders>
          </w:tcPr>
          <w:p w14:paraId="1DA52528">
            <w:pPr>
              <w:pStyle w:val="9"/>
              <w:ind w:left="0"/>
              <w:rPr>
                <w:rFonts w:ascii="Times New Roman"/>
                <w:sz w:val="24"/>
              </w:rPr>
            </w:pPr>
          </w:p>
        </w:tc>
        <w:tc>
          <w:tcPr>
            <w:tcW w:w="2477" w:type="dxa"/>
            <w:tcBorders>
              <w:top w:val="nil"/>
              <w:bottom w:val="nil"/>
            </w:tcBorders>
          </w:tcPr>
          <w:p w14:paraId="0C140B95">
            <w:pPr>
              <w:pStyle w:val="9"/>
              <w:ind w:left="0"/>
              <w:rPr>
                <w:rFonts w:ascii="Times New Roman"/>
                <w:sz w:val="24"/>
              </w:rPr>
            </w:pPr>
          </w:p>
        </w:tc>
        <w:tc>
          <w:tcPr>
            <w:tcW w:w="1651" w:type="dxa"/>
            <w:tcBorders>
              <w:top w:val="nil"/>
              <w:bottom w:val="nil"/>
            </w:tcBorders>
          </w:tcPr>
          <w:p w14:paraId="188EC572">
            <w:pPr>
              <w:pStyle w:val="9"/>
              <w:spacing w:before="138" w:line="256" w:lineRule="exact"/>
              <w:rPr>
                <w:sz w:val="24"/>
              </w:rPr>
            </w:pPr>
            <w:r>
              <w:rPr>
                <w:spacing w:val="-5"/>
                <w:sz w:val="24"/>
              </w:rPr>
              <w:t>40%</w:t>
            </w:r>
          </w:p>
        </w:tc>
        <w:tc>
          <w:tcPr>
            <w:tcW w:w="1652" w:type="dxa"/>
            <w:tcBorders>
              <w:top w:val="nil"/>
              <w:bottom w:val="nil"/>
            </w:tcBorders>
          </w:tcPr>
          <w:p w14:paraId="7669A1CB">
            <w:pPr>
              <w:pStyle w:val="9"/>
              <w:spacing w:before="138" w:line="256" w:lineRule="exact"/>
              <w:rPr>
                <w:sz w:val="24"/>
              </w:rPr>
            </w:pPr>
            <w:r>
              <w:rPr>
                <w:spacing w:val="-5"/>
                <w:sz w:val="24"/>
              </w:rPr>
              <w:t>45%</w:t>
            </w:r>
          </w:p>
        </w:tc>
        <w:tc>
          <w:tcPr>
            <w:tcW w:w="1654" w:type="dxa"/>
            <w:tcBorders>
              <w:top w:val="nil"/>
              <w:bottom w:val="nil"/>
            </w:tcBorders>
          </w:tcPr>
          <w:p w14:paraId="3FA26162">
            <w:pPr>
              <w:pStyle w:val="9"/>
              <w:tabs>
                <w:tab w:val="left" w:pos="1330"/>
              </w:tabs>
              <w:spacing w:before="138" w:line="256" w:lineRule="exact"/>
              <w:rPr>
                <w:sz w:val="24"/>
              </w:rPr>
            </w:pPr>
            <w:r>
              <w:rPr>
                <w:spacing w:val="-5"/>
                <w:sz w:val="24"/>
              </w:rPr>
              <w:t>50</w:t>
            </w:r>
            <w:r>
              <w:rPr>
                <w:sz w:val="24"/>
              </w:rPr>
              <w:tab/>
            </w:r>
            <w:r>
              <w:rPr>
                <w:spacing w:val="-10"/>
                <w:sz w:val="24"/>
              </w:rPr>
              <w:t>%</w:t>
            </w:r>
          </w:p>
        </w:tc>
      </w:tr>
      <w:tr w14:paraId="426D8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276" w:type="dxa"/>
            <w:tcBorders>
              <w:top w:val="nil"/>
            </w:tcBorders>
          </w:tcPr>
          <w:p w14:paraId="2480CAB9">
            <w:pPr>
              <w:pStyle w:val="9"/>
              <w:ind w:left="0"/>
              <w:rPr>
                <w:rFonts w:ascii="Times New Roman"/>
                <w:sz w:val="20"/>
              </w:rPr>
            </w:pPr>
          </w:p>
        </w:tc>
        <w:tc>
          <w:tcPr>
            <w:tcW w:w="2477" w:type="dxa"/>
            <w:tcBorders>
              <w:top w:val="nil"/>
            </w:tcBorders>
          </w:tcPr>
          <w:p w14:paraId="37062BBF">
            <w:pPr>
              <w:pStyle w:val="9"/>
              <w:ind w:left="0"/>
              <w:rPr>
                <w:rFonts w:ascii="Times New Roman"/>
                <w:sz w:val="20"/>
              </w:rPr>
            </w:pPr>
          </w:p>
        </w:tc>
        <w:tc>
          <w:tcPr>
            <w:tcW w:w="1651" w:type="dxa"/>
            <w:tcBorders>
              <w:top w:val="nil"/>
            </w:tcBorders>
          </w:tcPr>
          <w:p w14:paraId="7ABDECB5">
            <w:pPr>
              <w:pStyle w:val="9"/>
              <w:spacing w:line="256" w:lineRule="exact"/>
              <w:rPr>
                <w:sz w:val="24"/>
              </w:rPr>
            </w:pPr>
            <w:r>
              <w:rPr>
                <w:spacing w:val="-2"/>
                <w:sz w:val="24"/>
              </w:rPr>
              <w:t>родителей</w:t>
            </w:r>
          </w:p>
        </w:tc>
        <w:tc>
          <w:tcPr>
            <w:tcW w:w="1652" w:type="dxa"/>
            <w:tcBorders>
              <w:top w:val="nil"/>
            </w:tcBorders>
          </w:tcPr>
          <w:p w14:paraId="1D57FD44">
            <w:pPr>
              <w:pStyle w:val="9"/>
              <w:spacing w:line="256" w:lineRule="exact"/>
              <w:rPr>
                <w:sz w:val="24"/>
              </w:rPr>
            </w:pPr>
            <w:r>
              <w:rPr>
                <w:spacing w:val="-2"/>
                <w:sz w:val="24"/>
              </w:rPr>
              <w:t>родителей</w:t>
            </w:r>
          </w:p>
        </w:tc>
        <w:tc>
          <w:tcPr>
            <w:tcW w:w="1654" w:type="dxa"/>
            <w:tcBorders>
              <w:top w:val="nil"/>
            </w:tcBorders>
          </w:tcPr>
          <w:p w14:paraId="7EC6B1FD">
            <w:pPr>
              <w:pStyle w:val="9"/>
              <w:spacing w:line="256" w:lineRule="exact"/>
              <w:rPr>
                <w:sz w:val="24"/>
              </w:rPr>
            </w:pPr>
            <w:r>
              <w:rPr>
                <w:spacing w:val="-2"/>
                <w:sz w:val="24"/>
              </w:rPr>
              <w:t>родителей</w:t>
            </w:r>
          </w:p>
        </w:tc>
      </w:tr>
    </w:tbl>
    <w:p w14:paraId="3BCC458D">
      <w:pPr>
        <w:pStyle w:val="6"/>
        <w:spacing w:before="3"/>
        <w:ind w:left="0" w:firstLine="0"/>
        <w:jc w:val="left"/>
      </w:pPr>
    </w:p>
    <w:p w14:paraId="12ED1D18">
      <w:pPr>
        <w:pStyle w:val="3"/>
        <w:numPr>
          <w:ilvl w:val="2"/>
          <w:numId w:val="71"/>
        </w:numPr>
        <w:tabs>
          <w:tab w:val="left" w:pos="1928"/>
        </w:tabs>
        <w:spacing w:before="1" w:after="0" w:line="240" w:lineRule="auto"/>
        <w:ind w:left="1928" w:right="0" w:hanging="598"/>
        <w:jc w:val="left"/>
      </w:pPr>
      <w:r>
        <w:t>Модуль</w:t>
      </w:r>
      <w:r>
        <w:rPr>
          <w:spacing w:val="-5"/>
        </w:rPr>
        <w:t xml:space="preserve"> </w:t>
      </w:r>
      <w:r>
        <w:t>«Основные</w:t>
      </w:r>
      <w:r>
        <w:rPr>
          <w:spacing w:val="-2"/>
        </w:rPr>
        <w:t xml:space="preserve"> </w:t>
      </w:r>
      <w:r>
        <w:t>школьные</w:t>
      </w:r>
      <w:r>
        <w:rPr>
          <w:spacing w:val="-5"/>
        </w:rPr>
        <w:t xml:space="preserve"> </w:t>
      </w:r>
      <w:r>
        <w:rPr>
          <w:spacing w:val="-2"/>
        </w:rPr>
        <w:t>дела»</w:t>
      </w:r>
    </w:p>
    <w:p w14:paraId="2A4B85A1">
      <w:pPr>
        <w:pStyle w:val="6"/>
        <w:spacing w:before="3"/>
        <w:ind w:left="0" w:firstLine="0"/>
        <w:jc w:val="left"/>
        <w:rPr>
          <w:rFonts w:ascii="Arial"/>
          <w:b/>
        </w:rPr>
      </w:pPr>
    </w:p>
    <w:p w14:paraId="0B9C5B67">
      <w:pPr>
        <w:pStyle w:val="6"/>
        <w:spacing w:line="244" w:lineRule="auto"/>
        <w:ind w:left="622" w:right="854" w:firstLine="707"/>
      </w:pPr>
      <w:r>
        <w:t xml:space="preserve">Реализация воспитательного потенциала основных школьных дел </w:t>
      </w:r>
      <w:r>
        <w:rPr>
          <w:spacing w:val="-2"/>
        </w:rPr>
        <w:t>предусматривает:</w:t>
      </w:r>
    </w:p>
    <w:p w14:paraId="400272C0">
      <w:pPr>
        <w:pStyle w:val="8"/>
        <w:numPr>
          <w:ilvl w:val="3"/>
          <w:numId w:val="71"/>
        </w:numPr>
        <w:tabs>
          <w:tab w:val="left" w:pos="1613"/>
        </w:tabs>
        <w:spacing w:before="0" w:after="0" w:line="242" w:lineRule="auto"/>
        <w:ind w:left="622" w:right="848" w:firstLine="707"/>
        <w:jc w:val="both"/>
        <w:rPr>
          <w:sz w:val="24"/>
        </w:rPr>
      </w:pPr>
      <w:r>
        <w:rPr>
          <w:sz w:val="24"/>
        </w:rPr>
        <w:t>общешкольные праздники, ежегодные творческие (театрализованные, музыкальные, литературные и т.</w:t>
      </w:r>
      <w:r>
        <w:rPr>
          <w:spacing w:val="-5"/>
          <w:sz w:val="24"/>
        </w:rPr>
        <w:t xml:space="preserve"> </w:t>
      </w:r>
      <w:r>
        <w:rPr>
          <w:sz w:val="24"/>
        </w:rPr>
        <w:t xml:space="preserve">п.) мероприятия, связанные с общероссийскими, региональными праздниками, памятными датами, в которых участвуют все </w:t>
      </w:r>
      <w:r>
        <w:rPr>
          <w:spacing w:val="-2"/>
          <w:sz w:val="24"/>
        </w:rPr>
        <w:t>классы;</w:t>
      </w:r>
    </w:p>
    <w:p w14:paraId="13D12601">
      <w:pPr>
        <w:pStyle w:val="8"/>
        <w:numPr>
          <w:ilvl w:val="3"/>
          <w:numId w:val="71"/>
        </w:numPr>
        <w:tabs>
          <w:tab w:val="left" w:pos="1613"/>
        </w:tabs>
        <w:spacing w:before="0" w:after="0" w:line="240" w:lineRule="auto"/>
        <w:ind w:left="622" w:right="848" w:firstLine="707"/>
        <w:jc w:val="both"/>
        <w:rPr>
          <w:sz w:val="24"/>
        </w:rPr>
      </w:pPr>
      <w:r>
        <w:rPr>
          <w:sz w:val="24"/>
        </w:rPr>
        <w:t>участие во всероссийских акциях, посвящённых значимым событиям в России, мире;</w:t>
      </w:r>
    </w:p>
    <w:p w14:paraId="00FD927F">
      <w:pPr>
        <w:pStyle w:val="8"/>
        <w:numPr>
          <w:ilvl w:val="3"/>
          <w:numId w:val="71"/>
        </w:numPr>
        <w:tabs>
          <w:tab w:val="left" w:pos="1613"/>
        </w:tabs>
        <w:spacing w:before="0" w:after="0" w:line="242" w:lineRule="auto"/>
        <w:ind w:left="622" w:right="846" w:firstLine="707"/>
        <w:jc w:val="both"/>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14:paraId="1680FA52">
      <w:pPr>
        <w:pStyle w:val="8"/>
        <w:numPr>
          <w:ilvl w:val="3"/>
          <w:numId w:val="71"/>
        </w:numPr>
        <w:tabs>
          <w:tab w:val="left" w:pos="1613"/>
        </w:tabs>
        <w:spacing w:before="0" w:after="0" w:line="242" w:lineRule="auto"/>
        <w:ind w:left="622" w:right="849" w:firstLine="707"/>
        <w:jc w:val="both"/>
        <w:rPr>
          <w:sz w:val="24"/>
        </w:rPr>
      </w:pPr>
      <w:r>
        <w:rPr>
          <w:sz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14:paraId="3EB8E109">
      <w:pPr>
        <w:pStyle w:val="8"/>
        <w:numPr>
          <w:ilvl w:val="3"/>
          <w:numId w:val="71"/>
        </w:numPr>
        <w:tabs>
          <w:tab w:val="left" w:pos="1613"/>
        </w:tabs>
        <w:spacing w:before="0" w:after="0" w:line="242" w:lineRule="auto"/>
        <w:ind w:left="622" w:right="849" w:firstLine="707"/>
        <w:jc w:val="both"/>
        <w:rPr>
          <w:sz w:val="24"/>
        </w:rPr>
      </w:pPr>
      <w:r>
        <w:rPr>
          <w:sz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094EDB3E">
      <w:pPr>
        <w:pStyle w:val="8"/>
        <w:numPr>
          <w:ilvl w:val="3"/>
          <w:numId w:val="71"/>
        </w:numPr>
        <w:tabs>
          <w:tab w:val="left" w:pos="1613"/>
        </w:tabs>
        <w:spacing w:before="0" w:after="0" w:line="242" w:lineRule="auto"/>
        <w:ind w:left="622" w:right="851" w:firstLine="707"/>
        <w:jc w:val="both"/>
        <w:rPr>
          <w:sz w:val="24"/>
        </w:rPr>
      </w:pPr>
      <w:r>
        <w:rPr>
          <w:sz w:val="24"/>
        </w:rPr>
        <w:t>проводимые для жителей села, и организуемые совместно с семьями обучающихся</w:t>
      </w:r>
      <w:r>
        <w:rPr>
          <w:spacing w:val="-3"/>
          <w:sz w:val="24"/>
        </w:rPr>
        <w:t xml:space="preserve"> </w:t>
      </w:r>
      <w:r>
        <w:rPr>
          <w:sz w:val="24"/>
        </w:rPr>
        <w:t>праздники,</w:t>
      </w:r>
      <w:r>
        <w:rPr>
          <w:spacing w:val="-3"/>
          <w:sz w:val="24"/>
        </w:rPr>
        <w:t xml:space="preserve"> </w:t>
      </w:r>
      <w:r>
        <w:rPr>
          <w:sz w:val="24"/>
        </w:rPr>
        <w:t>фестивали,</w:t>
      </w:r>
      <w:r>
        <w:rPr>
          <w:spacing w:val="-3"/>
          <w:sz w:val="24"/>
        </w:rPr>
        <w:t xml:space="preserve"> </w:t>
      </w:r>
      <w:r>
        <w:rPr>
          <w:sz w:val="24"/>
        </w:rPr>
        <w:t>представления</w:t>
      </w:r>
      <w:r>
        <w:rPr>
          <w:spacing w:val="-4"/>
          <w:sz w:val="24"/>
        </w:rPr>
        <w:t xml:space="preserve"> </w:t>
      </w:r>
      <w:r>
        <w:rPr>
          <w:sz w:val="24"/>
        </w:rPr>
        <w:t>в</w:t>
      </w:r>
      <w:r>
        <w:rPr>
          <w:spacing w:val="-3"/>
          <w:sz w:val="24"/>
        </w:rPr>
        <w:t xml:space="preserve"> </w:t>
      </w:r>
      <w:r>
        <w:rPr>
          <w:sz w:val="24"/>
        </w:rPr>
        <w:t>связи</w:t>
      </w:r>
      <w:r>
        <w:rPr>
          <w:spacing w:val="-5"/>
          <w:sz w:val="24"/>
        </w:rPr>
        <w:t xml:space="preserve"> </w:t>
      </w:r>
      <w:r>
        <w:rPr>
          <w:sz w:val="24"/>
        </w:rPr>
        <w:t>с</w:t>
      </w:r>
      <w:r>
        <w:rPr>
          <w:spacing w:val="-3"/>
          <w:sz w:val="24"/>
        </w:rPr>
        <w:t xml:space="preserve"> </w:t>
      </w:r>
      <w:r>
        <w:rPr>
          <w:sz w:val="24"/>
        </w:rPr>
        <w:t>памятными</w:t>
      </w:r>
      <w:r>
        <w:rPr>
          <w:spacing w:val="-3"/>
          <w:sz w:val="24"/>
        </w:rPr>
        <w:t xml:space="preserve"> </w:t>
      </w:r>
      <w:r>
        <w:rPr>
          <w:sz w:val="24"/>
        </w:rPr>
        <w:t>датами, значимыми событиями для жителей поселения;</w:t>
      </w:r>
    </w:p>
    <w:p w14:paraId="64CACD58">
      <w:pPr>
        <w:pStyle w:val="8"/>
        <w:numPr>
          <w:ilvl w:val="3"/>
          <w:numId w:val="71"/>
        </w:numPr>
        <w:tabs>
          <w:tab w:val="left" w:pos="1613"/>
        </w:tabs>
        <w:spacing w:before="0" w:after="0" w:line="242" w:lineRule="auto"/>
        <w:ind w:left="622" w:right="844" w:firstLine="707"/>
        <w:jc w:val="both"/>
        <w:rPr>
          <w:sz w:val="24"/>
        </w:rPr>
      </w:pPr>
      <w:r>
        <w:rPr>
          <w:sz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4EA45067">
      <w:pPr>
        <w:pStyle w:val="8"/>
        <w:numPr>
          <w:ilvl w:val="3"/>
          <w:numId w:val="71"/>
        </w:numPr>
        <w:tabs>
          <w:tab w:val="left" w:pos="1613"/>
        </w:tabs>
        <w:spacing w:before="0" w:after="0" w:line="242" w:lineRule="auto"/>
        <w:ind w:left="622" w:right="851" w:firstLine="707"/>
        <w:jc w:val="both"/>
        <w:rPr>
          <w:sz w:val="24"/>
        </w:rPr>
      </w:pPr>
      <w:r>
        <w:rPr>
          <w:sz w:val="24"/>
        </w:rPr>
        <w:t>вовлечение по возможностикаждого обучающегося в школьные дела в разных ролях(сценаристов, постановщиков, исполнителей, корреспондентов, ведущих,</w:t>
      </w:r>
      <w:r>
        <w:rPr>
          <w:spacing w:val="55"/>
          <w:sz w:val="24"/>
        </w:rPr>
        <w:t xml:space="preserve"> </w:t>
      </w:r>
      <w:r>
        <w:rPr>
          <w:sz w:val="24"/>
        </w:rPr>
        <w:t>декораторов,</w:t>
      </w:r>
      <w:r>
        <w:rPr>
          <w:spacing w:val="54"/>
          <w:sz w:val="24"/>
        </w:rPr>
        <w:t xml:space="preserve"> </w:t>
      </w:r>
      <w:r>
        <w:rPr>
          <w:sz w:val="24"/>
        </w:rPr>
        <w:t>музыкальных</w:t>
      </w:r>
      <w:r>
        <w:rPr>
          <w:spacing w:val="51"/>
          <w:sz w:val="24"/>
        </w:rPr>
        <w:t xml:space="preserve"> </w:t>
      </w:r>
      <w:r>
        <w:rPr>
          <w:sz w:val="24"/>
        </w:rPr>
        <w:t>редакторов,</w:t>
      </w:r>
      <w:r>
        <w:rPr>
          <w:spacing w:val="53"/>
          <w:sz w:val="24"/>
        </w:rPr>
        <w:t xml:space="preserve"> </w:t>
      </w:r>
      <w:r>
        <w:rPr>
          <w:sz w:val="24"/>
        </w:rPr>
        <w:t>ответственных</w:t>
      </w:r>
      <w:r>
        <w:rPr>
          <w:spacing w:val="51"/>
          <w:sz w:val="24"/>
        </w:rPr>
        <w:t xml:space="preserve"> </w:t>
      </w:r>
      <w:r>
        <w:rPr>
          <w:sz w:val="24"/>
        </w:rPr>
        <w:t>за</w:t>
      </w:r>
      <w:r>
        <w:rPr>
          <w:spacing w:val="55"/>
          <w:sz w:val="24"/>
        </w:rPr>
        <w:t xml:space="preserve"> </w:t>
      </w:r>
      <w:r>
        <w:rPr>
          <w:sz w:val="24"/>
        </w:rPr>
        <w:t>костюмы</w:t>
      </w:r>
      <w:r>
        <w:rPr>
          <w:spacing w:val="54"/>
          <w:sz w:val="24"/>
        </w:rPr>
        <w:t xml:space="preserve"> </w:t>
      </w:r>
      <w:r>
        <w:rPr>
          <w:spacing w:val="-10"/>
          <w:sz w:val="24"/>
        </w:rPr>
        <w:t>и</w:t>
      </w:r>
    </w:p>
    <w:p w14:paraId="51FE7427">
      <w:pPr>
        <w:pStyle w:val="8"/>
        <w:spacing w:after="0" w:line="242" w:lineRule="auto"/>
        <w:jc w:val="both"/>
        <w:rPr>
          <w:sz w:val="24"/>
        </w:rPr>
        <w:sectPr>
          <w:pgSz w:w="11910" w:h="16840"/>
          <w:pgMar w:top="620" w:right="0" w:bottom="280" w:left="1080" w:header="720" w:footer="720" w:gutter="0"/>
          <w:cols w:space="720" w:num="1"/>
        </w:sectPr>
      </w:pPr>
    </w:p>
    <w:p w14:paraId="2DD14CB1">
      <w:pPr>
        <w:pStyle w:val="6"/>
        <w:spacing w:before="61"/>
        <w:ind w:left="475" w:right="699" w:firstLine="0"/>
        <w:jc w:val="center"/>
        <w:rPr>
          <w:rFonts w:ascii="Times New Roman"/>
        </w:rPr>
      </w:pPr>
      <w:r>
        <w:rPr>
          <w:rFonts w:ascii="Times New Roman"/>
          <w:spacing w:val="-5"/>
        </w:rPr>
        <w:t>607</w:t>
      </w:r>
    </w:p>
    <w:p w14:paraId="4A189E97">
      <w:pPr>
        <w:pStyle w:val="6"/>
        <w:spacing w:before="157" w:line="244" w:lineRule="auto"/>
        <w:ind w:left="622" w:right="846" w:firstLine="0"/>
      </w:pPr>
      <w:r>
        <w:t>оборудование, за приглашение и встречу гостей и т. д.), помощь обучающимся в освоении навыков подготовки, проведения, анализа общешкольных дел;</w:t>
      </w:r>
    </w:p>
    <w:p w14:paraId="25522DB2">
      <w:pPr>
        <w:pStyle w:val="8"/>
        <w:numPr>
          <w:ilvl w:val="3"/>
          <w:numId w:val="71"/>
        </w:numPr>
        <w:tabs>
          <w:tab w:val="left" w:pos="1613"/>
        </w:tabs>
        <w:spacing w:before="0" w:after="0" w:line="242" w:lineRule="auto"/>
        <w:ind w:left="622" w:right="851" w:firstLine="707"/>
        <w:jc w:val="both"/>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0E1FF515">
      <w:pPr>
        <w:pStyle w:val="6"/>
        <w:spacing w:before="1"/>
        <w:ind w:left="0" w:firstLine="0"/>
        <w:jc w:val="left"/>
      </w:pPr>
    </w:p>
    <w:p w14:paraId="51A5EF16">
      <w:pPr>
        <w:pStyle w:val="6"/>
        <w:ind w:left="622" w:firstLine="0"/>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1351EFED">
      <w:pPr>
        <w:pStyle w:val="6"/>
        <w:spacing w:before="5" w:after="5"/>
        <w:ind w:left="622" w:firstLine="0"/>
      </w:pPr>
      <w:r>
        <w:rPr>
          <w:spacing w:val="-2"/>
        </w:rPr>
        <w:t>«Основные</w:t>
      </w:r>
      <w:r>
        <w:t xml:space="preserve"> </w:t>
      </w:r>
      <w:r>
        <w:rPr>
          <w:spacing w:val="-2"/>
        </w:rPr>
        <w:t>школьные</w:t>
      </w:r>
      <w:r>
        <w:t xml:space="preserve"> </w:t>
      </w:r>
      <w:r>
        <w:rPr>
          <w:spacing w:val="-2"/>
        </w:rPr>
        <w:t>дела»</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4"/>
        <w:gridCol w:w="2713"/>
        <w:gridCol w:w="1647"/>
        <w:gridCol w:w="1648"/>
        <w:gridCol w:w="1703"/>
      </w:tblGrid>
      <w:tr w14:paraId="564BC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324" w:type="dxa"/>
            <w:vMerge w:val="restart"/>
          </w:tcPr>
          <w:p w14:paraId="1832EADB">
            <w:pPr>
              <w:pStyle w:val="9"/>
              <w:spacing w:line="244" w:lineRule="auto"/>
              <w:rPr>
                <w:sz w:val="24"/>
              </w:rPr>
            </w:pPr>
            <w:r>
              <w:rPr>
                <w:spacing w:val="-4"/>
                <w:sz w:val="24"/>
              </w:rPr>
              <w:t xml:space="preserve">Ожидаемый </w:t>
            </w:r>
            <w:r>
              <w:rPr>
                <w:spacing w:val="-2"/>
                <w:sz w:val="24"/>
              </w:rPr>
              <w:t>результат</w:t>
            </w:r>
          </w:p>
        </w:tc>
        <w:tc>
          <w:tcPr>
            <w:tcW w:w="2713" w:type="dxa"/>
            <w:vMerge w:val="restart"/>
          </w:tcPr>
          <w:p w14:paraId="011CC5B2">
            <w:pPr>
              <w:pStyle w:val="9"/>
              <w:spacing w:line="271" w:lineRule="exact"/>
              <w:rPr>
                <w:sz w:val="24"/>
              </w:rPr>
            </w:pPr>
            <w:r>
              <w:rPr>
                <w:spacing w:val="-2"/>
                <w:sz w:val="24"/>
              </w:rPr>
              <w:t>Критерий</w:t>
            </w:r>
          </w:p>
          <w:p w14:paraId="0A690205">
            <w:pPr>
              <w:pStyle w:val="9"/>
              <w:spacing w:before="4"/>
              <w:rPr>
                <w:sz w:val="24"/>
              </w:rPr>
            </w:pPr>
            <w:r>
              <w:rPr>
                <w:spacing w:val="-2"/>
                <w:sz w:val="24"/>
              </w:rPr>
              <w:t>эффективности</w:t>
            </w:r>
          </w:p>
        </w:tc>
        <w:tc>
          <w:tcPr>
            <w:tcW w:w="4998" w:type="dxa"/>
            <w:gridSpan w:val="3"/>
          </w:tcPr>
          <w:p w14:paraId="4ECBB771">
            <w:pPr>
              <w:pStyle w:val="9"/>
              <w:spacing w:line="256" w:lineRule="exact"/>
              <w:ind w:left="814"/>
              <w:rPr>
                <w:sz w:val="24"/>
              </w:rPr>
            </w:pPr>
            <w:r>
              <w:rPr>
                <w:spacing w:val="-2"/>
                <w:sz w:val="24"/>
              </w:rPr>
              <w:t>Показатели</w:t>
            </w:r>
          </w:p>
        </w:tc>
      </w:tr>
      <w:tr w14:paraId="0B4D0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324" w:type="dxa"/>
            <w:vMerge w:val="continue"/>
            <w:tcBorders>
              <w:top w:val="nil"/>
            </w:tcBorders>
          </w:tcPr>
          <w:p w14:paraId="26E0BBEF">
            <w:pPr>
              <w:rPr>
                <w:sz w:val="2"/>
                <w:szCs w:val="2"/>
              </w:rPr>
            </w:pPr>
          </w:p>
        </w:tc>
        <w:tc>
          <w:tcPr>
            <w:tcW w:w="2713" w:type="dxa"/>
            <w:vMerge w:val="continue"/>
            <w:tcBorders>
              <w:top w:val="nil"/>
            </w:tcBorders>
          </w:tcPr>
          <w:p w14:paraId="3EEB7FA7">
            <w:pPr>
              <w:rPr>
                <w:sz w:val="2"/>
                <w:szCs w:val="2"/>
              </w:rPr>
            </w:pPr>
          </w:p>
        </w:tc>
        <w:tc>
          <w:tcPr>
            <w:tcW w:w="1647" w:type="dxa"/>
          </w:tcPr>
          <w:p w14:paraId="394FB2C6">
            <w:pPr>
              <w:pStyle w:val="9"/>
              <w:spacing w:line="271" w:lineRule="exact"/>
              <w:ind w:left="106"/>
              <w:rPr>
                <w:sz w:val="24"/>
              </w:rPr>
            </w:pPr>
            <w:r>
              <w:rPr>
                <w:spacing w:val="-2"/>
                <w:sz w:val="24"/>
              </w:rPr>
              <w:t>2022-</w:t>
            </w:r>
            <w:r>
              <w:rPr>
                <w:spacing w:val="-4"/>
                <w:sz w:val="24"/>
              </w:rPr>
              <w:t>2023</w:t>
            </w:r>
          </w:p>
          <w:p w14:paraId="14B0443D">
            <w:pPr>
              <w:pStyle w:val="9"/>
              <w:spacing w:before="4" w:line="256" w:lineRule="exact"/>
              <w:ind w:left="106"/>
              <w:rPr>
                <w:sz w:val="24"/>
              </w:rPr>
            </w:pPr>
            <w:r>
              <w:rPr>
                <w:sz w:val="24"/>
              </w:rPr>
              <w:t>учебный</w:t>
            </w:r>
            <w:r>
              <w:rPr>
                <w:spacing w:val="-9"/>
                <w:sz w:val="24"/>
              </w:rPr>
              <w:t xml:space="preserve"> </w:t>
            </w:r>
            <w:r>
              <w:rPr>
                <w:spacing w:val="-5"/>
                <w:sz w:val="24"/>
              </w:rPr>
              <w:t>год</w:t>
            </w:r>
          </w:p>
        </w:tc>
        <w:tc>
          <w:tcPr>
            <w:tcW w:w="1648" w:type="dxa"/>
          </w:tcPr>
          <w:p w14:paraId="6DBCE9A4">
            <w:pPr>
              <w:pStyle w:val="9"/>
              <w:spacing w:line="271" w:lineRule="exact"/>
              <w:ind w:left="106"/>
              <w:rPr>
                <w:sz w:val="24"/>
              </w:rPr>
            </w:pPr>
            <w:r>
              <w:rPr>
                <w:spacing w:val="-2"/>
                <w:sz w:val="24"/>
              </w:rPr>
              <w:t>2023-</w:t>
            </w:r>
            <w:r>
              <w:rPr>
                <w:spacing w:val="-4"/>
                <w:sz w:val="24"/>
              </w:rPr>
              <w:t>2024</w:t>
            </w:r>
          </w:p>
          <w:p w14:paraId="4F4F38DB">
            <w:pPr>
              <w:pStyle w:val="9"/>
              <w:spacing w:before="4" w:line="256" w:lineRule="exact"/>
              <w:ind w:left="106"/>
              <w:rPr>
                <w:sz w:val="24"/>
              </w:rPr>
            </w:pPr>
            <w:r>
              <w:rPr>
                <w:sz w:val="24"/>
              </w:rPr>
              <w:t>учебный</w:t>
            </w:r>
            <w:r>
              <w:rPr>
                <w:spacing w:val="-9"/>
                <w:sz w:val="24"/>
              </w:rPr>
              <w:t xml:space="preserve"> </w:t>
            </w:r>
            <w:r>
              <w:rPr>
                <w:spacing w:val="-5"/>
                <w:sz w:val="24"/>
              </w:rPr>
              <w:t>год</w:t>
            </w:r>
          </w:p>
        </w:tc>
        <w:tc>
          <w:tcPr>
            <w:tcW w:w="1703" w:type="dxa"/>
          </w:tcPr>
          <w:p w14:paraId="772905E7">
            <w:pPr>
              <w:pStyle w:val="9"/>
              <w:spacing w:line="271" w:lineRule="exact"/>
              <w:ind w:left="102"/>
              <w:rPr>
                <w:sz w:val="24"/>
              </w:rPr>
            </w:pPr>
            <w:r>
              <w:rPr>
                <w:spacing w:val="-2"/>
                <w:sz w:val="24"/>
              </w:rPr>
              <w:t>2024-</w:t>
            </w:r>
            <w:r>
              <w:rPr>
                <w:spacing w:val="-4"/>
                <w:sz w:val="24"/>
              </w:rPr>
              <w:t>2025</w:t>
            </w:r>
          </w:p>
          <w:p w14:paraId="0BCCCB27">
            <w:pPr>
              <w:pStyle w:val="9"/>
              <w:spacing w:before="4" w:line="256" w:lineRule="exact"/>
              <w:ind w:left="102"/>
              <w:rPr>
                <w:sz w:val="24"/>
              </w:rPr>
            </w:pPr>
            <w:r>
              <w:rPr>
                <w:sz w:val="24"/>
              </w:rPr>
              <w:t>учебный</w:t>
            </w:r>
            <w:r>
              <w:rPr>
                <w:spacing w:val="-9"/>
                <w:sz w:val="24"/>
              </w:rPr>
              <w:t xml:space="preserve"> </w:t>
            </w:r>
            <w:r>
              <w:rPr>
                <w:spacing w:val="-5"/>
                <w:sz w:val="24"/>
              </w:rPr>
              <w:t>год</w:t>
            </w:r>
          </w:p>
        </w:tc>
      </w:tr>
      <w:tr w14:paraId="7C89C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2324" w:type="dxa"/>
            <w:vMerge w:val="restart"/>
          </w:tcPr>
          <w:p w14:paraId="64F214AB">
            <w:pPr>
              <w:pStyle w:val="9"/>
              <w:tabs>
                <w:tab w:val="left" w:pos="1309"/>
              </w:tabs>
              <w:spacing w:before="1" w:line="244" w:lineRule="auto"/>
              <w:ind w:right="97"/>
              <w:rPr>
                <w:sz w:val="24"/>
              </w:rPr>
            </w:pPr>
            <w:r>
              <w:rPr>
                <w:spacing w:val="-2"/>
                <w:sz w:val="24"/>
              </w:rPr>
              <w:t>Созданы</w:t>
            </w:r>
            <w:r>
              <w:rPr>
                <w:sz w:val="24"/>
              </w:rPr>
              <w:tab/>
            </w:r>
            <w:r>
              <w:rPr>
                <w:spacing w:val="-2"/>
                <w:sz w:val="24"/>
              </w:rPr>
              <w:t xml:space="preserve">условия </w:t>
            </w:r>
            <w:r>
              <w:rPr>
                <w:spacing w:val="-4"/>
                <w:sz w:val="24"/>
              </w:rPr>
              <w:t>для</w:t>
            </w:r>
          </w:p>
          <w:p w14:paraId="19D8423D">
            <w:pPr>
              <w:pStyle w:val="9"/>
              <w:tabs>
                <w:tab w:val="left" w:pos="2082"/>
              </w:tabs>
              <w:spacing w:line="244" w:lineRule="auto"/>
              <w:ind w:right="95"/>
              <w:rPr>
                <w:sz w:val="24"/>
              </w:rPr>
            </w:pPr>
            <w:r>
              <w:rPr>
                <w:spacing w:val="-2"/>
                <w:sz w:val="24"/>
              </w:rPr>
              <w:t>формирования</w:t>
            </w:r>
            <w:r>
              <w:rPr>
                <w:sz w:val="24"/>
              </w:rPr>
              <w:tab/>
            </w:r>
            <w:r>
              <w:rPr>
                <w:spacing w:val="-10"/>
                <w:sz w:val="24"/>
              </w:rPr>
              <w:t xml:space="preserve">и </w:t>
            </w:r>
            <w:r>
              <w:rPr>
                <w:spacing w:val="-2"/>
                <w:sz w:val="24"/>
              </w:rPr>
              <w:t>развития социальной активности</w:t>
            </w:r>
          </w:p>
          <w:p w14:paraId="4170B94C">
            <w:pPr>
              <w:pStyle w:val="9"/>
              <w:spacing w:line="268" w:lineRule="exact"/>
              <w:rPr>
                <w:sz w:val="24"/>
              </w:rPr>
            </w:pPr>
            <w:r>
              <w:rPr>
                <w:spacing w:val="-2"/>
                <w:sz w:val="24"/>
              </w:rPr>
              <w:t>обучающихся.</w:t>
            </w:r>
          </w:p>
          <w:p w14:paraId="0781BB50">
            <w:pPr>
              <w:pStyle w:val="9"/>
              <w:spacing w:before="7"/>
              <w:ind w:left="0"/>
              <w:rPr>
                <w:sz w:val="24"/>
              </w:rPr>
            </w:pPr>
          </w:p>
          <w:p w14:paraId="7501FC56">
            <w:pPr>
              <w:pStyle w:val="9"/>
              <w:spacing w:line="244" w:lineRule="auto"/>
              <w:ind w:right="472"/>
              <w:rPr>
                <w:sz w:val="24"/>
              </w:rPr>
            </w:pPr>
            <w:r>
              <w:rPr>
                <w:spacing w:val="-2"/>
                <w:sz w:val="24"/>
              </w:rPr>
              <w:t>Сформирована активная социальная позиция</w:t>
            </w:r>
          </w:p>
          <w:p w14:paraId="118F0216">
            <w:pPr>
              <w:pStyle w:val="9"/>
              <w:tabs>
                <w:tab w:val="left" w:pos="2085"/>
              </w:tabs>
              <w:spacing w:line="267" w:lineRule="exact"/>
              <w:rPr>
                <w:sz w:val="24"/>
              </w:rPr>
            </w:pPr>
            <w:r>
              <w:rPr>
                <w:spacing w:val="-2"/>
                <w:sz w:val="24"/>
              </w:rPr>
              <w:t>обучающихся</w:t>
            </w:r>
            <w:r>
              <w:rPr>
                <w:sz w:val="24"/>
              </w:rPr>
              <w:tab/>
            </w:r>
            <w:r>
              <w:rPr>
                <w:spacing w:val="-10"/>
                <w:sz w:val="24"/>
              </w:rPr>
              <w:t>в</w:t>
            </w:r>
          </w:p>
          <w:p w14:paraId="5B9DAE9C">
            <w:pPr>
              <w:pStyle w:val="9"/>
              <w:tabs>
                <w:tab w:val="left" w:pos="2081"/>
              </w:tabs>
              <w:spacing w:before="4" w:line="242" w:lineRule="auto"/>
              <w:ind w:right="95"/>
              <w:rPr>
                <w:sz w:val="24"/>
              </w:rPr>
            </w:pPr>
            <w:r>
              <w:rPr>
                <w:spacing w:val="-2"/>
                <w:sz w:val="24"/>
              </w:rPr>
              <w:t>школьном</w:t>
            </w:r>
            <w:r>
              <w:rPr>
                <w:sz w:val="24"/>
              </w:rPr>
              <w:tab/>
            </w:r>
            <w:r>
              <w:rPr>
                <w:spacing w:val="-10"/>
                <w:sz w:val="24"/>
              </w:rPr>
              <w:t xml:space="preserve">и </w:t>
            </w:r>
            <w:r>
              <w:rPr>
                <w:spacing w:val="-2"/>
                <w:sz w:val="24"/>
              </w:rPr>
              <w:t>внешкольном пространстве</w:t>
            </w:r>
          </w:p>
        </w:tc>
        <w:tc>
          <w:tcPr>
            <w:tcW w:w="2713" w:type="dxa"/>
          </w:tcPr>
          <w:p w14:paraId="04F9AB85">
            <w:pPr>
              <w:pStyle w:val="9"/>
              <w:tabs>
                <w:tab w:val="left" w:pos="1246"/>
                <w:tab w:val="left" w:pos="2467"/>
              </w:tabs>
              <w:spacing w:before="1" w:line="244" w:lineRule="auto"/>
              <w:ind w:right="97"/>
              <w:rPr>
                <w:sz w:val="24"/>
              </w:rPr>
            </w:pPr>
            <w:r>
              <w:rPr>
                <w:spacing w:val="-4"/>
                <w:sz w:val="24"/>
              </w:rPr>
              <w:t>Доля</w:t>
            </w:r>
            <w:r>
              <w:rPr>
                <w:sz w:val="24"/>
              </w:rPr>
              <w:tab/>
            </w:r>
            <w:r>
              <w:rPr>
                <w:spacing w:val="-4"/>
                <w:sz w:val="24"/>
              </w:rPr>
              <w:t>детей</w:t>
            </w:r>
            <w:r>
              <w:rPr>
                <w:sz w:val="24"/>
              </w:rPr>
              <w:tab/>
            </w:r>
            <w:r>
              <w:rPr>
                <w:spacing w:val="-10"/>
                <w:sz w:val="24"/>
              </w:rPr>
              <w:t xml:space="preserve">и </w:t>
            </w:r>
            <w:r>
              <w:rPr>
                <w:spacing w:val="-2"/>
                <w:sz w:val="24"/>
              </w:rPr>
              <w:t>молодежи, вовлеченных</w:t>
            </w:r>
            <w:r>
              <w:rPr>
                <w:sz w:val="24"/>
              </w:rPr>
              <w:tab/>
            </w:r>
            <w:r>
              <w:rPr>
                <w:spacing w:val="-57"/>
                <w:sz w:val="24"/>
              </w:rPr>
              <w:t xml:space="preserve"> </w:t>
            </w:r>
            <w:r>
              <w:rPr>
                <w:spacing w:val="-8"/>
                <w:sz w:val="24"/>
              </w:rPr>
              <w:t>в</w:t>
            </w:r>
          </w:p>
          <w:p w14:paraId="0CD74F51">
            <w:pPr>
              <w:pStyle w:val="9"/>
              <w:tabs>
                <w:tab w:val="left" w:pos="2468"/>
              </w:tabs>
              <w:spacing w:line="244" w:lineRule="auto"/>
              <w:ind w:right="98"/>
              <w:rPr>
                <w:sz w:val="24"/>
              </w:rPr>
            </w:pPr>
            <w:r>
              <w:rPr>
                <w:spacing w:val="-2"/>
                <w:sz w:val="24"/>
              </w:rPr>
              <w:t>подготовку</w:t>
            </w:r>
            <w:r>
              <w:rPr>
                <w:sz w:val="24"/>
              </w:rPr>
              <w:tab/>
            </w:r>
            <w:r>
              <w:rPr>
                <w:spacing w:val="-10"/>
                <w:sz w:val="24"/>
              </w:rPr>
              <w:t xml:space="preserve">и </w:t>
            </w:r>
            <w:r>
              <w:rPr>
                <w:spacing w:val="-2"/>
                <w:sz w:val="24"/>
              </w:rPr>
              <w:t>проведение</w:t>
            </w:r>
            <w:r>
              <w:rPr>
                <w:spacing w:val="80"/>
                <w:sz w:val="24"/>
              </w:rPr>
              <w:t xml:space="preserve"> </w:t>
            </w:r>
            <w:r>
              <w:rPr>
                <w:spacing w:val="-2"/>
                <w:sz w:val="24"/>
              </w:rPr>
              <w:t>ключевых</w:t>
            </w:r>
          </w:p>
          <w:p w14:paraId="55DAB99E">
            <w:pPr>
              <w:pStyle w:val="9"/>
              <w:spacing w:line="253" w:lineRule="exact"/>
              <w:rPr>
                <w:sz w:val="24"/>
              </w:rPr>
            </w:pPr>
            <w:r>
              <w:rPr>
                <w:spacing w:val="-2"/>
                <w:sz w:val="24"/>
              </w:rPr>
              <w:t>общешкольных</w:t>
            </w:r>
            <w:r>
              <w:rPr>
                <w:spacing w:val="-1"/>
                <w:sz w:val="24"/>
              </w:rPr>
              <w:t xml:space="preserve"> </w:t>
            </w:r>
            <w:r>
              <w:rPr>
                <w:spacing w:val="-5"/>
                <w:sz w:val="24"/>
              </w:rPr>
              <w:t>дел</w:t>
            </w:r>
          </w:p>
        </w:tc>
        <w:tc>
          <w:tcPr>
            <w:tcW w:w="1647" w:type="dxa"/>
          </w:tcPr>
          <w:p w14:paraId="045146FB">
            <w:pPr>
              <w:pStyle w:val="9"/>
              <w:spacing w:before="1"/>
              <w:ind w:left="106"/>
              <w:rPr>
                <w:sz w:val="24"/>
              </w:rPr>
            </w:pPr>
            <w:r>
              <w:rPr>
                <w:sz w:val="24"/>
              </w:rPr>
              <w:t xml:space="preserve">55 </w:t>
            </w:r>
            <w:r>
              <w:rPr>
                <w:spacing w:val="-10"/>
                <w:sz w:val="24"/>
              </w:rPr>
              <w:t>%</w:t>
            </w:r>
          </w:p>
        </w:tc>
        <w:tc>
          <w:tcPr>
            <w:tcW w:w="1648" w:type="dxa"/>
          </w:tcPr>
          <w:p w14:paraId="09F10455">
            <w:pPr>
              <w:pStyle w:val="9"/>
              <w:spacing w:before="1"/>
              <w:ind w:left="106"/>
              <w:rPr>
                <w:sz w:val="24"/>
              </w:rPr>
            </w:pPr>
            <w:r>
              <w:rPr>
                <w:sz w:val="24"/>
              </w:rPr>
              <w:t xml:space="preserve">60 </w:t>
            </w:r>
            <w:r>
              <w:rPr>
                <w:spacing w:val="-10"/>
                <w:sz w:val="24"/>
              </w:rPr>
              <w:t>%</w:t>
            </w:r>
          </w:p>
        </w:tc>
        <w:tc>
          <w:tcPr>
            <w:tcW w:w="1703" w:type="dxa"/>
          </w:tcPr>
          <w:p w14:paraId="7DAD701F">
            <w:pPr>
              <w:pStyle w:val="9"/>
              <w:spacing w:before="1"/>
              <w:ind w:left="102"/>
              <w:rPr>
                <w:sz w:val="24"/>
              </w:rPr>
            </w:pPr>
            <w:r>
              <w:rPr>
                <w:sz w:val="24"/>
              </w:rPr>
              <w:t xml:space="preserve">65 </w:t>
            </w:r>
            <w:r>
              <w:rPr>
                <w:spacing w:val="-10"/>
                <w:sz w:val="24"/>
              </w:rPr>
              <w:t>%</w:t>
            </w:r>
          </w:p>
        </w:tc>
      </w:tr>
      <w:tr w14:paraId="2008D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1" w:hRule="atLeast"/>
        </w:trPr>
        <w:tc>
          <w:tcPr>
            <w:tcW w:w="2324" w:type="dxa"/>
            <w:vMerge w:val="continue"/>
            <w:tcBorders>
              <w:top w:val="nil"/>
            </w:tcBorders>
          </w:tcPr>
          <w:p w14:paraId="750C7918">
            <w:pPr>
              <w:rPr>
                <w:sz w:val="2"/>
                <w:szCs w:val="2"/>
              </w:rPr>
            </w:pPr>
          </w:p>
        </w:tc>
        <w:tc>
          <w:tcPr>
            <w:tcW w:w="2713" w:type="dxa"/>
          </w:tcPr>
          <w:p w14:paraId="3C2F5E1C">
            <w:pPr>
              <w:pStyle w:val="9"/>
              <w:tabs>
                <w:tab w:val="left" w:pos="1498"/>
                <w:tab w:val="left" w:pos="2119"/>
                <w:tab w:val="left" w:pos="2335"/>
                <w:tab w:val="left" w:pos="2483"/>
              </w:tabs>
              <w:spacing w:line="244" w:lineRule="auto"/>
              <w:ind w:right="97"/>
              <w:rPr>
                <w:sz w:val="24"/>
              </w:rPr>
            </w:pPr>
            <w:r>
              <w:rPr>
                <w:spacing w:val="-4"/>
                <w:sz w:val="24"/>
              </w:rPr>
              <w:t>Доля</w:t>
            </w:r>
            <w:r>
              <w:rPr>
                <w:sz w:val="24"/>
              </w:rPr>
              <w:tab/>
            </w:r>
            <w:r>
              <w:rPr>
                <w:spacing w:val="-4"/>
                <w:sz w:val="24"/>
              </w:rPr>
              <w:t xml:space="preserve">ключевых </w:t>
            </w:r>
            <w:r>
              <w:rPr>
                <w:spacing w:val="-2"/>
                <w:sz w:val="24"/>
              </w:rPr>
              <w:t>общешкольных</w:t>
            </w:r>
            <w:r>
              <w:rPr>
                <w:sz w:val="24"/>
              </w:rPr>
              <w:tab/>
            </w:r>
            <w:r>
              <w:rPr>
                <w:spacing w:val="-4"/>
                <w:sz w:val="24"/>
              </w:rPr>
              <w:t xml:space="preserve">дел, </w:t>
            </w:r>
            <w:r>
              <w:rPr>
                <w:spacing w:val="-2"/>
                <w:sz w:val="24"/>
              </w:rPr>
              <w:t>организованных</w:t>
            </w:r>
            <w:r>
              <w:rPr>
                <w:sz w:val="24"/>
              </w:rPr>
              <w:tab/>
            </w:r>
            <w:r>
              <w:rPr>
                <w:sz w:val="24"/>
              </w:rPr>
              <w:tab/>
            </w:r>
            <w:r>
              <w:rPr>
                <w:spacing w:val="-6"/>
                <w:sz w:val="24"/>
              </w:rPr>
              <w:t xml:space="preserve">на </w:t>
            </w:r>
            <w:r>
              <w:rPr>
                <w:spacing w:val="-2"/>
                <w:sz w:val="24"/>
              </w:rPr>
              <w:t>межведомственной основе,</w:t>
            </w:r>
            <w:r>
              <w:rPr>
                <w:sz w:val="24"/>
              </w:rPr>
              <w:tab/>
            </w:r>
            <w:r>
              <w:rPr>
                <w:sz w:val="24"/>
              </w:rPr>
              <w:tab/>
            </w:r>
            <w:r>
              <w:rPr>
                <w:sz w:val="24"/>
              </w:rPr>
              <w:tab/>
            </w:r>
            <w:r>
              <w:rPr>
                <w:sz w:val="24"/>
              </w:rPr>
              <w:tab/>
            </w:r>
            <w:r>
              <w:rPr>
                <w:spacing w:val="-10"/>
                <w:sz w:val="24"/>
              </w:rPr>
              <w:t>с</w:t>
            </w:r>
          </w:p>
          <w:p w14:paraId="55DDFC87">
            <w:pPr>
              <w:pStyle w:val="9"/>
              <w:tabs>
                <w:tab w:val="left" w:pos="913"/>
                <w:tab w:val="left" w:pos="1443"/>
                <w:tab w:val="left" w:pos="2016"/>
                <w:tab w:val="left" w:pos="2469"/>
              </w:tabs>
              <w:spacing w:line="244" w:lineRule="auto"/>
              <w:ind w:right="97"/>
              <w:rPr>
                <w:sz w:val="24"/>
              </w:rPr>
            </w:pPr>
            <w:r>
              <w:rPr>
                <w:spacing w:val="-2"/>
                <w:sz w:val="24"/>
              </w:rPr>
              <w:t>привлечением представителей различных</w:t>
            </w:r>
            <w:r>
              <w:rPr>
                <w:sz w:val="24"/>
              </w:rPr>
              <w:tab/>
            </w:r>
            <w:r>
              <w:rPr>
                <w:sz w:val="24"/>
              </w:rPr>
              <w:tab/>
            </w:r>
            <w:r>
              <w:rPr>
                <w:spacing w:val="-4"/>
                <w:sz w:val="24"/>
              </w:rPr>
              <w:t xml:space="preserve">сфер </w:t>
            </w:r>
            <w:r>
              <w:rPr>
                <w:spacing w:val="-2"/>
                <w:sz w:val="24"/>
              </w:rPr>
              <w:t xml:space="preserve">деятельности: культуры, здравоохранения, </w:t>
            </w:r>
            <w:r>
              <w:rPr>
                <w:sz w:val="24"/>
              </w:rPr>
              <w:t xml:space="preserve">социальной защиты и </w:t>
            </w:r>
            <w:r>
              <w:rPr>
                <w:spacing w:val="-4"/>
                <w:sz w:val="24"/>
              </w:rPr>
              <w:t>др.,</w:t>
            </w:r>
            <w:r>
              <w:rPr>
                <w:sz w:val="24"/>
              </w:rPr>
              <w:tab/>
            </w:r>
            <w:r>
              <w:rPr>
                <w:spacing w:val="-10"/>
                <w:sz w:val="24"/>
              </w:rPr>
              <w:t>а</w:t>
            </w:r>
            <w:r>
              <w:rPr>
                <w:sz w:val="24"/>
              </w:rPr>
              <w:tab/>
            </w:r>
            <w:r>
              <w:rPr>
                <w:spacing w:val="-4"/>
                <w:sz w:val="24"/>
              </w:rPr>
              <w:t>также</w:t>
            </w:r>
            <w:r>
              <w:rPr>
                <w:sz w:val="24"/>
              </w:rPr>
              <w:tab/>
            </w:r>
            <w:r>
              <w:rPr>
                <w:spacing w:val="-53"/>
                <w:sz w:val="24"/>
              </w:rPr>
              <w:t xml:space="preserve"> </w:t>
            </w:r>
            <w:r>
              <w:rPr>
                <w:spacing w:val="-6"/>
                <w:sz w:val="24"/>
              </w:rPr>
              <w:t xml:space="preserve">с </w:t>
            </w:r>
            <w:r>
              <w:rPr>
                <w:spacing w:val="-2"/>
                <w:sz w:val="24"/>
              </w:rPr>
              <w:t>привлечением общественных организаций</w:t>
            </w:r>
            <w:r>
              <w:rPr>
                <w:sz w:val="24"/>
              </w:rPr>
              <w:tab/>
            </w:r>
            <w:r>
              <w:rPr>
                <w:sz w:val="24"/>
              </w:rPr>
              <w:tab/>
            </w:r>
            <w:r>
              <w:rPr>
                <w:spacing w:val="-10"/>
                <w:sz w:val="24"/>
              </w:rPr>
              <w:t>и</w:t>
            </w:r>
          </w:p>
          <w:p w14:paraId="4E522EEF">
            <w:pPr>
              <w:pStyle w:val="9"/>
              <w:spacing w:line="245" w:lineRule="exact"/>
              <w:rPr>
                <w:sz w:val="24"/>
              </w:rPr>
            </w:pPr>
            <w:r>
              <w:rPr>
                <w:spacing w:val="-2"/>
                <w:sz w:val="24"/>
              </w:rPr>
              <w:t>объединений</w:t>
            </w:r>
          </w:p>
        </w:tc>
        <w:tc>
          <w:tcPr>
            <w:tcW w:w="1647" w:type="dxa"/>
          </w:tcPr>
          <w:p w14:paraId="55CC9A1B">
            <w:pPr>
              <w:pStyle w:val="9"/>
              <w:spacing w:line="271" w:lineRule="exact"/>
              <w:ind w:left="106"/>
              <w:rPr>
                <w:sz w:val="24"/>
              </w:rPr>
            </w:pPr>
            <w:r>
              <w:rPr>
                <w:sz w:val="24"/>
              </w:rPr>
              <w:t xml:space="preserve">10 </w:t>
            </w:r>
            <w:r>
              <w:rPr>
                <w:spacing w:val="-10"/>
                <w:sz w:val="24"/>
              </w:rPr>
              <w:t>%</w:t>
            </w:r>
          </w:p>
        </w:tc>
        <w:tc>
          <w:tcPr>
            <w:tcW w:w="1648" w:type="dxa"/>
          </w:tcPr>
          <w:p w14:paraId="20E27624">
            <w:pPr>
              <w:pStyle w:val="9"/>
              <w:spacing w:line="271" w:lineRule="exact"/>
              <w:ind w:left="106"/>
              <w:rPr>
                <w:sz w:val="24"/>
              </w:rPr>
            </w:pPr>
            <w:r>
              <w:rPr>
                <w:sz w:val="24"/>
              </w:rPr>
              <w:t xml:space="preserve">15 </w:t>
            </w:r>
            <w:r>
              <w:rPr>
                <w:spacing w:val="-10"/>
                <w:sz w:val="24"/>
              </w:rPr>
              <w:t>%</w:t>
            </w:r>
          </w:p>
        </w:tc>
        <w:tc>
          <w:tcPr>
            <w:tcW w:w="1703" w:type="dxa"/>
          </w:tcPr>
          <w:p w14:paraId="5FC7125A">
            <w:pPr>
              <w:pStyle w:val="9"/>
              <w:spacing w:line="271" w:lineRule="exact"/>
              <w:ind w:left="102"/>
              <w:rPr>
                <w:sz w:val="24"/>
              </w:rPr>
            </w:pPr>
            <w:r>
              <w:rPr>
                <w:sz w:val="24"/>
              </w:rPr>
              <w:t xml:space="preserve">20 </w:t>
            </w:r>
            <w:r>
              <w:rPr>
                <w:spacing w:val="-10"/>
                <w:sz w:val="24"/>
              </w:rPr>
              <w:t>%</w:t>
            </w:r>
          </w:p>
        </w:tc>
      </w:tr>
    </w:tbl>
    <w:p w14:paraId="2A3C3C67">
      <w:pPr>
        <w:pStyle w:val="6"/>
        <w:spacing w:before="2"/>
        <w:ind w:left="0" w:firstLine="0"/>
        <w:jc w:val="left"/>
      </w:pPr>
    </w:p>
    <w:p w14:paraId="53D7FCDD">
      <w:pPr>
        <w:pStyle w:val="3"/>
        <w:numPr>
          <w:ilvl w:val="2"/>
          <w:numId w:val="71"/>
        </w:numPr>
        <w:tabs>
          <w:tab w:val="left" w:pos="1928"/>
        </w:tabs>
        <w:spacing w:before="0" w:after="0" w:line="240" w:lineRule="auto"/>
        <w:ind w:left="1928" w:right="0" w:hanging="598"/>
        <w:jc w:val="left"/>
      </w:pPr>
      <w:r>
        <w:t>Модуль</w:t>
      </w:r>
      <w:r>
        <w:rPr>
          <w:spacing w:val="-7"/>
        </w:rPr>
        <w:t xml:space="preserve"> </w:t>
      </w:r>
      <w:r>
        <w:t>«Внешкольные</w:t>
      </w:r>
      <w:r>
        <w:rPr>
          <w:spacing w:val="-4"/>
        </w:rPr>
        <w:t xml:space="preserve"> </w:t>
      </w:r>
      <w:r>
        <w:rPr>
          <w:spacing w:val="-2"/>
        </w:rPr>
        <w:t>мероприятия»</w:t>
      </w:r>
    </w:p>
    <w:p w14:paraId="3C5EEBC0">
      <w:pPr>
        <w:pStyle w:val="6"/>
        <w:spacing w:before="4"/>
        <w:ind w:left="0" w:firstLine="0"/>
        <w:jc w:val="left"/>
        <w:rPr>
          <w:rFonts w:ascii="Arial"/>
          <w:b/>
        </w:rPr>
      </w:pPr>
    </w:p>
    <w:p w14:paraId="7E699F32">
      <w:pPr>
        <w:pStyle w:val="6"/>
        <w:spacing w:line="244" w:lineRule="auto"/>
        <w:ind w:left="622" w:right="851" w:firstLine="707"/>
      </w:pPr>
      <w:r>
        <w:t xml:space="preserve">Реализация воспитательного потенциала внешкольных мероприятий </w:t>
      </w:r>
      <w:r>
        <w:rPr>
          <w:spacing w:val="-2"/>
        </w:rPr>
        <w:t>предусматривает:</w:t>
      </w:r>
    </w:p>
    <w:p w14:paraId="0C2A4072">
      <w:pPr>
        <w:pStyle w:val="6"/>
        <w:ind w:left="622" w:right="852" w:firstLine="707"/>
      </w:pPr>
      <w:r>
        <w:rPr>
          <w:rFonts w:ascii="Symbol" w:hAnsi="Symbol"/>
        </w:rPr>
        <w:t></w:t>
      </w:r>
      <w:r>
        <w:t>общие внешкольные мероприятия, в том числе организуемые совместно с социальными партнёрами общеобразовательной организации;</w:t>
      </w:r>
    </w:p>
    <w:p w14:paraId="71D6A8B3">
      <w:pPr>
        <w:pStyle w:val="6"/>
        <w:spacing w:line="242" w:lineRule="auto"/>
        <w:ind w:left="622" w:right="850" w:firstLine="707"/>
      </w:pPr>
      <w:r>
        <w:rPr>
          <w:rFonts w:ascii="Symbol" w:hAnsi="Symbol"/>
        </w:rPr>
        <w:t></w:t>
      </w:r>
      <w:r>
        <w:t>внешкольные</w:t>
      </w:r>
      <w:r>
        <w:rPr>
          <w:spacing w:val="-13"/>
        </w:rPr>
        <w:t xml:space="preserve"> </w:t>
      </w:r>
      <w:r>
        <w:t>тематические</w:t>
      </w:r>
      <w:r>
        <w:rPr>
          <w:spacing w:val="-13"/>
        </w:rPr>
        <w:t xml:space="preserve"> </w:t>
      </w:r>
      <w:r>
        <w:t>мероприятия</w:t>
      </w:r>
      <w:r>
        <w:rPr>
          <w:spacing w:val="-14"/>
        </w:rPr>
        <w:t xml:space="preserve"> </w:t>
      </w:r>
      <w:r>
        <w:t>воспитательной</w:t>
      </w:r>
      <w:r>
        <w:rPr>
          <w:spacing w:val="-14"/>
        </w:rPr>
        <w:t xml:space="preserve"> </w:t>
      </w:r>
      <w:r>
        <w:t>направленности, организуемые педагогами по изучаемым в общеобразовательной организацииучебным предметам, курсам, модулям;</w:t>
      </w:r>
    </w:p>
    <w:p w14:paraId="5160198E">
      <w:pPr>
        <w:pStyle w:val="6"/>
        <w:spacing w:line="242" w:lineRule="auto"/>
        <w:ind w:left="622" w:right="847" w:firstLine="707"/>
      </w:pPr>
      <w:r>
        <w:rPr>
          <w:rFonts w:ascii="Symbol" w:hAnsi="Symbol"/>
        </w:rPr>
        <w:t></w:t>
      </w:r>
      <w:r>
        <w:t>экскурсии,</w:t>
      </w:r>
      <w:r>
        <w:rPr>
          <w:spacing w:val="-2"/>
        </w:rPr>
        <w:t xml:space="preserve"> </w:t>
      </w:r>
      <w:r>
        <w:t>походы</w:t>
      </w:r>
      <w:r>
        <w:rPr>
          <w:spacing w:val="-2"/>
        </w:rPr>
        <w:t xml:space="preserve"> </w:t>
      </w:r>
      <w:r>
        <w:t>выходного</w:t>
      </w:r>
      <w:r>
        <w:rPr>
          <w:spacing w:val="-2"/>
        </w:rPr>
        <w:t xml:space="preserve"> </w:t>
      </w:r>
      <w:r>
        <w:t>дня</w:t>
      </w:r>
      <w:r>
        <w:rPr>
          <w:spacing w:val="-3"/>
        </w:rPr>
        <w:t xml:space="preserve"> </w:t>
      </w:r>
      <w:r>
        <w:t>(в</w:t>
      </w:r>
      <w:r>
        <w:rPr>
          <w:spacing w:val="-3"/>
        </w:rPr>
        <w:t xml:space="preserve"> </w:t>
      </w:r>
      <w:r>
        <w:t>музей, картинную</w:t>
      </w:r>
      <w:r>
        <w:rPr>
          <w:spacing w:val="-2"/>
        </w:rPr>
        <w:t xml:space="preserve"> </w:t>
      </w:r>
      <w:r>
        <w:t>галерею,</w:t>
      </w:r>
      <w:r>
        <w:rPr>
          <w:spacing w:val="-4"/>
        </w:rPr>
        <w:t xml:space="preserve"> </w:t>
      </w:r>
      <w:r>
        <w:t>технопарк, на предприятие и др.), организуемые в классах</w:t>
      </w:r>
      <w:r>
        <w:rPr>
          <w:spacing w:val="-1"/>
        </w:rPr>
        <w:t xml:space="preserve"> </w:t>
      </w:r>
      <w:r>
        <w:t xml:space="preserve">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r>
        <w:rPr>
          <w:spacing w:val="-2"/>
        </w:rPr>
        <w:t>мероприятия;</w:t>
      </w:r>
    </w:p>
    <w:p w14:paraId="780195FA">
      <w:pPr>
        <w:pStyle w:val="6"/>
        <w:spacing w:line="242" w:lineRule="auto"/>
        <w:ind w:left="622" w:right="850" w:firstLine="707"/>
      </w:pPr>
      <w:r>
        <w:rPr>
          <w:rFonts w:ascii="Symbol" w:hAnsi="Symbol"/>
        </w:rPr>
        <w:t></w:t>
      </w:r>
      <w:r>
        <w:t>литературные, исторические, экологические и другие походы, экскурсии, экспедиции,</w:t>
      </w:r>
      <w:r>
        <w:rPr>
          <w:spacing w:val="40"/>
        </w:rPr>
        <w:t xml:space="preserve"> </w:t>
      </w:r>
      <w:r>
        <w:t>слёты</w:t>
      </w:r>
      <w:r>
        <w:rPr>
          <w:spacing w:val="40"/>
        </w:rPr>
        <w:t xml:space="preserve"> </w:t>
      </w:r>
      <w:r>
        <w:t>и</w:t>
      </w:r>
      <w:r>
        <w:rPr>
          <w:spacing w:val="40"/>
        </w:rPr>
        <w:t xml:space="preserve"> </w:t>
      </w:r>
      <w:r>
        <w:t>т. п.,</w:t>
      </w:r>
      <w:r>
        <w:rPr>
          <w:spacing w:val="40"/>
        </w:rPr>
        <w:t xml:space="preserve"> </w:t>
      </w:r>
      <w:r>
        <w:t>организуемые</w:t>
      </w:r>
      <w:r>
        <w:rPr>
          <w:spacing w:val="40"/>
        </w:rPr>
        <w:t xml:space="preserve"> </w:t>
      </w:r>
      <w:r>
        <w:t>педагогами,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совместно</w:t>
      </w:r>
      <w:r>
        <w:rPr>
          <w:spacing w:val="40"/>
        </w:rPr>
        <w:t xml:space="preserve"> </w:t>
      </w:r>
      <w:r>
        <w:t>с</w:t>
      </w:r>
    </w:p>
    <w:p w14:paraId="7FA0863B">
      <w:pPr>
        <w:pStyle w:val="6"/>
        <w:spacing w:after="0" w:line="242" w:lineRule="auto"/>
        <w:sectPr>
          <w:pgSz w:w="11910" w:h="16840"/>
          <w:pgMar w:top="620" w:right="0" w:bottom="280" w:left="1080" w:header="720" w:footer="720" w:gutter="0"/>
          <w:cols w:space="720" w:num="1"/>
        </w:sectPr>
      </w:pPr>
    </w:p>
    <w:p w14:paraId="11851778">
      <w:pPr>
        <w:pStyle w:val="6"/>
        <w:spacing w:before="61"/>
        <w:ind w:left="475" w:right="699" w:firstLine="0"/>
        <w:jc w:val="center"/>
        <w:rPr>
          <w:rFonts w:ascii="Times New Roman"/>
        </w:rPr>
      </w:pPr>
      <w:r>
        <w:rPr>
          <w:rFonts w:ascii="Times New Roman"/>
          <w:spacing w:val="-5"/>
        </w:rPr>
        <w:t>608</w:t>
      </w:r>
    </w:p>
    <w:p w14:paraId="66E8116F">
      <w:pPr>
        <w:pStyle w:val="6"/>
        <w:spacing w:before="157" w:line="244" w:lineRule="auto"/>
        <w:ind w:left="622" w:right="840" w:firstLine="0"/>
      </w:pPr>
      <w:r>
        <w:t>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4B0F600D">
      <w:pPr>
        <w:pStyle w:val="6"/>
        <w:spacing w:line="242" w:lineRule="auto"/>
        <w:ind w:left="622" w:right="844" w:firstLine="707"/>
      </w:pPr>
      <w:r>
        <w:rPr>
          <w:rFonts w:ascii="Symbol" w:hAnsi="Symbol"/>
        </w:rPr>
        <w:t></w:t>
      </w: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A168D69">
      <w:pPr>
        <w:pStyle w:val="6"/>
        <w:spacing w:before="1"/>
        <w:ind w:left="0" w:firstLine="0"/>
        <w:jc w:val="left"/>
      </w:pPr>
    </w:p>
    <w:p w14:paraId="7B6AEE45">
      <w:pPr>
        <w:pStyle w:val="6"/>
        <w:ind w:left="1330" w:firstLine="0"/>
        <w:jc w:val="left"/>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3D6132F1">
      <w:pPr>
        <w:pStyle w:val="6"/>
        <w:spacing w:before="4" w:after="5"/>
        <w:ind w:left="1330" w:firstLine="0"/>
        <w:jc w:val="left"/>
      </w:pPr>
      <w:r>
        <w:rPr>
          <w:spacing w:val="-2"/>
        </w:rPr>
        <w:t>«Внешкольные мероприятия»</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3"/>
        <w:gridCol w:w="2213"/>
        <w:gridCol w:w="1702"/>
        <w:gridCol w:w="1873"/>
        <w:gridCol w:w="1904"/>
      </w:tblGrid>
      <w:tr w14:paraId="0A348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343" w:type="dxa"/>
            <w:vMerge w:val="restart"/>
          </w:tcPr>
          <w:p w14:paraId="4DF32228">
            <w:pPr>
              <w:pStyle w:val="9"/>
              <w:spacing w:line="244" w:lineRule="auto"/>
              <w:rPr>
                <w:sz w:val="24"/>
              </w:rPr>
            </w:pPr>
            <w:r>
              <w:rPr>
                <w:spacing w:val="-4"/>
                <w:sz w:val="24"/>
              </w:rPr>
              <w:t xml:space="preserve">Ожидаемый </w:t>
            </w:r>
            <w:r>
              <w:rPr>
                <w:spacing w:val="-2"/>
                <w:sz w:val="24"/>
              </w:rPr>
              <w:t>результат</w:t>
            </w:r>
          </w:p>
        </w:tc>
        <w:tc>
          <w:tcPr>
            <w:tcW w:w="2213" w:type="dxa"/>
            <w:vMerge w:val="restart"/>
          </w:tcPr>
          <w:p w14:paraId="3D498017">
            <w:pPr>
              <w:pStyle w:val="9"/>
              <w:spacing w:line="271" w:lineRule="exact"/>
              <w:rPr>
                <w:sz w:val="24"/>
              </w:rPr>
            </w:pPr>
            <w:r>
              <w:rPr>
                <w:spacing w:val="-2"/>
                <w:sz w:val="24"/>
              </w:rPr>
              <w:t>Критерий</w:t>
            </w:r>
          </w:p>
          <w:p w14:paraId="54FD3995">
            <w:pPr>
              <w:pStyle w:val="9"/>
              <w:spacing w:before="4"/>
              <w:rPr>
                <w:sz w:val="24"/>
              </w:rPr>
            </w:pPr>
            <w:r>
              <w:rPr>
                <w:spacing w:val="-2"/>
                <w:sz w:val="24"/>
              </w:rPr>
              <w:t>эффективности</w:t>
            </w:r>
          </w:p>
        </w:tc>
        <w:tc>
          <w:tcPr>
            <w:tcW w:w="5479" w:type="dxa"/>
            <w:gridSpan w:val="3"/>
          </w:tcPr>
          <w:p w14:paraId="3FC59875">
            <w:pPr>
              <w:pStyle w:val="9"/>
              <w:spacing w:line="271" w:lineRule="exact"/>
              <w:ind w:left="815"/>
              <w:rPr>
                <w:sz w:val="24"/>
              </w:rPr>
            </w:pPr>
            <w:r>
              <w:rPr>
                <w:spacing w:val="-2"/>
                <w:sz w:val="24"/>
              </w:rPr>
              <w:t>Показатели</w:t>
            </w:r>
          </w:p>
        </w:tc>
      </w:tr>
      <w:tr w14:paraId="418FA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343" w:type="dxa"/>
            <w:vMerge w:val="continue"/>
            <w:tcBorders>
              <w:top w:val="nil"/>
            </w:tcBorders>
          </w:tcPr>
          <w:p w14:paraId="29969541">
            <w:pPr>
              <w:rPr>
                <w:sz w:val="2"/>
                <w:szCs w:val="2"/>
              </w:rPr>
            </w:pPr>
          </w:p>
        </w:tc>
        <w:tc>
          <w:tcPr>
            <w:tcW w:w="2213" w:type="dxa"/>
            <w:vMerge w:val="continue"/>
            <w:tcBorders>
              <w:top w:val="nil"/>
            </w:tcBorders>
          </w:tcPr>
          <w:p w14:paraId="7B06F526">
            <w:pPr>
              <w:rPr>
                <w:sz w:val="2"/>
                <w:szCs w:val="2"/>
              </w:rPr>
            </w:pPr>
          </w:p>
        </w:tc>
        <w:tc>
          <w:tcPr>
            <w:tcW w:w="1702" w:type="dxa"/>
          </w:tcPr>
          <w:p w14:paraId="309FEF83">
            <w:pPr>
              <w:pStyle w:val="9"/>
              <w:spacing w:line="271" w:lineRule="exact"/>
              <w:rPr>
                <w:sz w:val="24"/>
              </w:rPr>
            </w:pPr>
            <w:r>
              <w:rPr>
                <w:spacing w:val="-2"/>
                <w:sz w:val="24"/>
              </w:rPr>
              <w:t>2022-</w:t>
            </w:r>
            <w:r>
              <w:rPr>
                <w:spacing w:val="-4"/>
                <w:sz w:val="24"/>
              </w:rPr>
              <w:t>2023</w:t>
            </w:r>
          </w:p>
          <w:p w14:paraId="17F5E39D">
            <w:pPr>
              <w:pStyle w:val="9"/>
              <w:spacing w:before="4" w:line="256" w:lineRule="exact"/>
              <w:rPr>
                <w:sz w:val="24"/>
              </w:rPr>
            </w:pPr>
            <w:r>
              <w:rPr>
                <w:sz w:val="24"/>
              </w:rPr>
              <w:t>учебный</w:t>
            </w:r>
            <w:r>
              <w:rPr>
                <w:spacing w:val="-9"/>
                <w:sz w:val="24"/>
              </w:rPr>
              <w:t xml:space="preserve"> </w:t>
            </w:r>
            <w:r>
              <w:rPr>
                <w:spacing w:val="-5"/>
                <w:sz w:val="24"/>
              </w:rPr>
              <w:t>год</w:t>
            </w:r>
          </w:p>
        </w:tc>
        <w:tc>
          <w:tcPr>
            <w:tcW w:w="1873" w:type="dxa"/>
          </w:tcPr>
          <w:p w14:paraId="3CA85E4A">
            <w:pPr>
              <w:pStyle w:val="9"/>
              <w:spacing w:line="271" w:lineRule="exact"/>
              <w:ind w:left="105"/>
              <w:rPr>
                <w:sz w:val="24"/>
              </w:rPr>
            </w:pPr>
            <w:r>
              <w:rPr>
                <w:spacing w:val="-2"/>
                <w:sz w:val="24"/>
              </w:rPr>
              <w:t>2023-</w:t>
            </w:r>
            <w:r>
              <w:rPr>
                <w:spacing w:val="-4"/>
                <w:sz w:val="24"/>
              </w:rPr>
              <w:t>2024</w:t>
            </w:r>
          </w:p>
          <w:p w14:paraId="47A16355">
            <w:pPr>
              <w:pStyle w:val="9"/>
              <w:spacing w:before="4" w:line="256" w:lineRule="exact"/>
              <w:ind w:left="105"/>
              <w:rPr>
                <w:sz w:val="24"/>
              </w:rPr>
            </w:pPr>
            <w:r>
              <w:rPr>
                <w:sz w:val="24"/>
              </w:rPr>
              <w:t>учебный</w:t>
            </w:r>
            <w:r>
              <w:rPr>
                <w:spacing w:val="-9"/>
                <w:sz w:val="24"/>
              </w:rPr>
              <w:t xml:space="preserve"> </w:t>
            </w:r>
            <w:r>
              <w:rPr>
                <w:spacing w:val="-5"/>
                <w:sz w:val="24"/>
              </w:rPr>
              <w:t>год</w:t>
            </w:r>
          </w:p>
        </w:tc>
        <w:tc>
          <w:tcPr>
            <w:tcW w:w="1904" w:type="dxa"/>
          </w:tcPr>
          <w:p w14:paraId="10DC227C">
            <w:pPr>
              <w:pStyle w:val="9"/>
              <w:spacing w:line="271" w:lineRule="exact"/>
              <w:ind w:left="104"/>
              <w:rPr>
                <w:sz w:val="24"/>
              </w:rPr>
            </w:pPr>
            <w:r>
              <w:rPr>
                <w:spacing w:val="-2"/>
                <w:sz w:val="24"/>
              </w:rPr>
              <w:t>2024-</w:t>
            </w:r>
            <w:r>
              <w:rPr>
                <w:spacing w:val="-4"/>
                <w:sz w:val="24"/>
              </w:rPr>
              <w:t>2025</w:t>
            </w:r>
          </w:p>
          <w:p w14:paraId="0ED0FB67">
            <w:pPr>
              <w:pStyle w:val="9"/>
              <w:spacing w:before="4" w:line="256" w:lineRule="exact"/>
              <w:ind w:left="104"/>
              <w:rPr>
                <w:sz w:val="24"/>
              </w:rPr>
            </w:pPr>
            <w:r>
              <w:rPr>
                <w:sz w:val="24"/>
              </w:rPr>
              <w:t>учебный</w:t>
            </w:r>
            <w:r>
              <w:rPr>
                <w:spacing w:val="-9"/>
                <w:sz w:val="24"/>
              </w:rPr>
              <w:t xml:space="preserve"> </w:t>
            </w:r>
            <w:r>
              <w:rPr>
                <w:spacing w:val="-5"/>
                <w:sz w:val="24"/>
              </w:rPr>
              <w:t>год</w:t>
            </w:r>
          </w:p>
        </w:tc>
      </w:tr>
      <w:tr w14:paraId="6BBBF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2343" w:type="dxa"/>
          </w:tcPr>
          <w:p w14:paraId="261B329A">
            <w:pPr>
              <w:pStyle w:val="9"/>
              <w:tabs>
                <w:tab w:val="left" w:pos="1599"/>
              </w:tabs>
              <w:spacing w:line="244" w:lineRule="auto"/>
              <w:ind w:right="96"/>
              <w:rPr>
                <w:sz w:val="24"/>
              </w:rPr>
            </w:pPr>
            <w:r>
              <w:rPr>
                <w:spacing w:val="-2"/>
                <w:sz w:val="24"/>
              </w:rPr>
              <w:t>Используется воспитательный потенциал</w:t>
            </w:r>
            <w:r>
              <w:rPr>
                <w:sz w:val="24"/>
              </w:rPr>
              <w:tab/>
            </w:r>
            <w:r>
              <w:rPr>
                <w:spacing w:val="-6"/>
                <w:sz w:val="24"/>
              </w:rPr>
              <w:t xml:space="preserve">через </w:t>
            </w:r>
            <w:r>
              <w:rPr>
                <w:spacing w:val="-2"/>
                <w:sz w:val="24"/>
              </w:rPr>
              <w:t>внешкольные мероприятия</w:t>
            </w:r>
          </w:p>
        </w:tc>
        <w:tc>
          <w:tcPr>
            <w:tcW w:w="2213" w:type="dxa"/>
          </w:tcPr>
          <w:p w14:paraId="3ECCE627">
            <w:pPr>
              <w:pStyle w:val="9"/>
              <w:rPr>
                <w:sz w:val="24"/>
              </w:rPr>
            </w:pPr>
            <w:r>
              <w:rPr>
                <w:spacing w:val="-4"/>
                <w:sz w:val="24"/>
              </w:rPr>
              <w:t>Доля</w:t>
            </w:r>
          </w:p>
          <w:p w14:paraId="650A5F35">
            <w:pPr>
              <w:pStyle w:val="9"/>
              <w:tabs>
                <w:tab w:val="left" w:pos="1842"/>
              </w:tabs>
              <w:spacing w:before="4" w:line="244" w:lineRule="auto"/>
              <w:ind w:right="97"/>
              <w:rPr>
                <w:sz w:val="24"/>
              </w:rPr>
            </w:pPr>
            <w:r>
              <w:rPr>
                <w:spacing w:val="-2"/>
                <w:sz w:val="24"/>
              </w:rPr>
              <w:t>обучающихся, вовлеченных</w:t>
            </w:r>
            <w:r>
              <w:rPr>
                <w:sz w:val="24"/>
              </w:rPr>
              <w:tab/>
            </w:r>
            <w:r>
              <w:rPr>
                <w:spacing w:val="-6"/>
                <w:sz w:val="24"/>
              </w:rPr>
              <w:t xml:space="preserve">во </w:t>
            </w:r>
            <w:r>
              <w:rPr>
                <w:spacing w:val="-2"/>
                <w:sz w:val="24"/>
              </w:rPr>
              <w:t>внешкольные мероприятия</w:t>
            </w:r>
          </w:p>
        </w:tc>
        <w:tc>
          <w:tcPr>
            <w:tcW w:w="1702" w:type="dxa"/>
          </w:tcPr>
          <w:p w14:paraId="2AD70389">
            <w:pPr>
              <w:pStyle w:val="9"/>
              <w:rPr>
                <w:sz w:val="24"/>
              </w:rPr>
            </w:pPr>
            <w:r>
              <w:rPr>
                <w:sz w:val="24"/>
              </w:rPr>
              <w:t xml:space="preserve">80 </w:t>
            </w:r>
            <w:r>
              <w:rPr>
                <w:spacing w:val="-10"/>
                <w:sz w:val="24"/>
              </w:rPr>
              <w:t>%</w:t>
            </w:r>
          </w:p>
        </w:tc>
        <w:tc>
          <w:tcPr>
            <w:tcW w:w="1873" w:type="dxa"/>
          </w:tcPr>
          <w:p w14:paraId="2BCC893F">
            <w:pPr>
              <w:pStyle w:val="9"/>
              <w:ind w:left="105"/>
              <w:rPr>
                <w:sz w:val="24"/>
              </w:rPr>
            </w:pPr>
            <w:r>
              <w:rPr>
                <w:sz w:val="24"/>
              </w:rPr>
              <w:t xml:space="preserve">89 </w:t>
            </w:r>
            <w:r>
              <w:rPr>
                <w:spacing w:val="-10"/>
                <w:sz w:val="24"/>
              </w:rPr>
              <w:t>%</w:t>
            </w:r>
          </w:p>
        </w:tc>
        <w:tc>
          <w:tcPr>
            <w:tcW w:w="1904" w:type="dxa"/>
          </w:tcPr>
          <w:p w14:paraId="713729E3">
            <w:pPr>
              <w:pStyle w:val="9"/>
              <w:ind w:left="104"/>
              <w:rPr>
                <w:sz w:val="24"/>
              </w:rPr>
            </w:pPr>
            <w:r>
              <w:rPr>
                <w:sz w:val="24"/>
              </w:rPr>
              <w:t xml:space="preserve">99 </w:t>
            </w:r>
            <w:r>
              <w:rPr>
                <w:spacing w:val="-10"/>
                <w:sz w:val="24"/>
              </w:rPr>
              <w:t>%</w:t>
            </w:r>
          </w:p>
        </w:tc>
      </w:tr>
    </w:tbl>
    <w:p w14:paraId="3F048F5A">
      <w:pPr>
        <w:pStyle w:val="6"/>
        <w:spacing w:before="1"/>
        <w:ind w:left="0" w:firstLine="0"/>
        <w:jc w:val="left"/>
      </w:pPr>
    </w:p>
    <w:p w14:paraId="13EAEE6E">
      <w:pPr>
        <w:pStyle w:val="3"/>
        <w:numPr>
          <w:ilvl w:val="2"/>
          <w:numId w:val="71"/>
        </w:numPr>
        <w:tabs>
          <w:tab w:val="left" w:pos="1928"/>
        </w:tabs>
        <w:spacing w:before="0" w:after="0" w:line="240" w:lineRule="auto"/>
        <w:ind w:left="1928" w:right="0" w:hanging="598"/>
        <w:jc w:val="left"/>
      </w:pPr>
      <w:r>
        <w:t>Модуль</w:t>
      </w:r>
      <w:r>
        <w:rPr>
          <w:spacing w:val="-8"/>
        </w:rPr>
        <w:t xml:space="preserve"> </w:t>
      </w:r>
      <w:r>
        <w:t>«Организация</w:t>
      </w:r>
      <w:r>
        <w:rPr>
          <w:spacing w:val="-7"/>
        </w:rPr>
        <w:t xml:space="preserve"> </w:t>
      </w:r>
      <w:r>
        <w:t>предметно-пространственной</w:t>
      </w:r>
      <w:r>
        <w:rPr>
          <w:spacing w:val="-8"/>
        </w:rPr>
        <w:t xml:space="preserve"> </w:t>
      </w:r>
      <w:r>
        <w:rPr>
          <w:spacing w:val="-2"/>
        </w:rPr>
        <w:t>среды»</w:t>
      </w:r>
    </w:p>
    <w:p w14:paraId="0CD28FB8">
      <w:pPr>
        <w:pStyle w:val="6"/>
        <w:spacing w:before="3"/>
        <w:ind w:left="0" w:firstLine="0"/>
        <w:jc w:val="left"/>
        <w:rPr>
          <w:rFonts w:ascii="Arial"/>
          <w:b/>
        </w:rPr>
      </w:pPr>
    </w:p>
    <w:p w14:paraId="623CB1DB">
      <w:pPr>
        <w:pStyle w:val="6"/>
        <w:spacing w:before="1" w:line="244" w:lineRule="auto"/>
        <w:ind w:left="622" w:right="844" w:firstLine="707"/>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060A4111">
      <w:pPr>
        <w:pStyle w:val="8"/>
        <w:numPr>
          <w:ilvl w:val="3"/>
          <w:numId w:val="71"/>
        </w:numPr>
        <w:tabs>
          <w:tab w:val="left" w:pos="1613"/>
        </w:tabs>
        <w:spacing w:before="0" w:after="0" w:line="242" w:lineRule="auto"/>
        <w:ind w:left="622" w:right="849" w:firstLine="707"/>
        <w:jc w:val="both"/>
        <w:rPr>
          <w:sz w:val="24"/>
        </w:rPr>
      </w:pPr>
      <w:r>
        <w:rPr>
          <w:sz w:val="24"/>
        </w:rPr>
        <w:t>оформление внешнего вида здания, фасада, холла при входе в общеобразовательную организацию государственной символикой Российской Федерации,</w:t>
      </w:r>
      <w:r>
        <w:rPr>
          <w:spacing w:val="-16"/>
          <w:sz w:val="24"/>
        </w:rPr>
        <w:t xml:space="preserve"> </w:t>
      </w:r>
      <w:r>
        <w:rPr>
          <w:sz w:val="24"/>
        </w:rPr>
        <w:t>субъекта</w:t>
      </w:r>
      <w:r>
        <w:rPr>
          <w:spacing w:val="-16"/>
          <w:sz w:val="24"/>
        </w:rPr>
        <w:t xml:space="preserve"> </w:t>
      </w:r>
      <w:r>
        <w:rPr>
          <w:sz w:val="24"/>
        </w:rPr>
        <w:t>Российской</w:t>
      </w:r>
      <w:r>
        <w:rPr>
          <w:spacing w:val="-16"/>
          <w:sz w:val="24"/>
        </w:rPr>
        <w:t xml:space="preserve"> </w:t>
      </w:r>
      <w:r>
        <w:rPr>
          <w:sz w:val="24"/>
        </w:rPr>
        <w:t>Федерации,</w:t>
      </w:r>
      <w:r>
        <w:rPr>
          <w:spacing w:val="-16"/>
          <w:sz w:val="24"/>
        </w:rPr>
        <w:t xml:space="preserve"> </w:t>
      </w:r>
      <w:r>
        <w:rPr>
          <w:sz w:val="24"/>
        </w:rPr>
        <w:t>муниципального</w:t>
      </w:r>
      <w:r>
        <w:rPr>
          <w:spacing w:val="-16"/>
          <w:sz w:val="24"/>
        </w:rPr>
        <w:t xml:space="preserve"> </w:t>
      </w:r>
      <w:r>
        <w:rPr>
          <w:sz w:val="24"/>
        </w:rPr>
        <w:t>образования</w:t>
      </w:r>
      <w:r>
        <w:rPr>
          <w:spacing w:val="-16"/>
          <w:sz w:val="24"/>
        </w:rPr>
        <w:t xml:space="preserve"> </w:t>
      </w:r>
      <w:r>
        <w:rPr>
          <w:sz w:val="24"/>
        </w:rPr>
        <w:t>(флаг, герб), изображениями символики Российского государства в разные периоды тысячелетней истории, исторической символики региона;</w:t>
      </w:r>
    </w:p>
    <w:p w14:paraId="2A2B38F6">
      <w:pPr>
        <w:pStyle w:val="8"/>
        <w:numPr>
          <w:ilvl w:val="3"/>
          <w:numId w:val="71"/>
        </w:numPr>
        <w:tabs>
          <w:tab w:val="left" w:pos="1613"/>
        </w:tabs>
        <w:spacing w:before="0" w:after="0" w:line="242" w:lineRule="auto"/>
        <w:ind w:left="622" w:right="850" w:firstLine="707"/>
        <w:jc w:val="both"/>
        <w:rPr>
          <w:sz w:val="24"/>
        </w:rPr>
      </w:pPr>
      <w:r>
        <w:rPr>
          <w:sz w:val="24"/>
        </w:rPr>
        <w:t>организацию и проведение церемоний поднятия (спуска) государственного флага Российской Федерации;</w:t>
      </w:r>
    </w:p>
    <w:p w14:paraId="37DA13FD">
      <w:pPr>
        <w:pStyle w:val="8"/>
        <w:numPr>
          <w:ilvl w:val="3"/>
          <w:numId w:val="71"/>
        </w:numPr>
        <w:tabs>
          <w:tab w:val="left" w:pos="1613"/>
        </w:tabs>
        <w:spacing w:before="0" w:after="0" w:line="242" w:lineRule="auto"/>
        <w:ind w:left="622" w:right="845" w:firstLine="707"/>
        <w:jc w:val="both"/>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6D50A67E">
      <w:pPr>
        <w:pStyle w:val="8"/>
        <w:numPr>
          <w:ilvl w:val="3"/>
          <w:numId w:val="71"/>
        </w:numPr>
        <w:tabs>
          <w:tab w:val="left" w:pos="1613"/>
        </w:tabs>
        <w:spacing w:before="0" w:after="0" w:line="242" w:lineRule="auto"/>
        <w:ind w:left="622" w:right="848" w:firstLine="707"/>
        <w:jc w:val="both"/>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4C72C0E">
      <w:pPr>
        <w:pStyle w:val="8"/>
        <w:numPr>
          <w:ilvl w:val="3"/>
          <w:numId w:val="71"/>
        </w:numPr>
        <w:tabs>
          <w:tab w:val="left" w:pos="1613"/>
        </w:tabs>
        <w:spacing w:before="0" w:after="0" w:line="242" w:lineRule="auto"/>
        <w:ind w:left="622" w:right="842" w:firstLine="707"/>
        <w:jc w:val="both"/>
        <w:rPr>
          <w:sz w:val="24"/>
        </w:rPr>
      </w:pPr>
      <w:r>
        <w:rPr>
          <w:sz w:val="24"/>
        </w:rPr>
        <w:t>организацию и поддержание в общеобразовательной организации звукового пространства позитивной духовно-нравственной,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p>
    <w:p w14:paraId="6FFE8419">
      <w:pPr>
        <w:pStyle w:val="8"/>
        <w:numPr>
          <w:ilvl w:val="3"/>
          <w:numId w:val="71"/>
        </w:numPr>
        <w:tabs>
          <w:tab w:val="left" w:pos="1613"/>
        </w:tabs>
        <w:spacing w:before="0" w:after="0" w:line="240" w:lineRule="auto"/>
        <w:ind w:left="622" w:right="848" w:firstLine="707"/>
        <w:jc w:val="both"/>
        <w:rPr>
          <w:sz w:val="24"/>
        </w:rPr>
      </w:pPr>
      <w:r>
        <w:rPr>
          <w:sz w:val="24"/>
        </w:rPr>
        <w:t>разработку, оформление, поддержание, использование в воспитательном</w:t>
      </w:r>
      <w:r>
        <w:rPr>
          <w:spacing w:val="50"/>
          <w:sz w:val="24"/>
        </w:rPr>
        <w:t xml:space="preserve">  </w:t>
      </w:r>
      <w:r>
        <w:rPr>
          <w:sz w:val="24"/>
        </w:rPr>
        <w:t>процессе</w:t>
      </w:r>
      <w:r>
        <w:rPr>
          <w:spacing w:val="50"/>
          <w:sz w:val="24"/>
        </w:rPr>
        <w:t xml:space="preserve">  </w:t>
      </w:r>
      <w:r>
        <w:rPr>
          <w:sz w:val="24"/>
        </w:rPr>
        <w:t>«мест</w:t>
      </w:r>
      <w:r>
        <w:rPr>
          <w:spacing w:val="51"/>
          <w:sz w:val="24"/>
        </w:rPr>
        <w:t xml:space="preserve">  </w:t>
      </w:r>
      <w:r>
        <w:rPr>
          <w:sz w:val="24"/>
        </w:rPr>
        <w:t>гражданского</w:t>
      </w:r>
      <w:r>
        <w:rPr>
          <w:spacing w:val="52"/>
          <w:sz w:val="24"/>
        </w:rPr>
        <w:t xml:space="preserve">  </w:t>
      </w:r>
      <w:r>
        <w:rPr>
          <w:sz w:val="24"/>
        </w:rPr>
        <w:t>почитания»</w:t>
      </w:r>
      <w:r>
        <w:rPr>
          <w:spacing w:val="52"/>
          <w:sz w:val="24"/>
        </w:rPr>
        <w:t xml:space="preserve">  </w:t>
      </w:r>
      <w:r>
        <w:rPr>
          <w:sz w:val="24"/>
        </w:rPr>
        <w:t>в</w:t>
      </w:r>
      <w:r>
        <w:rPr>
          <w:spacing w:val="51"/>
          <w:sz w:val="24"/>
        </w:rPr>
        <w:t xml:space="preserve">  </w:t>
      </w:r>
      <w:r>
        <w:rPr>
          <w:spacing w:val="-2"/>
          <w:sz w:val="24"/>
        </w:rPr>
        <w:t>помещениях</w:t>
      </w:r>
    </w:p>
    <w:p w14:paraId="0A287DD3">
      <w:pPr>
        <w:pStyle w:val="8"/>
        <w:spacing w:after="0" w:line="240" w:lineRule="auto"/>
        <w:jc w:val="both"/>
        <w:rPr>
          <w:sz w:val="24"/>
        </w:rPr>
        <w:sectPr>
          <w:pgSz w:w="11910" w:h="16840"/>
          <w:pgMar w:top="620" w:right="0" w:bottom="280" w:left="1080" w:header="720" w:footer="720" w:gutter="0"/>
          <w:cols w:space="720" w:num="1"/>
        </w:sectPr>
      </w:pPr>
    </w:p>
    <w:p w14:paraId="19B5D663">
      <w:pPr>
        <w:pStyle w:val="6"/>
        <w:spacing w:before="61"/>
        <w:ind w:left="475" w:right="699" w:firstLine="0"/>
        <w:jc w:val="center"/>
        <w:rPr>
          <w:rFonts w:ascii="Times New Roman"/>
        </w:rPr>
      </w:pPr>
      <w:r>
        <w:rPr>
          <w:rFonts w:ascii="Times New Roman"/>
          <w:spacing w:val="-5"/>
        </w:rPr>
        <w:t>609</w:t>
      </w:r>
    </w:p>
    <w:p w14:paraId="251D85B8">
      <w:pPr>
        <w:pStyle w:val="6"/>
        <w:spacing w:before="157" w:line="244" w:lineRule="auto"/>
        <w:ind w:left="622" w:right="844" w:firstLine="0"/>
      </w:pPr>
      <w:r>
        <w:t>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31EB579C">
      <w:pPr>
        <w:pStyle w:val="8"/>
        <w:numPr>
          <w:ilvl w:val="3"/>
          <w:numId w:val="71"/>
        </w:numPr>
        <w:tabs>
          <w:tab w:val="left" w:pos="1613"/>
        </w:tabs>
        <w:spacing w:before="0" w:after="0" w:line="242" w:lineRule="auto"/>
        <w:ind w:left="622" w:right="843" w:firstLine="707"/>
        <w:jc w:val="both"/>
        <w:rPr>
          <w:sz w:val="24"/>
        </w:rPr>
      </w:pPr>
      <w:r>
        <w:rPr>
          <w:sz w:val="24"/>
        </w:rPr>
        <w:t>оформление и обновление «мест новостей», стендов в помещениях</w:t>
      </w:r>
      <w:r>
        <w:rPr>
          <w:spacing w:val="80"/>
          <w:sz w:val="24"/>
        </w:rPr>
        <w:t xml:space="preserve"> </w:t>
      </w:r>
      <w:r>
        <w:rPr>
          <w:sz w:val="24"/>
        </w:rPr>
        <w:t>(холл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14:paraId="2449F7A4">
      <w:pPr>
        <w:pStyle w:val="8"/>
        <w:numPr>
          <w:ilvl w:val="3"/>
          <w:numId w:val="71"/>
        </w:numPr>
        <w:tabs>
          <w:tab w:val="left" w:pos="1613"/>
        </w:tabs>
        <w:spacing w:before="0" w:after="0" w:line="242" w:lineRule="auto"/>
        <w:ind w:left="622" w:right="845" w:firstLine="707"/>
        <w:jc w:val="both"/>
        <w:rPr>
          <w:sz w:val="24"/>
        </w:rPr>
      </w:pPr>
      <w:r>
        <w:rPr>
          <w:sz w:val="24"/>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14:paraId="76E5F481">
      <w:pPr>
        <w:pStyle w:val="8"/>
        <w:numPr>
          <w:ilvl w:val="3"/>
          <w:numId w:val="71"/>
        </w:numPr>
        <w:tabs>
          <w:tab w:val="left" w:pos="1613"/>
        </w:tabs>
        <w:spacing w:before="0" w:after="0" w:line="242" w:lineRule="auto"/>
        <w:ind w:left="622" w:right="850" w:firstLine="707"/>
        <w:jc w:val="both"/>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2DA295E4">
      <w:pPr>
        <w:pStyle w:val="8"/>
        <w:numPr>
          <w:ilvl w:val="3"/>
          <w:numId w:val="71"/>
        </w:numPr>
        <w:tabs>
          <w:tab w:val="left" w:pos="1613"/>
        </w:tabs>
        <w:spacing w:before="0" w:after="0" w:line="242" w:lineRule="auto"/>
        <w:ind w:left="622" w:right="847" w:firstLine="707"/>
        <w:jc w:val="both"/>
        <w:rPr>
          <w:sz w:val="24"/>
        </w:rPr>
      </w:pPr>
      <w:r>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0B7E3871">
      <w:pPr>
        <w:pStyle w:val="8"/>
        <w:numPr>
          <w:ilvl w:val="3"/>
          <w:numId w:val="71"/>
        </w:numPr>
        <w:tabs>
          <w:tab w:val="left" w:pos="1613"/>
        </w:tabs>
        <w:spacing w:before="0" w:after="0" w:line="242" w:lineRule="auto"/>
        <w:ind w:left="622" w:right="849" w:firstLine="707"/>
        <w:jc w:val="both"/>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14:paraId="04BC4FD4">
      <w:pPr>
        <w:pStyle w:val="8"/>
        <w:numPr>
          <w:ilvl w:val="3"/>
          <w:numId w:val="71"/>
        </w:numPr>
        <w:tabs>
          <w:tab w:val="left" w:pos="1613"/>
        </w:tabs>
        <w:spacing w:before="0" w:after="0" w:line="242" w:lineRule="auto"/>
        <w:ind w:left="622" w:right="851" w:firstLine="707"/>
        <w:jc w:val="both"/>
        <w:rPr>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AD8BF22">
      <w:pPr>
        <w:pStyle w:val="8"/>
        <w:numPr>
          <w:ilvl w:val="3"/>
          <w:numId w:val="71"/>
        </w:numPr>
        <w:tabs>
          <w:tab w:val="left" w:pos="1613"/>
        </w:tabs>
        <w:spacing w:before="0" w:after="0" w:line="242" w:lineRule="auto"/>
        <w:ind w:left="622" w:right="850" w:firstLine="707"/>
        <w:jc w:val="both"/>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5AE6A9FD">
      <w:pPr>
        <w:pStyle w:val="8"/>
        <w:numPr>
          <w:ilvl w:val="3"/>
          <w:numId w:val="71"/>
        </w:numPr>
        <w:tabs>
          <w:tab w:val="left" w:pos="1613"/>
        </w:tabs>
        <w:spacing w:before="0" w:after="0" w:line="242" w:lineRule="auto"/>
        <w:ind w:left="622" w:right="850" w:firstLine="707"/>
        <w:jc w:val="both"/>
        <w:rPr>
          <w:sz w:val="24"/>
        </w:rPr>
      </w:pPr>
      <w:r>
        <w:rPr>
          <w:sz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Pr>
          <w:spacing w:val="-2"/>
          <w:sz w:val="24"/>
        </w:rPr>
        <w:t>дизайн);</w:t>
      </w:r>
    </w:p>
    <w:p w14:paraId="55703C2C">
      <w:pPr>
        <w:pStyle w:val="8"/>
        <w:numPr>
          <w:ilvl w:val="3"/>
          <w:numId w:val="71"/>
        </w:numPr>
        <w:tabs>
          <w:tab w:val="left" w:pos="1613"/>
        </w:tabs>
        <w:spacing w:before="0" w:after="0" w:line="242" w:lineRule="auto"/>
        <w:ind w:left="622" w:right="848" w:firstLine="707"/>
        <w:jc w:val="both"/>
        <w:rPr>
          <w:sz w:val="24"/>
        </w:rPr>
      </w:pPr>
      <w:r>
        <w:rPr>
          <w:sz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7BC13987">
      <w:pPr>
        <w:pStyle w:val="6"/>
        <w:spacing w:line="244" w:lineRule="auto"/>
        <w:ind w:left="622" w:right="854" w:firstLine="707"/>
      </w:pPr>
      <w:r>
        <w:t>Предметно-пространственная среда строится как максимально доступная для обучающихся с особыми образовательными потребностями.</w:t>
      </w:r>
    </w:p>
    <w:p w14:paraId="5390D7AA">
      <w:pPr>
        <w:pStyle w:val="6"/>
        <w:spacing w:before="262"/>
        <w:ind w:left="1330" w:firstLine="0"/>
        <w:jc w:val="left"/>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6340C68C">
      <w:pPr>
        <w:pStyle w:val="6"/>
        <w:spacing w:before="5" w:after="5"/>
        <w:ind w:left="1330" w:firstLine="0"/>
        <w:jc w:val="left"/>
      </w:pPr>
      <w:r>
        <w:rPr>
          <w:spacing w:val="-2"/>
        </w:rPr>
        <w:t>«Организация</w:t>
      </w:r>
      <w:r>
        <w:rPr>
          <w:spacing w:val="1"/>
        </w:rPr>
        <w:t xml:space="preserve"> </w:t>
      </w:r>
      <w:r>
        <w:rPr>
          <w:spacing w:val="-2"/>
        </w:rPr>
        <w:t>предметно-пространственной</w:t>
      </w:r>
      <w:r>
        <w:rPr>
          <w:spacing w:val="1"/>
        </w:rPr>
        <w:t xml:space="preserve"> </w:t>
      </w:r>
      <w:r>
        <w:rPr>
          <w:spacing w:val="-2"/>
        </w:rPr>
        <w:t>среды»</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3"/>
        <w:gridCol w:w="2213"/>
        <w:gridCol w:w="1702"/>
        <w:gridCol w:w="1873"/>
        <w:gridCol w:w="1904"/>
      </w:tblGrid>
      <w:tr w14:paraId="5BEC8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343" w:type="dxa"/>
            <w:vMerge w:val="restart"/>
          </w:tcPr>
          <w:p w14:paraId="14AE63F6">
            <w:pPr>
              <w:pStyle w:val="9"/>
              <w:spacing w:line="244" w:lineRule="auto"/>
              <w:rPr>
                <w:sz w:val="24"/>
              </w:rPr>
            </w:pPr>
            <w:r>
              <w:rPr>
                <w:spacing w:val="-4"/>
                <w:sz w:val="24"/>
              </w:rPr>
              <w:t xml:space="preserve">Ожидаемый </w:t>
            </w:r>
            <w:r>
              <w:rPr>
                <w:spacing w:val="-2"/>
                <w:sz w:val="24"/>
              </w:rPr>
              <w:t>результат</w:t>
            </w:r>
          </w:p>
        </w:tc>
        <w:tc>
          <w:tcPr>
            <w:tcW w:w="2213" w:type="dxa"/>
            <w:vMerge w:val="restart"/>
          </w:tcPr>
          <w:p w14:paraId="5A5A6B51">
            <w:pPr>
              <w:pStyle w:val="9"/>
              <w:spacing w:line="271" w:lineRule="exact"/>
              <w:rPr>
                <w:sz w:val="24"/>
              </w:rPr>
            </w:pPr>
            <w:r>
              <w:rPr>
                <w:spacing w:val="-2"/>
                <w:sz w:val="24"/>
              </w:rPr>
              <w:t>Критерий</w:t>
            </w:r>
          </w:p>
          <w:p w14:paraId="5ED77075">
            <w:pPr>
              <w:pStyle w:val="9"/>
              <w:spacing w:before="4"/>
              <w:rPr>
                <w:sz w:val="24"/>
              </w:rPr>
            </w:pPr>
            <w:r>
              <w:rPr>
                <w:spacing w:val="-2"/>
                <w:sz w:val="24"/>
              </w:rPr>
              <w:t>эффективности</w:t>
            </w:r>
          </w:p>
        </w:tc>
        <w:tc>
          <w:tcPr>
            <w:tcW w:w="5479" w:type="dxa"/>
            <w:gridSpan w:val="3"/>
          </w:tcPr>
          <w:p w14:paraId="25468A96">
            <w:pPr>
              <w:pStyle w:val="9"/>
              <w:spacing w:line="270" w:lineRule="exact"/>
              <w:ind w:left="815"/>
              <w:rPr>
                <w:sz w:val="24"/>
              </w:rPr>
            </w:pPr>
            <w:r>
              <w:rPr>
                <w:spacing w:val="-2"/>
                <w:sz w:val="24"/>
              </w:rPr>
              <w:t>Показатели</w:t>
            </w:r>
          </w:p>
        </w:tc>
      </w:tr>
      <w:tr w14:paraId="6EB4B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343" w:type="dxa"/>
            <w:vMerge w:val="continue"/>
            <w:tcBorders>
              <w:top w:val="nil"/>
            </w:tcBorders>
          </w:tcPr>
          <w:p w14:paraId="7164B9DA">
            <w:pPr>
              <w:rPr>
                <w:sz w:val="2"/>
                <w:szCs w:val="2"/>
              </w:rPr>
            </w:pPr>
          </w:p>
        </w:tc>
        <w:tc>
          <w:tcPr>
            <w:tcW w:w="2213" w:type="dxa"/>
            <w:vMerge w:val="continue"/>
            <w:tcBorders>
              <w:top w:val="nil"/>
            </w:tcBorders>
          </w:tcPr>
          <w:p w14:paraId="7823B1C9">
            <w:pPr>
              <w:rPr>
                <w:sz w:val="2"/>
                <w:szCs w:val="2"/>
              </w:rPr>
            </w:pPr>
          </w:p>
        </w:tc>
        <w:tc>
          <w:tcPr>
            <w:tcW w:w="1702" w:type="dxa"/>
          </w:tcPr>
          <w:p w14:paraId="6F074030">
            <w:pPr>
              <w:pStyle w:val="9"/>
              <w:spacing w:line="271" w:lineRule="exact"/>
              <w:rPr>
                <w:sz w:val="24"/>
              </w:rPr>
            </w:pPr>
            <w:r>
              <w:rPr>
                <w:spacing w:val="-2"/>
                <w:sz w:val="24"/>
              </w:rPr>
              <w:t>2022-</w:t>
            </w:r>
            <w:r>
              <w:rPr>
                <w:spacing w:val="-4"/>
                <w:sz w:val="24"/>
              </w:rPr>
              <w:t>2023</w:t>
            </w:r>
          </w:p>
          <w:p w14:paraId="1E87AD45">
            <w:pPr>
              <w:pStyle w:val="9"/>
              <w:spacing w:before="4" w:line="257" w:lineRule="exact"/>
              <w:rPr>
                <w:sz w:val="24"/>
              </w:rPr>
            </w:pPr>
            <w:r>
              <w:rPr>
                <w:sz w:val="24"/>
              </w:rPr>
              <w:t>учебный</w:t>
            </w:r>
            <w:r>
              <w:rPr>
                <w:spacing w:val="-9"/>
                <w:sz w:val="24"/>
              </w:rPr>
              <w:t xml:space="preserve"> </w:t>
            </w:r>
            <w:r>
              <w:rPr>
                <w:spacing w:val="-5"/>
                <w:sz w:val="24"/>
              </w:rPr>
              <w:t>год</w:t>
            </w:r>
          </w:p>
        </w:tc>
        <w:tc>
          <w:tcPr>
            <w:tcW w:w="1873" w:type="dxa"/>
          </w:tcPr>
          <w:p w14:paraId="329CD74C">
            <w:pPr>
              <w:pStyle w:val="9"/>
              <w:spacing w:line="271" w:lineRule="exact"/>
              <w:ind w:left="105"/>
              <w:rPr>
                <w:sz w:val="24"/>
              </w:rPr>
            </w:pPr>
            <w:r>
              <w:rPr>
                <w:spacing w:val="-2"/>
                <w:sz w:val="24"/>
              </w:rPr>
              <w:t>2023-</w:t>
            </w:r>
            <w:r>
              <w:rPr>
                <w:spacing w:val="-4"/>
                <w:sz w:val="24"/>
              </w:rPr>
              <w:t>2024</w:t>
            </w:r>
          </w:p>
          <w:p w14:paraId="312E6ECC">
            <w:pPr>
              <w:pStyle w:val="9"/>
              <w:spacing w:before="4" w:line="257" w:lineRule="exact"/>
              <w:ind w:left="105"/>
              <w:rPr>
                <w:sz w:val="24"/>
              </w:rPr>
            </w:pPr>
            <w:r>
              <w:rPr>
                <w:sz w:val="24"/>
              </w:rPr>
              <w:t>учебный</w:t>
            </w:r>
            <w:r>
              <w:rPr>
                <w:spacing w:val="-9"/>
                <w:sz w:val="24"/>
              </w:rPr>
              <w:t xml:space="preserve"> </w:t>
            </w:r>
            <w:r>
              <w:rPr>
                <w:spacing w:val="-5"/>
                <w:sz w:val="24"/>
              </w:rPr>
              <w:t>год</w:t>
            </w:r>
          </w:p>
        </w:tc>
        <w:tc>
          <w:tcPr>
            <w:tcW w:w="1904" w:type="dxa"/>
          </w:tcPr>
          <w:p w14:paraId="1C3CF04C">
            <w:pPr>
              <w:pStyle w:val="9"/>
              <w:spacing w:line="271" w:lineRule="exact"/>
              <w:ind w:left="104"/>
              <w:rPr>
                <w:sz w:val="24"/>
              </w:rPr>
            </w:pPr>
            <w:r>
              <w:rPr>
                <w:spacing w:val="-2"/>
                <w:sz w:val="24"/>
              </w:rPr>
              <w:t>2024-</w:t>
            </w:r>
            <w:r>
              <w:rPr>
                <w:spacing w:val="-4"/>
                <w:sz w:val="24"/>
              </w:rPr>
              <w:t>2025</w:t>
            </w:r>
          </w:p>
          <w:p w14:paraId="5A5676D9">
            <w:pPr>
              <w:pStyle w:val="9"/>
              <w:spacing w:before="4" w:line="257" w:lineRule="exact"/>
              <w:ind w:left="104"/>
              <w:rPr>
                <w:sz w:val="24"/>
              </w:rPr>
            </w:pPr>
            <w:r>
              <w:rPr>
                <w:sz w:val="24"/>
              </w:rPr>
              <w:t>учебный</w:t>
            </w:r>
            <w:r>
              <w:rPr>
                <w:spacing w:val="-9"/>
                <w:sz w:val="24"/>
              </w:rPr>
              <w:t xml:space="preserve"> </w:t>
            </w:r>
            <w:r>
              <w:rPr>
                <w:spacing w:val="-5"/>
                <w:sz w:val="24"/>
              </w:rPr>
              <w:t>год</w:t>
            </w:r>
          </w:p>
        </w:tc>
      </w:tr>
      <w:tr w14:paraId="330F3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3" w:hRule="atLeast"/>
        </w:trPr>
        <w:tc>
          <w:tcPr>
            <w:tcW w:w="2343" w:type="dxa"/>
          </w:tcPr>
          <w:p w14:paraId="07930BFC">
            <w:pPr>
              <w:pStyle w:val="9"/>
              <w:tabs>
                <w:tab w:val="left" w:pos="1966"/>
              </w:tabs>
              <w:spacing w:before="1" w:line="242" w:lineRule="auto"/>
              <w:ind w:right="96"/>
              <w:rPr>
                <w:sz w:val="24"/>
              </w:rPr>
            </w:pPr>
            <w:r>
              <w:rPr>
                <w:spacing w:val="-2"/>
                <w:sz w:val="24"/>
              </w:rPr>
              <w:t>Формирование эстетической культуры</w:t>
            </w:r>
            <w:r>
              <w:rPr>
                <w:sz w:val="24"/>
              </w:rPr>
              <w:tab/>
            </w:r>
            <w:r>
              <w:rPr>
                <w:spacing w:val="-6"/>
                <w:sz w:val="24"/>
              </w:rPr>
              <w:t xml:space="preserve">на </w:t>
            </w:r>
            <w:r>
              <w:rPr>
                <w:sz w:val="24"/>
              </w:rPr>
              <w:t>основе</w:t>
            </w:r>
            <w:r>
              <w:rPr>
                <w:spacing w:val="-5"/>
                <w:sz w:val="24"/>
              </w:rPr>
              <w:t xml:space="preserve"> </w:t>
            </w:r>
            <w:r>
              <w:rPr>
                <w:sz w:val="24"/>
              </w:rPr>
              <w:t xml:space="preserve">российских </w:t>
            </w:r>
            <w:r>
              <w:rPr>
                <w:spacing w:val="-2"/>
                <w:sz w:val="24"/>
              </w:rPr>
              <w:t>традиционных духовных ценностей,</w:t>
            </w:r>
          </w:p>
          <w:p w14:paraId="45B824D0">
            <w:pPr>
              <w:pStyle w:val="9"/>
              <w:tabs>
                <w:tab w:val="left" w:pos="2100"/>
              </w:tabs>
              <w:spacing w:before="10" w:line="270" w:lineRule="atLeast"/>
              <w:ind w:right="96"/>
              <w:rPr>
                <w:sz w:val="24"/>
              </w:rPr>
            </w:pPr>
            <w:r>
              <w:rPr>
                <w:spacing w:val="-2"/>
                <w:sz w:val="24"/>
              </w:rPr>
              <w:t>приобщение</w:t>
            </w:r>
            <w:r>
              <w:rPr>
                <w:sz w:val="24"/>
              </w:rPr>
              <w:tab/>
            </w:r>
            <w:r>
              <w:rPr>
                <w:spacing w:val="-36"/>
                <w:sz w:val="24"/>
              </w:rPr>
              <w:t xml:space="preserve"> </w:t>
            </w:r>
            <w:r>
              <w:rPr>
                <w:spacing w:val="-22"/>
                <w:sz w:val="24"/>
              </w:rPr>
              <w:t xml:space="preserve">к </w:t>
            </w:r>
            <w:r>
              <w:rPr>
                <w:sz w:val="24"/>
              </w:rPr>
              <w:t>лучшим</w:t>
            </w:r>
            <w:r>
              <w:rPr>
                <w:spacing w:val="43"/>
                <w:sz w:val="24"/>
              </w:rPr>
              <w:t xml:space="preserve"> </w:t>
            </w:r>
            <w:r>
              <w:rPr>
                <w:sz w:val="24"/>
              </w:rPr>
              <w:t xml:space="preserve">образцам </w:t>
            </w:r>
            <w:r>
              <w:rPr>
                <w:spacing w:val="-2"/>
                <w:sz w:val="24"/>
              </w:rPr>
              <w:t>отечественного</w:t>
            </w:r>
            <w:r>
              <w:rPr>
                <w:sz w:val="24"/>
              </w:rPr>
              <w:tab/>
            </w:r>
            <w:r>
              <w:rPr>
                <w:spacing w:val="-10"/>
                <w:sz w:val="24"/>
              </w:rPr>
              <w:t xml:space="preserve">и </w:t>
            </w:r>
            <w:r>
              <w:rPr>
                <w:spacing w:val="-2"/>
                <w:sz w:val="24"/>
              </w:rPr>
              <w:t>мирового искусства</w:t>
            </w:r>
          </w:p>
        </w:tc>
        <w:tc>
          <w:tcPr>
            <w:tcW w:w="2213" w:type="dxa"/>
          </w:tcPr>
          <w:p w14:paraId="628F34FE">
            <w:pPr>
              <w:pStyle w:val="9"/>
              <w:spacing w:before="1"/>
              <w:rPr>
                <w:sz w:val="24"/>
              </w:rPr>
            </w:pPr>
            <w:r>
              <w:rPr>
                <w:spacing w:val="-4"/>
                <w:sz w:val="24"/>
              </w:rPr>
              <w:t>Доля</w:t>
            </w:r>
          </w:p>
          <w:p w14:paraId="73587834">
            <w:pPr>
              <w:pStyle w:val="9"/>
              <w:spacing w:before="5" w:line="242" w:lineRule="auto"/>
              <w:ind w:right="98"/>
              <w:rPr>
                <w:sz w:val="24"/>
              </w:rPr>
            </w:pPr>
            <w:r>
              <w:rPr>
                <w:spacing w:val="-2"/>
                <w:sz w:val="24"/>
              </w:rPr>
              <w:t xml:space="preserve">обучающихся, вовлеченных </w:t>
            </w:r>
            <w:r>
              <w:rPr>
                <w:sz w:val="24"/>
              </w:rPr>
              <w:t>вдеятельность</w:t>
            </w:r>
            <w:r>
              <w:rPr>
                <w:spacing w:val="-16"/>
                <w:sz w:val="24"/>
              </w:rPr>
              <w:t xml:space="preserve"> </w:t>
            </w:r>
            <w:r>
              <w:rPr>
                <w:sz w:val="24"/>
              </w:rPr>
              <w:t xml:space="preserve">по </w:t>
            </w:r>
            <w:r>
              <w:rPr>
                <w:spacing w:val="-2"/>
                <w:sz w:val="24"/>
              </w:rPr>
              <w:t xml:space="preserve">созданию предметно- пространственно </w:t>
            </w:r>
            <w:r>
              <w:rPr>
                <w:sz w:val="24"/>
              </w:rPr>
              <w:t>й среды</w:t>
            </w:r>
          </w:p>
        </w:tc>
        <w:tc>
          <w:tcPr>
            <w:tcW w:w="1702" w:type="dxa"/>
          </w:tcPr>
          <w:p w14:paraId="0903C65E">
            <w:pPr>
              <w:pStyle w:val="9"/>
              <w:spacing w:before="1"/>
              <w:rPr>
                <w:sz w:val="24"/>
              </w:rPr>
            </w:pPr>
            <w:r>
              <w:rPr>
                <w:sz w:val="24"/>
              </w:rPr>
              <w:t xml:space="preserve">35 </w:t>
            </w:r>
            <w:r>
              <w:rPr>
                <w:spacing w:val="-10"/>
                <w:sz w:val="24"/>
              </w:rPr>
              <w:t>%</w:t>
            </w:r>
          </w:p>
        </w:tc>
        <w:tc>
          <w:tcPr>
            <w:tcW w:w="1873" w:type="dxa"/>
          </w:tcPr>
          <w:p w14:paraId="73E683EC">
            <w:pPr>
              <w:pStyle w:val="9"/>
              <w:spacing w:before="1"/>
              <w:ind w:left="105"/>
              <w:rPr>
                <w:sz w:val="24"/>
              </w:rPr>
            </w:pPr>
            <w:r>
              <w:rPr>
                <w:sz w:val="24"/>
              </w:rPr>
              <w:t xml:space="preserve">55 </w:t>
            </w:r>
            <w:r>
              <w:rPr>
                <w:spacing w:val="-10"/>
                <w:sz w:val="24"/>
              </w:rPr>
              <w:t>%</w:t>
            </w:r>
          </w:p>
        </w:tc>
        <w:tc>
          <w:tcPr>
            <w:tcW w:w="1904" w:type="dxa"/>
          </w:tcPr>
          <w:p w14:paraId="46296BBC">
            <w:pPr>
              <w:pStyle w:val="9"/>
              <w:spacing w:before="1"/>
              <w:ind w:left="104"/>
              <w:rPr>
                <w:sz w:val="24"/>
              </w:rPr>
            </w:pPr>
            <w:r>
              <w:rPr>
                <w:sz w:val="24"/>
              </w:rPr>
              <w:t xml:space="preserve">85 </w:t>
            </w:r>
            <w:r>
              <w:rPr>
                <w:spacing w:val="-10"/>
                <w:sz w:val="24"/>
              </w:rPr>
              <w:t>%</w:t>
            </w:r>
          </w:p>
        </w:tc>
      </w:tr>
    </w:tbl>
    <w:p w14:paraId="100A8F4C">
      <w:pPr>
        <w:pStyle w:val="9"/>
        <w:spacing w:after="0"/>
        <w:rPr>
          <w:sz w:val="24"/>
        </w:rPr>
        <w:sectPr>
          <w:pgSz w:w="11910" w:h="16840"/>
          <w:pgMar w:top="620" w:right="0" w:bottom="280" w:left="1080" w:header="720" w:footer="720" w:gutter="0"/>
          <w:cols w:space="720" w:num="1"/>
        </w:sectPr>
      </w:pPr>
    </w:p>
    <w:p w14:paraId="17457E57">
      <w:pPr>
        <w:pStyle w:val="6"/>
        <w:spacing w:before="61"/>
        <w:ind w:left="475" w:right="699" w:firstLine="0"/>
        <w:jc w:val="center"/>
        <w:rPr>
          <w:rFonts w:ascii="Times New Roman"/>
        </w:rPr>
      </w:pPr>
      <w:r>
        <w:rPr>
          <w:rFonts w:ascii="Times New Roman"/>
          <w:spacing w:val="-5"/>
        </w:rPr>
        <w:t>610</w:t>
      </w:r>
    </w:p>
    <w:p w14:paraId="4567AAB3">
      <w:pPr>
        <w:pStyle w:val="3"/>
        <w:numPr>
          <w:ilvl w:val="2"/>
          <w:numId w:val="71"/>
        </w:numPr>
        <w:tabs>
          <w:tab w:val="left" w:pos="2267"/>
          <w:tab w:val="left" w:pos="3600"/>
          <w:tab w:val="left" w:pos="6147"/>
          <w:tab w:val="left" w:pos="6684"/>
          <w:tab w:val="left" w:pos="8550"/>
        </w:tabs>
        <w:spacing w:before="153" w:after="0" w:line="240" w:lineRule="auto"/>
        <w:ind w:left="622" w:right="854" w:firstLine="707"/>
        <w:jc w:val="left"/>
      </w:pPr>
      <w:r>
        <w:rPr>
          <w:spacing w:val="-2"/>
        </w:rPr>
        <w:t>Модуль</w:t>
      </w:r>
      <w:r>
        <w:tab/>
      </w:r>
      <w:r>
        <w:rPr>
          <w:spacing w:val="-2"/>
        </w:rPr>
        <w:t>«Взаимодействие</w:t>
      </w:r>
      <w:r>
        <w:tab/>
      </w:r>
      <w:r>
        <w:rPr>
          <w:spacing w:val="-10"/>
        </w:rPr>
        <w:t>с</w:t>
      </w:r>
      <w:r>
        <w:tab/>
      </w:r>
      <w:r>
        <w:rPr>
          <w:spacing w:val="-2"/>
        </w:rPr>
        <w:t>родителями</w:t>
      </w:r>
      <w:r>
        <w:tab/>
      </w:r>
      <w:r>
        <w:rPr>
          <w:spacing w:val="-2"/>
        </w:rPr>
        <w:t>(законными представителями)»</w:t>
      </w:r>
    </w:p>
    <w:p w14:paraId="41D2ADCB">
      <w:pPr>
        <w:pStyle w:val="6"/>
        <w:spacing w:before="4"/>
        <w:ind w:left="0" w:firstLine="0"/>
        <w:jc w:val="left"/>
        <w:rPr>
          <w:rFonts w:ascii="Arial"/>
          <w:b/>
        </w:rPr>
      </w:pPr>
    </w:p>
    <w:p w14:paraId="7BBBDE3F">
      <w:pPr>
        <w:pStyle w:val="6"/>
        <w:spacing w:line="244" w:lineRule="auto"/>
        <w:ind w:left="622" w:right="853" w:firstLine="707"/>
      </w:pPr>
      <w:r>
        <w:t>Реализация воспитательного потенциала взаимодействия с родителями (законными представителями) обучающихся предусматривает:</w:t>
      </w:r>
    </w:p>
    <w:p w14:paraId="78D7D49E">
      <w:pPr>
        <w:pStyle w:val="6"/>
        <w:spacing w:line="242" w:lineRule="auto"/>
        <w:ind w:left="622" w:right="844" w:firstLine="707"/>
      </w:pPr>
      <w:r>
        <w:rPr>
          <w:rFonts w:ascii="Symbol" w:hAnsi="Symbol"/>
        </w:rPr>
        <w:t></w:t>
      </w:r>
      <w: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w:t>
      </w:r>
    </w:p>
    <w:p w14:paraId="707BE870">
      <w:pPr>
        <w:pStyle w:val="6"/>
        <w:spacing w:line="242" w:lineRule="auto"/>
        <w:ind w:left="622" w:right="851" w:firstLine="707"/>
      </w:pPr>
      <w:r>
        <w:rPr>
          <w:rFonts w:ascii="Symbol" w:hAnsi="Symbol"/>
        </w:rPr>
        <w:t></w:t>
      </w: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18F07EC5">
      <w:pPr>
        <w:pStyle w:val="6"/>
        <w:spacing w:line="242" w:lineRule="auto"/>
        <w:ind w:left="622" w:right="855" w:firstLine="707"/>
      </w:pPr>
      <w:r>
        <w:rPr>
          <w:rFonts w:ascii="Symbol" w:hAnsi="Symbol"/>
        </w:rPr>
        <w:t></w:t>
      </w:r>
      <w:r>
        <w:t>родительские дни, в которые родители (законные представители) могут посещать уроки и внеурочные занятия;</w:t>
      </w:r>
    </w:p>
    <w:p w14:paraId="515F9DFC">
      <w:pPr>
        <w:pStyle w:val="6"/>
        <w:spacing w:line="242" w:lineRule="auto"/>
        <w:ind w:left="622" w:right="848" w:firstLine="707"/>
      </w:pPr>
      <w:r>
        <w:rPr>
          <w:rFonts w:ascii="Symbol" w:hAnsi="Symbol"/>
        </w:rPr>
        <w:t></w:t>
      </w: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4C1BF42A">
      <w:pPr>
        <w:pStyle w:val="6"/>
        <w:spacing w:line="242" w:lineRule="auto"/>
        <w:ind w:left="622" w:right="850" w:firstLine="707"/>
      </w:pPr>
      <w:r>
        <w:rPr>
          <w:rFonts w:ascii="Symbol" w:hAnsi="Symbol"/>
        </w:rPr>
        <w:t></w:t>
      </w:r>
      <w:r>
        <w:t>проведение тематических собраний (в том числе по инициативе родителей),</w:t>
      </w:r>
      <w:r>
        <w:rPr>
          <w:spacing w:val="-1"/>
        </w:rPr>
        <w:t xml:space="preserve"> </w:t>
      </w:r>
      <w:r>
        <w:t>на которых</w:t>
      </w:r>
      <w:r>
        <w:rPr>
          <w:spacing w:val="-1"/>
        </w:rPr>
        <w:t xml:space="preserve"> </w:t>
      </w:r>
      <w:r>
        <w:t>родители могут получать советы по вопросам</w:t>
      </w:r>
      <w:r>
        <w:rPr>
          <w:spacing w:val="-1"/>
        </w:rPr>
        <w:t xml:space="preserve"> </w:t>
      </w:r>
      <w:r>
        <w:t>воспитания, консультации психологов, врачей, социальных работников, служителей традиционных российских религий, обмениваться опытом;</w:t>
      </w:r>
    </w:p>
    <w:p w14:paraId="3F4379FB">
      <w:pPr>
        <w:pStyle w:val="6"/>
        <w:spacing w:line="242" w:lineRule="auto"/>
        <w:ind w:left="622" w:right="847" w:firstLine="707"/>
      </w:pPr>
      <w:r>
        <w:rPr>
          <w:rFonts w:ascii="Symbol" w:hAnsi="Symbol"/>
        </w:rPr>
        <w:t></w:t>
      </w:r>
      <w: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w:t>
      </w:r>
      <w:r>
        <w:rPr>
          <w:spacing w:val="-2"/>
        </w:rPr>
        <w:t>деятельность;</w:t>
      </w:r>
    </w:p>
    <w:p w14:paraId="79AE5D6D">
      <w:pPr>
        <w:pStyle w:val="6"/>
        <w:ind w:left="622" w:right="846" w:firstLine="707"/>
      </w:pPr>
      <w:r>
        <w:rPr>
          <w:rFonts w:ascii="Symbol" w:hAnsi="Symbol"/>
        </w:rPr>
        <w:t></w:t>
      </w:r>
      <w:r>
        <w:t>привлечение родителей (законных представителей) к подготовке и проведению классных и общешкольных мероприятий;</w:t>
      </w:r>
    </w:p>
    <w:p w14:paraId="5F6174FB">
      <w:pPr>
        <w:pStyle w:val="6"/>
        <w:spacing w:line="242" w:lineRule="auto"/>
        <w:ind w:left="622" w:right="846" w:firstLine="707"/>
      </w:pPr>
      <w:r>
        <w:rPr>
          <w:rFonts w:ascii="Symbol" w:hAnsi="Symbol"/>
        </w:rPr>
        <w:t></w:t>
      </w:r>
      <w:r>
        <w:t xml:space="preserve">при наличии среди обучающихся детей-сирот, оставшихся без попечения родителей, приёмных детей целевое взаимодействие с их законными </w:t>
      </w:r>
      <w:r>
        <w:rPr>
          <w:spacing w:val="-2"/>
        </w:rPr>
        <w:t>представителями.</w:t>
      </w:r>
    </w:p>
    <w:p w14:paraId="4C3DF4DC">
      <w:pPr>
        <w:pStyle w:val="6"/>
        <w:spacing w:before="270"/>
        <w:ind w:left="622" w:firstLine="0"/>
        <w:jc w:val="left"/>
      </w:pPr>
      <w:r>
        <w:t>Целевые</w:t>
      </w:r>
      <w:r>
        <w:rPr>
          <w:spacing w:val="-16"/>
        </w:rPr>
        <w:t xml:space="preserve"> </w:t>
      </w:r>
      <w:r>
        <w:t>индикаторы</w:t>
      </w:r>
      <w:r>
        <w:rPr>
          <w:spacing w:val="-16"/>
        </w:rPr>
        <w:t xml:space="preserve"> </w:t>
      </w:r>
      <w:r>
        <w:t>эффективности</w:t>
      </w:r>
      <w:r>
        <w:rPr>
          <w:spacing w:val="-16"/>
        </w:rPr>
        <w:t xml:space="preserve"> </w:t>
      </w:r>
      <w:r>
        <w:t>реализации</w:t>
      </w:r>
      <w:r>
        <w:rPr>
          <w:spacing w:val="-15"/>
        </w:rPr>
        <w:t xml:space="preserve"> </w:t>
      </w:r>
      <w:r>
        <w:rPr>
          <w:spacing w:val="-2"/>
        </w:rPr>
        <w:t>модуля</w:t>
      </w:r>
    </w:p>
    <w:p w14:paraId="1EF8D351">
      <w:pPr>
        <w:pStyle w:val="6"/>
        <w:spacing w:before="5" w:after="5"/>
        <w:ind w:left="622" w:firstLine="0"/>
        <w:jc w:val="left"/>
      </w:pPr>
      <w:r>
        <w:rPr>
          <w:spacing w:val="-2"/>
        </w:rPr>
        <w:t>«Взаимодействие с</w:t>
      </w:r>
      <w:r>
        <w:rPr>
          <w:spacing w:val="-4"/>
        </w:rPr>
        <w:t xml:space="preserve"> </w:t>
      </w:r>
      <w:r>
        <w:rPr>
          <w:spacing w:val="-2"/>
        </w:rPr>
        <w:t>родителями</w:t>
      </w:r>
      <w:r>
        <w:rPr>
          <w:spacing w:val="-1"/>
        </w:rPr>
        <w:t xml:space="preserve"> </w:t>
      </w:r>
      <w:r>
        <w:rPr>
          <w:spacing w:val="-2"/>
        </w:rPr>
        <w:t>(законными представителями)»</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2806"/>
        <w:gridCol w:w="1423"/>
        <w:gridCol w:w="1424"/>
        <w:gridCol w:w="1560"/>
      </w:tblGrid>
      <w:tr w14:paraId="10ADF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360" w:type="dxa"/>
            <w:vMerge w:val="restart"/>
          </w:tcPr>
          <w:p w14:paraId="16B4E833">
            <w:pPr>
              <w:pStyle w:val="9"/>
              <w:spacing w:line="244" w:lineRule="auto"/>
              <w:rPr>
                <w:sz w:val="24"/>
              </w:rPr>
            </w:pPr>
            <w:r>
              <w:rPr>
                <w:spacing w:val="-4"/>
                <w:sz w:val="24"/>
              </w:rPr>
              <w:t xml:space="preserve">Ожидаемый </w:t>
            </w:r>
            <w:r>
              <w:rPr>
                <w:spacing w:val="-2"/>
                <w:sz w:val="24"/>
              </w:rPr>
              <w:t>результат</w:t>
            </w:r>
          </w:p>
        </w:tc>
        <w:tc>
          <w:tcPr>
            <w:tcW w:w="2806" w:type="dxa"/>
            <w:vMerge w:val="restart"/>
          </w:tcPr>
          <w:p w14:paraId="1B574D82">
            <w:pPr>
              <w:pStyle w:val="9"/>
              <w:spacing w:line="271" w:lineRule="exact"/>
              <w:rPr>
                <w:sz w:val="24"/>
              </w:rPr>
            </w:pPr>
            <w:r>
              <w:rPr>
                <w:spacing w:val="-2"/>
                <w:sz w:val="24"/>
              </w:rPr>
              <w:t>Критерий</w:t>
            </w:r>
          </w:p>
          <w:p w14:paraId="3BEDB892">
            <w:pPr>
              <w:pStyle w:val="9"/>
              <w:spacing w:before="4"/>
              <w:rPr>
                <w:sz w:val="24"/>
              </w:rPr>
            </w:pPr>
            <w:r>
              <w:rPr>
                <w:spacing w:val="-2"/>
                <w:sz w:val="24"/>
              </w:rPr>
              <w:t>эффективности</w:t>
            </w:r>
          </w:p>
        </w:tc>
        <w:tc>
          <w:tcPr>
            <w:tcW w:w="4407" w:type="dxa"/>
            <w:gridSpan w:val="3"/>
          </w:tcPr>
          <w:p w14:paraId="54A217BE">
            <w:pPr>
              <w:pStyle w:val="9"/>
              <w:spacing w:line="256" w:lineRule="exact"/>
              <w:ind w:left="813"/>
              <w:rPr>
                <w:sz w:val="24"/>
              </w:rPr>
            </w:pPr>
            <w:r>
              <w:rPr>
                <w:spacing w:val="-2"/>
                <w:sz w:val="24"/>
              </w:rPr>
              <w:t>Показатели</w:t>
            </w:r>
          </w:p>
        </w:tc>
      </w:tr>
      <w:tr w14:paraId="4BC6C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360" w:type="dxa"/>
            <w:vMerge w:val="continue"/>
            <w:tcBorders>
              <w:top w:val="nil"/>
            </w:tcBorders>
          </w:tcPr>
          <w:p w14:paraId="654417BF">
            <w:pPr>
              <w:rPr>
                <w:sz w:val="2"/>
                <w:szCs w:val="2"/>
              </w:rPr>
            </w:pPr>
          </w:p>
        </w:tc>
        <w:tc>
          <w:tcPr>
            <w:tcW w:w="2806" w:type="dxa"/>
            <w:vMerge w:val="continue"/>
            <w:tcBorders>
              <w:top w:val="nil"/>
            </w:tcBorders>
          </w:tcPr>
          <w:p w14:paraId="725DB040">
            <w:pPr>
              <w:rPr>
                <w:sz w:val="2"/>
                <w:szCs w:val="2"/>
              </w:rPr>
            </w:pPr>
          </w:p>
        </w:tc>
        <w:tc>
          <w:tcPr>
            <w:tcW w:w="1423" w:type="dxa"/>
          </w:tcPr>
          <w:p w14:paraId="475EA57C">
            <w:pPr>
              <w:pStyle w:val="9"/>
              <w:spacing w:line="271" w:lineRule="exact"/>
              <w:ind w:left="105"/>
              <w:rPr>
                <w:sz w:val="24"/>
              </w:rPr>
            </w:pPr>
            <w:r>
              <w:rPr>
                <w:spacing w:val="-2"/>
                <w:sz w:val="24"/>
              </w:rPr>
              <w:t>2022-</w:t>
            </w:r>
            <w:r>
              <w:rPr>
                <w:spacing w:val="-4"/>
                <w:sz w:val="24"/>
              </w:rPr>
              <w:t>2023</w:t>
            </w:r>
          </w:p>
          <w:p w14:paraId="1A674DB5">
            <w:pPr>
              <w:pStyle w:val="9"/>
              <w:spacing w:line="270" w:lineRule="atLeast"/>
              <w:ind w:left="105" w:right="343"/>
              <w:rPr>
                <w:sz w:val="24"/>
              </w:rPr>
            </w:pPr>
            <w:r>
              <w:rPr>
                <w:spacing w:val="-2"/>
                <w:sz w:val="24"/>
              </w:rPr>
              <w:t xml:space="preserve">учебный </w:t>
            </w:r>
            <w:r>
              <w:rPr>
                <w:spacing w:val="-4"/>
                <w:sz w:val="24"/>
              </w:rPr>
              <w:t>год</w:t>
            </w:r>
          </w:p>
        </w:tc>
        <w:tc>
          <w:tcPr>
            <w:tcW w:w="1424" w:type="dxa"/>
          </w:tcPr>
          <w:p w14:paraId="06193B4B">
            <w:pPr>
              <w:pStyle w:val="9"/>
              <w:spacing w:line="271" w:lineRule="exact"/>
              <w:ind w:left="105"/>
              <w:rPr>
                <w:sz w:val="24"/>
              </w:rPr>
            </w:pPr>
            <w:r>
              <w:rPr>
                <w:spacing w:val="-2"/>
                <w:sz w:val="24"/>
              </w:rPr>
              <w:t>2023-</w:t>
            </w:r>
            <w:r>
              <w:rPr>
                <w:spacing w:val="-4"/>
                <w:sz w:val="24"/>
              </w:rPr>
              <w:t>2024</w:t>
            </w:r>
          </w:p>
          <w:p w14:paraId="4089AE78">
            <w:pPr>
              <w:pStyle w:val="9"/>
              <w:spacing w:line="270" w:lineRule="atLeast"/>
              <w:ind w:left="105" w:right="344"/>
              <w:rPr>
                <w:sz w:val="24"/>
              </w:rPr>
            </w:pPr>
            <w:r>
              <w:rPr>
                <w:spacing w:val="-2"/>
                <w:sz w:val="24"/>
              </w:rPr>
              <w:t xml:space="preserve">учебный </w:t>
            </w:r>
            <w:r>
              <w:rPr>
                <w:spacing w:val="-4"/>
                <w:sz w:val="24"/>
              </w:rPr>
              <w:t>год</w:t>
            </w:r>
          </w:p>
        </w:tc>
        <w:tc>
          <w:tcPr>
            <w:tcW w:w="1560" w:type="dxa"/>
          </w:tcPr>
          <w:p w14:paraId="6749EF28">
            <w:pPr>
              <w:pStyle w:val="9"/>
              <w:spacing w:line="271" w:lineRule="exact"/>
              <w:ind w:left="105"/>
              <w:rPr>
                <w:sz w:val="24"/>
              </w:rPr>
            </w:pPr>
            <w:r>
              <w:rPr>
                <w:spacing w:val="-2"/>
                <w:sz w:val="24"/>
              </w:rPr>
              <w:t>2024-</w:t>
            </w:r>
            <w:r>
              <w:rPr>
                <w:spacing w:val="-4"/>
                <w:sz w:val="24"/>
              </w:rPr>
              <w:t>2025</w:t>
            </w:r>
          </w:p>
          <w:p w14:paraId="7451B674">
            <w:pPr>
              <w:pStyle w:val="9"/>
              <w:spacing w:line="270" w:lineRule="atLeast"/>
              <w:ind w:left="105" w:right="480"/>
              <w:rPr>
                <w:sz w:val="24"/>
              </w:rPr>
            </w:pPr>
            <w:r>
              <w:rPr>
                <w:spacing w:val="-2"/>
                <w:sz w:val="24"/>
              </w:rPr>
              <w:t xml:space="preserve">учебный </w:t>
            </w:r>
            <w:r>
              <w:rPr>
                <w:spacing w:val="-4"/>
                <w:sz w:val="24"/>
              </w:rPr>
              <w:t>год</w:t>
            </w:r>
          </w:p>
        </w:tc>
      </w:tr>
      <w:tr w14:paraId="12FF8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3" w:hRule="atLeast"/>
        </w:trPr>
        <w:tc>
          <w:tcPr>
            <w:tcW w:w="2360" w:type="dxa"/>
          </w:tcPr>
          <w:p w14:paraId="3656EF4D">
            <w:pPr>
              <w:pStyle w:val="9"/>
              <w:tabs>
                <w:tab w:val="left" w:pos="961"/>
                <w:tab w:val="left" w:pos="1346"/>
              </w:tabs>
              <w:spacing w:before="1" w:line="244" w:lineRule="auto"/>
              <w:ind w:right="98"/>
              <w:rPr>
                <w:sz w:val="24"/>
              </w:rPr>
            </w:pPr>
            <w:r>
              <w:rPr>
                <w:spacing w:val="-2"/>
                <w:sz w:val="24"/>
              </w:rPr>
              <w:t>Созданы</w:t>
            </w:r>
            <w:r>
              <w:rPr>
                <w:sz w:val="24"/>
              </w:rPr>
              <w:tab/>
            </w:r>
            <w:r>
              <w:rPr>
                <w:spacing w:val="-2"/>
                <w:sz w:val="24"/>
              </w:rPr>
              <w:t xml:space="preserve">условия </w:t>
            </w:r>
            <w:r>
              <w:rPr>
                <w:spacing w:val="-4"/>
                <w:sz w:val="24"/>
              </w:rPr>
              <w:t>для</w:t>
            </w:r>
            <w:r>
              <w:rPr>
                <w:sz w:val="24"/>
              </w:rPr>
              <w:tab/>
            </w:r>
            <w:r>
              <w:rPr>
                <w:spacing w:val="-2"/>
                <w:sz w:val="24"/>
              </w:rPr>
              <w:t>повышения социальной ответственности родителей</w:t>
            </w:r>
          </w:p>
        </w:tc>
        <w:tc>
          <w:tcPr>
            <w:tcW w:w="2806" w:type="dxa"/>
          </w:tcPr>
          <w:p w14:paraId="58F5879D">
            <w:pPr>
              <w:pStyle w:val="9"/>
              <w:tabs>
                <w:tab w:val="left" w:pos="1436"/>
                <w:tab w:val="left" w:pos="1834"/>
                <w:tab w:val="left" w:pos="2043"/>
                <w:tab w:val="left" w:pos="2451"/>
                <w:tab w:val="left" w:pos="2561"/>
              </w:tabs>
              <w:spacing w:before="1" w:line="244" w:lineRule="auto"/>
              <w:ind w:right="95"/>
              <w:rPr>
                <w:sz w:val="24"/>
              </w:rPr>
            </w:pPr>
            <w:r>
              <w:rPr>
                <w:spacing w:val="-4"/>
                <w:sz w:val="24"/>
              </w:rPr>
              <w:t>Доля</w:t>
            </w:r>
            <w:r>
              <w:rPr>
                <w:sz w:val="24"/>
              </w:rPr>
              <w:tab/>
            </w:r>
            <w:r>
              <w:rPr>
                <w:spacing w:val="-2"/>
                <w:sz w:val="24"/>
              </w:rPr>
              <w:t>родителей, вовлеченных</w:t>
            </w:r>
            <w:r>
              <w:rPr>
                <w:sz w:val="24"/>
              </w:rPr>
              <w:tab/>
            </w:r>
            <w:r>
              <w:rPr>
                <w:sz w:val="24"/>
              </w:rPr>
              <w:tab/>
            </w:r>
            <w:r>
              <w:rPr>
                <w:sz w:val="24"/>
              </w:rPr>
              <w:tab/>
            </w:r>
            <w:r>
              <w:rPr>
                <w:sz w:val="24"/>
              </w:rPr>
              <w:tab/>
            </w:r>
            <w:r>
              <w:rPr>
                <w:spacing w:val="-57"/>
                <w:sz w:val="24"/>
              </w:rPr>
              <w:t xml:space="preserve"> </w:t>
            </w:r>
            <w:r>
              <w:rPr>
                <w:spacing w:val="-6"/>
                <w:sz w:val="24"/>
              </w:rPr>
              <w:t xml:space="preserve">в </w:t>
            </w:r>
            <w:r>
              <w:rPr>
                <w:spacing w:val="-2"/>
                <w:sz w:val="24"/>
              </w:rPr>
              <w:t>управление</w:t>
            </w:r>
            <w:r>
              <w:rPr>
                <w:sz w:val="24"/>
              </w:rPr>
              <w:tab/>
            </w:r>
            <w:r>
              <w:rPr>
                <w:sz w:val="24"/>
              </w:rPr>
              <w:tab/>
            </w:r>
            <w:r>
              <w:rPr>
                <w:spacing w:val="-2"/>
                <w:sz w:val="24"/>
              </w:rPr>
              <w:t>учебно- воспитательным процессом</w:t>
            </w:r>
            <w:r>
              <w:rPr>
                <w:sz w:val="24"/>
              </w:rPr>
              <w:tab/>
            </w:r>
            <w:r>
              <w:rPr>
                <w:sz w:val="24"/>
              </w:rPr>
              <w:tab/>
            </w:r>
            <w:r>
              <w:rPr>
                <w:sz w:val="24"/>
              </w:rPr>
              <w:tab/>
            </w:r>
            <w:r>
              <w:rPr>
                <w:sz w:val="24"/>
              </w:rPr>
              <w:tab/>
            </w:r>
            <w:r>
              <w:rPr>
                <w:sz w:val="24"/>
              </w:rPr>
              <w:tab/>
            </w:r>
            <w:r>
              <w:rPr>
                <w:spacing w:val="-10"/>
                <w:sz w:val="24"/>
              </w:rPr>
              <w:t xml:space="preserve">и </w:t>
            </w:r>
            <w:r>
              <w:rPr>
                <w:spacing w:val="-2"/>
                <w:sz w:val="24"/>
              </w:rPr>
              <w:t>социально-значимую деятельность,</w:t>
            </w:r>
            <w:r>
              <w:rPr>
                <w:sz w:val="24"/>
              </w:rPr>
              <w:tab/>
            </w:r>
            <w:r>
              <w:rPr>
                <w:sz w:val="24"/>
              </w:rPr>
              <w:tab/>
            </w:r>
            <w:r>
              <w:rPr>
                <w:sz w:val="24"/>
              </w:rPr>
              <w:tab/>
            </w:r>
            <w:r>
              <w:rPr>
                <w:spacing w:val="-6"/>
                <w:sz w:val="24"/>
              </w:rPr>
              <w:t xml:space="preserve">от </w:t>
            </w:r>
            <w:r>
              <w:rPr>
                <w:spacing w:val="-2"/>
                <w:sz w:val="24"/>
              </w:rPr>
              <w:t>общего</w:t>
            </w:r>
            <w:r>
              <w:rPr>
                <w:sz w:val="24"/>
              </w:rPr>
              <w:tab/>
            </w:r>
            <w:r>
              <w:rPr>
                <w:sz w:val="24"/>
              </w:rPr>
              <w:tab/>
            </w:r>
            <w:r>
              <w:rPr>
                <w:sz w:val="24"/>
              </w:rPr>
              <w:tab/>
            </w:r>
            <w:r>
              <w:rPr>
                <w:spacing w:val="-2"/>
                <w:sz w:val="24"/>
              </w:rPr>
              <w:t xml:space="preserve">числа </w:t>
            </w:r>
            <w:r>
              <w:rPr>
                <w:sz w:val="24"/>
              </w:rPr>
              <w:t>родителей школы</w:t>
            </w:r>
          </w:p>
        </w:tc>
        <w:tc>
          <w:tcPr>
            <w:tcW w:w="1423" w:type="dxa"/>
          </w:tcPr>
          <w:p w14:paraId="36CCE16F">
            <w:pPr>
              <w:pStyle w:val="9"/>
              <w:spacing w:before="1"/>
              <w:ind w:left="105"/>
              <w:rPr>
                <w:sz w:val="24"/>
              </w:rPr>
            </w:pPr>
            <w:r>
              <w:rPr>
                <w:sz w:val="24"/>
              </w:rPr>
              <w:t xml:space="preserve">62 </w:t>
            </w:r>
            <w:r>
              <w:rPr>
                <w:spacing w:val="-10"/>
                <w:sz w:val="24"/>
              </w:rPr>
              <w:t>%</w:t>
            </w:r>
          </w:p>
        </w:tc>
        <w:tc>
          <w:tcPr>
            <w:tcW w:w="1424" w:type="dxa"/>
          </w:tcPr>
          <w:p w14:paraId="5DE10C4D">
            <w:pPr>
              <w:pStyle w:val="9"/>
              <w:spacing w:before="1"/>
              <w:ind w:left="105"/>
              <w:rPr>
                <w:sz w:val="24"/>
              </w:rPr>
            </w:pPr>
            <w:r>
              <w:rPr>
                <w:sz w:val="24"/>
              </w:rPr>
              <w:t xml:space="preserve">64 </w:t>
            </w:r>
            <w:r>
              <w:rPr>
                <w:spacing w:val="-10"/>
                <w:sz w:val="24"/>
              </w:rPr>
              <w:t>%</w:t>
            </w:r>
          </w:p>
        </w:tc>
        <w:tc>
          <w:tcPr>
            <w:tcW w:w="1560" w:type="dxa"/>
          </w:tcPr>
          <w:p w14:paraId="245B2205">
            <w:pPr>
              <w:pStyle w:val="9"/>
              <w:spacing w:before="1"/>
              <w:ind w:left="105"/>
              <w:rPr>
                <w:sz w:val="24"/>
              </w:rPr>
            </w:pPr>
            <w:r>
              <w:rPr>
                <w:spacing w:val="-5"/>
                <w:sz w:val="24"/>
              </w:rPr>
              <w:t>65%</w:t>
            </w:r>
          </w:p>
        </w:tc>
      </w:tr>
    </w:tbl>
    <w:p w14:paraId="02C329B0">
      <w:pPr>
        <w:pStyle w:val="6"/>
        <w:spacing w:before="1"/>
        <w:ind w:left="0" w:firstLine="0"/>
        <w:jc w:val="left"/>
      </w:pPr>
    </w:p>
    <w:p w14:paraId="1372874E">
      <w:pPr>
        <w:pStyle w:val="3"/>
        <w:numPr>
          <w:ilvl w:val="2"/>
          <w:numId w:val="71"/>
        </w:numPr>
        <w:tabs>
          <w:tab w:val="left" w:pos="1928"/>
        </w:tabs>
        <w:spacing w:before="0" w:after="0" w:line="240" w:lineRule="auto"/>
        <w:ind w:left="1928" w:right="0" w:hanging="598"/>
        <w:jc w:val="left"/>
      </w:pPr>
      <w:r>
        <w:t>Модуль</w:t>
      </w:r>
      <w:r>
        <w:rPr>
          <w:spacing w:val="-6"/>
        </w:rPr>
        <w:t xml:space="preserve"> </w:t>
      </w:r>
      <w:r>
        <w:rPr>
          <w:spacing w:val="-2"/>
        </w:rPr>
        <w:t>«Самоуправление»</w:t>
      </w:r>
    </w:p>
    <w:p w14:paraId="20F093C0">
      <w:pPr>
        <w:pStyle w:val="6"/>
        <w:spacing w:before="4"/>
        <w:ind w:left="0" w:firstLine="0"/>
        <w:jc w:val="left"/>
        <w:rPr>
          <w:rFonts w:ascii="Arial"/>
          <w:b/>
        </w:rPr>
      </w:pPr>
    </w:p>
    <w:p w14:paraId="63039A48">
      <w:pPr>
        <w:pStyle w:val="6"/>
        <w:spacing w:line="244" w:lineRule="auto"/>
        <w:ind w:left="622" w:right="846" w:firstLine="707"/>
      </w:pPr>
      <w:r>
        <w:t>Реализация воспитательного потенциала ученического самоуправления в общеобразовательной организации предусматривает:</w:t>
      </w:r>
    </w:p>
    <w:p w14:paraId="744063A3">
      <w:pPr>
        <w:pStyle w:val="6"/>
        <w:spacing w:after="0" w:line="244" w:lineRule="auto"/>
        <w:sectPr>
          <w:pgSz w:w="11910" w:h="16840"/>
          <w:pgMar w:top="620" w:right="0" w:bottom="280" w:left="1080" w:header="720" w:footer="720" w:gutter="0"/>
          <w:cols w:space="720" w:num="1"/>
        </w:sectPr>
      </w:pPr>
    </w:p>
    <w:p w14:paraId="0BC21E63">
      <w:pPr>
        <w:pStyle w:val="6"/>
        <w:spacing w:before="61"/>
        <w:ind w:left="475" w:right="699" w:firstLine="0"/>
        <w:jc w:val="center"/>
        <w:rPr>
          <w:rFonts w:ascii="Times New Roman"/>
        </w:rPr>
      </w:pPr>
      <w:r>
        <w:rPr>
          <w:rFonts w:ascii="Times New Roman"/>
          <w:spacing w:val="-5"/>
        </w:rPr>
        <w:t>611</w:t>
      </w:r>
    </w:p>
    <w:p w14:paraId="1642046C">
      <w:pPr>
        <w:pStyle w:val="8"/>
        <w:numPr>
          <w:ilvl w:val="3"/>
          <w:numId w:val="71"/>
        </w:numPr>
        <w:tabs>
          <w:tab w:val="left" w:pos="1613"/>
        </w:tabs>
        <w:spacing w:before="153" w:after="0" w:line="242" w:lineRule="auto"/>
        <w:ind w:left="622" w:right="849" w:firstLine="707"/>
        <w:jc w:val="both"/>
        <w:rPr>
          <w:sz w:val="24"/>
        </w:rPr>
      </w:pPr>
      <w:r>
        <w:rPr>
          <w:sz w:val="24"/>
        </w:rPr>
        <w:t>организацию и деятельность органов ученического самоуправления (Совет обучающихся), избранных обучающимися;</w:t>
      </w:r>
    </w:p>
    <w:p w14:paraId="164120AA">
      <w:pPr>
        <w:pStyle w:val="8"/>
        <w:numPr>
          <w:ilvl w:val="3"/>
          <w:numId w:val="71"/>
        </w:numPr>
        <w:tabs>
          <w:tab w:val="left" w:pos="1613"/>
        </w:tabs>
        <w:spacing w:before="0" w:after="0" w:line="242" w:lineRule="auto"/>
        <w:ind w:left="622" w:right="850" w:firstLine="707"/>
        <w:jc w:val="both"/>
        <w:rPr>
          <w:sz w:val="24"/>
        </w:rPr>
      </w:pPr>
      <w:r>
        <w:rPr>
          <w:sz w:val="24"/>
        </w:rPr>
        <w:t>представление органами ученического самоуправления интересов обучающихся в процессе управления общеобразовательной организацией;</w:t>
      </w:r>
    </w:p>
    <w:p w14:paraId="2B460184">
      <w:pPr>
        <w:pStyle w:val="8"/>
        <w:numPr>
          <w:ilvl w:val="3"/>
          <w:numId w:val="71"/>
        </w:numPr>
        <w:tabs>
          <w:tab w:val="left" w:pos="1613"/>
        </w:tabs>
        <w:spacing w:before="0" w:after="0" w:line="242" w:lineRule="auto"/>
        <w:ind w:left="622" w:right="852" w:firstLine="707"/>
        <w:jc w:val="both"/>
        <w:rPr>
          <w:sz w:val="24"/>
        </w:rPr>
      </w:pPr>
      <w:r>
        <w:rPr>
          <w:sz w:val="24"/>
        </w:rPr>
        <w:t>защиту органами ученического самоуправления законных интересов и прав обучающихся;</w:t>
      </w:r>
    </w:p>
    <w:p w14:paraId="2A48742A">
      <w:pPr>
        <w:pStyle w:val="8"/>
        <w:numPr>
          <w:ilvl w:val="3"/>
          <w:numId w:val="71"/>
        </w:numPr>
        <w:tabs>
          <w:tab w:val="left" w:pos="1613"/>
        </w:tabs>
        <w:spacing w:before="0" w:after="0" w:line="242" w:lineRule="auto"/>
        <w:ind w:left="622" w:right="845" w:firstLine="707"/>
        <w:jc w:val="both"/>
        <w:rPr>
          <w:sz w:val="24"/>
        </w:rPr>
      </w:pPr>
      <w:r>
        <w:rPr>
          <w:sz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14:paraId="26D05CCC">
      <w:pPr>
        <w:pStyle w:val="6"/>
        <w:spacing w:before="271"/>
        <w:ind w:left="622" w:firstLine="0"/>
        <w:jc w:val="left"/>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301B8E4B">
      <w:pPr>
        <w:pStyle w:val="6"/>
        <w:spacing w:before="4" w:after="5"/>
        <w:ind w:left="622" w:firstLine="0"/>
        <w:jc w:val="left"/>
      </w:pPr>
      <w:r>
        <w:rPr>
          <w:spacing w:val="-2"/>
        </w:rPr>
        <w:t>«Самоуправление»</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8"/>
        <w:gridCol w:w="2607"/>
        <w:gridCol w:w="1627"/>
        <w:gridCol w:w="1793"/>
        <w:gridCol w:w="1927"/>
      </w:tblGrid>
      <w:tr w14:paraId="5346C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2078" w:type="dxa"/>
            <w:vMerge w:val="restart"/>
          </w:tcPr>
          <w:p w14:paraId="1A393109">
            <w:pPr>
              <w:pStyle w:val="9"/>
              <w:spacing w:line="244" w:lineRule="auto"/>
              <w:rPr>
                <w:sz w:val="24"/>
              </w:rPr>
            </w:pPr>
            <w:r>
              <w:rPr>
                <w:spacing w:val="-4"/>
                <w:sz w:val="24"/>
              </w:rPr>
              <w:t xml:space="preserve">Ожидаемый </w:t>
            </w:r>
            <w:r>
              <w:rPr>
                <w:spacing w:val="-2"/>
                <w:sz w:val="24"/>
              </w:rPr>
              <w:t>результат</w:t>
            </w:r>
          </w:p>
        </w:tc>
        <w:tc>
          <w:tcPr>
            <w:tcW w:w="2607" w:type="dxa"/>
            <w:vMerge w:val="restart"/>
          </w:tcPr>
          <w:p w14:paraId="6ED20791">
            <w:pPr>
              <w:pStyle w:val="9"/>
              <w:spacing w:line="271" w:lineRule="exact"/>
              <w:ind w:left="108"/>
              <w:rPr>
                <w:sz w:val="24"/>
              </w:rPr>
            </w:pPr>
            <w:r>
              <w:rPr>
                <w:spacing w:val="-2"/>
                <w:sz w:val="24"/>
              </w:rPr>
              <w:t>Критерий</w:t>
            </w:r>
          </w:p>
          <w:p w14:paraId="32401BBA">
            <w:pPr>
              <w:pStyle w:val="9"/>
              <w:spacing w:before="5"/>
              <w:ind w:left="108"/>
              <w:rPr>
                <w:sz w:val="24"/>
              </w:rPr>
            </w:pPr>
            <w:r>
              <w:rPr>
                <w:spacing w:val="-2"/>
                <w:sz w:val="24"/>
              </w:rPr>
              <w:t>эффективности</w:t>
            </w:r>
          </w:p>
        </w:tc>
        <w:tc>
          <w:tcPr>
            <w:tcW w:w="5347" w:type="dxa"/>
            <w:gridSpan w:val="3"/>
          </w:tcPr>
          <w:p w14:paraId="434D62E6">
            <w:pPr>
              <w:pStyle w:val="9"/>
              <w:spacing w:line="271" w:lineRule="exact"/>
              <w:ind w:left="106"/>
              <w:rPr>
                <w:sz w:val="24"/>
              </w:rPr>
            </w:pPr>
            <w:r>
              <w:rPr>
                <w:spacing w:val="-2"/>
                <w:sz w:val="24"/>
              </w:rPr>
              <w:t>Показатели</w:t>
            </w:r>
          </w:p>
        </w:tc>
      </w:tr>
      <w:tr w14:paraId="3DE1D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078" w:type="dxa"/>
            <w:vMerge w:val="continue"/>
            <w:tcBorders>
              <w:top w:val="nil"/>
            </w:tcBorders>
          </w:tcPr>
          <w:p w14:paraId="68744524">
            <w:pPr>
              <w:rPr>
                <w:sz w:val="2"/>
                <w:szCs w:val="2"/>
              </w:rPr>
            </w:pPr>
          </w:p>
        </w:tc>
        <w:tc>
          <w:tcPr>
            <w:tcW w:w="2607" w:type="dxa"/>
            <w:vMerge w:val="continue"/>
            <w:tcBorders>
              <w:top w:val="nil"/>
            </w:tcBorders>
          </w:tcPr>
          <w:p w14:paraId="72C342F1">
            <w:pPr>
              <w:rPr>
                <w:sz w:val="2"/>
                <w:szCs w:val="2"/>
              </w:rPr>
            </w:pPr>
          </w:p>
        </w:tc>
        <w:tc>
          <w:tcPr>
            <w:tcW w:w="1627" w:type="dxa"/>
          </w:tcPr>
          <w:p w14:paraId="56587B43">
            <w:pPr>
              <w:pStyle w:val="9"/>
              <w:spacing w:line="271" w:lineRule="exact"/>
              <w:ind w:left="106"/>
              <w:rPr>
                <w:sz w:val="24"/>
              </w:rPr>
            </w:pPr>
            <w:r>
              <w:rPr>
                <w:spacing w:val="-2"/>
                <w:sz w:val="24"/>
              </w:rPr>
              <w:t>2022-</w:t>
            </w:r>
            <w:r>
              <w:rPr>
                <w:spacing w:val="-4"/>
                <w:sz w:val="24"/>
              </w:rPr>
              <w:t>2023</w:t>
            </w:r>
          </w:p>
          <w:p w14:paraId="29C5A66F">
            <w:pPr>
              <w:pStyle w:val="9"/>
              <w:spacing w:before="4" w:line="256" w:lineRule="exact"/>
              <w:ind w:left="106"/>
              <w:rPr>
                <w:sz w:val="24"/>
              </w:rPr>
            </w:pPr>
            <w:r>
              <w:rPr>
                <w:sz w:val="24"/>
              </w:rPr>
              <w:t>учебный</w:t>
            </w:r>
            <w:r>
              <w:rPr>
                <w:spacing w:val="-9"/>
                <w:sz w:val="24"/>
              </w:rPr>
              <w:t xml:space="preserve"> </w:t>
            </w:r>
            <w:r>
              <w:rPr>
                <w:spacing w:val="-5"/>
                <w:sz w:val="24"/>
              </w:rPr>
              <w:t>год</w:t>
            </w:r>
          </w:p>
        </w:tc>
        <w:tc>
          <w:tcPr>
            <w:tcW w:w="1793" w:type="dxa"/>
          </w:tcPr>
          <w:p w14:paraId="3657CBBF">
            <w:pPr>
              <w:pStyle w:val="9"/>
              <w:spacing w:line="271" w:lineRule="exact"/>
              <w:ind w:left="108"/>
              <w:rPr>
                <w:sz w:val="24"/>
              </w:rPr>
            </w:pPr>
            <w:r>
              <w:rPr>
                <w:spacing w:val="-2"/>
                <w:sz w:val="24"/>
              </w:rPr>
              <w:t>2023-</w:t>
            </w:r>
            <w:r>
              <w:rPr>
                <w:spacing w:val="-4"/>
                <w:sz w:val="24"/>
              </w:rPr>
              <w:t>2024</w:t>
            </w:r>
          </w:p>
          <w:p w14:paraId="1267C1AF">
            <w:pPr>
              <w:pStyle w:val="9"/>
              <w:spacing w:before="4" w:line="256" w:lineRule="exact"/>
              <w:ind w:left="108"/>
              <w:rPr>
                <w:sz w:val="24"/>
              </w:rPr>
            </w:pPr>
            <w:r>
              <w:rPr>
                <w:sz w:val="24"/>
              </w:rPr>
              <w:t>учебный</w:t>
            </w:r>
            <w:r>
              <w:rPr>
                <w:spacing w:val="-9"/>
                <w:sz w:val="24"/>
              </w:rPr>
              <w:t xml:space="preserve"> </w:t>
            </w:r>
            <w:r>
              <w:rPr>
                <w:spacing w:val="-5"/>
                <w:sz w:val="24"/>
              </w:rPr>
              <w:t>год</w:t>
            </w:r>
          </w:p>
        </w:tc>
        <w:tc>
          <w:tcPr>
            <w:tcW w:w="1927" w:type="dxa"/>
          </w:tcPr>
          <w:p w14:paraId="5638F781">
            <w:pPr>
              <w:pStyle w:val="9"/>
              <w:spacing w:line="271" w:lineRule="exact"/>
              <w:ind w:left="106"/>
              <w:rPr>
                <w:sz w:val="24"/>
              </w:rPr>
            </w:pPr>
            <w:r>
              <w:rPr>
                <w:spacing w:val="-2"/>
                <w:sz w:val="24"/>
              </w:rPr>
              <w:t>2024-</w:t>
            </w:r>
            <w:r>
              <w:rPr>
                <w:spacing w:val="-4"/>
                <w:sz w:val="24"/>
              </w:rPr>
              <w:t>2025</w:t>
            </w:r>
          </w:p>
          <w:p w14:paraId="324AFDAC">
            <w:pPr>
              <w:pStyle w:val="9"/>
              <w:spacing w:before="4" w:line="256" w:lineRule="exact"/>
              <w:ind w:left="106"/>
              <w:rPr>
                <w:sz w:val="24"/>
              </w:rPr>
            </w:pPr>
            <w:r>
              <w:rPr>
                <w:sz w:val="24"/>
              </w:rPr>
              <w:t>учебный</w:t>
            </w:r>
            <w:r>
              <w:rPr>
                <w:spacing w:val="-9"/>
                <w:sz w:val="24"/>
              </w:rPr>
              <w:t xml:space="preserve"> </w:t>
            </w:r>
            <w:r>
              <w:rPr>
                <w:spacing w:val="-5"/>
                <w:sz w:val="24"/>
              </w:rPr>
              <w:t>год</w:t>
            </w:r>
          </w:p>
        </w:tc>
      </w:tr>
      <w:tr w14:paraId="02105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2078" w:type="dxa"/>
          </w:tcPr>
          <w:p w14:paraId="743DA59B">
            <w:pPr>
              <w:pStyle w:val="9"/>
              <w:spacing w:line="271" w:lineRule="exact"/>
              <w:rPr>
                <w:sz w:val="24"/>
              </w:rPr>
            </w:pPr>
            <w:r>
              <w:rPr>
                <w:spacing w:val="-2"/>
                <w:sz w:val="24"/>
              </w:rPr>
              <w:t>Созданы</w:t>
            </w:r>
          </w:p>
          <w:p w14:paraId="3665B5BD">
            <w:pPr>
              <w:pStyle w:val="9"/>
              <w:tabs>
                <w:tab w:val="left" w:pos="957"/>
                <w:tab w:val="left" w:pos="1556"/>
              </w:tabs>
              <w:spacing w:before="4" w:line="244" w:lineRule="auto"/>
              <w:ind w:right="94"/>
              <w:rPr>
                <w:sz w:val="24"/>
              </w:rPr>
            </w:pPr>
            <w:r>
              <w:rPr>
                <w:spacing w:val="-2"/>
                <w:sz w:val="24"/>
              </w:rPr>
              <w:t>условия</w:t>
            </w:r>
            <w:r>
              <w:rPr>
                <w:sz w:val="24"/>
              </w:rPr>
              <w:tab/>
            </w:r>
            <w:r>
              <w:rPr>
                <w:spacing w:val="-4"/>
                <w:sz w:val="24"/>
              </w:rPr>
              <w:t xml:space="preserve">для </w:t>
            </w:r>
            <w:r>
              <w:rPr>
                <w:spacing w:val="-2"/>
                <w:sz w:val="24"/>
              </w:rPr>
              <w:t>формирования</w:t>
            </w:r>
            <w:r>
              <w:rPr>
                <w:spacing w:val="80"/>
                <w:sz w:val="24"/>
              </w:rPr>
              <w:t xml:space="preserve"> </w:t>
            </w:r>
            <w:r>
              <w:rPr>
                <w:spacing w:val="-10"/>
                <w:sz w:val="24"/>
              </w:rPr>
              <w:t>и</w:t>
            </w:r>
            <w:r>
              <w:rPr>
                <w:sz w:val="24"/>
              </w:rPr>
              <w:tab/>
            </w:r>
            <w:r>
              <w:rPr>
                <w:spacing w:val="-2"/>
                <w:sz w:val="24"/>
              </w:rPr>
              <w:t>развития социальной активности</w:t>
            </w:r>
          </w:p>
          <w:p w14:paraId="1368DB7A">
            <w:pPr>
              <w:pStyle w:val="9"/>
              <w:spacing w:line="251" w:lineRule="exact"/>
              <w:rPr>
                <w:sz w:val="24"/>
              </w:rPr>
            </w:pPr>
            <w:r>
              <w:rPr>
                <w:spacing w:val="-2"/>
                <w:sz w:val="24"/>
              </w:rPr>
              <w:t>обучающихся</w:t>
            </w:r>
          </w:p>
        </w:tc>
        <w:tc>
          <w:tcPr>
            <w:tcW w:w="2607" w:type="dxa"/>
          </w:tcPr>
          <w:p w14:paraId="4FDC59C5">
            <w:pPr>
              <w:pStyle w:val="9"/>
              <w:tabs>
                <w:tab w:val="left" w:pos="899"/>
                <w:tab w:val="left" w:pos="1617"/>
                <w:tab w:val="left" w:pos="2368"/>
              </w:tabs>
              <w:spacing w:line="244" w:lineRule="auto"/>
              <w:ind w:left="108" w:right="95"/>
              <w:rPr>
                <w:sz w:val="24"/>
              </w:rPr>
            </w:pPr>
            <w:r>
              <w:rPr>
                <w:spacing w:val="-4"/>
                <w:sz w:val="24"/>
              </w:rPr>
              <w:t>Доля</w:t>
            </w:r>
            <w:r>
              <w:rPr>
                <w:sz w:val="24"/>
              </w:rPr>
              <w:tab/>
            </w:r>
            <w:r>
              <w:rPr>
                <w:spacing w:val="-2"/>
                <w:sz w:val="24"/>
              </w:rPr>
              <w:t>обучающихся, вовлеченных</w:t>
            </w:r>
            <w:r>
              <w:rPr>
                <w:sz w:val="24"/>
              </w:rPr>
              <w:tab/>
            </w:r>
            <w:r>
              <w:rPr>
                <w:sz w:val="24"/>
              </w:rPr>
              <w:tab/>
            </w:r>
            <w:r>
              <w:rPr>
                <w:spacing w:val="-10"/>
                <w:sz w:val="24"/>
              </w:rPr>
              <w:t xml:space="preserve">в </w:t>
            </w:r>
            <w:r>
              <w:rPr>
                <w:spacing w:val="-2"/>
                <w:sz w:val="24"/>
              </w:rPr>
              <w:t>работу</w:t>
            </w:r>
            <w:r>
              <w:rPr>
                <w:sz w:val="24"/>
              </w:rPr>
              <w:tab/>
            </w:r>
            <w:r>
              <w:rPr>
                <w:sz w:val="24"/>
              </w:rPr>
              <w:tab/>
            </w:r>
            <w:r>
              <w:rPr>
                <w:spacing w:val="-2"/>
                <w:sz w:val="24"/>
              </w:rPr>
              <w:t>органов ученического самоуправления школы</w:t>
            </w:r>
          </w:p>
        </w:tc>
        <w:tc>
          <w:tcPr>
            <w:tcW w:w="1627" w:type="dxa"/>
          </w:tcPr>
          <w:p w14:paraId="532B3EC9">
            <w:pPr>
              <w:pStyle w:val="9"/>
              <w:spacing w:line="271" w:lineRule="exact"/>
              <w:ind w:left="106"/>
              <w:rPr>
                <w:sz w:val="24"/>
              </w:rPr>
            </w:pPr>
            <w:r>
              <w:rPr>
                <w:spacing w:val="-5"/>
                <w:sz w:val="24"/>
              </w:rPr>
              <w:t>25%</w:t>
            </w:r>
          </w:p>
        </w:tc>
        <w:tc>
          <w:tcPr>
            <w:tcW w:w="1793" w:type="dxa"/>
          </w:tcPr>
          <w:p w14:paraId="7629794B">
            <w:pPr>
              <w:pStyle w:val="9"/>
              <w:spacing w:line="271" w:lineRule="exact"/>
              <w:ind w:left="108"/>
              <w:rPr>
                <w:sz w:val="24"/>
              </w:rPr>
            </w:pPr>
            <w:r>
              <w:rPr>
                <w:spacing w:val="-5"/>
                <w:sz w:val="24"/>
              </w:rPr>
              <w:t>30%</w:t>
            </w:r>
          </w:p>
        </w:tc>
        <w:tc>
          <w:tcPr>
            <w:tcW w:w="1927" w:type="dxa"/>
          </w:tcPr>
          <w:p w14:paraId="7762ADAD">
            <w:pPr>
              <w:pStyle w:val="9"/>
              <w:spacing w:line="271" w:lineRule="exact"/>
              <w:ind w:left="106"/>
              <w:rPr>
                <w:sz w:val="24"/>
              </w:rPr>
            </w:pPr>
            <w:r>
              <w:rPr>
                <w:sz w:val="24"/>
              </w:rPr>
              <w:t xml:space="preserve">35 </w:t>
            </w:r>
            <w:r>
              <w:rPr>
                <w:spacing w:val="-10"/>
                <w:sz w:val="24"/>
              </w:rPr>
              <w:t>%</w:t>
            </w:r>
          </w:p>
        </w:tc>
      </w:tr>
    </w:tbl>
    <w:p w14:paraId="499CDFDC">
      <w:pPr>
        <w:pStyle w:val="6"/>
        <w:ind w:left="0" w:firstLine="0"/>
        <w:jc w:val="left"/>
      </w:pPr>
    </w:p>
    <w:p w14:paraId="1F726C7D">
      <w:pPr>
        <w:pStyle w:val="6"/>
        <w:spacing w:before="5"/>
        <w:ind w:left="0" w:firstLine="0"/>
        <w:jc w:val="left"/>
      </w:pPr>
    </w:p>
    <w:p w14:paraId="03258400">
      <w:pPr>
        <w:pStyle w:val="3"/>
        <w:numPr>
          <w:ilvl w:val="2"/>
          <w:numId w:val="71"/>
        </w:numPr>
        <w:tabs>
          <w:tab w:val="left" w:pos="1928"/>
        </w:tabs>
        <w:spacing w:before="0" w:after="0" w:line="240" w:lineRule="auto"/>
        <w:ind w:left="1928" w:right="0" w:hanging="598"/>
        <w:jc w:val="both"/>
      </w:pPr>
      <w:r>
        <w:t>Модуль</w:t>
      </w:r>
      <w:r>
        <w:rPr>
          <w:spacing w:val="-6"/>
        </w:rPr>
        <w:t xml:space="preserve"> </w:t>
      </w:r>
      <w:r>
        <w:t>«Профилактика</w:t>
      </w:r>
      <w:r>
        <w:rPr>
          <w:spacing w:val="-4"/>
        </w:rPr>
        <w:t xml:space="preserve"> </w:t>
      </w:r>
      <w:r>
        <w:t>и</w:t>
      </w:r>
      <w:r>
        <w:rPr>
          <w:spacing w:val="-5"/>
        </w:rPr>
        <w:t xml:space="preserve"> </w:t>
      </w:r>
      <w:r>
        <w:rPr>
          <w:spacing w:val="-2"/>
        </w:rPr>
        <w:t>безопасность»</w:t>
      </w:r>
    </w:p>
    <w:p w14:paraId="10EC486F">
      <w:pPr>
        <w:pStyle w:val="6"/>
        <w:spacing w:before="4"/>
        <w:ind w:left="0" w:firstLine="0"/>
        <w:jc w:val="left"/>
        <w:rPr>
          <w:rFonts w:ascii="Arial"/>
          <w:b/>
        </w:rPr>
      </w:pPr>
    </w:p>
    <w:p w14:paraId="58569731">
      <w:pPr>
        <w:pStyle w:val="6"/>
        <w:spacing w:before="1" w:line="244" w:lineRule="auto"/>
        <w:ind w:left="622" w:right="851" w:firstLine="707"/>
      </w:pPr>
      <w:r>
        <w:t>Реализация воспитательного потенциала профилактической деятельности</w:t>
      </w:r>
      <w:r>
        <w:rPr>
          <w:spacing w:val="40"/>
        </w:rPr>
        <w:t xml:space="preserve"> </w:t>
      </w:r>
      <w:r>
        <w:t>в целях формирования и поддержки безопасной и комфортной среды в общеобразовательной организации предусматривает:</w:t>
      </w:r>
    </w:p>
    <w:p w14:paraId="3179C3B9">
      <w:pPr>
        <w:pStyle w:val="8"/>
        <w:numPr>
          <w:ilvl w:val="3"/>
          <w:numId w:val="71"/>
        </w:numPr>
        <w:tabs>
          <w:tab w:val="left" w:pos="1613"/>
        </w:tabs>
        <w:spacing w:before="0" w:after="0" w:line="242" w:lineRule="auto"/>
        <w:ind w:left="622" w:right="847" w:firstLine="707"/>
        <w:jc w:val="both"/>
        <w:rPr>
          <w:sz w:val="24"/>
        </w:rPr>
      </w:pPr>
      <w:r>
        <w:rPr>
          <w:sz w:val="24"/>
        </w:rPr>
        <w:t>организацию деятельности педагогического коллектива по созданию в общеобразовательной организации</w:t>
      </w:r>
      <w:r>
        <w:rPr>
          <w:rFonts w:hint="default"/>
          <w:sz w:val="24"/>
          <w:lang w:val="ru-RU"/>
        </w:rPr>
        <w:t xml:space="preserve"> </w:t>
      </w:r>
      <w:r>
        <w:rPr>
          <w:sz w:val="24"/>
        </w:rPr>
        <w:t>эффективной профилактической среды обеспечения безопасности жизнедеятельности как условия успешной воспитательной деятельности;</w:t>
      </w:r>
    </w:p>
    <w:p w14:paraId="619E0B0D">
      <w:pPr>
        <w:pStyle w:val="8"/>
        <w:numPr>
          <w:ilvl w:val="3"/>
          <w:numId w:val="71"/>
        </w:numPr>
        <w:tabs>
          <w:tab w:val="left" w:pos="1613"/>
        </w:tabs>
        <w:spacing w:before="0" w:after="0" w:line="242" w:lineRule="auto"/>
        <w:ind w:left="622" w:right="844" w:firstLine="707"/>
        <w:jc w:val="both"/>
        <w:rPr>
          <w:sz w:val="24"/>
        </w:rPr>
      </w:pPr>
      <w:r>
        <w:rPr>
          <w:sz w:val="24"/>
        </w:rPr>
        <w:t>проведение исследований, мониторинга рисков безопасности и ресурсов повышения</w:t>
      </w:r>
      <w:r>
        <w:rPr>
          <w:spacing w:val="-2"/>
          <w:sz w:val="24"/>
        </w:rPr>
        <w:t xml:space="preserve"> </w:t>
      </w:r>
      <w:r>
        <w:rPr>
          <w:sz w:val="24"/>
        </w:rPr>
        <w:t>безопасности,</w:t>
      </w:r>
      <w:r>
        <w:rPr>
          <w:spacing w:val="-2"/>
          <w:sz w:val="24"/>
        </w:rPr>
        <w:t xml:space="preserve"> </w:t>
      </w:r>
      <w:r>
        <w:rPr>
          <w:sz w:val="24"/>
        </w:rPr>
        <w:t>выделение</w:t>
      </w:r>
      <w:r>
        <w:rPr>
          <w:spacing w:val="-4"/>
          <w:sz w:val="24"/>
        </w:rPr>
        <w:t xml:space="preserve"> </w:t>
      </w:r>
      <w:r>
        <w:rPr>
          <w:sz w:val="24"/>
        </w:rPr>
        <w:t>и</w:t>
      </w:r>
      <w:r>
        <w:rPr>
          <w:spacing w:val="-2"/>
          <w:sz w:val="24"/>
        </w:rPr>
        <w:t xml:space="preserve"> </w:t>
      </w:r>
      <w:r>
        <w:rPr>
          <w:sz w:val="24"/>
        </w:rPr>
        <w:t>психолого-педагогическое</w:t>
      </w:r>
      <w:r>
        <w:rPr>
          <w:spacing w:val="-2"/>
          <w:sz w:val="24"/>
        </w:rPr>
        <w:t xml:space="preserve"> </w:t>
      </w:r>
      <w:r>
        <w:rPr>
          <w:sz w:val="24"/>
        </w:rPr>
        <w:t>сопровождение групп риска обучающихся по разным направлениям (агрессивное поведение, зависимости и др.);</w:t>
      </w:r>
    </w:p>
    <w:p w14:paraId="2D501E44">
      <w:pPr>
        <w:pStyle w:val="8"/>
        <w:numPr>
          <w:ilvl w:val="3"/>
          <w:numId w:val="71"/>
        </w:numPr>
        <w:tabs>
          <w:tab w:val="left" w:pos="1613"/>
        </w:tabs>
        <w:spacing w:before="0" w:after="0" w:line="242" w:lineRule="auto"/>
        <w:ind w:left="622" w:right="848" w:firstLine="707"/>
        <w:jc w:val="both"/>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w:t>
      </w:r>
      <w:r>
        <w:rPr>
          <w:spacing w:val="-16"/>
          <w:sz w:val="24"/>
        </w:rPr>
        <w:t xml:space="preserve"> </w:t>
      </w:r>
      <w:r>
        <w:rPr>
          <w:sz w:val="24"/>
        </w:rPr>
        <w:t>(психологов,</w:t>
      </w:r>
      <w:r>
        <w:rPr>
          <w:spacing w:val="-16"/>
          <w:sz w:val="24"/>
        </w:rPr>
        <w:t xml:space="preserve"> </w:t>
      </w:r>
      <w:r>
        <w:rPr>
          <w:sz w:val="24"/>
        </w:rPr>
        <w:t>конфликтологов,</w:t>
      </w:r>
      <w:r>
        <w:rPr>
          <w:spacing w:val="-16"/>
          <w:sz w:val="24"/>
        </w:rPr>
        <w:t xml:space="preserve"> </w:t>
      </w:r>
      <w:r>
        <w:rPr>
          <w:sz w:val="24"/>
        </w:rPr>
        <w:t>коррекционных</w:t>
      </w:r>
      <w:r>
        <w:rPr>
          <w:spacing w:val="-16"/>
          <w:sz w:val="24"/>
        </w:rPr>
        <w:t xml:space="preserve"> </w:t>
      </w:r>
      <w:r>
        <w:rPr>
          <w:sz w:val="24"/>
        </w:rPr>
        <w:t>педагогов,</w:t>
      </w:r>
      <w:r>
        <w:rPr>
          <w:spacing w:val="-16"/>
          <w:sz w:val="24"/>
        </w:rPr>
        <w:t xml:space="preserve"> </w:t>
      </w:r>
      <w:r>
        <w:rPr>
          <w:sz w:val="24"/>
        </w:rPr>
        <w:t>работников социальных служб, правоохранительных органов, опеки и т. д.);</w:t>
      </w:r>
    </w:p>
    <w:p w14:paraId="3488CB9F">
      <w:pPr>
        <w:pStyle w:val="8"/>
        <w:numPr>
          <w:ilvl w:val="3"/>
          <w:numId w:val="71"/>
        </w:numPr>
        <w:tabs>
          <w:tab w:val="left" w:pos="1613"/>
        </w:tabs>
        <w:spacing w:before="0" w:after="0" w:line="242" w:lineRule="auto"/>
        <w:ind w:left="622" w:right="843" w:firstLine="707"/>
        <w:jc w:val="both"/>
        <w:rPr>
          <w:sz w:val="24"/>
        </w:rPr>
      </w:pPr>
      <w:r>
        <w:rPr>
          <w:sz w:val="24"/>
        </w:rPr>
        <w:t>разработку</w:t>
      </w:r>
      <w:r>
        <w:rPr>
          <w:spacing w:val="-4"/>
          <w:sz w:val="24"/>
        </w:rPr>
        <w:t xml:space="preserve"> </w:t>
      </w:r>
      <w:r>
        <w:rPr>
          <w:sz w:val="24"/>
        </w:rPr>
        <w:t>и</w:t>
      </w:r>
      <w:r>
        <w:rPr>
          <w:spacing w:val="-2"/>
          <w:sz w:val="24"/>
        </w:rPr>
        <w:t xml:space="preserve"> </w:t>
      </w:r>
      <w:r>
        <w:rPr>
          <w:sz w:val="24"/>
        </w:rPr>
        <w:t>реализацию</w:t>
      </w:r>
      <w:r>
        <w:rPr>
          <w:spacing w:val="-2"/>
          <w:sz w:val="24"/>
        </w:rPr>
        <w:t xml:space="preserve"> </w:t>
      </w:r>
      <w:r>
        <w:rPr>
          <w:sz w:val="24"/>
        </w:rPr>
        <w:t>профилактических</w:t>
      </w:r>
      <w:r>
        <w:rPr>
          <w:spacing w:val="-4"/>
          <w:sz w:val="24"/>
        </w:rPr>
        <w:t xml:space="preserve"> </w:t>
      </w:r>
      <w:r>
        <w:rPr>
          <w:sz w:val="24"/>
        </w:rPr>
        <w:t>программ,</w:t>
      </w:r>
      <w:r>
        <w:rPr>
          <w:spacing w:val="-4"/>
          <w:sz w:val="24"/>
        </w:rPr>
        <w:t xml:space="preserve"> </w:t>
      </w:r>
      <w:r>
        <w:rPr>
          <w:sz w:val="24"/>
        </w:rPr>
        <w:t>направленных</w:t>
      </w:r>
      <w:r>
        <w:rPr>
          <w:spacing w:val="-4"/>
          <w:sz w:val="24"/>
        </w:rPr>
        <w:t xml:space="preserve"> </w:t>
      </w:r>
      <w:r>
        <w:rPr>
          <w:sz w:val="24"/>
        </w:rPr>
        <w:t xml:space="preserve">на работу как с девиантными обучающимися, так и с их окружением; организацию межведомственного взаимодействия с </w:t>
      </w:r>
      <w:r>
        <w:fldChar w:fldCharType="begin"/>
      </w:r>
      <w:r>
        <w:instrText xml:space="preserve"> HYPERLINK "https://45/gumvd/Struktura_UMVD_Rossii_po_Kurganskoj_obla/structure/item/386038/" \h </w:instrText>
      </w:r>
      <w:r>
        <w:fldChar w:fldCharType="separate"/>
      </w:r>
      <w:r>
        <w:rPr>
          <w:sz w:val="24"/>
        </w:rPr>
        <w:t>отделом</w:t>
      </w:r>
      <w:r>
        <w:rPr>
          <w:spacing w:val="40"/>
          <w:sz w:val="24"/>
        </w:rPr>
        <w:t xml:space="preserve"> </w:t>
      </w:r>
      <w:r>
        <w:rPr>
          <w:sz w:val="24"/>
        </w:rPr>
        <w:t>МВД России по Кетовскому</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району;КДН и ЗП при Администрации Кетовского района;отделом опеки и</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попечительства</w:t>
      </w:r>
      <w:r>
        <w:rPr>
          <w:spacing w:val="-11"/>
          <w:sz w:val="24"/>
        </w:rPr>
        <w:t xml:space="preserve"> </w:t>
      </w:r>
      <w:r>
        <w:rPr>
          <w:sz w:val="24"/>
        </w:rPr>
        <w:t>Кетовского</w:t>
      </w:r>
      <w:r>
        <w:rPr>
          <w:spacing w:val="-11"/>
          <w:sz w:val="24"/>
        </w:rPr>
        <w:t xml:space="preserve"> </w:t>
      </w:r>
      <w:r>
        <w:rPr>
          <w:sz w:val="24"/>
        </w:rPr>
        <w:t>района;</w:t>
      </w:r>
      <w:r>
        <w:rPr>
          <w:spacing w:val="-12"/>
          <w:sz w:val="24"/>
        </w:rPr>
        <w:t xml:space="preserve"> </w:t>
      </w:r>
      <w:r>
        <w:rPr>
          <w:sz w:val="24"/>
        </w:rPr>
        <w:t>отделом</w:t>
      </w:r>
      <w:r>
        <w:rPr>
          <w:spacing w:val="-11"/>
          <w:sz w:val="24"/>
        </w:rPr>
        <w:t xml:space="preserve"> </w:t>
      </w:r>
      <w:r>
        <w:rPr>
          <w:sz w:val="24"/>
        </w:rPr>
        <w:t>ГИБДД</w:t>
      </w:r>
      <w:r>
        <w:rPr>
          <w:spacing w:val="-12"/>
          <w:sz w:val="24"/>
        </w:rPr>
        <w:t xml:space="preserve"> </w:t>
      </w:r>
      <w:r>
        <w:rPr>
          <w:sz w:val="24"/>
        </w:rPr>
        <w:t>России</w:t>
      </w:r>
      <w:r>
        <w:rPr>
          <w:spacing w:val="-12"/>
          <w:sz w:val="24"/>
        </w:rPr>
        <w:t xml:space="preserve"> </w:t>
      </w:r>
      <w:r>
        <w:rPr>
          <w:sz w:val="24"/>
        </w:rPr>
        <w:t>по</w:t>
      </w:r>
      <w:r>
        <w:rPr>
          <w:spacing w:val="-13"/>
          <w:sz w:val="24"/>
        </w:rPr>
        <w:t xml:space="preserve"> </w:t>
      </w:r>
      <w:r>
        <w:rPr>
          <w:sz w:val="24"/>
        </w:rPr>
        <w:t>Кетовскому</w:t>
      </w:r>
      <w:r>
        <w:rPr>
          <w:spacing w:val="-13"/>
          <w:sz w:val="24"/>
        </w:rPr>
        <w:t xml:space="preserve"> </w:t>
      </w:r>
      <w:r>
        <w:rPr>
          <w:sz w:val="24"/>
        </w:rPr>
        <w:t>району</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Курганской области,</w:t>
      </w:r>
      <w:r>
        <w:rPr>
          <w:spacing w:val="40"/>
          <w:sz w:val="24"/>
        </w:rPr>
        <w:t xml:space="preserve"> </w:t>
      </w:r>
      <w:r>
        <w:rPr>
          <w:sz w:val="24"/>
        </w:rPr>
        <w:t>6 ПСЧ ФПС ПСЧ №27 Главного управления МЧС России по</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Курганской области; ГБУ «Кетовская центральная районная больница»</w:t>
      </w:r>
      <w:r>
        <w:rPr>
          <w:sz w:val="24"/>
        </w:rPr>
        <w:fldChar w:fldCharType="end"/>
      </w:r>
      <w:r>
        <w:rPr>
          <w:sz w:val="24"/>
        </w:rPr>
        <w:t>, Курганским линейным отделом МВД России на транспорте;</w:t>
      </w:r>
    </w:p>
    <w:p w14:paraId="2319A5AC">
      <w:pPr>
        <w:pStyle w:val="8"/>
        <w:numPr>
          <w:ilvl w:val="3"/>
          <w:numId w:val="71"/>
        </w:numPr>
        <w:tabs>
          <w:tab w:val="left" w:pos="1614"/>
        </w:tabs>
        <w:spacing w:before="1" w:after="0" w:line="240" w:lineRule="auto"/>
        <w:ind w:left="1614" w:right="0" w:hanging="284"/>
        <w:jc w:val="both"/>
        <w:rPr>
          <w:sz w:val="24"/>
        </w:rPr>
      </w:pPr>
      <w:r>
        <w:rPr>
          <w:sz w:val="24"/>
        </w:rPr>
        <w:t>вовлечение</w:t>
      </w:r>
      <w:r>
        <w:rPr>
          <w:spacing w:val="27"/>
          <w:sz w:val="24"/>
        </w:rPr>
        <w:t xml:space="preserve">  </w:t>
      </w:r>
      <w:r>
        <w:rPr>
          <w:sz w:val="24"/>
        </w:rPr>
        <w:t>обучающихся</w:t>
      </w:r>
      <w:r>
        <w:rPr>
          <w:spacing w:val="27"/>
          <w:sz w:val="24"/>
        </w:rPr>
        <w:t xml:space="preserve">  </w:t>
      </w:r>
      <w:r>
        <w:rPr>
          <w:sz w:val="24"/>
        </w:rPr>
        <w:t>в</w:t>
      </w:r>
      <w:r>
        <w:rPr>
          <w:spacing w:val="27"/>
          <w:sz w:val="24"/>
        </w:rPr>
        <w:t xml:space="preserve">  </w:t>
      </w:r>
      <w:r>
        <w:rPr>
          <w:sz w:val="24"/>
        </w:rPr>
        <w:t>воспитательную</w:t>
      </w:r>
      <w:r>
        <w:rPr>
          <w:spacing w:val="27"/>
          <w:sz w:val="24"/>
        </w:rPr>
        <w:t xml:space="preserve">  </w:t>
      </w:r>
      <w:r>
        <w:rPr>
          <w:sz w:val="24"/>
        </w:rPr>
        <w:t>деятельность,</w:t>
      </w:r>
      <w:r>
        <w:rPr>
          <w:spacing w:val="28"/>
          <w:sz w:val="24"/>
        </w:rPr>
        <w:t xml:space="preserve">  </w:t>
      </w:r>
      <w:r>
        <w:rPr>
          <w:spacing w:val="-2"/>
          <w:sz w:val="24"/>
        </w:rPr>
        <w:t>проекты,</w:t>
      </w:r>
    </w:p>
    <w:p w14:paraId="5D6F73D2">
      <w:pPr>
        <w:pStyle w:val="8"/>
        <w:spacing w:after="0" w:line="240" w:lineRule="auto"/>
        <w:jc w:val="both"/>
        <w:rPr>
          <w:sz w:val="24"/>
        </w:rPr>
        <w:sectPr>
          <w:pgSz w:w="11910" w:h="16840"/>
          <w:pgMar w:top="620" w:right="0" w:bottom="280" w:left="1080" w:header="720" w:footer="720" w:gutter="0"/>
          <w:cols w:space="720" w:num="1"/>
        </w:sectPr>
      </w:pPr>
    </w:p>
    <w:p w14:paraId="7079565B">
      <w:pPr>
        <w:pStyle w:val="6"/>
        <w:spacing w:before="61"/>
        <w:ind w:left="475" w:right="699" w:firstLine="0"/>
        <w:jc w:val="center"/>
        <w:rPr>
          <w:rFonts w:ascii="Times New Roman"/>
        </w:rPr>
      </w:pPr>
      <w:r>
        <w:rPr>
          <w:rFonts w:ascii="Times New Roman"/>
          <w:spacing w:val="-5"/>
        </w:rPr>
        <w:t>612</w:t>
      </w:r>
    </w:p>
    <w:p w14:paraId="5F205614">
      <w:pPr>
        <w:pStyle w:val="6"/>
        <w:spacing w:before="157" w:line="244" w:lineRule="auto"/>
        <w:ind w:left="622" w:right="843" w:firstLine="0"/>
      </w:pPr>
      <w:r>
        <w:t>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w:t>
      </w:r>
      <w:r>
        <w:rPr>
          <w:spacing w:val="-4"/>
        </w:rPr>
        <w:t xml:space="preserve"> </w:t>
      </w:r>
      <w:r>
        <w:t>культы,</w:t>
      </w:r>
      <w:r>
        <w:rPr>
          <w:spacing w:val="-2"/>
        </w:rPr>
        <w:t xml:space="preserve"> </w:t>
      </w:r>
      <w:r>
        <w:t>субкультуры,</w:t>
      </w:r>
      <w:r>
        <w:rPr>
          <w:spacing w:val="-2"/>
        </w:rPr>
        <w:t xml:space="preserve"> </w:t>
      </w:r>
      <w:r>
        <w:t>группы в</w:t>
      </w:r>
      <w:r>
        <w:rPr>
          <w:spacing w:val="-3"/>
        </w:rPr>
        <w:t xml:space="preserve"> </w:t>
      </w:r>
      <w:r>
        <w:t>социальных</w:t>
      </w:r>
      <w:r>
        <w:rPr>
          <w:spacing w:val="-4"/>
        </w:rPr>
        <w:t xml:space="preserve"> </w:t>
      </w:r>
      <w:r>
        <w:t>сетях;</w:t>
      </w:r>
      <w:r>
        <w:rPr>
          <w:spacing w:val="-2"/>
        </w:rPr>
        <w:t xml:space="preserve"> </w:t>
      </w:r>
      <w:r>
        <w:t>по</w:t>
      </w:r>
      <w:r>
        <w:rPr>
          <w:spacing w:val="-2"/>
        </w:rPr>
        <w:t xml:space="preserve"> </w:t>
      </w:r>
      <w:r>
        <w:t>безопасности</w:t>
      </w:r>
      <w:r>
        <w:rPr>
          <w:spacing w:val="-4"/>
        </w:rPr>
        <w:t xml:space="preserve"> </w:t>
      </w:r>
      <w:r>
        <w:t>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6A154477">
      <w:pPr>
        <w:pStyle w:val="8"/>
        <w:numPr>
          <w:ilvl w:val="3"/>
          <w:numId w:val="71"/>
        </w:numPr>
        <w:tabs>
          <w:tab w:val="left" w:pos="1613"/>
        </w:tabs>
        <w:spacing w:before="0" w:after="0" w:line="242" w:lineRule="auto"/>
        <w:ind w:left="622" w:right="849" w:firstLine="707"/>
        <w:jc w:val="both"/>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801E183">
      <w:pPr>
        <w:pStyle w:val="8"/>
        <w:numPr>
          <w:ilvl w:val="3"/>
          <w:numId w:val="71"/>
        </w:numPr>
        <w:tabs>
          <w:tab w:val="left" w:pos="1681"/>
        </w:tabs>
        <w:spacing w:before="0" w:after="0" w:line="242" w:lineRule="auto"/>
        <w:ind w:left="622" w:right="842" w:firstLine="707"/>
        <w:jc w:val="both"/>
        <w:rPr>
          <w:sz w:val="24"/>
        </w:rPr>
      </w:pPr>
      <w:r>
        <w:rPr>
          <w:sz w:val="24"/>
        </w:rPr>
        <w:t xml:space="preserve">профилактику правонарушений, девиаций посредством организации деятельности, альтернативной девиантному поведению </w:t>
      </w:r>
      <w:r>
        <w:rPr>
          <w:w w:val="140"/>
          <w:sz w:val="24"/>
        </w:rPr>
        <w:t xml:space="preserve">— </w:t>
      </w:r>
      <w:r>
        <w:rPr>
          <w:sz w:val="24"/>
        </w:rPr>
        <w:t>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40686043">
      <w:pPr>
        <w:pStyle w:val="8"/>
        <w:numPr>
          <w:ilvl w:val="3"/>
          <w:numId w:val="71"/>
        </w:numPr>
        <w:tabs>
          <w:tab w:val="left" w:pos="1613"/>
        </w:tabs>
        <w:spacing w:before="0" w:after="0" w:line="242" w:lineRule="auto"/>
        <w:ind w:left="622" w:right="845" w:firstLine="707"/>
        <w:jc w:val="both"/>
        <w:rPr>
          <w:sz w:val="24"/>
        </w:rPr>
      </w:pPr>
      <w:r>
        <w:rPr>
          <w:sz w:val="24"/>
        </w:rPr>
        <w:t>предупреждение, профилактику и целенаправленную деятельность в случаях появления, расширения, влияния в общеобразовательной организации</w:t>
      </w:r>
      <w:r>
        <w:rPr>
          <w:rFonts w:hint="default"/>
          <w:sz w:val="24"/>
          <w:lang w:val="ru-RU"/>
        </w:rPr>
        <w:t xml:space="preserve"> </w:t>
      </w:r>
      <w:r>
        <w:rPr>
          <w:sz w:val="24"/>
        </w:rPr>
        <w:t>маргинальных групп обучающихся (оставивших обучение, криминальной направленности, с агрессивным поведением и др.);</w:t>
      </w:r>
    </w:p>
    <w:p w14:paraId="00D2E1D6">
      <w:pPr>
        <w:pStyle w:val="8"/>
        <w:numPr>
          <w:ilvl w:val="3"/>
          <w:numId w:val="71"/>
        </w:numPr>
        <w:tabs>
          <w:tab w:val="left" w:pos="1613"/>
        </w:tabs>
        <w:spacing w:before="0" w:after="0" w:line="242" w:lineRule="auto"/>
        <w:ind w:left="622" w:right="844" w:firstLine="707"/>
        <w:jc w:val="both"/>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т. д.).</w:t>
      </w:r>
    </w:p>
    <w:p w14:paraId="335175AE">
      <w:pPr>
        <w:pStyle w:val="6"/>
        <w:spacing w:before="269"/>
        <w:ind w:left="622" w:firstLine="0"/>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4EDFDB32">
      <w:pPr>
        <w:pStyle w:val="6"/>
        <w:spacing w:before="4" w:after="5"/>
        <w:ind w:left="622" w:firstLine="0"/>
      </w:pPr>
      <w:r>
        <w:rPr>
          <w:spacing w:val="-2"/>
        </w:rPr>
        <w:t>«Профилактика</w:t>
      </w:r>
      <w:r>
        <w:rPr>
          <w:spacing w:val="-8"/>
        </w:rPr>
        <w:t xml:space="preserve"> </w:t>
      </w:r>
      <w:r>
        <w:rPr>
          <w:spacing w:val="-2"/>
        </w:rPr>
        <w:t>и</w:t>
      </w:r>
      <w:r>
        <w:rPr>
          <w:spacing w:val="-7"/>
        </w:rPr>
        <w:t xml:space="preserve"> </w:t>
      </w:r>
      <w:r>
        <w:rPr>
          <w:spacing w:val="-2"/>
        </w:rPr>
        <w:t>безопасность»</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5"/>
        <w:gridCol w:w="1844"/>
        <w:gridCol w:w="1656"/>
        <w:gridCol w:w="1654"/>
        <w:gridCol w:w="1656"/>
      </w:tblGrid>
      <w:tr w14:paraId="33ABF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085" w:type="dxa"/>
            <w:vMerge w:val="restart"/>
          </w:tcPr>
          <w:p w14:paraId="6D4FA36B">
            <w:pPr>
              <w:pStyle w:val="9"/>
              <w:spacing w:line="271" w:lineRule="exact"/>
              <w:rPr>
                <w:sz w:val="24"/>
              </w:rPr>
            </w:pPr>
            <w:r>
              <w:rPr>
                <w:spacing w:val="-2"/>
                <w:sz w:val="24"/>
              </w:rPr>
              <w:t>Ожидаемый</w:t>
            </w:r>
            <w:r>
              <w:rPr>
                <w:spacing w:val="-4"/>
                <w:sz w:val="24"/>
              </w:rPr>
              <w:t xml:space="preserve"> </w:t>
            </w:r>
            <w:r>
              <w:rPr>
                <w:spacing w:val="-2"/>
                <w:sz w:val="24"/>
              </w:rPr>
              <w:t>результат</w:t>
            </w:r>
          </w:p>
        </w:tc>
        <w:tc>
          <w:tcPr>
            <w:tcW w:w="1844" w:type="dxa"/>
            <w:vMerge w:val="restart"/>
          </w:tcPr>
          <w:p w14:paraId="471496AE">
            <w:pPr>
              <w:pStyle w:val="9"/>
              <w:spacing w:line="271" w:lineRule="exact"/>
              <w:rPr>
                <w:sz w:val="24"/>
              </w:rPr>
            </w:pPr>
            <w:r>
              <w:rPr>
                <w:spacing w:val="-2"/>
                <w:sz w:val="24"/>
              </w:rPr>
              <w:t>Критерий</w:t>
            </w:r>
          </w:p>
          <w:p w14:paraId="40BBDB02">
            <w:pPr>
              <w:pStyle w:val="9"/>
              <w:spacing w:before="3" w:line="270" w:lineRule="atLeast"/>
              <w:ind w:right="93"/>
              <w:rPr>
                <w:sz w:val="24"/>
              </w:rPr>
            </w:pPr>
            <w:r>
              <w:rPr>
                <w:spacing w:val="-2"/>
                <w:sz w:val="24"/>
              </w:rPr>
              <w:t xml:space="preserve">эффективност </w:t>
            </w:r>
            <w:r>
              <w:rPr>
                <w:spacing w:val="-10"/>
                <w:sz w:val="24"/>
              </w:rPr>
              <w:t>и</w:t>
            </w:r>
          </w:p>
        </w:tc>
        <w:tc>
          <w:tcPr>
            <w:tcW w:w="4966" w:type="dxa"/>
            <w:gridSpan w:val="3"/>
          </w:tcPr>
          <w:p w14:paraId="277D15A5">
            <w:pPr>
              <w:pStyle w:val="9"/>
              <w:spacing w:line="256" w:lineRule="exact"/>
              <w:ind w:left="812"/>
              <w:rPr>
                <w:sz w:val="24"/>
              </w:rPr>
            </w:pPr>
            <w:r>
              <w:rPr>
                <w:spacing w:val="-2"/>
                <w:sz w:val="24"/>
              </w:rPr>
              <w:t>Показатели</w:t>
            </w:r>
          </w:p>
        </w:tc>
      </w:tr>
      <w:tr w14:paraId="666D1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85" w:type="dxa"/>
            <w:vMerge w:val="continue"/>
            <w:tcBorders>
              <w:top w:val="nil"/>
            </w:tcBorders>
          </w:tcPr>
          <w:p w14:paraId="33C39103">
            <w:pPr>
              <w:rPr>
                <w:sz w:val="2"/>
                <w:szCs w:val="2"/>
              </w:rPr>
            </w:pPr>
          </w:p>
        </w:tc>
        <w:tc>
          <w:tcPr>
            <w:tcW w:w="1844" w:type="dxa"/>
            <w:vMerge w:val="continue"/>
            <w:tcBorders>
              <w:top w:val="nil"/>
            </w:tcBorders>
          </w:tcPr>
          <w:p w14:paraId="60B89224">
            <w:pPr>
              <w:rPr>
                <w:sz w:val="2"/>
                <w:szCs w:val="2"/>
              </w:rPr>
            </w:pPr>
          </w:p>
        </w:tc>
        <w:tc>
          <w:tcPr>
            <w:tcW w:w="1656" w:type="dxa"/>
          </w:tcPr>
          <w:p w14:paraId="22527A44">
            <w:pPr>
              <w:pStyle w:val="9"/>
              <w:spacing w:before="1"/>
              <w:ind w:left="104"/>
              <w:rPr>
                <w:sz w:val="24"/>
              </w:rPr>
            </w:pPr>
            <w:r>
              <w:rPr>
                <w:spacing w:val="-2"/>
                <w:sz w:val="24"/>
              </w:rPr>
              <w:t>2022-</w:t>
            </w:r>
            <w:r>
              <w:rPr>
                <w:spacing w:val="-4"/>
                <w:sz w:val="24"/>
              </w:rPr>
              <w:t>2023</w:t>
            </w:r>
          </w:p>
          <w:p w14:paraId="2ED2AFC2">
            <w:pPr>
              <w:pStyle w:val="9"/>
              <w:spacing w:before="5" w:line="254" w:lineRule="exact"/>
              <w:ind w:left="104"/>
              <w:rPr>
                <w:sz w:val="24"/>
              </w:rPr>
            </w:pPr>
            <w:r>
              <w:rPr>
                <w:sz w:val="24"/>
              </w:rPr>
              <w:t>учебный</w:t>
            </w:r>
            <w:r>
              <w:rPr>
                <w:spacing w:val="-9"/>
                <w:sz w:val="24"/>
              </w:rPr>
              <w:t xml:space="preserve"> </w:t>
            </w:r>
            <w:r>
              <w:rPr>
                <w:spacing w:val="-5"/>
                <w:sz w:val="24"/>
              </w:rPr>
              <w:t>год</w:t>
            </w:r>
          </w:p>
        </w:tc>
        <w:tc>
          <w:tcPr>
            <w:tcW w:w="1654" w:type="dxa"/>
          </w:tcPr>
          <w:p w14:paraId="7849C7B4">
            <w:pPr>
              <w:pStyle w:val="9"/>
              <w:spacing w:before="1"/>
              <w:ind w:left="104"/>
              <w:rPr>
                <w:sz w:val="24"/>
              </w:rPr>
            </w:pPr>
            <w:r>
              <w:rPr>
                <w:spacing w:val="-2"/>
                <w:sz w:val="24"/>
              </w:rPr>
              <w:t>2023-</w:t>
            </w:r>
            <w:r>
              <w:rPr>
                <w:spacing w:val="-4"/>
                <w:sz w:val="24"/>
              </w:rPr>
              <w:t>2024</w:t>
            </w:r>
          </w:p>
          <w:p w14:paraId="64E66308">
            <w:pPr>
              <w:pStyle w:val="9"/>
              <w:spacing w:before="5" w:line="254" w:lineRule="exact"/>
              <w:ind w:left="104"/>
              <w:rPr>
                <w:sz w:val="24"/>
              </w:rPr>
            </w:pPr>
            <w:r>
              <w:rPr>
                <w:sz w:val="24"/>
              </w:rPr>
              <w:t>учебный</w:t>
            </w:r>
            <w:r>
              <w:rPr>
                <w:spacing w:val="-9"/>
                <w:sz w:val="24"/>
              </w:rPr>
              <w:t xml:space="preserve"> </w:t>
            </w:r>
            <w:r>
              <w:rPr>
                <w:spacing w:val="-5"/>
                <w:sz w:val="24"/>
              </w:rPr>
              <w:t>год</w:t>
            </w:r>
          </w:p>
        </w:tc>
        <w:tc>
          <w:tcPr>
            <w:tcW w:w="1656" w:type="dxa"/>
          </w:tcPr>
          <w:p w14:paraId="2E203283">
            <w:pPr>
              <w:pStyle w:val="9"/>
              <w:spacing w:before="1"/>
              <w:rPr>
                <w:sz w:val="24"/>
              </w:rPr>
            </w:pPr>
            <w:r>
              <w:rPr>
                <w:spacing w:val="-2"/>
                <w:sz w:val="24"/>
              </w:rPr>
              <w:t>2024-</w:t>
            </w:r>
            <w:r>
              <w:rPr>
                <w:spacing w:val="-4"/>
                <w:sz w:val="24"/>
              </w:rPr>
              <w:t>2025</w:t>
            </w:r>
          </w:p>
          <w:p w14:paraId="47A9D21D">
            <w:pPr>
              <w:pStyle w:val="9"/>
              <w:spacing w:before="5" w:line="254" w:lineRule="exact"/>
              <w:rPr>
                <w:sz w:val="24"/>
              </w:rPr>
            </w:pPr>
            <w:r>
              <w:rPr>
                <w:sz w:val="24"/>
              </w:rPr>
              <w:t>учебный</w:t>
            </w:r>
            <w:r>
              <w:rPr>
                <w:spacing w:val="-9"/>
                <w:sz w:val="24"/>
              </w:rPr>
              <w:t xml:space="preserve"> </w:t>
            </w:r>
            <w:r>
              <w:rPr>
                <w:spacing w:val="-5"/>
                <w:sz w:val="24"/>
              </w:rPr>
              <w:t>год</w:t>
            </w:r>
          </w:p>
        </w:tc>
      </w:tr>
      <w:tr w14:paraId="74D69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9" w:hRule="atLeast"/>
        </w:trPr>
        <w:tc>
          <w:tcPr>
            <w:tcW w:w="3085" w:type="dxa"/>
          </w:tcPr>
          <w:p w14:paraId="5E9B93A9">
            <w:pPr>
              <w:pStyle w:val="9"/>
              <w:spacing w:before="1" w:line="244" w:lineRule="auto"/>
              <w:rPr>
                <w:sz w:val="24"/>
              </w:rPr>
            </w:pPr>
            <w:r>
              <w:rPr>
                <w:spacing w:val="-2"/>
                <w:sz w:val="24"/>
              </w:rPr>
              <w:t>Воспитательный потенциал</w:t>
            </w:r>
          </w:p>
          <w:p w14:paraId="2781BC38">
            <w:pPr>
              <w:pStyle w:val="9"/>
              <w:tabs>
                <w:tab w:val="left" w:pos="1918"/>
                <w:tab w:val="left" w:pos="2314"/>
                <w:tab w:val="left" w:pos="2840"/>
              </w:tabs>
              <w:spacing w:line="244" w:lineRule="auto"/>
              <w:ind w:right="97"/>
              <w:rPr>
                <w:sz w:val="24"/>
              </w:rPr>
            </w:pPr>
            <w:r>
              <w:rPr>
                <w:spacing w:val="-2"/>
                <w:sz w:val="24"/>
              </w:rPr>
              <w:t>профилактической деятельности</w:t>
            </w:r>
            <w:r>
              <w:rPr>
                <w:sz w:val="24"/>
              </w:rPr>
              <w:tab/>
            </w:r>
            <w:r>
              <w:rPr>
                <w:spacing w:val="-10"/>
                <w:sz w:val="24"/>
              </w:rPr>
              <w:t>в</w:t>
            </w:r>
            <w:r>
              <w:rPr>
                <w:sz w:val="24"/>
              </w:rPr>
              <w:tab/>
            </w:r>
            <w:r>
              <w:rPr>
                <w:spacing w:val="-2"/>
                <w:sz w:val="24"/>
              </w:rPr>
              <w:t>целях формирования</w:t>
            </w:r>
            <w:r>
              <w:rPr>
                <w:sz w:val="24"/>
              </w:rPr>
              <w:tab/>
            </w:r>
            <w:r>
              <w:rPr>
                <w:sz w:val="24"/>
              </w:rPr>
              <w:tab/>
            </w:r>
            <w:r>
              <w:rPr>
                <w:sz w:val="24"/>
              </w:rPr>
              <w:tab/>
            </w:r>
            <w:r>
              <w:rPr>
                <w:spacing w:val="-10"/>
                <w:sz w:val="24"/>
              </w:rPr>
              <w:t xml:space="preserve">и </w:t>
            </w:r>
            <w:r>
              <w:rPr>
                <w:sz w:val="24"/>
              </w:rPr>
              <w:t>поддержки</w:t>
            </w:r>
            <w:r>
              <w:rPr>
                <w:spacing w:val="9"/>
                <w:sz w:val="24"/>
              </w:rPr>
              <w:t xml:space="preserve"> </w:t>
            </w:r>
            <w:r>
              <w:rPr>
                <w:sz w:val="24"/>
              </w:rPr>
              <w:t>безопасной</w:t>
            </w:r>
            <w:r>
              <w:rPr>
                <w:spacing w:val="9"/>
                <w:sz w:val="24"/>
              </w:rPr>
              <w:t xml:space="preserve"> </w:t>
            </w:r>
            <w:r>
              <w:rPr>
                <w:sz w:val="24"/>
              </w:rPr>
              <w:t>и комфортной среды</w:t>
            </w:r>
          </w:p>
        </w:tc>
        <w:tc>
          <w:tcPr>
            <w:tcW w:w="1844" w:type="dxa"/>
          </w:tcPr>
          <w:p w14:paraId="19B33D3D">
            <w:pPr>
              <w:pStyle w:val="9"/>
              <w:spacing w:before="1"/>
              <w:rPr>
                <w:sz w:val="24"/>
              </w:rPr>
            </w:pPr>
            <w:r>
              <w:rPr>
                <w:spacing w:val="-4"/>
                <w:sz w:val="24"/>
              </w:rPr>
              <w:t>Доля</w:t>
            </w:r>
          </w:p>
          <w:p w14:paraId="136111DC">
            <w:pPr>
              <w:pStyle w:val="9"/>
              <w:spacing w:before="5" w:line="244" w:lineRule="auto"/>
              <w:ind w:right="-16"/>
              <w:rPr>
                <w:sz w:val="24"/>
              </w:rPr>
            </w:pPr>
            <w:r>
              <w:rPr>
                <w:spacing w:val="-2"/>
                <w:sz w:val="24"/>
              </w:rPr>
              <w:t xml:space="preserve">обучающихся, охваченных профилактичес </w:t>
            </w:r>
            <w:r>
              <w:rPr>
                <w:spacing w:val="-4"/>
                <w:sz w:val="24"/>
              </w:rPr>
              <w:t>кими</w:t>
            </w:r>
          </w:p>
          <w:p w14:paraId="30E0464F">
            <w:pPr>
              <w:pStyle w:val="9"/>
              <w:tabs>
                <w:tab w:val="left" w:pos="459"/>
                <w:tab w:val="left" w:pos="941"/>
              </w:tabs>
              <w:spacing w:line="244" w:lineRule="auto"/>
              <w:ind w:right="-15"/>
              <w:rPr>
                <w:sz w:val="24"/>
              </w:rPr>
            </w:pPr>
            <w:r>
              <w:rPr>
                <w:spacing w:val="-2"/>
                <w:sz w:val="24"/>
              </w:rPr>
              <w:t xml:space="preserve">мероприятиям </w:t>
            </w:r>
            <w:r>
              <w:rPr>
                <w:spacing w:val="-10"/>
                <w:sz w:val="24"/>
              </w:rPr>
              <w:t>и</w:t>
            </w:r>
            <w:r>
              <w:rPr>
                <w:sz w:val="24"/>
              </w:rPr>
              <w:tab/>
            </w:r>
            <w:r>
              <w:rPr>
                <w:spacing w:val="-6"/>
                <w:sz w:val="24"/>
              </w:rPr>
              <w:t>по</w:t>
            </w:r>
            <w:r>
              <w:rPr>
                <w:sz w:val="24"/>
              </w:rPr>
              <w:tab/>
            </w:r>
            <w:r>
              <w:rPr>
                <w:spacing w:val="-2"/>
                <w:sz w:val="24"/>
              </w:rPr>
              <w:t>вопросу</w:t>
            </w:r>
          </w:p>
          <w:p w14:paraId="672DD1F1">
            <w:pPr>
              <w:pStyle w:val="9"/>
              <w:spacing w:line="254" w:lineRule="exact"/>
              <w:rPr>
                <w:sz w:val="24"/>
              </w:rPr>
            </w:pPr>
            <w:r>
              <w:rPr>
                <w:spacing w:val="-2"/>
                <w:sz w:val="24"/>
              </w:rPr>
              <w:t>безопасности</w:t>
            </w:r>
          </w:p>
        </w:tc>
        <w:tc>
          <w:tcPr>
            <w:tcW w:w="1656" w:type="dxa"/>
          </w:tcPr>
          <w:p w14:paraId="3FCFF2D9">
            <w:pPr>
              <w:pStyle w:val="9"/>
              <w:spacing w:before="1"/>
              <w:ind w:left="104"/>
              <w:rPr>
                <w:sz w:val="24"/>
              </w:rPr>
            </w:pPr>
            <w:r>
              <w:rPr>
                <w:sz w:val="24"/>
              </w:rPr>
              <w:t xml:space="preserve">95 </w:t>
            </w:r>
            <w:r>
              <w:rPr>
                <w:spacing w:val="-10"/>
                <w:sz w:val="24"/>
              </w:rPr>
              <w:t>%</w:t>
            </w:r>
          </w:p>
        </w:tc>
        <w:tc>
          <w:tcPr>
            <w:tcW w:w="1654" w:type="dxa"/>
          </w:tcPr>
          <w:p w14:paraId="798964B4">
            <w:pPr>
              <w:pStyle w:val="9"/>
              <w:spacing w:before="1"/>
              <w:ind w:left="104"/>
              <w:rPr>
                <w:sz w:val="24"/>
              </w:rPr>
            </w:pPr>
            <w:r>
              <w:rPr>
                <w:sz w:val="24"/>
              </w:rPr>
              <w:t xml:space="preserve">97 </w:t>
            </w:r>
            <w:r>
              <w:rPr>
                <w:spacing w:val="-10"/>
                <w:sz w:val="24"/>
              </w:rPr>
              <w:t>%</w:t>
            </w:r>
          </w:p>
        </w:tc>
        <w:tc>
          <w:tcPr>
            <w:tcW w:w="1656" w:type="dxa"/>
          </w:tcPr>
          <w:p w14:paraId="72BEDA31">
            <w:pPr>
              <w:pStyle w:val="9"/>
              <w:spacing w:before="1"/>
              <w:rPr>
                <w:sz w:val="24"/>
              </w:rPr>
            </w:pPr>
            <w:r>
              <w:rPr>
                <w:sz w:val="24"/>
              </w:rPr>
              <w:t xml:space="preserve">99 </w:t>
            </w:r>
            <w:r>
              <w:rPr>
                <w:spacing w:val="-10"/>
                <w:sz w:val="24"/>
              </w:rPr>
              <w:t>%</w:t>
            </w:r>
          </w:p>
        </w:tc>
      </w:tr>
    </w:tbl>
    <w:p w14:paraId="0072779A">
      <w:pPr>
        <w:pStyle w:val="6"/>
        <w:spacing w:before="2"/>
        <w:ind w:left="0" w:firstLine="0"/>
        <w:jc w:val="left"/>
      </w:pPr>
    </w:p>
    <w:p w14:paraId="7CA5EC20">
      <w:pPr>
        <w:pStyle w:val="3"/>
        <w:numPr>
          <w:ilvl w:val="2"/>
          <w:numId w:val="71"/>
        </w:numPr>
        <w:tabs>
          <w:tab w:val="left" w:pos="2061"/>
        </w:tabs>
        <w:spacing w:before="0" w:after="0" w:line="240" w:lineRule="auto"/>
        <w:ind w:left="2061" w:right="0" w:hanging="731"/>
        <w:jc w:val="left"/>
      </w:pPr>
      <w:r>
        <w:t>Модуль</w:t>
      </w:r>
      <w:r>
        <w:rPr>
          <w:spacing w:val="-7"/>
        </w:rPr>
        <w:t xml:space="preserve"> </w:t>
      </w:r>
      <w:r>
        <w:t>«Социальное</w:t>
      </w:r>
      <w:r>
        <w:rPr>
          <w:spacing w:val="-5"/>
        </w:rPr>
        <w:t xml:space="preserve"> </w:t>
      </w:r>
      <w:r>
        <w:rPr>
          <w:spacing w:val="-2"/>
        </w:rPr>
        <w:t>партнёрство»</w:t>
      </w:r>
    </w:p>
    <w:p w14:paraId="6846B1D4">
      <w:pPr>
        <w:pStyle w:val="6"/>
        <w:spacing w:before="4"/>
        <w:ind w:left="0" w:firstLine="0"/>
        <w:jc w:val="left"/>
        <w:rPr>
          <w:rFonts w:ascii="Arial"/>
          <w:b/>
        </w:rPr>
      </w:pPr>
    </w:p>
    <w:p w14:paraId="77362144">
      <w:pPr>
        <w:pStyle w:val="6"/>
        <w:spacing w:line="244" w:lineRule="auto"/>
        <w:ind w:left="622" w:right="852" w:firstLine="707"/>
      </w:pPr>
      <w:r>
        <w:t xml:space="preserve">Реализация воспитательного потенциала социального партнёрства </w:t>
      </w:r>
      <w:r>
        <w:rPr>
          <w:spacing w:val="-2"/>
        </w:rPr>
        <w:t>предусматривает:</w:t>
      </w:r>
    </w:p>
    <w:p w14:paraId="0D746735">
      <w:pPr>
        <w:pStyle w:val="8"/>
        <w:numPr>
          <w:ilvl w:val="3"/>
          <w:numId w:val="71"/>
        </w:numPr>
        <w:tabs>
          <w:tab w:val="left" w:pos="1613"/>
        </w:tabs>
        <w:spacing w:before="0" w:after="0" w:line="242" w:lineRule="auto"/>
        <w:ind w:left="622" w:right="845" w:firstLine="707"/>
        <w:jc w:val="both"/>
        <w:rPr>
          <w:sz w:val="24"/>
        </w:rPr>
      </w:pPr>
      <w:r>
        <w:rPr>
          <w:sz w:val="24"/>
        </w:rPr>
        <w:t xml:space="preserve">участие представителей организаций-партнёров (Администрация </w:t>
      </w:r>
      <w:r>
        <w:rPr>
          <w:rFonts w:ascii="Arial" w:hAnsi="Arial"/>
          <w:b/>
          <w:sz w:val="24"/>
        </w:rPr>
        <w:t>Кетовского</w:t>
      </w:r>
      <w:r>
        <w:rPr>
          <w:rFonts w:hint="default" w:ascii="Arial" w:hAnsi="Arial"/>
          <w:b/>
          <w:sz w:val="24"/>
          <w:lang w:val="ru-RU"/>
        </w:rPr>
        <w:t xml:space="preserve"> </w:t>
      </w:r>
      <w:r>
        <w:rPr>
          <w:rFonts w:ascii="Arial" w:hAnsi="Arial"/>
          <w:b/>
          <w:sz w:val="24"/>
        </w:rPr>
        <w:t>муниципального</w:t>
      </w:r>
      <w:r>
        <w:rPr>
          <w:rFonts w:hint="default" w:ascii="Arial" w:hAnsi="Arial"/>
          <w:b/>
          <w:sz w:val="24"/>
          <w:lang w:val="ru-RU"/>
        </w:rPr>
        <w:t xml:space="preserve"> </w:t>
      </w:r>
      <w:r>
        <w:rPr>
          <w:rFonts w:ascii="Arial" w:hAnsi="Arial"/>
          <w:b/>
          <w:sz w:val="24"/>
        </w:rPr>
        <w:t>округ</w:t>
      </w:r>
      <w:r>
        <w:rPr>
          <w:rFonts w:ascii="Arial" w:hAnsi="Arial"/>
          <w:b/>
          <w:sz w:val="24"/>
          <w:lang w:val="ru-RU"/>
        </w:rPr>
        <w:t>а</w:t>
      </w:r>
      <w:r>
        <w:rPr>
          <w:rFonts w:ascii="Arial" w:hAnsi="Arial"/>
          <w:b/>
          <w:sz w:val="24"/>
        </w:rPr>
        <w:t xml:space="preserve"> Курганской области;</w:t>
      </w:r>
      <w:r>
        <w:fldChar w:fldCharType="begin"/>
      </w:r>
      <w:r>
        <w:instrText xml:space="preserve"> HYPERLINK "https://45/gumvd/Struktura_UMVD_Rossii_po_Kurganskoj_obla/structure/item/386038/" \h </w:instrText>
      </w:r>
      <w:r>
        <w:fldChar w:fldCharType="separate"/>
      </w:r>
      <w:r>
        <w:rPr>
          <w:sz w:val="24"/>
        </w:rPr>
        <w:t>отдел МВД России по</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Кетовскому</w:t>
      </w:r>
      <w:r>
        <w:rPr>
          <w:spacing w:val="-16"/>
          <w:sz w:val="24"/>
        </w:rPr>
        <w:t xml:space="preserve"> </w:t>
      </w:r>
      <w:r>
        <w:rPr>
          <w:sz w:val="24"/>
        </w:rPr>
        <w:t>району;КДН</w:t>
      </w:r>
      <w:r>
        <w:rPr>
          <w:spacing w:val="-16"/>
          <w:sz w:val="24"/>
        </w:rPr>
        <w:t xml:space="preserve"> </w:t>
      </w:r>
      <w:r>
        <w:rPr>
          <w:sz w:val="24"/>
        </w:rPr>
        <w:t>и</w:t>
      </w:r>
      <w:r>
        <w:rPr>
          <w:spacing w:val="-16"/>
          <w:sz w:val="24"/>
        </w:rPr>
        <w:t xml:space="preserve"> </w:t>
      </w:r>
      <w:r>
        <w:rPr>
          <w:sz w:val="24"/>
        </w:rPr>
        <w:t>ЗП</w:t>
      </w:r>
      <w:r>
        <w:rPr>
          <w:spacing w:val="-16"/>
          <w:sz w:val="24"/>
        </w:rPr>
        <w:t xml:space="preserve"> </w:t>
      </w:r>
      <w:r>
        <w:rPr>
          <w:sz w:val="24"/>
        </w:rPr>
        <w:t>при</w:t>
      </w:r>
      <w:r>
        <w:rPr>
          <w:spacing w:val="-16"/>
          <w:sz w:val="24"/>
        </w:rPr>
        <w:t xml:space="preserve"> </w:t>
      </w:r>
      <w:r>
        <w:rPr>
          <w:sz w:val="24"/>
        </w:rPr>
        <w:t>Администрации</w:t>
      </w:r>
      <w:r>
        <w:rPr>
          <w:spacing w:val="-16"/>
          <w:sz w:val="24"/>
        </w:rPr>
        <w:t xml:space="preserve"> </w:t>
      </w:r>
      <w:r>
        <w:rPr>
          <w:sz w:val="24"/>
        </w:rPr>
        <w:t>Кетовского</w:t>
      </w:r>
      <w:r>
        <w:rPr>
          <w:spacing w:val="-16"/>
          <w:sz w:val="24"/>
        </w:rPr>
        <w:t xml:space="preserve"> </w:t>
      </w:r>
      <w:r>
        <w:rPr>
          <w:sz w:val="24"/>
        </w:rPr>
        <w:t>района;отдел</w:t>
      </w:r>
      <w:r>
        <w:rPr>
          <w:spacing w:val="-16"/>
          <w:sz w:val="24"/>
        </w:rPr>
        <w:t xml:space="preserve"> </w:t>
      </w:r>
      <w:r>
        <w:rPr>
          <w:sz w:val="24"/>
        </w:rPr>
        <w:t>опеки</w:t>
      </w:r>
      <w:r>
        <w:rPr>
          <w:spacing w:val="-16"/>
          <w:sz w:val="24"/>
        </w:rPr>
        <w:t xml:space="preserve"> </w:t>
      </w:r>
      <w:r>
        <w:rPr>
          <w:sz w:val="24"/>
        </w:rPr>
        <w:t>и</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попечительства Кетовского района; МБОУ ДО «Кетовский детский юношеский</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центр»; ОГИБДД России по Кетовскому району Курганской области,</w:t>
      </w:r>
      <w:r>
        <w:rPr>
          <w:spacing w:val="40"/>
          <w:sz w:val="24"/>
        </w:rPr>
        <w:t xml:space="preserve"> </w:t>
      </w:r>
      <w:r>
        <w:rPr>
          <w:sz w:val="24"/>
        </w:rPr>
        <w:t>6 ПСЧ ФПС</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ПСЧ</w:t>
      </w:r>
      <w:r>
        <w:rPr>
          <w:spacing w:val="27"/>
          <w:sz w:val="24"/>
        </w:rPr>
        <w:t xml:space="preserve">  </w:t>
      </w:r>
      <w:r>
        <w:rPr>
          <w:sz w:val="24"/>
        </w:rPr>
        <w:t>№27</w:t>
      </w:r>
      <w:r>
        <w:rPr>
          <w:spacing w:val="27"/>
          <w:sz w:val="24"/>
        </w:rPr>
        <w:t xml:space="preserve">  </w:t>
      </w:r>
      <w:r>
        <w:rPr>
          <w:sz w:val="24"/>
        </w:rPr>
        <w:t>Главного</w:t>
      </w:r>
      <w:r>
        <w:rPr>
          <w:spacing w:val="28"/>
          <w:sz w:val="24"/>
        </w:rPr>
        <w:t xml:space="preserve">  </w:t>
      </w:r>
      <w:r>
        <w:rPr>
          <w:sz w:val="24"/>
        </w:rPr>
        <w:t>управления</w:t>
      </w:r>
      <w:r>
        <w:rPr>
          <w:spacing w:val="27"/>
          <w:sz w:val="24"/>
        </w:rPr>
        <w:t xml:space="preserve">  </w:t>
      </w:r>
      <w:r>
        <w:rPr>
          <w:sz w:val="24"/>
        </w:rPr>
        <w:t>МЧС</w:t>
      </w:r>
      <w:r>
        <w:rPr>
          <w:spacing w:val="27"/>
          <w:sz w:val="24"/>
        </w:rPr>
        <w:t xml:space="preserve">  </w:t>
      </w:r>
      <w:r>
        <w:rPr>
          <w:sz w:val="24"/>
        </w:rPr>
        <w:t>России</w:t>
      </w:r>
      <w:r>
        <w:rPr>
          <w:spacing w:val="28"/>
          <w:sz w:val="24"/>
        </w:rPr>
        <w:t xml:space="preserve">  </w:t>
      </w:r>
      <w:r>
        <w:rPr>
          <w:sz w:val="24"/>
        </w:rPr>
        <w:t>по</w:t>
      </w:r>
      <w:r>
        <w:rPr>
          <w:spacing w:val="28"/>
          <w:sz w:val="24"/>
        </w:rPr>
        <w:t xml:space="preserve">  </w:t>
      </w:r>
      <w:r>
        <w:rPr>
          <w:sz w:val="24"/>
        </w:rPr>
        <w:t>Курганской</w:t>
      </w:r>
      <w:r>
        <w:rPr>
          <w:spacing w:val="28"/>
          <w:sz w:val="24"/>
        </w:rPr>
        <w:t xml:space="preserve">  </w:t>
      </w:r>
      <w:r>
        <w:rPr>
          <w:sz w:val="24"/>
        </w:rPr>
        <w:t>области;</w:t>
      </w:r>
      <w:r>
        <w:rPr>
          <w:spacing w:val="27"/>
          <w:sz w:val="24"/>
        </w:rPr>
        <w:t xml:space="preserve">  </w:t>
      </w:r>
      <w:r>
        <w:rPr>
          <w:spacing w:val="-5"/>
          <w:sz w:val="24"/>
        </w:rPr>
        <w:t>ГБУ</w:t>
      </w:r>
      <w:r>
        <w:rPr>
          <w:spacing w:val="-5"/>
          <w:sz w:val="24"/>
        </w:rPr>
        <w:fldChar w:fldCharType="end"/>
      </w:r>
    </w:p>
    <w:p w14:paraId="1AB1AE54">
      <w:pPr>
        <w:pStyle w:val="6"/>
        <w:spacing w:line="244" w:lineRule="auto"/>
        <w:ind w:left="622" w:right="846" w:firstLine="0"/>
      </w:pPr>
      <w:r>
        <w:fldChar w:fldCharType="begin"/>
      </w:r>
      <w:r>
        <w:instrText xml:space="preserve"> HYPERLINK "https://45/gumvd/Struktura_UMVD_Rossii_po_Kurganskoj_obla/structure/item/386038/" \h </w:instrText>
      </w:r>
      <w:r>
        <w:fldChar w:fldCharType="separate"/>
      </w:r>
      <w:r>
        <w:t>«Кетовская центральная районная больница»</w:t>
      </w:r>
      <w:r>
        <w:fldChar w:fldCharType="end"/>
      </w:r>
      <w:r>
        <w:t>, дошкольные образовательные организации;</w:t>
      </w:r>
      <w:r>
        <w:rPr>
          <w:spacing w:val="-16"/>
        </w:rPr>
        <w:t xml:space="preserve"> </w:t>
      </w:r>
      <w:r>
        <w:t>МКОУ</w:t>
      </w:r>
      <w:r>
        <w:rPr>
          <w:spacing w:val="-16"/>
        </w:rPr>
        <w:t xml:space="preserve"> </w:t>
      </w:r>
      <w:r>
        <w:t>ДО</w:t>
      </w:r>
      <w:r>
        <w:rPr>
          <w:spacing w:val="-16"/>
        </w:rPr>
        <w:t xml:space="preserve"> </w:t>
      </w:r>
      <w:r>
        <w:t>«Кетовскаярайонная</w:t>
      </w:r>
      <w:r>
        <w:rPr>
          <w:spacing w:val="-16"/>
        </w:rPr>
        <w:t xml:space="preserve"> </w:t>
      </w:r>
      <w:r>
        <w:t>детско-юношеская</w:t>
      </w:r>
      <w:r>
        <w:rPr>
          <w:spacing w:val="-16"/>
        </w:rPr>
        <w:t xml:space="preserve"> </w:t>
      </w:r>
      <w:r>
        <w:t>спортивная</w:t>
      </w:r>
      <w:r>
        <w:rPr>
          <w:spacing w:val="-16"/>
        </w:rPr>
        <w:t xml:space="preserve"> </w:t>
      </w:r>
      <w:r>
        <w:t>школа имени</w:t>
      </w:r>
      <w:r>
        <w:rPr>
          <w:spacing w:val="80"/>
          <w:w w:val="150"/>
        </w:rPr>
        <w:t xml:space="preserve"> </w:t>
      </w:r>
      <w:r>
        <w:t>Охохонина</w:t>
      </w:r>
      <w:r>
        <w:rPr>
          <w:spacing w:val="80"/>
          <w:w w:val="150"/>
        </w:rPr>
        <w:t xml:space="preserve"> </w:t>
      </w:r>
      <w:r>
        <w:t>В.Ф.»;</w:t>
      </w:r>
      <w:r>
        <w:rPr>
          <w:spacing w:val="80"/>
          <w:w w:val="150"/>
        </w:rPr>
        <w:t xml:space="preserve"> </w:t>
      </w:r>
      <w:r>
        <w:t>МКУ</w:t>
      </w:r>
      <w:r>
        <w:rPr>
          <w:spacing w:val="80"/>
          <w:w w:val="150"/>
        </w:rPr>
        <w:t xml:space="preserve"> </w:t>
      </w:r>
      <w:r>
        <w:t>«Кетовская</w:t>
      </w:r>
      <w:r>
        <w:rPr>
          <w:spacing w:val="80"/>
          <w:w w:val="150"/>
        </w:rPr>
        <w:t xml:space="preserve"> </w:t>
      </w:r>
      <w:r>
        <w:t>централизованная</w:t>
      </w:r>
      <w:r>
        <w:rPr>
          <w:spacing w:val="80"/>
          <w:w w:val="150"/>
        </w:rPr>
        <w:t xml:space="preserve"> </w:t>
      </w:r>
      <w:r>
        <w:t>библиотечная</w:t>
      </w:r>
    </w:p>
    <w:p w14:paraId="10D60A5A">
      <w:pPr>
        <w:pStyle w:val="6"/>
        <w:spacing w:after="0" w:line="244" w:lineRule="auto"/>
        <w:sectPr>
          <w:pgSz w:w="11910" w:h="16840"/>
          <w:pgMar w:top="620" w:right="0" w:bottom="280" w:left="1080" w:header="720" w:footer="720" w:gutter="0"/>
          <w:cols w:space="720" w:num="1"/>
        </w:sectPr>
      </w:pPr>
    </w:p>
    <w:p w14:paraId="6A1AF83F">
      <w:pPr>
        <w:pStyle w:val="6"/>
        <w:spacing w:before="61"/>
        <w:ind w:left="475" w:right="699" w:firstLine="0"/>
        <w:jc w:val="center"/>
        <w:rPr>
          <w:rFonts w:ascii="Times New Roman"/>
        </w:rPr>
      </w:pPr>
      <w:r>
        <w:rPr>
          <w:rFonts w:ascii="Times New Roman"/>
          <w:spacing w:val="-5"/>
        </w:rPr>
        <w:t>613</w:t>
      </w:r>
    </w:p>
    <w:p w14:paraId="111AA77D">
      <w:pPr>
        <w:pStyle w:val="6"/>
        <w:spacing w:before="157" w:line="244" w:lineRule="auto"/>
        <w:ind w:left="622" w:right="847" w:firstLine="0"/>
      </w:pPr>
      <w:r>
        <w:t>система»</w:t>
      </w:r>
      <w:r>
        <w:rPr>
          <w:spacing w:val="-16"/>
        </w:rPr>
        <w:t xml:space="preserve"> </w:t>
      </w:r>
      <w:r>
        <w:t>-</w:t>
      </w:r>
      <w:r>
        <w:rPr>
          <w:spacing w:val="-16"/>
        </w:rPr>
        <w:t xml:space="preserve"> </w:t>
      </w:r>
      <w:r>
        <w:t>Кетовская</w:t>
      </w:r>
      <w:r>
        <w:rPr>
          <w:spacing w:val="-16"/>
        </w:rPr>
        <w:t xml:space="preserve"> </w:t>
      </w:r>
      <w:r>
        <w:t>центральная</w:t>
      </w:r>
      <w:r>
        <w:rPr>
          <w:spacing w:val="-16"/>
        </w:rPr>
        <w:t xml:space="preserve"> </w:t>
      </w:r>
      <w:r>
        <w:t>библиотека;МКУ</w:t>
      </w:r>
      <w:r>
        <w:rPr>
          <w:spacing w:val="-16"/>
        </w:rPr>
        <w:t xml:space="preserve"> </w:t>
      </w:r>
      <w:r>
        <w:t>«Кетовская</w:t>
      </w:r>
      <w:r>
        <w:rPr>
          <w:spacing w:val="-16"/>
        </w:rPr>
        <w:t xml:space="preserve"> </w:t>
      </w:r>
      <w:r>
        <w:t>централизованная клубная система» -</w:t>
      </w:r>
      <w:r>
        <w:rPr>
          <w:spacing w:val="40"/>
        </w:rPr>
        <w:t xml:space="preserve"> </w:t>
      </w:r>
      <w:r>
        <w:t>Кетовский районный дом культуры»;военный</w:t>
      </w:r>
      <w:r>
        <w:rPr>
          <w:spacing w:val="40"/>
        </w:rPr>
        <w:t xml:space="preserve"> </w:t>
      </w:r>
      <w:r>
        <w:t>комиссариат Кетовского, Половинского и Притобольного районов Курганской области, ФГБОУ ВО Шадринский государственный педагогический университет; Прокуратура Кетовского района Курганской области, ГАНОУ Курганской области «Центр развития современных).</w:t>
      </w:r>
    </w:p>
    <w:p w14:paraId="4CC5282F">
      <w:pPr>
        <w:pStyle w:val="8"/>
        <w:numPr>
          <w:ilvl w:val="3"/>
          <w:numId w:val="71"/>
        </w:numPr>
        <w:tabs>
          <w:tab w:val="left" w:pos="1613"/>
        </w:tabs>
        <w:spacing w:before="0" w:after="0" w:line="242" w:lineRule="auto"/>
        <w:ind w:left="622" w:right="849" w:firstLine="707"/>
        <w:jc w:val="both"/>
        <w:rPr>
          <w:sz w:val="24"/>
        </w:rPr>
      </w:pP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договорами</w:t>
      </w:r>
      <w:r>
        <w:rPr>
          <w:spacing w:val="-2"/>
          <w:sz w:val="24"/>
        </w:rPr>
        <w:t xml:space="preserve"> </w:t>
      </w:r>
      <w:r>
        <w:rPr>
          <w:sz w:val="24"/>
        </w:rPr>
        <w:t>о</w:t>
      </w:r>
      <w:r>
        <w:rPr>
          <w:spacing w:val="-4"/>
          <w:sz w:val="24"/>
        </w:rPr>
        <w:t xml:space="preserve"> </w:t>
      </w:r>
      <w:r>
        <w:rPr>
          <w:sz w:val="24"/>
        </w:rPr>
        <w:t>сотрудничестве,</w:t>
      </w:r>
      <w:r>
        <w:rPr>
          <w:spacing w:val="-2"/>
          <w:sz w:val="24"/>
        </w:rPr>
        <w:t xml:space="preserve"> </w:t>
      </w:r>
      <w:r>
        <w:rPr>
          <w:sz w:val="24"/>
        </w:rPr>
        <w:t>в</w:t>
      </w:r>
      <w:r>
        <w:rPr>
          <w:spacing w:val="-3"/>
          <w:sz w:val="24"/>
        </w:rPr>
        <w:t xml:space="preserve"> </w:t>
      </w:r>
      <w:r>
        <w:rPr>
          <w:sz w:val="24"/>
        </w:rPr>
        <w:t>проведении отдельных</w:t>
      </w:r>
      <w:r>
        <w:rPr>
          <w:spacing w:val="-3"/>
          <w:sz w:val="24"/>
        </w:rPr>
        <w:t xml:space="preserve"> </w:t>
      </w:r>
      <w:r>
        <w:rPr>
          <w:sz w:val="24"/>
        </w:rPr>
        <w:t>мероприятий в</w:t>
      </w:r>
      <w:r>
        <w:rPr>
          <w:spacing w:val="-1"/>
          <w:sz w:val="24"/>
        </w:rPr>
        <w:t xml:space="preserve"> </w:t>
      </w:r>
      <w:r>
        <w:rPr>
          <w:sz w:val="24"/>
        </w:rPr>
        <w:t>рамках</w:t>
      </w:r>
      <w:r>
        <w:rPr>
          <w:spacing w:val="-3"/>
          <w:sz w:val="24"/>
        </w:rPr>
        <w:t xml:space="preserve"> </w:t>
      </w:r>
      <w:r>
        <w:rPr>
          <w:sz w:val="24"/>
        </w:rPr>
        <w:t>рабочей программы воспитания</w:t>
      </w:r>
      <w:r>
        <w:rPr>
          <w:spacing w:val="-1"/>
          <w:sz w:val="24"/>
        </w:rPr>
        <w:t xml:space="preserve"> </w:t>
      </w:r>
      <w:r>
        <w:rPr>
          <w:sz w:val="24"/>
        </w:rPr>
        <w:t>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476DAF13">
      <w:pPr>
        <w:pStyle w:val="8"/>
        <w:numPr>
          <w:ilvl w:val="3"/>
          <w:numId w:val="71"/>
        </w:numPr>
        <w:tabs>
          <w:tab w:val="left" w:pos="1613"/>
        </w:tabs>
        <w:spacing w:before="0" w:after="0" w:line="242" w:lineRule="auto"/>
        <w:ind w:left="622" w:right="844" w:firstLine="707"/>
        <w:jc w:val="both"/>
        <w:rPr>
          <w:sz w:val="24"/>
        </w:rPr>
      </w:pPr>
      <w:r>
        <w:rPr>
          <w:sz w:val="24"/>
        </w:rPr>
        <w:t>участие</w:t>
      </w:r>
      <w:r>
        <w:rPr>
          <w:spacing w:val="-3"/>
          <w:sz w:val="24"/>
        </w:rPr>
        <w:t xml:space="preserve"> </w:t>
      </w:r>
      <w:r>
        <w:rPr>
          <w:sz w:val="24"/>
        </w:rPr>
        <w:t>представителей</w:t>
      </w:r>
      <w:r>
        <w:rPr>
          <w:spacing w:val="-3"/>
          <w:sz w:val="24"/>
        </w:rPr>
        <w:t xml:space="preserve"> </w:t>
      </w:r>
      <w:r>
        <w:rPr>
          <w:sz w:val="24"/>
        </w:rPr>
        <w:t>организаций-партнёров</w:t>
      </w:r>
      <w:r>
        <w:rPr>
          <w:spacing w:val="-3"/>
          <w:sz w:val="24"/>
        </w:rPr>
        <w:t xml:space="preserve"> </w:t>
      </w:r>
      <w:r>
        <w:rPr>
          <w:sz w:val="24"/>
        </w:rPr>
        <w:t>в</w:t>
      </w:r>
      <w:r>
        <w:rPr>
          <w:spacing w:val="-5"/>
          <w:sz w:val="24"/>
        </w:rPr>
        <w:t xml:space="preserve"> </w:t>
      </w:r>
      <w:r>
        <w:rPr>
          <w:sz w:val="24"/>
        </w:rPr>
        <w:t>проведении</w:t>
      </w:r>
      <w:r>
        <w:rPr>
          <w:spacing w:val="-7"/>
          <w:sz w:val="24"/>
        </w:rPr>
        <w:t xml:space="preserve"> </w:t>
      </w:r>
      <w:r>
        <w:rPr>
          <w:sz w:val="24"/>
        </w:rPr>
        <w:t>отдельных уроков, внеурочных занятий, внешкольных мероприятий соответствующей тематической направленности;</w:t>
      </w:r>
    </w:p>
    <w:p w14:paraId="272ECAEE">
      <w:pPr>
        <w:pStyle w:val="8"/>
        <w:numPr>
          <w:ilvl w:val="3"/>
          <w:numId w:val="71"/>
        </w:numPr>
        <w:tabs>
          <w:tab w:val="left" w:pos="1613"/>
        </w:tabs>
        <w:spacing w:before="0" w:after="0" w:line="242" w:lineRule="auto"/>
        <w:ind w:left="622" w:right="846" w:firstLine="707"/>
        <w:jc w:val="both"/>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14:paraId="2A2F4397">
      <w:pPr>
        <w:pStyle w:val="8"/>
        <w:numPr>
          <w:ilvl w:val="3"/>
          <w:numId w:val="71"/>
        </w:numPr>
        <w:tabs>
          <w:tab w:val="left" w:pos="1613"/>
        </w:tabs>
        <w:spacing w:before="0" w:after="0" w:line="242" w:lineRule="auto"/>
        <w:ind w:left="622" w:right="848" w:firstLine="707"/>
        <w:jc w:val="both"/>
        <w:rPr>
          <w:sz w:val="24"/>
        </w:rPr>
      </w:pPr>
      <w:r>
        <w:rPr>
          <w:sz w:val="24"/>
        </w:rPr>
        <w:t>проведение</w:t>
      </w:r>
      <w:r>
        <w:rPr>
          <w:spacing w:val="-14"/>
          <w:sz w:val="24"/>
        </w:rPr>
        <w:t xml:space="preserve"> </w:t>
      </w:r>
      <w:r>
        <w:rPr>
          <w:sz w:val="24"/>
        </w:rPr>
        <w:t>открытых</w:t>
      </w:r>
      <w:r>
        <w:rPr>
          <w:spacing w:val="-14"/>
          <w:sz w:val="24"/>
        </w:rPr>
        <w:t xml:space="preserve"> </w:t>
      </w:r>
      <w:r>
        <w:rPr>
          <w:sz w:val="24"/>
        </w:rPr>
        <w:t>дискуссионных</w:t>
      </w:r>
      <w:r>
        <w:rPr>
          <w:spacing w:val="-14"/>
          <w:sz w:val="24"/>
        </w:rPr>
        <w:t xml:space="preserve"> </w:t>
      </w:r>
      <w:r>
        <w:rPr>
          <w:sz w:val="24"/>
        </w:rPr>
        <w:t>площадок</w:t>
      </w:r>
      <w:r>
        <w:rPr>
          <w:spacing w:val="-12"/>
          <w:sz w:val="24"/>
        </w:rPr>
        <w:t xml:space="preserve"> </w:t>
      </w:r>
      <w:r>
        <w:rPr>
          <w:sz w:val="24"/>
        </w:rPr>
        <w:t>(детских,</w:t>
      </w:r>
      <w:r>
        <w:rPr>
          <w:spacing w:val="-12"/>
          <w:sz w:val="24"/>
        </w:rPr>
        <w:t xml:space="preserve"> </w:t>
      </w:r>
      <w:r>
        <w:rPr>
          <w:sz w:val="24"/>
        </w:rPr>
        <w:t>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14:paraId="242BB572">
      <w:pPr>
        <w:pStyle w:val="8"/>
        <w:numPr>
          <w:ilvl w:val="3"/>
          <w:numId w:val="71"/>
        </w:numPr>
        <w:tabs>
          <w:tab w:val="left" w:pos="1613"/>
        </w:tabs>
        <w:spacing w:before="0" w:after="0" w:line="242" w:lineRule="auto"/>
        <w:ind w:left="622" w:right="844" w:firstLine="707"/>
        <w:jc w:val="both"/>
        <w:rPr>
          <w:sz w:val="24"/>
        </w:rPr>
      </w:pPr>
      <w:r>
        <w:rPr>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27DC3C4">
      <w:pPr>
        <w:pStyle w:val="6"/>
        <w:spacing w:before="268"/>
        <w:ind w:left="622" w:firstLine="0"/>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1A453E99">
      <w:pPr>
        <w:pStyle w:val="6"/>
        <w:spacing w:before="5" w:after="5"/>
        <w:ind w:left="622" w:firstLine="0"/>
      </w:pPr>
      <w:r>
        <w:t>«Социальное</w:t>
      </w:r>
      <w:r>
        <w:rPr>
          <w:spacing w:val="-11"/>
        </w:rPr>
        <w:t xml:space="preserve"> </w:t>
      </w:r>
      <w:r>
        <w:rPr>
          <w:spacing w:val="-2"/>
        </w:rPr>
        <w:t>партнерство»</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4"/>
        <w:gridCol w:w="2713"/>
        <w:gridCol w:w="1647"/>
        <w:gridCol w:w="1648"/>
        <w:gridCol w:w="1703"/>
      </w:tblGrid>
      <w:tr w14:paraId="4FCC2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324" w:type="dxa"/>
            <w:vMerge w:val="restart"/>
          </w:tcPr>
          <w:p w14:paraId="5A977241">
            <w:pPr>
              <w:pStyle w:val="9"/>
              <w:spacing w:line="244" w:lineRule="auto"/>
              <w:rPr>
                <w:sz w:val="24"/>
              </w:rPr>
            </w:pPr>
            <w:r>
              <w:rPr>
                <w:spacing w:val="-4"/>
                <w:sz w:val="24"/>
              </w:rPr>
              <w:t xml:space="preserve">Ожидаемый </w:t>
            </w:r>
            <w:r>
              <w:rPr>
                <w:spacing w:val="-2"/>
                <w:sz w:val="24"/>
              </w:rPr>
              <w:t>результат</w:t>
            </w:r>
          </w:p>
        </w:tc>
        <w:tc>
          <w:tcPr>
            <w:tcW w:w="2713" w:type="dxa"/>
            <w:vMerge w:val="restart"/>
          </w:tcPr>
          <w:p w14:paraId="1CE9ED70">
            <w:pPr>
              <w:pStyle w:val="9"/>
              <w:spacing w:line="271" w:lineRule="exact"/>
              <w:rPr>
                <w:sz w:val="24"/>
              </w:rPr>
            </w:pPr>
            <w:r>
              <w:rPr>
                <w:spacing w:val="-2"/>
                <w:sz w:val="24"/>
              </w:rPr>
              <w:t>Критерий</w:t>
            </w:r>
          </w:p>
          <w:p w14:paraId="23CB50C0">
            <w:pPr>
              <w:pStyle w:val="9"/>
              <w:spacing w:before="4"/>
              <w:rPr>
                <w:sz w:val="24"/>
              </w:rPr>
            </w:pPr>
            <w:r>
              <w:rPr>
                <w:spacing w:val="-2"/>
                <w:sz w:val="24"/>
              </w:rPr>
              <w:t>эффективности</w:t>
            </w:r>
          </w:p>
        </w:tc>
        <w:tc>
          <w:tcPr>
            <w:tcW w:w="4998" w:type="dxa"/>
            <w:gridSpan w:val="3"/>
          </w:tcPr>
          <w:p w14:paraId="494EB112">
            <w:pPr>
              <w:pStyle w:val="9"/>
              <w:spacing w:line="256" w:lineRule="exact"/>
              <w:ind w:left="814"/>
              <w:rPr>
                <w:sz w:val="24"/>
              </w:rPr>
            </w:pPr>
            <w:r>
              <w:rPr>
                <w:spacing w:val="-2"/>
                <w:sz w:val="24"/>
              </w:rPr>
              <w:t>Показатели</w:t>
            </w:r>
          </w:p>
        </w:tc>
      </w:tr>
      <w:tr w14:paraId="2E854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324" w:type="dxa"/>
            <w:vMerge w:val="continue"/>
            <w:tcBorders>
              <w:top w:val="nil"/>
            </w:tcBorders>
          </w:tcPr>
          <w:p w14:paraId="04E46955">
            <w:pPr>
              <w:rPr>
                <w:sz w:val="2"/>
                <w:szCs w:val="2"/>
              </w:rPr>
            </w:pPr>
          </w:p>
        </w:tc>
        <w:tc>
          <w:tcPr>
            <w:tcW w:w="2713" w:type="dxa"/>
            <w:vMerge w:val="continue"/>
            <w:tcBorders>
              <w:top w:val="nil"/>
            </w:tcBorders>
          </w:tcPr>
          <w:p w14:paraId="4810D10E">
            <w:pPr>
              <w:rPr>
                <w:sz w:val="2"/>
                <w:szCs w:val="2"/>
              </w:rPr>
            </w:pPr>
          </w:p>
        </w:tc>
        <w:tc>
          <w:tcPr>
            <w:tcW w:w="1647" w:type="dxa"/>
          </w:tcPr>
          <w:p w14:paraId="1FCFDF46">
            <w:pPr>
              <w:pStyle w:val="9"/>
              <w:spacing w:line="271" w:lineRule="exact"/>
              <w:ind w:left="106"/>
              <w:rPr>
                <w:sz w:val="24"/>
              </w:rPr>
            </w:pPr>
            <w:r>
              <w:rPr>
                <w:spacing w:val="-2"/>
                <w:sz w:val="24"/>
              </w:rPr>
              <w:t>2022-</w:t>
            </w:r>
            <w:r>
              <w:rPr>
                <w:spacing w:val="-4"/>
                <w:sz w:val="24"/>
              </w:rPr>
              <w:t>2023</w:t>
            </w:r>
          </w:p>
          <w:p w14:paraId="74FDAFEE">
            <w:pPr>
              <w:pStyle w:val="9"/>
              <w:spacing w:before="4" w:line="256" w:lineRule="exact"/>
              <w:ind w:left="106"/>
              <w:rPr>
                <w:sz w:val="24"/>
              </w:rPr>
            </w:pPr>
            <w:r>
              <w:rPr>
                <w:sz w:val="24"/>
              </w:rPr>
              <w:t>учебный</w:t>
            </w:r>
            <w:r>
              <w:rPr>
                <w:spacing w:val="-9"/>
                <w:sz w:val="24"/>
              </w:rPr>
              <w:t xml:space="preserve"> </w:t>
            </w:r>
            <w:r>
              <w:rPr>
                <w:spacing w:val="-5"/>
                <w:sz w:val="24"/>
              </w:rPr>
              <w:t>год</w:t>
            </w:r>
          </w:p>
        </w:tc>
        <w:tc>
          <w:tcPr>
            <w:tcW w:w="1648" w:type="dxa"/>
          </w:tcPr>
          <w:p w14:paraId="2560C133">
            <w:pPr>
              <w:pStyle w:val="9"/>
              <w:spacing w:line="271" w:lineRule="exact"/>
              <w:ind w:left="106"/>
              <w:rPr>
                <w:sz w:val="24"/>
              </w:rPr>
            </w:pPr>
            <w:r>
              <w:rPr>
                <w:spacing w:val="-2"/>
                <w:sz w:val="24"/>
              </w:rPr>
              <w:t>2023-</w:t>
            </w:r>
            <w:r>
              <w:rPr>
                <w:spacing w:val="-4"/>
                <w:sz w:val="24"/>
              </w:rPr>
              <w:t>2024</w:t>
            </w:r>
          </w:p>
          <w:p w14:paraId="4BAF111B">
            <w:pPr>
              <w:pStyle w:val="9"/>
              <w:spacing w:before="4" w:line="256" w:lineRule="exact"/>
              <w:ind w:left="106"/>
              <w:rPr>
                <w:sz w:val="24"/>
              </w:rPr>
            </w:pPr>
            <w:r>
              <w:rPr>
                <w:sz w:val="24"/>
              </w:rPr>
              <w:t>учебный</w:t>
            </w:r>
            <w:r>
              <w:rPr>
                <w:spacing w:val="-9"/>
                <w:sz w:val="24"/>
              </w:rPr>
              <w:t xml:space="preserve"> </w:t>
            </w:r>
            <w:r>
              <w:rPr>
                <w:spacing w:val="-5"/>
                <w:sz w:val="24"/>
              </w:rPr>
              <w:t>год</w:t>
            </w:r>
          </w:p>
        </w:tc>
        <w:tc>
          <w:tcPr>
            <w:tcW w:w="1703" w:type="dxa"/>
          </w:tcPr>
          <w:p w14:paraId="636EDE44">
            <w:pPr>
              <w:pStyle w:val="9"/>
              <w:spacing w:line="271" w:lineRule="exact"/>
              <w:ind w:left="102"/>
              <w:rPr>
                <w:sz w:val="24"/>
              </w:rPr>
            </w:pPr>
            <w:r>
              <w:rPr>
                <w:spacing w:val="-2"/>
                <w:sz w:val="24"/>
              </w:rPr>
              <w:t>2024-</w:t>
            </w:r>
            <w:r>
              <w:rPr>
                <w:spacing w:val="-4"/>
                <w:sz w:val="24"/>
              </w:rPr>
              <w:t>2025</w:t>
            </w:r>
          </w:p>
          <w:p w14:paraId="23175D65">
            <w:pPr>
              <w:pStyle w:val="9"/>
              <w:spacing w:before="4" w:line="256" w:lineRule="exact"/>
              <w:ind w:left="102"/>
              <w:rPr>
                <w:sz w:val="24"/>
              </w:rPr>
            </w:pPr>
            <w:r>
              <w:rPr>
                <w:sz w:val="24"/>
              </w:rPr>
              <w:t>учебный</w:t>
            </w:r>
            <w:r>
              <w:rPr>
                <w:spacing w:val="-9"/>
                <w:sz w:val="24"/>
              </w:rPr>
              <w:t xml:space="preserve"> </w:t>
            </w:r>
            <w:r>
              <w:rPr>
                <w:spacing w:val="-5"/>
                <w:sz w:val="24"/>
              </w:rPr>
              <w:t>год</w:t>
            </w:r>
          </w:p>
        </w:tc>
      </w:tr>
      <w:tr w14:paraId="538B8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8" w:hRule="atLeast"/>
        </w:trPr>
        <w:tc>
          <w:tcPr>
            <w:tcW w:w="2324" w:type="dxa"/>
          </w:tcPr>
          <w:p w14:paraId="101AF52F">
            <w:pPr>
              <w:pStyle w:val="9"/>
              <w:tabs>
                <w:tab w:val="left" w:pos="1309"/>
              </w:tabs>
              <w:spacing w:line="244" w:lineRule="auto"/>
              <w:ind w:right="97"/>
              <w:rPr>
                <w:sz w:val="24"/>
              </w:rPr>
            </w:pPr>
            <w:r>
              <w:rPr>
                <w:spacing w:val="-2"/>
                <w:sz w:val="24"/>
              </w:rPr>
              <w:t>Созданы</w:t>
            </w:r>
            <w:r>
              <w:rPr>
                <w:sz w:val="24"/>
              </w:rPr>
              <w:tab/>
            </w:r>
            <w:r>
              <w:rPr>
                <w:spacing w:val="-2"/>
                <w:sz w:val="24"/>
              </w:rPr>
              <w:t xml:space="preserve">условия </w:t>
            </w:r>
            <w:r>
              <w:rPr>
                <w:spacing w:val="-4"/>
                <w:sz w:val="24"/>
              </w:rPr>
              <w:t>для</w:t>
            </w:r>
          </w:p>
          <w:p w14:paraId="3E883068">
            <w:pPr>
              <w:pStyle w:val="9"/>
              <w:tabs>
                <w:tab w:val="left" w:pos="2082"/>
              </w:tabs>
              <w:spacing w:line="244" w:lineRule="auto"/>
              <w:ind w:right="95"/>
              <w:rPr>
                <w:sz w:val="24"/>
              </w:rPr>
            </w:pPr>
            <w:r>
              <w:rPr>
                <w:spacing w:val="-2"/>
                <w:sz w:val="24"/>
              </w:rPr>
              <w:t>формирования</w:t>
            </w:r>
            <w:r>
              <w:rPr>
                <w:sz w:val="24"/>
              </w:rPr>
              <w:tab/>
            </w:r>
            <w:r>
              <w:rPr>
                <w:spacing w:val="-10"/>
                <w:sz w:val="24"/>
              </w:rPr>
              <w:t xml:space="preserve">и </w:t>
            </w:r>
            <w:r>
              <w:rPr>
                <w:spacing w:val="-2"/>
                <w:sz w:val="24"/>
              </w:rPr>
              <w:t>развития социальной активности</w:t>
            </w:r>
          </w:p>
          <w:p w14:paraId="1866B23F">
            <w:pPr>
              <w:pStyle w:val="9"/>
              <w:spacing w:line="267" w:lineRule="exact"/>
              <w:rPr>
                <w:sz w:val="24"/>
              </w:rPr>
            </w:pPr>
            <w:r>
              <w:rPr>
                <w:spacing w:val="-2"/>
                <w:sz w:val="24"/>
              </w:rPr>
              <w:t>обучающихся.</w:t>
            </w:r>
          </w:p>
          <w:p w14:paraId="4D3C5764">
            <w:pPr>
              <w:pStyle w:val="9"/>
              <w:spacing w:before="5"/>
              <w:ind w:left="0"/>
              <w:rPr>
                <w:sz w:val="24"/>
              </w:rPr>
            </w:pPr>
          </w:p>
          <w:p w14:paraId="6FBAE8D1">
            <w:pPr>
              <w:pStyle w:val="9"/>
              <w:spacing w:before="1" w:line="244" w:lineRule="auto"/>
              <w:ind w:right="472"/>
              <w:rPr>
                <w:sz w:val="24"/>
              </w:rPr>
            </w:pPr>
            <w:r>
              <w:rPr>
                <w:spacing w:val="-2"/>
                <w:sz w:val="24"/>
              </w:rPr>
              <w:t>Сформирована активная социальная позиция</w:t>
            </w:r>
          </w:p>
          <w:p w14:paraId="11C843A8">
            <w:pPr>
              <w:pStyle w:val="9"/>
              <w:tabs>
                <w:tab w:val="left" w:pos="2085"/>
              </w:tabs>
              <w:spacing w:line="268" w:lineRule="exact"/>
              <w:rPr>
                <w:sz w:val="24"/>
              </w:rPr>
            </w:pPr>
            <w:r>
              <w:rPr>
                <w:spacing w:val="-2"/>
                <w:sz w:val="24"/>
              </w:rPr>
              <w:t>обучающихся</w:t>
            </w:r>
            <w:r>
              <w:rPr>
                <w:sz w:val="24"/>
              </w:rPr>
              <w:tab/>
            </w:r>
            <w:r>
              <w:rPr>
                <w:spacing w:val="-10"/>
                <w:sz w:val="24"/>
              </w:rPr>
              <w:t>в</w:t>
            </w:r>
          </w:p>
          <w:p w14:paraId="11AADC18">
            <w:pPr>
              <w:pStyle w:val="9"/>
              <w:tabs>
                <w:tab w:val="left" w:pos="2081"/>
              </w:tabs>
              <w:spacing w:before="4" w:line="244" w:lineRule="auto"/>
              <w:ind w:right="95"/>
              <w:rPr>
                <w:sz w:val="24"/>
              </w:rPr>
            </w:pPr>
            <w:r>
              <w:rPr>
                <w:spacing w:val="-2"/>
                <w:sz w:val="24"/>
              </w:rPr>
              <w:t>школьном</w:t>
            </w:r>
            <w:r>
              <w:rPr>
                <w:sz w:val="24"/>
              </w:rPr>
              <w:tab/>
            </w:r>
            <w:r>
              <w:rPr>
                <w:spacing w:val="-10"/>
                <w:sz w:val="24"/>
              </w:rPr>
              <w:t xml:space="preserve">и </w:t>
            </w:r>
            <w:r>
              <w:rPr>
                <w:spacing w:val="-2"/>
                <w:sz w:val="24"/>
              </w:rPr>
              <w:t>внешкольном пространстве</w:t>
            </w:r>
          </w:p>
        </w:tc>
        <w:tc>
          <w:tcPr>
            <w:tcW w:w="2713" w:type="dxa"/>
          </w:tcPr>
          <w:p w14:paraId="7C5D2730">
            <w:pPr>
              <w:pStyle w:val="9"/>
              <w:tabs>
                <w:tab w:val="left" w:pos="1885"/>
                <w:tab w:val="left" w:pos="2335"/>
                <w:tab w:val="left" w:pos="2475"/>
              </w:tabs>
              <w:spacing w:line="244" w:lineRule="auto"/>
              <w:ind w:right="97"/>
              <w:rPr>
                <w:sz w:val="24"/>
              </w:rPr>
            </w:pPr>
            <w:r>
              <w:rPr>
                <w:spacing w:val="-4"/>
                <w:sz w:val="24"/>
              </w:rPr>
              <w:t>Доля</w:t>
            </w:r>
            <w:r>
              <w:rPr>
                <w:sz w:val="24"/>
              </w:rPr>
              <w:tab/>
            </w:r>
            <w:r>
              <w:rPr>
                <w:spacing w:val="-2"/>
                <w:sz w:val="24"/>
              </w:rPr>
              <w:t>детей, вовлеченных</w:t>
            </w:r>
            <w:r>
              <w:rPr>
                <w:sz w:val="24"/>
              </w:rPr>
              <w:tab/>
            </w:r>
            <w:r>
              <w:rPr>
                <w:sz w:val="24"/>
              </w:rPr>
              <w:tab/>
            </w:r>
            <w:r>
              <w:rPr>
                <w:sz w:val="24"/>
              </w:rPr>
              <w:tab/>
            </w:r>
            <w:r>
              <w:rPr>
                <w:spacing w:val="-10"/>
                <w:sz w:val="24"/>
              </w:rPr>
              <w:t xml:space="preserve">в </w:t>
            </w:r>
            <w:r>
              <w:rPr>
                <w:spacing w:val="-2"/>
                <w:sz w:val="24"/>
              </w:rPr>
              <w:t>мероприятия организованных</w:t>
            </w:r>
            <w:r>
              <w:rPr>
                <w:sz w:val="24"/>
              </w:rPr>
              <w:tab/>
            </w:r>
            <w:r>
              <w:rPr>
                <w:spacing w:val="-6"/>
                <w:sz w:val="24"/>
              </w:rPr>
              <w:t xml:space="preserve">на </w:t>
            </w:r>
            <w:r>
              <w:rPr>
                <w:spacing w:val="-2"/>
                <w:sz w:val="24"/>
              </w:rPr>
              <w:t>межведомственной основе,</w:t>
            </w:r>
            <w:r>
              <w:rPr>
                <w:sz w:val="24"/>
              </w:rPr>
              <w:tab/>
            </w:r>
            <w:r>
              <w:rPr>
                <w:sz w:val="24"/>
              </w:rPr>
              <w:tab/>
            </w:r>
            <w:r>
              <w:rPr>
                <w:sz w:val="24"/>
              </w:rPr>
              <w:tab/>
            </w:r>
            <w:r>
              <w:rPr>
                <w:spacing w:val="-57"/>
                <w:sz w:val="24"/>
              </w:rPr>
              <w:t xml:space="preserve"> </w:t>
            </w:r>
            <w:r>
              <w:rPr>
                <w:spacing w:val="-8"/>
                <w:sz w:val="24"/>
              </w:rPr>
              <w:t>с</w:t>
            </w:r>
          </w:p>
          <w:p w14:paraId="5661ED6A">
            <w:pPr>
              <w:pStyle w:val="9"/>
              <w:tabs>
                <w:tab w:val="left" w:pos="913"/>
                <w:tab w:val="left" w:pos="1443"/>
                <w:tab w:val="left" w:pos="2016"/>
                <w:tab w:val="left" w:pos="2467"/>
              </w:tabs>
              <w:spacing w:line="244" w:lineRule="auto"/>
              <w:ind w:right="99"/>
              <w:rPr>
                <w:sz w:val="24"/>
              </w:rPr>
            </w:pPr>
            <w:r>
              <w:rPr>
                <w:spacing w:val="-2"/>
                <w:sz w:val="24"/>
              </w:rPr>
              <w:t>привлечением представителей различных</w:t>
            </w:r>
            <w:r>
              <w:rPr>
                <w:sz w:val="24"/>
              </w:rPr>
              <w:tab/>
            </w:r>
            <w:r>
              <w:rPr>
                <w:sz w:val="24"/>
              </w:rPr>
              <w:tab/>
            </w:r>
            <w:r>
              <w:rPr>
                <w:spacing w:val="-4"/>
                <w:sz w:val="24"/>
              </w:rPr>
              <w:t xml:space="preserve">сфер </w:t>
            </w:r>
            <w:r>
              <w:rPr>
                <w:spacing w:val="-2"/>
                <w:sz w:val="24"/>
              </w:rPr>
              <w:t xml:space="preserve">деятельности: культуры, здравоохранения, </w:t>
            </w:r>
            <w:r>
              <w:rPr>
                <w:sz w:val="24"/>
              </w:rPr>
              <w:t xml:space="preserve">социальной защиты и </w:t>
            </w:r>
            <w:r>
              <w:rPr>
                <w:spacing w:val="-4"/>
                <w:sz w:val="24"/>
              </w:rPr>
              <w:t>др.,</w:t>
            </w:r>
            <w:r>
              <w:rPr>
                <w:sz w:val="24"/>
              </w:rPr>
              <w:tab/>
            </w:r>
            <w:r>
              <w:rPr>
                <w:spacing w:val="-10"/>
                <w:sz w:val="24"/>
              </w:rPr>
              <w:t>а</w:t>
            </w:r>
            <w:r>
              <w:rPr>
                <w:sz w:val="24"/>
              </w:rPr>
              <w:tab/>
            </w:r>
            <w:r>
              <w:rPr>
                <w:spacing w:val="-4"/>
                <w:sz w:val="24"/>
              </w:rPr>
              <w:t>также</w:t>
            </w:r>
            <w:r>
              <w:rPr>
                <w:sz w:val="24"/>
              </w:rPr>
              <w:tab/>
            </w:r>
            <w:r>
              <w:rPr>
                <w:spacing w:val="-51"/>
                <w:sz w:val="24"/>
              </w:rPr>
              <w:t xml:space="preserve"> </w:t>
            </w:r>
            <w:r>
              <w:rPr>
                <w:spacing w:val="-8"/>
                <w:sz w:val="24"/>
              </w:rPr>
              <w:t xml:space="preserve">с </w:t>
            </w:r>
            <w:r>
              <w:rPr>
                <w:spacing w:val="-2"/>
                <w:sz w:val="24"/>
              </w:rPr>
              <w:t>привлечением общественных организаций</w:t>
            </w:r>
            <w:r>
              <w:rPr>
                <w:sz w:val="24"/>
              </w:rPr>
              <w:tab/>
            </w:r>
            <w:r>
              <w:rPr>
                <w:sz w:val="24"/>
              </w:rPr>
              <w:tab/>
            </w:r>
            <w:r>
              <w:rPr>
                <w:spacing w:val="-10"/>
                <w:sz w:val="24"/>
              </w:rPr>
              <w:t>и</w:t>
            </w:r>
          </w:p>
          <w:p w14:paraId="096053A4">
            <w:pPr>
              <w:pStyle w:val="9"/>
              <w:spacing w:line="245" w:lineRule="exact"/>
              <w:rPr>
                <w:sz w:val="24"/>
              </w:rPr>
            </w:pPr>
            <w:r>
              <w:rPr>
                <w:spacing w:val="-2"/>
                <w:sz w:val="24"/>
              </w:rPr>
              <w:t>объединений</w:t>
            </w:r>
          </w:p>
        </w:tc>
        <w:tc>
          <w:tcPr>
            <w:tcW w:w="1647" w:type="dxa"/>
          </w:tcPr>
          <w:p w14:paraId="2277692B">
            <w:pPr>
              <w:pStyle w:val="9"/>
              <w:spacing w:line="271" w:lineRule="exact"/>
              <w:ind w:left="106"/>
              <w:rPr>
                <w:sz w:val="24"/>
              </w:rPr>
            </w:pPr>
            <w:r>
              <w:rPr>
                <w:sz w:val="24"/>
              </w:rPr>
              <w:t xml:space="preserve">55 </w:t>
            </w:r>
            <w:r>
              <w:rPr>
                <w:spacing w:val="-10"/>
                <w:sz w:val="24"/>
              </w:rPr>
              <w:t>%</w:t>
            </w:r>
          </w:p>
        </w:tc>
        <w:tc>
          <w:tcPr>
            <w:tcW w:w="1648" w:type="dxa"/>
          </w:tcPr>
          <w:p w14:paraId="3E35CE67">
            <w:pPr>
              <w:pStyle w:val="9"/>
              <w:spacing w:line="271" w:lineRule="exact"/>
              <w:ind w:left="106"/>
              <w:rPr>
                <w:sz w:val="24"/>
              </w:rPr>
            </w:pPr>
            <w:r>
              <w:rPr>
                <w:sz w:val="24"/>
              </w:rPr>
              <w:t xml:space="preserve">60 </w:t>
            </w:r>
            <w:r>
              <w:rPr>
                <w:spacing w:val="-10"/>
                <w:sz w:val="24"/>
              </w:rPr>
              <w:t>%</w:t>
            </w:r>
          </w:p>
        </w:tc>
        <w:tc>
          <w:tcPr>
            <w:tcW w:w="1703" w:type="dxa"/>
          </w:tcPr>
          <w:p w14:paraId="382C8C53">
            <w:pPr>
              <w:pStyle w:val="9"/>
              <w:spacing w:line="271" w:lineRule="exact"/>
              <w:ind w:left="102"/>
              <w:rPr>
                <w:sz w:val="24"/>
              </w:rPr>
            </w:pPr>
            <w:r>
              <w:rPr>
                <w:sz w:val="24"/>
              </w:rPr>
              <w:t xml:space="preserve">65 </w:t>
            </w:r>
            <w:r>
              <w:rPr>
                <w:spacing w:val="-10"/>
                <w:sz w:val="24"/>
              </w:rPr>
              <w:t>%</w:t>
            </w:r>
          </w:p>
        </w:tc>
      </w:tr>
    </w:tbl>
    <w:p w14:paraId="45FC295C">
      <w:pPr>
        <w:pStyle w:val="6"/>
        <w:spacing w:before="1"/>
        <w:ind w:left="0" w:firstLine="0"/>
        <w:jc w:val="left"/>
      </w:pPr>
    </w:p>
    <w:p w14:paraId="46183A7D">
      <w:pPr>
        <w:pStyle w:val="3"/>
        <w:numPr>
          <w:ilvl w:val="2"/>
          <w:numId w:val="71"/>
        </w:numPr>
        <w:tabs>
          <w:tab w:val="left" w:pos="2061"/>
        </w:tabs>
        <w:spacing w:before="0" w:after="0" w:line="240" w:lineRule="auto"/>
        <w:ind w:left="2061" w:right="0" w:hanging="731"/>
        <w:jc w:val="left"/>
      </w:pPr>
      <w:r>
        <w:t>Модуль</w:t>
      </w:r>
      <w:r>
        <w:rPr>
          <w:spacing w:val="-9"/>
        </w:rPr>
        <w:t xml:space="preserve"> </w:t>
      </w:r>
      <w:r>
        <w:rPr>
          <w:spacing w:val="-2"/>
        </w:rPr>
        <w:t>«Профориентация»</w:t>
      </w:r>
    </w:p>
    <w:p w14:paraId="23653A11">
      <w:pPr>
        <w:pStyle w:val="6"/>
        <w:spacing w:before="4"/>
        <w:ind w:left="0" w:firstLine="0"/>
        <w:jc w:val="left"/>
        <w:rPr>
          <w:rFonts w:ascii="Arial"/>
          <w:b/>
        </w:rPr>
      </w:pPr>
    </w:p>
    <w:p w14:paraId="651E06CC">
      <w:pPr>
        <w:pStyle w:val="6"/>
        <w:tabs>
          <w:tab w:val="left" w:pos="2031"/>
          <w:tab w:val="left" w:pos="4120"/>
          <w:tab w:val="left" w:pos="5645"/>
          <w:tab w:val="left" w:pos="8295"/>
        </w:tabs>
        <w:ind w:left="475" w:firstLine="0"/>
        <w:jc w:val="center"/>
      </w:pPr>
      <w:r>
        <w:rPr>
          <w:spacing w:val="-2"/>
        </w:rPr>
        <w:t>Реализация</w:t>
      </w:r>
      <w:r>
        <w:tab/>
      </w:r>
      <w:r>
        <w:rPr>
          <w:spacing w:val="-2"/>
        </w:rPr>
        <w:t>воспитательного</w:t>
      </w:r>
      <w:r>
        <w:tab/>
      </w:r>
      <w:r>
        <w:rPr>
          <w:spacing w:val="-2"/>
        </w:rPr>
        <w:t>потенциала</w:t>
      </w:r>
      <w:r>
        <w:tab/>
      </w:r>
      <w:r>
        <w:rPr>
          <w:spacing w:val="-2"/>
        </w:rPr>
        <w:t>профориентационной</w:t>
      </w:r>
      <w:r>
        <w:tab/>
      </w:r>
      <w:r>
        <w:rPr>
          <w:spacing w:val="-2"/>
        </w:rPr>
        <w:t>работы</w:t>
      </w:r>
    </w:p>
    <w:p w14:paraId="3A123195">
      <w:pPr>
        <w:pStyle w:val="6"/>
        <w:spacing w:after="0"/>
        <w:jc w:val="center"/>
        <w:sectPr>
          <w:pgSz w:w="11910" w:h="16840"/>
          <w:pgMar w:top="620" w:right="0" w:bottom="280" w:left="1080" w:header="720" w:footer="720" w:gutter="0"/>
          <w:cols w:space="720" w:num="1"/>
        </w:sectPr>
      </w:pPr>
    </w:p>
    <w:p w14:paraId="64D18743">
      <w:pPr>
        <w:pStyle w:val="6"/>
        <w:spacing w:before="61"/>
        <w:ind w:left="475" w:right="699" w:firstLine="0"/>
        <w:jc w:val="center"/>
        <w:rPr>
          <w:rFonts w:ascii="Times New Roman"/>
        </w:rPr>
      </w:pPr>
      <w:r>
        <w:rPr>
          <w:rFonts w:ascii="Times New Roman"/>
          <w:spacing w:val="-5"/>
        </w:rPr>
        <w:t>614</w:t>
      </w:r>
    </w:p>
    <w:p w14:paraId="7694D7A7">
      <w:pPr>
        <w:pStyle w:val="6"/>
        <w:spacing w:before="157"/>
        <w:ind w:left="622" w:firstLine="0"/>
      </w:pPr>
      <w:r>
        <w:rPr>
          <w:spacing w:val="-2"/>
        </w:rPr>
        <w:t>общеобразовательной</w:t>
      </w:r>
      <w:r>
        <w:rPr>
          <w:spacing w:val="5"/>
        </w:rPr>
        <w:t xml:space="preserve"> </w:t>
      </w:r>
      <w:r>
        <w:rPr>
          <w:spacing w:val="-2"/>
        </w:rPr>
        <w:t>организации</w:t>
      </w:r>
      <w:r>
        <w:rPr>
          <w:spacing w:val="2"/>
        </w:rPr>
        <w:t xml:space="preserve"> </w:t>
      </w:r>
      <w:r>
        <w:rPr>
          <w:spacing w:val="-2"/>
        </w:rPr>
        <w:t>предусматривает:</w:t>
      </w:r>
    </w:p>
    <w:p w14:paraId="48E9E7AF">
      <w:pPr>
        <w:pStyle w:val="6"/>
        <w:spacing w:before="1" w:line="242" w:lineRule="auto"/>
        <w:ind w:left="622" w:right="852" w:firstLine="707"/>
      </w:pPr>
      <w:r>
        <w:rPr>
          <w:rFonts w:ascii="Symbol" w:hAnsi="Symbol"/>
        </w:rPr>
        <w:t></w:t>
      </w: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2081021">
      <w:pPr>
        <w:pStyle w:val="6"/>
        <w:spacing w:line="242" w:lineRule="auto"/>
        <w:ind w:left="622" w:right="847" w:firstLine="707"/>
      </w:pPr>
      <w:r>
        <w:rPr>
          <w:rFonts w:ascii="Symbol" w:hAnsi="Symbol"/>
        </w:rPr>
        <w:t></w:t>
      </w: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FD5B438">
      <w:pPr>
        <w:pStyle w:val="6"/>
        <w:spacing w:line="242" w:lineRule="auto"/>
        <w:ind w:left="622" w:right="844" w:firstLine="707"/>
      </w:pPr>
      <w:r>
        <w:rPr>
          <w:rFonts w:ascii="Symbol" w:hAnsi="Symbol"/>
        </w:rPr>
        <w:t></w:t>
      </w:r>
      <w:r>
        <w:t>экскурсии на предприятия, в организации, дающие начальные представления о существующих профессиях и условиях работы;</w:t>
      </w:r>
    </w:p>
    <w:p w14:paraId="5938E1EF">
      <w:pPr>
        <w:pStyle w:val="6"/>
        <w:spacing w:line="242" w:lineRule="auto"/>
        <w:ind w:left="622" w:right="850" w:firstLine="707"/>
      </w:pPr>
      <w:r>
        <w:rPr>
          <w:rFonts w:ascii="Symbol" w:hAnsi="Symbol"/>
        </w:rPr>
        <w:t></w:t>
      </w: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29F80CE">
      <w:pPr>
        <w:pStyle w:val="6"/>
        <w:spacing w:line="242" w:lineRule="auto"/>
        <w:ind w:left="622" w:right="844" w:firstLine="707"/>
      </w:pPr>
      <w:r>
        <w:rPr>
          <w:rFonts w:ascii="Symbol" w:hAnsi="Symbol"/>
        </w:rPr>
        <w:t></w:t>
      </w:r>
      <w: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58B4ABF">
      <w:pPr>
        <w:pStyle w:val="6"/>
        <w:spacing w:line="242" w:lineRule="auto"/>
        <w:ind w:left="622" w:right="842" w:firstLine="707"/>
      </w:pPr>
      <w:r>
        <w:rPr>
          <w:rFonts w:ascii="Symbol" w:hAnsi="Symbol"/>
        </w:rPr>
        <w:t></w:t>
      </w: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6540685B">
      <w:pPr>
        <w:pStyle w:val="6"/>
        <w:spacing w:line="292" w:lineRule="exact"/>
        <w:ind w:left="1330" w:firstLine="0"/>
      </w:pPr>
      <w:r>
        <w:rPr>
          <w:rFonts w:ascii="Symbol" w:hAnsi="Symbol"/>
        </w:rPr>
        <w:t></w:t>
      </w:r>
      <w:r>
        <w:t>участие</w:t>
      </w:r>
      <w:r>
        <w:rPr>
          <w:spacing w:val="-11"/>
        </w:rPr>
        <w:t xml:space="preserve"> </w:t>
      </w:r>
      <w:r>
        <w:t>в</w:t>
      </w:r>
      <w:r>
        <w:rPr>
          <w:spacing w:val="-11"/>
        </w:rPr>
        <w:t xml:space="preserve"> </w:t>
      </w:r>
      <w:r>
        <w:t>работе</w:t>
      </w:r>
      <w:r>
        <w:rPr>
          <w:spacing w:val="-11"/>
        </w:rPr>
        <w:t xml:space="preserve"> </w:t>
      </w:r>
      <w:r>
        <w:t>всероссийских</w:t>
      </w:r>
      <w:r>
        <w:rPr>
          <w:spacing w:val="-13"/>
        </w:rPr>
        <w:t xml:space="preserve"> </w:t>
      </w:r>
      <w:r>
        <w:t>профориентационных</w:t>
      </w:r>
      <w:r>
        <w:rPr>
          <w:spacing w:val="-13"/>
        </w:rPr>
        <w:t xml:space="preserve"> </w:t>
      </w:r>
      <w:r>
        <w:rPr>
          <w:spacing w:val="-2"/>
        </w:rPr>
        <w:t>проектов;</w:t>
      </w:r>
    </w:p>
    <w:p w14:paraId="66C8D4F2">
      <w:pPr>
        <w:pStyle w:val="6"/>
        <w:spacing w:line="242" w:lineRule="auto"/>
        <w:ind w:left="622" w:right="849" w:firstLine="707"/>
      </w:pPr>
      <w:r>
        <w:rPr>
          <w:rFonts w:ascii="Symbol" w:hAnsi="Symbol"/>
        </w:rPr>
        <w:t></w:t>
      </w:r>
      <w:r>
        <w:t>индивидуальное консультирование психологом обучающихся и их родителей (законных представителей) по вопросам склонностей, способностей, иных</w:t>
      </w:r>
      <w:r>
        <w:rPr>
          <w:spacing w:val="-3"/>
        </w:rPr>
        <w:t xml:space="preserve"> </w:t>
      </w:r>
      <w:r>
        <w:t>индивидуальных</w:t>
      </w:r>
      <w:r>
        <w:rPr>
          <w:spacing w:val="-3"/>
        </w:rPr>
        <w:t xml:space="preserve"> </w:t>
      </w:r>
      <w:r>
        <w:t>особенностей</w:t>
      </w:r>
      <w:r>
        <w:rPr>
          <w:spacing w:val="-2"/>
        </w:rPr>
        <w:t xml:space="preserve"> </w:t>
      </w:r>
      <w:r>
        <w:t>обучающихся,</w:t>
      </w:r>
      <w:r>
        <w:rPr>
          <w:spacing w:val="-2"/>
        </w:rPr>
        <w:t xml:space="preserve"> </w:t>
      </w:r>
      <w:r>
        <w:t>которые</w:t>
      </w:r>
      <w:r>
        <w:rPr>
          <w:spacing w:val="-3"/>
        </w:rPr>
        <w:t xml:space="preserve"> </w:t>
      </w:r>
      <w:r>
        <w:t>могут</w:t>
      </w:r>
      <w:r>
        <w:rPr>
          <w:spacing w:val="-2"/>
        </w:rPr>
        <w:t xml:space="preserve"> </w:t>
      </w:r>
      <w:r>
        <w:t>иметь</w:t>
      </w:r>
      <w:r>
        <w:rPr>
          <w:spacing w:val="-2"/>
        </w:rPr>
        <w:t xml:space="preserve"> </w:t>
      </w:r>
      <w:r>
        <w:t>значение в выборе ими будущей профессии;</w:t>
      </w:r>
    </w:p>
    <w:p w14:paraId="598595FD">
      <w:pPr>
        <w:pStyle w:val="6"/>
        <w:spacing w:line="242" w:lineRule="auto"/>
        <w:ind w:left="634" w:right="846" w:firstLine="695"/>
      </w:pPr>
      <w:r>
        <w:rPr>
          <w:rFonts w:ascii="Symbol" w:hAnsi="Symbol"/>
        </w:rPr>
        <w:t></w:t>
      </w:r>
      <w:r>
        <w:rPr>
          <w:rFonts w:ascii="Times New Roman" w:hAnsi="Times New Roman"/>
          <w:spacing w:val="40"/>
        </w:rPr>
        <w:t xml:space="preserve"> </w:t>
      </w: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09599953">
      <w:pPr>
        <w:pStyle w:val="6"/>
        <w:spacing w:before="4"/>
        <w:ind w:left="0" w:firstLine="0"/>
        <w:jc w:val="left"/>
      </w:pPr>
    </w:p>
    <w:p w14:paraId="4B5AD2C4">
      <w:pPr>
        <w:pStyle w:val="6"/>
        <w:ind w:left="622" w:firstLine="0"/>
        <w:jc w:val="left"/>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63740357">
      <w:pPr>
        <w:pStyle w:val="6"/>
        <w:spacing w:before="4"/>
        <w:ind w:left="622" w:firstLine="0"/>
        <w:jc w:val="left"/>
      </w:pPr>
      <w:r>
        <w:rPr>
          <w:spacing w:val="-2"/>
        </w:rPr>
        <w:t>«Профориентация»</w:t>
      </w:r>
    </w:p>
    <w:p w14:paraId="33B1A1AD">
      <w:pPr>
        <w:pStyle w:val="6"/>
        <w:spacing w:before="55"/>
        <w:ind w:left="0" w:firstLine="0"/>
        <w:jc w:val="left"/>
        <w:rPr>
          <w:sz w:val="20"/>
        </w:rPr>
      </w:pP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3"/>
        <w:gridCol w:w="2554"/>
        <w:gridCol w:w="1872"/>
        <w:gridCol w:w="1702"/>
        <w:gridCol w:w="1704"/>
      </w:tblGrid>
      <w:tr w14:paraId="4B973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2173" w:type="dxa"/>
            <w:vMerge w:val="restart"/>
          </w:tcPr>
          <w:p w14:paraId="07499EBD">
            <w:pPr>
              <w:pStyle w:val="9"/>
              <w:spacing w:line="244" w:lineRule="auto"/>
              <w:ind w:right="66"/>
              <w:rPr>
                <w:sz w:val="24"/>
              </w:rPr>
            </w:pPr>
            <w:r>
              <w:rPr>
                <w:spacing w:val="-4"/>
                <w:sz w:val="24"/>
              </w:rPr>
              <w:t xml:space="preserve">Ожидаемыйрезу </w:t>
            </w:r>
            <w:r>
              <w:rPr>
                <w:spacing w:val="-2"/>
                <w:sz w:val="24"/>
              </w:rPr>
              <w:t>льтат</w:t>
            </w:r>
          </w:p>
        </w:tc>
        <w:tc>
          <w:tcPr>
            <w:tcW w:w="2554" w:type="dxa"/>
            <w:vMerge w:val="restart"/>
          </w:tcPr>
          <w:p w14:paraId="2742534D">
            <w:pPr>
              <w:pStyle w:val="9"/>
              <w:spacing w:line="244" w:lineRule="auto"/>
              <w:ind w:right="95"/>
              <w:rPr>
                <w:sz w:val="24"/>
              </w:rPr>
            </w:pPr>
            <w:r>
              <w:rPr>
                <w:spacing w:val="-4"/>
                <w:sz w:val="24"/>
              </w:rPr>
              <w:t>Критерииэффективн ости</w:t>
            </w:r>
          </w:p>
        </w:tc>
        <w:tc>
          <w:tcPr>
            <w:tcW w:w="5278" w:type="dxa"/>
            <w:gridSpan w:val="3"/>
          </w:tcPr>
          <w:p w14:paraId="2064210A">
            <w:pPr>
              <w:pStyle w:val="9"/>
              <w:spacing w:line="271" w:lineRule="exact"/>
              <w:ind w:left="815"/>
              <w:rPr>
                <w:sz w:val="24"/>
              </w:rPr>
            </w:pPr>
            <w:r>
              <w:rPr>
                <w:spacing w:val="-2"/>
                <w:sz w:val="24"/>
              </w:rPr>
              <w:t>Показатели</w:t>
            </w:r>
          </w:p>
        </w:tc>
      </w:tr>
      <w:tr w14:paraId="28942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173" w:type="dxa"/>
            <w:vMerge w:val="continue"/>
            <w:tcBorders>
              <w:top w:val="nil"/>
            </w:tcBorders>
          </w:tcPr>
          <w:p w14:paraId="6BACC3E5">
            <w:pPr>
              <w:rPr>
                <w:sz w:val="2"/>
                <w:szCs w:val="2"/>
              </w:rPr>
            </w:pPr>
          </w:p>
        </w:tc>
        <w:tc>
          <w:tcPr>
            <w:tcW w:w="2554" w:type="dxa"/>
            <w:vMerge w:val="continue"/>
            <w:tcBorders>
              <w:top w:val="nil"/>
            </w:tcBorders>
          </w:tcPr>
          <w:p w14:paraId="22CE3058">
            <w:pPr>
              <w:rPr>
                <w:sz w:val="2"/>
                <w:szCs w:val="2"/>
              </w:rPr>
            </w:pPr>
          </w:p>
        </w:tc>
        <w:tc>
          <w:tcPr>
            <w:tcW w:w="1872" w:type="dxa"/>
          </w:tcPr>
          <w:p w14:paraId="67B3A30D">
            <w:pPr>
              <w:pStyle w:val="9"/>
              <w:spacing w:line="271" w:lineRule="exact"/>
              <w:rPr>
                <w:sz w:val="24"/>
              </w:rPr>
            </w:pPr>
            <w:r>
              <w:rPr>
                <w:spacing w:val="-2"/>
                <w:sz w:val="24"/>
              </w:rPr>
              <w:t>2022-</w:t>
            </w:r>
            <w:r>
              <w:rPr>
                <w:spacing w:val="-4"/>
                <w:sz w:val="24"/>
              </w:rPr>
              <w:t>2023</w:t>
            </w:r>
          </w:p>
          <w:p w14:paraId="6A3A1192">
            <w:pPr>
              <w:pStyle w:val="9"/>
              <w:spacing w:before="4" w:line="256" w:lineRule="exact"/>
              <w:rPr>
                <w:sz w:val="24"/>
              </w:rPr>
            </w:pPr>
            <w:r>
              <w:rPr>
                <w:sz w:val="24"/>
              </w:rPr>
              <w:t>учебный</w:t>
            </w:r>
            <w:r>
              <w:rPr>
                <w:spacing w:val="-9"/>
                <w:sz w:val="24"/>
              </w:rPr>
              <w:t xml:space="preserve"> </w:t>
            </w:r>
            <w:r>
              <w:rPr>
                <w:spacing w:val="-5"/>
                <w:sz w:val="24"/>
              </w:rPr>
              <w:t>год</w:t>
            </w:r>
          </w:p>
        </w:tc>
        <w:tc>
          <w:tcPr>
            <w:tcW w:w="1702" w:type="dxa"/>
          </w:tcPr>
          <w:p w14:paraId="4829A558">
            <w:pPr>
              <w:pStyle w:val="9"/>
              <w:spacing w:line="271" w:lineRule="exact"/>
              <w:rPr>
                <w:sz w:val="24"/>
              </w:rPr>
            </w:pPr>
            <w:r>
              <w:rPr>
                <w:spacing w:val="-2"/>
                <w:sz w:val="24"/>
              </w:rPr>
              <w:t>2023-</w:t>
            </w:r>
            <w:r>
              <w:rPr>
                <w:spacing w:val="-4"/>
                <w:sz w:val="24"/>
              </w:rPr>
              <w:t>2024</w:t>
            </w:r>
          </w:p>
          <w:p w14:paraId="7F00971C">
            <w:pPr>
              <w:pStyle w:val="9"/>
              <w:spacing w:before="4" w:line="256" w:lineRule="exact"/>
              <w:rPr>
                <w:sz w:val="24"/>
              </w:rPr>
            </w:pPr>
            <w:r>
              <w:rPr>
                <w:sz w:val="24"/>
              </w:rPr>
              <w:t>учебный</w:t>
            </w:r>
            <w:r>
              <w:rPr>
                <w:spacing w:val="-9"/>
                <w:sz w:val="24"/>
              </w:rPr>
              <w:t xml:space="preserve"> </w:t>
            </w:r>
            <w:r>
              <w:rPr>
                <w:spacing w:val="-5"/>
                <w:sz w:val="24"/>
              </w:rPr>
              <w:t>год</w:t>
            </w:r>
          </w:p>
        </w:tc>
        <w:tc>
          <w:tcPr>
            <w:tcW w:w="1704" w:type="dxa"/>
          </w:tcPr>
          <w:p w14:paraId="3EF92428">
            <w:pPr>
              <w:pStyle w:val="9"/>
              <w:spacing w:line="271" w:lineRule="exact"/>
              <w:rPr>
                <w:sz w:val="24"/>
              </w:rPr>
            </w:pPr>
            <w:r>
              <w:rPr>
                <w:spacing w:val="-2"/>
                <w:sz w:val="24"/>
              </w:rPr>
              <w:t>2024-</w:t>
            </w:r>
            <w:r>
              <w:rPr>
                <w:spacing w:val="-4"/>
                <w:sz w:val="24"/>
              </w:rPr>
              <w:t>2025</w:t>
            </w:r>
          </w:p>
          <w:p w14:paraId="6B145C53">
            <w:pPr>
              <w:pStyle w:val="9"/>
              <w:spacing w:before="4" w:line="256" w:lineRule="exact"/>
              <w:rPr>
                <w:sz w:val="24"/>
              </w:rPr>
            </w:pPr>
            <w:r>
              <w:rPr>
                <w:sz w:val="24"/>
              </w:rPr>
              <w:t>учебный</w:t>
            </w:r>
            <w:r>
              <w:rPr>
                <w:spacing w:val="-9"/>
                <w:sz w:val="24"/>
              </w:rPr>
              <w:t xml:space="preserve"> </w:t>
            </w:r>
            <w:r>
              <w:rPr>
                <w:spacing w:val="-5"/>
                <w:sz w:val="24"/>
              </w:rPr>
              <w:t>год</w:t>
            </w:r>
          </w:p>
        </w:tc>
      </w:tr>
      <w:tr w14:paraId="4B7B6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2173" w:type="dxa"/>
          </w:tcPr>
          <w:p w14:paraId="710792B9">
            <w:pPr>
              <w:pStyle w:val="9"/>
              <w:spacing w:line="244" w:lineRule="auto"/>
              <w:ind w:right="66"/>
              <w:rPr>
                <w:sz w:val="24"/>
              </w:rPr>
            </w:pPr>
            <w:r>
              <w:rPr>
                <w:spacing w:val="-2"/>
                <w:sz w:val="24"/>
              </w:rPr>
              <w:t xml:space="preserve">Профессиональн </w:t>
            </w:r>
            <w:r>
              <w:rPr>
                <w:spacing w:val="-6"/>
                <w:sz w:val="24"/>
              </w:rPr>
              <w:t xml:space="preserve">ое </w:t>
            </w:r>
            <w:r>
              <w:rPr>
                <w:spacing w:val="-2"/>
                <w:sz w:val="24"/>
              </w:rPr>
              <w:t xml:space="preserve">самоопределени </w:t>
            </w:r>
            <w:r>
              <w:rPr>
                <w:sz w:val="24"/>
              </w:rPr>
              <w:t xml:space="preserve">е личности </w:t>
            </w:r>
            <w:r>
              <w:rPr>
                <w:spacing w:val="-2"/>
                <w:sz w:val="24"/>
              </w:rPr>
              <w:t>школьника</w:t>
            </w:r>
          </w:p>
        </w:tc>
        <w:tc>
          <w:tcPr>
            <w:tcW w:w="2554" w:type="dxa"/>
          </w:tcPr>
          <w:p w14:paraId="085E5E4C">
            <w:pPr>
              <w:pStyle w:val="9"/>
              <w:tabs>
                <w:tab w:val="left" w:pos="1535"/>
              </w:tabs>
              <w:spacing w:line="244" w:lineRule="auto"/>
              <w:ind w:right="95"/>
              <w:rPr>
                <w:sz w:val="24"/>
              </w:rPr>
            </w:pPr>
            <w:r>
              <w:rPr>
                <w:sz w:val="24"/>
              </w:rPr>
              <w:t>Доля</w:t>
            </w:r>
            <w:r>
              <w:rPr>
                <w:spacing w:val="52"/>
                <w:sz w:val="24"/>
              </w:rPr>
              <w:t xml:space="preserve"> </w:t>
            </w:r>
            <w:r>
              <w:rPr>
                <w:sz w:val="24"/>
              </w:rPr>
              <w:t xml:space="preserve">обучающихся, </w:t>
            </w:r>
            <w:r>
              <w:rPr>
                <w:spacing w:val="-10"/>
                <w:sz w:val="24"/>
              </w:rPr>
              <w:t>у</w:t>
            </w:r>
            <w:r>
              <w:rPr>
                <w:sz w:val="24"/>
              </w:rPr>
              <w:tab/>
            </w:r>
            <w:r>
              <w:rPr>
                <w:spacing w:val="-4"/>
                <w:sz w:val="24"/>
              </w:rPr>
              <w:t>которых</w:t>
            </w:r>
          </w:p>
          <w:p w14:paraId="36602452">
            <w:pPr>
              <w:pStyle w:val="9"/>
              <w:tabs>
                <w:tab w:val="left" w:pos="2340"/>
              </w:tabs>
              <w:spacing w:line="244" w:lineRule="auto"/>
              <w:ind w:right="96"/>
              <w:rPr>
                <w:sz w:val="24"/>
              </w:rPr>
            </w:pPr>
            <w:r>
              <w:rPr>
                <w:spacing w:val="-2"/>
                <w:sz w:val="24"/>
              </w:rPr>
              <w:t>сформирована способность</w:t>
            </w:r>
            <w:r>
              <w:rPr>
                <w:sz w:val="24"/>
              </w:rPr>
              <w:tab/>
            </w:r>
            <w:r>
              <w:rPr>
                <w:spacing w:val="-22"/>
                <w:sz w:val="24"/>
              </w:rPr>
              <w:t xml:space="preserve">к </w:t>
            </w:r>
            <w:r>
              <w:rPr>
                <w:spacing w:val="-2"/>
                <w:sz w:val="24"/>
              </w:rPr>
              <w:t>осознанному</w:t>
            </w:r>
          </w:p>
          <w:p w14:paraId="799DAB64">
            <w:pPr>
              <w:pStyle w:val="9"/>
              <w:spacing w:line="244" w:lineRule="auto"/>
              <w:ind w:right="95"/>
              <w:rPr>
                <w:sz w:val="24"/>
              </w:rPr>
            </w:pPr>
            <w:r>
              <w:rPr>
                <w:spacing w:val="-2"/>
                <w:sz w:val="24"/>
              </w:rPr>
              <w:t xml:space="preserve">мотивированному </w:t>
            </w:r>
            <w:r>
              <w:rPr>
                <w:sz w:val="24"/>
              </w:rPr>
              <w:t>выбору</w:t>
            </w:r>
            <w:r>
              <w:rPr>
                <w:spacing w:val="-1"/>
                <w:sz w:val="24"/>
              </w:rPr>
              <w:t xml:space="preserve"> </w:t>
            </w:r>
            <w:r>
              <w:rPr>
                <w:spacing w:val="-2"/>
                <w:sz w:val="24"/>
              </w:rPr>
              <w:t>профессии</w:t>
            </w:r>
          </w:p>
        </w:tc>
        <w:tc>
          <w:tcPr>
            <w:tcW w:w="1872" w:type="dxa"/>
          </w:tcPr>
          <w:p w14:paraId="53CA4708">
            <w:pPr>
              <w:pStyle w:val="9"/>
              <w:spacing w:line="271" w:lineRule="exact"/>
              <w:rPr>
                <w:sz w:val="24"/>
              </w:rPr>
            </w:pPr>
            <w:r>
              <w:rPr>
                <w:sz w:val="24"/>
              </w:rPr>
              <w:t xml:space="preserve">70 </w:t>
            </w:r>
            <w:r>
              <w:rPr>
                <w:spacing w:val="-10"/>
                <w:sz w:val="24"/>
              </w:rPr>
              <w:t>%</w:t>
            </w:r>
          </w:p>
        </w:tc>
        <w:tc>
          <w:tcPr>
            <w:tcW w:w="1702" w:type="dxa"/>
          </w:tcPr>
          <w:p w14:paraId="7AC30BD8">
            <w:pPr>
              <w:pStyle w:val="9"/>
              <w:spacing w:line="271" w:lineRule="exact"/>
              <w:rPr>
                <w:sz w:val="24"/>
              </w:rPr>
            </w:pPr>
            <w:r>
              <w:rPr>
                <w:sz w:val="24"/>
              </w:rPr>
              <w:t xml:space="preserve">75 </w:t>
            </w:r>
            <w:r>
              <w:rPr>
                <w:spacing w:val="-10"/>
                <w:sz w:val="24"/>
              </w:rPr>
              <w:t>%</w:t>
            </w:r>
          </w:p>
        </w:tc>
        <w:tc>
          <w:tcPr>
            <w:tcW w:w="1704" w:type="dxa"/>
          </w:tcPr>
          <w:p w14:paraId="18047D77">
            <w:pPr>
              <w:pStyle w:val="9"/>
              <w:spacing w:line="271" w:lineRule="exact"/>
              <w:rPr>
                <w:sz w:val="24"/>
              </w:rPr>
            </w:pPr>
            <w:r>
              <w:rPr>
                <w:sz w:val="24"/>
              </w:rPr>
              <w:t xml:space="preserve">85 </w:t>
            </w:r>
            <w:r>
              <w:rPr>
                <w:spacing w:val="-10"/>
                <w:sz w:val="24"/>
              </w:rPr>
              <w:t>%</w:t>
            </w:r>
          </w:p>
        </w:tc>
      </w:tr>
    </w:tbl>
    <w:p w14:paraId="3077E575">
      <w:pPr>
        <w:pStyle w:val="6"/>
        <w:spacing w:before="1"/>
        <w:ind w:left="0" w:firstLine="0"/>
        <w:jc w:val="left"/>
      </w:pPr>
    </w:p>
    <w:p w14:paraId="1BDBC2D4">
      <w:pPr>
        <w:pStyle w:val="3"/>
        <w:numPr>
          <w:ilvl w:val="2"/>
          <w:numId w:val="71"/>
        </w:numPr>
        <w:tabs>
          <w:tab w:val="left" w:pos="2064"/>
        </w:tabs>
        <w:spacing w:before="0" w:after="0" w:line="240" w:lineRule="auto"/>
        <w:ind w:left="2064" w:right="0" w:hanging="734"/>
        <w:jc w:val="left"/>
      </w:pPr>
      <w:r>
        <w:t>Модуль</w:t>
      </w:r>
      <w:r>
        <w:rPr>
          <w:spacing w:val="-9"/>
        </w:rPr>
        <w:t xml:space="preserve"> </w:t>
      </w:r>
      <w:r>
        <w:t>«Правовое</w:t>
      </w:r>
      <w:r>
        <w:rPr>
          <w:spacing w:val="-7"/>
        </w:rPr>
        <w:t xml:space="preserve"> </w:t>
      </w:r>
      <w:r>
        <w:rPr>
          <w:spacing w:val="-2"/>
        </w:rPr>
        <w:t>воспитание»</w:t>
      </w:r>
    </w:p>
    <w:p w14:paraId="11C08361">
      <w:pPr>
        <w:pStyle w:val="6"/>
        <w:ind w:left="0" w:firstLine="0"/>
        <w:jc w:val="left"/>
        <w:rPr>
          <w:rFonts w:ascii="Arial"/>
          <w:b/>
        </w:rPr>
      </w:pPr>
    </w:p>
    <w:p w14:paraId="04ACC996">
      <w:pPr>
        <w:pStyle w:val="6"/>
        <w:spacing w:line="242" w:lineRule="auto"/>
        <w:ind w:left="622" w:right="850" w:firstLine="707"/>
      </w:pPr>
      <w:r>
        <w:rPr>
          <w:rFonts w:ascii="Arial" w:hAnsi="Arial"/>
          <w:b/>
          <w:w w:val="105"/>
        </w:rPr>
        <w:t>Правовое</w:t>
      </w:r>
      <w:r>
        <w:rPr>
          <w:rFonts w:ascii="Arial" w:hAnsi="Arial"/>
          <w:b/>
          <w:spacing w:val="-18"/>
          <w:w w:val="105"/>
        </w:rPr>
        <w:t xml:space="preserve"> </w:t>
      </w:r>
      <w:r>
        <w:rPr>
          <w:rFonts w:ascii="Arial" w:hAnsi="Arial"/>
          <w:b/>
          <w:w w:val="105"/>
        </w:rPr>
        <w:t>воспитание</w:t>
      </w:r>
      <w:r>
        <w:rPr>
          <w:rFonts w:ascii="Arial" w:hAnsi="Arial"/>
          <w:b/>
          <w:spacing w:val="-17"/>
          <w:w w:val="105"/>
        </w:rPr>
        <w:t xml:space="preserve"> </w:t>
      </w:r>
      <w:r>
        <w:rPr>
          <w:w w:val="140"/>
        </w:rPr>
        <w:t>—</w:t>
      </w:r>
      <w:r>
        <w:rPr>
          <w:spacing w:val="-23"/>
          <w:w w:val="140"/>
        </w:rPr>
        <w:t xml:space="preserve"> </w:t>
      </w:r>
      <w:r>
        <w:rPr>
          <w:w w:val="105"/>
        </w:rPr>
        <w:t>это</w:t>
      </w:r>
      <w:r>
        <w:rPr>
          <w:spacing w:val="-17"/>
          <w:w w:val="105"/>
        </w:rPr>
        <w:t xml:space="preserve"> </w:t>
      </w:r>
      <w:r>
        <w:rPr>
          <w:w w:val="105"/>
        </w:rPr>
        <w:t>целенаправленная</w:t>
      </w:r>
      <w:r>
        <w:rPr>
          <w:spacing w:val="-16"/>
          <w:w w:val="105"/>
        </w:rPr>
        <w:t xml:space="preserve"> </w:t>
      </w:r>
      <w:r>
        <w:rPr>
          <w:w w:val="105"/>
        </w:rPr>
        <w:t>деятельность</w:t>
      </w:r>
      <w:r>
        <w:rPr>
          <w:spacing w:val="-17"/>
          <w:w w:val="105"/>
        </w:rPr>
        <w:t xml:space="preserve"> </w:t>
      </w:r>
      <w:r>
        <w:rPr>
          <w:w w:val="105"/>
        </w:rPr>
        <w:t xml:space="preserve">педагогов </w:t>
      </w:r>
      <w:r>
        <w:t>по формированию у детей и подростков правосознания и правовой культуры, это</w:t>
      </w:r>
    </w:p>
    <w:p w14:paraId="71210A00">
      <w:pPr>
        <w:pStyle w:val="6"/>
        <w:spacing w:after="0" w:line="242" w:lineRule="auto"/>
        <w:sectPr>
          <w:pgSz w:w="11910" w:h="16840"/>
          <w:pgMar w:top="620" w:right="0" w:bottom="280" w:left="1080" w:header="720" w:footer="720" w:gutter="0"/>
          <w:cols w:space="720" w:num="1"/>
        </w:sectPr>
      </w:pPr>
    </w:p>
    <w:p w14:paraId="7C764FC9">
      <w:pPr>
        <w:pStyle w:val="6"/>
        <w:spacing w:before="61"/>
        <w:ind w:left="475" w:right="699" w:firstLine="0"/>
        <w:jc w:val="center"/>
        <w:rPr>
          <w:rFonts w:ascii="Times New Roman"/>
        </w:rPr>
      </w:pPr>
      <w:r>
        <w:rPr>
          <w:rFonts w:ascii="Times New Roman"/>
          <w:spacing w:val="-5"/>
        </w:rPr>
        <w:t>615</w:t>
      </w:r>
    </w:p>
    <w:p w14:paraId="6D443D69">
      <w:pPr>
        <w:pStyle w:val="6"/>
        <w:spacing w:before="157" w:line="244" w:lineRule="auto"/>
        <w:ind w:left="622" w:right="856" w:firstLine="0"/>
      </w:pPr>
      <w:r>
        <w:t>специальное воздействие на сознание и поведение обучающихся с целью выработки у них устойчивой ориентации на законопослушное поведение.</w:t>
      </w:r>
    </w:p>
    <w:p w14:paraId="399E8DA0">
      <w:pPr>
        <w:pStyle w:val="6"/>
        <w:spacing w:line="270" w:lineRule="exact"/>
        <w:ind w:left="1330" w:firstLine="0"/>
      </w:pPr>
      <w:r>
        <w:rPr>
          <w:spacing w:val="-2"/>
        </w:rPr>
        <w:t>К</w:t>
      </w:r>
      <w:r>
        <w:rPr>
          <w:spacing w:val="-5"/>
        </w:rPr>
        <w:t xml:space="preserve"> </w:t>
      </w:r>
      <w:r>
        <w:rPr>
          <w:spacing w:val="-2"/>
        </w:rPr>
        <w:t>формам</w:t>
      </w:r>
      <w:r>
        <w:rPr>
          <w:spacing w:val="-6"/>
        </w:rPr>
        <w:t xml:space="preserve"> </w:t>
      </w:r>
      <w:r>
        <w:rPr>
          <w:spacing w:val="-2"/>
        </w:rPr>
        <w:t>правовоговоспитания</w:t>
      </w:r>
      <w:r>
        <w:rPr>
          <w:spacing w:val="-4"/>
        </w:rPr>
        <w:t xml:space="preserve"> </w:t>
      </w:r>
      <w:r>
        <w:rPr>
          <w:spacing w:val="-2"/>
        </w:rPr>
        <w:t>относятся:</w:t>
      </w:r>
    </w:p>
    <w:p w14:paraId="3BC10451">
      <w:pPr>
        <w:pStyle w:val="8"/>
        <w:numPr>
          <w:ilvl w:val="0"/>
          <w:numId w:val="73"/>
        </w:numPr>
        <w:tabs>
          <w:tab w:val="left" w:pos="1496"/>
        </w:tabs>
        <w:spacing w:before="4" w:after="0" w:line="244" w:lineRule="auto"/>
        <w:ind w:left="622" w:right="855" w:firstLine="707"/>
        <w:jc w:val="both"/>
        <w:rPr>
          <w:sz w:val="24"/>
        </w:rPr>
      </w:pPr>
      <w:r>
        <w:rPr>
          <w:sz w:val="24"/>
        </w:rPr>
        <w:t xml:space="preserve">правовое обучение (передача, накопление и усвоение правовых знаний в </w:t>
      </w:r>
      <w:r>
        <w:rPr>
          <w:spacing w:val="-2"/>
          <w:sz w:val="24"/>
        </w:rPr>
        <w:t>школе);</w:t>
      </w:r>
    </w:p>
    <w:p w14:paraId="3E2F5DEF">
      <w:pPr>
        <w:pStyle w:val="8"/>
        <w:numPr>
          <w:ilvl w:val="0"/>
          <w:numId w:val="73"/>
        </w:numPr>
        <w:tabs>
          <w:tab w:val="left" w:pos="1604"/>
        </w:tabs>
        <w:spacing w:before="0" w:after="0" w:line="244" w:lineRule="auto"/>
        <w:ind w:left="622" w:right="850" w:firstLine="707"/>
        <w:jc w:val="both"/>
        <w:rPr>
          <w:sz w:val="24"/>
        </w:rPr>
      </w:pPr>
      <w:r>
        <w:rPr>
          <w:sz w:val="24"/>
        </w:rPr>
        <w:t>правовая пропаганда (распространение правовых идей и правовых требований среди всех участников образовательных отношений);</w:t>
      </w:r>
    </w:p>
    <w:p w14:paraId="459333F2">
      <w:pPr>
        <w:pStyle w:val="8"/>
        <w:numPr>
          <w:ilvl w:val="0"/>
          <w:numId w:val="73"/>
        </w:numPr>
        <w:tabs>
          <w:tab w:val="left" w:pos="1556"/>
        </w:tabs>
        <w:spacing w:before="0" w:after="0" w:line="244" w:lineRule="auto"/>
        <w:ind w:left="622" w:right="853" w:firstLine="707"/>
        <w:jc w:val="both"/>
        <w:rPr>
          <w:sz w:val="24"/>
        </w:rPr>
      </w:pPr>
      <w:r>
        <w:rPr>
          <w:sz w:val="24"/>
        </w:rPr>
        <w:t>самовоспитание (личный опыт, самообразование, собственный анализ правовых явлений).</w:t>
      </w:r>
    </w:p>
    <w:p w14:paraId="1CC5CEF0">
      <w:pPr>
        <w:pStyle w:val="6"/>
        <w:spacing w:line="244" w:lineRule="auto"/>
        <w:ind w:left="622" w:right="848" w:firstLine="707"/>
      </w:pPr>
      <w:r>
        <w:t>Методами правового воспитания являются убеждение, принуждение, наказание, поощрение, профилактика, предупреждение и другие способы и приемы воздействия на сознание и поведение. Использование тех или иных методов зависит от конкретных обстоятельств.</w:t>
      </w:r>
    </w:p>
    <w:p w14:paraId="37375634">
      <w:pPr>
        <w:pStyle w:val="6"/>
        <w:spacing w:line="267" w:lineRule="exact"/>
        <w:ind w:left="1330" w:firstLine="0"/>
      </w:pPr>
      <w:r>
        <w:t>Основные</w:t>
      </w:r>
      <w:r>
        <w:rPr>
          <w:spacing w:val="-14"/>
        </w:rPr>
        <w:t xml:space="preserve"> </w:t>
      </w:r>
      <w:r>
        <w:t>направления</w:t>
      </w:r>
      <w:r>
        <w:rPr>
          <w:spacing w:val="-13"/>
        </w:rPr>
        <w:t xml:space="preserve"> </w:t>
      </w:r>
      <w:r>
        <w:t>правового</w:t>
      </w:r>
      <w:r>
        <w:rPr>
          <w:spacing w:val="-13"/>
        </w:rPr>
        <w:t xml:space="preserve"> </w:t>
      </w:r>
      <w:r>
        <w:t>воспитания</w:t>
      </w:r>
      <w:r>
        <w:rPr>
          <w:spacing w:val="-14"/>
        </w:rPr>
        <w:t xml:space="preserve"> </w:t>
      </w:r>
      <w:r>
        <w:rPr>
          <w:spacing w:val="-2"/>
        </w:rPr>
        <w:t>учащихся:</w:t>
      </w:r>
    </w:p>
    <w:p w14:paraId="17735149">
      <w:pPr>
        <w:pStyle w:val="8"/>
        <w:numPr>
          <w:ilvl w:val="0"/>
          <w:numId w:val="73"/>
        </w:numPr>
        <w:tabs>
          <w:tab w:val="left" w:pos="1503"/>
        </w:tabs>
        <w:spacing w:before="0" w:after="0" w:line="244" w:lineRule="auto"/>
        <w:ind w:left="622" w:right="849" w:firstLine="707"/>
        <w:jc w:val="both"/>
        <w:rPr>
          <w:sz w:val="24"/>
        </w:rPr>
      </w:pPr>
      <w:r>
        <w:rPr>
          <w:sz w:val="24"/>
        </w:rPr>
        <w:t>профилактика асоциального поведения несовершеннолетних, воспитание законопослушного поведения;</w:t>
      </w:r>
    </w:p>
    <w:p w14:paraId="1F075D33">
      <w:pPr>
        <w:pStyle w:val="8"/>
        <w:numPr>
          <w:ilvl w:val="0"/>
          <w:numId w:val="73"/>
        </w:numPr>
        <w:tabs>
          <w:tab w:val="left" w:pos="1475"/>
        </w:tabs>
        <w:spacing w:before="0" w:after="0" w:line="270" w:lineRule="exact"/>
        <w:ind w:left="1475" w:right="0" w:hanging="145"/>
        <w:jc w:val="both"/>
        <w:rPr>
          <w:sz w:val="24"/>
        </w:rPr>
      </w:pPr>
      <w:r>
        <w:rPr>
          <w:spacing w:val="-2"/>
          <w:sz w:val="24"/>
        </w:rPr>
        <w:t>профилактика употребления</w:t>
      </w:r>
      <w:r>
        <w:rPr>
          <w:spacing w:val="-3"/>
          <w:sz w:val="24"/>
        </w:rPr>
        <w:t xml:space="preserve"> </w:t>
      </w:r>
      <w:r>
        <w:rPr>
          <w:spacing w:val="-2"/>
          <w:sz w:val="24"/>
        </w:rPr>
        <w:t>ПАВ и</w:t>
      </w:r>
      <w:r>
        <w:rPr>
          <w:spacing w:val="-1"/>
          <w:sz w:val="24"/>
        </w:rPr>
        <w:t xml:space="preserve"> </w:t>
      </w:r>
      <w:r>
        <w:rPr>
          <w:spacing w:val="-2"/>
          <w:sz w:val="24"/>
        </w:rPr>
        <w:t>наркотических</w:t>
      </w:r>
      <w:r>
        <w:rPr>
          <w:spacing w:val="-5"/>
          <w:sz w:val="24"/>
        </w:rPr>
        <w:t xml:space="preserve"> </w:t>
      </w:r>
      <w:r>
        <w:rPr>
          <w:spacing w:val="-2"/>
          <w:sz w:val="24"/>
        </w:rPr>
        <w:t>средств;</w:t>
      </w:r>
    </w:p>
    <w:p w14:paraId="5CE157C4">
      <w:pPr>
        <w:pStyle w:val="8"/>
        <w:numPr>
          <w:ilvl w:val="0"/>
          <w:numId w:val="73"/>
        </w:numPr>
        <w:tabs>
          <w:tab w:val="left" w:pos="1475"/>
        </w:tabs>
        <w:spacing w:before="2" w:after="0" w:line="240" w:lineRule="auto"/>
        <w:ind w:left="1475" w:right="0" w:hanging="145"/>
        <w:jc w:val="both"/>
        <w:rPr>
          <w:sz w:val="24"/>
        </w:rPr>
      </w:pPr>
      <w:r>
        <w:rPr>
          <w:spacing w:val="-2"/>
          <w:sz w:val="24"/>
        </w:rPr>
        <w:t>профилактика</w:t>
      </w:r>
      <w:r>
        <w:rPr>
          <w:spacing w:val="-5"/>
          <w:sz w:val="24"/>
        </w:rPr>
        <w:t xml:space="preserve"> </w:t>
      </w:r>
      <w:r>
        <w:rPr>
          <w:spacing w:val="-2"/>
          <w:sz w:val="24"/>
        </w:rPr>
        <w:t>суицидального</w:t>
      </w:r>
      <w:r>
        <w:rPr>
          <w:spacing w:val="-5"/>
          <w:sz w:val="24"/>
        </w:rPr>
        <w:t xml:space="preserve"> </w:t>
      </w:r>
      <w:r>
        <w:rPr>
          <w:spacing w:val="-2"/>
          <w:sz w:val="24"/>
        </w:rPr>
        <w:t>поведения;</w:t>
      </w:r>
    </w:p>
    <w:p w14:paraId="272DD742">
      <w:pPr>
        <w:pStyle w:val="8"/>
        <w:numPr>
          <w:ilvl w:val="0"/>
          <w:numId w:val="73"/>
        </w:numPr>
        <w:tabs>
          <w:tab w:val="left" w:pos="1583"/>
        </w:tabs>
        <w:spacing w:before="5" w:after="0" w:line="244" w:lineRule="auto"/>
        <w:ind w:left="622" w:right="853" w:firstLine="707"/>
        <w:jc w:val="both"/>
        <w:rPr>
          <w:sz w:val="24"/>
        </w:rPr>
      </w:pPr>
      <w:r>
        <w:rPr>
          <w:sz w:val="24"/>
        </w:rPr>
        <w:t xml:space="preserve">профилактика проявлений терроризма и экстремизма в молодежной </w:t>
      </w:r>
      <w:r>
        <w:rPr>
          <w:spacing w:val="-2"/>
          <w:sz w:val="24"/>
        </w:rPr>
        <w:t>среде;</w:t>
      </w:r>
    </w:p>
    <w:p w14:paraId="3177ABE8">
      <w:pPr>
        <w:pStyle w:val="8"/>
        <w:numPr>
          <w:ilvl w:val="0"/>
          <w:numId w:val="73"/>
        </w:numPr>
        <w:tabs>
          <w:tab w:val="left" w:pos="1475"/>
        </w:tabs>
        <w:spacing w:before="0" w:after="0" w:line="269" w:lineRule="exact"/>
        <w:ind w:left="1475" w:right="0" w:hanging="145"/>
        <w:jc w:val="both"/>
        <w:rPr>
          <w:sz w:val="24"/>
        </w:rPr>
      </w:pPr>
      <w:r>
        <w:rPr>
          <w:sz w:val="24"/>
        </w:rPr>
        <w:t>половое</w:t>
      </w:r>
      <w:r>
        <w:rPr>
          <w:spacing w:val="-7"/>
          <w:sz w:val="24"/>
        </w:rPr>
        <w:t xml:space="preserve"> </w:t>
      </w:r>
      <w:r>
        <w:rPr>
          <w:spacing w:val="-2"/>
          <w:sz w:val="24"/>
        </w:rPr>
        <w:t>воспитание.</w:t>
      </w:r>
    </w:p>
    <w:p w14:paraId="7D4D707C">
      <w:pPr>
        <w:pStyle w:val="6"/>
        <w:spacing w:before="4" w:line="244" w:lineRule="auto"/>
        <w:ind w:left="622" w:right="852" w:firstLine="707"/>
      </w:pPr>
      <w:r>
        <w:t>В</w:t>
      </w:r>
      <w:r>
        <w:rPr>
          <w:spacing w:val="-8"/>
        </w:rPr>
        <w:t xml:space="preserve"> </w:t>
      </w:r>
      <w:r>
        <w:t>вопросах</w:t>
      </w:r>
      <w:r>
        <w:rPr>
          <w:spacing w:val="-10"/>
        </w:rPr>
        <w:t xml:space="preserve"> </w:t>
      </w:r>
      <w:r>
        <w:t>правового</w:t>
      </w:r>
      <w:r>
        <w:rPr>
          <w:spacing w:val="-8"/>
        </w:rPr>
        <w:t xml:space="preserve"> </w:t>
      </w:r>
      <w:r>
        <w:t>воспитания</w:t>
      </w:r>
      <w:r>
        <w:rPr>
          <w:spacing w:val="-9"/>
        </w:rPr>
        <w:t xml:space="preserve"> </w:t>
      </w:r>
      <w:r>
        <w:t>максимального</w:t>
      </w:r>
      <w:r>
        <w:rPr>
          <w:spacing w:val="-8"/>
        </w:rPr>
        <w:t xml:space="preserve"> </w:t>
      </w:r>
      <w:r>
        <w:t>воспитательного</w:t>
      </w:r>
      <w:r>
        <w:rPr>
          <w:spacing w:val="-8"/>
        </w:rPr>
        <w:t xml:space="preserve"> </w:t>
      </w:r>
      <w:r>
        <w:t>эффекта можно добиться используя как групповой, так и индивидуальный подходы, учитывая физиологические особенности детей разного возраста.</w:t>
      </w:r>
    </w:p>
    <w:p w14:paraId="6D3B99A6">
      <w:pPr>
        <w:pStyle w:val="6"/>
        <w:spacing w:before="42" w:line="244" w:lineRule="auto"/>
        <w:ind w:left="622" w:right="470" w:firstLine="707"/>
      </w:pPr>
      <w:r>
        <w:t>В воспитании детей младшего школьного возраста (уровень начального</w:t>
      </w:r>
      <w:r>
        <w:rPr>
          <w:spacing w:val="40"/>
        </w:rPr>
        <w:t xml:space="preserve"> </w:t>
      </w:r>
      <w:r>
        <w:t>общего образования) особое внимание должно быть обращено на воспитание понятий чести и совести, нравственности и справедливости, добра и гуманности.</w:t>
      </w:r>
    </w:p>
    <w:p w14:paraId="3D0AD1E1">
      <w:pPr>
        <w:pStyle w:val="6"/>
        <w:spacing w:line="244" w:lineRule="auto"/>
        <w:ind w:left="622" w:right="463" w:firstLine="707"/>
      </w:pPr>
      <w:r>
        <w:t>Всем комплексом воспитательных форм ребенку прививаются уважение и любовь к политическому строю, к правилам поведения людей и порядкам их взаимоотношений, к общественным богатствам, воспитывается дух равноправия, альтруизма,</w:t>
      </w:r>
      <w:r>
        <w:rPr>
          <w:spacing w:val="-2"/>
        </w:rPr>
        <w:t xml:space="preserve"> </w:t>
      </w:r>
      <w:r>
        <w:t>нетерпимости</w:t>
      </w:r>
      <w:r>
        <w:rPr>
          <w:spacing w:val="-2"/>
        </w:rPr>
        <w:t xml:space="preserve"> </w:t>
      </w:r>
      <w:r>
        <w:t>к</w:t>
      </w:r>
      <w:r>
        <w:rPr>
          <w:spacing w:val="-1"/>
        </w:rPr>
        <w:t xml:space="preserve"> </w:t>
      </w:r>
      <w:r>
        <w:t>плохому.</w:t>
      </w:r>
      <w:r>
        <w:rPr>
          <w:spacing w:val="-2"/>
        </w:rPr>
        <w:t xml:space="preserve"> </w:t>
      </w:r>
      <w:r>
        <w:t>Это</w:t>
      </w:r>
      <w:r>
        <w:rPr>
          <w:spacing w:val="-1"/>
        </w:rPr>
        <w:t xml:space="preserve"> </w:t>
      </w:r>
      <w:r>
        <w:t>могут</w:t>
      </w:r>
      <w:r>
        <w:rPr>
          <w:spacing w:val="-2"/>
        </w:rPr>
        <w:t xml:space="preserve"> </w:t>
      </w:r>
      <w:r>
        <w:t>быть игровые</w:t>
      </w:r>
      <w:r>
        <w:rPr>
          <w:spacing w:val="-1"/>
        </w:rPr>
        <w:t xml:space="preserve"> </w:t>
      </w:r>
      <w:r>
        <w:t>ситуациис</w:t>
      </w:r>
      <w:r>
        <w:rPr>
          <w:spacing w:val="-2"/>
        </w:rPr>
        <w:t xml:space="preserve"> </w:t>
      </w:r>
      <w:r>
        <w:t>элементами правовых знаний, практические мероприятия, направленные на знакомство с деятельностью правоохранительных и судебных органов, органов социальной защиты; игры, профилактические беседы на правовые темы для детей, разбор проблемных ситуаций,в которые могут попасть дети, совместная выработка правил поведенияв школе.</w:t>
      </w:r>
    </w:p>
    <w:p w14:paraId="46DC9E93">
      <w:pPr>
        <w:pStyle w:val="6"/>
        <w:spacing w:line="244" w:lineRule="auto"/>
        <w:ind w:left="622" w:right="468" w:firstLine="707"/>
      </w:pPr>
      <w:r>
        <w:t xml:space="preserve">Подростковый период (уровень основного общего образования) характеризуется тем, что дети уже имеют определенный жизненный опыт, взгляды и оценки окружающих явлений и событий, ясно проявляют интересы и стремления, политическую и гражданскую зрелость, понимание своих общественных </w:t>
      </w:r>
      <w:r>
        <w:rPr>
          <w:spacing w:val="-2"/>
        </w:rPr>
        <w:t>обязанностей.</w:t>
      </w:r>
    </w:p>
    <w:p w14:paraId="787B1752">
      <w:pPr>
        <w:pStyle w:val="6"/>
        <w:spacing w:line="244" w:lineRule="auto"/>
        <w:ind w:left="622" w:right="465" w:firstLine="707"/>
      </w:pPr>
      <w:r>
        <w:rPr>
          <w:color w:val="212121"/>
        </w:rPr>
        <w:t>Правовое воспитание подростков складывается в первую очередь из формирования</w:t>
      </w:r>
      <w:r>
        <w:rPr>
          <w:color w:val="212121"/>
          <w:spacing w:val="-2"/>
        </w:rPr>
        <w:t xml:space="preserve"> </w:t>
      </w:r>
      <w:r>
        <w:rPr>
          <w:color w:val="212121"/>
        </w:rPr>
        <w:t>у</w:t>
      </w:r>
      <w:r>
        <w:rPr>
          <w:color w:val="212121"/>
          <w:spacing w:val="-4"/>
        </w:rPr>
        <w:t xml:space="preserve"> </w:t>
      </w:r>
      <w:r>
        <w:rPr>
          <w:color w:val="212121"/>
        </w:rPr>
        <w:t>них на</w:t>
      </w:r>
      <w:r>
        <w:rPr>
          <w:color w:val="212121"/>
          <w:spacing w:val="-1"/>
        </w:rPr>
        <w:t xml:space="preserve"> </w:t>
      </w:r>
      <w:r>
        <w:rPr>
          <w:color w:val="212121"/>
        </w:rPr>
        <w:t>базе</w:t>
      </w:r>
      <w:r>
        <w:rPr>
          <w:color w:val="212121"/>
          <w:spacing w:val="-1"/>
        </w:rPr>
        <w:t xml:space="preserve"> </w:t>
      </w:r>
      <w:r>
        <w:rPr>
          <w:color w:val="212121"/>
        </w:rPr>
        <w:t>правовой</w:t>
      </w:r>
      <w:r>
        <w:rPr>
          <w:color w:val="212121"/>
          <w:spacing w:val="-2"/>
        </w:rPr>
        <w:t xml:space="preserve"> </w:t>
      </w:r>
      <w:r>
        <w:rPr>
          <w:color w:val="212121"/>
        </w:rPr>
        <w:t>идеологии</w:t>
      </w:r>
      <w:r>
        <w:rPr>
          <w:color w:val="212121"/>
          <w:spacing w:val="-1"/>
        </w:rPr>
        <w:t xml:space="preserve"> </w:t>
      </w:r>
      <w:r>
        <w:rPr>
          <w:color w:val="212121"/>
        </w:rPr>
        <w:t>правильного</w:t>
      </w:r>
      <w:r>
        <w:rPr>
          <w:color w:val="212121"/>
          <w:spacing w:val="-1"/>
        </w:rPr>
        <w:t xml:space="preserve"> </w:t>
      </w:r>
      <w:r>
        <w:rPr>
          <w:color w:val="212121"/>
        </w:rPr>
        <w:t>понимания</w:t>
      </w:r>
      <w:r>
        <w:rPr>
          <w:color w:val="212121"/>
          <w:spacing w:val="-2"/>
        </w:rPr>
        <w:t xml:space="preserve"> </w:t>
      </w:r>
      <w:r>
        <w:rPr>
          <w:color w:val="212121"/>
        </w:rPr>
        <w:t>существа</w:t>
      </w:r>
      <w:r>
        <w:rPr>
          <w:color w:val="212121"/>
          <w:spacing w:val="-1"/>
        </w:rPr>
        <w:t xml:space="preserve"> </w:t>
      </w:r>
      <w:r>
        <w:rPr>
          <w:color w:val="212121"/>
        </w:rPr>
        <w:t>и задач политической и правовой организации общества, воспитания уважения к закону, стоящему на страже общественных интересов, внушения им необходимости соблюдения действующих в обществе и охраняемых государством правил</w:t>
      </w:r>
      <w:r>
        <w:rPr>
          <w:color w:val="212121"/>
          <w:spacing w:val="80"/>
        </w:rPr>
        <w:t xml:space="preserve"> </w:t>
      </w:r>
      <w:r>
        <w:rPr>
          <w:color w:val="212121"/>
          <w:spacing w:val="-2"/>
        </w:rPr>
        <w:t>поведения.</w:t>
      </w:r>
    </w:p>
    <w:p w14:paraId="71438D0D">
      <w:pPr>
        <w:pStyle w:val="6"/>
        <w:spacing w:line="244" w:lineRule="auto"/>
        <w:ind w:left="622" w:right="465" w:firstLine="707"/>
      </w:pPr>
      <w:r>
        <w:t>Главное,</w:t>
      </w:r>
      <w:r>
        <w:rPr>
          <w:spacing w:val="-3"/>
        </w:rPr>
        <w:t xml:space="preserve"> </w:t>
      </w:r>
      <w:r>
        <w:t>что</w:t>
      </w:r>
      <w:r>
        <w:rPr>
          <w:spacing w:val="-4"/>
        </w:rPr>
        <w:t xml:space="preserve"> </w:t>
      </w:r>
      <w:r>
        <w:t>нужно</w:t>
      </w:r>
      <w:r>
        <w:rPr>
          <w:spacing w:val="-3"/>
        </w:rPr>
        <w:t xml:space="preserve"> </w:t>
      </w:r>
      <w:r>
        <w:t>сделать -</w:t>
      </w:r>
      <w:r>
        <w:rPr>
          <w:spacing w:val="-4"/>
        </w:rPr>
        <w:t xml:space="preserve"> </w:t>
      </w:r>
      <w:r>
        <w:t>добиться</w:t>
      </w:r>
      <w:r>
        <w:rPr>
          <w:spacing w:val="-4"/>
        </w:rPr>
        <w:t xml:space="preserve"> </w:t>
      </w:r>
      <w:r>
        <w:t>максимального</w:t>
      </w:r>
      <w:r>
        <w:rPr>
          <w:spacing w:val="-2"/>
        </w:rPr>
        <w:t xml:space="preserve"> </w:t>
      </w:r>
      <w:r>
        <w:t>включения</w:t>
      </w:r>
      <w:r>
        <w:rPr>
          <w:spacing w:val="-3"/>
        </w:rPr>
        <w:t xml:space="preserve"> </w:t>
      </w:r>
      <w:r>
        <w:t>подростков</w:t>
      </w:r>
      <w:r>
        <w:rPr>
          <w:spacing w:val="-3"/>
        </w:rPr>
        <w:t xml:space="preserve"> </w:t>
      </w:r>
      <w:r>
        <w:t>в общественную деятельность, привлечения к правовому воспитанию подготовленных к этому людей.</w:t>
      </w:r>
    </w:p>
    <w:p w14:paraId="11BA33D2">
      <w:pPr>
        <w:pStyle w:val="6"/>
        <w:spacing w:line="244" w:lineRule="auto"/>
        <w:ind w:left="622" w:right="468" w:firstLine="707"/>
      </w:pPr>
      <w:r>
        <w:t>Правовое воспитание молодежи (уровень среднего общего образования) должно</w:t>
      </w:r>
      <w:r>
        <w:rPr>
          <w:spacing w:val="40"/>
        </w:rPr>
        <w:t xml:space="preserve"> </w:t>
      </w:r>
      <w:r>
        <w:t>логически</w:t>
      </w:r>
      <w:r>
        <w:rPr>
          <w:spacing w:val="40"/>
        </w:rPr>
        <w:t xml:space="preserve"> </w:t>
      </w:r>
      <w:r>
        <w:t>и</w:t>
      </w:r>
      <w:r>
        <w:rPr>
          <w:spacing w:val="40"/>
        </w:rPr>
        <w:t xml:space="preserve"> </w:t>
      </w:r>
      <w:r>
        <w:t>практически</w:t>
      </w:r>
      <w:r>
        <w:rPr>
          <w:spacing w:val="40"/>
        </w:rPr>
        <w:t xml:space="preserve"> </w:t>
      </w:r>
      <w:r>
        <w:t>завершать</w:t>
      </w:r>
      <w:r>
        <w:rPr>
          <w:spacing w:val="40"/>
        </w:rPr>
        <w:t xml:space="preserve"> </w:t>
      </w:r>
      <w:r>
        <w:t>становление</w:t>
      </w:r>
      <w:r>
        <w:rPr>
          <w:spacing w:val="40"/>
        </w:rPr>
        <w:t xml:space="preserve"> </w:t>
      </w:r>
      <w:r>
        <w:t>ее</w:t>
      </w:r>
      <w:r>
        <w:rPr>
          <w:spacing w:val="40"/>
        </w:rPr>
        <w:t xml:space="preserve"> </w:t>
      </w:r>
      <w:r>
        <w:t>правового</w:t>
      </w:r>
      <w:r>
        <w:rPr>
          <w:spacing w:val="40"/>
        </w:rPr>
        <w:t xml:space="preserve"> </w:t>
      </w:r>
      <w:r>
        <w:t>сознания</w:t>
      </w:r>
      <w:r>
        <w:rPr>
          <w:spacing w:val="40"/>
        </w:rPr>
        <w:t xml:space="preserve"> </w:t>
      </w:r>
      <w:r>
        <w:t>и</w:t>
      </w:r>
    </w:p>
    <w:p w14:paraId="20D96C54">
      <w:pPr>
        <w:pStyle w:val="6"/>
        <w:spacing w:after="0" w:line="244" w:lineRule="auto"/>
        <w:sectPr>
          <w:pgSz w:w="11910" w:h="16840"/>
          <w:pgMar w:top="620" w:right="0" w:bottom="280" w:left="1080" w:header="720" w:footer="720" w:gutter="0"/>
          <w:cols w:space="720" w:num="1"/>
        </w:sectPr>
      </w:pPr>
    </w:p>
    <w:p w14:paraId="2AE4879E">
      <w:pPr>
        <w:pStyle w:val="6"/>
        <w:spacing w:before="61"/>
        <w:ind w:left="475" w:right="699" w:firstLine="0"/>
        <w:jc w:val="center"/>
        <w:rPr>
          <w:rFonts w:ascii="Times New Roman"/>
        </w:rPr>
      </w:pPr>
      <w:r>
        <w:rPr>
          <w:rFonts w:ascii="Times New Roman"/>
          <w:spacing w:val="-5"/>
        </w:rPr>
        <w:t>616</w:t>
      </w:r>
    </w:p>
    <w:p w14:paraId="20B556B1">
      <w:pPr>
        <w:pStyle w:val="6"/>
        <w:spacing w:before="202" w:line="244" w:lineRule="auto"/>
        <w:ind w:left="622" w:right="465" w:firstLine="0"/>
      </w:pPr>
      <w:r>
        <w:t xml:space="preserve">подготовить к общественной жизни и полноценному участию в производственной деятельности. С этим периодом связано включение в сферу трудовых, семейных отношений, завершение формирования мировоззрения, характера, привычек, </w:t>
      </w:r>
      <w:r>
        <w:rPr>
          <w:spacing w:val="-2"/>
        </w:rPr>
        <w:t>убеждений.</w:t>
      </w:r>
    </w:p>
    <w:p w14:paraId="18145ED5">
      <w:pPr>
        <w:pStyle w:val="6"/>
        <w:spacing w:line="244" w:lineRule="auto"/>
        <w:ind w:left="622" w:right="469" w:firstLine="707"/>
      </w:pPr>
      <w:r>
        <w:rPr>
          <w:color w:val="212121"/>
        </w:rPr>
        <w:t>Массовое познание молодежью основных законодательных документов позволит им взаимодействовать с другими людьми и с государством, согласно принципам и нормам, называемыми правами, свободами и обязанностями граждан Российской Федерации.Не менее важно и то, что правовое воспитание даст возможность</w:t>
      </w:r>
      <w:r>
        <w:rPr>
          <w:color w:val="212121"/>
          <w:spacing w:val="-15"/>
        </w:rPr>
        <w:t xml:space="preserve"> </w:t>
      </w:r>
      <w:r>
        <w:rPr>
          <w:color w:val="212121"/>
        </w:rPr>
        <w:t>молодежи</w:t>
      </w:r>
      <w:r>
        <w:rPr>
          <w:color w:val="212121"/>
          <w:spacing w:val="-12"/>
        </w:rPr>
        <w:t xml:space="preserve"> </w:t>
      </w:r>
      <w:r>
        <w:rPr>
          <w:color w:val="212121"/>
        </w:rPr>
        <w:t>активно</w:t>
      </w:r>
      <w:r>
        <w:rPr>
          <w:color w:val="212121"/>
          <w:spacing w:val="-12"/>
        </w:rPr>
        <w:t xml:space="preserve"> </w:t>
      </w:r>
      <w:r>
        <w:rPr>
          <w:color w:val="212121"/>
        </w:rPr>
        <w:t>участвовать</w:t>
      </w:r>
      <w:r>
        <w:rPr>
          <w:color w:val="212121"/>
          <w:spacing w:val="-13"/>
        </w:rPr>
        <w:t xml:space="preserve"> </w:t>
      </w:r>
      <w:r>
        <w:rPr>
          <w:color w:val="212121"/>
        </w:rPr>
        <w:t>в</w:t>
      </w:r>
      <w:r>
        <w:rPr>
          <w:color w:val="212121"/>
          <w:spacing w:val="-13"/>
        </w:rPr>
        <w:t xml:space="preserve"> </w:t>
      </w:r>
      <w:r>
        <w:rPr>
          <w:color w:val="212121"/>
        </w:rPr>
        <w:t>законотворческих</w:t>
      </w:r>
      <w:r>
        <w:rPr>
          <w:color w:val="212121"/>
          <w:spacing w:val="-14"/>
        </w:rPr>
        <w:t xml:space="preserve"> </w:t>
      </w:r>
      <w:r>
        <w:rPr>
          <w:color w:val="212121"/>
        </w:rPr>
        <w:t>процессах</w:t>
      </w:r>
      <w:r>
        <w:rPr>
          <w:color w:val="212121"/>
          <w:spacing w:val="-14"/>
        </w:rPr>
        <w:t xml:space="preserve"> </w:t>
      </w:r>
      <w:r>
        <w:rPr>
          <w:color w:val="212121"/>
        </w:rPr>
        <w:t>со</w:t>
      </w:r>
      <w:r>
        <w:rPr>
          <w:color w:val="212121"/>
          <w:spacing w:val="-12"/>
        </w:rPr>
        <w:t xml:space="preserve"> </w:t>
      </w:r>
      <w:r>
        <w:rPr>
          <w:color w:val="212121"/>
        </w:rPr>
        <w:t>своими законодательными инициативами.</w:t>
      </w:r>
    </w:p>
    <w:p w14:paraId="6F253050">
      <w:pPr>
        <w:pStyle w:val="6"/>
        <w:spacing w:before="40"/>
        <w:ind w:left="0" w:firstLine="0"/>
        <w:jc w:val="left"/>
      </w:pPr>
    </w:p>
    <w:p w14:paraId="5D7AED68">
      <w:pPr>
        <w:pStyle w:val="6"/>
        <w:ind w:left="622" w:firstLine="0"/>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25FFD65A">
      <w:pPr>
        <w:pStyle w:val="6"/>
        <w:spacing w:before="4" w:after="5"/>
        <w:ind w:left="622" w:firstLine="0"/>
      </w:pPr>
      <w:r>
        <w:t>«Правовое</w:t>
      </w:r>
      <w:r>
        <w:rPr>
          <w:spacing w:val="-6"/>
        </w:rPr>
        <w:t xml:space="preserve"> </w:t>
      </w:r>
      <w:r>
        <w:rPr>
          <w:spacing w:val="-2"/>
        </w:rPr>
        <w:t>воспитание»</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93"/>
        <w:gridCol w:w="2710"/>
        <w:gridCol w:w="1394"/>
        <w:gridCol w:w="1243"/>
        <w:gridCol w:w="1530"/>
      </w:tblGrid>
      <w:tr w14:paraId="2C070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3" w:type="dxa"/>
            <w:vMerge w:val="restart"/>
          </w:tcPr>
          <w:p w14:paraId="019B1607">
            <w:pPr>
              <w:pStyle w:val="9"/>
              <w:spacing w:line="244" w:lineRule="auto"/>
              <w:ind w:right="152"/>
              <w:rPr>
                <w:sz w:val="24"/>
              </w:rPr>
            </w:pPr>
            <w:r>
              <w:rPr>
                <w:spacing w:val="-4"/>
                <w:sz w:val="24"/>
              </w:rPr>
              <w:t xml:space="preserve">Ожидаемый </w:t>
            </w:r>
            <w:r>
              <w:rPr>
                <w:spacing w:val="-2"/>
                <w:sz w:val="24"/>
              </w:rPr>
              <w:t>результат</w:t>
            </w:r>
          </w:p>
        </w:tc>
        <w:tc>
          <w:tcPr>
            <w:tcW w:w="2710" w:type="dxa"/>
            <w:vMerge w:val="restart"/>
          </w:tcPr>
          <w:p w14:paraId="5090F1E7">
            <w:pPr>
              <w:pStyle w:val="9"/>
              <w:spacing w:line="271" w:lineRule="exact"/>
              <w:ind w:left="105"/>
              <w:rPr>
                <w:sz w:val="24"/>
              </w:rPr>
            </w:pPr>
            <w:r>
              <w:rPr>
                <w:spacing w:val="-2"/>
                <w:sz w:val="24"/>
              </w:rPr>
              <w:t>Критерий</w:t>
            </w:r>
          </w:p>
          <w:p w14:paraId="60C6936D">
            <w:pPr>
              <w:pStyle w:val="9"/>
              <w:spacing w:before="5"/>
              <w:ind w:left="105"/>
              <w:rPr>
                <w:sz w:val="24"/>
              </w:rPr>
            </w:pPr>
            <w:r>
              <w:rPr>
                <w:spacing w:val="-2"/>
                <w:sz w:val="24"/>
              </w:rPr>
              <w:t>эффективности</w:t>
            </w:r>
          </w:p>
        </w:tc>
        <w:tc>
          <w:tcPr>
            <w:tcW w:w="4167" w:type="dxa"/>
            <w:gridSpan w:val="3"/>
          </w:tcPr>
          <w:p w14:paraId="79762F03">
            <w:pPr>
              <w:pStyle w:val="9"/>
              <w:spacing w:line="256" w:lineRule="exact"/>
              <w:ind w:left="108"/>
              <w:rPr>
                <w:sz w:val="24"/>
              </w:rPr>
            </w:pPr>
            <w:r>
              <w:rPr>
                <w:spacing w:val="-2"/>
                <w:sz w:val="24"/>
              </w:rPr>
              <w:t>Показатели</w:t>
            </w:r>
          </w:p>
        </w:tc>
      </w:tr>
      <w:tr w14:paraId="631FA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2693" w:type="dxa"/>
            <w:vMerge w:val="continue"/>
            <w:tcBorders>
              <w:top w:val="nil"/>
            </w:tcBorders>
          </w:tcPr>
          <w:p w14:paraId="370E0D6A">
            <w:pPr>
              <w:rPr>
                <w:sz w:val="2"/>
                <w:szCs w:val="2"/>
              </w:rPr>
            </w:pPr>
          </w:p>
        </w:tc>
        <w:tc>
          <w:tcPr>
            <w:tcW w:w="2710" w:type="dxa"/>
            <w:vMerge w:val="continue"/>
            <w:tcBorders>
              <w:top w:val="nil"/>
            </w:tcBorders>
          </w:tcPr>
          <w:p w14:paraId="39987DBD">
            <w:pPr>
              <w:rPr>
                <w:sz w:val="2"/>
                <w:szCs w:val="2"/>
              </w:rPr>
            </w:pPr>
          </w:p>
        </w:tc>
        <w:tc>
          <w:tcPr>
            <w:tcW w:w="1394" w:type="dxa"/>
          </w:tcPr>
          <w:p w14:paraId="68CC64BC">
            <w:pPr>
              <w:pStyle w:val="9"/>
              <w:ind w:left="108"/>
              <w:rPr>
                <w:sz w:val="24"/>
              </w:rPr>
            </w:pPr>
            <w:r>
              <w:rPr>
                <w:spacing w:val="-2"/>
                <w:sz w:val="24"/>
              </w:rPr>
              <w:t>2022-</w:t>
            </w:r>
            <w:r>
              <w:rPr>
                <w:spacing w:val="-4"/>
                <w:sz w:val="24"/>
              </w:rPr>
              <w:t>2023</w:t>
            </w:r>
          </w:p>
          <w:p w14:paraId="148D9760">
            <w:pPr>
              <w:pStyle w:val="9"/>
              <w:spacing w:before="4" w:line="244" w:lineRule="auto"/>
              <w:ind w:left="108" w:right="311"/>
              <w:rPr>
                <w:sz w:val="24"/>
              </w:rPr>
            </w:pPr>
            <w:r>
              <w:rPr>
                <w:spacing w:val="-2"/>
                <w:sz w:val="24"/>
              </w:rPr>
              <w:t xml:space="preserve">учебный </w:t>
            </w:r>
            <w:r>
              <w:rPr>
                <w:spacing w:val="-4"/>
                <w:sz w:val="24"/>
              </w:rPr>
              <w:t>год</w:t>
            </w:r>
          </w:p>
        </w:tc>
        <w:tc>
          <w:tcPr>
            <w:tcW w:w="1243" w:type="dxa"/>
          </w:tcPr>
          <w:p w14:paraId="24CF852F">
            <w:pPr>
              <w:pStyle w:val="9"/>
              <w:ind w:left="108"/>
              <w:rPr>
                <w:sz w:val="24"/>
              </w:rPr>
            </w:pPr>
            <w:r>
              <w:rPr>
                <w:spacing w:val="-2"/>
                <w:sz w:val="24"/>
              </w:rPr>
              <w:t>2023-</w:t>
            </w:r>
          </w:p>
          <w:p w14:paraId="74F684C8">
            <w:pPr>
              <w:pStyle w:val="9"/>
              <w:spacing w:before="4"/>
              <w:ind w:left="108"/>
              <w:rPr>
                <w:sz w:val="24"/>
              </w:rPr>
            </w:pPr>
            <w:r>
              <w:rPr>
                <w:spacing w:val="-4"/>
                <w:sz w:val="24"/>
              </w:rPr>
              <w:t>2024</w:t>
            </w:r>
          </w:p>
          <w:p w14:paraId="3EE0CBEC">
            <w:pPr>
              <w:pStyle w:val="9"/>
              <w:spacing w:line="270" w:lineRule="atLeast"/>
              <w:ind w:left="108" w:right="160"/>
              <w:rPr>
                <w:sz w:val="24"/>
              </w:rPr>
            </w:pPr>
            <w:r>
              <w:rPr>
                <w:spacing w:val="-2"/>
                <w:sz w:val="24"/>
              </w:rPr>
              <w:t xml:space="preserve">учебный </w:t>
            </w:r>
            <w:r>
              <w:rPr>
                <w:spacing w:val="-4"/>
                <w:sz w:val="24"/>
              </w:rPr>
              <w:t>год</w:t>
            </w:r>
          </w:p>
        </w:tc>
        <w:tc>
          <w:tcPr>
            <w:tcW w:w="1530" w:type="dxa"/>
          </w:tcPr>
          <w:p w14:paraId="2FB90298">
            <w:pPr>
              <w:pStyle w:val="9"/>
              <w:ind w:left="109"/>
              <w:rPr>
                <w:sz w:val="24"/>
              </w:rPr>
            </w:pPr>
            <w:r>
              <w:rPr>
                <w:spacing w:val="-2"/>
                <w:sz w:val="24"/>
              </w:rPr>
              <w:t>2024-</w:t>
            </w:r>
            <w:r>
              <w:rPr>
                <w:spacing w:val="-4"/>
                <w:sz w:val="24"/>
              </w:rPr>
              <w:t>2025</w:t>
            </w:r>
          </w:p>
          <w:p w14:paraId="73F23E74">
            <w:pPr>
              <w:pStyle w:val="9"/>
              <w:spacing w:before="4" w:line="244" w:lineRule="auto"/>
              <w:ind w:left="109" w:right="446"/>
              <w:rPr>
                <w:sz w:val="24"/>
              </w:rPr>
            </w:pPr>
            <w:r>
              <w:rPr>
                <w:spacing w:val="-2"/>
                <w:sz w:val="24"/>
              </w:rPr>
              <w:t xml:space="preserve">учебный </w:t>
            </w:r>
            <w:r>
              <w:rPr>
                <w:spacing w:val="-4"/>
                <w:sz w:val="24"/>
              </w:rPr>
              <w:t>год</w:t>
            </w:r>
          </w:p>
        </w:tc>
      </w:tr>
      <w:tr w14:paraId="015A8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3" w:type="dxa"/>
            <w:tcBorders>
              <w:bottom w:val="nil"/>
            </w:tcBorders>
          </w:tcPr>
          <w:p w14:paraId="13F6F798">
            <w:pPr>
              <w:pStyle w:val="9"/>
              <w:spacing w:line="255" w:lineRule="exact"/>
              <w:rPr>
                <w:sz w:val="24"/>
              </w:rPr>
            </w:pPr>
            <w:r>
              <w:rPr>
                <w:spacing w:val="-2"/>
                <w:sz w:val="24"/>
              </w:rPr>
              <w:t>Обеспечение</w:t>
            </w:r>
          </w:p>
        </w:tc>
        <w:tc>
          <w:tcPr>
            <w:tcW w:w="2710" w:type="dxa"/>
            <w:tcBorders>
              <w:bottom w:val="nil"/>
            </w:tcBorders>
          </w:tcPr>
          <w:p w14:paraId="669AAAB1">
            <w:pPr>
              <w:pStyle w:val="9"/>
              <w:spacing w:line="255" w:lineRule="exact"/>
              <w:ind w:left="105"/>
              <w:rPr>
                <w:sz w:val="24"/>
              </w:rPr>
            </w:pPr>
            <w:r>
              <w:rPr>
                <w:spacing w:val="-2"/>
                <w:sz w:val="24"/>
              </w:rPr>
              <w:t>Количество</w:t>
            </w:r>
          </w:p>
        </w:tc>
        <w:tc>
          <w:tcPr>
            <w:tcW w:w="1394" w:type="dxa"/>
            <w:tcBorders>
              <w:bottom w:val="nil"/>
            </w:tcBorders>
          </w:tcPr>
          <w:p w14:paraId="219FF1A0">
            <w:pPr>
              <w:pStyle w:val="9"/>
              <w:spacing w:line="255" w:lineRule="exact"/>
              <w:ind w:left="108"/>
              <w:rPr>
                <w:sz w:val="24"/>
              </w:rPr>
            </w:pPr>
            <w:r>
              <w:rPr>
                <w:spacing w:val="-5"/>
                <w:sz w:val="24"/>
              </w:rPr>
              <w:t>12</w:t>
            </w:r>
          </w:p>
        </w:tc>
        <w:tc>
          <w:tcPr>
            <w:tcW w:w="1243" w:type="dxa"/>
            <w:tcBorders>
              <w:bottom w:val="nil"/>
            </w:tcBorders>
          </w:tcPr>
          <w:p w14:paraId="58878BB7">
            <w:pPr>
              <w:pStyle w:val="9"/>
              <w:spacing w:line="255" w:lineRule="exact"/>
              <w:ind w:left="108"/>
              <w:rPr>
                <w:sz w:val="24"/>
              </w:rPr>
            </w:pPr>
            <w:r>
              <w:rPr>
                <w:spacing w:val="-10"/>
                <w:sz w:val="24"/>
              </w:rPr>
              <w:t>7</w:t>
            </w:r>
          </w:p>
        </w:tc>
        <w:tc>
          <w:tcPr>
            <w:tcW w:w="1530" w:type="dxa"/>
            <w:tcBorders>
              <w:bottom w:val="nil"/>
            </w:tcBorders>
          </w:tcPr>
          <w:p w14:paraId="7E12016C">
            <w:pPr>
              <w:pStyle w:val="9"/>
              <w:spacing w:line="255" w:lineRule="exact"/>
              <w:ind w:left="109"/>
              <w:rPr>
                <w:sz w:val="24"/>
              </w:rPr>
            </w:pPr>
            <w:r>
              <w:rPr>
                <w:spacing w:val="-10"/>
                <w:sz w:val="24"/>
              </w:rPr>
              <w:t>2</w:t>
            </w:r>
          </w:p>
        </w:tc>
      </w:tr>
      <w:tr w14:paraId="24E66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3" w:type="dxa"/>
            <w:tcBorders>
              <w:top w:val="nil"/>
              <w:bottom w:val="nil"/>
            </w:tcBorders>
          </w:tcPr>
          <w:p w14:paraId="06FE5E40">
            <w:pPr>
              <w:pStyle w:val="9"/>
              <w:spacing w:line="256" w:lineRule="exact"/>
              <w:rPr>
                <w:sz w:val="24"/>
              </w:rPr>
            </w:pPr>
            <w:r>
              <w:rPr>
                <w:spacing w:val="-2"/>
                <w:sz w:val="24"/>
              </w:rPr>
              <w:t>укрепления</w:t>
            </w:r>
          </w:p>
        </w:tc>
        <w:tc>
          <w:tcPr>
            <w:tcW w:w="2710" w:type="dxa"/>
            <w:tcBorders>
              <w:top w:val="nil"/>
              <w:bottom w:val="nil"/>
            </w:tcBorders>
          </w:tcPr>
          <w:p w14:paraId="63D35921">
            <w:pPr>
              <w:pStyle w:val="9"/>
              <w:spacing w:line="256" w:lineRule="exact"/>
              <w:ind w:left="105"/>
              <w:rPr>
                <w:sz w:val="24"/>
              </w:rPr>
            </w:pPr>
            <w:r>
              <w:rPr>
                <w:spacing w:val="-2"/>
                <w:sz w:val="24"/>
              </w:rPr>
              <w:t>обучающихся,</w:t>
            </w:r>
          </w:p>
        </w:tc>
        <w:tc>
          <w:tcPr>
            <w:tcW w:w="1394" w:type="dxa"/>
            <w:tcBorders>
              <w:top w:val="nil"/>
              <w:bottom w:val="nil"/>
            </w:tcBorders>
          </w:tcPr>
          <w:p w14:paraId="0E5378E8">
            <w:pPr>
              <w:pStyle w:val="9"/>
              <w:ind w:left="0"/>
              <w:rPr>
                <w:rFonts w:ascii="Times New Roman"/>
                <w:sz w:val="20"/>
              </w:rPr>
            </w:pPr>
          </w:p>
        </w:tc>
        <w:tc>
          <w:tcPr>
            <w:tcW w:w="1243" w:type="dxa"/>
            <w:tcBorders>
              <w:top w:val="nil"/>
              <w:bottom w:val="nil"/>
            </w:tcBorders>
          </w:tcPr>
          <w:p w14:paraId="3188479A">
            <w:pPr>
              <w:pStyle w:val="9"/>
              <w:ind w:left="0"/>
              <w:rPr>
                <w:rFonts w:ascii="Times New Roman"/>
                <w:sz w:val="20"/>
              </w:rPr>
            </w:pPr>
          </w:p>
        </w:tc>
        <w:tc>
          <w:tcPr>
            <w:tcW w:w="1530" w:type="dxa"/>
            <w:tcBorders>
              <w:top w:val="nil"/>
              <w:bottom w:val="nil"/>
            </w:tcBorders>
          </w:tcPr>
          <w:p w14:paraId="4F7C4014">
            <w:pPr>
              <w:pStyle w:val="9"/>
              <w:ind w:left="0"/>
              <w:rPr>
                <w:rFonts w:ascii="Times New Roman"/>
                <w:sz w:val="20"/>
              </w:rPr>
            </w:pPr>
          </w:p>
        </w:tc>
      </w:tr>
      <w:tr w14:paraId="2A694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693" w:type="dxa"/>
            <w:tcBorders>
              <w:top w:val="nil"/>
              <w:bottom w:val="nil"/>
            </w:tcBorders>
          </w:tcPr>
          <w:p w14:paraId="0C97DF8D">
            <w:pPr>
              <w:pStyle w:val="9"/>
              <w:spacing w:line="256" w:lineRule="exact"/>
              <w:rPr>
                <w:sz w:val="24"/>
              </w:rPr>
            </w:pPr>
            <w:r>
              <w:rPr>
                <w:spacing w:val="-2"/>
                <w:sz w:val="24"/>
              </w:rPr>
              <w:t>партнерских</w:t>
            </w:r>
          </w:p>
        </w:tc>
        <w:tc>
          <w:tcPr>
            <w:tcW w:w="2710" w:type="dxa"/>
            <w:tcBorders>
              <w:top w:val="nil"/>
              <w:bottom w:val="nil"/>
            </w:tcBorders>
          </w:tcPr>
          <w:p w14:paraId="3CEDAACA">
            <w:pPr>
              <w:pStyle w:val="9"/>
              <w:tabs>
                <w:tab w:val="left" w:pos="2331"/>
              </w:tabs>
              <w:spacing w:line="256" w:lineRule="exact"/>
              <w:ind w:left="105"/>
              <w:rPr>
                <w:sz w:val="24"/>
              </w:rPr>
            </w:pPr>
            <w:r>
              <w:rPr>
                <w:spacing w:val="-2"/>
                <w:sz w:val="24"/>
              </w:rPr>
              <w:t>состоящих</w:t>
            </w:r>
            <w:r>
              <w:rPr>
                <w:sz w:val="24"/>
              </w:rPr>
              <w:tab/>
            </w:r>
            <w:r>
              <w:rPr>
                <w:spacing w:val="-5"/>
                <w:sz w:val="24"/>
              </w:rPr>
              <w:t>на</w:t>
            </w:r>
          </w:p>
        </w:tc>
        <w:tc>
          <w:tcPr>
            <w:tcW w:w="1394" w:type="dxa"/>
            <w:tcBorders>
              <w:top w:val="nil"/>
              <w:bottom w:val="nil"/>
            </w:tcBorders>
          </w:tcPr>
          <w:p w14:paraId="28DD51FB">
            <w:pPr>
              <w:pStyle w:val="9"/>
              <w:ind w:left="0"/>
              <w:rPr>
                <w:rFonts w:ascii="Times New Roman"/>
                <w:sz w:val="20"/>
              </w:rPr>
            </w:pPr>
          </w:p>
        </w:tc>
        <w:tc>
          <w:tcPr>
            <w:tcW w:w="1243" w:type="dxa"/>
            <w:tcBorders>
              <w:top w:val="nil"/>
              <w:bottom w:val="nil"/>
            </w:tcBorders>
          </w:tcPr>
          <w:p w14:paraId="440026D5">
            <w:pPr>
              <w:pStyle w:val="9"/>
              <w:ind w:left="0"/>
              <w:rPr>
                <w:rFonts w:ascii="Times New Roman"/>
                <w:sz w:val="20"/>
              </w:rPr>
            </w:pPr>
          </w:p>
        </w:tc>
        <w:tc>
          <w:tcPr>
            <w:tcW w:w="1530" w:type="dxa"/>
            <w:tcBorders>
              <w:top w:val="nil"/>
              <w:bottom w:val="nil"/>
            </w:tcBorders>
          </w:tcPr>
          <w:p w14:paraId="31D2F4F7">
            <w:pPr>
              <w:pStyle w:val="9"/>
              <w:ind w:left="0"/>
              <w:rPr>
                <w:rFonts w:ascii="Times New Roman"/>
                <w:sz w:val="20"/>
              </w:rPr>
            </w:pPr>
          </w:p>
        </w:tc>
      </w:tr>
      <w:tr w14:paraId="1F0C0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3" w:type="dxa"/>
            <w:tcBorders>
              <w:top w:val="nil"/>
              <w:bottom w:val="nil"/>
            </w:tcBorders>
          </w:tcPr>
          <w:p w14:paraId="4837BCF0">
            <w:pPr>
              <w:pStyle w:val="9"/>
              <w:tabs>
                <w:tab w:val="left" w:pos="2320"/>
              </w:tabs>
              <w:spacing w:line="256" w:lineRule="exact"/>
              <w:rPr>
                <w:sz w:val="24"/>
              </w:rPr>
            </w:pPr>
            <w:r>
              <w:rPr>
                <w:spacing w:val="-2"/>
                <w:sz w:val="24"/>
              </w:rPr>
              <w:t>отношений</w:t>
            </w:r>
            <w:r>
              <w:rPr>
                <w:sz w:val="24"/>
              </w:rPr>
              <w:tab/>
            </w:r>
            <w:r>
              <w:rPr>
                <w:spacing w:val="-5"/>
                <w:sz w:val="24"/>
              </w:rPr>
              <w:t>на</w:t>
            </w:r>
          </w:p>
        </w:tc>
        <w:tc>
          <w:tcPr>
            <w:tcW w:w="2710" w:type="dxa"/>
            <w:tcBorders>
              <w:top w:val="nil"/>
              <w:bottom w:val="nil"/>
            </w:tcBorders>
          </w:tcPr>
          <w:p w14:paraId="5A3FB840">
            <w:pPr>
              <w:pStyle w:val="9"/>
              <w:tabs>
                <w:tab w:val="left" w:pos="1943"/>
              </w:tabs>
              <w:spacing w:line="256" w:lineRule="exact"/>
              <w:ind w:left="105"/>
              <w:rPr>
                <w:sz w:val="24"/>
              </w:rPr>
            </w:pPr>
            <w:r>
              <w:rPr>
                <w:spacing w:val="-2"/>
                <w:sz w:val="24"/>
              </w:rPr>
              <w:t>различных</w:t>
            </w:r>
            <w:r>
              <w:rPr>
                <w:sz w:val="24"/>
              </w:rPr>
              <w:tab/>
            </w:r>
            <w:r>
              <w:rPr>
                <w:spacing w:val="-2"/>
                <w:sz w:val="24"/>
              </w:rPr>
              <w:t>видах</w:t>
            </w:r>
          </w:p>
        </w:tc>
        <w:tc>
          <w:tcPr>
            <w:tcW w:w="1394" w:type="dxa"/>
            <w:tcBorders>
              <w:top w:val="nil"/>
              <w:bottom w:val="nil"/>
            </w:tcBorders>
          </w:tcPr>
          <w:p w14:paraId="7F591A3F">
            <w:pPr>
              <w:pStyle w:val="9"/>
              <w:ind w:left="0"/>
              <w:rPr>
                <w:rFonts w:ascii="Times New Roman"/>
                <w:sz w:val="20"/>
              </w:rPr>
            </w:pPr>
          </w:p>
        </w:tc>
        <w:tc>
          <w:tcPr>
            <w:tcW w:w="1243" w:type="dxa"/>
            <w:tcBorders>
              <w:top w:val="nil"/>
              <w:bottom w:val="nil"/>
            </w:tcBorders>
          </w:tcPr>
          <w:p w14:paraId="7529A981">
            <w:pPr>
              <w:pStyle w:val="9"/>
              <w:ind w:left="0"/>
              <w:rPr>
                <w:rFonts w:ascii="Times New Roman"/>
                <w:sz w:val="20"/>
              </w:rPr>
            </w:pPr>
          </w:p>
        </w:tc>
        <w:tc>
          <w:tcPr>
            <w:tcW w:w="1530" w:type="dxa"/>
            <w:tcBorders>
              <w:top w:val="nil"/>
              <w:bottom w:val="nil"/>
            </w:tcBorders>
          </w:tcPr>
          <w:p w14:paraId="6F5B609C">
            <w:pPr>
              <w:pStyle w:val="9"/>
              <w:ind w:left="0"/>
              <w:rPr>
                <w:rFonts w:ascii="Times New Roman"/>
                <w:sz w:val="20"/>
              </w:rPr>
            </w:pPr>
          </w:p>
        </w:tc>
      </w:tr>
      <w:tr w14:paraId="49C08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693" w:type="dxa"/>
            <w:tcBorders>
              <w:top w:val="nil"/>
              <w:bottom w:val="nil"/>
            </w:tcBorders>
          </w:tcPr>
          <w:p w14:paraId="57921F53">
            <w:pPr>
              <w:pStyle w:val="9"/>
              <w:spacing w:line="256" w:lineRule="exact"/>
              <w:rPr>
                <w:sz w:val="24"/>
              </w:rPr>
            </w:pPr>
            <w:r>
              <w:rPr>
                <w:spacing w:val="-2"/>
                <w:sz w:val="24"/>
              </w:rPr>
              <w:t>межведомственной</w:t>
            </w:r>
          </w:p>
        </w:tc>
        <w:tc>
          <w:tcPr>
            <w:tcW w:w="2710" w:type="dxa"/>
            <w:tcBorders>
              <w:top w:val="nil"/>
              <w:bottom w:val="nil"/>
            </w:tcBorders>
          </w:tcPr>
          <w:p w14:paraId="244E49D1">
            <w:pPr>
              <w:pStyle w:val="9"/>
              <w:spacing w:line="256" w:lineRule="exact"/>
              <w:ind w:left="105"/>
              <w:rPr>
                <w:sz w:val="24"/>
              </w:rPr>
            </w:pPr>
            <w:r>
              <w:rPr>
                <w:spacing w:val="-2"/>
                <w:sz w:val="24"/>
              </w:rPr>
              <w:t>учета</w:t>
            </w:r>
          </w:p>
        </w:tc>
        <w:tc>
          <w:tcPr>
            <w:tcW w:w="1394" w:type="dxa"/>
            <w:tcBorders>
              <w:top w:val="nil"/>
            </w:tcBorders>
          </w:tcPr>
          <w:p w14:paraId="2FADDDB9">
            <w:pPr>
              <w:pStyle w:val="9"/>
              <w:ind w:left="0"/>
              <w:rPr>
                <w:rFonts w:ascii="Times New Roman"/>
                <w:sz w:val="20"/>
              </w:rPr>
            </w:pPr>
          </w:p>
        </w:tc>
        <w:tc>
          <w:tcPr>
            <w:tcW w:w="1243" w:type="dxa"/>
            <w:tcBorders>
              <w:top w:val="nil"/>
            </w:tcBorders>
          </w:tcPr>
          <w:p w14:paraId="63779628">
            <w:pPr>
              <w:pStyle w:val="9"/>
              <w:ind w:left="0"/>
              <w:rPr>
                <w:rFonts w:ascii="Times New Roman"/>
                <w:sz w:val="20"/>
              </w:rPr>
            </w:pPr>
          </w:p>
        </w:tc>
        <w:tc>
          <w:tcPr>
            <w:tcW w:w="1530" w:type="dxa"/>
            <w:tcBorders>
              <w:top w:val="nil"/>
            </w:tcBorders>
          </w:tcPr>
          <w:p w14:paraId="6B8393C6">
            <w:pPr>
              <w:pStyle w:val="9"/>
              <w:ind w:left="0"/>
              <w:rPr>
                <w:rFonts w:ascii="Times New Roman"/>
                <w:sz w:val="20"/>
              </w:rPr>
            </w:pPr>
          </w:p>
        </w:tc>
      </w:tr>
      <w:tr w14:paraId="25611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693" w:type="dxa"/>
            <w:tcBorders>
              <w:top w:val="nil"/>
              <w:bottom w:val="nil"/>
            </w:tcBorders>
          </w:tcPr>
          <w:p w14:paraId="4947160F">
            <w:pPr>
              <w:pStyle w:val="9"/>
              <w:tabs>
                <w:tab w:val="left" w:pos="2464"/>
              </w:tabs>
              <w:spacing w:line="251" w:lineRule="exact"/>
              <w:rPr>
                <w:sz w:val="24"/>
              </w:rPr>
            </w:pPr>
            <w:r>
              <w:rPr>
                <w:spacing w:val="-2"/>
                <w:sz w:val="24"/>
              </w:rPr>
              <w:t>основе</w:t>
            </w:r>
            <w:r>
              <w:rPr>
                <w:sz w:val="24"/>
              </w:rPr>
              <w:tab/>
            </w:r>
            <w:r>
              <w:rPr>
                <w:spacing w:val="-10"/>
                <w:sz w:val="24"/>
              </w:rPr>
              <w:t>с</w:t>
            </w:r>
          </w:p>
        </w:tc>
        <w:tc>
          <w:tcPr>
            <w:tcW w:w="2710" w:type="dxa"/>
            <w:tcBorders>
              <w:bottom w:val="nil"/>
            </w:tcBorders>
          </w:tcPr>
          <w:p w14:paraId="20F8BA97">
            <w:pPr>
              <w:pStyle w:val="9"/>
              <w:spacing w:line="251" w:lineRule="exact"/>
              <w:ind w:left="105"/>
              <w:rPr>
                <w:sz w:val="24"/>
              </w:rPr>
            </w:pPr>
            <w:r>
              <w:rPr>
                <w:spacing w:val="-4"/>
                <w:sz w:val="24"/>
              </w:rPr>
              <w:t>Доля</w:t>
            </w:r>
          </w:p>
        </w:tc>
        <w:tc>
          <w:tcPr>
            <w:tcW w:w="1394" w:type="dxa"/>
            <w:tcBorders>
              <w:bottom w:val="nil"/>
            </w:tcBorders>
          </w:tcPr>
          <w:p w14:paraId="5C45853B">
            <w:pPr>
              <w:pStyle w:val="9"/>
              <w:spacing w:line="251" w:lineRule="exact"/>
              <w:ind w:left="108"/>
              <w:rPr>
                <w:sz w:val="24"/>
              </w:rPr>
            </w:pPr>
            <w:r>
              <w:rPr>
                <w:sz w:val="24"/>
              </w:rPr>
              <w:t xml:space="preserve">93 </w:t>
            </w:r>
            <w:r>
              <w:rPr>
                <w:spacing w:val="-10"/>
                <w:sz w:val="24"/>
              </w:rPr>
              <w:t>%</w:t>
            </w:r>
          </w:p>
        </w:tc>
        <w:tc>
          <w:tcPr>
            <w:tcW w:w="1243" w:type="dxa"/>
            <w:tcBorders>
              <w:bottom w:val="nil"/>
            </w:tcBorders>
          </w:tcPr>
          <w:p w14:paraId="6A95B608">
            <w:pPr>
              <w:pStyle w:val="9"/>
              <w:spacing w:line="251" w:lineRule="exact"/>
              <w:ind w:left="108"/>
              <w:rPr>
                <w:sz w:val="24"/>
              </w:rPr>
            </w:pPr>
            <w:r>
              <w:rPr>
                <w:sz w:val="24"/>
              </w:rPr>
              <w:t xml:space="preserve">96 </w:t>
            </w:r>
            <w:r>
              <w:rPr>
                <w:spacing w:val="-10"/>
                <w:sz w:val="24"/>
              </w:rPr>
              <w:t>%</w:t>
            </w:r>
          </w:p>
        </w:tc>
        <w:tc>
          <w:tcPr>
            <w:tcW w:w="1530" w:type="dxa"/>
            <w:tcBorders>
              <w:bottom w:val="nil"/>
            </w:tcBorders>
          </w:tcPr>
          <w:p w14:paraId="17BC1FDC">
            <w:pPr>
              <w:pStyle w:val="9"/>
              <w:spacing w:line="251" w:lineRule="exact"/>
              <w:ind w:left="109"/>
              <w:rPr>
                <w:sz w:val="24"/>
              </w:rPr>
            </w:pPr>
            <w:r>
              <w:rPr>
                <w:sz w:val="24"/>
              </w:rPr>
              <w:t xml:space="preserve">99 </w:t>
            </w:r>
            <w:r>
              <w:rPr>
                <w:spacing w:val="-10"/>
                <w:sz w:val="24"/>
              </w:rPr>
              <w:t>%</w:t>
            </w:r>
          </w:p>
        </w:tc>
      </w:tr>
      <w:tr w14:paraId="563BF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3" w:type="dxa"/>
            <w:tcBorders>
              <w:top w:val="nil"/>
              <w:bottom w:val="nil"/>
            </w:tcBorders>
          </w:tcPr>
          <w:p w14:paraId="2D3E05DE">
            <w:pPr>
              <w:pStyle w:val="9"/>
              <w:spacing w:line="256" w:lineRule="exact"/>
              <w:rPr>
                <w:sz w:val="24"/>
              </w:rPr>
            </w:pPr>
            <w:r>
              <w:rPr>
                <w:spacing w:val="-2"/>
                <w:sz w:val="24"/>
              </w:rPr>
              <w:t>социальными</w:t>
            </w:r>
          </w:p>
        </w:tc>
        <w:tc>
          <w:tcPr>
            <w:tcW w:w="2710" w:type="dxa"/>
            <w:tcBorders>
              <w:top w:val="nil"/>
              <w:bottom w:val="nil"/>
            </w:tcBorders>
          </w:tcPr>
          <w:p w14:paraId="602035F7">
            <w:pPr>
              <w:pStyle w:val="9"/>
              <w:spacing w:before="4" w:line="251" w:lineRule="exact"/>
              <w:ind w:left="105"/>
              <w:rPr>
                <w:sz w:val="24"/>
              </w:rPr>
            </w:pPr>
            <w:r>
              <w:rPr>
                <w:spacing w:val="-2"/>
                <w:sz w:val="24"/>
              </w:rPr>
              <w:t>несовершеннолетних,</w:t>
            </w:r>
          </w:p>
        </w:tc>
        <w:tc>
          <w:tcPr>
            <w:tcW w:w="1394" w:type="dxa"/>
            <w:tcBorders>
              <w:top w:val="nil"/>
              <w:bottom w:val="nil"/>
            </w:tcBorders>
          </w:tcPr>
          <w:p w14:paraId="3A524D2D">
            <w:pPr>
              <w:pStyle w:val="9"/>
              <w:ind w:left="0"/>
              <w:rPr>
                <w:rFonts w:ascii="Times New Roman"/>
                <w:sz w:val="20"/>
              </w:rPr>
            </w:pPr>
          </w:p>
        </w:tc>
        <w:tc>
          <w:tcPr>
            <w:tcW w:w="1243" w:type="dxa"/>
            <w:tcBorders>
              <w:top w:val="nil"/>
              <w:bottom w:val="nil"/>
            </w:tcBorders>
          </w:tcPr>
          <w:p w14:paraId="57B2D924">
            <w:pPr>
              <w:pStyle w:val="9"/>
              <w:ind w:left="0"/>
              <w:rPr>
                <w:rFonts w:ascii="Times New Roman"/>
                <w:sz w:val="20"/>
              </w:rPr>
            </w:pPr>
          </w:p>
        </w:tc>
        <w:tc>
          <w:tcPr>
            <w:tcW w:w="1530" w:type="dxa"/>
            <w:tcBorders>
              <w:top w:val="nil"/>
              <w:bottom w:val="nil"/>
            </w:tcBorders>
          </w:tcPr>
          <w:p w14:paraId="721FF539">
            <w:pPr>
              <w:pStyle w:val="9"/>
              <w:ind w:left="0"/>
              <w:rPr>
                <w:rFonts w:ascii="Times New Roman"/>
                <w:sz w:val="20"/>
              </w:rPr>
            </w:pPr>
          </w:p>
        </w:tc>
      </w:tr>
      <w:tr w14:paraId="4AB47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693" w:type="dxa"/>
            <w:tcBorders>
              <w:top w:val="nil"/>
              <w:bottom w:val="nil"/>
            </w:tcBorders>
          </w:tcPr>
          <w:p w14:paraId="0407C530">
            <w:pPr>
              <w:pStyle w:val="9"/>
              <w:spacing w:line="256" w:lineRule="exact"/>
              <w:rPr>
                <w:sz w:val="24"/>
              </w:rPr>
            </w:pPr>
            <w:r>
              <w:rPr>
                <w:spacing w:val="-2"/>
                <w:sz w:val="24"/>
              </w:rPr>
              <w:t>институтами</w:t>
            </w:r>
          </w:p>
        </w:tc>
        <w:tc>
          <w:tcPr>
            <w:tcW w:w="2710" w:type="dxa"/>
            <w:tcBorders>
              <w:top w:val="nil"/>
              <w:bottom w:val="nil"/>
            </w:tcBorders>
          </w:tcPr>
          <w:p w14:paraId="335B34E9">
            <w:pPr>
              <w:pStyle w:val="9"/>
              <w:tabs>
                <w:tab w:val="left" w:pos="1512"/>
              </w:tabs>
              <w:spacing w:before="4" w:line="251" w:lineRule="exact"/>
              <w:ind w:left="105"/>
              <w:rPr>
                <w:sz w:val="24"/>
              </w:rPr>
            </w:pPr>
            <w:r>
              <w:rPr>
                <w:spacing w:val="-10"/>
                <w:sz w:val="24"/>
              </w:rPr>
              <w:t>с</w:t>
            </w:r>
            <w:r>
              <w:rPr>
                <w:sz w:val="24"/>
              </w:rPr>
              <w:tab/>
            </w:r>
            <w:r>
              <w:rPr>
                <w:spacing w:val="-2"/>
                <w:sz w:val="24"/>
              </w:rPr>
              <w:t>которыми</w:t>
            </w:r>
          </w:p>
        </w:tc>
        <w:tc>
          <w:tcPr>
            <w:tcW w:w="1394" w:type="dxa"/>
            <w:tcBorders>
              <w:top w:val="nil"/>
              <w:bottom w:val="nil"/>
            </w:tcBorders>
          </w:tcPr>
          <w:p w14:paraId="24B98616">
            <w:pPr>
              <w:pStyle w:val="9"/>
              <w:ind w:left="0"/>
              <w:rPr>
                <w:rFonts w:ascii="Times New Roman"/>
                <w:sz w:val="20"/>
              </w:rPr>
            </w:pPr>
          </w:p>
        </w:tc>
        <w:tc>
          <w:tcPr>
            <w:tcW w:w="1243" w:type="dxa"/>
            <w:tcBorders>
              <w:top w:val="nil"/>
              <w:bottom w:val="nil"/>
            </w:tcBorders>
          </w:tcPr>
          <w:p w14:paraId="14962FF1">
            <w:pPr>
              <w:pStyle w:val="9"/>
              <w:ind w:left="0"/>
              <w:rPr>
                <w:rFonts w:ascii="Times New Roman"/>
                <w:sz w:val="20"/>
              </w:rPr>
            </w:pPr>
          </w:p>
        </w:tc>
        <w:tc>
          <w:tcPr>
            <w:tcW w:w="1530" w:type="dxa"/>
            <w:tcBorders>
              <w:top w:val="nil"/>
              <w:bottom w:val="nil"/>
            </w:tcBorders>
          </w:tcPr>
          <w:p w14:paraId="713B2EF2">
            <w:pPr>
              <w:pStyle w:val="9"/>
              <w:ind w:left="0"/>
              <w:rPr>
                <w:rFonts w:ascii="Times New Roman"/>
                <w:sz w:val="20"/>
              </w:rPr>
            </w:pPr>
          </w:p>
        </w:tc>
      </w:tr>
      <w:tr w14:paraId="1D9B3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693" w:type="dxa"/>
            <w:tcBorders>
              <w:top w:val="nil"/>
              <w:bottom w:val="nil"/>
            </w:tcBorders>
          </w:tcPr>
          <w:p w14:paraId="5CD5CF51">
            <w:pPr>
              <w:pStyle w:val="9"/>
              <w:tabs>
                <w:tab w:val="left" w:pos="2449"/>
              </w:tabs>
              <w:spacing w:line="256" w:lineRule="exact"/>
              <w:rPr>
                <w:sz w:val="24"/>
              </w:rPr>
            </w:pPr>
            <w:r>
              <w:rPr>
                <w:spacing w:val="-2"/>
                <w:sz w:val="24"/>
              </w:rPr>
              <w:t>воспитания</w:t>
            </w:r>
            <w:r>
              <w:rPr>
                <w:sz w:val="24"/>
              </w:rPr>
              <w:tab/>
            </w:r>
            <w:r>
              <w:rPr>
                <w:spacing w:val="-10"/>
                <w:sz w:val="24"/>
              </w:rPr>
              <w:t>и</w:t>
            </w:r>
          </w:p>
        </w:tc>
        <w:tc>
          <w:tcPr>
            <w:tcW w:w="2710" w:type="dxa"/>
            <w:tcBorders>
              <w:top w:val="nil"/>
              <w:bottom w:val="nil"/>
            </w:tcBorders>
          </w:tcPr>
          <w:p w14:paraId="182AE6C0">
            <w:pPr>
              <w:pStyle w:val="9"/>
              <w:spacing w:before="4" w:line="251" w:lineRule="exact"/>
              <w:ind w:left="105"/>
              <w:rPr>
                <w:sz w:val="24"/>
              </w:rPr>
            </w:pPr>
            <w:r>
              <w:rPr>
                <w:spacing w:val="-2"/>
                <w:sz w:val="24"/>
              </w:rPr>
              <w:t>организована</w:t>
            </w:r>
          </w:p>
        </w:tc>
        <w:tc>
          <w:tcPr>
            <w:tcW w:w="1394" w:type="dxa"/>
            <w:tcBorders>
              <w:top w:val="nil"/>
              <w:bottom w:val="nil"/>
            </w:tcBorders>
          </w:tcPr>
          <w:p w14:paraId="69A9E3C7">
            <w:pPr>
              <w:pStyle w:val="9"/>
              <w:ind w:left="0"/>
              <w:rPr>
                <w:rFonts w:ascii="Times New Roman"/>
                <w:sz w:val="20"/>
              </w:rPr>
            </w:pPr>
          </w:p>
        </w:tc>
        <w:tc>
          <w:tcPr>
            <w:tcW w:w="1243" w:type="dxa"/>
            <w:tcBorders>
              <w:top w:val="nil"/>
              <w:bottom w:val="nil"/>
            </w:tcBorders>
          </w:tcPr>
          <w:p w14:paraId="5E86DD44">
            <w:pPr>
              <w:pStyle w:val="9"/>
              <w:ind w:left="0"/>
              <w:rPr>
                <w:rFonts w:ascii="Times New Roman"/>
                <w:sz w:val="20"/>
              </w:rPr>
            </w:pPr>
          </w:p>
        </w:tc>
        <w:tc>
          <w:tcPr>
            <w:tcW w:w="1530" w:type="dxa"/>
            <w:tcBorders>
              <w:top w:val="nil"/>
              <w:bottom w:val="nil"/>
            </w:tcBorders>
          </w:tcPr>
          <w:p w14:paraId="1ECAA558">
            <w:pPr>
              <w:pStyle w:val="9"/>
              <w:ind w:left="0"/>
              <w:rPr>
                <w:rFonts w:ascii="Times New Roman"/>
                <w:sz w:val="20"/>
              </w:rPr>
            </w:pPr>
          </w:p>
        </w:tc>
      </w:tr>
      <w:tr w14:paraId="0CB43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693" w:type="dxa"/>
            <w:tcBorders>
              <w:top w:val="nil"/>
              <w:bottom w:val="nil"/>
            </w:tcBorders>
          </w:tcPr>
          <w:p w14:paraId="33AB4F11">
            <w:pPr>
              <w:pStyle w:val="9"/>
              <w:spacing w:line="256" w:lineRule="exact"/>
              <w:rPr>
                <w:sz w:val="24"/>
              </w:rPr>
            </w:pPr>
            <w:r>
              <w:rPr>
                <w:spacing w:val="-2"/>
                <w:sz w:val="24"/>
              </w:rPr>
              <w:t>социализации</w:t>
            </w:r>
          </w:p>
        </w:tc>
        <w:tc>
          <w:tcPr>
            <w:tcW w:w="2710" w:type="dxa"/>
            <w:tcBorders>
              <w:top w:val="nil"/>
              <w:bottom w:val="nil"/>
            </w:tcBorders>
          </w:tcPr>
          <w:p w14:paraId="41CC1CEB">
            <w:pPr>
              <w:pStyle w:val="9"/>
              <w:spacing w:before="5" w:line="251" w:lineRule="exact"/>
              <w:ind w:left="105"/>
              <w:rPr>
                <w:sz w:val="24"/>
              </w:rPr>
            </w:pPr>
            <w:r>
              <w:rPr>
                <w:spacing w:val="-2"/>
                <w:sz w:val="24"/>
              </w:rPr>
              <w:t>индивидуальная</w:t>
            </w:r>
          </w:p>
        </w:tc>
        <w:tc>
          <w:tcPr>
            <w:tcW w:w="1394" w:type="dxa"/>
            <w:tcBorders>
              <w:top w:val="nil"/>
              <w:bottom w:val="nil"/>
            </w:tcBorders>
          </w:tcPr>
          <w:p w14:paraId="77681C7C">
            <w:pPr>
              <w:pStyle w:val="9"/>
              <w:ind w:left="0"/>
              <w:rPr>
                <w:rFonts w:ascii="Times New Roman"/>
                <w:sz w:val="20"/>
              </w:rPr>
            </w:pPr>
          </w:p>
        </w:tc>
        <w:tc>
          <w:tcPr>
            <w:tcW w:w="1243" w:type="dxa"/>
            <w:tcBorders>
              <w:top w:val="nil"/>
              <w:bottom w:val="nil"/>
            </w:tcBorders>
          </w:tcPr>
          <w:p w14:paraId="4C98DA5C">
            <w:pPr>
              <w:pStyle w:val="9"/>
              <w:ind w:left="0"/>
              <w:rPr>
                <w:rFonts w:ascii="Times New Roman"/>
                <w:sz w:val="20"/>
              </w:rPr>
            </w:pPr>
          </w:p>
        </w:tc>
        <w:tc>
          <w:tcPr>
            <w:tcW w:w="1530" w:type="dxa"/>
            <w:tcBorders>
              <w:top w:val="nil"/>
              <w:bottom w:val="nil"/>
            </w:tcBorders>
          </w:tcPr>
          <w:p w14:paraId="4598A7C5">
            <w:pPr>
              <w:pStyle w:val="9"/>
              <w:ind w:left="0"/>
              <w:rPr>
                <w:rFonts w:ascii="Times New Roman"/>
                <w:sz w:val="20"/>
              </w:rPr>
            </w:pPr>
          </w:p>
        </w:tc>
      </w:tr>
      <w:tr w14:paraId="57854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3" w:type="dxa"/>
            <w:tcBorders>
              <w:top w:val="nil"/>
              <w:bottom w:val="nil"/>
            </w:tcBorders>
          </w:tcPr>
          <w:p w14:paraId="66B057BE">
            <w:pPr>
              <w:pStyle w:val="9"/>
              <w:spacing w:line="256" w:lineRule="exact"/>
              <w:rPr>
                <w:sz w:val="24"/>
              </w:rPr>
            </w:pPr>
            <w:r>
              <w:rPr>
                <w:spacing w:val="-2"/>
                <w:sz w:val="24"/>
              </w:rPr>
              <w:t>несовершеннолетних,</w:t>
            </w:r>
          </w:p>
        </w:tc>
        <w:tc>
          <w:tcPr>
            <w:tcW w:w="2710" w:type="dxa"/>
            <w:tcBorders>
              <w:top w:val="nil"/>
              <w:bottom w:val="nil"/>
            </w:tcBorders>
          </w:tcPr>
          <w:p w14:paraId="539006A3">
            <w:pPr>
              <w:pStyle w:val="9"/>
              <w:spacing w:before="4" w:line="251" w:lineRule="exact"/>
              <w:ind w:left="105"/>
              <w:rPr>
                <w:sz w:val="24"/>
              </w:rPr>
            </w:pPr>
            <w:r>
              <w:rPr>
                <w:spacing w:val="-2"/>
                <w:sz w:val="24"/>
              </w:rPr>
              <w:t>профилактическая</w:t>
            </w:r>
          </w:p>
        </w:tc>
        <w:tc>
          <w:tcPr>
            <w:tcW w:w="1394" w:type="dxa"/>
            <w:tcBorders>
              <w:top w:val="nil"/>
              <w:bottom w:val="nil"/>
            </w:tcBorders>
          </w:tcPr>
          <w:p w14:paraId="7D956AD1">
            <w:pPr>
              <w:pStyle w:val="9"/>
              <w:ind w:left="0"/>
              <w:rPr>
                <w:rFonts w:ascii="Times New Roman"/>
                <w:sz w:val="20"/>
              </w:rPr>
            </w:pPr>
          </w:p>
        </w:tc>
        <w:tc>
          <w:tcPr>
            <w:tcW w:w="1243" w:type="dxa"/>
            <w:tcBorders>
              <w:top w:val="nil"/>
              <w:bottom w:val="nil"/>
            </w:tcBorders>
          </w:tcPr>
          <w:p w14:paraId="56549881">
            <w:pPr>
              <w:pStyle w:val="9"/>
              <w:ind w:left="0"/>
              <w:rPr>
                <w:rFonts w:ascii="Times New Roman"/>
                <w:sz w:val="20"/>
              </w:rPr>
            </w:pPr>
          </w:p>
        </w:tc>
        <w:tc>
          <w:tcPr>
            <w:tcW w:w="1530" w:type="dxa"/>
            <w:tcBorders>
              <w:top w:val="nil"/>
              <w:bottom w:val="nil"/>
            </w:tcBorders>
          </w:tcPr>
          <w:p w14:paraId="2445BAB6">
            <w:pPr>
              <w:pStyle w:val="9"/>
              <w:ind w:left="0"/>
              <w:rPr>
                <w:rFonts w:ascii="Times New Roman"/>
                <w:sz w:val="20"/>
              </w:rPr>
            </w:pPr>
          </w:p>
        </w:tc>
      </w:tr>
      <w:tr w14:paraId="7CEAC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3" w:type="dxa"/>
            <w:tcBorders>
              <w:top w:val="nil"/>
              <w:bottom w:val="nil"/>
            </w:tcBorders>
          </w:tcPr>
          <w:p w14:paraId="3D5FE9A0">
            <w:pPr>
              <w:pStyle w:val="9"/>
              <w:tabs>
                <w:tab w:val="left" w:pos="2456"/>
              </w:tabs>
              <w:spacing w:line="256" w:lineRule="exact"/>
              <w:rPr>
                <w:sz w:val="24"/>
              </w:rPr>
            </w:pPr>
            <w:r>
              <w:rPr>
                <w:spacing w:val="-2"/>
                <w:sz w:val="24"/>
              </w:rPr>
              <w:t>утверждение</w:t>
            </w:r>
            <w:r>
              <w:rPr>
                <w:sz w:val="24"/>
              </w:rPr>
              <w:tab/>
            </w:r>
            <w:r>
              <w:rPr>
                <w:spacing w:val="-10"/>
                <w:sz w:val="24"/>
              </w:rPr>
              <w:t>в</w:t>
            </w:r>
          </w:p>
        </w:tc>
        <w:tc>
          <w:tcPr>
            <w:tcW w:w="2710" w:type="dxa"/>
            <w:tcBorders>
              <w:top w:val="nil"/>
              <w:bottom w:val="nil"/>
            </w:tcBorders>
          </w:tcPr>
          <w:p w14:paraId="215CFF0C">
            <w:pPr>
              <w:pStyle w:val="9"/>
              <w:tabs>
                <w:tab w:val="left" w:pos="1268"/>
              </w:tabs>
              <w:spacing w:before="4" w:line="251" w:lineRule="exact"/>
              <w:ind w:left="105"/>
              <w:rPr>
                <w:sz w:val="24"/>
              </w:rPr>
            </w:pPr>
            <w:r>
              <w:rPr>
                <w:spacing w:val="-2"/>
                <w:sz w:val="24"/>
              </w:rPr>
              <w:t>работа,</w:t>
            </w:r>
            <w:r>
              <w:rPr>
                <w:sz w:val="24"/>
              </w:rPr>
              <w:tab/>
            </w:r>
            <w:r>
              <w:rPr>
                <w:spacing w:val="-2"/>
                <w:sz w:val="24"/>
              </w:rPr>
              <w:t>охваченных</w:t>
            </w:r>
          </w:p>
        </w:tc>
        <w:tc>
          <w:tcPr>
            <w:tcW w:w="1394" w:type="dxa"/>
            <w:tcBorders>
              <w:top w:val="nil"/>
              <w:bottom w:val="nil"/>
            </w:tcBorders>
          </w:tcPr>
          <w:p w14:paraId="1BF71892">
            <w:pPr>
              <w:pStyle w:val="9"/>
              <w:ind w:left="0"/>
              <w:rPr>
                <w:rFonts w:ascii="Times New Roman"/>
                <w:sz w:val="20"/>
              </w:rPr>
            </w:pPr>
          </w:p>
        </w:tc>
        <w:tc>
          <w:tcPr>
            <w:tcW w:w="1243" w:type="dxa"/>
            <w:tcBorders>
              <w:top w:val="nil"/>
              <w:bottom w:val="nil"/>
            </w:tcBorders>
          </w:tcPr>
          <w:p w14:paraId="137C0143">
            <w:pPr>
              <w:pStyle w:val="9"/>
              <w:ind w:left="0"/>
              <w:rPr>
                <w:rFonts w:ascii="Times New Roman"/>
                <w:sz w:val="20"/>
              </w:rPr>
            </w:pPr>
          </w:p>
        </w:tc>
        <w:tc>
          <w:tcPr>
            <w:tcW w:w="1530" w:type="dxa"/>
            <w:tcBorders>
              <w:top w:val="nil"/>
              <w:bottom w:val="nil"/>
            </w:tcBorders>
          </w:tcPr>
          <w:p w14:paraId="35830D94">
            <w:pPr>
              <w:pStyle w:val="9"/>
              <w:ind w:left="0"/>
              <w:rPr>
                <w:rFonts w:ascii="Times New Roman"/>
                <w:sz w:val="20"/>
              </w:rPr>
            </w:pPr>
          </w:p>
        </w:tc>
      </w:tr>
      <w:tr w14:paraId="5D7E4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693" w:type="dxa"/>
            <w:tcBorders>
              <w:top w:val="nil"/>
              <w:bottom w:val="nil"/>
            </w:tcBorders>
          </w:tcPr>
          <w:p w14:paraId="721C7FB7">
            <w:pPr>
              <w:pStyle w:val="9"/>
              <w:tabs>
                <w:tab w:val="left" w:pos="1926"/>
              </w:tabs>
              <w:spacing w:line="256" w:lineRule="exact"/>
              <w:rPr>
                <w:sz w:val="24"/>
              </w:rPr>
            </w:pPr>
            <w:r>
              <w:rPr>
                <w:spacing w:val="-2"/>
                <w:sz w:val="24"/>
              </w:rPr>
              <w:t>детской</w:t>
            </w:r>
            <w:r>
              <w:rPr>
                <w:sz w:val="24"/>
              </w:rPr>
              <w:tab/>
            </w:r>
            <w:r>
              <w:rPr>
                <w:spacing w:val="-4"/>
                <w:sz w:val="24"/>
              </w:rPr>
              <w:t>среде</w:t>
            </w:r>
          </w:p>
        </w:tc>
        <w:tc>
          <w:tcPr>
            <w:tcW w:w="2710" w:type="dxa"/>
            <w:tcBorders>
              <w:top w:val="nil"/>
              <w:bottom w:val="nil"/>
            </w:tcBorders>
          </w:tcPr>
          <w:p w14:paraId="2B0447D8">
            <w:pPr>
              <w:pStyle w:val="9"/>
              <w:tabs>
                <w:tab w:val="left" w:pos="1559"/>
              </w:tabs>
              <w:spacing w:before="4" w:line="251" w:lineRule="exact"/>
              <w:ind w:left="105"/>
              <w:rPr>
                <w:sz w:val="24"/>
              </w:rPr>
            </w:pPr>
            <w:r>
              <w:rPr>
                <w:spacing w:val="-2"/>
                <w:sz w:val="24"/>
              </w:rPr>
              <w:t>летним</w:t>
            </w:r>
            <w:r>
              <w:rPr>
                <w:sz w:val="24"/>
              </w:rPr>
              <w:tab/>
            </w:r>
            <w:r>
              <w:rPr>
                <w:spacing w:val="-2"/>
                <w:sz w:val="24"/>
              </w:rPr>
              <w:t>отдыхом,</w:t>
            </w:r>
          </w:p>
        </w:tc>
        <w:tc>
          <w:tcPr>
            <w:tcW w:w="1394" w:type="dxa"/>
            <w:tcBorders>
              <w:top w:val="nil"/>
              <w:bottom w:val="nil"/>
            </w:tcBorders>
          </w:tcPr>
          <w:p w14:paraId="3888D426">
            <w:pPr>
              <w:pStyle w:val="9"/>
              <w:ind w:left="0"/>
              <w:rPr>
                <w:rFonts w:ascii="Times New Roman"/>
                <w:sz w:val="20"/>
              </w:rPr>
            </w:pPr>
          </w:p>
        </w:tc>
        <w:tc>
          <w:tcPr>
            <w:tcW w:w="1243" w:type="dxa"/>
            <w:tcBorders>
              <w:top w:val="nil"/>
              <w:bottom w:val="nil"/>
            </w:tcBorders>
          </w:tcPr>
          <w:p w14:paraId="09259D70">
            <w:pPr>
              <w:pStyle w:val="9"/>
              <w:ind w:left="0"/>
              <w:rPr>
                <w:rFonts w:ascii="Times New Roman"/>
                <w:sz w:val="20"/>
              </w:rPr>
            </w:pPr>
          </w:p>
        </w:tc>
        <w:tc>
          <w:tcPr>
            <w:tcW w:w="1530" w:type="dxa"/>
            <w:tcBorders>
              <w:top w:val="nil"/>
              <w:bottom w:val="nil"/>
            </w:tcBorders>
          </w:tcPr>
          <w:p w14:paraId="16601078">
            <w:pPr>
              <w:pStyle w:val="9"/>
              <w:ind w:left="0"/>
              <w:rPr>
                <w:rFonts w:ascii="Times New Roman"/>
                <w:sz w:val="20"/>
              </w:rPr>
            </w:pPr>
          </w:p>
        </w:tc>
      </w:tr>
      <w:tr w14:paraId="340AA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3" w:type="dxa"/>
            <w:tcBorders>
              <w:top w:val="nil"/>
              <w:bottom w:val="nil"/>
            </w:tcBorders>
          </w:tcPr>
          <w:p w14:paraId="6424542A">
            <w:pPr>
              <w:pStyle w:val="9"/>
              <w:spacing w:line="256" w:lineRule="exact"/>
              <w:rPr>
                <w:sz w:val="24"/>
              </w:rPr>
            </w:pPr>
            <w:r>
              <w:rPr>
                <w:sz w:val="24"/>
              </w:rPr>
              <w:t>позитивных</w:t>
            </w:r>
            <w:r>
              <w:rPr>
                <w:spacing w:val="65"/>
                <w:w w:val="150"/>
                <w:sz w:val="24"/>
              </w:rPr>
              <w:t xml:space="preserve"> </w:t>
            </w:r>
            <w:r>
              <w:rPr>
                <w:spacing w:val="-2"/>
                <w:sz w:val="24"/>
              </w:rPr>
              <w:t>моделей</w:t>
            </w:r>
          </w:p>
        </w:tc>
        <w:tc>
          <w:tcPr>
            <w:tcW w:w="2710" w:type="dxa"/>
            <w:tcBorders>
              <w:top w:val="nil"/>
              <w:bottom w:val="nil"/>
            </w:tcBorders>
          </w:tcPr>
          <w:p w14:paraId="7DBB24BB">
            <w:pPr>
              <w:pStyle w:val="9"/>
              <w:spacing w:before="4" w:line="251" w:lineRule="exact"/>
              <w:ind w:left="105"/>
              <w:rPr>
                <w:sz w:val="24"/>
              </w:rPr>
            </w:pPr>
            <w:r>
              <w:rPr>
                <w:spacing w:val="-2"/>
                <w:sz w:val="24"/>
              </w:rPr>
              <w:t>организованным</w:t>
            </w:r>
          </w:p>
        </w:tc>
        <w:tc>
          <w:tcPr>
            <w:tcW w:w="1394" w:type="dxa"/>
            <w:tcBorders>
              <w:top w:val="nil"/>
              <w:bottom w:val="nil"/>
            </w:tcBorders>
          </w:tcPr>
          <w:p w14:paraId="775B6772">
            <w:pPr>
              <w:pStyle w:val="9"/>
              <w:ind w:left="0"/>
              <w:rPr>
                <w:rFonts w:ascii="Times New Roman"/>
                <w:sz w:val="20"/>
              </w:rPr>
            </w:pPr>
          </w:p>
        </w:tc>
        <w:tc>
          <w:tcPr>
            <w:tcW w:w="1243" w:type="dxa"/>
            <w:tcBorders>
              <w:top w:val="nil"/>
              <w:bottom w:val="nil"/>
            </w:tcBorders>
          </w:tcPr>
          <w:p w14:paraId="49CA7D47">
            <w:pPr>
              <w:pStyle w:val="9"/>
              <w:ind w:left="0"/>
              <w:rPr>
                <w:rFonts w:ascii="Times New Roman"/>
                <w:sz w:val="20"/>
              </w:rPr>
            </w:pPr>
          </w:p>
        </w:tc>
        <w:tc>
          <w:tcPr>
            <w:tcW w:w="1530" w:type="dxa"/>
            <w:tcBorders>
              <w:top w:val="nil"/>
              <w:bottom w:val="nil"/>
            </w:tcBorders>
          </w:tcPr>
          <w:p w14:paraId="17F9E388">
            <w:pPr>
              <w:pStyle w:val="9"/>
              <w:ind w:left="0"/>
              <w:rPr>
                <w:rFonts w:ascii="Times New Roman"/>
                <w:sz w:val="20"/>
              </w:rPr>
            </w:pPr>
          </w:p>
        </w:tc>
      </w:tr>
      <w:tr w14:paraId="79E5C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693" w:type="dxa"/>
            <w:tcBorders>
              <w:top w:val="nil"/>
              <w:bottom w:val="nil"/>
            </w:tcBorders>
          </w:tcPr>
          <w:p w14:paraId="5C229873">
            <w:pPr>
              <w:pStyle w:val="9"/>
              <w:spacing w:line="256" w:lineRule="exact"/>
              <w:rPr>
                <w:sz w:val="24"/>
              </w:rPr>
            </w:pPr>
            <w:r>
              <w:rPr>
                <w:spacing w:val="-2"/>
                <w:sz w:val="24"/>
              </w:rPr>
              <w:t>поведения</w:t>
            </w:r>
            <w:r>
              <w:rPr>
                <w:spacing w:val="-9"/>
                <w:sz w:val="24"/>
              </w:rPr>
              <w:t xml:space="preserve"> </w:t>
            </w:r>
            <w:r>
              <w:rPr>
                <w:spacing w:val="-2"/>
                <w:sz w:val="24"/>
              </w:rPr>
              <w:t>как</w:t>
            </w:r>
            <w:r>
              <w:rPr>
                <w:spacing w:val="-7"/>
                <w:sz w:val="24"/>
              </w:rPr>
              <w:t xml:space="preserve"> </w:t>
            </w:r>
            <w:r>
              <w:rPr>
                <w:spacing w:val="-2"/>
                <w:sz w:val="24"/>
              </w:rPr>
              <w:t>нормы,</w:t>
            </w:r>
          </w:p>
        </w:tc>
        <w:tc>
          <w:tcPr>
            <w:tcW w:w="2710" w:type="dxa"/>
            <w:tcBorders>
              <w:top w:val="nil"/>
              <w:bottom w:val="nil"/>
            </w:tcBorders>
          </w:tcPr>
          <w:p w14:paraId="5A766C00">
            <w:pPr>
              <w:pStyle w:val="9"/>
              <w:spacing w:before="4" w:line="251" w:lineRule="exact"/>
              <w:ind w:left="105"/>
              <w:rPr>
                <w:sz w:val="24"/>
              </w:rPr>
            </w:pPr>
            <w:r>
              <w:rPr>
                <w:sz w:val="24"/>
              </w:rPr>
              <w:t>досугом,</w:t>
            </w:r>
            <w:r>
              <w:rPr>
                <w:spacing w:val="39"/>
                <w:sz w:val="24"/>
              </w:rPr>
              <w:t xml:space="preserve"> </w:t>
            </w:r>
            <w:r>
              <w:rPr>
                <w:sz w:val="24"/>
              </w:rPr>
              <w:t>в</w:t>
            </w:r>
            <w:r>
              <w:rPr>
                <w:spacing w:val="39"/>
                <w:sz w:val="24"/>
              </w:rPr>
              <w:t xml:space="preserve"> </w:t>
            </w:r>
            <w:r>
              <w:rPr>
                <w:sz w:val="24"/>
              </w:rPr>
              <w:t>том</w:t>
            </w:r>
            <w:r>
              <w:rPr>
                <w:spacing w:val="40"/>
                <w:sz w:val="24"/>
              </w:rPr>
              <w:t xml:space="preserve"> </w:t>
            </w:r>
            <w:r>
              <w:rPr>
                <w:spacing w:val="-2"/>
                <w:sz w:val="24"/>
              </w:rPr>
              <w:t>числе</w:t>
            </w:r>
          </w:p>
        </w:tc>
        <w:tc>
          <w:tcPr>
            <w:tcW w:w="1394" w:type="dxa"/>
            <w:tcBorders>
              <w:top w:val="nil"/>
              <w:bottom w:val="nil"/>
            </w:tcBorders>
          </w:tcPr>
          <w:p w14:paraId="41F90775">
            <w:pPr>
              <w:pStyle w:val="9"/>
              <w:ind w:left="0"/>
              <w:rPr>
                <w:rFonts w:ascii="Times New Roman"/>
                <w:sz w:val="20"/>
              </w:rPr>
            </w:pPr>
          </w:p>
        </w:tc>
        <w:tc>
          <w:tcPr>
            <w:tcW w:w="1243" w:type="dxa"/>
            <w:tcBorders>
              <w:top w:val="nil"/>
              <w:bottom w:val="nil"/>
            </w:tcBorders>
          </w:tcPr>
          <w:p w14:paraId="162C71EF">
            <w:pPr>
              <w:pStyle w:val="9"/>
              <w:ind w:left="0"/>
              <w:rPr>
                <w:rFonts w:ascii="Times New Roman"/>
                <w:sz w:val="20"/>
              </w:rPr>
            </w:pPr>
          </w:p>
        </w:tc>
        <w:tc>
          <w:tcPr>
            <w:tcW w:w="1530" w:type="dxa"/>
            <w:tcBorders>
              <w:top w:val="nil"/>
              <w:bottom w:val="nil"/>
            </w:tcBorders>
          </w:tcPr>
          <w:p w14:paraId="4F768626">
            <w:pPr>
              <w:pStyle w:val="9"/>
              <w:ind w:left="0"/>
              <w:rPr>
                <w:rFonts w:ascii="Times New Roman"/>
                <w:sz w:val="20"/>
              </w:rPr>
            </w:pPr>
          </w:p>
        </w:tc>
      </w:tr>
      <w:tr w14:paraId="6D38E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693" w:type="dxa"/>
            <w:tcBorders>
              <w:top w:val="nil"/>
              <w:bottom w:val="nil"/>
            </w:tcBorders>
          </w:tcPr>
          <w:p w14:paraId="68716305">
            <w:pPr>
              <w:pStyle w:val="9"/>
              <w:spacing w:line="261" w:lineRule="exact"/>
              <w:rPr>
                <w:sz w:val="24"/>
              </w:rPr>
            </w:pPr>
            <w:r>
              <w:rPr>
                <w:spacing w:val="-2"/>
                <w:sz w:val="24"/>
              </w:rPr>
              <w:t>развитие</w:t>
            </w:r>
            <w:r>
              <w:rPr>
                <w:spacing w:val="-1"/>
                <w:sz w:val="24"/>
              </w:rPr>
              <w:t xml:space="preserve"> </w:t>
            </w:r>
            <w:r>
              <w:rPr>
                <w:spacing w:val="-2"/>
                <w:sz w:val="24"/>
              </w:rPr>
              <w:t>эмпатии</w:t>
            </w:r>
          </w:p>
        </w:tc>
        <w:tc>
          <w:tcPr>
            <w:tcW w:w="2710" w:type="dxa"/>
            <w:tcBorders>
              <w:top w:val="nil"/>
              <w:bottom w:val="nil"/>
            </w:tcBorders>
          </w:tcPr>
          <w:p w14:paraId="0E5B0DEA">
            <w:pPr>
              <w:pStyle w:val="9"/>
              <w:spacing w:before="4" w:line="256" w:lineRule="exact"/>
              <w:ind w:left="105"/>
              <w:rPr>
                <w:sz w:val="24"/>
              </w:rPr>
            </w:pPr>
            <w:r>
              <w:rPr>
                <w:sz w:val="24"/>
              </w:rPr>
              <w:t>в</w:t>
            </w:r>
            <w:r>
              <w:rPr>
                <w:spacing w:val="49"/>
                <w:sz w:val="24"/>
              </w:rPr>
              <w:t xml:space="preserve"> </w:t>
            </w:r>
            <w:r>
              <w:rPr>
                <w:sz w:val="24"/>
              </w:rPr>
              <w:t>рамках</w:t>
            </w:r>
            <w:r>
              <w:rPr>
                <w:spacing w:val="48"/>
                <w:sz w:val="24"/>
              </w:rPr>
              <w:t xml:space="preserve"> </w:t>
            </w:r>
            <w:r>
              <w:rPr>
                <w:spacing w:val="-2"/>
                <w:sz w:val="24"/>
              </w:rPr>
              <w:t>реализации</w:t>
            </w:r>
          </w:p>
        </w:tc>
        <w:tc>
          <w:tcPr>
            <w:tcW w:w="1394" w:type="dxa"/>
            <w:tcBorders>
              <w:top w:val="nil"/>
              <w:bottom w:val="nil"/>
            </w:tcBorders>
          </w:tcPr>
          <w:p w14:paraId="6779DB05">
            <w:pPr>
              <w:pStyle w:val="9"/>
              <w:ind w:left="0"/>
              <w:rPr>
                <w:rFonts w:ascii="Times New Roman"/>
                <w:sz w:val="20"/>
              </w:rPr>
            </w:pPr>
          </w:p>
        </w:tc>
        <w:tc>
          <w:tcPr>
            <w:tcW w:w="1243" w:type="dxa"/>
            <w:tcBorders>
              <w:top w:val="nil"/>
              <w:bottom w:val="nil"/>
            </w:tcBorders>
          </w:tcPr>
          <w:p w14:paraId="6E930CF4">
            <w:pPr>
              <w:pStyle w:val="9"/>
              <w:ind w:left="0"/>
              <w:rPr>
                <w:rFonts w:ascii="Times New Roman"/>
                <w:sz w:val="20"/>
              </w:rPr>
            </w:pPr>
          </w:p>
        </w:tc>
        <w:tc>
          <w:tcPr>
            <w:tcW w:w="1530" w:type="dxa"/>
            <w:tcBorders>
              <w:top w:val="nil"/>
              <w:bottom w:val="nil"/>
            </w:tcBorders>
          </w:tcPr>
          <w:p w14:paraId="34ED4117">
            <w:pPr>
              <w:pStyle w:val="9"/>
              <w:ind w:left="0"/>
              <w:rPr>
                <w:rFonts w:ascii="Times New Roman"/>
                <w:sz w:val="20"/>
              </w:rPr>
            </w:pPr>
          </w:p>
        </w:tc>
      </w:tr>
      <w:tr w14:paraId="636C0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3" w:type="dxa"/>
            <w:tcBorders>
              <w:top w:val="nil"/>
              <w:bottom w:val="nil"/>
            </w:tcBorders>
          </w:tcPr>
          <w:p w14:paraId="72ECC392">
            <w:pPr>
              <w:pStyle w:val="9"/>
              <w:ind w:left="0"/>
              <w:rPr>
                <w:rFonts w:ascii="Times New Roman"/>
                <w:sz w:val="20"/>
              </w:rPr>
            </w:pPr>
          </w:p>
        </w:tc>
        <w:tc>
          <w:tcPr>
            <w:tcW w:w="2710" w:type="dxa"/>
            <w:tcBorders>
              <w:top w:val="nil"/>
              <w:bottom w:val="nil"/>
            </w:tcBorders>
          </w:tcPr>
          <w:p w14:paraId="5D0D10B9">
            <w:pPr>
              <w:pStyle w:val="9"/>
              <w:spacing w:line="256" w:lineRule="exact"/>
              <w:ind w:left="105"/>
              <w:rPr>
                <w:sz w:val="24"/>
              </w:rPr>
            </w:pPr>
            <w:r>
              <w:rPr>
                <w:spacing w:val="-2"/>
                <w:sz w:val="24"/>
              </w:rPr>
              <w:t>программ</w:t>
            </w:r>
          </w:p>
        </w:tc>
        <w:tc>
          <w:tcPr>
            <w:tcW w:w="1394" w:type="dxa"/>
            <w:tcBorders>
              <w:top w:val="nil"/>
              <w:bottom w:val="nil"/>
            </w:tcBorders>
          </w:tcPr>
          <w:p w14:paraId="51B0E749">
            <w:pPr>
              <w:pStyle w:val="9"/>
              <w:ind w:left="0"/>
              <w:rPr>
                <w:rFonts w:ascii="Times New Roman"/>
                <w:sz w:val="20"/>
              </w:rPr>
            </w:pPr>
          </w:p>
        </w:tc>
        <w:tc>
          <w:tcPr>
            <w:tcW w:w="1243" w:type="dxa"/>
            <w:tcBorders>
              <w:top w:val="nil"/>
              <w:bottom w:val="nil"/>
            </w:tcBorders>
          </w:tcPr>
          <w:p w14:paraId="141F41ED">
            <w:pPr>
              <w:pStyle w:val="9"/>
              <w:ind w:left="0"/>
              <w:rPr>
                <w:rFonts w:ascii="Times New Roman"/>
                <w:sz w:val="20"/>
              </w:rPr>
            </w:pPr>
          </w:p>
        </w:tc>
        <w:tc>
          <w:tcPr>
            <w:tcW w:w="1530" w:type="dxa"/>
            <w:tcBorders>
              <w:top w:val="nil"/>
              <w:bottom w:val="nil"/>
            </w:tcBorders>
          </w:tcPr>
          <w:p w14:paraId="0DC8D3E6">
            <w:pPr>
              <w:pStyle w:val="9"/>
              <w:ind w:left="0"/>
              <w:rPr>
                <w:rFonts w:ascii="Times New Roman"/>
                <w:sz w:val="20"/>
              </w:rPr>
            </w:pPr>
          </w:p>
        </w:tc>
      </w:tr>
      <w:tr w14:paraId="35EF7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693" w:type="dxa"/>
            <w:tcBorders>
              <w:top w:val="nil"/>
              <w:bottom w:val="nil"/>
            </w:tcBorders>
          </w:tcPr>
          <w:p w14:paraId="0D83213C">
            <w:pPr>
              <w:pStyle w:val="9"/>
              <w:ind w:left="0"/>
              <w:rPr>
                <w:rFonts w:ascii="Times New Roman"/>
                <w:sz w:val="20"/>
              </w:rPr>
            </w:pPr>
          </w:p>
        </w:tc>
        <w:tc>
          <w:tcPr>
            <w:tcW w:w="2710" w:type="dxa"/>
            <w:tcBorders>
              <w:top w:val="nil"/>
              <w:bottom w:val="nil"/>
            </w:tcBorders>
          </w:tcPr>
          <w:p w14:paraId="4F2FF090">
            <w:pPr>
              <w:pStyle w:val="9"/>
              <w:spacing w:line="256" w:lineRule="exact"/>
              <w:ind w:left="105"/>
              <w:rPr>
                <w:sz w:val="24"/>
              </w:rPr>
            </w:pPr>
            <w:r>
              <w:rPr>
                <w:spacing w:val="-2"/>
                <w:sz w:val="24"/>
              </w:rPr>
              <w:t>дополнительного</w:t>
            </w:r>
          </w:p>
        </w:tc>
        <w:tc>
          <w:tcPr>
            <w:tcW w:w="1394" w:type="dxa"/>
            <w:tcBorders>
              <w:top w:val="nil"/>
              <w:bottom w:val="nil"/>
            </w:tcBorders>
          </w:tcPr>
          <w:p w14:paraId="63DB2076">
            <w:pPr>
              <w:pStyle w:val="9"/>
              <w:ind w:left="0"/>
              <w:rPr>
                <w:rFonts w:ascii="Times New Roman"/>
                <w:sz w:val="20"/>
              </w:rPr>
            </w:pPr>
          </w:p>
        </w:tc>
        <w:tc>
          <w:tcPr>
            <w:tcW w:w="1243" w:type="dxa"/>
            <w:tcBorders>
              <w:top w:val="nil"/>
              <w:bottom w:val="nil"/>
            </w:tcBorders>
          </w:tcPr>
          <w:p w14:paraId="4EF8479B">
            <w:pPr>
              <w:pStyle w:val="9"/>
              <w:ind w:left="0"/>
              <w:rPr>
                <w:rFonts w:ascii="Times New Roman"/>
                <w:sz w:val="20"/>
              </w:rPr>
            </w:pPr>
          </w:p>
        </w:tc>
        <w:tc>
          <w:tcPr>
            <w:tcW w:w="1530" w:type="dxa"/>
            <w:tcBorders>
              <w:top w:val="nil"/>
              <w:bottom w:val="nil"/>
            </w:tcBorders>
          </w:tcPr>
          <w:p w14:paraId="6C527C6F">
            <w:pPr>
              <w:pStyle w:val="9"/>
              <w:ind w:left="0"/>
              <w:rPr>
                <w:rFonts w:ascii="Times New Roman"/>
                <w:sz w:val="20"/>
              </w:rPr>
            </w:pPr>
          </w:p>
        </w:tc>
      </w:tr>
      <w:tr w14:paraId="30136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3" w:type="dxa"/>
            <w:tcBorders>
              <w:top w:val="nil"/>
              <w:bottom w:val="nil"/>
            </w:tcBorders>
          </w:tcPr>
          <w:p w14:paraId="13E57AA6">
            <w:pPr>
              <w:pStyle w:val="9"/>
              <w:ind w:left="0"/>
              <w:rPr>
                <w:rFonts w:ascii="Times New Roman"/>
                <w:sz w:val="20"/>
              </w:rPr>
            </w:pPr>
          </w:p>
        </w:tc>
        <w:tc>
          <w:tcPr>
            <w:tcW w:w="2710" w:type="dxa"/>
            <w:tcBorders>
              <w:top w:val="nil"/>
              <w:bottom w:val="nil"/>
            </w:tcBorders>
          </w:tcPr>
          <w:p w14:paraId="11D1F7DA">
            <w:pPr>
              <w:pStyle w:val="9"/>
              <w:tabs>
                <w:tab w:val="left" w:pos="2463"/>
              </w:tabs>
              <w:spacing w:line="256" w:lineRule="exact"/>
              <w:ind w:left="105"/>
              <w:rPr>
                <w:sz w:val="24"/>
              </w:rPr>
            </w:pPr>
            <w:r>
              <w:rPr>
                <w:spacing w:val="-2"/>
                <w:sz w:val="24"/>
              </w:rPr>
              <w:t>образования</w:t>
            </w:r>
            <w:r>
              <w:rPr>
                <w:sz w:val="24"/>
              </w:rPr>
              <w:tab/>
            </w:r>
            <w:r>
              <w:rPr>
                <w:spacing w:val="-10"/>
                <w:sz w:val="24"/>
              </w:rPr>
              <w:t>и</w:t>
            </w:r>
          </w:p>
        </w:tc>
        <w:tc>
          <w:tcPr>
            <w:tcW w:w="1394" w:type="dxa"/>
            <w:tcBorders>
              <w:top w:val="nil"/>
              <w:bottom w:val="nil"/>
            </w:tcBorders>
          </w:tcPr>
          <w:p w14:paraId="21F51DA1">
            <w:pPr>
              <w:pStyle w:val="9"/>
              <w:ind w:left="0"/>
              <w:rPr>
                <w:rFonts w:ascii="Times New Roman"/>
                <w:sz w:val="20"/>
              </w:rPr>
            </w:pPr>
          </w:p>
        </w:tc>
        <w:tc>
          <w:tcPr>
            <w:tcW w:w="1243" w:type="dxa"/>
            <w:tcBorders>
              <w:top w:val="nil"/>
              <w:bottom w:val="nil"/>
            </w:tcBorders>
          </w:tcPr>
          <w:p w14:paraId="1BD15E33">
            <w:pPr>
              <w:pStyle w:val="9"/>
              <w:ind w:left="0"/>
              <w:rPr>
                <w:rFonts w:ascii="Times New Roman"/>
                <w:sz w:val="20"/>
              </w:rPr>
            </w:pPr>
          </w:p>
        </w:tc>
        <w:tc>
          <w:tcPr>
            <w:tcW w:w="1530" w:type="dxa"/>
            <w:tcBorders>
              <w:top w:val="nil"/>
              <w:bottom w:val="nil"/>
            </w:tcBorders>
          </w:tcPr>
          <w:p w14:paraId="5D3B393E">
            <w:pPr>
              <w:pStyle w:val="9"/>
              <w:ind w:left="0"/>
              <w:rPr>
                <w:rFonts w:ascii="Times New Roman"/>
                <w:sz w:val="20"/>
              </w:rPr>
            </w:pPr>
          </w:p>
        </w:tc>
      </w:tr>
      <w:tr w14:paraId="20C2F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693" w:type="dxa"/>
            <w:tcBorders>
              <w:top w:val="nil"/>
              <w:bottom w:val="nil"/>
            </w:tcBorders>
          </w:tcPr>
          <w:p w14:paraId="28A342CC">
            <w:pPr>
              <w:pStyle w:val="9"/>
              <w:ind w:left="0"/>
              <w:rPr>
                <w:rFonts w:ascii="Times New Roman"/>
                <w:sz w:val="20"/>
              </w:rPr>
            </w:pPr>
          </w:p>
        </w:tc>
        <w:tc>
          <w:tcPr>
            <w:tcW w:w="2710" w:type="dxa"/>
            <w:tcBorders>
              <w:top w:val="nil"/>
              <w:bottom w:val="nil"/>
            </w:tcBorders>
          </w:tcPr>
          <w:p w14:paraId="27AB0DC4">
            <w:pPr>
              <w:pStyle w:val="9"/>
              <w:spacing w:line="256" w:lineRule="exact"/>
              <w:ind w:left="105"/>
              <w:rPr>
                <w:sz w:val="24"/>
              </w:rPr>
            </w:pPr>
            <w:r>
              <w:rPr>
                <w:spacing w:val="-2"/>
                <w:sz w:val="24"/>
              </w:rPr>
              <w:t>внеурочной</w:t>
            </w:r>
          </w:p>
        </w:tc>
        <w:tc>
          <w:tcPr>
            <w:tcW w:w="1394" w:type="dxa"/>
            <w:tcBorders>
              <w:top w:val="nil"/>
              <w:bottom w:val="nil"/>
            </w:tcBorders>
          </w:tcPr>
          <w:p w14:paraId="40CAA423">
            <w:pPr>
              <w:pStyle w:val="9"/>
              <w:ind w:left="0"/>
              <w:rPr>
                <w:rFonts w:ascii="Times New Roman"/>
                <w:sz w:val="20"/>
              </w:rPr>
            </w:pPr>
          </w:p>
        </w:tc>
        <w:tc>
          <w:tcPr>
            <w:tcW w:w="1243" w:type="dxa"/>
            <w:tcBorders>
              <w:top w:val="nil"/>
              <w:bottom w:val="nil"/>
            </w:tcBorders>
          </w:tcPr>
          <w:p w14:paraId="5B97874F">
            <w:pPr>
              <w:pStyle w:val="9"/>
              <w:ind w:left="0"/>
              <w:rPr>
                <w:rFonts w:ascii="Times New Roman"/>
                <w:sz w:val="20"/>
              </w:rPr>
            </w:pPr>
          </w:p>
        </w:tc>
        <w:tc>
          <w:tcPr>
            <w:tcW w:w="1530" w:type="dxa"/>
            <w:tcBorders>
              <w:top w:val="nil"/>
              <w:bottom w:val="nil"/>
            </w:tcBorders>
          </w:tcPr>
          <w:p w14:paraId="68DFCBFC">
            <w:pPr>
              <w:pStyle w:val="9"/>
              <w:ind w:left="0"/>
              <w:rPr>
                <w:rFonts w:ascii="Times New Roman"/>
                <w:sz w:val="20"/>
              </w:rPr>
            </w:pPr>
          </w:p>
        </w:tc>
      </w:tr>
      <w:tr w14:paraId="403AF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693" w:type="dxa"/>
            <w:tcBorders>
              <w:top w:val="nil"/>
            </w:tcBorders>
          </w:tcPr>
          <w:p w14:paraId="3433FAE3">
            <w:pPr>
              <w:pStyle w:val="9"/>
              <w:ind w:left="0"/>
              <w:rPr>
                <w:rFonts w:ascii="Times New Roman"/>
                <w:sz w:val="20"/>
              </w:rPr>
            </w:pPr>
          </w:p>
        </w:tc>
        <w:tc>
          <w:tcPr>
            <w:tcW w:w="2710" w:type="dxa"/>
            <w:tcBorders>
              <w:top w:val="nil"/>
            </w:tcBorders>
          </w:tcPr>
          <w:p w14:paraId="21D4B18A">
            <w:pPr>
              <w:pStyle w:val="9"/>
              <w:spacing w:line="256" w:lineRule="exact"/>
              <w:ind w:left="105"/>
              <w:rPr>
                <w:sz w:val="24"/>
              </w:rPr>
            </w:pPr>
            <w:r>
              <w:rPr>
                <w:spacing w:val="-2"/>
                <w:sz w:val="24"/>
              </w:rPr>
              <w:t>деятельности</w:t>
            </w:r>
          </w:p>
        </w:tc>
        <w:tc>
          <w:tcPr>
            <w:tcW w:w="1394" w:type="dxa"/>
            <w:tcBorders>
              <w:top w:val="nil"/>
            </w:tcBorders>
          </w:tcPr>
          <w:p w14:paraId="2469FDD7">
            <w:pPr>
              <w:pStyle w:val="9"/>
              <w:ind w:left="0"/>
              <w:rPr>
                <w:rFonts w:ascii="Times New Roman"/>
                <w:sz w:val="20"/>
              </w:rPr>
            </w:pPr>
          </w:p>
        </w:tc>
        <w:tc>
          <w:tcPr>
            <w:tcW w:w="1243" w:type="dxa"/>
            <w:tcBorders>
              <w:top w:val="nil"/>
            </w:tcBorders>
          </w:tcPr>
          <w:p w14:paraId="5BB48D77">
            <w:pPr>
              <w:pStyle w:val="9"/>
              <w:ind w:left="0"/>
              <w:rPr>
                <w:rFonts w:ascii="Times New Roman"/>
                <w:sz w:val="20"/>
              </w:rPr>
            </w:pPr>
          </w:p>
        </w:tc>
        <w:tc>
          <w:tcPr>
            <w:tcW w:w="1530" w:type="dxa"/>
            <w:tcBorders>
              <w:top w:val="nil"/>
            </w:tcBorders>
          </w:tcPr>
          <w:p w14:paraId="6980B341">
            <w:pPr>
              <w:pStyle w:val="9"/>
              <w:ind w:left="0"/>
              <w:rPr>
                <w:rFonts w:ascii="Times New Roman"/>
                <w:sz w:val="20"/>
              </w:rPr>
            </w:pPr>
          </w:p>
        </w:tc>
      </w:tr>
    </w:tbl>
    <w:p w14:paraId="7986C482">
      <w:pPr>
        <w:pStyle w:val="6"/>
        <w:spacing w:before="11"/>
        <w:ind w:left="0" w:firstLine="0"/>
        <w:jc w:val="left"/>
      </w:pPr>
    </w:p>
    <w:p w14:paraId="304FD143">
      <w:pPr>
        <w:pStyle w:val="3"/>
        <w:numPr>
          <w:ilvl w:val="2"/>
          <w:numId w:val="71"/>
        </w:numPr>
        <w:tabs>
          <w:tab w:val="left" w:pos="2064"/>
        </w:tabs>
        <w:spacing w:before="0" w:after="0" w:line="240" w:lineRule="auto"/>
        <w:ind w:left="2064" w:right="0" w:hanging="734"/>
        <w:jc w:val="left"/>
      </w:pPr>
      <w:r>
        <w:t>Модуль</w:t>
      </w:r>
      <w:r>
        <w:rPr>
          <w:spacing w:val="-10"/>
        </w:rPr>
        <w:t xml:space="preserve"> </w:t>
      </w:r>
      <w:r>
        <w:t>«Детские</w:t>
      </w:r>
      <w:r>
        <w:rPr>
          <w:spacing w:val="-6"/>
        </w:rPr>
        <w:t xml:space="preserve"> </w:t>
      </w:r>
      <w:r>
        <w:t>общественные</w:t>
      </w:r>
      <w:r>
        <w:rPr>
          <w:spacing w:val="-6"/>
        </w:rPr>
        <w:t xml:space="preserve"> </w:t>
      </w:r>
      <w:r>
        <w:rPr>
          <w:spacing w:val="-2"/>
        </w:rPr>
        <w:t>объединения»</w:t>
      </w:r>
    </w:p>
    <w:p w14:paraId="4F82584F">
      <w:pPr>
        <w:pStyle w:val="6"/>
        <w:spacing w:before="4"/>
        <w:ind w:left="0" w:firstLine="0"/>
        <w:jc w:val="left"/>
        <w:rPr>
          <w:rFonts w:ascii="Arial"/>
          <w:b/>
        </w:rPr>
      </w:pPr>
    </w:p>
    <w:p w14:paraId="209A23DF">
      <w:pPr>
        <w:pStyle w:val="6"/>
        <w:spacing w:line="244" w:lineRule="auto"/>
        <w:ind w:left="622" w:right="854" w:firstLine="707"/>
      </w:pPr>
      <w:r>
        <w:t>Реализация воспитательного потенциала работы детских общественных объединений общеобразовательной организации предусматривает:</w:t>
      </w:r>
    </w:p>
    <w:p w14:paraId="042E6DA1">
      <w:pPr>
        <w:pStyle w:val="6"/>
        <w:spacing w:line="244" w:lineRule="auto"/>
        <w:ind w:left="622" w:right="848" w:firstLine="707"/>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w:t>
      </w:r>
      <w:r>
        <w:rPr>
          <w:spacing w:val="-4"/>
        </w:rPr>
        <w:t xml:space="preserve"> </w:t>
      </w:r>
      <w:r>
        <w:t>состава</w:t>
      </w:r>
      <w:r>
        <w:rPr>
          <w:spacing w:val="-3"/>
        </w:rPr>
        <w:t xml:space="preserve"> </w:t>
      </w:r>
      <w:r>
        <w:t>выборных</w:t>
      </w:r>
      <w:r>
        <w:rPr>
          <w:spacing w:val="-6"/>
        </w:rPr>
        <w:t xml:space="preserve"> </w:t>
      </w:r>
      <w:r>
        <w:t>органов</w:t>
      </w:r>
      <w:r>
        <w:rPr>
          <w:spacing w:val="-4"/>
        </w:rPr>
        <w:t xml:space="preserve"> </w:t>
      </w:r>
      <w:r>
        <w:t>и</w:t>
      </w:r>
      <w:r>
        <w:rPr>
          <w:spacing w:val="-4"/>
        </w:rPr>
        <w:t xml:space="preserve"> </w:t>
      </w:r>
      <w:r>
        <w:t>т.п.),</w:t>
      </w:r>
      <w:r>
        <w:rPr>
          <w:spacing w:val="-4"/>
        </w:rPr>
        <w:t xml:space="preserve"> </w:t>
      </w:r>
      <w:r>
        <w:t>дающих</w:t>
      </w:r>
      <w:r>
        <w:rPr>
          <w:spacing w:val="-4"/>
        </w:rPr>
        <w:t xml:space="preserve"> </w:t>
      </w:r>
      <w:r>
        <w:t>ребенку</w:t>
      </w:r>
      <w:r>
        <w:rPr>
          <w:spacing w:val="-5"/>
        </w:rPr>
        <w:t xml:space="preserve"> </w:t>
      </w:r>
      <w:r>
        <w:t>возможность</w:t>
      </w:r>
      <w:r>
        <w:rPr>
          <w:spacing w:val="-4"/>
        </w:rPr>
        <w:t xml:space="preserve"> </w:t>
      </w:r>
      <w:r>
        <w:t>получить социально значимый опыт гражданского поведения;</w:t>
      </w:r>
    </w:p>
    <w:p w14:paraId="2602760F">
      <w:pPr>
        <w:pStyle w:val="8"/>
        <w:numPr>
          <w:ilvl w:val="0"/>
          <w:numId w:val="74"/>
        </w:numPr>
        <w:tabs>
          <w:tab w:val="left" w:pos="1556"/>
        </w:tabs>
        <w:spacing w:before="0" w:after="0" w:line="244" w:lineRule="auto"/>
        <w:ind w:left="622" w:right="848" w:firstLine="707"/>
        <w:jc w:val="both"/>
        <w:rPr>
          <w:sz w:val="24"/>
        </w:rPr>
      </w:pPr>
      <w:r>
        <w:rPr>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w:t>
      </w:r>
      <w:r>
        <w:rPr>
          <w:spacing w:val="17"/>
          <w:sz w:val="24"/>
        </w:rPr>
        <w:t xml:space="preserve"> </w:t>
      </w:r>
      <w:r>
        <w:rPr>
          <w:sz w:val="24"/>
        </w:rPr>
        <w:t>помощь другим</w:t>
      </w:r>
      <w:r>
        <w:rPr>
          <w:spacing w:val="17"/>
          <w:sz w:val="24"/>
        </w:rPr>
        <w:t xml:space="preserve"> </w:t>
      </w:r>
      <w:r>
        <w:rPr>
          <w:sz w:val="24"/>
        </w:rPr>
        <w:t>людям,</w:t>
      </w:r>
      <w:r>
        <w:rPr>
          <w:spacing w:val="17"/>
          <w:sz w:val="24"/>
        </w:rPr>
        <w:t xml:space="preserve"> </w:t>
      </w:r>
      <w:r>
        <w:rPr>
          <w:sz w:val="24"/>
        </w:rPr>
        <w:t>своей</w:t>
      </w:r>
      <w:r>
        <w:rPr>
          <w:spacing w:val="17"/>
          <w:sz w:val="24"/>
        </w:rPr>
        <w:t xml:space="preserve"> </w:t>
      </w:r>
      <w:r>
        <w:rPr>
          <w:sz w:val="24"/>
        </w:rPr>
        <w:t>школе, обществу в целом;</w:t>
      </w:r>
      <w:r>
        <w:rPr>
          <w:spacing w:val="17"/>
          <w:sz w:val="24"/>
        </w:rPr>
        <w:t xml:space="preserve"> </w:t>
      </w:r>
      <w:r>
        <w:rPr>
          <w:sz w:val="24"/>
        </w:rPr>
        <w:t>развить в себе такие</w:t>
      </w:r>
    </w:p>
    <w:p w14:paraId="5FE553E5">
      <w:pPr>
        <w:pStyle w:val="8"/>
        <w:spacing w:after="0" w:line="244" w:lineRule="auto"/>
        <w:jc w:val="both"/>
        <w:rPr>
          <w:sz w:val="24"/>
        </w:rPr>
        <w:sectPr>
          <w:pgSz w:w="11910" w:h="16840"/>
          <w:pgMar w:top="620" w:right="0" w:bottom="280" w:left="1080" w:header="720" w:footer="720" w:gutter="0"/>
          <w:cols w:space="720" w:num="1"/>
        </w:sectPr>
      </w:pPr>
    </w:p>
    <w:p w14:paraId="7595B82C">
      <w:pPr>
        <w:pStyle w:val="6"/>
        <w:spacing w:before="61"/>
        <w:ind w:left="475" w:right="699" w:firstLine="0"/>
        <w:jc w:val="center"/>
        <w:rPr>
          <w:rFonts w:ascii="Times New Roman"/>
        </w:rPr>
      </w:pPr>
      <w:r>
        <w:rPr>
          <w:rFonts w:ascii="Times New Roman"/>
          <w:spacing w:val="-5"/>
        </w:rPr>
        <w:t>617</w:t>
      </w:r>
    </w:p>
    <w:p w14:paraId="0C760BC0">
      <w:pPr>
        <w:pStyle w:val="6"/>
        <w:spacing w:before="157" w:line="244" w:lineRule="auto"/>
        <w:ind w:left="622" w:right="847" w:firstLine="0"/>
      </w:pPr>
      <w:r>
        <w:t>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14:paraId="54C3C000">
      <w:pPr>
        <w:pStyle w:val="8"/>
        <w:numPr>
          <w:ilvl w:val="0"/>
          <w:numId w:val="74"/>
        </w:numPr>
        <w:tabs>
          <w:tab w:val="left" w:pos="1947"/>
        </w:tabs>
        <w:spacing w:before="0" w:after="0" w:line="244" w:lineRule="auto"/>
        <w:ind w:left="622" w:right="848" w:firstLine="707"/>
        <w:jc w:val="both"/>
        <w:rPr>
          <w:sz w:val="24"/>
        </w:rPr>
      </w:pPr>
      <w:r>
        <w:rPr>
          <w:sz w:val="24"/>
        </w:rPr>
        <w:t>договор, заключаемый между ребенком и детским общественным</w:t>
      </w:r>
      <w:r>
        <w:rPr>
          <w:rFonts w:hint="default"/>
          <w:sz w:val="24"/>
          <w:lang w:val="ru-RU"/>
        </w:rPr>
        <w:t xml:space="preserve"> </w:t>
      </w:r>
      <w:r>
        <w:rPr>
          <w:sz w:val="24"/>
        </w:rPr>
        <w:t>объединением, традиционной формой которого является Торжественное обещание (клятва) при вступлении в объединение;</w:t>
      </w:r>
    </w:p>
    <w:p w14:paraId="54368143">
      <w:pPr>
        <w:pStyle w:val="8"/>
        <w:numPr>
          <w:ilvl w:val="0"/>
          <w:numId w:val="74"/>
        </w:numPr>
        <w:tabs>
          <w:tab w:val="left" w:pos="1477"/>
        </w:tabs>
        <w:spacing w:before="0" w:after="0" w:line="244" w:lineRule="auto"/>
        <w:ind w:left="622" w:right="847" w:firstLine="707"/>
        <w:jc w:val="both"/>
        <w:rPr>
          <w:sz w:val="24"/>
        </w:rPr>
      </w:pPr>
      <w:r>
        <w:rPr>
          <w:sz w:val="24"/>
        </w:rPr>
        <w:t xml:space="preserve">клубные встречи – формальные и неформальные встречи членов детского </w:t>
      </w:r>
      <w:r>
        <w:rPr>
          <w:w w:val="105"/>
          <w:sz w:val="24"/>
        </w:rPr>
        <w:t xml:space="preserve">общественного объединения для обсуждения вопросов управления объединением, планирования дел в школе и селе, совместного пения, </w:t>
      </w:r>
      <w:r>
        <w:rPr>
          <w:sz w:val="24"/>
        </w:rPr>
        <w:t>празднования знаменательных для членов объединения событий;</w:t>
      </w:r>
    </w:p>
    <w:p w14:paraId="4051BC22">
      <w:pPr>
        <w:pStyle w:val="8"/>
        <w:numPr>
          <w:ilvl w:val="0"/>
          <w:numId w:val="74"/>
        </w:numPr>
        <w:tabs>
          <w:tab w:val="left" w:pos="1580"/>
        </w:tabs>
        <w:spacing w:before="0" w:after="0" w:line="244" w:lineRule="auto"/>
        <w:ind w:left="622" w:right="849" w:firstLine="707"/>
        <w:jc w:val="both"/>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4F3BB238">
      <w:pPr>
        <w:pStyle w:val="8"/>
        <w:numPr>
          <w:ilvl w:val="0"/>
          <w:numId w:val="74"/>
        </w:numPr>
        <w:tabs>
          <w:tab w:val="left" w:pos="1513"/>
        </w:tabs>
        <w:spacing w:before="0" w:after="0" w:line="244" w:lineRule="auto"/>
        <w:ind w:left="622" w:right="843" w:firstLine="707"/>
        <w:jc w:val="both"/>
        <w:rPr>
          <w:sz w:val="24"/>
        </w:rPr>
      </w:pPr>
      <w:r>
        <w:rPr>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w:t>
      </w:r>
      <w:r>
        <w:rPr>
          <w:spacing w:val="-16"/>
          <w:sz w:val="24"/>
        </w:rPr>
        <w:t xml:space="preserve"> </w:t>
      </w:r>
      <w:r>
        <w:rPr>
          <w:sz w:val="24"/>
        </w:rPr>
        <w:t>детского</w:t>
      </w:r>
      <w:r>
        <w:rPr>
          <w:spacing w:val="-11"/>
          <w:sz w:val="24"/>
        </w:rPr>
        <w:t xml:space="preserve"> </w:t>
      </w:r>
      <w:r>
        <w:rPr>
          <w:sz w:val="24"/>
        </w:rPr>
        <w:t>объединения,</w:t>
      </w:r>
      <w:r>
        <w:rPr>
          <w:spacing w:val="-5"/>
          <w:sz w:val="24"/>
        </w:rPr>
        <w:t xml:space="preserve"> </w:t>
      </w:r>
      <w:r>
        <w:rPr>
          <w:sz w:val="24"/>
        </w:rPr>
        <w:t>проведения</w:t>
      </w:r>
      <w:r>
        <w:rPr>
          <w:spacing w:val="-6"/>
          <w:sz w:val="24"/>
        </w:rPr>
        <w:t xml:space="preserve"> </w:t>
      </w:r>
      <w:r>
        <w:rPr>
          <w:sz w:val="24"/>
        </w:rPr>
        <w:t>традиционных</w:t>
      </w:r>
      <w:r>
        <w:rPr>
          <w:spacing w:val="-8"/>
          <w:sz w:val="24"/>
        </w:rPr>
        <w:t xml:space="preserve"> </w:t>
      </w:r>
      <w:r>
        <w:rPr>
          <w:sz w:val="24"/>
        </w:rPr>
        <w:t xml:space="preserve">огоньков </w:t>
      </w:r>
      <w:r>
        <w:rPr>
          <w:w w:val="160"/>
          <w:sz w:val="24"/>
        </w:rPr>
        <w:t>–</w:t>
      </w:r>
      <w:r>
        <w:rPr>
          <w:spacing w:val="-26"/>
          <w:w w:val="160"/>
          <w:sz w:val="24"/>
        </w:rPr>
        <w:t xml:space="preserve"> </w:t>
      </w:r>
      <w:r>
        <w:rPr>
          <w:sz w:val="24"/>
        </w:rPr>
        <w:t>формы коллективного анализа проводимых детским объединением дел);</w:t>
      </w:r>
    </w:p>
    <w:p w14:paraId="092412C8">
      <w:pPr>
        <w:pStyle w:val="8"/>
        <w:numPr>
          <w:ilvl w:val="0"/>
          <w:numId w:val="74"/>
        </w:numPr>
        <w:tabs>
          <w:tab w:val="left" w:pos="1563"/>
        </w:tabs>
        <w:spacing w:before="0" w:after="0" w:line="244" w:lineRule="auto"/>
        <w:ind w:left="622" w:right="850" w:firstLine="707"/>
        <w:jc w:val="both"/>
        <w:rPr>
          <w:sz w:val="24"/>
        </w:rPr>
      </w:pPr>
      <w:r>
        <w:rPr>
          <w:sz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w:t>
      </w:r>
      <w:r>
        <w:rPr>
          <w:spacing w:val="-2"/>
          <w:sz w:val="24"/>
        </w:rPr>
        <w:t>школьников.</w:t>
      </w:r>
    </w:p>
    <w:p w14:paraId="11945613">
      <w:pPr>
        <w:pStyle w:val="6"/>
        <w:spacing w:before="244"/>
        <w:ind w:left="622" w:firstLine="0"/>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15E0A93C">
      <w:pPr>
        <w:pStyle w:val="6"/>
        <w:spacing w:before="4" w:after="5"/>
        <w:ind w:left="622" w:firstLine="0"/>
      </w:pPr>
      <w:r>
        <w:rPr>
          <w:spacing w:val="-2"/>
        </w:rPr>
        <w:t>«Детские</w:t>
      </w:r>
      <w:r>
        <w:rPr>
          <w:spacing w:val="-12"/>
        </w:rPr>
        <w:t xml:space="preserve"> </w:t>
      </w:r>
      <w:r>
        <w:rPr>
          <w:spacing w:val="-2"/>
        </w:rPr>
        <w:t>общественные</w:t>
      </w:r>
      <w:r>
        <w:rPr>
          <w:spacing w:val="-9"/>
        </w:rPr>
        <w:t xml:space="preserve"> </w:t>
      </w:r>
      <w:r>
        <w:rPr>
          <w:spacing w:val="-2"/>
        </w:rPr>
        <w:t>объединения»</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7"/>
        <w:gridCol w:w="2645"/>
        <w:gridCol w:w="1497"/>
        <w:gridCol w:w="1627"/>
        <w:gridCol w:w="1554"/>
      </w:tblGrid>
      <w:tr w14:paraId="12001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247" w:type="dxa"/>
            <w:vMerge w:val="restart"/>
          </w:tcPr>
          <w:p w14:paraId="084AA297">
            <w:pPr>
              <w:pStyle w:val="9"/>
              <w:spacing w:line="244" w:lineRule="auto"/>
              <w:ind w:right="95"/>
              <w:rPr>
                <w:sz w:val="24"/>
              </w:rPr>
            </w:pPr>
            <w:r>
              <w:rPr>
                <w:spacing w:val="-4"/>
                <w:sz w:val="24"/>
              </w:rPr>
              <w:t xml:space="preserve">Ожидаемый </w:t>
            </w:r>
            <w:r>
              <w:rPr>
                <w:spacing w:val="-2"/>
                <w:sz w:val="24"/>
              </w:rPr>
              <w:t>результат</w:t>
            </w:r>
          </w:p>
        </w:tc>
        <w:tc>
          <w:tcPr>
            <w:tcW w:w="2645" w:type="dxa"/>
            <w:vMerge w:val="restart"/>
          </w:tcPr>
          <w:p w14:paraId="4473B96B">
            <w:pPr>
              <w:pStyle w:val="9"/>
              <w:spacing w:line="271" w:lineRule="exact"/>
              <w:rPr>
                <w:sz w:val="24"/>
              </w:rPr>
            </w:pPr>
            <w:r>
              <w:rPr>
                <w:spacing w:val="-2"/>
                <w:sz w:val="24"/>
              </w:rPr>
              <w:t>Критерий</w:t>
            </w:r>
          </w:p>
          <w:p w14:paraId="666E570D">
            <w:pPr>
              <w:pStyle w:val="9"/>
              <w:spacing w:before="4"/>
              <w:rPr>
                <w:sz w:val="24"/>
              </w:rPr>
            </w:pPr>
            <w:r>
              <w:rPr>
                <w:spacing w:val="-2"/>
                <w:sz w:val="24"/>
              </w:rPr>
              <w:t>эффективности</w:t>
            </w:r>
          </w:p>
        </w:tc>
        <w:tc>
          <w:tcPr>
            <w:tcW w:w="4678" w:type="dxa"/>
            <w:gridSpan w:val="3"/>
          </w:tcPr>
          <w:p w14:paraId="29AC2C70">
            <w:pPr>
              <w:pStyle w:val="9"/>
              <w:spacing w:line="260" w:lineRule="exact"/>
              <w:rPr>
                <w:sz w:val="24"/>
              </w:rPr>
            </w:pPr>
            <w:r>
              <w:rPr>
                <w:spacing w:val="-2"/>
                <w:sz w:val="24"/>
              </w:rPr>
              <w:t>Показатели</w:t>
            </w:r>
          </w:p>
        </w:tc>
      </w:tr>
      <w:tr w14:paraId="7CC48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247" w:type="dxa"/>
            <w:vMerge w:val="continue"/>
            <w:tcBorders>
              <w:top w:val="nil"/>
            </w:tcBorders>
          </w:tcPr>
          <w:p w14:paraId="18BB272F">
            <w:pPr>
              <w:rPr>
                <w:sz w:val="2"/>
                <w:szCs w:val="2"/>
              </w:rPr>
            </w:pPr>
          </w:p>
        </w:tc>
        <w:tc>
          <w:tcPr>
            <w:tcW w:w="2645" w:type="dxa"/>
            <w:vMerge w:val="continue"/>
            <w:tcBorders>
              <w:top w:val="nil"/>
            </w:tcBorders>
          </w:tcPr>
          <w:p w14:paraId="1AF24109">
            <w:pPr>
              <w:rPr>
                <w:sz w:val="2"/>
                <w:szCs w:val="2"/>
              </w:rPr>
            </w:pPr>
          </w:p>
        </w:tc>
        <w:tc>
          <w:tcPr>
            <w:tcW w:w="1497" w:type="dxa"/>
          </w:tcPr>
          <w:p w14:paraId="5116D2A6">
            <w:pPr>
              <w:pStyle w:val="9"/>
              <w:spacing w:before="1"/>
              <w:rPr>
                <w:sz w:val="24"/>
              </w:rPr>
            </w:pPr>
            <w:r>
              <w:rPr>
                <w:spacing w:val="-2"/>
                <w:sz w:val="24"/>
              </w:rPr>
              <w:t>2022-</w:t>
            </w:r>
            <w:r>
              <w:rPr>
                <w:spacing w:val="-4"/>
                <w:sz w:val="24"/>
              </w:rPr>
              <w:t>2023</w:t>
            </w:r>
          </w:p>
          <w:p w14:paraId="177E130F">
            <w:pPr>
              <w:pStyle w:val="9"/>
              <w:spacing w:line="270" w:lineRule="atLeast"/>
              <w:ind w:right="415"/>
              <w:rPr>
                <w:sz w:val="24"/>
              </w:rPr>
            </w:pPr>
            <w:r>
              <w:rPr>
                <w:spacing w:val="-2"/>
                <w:sz w:val="24"/>
              </w:rPr>
              <w:t xml:space="preserve">учебный </w:t>
            </w:r>
            <w:r>
              <w:rPr>
                <w:spacing w:val="-4"/>
                <w:sz w:val="24"/>
              </w:rPr>
              <w:t>год</w:t>
            </w:r>
          </w:p>
        </w:tc>
        <w:tc>
          <w:tcPr>
            <w:tcW w:w="1627" w:type="dxa"/>
          </w:tcPr>
          <w:p w14:paraId="4DA14DC9">
            <w:pPr>
              <w:pStyle w:val="9"/>
              <w:spacing w:before="1"/>
              <w:ind w:left="106"/>
              <w:rPr>
                <w:sz w:val="24"/>
              </w:rPr>
            </w:pPr>
            <w:r>
              <w:rPr>
                <w:spacing w:val="-2"/>
                <w:sz w:val="24"/>
              </w:rPr>
              <w:t>2023-</w:t>
            </w:r>
            <w:r>
              <w:rPr>
                <w:spacing w:val="-4"/>
                <w:sz w:val="24"/>
              </w:rPr>
              <w:t>2024</w:t>
            </w:r>
          </w:p>
          <w:p w14:paraId="1810CE9D">
            <w:pPr>
              <w:pStyle w:val="9"/>
              <w:spacing w:before="5"/>
              <w:ind w:left="106"/>
              <w:rPr>
                <w:sz w:val="24"/>
              </w:rPr>
            </w:pPr>
            <w:r>
              <w:rPr>
                <w:sz w:val="24"/>
              </w:rPr>
              <w:t>учебный</w:t>
            </w:r>
            <w:r>
              <w:rPr>
                <w:spacing w:val="-9"/>
                <w:sz w:val="24"/>
              </w:rPr>
              <w:t xml:space="preserve"> </w:t>
            </w:r>
            <w:r>
              <w:rPr>
                <w:spacing w:val="-5"/>
                <w:sz w:val="24"/>
              </w:rPr>
              <w:t>год</w:t>
            </w:r>
          </w:p>
        </w:tc>
        <w:tc>
          <w:tcPr>
            <w:tcW w:w="1554" w:type="dxa"/>
          </w:tcPr>
          <w:p w14:paraId="3EDD7DED">
            <w:pPr>
              <w:pStyle w:val="9"/>
              <w:spacing w:before="1"/>
              <w:ind w:left="109"/>
              <w:rPr>
                <w:sz w:val="24"/>
              </w:rPr>
            </w:pPr>
            <w:r>
              <w:rPr>
                <w:spacing w:val="-2"/>
                <w:sz w:val="24"/>
              </w:rPr>
              <w:t>2024-</w:t>
            </w:r>
            <w:r>
              <w:rPr>
                <w:spacing w:val="-4"/>
                <w:sz w:val="24"/>
              </w:rPr>
              <w:t>2025</w:t>
            </w:r>
          </w:p>
          <w:p w14:paraId="6C97E898">
            <w:pPr>
              <w:pStyle w:val="9"/>
              <w:spacing w:line="270" w:lineRule="atLeast"/>
              <w:ind w:left="109" w:right="470"/>
              <w:rPr>
                <w:sz w:val="24"/>
              </w:rPr>
            </w:pPr>
            <w:r>
              <w:rPr>
                <w:spacing w:val="-2"/>
                <w:sz w:val="24"/>
              </w:rPr>
              <w:t xml:space="preserve">учебный </w:t>
            </w:r>
            <w:r>
              <w:rPr>
                <w:spacing w:val="-4"/>
                <w:sz w:val="24"/>
              </w:rPr>
              <w:t>год</w:t>
            </w:r>
          </w:p>
        </w:tc>
      </w:tr>
      <w:tr w14:paraId="4C7CE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2247" w:type="dxa"/>
            <w:vMerge w:val="restart"/>
          </w:tcPr>
          <w:p w14:paraId="4635FE34">
            <w:pPr>
              <w:pStyle w:val="9"/>
              <w:spacing w:line="244" w:lineRule="auto"/>
              <w:ind w:right="95"/>
              <w:rPr>
                <w:sz w:val="24"/>
              </w:rPr>
            </w:pPr>
            <w:r>
              <w:rPr>
                <w:sz w:val="24"/>
              </w:rPr>
              <w:t>Созданы</w:t>
            </w:r>
            <w:r>
              <w:rPr>
                <w:spacing w:val="21"/>
                <w:sz w:val="24"/>
              </w:rPr>
              <w:t xml:space="preserve"> </w:t>
            </w:r>
            <w:r>
              <w:rPr>
                <w:sz w:val="24"/>
              </w:rPr>
              <w:t xml:space="preserve">условия </w:t>
            </w:r>
            <w:r>
              <w:rPr>
                <w:spacing w:val="-4"/>
                <w:sz w:val="24"/>
              </w:rPr>
              <w:t>для</w:t>
            </w:r>
          </w:p>
          <w:p w14:paraId="34D9C677">
            <w:pPr>
              <w:pStyle w:val="9"/>
              <w:tabs>
                <w:tab w:val="left" w:pos="2005"/>
              </w:tabs>
              <w:spacing w:line="244" w:lineRule="auto"/>
              <w:ind w:right="95"/>
              <w:rPr>
                <w:sz w:val="24"/>
              </w:rPr>
            </w:pPr>
            <w:r>
              <w:rPr>
                <w:spacing w:val="-2"/>
                <w:sz w:val="24"/>
              </w:rPr>
              <w:t>формирования</w:t>
            </w:r>
            <w:r>
              <w:rPr>
                <w:sz w:val="24"/>
              </w:rPr>
              <w:tab/>
            </w:r>
            <w:r>
              <w:rPr>
                <w:spacing w:val="-10"/>
                <w:sz w:val="24"/>
              </w:rPr>
              <w:t xml:space="preserve">и </w:t>
            </w:r>
            <w:r>
              <w:rPr>
                <w:spacing w:val="-2"/>
                <w:sz w:val="24"/>
              </w:rPr>
              <w:t>развития социальной активности</w:t>
            </w:r>
          </w:p>
          <w:p w14:paraId="12262B96">
            <w:pPr>
              <w:pStyle w:val="9"/>
              <w:spacing w:line="267" w:lineRule="exact"/>
              <w:rPr>
                <w:sz w:val="24"/>
              </w:rPr>
            </w:pPr>
            <w:r>
              <w:rPr>
                <w:spacing w:val="-2"/>
                <w:sz w:val="24"/>
              </w:rPr>
              <w:t>обучающихся.</w:t>
            </w:r>
          </w:p>
          <w:p w14:paraId="0D43075C">
            <w:pPr>
              <w:pStyle w:val="9"/>
              <w:spacing w:before="6"/>
              <w:ind w:left="0"/>
              <w:rPr>
                <w:sz w:val="24"/>
              </w:rPr>
            </w:pPr>
          </w:p>
          <w:p w14:paraId="5E61BFAE">
            <w:pPr>
              <w:pStyle w:val="9"/>
              <w:spacing w:line="244" w:lineRule="auto"/>
              <w:ind w:right="395"/>
              <w:rPr>
                <w:sz w:val="24"/>
              </w:rPr>
            </w:pPr>
            <w:r>
              <w:rPr>
                <w:spacing w:val="-2"/>
                <w:sz w:val="24"/>
              </w:rPr>
              <w:t>Сформирована активная социальная позиция</w:t>
            </w:r>
          </w:p>
          <w:p w14:paraId="07819334">
            <w:pPr>
              <w:pStyle w:val="9"/>
              <w:tabs>
                <w:tab w:val="left" w:pos="2008"/>
              </w:tabs>
              <w:spacing w:line="267" w:lineRule="exact"/>
              <w:rPr>
                <w:sz w:val="24"/>
              </w:rPr>
            </w:pPr>
            <w:r>
              <w:rPr>
                <w:spacing w:val="-2"/>
                <w:sz w:val="24"/>
              </w:rPr>
              <w:t>обучающихся</w:t>
            </w:r>
            <w:r>
              <w:rPr>
                <w:sz w:val="24"/>
              </w:rPr>
              <w:tab/>
            </w:r>
            <w:r>
              <w:rPr>
                <w:spacing w:val="-10"/>
                <w:sz w:val="24"/>
              </w:rPr>
              <w:t>в</w:t>
            </w:r>
          </w:p>
          <w:p w14:paraId="220BCA4A">
            <w:pPr>
              <w:pStyle w:val="9"/>
              <w:tabs>
                <w:tab w:val="left" w:pos="2005"/>
              </w:tabs>
              <w:spacing w:before="5" w:line="256" w:lineRule="exact"/>
              <w:rPr>
                <w:sz w:val="24"/>
              </w:rPr>
            </w:pPr>
            <w:r>
              <w:rPr>
                <w:spacing w:val="-2"/>
                <w:sz w:val="24"/>
              </w:rPr>
              <w:t>школьном</w:t>
            </w:r>
            <w:r>
              <w:rPr>
                <w:sz w:val="24"/>
              </w:rPr>
              <w:tab/>
            </w:r>
            <w:r>
              <w:rPr>
                <w:spacing w:val="-10"/>
                <w:sz w:val="24"/>
              </w:rPr>
              <w:t>и</w:t>
            </w:r>
          </w:p>
        </w:tc>
        <w:tc>
          <w:tcPr>
            <w:tcW w:w="2645" w:type="dxa"/>
          </w:tcPr>
          <w:p w14:paraId="365E48EB">
            <w:pPr>
              <w:pStyle w:val="9"/>
              <w:spacing w:line="244" w:lineRule="auto"/>
              <w:rPr>
                <w:sz w:val="24"/>
              </w:rPr>
            </w:pPr>
            <w:r>
              <w:rPr>
                <w:sz w:val="24"/>
              </w:rPr>
              <w:t>Количество</w:t>
            </w:r>
            <w:r>
              <w:rPr>
                <w:spacing w:val="80"/>
                <w:sz w:val="24"/>
              </w:rPr>
              <w:t xml:space="preserve"> </w:t>
            </w:r>
            <w:r>
              <w:rPr>
                <w:sz w:val="24"/>
              </w:rPr>
              <w:t>детей</w:t>
            </w:r>
            <w:r>
              <w:rPr>
                <w:spacing w:val="80"/>
                <w:sz w:val="24"/>
              </w:rPr>
              <w:t xml:space="preserve"> </w:t>
            </w:r>
            <w:r>
              <w:rPr>
                <w:sz w:val="24"/>
              </w:rPr>
              <w:t xml:space="preserve">и </w:t>
            </w:r>
            <w:r>
              <w:rPr>
                <w:spacing w:val="-2"/>
                <w:sz w:val="24"/>
              </w:rPr>
              <w:t>молодежи,</w:t>
            </w:r>
          </w:p>
          <w:p w14:paraId="629D64E4">
            <w:pPr>
              <w:pStyle w:val="9"/>
              <w:spacing w:line="270" w:lineRule="exact"/>
              <w:rPr>
                <w:sz w:val="24"/>
              </w:rPr>
            </w:pPr>
            <w:r>
              <w:rPr>
                <w:spacing w:val="-2"/>
                <w:sz w:val="24"/>
              </w:rPr>
              <w:t>занимающихся</w:t>
            </w:r>
          </w:p>
          <w:p w14:paraId="6E19D87C">
            <w:pPr>
              <w:pStyle w:val="9"/>
              <w:tabs>
                <w:tab w:val="left" w:pos="2403"/>
              </w:tabs>
              <w:spacing w:line="270" w:lineRule="atLeast"/>
              <w:ind w:right="95"/>
              <w:rPr>
                <w:sz w:val="24"/>
              </w:rPr>
            </w:pPr>
            <w:r>
              <w:rPr>
                <w:spacing w:val="-2"/>
                <w:sz w:val="24"/>
              </w:rPr>
              <w:t>волонтерством</w:t>
            </w:r>
            <w:r>
              <w:rPr>
                <w:sz w:val="24"/>
              </w:rPr>
              <w:tab/>
            </w:r>
            <w:r>
              <w:rPr>
                <w:spacing w:val="-10"/>
                <w:sz w:val="24"/>
              </w:rPr>
              <w:t xml:space="preserve">и </w:t>
            </w:r>
            <w:r>
              <w:rPr>
                <w:spacing w:val="-2"/>
                <w:sz w:val="24"/>
              </w:rPr>
              <w:t>добровольчеством</w:t>
            </w:r>
          </w:p>
        </w:tc>
        <w:tc>
          <w:tcPr>
            <w:tcW w:w="1497" w:type="dxa"/>
          </w:tcPr>
          <w:p w14:paraId="55908F3A">
            <w:pPr>
              <w:pStyle w:val="9"/>
              <w:spacing w:line="271" w:lineRule="exact"/>
              <w:rPr>
                <w:sz w:val="24"/>
              </w:rPr>
            </w:pPr>
            <w:r>
              <w:rPr>
                <w:spacing w:val="-5"/>
                <w:sz w:val="24"/>
              </w:rPr>
              <w:t>30</w:t>
            </w:r>
          </w:p>
        </w:tc>
        <w:tc>
          <w:tcPr>
            <w:tcW w:w="1627" w:type="dxa"/>
          </w:tcPr>
          <w:p w14:paraId="4AEC69BF">
            <w:pPr>
              <w:pStyle w:val="9"/>
              <w:spacing w:line="271" w:lineRule="exact"/>
              <w:ind w:left="106"/>
              <w:rPr>
                <w:sz w:val="24"/>
              </w:rPr>
            </w:pPr>
            <w:r>
              <w:rPr>
                <w:spacing w:val="-5"/>
                <w:sz w:val="24"/>
              </w:rPr>
              <w:t>40</w:t>
            </w:r>
          </w:p>
        </w:tc>
        <w:tc>
          <w:tcPr>
            <w:tcW w:w="1554" w:type="dxa"/>
          </w:tcPr>
          <w:p w14:paraId="4E2551BB">
            <w:pPr>
              <w:pStyle w:val="9"/>
              <w:spacing w:line="271" w:lineRule="exact"/>
              <w:ind w:left="109"/>
              <w:rPr>
                <w:sz w:val="24"/>
              </w:rPr>
            </w:pPr>
            <w:r>
              <w:rPr>
                <w:spacing w:val="-5"/>
                <w:sz w:val="24"/>
              </w:rPr>
              <w:t>60</w:t>
            </w:r>
          </w:p>
        </w:tc>
      </w:tr>
      <w:tr w14:paraId="24940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3" w:hRule="atLeast"/>
        </w:trPr>
        <w:tc>
          <w:tcPr>
            <w:tcW w:w="2247" w:type="dxa"/>
            <w:vMerge w:val="continue"/>
            <w:tcBorders>
              <w:top w:val="nil"/>
            </w:tcBorders>
          </w:tcPr>
          <w:p w14:paraId="6F6307C7">
            <w:pPr>
              <w:rPr>
                <w:sz w:val="2"/>
                <w:szCs w:val="2"/>
              </w:rPr>
            </w:pPr>
          </w:p>
        </w:tc>
        <w:tc>
          <w:tcPr>
            <w:tcW w:w="2645" w:type="dxa"/>
          </w:tcPr>
          <w:p w14:paraId="39F0ED05">
            <w:pPr>
              <w:pStyle w:val="9"/>
              <w:tabs>
                <w:tab w:val="left" w:pos="937"/>
                <w:tab w:val="left" w:pos="2406"/>
              </w:tabs>
              <w:spacing w:line="244" w:lineRule="auto"/>
              <w:ind w:right="99"/>
              <w:rPr>
                <w:sz w:val="24"/>
              </w:rPr>
            </w:pPr>
            <w:r>
              <w:rPr>
                <w:spacing w:val="-4"/>
                <w:sz w:val="24"/>
              </w:rPr>
              <w:t>Доля</w:t>
            </w:r>
            <w:r>
              <w:rPr>
                <w:sz w:val="24"/>
              </w:rPr>
              <w:tab/>
            </w:r>
            <w:r>
              <w:rPr>
                <w:spacing w:val="-2"/>
                <w:sz w:val="24"/>
              </w:rPr>
              <w:t>обучающихся, вовлеченных</w:t>
            </w:r>
            <w:r>
              <w:rPr>
                <w:sz w:val="24"/>
              </w:rPr>
              <w:tab/>
            </w:r>
            <w:r>
              <w:rPr>
                <w:spacing w:val="-10"/>
                <w:sz w:val="24"/>
              </w:rPr>
              <w:t xml:space="preserve">в </w:t>
            </w:r>
            <w:r>
              <w:rPr>
                <w:spacing w:val="-2"/>
                <w:sz w:val="24"/>
              </w:rPr>
              <w:t>работу</w:t>
            </w:r>
            <w:r>
              <w:rPr>
                <w:spacing w:val="40"/>
                <w:sz w:val="24"/>
              </w:rPr>
              <w:t xml:space="preserve"> </w:t>
            </w:r>
            <w:r>
              <w:rPr>
                <w:spacing w:val="-2"/>
                <w:sz w:val="24"/>
              </w:rPr>
              <w:t>общественных объединений</w:t>
            </w:r>
          </w:p>
        </w:tc>
        <w:tc>
          <w:tcPr>
            <w:tcW w:w="1497" w:type="dxa"/>
          </w:tcPr>
          <w:p w14:paraId="75BBB7BE">
            <w:pPr>
              <w:pStyle w:val="9"/>
              <w:spacing w:line="271" w:lineRule="exact"/>
              <w:rPr>
                <w:sz w:val="24"/>
              </w:rPr>
            </w:pPr>
            <w:r>
              <w:rPr>
                <w:sz w:val="24"/>
              </w:rPr>
              <w:t xml:space="preserve">35 </w:t>
            </w:r>
            <w:r>
              <w:rPr>
                <w:spacing w:val="-10"/>
                <w:sz w:val="24"/>
              </w:rPr>
              <w:t>%</w:t>
            </w:r>
          </w:p>
        </w:tc>
        <w:tc>
          <w:tcPr>
            <w:tcW w:w="1627" w:type="dxa"/>
          </w:tcPr>
          <w:p w14:paraId="49E6F4E6">
            <w:pPr>
              <w:pStyle w:val="9"/>
              <w:spacing w:line="271" w:lineRule="exact"/>
              <w:ind w:left="106"/>
              <w:rPr>
                <w:sz w:val="24"/>
              </w:rPr>
            </w:pPr>
            <w:r>
              <w:rPr>
                <w:sz w:val="24"/>
              </w:rPr>
              <w:t xml:space="preserve">45 </w:t>
            </w:r>
            <w:r>
              <w:rPr>
                <w:spacing w:val="-10"/>
                <w:sz w:val="24"/>
              </w:rPr>
              <w:t>%</w:t>
            </w:r>
          </w:p>
        </w:tc>
        <w:tc>
          <w:tcPr>
            <w:tcW w:w="1554" w:type="dxa"/>
          </w:tcPr>
          <w:p w14:paraId="355809C5">
            <w:pPr>
              <w:pStyle w:val="9"/>
              <w:spacing w:line="271" w:lineRule="exact"/>
              <w:ind w:left="109"/>
              <w:rPr>
                <w:sz w:val="24"/>
              </w:rPr>
            </w:pPr>
            <w:r>
              <w:rPr>
                <w:sz w:val="24"/>
              </w:rPr>
              <w:t xml:space="preserve">55 </w:t>
            </w:r>
            <w:r>
              <w:rPr>
                <w:spacing w:val="-10"/>
                <w:sz w:val="24"/>
              </w:rPr>
              <w:t>%</w:t>
            </w:r>
          </w:p>
        </w:tc>
      </w:tr>
    </w:tbl>
    <w:p w14:paraId="03D39CC8">
      <w:pPr>
        <w:pStyle w:val="9"/>
        <w:spacing w:after="0" w:line="271" w:lineRule="exact"/>
        <w:rPr>
          <w:sz w:val="24"/>
        </w:rPr>
        <w:sectPr>
          <w:pgSz w:w="11910" w:h="16840"/>
          <w:pgMar w:top="620" w:right="0" w:bottom="280" w:left="1080" w:header="720" w:footer="720" w:gutter="0"/>
          <w:cols w:space="720" w:num="1"/>
        </w:sectPr>
      </w:pPr>
    </w:p>
    <w:p w14:paraId="0EA66552">
      <w:pPr>
        <w:pStyle w:val="6"/>
        <w:spacing w:before="61"/>
        <w:ind w:left="475" w:right="699" w:firstLine="0"/>
        <w:jc w:val="center"/>
        <w:rPr>
          <w:rFonts w:ascii="Times New Roman"/>
        </w:rPr>
      </w:pPr>
      <w:r>
        <w:rPr>
          <w:rFonts w:ascii="Times New Roman"/>
          <w:spacing w:val="-5"/>
        </w:rPr>
        <w:t>618</w:t>
      </w:r>
    </w:p>
    <w:p w14:paraId="535509BF">
      <w:pPr>
        <w:pStyle w:val="6"/>
        <w:spacing w:before="7" w:after="1"/>
        <w:ind w:left="0" w:firstLine="0"/>
        <w:jc w:val="left"/>
        <w:rPr>
          <w:rFonts w:ascii="Times New Roman"/>
          <w:sz w:val="13"/>
        </w:rPr>
      </w:pP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7"/>
        <w:gridCol w:w="2645"/>
        <w:gridCol w:w="1497"/>
        <w:gridCol w:w="1627"/>
        <w:gridCol w:w="1554"/>
      </w:tblGrid>
      <w:tr w14:paraId="1631C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2247" w:type="dxa"/>
          </w:tcPr>
          <w:p w14:paraId="682AAEF8">
            <w:pPr>
              <w:pStyle w:val="9"/>
              <w:spacing w:before="1" w:line="244" w:lineRule="auto"/>
              <w:ind w:right="95"/>
              <w:rPr>
                <w:sz w:val="24"/>
              </w:rPr>
            </w:pPr>
            <w:r>
              <w:rPr>
                <w:spacing w:val="-4"/>
                <w:sz w:val="24"/>
              </w:rPr>
              <w:t xml:space="preserve">внешкольном </w:t>
            </w:r>
            <w:r>
              <w:rPr>
                <w:spacing w:val="-2"/>
                <w:sz w:val="24"/>
              </w:rPr>
              <w:t>пространстве</w:t>
            </w:r>
          </w:p>
        </w:tc>
        <w:tc>
          <w:tcPr>
            <w:tcW w:w="2645" w:type="dxa"/>
          </w:tcPr>
          <w:p w14:paraId="5CCC7FA7">
            <w:pPr>
              <w:pStyle w:val="9"/>
              <w:ind w:left="0"/>
              <w:rPr>
                <w:rFonts w:ascii="Times New Roman"/>
                <w:sz w:val="24"/>
              </w:rPr>
            </w:pPr>
          </w:p>
        </w:tc>
        <w:tc>
          <w:tcPr>
            <w:tcW w:w="1497" w:type="dxa"/>
          </w:tcPr>
          <w:p w14:paraId="18B21685">
            <w:pPr>
              <w:pStyle w:val="9"/>
              <w:ind w:left="0"/>
              <w:rPr>
                <w:rFonts w:ascii="Times New Roman"/>
                <w:sz w:val="24"/>
              </w:rPr>
            </w:pPr>
          </w:p>
        </w:tc>
        <w:tc>
          <w:tcPr>
            <w:tcW w:w="1627" w:type="dxa"/>
          </w:tcPr>
          <w:p w14:paraId="002CE90A">
            <w:pPr>
              <w:pStyle w:val="9"/>
              <w:ind w:left="0"/>
              <w:rPr>
                <w:rFonts w:ascii="Times New Roman"/>
                <w:sz w:val="24"/>
              </w:rPr>
            </w:pPr>
          </w:p>
        </w:tc>
        <w:tc>
          <w:tcPr>
            <w:tcW w:w="1554" w:type="dxa"/>
          </w:tcPr>
          <w:p w14:paraId="7CC220DC">
            <w:pPr>
              <w:pStyle w:val="9"/>
              <w:ind w:left="0"/>
              <w:rPr>
                <w:rFonts w:ascii="Times New Roman"/>
                <w:sz w:val="24"/>
              </w:rPr>
            </w:pPr>
          </w:p>
        </w:tc>
      </w:tr>
    </w:tbl>
    <w:p w14:paraId="70B0F0B8">
      <w:pPr>
        <w:pStyle w:val="6"/>
        <w:spacing w:before="271"/>
        <w:ind w:left="0" w:firstLine="0"/>
        <w:jc w:val="left"/>
        <w:rPr>
          <w:rFonts w:ascii="Times New Roman"/>
        </w:rPr>
      </w:pPr>
    </w:p>
    <w:p w14:paraId="41A858C6">
      <w:pPr>
        <w:pStyle w:val="3"/>
        <w:numPr>
          <w:ilvl w:val="2"/>
          <w:numId w:val="71"/>
        </w:numPr>
        <w:tabs>
          <w:tab w:val="left" w:pos="1995"/>
        </w:tabs>
        <w:spacing w:before="0" w:after="0" w:line="240" w:lineRule="auto"/>
        <w:ind w:left="1995" w:right="0" w:hanging="665"/>
        <w:jc w:val="left"/>
      </w:pPr>
      <w:r>
        <w:t>Модуль</w:t>
      </w:r>
      <w:r>
        <w:rPr>
          <w:spacing w:val="-7"/>
        </w:rPr>
        <w:t xml:space="preserve"> </w:t>
      </w:r>
      <w:r>
        <w:t>«Школьные</w:t>
      </w:r>
      <w:r>
        <w:rPr>
          <w:spacing w:val="-4"/>
        </w:rPr>
        <w:t xml:space="preserve"> </w:t>
      </w:r>
      <w:r>
        <w:rPr>
          <w:spacing w:val="-2"/>
        </w:rPr>
        <w:t>медиа»</w:t>
      </w:r>
    </w:p>
    <w:p w14:paraId="364E292B">
      <w:pPr>
        <w:pStyle w:val="6"/>
        <w:spacing w:before="4"/>
        <w:ind w:left="0" w:firstLine="0"/>
        <w:jc w:val="left"/>
        <w:rPr>
          <w:rFonts w:ascii="Arial"/>
          <w:b/>
        </w:rPr>
      </w:pPr>
    </w:p>
    <w:p w14:paraId="7EAB63C2">
      <w:pPr>
        <w:pStyle w:val="6"/>
        <w:spacing w:line="244" w:lineRule="auto"/>
        <w:ind w:left="622" w:right="852" w:firstLine="707"/>
      </w:pPr>
      <w:r>
        <w:rPr>
          <w:w w:val="105"/>
        </w:rPr>
        <w:t xml:space="preserve">Школьные медиа </w:t>
      </w:r>
      <w:r>
        <w:rPr>
          <w:w w:val="160"/>
        </w:rPr>
        <w:t xml:space="preserve">– </w:t>
      </w:r>
      <w:r>
        <w:rPr>
          <w:w w:val="105"/>
        </w:rPr>
        <w:t xml:space="preserve">один из способов создания условий для успешной социализации подрастающего поколения, формирования социальной мобильности личности, повышения профессионального и личностного успеха </w:t>
      </w:r>
      <w:r>
        <w:t>личности, порождающего веру в себя и будущее своей страны.</w:t>
      </w:r>
    </w:p>
    <w:p w14:paraId="6A64BF45">
      <w:pPr>
        <w:pStyle w:val="6"/>
        <w:spacing w:line="244" w:lineRule="auto"/>
        <w:ind w:left="622" w:right="848" w:firstLine="707"/>
      </w:pPr>
      <w:r>
        <w:t xml:space="preserve">Цель школьных медиа – развитие коммуникативной культуры школьников, </w:t>
      </w:r>
      <w:r>
        <w:rPr>
          <w:w w:val="105"/>
        </w:rPr>
        <w:t>формирование навыков общения и сотрудничества, поддержка творческой самореализации</w:t>
      </w:r>
      <w:r>
        <w:rPr>
          <w:spacing w:val="-17"/>
          <w:w w:val="105"/>
        </w:rPr>
        <w:t xml:space="preserve"> </w:t>
      </w:r>
      <w:r>
        <w:rPr>
          <w:w w:val="105"/>
        </w:rPr>
        <w:t>обучающихся.</w:t>
      </w:r>
    </w:p>
    <w:p w14:paraId="73DF1203">
      <w:pPr>
        <w:pStyle w:val="6"/>
        <w:spacing w:line="244" w:lineRule="auto"/>
        <w:ind w:left="622" w:right="851" w:firstLine="707"/>
      </w:pPr>
      <w:r>
        <w:t>Воспитательный потенциал школьных медиа реализуется в рамках следующих видов и форм деятельности:</w:t>
      </w:r>
    </w:p>
    <w:p w14:paraId="4F348D16">
      <w:pPr>
        <w:pStyle w:val="8"/>
        <w:numPr>
          <w:ilvl w:val="0"/>
          <w:numId w:val="75"/>
        </w:numPr>
        <w:tabs>
          <w:tab w:val="left" w:pos="1546"/>
        </w:tabs>
        <w:spacing w:before="0" w:after="0" w:line="244" w:lineRule="auto"/>
        <w:ind w:left="622" w:right="844" w:firstLine="707"/>
        <w:jc w:val="both"/>
        <w:rPr>
          <w:sz w:val="24"/>
        </w:rPr>
      </w:pPr>
      <w:r>
        <w:rPr>
          <w:sz w:val="24"/>
        </w:rPr>
        <w:t>разновозрастный редакционный совет подростков, старшеклассников и консультирующих</w:t>
      </w:r>
      <w:r>
        <w:rPr>
          <w:spacing w:val="-3"/>
          <w:sz w:val="24"/>
        </w:rPr>
        <w:t xml:space="preserve"> </w:t>
      </w:r>
      <w:r>
        <w:rPr>
          <w:sz w:val="24"/>
        </w:rPr>
        <w:t>их</w:t>
      </w:r>
      <w:r>
        <w:rPr>
          <w:spacing w:val="-1"/>
          <w:sz w:val="24"/>
        </w:rPr>
        <w:t xml:space="preserve"> </w:t>
      </w:r>
      <w:r>
        <w:rPr>
          <w:sz w:val="24"/>
        </w:rPr>
        <w:t>взрослых,</w:t>
      </w:r>
      <w:r>
        <w:rPr>
          <w:spacing w:val="-1"/>
          <w:sz w:val="24"/>
        </w:rPr>
        <w:t xml:space="preserve"> </w:t>
      </w:r>
      <w:r>
        <w:rPr>
          <w:sz w:val="24"/>
        </w:rPr>
        <w:t>целью</w:t>
      </w:r>
      <w:r>
        <w:rPr>
          <w:spacing w:val="-2"/>
          <w:sz w:val="24"/>
        </w:rPr>
        <w:t xml:space="preserve"> </w:t>
      </w:r>
      <w:r>
        <w:rPr>
          <w:sz w:val="24"/>
        </w:rPr>
        <w:t>которого</w:t>
      </w:r>
      <w:r>
        <w:rPr>
          <w:spacing w:val="-1"/>
          <w:sz w:val="24"/>
        </w:rPr>
        <w:t xml:space="preserve"> </w:t>
      </w:r>
      <w:r>
        <w:rPr>
          <w:sz w:val="24"/>
        </w:rPr>
        <w:t>является</w:t>
      </w:r>
      <w:r>
        <w:rPr>
          <w:spacing w:val="-3"/>
          <w:sz w:val="24"/>
        </w:rPr>
        <w:t xml:space="preserve"> </w:t>
      </w:r>
      <w:r>
        <w:rPr>
          <w:sz w:val="24"/>
        </w:rPr>
        <w:t>освещение в</w:t>
      </w:r>
      <w:r>
        <w:rPr>
          <w:spacing w:val="-2"/>
          <w:sz w:val="24"/>
        </w:rPr>
        <w:t xml:space="preserve"> </w:t>
      </w:r>
      <w:r>
        <w:rPr>
          <w:sz w:val="24"/>
        </w:rPr>
        <w:t>социальной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577B2CBA">
      <w:pPr>
        <w:pStyle w:val="8"/>
        <w:numPr>
          <w:ilvl w:val="0"/>
          <w:numId w:val="75"/>
        </w:numPr>
        <w:tabs>
          <w:tab w:val="left" w:pos="1527"/>
        </w:tabs>
        <w:spacing w:before="0" w:after="0" w:line="244" w:lineRule="auto"/>
        <w:ind w:left="622" w:right="848" w:firstLine="707"/>
        <w:jc w:val="both"/>
        <w:rPr>
          <w:sz w:val="24"/>
        </w:rPr>
      </w:pPr>
      <w:r>
        <w:rPr>
          <w:spacing w:val="-2"/>
          <w:w w:val="105"/>
          <w:sz w:val="24"/>
        </w:rPr>
        <w:t>школьный</w:t>
      </w:r>
      <w:r>
        <w:rPr>
          <w:spacing w:val="-15"/>
          <w:w w:val="105"/>
          <w:sz w:val="24"/>
        </w:rPr>
        <w:t xml:space="preserve"> </w:t>
      </w:r>
      <w:r>
        <w:rPr>
          <w:spacing w:val="-2"/>
          <w:w w:val="105"/>
          <w:sz w:val="24"/>
        </w:rPr>
        <w:t xml:space="preserve">медиацентр </w:t>
      </w:r>
      <w:r>
        <w:rPr>
          <w:spacing w:val="-2"/>
          <w:w w:val="160"/>
          <w:sz w:val="24"/>
        </w:rPr>
        <w:t>–</w:t>
      </w:r>
      <w:r>
        <w:rPr>
          <w:spacing w:val="-24"/>
          <w:w w:val="160"/>
          <w:sz w:val="24"/>
        </w:rPr>
        <w:t xml:space="preserve"> </w:t>
      </w:r>
      <w:r>
        <w:rPr>
          <w:spacing w:val="-2"/>
          <w:w w:val="105"/>
          <w:sz w:val="24"/>
        </w:rPr>
        <w:t>созданная из</w:t>
      </w:r>
      <w:r>
        <w:rPr>
          <w:spacing w:val="-3"/>
          <w:w w:val="105"/>
          <w:sz w:val="24"/>
        </w:rPr>
        <w:t xml:space="preserve"> </w:t>
      </w:r>
      <w:r>
        <w:rPr>
          <w:spacing w:val="-2"/>
          <w:w w:val="105"/>
          <w:sz w:val="24"/>
        </w:rPr>
        <w:t>заинтересованных</w:t>
      </w:r>
      <w:r>
        <w:rPr>
          <w:spacing w:val="-4"/>
          <w:w w:val="105"/>
          <w:sz w:val="24"/>
        </w:rPr>
        <w:t xml:space="preserve"> </w:t>
      </w:r>
      <w:r>
        <w:rPr>
          <w:spacing w:val="-2"/>
          <w:w w:val="105"/>
          <w:sz w:val="24"/>
        </w:rPr>
        <w:t xml:space="preserve">добровольцев </w:t>
      </w:r>
      <w:r>
        <w:rPr>
          <w:w w:val="105"/>
          <w:sz w:val="24"/>
        </w:rPr>
        <w:t xml:space="preserve">группа информационно-технической поддержки школьных мероприятий, осуществляющая видеосъемку и мультимедийное сопровождение школьных </w:t>
      </w:r>
      <w:r>
        <w:rPr>
          <w:sz w:val="24"/>
        </w:rPr>
        <w:t>праздников,</w:t>
      </w:r>
      <w:r>
        <w:rPr>
          <w:spacing w:val="-3"/>
          <w:sz w:val="24"/>
        </w:rPr>
        <w:t xml:space="preserve"> </w:t>
      </w:r>
      <w:r>
        <w:rPr>
          <w:sz w:val="24"/>
        </w:rPr>
        <w:t>фестивалей,</w:t>
      </w:r>
      <w:r>
        <w:rPr>
          <w:spacing w:val="-3"/>
          <w:sz w:val="24"/>
        </w:rPr>
        <w:t xml:space="preserve"> </w:t>
      </w:r>
      <w:r>
        <w:rPr>
          <w:sz w:val="24"/>
        </w:rPr>
        <w:t>конкурсов,</w:t>
      </w:r>
      <w:r>
        <w:rPr>
          <w:spacing w:val="-3"/>
          <w:sz w:val="24"/>
        </w:rPr>
        <w:t xml:space="preserve"> </w:t>
      </w:r>
      <w:r>
        <w:rPr>
          <w:sz w:val="24"/>
        </w:rPr>
        <w:t>спектаклей,</w:t>
      </w:r>
      <w:r>
        <w:rPr>
          <w:spacing w:val="-3"/>
          <w:sz w:val="24"/>
        </w:rPr>
        <w:t xml:space="preserve"> </w:t>
      </w:r>
      <w:r>
        <w:rPr>
          <w:sz w:val="24"/>
        </w:rPr>
        <w:t>капустников,</w:t>
      </w:r>
      <w:r>
        <w:rPr>
          <w:spacing w:val="-3"/>
          <w:sz w:val="24"/>
        </w:rPr>
        <w:t xml:space="preserve"> </w:t>
      </w:r>
      <w:r>
        <w:rPr>
          <w:sz w:val="24"/>
        </w:rPr>
        <w:t>вечеров,</w:t>
      </w:r>
      <w:r>
        <w:rPr>
          <w:spacing w:val="-3"/>
          <w:sz w:val="24"/>
        </w:rPr>
        <w:t xml:space="preserve"> </w:t>
      </w:r>
      <w:r>
        <w:rPr>
          <w:sz w:val="24"/>
        </w:rPr>
        <w:t>дискотек;</w:t>
      </w:r>
    </w:p>
    <w:p w14:paraId="488134B4">
      <w:pPr>
        <w:pStyle w:val="8"/>
        <w:numPr>
          <w:ilvl w:val="0"/>
          <w:numId w:val="75"/>
        </w:numPr>
        <w:tabs>
          <w:tab w:val="left" w:pos="1527"/>
        </w:tabs>
        <w:spacing w:before="0" w:after="0" w:line="244" w:lineRule="auto"/>
        <w:ind w:left="622" w:right="843" w:firstLine="707"/>
        <w:jc w:val="both"/>
        <w:rPr>
          <w:sz w:val="24"/>
        </w:rPr>
      </w:pPr>
      <w:r>
        <w:rPr>
          <w:sz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w:t>
      </w:r>
      <w:r>
        <w:rPr>
          <w:spacing w:val="40"/>
          <w:sz w:val="24"/>
        </w:rPr>
        <w:t xml:space="preserve"> </w:t>
      </w:r>
      <w:r>
        <w:rPr>
          <w:sz w:val="24"/>
        </w:rPr>
        <w:t>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454F0A65">
      <w:pPr>
        <w:pStyle w:val="8"/>
        <w:numPr>
          <w:ilvl w:val="0"/>
          <w:numId w:val="75"/>
        </w:numPr>
        <w:tabs>
          <w:tab w:val="left" w:pos="1624"/>
        </w:tabs>
        <w:spacing w:before="0" w:after="0" w:line="244" w:lineRule="auto"/>
        <w:ind w:left="622" w:right="852" w:firstLine="707"/>
        <w:jc w:val="both"/>
        <w:rPr>
          <w:sz w:val="24"/>
        </w:rPr>
      </w:pPr>
      <w:r>
        <w:rPr>
          <w:sz w:val="24"/>
        </w:rPr>
        <w:t>участие школьников в региональных или всероссийских конкурсах школьных медиа.</w:t>
      </w:r>
    </w:p>
    <w:p w14:paraId="6BA95C9D">
      <w:pPr>
        <w:pStyle w:val="6"/>
        <w:spacing w:before="248"/>
        <w:ind w:left="622" w:firstLine="0"/>
        <w:jc w:val="left"/>
      </w:pPr>
      <w:r>
        <w:rPr>
          <w:spacing w:val="-2"/>
        </w:rPr>
        <w:t>Целевые</w:t>
      </w:r>
      <w:r>
        <w:rPr>
          <w:spacing w:val="5"/>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6CF02145">
      <w:pPr>
        <w:pStyle w:val="6"/>
        <w:spacing w:before="5" w:after="5"/>
        <w:ind w:left="622" w:firstLine="0"/>
        <w:jc w:val="left"/>
      </w:pPr>
      <w:r>
        <w:t>«Школьные</w:t>
      </w:r>
      <w:r>
        <w:rPr>
          <w:spacing w:val="-6"/>
        </w:rPr>
        <w:t xml:space="preserve"> </w:t>
      </w:r>
      <w:r>
        <w:rPr>
          <w:spacing w:val="-2"/>
        </w:rPr>
        <w:t>медиа»</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7"/>
        <w:gridCol w:w="2845"/>
        <w:gridCol w:w="1676"/>
        <w:gridCol w:w="1674"/>
        <w:gridCol w:w="1676"/>
      </w:tblGrid>
      <w:tr w14:paraId="57CAA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37" w:type="dxa"/>
            <w:vMerge w:val="restart"/>
          </w:tcPr>
          <w:p w14:paraId="4BE789FC">
            <w:pPr>
              <w:pStyle w:val="9"/>
              <w:spacing w:line="244" w:lineRule="auto"/>
              <w:ind w:right="96"/>
              <w:rPr>
                <w:sz w:val="24"/>
              </w:rPr>
            </w:pPr>
            <w:r>
              <w:rPr>
                <w:spacing w:val="-4"/>
                <w:sz w:val="24"/>
              </w:rPr>
              <w:t xml:space="preserve">Ожидаемый </w:t>
            </w:r>
            <w:r>
              <w:rPr>
                <w:spacing w:val="-2"/>
                <w:sz w:val="24"/>
              </w:rPr>
              <w:t>результат</w:t>
            </w:r>
          </w:p>
        </w:tc>
        <w:tc>
          <w:tcPr>
            <w:tcW w:w="2845" w:type="dxa"/>
            <w:vMerge w:val="restart"/>
          </w:tcPr>
          <w:p w14:paraId="14B0EF46">
            <w:pPr>
              <w:pStyle w:val="9"/>
              <w:spacing w:line="271" w:lineRule="exact"/>
              <w:rPr>
                <w:sz w:val="24"/>
              </w:rPr>
            </w:pPr>
            <w:r>
              <w:rPr>
                <w:spacing w:val="-2"/>
                <w:sz w:val="24"/>
              </w:rPr>
              <w:t>Критерий</w:t>
            </w:r>
          </w:p>
          <w:p w14:paraId="28EB42CC">
            <w:pPr>
              <w:pStyle w:val="9"/>
              <w:spacing w:before="4"/>
              <w:rPr>
                <w:sz w:val="24"/>
              </w:rPr>
            </w:pPr>
            <w:r>
              <w:rPr>
                <w:spacing w:val="-2"/>
                <w:sz w:val="24"/>
              </w:rPr>
              <w:t>эффективности</w:t>
            </w:r>
          </w:p>
        </w:tc>
        <w:tc>
          <w:tcPr>
            <w:tcW w:w="5026" w:type="dxa"/>
            <w:gridSpan w:val="3"/>
          </w:tcPr>
          <w:p w14:paraId="12BEB6CE">
            <w:pPr>
              <w:pStyle w:val="9"/>
              <w:spacing w:line="256" w:lineRule="exact"/>
              <w:ind w:left="814"/>
              <w:rPr>
                <w:sz w:val="24"/>
              </w:rPr>
            </w:pPr>
            <w:r>
              <w:rPr>
                <w:spacing w:val="-2"/>
                <w:sz w:val="24"/>
              </w:rPr>
              <w:t>Показатели</w:t>
            </w:r>
          </w:p>
        </w:tc>
      </w:tr>
      <w:tr w14:paraId="68CE7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137" w:type="dxa"/>
            <w:vMerge w:val="continue"/>
            <w:tcBorders>
              <w:top w:val="nil"/>
            </w:tcBorders>
          </w:tcPr>
          <w:p w14:paraId="526ECE1B">
            <w:pPr>
              <w:rPr>
                <w:sz w:val="2"/>
                <w:szCs w:val="2"/>
              </w:rPr>
            </w:pPr>
          </w:p>
        </w:tc>
        <w:tc>
          <w:tcPr>
            <w:tcW w:w="2845" w:type="dxa"/>
            <w:vMerge w:val="continue"/>
            <w:tcBorders>
              <w:top w:val="nil"/>
            </w:tcBorders>
          </w:tcPr>
          <w:p w14:paraId="2B3CE379">
            <w:pPr>
              <w:rPr>
                <w:sz w:val="2"/>
                <w:szCs w:val="2"/>
              </w:rPr>
            </w:pPr>
          </w:p>
        </w:tc>
        <w:tc>
          <w:tcPr>
            <w:tcW w:w="1676" w:type="dxa"/>
          </w:tcPr>
          <w:p w14:paraId="4A485216">
            <w:pPr>
              <w:pStyle w:val="9"/>
              <w:spacing w:line="271" w:lineRule="exact"/>
              <w:ind w:left="106"/>
              <w:rPr>
                <w:sz w:val="24"/>
              </w:rPr>
            </w:pPr>
            <w:r>
              <w:rPr>
                <w:spacing w:val="-2"/>
                <w:sz w:val="24"/>
              </w:rPr>
              <w:t>2022-</w:t>
            </w:r>
            <w:r>
              <w:rPr>
                <w:spacing w:val="-4"/>
                <w:sz w:val="24"/>
              </w:rPr>
              <w:t>2023</w:t>
            </w:r>
          </w:p>
          <w:p w14:paraId="0A082342">
            <w:pPr>
              <w:pStyle w:val="9"/>
              <w:spacing w:before="4" w:line="256" w:lineRule="exact"/>
              <w:ind w:left="106"/>
              <w:rPr>
                <w:sz w:val="24"/>
              </w:rPr>
            </w:pPr>
            <w:r>
              <w:rPr>
                <w:sz w:val="24"/>
              </w:rPr>
              <w:t>учебный</w:t>
            </w:r>
            <w:r>
              <w:rPr>
                <w:spacing w:val="-9"/>
                <w:sz w:val="24"/>
              </w:rPr>
              <w:t xml:space="preserve"> </w:t>
            </w:r>
            <w:r>
              <w:rPr>
                <w:spacing w:val="-5"/>
                <w:sz w:val="24"/>
              </w:rPr>
              <w:t>год</w:t>
            </w:r>
          </w:p>
        </w:tc>
        <w:tc>
          <w:tcPr>
            <w:tcW w:w="1674" w:type="dxa"/>
          </w:tcPr>
          <w:p w14:paraId="08ED4B68">
            <w:pPr>
              <w:pStyle w:val="9"/>
              <w:spacing w:line="271" w:lineRule="exact"/>
              <w:ind w:left="105"/>
              <w:rPr>
                <w:sz w:val="24"/>
              </w:rPr>
            </w:pPr>
            <w:r>
              <w:rPr>
                <w:spacing w:val="-2"/>
                <w:sz w:val="24"/>
              </w:rPr>
              <w:t>2023-</w:t>
            </w:r>
            <w:r>
              <w:rPr>
                <w:spacing w:val="-4"/>
                <w:sz w:val="24"/>
              </w:rPr>
              <w:t>2024</w:t>
            </w:r>
          </w:p>
          <w:p w14:paraId="718C7550">
            <w:pPr>
              <w:pStyle w:val="9"/>
              <w:spacing w:before="4" w:line="256" w:lineRule="exact"/>
              <w:ind w:left="105"/>
              <w:rPr>
                <w:sz w:val="24"/>
              </w:rPr>
            </w:pPr>
            <w:r>
              <w:rPr>
                <w:sz w:val="24"/>
              </w:rPr>
              <w:t>учебный</w:t>
            </w:r>
            <w:r>
              <w:rPr>
                <w:spacing w:val="-9"/>
                <w:sz w:val="24"/>
              </w:rPr>
              <w:t xml:space="preserve"> </w:t>
            </w:r>
            <w:r>
              <w:rPr>
                <w:spacing w:val="-5"/>
                <w:sz w:val="24"/>
              </w:rPr>
              <w:t>год</w:t>
            </w:r>
          </w:p>
        </w:tc>
        <w:tc>
          <w:tcPr>
            <w:tcW w:w="1676" w:type="dxa"/>
          </w:tcPr>
          <w:p w14:paraId="7D3B769C">
            <w:pPr>
              <w:pStyle w:val="9"/>
              <w:spacing w:line="271" w:lineRule="exact"/>
              <w:ind w:left="105"/>
              <w:rPr>
                <w:sz w:val="24"/>
              </w:rPr>
            </w:pPr>
            <w:r>
              <w:rPr>
                <w:spacing w:val="-2"/>
                <w:sz w:val="24"/>
              </w:rPr>
              <w:t>2024-</w:t>
            </w:r>
            <w:r>
              <w:rPr>
                <w:spacing w:val="-4"/>
                <w:sz w:val="24"/>
              </w:rPr>
              <w:t>2025</w:t>
            </w:r>
          </w:p>
          <w:p w14:paraId="4F278327">
            <w:pPr>
              <w:pStyle w:val="9"/>
              <w:spacing w:before="4" w:line="256" w:lineRule="exact"/>
              <w:ind w:left="105"/>
              <w:rPr>
                <w:sz w:val="24"/>
              </w:rPr>
            </w:pPr>
            <w:r>
              <w:rPr>
                <w:sz w:val="24"/>
              </w:rPr>
              <w:t>учебный</w:t>
            </w:r>
            <w:r>
              <w:rPr>
                <w:spacing w:val="-9"/>
                <w:sz w:val="24"/>
              </w:rPr>
              <w:t xml:space="preserve"> </w:t>
            </w:r>
            <w:r>
              <w:rPr>
                <w:spacing w:val="-5"/>
                <w:sz w:val="24"/>
              </w:rPr>
              <w:t>год</w:t>
            </w:r>
          </w:p>
        </w:tc>
      </w:tr>
      <w:tr w14:paraId="1B656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2137" w:type="dxa"/>
          </w:tcPr>
          <w:p w14:paraId="6913CF6B">
            <w:pPr>
              <w:pStyle w:val="9"/>
              <w:spacing w:line="244" w:lineRule="auto"/>
              <w:ind w:right="96"/>
              <w:rPr>
                <w:sz w:val="24"/>
              </w:rPr>
            </w:pPr>
            <w:r>
              <w:rPr>
                <w:spacing w:val="-2"/>
                <w:sz w:val="24"/>
              </w:rPr>
              <w:t xml:space="preserve">Достаточный уровень медиаграмотнос </w:t>
            </w:r>
            <w:r>
              <w:rPr>
                <w:sz w:val="24"/>
              </w:rPr>
              <w:t>ти</w:t>
            </w:r>
            <w:r>
              <w:rPr>
                <w:spacing w:val="-8"/>
                <w:sz w:val="24"/>
              </w:rPr>
              <w:t xml:space="preserve"> </w:t>
            </w:r>
            <w:r>
              <w:rPr>
                <w:sz w:val="24"/>
              </w:rPr>
              <w:t>учащихся</w:t>
            </w:r>
            <w:r>
              <w:rPr>
                <w:spacing w:val="-9"/>
                <w:sz w:val="24"/>
              </w:rPr>
              <w:t xml:space="preserve"> </w:t>
            </w:r>
            <w:r>
              <w:rPr>
                <w:sz w:val="24"/>
              </w:rPr>
              <w:t>и</w:t>
            </w:r>
            <w:r>
              <w:rPr>
                <w:spacing w:val="-9"/>
                <w:sz w:val="24"/>
              </w:rPr>
              <w:t xml:space="preserve"> </w:t>
            </w:r>
            <w:r>
              <w:rPr>
                <w:sz w:val="24"/>
              </w:rPr>
              <w:t xml:space="preserve">их </w:t>
            </w:r>
            <w:r>
              <w:rPr>
                <w:spacing w:val="-2"/>
                <w:sz w:val="24"/>
              </w:rPr>
              <w:t>родителей</w:t>
            </w:r>
          </w:p>
        </w:tc>
        <w:tc>
          <w:tcPr>
            <w:tcW w:w="2845" w:type="dxa"/>
          </w:tcPr>
          <w:p w14:paraId="255729BF">
            <w:pPr>
              <w:pStyle w:val="9"/>
              <w:tabs>
                <w:tab w:val="left" w:pos="1660"/>
                <w:tab w:val="left" w:pos="2607"/>
              </w:tabs>
              <w:spacing w:line="244" w:lineRule="auto"/>
              <w:ind w:right="95"/>
              <w:jc w:val="both"/>
              <w:rPr>
                <w:sz w:val="24"/>
              </w:rPr>
            </w:pPr>
            <w:r>
              <w:rPr>
                <w:spacing w:val="-4"/>
                <w:sz w:val="24"/>
              </w:rPr>
              <w:t>Доля</w:t>
            </w:r>
            <w:r>
              <w:rPr>
                <w:sz w:val="24"/>
              </w:rPr>
              <w:tab/>
            </w:r>
            <w:r>
              <w:rPr>
                <w:spacing w:val="-4"/>
                <w:sz w:val="24"/>
              </w:rPr>
              <w:t xml:space="preserve">учеников, </w:t>
            </w:r>
            <w:r>
              <w:rPr>
                <w:spacing w:val="-2"/>
                <w:sz w:val="24"/>
              </w:rPr>
              <w:t>включенных</w:t>
            </w:r>
            <w:r>
              <w:rPr>
                <w:sz w:val="24"/>
              </w:rPr>
              <w:tab/>
            </w:r>
            <w:r>
              <w:rPr>
                <w:sz w:val="24"/>
              </w:rPr>
              <w:tab/>
            </w:r>
            <w:r>
              <w:rPr>
                <w:spacing w:val="-10"/>
                <w:sz w:val="24"/>
              </w:rPr>
              <w:t xml:space="preserve">в </w:t>
            </w:r>
            <w:r>
              <w:rPr>
                <w:spacing w:val="-2"/>
                <w:sz w:val="24"/>
              </w:rPr>
              <w:t>интерактивное</w:t>
            </w:r>
          </w:p>
          <w:p w14:paraId="1D5F2716">
            <w:pPr>
              <w:pStyle w:val="9"/>
              <w:spacing w:line="268" w:lineRule="exact"/>
              <w:rPr>
                <w:sz w:val="24"/>
              </w:rPr>
            </w:pPr>
            <w:r>
              <w:rPr>
                <w:spacing w:val="-2"/>
                <w:sz w:val="24"/>
              </w:rPr>
              <w:t>взаимодействие</w:t>
            </w:r>
          </w:p>
        </w:tc>
        <w:tc>
          <w:tcPr>
            <w:tcW w:w="1676" w:type="dxa"/>
          </w:tcPr>
          <w:p w14:paraId="6D263C6F">
            <w:pPr>
              <w:pStyle w:val="9"/>
              <w:ind w:left="106"/>
              <w:rPr>
                <w:sz w:val="24"/>
              </w:rPr>
            </w:pPr>
            <w:r>
              <w:rPr>
                <w:spacing w:val="-5"/>
                <w:sz w:val="24"/>
              </w:rPr>
              <w:t>15%</w:t>
            </w:r>
          </w:p>
        </w:tc>
        <w:tc>
          <w:tcPr>
            <w:tcW w:w="1674" w:type="dxa"/>
          </w:tcPr>
          <w:p w14:paraId="14B7FB6F">
            <w:pPr>
              <w:pStyle w:val="9"/>
              <w:ind w:left="105"/>
              <w:rPr>
                <w:sz w:val="24"/>
              </w:rPr>
            </w:pPr>
            <w:r>
              <w:rPr>
                <w:spacing w:val="-5"/>
                <w:sz w:val="24"/>
              </w:rPr>
              <w:t>20%</w:t>
            </w:r>
          </w:p>
        </w:tc>
        <w:tc>
          <w:tcPr>
            <w:tcW w:w="1676" w:type="dxa"/>
          </w:tcPr>
          <w:p w14:paraId="543A479E">
            <w:pPr>
              <w:pStyle w:val="9"/>
              <w:ind w:left="105"/>
              <w:rPr>
                <w:sz w:val="24"/>
              </w:rPr>
            </w:pPr>
            <w:r>
              <w:rPr>
                <w:spacing w:val="-5"/>
                <w:sz w:val="24"/>
              </w:rPr>
              <w:t>25%</w:t>
            </w:r>
          </w:p>
        </w:tc>
      </w:tr>
    </w:tbl>
    <w:p w14:paraId="10B1489E">
      <w:pPr>
        <w:pStyle w:val="6"/>
        <w:ind w:left="0" w:firstLine="0"/>
        <w:jc w:val="left"/>
      </w:pPr>
    </w:p>
    <w:p w14:paraId="1DDF6943">
      <w:pPr>
        <w:pStyle w:val="6"/>
        <w:spacing w:before="5"/>
        <w:ind w:left="0" w:firstLine="0"/>
        <w:jc w:val="left"/>
      </w:pPr>
    </w:p>
    <w:p w14:paraId="0FCB378F">
      <w:pPr>
        <w:pStyle w:val="3"/>
        <w:numPr>
          <w:ilvl w:val="2"/>
          <w:numId w:val="71"/>
        </w:numPr>
        <w:tabs>
          <w:tab w:val="left" w:pos="2061"/>
        </w:tabs>
        <w:spacing w:before="0" w:after="0" w:line="240" w:lineRule="auto"/>
        <w:ind w:left="2061" w:right="0" w:hanging="731"/>
        <w:jc w:val="left"/>
      </w:pPr>
      <w:r>
        <w:t>Модуль</w:t>
      </w:r>
      <w:r>
        <w:rPr>
          <w:spacing w:val="-12"/>
        </w:rPr>
        <w:t xml:space="preserve"> </w:t>
      </w:r>
      <w:r>
        <w:t>«Гражданско-патриотическое</w:t>
      </w:r>
      <w:r>
        <w:rPr>
          <w:spacing w:val="-7"/>
        </w:rPr>
        <w:t xml:space="preserve"> </w:t>
      </w:r>
      <w:r>
        <w:rPr>
          <w:spacing w:val="-2"/>
        </w:rPr>
        <w:t>воспитание»</w:t>
      </w:r>
    </w:p>
    <w:p w14:paraId="73567D4B">
      <w:pPr>
        <w:pStyle w:val="6"/>
        <w:spacing w:before="4"/>
        <w:ind w:left="0" w:firstLine="0"/>
        <w:jc w:val="left"/>
        <w:rPr>
          <w:rFonts w:ascii="Arial"/>
          <w:b/>
        </w:rPr>
      </w:pPr>
    </w:p>
    <w:p w14:paraId="1C91B143">
      <w:pPr>
        <w:pStyle w:val="6"/>
        <w:spacing w:line="244" w:lineRule="auto"/>
        <w:ind w:left="622" w:right="844" w:firstLine="707"/>
      </w:pPr>
      <w:r>
        <w:rPr>
          <w:w w:val="105"/>
        </w:rPr>
        <w:t xml:space="preserve">Гражданско-патриотическое воспитание </w:t>
      </w:r>
      <w:r>
        <w:rPr>
          <w:w w:val="160"/>
        </w:rPr>
        <w:t xml:space="preserve">– </w:t>
      </w:r>
      <w:r>
        <w:rPr>
          <w:w w:val="105"/>
        </w:rPr>
        <w:t>направлено на организацию усвоения ценностей гражданственности и любви к Родине, культурно- исторических</w:t>
      </w:r>
      <w:r>
        <w:rPr>
          <w:spacing w:val="80"/>
          <w:w w:val="150"/>
        </w:rPr>
        <w:t xml:space="preserve"> </w:t>
      </w:r>
      <w:r>
        <w:rPr>
          <w:w w:val="105"/>
        </w:rPr>
        <w:t>ценностей</w:t>
      </w:r>
      <w:r>
        <w:rPr>
          <w:spacing w:val="80"/>
          <w:w w:val="150"/>
        </w:rPr>
        <w:t xml:space="preserve"> </w:t>
      </w:r>
      <w:r>
        <w:rPr>
          <w:w w:val="105"/>
        </w:rPr>
        <w:t>нашего</w:t>
      </w:r>
      <w:r>
        <w:rPr>
          <w:spacing w:val="80"/>
          <w:w w:val="150"/>
        </w:rPr>
        <w:t xml:space="preserve"> </w:t>
      </w:r>
      <w:r>
        <w:rPr>
          <w:w w:val="105"/>
        </w:rPr>
        <w:t>общества</w:t>
      </w:r>
      <w:r>
        <w:rPr>
          <w:spacing w:val="80"/>
          <w:w w:val="150"/>
        </w:rPr>
        <w:t xml:space="preserve"> </w:t>
      </w:r>
      <w:r>
        <w:rPr>
          <w:w w:val="105"/>
        </w:rPr>
        <w:t>и</w:t>
      </w:r>
      <w:r>
        <w:rPr>
          <w:spacing w:val="80"/>
          <w:w w:val="150"/>
        </w:rPr>
        <w:t xml:space="preserve"> </w:t>
      </w:r>
      <w:r>
        <w:rPr>
          <w:w w:val="105"/>
        </w:rPr>
        <w:t>государства,</w:t>
      </w:r>
      <w:r>
        <w:rPr>
          <w:spacing w:val="80"/>
          <w:w w:val="150"/>
        </w:rPr>
        <w:t xml:space="preserve"> </w:t>
      </w:r>
      <w:r>
        <w:rPr>
          <w:w w:val="105"/>
        </w:rPr>
        <w:t>формирование</w:t>
      </w:r>
    </w:p>
    <w:p w14:paraId="7BED69D3">
      <w:pPr>
        <w:pStyle w:val="6"/>
        <w:spacing w:after="0" w:line="244" w:lineRule="auto"/>
        <w:sectPr>
          <w:pgSz w:w="11910" w:h="16840"/>
          <w:pgMar w:top="620" w:right="0" w:bottom="280" w:left="1080" w:header="720" w:footer="720" w:gutter="0"/>
          <w:cols w:space="720" w:num="1"/>
        </w:sectPr>
      </w:pPr>
    </w:p>
    <w:p w14:paraId="6EEC1536">
      <w:pPr>
        <w:pStyle w:val="6"/>
        <w:spacing w:before="61"/>
        <w:ind w:left="475" w:right="699" w:firstLine="0"/>
        <w:jc w:val="center"/>
        <w:rPr>
          <w:rFonts w:ascii="Times New Roman"/>
        </w:rPr>
      </w:pPr>
      <w:r>
        <w:rPr>
          <w:rFonts w:ascii="Times New Roman"/>
          <w:spacing w:val="-5"/>
        </w:rPr>
        <w:t>619</w:t>
      </w:r>
    </w:p>
    <w:p w14:paraId="51A1E0C0">
      <w:pPr>
        <w:pStyle w:val="6"/>
        <w:spacing w:before="157" w:line="244" w:lineRule="auto"/>
        <w:ind w:left="622" w:right="845" w:firstLine="0"/>
      </w:pPr>
      <w:r>
        <w:t>национального самосознания; развитие чувства любви к Отечеству и гордости за принадлежность</w:t>
      </w:r>
      <w:r>
        <w:rPr>
          <w:spacing w:val="-6"/>
        </w:rPr>
        <w:t xml:space="preserve"> </w:t>
      </w:r>
      <w:r>
        <w:t>к</w:t>
      </w:r>
      <w:r>
        <w:rPr>
          <w:spacing w:val="-6"/>
        </w:rPr>
        <w:t xml:space="preserve"> </w:t>
      </w:r>
      <w:r>
        <w:t>своему</w:t>
      </w:r>
      <w:r>
        <w:rPr>
          <w:spacing w:val="-8"/>
        </w:rPr>
        <w:t xml:space="preserve"> </w:t>
      </w:r>
      <w:r>
        <w:t>народу,</w:t>
      </w:r>
      <w:r>
        <w:rPr>
          <w:spacing w:val="-4"/>
        </w:rPr>
        <w:t xml:space="preserve"> </w:t>
      </w:r>
      <w:r>
        <w:t>уважение</w:t>
      </w:r>
      <w:r>
        <w:rPr>
          <w:spacing w:val="-6"/>
        </w:rPr>
        <w:t xml:space="preserve"> </w:t>
      </w:r>
      <w:r>
        <w:t>национальных</w:t>
      </w:r>
      <w:r>
        <w:rPr>
          <w:spacing w:val="-8"/>
        </w:rPr>
        <w:t xml:space="preserve"> </w:t>
      </w:r>
      <w:r>
        <w:t>символов,</w:t>
      </w:r>
      <w:r>
        <w:rPr>
          <w:spacing w:val="-6"/>
        </w:rPr>
        <w:t xml:space="preserve"> </w:t>
      </w:r>
      <w:r>
        <w:t>готовность</w:t>
      </w:r>
      <w:r>
        <w:rPr>
          <w:spacing w:val="-6"/>
        </w:rPr>
        <w:t xml:space="preserve"> </w:t>
      </w:r>
      <w:r>
        <w:t>к достойному служению обществу и государству.</w:t>
      </w:r>
    </w:p>
    <w:p w14:paraId="682D6C29">
      <w:pPr>
        <w:pStyle w:val="6"/>
        <w:spacing w:line="244" w:lineRule="auto"/>
        <w:ind w:left="622" w:right="848" w:firstLine="707"/>
      </w:pPr>
      <w:r>
        <w:t>Становление гражданского общества и правового государства в нашей стране</w:t>
      </w:r>
      <w:r>
        <w:rPr>
          <w:spacing w:val="-2"/>
        </w:rPr>
        <w:t xml:space="preserve"> </w:t>
      </w:r>
      <w:r>
        <w:t>во</w:t>
      </w:r>
      <w:r>
        <w:rPr>
          <w:spacing w:val="-2"/>
        </w:rPr>
        <w:t xml:space="preserve"> </w:t>
      </w:r>
      <w:r>
        <w:t>многом</w:t>
      </w:r>
      <w:r>
        <w:rPr>
          <w:spacing w:val="-2"/>
        </w:rPr>
        <w:t xml:space="preserve"> </w:t>
      </w:r>
      <w:r>
        <w:t>зависит</w:t>
      </w:r>
      <w:r>
        <w:rPr>
          <w:spacing w:val="-2"/>
        </w:rPr>
        <w:t xml:space="preserve"> </w:t>
      </w:r>
      <w:r>
        <w:t>от</w:t>
      </w:r>
      <w:r>
        <w:rPr>
          <w:spacing w:val="-2"/>
        </w:rPr>
        <w:t xml:space="preserve"> </w:t>
      </w:r>
      <w:r>
        <w:t>уровня</w:t>
      </w:r>
      <w:r>
        <w:rPr>
          <w:spacing w:val="-3"/>
        </w:rPr>
        <w:t xml:space="preserve"> </w:t>
      </w:r>
      <w:r>
        <w:t>гражданского</w:t>
      </w:r>
      <w:r>
        <w:rPr>
          <w:spacing w:val="-2"/>
        </w:rPr>
        <w:t xml:space="preserve"> </w:t>
      </w:r>
      <w:r>
        <w:t>образования</w:t>
      </w:r>
      <w:r>
        <w:rPr>
          <w:spacing w:val="-4"/>
        </w:rPr>
        <w:t xml:space="preserve"> </w:t>
      </w:r>
      <w:r>
        <w:t>и</w:t>
      </w:r>
      <w:r>
        <w:rPr>
          <w:spacing w:val="-2"/>
        </w:rPr>
        <w:t xml:space="preserve"> </w:t>
      </w:r>
      <w:r>
        <w:t>патриотического воспитания. Сегодня</w:t>
      </w:r>
      <w:r>
        <w:rPr>
          <w:spacing w:val="-1"/>
        </w:rPr>
        <w:t xml:space="preserve"> </w:t>
      </w:r>
      <w:r>
        <w:t>коренным образом меняются отношения гражданина России с государством и обществом. Гражданин получил большие возможности реализовать</w:t>
      </w:r>
      <w:r>
        <w:rPr>
          <w:spacing w:val="-2"/>
        </w:rPr>
        <w:t xml:space="preserve"> </w:t>
      </w:r>
      <w:r>
        <w:t>себя</w:t>
      </w:r>
      <w:r>
        <w:rPr>
          <w:spacing w:val="-3"/>
        </w:rPr>
        <w:t xml:space="preserve"> </w:t>
      </w:r>
      <w:r>
        <w:t>как</w:t>
      </w:r>
      <w:r>
        <w:rPr>
          <w:spacing w:val="-4"/>
        </w:rPr>
        <w:t xml:space="preserve"> </w:t>
      </w:r>
      <w:r>
        <w:t>самостоятельную</w:t>
      </w:r>
      <w:r>
        <w:rPr>
          <w:spacing w:val="-2"/>
        </w:rPr>
        <w:t xml:space="preserve"> </w:t>
      </w:r>
      <w:r>
        <w:t>личность</w:t>
      </w:r>
      <w:r>
        <w:rPr>
          <w:spacing w:val="-2"/>
        </w:rPr>
        <w:t xml:space="preserve"> </w:t>
      </w:r>
      <w:r>
        <w:t>в</w:t>
      </w:r>
      <w:r>
        <w:rPr>
          <w:spacing w:val="-3"/>
        </w:rPr>
        <w:t xml:space="preserve"> </w:t>
      </w:r>
      <w:r>
        <w:t>различных</w:t>
      </w:r>
      <w:r>
        <w:rPr>
          <w:spacing w:val="-5"/>
        </w:rPr>
        <w:t xml:space="preserve"> </w:t>
      </w:r>
      <w:r>
        <w:t>областях</w:t>
      </w:r>
      <w:r>
        <w:rPr>
          <w:spacing w:val="-5"/>
        </w:rPr>
        <w:t xml:space="preserve"> </w:t>
      </w:r>
      <w:r>
        <w:t>жизни,</w:t>
      </w:r>
      <w:r>
        <w:rPr>
          <w:spacing w:val="-2"/>
        </w:rPr>
        <w:t xml:space="preserve"> </w:t>
      </w:r>
      <w:r>
        <w:t>и</w:t>
      </w:r>
      <w:r>
        <w:rPr>
          <w:spacing w:val="-2"/>
        </w:rPr>
        <w:t xml:space="preserve"> </w:t>
      </w:r>
      <w:r>
        <w:t>в то же время возросла ответственность за свою судьбу и судьбу других людей. В этих условиях патриотическое воспитание детей является исключительно важной частью воспитания подрастающего поколения.</w:t>
      </w:r>
    </w:p>
    <w:p w14:paraId="3AC4A516">
      <w:pPr>
        <w:pStyle w:val="6"/>
        <w:spacing w:line="244" w:lineRule="auto"/>
        <w:ind w:left="622" w:right="849" w:firstLine="707"/>
      </w:pPr>
      <w:r>
        <w:t>Основной целью данного модуля является: формирование основ патриотизма</w:t>
      </w:r>
      <w:r>
        <w:rPr>
          <w:spacing w:val="-4"/>
        </w:rPr>
        <w:t xml:space="preserve"> </w:t>
      </w:r>
      <w:r>
        <w:t>(воспитание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родного края).Создание условий для формирования личности гражданина и патриота</w:t>
      </w:r>
      <w:r>
        <w:rPr>
          <w:spacing w:val="-1"/>
        </w:rPr>
        <w:t xml:space="preserve"> </w:t>
      </w:r>
      <w:r>
        <w:t>России с присущими ему ценностями, взглядами, ориентациями, установками, мотивами деятельности и поведения.Формирование гражданской и правовой направленности развития личности. Воспитание у подрастающего поколения активной жизненной позиции.</w:t>
      </w:r>
    </w:p>
    <w:p w14:paraId="327B19C2">
      <w:pPr>
        <w:pStyle w:val="6"/>
        <w:spacing w:line="244" w:lineRule="auto"/>
        <w:ind w:left="622" w:right="851" w:firstLine="707"/>
      </w:pPr>
      <w:r>
        <w:t>Данная цель охватывает весь педагогический процесс, пронизывает все структуры, интегрируя занятия и повседневную жизнь обучающихся, разнообразные виды деятельности.</w:t>
      </w:r>
    </w:p>
    <w:p w14:paraId="7C5833DA">
      <w:pPr>
        <w:pStyle w:val="6"/>
        <w:spacing w:line="244" w:lineRule="auto"/>
        <w:ind w:left="622" w:right="843" w:firstLine="707"/>
      </w:pPr>
      <w:r>
        <w:t>Реализация модуля</w:t>
      </w:r>
      <w:r>
        <w:rPr>
          <w:spacing w:val="40"/>
        </w:rPr>
        <w:t xml:space="preserve"> </w:t>
      </w:r>
      <w:r>
        <w:t>предполагает систему краеведческих знаний, устойчивый интерес к историческому прошлому своей малой родины и России, уважительное и бережное отношения к памятникам архитектуры и культуры; любовь</w:t>
      </w:r>
      <w:r>
        <w:rPr>
          <w:spacing w:val="-1"/>
        </w:rPr>
        <w:t xml:space="preserve"> </w:t>
      </w:r>
      <w:r>
        <w:t>и бережное</w:t>
      </w:r>
      <w:r>
        <w:rPr>
          <w:spacing w:val="-2"/>
        </w:rPr>
        <w:t xml:space="preserve"> </w:t>
      </w:r>
      <w:r>
        <w:t>отношение к</w:t>
      </w:r>
      <w:r>
        <w:rPr>
          <w:spacing w:val="-2"/>
        </w:rPr>
        <w:t xml:space="preserve"> </w:t>
      </w:r>
      <w:r>
        <w:t>родной природе; посильное</w:t>
      </w:r>
      <w:r>
        <w:rPr>
          <w:spacing w:val="-2"/>
        </w:rPr>
        <w:t xml:space="preserve"> </w:t>
      </w:r>
      <w:r>
        <w:t>служение Отечеству, активная жизненная позиция, интерес к познанию, стремление к самовыражению и самореализации; инициативность и творчество в труде, бережное отношение к результатам труда, осознание значимости труда; честность, уважительное и доброжелательное отношение к людям, самоуважение и соблюдение правил культуры, организованность, пунктуальность и требовательность к себе. Конечным результатом реализации модуля</w:t>
      </w:r>
      <w:r>
        <w:rPr>
          <w:spacing w:val="-6"/>
        </w:rPr>
        <w:t xml:space="preserve"> </w:t>
      </w:r>
      <w:r>
        <w:t>должна стать активная гражданская позиция и патриотическое сознание воспитанников, как основа личности гражданина России.</w:t>
      </w:r>
    </w:p>
    <w:p w14:paraId="1C0ECE82">
      <w:pPr>
        <w:pStyle w:val="6"/>
        <w:spacing w:line="244" w:lineRule="auto"/>
        <w:ind w:left="622" w:right="844" w:firstLine="707"/>
      </w:pPr>
      <w:r>
        <w:t>Форма</w:t>
      </w:r>
      <w:r>
        <w:rPr>
          <w:spacing w:val="-1"/>
        </w:rPr>
        <w:t xml:space="preserve"> </w:t>
      </w:r>
      <w:r>
        <w:t>организации работы по данному</w:t>
      </w:r>
      <w:r>
        <w:rPr>
          <w:spacing w:val="-1"/>
        </w:rPr>
        <w:t xml:space="preserve"> </w:t>
      </w:r>
      <w:r>
        <w:t>модулю в основном – коллективная, а также используется групповая и индивидуальная формы работы.</w:t>
      </w:r>
    </w:p>
    <w:p w14:paraId="3DB5EB79">
      <w:pPr>
        <w:pStyle w:val="6"/>
        <w:spacing w:before="238"/>
        <w:ind w:left="622" w:firstLine="0"/>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471C3CF2">
      <w:pPr>
        <w:pStyle w:val="6"/>
        <w:spacing w:before="5" w:after="5"/>
        <w:ind w:left="622" w:firstLine="0"/>
      </w:pPr>
      <w:r>
        <w:rPr>
          <w:spacing w:val="-4"/>
        </w:rPr>
        <w:t>«Гражданско-патриотическое</w:t>
      </w:r>
      <w:r>
        <w:rPr>
          <w:spacing w:val="24"/>
        </w:rPr>
        <w:t xml:space="preserve"> </w:t>
      </w:r>
      <w:r>
        <w:rPr>
          <w:spacing w:val="-4"/>
        </w:rPr>
        <w:t>воспитание»</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7"/>
        <w:gridCol w:w="2845"/>
        <w:gridCol w:w="1676"/>
        <w:gridCol w:w="1674"/>
        <w:gridCol w:w="1676"/>
      </w:tblGrid>
      <w:tr w14:paraId="014CB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137" w:type="dxa"/>
            <w:vMerge w:val="restart"/>
          </w:tcPr>
          <w:p w14:paraId="6D29C32D">
            <w:pPr>
              <w:pStyle w:val="9"/>
              <w:spacing w:line="244" w:lineRule="auto"/>
              <w:ind w:right="96"/>
              <w:rPr>
                <w:sz w:val="24"/>
              </w:rPr>
            </w:pPr>
            <w:r>
              <w:rPr>
                <w:spacing w:val="-4"/>
                <w:sz w:val="24"/>
              </w:rPr>
              <w:t xml:space="preserve">Ожидаемый </w:t>
            </w:r>
            <w:r>
              <w:rPr>
                <w:spacing w:val="-2"/>
                <w:sz w:val="24"/>
              </w:rPr>
              <w:t>результат</w:t>
            </w:r>
          </w:p>
        </w:tc>
        <w:tc>
          <w:tcPr>
            <w:tcW w:w="2845" w:type="dxa"/>
            <w:vMerge w:val="restart"/>
          </w:tcPr>
          <w:p w14:paraId="07CEF858">
            <w:pPr>
              <w:pStyle w:val="9"/>
              <w:spacing w:line="244" w:lineRule="auto"/>
              <w:ind w:right="962"/>
              <w:rPr>
                <w:sz w:val="24"/>
              </w:rPr>
            </w:pPr>
            <w:r>
              <w:rPr>
                <w:spacing w:val="-2"/>
                <w:sz w:val="24"/>
              </w:rPr>
              <w:t>Критерий эффективности</w:t>
            </w:r>
          </w:p>
        </w:tc>
        <w:tc>
          <w:tcPr>
            <w:tcW w:w="5026" w:type="dxa"/>
            <w:gridSpan w:val="3"/>
          </w:tcPr>
          <w:p w14:paraId="7DBA71F4">
            <w:pPr>
              <w:pStyle w:val="9"/>
              <w:spacing w:line="258" w:lineRule="exact"/>
              <w:ind w:left="814"/>
              <w:rPr>
                <w:sz w:val="24"/>
              </w:rPr>
            </w:pPr>
            <w:r>
              <w:rPr>
                <w:spacing w:val="-2"/>
                <w:sz w:val="24"/>
              </w:rPr>
              <w:t>Показатели</w:t>
            </w:r>
          </w:p>
        </w:tc>
      </w:tr>
      <w:tr w14:paraId="7AD93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137" w:type="dxa"/>
            <w:vMerge w:val="continue"/>
            <w:tcBorders>
              <w:top w:val="nil"/>
            </w:tcBorders>
          </w:tcPr>
          <w:p w14:paraId="41B53374">
            <w:pPr>
              <w:rPr>
                <w:sz w:val="2"/>
                <w:szCs w:val="2"/>
              </w:rPr>
            </w:pPr>
          </w:p>
        </w:tc>
        <w:tc>
          <w:tcPr>
            <w:tcW w:w="2845" w:type="dxa"/>
            <w:vMerge w:val="continue"/>
            <w:tcBorders>
              <w:top w:val="nil"/>
            </w:tcBorders>
          </w:tcPr>
          <w:p w14:paraId="111DA5CE">
            <w:pPr>
              <w:rPr>
                <w:sz w:val="2"/>
                <w:szCs w:val="2"/>
              </w:rPr>
            </w:pPr>
          </w:p>
        </w:tc>
        <w:tc>
          <w:tcPr>
            <w:tcW w:w="1676" w:type="dxa"/>
          </w:tcPr>
          <w:p w14:paraId="7D84F1F5">
            <w:pPr>
              <w:pStyle w:val="9"/>
              <w:ind w:left="106"/>
              <w:rPr>
                <w:sz w:val="24"/>
              </w:rPr>
            </w:pPr>
            <w:r>
              <w:rPr>
                <w:spacing w:val="-2"/>
                <w:sz w:val="24"/>
              </w:rPr>
              <w:t>2022-</w:t>
            </w:r>
            <w:r>
              <w:rPr>
                <w:spacing w:val="-4"/>
                <w:sz w:val="24"/>
              </w:rPr>
              <w:t>2023</w:t>
            </w:r>
          </w:p>
          <w:p w14:paraId="29ED724C">
            <w:pPr>
              <w:pStyle w:val="9"/>
              <w:spacing w:before="4" w:line="256" w:lineRule="exact"/>
              <w:ind w:left="106"/>
              <w:rPr>
                <w:sz w:val="24"/>
              </w:rPr>
            </w:pPr>
            <w:r>
              <w:rPr>
                <w:sz w:val="24"/>
              </w:rPr>
              <w:t>учебный</w:t>
            </w:r>
            <w:r>
              <w:rPr>
                <w:spacing w:val="-9"/>
                <w:sz w:val="24"/>
              </w:rPr>
              <w:t xml:space="preserve"> </w:t>
            </w:r>
            <w:r>
              <w:rPr>
                <w:spacing w:val="-5"/>
                <w:sz w:val="24"/>
              </w:rPr>
              <w:t>год</w:t>
            </w:r>
          </w:p>
        </w:tc>
        <w:tc>
          <w:tcPr>
            <w:tcW w:w="1674" w:type="dxa"/>
          </w:tcPr>
          <w:p w14:paraId="522A573E">
            <w:pPr>
              <w:pStyle w:val="9"/>
              <w:ind w:left="105"/>
              <w:rPr>
                <w:sz w:val="24"/>
              </w:rPr>
            </w:pPr>
            <w:r>
              <w:rPr>
                <w:spacing w:val="-2"/>
                <w:sz w:val="24"/>
              </w:rPr>
              <w:t>2023-</w:t>
            </w:r>
            <w:r>
              <w:rPr>
                <w:spacing w:val="-4"/>
                <w:sz w:val="24"/>
              </w:rPr>
              <w:t>2024</w:t>
            </w:r>
          </w:p>
          <w:p w14:paraId="5429641D">
            <w:pPr>
              <w:pStyle w:val="9"/>
              <w:spacing w:before="4" w:line="256" w:lineRule="exact"/>
              <w:ind w:left="105"/>
              <w:rPr>
                <w:sz w:val="24"/>
              </w:rPr>
            </w:pPr>
            <w:r>
              <w:rPr>
                <w:sz w:val="24"/>
              </w:rPr>
              <w:t>учебный</w:t>
            </w:r>
            <w:r>
              <w:rPr>
                <w:spacing w:val="-9"/>
                <w:sz w:val="24"/>
              </w:rPr>
              <w:t xml:space="preserve"> </w:t>
            </w:r>
            <w:r>
              <w:rPr>
                <w:spacing w:val="-5"/>
                <w:sz w:val="24"/>
              </w:rPr>
              <w:t>год</w:t>
            </w:r>
          </w:p>
        </w:tc>
        <w:tc>
          <w:tcPr>
            <w:tcW w:w="1676" w:type="dxa"/>
          </w:tcPr>
          <w:p w14:paraId="4B5C803F">
            <w:pPr>
              <w:pStyle w:val="9"/>
              <w:ind w:left="105"/>
              <w:rPr>
                <w:sz w:val="24"/>
              </w:rPr>
            </w:pPr>
            <w:r>
              <w:rPr>
                <w:spacing w:val="-2"/>
                <w:sz w:val="24"/>
              </w:rPr>
              <w:t>2024-</w:t>
            </w:r>
            <w:r>
              <w:rPr>
                <w:spacing w:val="-4"/>
                <w:sz w:val="24"/>
              </w:rPr>
              <w:t>2025</w:t>
            </w:r>
          </w:p>
          <w:p w14:paraId="24DE88E9">
            <w:pPr>
              <w:pStyle w:val="9"/>
              <w:spacing w:before="4" w:line="256" w:lineRule="exact"/>
              <w:ind w:left="105"/>
              <w:rPr>
                <w:sz w:val="24"/>
              </w:rPr>
            </w:pPr>
            <w:r>
              <w:rPr>
                <w:sz w:val="24"/>
              </w:rPr>
              <w:t>учебный</w:t>
            </w:r>
            <w:r>
              <w:rPr>
                <w:spacing w:val="-9"/>
                <w:sz w:val="24"/>
              </w:rPr>
              <w:t xml:space="preserve"> </w:t>
            </w:r>
            <w:r>
              <w:rPr>
                <w:spacing w:val="-5"/>
                <w:sz w:val="24"/>
              </w:rPr>
              <w:t>год</w:t>
            </w:r>
          </w:p>
        </w:tc>
      </w:tr>
      <w:tr w14:paraId="7141A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2137" w:type="dxa"/>
          </w:tcPr>
          <w:p w14:paraId="088FF28C">
            <w:pPr>
              <w:pStyle w:val="9"/>
              <w:tabs>
                <w:tab w:val="left" w:pos="1894"/>
              </w:tabs>
              <w:spacing w:line="276" w:lineRule="exact"/>
              <w:ind w:right="96"/>
              <w:rPr>
                <w:sz w:val="24"/>
              </w:rPr>
            </w:pPr>
            <w:r>
              <w:rPr>
                <w:spacing w:val="-2"/>
                <w:sz w:val="24"/>
              </w:rPr>
              <w:t xml:space="preserve">Усвоения ценностей гражданственно </w:t>
            </w:r>
            <w:r>
              <w:rPr>
                <w:sz w:val="24"/>
              </w:rPr>
              <w:t>сти</w:t>
            </w:r>
            <w:r>
              <w:rPr>
                <w:spacing w:val="80"/>
                <w:sz w:val="24"/>
              </w:rPr>
              <w:t xml:space="preserve"> </w:t>
            </w:r>
            <w:r>
              <w:rPr>
                <w:sz w:val="24"/>
              </w:rPr>
              <w:t>и</w:t>
            </w:r>
            <w:r>
              <w:rPr>
                <w:spacing w:val="80"/>
                <w:sz w:val="24"/>
              </w:rPr>
              <w:t xml:space="preserve"> </w:t>
            </w:r>
            <w:r>
              <w:rPr>
                <w:sz w:val="24"/>
              </w:rPr>
              <w:t>любви</w:t>
            </w:r>
            <w:r>
              <w:rPr>
                <w:spacing w:val="80"/>
                <w:sz w:val="24"/>
              </w:rPr>
              <w:t xml:space="preserve"> </w:t>
            </w:r>
            <w:r>
              <w:rPr>
                <w:sz w:val="24"/>
              </w:rPr>
              <w:t xml:space="preserve">к </w:t>
            </w:r>
            <w:r>
              <w:rPr>
                <w:spacing w:val="-2"/>
                <w:sz w:val="24"/>
              </w:rPr>
              <w:t>Родине, культурно- исторических ценностей нашего</w:t>
            </w:r>
            <w:r>
              <w:rPr>
                <w:spacing w:val="40"/>
                <w:sz w:val="24"/>
              </w:rPr>
              <w:t xml:space="preserve"> </w:t>
            </w:r>
            <w:r>
              <w:rPr>
                <w:spacing w:val="-2"/>
                <w:sz w:val="24"/>
              </w:rPr>
              <w:t>общества</w:t>
            </w:r>
            <w:r>
              <w:rPr>
                <w:sz w:val="24"/>
              </w:rPr>
              <w:tab/>
            </w:r>
            <w:r>
              <w:rPr>
                <w:spacing w:val="-10"/>
                <w:sz w:val="24"/>
              </w:rPr>
              <w:t>и</w:t>
            </w:r>
          </w:p>
        </w:tc>
        <w:tc>
          <w:tcPr>
            <w:tcW w:w="2845" w:type="dxa"/>
          </w:tcPr>
          <w:p w14:paraId="1EA2FC85">
            <w:pPr>
              <w:pStyle w:val="9"/>
              <w:spacing w:line="271" w:lineRule="exact"/>
              <w:rPr>
                <w:sz w:val="24"/>
              </w:rPr>
            </w:pPr>
            <w:r>
              <w:rPr>
                <w:spacing w:val="-4"/>
                <w:sz w:val="24"/>
              </w:rPr>
              <w:t>Доля</w:t>
            </w:r>
          </w:p>
          <w:p w14:paraId="72CD0D47">
            <w:pPr>
              <w:pStyle w:val="9"/>
              <w:tabs>
                <w:tab w:val="left" w:pos="579"/>
                <w:tab w:val="left" w:pos="1433"/>
                <w:tab w:val="left" w:pos="1639"/>
                <w:tab w:val="left" w:pos="2090"/>
                <w:tab w:val="left" w:pos="2380"/>
              </w:tabs>
              <w:spacing w:before="4" w:line="244" w:lineRule="auto"/>
              <w:ind w:right="96"/>
              <w:rPr>
                <w:sz w:val="24"/>
              </w:rPr>
            </w:pPr>
            <w:r>
              <w:rPr>
                <w:spacing w:val="-2"/>
                <w:sz w:val="24"/>
              </w:rPr>
              <w:t xml:space="preserve">обучающихся,вовлече </w:t>
            </w:r>
            <w:r>
              <w:rPr>
                <w:sz w:val="24"/>
              </w:rPr>
              <w:t>нных</w:t>
            </w:r>
            <w:r>
              <w:rPr>
                <w:spacing w:val="-11"/>
                <w:sz w:val="24"/>
              </w:rPr>
              <w:t xml:space="preserve"> </w:t>
            </w:r>
            <w:r>
              <w:rPr>
                <w:sz w:val="24"/>
              </w:rPr>
              <w:t>в</w:t>
            </w:r>
            <w:r>
              <w:rPr>
                <w:spacing w:val="-9"/>
                <w:sz w:val="24"/>
              </w:rPr>
              <w:t xml:space="preserve"> </w:t>
            </w:r>
            <w:r>
              <w:rPr>
                <w:sz w:val="24"/>
              </w:rPr>
              <w:t>мероприятия</w:t>
            </w:r>
            <w:r>
              <w:rPr>
                <w:spacing w:val="-11"/>
                <w:sz w:val="24"/>
              </w:rPr>
              <w:t xml:space="preserve"> </w:t>
            </w:r>
            <w:r>
              <w:rPr>
                <w:sz w:val="24"/>
              </w:rPr>
              <w:t xml:space="preserve">по </w:t>
            </w:r>
            <w:r>
              <w:rPr>
                <w:spacing w:val="-2"/>
                <w:sz w:val="24"/>
              </w:rPr>
              <w:t>формированию</w:t>
            </w:r>
            <w:r>
              <w:rPr>
                <w:sz w:val="24"/>
              </w:rPr>
              <w:tab/>
            </w:r>
            <w:r>
              <w:rPr>
                <w:spacing w:val="-4"/>
                <w:sz w:val="24"/>
              </w:rPr>
              <w:t xml:space="preserve">основ </w:t>
            </w:r>
            <w:r>
              <w:rPr>
                <w:sz w:val="24"/>
              </w:rPr>
              <w:t>патриотизма</w:t>
            </w:r>
            <w:r>
              <w:rPr>
                <w:spacing w:val="-16"/>
                <w:sz w:val="24"/>
              </w:rPr>
              <w:t xml:space="preserve"> </w:t>
            </w:r>
            <w:r>
              <w:rPr>
                <w:sz w:val="24"/>
              </w:rPr>
              <w:t xml:space="preserve">(воспитан </w:t>
            </w:r>
            <w:r>
              <w:rPr>
                <w:spacing w:val="-6"/>
                <w:sz w:val="24"/>
              </w:rPr>
              <w:t>ие</w:t>
            </w:r>
            <w:r>
              <w:rPr>
                <w:sz w:val="24"/>
              </w:rPr>
              <w:tab/>
            </w:r>
            <w:r>
              <w:rPr>
                <w:spacing w:val="-2"/>
                <w:sz w:val="24"/>
              </w:rPr>
              <w:t>качеств</w:t>
            </w:r>
            <w:r>
              <w:rPr>
                <w:sz w:val="24"/>
              </w:rPr>
              <w:tab/>
            </w:r>
            <w:r>
              <w:rPr>
                <w:spacing w:val="-4"/>
                <w:sz w:val="24"/>
              </w:rPr>
              <w:t xml:space="preserve">человека, </w:t>
            </w:r>
            <w:r>
              <w:rPr>
                <w:spacing w:val="-2"/>
                <w:sz w:val="24"/>
              </w:rPr>
              <w:t>которые</w:t>
            </w:r>
            <w:r>
              <w:rPr>
                <w:sz w:val="24"/>
              </w:rPr>
              <w:tab/>
            </w:r>
            <w:r>
              <w:rPr>
                <w:spacing w:val="-2"/>
                <w:sz w:val="24"/>
              </w:rPr>
              <w:t>составляют основу</w:t>
            </w:r>
            <w:r>
              <w:rPr>
                <w:sz w:val="24"/>
              </w:rPr>
              <w:tab/>
            </w:r>
            <w:r>
              <w:rPr>
                <w:sz w:val="24"/>
              </w:rPr>
              <w:tab/>
            </w:r>
            <w:r>
              <w:rPr>
                <w:sz w:val="24"/>
              </w:rPr>
              <w:tab/>
            </w:r>
            <w:r>
              <w:rPr>
                <w:sz w:val="24"/>
              </w:rPr>
              <w:tab/>
            </w:r>
            <w:r>
              <w:rPr>
                <w:spacing w:val="-5"/>
                <w:sz w:val="24"/>
              </w:rPr>
              <w:t>его</w:t>
            </w:r>
          </w:p>
          <w:p w14:paraId="4C594BD6">
            <w:pPr>
              <w:pStyle w:val="9"/>
              <w:spacing w:line="264" w:lineRule="exact"/>
              <w:rPr>
                <w:sz w:val="24"/>
              </w:rPr>
            </w:pPr>
            <w:r>
              <w:rPr>
                <w:spacing w:val="-2"/>
                <w:sz w:val="24"/>
              </w:rPr>
              <w:t>коммуникативной,</w:t>
            </w:r>
          </w:p>
          <w:p w14:paraId="44CB9D81">
            <w:pPr>
              <w:pStyle w:val="9"/>
              <w:tabs>
                <w:tab w:val="left" w:pos="2602"/>
              </w:tabs>
              <w:spacing w:before="4" w:line="256" w:lineRule="exact"/>
              <w:rPr>
                <w:sz w:val="24"/>
              </w:rPr>
            </w:pPr>
            <w:r>
              <w:rPr>
                <w:spacing w:val="-2"/>
                <w:sz w:val="24"/>
              </w:rPr>
              <w:t>гражданской</w:t>
            </w:r>
            <w:r>
              <w:rPr>
                <w:sz w:val="24"/>
              </w:rPr>
              <w:tab/>
            </w:r>
            <w:r>
              <w:rPr>
                <w:spacing w:val="-10"/>
                <w:sz w:val="24"/>
              </w:rPr>
              <w:t>и</w:t>
            </w:r>
          </w:p>
        </w:tc>
        <w:tc>
          <w:tcPr>
            <w:tcW w:w="1676" w:type="dxa"/>
          </w:tcPr>
          <w:p w14:paraId="703EC103">
            <w:pPr>
              <w:pStyle w:val="9"/>
              <w:spacing w:line="271" w:lineRule="exact"/>
              <w:ind w:left="106"/>
              <w:rPr>
                <w:sz w:val="24"/>
              </w:rPr>
            </w:pPr>
            <w:r>
              <w:rPr>
                <w:spacing w:val="-5"/>
                <w:sz w:val="24"/>
              </w:rPr>
              <w:t>85%</w:t>
            </w:r>
          </w:p>
        </w:tc>
        <w:tc>
          <w:tcPr>
            <w:tcW w:w="1674" w:type="dxa"/>
          </w:tcPr>
          <w:p w14:paraId="24AD96E9">
            <w:pPr>
              <w:pStyle w:val="9"/>
              <w:spacing w:line="271" w:lineRule="exact"/>
              <w:ind w:left="105"/>
              <w:rPr>
                <w:sz w:val="24"/>
              </w:rPr>
            </w:pPr>
            <w:r>
              <w:rPr>
                <w:spacing w:val="-5"/>
                <w:sz w:val="24"/>
              </w:rPr>
              <w:t>95%</w:t>
            </w:r>
          </w:p>
        </w:tc>
        <w:tc>
          <w:tcPr>
            <w:tcW w:w="1676" w:type="dxa"/>
          </w:tcPr>
          <w:p w14:paraId="5C1566C9">
            <w:pPr>
              <w:pStyle w:val="9"/>
              <w:spacing w:line="271" w:lineRule="exact"/>
              <w:ind w:left="105"/>
              <w:rPr>
                <w:sz w:val="24"/>
              </w:rPr>
            </w:pPr>
            <w:r>
              <w:rPr>
                <w:spacing w:val="-4"/>
                <w:sz w:val="24"/>
              </w:rPr>
              <w:t>100%</w:t>
            </w:r>
          </w:p>
        </w:tc>
      </w:tr>
    </w:tbl>
    <w:p w14:paraId="66B9FEE1">
      <w:pPr>
        <w:pStyle w:val="9"/>
        <w:spacing w:after="0" w:line="271" w:lineRule="exact"/>
        <w:rPr>
          <w:sz w:val="24"/>
        </w:rPr>
        <w:sectPr>
          <w:pgSz w:w="11910" w:h="16840"/>
          <w:pgMar w:top="620" w:right="0" w:bottom="280" w:left="1080" w:header="720" w:footer="720" w:gutter="0"/>
          <w:cols w:space="720" w:num="1"/>
        </w:sectPr>
      </w:pPr>
    </w:p>
    <w:p w14:paraId="6564C97F">
      <w:pPr>
        <w:pStyle w:val="6"/>
        <w:spacing w:before="61"/>
        <w:ind w:left="475" w:right="699" w:firstLine="0"/>
        <w:jc w:val="center"/>
        <w:rPr>
          <w:rFonts w:ascii="Times New Roman"/>
        </w:rPr>
      </w:pPr>
      <w:r>
        <w:rPr>
          <w:rFonts w:ascii="Times New Roman"/>
          <w:spacing w:val="-5"/>
        </w:rPr>
        <w:t>620</w:t>
      </w:r>
    </w:p>
    <w:p w14:paraId="2A90582E">
      <w:pPr>
        <w:pStyle w:val="6"/>
        <w:spacing w:before="7" w:after="1"/>
        <w:ind w:left="0" w:firstLine="0"/>
        <w:jc w:val="left"/>
        <w:rPr>
          <w:rFonts w:ascii="Times New Roman"/>
          <w:sz w:val="13"/>
        </w:rPr>
      </w:pP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7"/>
        <w:gridCol w:w="2845"/>
        <w:gridCol w:w="1676"/>
        <w:gridCol w:w="1674"/>
        <w:gridCol w:w="1676"/>
      </w:tblGrid>
      <w:tr w14:paraId="72164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6" w:hRule="atLeast"/>
        </w:trPr>
        <w:tc>
          <w:tcPr>
            <w:tcW w:w="2137" w:type="dxa"/>
          </w:tcPr>
          <w:p w14:paraId="75B4AD2C">
            <w:pPr>
              <w:pStyle w:val="9"/>
              <w:tabs>
                <w:tab w:val="left" w:pos="1892"/>
              </w:tabs>
              <w:spacing w:before="1" w:line="244" w:lineRule="auto"/>
              <w:ind w:right="98"/>
              <w:rPr>
                <w:sz w:val="24"/>
              </w:rPr>
            </w:pPr>
            <w:r>
              <w:rPr>
                <w:spacing w:val="-2"/>
                <w:sz w:val="24"/>
              </w:rPr>
              <w:t>государства, формирование национального самосознания; развитие</w:t>
            </w:r>
            <w:r>
              <w:rPr>
                <w:spacing w:val="40"/>
                <w:sz w:val="24"/>
              </w:rPr>
              <w:t xml:space="preserve"> </w:t>
            </w:r>
            <w:r>
              <w:rPr>
                <w:sz w:val="24"/>
              </w:rPr>
              <w:t>чувства</w:t>
            </w:r>
            <w:r>
              <w:rPr>
                <w:spacing w:val="27"/>
                <w:sz w:val="24"/>
              </w:rPr>
              <w:t xml:space="preserve"> </w:t>
            </w:r>
            <w:r>
              <w:rPr>
                <w:sz w:val="24"/>
              </w:rPr>
              <w:t>любви</w:t>
            </w:r>
            <w:r>
              <w:rPr>
                <w:spacing w:val="25"/>
                <w:sz w:val="24"/>
              </w:rPr>
              <w:t xml:space="preserve"> </w:t>
            </w:r>
            <w:r>
              <w:rPr>
                <w:sz w:val="24"/>
              </w:rPr>
              <w:t xml:space="preserve">к </w:t>
            </w:r>
            <w:r>
              <w:rPr>
                <w:spacing w:val="-2"/>
                <w:sz w:val="24"/>
              </w:rPr>
              <w:t>Отечеству</w:t>
            </w:r>
            <w:r>
              <w:rPr>
                <w:sz w:val="24"/>
              </w:rPr>
              <w:tab/>
            </w:r>
            <w:r>
              <w:rPr>
                <w:spacing w:val="-10"/>
                <w:sz w:val="24"/>
              </w:rPr>
              <w:t>и</w:t>
            </w:r>
          </w:p>
          <w:p w14:paraId="4F039A9F">
            <w:pPr>
              <w:pStyle w:val="9"/>
              <w:tabs>
                <w:tab w:val="left" w:pos="1784"/>
              </w:tabs>
              <w:spacing w:line="244" w:lineRule="auto"/>
              <w:ind w:right="97"/>
              <w:rPr>
                <w:sz w:val="24"/>
              </w:rPr>
            </w:pPr>
            <w:r>
              <w:rPr>
                <w:spacing w:val="-2"/>
                <w:sz w:val="24"/>
              </w:rPr>
              <w:t>гордости</w:t>
            </w:r>
            <w:r>
              <w:rPr>
                <w:sz w:val="24"/>
              </w:rPr>
              <w:tab/>
            </w:r>
            <w:r>
              <w:rPr>
                <w:spacing w:val="-10"/>
                <w:sz w:val="24"/>
              </w:rPr>
              <w:t xml:space="preserve">за </w:t>
            </w:r>
            <w:r>
              <w:rPr>
                <w:spacing w:val="-2"/>
                <w:sz w:val="24"/>
              </w:rPr>
              <w:t xml:space="preserve">принадлежность </w:t>
            </w:r>
            <w:r>
              <w:rPr>
                <w:sz w:val="24"/>
              </w:rPr>
              <w:t>к</w:t>
            </w:r>
            <w:r>
              <w:rPr>
                <w:spacing w:val="-14"/>
                <w:sz w:val="24"/>
              </w:rPr>
              <w:t xml:space="preserve"> </w:t>
            </w:r>
            <w:r>
              <w:rPr>
                <w:sz w:val="24"/>
              </w:rPr>
              <w:t>своему</w:t>
            </w:r>
            <w:r>
              <w:rPr>
                <w:spacing w:val="-16"/>
                <w:sz w:val="24"/>
              </w:rPr>
              <w:t xml:space="preserve"> </w:t>
            </w:r>
            <w:r>
              <w:rPr>
                <w:sz w:val="24"/>
              </w:rPr>
              <w:t xml:space="preserve">народу, </w:t>
            </w:r>
            <w:r>
              <w:rPr>
                <w:spacing w:val="-2"/>
                <w:sz w:val="24"/>
              </w:rPr>
              <w:t>уважение национальных</w:t>
            </w:r>
          </w:p>
          <w:p w14:paraId="49ECAA4F">
            <w:pPr>
              <w:pStyle w:val="9"/>
              <w:tabs>
                <w:tab w:val="left" w:pos="1890"/>
                <w:tab w:val="left" w:pos="1923"/>
              </w:tabs>
              <w:spacing w:line="244" w:lineRule="auto"/>
              <w:ind w:right="96"/>
              <w:rPr>
                <w:sz w:val="24"/>
              </w:rPr>
            </w:pPr>
            <w:r>
              <w:rPr>
                <w:spacing w:val="-2"/>
                <w:sz w:val="24"/>
              </w:rPr>
              <w:t>символов, готовность</w:t>
            </w:r>
            <w:r>
              <w:rPr>
                <w:sz w:val="24"/>
              </w:rPr>
              <w:tab/>
            </w:r>
            <w:r>
              <w:rPr>
                <w:sz w:val="24"/>
              </w:rPr>
              <w:tab/>
            </w:r>
            <w:r>
              <w:rPr>
                <w:spacing w:val="-24"/>
                <w:sz w:val="24"/>
              </w:rPr>
              <w:t>к</w:t>
            </w:r>
            <w:r>
              <w:rPr>
                <w:spacing w:val="-2"/>
                <w:sz w:val="24"/>
              </w:rPr>
              <w:t xml:space="preserve"> достойному служению обществу</w:t>
            </w:r>
            <w:r>
              <w:rPr>
                <w:sz w:val="24"/>
              </w:rPr>
              <w:tab/>
            </w:r>
            <w:r>
              <w:rPr>
                <w:spacing w:val="-10"/>
                <w:sz w:val="24"/>
              </w:rPr>
              <w:t xml:space="preserve">и </w:t>
            </w:r>
            <w:r>
              <w:rPr>
                <w:spacing w:val="-2"/>
                <w:sz w:val="24"/>
              </w:rPr>
              <w:t>государству.</w:t>
            </w:r>
          </w:p>
        </w:tc>
        <w:tc>
          <w:tcPr>
            <w:tcW w:w="2845" w:type="dxa"/>
          </w:tcPr>
          <w:p w14:paraId="08CC5E4C">
            <w:pPr>
              <w:pStyle w:val="9"/>
              <w:tabs>
                <w:tab w:val="left" w:pos="1397"/>
                <w:tab w:val="left" w:pos="1721"/>
                <w:tab w:val="left" w:pos="1836"/>
              </w:tabs>
              <w:spacing w:before="1" w:line="244" w:lineRule="auto"/>
              <w:ind w:right="97"/>
              <w:rPr>
                <w:sz w:val="24"/>
              </w:rPr>
            </w:pPr>
            <w:r>
              <w:rPr>
                <w:spacing w:val="-2"/>
                <w:sz w:val="24"/>
              </w:rPr>
              <w:t>социальной</w:t>
            </w:r>
            <w:r>
              <w:rPr>
                <w:spacing w:val="40"/>
                <w:sz w:val="24"/>
              </w:rPr>
              <w:t xml:space="preserve"> </w:t>
            </w:r>
            <w:r>
              <w:rPr>
                <w:spacing w:val="-2"/>
                <w:sz w:val="24"/>
              </w:rPr>
              <w:t>активности,</w:t>
            </w:r>
            <w:r>
              <w:rPr>
                <w:sz w:val="24"/>
              </w:rPr>
              <w:tab/>
            </w:r>
            <w:r>
              <w:rPr>
                <w:spacing w:val="-4"/>
                <w:sz w:val="24"/>
              </w:rPr>
              <w:t xml:space="preserve">развитие </w:t>
            </w:r>
            <w:r>
              <w:rPr>
                <w:spacing w:val="-2"/>
                <w:sz w:val="24"/>
              </w:rPr>
              <w:t xml:space="preserve">творческих способностей, </w:t>
            </w:r>
            <w:r>
              <w:rPr>
                <w:sz w:val="24"/>
              </w:rPr>
              <w:t>воспитание</w:t>
            </w:r>
            <w:r>
              <w:rPr>
                <w:spacing w:val="-11"/>
                <w:sz w:val="24"/>
              </w:rPr>
              <w:t xml:space="preserve"> </w:t>
            </w:r>
            <w:r>
              <w:rPr>
                <w:sz w:val="24"/>
              </w:rPr>
              <w:t>уважения</w:t>
            </w:r>
            <w:r>
              <w:rPr>
                <w:spacing w:val="-11"/>
                <w:sz w:val="24"/>
              </w:rPr>
              <w:t xml:space="preserve"> </w:t>
            </w:r>
            <w:r>
              <w:rPr>
                <w:sz w:val="24"/>
              </w:rPr>
              <w:t xml:space="preserve">к </w:t>
            </w:r>
            <w:r>
              <w:rPr>
                <w:spacing w:val="-2"/>
                <w:sz w:val="24"/>
              </w:rPr>
              <w:t>культуре</w:t>
            </w:r>
            <w:r>
              <w:rPr>
                <w:sz w:val="24"/>
              </w:rPr>
              <w:tab/>
            </w:r>
            <w:r>
              <w:rPr>
                <w:spacing w:val="-10"/>
                <w:sz w:val="24"/>
              </w:rPr>
              <w:t>и</w:t>
            </w:r>
            <w:r>
              <w:rPr>
                <w:sz w:val="24"/>
              </w:rPr>
              <w:tab/>
            </w:r>
            <w:r>
              <w:rPr>
                <w:sz w:val="24"/>
              </w:rPr>
              <w:tab/>
            </w:r>
            <w:r>
              <w:rPr>
                <w:spacing w:val="-2"/>
                <w:sz w:val="24"/>
              </w:rPr>
              <w:t xml:space="preserve">истории </w:t>
            </w:r>
            <w:r>
              <w:rPr>
                <w:sz w:val="24"/>
              </w:rPr>
              <w:t>родного края)</w:t>
            </w:r>
          </w:p>
        </w:tc>
        <w:tc>
          <w:tcPr>
            <w:tcW w:w="1676" w:type="dxa"/>
          </w:tcPr>
          <w:p w14:paraId="45423E09">
            <w:pPr>
              <w:pStyle w:val="9"/>
              <w:ind w:left="0"/>
              <w:rPr>
                <w:rFonts w:ascii="Times New Roman"/>
                <w:sz w:val="24"/>
              </w:rPr>
            </w:pPr>
          </w:p>
        </w:tc>
        <w:tc>
          <w:tcPr>
            <w:tcW w:w="1674" w:type="dxa"/>
          </w:tcPr>
          <w:p w14:paraId="5E09E167">
            <w:pPr>
              <w:pStyle w:val="9"/>
              <w:ind w:left="0"/>
              <w:rPr>
                <w:rFonts w:ascii="Times New Roman"/>
                <w:sz w:val="24"/>
              </w:rPr>
            </w:pPr>
          </w:p>
        </w:tc>
        <w:tc>
          <w:tcPr>
            <w:tcW w:w="1676" w:type="dxa"/>
          </w:tcPr>
          <w:p w14:paraId="50AB8FDD">
            <w:pPr>
              <w:pStyle w:val="9"/>
              <w:ind w:left="0"/>
              <w:rPr>
                <w:rFonts w:ascii="Times New Roman"/>
                <w:sz w:val="24"/>
              </w:rPr>
            </w:pPr>
          </w:p>
        </w:tc>
      </w:tr>
    </w:tbl>
    <w:p w14:paraId="6E65434F">
      <w:pPr>
        <w:pStyle w:val="3"/>
        <w:numPr>
          <w:ilvl w:val="2"/>
          <w:numId w:val="71"/>
        </w:numPr>
        <w:tabs>
          <w:tab w:val="left" w:pos="2061"/>
        </w:tabs>
        <w:spacing w:before="272" w:after="0" w:line="240" w:lineRule="auto"/>
        <w:ind w:left="2061" w:right="0" w:hanging="731"/>
        <w:jc w:val="both"/>
      </w:pPr>
      <w:r>
        <w:t>Модуль</w:t>
      </w:r>
      <w:r>
        <w:rPr>
          <w:spacing w:val="-6"/>
        </w:rPr>
        <w:t xml:space="preserve"> </w:t>
      </w:r>
      <w:r>
        <w:t>«Трудовое</w:t>
      </w:r>
      <w:r>
        <w:rPr>
          <w:spacing w:val="-4"/>
        </w:rPr>
        <w:t xml:space="preserve"> </w:t>
      </w:r>
      <w:r>
        <w:rPr>
          <w:spacing w:val="-2"/>
        </w:rPr>
        <w:t>воспитание»</w:t>
      </w:r>
    </w:p>
    <w:p w14:paraId="33050075">
      <w:pPr>
        <w:pStyle w:val="6"/>
        <w:spacing w:before="4"/>
        <w:ind w:left="0" w:firstLine="0"/>
        <w:jc w:val="left"/>
        <w:rPr>
          <w:rFonts w:ascii="Arial"/>
          <w:b/>
        </w:rPr>
      </w:pPr>
    </w:p>
    <w:p w14:paraId="412240A9">
      <w:pPr>
        <w:pStyle w:val="6"/>
        <w:spacing w:line="244" w:lineRule="auto"/>
        <w:ind w:left="622" w:right="845" w:firstLine="707"/>
      </w:pPr>
      <w:r>
        <w:t>Трудовое воспитание - процесс</w:t>
      </w:r>
      <w:r>
        <w:rPr>
          <w:spacing w:val="-6"/>
        </w:rPr>
        <w:t xml:space="preserve"> </w:t>
      </w:r>
      <w:r>
        <w:fldChar w:fldCharType="begin"/>
      </w:r>
      <w:r>
        <w:instrText xml:space="preserve"> HYPERLINK "http://www.pandia.ru/text/category/vovlechenie/" \h </w:instrText>
      </w:r>
      <w:r>
        <w:fldChar w:fldCharType="separate"/>
      </w:r>
      <w:r>
        <w:rPr>
          <w:u w:val="single"/>
        </w:rPr>
        <w:t>вовлечения</w:t>
      </w:r>
      <w:r>
        <w:rPr>
          <w:u w:val="single"/>
        </w:rPr>
        <w:fldChar w:fldCharType="end"/>
      </w:r>
      <w:r>
        <w:rPr>
          <w:spacing w:val="-5"/>
        </w:rPr>
        <w:t xml:space="preserve"> </w:t>
      </w:r>
      <w:r>
        <w:t>обучающихся в педагогически организованные виды труда с целью:</w:t>
      </w:r>
    </w:p>
    <w:p w14:paraId="4621A9EC">
      <w:pPr>
        <w:pStyle w:val="8"/>
        <w:numPr>
          <w:ilvl w:val="0"/>
          <w:numId w:val="76"/>
        </w:numPr>
        <w:tabs>
          <w:tab w:val="left" w:pos="1754"/>
        </w:tabs>
        <w:spacing w:before="0" w:after="0" w:line="244" w:lineRule="auto"/>
        <w:ind w:left="622" w:right="849" w:firstLine="707"/>
        <w:jc w:val="both"/>
        <w:rPr>
          <w:sz w:val="24"/>
        </w:rPr>
      </w:pPr>
      <w:r>
        <w:rPr>
          <w:sz w:val="24"/>
        </w:rPr>
        <w:t>Формирования мотивации (потребности, интереса, чувства долга, ответственности) и позитивного эмоционально-ценностного отношения к труду.</w:t>
      </w:r>
    </w:p>
    <w:p w14:paraId="402B2BE5">
      <w:pPr>
        <w:pStyle w:val="8"/>
        <w:numPr>
          <w:ilvl w:val="0"/>
          <w:numId w:val="76"/>
        </w:numPr>
        <w:tabs>
          <w:tab w:val="left" w:pos="1619"/>
        </w:tabs>
        <w:spacing w:before="0" w:after="0" w:line="244" w:lineRule="auto"/>
        <w:ind w:left="622" w:right="849" w:firstLine="707"/>
        <w:jc w:val="both"/>
        <w:rPr>
          <w:sz w:val="24"/>
        </w:rPr>
      </w:pPr>
      <w:r>
        <w:rPr>
          <w:sz w:val="24"/>
        </w:rPr>
        <w:t>Формирования системы знаний, необходимых для выполнения трудовой деятельности,</w:t>
      </w:r>
      <w:r>
        <w:rPr>
          <w:spacing w:val="-2"/>
          <w:sz w:val="24"/>
        </w:rPr>
        <w:t xml:space="preserve"> </w:t>
      </w:r>
      <w:r>
        <w:rPr>
          <w:sz w:val="24"/>
        </w:rPr>
        <w:t>выбора</w:t>
      </w:r>
      <w:r>
        <w:rPr>
          <w:spacing w:val="-1"/>
          <w:sz w:val="24"/>
        </w:rPr>
        <w:t xml:space="preserve"> </w:t>
      </w:r>
      <w:r>
        <w:rPr>
          <w:sz w:val="24"/>
        </w:rPr>
        <w:t>профессии,</w:t>
      </w:r>
      <w:r>
        <w:rPr>
          <w:spacing w:val="-1"/>
          <w:sz w:val="24"/>
        </w:rPr>
        <w:t xml:space="preserve"> </w:t>
      </w:r>
      <w:r>
        <w:rPr>
          <w:sz w:val="24"/>
        </w:rPr>
        <w:t>социального,</w:t>
      </w:r>
      <w:r>
        <w:rPr>
          <w:spacing w:val="-2"/>
          <w:sz w:val="24"/>
        </w:rPr>
        <w:t xml:space="preserve"> </w:t>
      </w:r>
      <w:r>
        <w:rPr>
          <w:sz w:val="24"/>
        </w:rPr>
        <w:t>профессионального</w:t>
      </w:r>
      <w:r>
        <w:rPr>
          <w:spacing w:val="-1"/>
          <w:sz w:val="24"/>
        </w:rPr>
        <w:t xml:space="preserve"> </w:t>
      </w:r>
      <w:r>
        <w:rPr>
          <w:sz w:val="24"/>
        </w:rPr>
        <w:t>и</w:t>
      </w:r>
      <w:r>
        <w:rPr>
          <w:spacing w:val="-2"/>
          <w:sz w:val="24"/>
        </w:rPr>
        <w:t xml:space="preserve"> </w:t>
      </w:r>
      <w:r>
        <w:rPr>
          <w:sz w:val="24"/>
        </w:rPr>
        <w:t xml:space="preserve">жизненного </w:t>
      </w:r>
      <w:r>
        <w:rPr>
          <w:spacing w:val="-2"/>
          <w:sz w:val="24"/>
        </w:rPr>
        <w:t>самоопределения.</w:t>
      </w:r>
    </w:p>
    <w:p w14:paraId="493671D9">
      <w:pPr>
        <w:pStyle w:val="8"/>
        <w:numPr>
          <w:ilvl w:val="0"/>
          <w:numId w:val="76"/>
        </w:numPr>
        <w:tabs>
          <w:tab w:val="left" w:pos="2082"/>
        </w:tabs>
        <w:spacing w:before="0" w:after="0" w:line="244" w:lineRule="auto"/>
        <w:ind w:left="622" w:right="844" w:firstLine="707"/>
        <w:jc w:val="both"/>
        <w:rPr>
          <w:sz w:val="24"/>
        </w:rPr>
      </w:pPr>
      <w:r>
        <w:rPr>
          <w:sz w:val="24"/>
        </w:rPr>
        <w:t>Формирования опыта (способов) общественно-полезной, производительной деятельности; умения применять теоретические знания на практике; способности к творчеству.</w:t>
      </w:r>
    </w:p>
    <w:p w14:paraId="51AD4B10">
      <w:pPr>
        <w:pStyle w:val="6"/>
        <w:spacing w:line="244" w:lineRule="auto"/>
        <w:ind w:left="622" w:right="848" w:firstLine="707"/>
      </w:pPr>
      <w:r>
        <w:t>Основными формами трудового воспитания являются: урок, субботники, организация дежурств, экскурсии на предприятия, беседы, и т. д.</w:t>
      </w:r>
    </w:p>
    <w:p w14:paraId="7618CAB6">
      <w:pPr>
        <w:pStyle w:val="6"/>
        <w:spacing w:line="242" w:lineRule="auto"/>
        <w:ind w:left="622" w:right="846" w:firstLine="707"/>
      </w:pPr>
      <w:r>
        <w:t>Трудовая деятельность является надежным средством познания ребенком окружающего мира, реальных вещей, дает ему возможность применять теоретические знания, обогащает его сознание чувственными представлениями, уточняет их, делает более конкретными. Участие школьников в трудовой деятельности рассматривается в качестве главного средства введения детей в систему общественных отношений и ничем не заменимой основой нравственного воспитания и становления всесторонне развитой личности.</w:t>
      </w:r>
    </w:p>
    <w:p w14:paraId="22D4476C">
      <w:pPr>
        <w:pStyle w:val="6"/>
        <w:spacing w:line="244" w:lineRule="auto"/>
        <w:ind w:left="622" w:right="851" w:firstLine="707"/>
      </w:pPr>
      <w:r>
        <w:t>Система трудового воспитания обучающихсяв школе построена так, чтобы вплотную подвести выпускников к овладению определенной профессией, к социальному выбору.</w:t>
      </w:r>
    </w:p>
    <w:p w14:paraId="4BF5838D">
      <w:pPr>
        <w:pStyle w:val="6"/>
        <w:spacing w:line="268" w:lineRule="exact"/>
        <w:ind w:left="1330" w:firstLine="0"/>
      </w:pPr>
      <w:r>
        <w:t>Направления</w:t>
      </w:r>
      <w:r>
        <w:rPr>
          <w:spacing w:val="-11"/>
        </w:rPr>
        <w:t xml:space="preserve"> </w:t>
      </w:r>
      <w:r>
        <w:t>трудового</w:t>
      </w:r>
      <w:r>
        <w:rPr>
          <w:spacing w:val="-9"/>
        </w:rPr>
        <w:t xml:space="preserve"> </w:t>
      </w:r>
      <w:r>
        <w:rPr>
          <w:spacing w:val="-2"/>
        </w:rPr>
        <w:t>воспитания:</w:t>
      </w:r>
    </w:p>
    <w:p w14:paraId="3A2E6E1F">
      <w:pPr>
        <w:pStyle w:val="8"/>
        <w:numPr>
          <w:ilvl w:val="0"/>
          <w:numId w:val="77"/>
        </w:numPr>
        <w:tabs>
          <w:tab w:val="left" w:pos="1818"/>
        </w:tabs>
        <w:spacing w:before="1" w:after="0" w:line="244" w:lineRule="auto"/>
        <w:ind w:left="622" w:right="845" w:firstLine="775"/>
        <w:jc w:val="both"/>
        <w:rPr>
          <w:sz w:val="24"/>
        </w:rPr>
      </w:pPr>
      <w:r>
        <w:rPr>
          <w:sz w:val="24"/>
          <w:u w:val="single"/>
        </w:rPr>
        <w:t>Учебный труд</w:t>
      </w:r>
      <w:r>
        <w:rPr>
          <w:sz w:val="24"/>
        </w:rPr>
        <w:t xml:space="preserve"> школьника включает в себя труд умственный и физический. Школьными программами предусмотрен физический труд на уроках трудового</w:t>
      </w:r>
      <w:r>
        <w:rPr>
          <w:spacing w:val="-5"/>
          <w:sz w:val="24"/>
        </w:rPr>
        <w:t xml:space="preserve"> </w:t>
      </w:r>
      <w:r>
        <w:rPr>
          <w:sz w:val="24"/>
        </w:rPr>
        <w:t>обучения</w:t>
      </w:r>
      <w:r>
        <w:rPr>
          <w:spacing w:val="-5"/>
          <w:sz w:val="24"/>
        </w:rPr>
        <w:t xml:space="preserve"> </w:t>
      </w:r>
      <w:r>
        <w:rPr>
          <w:sz w:val="24"/>
        </w:rPr>
        <w:t>в</w:t>
      </w:r>
      <w:r>
        <w:rPr>
          <w:spacing w:val="-4"/>
          <w:sz w:val="24"/>
        </w:rPr>
        <w:t xml:space="preserve"> </w:t>
      </w:r>
      <w:r>
        <w:rPr>
          <w:sz w:val="24"/>
        </w:rPr>
        <w:t>учебных</w:t>
      </w:r>
      <w:r>
        <w:rPr>
          <w:spacing w:val="-7"/>
          <w:sz w:val="24"/>
        </w:rPr>
        <w:t xml:space="preserve"> </w:t>
      </w:r>
      <w:r>
        <w:rPr>
          <w:sz w:val="24"/>
        </w:rPr>
        <w:t>мастерских</w:t>
      </w:r>
      <w:r>
        <w:rPr>
          <w:spacing w:val="-7"/>
          <w:sz w:val="24"/>
        </w:rPr>
        <w:t xml:space="preserve"> </w:t>
      </w:r>
      <w:r>
        <w:rPr>
          <w:sz w:val="24"/>
        </w:rPr>
        <w:t>и</w:t>
      </w:r>
      <w:r>
        <w:rPr>
          <w:spacing w:val="-5"/>
          <w:sz w:val="24"/>
        </w:rPr>
        <w:t xml:space="preserve"> </w:t>
      </w:r>
      <w:r>
        <w:rPr>
          <w:sz w:val="24"/>
        </w:rPr>
        <w:t>на</w:t>
      </w:r>
      <w:r>
        <w:rPr>
          <w:spacing w:val="-5"/>
          <w:sz w:val="24"/>
        </w:rPr>
        <w:t xml:space="preserve"> </w:t>
      </w:r>
      <w:r>
        <w:rPr>
          <w:sz w:val="24"/>
        </w:rPr>
        <w:t>пришкольных</w:t>
      </w:r>
      <w:r>
        <w:rPr>
          <w:spacing w:val="-7"/>
          <w:sz w:val="24"/>
        </w:rPr>
        <w:t xml:space="preserve"> </w:t>
      </w:r>
      <w:r>
        <w:rPr>
          <w:sz w:val="24"/>
        </w:rPr>
        <w:t>участках.</w:t>
      </w:r>
      <w:r>
        <w:rPr>
          <w:spacing w:val="-5"/>
          <w:sz w:val="24"/>
        </w:rPr>
        <w:t xml:space="preserve"> </w:t>
      </w:r>
      <w:r>
        <w:rPr>
          <w:sz w:val="24"/>
        </w:rPr>
        <w:t>В</w:t>
      </w:r>
      <w:r>
        <w:rPr>
          <w:spacing w:val="-5"/>
          <w:sz w:val="24"/>
        </w:rPr>
        <w:t xml:space="preserve"> </w:t>
      </w:r>
      <w:r>
        <w:rPr>
          <w:sz w:val="24"/>
        </w:rPr>
        <w:t xml:space="preserve">процессе физического труда создаются условия для проявления детьми нравственных качеств, коллективизма, взаимопомощи, уважения к людям и результатам их </w:t>
      </w:r>
      <w:r>
        <w:rPr>
          <w:spacing w:val="-2"/>
          <w:sz w:val="24"/>
        </w:rPr>
        <w:t>деятельности.</w:t>
      </w:r>
    </w:p>
    <w:p w14:paraId="0814E8FC">
      <w:pPr>
        <w:pStyle w:val="8"/>
        <w:numPr>
          <w:ilvl w:val="0"/>
          <w:numId w:val="77"/>
        </w:numPr>
        <w:tabs>
          <w:tab w:val="left" w:pos="1676"/>
        </w:tabs>
        <w:spacing w:before="0" w:after="0" w:line="265" w:lineRule="exact"/>
        <w:ind w:left="1676" w:right="0" w:hanging="346"/>
        <w:jc w:val="both"/>
        <w:rPr>
          <w:sz w:val="24"/>
        </w:rPr>
      </w:pPr>
      <w:r>
        <w:rPr>
          <w:sz w:val="24"/>
          <w:u w:val="single"/>
        </w:rPr>
        <w:t>Общественно-полезный</w:t>
      </w:r>
      <w:r>
        <w:rPr>
          <w:sz w:val="24"/>
        </w:rPr>
        <w:t>,</w:t>
      </w:r>
      <w:r>
        <w:rPr>
          <w:spacing w:val="68"/>
          <w:sz w:val="24"/>
        </w:rPr>
        <w:t xml:space="preserve"> </w:t>
      </w:r>
      <w:r>
        <w:rPr>
          <w:sz w:val="24"/>
        </w:rPr>
        <w:t>результативный</w:t>
      </w:r>
      <w:r>
        <w:rPr>
          <w:spacing w:val="68"/>
          <w:sz w:val="24"/>
        </w:rPr>
        <w:t xml:space="preserve"> </w:t>
      </w:r>
      <w:r>
        <w:rPr>
          <w:sz w:val="24"/>
        </w:rPr>
        <w:t>труд</w:t>
      </w:r>
      <w:r>
        <w:rPr>
          <w:spacing w:val="66"/>
          <w:sz w:val="24"/>
        </w:rPr>
        <w:t xml:space="preserve"> </w:t>
      </w:r>
      <w:r>
        <w:rPr>
          <w:sz w:val="24"/>
        </w:rPr>
        <w:t>включает</w:t>
      </w:r>
      <w:r>
        <w:rPr>
          <w:spacing w:val="69"/>
          <w:sz w:val="24"/>
        </w:rPr>
        <w:t xml:space="preserve"> </w:t>
      </w:r>
      <w:r>
        <w:rPr>
          <w:sz w:val="24"/>
        </w:rPr>
        <w:t>в</w:t>
      </w:r>
      <w:r>
        <w:rPr>
          <w:spacing w:val="67"/>
          <w:sz w:val="24"/>
        </w:rPr>
        <w:t xml:space="preserve"> </w:t>
      </w:r>
      <w:r>
        <w:rPr>
          <w:sz w:val="24"/>
        </w:rPr>
        <w:t>себя</w:t>
      </w:r>
      <w:r>
        <w:rPr>
          <w:spacing w:val="67"/>
          <w:sz w:val="24"/>
        </w:rPr>
        <w:t xml:space="preserve"> </w:t>
      </w:r>
      <w:r>
        <w:rPr>
          <w:spacing w:val="-2"/>
          <w:sz w:val="24"/>
        </w:rPr>
        <w:t>такие</w:t>
      </w:r>
    </w:p>
    <w:p w14:paraId="525A9D7C">
      <w:pPr>
        <w:pStyle w:val="8"/>
        <w:spacing w:after="0" w:line="265" w:lineRule="exact"/>
        <w:jc w:val="both"/>
        <w:rPr>
          <w:sz w:val="24"/>
        </w:rPr>
        <w:sectPr>
          <w:pgSz w:w="11910" w:h="16840"/>
          <w:pgMar w:top="620" w:right="0" w:bottom="280" w:left="1080" w:header="720" w:footer="720" w:gutter="0"/>
          <w:cols w:space="720" w:num="1"/>
        </w:sectPr>
      </w:pPr>
    </w:p>
    <w:p w14:paraId="23FD4B70">
      <w:pPr>
        <w:pStyle w:val="6"/>
        <w:spacing w:before="61"/>
        <w:ind w:left="475" w:right="699" w:firstLine="0"/>
        <w:jc w:val="center"/>
        <w:rPr>
          <w:rFonts w:ascii="Times New Roman"/>
        </w:rPr>
      </w:pPr>
      <w:r>
        <w:rPr>
          <w:rFonts w:ascii="Times New Roman"/>
          <w:spacing w:val="-5"/>
        </w:rPr>
        <w:t>621</w:t>
      </w:r>
    </w:p>
    <w:p w14:paraId="708E9416">
      <w:pPr>
        <w:pStyle w:val="6"/>
        <w:spacing w:before="157" w:line="244" w:lineRule="auto"/>
        <w:ind w:left="622" w:right="849" w:firstLine="0"/>
      </w:pPr>
      <w:r>
        <w:t>виды общественно полезной деятельности, как работа по оказанию помощи инвалидам и ветеранам войны и труда, больным и престарелым; создание и ремонт книг в школьной библиотеке; восстановление и благоустройство исторических памятников.</w:t>
      </w:r>
    </w:p>
    <w:p w14:paraId="617DA4C6">
      <w:pPr>
        <w:pStyle w:val="8"/>
        <w:numPr>
          <w:ilvl w:val="0"/>
          <w:numId w:val="77"/>
        </w:numPr>
        <w:tabs>
          <w:tab w:val="left" w:pos="1784"/>
        </w:tabs>
        <w:spacing w:before="0" w:after="0" w:line="244" w:lineRule="auto"/>
        <w:ind w:left="622" w:right="846" w:firstLine="707"/>
        <w:jc w:val="both"/>
        <w:rPr>
          <w:sz w:val="24"/>
        </w:rPr>
      </w:pPr>
      <w:r>
        <w:rPr>
          <w:sz w:val="24"/>
          <w:u w:val="single"/>
        </w:rPr>
        <w:t>Бытовой</w:t>
      </w:r>
      <w:r>
        <w:rPr>
          <w:rFonts w:hint="default"/>
          <w:sz w:val="24"/>
          <w:u w:val="single"/>
          <w:lang w:val="ru-RU"/>
        </w:rPr>
        <w:t xml:space="preserve"> </w:t>
      </w:r>
      <w:r>
        <w:rPr>
          <w:sz w:val="24"/>
        </w:rPr>
        <w:t>самообслуживающий труд направлен на удовлетворение бытовых потребностей семьи или коллектива, каждого их члена за счет личных трудовых усилий. Бытовой труд в семье включает в себя уборку постели, стирку мелких вещей личного пользования, уборку помещений от пыли, уход за животными, чистку собственных вещей и обуви, уход за цветами. Трудятся на приусадебных участках, оказывают помощь по хозяйству. Самообслуживающая деятельность учащихся в школе включает уборку помещений, подготовку классной комнаты к занятиям, дежурство по школе, в раздевалке, уборку мусора на прилегающей к школе территории. В процессе трудового обучения, общественно-полезного</w:t>
      </w:r>
      <w:r>
        <w:rPr>
          <w:spacing w:val="-3"/>
          <w:sz w:val="24"/>
        </w:rPr>
        <w:t xml:space="preserve"> </w:t>
      </w:r>
      <w:r>
        <w:rPr>
          <w:sz w:val="24"/>
        </w:rPr>
        <w:t>и</w:t>
      </w:r>
      <w:r>
        <w:rPr>
          <w:spacing w:val="-4"/>
          <w:sz w:val="24"/>
        </w:rPr>
        <w:t xml:space="preserve"> </w:t>
      </w:r>
      <w:r>
        <w:rPr>
          <w:sz w:val="24"/>
        </w:rPr>
        <w:t>производительного</w:t>
      </w:r>
      <w:r>
        <w:rPr>
          <w:spacing w:val="-3"/>
          <w:sz w:val="24"/>
        </w:rPr>
        <w:t xml:space="preserve"> </w:t>
      </w:r>
      <w:r>
        <w:rPr>
          <w:sz w:val="24"/>
        </w:rPr>
        <w:t>труда</w:t>
      </w:r>
      <w:r>
        <w:rPr>
          <w:spacing w:val="-2"/>
          <w:sz w:val="24"/>
        </w:rPr>
        <w:t xml:space="preserve"> </w:t>
      </w:r>
      <w:r>
        <w:rPr>
          <w:sz w:val="24"/>
        </w:rPr>
        <w:t>учащиеся</w:t>
      </w:r>
      <w:r>
        <w:rPr>
          <w:spacing w:val="-4"/>
          <w:sz w:val="24"/>
        </w:rPr>
        <w:t xml:space="preserve"> </w:t>
      </w:r>
      <w:r>
        <w:rPr>
          <w:sz w:val="24"/>
        </w:rPr>
        <w:t>следят</w:t>
      </w:r>
      <w:r>
        <w:rPr>
          <w:spacing w:val="-4"/>
          <w:sz w:val="24"/>
        </w:rPr>
        <w:t xml:space="preserve"> </w:t>
      </w:r>
      <w:r>
        <w:rPr>
          <w:sz w:val="24"/>
        </w:rPr>
        <w:t>за</w:t>
      </w:r>
      <w:r>
        <w:rPr>
          <w:spacing w:val="-3"/>
          <w:sz w:val="24"/>
        </w:rPr>
        <w:t xml:space="preserve"> </w:t>
      </w:r>
      <w:r>
        <w:rPr>
          <w:sz w:val="24"/>
        </w:rPr>
        <w:t>порядком на рабочем месте, убирают за собой после работы</w:t>
      </w:r>
    </w:p>
    <w:p w14:paraId="53F05A4D">
      <w:pPr>
        <w:pStyle w:val="8"/>
        <w:numPr>
          <w:ilvl w:val="0"/>
          <w:numId w:val="77"/>
        </w:numPr>
        <w:tabs>
          <w:tab w:val="left" w:pos="1627"/>
        </w:tabs>
        <w:spacing w:before="0" w:after="0" w:line="244" w:lineRule="auto"/>
        <w:ind w:left="622" w:right="846" w:firstLine="707"/>
        <w:jc w:val="both"/>
        <w:rPr>
          <w:sz w:val="24"/>
        </w:rPr>
      </w:pPr>
      <w:r>
        <w:rPr>
          <w:sz w:val="24"/>
          <w:u w:val="single"/>
        </w:rPr>
        <w:t>Производительный труд</w:t>
      </w:r>
      <w:r>
        <w:rPr>
          <w:sz w:val="24"/>
        </w:rPr>
        <w:t xml:space="preserve"> организуется руководителями школы, органами самоуправления и общественными организациями. В него входит работа в лагере труда и отдыха, производственной бригаде, пришкольном учебно-опытном </w:t>
      </w:r>
      <w:r>
        <w:rPr>
          <w:spacing w:val="-2"/>
          <w:sz w:val="24"/>
        </w:rPr>
        <w:t>участке.</w:t>
      </w:r>
    </w:p>
    <w:p w14:paraId="124F22A3">
      <w:pPr>
        <w:pStyle w:val="6"/>
        <w:spacing w:before="256"/>
        <w:ind w:left="622" w:firstLine="0"/>
      </w:pPr>
      <w:r>
        <w:rPr>
          <w:spacing w:val="-2"/>
        </w:rPr>
        <w:t>Целевые</w:t>
      </w:r>
      <w:r>
        <w:rPr>
          <w:spacing w:val="4"/>
        </w:rPr>
        <w:t xml:space="preserve"> </w:t>
      </w:r>
      <w:r>
        <w:rPr>
          <w:spacing w:val="-2"/>
        </w:rPr>
        <w:t>индикаторы</w:t>
      </w:r>
      <w:r>
        <w:rPr>
          <w:spacing w:val="2"/>
        </w:rPr>
        <w:t xml:space="preserve"> </w:t>
      </w:r>
      <w:r>
        <w:rPr>
          <w:spacing w:val="-2"/>
        </w:rPr>
        <w:t>эффективности</w:t>
      </w:r>
      <w:r>
        <w:rPr>
          <w:spacing w:val="3"/>
        </w:rPr>
        <w:t xml:space="preserve"> </w:t>
      </w:r>
      <w:r>
        <w:rPr>
          <w:spacing w:val="-2"/>
        </w:rPr>
        <w:t>реализации</w:t>
      </w:r>
      <w:r>
        <w:rPr>
          <w:spacing w:val="5"/>
        </w:rPr>
        <w:t xml:space="preserve"> </w:t>
      </w:r>
      <w:r>
        <w:rPr>
          <w:spacing w:val="-2"/>
        </w:rPr>
        <w:t>модуля</w:t>
      </w:r>
    </w:p>
    <w:p w14:paraId="06B85F93">
      <w:pPr>
        <w:pStyle w:val="6"/>
        <w:spacing w:before="5" w:after="5"/>
        <w:ind w:left="622" w:firstLine="0"/>
      </w:pPr>
      <w:r>
        <w:t>«Трудовое</w:t>
      </w:r>
      <w:r>
        <w:rPr>
          <w:spacing w:val="-3"/>
        </w:rPr>
        <w:t xml:space="preserve"> </w:t>
      </w:r>
      <w:r>
        <w:rPr>
          <w:spacing w:val="-2"/>
        </w:rPr>
        <w:t>воспитание»</w:t>
      </w: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7"/>
        <w:gridCol w:w="2845"/>
        <w:gridCol w:w="1676"/>
        <w:gridCol w:w="1674"/>
        <w:gridCol w:w="1676"/>
      </w:tblGrid>
      <w:tr w14:paraId="30541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137" w:type="dxa"/>
            <w:vMerge w:val="restart"/>
          </w:tcPr>
          <w:p w14:paraId="1628A027">
            <w:pPr>
              <w:pStyle w:val="9"/>
              <w:spacing w:line="244" w:lineRule="auto"/>
              <w:ind w:right="96"/>
              <w:rPr>
                <w:sz w:val="24"/>
              </w:rPr>
            </w:pPr>
            <w:r>
              <w:rPr>
                <w:spacing w:val="-4"/>
                <w:sz w:val="24"/>
              </w:rPr>
              <w:t xml:space="preserve">Ожидаемый </w:t>
            </w:r>
            <w:r>
              <w:rPr>
                <w:spacing w:val="-2"/>
                <w:sz w:val="24"/>
              </w:rPr>
              <w:t>результат</w:t>
            </w:r>
          </w:p>
        </w:tc>
        <w:tc>
          <w:tcPr>
            <w:tcW w:w="2845" w:type="dxa"/>
            <w:vMerge w:val="restart"/>
          </w:tcPr>
          <w:p w14:paraId="75CCFE38">
            <w:pPr>
              <w:pStyle w:val="9"/>
              <w:spacing w:line="271" w:lineRule="exact"/>
              <w:rPr>
                <w:sz w:val="24"/>
              </w:rPr>
            </w:pPr>
            <w:r>
              <w:rPr>
                <w:spacing w:val="-2"/>
                <w:sz w:val="24"/>
              </w:rPr>
              <w:t>Критерий</w:t>
            </w:r>
          </w:p>
          <w:p w14:paraId="47C8B569">
            <w:pPr>
              <w:pStyle w:val="9"/>
              <w:spacing w:before="4"/>
              <w:rPr>
                <w:sz w:val="24"/>
              </w:rPr>
            </w:pPr>
            <w:r>
              <w:rPr>
                <w:spacing w:val="-2"/>
                <w:sz w:val="24"/>
              </w:rPr>
              <w:t>эффективности</w:t>
            </w:r>
          </w:p>
        </w:tc>
        <w:tc>
          <w:tcPr>
            <w:tcW w:w="5026" w:type="dxa"/>
            <w:gridSpan w:val="3"/>
          </w:tcPr>
          <w:p w14:paraId="4ACDF573">
            <w:pPr>
              <w:pStyle w:val="9"/>
              <w:spacing w:line="258" w:lineRule="exact"/>
              <w:ind w:left="814"/>
              <w:rPr>
                <w:sz w:val="24"/>
              </w:rPr>
            </w:pPr>
            <w:r>
              <w:rPr>
                <w:spacing w:val="-2"/>
                <w:sz w:val="24"/>
              </w:rPr>
              <w:t>Показатели</w:t>
            </w:r>
          </w:p>
        </w:tc>
      </w:tr>
      <w:tr w14:paraId="04CA2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137" w:type="dxa"/>
            <w:vMerge w:val="continue"/>
            <w:tcBorders>
              <w:top w:val="nil"/>
            </w:tcBorders>
          </w:tcPr>
          <w:p w14:paraId="1D393FA7">
            <w:pPr>
              <w:rPr>
                <w:sz w:val="2"/>
                <w:szCs w:val="2"/>
              </w:rPr>
            </w:pPr>
          </w:p>
        </w:tc>
        <w:tc>
          <w:tcPr>
            <w:tcW w:w="2845" w:type="dxa"/>
            <w:vMerge w:val="continue"/>
            <w:tcBorders>
              <w:top w:val="nil"/>
            </w:tcBorders>
          </w:tcPr>
          <w:p w14:paraId="07A73AC8">
            <w:pPr>
              <w:rPr>
                <w:sz w:val="2"/>
                <w:szCs w:val="2"/>
              </w:rPr>
            </w:pPr>
          </w:p>
        </w:tc>
        <w:tc>
          <w:tcPr>
            <w:tcW w:w="1676" w:type="dxa"/>
          </w:tcPr>
          <w:p w14:paraId="6795AF65">
            <w:pPr>
              <w:pStyle w:val="9"/>
              <w:spacing w:line="271" w:lineRule="exact"/>
              <w:ind w:left="106"/>
              <w:rPr>
                <w:sz w:val="24"/>
              </w:rPr>
            </w:pPr>
            <w:r>
              <w:rPr>
                <w:spacing w:val="-2"/>
                <w:sz w:val="24"/>
              </w:rPr>
              <w:t>2022-</w:t>
            </w:r>
            <w:r>
              <w:rPr>
                <w:spacing w:val="-4"/>
                <w:sz w:val="24"/>
              </w:rPr>
              <w:t>2023</w:t>
            </w:r>
          </w:p>
          <w:p w14:paraId="56DB8198">
            <w:pPr>
              <w:pStyle w:val="9"/>
              <w:spacing w:before="4" w:line="256" w:lineRule="exact"/>
              <w:ind w:left="106"/>
              <w:rPr>
                <w:sz w:val="24"/>
              </w:rPr>
            </w:pPr>
            <w:r>
              <w:rPr>
                <w:sz w:val="24"/>
              </w:rPr>
              <w:t>учебный</w:t>
            </w:r>
            <w:r>
              <w:rPr>
                <w:spacing w:val="-9"/>
                <w:sz w:val="24"/>
              </w:rPr>
              <w:t xml:space="preserve"> </w:t>
            </w:r>
            <w:r>
              <w:rPr>
                <w:spacing w:val="-5"/>
                <w:sz w:val="24"/>
              </w:rPr>
              <w:t>год</w:t>
            </w:r>
          </w:p>
        </w:tc>
        <w:tc>
          <w:tcPr>
            <w:tcW w:w="1674" w:type="dxa"/>
          </w:tcPr>
          <w:p w14:paraId="79EC8731">
            <w:pPr>
              <w:pStyle w:val="9"/>
              <w:spacing w:line="271" w:lineRule="exact"/>
              <w:ind w:left="105"/>
              <w:rPr>
                <w:sz w:val="24"/>
              </w:rPr>
            </w:pPr>
            <w:r>
              <w:rPr>
                <w:spacing w:val="-2"/>
                <w:sz w:val="24"/>
              </w:rPr>
              <w:t>2023-</w:t>
            </w:r>
            <w:r>
              <w:rPr>
                <w:spacing w:val="-4"/>
                <w:sz w:val="24"/>
              </w:rPr>
              <w:t>2024</w:t>
            </w:r>
          </w:p>
          <w:p w14:paraId="5D35E099">
            <w:pPr>
              <w:pStyle w:val="9"/>
              <w:spacing w:before="4" w:line="256" w:lineRule="exact"/>
              <w:ind w:left="105"/>
              <w:rPr>
                <w:sz w:val="24"/>
              </w:rPr>
            </w:pPr>
            <w:r>
              <w:rPr>
                <w:sz w:val="24"/>
              </w:rPr>
              <w:t>учебный</w:t>
            </w:r>
            <w:r>
              <w:rPr>
                <w:spacing w:val="-9"/>
                <w:sz w:val="24"/>
              </w:rPr>
              <w:t xml:space="preserve"> </w:t>
            </w:r>
            <w:r>
              <w:rPr>
                <w:spacing w:val="-5"/>
                <w:sz w:val="24"/>
              </w:rPr>
              <w:t>год</w:t>
            </w:r>
          </w:p>
        </w:tc>
        <w:tc>
          <w:tcPr>
            <w:tcW w:w="1676" w:type="dxa"/>
          </w:tcPr>
          <w:p w14:paraId="47F3C737">
            <w:pPr>
              <w:pStyle w:val="9"/>
              <w:spacing w:line="271" w:lineRule="exact"/>
              <w:ind w:left="105"/>
              <w:rPr>
                <w:sz w:val="24"/>
              </w:rPr>
            </w:pPr>
            <w:r>
              <w:rPr>
                <w:spacing w:val="-2"/>
                <w:sz w:val="24"/>
              </w:rPr>
              <w:t>2024-</w:t>
            </w:r>
            <w:r>
              <w:rPr>
                <w:spacing w:val="-4"/>
                <w:sz w:val="24"/>
              </w:rPr>
              <w:t>2025</w:t>
            </w:r>
          </w:p>
          <w:p w14:paraId="418A4239">
            <w:pPr>
              <w:pStyle w:val="9"/>
              <w:spacing w:before="4" w:line="256" w:lineRule="exact"/>
              <w:ind w:left="105"/>
              <w:rPr>
                <w:sz w:val="24"/>
              </w:rPr>
            </w:pPr>
            <w:r>
              <w:rPr>
                <w:sz w:val="24"/>
              </w:rPr>
              <w:t>учебный</w:t>
            </w:r>
            <w:r>
              <w:rPr>
                <w:spacing w:val="-9"/>
                <w:sz w:val="24"/>
              </w:rPr>
              <w:t xml:space="preserve"> </w:t>
            </w:r>
            <w:r>
              <w:rPr>
                <w:spacing w:val="-5"/>
                <w:sz w:val="24"/>
              </w:rPr>
              <w:t>год</w:t>
            </w:r>
          </w:p>
        </w:tc>
      </w:tr>
      <w:tr w14:paraId="789DE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8" w:hRule="atLeast"/>
        </w:trPr>
        <w:tc>
          <w:tcPr>
            <w:tcW w:w="2137" w:type="dxa"/>
          </w:tcPr>
          <w:p w14:paraId="0574F1EF">
            <w:pPr>
              <w:pStyle w:val="9"/>
              <w:tabs>
                <w:tab w:val="left" w:pos="1355"/>
                <w:tab w:val="left" w:pos="1390"/>
              </w:tabs>
              <w:spacing w:line="244" w:lineRule="auto"/>
              <w:ind w:right="97" w:firstLine="180"/>
              <w:rPr>
                <w:sz w:val="24"/>
              </w:rPr>
            </w:pPr>
            <w:r>
              <w:rPr>
                <w:spacing w:val="-2"/>
                <w:sz w:val="24"/>
              </w:rPr>
              <w:t>Сознающий ценность</w:t>
            </w:r>
            <w:r>
              <w:rPr>
                <w:sz w:val="24"/>
              </w:rPr>
              <w:tab/>
            </w:r>
            <w:r>
              <w:rPr>
                <w:sz w:val="24"/>
              </w:rPr>
              <w:tab/>
            </w:r>
            <w:r>
              <w:rPr>
                <w:spacing w:val="-4"/>
                <w:sz w:val="24"/>
              </w:rPr>
              <w:t xml:space="preserve">труда </w:t>
            </w:r>
            <w:r>
              <w:rPr>
                <w:spacing w:val="-10"/>
                <w:sz w:val="24"/>
              </w:rPr>
              <w:t>в</w:t>
            </w:r>
            <w:r>
              <w:rPr>
                <w:sz w:val="24"/>
              </w:rPr>
              <w:tab/>
            </w:r>
            <w:r>
              <w:rPr>
                <w:spacing w:val="-7"/>
                <w:sz w:val="24"/>
              </w:rPr>
              <w:t>жизни</w:t>
            </w:r>
          </w:p>
          <w:p w14:paraId="1A393675">
            <w:pPr>
              <w:pStyle w:val="9"/>
              <w:spacing w:line="244" w:lineRule="auto"/>
              <w:ind w:right="86"/>
              <w:rPr>
                <w:sz w:val="24"/>
              </w:rPr>
            </w:pPr>
            <w:r>
              <w:rPr>
                <w:sz w:val="24"/>
              </w:rPr>
              <w:t>человека,</w:t>
            </w:r>
            <w:r>
              <w:rPr>
                <w:spacing w:val="-14"/>
                <w:sz w:val="24"/>
              </w:rPr>
              <w:t xml:space="preserve"> </w:t>
            </w:r>
            <w:r>
              <w:rPr>
                <w:sz w:val="24"/>
              </w:rPr>
              <w:t xml:space="preserve">семьи, </w:t>
            </w:r>
            <w:r>
              <w:rPr>
                <w:spacing w:val="-2"/>
                <w:sz w:val="24"/>
              </w:rPr>
              <w:t>общества.</w:t>
            </w:r>
          </w:p>
          <w:p w14:paraId="27C2BAE3">
            <w:pPr>
              <w:pStyle w:val="9"/>
              <w:tabs>
                <w:tab w:val="left" w:pos="1270"/>
                <w:tab w:val="left" w:pos="1921"/>
              </w:tabs>
              <w:spacing w:line="244" w:lineRule="auto"/>
              <w:ind w:right="96" w:firstLine="180"/>
              <w:rPr>
                <w:sz w:val="24"/>
              </w:rPr>
            </w:pPr>
            <w:r>
              <w:rPr>
                <w:spacing w:val="-2"/>
                <w:sz w:val="24"/>
              </w:rPr>
              <w:t>Проявляющий уважение</w:t>
            </w:r>
            <w:r>
              <w:rPr>
                <w:sz w:val="24"/>
              </w:rPr>
              <w:tab/>
            </w:r>
            <w:r>
              <w:rPr>
                <w:sz w:val="24"/>
              </w:rPr>
              <w:tab/>
            </w:r>
            <w:r>
              <w:rPr>
                <w:spacing w:val="-20"/>
                <w:sz w:val="24"/>
              </w:rPr>
              <w:t xml:space="preserve">к </w:t>
            </w:r>
            <w:r>
              <w:rPr>
                <w:spacing w:val="-2"/>
                <w:sz w:val="24"/>
              </w:rPr>
              <w:t>труду,</w:t>
            </w:r>
            <w:r>
              <w:rPr>
                <w:sz w:val="24"/>
              </w:rPr>
              <w:tab/>
            </w:r>
            <w:r>
              <w:rPr>
                <w:spacing w:val="-2"/>
                <w:sz w:val="24"/>
              </w:rPr>
              <w:t xml:space="preserve">людям </w:t>
            </w:r>
            <w:r>
              <w:rPr>
                <w:sz w:val="24"/>
              </w:rPr>
              <w:t>труда,</w:t>
            </w:r>
            <w:r>
              <w:rPr>
                <w:spacing w:val="12"/>
                <w:sz w:val="24"/>
              </w:rPr>
              <w:t xml:space="preserve"> </w:t>
            </w:r>
            <w:r>
              <w:rPr>
                <w:sz w:val="24"/>
              </w:rPr>
              <w:t xml:space="preserve">бережное </w:t>
            </w:r>
            <w:r>
              <w:rPr>
                <w:spacing w:val="-2"/>
                <w:sz w:val="24"/>
              </w:rPr>
              <w:t>отношение</w:t>
            </w:r>
            <w:r>
              <w:rPr>
                <w:sz w:val="24"/>
              </w:rPr>
              <w:tab/>
            </w:r>
            <w:r>
              <w:rPr>
                <w:spacing w:val="-62"/>
                <w:sz w:val="24"/>
              </w:rPr>
              <w:t xml:space="preserve"> </w:t>
            </w:r>
            <w:r>
              <w:rPr>
                <w:spacing w:val="-22"/>
                <w:sz w:val="24"/>
              </w:rPr>
              <w:t xml:space="preserve">к </w:t>
            </w:r>
            <w:r>
              <w:rPr>
                <w:spacing w:val="-2"/>
                <w:sz w:val="24"/>
              </w:rPr>
              <w:t>результатам труда, ответственное потребление.</w:t>
            </w:r>
          </w:p>
          <w:p w14:paraId="1D0A8C49">
            <w:pPr>
              <w:pStyle w:val="9"/>
              <w:tabs>
                <w:tab w:val="left" w:pos="1923"/>
              </w:tabs>
              <w:spacing w:line="244" w:lineRule="auto"/>
              <w:ind w:right="96"/>
              <w:rPr>
                <w:sz w:val="24"/>
              </w:rPr>
            </w:pPr>
            <w:r>
              <w:rPr>
                <w:spacing w:val="-2"/>
                <w:sz w:val="24"/>
              </w:rPr>
              <w:t>Проявляющий интерес</w:t>
            </w:r>
            <w:r>
              <w:rPr>
                <w:sz w:val="24"/>
              </w:rPr>
              <w:tab/>
            </w:r>
            <w:r>
              <w:rPr>
                <w:spacing w:val="-24"/>
                <w:sz w:val="24"/>
              </w:rPr>
              <w:t>к</w:t>
            </w:r>
            <w:r>
              <w:rPr>
                <w:spacing w:val="-2"/>
                <w:sz w:val="24"/>
              </w:rPr>
              <w:t xml:space="preserve"> разным</w:t>
            </w:r>
          </w:p>
          <w:p w14:paraId="19ADB7D2">
            <w:pPr>
              <w:pStyle w:val="9"/>
              <w:spacing w:line="254" w:lineRule="exact"/>
              <w:rPr>
                <w:sz w:val="24"/>
              </w:rPr>
            </w:pPr>
            <w:r>
              <w:rPr>
                <w:spacing w:val="-2"/>
                <w:sz w:val="24"/>
              </w:rPr>
              <w:t>профессиям.</w:t>
            </w:r>
          </w:p>
        </w:tc>
        <w:tc>
          <w:tcPr>
            <w:tcW w:w="2845" w:type="dxa"/>
          </w:tcPr>
          <w:p w14:paraId="31B23CC2">
            <w:pPr>
              <w:pStyle w:val="9"/>
              <w:tabs>
                <w:tab w:val="left" w:pos="1659"/>
                <w:tab w:val="left" w:pos="2609"/>
              </w:tabs>
              <w:spacing w:line="244" w:lineRule="auto"/>
              <w:ind w:right="95"/>
              <w:jc w:val="both"/>
              <w:rPr>
                <w:sz w:val="24"/>
              </w:rPr>
            </w:pPr>
            <w:r>
              <w:rPr>
                <w:spacing w:val="-4"/>
                <w:sz w:val="24"/>
              </w:rPr>
              <w:t>Доля</w:t>
            </w:r>
            <w:r>
              <w:rPr>
                <w:sz w:val="24"/>
              </w:rPr>
              <w:tab/>
            </w:r>
            <w:r>
              <w:rPr>
                <w:spacing w:val="-4"/>
                <w:sz w:val="24"/>
              </w:rPr>
              <w:t xml:space="preserve">учеников, </w:t>
            </w:r>
            <w:r>
              <w:rPr>
                <w:spacing w:val="-2"/>
                <w:sz w:val="24"/>
              </w:rPr>
              <w:t>участвующих</w:t>
            </w:r>
            <w:r>
              <w:rPr>
                <w:sz w:val="24"/>
              </w:rPr>
              <w:tab/>
            </w:r>
            <w:r>
              <w:rPr>
                <w:sz w:val="24"/>
              </w:rPr>
              <w:tab/>
            </w:r>
            <w:r>
              <w:rPr>
                <w:spacing w:val="-10"/>
                <w:sz w:val="24"/>
              </w:rPr>
              <w:t xml:space="preserve">в </w:t>
            </w:r>
            <w:r>
              <w:rPr>
                <w:sz w:val="24"/>
              </w:rPr>
              <w:t xml:space="preserve">социально значимой </w:t>
            </w:r>
            <w:r>
              <w:rPr>
                <w:spacing w:val="-2"/>
                <w:sz w:val="24"/>
              </w:rPr>
              <w:t>трудовой</w:t>
            </w:r>
          </w:p>
          <w:p w14:paraId="7E67D7C5">
            <w:pPr>
              <w:pStyle w:val="9"/>
              <w:tabs>
                <w:tab w:val="left" w:pos="1253"/>
                <w:tab w:val="left" w:pos="1872"/>
                <w:tab w:val="left" w:pos="1992"/>
                <w:tab w:val="left" w:pos="2088"/>
              </w:tabs>
              <w:spacing w:line="244" w:lineRule="auto"/>
              <w:ind w:right="97"/>
              <w:rPr>
                <w:sz w:val="24"/>
              </w:rPr>
            </w:pPr>
            <w:r>
              <w:rPr>
                <w:spacing w:val="-2"/>
                <w:sz w:val="24"/>
              </w:rPr>
              <w:t>деятельности</w:t>
            </w:r>
            <w:r>
              <w:rPr>
                <w:sz w:val="24"/>
              </w:rPr>
              <w:tab/>
            </w:r>
            <w:r>
              <w:rPr>
                <w:spacing w:val="-4"/>
                <w:sz w:val="24"/>
              </w:rPr>
              <w:t>разного вида</w:t>
            </w:r>
            <w:r>
              <w:rPr>
                <w:sz w:val="24"/>
              </w:rPr>
              <w:tab/>
            </w:r>
            <w:r>
              <w:rPr>
                <w:spacing w:val="-10"/>
                <w:sz w:val="24"/>
              </w:rPr>
              <w:t>в</w:t>
            </w:r>
            <w:r>
              <w:rPr>
                <w:sz w:val="24"/>
              </w:rPr>
              <w:tab/>
            </w:r>
            <w:r>
              <w:rPr>
                <w:sz w:val="24"/>
              </w:rPr>
              <w:tab/>
            </w:r>
            <w:r>
              <w:rPr>
                <w:spacing w:val="-4"/>
                <w:sz w:val="24"/>
              </w:rPr>
              <w:t xml:space="preserve">семье, </w:t>
            </w:r>
            <w:r>
              <w:rPr>
                <w:spacing w:val="-2"/>
                <w:sz w:val="24"/>
              </w:rPr>
              <w:t>общеобразовательной организации,</w:t>
            </w:r>
            <w:r>
              <w:rPr>
                <w:sz w:val="24"/>
              </w:rPr>
              <w:tab/>
            </w:r>
            <w:r>
              <w:rPr>
                <w:sz w:val="24"/>
              </w:rPr>
              <w:tab/>
            </w:r>
            <w:r>
              <w:rPr>
                <w:sz w:val="24"/>
              </w:rPr>
              <w:tab/>
            </w:r>
            <w:r>
              <w:rPr>
                <w:spacing w:val="-2"/>
                <w:sz w:val="24"/>
              </w:rPr>
              <w:t xml:space="preserve">своей </w:t>
            </w:r>
            <w:r>
              <w:rPr>
                <w:sz w:val="24"/>
              </w:rPr>
              <w:t>местности,</w:t>
            </w:r>
            <w:r>
              <w:rPr>
                <w:spacing w:val="-9"/>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 оплачиваемом</w:t>
            </w:r>
            <w:r>
              <w:rPr>
                <w:spacing w:val="15"/>
                <w:sz w:val="24"/>
              </w:rPr>
              <w:t xml:space="preserve"> </w:t>
            </w:r>
            <w:r>
              <w:rPr>
                <w:sz w:val="24"/>
              </w:rPr>
              <w:t>труде</w:t>
            </w:r>
            <w:r>
              <w:rPr>
                <w:spacing w:val="13"/>
                <w:sz w:val="24"/>
              </w:rPr>
              <w:t xml:space="preserve"> </w:t>
            </w:r>
            <w:r>
              <w:rPr>
                <w:sz w:val="24"/>
              </w:rPr>
              <w:t xml:space="preserve">в </w:t>
            </w:r>
            <w:r>
              <w:rPr>
                <w:spacing w:val="-2"/>
                <w:sz w:val="24"/>
              </w:rPr>
              <w:t>каникулярные</w:t>
            </w:r>
          </w:p>
          <w:p w14:paraId="4CBC4820">
            <w:pPr>
              <w:pStyle w:val="9"/>
              <w:tabs>
                <w:tab w:val="left" w:pos="1490"/>
                <w:tab w:val="left" w:pos="1948"/>
              </w:tabs>
              <w:spacing w:line="244" w:lineRule="auto"/>
              <w:ind w:right="97"/>
              <w:rPr>
                <w:sz w:val="24"/>
              </w:rPr>
            </w:pPr>
            <w:r>
              <w:rPr>
                <w:spacing w:val="-2"/>
                <w:sz w:val="24"/>
              </w:rPr>
              <w:t>периоды,</w:t>
            </w:r>
            <w:r>
              <w:rPr>
                <w:sz w:val="24"/>
              </w:rPr>
              <w:tab/>
            </w:r>
            <w:r>
              <w:rPr>
                <w:spacing w:val="-10"/>
                <w:sz w:val="24"/>
              </w:rPr>
              <w:t>с</w:t>
            </w:r>
            <w:r>
              <w:rPr>
                <w:sz w:val="24"/>
              </w:rPr>
              <w:tab/>
            </w:r>
            <w:r>
              <w:rPr>
                <w:spacing w:val="-4"/>
                <w:sz w:val="24"/>
              </w:rPr>
              <w:t xml:space="preserve">учётом </w:t>
            </w:r>
            <w:r>
              <w:rPr>
                <w:spacing w:val="-2"/>
                <w:sz w:val="24"/>
              </w:rPr>
              <w:t>соблюдения законодательства.</w:t>
            </w:r>
          </w:p>
        </w:tc>
        <w:tc>
          <w:tcPr>
            <w:tcW w:w="1676" w:type="dxa"/>
          </w:tcPr>
          <w:p w14:paraId="5B20AC6B">
            <w:pPr>
              <w:pStyle w:val="9"/>
              <w:spacing w:line="271" w:lineRule="exact"/>
              <w:ind w:left="106"/>
              <w:rPr>
                <w:sz w:val="24"/>
              </w:rPr>
            </w:pPr>
            <w:r>
              <w:rPr>
                <w:spacing w:val="-5"/>
                <w:sz w:val="24"/>
              </w:rPr>
              <w:t>85%</w:t>
            </w:r>
          </w:p>
        </w:tc>
        <w:tc>
          <w:tcPr>
            <w:tcW w:w="1674" w:type="dxa"/>
          </w:tcPr>
          <w:p w14:paraId="5E955AA9">
            <w:pPr>
              <w:pStyle w:val="9"/>
              <w:spacing w:line="271" w:lineRule="exact"/>
              <w:ind w:left="105"/>
              <w:rPr>
                <w:sz w:val="24"/>
              </w:rPr>
            </w:pPr>
            <w:r>
              <w:rPr>
                <w:spacing w:val="-5"/>
                <w:sz w:val="24"/>
              </w:rPr>
              <w:t>95%</w:t>
            </w:r>
          </w:p>
        </w:tc>
        <w:tc>
          <w:tcPr>
            <w:tcW w:w="1676" w:type="dxa"/>
          </w:tcPr>
          <w:p w14:paraId="6C96C23F">
            <w:pPr>
              <w:pStyle w:val="9"/>
              <w:spacing w:line="271" w:lineRule="exact"/>
              <w:ind w:left="105"/>
              <w:rPr>
                <w:sz w:val="24"/>
              </w:rPr>
            </w:pPr>
            <w:r>
              <w:rPr>
                <w:spacing w:val="-4"/>
                <w:sz w:val="24"/>
              </w:rPr>
              <w:t>100%</w:t>
            </w:r>
          </w:p>
        </w:tc>
      </w:tr>
    </w:tbl>
    <w:p w14:paraId="6DF4772A">
      <w:pPr>
        <w:pStyle w:val="6"/>
        <w:spacing w:before="1"/>
        <w:ind w:left="0" w:firstLine="0"/>
        <w:jc w:val="left"/>
      </w:pPr>
    </w:p>
    <w:p w14:paraId="0C4BCE04">
      <w:pPr>
        <w:pStyle w:val="2"/>
        <w:spacing w:before="1"/>
        <w:ind w:left="622"/>
        <w:jc w:val="both"/>
      </w:pPr>
      <w:r>
        <w:t>РАЗДЕЛ</w:t>
      </w:r>
      <w:r>
        <w:rPr>
          <w:spacing w:val="-2"/>
        </w:rPr>
        <w:t xml:space="preserve"> </w:t>
      </w:r>
      <w:r>
        <w:t>3.</w:t>
      </w:r>
      <w:r>
        <w:rPr>
          <w:spacing w:val="-2"/>
        </w:rPr>
        <w:t xml:space="preserve"> ОРГАНИЗАЦИОННЫЙ</w:t>
      </w:r>
    </w:p>
    <w:p w14:paraId="0FBD680B">
      <w:pPr>
        <w:pStyle w:val="3"/>
        <w:numPr>
          <w:ilvl w:val="1"/>
          <w:numId w:val="78"/>
        </w:numPr>
        <w:tabs>
          <w:tab w:val="left" w:pos="1022"/>
        </w:tabs>
        <w:spacing w:before="276" w:after="0" w:line="240" w:lineRule="auto"/>
        <w:ind w:left="1022" w:right="0" w:hanging="400"/>
        <w:jc w:val="left"/>
      </w:pPr>
      <w:r>
        <w:t>Кадровое</w:t>
      </w:r>
      <w:r>
        <w:rPr>
          <w:spacing w:val="-7"/>
        </w:rPr>
        <w:t xml:space="preserve"> </w:t>
      </w:r>
      <w:r>
        <w:rPr>
          <w:spacing w:val="-2"/>
        </w:rPr>
        <w:t>обеспечение</w:t>
      </w:r>
    </w:p>
    <w:p w14:paraId="782CE3CF">
      <w:pPr>
        <w:pStyle w:val="6"/>
        <w:spacing w:before="3"/>
        <w:ind w:left="0" w:firstLine="0"/>
        <w:jc w:val="left"/>
        <w:rPr>
          <w:rFonts w:ascii="Arial"/>
          <w:b/>
        </w:rPr>
      </w:pPr>
    </w:p>
    <w:p w14:paraId="4EAB5B8A">
      <w:pPr>
        <w:pStyle w:val="6"/>
        <w:spacing w:line="244" w:lineRule="auto"/>
        <w:ind w:left="622" w:right="843" w:firstLine="707"/>
      </w:pPr>
      <w:r>
        <w:t>В соответствии с ФГОС общего образования всех уровней, разделение функционала, связанного с планированием, организацией, обеспечением, реализацией воспитательной деятельности; по вопросам повышения квалификации</w:t>
      </w:r>
      <w:r>
        <w:rPr>
          <w:spacing w:val="80"/>
          <w:w w:val="150"/>
        </w:rPr>
        <w:t xml:space="preserve"> </w:t>
      </w:r>
      <w:r>
        <w:t>педагогических</w:t>
      </w:r>
      <w:r>
        <w:rPr>
          <w:spacing w:val="80"/>
          <w:w w:val="150"/>
        </w:rPr>
        <w:t xml:space="preserve"> </w:t>
      </w:r>
      <w:r>
        <w:t>работников</w:t>
      </w:r>
      <w:r>
        <w:rPr>
          <w:spacing w:val="80"/>
          <w:w w:val="150"/>
        </w:rPr>
        <w:t xml:space="preserve"> </w:t>
      </w:r>
      <w:r>
        <w:t>в</w:t>
      </w:r>
      <w:r>
        <w:rPr>
          <w:spacing w:val="80"/>
          <w:w w:val="150"/>
        </w:rPr>
        <w:t xml:space="preserve"> </w:t>
      </w:r>
      <w:r>
        <w:t>сфере</w:t>
      </w:r>
      <w:r>
        <w:rPr>
          <w:spacing w:val="80"/>
          <w:w w:val="150"/>
        </w:rPr>
        <w:t xml:space="preserve"> </w:t>
      </w:r>
      <w:r>
        <w:t>воспитания;</w:t>
      </w:r>
      <w:r>
        <w:rPr>
          <w:spacing w:val="80"/>
          <w:w w:val="150"/>
        </w:rPr>
        <w:t xml:space="preserve"> </w:t>
      </w:r>
      <w:r>
        <w:t>психолого-</w:t>
      </w:r>
    </w:p>
    <w:p w14:paraId="20D318A0">
      <w:pPr>
        <w:pStyle w:val="6"/>
        <w:spacing w:after="0" w:line="244" w:lineRule="auto"/>
        <w:sectPr>
          <w:pgSz w:w="11910" w:h="16840"/>
          <w:pgMar w:top="620" w:right="0" w:bottom="280" w:left="1080" w:header="720" w:footer="720" w:gutter="0"/>
          <w:cols w:space="720" w:num="1"/>
        </w:sectPr>
      </w:pPr>
    </w:p>
    <w:p w14:paraId="6C7EAB3E">
      <w:pPr>
        <w:pStyle w:val="6"/>
        <w:spacing w:before="61"/>
        <w:ind w:left="475" w:right="699" w:firstLine="0"/>
        <w:jc w:val="center"/>
        <w:rPr>
          <w:rFonts w:ascii="Times New Roman"/>
        </w:rPr>
      </w:pPr>
      <w:r>
        <w:rPr>
          <w:rFonts w:ascii="Times New Roman"/>
          <w:spacing w:val="-5"/>
        </w:rPr>
        <w:t>622</w:t>
      </w:r>
    </w:p>
    <w:p w14:paraId="4D124FEE">
      <w:pPr>
        <w:pStyle w:val="6"/>
        <w:spacing w:before="157" w:line="244" w:lineRule="auto"/>
        <w:ind w:left="622" w:right="851" w:firstLine="0"/>
      </w:pPr>
      <w:r>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 осуществляется следующим образом:</w:t>
      </w:r>
    </w:p>
    <w:p w14:paraId="69D5A41E">
      <w:pPr>
        <w:pStyle w:val="8"/>
        <w:numPr>
          <w:ilvl w:val="0"/>
          <w:numId w:val="79"/>
        </w:numPr>
        <w:tabs>
          <w:tab w:val="left" w:pos="1673"/>
        </w:tabs>
        <w:spacing w:before="0" w:after="0" w:line="244" w:lineRule="auto"/>
        <w:ind w:left="622" w:right="843" w:firstLine="707"/>
        <w:jc w:val="both"/>
        <w:rPr>
          <w:sz w:val="24"/>
        </w:rPr>
      </w:pPr>
      <w:r>
        <w:rPr>
          <w:sz w:val="24"/>
        </w:rPr>
        <w:t>создание и совершенствование системы подготовки, повышения квалификации и переподготовки кадров в области воспитания и</w:t>
      </w:r>
      <w:r>
        <w:rPr>
          <w:spacing w:val="-2"/>
          <w:sz w:val="24"/>
        </w:rPr>
        <w:t xml:space="preserve"> </w:t>
      </w:r>
      <w:r>
        <w:rPr>
          <w:sz w:val="24"/>
        </w:rPr>
        <w:t xml:space="preserve">дополнительного образования, ответственный - заместитель директора по учебно-воспитательной </w:t>
      </w:r>
      <w:r>
        <w:rPr>
          <w:spacing w:val="-2"/>
          <w:sz w:val="24"/>
        </w:rPr>
        <w:t>работе;</w:t>
      </w:r>
    </w:p>
    <w:p w14:paraId="7E8B0C95">
      <w:pPr>
        <w:pStyle w:val="8"/>
        <w:numPr>
          <w:ilvl w:val="0"/>
          <w:numId w:val="79"/>
        </w:numPr>
        <w:tabs>
          <w:tab w:val="left" w:pos="1551"/>
        </w:tabs>
        <w:spacing w:before="0" w:after="0" w:line="244" w:lineRule="auto"/>
        <w:ind w:left="622" w:right="847" w:firstLine="707"/>
        <w:jc w:val="both"/>
        <w:rPr>
          <w:sz w:val="24"/>
        </w:rPr>
      </w:pPr>
      <w:r>
        <w:rPr>
          <w:w w:val="105"/>
          <w:sz w:val="24"/>
        </w:rPr>
        <w:t xml:space="preserve">организация и проведение методических семинаров для педагогов по </w:t>
      </w:r>
      <w:r>
        <w:rPr>
          <w:spacing w:val="-2"/>
          <w:w w:val="105"/>
          <w:sz w:val="24"/>
        </w:rPr>
        <w:t>реализации</w:t>
      </w:r>
      <w:r>
        <w:rPr>
          <w:spacing w:val="-13"/>
          <w:w w:val="105"/>
          <w:sz w:val="24"/>
        </w:rPr>
        <w:t xml:space="preserve"> </w:t>
      </w:r>
      <w:r>
        <w:rPr>
          <w:spacing w:val="-2"/>
          <w:w w:val="105"/>
          <w:sz w:val="24"/>
        </w:rPr>
        <w:t>программы</w:t>
      </w:r>
      <w:r>
        <w:rPr>
          <w:spacing w:val="-7"/>
          <w:w w:val="105"/>
          <w:sz w:val="24"/>
        </w:rPr>
        <w:t xml:space="preserve"> </w:t>
      </w:r>
      <w:r>
        <w:rPr>
          <w:spacing w:val="-2"/>
          <w:w w:val="105"/>
          <w:sz w:val="24"/>
        </w:rPr>
        <w:t>воспитания,</w:t>
      </w:r>
      <w:r>
        <w:rPr>
          <w:spacing w:val="-7"/>
          <w:w w:val="105"/>
          <w:sz w:val="24"/>
        </w:rPr>
        <w:t xml:space="preserve"> </w:t>
      </w:r>
      <w:r>
        <w:rPr>
          <w:spacing w:val="-2"/>
          <w:w w:val="105"/>
          <w:sz w:val="24"/>
        </w:rPr>
        <w:t>ответственные</w:t>
      </w:r>
      <w:r>
        <w:rPr>
          <w:spacing w:val="-5"/>
          <w:w w:val="105"/>
          <w:sz w:val="24"/>
        </w:rPr>
        <w:t xml:space="preserve"> </w:t>
      </w:r>
      <w:r>
        <w:rPr>
          <w:spacing w:val="-2"/>
          <w:w w:val="135"/>
          <w:sz w:val="24"/>
        </w:rPr>
        <w:t>–</w:t>
      </w:r>
      <w:r>
        <w:rPr>
          <w:spacing w:val="-20"/>
          <w:w w:val="135"/>
          <w:sz w:val="24"/>
        </w:rPr>
        <w:t xml:space="preserve"> </w:t>
      </w:r>
      <w:r>
        <w:rPr>
          <w:spacing w:val="-2"/>
          <w:w w:val="105"/>
          <w:sz w:val="24"/>
        </w:rPr>
        <w:t>заместитель</w:t>
      </w:r>
      <w:r>
        <w:rPr>
          <w:spacing w:val="-7"/>
          <w:w w:val="105"/>
          <w:sz w:val="24"/>
        </w:rPr>
        <w:t xml:space="preserve"> </w:t>
      </w:r>
      <w:r>
        <w:rPr>
          <w:spacing w:val="-2"/>
          <w:w w:val="105"/>
          <w:sz w:val="24"/>
        </w:rPr>
        <w:t>директора</w:t>
      </w:r>
      <w:r>
        <w:rPr>
          <w:spacing w:val="-7"/>
          <w:w w:val="105"/>
          <w:sz w:val="24"/>
        </w:rPr>
        <w:t xml:space="preserve"> </w:t>
      </w:r>
      <w:r>
        <w:rPr>
          <w:spacing w:val="-2"/>
          <w:w w:val="105"/>
          <w:sz w:val="24"/>
        </w:rPr>
        <w:t xml:space="preserve">по </w:t>
      </w:r>
      <w:r>
        <w:rPr>
          <w:w w:val="105"/>
          <w:sz w:val="24"/>
        </w:rPr>
        <w:t xml:space="preserve">воспитательной работе, педагог-психолог, социальный педагог, руководитель </w:t>
      </w:r>
      <w:r>
        <w:rPr>
          <w:sz w:val="24"/>
        </w:rPr>
        <w:t>методического объединения классных руководителей;</w:t>
      </w:r>
    </w:p>
    <w:p w14:paraId="69EA2CC4">
      <w:pPr>
        <w:pStyle w:val="8"/>
        <w:numPr>
          <w:ilvl w:val="0"/>
          <w:numId w:val="79"/>
        </w:numPr>
        <w:tabs>
          <w:tab w:val="left" w:pos="1486"/>
        </w:tabs>
        <w:spacing w:before="0" w:after="0" w:line="244" w:lineRule="auto"/>
        <w:ind w:left="622" w:right="851" w:firstLine="707"/>
        <w:jc w:val="both"/>
        <w:rPr>
          <w:sz w:val="24"/>
        </w:rPr>
      </w:pPr>
      <w:r>
        <w:rPr>
          <w:sz w:val="24"/>
        </w:rPr>
        <w:t xml:space="preserve">составление и реализация планов воспитательной работы каждого класса </w:t>
      </w:r>
      <w:r>
        <w:rPr>
          <w:w w:val="105"/>
          <w:sz w:val="24"/>
        </w:rPr>
        <w:t xml:space="preserve">для реализации рабочей программы воспитания и календарного плана </w:t>
      </w:r>
      <w:r>
        <w:rPr>
          <w:sz w:val="24"/>
        </w:rPr>
        <w:t>воспитательной работы, ответственные – классные руководители;</w:t>
      </w:r>
    </w:p>
    <w:p w14:paraId="19134A54">
      <w:pPr>
        <w:pStyle w:val="8"/>
        <w:numPr>
          <w:ilvl w:val="0"/>
          <w:numId w:val="79"/>
        </w:numPr>
        <w:tabs>
          <w:tab w:val="left" w:pos="1678"/>
        </w:tabs>
        <w:spacing w:before="0" w:after="0" w:line="244" w:lineRule="auto"/>
        <w:ind w:left="622" w:right="844" w:firstLine="707"/>
        <w:jc w:val="both"/>
        <w:rPr>
          <w:sz w:val="24"/>
        </w:rPr>
      </w:pPr>
      <w:r>
        <w:rPr>
          <w:w w:val="105"/>
          <w:sz w:val="24"/>
        </w:rPr>
        <w:t xml:space="preserve">привлечение специалистов непедагогического профиля, а также </w:t>
      </w:r>
      <w:r>
        <w:rPr>
          <w:sz w:val="24"/>
        </w:rPr>
        <w:t xml:space="preserve">родительской общественности к воспитательной работе в школе, ответственный – </w:t>
      </w:r>
      <w:r>
        <w:rPr>
          <w:w w:val="105"/>
          <w:sz w:val="24"/>
        </w:rPr>
        <w:t>директор школы;</w:t>
      </w:r>
    </w:p>
    <w:p w14:paraId="7C93EFC9">
      <w:pPr>
        <w:pStyle w:val="8"/>
        <w:numPr>
          <w:ilvl w:val="0"/>
          <w:numId w:val="79"/>
        </w:numPr>
        <w:tabs>
          <w:tab w:val="left" w:pos="1481"/>
        </w:tabs>
        <w:spacing w:before="0" w:after="0" w:line="244" w:lineRule="auto"/>
        <w:ind w:left="622" w:right="851" w:firstLine="707"/>
        <w:jc w:val="both"/>
        <w:rPr>
          <w:sz w:val="24"/>
        </w:rPr>
      </w:pPr>
      <w:r>
        <w:rPr>
          <w:sz w:val="24"/>
        </w:rPr>
        <w:t>совершенствование</w:t>
      </w:r>
      <w:r>
        <w:rPr>
          <w:spacing w:val="-8"/>
          <w:sz w:val="24"/>
        </w:rPr>
        <w:t xml:space="preserve"> </w:t>
      </w:r>
      <w:r>
        <w:rPr>
          <w:sz w:val="24"/>
        </w:rPr>
        <w:t>системы</w:t>
      </w:r>
      <w:r>
        <w:rPr>
          <w:spacing w:val="-6"/>
          <w:sz w:val="24"/>
        </w:rPr>
        <w:t xml:space="preserve"> </w:t>
      </w:r>
      <w:r>
        <w:rPr>
          <w:sz w:val="24"/>
        </w:rPr>
        <w:t>стимулирования</w:t>
      </w:r>
      <w:r>
        <w:rPr>
          <w:spacing w:val="-7"/>
          <w:sz w:val="24"/>
        </w:rPr>
        <w:t xml:space="preserve"> </w:t>
      </w:r>
      <w:r>
        <w:rPr>
          <w:sz w:val="24"/>
        </w:rPr>
        <w:t>и</w:t>
      </w:r>
      <w:r>
        <w:rPr>
          <w:spacing w:val="-7"/>
          <w:sz w:val="24"/>
        </w:rPr>
        <w:t xml:space="preserve"> </w:t>
      </w:r>
      <w:r>
        <w:rPr>
          <w:sz w:val="24"/>
        </w:rPr>
        <w:t>мотивации</w:t>
      </w:r>
      <w:r>
        <w:rPr>
          <w:spacing w:val="-7"/>
          <w:sz w:val="24"/>
        </w:rPr>
        <w:t xml:space="preserve"> </w:t>
      </w:r>
      <w:r>
        <w:rPr>
          <w:sz w:val="24"/>
        </w:rPr>
        <w:t>педагогических работников к воспитательной работе, ответственный – директор школы.</w:t>
      </w:r>
    </w:p>
    <w:p w14:paraId="5BF542C4">
      <w:pPr>
        <w:pStyle w:val="3"/>
        <w:numPr>
          <w:ilvl w:val="1"/>
          <w:numId w:val="78"/>
        </w:numPr>
        <w:tabs>
          <w:tab w:val="left" w:pos="3074"/>
        </w:tabs>
        <w:spacing w:before="252" w:after="0" w:line="240" w:lineRule="auto"/>
        <w:ind w:left="3074" w:right="0" w:hanging="400"/>
        <w:jc w:val="left"/>
      </w:pPr>
      <w:r>
        <w:t>Нормативно-методическое</w:t>
      </w:r>
      <w:r>
        <w:rPr>
          <w:spacing w:val="-14"/>
        </w:rPr>
        <w:t xml:space="preserve"> </w:t>
      </w:r>
      <w:r>
        <w:rPr>
          <w:spacing w:val="-2"/>
        </w:rPr>
        <w:t>обеспечение</w:t>
      </w:r>
    </w:p>
    <w:p w14:paraId="23878D8B">
      <w:pPr>
        <w:pStyle w:val="6"/>
        <w:spacing w:before="4"/>
        <w:ind w:left="0" w:firstLine="0"/>
        <w:jc w:val="left"/>
        <w:rPr>
          <w:rFonts w:ascii="Arial"/>
          <w:b/>
        </w:rPr>
      </w:pPr>
    </w:p>
    <w:p w14:paraId="11D52EE5">
      <w:pPr>
        <w:pStyle w:val="6"/>
        <w:spacing w:line="244" w:lineRule="auto"/>
        <w:ind w:left="622" w:right="846" w:firstLine="707"/>
      </w:pPr>
      <w:r>
        <w:t>В данном разделе представлены решения на уровне общеобразовательной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12B1DECD">
      <w:pPr>
        <w:pStyle w:val="6"/>
        <w:spacing w:before="5" w:line="244" w:lineRule="auto"/>
        <w:ind w:left="622" w:right="846" w:firstLine="0"/>
      </w:pPr>
      <w:r>
        <w:rPr>
          <w:sz w:val="24"/>
        </w:rPr>
        <w:t>Разработка</w:t>
      </w:r>
      <w:r>
        <w:rPr>
          <w:spacing w:val="56"/>
          <w:w w:val="150"/>
          <w:sz w:val="24"/>
        </w:rPr>
        <w:t xml:space="preserve"> </w:t>
      </w:r>
      <w:r>
        <w:rPr>
          <w:sz w:val="24"/>
        </w:rPr>
        <w:t>локальных</w:t>
      </w:r>
      <w:r>
        <w:rPr>
          <w:spacing w:val="55"/>
          <w:w w:val="150"/>
          <w:sz w:val="24"/>
        </w:rPr>
        <w:t xml:space="preserve"> </w:t>
      </w:r>
      <w:r>
        <w:rPr>
          <w:sz w:val="24"/>
        </w:rPr>
        <w:t>актов,</w:t>
      </w:r>
      <w:r>
        <w:rPr>
          <w:spacing w:val="57"/>
          <w:w w:val="150"/>
          <w:sz w:val="24"/>
        </w:rPr>
        <w:t xml:space="preserve"> </w:t>
      </w:r>
      <w:r>
        <w:rPr>
          <w:sz w:val="24"/>
        </w:rPr>
        <w:t>регламентирующих</w:t>
      </w:r>
      <w:r>
        <w:rPr>
          <w:spacing w:val="57"/>
          <w:w w:val="150"/>
          <w:sz w:val="24"/>
        </w:rPr>
        <w:t xml:space="preserve"> </w:t>
      </w:r>
      <w:r>
        <w:rPr>
          <w:sz w:val="24"/>
        </w:rPr>
        <w:t>деятельность</w:t>
      </w:r>
      <w:r>
        <w:rPr>
          <w:rFonts w:hint="default"/>
          <w:sz w:val="24"/>
        </w:rPr>
        <w:t>МКОУ «Большечаусовской основной общеобразовательной школы имени Героя Советского Союза Орлова Т.Н.»</w:t>
      </w:r>
      <w:r>
        <w:rPr>
          <w:spacing w:val="1"/>
          <w:sz w:val="24"/>
        </w:rPr>
        <w:t xml:space="preserve"> </w:t>
      </w:r>
      <w:r>
        <w:t xml:space="preserve">по реализации программы </w:t>
      </w:r>
      <w:r>
        <w:rPr>
          <w:spacing w:val="-2"/>
        </w:rPr>
        <w:t>воспитания.</w:t>
      </w:r>
    </w:p>
    <w:p w14:paraId="5569168A">
      <w:pPr>
        <w:pStyle w:val="8"/>
        <w:numPr>
          <w:ilvl w:val="0"/>
          <w:numId w:val="80"/>
        </w:numPr>
        <w:tabs>
          <w:tab w:val="left" w:pos="1612"/>
        </w:tabs>
        <w:spacing w:before="0" w:after="0" w:line="244" w:lineRule="auto"/>
        <w:ind w:left="622" w:right="847" w:firstLine="707"/>
        <w:jc w:val="both"/>
        <w:rPr>
          <w:sz w:val="24"/>
        </w:rPr>
      </w:pPr>
      <w:r>
        <w:rPr>
          <w:sz w:val="24"/>
        </w:rPr>
        <w:t xml:space="preserve">Заключение соглашений с </w:t>
      </w:r>
      <w:r>
        <w:fldChar w:fldCharType="begin"/>
      </w:r>
      <w:r>
        <w:instrText xml:space="preserve"> HYPERLINK "https://45/gumvd/Struktura_UMVD_Rossii_po_Kurganskoj_obla/structure/item/386038/" \h </w:instrText>
      </w:r>
      <w:r>
        <w:fldChar w:fldCharType="separate"/>
      </w:r>
      <w:r>
        <w:rPr>
          <w:sz w:val="24"/>
        </w:rPr>
        <w:t>отделом МВД России по Кетовскому району;</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ОГИБДД</w:t>
      </w:r>
      <w:r>
        <w:rPr>
          <w:spacing w:val="-12"/>
          <w:sz w:val="24"/>
        </w:rPr>
        <w:t xml:space="preserve"> </w:t>
      </w:r>
      <w:r>
        <w:rPr>
          <w:sz w:val="24"/>
        </w:rPr>
        <w:t>России</w:t>
      </w:r>
      <w:r>
        <w:rPr>
          <w:spacing w:val="-9"/>
          <w:sz w:val="24"/>
        </w:rPr>
        <w:t xml:space="preserve"> </w:t>
      </w:r>
      <w:r>
        <w:rPr>
          <w:sz w:val="24"/>
        </w:rPr>
        <w:t>по</w:t>
      </w:r>
      <w:r>
        <w:rPr>
          <w:spacing w:val="-9"/>
          <w:sz w:val="24"/>
        </w:rPr>
        <w:t xml:space="preserve"> </w:t>
      </w:r>
      <w:r>
        <w:rPr>
          <w:sz w:val="24"/>
        </w:rPr>
        <w:t>Кетовскому</w:t>
      </w:r>
      <w:r>
        <w:rPr>
          <w:spacing w:val="-12"/>
          <w:sz w:val="24"/>
        </w:rPr>
        <w:t xml:space="preserve"> </w:t>
      </w:r>
      <w:r>
        <w:rPr>
          <w:sz w:val="24"/>
        </w:rPr>
        <w:t>району</w:t>
      </w:r>
      <w:r>
        <w:rPr>
          <w:spacing w:val="-12"/>
          <w:sz w:val="24"/>
        </w:rPr>
        <w:t xml:space="preserve"> </w:t>
      </w:r>
      <w:r>
        <w:rPr>
          <w:sz w:val="24"/>
        </w:rPr>
        <w:t>Курганской</w:t>
      </w:r>
      <w:r>
        <w:rPr>
          <w:spacing w:val="-10"/>
          <w:sz w:val="24"/>
        </w:rPr>
        <w:t xml:space="preserve"> </w:t>
      </w:r>
      <w:r>
        <w:rPr>
          <w:sz w:val="24"/>
        </w:rPr>
        <w:t>области,</w:t>
      </w:r>
      <w:r>
        <w:rPr>
          <w:spacing w:val="40"/>
          <w:sz w:val="24"/>
        </w:rPr>
        <w:t xml:space="preserve"> </w:t>
      </w:r>
      <w:r>
        <w:rPr>
          <w:sz w:val="24"/>
        </w:rPr>
        <w:t>6</w:t>
      </w:r>
      <w:r>
        <w:rPr>
          <w:spacing w:val="-12"/>
          <w:sz w:val="24"/>
        </w:rPr>
        <w:t xml:space="preserve"> </w:t>
      </w:r>
      <w:r>
        <w:rPr>
          <w:sz w:val="24"/>
        </w:rPr>
        <w:t>ПСЧ</w:t>
      </w:r>
      <w:r>
        <w:rPr>
          <w:spacing w:val="-10"/>
          <w:sz w:val="24"/>
        </w:rPr>
        <w:t xml:space="preserve"> </w:t>
      </w:r>
      <w:r>
        <w:rPr>
          <w:sz w:val="24"/>
        </w:rPr>
        <w:t>ФПС</w:t>
      </w:r>
      <w:r>
        <w:rPr>
          <w:spacing w:val="-10"/>
          <w:sz w:val="24"/>
        </w:rPr>
        <w:t xml:space="preserve"> </w:t>
      </w:r>
      <w:r>
        <w:rPr>
          <w:sz w:val="24"/>
        </w:rPr>
        <w:t>ПСЧ</w:t>
      </w:r>
      <w:r>
        <w:rPr>
          <w:spacing w:val="-9"/>
          <w:sz w:val="24"/>
        </w:rPr>
        <w:t xml:space="preserve"> </w:t>
      </w:r>
      <w:r>
        <w:rPr>
          <w:sz w:val="24"/>
        </w:rPr>
        <w:t>№27</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Главного управления МЧС России по Курганской области; ГБУ «Кетовская</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центральная районная больница»</w:t>
      </w:r>
      <w:r>
        <w:rPr>
          <w:sz w:val="24"/>
        </w:rPr>
        <w:fldChar w:fldCharType="end"/>
      </w:r>
      <w:r>
        <w:rPr>
          <w:sz w:val="24"/>
        </w:rPr>
        <w:t>, об организации совместной деятельности.</w:t>
      </w:r>
    </w:p>
    <w:p w14:paraId="46096247">
      <w:pPr>
        <w:pStyle w:val="8"/>
        <w:numPr>
          <w:ilvl w:val="0"/>
          <w:numId w:val="80"/>
        </w:numPr>
        <w:tabs>
          <w:tab w:val="left" w:pos="1613"/>
        </w:tabs>
        <w:spacing w:before="0" w:after="0" w:line="267" w:lineRule="exact"/>
        <w:ind w:left="1613" w:right="0" w:hanging="283"/>
        <w:jc w:val="both"/>
        <w:rPr>
          <w:sz w:val="24"/>
        </w:rPr>
      </w:pPr>
      <w:r>
        <w:rPr>
          <w:sz w:val="24"/>
        </w:rPr>
        <w:t>Внесение</w:t>
      </w:r>
      <w:r>
        <w:rPr>
          <w:spacing w:val="-5"/>
          <w:sz w:val="24"/>
        </w:rPr>
        <w:t xml:space="preserve"> </w:t>
      </w:r>
      <w:r>
        <w:rPr>
          <w:sz w:val="24"/>
        </w:rPr>
        <w:t>программы</w:t>
      </w:r>
      <w:r>
        <w:rPr>
          <w:spacing w:val="-7"/>
          <w:sz w:val="24"/>
        </w:rPr>
        <w:t xml:space="preserve"> </w:t>
      </w:r>
      <w:r>
        <w:rPr>
          <w:sz w:val="24"/>
        </w:rPr>
        <w:t>воспитания</w:t>
      </w:r>
      <w:r>
        <w:rPr>
          <w:spacing w:val="-6"/>
          <w:sz w:val="24"/>
        </w:rPr>
        <w:t xml:space="preserve"> </w:t>
      </w:r>
      <w:r>
        <w:rPr>
          <w:sz w:val="24"/>
        </w:rPr>
        <w:t>в</w:t>
      </w:r>
      <w:r>
        <w:rPr>
          <w:spacing w:val="-6"/>
          <w:sz w:val="24"/>
        </w:rPr>
        <w:t xml:space="preserve"> </w:t>
      </w:r>
      <w:r>
        <w:rPr>
          <w:sz w:val="24"/>
        </w:rPr>
        <w:t>состав</w:t>
      </w:r>
      <w:r>
        <w:rPr>
          <w:spacing w:val="-7"/>
          <w:sz w:val="24"/>
        </w:rPr>
        <w:t xml:space="preserve"> </w:t>
      </w:r>
      <w:r>
        <w:rPr>
          <w:sz w:val="24"/>
        </w:rPr>
        <w:t>ООП</w:t>
      </w:r>
      <w:r>
        <w:rPr>
          <w:spacing w:val="-5"/>
          <w:sz w:val="24"/>
        </w:rPr>
        <w:t xml:space="preserve"> </w:t>
      </w:r>
      <w:r>
        <w:rPr>
          <w:sz w:val="24"/>
        </w:rPr>
        <w:t>НОО,</w:t>
      </w:r>
      <w:r>
        <w:rPr>
          <w:spacing w:val="-7"/>
          <w:sz w:val="24"/>
        </w:rPr>
        <w:t xml:space="preserve"> </w:t>
      </w:r>
      <w:r>
        <w:rPr>
          <w:sz w:val="24"/>
        </w:rPr>
        <w:t>ООО,</w:t>
      </w:r>
      <w:r>
        <w:rPr>
          <w:spacing w:val="-5"/>
          <w:sz w:val="24"/>
        </w:rPr>
        <w:t xml:space="preserve"> </w:t>
      </w:r>
      <w:r>
        <w:rPr>
          <w:spacing w:val="-4"/>
          <w:sz w:val="24"/>
        </w:rPr>
        <w:t>СОО.</w:t>
      </w:r>
    </w:p>
    <w:p w14:paraId="3415EA22">
      <w:pPr>
        <w:pStyle w:val="6"/>
        <w:spacing w:before="2"/>
        <w:ind w:left="0" w:firstLine="0"/>
        <w:jc w:val="left"/>
      </w:pPr>
    </w:p>
    <w:p w14:paraId="42412957">
      <w:pPr>
        <w:pStyle w:val="3"/>
        <w:numPr>
          <w:ilvl w:val="1"/>
          <w:numId w:val="81"/>
        </w:numPr>
        <w:tabs>
          <w:tab w:val="left" w:pos="1385"/>
          <w:tab w:val="left" w:pos="1387"/>
          <w:tab w:val="left" w:pos="3067"/>
          <w:tab w:val="left" w:pos="3438"/>
          <w:tab w:val="left" w:pos="4861"/>
          <w:tab w:val="left" w:pos="6007"/>
          <w:tab w:val="left" w:pos="6390"/>
          <w:tab w:val="left" w:pos="8491"/>
          <w:tab w:val="left" w:pos="8872"/>
        </w:tabs>
        <w:spacing w:before="0" w:after="0" w:line="240" w:lineRule="auto"/>
        <w:ind w:left="1387" w:right="849" w:hanging="406"/>
        <w:jc w:val="left"/>
      </w:pPr>
      <w:r>
        <w:rPr>
          <w:spacing w:val="-2"/>
        </w:rPr>
        <w:t>Требования</w:t>
      </w:r>
      <w:r>
        <w:tab/>
      </w:r>
      <w:r>
        <w:rPr>
          <w:spacing w:val="-10"/>
        </w:rPr>
        <w:t>к</w:t>
      </w:r>
      <w:r>
        <w:tab/>
      </w:r>
      <w:r>
        <w:rPr>
          <w:spacing w:val="-2"/>
        </w:rPr>
        <w:t>условиям</w:t>
      </w:r>
      <w:r>
        <w:tab/>
      </w:r>
      <w:r>
        <w:rPr>
          <w:spacing w:val="-2"/>
        </w:rPr>
        <w:t>работы</w:t>
      </w:r>
      <w:r>
        <w:tab/>
      </w:r>
      <w:r>
        <w:rPr>
          <w:spacing w:val="-10"/>
        </w:rPr>
        <w:t>с</w:t>
      </w:r>
      <w:r>
        <w:tab/>
      </w:r>
      <w:r>
        <w:rPr>
          <w:spacing w:val="-2"/>
        </w:rPr>
        <w:t>обучающимися</w:t>
      </w:r>
      <w:r>
        <w:tab/>
      </w:r>
      <w:r>
        <w:rPr>
          <w:spacing w:val="-10"/>
        </w:rPr>
        <w:t>с</w:t>
      </w:r>
      <w:r>
        <w:tab/>
      </w:r>
      <w:r>
        <w:rPr>
          <w:spacing w:val="-2"/>
        </w:rPr>
        <w:t xml:space="preserve">особыми </w:t>
      </w:r>
      <w:r>
        <w:t>образовательными потребностями</w:t>
      </w:r>
    </w:p>
    <w:p w14:paraId="4D7FE4A6">
      <w:pPr>
        <w:pStyle w:val="6"/>
        <w:spacing w:before="5"/>
        <w:ind w:left="0" w:firstLine="0"/>
        <w:jc w:val="left"/>
        <w:rPr>
          <w:rFonts w:ascii="Arial"/>
          <w:b/>
        </w:rPr>
      </w:pPr>
    </w:p>
    <w:p w14:paraId="282F33BD">
      <w:pPr>
        <w:pStyle w:val="6"/>
        <w:spacing w:line="244" w:lineRule="auto"/>
        <w:ind w:left="622" w:right="845" w:firstLine="707"/>
      </w:pPr>
      <w: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w:t>
      </w:r>
      <w:r>
        <w:rPr>
          <w:w w:val="140"/>
        </w:rPr>
        <w:t xml:space="preserve">— </w:t>
      </w:r>
      <w:r>
        <w:t>создаются особые условия.</w:t>
      </w:r>
    </w:p>
    <w:p w14:paraId="6D7FF05B">
      <w:pPr>
        <w:pStyle w:val="6"/>
        <w:spacing w:line="244" w:lineRule="auto"/>
        <w:ind w:left="622" w:right="851" w:firstLine="707"/>
      </w:pPr>
      <w:r>
        <w:t>Особыми</w:t>
      </w:r>
      <w:r>
        <w:rPr>
          <w:spacing w:val="-6"/>
        </w:rPr>
        <w:t xml:space="preserve"> </w:t>
      </w:r>
      <w:r>
        <w:t>задачами</w:t>
      </w:r>
      <w:r>
        <w:rPr>
          <w:spacing w:val="-6"/>
        </w:rPr>
        <w:t xml:space="preserve"> </w:t>
      </w:r>
      <w:r>
        <w:t>воспитания</w:t>
      </w:r>
      <w:r>
        <w:rPr>
          <w:spacing w:val="-7"/>
        </w:rPr>
        <w:t xml:space="preserve"> </w:t>
      </w:r>
      <w:r>
        <w:t>обучающихся</w:t>
      </w:r>
      <w:r>
        <w:rPr>
          <w:spacing w:val="-7"/>
        </w:rPr>
        <w:t xml:space="preserve"> </w:t>
      </w:r>
      <w:r>
        <w:t>с</w:t>
      </w:r>
      <w:r>
        <w:rPr>
          <w:spacing w:val="-5"/>
        </w:rPr>
        <w:t xml:space="preserve"> </w:t>
      </w:r>
      <w:r>
        <w:t>особыми</w:t>
      </w:r>
      <w:r>
        <w:rPr>
          <w:spacing w:val="-6"/>
        </w:rPr>
        <w:t xml:space="preserve"> </w:t>
      </w:r>
      <w:r>
        <w:t>образовательными потребностями являются:</w:t>
      </w:r>
    </w:p>
    <w:p w14:paraId="25B473B1">
      <w:pPr>
        <w:pStyle w:val="8"/>
        <w:numPr>
          <w:ilvl w:val="2"/>
          <w:numId w:val="81"/>
        </w:numPr>
        <w:tabs>
          <w:tab w:val="left" w:pos="1613"/>
        </w:tabs>
        <w:spacing w:before="0" w:after="0" w:line="242" w:lineRule="auto"/>
        <w:ind w:left="622" w:right="845" w:firstLine="707"/>
        <w:jc w:val="both"/>
        <w:rPr>
          <w:sz w:val="24"/>
        </w:rPr>
      </w:pPr>
      <w:r>
        <w:rPr>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63066AA">
      <w:pPr>
        <w:pStyle w:val="8"/>
        <w:numPr>
          <w:ilvl w:val="2"/>
          <w:numId w:val="81"/>
        </w:numPr>
        <w:tabs>
          <w:tab w:val="left" w:pos="1613"/>
        </w:tabs>
        <w:spacing w:before="0" w:after="0" w:line="240" w:lineRule="auto"/>
        <w:ind w:left="622" w:right="851" w:firstLine="707"/>
        <w:jc w:val="both"/>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14:paraId="2668AEF7">
      <w:pPr>
        <w:pStyle w:val="8"/>
        <w:numPr>
          <w:ilvl w:val="2"/>
          <w:numId w:val="81"/>
        </w:numPr>
        <w:tabs>
          <w:tab w:val="left" w:pos="1614"/>
        </w:tabs>
        <w:spacing w:before="0" w:after="0" w:line="240" w:lineRule="auto"/>
        <w:ind w:left="1614" w:right="0" w:hanging="284"/>
        <w:jc w:val="both"/>
        <w:rPr>
          <w:sz w:val="24"/>
        </w:rPr>
      </w:pPr>
      <w:r>
        <w:rPr>
          <w:sz w:val="24"/>
        </w:rPr>
        <w:t>построение</w:t>
      </w:r>
      <w:r>
        <w:rPr>
          <w:spacing w:val="24"/>
          <w:sz w:val="24"/>
        </w:rPr>
        <w:t xml:space="preserve">  </w:t>
      </w:r>
      <w:r>
        <w:rPr>
          <w:sz w:val="24"/>
        </w:rPr>
        <w:t>воспитательной</w:t>
      </w:r>
      <w:r>
        <w:rPr>
          <w:spacing w:val="24"/>
          <w:sz w:val="24"/>
        </w:rPr>
        <w:t xml:space="preserve">  </w:t>
      </w:r>
      <w:r>
        <w:rPr>
          <w:sz w:val="24"/>
        </w:rPr>
        <w:t>деятельности</w:t>
      </w:r>
      <w:r>
        <w:rPr>
          <w:spacing w:val="24"/>
          <w:sz w:val="24"/>
        </w:rPr>
        <w:t xml:space="preserve">  </w:t>
      </w:r>
      <w:r>
        <w:rPr>
          <w:sz w:val="24"/>
        </w:rPr>
        <w:t>с</w:t>
      </w:r>
      <w:r>
        <w:rPr>
          <w:spacing w:val="24"/>
          <w:sz w:val="24"/>
        </w:rPr>
        <w:t xml:space="preserve">  </w:t>
      </w:r>
      <w:r>
        <w:rPr>
          <w:sz w:val="24"/>
        </w:rPr>
        <w:t>учётом</w:t>
      </w:r>
      <w:r>
        <w:rPr>
          <w:spacing w:val="24"/>
          <w:sz w:val="24"/>
        </w:rPr>
        <w:t xml:space="preserve">  </w:t>
      </w:r>
      <w:r>
        <w:rPr>
          <w:spacing w:val="-2"/>
          <w:sz w:val="24"/>
        </w:rPr>
        <w:t>индивидуальных</w:t>
      </w:r>
    </w:p>
    <w:p w14:paraId="635271AE">
      <w:pPr>
        <w:pStyle w:val="8"/>
        <w:spacing w:after="0" w:line="240" w:lineRule="auto"/>
        <w:jc w:val="both"/>
        <w:rPr>
          <w:sz w:val="24"/>
        </w:rPr>
        <w:sectPr>
          <w:pgSz w:w="11910" w:h="16840"/>
          <w:pgMar w:top="620" w:right="0" w:bottom="280" w:left="1080" w:header="720" w:footer="720" w:gutter="0"/>
          <w:cols w:space="720" w:num="1"/>
        </w:sectPr>
      </w:pPr>
    </w:p>
    <w:p w14:paraId="2B48AF3D">
      <w:pPr>
        <w:pStyle w:val="6"/>
        <w:spacing w:before="61"/>
        <w:ind w:left="475" w:right="699" w:firstLine="0"/>
        <w:jc w:val="center"/>
        <w:rPr>
          <w:rFonts w:ascii="Times New Roman"/>
        </w:rPr>
      </w:pPr>
      <w:r>
        <w:rPr>
          <w:rFonts w:ascii="Times New Roman"/>
          <w:spacing w:val="-5"/>
        </w:rPr>
        <w:t>623</w:t>
      </w:r>
    </w:p>
    <w:p w14:paraId="652D415A">
      <w:pPr>
        <w:pStyle w:val="6"/>
        <w:spacing w:before="157"/>
        <w:ind w:left="622" w:firstLine="0"/>
      </w:pPr>
      <w:r>
        <w:rPr>
          <w:spacing w:val="-2"/>
        </w:rPr>
        <w:t>особенностей</w:t>
      </w:r>
      <w:r>
        <w:rPr>
          <w:spacing w:val="-6"/>
        </w:rPr>
        <w:t xml:space="preserve"> </w:t>
      </w:r>
      <w:r>
        <w:rPr>
          <w:spacing w:val="-2"/>
        </w:rPr>
        <w:t>и</w:t>
      </w:r>
      <w:r>
        <w:rPr>
          <w:spacing w:val="-3"/>
        </w:rPr>
        <w:t xml:space="preserve"> </w:t>
      </w:r>
      <w:r>
        <w:rPr>
          <w:spacing w:val="-2"/>
        </w:rPr>
        <w:t>возможностей</w:t>
      </w:r>
      <w:r>
        <w:rPr>
          <w:spacing w:val="-5"/>
        </w:rPr>
        <w:t xml:space="preserve"> </w:t>
      </w:r>
      <w:r>
        <w:rPr>
          <w:spacing w:val="-2"/>
        </w:rPr>
        <w:t>каждого</w:t>
      </w:r>
      <w:r>
        <w:rPr>
          <w:spacing w:val="-5"/>
        </w:rPr>
        <w:t xml:space="preserve"> </w:t>
      </w:r>
      <w:r>
        <w:rPr>
          <w:spacing w:val="-2"/>
        </w:rPr>
        <w:t>обучающегося;</w:t>
      </w:r>
    </w:p>
    <w:p w14:paraId="02860AD6">
      <w:pPr>
        <w:pStyle w:val="8"/>
        <w:numPr>
          <w:ilvl w:val="2"/>
          <w:numId w:val="81"/>
        </w:numPr>
        <w:tabs>
          <w:tab w:val="left" w:pos="1613"/>
        </w:tabs>
        <w:spacing w:before="1" w:after="0" w:line="242" w:lineRule="auto"/>
        <w:ind w:left="622" w:right="842" w:firstLine="707"/>
        <w:jc w:val="both"/>
        <w:rPr>
          <w:sz w:val="24"/>
        </w:rPr>
      </w:pPr>
      <w:r>
        <w:rPr>
          <w:sz w:val="24"/>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14:paraId="1FA2E8D6">
      <w:pPr>
        <w:pStyle w:val="6"/>
        <w:spacing w:before="3" w:line="244" w:lineRule="auto"/>
        <w:ind w:left="622" w:right="851" w:firstLine="707"/>
      </w:pPr>
      <w:r>
        <w:t>При организации воспитания обучающихся с особыми образовательными потребностями необходимо ориентироваться на:</w:t>
      </w:r>
    </w:p>
    <w:p w14:paraId="2C0892E7">
      <w:pPr>
        <w:pStyle w:val="8"/>
        <w:numPr>
          <w:ilvl w:val="0"/>
          <w:numId w:val="82"/>
        </w:numPr>
        <w:tabs>
          <w:tab w:val="left" w:pos="1731"/>
        </w:tabs>
        <w:spacing w:before="0" w:after="0" w:line="244" w:lineRule="auto"/>
        <w:ind w:left="622" w:right="852" w:firstLine="707"/>
        <w:jc w:val="both"/>
        <w:rPr>
          <w:sz w:val="24"/>
        </w:rPr>
      </w:pPr>
      <w:r>
        <w:rPr>
          <w:sz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6E456B75">
      <w:pPr>
        <w:pStyle w:val="8"/>
        <w:numPr>
          <w:ilvl w:val="0"/>
          <w:numId w:val="82"/>
        </w:numPr>
        <w:tabs>
          <w:tab w:val="left" w:pos="1635"/>
        </w:tabs>
        <w:spacing w:before="0" w:after="0" w:line="244" w:lineRule="auto"/>
        <w:ind w:left="622" w:right="846" w:firstLine="707"/>
        <w:jc w:val="both"/>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w:t>
      </w:r>
      <w:r>
        <w:rPr>
          <w:spacing w:val="-6"/>
          <w:sz w:val="24"/>
        </w:rPr>
        <w:t xml:space="preserve"> </w:t>
      </w:r>
      <w:r>
        <w:rPr>
          <w:sz w:val="24"/>
        </w:rPr>
        <w:t>адекватных</w:t>
      </w:r>
      <w:r>
        <w:rPr>
          <w:spacing w:val="-6"/>
          <w:sz w:val="24"/>
        </w:rPr>
        <w:t xml:space="preserve"> </w:t>
      </w:r>
      <w:r>
        <w:rPr>
          <w:sz w:val="24"/>
        </w:rPr>
        <w:t>вспомогательных</w:t>
      </w:r>
      <w:r>
        <w:rPr>
          <w:spacing w:val="-6"/>
          <w:sz w:val="24"/>
        </w:rPr>
        <w:t xml:space="preserve"> </w:t>
      </w:r>
      <w:r>
        <w:rPr>
          <w:sz w:val="24"/>
        </w:rPr>
        <w:t>средств</w:t>
      </w:r>
      <w:r>
        <w:rPr>
          <w:spacing w:val="-4"/>
          <w:sz w:val="24"/>
        </w:rPr>
        <w:t xml:space="preserve"> </w:t>
      </w:r>
      <w:r>
        <w:rPr>
          <w:sz w:val="24"/>
        </w:rPr>
        <w:t>и</w:t>
      </w:r>
      <w:r>
        <w:rPr>
          <w:spacing w:val="-4"/>
          <w:sz w:val="24"/>
        </w:rPr>
        <w:t xml:space="preserve"> </w:t>
      </w:r>
      <w:r>
        <w:rPr>
          <w:sz w:val="24"/>
        </w:rPr>
        <w:t>педагогических</w:t>
      </w:r>
      <w:r>
        <w:rPr>
          <w:spacing w:val="-6"/>
          <w:sz w:val="24"/>
        </w:rPr>
        <w:t xml:space="preserve"> </w:t>
      </w:r>
      <w:r>
        <w:rPr>
          <w:sz w:val="24"/>
        </w:rPr>
        <w:t>приёмов, организацией совместных форм работы воспитателей, педагогов-психологов, учителей-логопедов, учителей-дефектологов;</w:t>
      </w:r>
    </w:p>
    <w:p w14:paraId="6F0D3572">
      <w:pPr>
        <w:pStyle w:val="8"/>
        <w:numPr>
          <w:ilvl w:val="0"/>
          <w:numId w:val="82"/>
        </w:numPr>
        <w:tabs>
          <w:tab w:val="left" w:pos="1758"/>
        </w:tabs>
        <w:spacing w:before="0" w:after="0" w:line="244" w:lineRule="auto"/>
        <w:ind w:left="622" w:right="852" w:firstLine="707"/>
        <w:jc w:val="both"/>
        <w:rPr>
          <w:sz w:val="24"/>
        </w:rPr>
      </w:pPr>
      <w:r>
        <w:rPr>
          <w:sz w:val="24"/>
        </w:rPr>
        <w:t>личностно-ориентированный подход в организации всех видов деятельнособучающихся с особыми образовательными потребностями.</w:t>
      </w:r>
    </w:p>
    <w:p w14:paraId="31CC9C62">
      <w:pPr>
        <w:pStyle w:val="3"/>
        <w:numPr>
          <w:ilvl w:val="1"/>
          <w:numId w:val="81"/>
        </w:numPr>
        <w:tabs>
          <w:tab w:val="left" w:pos="1385"/>
          <w:tab w:val="left" w:pos="1387"/>
        </w:tabs>
        <w:spacing w:before="259" w:after="0" w:line="240" w:lineRule="auto"/>
        <w:ind w:left="1387" w:right="850" w:hanging="406"/>
        <w:jc w:val="left"/>
      </w:pPr>
      <w:r>
        <w:t>Система</w:t>
      </w:r>
      <w:r>
        <w:rPr>
          <w:spacing w:val="32"/>
        </w:rPr>
        <w:t xml:space="preserve"> </w:t>
      </w:r>
      <w:r>
        <w:t>поощрения</w:t>
      </w:r>
      <w:r>
        <w:rPr>
          <w:spacing w:val="31"/>
        </w:rPr>
        <w:t xml:space="preserve"> </w:t>
      </w:r>
      <w:r>
        <w:t>социальной</w:t>
      </w:r>
      <w:r>
        <w:rPr>
          <w:spacing w:val="37"/>
        </w:rPr>
        <w:t xml:space="preserve"> </w:t>
      </w:r>
      <w:r>
        <w:t>успешности</w:t>
      </w:r>
      <w:r>
        <w:rPr>
          <w:spacing w:val="30"/>
        </w:rPr>
        <w:t xml:space="preserve"> </w:t>
      </w:r>
      <w:r>
        <w:t>и</w:t>
      </w:r>
      <w:r>
        <w:rPr>
          <w:spacing w:val="33"/>
        </w:rPr>
        <w:t xml:space="preserve"> </w:t>
      </w:r>
      <w:r>
        <w:t>проявлений</w:t>
      </w:r>
      <w:r>
        <w:rPr>
          <w:spacing w:val="30"/>
        </w:rPr>
        <w:t xml:space="preserve"> </w:t>
      </w:r>
      <w:r>
        <w:t>активной жизненной позиции обучающихся</w:t>
      </w:r>
    </w:p>
    <w:p w14:paraId="1E2E2A56">
      <w:pPr>
        <w:pStyle w:val="6"/>
        <w:spacing w:before="4"/>
        <w:ind w:left="0" w:firstLine="0"/>
        <w:jc w:val="left"/>
        <w:rPr>
          <w:rFonts w:ascii="Arial"/>
          <w:b/>
        </w:rPr>
      </w:pPr>
    </w:p>
    <w:p w14:paraId="6F84AB0A">
      <w:pPr>
        <w:pStyle w:val="6"/>
        <w:spacing w:line="244" w:lineRule="auto"/>
        <w:ind w:left="622" w:right="844" w:firstLine="707"/>
      </w:pPr>
      <w:r>
        <w:t>Система</w:t>
      </w:r>
      <w:r>
        <w:rPr>
          <w:spacing w:val="-4"/>
        </w:rPr>
        <w:t xml:space="preserve"> </w:t>
      </w:r>
      <w:r>
        <w:t>поощрения</w:t>
      </w:r>
      <w:r>
        <w:rPr>
          <w:spacing w:val="-7"/>
        </w:rPr>
        <w:t xml:space="preserve"> </w:t>
      </w:r>
      <w:r>
        <w:t>проявлений</w:t>
      </w:r>
      <w:r>
        <w:rPr>
          <w:spacing w:val="-4"/>
        </w:rPr>
        <w:t xml:space="preserve"> </w:t>
      </w:r>
      <w:r>
        <w:t>активной</w:t>
      </w:r>
      <w:r>
        <w:rPr>
          <w:spacing w:val="-6"/>
        </w:rPr>
        <w:t xml:space="preserve"> </w:t>
      </w:r>
      <w:r>
        <w:t>жизненной</w:t>
      </w:r>
      <w:r>
        <w:rPr>
          <w:spacing w:val="-4"/>
        </w:rPr>
        <w:t xml:space="preserve"> </w:t>
      </w:r>
      <w:r>
        <w:t>позиции</w:t>
      </w:r>
      <w:r>
        <w:rPr>
          <w:spacing w:val="-7"/>
        </w:rPr>
        <w:t xml:space="preserve"> </w:t>
      </w:r>
      <w:r>
        <w:t>и</w:t>
      </w:r>
      <w:r>
        <w:rPr>
          <w:spacing w:val="-4"/>
        </w:rPr>
        <w:t xml:space="preserve"> </w:t>
      </w:r>
      <w:r>
        <w:t>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3DDA89F5">
      <w:pPr>
        <w:pStyle w:val="8"/>
        <w:numPr>
          <w:ilvl w:val="2"/>
          <w:numId w:val="81"/>
        </w:numPr>
        <w:tabs>
          <w:tab w:val="left" w:pos="1472"/>
        </w:tabs>
        <w:spacing w:before="0" w:after="0" w:line="242" w:lineRule="auto"/>
        <w:ind w:left="622" w:right="845" w:firstLine="566"/>
        <w:jc w:val="both"/>
        <w:rPr>
          <w:sz w:val="24"/>
        </w:rPr>
      </w:pPr>
      <w:r>
        <w:rPr>
          <w:sz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sz w:val="24"/>
        </w:rPr>
        <w:t>обучающихся);</w:t>
      </w:r>
    </w:p>
    <w:p w14:paraId="474355CF">
      <w:pPr>
        <w:pStyle w:val="8"/>
        <w:numPr>
          <w:ilvl w:val="2"/>
          <w:numId w:val="81"/>
        </w:numPr>
        <w:tabs>
          <w:tab w:val="left" w:pos="1472"/>
        </w:tabs>
        <w:spacing w:before="0" w:after="0" w:line="242" w:lineRule="auto"/>
        <w:ind w:left="622" w:right="851" w:firstLine="566"/>
        <w:jc w:val="both"/>
        <w:rPr>
          <w:sz w:val="24"/>
        </w:rPr>
      </w:pPr>
      <w:r>
        <w:rPr>
          <w:sz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A9A0FBE">
      <w:pPr>
        <w:pStyle w:val="8"/>
        <w:numPr>
          <w:ilvl w:val="2"/>
          <w:numId w:val="81"/>
        </w:numPr>
        <w:tabs>
          <w:tab w:val="left" w:pos="1472"/>
        </w:tabs>
        <w:spacing w:before="0" w:after="0" w:line="242" w:lineRule="auto"/>
        <w:ind w:left="622" w:right="850" w:firstLine="566"/>
        <w:jc w:val="both"/>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60909AF6">
      <w:pPr>
        <w:pStyle w:val="8"/>
        <w:numPr>
          <w:ilvl w:val="2"/>
          <w:numId w:val="81"/>
        </w:numPr>
        <w:tabs>
          <w:tab w:val="left" w:pos="1472"/>
        </w:tabs>
        <w:spacing w:before="0" w:after="0" w:line="242" w:lineRule="auto"/>
        <w:ind w:left="622" w:right="842" w:firstLine="566"/>
        <w:jc w:val="both"/>
        <w:rPr>
          <w:sz w:val="24"/>
        </w:rPr>
      </w:pPr>
      <w:r>
        <w:rPr>
          <w:sz w:val="24"/>
        </w:rPr>
        <w:t>регулирования частоты награждений (недопущение избыточности в поощрениях, чрезмерно больших групп поощряемых и т. п.);</w:t>
      </w:r>
    </w:p>
    <w:p w14:paraId="09000409">
      <w:pPr>
        <w:pStyle w:val="8"/>
        <w:numPr>
          <w:ilvl w:val="2"/>
          <w:numId w:val="81"/>
        </w:numPr>
        <w:tabs>
          <w:tab w:val="left" w:pos="1472"/>
        </w:tabs>
        <w:spacing w:before="0" w:after="0" w:line="242" w:lineRule="auto"/>
        <w:ind w:left="622" w:right="843" w:firstLine="566"/>
        <w:jc w:val="both"/>
        <w:rPr>
          <w:sz w:val="24"/>
        </w:rPr>
      </w:pPr>
      <w:r>
        <w:rPr>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6D7DBA3">
      <w:pPr>
        <w:pStyle w:val="8"/>
        <w:numPr>
          <w:ilvl w:val="2"/>
          <w:numId w:val="81"/>
        </w:numPr>
        <w:tabs>
          <w:tab w:val="left" w:pos="1472"/>
        </w:tabs>
        <w:spacing w:before="0" w:after="0" w:line="242" w:lineRule="auto"/>
        <w:ind w:left="622" w:right="846" w:firstLine="566"/>
        <w:jc w:val="both"/>
        <w:rPr>
          <w:sz w:val="24"/>
        </w:rPr>
      </w:pPr>
      <w:r>
        <w:rPr>
          <w:sz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Pr>
          <w:spacing w:val="-2"/>
          <w:sz w:val="24"/>
        </w:rPr>
        <w:t>представителей;</w:t>
      </w:r>
    </w:p>
    <w:p w14:paraId="6427FE12">
      <w:pPr>
        <w:pStyle w:val="8"/>
        <w:numPr>
          <w:ilvl w:val="2"/>
          <w:numId w:val="81"/>
        </w:numPr>
        <w:tabs>
          <w:tab w:val="left" w:pos="1472"/>
        </w:tabs>
        <w:spacing w:before="0" w:after="0" w:line="242" w:lineRule="auto"/>
        <w:ind w:left="622" w:right="849" w:firstLine="566"/>
        <w:jc w:val="both"/>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14:paraId="1E7C3A59">
      <w:pPr>
        <w:spacing w:before="0"/>
        <w:ind w:left="622" w:right="843" w:firstLine="707"/>
        <w:jc w:val="both"/>
        <w:rPr>
          <w:sz w:val="24"/>
        </w:rPr>
      </w:pPr>
      <w:r>
        <w:rPr>
          <w:sz w:val="24"/>
        </w:rPr>
        <w:t>Формы</w:t>
      </w:r>
      <w:r>
        <w:rPr>
          <w:spacing w:val="-11"/>
          <w:sz w:val="24"/>
        </w:rPr>
        <w:t xml:space="preserve"> </w:t>
      </w:r>
      <w:r>
        <w:rPr>
          <w:sz w:val="24"/>
        </w:rPr>
        <w:t>поощрения</w:t>
      </w:r>
      <w:r>
        <w:rPr>
          <w:spacing w:val="-12"/>
          <w:sz w:val="24"/>
        </w:rPr>
        <w:t xml:space="preserve"> </w:t>
      </w:r>
      <w:r>
        <w:rPr>
          <w:sz w:val="24"/>
        </w:rPr>
        <w:t>проявлений</w:t>
      </w:r>
      <w:r>
        <w:rPr>
          <w:spacing w:val="-12"/>
          <w:sz w:val="24"/>
        </w:rPr>
        <w:t xml:space="preserve"> </w:t>
      </w:r>
      <w:r>
        <w:rPr>
          <w:sz w:val="24"/>
        </w:rPr>
        <w:t>активной</w:t>
      </w:r>
      <w:r>
        <w:rPr>
          <w:spacing w:val="-12"/>
          <w:sz w:val="24"/>
        </w:rPr>
        <w:t xml:space="preserve"> </w:t>
      </w:r>
      <w:r>
        <w:rPr>
          <w:sz w:val="24"/>
        </w:rPr>
        <w:t>жизненной</w:t>
      </w:r>
      <w:r>
        <w:rPr>
          <w:spacing w:val="-11"/>
          <w:sz w:val="24"/>
        </w:rPr>
        <w:t xml:space="preserve"> </w:t>
      </w:r>
      <w:r>
        <w:rPr>
          <w:sz w:val="24"/>
        </w:rPr>
        <w:t>позиции</w:t>
      </w:r>
      <w:r>
        <w:rPr>
          <w:spacing w:val="-13"/>
          <w:sz w:val="24"/>
        </w:rPr>
        <w:t xml:space="preserve"> </w:t>
      </w:r>
      <w:r>
        <w:rPr>
          <w:sz w:val="24"/>
        </w:rPr>
        <w:t>обучающихся</w:t>
      </w:r>
      <w:r>
        <w:rPr>
          <w:spacing w:val="-12"/>
          <w:sz w:val="24"/>
        </w:rPr>
        <w:t xml:space="preserve"> </w:t>
      </w:r>
      <w:r>
        <w:rPr>
          <w:sz w:val="24"/>
        </w:rPr>
        <w:t>и социальной</w:t>
      </w:r>
      <w:r>
        <w:rPr>
          <w:spacing w:val="40"/>
          <w:sz w:val="24"/>
        </w:rPr>
        <w:t xml:space="preserve"> </w:t>
      </w:r>
      <w:r>
        <w:rPr>
          <w:sz w:val="24"/>
        </w:rPr>
        <w:t>успешности</w:t>
      </w:r>
      <w:r>
        <w:rPr>
          <w:spacing w:val="40"/>
          <w:sz w:val="24"/>
        </w:rPr>
        <w:t xml:space="preserve"> </w:t>
      </w:r>
      <w:r>
        <w:rPr>
          <w:sz w:val="24"/>
        </w:rPr>
        <w:t>(</w:t>
      </w:r>
      <w:r>
        <w:rPr>
          <w:rFonts w:ascii="Arial" w:hAnsi="Arial"/>
          <w:i/>
          <w:sz w:val="24"/>
        </w:rPr>
        <w:t>формы</w:t>
      </w:r>
      <w:r>
        <w:rPr>
          <w:rFonts w:ascii="Arial" w:hAnsi="Arial"/>
          <w:i/>
          <w:spacing w:val="40"/>
          <w:sz w:val="24"/>
        </w:rPr>
        <w:t xml:space="preserve"> </w:t>
      </w:r>
      <w:r>
        <w:rPr>
          <w:rFonts w:ascii="Arial" w:hAnsi="Arial"/>
          <w:i/>
          <w:sz w:val="24"/>
        </w:rPr>
        <w:t>могут</w:t>
      </w:r>
      <w:r>
        <w:rPr>
          <w:rFonts w:ascii="Arial" w:hAnsi="Arial"/>
          <w:i/>
          <w:spacing w:val="40"/>
          <w:sz w:val="24"/>
        </w:rPr>
        <w:t xml:space="preserve"> </w:t>
      </w:r>
      <w:r>
        <w:rPr>
          <w:rFonts w:ascii="Arial" w:hAnsi="Arial"/>
          <w:i/>
          <w:sz w:val="24"/>
        </w:rPr>
        <w:t>быть</w:t>
      </w:r>
      <w:r>
        <w:rPr>
          <w:rFonts w:ascii="Arial" w:hAnsi="Arial"/>
          <w:i/>
          <w:spacing w:val="40"/>
          <w:sz w:val="24"/>
        </w:rPr>
        <w:t xml:space="preserve"> </w:t>
      </w:r>
      <w:r>
        <w:rPr>
          <w:rFonts w:ascii="Arial" w:hAnsi="Arial"/>
          <w:i/>
          <w:sz w:val="24"/>
        </w:rPr>
        <w:t>изменены,</w:t>
      </w:r>
      <w:r>
        <w:rPr>
          <w:rFonts w:ascii="Arial" w:hAnsi="Arial"/>
          <w:i/>
          <w:spacing w:val="40"/>
          <w:sz w:val="24"/>
        </w:rPr>
        <w:t xml:space="preserve"> </w:t>
      </w:r>
      <w:r>
        <w:rPr>
          <w:rFonts w:ascii="Arial" w:hAnsi="Arial"/>
          <w:i/>
          <w:sz w:val="24"/>
        </w:rPr>
        <w:t>их</w:t>
      </w:r>
      <w:r>
        <w:rPr>
          <w:rFonts w:ascii="Arial" w:hAnsi="Arial"/>
          <w:i/>
          <w:spacing w:val="40"/>
          <w:sz w:val="24"/>
        </w:rPr>
        <w:t xml:space="preserve"> </w:t>
      </w:r>
      <w:r>
        <w:rPr>
          <w:rFonts w:ascii="Arial" w:hAnsi="Arial"/>
          <w:i/>
          <w:sz w:val="24"/>
        </w:rPr>
        <w:t>состав</w:t>
      </w:r>
      <w:r>
        <w:rPr>
          <w:rFonts w:ascii="Arial" w:hAnsi="Arial"/>
          <w:i/>
          <w:spacing w:val="40"/>
          <w:sz w:val="24"/>
        </w:rPr>
        <w:t xml:space="preserve"> </w:t>
      </w:r>
      <w:r>
        <w:rPr>
          <w:rFonts w:ascii="Arial" w:hAnsi="Arial"/>
          <w:i/>
          <w:sz w:val="24"/>
        </w:rPr>
        <w:t>расширен</w:t>
      </w:r>
      <w:r>
        <w:rPr>
          <w:sz w:val="24"/>
        </w:rPr>
        <w:t>):</w:t>
      </w:r>
    </w:p>
    <w:p w14:paraId="38DCEE87">
      <w:pPr>
        <w:spacing w:after="0"/>
        <w:jc w:val="both"/>
        <w:rPr>
          <w:sz w:val="24"/>
        </w:rPr>
        <w:sectPr>
          <w:pgSz w:w="11910" w:h="16840"/>
          <w:pgMar w:top="620" w:right="0" w:bottom="280" w:left="1080" w:header="720" w:footer="720" w:gutter="0"/>
          <w:cols w:space="720" w:num="1"/>
        </w:sectPr>
      </w:pPr>
    </w:p>
    <w:p w14:paraId="45F6D336">
      <w:pPr>
        <w:pStyle w:val="6"/>
        <w:spacing w:before="61"/>
        <w:ind w:left="475" w:right="699" w:firstLine="0"/>
        <w:jc w:val="center"/>
        <w:rPr>
          <w:rFonts w:ascii="Times New Roman"/>
        </w:rPr>
      </w:pPr>
      <w:r>
        <w:rPr>
          <w:rFonts w:ascii="Times New Roman"/>
          <w:spacing w:val="-5"/>
        </w:rPr>
        <w:t>624</w:t>
      </w:r>
    </w:p>
    <w:p w14:paraId="084A3B7D">
      <w:pPr>
        <w:pStyle w:val="6"/>
        <w:spacing w:before="157" w:line="244" w:lineRule="auto"/>
        <w:ind w:left="622" w:right="851" w:firstLine="0"/>
      </w:pPr>
      <w:r>
        <w:t xml:space="preserve">индивидуальные и групповые портфолио, рейтинги, благотворительная </w:t>
      </w:r>
      <w:r>
        <w:rPr>
          <w:spacing w:val="-2"/>
        </w:rPr>
        <w:t>поддержка.</w:t>
      </w:r>
    </w:p>
    <w:p w14:paraId="455A52C5">
      <w:pPr>
        <w:pStyle w:val="6"/>
        <w:spacing w:line="244" w:lineRule="auto"/>
        <w:ind w:left="622" w:right="847" w:firstLine="707"/>
      </w:pPr>
      <w:r>
        <w:t xml:space="preserve">Ведение портфолио </w:t>
      </w:r>
      <w:r>
        <w:rPr>
          <w:w w:val="140"/>
        </w:rPr>
        <w:t xml:space="preserve">— </w:t>
      </w:r>
      <w:r>
        <w:t>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4267BF5">
      <w:pPr>
        <w:pStyle w:val="6"/>
        <w:spacing w:line="244" w:lineRule="auto"/>
        <w:ind w:left="622" w:right="844" w:firstLine="707"/>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w:t>
      </w:r>
      <w:r>
        <w:rPr>
          <w:spacing w:val="40"/>
        </w:rPr>
        <w:t xml:space="preserve"> </w:t>
      </w:r>
      <w:r>
        <w:t>призов,</w:t>
      </w:r>
      <w:r>
        <w:rPr>
          <w:spacing w:val="40"/>
        </w:rPr>
        <w:t xml:space="preserve"> </w:t>
      </w:r>
      <w:r>
        <w:t>фото</w:t>
      </w:r>
      <w:r>
        <w:rPr>
          <w:spacing w:val="40"/>
        </w:rPr>
        <w:t xml:space="preserve"> </w:t>
      </w:r>
      <w:r>
        <w:t>изделий,</w:t>
      </w:r>
      <w:r>
        <w:rPr>
          <w:spacing w:val="40"/>
        </w:rPr>
        <w:t xml:space="preserve"> </w:t>
      </w:r>
      <w:r>
        <w:t>работ</w:t>
      </w:r>
      <w:r>
        <w:rPr>
          <w:spacing w:val="40"/>
        </w:rPr>
        <w:t xml:space="preserve"> </w:t>
      </w:r>
      <w:r>
        <w:t>и</w:t>
      </w:r>
      <w:r>
        <w:rPr>
          <w:spacing w:val="40"/>
        </w:rPr>
        <w:t xml:space="preserve"> </w:t>
      </w:r>
      <w:r>
        <w:t>др.,</w:t>
      </w:r>
      <w:r>
        <w:rPr>
          <w:spacing w:val="40"/>
        </w:rPr>
        <w:t xml:space="preserve"> </w:t>
      </w:r>
      <w:r>
        <w:t>участвовавших</w:t>
      </w:r>
      <w:r>
        <w:rPr>
          <w:spacing w:val="40"/>
        </w:rPr>
        <w:t xml:space="preserve"> </w:t>
      </w:r>
      <w:r>
        <w:t>в</w:t>
      </w:r>
      <w:r>
        <w:rPr>
          <w:spacing w:val="40"/>
        </w:rPr>
        <w:t xml:space="preserve"> </w:t>
      </w:r>
      <w:r>
        <w:t>конкурсах</w:t>
      </w:r>
      <w:r>
        <w:rPr>
          <w:spacing w:val="40"/>
        </w:rPr>
        <w:t xml:space="preserve"> </w:t>
      </w:r>
      <w:r>
        <w:t>и</w:t>
      </w:r>
      <w:r>
        <w:rPr>
          <w:spacing w:val="40"/>
        </w:rPr>
        <w:t xml:space="preserve"> </w:t>
      </w:r>
      <w:r>
        <w:t>т. д.). Кроме индивидуального портфолио, возможно ведение портфолио класса.</w:t>
      </w:r>
    </w:p>
    <w:p w14:paraId="617C2A7D">
      <w:pPr>
        <w:pStyle w:val="6"/>
        <w:spacing w:line="244" w:lineRule="auto"/>
        <w:ind w:left="622" w:right="850" w:firstLine="707"/>
      </w:pPr>
      <w:r>
        <w:rPr>
          <w:w w:val="105"/>
        </w:rPr>
        <w:t xml:space="preserve">Рейтинги </w:t>
      </w:r>
      <w:r>
        <w:rPr>
          <w:w w:val="140"/>
        </w:rPr>
        <w:t xml:space="preserve">— </w:t>
      </w:r>
      <w:r>
        <w:rPr>
          <w:w w:val="105"/>
        </w:rPr>
        <w:t xml:space="preserve">размещение имен (фамилий)обучающихся или названий </w:t>
      </w:r>
      <w:r>
        <w:rPr>
          <w:spacing w:val="-2"/>
          <w:w w:val="105"/>
        </w:rPr>
        <w:t>(номеров)групп</w:t>
      </w:r>
      <w:r>
        <w:rPr>
          <w:spacing w:val="-7"/>
          <w:w w:val="105"/>
        </w:rPr>
        <w:t xml:space="preserve"> </w:t>
      </w:r>
      <w:r>
        <w:rPr>
          <w:spacing w:val="-2"/>
          <w:w w:val="105"/>
        </w:rPr>
        <w:t>обучающихся,</w:t>
      </w:r>
      <w:r>
        <w:rPr>
          <w:spacing w:val="-6"/>
          <w:w w:val="105"/>
        </w:rPr>
        <w:t xml:space="preserve"> </w:t>
      </w:r>
      <w:r>
        <w:rPr>
          <w:spacing w:val="-2"/>
          <w:w w:val="105"/>
        </w:rPr>
        <w:t>классов</w:t>
      </w:r>
      <w:r>
        <w:rPr>
          <w:spacing w:val="-6"/>
          <w:w w:val="105"/>
        </w:rPr>
        <w:t xml:space="preserve"> </w:t>
      </w:r>
      <w:r>
        <w:rPr>
          <w:spacing w:val="-2"/>
          <w:w w:val="105"/>
        </w:rPr>
        <w:t>в</w:t>
      </w:r>
      <w:r>
        <w:rPr>
          <w:spacing w:val="-5"/>
          <w:w w:val="105"/>
        </w:rPr>
        <w:t xml:space="preserve"> </w:t>
      </w:r>
      <w:r>
        <w:rPr>
          <w:spacing w:val="-2"/>
          <w:w w:val="105"/>
        </w:rPr>
        <w:t>последовательности,</w:t>
      </w:r>
      <w:r>
        <w:rPr>
          <w:spacing w:val="-6"/>
          <w:w w:val="105"/>
        </w:rPr>
        <w:t xml:space="preserve"> </w:t>
      </w:r>
      <w:r>
        <w:rPr>
          <w:spacing w:val="-2"/>
          <w:w w:val="105"/>
        </w:rPr>
        <w:t>определяемой</w:t>
      </w:r>
      <w:r>
        <w:rPr>
          <w:spacing w:val="-6"/>
          <w:w w:val="105"/>
        </w:rPr>
        <w:t xml:space="preserve"> </w:t>
      </w:r>
      <w:r>
        <w:rPr>
          <w:spacing w:val="-2"/>
          <w:w w:val="105"/>
        </w:rPr>
        <w:t xml:space="preserve">их </w:t>
      </w:r>
      <w:r>
        <w:t>успешностью, достижениями в чём-либо.</w:t>
      </w:r>
    </w:p>
    <w:p w14:paraId="404791C6">
      <w:pPr>
        <w:pStyle w:val="6"/>
        <w:spacing w:line="244" w:lineRule="auto"/>
        <w:ind w:left="622" w:right="849" w:firstLine="707"/>
      </w:pPr>
      <w:r>
        <w:t>Благотворительная</w:t>
      </w:r>
      <w:r>
        <w:rPr>
          <w:spacing w:val="-9"/>
        </w:rPr>
        <w:t xml:space="preserve"> </w:t>
      </w:r>
      <w:r>
        <w:t>поддержка</w:t>
      </w:r>
      <w:r>
        <w:rPr>
          <w:spacing w:val="-8"/>
        </w:rPr>
        <w:t xml:space="preserve"> </w:t>
      </w:r>
      <w:r>
        <w:t>обучающихся,</w:t>
      </w:r>
      <w:r>
        <w:rPr>
          <w:spacing w:val="-9"/>
        </w:rPr>
        <w:t xml:space="preserve"> </w:t>
      </w:r>
      <w:r>
        <w:t>групп</w:t>
      </w:r>
      <w:r>
        <w:rPr>
          <w:spacing w:val="-8"/>
        </w:rPr>
        <w:t xml:space="preserve"> </w:t>
      </w:r>
      <w:r>
        <w:t>обучающихся</w:t>
      </w:r>
      <w:r>
        <w:rPr>
          <w:spacing w:val="-9"/>
        </w:rPr>
        <w:t xml:space="preserve"> </w:t>
      </w:r>
      <w:r>
        <w:t>(классов</w:t>
      </w:r>
      <w:r>
        <w:rPr>
          <w:spacing w:val="-9"/>
        </w:rPr>
        <w:t xml:space="preserve"> </w:t>
      </w:r>
      <w:r>
        <w:t>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515591E">
      <w:pPr>
        <w:pStyle w:val="6"/>
        <w:spacing w:line="244" w:lineRule="auto"/>
        <w:ind w:left="622" w:right="850" w:firstLine="707"/>
      </w:pPr>
      <w:r>
        <w:t>Благотворительность предусматривает публичную презентацию благотворителей и их деятельности.</w:t>
      </w:r>
    </w:p>
    <w:p w14:paraId="4997FA11">
      <w:pPr>
        <w:pStyle w:val="3"/>
        <w:numPr>
          <w:ilvl w:val="1"/>
          <w:numId w:val="81"/>
        </w:numPr>
        <w:tabs>
          <w:tab w:val="left" w:pos="3410"/>
        </w:tabs>
        <w:spacing w:before="250" w:after="0" w:line="240" w:lineRule="auto"/>
        <w:ind w:left="3410" w:right="0" w:hanging="402"/>
        <w:jc w:val="left"/>
      </w:pPr>
      <w:r>
        <w:t>Анализ</w:t>
      </w:r>
      <w:r>
        <w:rPr>
          <w:spacing w:val="-10"/>
        </w:rPr>
        <w:t xml:space="preserve"> </w:t>
      </w:r>
      <w:r>
        <w:t>воспитательного</w:t>
      </w:r>
      <w:r>
        <w:rPr>
          <w:spacing w:val="-9"/>
        </w:rPr>
        <w:t xml:space="preserve"> </w:t>
      </w:r>
      <w:r>
        <w:rPr>
          <w:spacing w:val="-2"/>
        </w:rPr>
        <w:t>процесса</w:t>
      </w:r>
    </w:p>
    <w:p w14:paraId="10185FC1">
      <w:pPr>
        <w:pStyle w:val="6"/>
        <w:spacing w:before="4"/>
        <w:ind w:left="0" w:firstLine="0"/>
        <w:jc w:val="left"/>
        <w:rPr>
          <w:rFonts w:ascii="Arial"/>
          <w:b/>
        </w:rPr>
      </w:pPr>
    </w:p>
    <w:p w14:paraId="7A087AAB">
      <w:pPr>
        <w:pStyle w:val="6"/>
        <w:spacing w:line="244" w:lineRule="auto"/>
        <w:ind w:left="622" w:right="845" w:firstLine="707"/>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фронтального опроса обучающихся с целью изучения качественных результатов реализации Регионального стандарта.</w:t>
      </w:r>
    </w:p>
    <w:p w14:paraId="741234D1">
      <w:pPr>
        <w:pStyle w:val="6"/>
        <w:spacing w:line="244" w:lineRule="auto"/>
        <w:ind w:left="622" w:right="847" w:firstLine="707"/>
      </w:pPr>
      <w: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w:t>
      </w:r>
      <w:r>
        <w:rPr>
          <w:spacing w:val="80"/>
        </w:rPr>
        <w:t xml:space="preserve"> </w:t>
      </w:r>
      <w:r>
        <w:t xml:space="preserve">их решения с привлечением (при необходимости) внешних экспертов, </w:t>
      </w:r>
      <w:r>
        <w:rPr>
          <w:spacing w:val="-2"/>
        </w:rPr>
        <w:t>специалистов.</w:t>
      </w:r>
    </w:p>
    <w:p w14:paraId="47DEA303">
      <w:pPr>
        <w:pStyle w:val="6"/>
        <w:spacing w:line="244" w:lineRule="auto"/>
        <w:ind w:left="622" w:right="854" w:firstLine="707"/>
      </w:pPr>
      <w:r>
        <w:t>Планирование анализа воспитательного процесса включается в календарный план воспитательной работы.</w:t>
      </w:r>
    </w:p>
    <w:p w14:paraId="3C219A51">
      <w:pPr>
        <w:pStyle w:val="6"/>
        <w:spacing w:line="269" w:lineRule="exact"/>
        <w:ind w:left="1330" w:firstLine="0"/>
      </w:pPr>
      <w:r>
        <w:t>Основные</w:t>
      </w:r>
      <w:r>
        <w:rPr>
          <w:spacing w:val="-15"/>
        </w:rPr>
        <w:t xml:space="preserve"> </w:t>
      </w:r>
      <w:r>
        <w:t>принципы</w:t>
      </w:r>
      <w:r>
        <w:rPr>
          <w:spacing w:val="-16"/>
        </w:rPr>
        <w:t xml:space="preserve"> </w:t>
      </w:r>
      <w:r>
        <w:t>самоанализа</w:t>
      </w:r>
      <w:r>
        <w:rPr>
          <w:spacing w:val="-14"/>
        </w:rPr>
        <w:t xml:space="preserve"> </w:t>
      </w:r>
      <w:r>
        <w:t>воспитательной</w:t>
      </w:r>
      <w:r>
        <w:rPr>
          <w:spacing w:val="-15"/>
        </w:rPr>
        <w:t xml:space="preserve"> </w:t>
      </w:r>
      <w:r>
        <w:rPr>
          <w:spacing w:val="-2"/>
        </w:rPr>
        <w:t>работы:</w:t>
      </w:r>
    </w:p>
    <w:p w14:paraId="007CB046">
      <w:pPr>
        <w:pStyle w:val="8"/>
        <w:numPr>
          <w:ilvl w:val="0"/>
          <w:numId w:val="83"/>
        </w:numPr>
        <w:tabs>
          <w:tab w:val="left" w:pos="1614"/>
        </w:tabs>
        <w:spacing w:before="0" w:after="0" w:line="293" w:lineRule="exact"/>
        <w:ind w:left="1614" w:right="0" w:hanging="284"/>
        <w:jc w:val="both"/>
        <w:rPr>
          <w:sz w:val="24"/>
        </w:rPr>
      </w:pPr>
      <w:r>
        <w:rPr>
          <w:spacing w:val="-2"/>
          <w:sz w:val="24"/>
        </w:rPr>
        <w:t>взаимное</w:t>
      </w:r>
      <w:r>
        <w:rPr>
          <w:spacing w:val="-1"/>
          <w:sz w:val="24"/>
        </w:rPr>
        <w:t xml:space="preserve"> </w:t>
      </w:r>
      <w:r>
        <w:rPr>
          <w:spacing w:val="-2"/>
          <w:sz w:val="24"/>
        </w:rPr>
        <w:t>уважение</w:t>
      </w:r>
      <w:r>
        <w:rPr>
          <w:spacing w:val="1"/>
          <w:sz w:val="24"/>
        </w:rPr>
        <w:t xml:space="preserve"> </w:t>
      </w:r>
      <w:r>
        <w:rPr>
          <w:spacing w:val="-2"/>
          <w:sz w:val="24"/>
        </w:rPr>
        <w:t>всех участников</w:t>
      </w:r>
      <w:r>
        <w:rPr>
          <w:sz w:val="24"/>
        </w:rPr>
        <w:t xml:space="preserve"> </w:t>
      </w:r>
      <w:r>
        <w:rPr>
          <w:spacing w:val="-2"/>
          <w:sz w:val="24"/>
        </w:rPr>
        <w:t>образовательных</w:t>
      </w:r>
      <w:r>
        <w:rPr>
          <w:spacing w:val="-1"/>
          <w:sz w:val="24"/>
        </w:rPr>
        <w:t xml:space="preserve"> </w:t>
      </w:r>
      <w:r>
        <w:rPr>
          <w:spacing w:val="-2"/>
          <w:sz w:val="24"/>
        </w:rPr>
        <w:t>отношений;</w:t>
      </w:r>
    </w:p>
    <w:p w14:paraId="25C2D851">
      <w:pPr>
        <w:pStyle w:val="8"/>
        <w:numPr>
          <w:ilvl w:val="0"/>
          <w:numId w:val="83"/>
        </w:numPr>
        <w:tabs>
          <w:tab w:val="left" w:pos="1613"/>
        </w:tabs>
        <w:spacing w:before="0" w:after="0" w:line="242" w:lineRule="auto"/>
        <w:ind w:left="622" w:right="846" w:firstLine="707"/>
        <w:jc w:val="both"/>
        <w:rPr>
          <w:sz w:val="24"/>
        </w:rPr>
      </w:pPr>
      <w:r>
        <w:rPr>
          <w:sz w:val="24"/>
        </w:rPr>
        <w:t>приоритет анализа сущностных сторон воспитания ориентирует на изучение</w:t>
      </w:r>
      <w:r>
        <w:rPr>
          <w:spacing w:val="-9"/>
          <w:sz w:val="24"/>
        </w:rPr>
        <w:t xml:space="preserve"> </w:t>
      </w:r>
      <w:r>
        <w:rPr>
          <w:sz w:val="24"/>
        </w:rPr>
        <w:t>прежде</w:t>
      </w:r>
      <w:r>
        <w:rPr>
          <w:spacing w:val="-11"/>
          <w:sz w:val="24"/>
        </w:rPr>
        <w:t xml:space="preserve"> </w:t>
      </w:r>
      <w:r>
        <w:rPr>
          <w:sz w:val="24"/>
        </w:rPr>
        <w:t>всего</w:t>
      </w:r>
      <w:r>
        <w:rPr>
          <w:spacing w:val="-9"/>
          <w:sz w:val="24"/>
        </w:rPr>
        <w:t xml:space="preserve"> </w:t>
      </w:r>
      <w:r>
        <w:rPr>
          <w:sz w:val="24"/>
        </w:rPr>
        <w:t>не</w:t>
      </w:r>
      <w:r>
        <w:rPr>
          <w:spacing w:val="-9"/>
          <w:sz w:val="24"/>
        </w:rPr>
        <w:t xml:space="preserve"> </w:t>
      </w:r>
      <w:r>
        <w:rPr>
          <w:sz w:val="24"/>
        </w:rPr>
        <w:t>количественных,</w:t>
      </w:r>
      <w:r>
        <w:rPr>
          <w:spacing w:val="-9"/>
          <w:sz w:val="24"/>
        </w:rPr>
        <w:t xml:space="preserve"> </w:t>
      </w:r>
      <w:r>
        <w:rPr>
          <w:sz w:val="24"/>
        </w:rPr>
        <w:t>а</w:t>
      </w:r>
      <w:r>
        <w:rPr>
          <w:spacing w:val="-11"/>
          <w:sz w:val="24"/>
        </w:rPr>
        <w:t xml:space="preserve"> </w:t>
      </w:r>
      <w:r>
        <w:rPr>
          <w:sz w:val="24"/>
        </w:rPr>
        <w:t>качественных</w:t>
      </w:r>
      <w:r>
        <w:rPr>
          <w:spacing w:val="-11"/>
          <w:sz w:val="24"/>
        </w:rPr>
        <w:t xml:space="preserve"> </w:t>
      </w:r>
      <w:r>
        <w:rPr>
          <w:sz w:val="24"/>
        </w:rPr>
        <w:t>показателей,</w:t>
      </w:r>
      <w:r>
        <w:rPr>
          <w:spacing w:val="-11"/>
          <w:sz w:val="24"/>
        </w:rPr>
        <w:t xml:space="preserve"> </w:t>
      </w:r>
      <w:r>
        <w:rPr>
          <w:sz w:val="24"/>
        </w:rPr>
        <w:t>таких</w:t>
      </w:r>
      <w:r>
        <w:rPr>
          <w:spacing w:val="-11"/>
          <w:sz w:val="24"/>
        </w:rPr>
        <w:t xml:space="preserve"> </w:t>
      </w:r>
      <w:r>
        <w:rPr>
          <w:sz w:val="24"/>
        </w:rPr>
        <w:t>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14:paraId="56E7A6D4">
      <w:pPr>
        <w:pStyle w:val="8"/>
        <w:numPr>
          <w:ilvl w:val="0"/>
          <w:numId w:val="83"/>
        </w:numPr>
        <w:tabs>
          <w:tab w:val="left" w:pos="1613"/>
        </w:tabs>
        <w:spacing w:before="0" w:after="0" w:line="242" w:lineRule="auto"/>
        <w:ind w:left="622" w:right="848" w:firstLine="707"/>
        <w:jc w:val="both"/>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51E4A4C7">
      <w:pPr>
        <w:pStyle w:val="6"/>
        <w:spacing w:line="242" w:lineRule="auto"/>
        <w:ind w:left="622" w:right="844" w:firstLine="707"/>
      </w:pPr>
      <w:r>
        <w:rPr>
          <w:rFonts w:ascii="Symbol" w:hAnsi="Symbol"/>
          <w:w w:val="105"/>
        </w:rPr>
        <w:t></w:t>
      </w:r>
      <w:r>
        <w:rPr>
          <w:w w:val="105"/>
        </w:rPr>
        <w:t xml:space="preserve">распределённая ответственность за результаты личностного развития </w:t>
      </w:r>
      <w:r>
        <w:rPr>
          <w:spacing w:val="-2"/>
          <w:w w:val="105"/>
        </w:rPr>
        <w:t>обучающихся</w:t>
      </w:r>
      <w:r>
        <w:rPr>
          <w:spacing w:val="22"/>
          <w:w w:val="105"/>
        </w:rPr>
        <w:t xml:space="preserve"> </w:t>
      </w:r>
      <w:r>
        <w:rPr>
          <w:spacing w:val="-2"/>
          <w:w w:val="105"/>
        </w:rPr>
        <w:t>ориентирует</w:t>
      </w:r>
      <w:r>
        <w:rPr>
          <w:spacing w:val="23"/>
          <w:w w:val="105"/>
        </w:rPr>
        <w:t xml:space="preserve"> </w:t>
      </w:r>
      <w:r>
        <w:rPr>
          <w:spacing w:val="-2"/>
          <w:w w:val="105"/>
        </w:rPr>
        <w:t>на</w:t>
      </w:r>
      <w:r>
        <w:rPr>
          <w:spacing w:val="23"/>
          <w:w w:val="105"/>
        </w:rPr>
        <w:t xml:space="preserve"> </w:t>
      </w:r>
      <w:r>
        <w:rPr>
          <w:spacing w:val="-2"/>
          <w:w w:val="105"/>
        </w:rPr>
        <w:t>понимание</w:t>
      </w:r>
      <w:r>
        <w:rPr>
          <w:spacing w:val="22"/>
          <w:w w:val="105"/>
        </w:rPr>
        <w:t xml:space="preserve"> </w:t>
      </w:r>
      <w:r>
        <w:rPr>
          <w:spacing w:val="-2"/>
          <w:w w:val="105"/>
        </w:rPr>
        <w:t>того,</w:t>
      </w:r>
      <w:r>
        <w:rPr>
          <w:spacing w:val="23"/>
          <w:w w:val="105"/>
        </w:rPr>
        <w:t xml:space="preserve"> </w:t>
      </w:r>
      <w:r>
        <w:rPr>
          <w:spacing w:val="-2"/>
          <w:w w:val="105"/>
        </w:rPr>
        <w:t>что</w:t>
      </w:r>
      <w:r>
        <w:rPr>
          <w:spacing w:val="23"/>
          <w:w w:val="105"/>
        </w:rPr>
        <w:t xml:space="preserve"> </w:t>
      </w:r>
      <w:r>
        <w:rPr>
          <w:spacing w:val="-2"/>
          <w:w w:val="105"/>
        </w:rPr>
        <w:t>личностное</w:t>
      </w:r>
      <w:r>
        <w:rPr>
          <w:spacing w:val="23"/>
          <w:w w:val="105"/>
        </w:rPr>
        <w:t xml:space="preserve"> </w:t>
      </w:r>
      <w:r>
        <w:rPr>
          <w:spacing w:val="-2"/>
          <w:w w:val="105"/>
        </w:rPr>
        <w:t>развитие</w:t>
      </w:r>
      <w:r>
        <w:rPr>
          <w:spacing w:val="22"/>
          <w:w w:val="115"/>
        </w:rPr>
        <w:t xml:space="preserve"> </w:t>
      </w:r>
      <w:r>
        <w:rPr>
          <w:spacing w:val="-2"/>
          <w:w w:val="115"/>
        </w:rPr>
        <w:t>—</w:t>
      </w:r>
      <w:r>
        <w:rPr>
          <w:spacing w:val="16"/>
          <w:w w:val="115"/>
        </w:rPr>
        <w:t xml:space="preserve"> </w:t>
      </w:r>
      <w:r>
        <w:rPr>
          <w:spacing w:val="-5"/>
        </w:rPr>
        <w:t>это</w:t>
      </w:r>
    </w:p>
    <w:p w14:paraId="6062E8B8">
      <w:pPr>
        <w:pStyle w:val="6"/>
        <w:spacing w:after="0" w:line="242" w:lineRule="auto"/>
        <w:sectPr>
          <w:pgSz w:w="11910" w:h="16840"/>
          <w:pgMar w:top="620" w:right="0" w:bottom="280" w:left="1080" w:header="720" w:footer="720" w:gutter="0"/>
          <w:cols w:space="720" w:num="1"/>
        </w:sectPr>
      </w:pPr>
    </w:p>
    <w:p w14:paraId="77DD7B63">
      <w:pPr>
        <w:pStyle w:val="6"/>
        <w:spacing w:before="61"/>
        <w:ind w:left="475" w:right="699" w:firstLine="0"/>
        <w:jc w:val="center"/>
        <w:rPr>
          <w:rFonts w:ascii="Times New Roman"/>
        </w:rPr>
      </w:pPr>
      <w:r>
        <w:rPr>
          <w:rFonts w:ascii="Times New Roman"/>
          <w:spacing w:val="-5"/>
        </w:rPr>
        <w:t>625</w:t>
      </w:r>
    </w:p>
    <w:p w14:paraId="2417BD8C">
      <w:pPr>
        <w:pStyle w:val="6"/>
        <w:spacing w:before="157" w:line="244" w:lineRule="auto"/>
        <w:ind w:left="622" w:right="850" w:firstLine="0"/>
      </w:pPr>
      <w:r>
        <w:t>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7CBF13F7">
      <w:pPr>
        <w:pStyle w:val="6"/>
        <w:spacing w:line="269" w:lineRule="exact"/>
        <w:ind w:left="1330" w:firstLine="0"/>
      </w:pPr>
      <w:r>
        <w:rPr>
          <w:spacing w:val="-2"/>
        </w:rPr>
        <w:t>Основные</w:t>
      </w:r>
      <w:r>
        <w:rPr>
          <w:spacing w:val="4"/>
        </w:rPr>
        <w:t xml:space="preserve"> </w:t>
      </w:r>
      <w:r>
        <w:rPr>
          <w:spacing w:val="-2"/>
        </w:rPr>
        <w:t>направления</w:t>
      </w:r>
      <w:r>
        <w:rPr>
          <w:spacing w:val="4"/>
        </w:rPr>
        <w:t xml:space="preserve"> </w:t>
      </w:r>
      <w:r>
        <w:rPr>
          <w:spacing w:val="-2"/>
        </w:rPr>
        <w:t>анализа</w:t>
      </w:r>
      <w:r>
        <w:rPr>
          <w:spacing w:val="5"/>
        </w:rPr>
        <w:t xml:space="preserve"> </w:t>
      </w:r>
      <w:r>
        <w:rPr>
          <w:spacing w:val="-2"/>
        </w:rPr>
        <w:t>воспитательного</w:t>
      </w:r>
      <w:r>
        <w:rPr>
          <w:spacing w:val="4"/>
        </w:rPr>
        <w:t xml:space="preserve"> </w:t>
      </w:r>
      <w:r>
        <w:rPr>
          <w:spacing w:val="-2"/>
        </w:rPr>
        <w:t>процесса:</w:t>
      </w:r>
    </w:p>
    <w:p w14:paraId="671F9DCC">
      <w:pPr>
        <w:pStyle w:val="8"/>
        <w:numPr>
          <w:ilvl w:val="0"/>
          <w:numId w:val="84"/>
        </w:numPr>
        <w:tabs>
          <w:tab w:val="left" w:pos="1596"/>
        </w:tabs>
        <w:spacing w:before="4" w:after="0" w:line="240" w:lineRule="auto"/>
        <w:ind w:left="1596" w:right="0" w:hanging="266"/>
        <w:jc w:val="both"/>
        <w:rPr>
          <w:sz w:val="24"/>
        </w:rPr>
      </w:pPr>
      <w:r>
        <w:rPr>
          <w:sz w:val="24"/>
        </w:rPr>
        <w:t>Результаты</w:t>
      </w:r>
      <w:r>
        <w:rPr>
          <w:spacing w:val="-15"/>
          <w:sz w:val="24"/>
        </w:rPr>
        <w:t xml:space="preserve"> </w:t>
      </w:r>
      <w:r>
        <w:rPr>
          <w:sz w:val="24"/>
        </w:rPr>
        <w:t>воспитания,</w:t>
      </w:r>
      <w:r>
        <w:rPr>
          <w:spacing w:val="-15"/>
          <w:sz w:val="24"/>
        </w:rPr>
        <w:t xml:space="preserve"> </w:t>
      </w:r>
      <w:r>
        <w:rPr>
          <w:sz w:val="24"/>
        </w:rPr>
        <w:t>социализации</w:t>
      </w:r>
      <w:r>
        <w:rPr>
          <w:spacing w:val="-16"/>
          <w:sz w:val="24"/>
        </w:rPr>
        <w:t xml:space="preserve"> </w:t>
      </w:r>
      <w:r>
        <w:rPr>
          <w:sz w:val="24"/>
        </w:rPr>
        <w:t>и</w:t>
      </w:r>
      <w:r>
        <w:rPr>
          <w:spacing w:val="-15"/>
          <w:sz w:val="24"/>
        </w:rPr>
        <w:t xml:space="preserve"> </w:t>
      </w:r>
      <w:r>
        <w:rPr>
          <w:sz w:val="24"/>
        </w:rPr>
        <w:t>саморазвития</w:t>
      </w:r>
      <w:r>
        <w:rPr>
          <w:spacing w:val="-16"/>
          <w:sz w:val="24"/>
        </w:rPr>
        <w:t xml:space="preserve"> </w:t>
      </w:r>
      <w:r>
        <w:rPr>
          <w:spacing w:val="-2"/>
          <w:sz w:val="24"/>
        </w:rPr>
        <w:t>обучающихся.</w:t>
      </w:r>
    </w:p>
    <w:p w14:paraId="1A493B0C">
      <w:pPr>
        <w:pStyle w:val="6"/>
        <w:spacing w:before="4" w:line="244" w:lineRule="auto"/>
        <w:ind w:left="622" w:right="852" w:firstLine="707"/>
      </w:pPr>
      <w:r>
        <w:t>Критерием, на основе которого осуществляется данный анализ, является динамика личностного развития обучающихся в каждом классе.</w:t>
      </w:r>
    </w:p>
    <w:p w14:paraId="3FFC0223">
      <w:pPr>
        <w:pStyle w:val="6"/>
        <w:spacing w:line="244" w:lineRule="auto"/>
        <w:ind w:left="622" w:right="846" w:firstLine="707"/>
      </w:pPr>
      <w:r>
        <w:t>Анализ проводится классными руководителями вместе с заместителем директора 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14:paraId="437F4FB6">
      <w:pPr>
        <w:pStyle w:val="6"/>
        <w:spacing w:line="244" w:lineRule="auto"/>
        <w:ind w:left="622" w:right="849" w:firstLine="707"/>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9B7ADAE">
      <w:pPr>
        <w:pStyle w:val="8"/>
        <w:numPr>
          <w:ilvl w:val="0"/>
          <w:numId w:val="84"/>
        </w:numPr>
        <w:tabs>
          <w:tab w:val="left" w:pos="1596"/>
        </w:tabs>
        <w:spacing w:before="0" w:after="0" w:line="265" w:lineRule="exact"/>
        <w:ind w:left="1596" w:right="0" w:hanging="266"/>
        <w:jc w:val="both"/>
        <w:rPr>
          <w:sz w:val="24"/>
        </w:rPr>
      </w:pPr>
      <w:r>
        <w:rPr>
          <w:sz w:val="24"/>
        </w:rPr>
        <w:t>Состояние</w:t>
      </w:r>
      <w:r>
        <w:rPr>
          <w:spacing w:val="-9"/>
          <w:sz w:val="24"/>
        </w:rPr>
        <w:t xml:space="preserve"> </w:t>
      </w:r>
      <w:r>
        <w:rPr>
          <w:sz w:val="24"/>
        </w:rPr>
        <w:t>совместной</w:t>
      </w:r>
      <w:r>
        <w:rPr>
          <w:spacing w:val="-9"/>
          <w:sz w:val="24"/>
        </w:rPr>
        <w:t xml:space="preserve"> </w:t>
      </w:r>
      <w:r>
        <w:rPr>
          <w:sz w:val="24"/>
        </w:rPr>
        <w:t>деятельности</w:t>
      </w:r>
      <w:r>
        <w:rPr>
          <w:spacing w:val="-11"/>
          <w:sz w:val="24"/>
        </w:rPr>
        <w:t xml:space="preserve"> </w:t>
      </w:r>
      <w:r>
        <w:rPr>
          <w:sz w:val="24"/>
        </w:rPr>
        <w:t>обучающихся</w:t>
      </w:r>
      <w:r>
        <w:rPr>
          <w:spacing w:val="-9"/>
          <w:sz w:val="24"/>
        </w:rPr>
        <w:t xml:space="preserve"> </w:t>
      </w:r>
      <w:r>
        <w:rPr>
          <w:sz w:val="24"/>
        </w:rPr>
        <w:t>и</w:t>
      </w:r>
      <w:r>
        <w:rPr>
          <w:spacing w:val="-9"/>
          <w:sz w:val="24"/>
        </w:rPr>
        <w:t xml:space="preserve"> </w:t>
      </w:r>
      <w:r>
        <w:rPr>
          <w:spacing w:val="-2"/>
          <w:sz w:val="24"/>
        </w:rPr>
        <w:t>взрослых.</w:t>
      </w:r>
    </w:p>
    <w:p w14:paraId="1D47AEA4">
      <w:pPr>
        <w:pStyle w:val="6"/>
        <w:spacing w:line="244" w:lineRule="auto"/>
        <w:ind w:left="622" w:right="849" w:firstLine="707"/>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4C426765">
      <w:pPr>
        <w:pStyle w:val="6"/>
        <w:spacing w:line="244" w:lineRule="auto"/>
        <w:ind w:left="622" w:right="844" w:firstLine="707"/>
      </w:pPr>
      <w:r>
        <w:t>Анализ проводится заместителем директора по воспитательной работе (педагогом-психологом, социальным педагогом), классными руководителями с привлечением</w:t>
      </w:r>
      <w:r>
        <w:rPr>
          <w:spacing w:val="-6"/>
        </w:rPr>
        <w:t xml:space="preserve"> </w:t>
      </w:r>
      <w:r>
        <w:t>актива</w:t>
      </w:r>
      <w:r>
        <w:rPr>
          <w:spacing w:val="-6"/>
        </w:rPr>
        <w:t xml:space="preserve"> </w:t>
      </w:r>
      <w:r>
        <w:t>родителей</w:t>
      </w:r>
      <w:r>
        <w:rPr>
          <w:spacing w:val="-7"/>
        </w:rPr>
        <w:t xml:space="preserve"> </w:t>
      </w:r>
      <w:r>
        <w:t>(законных</w:t>
      </w:r>
      <w:r>
        <w:rPr>
          <w:spacing w:val="-7"/>
        </w:rPr>
        <w:t xml:space="preserve"> </w:t>
      </w:r>
      <w:r>
        <w:t>представителей)</w:t>
      </w:r>
      <w:r>
        <w:rPr>
          <w:spacing w:val="-6"/>
        </w:rPr>
        <w:t xml:space="preserve"> </w:t>
      </w:r>
      <w:r>
        <w:t>обучающихся,</w:t>
      </w:r>
      <w:r>
        <w:rPr>
          <w:spacing w:val="-5"/>
        </w:rPr>
        <w:t xml:space="preserve"> </w:t>
      </w:r>
      <w:r>
        <w:t>совета обучающихся. Способами получения информации о состоянии организуемой совместной деятельности обучающихся и педагогических работников,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w:t>
      </w:r>
      <w:r>
        <w:rPr>
          <w:spacing w:val="-1"/>
        </w:rPr>
        <w:t xml:space="preserve"> </w:t>
      </w:r>
      <w:r>
        <w:t>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0BD99263">
      <w:pPr>
        <w:pStyle w:val="8"/>
        <w:numPr>
          <w:ilvl w:val="0"/>
          <w:numId w:val="85"/>
        </w:numPr>
        <w:tabs>
          <w:tab w:val="left" w:pos="1472"/>
        </w:tabs>
        <w:spacing w:before="0" w:after="0" w:line="280" w:lineRule="exact"/>
        <w:ind w:left="1472" w:right="0" w:hanging="284"/>
        <w:jc w:val="left"/>
        <w:rPr>
          <w:sz w:val="24"/>
        </w:rPr>
      </w:pPr>
      <w:r>
        <w:rPr>
          <w:sz w:val="24"/>
        </w:rPr>
        <w:t>реализации</w:t>
      </w:r>
      <w:r>
        <w:rPr>
          <w:spacing w:val="-15"/>
          <w:sz w:val="24"/>
        </w:rPr>
        <w:t xml:space="preserve"> </w:t>
      </w:r>
      <w:r>
        <w:rPr>
          <w:sz w:val="24"/>
        </w:rPr>
        <w:t>воспитательного</w:t>
      </w:r>
      <w:r>
        <w:rPr>
          <w:spacing w:val="-13"/>
          <w:sz w:val="24"/>
        </w:rPr>
        <w:t xml:space="preserve"> </w:t>
      </w:r>
      <w:r>
        <w:rPr>
          <w:sz w:val="24"/>
        </w:rPr>
        <w:t>потенциала</w:t>
      </w:r>
      <w:r>
        <w:rPr>
          <w:spacing w:val="-15"/>
          <w:sz w:val="24"/>
        </w:rPr>
        <w:t xml:space="preserve"> </w:t>
      </w:r>
      <w:r>
        <w:rPr>
          <w:sz w:val="24"/>
        </w:rPr>
        <w:t>урочной</w:t>
      </w:r>
      <w:r>
        <w:rPr>
          <w:spacing w:val="-13"/>
          <w:sz w:val="24"/>
        </w:rPr>
        <w:t xml:space="preserve"> </w:t>
      </w:r>
      <w:r>
        <w:rPr>
          <w:spacing w:val="-2"/>
          <w:sz w:val="24"/>
        </w:rPr>
        <w:t>деятельности;</w:t>
      </w:r>
    </w:p>
    <w:p w14:paraId="49E0BC58">
      <w:pPr>
        <w:pStyle w:val="8"/>
        <w:numPr>
          <w:ilvl w:val="0"/>
          <w:numId w:val="85"/>
        </w:numPr>
        <w:tabs>
          <w:tab w:val="left" w:pos="1472"/>
        </w:tabs>
        <w:spacing w:before="0" w:after="0" w:line="293" w:lineRule="exact"/>
        <w:ind w:left="1472" w:right="0" w:hanging="284"/>
        <w:jc w:val="left"/>
        <w:rPr>
          <w:sz w:val="24"/>
        </w:rPr>
      </w:pPr>
      <w:r>
        <w:rPr>
          <w:spacing w:val="-2"/>
          <w:sz w:val="24"/>
        </w:rPr>
        <w:t>организуемой</w:t>
      </w:r>
      <w:r>
        <w:rPr>
          <w:spacing w:val="3"/>
          <w:sz w:val="24"/>
        </w:rPr>
        <w:t xml:space="preserve"> </w:t>
      </w:r>
      <w:r>
        <w:rPr>
          <w:spacing w:val="-2"/>
          <w:sz w:val="24"/>
        </w:rPr>
        <w:t>внеурочной</w:t>
      </w:r>
      <w:r>
        <w:rPr>
          <w:spacing w:val="3"/>
          <w:sz w:val="24"/>
        </w:rPr>
        <w:t xml:space="preserve"> </w:t>
      </w:r>
      <w:r>
        <w:rPr>
          <w:spacing w:val="-2"/>
          <w:sz w:val="24"/>
        </w:rPr>
        <w:t>деятельности</w:t>
      </w:r>
      <w:r>
        <w:rPr>
          <w:spacing w:val="4"/>
          <w:sz w:val="24"/>
        </w:rPr>
        <w:t xml:space="preserve"> </w:t>
      </w:r>
      <w:r>
        <w:rPr>
          <w:spacing w:val="-2"/>
          <w:sz w:val="24"/>
        </w:rPr>
        <w:t>обучающихся;</w:t>
      </w:r>
    </w:p>
    <w:p w14:paraId="4AE1203F">
      <w:pPr>
        <w:pStyle w:val="8"/>
        <w:numPr>
          <w:ilvl w:val="0"/>
          <w:numId w:val="85"/>
        </w:numPr>
        <w:tabs>
          <w:tab w:val="left" w:pos="1472"/>
        </w:tabs>
        <w:spacing w:before="0" w:after="0" w:line="292" w:lineRule="exact"/>
        <w:ind w:left="1472" w:right="0" w:hanging="284"/>
        <w:jc w:val="left"/>
        <w:rPr>
          <w:sz w:val="24"/>
        </w:rPr>
      </w:pPr>
      <w:r>
        <w:rPr>
          <w:sz w:val="24"/>
        </w:rPr>
        <w:t>деятельности</w:t>
      </w:r>
      <w:r>
        <w:rPr>
          <w:spacing w:val="-10"/>
          <w:sz w:val="24"/>
        </w:rPr>
        <w:t xml:space="preserve"> </w:t>
      </w:r>
      <w:r>
        <w:rPr>
          <w:sz w:val="24"/>
        </w:rPr>
        <w:t>классных</w:t>
      </w:r>
      <w:r>
        <w:rPr>
          <w:spacing w:val="-10"/>
          <w:sz w:val="24"/>
        </w:rPr>
        <w:t xml:space="preserve"> </w:t>
      </w:r>
      <w:r>
        <w:rPr>
          <w:sz w:val="24"/>
        </w:rPr>
        <w:t>руководителей</w:t>
      </w:r>
      <w:r>
        <w:rPr>
          <w:spacing w:val="-10"/>
          <w:sz w:val="24"/>
        </w:rPr>
        <w:t xml:space="preserve"> </w:t>
      </w:r>
      <w:r>
        <w:rPr>
          <w:sz w:val="24"/>
        </w:rPr>
        <w:t>и</w:t>
      </w:r>
      <w:r>
        <w:rPr>
          <w:spacing w:val="-10"/>
          <w:sz w:val="24"/>
        </w:rPr>
        <w:t xml:space="preserve"> </w:t>
      </w:r>
      <w:r>
        <w:rPr>
          <w:sz w:val="24"/>
        </w:rPr>
        <w:t>их</w:t>
      </w:r>
      <w:r>
        <w:rPr>
          <w:spacing w:val="-12"/>
          <w:sz w:val="24"/>
        </w:rPr>
        <w:t xml:space="preserve"> </w:t>
      </w:r>
      <w:r>
        <w:rPr>
          <w:spacing w:val="-2"/>
          <w:sz w:val="24"/>
        </w:rPr>
        <w:t>классов;</w:t>
      </w:r>
    </w:p>
    <w:p w14:paraId="41294B46">
      <w:pPr>
        <w:pStyle w:val="8"/>
        <w:numPr>
          <w:ilvl w:val="0"/>
          <w:numId w:val="85"/>
        </w:numPr>
        <w:tabs>
          <w:tab w:val="left" w:pos="1472"/>
        </w:tabs>
        <w:spacing w:before="0" w:after="0" w:line="292" w:lineRule="exact"/>
        <w:ind w:left="1472" w:right="0" w:hanging="284"/>
        <w:jc w:val="left"/>
        <w:rPr>
          <w:sz w:val="24"/>
        </w:rPr>
      </w:pPr>
      <w:r>
        <w:rPr>
          <w:sz w:val="24"/>
        </w:rPr>
        <w:t>проводимых</w:t>
      </w:r>
      <w:r>
        <w:rPr>
          <w:spacing w:val="-11"/>
          <w:sz w:val="24"/>
        </w:rPr>
        <w:t xml:space="preserve"> </w:t>
      </w:r>
      <w:r>
        <w:rPr>
          <w:sz w:val="24"/>
        </w:rPr>
        <w:t>общешкольных</w:t>
      </w:r>
      <w:r>
        <w:rPr>
          <w:spacing w:val="-10"/>
          <w:sz w:val="24"/>
        </w:rPr>
        <w:t xml:space="preserve"> </w:t>
      </w:r>
      <w:r>
        <w:rPr>
          <w:sz w:val="24"/>
        </w:rPr>
        <w:t>основных</w:t>
      </w:r>
      <w:r>
        <w:rPr>
          <w:spacing w:val="-10"/>
          <w:sz w:val="24"/>
        </w:rPr>
        <w:t xml:space="preserve"> </w:t>
      </w:r>
      <w:r>
        <w:rPr>
          <w:sz w:val="24"/>
        </w:rPr>
        <w:t>дел,</w:t>
      </w:r>
      <w:r>
        <w:rPr>
          <w:spacing w:val="-8"/>
          <w:sz w:val="24"/>
        </w:rPr>
        <w:t xml:space="preserve"> </w:t>
      </w:r>
      <w:r>
        <w:rPr>
          <w:spacing w:val="-2"/>
          <w:sz w:val="24"/>
        </w:rPr>
        <w:t>мероприятий;</w:t>
      </w:r>
    </w:p>
    <w:p w14:paraId="7B077557">
      <w:pPr>
        <w:pStyle w:val="8"/>
        <w:numPr>
          <w:ilvl w:val="0"/>
          <w:numId w:val="85"/>
        </w:numPr>
        <w:tabs>
          <w:tab w:val="left" w:pos="1472"/>
        </w:tabs>
        <w:spacing w:before="0" w:after="0" w:line="293" w:lineRule="exact"/>
        <w:ind w:left="1472" w:right="0" w:hanging="284"/>
        <w:jc w:val="left"/>
        <w:rPr>
          <w:sz w:val="24"/>
        </w:rPr>
      </w:pPr>
      <w:r>
        <w:rPr>
          <w:spacing w:val="-2"/>
          <w:sz w:val="24"/>
        </w:rPr>
        <w:t>внешкольных</w:t>
      </w:r>
      <w:r>
        <w:rPr>
          <w:spacing w:val="-6"/>
          <w:sz w:val="24"/>
        </w:rPr>
        <w:t xml:space="preserve"> </w:t>
      </w:r>
      <w:r>
        <w:rPr>
          <w:spacing w:val="-2"/>
          <w:sz w:val="24"/>
        </w:rPr>
        <w:t>мероприятий;</w:t>
      </w:r>
    </w:p>
    <w:p w14:paraId="4FFED7F8">
      <w:pPr>
        <w:pStyle w:val="8"/>
        <w:numPr>
          <w:ilvl w:val="0"/>
          <w:numId w:val="85"/>
        </w:numPr>
        <w:tabs>
          <w:tab w:val="left" w:pos="1472"/>
        </w:tabs>
        <w:spacing w:before="0" w:after="0" w:line="293" w:lineRule="exact"/>
        <w:ind w:left="1472" w:right="0" w:hanging="284"/>
        <w:jc w:val="left"/>
        <w:rPr>
          <w:sz w:val="24"/>
        </w:rPr>
      </w:pPr>
      <w:r>
        <w:rPr>
          <w:spacing w:val="-2"/>
          <w:sz w:val="24"/>
        </w:rPr>
        <w:t>создания и</w:t>
      </w:r>
      <w:r>
        <w:rPr>
          <w:sz w:val="24"/>
        </w:rPr>
        <w:t xml:space="preserve"> </w:t>
      </w:r>
      <w:r>
        <w:rPr>
          <w:spacing w:val="-2"/>
          <w:sz w:val="24"/>
        </w:rPr>
        <w:t>поддержки</w:t>
      </w:r>
      <w:r>
        <w:rPr>
          <w:spacing w:val="-1"/>
          <w:sz w:val="24"/>
        </w:rPr>
        <w:t xml:space="preserve"> </w:t>
      </w:r>
      <w:r>
        <w:rPr>
          <w:spacing w:val="-2"/>
          <w:sz w:val="24"/>
        </w:rPr>
        <w:t>предметно-пространственной</w:t>
      </w:r>
      <w:r>
        <w:rPr>
          <w:spacing w:val="-1"/>
          <w:sz w:val="24"/>
        </w:rPr>
        <w:t xml:space="preserve"> </w:t>
      </w:r>
      <w:r>
        <w:rPr>
          <w:spacing w:val="-2"/>
          <w:sz w:val="24"/>
        </w:rPr>
        <w:t>среды;</w:t>
      </w:r>
    </w:p>
    <w:p w14:paraId="0DF56D17">
      <w:pPr>
        <w:pStyle w:val="8"/>
        <w:numPr>
          <w:ilvl w:val="0"/>
          <w:numId w:val="85"/>
        </w:numPr>
        <w:tabs>
          <w:tab w:val="left" w:pos="1472"/>
        </w:tabs>
        <w:spacing w:before="0" w:after="0" w:line="292" w:lineRule="exact"/>
        <w:ind w:left="1472" w:right="0" w:hanging="284"/>
        <w:jc w:val="left"/>
        <w:rPr>
          <w:sz w:val="24"/>
        </w:rPr>
      </w:pPr>
      <w:r>
        <w:rPr>
          <w:spacing w:val="-2"/>
          <w:sz w:val="24"/>
        </w:rPr>
        <w:t>взаимодействия с</w:t>
      </w:r>
      <w:r>
        <w:rPr>
          <w:spacing w:val="-1"/>
          <w:sz w:val="24"/>
        </w:rPr>
        <w:t xml:space="preserve"> </w:t>
      </w:r>
      <w:r>
        <w:rPr>
          <w:spacing w:val="-2"/>
          <w:sz w:val="24"/>
        </w:rPr>
        <w:t>родительским</w:t>
      </w:r>
      <w:r>
        <w:rPr>
          <w:spacing w:val="-1"/>
          <w:sz w:val="24"/>
        </w:rPr>
        <w:t xml:space="preserve"> </w:t>
      </w:r>
      <w:r>
        <w:rPr>
          <w:spacing w:val="-2"/>
          <w:sz w:val="24"/>
        </w:rPr>
        <w:t>сообществом;</w:t>
      </w:r>
    </w:p>
    <w:p w14:paraId="66CDBDE9">
      <w:pPr>
        <w:pStyle w:val="8"/>
        <w:numPr>
          <w:ilvl w:val="0"/>
          <w:numId w:val="85"/>
        </w:numPr>
        <w:tabs>
          <w:tab w:val="left" w:pos="1472"/>
        </w:tabs>
        <w:spacing w:before="0" w:after="0" w:line="292" w:lineRule="exact"/>
        <w:ind w:left="1472" w:right="0" w:hanging="284"/>
        <w:jc w:val="left"/>
        <w:rPr>
          <w:sz w:val="24"/>
        </w:rPr>
      </w:pPr>
      <w:r>
        <w:rPr>
          <w:spacing w:val="-2"/>
          <w:sz w:val="24"/>
        </w:rPr>
        <w:t>деятельности</w:t>
      </w:r>
      <w:r>
        <w:rPr>
          <w:spacing w:val="-1"/>
          <w:sz w:val="24"/>
        </w:rPr>
        <w:t xml:space="preserve"> </w:t>
      </w:r>
      <w:r>
        <w:rPr>
          <w:spacing w:val="-2"/>
          <w:sz w:val="24"/>
        </w:rPr>
        <w:t>ученического</w:t>
      </w:r>
      <w:r>
        <w:rPr>
          <w:sz w:val="24"/>
        </w:rPr>
        <w:t xml:space="preserve"> </w:t>
      </w:r>
      <w:r>
        <w:rPr>
          <w:spacing w:val="-2"/>
          <w:sz w:val="24"/>
        </w:rPr>
        <w:t>самоуправления;</w:t>
      </w:r>
    </w:p>
    <w:p w14:paraId="795C2C6D">
      <w:pPr>
        <w:pStyle w:val="8"/>
        <w:numPr>
          <w:ilvl w:val="0"/>
          <w:numId w:val="85"/>
        </w:numPr>
        <w:tabs>
          <w:tab w:val="left" w:pos="1472"/>
        </w:tabs>
        <w:spacing w:before="0" w:after="0" w:line="293" w:lineRule="exact"/>
        <w:ind w:left="1472" w:right="0" w:hanging="284"/>
        <w:jc w:val="left"/>
        <w:rPr>
          <w:sz w:val="24"/>
        </w:rPr>
      </w:pPr>
      <w:r>
        <w:rPr>
          <w:sz w:val="24"/>
        </w:rPr>
        <w:t>деятельности</w:t>
      </w:r>
      <w:r>
        <w:rPr>
          <w:spacing w:val="-14"/>
          <w:sz w:val="24"/>
        </w:rPr>
        <w:t xml:space="preserve"> </w:t>
      </w:r>
      <w:r>
        <w:rPr>
          <w:sz w:val="24"/>
        </w:rPr>
        <w:t>по</w:t>
      </w:r>
      <w:r>
        <w:rPr>
          <w:spacing w:val="-14"/>
          <w:sz w:val="24"/>
        </w:rPr>
        <w:t xml:space="preserve"> </w:t>
      </w:r>
      <w:r>
        <w:rPr>
          <w:sz w:val="24"/>
        </w:rPr>
        <w:t>профилактике</w:t>
      </w:r>
      <w:r>
        <w:rPr>
          <w:spacing w:val="-13"/>
          <w:sz w:val="24"/>
        </w:rPr>
        <w:t xml:space="preserve"> </w:t>
      </w:r>
      <w:r>
        <w:rPr>
          <w:sz w:val="24"/>
        </w:rPr>
        <w:t>и</w:t>
      </w:r>
      <w:r>
        <w:rPr>
          <w:spacing w:val="-15"/>
          <w:sz w:val="24"/>
        </w:rPr>
        <w:t xml:space="preserve"> </w:t>
      </w:r>
      <w:r>
        <w:rPr>
          <w:spacing w:val="-2"/>
          <w:sz w:val="24"/>
        </w:rPr>
        <w:t>безопасности;</w:t>
      </w:r>
    </w:p>
    <w:p w14:paraId="42944590">
      <w:pPr>
        <w:pStyle w:val="8"/>
        <w:numPr>
          <w:ilvl w:val="0"/>
          <w:numId w:val="85"/>
        </w:numPr>
        <w:tabs>
          <w:tab w:val="left" w:pos="1472"/>
        </w:tabs>
        <w:spacing w:before="0" w:after="0" w:line="292" w:lineRule="exact"/>
        <w:ind w:left="1472" w:right="0" w:hanging="284"/>
        <w:jc w:val="left"/>
        <w:rPr>
          <w:sz w:val="24"/>
        </w:rPr>
      </w:pPr>
      <w:r>
        <w:rPr>
          <w:sz w:val="24"/>
        </w:rPr>
        <w:t>реализации</w:t>
      </w:r>
      <w:r>
        <w:rPr>
          <w:spacing w:val="-14"/>
          <w:sz w:val="24"/>
        </w:rPr>
        <w:t xml:space="preserve"> </w:t>
      </w:r>
      <w:r>
        <w:rPr>
          <w:sz w:val="24"/>
        </w:rPr>
        <w:t>потенциала</w:t>
      </w:r>
      <w:r>
        <w:rPr>
          <w:spacing w:val="-12"/>
          <w:sz w:val="24"/>
        </w:rPr>
        <w:t xml:space="preserve"> </w:t>
      </w:r>
      <w:r>
        <w:rPr>
          <w:sz w:val="24"/>
        </w:rPr>
        <w:t>социального</w:t>
      </w:r>
      <w:r>
        <w:rPr>
          <w:spacing w:val="-12"/>
          <w:sz w:val="24"/>
        </w:rPr>
        <w:t xml:space="preserve"> </w:t>
      </w:r>
      <w:r>
        <w:rPr>
          <w:spacing w:val="-2"/>
          <w:sz w:val="24"/>
        </w:rPr>
        <w:t>партнёрства;</w:t>
      </w:r>
    </w:p>
    <w:p w14:paraId="7268A8B3">
      <w:pPr>
        <w:pStyle w:val="8"/>
        <w:numPr>
          <w:ilvl w:val="0"/>
          <w:numId w:val="85"/>
        </w:numPr>
        <w:tabs>
          <w:tab w:val="left" w:pos="1472"/>
        </w:tabs>
        <w:spacing w:before="0" w:after="0" w:line="292" w:lineRule="exact"/>
        <w:ind w:left="1472" w:right="0" w:hanging="284"/>
        <w:jc w:val="left"/>
        <w:rPr>
          <w:sz w:val="24"/>
        </w:rPr>
      </w:pPr>
      <w:r>
        <w:rPr>
          <w:sz w:val="24"/>
        </w:rPr>
        <w:t>деятельности</w:t>
      </w:r>
      <w:r>
        <w:rPr>
          <w:spacing w:val="-13"/>
          <w:sz w:val="24"/>
        </w:rPr>
        <w:t xml:space="preserve"> </w:t>
      </w:r>
      <w:r>
        <w:rPr>
          <w:sz w:val="24"/>
        </w:rPr>
        <w:t>по</w:t>
      </w:r>
      <w:r>
        <w:rPr>
          <w:spacing w:val="-13"/>
          <w:sz w:val="24"/>
        </w:rPr>
        <w:t xml:space="preserve"> </w:t>
      </w:r>
      <w:r>
        <w:rPr>
          <w:sz w:val="24"/>
        </w:rPr>
        <w:t>профориентации</w:t>
      </w:r>
      <w:r>
        <w:rPr>
          <w:spacing w:val="-15"/>
          <w:sz w:val="24"/>
        </w:rPr>
        <w:t xml:space="preserve"> </w:t>
      </w:r>
      <w:r>
        <w:rPr>
          <w:spacing w:val="-2"/>
          <w:sz w:val="24"/>
        </w:rPr>
        <w:t>обучающихся;</w:t>
      </w:r>
    </w:p>
    <w:p w14:paraId="7E430503">
      <w:pPr>
        <w:pStyle w:val="8"/>
        <w:numPr>
          <w:ilvl w:val="0"/>
          <w:numId w:val="85"/>
        </w:numPr>
        <w:tabs>
          <w:tab w:val="left" w:pos="1472"/>
        </w:tabs>
        <w:spacing w:before="0" w:after="0" w:line="293" w:lineRule="exact"/>
        <w:ind w:left="1472" w:right="0" w:hanging="284"/>
        <w:jc w:val="left"/>
        <w:rPr>
          <w:sz w:val="24"/>
        </w:rPr>
      </w:pPr>
      <w:r>
        <w:rPr>
          <w:sz w:val="24"/>
        </w:rPr>
        <w:t>деятельность</w:t>
      </w:r>
      <w:r>
        <w:rPr>
          <w:spacing w:val="-14"/>
          <w:sz w:val="24"/>
        </w:rPr>
        <w:t xml:space="preserve"> </w:t>
      </w:r>
      <w:r>
        <w:rPr>
          <w:sz w:val="24"/>
        </w:rPr>
        <w:t>детских</w:t>
      </w:r>
      <w:r>
        <w:rPr>
          <w:spacing w:val="-16"/>
          <w:sz w:val="24"/>
        </w:rPr>
        <w:t xml:space="preserve"> </w:t>
      </w:r>
      <w:r>
        <w:rPr>
          <w:sz w:val="24"/>
        </w:rPr>
        <w:t>общественных</w:t>
      </w:r>
      <w:r>
        <w:rPr>
          <w:spacing w:val="-16"/>
          <w:sz w:val="24"/>
        </w:rPr>
        <w:t xml:space="preserve"> </w:t>
      </w:r>
      <w:r>
        <w:rPr>
          <w:spacing w:val="-2"/>
          <w:sz w:val="24"/>
        </w:rPr>
        <w:t>объединений;</w:t>
      </w:r>
    </w:p>
    <w:p w14:paraId="2DA87AC0">
      <w:pPr>
        <w:pStyle w:val="8"/>
        <w:numPr>
          <w:ilvl w:val="0"/>
          <w:numId w:val="85"/>
        </w:numPr>
        <w:tabs>
          <w:tab w:val="left" w:pos="1472"/>
        </w:tabs>
        <w:spacing w:before="0" w:after="0" w:line="293" w:lineRule="exact"/>
        <w:ind w:left="1472" w:right="0" w:hanging="284"/>
        <w:jc w:val="left"/>
        <w:rPr>
          <w:sz w:val="24"/>
        </w:rPr>
      </w:pPr>
      <w:r>
        <w:rPr>
          <w:spacing w:val="-2"/>
          <w:sz w:val="24"/>
        </w:rPr>
        <w:t>деятельности</w:t>
      </w:r>
      <w:r>
        <w:rPr>
          <w:spacing w:val="5"/>
          <w:sz w:val="24"/>
        </w:rPr>
        <w:t xml:space="preserve"> </w:t>
      </w:r>
      <w:r>
        <w:rPr>
          <w:spacing w:val="-2"/>
          <w:sz w:val="24"/>
        </w:rPr>
        <w:t>школьных</w:t>
      </w:r>
      <w:r>
        <w:rPr>
          <w:spacing w:val="3"/>
          <w:sz w:val="24"/>
        </w:rPr>
        <w:t xml:space="preserve"> </w:t>
      </w:r>
      <w:r>
        <w:rPr>
          <w:spacing w:val="-2"/>
          <w:sz w:val="24"/>
        </w:rPr>
        <w:t>медиа.</w:t>
      </w:r>
    </w:p>
    <w:p w14:paraId="3E34F679">
      <w:pPr>
        <w:pStyle w:val="6"/>
        <w:spacing w:before="1"/>
        <w:ind w:left="0" w:firstLine="0"/>
        <w:jc w:val="left"/>
      </w:pPr>
    </w:p>
    <w:p w14:paraId="3814E87E">
      <w:pPr>
        <w:pStyle w:val="6"/>
        <w:spacing w:line="244" w:lineRule="auto"/>
        <w:ind w:left="622" w:right="844" w:firstLine="0"/>
      </w:pPr>
      <w:r>
        <w:t>Фронтальный опрос обучающихся с целью изучения качественных результатов реализации Регионального стандарта</w:t>
      </w:r>
    </w:p>
    <w:p w14:paraId="2A2B1F4B">
      <w:pPr>
        <w:pStyle w:val="6"/>
        <w:spacing w:before="48"/>
        <w:ind w:left="0" w:firstLine="0"/>
        <w:jc w:val="left"/>
        <w:rPr>
          <w:sz w:val="20"/>
        </w:rPr>
      </w:pPr>
    </w:p>
    <w:tbl>
      <w:tblPr>
        <w:tblStyle w:val="5"/>
        <w:tblW w:w="0" w:type="auto"/>
        <w:tblInd w:w="6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554"/>
        <w:gridCol w:w="2835"/>
      </w:tblGrid>
      <w:tr w14:paraId="04FC2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127" w:type="dxa"/>
          </w:tcPr>
          <w:p w14:paraId="68D150D6">
            <w:pPr>
              <w:pStyle w:val="9"/>
              <w:tabs>
                <w:tab w:val="left" w:pos="1866"/>
              </w:tabs>
              <w:spacing w:line="271" w:lineRule="exact"/>
              <w:rPr>
                <w:rFonts w:ascii="Arial" w:hAnsi="Arial"/>
                <w:b/>
                <w:sz w:val="24"/>
              </w:rPr>
            </w:pPr>
            <w:r>
              <w:rPr>
                <w:rFonts w:ascii="Arial" w:hAnsi="Arial"/>
                <w:b/>
                <w:spacing w:val="-2"/>
                <w:sz w:val="24"/>
              </w:rPr>
              <w:t>Ценности</w:t>
            </w:r>
            <w:r>
              <w:rPr>
                <w:rFonts w:ascii="Arial" w:hAnsi="Arial"/>
                <w:b/>
                <w:sz w:val="24"/>
              </w:rPr>
              <w:tab/>
            </w:r>
            <w:r>
              <w:rPr>
                <w:rFonts w:ascii="Arial" w:hAnsi="Arial"/>
                <w:b/>
                <w:spacing w:val="-10"/>
                <w:sz w:val="24"/>
              </w:rPr>
              <w:t>и</w:t>
            </w:r>
          </w:p>
          <w:p w14:paraId="423A21C5">
            <w:pPr>
              <w:pStyle w:val="9"/>
              <w:spacing w:line="260" w:lineRule="exact"/>
              <w:rPr>
                <w:rFonts w:ascii="Arial" w:hAnsi="Arial"/>
                <w:b/>
                <w:sz w:val="24"/>
              </w:rPr>
            </w:pPr>
            <w:r>
              <w:rPr>
                <w:rFonts w:ascii="Arial" w:hAnsi="Arial"/>
                <w:b/>
                <w:spacing w:val="-2"/>
                <w:sz w:val="24"/>
              </w:rPr>
              <w:t>знания</w:t>
            </w:r>
          </w:p>
        </w:tc>
        <w:tc>
          <w:tcPr>
            <w:tcW w:w="2554" w:type="dxa"/>
          </w:tcPr>
          <w:p w14:paraId="0A8F3C71">
            <w:pPr>
              <w:pStyle w:val="9"/>
              <w:spacing w:line="271" w:lineRule="exact"/>
              <w:rPr>
                <w:rFonts w:ascii="Arial" w:hAnsi="Arial"/>
                <w:b/>
                <w:sz w:val="24"/>
              </w:rPr>
            </w:pPr>
            <w:r>
              <w:rPr>
                <w:rFonts w:ascii="Arial" w:hAnsi="Arial"/>
                <w:b/>
                <w:sz w:val="24"/>
              </w:rPr>
              <w:t xml:space="preserve">4 </w:t>
            </w:r>
            <w:r>
              <w:rPr>
                <w:rFonts w:ascii="Arial" w:hAnsi="Arial"/>
                <w:b/>
                <w:spacing w:val="-2"/>
                <w:sz w:val="24"/>
              </w:rPr>
              <w:t>класс</w:t>
            </w:r>
          </w:p>
        </w:tc>
        <w:tc>
          <w:tcPr>
            <w:tcW w:w="2835" w:type="dxa"/>
          </w:tcPr>
          <w:p w14:paraId="1EEE249E">
            <w:pPr>
              <w:pStyle w:val="9"/>
              <w:spacing w:line="271" w:lineRule="exact"/>
              <w:rPr>
                <w:rFonts w:ascii="Arial" w:hAnsi="Arial"/>
                <w:b/>
                <w:sz w:val="24"/>
              </w:rPr>
            </w:pPr>
            <w:r>
              <w:rPr>
                <w:rFonts w:ascii="Arial" w:hAnsi="Arial"/>
                <w:b/>
                <w:sz w:val="24"/>
              </w:rPr>
              <w:t xml:space="preserve">8/9 </w:t>
            </w:r>
            <w:r>
              <w:rPr>
                <w:rFonts w:ascii="Arial" w:hAnsi="Arial"/>
                <w:b/>
                <w:spacing w:val="-2"/>
                <w:sz w:val="24"/>
              </w:rPr>
              <w:t>класс</w:t>
            </w:r>
          </w:p>
        </w:tc>
      </w:tr>
    </w:tbl>
    <w:p w14:paraId="55E97860">
      <w:pPr>
        <w:pStyle w:val="9"/>
        <w:spacing w:after="0" w:line="271" w:lineRule="exact"/>
        <w:rPr>
          <w:rFonts w:ascii="Arial" w:hAnsi="Arial"/>
          <w:b/>
          <w:sz w:val="24"/>
        </w:rPr>
        <w:sectPr>
          <w:pgSz w:w="11910" w:h="16840"/>
          <w:pgMar w:top="620" w:right="0" w:bottom="280" w:left="1080" w:header="720" w:footer="720" w:gutter="0"/>
          <w:cols w:space="720" w:num="1"/>
        </w:sectPr>
      </w:pPr>
    </w:p>
    <w:p w14:paraId="035D9437">
      <w:pPr>
        <w:pStyle w:val="6"/>
        <w:spacing w:before="61"/>
        <w:ind w:left="475" w:right="699" w:firstLine="0"/>
        <w:jc w:val="center"/>
        <w:rPr>
          <w:rFonts w:ascii="Times New Roman"/>
        </w:rPr>
      </w:pPr>
      <w:r>
        <w:rPr>
          <w:rFonts w:ascii="Times New Roman"/>
          <w:spacing w:val="-5"/>
        </w:rPr>
        <w:t>626</w:t>
      </w:r>
    </w:p>
    <w:p w14:paraId="7F62D253">
      <w:pPr>
        <w:pStyle w:val="6"/>
        <w:spacing w:before="3"/>
        <w:ind w:left="0" w:firstLine="0"/>
        <w:jc w:val="left"/>
        <w:rPr>
          <w:rFonts w:ascii="Times New Roman"/>
          <w:sz w:val="13"/>
        </w:rPr>
      </w:pPr>
    </w:p>
    <w:tbl>
      <w:tblPr>
        <w:tblStyle w:val="5"/>
        <w:tblW w:w="0" w:type="auto"/>
        <w:tblInd w:w="6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554"/>
        <w:gridCol w:w="2835"/>
      </w:tblGrid>
      <w:tr w14:paraId="2A451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2127" w:type="dxa"/>
            <w:tcBorders>
              <w:top w:val="nil"/>
            </w:tcBorders>
          </w:tcPr>
          <w:p w14:paraId="4CAC8BAC">
            <w:pPr>
              <w:pStyle w:val="9"/>
              <w:ind w:left="0"/>
              <w:rPr>
                <w:rFonts w:ascii="Times New Roman"/>
                <w:sz w:val="24"/>
              </w:rPr>
            </w:pPr>
          </w:p>
          <w:p w14:paraId="0EBEDE81">
            <w:pPr>
              <w:pStyle w:val="9"/>
              <w:ind w:left="0"/>
              <w:rPr>
                <w:rFonts w:ascii="Times New Roman"/>
                <w:sz w:val="24"/>
              </w:rPr>
            </w:pPr>
          </w:p>
          <w:p w14:paraId="20FE4CFC">
            <w:pPr>
              <w:pStyle w:val="9"/>
              <w:ind w:left="0"/>
              <w:rPr>
                <w:rFonts w:ascii="Times New Roman"/>
                <w:sz w:val="24"/>
              </w:rPr>
            </w:pPr>
          </w:p>
          <w:p w14:paraId="3AF4AFBA">
            <w:pPr>
              <w:pStyle w:val="9"/>
              <w:tabs>
                <w:tab w:val="left" w:pos="944"/>
              </w:tabs>
              <w:spacing w:line="244" w:lineRule="auto"/>
              <w:ind w:right="98"/>
              <w:rPr>
                <w:sz w:val="24"/>
              </w:rPr>
            </w:pPr>
            <w:r>
              <w:rPr>
                <w:spacing w:val="-6"/>
                <w:sz w:val="24"/>
              </w:rPr>
              <w:t>1.</w:t>
            </w:r>
            <w:r>
              <w:rPr>
                <w:sz w:val="24"/>
              </w:rPr>
              <w:tab/>
            </w:r>
            <w:r>
              <w:rPr>
                <w:spacing w:val="-2"/>
                <w:sz w:val="24"/>
              </w:rPr>
              <w:t>Ценности российского общества</w:t>
            </w:r>
          </w:p>
        </w:tc>
        <w:tc>
          <w:tcPr>
            <w:tcW w:w="2554" w:type="dxa"/>
            <w:tcBorders>
              <w:top w:val="nil"/>
            </w:tcBorders>
          </w:tcPr>
          <w:p w14:paraId="74E47709">
            <w:pPr>
              <w:pStyle w:val="9"/>
              <w:numPr>
                <w:ilvl w:val="0"/>
                <w:numId w:val="86"/>
              </w:numPr>
              <w:tabs>
                <w:tab w:val="left" w:pos="882"/>
                <w:tab w:val="left" w:pos="1427"/>
                <w:tab w:val="left" w:pos="1597"/>
                <w:tab w:val="left" w:pos="1827"/>
                <w:tab w:val="left" w:pos="2146"/>
              </w:tabs>
              <w:spacing w:before="0" w:after="0" w:line="244" w:lineRule="auto"/>
              <w:ind w:left="107" w:right="95" w:firstLine="0"/>
              <w:jc w:val="left"/>
              <w:rPr>
                <w:sz w:val="24"/>
              </w:rPr>
            </w:pPr>
            <w:r>
              <w:rPr>
                <w:spacing w:val="-4"/>
                <w:sz w:val="24"/>
              </w:rPr>
              <w:t>Кто</w:t>
            </w:r>
            <w:r>
              <w:rPr>
                <w:sz w:val="24"/>
              </w:rPr>
              <w:tab/>
            </w:r>
            <w:r>
              <w:rPr>
                <w:sz w:val="24"/>
              </w:rPr>
              <w:tab/>
            </w:r>
            <w:r>
              <w:rPr>
                <w:sz w:val="24"/>
              </w:rPr>
              <w:tab/>
            </w:r>
            <w:r>
              <w:rPr>
                <w:spacing w:val="-4"/>
                <w:sz w:val="24"/>
              </w:rPr>
              <w:t xml:space="preserve">такой </w:t>
            </w:r>
            <w:r>
              <w:rPr>
                <w:spacing w:val="-2"/>
                <w:sz w:val="24"/>
              </w:rPr>
              <w:t>волонтер?</w:t>
            </w:r>
            <w:r>
              <w:rPr>
                <w:sz w:val="24"/>
              </w:rPr>
              <w:tab/>
            </w:r>
            <w:r>
              <w:rPr>
                <w:sz w:val="24"/>
              </w:rPr>
              <w:tab/>
            </w:r>
            <w:r>
              <w:rPr>
                <w:spacing w:val="-4"/>
                <w:sz w:val="24"/>
              </w:rPr>
              <w:t xml:space="preserve">Почему </w:t>
            </w:r>
            <w:r>
              <w:rPr>
                <w:sz w:val="24"/>
              </w:rPr>
              <w:t>он</w:t>
            </w:r>
            <w:r>
              <w:rPr>
                <w:spacing w:val="37"/>
                <w:sz w:val="24"/>
              </w:rPr>
              <w:t xml:space="preserve"> </w:t>
            </w:r>
            <w:r>
              <w:rPr>
                <w:sz w:val="24"/>
              </w:rPr>
              <w:t>помогает</w:t>
            </w:r>
            <w:r>
              <w:rPr>
                <w:spacing w:val="38"/>
                <w:sz w:val="24"/>
              </w:rPr>
              <w:t xml:space="preserve"> </w:t>
            </w:r>
            <w:r>
              <w:rPr>
                <w:sz w:val="24"/>
              </w:rPr>
              <w:t>другим и</w:t>
            </w:r>
            <w:r>
              <w:rPr>
                <w:spacing w:val="40"/>
                <w:sz w:val="24"/>
              </w:rPr>
              <w:t xml:space="preserve"> </w:t>
            </w:r>
            <w:r>
              <w:rPr>
                <w:sz w:val="24"/>
              </w:rPr>
              <w:t>не</w:t>
            </w:r>
            <w:r>
              <w:rPr>
                <w:spacing w:val="40"/>
                <w:sz w:val="24"/>
              </w:rPr>
              <w:t xml:space="preserve"> </w:t>
            </w:r>
            <w:r>
              <w:rPr>
                <w:sz w:val="24"/>
              </w:rPr>
              <w:t>просит</w:t>
            </w:r>
            <w:r>
              <w:rPr>
                <w:spacing w:val="40"/>
                <w:sz w:val="24"/>
              </w:rPr>
              <w:t xml:space="preserve"> </w:t>
            </w:r>
            <w:r>
              <w:rPr>
                <w:sz w:val="24"/>
              </w:rPr>
              <w:t>за</w:t>
            </w:r>
            <w:r>
              <w:rPr>
                <w:spacing w:val="40"/>
                <w:sz w:val="24"/>
              </w:rPr>
              <w:t xml:space="preserve"> </w:t>
            </w:r>
            <w:r>
              <w:rPr>
                <w:sz w:val="24"/>
              </w:rPr>
              <w:t xml:space="preserve">это </w:t>
            </w:r>
            <w:r>
              <w:rPr>
                <w:spacing w:val="-2"/>
                <w:sz w:val="24"/>
              </w:rPr>
              <w:t>денег?</w:t>
            </w:r>
            <w:r>
              <w:rPr>
                <w:sz w:val="24"/>
              </w:rPr>
              <w:tab/>
            </w:r>
            <w:r>
              <w:rPr>
                <w:sz w:val="24"/>
              </w:rPr>
              <w:tab/>
            </w:r>
            <w:r>
              <w:rPr>
                <w:spacing w:val="-10"/>
                <w:sz w:val="24"/>
              </w:rPr>
              <w:t>А</w:t>
            </w:r>
            <w:r>
              <w:rPr>
                <w:sz w:val="24"/>
              </w:rPr>
              <w:tab/>
            </w:r>
            <w:r>
              <w:rPr>
                <w:sz w:val="24"/>
              </w:rPr>
              <w:tab/>
            </w:r>
            <w:r>
              <w:rPr>
                <w:sz w:val="24"/>
              </w:rPr>
              <w:tab/>
            </w:r>
            <w:r>
              <w:rPr>
                <w:spacing w:val="-6"/>
                <w:sz w:val="24"/>
              </w:rPr>
              <w:t xml:space="preserve">вы </w:t>
            </w:r>
            <w:r>
              <w:rPr>
                <w:spacing w:val="-2"/>
                <w:sz w:val="24"/>
              </w:rPr>
              <w:t>встречали волонтеров?</w:t>
            </w:r>
          </w:p>
          <w:p w14:paraId="2B527CA1">
            <w:pPr>
              <w:pStyle w:val="9"/>
              <w:numPr>
                <w:ilvl w:val="0"/>
                <w:numId w:val="86"/>
              </w:numPr>
              <w:tabs>
                <w:tab w:val="left" w:pos="491"/>
              </w:tabs>
              <w:spacing w:before="0" w:after="0" w:line="265" w:lineRule="exact"/>
              <w:ind w:left="491" w:right="0" w:hanging="384"/>
              <w:jc w:val="left"/>
              <w:rPr>
                <w:sz w:val="24"/>
              </w:rPr>
            </w:pPr>
            <w:r>
              <w:rPr>
                <w:sz w:val="24"/>
              </w:rPr>
              <w:t>Вы</w:t>
            </w:r>
            <w:r>
              <w:rPr>
                <w:spacing w:val="68"/>
                <w:w w:val="150"/>
                <w:sz w:val="24"/>
              </w:rPr>
              <w:t xml:space="preserve"> </w:t>
            </w:r>
            <w:r>
              <w:rPr>
                <w:sz w:val="24"/>
              </w:rPr>
              <w:t>знаете</w:t>
            </w:r>
            <w:r>
              <w:rPr>
                <w:spacing w:val="72"/>
                <w:w w:val="150"/>
                <w:sz w:val="24"/>
              </w:rPr>
              <w:t xml:space="preserve"> </w:t>
            </w:r>
            <w:r>
              <w:rPr>
                <w:spacing w:val="-4"/>
                <w:sz w:val="24"/>
              </w:rPr>
              <w:t>гимн</w:t>
            </w:r>
          </w:p>
          <w:p w14:paraId="461FBE17">
            <w:pPr>
              <w:pStyle w:val="9"/>
              <w:spacing w:before="4" w:line="256" w:lineRule="exact"/>
              <w:rPr>
                <w:sz w:val="24"/>
              </w:rPr>
            </w:pPr>
            <w:r>
              <w:rPr>
                <w:spacing w:val="-2"/>
                <w:sz w:val="24"/>
              </w:rPr>
              <w:t>России?</w:t>
            </w:r>
          </w:p>
        </w:tc>
        <w:tc>
          <w:tcPr>
            <w:tcW w:w="2835" w:type="dxa"/>
            <w:tcBorders>
              <w:top w:val="nil"/>
            </w:tcBorders>
          </w:tcPr>
          <w:p w14:paraId="4DE8F57F">
            <w:pPr>
              <w:pStyle w:val="9"/>
              <w:numPr>
                <w:ilvl w:val="0"/>
                <w:numId w:val="87"/>
              </w:numPr>
              <w:tabs>
                <w:tab w:val="left" w:pos="2080"/>
              </w:tabs>
              <w:spacing w:before="0" w:after="0" w:line="271" w:lineRule="exact"/>
              <w:ind w:left="2080" w:right="0" w:hanging="1973"/>
              <w:jc w:val="left"/>
              <w:rPr>
                <w:sz w:val="24"/>
              </w:rPr>
            </w:pPr>
            <w:r>
              <w:rPr>
                <w:spacing w:val="-2"/>
                <w:sz w:val="24"/>
              </w:rPr>
              <w:t>Какие</w:t>
            </w:r>
          </w:p>
          <w:p w14:paraId="6C3CB3C9">
            <w:pPr>
              <w:pStyle w:val="9"/>
              <w:spacing w:before="4"/>
              <w:rPr>
                <w:sz w:val="24"/>
              </w:rPr>
            </w:pPr>
            <w:r>
              <w:rPr>
                <w:spacing w:val="-2"/>
                <w:sz w:val="24"/>
              </w:rPr>
              <w:t>государственные</w:t>
            </w:r>
          </w:p>
          <w:p w14:paraId="4F56DF43">
            <w:pPr>
              <w:pStyle w:val="9"/>
              <w:spacing w:before="5" w:line="244" w:lineRule="auto"/>
              <w:ind w:right="95"/>
              <w:jc w:val="both"/>
              <w:rPr>
                <w:sz w:val="24"/>
              </w:rPr>
            </w:pPr>
            <w:r>
              <w:rPr>
                <w:sz w:val="24"/>
              </w:rPr>
              <w:t xml:space="preserve">символы вы знаете? Как часто слышите гимн? Кто знает слова </w:t>
            </w:r>
            <w:r>
              <w:rPr>
                <w:spacing w:val="-2"/>
                <w:sz w:val="24"/>
              </w:rPr>
              <w:t>гимна?</w:t>
            </w:r>
          </w:p>
        </w:tc>
      </w:tr>
      <w:tr w14:paraId="0E61F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2127" w:type="dxa"/>
          </w:tcPr>
          <w:p w14:paraId="7E69F61E">
            <w:pPr>
              <w:pStyle w:val="9"/>
              <w:ind w:left="0"/>
              <w:rPr>
                <w:rFonts w:ascii="Times New Roman"/>
                <w:sz w:val="24"/>
              </w:rPr>
            </w:pPr>
          </w:p>
          <w:p w14:paraId="7B87BEC3">
            <w:pPr>
              <w:pStyle w:val="9"/>
              <w:ind w:left="0"/>
              <w:rPr>
                <w:rFonts w:ascii="Times New Roman"/>
                <w:sz w:val="24"/>
              </w:rPr>
            </w:pPr>
          </w:p>
          <w:p w14:paraId="34886910">
            <w:pPr>
              <w:pStyle w:val="9"/>
              <w:spacing w:before="138"/>
              <w:ind w:left="0"/>
              <w:rPr>
                <w:rFonts w:ascii="Times New Roman"/>
                <w:sz w:val="24"/>
              </w:rPr>
            </w:pPr>
          </w:p>
          <w:p w14:paraId="089C3E0A">
            <w:pPr>
              <w:pStyle w:val="9"/>
              <w:spacing w:line="244" w:lineRule="auto"/>
              <w:rPr>
                <w:sz w:val="24"/>
              </w:rPr>
            </w:pPr>
            <w:r>
              <w:rPr>
                <w:sz w:val="24"/>
              </w:rPr>
              <w:t>2.</w:t>
            </w:r>
            <w:r>
              <w:rPr>
                <w:spacing w:val="35"/>
                <w:sz w:val="24"/>
              </w:rPr>
              <w:t xml:space="preserve"> </w:t>
            </w:r>
            <w:r>
              <w:rPr>
                <w:sz w:val="24"/>
              </w:rPr>
              <w:t xml:space="preserve">Исторические </w:t>
            </w:r>
            <w:r>
              <w:rPr>
                <w:spacing w:val="-2"/>
                <w:sz w:val="24"/>
              </w:rPr>
              <w:t>знания</w:t>
            </w:r>
          </w:p>
        </w:tc>
        <w:tc>
          <w:tcPr>
            <w:tcW w:w="2554" w:type="dxa"/>
          </w:tcPr>
          <w:p w14:paraId="421606D6">
            <w:pPr>
              <w:pStyle w:val="9"/>
              <w:numPr>
                <w:ilvl w:val="0"/>
                <w:numId w:val="88"/>
              </w:numPr>
              <w:tabs>
                <w:tab w:val="left" w:pos="980"/>
              </w:tabs>
              <w:spacing w:before="1" w:after="0" w:line="244" w:lineRule="auto"/>
              <w:ind w:left="107" w:right="96" w:firstLine="0"/>
              <w:jc w:val="both"/>
              <w:rPr>
                <w:sz w:val="24"/>
              </w:rPr>
            </w:pPr>
            <w:r>
              <w:rPr>
                <w:sz w:val="24"/>
              </w:rPr>
              <w:t>В каком округе/городе</w:t>
            </w:r>
            <w:r>
              <w:rPr>
                <w:spacing w:val="80"/>
                <w:w w:val="150"/>
                <w:sz w:val="24"/>
              </w:rPr>
              <w:t xml:space="preserve">  </w:t>
            </w:r>
            <w:r>
              <w:rPr>
                <w:sz w:val="24"/>
              </w:rPr>
              <w:t>вы</w:t>
            </w:r>
          </w:p>
          <w:p w14:paraId="766ED246">
            <w:pPr>
              <w:pStyle w:val="9"/>
              <w:tabs>
                <w:tab w:val="left" w:pos="1400"/>
                <w:tab w:val="left" w:pos="1993"/>
                <w:tab w:val="left" w:pos="2285"/>
              </w:tabs>
              <w:spacing w:line="244" w:lineRule="auto"/>
              <w:ind w:right="95"/>
              <w:jc w:val="both"/>
              <w:rPr>
                <w:sz w:val="24"/>
              </w:rPr>
            </w:pPr>
            <w:r>
              <w:rPr>
                <w:spacing w:val="-2"/>
                <w:sz w:val="24"/>
              </w:rPr>
              <w:t>проживаете?</w:t>
            </w:r>
            <w:r>
              <w:rPr>
                <w:sz w:val="24"/>
              </w:rPr>
              <w:tab/>
            </w:r>
            <w:r>
              <w:rPr>
                <w:sz w:val="24"/>
              </w:rPr>
              <w:tab/>
            </w:r>
            <w:r>
              <w:rPr>
                <w:spacing w:val="-10"/>
                <w:sz w:val="24"/>
              </w:rPr>
              <w:t xml:space="preserve">А </w:t>
            </w:r>
            <w:r>
              <w:rPr>
                <w:spacing w:val="-2"/>
                <w:sz w:val="24"/>
              </w:rPr>
              <w:t>какие</w:t>
            </w:r>
            <w:r>
              <w:rPr>
                <w:sz w:val="24"/>
              </w:rPr>
              <w:tab/>
            </w:r>
            <w:r>
              <w:rPr>
                <w:spacing w:val="-2"/>
                <w:sz w:val="24"/>
              </w:rPr>
              <w:t xml:space="preserve">соседние </w:t>
            </w:r>
            <w:r>
              <w:rPr>
                <w:sz w:val="24"/>
              </w:rPr>
              <w:t xml:space="preserve">территории области рядом с вами? Чем </w:t>
            </w:r>
            <w:r>
              <w:rPr>
                <w:spacing w:val="-2"/>
                <w:sz w:val="24"/>
              </w:rPr>
              <w:t>знаменит</w:t>
            </w:r>
            <w:r>
              <w:rPr>
                <w:sz w:val="24"/>
              </w:rPr>
              <w:tab/>
            </w:r>
            <w:r>
              <w:rPr>
                <w:sz w:val="24"/>
              </w:rPr>
              <w:tab/>
            </w:r>
            <w:r>
              <w:rPr>
                <w:spacing w:val="-4"/>
                <w:sz w:val="24"/>
              </w:rPr>
              <w:t xml:space="preserve">ваш </w:t>
            </w:r>
            <w:r>
              <w:rPr>
                <w:sz w:val="24"/>
              </w:rPr>
              <w:t>населенный пункт?</w:t>
            </w:r>
          </w:p>
        </w:tc>
        <w:tc>
          <w:tcPr>
            <w:tcW w:w="2835" w:type="dxa"/>
          </w:tcPr>
          <w:p w14:paraId="71063F7A">
            <w:pPr>
              <w:pStyle w:val="9"/>
              <w:numPr>
                <w:ilvl w:val="0"/>
                <w:numId w:val="89"/>
              </w:numPr>
              <w:tabs>
                <w:tab w:val="left" w:pos="513"/>
                <w:tab w:val="left" w:pos="1784"/>
              </w:tabs>
              <w:spacing w:before="1" w:after="0" w:line="244" w:lineRule="auto"/>
              <w:ind w:left="107" w:right="96" w:firstLine="0"/>
              <w:jc w:val="both"/>
              <w:rPr>
                <w:sz w:val="24"/>
              </w:rPr>
            </w:pPr>
            <w:r>
              <w:rPr>
                <w:sz w:val="24"/>
              </w:rPr>
              <w:t>С кем вел войну Советский Союз в</w:t>
            </w:r>
            <w:r>
              <w:rPr>
                <w:spacing w:val="40"/>
                <w:sz w:val="24"/>
              </w:rPr>
              <w:t xml:space="preserve"> </w:t>
            </w:r>
            <w:r>
              <w:rPr>
                <w:spacing w:val="-4"/>
                <w:sz w:val="24"/>
              </w:rPr>
              <w:t>годы</w:t>
            </w:r>
            <w:r>
              <w:rPr>
                <w:sz w:val="24"/>
              </w:rPr>
              <w:tab/>
            </w:r>
            <w:r>
              <w:rPr>
                <w:spacing w:val="-4"/>
                <w:sz w:val="24"/>
              </w:rPr>
              <w:t xml:space="preserve">Великой </w:t>
            </w:r>
            <w:r>
              <w:rPr>
                <w:sz w:val="24"/>
              </w:rPr>
              <w:t>Отечественной</w:t>
            </w:r>
            <w:r>
              <w:rPr>
                <w:spacing w:val="-16"/>
                <w:sz w:val="24"/>
              </w:rPr>
              <w:t xml:space="preserve"> </w:t>
            </w:r>
            <w:r>
              <w:rPr>
                <w:sz w:val="24"/>
              </w:rPr>
              <w:t xml:space="preserve">войны? За что погибали наши </w:t>
            </w:r>
            <w:r>
              <w:rPr>
                <w:spacing w:val="-2"/>
                <w:sz w:val="24"/>
              </w:rPr>
              <w:t>предки?</w:t>
            </w:r>
          </w:p>
          <w:p w14:paraId="2ECA0657">
            <w:pPr>
              <w:pStyle w:val="9"/>
              <w:numPr>
                <w:ilvl w:val="0"/>
                <w:numId w:val="89"/>
              </w:numPr>
              <w:tabs>
                <w:tab w:val="left" w:pos="597"/>
              </w:tabs>
              <w:spacing w:before="0" w:after="0" w:line="244" w:lineRule="auto"/>
              <w:ind w:left="107" w:right="96" w:firstLine="0"/>
              <w:jc w:val="both"/>
              <w:rPr>
                <w:sz w:val="24"/>
              </w:rPr>
            </w:pPr>
            <w:r>
              <w:rPr>
                <w:sz w:val="24"/>
              </w:rPr>
              <w:t>Вы общались с участником СВО?</w:t>
            </w:r>
          </w:p>
        </w:tc>
      </w:tr>
      <w:tr w14:paraId="17BD3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5389" w:type="dxa"/>
          <w:trHeight w:val="1106" w:hRule="atLeast"/>
        </w:trPr>
        <w:tc>
          <w:tcPr>
            <w:tcW w:w="2127" w:type="dxa"/>
          </w:tcPr>
          <w:p w14:paraId="1E260B50">
            <w:pPr>
              <w:pStyle w:val="9"/>
              <w:spacing w:before="1"/>
              <w:ind w:left="0"/>
              <w:rPr>
                <w:rFonts w:ascii="Times New Roman"/>
                <w:sz w:val="24"/>
              </w:rPr>
            </w:pPr>
          </w:p>
          <w:p w14:paraId="7A2DBE27">
            <w:pPr>
              <w:pStyle w:val="9"/>
              <w:tabs>
                <w:tab w:val="left" w:pos="923"/>
              </w:tabs>
              <w:spacing w:line="244" w:lineRule="auto"/>
              <w:ind w:right="98"/>
              <w:rPr>
                <w:sz w:val="24"/>
              </w:rPr>
            </w:pPr>
            <w:r>
              <w:rPr>
                <w:spacing w:val="-6"/>
                <w:sz w:val="24"/>
              </w:rPr>
              <w:t>3.</w:t>
            </w:r>
            <w:r>
              <w:rPr>
                <w:sz w:val="24"/>
              </w:rPr>
              <w:tab/>
            </w:r>
            <w:r>
              <w:rPr>
                <w:spacing w:val="-2"/>
                <w:sz w:val="24"/>
              </w:rPr>
              <w:t>Правовое воспитание</w:t>
            </w:r>
          </w:p>
        </w:tc>
      </w:tr>
      <w:tr w14:paraId="5E57F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835" w:type="dxa"/>
          <w:trHeight w:val="2207" w:hRule="atLeast"/>
        </w:trPr>
        <w:tc>
          <w:tcPr>
            <w:tcW w:w="2127" w:type="dxa"/>
          </w:tcPr>
          <w:p w14:paraId="2C758043">
            <w:pPr>
              <w:pStyle w:val="9"/>
              <w:spacing w:before="275"/>
              <w:ind w:left="0"/>
              <w:rPr>
                <w:rFonts w:ascii="Times New Roman"/>
                <w:sz w:val="24"/>
              </w:rPr>
            </w:pPr>
          </w:p>
          <w:p w14:paraId="4CC70078">
            <w:pPr>
              <w:pStyle w:val="9"/>
              <w:tabs>
                <w:tab w:val="left" w:pos="995"/>
              </w:tabs>
              <w:spacing w:line="244" w:lineRule="auto"/>
              <w:ind w:right="98"/>
              <w:jc w:val="both"/>
              <w:rPr>
                <w:sz w:val="24"/>
              </w:rPr>
            </w:pPr>
            <w:r>
              <w:rPr>
                <w:spacing w:val="-6"/>
                <w:sz w:val="24"/>
              </w:rPr>
              <w:t>4.</w:t>
            </w:r>
            <w:r>
              <w:rPr>
                <w:sz w:val="24"/>
              </w:rPr>
              <w:tab/>
            </w:r>
            <w:r>
              <w:rPr>
                <w:spacing w:val="-4"/>
                <w:sz w:val="24"/>
              </w:rPr>
              <w:t xml:space="preserve">Культура </w:t>
            </w:r>
            <w:r>
              <w:rPr>
                <w:sz w:val="24"/>
              </w:rPr>
              <w:t xml:space="preserve">безопасности и здоровый образ </w:t>
            </w:r>
            <w:r>
              <w:rPr>
                <w:spacing w:val="-2"/>
                <w:sz w:val="24"/>
              </w:rPr>
              <w:t>жизни</w:t>
            </w:r>
          </w:p>
        </w:tc>
        <w:tc>
          <w:tcPr>
            <w:tcW w:w="2554" w:type="dxa"/>
          </w:tcPr>
          <w:p w14:paraId="2A440228">
            <w:pPr>
              <w:pStyle w:val="9"/>
              <w:numPr>
                <w:ilvl w:val="0"/>
                <w:numId w:val="90"/>
              </w:numPr>
              <w:tabs>
                <w:tab w:val="left" w:pos="616"/>
                <w:tab w:val="left" w:pos="1568"/>
              </w:tabs>
              <w:spacing w:before="0" w:after="0" w:line="244" w:lineRule="auto"/>
              <w:ind w:left="107" w:right="96" w:firstLine="0"/>
              <w:jc w:val="both"/>
              <w:rPr>
                <w:sz w:val="24"/>
              </w:rPr>
            </w:pPr>
            <w:r>
              <w:rPr>
                <w:sz w:val="24"/>
              </w:rPr>
              <w:t xml:space="preserve">Почему нужно </w:t>
            </w:r>
            <w:r>
              <w:rPr>
                <w:spacing w:val="-2"/>
                <w:sz w:val="24"/>
              </w:rPr>
              <w:t>кушать</w:t>
            </w:r>
            <w:r>
              <w:rPr>
                <w:sz w:val="24"/>
              </w:rPr>
              <w:tab/>
            </w:r>
            <w:r>
              <w:rPr>
                <w:spacing w:val="-2"/>
                <w:sz w:val="24"/>
              </w:rPr>
              <w:t>горячее</w:t>
            </w:r>
          </w:p>
          <w:p w14:paraId="45631814">
            <w:pPr>
              <w:pStyle w:val="9"/>
              <w:tabs>
                <w:tab w:val="left" w:pos="2312"/>
              </w:tabs>
              <w:spacing w:line="269" w:lineRule="exact"/>
              <w:jc w:val="both"/>
              <w:rPr>
                <w:sz w:val="24"/>
              </w:rPr>
            </w:pPr>
            <w:r>
              <w:rPr>
                <w:spacing w:val="-2"/>
                <w:sz w:val="24"/>
              </w:rPr>
              <w:t>питание</w:t>
            </w:r>
            <w:r>
              <w:rPr>
                <w:sz w:val="24"/>
              </w:rPr>
              <w:tab/>
            </w:r>
            <w:r>
              <w:rPr>
                <w:spacing w:val="-10"/>
                <w:sz w:val="24"/>
              </w:rPr>
              <w:t>и</w:t>
            </w:r>
          </w:p>
          <w:p w14:paraId="18810EF5">
            <w:pPr>
              <w:pStyle w:val="9"/>
              <w:spacing w:before="3" w:line="244" w:lineRule="auto"/>
              <w:ind w:right="95"/>
              <w:jc w:val="both"/>
              <w:rPr>
                <w:sz w:val="24"/>
              </w:rPr>
            </w:pPr>
            <w:r>
              <w:rPr>
                <w:sz w:val="24"/>
              </w:rPr>
              <w:t>обязательно есть в столовой? Как это влияет на вас?</w:t>
            </w:r>
          </w:p>
          <w:p w14:paraId="796B8BE3">
            <w:pPr>
              <w:pStyle w:val="9"/>
              <w:numPr>
                <w:ilvl w:val="0"/>
                <w:numId w:val="90"/>
              </w:numPr>
              <w:tabs>
                <w:tab w:val="left" w:pos="547"/>
              </w:tabs>
              <w:spacing w:before="0" w:after="0" w:line="269" w:lineRule="exact"/>
              <w:ind w:left="547" w:right="0" w:hanging="440"/>
              <w:jc w:val="both"/>
              <w:rPr>
                <w:sz w:val="24"/>
              </w:rPr>
            </w:pPr>
            <w:r>
              <w:rPr>
                <w:sz w:val="24"/>
              </w:rPr>
              <w:t>Кто</w:t>
            </w:r>
            <w:r>
              <w:rPr>
                <w:spacing w:val="41"/>
                <w:sz w:val="24"/>
              </w:rPr>
              <w:t xml:space="preserve">  </w:t>
            </w:r>
            <w:r>
              <w:rPr>
                <w:sz w:val="24"/>
              </w:rPr>
              <w:t>знает,</w:t>
            </w:r>
            <w:r>
              <w:rPr>
                <w:spacing w:val="41"/>
                <w:sz w:val="24"/>
              </w:rPr>
              <w:t xml:space="preserve">  </w:t>
            </w:r>
            <w:r>
              <w:rPr>
                <w:spacing w:val="-5"/>
                <w:sz w:val="24"/>
              </w:rPr>
              <w:t>что</w:t>
            </w:r>
          </w:p>
          <w:p w14:paraId="4D039D90">
            <w:pPr>
              <w:pStyle w:val="9"/>
              <w:spacing w:before="5" w:line="256" w:lineRule="exact"/>
              <w:jc w:val="both"/>
              <w:rPr>
                <w:sz w:val="24"/>
              </w:rPr>
            </w:pPr>
            <w:r>
              <w:rPr>
                <w:sz w:val="24"/>
              </w:rPr>
              <w:t>такое</w:t>
            </w:r>
            <w:r>
              <w:rPr>
                <w:spacing w:val="-15"/>
                <w:sz w:val="24"/>
              </w:rPr>
              <w:t xml:space="preserve"> </w:t>
            </w:r>
            <w:r>
              <w:rPr>
                <w:spacing w:val="-4"/>
                <w:sz w:val="24"/>
              </w:rPr>
              <w:t>ГТО?</w:t>
            </w:r>
          </w:p>
        </w:tc>
      </w:tr>
      <w:tr w14:paraId="3430A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2127" w:type="dxa"/>
          </w:tcPr>
          <w:p w14:paraId="56E29886">
            <w:pPr>
              <w:pStyle w:val="9"/>
              <w:ind w:left="0"/>
              <w:rPr>
                <w:rFonts w:ascii="Times New Roman"/>
                <w:sz w:val="24"/>
              </w:rPr>
            </w:pPr>
          </w:p>
          <w:p w14:paraId="3DEE24FF">
            <w:pPr>
              <w:pStyle w:val="9"/>
              <w:ind w:left="0"/>
              <w:rPr>
                <w:rFonts w:ascii="Times New Roman"/>
                <w:sz w:val="24"/>
              </w:rPr>
            </w:pPr>
          </w:p>
          <w:p w14:paraId="052F01C7">
            <w:pPr>
              <w:pStyle w:val="9"/>
              <w:ind w:left="0"/>
              <w:rPr>
                <w:rFonts w:ascii="Times New Roman"/>
                <w:sz w:val="24"/>
              </w:rPr>
            </w:pPr>
          </w:p>
          <w:p w14:paraId="72D0CC08">
            <w:pPr>
              <w:pStyle w:val="9"/>
              <w:spacing w:before="136"/>
              <w:ind w:left="0"/>
              <w:rPr>
                <w:rFonts w:ascii="Times New Roman"/>
                <w:sz w:val="24"/>
              </w:rPr>
            </w:pPr>
          </w:p>
          <w:p w14:paraId="6CA9CB07">
            <w:pPr>
              <w:pStyle w:val="9"/>
              <w:tabs>
                <w:tab w:val="left" w:pos="949"/>
              </w:tabs>
              <w:spacing w:line="244" w:lineRule="auto"/>
              <w:ind w:right="99"/>
              <w:rPr>
                <w:sz w:val="24"/>
              </w:rPr>
            </w:pPr>
            <w:r>
              <w:rPr>
                <w:spacing w:val="-6"/>
                <w:sz w:val="24"/>
              </w:rPr>
              <w:t>5.</w:t>
            </w:r>
            <w:r>
              <w:rPr>
                <w:sz w:val="24"/>
              </w:rPr>
              <w:tab/>
            </w:r>
            <w:r>
              <w:rPr>
                <w:spacing w:val="-2"/>
                <w:sz w:val="24"/>
              </w:rPr>
              <w:t>Трудовое воспитание</w:t>
            </w:r>
          </w:p>
        </w:tc>
        <w:tc>
          <w:tcPr>
            <w:tcW w:w="2554" w:type="dxa"/>
          </w:tcPr>
          <w:p w14:paraId="2E055153">
            <w:pPr>
              <w:pStyle w:val="9"/>
              <w:numPr>
                <w:ilvl w:val="0"/>
                <w:numId w:val="91"/>
              </w:numPr>
              <w:tabs>
                <w:tab w:val="left" w:pos="635"/>
                <w:tab w:val="left" w:pos="1282"/>
                <w:tab w:val="left" w:pos="2180"/>
              </w:tabs>
              <w:spacing w:before="0" w:after="0" w:line="244" w:lineRule="auto"/>
              <w:ind w:left="107" w:right="95" w:firstLine="0"/>
              <w:jc w:val="left"/>
              <w:rPr>
                <w:sz w:val="24"/>
              </w:rPr>
            </w:pPr>
            <w:r>
              <w:rPr>
                <w:spacing w:val="-6"/>
                <w:sz w:val="24"/>
              </w:rPr>
              <w:t>Вы</w:t>
            </w:r>
            <w:r>
              <w:rPr>
                <w:sz w:val="24"/>
              </w:rPr>
              <w:tab/>
            </w:r>
            <w:r>
              <w:rPr>
                <w:spacing w:val="-4"/>
                <w:sz w:val="24"/>
              </w:rPr>
              <w:t>были</w:t>
            </w:r>
            <w:r>
              <w:rPr>
                <w:sz w:val="24"/>
              </w:rPr>
              <w:tab/>
            </w:r>
            <w:r>
              <w:rPr>
                <w:spacing w:val="-6"/>
                <w:sz w:val="24"/>
              </w:rPr>
              <w:t xml:space="preserve">на </w:t>
            </w:r>
            <w:r>
              <w:rPr>
                <w:spacing w:val="-2"/>
                <w:sz w:val="24"/>
              </w:rPr>
              <w:t>каком-то</w:t>
            </w:r>
          </w:p>
          <w:p w14:paraId="209935B4">
            <w:pPr>
              <w:pStyle w:val="9"/>
              <w:tabs>
                <w:tab w:val="left" w:pos="2273"/>
              </w:tabs>
              <w:spacing w:line="244" w:lineRule="auto"/>
              <w:ind w:right="95"/>
              <w:rPr>
                <w:sz w:val="24"/>
              </w:rPr>
            </w:pPr>
            <w:r>
              <w:rPr>
                <w:spacing w:val="-2"/>
                <w:sz w:val="24"/>
              </w:rPr>
              <w:t>предприятии?</w:t>
            </w:r>
            <w:r>
              <w:rPr>
                <w:sz w:val="24"/>
              </w:rPr>
              <w:tab/>
            </w:r>
            <w:r>
              <w:rPr>
                <w:spacing w:val="-10"/>
                <w:sz w:val="24"/>
              </w:rPr>
              <w:t xml:space="preserve">С </w:t>
            </w:r>
            <w:r>
              <w:rPr>
                <w:spacing w:val="-2"/>
                <w:sz w:val="24"/>
              </w:rPr>
              <w:t>какими</w:t>
            </w:r>
          </w:p>
          <w:p w14:paraId="0817F1E2">
            <w:pPr>
              <w:pStyle w:val="9"/>
              <w:spacing w:line="244" w:lineRule="auto"/>
              <w:ind w:right="95"/>
              <w:rPr>
                <w:sz w:val="24"/>
              </w:rPr>
            </w:pPr>
            <w:r>
              <w:rPr>
                <w:spacing w:val="-2"/>
                <w:sz w:val="24"/>
              </w:rPr>
              <w:t xml:space="preserve">профессиями </w:t>
            </w:r>
            <w:r>
              <w:rPr>
                <w:spacing w:val="-4"/>
                <w:sz w:val="24"/>
              </w:rPr>
              <w:t>познакомились?</w:t>
            </w:r>
          </w:p>
          <w:p w14:paraId="43EC95A3">
            <w:pPr>
              <w:pStyle w:val="9"/>
              <w:tabs>
                <w:tab w:val="left" w:pos="1233"/>
                <w:tab w:val="left" w:pos="2017"/>
              </w:tabs>
              <w:spacing w:line="244" w:lineRule="auto"/>
              <w:ind w:right="97"/>
              <w:rPr>
                <w:sz w:val="24"/>
              </w:rPr>
            </w:pPr>
            <w:r>
              <w:rPr>
                <w:spacing w:val="-4"/>
                <w:sz w:val="24"/>
              </w:rPr>
              <w:t>Или</w:t>
            </w:r>
            <w:r>
              <w:rPr>
                <w:sz w:val="24"/>
              </w:rPr>
              <w:tab/>
            </w:r>
            <w:r>
              <w:rPr>
                <w:spacing w:val="-10"/>
                <w:sz w:val="24"/>
              </w:rPr>
              <w:t>к</w:t>
            </w:r>
            <w:r>
              <w:rPr>
                <w:sz w:val="24"/>
              </w:rPr>
              <w:tab/>
            </w:r>
            <w:r>
              <w:rPr>
                <w:spacing w:val="-6"/>
                <w:sz w:val="24"/>
              </w:rPr>
              <w:t xml:space="preserve">вам </w:t>
            </w:r>
            <w:r>
              <w:rPr>
                <w:spacing w:val="-2"/>
                <w:sz w:val="24"/>
              </w:rPr>
              <w:t>приходили представители профессий?</w:t>
            </w:r>
          </w:p>
        </w:tc>
        <w:tc>
          <w:tcPr>
            <w:tcW w:w="2835" w:type="dxa"/>
          </w:tcPr>
          <w:p w14:paraId="2F1BE77F">
            <w:pPr>
              <w:pStyle w:val="9"/>
              <w:numPr>
                <w:ilvl w:val="0"/>
                <w:numId w:val="92"/>
              </w:numPr>
              <w:tabs>
                <w:tab w:val="left" w:pos="563"/>
                <w:tab w:val="left" w:pos="1902"/>
              </w:tabs>
              <w:spacing w:before="0" w:after="0" w:line="244" w:lineRule="auto"/>
              <w:ind w:left="107" w:right="97" w:firstLine="0"/>
              <w:jc w:val="both"/>
              <w:rPr>
                <w:sz w:val="24"/>
              </w:rPr>
            </w:pPr>
            <w:r>
              <w:rPr>
                <w:sz w:val="24"/>
              </w:rPr>
              <w:t xml:space="preserve">Кто из вас уже </w:t>
            </w:r>
            <w:r>
              <w:rPr>
                <w:spacing w:val="-2"/>
                <w:sz w:val="24"/>
              </w:rPr>
              <w:t>получает</w:t>
            </w:r>
            <w:r>
              <w:rPr>
                <w:sz w:val="24"/>
              </w:rPr>
              <w:tab/>
            </w:r>
            <w:r>
              <w:rPr>
                <w:spacing w:val="-2"/>
                <w:sz w:val="24"/>
              </w:rPr>
              <w:t>первую профессию?</w:t>
            </w:r>
          </w:p>
          <w:p w14:paraId="26178C3A">
            <w:pPr>
              <w:pStyle w:val="9"/>
              <w:numPr>
                <w:ilvl w:val="0"/>
                <w:numId w:val="92"/>
              </w:numPr>
              <w:tabs>
                <w:tab w:val="left" w:pos="479"/>
              </w:tabs>
              <w:spacing w:before="0" w:after="0" w:line="244" w:lineRule="auto"/>
              <w:ind w:left="107" w:right="96" w:firstLine="0"/>
              <w:jc w:val="both"/>
              <w:rPr>
                <w:sz w:val="24"/>
              </w:rPr>
            </w:pPr>
            <w:r>
              <w:rPr>
                <w:sz w:val="24"/>
              </w:rPr>
              <w:t>Какие предприятия есть</w:t>
            </w:r>
            <w:r>
              <w:rPr>
                <w:spacing w:val="-16"/>
                <w:sz w:val="24"/>
              </w:rPr>
              <w:t xml:space="preserve"> </w:t>
            </w:r>
            <w:r>
              <w:rPr>
                <w:sz w:val="24"/>
              </w:rPr>
              <w:t>рядом</w:t>
            </w:r>
            <w:r>
              <w:rPr>
                <w:spacing w:val="-15"/>
                <w:sz w:val="24"/>
              </w:rPr>
              <w:t xml:space="preserve"> </w:t>
            </w:r>
            <w:r>
              <w:rPr>
                <w:sz w:val="24"/>
              </w:rPr>
              <w:t>со</w:t>
            </w:r>
            <w:r>
              <w:rPr>
                <w:spacing w:val="-15"/>
                <w:sz w:val="24"/>
              </w:rPr>
              <w:t xml:space="preserve"> </w:t>
            </w:r>
            <w:r>
              <w:rPr>
                <w:sz w:val="24"/>
              </w:rPr>
              <w:t xml:space="preserve">школой? Вы были там? С какими профессиями </w:t>
            </w:r>
            <w:r>
              <w:rPr>
                <w:spacing w:val="-2"/>
                <w:sz w:val="24"/>
              </w:rPr>
              <w:t>познакомились?</w:t>
            </w:r>
          </w:p>
        </w:tc>
      </w:tr>
      <w:tr w14:paraId="05FF3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5" w:hRule="atLeast"/>
        </w:trPr>
        <w:tc>
          <w:tcPr>
            <w:tcW w:w="2127" w:type="dxa"/>
          </w:tcPr>
          <w:p w14:paraId="2B851AB4">
            <w:pPr>
              <w:pStyle w:val="9"/>
              <w:ind w:left="0"/>
              <w:rPr>
                <w:rFonts w:ascii="Times New Roman"/>
                <w:sz w:val="24"/>
              </w:rPr>
            </w:pPr>
          </w:p>
          <w:p w14:paraId="5C81B51E">
            <w:pPr>
              <w:pStyle w:val="9"/>
              <w:ind w:left="0"/>
              <w:rPr>
                <w:rFonts w:ascii="Times New Roman"/>
                <w:sz w:val="24"/>
              </w:rPr>
            </w:pPr>
          </w:p>
          <w:p w14:paraId="67B9ECE2">
            <w:pPr>
              <w:pStyle w:val="9"/>
              <w:ind w:left="0"/>
              <w:rPr>
                <w:rFonts w:ascii="Times New Roman"/>
                <w:sz w:val="24"/>
              </w:rPr>
            </w:pPr>
          </w:p>
          <w:p w14:paraId="2620FA48">
            <w:pPr>
              <w:pStyle w:val="9"/>
              <w:spacing w:before="275"/>
              <w:ind w:left="0"/>
              <w:rPr>
                <w:rFonts w:ascii="Times New Roman"/>
                <w:sz w:val="24"/>
              </w:rPr>
            </w:pPr>
          </w:p>
          <w:p w14:paraId="27BA2BAA">
            <w:pPr>
              <w:pStyle w:val="9"/>
              <w:rPr>
                <w:sz w:val="24"/>
              </w:rPr>
            </w:pPr>
            <w:r>
              <w:rPr>
                <w:sz w:val="24"/>
              </w:rPr>
              <w:t>Общие</w:t>
            </w:r>
            <w:r>
              <w:rPr>
                <w:spacing w:val="-2"/>
                <w:sz w:val="24"/>
              </w:rPr>
              <w:t xml:space="preserve"> вопросы</w:t>
            </w:r>
          </w:p>
        </w:tc>
        <w:tc>
          <w:tcPr>
            <w:tcW w:w="2554" w:type="dxa"/>
          </w:tcPr>
          <w:p w14:paraId="37825E47">
            <w:pPr>
              <w:pStyle w:val="9"/>
              <w:numPr>
                <w:ilvl w:val="0"/>
                <w:numId w:val="93"/>
              </w:numPr>
              <w:tabs>
                <w:tab w:val="left" w:pos="1391"/>
                <w:tab w:val="left" w:pos="2318"/>
              </w:tabs>
              <w:spacing w:before="0" w:after="0" w:line="244" w:lineRule="auto"/>
              <w:ind w:left="107" w:right="95" w:firstLine="0"/>
              <w:jc w:val="left"/>
              <w:rPr>
                <w:sz w:val="24"/>
              </w:rPr>
            </w:pPr>
            <w:r>
              <w:rPr>
                <w:spacing w:val="-4"/>
                <w:sz w:val="24"/>
              </w:rPr>
              <w:t xml:space="preserve">Назовите </w:t>
            </w:r>
            <w:r>
              <w:rPr>
                <w:spacing w:val="-2"/>
                <w:sz w:val="24"/>
              </w:rPr>
              <w:t>спортивные мероприятия,</w:t>
            </w:r>
            <w:r>
              <w:rPr>
                <w:sz w:val="24"/>
              </w:rPr>
              <w:tab/>
            </w:r>
            <w:r>
              <w:rPr>
                <w:spacing w:val="-10"/>
                <w:sz w:val="24"/>
              </w:rPr>
              <w:t>в</w:t>
            </w:r>
          </w:p>
          <w:p w14:paraId="593B6979">
            <w:pPr>
              <w:pStyle w:val="9"/>
              <w:tabs>
                <w:tab w:val="left" w:pos="2144"/>
              </w:tabs>
              <w:spacing w:line="268" w:lineRule="exact"/>
              <w:rPr>
                <w:sz w:val="24"/>
              </w:rPr>
            </w:pPr>
            <w:r>
              <w:rPr>
                <w:spacing w:val="-2"/>
                <w:sz w:val="24"/>
              </w:rPr>
              <w:t>которых</w:t>
            </w:r>
            <w:r>
              <w:rPr>
                <w:sz w:val="24"/>
              </w:rPr>
              <w:tab/>
            </w:r>
            <w:r>
              <w:rPr>
                <w:spacing w:val="-5"/>
                <w:sz w:val="24"/>
              </w:rPr>
              <w:t>вы</w:t>
            </w:r>
          </w:p>
          <w:p w14:paraId="596AF073">
            <w:pPr>
              <w:pStyle w:val="9"/>
              <w:tabs>
                <w:tab w:val="left" w:pos="2317"/>
              </w:tabs>
              <w:spacing w:before="3" w:line="244" w:lineRule="auto"/>
              <w:ind w:right="97"/>
              <w:rPr>
                <w:sz w:val="24"/>
              </w:rPr>
            </w:pPr>
            <w:r>
              <w:rPr>
                <w:spacing w:val="-2"/>
                <w:sz w:val="24"/>
              </w:rPr>
              <w:t>участвовали</w:t>
            </w:r>
            <w:r>
              <w:rPr>
                <w:sz w:val="24"/>
              </w:rPr>
              <w:tab/>
            </w:r>
            <w:r>
              <w:rPr>
                <w:spacing w:val="-10"/>
                <w:sz w:val="24"/>
              </w:rPr>
              <w:t xml:space="preserve">в </w:t>
            </w:r>
            <w:r>
              <w:rPr>
                <w:spacing w:val="-2"/>
                <w:sz w:val="24"/>
              </w:rPr>
              <w:t>школе?</w:t>
            </w:r>
          </w:p>
          <w:p w14:paraId="283522BA">
            <w:pPr>
              <w:pStyle w:val="9"/>
              <w:numPr>
                <w:ilvl w:val="0"/>
                <w:numId w:val="93"/>
              </w:numPr>
              <w:tabs>
                <w:tab w:val="left" w:pos="493"/>
                <w:tab w:val="left" w:pos="2318"/>
              </w:tabs>
              <w:spacing w:before="0" w:after="0" w:line="244" w:lineRule="auto"/>
              <w:ind w:left="107" w:right="95" w:firstLine="0"/>
              <w:jc w:val="both"/>
              <w:rPr>
                <w:sz w:val="24"/>
              </w:rPr>
            </w:pPr>
            <w:r>
              <w:rPr>
                <w:sz w:val="24"/>
              </w:rPr>
              <w:t xml:space="preserve">К вам приходят работники клуба / </w:t>
            </w:r>
            <w:r>
              <w:rPr>
                <w:spacing w:val="-2"/>
                <w:sz w:val="24"/>
              </w:rPr>
              <w:t>библиотеки</w:t>
            </w:r>
            <w:r>
              <w:rPr>
                <w:sz w:val="24"/>
              </w:rPr>
              <w:tab/>
            </w:r>
            <w:r>
              <w:rPr>
                <w:spacing w:val="-10"/>
                <w:sz w:val="24"/>
              </w:rPr>
              <w:t xml:space="preserve">в </w:t>
            </w:r>
            <w:r>
              <w:rPr>
                <w:sz w:val="24"/>
              </w:rPr>
              <w:t>школу?</w:t>
            </w:r>
            <w:r>
              <w:rPr>
                <w:spacing w:val="80"/>
                <w:w w:val="150"/>
                <w:sz w:val="24"/>
              </w:rPr>
              <w:t xml:space="preserve"> </w:t>
            </w:r>
            <w:r>
              <w:rPr>
                <w:sz w:val="24"/>
              </w:rPr>
              <w:t>Или</w:t>
            </w:r>
            <w:r>
              <w:rPr>
                <w:spacing w:val="80"/>
                <w:sz w:val="24"/>
              </w:rPr>
              <w:t xml:space="preserve"> </w:t>
            </w:r>
            <w:r>
              <w:rPr>
                <w:sz w:val="24"/>
              </w:rPr>
              <w:t>вы</w:t>
            </w:r>
            <w:r>
              <w:rPr>
                <w:spacing w:val="80"/>
                <w:sz w:val="24"/>
              </w:rPr>
              <w:t xml:space="preserve"> </w:t>
            </w:r>
            <w:r>
              <w:rPr>
                <w:sz w:val="24"/>
              </w:rPr>
              <w:t>к</w:t>
            </w:r>
          </w:p>
          <w:p w14:paraId="71F8509C">
            <w:pPr>
              <w:pStyle w:val="9"/>
              <w:spacing w:line="252" w:lineRule="exact"/>
              <w:rPr>
                <w:sz w:val="24"/>
              </w:rPr>
            </w:pPr>
            <w:r>
              <w:rPr>
                <w:spacing w:val="-4"/>
                <w:sz w:val="24"/>
              </w:rPr>
              <w:t>ним?</w:t>
            </w:r>
          </w:p>
        </w:tc>
        <w:tc>
          <w:tcPr>
            <w:tcW w:w="2835" w:type="dxa"/>
          </w:tcPr>
          <w:p w14:paraId="5E7694FC">
            <w:pPr>
              <w:pStyle w:val="9"/>
              <w:numPr>
                <w:ilvl w:val="0"/>
                <w:numId w:val="94"/>
              </w:numPr>
              <w:tabs>
                <w:tab w:val="left" w:pos="532"/>
              </w:tabs>
              <w:spacing w:before="0" w:after="0" w:line="244" w:lineRule="auto"/>
              <w:ind w:left="107" w:right="96" w:firstLine="0"/>
              <w:jc w:val="both"/>
              <w:rPr>
                <w:sz w:val="24"/>
              </w:rPr>
            </w:pPr>
            <w:r>
              <w:rPr>
                <w:sz w:val="24"/>
              </w:rPr>
              <w:t xml:space="preserve">Проводился ли в школе «Бессмертный полк» / «Стена </w:t>
            </w:r>
            <w:r>
              <w:rPr>
                <w:spacing w:val="-2"/>
                <w:sz w:val="24"/>
              </w:rPr>
              <w:t>памяти»?</w:t>
            </w:r>
          </w:p>
          <w:p w14:paraId="48F916DA">
            <w:pPr>
              <w:pStyle w:val="9"/>
              <w:numPr>
                <w:ilvl w:val="0"/>
                <w:numId w:val="94"/>
              </w:numPr>
              <w:tabs>
                <w:tab w:val="left" w:pos="412"/>
              </w:tabs>
              <w:spacing w:before="0" w:after="0" w:line="267" w:lineRule="exact"/>
              <w:ind w:left="412" w:right="0" w:hanging="305"/>
              <w:jc w:val="both"/>
              <w:rPr>
                <w:sz w:val="24"/>
              </w:rPr>
            </w:pPr>
            <w:r>
              <w:rPr>
                <w:sz w:val="24"/>
              </w:rPr>
              <w:t>Знаете</w:t>
            </w:r>
            <w:r>
              <w:rPr>
                <w:spacing w:val="25"/>
                <w:sz w:val="24"/>
              </w:rPr>
              <w:t xml:space="preserve"> </w:t>
            </w:r>
            <w:r>
              <w:rPr>
                <w:sz w:val="24"/>
              </w:rPr>
              <w:t>ли</w:t>
            </w:r>
            <w:r>
              <w:rPr>
                <w:spacing w:val="24"/>
                <w:sz w:val="24"/>
              </w:rPr>
              <w:t xml:space="preserve"> </w:t>
            </w:r>
            <w:r>
              <w:rPr>
                <w:sz w:val="24"/>
              </w:rPr>
              <w:t>вы</w:t>
            </w:r>
            <w:r>
              <w:rPr>
                <w:spacing w:val="24"/>
                <w:sz w:val="24"/>
              </w:rPr>
              <w:t xml:space="preserve"> </w:t>
            </w:r>
            <w:r>
              <w:rPr>
                <w:spacing w:val="-4"/>
                <w:sz w:val="24"/>
              </w:rPr>
              <w:t>сайты</w:t>
            </w:r>
          </w:p>
          <w:p w14:paraId="7ED1948D">
            <w:pPr>
              <w:pStyle w:val="9"/>
              <w:spacing w:before="3"/>
              <w:jc w:val="both"/>
              <w:rPr>
                <w:sz w:val="24"/>
              </w:rPr>
            </w:pPr>
            <w:r>
              <w:rPr>
                <w:sz w:val="24"/>
              </w:rPr>
              <w:t>«Память</w:t>
            </w:r>
            <w:r>
              <w:rPr>
                <w:spacing w:val="59"/>
                <w:w w:val="150"/>
                <w:sz w:val="24"/>
              </w:rPr>
              <w:t xml:space="preserve">  </w:t>
            </w:r>
            <w:r>
              <w:rPr>
                <w:sz w:val="24"/>
              </w:rPr>
              <w:t>народа»</w:t>
            </w:r>
            <w:r>
              <w:rPr>
                <w:spacing w:val="59"/>
                <w:w w:val="150"/>
                <w:sz w:val="24"/>
              </w:rPr>
              <w:t xml:space="preserve">  </w:t>
            </w:r>
            <w:r>
              <w:rPr>
                <w:spacing w:val="-10"/>
                <w:sz w:val="24"/>
              </w:rPr>
              <w:t>/</w:t>
            </w:r>
          </w:p>
          <w:p w14:paraId="4924B29D">
            <w:pPr>
              <w:pStyle w:val="9"/>
              <w:spacing w:before="5"/>
              <w:jc w:val="both"/>
              <w:rPr>
                <w:sz w:val="24"/>
              </w:rPr>
            </w:pPr>
            <w:r>
              <w:rPr>
                <w:sz w:val="24"/>
              </w:rPr>
              <w:t>«Подвиг</w:t>
            </w:r>
            <w:r>
              <w:rPr>
                <w:spacing w:val="-9"/>
                <w:sz w:val="24"/>
              </w:rPr>
              <w:t xml:space="preserve"> </w:t>
            </w:r>
            <w:r>
              <w:rPr>
                <w:sz w:val="24"/>
              </w:rPr>
              <w:t>народа»</w:t>
            </w:r>
            <w:r>
              <w:rPr>
                <w:spacing w:val="-6"/>
                <w:sz w:val="24"/>
              </w:rPr>
              <w:t xml:space="preserve"> </w:t>
            </w:r>
            <w:r>
              <w:rPr>
                <w:spacing w:val="-10"/>
                <w:sz w:val="24"/>
              </w:rPr>
              <w:t>?</w:t>
            </w:r>
          </w:p>
          <w:p w14:paraId="4554F463">
            <w:pPr>
              <w:pStyle w:val="9"/>
              <w:numPr>
                <w:ilvl w:val="0"/>
                <w:numId w:val="94"/>
              </w:numPr>
              <w:tabs>
                <w:tab w:val="left" w:pos="587"/>
              </w:tabs>
              <w:spacing w:before="2" w:after="0" w:line="270" w:lineRule="atLeast"/>
              <w:ind w:left="107" w:right="96" w:firstLine="0"/>
              <w:jc w:val="both"/>
              <w:rPr>
                <w:sz w:val="24"/>
              </w:rPr>
            </w:pPr>
            <w:r>
              <w:rPr>
                <w:sz w:val="24"/>
              </w:rPr>
              <w:t>К вам приходят работники клуба / библиотеки в школу? Или вы к ним?</w:t>
            </w:r>
          </w:p>
        </w:tc>
      </w:tr>
    </w:tbl>
    <w:p w14:paraId="36482492">
      <w:pPr>
        <w:pStyle w:val="9"/>
        <w:spacing w:after="0" w:line="253" w:lineRule="exact"/>
        <w:jc w:val="both"/>
        <w:rPr>
          <w:sz w:val="24"/>
        </w:rPr>
        <w:sectPr>
          <w:pgSz w:w="11910" w:h="16840"/>
          <w:pgMar w:top="620" w:right="0" w:bottom="280" w:left="1080" w:header="720" w:footer="720" w:gutter="0"/>
          <w:cols w:space="720" w:num="1"/>
        </w:sectPr>
      </w:pPr>
    </w:p>
    <w:p w14:paraId="6E3906BD">
      <w:pPr>
        <w:pStyle w:val="6"/>
        <w:spacing w:before="61"/>
        <w:ind w:left="475" w:right="699" w:firstLine="0"/>
        <w:jc w:val="center"/>
        <w:rPr>
          <w:rFonts w:ascii="Times New Roman"/>
        </w:rPr>
      </w:pPr>
      <w:r>
        <w:rPr>
          <w:rFonts w:ascii="Times New Roman"/>
          <w:spacing w:val="-5"/>
        </w:rPr>
        <w:t>627</w:t>
      </w:r>
    </w:p>
    <w:p w14:paraId="771463D8">
      <w:pPr>
        <w:pStyle w:val="6"/>
        <w:spacing w:before="3"/>
        <w:ind w:left="0" w:firstLine="0"/>
        <w:jc w:val="left"/>
        <w:rPr>
          <w:rFonts w:ascii="Times New Roman"/>
          <w:sz w:val="13"/>
        </w:rPr>
      </w:pPr>
    </w:p>
    <w:tbl>
      <w:tblPr>
        <w:tblStyle w:val="5"/>
        <w:tblW w:w="0" w:type="auto"/>
        <w:tblInd w:w="6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554"/>
        <w:gridCol w:w="2835"/>
      </w:tblGrid>
      <w:tr w14:paraId="0DBAD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2127" w:type="dxa"/>
            <w:tcBorders>
              <w:top w:val="nil"/>
            </w:tcBorders>
          </w:tcPr>
          <w:p w14:paraId="47F548E9">
            <w:pPr>
              <w:pStyle w:val="9"/>
              <w:ind w:left="0"/>
              <w:rPr>
                <w:rFonts w:ascii="Times New Roman"/>
                <w:sz w:val="24"/>
              </w:rPr>
            </w:pPr>
          </w:p>
        </w:tc>
        <w:tc>
          <w:tcPr>
            <w:tcW w:w="2554" w:type="dxa"/>
            <w:tcBorders>
              <w:top w:val="nil"/>
            </w:tcBorders>
          </w:tcPr>
          <w:p w14:paraId="6C174EDA">
            <w:pPr>
              <w:pStyle w:val="9"/>
              <w:spacing w:line="244" w:lineRule="auto"/>
              <w:ind w:right="95"/>
              <w:jc w:val="both"/>
              <w:rPr>
                <w:sz w:val="24"/>
              </w:rPr>
            </w:pPr>
            <w:r>
              <w:rPr>
                <w:sz w:val="24"/>
              </w:rPr>
              <w:t>3) Хотите ли вы принимать</w:t>
            </w:r>
            <w:r>
              <w:rPr>
                <w:spacing w:val="-16"/>
                <w:sz w:val="24"/>
              </w:rPr>
              <w:t xml:space="preserve"> </w:t>
            </w:r>
            <w:r>
              <w:rPr>
                <w:sz w:val="24"/>
              </w:rPr>
              <w:t>участие</w:t>
            </w:r>
            <w:r>
              <w:rPr>
                <w:spacing w:val="-16"/>
                <w:sz w:val="24"/>
              </w:rPr>
              <w:t xml:space="preserve"> </w:t>
            </w:r>
            <w:r>
              <w:rPr>
                <w:sz w:val="24"/>
              </w:rPr>
              <w:t>в школьном театре?</w:t>
            </w:r>
          </w:p>
        </w:tc>
        <w:tc>
          <w:tcPr>
            <w:tcW w:w="2835" w:type="dxa"/>
            <w:tcBorders>
              <w:top w:val="nil"/>
            </w:tcBorders>
          </w:tcPr>
          <w:p w14:paraId="52682596">
            <w:pPr>
              <w:pStyle w:val="9"/>
              <w:spacing w:line="244" w:lineRule="auto"/>
              <w:ind w:right="96"/>
              <w:jc w:val="both"/>
              <w:rPr>
                <w:sz w:val="24"/>
              </w:rPr>
            </w:pPr>
            <w:r>
              <w:rPr>
                <w:sz w:val="24"/>
              </w:rPr>
              <w:t>4) Хотите ли вы принимать участие в школьном театре?</w:t>
            </w:r>
          </w:p>
        </w:tc>
      </w:tr>
    </w:tbl>
    <w:p w14:paraId="0E04A208">
      <w:pPr>
        <w:pStyle w:val="6"/>
        <w:spacing w:before="4"/>
        <w:ind w:left="0" w:firstLine="0"/>
        <w:jc w:val="left"/>
        <w:rPr>
          <w:rFonts w:ascii="Times New Roman"/>
        </w:rPr>
      </w:pPr>
    </w:p>
    <w:p w14:paraId="1BAAE932">
      <w:pPr>
        <w:pStyle w:val="6"/>
        <w:tabs>
          <w:tab w:val="left" w:pos="2377"/>
          <w:tab w:val="left" w:pos="4089"/>
          <w:tab w:val="left" w:pos="5354"/>
          <w:tab w:val="left" w:pos="6644"/>
          <w:tab w:val="left" w:pos="8277"/>
          <w:tab w:val="left" w:pos="9562"/>
        </w:tabs>
        <w:spacing w:before="1" w:line="244" w:lineRule="auto"/>
        <w:ind w:left="622" w:right="855" w:firstLine="707"/>
        <w:jc w:val="left"/>
      </w:pPr>
      <w:r>
        <w:rPr>
          <w:spacing w:val="-2"/>
        </w:rPr>
        <w:t>Итогом</w:t>
      </w:r>
      <w:r>
        <w:tab/>
      </w:r>
      <w:r>
        <w:rPr>
          <w:spacing w:val="-2"/>
        </w:rPr>
        <w:t>самоанализа</w:t>
      </w:r>
      <w:r>
        <w:tab/>
      </w:r>
      <w:r>
        <w:rPr>
          <w:spacing w:val="-2"/>
        </w:rPr>
        <w:t>является</w:t>
      </w:r>
      <w:r>
        <w:tab/>
      </w:r>
      <w:r>
        <w:rPr>
          <w:spacing w:val="-2"/>
        </w:rPr>
        <w:t>перечень</w:t>
      </w:r>
      <w:r>
        <w:tab/>
      </w:r>
      <w:r>
        <w:rPr>
          <w:spacing w:val="-2"/>
        </w:rPr>
        <w:t>выявленных</w:t>
      </w:r>
      <w:r>
        <w:tab/>
      </w:r>
      <w:r>
        <w:rPr>
          <w:spacing w:val="-2"/>
        </w:rPr>
        <w:t>проблем,</w:t>
      </w:r>
      <w:r>
        <w:tab/>
      </w:r>
      <w:r>
        <w:rPr>
          <w:spacing w:val="-4"/>
        </w:rPr>
        <w:t xml:space="preserve">над </w:t>
      </w:r>
      <w:r>
        <w:t>решением которых предстоит работать педагогическому коллективу.</w:t>
      </w:r>
    </w:p>
    <w:p w14:paraId="6637152C">
      <w:pPr>
        <w:pStyle w:val="6"/>
        <w:tabs>
          <w:tab w:val="left" w:pos="2272"/>
          <w:tab w:val="left" w:pos="4045"/>
          <w:tab w:val="left" w:pos="5923"/>
          <w:tab w:val="left" w:pos="6353"/>
          <w:tab w:val="left" w:pos="7192"/>
          <w:tab w:val="left" w:pos="8310"/>
        </w:tabs>
        <w:spacing w:line="244" w:lineRule="auto"/>
        <w:ind w:left="622" w:right="850" w:firstLine="707"/>
        <w:jc w:val="left"/>
      </w:pPr>
      <w:r>
        <w:rPr>
          <w:spacing w:val="-4"/>
        </w:rPr>
        <w:t>Итоги</w:t>
      </w:r>
      <w:r>
        <w:tab/>
      </w:r>
      <w:r>
        <w:rPr>
          <w:spacing w:val="-2"/>
        </w:rPr>
        <w:t>самоанализа</w:t>
      </w:r>
      <w:r>
        <w:tab/>
      </w:r>
      <w:r>
        <w:rPr>
          <w:spacing w:val="-2"/>
        </w:rPr>
        <w:t>оформляются</w:t>
      </w:r>
      <w:r>
        <w:tab/>
      </w:r>
      <w:r>
        <w:rPr>
          <w:spacing w:val="-10"/>
        </w:rPr>
        <w:t>в</w:t>
      </w:r>
      <w:r>
        <w:tab/>
      </w:r>
      <w:r>
        <w:rPr>
          <w:spacing w:val="-4"/>
        </w:rPr>
        <w:t>виде</w:t>
      </w:r>
      <w:r>
        <w:tab/>
      </w:r>
      <w:r>
        <w:rPr>
          <w:spacing w:val="-2"/>
        </w:rPr>
        <w:t>отчёта,</w:t>
      </w:r>
      <w:r>
        <w:tab/>
      </w:r>
      <w:r>
        <w:rPr>
          <w:spacing w:val="-2"/>
        </w:rPr>
        <w:t xml:space="preserve">составляемого </w:t>
      </w:r>
      <w:r>
        <w:t>заместителем директора по воспитательной работе в конце учебного года.</w:t>
      </w:r>
    </w:p>
    <w:p w14:paraId="2EAA1010">
      <w:pPr>
        <w:pStyle w:val="6"/>
        <w:spacing w:before="45"/>
        <w:ind w:left="0" w:firstLine="0"/>
        <w:jc w:val="left"/>
        <w:rPr>
          <w:sz w:val="20"/>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786"/>
        <w:gridCol w:w="1132"/>
        <w:gridCol w:w="1277"/>
        <w:gridCol w:w="2126"/>
      </w:tblGrid>
      <w:tr w14:paraId="59A58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0036" w:type="dxa"/>
            <w:gridSpan w:val="5"/>
          </w:tcPr>
          <w:p w14:paraId="63A2C078">
            <w:pPr>
              <w:pStyle w:val="9"/>
              <w:spacing w:line="271" w:lineRule="exact"/>
              <w:ind w:left="9" w:right="7"/>
              <w:jc w:val="center"/>
              <w:rPr>
                <w:rFonts w:ascii="Arial" w:hAnsi="Arial"/>
                <w:b/>
                <w:sz w:val="24"/>
              </w:rPr>
            </w:pPr>
            <w:r>
              <w:rPr>
                <w:rFonts w:ascii="Arial" w:hAnsi="Arial"/>
                <w:b/>
                <w:sz w:val="24"/>
              </w:rPr>
              <w:t>КАЛЕНДАРНЫЙ</w:t>
            </w:r>
            <w:r>
              <w:rPr>
                <w:rFonts w:ascii="Arial" w:hAnsi="Arial"/>
                <w:b/>
                <w:spacing w:val="-8"/>
                <w:sz w:val="24"/>
              </w:rPr>
              <w:t xml:space="preserve"> </w:t>
            </w:r>
            <w:r>
              <w:rPr>
                <w:rFonts w:ascii="Arial" w:hAnsi="Arial"/>
                <w:b/>
                <w:sz w:val="24"/>
              </w:rPr>
              <w:t>ПЛАН</w:t>
            </w:r>
            <w:r>
              <w:rPr>
                <w:rFonts w:ascii="Arial" w:hAnsi="Arial"/>
                <w:b/>
                <w:spacing w:val="-4"/>
                <w:sz w:val="24"/>
              </w:rPr>
              <w:t xml:space="preserve"> </w:t>
            </w:r>
            <w:r>
              <w:rPr>
                <w:rFonts w:ascii="Arial" w:hAnsi="Arial"/>
                <w:b/>
                <w:sz w:val="24"/>
              </w:rPr>
              <w:t>ВОСПИТАТЕЛЬНОЙ</w:t>
            </w:r>
            <w:r>
              <w:rPr>
                <w:rFonts w:ascii="Arial" w:hAnsi="Arial"/>
                <w:b/>
                <w:spacing w:val="-5"/>
                <w:sz w:val="24"/>
              </w:rPr>
              <w:t xml:space="preserve"> </w:t>
            </w:r>
            <w:r>
              <w:rPr>
                <w:rFonts w:ascii="Arial" w:hAnsi="Arial"/>
                <w:b/>
                <w:sz w:val="24"/>
              </w:rPr>
              <w:t>РАБОТЫ</w:t>
            </w:r>
            <w:r>
              <w:rPr>
                <w:rFonts w:ascii="Arial" w:hAnsi="Arial"/>
                <w:b/>
                <w:spacing w:val="-5"/>
                <w:sz w:val="24"/>
              </w:rPr>
              <w:t xml:space="preserve"> </w:t>
            </w:r>
            <w:r>
              <w:rPr>
                <w:rFonts w:ascii="Arial" w:hAnsi="Arial"/>
                <w:b/>
                <w:spacing w:val="-2"/>
                <w:sz w:val="24"/>
              </w:rPr>
              <w:t>ОРГАНИЗАЦИИ</w:t>
            </w:r>
          </w:p>
          <w:p w14:paraId="621D8568">
            <w:pPr>
              <w:pStyle w:val="9"/>
              <w:spacing w:line="260" w:lineRule="exact"/>
              <w:ind w:left="9"/>
              <w:jc w:val="center"/>
              <w:rPr>
                <w:rFonts w:ascii="Arial" w:hAnsi="Arial"/>
                <w:b/>
                <w:sz w:val="24"/>
              </w:rPr>
            </w:pPr>
            <w:r>
              <w:rPr>
                <w:rFonts w:ascii="Arial" w:hAnsi="Arial"/>
                <w:b/>
                <w:sz w:val="24"/>
              </w:rPr>
              <w:t>на</w:t>
            </w:r>
            <w:r>
              <w:rPr>
                <w:rFonts w:ascii="Arial" w:hAnsi="Arial"/>
                <w:b/>
                <w:spacing w:val="-4"/>
                <w:sz w:val="24"/>
              </w:rPr>
              <w:t xml:space="preserve"> </w:t>
            </w:r>
            <w:r>
              <w:rPr>
                <w:rFonts w:ascii="Arial" w:hAnsi="Arial"/>
                <w:b/>
                <w:sz w:val="24"/>
              </w:rPr>
              <w:t>2024-2025</w:t>
            </w:r>
            <w:r>
              <w:rPr>
                <w:rFonts w:ascii="Arial" w:hAnsi="Arial"/>
                <w:b/>
                <w:spacing w:val="-4"/>
                <w:sz w:val="24"/>
              </w:rPr>
              <w:t xml:space="preserve"> </w:t>
            </w:r>
            <w:r>
              <w:rPr>
                <w:rFonts w:ascii="Arial" w:hAnsi="Arial"/>
                <w:b/>
                <w:sz w:val="24"/>
              </w:rPr>
              <w:t>учебный</w:t>
            </w:r>
            <w:r>
              <w:rPr>
                <w:rFonts w:ascii="Arial" w:hAnsi="Arial"/>
                <w:b/>
                <w:spacing w:val="-5"/>
                <w:sz w:val="24"/>
              </w:rPr>
              <w:t xml:space="preserve"> год</w:t>
            </w:r>
          </w:p>
        </w:tc>
      </w:tr>
      <w:tr w14:paraId="631F3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15" w:type="dxa"/>
          </w:tcPr>
          <w:p w14:paraId="1CB8050D">
            <w:pPr>
              <w:pStyle w:val="9"/>
              <w:spacing w:line="265" w:lineRule="exact"/>
              <w:rPr>
                <w:rFonts w:ascii="Arial" w:hAnsi="Arial"/>
                <w:b/>
                <w:sz w:val="24"/>
              </w:rPr>
            </w:pPr>
            <w:r>
              <w:rPr>
                <w:rFonts w:ascii="Arial" w:hAnsi="Arial"/>
                <w:b/>
                <w:spacing w:val="-10"/>
                <w:sz w:val="24"/>
              </w:rPr>
              <w:t>№</w:t>
            </w:r>
          </w:p>
        </w:tc>
        <w:tc>
          <w:tcPr>
            <w:tcW w:w="4786" w:type="dxa"/>
          </w:tcPr>
          <w:p w14:paraId="34BD56FE">
            <w:pPr>
              <w:pStyle w:val="9"/>
              <w:spacing w:line="265" w:lineRule="exact"/>
              <w:rPr>
                <w:rFonts w:ascii="Arial" w:hAnsi="Arial"/>
                <w:b/>
                <w:sz w:val="24"/>
              </w:rPr>
            </w:pPr>
            <w:r>
              <w:rPr>
                <w:rFonts w:ascii="Arial" w:hAnsi="Arial"/>
                <w:b/>
                <w:sz w:val="24"/>
              </w:rPr>
              <w:t>Дела,</w:t>
            </w:r>
            <w:r>
              <w:rPr>
                <w:rFonts w:ascii="Arial" w:hAnsi="Arial"/>
                <w:b/>
                <w:spacing w:val="-6"/>
                <w:sz w:val="24"/>
              </w:rPr>
              <w:t xml:space="preserve"> </w:t>
            </w:r>
            <w:r>
              <w:rPr>
                <w:rFonts w:ascii="Arial" w:hAnsi="Arial"/>
                <w:b/>
                <w:sz w:val="24"/>
              </w:rPr>
              <w:t>события,</w:t>
            </w:r>
            <w:r>
              <w:rPr>
                <w:rFonts w:ascii="Arial" w:hAnsi="Arial"/>
                <w:b/>
                <w:spacing w:val="-1"/>
                <w:sz w:val="24"/>
              </w:rPr>
              <w:t xml:space="preserve"> </w:t>
            </w:r>
            <w:r>
              <w:rPr>
                <w:rFonts w:ascii="Arial" w:hAnsi="Arial"/>
                <w:b/>
                <w:spacing w:val="-2"/>
                <w:sz w:val="24"/>
              </w:rPr>
              <w:t>мероприятия</w:t>
            </w:r>
          </w:p>
        </w:tc>
        <w:tc>
          <w:tcPr>
            <w:tcW w:w="1132" w:type="dxa"/>
          </w:tcPr>
          <w:p w14:paraId="55D3BE0F">
            <w:pPr>
              <w:pStyle w:val="9"/>
              <w:spacing w:line="265" w:lineRule="exact"/>
              <w:ind w:left="106"/>
              <w:rPr>
                <w:rFonts w:ascii="Arial" w:hAnsi="Arial"/>
                <w:b/>
                <w:sz w:val="24"/>
              </w:rPr>
            </w:pPr>
            <w:r>
              <w:rPr>
                <w:rFonts w:ascii="Arial" w:hAnsi="Arial"/>
                <w:b/>
                <w:spacing w:val="-2"/>
                <w:sz w:val="24"/>
              </w:rPr>
              <w:t>Классы</w:t>
            </w:r>
          </w:p>
        </w:tc>
        <w:tc>
          <w:tcPr>
            <w:tcW w:w="1277" w:type="dxa"/>
          </w:tcPr>
          <w:p w14:paraId="36FE6AB8">
            <w:pPr>
              <w:pStyle w:val="9"/>
              <w:spacing w:line="265" w:lineRule="exact"/>
              <w:ind w:left="109"/>
              <w:rPr>
                <w:rFonts w:ascii="Arial" w:hAnsi="Arial"/>
                <w:b/>
                <w:sz w:val="24"/>
              </w:rPr>
            </w:pPr>
            <w:r>
              <w:rPr>
                <w:rFonts w:ascii="Arial" w:hAnsi="Arial"/>
                <w:b/>
                <w:spacing w:val="-2"/>
                <w:sz w:val="24"/>
              </w:rPr>
              <w:t>Сроки</w:t>
            </w:r>
          </w:p>
        </w:tc>
        <w:tc>
          <w:tcPr>
            <w:tcW w:w="2126" w:type="dxa"/>
          </w:tcPr>
          <w:p w14:paraId="1F9AEDF0">
            <w:pPr>
              <w:pStyle w:val="9"/>
              <w:spacing w:line="265" w:lineRule="exact"/>
              <w:ind w:left="109"/>
              <w:rPr>
                <w:rFonts w:ascii="Arial" w:hAnsi="Arial"/>
                <w:b/>
                <w:sz w:val="24"/>
              </w:rPr>
            </w:pPr>
            <w:r>
              <w:rPr>
                <w:rFonts w:ascii="Arial" w:hAnsi="Arial"/>
                <w:b/>
                <w:spacing w:val="-2"/>
                <w:sz w:val="24"/>
              </w:rPr>
              <w:t>Ответственные</w:t>
            </w:r>
          </w:p>
        </w:tc>
      </w:tr>
      <w:tr w14:paraId="67AE7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0036" w:type="dxa"/>
            <w:gridSpan w:val="5"/>
          </w:tcPr>
          <w:p w14:paraId="3FCF8E5B">
            <w:pPr>
              <w:pStyle w:val="9"/>
              <w:spacing w:line="256" w:lineRule="exact"/>
              <w:ind w:left="2885"/>
              <w:rPr>
                <w:rFonts w:ascii="Arial" w:hAnsi="Arial"/>
                <w:b/>
                <w:sz w:val="24"/>
              </w:rPr>
            </w:pPr>
            <w:r>
              <w:rPr>
                <w:rFonts w:ascii="Arial" w:hAnsi="Arial"/>
                <w:b/>
                <w:sz w:val="24"/>
              </w:rPr>
              <w:t>1.</w:t>
            </w:r>
            <w:r>
              <w:rPr>
                <w:rFonts w:ascii="Arial" w:hAnsi="Arial"/>
                <w:b/>
                <w:spacing w:val="-3"/>
                <w:sz w:val="24"/>
              </w:rPr>
              <w:t xml:space="preserve"> </w:t>
            </w:r>
            <w:r>
              <w:rPr>
                <w:rFonts w:ascii="Arial" w:hAnsi="Arial"/>
                <w:b/>
                <w:sz w:val="24"/>
              </w:rPr>
              <w:t>Модуль</w:t>
            </w:r>
            <w:r>
              <w:rPr>
                <w:rFonts w:ascii="Arial" w:hAnsi="Arial"/>
                <w:b/>
                <w:spacing w:val="-4"/>
                <w:sz w:val="24"/>
              </w:rPr>
              <w:t xml:space="preserve"> </w:t>
            </w:r>
            <w:r>
              <w:rPr>
                <w:rFonts w:ascii="Arial" w:hAnsi="Arial"/>
                <w:b/>
                <w:sz w:val="24"/>
              </w:rPr>
              <w:t>«Урочная</w:t>
            </w:r>
            <w:r>
              <w:rPr>
                <w:rFonts w:ascii="Arial" w:hAnsi="Arial"/>
                <w:b/>
                <w:spacing w:val="-1"/>
                <w:sz w:val="24"/>
              </w:rPr>
              <w:t xml:space="preserve"> </w:t>
            </w:r>
            <w:r>
              <w:rPr>
                <w:rFonts w:ascii="Arial" w:hAnsi="Arial"/>
                <w:b/>
                <w:spacing w:val="-2"/>
                <w:sz w:val="24"/>
              </w:rPr>
              <w:t>деятельность»</w:t>
            </w:r>
          </w:p>
        </w:tc>
      </w:tr>
      <w:tr w14:paraId="6CAD1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715" w:type="dxa"/>
          </w:tcPr>
          <w:p w14:paraId="56CBAA31">
            <w:pPr>
              <w:pStyle w:val="9"/>
              <w:spacing w:line="271" w:lineRule="exact"/>
              <w:ind w:left="0" w:right="33"/>
              <w:jc w:val="right"/>
              <w:rPr>
                <w:sz w:val="24"/>
              </w:rPr>
            </w:pPr>
            <w:r>
              <w:rPr>
                <w:spacing w:val="-5"/>
                <w:sz w:val="24"/>
              </w:rPr>
              <w:t>1.</w:t>
            </w:r>
          </w:p>
        </w:tc>
        <w:tc>
          <w:tcPr>
            <w:tcW w:w="4786" w:type="dxa"/>
          </w:tcPr>
          <w:p w14:paraId="1A843182">
            <w:pPr>
              <w:pStyle w:val="9"/>
              <w:spacing w:line="271" w:lineRule="exact"/>
              <w:rPr>
                <w:sz w:val="24"/>
              </w:rPr>
            </w:pPr>
            <w:r>
              <w:rPr>
                <w:spacing w:val="-5"/>
                <w:sz w:val="24"/>
              </w:rPr>
              <w:t>Диктант</w:t>
            </w:r>
            <w:r>
              <w:rPr>
                <w:spacing w:val="-6"/>
                <w:sz w:val="24"/>
              </w:rPr>
              <w:t xml:space="preserve"> </w:t>
            </w:r>
            <w:r>
              <w:rPr>
                <w:spacing w:val="-2"/>
                <w:sz w:val="24"/>
              </w:rPr>
              <w:t>Победы</w:t>
            </w:r>
          </w:p>
        </w:tc>
        <w:tc>
          <w:tcPr>
            <w:tcW w:w="1132" w:type="dxa"/>
          </w:tcPr>
          <w:p w14:paraId="704ED839">
            <w:pPr>
              <w:pStyle w:val="9"/>
              <w:spacing w:line="271" w:lineRule="exact"/>
              <w:ind w:left="106"/>
              <w:rPr>
                <w:sz w:val="24"/>
              </w:rPr>
            </w:pPr>
            <w:r>
              <w:rPr>
                <w:spacing w:val="-2"/>
                <w:sz w:val="24"/>
              </w:rPr>
              <w:t>9</w:t>
            </w:r>
          </w:p>
        </w:tc>
        <w:tc>
          <w:tcPr>
            <w:tcW w:w="1277" w:type="dxa"/>
          </w:tcPr>
          <w:p w14:paraId="3904C47F">
            <w:pPr>
              <w:pStyle w:val="9"/>
              <w:spacing w:line="271" w:lineRule="exact"/>
              <w:ind w:left="109"/>
              <w:rPr>
                <w:sz w:val="24"/>
              </w:rPr>
            </w:pPr>
            <w:r>
              <w:rPr>
                <w:spacing w:val="-10"/>
                <w:sz w:val="24"/>
              </w:rPr>
              <w:t>3</w:t>
            </w:r>
          </w:p>
          <w:p w14:paraId="190C5945">
            <w:pPr>
              <w:pStyle w:val="9"/>
              <w:spacing w:before="4"/>
              <w:ind w:left="109"/>
              <w:rPr>
                <w:sz w:val="24"/>
              </w:rPr>
            </w:pPr>
            <w:r>
              <w:rPr>
                <w:spacing w:val="-2"/>
                <w:sz w:val="24"/>
              </w:rPr>
              <w:t>сентября</w:t>
            </w:r>
          </w:p>
        </w:tc>
        <w:tc>
          <w:tcPr>
            <w:tcW w:w="2126" w:type="dxa"/>
          </w:tcPr>
          <w:p w14:paraId="63F6F3CB">
            <w:pPr>
              <w:pStyle w:val="9"/>
              <w:spacing w:line="244" w:lineRule="auto"/>
              <w:ind w:left="109" w:right="518"/>
              <w:jc w:val="both"/>
              <w:rPr>
                <w:sz w:val="24"/>
              </w:rPr>
            </w:pPr>
            <w:r>
              <w:rPr>
                <w:spacing w:val="-2"/>
                <w:sz w:val="24"/>
              </w:rPr>
              <w:t>Заместитель директора</w:t>
            </w:r>
            <w:r>
              <w:rPr>
                <w:spacing w:val="-14"/>
                <w:sz w:val="24"/>
              </w:rPr>
              <w:t xml:space="preserve"> </w:t>
            </w:r>
            <w:r>
              <w:rPr>
                <w:spacing w:val="-2"/>
                <w:sz w:val="24"/>
              </w:rPr>
              <w:t xml:space="preserve">по </w:t>
            </w:r>
            <w:r>
              <w:rPr>
                <w:spacing w:val="-4"/>
                <w:sz w:val="24"/>
              </w:rPr>
              <w:t>УВР,</w:t>
            </w:r>
          </w:p>
          <w:p w14:paraId="12BF634D">
            <w:pPr>
              <w:pStyle w:val="9"/>
              <w:spacing w:line="244" w:lineRule="auto"/>
              <w:ind w:left="109" w:right="389"/>
              <w:rPr>
                <w:sz w:val="24"/>
              </w:rPr>
            </w:pPr>
            <w:r>
              <w:rPr>
                <w:spacing w:val="-2"/>
                <w:sz w:val="24"/>
              </w:rPr>
              <w:t>Заместитель директора</w:t>
            </w:r>
            <w:r>
              <w:rPr>
                <w:spacing w:val="-14"/>
                <w:sz w:val="24"/>
              </w:rPr>
              <w:t xml:space="preserve"> </w:t>
            </w:r>
            <w:r>
              <w:rPr>
                <w:spacing w:val="-2"/>
                <w:sz w:val="24"/>
              </w:rPr>
              <w:t xml:space="preserve">по </w:t>
            </w:r>
            <w:r>
              <w:rPr>
                <w:sz w:val="24"/>
              </w:rPr>
              <w:t>ВР, учителя истории и</w:t>
            </w:r>
          </w:p>
          <w:p w14:paraId="373482CB">
            <w:pPr>
              <w:pStyle w:val="9"/>
              <w:spacing w:line="252" w:lineRule="exact"/>
              <w:ind w:left="109"/>
              <w:rPr>
                <w:sz w:val="24"/>
              </w:rPr>
            </w:pPr>
            <w:r>
              <w:rPr>
                <w:spacing w:val="-2"/>
                <w:sz w:val="24"/>
              </w:rPr>
              <w:t>обществознания</w:t>
            </w:r>
          </w:p>
        </w:tc>
      </w:tr>
      <w:tr w14:paraId="1212D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715" w:type="dxa"/>
          </w:tcPr>
          <w:p w14:paraId="5A7A79C7">
            <w:pPr>
              <w:pStyle w:val="9"/>
              <w:spacing w:line="271" w:lineRule="exact"/>
              <w:ind w:left="0" w:right="33"/>
              <w:jc w:val="right"/>
              <w:rPr>
                <w:sz w:val="24"/>
              </w:rPr>
            </w:pPr>
            <w:r>
              <w:rPr>
                <w:rFonts w:hint="default"/>
                <w:spacing w:val="-5"/>
                <w:sz w:val="24"/>
                <w:lang w:val="ru-RU"/>
              </w:rPr>
              <w:t>2</w:t>
            </w:r>
            <w:r>
              <w:rPr>
                <w:spacing w:val="-5"/>
                <w:sz w:val="24"/>
              </w:rPr>
              <w:t>.</w:t>
            </w:r>
          </w:p>
        </w:tc>
        <w:tc>
          <w:tcPr>
            <w:tcW w:w="4786" w:type="dxa"/>
          </w:tcPr>
          <w:p w14:paraId="7D03B708">
            <w:pPr>
              <w:pStyle w:val="9"/>
              <w:spacing w:line="276" w:lineRule="exact"/>
              <w:ind w:right="126"/>
              <w:rPr>
                <w:sz w:val="24"/>
              </w:rPr>
            </w:pPr>
            <w:r>
              <w:rPr>
                <w:sz w:val="24"/>
              </w:rPr>
              <w:t>Патриотические акции, торжественные и</w:t>
            </w:r>
            <w:r>
              <w:rPr>
                <w:spacing w:val="-16"/>
                <w:sz w:val="24"/>
              </w:rPr>
              <w:t xml:space="preserve"> </w:t>
            </w:r>
            <w:r>
              <w:rPr>
                <w:sz w:val="24"/>
              </w:rPr>
              <w:t>памятные</w:t>
            </w:r>
            <w:r>
              <w:rPr>
                <w:spacing w:val="-16"/>
                <w:sz w:val="24"/>
              </w:rPr>
              <w:t xml:space="preserve"> </w:t>
            </w:r>
            <w:r>
              <w:rPr>
                <w:sz w:val="24"/>
              </w:rPr>
              <w:t>мероприятия,</w:t>
            </w:r>
            <w:r>
              <w:rPr>
                <w:spacing w:val="-16"/>
                <w:sz w:val="24"/>
              </w:rPr>
              <w:t xml:space="preserve"> </w:t>
            </w:r>
            <w:r>
              <w:rPr>
                <w:sz w:val="24"/>
              </w:rPr>
              <w:t>посвященные Дням воинской славы и памятным датам в истории России, Зауралья и Кетовского района</w:t>
            </w:r>
          </w:p>
        </w:tc>
        <w:tc>
          <w:tcPr>
            <w:tcW w:w="1132" w:type="dxa"/>
          </w:tcPr>
          <w:p w14:paraId="253FD6E2">
            <w:pPr>
              <w:pStyle w:val="9"/>
              <w:spacing w:line="271" w:lineRule="exact"/>
              <w:ind w:left="106"/>
              <w:rPr>
                <w:rFonts w:hint="default"/>
                <w:sz w:val="24"/>
                <w:lang w:val="ru-RU"/>
              </w:rPr>
            </w:pPr>
            <w:r>
              <w:rPr>
                <w:spacing w:val="-2"/>
                <w:sz w:val="24"/>
              </w:rPr>
              <w:t>1-</w:t>
            </w:r>
            <w:r>
              <w:rPr>
                <w:rFonts w:hint="default"/>
                <w:spacing w:val="-2"/>
                <w:sz w:val="24"/>
                <w:lang w:val="ru-RU"/>
              </w:rPr>
              <w:t>9</w:t>
            </w:r>
          </w:p>
        </w:tc>
        <w:tc>
          <w:tcPr>
            <w:tcW w:w="1277" w:type="dxa"/>
          </w:tcPr>
          <w:p w14:paraId="5748FC4D">
            <w:pPr>
              <w:pStyle w:val="9"/>
              <w:spacing w:line="271" w:lineRule="exact"/>
              <w:ind w:left="109"/>
              <w:rPr>
                <w:sz w:val="24"/>
              </w:rPr>
            </w:pPr>
            <w:r>
              <w:rPr>
                <w:spacing w:val="-10"/>
                <w:sz w:val="24"/>
              </w:rPr>
              <w:t>В</w:t>
            </w:r>
          </w:p>
          <w:p w14:paraId="1CC789CF">
            <w:pPr>
              <w:pStyle w:val="9"/>
              <w:spacing w:before="4" w:line="244" w:lineRule="auto"/>
              <w:ind w:left="109" w:right="246"/>
              <w:rPr>
                <w:sz w:val="24"/>
              </w:rPr>
            </w:pPr>
            <w:r>
              <w:rPr>
                <w:spacing w:val="-2"/>
                <w:sz w:val="24"/>
              </w:rPr>
              <w:t xml:space="preserve">течение </w:t>
            </w:r>
            <w:r>
              <w:rPr>
                <w:spacing w:val="-4"/>
                <w:sz w:val="24"/>
              </w:rPr>
              <w:t>года</w:t>
            </w:r>
          </w:p>
        </w:tc>
        <w:tc>
          <w:tcPr>
            <w:tcW w:w="2126" w:type="dxa"/>
          </w:tcPr>
          <w:p w14:paraId="7205A08D">
            <w:pPr>
              <w:pStyle w:val="9"/>
              <w:spacing w:line="244" w:lineRule="auto"/>
              <w:ind w:left="109"/>
              <w:rPr>
                <w:sz w:val="24"/>
              </w:rPr>
            </w:pPr>
            <w:r>
              <w:rPr>
                <w:spacing w:val="-2"/>
                <w:sz w:val="24"/>
              </w:rPr>
              <w:t xml:space="preserve">Учителя- </w:t>
            </w:r>
            <w:r>
              <w:rPr>
                <w:spacing w:val="-4"/>
                <w:sz w:val="24"/>
              </w:rPr>
              <w:t>предметники</w:t>
            </w:r>
          </w:p>
        </w:tc>
      </w:tr>
      <w:tr w14:paraId="7E9F6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62F68F2E">
            <w:pPr>
              <w:pStyle w:val="9"/>
              <w:spacing w:line="271" w:lineRule="exact"/>
              <w:ind w:left="0" w:right="33"/>
              <w:jc w:val="right"/>
              <w:rPr>
                <w:sz w:val="24"/>
              </w:rPr>
            </w:pPr>
            <w:r>
              <w:rPr>
                <w:rFonts w:hint="default"/>
                <w:spacing w:val="-5"/>
                <w:sz w:val="24"/>
                <w:lang w:val="ru-RU"/>
              </w:rPr>
              <w:t>3</w:t>
            </w:r>
            <w:r>
              <w:rPr>
                <w:spacing w:val="-5"/>
                <w:sz w:val="24"/>
              </w:rPr>
              <w:t>.</w:t>
            </w:r>
          </w:p>
        </w:tc>
        <w:tc>
          <w:tcPr>
            <w:tcW w:w="4786" w:type="dxa"/>
          </w:tcPr>
          <w:p w14:paraId="18E9200F">
            <w:pPr>
              <w:pStyle w:val="9"/>
              <w:spacing w:line="244" w:lineRule="auto"/>
              <w:rPr>
                <w:sz w:val="24"/>
              </w:rPr>
            </w:pPr>
            <w:r>
              <w:rPr>
                <w:sz w:val="24"/>
              </w:rPr>
              <w:t>Неделя</w:t>
            </w:r>
            <w:r>
              <w:rPr>
                <w:spacing w:val="-16"/>
                <w:sz w:val="24"/>
              </w:rPr>
              <w:t xml:space="preserve"> </w:t>
            </w:r>
            <w:r>
              <w:rPr>
                <w:sz w:val="24"/>
              </w:rPr>
              <w:t>безопасности</w:t>
            </w:r>
            <w:r>
              <w:rPr>
                <w:spacing w:val="-16"/>
                <w:sz w:val="24"/>
              </w:rPr>
              <w:t xml:space="preserve"> </w:t>
            </w:r>
            <w:r>
              <w:rPr>
                <w:sz w:val="24"/>
              </w:rPr>
              <w:t>(безопасность</w:t>
            </w:r>
            <w:r>
              <w:rPr>
                <w:spacing w:val="-16"/>
                <w:sz w:val="24"/>
              </w:rPr>
              <w:t xml:space="preserve"> </w:t>
            </w:r>
            <w:r>
              <w:rPr>
                <w:sz w:val="24"/>
              </w:rPr>
              <w:t>в сети Интернет).</w:t>
            </w:r>
          </w:p>
          <w:p w14:paraId="6A316B18">
            <w:pPr>
              <w:pStyle w:val="9"/>
              <w:spacing w:line="244" w:lineRule="auto"/>
              <w:rPr>
                <w:sz w:val="24"/>
              </w:rPr>
            </w:pPr>
            <w:r>
              <w:rPr>
                <w:sz w:val="24"/>
              </w:rPr>
              <w:t>Темы бесед: «Мои безопасные социальные сети», «Большая ответственность</w:t>
            </w:r>
            <w:r>
              <w:rPr>
                <w:spacing w:val="-16"/>
                <w:sz w:val="24"/>
              </w:rPr>
              <w:t xml:space="preserve"> </w:t>
            </w:r>
            <w:r>
              <w:rPr>
                <w:sz w:val="24"/>
              </w:rPr>
              <w:t>за</w:t>
            </w:r>
            <w:r>
              <w:rPr>
                <w:spacing w:val="-16"/>
                <w:sz w:val="24"/>
              </w:rPr>
              <w:t xml:space="preserve"> </w:t>
            </w:r>
            <w:r>
              <w:rPr>
                <w:sz w:val="24"/>
              </w:rPr>
              <w:t>маленький</w:t>
            </w:r>
            <w:r>
              <w:rPr>
                <w:spacing w:val="-15"/>
                <w:sz w:val="24"/>
              </w:rPr>
              <w:t xml:space="preserve"> </w:t>
            </w:r>
            <w:r>
              <w:rPr>
                <w:sz w:val="24"/>
              </w:rPr>
              <w:t>шаг</w:t>
            </w:r>
            <w:r>
              <w:rPr>
                <w:spacing w:val="-16"/>
                <w:sz w:val="24"/>
              </w:rPr>
              <w:t xml:space="preserve"> </w:t>
            </w:r>
            <w:r>
              <w:rPr>
                <w:sz w:val="24"/>
              </w:rPr>
              <w:t>в</w:t>
            </w:r>
          </w:p>
          <w:p w14:paraId="51F7C974">
            <w:pPr>
              <w:pStyle w:val="9"/>
              <w:spacing w:line="253" w:lineRule="exact"/>
              <w:rPr>
                <w:sz w:val="24"/>
              </w:rPr>
            </w:pPr>
            <w:r>
              <w:rPr>
                <w:sz w:val="24"/>
              </w:rPr>
              <w:t>сети</w:t>
            </w:r>
            <w:r>
              <w:rPr>
                <w:spacing w:val="-1"/>
                <w:sz w:val="24"/>
              </w:rPr>
              <w:t xml:space="preserve"> </w:t>
            </w:r>
            <w:r>
              <w:rPr>
                <w:spacing w:val="-2"/>
                <w:sz w:val="24"/>
              </w:rPr>
              <w:t>интернет»</w:t>
            </w:r>
          </w:p>
        </w:tc>
        <w:tc>
          <w:tcPr>
            <w:tcW w:w="1132" w:type="dxa"/>
          </w:tcPr>
          <w:p w14:paraId="572312D4">
            <w:pPr>
              <w:pStyle w:val="9"/>
              <w:spacing w:line="271" w:lineRule="exact"/>
              <w:ind w:left="106"/>
              <w:rPr>
                <w:rFonts w:hint="default"/>
                <w:sz w:val="24"/>
                <w:lang w:val="ru-RU"/>
              </w:rPr>
            </w:pPr>
            <w:r>
              <w:rPr>
                <w:spacing w:val="-2"/>
                <w:sz w:val="24"/>
              </w:rPr>
              <w:t>1-</w:t>
            </w:r>
            <w:r>
              <w:rPr>
                <w:rFonts w:hint="default"/>
                <w:spacing w:val="-2"/>
                <w:sz w:val="24"/>
                <w:lang w:val="ru-RU"/>
              </w:rPr>
              <w:t>9</w:t>
            </w:r>
          </w:p>
        </w:tc>
        <w:tc>
          <w:tcPr>
            <w:tcW w:w="1277" w:type="dxa"/>
          </w:tcPr>
          <w:p w14:paraId="10656679">
            <w:pPr>
              <w:pStyle w:val="9"/>
              <w:spacing w:line="271" w:lineRule="exact"/>
              <w:ind w:left="109"/>
              <w:rPr>
                <w:sz w:val="24"/>
              </w:rPr>
            </w:pPr>
            <w:r>
              <w:rPr>
                <w:spacing w:val="-2"/>
                <w:sz w:val="24"/>
              </w:rPr>
              <w:t>2-</w:t>
            </w:r>
            <w:r>
              <w:rPr>
                <w:spacing w:val="-10"/>
                <w:sz w:val="24"/>
              </w:rPr>
              <w:t>8</w:t>
            </w:r>
          </w:p>
          <w:p w14:paraId="6DED45B5">
            <w:pPr>
              <w:pStyle w:val="9"/>
              <w:spacing w:before="4"/>
              <w:ind w:left="109"/>
              <w:rPr>
                <w:sz w:val="24"/>
              </w:rPr>
            </w:pPr>
            <w:r>
              <w:rPr>
                <w:spacing w:val="-2"/>
                <w:sz w:val="24"/>
              </w:rPr>
              <w:t>сентября</w:t>
            </w:r>
          </w:p>
        </w:tc>
        <w:tc>
          <w:tcPr>
            <w:tcW w:w="2126" w:type="dxa"/>
          </w:tcPr>
          <w:p w14:paraId="4A1F3473">
            <w:pPr>
              <w:pStyle w:val="9"/>
              <w:spacing w:line="244" w:lineRule="auto"/>
              <w:ind w:left="109"/>
              <w:rPr>
                <w:sz w:val="24"/>
              </w:rPr>
            </w:pPr>
            <w:r>
              <w:rPr>
                <w:spacing w:val="-2"/>
                <w:sz w:val="24"/>
              </w:rPr>
              <w:t xml:space="preserve">Учителя- </w:t>
            </w:r>
            <w:r>
              <w:rPr>
                <w:spacing w:val="-4"/>
                <w:sz w:val="24"/>
              </w:rPr>
              <w:t>предметники</w:t>
            </w:r>
          </w:p>
        </w:tc>
      </w:tr>
      <w:tr w14:paraId="77BCD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152835FC">
            <w:pPr>
              <w:pStyle w:val="9"/>
              <w:spacing w:line="271" w:lineRule="exact"/>
              <w:ind w:left="0" w:right="33"/>
              <w:jc w:val="right"/>
              <w:rPr>
                <w:sz w:val="24"/>
              </w:rPr>
            </w:pPr>
            <w:r>
              <w:rPr>
                <w:rFonts w:hint="default"/>
                <w:spacing w:val="-5"/>
                <w:sz w:val="24"/>
                <w:lang w:val="ru-RU"/>
              </w:rPr>
              <w:t>4</w:t>
            </w:r>
            <w:r>
              <w:rPr>
                <w:spacing w:val="-5"/>
                <w:sz w:val="24"/>
              </w:rPr>
              <w:t>.</w:t>
            </w:r>
          </w:p>
        </w:tc>
        <w:tc>
          <w:tcPr>
            <w:tcW w:w="4786" w:type="dxa"/>
          </w:tcPr>
          <w:p w14:paraId="4644AA23">
            <w:pPr>
              <w:pStyle w:val="9"/>
              <w:spacing w:line="271" w:lineRule="exact"/>
              <w:rPr>
                <w:sz w:val="24"/>
              </w:rPr>
            </w:pPr>
            <w:r>
              <w:rPr>
                <w:sz w:val="24"/>
              </w:rPr>
              <w:t>Районный</w:t>
            </w:r>
            <w:r>
              <w:rPr>
                <w:spacing w:val="-14"/>
                <w:sz w:val="24"/>
              </w:rPr>
              <w:t xml:space="preserve"> </w:t>
            </w:r>
            <w:r>
              <w:rPr>
                <w:sz w:val="24"/>
              </w:rPr>
              <w:t>конкурс</w:t>
            </w:r>
            <w:r>
              <w:rPr>
                <w:spacing w:val="-14"/>
                <w:sz w:val="24"/>
              </w:rPr>
              <w:t xml:space="preserve"> </w:t>
            </w:r>
            <w:r>
              <w:rPr>
                <w:sz w:val="24"/>
              </w:rPr>
              <w:t>юных</w:t>
            </w:r>
            <w:r>
              <w:rPr>
                <w:spacing w:val="-16"/>
                <w:sz w:val="24"/>
              </w:rPr>
              <w:t xml:space="preserve"> </w:t>
            </w:r>
            <w:r>
              <w:rPr>
                <w:spacing w:val="-2"/>
                <w:sz w:val="24"/>
              </w:rPr>
              <w:t>спасателей</w:t>
            </w:r>
          </w:p>
          <w:p w14:paraId="600CFBEB">
            <w:pPr>
              <w:pStyle w:val="9"/>
              <w:spacing w:before="4" w:line="256" w:lineRule="exact"/>
              <w:rPr>
                <w:sz w:val="24"/>
              </w:rPr>
            </w:pPr>
            <w:r>
              <w:rPr>
                <w:sz w:val="24"/>
              </w:rPr>
              <w:t>«Школа</w:t>
            </w:r>
            <w:r>
              <w:rPr>
                <w:spacing w:val="-1"/>
                <w:sz w:val="24"/>
              </w:rPr>
              <w:t xml:space="preserve"> </w:t>
            </w:r>
            <w:r>
              <w:rPr>
                <w:spacing w:val="-2"/>
                <w:sz w:val="24"/>
              </w:rPr>
              <w:t>безопасности»</w:t>
            </w:r>
          </w:p>
        </w:tc>
        <w:tc>
          <w:tcPr>
            <w:tcW w:w="1132" w:type="dxa"/>
          </w:tcPr>
          <w:p w14:paraId="17F402EE">
            <w:pPr>
              <w:pStyle w:val="9"/>
              <w:spacing w:line="271" w:lineRule="exact"/>
              <w:ind w:left="106"/>
              <w:rPr>
                <w:rFonts w:hint="default"/>
                <w:sz w:val="24"/>
                <w:lang w:val="ru-RU"/>
              </w:rPr>
            </w:pPr>
            <w:r>
              <w:rPr>
                <w:spacing w:val="-2"/>
                <w:sz w:val="24"/>
              </w:rPr>
              <w:t>6-</w:t>
            </w:r>
            <w:r>
              <w:rPr>
                <w:rFonts w:hint="default"/>
                <w:spacing w:val="-2"/>
                <w:sz w:val="24"/>
                <w:lang w:val="ru-RU"/>
              </w:rPr>
              <w:t>9</w:t>
            </w:r>
          </w:p>
        </w:tc>
        <w:tc>
          <w:tcPr>
            <w:tcW w:w="1277" w:type="dxa"/>
          </w:tcPr>
          <w:p w14:paraId="35A0CB09">
            <w:pPr>
              <w:pStyle w:val="9"/>
              <w:spacing w:line="271" w:lineRule="exact"/>
              <w:ind w:left="109"/>
              <w:rPr>
                <w:sz w:val="24"/>
              </w:rPr>
            </w:pPr>
            <w:r>
              <w:rPr>
                <w:spacing w:val="-2"/>
                <w:sz w:val="24"/>
              </w:rPr>
              <w:t>Декабрь</w:t>
            </w:r>
          </w:p>
        </w:tc>
        <w:tc>
          <w:tcPr>
            <w:tcW w:w="2126" w:type="dxa"/>
          </w:tcPr>
          <w:p w14:paraId="7FB8C169">
            <w:pPr>
              <w:pStyle w:val="9"/>
              <w:spacing w:line="271" w:lineRule="exact"/>
              <w:ind w:left="109"/>
              <w:rPr>
                <w:rFonts w:hint="default"/>
                <w:sz w:val="24"/>
                <w:lang w:val="ru-RU"/>
              </w:rPr>
            </w:pPr>
            <w:r>
              <w:rPr>
                <w:sz w:val="24"/>
              </w:rPr>
              <w:t>Учителя</w:t>
            </w:r>
            <w:r>
              <w:rPr>
                <w:spacing w:val="-6"/>
                <w:sz w:val="24"/>
              </w:rPr>
              <w:t xml:space="preserve"> </w:t>
            </w:r>
            <w:r>
              <w:rPr>
                <w:spacing w:val="-5"/>
                <w:sz w:val="24"/>
              </w:rPr>
              <w:t>ОБ</w:t>
            </w:r>
            <w:r>
              <w:rPr>
                <w:spacing w:val="-5"/>
                <w:sz w:val="24"/>
                <w:lang w:val="ru-RU"/>
              </w:rPr>
              <w:t>ЗР</w:t>
            </w:r>
          </w:p>
        </w:tc>
      </w:tr>
      <w:tr w14:paraId="07F9A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15" w:type="dxa"/>
          </w:tcPr>
          <w:p w14:paraId="19AEF35F">
            <w:pPr>
              <w:pStyle w:val="9"/>
              <w:spacing w:before="2"/>
              <w:ind w:left="0" w:right="33"/>
              <w:jc w:val="right"/>
              <w:rPr>
                <w:sz w:val="24"/>
              </w:rPr>
            </w:pPr>
            <w:r>
              <w:rPr>
                <w:rFonts w:hint="default"/>
                <w:spacing w:val="-5"/>
                <w:sz w:val="24"/>
                <w:lang w:val="ru-RU"/>
              </w:rPr>
              <w:t>5</w:t>
            </w:r>
            <w:r>
              <w:rPr>
                <w:spacing w:val="-5"/>
                <w:sz w:val="24"/>
              </w:rPr>
              <w:t>.</w:t>
            </w:r>
          </w:p>
        </w:tc>
        <w:tc>
          <w:tcPr>
            <w:tcW w:w="4786" w:type="dxa"/>
          </w:tcPr>
          <w:p w14:paraId="1C533D8C">
            <w:pPr>
              <w:pStyle w:val="9"/>
              <w:spacing w:line="276" w:lineRule="exact"/>
              <w:rPr>
                <w:sz w:val="24"/>
              </w:rPr>
            </w:pPr>
            <w:r>
              <w:rPr>
                <w:sz w:val="24"/>
              </w:rPr>
              <w:t>Районный</w:t>
            </w:r>
            <w:r>
              <w:rPr>
                <w:spacing w:val="-16"/>
                <w:sz w:val="24"/>
              </w:rPr>
              <w:t xml:space="preserve"> </w:t>
            </w:r>
            <w:r>
              <w:rPr>
                <w:sz w:val="24"/>
              </w:rPr>
              <w:t>военно-спортивный</w:t>
            </w:r>
            <w:r>
              <w:rPr>
                <w:spacing w:val="22"/>
                <w:sz w:val="24"/>
              </w:rPr>
              <w:t xml:space="preserve"> </w:t>
            </w:r>
            <w:r>
              <w:rPr>
                <w:sz w:val="24"/>
              </w:rPr>
              <w:t>конкурс «Снайпер»</w:t>
            </w:r>
          </w:p>
        </w:tc>
        <w:tc>
          <w:tcPr>
            <w:tcW w:w="1132" w:type="dxa"/>
          </w:tcPr>
          <w:p w14:paraId="3FB3B174">
            <w:pPr>
              <w:pStyle w:val="9"/>
              <w:spacing w:before="2"/>
              <w:ind w:left="106"/>
              <w:rPr>
                <w:rFonts w:hint="default"/>
                <w:sz w:val="24"/>
                <w:lang w:val="ru-RU"/>
              </w:rPr>
            </w:pPr>
            <w:r>
              <w:rPr>
                <w:rFonts w:hint="default"/>
                <w:spacing w:val="-2"/>
                <w:sz w:val="24"/>
                <w:lang w:val="ru-RU"/>
              </w:rPr>
              <w:t>5</w:t>
            </w:r>
            <w:r>
              <w:rPr>
                <w:spacing w:val="-2"/>
                <w:sz w:val="24"/>
              </w:rPr>
              <w:t>-</w:t>
            </w:r>
            <w:r>
              <w:rPr>
                <w:rFonts w:hint="default"/>
                <w:spacing w:val="-2"/>
                <w:sz w:val="24"/>
                <w:lang w:val="ru-RU"/>
              </w:rPr>
              <w:t>9</w:t>
            </w:r>
          </w:p>
        </w:tc>
        <w:tc>
          <w:tcPr>
            <w:tcW w:w="1277" w:type="dxa"/>
          </w:tcPr>
          <w:p w14:paraId="4B78099E">
            <w:pPr>
              <w:pStyle w:val="9"/>
              <w:spacing w:before="2"/>
              <w:ind w:left="109"/>
              <w:rPr>
                <w:sz w:val="24"/>
              </w:rPr>
            </w:pPr>
            <w:r>
              <w:rPr>
                <w:spacing w:val="-2"/>
                <w:sz w:val="24"/>
              </w:rPr>
              <w:t>Январь</w:t>
            </w:r>
          </w:p>
        </w:tc>
        <w:tc>
          <w:tcPr>
            <w:tcW w:w="2126" w:type="dxa"/>
          </w:tcPr>
          <w:p w14:paraId="64C2120B">
            <w:pPr>
              <w:pStyle w:val="9"/>
              <w:spacing w:before="2"/>
              <w:ind w:left="109"/>
              <w:rPr>
                <w:rFonts w:hint="default"/>
                <w:sz w:val="24"/>
                <w:lang w:val="ru-RU"/>
              </w:rPr>
            </w:pPr>
            <w:r>
              <w:rPr>
                <w:sz w:val="24"/>
              </w:rPr>
              <w:t>Учителя</w:t>
            </w:r>
            <w:r>
              <w:rPr>
                <w:spacing w:val="-6"/>
                <w:sz w:val="24"/>
              </w:rPr>
              <w:t xml:space="preserve"> </w:t>
            </w:r>
            <w:r>
              <w:rPr>
                <w:spacing w:val="-5"/>
                <w:sz w:val="24"/>
              </w:rPr>
              <w:t>О</w:t>
            </w:r>
            <w:r>
              <w:rPr>
                <w:spacing w:val="-5"/>
                <w:sz w:val="24"/>
                <w:lang w:val="ru-RU"/>
              </w:rPr>
              <w:t>БЗР</w:t>
            </w:r>
          </w:p>
        </w:tc>
      </w:tr>
      <w:tr w14:paraId="6C712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14AD5344">
            <w:pPr>
              <w:pStyle w:val="9"/>
              <w:spacing w:line="271" w:lineRule="exact"/>
              <w:ind w:left="0" w:right="33"/>
              <w:jc w:val="right"/>
              <w:rPr>
                <w:sz w:val="24"/>
              </w:rPr>
            </w:pPr>
            <w:r>
              <w:rPr>
                <w:rFonts w:hint="default"/>
                <w:spacing w:val="-5"/>
                <w:sz w:val="24"/>
                <w:lang w:val="ru-RU"/>
              </w:rPr>
              <w:t>6</w:t>
            </w:r>
            <w:r>
              <w:rPr>
                <w:spacing w:val="-5"/>
                <w:sz w:val="24"/>
              </w:rPr>
              <w:t>.</w:t>
            </w:r>
          </w:p>
        </w:tc>
        <w:tc>
          <w:tcPr>
            <w:tcW w:w="4786" w:type="dxa"/>
          </w:tcPr>
          <w:p w14:paraId="246099FB">
            <w:pPr>
              <w:pStyle w:val="9"/>
              <w:spacing w:line="244" w:lineRule="auto"/>
              <w:ind w:right="861"/>
              <w:rPr>
                <w:sz w:val="24"/>
              </w:rPr>
            </w:pPr>
            <w:r>
              <w:rPr>
                <w:spacing w:val="-2"/>
                <w:sz w:val="24"/>
              </w:rPr>
              <w:t>День</w:t>
            </w:r>
            <w:r>
              <w:rPr>
                <w:spacing w:val="-13"/>
                <w:sz w:val="24"/>
              </w:rPr>
              <w:t xml:space="preserve"> </w:t>
            </w:r>
            <w:r>
              <w:rPr>
                <w:spacing w:val="-2"/>
                <w:sz w:val="24"/>
              </w:rPr>
              <w:t>полного</w:t>
            </w:r>
            <w:r>
              <w:rPr>
                <w:spacing w:val="-13"/>
                <w:sz w:val="24"/>
              </w:rPr>
              <w:t xml:space="preserve"> </w:t>
            </w:r>
            <w:r>
              <w:rPr>
                <w:spacing w:val="-2"/>
                <w:sz w:val="24"/>
              </w:rPr>
              <w:t>освобождения Ленинграда</w:t>
            </w:r>
          </w:p>
        </w:tc>
        <w:tc>
          <w:tcPr>
            <w:tcW w:w="1132" w:type="dxa"/>
          </w:tcPr>
          <w:p w14:paraId="3F9ADA29">
            <w:pPr>
              <w:pStyle w:val="9"/>
              <w:spacing w:line="271" w:lineRule="exact"/>
              <w:ind w:left="106"/>
              <w:rPr>
                <w:rFonts w:hint="default"/>
                <w:sz w:val="24"/>
                <w:lang w:val="ru-RU"/>
              </w:rPr>
            </w:pPr>
            <w:r>
              <w:rPr>
                <w:spacing w:val="-2"/>
                <w:sz w:val="24"/>
              </w:rPr>
              <w:t>1-</w:t>
            </w:r>
            <w:r>
              <w:rPr>
                <w:rFonts w:hint="default"/>
                <w:spacing w:val="-2"/>
                <w:sz w:val="24"/>
                <w:lang w:val="ru-RU"/>
              </w:rPr>
              <w:t>9</w:t>
            </w:r>
          </w:p>
        </w:tc>
        <w:tc>
          <w:tcPr>
            <w:tcW w:w="1277" w:type="dxa"/>
          </w:tcPr>
          <w:p w14:paraId="58F831F6">
            <w:pPr>
              <w:pStyle w:val="9"/>
              <w:spacing w:line="271" w:lineRule="exact"/>
              <w:ind w:left="109"/>
              <w:rPr>
                <w:sz w:val="24"/>
              </w:rPr>
            </w:pPr>
            <w:r>
              <w:rPr>
                <w:spacing w:val="-5"/>
                <w:sz w:val="24"/>
              </w:rPr>
              <w:t>27</w:t>
            </w:r>
          </w:p>
          <w:p w14:paraId="1A02958F">
            <w:pPr>
              <w:pStyle w:val="9"/>
              <w:spacing w:before="4"/>
              <w:ind w:left="109"/>
              <w:rPr>
                <w:sz w:val="24"/>
              </w:rPr>
            </w:pPr>
            <w:r>
              <w:rPr>
                <w:spacing w:val="-2"/>
                <w:sz w:val="24"/>
              </w:rPr>
              <w:t>января</w:t>
            </w:r>
          </w:p>
        </w:tc>
        <w:tc>
          <w:tcPr>
            <w:tcW w:w="2126" w:type="dxa"/>
          </w:tcPr>
          <w:p w14:paraId="18121923">
            <w:pPr>
              <w:pStyle w:val="9"/>
              <w:spacing w:line="276" w:lineRule="exact"/>
              <w:ind w:left="109"/>
              <w:rPr>
                <w:sz w:val="24"/>
              </w:rPr>
            </w:pPr>
            <w:r>
              <w:rPr>
                <w:spacing w:val="-2"/>
                <w:sz w:val="24"/>
              </w:rPr>
              <w:t xml:space="preserve">Классные руководители, </w:t>
            </w:r>
            <w:r>
              <w:rPr>
                <w:sz w:val="24"/>
              </w:rPr>
              <w:t>учителя</w:t>
            </w:r>
            <w:r>
              <w:rPr>
                <w:spacing w:val="-16"/>
                <w:sz w:val="24"/>
              </w:rPr>
              <w:t xml:space="preserve"> </w:t>
            </w:r>
            <w:r>
              <w:rPr>
                <w:sz w:val="24"/>
              </w:rPr>
              <w:t>истории</w:t>
            </w:r>
          </w:p>
        </w:tc>
      </w:tr>
      <w:tr w14:paraId="4AE10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71BA5D9E">
            <w:pPr>
              <w:pStyle w:val="9"/>
              <w:spacing w:line="271" w:lineRule="exact"/>
              <w:ind w:left="0" w:right="33"/>
              <w:jc w:val="right"/>
              <w:rPr>
                <w:rFonts w:hint="default"/>
                <w:spacing w:val="-5"/>
                <w:sz w:val="24"/>
                <w:lang w:val="ru-RU"/>
              </w:rPr>
            </w:pPr>
            <w:r>
              <w:rPr>
                <w:rFonts w:hint="default"/>
                <w:spacing w:val="-5"/>
                <w:sz w:val="24"/>
                <w:lang w:val="ru-RU"/>
              </w:rPr>
              <w:t>7.</w:t>
            </w:r>
          </w:p>
        </w:tc>
        <w:tc>
          <w:tcPr>
            <w:tcW w:w="4786" w:type="dxa"/>
            <w:vAlign w:val="top"/>
          </w:tcPr>
          <w:p w14:paraId="120DD5FF">
            <w:pPr>
              <w:pStyle w:val="9"/>
              <w:spacing w:line="244" w:lineRule="auto"/>
              <w:ind w:left="107" w:leftChars="0" w:right="118" w:rightChars="0"/>
              <w:rPr>
                <w:spacing w:val="-2"/>
                <w:sz w:val="24"/>
              </w:rPr>
            </w:pPr>
            <w:r>
              <w:rPr>
                <w:sz w:val="24"/>
              </w:rPr>
              <w:t>Уроки</w:t>
            </w:r>
            <w:r>
              <w:rPr>
                <w:spacing w:val="-16"/>
                <w:sz w:val="24"/>
              </w:rPr>
              <w:t xml:space="preserve"> </w:t>
            </w:r>
            <w:r>
              <w:rPr>
                <w:sz w:val="24"/>
              </w:rPr>
              <w:t>мужества</w:t>
            </w:r>
            <w:r>
              <w:rPr>
                <w:spacing w:val="-16"/>
                <w:sz w:val="24"/>
              </w:rPr>
              <w:t xml:space="preserve"> </w:t>
            </w:r>
            <w:r>
              <w:rPr>
                <w:sz w:val="24"/>
              </w:rPr>
              <w:t>посвященные</w:t>
            </w:r>
            <w:r>
              <w:rPr>
                <w:spacing w:val="-16"/>
                <w:sz w:val="24"/>
              </w:rPr>
              <w:t xml:space="preserve"> </w:t>
            </w:r>
            <w:r>
              <w:rPr>
                <w:sz w:val="24"/>
              </w:rPr>
              <w:t xml:space="preserve">памятной дате со дня рождения и гибели </w:t>
            </w:r>
            <w:r>
              <w:rPr>
                <w:sz w:val="24"/>
                <w:lang w:val="ru-RU"/>
              </w:rPr>
              <w:t>Орлова</w:t>
            </w:r>
            <w:r>
              <w:rPr>
                <w:rFonts w:hint="default"/>
                <w:sz w:val="24"/>
                <w:lang w:val="ru-RU"/>
              </w:rPr>
              <w:t xml:space="preserve"> Тимофея Николаевича</w:t>
            </w:r>
          </w:p>
        </w:tc>
        <w:tc>
          <w:tcPr>
            <w:tcW w:w="1132" w:type="dxa"/>
          </w:tcPr>
          <w:p w14:paraId="739B9FD6">
            <w:pPr>
              <w:pStyle w:val="9"/>
              <w:spacing w:line="271" w:lineRule="exact"/>
              <w:ind w:left="106"/>
              <w:rPr>
                <w:rFonts w:hint="default"/>
                <w:spacing w:val="-2"/>
                <w:sz w:val="24"/>
                <w:lang w:val="ru-RU"/>
              </w:rPr>
            </w:pPr>
            <w:r>
              <w:rPr>
                <w:rFonts w:hint="default"/>
                <w:spacing w:val="-2"/>
                <w:sz w:val="24"/>
                <w:lang w:val="ru-RU"/>
              </w:rPr>
              <w:t>1-9</w:t>
            </w:r>
          </w:p>
        </w:tc>
        <w:tc>
          <w:tcPr>
            <w:tcW w:w="1277" w:type="dxa"/>
          </w:tcPr>
          <w:p w14:paraId="531776C5">
            <w:pPr>
              <w:pStyle w:val="9"/>
              <w:spacing w:before="4"/>
              <w:ind w:left="109"/>
              <w:rPr>
                <w:rFonts w:hint="default"/>
                <w:spacing w:val="-2"/>
                <w:sz w:val="24"/>
                <w:lang w:val="ru-RU"/>
              </w:rPr>
            </w:pPr>
            <w:r>
              <w:rPr>
                <w:rFonts w:hint="default"/>
                <w:spacing w:val="-2"/>
                <w:sz w:val="24"/>
                <w:lang w:val="ru-RU"/>
              </w:rPr>
              <w:t>17 февраля</w:t>
            </w:r>
          </w:p>
        </w:tc>
        <w:tc>
          <w:tcPr>
            <w:tcW w:w="2126" w:type="dxa"/>
          </w:tcPr>
          <w:p w14:paraId="60BA1AE4">
            <w:pPr>
              <w:pStyle w:val="9"/>
              <w:spacing w:line="276" w:lineRule="exact"/>
              <w:ind w:left="109"/>
              <w:rPr>
                <w:spacing w:val="-2"/>
                <w:sz w:val="24"/>
              </w:rPr>
            </w:pPr>
            <w:r>
              <w:rPr>
                <w:spacing w:val="-2"/>
                <w:sz w:val="24"/>
              </w:rPr>
              <w:t xml:space="preserve">Заместитель </w:t>
            </w:r>
            <w:r>
              <w:rPr>
                <w:sz w:val="24"/>
              </w:rPr>
              <w:t xml:space="preserve">директора по ВР, педагог- </w:t>
            </w:r>
            <w:r>
              <w:rPr>
                <w:spacing w:val="-2"/>
                <w:sz w:val="24"/>
              </w:rPr>
              <w:t>организатор, классные руководители</w:t>
            </w:r>
          </w:p>
        </w:tc>
      </w:tr>
      <w:tr w14:paraId="706FA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715" w:type="dxa"/>
          </w:tcPr>
          <w:p w14:paraId="0207C9A2">
            <w:pPr>
              <w:pStyle w:val="9"/>
              <w:spacing w:line="271" w:lineRule="exact"/>
              <w:ind w:left="0" w:right="33"/>
              <w:jc w:val="right"/>
              <w:rPr>
                <w:sz w:val="24"/>
              </w:rPr>
            </w:pPr>
            <w:r>
              <w:rPr>
                <w:spacing w:val="-5"/>
                <w:sz w:val="24"/>
              </w:rPr>
              <w:t>8.</w:t>
            </w:r>
          </w:p>
        </w:tc>
        <w:tc>
          <w:tcPr>
            <w:tcW w:w="4786" w:type="dxa"/>
          </w:tcPr>
          <w:p w14:paraId="3C3E0E2D">
            <w:pPr>
              <w:pStyle w:val="9"/>
              <w:spacing w:line="271" w:lineRule="exact"/>
              <w:rPr>
                <w:sz w:val="24"/>
              </w:rPr>
            </w:pPr>
            <w:r>
              <w:rPr>
                <w:spacing w:val="-4"/>
                <w:sz w:val="24"/>
              </w:rPr>
              <w:t>День</w:t>
            </w:r>
            <w:r>
              <w:rPr>
                <w:sz w:val="24"/>
              </w:rPr>
              <w:t xml:space="preserve"> </w:t>
            </w:r>
            <w:r>
              <w:rPr>
                <w:spacing w:val="-4"/>
                <w:sz w:val="24"/>
              </w:rPr>
              <w:t>космонавтики</w:t>
            </w:r>
            <w:r>
              <w:rPr>
                <w:spacing w:val="2"/>
                <w:sz w:val="24"/>
              </w:rPr>
              <w:t xml:space="preserve"> </w:t>
            </w:r>
            <w:r>
              <w:rPr>
                <w:spacing w:val="-4"/>
                <w:sz w:val="24"/>
              </w:rPr>
              <w:t>«Гагаринский</w:t>
            </w:r>
            <w:r>
              <w:rPr>
                <w:spacing w:val="3"/>
                <w:sz w:val="24"/>
              </w:rPr>
              <w:t xml:space="preserve"> </w:t>
            </w:r>
            <w:r>
              <w:rPr>
                <w:spacing w:val="-4"/>
                <w:sz w:val="24"/>
              </w:rPr>
              <w:t>урок»</w:t>
            </w:r>
          </w:p>
        </w:tc>
        <w:tc>
          <w:tcPr>
            <w:tcW w:w="1132" w:type="dxa"/>
          </w:tcPr>
          <w:p w14:paraId="1ECC83FE">
            <w:pPr>
              <w:pStyle w:val="9"/>
              <w:spacing w:line="271" w:lineRule="exact"/>
              <w:ind w:left="106"/>
              <w:rPr>
                <w:sz w:val="24"/>
              </w:rPr>
            </w:pPr>
            <w:r>
              <w:rPr>
                <w:spacing w:val="-2"/>
                <w:sz w:val="24"/>
              </w:rPr>
              <w:t>1-</w:t>
            </w:r>
            <w:r>
              <w:rPr>
                <w:spacing w:val="-5"/>
                <w:sz w:val="24"/>
              </w:rPr>
              <w:t>11</w:t>
            </w:r>
          </w:p>
        </w:tc>
        <w:tc>
          <w:tcPr>
            <w:tcW w:w="1277" w:type="dxa"/>
          </w:tcPr>
          <w:p w14:paraId="2A339DBF">
            <w:pPr>
              <w:pStyle w:val="9"/>
              <w:spacing w:line="271" w:lineRule="exact"/>
              <w:ind w:left="109"/>
              <w:rPr>
                <w:sz w:val="24"/>
              </w:rPr>
            </w:pPr>
            <w:r>
              <w:rPr>
                <w:spacing w:val="-5"/>
                <w:sz w:val="24"/>
              </w:rPr>
              <w:t>12</w:t>
            </w:r>
          </w:p>
          <w:p w14:paraId="2EDC278D">
            <w:pPr>
              <w:pStyle w:val="9"/>
              <w:spacing w:before="4"/>
              <w:ind w:left="109"/>
              <w:rPr>
                <w:sz w:val="24"/>
              </w:rPr>
            </w:pPr>
            <w:r>
              <w:rPr>
                <w:spacing w:val="-2"/>
                <w:sz w:val="24"/>
              </w:rPr>
              <w:t>апреля</w:t>
            </w:r>
          </w:p>
        </w:tc>
        <w:tc>
          <w:tcPr>
            <w:tcW w:w="2126" w:type="dxa"/>
          </w:tcPr>
          <w:p w14:paraId="42A18061">
            <w:pPr>
              <w:pStyle w:val="9"/>
              <w:spacing w:line="244" w:lineRule="auto"/>
              <w:ind w:left="109" w:right="389"/>
              <w:rPr>
                <w:sz w:val="24"/>
              </w:rPr>
            </w:pPr>
            <w:r>
              <w:rPr>
                <w:spacing w:val="-2"/>
                <w:sz w:val="24"/>
              </w:rPr>
              <w:t xml:space="preserve">Заместитель </w:t>
            </w:r>
            <w:r>
              <w:rPr>
                <w:sz w:val="24"/>
              </w:rPr>
              <w:t xml:space="preserve">директора по ВР, педагог- </w:t>
            </w:r>
            <w:r>
              <w:rPr>
                <w:spacing w:val="-2"/>
                <w:sz w:val="24"/>
              </w:rPr>
              <w:t>организатор, классные руководители,</w:t>
            </w:r>
          </w:p>
          <w:p w14:paraId="20DDA0E3">
            <w:pPr>
              <w:pStyle w:val="9"/>
              <w:spacing w:line="250" w:lineRule="exact"/>
              <w:ind w:left="109"/>
              <w:rPr>
                <w:sz w:val="24"/>
              </w:rPr>
            </w:pPr>
            <w:r>
              <w:rPr>
                <w:spacing w:val="-2"/>
                <w:sz w:val="24"/>
              </w:rPr>
              <w:t>учителя-</w:t>
            </w:r>
          </w:p>
        </w:tc>
      </w:tr>
    </w:tbl>
    <w:p w14:paraId="4743B9E1">
      <w:pPr>
        <w:pStyle w:val="9"/>
        <w:spacing w:after="0" w:line="250" w:lineRule="exact"/>
        <w:rPr>
          <w:sz w:val="24"/>
        </w:rPr>
        <w:sectPr>
          <w:pgSz w:w="11910" w:h="16840"/>
          <w:pgMar w:top="620" w:right="0" w:bottom="280" w:left="1080" w:header="720" w:footer="720" w:gutter="0"/>
          <w:cols w:space="720" w:num="1"/>
        </w:sectPr>
      </w:pPr>
    </w:p>
    <w:p w14:paraId="4E195530">
      <w:pPr>
        <w:pStyle w:val="6"/>
        <w:spacing w:before="61"/>
        <w:ind w:left="475" w:right="699" w:firstLine="0"/>
        <w:jc w:val="center"/>
        <w:rPr>
          <w:rFonts w:ascii="Times New Roman"/>
        </w:rPr>
      </w:pPr>
      <w:r>
        <w:rPr>
          <w:rFonts w:ascii="Times New Roman"/>
          <w:spacing w:val="-5"/>
        </w:rPr>
        <w:t>628</w:t>
      </w:r>
    </w:p>
    <w:p w14:paraId="5164BBBA">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786"/>
        <w:gridCol w:w="1132"/>
        <w:gridCol w:w="1277"/>
        <w:gridCol w:w="2126"/>
      </w:tblGrid>
      <w:tr w14:paraId="26897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5" w:hRule="atLeast"/>
        </w:trPr>
        <w:tc>
          <w:tcPr>
            <w:tcW w:w="715" w:type="dxa"/>
          </w:tcPr>
          <w:p w14:paraId="3DE7C69C">
            <w:pPr>
              <w:pStyle w:val="9"/>
              <w:ind w:left="0"/>
              <w:rPr>
                <w:rFonts w:ascii="Times New Roman"/>
                <w:sz w:val="20"/>
              </w:rPr>
            </w:pPr>
          </w:p>
        </w:tc>
        <w:tc>
          <w:tcPr>
            <w:tcW w:w="4786" w:type="dxa"/>
          </w:tcPr>
          <w:p w14:paraId="28F82330">
            <w:pPr>
              <w:pStyle w:val="9"/>
              <w:ind w:left="0"/>
              <w:rPr>
                <w:rFonts w:ascii="Times New Roman"/>
                <w:sz w:val="20"/>
              </w:rPr>
            </w:pPr>
          </w:p>
        </w:tc>
        <w:tc>
          <w:tcPr>
            <w:tcW w:w="1132" w:type="dxa"/>
          </w:tcPr>
          <w:p w14:paraId="20CBB2F0">
            <w:pPr>
              <w:pStyle w:val="9"/>
              <w:ind w:left="0"/>
              <w:rPr>
                <w:rFonts w:ascii="Times New Roman"/>
                <w:sz w:val="20"/>
              </w:rPr>
            </w:pPr>
          </w:p>
        </w:tc>
        <w:tc>
          <w:tcPr>
            <w:tcW w:w="1277" w:type="dxa"/>
          </w:tcPr>
          <w:p w14:paraId="3488FAD6">
            <w:pPr>
              <w:pStyle w:val="9"/>
              <w:ind w:left="0"/>
              <w:rPr>
                <w:rFonts w:ascii="Times New Roman"/>
                <w:sz w:val="20"/>
              </w:rPr>
            </w:pPr>
          </w:p>
        </w:tc>
        <w:tc>
          <w:tcPr>
            <w:tcW w:w="2126" w:type="dxa"/>
          </w:tcPr>
          <w:p w14:paraId="1F26C38A">
            <w:pPr>
              <w:pStyle w:val="9"/>
              <w:spacing w:before="1" w:line="263" w:lineRule="exact"/>
              <w:ind w:left="109"/>
              <w:rPr>
                <w:sz w:val="24"/>
              </w:rPr>
            </w:pPr>
            <w:r>
              <w:rPr>
                <w:spacing w:val="-2"/>
                <w:sz w:val="24"/>
              </w:rPr>
              <w:t>предметники</w:t>
            </w:r>
          </w:p>
        </w:tc>
      </w:tr>
      <w:tr w14:paraId="4BCA3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715" w:type="dxa"/>
          </w:tcPr>
          <w:p w14:paraId="01080D68">
            <w:pPr>
              <w:pStyle w:val="9"/>
              <w:spacing w:before="1"/>
              <w:ind w:left="467"/>
              <w:rPr>
                <w:sz w:val="24"/>
              </w:rPr>
            </w:pPr>
            <w:r>
              <w:rPr>
                <w:spacing w:val="-5"/>
                <w:sz w:val="24"/>
              </w:rPr>
              <w:t>9.</w:t>
            </w:r>
          </w:p>
        </w:tc>
        <w:tc>
          <w:tcPr>
            <w:tcW w:w="4786" w:type="dxa"/>
          </w:tcPr>
          <w:p w14:paraId="54F70E9E">
            <w:pPr>
              <w:pStyle w:val="9"/>
              <w:spacing w:before="1" w:line="244" w:lineRule="auto"/>
              <w:rPr>
                <w:sz w:val="24"/>
              </w:rPr>
            </w:pPr>
            <w:r>
              <w:rPr>
                <w:spacing w:val="-2"/>
                <w:sz w:val="24"/>
              </w:rPr>
              <w:t>Реализация</w:t>
            </w:r>
            <w:r>
              <w:rPr>
                <w:spacing w:val="-14"/>
                <w:sz w:val="24"/>
              </w:rPr>
              <w:t xml:space="preserve"> </w:t>
            </w:r>
            <w:r>
              <w:rPr>
                <w:spacing w:val="-2"/>
                <w:sz w:val="24"/>
              </w:rPr>
              <w:t>программы</w:t>
            </w:r>
            <w:r>
              <w:rPr>
                <w:spacing w:val="-14"/>
                <w:sz w:val="24"/>
              </w:rPr>
              <w:t xml:space="preserve"> </w:t>
            </w:r>
            <w:r>
              <w:rPr>
                <w:spacing w:val="-2"/>
                <w:sz w:val="24"/>
              </w:rPr>
              <w:t xml:space="preserve">«Гражданское </w:t>
            </w:r>
            <w:r>
              <w:rPr>
                <w:sz w:val="24"/>
              </w:rPr>
              <w:t>население в противодействии распространению идеологии</w:t>
            </w:r>
          </w:p>
          <w:p w14:paraId="245EE591">
            <w:pPr>
              <w:pStyle w:val="9"/>
              <w:spacing w:line="253" w:lineRule="exact"/>
              <w:rPr>
                <w:sz w:val="24"/>
              </w:rPr>
            </w:pPr>
            <w:r>
              <w:rPr>
                <w:spacing w:val="-2"/>
                <w:sz w:val="24"/>
              </w:rPr>
              <w:t>терроризма»</w:t>
            </w:r>
          </w:p>
        </w:tc>
        <w:tc>
          <w:tcPr>
            <w:tcW w:w="1132" w:type="dxa"/>
          </w:tcPr>
          <w:p w14:paraId="3B665AA6">
            <w:pPr>
              <w:pStyle w:val="9"/>
              <w:spacing w:before="1"/>
              <w:ind w:left="106"/>
              <w:rPr>
                <w:sz w:val="24"/>
              </w:rPr>
            </w:pPr>
            <w:r>
              <w:rPr>
                <w:spacing w:val="-2"/>
                <w:sz w:val="24"/>
              </w:rPr>
              <w:t>8-</w:t>
            </w:r>
            <w:r>
              <w:rPr>
                <w:spacing w:val="-5"/>
                <w:sz w:val="24"/>
              </w:rPr>
              <w:t>11</w:t>
            </w:r>
          </w:p>
        </w:tc>
        <w:tc>
          <w:tcPr>
            <w:tcW w:w="1277" w:type="dxa"/>
          </w:tcPr>
          <w:p w14:paraId="1CB86BCF">
            <w:pPr>
              <w:pStyle w:val="9"/>
              <w:spacing w:before="1"/>
              <w:ind w:left="109"/>
              <w:rPr>
                <w:sz w:val="24"/>
              </w:rPr>
            </w:pPr>
            <w:r>
              <w:rPr>
                <w:spacing w:val="-10"/>
                <w:sz w:val="24"/>
              </w:rPr>
              <w:t>В</w:t>
            </w:r>
          </w:p>
          <w:p w14:paraId="7DAED432">
            <w:pPr>
              <w:pStyle w:val="9"/>
              <w:spacing w:before="5" w:line="244" w:lineRule="auto"/>
              <w:ind w:left="109" w:right="246"/>
              <w:rPr>
                <w:sz w:val="24"/>
              </w:rPr>
            </w:pPr>
            <w:r>
              <w:rPr>
                <w:spacing w:val="-2"/>
                <w:sz w:val="24"/>
              </w:rPr>
              <w:t xml:space="preserve">течение </w:t>
            </w:r>
            <w:r>
              <w:rPr>
                <w:spacing w:val="-4"/>
                <w:sz w:val="24"/>
              </w:rPr>
              <w:t>года</w:t>
            </w:r>
          </w:p>
        </w:tc>
        <w:tc>
          <w:tcPr>
            <w:tcW w:w="2126" w:type="dxa"/>
          </w:tcPr>
          <w:p w14:paraId="3A2A4F89">
            <w:pPr>
              <w:pStyle w:val="9"/>
              <w:spacing w:before="1" w:line="244" w:lineRule="auto"/>
              <w:ind w:left="109"/>
              <w:rPr>
                <w:sz w:val="24"/>
              </w:rPr>
            </w:pPr>
            <w:r>
              <w:rPr>
                <w:spacing w:val="-2"/>
                <w:sz w:val="24"/>
              </w:rPr>
              <w:t xml:space="preserve">Учителя- </w:t>
            </w:r>
            <w:r>
              <w:rPr>
                <w:spacing w:val="-4"/>
                <w:sz w:val="24"/>
              </w:rPr>
              <w:t>предметники</w:t>
            </w:r>
          </w:p>
        </w:tc>
      </w:tr>
      <w:tr w14:paraId="7EEBD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279379A9">
            <w:pPr>
              <w:pStyle w:val="9"/>
              <w:spacing w:line="271" w:lineRule="exact"/>
              <w:rPr>
                <w:sz w:val="24"/>
              </w:rPr>
            </w:pPr>
            <w:r>
              <w:rPr>
                <w:spacing w:val="-5"/>
                <w:sz w:val="24"/>
              </w:rPr>
              <w:t>10.</w:t>
            </w:r>
          </w:p>
        </w:tc>
        <w:tc>
          <w:tcPr>
            <w:tcW w:w="4786" w:type="dxa"/>
          </w:tcPr>
          <w:p w14:paraId="1E2D2543">
            <w:pPr>
              <w:pStyle w:val="9"/>
              <w:spacing w:line="271" w:lineRule="exact"/>
              <w:rPr>
                <w:sz w:val="24"/>
              </w:rPr>
            </w:pPr>
            <w:r>
              <w:rPr>
                <w:sz w:val="24"/>
              </w:rPr>
              <w:t>Участие</w:t>
            </w:r>
            <w:r>
              <w:rPr>
                <w:spacing w:val="-7"/>
                <w:sz w:val="24"/>
              </w:rPr>
              <w:t xml:space="preserve"> </w:t>
            </w:r>
            <w:r>
              <w:rPr>
                <w:sz w:val="24"/>
              </w:rPr>
              <w:t>в</w:t>
            </w:r>
            <w:r>
              <w:rPr>
                <w:spacing w:val="-4"/>
                <w:sz w:val="24"/>
              </w:rPr>
              <w:t xml:space="preserve"> </w:t>
            </w:r>
            <w:r>
              <w:rPr>
                <w:sz w:val="24"/>
              </w:rPr>
              <w:t>проекте</w:t>
            </w:r>
            <w:r>
              <w:rPr>
                <w:spacing w:val="-4"/>
                <w:sz w:val="24"/>
              </w:rPr>
              <w:t xml:space="preserve"> </w:t>
            </w:r>
            <w:r>
              <w:rPr>
                <w:sz w:val="24"/>
              </w:rPr>
              <w:t>«Билет</w:t>
            </w:r>
            <w:r>
              <w:rPr>
                <w:spacing w:val="-5"/>
                <w:sz w:val="24"/>
              </w:rPr>
              <w:t xml:space="preserve"> </w:t>
            </w:r>
            <w:r>
              <w:rPr>
                <w:sz w:val="24"/>
              </w:rPr>
              <w:t>в</w:t>
            </w:r>
            <w:r>
              <w:rPr>
                <w:spacing w:val="-6"/>
                <w:sz w:val="24"/>
              </w:rPr>
              <w:t xml:space="preserve"> </w:t>
            </w:r>
            <w:r>
              <w:rPr>
                <w:spacing w:val="-2"/>
                <w:sz w:val="24"/>
              </w:rPr>
              <w:t>будущее»</w:t>
            </w:r>
          </w:p>
        </w:tc>
        <w:tc>
          <w:tcPr>
            <w:tcW w:w="1132" w:type="dxa"/>
          </w:tcPr>
          <w:p w14:paraId="744A3B96">
            <w:pPr>
              <w:pStyle w:val="9"/>
              <w:spacing w:line="271" w:lineRule="exact"/>
              <w:ind w:left="106"/>
              <w:rPr>
                <w:sz w:val="24"/>
              </w:rPr>
            </w:pPr>
            <w:r>
              <w:rPr>
                <w:spacing w:val="-2"/>
                <w:sz w:val="24"/>
              </w:rPr>
              <w:t>6-</w:t>
            </w:r>
            <w:r>
              <w:rPr>
                <w:spacing w:val="-5"/>
                <w:sz w:val="24"/>
              </w:rPr>
              <w:t>11</w:t>
            </w:r>
          </w:p>
        </w:tc>
        <w:tc>
          <w:tcPr>
            <w:tcW w:w="1277" w:type="dxa"/>
          </w:tcPr>
          <w:p w14:paraId="3980B708">
            <w:pPr>
              <w:pStyle w:val="9"/>
              <w:spacing w:line="271" w:lineRule="exact"/>
              <w:ind w:left="109"/>
              <w:rPr>
                <w:sz w:val="24"/>
              </w:rPr>
            </w:pPr>
            <w:r>
              <w:rPr>
                <w:spacing w:val="-10"/>
                <w:sz w:val="24"/>
              </w:rPr>
              <w:t>В</w:t>
            </w:r>
          </w:p>
          <w:p w14:paraId="1791ED03">
            <w:pPr>
              <w:pStyle w:val="9"/>
              <w:spacing w:line="270" w:lineRule="atLeast"/>
              <w:ind w:left="109" w:right="246"/>
              <w:rPr>
                <w:sz w:val="24"/>
              </w:rPr>
            </w:pPr>
            <w:r>
              <w:rPr>
                <w:spacing w:val="-2"/>
                <w:sz w:val="24"/>
              </w:rPr>
              <w:t xml:space="preserve">течение </w:t>
            </w:r>
            <w:r>
              <w:rPr>
                <w:spacing w:val="-4"/>
                <w:sz w:val="24"/>
              </w:rPr>
              <w:t>года</w:t>
            </w:r>
          </w:p>
        </w:tc>
        <w:tc>
          <w:tcPr>
            <w:tcW w:w="2126" w:type="dxa"/>
          </w:tcPr>
          <w:p w14:paraId="3F22C3A2">
            <w:pPr>
              <w:pStyle w:val="9"/>
              <w:spacing w:line="244" w:lineRule="auto"/>
              <w:ind w:left="109"/>
              <w:rPr>
                <w:sz w:val="24"/>
              </w:rPr>
            </w:pPr>
            <w:r>
              <w:rPr>
                <w:spacing w:val="-2"/>
                <w:sz w:val="24"/>
              </w:rPr>
              <w:t xml:space="preserve">Учителя- </w:t>
            </w:r>
            <w:r>
              <w:rPr>
                <w:spacing w:val="-4"/>
                <w:sz w:val="24"/>
              </w:rPr>
              <w:t>предметники</w:t>
            </w:r>
          </w:p>
        </w:tc>
      </w:tr>
      <w:tr w14:paraId="7C02C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0036" w:type="dxa"/>
            <w:gridSpan w:val="5"/>
          </w:tcPr>
          <w:p w14:paraId="4DE8131A">
            <w:pPr>
              <w:pStyle w:val="9"/>
              <w:spacing w:line="265" w:lineRule="exact"/>
              <w:ind w:left="2666"/>
              <w:rPr>
                <w:rFonts w:ascii="Arial" w:hAnsi="Arial"/>
                <w:b/>
                <w:sz w:val="24"/>
              </w:rPr>
            </w:pPr>
            <w:r>
              <w:rPr>
                <w:rFonts w:ascii="Arial" w:hAnsi="Arial"/>
                <w:b/>
                <w:sz w:val="24"/>
              </w:rPr>
              <w:t>2.</w:t>
            </w:r>
            <w:r>
              <w:rPr>
                <w:rFonts w:ascii="Arial" w:hAnsi="Arial"/>
                <w:b/>
                <w:spacing w:val="-3"/>
                <w:sz w:val="24"/>
              </w:rPr>
              <w:t xml:space="preserve"> </w:t>
            </w:r>
            <w:r>
              <w:rPr>
                <w:rFonts w:ascii="Arial" w:hAnsi="Arial"/>
                <w:b/>
                <w:sz w:val="24"/>
              </w:rPr>
              <w:t>Модуль</w:t>
            </w:r>
            <w:r>
              <w:rPr>
                <w:rFonts w:ascii="Arial" w:hAnsi="Arial"/>
                <w:b/>
                <w:spacing w:val="-4"/>
                <w:sz w:val="24"/>
              </w:rPr>
              <w:t xml:space="preserve"> </w:t>
            </w:r>
            <w:r>
              <w:rPr>
                <w:rFonts w:ascii="Arial" w:hAnsi="Arial"/>
                <w:b/>
                <w:sz w:val="24"/>
              </w:rPr>
              <w:t>«Внеурочная</w:t>
            </w:r>
            <w:r>
              <w:rPr>
                <w:rFonts w:ascii="Arial" w:hAnsi="Arial"/>
                <w:b/>
                <w:spacing w:val="-3"/>
                <w:sz w:val="24"/>
              </w:rPr>
              <w:t xml:space="preserve"> </w:t>
            </w:r>
            <w:r>
              <w:rPr>
                <w:rFonts w:ascii="Arial" w:hAnsi="Arial"/>
                <w:b/>
                <w:spacing w:val="-2"/>
                <w:sz w:val="24"/>
              </w:rPr>
              <w:t>деятельность»</w:t>
            </w:r>
          </w:p>
        </w:tc>
      </w:tr>
      <w:tr w14:paraId="14E90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715" w:type="dxa"/>
          </w:tcPr>
          <w:p w14:paraId="699A13FD">
            <w:pPr>
              <w:pStyle w:val="9"/>
              <w:spacing w:line="271" w:lineRule="exact"/>
              <w:rPr>
                <w:sz w:val="24"/>
              </w:rPr>
            </w:pPr>
            <w:r>
              <w:rPr>
                <w:spacing w:val="-10"/>
                <w:sz w:val="24"/>
              </w:rPr>
              <w:t>1</w:t>
            </w:r>
          </w:p>
        </w:tc>
        <w:tc>
          <w:tcPr>
            <w:tcW w:w="4786" w:type="dxa"/>
          </w:tcPr>
          <w:p w14:paraId="2431AE94">
            <w:pPr>
              <w:pStyle w:val="9"/>
              <w:spacing w:line="244" w:lineRule="auto"/>
              <w:rPr>
                <w:sz w:val="24"/>
              </w:rPr>
            </w:pPr>
            <w:r>
              <w:rPr>
                <w:sz w:val="24"/>
              </w:rPr>
              <w:t>Реализация</w:t>
            </w:r>
            <w:r>
              <w:rPr>
                <w:spacing w:val="-16"/>
                <w:sz w:val="24"/>
              </w:rPr>
              <w:t xml:space="preserve"> </w:t>
            </w:r>
            <w:r>
              <w:rPr>
                <w:sz w:val="24"/>
              </w:rPr>
              <w:t>проекта</w:t>
            </w:r>
            <w:r>
              <w:rPr>
                <w:spacing w:val="-16"/>
                <w:sz w:val="24"/>
              </w:rPr>
              <w:t xml:space="preserve"> </w:t>
            </w:r>
            <w:r>
              <w:rPr>
                <w:sz w:val="24"/>
              </w:rPr>
              <w:t>«Разговоры</w:t>
            </w:r>
            <w:r>
              <w:rPr>
                <w:spacing w:val="-16"/>
                <w:sz w:val="24"/>
              </w:rPr>
              <w:t xml:space="preserve"> </w:t>
            </w:r>
            <w:r>
              <w:rPr>
                <w:sz w:val="24"/>
              </w:rPr>
              <w:t xml:space="preserve">о </w:t>
            </w:r>
            <w:r>
              <w:rPr>
                <w:spacing w:val="-2"/>
                <w:sz w:val="24"/>
              </w:rPr>
              <w:t>важном»</w:t>
            </w:r>
          </w:p>
        </w:tc>
        <w:tc>
          <w:tcPr>
            <w:tcW w:w="1132" w:type="dxa"/>
          </w:tcPr>
          <w:p w14:paraId="210A4C01">
            <w:pPr>
              <w:pStyle w:val="9"/>
              <w:spacing w:line="271" w:lineRule="exact"/>
              <w:ind w:left="106"/>
              <w:rPr>
                <w:sz w:val="24"/>
              </w:rPr>
            </w:pPr>
            <w:r>
              <w:rPr>
                <w:spacing w:val="-2"/>
                <w:sz w:val="24"/>
              </w:rPr>
              <w:t>1-</w:t>
            </w:r>
            <w:r>
              <w:rPr>
                <w:spacing w:val="-5"/>
                <w:sz w:val="24"/>
              </w:rPr>
              <w:t>11</w:t>
            </w:r>
          </w:p>
        </w:tc>
        <w:tc>
          <w:tcPr>
            <w:tcW w:w="1277" w:type="dxa"/>
          </w:tcPr>
          <w:p w14:paraId="7CFAE51D">
            <w:pPr>
              <w:pStyle w:val="9"/>
              <w:spacing w:line="244" w:lineRule="auto"/>
              <w:ind w:left="109" w:right="212"/>
              <w:jc w:val="both"/>
              <w:rPr>
                <w:sz w:val="24"/>
              </w:rPr>
            </w:pPr>
            <w:r>
              <w:rPr>
                <w:spacing w:val="-2"/>
                <w:sz w:val="24"/>
              </w:rPr>
              <w:t xml:space="preserve">Каждый понедел </w:t>
            </w:r>
            <w:r>
              <w:rPr>
                <w:spacing w:val="-4"/>
                <w:sz w:val="24"/>
              </w:rPr>
              <w:t>ьник</w:t>
            </w:r>
          </w:p>
          <w:p w14:paraId="7095006D">
            <w:pPr>
              <w:pStyle w:val="9"/>
              <w:spacing w:line="268" w:lineRule="exact"/>
              <w:ind w:left="109"/>
              <w:rPr>
                <w:sz w:val="24"/>
              </w:rPr>
            </w:pPr>
            <w:r>
              <w:rPr>
                <w:spacing w:val="-2"/>
                <w:sz w:val="24"/>
              </w:rPr>
              <w:t>учебной</w:t>
            </w:r>
          </w:p>
          <w:p w14:paraId="60D4AAC9">
            <w:pPr>
              <w:pStyle w:val="9"/>
              <w:spacing w:before="3" w:line="256" w:lineRule="exact"/>
              <w:ind w:left="109"/>
              <w:rPr>
                <w:sz w:val="24"/>
              </w:rPr>
            </w:pPr>
            <w:r>
              <w:rPr>
                <w:spacing w:val="-2"/>
                <w:sz w:val="24"/>
              </w:rPr>
              <w:t>недели</w:t>
            </w:r>
          </w:p>
        </w:tc>
        <w:tc>
          <w:tcPr>
            <w:tcW w:w="2126" w:type="dxa"/>
          </w:tcPr>
          <w:p w14:paraId="2E6AA5C9">
            <w:pPr>
              <w:pStyle w:val="9"/>
              <w:spacing w:line="244" w:lineRule="auto"/>
              <w:ind w:left="109" w:right="454"/>
              <w:rPr>
                <w:sz w:val="24"/>
              </w:rPr>
            </w:pPr>
            <w:r>
              <w:rPr>
                <w:spacing w:val="-2"/>
                <w:sz w:val="24"/>
              </w:rPr>
              <w:t>Классные руководители</w:t>
            </w:r>
          </w:p>
        </w:tc>
      </w:tr>
      <w:tr w14:paraId="244DB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715" w:type="dxa"/>
          </w:tcPr>
          <w:p w14:paraId="00D08BAE">
            <w:pPr>
              <w:pStyle w:val="9"/>
              <w:rPr>
                <w:sz w:val="24"/>
              </w:rPr>
            </w:pPr>
            <w:r>
              <w:rPr>
                <w:spacing w:val="-10"/>
                <w:sz w:val="24"/>
              </w:rPr>
              <w:t>2</w:t>
            </w:r>
          </w:p>
        </w:tc>
        <w:tc>
          <w:tcPr>
            <w:tcW w:w="4786" w:type="dxa"/>
          </w:tcPr>
          <w:p w14:paraId="13A2BFE4">
            <w:pPr>
              <w:pStyle w:val="9"/>
              <w:tabs>
                <w:tab w:val="left" w:pos="1712"/>
                <w:tab w:val="left" w:pos="3033"/>
              </w:tabs>
              <w:spacing w:line="244" w:lineRule="auto"/>
              <w:ind w:right="93"/>
              <w:rPr>
                <w:sz w:val="24"/>
              </w:rPr>
            </w:pPr>
            <w:r>
              <w:rPr>
                <w:spacing w:val="-2"/>
                <w:sz w:val="24"/>
              </w:rPr>
              <w:t>Районный</w:t>
            </w:r>
            <w:r>
              <w:rPr>
                <w:sz w:val="24"/>
              </w:rPr>
              <w:tab/>
            </w:r>
            <w:r>
              <w:rPr>
                <w:spacing w:val="-2"/>
                <w:sz w:val="24"/>
              </w:rPr>
              <w:t>конкурс</w:t>
            </w:r>
            <w:r>
              <w:rPr>
                <w:sz w:val="24"/>
              </w:rPr>
              <w:tab/>
            </w:r>
            <w:r>
              <w:rPr>
                <w:spacing w:val="-4"/>
                <w:sz w:val="24"/>
              </w:rPr>
              <w:t xml:space="preserve">краеведческих </w:t>
            </w:r>
            <w:r>
              <w:rPr>
                <w:sz w:val="24"/>
              </w:rPr>
              <w:t>исследовательских работ «Отечество»</w:t>
            </w:r>
          </w:p>
        </w:tc>
        <w:tc>
          <w:tcPr>
            <w:tcW w:w="1132" w:type="dxa"/>
          </w:tcPr>
          <w:p w14:paraId="68397228">
            <w:pPr>
              <w:pStyle w:val="9"/>
              <w:ind w:left="106"/>
              <w:rPr>
                <w:sz w:val="24"/>
              </w:rPr>
            </w:pPr>
            <w:r>
              <w:rPr>
                <w:spacing w:val="-2"/>
                <w:sz w:val="24"/>
              </w:rPr>
              <w:t>5-</w:t>
            </w:r>
            <w:r>
              <w:rPr>
                <w:spacing w:val="-10"/>
                <w:sz w:val="24"/>
              </w:rPr>
              <w:t>9</w:t>
            </w:r>
          </w:p>
        </w:tc>
        <w:tc>
          <w:tcPr>
            <w:tcW w:w="1277" w:type="dxa"/>
          </w:tcPr>
          <w:p w14:paraId="457CB76A">
            <w:pPr>
              <w:pStyle w:val="9"/>
              <w:spacing w:line="244" w:lineRule="auto"/>
              <w:ind w:left="109" w:right="251"/>
              <w:rPr>
                <w:sz w:val="24"/>
              </w:rPr>
            </w:pPr>
            <w:r>
              <w:rPr>
                <w:spacing w:val="-2"/>
                <w:sz w:val="24"/>
              </w:rPr>
              <w:t xml:space="preserve">Ноябрь, </w:t>
            </w:r>
            <w:r>
              <w:rPr>
                <w:spacing w:val="-4"/>
                <w:sz w:val="24"/>
              </w:rPr>
              <w:t>май</w:t>
            </w:r>
          </w:p>
        </w:tc>
        <w:tc>
          <w:tcPr>
            <w:tcW w:w="2126" w:type="dxa"/>
          </w:tcPr>
          <w:p w14:paraId="35483A9F">
            <w:pPr>
              <w:pStyle w:val="9"/>
              <w:spacing w:line="276" w:lineRule="exact"/>
              <w:ind w:left="109" w:right="199"/>
              <w:rPr>
                <w:sz w:val="24"/>
              </w:rPr>
            </w:pPr>
            <w:r>
              <w:rPr>
                <w:sz w:val="24"/>
              </w:rPr>
              <w:t xml:space="preserve">Советник по </w:t>
            </w:r>
            <w:r>
              <w:rPr>
                <w:spacing w:val="-2"/>
                <w:sz w:val="24"/>
              </w:rPr>
              <w:t xml:space="preserve">воспитанию, педагог- организатор, педагоги дополнительног </w:t>
            </w:r>
            <w:r>
              <w:rPr>
                <w:sz w:val="24"/>
              </w:rPr>
              <w:t>о образования</w:t>
            </w:r>
          </w:p>
        </w:tc>
      </w:tr>
      <w:tr w14:paraId="26F5F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715" w:type="dxa"/>
          </w:tcPr>
          <w:p w14:paraId="3C951BE6">
            <w:pPr>
              <w:pStyle w:val="9"/>
              <w:spacing w:line="271" w:lineRule="exact"/>
              <w:rPr>
                <w:sz w:val="24"/>
              </w:rPr>
            </w:pPr>
            <w:r>
              <w:rPr>
                <w:spacing w:val="-10"/>
                <w:sz w:val="24"/>
              </w:rPr>
              <w:t>3</w:t>
            </w:r>
          </w:p>
        </w:tc>
        <w:tc>
          <w:tcPr>
            <w:tcW w:w="4786" w:type="dxa"/>
          </w:tcPr>
          <w:p w14:paraId="7CD9254C">
            <w:pPr>
              <w:pStyle w:val="9"/>
              <w:tabs>
                <w:tab w:val="left" w:pos="1450"/>
                <w:tab w:val="left" w:pos="2505"/>
              </w:tabs>
              <w:spacing w:line="244" w:lineRule="auto"/>
              <w:ind w:right="97"/>
              <w:rPr>
                <w:sz w:val="24"/>
              </w:rPr>
            </w:pPr>
            <w:r>
              <w:rPr>
                <w:spacing w:val="-2"/>
                <w:sz w:val="24"/>
              </w:rPr>
              <w:t>Районный</w:t>
            </w:r>
            <w:r>
              <w:rPr>
                <w:sz w:val="24"/>
              </w:rPr>
              <w:tab/>
            </w:r>
            <w:r>
              <w:rPr>
                <w:spacing w:val="-2"/>
                <w:sz w:val="24"/>
              </w:rPr>
              <w:t>конкурс</w:t>
            </w:r>
            <w:r>
              <w:rPr>
                <w:sz w:val="24"/>
              </w:rPr>
              <w:tab/>
            </w:r>
            <w:r>
              <w:rPr>
                <w:spacing w:val="-2"/>
                <w:sz w:val="24"/>
              </w:rPr>
              <w:t xml:space="preserve">исследовательских </w:t>
            </w:r>
            <w:r>
              <w:rPr>
                <w:sz w:val="24"/>
              </w:rPr>
              <w:t>работ «От старины до современности»</w:t>
            </w:r>
          </w:p>
        </w:tc>
        <w:tc>
          <w:tcPr>
            <w:tcW w:w="1132" w:type="dxa"/>
          </w:tcPr>
          <w:p w14:paraId="2E7B9CC5">
            <w:pPr>
              <w:pStyle w:val="9"/>
              <w:spacing w:line="271" w:lineRule="exact"/>
              <w:ind w:left="106"/>
              <w:rPr>
                <w:sz w:val="24"/>
              </w:rPr>
            </w:pPr>
            <w:r>
              <w:rPr>
                <w:spacing w:val="-2"/>
                <w:sz w:val="24"/>
              </w:rPr>
              <w:t>5-</w:t>
            </w:r>
            <w:r>
              <w:rPr>
                <w:spacing w:val="-10"/>
                <w:sz w:val="24"/>
              </w:rPr>
              <w:t>9</w:t>
            </w:r>
          </w:p>
        </w:tc>
        <w:tc>
          <w:tcPr>
            <w:tcW w:w="1277" w:type="dxa"/>
          </w:tcPr>
          <w:p w14:paraId="6C1B0543">
            <w:pPr>
              <w:pStyle w:val="9"/>
              <w:spacing w:line="244" w:lineRule="auto"/>
              <w:ind w:left="109" w:right="258"/>
              <w:rPr>
                <w:sz w:val="24"/>
              </w:rPr>
            </w:pPr>
            <w:r>
              <w:rPr>
                <w:spacing w:val="-2"/>
                <w:sz w:val="24"/>
              </w:rPr>
              <w:t>Январь, ноябрь</w:t>
            </w:r>
          </w:p>
        </w:tc>
        <w:tc>
          <w:tcPr>
            <w:tcW w:w="2126" w:type="dxa"/>
          </w:tcPr>
          <w:p w14:paraId="3D9CF8D9">
            <w:pPr>
              <w:pStyle w:val="9"/>
              <w:spacing w:line="244" w:lineRule="auto"/>
              <w:ind w:left="109" w:right="199"/>
              <w:rPr>
                <w:sz w:val="24"/>
              </w:rPr>
            </w:pPr>
            <w:r>
              <w:rPr>
                <w:sz w:val="24"/>
              </w:rPr>
              <w:t xml:space="preserve">Советник по </w:t>
            </w:r>
            <w:r>
              <w:rPr>
                <w:spacing w:val="-2"/>
                <w:sz w:val="24"/>
              </w:rPr>
              <w:t>воспитанию, педагог- организатор, педагоги дополнительног</w:t>
            </w:r>
          </w:p>
          <w:p w14:paraId="13A8D63A">
            <w:pPr>
              <w:pStyle w:val="9"/>
              <w:spacing w:line="250" w:lineRule="exact"/>
              <w:ind w:left="109"/>
              <w:rPr>
                <w:sz w:val="24"/>
              </w:rPr>
            </w:pPr>
            <w:r>
              <w:rPr>
                <w:sz w:val="24"/>
              </w:rPr>
              <w:t>о</w:t>
            </w:r>
            <w:r>
              <w:rPr>
                <w:spacing w:val="3"/>
                <w:sz w:val="24"/>
              </w:rPr>
              <w:t xml:space="preserve"> </w:t>
            </w:r>
            <w:r>
              <w:rPr>
                <w:spacing w:val="-2"/>
                <w:sz w:val="24"/>
              </w:rPr>
              <w:t>образования</w:t>
            </w:r>
          </w:p>
        </w:tc>
      </w:tr>
      <w:tr w14:paraId="614C2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715" w:type="dxa"/>
          </w:tcPr>
          <w:p w14:paraId="36D40023">
            <w:pPr>
              <w:pStyle w:val="9"/>
              <w:spacing w:line="271" w:lineRule="exact"/>
              <w:rPr>
                <w:sz w:val="24"/>
              </w:rPr>
            </w:pPr>
            <w:r>
              <w:rPr>
                <w:spacing w:val="-10"/>
                <w:sz w:val="24"/>
              </w:rPr>
              <w:t>4</w:t>
            </w:r>
          </w:p>
        </w:tc>
        <w:tc>
          <w:tcPr>
            <w:tcW w:w="4786" w:type="dxa"/>
          </w:tcPr>
          <w:p w14:paraId="4067AC84">
            <w:pPr>
              <w:pStyle w:val="9"/>
              <w:spacing w:line="244" w:lineRule="auto"/>
              <w:rPr>
                <w:sz w:val="24"/>
              </w:rPr>
            </w:pPr>
            <w:r>
              <w:rPr>
                <w:spacing w:val="-2"/>
                <w:sz w:val="24"/>
              </w:rPr>
              <w:t>Районный</w:t>
            </w:r>
            <w:r>
              <w:rPr>
                <w:spacing w:val="-6"/>
                <w:sz w:val="24"/>
              </w:rPr>
              <w:t xml:space="preserve"> </w:t>
            </w:r>
            <w:r>
              <w:rPr>
                <w:spacing w:val="-2"/>
                <w:sz w:val="24"/>
              </w:rPr>
              <w:t>конкурс</w:t>
            </w:r>
            <w:r>
              <w:rPr>
                <w:spacing w:val="-7"/>
                <w:sz w:val="24"/>
              </w:rPr>
              <w:t xml:space="preserve"> </w:t>
            </w:r>
            <w:r>
              <w:rPr>
                <w:spacing w:val="-2"/>
                <w:sz w:val="24"/>
              </w:rPr>
              <w:t xml:space="preserve">исследовательских </w:t>
            </w:r>
            <w:r>
              <w:rPr>
                <w:sz w:val="24"/>
              </w:rPr>
              <w:t>работ «Возвращенные имена»</w:t>
            </w:r>
          </w:p>
        </w:tc>
        <w:tc>
          <w:tcPr>
            <w:tcW w:w="1132" w:type="dxa"/>
          </w:tcPr>
          <w:p w14:paraId="2902E17E">
            <w:pPr>
              <w:pStyle w:val="9"/>
              <w:spacing w:line="271" w:lineRule="exact"/>
              <w:ind w:left="106"/>
              <w:rPr>
                <w:sz w:val="24"/>
              </w:rPr>
            </w:pPr>
            <w:r>
              <w:rPr>
                <w:spacing w:val="-2"/>
                <w:sz w:val="24"/>
              </w:rPr>
              <w:t>5-</w:t>
            </w:r>
            <w:r>
              <w:rPr>
                <w:spacing w:val="-10"/>
                <w:sz w:val="24"/>
              </w:rPr>
              <w:t>9</w:t>
            </w:r>
          </w:p>
        </w:tc>
        <w:tc>
          <w:tcPr>
            <w:tcW w:w="1277" w:type="dxa"/>
          </w:tcPr>
          <w:p w14:paraId="50D698DA">
            <w:pPr>
              <w:pStyle w:val="9"/>
              <w:spacing w:line="244" w:lineRule="auto"/>
              <w:ind w:left="109" w:right="149"/>
              <w:rPr>
                <w:sz w:val="24"/>
              </w:rPr>
            </w:pPr>
            <w:r>
              <w:rPr>
                <w:spacing w:val="-6"/>
                <w:sz w:val="24"/>
              </w:rPr>
              <w:t xml:space="preserve">Декабрь, </w:t>
            </w:r>
            <w:r>
              <w:rPr>
                <w:spacing w:val="-2"/>
                <w:sz w:val="24"/>
              </w:rPr>
              <w:t>февраль</w:t>
            </w:r>
          </w:p>
        </w:tc>
        <w:tc>
          <w:tcPr>
            <w:tcW w:w="2126" w:type="dxa"/>
          </w:tcPr>
          <w:p w14:paraId="16F9E119">
            <w:pPr>
              <w:pStyle w:val="9"/>
              <w:spacing w:line="244" w:lineRule="auto"/>
              <w:ind w:left="109" w:right="199"/>
              <w:rPr>
                <w:sz w:val="24"/>
              </w:rPr>
            </w:pPr>
            <w:r>
              <w:rPr>
                <w:sz w:val="24"/>
              </w:rPr>
              <w:t xml:space="preserve">Советник по </w:t>
            </w:r>
            <w:r>
              <w:rPr>
                <w:spacing w:val="-2"/>
                <w:sz w:val="24"/>
              </w:rPr>
              <w:t>воспитанию, педагог- организатор, педагоги дополнительног</w:t>
            </w:r>
          </w:p>
          <w:p w14:paraId="29957FEB">
            <w:pPr>
              <w:pStyle w:val="9"/>
              <w:spacing w:line="250" w:lineRule="exact"/>
              <w:ind w:left="109"/>
              <w:rPr>
                <w:sz w:val="24"/>
              </w:rPr>
            </w:pPr>
            <w:r>
              <w:rPr>
                <w:sz w:val="24"/>
              </w:rPr>
              <w:t>о</w:t>
            </w:r>
            <w:r>
              <w:rPr>
                <w:spacing w:val="3"/>
                <w:sz w:val="24"/>
              </w:rPr>
              <w:t xml:space="preserve"> </w:t>
            </w:r>
            <w:r>
              <w:rPr>
                <w:spacing w:val="-2"/>
                <w:sz w:val="24"/>
              </w:rPr>
              <w:t>образования</w:t>
            </w:r>
          </w:p>
        </w:tc>
      </w:tr>
      <w:tr w14:paraId="2E725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715" w:type="dxa"/>
          </w:tcPr>
          <w:p w14:paraId="30015F5B">
            <w:pPr>
              <w:pStyle w:val="9"/>
              <w:spacing w:line="271" w:lineRule="exact"/>
              <w:rPr>
                <w:sz w:val="24"/>
              </w:rPr>
            </w:pPr>
            <w:r>
              <w:rPr>
                <w:spacing w:val="-10"/>
                <w:sz w:val="24"/>
              </w:rPr>
              <w:t>5</w:t>
            </w:r>
          </w:p>
        </w:tc>
        <w:tc>
          <w:tcPr>
            <w:tcW w:w="4786" w:type="dxa"/>
          </w:tcPr>
          <w:p w14:paraId="44240E62">
            <w:pPr>
              <w:pStyle w:val="9"/>
              <w:spacing w:line="244" w:lineRule="auto"/>
              <w:ind w:right="861"/>
              <w:rPr>
                <w:sz w:val="24"/>
              </w:rPr>
            </w:pPr>
            <w:r>
              <w:rPr>
                <w:sz w:val="24"/>
              </w:rPr>
              <w:t>Районный</w:t>
            </w:r>
            <w:r>
              <w:rPr>
                <w:spacing w:val="-16"/>
                <w:sz w:val="24"/>
              </w:rPr>
              <w:t xml:space="preserve"> </w:t>
            </w:r>
            <w:r>
              <w:rPr>
                <w:sz w:val="24"/>
              </w:rPr>
              <w:t>конкурс</w:t>
            </w:r>
            <w:r>
              <w:rPr>
                <w:spacing w:val="-16"/>
                <w:sz w:val="24"/>
              </w:rPr>
              <w:t xml:space="preserve"> </w:t>
            </w:r>
            <w:r>
              <w:rPr>
                <w:sz w:val="24"/>
              </w:rPr>
              <w:t>«Лучший</w:t>
            </w:r>
            <w:r>
              <w:rPr>
                <w:spacing w:val="-16"/>
                <w:sz w:val="24"/>
              </w:rPr>
              <w:t xml:space="preserve"> </w:t>
            </w:r>
            <w:r>
              <w:rPr>
                <w:sz w:val="24"/>
              </w:rPr>
              <w:t xml:space="preserve">юный </w:t>
            </w:r>
            <w:r>
              <w:rPr>
                <w:spacing w:val="-2"/>
                <w:sz w:val="24"/>
              </w:rPr>
              <w:t>экскурсовод»</w:t>
            </w:r>
          </w:p>
        </w:tc>
        <w:tc>
          <w:tcPr>
            <w:tcW w:w="1132" w:type="dxa"/>
          </w:tcPr>
          <w:p w14:paraId="0D1EE8D1">
            <w:pPr>
              <w:pStyle w:val="9"/>
              <w:spacing w:line="271" w:lineRule="exact"/>
              <w:ind w:left="106"/>
              <w:rPr>
                <w:sz w:val="24"/>
              </w:rPr>
            </w:pPr>
            <w:r>
              <w:rPr>
                <w:spacing w:val="-2"/>
                <w:sz w:val="24"/>
              </w:rPr>
              <w:t>5-</w:t>
            </w:r>
            <w:r>
              <w:rPr>
                <w:spacing w:val="-5"/>
                <w:sz w:val="24"/>
              </w:rPr>
              <w:t>11</w:t>
            </w:r>
          </w:p>
        </w:tc>
        <w:tc>
          <w:tcPr>
            <w:tcW w:w="1277" w:type="dxa"/>
          </w:tcPr>
          <w:p w14:paraId="0A65F259">
            <w:pPr>
              <w:pStyle w:val="9"/>
              <w:spacing w:line="244" w:lineRule="auto"/>
              <w:ind w:left="109" w:right="353"/>
              <w:rPr>
                <w:sz w:val="24"/>
              </w:rPr>
            </w:pPr>
            <w:r>
              <w:rPr>
                <w:spacing w:val="-2"/>
                <w:sz w:val="24"/>
              </w:rPr>
              <w:t>Март, апрель</w:t>
            </w:r>
          </w:p>
        </w:tc>
        <w:tc>
          <w:tcPr>
            <w:tcW w:w="2126" w:type="dxa"/>
          </w:tcPr>
          <w:p w14:paraId="7C912B15">
            <w:pPr>
              <w:pStyle w:val="9"/>
              <w:spacing w:line="244" w:lineRule="auto"/>
              <w:ind w:left="109" w:right="199"/>
              <w:rPr>
                <w:sz w:val="24"/>
              </w:rPr>
            </w:pPr>
            <w:r>
              <w:rPr>
                <w:sz w:val="24"/>
              </w:rPr>
              <w:t xml:space="preserve">Советник по </w:t>
            </w:r>
            <w:r>
              <w:rPr>
                <w:spacing w:val="-2"/>
                <w:sz w:val="24"/>
              </w:rPr>
              <w:t>воспитанию, педагог- организатор, педагоги дополнительног</w:t>
            </w:r>
          </w:p>
          <w:p w14:paraId="45E93EBD">
            <w:pPr>
              <w:pStyle w:val="9"/>
              <w:spacing w:line="250" w:lineRule="exact"/>
              <w:ind w:left="109"/>
              <w:rPr>
                <w:sz w:val="24"/>
              </w:rPr>
            </w:pPr>
            <w:r>
              <w:rPr>
                <w:sz w:val="24"/>
              </w:rPr>
              <w:t>о</w:t>
            </w:r>
            <w:r>
              <w:rPr>
                <w:spacing w:val="3"/>
                <w:sz w:val="24"/>
              </w:rPr>
              <w:t xml:space="preserve"> </w:t>
            </w:r>
            <w:r>
              <w:rPr>
                <w:spacing w:val="-2"/>
                <w:sz w:val="24"/>
              </w:rPr>
              <w:t>образования</w:t>
            </w:r>
          </w:p>
        </w:tc>
      </w:tr>
      <w:tr w14:paraId="4FE7A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715" w:type="dxa"/>
          </w:tcPr>
          <w:p w14:paraId="53C3064D">
            <w:pPr>
              <w:pStyle w:val="9"/>
              <w:spacing w:line="271" w:lineRule="exact"/>
              <w:rPr>
                <w:sz w:val="24"/>
              </w:rPr>
            </w:pPr>
            <w:r>
              <w:rPr>
                <w:spacing w:val="-10"/>
                <w:sz w:val="24"/>
              </w:rPr>
              <w:t>6</w:t>
            </w:r>
          </w:p>
        </w:tc>
        <w:tc>
          <w:tcPr>
            <w:tcW w:w="4786" w:type="dxa"/>
          </w:tcPr>
          <w:p w14:paraId="36848EB5">
            <w:pPr>
              <w:pStyle w:val="9"/>
              <w:spacing w:line="244" w:lineRule="auto"/>
              <w:rPr>
                <w:sz w:val="24"/>
              </w:rPr>
            </w:pPr>
            <w:r>
              <w:rPr>
                <w:spacing w:val="-2"/>
                <w:sz w:val="24"/>
              </w:rPr>
              <w:t>Районный</w:t>
            </w:r>
            <w:r>
              <w:rPr>
                <w:spacing w:val="-14"/>
                <w:sz w:val="24"/>
              </w:rPr>
              <w:t xml:space="preserve"> </w:t>
            </w:r>
            <w:r>
              <w:rPr>
                <w:spacing w:val="-2"/>
                <w:sz w:val="24"/>
              </w:rPr>
              <w:t>смотр-конкурс</w:t>
            </w:r>
            <w:r>
              <w:rPr>
                <w:spacing w:val="-14"/>
                <w:sz w:val="24"/>
              </w:rPr>
              <w:t xml:space="preserve"> </w:t>
            </w:r>
            <w:r>
              <w:rPr>
                <w:spacing w:val="-2"/>
                <w:sz w:val="24"/>
              </w:rPr>
              <w:t xml:space="preserve">«Лучшее </w:t>
            </w:r>
            <w:r>
              <w:rPr>
                <w:sz w:val="24"/>
              </w:rPr>
              <w:t>музейное образование»</w:t>
            </w:r>
          </w:p>
        </w:tc>
        <w:tc>
          <w:tcPr>
            <w:tcW w:w="1132" w:type="dxa"/>
          </w:tcPr>
          <w:p w14:paraId="4BDB3E50">
            <w:pPr>
              <w:pStyle w:val="9"/>
              <w:spacing w:line="271" w:lineRule="exact"/>
              <w:ind w:left="106"/>
              <w:rPr>
                <w:sz w:val="24"/>
              </w:rPr>
            </w:pPr>
            <w:r>
              <w:rPr>
                <w:spacing w:val="-2"/>
                <w:sz w:val="24"/>
              </w:rPr>
              <w:t>5-</w:t>
            </w:r>
            <w:r>
              <w:rPr>
                <w:spacing w:val="-5"/>
                <w:sz w:val="24"/>
              </w:rPr>
              <w:t>11</w:t>
            </w:r>
          </w:p>
        </w:tc>
        <w:tc>
          <w:tcPr>
            <w:tcW w:w="1277" w:type="dxa"/>
          </w:tcPr>
          <w:p w14:paraId="1B1BD4FC">
            <w:pPr>
              <w:pStyle w:val="9"/>
              <w:spacing w:line="244" w:lineRule="auto"/>
              <w:ind w:left="109"/>
              <w:rPr>
                <w:sz w:val="24"/>
              </w:rPr>
            </w:pPr>
            <w:r>
              <w:rPr>
                <w:sz w:val="24"/>
              </w:rPr>
              <w:t>По</w:t>
            </w:r>
            <w:r>
              <w:rPr>
                <w:spacing w:val="-16"/>
                <w:sz w:val="24"/>
              </w:rPr>
              <w:t xml:space="preserve"> </w:t>
            </w:r>
            <w:r>
              <w:rPr>
                <w:sz w:val="24"/>
              </w:rPr>
              <w:t xml:space="preserve">плану </w:t>
            </w:r>
            <w:r>
              <w:rPr>
                <w:spacing w:val="-4"/>
                <w:sz w:val="24"/>
              </w:rPr>
              <w:t>УНО</w:t>
            </w:r>
          </w:p>
        </w:tc>
        <w:tc>
          <w:tcPr>
            <w:tcW w:w="2126" w:type="dxa"/>
          </w:tcPr>
          <w:p w14:paraId="16735CC1">
            <w:pPr>
              <w:pStyle w:val="9"/>
              <w:spacing w:line="244" w:lineRule="auto"/>
              <w:ind w:left="109"/>
              <w:rPr>
                <w:sz w:val="24"/>
              </w:rPr>
            </w:pPr>
            <w:r>
              <w:rPr>
                <w:spacing w:val="-2"/>
                <w:sz w:val="24"/>
              </w:rPr>
              <w:t>Педагог- организатор, педагоги дополнительног</w:t>
            </w:r>
          </w:p>
          <w:p w14:paraId="1C723AD2">
            <w:pPr>
              <w:pStyle w:val="9"/>
              <w:spacing w:line="252" w:lineRule="exact"/>
              <w:ind w:left="109"/>
              <w:rPr>
                <w:sz w:val="24"/>
              </w:rPr>
            </w:pPr>
            <w:r>
              <w:rPr>
                <w:sz w:val="24"/>
              </w:rPr>
              <w:t>о</w:t>
            </w:r>
            <w:r>
              <w:rPr>
                <w:spacing w:val="3"/>
                <w:sz w:val="24"/>
              </w:rPr>
              <w:t xml:space="preserve"> </w:t>
            </w:r>
            <w:r>
              <w:rPr>
                <w:spacing w:val="-2"/>
                <w:sz w:val="24"/>
              </w:rPr>
              <w:t>образования</w:t>
            </w:r>
          </w:p>
        </w:tc>
      </w:tr>
      <w:tr w14:paraId="52D16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715" w:type="dxa"/>
          </w:tcPr>
          <w:p w14:paraId="6C323876">
            <w:pPr>
              <w:pStyle w:val="9"/>
              <w:spacing w:line="271" w:lineRule="exact"/>
              <w:rPr>
                <w:sz w:val="24"/>
              </w:rPr>
            </w:pPr>
            <w:r>
              <w:rPr>
                <w:spacing w:val="-10"/>
                <w:sz w:val="24"/>
              </w:rPr>
              <w:t>7</w:t>
            </w:r>
          </w:p>
        </w:tc>
        <w:tc>
          <w:tcPr>
            <w:tcW w:w="4786" w:type="dxa"/>
          </w:tcPr>
          <w:p w14:paraId="10431E21">
            <w:pPr>
              <w:pStyle w:val="9"/>
              <w:spacing w:line="244" w:lineRule="auto"/>
              <w:rPr>
                <w:sz w:val="24"/>
              </w:rPr>
            </w:pPr>
            <w:r>
              <w:rPr>
                <w:spacing w:val="-4"/>
                <w:sz w:val="24"/>
              </w:rPr>
              <w:t xml:space="preserve">Конкурс декоративно-прикладного </w:t>
            </w:r>
            <w:r>
              <w:rPr>
                <w:sz w:val="24"/>
              </w:rPr>
              <w:t>творчества «Город мастеров»</w:t>
            </w:r>
          </w:p>
        </w:tc>
        <w:tc>
          <w:tcPr>
            <w:tcW w:w="1132" w:type="dxa"/>
          </w:tcPr>
          <w:p w14:paraId="30D8F1CB">
            <w:pPr>
              <w:pStyle w:val="9"/>
              <w:spacing w:line="244" w:lineRule="auto"/>
              <w:ind w:left="106" w:right="179"/>
              <w:rPr>
                <w:sz w:val="24"/>
              </w:rPr>
            </w:pPr>
            <w:r>
              <w:rPr>
                <w:spacing w:val="-6"/>
                <w:sz w:val="24"/>
              </w:rPr>
              <w:t xml:space="preserve">По </w:t>
            </w:r>
            <w:r>
              <w:rPr>
                <w:spacing w:val="-4"/>
                <w:sz w:val="24"/>
              </w:rPr>
              <w:t>положе нию</w:t>
            </w:r>
          </w:p>
        </w:tc>
        <w:tc>
          <w:tcPr>
            <w:tcW w:w="1277" w:type="dxa"/>
          </w:tcPr>
          <w:p w14:paraId="04B481DE">
            <w:pPr>
              <w:pStyle w:val="9"/>
              <w:spacing w:line="244" w:lineRule="auto"/>
              <w:ind w:left="109"/>
              <w:rPr>
                <w:sz w:val="24"/>
              </w:rPr>
            </w:pPr>
            <w:r>
              <w:rPr>
                <w:sz w:val="24"/>
              </w:rPr>
              <w:t>По</w:t>
            </w:r>
            <w:r>
              <w:rPr>
                <w:spacing w:val="-16"/>
                <w:sz w:val="24"/>
              </w:rPr>
              <w:t xml:space="preserve"> </w:t>
            </w:r>
            <w:r>
              <w:rPr>
                <w:sz w:val="24"/>
              </w:rPr>
              <w:t xml:space="preserve">плану </w:t>
            </w:r>
            <w:r>
              <w:rPr>
                <w:spacing w:val="-4"/>
                <w:sz w:val="24"/>
              </w:rPr>
              <w:t>УНО</w:t>
            </w:r>
          </w:p>
        </w:tc>
        <w:tc>
          <w:tcPr>
            <w:tcW w:w="2126" w:type="dxa"/>
          </w:tcPr>
          <w:p w14:paraId="29FB41EE">
            <w:pPr>
              <w:pStyle w:val="9"/>
              <w:spacing w:line="276" w:lineRule="exact"/>
              <w:ind w:left="109" w:right="199"/>
              <w:rPr>
                <w:sz w:val="24"/>
              </w:rPr>
            </w:pPr>
            <w:r>
              <w:rPr>
                <w:spacing w:val="-2"/>
                <w:sz w:val="24"/>
              </w:rPr>
              <w:t xml:space="preserve">Педагог- организатор, педагоги дополнительног </w:t>
            </w:r>
            <w:r>
              <w:rPr>
                <w:sz w:val="24"/>
              </w:rPr>
              <w:t>о образования</w:t>
            </w:r>
          </w:p>
        </w:tc>
      </w:tr>
    </w:tbl>
    <w:p w14:paraId="4CE78AC9">
      <w:pPr>
        <w:pStyle w:val="9"/>
        <w:spacing w:after="0" w:line="276" w:lineRule="exact"/>
        <w:rPr>
          <w:sz w:val="24"/>
        </w:rPr>
        <w:sectPr>
          <w:pgSz w:w="11910" w:h="16840"/>
          <w:pgMar w:top="620" w:right="0" w:bottom="280" w:left="1080" w:header="720" w:footer="720" w:gutter="0"/>
          <w:cols w:space="720" w:num="1"/>
        </w:sectPr>
      </w:pPr>
    </w:p>
    <w:p w14:paraId="7B783226">
      <w:pPr>
        <w:pStyle w:val="6"/>
        <w:spacing w:before="61"/>
        <w:ind w:left="475" w:right="699" w:firstLine="0"/>
        <w:jc w:val="center"/>
        <w:rPr>
          <w:rFonts w:ascii="Times New Roman"/>
        </w:rPr>
      </w:pPr>
      <w:r>
        <w:rPr>
          <w:rFonts w:ascii="Times New Roman"/>
          <w:spacing w:val="-5"/>
        </w:rPr>
        <w:t>629</w:t>
      </w:r>
    </w:p>
    <w:p w14:paraId="2AC79FDE">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786"/>
        <w:gridCol w:w="991"/>
        <w:gridCol w:w="141"/>
        <w:gridCol w:w="1277"/>
        <w:gridCol w:w="2126"/>
      </w:tblGrid>
      <w:tr w14:paraId="07A4C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15" w:type="dxa"/>
          </w:tcPr>
          <w:p w14:paraId="3F599A77">
            <w:pPr>
              <w:pStyle w:val="9"/>
              <w:spacing w:before="1"/>
              <w:rPr>
                <w:sz w:val="24"/>
              </w:rPr>
            </w:pPr>
            <w:r>
              <w:rPr>
                <w:spacing w:val="-10"/>
                <w:sz w:val="24"/>
              </w:rPr>
              <w:t>8</w:t>
            </w:r>
          </w:p>
        </w:tc>
        <w:tc>
          <w:tcPr>
            <w:tcW w:w="4786" w:type="dxa"/>
          </w:tcPr>
          <w:p w14:paraId="29716463">
            <w:pPr>
              <w:pStyle w:val="9"/>
              <w:spacing w:before="1"/>
              <w:rPr>
                <w:sz w:val="24"/>
              </w:rPr>
            </w:pPr>
            <w:r>
              <w:rPr>
                <w:spacing w:val="-2"/>
                <w:sz w:val="24"/>
              </w:rPr>
              <w:t>Школа</w:t>
            </w:r>
            <w:r>
              <w:rPr>
                <w:spacing w:val="-7"/>
                <w:sz w:val="24"/>
              </w:rPr>
              <w:t xml:space="preserve"> </w:t>
            </w:r>
            <w:r>
              <w:rPr>
                <w:spacing w:val="-2"/>
                <w:sz w:val="24"/>
              </w:rPr>
              <w:t>актива</w:t>
            </w:r>
            <w:r>
              <w:rPr>
                <w:spacing w:val="-7"/>
                <w:sz w:val="24"/>
              </w:rPr>
              <w:t xml:space="preserve"> </w:t>
            </w:r>
            <w:r>
              <w:rPr>
                <w:spacing w:val="-2"/>
                <w:sz w:val="24"/>
              </w:rPr>
              <w:t>Кетовского</w:t>
            </w:r>
            <w:r>
              <w:rPr>
                <w:spacing w:val="-5"/>
                <w:sz w:val="24"/>
              </w:rPr>
              <w:t xml:space="preserve"> </w:t>
            </w:r>
            <w:r>
              <w:rPr>
                <w:spacing w:val="-2"/>
                <w:sz w:val="24"/>
              </w:rPr>
              <w:t>района</w:t>
            </w:r>
          </w:p>
        </w:tc>
        <w:tc>
          <w:tcPr>
            <w:tcW w:w="1132" w:type="dxa"/>
            <w:gridSpan w:val="2"/>
          </w:tcPr>
          <w:p w14:paraId="58C98CF2">
            <w:pPr>
              <w:pStyle w:val="9"/>
              <w:spacing w:before="1"/>
              <w:ind w:left="106"/>
              <w:rPr>
                <w:sz w:val="24"/>
              </w:rPr>
            </w:pPr>
            <w:r>
              <w:rPr>
                <w:spacing w:val="-2"/>
                <w:sz w:val="24"/>
              </w:rPr>
              <w:t>5-</w:t>
            </w:r>
            <w:r>
              <w:rPr>
                <w:spacing w:val="-10"/>
                <w:sz w:val="24"/>
              </w:rPr>
              <w:t>9</w:t>
            </w:r>
          </w:p>
        </w:tc>
        <w:tc>
          <w:tcPr>
            <w:tcW w:w="1277" w:type="dxa"/>
          </w:tcPr>
          <w:p w14:paraId="5C253AAF">
            <w:pPr>
              <w:pStyle w:val="9"/>
              <w:spacing w:before="1" w:line="244" w:lineRule="auto"/>
              <w:ind w:left="109"/>
              <w:rPr>
                <w:sz w:val="24"/>
              </w:rPr>
            </w:pPr>
            <w:r>
              <w:rPr>
                <w:spacing w:val="-4"/>
                <w:sz w:val="24"/>
              </w:rPr>
              <w:t xml:space="preserve">Октябрь, </w:t>
            </w:r>
            <w:r>
              <w:rPr>
                <w:spacing w:val="-2"/>
                <w:sz w:val="24"/>
              </w:rPr>
              <w:t>январь,</w:t>
            </w:r>
          </w:p>
          <w:p w14:paraId="1E34B70D">
            <w:pPr>
              <w:pStyle w:val="9"/>
              <w:spacing w:line="255" w:lineRule="exact"/>
              <w:ind w:left="109"/>
              <w:rPr>
                <w:sz w:val="24"/>
              </w:rPr>
            </w:pPr>
            <w:r>
              <w:rPr>
                <w:spacing w:val="-4"/>
                <w:sz w:val="24"/>
              </w:rPr>
              <w:t>март</w:t>
            </w:r>
          </w:p>
        </w:tc>
        <w:tc>
          <w:tcPr>
            <w:tcW w:w="2126" w:type="dxa"/>
          </w:tcPr>
          <w:p w14:paraId="624092A6">
            <w:pPr>
              <w:pStyle w:val="9"/>
              <w:spacing w:before="1" w:line="244" w:lineRule="auto"/>
              <w:ind w:left="109" w:right="618"/>
              <w:rPr>
                <w:sz w:val="24"/>
              </w:rPr>
            </w:pPr>
            <w:r>
              <w:rPr>
                <w:spacing w:val="-2"/>
                <w:sz w:val="24"/>
              </w:rPr>
              <w:t>Педагог- организатор</w:t>
            </w:r>
          </w:p>
        </w:tc>
      </w:tr>
      <w:tr w14:paraId="4F9F3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715" w:type="dxa"/>
          </w:tcPr>
          <w:p w14:paraId="6184DF22">
            <w:pPr>
              <w:pStyle w:val="9"/>
              <w:spacing w:line="271" w:lineRule="exact"/>
              <w:rPr>
                <w:sz w:val="24"/>
              </w:rPr>
            </w:pPr>
            <w:r>
              <w:rPr>
                <w:spacing w:val="-10"/>
                <w:sz w:val="24"/>
              </w:rPr>
              <w:t>9</w:t>
            </w:r>
          </w:p>
        </w:tc>
        <w:tc>
          <w:tcPr>
            <w:tcW w:w="4786" w:type="dxa"/>
          </w:tcPr>
          <w:p w14:paraId="46A21581">
            <w:pPr>
              <w:pStyle w:val="9"/>
              <w:spacing w:line="271" w:lineRule="exact"/>
              <w:rPr>
                <w:sz w:val="24"/>
              </w:rPr>
            </w:pPr>
            <w:r>
              <w:rPr>
                <w:spacing w:val="-2"/>
                <w:sz w:val="24"/>
              </w:rPr>
              <w:t>Районный</w:t>
            </w:r>
            <w:r>
              <w:rPr>
                <w:sz w:val="24"/>
              </w:rPr>
              <w:t xml:space="preserve"> </w:t>
            </w:r>
            <w:r>
              <w:rPr>
                <w:spacing w:val="-2"/>
                <w:sz w:val="24"/>
              </w:rPr>
              <w:t>конкурс</w:t>
            </w:r>
            <w:r>
              <w:rPr>
                <w:spacing w:val="-1"/>
                <w:sz w:val="24"/>
              </w:rPr>
              <w:t xml:space="preserve"> </w:t>
            </w:r>
            <w:r>
              <w:rPr>
                <w:spacing w:val="-2"/>
                <w:sz w:val="24"/>
              </w:rPr>
              <w:t>«Навстречу</w:t>
            </w:r>
            <w:r>
              <w:rPr>
                <w:spacing w:val="1"/>
                <w:sz w:val="24"/>
              </w:rPr>
              <w:t xml:space="preserve"> </w:t>
            </w:r>
            <w:r>
              <w:rPr>
                <w:spacing w:val="-2"/>
                <w:sz w:val="24"/>
              </w:rPr>
              <w:t>мечте»</w:t>
            </w:r>
          </w:p>
        </w:tc>
        <w:tc>
          <w:tcPr>
            <w:tcW w:w="1132" w:type="dxa"/>
            <w:gridSpan w:val="2"/>
          </w:tcPr>
          <w:p w14:paraId="413BE1FC">
            <w:pPr>
              <w:pStyle w:val="9"/>
              <w:spacing w:line="271" w:lineRule="exact"/>
              <w:ind w:left="106"/>
              <w:rPr>
                <w:sz w:val="24"/>
              </w:rPr>
            </w:pPr>
            <w:r>
              <w:rPr>
                <w:spacing w:val="-2"/>
                <w:sz w:val="24"/>
              </w:rPr>
              <w:t>1-</w:t>
            </w:r>
            <w:r>
              <w:rPr>
                <w:spacing w:val="-5"/>
                <w:sz w:val="24"/>
              </w:rPr>
              <w:t>11</w:t>
            </w:r>
          </w:p>
        </w:tc>
        <w:tc>
          <w:tcPr>
            <w:tcW w:w="1277" w:type="dxa"/>
          </w:tcPr>
          <w:p w14:paraId="5DAECCE7">
            <w:pPr>
              <w:pStyle w:val="9"/>
              <w:spacing w:line="244" w:lineRule="auto"/>
              <w:ind w:left="109" w:right="245"/>
              <w:rPr>
                <w:sz w:val="24"/>
              </w:rPr>
            </w:pPr>
            <w:r>
              <w:rPr>
                <w:spacing w:val="-2"/>
                <w:sz w:val="24"/>
              </w:rPr>
              <w:t xml:space="preserve">Январь- </w:t>
            </w:r>
            <w:r>
              <w:rPr>
                <w:spacing w:val="-4"/>
                <w:sz w:val="24"/>
              </w:rPr>
              <w:t>май</w:t>
            </w:r>
          </w:p>
        </w:tc>
        <w:tc>
          <w:tcPr>
            <w:tcW w:w="2126" w:type="dxa"/>
          </w:tcPr>
          <w:p w14:paraId="726F3174">
            <w:pPr>
              <w:pStyle w:val="9"/>
              <w:spacing w:line="276" w:lineRule="exact"/>
              <w:ind w:left="109" w:right="199"/>
              <w:rPr>
                <w:sz w:val="24"/>
              </w:rPr>
            </w:pPr>
            <w:r>
              <w:rPr>
                <w:spacing w:val="-2"/>
                <w:sz w:val="24"/>
              </w:rPr>
              <w:t xml:space="preserve">Педагог- организатор, педагоги дополнительног </w:t>
            </w:r>
            <w:r>
              <w:rPr>
                <w:sz w:val="24"/>
              </w:rPr>
              <w:t>о образования</w:t>
            </w:r>
          </w:p>
        </w:tc>
      </w:tr>
      <w:tr w14:paraId="63FD3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715" w:type="dxa"/>
          </w:tcPr>
          <w:p w14:paraId="60793B3D">
            <w:pPr>
              <w:pStyle w:val="9"/>
              <w:spacing w:line="271" w:lineRule="exact"/>
              <w:rPr>
                <w:sz w:val="24"/>
              </w:rPr>
            </w:pPr>
            <w:r>
              <w:rPr>
                <w:spacing w:val="-5"/>
                <w:sz w:val="24"/>
              </w:rPr>
              <w:t>10</w:t>
            </w:r>
          </w:p>
        </w:tc>
        <w:tc>
          <w:tcPr>
            <w:tcW w:w="4786" w:type="dxa"/>
          </w:tcPr>
          <w:p w14:paraId="5DE4387A">
            <w:pPr>
              <w:pStyle w:val="9"/>
              <w:spacing w:line="244" w:lineRule="auto"/>
              <w:rPr>
                <w:sz w:val="24"/>
              </w:rPr>
            </w:pPr>
            <w:r>
              <w:rPr>
                <w:sz w:val="24"/>
              </w:rPr>
              <w:t>Районные соревнования по робототехнике</w:t>
            </w:r>
            <w:r>
              <w:rPr>
                <w:spacing w:val="-16"/>
                <w:sz w:val="24"/>
              </w:rPr>
              <w:t xml:space="preserve"> </w:t>
            </w:r>
            <w:r>
              <w:rPr>
                <w:sz w:val="24"/>
              </w:rPr>
              <w:t>среди</w:t>
            </w:r>
            <w:r>
              <w:rPr>
                <w:spacing w:val="-16"/>
                <w:sz w:val="24"/>
              </w:rPr>
              <w:t xml:space="preserve"> </w:t>
            </w:r>
            <w:r>
              <w:rPr>
                <w:sz w:val="24"/>
              </w:rPr>
              <w:t>обучающихся</w:t>
            </w:r>
            <w:r>
              <w:rPr>
                <w:spacing w:val="-16"/>
                <w:sz w:val="24"/>
              </w:rPr>
              <w:t xml:space="preserve"> </w:t>
            </w:r>
            <w:r>
              <w:rPr>
                <w:sz w:val="24"/>
              </w:rPr>
              <w:t>ОО Кетовского</w:t>
            </w:r>
            <w:r>
              <w:rPr>
                <w:spacing w:val="-6"/>
                <w:sz w:val="24"/>
              </w:rPr>
              <w:t xml:space="preserve"> </w:t>
            </w:r>
            <w:r>
              <w:rPr>
                <w:sz w:val="24"/>
              </w:rPr>
              <w:t>района</w:t>
            </w:r>
            <w:r>
              <w:rPr>
                <w:spacing w:val="-4"/>
                <w:sz w:val="24"/>
              </w:rPr>
              <w:t xml:space="preserve"> </w:t>
            </w:r>
            <w:r>
              <w:rPr>
                <w:sz w:val="24"/>
              </w:rPr>
              <w:t>«Планета</w:t>
            </w:r>
            <w:r>
              <w:rPr>
                <w:spacing w:val="-3"/>
                <w:sz w:val="24"/>
              </w:rPr>
              <w:t xml:space="preserve"> </w:t>
            </w:r>
            <w:r>
              <w:rPr>
                <w:sz w:val="24"/>
              </w:rPr>
              <w:t>роботов»</w:t>
            </w:r>
          </w:p>
        </w:tc>
        <w:tc>
          <w:tcPr>
            <w:tcW w:w="1132" w:type="dxa"/>
            <w:gridSpan w:val="2"/>
          </w:tcPr>
          <w:p w14:paraId="2D3C7DB1">
            <w:pPr>
              <w:pStyle w:val="9"/>
              <w:spacing w:line="271" w:lineRule="exact"/>
              <w:ind w:left="106"/>
              <w:rPr>
                <w:sz w:val="24"/>
              </w:rPr>
            </w:pPr>
            <w:r>
              <w:rPr>
                <w:spacing w:val="-2"/>
                <w:sz w:val="24"/>
              </w:rPr>
              <w:t>5-</w:t>
            </w:r>
            <w:r>
              <w:rPr>
                <w:spacing w:val="-10"/>
                <w:sz w:val="24"/>
              </w:rPr>
              <w:t>9</w:t>
            </w:r>
          </w:p>
        </w:tc>
        <w:tc>
          <w:tcPr>
            <w:tcW w:w="1277" w:type="dxa"/>
          </w:tcPr>
          <w:p w14:paraId="42FFD22D">
            <w:pPr>
              <w:pStyle w:val="9"/>
              <w:spacing w:line="271" w:lineRule="exact"/>
              <w:ind w:left="109"/>
              <w:rPr>
                <w:sz w:val="24"/>
              </w:rPr>
            </w:pPr>
            <w:r>
              <w:rPr>
                <w:spacing w:val="-2"/>
                <w:sz w:val="24"/>
              </w:rPr>
              <w:t>Апрель</w:t>
            </w:r>
          </w:p>
        </w:tc>
        <w:tc>
          <w:tcPr>
            <w:tcW w:w="2126" w:type="dxa"/>
          </w:tcPr>
          <w:p w14:paraId="4788DB0A">
            <w:pPr>
              <w:pStyle w:val="9"/>
              <w:spacing w:line="244" w:lineRule="auto"/>
              <w:ind w:left="109"/>
              <w:rPr>
                <w:sz w:val="24"/>
              </w:rPr>
            </w:pPr>
            <w:r>
              <w:rPr>
                <w:spacing w:val="-2"/>
                <w:sz w:val="24"/>
              </w:rPr>
              <w:t>Педагог- организатор, педагоги дополнительног</w:t>
            </w:r>
          </w:p>
          <w:p w14:paraId="175739DC">
            <w:pPr>
              <w:pStyle w:val="9"/>
              <w:spacing w:line="252" w:lineRule="exact"/>
              <w:ind w:left="109"/>
              <w:rPr>
                <w:sz w:val="24"/>
              </w:rPr>
            </w:pPr>
            <w:r>
              <w:rPr>
                <w:sz w:val="24"/>
              </w:rPr>
              <w:t>о</w:t>
            </w:r>
            <w:r>
              <w:rPr>
                <w:spacing w:val="3"/>
                <w:sz w:val="24"/>
              </w:rPr>
              <w:t xml:space="preserve"> </w:t>
            </w:r>
            <w:r>
              <w:rPr>
                <w:spacing w:val="-2"/>
                <w:sz w:val="24"/>
              </w:rPr>
              <w:t>образования</w:t>
            </w:r>
          </w:p>
        </w:tc>
      </w:tr>
      <w:tr w14:paraId="76D46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715" w:type="dxa"/>
          </w:tcPr>
          <w:p w14:paraId="4ED32687">
            <w:pPr>
              <w:pStyle w:val="9"/>
              <w:spacing w:line="271" w:lineRule="exact"/>
              <w:rPr>
                <w:sz w:val="24"/>
              </w:rPr>
            </w:pPr>
            <w:r>
              <w:rPr>
                <w:spacing w:val="-5"/>
                <w:sz w:val="24"/>
              </w:rPr>
              <w:t>11</w:t>
            </w:r>
          </w:p>
        </w:tc>
        <w:tc>
          <w:tcPr>
            <w:tcW w:w="4786" w:type="dxa"/>
          </w:tcPr>
          <w:p w14:paraId="112AF22C">
            <w:pPr>
              <w:pStyle w:val="9"/>
              <w:spacing w:line="244" w:lineRule="auto"/>
              <w:rPr>
                <w:sz w:val="24"/>
              </w:rPr>
            </w:pPr>
            <w:r>
              <w:rPr>
                <w:sz w:val="24"/>
              </w:rPr>
              <w:t>Участие</w:t>
            </w:r>
            <w:r>
              <w:rPr>
                <w:spacing w:val="-16"/>
                <w:sz w:val="24"/>
              </w:rPr>
              <w:t xml:space="preserve"> </w:t>
            </w:r>
            <w:r>
              <w:rPr>
                <w:sz w:val="24"/>
              </w:rPr>
              <w:t>в</w:t>
            </w:r>
            <w:r>
              <w:rPr>
                <w:spacing w:val="-16"/>
                <w:sz w:val="24"/>
              </w:rPr>
              <w:t xml:space="preserve"> </w:t>
            </w:r>
            <w:r>
              <w:rPr>
                <w:sz w:val="24"/>
              </w:rPr>
              <w:t>реализации</w:t>
            </w:r>
            <w:r>
              <w:rPr>
                <w:spacing w:val="-16"/>
                <w:sz w:val="24"/>
              </w:rPr>
              <w:t xml:space="preserve"> </w:t>
            </w:r>
            <w:r>
              <w:rPr>
                <w:sz w:val="24"/>
              </w:rPr>
              <w:t>регионального проекта «Успех каждого ребенка»</w:t>
            </w:r>
          </w:p>
        </w:tc>
        <w:tc>
          <w:tcPr>
            <w:tcW w:w="1132" w:type="dxa"/>
            <w:gridSpan w:val="2"/>
          </w:tcPr>
          <w:p w14:paraId="06E7F527">
            <w:pPr>
              <w:pStyle w:val="9"/>
              <w:spacing w:line="271" w:lineRule="exact"/>
              <w:ind w:left="106"/>
              <w:rPr>
                <w:sz w:val="24"/>
              </w:rPr>
            </w:pPr>
            <w:r>
              <w:rPr>
                <w:spacing w:val="-2"/>
                <w:sz w:val="24"/>
              </w:rPr>
              <w:t>1-</w:t>
            </w:r>
            <w:r>
              <w:rPr>
                <w:spacing w:val="-5"/>
                <w:sz w:val="24"/>
              </w:rPr>
              <w:t>11</w:t>
            </w:r>
          </w:p>
        </w:tc>
        <w:tc>
          <w:tcPr>
            <w:tcW w:w="1277" w:type="dxa"/>
          </w:tcPr>
          <w:p w14:paraId="58C58C5D">
            <w:pPr>
              <w:pStyle w:val="9"/>
              <w:spacing w:line="271" w:lineRule="exact"/>
              <w:ind w:left="109"/>
              <w:rPr>
                <w:sz w:val="24"/>
              </w:rPr>
            </w:pPr>
            <w:r>
              <w:rPr>
                <w:spacing w:val="-10"/>
                <w:sz w:val="24"/>
              </w:rPr>
              <w:t>В</w:t>
            </w:r>
          </w:p>
          <w:p w14:paraId="4C389917">
            <w:pPr>
              <w:pStyle w:val="9"/>
              <w:spacing w:before="5" w:line="244" w:lineRule="auto"/>
              <w:ind w:left="109" w:right="246"/>
              <w:rPr>
                <w:sz w:val="24"/>
              </w:rPr>
            </w:pPr>
            <w:r>
              <w:rPr>
                <w:spacing w:val="-2"/>
                <w:sz w:val="24"/>
              </w:rPr>
              <w:t xml:space="preserve">течение </w:t>
            </w:r>
            <w:r>
              <w:rPr>
                <w:spacing w:val="-4"/>
                <w:sz w:val="24"/>
              </w:rPr>
              <w:t>года</w:t>
            </w:r>
          </w:p>
        </w:tc>
        <w:tc>
          <w:tcPr>
            <w:tcW w:w="2126" w:type="dxa"/>
          </w:tcPr>
          <w:p w14:paraId="2CFC80B1">
            <w:pPr>
              <w:pStyle w:val="9"/>
              <w:spacing w:line="244" w:lineRule="auto"/>
              <w:ind w:left="109" w:right="199"/>
              <w:rPr>
                <w:sz w:val="24"/>
              </w:rPr>
            </w:pPr>
            <w:r>
              <w:rPr>
                <w:spacing w:val="-2"/>
                <w:sz w:val="24"/>
              </w:rPr>
              <w:t xml:space="preserve">Заместитель </w:t>
            </w:r>
            <w:r>
              <w:rPr>
                <w:sz w:val="24"/>
              </w:rPr>
              <w:t xml:space="preserve">директора по </w:t>
            </w:r>
            <w:r>
              <w:rPr>
                <w:spacing w:val="-2"/>
                <w:sz w:val="24"/>
              </w:rPr>
              <w:t xml:space="preserve">ВР,педагоги дополнительног </w:t>
            </w:r>
            <w:r>
              <w:rPr>
                <w:sz w:val="24"/>
              </w:rPr>
              <w:t xml:space="preserve">о образования, </w:t>
            </w:r>
            <w:r>
              <w:rPr>
                <w:spacing w:val="-2"/>
                <w:sz w:val="24"/>
              </w:rPr>
              <w:t>классные</w:t>
            </w:r>
          </w:p>
          <w:p w14:paraId="26F757B2">
            <w:pPr>
              <w:pStyle w:val="9"/>
              <w:spacing w:line="250" w:lineRule="exact"/>
              <w:ind w:left="109"/>
              <w:rPr>
                <w:sz w:val="24"/>
              </w:rPr>
            </w:pPr>
            <w:r>
              <w:rPr>
                <w:spacing w:val="-2"/>
                <w:sz w:val="24"/>
              </w:rPr>
              <w:t>руководители</w:t>
            </w:r>
          </w:p>
        </w:tc>
      </w:tr>
      <w:tr w14:paraId="0C507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0036" w:type="dxa"/>
            <w:gridSpan w:val="6"/>
          </w:tcPr>
          <w:p w14:paraId="3899FDBC">
            <w:pPr>
              <w:pStyle w:val="9"/>
              <w:spacing w:line="265" w:lineRule="exact"/>
              <w:ind w:left="2887"/>
              <w:rPr>
                <w:rFonts w:ascii="Arial" w:hAnsi="Arial"/>
                <w:b/>
                <w:sz w:val="24"/>
              </w:rPr>
            </w:pPr>
            <w:r>
              <w:rPr>
                <w:rFonts w:ascii="Arial" w:hAnsi="Arial"/>
                <w:b/>
                <w:sz w:val="24"/>
              </w:rPr>
              <w:t>3.</w:t>
            </w:r>
            <w:r>
              <w:rPr>
                <w:rFonts w:ascii="Arial" w:hAnsi="Arial"/>
                <w:b/>
                <w:spacing w:val="-4"/>
                <w:sz w:val="24"/>
              </w:rPr>
              <w:t xml:space="preserve"> </w:t>
            </w:r>
            <w:r>
              <w:rPr>
                <w:rFonts w:ascii="Arial" w:hAnsi="Arial"/>
                <w:b/>
                <w:sz w:val="24"/>
              </w:rPr>
              <w:t>Модуль</w:t>
            </w:r>
            <w:r>
              <w:rPr>
                <w:rFonts w:ascii="Arial" w:hAnsi="Arial"/>
                <w:b/>
                <w:spacing w:val="-4"/>
                <w:sz w:val="24"/>
              </w:rPr>
              <w:t xml:space="preserve"> </w:t>
            </w:r>
            <w:r>
              <w:rPr>
                <w:rFonts w:ascii="Arial" w:hAnsi="Arial"/>
                <w:b/>
                <w:sz w:val="24"/>
              </w:rPr>
              <w:t>«Классное</w:t>
            </w:r>
            <w:r>
              <w:rPr>
                <w:rFonts w:ascii="Arial" w:hAnsi="Arial"/>
                <w:b/>
                <w:spacing w:val="-3"/>
                <w:sz w:val="24"/>
              </w:rPr>
              <w:t xml:space="preserve"> </w:t>
            </w:r>
            <w:r>
              <w:rPr>
                <w:rFonts w:ascii="Arial" w:hAnsi="Arial"/>
                <w:b/>
                <w:spacing w:val="-2"/>
                <w:sz w:val="24"/>
              </w:rPr>
              <w:t>руководство»</w:t>
            </w:r>
          </w:p>
        </w:tc>
      </w:tr>
      <w:tr w14:paraId="524E9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1D6A08A0">
            <w:pPr>
              <w:pStyle w:val="9"/>
              <w:spacing w:line="271" w:lineRule="exact"/>
              <w:rPr>
                <w:sz w:val="24"/>
              </w:rPr>
            </w:pPr>
            <w:r>
              <w:rPr>
                <w:spacing w:val="-10"/>
                <w:sz w:val="24"/>
              </w:rPr>
              <w:t>1</w:t>
            </w:r>
          </w:p>
        </w:tc>
        <w:tc>
          <w:tcPr>
            <w:tcW w:w="4786" w:type="dxa"/>
          </w:tcPr>
          <w:p w14:paraId="2B165EAA">
            <w:pPr>
              <w:pStyle w:val="9"/>
              <w:spacing w:line="271" w:lineRule="exact"/>
              <w:rPr>
                <w:sz w:val="24"/>
              </w:rPr>
            </w:pPr>
            <w:r>
              <w:rPr>
                <w:sz w:val="24"/>
              </w:rPr>
              <w:t>Реализация</w:t>
            </w:r>
            <w:r>
              <w:rPr>
                <w:spacing w:val="-14"/>
                <w:sz w:val="24"/>
              </w:rPr>
              <w:t xml:space="preserve"> </w:t>
            </w:r>
            <w:r>
              <w:rPr>
                <w:sz w:val="24"/>
              </w:rPr>
              <w:t>программы</w:t>
            </w:r>
            <w:r>
              <w:rPr>
                <w:spacing w:val="-13"/>
                <w:sz w:val="24"/>
              </w:rPr>
              <w:t xml:space="preserve"> </w:t>
            </w:r>
            <w:r>
              <w:rPr>
                <w:sz w:val="24"/>
              </w:rPr>
              <w:t>«Цени</w:t>
            </w:r>
            <w:r>
              <w:rPr>
                <w:spacing w:val="-14"/>
                <w:sz w:val="24"/>
              </w:rPr>
              <w:t xml:space="preserve"> </w:t>
            </w:r>
            <w:r>
              <w:rPr>
                <w:spacing w:val="-4"/>
                <w:sz w:val="24"/>
              </w:rPr>
              <w:t>свою</w:t>
            </w:r>
          </w:p>
          <w:p w14:paraId="12BFD1F7">
            <w:pPr>
              <w:pStyle w:val="9"/>
              <w:spacing w:before="4" w:line="256" w:lineRule="exact"/>
              <w:rPr>
                <w:sz w:val="24"/>
              </w:rPr>
            </w:pPr>
            <w:r>
              <w:rPr>
                <w:spacing w:val="-2"/>
                <w:sz w:val="24"/>
              </w:rPr>
              <w:t>жизнь»</w:t>
            </w:r>
          </w:p>
        </w:tc>
        <w:tc>
          <w:tcPr>
            <w:tcW w:w="991" w:type="dxa"/>
          </w:tcPr>
          <w:p w14:paraId="607CAE24">
            <w:pPr>
              <w:pStyle w:val="9"/>
              <w:spacing w:line="271" w:lineRule="exact"/>
              <w:ind w:left="106"/>
              <w:rPr>
                <w:sz w:val="24"/>
              </w:rPr>
            </w:pPr>
            <w:r>
              <w:rPr>
                <w:spacing w:val="-2"/>
                <w:sz w:val="24"/>
              </w:rPr>
              <w:t>4-</w:t>
            </w:r>
            <w:r>
              <w:rPr>
                <w:spacing w:val="-5"/>
                <w:sz w:val="24"/>
              </w:rPr>
              <w:t>11</w:t>
            </w:r>
          </w:p>
        </w:tc>
        <w:tc>
          <w:tcPr>
            <w:tcW w:w="1418" w:type="dxa"/>
            <w:gridSpan w:val="2"/>
          </w:tcPr>
          <w:p w14:paraId="0A32C89E">
            <w:pPr>
              <w:pStyle w:val="9"/>
              <w:spacing w:line="271" w:lineRule="exact"/>
              <w:ind w:left="108"/>
              <w:rPr>
                <w:sz w:val="24"/>
              </w:rPr>
            </w:pPr>
            <w:r>
              <w:rPr>
                <w:sz w:val="24"/>
              </w:rPr>
              <w:t>В</w:t>
            </w:r>
            <w:r>
              <w:rPr>
                <w:spacing w:val="1"/>
                <w:sz w:val="24"/>
              </w:rPr>
              <w:t xml:space="preserve"> </w:t>
            </w:r>
            <w:r>
              <w:rPr>
                <w:spacing w:val="-2"/>
                <w:sz w:val="24"/>
              </w:rPr>
              <w:t>течение</w:t>
            </w:r>
          </w:p>
          <w:p w14:paraId="39771344">
            <w:pPr>
              <w:pStyle w:val="9"/>
              <w:spacing w:before="4" w:line="256" w:lineRule="exact"/>
              <w:ind w:left="108"/>
              <w:rPr>
                <w:sz w:val="24"/>
              </w:rPr>
            </w:pPr>
            <w:r>
              <w:rPr>
                <w:spacing w:val="-4"/>
                <w:sz w:val="24"/>
              </w:rPr>
              <w:t>года</w:t>
            </w:r>
          </w:p>
        </w:tc>
        <w:tc>
          <w:tcPr>
            <w:tcW w:w="2126" w:type="dxa"/>
          </w:tcPr>
          <w:p w14:paraId="1336AE54">
            <w:pPr>
              <w:pStyle w:val="9"/>
              <w:spacing w:line="271" w:lineRule="exact"/>
              <w:ind w:left="109"/>
              <w:rPr>
                <w:sz w:val="24"/>
              </w:rPr>
            </w:pPr>
            <w:r>
              <w:rPr>
                <w:spacing w:val="-2"/>
                <w:sz w:val="24"/>
              </w:rPr>
              <w:t>Классные</w:t>
            </w:r>
          </w:p>
          <w:p w14:paraId="50C461FD">
            <w:pPr>
              <w:pStyle w:val="9"/>
              <w:spacing w:before="4" w:line="256" w:lineRule="exact"/>
              <w:ind w:left="109"/>
              <w:rPr>
                <w:sz w:val="24"/>
              </w:rPr>
            </w:pPr>
            <w:r>
              <w:rPr>
                <w:spacing w:val="-2"/>
                <w:sz w:val="24"/>
              </w:rPr>
              <w:t>руководители</w:t>
            </w:r>
          </w:p>
        </w:tc>
      </w:tr>
      <w:tr w14:paraId="06D3F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715" w:type="dxa"/>
          </w:tcPr>
          <w:p w14:paraId="6CC95B54">
            <w:pPr>
              <w:pStyle w:val="9"/>
              <w:spacing w:line="271" w:lineRule="exact"/>
              <w:rPr>
                <w:sz w:val="24"/>
              </w:rPr>
            </w:pPr>
            <w:r>
              <w:rPr>
                <w:spacing w:val="-10"/>
                <w:sz w:val="24"/>
              </w:rPr>
              <w:t>2</w:t>
            </w:r>
          </w:p>
        </w:tc>
        <w:tc>
          <w:tcPr>
            <w:tcW w:w="4786" w:type="dxa"/>
          </w:tcPr>
          <w:p w14:paraId="7063011C">
            <w:pPr>
              <w:pStyle w:val="9"/>
              <w:spacing w:line="244" w:lineRule="auto"/>
              <w:rPr>
                <w:sz w:val="24"/>
              </w:rPr>
            </w:pPr>
            <w:r>
              <w:rPr>
                <w:spacing w:val="-2"/>
                <w:sz w:val="24"/>
              </w:rPr>
              <w:t>Реализация</w:t>
            </w:r>
            <w:r>
              <w:rPr>
                <w:spacing w:val="-13"/>
                <w:sz w:val="24"/>
              </w:rPr>
              <w:t xml:space="preserve"> </w:t>
            </w:r>
            <w:r>
              <w:rPr>
                <w:spacing w:val="-2"/>
                <w:sz w:val="24"/>
              </w:rPr>
              <w:t>программы</w:t>
            </w:r>
            <w:r>
              <w:rPr>
                <w:spacing w:val="-12"/>
                <w:sz w:val="24"/>
              </w:rPr>
              <w:t xml:space="preserve"> </w:t>
            </w:r>
            <w:r>
              <w:rPr>
                <w:spacing w:val="-2"/>
                <w:sz w:val="24"/>
              </w:rPr>
              <w:t xml:space="preserve">«Формирование </w:t>
            </w:r>
            <w:r>
              <w:rPr>
                <w:sz w:val="24"/>
              </w:rPr>
              <w:t>законопослушного поведения и</w:t>
            </w:r>
          </w:p>
          <w:p w14:paraId="34B9F988">
            <w:pPr>
              <w:pStyle w:val="9"/>
              <w:spacing w:line="244" w:lineRule="auto"/>
              <w:rPr>
                <w:sz w:val="24"/>
              </w:rPr>
            </w:pPr>
            <w:r>
              <w:rPr>
                <w:spacing w:val="-2"/>
                <w:sz w:val="24"/>
              </w:rPr>
              <w:t>профилактика</w:t>
            </w:r>
            <w:r>
              <w:rPr>
                <w:spacing w:val="-14"/>
                <w:sz w:val="24"/>
              </w:rPr>
              <w:t xml:space="preserve"> </w:t>
            </w:r>
            <w:r>
              <w:rPr>
                <w:spacing w:val="-2"/>
                <w:sz w:val="24"/>
              </w:rPr>
              <w:t xml:space="preserve">употребления </w:t>
            </w:r>
            <w:r>
              <w:rPr>
                <w:sz w:val="24"/>
              </w:rPr>
              <w:t>психоактивных веществ и</w:t>
            </w:r>
          </w:p>
          <w:p w14:paraId="09A99E92">
            <w:pPr>
              <w:pStyle w:val="9"/>
              <w:spacing w:line="255" w:lineRule="exact"/>
              <w:rPr>
                <w:sz w:val="24"/>
              </w:rPr>
            </w:pPr>
            <w:r>
              <w:rPr>
                <w:spacing w:val="-4"/>
                <w:sz w:val="24"/>
              </w:rPr>
              <w:t>наркотических</w:t>
            </w:r>
            <w:r>
              <w:rPr>
                <w:spacing w:val="3"/>
                <w:sz w:val="24"/>
              </w:rPr>
              <w:t xml:space="preserve"> </w:t>
            </w:r>
            <w:r>
              <w:rPr>
                <w:spacing w:val="-2"/>
                <w:sz w:val="24"/>
              </w:rPr>
              <w:t>средств»</w:t>
            </w:r>
          </w:p>
        </w:tc>
        <w:tc>
          <w:tcPr>
            <w:tcW w:w="991" w:type="dxa"/>
          </w:tcPr>
          <w:p w14:paraId="7CF5FCDF">
            <w:pPr>
              <w:pStyle w:val="9"/>
              <w:spacing w:line="271" w:lineRule="exact"/>
              <w:ind w:left="106"/>
              <w:rPr>
                <w:sz w:val="24"/>
              </w:rPr>
            </w:pPr>
            <w:r>
              <w:rPr>
                <w:spacing w:val="-2"/>
                <w:sz w:val="24"/>
              </w:rPr>
              <w:t>5-</w:t>
            </w:r>
            <w:r>
              <w:rPr>
                <w:spacing w:val="-5"/>
                <w:sz w:val="24"/>
              </w:rPr>
              <w:t>11</w:t>
            </w:r>
          </w:p>
        </w:tc>
        <w:tc>
          <w:tcPr>
            <w:tcW w:w="1418" w:type="dxa"/>
            <w:gridSpan w:val="2"/>
          </w:tcPr>
          <w:p w14:paraId="61599D2A">
            <w:pPr>
              <w:pStyle w:val="9"/>
              <w:spacing w:line="244" w:lineRule="auto"/>
              <w:ind w:left="108" w:right="166"/>
              <w:rPr>
                <w:sz w:val="24"/>
              </w:rPr>
            </w:pPr>
            <w:r>
              <w:rPr>
                <w:sz w:val="24"/>
              </w:rPr>
              <w:t>В</w:t>
            </w:r>
            <w:r>
              <w:rPr>
                <w:spacing w:val="-16"/>
                <w:sz w:val="24"/>
              </w:rPr>
              <w:t xml:space="preserve"> </w:t>
            </w:r>
            <w:r>
              <w:rPr>
                <w:sz w:val="24"/>
              </w:rPr>
              <w:t xml:space="preserve">течение </w:t>
            </w:r>
            <w:r>
              <w:rPr>
                <w:spacing w:val="-4"/>
                <w:sz w:val="24"/>
              </w:rPr>
              <w:t>года</w:t>
            </w:r>
          </w:p>
        </w:tc>
        <w:tc>
          <w:tcPr>
            <w:tcW w:w="2126" w:type="dxa"/>
          </w:tcPr>
          <w:p w14:paraId="0D1BE878">
            <w:pPr>
              <w:pStyle w:val="9"/>
              <w:spacing w:line="244" w:lineRule="auto"/>
              <w:ind w:left="109" w:right="454"/>
              <w:rPr>
                <w:sz w:val="24"/>
              </w:rPr>
            </w:pPr>
            <w:r>
              <w:rPr>
                <w:spacing w:val="-2"/>
                <w:sz w:val="24"/>
              </w:rPr>
              <w:t>Классные руководители</w:t>
            </w:r>
          </w:p>
        </w:tc>
      </w:tr>
      <w:tr w14:paraId="45474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1C5230F3">
            <w:pPr>
              <w:pStyle w:val="9"/>
              <w:spacing w:line="271" w:lineRule="exact"/>
              <w:rPr>
                <w:sz w:val="24"/>
              </w:rPr>
            </w:pPr>
            <w:r>
              <w:rPr>
                <w:spacing w:val="-10"/>
                <w:sz w:val="24"/>
              </w:rPr>
              <w:t>3</w:t>
            </w:r>
          </w:p>
        </w:tc>
        <w:tc>
          <w:tcPr>
            <w:tcW w:w="4786" w:type="dxa"/>
          </w:tcPr>
          <w:p w14:paraId="5EA06C96">
            <w:pPr>
              <w:pStyle w:val="9"/>
              <w:spacing w:line="276" w:lineRule="exact"/>
              <w:rPr>
                <w:sz w:val="24"/>
              </w:rPr>
            </w:pPr>
            <w:r>
              <w:rPr>
                <w:spacing w:val="-2"/>
                <w:sz w:val="24"/>
              </w:rPr>
              <w:t>Реализация</w:t>
            </w:r>
            <w:r>
              <w:rPr>
                <w:spacing w:val="-7"/>
                <w:sz w:val="24"/>
              </w:rPr>
              <w:t xml:space="preserve"> </w:t>
            </w:r>
            <w:r>
              <w:rPr>
                <w:spacing w:val="-2"/>
                <w:sz w:val="24"/>
              </w:rPr>
              <w:t>программы</w:t>
            </w:r>
            <w:r>
              <w:rPr>
                <w:spacing w:val="-6"/>
                <w:sz w:val="24"/>
              </w:rPr>
              <w:t xml:space="preserve"> </w:t>
            </w:r>
            <w:r>
              <w:rPr>
                <w:spacing w:val="-2"/>
                <w:sz w:val="24"/>
              </w:rPr>
              <w:t>«Полезные привычки»</w:t>
            </w:r>
          </w:p>
        </w:tc>
        <w:tc>
          <w:tcPr>
            <w:tcW w:w="991" w:type="dxa"/>
          </w:tcPr>
          <w:p w14:paraId="2688F875">
            <w:pPr>
              <w:pStyle w:val="9"/>
              <w:spacing w:line="271" w:lineRule="exact"/>
              <w:ind w:left="106"/>
              <w:rPr>
                <w:sz w:val="24"/>
              </w:rPr>
            </w:pPr>
            <w:r>
              <w:rPr>
                <w:spacing w:val="-2"/>
                <w:sz w:val="24"/>
              </w:rPr>
              <w:t>1-</w:t>
            </w:r>
            <w:r>
              <w:rPr>
                <w:spacing w:val="-10"/>
                <w:sz w:val="24"/>
              </w:rPr>
              <w:t>4</w:t>
            </w:r>
          </w:p>
        </w:tc>
        <w:tc>
          <w:tcPr>
            <w:tcW w:w="1418" w:type="dxa"/>
            <w:gridSpan w:val="2"/>
          </w:tcPr>
          <w:p w14:paraId="59A5D7AF">
            <w:pPr>
              <w:pStyle w:val="9"/>
              <w:spacing w:line="276" w:lineRule="exact"/>
              <w:ind w:left="108" w:right="166"/>
              <w:rPr>
                <w:sz w:val="24"/>
              </w:rPr>
            </w:pPr>
            <w:r>
              <w:rPr>
                <w:sz w:val="24"/>
              </w:rPr>
              <w:t>В</w:t>
            </w:r>
            <w:r>
              <w:rPr>
                <w:spacing w:val="-16"/>
                <w:sz w:val="24"/>
              </w:rPr>
              <w:t xml:space="preserve"> </w:t>
            </w:r>
            <w:r>
              <w:rPr>
                <w:sz w:val="24"/>
              </w:rPr>
              <w:t xml:space="preserve">течение </w:t>
            </w:r>
            <w:r>
              <w:rPr>
                <w:spacing w:val="-4"/>
                <w:sz w:val="24"/>
              </w:rPr>
              <w:t>года</w:t>
            </w:r>
          </w:p>
        </w:tc>
        <w:tc>
          <w:tcPr>
            <w:tcW w:w="2126" w:type="dxa"/>
          </w:tcPr>
          <w:p w14:paraId="07D68BD7">
            <w:pPr>
              <w:pStyle w:val="9"/>
              <w:spacing w:line="276" w:lineRule="exact"/>
              <w:ind w:left="109" w:right="454"/>
              <w:rPr>
                <w:sz w:val="24"/>
              </w:rPr>
            </w:pPr>
            <w:r>
              <w:rPr>
                <w:spacing w:val="-2"/>
                <w:sz w:val="24"/>
              </w:rPr>
              <w:t>Классные руководители</w:t>
            </w:r>
          </w:p>
        </w:tc>
      </w:tr>
      <w:tr w14:paraId="0A993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07A7E0E2">
            <w:pPr>
              <w:pStyle w:val="9"/>
              <w:spacing w:line="271" w:lineRule="exact"/>
              <w:rPr>
                <w:sz w:val="24"/>
              </w:rPr>
            </w:pPr>
            <w:r>
              <w:rPr>
                <w:spacing w:val="-10"/>
                <w:sz w:val="24"/>
              </w:rPr>
              <w:t>4</w:t>
            </w:r>
          </w:p>
        </w:tc>
        <w:tc>
          <w:tcPr>
            <w:tcW w:w="4786" w:type="dxa"/>
          </w:tcPr>
          <w:p w14:paraId="1E78B818">
            <w:pPr>
              <w:pStyle w:val="9"/>
              <w:spacing w:line="244" w:lineRule="auto"/>
              <w:rPr>
                <w:sz w:val="24"/>
              </w:rPr>
            </w:pPr>
            <w:r>
              <w:rPr>
                <w:sz w:val="24"/>
              </w:rPr>
              <w:t>Урок мира, посвященный Дню солидарности</w:t>
            </w:r>
            <w:r>
              <w:rPr>
                <w:spacing w:val="-13"/>
                <w:sz w:val="24"/>
              </w:rPr>
              <w:t xml:space="preserve"> </w:t>
            </w:r>
            <w:r>
              <w:rPr>
                <w:sz w:val="24"/>
              </w:rPr>
              <w:t>в</w:t>
            </w:r>
            <w:r>
              <w:rPr>
                <w:spacing w:val="-13"/>
                <w:sz w:val="24"/>
              </w:rPr>
              <w:t xml:space="preserve"> </w:t>
            </w:r>
            <w:r>
              <w:rPr>
                <w:sz w:val="24"/>
              </w:rPr>
              <w:t>борьбе</w:t>
            </w:r>
            <w:r>
              <w:rPr>
                <w:spacing w:val="-13"/>
                <w:sz w:val="24"/>
              </w:rPr>
              <w:t xml:space="preserve"> </w:t>
            </w:r>
            <w:r>
              <w:rPr>
                <w:sz w:val="24"/>
              </w:rPr>
              <w:t>с</w:t>
            </w:r>
            <w:r>
              <w:rPr>
                <w:spacing w:val="-13"/>
                <w:sz w:val="24"/>
              </w:rPr>
              <w:t xml:space="preserve"> </w:t>
            </w:r>
            <w:r>
              <w:rPr>
                <w:sz w:val="24"/>
              </w:rPr>
              <w:t>терроризмом</w:t>
            </w:r>
          </w:p>
        </w:tc>
        <w:tc>
          <w:tcPr>
            <w:tcW w:w="991" w:type="dxa"/>
          </w:tcPr>
          <w:p w14:paraId="65A1C7F2">
            <w:pPr>
              <w:pStyle w:val="9"/>
              <w:spacing w:line="271" w:lineRule="exact"/>
              <w:ind w:left="106"/>
              <w:rPr>
                <w:sz w:val="24"/>
              </w:rPr>
            </w:pPr>
            <w:r>
              <w:rPr>
                <w:spacing w:val="-2"/>
                <w:sz w:val="24"/>
              </w:rPr>
              <w:t>1-</w:t>
            </w:r>
            <w:r>
              <w:rPr>
                <w:spacing w:val="-5"/>
                <w:sz w:val="24"/>
              </w:rPr>
              <w:t>11</w:t>
            </w:r>
          </w:p>
        </w:tc>
        <w:tc>
          <w:tcPr>
            <w:tcW w:w="1418" w:type="dxa"/>
            <w:gridSpan w:val="2"/>
          </w:tcPr>
          <w:p w14:paraId="67AD3B1D">
            <w:pPr>
              <w:pStyle w:val="9"/>
              <w:spacing w:line="271" w:lineRule="exact"/>
              <w:ind w:left="108"/>
              <w:rPr>
                <w:sz w:val="24"/>
              </w:rPr>
            </w:pPr>
            <w:r>
              <w:rPr>
                <w:spacing w:val="-2"/>
                <w:sz w:val="24"/>
              </w:rPr>
              <w:t>сентябрь</w:t>
            </w:r>
          </w:p>
        </w:tc>
        <w:tc>
          <w:tcPr>
            <w:tcW w:w="2126" w:type="dxa"/>
          </w:tcPr>
          <w:p w14:paraId="65CB853F">
            <w:pPr>
              <w:pStyle w:val="9"/>
              <w:spacing w:line="244" w:lineRule="auto"/>
              <w:ind w:left="109" w:right="393"/>
              <w:rPr>
                <w:sz w:val="24"/>
              </w:rPr>
            </w:pPr>
            <w:r>
              <w:rPr>
                <w:spacing w:val="-2"/>
                <w:sz w:val="24"/>
              </w:rPr>
              <w:t>Классные руководители, педагог-</w:t>
            </w:r>
          </w:p>
          <w:p w14:paraId="724197AD">
            <w:pPr>
              <w:pStyle w:val="9"/>
              <w:spacing w:line="253" w:lineRule="exact"/>
              <w:ind w:left="109"/>
              <w:rPr>
                <w:sz w:val="24"/>
              </w:rPr>
            </w:pPr>
            <w:r>
              <w:rPr>
                <w:spacing w:val="-2"/>
                <w:sz w:val="24"/>
              </w:rPr>
              <w:t>организатор</w:t>
            </w:r>
          </w:p>
        </w:tc>
      </w:tr>
      <w:tr w14:paraId="1BE02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715" w:type="dxa"/>
          </w:tcPr>
          <w:p w14:paraId="648089FF">
            <w:pPr>
              <w:pStyle w:val="9"/>
              <w:spacing w:before="1"/>
              <w:rPr>
                <w:sz w:val="24"/>
              </w:rPr>
            </w:pPr>
            <w:r>
              <w:rPr>
                <w:spacing w:val="-10"/>
                <w:sz w:val="24"/>
              </w:rPr>
              <w:t>5</w:t>
            </w:r>
          </w:p>
        </w:tc>
        <w:tc>
          <w:tcPr>
            <w:tcW w:w="4786" w:type="dxa"/>
          </w:tcPr>
          <w:p w14:paraId="2EEAF1E4">
            <w:pPr>
              <w:pStyle w:val="9"/>
              <w:spacing w:before="1" w:line="244" w:lineRule="auto"/>
              <w:rPr>
                <w:sz w:val="24"/>
              </w:rPr>
            </w:pPr>
            <w:r>
              <w:rPr>
                <w:sz w:val="24"/>
              </w:rPr>
              <w:t>Акция</w:t>
            </w:r>
            <w:r>
              <w:rPr>
                <w:spacing w:val="-16"/>
                <w:sz w:val="24"/>
              </w:rPr>
              <w:t xml:space="preserve"> </w:t>
            </w:r>
            <w:r>
              <w:rPr>
                <w:sz w:val="24"/>
              </w:rPr>
              <w:t>«Память</w:t>
            </w:r>
            <w:r>
              <w:rPr>
                <w:spacing w:val="-16"/>
                <w:sz w:val="24"/>
              </w:rPr>
              <w:t xml:space="preserve"> </w:t>
            </w:r>
            <w:r>
              <w:rPr>
                <w:sz w:val="24"/>
              </w:rPr>
              <w:t>Беслана»,</w:t>
            </w:r>
            <w:r>
              <w:rPr>
                <w:spacing w:val="-16"/>
                <w:sz w:val="24"/>
              </w:rPr>
              <w:t xml:space="preserve"> </w:t>
            </w:r>
            <w:r>
              <w:rPr>
                <w:sz w:val="24"/>
              </w:rPr>
              <w:t xml:space="preserve">посвященная Дню солидарности в борьбе с </w:t>
            </w:r>
            <w:r>
              <w:rPr>
                <w:spacing w:val="-2"/>
                <w:sz w:val="24"/>
              </w:rPr>
              <w:t>терроризмом</w:t>
            </w:r>
          </w:p>
        </w:tc>
        <w:tc>
          <w:tcPr>
            <w:tcW w:w="991" w:type="dxa"/>
          </w:tcPr>
          <w:p w14:paraId="499E50A4">
            <w:pPr>
              <w:pStyle w:val="9"/>
              <w:spacing w:before="1"/>
              <w:ind w:left="106"/>
              <w:rPr>
                <w:sz w:val="24"/>
              </w:rPr>
            </w:pPr>
            <w:r>
              <w:rPr>
                <w:spacing w:val="-2"/>
                <w:sz w:val="24"/>
              </w:rPr>
              <w:t>1-</w:t>
            </w:r>
            <w:r>
              <w:rPr>
                <w:spacing w:val="-5"/>
                <w:sz w:val="24"/>
              </w:rPr>
              <w:t>11</w:t>
            </w:r>
          </w:p>
        </w:tc>
        <w:tc>
          <w:tcPr>
            <w:tcW w:w="1418" w:type="dxa"/>
            <w:gridSpan w:val="2"/>
          </w:tcPr>
          <w:p w14:paraId="675AD919">
            <w:pPr>
              <w:pStyle w:val="9"/>
              <w:spacing w:before="1"/>
              <w:ind w:left="108"/>
              <w:rPr>
                <w:sz w:val="24"/>
              </w:rPr>
            </w:pPr>
            <w:r>
              <w:rPr>
                <w:spacing w:val="-10"/>
                <w:sz w:val="24"/>
              </w:rPr>
              <w:t>3</w:t>
            </w:r>
          </w:p>
          <w:p w14:paraId="51AE6E34">
            <w:pPr>
              <w:pStyle w:val="9"/>
              <w:spacing w:before="5"/>
              <w:ind w:left="108"/>
              <w:rPr>
                <w:sz w:val="24"/>
              </w:rPr>
            </w:pPr>
            <w:r>
              <w:rPr>
                <w:spacing w:val="-2"/>
                <w:sz w:val="24"/>
              </w:rPr>
              <w:t>сентября</w:t>
            </w:r>
          </w:p>
        </w:tc>
        <w:tc>
          <w:tcPr>
            <w:tcW w:w="2126" w:type="dxa"/>
          </w:tcPr>
          <w:p w14:paraId="3A1B1864">
            <w:pPr>
              <w:pStyle w:val="9"/>
              <w:spacing w:line="276" w:lineRule="exact"/>
              <w:ind w:left="109" w:right="393"/>
              <w:rPr>
                <w:sz w:val="24"/>
              </w:rPr>
            </w:pPr>
            <w:r>
              <w:rPr>
                <w:spacing w:val="-2"/>
                <w:sz w:val="24"/>
              </w:rPr>
              <w:t>Классные руководители, педагог- организатор</w:t>
            </w:r>
          </w:p>
        </w:tc>
      </w:tr>
      <w:tr w14:paraId="26410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15" w:type="dxa"/>
          </w:tcPr>
          <w:p w14:paraId="3EF63B0D">
            <w:pPr>
              <w:pStyle w:val="9"/>
              <w:spacing w:line="271" w:lineRule="exact"/>
              <w:rPr>
                <w:sz w:val="24"/>
              </w:rPr>
            </w:pPr>
            <w:r>
              <w:rPr>
                <w:spacing w:val="-10"/>
                <w:sz w:val="24"/>
              </w:rPr>
              <w:t>6</w:t>
            </w:r>
          </w:p>
        </w:tc>
        <w:tc>
          <w:tcPr>
            <w:tcW w:w="4786" w:type="dxa"/>
          </w:tcPr>
          <w:p w14:paraId="01676F31">
            <w:pPr>
              <w:pStyle w:val="9"/>
              <w:spacing w:line="271" w:lineRule="exact"/>
              <w:rPr>
                <w:sz w:val="24"/>
              </w:rPr>
            </w:pPr>
            <w:r>
              <w:rPr>
                <w:spacing w:val="-2"/>
                <w:sz w:val="24"/>
              </w:rPr>
              <w:t>День</w:t>
            </w:r>
            <w:r>
              <w:rPr>
                <w:spacing w:val="-5"/>
                <w:sz w:val="24"/>
              </w:rPr>
              <w:t xml:space="preserve"> </w:t>
            </w:r>
            <w:r>
              <w:rPr>
                <w:spacing w:val="-2"/>
                <w:sz w:val="24"/>
              </w:rPr>
              <w:t>народного</w:t>
            </w:r>
            <w:r>
              <w:rPr>
                <w:spacing w:val="-6"/>
                <w:sz w:val="24"/>
              </w:rPr>
              <w:t xml:space="preserve"> </w:t>
            </w:r>
            <w:r>
              <w:rPr>
                <w:spacing w:val="-2"/>
                <w:sz w:val="24"/>
              </w:rPr>
              <w:t>единства</w:t>
            </w:r>
          </w:p>
        </w:tc>
        <w:tc>
          <w:tcPr>
            <w:tcW w:w="991" w:type="dxa"/>
          </w:tcPr>
          <w:p w14:paraId="428B91E8">
            <w:pPr>
              <w:pStyle w:val="9"/>
              <w:spacing w:line="271" w:lineRule="exact"/>
              <w:ind w:left="106"/>
              <w:rPr>
                <w:sz w:val="24"/>
              </w:rPr>
            </w:pPr>
            <w:r>
              <w:rPr>
                <w:spacing w:val="-2"/>
                <w:sz w:val="24"/>
              </w:rPr>
              <w:t>1-</w:t>
            </w:r>
            <w:r>
              <w:rPr>
                <w:spacing w:val="-5"/>
                <w:sz w:val="24"/>
              </w:rPr>
              <w:t>11</w:t>
            </w:r>
          </w:p>
        </w:tc>
        <w:tc>
          <w:tcPr>
            <w:tcW w:w="1418" w:type="dxa"/>
            <w:gridSpan w:val="2"/>
          </w:tcPr>
          <w:p w14:paraId="5DD5D352">
            <w:pPr>
              <w:pStyle w:val="9"/>
              <w:spacing w:line="271" w:lineRule="exact"/>
              <w:ind w:left="108"/>
              <w:rPr>
                <w:sz w:val="24"/>
              </w:rPr>
            </w:pPr>
            <w:r>
              <w:rPr>
                <w:sz w:val="24"/>
              </w:rPr>
              <w:t>4</w:t>
            </w:r>
            <w:r>
              <w:rPr>
                <w:spacing w:val="3"/>
                <w:sz w:val="24"/>
              </w:rPr>
              <w:t xml:space="preserve"> </w:t>
            </w:r>
            <w:r>
              <w:rPr>
                <w:spacing w:val="-2"/>
                <w:sz w:val="24"/>
              </w:rPr>
              <w:t>ноября</w:t>
            </w:r>
          </w:p>
        </w:tc>
        <w:tc>
          <w:tcPr>
            <w:tcW w:w="2126" w:type="dxa"/>
          </w:tcPr>
          <w:p w14:paraId="01ABC652">
            <w:pPr>
              <w:pStyle w:val="9"/>
              <w:spacing w:line="244" w:lineRule="auto"/>
              <w:ind w:left="109" w:right="389"/>
              <w:rPr>
                <w:sz w:val="24"/>
              </w:rPr>
            </w:pPr>
            <w:r>
              <w:rPr>
                <w:spacing w:val="-2"/>
                <w:sz w:val="24"/>
              </w:rPr>
              <w:t>Заместитель директора</w:t>
            </w:r>
            <w:r>
              <w:rPr>
                <w:spacing w:val="-14"/>
                <w:sz w:val="24"/>
              </w:rPr>
              <w:t xml:space="preserve"> </w:t>
            </w:r>
            <w:r>
              <w:rPr>
                <w:spacing w:val="-2"/>
                <w:sz w:val="24"/>
              </w:rPr>
              <w:t xml:space="preserve">по </w:t>
            </w:r>
            <w:r>
              <w:rPr>
                <w:sz w:val="24"/>
              </w:rPr>
              <w:t xml:space="preserve">ВР, педагог- </w:t>
            </w:r>
            <w:r>
              <w:rPr>
                <w:spacing w:val="-2"/>
                <w:sz w:val="24"/>
              </w:rPr>
              <w:t>организатор, классные</w:t>
            </w:r>
          </w:p>
          <w:p w14:paraId="1D2ED766">
            <w:pPr>
              <w:pStyle w:val="9"/>
              <w:spacing w:line="251" w:lineRule="exact"/>
              <w:ind w:left="109"/>
              <w:rPr>
                <w:sz w:val="24"/>
              </w:rPr>
            </w:pPr>
            <w:r>
              <w:rPr>
                <w:spacing w:val="-2"/>
                <w:sz w:val="24"/>
              </w:rPr>
              <w:t>руководители</w:t>
            </w:r>
          </w:p>
        </w:tc>
      </w:tr>
      <w:tr w14:paraId="6C40A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140A3CCE">
            <w:pPr>
              <w:pStyle w:val="9"/>
              <w:spacing w:line="271" w:lineRule="exact"/>
              <w:rPr>
                <w:sz w:val="24"/>
              </w:rPr>
            </w:pPr>
            <w:r>
              <w:rPr>
                <w:spacing w:val="-10"/>
                <w:sz w:val="24"/>
              </w:rPr>
              <w:t>7</w:t>
            </w:r>
          </w:p>
        </w:tc>
        <w:tc>
          <w:tcPr>
            <w:tcW w:w="4786" w:type="dxa"/>
          </w:tcPr>
          <w:p w14:paraId="469670F1">
            <w:pPr>
              <w:pStyle w:val="9"/>
              <w:spacing w:line="271" w:lineRule="exact"/>
              <w:rPr>
                <w:sz w:val="24"/>
              </w:rPr>
            </w:pPr>
            <w:r>
              <w:rPr>
                <w:spacing w:val="-2"/>
                <w:sz w:val="24"/>
              </w:rPr>
              <w:t>День</w:t>
            </w:r>
            <w:r>
              <w:rPr>
                <w:spacing w:val="-9"/>
                <w:sz w:val="24"/>
              </w:rPr>
              <w:t xml:space="preserve"> </w:t>
            </w:r>
            <w:r>
              <w:rPr>
                <w:spacing w:val="-2"/>
                <w:sz w:val="24"/>
              </w:rPr>
              <w:t>неизвестного</w:t>
            </w:r>
            <w:r>
              <w:rPr>
                <w:spacing w:val="-7"/>
                <w:sz w:val="24"/>
              </w:rPr>
              <w:t xml:space="preserve"> </w:t>
            </w:r>
            <w:r>
              <w:rPr>
                <w:spacing w:val="-2"/>
                <w:sz w:val="24"/>
              </w:rPr>
              <w:t>солдата</w:t>
            </w:r>
          </w:p>
        </w:tc>
        <w:tc>
          <w:tcPr>
            <w:tcW w:w="991" w:type="dxa"/>
          </w:tcPr>
          <w:p w14:paraId="65864760">
            <w:pPr>
              <w:pStyle w:val="9"/>
              <w:spacing w:line="271" w:lineRule="exact"/>
              <w:ind w:left="106"/>
              <w:rPr>
                <w:sz w:val="24"/>
              </w:rPr>
            </w:pPr>
            <w:r>
              <w:rPr>
                <w:spacing w:val="-2"/>
                <w:sz w:val="24"/>
              </w:rPr>
              <w:t>1-</w:t>
            </w:r>
            <w:r>
              <w:rPr>
                <w:spacing w:val="-5"/>
                <w:sz w:val="24"/>
              </w:rPr>
              <w:t>11</w:t>
            </w:r>
          </w:p>
        </w:tc>
        <w:tc>
          <w:tcPr>
            <w:tcW w:w="1418" w:type="dxa"/>
            <w:gridSpan w:val="2"/>
          </w:tcPr>
          <w:p w14:paraId="1C9B4AE8">
            <w:pPr>
              <w:pStyle w:val="9"/>
              <w:spacing w:line="271" w:lineRule="exact"/>
              <w:ind w:left="108"/>
              <w:rPr>
                <w:sz w:val="24"/>
              </w:rPr>
            </w:pPr>
            <w:r>
              <w:rPr>
                <w:sz w:val="24"/>
              </w:rPr>
              <w:t>3</w:t>
            </w:r>
            <w:r>
              <w:rPr>
                <w:spacing w:val="3"/>
                <w:sz w:val="24"/>
              </w:rPr>
              <w:t xml:space="preserve"> </w:t>
            </w:r>
            <w:r>
              <w:rPr>
                <w:spacing w:val="-2"/>
                <w:sz w:val="24"/>
              </w:rPr>
              <w:t>декабря</w:t>
            </w:r>
          </w:p>
        </w:tc>
        <w:tc>
          <w:tcPr>
            <w:tcW w:w="2126" w:type="dxa"/>
          </w:tcPr>
          <w:p w14:paraId="4E6FDAAA">
            <w:pPr>
              <w:pStyle w:val="9"/>
              <w:spacing w:line="276" w:lineRule="exact"/>
              <w:ind w:left="109" w:right="454"/>
              <w:rPr>
                <w:sz w:val="24"/>
              </w:rPr>
            </w:pPr>
            <w:r>
              <w:rPr>
                <w:spacing w:val="-2"/>
                <w:sz w:val="24"/>
              </w:rPr>
              <w:t xml:space="preserve">Заместитель </w:t>
            </w:r>
            <w:r>
              <w:rPr>
                <w:sz w:val="24"/>
              </w:rPr>
              <w:t xml:space="preserve">директора по ВР, педагог- </w:t>
            </w:r>
            <w:r>
              <w:rPr>
                <w:spacing w:val="-2"/>
                <w:sz w:val="24"/>
              </w:rPr>
              <w:t>организатор, классные руководители</w:t>
            </w:r>
          </w:p>
        </w:tc>
      </w:tr>
      <w:tr w14:paraId="75C31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77C87303">
            <w:pPr>
              <w:pStyle w:val="9"/>
              <w:spacing w:line="271" w:lineRule="exact"/>
              <w:rPr>
                <w:sz w:val="24"/>
              </w:rPr>
            </w:pPr>
            <w:r>
              <w:rPr>
                <w:spacing w:val="-10"/>
                <w:sz w:val="24"/>
              </w:rPr>
              <w:t>8</w:t>
            </w:r>
          </w:p>
        </w:tc>
        <w:tc>
          <w:tcPr>
            <w:tcW w:w="4786" w:type="dxa"/>
          </w:tcPr>
          <w:p w14:paraId="0889EDAE">
            <w:pPr>
              <w:pStyle w:val="9"/>
              <w:spacing w:line="271" w:lineRule="exact"/>
              <w:rPr>
                <w:sz w:val="24"/>
              </w:rPr>
            </w:pPr>
            <w:r>
              <w:rPr>
                <w:sz w:val="24"/>
              </w:rPr>
              <w:t>День</w:t>
            </w:r>
            <w:r>
              <w:rPr>
                <w:spacing w:val="-16"/>
                <w:sz w:val="24"/>
              </w:rPr>
              <w:t xml:space="preserve"> </w:t>
            </w:r>
            <w:r>
              <w:rPr>
                <w:sz w:val="24"/>
              </w:rPr>
              <w:t>героев</w:t>
            </w:r>
            <w:r>
              <w:rPr>
                <w:spacing w:val="-15"/>
                <w:sz w:val="24"/>
              </w:rPr>
              <w:t xml:space="preserve"> </w:t>
            </w:r>
            <w:r>
              <w:rPr>
                <w:spacing w:val="-2"/>
                <w:sz w:val="24"/>
              </w:rPr>
              <w:t>Отечества</w:t>
            </w:r>
          </w:p>
        </w:tc>
        <w:tc>
          <w:tcPr>
            <w:tcW w:w="991" w:type="dxa"/>
          </w:tcPr>
          <w:p w14:paraId="46FAC611">
            <w:pPr>
              <w:pStyle w:val="9"/>
              <w:spacing w:line="271" w:lineRule="exact"/>
              <w:ind w:left="106"/>
              <w:rPr>
                <w:sz w:val="24"/>
              </w:rPr>
            </w:pPr>
            <w:r>
              <w:rPr>
                <w:spacing w:val="-2"/>
                <w:sz w:val="24"/>
              </w:rPr>
              <w:t>1-</w:t>
            </w:r>
            <w:r>
              <w:rPr>
                <w:spacing w:val="-5"/>
                <w:sz w:val="24"/>
              </w:rPr>
              <w:t>11</w:t>
            </w:r>
          </w:p>
        </w:tc>
        <w:tc>
          <w:tcPr>
            <w:tcW w:w="1418" w:type="dxa"/>
            <w:gridSpan w:val="2"/>
          </w:tcPr>
          <w:p w14:paraId="0778703F">
            <w:pPr>
              <w:pStyle w:val="9"/>
              <w:spacing w:line="271" w:lineRule="exact"/>
              <w:ind w:left="108"/>
              <w:rPr>
                <w:sz w:val="24"/>
              </w:rPr>
            </w:pPr>
            <w:r>
              <w:rPr>
                <w:sz w:val="24"/>
              </w:rPr>
              <w:t>9</w:t>
            </w:r>
            <w:r>
              <w:rPr>
                <w:spacing w:val="3"/>
                <w:sz w:val="24"/>
              </w:rPr>
              <w:t xml:space="preserve"> </w:t>
            </w:r>
            <w:r>
              <w:rPr>
                <w:spacing w:val="-2"/>
                <w:sz w:val="24"/>
              </w:rPr>
              <w:t>декабря</w:t>
            </w:r>
          </w:p>
        </w:tc>
        <w:tc>
          <w:tcPr>
            <w:tcW w:w="2126" w:type="dxa"/>
          </w:tcPr>
          <w:p w14:paraId="31EF8CCA">
            <w:pPr>
              <w:pStyle w:val="9"/>
              <w:spacing w:line="271" w:lineRule="exact"/>
              <w:ind w:left="109"/>
              <w:rPr>
                <w:sz w:val="24"/>
              </w:rPr>
            </w:pPr>
            <w:r>
              <w:rPr>
                <w:spacing w:val="-2"/>
                <w:sz w:val="24"/>
              </w:rPr>
              <w:t>Заместитель</w:t>
            </w:r>
          </w:p>
          <w:p w14:paraId="432C2DA4">
            <w:pPr>
              <w:pStyle w:val="9"/>
              <w:spacing w:before="4" w:line="256" w:lineRule="exact"/>
              <w:ind w:left="109"/>
              <w:rPr>
                <w:sz w:val="24"/>
              </w:rPr>
            </w:pPr>
            <w:r>
              <w:rPr>
                <w:spacing w:val="-2"/>
                <w:sz w:val="24"/>
              </w:rPr>
              <w:t xml:space="preserve">директора </w:t>
            </w:r>
            <w:r>
              <w:rPr>
                <w:spacing w:val="-5"/>
                <w:sz w:val="24"/>
              </w:rPr>
              <w:t>по</w:t>
            </w:r>
          </w:p>
        </w:tc>
      </w:tr>
    </w:tbl>
    <w:p w14:paraId="787EDBB4">
      <w:pPr>
        <w:pStyle w:val="9"/>
        <w:spacing w:after="0" w:line="256" w:lineRule="exact"/>
        <w:rPr>
          <w:sz w:val="24"/>
        </w:rPr>
        <w:sectPr>
          <w:pgSz w:w="11910" w:h="16840"/>
          <w:pgMar w:top="620" w:right="0" w:bottom="280" w:left="1080" w:header="720" w:footer="720" w:gutter="0"/>
          <w:cols w:space="720" w:num="1"/>
        </w:sectPr>
      </w:pPr>
    </w:p>
    <w:p w14:paraId="17A7F13F">
      <w:pPr>
        <w:pStyle w:val="6"/>
        <w:spacing w:before="61"/>
        <w:ind w:left="475" w:right="699" w:firstLine="0"/>
        <w:jc w:val="center"/>
        <w:rPr>
          <w:rFonts w:ascii="Times New Roman"/>
        </w:rPr>
      </w:pPr>
      <w:r>
        <w:rPr>
          <w:rFonts w:ascii="Times New Roman"/>
          <w:spacing w:val="-5"/>
        </w:rPr>
        <w:t>630</w:t>
      </w:r>
    </w:p>
    <w:p w14:paraId="15847990">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786"/>
        <w:gridCol w:w="991"/>
        <w:gridCol w:w="1419"/>
        <w:gridCol w:w="2127"/>
      </w:tblGrid>
      <w:tr w14:paraId="1695D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715" w:type="dxa"/>
          </w:tcPr>
          <w:p w14:paraId="5333BE07">
            <w:pPr>
              <w:pStyle w:val="9"/>
              <w:ind w:left="0"/>
              <w:rPr>
                <w:rFonts w:ascii="Times New Roman"/>
                <w:sz w:val="24"/>
              </w:rPr>
            </w:pPr>
          </w:p>
        </w:tc>
        <w:tc>
          <w:tcPr>
            <w:tcW w:w="4786" w:type="dxa"/>
          </w:tcPr>
          <w:p w14:paraId="5FA5E51C">
            <w:pPr>
              <w:pStyle w:val="9"/>
              <w:ind w:left="0"/>
              <w:rPr>
                <w:rFonts w:ascii="Times New Roman"/>
                <w:sz w:val="24"/>
              </w:rPr>
            </w:pPr>
          </w:p>
        </w:tc>
        <w:tc>
          <w:tcPr>
            <w:tcW w:w="991" w:type="dxa"/>
          </w:tcPr>
          <w:p w14:paraId="45CE15DF">
            <w:pPr>
              <w:pStyle w:val="9"/>
              <w:ind w:left="0"/>
              <w:rPr>
                <w:rFonts w:ascii="Times New Roman"/>
                <w:sz w:val="24"/>
              </w:rPr>
            </w:pPr>
          </w:p>
        </w:tc>
        <w:tc>
          <w:tcPr>
            <w:tcW w:w="1419" w:type="dxa"/>
          </w:tcPr>
          <w:p w14:paraId="2778EE17">
            <w:pPr>
              <w:pStyle w:val="9"/>
              <w:ind w:left="0"/>
              <w:rPr>
                <w:rFonts w:ascii="Times New Roman"/>
                <w:sz w:val="24"/>
              </w:rPr>
            </w:pPr>
          </w:p>
        </w:tc>
        <w:tc>
          <w:tcPr>
            <w:tcW w:w="2127" w:type="dxa"/>
          </w:tcPr>
          <w:p w14:paraId="044857E1">
            <w:pPr>
              <w:pStyle w:val="9"/>
              <w:spacing w:before="1" w:line="244" w:lineRule="auto"/>
              <w:ind w:left="108" w:right="563"/>
              <w:jc w:val="both"/>
              <w:rPr>
                <w:sz w:val="24"/>
              </w:rPr>
            </w:pPr>
            <w:r>
              <w:rPr>
                <w:sz w:val="24"/>
              </w:rPr>
              <w:t xml:space="preserve">ВР, педагог- </w:t>
            </w:r>
            <w:r>
              <w:rPr>
                <w:spacing w:val="-2"/>
                <w:sz w:val="24"/>
              </w:rPr>
              <w:t>организатор, классные</w:t>
            </w:r>
          </w:p>
          <w:p w14:paraId="0013DAB2">
            <w:pPr>
              <w:pStyle w:val="9"/>
              <w:spacing w:line="253" w:lineRule="exact"/>
              <w:ind w:left="108"/>
              <w:rPr>
                <w:sz w:val="24"/>
              </w:rPr>
            </w:pPr>
            <w:r>
              <w:rPr>
                <w:spacing w:val="-2"/>
                <w:sz w:val="24"/>
              </w:rPr>
              <w:t>руководители</w:t>
            </w:r>
          </w:p>
        </w:tc>
      </w:tr>
      <w:tr w14:paraId="46B0B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1D4D2386">
            <w:pPr>
              <w:pStyle w:val="9"/>
              <w:spacing w:line="271" w:lineRule="exact"/>
              <w:rPr>
                <w:sz w:val="24"/>
              </w:rPr>
            </w:pPr>
            <w:r>
              <w:rPr>
                <w:spacing w:val="-10"/>
                <w:sz w:val="24"/>
              </w:rPr>
              <w:t>9</w:t>
            </w:r>
          </w:p>
        </w:tc>
        <w:tc>
          <w:tcPr>
            <w:tcW w:w="4786" w:type="dxa"/>
          </w:tcPr>
          <w:p w14:paraId="190CC4FC">
            <w:pPr>
              <w:pStyle w:val="9"/>
              <w:spacing w:line="271" w:lineRule="exact"/>
              <w:rPr>
                <w:sz w:val="24"/>
              </w:rPr>
            </w:pPr>
            <w:r>
              <w:rPr>
                <w:spacing w:val="-2"/>
                <w:sz w:val="24"/>
              </w:rPr>
              <w:t>День</w:t>
            </w:r>
            <w:r>
              <w:rPr>
                <w:spacing w:val="-14"/>
                <w:sz w:val="24"/>
              </w:rPr>
              <w:t xml:space="preserve"> </w:t>
            </w:r>
            <w:r>
              <w:rPr>
                <w:spacing w:val="-2"/>
                <w:sz w:val="24"/>
              </w:rPr>
              <w:t>Конституции</w:t>
            </w:r>
            <w:r>
              <w:rPr>
                <w:spacing w:val="-14"/>
                <w:sz w:val="24"/>
              </w:rPr>
              <w:t xml:space="preserve"> </w:t>
            </w:r>
            <w:r>
              <w:rPr>
                <w:spacing w:val="-5"/>
                <w:sz w:val="24"/>
              </w:rPr>
              <w:t>РФ</w:t>
            </w:r>
          </w:p>
        </w:tc>
        <w:tc>
          <w:tcPr>
            <w:tcW w:w="991" w:type="dxa"/>
          </w:tcPr>
          <w:p w14:paraId="097D1D41">
            <w:pPr>
              <w:pStyle w:val="9"/>
              <w:spacing w:line="271" w:lineRule="exact"/>
              <w:ind w:left="106"/>
              <w:rPr>
                <w:sz w:val="24"/>
              </w:rPr>
            </w:pPr>
            <w:r>
              <w:rPr>
                <w:spacing w:val="-2"/>
                <w:sz w:val="24"/>
              </w:rPr>
              <w:t>1-</w:t>
            </w:r>
            <w:r>
              <w:rPr>
                <w:spacing w:val="-5"/>
                <w:sz w:val="24"/>
              </w:rPr>
              <w:t>11</w:t>
            </w:r>
          </w:p>
        </w:tc>
        <w:tc>
          <w:tcPr>
            <w:tcW w:w="1419" w:type="dxa"/>
          </w:tcPr>
          <w:p w14:paraId="6B246AF6">
            <w:pPr>
              <w:pStyle w:val="9"/>
              <w:spacing w:line="271" w:lineRule="exact"/>
              <w:ind w:left="108"/>
              <w:rPr>
                <w:sz w:val="24"/>
              </w:rPr>
            </w:pPr>
            <w:r>
              <w:rPr>
                <w:spacing w:val="-5"/>
                <w:sz w:val="24"/>
              </w:rPr>
              <w:t>12</w:t>
            </w:r>
          </w:p>
          <w:p w14:paraId="2B657535">
            <w:pPr>
              <w:pStyle w:val="9"/>
              <w:spacing w:before="4"/>
              <w:ind w:left="108"/>
              <w:rPr>
                <w:sz w:val="24"/>
              </w:rPr>
            </w:pPr>
            <w:r>
              <w:rPr>
                <w:spacing w:val="-2"/>
                <w:sz w:val="24"/>
              </w:rPr>
              <w:t>декабря</w:t>
            </w:r>
          </w:p>
        </w:tc>
        <w:tc>
          <w:tcPr>
            <w:tcW w:w="2127" w:type="dxa"/>
          </w:tcPr>
          <w:p w14:paraId="600DB1F0">
            <w:pPr>
              <w:pStyle w:val="9"/>
              <w:spacing w:line="244" w:lineRule="auto"/>
              <w:ind w:left="108" w:right="456"/>
              <w:rPr>
                <w:sz w:val="24"/>
              </w:rPr>
            </w:pPr>
            <w:r>
              <w:rPr>
                <w:spacing w:val="-2"/>
                <w:sz w:val="24"/>
              </w:rPr>
              <w:t>Заместитель директора</w:t>
            </w:r>
            <w:r>
              <w:rPr>
                <w:spacing w:val="-14"/>
                <w:sz w:val="24"/>
              </w:rPr>
              <w:t xml:space="preserve"> </w:t>
            </w:r>
            <w:r>
              <w:rPr>
                <w:spacing w:val="-2"/>
                <w:sz w:val="24"/>
              </w:rPr>
              <w:t xml:space="preserve">по </w:t>
            </w:r>
            <w:r>
              <w:rPr>
                <w:sz w:val="24"/>
              </w:rPr>
              <w:t xml:space="preserve">ВР, педагог- </w:t>
            </w:r>
            <w:r>
              <w:rPr>
                <w:spacing w:val="-2"/>
                <w:sz w:val="24"/>
              </w:rPr>
              <w:t>организатор, классные</w:t>
            </w:r>
          </w:p>
          <w:p w14:paraId="0C1674F9">
            <w:pPr>
              <w:pStyle w:val="9"/>
              <w:spacing w:line="251" w:lineRule="exact"/>
              <w:ind w:left="108"/>
              <w:rPr>
                <w:sz w:val="24"/>
              </w:rPr>
            </w:pPr>
            <w:r>
              <w:rPr>
                <w:spacing w:val="-2"/>
                <w:sz w:val="24"/>
              </w:rPr>
              <w:t>руководители</w:t>
            </w:r>
          </w:p>
        </w:tc>
      </w:tr>
      <w:tr w14:paraId="658FE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48DC519D">
            <w:pPr>
              <w:pStyle w:val="9"/>
              <w:spacing w:line="271" w:lineRule="exact"/>
              <w:rPr>
                <w:sz w:val="24"/>
              </w:rPr>
            </w:pPr>
            <w:r>
              <w:rPr>
                <w:spacing w:val="-5"/>
                <w:sz w:val="24"/>
              </w:rPr>
              <w:t>10</w:t>
            </w:r>
          </w:p>
        </w:tc>
        <w:tc>
          <w:tcPr>
            <w:tcW w:w="4786" w:type="dxa"/>
          </w:tcPr>
          <w:p w14:paraId="1A294B78">
            <w:pPr>
              <w:pStyle w:val="9"/>
              <w:spacing w:line="271" w:lineRule="exact"/>
              <w:rPr>
                <w:sz w:val="24"/>
              </w:rPr>
            </w:pPr>
            <w:r>
              <w:rPr>
                <w:spacing w:val="-2"/>
                <w:sz w:val="24"/>
              </w:rPr>
              <w:t>Районный</w:t>
            </w:r>
            <w:r>
              <w:rPr>
                <w:spacing w:val="-8"/>
                <w:sz w:val="24"/>
              </w:rPr>
              <w:t xml:space="preserve"> </w:t>
            </w:r>
            <w:r>
              <w:rPr>
                <w:spacing w:val="-2"/>
                <w:sz w:val="24"/>
              </w:rPr>
              <w:t>конкурс</w:t>
            </w:r>
            <w:r>
              <w:rPr>
                <w:spacing w:val="-8"/>
                <w:sz w:val="24"/>
              </w:rPr>
              <w:t xml:space="preserve"> </w:t>
            </w:r>
            <w:r>
              <w:rPr>
                <w:spacing w:val="-2"/>
                <w:sz w:val="24"/>
              </w:rPr>
              <w:t>краеведческих</w:t>
            </w:r>
            <w:r>
              <w:rPr>
                <w:spacing w:val="-9"/>
                <w:sz w:val="24"/>
              </w:rPr>
              <w:t xml:space="preserve"> </w:t>
            </w:r>
            <w:r>
              <w:rPr>
                <w:spacing w:val="-4"/>
                <w:sz w:val="24"/>
              </w:rPr>
              <w:t>работ</w:t>
            </w:r>
          </w:p>
          <w:p w14:paraId="0D78477A">
            <w:pPr>
              <w:pStyle w:val="9"/>
              <w:spacing w:before="4" w:line="256" w:lineRule="exact"/>
              <w:rPr>
                <w:sz w:val="24"/>
              </w:rPr>
            </w:pPr>
            <w:r>
              <w:rPr>
                <w:sz w:val="24"/>
              </w:rPr>
              <w:t>«Моя</w:t>
            </w:r>
            <w:r>
              <w:rPr>
                <w:spacing w:val="-5"/>
                <w:sz w:val="24"/>
              </w:rPr>
              <w:t xml:space="preserve"> </w:t>
            </w:r>
            <w:r>
              <w:rPr>
                <w:sz w:val="24"/>
              </w:rPr>
              <w:t>малая</w:t>
            </w:r>
            <w:r>
              <w:rPr>
                <w:spacing w:val="-5"/>
                <w:sz w:val="24"/>
              </w:rPr>
              <w:t xml:space="preserve"> </w:t>
            </w:r>
            <w:r>
              <w:rPr>
                <w:spacing w:val="-2"/>
                <w:sz w:val="24"/>
              </w:rPr>
              <w:t>Родина»</w:t>
            </w:r>
          </w:p>
        </w:tc>
        <w:tc>
          <w:tcPr>
            <w:tcW w:w="991" w:type="dxa"/>
          </w:tcPr>
          <w:p w14:paraId="7B864F13">
            <w:pPr>
              <w:pStyle w:val="9"/>
              <w:spacing w:line="271" w:lineRule="exact"/>
              <w:ind w:left="106"/>
              <w:rPr>
                <w:sz w:val="24"/>
              </w:rPr>
            </w:pPr>
            <w:r>
              <w:rPr>
                <w:spacing w:val="-2"/>
                <w:sz w:val="24"/>
              </w:rPr>
              <w:t>1-</w:t>
            </w:r>
            <w:r>
              <w:rPr>
                <w:spacing w:val="-5"/>
                <w:sz w:val="24"/>
              </w:rPr>
              <w:t>11</w:t>
            </w:r>
          </w:p>
        </w:tc>
        <w:tc>
          <w:tcPr>
            <w:tcW w:w="1419" w:type="dxa"/>
          </w:tcPr>
          <w:p w14:paraId="677556CB">
            <w:pPr>
              <w:pStyle w:val="9"/>
              <w:spacing w:line="276" w:lineRule="exact"/>
              <w:ind w:left="108" w:right="279"/>
              <w:rPr>
                <w:sz w:val="24"/>
              </w:rPr>
            </w:pPr>
            <w:r>
              <w:rPr>
                <w:spacing w:val="-6"/>
                <w:sz w:val="24"/>
              </w:rPr>
              <w:t xml:space="preserve">Декабрь- </w:t>
            </w:r>
            <w:r>
              <w:rPr>
                <w:spacing w:val="-2"/>
                <w:sz w:val="24"/>
              </w:rPr>
              <w:t>февраль</w:t>
            </w:r>
          </w:p>
        </w:tc>
        <w:tc>
          <w:tcPr>
            <w:tcW w:w="2127" w:type="dxa"/>
          </w:tcPr>
          <w:p w14:paraId="63F8E780">
            <w:pPr>
              <w:pStyle w:val="9"/>
              <w:spacing w:line="276" w:lineRule="exact"/>
              <w:ind w:left="108" w:right="456"/>
              <w:rPr>
                <w:sz w:val="24"/>
              </w:rPr>
            </w:pPr>
            <w:r>
              <w:rPr>
                <w:spacing w:val="-2"/>
                <w:sz w:val="24"/>
              </w:rPr>
              <w:t>Классные руководители</w:t>
            </w:r>
          </w:p>
        </w:tc>
      </w:tr>
      <w:tr w14:paraId="55DAF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715" w:type="dxa"/>
          </w:tcPr>
          <w:p w14:paraId="135478FC">
            <w:pPr>
              <w:pStyle w:val="9"/>
              <w:spacing w:line="271" w:lineRule="exact"/>
              <w:rPr>
                <w:sz w:val="24"/>
              </w:rPr>
            </w:pPr>
            <w:r>
              <w:rPr>
                <w:spacing w:val="-5"/>
                <w:sz w:val="24"/>
              </w:rPr>
              <w:t>11</w:t>
            </w:r>
          </w:p>
        </w:tc>
        <w:tc>
          <w:tcPr>
            <w:tcW w:w="4786" w:type="dxa"/>
          </w:tcPr>
          <w:p w14:paraId="19EDB7BC">
            <w:pPr>
              <w:pStyle w:val="9"/>
              <w:spacing w:line="244" w:lineRule="auto"/>
              <w:ind w:right="369"/>
              <w:rPr>
                <w:sz w:val="24"/>
              </w:rPr>
            </w:pPr>
            <w:r>
              <w:rPr>
                <w:sz w:val="24"/>
              </w:rPr>
              <w:t>Организация</w:t>
            </w:r>
            <w:r>
              <w:rPr>
                <w:spacing w:val="-16"/>
                <w:sz w:val="24"/>
              </w:rPr>
              <w:t xml:space="preserve"> </w:t>
            </w:r>
            <w:r>
              <w:rPr>
                <w:sz w:val="24"/>
              </w:rPr>
              <w:t>и</w:t>
            </w:r>
            <w:r>
              <w:rPr>
                <w:spacing w:val="-16"/>
                <w:sz w:val="24"/>
              </w:rPr>
              <w:t xml:space="preserve"> </w:t>
            </w:r>
            <w:r>
              <w:rPr>
                <w:sz w:val="24"/>
              </w:rPr>
              <w:t>проведение</w:t>
            </w:r>
            <w:r>
              <w:rPr>
                <w:spacing w:val="-16"/>
                <w:sz w:val="24"/>
              </w:rPr>
              <w:t xml:space="preserve"> </w:t>
            </w:r>
            <w:r>
              <w:rPr>
                <w:sz w:val="24"/>
              </w:rPr>
              <w:t xml:space="preserve">месячника оборонно-массовой и спортивной </w:t>
            </w:r>
            <w:r>
              <w:rPr>
                <w:spacing w:val="-2"/>
                <w:sz w:val="24"/>
              </w:rPr>
              <w:t>работы</w:t>
            </w:r>
          </w:p>
        </w:tc>
        <w:tc>
          <w:tcPr>
            <w:tcW w:w="991" w:type="dxa"/>
          </w:tcPr>
          <w:p w14:paraId="26E7FE1C">
            <w:pPr>
              <w:pStyle w:val="9"/>
              <w:spacing w:line="271" w:lineRule="exact"/>
              <w:ind w:left="106"/>
              <w:rPr>
                <w:sz w:val="24"/>
              </w:rPr>
            </w:pPr>
            <w:r>
              <w:rPr>
                <w:spacing w:val="-2"/>
                <w:sz w:val="24"/>
              </w:rPr>
              <w:t>1-</w:t>
            </w:r>
            <w:r>
              <w:rPr>
                <w:spacing w:val="-5"/>
                <w:sz w:val="24"/>
              </w:rPr>
              <w:t>11</w:t>
            </w:r>
          </w:p>
        </w:tc>
        <w:tc>
          <w:tcPr>
            <w:tcW w:w="1419" w:type="dxa"/>
          </w:tcPr>
          <w:p w14:paraId="11C7D081">
            <w:pPr>
              <w:pStyle w:val="9"/>
              <w:spacing w:line="244" w:lineRule="auto"/>
              <w:ind w:left="108" w:right="306"/>
              <w:rPr>
                <w:sz w:val="24"/>
              </w:rPr>
            </w:pPr>
            <w:r>
              <w:rPr>
                <w:spacing w:val="-2"/>
                <w:sz w:val="24"/>
              </w:rPr>
              <w:t>Январь- февраль</w:t>
            </w:r>
          </w:p>
        </w:tc>
        <w:tc>
          <w:tcPr>
            <w:tcW w:w="2127" w:type="dxa"/>
          </w:tcPr>
          <w:p w14:paraId="612DC42B">
            <w:pPr>
              <w:pStyle w:val="9"/>
              <w:spacing w:line="244" w:lineRule="auto"/>
              <w:ind w:left="108" w:right="225"/>
              <w:rPr>
                <w:sz w:val="24"/>
              </w:rPr>
            </w:pPr>
            <w:r>
              <w:rPr>
                <w:spacing w:val="-2"/>
                <w:sz w:val="24"/>
              </w:rPr>
              <w:t xml:space="preserve">Заместитель </w:t>
            </w:r>
            <w:r>
              <w:rPr>
                <w:sz w:val="24"/>
              </w:rPr>
              <w:t>директора по ВР,</w:t>
            </w:r>
            <w:r>
              <w:rPr>
                <w:spacing w:val="-16"/>
                <w:sz w:val="24"/>
              </w:rPr>
              <w:t xml:space="preserve"> </w:t>
            </w:r>
            <w:r>
              <w:rPr>
                <w:sz w:val="24"/>
              </w:rPr>
              <w:t>советник</w:t>
            </w:r>
            <w:r>
              <w:rPr>
                <w:spacing w:val="-16"/>
                <w:sz w:val="24"/>
              </w:rPr>
              <w:t xml:space="preserve"> </w:t>
            </w:r>
            <w:r>
              <w:rPr>
                <w:sz w:val="24"/>
              </w:rPr>
              <w:t xml:space="preserve">по </w:t>
            </w:r>
            <w:r>
              <w:rPr>
                <w:spacing w:val="-2"/>
                <w:sz w:val="24"/>
              </w:rPr>
              <w:t>воспитанию, педагог- организатор, классные руководители, учителя-</w:t>
            </w:r>
          </w:p>
          <w:p w14:paraId="4AA6ED69">
            <w:pPr>
              <w:pStyle w:val="9"/>
              <w:spacing w:line="247" w:lineRule="exact"/>
              <w:ind w:left="108"/>
              <w:rPr>
                <w:sz w:val="24"/>
              </w:rPr>
            </w:pPr>
            <w:r>
              <w:rPr>
                <w:spacing w:val="-2"/>
                <w:sz w:val="24"/>
              </w:rPr>
              <w:t>предметники</w:t>
            </w:r>
          </w:p>
        </w:tc>
      </w:tr>
      <w:tr w14:paraId="73B7F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15" w:type="dxa"/>
          </w:tcPr>
          <w:p w14:paraId="541A9447">
            <w:pPr>
              <w:pStyle w:val="9"/>
              <w:spacing w:line="271" w:lineRule="exact"/>
              <w:rPr>
                <w:sz w:val="24"/>
              </w:rPr>
            </w:pPr>
            <w:r>
              <w:rPr>
                <w:spacing w:val="-5"/>
                <w:sz w:val="24"/>
              </w:rPr>
              <w:t>12</w:t>
            </w:r>
          </w:p>
        </w:tc>
        <w:tc>
          <w:tcPr>
            <w:tcW w:w="4786" w:type="dxa"/>
          </w:tcPr>
          <w:p w14:paraId="447A234D">
            <w:pPr>
              <w:pStyle w:val="9"/>
              <w:spacing w:line="271" w:lineRule="exact"/>
              <w:rPr>
                <w:sz w:val="24"/>
              </w:rPr>
            </w:pPr>
            <w:r>
              <w:rPr>
                <w:sz w:val="24"/>
              </w:rPr>
              <w:t>Районная</w:t>
            </w:r>
            <w:r>
              <w:rPr>
                <w:spacing w:val="-15"/>
                <w:sz w:val="24"/>
              </w:rPr>
              <w:t xml:space="preserve"> </w:t>
            </w:r>
            <w:r>
              <w:rPr>
                <w:sz w:val="24"/>
              </w:rPr>
              <w:t>военно-спортивная</w:t>
            </w:r>
            <w:r>
              <w:rPr>
                <w:spacing w:val="-14"/>
                <w:sz w:val="24"/>
              </w:rPr>
              <w:t xml:space="preserve"> </w:t>
            </w:r>
            <w:r>
              <w:rPr>
                <w:spacing w:val="-4"/>
                <w:sz w:val="24"/>
              </w:rPr>
              <w:t>игра</w:t>
            </w:r>
          </w:p>
          <w:p w14:paraId="647E43AF">
            <w:pPr>
              <w:pStyle w:val="9"/>
              <w:spacing w:before="4"/>
              <w:rPr>
                <w:sz w:val="24"/>
              </w:rPr>
            </w:pPr>
            <w:r>
              <w:rPr>
                <w:spacing w:val="-2"/>
                <w:sz w:val="24"/>
              </w:rPr>
              <w:t>«Победа»</w:t>
            </w:r>
          </w:p>
        </w:tc>
        <w:tc>
          <w:tcPr>
            <w:tcW w:w="991" w:type="dxa"/>
          </w:tcPr>
          <w:p w14:paraId="68E19AB1">
            <w:pPr>
              <w:pStyle w:val="9"/>
              <w:spacing w:line="244" w:lineRule="auto"/>
              <w:ind w:left="106" w:right="167"/>
              <w:rPr>
                <w:sz w:val="24"/>
              </w:rPr>
            </w:pPr>
            <w:r>
              <w:rPr>
                <w:spacing w:val="-6"/>
                <w:sz w:val="24"/>
              </w:rPr>
              <w:t xml:space="preserve">По </w:t>
            </w:r>
            <w:r>
              <w:rPr>
                <w:spacing w:val="-4"/>
                <w:sz w:val="24"/>
              </w:rPr>
              <w:t>полож ению</w:t>
            </w:r>
          </w:p>
        </w:tc>
        <w:tc>
          <w:tcPr>
            <w:tcW w:w="1419" w:type="dxa"/>
          </w:tcPr>
          <w:p w14:paraId="613F5D76">
            <w:pPr>
              <w:pStyle w:val="9"/>
              <w:spacing w:line="271" w:lineRule="exact"/>
              <w:ind w:left="108"/>
              <w:rPr>
                <w:sz w:val="24"/>
              </w:rPr>
            </w:pPr>
            <w:r>
              <w:rPr>
                <w:spacing w:val="-2"/>
                <w:sz w:val="24"/>
              </w:rPr>
              <w:t>февраль</w:t>
            </w:r>
          </w:p>
        </w:tc>
        <w:tc>
          <w:tcPr>
            <w:tcW w:w="2127" w:type="dxa"/>
          </w:tcPr>
          <w:p w14:paraId="1BEDEBEC">
            <w:pPr>
              <w:pStyle w:val="9"/>
              <w:spacing w:line="244" w:lineRule="auto"/>
              <w:ind w:left="108" w:right="563"/>
              <w:rPr>
                <w:sz w:val="24"/>
              </w:rPr>
            </w:pPr>
            <w:r>
              <w:rPr>
                <w:sz w:val="24"/>
              </w:rPr>
              <w:t xml:space="preserve">Советник по </w:t>
            </w:r>
            <w:r>
              <w:rPr>
                <w:spacing w:val="-2"/>
                <w:sz w:val="24"/>
              </w:rPr>
              <w:t>воспитанию, педагог- организатор, классные</w:t>
            </w:r>
          </w:p>
          <w:p w14:paraId="281FD057">
            <w:pPr>
              <w:pStyle w:val="9"/>
              <w:spacing w:line="251" w:lineRule="exact"/>
              <w:ind w:left="108"/>
              <w:rPr>
                <w:sz w:val="24"/>
              </w:rPr>
            </w:pPr>
            <w:r>
              <w:rPr>
                <w:spacing w:val="-2"/>
                <w:sz w:val="24"/>
              </w:rPr>
              <w:t>руководители</w:t>
            </w:r>
          </w:p>
        </w:tc>
      </w:tr>
      <w:tr w14:paraId="287FF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68A12D74">
            <w:pPr>
              <w:pStyle w:val="9"/>
              <w:spacing w:line="271" w:lineRule="exact"/>
              <w:rPr>
                <w:sz w:val="24"/>
              </w:rPr>
            </w:pPr>
            <w:r>
              <w:rPr>
                <w:spacing w:val="-5"/>
                <w:sz w:val="24"/>
              </w:rPr>
              <w:t>13</w:t>
            </w:r>
          </w:p>
        </w:tc>
        <w:tc>
          <w:tcPr>
            <w:tcW w:w="4786" w:type="dxa"/>
          </w:tcPr>
          <w:p w14:paraId="4116CCF0">
            <w:pPr>
              <w:pStyle w:val="9"/>
              <w:spacing w:line="276" w:lineRule="exact"/>
              <w:rPr>
                <w:sz w:val="24"/>
              </w:rPr>
            </w:pPr>
            <w:r>
              <w:rPr>
                <w:sz w:val="24"/>
              </w:rPr>
              <w:t>Районный</w:t>
            </w:r>
            <w:r>
              <w:rPr>
                <w:spacing w:val="-16"/>
                <w:sz w:val="24"/>
              </w:rPr>
              <w:t xml:space="preserve"> </w:t>
            </w:r>
            <w:r>
              <w:rPr>
                <w:sz w:val="24"/>
              </w:rPr>
              <w:t>конкурс</w:t>
            </w:r>
            <w:r>
              <w:rPr>
                <w:spacing w:val="-16"/>
                <w:sz w:val="24"/>
              </w:rPr>
              <w:t xml:space="preserve"> </w:t>
            </w:r>
            <w:r>
              <w:rPr>
                <w:sz w:val="24"/>
              </w:rPr>
              <w:t>на</w:t>
            </w:r>
            <w:r>
              <w:rPr>
                <w:spacing w:val="-16"/>
                <w:sz w:val="24"/>
              </w:rPr>
              <w:t xml:space="preserve"> </w:t>
            </w:r>
            <w:r>
              <w:rPr>
                <w:sz w:val="24"/>
              </w:rPr>
              <w:t>лучшее</w:t>
            </w:r>
            <w:r>
              <w:rPr>
                <w:spacing w:val="-16"/>
                <w:sz w:val="24"/>
              </w:rPr>
              <w:t xml:space="preserve"> </w:t>
            </w:r>
            <w:r>
              <w:rPr>
                <w:sz w:val="24"/>
              </w:rPr>
              <w:t>знание официальной государственной и региональной символики</w:t>
            </w:r>
          </w:p>
        </w:tc>
        <w:tc>
          <w:tcPr>
            <w:tcW w:w="991" w:type="dxa"/>
          </w:tcPr>
          <w:p w14:paraId="6D63D787">
            <w:pPr>
              <w:pStyle w:val="9"/>
              <w:spacing w:line="271" w:lineRule="exact"/>
              <w:ind w:left="106"/>
              <w:rPr>
                <w:sz w:val="24"/>
              </w:rPr>
            </w:pPr>
            <w:r>
              <w:rPr>
                <w:spacing w:val="-2"/>
                <w:sz w:val="24"/>
              </w:rPr>
              <w:t>1-</w:t>
            </w:r>
            <w:r>
              <w:rPr>
                <w:spacing w:val="-5"/>
                <w:sz w:val="24"/>
              </w:rPr>
              <w:t>11</w:t>
            </w:r>
          </w:p>
        </w:tc>
        <w:tc>
          <w:tcPr>
            <w:tcW w:w="1419" w:type="dxa"/>
          </w:tcPr>
          <w:p w14:paraId="7A3094FB">
            <w:pPr>
              <w:pStyle w:val="9"/>
              <w:spacing w:line="244" w:lineRule="auto"/>
              <w:ind w:left="108"/>
              <w:rPr>
                <w:sz w:val="24"/>
              </w:rPr>
            </w:pPr>
            <w:r>
              <w:rPr>
                <w:sz w:val="24"/>
              </w:rPr>
              <w:t>По</w:t>
            </w:r>
            <w:r>
              <w:rPr>
                <w:spacing w:val="-16"/>
                <w:sz w:val="24"/>
              </w:rPr>
              <w:t xml:space="preserve"> </w:t>
            </w:r>
            <w:r>
              <w:rPr>
                <w:sz w:val="24"/>
              </w:rPr>
              <w:t xml:space="preserve">плану </w:t>
            </w:r>
            <w:r>
              <w:rPr>
                <w:spacing w:val="-4"/>
                <w:sz w:val="24"/>
              </w:rPr>
              <w:t>УНО</w:t>
            </w:r>
          </w:p>
        </w:tc>
        <w:tc>
          <w:tcPr>
            <w:tcW w:w="2127" w:type="dxa"/>
          </w:tcPr>
          <w:p w14:paraId="64031231">
            <w:pPr>
              <w:pStyle w:val="9"/>
              <w:spacing w:line="244" w:lineRule="auto"/>
              <w:ind w:left="108" w:right="456"/>
              <w:rPr>
                <w:sz w:val="24"/>
              </w:rPr>
            </w:pPr>
            <w:r>
              <w:rPr>
                <w:spacing w:val="-2"/>
                <w:sz w:val="24"/>
              </w:rPr>
              <w:t>Классные руководители</w:t>
            </w:r>
          </w:p>
        </w:tc>
      </w:tr>
      <w:tr w14:paraId="6C503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715" w:type="dxa"/>
          </w:tcPr>
          <w:p w14:paraId="7876CF52">
            <w:pPr>
              <w:pStyle w:val="9"/>
              <w:spacing w:line="271" w:lineRule="exact"/>
              <w:rPr>
                <w:sz w:val="24"/>
              </w:rPr>
            </w:pPr>
            <w:r>
              <w:rPr>
                <w:spacing w:val="-5"/>
                <w:sz w:val="24"/>
              </w:rPr>
              <w:t>14</w:t>
            </w:r>
          </w:p>
        </w:tc>
        <w:tc>
          <w:tcPr>
            <w:tcW w:w="4786" w:type="dxa"/>
          </w:tcPr>
          <w:p w14:paraId="43FE1A73">
            <w:pPr>
              <w:pStyle w:val="9"/>
              <w:spacing w:line="244" w:lineRule="auto"/>
              <w:rPr>
                <w:sz w:val="24"/>
              </w:rPr>
            </w:pPr>
            <w:r>
              <w:rPr>
                <w:sz w:val="24"/>
              </w:rPr>
              <w:t>Проведение</w:t>
            </w:r>
            <w:r>
              <w:rPr>
                <w:spacing w:val="-16"/>
                <w:sz w:val="24"/>
              </w:rPr>
              <w:t xml:space="preserve"> </w:t>
            </w:r>
            <w:r>
              <w:rPr>
                <w:sz w:val="24"/>
              </w:rPr>
              <w:t>муниципальных</w:t>
            </w:r>
            <w:r>
              <w:rPr>
                <w:spacing w:val="-16"/>
                <w:sz w:val="24"/>
              </w:rPr>
              <w:t xml:space="preserve"> </w:t>
            </w:r>
            <w:r>
              <w:rPr>
                <w:sz w:val="24"/>
              </w:rPr>
              <w:t>этапов Всероссийской системы военно-</w:t>
            </w:r>
          </w:p>
          <w:p w14:paraId="6B7E2C75">
            <w:pPr>
              <w:pStyle w:val="9"/>
              <w:spacing w:line="269" w:lineRule="exact"/>
              <w:rPr>
                <w:sz w:val="24"/>
              </w:rPr>
            </w:pPr>
            <w:r>
              <w:rPr>
                <w:spacing w:val="-2"/>
                <w:sz w:val="24"/>
              </w:rPr>
              <w:t>спортивных</w:t>
            </w:r>
            <w:r>
              <w:rPr>
                <w:spacing w:val="-3"/>
                <w:sz w:val="24"/>
              </w:rPr>
              <w:t xml:space="preserve"> </w:t>
            </w:r>
            <w:r>
              <w:rPr>
                <w:spacing w:val="-2"/>
                <w:sz w:val="24"/>
              </w:rPr>
              <w:t>игр</w:t>
            </w:r>
            <w:r>
              <w:rPr>
                <w:spacing w:val="1"/>
                <w:sz w:val="24"/>
              </w:rPr>
              <w:t xml:space="preserve"> </w:t>
            </w:r>
            <w:r>
              <w:rPr>
                <w:spacing w:val="-2"/>
                <w:sz w:val="24"/>
              </w:rPr>
              <w:t>«Зарничка», «Зарница»,</w:t>
            </w:r>
          </w:p>
          <w:p w14:paraId="098C56FF">
            <w:pPr>
              <w:pStyle w:val="9"/>
              <w:spacing w:line="270" w:lineRule="atLeast"/>
              <w:rPr>
                <w:sz w:val="24"/>
              </w:rPr>
            </w:pPr>
            <w:r>
              <w:rPr>
                <w:spacing w:val="-2"/>
                <w:sz w:val="24"/>
              </w:rPr>
              <w:t>«Орленок»,</w:t>
            </w:r>
            <w:r>
              <w:rPr>
                <w:spacing w:val="-9"/>
                <w:sz w:val="24"/>
              </w:rPr>
              <w:t xml:space="preserve"> </w:t>
            </w:r>
            <w:r>
              <w:rPr>
                <w:spacing w:val="-2"/>
                <w:sz w:val="24"/>
              </w:rPr>
              <w:t>тактическая</w:t>
            </w:r>
            <w:r>
              <w:rPr>
                <w:spacing w:val="-9"/>
                <w:sz w:val="24"/>
              </w:rPr>
              <w:t xml:space="preserve"> </w:t>
            </w:r>
            <w:r>
              <w:rPr>
                <w:spacing w:val="-2"/>
                <w:sz w:val="24"/>
              </w:rPr>
              <w:t>игра</w:t>
            </w:r>
            <w:r>
              <w:rPr>
                <w:spacing w:val="-9"/>
                <w:sz w:val="24"/>
              </w:rPr>
              <w:t xml:space="preserve"> </w:t>
            </w:r>
            <w:r>
              <w:rPr>
                <w:spacing w:val="-2"/>
                <w:sz w:val="24"/>
              </w:rPr>
              <w:t xml:space="preserve">на </w:t>
            </w:r>
            <w:r>
              <w:rPr>
                <w:sz w:val="24"/>
              </w:rPr>
              <w:t>местности «Зарница»</w:t>
            </w:r>
          </w:p>
        </w:tc>
        <w:tc>
          <w:tcPr>
            <w:tcW w:w="991" w:type="dxa"/>
          </w:tcPr>
          <w:p w14:paraId="43B2D900">
            <w:pPr>
              <w:pStyle w:val="9"/>
              <w:spacing w:line="271" w:lineRule="exact"/>
              <w:ind w:left="106"/>
              <w:rPr>
                <w:sz w:val="24"/>
              </w:rPr>
            </w:pPr>
            <w:r>
              <w:rPr>
                <w:spacing w:val="-2"/>
                <w:sz w:val="24"/>
              </w:rPr>
              <w:t>1-</w:t>
            </w:r>
            <w:r>
              <w:rPr>
                <w:spacing w:val="-5"/>
                <w:sz w:val="24"/>
              </w:rPr>
              <w:t>11</w:t>
            </w:r>
          </w:p>
        </w:tc>
        <w:tc>
          <w:tcPr>
            <w:tcW w:w="1419" w:type="dxa"/>
          </w:tcPr>
          <w:p w14:paraId="06C04679">
            <w:pPr>
              <w:pStyle w:val="9"/>
              <w:spacing w:line="244" w:lineRule="auto"/>
              <w:ind w:left="108"/>
              <w:rPr>
                <w:sz w:val="24"/>
              </w:rPr>
            </w:pPr>
            <w:r>
              <w:rPr>
                <w:sz w:val="24"/>
              </w:rPr>
              <w:t>По</w:t>
            </w:r>
            <w:r>
              <w:rPr>
                <w:spacing w:val="-16"/>
                <w:sz w:val="24"/>
              </w:rPr>
              <w:t xml:space="preserve"> </w:t>
            </w:r>
            <w:r>
              <w:rPr>
                <w:sz w:val="24"/>
              </w:rPr>
              <w:t xml:space="preserve">плану </w:t>
            </w:r>
            <w:r>
              <w:rPr>
                <w:spacing w:val="-4"/>
                <w:sz w:val="24"/>
              </w:rPr>
              <w:t>УНО</w:t>
            </w:r>
          </w:p>
        </w:tc>
        <w:tc>
          <w:tcPr>
            <w:tcW w:w="2127" w:type="dxa"/>
          </w:tcPr>
          <w:p w14:paraId="718FB5F8">
            <w:pPr>
              <w:pStyle w:val="9"/>
              <w:spacing w:line="244" w:lineRule="auto"/>
              <w:ind w:left="108" w:right="395"/>
              <w:rPr>
                <w:sz w:val="24"/>
              </w:rPr>
            </w:pPr>
            <w:r>
              <w:rPr>
                <w:spacing w:val="-2"/>
                <w:sz w:val="24"/>
              </w:rPr>
              <w:t>Классные руководители, педагог- организатор,</w:t>
            </w:r>
          </w:p>
          <w:p w14:paraId="41380953">
            <w:pPr>
              <w:pStyle w:val="9"/>
              <w:spacing w:line="252" w:lineRule="exact"/>
              <w:ind w:left="108"/>
              <w:rPr>
                <w:sz w:val="24"/>
              </w:rPr>
            </w:pPr>
            <w:r>
              <w:rPr>
                <w:sz w:val="24"/>
              </w:rPr>
              <w:t>учителя</w:t>
            </w:r>
            <w:r>
              <w:rPr>
                <w:spacing w:val="-7"/>
                <w:sz w:val="24"/>
              </w:rPr>
              <w:t xml:space="preserve"> </w:t>
            </w:r>
            <w:r>
              <w:rPr>
                <w:spacing w:val="-2"/>
                <w:sz w:val="24"/>
              </w:rPr>
              <w:t>музыки</w:t>
            </w:r>
          </w:p>
        </w:tc>
      </w:tr>
      <w:tr w14:paraId="2BD64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715" w:type="dxa"/>
          </w:tcPr>
          <w:p w14:paraId="1D63203D">
            <w:pPr>
              <w:pStyle w:val="9"/>
              <w:spacing w:line="271" w:lineRule="exact"/>
              <w:rPr>
                <w:sz w:val="24"/>
              </w:rPr>
            </w:pPr>
            <w:r>
              <w:rPr>
                <w:spacing w:val="-5"/>
                <w:sz w:val="24"/>
              </w:rPr>
              <w:t>15</w:t>
            </w:r>
          </w:p>
        </w:tc>
        <w:tc>
          <w:tcPr>
            <w:tcW w:w="4786" w:type="dxa"/>
          </w:tcPr>
          <w:p w14:paraId="6A9E3052">
            <w:pPr>
              <w:pStyle w:val="9"/>
              <w:spacing w:line="244" w:lineRule="auto"/>
              <w:rPr>
                <w:sz w:val="24"/>
              </w:rPr>
            </w:pPr>
            <w:r>
              <w:rPr>
                <w:sz w:val="24"/>
              </w:rPr>
              <w:t>Мониторинг социальных сетей обучающихся</w:t>
            </w:r>
            <w:r>
              <w:rPr>
                <w:spacing w:val="-8"/>
                <w:sz w:val="24"/>
              </w:rPr>
              <w:t xml:space="preserve"> </w:t>
            </w:r>
            <w:r>
              <w:rPr>
                <w:sz w:val="24"/>
              </w:rPr>
              <w:t>с</w:t>
            </w:r>
            <w:r>
              <w:rPr>
                <w:spacing w:val="-8"/>
                <w:sz w:val="24"/>
              </w:rPr>
              <w:t xml:space="preserve"> </w:t>
            </w:r>
            <w:r>
              <w:rPr>
                <w:sz w:val="24"/>
              </w:rPr>
              <w:t>целью</w:t>
            </w:r>
            <w:r>
              <w:rPr>
                <w:spacing w:val="-8"/>
                <w:sz w:val="24"/>
              </w:rPr>
              <w:t xml:space="preserve"> </w:t>
            </w:r>
            <w:r>
              <w:rPr>
                <w:sz w:val="24"/>
              </w:rPr>
              <w:t>выявления</w:t>
            </w:r>
          </w:p>
          <w:p w14:paraId="5C9A3930">
            <w:pPr>
              <w:pStyle w:val="9"/>
              <w:spacing w:line="244" w:lineRule="auto"/>
              <w:ind w:right="272"/>
              <w:rPr>
                <w:sz w:val="24"/>
              </w:rPr>
            </w:pPr>
            <w:r>
              <w:rPr>
                <w:sz w:val="24"/>
              </w:rPr>
              <w:t>фактов</w:t>
            </w:r>
            <w:r>
              <w:rPr>
                <w:spacing w:val="-16"/>
                <w:sz w:val="24"/>
              </w:rPr>
              <w:t xml:space="preserve"> </w:t>
            </w:r>
            <w:r>
              <w:rPr>
                <w:sz w:val="24"/>
              </w:rPr>
              <w:t>распространения</w:t>
            </w:r>
            <w:r>
              <w:rPr>
                <w:spacing w:val="-16"/>
                <w:sz w:val="24"/>
              </w:rPr>
              <w:t xml:space="preserve"> </w:t>
            </w:r>
            <w:r>
              <w:rPr>
                <w:sz w:val="24"/>
              </w:rPr>
              <w:t>информации, склоняющейся к асоциальному</w:t>
            </w:r>
          </w:p>
          <w:p w14:paraId="15DB3FC2">
            <w:pPr>
              <w:pStyle w:val="9"/>
              <w:spacing w:line="255" w:lineRule="exact"/>
              <w:rPr>
                <w:sz w:val="24"/>
              </w:rPr>
            </w:pPr>
            <w:r>
              <w:rPr>
                <w:spacing w:val="-2"/>
                <w:sz w:val="24"/>
              </w:rPr>
              <w:t>поведению</w:t>
            </w:r>
          </w:p>
        </w:tc>
        <w:tc>
          <w:tcPr>
            <w:tcW w:w="991" w:type="dxa"/>
          </w:tcPr>
          <w:p w14:paraId="6AFE5613">
            <w:pPr>
              <w:pStyle w:val="9"/>
              <w:spacing w:line="271" w:lineRule="exact"/>
              <w:ind w:left="106"/>
              <w:rPr>
                <w:sz w:val="24"/>
              </w:rPr>
            </w:pPr>
            <w:r>
              <w:rPr>
                <w:spacing w:val="-2"/>
                <w:sz w:val="24"/>
              </w:rPr>
              <w:t>1-</w:t>
            </w:r>
            <w:r>
              <w:rPr>
                <w:spacing w:val="-5"/>
                <w:sz w:val="24"/>
              </w:rPr>
              <w:t>11</w:t>
            </w:r>
          </w:p>
        </w:tc>
        <w:tc>
          <w:tcPr>
            <w:tcW w:w="1419" w:type="dxa"/>
          </w:tcPr>
          <w:p w14:paraId="36CF208D">
            <w:pPr>
              <w:pStyle w:val="9"/>
              <w:spacing w:line="244" w:lineRule="auto"/>
              <w:ind w:left="108" w:right="167"/>
              <w:rPr>
                <w:sz w:val="24"/>
              </w:rPr>
            </w:pPr>
            <w:r>
              <w:rPr>
                <w:sz w:val="24"/>
              </w:rPr>
              <w:t>В</w:t>
            </w:r>
            <w:r>
              <w:rPr>
                <w:spacing w:val="-16"/>
                <w:sz w:val="24"/>
              </w:rPr>
              <w:t xml:space="preserve"> </w:t>
            </w:r>
            <w:r>
              <w:rPr>
                <w:sz w:val="24"/>
              </w:rPr>
              <w:t xml:space="preserve">течение </w:t>
            </w:r>
            <w:r>
              <w:rPr>
                <w:spacing w:val="-4"/>
                <w:sz w:val="24"/>
              </w:rPr>
              <w:t>года</w:t>
            </w:r>
          </w:p>
        </w:tc>
        <w:tc>
          <w:tcPr>
            <w:tcW w:w="2127" w:type="dxa"/>
          </w:tcPr>
          <w:p w14:paraId="087F6ECB">
            <w:pPr>
              <w:pStyle w:val="9"/>
              <w:spacing w:line="244" w:lineRule="auto"/>
              <w:ind w:left="108"/>
              <w:rPr>
                <w:sz w:val="24"/>
              </w:rPr>
            </w:pPr>
            <w:r>
              <w:rPr>
                <w:spacing w:val="-2"/>
                <w:sz w:val="24"/>
              </w:rPr>
              <w:t>Классные руководители, социальный педагог,</w:t>
            </w:r>
            <w:r>
              <w:rPr>
                <w:spacing w:val="-14"/>
                <w:sz w:val="24"/>
              </w:rPr>
              <w:t xml:space="preserve"> </w:t>
            </w:r>
            <w:r>
              <w:rPr>
                <w:spacing w:val="-2"/>
                <w:sz w:val="24"/>
              </w:rPr>
              <w:t>педагог-</w:t>
            </w:r>
          </w:p>
          <w:p w14:paraId="1BBFD7D3">
            <w:pPr>
              <w:pStyle w:val="9"/>
              <w:spacing w:line="253" w:lineRule="exact"/>
              <w:ind w:left="108"/>
              <w:rPr>
                <w:sz w:val="24"/>
              </w:rPr>
            </w:pPr>
            <w:r>
              <w:rPr>
                <w:spacing w:val="-2"/>
                <w:sz w:val="24"/>
              </w:rPr>
              <w:t>психолог</w:t>
            </w:r>
          </w:p>
        </w:tc>
      </w:tr>
      <w:tr w14:paraId="49113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715" w:type="dxa"/>
          </w:tcPr>
          <w:p w14:paraId="37A31282">
            <w:pPr>
              <w:pStyle w:val="9"/>
              <w:spacing w:before="1"/>
              <w:rPr>
                <w:sz w:val="24"/>
              </w:rPr>
            </w:pPr>
            <w:r>
              <w:rPr>
                <w:spacing w:val="-5"/>
                <w:sz w:val="24"/>
              </w:rPr>
              <w:t>16</w:t>
            </w:r>
          </w:p>
        </w:tc>
        <w:tc>
          <w:tcPr>
            <w:tcW w:w="4786" w:type="dxa"/>
          </w:tcPr>
          <w:p w14:paraId="6179A930">
            <w:pPr>
              <w:pStyle w:val="9"/>
              <w:spacing w:before="1"/>
              <w:rPr>
                <w:sz w:val="24"/>
              </w:rPr>
            </w:pPr>
            <w:r>
              <w:rPr>
                <w:sz w:val="24"/>
              </w:rPr>
              <w:t>Цикл</w:t>
            </w:r>
            <w:r>
              <w:rPr>
                <w:spacing w:val="-12"/>
                <w:sz w:val="24"/>
              </w:rPr>
              <w:t xml:space="preserve"> </w:t>
            </w:r>
            <w:r>
              <w:rPr>
                <w:sz w:val="24"/>
              </w:rPr>
              <w:t>классных</w:t>
            </w:r>
            <w:r>
              <w:rPr>
                <w:spacing w:val="-13"/>
                <w:sz w:val="24"/>
              </w:rPr>
              <w:t xml:space="preserve"> </w:t>
            </w:r>
            <w:r>
              <w:rPr>
                <w:sz w:val="24"/>
              </w:rPr>
              <w:t>часов</w:t>
            </w:r>
            <w:r>
              <w:rPr>
                <w:spacing w:val="-12"/>
                <w:sz w:val="24"/>
              </w:rPr>
              <w:t xml:space="preserve"> </w:t>
            </w:r>
            <w:r>
              <w:rPr>
                <w:sz w:val="24"/>
              </w:rPr>
              <w:t>по</w:t>
            </w:r>
            <w:r>
              <w:rPr>
                <w:spacing w:val="-11"/>
                <w:sz w:val="24"/>
              </w:rPr>
              <w:t xml:space="preserve"> </w:t>
            </w:r>
            <w:r>
              <w:rPr>
                <w:spacing w:val="-2"/>
                <w:sz w:val="24"/>
              </w:rPr>
              <w:t>темам:</w:t>
            </w:r>
          </w:p>
          <w:p w14:paraId="2EEC63D6">
            <w:pPr>
              <w:pStyle w:val="9"/>
              <w:spacing w:before="5"/>
              <w:rPr>
                <w:sz w:val="24"/>
              </w:rPr>
            </w:pPr>
            <w:r>
              <w:rPr>
                <w:sz w:val="24"/>
              </w:rPr>
              <w:t>«Человек</w:t>
            </w:r>
            <w:r>
              <w:rPr>
                <w:spacing w:val="-16"/>
                <w:sz w:val="24"/>
              </w:rPr>
              <w:t xml:space="preserve"> </w:t>
            </w:r>
            <w:r>
              <w:rPr>
                <w:sz w:val="24"/>
              </w:rPr>
              <w:t>свободного</w:t>
            </w:r>
            <w:r>
              <w:rPr>
                <w:spacing w:val="-15"/>
                <w:sz w:val="24"/>
              </w:rPr>
              <w:t xml:space="preserve"> </w:t>
            </w:r>
            <w:r>
              <w:rPr>
                <w:spacing w:val="-2"/>
                <w:sz w:val="24"/>
              </w:rPr>
              <w:t>общества»;</w:t>
            </w:r>
          </w:p>
          <w:p w14:paraId="15F86D3D">
            <w:pPr>
              <w:pStyle w:val="9"/>
              <w:spacing w:before="4"/>
              <w:rPr>
                <w:sz w:val="24"/>
              </w:rPr>
            </w:pPr>
            <w:r>
              <w:rPr>
                <w:sz w:val="24"/>
              </w:rPr>
              <w:t>«Учимся</w:t>
            </w:r>
            <w:r>
              <w:rPr>
                <w:spacing w:val="-8"/>
                <w:sz w:val="24"/>
              </w:rPr>
              <w:t xml:space="preserve"> </w:t>
            </w:r>
            <w:r>
              <w:rPr>
                <w:sz w:val="24"/>
              </w:rPr>
              <w:t>строить</w:t>
            </w:r>
            <w:r>
              <w:rPr>
                <w:spacing w:val="-10"/>
                <w:sz w:val="24"/>
              </w:rPr>
              <w:t xml:space="preserve"> </w:t>
            </w:r>
            <w:r>
              <w:rPr>
                <w:spacing w:val="-2"/>
                <w:sz w:val="24"/>
              </w:rPr>
              <w:t>отношения»;</w:t>
            </w:r>
          </w:p>
          <w:p w14:paraId="7B2010A2">
            <w:pPr>
              <w:pStyle w:val="9"/>
              <w:spacing w:before="5"/>
              <w:rPr>
                <w:sz w:val="24"/>
              </w:rPr>
            </w:pPr>
            <w:r>
              <w:rPr>
                <w:sz w:val="24"/>
              </w:rPr>
              <w:t>«Умей</w:t>
            </w:r>
            <w:r>
              <w:rPr>
                <w:spacing w:val="-10"/>
                <w:sz w:val="24"/>
              </w:rPr>
              <w:t xml:space="preserve"> </w:t>
            </w:r>
            <w:r>
              <w:rPr>
                <w:sz w:val="24"/>
              </w:rPr>
              <w:t>управлять</w:t>
            </w:r>
            <w:r>
              <w:rPr>
                <w:spacing w:val="-11"/>
                <w:sz w:val="24"/>
              </w:rPr>
              <w:t xml:space="preserve"> </w:t>
            </w:r>
            <w:r>
              <w:rPr>
                <w:sz w:val="24"/>
              </w:rPr>
              <w:t>своими</w:t>
            </w:r>
            <w:r>
              <w:rPr>
                <w:spacing w:val="-10"/>
                <w:sz w:val="24"/>
              </w:rPr>
              <w:t xml:space="preserve"> </w:t>
            </w:r>
            <w:r>
              <w:rPr>
                <w:spacing w:val="-2"/>
                <w:sz w:val="24"/>
              </w:rPr>
              <w:t>эмоциями»;</w:t>
            </w:r>
          </w:p>
          <w:p w14:paraId="1A119044">
            <w:pPr>
              <w:pStyle w:val="9"/>
              <w:spacing w:before="4" w:line="256" w:lineRule="exact"/>
              <w:rPr>
                <w:sz w:val="24"/>
              </w:rPr>
            </w:pPr>
            <w:r>
              <w:rPr>
                <w:sz w:val="24"/>
              </w:rPr>
              <w:t>«Если</w:t>
            </w:r>
            <w:r>
              <w:rPr>
                <w:spacing w:val="1"/>
                <w:sz w:val="24"/>
              </w:rPr>
              <w:t xml:space="preserve"> </w:t>
            </w:r>
            <w:r>
              <w:rPr>
                <w:sz w:val="24"/>
              </w:rPr>
              <w:t>тебе</w:t>
            </w:r>
            <w:r>
              <w:rPr>
                <w:spacing w:val="-1"/>
                <w:sz w:val="24"/>
              </w:rPr>
              <w:t xml:space="preserve"> </w:t>
            </w:r>
            <w:r>
              <w:rPr>
                <w:spacing w:val="-2"/>
                <w:sz w:val="24"/>
              </w:rPr>
              <w:t>трудно»</w:t>
            </w:r>
          </w:p>
        </w:tc>
        <w:tc>
          <w:tcPr>
            <w:tcW w:w="991" w:type="dxa"/>
          </w:tcPr>
          <w:p w14:paraId="71F4C6D5">
            <w:pPr>
              <w:pStyle w:val="9"/>
              <w:spacing w:before="1"/>
              <w:ind w:left="106"/>
              <w:rPr>
                <w:sz w:val="24"/>
              </w:rPr>
            </w:pPr>
            <w:r>
              <w:rPr>
                <w:spacing w:val="-2"/>
                <w:sz w:val="24"/>
              </w:rPr>
              <w:t>4-</w:t>
            </w:r>
            <w:r>
              <w:rPr>
                <w:spacing w:val="-5"/>
                <w:sz w:val="24"/>
              </w:rPr>
              <w:t>11</w:t>
            </w:r>
          </w:p>
        </w:tc>
        <w:tc>
          <w:tcPr>
            <w:tcW w:w="1419" w:type="dxa"/>
          </w:tcPr>
          <w:p w14:paraId="100B85B8">
            <w:pPr>
              <w:pStyle w:val="9"/>
              <w:spacing w:before="1" w:line="244" w:lineRule="auto"/>
              <w:ind w:left="108"/>
              <w:rPr>
                <w:sz w:val="24"/>
              </w:rPr>
            </w:pPr>
            <w:r>
              <w:rPr>
                <w:spacing w:val="-6"/>
                <w:sz w:val="24"/>
              </w:rPr>
              <w:t xml:space="preserve">По </w:t>
            </w:r>
            <w:r>
              <w:rPr>
                <w:spacing w:val="-2"/>
                <w:sz w:val="24"/>
              </w:rPr>
              <w:t xml:space="preserve">отдельно </w:t>
            </w:r>
            <w:r>
              <w:rPr>
                <w:sz w:val="24"/>
              </w:rPr>
              <w:t>му</w:t>
            </w:r>
            <w:r>
              <w:rPr>
                <w:spacing w:val="-16"/>
                <w:sz w:val="24"/>
              </w:rPr>
              <w:t xml:space="preserve"> </w:t>
            </w:r>
            <w:r>
              <w:rPr>
                <w:sz w:val="24"/>
              </w:rPr>
              <w:t>плану</w:t>
            </w:r>
            <w:r>
              <w:rPr>
                <w:spacing w:val="-16"/>
                <w:sz w:val="24"/>
              </w:rPr>
              <w:t xml:space="preserve"> </w:t>
            </w:r>
            <w:r>
              <w:rPr>
                <w:sz w:val="24"/>
              </w:rPr>
              <w:t xml:space="preserve">с </w:t>
            </w:r>
            <w:r>
              <w:rPr>
                <w:spacing w:val="-4"/>
                <w:sz w:val="24"/>
              </w:rPr>
              <w:t>ЦРБ</w:t>
            </w:r>
          </w:p>
        </w:tc>
        <w:tc>
          <w:tcPr>
            <w:tcW w:w="2127" w:type="dxa"/>
          </w:tcPr>
          <w:p w14:paraId="79F8D107">
            <w:pPr>
              <w:pStyle w:val="9"/>
              <w:spacing w:before="1" w:line="244" w:lineRule="auto"/>
              <w:ind w:left="108" w:right="395"/>
              <w:rPr>
                <w:sz w:val="24"/>
              </w:rPr>
            </w:pPr>
            <w:r>
              <w:rPr>
                <w:spacing w:val="-2"/>
                <w:sz w:val="24"/>
              </w:rPr>
              <w:t>Классные руководители, педагог- психолог</w:t>
            </w:r>
          </w:p>
        </w:tc>
      </w:tr>
      <w:tr w14:paraId="71DC6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668B687E">
            <w:pPr>
              <w:pStyle w:val="9"/>
              <w:spacing w:line="271" w:lineRule="exact"/>
              <w:rPr>
                <w:sz w:val="24"/>
              </w:rPr>
            </w:pPr>
            <w:r>
              <w:rPr>
                <w:spacing w:val="-5"/>
                <w:sz w:val="24"/>
              </w:rPr>
              <w:t>17</w:t>
            </w:r>
          </w:p>
        </w:tc>
        <w:tc>
          <w:tcPr>
            <w:tcW w:w="4786" w:type="dxa"/>
          </w:tcPr>
          <w:p w14:paraId="1B12130B">
            <w:pPr>
              <w:pStyle w:val="9"/>
              <w:spacing w:line="244" w:lineRule="auto"/>
              <w:rPr>
                <w:sz w:val="24"/>
              </w:rPr>
            </w:pPr>
            <w:r>
              <w:rPr>
                <w:sz w:val="24"/>
              </w:rPr>
              <w:t>Цикл</w:t>
            </w:r>
            <w:r>
              <w:rPr>
                <w:spacing w:val="-16"/>
                <w:sz w:val="24"/>
              </w:rPr>
              <w:t xml:space="preserve"> </w:t>
            </w:r>
            <w:r>
              <w:rPr>
                <w:sz w:val="24"/>
              </w:rPr>
              <w:t>классных</w:t>
            </w:r>
            <w:r>
              <w:rPr>
                <w:spacing w:val="-16"/>
                <w:sz w:val="24"/>
              </w:rPr>
              <w:t xml:space="preserve"> </w:t>
            </w:r>
            <w:r>
              <w:rPr>
                <w:sz w:val="24"/>
              </w:rPr>
              <w:t>часов,</w:t>
            </w:r>
            <w:r>
              <w:rPr>
                <w:spacing w:val="-16"/>
                <w:sz w:val="24"/>
              </w:rPr>
              <w:t xml:space="preserve"> </w:t>
            </w:r>
            <w:r>
              <w:rPr>
                <w:sz w:val="24"/>
              </w:rPr>
              <w:t>посвященных здоровому образу жизни</w:t>
            </w:r>
          </w:p>
        </w:tc>
        <w:tc>
          <w:tcPr>
            <w:tcW w:w="991" w:type="dxa"/>
          </w:tcPr>
          <w:p w14:paraId="31A21C48">
            <w:pPr>
              <w:pStyle w:val="9"/>
              <w:spacing w:line="271" w:lineRule="exact"/>
              <w:ind w:left="106"/>
              <w:rPr>
                <w:sz w:val="24"/>
              </w:rPr>
            </w:pPr>
            <w:r>
              <w:rPr>
                <w:spacing w:val="-2"/>
                <w:sz w:val="24"/>
              </w:rPr>
              <w:t>1-</w:t>
            </w:r>
            <w:r>
              <w:rPr>
                <w:spacing w:val="-5"/>
                <w:sz w:val="24"/>
              </w:rPr>
              <w:t>11</w:t>
            </w:r>
          </w:p>
        </w:tc>
        <w:tc>
          <w:tcPr>
            <w:tcW w:w="1419" w:type="dxa"/>
          </w:tcPr>
          <w:p w14:paraId="4BE16020">
            <w:pPr>
              <w:pStyle w:val="9"/>
              <w:spacing w:line="244" w:lineRule="auto"/>
              <w:ind w:left="108" w:right="167"/>
              <w:rPr>
                <w:sz w:val="24"/>
              </w:rPr>
            </w:pPr>
            <w:r>
              <w:rPr>
                <w:sz w:val="24"/>
              </w:rPr>
              <w:t>В</w:t>
            </w:r>
            <w:r>
              <w:rPr>
                <w:spacing w:val="-16"/>
                <w:sz w:val="24"/>
              </w:rPr>
              <w:t xml:space="preserve"> </w:t>
            </w:r>
            <w:r>
              <w:rPr>
                <w:sz w:val="24"/>
              </w:rPr>
              <w:t xml:space="preserve">течение </w:t>
            </w:r>
            <w:r>
              <w:rPr>
                <w:spacing w:val="-4"/>
                <w:sz w:val="24"/>
              </w:rPr>
              <w:t>года</w:t>
            </w:r>
          </w:p>
        </w:tc>
        <w:tc>
          <w:tcPr>
            <w:tcW w:w="2127" w:type="dxa"/>
          </w:tcPr>
          <w:p w14:paraId="34692F57">
            <w:pPr>
              <w:pStyle w:val="9"/>
              <w:spacing w:line="276" w:lineRule="exact"/>
              <w:ind w:left="108"/>
              <w:rPr>
                <w:sz w:val="24"/>
              </w:rPr>
            </w:pPr>
            <w:r>
              <w:rPr>
                <w:spacing w:val="-2"/>
                <w:sz w:val="24"/>
              </w:rPr>
              <w:t xml:space="preserve">Классные руководители </w:t>
            </w:r>
            <w:r>
              <w:rPr>
                <w:sz w:val="24"/>
              </w:rPr>
              <w:t xml:space="preserve">(ЦРБ по </w:t>
            </w:r>
            <w:r>
              <w:rPr>
                <w:spacing w:val="-2"/>
                <w:sz w:val="24"/>
              </w:rPr>
              <w:t>согласованию)</w:t>
            </w:r>
          </w:p>
        </w:tc>
      </w:tr>
      <w:tr w14:paraId="7C74B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10F4F33E">
            <w:pPr>
              <w:pStyle w:val="9"/>
              <w:spacing w:line="271" w:lineRule="exact"/>
              <w:rPr>
                <w:sz w:val="24"/>
              </w:rPr>
            </w:pPr>
            <w:r>
              <w:rPr>
                <w:spacing w:val="-5"/>
                <w:sz w:val="24"/>
              </w:rPr>
              <w:t>18</w:t>
            </w:r>
          </w:p>
        </w:tc>
        <w:tc>
          <w:tcPr>
            <w:tcW w:w="4786" w:type="dxa"/>
          </w:tcPr>
          <w:p w14:paraId="1590E884">
            <w:pPr>
              <w:pStyle w:val="9"/>
              <w:spacing w:line="271" w:lineRule="exact"/>
              <w:rPr>
                <w:sz w:val="24"/>
              </w:rPr>
            </w:pPr>
            <w:r>
              <w:rPr>
                <w:sz w:val="24"/>
              </w:rPr>
              <w:t>Классные</w:t>
            </w:r>
            <w:r>
              <w:rPr>
                <w:spacing w:val="-12"/>
                <w:sz w:val="24"/>
              </w:rPr>
              <w:t xml:space="preserve"> </w:t>
            </w:r>
            <w:r>
              <w:rPr>
                <w:sz w:val="24"/>
              </w:rPr>
              <w:t>часы</w:t>
            </w:r>
            <w:r>
              <w:rPr>
                <w:spacing w:val="-11"/>
                <w:sz w:val="24"/>
              </w:rPr>
              <w:t xml:space="preserve"> </w:t>
            </w:r>
            <w:r>
              <w:rPr>
                <w:sz w:val="24"/>
              </w:rPr>
              <w:t>по</w:t>
            </w:r>
            <w:r>
              <w:rPr>
                <w:spacing w:val="-12"/>
                <w:sz w:val="24"/>
              </w:rPr>
              <w:t xml:space="preserve"> </w:t>
            </w:r>
            <w:r>
              <w:rPr>
                <w:spacing w:val="-2"/>
                <w:sz w:val="24"/>
              </w:rPr>
              <w:t>профилактике</w:t>
            </w:r>
          </w:p>
          <w:p w14:paraId="738C9C25">
            <w:pPr>
              <w:pStyle w:val="9"/>
              <w:spacing w:before="4" w:line="256" w:lineRule="exact"/>
              <w:rPr>
                <w:sz w:val="24"/>
              </w:rPr>
            </w:pPr>
            <w:r>
              <w:rPr>
                <w:sz w:val="24"/>
              </w:rPr>
              <w:t>гриппа,</w:t>
            </w:r>
            <w:r>
              <w:rPr>
                <w:spacing w:val="-9"/>
                <w:sz w:val="24"/>
              </w:rPr>
              <w:t xml:space="preserve"> </w:t>
            </w:r>
            <w:r>
              <w:rPr>
                <w:sz w:val="24"/>
              </w:rPr>
              <w:t>других</w:t>
            </w:r>
            <w:r>
              <w:rPr>
                <w:spacing w:val="-10"/>
                <w:sz w:val="24"/>
              </w:rPr>
              <w:t xml:space="preserve"> </w:t>
            </w:r>
            <w:r>
              <w:rPr>
                <w:sz w:val="24"/>
              </w:rPr>
              <w:t>вирусных</w:t>
            </w:r>
            <w:r>
              <w:rPr>
                <w:spacing w:val="-11"/>
                <w:sz w:val="24"/>
              </w:rPr>
              <w:t xml:space="preserve"> </w:t>
            </w:r>
            <w:r>
              <w:rPr>
                <w:spacing w:val="-2"/>
                <w:sz w:val="24"/>
              </w:rPr>
              <w:t>заболеваний</w:t>
            </w:r>
          </w:p>
        </w:tc>
        <w:tc>
          <w:tcPr>
            <w:tcW w:w="991" w:type="dxa"/>
          </w:tcPr>
          <w:p w14:paraId="07C835DF">
            <w:pPr>
              <w:pStyle w:val="9"/>
              <w:spacing w:line="271" w:lineRule="exact"/>
              <w:ind w:left="106"/>
              <w:rPr>
                <w:sz w:val="24"/>
              </w:rPr>
            </w:pPr>
            <w:r>
              <w:rPr>
                <w:spacing w:val="-2"/>
                <w:sz w:val="24"/>
              </w:rPr>
              <w:t>1-</w:t>
            </w:r>
            <w:r>
              <w:rPr>
                <w:spacing w:val="-5"/>
                <w:sz w:val="24"/>
              </w:rPr>
              <w:t>11</w:t>
            </w:r>
          </w:p>
        </w:tc>
        <w:tc>
          <w:tcPr>
            <w:tcW w:w="1419" w:type="dxa"/>
          </w:tcPr>
          <w:p w14:paraId="6F23B524">
            <w:pPr>
              <w:pStyle w:val="9"/>
              <w:spacing w:line="271" w:lineRule="exact"/>
              <w:ind w:left="108"/>
              <w:rPr>
                <w:sz w:val="24"/>
              </w:rPr>
            </w:pPr>
            <w:r>
              <w:rPr>
                <w:sz w:val="24"/>
              </w:rPr>
              <w:t>В</w:t>
            </w:r>
            <w:r>
              <w:rPr>
                <w:spacing w:val="1"/>
                <w:sz w:val="24"/>
              </w:rPr>
              <w:t xml:space="preserve"> </w:t>
            </w:r>
            <w:r>
              <w:rPr>
                <w:spacing w:val="-2"/>
                <w:sz w:val="24"/>
              </w:rPr>
              <w:t>течение</w:t>
            </w:r>
          </w:p>
          <w:p w14:paraId="67478AD9">
            <w:pPr>
              <w:pStyle w:val="9"/>
              <w:spacing w:before="4" w:line="256" w:lineRule="exact"/>
              <w:ind w:left="108"/>
              <w:rPr>
                <w:sz w:val="24"/>
              </w:rPr>
            </w:pPr>
            <w:r>
              <w:rPr>
                <w:spacing w:val="-4"/>
                <w:sz w:val="24"/>
              </w:rPr>
              <w:t>года</w:t>
            </w:r>
          </w:p>
        </w:tc>
        <w:tc>
          <w:tcPr>
            <w:tcW w:w="2127" w:type="dxa"/>
          </w:tcPr>
          <w:p w14:paraId="7E2E3AD1">
            <w:pPr>
              <w:pStyle w:val="9"/>
              <w:spacing w:line="271" w:lineRule="exact"/>
              <w:ind w:left="108"/>
              <w:rPr>
                <w:sz w:val="24"/>
              </w:rPr>
            </w:pPr>
            <w:r>
              <w:rPr>
                <w:spacing w:val="-2"/>
                <w:sz w:val="24"/>
              </w:rPr>
              <w:t>Классные</w:t>
            </w:r>
          </w:p>
          <w:p w14:paraId="2E9F6717">
            <w:pPr>
              <w:pStyle w:val="9"/>
              <w:spacing w:before="4" w:line="256" w:lineRule="exact"/>
              <w:ind w:left="108"/>
              <w:rPr>
                <w:sz w:val="24"/>
              </w:rPr>
            </w:pPr>
            <w:r>
              <w:rPr>
                <w:spacing w:val="-2"/>
                <w:sz w:val="24"/>
              </w:rPr>
              <w:t>руководители</w:t>
            </w:r>
          </w:p>
        </w:tc>
      </w:tr>
    </w:tbl>
    <w:p w14:paraId="2E69FF48">
      <w:pPr>
        <w:pStyle w:val="9"/>
        <w:spacing w:after="0" w:line="256" w:lineRule="exact"/>
        <w:rPr>
          <w:sz w:val="24"/>
        </w:rPr>
        <w:sectPr>
          <w:pgSz w:w="11910" w:h="16840"/>
          <w:pgMar w:top="620" w:right="0" w:bottom="280" w:left="1080" w:header="720" w:footer="720" w:gutter="0"/>
          <w:cols w:space="720" w:num="1"/>
        </w:sectPr>
      </w:pPr>
    </w:p>
    <w:p w14:paraId="3F715266">
      <w:pPr>
        <w:pStyle w:val="6"/>
        <w:spacing w:before="61"/>
        <w:ind w:left="475" w:right="699" w:firstLine="0"/>
        <w:jc w:val="center"/>
        <w:rPr>
          <w:rFonts w:ascii="Times New Roman"/>
        </w:rPr>
      </w:pPr>
      <w:r>
        <w:rPr>
          <w:rFonts w:ascii="Times New Roman"/>
          <w:spacing w:val="-5"/>
        </w:rPr>
        <w:t>631</w:t>
      </w:r>
    </w:p>
    <w:p w14:paraId="2AD02546">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786"/>
        <w:gridCol w:w="991"/>
        <w:gridCol w:w="1419"/>
        <w:gridCol w:w="2127"/>
      </w:tblGrid>
      <w:tr w14:paraId="14A13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15" w:type="dxa"/>
          </w:tcPr>
          <w:p w14:paraId="5CD0247B">
            <w:pPr>
              <w:pStyle w:val="9"/>
              <w:ind w:left="0"/>
              <w:rPr>
                <w:rFonts w:ascii="Times New Roman"/>
                <w:sz w:val="24"/>
              </w:rPr>
            </w:pPr>
          </w:p>
        </w:tc>
        <w:tc>
          <w:tcPr>
            <w:tcW w:w="4786" w:type="dxa"/>
          </w:tcPr>
          <w:p w14:paraId="1C3E3310">
            <w:pPr>
              <w:pStyle w:val="9"/>
              <w:ind w:left="0"/>
              <w:rPr>
                <w:rFonts w:ascii="Times New Roman"/>
                <w:sz w:val="24"/>
              </w:rPr>
            </w:pPr>
          </w:p>
        </w:tc>
        <w:tc>
          <w:tcPr>
            <w:tcW w:w="991" w:type="dxa"/>
          </w:tcPr>
          <w:p w14:paraId="6BDA7E4D">
            <w:pPr>
              <w:pStyle w:val="9"/>
              <w:ind w:left="0"/>
              <w:rPr>
                <w:rFonts w:ascii="Times New Roman"/>
                <w:sz w:val="24"/>
              </w:rPr>
            </w:pPr>
          </w:p>
        </w:tc>
        <w:tc>
          <w:tcPr>
            <w:tcW w:w="1419" w:type="dxa"/>
          </w:tcPr>
          <w:p w14:paraId="243A93D3">
            <w:pPr>
              <w:pStyle w:val="9"/>
              <w:ind w:left="0"/>
              <w:rPr>
                <w:rFonts w:ascii="Times New Roman"/>
                <w:sz w:val="24"/>
              </w:rPr>
            </w:pPr>
          </w:p>
        </w:tc>
        <w:tc>
          <w:tcPr>
            <w:tcW w:w="2127" w:type="dxa"/>
          </w:tcPr>
          <w:p w14:paraId="73EC4CF3">
            <w:pPr>
              <w:pStyle w:val="9"/>
              <w:spacing w:line="276" w:lineRule="exact"/>
              <w:ind w:left="108"/>
              <w:rPr>
                <w:sz w:val="24"/>
              </w:rPr>
            </w:pPr>
            <w:r>
              <w:rPr>
                <w:sz w:val="24"/>
              </w:rPr>
              <w:t xml:space="preserve">(ЦРБ по </w:t>
            </w:r>
            <w:r>
              <w:rPr>
                <w:spacing w:val="-2"/>
                <w:sz w:val="24"/>
              </w:rPr>
              <w:t>согласованию)</w:t>
            </w:r>
          </w:p>
        </w:tc>
      </w:tr>
      <w:tr w14:paraId="2C11D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07AAB8F0">
            <w:pPr>
              <w:pStyle w:val="9"/>
              <w:spacing w:line="271" w:lineRule="exact"/>
              <w:rPr>
                <w:sz w:val="24"/>
              </w:rPr>
            </w:pPr>
            <w:r>
              <w:rPr>
                <w:spacing w:val="-5"/>
                <w:sz w:val="24"/>
              </w:rPr>
              <w:t>19</w:t>
            </w:r>
          </w:p>
        </w:tc>
        <w:tc>
          <w:tcPr>
            <w:tcW w:w="4786" w:type="dxa"/>
          </w:tcPr>
          <w:p w14:paraId="01C6892B">
            <w:pPr>
              <w:pStyle w:val="9"/>
              <w:spacing w:line="244" w:lineRule="auto"/>
              <w:ind w:right="118"/>
              <w:rPr>
                <w:sz w:val="24"/>
              </w:rPr>
            </w:pPr>
            <w:r>
              <w:rPr>
                <w:sz w:val="24"/>
              </w:rPr>
              <w:t>Цикл</w:t>
            </w:r>
            <w:r>
              <w:rPr>
                <w:spacing w:val="-16"/>
                <w:sz w:val="24"/>
              </w:rPr>
              <w:t xml:space="preserve"> </w:t>
            </w:r>
            <w:r>
              <w:rPr>
                <w:sz w:val="24"/>
              </w:rPr>
              <w:t>бесед,</w:t>
            </w:r>
            <w:r>
              <w:rPr>
                <w:spacing w:val="-16"/>
                <w:sz w:val="24"/>
              </w:rPr>
              <w:t xml:space="preserve"> </w:t>
            </w:r>
            <w:r>
              <w:rPr>
                <w:sz w:val="24"/>
              </w:rPr>
              <w:t>лекций</w:t>
            </w:r>
            <w:r>
              <w:rPr>
                <w:spacing w:val="-16"/>
                <w:sz w:val="24"/>
              </w:rPr>
              <w:t xml:space="preserve"> </w:t>
            </w:r>
            <w:r>
              <w:rPr>
                <w:sz w:val="24"/>
              </w:rPr>
              <w:t>«Соблюдение правил пожарной безопасности»</w:t>
            </w:r>
          </w:p>
        </w:tc>
        <w:tc>
          <w:tcPr>
            <w:tcW w:w="991" w:type="dxa"/>
          </w:tcPr>
          <w:p w14:paraId="37A963D0">
            <w:pPr>
              <w:pStyle w:val="9"/>
              <w:spacing w:line="271" w:lineRule="exact"/>
              <w:ind w:left="106"/>
              <w:rPr>
                <w:sz w:val="24"/>
              </w:rPr>
            </w:pPr>
            <w:r>
              <w:rPr>
                <w:spacing w:val="-2"/>
                <w:sz w:val="24"/>
              </w:rPr>
              <w:t>1-</w:t>
            </w:r>
            <w:r>
              <w:rPr>
                <w:spacing w:val="-5"/>
                <w:sz w:val="24"/>
              </w:rPr>
              <w:t>11</w:t>
            </w:r>
          </w:p>
        </w:tc>
        <w:tc>
          <w:tcPr>
            <w:tcW w:w="1419" w:type="dxa"/>
          </w:tcPr>
          <w:p w14:paraId="576B92AF">
            <w:pPr>
              <w:pStyle w:val="9"/>
              <w:spacing w:line="244" w:lineRule="auto"/>
              <w:ind w:left="108" w:right="167"/>
              <w:rPr>
                <w:sz w:val="24"/>
              </w:rPr>
            </w:pPr>
            <w:r>
              <w:rPr>
                <w:sz w:val="24"/>
              </w:rPr>
              <w:t>В</w:t>
            </w:r>
            <w:r>
              <w:rPr>
                <w:spacing w:val="-16"/>
                <w:sz w:val="24"/>
              </w:rPr>
              <w:t xml:space="preserve"> </w:t>
            </w:r>
            <w:r>
              <w:rPr>
                <w:sz w:val="24"/>
              </w:rPr>
              <w:t xml:space="preserve">течение </w:t>
            </w:r>
            <w:r>
              <w:rPr>
                <w:spacing w:val="-4"/>
                <w:sz w:val="24"/>
              </w:rPr>
              <w:t>года</w:t>
            </w:r>
          </w:p>
        </w:tc>
        <w:tc>
          <w:tcPr>
            <w:tcW w:w="2127" w:type="dxa"/>
          </w:tcPr>
          <w:p w14:paraId="649511B4">
            <w:pPr>
              <w:pStyle w:val="9"/>
              <w:spacing w:line="244" w:lineRule="auto"/>
              <w:ind w:left="108" w:right="461"/>
              <w:rPr>
                <w:sz w:val="24"/>
              </w:rPr>
            </w:pPr>
            <w:r>
              <w:rPr>
                <w:spacing w:val="-2"/>
                <w:sz w:val="24"/>
              </w:rPr>
              <w:t xml:space="preserve">Классные руководители </w:t>
            </w:r>
            <w:r>
              <w:rPr>
                <w:sz w:val="24"/>
              </w:rPr>
              <w:t>(ПЧ-27</w:t>
            </w:r>
            <w:r>
              <w:rPr>
                <w:spacing w:val="40"/>
                <w:sz w:val="24"/>
              </w:rPr>
              <w:t xml:space="preserve"> </w:t>
            </w:r>
            <w:r>
              <w:rPr>
                <w:sz w:val="24"/>
              </w:rPr>
              <w:t>по</w:t>
            </w:r>
          </w:p>
          <w:p w14:paraId="6DEDBE86">
            <w:pPr>
              <w:pStyle w:val="9"/>
              <w:spacing w:line="253" w:lineRule="exact"/>
              <w:ind w:left="108"/>
              <w:rPr>
                <w:sz w:val="24"/>
              </w:rPr>
            </w:pPr>
            <w:r>
              <w:rPr>
                <w:spacing w:val="-2"/>
                <w:sz w:val="24"/>
              </w:rPr>
              <w:t>согласованию)</w:t>
            </w:r>
          </w:p>
        </w:tc>
      </w:tr>
      <w:tr w14:paraId="6727F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715" w:type="dxa"/>
          </w:tcPr>
          <w:p w14:paraId="62A34FD9">
            <w:pPr>
              <w:pStyle w:val="9"/>
              <w:spacing w:line="271" w:lineRule="exact"/>
              <w:rPr>
                <w:sz w:val="24"/>
              </w:rPr>
            </w:pPr>
            <w:r>
              <w:rPr>
                <w:spacing w:val="-5"/>
                <w:sz w:val="24"/>
              </w:rPr>
              <w:t>20</w:t>
            </w:r>
          </w:p>
        </w:tc>
        <w:tc>
          <w:tcPr>
            <w:tcW w:w="4786" w:type="dxa"/>
          </w:tcPr>
          <w:p w14:paraId="00316913">
            <w:pPr>
              <w:pStyle w:val="9"/>
              <w:spacing w:line="271" w:lineRule="exact"/>
              <w:rPr>
                <w:sz w:val="24"/>
              </w:rPr>
            </w:pPr>
            <w:r>
              <w:rPr>
                <w:sz w:val="24"/>
              </w:rPr>
              <w:t>Цикл</w:t>
            </w:r>
            <w:r>
              <w:rPr>
                <w:spacing w:val="-12"/>
                <w:sz w:val="24"/>
              </w:rPr>
              <w:t xml:space="preserve"> </w:t>
            </w:r>
            <w:r>
              <w:rPr>
                <w:sz w:val="24"/>
              </w:rPr>
              <w:t>классных</w:t>
            </w:r>
            <w:r>
              <w:rPr>
                <w:spacing w:val="-13"/>
                <w:sz w:val="24"/>
              </w:rPr>
              <w:t xml:space="preserve"> </w:t>
            </w:r>
            <w:r>
              <w:rPr>
                <w:sz w:val="24"/>
              </w:rPr>
              <w:t>часов</w:t>
            </w:r>
            <w:r>
              <w:rPr>
                <w:spacing w:val="-12"/>
                <w:sz w:val="24"/>
              </w:rPr>
              <w:t xml:space="preserve"> </w:t>
            </w:r>
            <w:r>
              <w:rPr>
                <w:sz w:val="24"/>
              </w:rPr>
              <w:t>по</w:t>
            </w:r>
            <w:r>
              <w:rPr>
                <w:spacing w:val="-11"/>
                <w:sz w:val="24"/>
              </w:rPr>
              <w:t xml:space="preserve"> </w:t>
            </w:r>
            <w:r>
              <w:rPr>
                <w:spacing w:val="-4"/>
                <w:sz w:val="24"/>
              </w:rPr>
              <w:t>теме:</w:t>
            </w:r>
          </w:p>
          <w:p w14:paraId="023B3EFF">
            <w:pPr>
              <w:pStyle w:val="9"/>
              <w:spacing w:before="2" w:line="270" w:lineRule="atLeast"/>
              <w:ind w:right="831"/>
              <w:rPr>
                <w:sz w:val="24"/>
              </w:rPr>
            </w:pPr>
            <w:r>
              <w:rPr>
                <w:sz w:val="24"/>
              </w:rPr>
              <w:t>«Профилактика</w:t>
            </w:r>
            <w:r>
              <w:rPr>
                <w:spacing w:val="-16"/>
                <w:sz w:val="24"/>
              </w:rPr>
              <w:t xml:space="preserve"> </w:t>
            </w:r>
            <w:r>
              <w:rPr>
                <w:sz w:val="24"/>
              </w:rPr>
              <w:t>правонарушений, преступлений и травматизма несовершеннолетних</w:t>
            </w:r>
            <w:r>
              <w:rPr>
                <w:spacing w:val="-16"/>
                <w:sz w:val="24"/>
              </w:rPr>
              <w:t xml:space="preserve"> </w:t>
            </w:r>
            <w:r>
              <w:rPr>
                <w:sz w:val="24"/>
              </w:rPr>
              <w:t>на</w:t>
            </w:r>
            <w:r>
              <w:rPr>
                <w:spacing w:val="-16"/>
                <w:sz w:val="24"/>
              </w:rPr>
              <w:t xml:space="preserve"> </w:t>
            </w:r>
            <w:r>
              <w:rPr>
                <w:sz w:val="24"/>
              </w:rPr>
              <w:t>объектах железнодорожного транспорта»</w:t>
            </w:r>
          </w:p>
        </w:tc>
        <w:tc>
          <w:tcPr>
            <w:tcW w:w="991" w:type="dxa"/>
          </w:tcPr>
          <w:p w14:paraId="4352AC59">
            <w:pPr>
              <w:pStyle w:val="9"/>
              <w:spacing w:line="271" w:lineRule="exact"/>
              <w:ind w:left="106"/>
              <w:rPr>
                <w:sz w:val="24"/>
              </w:rPr>
            </w:pPr>
            <w:r>
              <w:rPr>
                <w:spacing w:val="-2"/>
                <w:sz w:val="24"/>
              </w:rPr>
              <w:t>1-</w:t>
            </w:r>
            <w:r>
              <w:rPr>
                <w:spacing w:val="-5"/>
                <w:sz w:val="24"/>
              </w:rPr>
              <w:t>11</w:t>
            </w:r>
          </w:p>
        </w:tc>
        <w:tc>
          <w:tcPr>
            <w:tcW w:w="1419" w:type="dxa"/>
          </w:tcPr>
          <w:p w14:paraId="2FBF957C">
            <w:pPr>
              <w:pStyle w:val="9"/>
              <w:spacing w:line="244" w:lineRule="auto"/>
              <w:ind w:left="108" w:right="167"/>
              <w:rPr>
                <w:sz w:val="24"/>
              </w:rPr>
            </w:pPr>
            <w:r>
              <w:rPr>
                <w:sz w:val="24"/>
              </w:rPr>
              <w:t>В</w:t>
            </w:r>
            <w:r>
              <w:rPr>
                <w:spacing w:val="-16"/>
                <w:sz w:val="24"/>
              </w:rPr>
              <w:t xml:space="preserve"> </w:t>
            </w:r>
            <w:r>
              <w:rPr>
                <w:sz w:val="24"/>
              </w:rPr>
              <w:t xml:space="preserve">течение </w:t>
            </w:r>
            <w:r>
              <w:rPr>
                <w:spacing w:val="-4"/>
                <w:sz w:val="24"/>
              </w:rPr>
              <w:t>года</w:t>
            </w:r>
          </w:p>
        </w:tc>
        <w:tc>
          <w:tcPr>
            <w:tcW w:w="2127" w:type="dxa"/>
          </w:tcPr>
          <w:p w14:paraId="464FBD00">
            <w:pPr>
              <w:pStyle w:val="9"/>
              <w:spacing w:line="244" w:lineRule="auto"/>
              <w:ind w:left="108" w:right="225"/>
              <w:rPr>
                <w:sz w:val="24"/>
              </w:rPr>
            </w:pPr>
            <w:r>
              <w:rPr>
                <w:spacing w:val="-2"/>
                <w:sz w:val="24"/>
              </w:rPr>
              <w:t xml:space="preserve">Классные руководители </w:t>
            </w:r>
            <w:r>
              <w:rPr>
                <w:spacing w:val="-6"/>
                <w:sz w:val="24"/>
              </w:rPr>
              <w:t>(ЛО,</w:t>
            </w:r>
            <w:r>
              <w:rPr>
                <w:spacing w:val="-8"/>
                <w:sz w:val="24"/>
              </w:rPr>
              <w:t xml:space="preserve"> </w:t>
            </w:r>
            <w:r>
              <w:rPr>
                <w:spacing w:val="-6"/>
                <w:sz w:val="24"/>
              </w:rPr>
              <w:t>ГИБДД</w:t>
            </w:r>
            <w:r>
              <w:rPr>
                <w:spacing w:val="-7"/>
                <w:sz w:val="24"/>
              </w:rPr>
              <w:t xml:space="preserve"> </w:t>
            </w:r>
            <w:r>
              <w:rPr>
                <w:spacing w:val="-6"/>
                <w:sz w:val="24"/>
              </w:rPr>
              <w:t>по</w:t>
            </w:r>
          </w:p>
          <w:p w14:paraId="73CCDDF0">
            <w:pPr>
              <w:pStyle w:val="9"/>
              <w:spacing w:line="268" w:lineRule="exact"/>
              <w:ind w:left="108"/>
              <w:rPr>
                <w:sz w:val="24"/>
              </w:rPr>
            </w:pPr>
            <w:r>
              <w:rPr>
                <w:spacing w:val="-2"/>
                <w:sz w:val="24"/>
              </w:rPr>
              <w:t>согласованию)</w:t>
            </w:r>
          </w:p>
        </w:tc>
      </w:tr>
      <w:tr w14:paraId="09241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715" w:type="dxa"/>
          </w:tcPr>
          <w:p w14:paraId="59E834A3">
            <w:pPr>
              <w:pStyle w:val="9"/>
              <w:spacing w:line="271" w:lineRule="exact"/>
              <w:rPr>
                <w:sz w:val="24"/>
              </w:rPr>
            </w:pPr>
            <w:r>
              <w:rPr>
                <w:spacing w:val="-5"/>
                <w:sz w:val="24"/>
              </w:rPr>
              <w:t>21</w:t>
            </w:r>
          </w:p>
        </w:tc>
        <w:tc>
          <w:tcPr>
            <w:tcW w:w="4786" w:type="dxa"/>
          </w:tcPr>
          <w:p w14:paraId="29081F7D">
            <w:pPr>
              <w:pStyle w:val="9"/>
              <w:spacing w:line="271" w:lineRule="exact"/>
              <w:rPr>
                <w:sz w:val="24"/>
              </w:rPr>
            </w:pPr>
            <w:r>
              <w:rPr>
                <w:sz w:val="24"/>
              </w:rPr>
              <w:t>Цикл</w:t>
            </w:r>
            <w:r>
              <w:rPr>
                <w:spacing w:val="-8"/>
                <w:sz w:val="24"/>
              </w:rPr>
              <w:t xml:space="preserve"> </w:t>
            </w:r>
            <w:r>
              <w:rPr>
                <w:sz w:val="24"/>
              </w:rPr>
              <w:t>бесед</w:t>
            </w:r>
            <w:r>
              <w:rPr>
                <w:spacing w:val="-8"/>
                <w:sz w:val="24"/>
              </w:rPr>
              <w:t xml:space="preserve"> </w:t>
            </w:r>
            <w:r>
              <w:rPr>
                <w:sz w:val="24"/>
              </w:rPr>
              <w:t>и</w:t>
            </w:r>
            <w:r>
              <w:rPr>
                <w:spacing w:val="-7"/>
                <w:sz w:val="24"/>
              </w:rPr>
              <w:t xml:space="preserve"> </w:t>
            </w:r>
            <w:r>
              <w:rPr>
                <w:sz w:val="24"/>
              </w:rPr>
              <w:t>лекций</w:t>
            </w:r>
            <w:r>
              <w:rPr>
                <w:spacing w:val="-9"/>
                <w:sz w:val="24"/>
              </w:rPr>
              <w:t xml:space="preserve"> </w:t>
            </w:r>
            <w:r>
              <w:rPr>
                <w:sz w:val="24"/>
              </w:rPr>
              <w:t>по</w:t>
            </w:r>
            <w:r>
              <w:rPr>
                <w:spacing w:val="-7"/>
                <w:sz w:val="24"/>
              </w:rPr>
              <w:t xml:space="preserve"> </w:t>
            </w:r>
            <w:r>
              <w:rPr>
                <w:spacing w:val="-5"/>
                <w:sz w:val="24"/>
              </w:rPr>
              <w:t>ПДД</w:t>
            </w:r>
          </w:p>
        </w:tc>
        <w:tc>
          <w:tcPr>
            <w:tcW w:w="991" w:type="dxa"/>
          </w:tcPr>
          <w:p w14:paraId="7AEB6CCC">
            <w:pPr>
              <w:pStyle w:val="9"/>
              <w:spacing w:line="271" w:lineRule="exact"/>
              <w:ind w:left="106"/>
              <w:rPr>
                <w:sz w:val="24"/>
              </w:rPr>
            </w:pPr>
            <w:r>
              <w:rPr>
                <w:spacing w:val="-2"/>
                <w:sz w:val="24"/>
              </w:rPr>
              <w:t>1-</w:t>
            </w:r>
            <w:r>
              <w:rPr>
                <w:spacing w:val="-5"/>
                <w:sz w:val="24"/>
              </w:rPr>
              <w:t>11</w:t>
            </w:r>
          </w:p>
        </w:tc>
        <w:tc>
          <w:tcPr>
            <w:tcW w:w="1419" w:type="dxa"/>
          </w:tcPr>
          <w:p w14:paraId="4E593DF3">
            <w:pPr>
              <w:pStyle w:val="9"/>
              <w:spacing w:line="244" w:lineRule="auto"/>
              <w:ind w:left="108" w:right="167"/>
              <w:rPr>
                <w:sz w:val="24"/>
              </w:rPr>
            </w:pPr>
            <w:r>
              <w:rPr>
                <w:sz w:val="24"/>
              </w:rPr>
              <w:t>В</w:t>
            </w:r>
            <w:r>
              <w:rPr>
                <w:spacing w:val="-16"/>
                <w:sz w:val="24"/>
              </w:rPr>
              <w:t xml:space="preserve"> </w:t>
            </w:r>
            <w:r>
              <w:rPr>
                <w:sz w:val="24"/>
              </w:rPr>
              <w:t xml:space="preserve">течение </w:t>
            </w:r>
            <w:r>
              <w:rPr>
                <w:spacing w:val="-4"/>
                <w:sz w:val="24"/>
              </w:rPr>
              <w:t>года</w:t>
            </w:r>
          </w:p>
        </w:tc>
        <w:tc>
          <w:tcPr>
            <w:tcW w:w="2127" w:type="dxa"/>
          </w:tcPr>
          <w:p w14:paraId="1EBDB0DA">
            <w:pPr>
              <w:pStyle w:val="9"/>
              <w:spacing w:line="244" w:lineRule="auto"/>
              <w:ind w:left="108" w:right="456"/>
              <w:rPr>
                <w:sz w:val="24"/>
              </w:rPr>
            </w:pPr>
            <w:r>
              <w:rPr>
                <w:spacing w:val="-2"/>
                <w:sz w:val="24"/>
              </w:rPr>
              <w:t xml:space="preserve">Классные руководители </w:t>
            </w:r>
            <w:r>
              <w:rPr>
                <w:sz w:val="24"/>
              </w:rPr>
              <w:t>(ГИБДД по</w:t>
            </w:r>
          </w:p>
          <w:p w14:paraId="23350FC0">
            <w:pPr>
              <w:pStyle w:val="9"/>
              <w:spacing w:line="254" w:lineRule="exact"/>
              <w:ind w:left="108"/>
              <w:rPr>
                <w:sz w:val="24"/>
              </w:rPr>
            </w:pPr>
            <w:r>
              <w:rPr>
                <w:spacing w:val="-2"/>
                <w:sz w:val="24"/>
              </w:rPr>
              <w:t>согласованию)</w:t>
            </w:r>
          </w:p>
        </w:tc>
      </w:tr>
      <w:tr w14:paraId="1EA60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101A388F">
            <w:pPr>
              <w:pStyle w:val="9"/>
              <w:spacing w:line="271" w:lineRule="exact"/>
              <w:rPr>
                <w:sz w:val="24"/>
              </w:rPr>
            </w:pPr>
            <w:r>
              <w:rPr>
                <w:spacing w:val="-5"/>
                <w:sz w:val="24"/>
              </w:rPr>
              <w:t>22</w:t>
            </w:r>
          </w:p>
        </w:tc>
        <w:tc>
          <w:tcPr>
            <w:tcW w:w="4786" w:type="dxa"/>
          </w:tcPr>
          <w:p w14:paraId="2F64A358">
            <w:pPr>
              <w:pStyle w:val="9"/>
              <w:tabs>
                <w:tab w:val="left" w:pos="908"/>
                <w:tab w:val="left" w:pos="2194"/>
                <w:tab w:val="left" w:pos="3147"/>
              </w:tabs>
              <w:spacing w:line="276" w:lineRule="exact"/>
              <w:ind w:right="98"/>
              <w:rPr>
                <w:sz w:val="24"/>
              </w:rPr>
            </w:pPr>
            <w:r>
              <w:rPr>
                <w:spacing w:val="-4"/>
                <w:sz w:val="24"/>
              </w:rPr>
              <w:t>Цикл</w:t>
            </w:r>
            <w:r>
              <w:rPr>
                <w:sz w:val="24"/>
              </w:rPr>
              <w:tab/>
            </w:r>
            <w:r>
              <w:rPr>
                <w:spacing w:val="-2"/>
                <w:sz w:val="24"/>
              </w:rPr>
              <w:t>классных</w:t>
            </w:r>
            <w:r>
              <w:rPr>
                <w:sz w:val="24"/>
              </w:rPr>
              <w:tab/>
            </w:r>
            <w:r>
              <w:rPr>
                <w:spacing w:val="-2"/>
                <w:sz w:val="24"/>
              </w:rPr>
              <w:t>часов,</w:t>
            </w:r>
            <w:r>
              <w:rPr>
                <w:sz w:val="24"/>
              </w:rPr>
              <w:tab/>
            </w:r>
            <w:r>
              <w:rPr>
                <w:spacing w:val="-2"/>
                <w:sz w:val="24"/>
              </w:rPr>
              <w:t xml:space="preserve">посвященных </w:t>
            </w:r>
            <w:r>
              <w:rPr>
                <w:sz w:val="24"/>
              </w:rPr>
              <w:t>экологическим проблемам</w:t>
            </w:r>
          </w:p>
        </w:tc>
        <w:tc>
          <w:tcPr>
            <w:tcW w:w="991" w:type="dxa"/>
          </w:tcPr>
          <w:p w14:paraId="68E23D87">
            <w:pPr>
              <w:pStyle w:val="9"/>
              <w:spacing w:line="271" w:lineRule="exact"/>
              <w:ind w:left="106"/>
              <w:rPr>
                <w:sz w:val="24"/>
              </w:rPr>
            </w:pPr>
            <w:r>
              <w:rPr>
                <w:spacing w:val="-2"/>
                <w:sz w:val="24"/>
              </w:rPr>
              <w:t>1-</w:t>
            </w:r>
            <w:r>
              <w:rPr>
                <w:spacing w:val="-5"/>
                <w:sz w:val="24"/>
              </w:rPr>
              <w:t>11</w:t>
            </w:r>
          </w:p>
        </w:tc>
        <w:tc>
          <w:tcPr>
            <w:tcW w:w="1419" w:type="dxa"/>
          </w:tcPr>
          <w:p w14:paraId="67D2AFBF">
            <w:pPr>
              <w:pStyle w:val="9"/>
              <w:spacing w:line="276" w:lineRule="exact"/>
              <w:ind w:left="108" w:right="167"/>
              <w:rPr>
                <w:sz w:val="24"/>
              </w:rPr>
            </w:pPr>
            <w:r>
              <w:rPr>
                <w:sz w:val="24"/>
              </w:rPr>
              <w:t>В</w:t>
            </w:r>
            <w:r>
              <w:rPr>
                <w:spacing w:val="-16"/>
                <w:sz w:val="24"/>
              </w:rPr>
              <w:t xml:space="preserve"> </w:t>
            </w:r>
            <w:r>
              <w:rPr>
                <w:sz w:val="24"/>
              </w:rPr>
              <w:t xml:space="preserve">течение </w:t>
            </w:r>
            <w:r>
              <w:rPr>
                <w:spacing w:val="-4"/>
                <w:sz w:val="24"/>
              </w:rPr>
              <w:t>года</w:t>
            </w:r>
          </w:p>
        </w:tc>
        <w:tc>
          <w:tcPr>
            <w:tcW w:w="2127" w:type="dxa"/>
          </w:tcPr>
          <w:p w14:paraId="01FB261B">
            <w:pPr>
              <w:pStyle w:val="9"/>
              <w:spacing w:line="276" w:lineRule="exact"/>
              <w:ind w:left="108" w:right="456"/>
              <w:rPr>
                <w:sz w:val="24"/>
              </w:rPr>
            </w:pPr>
            <w:r>
              <w:rPr>
                <w:spacing w:val="-2"/>
                <w:sz w:val="24"/>
              </w:rPr>
              <w:t>Классные руководители</w:t>
            </w:r>
          </w:p>
        </w:tc>
      </w:tr>
      <w:tr w14:paraId="0955C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4735BD33">
            <w:pPr>
              <w:pStyle w:val="9"/>
              <w:spacing w:line="271" w:lineRule="exact"/>
              <w:rPr>
                <w:sz w:val="24"/>
              </w:rPr>
            </w:pPr>
            <w:r>
              <w:rPr>
                <w:spacing w:val="-5"/>
                <w:sz w:val="24"/>
              </w:rPr>
              <w:t>23</w:t>
            </w:r>
          </w:p>
        </w:tc>
        <w:tc>
          <w:tcPr>
            <w:tcW w:w="4786" w:type="dxa"/>
          </w:tcPr>
          <w:p w14:paraId="2EC1E447">
            <w:pPr>
              <w:pStyle w:val="9"/>
              <w:spacing w:line="271" w:lineRule="exact"/>
              <w:rPr>
                <w:sz w:val="24"/>
              </w:rPr>
            </w:pPr>
            <w:r>
              <w:rPr>
                <w:sz w:val="24"/>
              </w:rPr>
              <w:t>Участие</w:t>
            </w:r>
            <w:r>
              <w:rPr>
                <w:spacing w:val="-7"/>
                <w:sz w:val="24"/>
              </w:rPr>
              <w:t xml:space="preserve"> </w:t>
            </w:r>
            <w:r>
              <w:rPr>
                <w:sz w:val="24"/>
              </w:rPr>
              <w:t>в</w:t>
            </w:r>
            <w:r>
              <w:rPr>
                <w:spacing w:val="-6"/>
                <w:sz w:val="24"/>
              </w:rPr>
              <w:t xml:space="preserve"> </w:t>
            </w:r>
            <w:r>
              <w:rPr>
                <w:sz w:val="24"/>
              </w:rPr>
              <w:t>проекте</w:t>
            </w:r>
            <w:r>
              <w:rPr>
                <w:spacing w:val="-5"/>
                <w:sz w:val="24"/>
              </w:rPr>
              <w:t xml:space="preserve"> </w:t>
            </w:r>
            <w:r>
              <w:rPr>
                <w:sz w:val="24"/>
              </w:rPr>
              <w:t>«Билет</w:t>
            </w:r>
            <w:r>
              <w:rPr>
                <w:spacing w:val="-5"/>
                <w:sz w:val="24"/>
              </w:rPr>
              <w:t xml:space="preserve"> </w:t>
            </w:r>
            <w:r>
              <w:rPr>
                <w:sz w:val="24"/>
              </w:rPr>
              <w:t>в</w:t>
            </w:r>
            <w:r>
              <w:rPr>
                <w:spacing w:val="-6"/>
                <w:sz w:val="24"/>
              </w:rPr>
              <w:t xml:space="preserve"> </w:t>
            </w:r>
            <w:r>
              <w:rPr>
                <w:spacing w:val="-2"/>
                <w:sz w:val="24"/>
              </w:rPr>
              <w:t>будущее»</w:t>
            </w:r>
          </w:p>
        </w:tc>
        <w:tc>
          <w:tcPr>
            <w:tcW w:w="991" w:type="dxa"/>
          </w:tcPr>
          <w:p w14:paraId="71444A96">
            <w:pPr>
              <w:pStyle w:val="9"/>
              <w:spacing w:line="271" w:lineRule="exact"/>
              <w:ind w:left="106"/>
              <w:rPr>
                <w:sz w:val="24"/>
              </w:rPr>
            </w:pPr>
            <w:r>
              <w:rPr>
                <w:spacing w:val="-2"/>
                <w:sz w:val="24"/>
              </w:rPr>
              <w:t>6-</w:t>
            </w:r>
            <w:r>
              <w:rPr>
                <w:spacing w:val="-5"/>
                <w:sz w:val="24"/>
              </w:rPr>
              <w:t>11</w:t>
            </w:r>
          </w:p>
        </w:tc>
        <w:tc>
          <w:tcPr>
            <w:tcW w:w="1419" w:type="dxa"/>
          </w:tcPr>
          <w:p w14:paraId="51479BE5">
            <w:pPr>
              <w:pStyle w:val="9"/>
              <w:spacing w:line="271" w:lineRule="exact"/>
              <w:ind w:left="108"/>
              <w:rPr>
                <w:sz w:val="24"/>
              </w:rPr>
            </w:pPr>
            <w:r>
              <w:rPr>
                <w:sz w:val="24"/>
              </w:rPr>
              <w:t>В</w:t>
            </w:r>
            <w:r>
              <w:rPr>
                <w:spacing w:val="1"/>
                <w:sz w:val="24"/>
              </w:rPr>
              <w:t xml:space="preserve"> </w:t>
            </w:r>
            <w:r>
              <w:rPr>
                <w:spacing w:val="-2"/>
                <w:sz w:val="24"/>
              </w:rPr>
              <w:t>течение</w:t>
            </w:r>
          </w:p>
          <w:p w14:paraId="5E52B791">
            <w:pPr>
              <w:pStyle w:val="9"/>
              <w:spacing w:before="4" w:line="256" w:lineRule="exact"/>
              <w:ind w:left="108"/>
              <w:rPr>
                <w:sz w:val="24"/>
              </w:rPr>
            </w:pPr>
            <w:r>
              <w:rPr>
                <w:spacing w:val="-4"/>
                <w:sz w:val="24"/>
              </w:rPr>
              <w:t>года</w:t>
            </w:r>
          </w:p>
        </w:tc>
        <w:tc>
          <w:tcPr>
            <w:tcW w:w="2127" w:type="dxa"/>
          </w:tcPr>
          <w:p w14:paraId="278184C9">
            <w:pPr>
              <w:pStyle w:val="9"/>
              <w:spacing w:line="271" w:lineRule="exact"/>
              <w:ind w:left="108"/>
              <w:rPr>
                <w:sz w:val="24"/>
              </w:rPr>
            </w:pPr>
            <w:r>
              <w:rPr>
                <w:spacing w:val="-2"/>
                <w:sz w:val="24"/>
              </w:rPr>
              <w:t>Классные</w:t>
            </w:r>
          </w:p>
          <w:p w14:paraId="6EB5306D">
            <w:pPr>
              <w:pStyle w:val="9"/>
              <w:spacing w:before="4" w:line="256" w:lineRule="exact"/>
              <w:ind w:left="108"/>
              <w:rPr>
                <w:sz w:val="24"/>
              </w:rPr>
            </w:pPr>
            <w:r>
              <w:rPr>
                <w:spacing w:val="-2"/>
                <w:sz w:val="24"/>
              </w:rPr>
              <w:t>руководители</w:t>
            </w:r>
          </w:p>
        </w:tc>
      </w:tr>
      <w:tr w14:paraId="260BB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22E12B98">
            <w:pPr>
              <w:pStyle w:val="9"/>
              <w:spacing w:line="271" w:lineRule="exact"/>
              <w:rPr>
                <w:sz w:val="24"/>
              </w:rPr>
            </w:pPr>
            <w:r>
              <w:rPr>
                <w:spacing w:val="-5"/>
                <w:sz w:val="24"/>
              </w:rPr>
              <w:t>24</w:t>
            </w:r>
          </w:p>
        </w:tc>
        <w:tc>
          <w:tcPr>
            <w:tcW w:w="4786" w:type="dxa"/>
          </w:tcPr>
          <w:p w14:paraId="65D189A4">
            <w:pPr>
              <w:pStyle w:val="9"/>
              <w:spacing w:line="271" w:lineRule="exact"/>
              <w:rPr>
                <w:sz w:val="24"/>
              </w:rPr>
            </w:pPr>
            <w:r>
              <w:rPr>
                <w:sz w:val="24"/>
              </w:rPr>
              <w:t>Реализация</w:t>
            </w:r>
            <w:r>
              <w:rPr>
                <w:spacing w:val="57"/>
                <w:w w:val="150"/>
                <w:sz w:val="24"/>
              </w:rPr>
              <w:t xml:space="preserve"> </w:t>
            </w:r>
            <w:r>
              <w:rPr>
                <w:sz w:val="24"/>
              </w:rPr>
              <w:t>программы</w:t>
            </w:r>
            <w:r>
              <w:rPr>
                <w:spacing w:val="58"/>
                <w:w w:val="150"/>
                <w:sz w:val="24"/>
              </w:rPr>
              <w:t xml:space="preserve"> </w:t>
            </w:r>
            <w:r>
              <w:rPr>
                <w:sz w:val="24"/>
              </w:rPr>
              <w:t>Россия</w:t>
            </w:r>
            <w:r>
              <w:rPr>
                <w:spacing w:val="61"/>
                <w:w w:val="150"/>
                <w:sz w:val="24"/>
              </w:rPr>
              <w:t xml:space="preserve"> </w:t>
            </w:r>
            <w:r>
              <w:rPr>
                <w:sz w:val="24"/>
              </w:rPr>
              <w:t>–</w:t>
            </w:r>
            <w:r>
              <w:rPr>
                <w:spacing w:val="58"/>
                <w:w w:val="150"/>
                <w:sz w:val="24"/>
              </w:rPr>
              <w:t xml:space="preserve"> </w:t>
            </w:r>
            <w:r>
              <w:rPr>
                <w:spacing w:val="-5"/>
                <w:sz w:val="24"/>
              </w:rPr>
              <w:t>мои</w:t>
            </w:r>
          </w:p>
          <w:p w14:paraId="67E8C016">
            <w:pPr>
              <w:pStyle w:val="9"/>
              <w:spacing w:before="4" w:line="256" w:lineRule="exact"/>
              <w:rPr>
                <w:sz w:val="24"/>
              </w:rPr>
            </w:pPr>
            <w:r>
              <w:rPr>
                <w:spacing w:val="-2"/>
                <w:sz w:val="24"/>
              </w:rPr>
              <w:t>горизонты</w:t>
            </w:r>
          </w:p>
        </w:tc>
        <w:tc>
          <w:tcPr>
            <w:tcW w:w="991" w:type="dxa"/>
          </w:tcPr>
          <w:p w14:paraId="5C9B8860">
            <w:pPr>
              <w:pStyle w:val="9"/>
              <w:spacing w:line="271" w:lineRule="exact"/>
              <w:ind w:left="106"/>
              <w:rPr>
                <w:sz w:val="24"/>
              </w:rPr>
            </w:pPr>
            <w:r>
              <w:rPr>
                <w:spacing w:val="-2"/>
                <w:sz w:val="24"/>
              </w:rPr>
              <w:t>6-</w:t>
            </w:r>
            <w:r>
              <w:rPr>
                <w:spacing w:val="-5"/>
                <w:sz w:val="24"/>
              </w:rPr>
              <w:t>11</w:t>
            </w:r>
          </w:p>
        </w:tc>
        <w:tc>
          <w:tcPr>
            <w:tcW w:w="1419" w:type="dxa"/>
          </w:tcPr>
          <w:p w14:paraId="217963F1">
            <w:pPr>
              <w:pStyle w:val="9"/>
              <w:spacing w:line="271" w:lineRule="exact"/>
              <w:ind w:left="108"/>
              <w:rPr>
                <w:sz w:val="24"/>
              </w:rPr>
            </w:pPr>
            <w:r>
              <w:rPr>
                <w:sz w:val="24"/>
              </w:rPr>
              <w:t>В</w:t>
            </w:r>
            <w:r>
              <w:rPr>
                <w:spacing w:val="1"/>
                <w:sz w:val="24"/>
              </w:rPr>
              <w:t xml:space="preserve"> </w:t>
            </w:r>
            <w:r>
              <w:rPr>
                <w:spacing w:val="-2"/>
                <w:sz w:val="24"/>
              </w:rPr>
              <w:t>течение</w:t>
            </w:r>
          </w:p>
          <w:p w14:paraId="0DEB7B87">
            <w:pPr>
              <w:pStyle w:val="9"/>
              <w:spacing w:before="4" w:line="256" w:lineRule="exact"/>
              <w:ind w:left="108"/>
              <w:rPr>
                <w:sz w:val="24"/>
              </w:rPr>
            </w:pPr>
            <w:r>
              <w:rPr>
                <w:spacing w:val="-4"/>
                <w:sz w:val="24"/>
              </w:rPr>
              <w:t>года</w:t>
            </w:r>
          </w:p>
        </w:tc>
        <w:tc>
          <w:tcPr>
            <w:tcW w:w="2127" w:type="dxa"/>
          </w:tcPr>
          <w:p w14:paraId="555BDD58">
            <w:pPr>
              <w:pStyle w:val="9"/>
              <w:spacing w:line="271" w:lineRule="exact"/>
              <w:ind w:left="108"/>
              <w:rPr>
                <w:sz w:val="24"/>
              </w:rPr>
            </w:pPr>
            <w:r>
              <w:rPr>
                <w:spacing w:val="-2"/>
                <w:sz w:val="24"/>
              </w:rPr>
              <w:t>Классные</w:t>
            </w:r>
          </w:p>
          <w:p w14:paraId="1F17640A">
            <w:pPr>
              <w:pStyle w:val="9"/>
              <w:spacing w:before="4" w:line="256" w:lineRule="exact"/>
              <w:ind w:left="108"/>
              <w:rPr>
                <w:sz w:val="24"/>
              </w:rPr>
            </w:pPr>
            <w:r>
              <w:rPr>
                <w:spacing w:val="-2"/>
                <w:sz w:val="24"/>
              </w:rPr>
              <w:t>руководители</w:t>
            </w:r>
          </w:p>
        </w:tc>
      </w:tr>
      <w:tr w14:paraId="390AF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715" w:type="dxa"/>
          </w:tcPr>
          <w:p w14:paraId="04694B1F">
            <w:pPr>
              <w:pStyle w:val="9"/>
              <w:spacing w:before="1"/>
              <w:rPr>
                <w:sz w:val="24"/>
              </w:rPr>
            </w:pPr>
            <w:r>
              <w:rPr>
                <w:spacing w:val="-5"/>
                <w:sz w:val="24"/>
              </w:rPr>
              <w:t>25</w:t>
            </w:r>
          </w:p>
        </w:tc>
        <w:tc>
          <w:tcPr>
            <w:tcW w:w="4786" w:type="dxa"/>
          </w:tcPr>
          <w:p w14:paraId="2F961F8D">
            <w:pPr>
              <w:pStyle w:val="9"/>
              <w:tabs>
                <w:tab w:val="left" w:pos="3507"/>
              </w:tabs>
              <w:spacing w:line="276" w:lineRule="exact"/>
              <w:ind w:right="96"/>
              <w:jc w:val="both"/>
              <w:rPr>
                <w:sz w:val="24"/>
              </w:rPr>
            </w:pPr>
            <w:r>
              <w:rPr>
                <w:sz w:val="24"/>
              </w:rPr>
              <w:t xml:space="preserve">Реализация программы «Гражданское население в противодействии </w:t>
            </w:r>
            <w:r>
              <w:rPr>
                <w:spacing w:val="-2"/>
                <w:sz w:val="24"/>
              </w:rPr>
              <w:t>распространению</w:t>
            </w:r>
            <w:r>
              <w:rPr>
                <w:sz w:val="24"/>
              </w:rPr>
              <w:tab/>
            </w:r>
            <w:r>
              <w:rPr>
                <w:spacing w:val="-2"/>
                <w:sz w:val="24"/>
              </w:rPr>
              <w:t>идеологии терроризма»</w:t>
            </w:r>
          </w:p>
        </w:tc>
        <w:tc>
          <w:tcPr>
            <w:tcW w:w="991" w:type="dxa"/>
          </w:tcPr>
          <w:p w14:paraId="1BE53307">
            <w:pPr>
              <w:pStyle w:val="9"/>
              <w:spacing w:before="1"/>
              <w:ind w:left="106"/>
              <w:rPr>
                <w:sz w:val="24"/>
              </w:rPr>
            </w:pPr>
            <w:r>
              <w:rPr>
                <w:spacing w:val="-2"/>
                <w:sz w:val="24"/>
              </w:rPr>
              <w:t>8-</w:t>
            </w:r>
            <w:r>
              <w:rPr>
                <w:spacing w:val="-5"/>
                <w:sz w:val="24"/>
              </w:rPr>
              <w:t>11</w:t>
            </w:r>
          </w:p>
        </w:tc>
        <w:tc>
          <w:tcPr>
            <w:tcW w:w="1419" w:type="dxa"/>
          </w:tcPr>
          <w:p w14:paraId="15688F72">
            <w:pPr>
              <w:pStyle w:val="9"/>
              <w:spacing w:before="1" w:line="244" w:lineRule="auto"/>
              <w:ind w:left="108" w:right="167"/>
              <w:rPr>
                <w:sz w:val="24"/>
              </w:rPr>
            </w:pPr>
            <w:r>
              <w:rPr>
                <w:sz w:val="24"/>
              </w:rPr>
              <w:t>В</w:t>
            </w:r>
            <w:r>
              <w:rPr>
                <w:spacing w:val="-16"/>
                <w:sz w:val="24"/>
              </w:rPr>
              <w:t xml:space="preserve"> </w:t>
            </w:r>
            <w:r>
              <w:rPr>
                <w:sz w:val="24"/>
              </w:rPr>
              <w:t xml:space="preserve">течение </w:t>
            </w:r>
            <w:r>
              <w:rPr>
                <w:spacing w:val="-4"/>
                <w:sz w:val="24"/>
              </w:rPr>
              <w:t>года</w:t>
            </w:r>
          </w:p>
        </w:tc>
        <w:tc>
          <w:tcPr>
            <w:tcW w:w="2127" w:type="dxa"/>
          </w:tcPr>
          <w:p w14:paraId="3E1E29C8">
            <w:pPr>
              <w:pStyle w:val="9"/>
              <w:spacing w:before="1" w:line="244" w:lineRule="auto"/>
              <w:ind w:left="108" w:right="456"/>
              <w:rPr>
                <w:sz w:val="24"/>
              </w:rPr>
            </w:pPr>
            <w:r>
              <w:rPr>
                <w:spacing w:val="-2"/>
                <w:sz w:val="24"/>
              </w:rPr>
              <w:t>Классные руководители</w:t>
            </w:r>
          </w:p>
        </w:tc>
      </w:tr>
      <w:tr w14:paraId="5A5B0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1EE85E03">
            <w:pPr>
              <w:pStyle w:val="9"/>
              <w:spacing w:line="271" w:lineRule="exact"/>
              <w:rPr>
                <w:sz w:val="24"/>
              </w:rPr>
            </w:pPr>
            <w:r>
              <w:rPr>
                <w:spacing w:val="-5"/>
                <w:sz w:val="24"/>
              </w:rPr>
              <w:t>26</w:t>
            </w:r>
          </w:p>
        </w:tc>
        <w:tc>
          <w:tcPr>
            <w:tcW w:w="4786" w:type="dxa"/>
          </w:tcPr>
          <w:p w14:paraId="4719BEF6">
            <w:pPr>
              <w:pStyle w:val="9"/>
              <w:tabs>
                <w:tab w:val="left" w:pos="3423"/>
              </w:tabs>
              <w:spacing w:line="271" w:lineRule="exact"/>
              <w:rPr>
                <w:sz w:val="24"/>
              </w:rPr>
            </w:pPr>
            <w:r>
              <w:rPr>
                <w:spacing w:val="-2"/>
                <w:sz w:val="24"/>
              </w:rPr>
              <w:t>Реализация</w:t>
            </w:r>
            <w:r>
              <w:rPr>
                <w:sz w:val="24"/>
              </w:rPr>
              <w:tab/>
            </w:r>
            <w:r>
              <w:rPr>
                <w:spacing w:val="-2"/>
                <w:sz w:val="24"/>
              </w:rPr>
              <w:t>программы</w:t>
            </w:r>
          </w:p>
          <w:p w14:paraId="6F429C04">
            <w:pPr>
              <w:pStyle w:val="9"/>
              <w:spacing w:before="4" w:line="256" w:lineRule="exact"/>
              <w:rPr>
                <w:sz w:val="24"/>
              </w:rPr>
            </w:pPr>
            <w:r>
              <w:rPr>
                <w:spacing w:val="-2"/>
                <w:sz w:val="24"/>
              </w:rPr>
              <w:t>«Семьеведение»</w:t>
            </w:r>
          </w:p>
        </w:tc>
        <w:tc>
          <w:tcPr>
            <w:tcW w:w="991" w:type="dxa"/>
          </w:tcPr>
          <w:p w14:paraId="3245B1D4">
            <w:pPr>
              <w:pStyle w:val="9"/>
              <w:spacing w:line="271" w:lineRule="exact"/>
              <w:ind w:left="106"/>
              <w:rPr>
                <w:sz w:val="24"/>
              </w:rPr>
            </w:pPr>
            <w:r>
              <w:rPr>
                <w:spacing w:val="-2"/>
                <w:sz w:val="24"/>
              </w:rPr>
              <w:t>5-</w:t>
            </w:r>
            <w:r>
              <w:rPr>
                <w:spacing w:val="-5"/>
                <w:sz w:val="24"/>
              </w:rPr>
              <w:t>11</w:t>
            </w:r>
          </w:p>
        </w:tc>
        <w:tc>
          <w:tcPr>
            <w:tcW w:w="1419" w:type="dxa"/>
          </w:tcPr>
          <w:p w14:paraId="1D065CE6">
            <w:pPr>
              <w:pStyle w:val="9"/>
              <w:spacing w:line="271" w:lineRule="exact"/>
              <w:ind w:left="108"/>
              <w:rPr>
                <w:sz w:val="24"/>
              </w:rPr>
            </w:pPr>
            <w:r>
              <w:rPr>
                <w:sz w:val="24"/>
              </w:rPr>
              <w:t>В</w:t>
            </w:r>
            <w:r>
              <w:rPr>
                <w:spacing w:val="1"/>
                <w:sz w:val="24"/>
              </w:rPr>
              <w:t xml:space="preserve"> </w:t>
            </w:r>
            <w:r>
              <w:rPr>
                <w:spacing w:val="-2"/>
                <w:sz w:val="24"/>
              </w:rPr>
              <w:t>течение</w:t>
            </w:r>
          </w:p>
          <w:p w14:paraId="44EBCF0D">
            <w:pPr>
              <w:pStyle w:val="9"/>
              <w:spacing w:before="4" w:line="256" w:lineRule="exact"/>
              <w:ind w:left="108"/>
              <w:rPr>
                <w:sz w:val="24"/>
              </w:rPr>
            </w:pPr>
            <w:r>
              <w:rPr>
                <w:spacing w:val="-4"/>
                <w:sz w:val="24"/>
              </w:rPr>
              <w:t>года</w:t>
            </w:r>
          </w:p>
        </w:tc>
        <w:tc>
          <w:tcPr>
            <w:tcW w:w="2127" w:type="dxa"/>
          </w:tcPr>
          <w:p w14:paraId="58E014D3">
            <w:pPr>
              <w:pStyle w:val="9"/>
              <w:spacing w:line="271" w:lineRule="exact"/>
              <w:ind w:left="108"/>
              <w:rPr>
                <w:sz w:val="24"/>
              </w:rPr>
            </w:pPr>
            <w:r>
              <w:rPr>
                <w:spacing w:val="-2"/>
                <w:sz w:val="24"/>
              </w:rPr>
              <w:t>Классные</w:t>
            </w:r>
          </w:p>
          <w:p w14:paraId="53F69A1B">
            <w:pPr>
              <w:pStyle w:val="9"/>
              <w:spacing w:before="4" w:line="256" w:lineRule="exact"/>
              <w:ind w:left="108"/>
              <w:rPr>
                <w:sz w:val="24"/>
              </w:rPr>
            </w:pPr>
            <w:r>
              <w:rPr>
                <w:spacing w:val="-2"/>
                <w:sz w:val="24"/>
              </w:rPr>
              <w:t>руководители</w:t>
            </w:r>
          </w:p>
        </w:tc>
      </w:tr>
      <w:tr w14:paraId="084D0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0038" w:type="dxa"/>
            <w:gridSpan w:val="5"/>
          </w:tcPr>
          <w:p w14:paraId="30E53250">
            <w:pPr>
              <w:pStyle w:val="9"/>
              <w:spacing w:line="266" w:lineRule="exact"/>
              <w:ind w:left="2652"/>
              <w:rPr>
                <w:rFonts w:ascii="Arial" w:hAnsi="Arial"/>
                <w:b/>
                <w:sz w:val="24"/>
              </w:rPr>
            </w:pPr>
            <w:r>
              <w:rPr>
                <w:rFonts w:ascii="Arial" w:hAnsi="Arial"/>
                <w:b/>
                <w:sz w:val="24"/>
              </w:rPr>
              <w:t>4.</w:t>
            </w:r>
            <w:r>
              <w:rPr>
                <w:rFonts w:ascii="Arial" w:hAnsi="Arial"/>
                <w:b/>
                <w:spacing w:val="-4"/>
                <w:sz w:val="24"/>
              </w:rPr>
              <w:t xml:space="preserve"> </w:t>
            </w:r>
            <w:r>
              <w:rPr>
                <w:rFonts w:ascii="Arial" w:hAnsi="Arial"/>
                <w:b/>
                <w:sz w:val="24"/>
              </w:rPr>
              <w:t>Модуль</w:t>
            </w:r>
            <w:r>
              <w:rPr>
                <w:rFonts w:ascii="Arial" w:hAnsi="Arial"/>
                <w:b/>
                <w:spacing w:val="-5"/>
                <w:sz w:val="24"/>
              </w:rPr>
              <w:t xml:space="preserve"> </w:t>
            </w:r>
            <w:r>
              <w:rPr>
                <w:rFonts w:ascii="Arial" w:hAnsi="Arial"/>
                <w:b/>
                <w:sz w:val="24"/>
              </w:rPr>
              <w:t>«Основные</w:t>
            </w:r>
            <w:r>
              <w:rPr>
                <w:rFonts w:ascii="Arial" w:hAnsi="Arial"/>
                <w:b/>
                <w:spacing w:val="-3"/>
                <w:sz w:val="24"/>
              </w:rPr>
              <w:t xml:space="preserve"> </w:t>
            </w:r>
            <w:r>
              <w:rPr>
                <w:rFonts w:ascii="Arial" w:hAnsi="Arial"/>
                <w:b/>
                <w:sz w:val="24"/>
              </w:rPr>
              <w:t>школьные</w:t>
            </w:r>
            <w:r>
              <w:rPr>
                <w:rFonts w:ascii="Arial" w:hAnsi="Arial"/>
                <w:b/>
                <w:spacing w:val="-3"/>
                <w:sz w:val="24"/>
              </w:rPr>
              <w:t xml:space="preserve"> </w:t>
            </w:r>
            <w:r>
              <w:rPr>
                <w:rFonts w:ascii="Arial" w:hAnsi="Arial"/>
                <w:b/>
                <w:spacing w:val="-2"/>
                <w:sz w:val="24"/>
              </w:rPr>
              <w:t>дела»</w:t>
            </w:r>
          </w:p>
        </w:tc>
      </w:tr>
      <w:tr w14:paraId="67B34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51285C35">
            <w:pPr>
              <w:pStyle w:val="9"/>
              <w:spacing w:line="271" w:lineRule="exact"/>
              <w:rPr>
                <w:sz w:val="24"/>
              </w:rPr>
            </w:pPr>
            <w:r>
              <w:rPr>
                <w:spacing w:val="-10"/>
                <w:sz w:val="24"/>
              </w:rPr>
              <w:t>1</w:t>
            </w:r>
          </w:p>
        </w:tc>
        <w:tc>
          <w:tcPr>
            <w:tcW w:w="4786" w:type="dxa"/>
          </w:tcPr>
          <w:p w14:paraId="7280C130">
            <w:pPr>
              <w:pStyle w:val="9"/>
              <w:spacing w:line="271" w:lineRule="exact"/>
              <w:rPr>
                <w:sz w:val="24"/>
              </w:rPr>
            </w:pPr>
            <w:r>
              <w:rPr>
                <w:spacing w:val="-2"/>
                <w:sz w:val="24"/>
              </w:rPr>
              <w:t>Наименование</w:t>
            </w:r>
            <w:r>
              <w:rPr>
                <w:spacing w:val="1"/>
                <w:sz w:val="24"/>
              </w:rPr>
              <w:t xml:space="preserve"> </w:t>
            </w:r>
            <w:r>
              <w:rPr>
                <w:spacing w:val="-2"/>
                <w:sz w:val="24"/>
              </w:rPr>
              <w:t>мероприятия</w:t>
            </w:r>
          </w:p>
        </w:tc>
        <w:tc>
          <w:tcPr>
            <w:tcW w:w="991" w:type="dxa"/>
          </w:tcPr>
          <w:p w14:paraId="5629EA68">
            <w:pPr>
              <w:pStyle w:val="9"/>
              <w:spacing w:line="244" w:lineRule="auto"/>
              <w:ind w:left="106" w:right="214"/>
              <w:rPr>
                <w:sz w:val="24"/>
              </w:rPr>
            </w:pPr>
            <w:r>
              <w:rPr>
                <w:spacing w:val="-6"/>
                <w:sz w:val="24"/>
              </w:rPr>
              <w:t xml:space="preserve">Класс </w:t>
            </w:r>
            <w:r>
              <w:rPr>
                <w:spacing w:val="-10"/>
                <w:sz w:val="24"/>
              </w:rPr>
              <w:t>ы</w:t>
            </w:r>
          </w:p>
        </w:tc>
        <w:tc>
          <w:tcPr>
            <w:tcW w:w="1419" w:type="dxa"/>
          </w:tcPr>
          <w:p w14:paraId="02A18F97">
            <w:pPr>
              <w:pStyle w:val="9"/>
              <w:spacing w:line="276" w:lineRule="exact"/>
              <w:ind w:left="108" w:right="96"/>
              <w:rPr>
                <w:sz w:val="24"/>
              </w:rPr>
            </w:pPr>
            <w:r>
              <w:rPr>
                <w:spacing w:val="-2"/>
                <w:sz w:val="24"/>
              </w:rPr>
              <w:t xml:space="preserve">Сроки проведени </w:t>
            </w:r>
            <w:r>
              <w:rPr>
                <w:spacing w:val="-10"/>
                <w:sz w:val="24"/>
              </w:rPr>
              <w:t>я</w:t>
            </w:r>
          </w:p>
        </w:tc>
        <w:tc>
          <w:tcPr>
            <w:tcW w:w="2127" w:type="dxa"/>
          </w:tcPr>
          <w:p w14:paraId="0CFB90B8">
            <w:pPr>
              <w:pStyle w:val="9"/>
              <w:spacing w:line="271" w:lineRule="exact"/>
              <w:ind w:left="108"/>
              <w:rPr>
                <w:sz w:val="24"/>
              </w:rPr>
            </w:pPr>
            <w:r>
              <w:rPr>
                <w:spacing w:val="-2"/>
                <w:sz w:val="24"/>
              </w:rPr>
              <w:t>Ответственные</w:t>
            </w:r>
          </w:p>
        </w:tc>
      </w:tr>
      <w:tr w14:paraId="0C2ED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4BBC62AD">
            <w:pPr>
              <w:pStyle w:val="9"/>
              <w:spacing w:line="271" w:lineRule="exact"/>
              <w:rPr>
                <w:sz w:val="24"/>
              </w:rPr>
            </w:pPr>
            <w:r>
              <w:rPr>
                <w:spacing w:val="-10"/>
                <w:sz w:val="24"/>
              </w:rPr>
              <w:t>2</w:t>
            </w:r>
          </w:p>
        </w:tc>
        <w:tc>
          <w:tcPr>
            <w:tcW w:w="4786" w:type="dxa"/>
          </w:tcPr>
          <w:p w14:paraId="703A8FE0">
            <w:pPr>
              <w:pStyle w:val="9"/>
              <w:spacing w:line="244" w:lineRule="auto"/>
              <w:ind w:right="317"/>
              <w:rPr>
                <w:sz w:val="24"/>
              </w:rPr>
            </w:pPr>
            <w:r>
              <w:rPr>
                <w:sz w:val="24"/>
              </w:rPr>
              <w:t>Торжественная</w:t>
            </w:r>
            <w:r>
              <w:rPr>
                <w:spacing w:val="-16"/>
                <w:sz w:val="24"/>
              </w:rPr>
              <w:t xml:space="preserve"> </w:t>
            </w:r>
            <w:r>
              <w:rPr>
                <w:sz w:val="24"/>
              </w:rPr>
              <w:t>линейка,</w:t>
            </w:r>
            <w:r>
              <w:rPr>
                <w:spacing w:val="-16"/>
                <w:sz w:val="24"/>
              </w:rPr>
              <w:t xml:space="preserve"> </w:t>
            </w:r>
            <w:r>
              <w:rPr>
                <w:sz w:val="24"/>
              </w:rPr>
              <w:t>посвящённая Дню знаний</w:t>
            </w:r>
          </w:p>
        </w:tc>
        <w:tc>
          <w:tcPr>
            <w:tcW w:w="991" w:type="dxa"/>
          </w:tcPr>
          <w:p w14:paraId="68AB65C1">
            <w:pPr>
              <w:pStyle w:val="9"/>
              <w:spacing w:line="271" w:lineRule="exact"/>
              <w:ind w:left="106"/>
              <w:rPr>
                <w:sz w:val="24"/>
              </w:rPr>
            </w:pPr>
            <w:r>
              <w:rPr>
                <w:spacing w:val="-2"/>
                <w:sz w:val="24"/>
              </w:rPr>
              <w:t>1-</w:t>
            </w:r>
            <w:r>
              <w:rPr>
                <w:spacing w:val="-5"/>
                <w:sz w:val="24"/>
              </w:rPr>
              <w:t>11</w:t>
            </w:r>
          </w:p>
        </w:tc>
        <w:tc>
          <w:tcPr>
            <w:tcW w:w="1419" w:type="dxa"/>
          </w:tcPr>
          <w:p w14:paraId="7BF08836">
            <w:pPr>
              <w:pStyle w:val="9"/>
              <w:spacing w:line="271" w:lineRule="exact"/>
              <w:ind w:left="108"/>
              <w:rPr>
                <w:sz w:val="24"/>
              </w:rPr>
            </w:pPr>
            <w:r>
              <w:rPr>
                <w:spacing w:val="-10"/>
                <w:sz w:val="24"/>
              </w:rPr>
              <w:t>1</w:t>
            </w:r>
          </w:p>
          <w:p w14:paraId="0D315E10">
            <w:pPr>
              <w:pStyle w:val="9"/>
              <w:spacing w:before="4"/>
              <w:ind w:left="108"/>
              <w:rPr>
                <w:sz w:val="24"/>
              </w:rPr>
            </w:pPr>
            <w:r>
              <w:rPr>
                <w:spacing w:val="-2"/>
                <w:sz w:val="24"/>
              </w:rPr>
              <w:t>сентября</w:t>
            </w:r>
          </w:p>
        </w:tc>
        <w:tc>
          <w:tcPr>
            <w:tcW w:w="2127" w:type="dxa"/>
          </w:tcPr>
          <w:p w14:paraId="0B80F8D6">
            <w:pPr>
              <w:pStyle w:val="9"/>
              <w:spacing w:line="244" w:lineRule="auto"/>
              <w:ind w:left="108" w:right="456"/>
              <w:rPr>
                <w:sz w:val="24"/>
              </w:rPr>
            </w:pPr>
            <w:r>
              <w:rPr>
                <w:spacing w:val="-2"/>
                <w:sz w:val="24"/>
              </w:rPr>
              <w:t>Заместитель директора</w:t>
            </w:r>
            <w:r>
              <w:rPr>
                <w:spacing w:val="-14"/>
                <w:sz w:val="24"/>
              </w:rPr>
              <w:t xml:space="preserve"> </w:t>
            </w:r>
            <w:r>
              <w:rPr>
                <w:spacing w:val="-2"/>
                <w:sz w:val="24"/>
              </w:rPr>
              <w:t xml:space="preserve">по </w:t>
            </w:r>
            <w:r>
              <w:rPr>
                <w:sz w:val="24"/>
              </w:rPr>
              <w:t xml:space="preserve">ВР, педагог- </w:t>
            </w:r>
            <w:r>
              <w:rPr>
                <w:spacing w:val="-2"/>
                <w:sz w:val="24"/>
              </w:rPr>
              <w:t>организатор, классные</w:t>
            </w:r>
          </w:p>
          <w:p w14:paraId="6822CE99">
            <w:pPr>
              <w:pStyle w:val="9"/>
              <w:spacing w:line="251" w:lineRule="exact"/>
              <w:ind w:left="108"/>
              <w:rPr>
                <w:sz w:val="24"/>
              </w:rPr>
            </w:pPr>
            <w:r>
              <w:rPr>
                <w:spacing w:val="-2"/>
                <w:sz w:val="24"/>
              </w:rPr>
              <w:t>руководители</w:t>
            </w:r>
          </w:p>
        </w:tc>
      </w:tr>
      <w:tr w14:paraId="26B1F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715" w:type="dxa"/>
          </w:tcPr>
          <w:p w14:paraId="599844D9">
            <w:pPr>
              <w:pStyle w:val="9"/>
              <w:spacing w:line="271" w:lineRule="exact"/>
              <w:rPr>
                <w:sz w:val="24"/>
              </w:rPr>
            </w:pPr>
            <w:r>
              <w:rPr>
                <w:spacing w:val="-10"/>
                <w:sz w:val="24"/>
              </w:rPr>
              <w:t>3</w:t>
            </w:r>
          </w:p>
        </w:tc>
        <w:tc>
          <w:tcPr>
            <w:tcW w:w="4786" w:type="dxa"/>
          </w:tcPr>
          <w:p w14:paraId="0CEE56A5">
            <w:pPr>
              <w:pStyle w:val="9"/>
              <w:spacing w:line="244" w:lineRule="auto"/>
              <w:ind w:right="517"/>
              <w:rPr>
                <w:sz w:val="24"/>
              </w:rPr>
            </w:pPr>
            <w:r>
              <w:rPr>
                <w:sz w:val="24"/>
              </w:rPr>
              <w:t>Линейка посвященная поднятию Государственного</w:t>
            </w:r>
            <w:r>
              <w:rPr>
                <w:spacing w:val="-16"/>
                <w:sz w:val="24"/>
              </w:rPr>
              <w:t xml:space="preserve"> </w:t>
            </w:r>
            <w:r>
              <w:rPr>
                <w:sz w:val="24"/>
              </w:rPr>
              <w:t>флага</w:t>
            </w:r>
            <w:r>
              <w:rPr>
                <w:spacing w:val="-16"/>
                <w:sz w:val="24"/>
              </w:rPr>
              <w:t xml:space="preserve"> </w:t>
            </w:r>
            <w:r>
              <w:rPr>
                <w:sz w:val="24"/>
              </w:rPr>
              <w:t xml:space="preserve">Российской </w:t>
            </w:r>
            <w:r>
              <w:rPr>
                <w:spacing w:val="-2"/>
                <w:sz w:val="24"/>
              </w:rPr>
              <w:t>федерации</w:t>
            </w:r>
          </w:p>
        </w:tc>
        <w:tc>
          <w:tcPr>
            <w:tcW w:w="991" w:type="dxa"/>
          </w:tcPr>
          <w:p w14:paraId="2DCEEDDF">
            <w:pPr>
              <w:pStyle w:val="9"/>
              <w:spacing w:line="271" w:lineRule="exact"/>
              <w:ind w:left="106"/>
              <w:rPr>
                <w:sz w:val="24"/>
              </w:rPr>
            </w:pPr>
            <w:r>
              <w:rPr>
                <w:spacing w:val="-2"/>
                <w:sz w:val="24"/>
              </w:rPr>
              <w:t>1-</w:t>
            </w:r>
            <w:r>
              <w:rPr>
                <w:spacing w:val="-5"/>
                <w:sz w:val="24"/>
              </w:rPr>
              <w:t>11</w:t>
            </w:r>
          </w:p>
        </w:tc>
        <w:tc>
          <w:tcPr>
            <w:tcW w:w="1419" w:type="dxa"/>
          </w:tcPr>
          <w:p w14:paraId="55E15DDA">
            <w:pPr>
              <w:pStyle w:val="9"/>
              <w:spacing w:line="244" w:lineRule="auto"/>
              <w:ind w:left="108" w:right="156"/>
              <w:rPr>
                <w:sz w:val="24"/>
              </w:rPr>
            </w:pPr>
            <w:r>
              <w:rPr>
                <w:spacing w:val="-2"/>
                <w:sz w:val="24"/>
              </w:rPr>
              <w:t xml:space="preserve">Еженедел </w:t>
            </w:r>
            <w:r>
              <w:rPr>
                <w:spacing w:val="-4"/>
                <w:sz w:val="24"/>
              </w:rPr>
              <w:t>ьно</w:t>
            </w:r>
          </w:p>
          <w:p w14:paraId="24DA0DFB">
            <w:pPr>
              <w:pStyle w:val="9"/>
              <w:spacing w:line="269" w:lineRule="exact"/>
              <w:ind w:left="108"/>
              <w:rPr>
                <w:sz w:val="24"/>
              </w:rPr>
            </w:pPr>
            <w:r>
              <w:rPr>
                <w:spacing w:val="-2"/>
                <w:sz w:val="24"/>
              </w:rPr>
              <w:t>(понедель</w:t>
            </w:r>
          </w:p>
          <w:p w14:paraId="6D051084">
            <w:pPr>
              <w:pStyle w:val="9"/>
              <w:spacing w:before="4" w:line="256" w:lineRule="exact"/>
              <w:ind w:left="108"/>
              <w:rPr>
                <w:sz w:val="24"/>
              </w:rPr>
            </w:pPr>
            <w:r>
              <w:rPr>
                <w:spacing w:val="-4"/>
                <w:sz w:val="24"/>
              </w:rPr>
              <w:t>ник)</w:t>
            </w:r>
          </w:p>
        </w:tc>
        <w:tc>
          <w:tcPr>
            <w:tcW w:w="2127" w:type="dxa"/>
          </w:tcPr>
          <w:p w14:paraId="197BA011">
            <w:pPr>
              <w:pStyle w:val="9"/>
              <w:spacing w:line="244" w:lineRule="auto"/>
              <w:ind w:left="108"/>
              <w:rPr>
                <w:sz w:val="24"/>
              </w:rPr>
            </w:pPr>
            <w:r>
              <w:rPr>
                <w:spacing w:val="-2"/>
                <w:sz w:val="24"/>
              </w:rPr>
              <w:t>Заместитель директора</w:t>
            </w:r>
            <w:r>
              <w:rPr>
                <w:spacing w:val="-14"/>
                <w:sz w:val="24"/>
              </w:rPr>
              <w:t xml:space="preserve"> </w:t>
            </w:r>
            <w:r>
              <w:rPr>
                <w:spacing w:val="-2"/>
                <w:sz w:val="24"/>
              </w:rPr>
              <w:t>ВР, педагог</w:t>
            </w:r>
          </w:p>
          <w:p w14:paraId="1B3E1AB3">
            <w:pPr>
              <w:pStyle w:val="9"/>
              <w:spacing w:line="254" w:lineRule="exact"/>
              <w:ind w:left="108"/>
              <w:rPr>
                <w:sz w:val="24"/>
              </w:rPr>
            </w:pPr>
            <w:r>
              <w:rPr>
                <w:spacing w:val="-2"/>
                <w:sz w:val="24"/>
              </w:rPr>
              <w:t>организатор</w:t>
            </w:r>
          </w:p>
        </w:tc>
      </w:tr>
      <w:tr w14:paraId="00AD2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0EBEB0B3">
            <w:pPr>
              <w:pStyle w:val="9"/>
              <w:spacing w:line="271" w:lineRule="exact"/>
              <w:rPr>
                <w:sz w:val="24"/>
              </w:rPr>
            </w:pPr>
            <w:r>
              <w:rPr>
                <w:spacing w:val="-10"/>
                <w:sz w:val="24"/>
              </w:rPr>
              <w:t>4</w:t>
            </w:r>
          </w:p>
        </w:tc>
        <w:tc>
          <w:tcPr>
            <w:tcW w:w="4786" w:type="dxa"/>
          </w:tcPr>
          <w:p w14:paraId="6B7AC380">
            <w:pPr>
              <w:pStyle w:val="9"/>
              <w:spacing w:line="244" w:lineRule="auto"/>
              <w:rPr>
                <w:sz w:val="24"/>
              </w:rPr>
            </w:pPr>
            <w:r>
              <w:rPr>
                <w:sz w:val="24"/>
              </w:rPr>
              <w:t>Линейка</w:t>
            </w:r>
            <w:r>
              <w:rPr>
                <w:spacing w:val="-16"/>
                <w:sz w:val="24"/>
              </w:rPr>
              <w:t xml:space="preserve"> </w:t>
            </w:r>
            <w:r>
              <w:rPr>
                <w:sz w:val="24"/>
              </w:rPr>
              <w:t>посвященная</w:t>
            </w:r>
            <w:r>
              <w:rPr>
                <w:spacing w:val="-16"/>
                <w:sz w:val="24"/>
              </w:rPr>
              <w:t xml:space="preserve"> </w:t>
            </w:r>
            <w:r>
              <w:rPr>
                <w:sz w:val="24"/>
              </w:rPr>
              <w:t>памятной</w:t>
            </w:r>
            <w:r>
              <w:rPr>
                <w:spacing w:val="-16"/>
                <w:sz w:val="24"/>
              </w:rPr>
              <w:t xml:space="preserve"> </w:t>
            </w:r>
            <w:r>
              <w:rPr>
                <w:sz w:val="24"/>
              </w:rPr>
              <w:t>дате</w:t>
            </w:r>
            <w:r>
              <w:rPr>
                <w:spacing w:val="-16"/>
                <w:sz w:val="24"/>
              </w:rPr>
              <w:t xml:space="preserve"> </w:t>
            </w:r>
            <w:r>
              <w:rPr>
                <w:sz w:val="24"/>
              </w:rPr>
              <w:t xml:space="preserve">со дня рождения Болтнева Дениса </w:t>
            </w:r>
            <w:r>
              <w:rPr>
                <w:spacing w:val="-2"/>
                <w:sz w:val="24"/>
              </w:rPr>
              <w:t>Николаевича</w:t>
            </w:r>
          </w:p>
        </w:tc>
        <w:tc>
          <w:tcPr>
            <w:tcW w:w="991" w:type="dxa"/>
          </w:tcPr>
          <w:p w14:paraId="3FEB9EDB">
            <w:pPr>
              <w:pStyle w:val="9"/>
              <w:spacing w:line="271" w:lineRule="exact"/>
              <w:ind w:left="106"/>
              <w:rPr>
                <w:sz w:val="24"/>
              </w:rPr>
            </w:pPr>
            <w:r>
              <w:rPr>
                <w:spacing w:val="-2"/>
                <w:sz w:val="24"/>
              </w:rPr>
              <w:t>1-</w:t>
            </w:r>
            <w:r>
              <w:rPr>
                <w:spacing w:val="-5"/>
                <w:sz w:val="24"/>
              </w:rPr>
              <w:t>11</w:t>
            </w:r>
          </w:p>
        </w:tc>
        <w:tc>
          <w:tcPr>
            <w:tcW w:w="1419" w:type="dxa"/>
          </w:tcPr>
          <w:p w14:paraId="097365D9">
            <w:pPr>
              <w:pStyle w:val="9"/>
              <w:spacing w:line="271" w:lineRule="exact"/>
              <w:ind w:left="108"/>
              <w:rPr>
                <w:sz w:val="24"/>
              </w:rPr>
            </w:pPr>
            <w:r>
              <w:rPr>
                <w:spacing w:val="-10"/>
                <w:sz w:val="24"/>
              </w:rPr>
              <w:t>4</w:t>
            </w:r>
          </w:p>
          <w:p w14:paraId="0CB3D8E6">
            <w:pPr>
              <w:pStyle w:val="9"/>
              <w:spacing w:before="4"/>
              <w:ind w:left="108"/>
              <w:rPr>
                <w:sz w:val="24"/>
              </w:rPr>
            </w:pPr>
            <w:r>
              <w:rPr>
                <w:spacing w:val="-2"/>
                <w:sz w:val="24"/>
              </w:rPr>
              <w:t>сентября</w:t>
            </w:r>
          </w:p>
        </w:tc>
        <w:tc>
          <w:tcPr>
            <w:tcW w:w="2127" w:type="dxa"/>
          </w:tcPr>
          <w:p w14:paraId="1D5AA1DF">
            <w:pPr>
              <w:pStyle w:val="9"/>
              <w:spacing w:line="244" w:lineRule="auto"/>
              <w:ind w:left="108" w:right="556"/>
              <w:rPr>
                <w:sz w:val="24"/>
              </w:rPr>
            </w:pPr>
            <w:r>
              <w:rPr>
                <w:spacing w:val="-2"/>
                <w:sz w:val="24"/>
              </w:rPr>
              <w:t>Педагог- организатор, классные</w:t>
            </w:r>
          </w:p>
          <w:p w14:paraId="28E13986">
            <w:pPr>
              <w:pStyle w:val="9"/>
              <w:spacing w:line="253" w:lineRule="exact"/>
              <w:ind w:left="108"/>
              <w:rPr>
                <w:sz w:val="24"/>
              </w:rPr>
            </w:pPr>
            <w:r>
              <w:rPr>
                <w:spacing w:val="-2"/>
                <w:sz w:val="24"/>
              </w:rPr>
              <w:t>руководители</w:t>
            </w:r>
          </w:p>
        </w:tc>
      </w:tr>
      <w:tr w14:paraId="3B6F9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530F0165">
            <w:pPr>
              <w:pStyle w:val="9"/>
              <w:spacing w:line="271" w:lineRule="exact"/>
              <w:rPr>
                <w:sz w:val="24"/>
              </w:rPr>
            </w:pPr>
            <w:r>
              <w:rPr>
                <w:spacing w:val="-10"/>
                <w:sz w:val="24"/>
              </w:rPr>
              <w:t>5</w:t>
            </w:r>
          </w:p>
        </w:tc>
        <w:tc>
          <w:tcPr>
            <w:tcW w:w="4786" w:type="dxa"/>
          </w:tcPr>
          <w:p w14:paraId="71731404">
            <w:pPr>
              <w:pStyle w:val="9"/>
              <w:spacing w:line="271" w:lineRule="exact"/>
              <w:rPr>
                <w:sz w:val="24"/>
              </w:rPr>
            </w:pPr>
            <w:r>
              <w:rPr>
                <w:spacing w:val="-4"/>
                <w:sz w:val="24"/>
              </w:rPr>
              <w:t>Профилактическое</w:t>
            </w:r>
            <w:r>
              <w:rPr>
                <w:spacing w:val="13"/>
                <w:sz w:val="24"/>
              </w:rPr>
              <w:t xml:space="preserve"> </w:t>
            </w:r>
            <w:r>
              <w:rPr>
                <w:spacing w:val="-2"/>
                <w:sz w:val="24"/>
              </w:rPr>
              <w:t>мероприятие</w:t>
            </w:r>
          </w:p>
          <w:p w14:paraId="50452C1C">
            <w:pPr>
              <w:pStyle w:val="9"/>
              <w:spacing w:before="4"/>
              <w:rPr>
                <w:sz w:val="24"/>
              </w:rPr>
            </w:pPr>
            <w:r>
              <w:rPr>
                <w:sz w:val="24"/>
              </w:rPr>
              <w:t>«Внимание</w:t>
            </w:r>
            <w:r>
              <w:rPr>
                <w:spacing w:val="23"/>
                <w:sz w:val="24"/>
              </w:rPr>
              <w:t xml:space="preserve"> </w:t>
            </w:r>
            <w:r>
              <w:rPr>
                <w:sz w:val="24"/>
              </w:rPr>
              <w:t>–</w:t>
            </w:r>
            <w:r>
              <w:rPr>
                <w:spacing w:val="26"/>
                <w:sz w:val="24"/>
              </w:rPr>
              <w:t xml:space="preserve"> </w:t>
            </w:r>
            <w:r>
              <w:rPr>
                <w:spacing w:val="-2"/>
                <w:sz w:val="24"/>
              </w:rPr>
              <w:t>дети!»</w:t>
            </w:r>
          </w:p>
        </w:tc>
        <w:tc>
          <w:tcPr>
            <w:tcW w:w="991" w:type="dxa"/>
          </w:tcPr>
          <w:p w14:paraId="0F615567">
            <w:pPr>
              <w:pStyle w:val="9"/>
              <w:spacing w:line="271" w:lineRule="exact"/>
              <w:ind w:left="106"/>
              <w:rPr>
                <w:sz w:val="24"/>
              </w:rPr>
            </w:pPr>
            <w:r>
              <w:rPr>
                <w:spacing w:val="-2"/>
                <w:sz w:val="24"/>
              </w:rPr>
              <w:t>1-</w:t>
            </w:r>
            <w:r>
              <w:rPr>
                <w:spacing w:val="-5"/>
                <w:sz w:val="24"/>
              </w:rPr>
              <w:t>11</w:t>
            </w:r>
          </w:p>
        </w:tc>
        <w:tc>
          <w:tcPr>
            <w:tcW w:w="1419" w:type="dxa"/>
          </w:tcPr>
          <w:p w14:paraId="36635814">
            <w:pPr>
              <w:pStyle w:val="9"/>
              <w:spacing w:line="244" w:lineRule="auto"/>
              <w:ind w:left="108" w:right="220"/>
              <w:rPr>
                <w:sz w:val="24"/>
              </w:rPr>
            </w:pPr>
            <w:r>
              <w:rPr>
                <w:spacing w:val="-2"/>
                <w:sz w:val="24"/>
              </w:rPr>
              <w:t>Сентябрь апрель</w:t>
            </w:r>
          </w:p>
        </w:tc>
        <w:tc>
          <w:tcPr>
            <w:tcW w:w="2127" w:type="dxa"/>
          </w:tcPr>
          <w:p w14:paraId="6CD93C6B">
            <w:pPr>
              <w:pStyle w:val="9"/>
              <w:spacing w:line="244" w:lineRule="auto"/>
              <w:ind w:left="108" w:right="456"/>
              <w:rPr>
                <w:sz w:val="24"/>
              </w:rPr>
            </w:pPr>
            <w:r>
              <w:rPr>
                <w:spacing w:val="-2"/>
                <w:sz w:val="24"/>
              </w:rPr>
              <w:t xml:space="preserve">Педагог- организатор, классные руководители </w:t>
            </w:r>
            <w:r>
              <w:rPr>
                <w:sz w:val="24"/>
              </w:rPr>
              <w:t>(ГИБДД по</w:t>
            </w:r>
          </w:p>
          <w:p w14:paraId="42886AF5">
            <w:pPr>
              <w:pStyle w:val="9"/>
              <w:spacing w:line="251" w:lineRule="exact"/>
              <w:ind w:left="108"/>
              <w:rPr>
                <w:sz w:val="24"/>
              </w:rPr>
            </w:pPr>
            <w:r>
              <w:rPr>
                <w:spacing w:val="-2"/>
                <w:sz w:val="24"/>
              </w:rPr>
              <w:t>согласованию)</w:t>
            </w:r>
          </w:p>
        </w:tc>
      </w:tr>
      <w:tr w14:paraId="73908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15" w:type="dxa"/>
          </w:tcPr>
          <w:p w14:paraId="6F5879B2">
            <w:pPr>
              <w:pStyle w:val="9"/>
              <w:spacing w:line="265" w:lineRule="exact"/>
              <w:rPr>
                <w:sz w:val="24"/>
              </w:rPr>
            </w:pPr>
            <w:r>
              <w:rPr>
                <w:spacing w:val="-10"/>
                <w:sz w:val="24"/>
              </w:rPr>
              <w:t>6</w:t>
            </w:r>
          </w:p>
        </w:tc>
        <w:tc>
          <w:tcPr>
            <w:tcW w:w="4786" w:type="dxa"/>
          </w:tcPr>
          <w:p w14:paraId="5FAF3078">
            <w:pPr>
              <w:pStyle w:val="9"/>
              <w:spacing w:line="265" w:lineRule="exact"/>
              <w:rPr>
                <w:sz w:val="24"/>
              </w:rPr>
            </w:pPr>
            <w:r>
              <w:rPr>
                <w:sz w:val="24"/>
              </w:rPr>
              <w:t>Безопасный</w:t>
            </w:r>
            <w:r>
              <w:rPr>
                <w:spacing w:val="9"/>
                <w:sz w:val="24"/>
              </w:rPr>
              <w:t xml:space="preserve"> </w:t>
            </w:r>
            <w:r>
              <w:rPr>
                <w:sz w:val="24"/>
              </w:rPr>
              <w:t>путь</w:t>
            </w:r>
            <w:r>
              <w:rPr>
                <w:spacing w:val="10"/>
                <w:sz w:val="24"/>
              </w:rPr>
              <w:t xml:space="preserve"> </w:t>
            </w:r>
            <w:r>
              <w:rPr>
                <w:sz w:val="24"/>
              </w:rPr>
              <w:t>«Дом</w:t>
            </w:r>
            <w:r>
              <w:rPr>
                <w:spacing w:val="13"/>
                <w:sz w:val="24"/>
              </w:rPr>
              <w:t xml:space="preserve"> </w:t>
            </w:r>
            <w:r>
              <w:rPr>
                <w:sz w:val="24"/>
              </w:rPr>
              <w:t>–</w:t>
            </w:r>
            <w:r>
              <w:rPr>
                <w:spacing w:val="11"/>
                <w:sz w:val="24"/>
              </w:rPr>
              <w:t xml:space="preserve"> </w:t>
            </w:r>
            <w:r>
              <w:rPr>
                <w:sz w:val="24"/>
              </w:rPr>
              <w:t>школа</w:t>
            </w:r>
            <w:r>
              <w:rPr>
                <w:spacing w:val="9"/>
                <w:sz w:val="24"/>
              </w:rPr>
              <w:t xml:space="preserve"> </w:t>
            </w:r>
            <w:r>
              <w:rPr>
                <w:sz w:val="24"/>
              </w:rPr>
              <w:t>–</w:t>
            </w:r>
            <w:r>
              <w:rPr>
                <w:spacing w:val="10"/>
                <w:sz w:val="24"/>
              </w:rPr>
              <w:t xml:space="preserve"> </w:t>
            </w:r>
            <w:r>
              <w:rPr>
                <w:spacing w:val="-4"/>
                <w:sz w:val="24"/>
              </w:rPr>
              <w:t>дом»</w:t>
            </w:r>
          </w:p>
        </w:tc>
        <w:tc>
          <w:tcPr>
            <w:tcW w:w="991" w:type="dxa"/>
          </w:tcPr>
          <w:p w14:paraId="1FC8B47B">
            <w:pPr>
              <w:pStyle w:val="9"/>
              <w:spacing w:line="265" w:lineRule="exact"/>
              <w:ind w:left="106"/>
              <w:rPr>
                <w:sz w:val="24"/>
              </w:rPr>
            </w:pPr>
            <w:r>
              <w:rPr>
                <w:spacing w:val="-2"/>
                <w:sz w:val="24"/>
              </w:rPr>
              <w:t>1-</w:t>
            </w:r>
            <w:r>
              <w:rPr>
                <w:spacing w:val="-10"/>
                <w:sz w:val="24"/>
              </w:rPr>
              <w:t>5</w:t>
            </w:r>
          </w:p>
        </w:tc>
        <w:tc>
          <w:tcPr>
            <w:tcW w:w="1419" w:type="dxa"/>
          </w:tcPr>
          <w:p w14:paraId="2C5E19CF">
            <w:pPr>
              <w:pStyle w:val="9"/>
              <w:spacing w:line="265" w:lineRule="exact"/>
              <w:ind w:left="108"/>
              <w:rPr>
                <w:sz w:val="24"/>
              </w:rPr>
            </w:pPr>
            <w:r>
              <w:rPr>
                <w:spacing w:val="-2"/>
                <w:sz w:val="24"/>
              </w:rPr>
              <w:t>Сентябрь</w:t>
            </w:r>
          </w:p>
        </w:tc>
        <w:tc>
          <w:tcPr>
            <w:tcW w:w="2127" w:type="dxa"/>
          </w:tcPr>
          <w:p w14:paraId="3D7EB72E">
            <w:pPr>
              <w:pStyle w:val="9"/>
              <w:spacing w:line="265" w:lineRule="exact"/>
              <w:ind w:left="108"/>
              <w:rPr>
                <w:sz w:val="24"/>
              </w:rPr>
            </w:pPr>
            <w:r>
              <w:rPr>
                <w:spacing w:val="-2"/>
                <w:sz w:val="24"/>
              </w:rPr>
              <w:t>Классные</w:t>
            </w:r>
          </w:p>
        </w:tc>
      </w:tr>
    </w:tbl>
    <w:p w14:paraId="1AF4D37B">
      <w:pPr>
        <w:pStyle w:val="9"/>
        <w:spacing w:after="0" w:line="265" w:lineRule="exact"/>
        <w:rPr>
          <w:sz w:val="24"/>
        </w:rPr>
        <w:sectPr>
          <w:pgSz w:w="11910" w:h="16840"/>
          <w:pgMar w:top="620" w:right="0" w:bottom="280" w:left="1080" w:header="720" w:footer="720" w:gutter="0"/>
          <w:cols w:space="720" w:num="1"/>
        </w:sectPr>
      </w:pPr>
    </w:p>
    <w:p w14:paraId="6CD0372E">
      <w:pPr>
        <w:pStyle w:val="6"/>
        <w:spacing w:before="61"/>
        <w:ind w:left="475" w:right="699" w:firstLine="0"/>
        <w:jc w:val="center"/>
        <w:rPr>
          <w:rFonts w:ascii="Times New Roman"/>
        </w:rPr>
      </w:pPr>
      <w:r>
        <w:rPr>
          <w:rFonts w:ascii="Times New Roman"/>
          <w:spacing w:val="-5"/>
        </w:rPr>
        <w:t>632</w:t>
      </w:r>
    </w:p>
    <w:p w14:paraId="55506861">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786"/>
        <w:gridCol w:w="991"/>
        <w:gridCol w:w="1419"/>
        <w:gridCol w:w="2127"/>
      </w:tblGrid>
      <w:tr w14:paraId="368EC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2" w:hRule="atLeast"/>
        </w:trPr>
        <w:tc>
          <w:tcPr>
            <w:tcW w:w="715" w:type="dxa"/>
          </w:tcPr>
          <w:p w14:paraId="0850D1FB">
            <w:pPr>
              <w:pStyle w:val="9"/>
              <w:ind w:left="0"/>
              <w:rPr>
                <w:rFonts w:ascii="Times New Roman"/>
                <w:sz w:val="24"/>
              </w:rPr>
            </w:pPr>
          </w:p>
        </w:tc>
        <w:tc>
          <w:tcPr>
            <w:tcW w:w="4786" w:type="dxa"/>
          </w:tcPr>
          <w:p w14:paraId="19CD1844">
            <w:pPr>
              <w:pStyle w:val="9"/>
              <w:ind w:left="0"/>
              <w:rPr>
                <w:rFonts w:ascii="Times New Roman"/>
                <w:sz w:val="24"/>
              </w:rPr>
            </w:pPr>
          </w:p>
        </w:tc>
        <w:tc>
          <w:tcPr>
            <w:tcW w:w="991" w:type="dxa"/>
          </w:tcPr>
          <w:p w14:paraId="36642160">
            <w:pPr>
              <w:pStyle w:val="9"/>
              <w:ind w:left="0"/>
              <w:rPr>
                <w:rFonts w:ascii="Times New Roman"/>
                <w:sz w:val="24"/>
              </w:rPr>
            </w:pPr>
          </w:p>
        </w:tc>
        <w:tc>
          <w:tcPr>
            <w:tcW w:w="1419" w:type="dxa"/>
          </w:tcPr>
          <w:p w14:paraId="5D6A40BB">
            <w:pPr>
              <w:pStyle w:val="9"/>
              <w:spacing w:before="1"/>
              <w:ind w:left="108"/>
              <w:rPr>
                <w:sz w:val="24"/>
              </w:rPr>
            </w:pPr>
            <w:r>
              <w:rPr>
                <w:spacing w:val="-2"/>
                <w:sz w:val="24"/>
              </w:rPr>
              <w:t>октябрь</w:t>
            </w:r>
          </w:p>
        </w:tc>
        <w:tc>
          <w:tcPr>
            <w:tcW w:w="2127" w:type="dxa"/>
          </w:tcPr>
          <w:p w14:paraId="1BCBEAD0">
            <w:pPr>
              <w:pStyle w:val="9"/>
              <w:spacing w:before="1" w:line="244" w:lineRule="auto"/>
              <w:ind w:left="108" w:right="461"/>
              <w:jc w:val="both"/>
              <w:rPr>
                <w:sz w:val="24"/>
              </w:rPr>
            </w:pPr>
            <w:r>
              <w:rPr>
                <w:spacing w:val="-2"/>
                <w:sz w:val="24"/>
              </w:rPr>
              <w:t xml:space="preserve">руководители </w:t>
            </w:r>
            <w:r>
              <w:rPr>
                <w:sz w:val="24"/>
              </w:rPr>
              <w:t>Инспектор</w:t>
            </w:r>
            <w:r>
              <w:rPr>
                <w:spacing w:val="-14"/>
                <w:sz w:val="24"/>
              </w:rPr>
              <w:t xml:space="preserve"> </w:t>
            </w:r>
            <w:r>
              <w:rPr>
                <w:sz w:val="24"/>
              </w:rPr>
              <w:t xml:space="preserve">по </w:t>
            </w:r>
            <w:r>
              <w:rPr>
                <w:spacing w:val="-4"/>
                <w:sz w:val="24"/>
              </w:rPr>
              <w:t>ПДД</w:t>
            </w:r>
          </w:p>
          <w:p w14:paraId="4EE7D42C">
            <w:pPr>
              <w:pStyle w:val="9"/>
              <w:spacing w:line="244" w:lineRule="auto"/>
              <w:ind w:left="108" w:right="270"/>
              <w:rPr>
                <w:sz w:val="24"/>
              </w:rPr>
            </w:pPr>
            <w:r>
              <w:rPr>
                <w:spacing w:val="-2"/>
                <w:sz w:val="24"/>
              </w:rPr>
              <w:t>Зам.</w:t>
            </w:r>
            <w:r>
              <w:rPr>
                <w:spacing w:val="-14"/>
                <w:sz w:val="24"/>
              </w:rPr>
              <w:t xml:space="preserve"> </w:t>
            </w:r>
            <w:r>
              <w:rPr>
                <w:spacing w:val="-2"/>
                <w:sz w:val="24"/>
              </w:rPr>
              <w:t xml:space="preserve">директора </w:t>
            </w:r>
            <w:r>
              <w:rPr>
                <w:sz w:val="24"/>
              </w:rPr>
              <w:t xml:space="preserve">по ВР Педагог- </w:t>
            </w:r>
            <w:r>
              <w:rPr>
                <w:spacing w:val="-2"/>
                <w:sz w:val="24"/>
              </w:rPr>
              <w:t>организатор, классные руководители</w:t>
            </w:r>
          </w:p>
          <w:p w14:paraId="497C6EDB">
            <w:pPr>
              <w:pStyle w:val="9"/>
              <w:spacing w:line="266" w:lineRule="exact"/>
              <w:ind w:left="108"/>
              <w:jc w:val="both"/>
              <w:rPr>
                <w:sz w:val="24"/>
              </w:rPr>
            </w:pPr>
            <w:r>
              <w:rPr>
                <w:spacing w:val="-9"/>
                <w:sz w:val="24"/>
              </w:rPr>
              <w:t>(ГИБДД</w:t>
            </w:r>
            <w:r>
              <w:rPr>
                <w:spacing w:val="-5"/>
                <w:sz w:val="24"/>
              </w:rPr>
              <w:t xml:space="preserve"> по</w:t>
            </w:r>
          </w:p>
          <w:p w14:paraId="1A216389">
            <w:pPr>
              <w:pStyle w:val="9"/>
              <w:spacing w:before="2" w:line="256" w:lineRule="exact"/>
              <w:ind w:left="108"/>
              <w:rPr>
                <w:sz w:val="24"/>
              </w:rPr>
            </w:pPr>
            <w:r>
              <w:rPr>
                <w:spacing w:val="-2"/>
                <w:sz w:val="24"/>
              </w:rPr>
              <w:t>согласованию)</w:t>
            </w:r>
          </w:p>
        </w:tc>
      </w:tr>
      <w:tr w14:paraId="03590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715" w:type="dxa"/>
          </w:tcPr>
          <w:p w14:paraId="61A148D2">
            <w:pPr>
              <w:pStyle w:val="9"/>
              <w:spacing w:line="271" w:lineRule="exact"/>
              <w:rPr>
                <w:sz w:val="24"/>
              </w:rPr>
            </w:pPr>
            <w:r>
              <w:rPr>
                <w:spacing w:val="-10"/>
                <w:sz w:val="24"/>
              </w:rPr>
              <w:t>7</w:t>
            </w:r>
          </w:p>
        </w:tc>
        <w:tc>
          <w:tcPr>
            <w:tcW w:w="4786" w:type="dxa"/>
          </w:tcPr>
          <w:p w14:paraId="51C865A1">
            <w:pPr>
              <w:pStyle w:val="9"/>
              <w:spacing w:line="271" w:lineRule="exact"/>
              <w:rPr>
                <w:sz w:val="24"/>
              </w:rPr>
            </w:pPr>
            <w:r>
              <w:rPr>
                <w:spacing w:val="-4"/>
                <w:sz w:val="24"/>
              </w:rPr>
              <w:t>День</w:t>
            </w:r>
            <w:r>
              <w:rPr>
                <w:spacing w:val="-9"/>
                <w:sz w:val="24"/>
              </w:rPr>
              <w:t xml:space="preserve"> </w:t>
            </w:r>
            <w:r>
              <w:rPr>
                <w:spacing w:val="-2"/>
                <w:sz w:val="24"/>
              </w:rPr>
              <w:t>учителя</w:t>
            </w:r>
          </w:p>
        </w:tc>
        <w:tc>
          <w:tcPr>
            <w:tcW w:w="991" w:type="dxa"/>
          </w:tcPr>
          <w:p w14:paraId="79713063">
            <w:pPr>
              <w:pStyle w:val="9"/>
              <w:spacing w:line="271" w:lineRule="exact"/>
              <w:ind w:left="106"/>
              <w:rPr>
                <w:sz w:val="24"/>
              </w:rPr>
            </w:pPr>
            <w:r>
              <w:rPr>
                <w:spacing w:val="-2"/>
                <w:sz w:val="24"/>
              </w:rPr>
              <w:t>1-</w:t>
            </w:r>
            <w:r>
              <w:rPr>
                <w:spacing w:val="-5"/>
                <w:sz w:val="24"/>
              </w:rPr>
              <w:t>11</w:t>
            </w:r>
          </w:p>
        </w:tc>
        <w:tc>
          <w:tcPr>
            <w:tcW w:w="1419" w:type="dxa"/>
          </w:tcPr>
          <w:p w14:paraId="0FC66C4B">
            <w:pPr>
              <w:pStyle w:val="9"/>
              <w:spacing w:line="271" w:lineRule="exact"/>
              <w:ind w:left="108"/>
              <w:rPr>
                <w:sz w:val="24"/>
              </w:rPr>
            </w:pPr>
            <w:r>
              <w:rPr>
                <w:sz w:val="24"/>
              </w:rPr>
              <w:t>5</w:t>
            </w:r>
            <w:r>
              <w:rPr>
                <w:spacing w:val="3"/>
                <w:sz w:val="24"/>
              </w:rPr>
              <w:t xml:space="preserve"> </w:t>
            </w:r>
            <w:r>
              <w:rPr>
                <w:spacing w:val="-2"/>
                <w:sz w:val="24"/>
              </w:rPr>
              <w:t>октября</w:t>
            </w:r>
          </w:p>
        </w:tc>
        <w:tc>
          <w:tcPr>
            <w:tcW w:w="2127" w:type="dxa"/>
          </w:tcPr>
          <w:p w14:paraId="20644997">
            <w:pPr>
              <w:pStyle w:val="9"/>
              <w:spacing w:line="244" w:lineRule="auto"/>
              <w:ind w:left="108" w:right="395"/>
              <w:rPr>
                <w:sz w:val="24"/>
              </w:rPr>
            </w:pPr>
            <w:r>
              <w:rPr>
                <w:spacing w:val="-2"/>
                <w:sz w:val="24"/>
              </w:rPr>
              <w:t xml:space="preserve">Заместитель </w:t>
            </w:r>
            <w:r>
              <w:rPr>
                <w:sz w:val="24"/>
              </w:rPr>
              <w:t xml:space="preserve">директора по ВР, педагог- </w:t>
            </w:r>
            <w:r>
              <w:rPr>
                <w:spacing w:val="-2"/>
                <w:sz w:val="24"/>
              </w:rPr>
              <w:t>организатор, классные руководители, учителя-</w:t>
            </w:r>
          </w:p>
          <w:p w14:paraId="2621204A">
            <w:pPr>
              <w:pStyle w:val="9"/>
              <w:spacing w:line="249" w:lineRule="exact"/>
              <w:ind w:left="108"/>
              <w:rPr>
                <w:sz w:val="24"/>
              </w:rPr>
            </w:pPr>
            <w:r>
              <w:rPr>
                <w:spacing w:val="-2"/>
                <w:sz w:val="24"/>
              </w:rPr>
              <w:t>предметники</w:t>
            </w:r>
          </w:p>
        </w:tc>
      </w:tr>
      <w:tr w14:paraId="4DB7F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5EAE4870">
            <w:pPr>
              <w:pStyle w:val="9"/>
              <w:spacing w:line="271" w:lineRule="exact"/>
              <w:rPr>
                <w:sz w:val="24"/>
              </w:rPr>
            </w:pPr>
            <w:r>
              <w:rPr>
                <w:spacing w:val="-10"/>
                <w:sz w:val="24"/>
              </w:rPr>
              <w:t>8</w:t>
            </w:r>
          </w:p>
        </w:tc>
        <w:tc>
          <w:tcPr>
            <w:tcW w:w="4786" w:type="dxa"/>
          </w:tcPr>
          <w:p w14:paraId="5B0A76BA">
            <w:pPr>
              <w:pStyle w:val="9"/>
              <w:spacing w:line="244" w:lineRule="auto"/>
              <w:ind w:right="277"/>
              <w:jc w:val="both"/>
              <w:rPr>
                <w:sz w:val="24"/>
              </w:rPr>
            </w:pPr>
            <w:r>
              <w:rPr>
                <w:sz w:val="24"/>
              </w:rPr>
              <w:t>Встреча</w:t>
            </w:r>
            <w:r>
              <w:rPr>
                <w:spacing w:val="-16"/>
                <w:sz w:val="24"/>
              </w:rPr>
              <w:t xml:space="preserve"> </w:t>
            </w:r>
            <w:r>
              <w:rPr>
                <w:sz w:val="24"/>
              </w:rPr>
              <w:t>с</w:t>
            </w:r>
            <w:r>
              <w:rPr>
                <w:spacing w:val="-16"/>
                <w:sz w:val="24"/>
              </w:rPr>
              <w:t xml:space="preserve"> </w:t>
            </w:r>
            <w:r>
              <w:rPr>
                <w:sz w:val="24"/>
              </w:rPr>
              <w:t>ветеранами</w:t>
            </w:r>
            <w:r>
              <w:rPr>
                <w:spacing w:val="-16"/>
                <w:sz w:val="24"/>
              </w:rPr>
              <w:t xml:space="preserve"> </w:t>
            </w:r>
            <w:r>
              <w:rPr>
                <w:sz w:val="24"/>
              </w:rPr>
              <w:t>педагогического труда</w:t>
            </w:r>
            <w:r>
              <w:rPr>
                <w:spacing w:val="-16"/>
                <w:sz w:val="24"/>
              </w:rPr>
              <w:t xml:space="preserve"> </w:t>
            </w:r>
            <w:r>
              <w:rPr>
                <w:sz w:val="24"/>
              </w:rPr>
              <w:t>приуроченная</w:t>
            </w:r>
            <w:r>
              <w:rPr>
                <w:spacing w:val="-16"/>
                <w:sz w:val="24"/>
              </w:rPr>
              <w:t xml:space="preserve"> </w:t>
            </w:r>
            <w:r>
              <w:rPr>
                <w:sz w:val="24"/>
              </w:rPr>
              <w:t>ко</w:t>
            </w:r>
            <w:r>
              <w:rPr>
                <w:spacing w:val="-16"/>
                <w:sz w:val="24"/>
              </w:rPr>
              <w:t xml:space="preserve"> </w:t>
            </w:r>
            <w:r>
              <w:rPr>
                <w:sz w:val="24"/>
              </w:rPr>
              <w:t>«Дню</w:t>
            </w:r>
            <w:r>
              <w:rPr>
                <w:spacing w:val="-16"/>
                <w:sz w:val="24"/>
              </w:rPr>
              <w:t xml:space="preserve"> </w:t>
            </w:r>
            <w:r>
              <w:rPr>
                <w:sz w:val="24"/>
              </w:rPr>
              <w:t>пожилого человека» и «Дню учителя»</w:t>
            </w:r>
          </w:p>
        </w:tc>
        <w:tc>
          <w:tcPr>
            <w:tcW w:w="991" w:type="dxa"/>
          </w:tcPr>
          <w:p w14:paraId="06D5C471">
            <w:pPr>
              <w:pStyle w:val="9"/>
              <w:spacing w:line="271" w:lineRule="exact"/>
              <w:ind w:left="106"/>
              <w:rPr>
                <w:sz w:val="24"/>
              </w:rPr>
            </w:pPr>
            <w:r>
              <w:rPr>
                <w:spacing w:val="-2"/>
                <w:sz w:val="24"/>
              </w:rPr>
              <w:t>1-</w:t>
            </w:r>
            <w:r>
              <w:rPr>
                <w:spacing w:val="-5"/>
                <w:sz w:val="24"/>
              </w:rPr>
              <w:t>11</w:t>
            </w:r>
          </w:p>
        </w:tc>
        <w:tc>
          <w:tcPr>
            <w:tcW w:w="1419" w:type="dxa"/>
          </w:tcPr>
          <w:p w14:paraId="58A2B6FE">
            <w:pPr>
              <w:pStyle w:val="9"/>
              <w:spacing w:line="271" w:lineRule="exact"/>
              <w:ind w:left="108"/>
              <w:rPr>
                <w:sz w:val="24"/>
              </w:rPr>
            </w:pPr>
            <w:r>
              <w:rPr>
                <w:spacing w:val="-2"/>
                <w:sz w:val="24"/>
              </w:rPr>
              <w:t>октябрь</w:t>
            </w:r>
          </w:p>
        </w:tc>
        <w:tc>
          <w:tcPr>
            <w:tcW w:w="2127" w:type="dxa"/>
          </w:tcPr>
          <w:p w14:paraId="070B1354">
            <w:pPr>
              <w:pStyle w:val="9"/>
              <w:spacing w:line="276" w:lineRule="exact"/>
              <w:ind w:left="108" w:right="225"/>
              <w:rPr>
                <w:sz w:val="24"/>
              </w:rPr>
            </w:pPr>
            <w:r>
              <w:rPr>
                <w:spacing w:val="-2"/>
                <w:sz w:val="24"/>
              </w:rPr>
              <w:t xml:space="preserve">Заместитель </w:t>
            </w:r>
            <w:r>
              <w:rPr>
                <w:sz w:val="24"/>
              </w:rPr>
              <w:t xml:space="preserve">директора по ВР, педагог- </w:t>
            </w:r>
            <w:r>
              <w:rPr>
                <w:spacing w:val="-2"/>
                <w:sz w:val="24"/>
              </w:rPr>
              <w:t xml:space="preserve">организатор, председатель </w:t>
            </w:r>
            <w:r>
              <w:rPr>
                <w:spacing w:val="-6"/>
                <w:sz w:val="24"/>
              </w:rPr>
              <w:t>ПК</w:t>
            </w:r>
          </w:p>
        </w:tc>
      </w:tr>
      <w:tr w14:paraId="02A4F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15" w:type="dxa"/>
          </w:tcPr>
          <w:p w14:paraId="251A8A0E">
            <w:pPr>
              <w:pStyle w:val="9"/>
              <w:spacing w:line="271" w:lineRule="exact"/>
              <w:rPr>
                <w:sz w:val="24"/>
              </w:rPr>
            </w:pPr>
            <w:r>
              <w:rPr>
                <w:spacing w:val="-10"/>
                <w:sz w:val="24"/>
              </w:rPr>
              <w:t>9</w:t>
            </w:r>
          </w:p>
        </w:tc>
        <w:tc>
          <w:tcPr>
            <w:tcW w:w="4786" w:type="dxa"/>
          </w:tcPr>
          <w:p w14:paraId="4029B17D">
            <w:pPr>
              <w:pStyle w:val="9"/>
              <w:spacing w:line="244" w:lineRule="auto"/>
              <w:ind w:right="118"/>
              <w:rPr>
                <w:sz w:val="24"/>
              </w:rPr>
            </w:pPr>
            <w:r>
              <w:rPr>
                <w:sz w:val="24"/>
              </w:rPr>
              <w:t>Международный</w:t>
            </w:r>
            <w:r>
              <w:rPr>
                <w:spacing w:val="-16"/>
                <w:sz w:val="24"/>
              </w:rPr>
              <w:t xml:space="preserve"> </w:t>
            </w:r>
            <w:r>
              <w:rPr>
                <w:sz w:val="24"/>
              </w:rPr>
              <w:t>день</w:t>
            </w:r>
            <w:r>
              <w:rPr>
                <w:spacing w:val="-16"/>
                <w:sz w:val="24"/>
              </w:rPr>
              <w:t xml:space="preserve"> </w:t>
            </w:r>
            <w:r>
              <w:rPr>
                <w:sz w:val="24"/>
              </w:rPr>
              <w:t xml:space="preserve">толерантности Фестиваль «Национальное </w:t>
            </w:r>
            <w:r>
              <w:rPr>
                <w:spacing w:val="-2"/>
                <w:sz w:val="24"/>
              </w:rPr>
              <w:t>многоцветие»</w:t>
            </w:r>
          </w:p>
        </w:tc>
        <w:tc>
          <w:tcPr>
            <w:tcW w:w="991" w:type="dxa"/>
          </w:tcPr>
          <w:p w14:paraId="0F92B8D2">
            <w:pPr>
              <w:pStyle w:val="9"/>
              <w:spacing w:line="271" w:lineRule="exact"/>
              <w:ind w:left="106"/>
              <w:rPr>
                <w:sz w:val="24"/>
              </w:rPr>
            </w:pPr>
            <w:r>
              <w:rPr>
                <w:spacing w:val="-2"/>
                <w:sz w:val="24"/>
              </w:rPr>
              <w:t>1-</w:t>
            </w:r>
            <w:r>
              <w:rPr>
                <w:spacing w:val="-5"/>
                <w:sz w:val="24"/>
              </w:rPr>
              <w:t>11</w:t>
            </w:r>
          </w:p>
        </w:tc>
        <w:tc>
          <w:tcPr>
            <w:tcW w:w="1419" w:type="dxa"/>
          </w:tcPr>
          <w:p w14:paraId="7397D440">
            <w:pPr>
              <w:pStyle w:val="9"/>
              <w:spacing w:line="271" w:lineRule="exact"/>
              <w:ind w:left="108"/>
              <w:rPr>
                <w:sz w:val="24"/>
              </w:rPr>
            </w:pPr>
            <w:r>
              <w:rPr>
                <w:sz w:val="24"/>
              </w:rPr>
              <w:t>16</w:t>
            </w:r>
            <w:r>
              <w:rPr>
                <w:spacing w:val="1"/>
                <w:sz w:val="24"/>
              </w:rPr>
              <w:t xml:space="preserve"> </w:t>
            </w:r>
            <w:r>
              <w:rPr>
                <w:spacing w:val="-2"/>
                <w:sz w:val="24"/>
              </w:rPr>
              <w:t>ноября</w:t>
            </w:r>
          </w:p>
        </w:tc>
        <w:tc>
          <w:tcPr>
            <w:tcW w:w="2127" w:type="dxa"/>
          </w:tcPr>
          <w:p w14:paraId="4D16751F">
            <w:pPr>
              <w:pStyle w:val="9"/>
              <w:spacing w:line="244" w:lineRule="auto"/>
              <w:ind w:left="108" w:right="456"/>
              <w:rPr>
                <w:sz w:val="24"/>
              </w:rPr>
            </w:pPr>
            <w:r>
              <w:rPr>
                <w:spacing w:val="-2"/>
                <w:sz w:val="24"/>
              </w:rPr>
              <w:t>Заместитель директора</w:t>
            </w:r>
            <w:r>
              <w:rPr>
                <w:spacing w:val="-14"/>
                <w:sz w:val="24"/>
              </w:rPr>
              <w:t xml:space="preserve"> </w:t>
            </w:r>
            <w:r>
              <w:rPr>
                <w:spacing w:val="-2"/>
                <w:sz w:val="24"/>
              </w:rPr>
              <w:t xml:space="preserve">по </w:t>
            </w:r>
            <w:r>
              <w:rPr>
                <w:sz w:val="24"/>
              </w:rPr>
              <w:t xml:space="preserve">ВР, педагог- </w:t>
            </w:r>
            <w:r>
              <w:rPr>
                <w:spacing w:val="-2"/>
                <w:sz w:val="24"/>
              </w:rPr>
              <w:t>организатор, классные</w:t>
            </w:r>
          </w:p>
          <w:p w14:paraId="7F644657">
            <w:pPr>
              <w:pStyle w:val="9"/>
              <w:spacing w:line="251" w:lineRule="exact"/>
              <w:ind w:left="108"/>
              <w:rPr>
                <w:sz w:val="24"/>
              </w:rPr>
            </w:pPr>
            <w:r>
              <w:rPr>
                <w:spacing w:val="-2"/>
                <w:sz w:val="24"/>
              </w:rPr>
              <w:t>руководители</w:t>
            </w:r>
          </w:p>
        </w:tc>
      </w:tr>
      <w:tr w14:paraId="6D390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0DC79388">
            <w:pPr>
              <w:pStyle w:val="9"/>
              <w:spacing w:line="271" w:lineRule="exact"/>
              <w:rPr>
                <w:sz w:val="24"/>
              </w:rPr>
            </w:pPr>
            <w:r>
              <w:rPr>
                <w:spacing w:val="-5"/>
                <w:sz w:val="24"/>
              </w:rPr>
              <w:t>10</w:t>
            </w:r>
          </w:p>
        </w:tc>
        <w:tc>
          <w:tcPr>
            <w:tcW w:w="4786" w:type="dxa"/>
          </w:tcPr>
          <w:p w14:paraId="52880C84">
            <w:pPr>
              <w:pStyle w:val="9"/>
              <w:spacing w:line="271" w:lineRule="exact"/>
              <w:rPr>
                <w:sz w:val="24"/>
              </w:rPr>
            </w:pPr>
            <w:r>
              <w:rPr>
                <w:spacing w:val="-4"/>
                <w:sz w:val="24"/>
              </w:rPr>
              <w:t>День</w:t>
            </w:r>
            <w:r>
              <w:rPr>
                <w:spacing w:val="-8"/>
                <w:sz w:val="24"/>
              </w:rPr>
              <w:t xml:space="preserve"> </w:t>
            </w:r>
            <w:r>
              <w:rPr>
                <w:spacing w:val="-2"/>
                <w:sz w:val="24"/>
              </w:rPr>
              <w:t>матери</w:t>
            </w:r>
          </w:p>
        </w:tc>
        <w:tc>
          <w:tcPr>
            <w:tcW w:w="991" w:type="dxa"/>
          </w:tcPr>
          <w:p w14:paraId="6BFB53F1">
            <w:pPr>
              <w:pStyle w:val="9"/>
              <w:spacing w:line="271" w:lineRule="exact"/>
              <w:ind w:left="106"/>
              <w:rPr>
                <w:sz w:val="24"/>
              </w:rPr>
            </w:pPr>
            <w:r>
              <w:rPr>
                <w:spacing w:val="-2"/>
                <w:sz w:val="24"/>
              </w:rPr>
              <w:t>1-</w:t>
            </w:r>
            <w:r>
              <w:rPr>
                <w:spacing w:val="-5"/>
                <w:sz w:val="24"/>
              </w:rPr>
              <w:t>11</w:t>
            </w:r>
          </w:p>
        </w:tc>
        <w:tc>
          <w:tcPr>
            <w:tcW w:w="1419" w:type="dxa"/>
          </w:tcPr>
          <w:p w14:paraId="0B9EE1E2">
            <w:pPr>
              <w:pStyle w:val="9"/>
              <w:spacing w:line="271" w:lineRule="exact"/>
              <w:ind w:left="108"/>
              <w:rPr>
                <w:sz w:val="24"/>
              </w:rPr>
            </w:pPr>
            <w:r>
              <w:rPr>
                <w:sz w:val="24"/>
              </w:rPr>
              <w:t>26</w:t>
            </w:r>
            <w:r>
              <w:rPr>
                <w:spacing w:val="1"/>
                <w:sz w:val="24"/>
              </w:rPr>
              <w:t xml:space="preserve"> </w:t>
            </w:r>
            <w:r>
              <w:rPr>
                <w:spacing w:val="-2"/>
                <w:sz w:val="24"/>
              </w:rPr>
              <w:t>ноября</w:t>
            </w:r>
          </w:p>
        </w:tc>
        <w:tc>
          <w:tcPr>
            <w:tcW w:w="2127" w:type="dxa"/>
          </w:tcPr>
          <w:p w14:paraId="36E691EB">
            <w:pPr>
              <w:pStyle w:val="9"/>
              <w:spacing w:line="244" w:lineRule="auto"/>
              <w:ind w:left="108" w:right="456"/>
              <w:rPr>
                <w:sz w:val="24"/>
              </w:rPr>
            </w:pPr>
            <w:r>
              <w:rPr>
                <w:spacing w:val="-2"/>
                <w:sz w:val="24"/>
              </w:rPr>
              <w:t>Заместитель директора</w:t>
            </w:r>
            <w:r>
              <w:rPr>
                <w:spacing w:val="-14"/>
                <w:sz w:val="24"/>
              </w:rPr>
              <w:t xml:space="preserve"> </w:t>
            </w:r>
            <w:r>
              <w:rPr>
                <w:spacing w:val="-2"/>
                <w:sz w:val="24"/>
              </w:rPr>
              <w:t xml:space="preserve">по </w:t>
            </w:r>
            <w:r>
              <w:rPr>
                <w:sz w:val="24"/>
              </w:rPr>
              <w:t xml:space="preserve">ВР, педагог- </w:t>
            </w:r>
            <w:r>
              <w:rPr>
                <w:spacing w:val="-2"/>
                <w:sz w:val="24"/>
              </w:rPr>
              <w:t>организатор, классные</w:t>
            </w:r>
          </w:p>
          <w:p w14:paraId="702FE32D">
            <w:pPr>
              <w:pStyle w:val="9"/>
              <w:spacing w:line="251" w:lineRule="exact"/>
              <w:ind w:left="108"/>
              <w:rPr>
                <w:sz w:val="24"/>
              </w:rPr>
            </w:pPr>
            <w:r>
              <w:rPr>
                <w:spacing w:val="-2"/>
                <w:sz w:val="24"/>
              </w:rPr>
              <w:t>руководители</w:t>
            </w:r>
          </w:p>
        </w:tc>
      </w:tr>
      <w:tr w14:paraId="4ED21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15" w:type="dxa"/>
          </w:tcPr>
          <w:p w14:paraId="4867B958">
            <w:pPr>
              <w:pStyle w:val="9"/>
              <w:spacing w:line="271" w:lineRule="exact"/>
              <w:rPr>
                <w:sz w:val="24"/>
              </w:rPr>
            </w:pPr>
            <w:r>
              <w:rPr>
                <w:spacing w:val="-5"/>
                <w:sz w:val="24"/>
              </w:rPr>
              <w:t>11</w:t>
            </w:r>
          </w:p>
        </w:tc>
        <w:tc>
          <w:tcPr>
            <w:tcW w:w="4786" w:type="dxa"/>
          </w:tcPr>
          <w:p w14:paraId="661066B9">
            <w:pPr>
              <w:pStyle w:val="9"/>
              <w:spacing w:line="271" w:lineRule="exact"/>
              <w:rPr>
                <w:sz w:val="24"/>
              </w:rPr>
            </w:pPr>
            <w:r>
              <w:rPr>
                <w:sz w:val="24"/>
              </w:rPr>
              <w:t>Новый</w:t>
            </w:r>
            <w:r>
              <w:rPr>
                <w:spacing w:val="3"/>
                <w:sz w:val="24"/>
              </w:rPr>
              <w:t xml:space="preserve"> </w:t>
            </w:r>
            <w:r>
              <w:rPr>
                <w:spacing w:val="-5"/>
                <w:sz w:val="24"/>
              </w:rPr>
              <w:t>год</w:t>
            </w:r>
          </w:p>
        </w:tc>
        <w:tc>
          <w:tcPr>
            <w:tcW w:w="991" w:type="dxa"/>
          </w:tcPr>
          <w:p w14:paraId="2863194C">
            <w:pPr>
              <w:pStyle w:val="9"/>
              <w:spacing w:line="271" w:lineRule="exact"/>
              <w:ind w:left="106"/>
              <w:rPr>
                <w:sz w:val="24"/>
              </w:rPr>
            </w:pPr>
            <w:r>
              <w:rPr>
                <w:spacing w:val="-2"/>
                <w:sz w:val="24"/>
              </w:rPr>
              <w:t>1-</w:t>
            </w:r>
            <w:r>
              <w:rPr>
                <w:spacing w:val="-5"/>
                <w:sz w:val="24"/>
              </w:rPr>
              <w:t>11</w:t>
            </w:r>
          </w:p>
        </w:tc>
        <w:tc>
          <w:tcPr>
            <w:tcW w:w="1419" w:type="dxa"/>
          </w:tcPr>
          <w:p w14:paraId="236E445F">
            <w:pPr>
              <w:pStyle w:val="9"/>
              <w:spacing w:line="271" w:lineRule="exact"/>
              <w:ind w:left="108"/>
              <w:rPr>
                <w:sz w:val="24"/>
              </w:rPr>
            </w:pPr>
            <w:r>
              <w:rPr>
                <w:spacing w:val="-2"/>
                <w:sz w:val="24"/>
              </w:rPr>
              <w:t>Декабрь</w:t>
            </w:r>
          </w:p>
        </w:tc>
        <w:tc>
          <w:tcPr>
            <w:tcW w:w="2127" w:type="dxa"/>
          </w:tcPr>
          <w:p w14:paraId="2AF7DFE1">
            <w:pPr>
              <w:pStyle w:val="9"/>
              <w:spacing w:line="244" w:lineRule="auto"/>
              <w:ind w:left="108" w:right="456"/>
              <w:rPr>
                <w:sz w:val="24"/>
              </w:rPr>
            </w:pPr>
            <w:r>
              <w:rPr>
                <w:spacing w:val="-2"/>
                <w:sz w:val="24"/>
              </w:rPr>
              <w:t>Заместитель директора</w:t>
            </w:r>
            <w:r>
              <w:rPr>
                <w:spacing w:val="-14"/>
                <w:sz w:val="24"/>
              </w:rPr>
              <w:t xml:space="preserve"> </w:t>
            </w:r>
            <w:r>
              <w:rPr>
                <w:spacing w:val="-2"/>
                <w:sz w:val="24"/>
              </w:rPr>
              <w:t xml:space="preserve">по </w:t>
            </w:r>
            <w:r>
              <w:rPr>
                <w:sz w:val="24"/>
              </w:rPr>
              <w:t xml:space="preserve">ВР, педагог- </w:t>
            </w:r>
            <w:r>
              <w:rPr>
                <w:spacing w:val="-2"/>
                <w:sz w:val="24"/>
              </w:rPr>
              <w:t>организатор, классные</w:t>
            </w:r>
          </w:p>
          <w:p w14:paraId="61322609">
            <w:pPr>
              <w:pStyle w:val="9"/>
              <w:spacing w:line="251" w:lineRule="exact"/>
              <w:ind w:left="108"/>
              <w:rPr>
                <w:sz w:val="24"/>
              </w:rPr>
            </w:pPr>
            <w:r>
              <w:rPr>
                <w:spacing w:val="-2"/>
                <w:sz w:val="24"/>
              </w:rPr>
              <w:t>руководители</w:t>
            </w:r>
          </w:p>
        </w:tc>
      </w:tr>
      <w:tr w14:paraId="62E41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097D5ACA">
            <w:pPr>
              <w:pStyle w:val="9"/>
              <w:spacing w:line="271" w:lineRule="exact"/>
              <w:rPr>
                <w:sz w:val="24"/>
              </w:rPr>
            </w:pPr>
            <w:r>
              <w:rPr>
                <w:spacing w:val="-5"/>
                <w:sz w:val="24"/>
              </w:rPr>
              <w:t>12</w:t>
            </w:r>
          </w:p>
        </w:tc>
        <w:tc>
          <w:tcPr>
            <w:tcW w:w="4786" w:type="dxa"/>
          </w:tcPr>
          <w:p w14:paraId="2CD7AA22">
            <w:pPr>
              <w:pStyle w:val="9"/>
              <w:spacing w:line="244" w:lineRule="auto"/>
              <w:ind w:right="861"/>
              <w:rPr>
                <w:sz w:val="24"/>
              </w:rPr>
            </w:pPr>
            <w:r>
              <w:rPr>
                <w:spacing w:val="-2"/>
                <w:sz w:val="24"/>
              </w:rPr>
              <w:t>День</w:t>
            </w:r>
            <w:r>
              <w:rPr>
                <w:spacing w:val="-14"/>
                <w:sz w:val="24"/>
              </w:rPr>
              <w:t xml:space="preserve"> </w:t>
            </w:r>
            <w:r>
              <w:rPr>
                <w:spacing w:val="-2"/>
                <w:sz w:val="24"/>
              </w:rPr>
              <w:t>рождение</w:t>
            </w:r>
            <w:r>
              <w:rPr>
                <w:spacing w:val="-14"/>
                <w:sz w:val="24"/>
              </w:rPr>
              <w:t xml:space="preserve"> </w:t>
            </w:r>
            <w:r>
              <w:rPr>
                <w:spacing w:val="-2"/>
                <w:sz w:val="24"/>
              </w:rPr>
              <w:t xml:space="preserve">контр-адмирала </w:t>
            </w:r>
            <w:r>
              <w:rPr>
                <w:sz w:val="24"/>
              </w:rPr>
              <w:t>Иванова В.Ф.</w:t>
            </w:r>
          </w:p>
        </w:tc>
        <w:tc>
          <w:tcPr>
            <w:tcW w:w="991" w:type="dxa"/>
          </w:tcPr>
          <w:p w14:paraId="33C03B7C">
            <w:pPr>
              <w:pStyle w:val="9"/>
              <w:spacing w:line="271" w:lineRule="exact"/>
              <w:ind w:left="106"/>
              <w:rPr>
                <w:sz w:val="24"/>
              </w:rPr>
            </w:pPr>
            <w:r>
              <w:rPr>
                <w:spacing w:val="-2"/>
                <w:sz w:val="24"/>
              </w:rPr>
              <w:t>1-</w:t>
            </w:r>
            <w:r>
              <w:rPr>
                <w:spacing w:val="-5"/>
                <w:sz w:val="24"/>
              </w:rPr>
              <w:t>11</w:t>
            </w:r>
          </w:p>
        </w:tc>
        <w:tc>
          <w:tcPr>
            <w:tcW w:w="1419" w:type="dxa"/>
          </w:tcPr>
          <w:p w14:paraId="5BB1D170">
            <w:pPr>
              <w:pStyle w:val="9"/>
              <w:spacing w:line="271" w:lineRule="exact"/>
              <w:ind w:left="108"/>
              <w:rPr>
                <w:sz w:val="24"/>
              </w:rPr>
            </w:pPr>
            <w:r>
              <w:rPr>
                <w:spacing w:val="-5"/>
                <w:sz w:val="24"/>
              </w:rPr>
              <w:t>12</w:t>
            </w:r>
          </w:p>
          <w:p w14:paraId="2226FFDC">
            <w:pPr>
              <w:pStyle w:val="9"/>
              <w:spacing w:before="4"/>
              <w:ind w:left="108"/>
              <w:rPr>
                <w:sz w:val="24"/>
              </w:rPr>
            </w:pPr>
            <w:r>
              <w:rPr>
                <w:spacing w:val="-2"/>
                <w:sz w:val="24"/>
              </w:rPr>
              <w:t>февраля</w:t>
            </w:r>
          </w:p>
        </w:tc>
        <w:tc>
          <w:tcPr>
            <w:tcW w:w="2127" w:type="dxa"/>
          </w:tcPr>
          <w:p w14:paraId="2EB84C38">
            <w:pPr>
              <w:pStyle w:val="9"/>
              <w:spacing w:line="244" w:lineRule="auto"/>
              <w:ind w:left="108" w:right="456"/>
              <w:rPr>
                <w:sz w:val="24"/>
              </w:rPr>
            </w:pPr>
            <w:r>
              <w:rPr>
                <w:spacing w:val="-2"/>
                <w:sz w:val="24"/>
              </w:rPr>
              <w:t>Заместитель директора</w:t>
            </w:r>
            <w:r>
              <w:rPr>
                <w:spacing w:val="-14"/>
                <w:sz w:val="24"/>
              </w:rPr>
              <w:t xml:space="preserve"> </w:t>
            </w:r>
            <w:r>
              <w:rPr>
                <w:spacing w:val="-2"/>
                <w:sz w:val="24"/>
              </w:rPr>
              <w:t xml:space="preserve">по </w:t>
            </w:r>
            <w:r>
              <w:rPr>
                <w:sz w:val="24"/>
              </w:rPr>
              <w:t xml:space="preserve">ВР, педагог- </w:t>
            </w:r>
            <w:r>
              <w:rPr>
                <w:spacing w:val="-2"/>
                <w:sz w:val="24"/>
              </w:rPr>
              <w:t>организатор, классные</w:t>
            </w:r>
          </w:p>
          <w:p w14:paraId="6A665583">
            <w:pPr>
              <w:pStyle w:val="9"/>
              <w:spacing w:line="251" w:lineRule="exact"/>
              <w:ind w:left="108"/>
              <w:rPr>
                <w:sz w:val="24"/>
              </w:rPr>
            </w:pPr>
            <w:r>
              <w:rPr>
                <w:spacing w:val="-2"/>
                <w:sz w:val="24"/>
              </w:rPr>
              <w:t>руководители</w:t>
            </w:r>
          </w:p>
        </w:tc>
      </w:tr>
      <w:tr w14:paraId="3FA24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1DC696F2">
            <w:pPr>
              <w:pStyle w:val="9"/>
              <w:spacing w:line="271" w:lineRule="exact"/>
              <w:rPr>
                <w:sz w:val="24"/>
              </w:rPr>
            </w:pPr>
            <w:r>
              <w:rPr>
                <w:spacing w:val="-5"/>
                <w:sz w:val="24"/>
              </w:rPr>
              <w:t>13</w:t>
            </w:r>
          </w:p>
        </w:tc>
        <w:tc>
          <w:tcPr>
            <w:tcW w:w="4786" w:type="dxa"/>
          </w:tcPr>
          <w:p w14:paraId="6029682F">
            <w:pPr>
              <w:pStyle w:val="9"/>
              <w:spacing w:line="271" w:lineRule="exact"/>
              <w:rPr>
                <w:sz w:val="24"/>
              </w:rPr>
            </w:pPr>
            <w:r>
              <w:rPr>
                <w:spacing w:val="-4"/>
                <w:sz w:val="24"/>
              </w:rPr>
              <w:t>День</w:t>
            </w:r>
            <w:r>
              <w:rPr>
                <w:spacing w:val="-7"/>
                <w:sz w:val="24"/>
              </w:rPr>
              <w:t xml:space="preserve"> </w:t>
            </w:r>
            <w:r>
              <w:rPr>
                <w:spacing w:val="-4"/>
                <w:sz w:val="24"/>
              </w:rPr>
              <w:t>моряка-подводника</w:t>
            </w:r>
          </w:p>
        </w:tc>
        <w:tc>
          <w:tcPr>
            <w:tcW w:w="991" w:type="dxa"/>
          </w:tcPr>
          <w:p w14:paraId="4A3CA815">
            <w:pPr>
              <w:pStyle w:val="9"/>
              <w:spacing w:line="271" w:lineRule="exact"/>
              <w:ind w:left="106"/>
              <w:rPr>
                <w:sz w:val="24"/>
              </w:rPr>
            </w:pPr>
            <w:r>
              <w:rPr>
                <w:spacing w:val="-2"/>
                <w:sz w:val="24"/>
              </w:rPr>
              <w:t>1-</w:t>
            </w:r>
            <w:r>
              <w:rPr>
                <w:spacing w:val="-5"/>
                <w:sz w:val="24"/>
              </w:rPr>
              <w:t>11</w:t>
            </w:r>
          </w:p>
        </w:tc>
        <w:tc>
          <w:tcPr>
            <w:tcW w:w="1419" w:type="dxa"/>
          </w:tcPr>
          <w:p w14:paraId="0671F868">
            <w:pPr>
              <w:pStyle w:val="9"/>
              <w:spacing w:line="271" w:lineRule="exact"/>
              <w:ind w:left="108"/>
              <w:rPr>
                <w:sz w:val="24"/>
              </w:rPr>
            </w:pPr>
            <w:r>
              <w:rPr>
                <w:spacing w:val="-5"/>
                <w:sz w:val="24"/>
              </w:rPr>
              <w:t>19</w:t>
            </w:r>
          </w:p>
          <w:p w14:paraId="11022077">
            <w:pPr>
              <w:pStyle w:val="9"/>
              <w:spacing w:before="4"/>
              <w:ind w:left="108"/>
              <w:rPr>
                <w:sz w:val="24"/>
              </w:rPr>
            </w:pPr>
            <w:r>
              <w:rPr>
                <w:spacing w:val="-2"/>
                <w:sz w:val="24"/>
              </w:rPr>
              <w:t>февраля</w:t>
            </w:r>
          </w:p>
        </w:tc>
        <w:tc>
          <w:tcPr>
            <w:tcW w:w="2127" w:type="dxa"/>
          </w:tcPr>
          <w:p w14:paraId="19FF1633">
            <w:pPr>
              <w:pStyle w:val="9"/>
              <w:spacing w:line="276" w:lineRule="exact"/>
              <w:ind w:left="108" w:right="456"/>
              <w:rPr>
                <w:sz w:val="24"/>
              </w:rPr>
            </w:pPr>
            <w:r>
              <w:rPr>
                <w:spacing w:val="-2"/>
                <w:sz w:val="24"/>
              </w:rPr>
              <w:t>Заместитель директора</w:t>
            </w:r>
            <w:r>
              <w:rPr>
                <w:spacing w:val="-14"/>
                <w:sz w:val="24"/>
              </w:rPr>
              <w:t xml:space="preserve"> </w:t>
            </w:r>
            <w:r>
              <w:rPr>
                <w:spacing w:val="-2"/>
                <w:sz w:val="24"/>
              </w:rPr>
              <w:t xml:space="preserve">по </w:t>
            </w:r>
            <w:r>
              <w:rPr>
                <w:sz w:val="24"/>
              </w:rPr>
              <w:t xml:space="preserve">ВР, педагог- </w:t>
            </w:r>
            <w:r>
              <w:rPr>
                <w:spacing w:val="-2"/>
                <w:sz w:val="24"/>
              </w:rPr>
              <w:t>организатор,</w:t>
            </w:r>
          </w:p>
        </w:tc>
      </w:tr>
    </w:tbl>
    <w:p w14:paraId="6B2B1F46">
      <w:pPr>
        <w:pStyle w:val="9"/>
        <w:spacing w:after="0" w:line="276" w:lineRule="exact"/>
        <w:rPr>
          <w:sz w:val="24"/>
        </w:rPr>
        <w:sectPr>
          <w:pgSz w:w="11910" w:h="16840"/>
          <w:pgMar w:top="620" w:right="0" w:bottom="280" w:left="1080" w:header="720" w:footer="720" w:gutter="0"/>
          <w:cols w:space="720" w:num="1"/>
        </w:sectPr>
      </w:pPr>
    </w:p>
    <w:p w14:paraId="1D63EFCD">
      <w:pPr>
        <w:pStyle w:val="6"/>
        <w:spacing w:before="61"/>
        <w:ind w:left="475" w:right="699" w:firstLine="0"/>
        <w:jc w:val="center"/>
        <w:rPr>
          <w:rFonts w:ascii="Times New Roman"/>
        </w:rPr>
      </w:pPr>
      <w:r>
        <w:rPr>
          <w:rFonts w:ascii="Times New Roman"/>
          <w:spacing w:val="-5"/>
        </w:rPr>
        <w:t>633</w:t>
      </w:r>
    </w:p>
    <w:p w14:paraId="365E771D">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602"/>
        <w:gridCol w:w="185"/>
        <w:gridCol w:w="991"/>
        <w:gridCol w:w="1220"/>
        <w:gridCol w:w="199"/>
        <w:gridCol w:w="2127"/>
      </w:tblGrid>
      <w:tr w14:paraId="79B5B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15" w:type="dxa"/>
          </w:tcPr>
          <w:p w14:paraId="037AA6C3">
            <w:pPr>
              <w:pStyle w:val="9"/>
              <w:ind w:left="0"/>
              <w:rPr>
                <w:rFonts w:ascii="Times New Roman"/>
                <w:sz w:val="24"/>
              </w:rPr>
            </w:pPr>
          </w:p>
        </w:tc>
        <w:tc>
          <w:tcPr>
            <w:tcW w:w="4787" w:type="dxa"/>
            <w:gridSpan w:val="2"/>
          </w:tcPr>
          <w:p w14:paraId="2A011BAB">
            <w:pPr>
              <w:pStyle w:val="9"/>
              <w:ind w:left="0"/>
              <w:rPr>
                <w:rFonts w:ascii="Times New Roman"/>
                <w:sz w:val="24"/>
              </w:rPr>
            </w:pPr>
          </w:p>
        </w:tc>
        <w:tc>
          <w:tcPr>
            <w:tcW w:w="991" w:type="dxa"/>
          </w:tcPr>
          <w:p w14:paraId="6705C237">
            <w:pPr>
              <w:pStyle w:val="9"/>
              <w:ind w:left="0"/>
              <w:rPr>
                <w:rFonts w:ascii="Times New Roman"/>
                <w:sz w:val="24"/>
              </w:rPr>
            </w:pPr>
          </w:p>
        </w:tc>
        <w:tc>
          <w:tcPr>
            <w:tcW w:w="1419" w:type="dxa"/>
            <w:gridSpan w:val="2"/>
          </w:tcPr>
          <w:p w14:paraId="1E89C29B">
            <w:pPr>
              <w:pStyle w:val="9"/>
              <w:ind w:left="0"/>
              <w:rPr>
                <w:rFonts w:ascii="Times New Roman"/>
                <w:sz w:val="24"/>
              </w:rPr>
            </w:pPr>
          </w:p>
        </w:tc>
        <w:tc>
          <w:tcPr>
            <w:tcW w:w="2127" w:type="dxa"/>
          </w:tcPr>
          <w:p w14:paraId="42512665">
            <w:pPr>
              <w:pStyle w:val="9"/>
              <w:spacing w:line="276" w:lineRule="exact"/>
              <w:ind w:right="457"/>
              <w:rPr>
                <w:sz w:val="24"/>
              </w:rPr>
            </w:pPr>
            <w:r>
              <w:rPr>
                <w:spacing w:val="-2"/>
                <w:sz w:val="24"/>
              </w:rPr>
              <w:t>классные руководители</w:t>
            </w:r>
          </w:p>
        </w:tc>
      </w:tr>
      <w:tr w14:paraId="3DD4C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55A0180D">
            <w:pPr>
              <w:pStyle w:val="9"/>
              <w:spacing w:line="271" w:lineRule="exact"/>
              <w:rPr>
                <w:sz w:val="24"/>
              </w:rPr>
            </w:pPr>
            <w:r>
              <w:rPr>
                <w:spacing w:val="-5"/>
                <w:sz w:val="24"/>
              </w:rPr>
              <w:t>14</w:t>
            </w:r>
          </w:p>
        </w:tc>
        <w:tc>
          <w:tcPr>
            <w:tcW w:w="4787" w:type="dxa"/>
            <w:gridSpan w:val="2"/>
          </w:tcPr>
          <w:p w14:paraId="15AFE68F">
            <w:pPr>
              <w:pStyle w:val="9"/>
              <w:spacing w:line="271" w:lineRule="exact"/>
              <w:rPr>
                <w:sz w:val="24"/>
              </w:rPr>
            </w:pPr>
            <w:r>
              <w:rPr>
                <w:spacing w:val="-4"/>
                <w:sz w:val="24"/>
              </w:rPr>
              <w:t>День</w:t>
            </w:r>
            <w:r>
              <w:rPr>
                <w:spacing w:val="-9"/>
                <w:sz w:val="24"/>
              </w:rPr>
              <w:t xml:space="preserve"> </w:t>
            </w:r>
            <w:r>
              <w:rPr>
                <w:spacing w:val="-4"/>
                <w:sz w:val="24"/>
              </w:rPr>
              <w:t>птиц</w:t>
            </w:r>
          </w:p>
        </w:tc>
        <w:tc>
          <w:tcPr>
            <w:tcW w:w="991" w:type="dxa"/>
          </w:tcPr>
          <w:p w14:paraId="67D3A1D9">
            <w:pPr>
              <w:pStyle w:val="9"/>
              <w:spacing w:line="271" w:lineRule="exact"/>
              <w:ind w:left="105"/>
              <w:rPr>
                <w:sz w:val="24"/>
              </w:rPr>
            </w:pPr>
            <w:r>
              <w:rPr>
                <w:spacing w:val="-2"/>
                <w:sz w:val="24"/>
              </w:rPr>
              <w:t>1-</w:t>
            </w:r>
            <w:r>
              <w:rPr>
                <w:spacing w:val="-5"/>
                <w:sz w:val="24"/>
              </w:rPr>
              <w:t>11</w:t>
            </w:r>
          </w:p>
        </w:tc>
        <w:tc>
          <w:tcPr>
            <w:tcW w:w="1419" w:type="dxa"/>
            <w:gridSpan w:val="2"/>
          </w:tcPr>
          <w:p w14:paraId="170F6EE7">
            <w:pPr>
              <w:pStyle w:val="9"/>
              <w:spacing w:line="271" w:lineRule="exact"/>
              <w:rPr>
                <w:sz w:val="24"/>
              </w:rPr>
            </w:pPr>
            <w:r>
              <w:rPr>
                <w:sz w:val="24"/>
              </w:rPr>
              <w:t>1</w:t>
            </w:r>
            <w:r>
              <w:rPr>
                <w:spacing w:val="3"/>
                <w:sz w:val="24"/>
              </w:rPr>
              <w:t xml:space="preserve"> </w:t>
            </w:r>
            <w:r>
              <w:rPr>
                <w:spacing w:val="-2"/>
                <w:sz w:val="24"/>
              </w:rPr>
              <w:t>марта</w:t>
            </w:r>
          </w:p>
        </w:tc>
        <w:tc>
          <w:tcPr>
            <w:tcW w:w="2127" w:type="dxa"/>
          </w:tcPr>
          <w:p w14:paraId="382922BC">
            <w:pPr>
              <w:pStyle w:val="9"/>
              <w:spacing w:line="276" w:lineRule="exact"/>
              <w:ind w:right="457"/>
              <w:rPr>
                <w:sz w:val="24"/>
              </w:rPr>
            </w:pPr>
            <w:r>
              <w:rPr>
                <w:spacing w:val="-2"/>
                <w:sz w:val="24"/>
              </w:rPr>
              <w:t xml:space="preserve">Заместитель </w:t>
            </w:r>
            <w:r>
              <w:rPr>
                <w:sz w:val="24"/>
              </w:rPr>
              <w:t xml:space="preserve">директора по ВР, педагог- </w:t>
            </w:r>
            <w:r>
              <w:rPr>
                <w:spacing w:val="-2"/>
                <w:sz w:val="24"/>
              </w:rPr>
              <w:t>организатор, классные руководители</w:t>
            </w:r>
          </w:p>
        </w:tc>
      </w:tr>
      <w:tr w14:paraId="69CF5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5BE6AF84">
            <w:pPr>
              <w:pStyle w:val="9"/>
              <w:spacing w:line="271" w:lineRule="exact"/>
              <w:rPr>
                <w:sz w:val="24"/>
              </w:rPr>
            </w:pPr>
            <w:r>
              <w:rPr>
                <w:spacing w:val="-5"/>
                <w:sz w:val="24"/>
              </w:rPr>
              <w:t>15</w:t>
            </w:r>
          </w:p>
        </w:tc>
        <w:tc>
          <w:tcPr>
            <w:tcW w:w="4787" w:type="dxa"/>
            <w:gridSpan w:val="2"/>
          </w:tcPr>
          <w:p w14:paraId="6AB52CB4">
            <w:pPr>
              <w:pStyle w:val="9"/>
              <w:spacing w:line="271" w:lineRule="exact"/>
              <w:rPr>
                <w:sz w:val="24"/>
              </w:rPr>
            </w:pPr>
            <w:r>
              <w:rPr>
                <w:sz w:val="24"/>
              </w:rPr>
              <w:t>8</w:t>
            </w:r>
            <w:r>
              <w:rPr>
                <w:spacing w:val="-9"/>
                <w:sz w:val="24"/>
              </w:rPr>
              <w:t xml:space="preserve"> </w:t>
            </w:r>
            <w:r>
              <w:rPr>
                <w:sz w:val="24"/>
              </w:rPr>
              <w:t>Марта</w:t>
            </w:r>
            <w:r>
              <w:rPr>
                <w:spacing w:val="-9"/>
                <w:sz w:val="24"/>
              </w:rPr>
              <w:t xml:space="preserve"> </w:t>
            </w:r>
            <w:r>
              <w:rPr>
                <w:sz w:val="24"/>
              </w:rPr>
              <w:t>в</w:t>
            </w:r>
            <w:r>
              <w:rPr>
                <w:spacing w:val="-9"/>
                <w:sz w:val="24"/>
              </w:rPr>
              <w:t xml:space="preserve"> </w:t>
            </w:r>
            <w:r>
              <w:rPr>
                <w:sz w:val="24"/>
              </w:rPr>
              <w:t>школе:</w:t>
            </w:r>
            <w:r>
              <w:rPr>
                <w:spacing w:val="-8"/>
                <w:sz w:val="24"/>
              </w:rPr>
              <w:t xml:space="preserve"> </w:t>
            </w:r>
            <w:r>
              <w:rPr>
                <w:sz w:val="24"/>
              </w:rPr>
              <w:t>конкурс</w:t>
            </w:r>
            <w:r>
              <w:rPr>
                <w:spacing w:val="-10"/>
                <w:sz w:val="24"/>
              </w:rPr>
              <w:t xml:space="preserve"> </w:t>
            </w:r>
            <w:r>
              <w:rPr>
                <w:spacing w:val="-2"/>
                <w:sz w:val="24"/>
              </w:rPr>
              <w:t>рисунков,</w:t>
            </w:r>
          </w:p>
          <w:p w14:paraId="0158C95A">
            <w:pPr>
              <w:pStyle w:val="9"/>
              <w:spacing w:before="4" w:line="244" w:lineRule="auto"/>
              <w:rPr>
                <w:sz w:val="24"/>
              </w:rPr>
            </w:pPr>
            <w:r>
              <w:rPr>
                <w:sz w:val="24"/>
              </w:rPr>
              <w:t>акция</w:t>
            </w:r>
            <w:r>
              <w:rPr>
                <w:spacing w:val="-16"/>
                <w:sz w:val="24"/>
              </w:rPr>
              <w:t xml:space="preserve"> </w:t>
            </w:r>
            <w:r>
              <w:rPr>
                <w:sz w:val="24"/>
              </w:rPr>
              <w:t>по</w:t>
            </w:r>
            <w:r>
              <w:rPr>
                <w:spacing w:val="-16"/>
                <w:sz w:val="24"/>
              </w:rPr>
              <w:t xml:space="preserve"> </w:t>
            </w:r>
            <w:r>
              <w:rPr>
                <w:sz w:val="24"/>
              </w:rPr>
              <w:t>поздравлению</w:t>
            </w:r>
            <w:r>
              <w:rPr>
                <w:spacing w:val="-16"/>
                <w:sz w:val="24"/>
              </w:rPr>
              <w:t xml:space="preserve"> </w:t>
            </w:r>
            <w:r>
              <w:rPr>
                <w:sz w:val="24"/>
              </w:rPr>
              <w:t>мам,</w:t>
            </w:r>
            <w:r>
              <w:rPr>
                <w:spacing w:val="-16"/>
                <w:sz w:val="24"/>
              </w:rPr>
              <w:t xml:space="preserve"> </w:t>
            </w:r>
            <w:r>
              <w:rPr>
                <w:sz w:val="24"/>
              </w:rPr>
              <w:t>бабушек, девочек, концерт</w:t>
            </w:r>
          </w:p>
        </w:tc>
        <w:tc>
          <w:tcPr>
            <w:tcW w:w="991" w:type="dxa"/>
          </w:tcPr>
          <w:p w14:paraId="64747AAE">
            <w:pPr>
              <w:pStyle w:val="9"/>
              <w:spacing w:line="271" w:lineRule="exact"/>
              <w:ind w:left="105"/>
              <w:rPr>
                <w:sz w:val="24"/>
              </w:rPr>
            </w:pPr>
            <w:r>
              <w:rPr>
                <w:spacing w:val="-2"/>
                <w:sz w:val="24"/>
              </w:rPr>
              <w:t>1-</w:t>
            </w:r>
            <w:r>
              <w:rPr>
                <w:spacing w:val="-5"/>
                <w:sz w:val="24"/>
              </w:rPr>
              <w:t>11</w:t>
            </w:r>
          </w:p>
        </w:tc>
        <w:tc>
          <w:tcPr>
            <w:tcW w:w="1419" w:type="dxa"/>
            <w:gridSpan w:val="2"/>
          </w:tcPr>
          <w:p w14:paraId="34E03DD3">
            <w:pPr>
              <w:pStyle w:val="9"/>
              <w:spacing w:line="271" w:lineRule="exact"/>
              <w:rPr>
                <w:sz w:val="24"/>
              </w:rPr>
            </w:pPr>
            <w:r>
              <w:rPr>
                <w:spacing w:val="-4"/>
                <w:sz w:val="24"/>
              </w:rPr>
              <w:t>Март</w:t>
            </w:r>
          </w:p>
        </w:tc>
        <w:tc>
          <w:tcPr>
            <w:tcW w:w="2127" w:type="dxa"/>
          </w:tcPr>
          <w:p w14:paraId="249303D1">
            <w:pPr>
              <w:pStyle w:val="9"/>
              <w:spacing w:line="244" w:lineRule="auto"/>
              <w:ind w:right="456"/>
              <w:rPr>
                <w:sz w:val="24"/>
              </w:rPr>
            </w:pPr>
            <w:r>
              <w:rPr>
                <w:spacing w:val="-2"/>
                <w:sz w:val="24"/>
              </w:rPr>
              <w:t>Заместитель директора</w:t>
            </w:r>
            <w:r>
              <w:rPr>
                <w:spacing w:val="-14"/>
                <w:sz w:val="24"/>
              </w:rPr>
              <w:t xml:space="preserve"> </w:t>
            </w:r>
            <w:r>
              <w:rPr>
                <w:spacing w:val="-2"/>
                <w:sz w:val="24"/>
              </w:rPr>
              <w:t xml:space="preserve">по </w:t>
            </w:r>
            <w:r>
              <w:rPr>
                <w:sz w:val="24"/>
              </w:rPr>
              <w:t xml:space="preserve">ВР, педагог- </w:t>
            </w:r>
            <w:r>
              <w:rPr>
                <w:spacing w:val="-2"/>
                <w:sz w:val="24"/>
              </w:rPr>
              <w:t>организатор, классные</w:t>
            </w:r>
          </w:p>
          <w:p w14:paraId="45B9AC01">
            <w:pPr>
              <w:pStyle w:val="9"/>
              <w:spacing w:line="251" w:lineRule="exact"/>
              <w:rPr>
                <w:sz w:val="24"/>
              </w:rPr>
            </w:pPr>
            <w:r>
              <w:rPr>
                <w:spacing w:val="-2"/>
                <w:sz w:val="24"/>
              </w:rPr>
              <w:t>руководители</w:t>
            </w:r>
          </w:p>
        </w:tc>
      </w:tr>
      <w:tr w14:paraId="2CE7F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15" w:type="dxa"/>
          </w:tcPr>
          <w:p w14:paraId="62796790">
            <w:pPr>
              <w:pStyle w:val="9"/>
              <w:rPr>
                <w:sz w:val="24"/>
              </w:rPr>
            </w:pPr>
            <w:r>
              <w:rPr>
                <w:spacing w:val="-5"/>
                <w:sz w:val="24"/>
              </w:rPr>
              <w:t>16</w:t>
            </w:r>
          </w:p>
        </w:tc>
        <w:tc>
          <w:tcPr>
            <w:tcW w:w="4787" w:type="dxa"/>
            <w:gridSpan w:val="2"/>
          </w:tcPr>
          <w:p w14:paraId="1EBF7725">
            <w:pPr>
              <w:pStyle w:val="9"/>
              <w:spacing w:line="244" w:lineRule="auto"/>
              <w:ind w:right="153"/>
              <w:rPr>
                <w:sz w:val="24"/>
              </w:rPr>
            </w:pPr>
            <w:r>
              <w:rPr>
                <w:sz w:val="24"/>
              </w:rPr>
              <w:t>Комплекс</w:t>
            </w:r>
            <w:r>
              <w:rPr>
                <w:spacing w:val="-8"/>
                <w:sz w:val="24"/>
              </w:rPr>
              <w:t xml:space="preserve"> </w:t>
            </w:r>
            <w:r>
              <w:rPr>
                <w:sz w:val="24"/>
              </w:rPr>
              <w:t>мероприятий</w:t>
            </w:r>
            <w:r>
              <w:rPr>
                <w:spacing w:val="-8"/>
                <w:sz w:val="24"/>
              </w:rPr>
              <w:t xml:space="preserve"> </w:t>
            </w:r>
            <w:r>
              <w:rPr>
                <w:sz w:val="24"/>
              </w:rPr>
              <w:t>по</w:t>
            </w:r>
            <w:r>
              <w:rPr>
                <w:spacing w:val="-8"/>
                <w:sz w:val="24"/>
              </w:rPr>
              <w:t xml:space="preserve"> </w:t>
            </w:r>
            <w:r>
              <w:rPr>
                <w:sz w:val="24"/>
              </w:rPr>
              <w:t>подготовке</w:t>
            </w:r>
            <w:r>
              <w:rPr>
                <w:spacing w:val="-4"/>
                <w:sz w:val="24"/>
              </w:rPr>
              <w:t xml:space="preserve"> </w:t>
            </w:r>
            <w:r>
              <w:rPr>
                <w:sz w:val="24"/>
              </w:rPr>
              <w:t>и празднованию Дня Победы советского народа</w:t>
            </w:r>
            <w:r>
              <w:rPr>
                <w:spacing w:val="-11"/>
                <w:sz w:val="24"/>
              </w:rPr>
              <w:t xml:space="preserve"> </w:t>
            </w:r>
            <w:r>
              <w:rPr>
                <w:sz w:val="24"/>
              </w:rPr>
              <w:t>в</w:t>
            </w:r>
            <w:r>
              <w:rPr>
                <w:spacing w:val="-12"/>
                <w:sz w:val="24"/>
              </w:rPr>
              <w:t xml:space="preserve"> </w:t>
            </w:r>
            <w:r>
              <w:rPr>
                <w:sz w:val="24"/>
              </w:rPr>
              <w:t>Великой</w:t>
            </w:r>
            <w:r>
              <w:rPr>
                <w:spacing w:val="-13"/>
                <w:sz w:val="24"/>
              </w:rPr>
              <w:t xml:space="preserve"> </w:t>
            </w:r>
            <w:r>
              <w:rPr>
                <w:sz w:val="24"/>
              </w:rPr>
              <w:t>Отечественной</w:t>
            </w:r>
            <w:r>
              <w:rPr>
                <w:spacing w:val="-11"/>
                <w:sz w:val="24"/>
              </w:rPr>
              <w:t xml:space="preserve"> </w:t>
            </w:r>
            <w:r>
              <w:rPr>
                <w:sz w:val="24"/>
              </w:rPr>
              <w:t>войне 1941-1945 г.г.</w:t>
            </w:r>
          </w:p>
        </w:tc>
        <w:tc>
          <w:tcPr>
            <w:tcW w:w="991" w:type="dxa"/>
          </w:tcPr>
          <w:p w14:paraId="33CD31FE">
            <w:pPr>
              <w:pStyle w:val="9"/>
              <w:ind w:left="105"/>
              <w:rPr>
                <w:sz w:val="24"/>
              </w:rPr>
            </w:pPr>
            <w:r>
              <w:rPr>
                <w:spacing w:val="-2"/>
                <w:sz w:val="24"/>
              </w:rPr>
              <w:t>1-</w:t>
            </w:r>
            <w:r>
              <w:rPr>
                <w:spacing w:val="-5"/>
                <w:sz w:val="24"/>
              </w:rPr>
              <w:t>11</w:t>
            </w:r>
          </w:p>
        </w:tc>
        <w:tc>
          <w:tcPr>
            <w:tcW w:w="1419" w:type="dxa"/>
            <w:gridSpan w:val="2"/>
          </w:tcPr>
          <w:p w14:paraId="58816BA5">
            <w:pPr>
              <w:pStyle w:val="9"/>
              <w:spacing w:line="244" w:lineRule="auto"/>
              <w:ind w:right="393"/>
              <w:rPr>
                <w:sz w:val="24"/>
              </w:rPr>
            </w:pPr>
            <w:r>
              <w:rPr>
                <w:spacing w:val="-2"/>
                <w:sz w:val="24"/>
              </w:rPr>
              <w:t xml:space="preserve">Апрель- </w:t>
            </w:r>
            <w:r>
              <w:rPr>
                <w:spacing w:val="-4"/>
                <w:sz w:val="24"/>
              </w:rPr>
              <w:t>май</w:t>
            </w:r>
          </w:p>
        </w:tc>
        <w:tc>
          <w:tcPr>
            <w:tcW w:w="2127" w:type="dxa"/>
          </w:tcPr>
          <w:p w14:paraId="5B6F92FA">
            <w:pPr>
              <w:pStyle w:val="9"/>
              <w:spacing w:line="276" w:lineRule="exact"/>
              <w:ind w:right="457"/>
              <w:rPr>
                <w:sz w:val="24"/>
              </w:rPr>
            </w:pPr>
            <w:r>
              <w:rPr>
                <w:spacing w:val="-2"/>
                <w:sz w:val="24"/>
              </w:rPr>
              <w:t xml:space="preserve">Заместитель </w:t>
            </w:r>
            <w:r>
              <w:rPr>
                <w:sz w:val="24"/>
              </w:rPr>
              <w:t xml:space="preserve">директора по ВР, педагог- </w:t>
            </w:r>
            <w:r>
              <w:rPr>
                <w:spacing w:val="-2"/>
                <w:sz w:val="24"/>
              </w:rPr>
              <w:t>организатор, классные руководители</w:t>
            </w:r>
          </w:p>
        </w:tc>
      </w:tr>
      <w:tr w14:paraId="0011E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0039" w:type="dxa"/>
            <w:gridSpan w:val="7"/>
          </w:tcPr>
          <w:p w14:paraId="31A32C30">
            <w:pPr>
              <w:pStyle w:val="9"/>
              <w:spacing w:line="265" w:lineRule="exact"/>
              <w:ind w:left="2573"/>
              <w:rPr>
                <w:rFonts w:ascii="Arial" w:hAnsi="Arial"/>
                <w:b/>
                <w:sz w:val="24"/>
              </w:rPr>
            </w:pPr>
            <w:r>
              <w:rPr>
                <w:rFonts w:ascii="Arial" w:hAnsi="Arial"/>
                <w:b/>
                <w:sz w:val="24"/>
              </w:rPr>
              <w:t>5.</w:t>
            </w:r>
            <w:r>
              <w:rPr>
                <w:rFonts w:ascii="Arial" w:hAnsi="Arial"/>
                <w:b/>
                <w:spacing w:val="-4"/>
                <w:sz w:val="24"/>
              </w:rPr>
              <w:t xml:space="preserve"> </w:t>
            </w:r>
            <w:r>
              <w:rPr>
                <w:rFonts w:ascii="Arial" w:hAnsi="Arial"/>
                <w:b/>
                <w:sz w:val="24"/>
              </w:rPr>
              <w:t>Модуль</w:t>
            </w:r>
            <w:r>
              <w:rPr>
                <w:rFonts w:ascii="Arial" w:hAnsi="Arial"/>
                <w:b/>
                <w:spacing w:val="-5"/>
                <w:sz w:val="24"/>
              </w:rPr>
              <w:t xml:space="preserve"> </w:t>
            </w:r>
            <w:r>
              <w:rPr>
                <w:rFonts w:ascii="Arial" w:hAnsi="Arial"/>
                <w:b/>
                <w:sz w:val="24"/>
              </w:rPr>
              <w:t>«Внешкольные</w:t>
            </w:r>
            <w:r>
              <w:rPr>
                <w:rFonts w:ascii="Arial" w:hAnsi="Arial"/>
                <w:b/>
                <w:spacing w:val="-3"/>
                <w:sz w:val="24"/>
              </w:rPr>
              <w:t xml:space="preserve"> </w:t>
            </w:r>
            <w:r>
              <w:rPr>
                <w:rFonts w:ascii="Arial" w:hAnsi="Arial"/>
                <w:b/>
                <w:spacing w:val="-2"/>
                <w:sz w:val="24"/>
              </w:rPr>
              <w:t>мероприятия»</w:t>
            </w:r>
          </w:p>
        </w:tc>
      </w:tr>
      <w:tr w14:paraId="06792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119681A8">
            <w:pPr>
              <w:pStyle w:val="9"/>
              <w:spacing w:line="271" w:lineRule="exact"/>
              <w:rPr>
                <w:sz w:val="24"/>
              </w:rPr>
            </w:pPr>
            <w:r>
              <w:rPr>
                <w:spacing w:val="-10"/>
                <w:sz w:val="24"/>
              </w:rPr>
              <w:t>1</w:t>
            </w:r>
          </w:p>
        </w:tc>
        <w:tc>
          <w:tcPr>
            <w:tcW w:w="4787" w:type="dxa"/>
            <w:gridSpan w:val="2"/>
          </w:tcPr>
          <w:p w14:paraId="5841764E">
            <w:pPr>
              <w:pStyle w:val="9"/>
              <w:spacing w:line="244" w:lineRule="auto"/>
              <w:rPr>
                <w:sz w:val="24"/>
              </w:rPr>
            </w:pPr>
            <w:r>
              <w:rPr>
                <w:sz w:val="24"/>
              </w:rPr>
              <w:t>Экскурсии</w:t>
            </w:r>
            <w:r>
              <w:rPr>
                <w:spacing w:val="40"/>
                <w:sz w:val="24"/>
              </w:rPr>
              <w:t xml:space="preserve"> </w:t>
            </w:r>
            <w:r>
              <w:rPr>
                <w:sz w:val="24"/>
              </w:rPr>
              <w:t>по</w:t>
            </w:r>
            <w:r>
              <w:rPr>
                <w:spacing w:val="-11"/>
                <w:sz w:val="24"/>
              </w:rPr>
              <w:t xml:space="preserve"> </w:t>
            </w:r>
            <w:r>
              <w:rPr>
                <w:sz w:val="24"/>
              </w:rPr>
              <w:t>селу,</w:t>
            </w:r>
            <w:r>
              <w:rPr>
                <w:spacing w:val="-11"/>
                <w:sz w:val="24"/>
              </w:rPr>
              <w:t xml:space="preserve"> </w:t>
            </w:r>
            <w:r>
              <w:rPr>
                <w:sz w:val="24"/>
              </w:rPr>
              <w:t>городу,</w:t>
            </w:r>
            <w:r>
              <w:rPr>
                <w:spacing w:val="-11"/>
                <w:sz w:val="24"/>
              </w:rPr>
              <w:t xml:space="preserve"> </w:t>
            </w:r>
            <w:r>
              <w:rPr>
                <w:sz w:val="24"/>
              </w:rPr>
              <w:t>области,</w:t>
            </w:r>
            <w:r>
              <w:rPr>
                <w:spacing w:val="-11"/>
                <w:sz w:val="24"/>
              </w:rPr>
              <w:t xml:space="preserve"> </w:t>
            </w:r>
            <w:r>
              <w:rPr>
                <w:sz w:val="24"/>
              </w:rPr>
              <w:t>за пределы области</w:t>
            </w:r>
          </w:p>
        </w:tc>
        <w:tc>
          <w:tcPr>
            <w:tcW w:w="991" w:type="dxa"/>
          </w:tcPr>
          <w:p w14:paraId="37A58DC4">
            <w:pPr>
              <w:pStyle w:val="9"/>
              <w:spacing w:line="271" w:lineRule="exact"/>
              <w:ind w:left="105"/>
              <w:rPr>
                <w:sz w:val="24"/>
              </w:rPr>
            </w:pPr>
            <w:r>
              <w:rPr>
                <w:spacing w:val="-2"/>
                <w:sz w:val="24"/>
              </w:rPr>
              <w:t>1-</w:t>
            </w:r>
            <w:r>
              <w:rPr>
                <w:spacing w:val="-5"/>
                <w:sz w:val="24"/>
              </w:rPr>
              <w:t>11</w:t>
            </w:r>
          </w:p>
        </w:tc>
        <w:tc>
          <w:tcPr>
            <w:tcW w:w="1419" w:type="dxa"/>
            <w:gridSpan w:val="2"/>
          </w:tcPr>
          <w:p w14:paraId="276D622D">
            <w:pPr>
              <w:pStyle w:val="9"/>
              <w:spacing w:line="244" w:lineRule="auto"/>
              <w:ind w:left="460" w:right="132" w:hanging="317"/>
              <w:rPr>
                <w:sz w:val="24"/>
              </w:rPr>
            </w:pPr>
            <w:r>
              <w:rPr>
                <w:sz w:val="24"/>
              </w:rPr>
              <w:t>В</w:t>
            </w:r>
            <w:r>
              <w:rPr>
                <w:spacing w:val="-16"/>
                <w:sz w:val="24"/>
              </w:rPr>
              <w:t xml:space="preserve"> </w:t>
            </w:r>
            <w:r>
              <w:rPr>
                <w:sz w:val="24"/>
              </w:rPr>
              <w:t xml:space="preserve">течение </w:t>
            </w:r>
            <w:r>
              <w:rPr>
                <w:spacing w:val="-4"/>
                <w:sz w:val="24"/>
              </w:rPr>
              <w:t>года</w:t>
            </w:r>
          </w:p>
        </w:tc>
        <w:tc>
          <w:tcPr>
            <w:tcW w:w="2127" w:type="dxa"/>
          </w:tcPr>
          <w:p w14:paraId="482F4461">
            <w:pPr>
              <w:pStyle w:val="9"/>
              <w:spacing w:line="276" w:lineRule="exact"/>
              <w:ind w:left="256" w:right="247" w:hanging="2"/>
              <w:jc w:val="center"/>
              <w:rPr>
                <w:sz w:val="24"/>
              </w:rPr>
            </w:pPr>
            <w:r>
              <w:rPr>
                <w:spacing w:val="-2"/>
                <w:sz w:val="24"/>
                <w:u w:val="single"/>
              </w:rPr>
              <w:t>Классные</w:t>
            </w:r>
            <w:r>
              <w:rPr>
                <w:spacing w:val="-2"/>
                <w:sz w:val="24"/>
              </w:rPr>
              <w:t xml:space="preserve"> </w:t>
            </w:r>
            <w:r>
              <w:rPr>
                <w:spacing w:val="-2"/>
                <w:sz w:val="24"/>
                <w:u w:val="single"/>
              </w:rPr>
              <w:t>руководители,</w:t>
            </w:r>
            <w:r>
              <w:rPr>
                <w:spacing w:val="-2"/>
                <w:sz w:val="24"/>
              </w:rPr>
              <w:t xml:space="preserve"> </w:t>
            </w:r>
            <w:r>
              <w:rPr>
                <w:spacing w:val="-2"/>
                <w:sz w:val="24"/>
                <w:u w:val="single"/>
              </w:rPr>
              <w:t>учителя-</w:t>
            </w:r>
            <w:r>
              <w:rPr>
                <w:spacing w:val="-2"/>
                <w:sz w:val="24"/>
              </w:rPr>
              <w:t xml:space="preserve"> </w:t>
            </w:r>
            <w:r>
              <w:rPr>
                <w:spacing w:val="-2"/>
                <w:sz w:val="24"/>
                <w:u w:val="single"/>
              </w:rPr>
              <w:t>предметники</w:t>
            </w:r>
          </w:p>
        </w:tc>
      </w:tr>
      <w:tr w14:paraId="3C158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715" w:type="dxa"/>
          </w:tcPr>
          <w:p w14:paraId="1DA19A9F">
            <w:pPr>
              <w:pStyle w:val="9"/>
              <w:spacing w:line="271" w:lineRule="exact"/>
              <w:rPr>
                <w:sz w:val="24"/>
              </w:rPr>
            </w:pPr>
            <w:r>
              <w:rPr>
                <w:spacing w:val="-10"/>
                <w:sz w:val="24"/>
              </w:rPr>
              <w:t>2</w:t>
            </w:r>
          </w:p>
        </w:tc>
        <w:tc>
          <w:tcPr>
            <w:tcW w:w="4787" w:type="dxa"/>
            <w:gridSpan w:val="2"/>
          </w:tcPr>
          <w:p w14:paraId="6CEE8895">
            <w:pPr>
              <w:pStyle w:val="9"/>
              <w:spacing w:line="244" w:lineRule="auto"/>
              <w:rPr>
                <w:sz w:val="24"/>
              </w:rPr>
            </w:pPr>
            <w:r>
              <w:rPr>
                <w:sz w:val="24"/>
              </w:rPr>
              <w:t>Посещение</w:t>
            </w:r>
            <w:r>
              <w:rPr>
                <w:spacing w:val="-9"/>
                <w:sz w:val="24"/>
              </w:rPr>
              <w:t xml:space="preserve"> </w:t>
            </w:r>
            <w:r>
              <w:rPr>
                <w:sz w:val="24"/>
              </w:rPr>
              <w:t>музеев</w:t>
            </w:r>
            <w:r>
              <w:rPr>
                <w:spacing w:val="80"/>
                <w:sz w:val="24"/>
              </w:rPr>
              <w:t xml:space="preserve"> </w:t>
            </w:r>
            <w:r>
              <w:rPr>
                <w:sz w:val="24"/>
              </w:rPr>
              <w:t>по</w:t>
            </w:r>
            <w:r>
              <w:rPr>
                <w:spacing w:val="-8"/>
                <w:sz w:val="24"/>
              </w:rPr>
              <w:t xml:space="preserve"> </w:t>
            </w:r>
            <w:r>
              <w:rPr>
                <w:sz w:val="24"/>
              </w:rPr>
              <w:t>селу,</w:t>
            </w:r>
            <w:r>
              <w:rPr>
                <w:spacing w:val="-8"/>
                <w:sz w:val="24"/>
              </w:rPr>
              <w:t xml:space="preserve"> </w:t>
            </w:r>
            <w:r>
              <w:rPr>
                <w:sz w:val="24"/>
              </w:rPr>
              <w:t>городу, области, за пределы области</w:t>
            </w:r>
          </w:p>
        </w:tc>
        <w:tc>
          <w:tcPr>
            <w:tcW w:w="991" w:type="dxa"/>
          </w:tcPr>
          <w:p w14:paraId="092045A8">
            <w:pPr>
              <w:pStyle w:val="9"/>
              <w:spacing w:line="271" w:lineRule="exact"/>
              <w:ind w:left="105"/>
              <w:rPr>
                <w:sz w:val="24"/>
              </w:rPr>
            </w:pPr>
            <w:r>
              <w:rPr>
                <w:spacing w:val="-2"/>
                <w:sz w:val="24"/>
              </w:rPr>
              <w:t>1-</w:t>
            </w:r>
            <w:r>
              <w:rPr>
                <w:spacing w:val="-5"/>
                <w:sz w:val="24"/>
              </w:rPr>
              <w:t>11</w:t>
            </w:r>
          </w:p>
        </w:tc>
        <w:tc>
          <w:tcPr>
            <w:tcW w:w="1419" w:type="dxa"/>
            <w:gridSpan w:val="2"/>
          </w:tcPr>
          <w:p w14:paraId="674058B3">
            <w:pPr>
              <w:pStyle w:val="9"/>
              <w:spacing w:line="244" w:lineRule="auto"/>
              <w:ind w:left="460" w:right="132" w:hanging="317"/>
              <w:rPr>
                <w:sz w:val="24"/>
              </w:rPr>
            </w:pPr>
            <w:r>
              <w:rPr>
                <w:sz w:val="24"/>
              </w:rPr>
              <w:t>В</w:t>
            </w:r>
            <w:r>
              <w:rPr>
                <w:spacing w:val="-16"/>
                <w:sz w:val="24"/>
              </w:rPr>
              <w:t xml:space="preserve"> </w:t>
            </w:r>
            <w:r>
              <w:rPr>
                <w:sz w:val="24"/>
              </w:rPr>
              <w:t xml:space="preserve">течение </w:t>
            </w:r>
            <w:r>
              <w:rPr>
                <w:spacing w:val="-4"/>
                <w:sz w:val="24"/>
              </w:rPr>
              <w:t>года</w:t>
            </w:r>
          </w:p>
        </w:tc>
        <w:tc>
          <w:tcPr>
            <w:tcW w:w="2127" w:type="dxa"/>
          </w:tcPr>
          <w:p w14:paraId="7DD4949C">
            <w:pPr>
              <w:pStyle w:val="9"/>
              <w:spacing w:line="244" w:lineRule="auto"/>
              <w:ind w:left="256" w:right="247" w:hanging="2"/>
              <w:jc w:val="center"/>
              <w:rPr>
                <w:sz w:val="24"/>
              </w:rPr>
            </w:pPr>
            <w:r>
              <w:rPr>
                <w:spacing w:val="-2"/>
                <w:sz w:val="24"/>
                <w:u w:val="single"/>
              </w:rPr>
              <w:t>Классные</w:t>
            </w:r>
            <w:r>
              <w:rPr>
                <w:spacing w:val="-2"/>
                <w:sz w:val="24"/>
              </w:rPr>
              <w:t xml:space="preserve"> </w:t>
            </w:r>
            <w:r>
              <w:rPr>
                <w:spacing w:val="-2"/>
                <w:sz w:val="24"/>
                <w:u w:val="single"/>
              </w:rPr>
              <w:t>руководители,</w:t>
            </w:r>
            <w:r>
              <w:rPr>
                <w:spacing w:val="-2"/>
                <w:sz w:val="24"/>
              </w:rPr>
              <w:t xml:space="preserve"> </w:t>
            </w:r>
            <w:r>
              <w:rPr>
                <w:spacing w:val="-2"/>
                <w:sz w:val="24"/>
                <w:u w:val="single"/>
              </w:rPr>
              <w:t>учителя-</w:t>
            </w:r>
          </w:p>
          <w:p w14:paraId="4EBFE24A">
            <w:pPr>
              <w:pStyle w:val="9"/>
              <w:spacing w:line="253" w:lineRule="exact"/>
              <w:ind w:left="7"/>
              <w:jc w:val="center"/>
              <w:rPr>
                <w:sz w:val="24"/>
              </w:rPr>
            </w:pPr>
            <w:r>
              <w:rPr>
                <w:spacing w:val="-2"/>
                <w:sz w:val="24"/>
                <w:u w:val="single"/>
              </w:rPr>
              <w:t>предметники</w:t>
            </w:r>
          </w:p>
        </w:tc>
      </w:tr>
      <w:tr w14:paraId="48907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39E3CBFB">
            <w:pPr>
              <w:pStyle w:val="9"/>
              <w:spacing w:line="271" w:lineRule="exact"/>
              <w:rPr>
                <w:sz w:val="24"/>
              </w:rPr>
            </w:pPr>
            <w:r>
              <w:rPr>
                <w:spacing w:val="-10"/>
                <w:sz w:val="24"/>
              </w:rPr>
              <w:t>3</w:t>
            </w:r>
          </w:p>
        </w:tc>
        <w:tc>
          <w:tcPr>
            <w:tcW w:w="4787" w:type="dxa"/>
            <w:gridSpan w:val="2"/>
          </w:tcPr>
          <w:p w14:paraId="20D0B131">
            <w:pPr>
              <w:pStyle w:val="9"/>
              <w:spacing w:line="244" w:lineRule="auto"/>
              <w:rPr>
                <w:sz w:val="24"/>
              </w:rPr>
            </w:pPr>
            <w:r>
              <w:rPr>
                <w:sz w:val="24"/>
              </w:rPr>
              <w:t>Участие</w:t>
            </w:r>
            <w:r>
              <w:rPr>
                <w:spacing w:val="-15"/>
                <w:sz w:val="24"/>
              </w:rPr>
              <w:t xml:space="preserve"> </w:t>
            </w:r>
            <w:r>
              <w:rPr>
                <w:sz w:val="24"/>
              </w:rPr>
              <w:t>в</w:t>
            </w:r>
            <w:r>
              <w:rPr>
                <w:spacing w:val="-15"/>
                <w:sz w:val="24"/>
              </w:rPr>
              <w:t xml:space="preserve"> </w:t>
            </w:r>
            <w:r>
              <w:rPr>
                <w:sz w:val="24"/>
              </w:rPr>
              <w:t>соревнованиях</w:t>
            </w:r>
            <w:r>
              <w:rPr>
                <w:spacing w:val="-16"/>
                <w:sz w:val="24"/>
              </w:rPr>
              <w:t xml:space="preserve"> </w:t>
            </w:r>
            <w:r>
              <w:rPr>
                <w:sz w:val="24"/>
              </w:rPr>
              <w:t xml:space="preserve">различных </w:t>
            </w:r>
            <w:r>
              <w:rPr>
                <w:spacing w:val="-2"/>
                <w:sz w:val="24"/>
              </w:rPr>
              <w:t>уровней</w:t>
            </w:r>
          </w:p>
        </w:tc>
        <w:tc>
          <w:tcPr>
            <w:tcW w:w="991" w:type="dxa"/>
          </w:tcPr>
          <w:p w14:paraId="63592CCE">
            <w:pPr>
              <w:pStyle w:val="9"/>
              <w:spacing w:line="271" w:lineRule="exact"/>
              <w:ind w:left="105"/>
              <w:rPr>
                <w:sz w:val="24"/>
              </w:rPr>
            </w:pPr>
            <w:r>
              <w:rPr>
                <w:spacing w:val="-2"/>
                <w:sz w:val="24"/>
              </w:rPr>
              <w:t>1-</w:t>
            </w:r>
            <w:r>
              <w:rPr>
                <w:spacing w:val="-5"/>
                <w:sz w:val="24"/>
              </w:rPr>
              <w:t>11</w:t>
            </w:r>
          </w:p>
        </w:tc>
        <w:tc>
          <w:tcPr>
            <w:tcW w:w="1419" w:type="dxa"/>
            <w:gridSpan w:val="2"/>
          </w:tcPr>
          <w:p w14:paraId="4C5A3A17">
            <w:pPr>
              <w:pStyle w:val="9"/>
              <w:spacing w:line="244" w:lineRule="auto"/>
              <w:ind w:left="460" w:right="132" w:hanging="317"/>
              <w:rPr>
                <w:sz w:val="24"/>
              </w:rPr>
            </w:pPr>
            <w:r>
              <w:rPr>
                <w:sz w:val="24"/>
              </w:rPr>
              <w:t>В</w:t>
            </w:r>
            <w:r>
              <w:rPr>
                <w:spacing w:val="-16"/>
                <w:sz w:val="24"/>
              </w:rPr>
              <w:t xml:space="preserve"> </w:t>
            </w:r>
            <w:r>
              <w:rPr>
                <w:sz w:val="24"/>
              </w:rPr>
              <w:t xml:space="preserve">течение </w:t>
            </w:r>
            <w:r>
              <w:rPr>
                <w:spacing w:val="-4"/>
                <w:sz w:val="24"/>
              </w:rPr>
              <w:t>года</w:t>
            </w:r>
          </w:p>
        </w:tc>
        <w:tc>
          <w:tcPr>
            <w:tcW w:w="2127" w:type="dxa"/>
          </w:tcPr>
          <w:p w14:paraId="18BEDCEC">
            <w:pPr>
              <w:pStyle w:val="9"/>
              <w:spacing w:line="244" w:lineRule="auto"/>
              <w:ind w:left="256" w:right="247" w:hanging="2"/>
              <w:jc w:val="center"/>
              <w:rPr>
                <w:sz w:val="24"/>
              </w:rPr>
            </w:pPr>
            <w:r>
              <w:rPr>
                <w:spacing w:val="-2"/>
                <w:sz w:val="24"/>
                <w:u w:val="single"/>
              </w:rPr>
              <w:t>Классные</w:t>
            </w:r>
            <w:r>
              <w:rPr>
                <w:spacing w:val="-2"/>
                <w:sz w:val="24"/>
              </w:rPr>
              <w:t xml:space="preserve"> </w:t>
            </w:r>
            <w:r>
              <w:rPr>
                <w:spacing w:val="-2"/>
                <w:sz w:val="24"/>
                <w:u w:val="single"/>
              </w:rPr>
              <w:t>руководители,</w:t>
            </w:r>
            <w:r>
              <w:rPr>
                <w:spacing w:val="-2"/>
                <w:sz w:val="24"/>
              </w:rPr>
              <w:t xml:space="preserve"> </w:t>
            </w:r>
            <w:r>
              <w:rPr>
                <w:spacing w:val="-2"/>
                <w:sz w:val="24"/>
                <w:u w:val="single"/>
              </w:rPr>
              <w:t>учителя-</w:t>
            </w:r>
          </w:p>
          <w:p w14:paraId="3107F341">
            <w:pPr>
              <w:pStyle w:val="9"/>
              <w:spacing w:line="253" w:lineRule="exact"/>
              <w:ind w:left="7"/>
              <w:jc w:val="center"/>
              <w:rPr>
                <w:sz w:val="24"/>
              </w:rPr>
            </w:pPr>
            <w:r>
              <w:rPr>
                <w:spacing w:val="-2"/>
                <w:sz w:val="24"/>
                <w:u w:val="single"/>
              </w:rPr>
              <w:t>предметники</w:t>
            </w:r>
          </w:p>
        </w:tc>
      </w:tr>
      <w:tr w14:paraId="39FD4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0039" w:type="dxa"/>
            <w:gridSpan w:val="7"/>
          </w:tcPr>
          <w:p w14:paraId="2784354A">
            <w:pPr>
              <w:pStyle w:val="9"/>
              <w:spacing w:line="265" w:lineRule="exact"/>
              <w:ind w:left="1221"/>
              <w:rPr>
                <w:rFonts w:ascii="Arial" w:hAnsi="Arial"/>
                <w:b/>
                <w:sz w:val="24"/>
              </w:rPr>
            </w:pPr>
            <w:r>
              <w:rPr>
                <w:rFonts w:ascii="Arial" w:hAnsi="Arial"/>
                <w:b/>
                <w:sz w:val="24"/>
              </w:rPr>
              <w:t>6.</w:t>
            </w:r>
            <w:r>
              <w:rPr>
                <w:rFonts w:ascii="Arial" w:hAnsi="Arial"/>
                <w:b/>
                <w:spacing w:val="-7"/>
                <w:sz w:val="24"/>
              </w:rPr>
              <w:t xml:space="preserve"> </w:t>
            </w:r>
            <w:r>
              <w:rPr>
                <w:rFonts w:ascii="Arial" w:hAnsi="Arial"/>
                <w:b/>
                <w:sz w:val="24"/>
              </w:rPr>
              <w:t>Модуль</w:t>
            </w:r>
            <w:r>
              <w:rPr>
                <w:rFonts w:ascii="Arial" w:hAnsi="Arial"/>
                <w:b/>
                <w:spacing w:val="-7"/>
                <w:sz w:val="24"/>
              </w:rPr>
              <w:t xml:space="preserve"> </w:t>
            </w:r>
            <w:r>
              <w:rPr>
                <w:rFonts w:ascii="Arial" w:hAnsi="Arial"/>
                <w:b/>
                <w:sz w:val="24"/>
              </w:rPr>
              <w:t>«Организация</w:t>
            </w:r>
            <w:r>
              <w:rPr>
                <w:rFonts w:ascii="Arial" w:hAnsi="Arial"/>
                <w:b/>
                <w:spacing w:val="-6"/>
                <w:sz w:val="24"/>
              </w:rPr>
              <w:t xml:space="preserve"> </w:t>
            </w:r>
            <w:r>
              <w:rPr>
                <w:rFonts w:ascii="Arial" w:hAnsi="Arial"/>
                <w:b/>
                <w:sz w:val="24"/>
              </w:rPr>
              <w:t>предметно-пространственной</w:t>
            </w:r>
            <w:r>
              <w:rPr>
                <w:rFonts w:ascii="Arial" w:hAnsi="Arial"/>
                <w:b/>
                <w:spacing w:val="-6"/>
                <w:sz w:val="24"/>
              </w:rPr>
              <w:t xml:space="preserve"> </w:t>
            </w:r>
            <w:r>
              <w:rPr>
                <w:rFonts w:ascii="Arial" w:hAnsi="Arial"/>
                <w:b/>
                <w:spacing w:val="-2"/>
                <w:sz w:val="24"/>
              </w:rPr>
              <w:t>среды»</w:t>
            </w:r>
          </w:p>
        </w:tc>
      </w:tr>
      <w:tr w14:paraId="14F57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6CEDEE9E">
            <w:pPr>
              <w:pStyle w:val="9"/>
              <w:spacing w:line="271" w:lineRule="exact"/>
              <w:rPr>
                <w:sz w:val="24"/>
              </w:rPr>
            </w:pPr>
            <w:r>
              <w:rPr>
                <w:spacing w:val="-10"/>
                <w:sz w:val="24"/>
              </w:rPr>
              <w:t>1</w:t>
            </w:r>
          </w:p>
        </w:tc>
        <w:tc>
          <w:tcPr>
            <w:tcW w:w="4787" w:type="dxa"/>
            <w:gridSpan w:val="2"/>
          </w:tcPr>
          <w:p w14:paraId="3F0BF27C">
            <w:pPr>
              <w:pStyle w:val="9"/>
              <w:spacing w:line="271" w:lineRule="exact"/>
              <w:rPr>
                <w:sz w:val="24"/>
              </w:rPr>
            </w:pPr>
            <w:r>
              <w:rPr>
                <w:spacing w:val="-2"/>
                <w:sz w:val="24"/>
              </w:rPr>
              <w:t>Оформление</w:t>
            </w:r>
            <w:r>
              <w:rPr>
                <w:spacing w:val="-3"/>
                <w:sz w:val="24"/>
              </w:rPr>
              <w:t xml:space="preserve"> </w:t>
            </w:r>
            <w:r>
              <w:rPr>
                <w:spacing w:val="-2"/>
                <w:sz w:val="24"/>
              </w:rPr>
              <w:t>рекреаций, кабинетов,</w:t>
            </w:r>
          </w:p>
          <w:p w14:paraId="0CCB382D">
            <w:pPr>
              <w:pStyle w:val="9"/>
              <w:spacing w:line="270" w:lineRule="atLeast"/>
              <w:ind w:right="153"/>
              <w:rPr>
                <w:sz w:val="24"/>
              </w:rPr>
            </w:pPr>
            <w:r>
              <w:rPr>
                <w:spacing w:val="-2"/>
                <w:sz w:val="24"/>
              </w:rPr>
              <w:t>здания</w:t>
            </w:r>
            <w:r>
              <w:rPr>
                <w:spacing w:val="-14"/>
                <w:sz w:val="24"/>
              </w:rPr>
              <w:t xml:space="preserve"> </w:t>
            </w:r>
            <w:r>
              <w:rPr>
                <w:spacing w:val="-2"/>
                <w:sz w:val="24"/>
              </w:rPr>
              <w:t>школы</w:t>
            </w:r>
            <w:r>
              <w:rPr>
                <w:spacing w:val="-14"/>
                <w:sz w:val="24"/>
              </w:rPr>
              <w:t xml:space="preserve"> </w:t>
            </w:r>
            <w:r>
              <w:rPr>
                <w:spacing w:val="-2"/>
                <w:sz w:val="24"/>
              </w:rPr>
              <w:t>к</w:t>
            </w:r>
            <w:r>
              <w:rPr>
                <w:spacing w:val="-14"/>
                <w:sz w:val="24"/>
              </w:rPr>
              <w:t xml:space="preserve"> </w:t>
            </w:r>
            <w:r>
              <w:rPr>
                <w:spacing w:val="-2"/>
                <w:sz w:val="24"/>
              </w:rPr>
              <w:t>различным</w:t>
            </w:r>
            <w:r>
              <w:rPr>
                <w:spacing w:val="-14"/>
                <w:sz w:val="24"/>
              </w:rPr>
              <w:t xml:space="preserve"> </w:t>
            </w:r>
            <w:r>
              <w:rPr>
                <w:spacing w:val="-2"/>
                <w:sz w:val="24"/>
              </w:rPr>
              <w:t xml:space="preserve">праздникам </w:t>
            </w:r>
            <w:r>
              <w:rPr>
                <w:sz w:val="24"/>
              </w:rPr>
              <w:t>и мероприятиям.</w:t>
            </w:r>
          </w:p>
        </w:tc>
        <w:tc>
          <w:tcPr>
            <w:tcW w:w="991" w:type="dxa"/>
          </w:tcPr>
          <w:p w14:paraId="68C5483D">
            <w:pPr>
              <w:pStyle w:val="9"/>
              <w:ind w:left="0"/>
              <w:rPr>
                <w:rFonts w:ascii="Times New Roman"/>
                <w:sz w:val="24"/>
              </w:rPr>
            </w:pPr>
          </w:p>
        </w:tc>
        <w:tc>
          <w:tcPr>
            <w:tcW w:w="1220" w:type="dxa"/>
          </w:tcPr>
          <w:p w14:paraId="780940E9">
            <w:pPr>
              <w:pStyle w:val="9"/>
              <w:spacing w:line="271" w:lineRule="exact"/>
              <w:rPr>
                <w:sz w:val="24"/>
              </w:rPr>
            </w:pPr>
            <w:r>
              <w:rPr>
                <w:spacing w:val="-10"/>
                <w:sz w:val="24"/>
              </w:rPr>
              <w:t>В</w:t>
            </w:r>
          </w:p>
          <w:p w14:paraId="1F0A255B">
            <w:pPr>
              <w:pStyle w:val="9"/>
              <w:spacing w:line="270" w:lineRule="atLeast"/>
              <w:ind w:right="191"/>
              <w:rPr>
                <w:sz w:val="24"/>
              </w:rPr>
            </w:pPr>
            <w:r>
              <w:rPr>
                <w:spacing w:val="-2"/>
                <w:sz w:val="24"/>
              </w:rPr>
              <w:t xml:space="preserve">течение </w:t>
            </w:r>
            <w:r>
              <w:rPr>
                <w:spacing w:val="-4"/>
                <w:sz w:val="24"/>
              </w:rPr>
              <w:t>года</w:t>
            </w:r>
          </w:p>
        </w:tc>
        <w:tc>
          <w:tcPr>
            <w:tcW w:w="2326" w:type="dxa"/>
            <w:gridSpan w:val="2"/>
          </w:tcPr>
          <w:p w14:paraId="579FFE45">
            <w:pPr>
              <w:pStyle w:val="9"/>
              <w:spacing w:line="271" w:lineRule="exact"/>
              <w:ind w:left="616"/>
              <w:rPr>
                <w:sz w:val="24"/>
              </w:rPr>
            </w:pPr>
            <w:r>
              <w:rPr>
                <w:spacing w:val="-2"/>
                <w:sz w:val="24"/>
                <w:u w:val="single"/>
              </w:rPr>
              <w:t>Классные</w:t>
            </w:r>
          </w:p>
        </w:tc>
      </w:tr>
      <w:tr w14:paraId="043CE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2B776BA3">
            <w:pPr>
              <w:pStyle w:val="9"/>
              <w:spacing w:line="271" w:lineRule="exact"/>
              <w:rPr>
                <w:sz w:val="24"/>
              </w:rPr>
            </w:pPr>
            <w:r>
              <w:rPr>
                <w:spacing w:val="-10"/>
                <w:sz w:val="24"/>
              </w:rPr>
              <w:t>2</w:t>
            </w:r>
          </w:p>
        </w:tc>
        <w:tc>
          <w:tcPr>
            <w:tcW w:w="4787" w:type="dxa"/>
            <w:gridSpan w:val="2"/>
          </w:tcPr>
          <w:p w14:paraId="2FA22CD4">
            <w:pPr>
              <w:pStyle w:val="9"/>
              <w:spacing w:line="271" w:lineRule="exact"/>
              <w:rPr>
                <w:sz w:val="24"/>
              </w:rPr>
            </w:pPr>
            <w:r>
              <w:rPr>
                <w:sz w:val="24"/>
              </w:rPr>
              <w:t>Участие</w:t>
            </w:r>
            <w:r>
              <w:rPr>
                <w:spacing w:val="-14"/>
                <w:sz w:val="24"/>
              </w:rPr>
              <w:t xml:space="preserve"> </w:t>
            </w:r>
            <w:r>
              <w:rPr>
                <w:sz w:val="24"/>
              </w:rPr>
              <w:t>в</w:t>
            </w:r>
            <w:r>
              <w:rPr>
                <w:spacing w:val="-11"/>
                <w:sz w:val="24"/>
              </w:rPr>
              <w:t xml:space="preserve"> </w:t>
            </w:r>
            <w:r>
              <w:rPr>
                <w:sz w:val="24"/>
              </w:rPr>
              <w:t>проектах</w:t>
            </w:r>
            <w:r>
              <w:rPr>
                <w:spacing w:val="-14"/>
                <w:sz w:val="24"/>
              </w:rPr>
              <w:t xml:space="preserve"> </w:t>
            </w:r>
            <w:r>
              <w:rPr>
                <w:sz w:val="24"/>
              </w:rPr>
              <w:t>различного</w:t>
            </w:r>
            <w:r>
              <w:rPr>
                <w:spacing w:val="-12"/>
                <w:sz w:val="24"/>
              </w:rPr>
              <w:t xml:space="preserve"> </w:t>
            </w:r>
            <w:r>
              <w:rPr>
                <w:spacing w:val="-2"/>
                <w:sz w:val="24"/>
              </w:rPr>
              <w:t>уровня</w:t>
            </w:r>
          </w:p>
        </w:tc>
        <w:tc>
          <w:tcPr>
            <w:tcW w:w="991" w:type="dxa"/>
          </w:tcPr>
          <w:p w14:paraId="46855015">
            <w:pPr>
              <w:pStyle w:val="9"/>
              <w:ind w:left="0"/>
              <w:rPr>
                <w:rFonts w:ascii="Times New Roman"/>
                <w:sz w:val="24"/>
              </w:rPr>
            </w:pPr>
          </w:p>
        </w:tc>
        <w:tc>
          <w:tcPr>
            <w:tcW w:w="1220" w:type="dxa"/>
          </w:tcPr>
          <w:p w14:paraId="7FDF200F">
            <w:pPr>
              <w:pStyle w:val="9"/>
              <w:spacing w:line="271" w:lineRule="exact"/>
              <w:rPr>
                <w:sz w:val="24"/>
              </w:rPr>
            </w:pPr>
            <w:r>
              <w:rPr>
                <w:spacing w:val="-10"/>
                <w:sz w:val="24"/>
              </w:rPr>
              <w:t>В</w:t>
            </w:r>
          </w:p>
          <w:p w14:paraId="72AB9411">
            <w:pPr>
              <w:pStyle w:val="9"/>
              <w:spacing w:line="270" w:lineRule="atLeast"/>
              <w:ind w:right="191"/>
              <w:rPr>
                <w:sz w:val="24"/>
              </w:rPr>
            </w:pPr>
            <w:r>
              <w:rPr>
                <w:spacing w:val="-2"/>
                <w:sz w:val="24"/>
              </w:rPr>
              <w:t xml:space="preserve">течение </w:t>
            </w:r>
            <w:r>
              <w:rPr>
                <w:spacing w:val="-4"/>
                <w:sz w:val="24"/>
              </w:rPr>
              <w:t>года</w:t>
            </w:r>
          </w:p>
        </w:tc>
        <w:tc>
          <w:tcPr>
            <w:tcW w:w="2326" w:type="dxa"/>
            <w:gridSpan w:val="2"/>
          </w:tcPr>
          <w:p w14:paraId="4FB04599">
            <w:pPr>
              <w:pStyle w:val="9"/>
              <w:spacing w:line="276" w:lineRule="exact"/>
              <w:ind w:right="595"/>
              <w:rPr>
                <w:sz w:val="24"/>
              </w:rPr>
            </w:pPr>
            <w:r>
              <w:rPr>
                <w:spacing w:val="-2"/>
                <w:sz w:val="24"/>
                <w:u w:val="single"/>
              </w:rPr>
              <w:t>руководители,</w:t>
            </w:r>
            <w:r>
              <w:rPr>
                <w:spacing w:val="-2"/>
                <w:sz w:val="24"/>
              </w:rPr>
              <w:t xml:space="preserve"> </w:t>
            </w:r>
            <w:r>
              <w:rPr>
                <w:spacing w:val="-2"/>
                <w:sz w:val="24"/>
                <w:u w:val="single"/>
              </w:rPr>
              <w:t>учителя-</w:t>
            </w:r>
            <w:r>
              <w:rPr>
                <w:spacing w:val="-2"/>
                <w:sz w:val="24"/>
              </w:rPr>
              <w:t xml:space="preserve"> </w:t>
            </w:r>
            <w:r>
              <w:rPr>
                <w:spacing w:val="-2"/>
                <w:sz w:val="24"/>
                <w:u w:val="single"/>
              </w:rPr>
              <w:t>предметники</w:t>
            </w:r>
          </w:p>
        </w:tc>
      </w:tr>
      <w:tr w14:paraId="21B37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0039" w:type="dxa"/>
            <w:gridSpan w:val="7"/>
          </w:tcPr>
          <w:p w14:paraId="03F63D6C">
            <w:pPr>
              <w:pStyle w:val="9"/>
              <w:spacing w:line="274" w:lineRule="exact"/>
              <w:ind w:left="2381"/>
              <w:rPr>
                <w:rFonts w:ascii="Arial" w:hAnsi="Arial"/>
                <w:b/>
                <w:sz w:val="24"/>
              </w:rPr>
            </w:pPr>
            <w:r>
              <w:rPr>
                <w:rFonts w:ascii="Arial" w:hAnsi="Arial"/>
                <w:b/>
                <w:sz w:val="24"/>
              </w:rPr>
              <w:t>7.</w:t>
            </w:r>
            <w:r>
              <w:rPr>
                <w:rFonts w:ascii="Arial" w:hAnsi="Arial"/>
                <w:b/>
                <w:spacing w:val="-4"/>
                <w:sz w:val="24"/>
              </w:rPr>
              <w:t xml:space="preserve"> </w:t>
            </w:r>
            <w:r>
              <w:rPr>
                <w:rFonts w:ascii="Arial" w:hAnsi="Arial"/>
                <w:b/>
                <w:sz w:val="24"/>
              </w:rPr>
              <w:t>Модуль</w:t>
            </w:r>
            <w:r>
              <w:rPr>
                <w:rFonts w:ascii="Arial" w:hAnsi="Arial"/>
                <w:b/>
                <w:spacing w:val="-6"/>
                <w:sz w:val="24"/>
              </w:rPr>
              <w:t xml:space="preserve"> </w:t>
            </w:r>
            <w:r>
              <w:rPr>
                <w:rFonts w:ascii="Arial" w:hAnsi="Arial"/>
                <w:b/>
                <w:sz w:val="24"/>
              </w:rPr>
              <w:t>«Взаимодействие</w:t>
            </w:r>
            <w:r>
              <w:rPr>
                <w:rFonts w:ascii="Arial" w:hAnsi="Arial"/>
                <w:b/>
                <w:spacing w:val="-4"/>
                <w:sz w:val="24"/>
              </w:rPr>
              <w:t xml:space="preserve"> </w:t>
            </w:r>
            <w:r>
              <w:rPr>
                <w:rFonts w:ascii="Arial" w:hAnsi="Arial"/>
                <w:b/>
                <w:sz w:val="24"/>
              </w:rPr>
              <w:t>с</w:t>
            </w:r>
            <w:r>
              <w:rPr>
                <w:rFonts w:ascii="Arial" w:hAnsi="Arial"/>
                <w:b/>
                <w:spacing w:val="-2"/>
                <w:sz w:val="24"/>
              </w:rPr>
              <w:t xml:space="preserve"> родителями»</w:t>
            </w:r>
          </w:p>
        </w:tc>
      </w:tr>
      <w:tr w14:paraId="1D31A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715" w:type="dxa"/>
          </w:tcPr>
          <w:p w14:paraId="4F46B46F">
            <w:pPr>
              <w:pStyle w:val="9"/>
              <w:spacing w:line="271" w:lineRule="exact"/>
              <w:rPr>
                <w:sz w:val="24"/>
              </w:rPr>
            </w:pPr>
            <w:r>
              <w:rPr>
                <w:spacing w:val="-10"/>
                <w:sz w:val="24"/>
              </w:rPr>
              <w:t>1</w:t>
            </w:r>
          </w:p>
        </w:tc>
        <w:tc>
          <w:tcPr>
            <w:tcW w:w="4602" w:type="dxa"/>
          </w:tcPr>
          <w:p w14:paraId="695048E1">
            <w:pPr>
              <w:pStyle w:val="9"/>
              <w:spacing w:line="244" w:lineRule="auto"/>
              <w:ind w:right="323"/>
              <w:rPr>
                <w:sz w:val="24"/>
              </w:rPr>
            </w:pPr>
            <w:r>
              <w:rPr>
                <w:sz w:val="24"/>
              </w:rPr>
              <w:t>Родительские</w:t>
            </w:r>
            <w:r>
              <w:rPr>
                <w:spacing w:val="-13"/>
                <w:sz w:val="24"/>
              </w:rPr>
              <w:t xml:space="preserve"> </w:t>
            </w:r>
            <w:r>
              <w:rPr>
                <w:sz w:val="24"/>
              </w:rPr>
              <w:t>собрания,</w:t>
            </w:r>
            <w:r>
              <w:rPr>
                <w:spacing w:val="-11"/>
                <w:sz w:val="24"/>
              </w:rPr>
              <w:t xml:space="preserve"> </w:t>
            </w:r>
            <w:r>
              <w:rPr>
                <w:sz w:val="24"/>
              </w:rPr>
              <w:t>в</w:t>
            </w:r>
            <w:r>
              <w:rPr>
                <w:spacing w:val="-11"/>
                <w:sz w:val="24"/>
              </w:rPr>
              <w:t xml:space="preserve"> </w:t>
            </w:r>
            <w:r>
              <w:rPr>
                <w:sz w:val="24"/>
              </w:rPr>
              <w:t>том</w:t>
            </w:r>
            <w:r>
              <w:rPr>
                <w:spacing w:val="-13"/>
                <w:sz w:val="24"/>
              </w:rPr>
              <w:t xml:space="preserve"> </w:t>
            </w:r>
            <w:r>
              <w:rPr>
                <w:sz w:val="24"/>
              </w:rPr>
              <w:t>числе по вопросам:</w:t>
            </w:r>
          </w:p>
          <w:p w14:paraId="0328CE4C">
            <w:pPr>
              <w:pStyle w:val="9"/>
              <w:numPr>
                <w:ilvl w:val="0"/>
                <w:numId w:val="95"/>
              </w:numPr>
              <w:tabs>
                <w:tab w:val="left" w:pos="252"/>
              </w:tabs>
              <w:spacing w:before="0" w:after="0" w:line="269" w:lineRule="exact"/>
              <w:ind w:left="252" w:right="0" w:hanging="145"/>
              <w:jc w:val="left"/>
              <w:rPr>
                <w:sz w:val="24"/>
              </w:rPr>
            </w:pPr>
            <w:r>
              <w:rPr>
                <w:sz w:val="24"/>
              </w:rPr>
              <w:t>«Конфликты</w:t>
            </w:r>
            <w:r>
              <w:rPr>
                <w:spacing w:val="-11"/>
                <w:sz w:val="24"/>
              </w:rPr>
              <w:t xml:space="preserve"> </w:t>
            </w:r>
            <w:r>
              <w:rPr>
                <w:sz w:val="24"/>
              </w:rPr>
              <w:t>и</w:t>
            </w:r>
            <w:r>
              <w:rPr>
                <w:spacing w:val="-10"/>
                <w:sz w:val="24"/>
              </w:rPr>
              <w:t xml:space="preserve"> </w:t>
            </w:r>
            <w:r>
              <w:rPr>
                <w:sz w:val="24"/>
              </w:rPr>
              <w:t>пути</w:t>
            </w:r>
            <w:r>
              <w:rPr>
                <w:spacing w:val="-11"/>
                <w:sz w:val="24"/>
              </w:rPr>
              <w:t xml:space="preserve"> </w:t>
            </w:r>
            <w:r>
              <w:rPr>
                <w:sz w:val="24"/>
              </w:rPr>
              <w:t>их</w:t>
            </w:r>
            <w:r>
              <w:rPr>
                <w:spacing w:val="-14"/>
                <w:sz w:val="24"/>
              </w:rPr>
              <w:t xml:space="preserve"> </w:t>
            </w:r>
            <w:r>
              <w:rPr>
                <w:spacing w:val="-2"/>
                <w:sz w:val="24"/>
              </w:rPr>
              <w:t>решения»;</w:t>
            </w:r>
          </w:p>
          <w:p w14:paraId="5883EB0F">
            <w:pPr>
              <w:pStyle w:val="9"/>
              <w:numPr>
                <w:ilvl w:val="0"/>
                <w:numId w:val="95"/>
              </w:numPr>
              <w:tabs>
                <w:tab w:val="left" w:pos="252"/>
              </w:tabs>
              <w:spacing w:before="3" w:after="0" w:line="244" w:lineRule="auto"/>
              <w:ind w:left="107" w:right="432" w:firstLine="0"/>
              <w:jc w:val="left"/>
              <w:rPr>
                <w:sz w:val="24"/>
              </w:rPr>
            </w:pPr>
            <w:r>
              <w:rPr>
                <w:sz w:val="24"/>
              </w:rPr>
              <w:t>«Первые</w:t>
            </w:r>
            <w:r>
              <w:rPr>
                <w:spacing w:val="-16"/>
                <w:sz w:val="24"/>
              </w:rPr>
              <w:t xml:space="preserve"> </w:t>
            </w:r>
            <w:r>
              <w:rPr>
                <w:sz w:val="24"/>
              </w:rPr>
              <w:t>проблемы</w:t>
            </w:r>
            <w:r>
              <w:rPr>
                <w:spacing w:val="-16"/>
                <w:sz w:val="24"/>
              </w:rPr>
              <w:t xml:space="preserve"> </w:t>
            </w:r>
            <w:r>
              <w:rPr>
                <w:sz w:val="24"/>
              </w:rPr>
              <w:t xml:space="preserve">подросткового </w:t>
            </w:r>
            <w:r>
              <w:rPr>
                <w:spacing w:val="-2"/>
                <w:sz w:val="24"/>
              </w:rPr>
              <w:t>возраста»;</w:t>
            </w:r>
          </w:p>
          <w:p w14:paraId="0FF17DA4">
            <w:pPr>
              <w:pStyle w:val="9"/>
              <w:numPr>
                <w:ilvl w:val="0"/>
                <w:numId w:val="95"/>
              </w:numPr>
              <w:tabs>
                <w:tab w:val="left" w:pos="252"/>
              </w:tabs>
              <w:spacing w:before="0" w:after="0" w:line="269" w:lineRule="exact"/>
              <w:ind w:left="252" w:right="0" w:hanging="145"/>
              <w:jc w:val="left"/>
              <w:rPr>
                <w:sz w:val="24"/>
              </w:rPr>
            </w:pPr>
            <w:r>
              <w:rPr>
                <w:sz w:val="24"/>
              </w:rPr>
              <w:t>«Почему</w:t>
            </w:r>
            <w:r>
              <w:rPr>
                <w:spacing w:val="-12"/>
                <w:sz w:val="24"/>
              </w:rPr>
              <w:t xml:space="preserve"> </w:t>
            </w:r>
            <w:r>
              <w:rPr>
                <w:sz w:val="24"/>
              </w:rPr>
              <w:t>ребенок</w:t>
            </w:r>
            <w:r>
              <w:rPr>
                <w:spacing w:val="-9"/>
                <w:sz w:val="24"/>
              </w:rPr>
              <w:t xml:space="preserve"> </w:t>
            </w:r>
            <w:r>
              <w:rPr>
                <w:sz w:val="24"/>
              </w:rPr>
              <w:t>не</w:t>
            </w:r>
            <w:r>
              <w:rPr>
                <w:spacing w:val="-11"/>
                <w:sz w:val="24"/>
              </w:rPr>
              <w:t xml:space="preserve"> </w:t>
            </w:r>
            <w:r>
              <w:rPr>
                <w:sz w:val="24"/>
              </w:rPr>
              <w:t>хочет</w:t>
            </w:r>
            <w:r>
              <w:rPr>
                <w:spacing w:val="-10"/>
                <w:sz w:val="24"/>
              </w:rPr>
              <w:t xml:space="preserve"> </w:t>
            </w:r>
            <w:r>
              <w:rPr>
                <w:spacing w:val="-2"/>
                <w:sz w:val="24"/>
              </w:rPr>
              <w:t>жить?»;</w:t>
            </w:r>
          </w:p>
          <w:p w14:paraId="5F58607E">
            <w:pPr>
              <w:pStyle w:val="9"/>
              <w:numPr>
                <w:ilvl w:val="0"/>
                <w:numId w:val="95"/>
              </w:numPr>
              <w:tabs>
                <w:tab w:val="left" w:pos="252"/>
              </w:tabs>
              <w:spacing w:before="5" w:after="0" w:line="240" w:lineRule="auto"/>
              <w:ind w:left="252" w:right="0" w:hanging="145"/>
              <w:jc w:val="left"/>
              <w:rPr>
                <w:sz w:val="24"/>
              </w:rPr>
            </w:pPr>
            <w:r>
              <w:rPr>
                <w:sz w:val="24"/>
              </w:rPr>
              <w:t>«Ложь</w:t>
            </w:r>
            <w:r>
              <w:rPr>
                <w:spacing w:val="-7"/>
                <w:sz w:val="24"/>
              </w:rPr>
              <w:t xml:space="preserve"> </w:t>
            </w:r>
            <w:r>
              <w:rPr>
                <w:sz w:val="24"/>
              </w:rPr>
              <w:t>и</w:t>
            </w:r>
            <w:r>
              <w:rPr>
                <w:spacing w:val="-8"/>
                <w:sz w:val="24"/>
              </w:rPr>
              <w:t xml:space="preserve"> </w:t>
            </w:r>
            <w:r>
              <w:rPr>
                <w:sz w:val="24"/>
              </w:rPr>
              <w:t>правда</w:t>
            </w:r>
            <w:r>
              <w:rPr>
                <w:spacing w:val="-8"/>
                <w:sz w:val="24"/>
              </w:rPr>
              <w:t xml:space="preserve"> </w:t>
            </w:r>
            <w:r>
              <w:rPr>
                <w:sz w:val="24"/>
              </w:rPr>
              <w:t>о</w:t>
            </w:r>
            <w:r>
              <w:rPr>
                <w:spacing w:val="-6"/>
                <w:sz w:val="24"/>
              </w:rPr>
              <w:t xml:space="preserve"> </w:t>
            </w:r>
            <w:r>
              <w:rPr>
                <w:spacing w:val="-2"/>
                <w:sz w:val="24"/>
              </w:rPr>
              <w:t>суициде»;</w:t>
            </w:r>
          </w:p>
          <w:p w14:paraId="0C558067">
            <w:pPr>
              <w:pStyle w:val="9"/>
              <w:numPr>
                <w:ilvl w:val="0"/>
                <w:numId w:val="95"/>
              </w:numPr>
              <w:tabs>
                <w:tab w:val="left" w:pos="252"/>
              </w:tabs>
              <w:spacing w:before="4" w:after="0" w:line="240" w:lineRule="auto"/>
              <w:ind w:left="252" w:right="0" w:hanging="145"/>
              <w:jc w:val="left"/>
              <w:rPr>
                <w:sz w:val="24"/>
              </w:rPr>
            </w:pPr>
            <w:r>
              <w:rPr>
                <w:sz w:val="24"/>
              </w:rPr>
              <w:t>«Трудовое</w:t>
            </w:r>
            <w:r>
              <w:rPr>
                <w:spacing w:val="-9"/>
                <w:sz w:val="24"/>
              </w:rPr>
              <w:t xml:space="preserve"> </w:t>
            </w:r>
            <w:r>
              <w:rPr>
                <w:spacing w:val="-2"/>
                <w:sz w:val="24"/>
              </w:rPr>
              <w:t>воспитание»;</w:t>
            </w:r>
          </w:p>
          <w:p w14:paraId="11D8800E">
            <w:pPr>
              <w:pStyle w:val="9"/>
              <w:numPr>
                <w:ilvl w:val="0"/>
                <w:numId w:val="95"/>
              </w:numPr>
              <w:tabs>
                <w:tab w:val="left" w:pos="252"/>
              </w:tabs>
              <w:spacing w:before="4" w:after="0" w:line="240" w:lineRule="auto"/>
              <w:ind w:left="252" w:right="0" w:hanging="145"/>
              <w:jc w:val="left"/>
              <w:rPr>
                <w:sz w:val="24"/>
              </w:rPr>
            </w:pPr>
            <w:r>
              <w:rPr>
                <w:spacing w:val="-2"/>
                <w:sz w:val="24"/>
              </w:rPr>
              <w:t>«Профориентационная</w:t>
            </w:r>
            <w:r>
              <w:rPr>
                <w:spacing w:val="7"/>
                <w:sz w:val="24"/>
              </w:rPr>
              <w:t xml:space="preserve"> </w:t>
            </w:r>
            <w:r>
              <w:rPr>
                <w:spacing w:val="-2"/>
                <w:sz w:val="24"/>
              </w:rPr>
              <w:t>работа»;</w:t>
            </w:r>
          </w:p>
          <w:p w14:paraId="27BB50E7">
            <w:pPr>
              <w:pStyle w:val="9"/>
              <w:numPr>
                <w:ilvl w:val="0"/>
                <w:numId w:val="95"/>
              </w:numPr>
              <w:tabs>
                <w:tab w:val="left" w:pos="252"/>
              </w:tabs>
              <w:spacing w:before="5" w:after="0" w:line="256" w:lineRule="exact"/>
              <w:ind w:left="252" w:right="0" w:hanging="145"/>
              <w:jc w:val="left"/>
              <w:rPr>
                <w:sz w:val="24"/>
              </w:rPr>
            </w:pPr>
            <w:r>
              <w:rPr>
                <w:sz w:val="24"/>
              </w:rPr>
              <w:t>«Безопасность</w:t>
            </w:r>
            <w:r>
              <w:rPr>
                <w:spacing w:val="-14"/>
                <w:sz w:val="24"/>
              </w:rPr>
              <w:t xml:space="preserve"> </w:t>
            </w:r>
            <w:r>
              <w:rPr>
                <w:sz w:val="24"/>
              </w:rPr>
              <w:t>и</w:t>
            </w:r>
            <w:r>
              <w:rPr>
                <w:spacing w:val="-14"/>
                <w:sz w:val="24"/>
              </w:rPr>
              <w:t xml:space="preserve"> </w:t>
            </w:r>
            <w:r>
              <w:rPr>
                <w:spacing w:val="-2"/>
                <w:sz w:val="24"/>
              </w:rPr>
              <w:t>профилактика»</w:t>
            </w:r>
          </w:p>
        </w:tc>
        <w:tc>
          <w:tcPr>
            <w:tcW w:w="1176" w:type="dxa"/>
            <w:gridSpan w:val="2"/>
          </w:tcPr>
          <w:p w14:paraId="1997D0F8">
            <w:pPr>
              <w:pStyle w:val="9"/>
              <w:spacing w:line="271" w:lineRule="exact"/>
              <w:ind w:left="347"/>
              <w:rPr>
                <w:sz w:val="24"/>
              </w:rPr>
            </w:pPr>
            <w:r>
              <w:rPr>
                <w:spacing w:val="-2"/>
                <w:sz w:val="24"/>
              </w:rPr>
              <w:t>1-</w:t>
            </w:r>
            <w:r>
              <w:rPr>
                <w:spacing w:val="-5"/>
                <w:sz w:val="24"/>
              </w:rPr>
              <w:t>11</w:t>
            </w:r>
          </w:p>
        </w:tc>
        <w:tc>
          <w:tcPr>
            <w:tcW w:w="1220" w:type="dxa"/>
          </w:tcPr>
          <w:p w14:paraId="2636DD3E">
            <w:pPr>
              <w:pStyle w:val="9"/>
              <w:spacing w:line="244" w:lineRule="auto"/>
              <w:ind w:left="110" w:right="102" w:firstLine="1"/>
              <w:jc w:val="center"/>
              <w:rPr>
                <w:sz w:val="24"/>
              </w:rPr>
            </w:pPr>
            <w:r>
              <w:rPr>
                <w:spacing w:val="-6"/>
                <w:sz w:val="24"/>
              </w:rPr>
              <w:t xml:space="preserve">По </w:t>
            </w:r>
            <w:r>
              <w:rPr>
                <w:spacing w:val="-2"/>
                <w:sz w:val="24"/>
              </w:rPr>
              <w:t xml:space="preserve">согласов </w:t>
            </w:r>
            <w:r>
              <w:rPr>
                <w:sz w:val="24"/>
              </w:rPr>
              <w:t xml:space="preserve">анию с </w:t>
            </w:r>
            <w:r>
              <w:rPr>
                <w:spacing w:val="-2"/>
                <w:sz w:val="24"/>
              </w:rPr>
              <w:t xml:space="preserve">социаль </w:t>
            </w:r>
            <w:r>
              <w:rPr>
                <w:spacing w:val="-4"/>
                <w:sz w:val="24"/>
              </w:rPr>
              <w:t xml:space="preserve">ными </w:t>
            </w:r>
            <w:r>
              <w:rPr>
                <w:spacing w:val="-2"/>
                <w:sz w:val="24"/>
              </w:rPr>
              <w:t xml:space="preserve">партнер </w:t>
            </w:r>
            <w:r>
              <w:rPr>
                <w:spacing w:val="-4"/>
                <w:sz w:val="24"/>
              </w:rPr>
              <w:t>ами</w:t>
            </w:r>
          </w:p>
        </w:tc>
        <w:tc>
          <w:tcPr>
            <w:tcW w:w="2326" w:type="dxa"/>
            <w:gridSpan w:val="2"/>
          </w:tcPr>
          <w:p w14:paraId="6B10B409">
            <w:pPr>
              <w:pStyle w:val="9"/>
              <w:spacing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 руководители, социальные партнеры</w:t>
            </w:r>
          </w:p>
        </w:tc>
      </w:tr>
    </w:tbl>
    <w:p w14:paraId="6E6D1C98">
      <w:pPr>
        <w:pStyle w:val="9"/>
        <w:spacing w:after="0" w:line="244" w:lineRule="auto"/>
        <w:jc w:val="center"/>
        <w:rPr>
          <w:sz w:val="24"/>
        </w:rPr>
        <w:sectPr>
          <w:pgSz w:w="11910" w:h="16840"/>
          <w:pgMar w:top="620" w:right="0" w:bottom="280" w:left="1080" w:header="720" w:footer="720" w:gutter="0"/>
          <w:cols w:space="720" w:num="1"/>
        </w:sectPr>
      </w:pPr>
    </w:p>
    <w:p w14:paraId="5C4FD0A0">
      <w:pPr>
        <w:pStyle w:val="6"/>
        <w:spacing w:before="61"/>
        <w:ind w:left="475" w:right="699" w:firstLine="0"/>
        <w:jc w:val="center"/>
        <w:rPr>
          <w:rFonts w:ascii="Times New Roman"/>
        </w:rPr>
      </w:pPr>
      <w:r>
        <w:rPr>
          <w:rFonts w:ascii="Times New Roman"/>
          <w:spacing w:val="-5"/>
        </w:rPr>
        <w:t>634</w:t>
      </w:r>
    </w:p>
    <w:p w14:paraId="17E79695">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602"/>
        <w:gridCol w:w="1176"/>
        <w:gridCol w:w="1220"/>
        <w:gridCol w:w="2326"/>
      </w:tblGrid>
      <w:tr w14:paraId="4AFE6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715" w:type="dxa"/>
          </w:tcPr>
          <w:p w14:paraId="1D0BBE22">
            <w:pPr>
              <w:pStyle w:val="9"/>
              <w:spacing w:before="1"/>
              <w:rPr>
                <w:sz w:val="24"/>
              </w:rPr>
            </w:pPr>
            <w:r>
              <w:rPr>
                <w:spacing w:val="-10"/>
                <w:sz w:val="24"/>
              </w:rPr>
              <w:t>2</w:t>
            </w:r>
          </w:p>
        </w:tc>
        <w:tc>
          <w:tcPr>
            <w:tcW w:w="4602" w:type="dxa"/>
          </w:tcPr>
          <w:p w14:paraId="309E501F">
            <w:pPr>
              <w:pStyle w:val="9"/>
              <w:spacing w:before="1" w:line="244" w:lineRule="auto"/>
              <w:ind w:right="323"/>
              <w:rPr>
                <w:sz w:val="24"/>
              </w:rPr>
            </w:pPr>
            <w:r>
              <w:rPr>
                <w:sz w:val="24"/>
              </w:rPr>
              <w:t>Проведение индивидуальных консультаций</w:t>
            </w:r>
            <w:r>
              <w:rPr>
                <w:spacing w:val="-16"/>
                <w:sz w:val="24"/>
              </w:rPr>
              <w:t xml:space="preserve"> </w:t>
            </w:r>
            <w:r>
              <w:rPr>
                <w:sz w:val="24"/>
              </w:rPr>
              <w:t>с</w:t>
            </w:r>
            <w:r>
              <w:rPr>
                <w:spacing w:val="-16"/>
                <w:sz w:val="24"/>
              </w:rPr>
              <w:t xml:space="preserve"> </w:t>
            </w:r>
            <w:r>
              <w:rPr>
                <w:sz w:val="24"/>
              </w:rPr>
              <w:t>родителями</w:t>
            </w:r>
            <w:r>
              <w:rPr>
                <w:spacing w:val="-16"/>
                <w:sz w:val="24"/>
              </w:rPr>
              <w:t xml:space="preserve"> </w:t>
            </w:r>
            <w:r>
              <w:rPr>
                <w:sz w:val="24"/>
              </w:rPr>
              <w:t>по вопросу выбора профессий</w:t>
            </w:r>
          </w:p>
          <w:p w14:paraId="1CAD6CAF">
            <w:pPr>
              <w:pStyle w:val="9"/>
              <w:spacing w:line="269" w:lineRule="exact"/>
              <w:rPr>
                <w:sz w:val="24"/>
              </w:rPr>
            </w:pPr>
            <w:r>
              <w:rPr>
                <w:spacing w:val="-2"/>
                <w:sz w:val="24"/>
              </w:rPr>
              <w:t>учащимися</w:t>
            </w:r>
          </w:p>
        </w:tc>
        <w:tc>
          <w:tcPr>
            <w:tcW w:w="1176" w:type="dxa"/>
          </w:tcPr>
          <w:p w14:paraId="67A67707">
            <w:pPr>
              <w:pStyle w:val="9"/>
              <w:spacing w:before="1"/>
              <w:ind w:left="0" w:right="333"/>
              <w:jc w:val="right"/>
              <w:rPr>
                <w:sz w:val="24"/>
              </w:rPr>
            </w:pPr>
            <w:r>
              <w:rPr>
                <w:spacing w:val="-2"/>
                <w:sz w:val="24"/>
              </w:rPr>
              <w:t>9-</w:t>
            </w:r>
            <w:r>
              <w:rPr>
                <w:spacing w:val="-5"/>
                <w:sz w:val="24"/>
              </w:rPr>
              <w:t>11</w:t>
            </w:r>
          </w:p>
        </w:tc>
        <w:tc>
          <w:tcPr>
            <w:tcW w:w="1220" w:type="dxa"/>
          </w:tcPr>
          <w:p w14:paraId="65F7FDB2">
            <w:pPr>
              <w:pStyle w:val="9"/>
              <w:spacing w:before="1"/>
              <w:ind w:left="5"/>
              <w:jc w:val="center"/>
              <w:rPr>
                <w:sz w:val="24"/>
              </w:rPr>
            </w:pPr>
            <w:r>
              <w:rPr>
                <w:spacing w:val="-10"/>
                <w:sz w:val="24"/>
              </w:rPr>
              <w:t>В</w:t>
            </w:r>
          </w:p>
          <w:p w14:paraId="2274E89D">
            <w:pPr>
              <w:pStyle w:val="9"/>
              <w:spacing w:before="5" w:line="244" w:lineRule="auto"/>
              <w:ind w:left="155" w:right="149"/>
              <w:jc w:val="center"/>
              <w:rPr>
                <w:sz w:val="24"/>
              </w:rPr>
            </w:pPr>
            <w:r>
              <w:rPr>
                <w:spacing w:val="-2"/>
                <w:sz w:val="24"/>
              </w:rPr>
              <w:t xml:space="preserve">течение </w:t>
            </w:r>
            <w:r>
              <w:rPr>
                <w:spacing w:val="-4"/>
                <w:sz w:val="24"/>
              </w:rPr>
              <w:t>года</w:t>
            </w:r>
          </w:p>
        </w:tc>
        <w:tc>
          <w:tcPr>
            <w:tcW w:w="2326" w:type="dxa"/>
          </w:tcPr>
          <w:p w14:paraId="1B6E66EC">
            <w:pPr>
              <w:pStyle w:val="9"/>
              <w:spacing w:before="1"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 руководители, психолог, социальный</w:t>
            </w:r>
          </w:p>
          <w:p w14:paraId="00D39848">
            <w:pPr>
              <w:pStyle w:val="9"/>
              <w:spacing w:line="250" w:lineRule="exact"/>
              <w:ind w:left="99" w:right="93"/>
              <w:jc w:val="center"/>
              <w:rPr>
                <w:sz w:val="24"/>
              </w:rPr>
            </w:pPr>
            <w:r>
              <w:rPr>
                <w:spacing w:val="-2"/>
                <w:sz w:val="24"/>
              </w:rPr>
              <w:t>педагог</w:t>
            </w:r>
          </w:p>
        </w:tc>
      </w:tr>
      <w:tr w14:paraId="5C088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1B2801DC">
            <w:pPr>
              <w:pStyle w:val="9"/>
              <w:spacing w:line="271" w:lineRule="exact"/>
              <w:rPr>
                <w:sz w:val="24"/>
              </w:rPr>
            </w:pPr>
            <w:r>
              <w:rPr>
                <w:spacing w:val="-10"/>
                <w:sz w:val="24"/>
              </w:rPr>
              <w:t>3</w:t>
            </w:r>
          </w:p>
        </w:tc>
        <w:tc>
          <w:tcPr>
            <w:tcW w:w="4602" w:type="dxa"/>
          </w:tcPr>
          <w:p w14:paraId="7591DA88">
            <w:pPr>
              <w:pStyle w:val="9"/>
              <w:spacing w:line="276" w:lineRule="exact"/>
              <w:ind w:right="323"/>
              <w:rPr>
                <w:sz w:val="24"/>
              </w:rPr>
            </w:pPr>
            <w:r>
              <w:rPr>
                <w:sz w:val="24"/>
              </w:rPr>
              <w:t>Родительский лекторий в рамках реализации</w:t>
            </w:r>
            <w:r>
              <w:rPr>
                <w:spacing w:val="-16"/>
                <w:sz w:val="24"/>
              </w:rPr>
              <w:t xml:space="preserve"> </w:t>
            </w:r>
            <w:r>
              <w:rPr>
                <w:sz w:val="24"/>
              </w:rPr>
              <w:t>программы</w:t>
            </w:r>
            <w:r>
              <w:rPr>
                <w:spacing w:val="-14"/>
                <w:sz w:val="24"/>
              </w:rPr>
              <w:t xml:space="preserve"> </w:t>
            </w:r>
            <w:r>
              <w:rPr>
                <w:sz w:val="24"/>
              </w:rPr>
              <w:t>«Знаю</w:t>
            </w:r>
            <w:r>
              <w:rPr>
                <w:spacing w:val="-15"/>
                <w:sz w:val="24"/>
              </w:rPr>
              <w:t xml:space="preserve"> </w:t>
            </w:r>
            <w:r>
              <w:rPr>
                <w:sz w:val="24"/>
              </w:rPr>
              <w:t>ли</w:t>
            </w:r>
            <w:r>
              <w:rPr>
                <w:spacing w:val="-15"/>
                <w:sz w:val="24"/>
              </w:rPr>
              <w:t xml:space="preserve"> </w:t>
            </w:r>
            <w:r>
              <w:rPr>
                <w:sz w:val="24"/>
              </w:rPr>
              <w:t>я своего ребенка?»</w:t>
            </w:r>
          </w:p>
        </w:tc>
        <w:tc>
          <w:tcPr>
            <w:tcW w:w="1176" w:type="dxa"/>
          </w:tcPr>
          <w:p w14:paraId="564B082B">
            <w:pPr>
              <w:pStyle w:val="9"/>
              <w:spacing w:line="271" w:lineRule="exact"/>
              <w:ind w:left="0" w:right="333"/>
              <w:jc w:val="right"/>
              <w:rPr>
                <w:sz w:val="24"/>
              </w:rPr>
            </w:pPr>
            <w:r>
              <w:rPr>
                <w:spacing w:val="-2"/>
                <w:sz w:val="24"/>
              </w:rPr>
              <w:t>1-</w:t>
            </w:r>
            <w:r>
              <w:rPr>
                <w:spacing w:val="-5"/>
                <w:sz w:val="24"/>
              </w:rPr>
              <w:t>11</w:t>
            </w:r>
          </w:p>
        </w:tc>
        <w:tc>
          <w:tcPr>
            <w:tcW w:w="1220" w:type="dxa"/>
          </w:tcPr>
          <w:p w14:paraId="3DB186FA">
            <w:pPr>
              <w:pStyle w:val="9"/>
              <w:spacing w:line="271" w:lineRule="exact"/>
              <w:ind w:left="5"/>
              <w:jc w:val="center"/>
              <w:rPr>
                <w:sz w:val="24"/>
              </w:rPr>
            </w:pPr>
            <w:r>
              <w:rPr>
                <w:spacing w:val="-10"/>
                <w:sz w:val="24"/>
              </w:rPr>
              <w:t>В</w:t>
            </w:r>
          </w:p>
          <w:p w14:paraId="263BB0A6">
            <w:pPr>
              <w:pStyle w:val="9"/>
              <w:spacing w:line="270" w:lineRule="atLeast"/>
              <w:ind w:left="155" w:right="149"/>
              <w:jc w:val="center"/>
              <w:rPr>
                <w:sz w:val="24"/>
              </w:rPr>
            </w:pPr>
            <w:r>
              <w:rPr>
                <w:spacing w:val="-2"/>
                <w:sz w:val="24"/>
              </w:rPr>
              <w:t xml:space="preserve">течение </w:t>
            </w:r>
            <w:r>
              <w:rPr>
                <w:spacing w:val="-4"/>
                <w:sz w:val="24"/>
              </w:rPr>
              <w:t>года</w:t>
            </w:r>
          </w:p>
        </w:tc>
        <w:tc>
          <w:tcPr>
            <w:tcW w:w="2326" w:type="dxa"/>
          </w:tcPr>
          <w:p w14:paraId="28A7ED01">
            <w:pPr>
              <w:pStyle w:val="9"/>
              <w:spacing w:line="244" w:lineRule="auto"/>
              <w:ind w:left="388" w:right="375" w:firstLine="225"/>
              <w:rPr>
                <w:sz w:val="24"/>
              </w:rPr>
            </w:pPr>
            <w:r>
              <w:rPr>
                <w:spacing w:val="-2"/>
                <w:sz w:val="24"/>
              </w:rPr>
              <w:t>Классные руководители</w:t>
            </w:r>
          </w:p>
        </w:tc>
      </w:tr>
      <w:tr w14:paraId="7D970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39" w:type="dxa"/>
            <w:gridSpan w:val="5"/>
          </w:tcPr>
          <w:p w14:paraId="1157422E">
            <w:pPr>
              <w:pStyle w:val="9"/>
              <w:spacing w:line="271" w:lineRule="exact"/>
              <w:ind w:left="3228"/>
              <w:rPr>
                <w:rFonts w:ascii="Arial" w:hAnsi="Arial"/>
                <w:b/>
                <w:sz w:val="24"/>
              </w:rPr>
            </w:pPr>
            <w:r>
              <w:rPr>
                <w:rFonts w:ascii="Arial" w:hAnsi="Arial"/>
                <w:b/>
                <w:sz w:val="24"/>
              </w:rPr>
              <w:t>8.</w:t>
            </w:r>
            <w:r>
              <w:rPr>
                <w:rFonts w:ascii="Arial" w:hAnsi="Arial"/>
                <w:b/>
                <w:spacing w:val="-3"/>
                <w:sz w:val="24"/>
              </w:rPr>
              <w:t xml:space="preserve"> </w:t>
            </w:r>
            <w:r>
              <w:rPr>
                <w:rFonts w:ascii="Arial" w:hAnsi="Arial"/>
                <w:b/>
                <w:sz w:val="24"/>
              </w:rPr>
              <w:t>Модуль</w:t>
            </w:r>
            <w:r>
              <w:rPr>
                <w:rFonts w:ascii="Arial" w:hAnsi="Arial"/>
                <w:b/>
                <w:spacing w:val="-4"/>
                <w:sz w:val="24"/>
              </w:rPr>
              <w:t xml:space="preserve"> </w:t>
            </w:r>
            <w:r>
              <w:rPr>
                <w:rFonts w:ascii="Arial" w:hAnsi="Arial"/>
                <w:b/>
                <w:spacing w:val="-2"/>
                <w:sz w:val="24"/>
              </w:rPr>
              <w:t>«Самоуправление»</w:t>
            </w:r>
          </w:p>
        </w:tc>
      </w:tr>
      <w:tr w14:paraId="25B03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715" w:type="dxa"/>
          </w:tcPr>
          <w:p w14:paraId="2B6554B4">
            <w:pPr>
              <w:pStyle w:val="9"/>
              <w:spacing w:before="1"/>
              <w:rPr>
                <w:sz w:val="24"/>
              </w:rPr>
            </w:pPr>
            <w:r>
              <w:rPr>
                <w:spacing w:val="-10"/>
                <w:sz w:val="24"/>
              </w:rPr>
              <w:t>1</w:t>
            </w:r>
          </w:p>
        </w:tc>
        <w:tc>
          <w:tcPr>
            <w:tcW w:w="4602" w:type="dxa"/>
          </w:tcPr>
          <w:p w14:paraId="6195DB0B">
            <w:pPr>
              <w:pStyle w:val="9"/>
              <w:spacing w:before="1" w:line="244" w:lineRule="auto"/>
              <w:ind w:right="323"/>
              <w:rPr>
                <w:sz w:val="24"/>
              </w:rPr>
            </w:pPr>
            <w:r>
              <w:rPr>
                <w:sz w:val="24"/>
              </w:rPr>
              <w:t>Распределение</w:t>
            </w:r>
            <w:r>
              <w:rPr>
                <w:spacing w:val="-16"/>
                <w:sz w:val="24"/>
              </w:rPr>
              <w:t xml:space="preserve"> </w:t>
            </w:r>
            <w:r>
              <w:rPr>
                <w:sz w:val="24"/>
              </w:rPr>
              <w:t>обязанностей</w:t>
            </w:r>
            <w:r>
              <w:rPr>
                <w:spacing w:val="-16"/>
                <w:sz w:val="24"/>
              </w:rPr>
              <w:t xml:space="preserve"> </w:t>
            </w:r>
            <w:r>
              <w:rPr>
                <w:sz w:val="24"/>
              </w:rPr>
              <w:t>между всеми учениками классных коллективов. Работа ученического</w:t>
            </w:r>
          </w:p>
          <w:p w14:paraId="75C0C110">
            <w:pPr>
              <w:pStyle w:val="9"/>
              <w:spacing w:line="254" w:lineRule="exact"/>
              <w:rPr>
                <w:sz w:val="24"/>
              </w:rPr>
            </w:pPr>
            <w:r>
              <w:rPr>
                <w:spacing w:val="-2"/>
                <w:sz w:val="24"/>
              </w:rPr>
              <w:t>самоуправления.</w:t>
            </w:r>
          </w:p>
        </w:tc>
        <w:tc>
          <w:tcPr>
            <w:tcW w:w="1176" w:type="dxa"/>
          </w:tcPr>
          <w:p w14:paraId="6785137B">
            <w:pPr>
              <w:pStyle w:val="9"/>
              <w:spacing w:before="1"/>
              <w:ind w:left="0" w:right="333"/>
              <w:jc w:val="right"/>
              <w:rPr>
                <w:sz w:val="24"/>
              </w:rPr>
            </w:pPr>
            <w:r>
              <w:rPr>
                <w:spacing w:val="-2"/>
                <w:sz w:val="24"/>
              </w:rPr>
              <w:t>1-</w:t>
            </w:r>
            <w:r>
              <w:rPr>
                <w:spacing w:val="-5"/>
                <w:sz w:val="24"/>
              </w:rPr>
              <w:t>11</w:t>
            </w:r>
          </w:p>
        </w:tc>
        <w:tc>
          <w:tcPr>
            <w:tcW w:w="1220" w:type="dxa"/>
          </w:tcPr>
          <w:p w14:paraId="7B2B2629">
            <w:pPr>
              <w:pStyle w:val="9"/>
              <w:spacing w:before="1"/>
              <w:ind w:left="5"/>
              <w:jc w:val="center"/>
              <w:rPr>
                <w:sz w:val="24"/>
              </w:rPr>
            </w:pPr>
            <w:r>
              <w:rPr>
                <w:spacing w:val="-10"/>
                <w:sz w:val="24"/>
              </w:rPr>
              <w:t>В</w:t>
            </w:r>
          </w:p>
          <w:p w14:paraId="574362F9">
            <w:pPr>
              <w:pStyle w:val="9"/>
              <w:spacing w:before="5" w:line="244" w:lineRule="auto"/>
              <w:ind w:left="155" w:right="149"/>
              <w:jc w:val="center"/>
              <w:rPr>
                <w:sz w:val="24"/>
              </w:rPr>
            </w:pPr>
            <w:r>
              <w:rPr>
                <w:spacing w:val="-2"/>
                <w:sz w:val="24"/>
              </w:rPr>
              <w:t xml:space="preserve">течение </w:t>
            </w:r>
            <w:r>
              <w:rPr>
                <w:spacing w:val="-4"/>
                <w:sz w:val="24"/>
              </w:rPr>
              <w:t>года</w:t>
            </w:r>
          </w:p>
        </w:tc>
        <w:tc>
          <w:tcPr>
            <w:tcW w:w="2326" w:type="dxa"/>
          </w:tcPr>
          <w:p w14:paraId="1AE223C9">
            <w:pPr>
              <w:pStyle w:val="9"/>
              <w:spacing w:before="1" w:line="244" w:lineRule="auto"/>
              <w:ind w:left="493" w:right="462" w:hanging="24"/>
              <w:jc w:val="both"/>
              <w:rPr>
                <w:sz w:val="24"/>
              </w:rPr>
            </w:pPr>
            <w:r>
              <w:rPr>
                <w:spacing w:val="-2"/>
                <w:sz w:val="24"/>
              </w:rPr>
              <w:t>Советник</w:t>
            </w:r>
            <w:r>
              <w:rPr>
                <w:spacing w:val="-14"/>
                <w:sz w:val="24"/>
              </w:rPr>
              <w:t xml:space="preserve"> </w:t>
            </w:r>
            <w:r>
              <w:rPr>
                <w:spacing w:val="-2"/>
                <w:sz w:val="24"/>
              </w:rPr>
              <w:t>по воспитанию Классные</w:t>
            </w:r>
          </w:p>
          <w:p w14:paraId="1C1F7F50">
            <w:pPr>
              <w:pStyle w:val="9"/>
              <w:spacing w:line="254" w:lineRule="exact"/>
              <w:ind w:left="388"/>
              <w:rPr>
                <w:sz w:val="24"/>
              </w:rPr>
            </w:pPr>
            <w:r>
              <w:rPr>
                <w:spacing w:val="-2"/>
                <w:sz w:val="24"/>
              </w:rPr>
              <w:t>руководители</w:t>
            </w:r>
          </w:p>
        </w:tc>
      </w:tr>
      <w:tr w14:paraId="56242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715" w:type="dxa"/>
          </w:tcPr>
          <w:p w14:paraId="7D1DB1CF">
            <w:pPr>
              <w:pStyle w:val="9"/>
              <w:spacing w:line="271" w:lineRule="exact"/>
              <w:rPr>
                <w:sz w:val="24"/>
              </w:rPr>
            </w:pPr>
            <w:r>
              <w:rPr>
                <w:spacing w:val="-10"/>
                <w:sz w:val="24"/>
              </w:rPr>
              <w:t>2</w:t>
            </w:r>
          </w:p>
        </w:tc>
        <w:tc>
          <w:tcPr>
            <w:tcW w:w="4602" w:type="dxa"/>
          </w:tcPr>
          <w:p w14:paraId="1A6545FD">
            <w:pPr>
              <w:pStyle w:val="9"/>
              <w:spacing w:line="271" w:lineRule="exact"/>
              <w:rPr>
                <w:sz w:val="24"/>
              </w:rPr>
            </w:pPr>
            <w:r>
              <w:rPr>
                <w:sz w:val="24"/>
              </w:rPr>
              <w:t>День</w:t>
            </w:r>
            <w:r>
              <w:rPr>
                <w:spacing w:val="-14"/>
                <w:sz w:val="24"/>
              </w:rPr>
              <w:t xml:space="preserve"> </w:t>
            </w:r>
            <w:r>
              <w:rPr>
                <w:sz w:val="24"/>
              </w:rPr>
              <w:t>самоуправления</w:t>
            </w:r>
            <w:r>
              <w:rPr>
                <w:spacing w:val="-14"/>
                <w:sz w:val="24"/>
              </w:rPr>
              <w:t xml:space="preserve"> </w:t>
            </w:r>
            <w:r>
              <w:rPr>
                <w:sz w:val="24"/>
              </w:rPr>
              <w:t>в</w:t>
            </w:r>
            <w:r>
              <w:rPr>
                <w:spacing w:val="-14"/>
                <w:sz w:val="24"/>
              </w:rPr>
              <w:t xml:space="preserve"> </w:t>
            </w:r>
            <w:r>
              <w:rPr>
                <w:spacing w:val="-4"/>
                <w:sz w:val="24"/>
              </w:rPr>
              <w:t>школе</w:t>
            </w:r>
          </w:p>
        </w:tc>
        <w:tc>
          <w:tcPr>
            <w:tcW w:w="1176" w:type="dxa"/>
          </w:tcPr>
          <w:p w14:paraId="6A6A76BD">
            <w:pPr>
              <w:pStyle w:val="9"/>
              <w:spacing w:line="271" w:lineRule="exact"/>
              <w:ind w:left="0" w:right="333"/>
              <w:jc w:val="right"/>
              <w:rPr>
                <w:sz w:val="24"/>
              </w:rPr>
            </w:pPr>
            <w:r>
              <w:rPr>
                <w:spacing w:val="-2"/>
                <w:sz w:val="24"/>
              </w:rPr>
              <w:t>1-</w:t>
            </w:r>
            <w:r>
              <w:rPr>
                <w:spacing w:val="-5"/>
                <w:sz w:val="24"/>
              </w:rPr>
              <w:t>11</w:t>
            </w:r>
          </w:p>
        </w:tc>
        <w:tc>
          <w:tcPr>
            <w:tcW w:w="1220" w:type="dxa"/>
          </w:tcPr>
          <w:p w14:paraId="5E3149D6">
            <w:pPr>
              <w:pStyle w:val="9"/>
              <w:spacing w:line="271" w:lineRule="exact"/>
              <w:ind w:left="98" w:right="91"/>
              <w:jc w:val="center"/>
              <w:rPr>
                <w:sz w:val="24"/>
              </w:rPr>
            </w:pPr>
            <w:r>
              <w:rPr>
                <w:spacing w:val="-10"/>
                <w:sz w:val="24"/>
              </w:rPr>
              <w:t>5</w:t>
            </w:r>
          </w:p>
          <w:p w14:paraId="4ED59DBD">
            <w:pPr>
              <w:pStyle w:val="9"/>
              <w:spacing w:before="4"/>
              <w:ind w:left="100" w:right="90"/>
              <w:jc w:val="center"/>
              <w:rPr>
                <w:sz w:val="24"/>
              </w:rPr>
            </w:pPr>
            <w:r>
              <w:rPr>
                <w:spacing w:val="-2"/>
                <w:sz w:val="24"/>
              </w:rPr>
              <w:t>октября</w:t>
            </w:r>
          </w:p>
        </w:tc>
        <w:tc>
          <w:tcPr>
            <w:tcW w:w="2326" w:type="dxa"/>
          </w:tcPr>
          <w:p w14:paraId="1CE4AB71">
            <w:pPr>
              <w:pStyle w:val="9"/>
              <w:spacing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советник по </w:t>
            </w:r>
            <w:r>
              <w:rPr>
                <w:spacing w:val="-2"/>
                <w:sz w:val="24"/>
              </w:rPr>
              <w:t>воспитанию, педагог- организатор, классные руководители, учителя-</w:t>
            </w:r>
          </w:p>
          <w:p w14:paraId="7C2889B3">
            <w:pPr>
              <w:pStyle w:val="9"/>
              <w:spacing w:line="247" w:lineRule="exact"/>
              <w:ind w:left="99" w:right="94"/>
              <w:jc w:val="center"/>
              <w:rPr>
                <w:sz w:val="24"/>
              </w:rPr>
            </w:pPr>
            <w:r>
              <w:rPr>
                <w:spacing w:val="-2"/>
                <w:sz w:val="24"/>
              </w:rPr>
              <w:t>предметники</w:t>
            </w:r>
          </w:p>
        </w:tc>
      </w:tr>
      <w:tr w14:paraId="74BA4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15" w:type="dxa"/>
          </w:tcPr>
          <w:p w14:paraId="4930E284">
            <w:pPr>
              <w:pStyle w:val="9"/>
              <w:spacing w:line="271" w:lineRule="exact"/>
              <w:rPr>
                <w:sz w:val="24"/>
              </w:rPr>
            </w:pPr>
            <w:r>
              <w:rPr>
                <w:spacing w:val="-10"/>
                <w:sz w:val="24"/>
              </w:rPr>
              <w:t>3</w:t>
            </w:r>
          </w:p>
        </w:tc>
        <w:tc>
          <w:tcPr>
            <w:tcW w:w="4602" w:type="dxa"/>
          </w:tcPr>
          <w:p w14:paraId="426F418B">
            <w:pPr>
              <w:pStyle w:val="9"/>
              <w:spacing w:line="271" w:lineRule="exact"/>
              <w:rPr>
                <w:sz w:val="24"/>
              </w:rPr>
            </w:pPr>
            <w:r>
              <w:rPr>
                <w:sz w:val="24"/>
              </w:rPr>
              <w:t>Проведение</w:t>
            </w:r>
            <w:r>
              <w:rPr>
                <w:spacing w:val="-15"/>
                <w:sz w:val="24"/>
              </w:rPr>
              <w:t xml:space="preserve"> </w:t>
            </w:r>
            <w:r>
              <w:rPr>
                <w:sz w:val="24"/>
              </w:rPr>
              <w:t>районного</w:t>
            </w:r>
            <w:r>
              <w:rPr>
                <w:spacing w:val="-14"/>
                <w:sz w:val="24"/>
              </w:rPr>
              <w:t xml:space="preserve"> </w:t>
            </w:r>
            <w:r>
              <w:rPr>
                <w:spacing w:val="-2"/>
                <w:sz w:val="24"/>
              </w:rPr>
              <w:t>конкурса</w:t>
            </w:r>
          </w:p>
          <w:p w14:paraId="4307ABAC">
            <w:pPr>
              <w:pStyle w:val="9"/>
              <w:spacing w:before="4"/>
              <w:rPr>
                <w:sz w:val="24"/>
              </w:rPr>
            </w:pPr>
            <w:r>
              <w:rPr>
                <w:sz w:val="24"/>
              </w:rPr>
              <w:t>«Лидеры</w:t>
            </w:r>
            <w:r>
              <w:rPr>
                <w:spacing w:val="-13"/>
                <w:sz w:val="24"/>
              </w:rPr>
              <w:t xml:space="preserve"> </w:t>
            </w:r>
            <w:r>
              <w:rPr>
                <w:sz w:val="24"/>
              </w:rPr>
              <w:t>нового</w:t>
            </w:r>
            <w:r>
              <w:rPr>
                <w:spacing w:val="-10"/>
                <w:sz w:val="24"/>
              </w:rPr>
              <w:t xml:space="preserve"> </w:t>
            </w:r>
            <w:r>
              <w:rPr>
                <w:spacing w:val="-2"/>
                <w:sz w:val="24"/>
              </w:rPr>
              <w:t>поколения»</w:t>
            </w:r>
          </w:p>
        </w:tc>
        <w:tc>
          <w:tcPr>
            <w:tcW w:w="1176" w:type="dxa"/>
          </w:tcPr>
          <w:p w14:paraId="7E3CAA2B">
            <w:pPr>
              <w:pStyle w:val="9"/>
              <w:spacing w:line="271" w:lineRule="exact"/>
              <w:ind w:left="0" w:right="333"/>
              <w:jc w:val="right"/>
              <w:rPr>
                <w:sz w:val="24"/>
              </w:rPr>
            </w:pPr>
            <w:r>
              <w:rPr>
                <w:spacing w:val="-2"/>
                <w:sz w:val="24"/>
              </w:rPr>
              <w:t>5-</w:t>
            </w:r>
            <w:r>
              <w:rPr>
                <w:spacing w:val="-5"/>
                <w:sz w:val="24"/>
              </w:rPr>
              <w:t>11</w:t>
            </w:r>
          </w:p>
        </w:tc>
        <w:tc>
          <w:tcPr>
            <w:tcW w:w="1220" w:type="dxa"/>
          </w:tcPr>
          <w:p w14:paraId="4468A1CC">
            <w:pPr>
              <w:pStyle w:val="9"/>
              <w:spacing w:line="244" w:lineRule="auto"/>
              <w:ind w:left="282" w:right="269" w:hanging="4"/>
              <w:jc w:val="center"/>
              <w:rPr>
                <w:sz w:val="24"/>
              </w:rPr>
            </w:pPr>
            <w:r>
              <w:rPr>
                <w:spacing w:val="-6"/>
                <w:sz w:val="24"/>
              </w:rPr>
              <w:t xml:space="preserve">По </w:t>
            </w:r>
            <w:r>
              <w:rPr>
                <w:spacing w:val="-2"/>
                <w:sz w:val="24"/>
              </w:rPr>
              <w:t xml:space="preserve">плану </w:t>
            </w:r>
            <w:r>
              <w:rPr>
                <w:spacing w:val="-4"/>
                <w:sz w:val="24"/>
              </w:rPr>
              <w:t>УНО</w:t>
            </w:r>
          </w:p>
        </w:tc>
        <w:tc>
          <w:tcPr>
            <w:tcW w:w="2326" w:type="dxa"/>
          </w:tcPr>
          <w:p w14:paraId="009DFE65">
            <w:pPr>
              <w:pStyle w:val="9"/>
              <w:spacing w:line="244" w:lineRule="auto"/>
              <w:ind w:left="438" w:right="432"/>
              <w:jc w:val="center"/>
              <w:rPr>
                <w:sz w:val="24"/>
              </w:rPr>
            </w:pPr>
            <w:r>
              <w:rPr>
                <w:sz w:val="24"/>
              </w:rPr>
              <w:t xml:space="preserve">Советник по </w:t>
            </w:r>
            <w:r>
              <w:rPr>
                <w:spacing w:val="-2"/>
                <w:sz w:val="24"/>
              </w:rPr>
              <w:t>воспитанию, педагог- организатор, классные</w:t>
            </w:r>
          </w:p>
          <w:p w14:paraId="7884E513">
            <w:pPr>
              <w:pStyle w:val="9"/>
              <w:spacing w:line="251" w:lineRule="exact"/>
              <w:ind w:left="99" w:right="95"/>
              <w:jc w:val="center"/>
              <w:rPr>
                <w:sz w:val="24"/>
              </w:rPr>
            </w:pPr>
            <w:r>
              <w:rPr>
                <w:spacing w:val="-2"/>
                <w:sz w:val="24"/>
              </w:rPr>
              <w:t>руководители</w:t>
            </w:r>
          </w:p>
        </w:tc>
      </w:tr>
      <w:tr w14:paraId="66175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0610CD50">
            <w:pPr>
              <w:pStyle w:val="9"/>
              <w:spacing w:line="271" w:lineRule="exact"/>
              <w:rPr>
                <w:sz w:val="24"/>
              </w:rPr>
            </w:pPr>
            <w:r>
              <w:rPr>
                <w:spacing w:val="-10"/>
                <w:sz w:val="24"/>
              </w:rPr>
              <w:t>4</w:t>
            </w:r>
          </w:p>
        </w:tc>
        <w:tc>
          <w:tcPr>
            <w:tcW w:w="4602" w:type="dxa"/>
          </w:tcPr>
          <w:p w14:paraId="541A77B1">
            <w:pPr>
              <w:pStyle w:val="9"/>
              <w:spacing w:line="271" w:lineRule="exact"/>
              <w:rPr>
                <w:sz w:val="24"/>
              </w:rPr>
            </w:pPr>
            <w:r>
              <w:rPr>
                <w:sz w:val="24"/>
              </w:rPr>
              <w:t>Проведение</w:t>
            </w:r>
            <w:r>
              <w:rPr>
                <w:spacing w:val="-15"/>
                <w:sz w:val="24"/>
              </w:rPr>
              <w:t xml:space="preserve"> </w:t>
            </w:r>
            <w:r>
              <w:rPr>
                <w:sz w:val="24"/>
              </w:rPr>
              <w:t>районного</w:t>
            </w:r>
            <w:r>
              <w:rPr>
                <w:spacing w:val="-14"/>
                <w:sz w:val="24"/>
              </w:rPr>
              <w:t xml:space="preserve"> </w:t>
            </w:r>
            <w:r>
              <w:rPr>
                <w:spacing w:val="-2"/>
                <w:sz w:val="24"/>
              </w:rPr>
              <w:t>конкурса</w:t>
            </w:r>
          </w:p>
          <w:p w14:paraId="1E09B4CD">
            <w:pPr>
              <w:pStyle w:val="9"/>
              <w:spacing w:before="4"/>
              <w:rPr>
                <w:sz w:val="24"/>
              </w:rPr>
            </w:pPr>
            <w:r>
              <w:rPr>
                <w:spacing w:val="-2"/>
                <w:sz w:val="24"/>
              </w:rPr>
              <w:t>(фестиваля) школьных</w:t>
            </w:r>
            <w:r>
              <w:rPr>
                <w:spacing w:val="-3"/>
                <w:sz w:val="24"/>
              </w:rPr>
              <w:t xml:space="preserve"> </w:t>
            </w:r>
            <w:r>
              <w:rPr>
                <w:spacing w:val="-2"/>
                <w:sz w:val="24"/>
              </w:rPr>
              <w:t xml:space="preserve">команд </w:t>
            </w:r>
            <w:r>
              <w:rPr>
                <w:spacing w:val="-5"/>
                <w:sz w:val="24"/>
              </w:rPr>
              <w:t>КВН</w:t>
            </w:r>
          </w:p>
          <w:p w14:paraId="2EE3F99E">
            <w:pPr>
              <w:pStyle w:val="9"/>
              <w:spacing w:before="4"/>
              <w:rPr>
                <w:sz w:val="24"/>
              </w:rPr>
            </w:pPr>
            <w:r>
              <w:rPr>
                <w:spacing w:val="-2"/>
                <w:sz w:val="24"/>
              </w:rPr>
              <w:t>«Юморина»</w:t>
            </w:r>
          </w:p>
        </w:tc>
        <w:tc>
          <w:tcPr>
            <w:tcW w:w="1176" w:type="dxa"/>
          </w:tcPr>
          <w:p w14:paraId="09D1F927">
            <w:pPr>
              <w:pStyle w:val="9"/>
              <w:spacing w:line="271" w:lineRule="exact"/>
              <w:ind w:left="0" w:right="333"/>
              <w:jc w:val="right"/>
              <w:rPr>
                <w:sz w:val="24"/>
              </w:rPr>
            </w:pPr>
            <w:r>
              <w:rPr>
                <w:spacing w:val="-2"/>
                <w:sz w:val="24"/>
              </w:rPr>
              <w:t>5-</w:t>
            </w:r>
            <w:r>
              <w:rPr>
                <w:spacing w:val="-5"/>
                <w:sz w:val="24"/>
              </w:rPr>
              <w:t>11</w:t>
            </w:r>
          </w:p>
        </w:tc>
        <w:tc>
          <w:tcPr>
            <w:tcW w:w="1220" w:type="dxa"/>
          </w:tcPr>
          <w:p w14:paraId="50AF9108">
            <w:pPr>
              <w:pStyle w:val="9"/>
              <w:spacing w:line="244" w:lineRule="auto"/>
              <w:ind w:left="282" w:right="269" w:hanging="4"/>
              <w:jc w:val="center"/>
              <w:rPr>
                <w:sz w:val="24"/>
              </w:rPr>
            </w:pPr>
            <w:r>
              <w:rPr>
                <w:spacing w:val="-6"/>
                <w:sz w:val="24"/>
              </w:rPr>
              <w:t xml:space="preserve">По </w:t>
            </w:r>
            <w:r>
              <w:rPr>
                <w:spacing w:val="-2"/>
                <w:sz w:val="24"/>
              </w:rPr>
              <w:t xml:space="preserve">плану </w:t>
            </w:r>
            <w:r>
              <w:rPr>
                <w:spacing w:val="-4"/>
                <w:sz w:val="24"/>
              </w:rPr>
              <w:t>УНО</w:t>
            </w:r>
          </w:p>
        </w:tc>
        <w:tc>
          <w:tcPr>
            <w:tcW w:w="2326" w:type="dxa"/>
          </w:tcPr>
          <w:p w14:paraId="087260B6">
            <w:pPr>
              <w:pStyle w:val="9"/>
              <w:spacing w:line="244" w:lineRule="auto"/>
              <w:ind w:left="438" w:right="432"/>
              <w:jc w:val="center"/>
              <w:rPr>
                <w:sz w:val="24"/>
              </w:rPr>
            </w:pPr>
            <w:r>
              <w:rPr>
                <w:sz w:val="24"/>
              </w:rPr>
              <w:t xml:space="preserve">Советник по </w:t>
            </w:r>
            <w:r>
              <w:rPr>
                <w:spacing w:val="-2"/>
                <w:sz w:val="24"/>
              </w:rPr>
              <w:t>воспитанию, педагог- организатор, классные</w:t>
            </w:r>
          </w:p>
          <w:p w14:paraId="51185FDE">
            <w:pPr>
              <w:pStyle w:val="9"/>
              <w:spacing w:line="251" w:lineRule="exact"/>
              <w:ind w:left="99" w:right="95"/>
              <w:jc w:val="center"/>
              <w:rPr>
                <w:sz w:val="24"/>
              </w:rPr>
            </w:pPr>
            <w:r>
              <w:rPr>
                <w:spacing w:val="-2"/>
                <w:sz w:val="24"/>
              </w:rPr>
              <w:t>руководители</w:t>
            </w:r>
          </w:p>
        </w:tc>
      </w:tr>
      <w:tr w14:paraId="0B389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0039" w:type="dxa"/>
            <w:gridSpan w:val="5"/>
          </w:tcPr>
          <w:p w14:paraId="158F79B8">
            <w:pPr>
              <w:pStyle w:val="9"/>
              <w:spacing w:line="271" w:lineRule="exact"/>
              <w:ind w:left="2544"/>
              <w:rPr>
                <w:rFonts w:ascii="Arial" w:hAnsi="Arial"/>
                <w:b/>
                <w:sz w:val="24"/>
              </w:rPr>
            </w:pPr>
            <w:r>
              <w:rPr>
                <w:rFonts w:ascii="Arial" w:hAnsi="Arial"/>
                <w:b/>
                <w:sz w:val="24"/>
              </w:rPr>
              <w:t>9.</w:t>
            </w:r>
            <w:r>
              <w:rPr>
                <w:rFonts w:ascii="Arial" w:hAnsi="Arial"/>
                <w:b/>
                <w:spacing w:val="54"/>
                <w:w w:val="150"/>
                <w:sz w:val="24"/>
              </w:rPr>
              <w:t xml:space="preserve"> </w:t>
            </w:r>
            <w:r>
              <w:rPr>
                <w:rFonts w:ascii="Arial" w:hAnsi="Arial"/>
                <w:b/>
                <w:sz w:val="24"/>
              </w:rPr>
              <w:t>Модуль</w:t>
            </w:r>
            <w:r>
              <w:rPr>
                <w:rFonts w:ascii="Arial" w:hAnsi="Arial"/>
                <w:b/>
                <w:spacing w:val="-4"/>
                <w:sz w:val="24"/>
              </w:rPr>
              <w:t xml:space="preserve"> </w:t>
            </w:r>
            <w:r>
              <w:rPr>
                <w:rFonts w:ascii="Arial" w:hAnsi="Arial"/>
                <w:b/>
                <w:sz w:val="24"/>
              </w:rPr>
              <w:t>«Профилактика</w:t>
            </w:r>
            <w:r>
              <w:rPr>
                <w:rFonts w:ascii="Arial" w:hAnsi="Arial"/>
                <w:b/>
                <w:spacing w:val="-1"/>
                <w:sz w:val="24"/>
              </w:rPr>
              <w:t xml:space="preserve"> </w:t>
            </w:r>
            <w:r>
              <w:rPr>
                <w:rFonts w:ascii="Arial" w:hAnsi="Arial"/>
                <w:b/>
                <w:sz w:val="24"/>
              </w:rPr>
              <w:t>и</w:t>
            </w:r>
            <w:r>
              <w:rPr>
                <w:rFonts w:ascii="Arial" w:hAnsi="Arial"/>
                <w:b/>
                <w:spacing w:val="-3"/>
                <w:sz w:val="24"/>
              </w:rPr>
              <w:t xml:space="preserve"> </w:t>
            </w:r>
            <w:r>
              <w:rPr>
                <w:rFonts w:ascii="Arial" w:hAnsi="Arial"/>
                <w:b/>
                <w:spacing w:val="-2"/>
                <w:sz w:val="24"/>
              </w:rPr>
              <w:t>безопасность»</w:t>
            </w:r>
          </w:p>
        </w:tc>
      </w:tr>
      <w:tr w14:paraId="13F74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715" w:type="dxa"/>
          </w:tcPr>
          <w:p w14:paraId="28D43FFE">
            <w:pPr>
              <w:pStyle w:val="9"/>
              <w:spacing w:line="271" w:lineRule="exact"/>
              <w:rPr>
                <w:sz w:val="24"/>
              </w:rPr>
            </w:pPr>
            <w:r>
              <w:rPr>
                <w:spacing w:val="-10"/>
                <w:sz w:val="24"/>
              </w:rPr>
              <w:t>1</w:t>
            </w:r>
          </w:p>
        </w:tc>
        <w:tc>
          <w:tcPr>
            <w:tcW w:w="4602" w:type="dxa"/>
          </w:tcPr>
          <w:p w14:paraId="3073ED10">
            <w:pPr>
              <w:pStyle w:val="9"/>
              <w:spacing w:line="244" w:lineRule="auto"/>
              <w:ind w:right="133"/>
              <w:rPr>
                <w:sz w:val="24"/>
              </w:rPr>
            </w:pPr>
            <w:r>
              <w:rPr>
                <w:sz w:val="24"/>
              </w:rPr>
              <w:t>Районный этап областных соревнований</w:t>
            </w:r>
            <w:r>
              <w:rPr>
                <w:spacing w:val="-16"/>
                <w:sz w:val="24"/>
              </w:rPr>
              <w:t xml:space="preserve"> </w:t>
            </w:r>
            <w:r>
              <w:rPr>
                <w:sz w:val="24"/>
              </w:rPr>
              <w:t>«Веселые</w:t>
            </w:r>
            <w:r>
              <w:rPr>
                <w:spacing w:val="-14"/>
                <w:sz w:val="24"/>
              </w:rPr>
              <w:t xml:space="preserve"> </w:t>
            </w:r>
            <w:r>
              <w:rPr>
                <w:sz w:val="24"/>
              </w:rPr>
              <w:t>старты»</w:t>
            </w:r>
          </w:p>
        </w:tc>
        <w:tc>
          <w:tcPr>
            <w:tcW w:w="1176" w:type="dxa"/>
          </w:tcPr>
          <w:p w14:paraId="268D48CF">
            <w:pPr>
              <w:pStyle w:val="9"/>
              <w:spacing w:line="271" w:lineRule="exact"/>
              <w:rPr>
                <w:sz w:val="24"/>
              </w:rPr>
            </w:pPr>
            <w:r>
              <w:rPr>
                <w:spacing w:val="-2"/>
                <w:sz w:val="24"/>
              </w:rPr>
              <w:t>1-</w:t>
            </w:r>
            <w:r>
              <w:rPr>
                <w:spacing w:val="-5"/>
                <w:sz w:val="24"/>
              </w:rPr>
              <w:t>11</w:t>
            </w:r>
          </w:p>
        </w:tc>
        <w:tc>
          <w:tcPr>
            <w:tcW w:w="1220" w:type="dxa"/>
          </w:tcPr>
          <w:p w14:paraId="709EAFE7">
            <w:pPr>
              <w:pStyle w:val="9"/>
              <w:spacing w:line="244" w:lineRule="auto"/>
              <w:ind w:left="98" w:right="90"/>
              <w:jc w:val="center"/>
              <w:rPr>
                <w:sz w:val="24"/>
              </w:rPr>
            </w:pPr>
            <w:r>
              <w:rPr>
                <w:spacing w:val="-6"/>
                <w:sz w:val="24"/>
              </w:rPr>
              <w:t xml:space="preserve">По </w:t>
            </w:r>
            <w:r>
              <w:rPr>
                <w:spacing w:val="-2"/>
                <w:sz w:val="24"/>
              </w:rPr>
              <w:t xml:space="preserve">отдельн </w:t>
            </w:r>
            <w:r>
              <w:rPr>
                <w:spacing w:val="-4"/>
                <w:sz w:val="24"/>
              </w:rPr>
              <w:t xml:space="preserve">ому </w:t>
            </w:r>
            <w:r>
              <w:rPr>
                <w:spacing w:val="-2"/>
                <w:sz w:val="24"/>
              </w:rPr>
              <w:t>плану</w:t>
            </w:r>
          </w:p>
        </w:tc>
        <w:tc>
          <w:tcPr>
            <w:tcW w:w="2326" w:type="dxa"/>
          </w:tcPr>
          <w:p w14:paraId="09983F04">
            <w:pPr>
              <w:pStyle w:val="9"/>
              <w:spacing w:line="244" w:lineRule="auto"/>
              <w:ind w:left="191" w:right="185" w:firstLine="2"/>
              <w:jc w:val="center"/>
              <w:rPr>
                <w:sz w:val="24"/>
              </w:rPr>
            </w:pPr>
            <w:r>
              <w:rPr>
                <w:spacing w:val="-2"/>
                <w:sz w:val="24"/>
              </w:rPr>
              <w:t>Педагог дополнительного образования, классные руководители, учителя физической культуры, педагоги дополнительного</w:t>
            </w:r>
          </w:p>
          <w:p w14:paraId="098A7A6C">
            <w:pPr>
              <w:pStyle w:val="9"/>
              <w:spacing w:line="246" w:lineRule="exact"/>
              <w:ind w:left="99" w:right="93"/>
              <w:jc w:val="center"/>
              <w:rPr>
                <w:sz w:val="24"/>
              </w:rPr>
            </w:pPr>
            <w:r>
              <w:rPr>
                <w:spacing w:val="-2"/>
                <w:sz w:val="24"/>
              </w:rPr>
              <w:t>образования</w:t>
            </w:r>
          </w:p>
        </w:tc>
      </w:tr>
      <w:tr w14:paraId="418FF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15" w:type="dxa"/>
          </w:tcPr>
          <w:p w14:paraId="190D17CE">
            <w:pPr>
              <w:pStyle w:val="9"/>
              <w:spacing w:line="271" w:lineRule="exact"/>
              <w:rPr>
                <w:sz w:val="24"/>
              </w:rPr>
            </w:pPr>
            <w:r>
              <w:rPr>
                <w:spacing w:val="-10"/>
                <w:sz w:val="24"/>
              </w:rPr>
              <w:t>2</w:t>
            </w:r>
          </w:p>
        </w:tc>
        <w:tc>
          <w:tcPr>
            <w:tcW w:w="4602" w:type="dxa"/>
          </w:tcPr>
          <w:p w14:paraId="61E88FF3">
            <w:pPr>
              <w:pStyle w:val="9"/>
              <w:spacing w:line="271" w:lineRule="exact"/>
              <w:rPr>
                <w:sz w:val="24"/>
              </w:rPr>
            </w:pPr>
            <w:r>
              <w:rPr>
                <w:spacing w:val="-2"/>
                <w:sz w:val="24"/>
              </w:rPr>
              <w:t>Распространение</w:t>
            </w:r>
            <w:r>
              <w:rPr>
                <w:spacing w:val="-3"/>
                <w:sz w:val="24"/>
              </w:rPr>
              <w:t xml:space="preserve"> </w:t>
            </w:r>
            <w:r>
              <w:rPr>
                <w:spacing w:val="-2"/>
                <w:sz w:val="24"/>
              </w:rPr>
              <w:t xml:space="preserve">памяток </w:t>
            </w:r>
            <w:r>
              <w:rPr>
                <w:spacing w:val="-5"/>
                <w:sz w:val="24"/>
              </w:rPr>
              <w:t>для</w:t>
            </w:r>
          </w:p>
          <w:p w14:paraId="32257E61">
            <w:pPr>
              <w:pStyle w:val="9"/>
              <w:spacing w:before="4" w:line="259" w:lineRule="exact"/>
              <w:rPr>
                <w:sz w:val="24"/>
              </w:rPr>
            </w:pPr>
            <w:r>
              <w:rPr>
                <w:sz w:val="24"/>
              </w:rPr>
              <w:t>обучающихся</w:t>
            </w:r>
            <w:r>
              <w:rPr>
                <w:spacing w:val="-3"/>
                <w:sz w:val="24"/>
              </w:rPr>
              <w:t xml:space="preserve"> </w:t>
            </w:r>
            <w:r>
              <w:rPr>
                <w:sz w:val="24"/>
              </w:rPr>
              <w:t>и</w:t>
            </w:r>
            <w:r>
              <w:rPr>
                <w:spacing w:val="-2"/>
                <w:sz w:val="24"/>
              </w:rPr>
              <w:t xml:space="preserve"> </w:t>
            </w:r>
            <w:r>
              <w:rPr>
                <w:sz w:val="24"/>
              </w:rPr>
              <w:t>родителей</w:t>
            </w:r>
            <w:r>
              <w:rPr>
                <w:spacing w:val="-2"/>
                <w:sz w:val="24"/>
              </w:rPr>
              <w:t xml:space="preserve"> </w:t>
            </w:r>
            <w:r>
              <w:rPr>
                <w:sz w:val="24"/>
              </w:rPr>
              <w:t>о</w:t>
            </w:r>
            <w:r>
              <w:rPr>
                <w:spacing w:val="-3"/>
                <w:sz w:val="24"/>
              </w:rPr>
              <w:t xml:space="preserve"> </w:t>
            </w:r>
            <w:r>
              <w:rPr>
                <w:spacing w:val="-4"/>
                <w:sz w:val="24"/>
              </w:rPr>
              <w:t>мерах</w:t>
            </w:r>
          </w:p>
        </w:tc>
        <w:tc>
          <w:tcPr>
            <w:tcW w:w="1176" w:type="dxa"/>
          </w:tcPr>
          <w:p w14:paraId="5941BC17">
            <w:pPr>
              <w:pStyle w:val="9"/>
              <w:spacing w:line="271" w:lineRule="exact"/>
              <w:rPr>
                <w:sz w:val="24"/>
              </w:rPr>
            </w:pPr>
            <w:r>
              <w:rPr>
                <w:spacing w:val="-2"/>
                <w:sz w:val="24"/>
              </w:rPr>
              <w:t>1-</w:t>
            </w:r>
            <w:r>
              <w:rPr>
                <w:spacing w:val="-5"/>
                <w:sz w:val="24"/>
              </w:rPr>
              <w:t>11</w:t>
            </w:r>
          </w:p>
        </w:tc>
        <w:tc>
          <w:tcPr>
            <w:tcW w:w="1220" w:type="dxa"/>
          </w:tcPr>
          <w:p w14:paraId="13F6C59B">
            <w:pPr>
              <w:pStyle w:val="9"/>
              <w:spacing w:line="271" w:lineRule="exact"/>
              <w:ind w:left="98" w:right="90"/>
              <w:jc w:val="center"/>
              <w:rPr>
                <w:sz w:val="24"/>
              </w:rPr>
            </w:pPr>
            <w:r>
              <w:rPr>
                <w:spacing w:val="-2"/>
                <w:sz w:val="24"/>
              </w:rPr>
              <w:t>Сентябр</w:t>
            </w:r>
          </w:p>
          <w:p w14:paraId="1F7D5540">
            <w:pPr>
              <w:pStyle w:val="9"/>
              <w:spacing w:before="4" w:line="259" w:lineRule="exact"/>
              <w:ind w:left="6"/>
              <w:jc w:val="center"/>
              <w:rPr>
                <w:sz w:val="24"/>
              </w:rPr>
            </w:pPr>
            <w:r>
              <w:rPr>
                <w:spacing w:val="-5"/>
                <w:sz w:val="24"/>
              </w:rPr>
              <w:t>ь-</w:t>
            </w:r>
          </w:p>
        </w:tc>
        <w:tc>
          <w:tcPr>
            <w:tcW w:w="2326" w:type="dxa"/>
          </w:tcPr>
          <w:p w14:paraId="4165232F">
            <w:pPr>
              <w:pStyle w:val="9"/>
              <w:spacing w:line="271" w:lineRule="exact"/>
              <w:ind w:left="99" w:right="94"/>
              <w:jc w:val="center"/>
              <w:rPr>
                <w:sz w:val="24"/>
              </w:rPr>
            </w:pPr>
            <w:r>
              <w:rPr>
                <w:spacing w:val="-2"/>
                <w:sz w:val="24"/>
              </w:rPr>
              <w:t>Заместитель</w:t>
            </w:r>
          </w:p>
          <w:p w14:paraId="453E32A9">
            <w:pPr>
              <w:pStyle w:val="9"/>
              <w:spacing w:before="4" w:line="259" w:lineRule="exact"/>
              <w:ind w:left="99" w:right="98"/>
              <w:jc w:val="center"/>
              <w:rPr>
                <w:sz w:val="24"/>
              </w:rPr>
            </w:pPr>
            <w:r>
              <w:rPr>
                <w:sz w:val="24"/>
              </w:rPr>
              <w:t>директора</w:t>
            </w:r>
            <w:r>
              <w:rPr>
                <w:spacing w:val="-12"/>
                <w:sz w:val="24"/>
              </w:rPr>
              <w:t xml:space="preserve"> </w:t>
            </w:r>
            <w:r>
              <w:rPr>
                <w:sz w:val="24"/>
              </w:rPr>
              <w:t>по</w:t>
            </w:r>
            <w:r>
              <w:rPr>
                <w:spacing w:val="-12"/>
                <w:sz w:val="24"/>
              </w:rPr>
              <w:t xml:space="preserve"> </w:t>
            </w:r>
            <w:r>
              <w:rPr>
                <w:spacing w:val="-5"/>
                <w:sz w:val="24"/>
              </w:rPr>
              <w:t>ВР,</w:t>
            </w:r>
          </w:p>
        </w:tc>
      </w:tr>
    </w:tbl>
    <w:p w14:paraId="4A1BF2F5">
      <w:pPr>
        <w:pStyle w:val="9"/>
        <w:spacing w:after="0" w:line="259" w:lineRule="exact"/>
        <w:jc w:val="center"/>
        <w:rPr>
          <w:sz w:val="24"/>
        </w:rPr>
        <w:sectPr>
          <w:pgSz w:w="11910" w:h="16840"/>
          <w:pgMar w:top="620" w:right="0" w:bottom="280" w:left="1080" w:header="720" w:footer="720" w:gutter="0"/>
          <w:cols w:space="720" w:num="1"/>
        </w:sectPr>
      </w:pPr>
    </w:p>
    <w:p w14:paraId="69FE7BE3">
      <w:pPr>
        <w:pStyle w:val="6"/>
        <w:spacing w:before="61"/>
        <w:ind w:left="475" w:right="699" w:firstLine="0"/>
        <w:jc w:val="center"/>
        <w:rPr>
          <w:rFonts w:ascii="Times New Roman"/>
        </w:rPr>
      </w:pPr>
      <w:r>
        <w:rPr>
          <w:rFonts w:ascii="Times New Roman"/>
          <w:spacing w:val="-5"/>
        </w:rPr>
        <w:t>635</w:t>
      </w:r>
    </w:p>
    <w:p w14:paraId="3507AA50">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602"/>
        <w:gridCol w:w="1176"/>
        <w:gridCol w:w="1220"/>
        <w:gridCol w:w="2326"/>
      </w:tblGrid>
      <w:tr w14:paraId="79640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15" w:type="dxa"/>
          </w:tcPr>
          <w:p w14:paraId="03597276">
            <w:pPr>
              <w:pStyle w:val="9"/>
              <w:ind w:left="0"/>
              <w:rPr>
                <w:rFonts w:ascii="Times New Roman"/>
                <w:sz w:val="24"/>
              </w:rPr>
            </w:pPr>
          </w:p>
        </w:tc>
        <w:tc>
          <w:tcPr>
            <w:tcW w:w="4602" w:type="dxa"/>
          </w:tcPr>
          <w:p w14:paraId="65E29F4F">
            <w:pPr>
              <w:pStyle w:val="9"/>
              <w:spacing w:before="1" w:line="244" w:lineRule="auto"/>
              <w:ind w:right="323"/>
              <w:rPr>
                <w:sz w:val="24"/>
              </w:rPr>
            </w:pPr>
            <w:r>
              <w:rPr>
                <w:spacing w:val="-2"/>
                <w:sz w:val="24"/>
              </w:rPr>
              <w:t>антитеррористического</w:t>
            </w:r>
            <w:r>
              <w:rPr>
                <w:spacing w:val="-5"/>
                <w:sz w:val="24"/>
              </w:rPr>
              <w:t xml:space="preserve"> </w:t>
            </w:r>
            <w:r>
              <w:rPr>
                <w:spacing w:val="-2"/>
                <w:sz w:val="24"/>
              </w:rPr>
              <w:t>характера</w:t>
            </w:r>
            <w:r>
              <w:rPr>
                <w:spacing w:val="-5"/>
                <w:sz w:val="24"/>
              </w:rPr>
              <w:t xml:space="preserve"> </w:t>
            </w:r>
            <w:r>
              <w:rPr>
                <w:spacing w:val="-2"/>
                <w:sz w:val="24"/>
              </w:rPr>
              <w:t xml:space="preserve">и </w:t>
            </w:r>
            <w:r>
              <w:rPr>
                <w:sz w:val="24"/>
              </w:rPr>
              <w:t>действиях при возникновении ЧС</w:t>
            </w:r>
          </w:p>
        </w:tc>
        <w:tc>
          <w:tcPr>
            <w:tcW w:w="1176" w:type="dxa"/>
          </w:tcPr>
          <w:p w14:paraId="57969485">
            <w:pPr>
              <w:pStyle w:val="9"/>
              <w:ind w:left="0"/>
              <w:rPr>
                <w:rFonts w:ascii="Times New Roman"/>
                <w:sz w:val="24"/>
              </w:rPr>
            </w:pPr>
          </w:p>
        </w:tc>
        <w:tc>
          <w:tcPr>
            <w:tcW w:w="1220" w:type="dxa"/>
          </w:tcPr>
          <w:p w14:paraId="32AD0CFB">
            <w:pPr>
              <w:pStyle w:val="9"/>
              <w:spacing w:before="1"/>
              <w:ind w:left="100" w:right="90"/>
              <w:jc w:val="center"/>
              <w:rPr>
                <w:sz w:val="24"/>
              </w:rPr>
            </w:pPr>
            <w:r>
              <w:rPr>
                <w:spacing w:val="-2"/>
                <w:sz w:val="24"/>
              </w:rPr>
              <w:t>октябрь</w:t>
            </w:r>
          </w:p>
        </w:tc>
        <w:tc>
          <w:tcPr>
            <w:tcW w:w="2326" w:type="dxa"/>
          </w:tcPr>
          <w:p w14:paraId="7855AD5D">
            <w:pPr>
              <w:pStyle w:val="9"/>
              <w:spacing w:before="1" w:line="244" w:lineRule="auto"/>
              <w:ind w:left="388" w:right="375" w:firstLine="242"/>
              <w:rPr>
                <w:sz w:val="24"/>
              </w:rPr>
            </w:pPr>
            <w:r>
              <w:rPr>
                <w:spacing w:val="-2"/>
                <w:sz w:val="24"/>
              </w:rPr>
              <w:t>классные руководители</w:t>
            </w:r>
          </w:p>
          <w:p w14:paraId="22E475BF">
            <w:pPr>
              <w:pStyle w:val="9"/>
              <w:spacing w:line="255" w:lineRule="exact"/>
              <w:ind w:left="397"/>
              <w:rPr>
                <w:sz w:val="24"/>
              </w:rPr>
            </w:pPr>
            <w:r>
              <w:rPr>
                <w:sz w:val="24"/>
              </w:rPr>
              <w:t>учителя</w:t>
            </w:r>
            <w:r>
              <w:rPr>
                <w:spacing w:val="-7"/>
                <w:sz w:val="24"/>
              </w:rPr>
              <w:t xml:space="preserve"> </w:t>
            </w:r>
            <w:r>
              <w:rPr>
                <w:spacing w:val="-5"/>
                <w:sz w:val="24"/>
              </w:rPr>
              <w:t>ОБЖ</w:t>
            </w:r>
          </w:p>
        </w:tc>
      </w:tr>
      <w:tr w14:paraId="4690F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6B1D1BEE">
            <w:pPr>
              <w:pStyle w:val="9"/>
              <w:spacing w:line="271" w:lineRule="exact"/>
              <w:rPr>
                <w:sz w:val="24"/>
              </w:rPr>
            </w:pPr>
            <w:r>
              <w:rPr>
                <w:spacing w:val="-10"/>
                <w:sz w:val="24"/>
              </w:rPr>
              <w:t>3</w:t>
            </w:r>
          </w:p>
        </w:tc>
        <w:tc>
          <w:tcPr>
            <w:tcW w:w="4602" w:type="dxa"/>
          </w:tcPr>
          <w:p w14:paraId="75DDF076">
            <w:pPr>
              <w:pStyle w:val="9"/>
              <w:spacing w:line="244" w:lineRule="auto"/>
              <w:ind w:right="133"/>
              <w:rPr>
                <w:sz w:val="24"/>
              </w:rPr>
            </w:pPr>
            <w:r>
              <w:rPr>
                <w:spacing w:val="-2"/>
                <w:sz w:val="24"/>
              </w:rPr>
              <w:t xml:space="preserve">Социально-психологическое </w:t>
            </w:r>
            <w:r>
              <w:rPr>
                <w:sz w:val="24"/>
              </w:rPr>
              <w:t>тестирование обучающихся</w:t>
            </w:r>
          </w:p>
        </w:tc>
        <w:tc>
          <w:tcPr>
            <w:tcW w:w="1176" w:type="dxa"/>
          </w:tcPr>
          <w:p w14:paraId="29884D97">
            <w:pPr>
              <w:pStyle w:val="9"/>
              <w:spacing w:line="271" w:lineRule="exact"/>
              <w:rPr>
                <w:sz w:val="24"/>
              </w:rPr>
            </w:pPr>
            <w:r>
              <w:rPr>
                <w:spacing w:val="-2"/>
                <w:sz w:val="24"/>
              </w:rPr>
              <w:t>7-</w:t>
            </w:r>
            <w:r>
              <w:rPr>
                <w:spacing w:val="-5"/>
                <w:sz w:val="24"/>
              </w:rPr>
              <w:t>11</w:t>
            </w:r>
          </w:p>
        </w:tc>
        <w:tc>
          <w:tcPr>
            <w:tcW w:w="1220" w:type="dxa"/>
          </w:tcPr>
          <w:p w14:paraId="2CBB3258">
            <w:pPr>
              <w:pStyle w:val="9"/>
              <w:spacing w:line="244" w:lineRule="auto"/>
              <w:ind w:left="506" w:right="124" w:hanging="372"/>
              <w:rPr>
                <w:sz w:val="24"/>
              </w:rPr>
            </w:pPr>
            <w:r>
              <w:rPr>
                <w:spacing w:val="-2"/>
                <w:sz w:val="24"/>
              </w:rPr>
              <w:t xml:space="preserve">Сентябр </w:t>
            </w:r>
            <w:r>
              <w:rPr>
                <w:spacing w:val="-6"/>
                <w:sz w:val="24"/>
              </w:rPr>
              <w:t>ь-</w:t>
            </w:r>
          </w:p>
          <w:p w14:paraId="3345BB1C">
            <w:pPr>
              <w:pStyle w:val="9"/>
              <w:spacing w:line="254" w:lineRule="exact"/>
              <w:ind w:left="172"/>
              <w:rPr>
                <w:sz w:val="24"/>
              </w:rPr>
            </w:pPr>
            <w:r>
              <w:rPr>
                <w:spacing w:val="-2"/>
                <w:sz w:val="24"/>
              </w:rPr>
              <w:t>октябрь</w:t>
            </w:r>
          </w:p>
        </w:tc>
        <w:tc>
          <w:tcPr>
            <w:tcW w:w="2326" w:type="dxa"/>
          </w:tcPr>
          <w:p w14:paraId="4ACEC0D1">
            <w:pPr>
              <w:pStyle w:val="9"/>
              <w:spacing w:line="244" w:lineRule="auto"/>
              <w:ind w:left="191" w:firstLine="244"/>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ВР,</w:t>
            </w:r>
          </w:p>
        </w:tc>
      </w:tr>
      <w:tr w14:paraId="39201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63B44565">
            <w:pPr>
              <w:pStyle w:val="9"/>
              <w:spacing w:line="271" w:lineRule="exact"/>
              <w:rPr>
                <w:sz w:val="24"/>
              </w:rPr>
            </w:pPr>
            <w:r>
              <w:rPr>
                <w:spacing w:val="-10"/>
                <w:sz w:val="24"/>
              </w:rPr>
              <w:t>4</w:t>
            </w:r>
          </w:p>
        </w:tc>
        <w:tc>
          <w:tcPr>
            <w:tcW w:w="4602" w:type="dxa"/>
          </w:tcPr>
          <w:p w14:paraId="07BF72B1">
            <w:pPr>
              <w:pStyle w:val="9"/>
              <w:spacing w:line="271" w:lineRule="exact"/>
              <w:rPr>
                <w:sz w:val="24"/>
              </w:rPr>
            </w:pPr>
            <w:r>
              <w:rPr>
                <w:spacing w:val="-4"/>
                <w:sz w:val="24"/>
              </w:rPr>
              <w:t>День</w:t>
            </w:r>
            <w:r>
              <w:rPr>
                <w:spacing w:val="-9"/>
                <w:sz w:val="24"/>
              </w:rPr>
              <w:t xml:space="preserve"> </w:t>
            </w:r>
            <w:r>
              <w:rPr>
                <w:spacing w:val="-2"/>
                <w:sz w:val="24"/>
              </w:rPr>
              <w:t>здоровья</w:t>
            </w:r>
          </w:p>
        </w:tc>
        <w:tc>
          <w:tcPr>
            <w:tcW w:w="1176" w:type="dxa"/>
          </w:tcPr>
          <w:p w14:paraId="74EB9B74">
            <w:pPr>
              <w:pStyle w:val="9"/>
              <w:spacing w:line="271" w:lineRule="exact"/>
              <w:rPr>
                <w:sz w:val="24"/>
              </w:rPr>
            </w:pPr>
            <w:r>
              <w:rPr>
                <w:spacing w:val="-2"/>
                <w:sz w:val="24"/>
              </w:rPr>
              <w:t>1-</w:t>
            </w:r>
            <w:r>
              <w:rPr>
                <w:spacing w:val="-5"/>
                <w:sz w:val="24"/>
              </w:rPr>
              <w:t>11</w:t>
            </w:r>
          </w:p>
        </w:tc>
        <w:tc>
          <w:tcPr>
            <w:tcW w:w="1220" w:type="dxa"/>
          </w:tcPr>
          <w:p w14:paraId="127D3B14">
            <w:pPr>
              <w:pStyle w:val="9"/>
              <w:spacing w:line="244" w:lineRule="auto"/>
              <w:ind w:left="134" w:right="124"/>
              <w:jc w:val="center"/>
              <w:rPr>
                <w:sz w:val="24"/>
              </w:rPr>
            </w:pPr>
            <w:r>
              <w:rPr>
                <w:spacing w:val="-2"/>
                <w:sz w:val="24"/>
              </w:rPr>
              <w:t xml:space="preserve">Сентябр </w:t>
            </w:r>
            <w:r>
              <w:rPr>
                <w:spacing w:val="-6"/>
                <w:sz w:val="24"/>
              </w:rPr>
              <w:t xml:space="preserve">ь, </w:t>
            </w:r>
            <w:r>
              <w:rPr>
                <w:spacing w:val="-2"/>
                <w:sz w:val="24"/>
              </w:rPr>
              <w:t>апрель</w:t>
            </w:r>
          </w:p>
        </w:tc>
        <w:tc>
          <w:tcPr>
            <w:tcW w:w="2326" w:type="dxa"/>
          </w:tcPr>
          <w:p w14:paraId="76B7002C">
            <w:pPr>
              <w:pStyle w:val="9"/>
              <w:spacing w:line="276" w:lineRule="exact"/>
              <w:ind w:left="99" w:right="96"/>
              <w:jc w:val="center"/>
              <w:rPr>
                <w:sz w:val="24"/>
              </w:rPr>
            </w:pPr>
            <w:r>
              <w:rPr>
                <w:spacing w:val="-2"/>
                <w:sz w:val="24"/>
              </w:rPr>
              <w:t>Зам.</w:t>
            </w:r>
            <w:r>
              <w:rPr>
                <w:spacing w:val="-14"/>
                <w:sz w:val="24"/>
              </w:rPr>
              <w:t xml:space="preserve"> </w:t>
            </w:r>
            <w:r>
              <w:rPr>
                <w:spacing w:val="-2"/>
                <w:sz w:val="24"/>
              </w:rPr>
              <w:t>директора</w:t>
            </w:r>
            <w:r>
              <w:rPr>
                <w:spacing w:val="-14"/>
                <w:sz w:val="24"/>
              </w:rPr>
              <w:t xml:space="preserve"> </w:t>
            </w:r>
            <w:r>
              <w:rPr>
                <w:spacing w:val="-2"/>
                <w:sz w:val="24"/>
              </w:rPr>
              <w:t xml:space="preserve">по </w:t>
            </w:r>
            <w:r>
              <w:rPr>
                <w:sz w:val="24"/>
              </w:rPr>
              <w:t xml:space="preserve">ВР, классные </w:t>
            </w:r>
            <w:r>
              <w:rPr>
                <w:spacing w:val="-2"/>
                <w:sz w:val="24"/>
              </w:rPr>
              <w:t>руководители, учителя физической культуры</w:t>
            </w:r>
          </w:p>
        </w:tc>
      </w:tr>
      <w:tr w14:paraId="3228F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715" w:type="dxa"/>
          </w:tcPr>
          <w:p w14:paraId="3E22EC50">
            <w:pPr>
              <w:pStyle w:val="9"/>
              <w:spacing w:line="271" w:lineRule="exact"/>
              <w:rPr>
                <w:sz w:val="24"/>
              </w:rPr>
            </w:pPr>
            <w:r>
              <w:rPr>
                <w:spacing w:val="-10"/>
                <w:sz w:val="24"/>
              </w:rPr>
              <w:t>5</w:t>
            </w:r>
          </w:p>
        </w:tc>
        <w:tc>
          <w:tcPr>
            <w:tcW w:w="4602" w:type="dxa"/>
          </w:tcPr>
          <w:p w14:paraId="3A344AA0">
            <w:pPr>
              <w:pStyle w:val="9"/>
              <w:spacing w:line="244" w:lineRule="auto"/>
              <w:rPr>
                <w:sz w:val="24"/>
              </w:rPr>
            </w:pPr>
            <w:r>
              <w:rPr>
                <w:sz w:val="24"/>
              </w:rPr>
              <w:t>Акция,</w:t>
            </w:r>
            <w:r>
              <w:rPr>
                <w:spacing w:val="-16"/>
                <w:sz w:val="24"/>
              </w:rPr>
              <w:t xml:space="preserve"> </w:t>
            </w:r>
            <w:r>
              <w:rPr>
                <w:sz w:val="24"/>
              </w:rPr>
              <w:t>посвященная</w:t>
            </w:r>
            <w:r>
              <w:rPr>
                <w:spacing w:val="-16"/>
                <w:sz w:val="24"/>
              </w:rPr>
              <w:t xml:space="preserve"> </w:t>
            </w:r>
            <w:r>
              <w:rPr>
                <w:sz w:val="24"/>
              </w:rPr>
              <w:t>Всемирному</w:t>
            </w:r>
            <w:r>
              <w:rPr>
                <w:spacing w:val="-16"/>
                <w:sz w:val="24"/>
              </w:rPr>
              <w:t xml:space="preserve"> </w:t>
            </w:r>
            <w:r>
              <w:rPr>
                <w:sz w:val="24"/>
              </w:rPr>
              <w:t>дню памяти жертв ДТП</w:t>
            </w:r>
          </w:p>
        </w:tc>
        <w:tc>
          <w:tcPr>
            <w:tcW w:w="1176" w:type="dxa"/>
          </w:tcPr>
          <w:p w14:paraId="31613489">
            <w:pPr>
              <w:pStyle w:val="9"/>
              <w:spacing w:line="271" w:lineRule="exact"/>
              <w:rPr>
                <w:sz w:val="24"/>
              </w:rPr>
            </w:pPr>
            <w:r>
              <w:rPr>
                <w:spacing w:val="-2"/>
                <w:sz w:val="24"/>
              </w:rPr>
              <w:t>1-</w:t>
            </w:r>
            <w:r>
              <w:rPr>
                <w:spacing w:val="-5"/>
                <w:sz w:val="24"/>
              </w:rPr>
              <w:t>11</w:t>
            </w:r>
          </w:p>
        </w:tc>
        <w:tc>
          <w:tcPr>
            <w:tcW w:w="1220" w:type="dxa"/>
          </w:tcPr>
          <w:p w14:paraId="6795139B">
            <w:pPr>
              <w:pStyle w:val="9"/>
              <w:spacing w:line="271" w:lineRule="exact"/>
              <w:ind w:left="98" w:right="90"/>
              <w:jc w:val="center"/>
              <w:rPr>
                <w:sz w:val="24"/>
              </w:rPr>
            </w:pPr>
            <w:r>
              <w:rPr>
                <w:spacing w:val="-5"/>
                <w:sz w:val="24"/>
              </w:rPr>
              <w:t>15</w:t>
            </w:r>
          </w:p>
          <w:p w14:paraId="317A1C25">
            <w:pPr>
              <w:pStyle w:val="9"/>
              <w:spacing w:before="4"/>
              <w:ind w:left="98" w:right="90"/>
              <w:jc w:val="center"/>
              <w:rPr>
                <w:sz w:val="24"/>
              </w:rPr>
            </w:pPr>
            <w:r>
              <w:rPr>
                <w:spacing w:val="-2"/>
                <w:sz w:val="24"/>
              </w:rPr>
              <w:t>ноября</w:t>
            </w:r>
          </w:p>
        </w:tc>
        <w:tc>
          <w:tcPr>
            <w:tcW w:w="2326" w:type="dxa"/>
          </w:tcPr>
          <w:p w14:paraId="753BB16F">
            <w:pPr>
              <w:pStyle w:val="9"/>
              <w:spacing w:line="244" w:lineRule="auto"/>
              <w:ind w:right="756"/>
              <w:rPr>
                <w:sz w:val="24"/>
              </w:rPr>
            </w:pPr>
            <w:r>
              <w:rPr>
                <w:spacing w:val="-2"/>
                <w:sz w:val="24"/>
              </w:rPr>
              <w:t>Педагог- организатор, классные</w:t>
            </w:r>
          </w:p>
          <w:p w14:paraId="7A800B8C">
            <w:pPr>
              <w:pStyle w:val="9"/>
              <w:spacing w:line="254" w:lineRule="exact"/>
              <w:rPr>
                <w:sz w:val="24"/>
              </w:rPr>
            </w:pPr>
            <w:r>
              <w:rPr>
                <w:spacing w:val="-2"/>
                <w:sz w:val="24"/>
              </w:rPr>
              <w:t>руководители</w:t>
            </w:r>
          </w:p>
        </w:tc>
      </w:tr>
      <w:tr w14:paraId="32474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1C4121A6">
            <w:pPr>
              <w:pStyle w:val="9"/>
              <w:spacing w:line="271" w:lineRule="exact"/>
              <w:rPr>
                <w:sz w:val="24"/>
              </w:rPr>
            </w:pPr>
            <w:r>
              <w:rPr>
                <w:spacing w:val="-10"/>
                <w:sz w:val="24"/>
              </w:rPr>
              <w:t>6</w:t>
            </w:r>
          </w:p>
        </w:tc>
        <w:tc>
          <w:tcPr>
            <w:tcW w:w="4602" w:type="dxa"/>
          </w:tcPr>
          <w:p w14:paraId="2CDADE23">
            <w:pPr>
              <w:pStyle w:val="9"/>
              <w:spacing w:line="244" w:lineRule="auto"/>
              <w:ind w:right="777"/>
              <w:rPr>
                <w:sz w:val="24"/>
              </w:rPr>
            </w:pPr>
            <w:r>
              <w:rPr>
                <w:sz w:val="24"/>
              </w:rPr>
              <w:t>Неделя</w:t>
            </w:r>
            <w:r>
              <w:rPr>
                <w:spacing w:val="-16"/>
                <w:sz w:val="24"/>
              </w:rPr>
              <w:t xml:space="preserve"> </w:t>
            </w:r>
            <w:r>
              <w:rPr>
                <w:sz w:val="24"/>
              </w:rPr>
              <w:t>безопасности</w:t>
            </w:r>
            <w:r>
              <w:rPr>
                <w:spacing w:val="-16"/>
                <w:sz w:val="24"/>
              </w:rPr>
              <w:t xml:space="preserve"> </w:t>
            </w:r>
            <w:r>
              <w:rPr>
                <w:sz w:val="24"/>
              </w:rPr>
              <w:t xml:space="preserve">дорожного </w:t>
            </w:r>
            <w:r>
              <w:rPr>
                <w:spacing w:val="-2"/>
                <w:sz w:val="24"/>
              </w:rPr>
              <w:t>движения</w:t>
            </w:r>
          </w:p>
        </w:tc>
        <w:tc>
          <w:tcPr>
            <w:tcW w:w="1176" w:type="dxa"/>
          </w:tcPr>
          <w:p w14:paraId="1D83D757">
            <w:pPr>
              <w:pStyle w:val="9"/>
              <w:spacing w:line="271" w:lineRule="exact"/>
              <w:rPr>
                <w:sz w:val="24"/>
              </w:rPr>
            </w:pPr>
            <w:r>
              <w:rPr>
                <w:spacing w:val="-2"/>
                <w:sz w:val="24"/>
              </w:rPr>
              <w:t>1-</w:t>
            </w:r>
            <w:r>
              <w:rPr>
                <w:spacing w:val="-5"/>
                <w:sz w:val="24"/>
              </w:rPr>
              <w:t>11</w:t>
            </w:r>
          </w:p>
        </w:tc>
        <w:tc>
          <w:tcPr>
            <w:tcW w:w="1220" w:type="dxa"/>
          </w:tcPr>
          <w:p w14:paraId="728A37BB">
            <w:pPr>
              <w:pStyle w:val="9"/>
              <w:spacing w:line="271" w:lineRule="exact"/>
              <w:ind w:left="98" w:right="90"/>
              <w:jc w:val="center"/>
              <w:rPr>
                <w:sz w:val="24"/>
              </w:rPr>
            </w:pPr>
            <w:r>
              <w:rPr>
                <w:spacing w:val="-5"/>
                <w:sz w:val="24"/>
              </w:rPr>
              <w:t>27</w:t>
            </w:r>
          </w:p>
          <w:p w14:paraId="4B1517CF">
            <w:pPr>
              <w:pStyle w:val="9"/>
              <w:spacing w:before="4" w:line="244" w:lineRule="auto"/>
              <w:ind w:left="134" w:right="124"/>
              <w:jc w:val="center"/>
              <w:rPr>
                <w:sz w:val="24"/>
              </w:rPr>
            </w:pPr>
            <w:r>
              <w:rPr>
                <w:spacing w:val="-2"/>
                <w:sz w:val="24"/>
              </w:rPr>
              <w:t xml:space="preserve">сентябр </w:t>
            </w:r>
            <w:r>
              <w:rPr>
                <w:sz w:val="24"/>
              </w:rPr>
              <w:t>я -31</w:t>
            </w:r>
          </w:p>
          <w:p w14:paraId="4F21B590">
            <w:pPr>
              <w:pStyle w:val="9"/>
              <w:spacing w:line="244" w:lineRule="auto"/>
              <w:ind w:left="134" w:right="124"/>
              <w:jc w:val="center"/>
              <w:rPr>
                <w:sz w:val="24"/>
              </w:rPr>
            </w:pPr>
            <w:r>
              <w:rPr>
                <w:spacing w:val="-2"/>
                <w:sz w:val="24"/>
              </w:rPr>
              <w:t xml:space="preserve">сентябр </w:t>
            </w:r>
            <w:r>
              <w:rPr>
                <w:spacing w:val="-10"/>
                <w:sz w:val="24"/>
              </w:rPr>
              <w:t>я</w:t>
            </w:r>
          </w:p>
        </w:tc>
        <w:tc>
          <w:tcPr>
            <w:tcW w:w="2326" w:type="dxa"/>
          </w:tcPr>
          <w:p w14:paraId="13153619">
            <w:pPr>
              <w:pStyle w:val="9"/>
              <w:spacing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педагог- организатор, классные</w:t>
            </w:r>
          </w:p>
          <w:p w14:paraId="014FD7A3">
            <w:pPr>
              <w:pStyle w:val="9"/>
              <w:spacing w:line="251" w:lineRule="exact"/>
              <w:ind w:left="99" w:right="95"/>
              <w:jc w:val="center"/>
              <w:rPr>
                <w:sz w:val="24"/>
              </w:rPr>
            </w:pPr>
            <w:r>
              <w:rPr>
                <w:spacing w:val="-2"/>
                <w:sz w:val="24"/>
              </w:rPr>
              <w:t>руководители</w:t>
            </w:r>
          </w:p>
        </w:tc>
      </w:tr>
      <w:tr w14:paraId="4BE90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014E45BA">
            <w:pPr>
              <w:pStyle w:val="9"/>
              <w:spacing w:line="271" w:lineRule="exact"/>
              <w:rPr>
                <w:sz w:val="24"/>
              </w:rPr>
            </w:pPr>
            <w:r>
              <w:rPr>
                <w:spacing w:val="-10"/>
                <w:sz w:val="24"/>
              </w:rPr>
              <w:t>7</w:t>
            </w:r>
          </w:p>
        </w:tc>
        <w:tc>
          <w:tcPr>
            <w:tcW w:w="4602" w:type="dxa"/>
          </w:tcPr>
          <w:p w14:paraId="01919ED4">
            <w:pPr>
              <w:pStyle w:val="9"/>
              <w:spacing w:line="244" w:lineRule="auto"/>
              <w:ind w:right="323"/>
              <w:rPr>
                <w:sz w:val="24"/>
              </w:rPr>
            </w:pPr>
            <w:r>
              <w:rPr>
                <w:sz w:val="24"/>
              </w:rPr>
              <w:t>Фестиваль детско-юношеского творчества</w:t>
            </w:r>
            <w:r>
              <w:rPr>
                <w:spacing w:val="-12"/>
                <w:sz w:val="24"/>
              </w:rPr>
              <w:t xml:space="preserve"> </w:t>
            </w:r>
            <w:r>
              <w:rPr>
                <w:sz w:val="24"/>
              </w:rPr>
              <w:t>по</w:t>
            </w:r>
            <w:r>
              <w:rPr>
                <w:spacing w:val="-12"/>
                <w:sz w:val="24"/>
              </w:rPr>
              <w:t xml:space="preserve"> </w:t>
            </w:r>
            <w:r>
              <w:rPr>
                <w:sz w:val="24"/>
              </w:rPr>
              <w:t>пожарной</w:t>
            </w:r>
            <w:r>
              <w:rPr>
                <w:spacing w:val="-11"/>
                <w:sz w:val="24"/>
              </w:rPr>
              <w:t xml:space="preserve"> </w:t>
            </w:r>
            <w:r>
              <w:rPr>
                <w:spacing w:val="-2"/>
                <w:sz w:val="24"/>
              </w:rPr>
              <w:t>тематике</w:t>
            </w:r>
          </w:p>
          <w:p w14:paraId="2F81C2DB">
            <w:pPr>
              <w:pStyle w:val="9"/>
              <w:spacing w:line="269" w:lineRule="exact"/>
              <w:rPr>
                <w:sz w:val="24"/>
              </w:rPr>
            </w:pPr>
            <w:r>
              <w:rPr>
                <w:sz w:val="24"/>
              </w:rPr>
              <w:t>«Юные</w:t>
            </w:r>
            <w:r>
              <w:rPr>
                <w:spacing w:val="-3"/>
                <w:sz w:val="24"/>
              </w:rPr>
              <w:t xml:space="preserve"> </w:t>
            </w:r>
            <w:r>
              <w:rPr>
                <w:sz w:val="24"/>
              </w:rPr>
              <w:t>таланты</w:t>
            </w:r>
            <w:r>
              <w:rPr>
                <w:spacing w:val="-3"/>
                <w:sz w:val="24"/>
              </w:rPr>
              <w:t xml:space="preserve"> </w:t>
            </w:r>
            <w:r>
              <w:rPr>
                <w:sz w:val="24"/>
              </w:rPr>
              <w:t>за</w:t>
            </w:r>
            <w:r>
              <w:rPr>
                <w:spacing w:val="-2"/>
                <w:sz w:val="24"/>
              </w:rPr>
              <w:t xml:space="preserve"> безопасность»</w:t>
            </w:r>
          </w:p>
        </w:tc>
        <w:tc>
          <w:tcPr>
            <w:tcW w:w="1176" w:type="dxa"/>
          </w:tcPr>
          <w:p w14:paraId="0FFE59E3">
            <w:pPr>
              <w:pStyle w:val="9"/>
              <w:spacing w:line="244" w:lineRule="auto"/>
              <w:ind w:right="222"/>
              <w:rPr>
                <w:sz w:val="24"/>
              </w:rPr>
            </w:pPr>
            <w:r>
              <w:rPr>
                <w:spacing w:val="-6"/>
                <w:sz w:val="24"/>
              </w:rPr>
              <w:t xml:space="preserve">По </w:t>
            </w:r>
            <w:r>
              <w:rPr>
                <w:spacing w:val="-4"/>
                <w:sz w:val="24"/>
              </w:rPr>
              <w:t>положе нию</w:t>
            </w:r>
          </w:p>
        </w:tc>
        <w:tc>
          <w:tcPr>
            <w:tcW w:w="1220" w:type="dxa"/>
          </w:tcPr>
          <w:p w14:paraId="3824F72C">
            <w:pPr>
              <w:pStyle w:val="9"/>
              <w:spacing w:line="244" w:lineRule="auto"/>
              <w:ind w:left="282" w:right="269" w:hanging="4"/>
              <w:jc w:val="center"/>
              <w:rPr>
                <w:sz w:val="24"/>
              </w:rPr>
            </w:pPr>
            <w:r>
              <w:rPr>
                <w:spacing w:val="-6"/>
                <w:sz w:val="24"/>
              </w:rPr>
              <w:t xml:space="preserve">По </w:t>
            </w:r>
            <w:r>
              <w:rPr>
                <w:spacing w:val="-2"/>
                <w:sz w:val="24"/>
              </w:rPr>
              <w:t xml:space="preserve">плану </w:t>
            </w:r>
            <w:r>
              <w:rPr>
                <w:spacing w:val="-4"/>
                <w:sz w:val="24"/>
              </w:rPr>
              <w:t>УНО</w:t>
            </w:r>
          </w:p>
        </w:tc>
        <w:tc>
          <w:tcPr>
            <w:tcW w:w="2326" w:type="dxa"/>
          </w:tcPr>
          <w:p w14:paraId="4B57BDE0">
            <w:pPr>
              <w:pStyle w:val="9"/>
              <w:spacing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педагог- организатор, классные</w:t>
            </w:r>
          </w:p>
          <w:p w14:paraId="496474E5">
            <w:pPr>
              <w:pStyle w:val="9"/>
              <w:spacing w:line="251" w:lineRule="exact"/>
              <w:ind w:left="99" w:right="95"/>
              <w:jc w:val="center"/>
              <w:rPr>
                <w:sz w:val="24"/>
              </w:rPr>
            </w:pPr>
            <w:r>
              <w:rPr>
                <w:spacing w:val="-2"/>
                <w:sz w:val="24"/>
              </w:rPr>
              <w:t>руководители</w:t>
            </w:r>
          </w:p>
        </w:tc>
      </w:tr>
      <w:tr w14:paraId="7FC73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15" w:type="dxa"/>
          </w:tcPr>
          <w:p w14:paraId="2DD3DF7C">
            <w:pPr>
              <w:pStyle w:val="9"/>
              <w:spacing w:line="271" w:lineRule="exact"/>
              <w:rPr>
                <w:sz w:val="24"/>
              </w:rPr>
            </w:pPr>
            <w:r>
              <w:rPr>
                <w:spacing w:val="-10"/>
                <w:sz w:val="24"/>
              </w:rPr>
              <w:t>8</w:t>
            </w:r>
          </w:p>
        </w:tc>
        <w:tc>
          <w:tcPr>
            <w:tcW w:w="4602" w:type="dxa"/>
          </w:tcPr>
          <w:p w14:paraId="0F3D72AD">
            <w:pPr>
              <w:pStyle w:val="9"/>
              <w:spacing w:line="271" w:lineRule="exact"/>
              <w:rPr>
                <w:sz w:val="24"/>
              </w:rPr>
            </w:pPr>
            <w:r>
              <w:rPr>
                <w:spacing w:val="-2"/>
                <w:sz w:val="24"/>
              </w:rPr>
              <w:t>День</w:t>
            </w:r>
            <w:r>
              <w:rPr>
                <w:spacing w:val="-13"/>
                <w:sz w:val="24"/>
              </w:rPr>
              <w:t xml:space="preserve"> </w:t>
            </w:r>
            <w:r>
              <w:rPr>
                <w:spacing w:val="-2"/>
                <w:sz w:val="24"/>
              </w:rPr>
              <w:t>пожарной</w:t>
            </w:r>
            <w:r>
              <w:rPr>
                <w:spacing w:val="-13"/>
                <w:sz w:val="24"/>
              </w:rPr>
              <w:t xml:space="preserve"> </w:t>
            </w:r>
            <w:r>
              <w:rPr>
                <w:spacing w:val="-2"/>
                <w:sz w:val="24"/>
              </w:rPr>
              <w:t>охраны</w:t>
            </w:r>
          </w:p>
        </w:tc>
        <w:tc>
          <w:tcPr>
            <w:tcW w:w="1176" w:type="dxa"/>
          </w:tcPr>
          <w:p w14:paraId="632FE1C3">
            <w:pPr>
              <w:pStyle w:val="9"/>
              <w:spacing w:line="271" w:lineRule="exact"/>
              <w:rPr>
                <w:sz w:val="24"/>
              </w:rPr>
            </w:pPr>
            <w:r>
              <w:rPr>
                <w:spacing w:val="-2"/>
                <w:sz w:val="24"/>
              </w:rPr>
              <w:t>1-</w:t>
            </w:r>
            <w:r>
              <w:rPr>
                <w:spacing w:val="-5"/>
                <w:sz w:val="24"/>
              </w:rPr>
              <w:t>11</w:t>
            </w:r>
          </w:p>
        </w:tc>
        <w:tc>
          <w:tcPr>
            <w:tcW w:w="1220" w:type="dxa"/>
          </w:tcPr>
          <w:p w14:paraId="7C39D381">
            <w:pPr>
              <w:pStyle w:val="9"/>
              <w:spacing w:line="271" w:lineRule="exact"/>
              <w:ind w:left="98" w:right="90"/>
              <w:jc w:val="center"/>
              <w:rPr>
                <w:sz w:val="24"/>
              </w:rPr>
            </w:pPr>
            <w:r>
              <w:rPr>
                <w:spacing w:val="-5"/>
                <w:sz w:val="24"/>
              </w:rPr>
              <w:t>30</w:t>
            </w:r>
          </w:p>
          <w:p w14:paraId="1F05DA46">
            <w:pPr>
              <w:pStyle w:val="9"/>
              <w:spacing w:before="4" w:line="259" w:lineRule="exact"/>
              <w:ind w:left="98" w:right="90"/>
              <w:jc w:val="center"/>
              <w:rPr>
                <w:sz w:val="24"/>
              </w:rPr>
            </w:pPr>
            <w:r>
              <w:rPr>
                <w:spacing w:val="-2"/>
                <w:sz w:val="24"/>
              </w:rPr>
              <w:t>апреля</w:t>
            </w:r>
          </w:p>
        </w:tc>
        <w:tc>
          <w:tcPr>
            <w:tcW w:w="2326" w:type="dxa"/>
          </w:tcPr>
          <w:p w14:paraId="2E60596A">
            <w:pPr>
              <w:pStyle w:val="9"/>
              <w:ind w:left="0"/>
              <w:rPr>
                <w:rFonts w:ascii="Times New Roman"/>
                <w:sz w:val="24"/>
              </w:rPr>
            </w:pPr>
          </w:p>
        </w:tc>
      </w:tr>
      <w:tr w14:paraId="779B5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3B04007A">
            <w:pPr>
              <w:pStyle w:val="9"/>
              <w:spacing w:line="271" w:lineRule="exact"/>
              <w:rPr>
                <w:sz w:val="24"/>
              </w:rPr>
            </w:pPr>
            <w:r>
              <w:rPr>
                <w:spacing w:val="-10"/>
                <w:sz w:val="24"/>
              </w:rPr>
              <w:t>9</w:t>
            </w:r>
          </w:p>
        </w:tc>
        <w:tc>
          <w:tcPr>
            <w:tcW w:w="4602" w:type="dxa"/>
          </w:tcPr>
          <w:p w14:paraId="32EFE00A">
            <w:pPr>
              <w:pStyle w:val="9"/>
              <w:spacing w:line="244" w:lineRule="auto"/>
              <w:ind w:right="323"/>
              <w:rPr>
                <w:sz w:val="24"/>
              </w:rPr>
            </w:pPr>
            <w:r>
              <w:rPr>
                <w:spacing w:val="-2"/>
                <w:sz w:val="24"/>
              </w:rPr>
              <w:t>Диагностика</w:t>
            </w:r>
            <w:r>
              <w:rPr>
                <w:spacing w:val="-14"/>
                <w:sz w:val="24"/>
              </w:rPr>
              <w:t xml:space="preserve"> </w:t>
            </w:r>
            <w:r>
              <w:rPr>
                <w:spacing w:val="-2"/>
                <w:sz w:val="24"/>
              </w:rPr>
              <w:t>состояния</w:t>
            </w:r>
            <w:r>
              <w:rPr>
                <w:spacing w:val="-14"/>
                <w:sz w:val="24"/>
              </w:rPr>
              <w:t xml:space="preserve"> </w:t>
            </w:r>
            <w:r>
              <w:rPr>
                <w:spacing w:val="-2"/>
                <w:sz w:val="24"/>
              </w:rPr>
              <w:t xml:space="preserve">психического </w:t>
            </w:r>
            <w:r>
              <w:rPr>
                <w:sz w:val="24"/>
              </w:rPr>
              <w:t>здоровья и особенностей</w:t>
            </w:r>
          </w:p>
          <w:p w14:paraId="1221A549">
            <w:pPr>
              <w:pStyle w:val="9"/>
              <w:spacing w:line="254" w:lineRule="exact"/>
              <w:rPr>
                <w:sz w:val="24"/>
              </w:rPr>
            </w:pPr>
            <w:r>
              <w:rPr>
                <w:spacing w:val="-2"/>
                <w:sz w:val="24"/>
              </w:rPr>
              <w:t>психического</w:t>
            </w:r>
            <w:r>
              <w:rPr>
                <w:spacing w:val="-7"/>
                <w:sz w:val="24"/>
              </w:rPr>
              <w:t xml:space="preserve"> </w:t>
            </w:r>
            <w:r>
              <w:rPr>
                <w:spacing w:val="-2"/>
                <w:sz w:val="24"/>
              </w:rPr>
              <w:t>развития</w:t>
            </w:r>
            <w:r>
              <w:rPr>
                <w:spacing w:val="-7"/>
                <w:sz w:val="24"/>
              </w:rPr>
              <w:t xml:space="preserve"> </w:t>
            </w:r>
            <w:r>
              <w:rPr>
                <w:spacing w:val="-2"/>
                <w:sz w:val="24"/>
              </w:rPr>
              <w:t>обучающихся</w:t>
            </w:r>
          </w:p>
        </w:tc>
        <w:tc>
          <w:tcPr>
            <w:tcW w:w="1176" w:type="dxa"/>
          </w:tcPr>
          <w:p w14:paraId="53E1F19E">
            <w:pPr>
              <w:pStyle w:val="9"/>
              <w:spacing w:line="271" w:lineRule="exact"/>
              <w:rPr>
                <w:sz w:val="24"/>
              </w:rPr>
            </w:pPr>
            <w:r>
              <w:rPr>
                <w:spacing w:val="-2"/>
                <w:sz w:val="24"/>
              </w:rPr>
              <w:t>1-</w:t>
            </w:r>
            <w:r>
              <w:rPr>
                <w:spacing w:val="-5"/>
                <w:sz w:val="24"/>
              </w:rPr>
              <w:t>11</w:t>
            </w:r>
          </w:p>
        </w:tc>
        <w:tc>
          <w:tcPr>
            <w:tcW w:w="1220" w:type="dxa"/>
          </w:tcPr>
          <w:p w14:paraId="0ADF6C81">
            <w:pPr>
              <w:pStyle w:val="9"/>
              <w:spacing w:line="271" w:lineRule="exact"/>
              <w:ind w:left="5"/>
              <w:jc w:val="center"/>
              <w:rPr>
                <w:sz w:val="24"/>
              </w:rPr>
            </w:pPr>
            <w:r>
              <w:rPr>
                <w:spacing w:val="-10"/>
                <w:sz w:val="24"/>
              </w:rPr>
              <w:t>В</w:t>
            </w:r>
          </w:p>
          <w:p w14:paraId="3A0A7430">
            <w:pPr>
              <w:pStyle w:val="9"/>
              <w:spacing w:line="270" w:lineRule="atLeast"/>
              <w:ind w:left="155" w:right="149"/>
              <w:jc w:val="center"/>
              <w:rPr>
                <w:sz w:val="24"/>
              </w:rPr>
            </w:pPr>
            <w:r>
              <w:rPr>
                <w:spacing w:val="-2"/>
                <w:sz w:val="24"/>
              </w:rPr>
              <w:t xml:space="preserve">течение </w:t>
            </w:r>
            <w:r>
              <w:rPr>
                <w:spacing w:val="-4"/>
                <w:sz w:val="24"/>
              </w:rPr>
              <w:t>года</w:t>
            </w:r>
          </w:p>
        </w:tc>
        <w:tc>
          <w:tcPr>
            <w:tcW w:w="2326" w:type="dxa"/>
          </w:tcPr>
          <w:p w14:paraId="155891BA">
            <w:pPr>
              <w:pStyle w:val="9"/>
              <w:spacing w:line="271" w:lineRule="exact"/>
              <w:ind w:left="177"/>
              <w:rPr>
                <w:sz w:val="24"/>
              </w:rPr>
            </w:pPr>
            <w:r>
              <w:rPr>
                <w:spacing w:val="-4"/>
                <w:sz w:val="24"/>
              </w:rPr>
              <w:t>Педагог-</w:t>
            </w:r>
            <w:r>
              <w:rPr>
                <w:spacing w:val="-2"/>
                <w:sz w:val="24"/>
              </w:rPr>
              <w:t>психолог</w:t>
            </w:r>
          </w:p>
        </w:tc>
      </w:tr>
      <w:tr w14:paraId="63922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15" w:type="dxa"/>
          </w:tcPr>
          <w:p w14:paraId="692E0E6F">
            <w:pPr>
              <w:pStyle w:val="9"/>
              <w:spacing w:before="1"/>
              <w:rPr>
                <w:sz w:val="24"/>
              </w:rPr>
            </w:pPr>
            <w:r>
              <w:rPr>
                <w:spacing w:val="-5"/>
                <w:sz w:val="24"/>
              </w:rPr>
              <w:t>10</w:t>
            </w:r>
          </w:p>
        </w:tc>
        <w:tc>
          <w:tcPr>
            <w:tcW w:w="4602" w:type="dxa"/>
          </w:tcPr>
          <w:p w14:paraId="327E9F6E">
            <w:pPr>
              <w:pStyle w:val="9"/>
              <w:spacing w:before="1" w:line="244" w:lineRule="auto"/>
              <w:ind w:right="323"/>
              <w:rPr>
                <w:sz w:val="24"/>
              </w:rPr>
            </w:pPr>
            <w:r>
              <w:rPr>
                <w:sz w:val="24"/>
              </w:rPr>
              <w:t>Районные</w:t>
            </w:r>
            <w:r>
              <w:rPr>
                <w:spacing w:val="-16"/>
                <w:sz w:val="24"/>
              </w:rPr>
              <w:t xml:space="preserve"> </w:t>
            </w:r>
            <w:r>
              <w:rPr>
                <w:sz w:val="24"/>
              </w:rPr>
              <w:t>соревнования</w:t>
            </w:r>
            <w:r>
              <w:rPr>
                <w:spacing w:val="-16"/>
                <w:sz w:val="24"/>
              </w:rPr>
              <w:t xml:space="preserve"> </w:t>
            </w:r>
            <w:r>
              <w:rPr>
                <w:sz w:val="24"/>
              </w:rPr>
              <w:t xml:space="preserve">«Старты </w:t>
            </w:r>
            <w:r>
              <w:rPr>
                <w:spacing w:val="-2"/>
                <w:sz w:val="24"/>
              </w:rPr>
              <w:t>надежд»</w:t>
            </w:r>
          </w:p>
        </w:tc>
        <w:tc>
          <w:tcPr>
            <w:tcW w:w="1176" w:type="dxa"/>
          </w:tcPr>
          <w:p w14:paraId="37318465">
            <w:pPr>
              <w:pStyle w:val="9"/>
              <w:spacing w:before="1"/>
              <w:rPr>
                <w:sz w:val="24"/>
              </w:rPr>
            </w:pPr>
            <w:r>
              <w:rPr>
                <w:spacing w:val="-2"/>
                <w:sz w:val="24"/>
              </w:rPr>
              <w:t>1-</w:t>
            </w:r>
            <w:r>
              <w:rPr>
                <w:spacing w:val="-5"/>
                <w:sz w:val="24"/>
              </w:rPr>
              <w:t>11</w:t>
            </w:r>
          </w:p>
        </w:tc>
        <w:tc>
          <w:tcPr>
            <w:tcW w:w="1220" w:type="dxa"/>
          </w:tcPr>
          <w:p w14:paraId="02C8B73F">
            <w:pPr>
              <w:pStyle w:val="9"/>
              <w:spacing w:before="1"/>
              <w:ind w:left="6"/>
              <w:jc w:val="center"/>
              <w:rPr>
                <w:sz w:val="24"/>
              </w:rPr>
            </w:pPr>
            <w:r>
              <w:rPr>
                <w:spacing w:val="-4"/>
                <w:sz w:val="24"/>
              </w:rPr>
              <w:t>июль</w:t>
            </w:r>
          </w:p>
        </w:tc>
        <w:tc>
          <w:tcPr>
            <w:tcW w:w="2326" w:type="dxa"/>
          </w:tcPr>
          <w:p w14:paraId="7C305A9E">
            <w:pPr>
              <w:pStyle w:val="9"/>
              <w:spacing w:line="276" w:lineRule="exact"/>
              <w:ind w:left="141" w:right="137" w:firstLine="3"/>
              <w:jc w:val="center"/>
              <w:rPr>
                <w:sz w:val="24"/>
              </w:rPr>
            </w:pPr>
            <w:r>
              <w:rPr>
                <w:spacing w:val="-2"/>
                <w:sz w:val="24"/>
              </w:rPr>
              <w:t>Социальный педагог,</w:t>
            </w:r>
            <w:r>
              <w:rPr>
                <w:spacing w:val="-14"/>
                <w:sz w:val="24"/>
              </w:rPr>
              <w:t xml:space="preserve"> </w:t>
            </w:r>
            <w:r>
              <w:rPr>
                <w:spacing w:val="-2"/>
                <w:sz w:val="24"/>
              </w:rPr>
              <w:t>классные руководители</w:t>
            </w:r>
          </w:p>
        </w:tc>
      </w:tr>
      <w:tr w14:paraId="7452C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49A14377">
            <w:pPr>
              <w:pStyle w:val="9"/>
              <w:spacing w:line="271" w:lineRule="exact"/>
              <w:rPr>
                <w:sz w:val="24"/>
              </w:rPr>
            </w:pPr>
            <w:r>
              <w:rPr>
                <w:spacing w:val="-5"/>
                <w:sz w:val="24"/>
              </w:rPr>
              <w:t>11</w:t>
            </w:r>
          </w:p>
        </w:tc>
        <w:tc>
          <w:tcPr>
            <w:tcW w:w="4602" w:type="dxa"/>
          </w:tcPr>
          <w:p w14:paraId="72EA47CB">
            <w:pPr>
              <w:pStyle w:val="9"/>
              <w:spacing w:line="244" w:lineRule="auto"/>
              <w:ind w:right="323"/>
              <w:rPr>
                <w:sz w:val="24"/>
              </w:rPr>
            </w:pPr>
            <w:r>
              <w:rPr>
                <w:spacing w:val="-2"/>
                <w:sz w:val="24"/>
              </w:rPr>
              <w:t>Реализация</w:t>
            </w:r>
            <w:r>
              <w:rPr>
                <w:spacing w:val="-10"/>
                <w:sz w:val="24"/>
              </w:rPr>
              <w:t xml:space="preserve"> </w:t>
            </w:r>
            <w:r>
              <w:rPr>
                <w:spacing w:val="-2"/>
                <w:sz w:val="24"/>
              </w:rPr>
              <w:t>программы</w:t>
            </w:r>
            <w:r>
              <w:rPr>
                <w:spacing w:val="-9"/>
                <w:sz w:val="24"/>
              </w:rPr>
              <w:t xml:space="preserve"> </w:t>
            </w:r>
            <w:r>
              <w:rPr>
                <w:spacing w:val="-2"/>
                <w:sz w:val="24"/>
              </w:rPr>
              <w:t xml:space="preserve">«Изучение </w:t>
            </w:r>
            <w:r>
              <w:rPr>
                <w:sz w:val="24"/>
              </w:rPr>
              <w:t>правил ДД»</w:t>
            </w:r>
          </w:p>
        </w:tc>
        <w:tc>
          <w:tcPr>
            <w:tcW w:w="1176" w:type="dxa"/>
          </w:tcPr>
          <w:p w14:paraId="59108C18">
            <w:pPr>
              <w:pStyle w:val="9"/>
              <w:spacing w:line="271" w:lineRule="exact"/>
              <w:rPr>
                <w:sz w:val="24"/>
              </w:rPr>
            </w:pPr>
            <w:r>
              <w:rPr>
                <w:spacing w:val="-2"/>
                <w:sz w:val="24"/>
              </w:rPr>
              <w:t>1-</w:t>
            </w:r>
            <w:r>
              <w:rPr>
                <w:spacing w:val="-5"/>
                <w:sz w:val="24"/>
              </w:rPr>
              <w:t>11</w:t>
            </w:r>
          </w:p>
        </w:tc>
        <w:tc>
          <w:tcPr>
            <w:tcW w:w="1220" w:type="dxa"/>
          </w:tcPr>
          <w:p w14:paraId="66DE2179">
            <w:pPr>
              <w:pStyle w:val="9"/>
              <w:spacing w:line="271" w:lineRule="exact"/>
              <w:ind w:left="72"/>
              <w:jc w:val="center"/>
              <w:rPr>
                <w:sz w:val="24"/>
              </w:rPr>
            </w:pPr>
            <w:r>
              <w:rPr>
                <w:spacing w:val="-10"/>
                <w:sz w:val="24"/>
              </w:rPr>
              <w:t>В</w:t>
            </w:r>
          </w:p>
          <w:p w14:paraId="1F9031CA">
            <w:pPr>
              <w:pStyle w:val="9"/>
              <w:spacing w:line="270" w:lineRule="atLeast"/>
              <w:ind w:left="155" w:right="149"/>
              <w:jc w:val="center"/>
              <w:rPr>
                <w:sz w:val="24"/>
              </w:rPr>
            </w:pPr>
            <w:r>
              <w:rPr>
                <w:spacing w:val="-2"/>
                <w:sz w:val="24"/>
              </w:rPr>
              <w:t xml:space="preserve">течение </w:t>
            </w:r>
            <w:r>
              <w:rPr>
                <w:spacing w:val="-4"/>
                <w:sz w:val="24"/>
              </w:rPr>
              <w:t>года</w:t>
            </w:r>
          </w:p>
        </w:tc>
        <w:tc>
          <w:tcPr>
            <w:tcW w:w="2326" w:type="dxa"/>
          </w:tcPr>
          <w:p w14:paraId="1D39D45F">
            <w:pPr>
              <w:pStyle w:val="9"/>
              <w:spacing w:line="244" w:lineRule="auto"/>
              <w:ind w:left="388" w:right="375" w:firstLine="225"/>
              <w:rPr>
                <w:sz w:val="24"/>
              </w:rPr>
            </w:pPr>
            <w:r>
              <w:rPr>
                <w:spacing w:val="-2"/>
                <w:sz w:val="24"/>
              </w:rPr>
              <w:t>Классные руководители</w:t>
            </w:r>
          </w:p>
        </w:tc>
      </w:tr>
      <w:tr w14:paraId="290FF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715" w:type="dxa"/>
          </w:tcPr>
          <w:p w14:paraId="0AC918BC">
            <w:pPr>
              <w:pStyle w:val="9"/>
              <w:spacing w:line="271" w:lineRule="exact"/>
              <w:rPr>
                <w:sz w:val="24"/>
              </w:rPr>
            </w:pPr>
            <w:r>
              <w:rPr>
                <w:spacing w:val="-5"/>
                <w:sz w:val="24"/>
              </w:rPr>
              <w:t>12</w:t>
            </w:r>
          </w:p>
        </w:tc>
        <w:tc>
          <w:tcPr>
            <w:tcW w:w="4602" w:type="dxa"/>
          </w:tcPr>
          <w:p w14:paraId="7E2262F8">
            <w:pPr>
              <w:pStyle w:val="9"/>
              <w:spacing w:line="244" w:lineRule="auto"/>
              <w:ind w:right="323"/>
              <w:rPr>
                <w:sz w:val="24"/>
              </w:rPr>
            </w:pPr>
            <w:r>
              <w:rPr>
                <w:spacing w:val="-2"/>
                <w:sz w:val="24"/>
              </w:rPr>
              <w:t>Реализация</w:t>
            </w:r>
            <w:r>
              <w:rPr>
                <w:spacing w:val="-7"/>
                <w:sz w:val="24"/>
              </w:rPr>
              <w:t xml:space="preserve"> </w:t>
            </w:r>
            <w:r>
              <w:rPr>
                <w:spacing w:val="-2"/>
                <w:sz w:val="24"/>
              </w:rPr>
              <w:t>программы</w:t>
            </w:r>
            <w:r>
              <w:rPr>
                <w:spacing w:val="-6"/>
                <w:sz w:val="24"/>
              </w:rPr>
              <w:t xml:space="preserve"> </w:t>
            </w:r>
            <w:r>
              <w:rPr>
                <w:spacing w:val="-2"/>
                <w:sz w:val="24"/>
              </w:rPr>
              <w:t>«Пожарная безопасность»</w:t>
            </w:r>
          </w:p>
        </w:tc>
        <w:tc>
          <w:tcPr>
            <w:tcW w:w="1176" w:type="dxa"/>
          </w:tcPr>
          <w:p w14:paraId="11611D3F">
            <w:pPr>
              <w:pStyle w:val="9"/>
              <w:spacing w:line="271" w:lineRule="exact"/>
              <w:rPr>
                <w:sz w:val="24"/>
              </w:rPr>
            </w:pPr>
            <w:r>
              <w:rPr>
                <w:spacing w:val="-2"/>
                <w:sz w:val="24"/>
              </w:rPr>
              <w:t>1-</w:t>
            </w:r>
            <w:r>
              <w:rPr>
                <w:spacing w:val="-5"/>
                <w:sz w:val="24"/>
              </w:rPr>
              <w:t>11</w:t>
            </w:r>
          </w:p>
        </w:tc>
        <w:tc>
          <w:tcPr>
            <w:tcW w:w="1220" w:type="dxa"/>
          </w:tcPr>
          <w:p w14:paraId="06D0B10D">
            <w:pPr>
              <w:pStyle w:val="9"/>
              <w:spacing w:line="271" w:lineRule="exact"/>
              <w:ind w:left="72"/>
              <w:jc w:val="center"/>
              <w:rPr>
                <w:sz w:val="24"/>
              </w:rPr>
            </w:pPr>
            <w:r>
              <w:rPr>
                <w:spacing w:val="-10"/>
                <w:sz w:val="24"/>
              </w:rPr>
              <w:t>В</w:t>
            </w:r>
          </w:p>
          <w:p w14:paraId="17E8F504">
            <w:pPr>
              <w:pStyle w:val="9"/>
              <w:spacing w:line="270" w:lineRule="atLeast"/>
              <w:ind w:left="155" w:right="149"/>
              <w:jc w:val="center"/>
              <w:rPr>
                <w:sz w:val="24"/>
              </w:rPr>
            </w:pPr>
            <w:r>
              <w:rPr>
                <w:spacing w:val="-2"/>
                <w:sz w:val="24"/>
              </w:rPr>
              <w:t xml:space="preserve">течение </w:t>
            </w:r>
            <w:r>
              <w:rPr>
                <w:spacing w:val="-4"/>
                <w:sz w:val="24"/>
              </w:rPr>
              <w:t>года</w:t>
            </w:r>
          </w:p>
        </w:tc>
        <w:tc>
          <w:tcPr>
            <w:tcW w:w="2326" w:type="dxa"/>
          </w:tcPr>
          <w:p w14:paraId="7F5F7ED0">
            <w:pPr>
              <w:pStyle w:val="9"/>
              <w:spacing w:line="244" w:lineRule="auto"/>
              <w:ind w:left="388" w:right="375" w:firstLine="225"/>
              <w:rPr>
                <w:sz w:val="24"/>
              </w:rPr>
            </w:pPr>
            <w:r>
              <w:rPr>
                <w:spacing w:val="-2"/>
                <w:sz w:val="24"/>
              </w:rPr>
              <w:t>Классные руководители</w:t>
            </w:r>
          </w:p>
        </w:tc>
      </w:tr>
      <w:tr w14:paraId="26116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5AA9500B">
            <w:pPr>
              <w:pStyle w:val="9"/>
              <w:ind w:left="0"/>
              <w:rPr>
                <w:rFonts w:ascii="Times New Roman"/>
                <w:sz w:val="24"/>
              </w:rPr>
            </w:pPr>
          </w:p>
        </w:tc>
        <w:tc>
          <w:tcPr>
            <w:tcW w:w="9324" w:type="dxa"/>
            <w:gridSpan w:val="4"/>
          </w:tcPr>
          <w:p w14:paraId="2404C579">
            <w:pPr>
              <w:pStyle w:val="9"/>
              <w:spacing w:line="271" w:lineRule="exact"/>
              <w:ind w:left="2534"/>
              <w:rPr>
                <w:rFonts w:ascii="Arial" w:hAnsi="Arial"/>
                <w:b/>
                <w:sz w:val="24"/>
              </w:rPr>
            </w:pPr>
            <w:r>
              <w:rPr>
                <w:rFonts w:ascii="Arial" w:hAnsi="Arial"/>
                <w:b/>
                <w:sz w:val="24"/>
              </w:rPr>
              <w:t>10.</w:t>
            </w:r>
            <w:r>
              <w:rPr>
                <w:rFonts w:ascii="Arial" w:hAnsi="Arial"/>
                <w:b/>
                <w:spacing w:val="-43"/>
                <w:sz w:val="24"/>
              </w:rPr>
              <w:t xml:space="preserve"> </w:t>
            </w:r>
            <w:r>
              <w:rPr>
                <w:rFonts w:ascii="Arial" w:hAnsi="Arial"/>
                <w:b/>
                <w:sz w:val="24"/>
              </w:rPr>
              <w:t>Модуль«Социальное</w:t>
            </w:r>
            <w:r>
              <w:rPr>
                <w:rFonts w:ascii="Arial" w:hAnsi="Arial"/>
                <w:b/>
                <w:spacing w:val="-9"/>
                <w:sz w:val="24"/>
              </w:rPr>
              <w:t xml:space="preserve"> </w:t>
            </w:r>
            <w:r>
              <w:rPr>
                <w:rFonts w:ascii="Arial" w:hAnsi="Arial"/>
                <w:b/>
                <w:spacing w:val="-2"/>
                <w:sz w:val="24"/>
              </w:rPr>
              <w:t>партнёрство»</w:t>
            </w:r>
          </w:p>
        </w:tc>
      </w:tr>
      <w:tr w14:paraId="41B03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715" w:type="dxa"/>
          </w:tcPr>
          <w:p w14:paraId="11AEB152">
            <w:pPr>
              <w:pStyle w:val="9"/>
              <w:spacing w:line="271" w:lineRule="exact"/>
              <w:rPr>
                <w:sz w:val="24"/>
              </w:rPr>
            </w:pPr>
            <w:r>
              <w:rPr>
                <w:spacing w:val="-10"/>
                <w:sz w:val="24"/>
              </w:rPr>
              <w:t>1</w:t>
            </w:r>
          </w:p>
        </w:tc>
        <w:tc>
          <w:tcPr>
            <w:tcW w:w="4602" w:type="dxa"/>
          </w:tcPr>
          <w:p w14:paraId="39994326">
            <w:pPr>
              <w:pStyle w:val="9"/>
              <w:spacing w:line="276" w:lineRule="exact"/>
              <w:rPr>
                <w:sz w:val="24"/>
              </w:rPr>
            </w:pPr>
            <w:r>
              <w:rPr>
                <w:sz w:val="24"/>
              </w:rPr>
              <w:t>Участие</w:t>
            </w:r>
            <w:r>
              <w:rPr>
                <w:spacing w:val="-16"/>
                <w:sz w:val="24"/>
              </w:rPr>
              <w:t xml:space="preserve"> </w:t>
            </w:r>
            <w:r>
              <w:rPr>
                <w:sz w:val="24"/>
              </w:rPr>
              <w:t>представителей</w:t>
            </w:r>
            <w:r>
              <w:rPr>
                <w:spacing w:val="-16"/>
                <w:sz w:val="24"/>
              </w:rPr>
              <w:t xml:space="preserve"> </w:t>
            </w:r>
            <w:r>
              <w:rPr>
                <w:sz w:val="24"/>
              </w:rPr>
              <w:t xml:space="preserve">организаций- партнёров в проведении отдельных уроков, внеурочных занятий, внешкольных мероприятий соответствующей тематической направленности (Администрация </w:t>
            </w:r>
            <w:r>
              <w:rPr>
                <w:rFonts w:ascii="Arial" w:hAnsi="Arial"/>
                <w:b/>
                <w:sz w:val="24"/>
              </w:rPr>
              <w:t>Кетовского муниципального окруаг Курганской области;</w:t>
            </w:r>
            <w:r>
              <w:fldChar w:fldCharType="begin"/>
            </w:r>
            <w:r>
              <w:instrText xml:space="preserve"> HYPERLINK "https://45/gumvd/Struktura_UMVD_Rossii_po_Kurganskoj_obla/structure/item/386038/" \h </w:instrText>
            </w:r>
            <w:r>
              <w:fldChar w:fldCharType="separate"/>
            </w:r>
            <w:r>
              <w:rPr>
                <w:sz w:val="24"/>
              </w:rPr>
              <w:t>отдел МВД</w:t>
            </w:r>
            <w:r>
              <w:rPr>
                <w:sz w:val="24"/>
              </w:rPr>
              <w:fldChar w:fldCharType="end"/>
            </w:r>
          </w:p>
        </w:tc>
        <w:tc>
          <w:tcPr>
            <w:tcW w:w="1176" w:type="dxa"/>
          </w:tcPr>
          <w:p w14:paraId="622FDA58">
            <w:pPr>
              <w:pStyle w:val="9"/>
              <w:spacing w:line="271" w:lineRule="exact"/>
              <w:rPr>
                <w:sz w:val="24"/>
              </w:rPr>
            </w:pPr>
            <w:r>
              <w:rPr>
                <w:spacing w:val="-2"/>
                <w:sz w:val="24"/>
              </w:rPr>
              <w:t>1-</w:t>
            </w:r>
            <w:r>
              <w:rPr>
                <w:spacing w:val="-5"/>
                <w:sz w:val="24"/>
              </w:rPr>
              <w:t>11</w:t>
            </w:r>
          </w:p>
        </w:tc>
        <w:tc>
          <w:tcPr>
            <w:tcW w:w="1220" w:type="dxa"/>
          </w:tcPr>
          <w:p w14:paraId="150B5519">
            <w:pPr>
              <w:pStyle w:val="9"/>
              <w:spacing w:line="271" w:lineRule="exact"/>
              <w:rPr>
                <w:sz w:val="24"/>
              </w:rPr>
            </w:pPr>
            <w:r>
              <w:rPr>
                <w:spacing w:val="-10"/>
                <w:sz w:val="24"/>
              </w:rPr>
              <w:t>В</w:t>
            </w:r>
          </w:p>
          <w:p w14:paraId="40D70783">
            <w:pPr>
              <w:pStyle w:val="9"/>
              <w:spacing w:before="4" w:line="244" w:lineRule="auto"/>
              <w:ind w:right="191"/>
              <w:rPr>
                <w:sz w:val="24"/>
              </w:rPr>
            </w:pPr>
            <w:r>
              <w:rPr>
                <w:spacing w:val="-2"/>
                <w:sz w:val="24"/>
              </w:rPr>
              <w:t xml:space="preserve">течение </w:t>
            </w:r>
            <w:r>
              <w:rPr>
                <w:spacing w:val="-4"/>
                <w:sz w:val="24"/>
              </w:rPr>
              <w:t>года</w:t>
            </w:r>
          </w:p>
        </w:tc>
        <w:tc>
          <w:tcPr>
            <w:tcW w:w="2326" w:type="dxa"/>
          </w:tcPr>
          <w:p w14:paraId="60AB4A97">
            <w:pPr>
              <w:pStyle w:val="9"/>
              <w:spacing w:line="276" w:lineRule="exact"/>
              <w:ind w:right="267"/>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Советник по </w:t>
            </w:r>
            <w:r>
              <w:rPr>
                <w:spacing w:val="-2"/>
                <w:sz w:val="24"/>
              </w:rPr>
              <w:t>воспитанию, классные руководители, учителя- предметники,</w:t>
            </w:r>
          </w:p>
        </w:tc>
      </w:tr>
    </w:tbl>
    <w:p w14:paraId="7F55597A">
      <w:pPr>
        <w:pStyle w:val="9"/>
        <w:spacing w:after="0" w:line="276" w:lineRule="exact"/>
        <w:rPr>
          <w:sz w:val="24"/>
        </w:rPr>
        <w:sectPr>
          <w:pgSz w:w="11910" w:h="16840"/>
          <w:pgMar w:top="620" w:right="0" w:bottom="280" w:left="1080" w:header="720" w:footer="720" w:gutter="0"/>
          <w:cols w:space="720" w:num="1"/>
        </w:sectPr>
      </w:pPr>
    </w:p>
    <w:p w14:paraId="3793FA6E">
      <w:pPr>
        <w:pStyle w:val="6"/>
        <w:spacing w:before="61"/>
        <w:ind w:left="475" w:right="699" w:firstLine="0"/>
        <w:jc w:val="center"/>
        <w:rPr>
          <w:rFonts w:ascii="Times New Roman"/>
        </w:rPr>
      </w:pPr>
      <w:r>
        <w:rPr>
          <w:rFonts w:ascii="Times New Roman"/>
          <w:spacing w:val="-5"/>
        </w:rPr>
        <w:t>636</w:t>
      </w:r>
    </w:p>
    <w:p w14:paraId="6DF41AB2">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602"/>
        <w:gridCol w:w="1176"/>
        <w:gridCol w:w="1220"/>
        <w:gridCol w:w="2326"/>
      </w:tblGrid>
      <w:tr w14:paraId="40FAB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1" w:hRule="atLeast"/>
        </w:trPr>
        <w:tc>
          <w:tcPr>
            <w:tcW w:w="715" w:type="dxa"/>
          </w:tcPr>
          <w:p w14:paraId="6C0C49DB">
            <w:pPr>
              <w:pStyle w:val="9"/>
              <w:ind w:left="0"/>
              <w:rPr>
                <w:rFonts w:ascii="Times New Roman"/>
                <w:sz w:val="24"/>
              </w:rPr>
            </w:pPr>
          </w:p>
        </w:tc>
        <w:tc>
          <w:tcPr>
            <w:tcW w:w="4602" w:type="dxa"/>
          </w:tcPr>
          <w:p w14:paraId="3E36613C">
            <w:pPr>
              <w:pStyle w:val="9"/>
              <w:spacing w:before="1" w:line="244" w:lineRule="auto"/>
              <w:ind w:right="95"/>
              <w:rPr>
                <w:sz w:val="24"/>
              </w:rPr>
            </w:pPr>
            <w:r>
              <w:fldChar w:fldCharType="begin"/>
            </w:r>
            <w:r>
              <w:instrText xml:space="preserve"> HYPERLINK "https://45/gumvd/Struktura_UMVD_Rossii_po_Kurganskoj_obla/structure/item/386038/" \h </w:instrText>
            </w:r>
            <w:r>
              <w:fldChar w:fldCharType="separate"/>
            </w:r>
            <w:r>
              <w:rPr>
                <w:sz w:val="24"/>
              </w:rPr>
              <w:t>России по Кетовскому району;КДН и</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ЗП при Администрации Кетовского</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района;отдел</w:t>
            </w:r>
            <w:r>
              <w:rPr>
                <w:spacing w:val="-16"/>
                <w:sz w:val="24"/>
              </w:rPr>
              <w:t xml:space="preserve"> </w:t>
            </w:r>
            <w:r>
              <w:rPr>
                <w:sz w:val="24"/>
              </w:rPr>
              <w:t>опеки</w:t>
            </w:r>
            <w:r>
              <w:rPr>
                <w:spacing w:val="-16"/>
                <w:sz w:val="24"/>
              </w:rPr>
              <w:t xml:space="preserve"> </w:t>
            </w:r>
            <w:r>
              <w:rPr>
                <w:sz w:val="24"/>
              </w:rPr>
              <w:t>и</w:t>
            </w:r>
            <w:r>
              <w:rPr>
                <w:spacing w:val="-16"/>
                <w:sz w:val="24"/>
              </w:rPr>
              <w:t xml:space="preserve"> </w:t>
            </w:r>
            <w:r>
              <w:rPr>
                <w:sz w:val="24"/>
              </w:rPr>
              <w:t>попечительства</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Кетовского района; МБОУ ДО</w:t>
            </w:r>
            <w:r>
              <w:rPr>
                <w:sz w:val="24"/>
              </w:rPr>
              <w:fldChar w:fldCharType="end"/>
            </w:r>
          </w:p>
          <w:p w14:paraId="6C499A1A">
            <w:pPr>
              <w:pStyle w:val="9"/>
              <w:spacing w:line="244" w:lineRule="auto"/>
              <w:ind w:right="323"/>
              <w:rPr>
                <w:sz w:val="24"/>
              </w:rPr>
            </w:pPr>
            <w:r>
              <w:fldChar w:fldCharType="begin"/>
            </w:r>
            <w:r>
              <w:instrText xml:space="preserve"> HYPERLINK "https://45/gumvd/Struktura_UMVD_Rossii_po_Kurganskoj_obla/structure/item/386038/" \h </w:instrText>
            </w:r>
            <w:r>
              <w:fldChar w:fldCharType="separate"/>
            </w:r>
            <w:r>
              <w:rPr>
                <w:spacing w:val="-2"/>
                <w:sz w:val="24"/>
              </w:rPr>
              <w:t>«Кетовский</w:t>
            </w:r>
            <w:r>
              <w:rPr>
                <w:spacing w:val="-8"/>
                <w:sz w:val="24"/>
              </w:rPr>
              <w:t xml:space="preserve"> </w:t>
            </w:r>
            <w:r>
              <w:rPr>
                <w:spacing w:val="-2"/>
                <w:sz w:val="24"/>
              </w:rPr>
              <w:t>детский</w:t>
            </w:r>
            <w:r>
              <w:rPr>
                <w:spacing w:val="-10"/>
                <w:sz w:val="24"/>
              </w:rPr>
              <w:t xml:space="preserve"> </w:t>
            </w:r>
            <w:r>
              <w:rPr>
                <w:spacing w:val="-2"/>
                <w:sz w:val="24"/>
              </w:rPr>
              <w:t>юношеский</w:t>
            </w:r>
            <w:r>
              <w:rPr>
                <w:spacing w:val="-2"/>
                <w:sz w:val="24"/>
              </w:rPr>
              <w:fldChar w:fldCharType="end"/>
            </w:r>
            <w:r>
              <w:rPr>
                <w:spacing w:val="-2"/>
                <w:sz w:val="24"/>
              </w:rPr>
              <w:t xml:space="preserve"> </w:t>
            </w:r>
            <w:r>
              <w:fldChar w:fldCharType="begin"/>
            </w:r>
            <w:r>
              <w:instrText xml:space="preserve"> HYPERLINK "https://45/gumvd/Struktura_UMVD_Rossii_po_Kurganskoj_obla/structure/item/386038/" \h </w:instrText>
            </w:r>
            <w:r>
              <w:fldChar w:fldCharType="separate"/>
            </w:r>
            <w:r>
              <w:rPr>
                <w:sz w:val="24"/>
              </w:rPr>
              <w:t>центр»; ОГИБДД России по</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Кетовскому району Курганской</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области,</w:t>
            </w:r>
            <w:r>
              <w:rPr>
                <w:spacing w:val="40"/>
                <w:sz w:val="24"/>
              </w:rPr>
              <w:t xml:space="preserve"> </w:t>
            </w:r>
            <w:r>
              <w:rPr>
                <w:sz w:val="24"/>
              </w:rPr>
              <w:t>6</w:t>
            </w:r>
            <w:r>
              <w:rPr>
                <w:spacing w:val="-6"/>
                <w:sz w:val="24"/>
              </w:rPr>
              <w:t xml:space="preserve"> </w:t>
            </w:r>
            <w:r>
              <w:rPr>
                <w:sz w:val="24"/>
              </w:rPr>
              <w:t>ПСЧ</w:t>
            </w:r>
            <w:r>
              <w:rPr>
                <w:spacing w:val="-5"/>
                <w:sz w:val="24"/>
              </w:rPr>
              <w:t xml:space="preserve"> </w:t>
            </w:r>
            <w:r>
              <w:rPr>
                <w:sz w:val="24"/>
              </w:rPr>
              <w:t>ФПС</w:t>
            </w:r>
            <w:r>
              <w:rPr>
                <w:spacing w:val="-7"/>
                <w:sz w:val="24"/>
              </w:rPr>
              <w:t xml:space="preserve"> </w:t>
            </w:r>
            <w:r>
              <w:rPr>
                <w:sz w:val="24"/>
              </w:rPr>
              <w:t>ПСЧ</w:t>
            </w:r>
            <w:r>
              <w:rPr>
                <w:spacing w:val="-5"/>
                <w:sz w:val="24"/>
              </w:rPr>
              <w:t xml:space="preserve"> </w:t>
            </w:r>
            <w:r>
              <w:rPr>
                <w:sz w:val="24"/>
              </w:rPr>
              <w:t>№27</w:t>
            </w:r>
            <w:r>
              <w:rPr>
                <w:sz w:val="24"/>
              </w:rPr>
              <w:fldChar w:fldCharType="end"/>
            </w:r>
          </w:p>
          <w:p w14:paraId="6091C2C2">
            <w:pPr>
              <w:pStyle w:val="9"/>
              <w:spacing w:line="244" w:lineRule="auto"/>
              <w:rPr>
                <w:sz w:val="24"/>
              </w:rPr>
            </w:pPr>
            <w:r>
              <w:fldChar w:fldCharType="begin"/>
            </w:r>
            <w:r>
              <w:instrText xml:space="preserve"> HYPERLINK "https://45/gumvd/Struktura_UMVD_Rossii_po_Kurganskoj_obla/structure/item/386038/" \h </w:instrText>
            </w:r>
            <w:r>
              <w:fldChar w:fldCharType="separate"/>
            </w:r>
            <w:r>
              <w:rPr>
                <w:sz w:val="24"/>
              </w:rPr>
              <w:t>Главного</w:t>
            </w:r>
            <w:r>
              <w:rPr>
                <w:spacing w:val="-11"/>
                <w:sz w:val="24"/>
              </w:rPr>
              <w:t xml:space="preserve"> </w:t>
            </w:r>
            <w:r>
              <w:rPr>
                <w:sz w:val="24"/>
              </w:rPr>
              <w:t>управления</w:t>
            </w:r>
            <w:r>
              <w:rPr>
                <w:spacing w:val="-11"/>
                <w:sz w:val="24"/>
              </w:rPr>
              <w:t xml:space="preserve"> </w:t>
            </w:r>
            <w:r>
              <w:rPr>
                <w:sz w:val="24"/>
              </w:rPr>
              <w:t>МЧС</w:t>
            </w:r>
            <w:r>
              <w:rPr>
                <w:spacing w:val="-12"/>
                <w:sz w:val="24"/>
              </w:rPr>
              <w:t xml:space="preserve"> </w:t>
            </w:r>
            <w:r>
              <w:rPr>
                <w:sz w:val="24"/>
              </w:rPr>
              <w:t>России</w:t>
            </w:r>
            <w:r>
              <w:rPr>
                <w:spacing w:val="-11"/>
                <w:sz w:val="24"/>
              </w:rPr>
              <w:t xml:space="preserve"> </w:t>
            </w:r>
            <w:r>
              <w:rPr>
                <w:sz w:val="24"/>
              </w:rPr>
              <w:t>по</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Курганской</w:t>
            </w:r>
            <w:r>
              <w:rPr>
                <w:spacing w:val="-11"/>
                <w:sz w:val="24"/>
              </w:rPr>
              <w:t xml:space="preserve"> </w:t>
            </w:r>
            <w:r>
              <w:rPr>
                <w:sz w:val="24"/>
              </w:rPr>
              <w:t>области;</w:t>
            </w:r>
            <w:r>
              <w:rPr>
                <w:spacing w:val="-12"/>
                <w:sz w:val="24"/>
              </w:rPr>
              <w:t xml:space="preserve"> </w:t>
            </w:r>
            <w:r>
              <w:rPr>
                <w:sz w:val="24"/>
              </w:rPr>
              <w:t>ГБУ</w:t>
            </w:r>
            <w:r>
              <w:rPr>
                <w:spacing w:val="-10"/>
                <w:sz w:val="24"/>
              </w:rPr>
              <w:t xml:space="preserve"> </w:t>
            </w:r>
            <w:r>
              <w:rPr>
                <w:sz w:val="24"/>
              </w:rPr>
              <w:t>«Кетовская</w:t>
            </w:r>
            <w:r>
              <w:rPr>
                <w:sz w:val="24"/>
              </w:rPr>
              <w:fldChar w:fldCharType="end"/>
            </w:r>
            <w:r>
              <w:rPr>
                <w:sz w:val="24"/>
              </w:rPr>
              <w:t xml:space="preserve"> </w:t>
            </w:r>
            <w:r>
              <w:fldChar w:fldCharType="begin"/>
            </w:r>
            <w:r>
              <w:instrText xml:space="preserve"> HYPERLINK "https://45/gumvd/Struktura_UMVD_Rossii_po_Kurganskoj_obla/structure/item/386038/" \h </w:instrText>
            </w:r>
            <w:r>
              <w:fldChar w:fldCharType="separate"/>
            </w:r>
            <w:r>
              <w:rPr>
                <w:sz w:val="24"/>
              </w:rPr>
              <w:t>центральная районная больница»</w:t>
            </w:r>
            <w:r>
              <w:rPr>
                <w:sz w:val="24"/>
              </w:rPr>
              <w:fldChar w:fldCharType="end"/>
            </w:r>
            <w:r>
              <w:rPr>
                <w:sz w:val="24"/>
              </w:rPr>
              <w:t>, дошкольные образовательные организации; МКОУ ДО</w:t>
            </w:r>
          </w:p>
          <w:p w14:paraId="0DB95229">
            <w:pPr>
              <w:pStyle w:val="9"/>
              <w:spacing w:line="244" w:lineRule="auto"/>
              <w:ind w:right="95"/>
              <w:rPr>
                <w:sz w:val="24"/>
              </w:rPr>
            </w:pPr>
            <w:r>
              <w:rPr>
                <w:sz w:val="24"/>
              </w:rPr>
              <w:t>«Кетовскаярайонная детско- юношеская спортивная школа имени Охохонина В.Ф.»; МКУ «Кетовская централизованная библиотечная система» - Кетовская центральная библиотека; МКУ «Кетовская централизованная</w:t>
            </w:r>
            <w:r>
              <w:rPr>
                <w:spacing w:val="-16"/>
                <w:sz w:val="24"/>
              </w:rPr>
              <w:t xml:space="preserve"> </w:t>
            </w:r>
            <w:r>
              <w:rPr>
                <w:sz w:val="24"/>
              </w:rPr>
              <w:t>клубная</w:t>
            </w:r>
            <w:r>
              <w:rPr>
                <w:spacing w:val="-16"/>
                <w:sz w:val="24"/>
              </w:rPr>
              <w:t xml:space="preserve"> </w:t>
            </w:r>
            <w:r>
              <w:rPr>
                <w:sz w:val="24"/>
              </w:rPr>
              <w:t>система»</w:t>
            </w:r>
            <w:r>
              <w:rPr>
                <w:spacing w:val="-16"/>
                <w:sz w:val="24"/>
              </w:rPr>
              <w:t xml:space="preserve"> </w:t>
            </w:r>
            <w:r>
              <w:rPr>
                <w:sz w:val="24"/>
              </w:rPr>
              <w:t>- Кетовский районный дом культуры»; военный</w:t>
            </w:r>
            <w:r>
              <w:rPr>
                <w:spacing w:val="40"/>
                <w:sz w:val="24"/>
              </w:rPr>
              <w:t xml:space="preserve"> </w:t>
            </w:r>
            <w:r>
              <w:rPr>
                <w:sz w:val="24"/>
              </w:rPr>
              <w:t>комиссариат Кетовского, Половинского и Притобольного районов Курганской области, ФГБОУ ВО Шадринский государственный педагогический университет; Прокуратура Кетовского района Курганской области, ГАНОУ Курганской области «Центр развития</w:t>
            </w:r>
          </w:p>
          <w:p w14:paraId="06E00F77">
            <w:pPr>
              <w:pStyle w:val="9"/>
              <w:spacing w:line="238" w:lineRule="exact"/>
              <w:rPr>
                <w:sz w:val="24"/>
              </w:rPr>
            </w:pPr>
            <w:r>
              <w:rPr>
                <w:spacing w:val="-2"/>
                <w:sz w:val="24"/>
              </w:rPr>
              <w:t>современных</w:t>
            </w:r>
          </w:p>
        </w:tc>
        <w:tc>
          <w:tcPr>
            <w:tcW w:w="1176" w:type="dxa"/>
          </w:tcPr>
          <w:p w14:paraId="538703CF">
            <w:pPr>
              <w:pStyle w:val="9"/>
              <w:ind w:left="0"/>
              <w:rPr>
                <w:rFonts w:ascii="Times New Roman"/>
                <w:sz w:val="24"/>
              </w:rPr>
            </w:pPr>
          </w:p>
        </w:tc>
        <w:tc>
          <w:tcPr>
            <w:tcW w:w="1220" w:type="dxa"/>
          </w:tcPr>
          <w:p w14:paraId="084A3729">
            <w:pPr>
              <w:pStyle w:val="9"/>
              <w:ind w:left="0"/>
              <w:rPr>
                <w:rFonts w:ascii="Times New Roman"/>
                <w:sz w:val="24"/>
              </w:rPr>
            </w:pPr>
          </w:p>
        </w:tc>
        <w:tc>
          <w:tcPr>
            <w:tcW w:w="2326" w:type="dxa"/>
          </w:tcPr>
          <w:p w14:paraId="7BAD039F">
            <w:pPr>
              <w:pStyle w:val="9"/>
              <w:spacing w:before="1" w:line="244" w:lineRule="auto"/>
              <w:ind w:right="215"/>
              <w:rPr>
                <w:sz w:val="24"/>
              </w:rPr>
            </w:pPr>
            <w:r>
              <w:rPr>
                <w:spacing w:val="-2"/>
                <w:sz w:val="24"/>
              </w:rPr>
              <w:t xml:space="preserve">педагог-психолог, социальный </w:t>
            </w:r>
            <w:r>
              <w:rPr>
                <w:sz w:val="24"/>
              </w:rPr>
              <w:t xml:space="preserve">педагог, педагог- </w:t>
            </w:r>
            <w:r>
              <w:rPr>
                <w:spacing w:val="-2"/>
                <w:sz w:val="24"/>
              </w:rPr>
              <w:t>организатор, представители социальных партнерств</w:t>
            </w:r>
          </w:p>
        </w:tc>
      </w:tr>
      <w:tr w14:paraId="25BF0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715" w:type="dxa"/>
          </w:tcPr>
          <w:p w14:paraId="7E14ACAA">
            <w:pPr>
              <w:pStyle w:val="9"/>
              <w:ind w:left="0"/>
              <w:rPr>
                <w:rFonts w:ascii="Times New Roman"/>
                <w:sz w:val="24"/>
              </w:rPr>
            </w:pPr>
          </w:p>
        </w:tc>
        <w:tc>
          <w:tcPr>
            <w:tcW w:w="9324" w:type="dxa"/>
            <w:gridSpan w:val="4"/>
          </w:tcPr>
          <w:p w14:paraId="2DD18707">
            <w:pPr>
              <w:pStyle w:val="9"/>
              <w:spacing w:line="274" w:lineRule="exact"/>
              <w:ind w:left="2786"/>
              <w:rPr>
                <w:rFonts w:ascii="Arial" w:hAnsi="Arial"/>
                <w:b/>
                <w:sz w:val="24"/>
              </w:rPr>
            </w:pPr>
            <w:r>
              <w:rPr>
                <w:rFonts w:ascii="Arial" w:hAnsi="Arial"/>
                <w:b/>
                <w:sz w:val="24"/>
              </w:rPr>
              <w:t>11.</w:t>
            </w:r>
            <w:r>
              <w:rPr>
                <w:rFonts w:ascii="Arial" w:hAnsi="Arial"/>
                <w:b/>
                <w:spacing w:val="-5"/>
                <w:sz w:val="24"/>
              </w:rPr>
              <w:t xml:space="preserve"> </w:t>
            </w:r>
            <w:r>
              <w:rPr>
                <w:rFonts w:ascii="Arial" w:hAnsi="Arial"/>
                <w:b/>
                <w:sz w:val="24"/>
              </w:rPr>
              <w:t>Модуль</w:t>
            </w:r>
            <w:r>
              <w:rPr>
                <w:rFonts w:ascii="Arial" w:hAnsi="Arial"/>
                <w:b/>
                <w:spacing w:val="-5"/>
                <w:sz w:val="24"/>
              </w:rPr>
              <w:t xml:space="preserve"> </w:t>
            </w:r>
            <w:r>
              <w:rPr>
                <w:rFonts w:ascii="Arial" w:hAnsi="Arial"/>
                <w:b/>
                <w:spacing w:val="-2"/>
                <w:sz w:val="24"/>
              </w:rPr>
              <w:t>«Профориентация»</w:t>
            </w:r>
          </w:p>
        </w:tc>
      </w:tr>
      <w:tr w14:paraId="3A8FC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715" w:type="dxa"/>
          </w:tcPr>
          <w:p w14:paraId="20707B34">
            <w:pPr>
              <w:pStyle w:val="9"/>
              <w:spacing w:line="271" w:lineRule="exact"/>
              <w:rPr>
                <w:sz w:val="24"/>
              </w:rPr>
            </w:pPr>
            <w:r>
              <w:rPr>
                <w:spacing w:val="-10"/>
                <w:sz w:val="24"/>
              </w:rPr>
              <w:t>1</w:t>
            </w:r>
          </w:p>
        </w:tc>
        <w:tc>
          <w:tcPr>
            <w:tcW w:w="4602" w:type="dxa"/>
          </w:tcPr>
          <w:p w14:paraId="2733A966">
            <w:pPr>
              <w:pStyle w:val="9"/>
              <w:spacing w:line="276" w:lineRule="exact"/>
              <w:ind w:right="323"/>
              <w:rPr>
                <w:sz w:val="24"/>
              </w:rPr>
            </w:pPr>
            <w:r>
              <w:rPr>
                <w:sz w:val="24"/>
              </w:rPr>
              <w:t xml:space="preserve">Проведение анализа результатов профориентации за прошлый год (мониторинг трудоустройства и поступления выпускников в образовательные учреждения начального, среднего, высшего </w:t>
            </w:r>
            <w:r>
              <w:rPr>
                <w:spacing w:val="-2"/>
                <w:sz w:val="24"/>
              </w:rPr>
              <w:t>профессионального образования).</w:t>
            </w:r>
          </w:p>
        </w:tc>
        <w:tc>
          <w:tcPr>
            <w:tcW w:w="1176" w:type="dxa"/>
          </w:tcPr>
          <w:p w14:paraId="63ED5C7A">
            <w:pPr>
              <w:pStyle w:val="9"/>
              <w:spacing w:line="271" w:lineRule="exact"/>
              <w:ind w:left="11" w:right="1"/>
              <w:jc w:val="center"/>
              <w:rPr>
                <w:sz w:val="24"/>
              </w:rPr>
            </w:pPr>
            <w:r>
              <w:rPr>
                <w:sz w:val="24"/>
              </w:rPr>
              <w:t>9,</w:t>
            </w:r>
            <w:r>
              <w:rPr>
                <w:spacing w:val="1"/>
                <w:sz w:val="24"/>
              </w:rPr>
              <w:t xml:space="preserve"> </w:t>
            </w:r>
            <w:r>
              <w:rPr>
                <w:spacing w:val="-5"/>
                <w:sz w:val="24"/>
              </w:rPr>
              <w:t>11</w:t>
            </w:r>
          </w:p>
        </w:tc>
        <w:tc>
          <w:tcPr>
            <w:tcW w:w="1220" w:type="dxa"/>
          </w:tcPr>
          <w:p w14:paraId="1283232C">
            <w:pPr>
              <w:pStyle w:val="9"/>
              <w:spacing w:line="271" w:lineRule="exact"/>
              <w:ind w:left="311"/>
              <w:rPr>
                <w:sz w:val="24"/>
              </w:rPr>
            </w:pPr>
            <w:r>
              <w:rPr>
                <w:spacing w:val="-2"/>
                <w:sz w:val="24"/>
              </w:rPr>
              <w:t>Август</w:t>
            </w:r>
          </w:p>
        </w:tc>
        <w:tc>
          <w:tcPr>
            <w:tcW w:w="2326" w:type="dxa"/>
          </w:tcPr>
          <w:p w14:paraId="27E809E5">
            <w:pPr>
              <w:pStyle w:val="9"/>
              <w:spacing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ВР, по УВР</w:t>
            </w:r>
          </w:p>
        </w:tc>
      </w:tr>
      <w:tr w14:paraId="408A1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715" w:type="dxa"/>
          </w:tcPr>
          <w:p w14:paraId="1E0B3BC1">
            <w:pPr>
              <w:pStyle w:val="9"/>
              <w:spacing w:line="271" w:lineRule="exact"/>
              <w:rPr>
                <w:sz w:val="24"/>
              </w:rPr>
            </w:pPr>
            <w:r>
              <w:rPr>
                <w:spacing w:val="-10"/>
                <w:sz w:val="24"/>
              </w:rPr>
              <w:t>2</w:t>
            </w:r>
          </w:p>
        </w:tc>
        <w:tc>
          <w:tcPr>
            <w:tcW w:w="4602" w:type="dxa"/>
          </w:tcPr>
          <w:p w14:paraId="57F0345D">
            <w:pPr>
              <w:pStyle w:val="9"/>
              <w:spacing w:line="271" w:lineRule="exact"/>
              <w:rPr>
                <w:sz w:val="24"/>
              </w:rPr>
            </w:pPr>
            <w:r>
              <w:rPr>
                <w:sz w:val="24"/>
              </w:rPr>
              <w:t>Акция</w:t>
            </w:r>
            <w:r>
              <w:rPr>
                <w:spacing w:val="-14"/>
                <w:sz w:val="24"/>
              </w:rPr>
              <w:t xml:space="preserve"> </w:t>
            </w:r>
            <w:r>
              <w:rPr>
                <w:sz w:val="24"/>
              </w:rPr>
              <w:t>«Чистый</w:t>
            </w:r>
            <w:r>
              <w:rPr>
                <w:spacing w:val="-14"/>
                <w:sz w:val="24"/>
              </w:rPr>
              <w:t xml:space="preserve"> </w:t>
            </w:r>
            <w:r>
              <w:rPr>
                <w:sz w:val="24"/>
              </w:rPr>
              <w:t>школьный</w:t>
            </w:r>
            <w:r>
              <w:rPr>
                <w:spacing w:val="-14"/>
                <w:sz w:val="24"/>
              </w:rPr>
              <w:t xml:space="preserve"> </w:t>
            </w:r>
            <w:r>
              <w:rPr>
                <w:spacing w:val="-4"/>
                <w:sz w:val="24"/>
              </w:rPr>
              <w:t>двор»</w:t>
            </w:r>
          </w:p>
        </w:tc>
        <w:tc>
          <w:tcPr>
            <w:tcW w:w="1176" w:type="dxa"/>
          </w:tcPr>
          <w:p w14:paraId="25B8FF40">
            <w:pPr>
              <w:pStyle w:val="9"/>
              <w:spacing w:line="271" w:lineRule="exact"/>
              <w:ind w:left="11" w:right="1"/>
              <w:jc w:val="center"/>
              <w:rPr>
                <w:sz w:val="24"/>
              </w:rPr>
            </w:pPr>
            <w:r>
              <w:rPr>
                <w:spacing w:val="-2"/>
                <w:sz w:val="24"/>
              </w:rPr>
              <w:t>5-</w:t>
            </w:r>
            <w:r>
              <w:rPr>
                <w:spacing w:val="-4"/>
                <w:sz w:val="24"/>
              </w:rPr>
              <w:t>9,10</w:t>
            </w:r>
          </w:p>
        </w:tc>
        <w:tc>
          <w:tcPr>
            <w:tcW w:w="1220" w:type="dxa"/>
          </w:tcPr>
          <w:p w14:paraId="4C4339BA">
            <w:pPr>
              <w:pStyle w:val="9"/>
              <w:spacing w:line="244" w:lineRule="auto"/>
              <w:ind w:left="278" w:hanging="101"/>
              <w:rPr>
                <w:sz w:val="24"/>
              </w:rPr>
            </w:pPr>
            <w:r>
              <w:rPr>
                <w:spacing w:val="-4"/>
                <w:sz w:val="24"/>
              </w:rPr>
              <w:t xml:space="preserve">Октябрь, </w:t>
            </w:r>
            <w:r>
              <w:rPr>
                <w:spacing w:val="-2"/>
                <w:sz w:val="24"/>
              </w:rPr>
              <w:t>апрель</w:t>
            </w:r>
          </w:p>
        </w:tc>
        <w:tc>
          <w:tcPr>
            <w:tcW w:w="2326" w:type="dxa"/>
          </w:tcPr>
          <w:p w14:paraId="2F5ADB0B">
            <w:pPr>
              <w:pStyle w:val="9"/>
              <w:spacing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w:t>
            </w:r>
          </w:p>
          <w:p w14:paraId="1A5646BD">
            <w:pPr>
              <w:pStyle w:val="9"/>
              <w:spacing w:line="254" w:lineRule="exact"/>
              <w:ind w:left="99" w:right="95"/>
              <w:jc w:val="center"/>
              <w:rPr>
                <w:sz w:val="24"/>
              </w:rPr>
            </w:pPr>
            <w:r>
              <w:rPr>
                <w:spacing w:val="-2"/>
                <w:sz w:val="24"/>
              </w:rPr>
              <w:t>руководители</w:t>
            </w:r>
          </w:p>
        </w:tc>
      </w:tr>
      <w:tr w14:paraId="1D80C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15" w:type="dxa"/>
          </w:tcPr>
          <w:p w14:paraId="5900A8B6">
            <w:pPr>
              <w:pStyle w:val="9"/>
              <w:spacing w:line="271" w:lineRule="exact"/>
              <w:rPr>
                <w:sz w:val="24"/>
              </w:rPr>
            </w:pPr>
            <w:r>
              <w:rPr>
                <w:spacing w:val="-10"/>
                <w:sz w:val="24"/>
              </w:rPr>
              <w:t>3</w:t>
            </w:r>
          </w:p>
        </w:tc>
        <w:tc>
          <w:tcPr>
            <w:tcW w:w="4602" w:type="dxa"/>
          </w:tcPr>
          <w:p w14:paraId="5B1B128B">
            <w:pPr>
              <w:pStyle w:val="9"/>
              <w:spacing w:line="276" w:lineRule="exact"/>
              <w:rPr>
                <w:sz w:val="24"/>
              </w:rPr>
            </w:pPr>
            <w:r>
              <w:rPr>
                <w:spacing w:val="-2"/>
                <w:sz w:val="24"/>
              </w:rPr>
              <w:t>Районный</w:t>
            </w:r>
            <w:r>
              <w:rPr>
                <w:spacing w:val="-9"/>
                <w:sz w:val="24"/>
              </w:rPr>
              <w:t xml:space="preserve"> </w:t>
            </w:r>
            <w:r>
              <w:rPr>
                <w:spacing w:val="-2"/>
                <w:sz w:val="24"/>
              </w:rPr>
              <w:t>конкурс</w:t>
            </w:r>
            <w:r>
              <w:rPr>
                <w:spacing w:val="-10"/>
                <w:sz w:val="24"/>
              </w:rPr>
              <w:t xml:space="preserve"> </w:t>
            </w:r>
            <w:r>
              <w:rPr>
                <w:spacing w:val="-2"/>
                <w:sz w:val="24"/>
              </w:rPr>
              <w:t>военно-технических моделей</w:t>
            </w:r>
          </w:p>
        </w:tc>
        <w:tc>
          <w:tcPr>
            <w:tcW w:w="1176" w:type="dxa"/>
          </w:tcPr>
          <w:p w14:paraId="3717D842">
            <w:pPr>
              <w:pStyle w:val="9"/>
              <w:spacing w:line="271" w:lineRule="exact"/>
              <w:ind w:left="11"/>
              <w:jc w:val="center"/>
              <w:rPr>
                <w:sz w:val="24"/>
              </w:rPr>
            </w:pPr>
            <w:r>
              <w:rPr>
                <w:spacing w:val="-2"/>
                <w:sz w:val="24"/>
              </w:rPr>
              <w:t>5-</w:t>
            </w:r>
            <w:r>
              <w:rPr>
                <w:spacing w:val="-5"/>
                <w:sz w:val="24"/>
              </w:rPr>
              <w:t>11</w:t>
            </w:r>
          </w:p>
        </w:tc>
        <w:tc>
          <w:tcPr>
            <w:tcW w:w="1220" w:type="dxa"/>
          </w:tcPr>
          <w:p w14:paraId="121781C4">
            <w:pPr>
              <w:pStyle w:val="9"/>
              <w:spacing w:line="276" w:lineRule="exact"/>
              <w:ind w:left="179" w:right="36" w:firstLine="43"/>
              <w:rPr>
                <w:sz w:val="24"/>
              </w:rPr>
            </w:pPr>
            <w:r>
              <w:rPr>
                <w:spacing w:val="-2"/>
                <w:sz w:val="24"/>
              </w:rPr>
              <w:t>Январь- февраль</w:t>
            </w:r>
          </w:p>
        </w:tc>
        <w:tc>
          <w:tcPr>
            <w:tcW w:w="2326" w:type="dxa"/>
          </w:tcPr>
          <w:p w14:paraId="52D60E78">
            <w:pPr>
              <w:pStyle w:val="9"/>
              <w:spacing w:line="276" w:lineRule="exact"/>
              <w:ind w:left="532" w:right="522" w:firstLine="165"/>
              <w:rPr>
                <w:sz w:val="24"/>
              </w:rPr>
            </w:pPr>
            <w:r>
              <w:rPr>
                <w:spacing w:val="-2"/>
                <w:sz w:val="24"/>
              </w:rPr>
              <w:t>Учителя технологии</w:t>
            </w:r>
          </w:p>
        </w:tc>
      </w:tr>
      <w:tr w14:paraId="45AA1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5F78B4E0">
            <w:pPr>
              <w:pStyle w:val="9"/>
              <w:spacing w:line="271" w:lineRule="exact"/>
              <w:rPr>
                <w:sz w:val="24"/>
              </w:rPr>
            </w:pPr>
            <w:r>
              <w:rPr>
                <w:spacing w:val="-10"/>
                <w:sz w:val="24"/>
              </w:rPr>
              <w:t>4</w:t>
            </w:r>
          </w:p>
        </w:tc>
        <w:tc>
          <w:tcPr>
            <w:tcW w:w="4602" w:type="dxa"/>
          </w:tcPr>
          <w:p w14:paraId="073AA4AE">
            <w:pPr>
              <w:pStyle w:val="9"/>
              <w:spacing w:line="244" w:lineRule="auto"/>
              <w:ind w:right="323"/>
              <w:rPr>
                <w:sz w:val="24"/>
              </w:rPr>
            </w:pPr>
            <w:r>
              <w:rPr>
                <w:spacing w:val="-2"/>
                <w:sz w:val="24"/>
              </w:rPr>
              <w:t>Организация</w:t>
            </w:r>
            <w:r>
              <w:rPr>
                <w:spacing w:val="-5"/>
                <w:sz w:val="24"/>
              </w:rPr>
              <w:t xml:space="preserve"> </w:t>
            </w:r>
            <w:r>
              <w:rPr>
                <w:spacing w:val="-2"/>
                <w:sz w:val="24"/>
              </w:rPr>
              <w:t xml:space="preserve">профессионального </w:t>
            </w:r>
            <w:r>
              <w:rPr>
                <w:sz w:val="24"/>
              </w:rPr>
              <w:t>тестирования обучающихся</w:t>
            </w:r>
          </w:p>
        </w:tc>
        <w:tc>
          <w:tcPr>
            <w:tcW w:w="1176" w:type="dxa"/>
          </w:tcPr>
          <w:p w14:paraId="30CCBE1B">
            <w:pPr>
              <w:pStyle w:val="9"/>
              <w:spacing w:line="271" w:lineRule="exact"/>
              <w:ind w:left="11"/>
              <w:jc w:val="center"/>
              <w:rPr>
                <w:sz w:val="24"/>
              </w:rPr>
            </w:pPr>
            <w:r>
              <w:rPr>
                <w:spacing w:val="-2"/>
                <w:sz w:val="24"/>
              </w:rPr>
              <w:t>8-</w:t>
            </w:r>
            <w:r>
              <w:rPr>
                <w:spacing w:val="-5"/>
                <w:sz w:val="24"/>
              </w:rPr>
              <w:t>11</w:t>
            </w:r>
          </w:p>
        </w:tc>
        <w:tc>
          <w:tcPr>
            <w:tcW w:w="1220" w:type="dxa"/>
          </w:tcPr>
          <w:p w14:paraId="4366925C">
            <w:pPr>
              <w:pStyle w:val="9"/>
              <w:spacing w:line="244" w:lineRule="auto"/>
              <w:ind w:left="150" w:right="9" w:hanging="3"/>
              <w:jc w:val="center"/>
              <w:rPr>
                <w:sz w:val="24"/>
              </w:rPr>
            </w:pPr>
            <w:r>
              <w:rPr>
                <w:spacing w:val="-6"/>
                <w:sz w:val="24"/>
              </w:rPr>
              <w:t xml:space="preserve">По </w:t>
            </w:r>
            <w:r>
              <w:rPr>
                <w:spacing w:val="-2"/>
                <w:sz w:val="24"/>
              </w:rPr>
              <w:t xml:space="preserve">отдельно </w:t>
            </w:r>
            <w:r>
              <w:rPr>
                <w:spacing w:val="-6"/>
                <w:sz w:val="24"/>
              </w:rPr>
              <w:t>му</w:t>
            </w:r>
          </w:p>
          <w:p w14:paraId="74EF9560">
            <w:pPr>
              <w:pStyle w:val="9"/>
              <w:spacing w:line="253" w:lineRule="exact"/>
              <w:ind w:left="137"/>
              <w:jc w:val="center"/>
              <w:rPr>
                <w:sz w:val="24"/>
              </w:rPr>
            </w:pPr>
            <w:r>
              <w:rPr>
                <w:spacing w:val="-2"/>
                <w:sz w:val="24"/>
              </w:rPr>
              <w:t>графику</w:t>
            </w:r>
          </w:p>
        </w:tc>
        <w:tc>
          <w:tcPr>
            <w:tcW w:w="2326" w:type="dxa"/>
          </w:tcPr>
          <w:p w14:paraId="7BC1A3C3">
            <w:pPr>
              <w:pStyle w:val="9"/>
              <w:spacing w:line="244" w:lineRule="auto"/>
              <w:ind w:left="189" w:right="185" w:firstLine="247"/>
              <w:rPr>
                <w:sz w:val="24"/>
              </w:rPr>
            </w:pPr>
            <w:r>
              <w:rPr>
                <w:spacing w:val="-2"/>
                <w:sz w:val="24"/>
              </w:rPr>
              <w:t xml:space="preserve">Зпместитель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4"/>
                <w:sz w:val="24"/>
              </w:rPr>
              <w:t>педагог-</w:t>
            </w:r>
            <w:r>
              <w:rPr>
                <w:spacing w:val="-2"/>
                <w:sz w:val="24"/>
              </w:rPr>
              <w:t>психолог</w:t>
            </w:r>
          </w:p>
        </w:tc>
      </w:tr>
      <w:tr w14:paraId="6666A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715" w:type="dxa"/>
          </w:tcPr>
          <w:p w14:paraId="04E2C246">
            <w:pPr>
              <w:pStyle w:val="9"/>
              <w:spacing w:before="1"/>
              <w:rPr>
                <w:sz w:val="24"/>
              </w:rPr>
            </w:pPr>
            <w:r>
              <w:rPr>
                <w:spacing w:val="-10"/>
                <w:sz w:val="24"/>
              </w:rPr>
              <w:t>5</w:t>
            </w:r>
          </w:p>
        </w:tc>
        <w:tc>
          <w:tcPr>
            <w:tcW w:w="4602" w:type="dxa"/>
          </w:tcPr>
          <w:p w14:paraId="391F68D4">
            <w:pPr>
              <w:pStyle w:val="9"/>
              <w:spacing w:before="1"/>
              <w:rPr>
                <w:sz w:val="24"/>
              </w:rPr>
            </w:pPr>
            <w:r>
              <w:rPr>
                <w:spacing w:val="-2"/>
                <w:sz w:val="24"/>
              </w:rPr>
              <w:t>Всероссийские</w:t>
            </w:r>
            <w:r>
              <w:rPr>
                <w:spacing w:val="-1"/>
                <w:sz w:val="24"/>
              </w:rPr>
              <w:t xml:space="preserve"> </w:t>
            </w:r>
            <w:r>
              <w:rPr>
                <w:spacing w:val="-2"/>
                <w:sz w:val="24"/>
              </w:rPr>
              <w:t>открытые</w:t>
            </w:r>
            <w:r>
              <w:rPr>
                <w:spacing w:val="2"/>
                <w:sz w:val="24"/>
              </w:rPr>
              <w:t xml:space="preserve"> </w:t>
            </w:r>
            <w:r>
              <w:rPr>
                <w:spacing w:val="-4"/>
                <w:sz w:val="24"/>
              </w:rPr>
              <w:t>уроки</w:t>
            </w:r>
          </w:p>
          <w:p w14:paraId="74C2A65C">
            <w:pPr>
              <w:pStyle w:val="9"/>
              <w:spacing w:before="5"/>
              <w:rPr>
                <w:sz w:val="24"/>
              </w:rPr>
            </w:pPr>
            <w:r>
              <w:rPr>
                <w:spacing w:val="-2"/>
                <w:sz w:val="24"/>
              </w:rPr>
              <w:t>«Проектория»</w:t>
            </w:r>
          </w:p>
        </w:tc>
        <w:tc>
          <w:tcPr>
            <w:tcW w:w="1176" w:type="dxa"/>
          </w:tcPr>
          <w:p w14:paraId="22F591E6">
            <w:pPr>
              <w:pStyle w:val="9"/>
              <w:spacing w:before="1"/>
              <w:ind w:left="11"/>
              <w:jc w:val="center"/>
              <w:rPr>
                <w:sz w:val="24"/>
              </w:rPr>
            </w:pPr>
            <w:r>
              <w:rPr>
                <w:spacing w:val="-2"/>
                <w:sz w:val="24"/>
              </w:rPr>
              <w:t>9-</w:t>
            </w:r>
            <w:r>
              <w:rPr>
                <w:spacing w:val="-5"/>
                <w:sz w:val="24"/>
              </w:rPr>
              <w:t>11</w:t>
            </w:r>
          </w:p>
        </w:tc>
        <w:tc>
          <w:tcPr>
            <w:tcW w:w="1220" w:type="dxa"/>
          </w:tcPr>
          <w:p w14:paraId="339759F5">
            <w:pPr>
              <w:pStyle w:val="9"/>
              <w:spacing w:before="1" w:line="244" w:lineRule="auto"/>
              <w:ind w:left="426" w:right="-44" w:hanging="317"/>
              <w:rPr>
                <w:sz w:val="24"/>
              </w:rPr>
            </w:pPr>
            <w:r>
              <w:rPr>
                <w:sz w:val="24"/>
              </w:rPr>
              <w:t>В</w:t>
            </w:r>
            <w:r>
              <w:rPr>
                <w:spacing w:val="-16"/>
                <w:sz w:val="24"/>
              </w:rPr>
              <w:t xml:space="preserve"> </w:t>
            </w:r>
            <w:r>
              <w:rPr>
                <w:sz w:val="24"/>
              </w:rPr>
              <w:t xml:space="preserve">течение </w:t>
            </w:r>
            <w:r>
              <w:rPr>
                <w:spacing w:val="-4"/>
                <w:sz w:val="24"/>
              </w:rPr>
              <w:t>года</w:t>
            </w:r>
          </w:p>
        </w:tc>
        <w:tc>
          <w:tcPr>
            <w:tcW w:w="2326" w:type="dxa"/>
          </w:tcPr>
          <w:p w14:paraId="164CADD8">
            <w:pPr>
              <w:pStyle w:val="9"/>
              <w:spacing w:line="276" w:lineRule="exact"/>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4"/>
                <w:sz w:val="24"/>
              </w:rPr>
              <w:t>УВР</w:t>
            </w:r>
          </w:p>
        </w:tc>
      </w:tr>
    </w:tbl>
    <w:p w14:paraId="7BE2277F">
      <w:pPr>
        <w:pStyle w:val="9"/>
        <w:spacing w:after="0" w:line="276" w:lineRule="exact"/>
        <w:jc w:val="center"/>
        <w:rPr>
          <w:sz w:val="24"/>
        </w:rPr>
        <w:sectPr>
          <w:pgSz w:w="11910" w:h="16840"/>
          <w:pgMar w:top="620" w:right="0" w:bottom="280" w:left="1080" w:header="720" w:footer="720" w:gutter="0"/>
          <w:cols w:space="720" w:num="1"/>
        </w:sectPr>
      </w:pPr>
    </w:p>
    <w:p w14:paraId="0D10B05C">
      <w:pPr>
        <w:pStyle w:val="6"/>
        <w:spacing w:before="61"/>
        <w:ind w:left="475" w:right="699" w:firstLine="0"/>
        <w:jc w:val="center"/>
        <w:rPr>
          <w:rFonts w:ascii="Times New Roman"/>
        </w:rPr>
      </w:pPr>
      <w:r>
        <w:rPr>
          <w:rFonts w:ascii="Times New Roman"/>
          <w:spacing w:val="-5"/>
        </w:rPr>
        <w:t>637</w:t>
      </w:r>
    </w:p>
    <w:p w14:paraId="71786703">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602"/>
        <w:gridCol w:w="1176"/>
        <w:gridCol w:w="1220"/>
        <w:gridCol w:w="2326"/>
      </w:tblGrid>
      <w:tr w14:paraId="6F0E6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715" w:type="dxa"/>
          </w:tcPr>
          <w:p w14:paraId="70BDA751">
            <w:pPr>
              <w:pStyle w:val="9"/>
              <w:spacing w:before="1"/>
              <w:rPr>
                <w:sz w:val="24"/>
              </w:rPr>
            </w:pPr>
            <w:r>
              <w:rPr>
                <w:spacing w:val="-10"/>
                <w:sz w:val="24"/>
              </w:rPr>
              <w:t>6</w:t>
            </w:r>
          </w:p>
        </w:tc>
        <w:tc>
          <w:tcPr>
            <w:tcW w:w="4602" w:type="dxa"/>
          </w:tcPr>
          <w:p w14:paraId="0FCBC0EF">
            <w:pPr>
              <w:pStyle w:val="9"/>
              <w:spacing w:before="1"/>
              <w:rPr>
                <w:sz w:val="24"/>
              </w:rPr>
            </w:pPr>
            <w:r>
              <w:rPr>
                <w:sz w:val="24"/>
              </w:rPr>
              <w:t>Встреча</w:t>
            </w:r>
            <w:r>
              <w:rPr>
                <w:spacing w:val="-6"/>
                <w:sz w:val="24"/>
              </w:rPr>
              <w:t xml:space="preserve"> </w:t>
            </w:r>
            <w:r>
              <w:rPr>
                <w:sz w:val="24"/>
              </w:rPr>
              <w:t>с</w:t>
            </w:r>
            <w:r>
              <w:rPr>
                <w:spacing w:val="-5"/>
                <w:sz w:val="24"/>
              </w:rPr>
              <w:t xml:space="preserve"> </w:t>
            </w:r>
            <w:r>
              <w:rPr>
                <w:sz w:val="24"/>
              </w:rPr>
              <w:t>представителями</w:t>
            </w:r>
            <w:r>
              <w:rPr>
                <w:spacing w:val="-5"/>
                <w:sz w:val="24"/>
              </w:rPr>
              <w:t xml:space="preserve"> </w:t>
            </w:r>
            <w:r>
              <w:rPr>
                <w:sz w:val="24"/>
              </w:rPr>
              <w:t>СПО,</w:t>
            </w:r>
            <w:r>
              <w:rPr>
                <w:spacing w:val="-6"/>
                <w:sz w:val="24"/>
              </w:rPr>
              <w:t xml:space="preserve"> </w:t>
            </w:r>
            <w:r>
              <w:rPr>
                <w:spacing w:val="-5"/>
                <w:sz w:val="24"/>
              </w:rPr>
              <w:t>ВУЗ</w:t>
            </w:r>
          </w:p>
        </w:tc>
        <w:tc>
          <w:tcPr>
            <w:tcW w:w="1176" w:type="dxa"/>
          </w:tcPr>
          <w:p w14:paraId="5B3E2114">
            <w:pPr>
              <w:pStyle w:val="9"/>
              <w:spacing w:before="1"/>
              <w:ind w:left="11"/>
              <w:jc w:val="center"/>
              <w:rPr>
                <w:sz w:val="24"/>
              </w:rPr>
            </w:pPr>
            <w:r>
              <w:rPr>
                <w:spacing w:val="-2"/>
                <w:sz w:val="24"/>
              </w:rPr>
              <w:t>7-</w:t>
            </w:r>
            <w:r>
              <w:rPr>
                <w:spacing w:val="-5"/>
                <w:sz w:val="24"/>
              </w:rPr>
              <w:t>11</w:t>
            </w:r>
          </w:p>
        </w:tc>
        <w:tc>
          <w:tcPr>
            <w:tcW w:w="1220" w:type="dxa"/>
          </w:tcPr>
          <w:p w14:paraId="49DDC45E">
            <w:pPr>
              <w:pStyle w:val="9"/>
              <w:spacing w:before="1" w:line="244" w:lineRule="auto"/>
              <w:ind w:left="426" w:right="-44" w:hanging="317"/>
              <w:rPr>
                <w:sz w:val="24"/>
              </w:rPr>
            </w:pPr>
            <w:r>
              <w:rPr>
                <w:sz w:val="24"/>
              </w:rPr>
              <w:t>В</w:t>
            </w:r>
            <w:r>
              <w:rPr>
                <w:spacing w:val="-16"/>
                <w:sz w:val="24"/>
              </w:rPr>
              <w:t xml:space="preserve"> </w:t>
            </w:r>
            <w:r>
              <w:rPr>
                <w:sz w:val="24"/>
              </w:rPr>
              <w:t xml:space="preserve">течение </w:t>
            </w:r>
            <w:r>
              <w:rPr>
                <w:spacing w:val="-4"/>
                <w:sz w:val="24"/>
              </w:rPr>
              <w:t>года</w:t>
            </w:r>
          </w:p>
        </w:tc>
        <w:tc>
          <w:tcPr>
            <w:tcW w:w="2326" w:type="dxa"/>
          </w:tcPr>
          <w:p w14:paraId="1D734715">
            <w:pPr>
              <w:pStyle w:val="9"/>
              <w:spacing w:before="1"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w:t>
            </w:r>
          </w:p>
          <w:p w14:paraId="23C2AC95">
            <w:pPr>
              <w:pStyle w:val="9"/>
              <w:spacing w:line="253" w:lineRule="exact"/>
              <w:ind w:left="99" w:right="95"/>
              <w:jc w:val="center"/>
              <w:rPr>
                <w:sz w:val="24"/>
              </w:rPr>
            </w:pPr>
            <w:r>
              <w:rPr>
                <w:spacing w:val="-2"/>
                <w:sz w:val="24"/>
              </w:rPr>
              <w:t>руководители</w:t>
            </w:r>
          </w:p>
        </w:tc>
      </w:tr>
      <w:tr w14:paraId="7EE50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145A6AC2">
            <w:pPr>
              <w:pStyle w:val="9"/>
              <w:spacing w:line="271" w:lineRule="exact"/>
              <w:rPr>
                <w:sz w:val="24"/>
              </w:rPr>
            </w:pPr>
            <w:r>
              <w:rPr>
                <w:spacing w:val="-10"/>
                <w:sz w:val="24"/>
              </w:rPr>
              <w:t>7</w:t>
            </w:r>
          </w:p>
        </w:tc>
        <w:tc>
          <w:tcPr>
            <w:tcW w:w="4602" w:type="dxa"/>
          </w:tcPr>
          <w:p w14:paraId="514ED742">
            <w:pPr>
              <w:pStyle w:val="9"/>
              <w:spacing w:line="244" w:lineRule="auto"/>
              <w:ind w:right="395"/>
              <w:rPr>
                <w:sz w:val="24"/>
              </w:rPr>
            </w:pPr>
            <w:r>
              <w:rPr>
                <w:spacing w:val="-2"/>
                <w:sz w:val="24"/>
              </w:rPr>
              <w:t>Организация посещения</w:t>
            </w:r>
            <w:r>
              <w:rPr>
                <w:spacing w:val="-3"/>
                <w:sz w:val="24"/>
              </w:rPr>
              <w:t xml:space="preserve"> </w:t>
            </w:r>
            <w:r>
              <w:rPr>
                <w:spacing w:val="-2"/>
                <w:sz w:val="24"/>
              </w:rPr>
              <w:t xml:space="preserve">учащимися </w:t>
            </w:r>
            <w:r>
              <w:rPr>
                <w:sz w:val="24"/>
              </w:rPr>
              <w:t>выставок-ярмарок, а также</w:t>
            </w:r>
          </w:p>
          <w:p w14:paraId="5C5EEB19">
            <w:pPr>
              <w:pStyle w:val="9"/>
              <w:spacing w:line="244" w:lineRule="auto"/>
              <w:rPr>
                <w:sz w:val="24"/>
              </w:rPr>
            </w:pPr>
            <w:r>
              <w:rPr>
                <w:sz w:val="24"/>
              </w:rPr>
              <w:t>учреждений профессионального образования</w:t>
            </w:r>
            <w:r>
              <w:rPr>
                <w:spacing w:val="-16"/>
                <w:sz w:val="24"/>
              </w:rPr>
              <w:t xml:space="preserve"> </w:t>
            </w:r>
            <w:r>
              <w:rPr>
                <w:sz w:val="24"/>
              </w:rPr>
              <w:t>в</w:t>
            </w:r>
            <w:r>
              <w:rPr>
                <w:spacing w:val="-16"/>
                <w:sz w:val="24"/>
              </w:rPr>
              <w:t xml:space="preserve"> </w:t>
            </w:r>
            <w:r>
              <w:rPr>
                <w:sz w:val="24"/>
              </w:rPr>
              <w:t>Дни</w:t>
            </w:r>
            <w:r>
              <w:rPr>
                <w:spacing w:val="-16"/>
                <w:sz w:val="24"/>
              </w:rPr>
              <w:t xml:space="preserve"> </w:t>
            </w:r>
            <w:r>
              <w:rPr>
                <w:sz w:val="24"/>
              </w:rPr>
              <w:t>открытых</w:t>
            </w:r>
            <w:r>
              <w:rPr>
                <w:spacing w:val="-16"/>
                <w:sz w:val="24"/>
              </w:rPr>
              <w:t xml:space="preserve"> </w:t>
            </w:r>
            <w:r>
              <w:rPr>
                <w:sz w:val="24"/>
              </w:rPr>
              <w:t>дверей.</w:t>
            </w:r>
          </w:p>
        </w:tc>
        <w:tc>
          <w:tcPr>
            <w:tcW w:w="1176" w:type="dxa"/>
          </w:tcPr>
          <w:p w14:paraId="5908C080">
            <w:pPr>
              <w:pStyle w:val="9"/>
              <w:spacing w:line="271" w:lineRule="exact"/>
              <w:ind w:left="11"/>
              <w:jc w:val="center"/>
              <w:rPr>
                <w:sz w:val="24"/>
              </w:rPr>
            </w:pPr>
            <w:r>
              <w:rPr>
                <w:spacing w:val="-2"/>
                <w:sz w:val="24"/>
              </w:rPr>
              <w:t>8-</w:t>
            </w:r>
            <w:r>
              <w:rPr>
                <w:spacing w:val="-5"/>
                <w:sz w:val="24"/>
              </w:rPr>
              <w:t>11</w:t>
            </w:r>
          </w:p>
        </w:tc>
        <w:tc>
          <w:tcPr>
            <w:tcW w:w="1220" w:type="dxa"/>
          </w:tcPr>
          <w:p w14:paraId="13FE11A4">
            <w:pPr>
              <w:pStyle w:val="9"/>
              <w:spacing w:line="271" w:lineRule="exact"/>
              <w:ind w:left="5"/>
              <w:jc w:val="center"/>
              <w:rPr>
                <w:sz w:val="24"/>
              </w:rPr>
            </w:pPr>
            <w:r>
              <w:rPr>
                <w:spacing w:val="-10"/>
                <w:sz w:val="24"/>
              </w:rPr>
              <w:t>В</w:t>
            </w:r>
          </w:p>
          <w:p w14:paraId="0F4FE5D3">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609FDFD4">
            <w:pPr>
              <w:pStyle w:val="9"/>
              <w:spacing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педагог- организатор, классные</w:t>
            </w:r>
          </w:p>
          <w:p w14:paraId="4378FE9B">
            <w:pPr>
              <w:pStyle w:val="9"/>
              <w:spacing w:line="251" w:lineRule="exact"/>
              <w:ind w:left="99" w:right="95"/>
              <w:jc w:val="center"/>
              <w:rPr>
                <w:sz w:val="24"/>
              </w:rPr>
            </w:pPr>
            <w:r>
              <w:rPr>
                <w:spacing w:val="-2"/>
                <w:sz w:val="24"/>
              </w:rPr>
              <w:t>руководители</w:t>
            </w:r>
          </w:p>
        </w:tc>
      </w:tr>
      <w:tr w14:paraId="62E6A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7BF95C1B">
            <w:pPr>
              <w:pStyle w:val="9"/>
              <w:spacing w:line="271" w:lineRule="exact"/>
              <w:rPr>
                <w:sz w:val="24"/>
              </w:rPr>
            </w:pPr>
            <w:r>
              <w:rPr>
                <w:spacing w:val="-10"/>
                <w:sz w:val="24"/>
              </w:rPr>
              <w:t>8</w:t>
            </w:r>
          </w:p>
        </w:tc>
        <w:tc>
          <w:tcPr>
            <w:tcW w:w="4602" w:type="dxa"/>
          </w:tcPr>
          <w:p w14:paraId="7354197B">
            <w:pPr>
              <w:pStyle w:val="9"/>
              <w:spacing w:line="244" w:lineRule="auto"/>
              <w:ind w:right="372"/>
              <w:rPr>
                <w:sz w:val="24"/>
              </w:rPr>
            </w:pPr>
            <w:r>
              <w:rPr>
                <w:sz w:val="24"/>
              </w:rPr>
              <w:t>Проведение</w:t>
            </w:r>
            <w:r>
              <w:rPr>
                <w:spacing w:val="-16"/>
                <w:sz w:val="24"/>
              </w:rPr>
              <w:t xml:space="preserve"> </w:t>
            </w:r>
            <w:r>
              <w:rPr>
                <w:sz w:val="24"/>
              </w:rPr>
              <w:t>консультаций</w:t>
            </w:r>
            <w:r>
              <w:rPr>
                <w:spacing w:val="-16"/>
                <w:sz w:val="24"/>
              </w:rPr>
              <w:t xml:space="preserve"> </w:t>
            </w:r>
            <w:r>
              <w:rPr>
                <w:sz w:val="24"/>
              </w:rPr>
              <w:t>учащихся (индивидуальных и групповых)</w:t>
            </w:r>
          </w:p>
        </w:tc>
        <w:tc>
          <w:tcPr>
            <w:tcW w:w="1176" w:type="dxa"/>
          </w:tcPr>
          <w:p w14:paraId="1CC094E8">
            <w:pPr>
              <w:pStyle w:val="9"/>
              <w:spacing w:line="271" w:lineRule="exact"/>
              <w:ind w:left="11"/>
              <w:jc w:val="center"/>
              <w:rPr>
                <w:sz w:val="24"/>
              </w:rPr>
            </w:pPr>
            <w:r>
              <w:rPr>
                <w:spacing w:val="-2"/>
                <w:sz w:val="24"/>
              </w:rPr>
              <w:t>9-</w:t>
            </w:r>
            <w:r>
              <w:rPr>
                <w:spacing w:val="-5"/>
                <w:sz w:val="24"/>
              </w:rPr>
              <w:t>11</w:t>
            </w:r>
          </w:p>
        </w:tc>
        <w:tc>
          <w:tcPr>
            <w:tcW w:w="1220" w:type="dxa"/>
          </w:tcPr>
          <w:p w14:paraId="07D4F8E4">
            <w:pPr>
              <w:pStyle w:val="9"/>
              <w:spacing w:line="271" w:lineRule="exact"/>
              <w:ind w:left="5"/>
              <w:jc w:val="center"/>
              <w:rPr>
                <w:sz w:val="24"/>
              </w:rPr>
            </w:pPr>
            <w:r>
              <w:rPr>
                <w:spacing w:val="-10"/>
                <w:sz w:val="24"/>
              </w:rPr>
              <w:t>В</w:t>
            </w:r>
          </w:p>
          <w:p w14:paraId="3C22462E">
            <w:pPr>
              <w:pStyle w:val="9"/>
              <w:spacing w:line="270" w:lineRule="atLeast"/>
              <w:ind w:left="155" w:right="149"/>
              <w:jc w:val="center"/>
              <w:rPr>
                <w:sz w:val="24"/>
              </w:rPr>
            </w:pPr>
            <w:r>
              <w:rPr>
                <w:spacing w:val="-2"/>
                <w:sz w:val="24"/>
              </w:rPr>
              <w:t xml:space="preserve">течение </w:t>
            </w:r>
            <w:r>
              <w:rPr>
                <w:spacing w:val="-4"/>
                <w:sz w:val="24"/>
              </w:rPr>
              <w:t>года</w:t>
            </w:r>
          </w:p>
        </w:tc>
        <w:tc>
          <w:tcPr>
            <w:tcW w:w="2326" w:type="dxa"/>
          </w:tcPr>
          <w:p w14:paraId="2EF292DA">
            <w:pPr>
              <w:pStyle w:val="9"/>
              <w:spacing w:line="271" w:lineRule="exact"/>
              <w:ind w:left="99" w:right="98"/>
              <w:jc w:val="center"/>
              <w:rPr>
                <w:sz w:val="24"/>
              </w:rPr>
            </w:pPr>
            <w:r>
              <w:rPr>
                <w:spacing w:val="-4"/>
                <w:sz w:val="24"/>
              </w:rPr>
              <w:t>Педагог-</w:t>
            </w:r>
            <w:r>
              <w:rPr>
                <w:spacing w:val="-2"/>
                <w:sz w:val="24"/>
              </w:rPr>
              <w:t>психолог</w:t>
            </w:r>
          </w:p>
        </w:tc>
      </w:tr>
      <w:tr w14:paraId="59E4C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715" w:type="dxa"/>
          </w:tcPr>
          <w:p w14:paraId="6DDE2679">
            <w:pPr>
              <w:pStyle w:val="9"/>
              <w:spacing w:line="271" w:lineRule="exact"/>
              <w:rPr>
                <w:sz w:val="24"/>
              </w:rPr>
            </w:pPr>
            <w:r>
              <w:rPr>
                <w:spacing w:val="-10"/>
                <w:sz w:val="24"/>
              </w:rPr>
              <w:t>9</w:t>
            </w:r>
          </w:p>
        </w:tc>
        <w:tc>
          <w:tcPr>
            <w:tcW w:w="4602" w:type="dxa"/>
          </w:tcPr>
          <w:p w14:paraId="2277497E">
            <w:pPr>
              <w:pStyle w:val="9"/>
              <w:spacing w:line="244" w:lineRule="auto"/>
              <w:ind w:right="323"/>
              <w:rPr>
                <w:sz w:val="24"/>
              </w:rPr>
            </w:pPr>
            <w:r>
              <w:rPr>
                <w:sz w:val="24"/>
              </w:rPr>
              <w:t>Организация тестирования и анкетирования</w:t>
            </w:r>
            <w:r>
              <w:rPr>
                <w:spacing w:val="-16"/>
                <w:sz w:val="24"/>
              </w:rPr>
              <w:t xml:space="preserve"> </w:t>
            </w:r>
            <w:r>
              <w:rPr>
                <w:sz w:val="24"/>
              </w:rPr>
              <w:t>учащихся</w:t>
            </w:r>
            <w:r>
              <w:rPr>
                <w:spacing w:val="-15"/>
                <w:sz w:val="24"/>
              </w:rPr>
              <w:t xml:space="preserve"> </w:t>
            </w:r>
            <w:r>
              <w:rPr>
                <w:sz w:val="24"/>
              </w:rPr>
              <w:t>с</w:t>
            </w:r>
            <w:r>
              <w:rPr>
                <w:spacing w:val="-16"/>
                <w:sz w:val="24"/>
              </w:rPr>
              <w:t xml:space="preserve"> </w:t>
            </w:r>
            <w:r>
              <w:rPr>
                <w:sz w:val="24"/>
              </w:rPr>
              <w:t xml:space="preserve">целью выявления профессиональной </w:t>
            </w:r>
            <w:r>
              <w:rPr>
                <w:spacing w:val="-2"/>
                <w:sz w:val="24"/>
              </w:rPr>
              <w:t>направленности</w:t>
            </w:r>
          </w:p>
        </w:tc>
        <w:tc>
          <w:tcPr>
            <w:tcW w:w="1176" w:type="dxa"/>
          </w:tcPr>
          <w:p w14:paraId="4E24DA1D">
            <w:pPr>
              <w:pStyle w:val="9"/>
              <w:spacing w:line="271" w:lineRule="exact"/>
              <w:ind w:left="11"/>
              <w:jc w:val="center"/>
              <w:rPr>
                <w:sz w:val="24"/>
              </w:rPr>
            </w:pPr>
            <w:r>
              <w:rPr>
                <w:spacing w:val="-2"/>
                <w:sz w:val="24"/>
              </w:rPr>
              <w:t>9-</w:t>
            </w:r>
            <w:r>
              <w:rPr>
                <w:spacing w:val="-5"/>
                <w:sz w:val="24"/>
              </w:rPr>
              <w:t>11</w:t>
            </w:r>
          </w:p>
        </w:tc>
        <w:tc>
          <w:tcPr>
            <w:tcW w:w="1220" w:type="dxa"/>
          </w:tcPr>
          <w:p w14:paraId="6A8FDB98">
            <w:pPr>
              <w:pStyle w:val="9"/>
              <w:spacing w:line="271" w:lineRule="exact"/>
              <w:ind w:left="5"/>
              <w:jc w:val="center"/>
              <w:rPr>
                <w:sz w:val="24"/>
              </w:rPr>
            </w:pPr>
            <w:r>
              <w:rPr>
                <w:spacing w:val="-10"/>
                <w:sz w:val="24"/>
              </w:rPr>
              <w:t>В</w:t>
            </w:r>
          </w:p>
          <w:p w14:paraId="58781520">
            <w:pPr>
              <w:pStyle w:val="9"/>
              <w:spacing w:before="5" w:line="244" w:lineRule="auto"/>
              <w:ind w:left="155" w:right="149"/>
              <w:jc w:val="center"/>
              <w:rPr>
                <w:sz w:val="24"/>
              </w:rPr>
            </w:pPr>
            <w:r>
              <w:rPr>
                <w:spacing w:val="-2"/>
                <w:sz w:val="24"/>
              </w:rPr>
              <w:t xml:space="preserve">течение </w:t>
            </w:r>
            <w:r>
              <w:rPr>
                <w:spacing w:val="-4"/>
                <w:sz w:val="24"/>
              </w:rPr>
              <w:t>года</w:t>
            </w:r>
          </w:p>
        </w:tc>
        <w:tc>
          <w:tcPr>
            <w:tcW w:w="2326" w:type="dxa"/>
          </w:tcPr>
          <w:p w14:paraId="3FC53EE5">
            <w:pPr>
              <w:pStyle w:val="9"/>
              <w:spacing w:line="244" w:lineRule="auto"/>
              <w:ind w:left="99" w:right="92"/>
              <w:jc w:val="center"/>
              <w:rPr>
                <w:sz w:val="24"/>
              </w:rPr>
            </w:pPr>
            <w:r>
              <w:rPr>
                <w:spacing w:val="-2"/>
                <w:sz w:val="24"/>
              </w:rPr>
              <w:t>Педагог-психолог, классные руководители, социальный</w:t>
            </w:r>
          </w:p>
          <w:p w14:paraId="5F80234D">
            <w:pPr>
              <w:pStyle w:val="9"/>
              <w:spacing w:line="253" w:lineRule="exact"/>
              <w:ind w:left="99" w:right="93"/>
              <w:jc w:val="center"/>
              <w:rPr>
                <w:sz w:val="24"/>
              </w:rPr>
            </w:pPr>
            <w:r>
              <w:rPr>
                <w:spacing w:val="-2"/>
                <w:sz w:val="24"/>
              </w:rPr>
              <w:t>педагог</w:t>
            </w:r>
          </w:p>
        </w:tc>
      </w:tr>
      <w:tr w14:paraId="26C37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12A1CA88">
            <w:pPr>
              <w:pStyle w:val="9"/>
              <w:spacing w:line="271" w:lineRule="exact"/>
              <w:rPr>
                <w:sz w:val="24"/>
              </w:rPr>
            </w:pPr>
            <w:r>
              <w:rPr>
                <w:spacing w:val="-5"/>
                <w:sz w:val="24"/>
              </w:rPr>
              <w:t>10</w:t>
            </w:r>
          </w:p>
        </w:tc>
        <w:tc>
          <w:tcPr>
            <w:tcW w:w="4602" w:type="dxa"/>
          </w:tcPr>
          <w:p w14:paraId="7BB1B918">
            <w:pPr>
              <w:pStyle w:val="9"/>
              <w:spacing w:line="244" w:lineRule="auto"/>
              <w:ind w:right="323"/>
              <w:rPr>
                <w:sz w:val="24"/>
              </w:rPr>
            </w:pPr>
            <w:r>
              <w:rPr>
                <w:sz w:val="24"/>
              </w:rPr>
              <w:t>Организация тестирования и анкетирования</w:t>
            </w:r>
            <w:r>
              <w:rPr>
                <w:spacing w:val="-16"/>
                <w:sz w:val="24"/>
              </w:rPr>
              <w:t xml:space="preserve"> </w:t>
            </w:r>
            <w:r>
              <w:rPr>
                <w:sz w:val="24"/>
              </w:rPr>
              <w:t>учащихся</w:t>
            </w:r>
            <w:r>
              <w:rPr>
                <w:spacing w:val="-15"/>
                <w:sz w:val="24"/>
              </w:rPr>
              <w:t xml:space="preserve"> </w:t>
            </w:r>
            <w:r>
              <w:rPr>
                <w:sz w:val="24"/>
              </w:rPr>
              <w:t>с</w:t>
            </w:r>
            <w:r>
              <w:rPr>
                <w:spacing w:val="-16"/>
                <w:sz w:val="24"/>
              </w:rPr>
              <w:t xml:space="preserve"> </w:t>
            </w:r>
            <w:r>
              <w:rPr>
                <w:sz w:val="24"/>
              </w:rPr>
              <w:t>целью выявления профессиональной</w:t>
            </w:r>
          </w:p>
          <w:p w14:paraId="304A82AA">
            <w:pPr>
              <w:pStyle w:val="9"/>
              <w:spacing w:line="253" w:lineRule="exact"/>
              <w:rPr>
                <w:sz w:val="24"/>
              </w:rPr>
            </w:pPr>
            <w:r>
              <w:rPr>
                <w:spacing w:val="-2"/>
                <w:sz w:val="24"/>
              </w:rPr>
              <w:t>направленности</w:t>
            </w:r>
          </w:p>
        </w:tc>
        <w:tc>
          <w:tcPr>
            <w:tcW w:w="1176" w:type="dxa"/>
          </w:tcPr>
          <w:p w14:paraId="502C0844">
            <w:pPr>
              <w:pStyle w:val="9"/>
              <w:spacing w:line="271" w:lineRule="exact"/>
              <w:ind w:left="11"/>
              <w:jc w:val="center"/>
              <w:rPr>
                <w:sz w:val="24"/>
              </w:rPr>
            </w:pPr>
            <w:r>
              <w:rPr>
                <w:spacing w:val="-2"/>
                <w:sz w:val="24"/>
              </w:rPr>
              <w:t>9-</w:t>
            </w:r>
            <w:r>
              <w:rPr>
                <w:spacing w:val="-5"/>
                <w:sz w:val="24"/>
              </w:rPr>
              <w:t>11</w:t>
            </w:r>
          </w:p>
        </w:tc>
        <w:tc>
          <w:tcPr>
            <w:tcW w:w="1220" w:type="dxa"/>
          </w:tcPr>
          <w:p w14:paraId="74814F6E">
            <w:pPr>
              <w:pStyle w:val="9"/>
              <w:spacing w:line="271" w:lineRule="exact"/>
              <w:ind w:left="5"/>
              <w:jc w:val="center"/>
              <w:rPr>
                <w:sz w:val="24"/>
              </w:rPr>
            </w:pPr>
            <w:r>
              <w:rPr>
                <w:spacing w:val="-10"/>
                <w:sz w:val="24"/>
              </w:rPr>
              <w:t>В</w:t>
            </w:r>
          </w:p>
          <w:p w14:paraId="0C0777E2">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7388350D">
            <w:pPr>
              <w:pStyle w:val="9"/>
              <w:spacing w:line="244" w:lineRule="auto"/>
              <w:ind w:left="99" w:right="92"/>
              <w:jc w:val="center"/>
              <w:rPr>
                <w:sz w:val="24"/>
              </w:rPr>
            </w:pPr>
            <w:r>
              <w:rPr>
                <w:spacing w:val="-2"/>
                <w:sz w:val="24"/>
              </w:rPr>
              <w:t>Педагог-психолог, классные руководители</w:t>
            </w:r>
          </w:p>
        </w:tc>
      </w:tr>
      <w:tr w14:paraId="1F610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715" w:type="dxa"/>
          </w:tcPr>
          <w:p w14:paraId="6713A28E">
            <w:pPr>
              <w:pStyle w:val="9"/>
              <w:spacing w:line="271" w:lineRule="exact"/>
              <w:rPr>
                <w:sz w:val="24"/>
              </w:rPr>
            </w:pPr>
            <w:r>
              <w:rPr>
                <w:spacing w:val="-5"/>
                <w:sz w:val="24"/>
              </w:rPr>
              <w:t>11</w:t>
            </w:r>
          </w:p>
        </w:tc>
        <w:tc>
          <w:tcPr>
            <w:tcW w:w="4602" w:type="dxa"/>
          </w:tcPr>
          <w:p w14:paraId="497C5669">
            <w:pPr>
              <w:pStyle w:val="9"/>
              <w:spacing w:line="244" w:lineRule="auto"/>
              <w:ind w:right="323"/>
              <w:rPr>
                <w:sz w:val="24"/>
              </w:rPr>
            </w:pPr>
            <w:r>
              <w:rPr>
                <w:sz w:val="24"/>
              </w:rPr>
              <w:t xml:space="preserve">Мероприятия, уроки, беседы по </w:t>
            </w:r>
            <w:r>
              <w:rPr>
                <w:spacing w:val="-2"/>
                <w:sz w:val="24"/>
              </w:rPr>
              <w:t>профориентационному</w:t>
            </w:r>
            <w:r>
              <w:rPr>
                <w:spacing w:val="-14"/>
                <w:sz w:val="24"/>
              </w:rPr>
              <w:t xml:space="preserve"> </w:t>
            </w:r>
            <w:r>
              <w:rPr>
                <w:spacing w:val="-2"/>
                <w:sz w:val="24"/>
              </w:rPr>
              <w:t>минимуму</w:t>
            </w:r>
          </w:p>
        </w:tc>
        <w:tc>
          <w:tcPr>
            <w:tcW w:w="1176" w:type="dxa"/>
          </w:tcPr>
          <w:p w14:paraId="6DF89DD6">
            <w:pPr>
              <w:pStyle w:val="9"/>
              <w:spacing w:line="271" w:lineRule="exact"/>
              <w:ind w:left="11"/>
              <w:jc w:val="center"/>
              <w:rPr>
                <w:sz w:val="24"/>
              </w:rPr>
            </w:pPr>
            <w:r>
              <w:rPr>
                <w:spacing w:val="-2"/>
                <w:sz w:val="24"/>
              </w:rPr>
              <w:t>6-</w:t>
            </w:r>
            <w:r>
              <w:rPr>
                <w:spacing w:val="-5"/>
                <w:sz w:val="24"/>
              </w:rPr>
              <w:t>11</w:t>
            </w:r>
          </w:p>
        </w:tc>
        <w:tc>
          <w:tcPr>
            <w:tcW w:w="1220" w:type="dxa"/>
          </w:tcPr>
          <w:p w14:paraId="6C9D4BF5">
            <w:pPr>
              <w:pStyle w:val="9"/>
              <w:spacing w:line="271" w:lineRule="exact"/>
              <w:ind w:left="5"/>
              <w:jc w:val="center"/>
              <w:rPr>
                <w:sz w:val="24"/>
              </w:rPr>
            </w:pPr>
            <w:r>
              <w:rPr>
                <w:spacing w:val="-10"/>
                <w:sz w:val="24"/>
              </w:rPr>
              <w:t>В</w:t>
            </w:r>
          </w:p>
          <w:p w14:paraId="2430E76B">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0EB1C3C1">
            <w:pPr>
              <w:pStyle w:val="9"/>
              <w:spacing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советник по </w:t>
            </w:r>
            <w:r>
              <w:rPr>
                <w:spacing w:val="-2"/>
                <w:sz w:val="24"/>
              </w:rPr>
              <w:t>воспитанию, классные руководители, учителя</w:t>
            </w:r>
          </w:p>
          <w:p w14:paraId="3B0009C5">
            <w:pPr>
              <w:pStyle w:val="9"/>
              <w:spacing w:line="249" w:lineRule="exact"/>
              <w:ind w:left="99" w:right="94"/>
              <w:jc w:val="center"/>
              <w:rPr>
                <w:sz w:val="24"/>
              </w:rPr>
            </w:pPr>
            <w:r>
              <w:rPr>
                <w:spacing w:val="-2"/>
                <w:sz w:val="24"/>
              </w:rPr>
              <w:t>предметники</w:t>
            </w:r>
          </w:p>
        </w:tc>
      </w:tr>
      <w:tr w14:paraId="6BA03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644CDF50">
            <w:pPr>
              <w:pStyle w:val="9"/>
              <w:spacing w:line="271" w:lineRule="exact"/>
              <w:rPr>
                <w:sz w:val="24"/>
              </w:rPr>
            </w:pPr>
            <w:r>
              <w:rPr>
                <w:spacing w:val="-5"/>
                <w:sz w:val="24"/>
              </w:rPr>
              <w:t>12</w:t>
            </w:r>
          </w:p>
        </w:tc>
        <w:tc>
          <w:tcPr>
            <w:tcW w:w="4602" w:type="dxa"/>
          </w:tcPr>
          <w:p w14:paraId="24074674">
            <w:pPr>
              <w:pStyle w:val="9"/>
              <w:spacing w:line="244" w:lineRule="auto"/>
              <w:rPr>
                <w:sz w:val="24"/>
              </w:rPr>
            </w:pPr>
            <w:r>
              <w:rPr>
                <w:sz w:val="24"/>
              </w:rPr>
              <w:t>Реализация</w:t>
            </w:r>
            <w:r>
              <w:rPr>
                <w:spacing w:val="-15"/>
                <w:sz w:val="24"/>
              </w:rPr>
              <w:t xml:space="preserve"> </w:t>
            </w:r>
            <w:r>
              <w:rPr>
                <w:sz w:val="24"/>
              </w:rPr>
              <w:t>программы</w:t>
            </w:r>
            <w:r>
              <w:rPr>
                <w:spacing w:val="-14"/>
                <w:sz w:val="24"/>
              </w:rPr>
              <w:t xml:space="preserve"> </w:t>
            </w:r>
            <w:r>
              <w:rPr>
                <w:sz w:val="24"/>
              </w:rPr>
              <w:t>Россия</w:t>
            </w:r>
            <w:r>
              <w:rPr>
                <w:spacing w:val="-12"/>
                <w:sz w:val="24"/>
              </w:rPr>
              <w:t xml:space="preserve"> </w:t>
            </w:r>
            <w:r>
              <w:rPr>
                <w:sz w:val="24"/>
              </w:rPr>
              <w:t>-</w:t>
            </w:r>
            <w:r>
              <w:rPr>
                <w:spacing w:val="-16"/>
                <w:sz w:val="24"/>
              </w:rPr>
              <w:t xml:space="preserve"> </w:t>
            </w:r>
            <w:r>
              <w:rPr>
                <w:sz w:val="24"/>
              </w:rPr>
              <w:t xml:space="preserve">мои </w:t>
            </w:r>
            <w:r>
              <w:rPr>
                <w:spacing w:val="-2"/>
                <w:sz w:val="24"/>
              </w:rPr>
              <w:t>горизонты</w:t>
            </w:r>
          </w:p>
        </w:tc>
        <w:tc>
          <w:tcPr>
            <w:tcW w:w="1176" w:type="dxa"/>
          </w:tcPr>
          <w:p w14:paraId="15E17255">
            <w:pPr>
              <w:pStyle w:val="9"/>
              <w:spacing w:line="271" w:lineRule="exact"/>
              <w:ind w:left="11"/>
              <w:jc w:val="center"/>
              <w:rPr>
                <w:sz w:val="24"/>
              </w:rPr>
            </w:pPr>
            <w:r>
              <w:rPr>
                <w:spacing w:val="-2"/>
                <w:sz w:val="24"/>
              </w:rPr>
              <w:t>6-</w:t>
            </w:r>
            <w:r>
              <w:rPr>
                <w:spacing w:val="-5"/>
                <w:sz w:val="24"/>
              </w:rPr>
              <w:t>11</w:t>
            </w:r>
          </w:p>
        </w:tc>
        <w:tc>
          <w:tcPr>
            <w:tcW w:w="1220" w:type="dxa"/>
          </w:tcPr>
          <w:p w14:paraId="26BE4021">
            <w:pPr>
              <w:pStyle w:val="9"/>
              <w:spacing w:line="271" w:lineRule="exact"/>
              <w:ind w:left="5"/>
              <w:jc w:val="center"/>
              <w:rPr>
                <w:sz w:val="24"/>
              </w:rPr>
            </w:pPr>
            <w:r>
              <w:rPr>
                <w:spacing w:val="-10"/>
                <w:sz w:val="24"/>
              </w:rPr>
              <w:t>В</w:t>
            </w:r>
          </w:p>
          <w:p w14:paraId="2959CB78">
            <w:pPr>
              <w:pStyle w:val="9"/>
              <w:spacing w:line="270" w:lineRule="atLeast"/>
              <w:ind w:left="155" w:right="149"/>
              <w:jc w:val="center"/>
              <w:rPr>
                <w:sz w:val="24"/>
              </w:rPr>
            </w:pPr>
            <w:r>
              <w:rPr>
                <w:spacing w:val="-2"/>
                <w:sz w:val="24"/>
              </w:rPr>
              <w:t xml:space="preserve">течение </w:t>
            </w:r>
            <w:r>
              <w:rPr>
                <w:spacing w:val="-4"/>
                <w:sz w:val="24"/>
              </w:rPr>
              <w:t>года</w:t>
            </w:r>
          </w:p>
        </w:tc>
        <w:tc>
          <w:tcPr>
            <w:tcW w:w="2326" w:type="dxa"/>
          </w:tcPr>
          <w:p w14:paraId="1A4F4453">
            <w:pPr>
              <w:pStyle w:val="9"/>
              <w:spacing w:line="244" w:lineRule="auto"/>
              <w:ind w:left="388" w:right="375" w:firstLine="225"/>
              <w:rPr>
                <w:sz w:val="24"/>
              </w:rPr>
            </w:pPr>
            <w:r>
              <w:rPr>
                <w:spacing w:val="-2"/>
                <w:sz w:val="24"/>
              </w:rPr>
              <w:t>Классные руководители</w:t>
            </w:r>
          </w:p>
        </w:tc>
      </w:tr>
      <w:tr w14:paraId="4D908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039" w:type="dxa"/>
            <w:gridSpan w:val="5"/>
          </w:tcPr>
          <w:p w14:paraId="3B591BB3">
            <w:pPr>
              <w:pStyle w:val="9"/>
              <w:spacing w:line="274" w:lineRule="exact"/>
              <w:ind w:left="2865"/>
              <w:rPr>
                <w:rFonts w:ascii="Arial" w:hAnsi="Arial"/>
                <w:b/>
                <w:sz w:val="24"/>
              </w:rPr>
            </w:pPr>
            <w:r>
              <w:rPr>
                <w:rFonts w:ascii="Arial" w:hAnsi="Arial"/>
                <w:b/>
                <w:sz w:val="24"/>
              </w:rPr>
              <w:t>12.</w:t>
            </w:r>
            <w:r>
              <w:rPr>
                <w:rFonts w:ascii="Arial" w:hAnsi="Arial"/>
                <w:b/>
                <w:spacing w:val="-5"/>
                <w:sz w:val="24"/>
              </w:rPr>
              <w:t xml:space="preserve"> </w:t>
            </w:r>
            <w:r>
              <w:rPr>
                <w:rFonts w:ascii="Arial" w:hAnsi="Arial"/>
                <w:b/>
                <w:sz w:val="24"/>
              </w:rPr>
              <w:t>Модуль</w:t>
            </w:r>
            <w:r>
              <w:rPr>
                <w:rFonts w:ascii="Arial" w:hAnsi="Arial"/>
                <w:b/>
                <w:spacing w:val="-5"/>
                <w:sz w:val="24"/>
              </w:rPr>
              <w:t xml:space="preserve"> </w:t>
            </w:r>
            <w:r>
              <w:rPr>
                <w:rFonts w:ascii="Arial" w:hAnsi="Arial"/>
                <w:b/>
                <w:sz w:val="24"/>
              </w:rPr>
              <w:t>«Правовое</w:t>
            </w:r>
            <w:r>
              <w:rPr>
                <w:rFonts w:ascii="Arial" w:hAnsi="Arial"/>
                <w:b/>
                <w:spacing w:val="-4"/>
                <w:sz w:val="24"/>
              </w:rPr>
              <w:t xml:space="preserve"> </w:t>
            </w:r>
            <w:r>
              <w:rPr>
                <w:rFonts w:ascii="Arial" w:hAnsi="Arial"/>
                <w:b/>
                <w:spacing w:val="-2"/>
                <w:sz w:val="24"/>
              </w:rPr>
              <w:t>воспитание»</w:t>
            </w:r>
          </w:p>
        </w:tc>
      </w:tr>
      <w:tr w14:paraId="7FC90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529EE187">
            <w:pPr>
              <w:pStyle w:val="9"/>
              <w:spacing w:before="1"/>
              <w:rPr>
                <w:sz w:val="24"/>
              </w:rPr>
            </w:pPr>
            <w:r>
              <w:rPr>
                <w:spacing w:val="-10"/>
                <w:sz w:val="24"/>
              </w:rPr>
              <w:t>1</w:t>
            </w:r>
          </w:p>
        </w:tc>
        <w:tc>
          <w:tcPr>
            <w:tcW w:w="4602" w:type="dxa"/>
          </w:tcPr>
          <w:p w14:paraId="08338B7C">
            <w:pPr>
              <w:pStyle w:val="9"/>
              <w:spacing w:before="1" w:line="242" w:lineRule="auto"/>
              <w:ind w:right="323"/>
              <w:rPr>
                <w:sz w:val="24"/>
              </w:rPr>
            </w:pPr>
            <w:r>
              <w:rPr>
                <w:sz w:val="24"/>
              </w:rPr>
              <w:t>Анкетирование обучающихся, направленное на выявление жестокого</w:t>
            </w:r>
            <w:r>
              <w:rPr>
                <w:spacing w:val="-16"/>
                <w:sz w:val="24"/>
              </w:rPr>
              <w:t xml:space="preserve"> </w:t>
            </w:r>
            <w:r>
              <w:rPr>
                <w:sz w:val="24"/>
              </w:rPr>
              <w:t>обращения</w:t>
            </w:r>
            <w:r>
              <w:rPr>
                <w:spacing w:val="-16"/>
                <w:sz w:val="24"/>
              </w:rPr>
              <w:t xml:space="preserve"> </w:t>
            </w:r>
            <w:r>
              <w:rPr>
                <w:sz w:val="24"/>
              </w:rPr>
              <w:t>с</w:t>
            </w:r>
            <w:r>
              <w:rPr>
                <w:spacing w:val="-15"/>
                <w:sz w:val="24"/>
              </w:rPr>
              <w:t xml:space="preserve"> </w:t>
            </w:r>
            <w:r>
              <w:rPr>
                <w:sz w:val="24"/>
              </w:rPr>
              <w:t>детьми</w:t>
            </w:r>
            <w:r>
              <w:rPr>
                <w:spacing w:val="-15"/>
                <w:sz w:val="24"/>
              </w:rPr>
              <w:t xml:space="preserve"> </w:t>
            </w:r>
            <w:r>
              <w:rPr>
                <w:sz w:val="24"/>
              </w:rPr>
              <w:t>в</w:t>
            </w:r>
          </w:p>
          <w:p w14:paraId="4D9CBAFF">
            <w:pPr>
              <w:pStyle w:val="9"/>
              <w:spacing w:before="3" w:line="256" w:lineRule="exact"/>
              <w:rPr>
                <w:sz w:val="24"/>
              </w:rPr>
            </w:pPr>
            <w:r>
              <w:rPr>
                <w:sz w:val="24"/>
              </w:rPr>
              <w:t>семье</w:t>
            </w:r>
            <w:r>
              <w:rPr>
                <w:spacing w:val="-9"/>
                <w:sz w:val="24"/>
              </w:rPr>
              <w:t xml:space="preserve"> </w:t>
            </w:r>
            <w:r>
              <w:rPr>
                <w:sz w:val="24"/>
              </w:rPr>
              <w:t>и</w:t>
            </w:r>
            <w:r>
              <w:rPr>
                <w:spacing w:val="-11"/>
                <w:sz w:val="24"/>
              </w:rPr>
              <w:t xml:space="preserve"> </w:t>
            </w:r>
            <w:r>
              <w:rPr>
                <w:sz w:val="24"/>
              </w:rPr>
              <w:t>образовательной</w:t>
            </w:r>
            <w:r>
              <w:rPr>
                <w:spacing w:val="-9"/>
                <w:sz w:val="24"/>
              </w:rPr>
              <w:t xml:space="preserve"> </w:t>
            </w:r>
            <w:r>
              <w:rPr>
                <w:spacing w:val="-2"/>
                <w:sz w:val="24"/>
              </w:rPr>
              <w:t>организации</w:t>
            </w:r>
          </w:p>
        </w:tc>
        <w:tc>
          <w:tcPr>
            <w:tcW w:w="1176" w:type="dxa"/>
          </w:tcPr>
          <w:p w14:paraId="746E1343">
            <w:pPr>
              <w:pStyle w:val="9"/>
              <w:spacing w:before="1"/>
              <w:ind w:left="11"/>
              <w:jc w:val="center"/>
              <w:rPr>
                <w:sz w:val="24"/>
              </w:rPr>
            </w:pPr>
            <w:r>
              <w:rPr>
                <w:spacing w:val="-2"/>
                <w:sz w:val="24"/>
              </w:rPr>
              <w:t>1-</w:t>
            </w:r>
            <w:r>
              <w:rPr>
                <w:spacing w:val="-5"/>
                <w:sz w:val="24"/>
              </w:rPr>
              <w:t>11</w:t>
            </w:r>
          </w:p>
        </w:tc>
        <w:tc>
          <w:tcPr>
            <w:tcW w:w="1220" w:type="dxa"/>
          </w:tcPr>
          <w:p w14:paraId="4D6BB3E4">
            <w:pPr>
              <w:pStyle w:val="9"/>
              <w:spacing w:before="1"/>
              <w:ind w:left="191"/>
              <w:rPr>
                <w:sz w:val="24"/>
              </w:rPr>
            </w:pPr>
            <w:r>
              <w:rPr>
                <w:spacing w:val="-2"/>
                <w:sz w:val="24"/>
              </w:rPr>
              <w:t>Ноябрь</w:t>
            </w:r>
          </w:p>
        </w:tc>
        <w:tc>
          <w:tcPr>
            <w:tcW w:w="2326" w:type="dxa"/>
          </w:tcPr>
          <w:p w14:paraId="7FD8F886">
            <w:pPr>
              <w:pStyle w:val="9"/>
              <w:spacing w:before="1"/>
              <w:ind w:left="99" w:right="98"/>
              <w:jc w:val="center"/>
              <w:rPr>
                <w:sz w:val="24"/>
              </w:rPr>
            </w:pPr>
            <w:r>
              <w:rPr>
                <w:spacing w:val="-4"/>
                <w:sz w:val="24"/>
              </w:rPr>
              <w:t>Педагог-</w:t>
            </w:r>
            <w:r>
              <w:rPr>
                <w:spacing w:val="-2"/>
                <w:sz w:val="24"/>
              </w:rPr>
              <w:t>психолог</w:t>
            </w:r>
          </w:p>
        </w:tc>
      </w:tr>
      <w:tr w14:paraId="49135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715" w:type="dxa"/>
          </w:tcPr>
          <w:p w14:paraId="4B390D83">
            <w:pPr>
              <w:pStyle w:val="9"/>
              <w:spacing w:before="1"/>
              <w:rPr>
                <w:sz w:val="24"/>
              </w:rPr>
            </w:pPr>
            <w:r>
              <w:rPr>
                <w:spacing w:val="-10"/>
                <w:sz w:val="24"/>
              </w:rPr>
              <w:t>2</w:t>
            </w:r>
          </w:p>
        </w:tc>
        <w:tc>
          <w:tcPr>
            <w:tcW w:w="4602" w:type="dxa"/>
          </w:tcPr>
          <w:p w14:paraId="55729907">
            <w:pPr>
              <w:pStyle w:val="9"/>
              <w:spacing w:before="1" w:line="244" w:lineRule="auto"/>
              <w:ind w:right="176"/>
              <w:rPr>
                <w:sz w:val="24"/>
              </w:rPr>
            </w:pPr>
            <w:r>
              <w:rPr>
                <w:sz w:val="24"/>
              </w:rPr>
              <w:t>Реализация</w:t>
            </w:r>
            <w:r>
              <w:rPr>
                <w:spacing w:val="-16"/>
                <w:sz w:val="24"/>
              </w:rPr>
              <w:t xml:space="preserve"> </w:t>
            </w:r>
            <w:r>
              <w:rPr>
                <w:sz w:val="24"/>
              </w:rPr>
              <w:t>рабочая</w:t>
            </w:r>
            <w:r>
              <w:rPr>
                <w:spacing w:val="-16"/>
                <w:sz w:val="24"/>
              </w:rPr>
              <w:t xml:space="preserve"> </w:t>
            </w:r>
            <w:r>
              <w:rPr>
                <w:sz w:val="24"/>
              </w:rPr>
              <w:t>программа</w:t>
            </w:r>
            <w:r>
              <w:rPr>
                <w:spacing w:val="-16"/>
                <w:sz w:val="24"/>
              </w:rPr>
              <w:t xml:space="preserve"> </w:t>
            </w:r>
            <w:r>
              <w:rPr>
                <w:sz w:val="24"/>
              </w:rPr>
              <w:t>курса внеурочной деятельности</w:t>
            </w:r>
          </w:p>
          <w:p w14:paraId="0E40866E">
            <w:pPr>
              <w:pStyle w:val="9"/>
              <w:spacing w:line="270" w:lineRule="exact"/>
              <w:rPr>
                <w:sz w:val="24"/>
              </w:rPr>
            </w:pPr>
            <w:r>
              <w:rPr>
                <w:spacing w:val="-2"/>
                <w:sz w:val="24"/>
              </w:rPr>
              <w:t>«Гражданское</w:t>
            </w:r>
            <w:r>
              <w:rPr>
                <w:spacing w:val="-5"/>
                <w:sz w:val="24"/>
              </w:rPr>
              <w:t xml:space="preserve"> </w:t>
            </w:r>
            <w:r>
              <w:rPr>
                <w:spacing w:val="-2"/>
                <w:sz w:val="24"/>
              </w:rPr>
              <w:t>население</w:t>
            </w:r>
            <w:r>
              <w:rPr>
                <w:spacing w:val="-4"/>
                <w:sz w:val="24"/>
              </w:rPr>
              <w:t xml:space="preserve"> </w:t>
            </w:r>
            <w:r>
              <w:rPr>
                <w:spacing w:val="-10"/>
                <w:sz w:val="24"/>
              </w:rPr>
              <w:t>в</w:t>
            </w:r>
          </w:p>
          <w:p w14:paraId="7361658B">
            <w:pPr>
              <w:pStyle w:val="9"/>
              <w:spacing w:line="270" w:lineRule="atLeast"/>
              <w:ind w:right="481"/>
              <w:rPr>
                <w:sz w:val="24"/>
              </w:rPr>
            </w:pPr>
            <w:r>
              <w:rPr>
                <w:sz w:val="24"/>
              </w:rPr>
              <w:t>противодействии</w:t>
            </w:r>
            <w:r>
              <w:rPr>
                <w:spacing w:val="-16"/>
                <w:sz w:val="24"/>
              </w:rPr>
              <w:t xml:space="preserve"> </w:t>
            </w:r>
            <w:r>
              <w:rPr>
                <w:sz w:val="24"/>
              </w:rPr>
              <w:t>распространению идеологии терроризма»</w:t>
            </w:r>
          </w:p>
        </w:tc>
        <w:tc>
          <w:tcPr>
            <w:tcW w:w="1176" w:type="dxa"/>
          </w:tcPr>
          <w:p w14:paraId="3ABEF5E1">
            <w:pPr>
              <w:pStyle w:val="9"/>
              <w:spacing w:before="1"/>
              <w:ind w:left="11"/>
              <w:jc w:val="center"/>
              <w:rPr>
                <w:sz w:val="24"/>
              </w:rPr>
            </w:pPr>
            <w:r>
              <w:rPr>
                <w:spacing w:val="-2"/>
                <w:sz w:val="24"/>
              </w:rPr>
              <w:t>8-</w:t>
            </w:r>
            <w:r>
              <w:rPr>
                <w:spacing w:val="-5"/>
                <w:sz w:val="24"/>
              </w:rPr>
              <w:t>11</w:t>
            </w:r>
          </w:p>
        </w:tc>
        <w:tc>
          <w:tcPr>
            <w:tcW w:w="1220" w:type="dxa"/>
          </w:tcPr>
          <w:p w14:paraId="7BBE3A4A">
            <w:pPr>
              <w:pStyle w:val="9"/>
              <w:spacing w:before="1"/>
              <w:ind w:left="5"/>
              <w:jc w:val="center"/>
              <w:rPr>
                <w:sz w:val="24"/>
              </w:rPr>
            </w:pPr>
            <w:r>
              <w:rPr>
                <w:spacing w:val="-10"/>
                <w:sz w:val="24"/>
              </w:rPr>
              <w:t>В</w:t>
            </w:r>
          </w:p>
          <w:p w14:paraId="0738DED7">
            <w:pPr>
              <w:pStyle w:val="9"/>
              <w:spacing w:before="5" w:line="244" w:lineRule="auto"/>
              <w:ind w:left="155" w:right="149"/>
              <w:jc w:val="center"/>
              <w:rPr>
                <w:sz w:val="24"/>
              </w:rPr>
            </w:pPr>
            <w:r>
              <w:rPr>
                <w:spacing w:val="-2"/>
                <w:sz w:val="24"/>
              </w:rPr>
              <w:t xml:space="preserve">течение </w:t>
            </w:r>
            <w:r>
              <w:rPr>
                <w:spacing w:val="-4"/>
                <w:sz w:val="24"/>
              </w:rPr>
              <w:t>года</w:t>
            </w:r>
          </w:p>
        </w:tc>
        <w:tc>
          <w:tcPr>
            <w:tcW w:w="2326" w:type="dxa"/>
          </w:tcPr>
          <w:p w14:paraId="4C8CB253">
            <w:pPr>
              <w:pStyle w:val="9"/>
              <w:spacing w:before="1" w:line="244" w:lineRule="auto"/>
              <w:ind w:left="388" w:right="375" w:firstLine="225"/>
              <w:rPr>
                <w:sz w:val="24"/>
              </w:rPr>
            </w:pPr>
            <w:r>
              <w:rPr>
                <w:spacing w:val="-2"/>
                <w:sz w:val="24"/>
              </w:rPr>
              <w:t>Классные руководители</w:t>
            </w:r>
          </w:p>
        </w:tc>
      </w:tr>
      <w:tr w14:paraId="7CBEE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20D8A922">
            <w:pPr>
              <w:pStyle w:val="9"/>
              <w:spacing w:line="271" w:lineRule="exact"/>
              <w:rPr>
                <w:sz w:val="24"/>
              </w:rPr>
            </w:pPr>
            <w:r>
              <w:rPr>
                <w:spacing w:val="-10"/>
                <w:sz w:val="24"/>
              </w:rPr>
              <w:t>3</w:t>
            </w:r>
          </w:p>
        </w:tc>
        <w:tc>
          <w:tcPr>
            <w:tcW w:w="4602" w:type="dxa"/>
          </w:tcPr>
          <w:p w14:paraId="551F6617">
            <w:pPr>
              <w:pStyle w:val="9"/>
              <w:spacing w:line="244" w:lineRule="auto"/>
              <w:ind w:right="323"/>
              <w:rPr>
                <w:sz w:val="24"/>
              </w:rPr>
            </w:pPr>
            <w:r>
              <w:rPr>
                <w:sz w:val="24"/>
              </w:rPr>
              <w:t>Измерение</w:t>
            </w:r>
            <w:r>
              <w:rPr>
                <w:spacing w:val="-16"/>
                <w:sz w:val="24"/>
              </w:rPr>
              <w:t xml:space="preserve"> </w:t>
            </w:r>
            <w:r>
              <w:rPr>
                <w:sz w:val="24"/>
              </w:rPr>
              <w:t>уровня</w:t>
            </w:r>
            <w:r>
              <w:rPr>
                <w:spacing w:val="-16"/>
                <w:sz w:val="24"/>
              </w:rPr>
              <w:t xml:space="preserve"> </w:t>
            </w:r>
            <w:r>
              <w:rPr>
                <w:sz w:val="24"/>
              </w:rPr>
              <w:t>толерантности</w:t>
            </w:r>
            <w:r>
              <w:rPr>
                <w:spacing w:val="-16"/>
                <w:sz w:val="24"/>
              </w:rPr>
              <w:t xml:space="preserve"> </w:t>
            </w:r>
            <w:r>
              <w:rPr>
                <w:sz w:val="24"/>
              </w:rPr>
              <w:t>по методике Магуна</w:t>
            </w:r>
          </w:p>
        </w:tc>
        <w:tc>
          <w:tcPr>
            <w:tcW w:w="1176" w:type="dxa"/>
          </w:tcPr>
          <w:p w14:paraId="796AA34E">
            <w:pPr>
              <w:pStyle w:val="9"/>
              <w:ind w:left="0"/>
              <w:rPr>
                <w:rFonts w:ascii="Times New Roman"/>
                <w:sz w:val="24"/>
              </w:rPr>
            </w:pPr>
          </w:p>
        </w:tc>
        <w:tc>
          <w:tcPr>
            <w:tcW w:w="1220" w:type="dxa"/>
          </w:tcPr>
          <w:p w14:paraId="54570ED1">
            <w:pPr>
              <w:pStyle w:val="9"/>
              <w:spacing w:line="244" w:lineRule="auto"/>
              <w:ind w:left="155" w:right="138" w:hanging="3"/>
              <w:rPr>
                <w:sz w:val="24"/>
              </w:rPr>
            </w:pPr>
            <w:r>
              <w:rPr>
                <w:spacing w:val="-2"/>
                <w:sz w:val="24"/>
              </w:rPr>
              <w:t xml:space="preserve">Ноябрь- </w:t>
            </w:r>
            <w:r>
              <w:rPr>
                <w:spacing w:val="-4"/>
                <w:sz w:val="24"/>
              </w:rPr>
              <w:t>декабрь</w:t>
            </w:r>
          </w:p>
        </w:tc>
        <w:tc>
          <w:tcPr>
            <w:tcW w:w="2326" w:type="dxa"/>
          </w:tcPr>
          <w:p w14:paraId="7D0DDE3A">
            <w:pPr>
              <w:pStyle w:val="9"/>
              <w:spacing w:line="244" w:lineRule="auto"/>
              <w:ind w:left="354" w:right="348" w:hanging="2"/>
              <w:jc w:val="center"/>
              <w:rPr>
                <w:sz w:val="24"/>
              </w:rPr>
            </w:pPr>
            <w:r>
              <w:rPr>
                <w:spacing w:val="-2"/>
                <w:sz w:val="24"/>
              </w:rPr>
              <w:t>Классные руководители,</w:t>
            </w:r>
          </w:p>
          <w:p w14:paraId="5D63BB1B">
            <w:pPr>
              <w:pStyle w:val="9"/>
              <w:spacing w:line="254" w:lineRule="exact"/>
              <w:ind w:left="99" w:right="95"/>
              <w:jc w:val="center"/>
              <w:rPr>
                <w:sz w:val="24"/>
              </w:rPr>
            </w:pPr>
            <w:r>
              <w:rPr>
                <w:spacing w:val="-2"/>
                <w:sz w:val="24"/>
              </w:rPr>
              <w:t>педагог-</w:t>
            </w:r>
            <w:r>
              <w:rPr>
                <w:spacing w:val="-5"/>
                <w:sz w:val="24"/>
              </w:rPr>
              <w:t xml:space="preserve"> </w:t>
            </w:r>
            <w:r>
              <w:rPr>
                <w:spacing w:val="-2"/>
                <w:sz w:val="24"/>
              </w:rPr>
              <w:t>психолог</w:t>
            </w:r>
          </w:p>
        </w:tc>
      </w:tr>
      <w:tr w14:paraId="2E2B8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715" w:type="dxa"/>
          </w:tcPr>
          <w:p w14:paraId="1AC40697">
            <w:pPr>
              <w:pStyle w:val="9"/>
              <w:spacing w:line="271" w:lineRule="exact"/>
              <w:rPr>
                <w:sz w:val="24"/>
              </w:rPr>
            </w:pPr>
            <w:r>
              <w:rPr>
                <w:spacing w:val="-10"/>
                <w:sz w:val="24"/>
              </w:rPr>
              <w:t>4</w:t>
            </w:r>
          </w:p>
        </w:tc>
        <w:tc>
          <w:tcPr>
            <w:tcW w:w="4602" w:type="dxa"/>
          </w:tcPr>
          <w:p w14:paraId="5E301410">
            <w:pPr>
              <w:pStyle w:val="9"/>
              <w:spacing w:line="271" w:lineRule="exact"/>
              <w:jc w:val="both"/>
              <w:rPr>
                <w:sz w:val="24"/>
              </w:rPr>
            </w:pPr>
            <w:r>
              <w:rPr>
                <w:sz w:val="24"/>
              </w:rPr>
              <w:t>Цикл</w:t>
            </w:r>
            <w:r>
              <w:rPr>
                <w:spacing w:val="-12"/>
                <w:sz w:val="24"/>
              </w:rPr>
              <w:t xml:space="preserve"> </w:t>
            </w:r>
            <w:r>
              <w:rPr>
                <w:sz w:val="24"/>
              </w:rPr>
              <w:t>классных</w:t>
            </w:r>
            <w:r>
              <w:rPr>
                <w:spacing w:val="-13"/>
                <w:sz w:val="24"/>
              </w:rPr>
              <w:t xml:space="preserve"> </w:t>
            </w:r>
            <w:r>
              <w:rPr>
                <w:sz w:val="24"/>
              </w:rPr>
              <w:t>часов</w:t>
            </w:r>
            <w:r>
              <w:rPr>
                <w:spacing w:val="-12"/>
                <w:sz w:val="24"/>
              </w:rPr>
              <w:t xml:space="preserve"> </w:t>
            </w:r>
            <w:r>
              <w:rPr>
                <w:sz w:val="24"/>
              </w:rPr>
              <w:t>по</w:t>
            </w:r>
            <w:r>
              <w:rPr>
                <w:spacing w:val="-11"/>
                <w:sz w:val="24"/>
              </w:rPr>
              <w:t xml:space="preserve"> </w:t>
            </w:r>
            <w:r>
              <w:rPr>
                <w:spacing w:val="-2"/>
                <w:sz w:val="24"/>
              </w:rPr>
              <w:t>темам:</w:t>
            </w:r>
          </w:p>
          <w:p w14:paraId="300B04C4">
            <w:pPr>
              <w:pStyle w:val="9"/>
              <w:spacing w:before="4" w:line="244" w:lineRule="auto"/>
              <w:ind w:right="486"/>
              <w:jc w:val="both"/>
              <w:rPr>
                <w:sz w:val="24"/>
              </w:rPr>
            </w:pPr>
            <w:r>
              <w:rPr>
                <w:sz w:val="24"/>
              </w:rPr>
              <w:t>«Профилактика</w:t>
            </w:r>
            <w:r>
              <w:rPr>
                <w:spacing w:val="-4"/>
                <w:sz w:val="24"/>
              </w:rPr>
              <w:t xml:space="preserve"> </w:t>
            </w:r>
            <w:r>
              <w:rPr>
                <w:sz w:val="24"/>
              </w:rPr>
              <w:t>правонарушений</w:t>
            </w:r>
            <w:r>
              <w:rPr>
                <w:spacing w:val="-3"/>
                <w:sz w:val="24"/>
              </w:rPr>
              <w:t xml:space="preserve"> </w:t>
            </w:r>
            <w:r>
              <w:rPr>
                <w:sz w:val="24"/>
              </w:rPr>
              <w:t>и преступлений»,</w:t>
            </w:r>
            <w:r>
              <w:rPr>
                <w:spacing w:val="-16"/>
                <w:sz w:val="24"/>
              </w:rPr>
              <w:t xml:space="preserve"> </w:t>
            </w:r>
            <w:r>
              <w:rPr>
                <w:sz w:val="24"/>
              </w:rPr>
              <w:t>«Правовая</w:t>
            </w:r>
            <w:r>
              <w:rPr>
                <w:spacing w:val="-16"/>
                <w:sz w:val="24"/>
              </w:rPr>
              <w:t xml:space="preserve"> </w:t>
            </w:r>
            <w:r>
              <w:rPr>
                <w:sz w:val="24"/>
              </w:rPr>
              <w:t>помощь несовершеннолетним», «Об</w:t>
            </w:r>
          </w:p>
          <w:p w14:paraId="1214FE73">
            <w:pPr>
              <w:pStyle w:val="9"/>
              <w:spacing w:line="253" w:lineRule="exact"/>
              <w:jc w:val="both"/>
              <w:rPr>
                <w:sz w:val="24"/>
              </w:rPr>
            </w:pPr>
            <w:r>
              <w:rPr>
                <w:sz w:val="24"/>
              </w:rPr>
              <w:t>административной</w:t>
            </w:r>
            <w:r>
              <w:rPr>
                <w:spacing w:val="-12"/>
                <w:sz w:val="24"/>
              </w:rPr>
              <w:t xml:space="preserve"> </w:t>
            </w:r>
            <w:r>
              <w:rPr>
                <w:sz w:val="24"/>
              </w:rPr>
              <w:t>и</w:t>
            </w:r>
            <w:r>
              <w:rPr>
                <w:spacing w:val="-14"/>
                <w:sz w:val="24"/>
              </w:rPr>
              <w:t xml:space="preserve"> </w:t>
            </w:r>
            <w:r>
              <w:rPr>
                <w:spacing w:val="-2"/>
                <w:sz w:val="24"/>
              </w:rPr>
              <w:t>уголовной</w:t>
            </w:r>
          </w:p>
        </w:tc>
        <w:tc>
          <w:tcPr>
            <w:tcW w:w="1176" w:type="dxa"/>
          </w:tcPr>
          <w:p w14:paraId="51BECE39">
            <w:pPr>
              <w:pStyle w:val="9"/>
              <w:spacing w:line="271" w:lineRule="exact"/>
              <w:ind w:left="11"/>
              <w:jc w:val="center"/>
              <w:rPr>
                <w:sz w:val="24"/>
              </w:rPr>
            </w:pPr>
            <w:r>
              <w:rPr>
                <w:spacing w:val="-2"/>
                <w:sz w:val="24"/>
              </w:rPr>
              <w:t>1-</w:t>
            </w:r>
            <w:r>
              <w:rPr>
                <w:spacing w:val="-5"/>
                <w:sz w:val="24"/>
              </w:rPr>
              <w:t>11</w:t>
            </w:r>
          </w:p>
        </w:tc>
        <w:tc>
          <w:tcPr>
            <w:tcW w:w="1220" w:type="dxa"/>
          </w:tcPr>
          <w:p w14:paraId="66D08A32">
            <w:pPr>
              <w:pStyle w:val="9"/>
              <w:spacing w:line="271" w:lineRule="exact"/>
              <w:ind w:left="5"/>
              <w:jc w:val="center"/>
              <w:rPr>
                <w:sz w:val="24"/>
              </w:rPr>
            </w:pPr>
            <w:r>
              <w:rPr>
                <w:spacing w:val="-10"/>
                <w:sz w:val="24"/>
              </w:rPr>
              <w:t>В</w:t>
            </w:r>
          </w:p>
          <w:p w14:paraId="11ED72FE">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48A9CD9D">
            <w:pPr>
              <w:pStyle w:val="9"/>
              <w:spacing w:line="244" w:lineRule="auto"/>
              <w:ind w:left="354" w:right="348" w:hanging="2"/>
              <w:jc w:val="center"/>
              <w:rPr>
                <w:sz w:val="24"/>
              </w:rPr>
            </w:pPr>
            <w:r>
              <w:rPr>
                <w:spacing w:val="-2"/>
                <w:sz w:val="24"/>
              </w:rPr>
              <w:t>Классные руководители, социальные педагоги</w:t>
            </w:r>
          </w:p>
        </w:tc>
      </w:tr>
    </w:tbl>
    <w:p w14:paraId="30B77049">
      <w:pPr>
        <w:pStyle w:val="9"/>
        <w:spacing w:after="0" w:line="244" w:lineRule="auto"/>
        <w:jc w:val="center"/>
        <w:rPr>
          <w:sz w:val="24"/>
        </w:rPr>
        <w:sectPr>
          <w:pgSz w:w="11910" w:h="16840"/>
          <w:pgMar w:top="620" w:right="0" w:bottom="280" w:left="1080" w:header="720" w:footer="720" w:gutter="0"/>
          <w:cols w:space="720" w:num="1"/>
        </w:sectPr>
      </w:pPr>
    </w:p>
    <w:p w14:paraId="76FA99B5">
      <w:pPr>
        <w:pStyle w:val="6"/>
        <w:spacing w:before="61"/>
        <w:ind w:left="475" w:right="699" w:firstLine="0"/>
        <w:jc w:val="center"/>
        <w:rPr>
          <w:rFonts w:ascii="Times New Roman"/>
        </w:rPr>
      </w:pPr>
      <w:r>
        <w:rPr>
          <w:rFonts w:ascii="Times New Roman"/>
          <w:spacing w:val="-5"/>
        </w:rPr>
        <w:t>638</w:t>
      </w:r>
    </w:p>
    <w:p w14:paraId="31F2A25D">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602"/>
        <w:gridCol w:w="1176"/>
        <w:gridCol w:w="1220"/>
        <w:gridCol w:w="2326"/>
      </w:tblGrid>
      <w:tr w14:paraId="3D783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715" w:type="dxa"/>
          </w:tcPr>
          <w:p w14:paraId="0B016979">
            <w:pPr>
              <w:pStyle w:val="9"/>
              <w:ind w:left="0"/>
              <w:rPr>
                <w:rFonts w:ascii="Times New Roman"/>
                <w:sz w:val="24"/>
              </w:rPr>
            </w:pPr>
          </w:p>
        </w:tc>
        <w:tc>
          <w:tcPr>
            <w:tcW w:w="4602" w:type="dxa"/>
          </w:tcPr>
          <w:p w14:paraId="2C5B13B5">
            <w:pPr>
              <w:pStyle w:val="9"/>
              <w:spacing w:before="1"/>
              <w:rPr>
                <w:sz w:val="24"/>
              </w:rPr>
            </w:pPr>
            <w:r>
              <w:rPr>
                <w:spacing w:val="-2"/>
                <w:sz w:val="24"/>
              </w:rPr>
              <w:t>ответственности»</w:t>
            </w:r>
          </w:p>
        </w:tc>
        <w:tc>
          <w:tcPr>
            <w:tcW w:w="1176" w:type="dxa"/>
          </w:tcPr>
          <w:p w14:paraId="71E134F1">
            <w:pPr>
              <w:pStyle w:val="9"/>
              <w:ind w:left="0"/>
              <w:rPr>
                <w:rFonts w:ascii="Times New Roman"/>
                <w:sz w:val="24"/>
              </w:rPr>
            </w:pPr>
          </w:p>
        </w:tc>
        <w:tc>
          <w:tcPr>
            <w:tcW w:w="1220" w:type="dxa"/>
          </w:tcPr>
          <w:p w14:paraId="5E90F8D2">
            <w:pPr>
              <w:pStyle w:val="9"/>
              <w:ind w:left="0"/>
              <w:rPr>
                <w:rFonts w:ascii="Times New Roman"/>
                <w:sz w:val="24"/>
              </w:rPr>
            </w:pPr>
          </w:p>
        </w:tc>
        <w:tc>
          <w:tcPr>
            <w:tcW w:w="2326" w:type="dxa"/>
          </w:tcPr>
          <w:p w14:paraId="3172A7E6">
            <w:pPr>
              <w:pStyle w:val="9"/>
              <w:ind w:left="0"/>
              <w:rPr>
                <w:rFonts w:ascii="Times New Roman"/>
                <w:sz w:val="24"/>
              </w:rPr>
            </w:pPr>
          </w:p>
        </w:tc>
      </w:tr>
      <w:tr w14:paraId="516D8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1EEFACC0">
            <w:pPr>
              <w:pStyle w:val="9"/>
              <w:spacing w:line="271" w:lineRule="exact"/>
              <w:rPr>
                <w:sz w:val="24"/>
              </w:rPr>
            </w:pPr>
            <w:r>
              <w:rPr>
                <w:spacing w:val="-10"/>
                <w:sz w:val="24"/>
              </w:rPr>
              <w:t>5</w:t>
            </w:r>
          </w:p>
        </w:tc>
        <w:tc>
          <w:tcPr>
            <w:tcW w:w="4602" w:type="dxa"/>
          </w:tcPr>
          <w:p w14:paraId="52832939">
            <w:pPr>
              <w:pStyle w:val="9"/>
              <w:spacing w:line="276" w:lineRule="exact"/>
              <w:ind w:right="354"/>
              <w:jc w:val="both"/>
              <w:rPr>
                <w:sz w:val="24"/>
              </w:rPr>
            </w:pPr>
            <w:r>
              <w:rPr>
                <w:sz w:val="24"/>
              </w:rPr>
              <w:t>Цикл</w:t>
            </w:r>
            <w:r>
              <w:rPr>
                <w:spacing w:val="-16"/>
                <w:sz w:val="24"/>
              </w:rPr>
              <w:t xml:space="preserve"> </w:t>
            </w:r>
            <w:r>
              <w:rPr>
                <w:sz w:val="24"/>
              </w:rPr>
              <w:t>классных</w:t>
            </w:r>
            <w:r>
              <w:rPr>
                <w:spacing w:val="-16"/>
                <w:sz w:val="24"/>
              </w:rPr>
              <w:t xml:space="preserve"> </w:t>
            </w:r>
            <w:r>
              <w:rPr>
                <w:sz w:val="24"/>
              </w:rPr>
              <w:t>часов,</w:t>
            </w:r>
            <w:r>
              <w:rPr>
                <w:spacing w:val="-16"/>
                <w:sz w:val="24"/>
              </w:rPr>
              <w:t xml:space="preserve"> </w:t>
            </w:r>
            <w:r>
              <w:rPr>
                <w:sz w:val="24"/>
              </w:rPr>
              <w:t>направленных на</w:t>
            </w:r>
            <w:r>
              <w:rPr>
                <w:spacing w:val="-16"/>
                <w:sz w:val="24"/>
              </w:rPr>
              <w:t xml:space="preserve"> </w:t>
            </w:r>
            <w:r>
              <w:rPr>
                <w:sz w:val="24"/>
              </w:rPr>
              <w:t>антикоррупционное</w:t>
            </w:r>
            <w:r>
              <w:rPr>
                <w:spacing w:val="-16"/>
                <w:sz w:val="24"/>
              </w:rPr>
              <w:t xml:space="preserve"> </w:t>
            </w:r>
            <w:r>
              <w:rPr>
                <w:sz w:val="24"/>
              </w:rPr>
              <w:t xml:space="preserve">просвещение </w:t>
            </w:r>
            <w:r>
              <w:rPr>
                <w:spacing w:val="-2"/>
                <w:sz w:val="24"/>
              </w:rPr>
              <w:t>обучающихся</w:t>
            </w:r>
          </w:p>
        </w:tc>
        <w:tc>
          <w:tcPr>
            <w:tcW w:w="1176" w:type="dxa"/>
          </w:tcPr>
          <w:p w14:paraId="1C0CD312">
            <w:pPr>
              <w:pStyle w:val="9"/>
              <w:spacing w:line="271" w:lineRule="exact"/>
              <w:ind w:left="11"/>
              <w:jc w:val="center"/>
              <w:rPr>
                <w:sz w:val="24"/>
              </w:rPr>
            </w:pPr>
            <w:r>
              <w:rPr>
                <w:spacing w:val="-2"/>
                <w:sz w:val="24"/>
              </w:rPr>
              <w:t>4-</w:t>
            </w:r>
            <w:r>
              <w:rPr>
                <w:spacing w:val="-5"/>
                <w:sz w:val="24"/>
              </w:rPr>
              <w:t>11</w:t>
            </w:r>
          </w:p>
        </w:tc>
        <w:tc>
          <w:tcPr>
            <w:tcW w:w="1220" w:type="dxa"/>
          </w:tcPr>
          <w:p w14:paraId="7418F8C4">
            <w:pPr>
              <w:pStyle w:val="9"/>
              <w:spacing w:line="271" w:lineRule="exact"/>
              <w:ind w:left="5"/>
              <w:jc w:val="center"/>
              <w:rPr>
                <w:sz w:val="24"/>
              </w:rPr>
            </w:pPr>
            <w:r>
              <w:rPr>
                <w:spacing w:val="-10"/>
                <w:sz w:val="24"/>
              </w:rPr>
              <w:t>В</w:t>
            </w:r>
          </w:p>
          <w:p w14:paraId="7D3F4298">
            <w:pPr>
              <w:pStyle w:val="9"/>
              <w:spacing w:line="270" w:lineRule="atLeast"/>
              <w:ind w:left="155" w:right="149"/>
              <w:jc w:val="center"/>
              <w:rPr>
                <w:sz w:val="24"/>
              </w:rPr>
            </w:pPr>
            <w:r>
              <w:rPr>
                <w:spacing w:val="-2"/>
                <w:sz w:val="24"/>
              </w:rPr>
              <w:t xml:space="preserve">течение </w:t>
            </w:r>
            <w:r>
              <w:rPr>
                <w:spacing w:val="-4"/>
                <w:sz w:val="24"/>
              </w:rPr>
              <w:t>года</w:t>
            </w:r>
          </w:p>
        </w:tc>
        <w:tc>
          <w:tcPr>
            <w:tcW w:w="2326" w:type="dxa"/>
          </w:tcPr>
          <w:p w14:paraId="7C5923A3">
            <w:pPr>
              <w:pStyle w:val="9"/>
              <w:spacing w:line="244" w:lineRule="auto"/>
              <w:ind w:left="738" w:hanging="286"/>
              <w:rPr>
                <w:sz w:val="24"/>
              </w:rPr>
            </w:pPr>
            <w:r>
              <w:rPr>
                <w:spacing w:val="-2"/>
                <w:sz w:val="24"/>
              </w:rPr>
              <w:t>Социальный педагог</w:t>
            </w:r>
          </w:p>
        </w:tc>
      </w:tr>
      <w:tr w14:paraId="5CFA5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6BB007A0">
            <w:pPr>
              <w:pStyle w:val="9"/>
              <w:spacing w:line="271" w:lineRule="exact"/>
              <w:rPr>
                <w:sz w:val="24"/>
              </w:rPr>
            </w:pPr>
            <w:r>
              <w:rPr>
                <w:spacing w:val="-10"/>
                <w:sz w:val="24"/>
              </w:rPr>
              <w:t>6</w:t>
            </w:r>
          </w:p>
        </w:tc>
        <w:tc>
          <w:tcPr>
            <w:tcW w:w="4602" w:type="dxa"/>
          </w:tcPr>
          <w:p w14:paraId="65117093">
            <w:pPr>
              <w:pStyle w:val="9"/>
              <w:spacing w:line="244" w:lineRule="auto"/>
              <w:ind w:right="323"/>
              <w:rPr>
                <w:sz w:val="24"/>
              </w:rPr>
            </w:pPr>
            <w:r>
              <w:rPr>
                <w:sz w:val="24"/>
              </w:rPr>
              <w:t>Встречи,</w:t>
            </w:r>
            <w:r>
              <w:rPr>
                <w:spacing w:val="-16"/>
                <w:sz w:val="24"/>
              </w:rPr>
              <w:t xml:space="preserve"> </w:t>
            </w:r>
            <w:r>
              <w:rPr>
                <w:sz w:val="24"/>
              </w:rPr>
              <w:t>круглые</w:t>
            </w:r>
            <w:r>
              <w:rPr>
                <w:spacing w:val="-15"/>
                <w:sz w:val="24"/>
              </w:rPr>
              <w:t xml:space="preserve"> </w:t>
            </w:r>
            <w:r>
              <w:rPr>
                <w:sz w:val="24"/>
              </w:rPr>
              <w:t>столы</w:t>
            </w:r>
            <w:r>
              <w:rPr>
                <w:spacing w:val="-15"/>
                <w:sz w:val="24"/>
              </w:rPr>
              <w:t xml:space="preserve"> </w:t>
            </w:r>
            <w:r>
              <w:rPr>
                <w:sz w:val="24"/>
              </w:rPr>
              <w:t xml:space="preserve">с </w:t>
            </w:r>
            <w:r>
              <w:rPr>
                <w:spacing w:val="-2"/>
                <w:sz w:val="24"/>
              </w:rPr>
              <w:t>представителями</w:t>
            </w:r>
          </w:p>
          <w:p w14:paraId="465ECD06">
            <w:pPr>
              <w:pStyle w:val="9"/>
              <w:spacing w:line="254" w:lineRule="exact"/>
              <w:rPr>
                <w:sz w:val="24"/>
              </w:rPr>
            </w:pPr>
            <w:r>
              <w:rPr>
                <w:spacing w:val="-2"/>
                <w:sz w:val="24"/>
              </w:rPr>
              <w:t>правоохранительных</w:t>
            </w:r>
            <w:r>
              <w:rPr>
                <w:spacing w:val="16"/>
                <w:sz w:val="24"/>
              </w:rPr>
              <w:t xml:space="preserve"> </w:t>
            </w:r>
            <w:r>
              <w:rPr>
                <w:spacing w:val="-2"/>
                <w:sz w:val="24"/>
              </w:rPr>
              <w:t>органов</w:t>
            </w:r>
          </w:p>
        </w:tc>
        <w:tc>
          <w:tcPr>
            <w:tcW w:w="1176" w:type="dxa"/>
          </w:tcPr>
          <w:p w14:paraId="687F64B6">
            <w:pPr>
              <w:pStyle w:val="9"/>
              <w:spacing w:line="271" w:lineRule="exact"/>
              <w:ind w:left="11"/>
              <w:jc w:val="center"/>
              <w:rPr>
                <w:sz w:val="24"/>
              </w:rPr>
            </w:pPr>
            <w:r>
              <w:rPr>
                <w:spacing w:val="-2"/>
                <w:sz w:val="24"/>
              </w:rPr>
              <w:t>5-</w:t>
            </w:r>
            <w:r>
              <w:rPr>
                <w:spacing w:val="-5"/>
                <w:sz w:val="24"/>
              </w:rPr>
              <w:t>11</w:t>
            </w:r>
          </w:p>
        </w:tc>
        <w:tc>
          <w:tcPr>
            <w:tcW w:w="1220" w:type="dxa"/>
          </w:tcPr>
          <w:p w14:paraId="397F4CCB">
            <w:pPr>
              <w:pStyle w:val="9"/>
              <w:spacing w:line="271" w:lineRule="exact"/>
              <w:ind w:left="5"/>
              <w:jc w:val="center"/>
              <w:rPr>
                <w:sz w:val="24"/>
              </w:rPr>
            </w:pPr>
            <w:r>
              <w:rPr>
                <w:spacing w:val="-10"/>
                <w:sz w:val="24"/>
              </w:rPr>
              <w:t>В</w:t>
            </w:r>
          </w:p>
          <w:p w14:paraId="5C39E363">
            <w:pPr>
              <w:pStyle w:val="9"/>
              <w:spacing w:line="270" w:lineRule="atLeast"/>
              <w:ind w:left="155" w:right="149"/>
              <w:jc w:val="center"/>
              <w:rPr>
                <w:sz w:val="24"/>
              </w:rPr>
            </w:pPr>
            <w:r>
              <w:rPr>
                <w:spacing w:val="-2"/>
                <w:sz w:val="24"/>
              </w:rPr>
              <w:t xml:space="preserve">течение </w:t>
            </w:r>
            <w:r>
              <w:rPr>
                <w:spacing w:val="-4"/>
                <w:sz w:val="24"/>
              </w:rPr>
              <w:t>года</w:t>
            </w:r>
          </w:p>
        </w:tc>
        <w:tc>
          <w:tcPr>
            <w:tcW w:w="2326" w:type="dxa"/>
          </w:tcPr>
          <w:p w14:paraId="5120BEAD">
            <w:pPr>
              <w:pStyle w:val="9"/>
              <w:spacing w:line="244" w:lineRule="auto"/>
              <w:ind w:left="738" w:hanging="286"/>
              <w:rPr>
                <w:sz w:val="24"/>
              </w:rPr>
            </w:pPr>
            <w:r>
              <w:rPr>
                <w:spacing w:val="-2"/>
                <w:sz w:val="24"/>
              </w:rPr>
              <w:t>Социальный педагог</w:t>
            </w:r>
          </w:p>
        </w:tc>
      </w:tr>
      <w:tr w14:paraId="0CB98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15" w:type="dxa"/>
          </w:tcPr>
          <w:p w14:paraId="36E0FB49">
            <w:pPr>
              <w:pStyle w:val="9"/>
              <w:spacing w:before="1"/>
              <w:rPr>
                <w:sz w:val="24"/>
              </w:rPr>
            </w:pPr>
            <w:r>
              <w:rPr>
                <w:spacing w:val="-10"/>
                <w:sz w:val="24"/>
              </w:rPr>
              <w:t>7</w:t>
            </w:r>
          </w:p>
        </w:tc>
        <w:tc>
          <w:tcPr>
            <w:tcW w:w="4602" w:type="dxa"/>
          </w:tcPr>
          <w:p w14:paraId="71DC56B2">
            <w:pPr>
              <w:pStyle w:val="9"/>
              <w:spacing w:before="1"/>
              <w:rPr>
                <w:sz w:val="24"/>
              </w:rPr>
            </w:pPr>
            <w:r>
              <w:rPr>
                <w:spacing w:val="-2"/>
                <w:sz w:val="24"/>
              </w:rPr>
              <w:t>День</w:t>
            </w:r>
            <w:r>
              <w:rPr>
                <w:spacing w:val="-6"/>
                <w:sz w:val="24"/>
              </w:rPr>
              <w:t xml:space="preserve"> </w:t>
            </w:r>
            <w:r>
              <w:rPr>
                <w:spacing w:val="-2"/>
                <w:sz w:val="24"/>
              </w:rPr>
              <w:t>правовой</w:t>
            </w:r>
            <w:r>
              <w:rPr>
                <w:spacing w:val="-4"/>
                <w:sz w:val="24"/>
              </w:rPr>
              <w:t xml:space="preserve"> </w:t>
            </w:r>
            <w:r>
              <w:rPr>
                <w:spacing w:val="-2"/>
                <w:sz w:val="24"/>
              </w:rPr>
              <w:t>помощи</w:t>
            </w:r>
          </w:p>
        </w:tc>
        <w:tc>
          <w:tcPr>
            <w:tcW w:w="1176" w:type="dxa"/>
          </w:tcPr>
          <w:p w14:paraId="334F500B">
            <w:pPr>
              <w:pStyle w:val="9"/>
              <w:spacing w:before="1"/>
              <w:ind w:left="11"/>
              <w:jc w:val="center"/>
              <w:rPr>
                <w:sz w:val="24"/>
              </w:rPr>
            </w:pPr>
            <w:r>
              <w:rPr>
                <w:spacing w:val="-2"/>
                <w:sz w:val="24"/>
              </w:rPr>
              <w:t>5-</w:t>
            </w:r>
            <w:r>
              <w:rPr>
                <w:spacing w:val="-5"/>
                <w:sz w:val="24"/>
              </w:rPr>
              <w:t>11</w:t>
            </w:r>
          </w:p>
        </w:tc>
        <w:tc>
          <w:tcPr>
            <w:tcW w:w="1220" w:type="dxa"/>
          </w:tcPr>
          <w:p w14:paraId="1FA1BC3B">
            <w:pPr>
              <w:pStyle w:val="9"/>
              <w:spacing w:line="276" w:lineRule="exact"/>
              <w:ind w:left="282" w:right="269" w:hanging="4"/>
              <w:jc w:val="center"/>
              <w:rPr>
                <w:sz w:val="24"/>
              </w:rPr>
            </w:pPr>
            <w:r>
              <w:rPr>
                <w:spacing w:val="-6"/>
                <w:sz w:val="24"/>
              </w:rPr>
              <w:t xml:space="preserve">По </w:t>
            </w:r>
            <w:r>
              <w:rPr>
                <w:spacing w:val="-2"/>
                <w:sz w:val="24"/>
              </w:rPr>
              <w:t xml:space="preserve">плану </w:t>
            </w:r>
            <w:r>
              <w:rPr>
                <w:spacing w:val="-4"/>
                <w:sz w:val="24"/>
              </w:rPr>
              <w:t>УНО</w:t>
            </w:r>
          </w:p>
        </w:tc>
        <w:tc>
          <w:tcPr>
            <w:tcW w:w="2326" w:type="dxa"/>
          </w:tcPr>
          <w:p w14:paraId="6672F959">
            <w:pPr>
              <w:pStyle w:val="9"/>
              <w:spacing w:line="276" w:lineRule="exact"/>
              <w:ind w:left="141" w:right="137" w:firstLine="3"/>
              <w:jc w:val="center"/>
              <w:rPr>
                <w:sz w:val="24"/>
              </w:rPr>
            </w:pPr>
            <w:r>
              <w:rPr>
                <w:spacing w:val="-2"/>
                <w:sz w:val="24"/>
              </w:rPr>
              <w:t>Социальный педагог,</w:t>
            </w:r>
            <w:r>
              <w:rPr>
                <w:spacing w:val="-14"/>
                <w:sz w:val="24"/>
              </w:rPr>
              <w:t xml:space="preserve"> </w:t>
            </w:r>
            <w:r>
              <w:rPr>
                <w:spacing w:val="-2"/>
                <w:sz w:val="24"/>
              </w:rPr>
              <w:t>классные руководители</w:t>
            </w:r>
          </w:p>
        </w:tc>
      </w:tr>
      <w:tr w14:paraId="55E20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715" w:type="dxa"/>
          </w:tcPr>
          <w:p w14:paraId="10B8F9A0">
            <w:pPr>
              <w:pStyle w:val="9"/>
              <w:spacing w:line="271" w:lineRule="exact"/>
              <w:rPr>
                <w:sz w:val="24"/>
              </w:rPr>
            </w:pPr>
            <w:r>
              <w:rPr>
                <w:spacing w:val="-10"/>
                <w:sz w:val="24"/>
              </w:rPr>
              <w:t>8</w:t>
            </w:r>
          </w:p>
        </w:tc>
        <w:tc>
          <w:tcPr>
            <w:tcW w:w="4602" w:type="dxa"/>
          </w:tcPr>
          <w:p w14:paraId="705FD203">
            <w:pPr>
              <w:pStyle w:val="9"/>
              <w:spacing w:line="244" w:lineRule="auto"/>
              <w:ind w:right="323"/>
              <w:rPr>
                <w:sz w:val="24"/>
              </w:rPr>
            </w:pPr>
            <w:r>
              <w:rPr>
                <w:sz w:val="24"/>
              </w:rPr>
              <w:t>Мониторинг вовлеченности обучающихся</w:t>
            </w:r>
            <w:r>
              <w:rPr>
                <w:spacing w:val="-16"/>
                <w:sz w:val="24"/>
              </w:rPr>
              <w:t xml:space="preserve"> </w:t>
            </w:r>
            <w:r>
              <w:rPr>
                <w:sz w:val="24"/>
              </w:rPr>
              <w:t>в</w:t>
            </w:r>
            <w:r>
              <w:rPr>
                <w:spacing w:val="-16"/>
                <w:sz w:val="24"/>
              </w:rPr>
              <w:t xml:space="preserve"> </w:t>
            </w:r>
            <w:r>
              <w:rPr>
                <w:sz w:val="24"/>
              </w:rPr>
              <w:t>молодежные</w:t>
            </w:r>
          </w:p>
          <w:p w14:paraId="68CD73C4">
            <w:pPr>
              <w:pStyle w:val="9"/>
              <w:spacing w:line="269" w:lineRule="exact"/>
              <w:rPr>
                <w:sz w:val="24"/>
              </w:rPr>
            </w:pPr>
            <w:r>
              <w:rPr>
                <w:sz w:val="24"/>
              </w:rPr>
              <w:t>неформальные</w:t>
            </w:r>
            <w:r>
              <w:rPr>
                <w:spacing w:val="-16"/>
                <w:sz w:val="24"/>
              </w:rPr>
              <w:t xml:space="preserve"> </w:t>
            </w:r>
            <w:r>
              <w:rPr>
                <w:sz w:val="24"/>
              </w:rPr>
              <w:t>организации,</w:t>
            </w:r>
            <w:r>
              <w:rPr>
                <w:spacing w:val="-14"/>
                <w:sz w:val="24"/>
              </w:rPr>
              <w:t xml:space="preserve"> </w:t>
            </w:r>
            <w:r>
              <w:rPr>
                <w:sz w:val="24"/>
              </w:rPr>
              <w:t>в</w:t>
            </w:r>
            <w:r>
              <w:rPr>
                <w:spacing w:val="-14"/>
                <w:sz w:val="24"/>
              </w:rPr>
              <w:t xml:space="preserve"> </w:t>
            </w:r>
            <w:r>
              <w:rPr>
                <w:spacing w:val="-5"/>
                <w:sz w:val="24"/>
              </w:rPr>
              <w:t>том</w:t>
            </w:r>
          </w:p>
          <w:p w14:paraId="653AFAC9">
            <w:pPr>
              <w:pStyle w:val="9"/>
              <w:spacing w:before="4" w:line="256" w:lineRule="exact"/>
              <w:rPr>
                <w:sz w:val="24"/>
              </w:rPr>
            </w:pPr>
            <w:r>
              <w:rPr>
                <w:sz w:val="24"/>
              </w:rPr>
              <w:t>числе в</w:t>
            </w:r>
            <w:r>
              <w:rPr>
                <w:spacing w:val="1"/>
                <w:sz w:val="24"/>
              </w:rPr>
              <w:t xml:space="preserve"> </w:t>
            </w:r>
            <w:r>
              <w:rPr>
                <w:spacing w:val="-5"/>
                <w:sz w:val="24"/>
              </w:rPr>
              <w:t>АУЕ</w:t>
            </w:r>
          </w:p>
        </w:tc>
        <w:tc>
          <w:tcPr>
            <w:tcW w:w="1176" w:type="dxa"/>
          </w:tcPr>
          <w:p w14:paraId="7C4F6023">
            <w:pPr>
              <w:pStyle w:val="9"/>
              <w:spacing w:line="271" w:lineRule="exact"/>
              <w:ind w:left="11"/>
              <w:jc w:val="center"/>
              <w:rPr>
                <w:sz w:val="24"/>
              </w:rPr>
            </w:pPr>
            <w:r>
              <w:rPr>
                <w:spacing w:val="-2"/>
                <w:sz w:val="24"/>
              </w:rPr>
              <w:t>1-</w:t>
            </w:r>
            <w:r>
              <w:rPr>
                <w:spacing w:val="-5"/>
                <w:sz w:val="24"/>
              </w:rPr>
              <w:t>11</w:t>
            </w:r>
          </w:p>
        </w:tc>
        <w:tc>
          <w:tcPr>
            <w:tcW w:w="1220" w:type="dxa"/>
          </w:tcPr>
          <w:p w14:paraId="2303C0CB">
            <w:pPr>
              <w:pStyle w:val="9"/>
              <w:spacing w:line="271" w:lineRule="exact"/>
              <w:ind w:left="5"/>
              <w:jc w:val="center"/>
              <w:rPr>
                <w:sz w:val="24"/>
              </w:rPr>
            </w:pPr>
            <w:r>
              <w:rPr>
                <w:spacing w:val="-10"/>
                <w:sz w:val="24"/>
              </w:rPr>
              <w:t>В</w:t>
            </w:r>
          </w:p>
          <w:p w14:paraId="71250C59">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0A0AB265">
            <w:pPr>
              <w:pStyle w:val="9"/>
              <w:spacing w:line="244" w:lineRule="auto"/>
              <w:ind w:left="141" w:right="137" w:firstLine="3"/>
              <w:jc w:val="center"/>
              <w:rPr>
                <w:sz w:val="24"/>
              </w:rPr>
            </w:pPr>
            <w:r>
              <w:rPr>
                <w:spacing w:val="-2"/>
                <w:sz w:val="24"/>
              </w:rPr>
              <w:t>Педагог-психолог, социальный педагог,</w:t>
            </w:r>
            <w:r>
              <w:rPr>
                <w:spacing w:val="-14"/>
                <w:sz w:val="24"/>
              </w:rPr>
              <w:t xml:space="preserve"> </w:t>
            </w:r>
            <w:r>
              <w:rPr>
                <w:spacing w:val="-2"/>
                <w:sz w:val="24"/>
              </w:rPr>
              <w:t>классные</w:t>
            </w:r>
          </w:p>
          <w:p w14:paraId="1E1CAAEA">
            <w:pPr>
              <w:pStyle w:val="9"/>
              <w:spacing w:line="254" w:lineRule="exact"/>
              <w:ind w:left="99" w:right="95"/>
              <w:jc w:val="center"/>
              <w:rPr>
                <w:sz w:val="24"/>
              </w:rPr>
            </w:pPr>
            <w:r>
              <w:rPr>
                <w:spacing w:val="-2"/>
                <w:sz w:val="24"/>
              </w:rPr>
              <w:t>руководители</w:t>
            </w:r>
          </w:p>
        </w:tc>
      </w:tr>
      <w:tr w14:paraId="1DCDA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2291E835">
            <w:pPr>
              <w:pStyle w:val="9"/>
              <w:spacing w:line="271" w:lineRule="exact"/>
              <w:rPr>
                <w:sz w:val="24"/>
              </w:rPr>
            </w:pPr>
            <w:r>
              <w:rPr>
                <w:spacing w:val="-10"/>
                <w:sz w:val="24"/>
              </w:rPr>
              <w:t>9</w:t>
            </w:r>
          </w:p>
        </w:tc>
        <w:tc>
          <w:tcPr>
            <w:tcW w:w="4602" w:type="dxa"/>
          </w:tcPr>
          <w:p w14:paraId="5D20D069">
            <w:pPr>
              <w:pStyle w:val="9"/>
              <w:spacing w:line="244" w:lineRule="auto"/>
              <w:rPr>
                <w:sz w:val="24"/>
              </w:rPr>
            </w:pPr>
            <w:r>
              <w:rPr>
                <w:sz w:val="24"/>
              </w:rPr>
              <w:t>Участие</w:t>
            </w:r>
            <w:r>
              <w:rPr>
                <w:spacing w:val="-14"/>
                <w:sz w:val="24"/>
              </w:rPr>
              <w:t xml:space="preserve"> </w:t>
            </w:r>
            <w:r>
              <w:rPr>
                <w:sz w:val="24"/>
              </w:rPr>
              <w:t>в</w:t>
            </w:r>
            <w:r>
              <w:rPr>
                <w:spacing w:val="-13"/>
                <w:sz w:val="24"/>
              </w:rPr>
              <w:t xml:space="preserve"> </w:t>
            </w:r>
            <w:r>
              <w:rPr>
                <w:sz w:val="24"/>
              </w:rPr>
              <w:t>областном</w:t>
            </w:r>
            <w:r>
              <w:rPr>
                <w:spacing w:val="-16"/>
                <w:sz w:val="24"/>
              </w:rPr>
              <w:t xml:space="preserve"> </w:t>
            </w:r>
            <w:r>
              <w:rPr>
                <w:sz w:val="24"/>
              </w:rPr>
              <w:t>проекте</w:t>
            </w:r>
            <w:r>
              <w:rPr>
                <w:spacing w:val="-13"/>
                <w:sz w:val="24"/>
              </w:rPr>
              <w:t xml:space="preserve"> </w:t>
            </w:r>
            <w:r>
              <w:rPr>
                <w:sz w:val="24"/>
              </w:rPr>
              <w:t>«Уроки</w:t>
            </w:r>
            <w:r>
              <w:rPr>
                <w:spacing w:val="-13"/>
                <w:sz w:val="24"/>
              </w:rPr>
              <w:t xml:space="preserve"> </w:t>
            </w:r>
            <w:r>
              <w:rPr>
                <w:sz w:val="24"/>
              </w:rPr>
              <w:t xml:space="preserve">с </w:t>
            </w:r>
            <w:r>
              <w:rPr>
                <w:spacing w:val="-2"/>
                <w:sz w:val="24"/>
              </w:rPr>
              <w:t>прокурором»</w:t>
            </w:r>
          </w:p>
        </w:tc>
        <w:tc>
          <w:tcPr>
            <w:tcW w:w="1176" w:type="dxa"/>
          </w:tcPr>
          <w:p w14:paraId="619C593D">
            <w:pPr>
              <w:pStyle w:val="9"/>
              <w:spacing w:line="271" w:lineRule="exact"/>
              <w:ind w:left="11" w:right="3"/>
              <w:jc w:val="center"/>
              <w:rPr>
                <w:sz w:val="24"/>
              </w:rPr>
            </w:pPr>
            <w:r>
              <w:rPr>
                <w:spacing w:val="-10"/>
                <w:sz w:val="24"/>
              </w:rPr>
              <w:t>6</w:t>
            </w:r>
          </w:p>
        </w:tc>
        <w:tc>
          <w:tcPr>
            <w:tcW w:w="1220" w:type="dxa"/>
          </w:tcPr>
          <w:p w14:paraId="71EE5E3B">
            <w:pPr>
              <w:pStyle w:val="9"/>
              <w:spacing w:line="271" w:lineRule="exact"/>
              <w:ind w:left="98" w:right="91"/>
              <w:jc w:val="center"/>
              <w:rPr>
                <w:sz w:val="24"/>
              </w:rPr>
            </w:pPr>
            <w:r>
              <w:rPr>
                <w:spacing w:val="-5"/>
                <w:sz w:val="24"/>
              </w:rPr>
              <w:t>По</w:t>
            </w:r>
          </w:p>
          <w:p w14:paraId="242F4B29">
            <w:pPr>
              <w:pStyle w:val="9"/>
              <w:spacing w:line="270" w:lineRule="atLeast"/>
              <w:ind w:left="103" w:right="90"/>
              <w:jc w:val="center"/>
              <w:rPr>
                <w:sz w:val="24"/>
              </w:rPr>
            </w:pPr>
            <w:r>
              <w:rPr>
                <w:spacing w:val="-2"/>
                <w:sz w:val="24"/>
              </w:rPr>
              <w:t xml:space="preserve">плану </w:t>
            </w:r>
            <w:r>
              <w:rPr>
                <w:spacing w:val="-4"/>
                <w:sz w:val="24"/>
              </w:rPr>
              <w:t>УНО</w:t>
            </w:r>
          </w:p>
        </w:tc>
        <w:tc>
          <w:tcPr>
            <w:tcW w:w="2326" w:type="dxa"/>
          </w:tcPr>
          <w:p w14:paraId="09F57F42">
            <w:pPr>
              <w:pStyle w:val="9"/>
              <w:spacing w:line="244" w:lineRule="auto"/>
              <w:ind w:left="222" w:firstLine="213"/>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ВР</w:t>
            </w:r>
          </w:p>
        </w:tc>
      </w:tr>
      <w:tr w14:paraId="5091B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0039" w:type="dxa"/>
            <w:gridSpan w:val="5"/>
          </w:tcPr>
          <w:p w14:paraId="63EBF002">
            <w:pPr>
              <w:pStyle w:val="9"/>
              <w:spacing w:line="271" w:lineRule="exact"/>
              <w:ind w:left="1936"/>
              <w:rPr>
                <w:rFonts w:ascii="Arial" w:hAnsi="Arial"/>
                <w:b/>
                <w:sz w:val="24"/>
              </w:rPr>
            </w:pPr>
            <w:r>
              <w:rPr>
                <w:rFonts w:ascii="Arial" w:hAnsi="Arial"/>
                <w:b/>
                <w:sz w:val="24"/>
              </w:rPr>
              <w:t>13.</w:t>
            </w:r>
            <w:r>
              <w:rPr>
                <w:rFonts w:ascii="Arial" w:hAnsi="Arial"/>
                <w:b/>
                <w:spacing w:val="-7"/>
                <w:sz w:val="24"/>
              </w:rPr>
              <w:t xml:space="preserve"> </w:t>
            </w:r>
            <w:r>
              <w:rPr>
                <w:rFonts w:ascii="Arial" w:hAnsi="Arial"/>
                <w:b/>
                <w:sz w:val="24"/>
              </w:rPr>
              <w:t>Модуль</w:t>
            </w:r>
            <w:r>
              <w:rPr>
                <w:rFonts w:ascii="Arial" w:hAnsi="Arial"/>
                <w:b/>
                <w:spacing w:val="-6"/>
                <w:sz w:val="24"/>
              </w:rPr>
              <w:t xml:space="preserve"> </w:t>
            </w:r>
            <w:r>
              <w:rPr>
                <w:rFonts w:ascii="Arial" w:hAnsi="Arial"/>
                <w:b/>
                <w:sz w:val="24"/>
              </w:rPr>
              <w:t>«Детские</w:t>
            </w:r>
            <w:r>
              <w:rPr>
                <w:rFonts w:ascii="Arial" w:hAnsi="Arial"/>
                <w:b/>
                <w:spacing w:val="-2"/>
                <w:sz w:val="24"/>
              </w:rPr>
              <w:t xml:space="preserve"> </w:t>
            </w:r>
            <w:r>
              <w:rPr>
                <w:rFonts w:ascii="Arial" w:hAnsi="Arial"/>
                <w:b/>
                <w:sz w:val="24"/>
              </w:rPr>
              <w:t>общественные</w:t>
            </w:r>
            <w:r>
              <w:rPr>
                <w:rFonts w:ascii="Arial" w:hAnsi="Arial"/>
                <w:b/>
                <w:spacing w:val="-4"/>
                <w:sz w:val="24"/>
              </w:rPr>
              <w:t xml:space="preserve"> </w:t>
            </w:r>
            <w:r>
              <w:rPr>
                <w:rFonts w:ascii="Arial" w:hAnsi="Arial"/>
                <w:b/>
                <w:spacing w:val="-2"/>
                <w:sz w:val="24"/>
              </w:rPr>
              <w:t>объединения»</w:t>
            </w:r>
          </w:p>
        </w:tc>
      </w:tr>
      <w:tr w14:paraId="0B611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715" w:type="dxa"/>
          </w:tcPr>
          <w:p w14:paraId="1A95E40D">
            <w:pPr>
              <w:pStyle w:val="9"/>
              <w:spacing w:line="271" w:lineRule="exact"/>
              <w:rPr>
                <w:sz w:val="24"/>
              </w:rPr>
            </w:pPr>
            <w:r>
              <w:rPr>
                <w:spacing w:val="-10"/>
                <w:sz w:val="24"/>
              </w:rPr>
              <w:t>1</w:t>
            </w:r>
          </w:p>
        </w:tc>
        <w:tc>
          <w:tcPr>
            <w:tcW w:w="4602" w:type="dxa"/>
          </w:tcPr>
          <w:p w14:paraId="1FB178A4">
            <w:pPr>
              <w:pStyle w:val="9"/>
              <w:spacing w:line="244" w:lineRule="auto"/>
              <w:ind w:right="323"/>
              <w:rPr>
                <w:sz w:val="24"/>
              </w:rPr>
            </w:pPr>
            <w:r>
              <w:rPr>
                <w:spacing w:val="-2"/>
                <w:sz w:val="24"/>
              </w:rPr>
              <w:t>Всероссийский</w:t>
            </w:r>
            <w:r>
              <w:rPr>
                <w:spacing w:val="-13"/>
                <w:sz w:val="24"/>
              </w:rPr>
              <w:t xml:space="preserve"> </w:t>
            </w:r>
            <w:r>
              <w:rPr>
                <w:spacing w:val="-2"/>
                <w:sz w:val="24"/>
              </w:rPr>
              <w:t>урок«Экология</w:t>
            </w:r>
            <w:r>
              <w:rPr>
                <w:spacing w:val="-13"/>
                <w:sz w:val="24"/>
              </w:rPr>
              <w:t xml:space="preserve"> </w:t>
            </w:r>
            <w:r>
              <w:rPr>
                <w:spacing w:val="-2"/>
                <w:sz w:val="24"/>
              </w:rPr>
              <w:t xml:space="preserve">и </w:t>
            </w:r>
            <w:r>
              <w:rPr>
                <w:sz w:val="24"/>
              </w:rPr>
              <w:t>энергосбережение» в рамках Всероссийского фестиваля энергосбережения ВместеЯрче</w:t>
            </w:r>
          </w:p>
        </w:tc>
        <w:tc>
          <w:tcPr>
            <w:tcW w:w="1176" w:type="dxa"/>
          </w:tcPr>
          <w:p w14:paraId="311DD768">
            <w:pPr>
              <w:pStyle w:val="9"/>
              <w:spacing w:line="271" w:lineRule="exact"/>
              <w:ind w:left="11"/>
              <w:jc w:val="center"/>
              <w:rPr>
                <w:sz w:val="24"/>
              </w:rPr>
            </w:pPr>
            <w:r>
              <w:rPr>
                <w:spacing w:val="-2"/>
                <w:sz w:val="24"/>
              </w:rPr>
              <w:t>1-</w:t>
            </w:r>
            <w:r>
              <w:rPr>
                <w:spacing w:val="-5"/>
                <w:sz w:val="24"/>
              </w:rPr>
              <w:t>11</w:t>
            </w:r>
          </w:p>
        </w:tc>
        <w:tc>
          <w:tcPr>
            <w:tcW w:w="1220" w:type="dxa"/>
          </w:tcPr>
          <w:p w14:paraId="1F4DF157">
            <w:pPr>
              <w:pStyle w:val="9"/>
              <w:spacing w:line="244" w:lineRule="auto"/>
              <w:ind w:left="506" w:right="124" w:hanging="372"/>
              <w:rPr>
                <w:sz w:val="24"/>
              </w:rPr>
            </w:pPr>
            <w:r>
              <w:rPr>
                <w:spacing w:val="-2"/>
                <w:sz w:val="24"/>
              </w:rPr>
              <w:t xml:space="preserve">Сентябр </w:t>
            </w:r>
            <w:r>
              <w:rPr>
                <w:spacing w:val="-6"/>
                <w:sz w:val="24"/>
              </w:rPr>
              <w:t>ь-</w:t>
            </w:r>
          </w:p>
          <w:p w14:paraId="27ABBF9E">
            <w:pPr>
              <w:pStyle w:val="9"/>
              <w:spacing w:line="269" w:lineRule="exact"/>
              <w:ind w:left="172"/>
              <w:rPr>
                <w:sz w:val="24"/>
              </w:rPr>
            </w:pPr>
            <w:r>
              <w:rPr>
                <w:spacing w:val="-2"/>
                <w:sz w:val="24"/>
              </w:rPr>
              <w:t>октябрь</w:t>
            </w:r>
          </w:p>
        </w:tc>
        <w:tc>
          <w:tcPr>
            <w:tcW w:w="2326" w:type="dxa"/>
          </w:tcPr>
          <w:p w14:paraId="7726CB5A">
            <w:pPr>
              <w:pStyle w:val="9"/>
              <w:spacing w:line="244" w:lineRule="auto"/>
              <w:ind w:left="354" w:right="348"/>
              <w:jc w:val="center"/>
              <w:rPr>
                <w:sz w:val="24"/>
              </w:rPr>
            </w:pPr>
            <w:r>
              <w:rPr>
                <w:sz w:val="24"/>
              </w:rPr>
              <w:t xml:space="preserve">Советник по </w:t>
            </w:r>
            <w:r>
              <w:rPr>
                <w:spacing w:val="-2"/>
                <w:sz w:val="24"/>
              </w:rPr>
              <w:t>воспитанию, педагог- организатор, классные руководители, учителя-</w:t>
            </w:r>
          </w:p>
          <w:p w14:paraId="2391A57E">
            <w:pPr>
              <w:pStyle w:val="9"/>
              <w:spacing w:line="249" w:lineRule="exact"/>
              <w:ind w:left="99" w:right="94"/>
              <w:jc w:val="center"/>
              <w:rPr>
                <w:sz w:val="24"/>
              </w:rPr>
            </w:pPr>
            <w:r>
              <w:rPr>
                <w:spacing w:val="-2"/>
                <w:sz w:val="24"/>
              </w:rPr>
              <w:t>предметники</w:t>
            </w:r>
          </w:p>
        </w:tc>
      </w:tr>
      <w:tr w14:paraId="32CD6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36F9029A">
            <w:pPr>
              <w:pStyle w:val="9"/>
              <w:spacing w:line="271" w:lineRule="exact"/>
              <w:rPr>
                <w:sz w:val="24"/>
              </w:rPr>
            </w:pPr>
            <w:r>
              <w:rPr>
                <w:spacing w:val="-10"/>
                <w:sz w:val="24"/>
              </w:rPr>
              <w:t>2</w:t>
            </w:r>
          </w:p>
        </w:tc>
        <w:tc>
          <w:tcPr>
            <w:tcW w:w="4602" w:type="dxa"/>
          </w:tcPr>
          <w:p w14:paraId="01E8AFE4">
            <w:pPr>
              <w:pStyle w:val="9"/>
              <w:spacing w:line="271" w:lineRule="exact"/>
              <w:rPr>
                <w:sz w:val="24"/>
              </w:rPr>
            </w:pPr>
            <w:r>
              <w:rPr>
                <w:spacing w:val="-2"/>
                <w:sz w:val="24"/>
              </w:rPr>
              <w:t>Акция</w:t>
            </w:r>
            <w:r>
              <w:rPr>
                <w:spacing w:val="-9"/>
                <w:sz w:val="24"/>
              </w:rPr>
              <w:t xml:space="preserve"> </w:t>
            </w:r>
            <w:r>
              <w:rPr>
                <w:spacing w:val="-2"/>
                <w:sz w:val="24"/>
              </w:rPr>
              <w:t>«День</w:t>
            </w:r>
            <w:r>
              <w:rPr>
                <w:spacing w:val="-11"/>
                <w:sz w:val="24"/>
              </w:rPr>
              <w:t xml:space="preserve"> </w:t>
            </w:r>
            <w:r>
              <w:rPr>
                <w:spacing w:val="-2"/>
                <w:sz w:val="24"/>
              </w:rPr>
              <w:t>трезвости»</w:t>
            </w:r>
          </w:p>
        </w:tc>
        <w:tc>
          <w:tcPr>
            <w:tcW w:w="1176" w:type="dxa"/>
          </w:tcPr>
          <w:p w14:paraId="7FBBE1F7">
            <w:pPr>
              <w:pStyle w:val="9"/>
              <w:spacing w:line="271" w:lineRule="exact"/>
              <w:ind w:left="11"/>
              <w:jc w:val="center"/>
              <w:rPr>
                <w:sz w:val="24"/>
              </w:rPr>
            </w:pPr>
            <w:r>
              <w:rPr>
                <w:spacing w:val="-2"/>
                <w:sz w:val="24"/>
              </w:rPr>
              <w:t>7-</w:t>
            </w:r>
            <w:r>
              <w:rPr>
                <w:spacing w:val="-5"/>
                <w:sz w:val="24"/>
              </w:rPr>
              <w:t>11</w:t>
            </w:r>
          </w:p>
        </w:tc>
        <w:tc>
          <w:tcPr>
            <w:tcW w:w="1220" w:type="dxa"/>
          </w:tcPr>
          <w:p w14:paraId="54CF97E9">
            <w:pPr>
              <w:pStyle w:val="9"/>
              <w:spacing w:line="271" w:lineRule="exact"/>
              <w:ind w:left="6"/>
              <w:jc w:val="center"/>
              <w:rPr>
                <w:sz w:val="24"/>
              </w:rPr>
            </w:pPr>
            <w:r>
              <w:rPr>
                <w:spacing w:val="-2"/>
                <w:sz w:val="24"/>
              </w:rPr>
              <w:t>Октябрь</w:t>
            </w:r>
          </w:p>
        </w:tc>
        <w:tc>
          <w:tcPr>
            <w:tcW w:w="2326" w:type="dxa"/>
          </w:tcPr>
          <w:p w14:paraId="5D299A32">
            <w:pPr>
              <w:pStyle w:val="9"/>
              <w:spacing w:line="244" w:lineRule="auto"/>
              <w:ind w:left="438" w:right="432"/>
              <w:jc w:val="center"/>
              <w:rPr>
                <w:sz w:val="24"/>
              </w:rPr>
            </w:pPr>
            <w:r>
              <w:rPr>
                <w:sz w:val="24"/>
              </w:rPr>
              <w:t xml:space="preserve">Советник по </w:t>
            </w:r>
            <w:r>
              <w:rPr>
                <w:spacing w:val="-2"/>
                <w:sz w:val="24"/>
              </w:rPr>
              <w:t>воспитанию, педагог- организатор, социальный</w:t>
            </w:r>
          </w:p>
          <w:p w14:paraId="7B90F77D">
            <w:pPr>
              <w:pStyle w:val="9"/>
              <w:spacing w:line="251" w:lineRule="exact"/>
              <w:ind w:left="99" w:right="93"/>
              <w:jc w:val="center"/>
              <w:rPr>
                <w:sz w:val="24"/>
              </w:rPr>
            </w:pPr>
            <w:r>
              <w:rPr>
                <w:spacing w:val="-2"/>
                <w:sz w:val="24"/>
              </w:rPr>
              <w:t>педагог</w:t>
            </w:r>
          </w:p>
        </w:tc>
      </w:tr>
      <w:tr w14:paraId="516EF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5E5B7A5F">
            <w:pPr>
              <w:pStyle w:val="9"/>
              <w:spacing w:line="271" w:lineRule="exact"/>
              <w:rPr>
                <w:sz w:val="24"/>
              </w:rPr>
            </w:pPr>
            <w:r>
              <w:rPr>
                <w:spacing w:val="-10"/>
                <w:sz w:val="24"/>
              </w:rPr>
              <w:t>3</w:t>
            </w:r>
          </w:p>
        </w:tc>
        <w:tc>
          <w:tcPr>
            <w:tcW w:w="4602" w:type="dxa"/>
          </w:tcPr>
          <w:p w14:paraId="458290FE">
            <w:pPr>
              <w:pStyle w:val="9"/>
              <w:spacing w:line="271" w:lineRule="exact"/>
              <w:rPr>
                <w:sz w:val="24"/>
              </w:rPr>
            </w:pPr>
            <w:r>
              <w:rPr>
                <w:sz w:val="24"/>
              </w:rPr>
              <w:t>Дни</w:t>
            </w:r>
            <w:r>
              <w:rPr>
                <w:spacing w:val="-15"/>
                <w:sz w:val="24"/>
              </w:rPr>
              <w:t xml:space="preserve"> </w:t>
            </w:r>
            <w:r>
              <w:rPr>
                <w:sz w:val="24"/>
              </w:rPr>
              <w:t>единых</w:t>
            </w:r>
            <w:r>
              <w:rPr>
                <w:spacing w:val="-16"/>
                <w:sz w:val="24"/>
              </w:rPr>
              <w:t xml:space="preserve"> </w:t>
            </w:r>
            <w:r>
              <w:rPr>
                <w:spacing w:val="-2"/>
                <w:sz w:val="24"/>
              </w:rPr>
              <w:t>действий</w:t>
            </w:r>
          </w:p>
        </w:tc>
        <w:tc>
          <w:tcPr>
            <w:tcW w:w="1176" w:type="dxa"/>
          </w:tcPr>
          <w:p w14:paraId="285A9171">
            <w:pPr>
              <w:pStyle w:val="9"/>
              <w:spacing w:line="271" w:lineRule="exact"/>
              <w:ind w:left="11"/>
              <w:jc w:val="center"/>
              <w:rPr>
                <w:sz w:val="24"/>
              </w:rPr>
            </w:pPr>
            <w:r>
              <w:rPr>
                <w:spacing w:val="-2"/>
                <w:sz w:val="24"/>
              </w:rPr>
              <w:t>1-</w:t>
            </w:r>
            <w:r>
              <w:rPr>
                <w:spacing w:val="-5"/>
                <w:sz w:val="24"/>
              </w:rPr>
              <w:t>11</w:t>
            </w:r>
          </w:p>
        </w:tc>
        <w:tc>
          <w:tcPr>
            <w:tcW w:w="1220" w:type="dxa"/>
          </w:tcPr>
          <w:p w14:paraId="40589F0C">
            <w:pPr>
              <w:pStyle w:val="9"/>
              <w:spacing w:line="271" w:lineRule="exact"/>
              <w:ind w:left="5"/>
              <w:jc w:val="center"/>
              <w:rPr>
                <w:sz w:val="24"/>
              </w:rPr>
            </w:pPr>
            <w:r>
              <w:rPr>
                <w:spacing w:val="-10"/>
                <w:sz w:val="24"/>
              </w:rPr>
              <w:t>В</w:t>
            </w:r>
          </w:p>
          <w:p w14:paraId="5367E075">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738D3FFC">
            <w:pPr>
              <w:pStyle w:val="9"/>
              <w:spacing w:line="244" w:lineRule="auto"/>
              <w:ind w:left="438" w:right="432"/>
              <w:jc w:val="center"/>
              <w:rPr>
                <w:sz w:val="24"/>
              </w:rPr>
            </w:pPr>
            <w:r>
              <w:rPr>
                <w:sz w:val="24"/>
              </w:rPr>
              <w:t xml:space="preserve">Советник по </w:t>
            </w:r>
            <w:r>
              <w:rPr>
                <w:spacing w:val="-2"/>
                <w:sz w:val="24"/>
              </w:rPr>
              <w:t>воспитанию, педагог- организатор, классные</w:t>
            </w:r>
          </w:p>
          <w:p w14:paraId="6BE2D79E">
            <w:pPr>
              <w:pStyle w:val="9"/>
              <w:spacing w:line="251" w:lineRule="exact"/>
              <w:ind w:left="99" w:right="95"/>
              <w:jc w:val="center"/>
              <w:rPr>
                <w:sz w:val="24"/>
              </w:rPr>
            </w:pPr>
            <w:r>
              <w:rPr>
                <w:spacing w:val="-2"/>
                <w:sz w:val="24"/>
              </w:rPr>
              <w:t>руководители</w:t>
            </w:r>
          </w:p>
        </w:tc>
      </w:tr>
      <w:tr w14:paraId="0A74A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15" w:type="dxa"/>
          </w:tcPr>
          <w:p w14:paraId="140FC81E">
            <w:pPr>
              <w:pStyle w:val="9"/>
              <w:rPr>
                <w:sz w:val="24"/>
              </w:rPr>
            </w:pPr>
            <w:r>
              <w:rPr>
                <w:spacing w:val="-10"/>
                <w:sz w:val="24"/>
              </w:rPr>
              <w:t>4</w:t>
            </w:r>
          </w:p>
        </w:tc>
        <w:tc>
          <w:tcPr>
            <w:tcW w:w="4602" w:type="dxa"/>
          </w:tcPr>
          <w:p w14:paraId="1A73F0A1">
            <w:pPr>
              <w:pStyle w:val="9"/>
              <w:tabs>
                <w:tab w:val="left" w:pos="2197"/>
                <w:tab w:val="left" w:pos="3487"/>
              </w:tabs>
              <w:spacing w:line="244" w:lineRule="auto"/>
              <w:ind w:right="95"/>
              <w:rPr>
                <w:sz w:val="24"/>
              </w:rPr>
            </w:pPr>
            <w:r>
              <w:rPr>
                <w:spacing w:val="-2"/>
                <w:sz w:val="24"/>
              </w:rPr>
              <w:t>Молодежная</w:t>
            </w:r>
            <w:r>
              <w:rPr>
                <w:sz w:val="24"/>
              </w:rPr>
              <w:tab/>
            </w:r>
            <w:r>
              <w:rPr>
                <w:spacing w:val="-4"/>
                <w:sz w:val="24"/>
              </w:rPr>
              <w:t>акция</w:t>
            </w:r>
            <w:r>
              <w:rPr>
                <w:sz w:val="24"/>
              </w:rPr>
              <w:tab/>
            </w:r>
            <w:r>
              <w:rPr>
                <w:spacing w:val="-6"/>
                <w:sz w:val="24"/>
              </w:rPr>
              <w:t xml:space="preserve">«Скажем </w:t>
            </w:r>
            <w:r>
              <w:rPr>
                <w:sz w:val="24"/>
              </w:rPr>
              <w:t>наркотикам: «НЕТ!»</w:t>
            </w:r>
          </w:p>
        </w:tc>
        <w:tc>
          <w:tcPr>
            <w:tcW w:w="1176" w:type="dxa"/>
          </w:tcPr>
          <w:p w14:paraId="316F0EA0">
            <w:pPr>
              <w:pStyle w:val="9"/>
              <w:ind w:left="11"/>
              <w:jc w:val="center"/>
              <w:rPr>
                <w:sz w:val="24"/>
              </w:rPr>
            </w:pPr>
            <w:r>
              <w:rPr>
                <w:spacing w:val="-2"/>
                <w:sz w:val="24"/>
              </w:rPr>
              <w:t>7-</w:t>
            </w:r>
            <w:r>
              <w:rPr>
                <w:spacing w:val="-5"/>
                <w:sz w:val="24"/>
              </w:rPr>
              <w:t>11</w:t>
            </w:r>
          </w:p>
        </w:tc>
        <w:tc>
          <w:tcPr>
            <w:tcW w:w="1220" w:type="dxa"/>
          </w:tcPr>
          <w:p w14:paraId="14CDD6E6">
            <w:pPr>
              <w:pStyle w:val="9"/>
              <w:ind w:left="6"/>
              <w:jc w:val="center"/>
              <w:rPr>
                <w:sz w:val="24"/>
              </w:rPr>
            </w:pPr>
            <w:r>
              <w:rPr>
                <w:spacing w:val="-2"/>
                <w:sz w:val="24"/>
              </w:rPr>
              <w:t>Ноябрь</w:t>
            </w:r>
          </w:p>
        </w:tc>
        <w:tc>
          <w:tcPr>
            <w:tcW w:w="2326" w:type="dxa"/>
          </w:tcPr>
          <w:p w14:paraId="3007418F">
            <w:pPr>
              <w:pStyle w:val="9"/>
              <w:spacing w:line="276" w:lineRule="exact"/>
              <w:ind w:left="438" w:right="432"/>
              <w:jc w:val="center"/>
              <w:rPr>
                <w:sz w:val="24"/>
              </w:rPr>
            </w:pPr>
            <w:r>
              <w:rPr>
                <w:sz w:val="24"/>
              </w:rPr>
              <w:t xml:space="preserve">Советник по </w:t>
            </w:r>
            <w:r>
              <w:rPr>
                <w:spacing w:val="-2"/>
                <w:sz w:val="24"/>
              </w:rPr>
              <w:t>воспитанию, педагог- организатор, социальный педагог</w:t>
            </w:r>
          </w:p>
        </w:tc>
      </w:tr>
      <w:tr w14:paraId="380F0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1576AFAF">
            <w:pPr>
              <w:pStyle w:val="9"/>
              <w:spacing w:line="271" w:lineRule="exact"/>
              <w:rPr>
                <w:sz w:val="24"/>
              </w:rPr>
            </w:pPr>
            <w:r>
              <w:rPr>
                <w:spacing w:val="-10"/>
                <w:sz w:val="24"/>
              </w:rPr>
              <w:t>5</w:t>
            </w:r>
          </w:p>
        </w:tc>
        <w:tc>
          <w:tcPr>
            <w:tcW w:w="4602" w:type="dxa"/>
          </w:tcPr>
          <w:p w14:paraId="04588FB5">
            <w:pPr>
              <w:pStyle w:val="9"/>
              <w:spacing w:line="271" w:lineRule="exact"/>
              <w:rPr>
                <w:sz w:val="24"/>
              </w:rPr>
            </w:pPr>
            <w:r>
              <w:rPr>
                <w:sz w:val="24"/>
              </w:rPr>
              <w:t>Слет</w:t>
            </w:r>
            <w:r>
              <w:rPr>
                <w:spacing w:val="-7"/>
                <w:sz w:val="24"/>
              </w:rPr>
              <w:t xml:space="preserve"> </w:t>
            </w:r>
            <w:r>
              <w:rPr>
                <w:sz w:val="24"/>
              </w:rPr>
              <w:t>Местного</w:t>
            </w:r>
            <w:r>
              <w:rPr>
                <w:spacing w:val="-6"/>
                <w:sz w:val="24"/>
              </w:rPr>
              <w:t xml:space="preserve"> </w:t>
            </w:r>
            <w:r>
              <w:rPr>
                <w:sz w:val="24"/>
              </w:rPr>
              <w:t>отделения</w:t>
            </w:r>
            <w:r>
              <w:rPr>
                <w:spacing w:val="-7"/>
                <w:sz w:val="24"/>
              </w:rPr>
              <w:t xml:space="preserve"> </w:t>
            </w:r>
            <w:r>
              <w:rPr>
                <w:spacing w:val="-4"/>
                <w:sz w:val="24"/>
              </w:rPr>
              <w:t>ВВПОД</w:t>
            </w:r>
          </w:p>
          <w:p w14:paraId="60126EE2">
            <w:pPr>
              <w:pStyle w:val="9"/>
              <w:spacing w:before="4"/>
              <w:rPr>
                <w:sz w:val="24"/>
              </w:rPr>
            </w:pPr>
            <w:r>
              <w:rPr>
                <w:spacing w:val="-2"/>
                <w:sz w:val="24"/>
              </w:rPr>
              <w:t>«Юнармия»</w:t>
            </w:r>
            <w:r>
              <w:rPr>
                <w:spacing w:val="-12"/>
                <w:sz w:val="24"/>
              </w:rPr>
              <w:t xml:space="preserve"> </w:t>
            </w:r>
            <w:r>
              <w:rPr>
                <w:spacing w:val="-2"/>
                <w:sz w:val="24"/>
              </w:rPr>
              <w:t>Кетовского</w:t>
            </w:r>
            <w:r>
              <w:rPr>
                <w:spacing w:val="-10"/>
                <w:sz w:val="24"/>
              </w:rPr>
              <w:t xml:space="preserve"> </w:t>
            </w:r>
            <w:r>
              <w:rPr>
                <w:spacing w:val="-2"/>
                <w:sz w:val="24"/>
              </w:rPr>
              <w:t>района</w:t>
            </w:r>
          </w:p>
        </w:tc>
        <w:tc>
          <w:tcPr>
            <w:tcW w:w="1176" w:type="dxa"/>
          </w:tcPr>
          <w:p w14:paraId="1592BBE2">
            <w:pPr>
              <w:pStyle w:val="9"/>
              <w:spacing w:line="271" w:lineRule="exact"/>
              <w:ind w:left="11"/>
              <w:jc w:val="center"/>
              <w:rPr>
                <w:sz w:val="24"/>
              </w:rPr>
            </w:pPr>
            <w:r>
              <w:rPr>
                <w:spacing w:val="-2"/>
                <w:sz w:val="24"/>
              </w:rPr>
              <w:t>5-</w:t>
            </w:r>
            <w:r>
              <w:rPr>
                <w:spacing w:val="-5"/>
                <w:sz w:val="24"/>
              </w:rPr>
              <w:t>11</w:t>
            </w:r>
          </w:p>
        </w:tc>
        <w:tc>
          <w:tcPr>
            <w:tcW w:w="1220" w:type="dxa"/>
          </w:tcPr>
          <w:p w14:paraId="536B974F">
            <w:pPr>
              <w:pStyle w:val="9"/>
              <w:spacing w:line="271" w:lineRule="exact"/>
              <w:ind w:left="100" w:right="90"/>
              <w:jc w:val="center"/>
              <w:rPr>
                <w:sz w:val="24"/>
              </w:rPr>
            </w:pPr>
            <w:r>
              <w:rPr>
                <w:spacing w:val="-2"/>
                <w:sz w:val="24"/>
              </w:rPr>
              <w:t>Декабрь</w:t>
            </w:r>
          </w:p>
        </w:tc>
        <w:tc>
          <w:tcPr>
            <w:tcW w:w="2326" w:type="dxa"/>
          </w:tcPr>
          <w:p w14:paraId="5990CC4C">
            <w:pPr>
              <w:pStyle w:val="9"/>
              <w:spacing w:line="276" w:lineRule="exact"/>
              <w:ind w:left="191" w:right="185"/>
              <w:jc w:val="center"/>
              <w:rPr>
                <w:sz w:val="24"/>
              </w:rPr>
            </w:pPr>
            <w:r>
              <w:rPr>
                <w:sz w:val="24"/>
              </w:rPr>
              <w:t xml:space="preserve">Советник по </w:t>
            </w:r>
            <w:r>
              <w:rPr>
                <w:spacing w:val="-2"/>
                <w:sz w:val="24"/>
              </w:rPr>
              <w:t>воспитанию, педагог- организатор, педагог дополнительного</w:t>
            </w:r>
          </w:p>
        </w:tc>
      </w:tr>
    </w:tbl>
    <w:p w14:paraId="2602897E">
      <w:pPr>
        <w:pStyle w:val="9"/>
        <w:spacing w:after="0" w:line="276" w:lineRule="exact"/>
        <w:jc w:val="center"/>
        <w:rPr>
          <w:sz w:val="24"/>
        </w:rPr>
        <w:sectPr>
          <w:pgSz w:w="11910" w:h="16840"/>
          <w:pgMar w:top="620" w:right="0" w:bottom="280" w:left="1080" w:header="720" w:footer="720" w:gutter="0"/>
          <w:cols w:space="720" w:num="1"/>
        </w:sectPr>
      </w:pPr>
    </w:p>
    <w:p w14:paraId="0E943A12">
      <w:pPr>
        <w:pStyle w:val="6"/>
        <w:spacing w:before="61"/>
        <w:ind w:left="475" w:right="699" w:firstLine="0"/>
        <w:jc w:val="center"/>
        <w:rPr>
          <w:rFonts w:ascii="Times New Roman"/>
        </w:rPr>
      </w:pPr>
      <w:r>
        <w:rPr>
          <w:rFonts w:ascii="Times New Roman"/>
          <w:spacing w:val="-5"/>
        </w:rPr>
        <w:t>639</w:t>
      </w:r>
    </w:p>
    <w:p w14:paraId="557137F4">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602"/>
        <w:gridCol w:w="1176"/>
        <w:gridCol w:w="1220"/>
        <w:gridCol w:w="2326"/>
      </w:tblGrid>
      <w:tr w14:paraId="61E56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15" w:type="dxa"/>
          </w:tcPr>
          <w:p w14:paraId="7266DA01">
            <w:pPr>
              <w:pStyle w:val="9"/>
              <w:ind w:left="0"/>
              <w:rPr>
                <w:rFonts w:ascii="Times New Roman"/>
                <w:sz w:val="24"/>
              </w:rPr>
            </w:pPr>
          </w:p>
        </w:tc>
        <w:tc>
          <w:tcPr>
            <w:tcW w:w="4602" w:type="dxa"/>
          </w:tcPr>
          <w:p w14:paraId="0641191E">
            <w:pPr>
              <w:pStyle w:val="9"/>
              <w:ind w:left="0"/>
              <w:rPr>
                <w:rFonts w:ascii="Times New Roman"/>
                <w:sz w:val="24"/>
              </w:rPr>
            </w:pPr>
          </w:p>
        </w:tc>
        <w:tc>
          <w:tcPr>
            <w:tcW w:w="1176" w:type="dxa"/>
          </w:tcPr>
          <w:p w14:paraId="5B928B0B">
            <w:pPr>
              <w:pStyle w:val="9"/>
              <w:ind w:left="0"/>
              <w:rPr>
                <w:rFonts w:ascii="Times New Roman"/>
                <w:sz w:val="24"/>
              </w:rPr>
            </w:pPr>
          </w:p>
        </w:tc>
        <w:tc>
          <w:tcPr>
            <w:tcW w:w="1220" w:type="dxa"/>
          </w:tcPr>
          <w:p w14:paraId="40733B53">
            <w:pPr>
              <w:pStyle w:val="9"/>
              <w:ind w:left="0"/>
              <w:rPr>
                <w:rFonts w:ascii="Times New Roman"/>
                <w:sz w:val="24"/>
              </w:rPr>
            </w:pPr>
          </w:p>
        </w:tc>
        <w:tc>
          <w:tcPr>
            <w:tcW w:w="2326" w:type="dxa"/>
          </w:tcPr>
          <w:p w14:paraId="2B958B11">
            <w:pPr>
              <w:pStyle w:val="9"/>
              <w:spacing w:before="1"/>
              <w:ind w:left="441"/>
              <w:rPr>
                <w:sz w:val="24"/>
              </w:rPr>
            </w:pPr>
            <w:r>
              <w:rPr>
                <w:spacing w:val="-2"/>
                <w:sz w:val="24"/>
              </w:rPr>
              <w:t>образования</w:t>
            </w:r>
          </w:p>
        </w:tc>
      </w:tr>
      <w:tr w14:paraId="0C9C8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715" w:type="dxa"/>
          </w:tcPr>
          <w:p w14:paraId="70B2A51F">
            <w:pPr>
              <w:pStyle w:val="9"/>
              <w:spacing w:before="1"/>
              <w:rPr>
                <w:sz w:val="24"/>
              </w:rPr>
            </w:pPr>
            <w:r>
              <w:rPr>
                <w:spacing w:val="-10"/>
                <w:sz w:val="24"/>
              </w:rPr>
              <w:t>6</w:t>
            </w:r>
          </w:p>
        </w:tc>
        <w:tc>
          <w:tcPr>
            <w:tcW w:w="4602" w:type="dxa"/>
          </w:tcPr>
          <w:p w14:paraId="633D70F6">
            <w:pPr>
              <w:pStyle w:val="9"/>
              <w:spacing w:before="1" w:line="244" w:lineRule="auto"/>
              <w:ind w:right="261"/>
              <w:rPr>
                <w:sz w:val="24"/>
              </w:rPr>
            </w:pPr>
            <w:r>
              <w:rPr>
                <w:sz w:val="24"/>
              </w:rPr>
              <w:t>Всероссийская акцияпосвященная Всемирному</w:t>
            </w:r>
            <w:r>
              <w:rPr>
                <w:spacing w:val="-16"/>
                <w:sz w:val="24"/>
              </w:rPr>
              <w:t xml:space="preserve"> </w:t>
            </w:r>
            <w:r>
              <w:rPr>
                <w:sz w:val="24"/>
              </w:rPr>
              <w:t>Дню</w:t>
            </w:r>
            <w:r>
              <w:rPr>
                <w:spacing w:val="-16"/>
                <w:sz w:val="24"/>
              </w:rPr>
              <w:t xml:space="preserve"> </w:t>
            </w:r>
            <w:r>
              <w:rPr>
                <w:sz w:val="24"/>
              </w:rPr>
              <w:t>борьбы</w:t>
            </w:r>
            <w:r>
              <w:rPr>
                <w:spacing w:val="-16"/>
                <w:sz w:val="24"/>
              </w:rPr>
              <w:t xml:space="preserve"> </w:t>
            </w:r>
            <w:r>
              <w:rPr>
                <w:sz w:val="24"/>
              </w:rPr>
              <w:t>со</w:t>
            </w:r>
            <w:r>
              <w:rPr>
                <w:spacing w:val="-16"/>
                <w:sz w:val="24"/>
              </w:rPr>
              <w:t xml:space="preserve"> </w:t>
            </w:r>
            <w:r>
              <w:rPr>
                <w:sz w:val="24"/>
              </w:rPr>
              <w:t>СПИДом</w:t>
            </w:r>
          </w:p>
          <w:p w14:paraId="13854CD1">
            <w:pPr>
              <w:pStyle w:val="9"/>
              <w:spacing w:line="269" w:lineRule="exact"/>
              <w:rPr>
                <w:sz w:val="24"/>
              </w:rPr>
            </w:pPr>
            <w:r>
              <w:rPr>
                <w:sz w:val="24"/>
              </w:rPr>
              <w:t>«Стоп</w:t>
            </w:r>
            <w:r>
              <w:rPr>
                <w:spacing w:val="-5"/>
                <w:sz w:val="24"/>
              </w:rPr>
              <w:t xml:space="preserve"> </w:t>
            </w:r>
            <w:r>
              <w:rPr>
                <w:spacing w:val="-2"/>
                <w:sz w:val="24"/>
              </w:rPr>
              <w:t>ВИЧ/СПИД»</w:t>
            </w:r>
          </w:p>
        </w:tc>
        <w:tc>
          <w:tcPr>
            <w:tcW w:w="1176" w:type="dxa"/>
          </w:tcPr>
          <w:p w14:paraId="2869DCD4">
            <w:pPr>
              <w:pStyle w:val="9"/>
              <w:spacing w:before="1"/>
              <w:ind w:left="11"/>
              <w:jc w:val="center"/>
              <w:rPr>
                <w:sz w:val="24"/>
              </w:rPr>
            </w:pPr>
            <w:r>
              <w:rPr>
                <w:spacing w:val="-2"/>
                <w:sz w:val="24"/>
              </w:rPr>
              <w:t>7-</w:t>
            </w:r>
            <w:r>
              <w:rPr>
                <w:spacing w:val="-5"/>
                <w:sz w:val="24"/>
              </w:rPr>
              <w:t>11</w:t>
            </w:r>
          </w:p>
        </w:tc>
        <w:tc>
          <w:tcPr>
            <w:tcW w:w="1220" w:type="dxa"/>
          </w:tcPr>
          <w:p w14:paraId="3BC51AC6">
            <w:pPr>
              <w:pStyle w:val="9"/>
              <w:spacing w:before="1"/>
              <w:ind w:left="98" w:right="91"/>
              <w:jc w:val="center"/>
              <w:rPr>
                <w:sz w:val="24"/>
              </w:rPr>
            </w:pPr>
            <w:r>
              <w:rPr>
                <w:spacing w:val="-10"/>
                <w:sz w:val="24"/>
              </w:rPr>
              <w:t>1</w:t>
            </w:r>
          </w:p>
          <w:p w14:paraId="351AA479">
            <w:pPr>
              <w:pStyle w:val="9"/>
              <w:spacing w:before="5"/>
              <w:ind w:left="100" w:right="90"/>
              <w:jc w:val="center"/>
              <w:rPr>
                <w:sz w:val="24"/>
              </w:rPr>
            </w:pPr>
            <w:r>
              <w:rPr>
                <w:spacing w:val="-2"/>
                <w:sz w:val="24"/>
              </w:rPr>
              <w:t>декабря</w:t>
            </w:r>
          </w:p>
        </w:tc>
        <w:tc>
          <w:tcPr>
            <w:tcW w:w="2326" w:type="dxa"/>
          </w:tcPr>
          <w:p w14:paraId="51F6237E">
            <w:pPr>
              <w:pStyle w:val="9"/>
              <w:spacing w:line="276" w:lineRule="exact"/>
              <w:ind w:left="438" w:right="432"/>
              <w:jc w:val="center"/>
              <w:rPr>
                <w:sz w:val="24"/>
              </w:rPr>
            </w:pPr>
            <w:r>
              <w:rPr>
                <w:sz w:val="24"/>
              </w:rPr>
              <w:t xml:space="preserve">Советник по </w:t>
            </w:r>
            <w:r>
              <w:rPr>
                <w:spacing w:val="-2"/>
                <w:sz w:val="24"/>
              </w:rPr>
              <w:t>воспитанию, педагог- организатор, социальный педагог</w:t>
            </w:r>
          </w:p>
        </w:tc>
      </w:tr>
      <w:tr w14:paraId="48A8E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715" w:type="dxa"/>
          </w:tcPr>
          <w:p w14:paraId="5B91E16B">
            <w:pPr>
              <w:pStyle w:val="9"/>
              <w:spacing w:line="271" w:lineRule="exact"/>
              <w:rPr>
                <w:sz w:val="24"/>
              </w:rPr>
            </w:pPr>
            <w:r>
              <w:rPr>
                <w:spacing w:val="-10"/>
                <w:sz w:val="24"/>
              </w:rPr>
              <w:t>7</w:t>
            </w:r>
          </w:p>
        </w:tc>
        <w:tc>
          <w:tcPr>
            <w:tcW w:w="4602" w:type="dxa"/>
          </w:tcPr>
          <w:p w14:paraId="79838A46">
            <w:pPr>
              <w:pStyle w:val="9"/>
              <w:tabs>
                <w:tab w:val="left" w:pos="1585"/>
                <w:tab w:val="left" w:pos="2335"/>
                <w:tab w:val="left" w:pos="3278"/>
              </w:tabs>
              <w:spacing w:line="244" w:lineRule="auto"/>
              <w:ind w:right="95"/>
              <w:rPr>
                <w:sz w:val="24"/>
              </w:rPr>
            </w:pPr>
            <w:r>
              <w:rPr>
                <w:spacing w:val="-2"/>
                <w:sz w:val="24"/>
              </w:rPr>
              <w:t>Районный</w:t>
            </w:r>
            <w:r>
              <w:rPr>
                <w:sz w:val="24"/>
              </w:rPr>
              <w:tab/>
            </w:r>
            <w:r>
              <w:rPr>
                <w:spacing w:val="-4"/>
                <w:sz w:val="24"/>
              </w:rPr>
              <w:t>бал</w:t>
            </w:r>
            <w:r>
              <w:rPr>
                <w:sz w:val="24"/>
              </w:rPr>
              <w:tab/>
            </w:r>
            <w:r>
              <w:rPr>
                <w:spacing w:val="-4"/>
                <w:sz w:val="24"/>
              </w:rPr>
              <w:t>юных</w:t>
            </w:r>
            <w:r>
              <w:rPr>
                <w:sz w:val="24"/>
              </w:rPr>
              <w:tab/>
            </w:r>
            <w:r>
              <w:rPr>
                <w:spacing w:val="-2"/>
                <w:sz w:val="24"/>
              </w:rPr>
              <w:t xml:space="preserve">патриотов, </w:t>
            </w:r>
            <w:r>
              <w:rPr>
                <w:sz w:val="24"/>
              </w:rPr>
              <w:t>посвященных Дню Победы</w:t>
            </w:r>
          </w:p>
        </w:tc>
        <w:tc>
          <w:tcPr>
            <w:tcW w:w="1176" w:type="dxa"/>
          </w:tcPr>
          <w:p w14:paraId="4CAFE08E">
            <w:pPr>
              <w:pStyle w:val="9"/>
              <w:spacing w:line="271" w:lineRule="exact"/>
              <w:ind w:left="11"/>
              <w:jc w:val="center"/>
              <w:rPr>
                <w:sz w:val="24"/>
              </w:rPr>
            </w:pPr>
            <w:r>
              <w:rPr>
                <w:spacing w:val="-2"/>
                <w:sz w:val="24"/>
              </w:rPr>
              <w:t>5-</w:t>
            </w:r>
            <w:r>
              <w:rPr>
                <w:spacing w:val="-5"/>
                <w:sz w:val="24"/>
              </w:rPr>
              <w:t>11</w:t>
            </w:r>
          </w:p>
        </w:tc>
        <w:tc>
          <w:tcPr>
            <w:tcW w:w="1220" w:type="dxa"/>
          </w:tcPr>
          <w:p w14:paraId="518408C0">
            <w:pPr>
              <w:pStyle w:val="9"/>
              <w:spacing w:line="271" w:lineRule="exact"/>
              <w:ind w:left="5"/>
              <w:jc w:val="center"/>
              <w:rPr>
                <w:sz w:val="24"/>
              </w:rPr>
            </w:pPr>
            <w:r>
              <w:rPr>
                <w:spacing w:val="-2"/>
                <w:sz w:val="24"/>
              </w:rPr>
              <w:t>Апрель</w:t>
            </w:r>
          </w:p>
        </w:tc>
        <w:tc>
          <w:tcPr>
            <w:tcW w:w="2326" w:type="dxa"/>
          </w:tcPr>
          <w:p w14:paraId="49BAB837">
            <w:pPr>
              <w:pStyle w:val="9"/>
              <w:spacing w:line="244" w:lineRule="auto"/>
              <w:ind w:left="191" w:right="185" w:hanging="2"/>
              <w:jc w:val="center"/>
              <w:rPr>
                <w:sz w:val="24"/>
              </w:rPr>
            </w:pPr>
            <w:r>
              <w:rPr>
                <w:spacing w:val="-2"/>
                <w:sz w:val="24"/>
              </w:rPr>
              <w:t>Классные руководители, педагог дополнительного</w:t>
            </w:r>
          </w:p>
          <w:p w14:paraId="79B27736">
            <w:pPr>
              <w:pStyle w:val="9"/>
              <w:spacing w:line="252" w:lineRule="exact"/>
              <w:ind w:left="99" w:right="93"/>
              <w:jc w:val="center"/>
              <w:rPr>
                <w:sz w:val="24"/>
              </w:rPr>
            </w:pPr>
            <w:r>
              <w:rPr>
                <w:spacing w:val="-2"/>
                <w:sz w:val="24"/>
              </w:rPr>
              <w:t>образования</w:t>
            </w:r>
          </w:p>
        </w:tc>
      </w:tr>
      <w:tr w14:paraId="311D2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715" w:type="dxa"/>
          </w:tcPr>
          <w:p w14:paraId="59E6DD30">
            <w:pPr>
              <w:pStyle w:val="9"/>
              <w:spacing w:line="271" w:lineRule="exact"/>
              <w:rPr>
                <w:sz w:val="24"/>
              </w:rPr>
            </w:pPr>
            <w:r>
              <w:rPr>
                <w:spacing w:val="-10"/>
                <w:sz w:val="24"/>
              </w:rPr>
              <w:t>8</w:t>
            </w:r>
          </w:p>
        </w:tc>
        <w:tc>
          <w:tcPr>
            <w:tcW w:w="4602" w:type="dxa"/>
          </w:tcPr>
          <w:p w14:paraId="573D4717">
            <w:pPr>
              <w:pStyle w:val="9"/>
              <w:spacing w:line="244" w:lineRule="auto"/>
              <w:ind w:right="323"/>
              <w:rPr>
                <w:sz w:val="24"/>
              </w:rPr>
            </w:pPr>
            <w:r>
              <w:rPr>
                <w:spacing w:val="-2"/>
                <w:sz w:val="24"/>
              </w:rPr>
              <w:t xml:space="preserve">Профильная спортивно-туристская </w:t>
            </w:r>
            <w:r>
              <w:rPr>
                <w:sz w:val="24"/>
              </w:rPr>
              <w:t>смена (палаточный лагерь, поход)</w:t>
            </w:r>
          </w:p>
          <w:p w14:paraId="530BD4F9">
            <w:pPr>
              <w:pStyle w:val="9"/>
              <w:spacing w:line="244" w:lineRule="auto"/>
              <w:ind w:right="323"/>
              <w:rPr>
                <w:sz w:val="24"/>
              </w:rPr>
            </w:pPr>
            <w:r>
              <w:rPr>
                <w:spacing w:val="-2"/>
                <w:sz w:val="24"/>
              </w:rPr>
              <w:t>«Юнармейские</w:t>
            </w:r>
            <w:r>
              <w:rPr>
                <w:spacing w:val="-14"/>
                <w:sz w:val="24"/>
              </w:rPr>
              <w:t xml:space="preserve"> </w:t>
            </w:r>
            <w:r>
              <w:rPr>
                <w:spacing w:val="-2"/>
                <w:sz w:val="24"/>
              </w:rPr>
              <w:t>туристические маршруты»</w:t>
            </w:r>
          </w:p>
        </w:tc>
        <w:tc>
          <w:tcPr>
            <w:tcW w:w="1176" w:type="dxa"/>
          </w:tcPr>
          <w:p w14:paraId="4DE43C4A">
            <w:pPr>
              <w:pStyle w:val="9"/>
              <w:spacing w:line="271" w:lineRule="exact"/>
              <w:ind w:left="11"/>
              <w:jc w:val="center"/>
              <w:rPr>
                <w:sz w:val="24"/>
              </w:rPr>
            </w:pPr>
            <w:r>
              <w:rPr>
                <w:spacing w:val="-2"/>
                <w:sz w:val="24"/>
              </w:rPr>
              <w:t>5-</w:t>
            </w:r>
            <w:r>
              <w:rPr>
                <w:spacing w:val="-5"/>
                <w:sz w:val="24"/>
              </w:rPr>
              <w:t>11</w:t>
            </w:r>
          </w:p>
        </w:tc>
        <w:tc>
          <w:tcPr>
            <w:tcW w:w="1220" w:type="dxa"/>
          </w:tcPr>
          <w:p w14:paraId="22D09CFB">
            <w:pPr>
              <w:pStyle w:val="9"/>
              <w:spacing w:line="244" w:lineRule="auto"/>
              <w:ind w:left="318" w:right="247" w:hanging="56"/>
              <w:rPr>
                <w:sz w:val="24"/>
              </w:rPr>
            </w:pPr>
            <w:r>
              <w:rPr>
                <w:spacing w:val="-2"/>
                <w:sz w:val="24"/>
              </w:rPr>
              <w:t xml:space="preserve">Июнь- </w:t>
            </w:r>
            <w:r>
              <w:rPr>
                <w:spacing w:val="-4"/>
                <w:sz w:val="24"/>
              </w:rPr>
              <w:t>июль</w:t>
            </w:r>
          </w:p>
        </w:tc>
        <w:tc>
          <w:tcPr>
            <w:tcW w:w="2326" w:type="dxa"/>
          </w:tcPr>
          <w:p w14:paraId="45F2A7B0">
            <w:pPr>
              <w:pStyle w:val="9"/>
              <w:spacing w:line="244" w:lineRule="auto"/>
              <w:ind w:left="191" w:right="185" w:hanging="2"/>
              <w:jc w:val="center"/>
              <w:rPr>
                <w:sz w:val="24"/>
              </w:rPr>
            </w:pPr>
            <w:r>
              <w:rPr>
                <w:spacing w:val="-2"/>
                <w:sz w:val="24"/>
              </w:rPr>
              <w:t>Классные руководители, педагог дополнительного</w:t>
            </w:r>
          </w:p>
          <w:p w14:paraId="698D101B">
            <w:pPr>
              <w:pStyle w:val="9"/>
              <w:spacing w:line="253" w:lineRule="exact"/>
              <w:ind w:left="99" w:right="93"/>
              <w:jc w:val="center"/>
              <w:rPr>
                <w:sz w:val="24"/>
              </w:rPr>
            </w:pPr>
            <w:r>
              <w:rPr>
                <w:spacing w:val="-2"/>
                <w:sz w:val="24"/>
              </w:rPr>
              <w:t>образования</w:t>
            </w:r>
          </w:p>
        </w:tc>
      </w:tr>
      <w:tr w14:paraId="29299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715" w:type="dxa"/>
          </w:tcPr>
          <w:p w14:paraId="3B6A17F9">
            <w:pPr>
              <w:pStyle w:val="9"/>
              <w:spacing w:line="271" w:lineRule="exact"/>
              <w:rPr>
                <w:sz w:val="24"/>
              </w:rPr>
            </w:pPr>
            <w:r>
              <w:rPr>
                <w:spacing w:val="-10"/>
                <w:sz w:val="24"/>
              </w:rPr>
              <w:t>9</w:t>
            </w:r>
          </w:p>
        </w:tc>
        <w:tc>
          <w:tcPr>
            <w:tcW w:w="4602" w:type="dxa"/>
          </w:tcPr>
          <w:p w14:paraId="487382DD">
            <w:pPr>
              <w:pStyle w:val="9"/>
              <w:spacing w:line="271" w:lineRule="exact"/>
              <w:rPr>
                <w:sz w:val="24"/>
              </w:rPr>
            </w:pPr>
            <w:r>
              <w:rPr>
                <w:spacing w:val="-2"/>
                <w:sz w:val="24"/>
              </w:rPr>
              <w:t>Районный</w:t>
            </w:r>
            <w:r>
              <w:rPr>
                <w:spacing w:val="-1"/>
                <w:sz w:val="24"/>
              </w:rPr>
              <w:t xml:space="preserve"> </w:t>
            </w:r>
            <w:r>
              <w:rPr>
                <w:spacing w:val="-2"/>
                <w:sz w:val="24"/>
              </w:rPr>
              <w:t>патриотический</w:t>
            </w:r>
            <w:r>
              <w:rPr>
                <w:spacing w:val="-1"/>
                <w:sz w:val="24"/>
              </w:rPr>
              <w:t xml:space="preserve"> </w:t>
            </w:r>
            <w:r>
              <w:rPr>
                <w:spacing w:val="-2"/>
                <w:sz w:val="24"/>
              </w:rPr>
              <w:t>фестиваль</w:t>
            </w:r>
          </w:p>
          <w:p w14:paraId="1A41C74E">
            <w:pPr>
              <w:pStyle w:val="9"/>
              <w:spacing w:before="4"/>
              <w:rPr>
                <w:sz w:val="24"/>
              </w:rPr>
            </w:pPr>
            <w:r>
              <w:rPr>
                <w:spacing w:val="-2"/>
                <w:sz w:val="24"/>
              </w:rPr>
              <w:t>«Я-Юнармия!»</w:t>
            </w:r>
          </w:p>
        </w:tc>
        <w:tc>
          <w:tcPr>
            <w:tcW w:w="1176" w:type="dxa"/>
          </w:tcPr>
          <w:p w14:paraId="7298BD20">
            <w:pPr>
              <w:pStyle w:val="9"/>
              <w:spacing w:line="271" w:lineRule="exact"/>
              <w:ind w:left="11"/>
              <w:jc w:val="center"/>
              <w:rPr>
                <w:sz w:val="24"/>
              </w:rPr>
            </w:pPr>
            <w:r>
              <w:rPr>
                <w:spacing w:val="-2"/>
                <w:sz w:val="24"/>
              </w:rPr>
              <w:t>5-</w:t>
            </w:r>
            <w:r>
              <w:rPr>
                <w:spacing w:val="-5"/>
                <w:sz w:val="24"/>
              </w:rPr>
              <w:t>11</w:t>
            </w:r>
          </w:p>
        </w:tc>
        <w:tc>
          <w:tcPr>
            <w:tcW w:w="1220" w:type="dxa"/>
          </w:tcPr>
          <w:p w14:paraId="77E41B08">
            <w:pPr>
              <w:pStyle w:val="9"/>
              <w:spacing w:line="271" w:lineRule="exact"/>
              <w:ind w:left="99" w:right="90"/>
              <w:jc w:val="center"/>
              <w:rPr>
                <w:sz w:val="24"/>
              </w:rPr>
            </w:pPr>
            <w:r>
              <w:rPr>
                <w:spacing w:val="-4"/>
                <w:sz w:val="24"/>
              </w:rPr>
              <w:t>Июнь</w:t>
            </w:r>
          </w:p>
        </w:tc>
        <w:tc>
          <w:tcPr>
            <w:tcW w:w="2326" w:type="dxa"/>
          </w:tcPr>
          <w:p w14:paraId="19C3FF97">
            <w:pPr>
              <w:pStyle w:val="9"/>
              <w:spacing w:line="244" w:lineRule="auto"/>
              <w:ind w:left="191" w:right="185" w:hanging="2"/>
              <w:jc w:val="center"/>
              <w:rPr>
                <w:sz w:val="24"/>
              </w:rPr>
            </w:pPr>
            <w:r>
              <w:rPr>
                <w:spacing w:val="-2"/>
                <w:sz w:val="24"/>
              </w:rPr>
              <w:t>Классные руководители, педагог дополнительного образования, педагог-</w:t>
            </w:r>
          </w:p>
          <w:p w14:paraId="6D109419">
            <w:pPr>
              <w:pStyle w:val="9"/>
              <w:spacing w:line="250" w:lineRule="exact"/>
              <w:ind w:left="99" w:right="95"/>
              <w:jc w:val="center"/>
              <w:rPr>
                <w:sz w:val="24"/>
              </w:rPr>
            </w:pPr>
            <w:r>
              <w:rPr>
                <w:spacing w:val="-2"/>
                <w:sz w:val="24"/>
              </w:rPr>
              <w:t>организатор</w:t>
            </w:r>
          </w:p>
        </w:tc>
      </w:tr>
      <w:tr w14:paraId="710E7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715" w:type="dxa"/>
          </w:tcPr>
          <w:p w14:paraId="5391B9E6">
            <w:pPr>
              <w:pStyle w:val="9"/>
              <w:spacing w:line="271" w:lineRule="exact"/>
              <w:rPr>
                <w:sz w:val="24"/>
              </w:rPr>
            </w:pPr>
            <w:r>
              <w:rPr>
                <w:spacing w:val="-5"/>
                <w:sz w:val="24"/>
              </w:rPr>
              <w:t>10</w:t>
            </w:r>
          </w:p>
        </w:tc>
        <w:tc>
          <w:tcPr>
            <w:tcW w:w="4602" w:type="dxa"/>
          </w:tcPr>
          <w:p w14:paraId="6E73404F">
            <w:pPr>
              <w:pStyle w:val="9"/>
              <w:spacing w:line="244" w:lineRule="auto"/>
              <w:rPr>
                <w:sz w:val="24"/>
              </w:rPr>
            </w:pPr>
            <w:r>
              <w:rPr>
                <w:spacing w:val="-2"/>
                <w:sz w:val="24"/>
              </w:rPr>
              <w:t>Добровольческие</w:t>
            </w:r>
            <w:r>
              <w:rPr>
                <w:spacing w:val="-14"/>
                <w:sz w:val="24"/>
              </w:rPr>
              <w:t xml:space="preserve"> </w:t>
            </w:r>
            <w:r>
              <w:rPr>
                <w:spacing w:val="-2"/>
                <w:sz w:val="24"/>
              </w:rPr>
              <w:t>акции,</w:t>
            </w:r>
            <w:r>
              <w:rPr>
                <w:spacing w:val="-14"/>
                <w:sz w:val="24"/>
              </w:rPr>
              <w:t xml:space="preserve"> </w:t>
            </w:r>
            <w:r>
              <w:rPr>
                <w:spacing w:val="-2"/>
                <w:sz w:val="24"/>
              </w:rPr>
              <w:t xml:space="preserve">посвященные </w:t>
            </w:r>
            <w:r>
              <w:rPr>
                <w:sz w:val="24"/>
              </w:rPr>
              <w:t>памятным датам истории России, Зауралья, Кетовского района</w:t>
            </w:r>
          </w:p>
        </w:tc>
        <w:tc>
          <w:tcPr>
            <w:tcW w:w="1176" w:type="dxa"/>
          </w:tcPr>
          <w:p w14:paraId="496D46B4">
            <w:pPr>
              <w:pStyle w:val="9"/>
              <w:spacing w:line="271" w:lineRule="exact"/>
              <w:ind w:left="11"/>
              <w:jc w:val="center"/>
              <w:rPr>
                <w:sz w:val="24"/>
              </w:rPr>
            </w:pPr>
            <w:r>
              <w:rPr>
                <w:spacing w:val="-2"/>
                <w:sz w:val="24"/>
              </w:rPr>
              <w:t>5-</w:t>
            </w:r>
            <w:r>
              <w:rPr>
                <w:spacing w:val="-5"/>
                <w:sz w:val="24"/>
              </w:rPr>
              <w:t>11</w:t>
            </w:r>
          </w:p>
        </w:tc>
        <w:tc>
          <w:tcPr>
            <w:tcW w:w="1220" w:type="dxa"/>
          </w:tcPr>
          <w:p w14:paraId="11AC6391">
            <w:pPr>
              <w:pStyle w:val="9"/>
              <w:spacing w:line="271" w:lineRule="exact"/>
              <w:ind w:left="5"/>
              <w:jc w:val="center"/>
              <w:rPr>
                <w:sz w:val="24"/>
              </w:rPr>
            </w:pPr>
            <w:r>
              <w:rPr>
                <w:spacing w:val="-10"/>
                <w:sz w:val="24"/>
              </w:rPr>
              <w:t>В</w:t>
            </w:r>
          </w:p>
          <w:p w14:paraId="7B3E5F73">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1280AADA">
            <w:pPr>
              <w:pStyle w:val="9"/>
              <w:spacing w:line="244" w:lineRule="auto"/>
              <w:ind w:left="191" w:right="185"/>
              <w:jc w:val="center"/>
              <w:rPr>
                <w:sz w:val="24"/>
              </w:rPr>
            </w:pPr>
            <w:r>
              <w:rPr>
                <w:sz w:val="24"/>
              </w:rPr>
              <w:t xml:space="preserve">Советник по </w:t>
            </w:r>
            <w:r>
              <w:rPr>
                <w:spacing w:val="-2"/>
                <w:sz w:val="24"/>
              </w:rPr>
              <w:t>воспитанию, классные руководители, педагог дополнительного образования, педагог-</w:t>
            </w:r>
          </w:p>
          <w:p w14:paraId="619DC225">
            <w:pPr>
              <w:pStyle w:val="9"/>
              <w:spacing w:line="248" w:lineRule="exact"/>
              <w:ind w:left="99" w:right="95"/>
              <w:jc w:val="center"/>
              <w:rPr>
                <w:sz w:val="24"/>
              </w:rPr>
            </w:pPr>
            <w:r>
              <w:rPr>
                <w:spacing w:val="-2"/>
                <w:sz w:val="24"/>
              </w:rPr>
              <w:t>организатор</w:t>
            </w:r>
          </w:p>
        </w:tc>
      </w:tr>
      <w:tr w14:paraId="63500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63074C6F">
            <w:pPr>
              <w:pStyle w:val="9"/>
              <w:spacing w:line="271" w:lineRule="exact"/>
              <w:rPr>
                <w:sz w:val="24"/>
              </w:rPr>
            </w:pPr>
            <w:r>
              <w:rPr>
                <w:spacing w:val="-5"/>
                <w:sz w:val="24"/>
              </w:rPr>
              <w:t>11</w:t>
            </w:r>
          </w:p>
        </w:tc>
        <w:tc>
          <w:tcPr>
            <w:tcW w:w="4602" w:type="dxa"/>
          </w:tcPr>
          <w:p w14:paraId="75A1B1F7">
            <w:pPr>
              <w:pStyle w:val="9"/>
              <w:spacing w:line="271" w:lineRule="exact"/>
              <w:rPr>
                <w:sz w:val="24"/>
              </w:rPr>
            </w:pPr>
            <w:r>
              <w:rPr>
                <w:sz w:val="24"/>
              </w:rPr>
              <w:t>Участие</w:t>
            </w:r>
            <w:r>
              <w:rPr>
                <w:spacing w:val="-8"/>
                <w:sz w:val="24"/>
              </w:rPr>
              <w:t xml:space="preserve"> </w:t>
            </w:r>
            <w:r>
              <w:rPr>
                <w:sz w:val="24"/>
              </w:rPr>
              <w:t>добровольцев</w:t>
            </w:r>
            <w:r>
              <w:rPr>
                <w:spacing w:val="-6"/>
                <w:sz w:val="24"/>
              </w:rPr>
              <w:t xml:space="preserve"> </w:t>
            </w:r>
            <w:r>
              <w:rPr>
                <w:spacing w:val="-10"/>
                <w:sz w:val="24"/>
              </w:rPr>
              <w:t>и</w:t>
            </w:r>
          </w:p>
          <w:p w14:paraId="31AC2C9E">
            <w:pPr>
              <w:pStyle w:val="9"/>
              <w:spacing w:before="4" w:line="244" w:lineRule="auto"/>
              <w:rPr>
                <w:sz w:val="24"/>
              </w:rPr>
            </w:pPr>
            <w:r>
              <w:rPr>
                <w:sz w:val="24"/>
              </w:rPr>
              <w:t xml:space="preserve">добровольческих (волонтерских) объединений в муниципальных. </w:t>
            </w:r>
            <w:r>
              <w:rPr>
                <w:spacing w:val="-2"/>
                <w:sz w:val="24"/>
              </w:rPr>
              <w:t>Областных,</w:t>
            </w:r>
            <w:r>
              <w:rPr>
                <w:spacing w:val="-6"/>
                <w:sz w:val="24"/>
              </w:rPr>
              <w:t xml:space="preserve"> </w:t>
            </w:r>
            <w:r>
              <w:rPr>
                <w:spacing w:val="-2"/>
                <w:sz w:val="24"/>
              </w:rPr>
              <w:t>Всероссийских</w:t>
            </w:r>
            <w:r>
              <w:rPr>
                <w:spacing w:val="-8"/>
                <w:sz w:val="24"/>
              </w:rPr>
              <w:t xml:space="preserve"> </w:t>
            </w:r>
            <w:r>
              <w:rPr>
                <w:spacing w:val="-2"/>
                <w:sz w:val="24"/>
              </w:rPr>
              <w:t xml:space="preserve">конкурсах, </w:t>
            </w:r>
            <w:r>
              <w:rPr>
                <w:sz w:val="24"/>
              </w:rPr>
              <w:t>форумах</w:t>
            </w:r>
            <w:r>
              <w:rPr>
                <w:spacing w:val="40"/>
                <w:sz w:val="24"/>
              </w:rPr>
              <w:t xml:space="preserve"> </w:t>
            </w:r>
            <w:r>
              <w:rPr>
                <w:sz w:val="24"/>
              </w:rPr>
              <w:t>и др.</w:t>
            </w:r>
          </w:p>
        </w:tc>
        <w:tc>
          <w:tcPr>
            <w:tcW w:w="1176" w:type="dxa"/>
          </w:tcPr>
          <w:p w14:paraId="39239749">
            <w:pPr>
              <w:pStyle w:val="9"/>
              <w:spacing w:line="271" w:lineRule="exact"/>
              <w:ind w:left="11"/>
              <w:jc w:val="center"/>
              <w:rPr>
                <w:sz w:val="24"/>
              </w:rPr>
            </w:pPr>
            <w:r>
              <w:rPr>
                <w:spacing w:val="-2"/>
                <w:sz w:val="24"/>
              </w:rPr>
              <w:t>5-</w:t>
            </w:r>
            <w:r>
              <w:rPr>
                <w:spacing w:val="-5"/>
                <w:sz w:val="24"/>
              </w:rPr>
              <w:t>11</w:t>
            </w:r>
          </w:p>
        </w:tc>
        <w:tc>
          <w:tcPr>
            <w:tcW w:w="1220" w:type="dxa"/>
          </w:tcPr>
          <w:p w14:paraId="36EB2AE9">
            <w:pPr>
              <w:pStyle w:val="9"/>
              <w:spacing w:line="271" w:lineRule="exact"/>
              <w:ind w:left="5"/>
              <w:jc w:val="center"/>
              <w:rPr>
                <w:sz w:val="24"/>
              </w:rPr>
            </w:pPr>
            <w:r>
              <w:rPr>
                <w:spacing w:val="-10"/>
                <w:sz w:val="24"/>
              </w:rPr>
              <w:t>В</w:t>
            </w:r>
          </w:p>
          <w:p w14:paraId="3CE42CA1">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22F7AD5A">
            <w:pPr>
              <w:pStyle w:val="9"/>
              <w:spacing w:line="276" w:lineRule="exact"/>
              <w:ind w:left="354" w:right="348"/>
              <w:jc w:val="center"/>
              <w:rPr>
                <w:sz w:val="24"/>
              </w:rPr>
            </w:pPr>
            <w:r>
              <w:rPr>
                <w:sz w:val="24"/>
              </w:rPr>
              <w:t xml:space="preserve">Советник по </w:t>
            </w:r>
            <w:r>
              <w:rPr>
                <w:spacing w:val="-2"/>
                <w:sz w:val="24"/>
              </w:rPr>
              <w:t>воспитанию, классные руководители, педагог- организатор</w:t>
            </w:r>
          </w:p>
        </w:tc>
      </w:tr>
      <w:tr w14:paraId="21748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15" w:type="dxa"/>
          </w:tcPr>
          <w:p w14:paraId="4795B9C7">
            <w:pPr>
              <w:pStyle w:val="9"/>
              <w:spacing w:line="271" w:lineRule="exact"/>
              <w:rPr>
                <w:sz w:val="24"/>
              </w:rPr>
            </w:pPr>
            <w:r>
              <w:rPr>
                <w:spacing w:val="-5"/>
                <w:sz w:val="24"/>
              </w:rPr>
              <w:t>12</w:t>
            </w:r>
          </w:p>
        </w:tc>
        <w:tc>
          <w:tcPr>
            <w:tcW w:w="4602" w:type="dxa"/>
          </w:tcPr>
          <w:p w14:paraId="01E0FF66">
            <w:pPr>
              <w:pStyle w:val="9"/>
              <w:spacing w:line="244" w:lineRule="auto"/>
              <w:ind w:right="133"/>
              <w:rPr>
                <w:sz w:val="24"/>
              </w:rPr>
            </w:pPr>
            <w:r>
              <w:rPr>
                <w:sz w:val="24"/>
              </w:rPr>
              <w:t>Областная</w:t>
            </w:r>
            <w:r>
              <w:rPr>
                <w:spacing w:val="-16"/>
                <w:sz w:val="24"/>
              </w:rPr>
              <w:t xml:space="preserve"> </w:t>
            </w:r>
            <w:r>
              <w:rPr>
                <w:sz w:val="24"/>
              </w:rPr>
              <w:t>акция</w:t>
            </w:r>
            <w:r>
              <w:rPr>
                <w:spacing w:val="-16"/>
                <w:sz w:val="24"/>
              </w:rPr>
              <w:t xml:space="preserve"> </w:t>
            </w:r>
            <w:r>
              <w:rPr>
                <w:sz w:val="24"/>
              </w:rPr>
              <w:t>«Сообщи,</w:t>
            </w:r>
            <w:r>
              <w:rPr>
                <w:spacing w:val="-16"/>
                <w:sz w:val="24"/>
              </w:rPr>
              <w:t xml:space="preserve"> </w:t>
            </w:r>
            <w:r>
              <w:rPr>
                <w:sz w:val="24"/>
              </w:rPr>
              <w:t>где торгуют смертью!!!»</w:t>
            </w:r>
          </w:p>
        </w:tc>
        <w:tc>
          <w:tcPr>
            <w:tcW w:w="1176" w:type="dxa"/>
          </w:tcPr>
          <w:p w14:paraId="49C3AB73">
            <w:pPr>
              <w:pStyle w:val="9"/>
              <w:spacing w:line="271" w:lineRule="exact"/>
              <w:ind w:left="11"/>
              <w:jc w:val="center"/>
              <w:rPr>
                <w:sz w:val="24"/>
              </w:rPr>
            </w:pPr>
            <w:r>
              <w:rPr>
                <w:spacing w:val="-2"/>
                <w:sz w:val="24"/>
              </w:rPr>
              <w:t>5-</w:t>
            </w:r>
            <w:r>
              <w:rPr>
                <w:spacing w:val="-5"/>
                <w:sz w:val="24"/>
              </w:rPr>
              <w:t>11</w:t>
            </w:r>
          </w:p>
        </w:tc>
        <w:tc>
          <w:tcPr>
            <w:tcW w:w="1220" w:type="dxa"/>
          </w:tcPr>
          <w:p w14:paraId="23E8158D">
            <w:pPr>
              <w:pStyle w:val="9"/>
              <w:spacing w:line="271" w:lineRule="exact"/>
              <w:ind w:left="99" w:right="90"/>
              <w:jc w:val="center"/>
              <w:rPr>
                <w:sz w:val="24"/>
              </w:rPr>
            </w:pPr>
            <w:r>
              <w:rPr>
                <w:spacing w:val="-4"/>
                <w:sz w:val="24"/>
              </w:rPr>
              <w:t>март</w:t>
            </w:r>
          </w:p>
        </w:tc>
        <w:tc>
          <w:tcPr>
            <w:tcW w:w="2326" w:type="dxa"/>
          </w:tcPr>
          <w:p w14:paraId="0E76F71B">
            <w:pPr>
              <w:pStyle w:val="9"/>
              <w:spacing w:line="276" w:lineRule="exact"/>
              <w:ind w:left="438" w:right="432"/>
              <w:jc w:val="center"/>
              <w:rPr>
                <w:sz w:val="24"/>
              </w:rPr>
            </w:pPr>
            <w:r>
              <w:rPr>
                <w:sz w:val="24"/>
              </w:rPr>
              <w:t xml:space="preserve">Советник по </w:t>
            </w:r>
            <w:r>
              <w:rPr>
                <w:spacing w:val="-2"/>
                <w:sz w:val="24"/>
              </w:rPr>
              <w:t>воспитанию, педагог- организатор, социальный педагог</w:t>
            </w:r>
          </w:p>
        </w:tc>
      </w:tr>
      <w:tr w14:paraId="04281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7" w:hRule="atLeast"/>
        </w:trPr>
        <w:tc>
          <w:tcPr>
            <w:tcW w:w="715" w:type="dxa"/>
          </w:tcPr>
          <w:p w14:paraId="5CE73289">
            <w:pPr>
              <w:pStyle w:val="9"/>
              <w:spacing w:line="271" w:lineRule="exact"/>
              <w:rPr>
                <w:sz w:val="24"/>
              </w:rPr>
            </w:pPr>
            <w:r>
              <w:rPr>
                <w:spacing w:val="-5"/>
                <w:sz w:val="24"/>
              </w:rPr>
              <w:t>13</w:t>
            </w:r>
          </w:p>
        </w:tc>
        <w:tc>
          <w:tcPr>
            <w:tcW w:w="4602" w:type="dxa"/>
          </w:tcPr>
          <w:p w14:paraId="5BF3C6B1">
            <w:pPr>
              <w:pStyle w:val="9"/>
              <w:spacing w:line="244" w:lineRule="auto"/>
              <w:rPr>
                <w:sz w:val="24"/>
              </w:rPr>
            </w:pPr>
            <w:r>
              <w:rPr>
                <w:sz w:val="24"/>
              </w:rPr>
              <w:t xml:space="preserve">Участие во Всероссийских акциях и </w:t>
            </w:r>
            <w:r>
              <w:rPr>
                <w:spacing w:val="-2"/>
                <w:sz w:val="24"/>
              </w:rPr>
              <w:t>мероприятиях</w:t>
            </w:r>
            <w:r>
              <w:rPr>
                <w:spacing w:val="-9"/>
                <w:sz w:val="24"/>
              </w:rPr>
              <w:t xml:space="preserve"> </w:t>
            </w:r>
            <w:r>
              <w:rPr>
                <w:spacing w:val="-2"/>
                <w:sz w:val="24"/>
              </w:rPr>
              <w:t>в</w:t>
            </w:r>
            <w:r>
              <w:rPr>
                <w:spacing w:val="-8"/>
                <w:sz w:val="24"/>
              </w:rPr>
              <w:t xml:space="preserve"> </w:t>
            </w:r>
            <w:r>
              <w:rPr>
                <w:spacing w:val="-2"/>
                <w:sz w:val="24"/>
              </w:rPr>
              <w:t>формате</w:t>
            </w:r>
            <w:r>
              <w:rPr>
                <w:spacing w:val="-8"/>
                <w:sz w:val="24"/>
              </w:rPr>
              <w:t xml:space="preserve"> </w:t>
            </w:r>
            <w:r>
              <w:rPr>
                <w:spacing w:val="-2"/>
                <w:sz w:val="24"/>
              </w:rPr>
              <w:t>«Движение первых»</w:t>
            </w:r>
          </w:p>
        </w:tc>
        <w:tc>
          <w:tcPr>
            <w:tcW w:w="1176" w:type="dxa"/>
          </w:tcPr>
          <w:p w14:paraId="7B3C3AB6">
            <w:pPr>
              <w:pStyle w:val="9"/>
              <w:spacing w:line="271" w:lineRule="exact"/>
              <w:ind w:left="11"/>
              <w:jc w:val="center"/>
              <w:rPr>
                <w:sz w:val="24"/>
              </w:rPr>
            </w:pPr>
            <w:r>
              <w:rPr>
                <w:spacing w:val="-2"/>
                <w:sz w:val="24"/>
              </w:rPr>
              <w:t>2-</w:t>
            </w:r>
            <w:r>
              <w:rPr>
                <w:spacing w:val="-5"/>
                <w:sz w:val="24"/>
              </w:rPr>
              <w:t>11</w:t>
            </w:r>
          </w:p>
        </w:tc>
        <w:tc>
          <w:tcPr>
            <w:tcW w:w="1220" w:type="dxa"/>
          </w:tcPr>
          <w:p w14:paraId="6857481C">
            <w:pPr>
              <w:pStyle w:val="9"/>
              <w:spacing w:line="271" w:lineRule="exact"/>
              <w:ind w:left="5"/>
              <w:jc w:val="center"/>
              <w:rPr>
                <w:sz w:val="24"/>
              </w:rPr>
            </w:pPr>
            <w:r>
              <w:rPr>
                <w:spacing w:val="-10"/>
                <w:sz w:val="24"/>
              </w:rPr>
              <w:t>В</w:t>
            </w:r>
          </w:p>
          <w:p w14:paraId="641E5C43">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06ADEBE0">
            <w:pPr>
              <w:pStyle w:val="9"/>
              <w:spacing w:line="244" w:lineRule="auto"/>
              <w:ind w:left="438" w:right="432"/>
              <w:jc w:val="center"/>
              <w:rPr>
                <w:sz w:val="24"/>
              </w:rPr>
            </w:pPr>
            <w:r>
              <w:rPr>
                <w:sz w:val="24"/>
              </w:rPr>
              <w:t xml:space="preserve">Советник по </w:t>
            </w:r>
            <w:r>
              <w:rPr>
                <w:spacing w:val="-2"/>
                <w:sz w:val="24"/>
              </w:rPr>
              <w:t>воспитанию, педагог- организатор, классные</w:t>
            </w:r>
          </w:p>
          <w:p w14:paraId="178A1D2D">
            <w:pPr>
              <w:pStyle w:val="9"/>
              <w:spacing w:line="253" w:lineRule="exact"/>
              <w:ind w:left="99" w:right="95"/>
              <w:jc w:val="center"/>
              <w:rPr>
                <w:sz w:val="24"/>
              </w:rPr>
            </w:pPr>
            <w:r>
              <w:rPr>
                <w:spacing w:val="-2"/>
                <w:sz w:val="24"/>
              </w:rPr>
              <w:t>руководители</w:t>
            </w:r>
          </w:p>
        </w:tc>
      </w:tr>
    </w:tbl>
    <w:p w14:paraId="297D2E76">
      <w:pPr>
        <w:pStyle w:val="9"/>
        <w:spacing w:after="0" w:line="253" w:lineRule="exact"/>
        <w:jc w:val="center"/>
        <w:rPr>
          <w:sz w:val="24"/>
        </w:rPr>
        <w:sectPr>
          <w:pgSz w:w="11910" w:h="16840"/>
          <w:pgMar w:top="620" w:right="0" w:bottom="280" w:left="1080" w:header="720" w:footer="720" w:gutter="0"/>
          <w:cols w:space="720" w:num="1"/>
        </w:sectPr>
      </w:pPr>
    </w:p>
    <w:p w14:paraId="5797162B">
      <w:pPr>
        <w:pStyle w:val="6"/>
        <w:spacing w:before="61"/>
        <w:ind w:left="475" w:right="699" w:firstLine="0"/>
        <w:jc w:val="center"/>
        <w:rPr>
          <w:rFonts w:ascii="Times New Roman"/>
        </w:rPr>
      </w:pPr>
      <w:r>
        <w:rPr>
          <w:rFonts w:ascii="Times New Roman"/>
          <w:spacing w:val="-5"/>
        </w:rPr>
        <w:t>640</w:t>
      </w:r>
    </w:p>
    <w:p w14:paraId="262DA060">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602"/>
        <w:gridCol w:w="1176"/>
        <w:gridCol w:w="1220"/>
        <w:gridCol w:w="2326"/>
      </w:tblGrid>
      <w:tr w14:paraId="6261B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039" w:type="dxa"/>
            <w:gridSpan w:val="5"/>
          </w:tcPr>
          <w:p w14:paraId="47BB80F9">
            <w:pPr>
              <w:pStyle w:val="9"/>
              <w:spacing w:line="274" w:lineRule="exact"/>
              <w:ind w:left="3134"/>
              <w:rPr>
                <w:rFonts w:ascii="Arial" w:hAnsi="Arial"/>
                <w:b/>
                <w:sz w:val="24"/>
              </w:rPr>
            </w:pPr>
            <w:r>
              <w:rPr>
                <w:rFonts w:ascii="Arial" w:hAnsi="Arial"/>
                <w:b/>
                <w:sz w:val="24"/>
              </w:rPr>
              <w:t>14.</w:t>
            </w:r>
            <w:r>
              <w:rPr>
                <w:rFonts w:ascii="Arial" w:hAnsi="Arial"/>
                <w:b/>
                <w:spacing w:val="-5"/>
                <w:sz w:val="24"/>
              </w:rPr>
              <w:t xml:space="preserve"> </w:t>
            </w:r>
            <w:r>
              <w:rPr>
                <w:rFonts w:ascii="Arial" w:hAnsi="Arial"/>
                <w:b/>
                <w:sz w:val="24"/>
              </w:rPr>
              <w:t>Модуль</w:t>
            </w:r>
            <w:r>
              <w:rPr>
                <w:rFonts w:ascii="Arial" w:hAnsi="Arial"/>
                <w:b/>
                <w:spacing w:val="-5"/>
                <w:sz w:val="24"/>
              </w:rPr>
              <w:t xml:space="preserve"> </w:t>
            </w:r>
            <w:r>
              <w:rPr>
                <w:rFonts w:ascii="Arial" w:hAnsi="Arial"/>
                <w:b/>
                <w:sz w:val="24"/>
              </w:rPr>
              <w:t>«Школьные</w:t>
            </w:r>
            <w:r>
              <w:rPr>
                <w:rFonts w:ascii="Arial" w:hAnsi="Arial"/>
                <w:b/>
                <w:spacing w:val="-4"/>
                <w:sz w:val="24"/>
              </w:rPr>
              <w:t xml:space="preserve"> </w:t>
            </w:r>
            <w:r>
              <w:rPr>
                <w:rFonts w:ascii="Arial" w:hAnsi="Arial"/>
                <w:b/>
                <w:spacing w:val="-2"/>
                <w:sz w:val="24"/>
              </w:rPr>
              <w:t>медиа»</w:t>
            </w:r>
          </w:p>
        </w:tc>
      </w:tr>
      <w:tr w14:paraId="32344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715" w:type="dxa"/>
          </w:tcPr>
          <w:p w14:paraId="4FFEDEAC">
            <w:pPr>
              <w:pStyle w:val="9"/>
              <w:spacing w:before="1"/>
              <w:rPr>
                <w:sz w:val="24"/>
              </w:rPr>
            </w:pPr>
            <w:r>
              <w:rPr>
                <w:spacing w:val="-10"/>
                <w:sz w:val="24"/>
              </w:rPr>
              <w:t>1</w:t>
            </w:r>
          </w:p>
        </w:tc>
        <w:tc>
          <w:tcPr>
            <w:tcW w:w="4602" w:type="dxa"/>
          </w:tcPr>
          <w:p w14:paraId="7EA674AF">
            <w:pPr>
              <w:pStyle w:val="9"/>
              <w:spacing w:before="1"/>
              <w:rPr>
                <w:sz w:val="24"/>
              </w:rPr>
            </w:pPr>
            <w:r>
              <w:rPr>
                <w:sz w:val="24"/>
              </w:rPr>
              <w:t>Редактирование</w:t>
            </w:r>
            <w:r>
              <w:rPr>
                <w:spacing w:val="-13"/>
                <w:sz w:val="24"/>
              </w:rPr>
              <w:t xml:space="preserve"> </w:t>
            </w:r>
            <w:r>
              <w:rPr>
                <w:sz w:val="24"/>
              </w:rPr>
              <w:t>и</w:t>
            </w:r>
            <w:r>
              <w:rPr>
                <w:spacing w:val="-14"/>
                <w:sz w:val="24"/>
              </w:rPr>
              <w:t xml:space="preserve"> </w:t>
            </w:r>
            <w:r>
              <w:rPr>
                <w:spacing w:val="-2"/>
                <w:sz w:val="24"/>
              </w:rPr>
              <w:t>размещение</w:t>
            </w:r>
          </w:p>
          <w:p w14:paraId="434016E3">
            <w:pPr>
              <w:pStyle w:val="9"/>
              <w:spacing w:line="270" w:lineRule="atLeast"/>
              <w:ind w:right="323"/>
              <w:rPr>
                <w:sz w:val="24"/>
              </w:rPr>
            </w:pPr>
            <w:r>
              <w:rPr>
                <w:sz w:val="24"/>
              </w:rPr>
              <w:t>информации</w:t>
            </w:r>
            <w:r>
              <w:rPr>
                <w:spacing w:val="-10"/>
                <w:sz w:val="24"/>
              </w:rPr>
              <w:t xml:space="preserve"> </w:t>
            </w:r>
            <w:r>
              <w:rPr>
                <w:sz w:val="24"/>
              </w:rPr>
              <w:t>в</w:t>
            </w:r>
            <w:r>
              <w:rPr>
                <w:spacing w:val="-11"/>
                <w:sz w:val="24"/>
              </w:rPr>
              <w:t xml:space="preserve"> </w:t>
            </w:r>
            <w:r>
              <w:rPr>
                <w:sz w:val="24"/>
              </w:rPr>
              <w:t>группах</w:t>
            </w:r>
            <w:r>
              <w:rPr>
                <w:spacing w:val="-13"/>
                <w:sz w:val="24"/>
              </w:rPr>
              <w:t xml:space="preserve"> </w:t>
            </w:r>
            <w:r>
              <w:rPr>
                <w:sz w:val="24"/>
              </w:rPr>
              <w:t>в</w:t>
            </w:r>
            <w:r>
              <w:rPr>
                <w:spacing w:val="-11"/>
                <w:sz w:val="24"/>
              </w:rPr>
              <w:t xml:space="preserve"> </w:t>
            </w:r>
            <w:r>
              <w:rPr>
                <w:sz w:val="24"/>
              </w:rPr>
              <w:t>социальных сетей ВКонтакте и на официальном сайте школы</w:t>
            </w:r>
          </w:p>
        </w:tc>
        <w:tc>
          <w:tcPr>
            <w:tcW w:w="1176" w:type="dxa"/>
          </w:tcPr>
          <w:p w14:paraId="19BAF2A2">
            <w:pPr>
              <w:pStyle w:val="9"/>
              <w:ind w:left="0"/>
              <w:rPr>
                <w:rFonts w:ascii="Times New Roman"/>
                <w:sz w:val="24"/>
              </w:rPr>
            </w:pPr>
          </w:p>
        </w:tc>
        <w:tc>
          <w:tcPr>
            <w:tcW w:w="1220" w:type="dxa"/>
          </w:tcPr>
          <w:p w14:paraId="2DD9DD5F">
            <w:pPr>
              <w:pStyle w:val="9"/>
              <w:spacing w:before="1"/>
              <w:ind w:left="5"/>
              <w:jc w:val="center"/>
              <w:rPr>
                <w:sz w:val="24"/>
              </w:rPr>
            </w:pPr>
            <w:r>
              <w:rPr>
                <w:spacing w:val="-10"/>
                <w:sz w:val="24"/>
              </w:rPr>
              <w:t>В</w:t>
            </w:r>
          </w:p>
          <w:p w14:paraId="430D71B7">
            <w:pPr>
              <w:pStyle w:val="9"/>
              <w:spacing w:before="5" w:line="244" w:lineRule="auto"/>
              <w:ind w:left="155" w:right="149"/>
              <w:jc w:val="center"/>
              <w:rPr>
                <w:sz w:val="24"/>
              </w:rPr>
            </w:pPr>
            <w:r>
              <w:rPr>
                <w:spacing w:val="-2"/>
                <w:sz w:val="24"/>
              </w:rPr>
              <w:t xml:space="preserve">течение </w:t>
            </w:r>
            <w:r>
              <w:rPr>
                <w:spacing w:val="-4"/>
                <w:sz w:val="24"/>
              </w:rPr>
              <w:t>года</w:t>
            </w:r>
          </w:p>
        </w:tc>
        <w:tc>
          <w:tcPr>
            <w:tcW w:w="2326" w:type="dxa"/>
          </w:tcPr>
          <w:p w14:paraId="5292C398">
            <w:pPr>
              <w:pStyle w:val="9"/>
              <w:spacing w:before="1" w:line="244" w:lineRule="auto"/>
              <w:ind w:left="493" w:hanging="24"/>
              <w:rPr>
                <w:sz w:val="24"/>
              </w:rPr>
            </w:pPr>
            <w:r>
              <w:rPr>
                <w:spacing w:val="-2"/>
                <w:sz w:val="24"/>
              </w:rPr>
              <w:t>Советник</w:t>
            </w:r>
            <w:r>
              <w:rPr>
                <w:spacing w:val="-14"/>
                <w:sz w:val="24"/>
              </w:rPr>
              <w:t xml:space="preserve"> </w:t>
            </w:r>
            <w:r>
              <w:rPr>
                <w:spacing w:val="-2"/>
                <w:sz w:val="24"/>
              </w:rPr>
              <w:t>по воспитанию</w:t>
            </w:r>
          </w:p>
        </w:tc>
      </w:tr>
      <w:tr w14:paraId="4EE0F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715" w:type="dxa"/>
          </w:tcPr>
          <w:p w14:paraId="7104B232">
            <w:pPr>
              <w:pStyle w:val="9"/>
              <w:spacing w:line="271" w:lineRule="exact"/>
              <w:rPr>
                <w:sz w:val="24"/>
              </w:rPr>
            </w:pPr>
            <w:r>
              <w:rPr>
                <w:spacing w:val="-10"/>
                <w:sz w:val="24"/>
              </w:rPr>
              <w:t>2</w:t>
            </w:r>
          </w:p>
        </w:tc>
        <w:tc>
          <w:tcPr>
            <w:tcW w:w="4602" w:type="dxa"/>
          </w:tcPr>
          <w:p w14:paraId="0A454FE1">
            <w:pPr>
              <w:pStyle w:val="9"/>
              <w:spacing w:line="244" w:lineRule="auto"/>
              <w:ind w:right="95"/>
              <w:rPr>
                <w:sz w:val="24"/>
              </w:rPr>
            </w:pPr>
            <w:r>
              <w:rPr>
                <w:sz w:val="24"/>
              </w:rPr>
              <w:t>Мероприятия для создания и системной</w:t>
            </w:r>
            <w:r>
              <w:rPr>
                <w:spacing w:val="-16"/>
                <w:sz w:val="24"/>
              </w:rPr>
              <w:t xml:space="preserve"> </w:t>
            </w:r>
            <w:r>
              <w:rPr>
                <w:sz w:val="24"/>
              </w:rPr>
              <w:t>работы</w:t>
            </w:r>
            <w:r>
              <w:rPr>
                <w:spacing w:val="-15"/>
                <w:sz w:val="24"/>
              </w:rPr>
              <w:t xml:space="preserve"> </w:t>
            </w:r>
            <w:r>
              <w:rPr>
                <w:sz w:val="24"/>
              </w:rPr>
              <w:t>в</w:t>
            </w:r>
            <w:r>
              <w:rPr>
                <w:spacing w:val="-16"/>
                <w:sz w:val="24"/>
              </w:rPr>
              <w:t xml:space="preserve"> </w:t>
            </w:r>
            <w:r>
              <w:rPr>
                <w:sz w:val="24"/>
              </w:rPr>
              <w:t>школьной</w:t>
            </w:r>
            <w:r>
              <w:rPr>
                <w:spacing w:val="-14"/>
                <w:sz w:val="24"/>
              </w:rPr>
              <w:t xml:space="preserve"> </w:t>
            </w:r>
            <w:r>
              <w:rPr>
                <w:sz w:val="24"/>
              </w:rPr>
              <w:t>газете</w:t>
            </w:r>
          </w:p>
        </w:tc>
        <w:tc>
          <w:tcPr>
            <w:tcW w:w="1176" w:type="dxa"/>
          </w:tcPr>
          <w:p w14:paraId="02F141DD">
            <w:pPr>
              <w:pStyle w:val="9"/>
              <w:spacing w:line="271" w:lineRule="exact"/>
              <w:ind w:left="0" w:right="333"/>
              <w:jc w:val="right"/>
              <w:rPr>
                <w:sz w:val="24"/>
              </w:rPr>
            </w:pPr>
            <w:r>
              <w:rPr>
                <w:spacing w:val="-2"/>
                <w:sz w:val="24"/>
              </w:rPr>
              <w:t>1-</w:t>
            </w:r>
            <w:r>
              <w:rPr>
                <w:spacing w:val="-5"/>
                <w:sz w:val="24"/>
              </w:rPr>
              <w:t>11</w:t>
            </w:r>
          </w:p>
        </w:tc>
        <w:tc>
          <w:tcPr>
            <w:tcW w:w="1220" w:type="dxa"/>
          </w:tcPr>
          <w:p w14:paraId="54897C8E">
            <w:pPr>
              <w:pStyle w:val="9"/>
              <w:spacing w:line="271" w:lineRule="exact"/>
              <w:ind w:left="5"/>
              <w:jc w:val="center"/>
              <w:rPr>
                <w:sz w:val="24"/>
              </w:rPr>
            </w:pPr>
            <w:r>
              <w:rPr>
                <w:spacing w:val="-10"/>
                <w:sz w:val="24"/>
              </w:rPr>
              <w:t>В</w:t>
            </w:r>
          </w:p>
          <w:p w14:paraId="23173C1A">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17DB0E4E">
            <w:pPr>
              <w:pStyle w:val="9"/>
              <w:spacing w:line="244" w:lineRule="auto"/>
              <w:ind w:left="191" w:right="185"/>
              <w:jc w:val="center"/>
              <w:rPr>
                <w:sz w:val="24"/>
              </w:rPr>
            </w:pPr>
            <w:r>
              <w:rPr>
                <w:sz w:val="24"/>
              </w:rPr>
              <w:t xml:space="preserve">Советник по </w:t>
            </w:r>
            <w:r>
              <w:rPr>
                <w:spacing w:val="-2"/>
                <w:sz w:val="24"/>
              </w:rPr>
              <w:t>воспитанию, педагог- организатор, классные руководители, педагоги дополнительного</w:t>
            </w:r>
          </w:p>
          <w:p w14:paraId="0C0B6A88">
            <w:pPr>
              <w:pStyle w:val="9"/>
              <w:spacing w:line="248" w:lineRule="exact"/>
              <w:ind w:left="99" w:right="93"/>
              <w:jc w:val="center"/>
              <w:rPr>
                <w:sz w:val="24"/>
              </w:rPr>
            </w:pPr>
            <w:r>
              <w:rPr>
                <w:spacing w:val="-2"/>
                <w:sz w:val="24"/>
              </w:rPr>
              <w:t>образования</w:t>
            </w:r>
          </w:p>
        </w:tc>
      </w:tr>
      <w:tr w14:paraId="2DF86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0039" w:type="dxa"/>
            <w:gridSpan w:val="5"/>
          </w:tcPr>
          <w:p w14:paraId="485E9589">
            <w:pPr>
              <w:pStyle w:val="9"/>
              <w:spacing w:line="271" w:lineRule="exact"/>
              <w:ind w:left="1749"/>
              <w:rPr>
                <w:rFonts w:ascii="Arial" w:hAnsi="Arial"/>
                <w:b/>
                <w:sz w:val="24"/>
              </w:rPr>
            </w:pPr>
            <w:r>
              <w:rPr>
                <w:rFonts w:ascii="Arial" w:hAnsi="Arial"/>
                <w:b/>
                <w:sz w:val="24"/>
              </w:rPr>
              <w:t>15.</w:t>
            </w:r>
            <w:r>
              <w:rPr>
                <w:rFonts w:ascii="Arial" w:hAnsi="Arial"/>
                <w:b/>
                <w:spacing w:val="-8"/>
                <w:sz w:val="24"/>
              </w:rPr>
              <w:t xml:space="preserve"> </w:t>
            </w:r>
            <w:r>
              <w:rPr>
                <w:rFonts w:ascii="Arial" w:hAnsi="Arial"/>
                <w:b/>
                <w:sz w:val="24"/>
              </w:rPr>
              <w:t>Модуль</w:t>
            </w:r>
            <w:r>
              <w:rPr>
                <w:rFonts w:ascii="Arial" w:hAnsi="Arial"/>
                <w:b/>
                <w:spacing w:val="-7"/>
                <w:sz w:val="24"/>
              </w:rPr>
              <w:t xml:space="preserve"> </w:t>
            </w:r>
            <w:r>
              <w:rPr>
                <w:rFonts w:ascii="Arial" w:hAnsi="Arial"/>
                <w:b/>
                <w:sz w:val="24"/>
              </w:rPr>
              <w:t>«Гражданско-патриотическое</w:t>
            </w:r>
            <w:r>
              <w:rPr>
                <w:rFonts w:ascii="Arial" w:hAnsi="Arial"/>
                <w:b/>
                <w:spacing w:val="-5"/>
                <w:sz w:val="24"/>
              </w:rPr>
              <w:t xml:space="preserve"> </w:t>
            </w:r>
            <w:r>
              <w:rPr>
                <w:rFonts w:ascii="Arial" w:hAnsi="Arial"/>
                <w:b/>
                <w:spacing w:val="-2"/>
                <w:sz w:val="24"/>
              </w:rPr>
              <w:t>воспитание»</w:t>
            </w:r>
          </w:p>
        </w:tc>
      </w:tr>
      <w:tr w14:paraId="29DAE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715" w:type="dxa"/>
          </w:tcPr>
          <w:p w14:paraId="730483B7">
            <w:pPr>
              <w:pStyle w:val="9"/>
              <w:spacing w:before="1"/>
              <w:rPr>
                <w:sz w:val="24"/>
              </w:rPr>
            </w:pPr>
            <w:r>
              <w:rPr>
                <w:spacing w:val="-10"/>
                <w:sz w:val="24"/>
              </w:rPr>
              <w:t>1</w:t>
            </w:r>
          </w:p>
        </w:tc>
        <w:tc>
          <w:tcPr>
            <w:tcW w:w="4602" w:type="dxa"/>
          </w:tcPr>
          <w:p w14:paraId="56B09C06">
            <w:pPr>
              <w:pStyle w:val="9"/>
              <w:spacing w:before="1" w:line="244" w:lineRule="auto"/>
              <w:ind w:right="333"/>
              <w:rPr>
                <w:sz w:val="24"/>
              </w:rPr>
            </w:pPr>
            <w:r>
              <w:rPr>
                <w:sz w:val="24"/>
              </w:rPr>
              <w:t>Еженедельная церемония поднятия Государственного</w:t>
            </w:r>
            <w:r>
              <w:rPr>
                <w:spacing w:val="-16"/>
                <w:sz w:val="24"/>
              </w:rPr>
              <w:t xml:space="preserve"> </w:t>
            </w:r>
            <w:r>
              <w:rPr>
                <w:sz w:val="24"/>
              </w:rPr>
              <w:t>флага</w:t>
            </w:r>
            <w:r>
              <w:rPr>
                <w:spacing w:val="-16"/>
                <w:sz w:val="24"/>
              </w:rPr>
              <w:t xml:space="preserve"> </w:t>
            </w:r>
            <w:r>
              <w:rPr>
                <w:sz w:val="24"/>
              </w:rPr>
              <w:t>Российской федерации. Спуск флага.</w:t>
            </w:r>
          </w:p>
        </w:tc>
        <w:tc>
          <w:tcPr>
            <w:tcW w:w="1176" w:type="dxa"/>
          </w:tcPr>
          <w:p w14:paraId="02ED3E7C">
            <w:pPr>
              <w:pStyle w:val="9"/>
              <w:spacing w:before="1"/>
              <w:ind w:left="0" w:right="333"/>
              <w:jc w:val="right"/>
              <w:rPr>
                <w:sz w:val="24"/>
              </w:rPr>
            </w:pPr>
            <w:r>
              <w:rPr>
                <w:spacing w:val="-2"/>
                <w:sz w:val="24"/>
              </w:rPr>
              <w:t>1-</w:t>
            </w:r>
            <w:r>
              <w:rPr>
                <w:spacing w:val="-5"/>
                <w:sz w:val="24"/>
              </w:rPr>
              <w:t>11</w:t>
            </w:r>
          </w:p>
        </w:tc>
        <w:tc>
          <w:tcPr>
            <w:tcW w:w="1220" w:type="dxa"/>
          </w:tcPr>
          <w:p w14:paraId="11A12EEB">
            <w:pPr>
              <w:pStyle w:val="9"/>
              <w:spacing w:before="1"/>
              <w:ind w:left="5"/>
              <w:jc w:val="center"/>
              <w:rPr>
                <w:sz w:val="24"/>
              </w:rPr>
            </w:pPr>
            <w:r>
              <w:rPr>
                <w:spacing w:val="-10"/>
                <w:sz w:val="24"/>
              </w:rPr>
              <w:t>В</w:t>
            </w:r>
          </w:p>
          <w:p w14:paraId="450E0A30">
            <w:pPr>
              <w:pStyle w:val="9"/>
              <w:spacing w:before="5" w:line="244" w:lineRule="auto"/>
              <w:ind w:left="155" w:right="149"/>
              <w:jc w:val="center"/>
              <w:rPr>
                <w:sz w:val="24"/>
              </w:rPr>
            </w:pPr>
            <w:r>
              <w:rPr>
                <w:spacing w:val="-2"/>
                <w:sz w:val="24"/>
              </w:rPr>
              <w:t xml:space="preserve">течение </w:t>
            </w:r>
            <w:r>
              <w:rPr>
                <w:spacing w:val="-4"/>
                <w:sz w:val="24"/>
              </w:rPr>
              <w:t>года</w:t>
            </w:r>
          </w:p>
        </w:tc>
        <w:tc>
          <w:tcPr>
            <w:tcW w:w="2326" w:type="dxa"/>
          </w:tcPr>
          <w:p w14:paraId="0DEAA9ED">
            <w:pPr>
              <w:pStyle w:val="9"/>
              <w:spacing w:before="1" w:line="242"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советник по </w:t>
            </w:r>
            <w:r>
              <w:rPr>
                <w:spacing w:val="-2"/>
                <w:sz w:val="24"/>
              </w:rPr>
              <w:t>воспитанию, педагог- организатор, классные</w:t>
            </w:r>
          </w:p>
          <w:p w14:paraId="0414DCFA">
            <w:pPr>
              <w:pStyle w:val="9"/>
              <w:spacing w:before="10" w:line="256" w:lineRule="exact"/>
              <w:ind w:left="99" w:right="95"/>
              <w:jc w:val="center"/>
              <w:rPr>
                <w:sz w:val="24"/>
              </w:rPr>
            </w:pPr>
            <w:r>
              <w:rPr>
                <w:spacing w:val="-2"/>
                <w:sz w:val="24"/>
              </w:rPr>
              <w:t>руководители</w:t>
            </w:r>
          </w:p>
        </w:tc>
      </w:tr>
      <w:tr w14:paraId="34F00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715" w:type="dxa"/>
          </w:tcPr>
          <w:p w14:paraId="017232CF">
            <w:pPr>
              <w:pStyle w:val="9"/>
              <w:spacing w:before="1"/>
              <w:rPr>
                <w:sz w:val="24"/>
              </w:rPr>
            </w:pPr>
            <w:r>
              <w:rPr>
                <w:spacing w:val="-10"/>
                <w:sz w:val="24"/>
              </w:rPr>
              <w:t>2</w:t>
            </w:r>
          </w:p>
        </w:tc>
        <w:tc>
          <w:tcPr>
            <w:tcW w:w="4602" w:type="dxa"/>
          </w:tcPr>
          <w:p w14:paraId="79A39F81">
            <w:pPr>
              <w:pStyle w:val="9"/>
              <w:spacing w:before="1"/>
              <w:rPr>
                <w:sz w:val="24"/>
              </w:rPr>
            </w:pPr>
            <w:r>
              <w:rPr>
                <w:spacing w:val="-2"/>
                <w:sz w:val="24"/>
              </w:rPr>
              <w:t>Уроки</w:t>
            </w:r>
            <w:r>
              <w:rPr>
                <w:spacing w:val="-8"/>
                <w:sz w:val="24"/>
              </w:rPr>
              <w:t xml:space="preserve"> </w:t>
            </w:r>
            <w:r>
              <w:rPr>
                <w:spacing w:val="-2"/>
                <w:sz w:val="24"/>
              </w:rPr>
              <w:t>мужества</w:t>
            </w:r>
            <w:r>
              <w:rPr>
                <w:spacing w:val="-8"/>
                <w:sz w:val="24"/>
              </w:rPr>
              <w:t xml:space="preserve"> </w:t>
            </w:r>
            <w:r>
              <w:rPr>
                <w:spacing w:val="-2"/>
                <w:sz w:val="24"/>
              </w:rPr>
              <w:t>посвященные</w:t>
            </w:r>
          </w:p>
          <w:p w14:paraId="6CBD884D">
            <w:pPr>
              <w:pStyle w:val="9"/>
              <w:spacing w:before="5"/>
              <w:rPr>
                <w:sz w:val="24"/>
              </w:rPr>
            </w:pPr>
            <w:r>
              <w:rPr>
                <w:sz w:val="24"/>
              </w:rPr>
              <w:t>памятной</w:t>
            </w:r>
            <w:r>
              <w:rPr>
                <w:spacing w:val="-6"/>
                <w:sz w:val="24"/>
              </w:rPr>
              <w:t xml:space="preserve"> </w:t>
            </w:r>
            <w:r>
              <w:rPr>
                <w:sz w:val="24"/>
              </w:rPr>
              <w:t>дате</w:t>
            </w:r>
            <w:r>
              <w:rPr>
                <w:spacing w:val="-5"/>
                <w:sz w:val="24"/>
              </w:rPr>
              <w:t xml:space="preserve"> </w:t>
            </w:r>
            <w:r>
              <w:rPr>
                <w:sz w:val="24"/>
              </w:rPr>
              <w:t>со</w:t>
            </w:r>
            <w:r>
              <w:rPr>
                <w:spacing w:val="-5"/>
                <w:sz w:val="24"/>
              </w:rPr>
              <w:t xml:space="preserve"> </w:t>
            </w:r>
            <w:r>
              <w:rPr>
                <w:sz w:val="24"/>
              </w:rPr>
              <w:t>дня</w:t>
            </w:r>
            <w:r>
              <w:rPr>
                <w:spacing w:val="-9"/>
                <w:sz w:val="24"/>
              </w:rPr>
              <w:t xml:space="preserve"> </w:t>
            </w:r>
            <w:r>
              <w:rPr>
                <w:sz w:val="24"/>
              </w:rPr>
              <w:t>рождения</w:t>
            </w:r>
            <w:r>
              <w:rPr>
                <w:spacing w:val="-6"/>
                <w:sz w:val="24"/>
              </w:rPr>
              <w:t xml:space="preserve"> </w:t>
            </w:r>
            <w:r>
              <w:rPr>
                <w:spacing w:val="-10"/>
                <w:sz w:val="24"/>
              </w:rPr>
              <w:t>и</w:t>
            </w:r>
          </w:p>
          <w:p w14:paraId="176C5D31">
            <w:pPr>
              <w:pStyle w:val="9"/>
              <w:spacing w:before="5"/>
              <w:rPr>
                <w:sz w:val="24"/>
              </w:rPr>
            </w:pPr>
            <w:r>
              <w:rPr>
                <w:sz w:val="24"/>
              </w:rPr>
              <w:t>гибели</w:t>
            </w:r>
            <w:r>
              <w:rPr>
                <w:spacing w:val="-12"/>
                <w:sz w:val="24"/>
              </w:rPr>
              <w:t xml:space="preserve"> </w:t>
            </w:r>
            <w:r>
              <w:rPr>
                <w:sz w:val="24"/>
              </w:rPr>
              <w:t>Болтнева</w:t>
            </w:r>
            <w:r>
              <w:rPr>
                <w:spacing w:val="-12"/>
                <w:sz w:val="24"/>
              </w:rPr>
              <w:t xml:space="preserve"> </w:t>
            </w:r>
            <w:r>
              <w:rPr>
                <w:sz w:val="24"/>
              </w:rPr>
              <w:t>Дениса</w:t>
            </w:r>
            <w:r>
              <w:rPr>
                <w:spacing w:val="-13"/>
                <w:sz w:val="24"/>
              </w:rPr>
              <w:t xml:space="preserve"> </w:t>
            </w:r>
            <w:r>
              <w:rPr>
                <w:spacing w:val="-2"/>
                <w:sz w:val="24"/>
              </w:rPr>
              <w:t>Николаевича</w:t>
            </w:r>
          </w:p>
        </w:tc>
        <w:tc>
          <w:tcPr>
            <w:tcW w:w="1176" w:type="dxa"/>
          </w:tcPr>
          <w:p w14:paraId="127DF074">
            <w:pPr>
              <w:pStyle w:val="9"/>
              <w:spacing w:before="1"/>
              <w:ind w:left="0" w:right="333"/>
              <w:jc w:val="right"/>
              <w:rPr>
                <w:sz w:val="24"/>
              </w:rPr>
            </w:pPr>
            <w:r>
              <w:rPr>
                <w:spacing w:val="-2"/>
                <w:sz w:val="24"/>
              </w:rPr>
              <w:t>1-</w:t>
            </w:r>
            <w:r>
              <w:rPr>
                <w:spacing w:val="-5"/>
                <w:sz w:val="24"/>
              </w:rPr>
              <w:t>11</w:t>
            </w:r>
          </w:p>
        </w:tc>
        <w:tc>
          <w:tcPr>
            <w:tcW w:w="1220" w:type="dxa"/>
          </w:tcPr>
          <w:p w14:paraId="1898DFE1">
            <w:pPr>
              <w:pStyle w:val="9"/>
              <w:spacing w:before="1"/>
              <w:ind w:left="98" w:right="91"/>
              <w:jc w:val="center"/>
              <w:rPr>
                <w:sz w:val="24"/>
              </w:rPr>
            </w:pPr>
            <w:r>
              <w:rPr>
                <w:spacing w:val="-10"/>
                <w:sz w:val="24"/>
              </w:rPr>
              <w:t>4</w:t>
            </w:r>
          </w:p>
          <w:p w14:paraId="77E0D34A">
            <w:pPr>
              <w:pStyle w:val="9"/>
              <w:spacing w:before="5" w:line="244" w:lineRule="auto"/>
              <w:ind w:left="100" w:right="90"/>
              <w:jc w:val="center"/>
              <w:rPr>
                <w:sz w:val="24"/>
              </w:rPr>
            </w:pPr>
            <w:r>
              <w:rPr>
                <w:spacing w:val="-2"/>
                <w:sz w:val="24"/>
              </w:rPr>
              <w:t xml:space="preserve">сентябр </w:t>
            </w:r>
            <w:r>
              <w:rPr>
                <w:spacing w:val="-4"/>
                <w:sz w:val="24"/>
              </w:rPr>
              <w:t>я,15</w:t>
            </w:r>
          </w:p>
          <w:p w14:paraId="772727C1">
            <w:pPr>
              <w:pStyle w:val="9"/>
              <w:spacing w:line="255" w:lineRule="exact"/>
              <w:ind w:left="98" w:right="90"/>
              <w:jc w:val="center"/>
              <w:rPr>
                <w:sz w:val="24"/>
              </w:rPr>
            </w:pPr>
            <w:r>
              <w:rPr>
                <w:spacing w:val="-2"/>
                <w:sz w:val="24"/>
              </w:rPr>
              <w:t>января</w:t>
            </w:r>
          </w:p>
        </w:tc>
        <w:tc>
          <w:tcPr>
            <w:tcW w:w="2326" w:type="dxa"/>
          </w:tcPr>
          <w:p w14:paraId="16864CEA">
            <w:pPr>
              <w:pStyle w:val="9"/>
              <w:spacing w:before="1" w:line="244" w:lineRule="auto"/>
              <w:ind w:left="438" w:right="432"/>
              <w:jc w:val="center"/>
              <w:rPr>
                <w:sz w:val="24"/>
              </w:rPr>
            </w:pPr>
            <w:r>
              <w:rPr>
                <w:spacing w:val="-2"/>
                <w:sz w:val="24"/>
              </w:rPr>
              <w:t>Педагог- организатор, классные</w:t>
            </w:r>
          </w:p>
          <w:p w14:paraId="053CFBC2">
            <w:pPr>
              <w:pStyle w:val="9"/>
              <w:spacing w:line="253" w:lineRule="exact"/>
              <w:ind w:left="99" w:right="95"/>
              <w:jc w:val="center"/>
              <w:rPr>
                <w:sz w:val="24"/>
              </w:rPr>
            </w:pPr>
            <w:r>
              <w:rPr>
                <w:spacing w:val="-2"/>
                <w:sz w:val="24"/>
              </w:rPr>
              <w:t>руководители</w:t>
            </w:r>
          </w:p>
        </w:tc>
      </w:tr>
      <w:tr w14:paraId="61C04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5C58D8EA">
            <w:pPr>
              <w:pStyle w:val="9"/>
              <w:spacing w:line="271" w:lineRule="exact"/>
              <w:rPr>
                <w:sz w:val="24"/>
              </w:rPr>
            </w:pPr>
            <w:r>
              <w:rPr>
                <w:spacing w:val="-10"/>
                <w:sz w:val="24"/>
              </w:rPr>
              <w:t>3</w:t>
            </w:r>
          </w:p>
        </w:tc>
        <w:tc>
          <w:tcPr>
            <w:tcW w:w="4602" w:type="dxa"/>
          </w:tcPr>
          <w:p w14:paraId="1A53927D">
            <w:pPr>
              <w:pStyle w:val="9"/>
              <w:spacing w:line="244" w:lineRule="auto"/>
              <w:ind w:right="323"/>
              <w:rPr>
                <w:sz w:val="24"/>
              </w:rPr>
            </w:pPr>
            <w:r>
              <w:rPr>
                <w:sz w:val="24"/>
              </w:rPr>
              <w:t xml:space="preserve">Патриотические акции, торжественные и памятные </w:t>
            </w:r>
            <w:r>
              <w:rPr>
                <w:spacing w:val="-2"/>
                <w:sz w:val="24"/>
              </w:rPr>
              <w:t>мероприятия,</w:t>
            </w:r>
            <w:r>
              <w:rPr>
                <w:spacing w:val="-12"/>
                <w:sz w:val="24"/>
              </w:rPr>
              <w:t xml:space="preserve"> </w:t>
            </w:r>
            <w:r>
              <w:rPr>
                <w:spacing w:val="-2"/>
                <w:sz w:val="24"/>
              </w:rPr>
              <w:t>посвященные</w:t>
            </w:r>
            <w:r>
              <w:rPr>
                <w:spacing w:val="-12"/>
                <w:sz w:val="24"/>
              </w:rPr>
              <w:t xml:space="preserve"> </w:t>
            </w:r>
            <w:r>
              <w:rPr>
                <w:spacing w:val="-2"/>
                <w:sz w:val="24"/>
              </w:rPr>
              <w:t>Дням</w:t>
            </w:r>
          </w:p>
          <w:p w14:paraId="17FFD673">
            <w:pPr>
              <w:pStyle w:val="9"/>
              <w:spacing w:line="244" w:lineRule="auto"/>
              <w:ind w:right="323"/>
              <w:rPr>
                <w:sz w:val="24"/>
              </w:rPr>
            </w:pPr>
            <w:r>
              <w:rPr>
                <w:sz w:val="24"/>
              </w:rPr>
              <w:t>воинской</w:t>
            </w:r>
            <w:r>
              <w:rPr>
                <w:spacing w:val="-11"/>
                <w:sz w:val="24"/>
              </w:rPr>
              <w:t xml:space="preserve"> </w:t>
            </w:r>
            <w:r>
              <w:rPr>
                <w:sz w:val="24"/>
              </w:rPr>
              <w:t>славы</w:t>
            </w:r>
            <w:r>
              <w:rPr>
                <w:spacing w:val="-11"/>
                <w:sz w:val="24"/>
              </w:rPr>
              <w:t xml:space="preserve"> </w:t>
            </w:r>
            <w:r>
              <w:rPr>
                <w:sz w:val="24"/>
              </w:rPr>
              <w:t>и</w:t>
            </w:r>
            <w:r>
              <w:rPr>
                <w:spacing w:val="-13"/>
                <w:sz w:val="24"/>
              </w:rPr>
              <w:t xml:space="preserve"> </w:t>
            </w:r>
            <w:r>
              <w:rPr>
                <w:sz w:val="24"/>
              </w:rPr>
              <w:t>памятным</w:t>
            </w:r>
            <w:r>
              <w:rPr>
                <w:spacing w:val="-11"/>
                <w:sz w:val="24"/>
              </w:rPr>
              <w:t xml:space="preserve"> </w:t>
            </w:r>
            <w:r>
              <w:rPr>
                <w:sz w:val="24"/>
              </w:rPr>
              <w:t>датам</w:t>
            </w:r>
            <w:r>
              <w:rPr>
                <w:spacing w:val="-13"/>
                <w:sz w:val="24"/>
              </w:rPr>
              <w:t xml:space="preserve"> </w:t>
            </w:r>
            <w:r>
              <w:rPr>
                <w:sz w:val="24"/>
              </w:rPr>
              <w:t>в истории России, Зауралья и</w:t>
            </w:r>
          </w:p>
          <w:p w14:paraId="4A19D251">
            <w:pPr>
              <w:pStyle w:val="9"/>
              <w:spacing w:line="254" w:lineRule="exact"/>
              <w:rPr>
                <w:sz w:val="24"/>
              </w:rPr>
            </w:pPr>
            <w:r>
              <w:rPr>
                <w:spacing w:val="-4"/>
                <w:sz w:val="24"/>
              </w:rPr>
              <w:t>Кетовского</w:t>
            </w:r>
            <w:r>
              <w:rPr>
                <w:spacing w:val="-6"/>
                <w:sz w:val="24"/>
              </w:rPr>
              <w:t xml:space="preserve"> </w:t>
            </w:r>
            <w:r>
              <w:rPr>
                <w:spacing w:val="-2"/>
                <w:sz w:val="24"/>
              </w:rPr>
              <w:t>района</w:t>
            </w:r>
          </w:p>
        </w:tc>
        <w:tc>
          <w:tcPr>
            <w:tcW w:w="1176" w:type="dxa"/>
          </w:tcPr>
          <w:p w14:paraId="1D496C32">
            <w:pPr>
              <w:pStyle w:val="9"/>
              <w:spacing w:line="271" w:lineRule="exact"/>
              <w:ind w:left="0" w:right="333"/>
              <w:jc w:val="right"/>
              <w:rPr>
                <w:sz w:val="24"/>
              </w:rPr>
            </w:pPr>
            <w:r>
              <w:rPr>
                <w:spacing w:val="-2"/>
                <w:sz w:val="24"/>
              </w:rPr>
              <w:t>1-</w:t>
            </w:r>
            <w:r>
              <w:rPr>
                <w:spacing w:val="-5"/>
                <w:sz w:val="24"/>
              </w:rPr>
              <w:t>11</w:t>
            </w:r>
          </w:p>
        </w:tc>
        <w:tc>
          <w:tcPr>
            <w:tcW w:w="1220" w:type="dxa"/>
          </w:tcPr>
          <w:p w14:paraId="6EAF86E1">
            <w:pPr>
              <w:pStyle w:val="9"/>
              <w:spacing w:line="271" w:lineRule="exact"/>
              <w:ind w:left="5"/>
              <w:jc w:val="center"/>
              <w:rPr>
                <w:sz w:val="24"/>
              </w:rPr>
            </w:pPr>
            <w:r>
              <w:rPr>
                <w:spacing w:val="-10"/>
                <w:sz w:val="24"/>
              </w:rPr>
              <w:t>В</w:t>
            </w:r>
          </w:p>
          <w:p w14:paraId="7FF126DC">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31A420F4">
            <w:pPr>
              <w:pStyle w:val="9"/>
              <w:spacing w:line="244" w:lineRule="auto"/>
              <w:ind w:left="433" w:right="426" w:hanging="1"/>
              <w:jc w:val="center"/>
              <w:rPr>
                <w:sz w:val="24"/>
              </w:rPr>
            </w:pPr>
            <w:r>
              <w:rPr>
                <w:sz w:val="24"/>
              </w:rPr>
              <w:t xml:space="preserve">Советник по </w:t>
            </w:r>
            <w:r>
              <w:rPr>
                <w:spacing w:val="-2"/>
                <w:sz w:val="24"/>
              </w:rPr>
              <w:t xml:space="preserve">воспитанию, учителя- </w:t>
            </w:r>
            <w:r>
              <w:rPr>
                <w:spacing w:val="-4"/>
                <w:sz w:val="24"/>
              </w:rPr>
              <w:t>предметники</w:t>
            </w:r>
          </w:p>
        </w:tc>
      </w:tr>
      <w:tr w14:paraId="3AB58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15" w:type="dxa"/>
          </w:tcPr>
          <w:p w14:paraId="1DBB0FC2">
            <w:pPr>
              <w:pStyle w:val="9"/>
              <w:spacing w:line="271" w:lineRule="exact"/>
              <w:rPr>
                <w:sz w:val="24"/>
              </w:rPr>
            </w:pPr>
            <w:r>
              <w:rPr>
                <w:spacing w:val="-10"/>
                <w:sz w:val="24"/>
              </w:rPr>
              <w:t>4</w:t>
            </w:r>
          </w:p>
        </w:tc>
        <w:tc>
          <w:tcPr>
            <w:tcW w:w="4602" w:type="dxa"/>
          </w:tcPr>
          <w:p w14:paraId="0A4673A2">
            <w:pPr>
              <w:pStyle w:val="9"/>
              <w:spacing w:line="271" w:lineRule="exact"/>
              <w:rPr>
                <w:sz w:val="24"/>
              </w:rPr>
            </w:pPr>
            <w:r>
              <w:rPr>
                <w:sz w:val="24"/>
              </w:rPr>
              <w:t>День</w:t>
            </w:r>
            <w:r>
              <w:rPr>
                <w:spacing w:val="-16"/>
                <w:sz w:val="24"/>
              </w:rPr>
              <w:t xml:space="preserve"> </w:t>
            </w:r>
            <w:r>
              <w:rPr>
                <w:sz w:val="24"/>
              </w:rPr>
              <w:t>героев</w:t>
            </w:r>
            <w:r>
              <w:rPr>
                <w:spacing w:val="-15"/>
                <w:sz w:val="24"/>
              </w:rPr>
              <w:t xml:space="preserve"> </w:t>
            </w:r>
            <w:r>
              <w:rPr>
                <w:spacing w:val="-2"/>
                <w:sz w:val="24"/>
              </w:rPr>
              <w:t>Отечества</w:t>
            </w:r>
          </w:p>
        </w:tc>
        <w:tc>
          <w:tcPr>
            <w:tcW w:w="1176" w:type="dxa"/>
          </w:tcPr>
          <w:p w14:paraId="30EDCD60">
            <w:pPr>
              <w:pStyle w:val="9"/>
              <w:spacing w:line="271" w:lineRule="exact"/>
              <w:ind w:left="0" w:right="333"/>
              <w:jc w:val="right"/>
              <w:rPr>
                <w:sz w:val="24"/>
              </w:rPr>
            </w:pPr>
            <w:r>
              <w:rPr>
                <w:spacing w:val="-2"/>
                <w:sz w:val="24"/>
              </w:rPr>
              <w:t>1-</w:t>
            </w:r>
            <w:r>
              <w:rPr>
                <w:spacing w:val="-5"/>
                <w:sz w:val="24"/>
              </w:rPr>
              <w:t>11</w:t>
            </w:r>
          </w:p>
        </w:tc>
        <w:tc>
          <w:tcPr>
            <w:tcW w:w="1220" w:type="dxa"/>
          </w:tcPr>
          <w:p w14:paraId="3EB8A3AF">
            <w:pPr>
              <w:pStyle w:val="9"/>
              <w:spacing w:line="271" w:lineRule="exact"/>
              <w:ind w:left="98" w:right="91"/>
              <w:jc w:val="center"/>
              <w:rPr>
                <w:sz w:val="24"/>
              </w:rPr>
            </w:pPr>
            <w:r>
              <w:rPr>
                <w:spacing w:val="-10"/>
                <w:sz w:val="24"/>
              </w:rPr>
              <w:t>9</w:t>
            </w:r>
          </w:p>
          <w:p w14:paraId="601417AC">
            <w:pPr>
              <w:pStyle w:val="9"/>
              <w:spacing w:before="4"/>
              <w:ind w:left="100" w:right="90"/>
              <w:jc w:val="center"/>
              <w:rPr>
                <w:sz w:val="24"/>
              </w:rPr>
            </w:pPr>
            <w:r>
              <w:rPr>
                <w:spacing w:val="-2"/>
                <w:sz w:val="24"/>
              </w:rPr>
              <w:t>декабря</w:t>
            </w:r>
          </w:p>
        </w:tc>
        <w:tc>
          <w:tcPr>
            <w:tcW w:w="2326" w:type="dxa"/>
          </w:tcPr>
          <w:p w14:paraId="3F61A880">
            <w:pPr>
              <w:pStyle w:val="9"/>
              <w:spacing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педагог- организатор, классные</w:t>
            </w:r>
          </w:p>
          <w:p w14:paraId="7E055867">
            <w:pPr>
              <w:pStyle w:val="9"/>
              <w:spacing w:line="251" w:lineRule="exact"/>
              <w:ind w:left="99" w:right="95"/>
              <w:jc w:val="center"/>
              <w:rPr>
                <w:sz w:val="24"/>
              </w:rPr>
            </w:pPr>
            <w:r>
              <w:rPr>
                <w:spacing w:val="-2"/>
                <w:sz w:val="24"/>
              </w:rPr>
              <w:t>руководители</w:t>
            </w:r>
          </w:p>
        </w:tc>
      </w:tr>
      <w:tr w14:paraId="543D7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1E57C042">
            <w:pPr>
              <w:pStyle w:val="9"/>
              <w:spacing w:line="271" w:lineRule="exact"/>
              <w:rPr>
                <w:sz w:val="24"/>
              </w:rPr>
            </w:pPr>
            <w:r>
              <w:rPr>
                <w:spacing w:val="-10"/>
                <w:sz w:val="24"/>
              </w:rPr>
              <w:t>5</w:t>
            </w:r>
          </w:p>
        </w:tc>
        <w:tc>
          <w:tcPr>
            <w:tcW w:w="4602" w:type="dxa"/>
          </w:tcPr>
          <w:p w14:paraId="4C0367E5">
            <w:pPr>
              <w:pStyle w:val="9"/>
              <w:spacing w:line="271" w:lineRule="exact"/>
              <w:rPr>
                <w:sz w:val="24"/>
              </w:rPr>
            </w:pPr>
            <w:r>
              <w:rPr>
                <w:spacing w:val="-2"/>
                <w:sz w:val="24"/>
              </w:rPr>
              <w:t>День</w:t>
            </w:r>
            <w:r>
              <w:rPr>
                <w:spacing w:val="-14"/>
                <w:sz w:val="24"/>
              </w:rPr>
              <w:t xml:space="preserve"> </w:t>
            </w:r>
            <w:r>
              <w:rPr>
                <w:spacing w:val="-2"/>
                <w:sz w:val="24"/>
              </w:rPr>
              <w:t>Конституции</w:t>
            </w:r>
            <w:r>
              <w:rPr>
                <w:spacing w:val="-14"/>
                <w:sz w:val="24"/>
              </w:rPr>
              <w:t xml:space="preserve"> </w:t>
            </w:r>
            <w:r>
              <w:rPr>
                <w:spacing w:val="-5"/>
                <w:sz w:val="24"/>
              </w:rPr>
              <w:t>РФ</w:t>
            </w:r>
          </w:p>
        </w:tc>
        <w:tc>
          <w:tcPr>
            <w:tcW w:w="1176" w:type="dxa"/>
          </w:tcPr>
          <w:p w14:paraId="6727499C">
            <w:pPr>
              <w:pStyle w:val="9"/>
              <w:spacing w:line="271" w:lineRule="exact"/>
              <w:ind w:left="0" w:right="333"/>
              <w:jc w:val="right"/>
              <w:rPr>
                <w:sz w:val="24"/>
              </w:rPr>
            </w:pPr>
            <w:r>
              <w:rPr>
                <w:spacing w:val="-2"/>
                <w:sz w:val="24"/>
              </w:rPr>
              <w:t>1-</w:t>
            </w:r>
            <w:r>
              <w:rPr>
                <w:spacing w:val="-5"/>
                <w:sz w:val="24"/>
              </w:rPr>
              <w:t>11</w:t>
            </w:r>
          </w:p>
        </w:tc>
        <w:tc>
          <w:tcPr>
            <w:tcW w:w="1220" w:type="dxa"/>
          </w:tcPr>
          <w:p w14:paraId="4F488CCD">
            <w:pPr>
              <w:pStyle w:val="9"/>
              <w:spacing w:line="271" w:lineRule="exact"/>
              <w:ind w:left="98" w:right="90"/>
              <w:jc w:val="center"/>
              <w:rPr>
                <w:sz w:val="24"/>
              </w:rPr>
            </w:pPr>
            <w:r>
              <w:rPr>
                <w:spacing w:val="-5"/>
                <w:sz w:val="24"/>
              </w:rPr>
              <w:t>12</w:t>
            </w:r>
          </w:p>
          <w:p w14:paraId="7E596D38">
            <w:pPr>
              <w:pStyle w:val="9"/>
              <w:spacing w:before="4"/>
              <w:ind w:left="100" w:right="90"/>
              <w:jc w:val="center"/>
              <w:rPr>
                <w:sz w:val="24"/>
              </w:rPr>
            </w:pPr>
            <w:r>
              <w:rPr>
                <w:spacing w:val="-2"/>
                <w:sz w:val="24"/>
              </w:rPr>
              <w:t>декабря</w:t>
            </w:r>
          </w:p>
        </w:tc>
        <w:tc>
          <w:tcPr>
            <w:tcW w:w="2326" w:type="dxa"/>
          </w:tcPr>
          <w:p w14:paraId="19B01E2D">
            <w:pPr>
              <w:pStyle w:val="9"/>
              <w:spacing w:line="244" w:lineRule="auto"/>
              <w:ind w:left="189" w:right="184" w:firstLine="2"/>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педагог- организатор, классные</w:t>
            </w:r>
          </w:p>
          <w:p w14:paraId="02266469">
            <w:pPr>
              <w:pStyle w:val="9"/>
              <w:spacing w:line="251" w:lineRule="exact"/>
              <w:ind w:left="99" w:right="95"/>
              <w:jc w:val="center"/>
              <w:rPr>
                <w:sz w:val="24"/>
              </w:rPr>
            </w:pPr>
            <w:r>
              <w:rPr>
                <w:spacing w:val="-2"/>
                <w:sz w:val="24"/>
              </w:rPr>
              <w:t>руководители</w:t>
            </w:r>
          </w:p>
        </w:tc>
      </w:tr>
      <w:tr w14:paraId="78576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715" w:type="dxa"/>
          </w:tcPr>
          <w:p w14:paraId="152BFC21">
            <w:pPr>
              <w:pStyle w:val="9"/>
              <w:spacing w:line="271" w:lineRule="exact"/>
              <w:rPr>
                <w:sz w:val="24"/>
              </w:rPr>
            </w:pPr>
            <w:r>
              <w:rPr>
                <w:spacing w:val="-10"/>
                <w:sz w:val="24"/>
              </w:rPr>
              <w:t>6</w:t>
            </w:r>
          </w:p>
        </w:tc>
        <w:tc>
          <w:tcPr>
            <w:tcW w:w="4602" w:type="dxa"/>
          </w:tcPr>
          <w:p w14:paraId="4A411224">
            <w:pPr>
              <w:pStyle w:val="9"/>
              <w:spacing w:line="271" w:lineRule="exact"/>
              <w:rPr>
                <w:sz w:val="24"/>
              </w:rPr>
            </w:pPr>
            <w:r>
              <w:rPr>
                <w:spacing w:val="-2"/>
                <w:sz w:val="24"/>
              </w:rPr>
              <w:t>День</w:t>
            </w:r>
            <w:r>
              <w:rPr>
                <w:spacing w:val="-5"/>
                <w:sz w:val="24"/>
              </w:rPr>
              <w:t xml:space="preserve"> </w:t>
            </w:r>
            <w:r>
              <w:rPr>
                <w:spacing w:val="-2"/>
                <w:sz w:val="24"/>
              </w:rPr>
              <w:t>народного</w:t>
            </w:r>
            <w:r>
              <w:rPr>
                <w:spacing w:val="-6"/>
                <w:sz w:val="24"/>
              </w:rPr>
              <w:t xml:space="preserve"> </w:t>
            </w:r>
            <w:r>
              <w:rPr>
                <w:spacing w:val="-2"/>
                <w:sz w:val="24"/>
              </w:rPr>
              <w:t>единства</w:t>
            </w:r>
          </w:p>
        </w:tc>
        <w:tc>
          <w:tcPr>
            <w:tcW w:w="1176" w:type="dxa"/>
          </w:tcPr>
          <w:p w14:paraId="7199DB60">
            <w:pPr>
              <w:pStyle w:val="9"/>
              <w:spacing w:line="271" w:lineRule="exact"/>
              <w:rPr>
                <w:sz w:val="24"/>
              </w:rPr>
            </w:pPr>
            <w:r>
              <w:rPr>
                <w:spacing w:val="-2"/>
                <w:sz w:val="24"/>
              </w:rPr>
              <w:t>1-</w:t>
            </w:r>
            <w:r>
              <w:rPr>
                <w:spacing w:val="-5"/>
                <w:sz w:val="24"/>
              </w:rPr>
              <w:t>11</w:t>
            </w:r>
          </w:p>
        </w:tc>
        <w:tc>
          <w:tcPr>
            <w:tcW w:w="1220" w:type="dxa"/>
          </w:tcPr>
          <w:p w14:paraId="22532E8A">
            <w:pPr>
              <w:pStyle w:val="9"/>
              <w:spacing w:line="271" w:lineRule="exact"/>
              <w:ind w:left="110"/>
              <w:rPr>
                <w:sz w:val="24"/>
              </w:rPr>
            </w:pPr>
            <w:r>
              <w:rPr>
                <w:sz w:val="24"/>
              </w:rPr>
              <w:t>4</w:t>
            </w:r>
            <w:r>
              <w:rPr>
                <w:spacing w:val="3"/>
                <w:sz w:val="24"/>
              </w:rPr>
              <w:t xml:space="preserve"> </w:t>
            </w:r>
            <w:r>
              <w:rPr>
                <w:spacing w:val="-2"/>
                <w:sz w:val="24"/>
              </w:rPr>
              <w:t>ноября</w:t>
            </w:r>
          </w:p>
        </w:tc>
        <w:tc>
          <w:tcPr>
            <w:tcW w:w="2326" w:type="dxa"/>
          </w:tcPr>
          <w:p w14:paraId="193C9B81">
            <w:pPr>
              <w:pStyle w:val="9"/>
              <w:spacing w:line="276" w:lineRule="exact"/>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педагог- организатор, классные</w:t>
            </w:r>
          </w:p>
        </w:tc>
      </w:tr>
    </w:tbl>
    <w:p w14:paraId="587FCDD1">
      <w:pPr>
        <w:pStyle w:val="9"/>
        <w:spacing w:after="0" w:line="276" w:lineRule="exact"/>
        <w:jc w:val="center"/>
        <w:rPr>
          <w:sz w:val="24"/>
        </w:rPr>
        <w:sectPr>
          <w:pgSz w:w="11910" w:h="16840"/>
          <w:pgMar w:top="620" w:right="0" w:bottom="280" w:left="1080" w:header="720" w:footer="720" w:gutter="0"/>
          <w:cols w:space="720" w:num="1"/>
        </w:sectPr>
      </w:pPr>
    </w:p>
    <w:p w14:paraId="71FA0A5D">
      <w:pPr>
        <w:pStyle w:val="6"/>
        <w:spacing w:before="61"/>
        <w:ind w:left="475" w:right="699" w:firstLine="0"/>
        <w:jc w:val="center"/>
        <w:rPr>
          <w:rFonts w:ascii="Times New Roman"/>
        </w:rPr>
      </w:pPr>
      <w:r>
        <w:rPr>
          <w:rFonts w:ascii="Times New Roman"/>
          <w:spacing w:val="-5"/>
        </w:rPr>
        <w:t>641</w:t>
      </w:r>
    </w:p>
    <w:p w14:paraId="0873FD72">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602"/>
        <w:gridCol w:w="1176"/>
        <w:gridCol w:w="1220"/>
        <w:gridCol w:w="2326"/>
      </w:tblGrid>
      <w:tr w14:paraId="3F081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715" w:type="dxa"/>
          </w:tcPr>
          <w:p w14:paraId="632DE872">
            <w:pPr>
              <w:pStyle w:val="9"/>
              <w:ind w:left="0"/>
              <w:rPr>
                <w:rFonts w:ascii="Times New Roman"/>
                <w:sz w:val="24"/>
              </w:rPr>
            </w:pPr>
          </w:p>
        </w:tc>
        <w:tc>
          <w:tcPr>
            <w:tcW w:w="4602" w:type="dxa"/>
          </w:tcPr>
          <w:p w14:paraId="77412C94">
            <w:pPr>
              <w:pStyle w:val="9"/>
              <w:ind w:left="0"/>
              <w:rPr>
                <w:rFonts w:ascii="Times New Roman"/>
                <w:sz w:val="24"/>
              </w:rPr>
            </w:pPr>
          </w:p>
        </w:tc>
        <w:tc>
          <w:tcPr>
            <w:tcW w:w="1176" w:type="dxa"/>
          </w:tcPr>
          <w:p w14:paraId="43D454B9">
            <w:pPr>
              <w:pStyle w:val="9"/>
              <w:ind w:left="0"/>
              <w:rPr>
                <w:rFonts w:ascii="Times New Roman"/>
                <w:sz w:val="24"/>
              </w:rPr>
            </w:pPr>
          </w:p>
        </w:tc>
        <w:tc>
          <w:tcPr>
            <w:tcW w:w="1220" w:type="dxa"/>
          </w:tcPr>
          <w:p w14:paraId="4A05FA50">
            <w:pPr>
              <w:pStyle w:val="9"/>
              <w:ind w:left="0"/>
              <w:rPr>
                <w:rFonts w:ascii="Times New Roman"/>
                <w:sz w:val="24"/>
              </w:rPr>
            </w:pPr>
          </w:p>
        </w:tc>
        <w:tc>
          <w:tcPr>
            <w:tcW w:w="2326" w:type="dxa"/>
          </w:tcPr>
          <w:p w14:paraId="0E41DEB0">
            <w:pPr>
              <w:pStyle w:val="9"/>
              <w:spacing w:before="1"/>
              <w:ind w:left="388"/>
              <w:rPr>
                <w:sz w:val="24"/>
              </w:rPr>
            </w:pPr>
            <w:r>
              <w:rPr>
                <w:spacing w:val="-2"/>
                <w:sz w:val="24"/>
              </w:rPr>
              <w:t>руководители</w:t>
            </w:r>
          </w:p>
        </w:tc>
      </w:tr>
      <w:tr w14:paraId="4A67D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68B50C3A">
            <w:pPr>
              <w:pStyle w:val="9"/>
              <w:spacing w:line="271" w:lineRule="exact"/>
              <w:rPr>
                <w:sz w:val="24"/>
              </w:rPr>
            </w:pPr>
            <w:r>
              <w:rPr>
                <w:spacing w:val="-10"/>
                <w:sz w:val="24"/>
              </w:rPr>
              <w:t>7</w:t>
            </w:r>
          </w:p>
        </w:tc>
        <w:tc>
          <w:tcPr>
            <w:tcW w:w="4602" w:type="dxa"/>
          </w:tcPr>
          <w:p w14:paraId="2B91CF6E">
            <w:pPr>
              <w:pStyle w:val="9"/>
              <w:spacing w:line="271" w:lineRule="exact"/>
              <w:rPr>
                <w:sz w:val="24"/>
              </w:rPr>
            </w:pPr>
            <w:r>
              <w:rPr>
                <w:spacing w:val="-2"/>
                <w:sz w:val="24"/>
              </w:rPr>
              <w:t>День</w:t>
            </w:r>
            <w:r>
              <w:rPr>
                <w:spacing w:val="-9"/>
                <w:sz w:val="24"/>
              </w:rPr>
              <w:t xml:space="preserve"> </w:t>
            </w:r>
            <w:r>
              <w:rPr>
                <w:spacing w:val="-2"/>
                <w:sz w:val="24"/>
              </w:rPr>
              <w:t>неизвестного</w:t>
            </w:r>
            <w:r>
              <w:rPr>
                <w:spacing w:val="-7"/>
                <w:sz w:val="24"/>
              </w:rPr>
              <w:t xml:space="preserve"> </w:t>
            </w:r>
            <w:r>
              <w:rPr>
                <w:spacing w:val="-2"/>
                <w:sz w:val="24"/>
              </w:rPr>
              <w:t>солдата</w:t>
            </w:r>
          </w:p>
        </w:tc>
        <w:tc>
          <w:tcPr>
            <w:tcW w:w="1176" w:type="dxa"/>
          </w:tcPr>
          <w:p w14:paraId="1F77F167">
            <w:pPr>
              <w:pStyle w:val="9"/>
              <w:spacing w:line="271" w:lineRule="exact"/>
              <w:rPr>
                <w:sz w:val="24"/>
              </w:rPr>
            </w:pPr>
            <w:r>
              <w:rPr>
                <w:spacing w:val="-2"/>
                <w:sz w:val="24"/>
              </w:rPr>
              <w:t>1-</w:t>
            </w:r>
            <w:r>
              <w:rPr>
                <w:spacing w:val="-5"/>
                <w:sz w:val="24"/>
              </w:rPr>
              <w:t>11</w:t>
            </w:r>
          </w:p>
        </w:tc>
        <w:tc>
          <w:tcPr>
            <w:tcW w:w="1220" w:type="dxa"/>
          </w:tcPr>
          <w:p w14:paraId="03322E79">
            <w:pPr>
              <w:pStyle w:val="9"/>
              <w:spacing w:line="271" w:lineRule="exact"/>
              <w:ind w:left="98" w:right="91"/>
              <w:jc w:val="center"/>
              <w:rPr>
                <w:sz w:val="24"/>
              </w:rPr>
            </w:pPr>
            <w:r>
              <w:rPr>
                <w:spacing w:val="-10"/>
                <w:sz w:val="24"/>
              </w:rPr>
              <w:t>3</w:t>
            </w:r>
          </w:p>
          <w:p w14:paraId="03FD4048">
            <w:pPr>
              <w:pStyle w:val="9"/>
              <w:spacing w:before="4"/>
              <w:ind w:left="100" w:right="90"/>
              <w:jc w:val="center"/>
              <w:rPr>
                <w:sz w:val="24"/>
              </w:rPr>
            </w:pPr>
            <w:r>
              <w:rPr>
                <w:spacing w:val="-2"/>
                <w:sz w:val="24"/>
              </w:rPr>
              <w:t>декабря</w:t>
            </w:r>
          </w:p>
        </w:tc>
        <w:tc>
          <w:tcPr>
            <w:tcW w:w="2326" w:type="dxa"/>
          </w:tcPr>
          <w:p w14:paraId="780DD173">
            <w:pPr>
              <w:pStyle w:val="9"/>
              <w:spacing w:line="276" w:lineRule="exact"/>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педагог- организатор, классные руководители</w:t>
            </w:r>
          </w:p>
        </w:tc>
      </w:tr>
      <w:tr w14:paraId="5E8C2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079F724D">
            <w:pPr>
              <w:pStyle w:val="9"/>
              <w:spacing w:line="271" w:lineRule="exact"/>
              <w:rPr>
                <w:sz w:val="24"/>
              </w:rPr>
            </w:pPr>
            <w:r>
              <w:rPr>
                <w:spacing w:val="-10"/>
                <w:sz w:val="24"/>
              </w:rPr>
              <w:t>8</w:t>
            </w:r>
          </w:p>
        </w:tc>
        <w:tc>
          <w:tcPr>
            <w:tcW w:w="4602" w:type="dxa"/>
          </w:tcPr>
          <w:p w14:paraId="562AAD98">
            <w:pPr>
              <w:pStyle w:val="9"/>
              <w:spacing w:line="244" w:lineRule="auto"/>
              <w:ind w:right="323"/>
              <w:rPr>
                <w:sz w:val="24"/>
              </w:rPr>
            </w:pPr>
            <w:r>
              <w:rPr>
                <w:spacing w:val="-2"/>
                <w:sz w:val="24"/>
              </w:rPr>
              <w:t>День</w:t>
            </w:r>
            <w:r>
              <w:rPr>
                <w:spacing w:val="-14"/>
                <w:sz w:val="24"/>
              </w:rPr>
              <w:t xml:space="preserve"> </w:t>
            </w:r>
            <w:r>
              <w:rPr>
                <w:spacing w:val="-2"/>
                <w:sz w:val="24"/>
              </w:rPr>
              <w:t>рождение</w:t>
            </w:r>
            <w:r>
              <w:rPr>
                <w:spacing w:val="-14"/>
                <w:sz w:val="24"/>
              </w:rPr>
              <w:t xml:space="preserve"> </w:t>
            </w:r>
            <w:r>
              <w:rPr>
                <w:spacing w:val="-2"/>
                <w:sz w:val="24"/>
              </w:rPr>
              <w:t xml:space="preserve">контр-адмирала </w:t>
            </w:r>
            <w:r>
              <w:rPr>
                <w:sz w:val="24"/>
              </w:rPr>
              <w:t>Иванова В.Ф.</w:t>
            </w:r>
          </w:p>
        </w:tc>
        <w:tc>
          <w:tcPr>
            <w:tcW w:w="1176" w:type="dxa"/>
          </w:tcPr>
          <w:p w14:paraId="05CA0050">
            <w:pPr>
              <w:pStyle w:val="9"/>
              <w:spacing w:line="271" w:lineRule="exact"/>
              <w:ind w:left="0" w:right="333"/>
              <w:jc w:val="right"/>
              <w:rPr>
                <w:sz w:val="24"/>
              </w:rPr>
            </w:pPr>
            <w:r>
              <w:rPr>
                <w:spacing w:val="-2"/>
                <w:sz w:val="24"/>
              </w:rPr>
              <w:t>1-</w:t>
            </w:r>
            <w:r>
              <w:rPr>
                <w:spacing w:val="-5"/>
                <w:sz w:val="24"/>
              </w:rPr>
              <w:t>11</w:t>
            </w:r>
          </w:p>
        </w:tc>
        <w:tc>
          <w:tcPr>
            <w:tcW w:w="1220" w:type="dxa"/>
          </w:tcPr>
          <w:p w14:paraId="6C2379C7">
            <w:pPr>
              <w:pStyle w:val="9"/>
              <w:spacing w:line="271" w:lineRule="exact"/>
              <w:ind w:left="98" w:right="90"/>
              <w:jc w:val="center"/>
              <w:rPr>
                <w:sz w:val="24"/>
              </w:rPr>
            </w:pPr>
            <w:r>
              <w:rPr>
                <w:spacing w:val="-5"/>
                <w:sz w:val="24"/>
              </w:rPr>
              <w:t>12</w:t>
            </w:r>
          </w:p>
          <w:p w14:paraId="2B5512E8">
            <w:pPr>
              <w:pStyle w:val="9"/>
              <w:spacing w:before="4"/>
              <w:ind w:left="96" w:right="90"/>
              <w:jc w:val="center"/>
              <w:rPr>
                <w:sz w:val="24"/>
              </w:rPr>
            </w:pPr>
            <w:r>
              <w:rPr>
                <w:spacing w:val="-2"/>
                <w:sz w:val="24"/>
              </w:rPr>
              <w:t>февраля</w:t>
            </w:r>
          </w:p>
        </w:tc>
        <w:tc>
          <w:tcPr>
            <w:tcW w:w="2326" w:type="dxa"/>
          </w:tcPr>
          <w:p w14:paraId="5E3847C2">
            <w:pPr>
              <w:pStyle w:val="9"/>
              <w:spacing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педагог- организатор, классные</w:t>
            </w:r>
          </w:p>
          <w:p w14:paraId="07612CF2">
            <w:pPr>
              <w:pStyle w:val="9"/>
              <w:spacing w:line="251" w:lineRule="exact"/>
              <w:ind w:left="99" w:right="95"/>
              <w:jc w:val="center"/>
              <w:rPr>
                <w:sz w:val="24"/>
              </w:rPr>
            </w:pPr>
            <w:r>
              <w:rPr>
                <w:spacing w:val="-2"/>
                <w:sz w:val="24"/>
              </w:rPr>
              <w:t>руководители</w:t>
            </w:r>
          </w:p>
        </w:tc>
      </w:tr>
      <w:tr w14:paraId="3DBF2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715" w:type="dxa"/>
          </w:tcPr>
          <w:p w14:paraId="3B9904F5">
            <w:pPr>
              <w:pStyle w:val="9"/>
              <w:spacing w:before="2"/>
              <w:rPr>
                <w:sz w:val="24"/>
              </w:rPr>
            </w:pPr>
            <w:r>
              <w:rPr>
                <w:spacing w:val="-10"/>
                <w:sz w:val="24"/>
              </w:rPr>
              <w:t>9</w:t>
            </w:r>
          </w:p>
        </w:tc>
        <w:tc>
          <w:tcPr>
            <w:tcW w:w="4602" w:type="dxa"/>
          </w:tcPr>
          <w:p w14:paraId="37B42115">
            <w:pPr>
              <w:pStyle w:val="9"/>
              <w:spacing w:before="2" w:line="244" w:lineRule="auto"/>
              <w:ind w:right="185"/>
              <w:rPr>
                <w:sz w:val="24"/>
              </w:rPr>
            </w:pPr>
            <w:r>
              <w:rPr>
                <w:sz w:val="24"/>
              </w:rPr>
              <w:t>Организация</w:t>
            </w:r>
            <w:r>
              <w:rPr>
                <w:spacing w:val="-16"/>
                <w:sz w:val="24"/>
              </w:rPr>
              <w:t xml:space="preserve"> </w:t>
            </w:r>
            <w:r>
              <w:rPr>
                <w:sz w:val="24"/>
              </w:rPr>
              <w:t>и</w:t>
            </w:r>
            <w:r>
              <w:rPr>
                <w:spacing w:val="-16"/>
                <w:sz w:val="24"/>
              </w:rPr>
              <w:t xml:space="preserve"> </w:t>
            </w:r>
            <w:r>
              <w:rPr>
                <w:sz w:val="24"/>
              </w:rPr>
              <w:t>проведение</w:t>
            </w:r>
            <w:r>
              <w:rPr>
                <w:spacing w:val="-16"/>
                <w:sz w:val="24"/>
              </w:rPr>
              <w:t xml:space="preserve"> </w:t>
            </w:r>
            <w:r>
              <w:rPr>
                <w:sz w:val="24"/>
              </w:rPr>
              <w:t xml:space="preserve">месячника оборонно-массовой и спортивной </w:t>
            </w:r>
            <w:r>
              <w:rPr>
                <w:spacing w:val="-2"/>
                <w:sz w:val="24"/>
              </w:rPr>
              <w:t>работы</w:t>
            </w:r>
          </w:p>
        </w:tc>
        <w:tc>
          <w:tcPr>
            <w:tcW w:w="1176" w:type="dxa"/>
          </w:tcPr>
          <w:p w14:paraId="1E501BED">
            <w:pPr>
              <w:pStyle w:val="9"/>
              <w:spacing w:before="2"/>
              <w:rPr>
                <w:sz w:val="24"/>
              </w:rPr>
            </w:pPr>
            <w:r>
              <w:rPr>
                <w:spacing w:val="-2"/>
                <w:sz w:val="24"/>
              </w:rPr>
              <w:t>1-</w:t>
            </w:r>
            <w:r>
              <w:rPr>
                <w:spacing w:val="-5"/>
                <w:sz w:val="24"/>
              </w:rPr>
              <w:t>11</w:t>
            </w:r>
          </w:p>
        </w:tc>
        <w:tc>
          <w:tcPr>
            <w:tcW w:w="1220" w:type="dxa"/>
          </w:tcPr>
          <w:p w14:paraId="507B4EEF">
            <w:pPr>
              <w:pStyle w:val="9"/>
              <w:spacing w:before="2" w:line="244" w:lineRule="auto"/>
              <w:ind w:right="108"/>
              <w:rPr>
                <w:sz w:val="24"/>
              </w:rPr>
            </w:pPr>
            <w:r>
              <w:rPr>
                <w:spacing w:val="-2"/>
                <w:sz w:val="24"/>
              </w:rPr>
              <w:t>Январь- февраль</w:t>
            </w:r>
          </w:p>
        </w:tc>
        <w:tc>
          <w:tcPr>
            <w:tcW w:w="2326" w:type="dxa"/>
          </w:tcPr>
          <w:p w14:paraId="7B413A49">
            <w:pPr>
              <w:pStyle w:val="9"/>
              <w:spacing w:before="2" w:line="242" w:lineRule="auto"/>
              <w:ind w:right="267"/>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Советник по </w:t>
            </w:r>
            <w:r>
              <w:rPr>
                <w:spacing w:val="-2"/>
                <w:sz w:val="24"/>
              </w:rPr>
              <w:t>воспитанию, педагог- организатор, классные руководители, учителя-</w:t>
            </w:r>
          </w:p>
          <w:p w14:paraId="523A4431">
            <w:pPr>
              <w:pStyle w:val="9"/>
              <w:spacing w:before="12" w:line="256" w:lineRule="exact"/>
              <w:rPr>
                <w:sz w:val="24"/>
              </w:rPr>
            </w:pPr>
            <w:r>
              <w:rPr>
                <w:spacing w:val="-2"/>
                <w:sz w:val="24"/>
              </w:rPr>
              <w:t>предметники</w:t>
            </w:r>
          </w:p>
        </w:tc>
      </w:tr>
      <w:tr w14:paraId="68DC5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715" w:type="dxa"/>
          </w:tcPr>
          <w:p w14:paraId="25E833F0">
            <w:pPr>
              <w:pStyle w:val="9"/>
              <w:spacing w:before="1"/>
              <w:rPr>
                <w:sz w:val="24"/>
              </w:rPr>
            </w:pPr>
            <w:r>
              <w:rPr>
                <w:spacing w:val="-5"/>
                <w:sz w:val="24"/>
              </w:rPr>
              <w:t>10</w:t>
            </w:r>
          </w:p>
        </w:tc>
        <w:tc>
          <w:tcPr>
            <w:tcW w:w="4602" w:type="dxa"/>
          </w:tcPr>
          <w:p w14:paraId="2CA7D38D">
            <w:pPr>
              <w:pStyle w:val="9"/>
              <w:spacing w:before="1"/>
              <w:rPr>
                <w:sz w:val="24"/>
              </w:rPr>
            </w:pPr>
            <w:r>
              <w:rPr>
                <w:sz w:val="24"/>
              </w:rPr>
              <w:t>Районная</w:t>
            </w:r>
            <w:r>
              <w:rPr>
                <w:spacing w:val="-15"/>
                <w:sz w:val="24"/>
              </w:rPr>
              <w:t xml:space="preserve"> </w:t>
            </w:r>
            <w:r>
              <w:rPr>
                <w:sz w:val="24"/>
              </w:rPr>
              <w:t>военно-спортивная</w:t>
            </w:r>
            <w:r>
              <w:rPr>
                <w:spacing w:val="-14"/>
                <w:sz w:val="24"/>
              </w:rPr>
              <w:t xml:space="preserve"> </w:t>
            </w:r>
            <w:r>
              <w:rPr>
                <w:spacing w:val="-4"/>
                <w:sz w:val="24"/>
              </w:rPr>
              <w:t>игра</w:t>
            </w:r>
          </w:p>
          <w:p w14:paraId="601AB9F3">
            <w:pPr>
              <w:pStyle w:val="9"/>
              <w:spacing w:before="5"/>
              <w:rPr>
                <w:sz w:val="24"/>
              </w:rPr>
            </w:pPr>
            <w:r>
              <w:rPr>
                <w:spacing w:val="-2"/>
                <w:sz w:val="24"/>
              </w:rPr>
              <w:t>«Победа»</w:t>
            </w:r>
          </w:p>
        </w:tc>
        <w:tc>
          <w:tcPr>
            <w:tcW w:w="1176" w:type="dxa"/>
          </w:tcPr>
          <w:p w14:paraId="5536A45F">
            <w:pPr>
              <w:pStyle w:val="9"/>
              <w:spacing w:before="1" w:line="244" w:lineRule="auto"/>
              <w:ind w:right="222"/>
              <w:rPr>
                <w:sz w:val="24"/>
              </w:rPr>
            </w:pPr>
            <w:r>
              <w:rPr>
                <w:spacing w:val="-6"/>
                <w:sz w:val="24"/>
              </w:rPr>
              <w:t xml:space="preserve">По </w:t>
            </w:r>
            <w:r>
              <w:rPr>
                <w:spacing w:val="-4"/>
                <w:sz w:val="24"/>
              </w:rPr>
              <w:t>положе нию</w:t>
            </w:r>
          </w:p>
        </w:tc>
        <w:tc>
          <w:tcPr>
            <w:tcW w:w="1220" w:type="dxa"/>
          </w:tcPr>
          <w:p w14:paraId="6A306466">
            <w:pPr>
              <w:pStyle w:val="9"/>
              <w:spacing w:before="1"/>
              <w:rPr>
                <w:sz w:val="24"/>
              </w:rPr>
            </w:pPr>
            <w:r>
              <w:rPr>
                <w:spacing w:val="-2"/>
                <w:sz w:val="24"/>
              </w:rPr>
              <w:t>февраль</w:t>
            </w:r>
          </w:p>
        </w:tc>
        <w:tc>
          <w:tcPr>
            <w:tcW w:w="2326" w:type="dxa"/>
          </w:tcPr>
          <w:p w14:paraId="30995945">
            <w:pPr>
              <w:pStyle w:val="9"/>
              <w:spacing w:before="1" w:line="244" w:lineRule="auto"/>
              <w:ind w:right="756"/>
              <w:rPr>
                <w:sz w:val="24"/>
              </w:rPr>
            </w:pPr>
            <w:r>
              <w:rPr>
                <w:spacing w:val="-2"/>
                <w:sz w:val="24"/>
              </w:rPr>
              <w:t>Педагог- организатор, классные</w:t>
            </w:r>
          </w:p>
          <w:p w14:paraId="0F21A92B">
            <w:pPr>
              <w:pStyle w:val="9"/>
              <w:spacing w:line="253" w:lineRule="exact"/>
              <w:rPr>
                <w:sz w:val="24"/>
              </w:rPr>
            </w:pPr>
            <w:r>
              <w:rPr>
                <w:spacing w:val="-2"/>
                <w:sz w:val="24"/>
              </w:rPr>
              <w:t>руководители</w:t>
            </w:r>
          </w:p>
        </w:tc>
      </w:tr>
      <w:tr w14:paraId="4BC65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048A8404">
            <w:pPr>
              <w:pStyle w:val="9"/>
              <w:spacing w:line="271" w:lineRule="exact"/>
              <w:rPr>
                <w:sz w:val="24"/>
              </w:rPr>
            </w:pPr>
            <w:r>
              <w:rPr>
                <w:spacing w:val="-5"/>
                <w:sz w:val="24"/>
              </w:rPr>
              <w:t>11</w:t>
            </w:r>
          </w:p>
        </w:tc>
        <w:tc>
          <w:tcPr>
            <w:tcW w:w="4602" w:type="dxa"/>
          </w:tcPr>
          <w:p w14:paraId="1CEFD0FA">
            <w:pPr>
              <w:pStyle w:val="9"/>
              <w:spacing w:line="276" w:lineRule="exact"/>
              <w:ind w:right="323"/>
              <w:rPr>
                <w:sz w:val="24"/>
              </w:rPr>
            </w:pPr>
            <w:r>
              <w:rPr>
                <w:sz w:val="24"/>
              </w:rPr>
              <w:t>Районный</w:t>
            </w:r>
            <w:r>
              <w:rPr>
                <w:spacing w:val="-16"/>
                <w:sz w:val="24"/>
              </w:rPr>
              <w:t xml:space="preserve"> </w:t>
            </w:r>
            <w:r>
              <w:rPr>
                <w:sz w:val="24"/>
              </w:rPr>
              <w:t>конкурс</w:t>
            </w:r>
            <w:r>
              <w:rPr>
                <w:spacing w:val="-16"/>
                <w:sz w:val="24"/>
              </w:rPr>
              <w:t xml:space="preserve"> </w:t>
            </w:r>
            <w:r>
              <w:rPr>
                <w:sz w:val="24"/>
              </w:rPr>
              <w:t>на</w:t>
            </w:r>
            <w:r>
              <w:rPr>
                <w:spacing w:val="-16"/>
                <w:sz w:val="24"/>
              </w:rPr>
              <w:t xml:space="preserve"> </w:t>
            </w:r>
            <w:r>
              <w:rPr>
                <w:sz w:val="24"/>
              </w:rPr>
              <w:t>лучшее</w:t>
            </w:r>
            <w:r>
              <w:rPr>
                <w:spacing w:val="-16"/>
                <w:sz w:val="24"/>
              </w:rPr>
              <w:t xml:space="preserve"> </w:t>
            </w:r>
            <w:r>
              <w:rPr>
                <w:sz w:val="24"/>
              </w:rPr>
              <w:t>знание официальной государственной и региональной символики</w:t>
            </w:r>
          </w:p>
        </w:tc>
        <w:tc>
          <w:tcPr>
            <w:tcW w:w="1176" w:type="dxa"/>
          </w:tcPr>
          <w:p w14:paraId="2C293C0C">
            <w:pPr>
              <w:pStyle w:val="9"/>
              <w:spacing w:line="271" w:lineRule="exact"/>
              <w:rPr>
                <w:sz w:val="24"/>
              </w:rPr>
            </w:pPr>
            <w:r>
              <w:rPr>
                <w:spacing w:val="-2"/>
                <w:sz w:val="24"/>
              </w:rPr>
              <w:t>1-</w:t>
            </w:r>
            <w:r>
              <w:rPr>
                <w:spacing w:val="-5"/>
                <w:sz w:val="24"/>
              </w:rPr>
              <w:t>11</w:t>
            </w:r>
          </w:p>
        </w:tc>
        <w:tc>
          <w:tcPr>
            <w:tcW w:w="1220" w:type="dxa"/>
          </w:tcPr>
          <w:p w14:paraId="4937D468">
            <w:pPr>
              <w:pStyle w:val="9"/>
              <w:spacing w:line="276" w:lineRule="exact"/>
              <w:ind w:right="435"/>
              <w:rPr>
                <w:sz w:val="24"/>
              </w:rPr>
            </w:pPr>
            <w:r>
              <w:rPr>
                <w:spacing w:val="-6"/>
                <w:sz w:val="24"/>
              </w:rPr>
              <w:t xml:space="preserve">По </w:t>
            </w:r>
            <w:r>
              <w:rPr>
                <w:spacing w:val="-2"/>
                <w:sz w:val="24"/>
              </w:rPr>
              <w:t xml:space="preserve">плану </w:t>
            </w:r>
            <w:r>
              <w:rPr>
                <w:spacing w:val="-4"/>
                <w:sz w:val="24"/>
              </w:rPr>
              <w:t>УНО</w:t>
            </w:r>
          </w:p>
        </w:tc>
        <w:tc>
          <w:tcPr>
            <w:tcW w:w="2326" w:type="dxa"/>
          </w:tcPr>
          <w:p w14:paraId="622BA334">
            <w:pPr>
              <w:pStyle w:val="9"/>
              <w:spacing w:line="244" w:lineRule="auto"/>
              <w:ind w:right="656"/>
              <w:rPr>
                <w:sz w:val="24"/>
              </w:rPr>
            </w:pPr>
            <w:r>
              <w:rPr>
                <w:spacing w:val="-2"/>
                <w:sz w:val="24"/>
              </w:rPr>
              <w:t>Классные руководители</w:t>
            </w:r>
          </w:p>
        </w:tc>
      </w:tr>
      <w:tr w14:paraId="74509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715" w:type="dxa"/>
          </w:tcPr>
          <w:p w14:paraId="78775610">
            <w:pPr>
              <w:pStyle w:val="9"/>
              <w:spacing w:line="271" w:lineRule="exact"/>
              <w:rPr>
                <w:sz w:val="24"/>
              </w:rPr>
            </w:pPr>
            <w:r>
              <w:rPr>
                <w:spacing w:val="-5"/>
                <w:sz w:val="24"/>
              </w:rPr>
              <w:t>12</w:t>
            </w:r>
          </w:p>
        </w:tc>
        <w:tc>
          <w:tcPr>
            <w:tcW w:w="4602" w:type="dxa"/>
          </w:tcPr>
          <w:p w14:paraId="1958DBB8">
            <w:pPr>
              <w:pStyle w:val="9"/>
              <w:spacing w:line="244" w:lineRule="auto"/>
              <w:ind w:right="323"/>
              <w:rPr>
                <w:sz w:val="24"/>
              </w:rPr>
            </w:pPr>
            <w:r>
              <w:rPr>
                <w:sz w:val="24"/>
              </w:rPr>
              <w:t>Проведение</w:t>
            </w:r>
            <w:r>
              <w:rPr>
                <w:spacing w:val="-16"/>
                <w:sz w:val="24"/>
              </w:rPr>
              <w:t xml:space="preserve"> </w:t>
            </w:r>
            <w:r>
              <w:rPr>
                <w:sz w:val="24"/>
              </w:rPr>
              <w:t>муниципальных</w:t>
            </w:r>
            <w:r>
              <w:rPr>
                <w:spacing w:val="-16"/>
                <w:sz w:val="24"/>
              </w:rPr>
              <w:t xml:space="preserve"> </w:t>
            </w:r>
            <w:r>
              <w:rPr>
                <w:sz w:val="24"/>
              </w:rPr>
              <w:t>этапов Всероссийской системы военно- спортивных игр «Зарничка»,</w:t>
            </w:r>
          </w:p>
          <w:p w14:paraId="2FFED023">
            <w:pPr>
              <w:pStyle w:val="9"/>
              <w:spacing w:line="268" w:lineRule="exact"/>
              <w:rPr>
                <w:sz w:val="24"/>
              </w:rPr>
            </w:pPr>
            <w:r>
              <w:rPr>
                <w:sz w:val="24"/>
              </w:rPr>
              <w:t>«Зарница»,</w:t>
            </w:r>
            <w:r>
              <w:rPr>
                <w:spacing w:val="-16"/>
                <w:sz w:val="24"/>
              </w:rPr>
              <w:t xml:space="preserve"> </w:t>
            </w:r>
            <w:r>
              <w:rPr>
                <w:sz w:val="24"/>
              </w:rPr>
              <w:t>«Орленок»,</w:t>
            </w:r>
            <w:r>
              <w:rPr>
                <w:spacing w:val="-15"/>
                <w:sz w:val="24"/>
              </w:rPr>
              <w:t xml:space="preserve"> </w:t>
            </w:r>
            <w:r>
              <w:rPr>
                <w:spacing w:val="-2"/>
                <w:sz w:val="24"/>
              </w:rPr>
              <w:t>тактическая</w:t>
            </w:r>
          </w:p>
          <w:p w14:paraId="1D48C570">
            <w:pPr>
              <w:pStyle w:val="9"/>
              <w:spacing w:before="3" w:line="256" w:lineRule="exact"/>
              <w:rPr>
                <w:sz w:val="24"/>
              </w:rPr>
            </w:pPr>
            <w:r>
              <w:rPr>
                <w:sz w:val="24"/>
              </w:rPr>
              <w:t>игра</w:t>
            </w:r>
            <w:r>
              <w:rPr>
                <w:spacing w:val="-5"/>
                <w:sz w:val="24"/>
              </w:rPr>
              <w:t xml:space="preserve"> </w:t>
            </w:r>
            <w:r>
              <w:rPr>
                <w:sz w:val="24"/>
              </w:rPr>
              <w:t>на</w:t>
            </w:r>
            <w:r>
              <w:rPr>
                <w:spacing w:val="-5"/>
                <w:sz w:val="24"/>
              </w:rPr>
              <w:t xml:space="preserve"> </w:t>
            </w:r>
            <w:r>
              <w:rPr>
                <w:sz w:val="24"/>
              </w:rPr>
              <w:t>местности</w:t>
            </w:r>
            <w:r>
              <w:rPr>
                <w:spacing w:val="-7"/>
                <w:sz w:val="24"/>
              </w:rPr>
              <w:t xml:space="preserve"> </w:t>
            </w:r>
            <w:r>
              <w:rPr>
                <w:spacing w:val="-2"/>
                <w:sz w:val="24"/>
              </w:rPr>
              <w:t>«Зарница»</w:t>
            </w:r>
          </w:p>
        </w:tc>
        <w:tc>
          <w:tcPr>
            <w:tcW w:w="1176" w:type="dxa"/>
          </w:tcPr>
          <w:p w14:paraId="0D22BCBF">
            <w:pPr>
              <w:pStyle w:val="9"/>
              <w:spacing w:line="271" w:lineRule="exact"/>
              <w:rPr>
                <w:sz w:val="24"/>
              </w:rPr>
            </w:pPr>
            <w:r>
              <w:rPr>
                <w:spacing w:val="-2"/>
                <w:sz w:val="24"/>
              </w:rPr>
              <w:t>1-</w:t>
            </w:r>
            <w:r>
              <w:rPr>
                <w:spacing w:val="-5"/>
                <w:sz w:val="24"/>
              </w:rPr>
              <w:t>11</w:t>
            </w:r>
          </w:p>
        </w:tc>
        <w:tc>
          <w:tcPr>
            <w:tcW w:w="1220" w:type="dxa"/>
          </w:tcPr>
          <w:p w14:paraId="7F82AD98">
            <w:pPr>
              <w:pStyle w:val="9"/>
              <w:spacing w:line="244" w:lineRule="auto"/>
              <w:ind w:right="435"/>
              <w:rPr>
                <w:sz w:val="24"/>
              </w:rPr>
            </w:pPr>
            <w:r>
              <w:rPr>
                <w:spacing w:val="-6"/>
                <w:sz w:val="24"/>
              </w:rPr>
              <w:t xml:space="preserve">По </w:t>
            </w:r>
            <w:r>
              <w:rPr>
                <w:spacing w:val="-2"/>
                <w:sz w:val="24"/>
              </w:rPr>
              <w:t xml:space="preserve">плану </w:t>
            </w:r>
            <w:r>
              <w:rPr>
                <w:spacing w:val="-4"/>
                <w:sz w:val="24"/>
              </w:rPr>
              <w:t>УНО</w:t>
            </w:r>
          </w:p>
        </w:tc>
        <w:tc>
          <w:tcPr>
            <w:tcW w:w="2326" w:type="dxa"/>
          </w:tcPr>
          <w:p w14:paraId="4CA9AD83">
            <w:pPr>
              <w:pStyle w:val="9"/>
              <w:spacing w:line="244" w:lineRule="auto"/>
              <w:ind w:right="595"/>
              <w:rPr>
                <w:sz w:val="24"/>
              </w:rPr>
            </w:pPr>
            <w:r>
              <w:rPr>
                <w:spacing w:val="-2"/>
                <w:sz w:val="24"/>
              </w:rPr>
              <w:t>Классные руководители, педагог- организатор,</w:t>
            </w:r>
          </w:p>
          <w:p w14:paraId="7A136938">
            <w:pPr>
              <w:pStyle w:val="9"/>
              <w:spacing w:line="252" w:lineRule="exact"/>
              <w:rPr>
                <w:sz w:val="24"/>
              </w:rPr>
            </w:pPr>
            <w:r>
              <w:rPr>
                <w:sz w:val="24"/>
              </w:rPr>
              <w:t>учителя</w:t>
            </w:r>
            <w:r>
              <w:rPr>
                <w:spacing w:val="-7"/>
                <w:sz w:val="24"/>
              </w:rPr>
              <w:t xml:space="preserve"> </w:t>
            </w:r>
            <w:r>
              <w:rPr>
                <w:spacing w:val="-2"/>
                <w:sz w:val="24"/>
              </w:rPr>
              <w:t>музыки</w:t>
            </w:r>
          </w:p>
        </w:tc>
      </w:tr>
      <w:tr w14:paraId="29A1E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15" w:type="dxa"/>
          </w:tcPr>
          <w:p w14:paraId="47F6F1AA">
            <w:pPr>
              <w:pStyle w:val="9"/>
              <w:spacing w:line="271" w:lineRule="exact"/>
              <w:rPr>
                <w:sz w:val="24"/>
              </w:rPr>
            </w:pPr>
            <w:r>
              <w:rPr>
                <w:spacing w:val="-5"/>
                <w:sz w:val="24"/>
              </w:rPr>
              <w:t>13</w:t>
            </w:r>
          </w:p>
        </w:tc>
        <w:tc>
          <w:tcPr>
            <w:tcW w:w="4602" w:type="dxa"/>
          </w:tcPr>
          <w:p w14:paraId="4435FC8D">
            <w:pPr>
              <w:pStyle w:val="9"/>
              <w:spacing w:line="271" w:lineRule="exact"/>
              <w:rPr>
                <w:sz w:val="24"/>
              </w:rPr>
            </w:pPr>
            <w:r>
              <w:rPr>
                <w:spacing w:val="-4"/>
                <w:sz w:val="24"/>
              </w:rPr>
              <w:t>День</w:t>
            </w:r>
            <w:r>
              <w:rPr>
                <w:spacing w:val="-7"/>
                <w:sz w:val="24"/>
              </w:rPr>
              <w:t xml:space="preserve"> </w:t>
            </w:r>
            <w:r>
              <w:rPr>
                <w:spacing w:val="-4"/>
                <w:sz w:val="24"/>
              </w:rPr>
              <w:t>моряка-подводника</w:t>
            </w:r>
          </w:p>
        </w:tc>
        <w:tc>
          <w:tcPr>
            <w:tcW w:w="1176" w:type="dxa"/>
          </w:tcPr>
          <w:p w14:paraId="7D58B505">
            <w:pPr>
              <w:pStyle w:val="9"/>
              <w:spacing w:line="271" w:lineRule="exact"/>
              <w:ind w:left="0" w:right="333"/>
              <w:jc w:val="right"/>
              <w:rPr>
                <w:sz w:val="24"/>
              </w:rPr>
            </w:pPr>
            <w:r>
              <w:rPr>
                <w:spacing w:val="-2"/>
                <w:sz w:val="24"/>
              </w:rPr>
              <w:t>1-</w:t>
            </w:r>
            <w:r>
              <w:rPr>
                <w:spacing w:val="-5"/>
                <w:sz w:val="24"/>
              </w:rPr>
              <w:t>11</w:t>
            </w:r>
          </w:p>
        </w:tc>
        <w:tc>
          <w:tcPr>
            <w:tcW w:w="1220" w:type="dxa"/>
          </w:tcPr>
          <w:p w14:paraId="37C073F9">
            <w:pPr>
              <w:pStyle w:val="9"/>
              <w:spacing w:line="271" w:lineRule="exact"/>
              <w:ind w:left="98" w:right="90"/>
              <w:jc w:val="center"/>
              <w:rPr>
                <w:sz w:val="24"/>
              </w:rPr>
            </w:pPr>
            <w:r>
              <w:rPr>
                <w:spacing w:val="-5"/>
                <w:sz w:val="24"/>
              </w:rPr>
              <w:t>19</w:t>
            </w:r>
          </w:p>
          <w:p w14:paraId="475486A7">
            <w:pPr>
              <w:pStyle w:val="9"/>
              <w:spacing w:before="4"/>
              <w:ind w:left="96" w:right="90"/>
              <w:jc w:val="center"/>
              <w:rPr>
                <w:sz w:val="24"/>
              </w:rPr>
            </w:pPr>
            <w:r>
              <w:rPr>
                <w:spacing w:val="-2"/>
                <w:sz w:val="24"/>
              </w:rPr>
              <w:t>февраля</w:t>
            </w:r>
          </w:p>
        </w:tc>
        <w:tc>
          <w:tcPr>
            <w:tcW w:w="2326" w:type="dxa"/>
          </w:tcPr>
          <w:p w14:paraId="1A2966C7">
            <w:pPr>
              <w:pStyle w:val="9"/>
              <w:spacing w:line="244" w:lineRule="auto"/>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педагог- организатор, классные</w:t>
            </w:r>
          </w:p>
          <w:p w14:paraId="23F18296">
            <w:pPr>
              <w:pStyle w:val="9"/>
              <w:spacing w:line="251" w:lineRule="exact"/>
              <w:ind w:left="99" w:right="95"/>
              <w:jc w:val="center"/>
              <w:rPr>
                <w:sz w:val="24"/>
              </w:rPr>
            </w:pPr>
            <w:r>
              <w:rPr>
                <w:spacing w:val="-2"/>
                <w:sz w:val="24"/>
              </w:rPr>
              <w:t>руководители</w:t>
            </w:r>
          </w:p>
        </w:tc>
      </w:tr>
      <w:tr w14:paraId="43E2B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715" w:type="dxa"/>
          </w:tcPr>
          <w:p w14:paraId="4F32CAF9">
            <w:pPr>
              <w:pStyle w:val="9"/>
              <w:spacing w:line="271" w:lineRule="exact"/>
              <w:rPr>
                <w:sz w:val="24"/>
              </w:rPr>
            </w:pPr>
            <w:r>
              <w:rPr>
                <w:spacing w:val="-5"/>
                <w:sz w:val="24"/>
              </w:rPr>
              <w:t>14</w:t>
            </w:r>
          </w:p>
        </w:tc>
        <w:tc>
          <w:tcPr>
            <w:tcW w:w="4602" w:type="dxa"/>
          </w:tcPr>
          <w:p w14:paraId="7D323B61">
            <w:pPr>
              <w:pStyle w:val="9"/>
              <w:spacing w:line="244" w:lineRule="auto"/>
              <w:ind w:right="176"/>
              <w:rPr>
                <w:sz w:val="24"/>
              </w:rPr>
            </w:pPr>
            <w:r>
              <w:rPr>
                <w:spacing w:val="-2"/>
                <w:sz w:val="24"/>
              </w:rPr>
              <w:t>Комплекс</w:t>
            </w:r>
            <w:r>
              <w:rPr>
                <w:spacing w:val="-14"/>
                <w:sz w:val="24"/>
              </w:rPr>
              <w:t xml:space="preserve"> </w:t>
            </w:r>
            <w:r>
              <w:rPr>
                <w:spacing w:val="-2"/>
                <w:sz w:val="24"/>
              </w:rPr>
              <w:t>мероприятий</w:t>
            </w:r>
            <w:r>
              <w:rPr>
                <w:spacing w:val="-14"/>
                <w:sz w:val="24"/>
              </w:rPr>
              <w:t xml:space="preserve"> </w:t>
            </w:r>
            <w:r>
              <w:rPr>
                <w:spacing w:val="-2"/>
                <w:sz w:val="24"/>
              </w:rPr>
              <w:t>по</w:t>
            </w:r>
            <w:r>
              <w:rPr>
                <w:spacing w:val="-14"/>
                <w:sz w:val="24"/>
              </w:rPr>
              <w:t xml:space="preserve"> </w:t>
            </w:r>
            <w:r>
              <w:rPr>
                <w:spacing w:val="-2"/>
                <w:sz w:val="24"/>
              </w:rPr>
              <w:t xml:space="preserve">подготовке </w:t>
            </w:r>
            <w:r>
              <w:rPr>
                <w:sz w:val="24"/>
              </w:rPr>
              <w:t>и празднованию Дня Победы советского народа в Великой Отечественной войне 1941-1945 г.г.</w:t>
            </w:r>
          </w:p>
        </w:tc>
        <w:tc>
          <w:tcPr>
            <w:tcW w:w="1176" w:type="dxa"/>
          </w:tcPr>
          <w:p w14:paraId="79D11644">
            <w:pPr>
              <w:pStyle w:val="9"/>
              <w:spacing w:line="271" w:lineRule="exact"/>
              <w:ind w:left="0" w:right="333"/>
              <w:jc w:val="right"/>
              <w:rPr>
                <w:sz w:val="24"/>
              </w:rPr>
            </w:pPr>
            <w:r>
              <w:rPr>
                <w:spacing w:val="-2"/>
                <w:sz w:val="24"/>
              </w:rPr>
              <w:t>1-</w:t>
            </w:r>
            <w:r>
              <w:rPr>
                <w:spacing w:val="-5"/>
                <w:sz w:val="24"/>
              </w:rPr>
              <w:t>11</w:t>
            </w:r>
          </w:p>
        </w:tc>
        <w:tc>
          <w:tcPr>
            <w:tcW w:w="1220" w:type="dxa"/>
          </w:tcPr>
          <w:p w14:paraId="6815F912">
            <w:pPr>
              <w:pStyle w:val="9"/>
              <w:spacing w:line="244" w:lineRule="auto"/>
              <w:ind w:right="194"/>
              <w:rPr>
                <w:sz w:val="24"/>
              </w:rPr>
            </w:pPr>
            <w:r>
              <w:rPr>
                <w:spacing w:val="-2"/>
                <w:sz w:val="24"/>
              </w:rPr>
              <w:t xml:space="preserve">Апрель- </w:t>
            </w:r>
            <w:r>
              <w:rPr>
                <w:spacing w:val="-4"/>
                <w:sz w:val="24"/>
              </w:rPr>
              <w:t>май</w:t>
            </w:r>
          </w:p>
        </w:tc>
        <w:tc>
          <w:tcPr>
            <w:tcW w:w="2326" w:type="dxa"/>
          </w:tcPr>
          <w:p w14:paraId="1DDBEB85">
            <w:pPr>
              <w:pStyle w:val="9"/>
              <w:spacing w:line="276" w:lineRule="exact"/>
              <w:ind w:left="189" w:right="185" w:firstLine="4"/>
              <w:jc w:val="center"/>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советник по </w:t>
            </w:r>
            <w:r>
              <w:rPr>
                <w:spacing w:val="-2"/>
                <w:sz w:val="24"/>
              </w:rPr>
              <w:t>воспитанию, педагог- организатор, классные руководители</w:t>
            </w:r>
          </w:p>
        </w:tc>
      </w:tr>
      <w:tr w14:paraId="00EE3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5" w:type="dxa"/>
          </w:tcPr>
          <w:p w14:paraId="3D003ABA">
            <w:pPr>
              <w:pStyle w:val="9"/>
              <w:spacing w:line="271" w:lineRule="exact"/>
              <w:rPr>
                <w:sz w:val="24"/>
              </w:rPr>
            </w:pPr>
            <w:r>
              <w:rPr>
                <w:spacing w:val="-5"/>
                <w:sz w:val="24"/>
              </w:rPr>
              <w:t>15</w:t>
            </w:r>
          </w:p>
        </w:tc>
        <w:tc>
          <w:tcPr>
            <w:tcW w:w="4602" w:type="dxa"/>
          </w:tcPr>
          <w:p w14:paraId="3D40F991">
            <w:pPr>
              <w:pStyle w:val="9"/>
              <w:spacing w:line="271" w:lineRule="exact"/>
              <w:rPr>
                <w:sz w:val="24"/>
              </w:rPr>
            </w:pPr>
            <w:r>
              <w:rPr>
                <w:sz w:val="24"/>
              </w:rPr>
              <w:t>Акция</w:t>
            </w:r>
            <w:r>
              <w:rPr>
                <w:spacing w:val="-14"/>
                <w:sz w:val="24"/>
              </w:rPr>
              <w:t xml:space="preserve"> </w:t>
            </w:r>
            <w:r>
              <w:rPr>
                <w:sz w:val="24"/>
              </w:rPr>
              <w:t>посвященная</w:t>
            </w:r>
            <w:r>
              <w:rPr>
                <w:spacing w:val="-13"/>
                <w:sz w:val="24"/>
              </w:rPr>
              <w:t xml:space="preserve"> </w:t>
            </w:r>
            <w:r>
              <w:rPr>
                <w:spacing w:val="-5"/>
                <w:sz w:val="24"/>
              </w:rPr>
              <w:t>дню</w:t>
            </w:r>
          </w:p>
          <w:p w14:paraId="25F7A38E">
            <w:pPr>
              <w:pStyle w:val="9"/>
              <w:spacing w:before="4" w:line="256" w:lineRule="exact"/>
              <w:rPr>
                <w:sz w:val="24"/>
              </w:rPr>
            </w:pPr>
            <w:r>
              <w:rPr>
                <w:sz w:val="24"/>
              </w:rPr>
              <w:t>Государственного</w:t>
            </w:r>
            <w:r>
              <w:rPr>
                <w:spacing w:val="-15"/>
                <w:sz w:val="24"/>
              </w:rPr>
              <w:t xml:space="preserve"> </w:t>
            </w:r>
            <w:r>
              <w:rPr>
                <w:sz w:val="24"/>
              </w:rPr>
              <w:t>флага</w:t>
            </w:r>
            <w:r>
              <w:rPr>
                <w:spacing w:val="-15"/>
                <w:sz w:val="24"/>
              </w:rPr>
              <w:t xml:space="preserve"> </w:t>
            </w:r>
            <w:r>
              <w:rPr>
                <w:spacing w:val="-2"/>
                <w:sz w:val="24"/>
              </w:rPr>
              <w:t>Российской</w:t>
            </w:r>
          </w:p>
        </w:tc>
        <w:tc>
          <w:tcPr>
            <w:tcW w:w="1176" w:type="dxa"/>
          </w:tcPr>
          <w:p w14:paraId="3444EE16">
            <w:pPr>
              <w:pStyle w:val="9"/>
              <w:spacing w:line="271" w:lineRule="exact"/>
              <w:ind w:left="0" w:right="333"/>
              <w:jc w:val="right"/>
              <w:rPr>
                <w:sz w:val="24"/>
              </w:rPr>
            </w:pPr>
            <w:r>
              <w:rPr>
                <w:spacing w:val="-2"/>
                <w:sz w:val="24"/>
              </w:rPr>
              <w:t>1-</w:t>
            </w:r>
            <w:r>
              <w:rPr>
                <w:spacing w:val="-5"/>
                <w:sz w:val="24"/>
              </w:rPr>
              <w:t>11</w:t>
            </w:r>
          </w:p>
        </w:tc>
        <w:tc>
          <w:tcPr>
            <w:tcW w:w="1220" w:type="dxa"/>
          </w:tcPr>
          <w:p w14:paraId="7DE99F87">
            <w:pPr>
              <w:pStyle w:val="9"/>
              <w:spacing w:line="271" w:lineRule="exact"/>
              <w:ind w:left="98" w:right="90"/>
              <w:jc w:val="center"/>
              <w:rPr>
                <w:sz w:val="24"/>
              </w:rPr>
            </w:pPr>
            <w:r>
              <w:rPr>
                <w:spacing w:val="-5"/>
                <w:sz w:val="24"/>
              </w:rPr>
              <w:t>22</w:t>
            </w:r>
          </w:p>
          <w:p w14:paraId="0A651961">
            <w:pPr>
              <w:pStyle w:val="9"/>
              <w:spacing w:before="4" w:line="256" w:lineRule="exact"/>
              <w:ind w:left="2"/>
              <w:jc w:val="center"/>
              <w:rPr>
                <w:sz w:val="24"/>
              </w:rPr>
            </w:pPr>
            <w:r>
              <w:rPr>
                <w:spacing w:val="-2"/>
                <w:sz w:val="24"/>
              </w:rPr>
              <w:t>августа</w:t>
            </w:r>
          </w:p>
        </w:tc>
        <w:tc>
          <w:tcPr>
            <w:tcW w:w="2326" w:type="dxa"/>
          </w:tcPr>
          <w:p w14:paraId="56B1B6D9">
            <w:pPr>
              <w:pStyle w:val="9"/>
              <w:spacing w:line="271" w:lineRule="exact"/>
              <w:ind w:left="99" w:right="94"/>
              <w:jc w:val="center"/>
              <w:rPr>
                <w:sz w:val="24"/>
              </w:rPr>
            </w:pPr>
            <w:r>
              <w:rPr>
                <w:spacing w:val="-2"/>
                <w:sz w:val="24"/>
              </w:rPr>
              <w:t>Заместитель</w:t>
            </w:r>
          </w:p>
          <w:p w14:paraId="141E616E">
            <w:pPr>
              <w:pStyle w:val="9"/>
              <w:spacing w:before="4" w:line="256" w:lineRule="exact"/>
              <w:ind w:left="99" w:right="98"/>
              <w:jc w:val="center"/>
              <w:rPr>
                <w:sz w:val="24"/>
              </w:rPr>
            </w:pPr>
            <w:r>
              <w:rPr>
                <w:sz w:val="24"/>
              </w:rPr>
              <w:t>директора</w:t>
            </w:r>
            <w:r>
              <w:rPr>
                <w:spacing w:val="-12"/>
                <w:sz w:val="24"/>
              </w:rPr>
              <w:t xml:space="preserve"> </w:t>
            </w:r>
            <w:r>
              <w:rPr>
                <w:sz w:val="24"/>
              </w:rPr>
              <w:t>по</w:t>
            </w:r>
            <w:r>
              <w:rPr>
                <w:spacing w:val="-12"/>
                <w:sz w:val="24"/>
              </w:rPr>
              <w:t xml:space="preserve"> </w:t>
            </w:r>
            <w:r>
              <w:rPr>
                <w:spacing w:val="-5"/>
                <w:sz w:val="24"/>
              </w:rPr>
              <w:t>ВР,</w:t>
            </w:r>
          </w:p>
        </w:tc>
      </w:tr>
    </w:tbl>
    <w:p w14:paraId="0DB79161">
      <w:pPr>
        <w:pStyle w:val="9"/>
        <w:spacing w:after="0" w:line="256" w:lineRule="exact"/>
        <w:jc w:val="center"/>
        <w:rPr>
          <w:sz w:val="24"/>
        </w:rPr>
        <w:sectPr>
          <w:pgSz w:w="11910" w:h="16840"/>
          <w:pgMar w:top="620" w:right="0" w:bottom="280" w:left="1080" w:header="720" w:footer="720" w:gutter="0"/>
          <w:cols w:space="720" w:num="1"/>
        </w:sectPr>
      </w:pPr>
    </w:p>
    <w:p w14:paraId="3A4D341D">
      <w:pPr>
        <w:pStyle w:val="6"/>
        <w:spacing w:before="61"/>
        <w:ind w:left="475" w:right="699" w:firstLine="0"/>
        <w:jc w:val="center"/>
        <w:rPr>
          <w:rFonts w:ascii="Times New Roman"/>
        </w:rPr>
      </w:pPr>
      <w:r>
        <w:rPr>
          <w:rFonts w:ascii="Times New Roman"/>
          <w:spacing w:val="-5"/>
        </w:rPr>
        <w:t>642</w:t>
      </w:r>
    </w:p>
    <w:p w14:paraId="4C39B442">
      <w:pPr>
        <w:pStyle w:val="6"/>
        <w:spacing w:before="7" w:after="1"/>
        <w:ind w:left="0" w:firstLine="0"/>
        <w:jc w:val="left"/>
        <w:rPr>
          <w:rFonts w:ascii="Times New Roman"/>
          <w:sz w:val="13"/>
        </w:rPr>
      </w:pPr>
    </w:p>
    <w:tbl>
      <w:tblPr>
        <w:tblStyle w:val="5"/>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4602"/>
        <w:gridCol w:w="1176"/>
        <w:gridCol w:w="1220"/>
        <w:gridCol w:w="2326"/>
      </w:tblGrid>
      <w:tr w14:paraId="7F379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715" w:type="dxa"/>
          </w:tcPr>
          <w:p w14:paraId="4352EFD0">
            <w:pPr>
              <w:pStyle w:val="9"/>
              <w:ind w:left="0"/>
              <w:rPr>
                <w:rFonts w:ascii="Times New Roman"/>
                <w:sz w:val="24"/>
              </w:rPr>
            </w:pPr>
          </w:p>
        </w:tc>
        <w:tc>
          <w:tcPr>
            <w:tcW w:w="4602" w:type="dxa"/>
          </w:tcPr>
          <w:p w14:paraId="42D4F7A8">
            <w:pPr>
              <w:pStyle w:val="9"/>
              <w:spacing w:before="1"/>
              <w:rPr>
                <w:sz w:val="24"/>
              </w:rPr>
            </w:pPr>
            <w:r>
              <w:rPr>
                <w:spacing w:val="-2"/>
                <w:sz w:val="24"/>
              </w:rPr>
              <w:t>Федерации</w:t>
            </w:r>
          </w:p>
        </w:tc>
        <w:tc>
          <w:tcPr>
            <w:tcW w:w="1176" w:type="dxa"/>
          </w:tcPr>
          <w:p w14:paraId="6A57C360">
            <w:pPr>
              <w:pStyle w:val="9"/>
              <w:ind w:left="0"/>
              <w:rPr>
                <w:rFonts w:ascii="Times New Roman"/>
                <w:sz w:val="24"/>
              </w:rPr>
            </w:pPr>
          </w:p>
        </w:tc>
        <w:tc>
          <w:tcPr>
            <w:tcW w:w="1220" w:type="dxa"/>
          </w:tcPr>
          <w:p w14:paraId="0AF54D18">
            <w:pPr>
              <w:pStyle w:val="9"/>
              <w:ind w:left="0"/>
              <w:rPr>
                <w:rFonts w:ascii="Times New Roman"/>
                <w:sz w:val="24"/>
              </w:rPr>
            </w:pPr>
          </w:p>
        </w:tc>
        <w:tc>
          <w:tcPr>
            <w:tcW w:w="2326" w:type="dxa"/>
          </w:tcPr>
          <w:p w14:paraId="7F290136">
            <w:pPr>
              <w:pStyle w:val="9"/>
              <w:spacing w:before="1" w:line="244" w:lineRule="auto"/>
              <w:ind w:left="438" w:right="432"/>
              <w:jc w:val="center"/>
              <w:rPr>
                <w:sz w:val="24"/>
              </w:rPr>
            </w:pPr>
            <w:r>
              <w:rPr>
                <w:sz w:val="24"/>
              </w:rPr>
              <w:t xml:space="preserve">советник по </w:t>
            </w:r>
            <w:r>
              <w:rPr>
                <w:spacing w:val="-2"/>
                <w:sz w:val="24"/>
              </w:rPr>
              <w:t>воспитанию, педагог- организатор, классные</w:t>
            </w:r>
          </w:p>
          <w:p w14:paraId="480DD5CE">
            <w:pPr>
              <w:pStyle w:val="9"/>
              <w:spacing w:line="251" w:lineRule="exact"/>
              <w:ind w:left="99" w:right="95"/>
              <w:jc w:val="center"/>
              <w:rPr>
                <w:sz w:val="24"/>
              </w:rPr>
            </w:pPr>
            <w:r>
              <w:rPr>
                <w:spacing w:val="-2"/>
                <w:sz w:val="24"/>
              </w:rPr>
              <w:t>руководители</w:t>
            </w:r>
          </w:p>
        </w:tc>
      </w:tr>
      <w:tr w14:paraId="1D00DB62">
        <w:tblPrEx>
          <w:tblCellMar>
            <w:top w:w="0" w:type="dxa"/>
            <w:left w:w="0" w:type="dxa"/>
            <w:bottom w:w="0" w:type="dxa"/>
            <w:right w:w="0" w:type="dxa"/>
          </w:tblCellMar>
        </w:tblPrEx>
        <w:trPr>
          <w:trHeight w:val="532" w:hRule="atLeast"/>
        </w:trPr>
        <w:tc>
          <w:tcPr>
            <w:tcW w:w="10039" w:type="dxa"/>
            <w:gridSpan w:val="5"/>
          </w:tcPr>
          <w:p w14:paraId="01DABA8D">
            <w:pPr>
              <w:pStyle w:val="9"/>
              <w:spacing w:line="271" w:lineRule="exact"/>
              <w:ind w:left="2875"/>
              <w:rPr>
                <w:rFonts w:ascii="Arial" w:hAnsi="Arial"/>
                <w:b/>
                <w:sz w:val="24"/>
              </w:rPr>
            </w:pPr>
            <w:r>
              <w:rPr>
                <w:rFonts w:ascii="Arial" w:hAnsi="Arial"/>
                <w:b/>
                <w:sz w:val="24"/>
              </w:rPr>
              <w:t>16.</w:t>
            </w:r>
            <w:r>
              <w:rPr>
                <w:rFonts w:ascii="Arial" w:hAnsi="Arial"/>
                <w:b/>
                <w:spacing w:val="-3"/>
                <w:sz w:val="24"/>
              </w:rPr>
              <w:t xml:space="preserve"> </w:t>
            </w:r>
            <w:r>
              <w:rPr>
                <w:rFonts w:ascii="Arial" w:hAnsi="Arial"/>
                <w:b/>
                <w:sz w:val="24"/>
              </w:rPr>
              <w:t>Модуль</w:t>
            </w:r>
            <w:r>
              <w:rPr>
                <w:rFonts w:ascii="Arial" w:hAnsi="Arial"/>
                <w:b/>
                <w:spacing w:val="-5"/>
                <w:sz w:val="24"/>
              </w:rPr>
              <w:t xml:space="preserve"> </w:t>
            </w:r>
            <w:r>
              <w:rPr>
                <w:rFonts w:ascii="Arial" w:hAnsi="Arial"/>
                <w:b/>
                <w:sz w:val="24"/>
              </w:rPr>
              <w:t>«Трудовое</w:t>
            </w:r>
            <w:r>
              <w:rPr>
                <w:rFonts w:ascii="Arial" w:hAnsi="Arial"/>
                <w:b/>
                <w:spacing w:val="-2"/>
                <w:sz w:val="24"/>
              </w:rPr>
              <w:t xml:space="preserve"> воспитание»</w:t>
            </w:r>
          </w:p>
        </w:tc>
      </w:tr>
      <w:tr w14:paraId="123BC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715" w:type="dxa"/>
          </w:tcPr>
          <w:p w14:paraId="434382E1">
            <w:pPr>
              <w:pStyle w:val="9"/>
              <w:spacing w:line="271" w:lineRule="exact"/>
              <w:rPr>
                <w:sz w:val="24"/>
              </w:rPr>
            </w:pPr>
            <w:r>
              <w:rPr>
                <w:spacing w:val="-10"/>
                <w:sz w:val="24"/>
              </w:rPr>
              <w:t>1</w:t>
            </w:r>
          </w:p>
        </w:tc>
        <w:tc>
          <w:tcPr>
            <w:tcW w:w="4602" w:type="dxa"/>
          </w:tcPr>
          <w:p w14:paraId="6AC5EAB6">
            <w:pPr>
              <w:pStyle w:val="9"/>
              <w:spacing w:line="271" w:lineRule="exact"/>
              <w:rPr>
                <w:sz w:val="24"/>
              </w:rPr>
            </w:pPr>
            <w:r>
              <w:rPr>
                <w:spacing w:val="-2"/>
                <w:sz w:val="24"/>
              </w:rPr>
              <w:t>Дежурство</w:t>
            </w:r>
            <w:r>
              <w:rPr>
                <w:spacing w:val="-8"/>
                <w:sz w:val="24"/>
              </w:rPr>
              <w:t xml:space="preserve"> </w:t>
            </w:r>
            <w:r>
              <w:rPr>
                <w:spacing w:val="-2"/>
                <w:sz w:val="24"/>
              </w:rPr>
              <w:t>в</w:t>
            </w:r>
            <w:r>
              <w:rPr>
                <w:spacing w:val="-9"/>
                <w:sz w:val="24"/>
              </w:rPr>
              <w:t xml:space="preserve"> </w:t>
            </w:r>
            <w:r>
              <w:rPr>
                <w:spacing w:val="-2"/>
                <w:sz w:val="24"/>
              </w:rPr>
              <w:t>классе</w:t>
            </w:r>
          </w:p>
        </w:tc>
        <w:tc>
          <w:tcPr>
            <w:tcW w:w="1176" w:type="dxa"/>
          </w:tcPr>
          <w:p w14:paraId="4FE74E27">
            <w:pPr>
              <w:pStyle w:val="9"/>
              <w:spacing w:line="271" w:lineRule="exact"/>
              <w:ind w:left="11"/>
              <w:jc w:val="center"/>
              <w:rPr>
                <w:sz w:val="24"/>
              </w:rPr>
            </w:pPr>
            <w:r>
              <w:rPr>
                <w:spacing w:val="-2"/>
                <w:sz w:val="24"/>
              </w:rPr>
              <w:t>1-</w:t>
            </w:r>
            <w:r>
              <w:rPr>
                <w:spacing w:val="-5"/>
                <w:sz w:val="24"/>
              </w:rPr>
              <w:t>11</w:t>
            </w:r>
          </w:p>
        </w:tc>
        <w:tc>
          <w:tcPr>
            <w:tcW w:w="1220" w:type="dxa"/>
          </w:tcPr>
          <w:p w14:paraId="17BA2574">
            <w:pPr>
              <w:pStyle w:val="9"/>
              <w:spacing w:line="271" w:lineRule="exact"/>
              <w:ind w:left="5"/>
              <w:jc w:val="center"/>
              <w:rPr>
                <w:sz w:val="24"/>
              </w:rPr>
            </w:pPr>
            <w:r>
              <w:rPr>
                <w:spacing w:val="-10"/>
                <w:sz w:val="24"/>
              </w:rPr>
              <w:t>В</w:t>
            </w:r>
          </w:p>
          <w:p w14:paraId="71B717E4">
            <w:pPr>
              <w:pStyle w:val="9"/>
              <w:spacing w:before="4" w:line="270" w:lineRule="atLeast"/>
              <w:ind w:left="112" w:right="106"/>
              <w:jc w:val="center"/>
              <w:rPr>
                <w:sz w:val="24"/>
              </w:rPr>
            </w:pPr>
            <w:r>
              <w:rPr>
                <w:spacing w:val="-2"/>
                <w:sz w:val="24"/>
              </w:rPr>
              <w:t xml:space="preserve">течение </w:t>
            </w:r>
            <w:r>
              <w:rPr>
                <w:sz w:val="24"/>
              </w:rPr>
              <w:t xml:space="preserve">года (по </w:t>
            </w:r>
            <w:r>
              <w:rPr>
                <w:spacing w:val="-2"/>
                <w:sz w:val="24"/>
              </w:rPr>
              <w:t xml:space="preserve">отдельн </w:t>
            </w:r>
            <w:r>
              <w:rPr>
                <w:spacing w:val="-4"/>
                <w:sz w:val="24"/>
              </w:rPr>
              <w:t>ому графику)</w:t>
            </w:r>
          </w:p>
        </w:tc>
        <w:tc>
          <w:tcPr>
            <w:tcW w:w="2326" w:type="dxa"/>
          </w:tcPr>
          <w:p w14:paraId="1960F1ED">
            <w:pPr>
              <w:pStyle w:val="9"/>
              <w:spacing w:line="244" w:lineRule="auto"/>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 руководители</w:t>
            </w:r>
          </w:p>
        </w:tc>
      </w:tr>
      <w:tr w14:paraId="4CB45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715" w:type="dxa"/>
          </w:tcPr>
          <w:p w14:paraId="77AE9BE7">
            <w:pPr>
              <w:pStyle w:val="9"/>
              <w:spacing w:before="2"/>
              <w:rPr>
                <w:sz w:val="24"/>
              </w:rPr>
            </w:pPr>
            <w:r>
              <w:rPr>
                <w:spacing w:val="-10"/>
                <w:sz w:val="24"/>
              </w:rPr>
              <w:t>2</w:t>
            </w:r>
          </w:p>
        </w:tc>
        <w:tc>
          <w:tcPr>
            <w:tcW w:w="4602" w:type="dxa"/>
          </w:tcPr>
          <w:p w14:paraId="17C1AA8D">
            <w:pPr>
              <w:pStyle w:val="9"/>
              <w:spacing w:before="2"/>
              <w:rPr>
                <w:sz w:val="24"/>
              </w:rPr>
            </w:pPr>
            <w:r>
              <w:rPr>
                <w:sz w:val="24"/>
              </w:rPr>
              <w:t>Летняя</w:t>
            </w:r>
            <w:r>
              <w:rPr>
                <w:spacing w:val="-9"/>
                <w:sz w:val="24"/>
              </w:rPr>
              <w:t xml:space="preserve"> </w:t>
            </w:r>
            <w:r>
              <w:rPr>
                <w:sz w:val="24"/>
              </w:rPr>
              <w:t>трудовая</w:t>
            </w:r>
            <w:r>
              <w:rPr>
                <w:spacing w:val="-7"/>
                <w:sz w:val="24"/>
              </w:rPr>
              <w:t xml:space="preserve"> </w:t>
            </w:r>
            <w:r>
              <w:rPr>
                <w:spacing w:val="-2"/>
                <w:sz w:val="24"/>
              </w:rPr>
              <w:t>практикана</w:t>
            </w:r>
          </w:p>
          <w:p w14:paraId="24DF5EDC">
            <w:pPr>
              <w:pStyle w:val="9"/>
              <w:spacing w:before="4" w:line="244" w:lineRule="auto"/>
              <w:ind w:right="323"/>
              <w:rPr>
                <w:sz w:val="24"/>
              </w:rPr>
            </w:pPr>
            <w:r>
              <w:rPr>
                <w:spacing w:val="-2"/>
                <w:sz w:val="24"/>
              </w:rPr>
              <w:t>пришкольном</w:t>
            </w:r>
            <w:r>
              <w:rPr>
                <w:spacing w:val="-14"/>
                <w:sz w:val="24"/>
              </w:rPr>
              <w:t xml:space="preserve"> </w:t>
            </w:r>
            <w:r>
              <w:rPr>
                <w:spacing w:val="-2"/>
                <w:sz w:val="24"/>
              </w:rPr>
              <w:t>учебно-опытном участке.</w:t>
            </w:r>
          </w:p>
        </w:tc>
        <w:tc>
          <w:tcPr>
            <w:tcW w:w="1176" w:type="dxa"/>
          </w:tcPr>
          <w:p w14:paraId="0E6CCF93">
            <w:pPr>
              <w:pStyle w:val="9"/>
              <w:spacing w:before="2"/>
              <w:ind w:left="11"/>
              <w:jc w:val="center"/>
              <w:rPr>
                <w:sz w:val="24"/>
              </w:rPr>
            </w:pPr>
            <w:r>
              <w:rPr>
                <w:spacing w:val="-2"/>
                <w:sz w:val="24"/>
              </w:rPr>
              <w:t>5-</w:t>
            </w:r>
            <w:r>
              <w:rPr>
                <w:spacing w:val="-5"/>
                <w:sz w:val="24"/>
              </w:rPr>
              <w:t>11</w:t>
            </w:r>
          </w:p>
        </w:tc>
        <w:tc>
          <w:tcPr>
            <w:tcW w:w="1220" w:type="dxa"/>
          </w:tcPr>
          <w:p w14:paraId="2CE95049">
            <w:pPr>
              <w:pStyle w:val="9"/>
              <w:spacing w:before="2" w:line="244" w:lineRule="auto"/>
              <w:ind w:left="258" w:right="247" w:firstLine="4"/>
              <w:rPr>
                <w:sz w:val="24"/>
              </w:rPr>
            </w:pPr>
            <w:r>
              <w:rPr>
                <w:spacing w:val="-2"/>
                <w:sz w:val="24"/>
              </w:rPr>
              <w:t xml:space="preserve">Июнь- </w:t>
            </w:r>
            <w:r>
              <w:rPr>
                <w:spacing w:val="-4"/>
                <w:sz w:val="24"/>
              </w:rPr>
              <w:t>август</w:t>
            </w:r>
          </w:p>
        </w:tc>
        <w:tc>
          <w:tcPr>
            <w:tcW w:w="2326" w:type="dxa"/>
          </w:tcPr>
          <w:p w14:paraId="6A9F068E">
            <w:pPr>
              <w:pStyle w:val="9"/>
              <w:spacing w:line="276" w:lineRule="exact"/>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 руководители</w:t>
            </w:r>
          </w:p>
        </w:tc>
      </w:tr>
      <w:tr w14:paraId="05A35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7055C223">
            <w:pPr>
              <w:pStyle w:val="9"/>
              <w:spacing w:line="271" w:lineRule="exact"/>
              <w:rPr>
                <w:sz w:val="24"/>
              </w:rPr>
            </w:pPr>
            <w:r>
              <w:rPr>
                <w:spacing w:val="-10"/>
                <w:sz w:val="24"/>
              </w:rPr>
              <w:t>3</w:t>
            </w:r>
          </w:p>
        </w:tc>
        <w:tc>
          <w:tcPr>
            <w:tcW w:w="4602" w:type="dxa"/>
          </w:tcPr>
          <w:p w14:paraId="39BED87A">
            <w:pPr>
              <w:pStyle w:val="9"/>
              <w:spacing w:line="244" w:lineRule="auto"/>
              <w:ind w:right="323"/>
              <w:rPr>
                <w:sz w:val="24"/>
              </w:rPr>
            </w:pPr>
            <w:r>
              <w:rPr>
                <w:spacing w:val="-2"/>
                <w:sz w:val="24"/>
              </w:rPr>
              <w:t>Благоустройство пришкольной территории</w:t>
            </w:r>
          </w:p>
        </w:tc>
        <w:tc>
          <w:tcPr>
            <w:tcW w:w="1176" w:type="dxa"/>
          </w:tcPr>
          <w:p w14:paraId="7D8125AB">
            <w:pPr>
              <w:pStyle w:val="9"/>
              <w:spacing w:line="271" w:lineRule="exact"/>
              <w:ind w:left="11"/>
              <w:jc w:val="center"/>
              <w:rPr>
                <w:sz w:val="24"/>
              </w:rPr>
            </w:pPr>
            <w:r>
              <w:rPr>
                <w:spacing w:val="-2"/>
                <w:sz w:val="24"/>
              </w:rPr>
              <w:t>5-</w:t>
            </w:r>
            <w:r>
              <w:rPr>
                <w:spacing w:val="-5"/>
                <w:sz w:val="24"/>
              </w:rPr>
              <w:t>11</w:t>
            </w:r>
          </w:p>
        </w:tc>
        <w:tc>
          <w:tcPr>
            <w:tcW w:w="1220" w:type="dxa"/>
          </w:tcPr>
          <w:p w14:paraId="5991B8D9">
            <w:pPr>
              <w:pStyle w:val="9"/>
              <w:spacing w:line="271" w:lineRule="exact"/>
              <w:ind w:left="5"/>
              <w:jc w:val="center"/>
              <w:rPr>
                <w:sz w:val="24"/>
              </w:rPr>
            </w:pPr>
            <w:r>
              <w:rPr>
                <w:spacing w:val="-10"/>
                <w:sz w:val="24"/>
              </w:rPr>
              <w:t>В</w:t>
            </w:r>
          </w:p>
          <w:p w14:paraId="5AD178E5">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73A99807">
            <w:pPr>
              <w:pStyle w:val="9"/>
              <w:spacing w:line="276" w:lineRule="exact"/>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 руководители</w:t>
            </w:r>
          </w:p>
        </w:tc>
      </w:tr>
      <w:tr w14:paraId="271DC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0D0B0FE6">
            <w:pPr>
              <w:pStyle w:val="9"/>
              <w:spacing w:line="271" w:lineRule="exact"/>
              <w:rPr>
                <w:sz w:val="24"/>
              </w:rPr>
            </w:pPr>
            <w:r>
              <w:rPr>
                <w:spacing w:val="-10"/>
                <w:sz w:val="24"/>
              </w:rPr>
              <w:t>4</w:t>
            </w:r>
          </w:p>
        </w:tc>
        <w:tc>
          <w:tcPr>
            <w:tcW w:w="4602" w:type="dxa"/>
          </w:tcPr>
          <w:p w14:paraId="7515F88C">
            <w:pPr>
              <w:pStyle w:val="9"/>
              <w:spacing w:line="271" w:lineRule="exact"/>
              <w:rPr>
                <w:sz w:val="24"/>
              </w:rPr>
            </w:pPr>
            <w:r>
              <w:rPr>
                <w:sz w:val="24"/>
              </w:rPr>
              <w:t>Благоустройство</w:t>
            </w:r>
            <w:r>
              <w:rPr>
                <w:spacing w:val="-11"/>
                <w:sz w:val="24"/>
              </w:rPr>
              <w:t xml:space="preserve"> </w:t>
            </w:r>
            <w:r>
              <w:rPr>
                <w:spacing w:val="-2"/>
                <w:sz w:val="24"/>
              </w:rPr>
              <w:t>территории</w:t>
            </w:r>
          </w:p>
          <w:p w14:paraId="4FE35C11">
            <w:pPr>
              <w:pStyle w:val="9"/>
              <w:spacing w:before="4" w:line="244" w:lineRule="auto"/>
              <w:ind w:right="323"/>
              <w:rPr>
                <w:sz w:val="24"/>
              </w:rPr>
            </w:pPr>
            <w:r>
              <w:rPr>
                <w:spacing w:val="-2"/>
                <w:sz w:val="24"/>
              </w:rPr>
              <w:t>памятников,</w:t>
            </w:r>
            <w:r>
              <w:rPr>
                <w:spacing w:val="-12"/>
                <w:sz w:val="24"/>
              </w:rPr>
              <w:t xml:space="preserve"> </w:t>
            </w:r>
            <w:r>
              <w:rPr>
                <w:spacing w:val="-2"/>
                <w:sz w:val="24"/>
              </w:rPr>
              <w:t>обелисков,</w:t>
            </w:r>
            <w:r>
              <w:rPr>
                <w:spacing w:val="-10"/>
                <w:sz w:val="24"/>
              </w:rPr>
              <w:t xml:space="preserve"> </w:t>
            </w:r>
            <w:r>
              <w:rPr>
                <w:spacing w:val="-2"/>
                <w:sz w:val="24"/>
              </w:rPr>
              <w:t xml:space="preserve">памятных </w:t>
            </w:r>
            <w:r>
              <w:rPr>
                <w:sz w:val="24"/>
              </w:rPr>
              <w:t>досок с. Кетово</w:t>
            </w:r>
          </w:p>
        </w:tc>
        <w:tc>
          <w:tcPr>
            <w:tcW w:w="1176" w:type="dxa"/>
          </w:tcPr>
          <w:p w14:paraId="788D12E7">
            <w:pPr>
              <w:pStyle w:val="9"/>
              <w:spacing w:line="271" w:lineRule="exact"/>
              <w:ind w:left="11"/>
              <w:jc w:val="center"/>
              <w:rPr>
                <w:sz w:val="24"/>
              </w:rPr>
            </w:pPr>
            <w:r>
              <w:rPr>
                <w:spacing w:val="-2"/>
                <w:sz w:val="24"/>
              </w:rPr>
              <w:t>5-</w:t>
            </w:r>
            <w:r>
              <w:rPr>
                <w:spacing w:val="-5"/>
                <w:sz w:val="24"/>
              </w:rPr>
              <w:t>11</w:t>
            </w:r>
          </w:p>
        </w:tc>
        <w:tc>
          <w:tcPr>
            <w:tcW w:w="1220" w:type="dxa"/>
          </w:tcPr>
          <w:p w14:paraId="4798C510">
            <w:pPr>
              <w:pStyle w:val="9"/>
              <w:spacing w:line="271" w:lineRule="exact"/>
              <w:ind w:left="5"/>
              <w:jc w:val="center"/>
              <w:rPr>
                <w:sz w:val="24"/>
              </w:rPr>
            </w:pPr>
            <w:r>
              <w:rPr>
                <w:spacing w:val="-10"/>
                <w:sz w:val="24"/>
              </w:rPr>
              <w:t>В</w:t>
            </w:r>
          </w:p>
          <w:p w14:paraId="768CEE56">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2414FF9B">
            <w:pPr>
              <w:pStyle w:val="9"/>
              <w:spacing w:line="244" w:lineRule="auto"/>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w:t>
            </w:r>
          </w:p>
          <w:p w14:paraId="50F6CA49">
            <w:pPr>
              <w:pStyle w:val="9"/>
              <w:spacing w:line="253" w:lineRule="exact"/>
              <w:rPr>
                <w:sz w:val="24"/>
              </w:rPr>
            </w:pPr>
            <w:r>
              <w:rPr>
                <w:spacing w:val="-2"/>
                <w:sz w:val="24"/>
              </w:rPr>
              <w:t>руководители</w:t>
            </w:r>
          </w:p>
        </w:tc>
      </w:tr>
      <w:tr w14:paraId="713A2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067C0177">
            <w:pPr>
              <w:pStyle w:val="9"/>
              <w:spacing w:line="271" w:lineRule="exact"/>
              <w:rPr>
                <w:sz w:val="24"/>
              </w:rPr>
            </w:pPr>
            <w:r>
              <w:rPr>
                <w:spacing w:val="-10"/>
                <w:sz w:val="24"/>
              </w:rPr>
              <w:t>5</w:t>
            </w:r>
          </w:p>
        </w:tc>
        <w:tc>
          <w:tcPr>
            <w:tcW w:w="4602" w:type="dxa"/>
          </w:tcPr>
          <w:p w14:paraId="7EE278E6">
            <w:pPr>
              <w:pStyle w:val="9"/>
              <w:spacing w:line="271" w:lineRule="exact"/>
              <w:rPr>
                <w:sz w:val="24"/>
              </w:rPr>
            </w:pPr>
            <w:r>
              <w:rPr>
                <w:sz w:val="24"/>
              </w:rPr>
              <w:t>Получение</w:t>
            </w:r>
            <w:r>
              <w:rPr>
                <w:spacing w:val="-7"/>
                <w:sz w:val="24"/>
              </w:rPr>
              <w:t xml:space="preserve"> </w:t>
            </w:r>
            <w:r>
              <w:rPr>
                <w:sz w:val="24"/>
              </w:rPr>
              <w:t>первой</w:t>
            </w:r>
            <w:r>
              <w:rPr>
                <w:spacing w:val="-9"/>
                <w:sz w:val="24"/>
              </w:rPr>
              <w:t xml:space="preserve"> </w:t>
            </w:r>
            <w:r>
              <w:rPr>
                <w:sz w:val="24"/>
              </w:rPr>
              <w:t>рабочей</w:t>
            </w:r>
            <w:r>
              <w:rPr>
                <w:spacing w:val="-7"/>
                <w:sz w:val="24"/>
              </w:rPr>
              <w:t xml:space="preserve"> </w:t>
            </w:r>
            <w:r>
              <w:rPr>
                <w:spacing w:val="-2"/>
                <w:sz w:val="24"/>
              </w:rPr>
              <w:t>профессии</w:t>
            </w:r>
          </w:p>
        </w:tc>
        <w:tc>
          <w:tcPr>
            <w:tcW w:w="1176" w:type="dxa"/>
          </w:tcPr>
          <w:p w14:paraId="43A0FBAC">
            <w:pPr>
              <w:pStyle w:val="9"/>
              <w:spacing w:line="271" w:lineRule="exact"/>
              <w:ind w:left="11" w:right="5"/>
              <w:jc w:val="center"/>
              <w:rPr>
                <w:sz w:val="24"/>
              </w:rPr>
            </w:pPr>
            <w:r>
              <w:rPr>
                <w:spacing w:val="-2"/>
                <w:sz w:val="24"/>
              </w:rPr>
              <w:t>8-</w:t>
            </w:r>
            <w:r>
              <w:rPr>
                <w:spacing w:val="-10"/>
                <w:sz w:val="24"/>
              </w:rPr>
              <w:t>9</w:t>
            </w:r>
          </w:p>
        </w:tc>
        <w:tc>
          <w:tcPr>
            <w:tcW w:w="1220" w:type="dxa"/>
          </w:tcPr>
          <w:p w14:paraId="062FD046">
            <w:pPr>
              <w:pStyle w:val="9"/>
              <w:spacing w:line="271" w:lineRule="exact"/>
              <w:ind w:left="5"/>
              <w:jc w:val="center"/>
              <w:rPr>
                <w:sz w:val="24"/>
              </w:rPr>
            </w:pPr>
            <w:r>
              <w:rPr>
                <w:spacing w:val="-10"/>
                <w:sz w:val="24"/>
              </w:rPr>
              <w:t>В</w:t>
            </w:r>
          </w:p>
          <w:p w14:paraId="7A3D6755">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07D883ED">
            <w:pPr>
              <w:pStyle w:val="9"/>
              <w:spacing w:line="244" w:lineRule="auto"/>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w:t>
            </w:r>
          </w:p>
          <w:p w14:paraId="1E47B513">
            <w:pPr>
              <w:pStyle w:val="9"/>
              <w:spacing w:line="253" w:lineRule="exact"/>
              <w:rPr>
                <w:sz w:val="24"/>
              </w:rPr>
            </w:pPr>
            <w:r>
              <w:rPr>
                <w:spacing w:val="-2"/>
                <w:sz w:val="24"/>
              </w:rPr>
              <w:t>руководители</w:t>
            </w:r>
          </w:p>
        </w:tc>
      </w:tr>
      <w:tr w14:paraId="40DC4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760DE896">
            <w:pPr>
              <w:pStyle w:val="9"/>
              <w:spacing w:line="271" w:lineRule="exact"/>
              <w:rPr>
                <w:sz w:val="24"/>
              </w:rPr>
            </w:pPr>
            <w:r>
              <w:rPr>
                <w:spacing w:val="-10"/>
                <w:sz w:val="24"/>
              </w:rPr>
              <w:t>6</w:t>
            </w:r>
          </w:p>
        </w:tc>
        <w:tc>
          <w:tcPr>
            <w:tcW w:w="4602" w:type="dxa"/>
          </w:tcPr>
          <w:p w14:paraId="3E6B095D">
            <w:pPr>
              <w:pStyle w:val="9"/>
              <w:spacing w:line="271" w:lineRule="exact"/>
              <w:rPr>
                <w:sz w:val="24"/>
              </w:rPr>
            </w:pPr>
            <w:r>
              <w:rPr>
                <w:spacing w:val="-2"/>
                <w:sz w:val="24"/>
              </w:rPr>
              <w:t>Дежурство</w:t>
            </w:r>
            <w:r>
              <w:rPr>
                <w:spacing w:val="-11"/>
                <w:sz w:val="24"/>
              </w:rPr>
              <w:t xml:space="preserve"> </w:t>
            </w:r>
            <w:r>
              <w:rPr>
                <w:spacing w:val="-2"/>
                <w:sz w:val="24"/>
              </w:rPr>
              <w:t>по</w:t>
            </w:r>
            <w:r>
              <w:rPr>
                <w:spacing w:val="-10"/>
                <w:sz w:val="24"/>
              </w:rPr>
              <w:t xml:space="preserve"> </w:t>
            </w:r>
            <w:r>
              <w:rPr>
                <w:spacing w:val="-4"/>
                <w:sz w:val="24"/>
              </w:rPr>
              <w:t>школе</w:t>
            </w:r>
          </w:p>
        </w:tc>
        <w:tc>
          <w:tcPr>
            <w:tcW w:w="1176" w:type="dxa"/>
          </w:tcPr>
          <w:p w14:paraId="0A147DCF">
            <w:pPr>
              <w:pStyle w:val="9"/>
              <w:spacing w:line="271" w:lineRule="exact"/>
              <w:ind w:left="11"/>
              <w:jc w:val="center"/>
              <w:rPr>
                <w:sz w:val="24"/>
              </w:rPr>
            </w:pPr>
            <w:r>
              <w:rPr>
                <w:spacing w:val="-2"/>
                <w:sz w:val="24"/>
              </w:rPr>
              <w:t>5-</w:t>
            </w:r>
            <w:r>
              <w:rPr>
                <w:spacing w:val="-5"/>
                <w:sz w:val="24"/>
              </w:rPr>
              <w:t>11</w:t>
            </w:r>
          </w:p>
        </w:tc>
        <w:tc>
          <w:tcPr>
            <w:tcW w:w="1220" w:type="dxa"/>
          </w:tcPr>
          <w:p w14:paraId="61F8C078">
            <w:pPr>
              <w:pStyle w:val="9"/>
              <w:spacing w:line="271" w:lineRule="exact"/>
              <w:ind w:left="5"/>
              <w:jc w:val="center"/>
              <w:rPr>
                <w:sz w:val="24"/>
              </w:rPr>
            </w:pPr>
            <w:r>
              <w:rPr>
                <w:spacing w:val="-10"/>
                <w:sz w:val="24"/>
              </w:rPr>
              <w:t>В</w:t>
            </w:r>
          </w:p>
          <w:p w14:paraId="7D8EB699">
            <w:pPr>
              <w:pStyle w:val="9"/>
              <w:spacing w:before="4" w:line="244" w:lineRule="auto"/>
              <w:ind w:left="155" w:right="149"/>
              <w:jc w:val="center"/>
              <w:rPr>
                <w:sz w:val="24"/>
              </w:rPr>
            </w:pPr>
            <w:r>
              <w:rPr>
                <w:spacing w:val="-2"/>
                <w:sz w:val="24"/>
              </w:rPr>
              <w:t xml:space="preserve">течение </w:t>
            </w:r>
            <w:r>
              <w:rPr>
                <w:spacing w:val="-4"/>
                <w:sz w:val="24"/>
              </w:rPr>
              <w:t>года</w:t>
            </w:r>
          </w:p>
        </w:tc>
        <w:tc>
          <w:tcPr>
            <w:tcW w:w="2326" w:type="dxa"/>
          </w:tcPr>
          <w:p w14:paraId="21072860">
            <w:pPr>
              <w:pStyle w:val="9"/>
              <w:spacing w:line="276" w:lineRule="exact"/>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 руководители</w:t>
            </w:r>
          </w:p>
        </w:tc>
      </w:tr>
      <w:tr w14:paraId="2B672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15" w:type="dxa"/>
          </w:tcPr>
          <w:p w14:paraId="4FC89560">
            <w:pPr>
              <w:pStyle w:val="9"/>
              <w:spacing w:line="271" w:lineRule="exact"/>
              <w:rPr>
                <w:sz w:val="24"/>
              </w:rPr>
            </w:pPr>
            <w:r>
              <w:rPr>
                <w:spacing w:val="-10"/>
                <w:sz w:val="24"/>
              </w:rPr>
              <w:t>7</w:t>
            </w:r>
          </w:p>
        </w:tc>
        <w:tc>
          <w:tcPr>
            <w:tcW w:w="4602" w:type="dxa"/>
          </w:tcPr>
          <w:p w14:paraId="74269F9E">
            <w:pPr>
              <w:pStyle w:val="9"/>
              <w:spacing w:line="244" w:lineRule="auto"/>
              <w:rPr>
                <w:sz w:val="24"/>
              </w:rPr>
            </w:pPr>
            <w:r>
              <w:rPr>
                <w:sz w:val="24"/>
              </w:rPr>
              <w:t>Реализация</w:t>
            </w:r>
            <w:r>
              <w:rPr>
                <w:spacing w:val="-15"/>
                <w:sz w:val="24"/>
              </w:rPr>
              <w:t xml:space="preserve"> </w:t>
            </w:r>
            <w:r>
              <w:rPr>
                <w:sz w:val="24"/>
              </w:rPr>
              <w:t>программы</w:t>
            </w:r>
            <w:r>
              <w:rPr>
                <w:spacing w:val="-14"/>
                <w:sz w:val="24"/>
              </w:rPr>
              <w:t xml:space="preserve"> </w:t>
            </w:r>
            <w:r>
              <w:rPr>
                <w:sz w:val="24"/>
              </w:rPr>
              <w:t>Россия</w:t>
            </w:r>
            <w:r>
              <w:rPr>
                <w:spacing w:val="-12"/>
                <w:sz w:val="24"/>
              </w:rPr>
              <w:t xml:space="preserve"> </w:t>
            </w:r>
            <w:r>
              <w:rPr>
                <w:sz w:val="24"/>
              </w:rPr>
              <w:t>-</w:t>
            </w:r>
            <w:r>
              <w:rPr>
                <w:spacing w:val="-16"/>
                <w:sz w:val="24"/>
              </w:rPr>
              <w:t xml:space="preserve"> </w:t>
            </w:r>
            <w:r>
              <w:rPr>
                <w:sz w:val="24"/>
              </w:rPr>
              <w:t xml:space="preserve">мои </w:t>
            </w:r>
            <w:r>
              <w:rPr>
                <w:spacing w:val="-2"/>
                <w:sz w:val="24"/>
              </w:rPr>
              <w:t>горизонты</w:t>
            </w:r>
          </w:p>
        </w:tc>
        <w:tc>
          <w:tcPr>
            <w:tcW w:w="1176" w:type="dxa"/>
          </w:tcPr>
          <w:p w14:paraId="56658BB7">
            <w:pPr>
              <w:pStyle w:val="9"/>
              <w:spacing w:line="271" w:lineRule="exact"/>
              <w:ind w:left="11"/>
              <w:jc w:val="center"/>
              <w:rPr>
                <w:sz w:val="24"/>
              </w:rPr>
            </w:pPr>
            <w:r>
              <w:rPr>
                <w:spacing w:val="-2"/>
                <w:sz w:val="24"/>
              </w:rPr>
              <w:t>6-</w:t>
            </w:r>
            <w:r>
              <w:rPr>
                <w:spacing w:val="-5"/>
                <w:sz w:val="24"/>
              </w:rPr>
              <w:t>11</w:t>
            </w:r>
          </w:p>
        </w:tc>
        <w:tc>
          <w:tcPr>
            <w:tcW w:w="1220" w:type="dxa"/>
          </w:tcPr>
          <w:p w14:paraId="0A37A957">
            <w:pPr>
              <w:pStyle w:val="9"/>
              <w:spacing w:line="271" w:lineRule="exact"/>
              <w:ind w:left="5"/>
              <w:jc w:val="center"/>
              <w:rPr>
                <w:sz w:val="24"/>
              </w:rPr>
            </w:pPr>
            <w:r>
              <w:rPr>
                <w:spacing w:val="-10"/>
                <w:sz w:val="24"/>
              </w:rPr>
              <w:t>В</w:t>
            </w:r>
          </w:p>
          <w:p w14:paraId="40C5648B">
            <w:pPr>
              <w:pStyle w:val="9"/>
              <w:spacing w:line="270" w:lineRule="atLeast"/>
              <w:ind w:left="155" w:right="149"/>
              <w:jc w:val="center"/>
              <w:rPr>
                <w:sz w:val="24"/>
              </w:rPr>
            </w:pPr>
            <w:r>
              <w:rPr>
                <w:spacing w:val="-2"/>
                <w:sz w:val="24"/>
              </w:rPr>
              <w:t xml:space="preserve">течение </w:t>
            </w:r>
            <w:r>
              <w:rPr>
                <w:spacing w:val="-4"/>
                <w:sz w:val="24"/>
              </w:rPr>
              <w:t>года</w:t>
            </w:r>
          </w:p>
        </w:tc>
        <w:tc>
          <w:tcPr>
            <w:tcW w:w="2326" w:type="dxa"/>
          </w:tcPr>
          <w:p w14:paraId="16CF7333">
            <w:pPr>
              <w:pStyle w:val="9"/>
              <w:spacing w:line="244" w:lineRule="auto"/>
              <w:ind w:right="656"/>
              <w:rPr>
                <w:sz w:val="24"/>
              </w:rPr>
            </w:pPr>
            <w:r>
              <w:rPr>
                <w:spacing w:val="-2"/>
                <w:sz w:val="24"/>
              </w:rPr>
              <w:t>Классные руководители</w:t>
            </w:r>
          </w:p>
        </w:tc>
      </w:tr>
      <w:tr w14:paraId="111C7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715" w:type="dxa"/>
          </w:tcPr>
          <w:p w14:paraId="42ABBADC">
            <w:pPr>
              <w:pStyle w:val="9"/>
              <w:spacing w:line="271" w:lineRule="exact"/>
              <w:rPr>
                <w:sz w:val="24"/>
              </w:rPr>
            </w:pPr>
            <w:r>
              <w:rPr>
                <w:spacing w:val="-10"/>
                <w:sz w:val="24"/>
              </w:rPr>
              <w:t>8</w:t>
            </w:r>
          </w:p>
        </w:tc>
        <w:tc>
          <w:tcPr>
            <w:tcW w:w="4602" w:type="dxa"/>
          </w:tcPr>
          <w:p w14:paraId="70985944">
            <w:pPr>
              <w:pStyle w:val="9"/>
              <w:spacing w:line="244" w:lineRule="auto"/>
              <w:rPr>
                <w:sz w:val="24"/>
              </w:rPr>
            </w:pPr>
            <w:r>
              <w:rPr>
                <w:sz w:val="24"/>
              </w:rPr>
              <w:t>Работа трудового отряда детей состоящих</w:t>
            </w:r>
            <w:r>
              <w:rPr>
                <w:spacing w:val="-12"/>
                <w:sz w:val="24"/>
              </w:rPr>
              <w:t xml:space="preserve"> </w:t>
            </w:r>
            <w:r>
              <w:rPr>
                <w:sz w:val="24"/>
              </w:rPr>
              <w:t>на</w:t>
            </w:r>
            <w:r>
              <w:rPr>
                <w:spacing w:val="-10"/>
                <w:sz w:val="24"/>
              </w:rPr>
              <w:t xml:space="preserve"> </w:t>
            </w:r>
            <w:r>
              <w:rPr>
                <w:sz w:val="24"/>
              </w:rPr>
              <w:t>различных</w:t>
            </w:r>
            <w:r>
              <w:rPr>
                <w:spacing w:val="-12"/>
                <w:sz w:val="24"/>
              </w:rPr>
              <w:t xml:space="preserve"> </w:t>
            </w:r>
            <w:r>
              <w:rPr>
                <w:sz w:val="24"/>
              </w:rPr>
              <w:t>видах</w:t>
            </w:r>
            <w:r>
              <w:rPr>
                <w:spacing w:val="-10"/>
                <w:sz w:val="24"/>
              </w:rPr>
              <w:t xml:space="preserve"> </w:t>
            </w:r>
            <w:r>
              <w:rPr>
                <w:sz w:val="24"/>
              </w:rPr>
              <w:t>учета</w:t>
            </w:r>
          </w:p>
        </w:tc>
        <w:tc>
          <w:tcPr>
            <w:tcW w:w="1176" w:type="dxa"/>
          </w:tcPr>
          <w:p w14:paraId="1855BD3E">
            <w:pPr>
              <w:pStyle w:val="9"/>
              <w:spacing w:line="271" w:lineRule="exact"/>
              <w:ind w:left="11"/>
              <w:jc w:val="center"/>
              <w:rPr>
                <w:sz w:val="24"/>
              </w:rPr>
            </w:pPr>
            <w:r>
              <w:rPr>
                <w:spacing w:val="-2"/>
                <w:sz w:val="24"/>
              </w:rPr>
              <w:t>1-</w:t>
            </w:r>
            <w:r>
              <w:rPr>
                <w:spacing w:val="-5"/>
                <w:sz w:val="24"/>
              </w:rPr>
              <w:t>11</w:t>
            </w:r>
          </w:p>
        </w:tc>
        <w:tc>
          <w:tcPr>
            <w:tcW w:w="1220" w:type="dxa"/>
          </w:tcPr>
          <w:p w14:paraId="6FEC9419">
            <w:pPr>
              <w:pStyle w:val="9"/>
              <w:spacing w:line="271" w:lineRule="exact"/>
              <w:ind w:left="5"/>
              <w:jc w:val="center"/>
              <w:rPr>
                <w:sz w:val="24"/>
              </w:rPr>
            </w:pPr>
            <w:r>
              <w:rPr>
                <w:spacing w:val="-10"/>
                <w:sz w:val="24"/>
              </w:rPr>
              <w:t>В</w:t>
            </w:r>
          </w:p>
          <w:p w14:paraId="0684A9AC">
            <w:pPr>
              <w:pStyle w:val="9"/>
              <w:spacing w:before="4" w:line="244" w:lineRule="auto"/>
              <w:ind w:right="102"/>
              <w:jc w:val="center"/>
              <w:rPr>
                <w:sz w:val="24"/>
              </w:rPr>
            </w:pPr>
            <w:r>
              <w:rPr>
                <w:spacing w:val="-6"/>
                <w:sz w:val="24"/>
              </w:rPr>
              <w:t xml:space="preserve">каникуля </w:t>
            </w:r>
            <w:r>
              <w:rPr>
                <w:spacing w:val="-4"/>
                <w:sz w:val="24"/>
              </w:rPr>
              <w:t>рное</w:t>
            </w:r>
          </w:p>
          <w:p w14:paraId="5C87930B">
            <w:pPr>
              <w:pStyle w:val="9"/>
              <w:spacing w:line="255" w:lineRule="exact"/>
              <w:ind w:left="98" w:right="90"/>
              <w:jc w:val="center"/>
              <w:rPr>
                <w:sz w:val="24"/>
              </w:rPr>
            </w:pPr>
            <w:r>
              <w:rPr>
                <w:spacing w:val="-2"/>
                <w:sz w:val="24"/>
              </w:rPr>
              <w:t>время</w:t>
            </w:r>
          </w:p>
        </w:tc>
        <w:tc>
          <w:tcPr>
            <w:tcW w:w="2326" w:type="dxa"/>
          </w:tcPr>
          <w:p w14:paraId="6D51BEF5">
            <w:pPr>
              <w:pStyle w:val="9"/>
              <w:spacing w:line="244" w:lineRule="auto"/>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w:t>
            </w:r>
          </w:p>
          <w:p w14:paraId="7167CAE3">
            <w:pPr>
              <w:pStyle w:val="9"/>
              <w:spacing w:line="254" w:lineRule="exact"/>
              <w:rPr>
                <w:sz w:val="24"/>
              </w:rPr>
            </w:pPr>
            <w:r>
              <w:rPr>
                <w:spacing w:val="-2"/>
                <w:sz w:val="24"/>
              </w:rPr>
              <w:t>руководители</w:t>
            </w:r>
          </w:p>
        </w:tc>
      </w:tr>
      <w:tr w14:paraId="22E42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5" w:type="dxa"/>
          </w:tcPr>
          <w:p w14:paraId="58F7EE8B">
            <w:pPr>
              <w:pStyle w:val="9"/>
              <w:spacing w:line="271" w:lineRule="exact"/>
              <w:rPr>
                <w:sz w:val="24"/>
              </w:rPr>
            </w:pPr>
            <w:r>
              <w:rPr>
                <w:spacing w:val="-10"/>
                <w:sz w:val="24"/>
              </w:rPr>
              <w:t>9</w:t>
            </w:r>
          </w:p>
        </w:tc>
        <w:tc>
          <w:tcPr>
            <w:tcW w:w="4602" w:type="dxa"/>
          </w:tcPr>
          <w:p w14:paraId="7E2D6968">
            <w:pPr>
              <w:pStyle w:val="9"/>
              <w:spacing w:line="271" w:lineRule="exact"/>
              <w:rPr>
                <w:sz w:val="24"/>
              </w:rPr>
            </w:pPr>
            <w:r>
              <w:rPr>
                <w:sz w:val="24"/>
              </w:rPr>
              <w:t>Школьная</w:t>
            </w:r>
            <w:r>
              <w:rPr>
                <w:spacing w:val="-8"/>
                <w:sz w:val="24"/>
              </w:rPr>
              <w:t xml:space="preserve"> </w:t>
            </w:r>
            <w:r>
              <w:rPr>
                <w:sz w:val="24"/>
              </w:rPr>
              <w:t>операция</w:t>
            </w:r>
            <w:r>
              <w:rPr>
                <w:spacing w:val="-7"/>
                <w:sz w:val="24"/>
              </w:rPr>
              <w:t xml:space="preserve"> </w:t>
            </w:r>
            <w:r>
              <w:rPr>
                <w:spacing w:val="-2"/>
                <w:sz w:val="24"/>
              </w:rPr>
              <w:t>«УЮТ»</w:t>
            </w:r>
          </w:p>
        </w:tc>
        <w:tc>
          <w:tcPr>
            <w:tcW w:w="1176" w:type="dxa"/>
          </w:tcPr>
          <w:p w14:paraId="4C08FEF5">
            <w:pPr>
              <w:pStyle w:val="9"/>
              <w:spacing w:line="271" w:lineRule="exact"/>
              <w:ind w:left="11"/>
              <w:jc w:val="center"/>
              <w:rPr>
                <w:sz w:val="24"/>
              </w:rPr>
            </w:pPr>
            <w:r>
              <w:rPr>
                <w:spacing w:val="-2"/>
                <w:sz w:val="24"/>
              </w:rPr>
              <w:t>1-</w:t>
            </w:r>
            <w:r>
              <w:rPr>
                <w:spacing w:val="-5"/>
                <w:sz w:val="24"/>
              </w:rPr>
              <w:t>11</w:t>
            </w:r>
          </w:p>
        </w:tc>
        <w:tc>
          <w:tcPr>
            <w:tcW w:w="1220" w:type="dxa"/>
          </w:tcPr>
          <w:p w14:paraId="1F3B50F5">
            <w:pPr>
              <w:pStyle w:val="9"/>
              <w:spacing w:line="244" w:lineRule="auto"/>
              <w:ind w:left="172" w:right="160"/>
              <w:jc w:val="both"/>
              <w:rPr>
                <w:sz w:val="24"/>
              </w:rPr>
            </w:pPr>
            <w:r>
              <w:rPr>
                <w:sz w:val="24"/>
              </w:rPr>
              <w:t>В</w:t>
            </w:r>
            <w:r>
              <w:rPr>
                <w:spacing w:val="-16"/>
                <w:sz w:val="24"/>
              </w:rPr>
              <w:t xml:space="preserve"> </w:t>
            </w:r>
            <w:r>
              <w:rPr>
                <w:sz w:val="24"/>
              </w:rPr>
              <w:t xml:space="preserve">конце </w:t>
            </w:r>
            <w:r>
              <w:rPr>
                <w:spacing w:val="-2"/>
                <w:sz w:val="24"/>
              </w:rPr>
              <w:t>каждой четверт</w:t>
            </w:r>
          </w:p>
          <w:p w14:paraId="05F9CE74">
            <w:pPr>
              <w:pStyle w:val="9"/>
              <w:spacing w:line="253" w:lineRule="exact"/>
              <w:ind w:left="98" w:right="90"/>
              <w:jc w:val="center"/>
              <w:rPr>
                <w:sz w:val="24"/>
              </w:rPr>
            </w:pPr>
            <w:r>
              <w:rPr>
                <w:spacing w:val="-10"/>
                <w:sz w:val="24"/>
              </w:rPr>
              <w:t>и</w:t>
            </w:r>
          </w:p>
        </w:tc>
        <w:tc>
          <w:tcPr>
            <w:tcW w:w="2326" w:type="dxa"/>
          </w:tcPr>
          <w:p w14:paraId="2384ABA9">
            <w:pPr>
              <w:pStyle w:val="9"/>
              <w:spacing w:line="244" w:lineRule="auto"/>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w:t>
            </w:r>
          </w:p>
          <w:p w14:paraId="315822F2">
            <w:pPr>
              <w:pStyle w:val="9"/>
              <w:spacing w:line="253" w:lineRule="exact"/>
              <w:rPr>
                <w:sz w:val="24"/>
              </w:rPr>
            </w:pPr>
            <w:r>
              <w:rPr>
                <w:spacing w:val="-2"/>
                <w:sz w:val="24"/>
              </w:rPr>
              <w:t>руководители</w:t>
            </w:r>
          </w:p>
        </w:tc>
      </w:tr>
      <w:tr w14:paraId="1EF11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7" w:hRule="atLeast"/>
        </w:trPr>
        <w:tc>
          <w:tcPr>
            <w:tcW w:w="715" w:type="dxa"/>
          </w:tcPr>
          <w:p w14:paraId="312F46AD">
            <w:pPr>
              <w:pStyle w:val="9"/>
              <w:spacing w:before="1"/>
              <w:rPr>
                <w:sz w:val="24"/>
              </w:rPr>
            </w:pPr>
            <w:r>
              <w:rPr>
                <w:spacing w:val="-5"/>
                <w:sz w:val="24"/>
              </w:rPr>
              <w:t>10</w:t>
            </w:r>
          </w:p>
        </w:tc>
        <w:tc>
          <w:tcPr>
            <w:tcW w:w="4602" w:type="dxa"/>
          </w:tcPr>
          <w:p w14:paraId="2155ED04">
            <w:pPr>
              <w:pStyle w:val="9"/>
              <w:spacing w:before="1"/>
              <w:rPr>
                <w:sz w:val="24"/>
              </w:rPr>
            </w:pPr>
            <w:r>
              <w:rPr>
                <w:sz w:val="24"/>
              </w:rPr>
              <w:t>Работа</w:t>
            </w:r>
            <w:r>
              <w:rPr>
                <w:spacing w:val="-1"/>
                <w:sz w:val="24"/>
              </w:rPr>
              <w:t xml:space="preserve"> </w:t>
            </w:r>
            <w:r>
              <w:rPr>
                <w:sz w:val="24"/>
              </w:rPr>
              <w:t xml:space="preserve">в </w:t>
            </w:r>
            <w:r>
              <w:rPr>
                <w:spacing w:val="-2"/>
                <w:sz w:val="24"/>
              </w:rPr>
              <w:t>библиотеке</w:t>
            </w:r>
          </w:p>
        </w:tc>
        <w:tc>
          <w:tcPr>
            <w:tcW w:w="1176" w:type="dxa"/>
          </w:tcPr>
          <w:p w14:paraId="3537AA3B">
            <w:pPr>
              <w:pStyle w:val="9"/>
              <w:spacing w:before="1"/>
              <w:ind w:left="11"/>
              <w:jc w:val="center"/>
              <w:rPr>
                <w:sz w:val="24"/>
              </w:rPr>
            </w:pPr>
            <w:r>
              <w:rPr>
                <w:spacing w:val="-2"/>
                <w:sz w:val="24"/>
              </w:rPr>
              <w:t>5-</w:t>
            </w:r>
            <w:r>
              <w:rPr>
                <w:spacing w:val="-5"/>
                <w:sz w:val="24"/>
              </w:rPr>
              <w:t>11</w:t>
            </w:r>
          </w:p>
        </w:tc>
        <w:tc>
          <w:tcPr>
            <w:tcW w:w="1220" w:type="dxa"/>
          </w:tcPr>
          <w:p w14:paraId="0668062A">
            <w:pPr>
              <w:pStyle w:val="9"/>
              <w:spacing w:before="1"/>
              <w:ind w:left="5"/>
              <w:jc w:val="center"/>
              <w:rPr>
                <w:sz w:val="24"/>
              </w:rPr>
            </w:pPr>
            <w:r>
              <w:rPr>
                <w:spacing w:val="-10"/>
                <w:sz w:val="24"/>
              </w:rPr>
              <w:t>В</w:t>
            </w:r>
          </w:p>
          <w:p w14:paraId="09C5FD16">
            <w:pPr>
              <w:pStyle w:val="9"/>
              <w:spacing w:before="5" w:line="244" w:lineRule="auto"/>
              <w:ind w:left="155" w:right="149"/>
              <w:jc w:val="center"/>
              <w:rPr>
                <w:sz w:val="24"/>
              </w:rPr>
            </w:pPr>
            <w:r>
              <w:rPr>
                <w:spacing w:val="-2"/>
                <w:sz w:val="24"/>
              </w:rPr>
              <w:t xml:space="preserve">течение </w:t>
            </w:r>
            <w:r>
              <w:rPr>
                <w:spacing w:val="-4"/>
                <w:sz w:val="24"/>
              </w:rPr>
              <w:t>года</w:t>
            </w:r>
          </w:p>
        </w:tc>
        <w:tc>
          <w:tcPr>
            <w:tcW w:w="2326" w:type="dxa"/>
          </w:tcPr>
          <w:p w14:paraId="60C0CC57">
            <w:pPr>
              <w:pStyle w:val="9"/>
              <w:spacing w:line="276" w:lineRule="exact"/>
              <w:ind w:right="267"/>
              <w:rPr>
                <w:sz w:val="24"/>
              </w:rPr>
            </w:pPr>
            <w:r>
              <w:rPr>
                <w:spacing w:val="-2"/>
                <w:sz w:val="24"/>
              </w:rPr>
              <w:t xml:space="preserve">Заместитель </w:t>
            </w:r>
            <w:r>
              <w:rPr>
                <w:sz w:val="24"/>
              </w:rPr>
              <w:t>директора</w:t>
            </w:r>
            <w:r>
              <w:rPr>
                <w:spacing w:val="-16"/>
                <w:sz w:val="24"/>
              </w:rPr>
              <w:t xml:space="preserve"> </w:t>
            </w:r>
            <w:r>
              <w:rPr>
                <w:sz w:val="24"/>
              </w:rPr>
              <w:t>по</w:t>
            </w:r>
            <w:r>
              <w:rPr>
                <w:spacing w:val="-16"/>
                <w:sz w:val="24"/>
              </w:rPr>
              <w:t xml:space="preserve"> </w:t>
            </w:r>
            <w:r>
              <w:rPr>
                <w:sz w:val="24"/>
              </w:rPr>
              <w:t xml:space="preserve">ВР, </w:t>
            </w:r>
            <w:r>
              <w:rPr>
                <w:spacing w:val="-2"/>
                <w:sz w:val="24"/>
              </w:rPr>
              <w:t>классные руководители, педагог- библиотекарь</w:t>
            </w:r>
          </w:p>
        </w:tc>
      </w:tr>
    </w:tbl>
    <w:p w14:paraId="746A9D95">
      <w:pPr>
        <w:pStyle w:val="9"/>
        <w:spacing w:after="0" w:line="276" w:lineRule="exact"/>
        <w:rPr>
          <w:sz w:val="24"/>
        </w:rPr>
        <w:sectPr>
          <w:pgSz w:w="11910" w:h="16840"/>
          <w:pgMar w:top="620" w:right="0" w:bottom="280" w:left="1080" w:header="720" w:footer="720" w:gutter="0"/>
          <w:cols w:space="720" w:num="1"/>
        </w:sectPr>
      </w:pPr>
    </w:p>
    <w:p w14:paraId="695D7F02">
      <w:pPr>
        <w:pStyle w:val="6"/>
        <w:spacing w:before="61"/>
        <w:ind w:left="475" w:right="699" w:firstLine="0"/>
        <w:jc w:val="center"/>
        <w:rPr>
          <w:rFonts w:ascii="Times New Roman"/>
        </w:rPr>
      </w:pPr>
      <w:r>
        <w:rPr>
          <w:rFonts w:ascii="Times New Roman"/>
          <w:spacing w:val="-5"/>
        </w:rPr>
        <w:t>643</w:t>
      </w:r>
    </w:p>
    <w:p w14:paraId="55EF975D">
      <w:pPr>
        <w:pStyle w:val="6"/>
        <w:spacing w:before="153"/>
        <w:ind w:left="0" w:firstLine="0"/>
        <w:jc w:val="left"/>
        <w:rPr>
          <w:rFonts w:ascii="Times New Roman"/>
        </w:rPr>
      </w:pPr>
    </w:p>
    <w:p w14:paraId="1676DC37">
      <w:pPr>
        <w:pStyle w:val="2"/>
        <w:numPr>
          <w:ilvl w:val="0"/>
          <w:numId w:val="84"/>
        </w:numPr>
        <w:tabs>
          <w:tab w:val="left" w:pos="3601"/>
        </w:tabs>
        <w:spacing w:before="0" w:after="0" w:line="240" w:lineRule="auto"/>
        <w:ind w:left="3601" w:right="0" w:hanging="267"/>
        <w:jc w:val="left"/>
      </w:pPr>
      <w:r>
        <w:t>ОРГАНИЗАЦИОННЫЙ</w:t>
      </w:r>
      <w:r>
        <w:rPr>
          <w:spacing w:val="-8"/>
        </w:rPr>
        <w:t xml:space="preserve"> </w:t>
      </w:r>
      <w:r>
        <w:rPr>
          <w:spacing w:val="-2"/>
        </w:rPr>
        <w:t>РАЗДЕЛ</w:t>
      </w:r>
    </w:p>
    <w:p w14:paraId="72D9A08E">
      <w:pPr>
        <w:pStyle w:val="6"/>
        <w:ind w:left="0" w:firstLine="0"/>
        <w:jc w:val="left"/>
        <w:rPr>
          <w:rFonts w:ascii="Arial"/>
          <w:b/>
        </w:rPr>
      </w:pPr>
    </w:p>
    <w:p w14:paraId="2B26FD1D">
      <w:pPr>
        <w:pStyle w:val="3"/>
        <w:ind w:left="475" w:right="701"/>
        <w:jc w:val="center"/>
      </w:pPr>
      <w:r>
        <w:t>Учебный</w:t>
      </w:r>
      <w:r>
        <w:rPr>
          <w:spacing w:val="-5"/>
        </w:rPr>
        <w:t xml:space="preserve"> </w:t>
      </w:r>
      <w:r>
        <w:t>план</w:t>
      </w:r>
      <w:r>
        <w:rPr>
          <w:spacing w:val="-3"/>
        </w:rPr>
        <w:t xml:space="preserve"> </w:t>
      </w:r>
      <w:r>
        <w:t>ООО</w:t>
      </w:r>
      <w:r>
        <w:rPr>
          <w:spacing w:val="-2"/>
        </w:rPr>
        <w:t xml:space="preserve"> </w:t>
      </w:r>
      <w:r>
        <w:t>на</w:t>
      </w:r>
      <w:r>
        <w:rPr>
          <w:spacing w:val="-2"/>
        </w:rPr>
        <w:t xml:space="preserve"> </w:t>
      </w:r>
      <w:r>
        <w:t>2024-2025</w:t>
      </w:r>
      <w:r>
        <w:rPr>
          <w:spacing w:val="-2"/>
        </w:rPr>
        <w:t xml:space="preserve"> </w:t>
      </w:r>
      <w:r>
        <w:t>учебный</w:t>
      </w:r>
      <w:r>
        <w:rPr>
          <w:spacing w:val="-4"/>
        </w:rPr>
        <w:t xml:space="preserve"> </w:t>
      </w:r>
      <w:r>
        <w:rPr>
          <w:spacing w:val="-5"/>
        </w:rPr>
        <w:t>год</w:t>
      </w:r>
    </w:p>
    <w:p w14:paraId="261A3706">
      <w:pPr>
        <w:pStyle w:val="6"/>
        <w:spacing w:before="216"/>
        <w:ind w:left="0" w:firstLine="0"/>
        <w:jc w:val="left"/>
        <w:rPr>
          <w:rFonts w:ascii="Arial"/>
          <w:b/>
        </w:rPr>
      </w:pPr>
    </w:p>
    <w:p w14:paraId="3A4FCBAE">
      <w:pPr>
        <w:spacing w:before="0"/>
        <w:ind w:left="475" w:right="700" w:firstLine="0"/>
        <w:jc w:val="center"/>
        <w:rPr>
          <w:rFonts w:ascii="Arial" w:hAnsi="Arial"/>
          <w:b/>
          <w:sz w:val="22"/>
        </w:rPr>
      </w:pPr>
      <w:r>
        <w:rPr>
          <w:rFonts w:ascii="Arial" w:hAnsi="Arial"/>
          <w:b/>
          <w:sz w:val="22"/>
        </w:rPr>
        <w:t>Пояснительная</w:t>
      </w:r>
      <w:r>
        <w:rPr>
          <w:rFonts w:ascii="Arial" w:hAnsi="Arial"/>
          <w:b/>
          <w:spacing w:val="-7"/>
          <w:sz w:val="22"/>
        </w:rPr>
        <w:t xml:space="preserve"> </w:t>
      </w:r>
      <w:r>
        <w:rPr>
          <w:rFonts w:ascii="Arial" w:hAnsi="Arial"/>
          <w:b/>
          <w:sz w:val="22"/>
        </w:rPr>
        <w:t>записка</w:t>
      </w:r>
      <w:r>
        <w:rPr>
          <w:rFonts w:ascii="Arial" w:hAnsi="Arial"/>
          <w:b/>
          <w:spacing w:val="-7"/>
          <w:sz w:val="22"/>
        </w:rPr>
        <w:t xml:space="preserve"> </w:t>
      </w:r>
      <w:r>
        <w:rPr>
          <w:rFonts w:ascii="Arial" w:hAnsi="Arial"/>
          <w:b/>
          <w:sz w:val="22"/>
        </w:rPr>
        <w:t>к</w:t>
      </w:r>
      <w:r>
        <w:rPr>
          <w:rFonts w:ascii="Arial" w:hAnsi="Arial"/>
          <w:b/>
          <w:spacing w:val="-5"/>
          <w:sz w:val="22"/>
        </w:rPr>
        <w:t xml:space="preserve"> </w:t>
      </w:r>
      <w:r>
        <w:rPr>
          <w:rFonts w:ascii="Arial" w:hAnsi="Arial"/>
          <w:b/>
          <w:sz w:val="22"/>
        </w:rPr>
        <w:t>учебному</w:t>
      </w:r>
      <w:r>
        <w:rPr>
          <w:rFonts w:ascii="Arial" w:hAnsi="Arial"/>
          <w:b/>
          <w:spacing w:val="-9"/>
          <w:sz w:val="22"/>
        </w:rPr>
        <w:t xml:space="preserve"> </w:t>
      </w:r>
      <w:r>
        <w:rPr>
          <w:rFonts w:ascii="Arial" w:hAnsi="Arial"/>
          <w:b/>
          <w:spacing w:val="-2"/>
          <w:sz w:val="22"/>
        </w:rPr>
        <w:t>плану</w:t>
      </w:r>
    </w:p>
    <w:p w14:paraId="7BA0C7C0">
      <w:pPr>
        <w:spacing w:before="5" w:line="244" w:lineRule="auto"/>
        <w:ind w:left="622" w:right="842" w:firstLine="707"/>
        <w:jc w:val="both"/>
        <w:rPr>
          <w:sz w:val="22"/>
        </w:rPr>
      </w:pPr>
      <w:r>
        <w:rPr>
          <w:sz w:val="22"/>
        </w:rPr>
        <w:t xml:space="preserve">Учебный план основной образовательной программы основного общего образования (далее </w:t>
      </w:r>
      <w:r>
        <w:rPr>
          <w:w w:val="160"/>
          <w:sz w:val="22"/>
        </w:rPr>
        <w:t xml:space="preserve">– </w:t>
      </w:r>
      <w:r>
        <w:rPr>
          <w:sz w:val="22"/>
        </w:rPr>
        <w:t xml:space="preserve">учебный план) </w:t>
      </w:r>
      <w:r>
        <w:rPr>
          <w:rFonts w:hint="default"/>
          <w:sz w:val="22"/>
        </w:rPr>
        <w:t>МКОУ «Большечаусовской основной общеобразовательной школы имени Героя Советского Союза Орлова Т.Н.»</w:t>
      </w:r>
      <w:r>
        <w:rPr>
          <w:sz w:val="22"/>
        </w:rPr>
        <w:t>на 2024-2025 учебный год скорректирован на основании приказов Министерства просвещения РФ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от 27.12.2023 № 1028, от 22.01.2024 № 31, от 19.02.2024 № 110.</w:t>
      </w:r>
    </w:p>
    <w:p w14:paraId="0C55AD51">
      <w:pPr>
        <w:spacing w:before="0" w:line="242" w:lineRule="auto"/>
        <w:ind w:left="622" w:right="847" w:firstLine="707"/>
        <w:jc w:val="both"/>
        <w:rPr>
          <w:sz w:val="22"/>
        </w:rPr>
      </w:pPr>
      <w:r>
        <w:rPr>
          <w:sz w:val="22"/>
        </w:rPr>
        <w:t xml:space="preserve">Основой для разработки и реализации учебного плана являются нормативные </w:t>
      </w:r>
      <w:r>
        <w:rPr>
          <w:spacing w:val="-2"/>
          <w:sz w:val="22"/>
        </w:rPr>
        <w:t>документы:</w:t>
      </w:r>
    </w:p>
    <w:p w14:paraId="7F71B02A">
      <w:pPr>
        <w:spacing w:before="0"/>
        <w:ind w:left="1330" w:right="0" w:firstLine="0"/>
        <w:jc w:val="both"/>
        <w:rPr>
          <w:sz w:val="22"/>
        </w:rPr>
      </w:pPr>
      <w:r>
        <w:rPr>
          <w:spacing w:val="-2"/>
          <w:sz w:val="22"/>
        </w:rPr>
        <w:t>Федеральные</w:t>
      </w:r>
      <w:r>
        <w:rPr>
          <w:spacing w:val="-10"/>
          <w:sz w:val="22"/>
        </w:rPr>
        <w:t xml:space="preserve"> </w:t>
      </w:r>
      <w:r>
        <w:rPr>
          <w:spacing w:val="-2"/>
          <w:sz w:val="22"/>
        </w:rPr>
        <w:t>законы</w:t>
      </w:r>
    </w:p>
    <w:p w14:paraId="49664411">
      <w:pPr>
        <w:pStyle w:val="8"/>
        <w:numPr>
          <w:ilvl w:val="0"/>
          <w:numId w:val="96"/>
        </w:numPr>
        <w:tabs>
          <w:tab w:val="left" w:pos="1753"/>
        </w:tabs>
        <w:spacing w:before="1" w:after="0" w:line="240" w:lineRule="auto"/>
        <w:ind w:left="1753" w:right="0" w:hanging="423"/>
        <w:jc w:val="both"/>
        <w:rPr>
          <w:sz w:val="22"/>
        </w:rPr>
      </w:pPr>
      <w:r>
        <w:rPr>
          <w:sz w:val="22"/>
        </w:rPr>
        <w:t>Федеральный</w:t>
      </w:r>
      <w:r>
        <w:rPr>
          <w:spacing w:val="-5"/>
          <w:sz w:val="22"/>
        </w:rPr>
        <w:t xml:space="preserve"> </w:t>
      </w:r>
      <w:r>
        <w:rPr>
          <w:sz w:val="22"/>
        </w:rPr>
        <w:t>закон</w:t>
      </w:r>
      <w:r>
        <w:rPr>
          <w:spacing w:val="-4"/>
          <w:sz w:val="22"/>
        </w:rPr>
        <w:t xml:space="preserve"> </w:t>
      </w:r>
      <w:r>
        <w:rPr>
          <w:sz w:val="22"/>
        </w:rPr>
        <w:t>«Об</w:t>
      </w:r>
      <w:r>
        <w:rPr>
          <w:spacing w:val="-4"/>
          <w:sz w:val="22"/>
        </w:rPr>
        <w:t xml:space="preserve"> </w:t>
      </w:r>
      <w:r>
        <w:rPr>
          <w:sz w:val="22"/>
        </w:rPr>
        <w:t>образовании</w:t>
      </w:r>
      <w:r>
        <w:rPr>
          <w:spacing w:val="-5"/>
          <w:sz w:val="22"/>
        </w:rPr>
        <w:t xml:space="preserve"> </w:t>
      </w:r>
      <w:r>
        <w:rPr>
          <w:sz w:val="22"/>
        </w:rPr>
        <w:t>в</w:t>
      </w:r>
      <w:r>
        <w:rPr>
          <w:spacing w:val="-4"/>
          <w:sz w:val="22"/>
        </w:rPr>
        <w:t xml:space="preserve"> </w:t>
      </w:r>
      <w:r>
        <w:rPr>
          <w:sz w:val="22"/>
        </w:rPr>
        <w:t>Российской</w:t>
      </w:r>
      <w:r>
        <w:rPr>
          <w:spacing w:val="-5"/>
          <w:sz w:val="22"/>
        </w:rPr>
        <w:t xml:space="preserve"> </w:t>
      </w:r>
      <w:r>
        <w:rPr>
          <w:sz w:val="22"/>
        </w:rPr>
        <w:t>Федерации»</w:t>
      </w:r>
      <w:r>
        <w:rPr>
          <w:spacing w:val="-4"/>
          <w:sz w:val="22"/>
        </w:rPr>
        <w:t xml:space="preserve"> </w:t>
      </w:r>
      <w:r>
        <w:rPr>
          <w:sz w:val="22"/>
        </w:rPr>
        <w:t>от</w:t>
      </w:r>
      <w:r>
        <w:rPr>
          <w:spacing w:val="-5"/>
          <w:sz w:val="22"/>
        </w:rPr>
        <w:t xml:space="preserve"> </w:t>
      </w:r>
      <w:r>
        <w:rPr>
          <w:spacing w:val="-2"/>
          <w:sz w:val="22"/>
        </w:rPr>
        <w:t>29.12.2012</w:t>
      </w:r>
    </w:p>
    <w:p w14:paraId="0B6CF775">
      <w:pPr>
        <w:spacing w:before="3"/>
        <w:ind w:left="622" w:right="0" w:firstLine="0"/>
        <w:jc w:val="both"/>
        <w:rPr>
          <w:sz w:val="22"/>
        </w:rPr>
      </w:pPr>
      <w:r>
        <w:rPr>
          <w:sz w:val="22"/>
        </w:rPr>
        <w:t>№</w:t>
      </w:r>
      <w:r>
        <w:rPr>
          <w:spacing w:val="-3"/>
          <w:sz w:val="22"/>
        </w:rPr>
        <w:t xml:space="preserve"> </w:t>
      </w:r>
      <w:r>
        <w:rPr>
          <w:sz w:val="22"/>
        </w:rPr>
        <w:t>273-ФЗ</w:t>
      </w:r>
      <w:r>
        <w:rPr>
          <w:spacing w:val="-5"/>
          <w:sz w:val="22"/>
        </w:rPr>
        <w:t xml:space="preserve"> </w:t>
      </w:r>
      <w:r>
        <w:rPr>
          <w:sz w:val="22"/>
        </w:rPr>
        <w:t>(в</w:t>
      </w:r>
      <w:r>
        <w:rPr>
          <w:spacing w:val="-5"/>
          <w:sz w:val="22"/>
        </w:rPr>
        <w:t xml:space="preserve"> </w:t>
      </w:r>
      <w:r>
        <w:rPr>
          <w:sz w:val="22"/>
        </w:rPr>
        <w:t>действующей</w:t>
      </w:r>
      <w:r>
        <w:rPr>
          <w:spacing w:val="-5"/>
          <w:sz w:val="22"/>
        </w:rPr>
        <w:t xml:space="preserve"> </w:t>
      </w:r>
      <w:r>
        <w:rPr>
          <w:spacing w:val="-2"/>
          <w:sz w:val="22"/>
        </w:rPr>
        <w:t>редакции);</w:t>
      </w:r>
    </w:p>
    <w:p w14:paraId="689EA67D">
      <w:pPr>
        <w:pStyle w:val="8"/>
        <w:numPr>
          <w:ilvl w:val="0"/>
          <w:numId w:val="96"/>
        </w:numPr>
        <w:tabs>
          <w:tab w:val="left" w:pos="1752"/>
        </w:tabs>
        <w:spacing w:before="5" w:after="0" w:line="244" w:lineRule="auto"/>
        <w:ind w:left="622" w:right="844" w:firstLine="707"/>
        <w:jc w:val="both"/>
        <w:rPr>
          <w:sz w:val="22"/>
        </w:rPr>
      </w:pPr>
      <w:r>
        <w:rPr>
          <w:sz w:val="22"/>
        </w:rPr>
        <w:t>Федеральным Законом</w:t>
      </w:r>
      <w:r>
        <w:rPr>
          <w:spacing w:val="40"/>
          <w:sz w:val="22"/>
        </w:rPr>
        <w:t xml:space="preserve"> </w:t>
      </w:r>
      <w:r>
        <w:rPr>
          <w:sz w:val="22"/>
        </w:rPr>
        <w:t>от 24.09.2022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73DC1458">
      <w:pPr>
        <w:pStyle w:val="8"/>
        <w:numPr>
          <w:ilvl w:val="0"/>
          <w:numId w:val="96"/>
        </w:numPr>
        <w:tabs>
          <w:tab w:val="left" w:pos="1752"/>
        </w:tabs>
        <w:spacing w:before="0" w:after="0" w:line="242" w:lineRule="auto"/>
        <w:ind w:left="622" w:right="846" w:firstLine="707"/>
        <w:jc w:val="both"/>
        <w:rPr>
          <w:sz w:val="22"/>
        </w:rPr>
      </w:pPr>
      <w:r>
        <w:rPr>
          <w:sz w:val="22"/>
        </w:rPr>
        <w:t>Федеральный закон «Об основных гарантиях прав ребѐнка в Российской Федерации» от 24.07.1998 № 124-ФЗ (в действующей редакции);</w:t>
      </w:r>
    </w:p>
    <w:p w14:paraId="13F175D7">
      <w:pPr>
        <w:pStyle w:val="8"/>
        <w:numPr>
          <w:ilvl w:val="0"/>
          <w:numId w:val="96"/>
        </w:numPr>
        <w:tabs>
          <w:tab w:val="left" w:pos="1752"/>
        </w:tabs>
        <w:spacing w:before="0" w:after="0" w:line="242" w:lineRule="auto"/>
        <w:ind w:left="622" w:right="850" w:firstLine="707"/>
        <w:jc w:val="both"/>
        <w:rPr>
          <w:sz w:val="22"/>
        </w:rPr>
      </w:pPr>
      <w:r>
        <w:rPr>
          <w:sz w:val="22"/>
        </w:rPr>
        <w:t>Федеральный закон «О защите детей от информации, причиняющей вред их здоровью и развитию» от 29 декабря 2010 года № 436-ФЗ (в действующей редакции);</w:t>
      </w:r>
    </w:p>
    <w:p w14:paraId="0FD09B80">
      <w:pPr>
        <w:pStyle w:val="8"/>
        <w:numPr>
          <w:ilvl w:val="0"/>
          <w:numId w:val="96"/>
        </w:numPr>
        <w:tabs>
          <w:tab w:val="left" w:pos="1752"/>
        </w:tabs>
        <w:spacing w:before="3" w:after="0" w:line="242" w:lineRule="auto"/>
        <w:ind w:left="622" w:right="846" w:firstLine="707"/>
        <w:jc w:val="both"/>
        <w:rPr>
          <w:sz w:val="22"/>
        </w:rPr>
      </w:pPr>
      <w:r>
        <w:rPr>
          <w:sz w:val="22"/>
        </w:rPr>
        <w:t>Федеральным государственным образовательным стандартом основного общего</w:t>
      </w:r>
      <w:r>
        <w:rPr>
          <w:spacing w:val="-4"/>
          <w:sz w:val="22"/>
        </w:rPr>
        <w:t xml:space="preserve"> </w:t>
      </w:r>
      <w:r>
        <w:rPr>
          <w:sz w:val="22"/>
        </w:rPr>
        <w:t>образования,</w:t>
      </w:r>
      <w:r>
        <w:rPr>
          <w:spacing w:val="-3"/>
          <w:sz w:val="22"/>
        </w:rPr>
        <w:t xml:space="preserve"> </w:t>
      </w:r>
      <w:r>
        <w:rPr>
          <w:sz w:val="22"/>
        </w:rPr>
        <w:t>утвержденным</w:t>
      </w:r>
      <w:r>
        <w:rPr>
          <w:spacing w:val="-7"/>
          <w:sz w:val="22"/>
        </w:rPr>
        <w:t xml:space="preserve"> </w:t>
      </w:r>
      <w:r>
        <w:rPr>
          <w:sz w:val="22"/>
        </w:rPr>
        <w:t>приказом</w:t>
      </w:r>
      <w:r>
        <w:rPr>
          <w:spacing w:val="-4"/>
          <w:sz w:val="22"/>
        </w:rPr>
        <w:t xml:space="preserve"> </w:t>
      </w:r>
      <w:r>
        <w:rPr>
          <w:sz w:val="22"/>
        </w:rPr>
        <w:t>Минобрнауки</w:t>
      </w:r>
      <w:r>
        <w:rPr>
          <w:spacing w:val="-4"/>
          <w:sz w:val="22"/>
        </w:rPr>
        <w:t xml:space="preserve"> </w:t>
      </w:r>
      <w:r>
        <w:rPr>
          <w:sz w:val="22"/>
        </w:rPr>
        <w:t>России</w:t>
      </w:r>
      <w:r>
        <w:rPr>
          <w:spacing w:val="-4"/>
          <w:sz w:val="22"/>
        </w:rPr>
        <w:t xml:space="preserve"> </w:t>
      </w:r>
      <w:r>
        <w:rPr>
          <w:sz w:val="22"/>
        </w:rPr>
        <w:t>от</w:t>
      </w:r>
      <w:r>
        <w:rPr>
          <w:spacing w:val="-4"/>
          <w:sz w:val="22"/>
        </w:rPr>
        <w:t xml:space="preserve"> </w:t>
      </w:r>
      <w:r>
        <w:rPr>
          <w:sz w:val="22"/>
        </w:rPr>
        <w:t>17.12.2010</w:t>
      </w:r>
      <w:r>
        <w:rPr>
          <w:spacing w:val="-6"/>
          <w:sz w:val="22"/>
        </w:rPr>
        <w:t xml:space="preserve"> </w:t>
      </w:r>
      <w:r>
        <w:rPr>
          <w:sz w:val="22"/>
        </w:rPr>
        <w:t>№</w:t>
      </w:r>
      <w:r>
        <w:rPr>
          <w:spacing w:val="-3"/>
          <w:sz w:val="22"/>
        </w:rPr>
        <w:t xml:space="preserve"> </w:t>
      </w:r>
      <w:r>
        <w:rPr>
          <w:sz w:val="22"/>
        </w:rPr>
        <w:t>1897 (с изменениями и дополнениями);</w:t>
      </w:r>
    </w:p>
    <w:p w14:paraId="62D542E5">
      <w:pPr>
        <w:pStyle w:val="8"/>
        <w:numPr>
          <w:ilvl w:val="0"/>
          <w:numId w:val="96"/>
        </w:numPr>
        <w:tabs>
          <w:tab w:val="left" w:pos="1752"/>
        </w:tabs>
        <w:spacing w:before="5" w:after="0" w:line="242" w:lineRule="auto"/>
        <w:ind w:left="622" w:right="841" w:firstLine="707"/>
        <w:jc w:val="both"/>
        <w:rPr>
          <w:sz w:val="22"/>
        </w:rPr>
      </w:pPr>
      <w:r>
        <w:rPr>
          <w:sz w:val="22"/>
        </w:rPr>
        <w:t xml:space="preserve">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(с изменениями и </w:t>
      </w:r>
      <w:r>
        <w:rPr>
          <w:spacing w:val="-2"/>
          <w:sz w:val="22"/>
        </w:rPr>
        <w:t>дополнениями);</w:t>
      </w:r>
    </w:p>
    <w:p w14:paraId="7BB7E399">
      <w:pPr>
        <w:pStyle w:val="8"/>
        <w:numPr>
          <w:ilvl w:val="0"/>
          <w:numId w:val="96"/>
        </w:numPr>
        <w:tabs>
          <w:tab w:val="left" w:pos="1752"/>
        </w:tabs>
        <w:spacing w:before="7" w:after="0" w:line="244" w:lineRule="auto"/>
        <w:ind w:left="622" w:right="844" w:firstLine="707"/>
        <w:jc w:val="both"/>
        <w:rPr>
          <w:sz w:val="22"/>
        </w:rPr>
      </w:pPr>
      <w:r>
        <w:rPr>
          <w:sz w:val="22"/>
        </w:rPr>
        <w:t>Федеральная образовательная программа основного общего образования, утверждѐнная приказом Минпросвещения России от 16.11.2022 года № 993 (с изменениями и дополнениями);</w:t>
      </w:r>
    </w:p>
    <w:p w14:paraId="355E81EE">
      <w:pPr>
        <w:spacing w:before="0" w:line="245" w:lineRule="exact"/>
        <w:ind w:left="1330" w:right="0" w:firstLine="0"/>
        <w:jc w:val="both"/>
        <w:rPr>
          <w:sz w:val="22"/>
        </w:rPr>
      </w:pPr>
      <w:r>
        <w:rPr>
          <w:spacing w:val="-2"/>
          <w:sz w:val="22"/>
        </w:rPr>
        <w:t>Приказы</w:t>
      </w:r>
      <w:r>
        <w:rPr>
          <w:spacing w:val="2"/>
          <w:sz w:val="22"/>
        </w:rPr>
        <w:t xml:space="preserve"> </w:t>
      </w:r>
      <w:r>
        <w:rPr>
          <w:spacing w:val="-2"/>
          <w:sz w:val="22"/>
        </w:rPr>
        <w:t>Министерства</w:t>
      </w:r>
      <w:r>
        <w:rPr>
          <w:spacing w:val="2"/>
          <w:sz w:val="22"/>
        </w:rPr>
        <w:t xml:space="preserve"> </w:t>
      </w:r>
      <w:r>
        <w:rPr>
          <w:spacing w:val="-2"/>
          <w:sz w:val="22"/>
        </w:rPr>
        <w:t>просвещения</w:t>
      </w:r>
      <w:r>
        <w:rPr>
          <w:spacing w:val="3"/>
          <w:sz w:val="22"/>
        </w:rPr>
        <w:t xml:space="preserve"> </w:t>
      </w:r>
      <w:r>
        <w:rPr>
          <w:spacing w:val="-2"/>
          <w:sz w:val="22"/>
        </w:rPr>
        <w:t>Российской</w:t>
      </w:r>
      <w:r>
        <w:rPr>
          <w:spacing w:val="2"/>
          <w:sz w:val="22"/>
        </w:rPr>
        <w:t xml:space="preserve"> </w:t>
      </w:r>
      <w:r>
        <w:rPr>
          <w:spacing w:val="-2"/>
          <w:sz w:val="22"/>
        </w:rPr>
        <w:t>Федерации:</w:t>
      </w:r>
    </w:p>
    <w:p w14:paraId="09F616A6">
      <w:pPr>
        <w:pStyle w:val="8"/>
        <w:numPr>
          <w:ilvl w:val="0"/>
          <w:numId w:val="97"/>
        </w:numPr>
        <w:tabs>
          <w:tab w:val="left" w:pos="1613"/>
        </w:tabs>
        <w:spacing w:before="3" w:after="0" w:line="244" w:lineRule="auto"/>
        <w:ind w:left="622" w:right="844" w:firstLine="707"/>
        <w:jc w:val="both"/>
        <w:rPr>
          <w:sz w:val="22"/>
        </w:rPr>
      </w:pPr>
      <w:r>
        <w:rPr>
          <w:sz w:val="22"/>
        </w:rPr>
        <w:t>Приказ Минпросвещения России от 21.09.2022 № 858 «Об утверждении федерального перечня учебников, допущенных к использованию при реализации имеющих</w:t>
      </w:r>
      <w:r>
        <w:rPr>
          <w:spacing w:val="-13"/>
          <w:sz w:val="22"/>
        </w:rPr>
        <w:t xml:space="preserve"> </w:t>
      </w:r>
      <w:r>
        <w:rPr>
          <w:sz w:val="22"/>
        </w:rPr>
        <w:t>государственную</w:t>
      </w:r>
      <w:r>
        <w:rPr>
          <w:spacing w:val="-12"/>
          <w:sz w:val="22"/>
        </w:rPr>
        <w:t xml:space="preserve"> </w:t>
      </w:r>
      <w:r>
        <w:rPr>
          <w:sz w:val="22"/>
        </w:rPr>
        <w:t>аккредитацию</w:t>
      </w:r>
      <w:r>
        <w:rPr>
          <w:spacing w:val="-12"/>
          <w:sz w:val="22"/>
        </w:rPr>
        <w:t xml:space="preserve"> </w:t>
      </w:r>
      <w:r>
        <w:rPr>
          <w:sz w:val="22"/>
        </w:rPr>
        <w:t>образовательных</w:t>
      </w:r>
      <w:r>
        <w:rPr>
          <w:spacing w:val="-13"/>
          <w:sz w:val="22"/>
        </w:rPr>
        <w:t xml:space="preserve"> </w:t>
      </w:r>
      <w:r>
        <w:rPr>
          <w:sz w:val="22"/>
        </w:rPr>
        <w:t>программ</w:t>
      </w:r>
      <w:r>
        <w:rPr>
          <w:spacing w:val="-12"/>
          <w:sz w:val="22"/>
        </w:rPr>
        <w:t xml:space="preserve"> </w:t>
      </w:r>
      <w:r>
        <w:rPr>
          <w:sz w:val="22"/>
        </w:rPr>
        <w:t>начального</w:t>
      </w:r>
      <w:r>
        <w:rPr>
          <w:spacing w:val="-13"/>
          <w:sz w:val="22"/>
        </w:rPr>
        <w:t xml:space="preserve"> </w:t>
      </w:r>
      <w:r>
        <w:rPr>
          <w:sz w:val="22"/>
        </w:rPr>
        <w:t>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в редакции приказа № 119 от 21.02.2024.</w:t>
      </w:r>
    </w:p>
    <w:p w14:paraId="0F64DD9E">
      <w:pPr>
        <w:pStyle w:val="8"/>
        <w:numPr>
          <w:ilvl w:val="0"/>
          <w:numId w:val="97"/>
        </w:numPr>
        <w:tabs>
          <w:tab w:val="left" w:pos="1614"/>
        </w:tabs>
        <w:spacing w:before="0" w:after="0" w:line="245" w:lineRule="exact"/>
        <w:ind w:left="1614" w:right="0" w:hanging="284"/>
        <w:jc w:val="both"/>
        <w:rPr>
          <w:sz w:val="22"/>
        </w:rPr>
      </w:pPr>
      <w:r>
        <w:rPr>
          <w:sz w:val="22"/>
        </w:rPr>
        <w:t>Приказ</w:t>
      </w:r>
      <w:r>
        <w:rPr>
          <w:spacing w:val="-6"/>
          <w:sz w:val="22"/>
        </w:rPr>
        <w:t xml:space="preserve"> </w:t>
      </w:r>
      <w:r>
        <w:rPr>
          <w:sz w:val="22"/>
        </w:rPr>
        <w:t>Министерства</w:t>
      </w:r>
      <w:r>
        <w:rPr>
          <w:spacing w:val="-4"/>
          <w:sz w:val="22"/>
        </w:rPr>
        <w:t xml:space="preserve"> </w:t>
      </w:r>
      <w:r>
        <w:rPr>
          <w:sz w:val="22"/>
        </w:rPr>
        <w:t>просвещения</w:t>
      </w:r>
      <w:r>
        <w:rPr>
          <w:spacing w:val="-3"/>
          <w:sz w:val="22"/>
        </w:rPr>
        <w:t xml:space="preserve"> </w:t>
      </w:r>
      <w:r>
        <w:rPr>
          <w:sz w:val="22"/>
        </w:rPr>
        <w:t>Российской</w:t>
      </w:r>
      <w:r>
        <w:rPr>
          <w:spacing w:val="-5"/>
          <w:sz w:val="22"/>
        </w:rPr>
        <w:t xml:space="preserve"> </w:t>
      </w:r>
      <w:r>
        <w:rPr>
          <w:sz w:val="22"/>
        </w:rPr>
        <w:t>Федерации</w:t>
      </w:r>
      <w:r>
        <w:rPr>
          <w:spacing w:val="-5"/>
          <w:sz w:val="22"/>
        </w:rPr>
        <w:t xml:space="preserve"> </w:t>
      </w:r>
      <w:r>
        <w:rPr>
          <w:sz w:val="22"/>
        </w:rPr>
        <w:t>от</w:t>
      </w:r>
      <w:r>
        <w:rPr>
          <w:spacing w:val="-7"/>
          <w:sz w:val="22"/>
        </w:rPr>
        <w:t xml:space="preserve"> </w:t>
      </w:r>
      <w:r>
        <w:rPr>
          <w:sz w:val="22"/>
        </w:rPr>
        <w:t>16.11.2022</w:t>
      </w:r>
      <w:r>
        <w:rPr>
          <w:spacing w:val="-4"/>
          <w:sz w:val="22"/>
        </w:rPr>
        <w:t xml:space="preserve"> </w:t>
      </w:r>
      <w:r>
        <w:rPr>
          <w:sz w:val="22"/>
        </w:rPr>
        <w:t>№</w:t>
      </w:r>
      <w:r>
        <w:rPr>
          <w:spacing w:val="-4"/>
          <w:sz w:val="22"/>
        </w:rPr>
        <w:t xml:space="preserve"> </w:t>
      </w:r>
      <w:r>
        <w:rPr>
          <w:spacing w:val="-5"/>
          <w:sz w:val="22"/>
        </w:rPr>
        <w:t>993</w:t>
      </w:r>
    </w:p>
    <w:p w14:paraId="19B89B0D">
      <w:pPr>
        <w:spacing w:before="3" w:line="244" w:lineRule="auto"/>
        <w:ind w:left="622" w:right="846" w:firstLine="0"/>
        <w:jc w:val="both"/>
        <w:rPr>
          <w:sz w:val="22"/>
        </w:rPr>
      </w:pPr>
      <w:r>
        <w:rPr>
          <w:sz w:val="22"/>
        </w:rPr>
        <w:t>«Об утверждении федеральной образовательной программы основного общего образования» (зарегистрирован 22.12.2022 № 71764);</w:t>
      </w:r>
    </w:p>
    <w:p w14:paraId="0E03D1F7">
      <w:pPr>
        <w:pStyle w:val="8"/>
        <w:numPr>
          <w:ilvl w:val="0"/>
          <w:numId w:val="97"/>
        </w:numPr>
        <w:tabs>
          <w:tab w:val="left" w:pos="1614"/>
        </w:tabs>
        <w:spacing w:before="0" w:after="0" w:line="247" w:lineRule="exact"/>
        <w:ind w:left="1614" w:right="0" w:hanging="284"/>
        <w:jc w:val="both"/>
        <w:rPr>
          <w:sz w:val="22"/>
        </w:rPr>
      </w:pPr>
      <w:r>
        <w:rPr>
          <w:sz w:val="22"/>
        </w:rPr>
        <w:t>Приказ</w:t>
      </w:r>
      <w:r>
        <w:rPr>
          <w:spacing w:val="-6"/>
          <w:sz w:val="22"/>
        </w:rPr>
        <w:t xml:space="preserve"> </w:t>
      </w:r>
      <w:r>
        <w:rPr>
          <w:sz w:val="22"/>
        </w:rPr>
        <w:t>Министерства</w:t>
      </w:r>
      <w:r>
        <w:rPr>
          <w:spacing w:val="-4"/>
          <w:sz w:val="22"/>
        </w:rPr>
        <w:t xml:space="preserve"> </w:t>
      </w:r>
      <w:r>
        <w:rPr>
          <w:sz w:val="22"/>
        </w:rPr>
        <w:t>просвещения</w:t>
      </w:r>
      <w:r>
        <w:rPr>
          <w:spacing w:val="-3"/>
          <w:sz w:val="22"/>
        </w:rPr>
        <w:t xml:space="preserve"> </w:t>
      </w:r>
      <w:r>
        <w:rPr>
          <w:sz w:val="22"/>
        </w:rPr>
        <w:t>Российской</w:t>
      </w:r>
      <w:r>
        <w:rPr>
          <w:spacing w:val="-5"/>
          <w:sz w:val="22"/>
        </w:rPr>
        <w:t xml:space="preserve"> </w:t>
      </w:r>
      <w:r>
        <w:rPr>
          <w:sz w:val="22"/>
        </w:rPr>
        <w:t>Федерации</w:t>
      </w:r>
      <w:r>
        <w:rPr>
          <w:spacing w:val="-5"/>
          <w:sz w:val="22"/>
        </w:rPr>
        <w:t xml:space="preserve"> </w:t>
      </w:r>
      <w:r>
        <w:rPr>
          <w:sz w:val="22"/>
        </w:rPr>
        <w:t>от</w:t>
      </w:r>
      <w:r>
        <w:rPr>
          <w:spacing w:val="-7"/>
          <w:sz w:val="22"/>
        </w:rPr>
        <w:t xml:space="preserve"> </w:t>
      </w:r>
      <w:r>
        <w:rPr>
          <w:sz w:val="22"/>
        </w:rPr>
        <w:t>27.07.2022</w:t>
      </w:r>
      <w:r>
        <w:rPr>
          <w:spacing w:val="-4"/>
          <w:sz w:val="22"/>
        </w:rPr>
        <w:t xml:space="preserve"> </w:t>
      </w:r>
      <w:r>
        <w:rPr>
          <w:sz w:val="22"/>
        </w:rPr>
        <w:t>№</w:t>
      </w:r>
      <w:r>
        <w:rPr>
          <w:spacing w:val="-4"/>
          <w:sz w:val="22"/>
        </w:rPr>
        <w:t xml:space="preserve"> </w:t>
      </w:r>
      <w:r>
        <w:rPr>
          <w:spacing w:val="-5"/>
          <w:sz w:val="22"/>
        </w:rPr>
        <w:t>629</w:t>
      </w:r>
    </w:p>
    <w:p w14:paraId="19B2BD44">
      <w:pPr>
        <w:spacing w:before="5" w:line="242" w:lineRule="auto"/>
        <w:ind w:left="622" w:right="844" w:firstLine="0"/>
        <w:jc w:val="both"/>
        <w:rPr>
          <w:sz w:val="22"/>
        </w:rPr>
      </w:pPr>
      <w:r>
        <w:rPr>
          <w:sz w:val="22"/>
        </w:rPr>
        <w:t>«Об утверждении Порядка организации и осуществления образовательной деятельности по</w:t>
      </w:r>
      <w:r>
        <w:rPr>
          <w:spacing w:val="-2"/>
          <w:sz w:val="22"/>
        </w:rPr>
        <w:t xml:space="preserve"> </w:t>
      </w:r>
      <w:r>
        <w:rPr>
          <w:sz w:val="22"/>
        </w:rPr>
        <w:t>дополнительным</w:t>
      </w:r>
      <w:r>
        <w:rPr>
          <w:spacing w:val="-3"/>
          <w:sz w:val="22"/>
        </w:rPr>
        <w:t xml:space="preserve"> </w:t>
      </w:r>
      <w:r>
        <w:rPr>
          <w:sz w:val="22"/>
        </w:rPr>
        <w:t>общеобразовательным</w:t>
      </w:r>
      <w:r>
        <w:rPr>
          <w:spacing w:val="-2"/>
          <w:sz w:val="22"/>
        </w:rPr>
        <w:t xml:space="preserve"> </w:t>
      </w:r>
      <w:r>
        <w:rPr>
          <w:sz w:val="22"/>
        </w:rPr>
        <w:t>программам»</w:t>
      </w:r>
      <w:r>
        <w:rPr>
          <w:spacing w:val="-2"/>
          <w:sz w:val="22"/>
        </w:rPr>
        <w:t xml:space="preserve"> </w:t>
      </w:r>
      <w:r>
        <w:rPr>
          <w:sz w:val="22"/>
        </w:rPr>
        <w:t>(зарегистрирован</w:t>
      </w:r>
      <w:r>
        <w:rPr>
          <w:spacing w:val="-1"/>
          <w:sz w:val="22"/>
        </w:rPr>
        <w:t xml:space="preserve"> </w:t>
      </w:r>
      <w:r>
        <w:rPr>
          <w:sz w:val="22"/>
        </w:rPr>
        <w:t>26.09.2022</w:t>
      </w:r>
      <w:r>
        <w:rPr>
          <w:spacing w:val="-2"/>
          <w:sz w:val="22"/>
        </w:rPr>
        <w:t xml:space="preserve"> </w:t>
      </w:r>
      <w:r>
        <w:rPr>
          <w:sz w:val="22"/>
        </w:rPr>
        <w:t xml:space="preserve">№ </w:t>
      </w:r>
      <w:r>
        <w:rPr>
          <w:spacing w:val="-2"/>
          <w:sz w:val="22"/>
        </w:rPr>
        <w:t>70226);</w:t>
      </w:r>
    </w:p>
    <w:p w14:paraId="61929BD1">
      <w:pPr>
        <w:pStyle w:val="8"/>
        <w:numPr>
          <w:ilvl w:val="0"/>
          <w:numId w:val="97"/>
        </w:numPr>
        <w:tabs>
          <w:tab w:val="left" w:pos="1614"/>
        </w:tabs>
        <w:spacing w:before="4" w:after="0" w:line="240" w:lineRule="auto"/>
        <w:ind w:left="1614" w:right="0" w:hanging="284"/>
        <w:jc w:val="both"/>
        <w:rPr>
          <w:sz w:val="22"/>
        </w:rPr>
      </w:pPr>
      <w:r>
        <w:rPr>
          <w:sz w:val="22"/>
        </w:rPr>
        <w:t>Приказ</w:t>
      </w:r>
      <w:r>
        <w:rPr>
          <w:spacing w:val="-6"/>
          <w:sz w:val="22"/>
        </w:rPr>
        <w:t xml:space="preserve"> </w:t>
      </w:r>
      <w:r>
        <w:rPr>
          <w:sz w:val="22"/>
        </w:rPr>
        <w:t>Министерства</w:t>
      </w:r>
      <w:r>
        <w:rPr>
          <w:spacing w:val="-4"/>
          <w:sz w:val="22"/>
        </w:rPr>
        <w:t xml:space="preserve"> </w:t>
      </w:r>
      <w:r>
        <w:rPr>
          <w:sz w:val="22"/>
        </w:rPr>
        <w:t>просвещения</w:t>
      </w:r>
      <w:r>
        <w:rPr>
          <w:spacing w:val="-3"/>
          <w:sz w:val="22"/>
        </w:rPr>
        <w:t xml:space="preserve"> </w:t>
      </w:r>
      <w:r>
        <w:rPr>
          <w:sz w:val="22"/>
        </w:rPr>
        <w:t>Российской</w:t>
      </w:r>
      <w:r>
        <w:rPr>
          <w:spacing w:val="-5"/>
          <w:sz w:val="22"/>
        </w:rPr>
        <w:t xml:space="preserve"> </w:t>
      </w:r>
      <w:r>
        <w:rPr>
          <w:sz w:val="22"/>
        </w:rPr>
        <w:t>Федерации</w:t>
      </w:r>
      <w:r>
        <w:rPr>
          <w:spacing w:val="-5"/>
          <w:sz w:val="22"/>
        </w:rPr>
        <w:t xml:space="preserve"> </w:t>
      </w:r>
      <w:r>
        <w:rPr>
          <w:sz w:val="22"/>
        </w:rPr>
        <w:t>от</w:t>
      </w:r>
      <w:r>
        <w:rPr>
          <w:spacing w:val="-7"/>
          <w:sz w:val="22"/>
        </w:rPr>
        <w:t xml:space="preserve"> </w:t>
      </w:r>
      <w:r>
        <w:rPr>
          <w:sz w:val="22"/>
        </w:rPr>
        <w:t>22.03.2021</w:t>
      </w:r>
      <w:r>
        <w:rPr>
          <w:spacing w:val="-4"/>
          <w:sz w:val="22"/>
        </w:rPr>
        <w:t xml:space="preserve"> </w:t>
      </w:r>
      <w:r>
        <w:rPr>
          <w:sz w:val="22"/>
        </w:rPr>
        <w:t>№</w:t>
      </w:r>
      <w:r>
        <w:rPr>
          <w:spacing w:val="-4"/>
          <w:sz w:val="22"/>
        </w:rPr>
        <w:t xml:space="preserve"> </w:t>
      </w:r>
      <w:r>
        <w:rPr>
          <w:spacing w:val="-5"/>
          <w:sz w:val="22"/>
        </w:rPr>
        <w:t>115</w:t>
      </w:r>
    </w:p>
    <w:p w14:paraId="32A1186D">
      <w:pPr>
        <w:spacing w:before="3" w:line="244" w:lineRule="auto"/>
        <w:ind w:left="622" w:right="844" w:firstLine="0"/>
        <w:jc w:val="both"/>
        <w:rPr>
          <w:sz w:val="22"/>
        </w:rPr>
      </w:pPr>
      <w:r>
        <w:rPr>
          <w:sz w:val="22"/>
        </w:rPr>
        <w:t xml:space="preserve">«О Порядке организации и осуществления образовательной деятельности по основным </w:t>
      </w:r>
      <w:r>
        <w:rPr>
          <w:w w:val="105"/>
          <w:sz w:val="22"/>
        </w:rPr>
        <w:t xml:space="preserve">общеобразовательным программам </w:t>
      </w:r>
      <w:r>
        <w:rPr>
          <w:w w:val="140"/>
          <w:sz w:val="22"/>
        </w:rPr>
        <w:t xml:space="preserve">— </w:t>
      </w:r>
      <w:r>
        <w:rPr>
          <w:w w:val="105"/>
          <w:sz w:val="22"/>
        </w:rPr>
        <w:t xml:space="preserve">образовательным программам начального </w:t>
      </w:r>
      <w:r>
        <w:rPr>
          <w:sz w:val="22"/>
        </w:rPr>
        <w:t>общего, основного общего и среднего общего образования»;</w:t>
      </w:r>
    </w:p>
    <w:p w14:paraId="66EE61D1">
      <w:pPr>
        <w:spacing w:after="0" w:line="244" w:lineRule="auto"/>
        <w:jc w:val="both"/>
        <w:rPr>
          <w:sz w:val="22"/>
        </w:rPr>
        <w:sectPr>
          <w:pgSz w:w="11910" w:h="16840"/>
          <w:pgMar w:top="620" w:right="0" w:bottom="280" w:left="1080" w:header="720" w:footer="720" w:gutter="0"/>
          <w:cols w:space="720" w:num="1"/>
        </w:sectPr>
      </w:pPr>
    </w:p>
    <w:p w14:paraId="1ED031C1">
      <w:pPr>
        <w:pStyle w:val="6"/>
        <w:spacing w:before="61"/>
        <w:ind w:left="475" w:right="699" w:firstLine="0"/>
        <w:jc w:val="center"/>
        <w:rPr>
          <w:rFonts w:ascii="Times New Roman"/>
        </w:rPr>
      </w:pPr>
      <w:r>
        <w:rPr>
          <w:rFonts w:ascii="Times New Roman"/>
          <w:spacing w:val="-5"/>
        </w:rPr>
        <w:t>644</w:t>
      </w:r>
    </w:p>
    <w:p w14:paraId="16589DB2">
      <w:pPr>
        <w:pStyle w:val="8"/>
        <w:numPr>
          <w:ilvl w:val="0"/>
          <w:numId w:val="97"/>
        </w:numPr>
        <w:tabs>
          <w:tab w:val="left" w:pos="1613"/>
        </w:tabs>
        <w:spacing w:before="158" w:after="0" w:line="244" w:lineRule="auto"/>
        <w:ind w:left="622" w:right="843" w:firstLine="707"/>
        <w:jc w:val="both"/>
        <w:rPr>
          <w:sz w:val="22"/>
        </w:rPr>
      </w:pPr>
      <w:r>
        <w:rPr>
          <w:sz w:val="22"/>
        </w:rPr>
        <w:t>Приказ Минобрнауки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355424A3">
      <w:pPr>
        <w:pStyle w:val="8"/>
        <w:numPr>
          <w:ilvl w:val="0"/>
          <w:numId w:val="97"/>
        </w:numPr>
        <w:tabs>
          <w:tab w:val="left" w:pos="1613"/>
        </w:tabs>
        <w:spacing w:before="0" w:after="0" w:line="244" w:lineRule="auto"/>
        <w:ind w:left="622" w:right="844" w:firstLine="707"/>
        <w:jc w:val="both"/>
        <w:rPr>
          <w:sz w:val="22"/>
        </w:rPr>
      </w:pPr>
      <w:r>
        <w:rPr>
          <w:sz w:val="22"/>
        </w:rPr>
        <w:t xml:space="preserve">Письмо Министерства просвещения РФ от 05.09.2018 № 03-ПГ-МП-42216 «Об участии учеников муниципальных и государственных школ РФ во внеурочной </w:t>
      </w:r>
      <w:r>
        <w:rPr>
          <w:spacing w:val="-2"/>
          <w:sz w:val="22"/>
        </w:rPr>
        <w:t>деятельности»;</w:t>
      </w:r>
    </w:p>
    <w:p w14:paraId="3572914B">
      <w:pPr>
        <w:pStyle w:val="8"/>
        <w:numPr>
          <w:ilvl w:val="0"/>
          <w:numId w:val="97"/>
        </w:numPr>
        <w:tabs>
          <w:tab w:val="left" w:pos="1613"/>
        </w:tabs>
        <w:spacing w:before="0" w:after="0" w:line="244" w:lineRule="auto"/>
        <w:ind w:left="622" w:right="842" w:firstLine="707"/>
        <w:jc w:val="both"/>
        <w:rPr>
          <w:sz w:val="22"/>
        </w:rPr>
      </w:pPr>
      <w:r>
        <w:rPr>
          <w:sz w:val="22"/>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от 28.09.2020 № 28;</w:t>
      </w:r>
    </w:p>
    <w:p w14:paraId="4C23D9B2">
      <w:pPr>
        <w:pStyle w:val="8"/>
        <w:numPr>
          <w:ilvl w:val="0"/>
          <w:numId w:val="97"/>
        </w:numPr>
        <w:tabs>
          <w:tab w:val="left" w:pos="1613"/>
          <w:tab w:val="left" w:pos="2248"/>
          <w:tab w:val="left" w:pos="2596"/>
          <w:tab w:val="left" w:pos="3341"/>
          <w:tab w:val="left" w:pos="3746"/>
          <w:tab w:val="left" w:pos="4699"/>
          <w:tab w:val="left" w:pos="4985"/>
          <w:tab w:val="left" w:pos="5032"/>
          <w:tab w:val="left" w:pos="5587"/>
          <w:tab w:val="left" w:pos="6760"/>
          <w:tab w:val="left" w:pos="7198"/>
          <w:tab w:val="left" w:pos="7967"/>
          <w:tab w:val="left" w:pos="8520"/>
          <w:tab w:val="left" w:pos="8836"/>
        </w:tabs>
        <w:spacing w:before="0" w:after="0" w:line="242" w:lineRule="auto"/>
        <w:ind w:left="622" w:right="844" w:firstLine="707"/>
        <w:jc w:val="left"/>
        <w:rPr>
          <w:sz w:val="22"/>
        </w:rPr>
      </w:pPr>
      <w:r>
        <w:rPr>
          <w:sz w:val="22"/>
        </w:rPr>
        <w:t>СанПиН</w:t>
      </w:r>
      <w:r>
        <w:rPr>
          <w:spacing w:val="40"/>
          <w:sz w:val="22"/>
        </w:rPr>
        <w:t xml:space="preserve"> </w:t>
      </w:r>
      <w:r>
        <w:rPr>
          <w:sz w:val="22"/>
        </w:rPr>
        <w:t>1.2.3685-21</w:t>
      </w:r>
      <w:r>
        <w:rPr>
          <w:spacing w:val="40"/>
          <w:sz w:val="22"/>
        </w:rPr>
        <w:t xml:space="preserve"> </w:t>
      </w:r>
      <w:r>
        <w:rPr>
          <w:sz w:val="22"/>
        </w:rPr>
        <w:t>«Гигиенические</w:t>
      </w:r>
      <w:r>
        <w:rPr>
          <w:spacing w:val="40"/>
          <w:sz w:val="22"/>
        </w:rPr>
        <w:t xml:space="preserve"> </w:t>
      </w:r>
      <w:r>
        <w:rPr>
          <w:sz w:val="22"/>
        </w:rPr>
        <w:t>нормативы</w:t>
      </w:r>
      <w:r>
        <w:rPr>
          <w:spacing w:val="40"/>
          <w:sz w:val="22"/>
        </w:rPr>
        <w:t xml:space="preserve"> </w:t>
      </w:r>
      <w:r>
        <w:rPr>
          <w:sz w:val="22"/>
        </w:rPr>
        <w:t>и</w:t>
      </w:r>
      <w:r>
        <w:rPr>
          <w:spacing w:val="40"/>
          <w:sz w:val="22"/>
        </w:rPr>
        <w:t xml:space="preserve"> </w:t>
      </w:r>
      <w:r>
        <w:rPr>
          <w:sz w:val="22"/>
        </w:rPr>
        <w:t>требования</w:t>
      </w:r>
      <w:r>
        <w:rPr>
          <w:spacing w:val="40"/>
          <w:sz w:val="22"/>
        </w:rPr>
        <w:t xml:space="preserve"> </w:t>
      </w:r>
      <w:r>
        <w:rPr>
          <w:sz w:val="22"/>
        </w:rPr>
        <w:t>к</w:t>
      </w:r>
      <w:r>
        <w:rPr>
          <w:spacing w:val="40"/>
          <w:sz w:val="22"/>
        </w:rPr>
        <w:t xml:space="preserve"> </w:t>
      </w:r>
      <w:r>
        <w:rPr>
          <w:sz w:val="22"/>
        </w:rPr>
        <w:t xml:space="preserve">обеспечению </w:t>
      </w:r>
      <w:r>
        <w:rPr>
          <w:spacing w:val="-2"/>
          <w:sz w:val="22"/>
        </w:rPr>
        <w:t>безопасности</w:t>
      </w:r>
      <w:r>
        <w:rPr>
          <w:sz w:val="22"/>
        </w:rPr>
        <w:tab/>
      </w:r>
      <w:r>
        <w:rPr>
          <w:spacing w:val="-10"/>
          <w:sz w:val="22"/>
        </w:rPr>
        <w:t>и</w:t>
      </w:r>
      <w:r>
        <w:rPr>
          <w:sz w:val="22"/>
        </w:rPr>
        <w:tab/>
      </w:r>
      <w:r>
        <w:rPr>
          <w:spacing w:val="-4"/>
          <w:sz w:val="22"/>
        </w:rPr>
        <w:t>(или)</w:t>
      </w:r>
      <w:r>
        <w:rPr>
          <w:sz w:val="22"/>
        </w:rPr>
        <w:tab/>
      </w:r>
      <w:r>
        <w:rPr>
          <w:spacing w:val="-2"/>
          <w:sz w:val="22"/>
        </w:rPr>
        <w:t>безвредности</w:t>
      </w:r>
      <w:r>
        <w:rPr>
          <w:sz w:val="22"/>
        </w:rPr>
        <w:tab/>
      </w:r>
      <w:r>
        <w:rPr>
          <w:spacing w:val="-4"/>
          <w:sz w:val="22"/>
        </w:rPr>
        <w:t>для</w:t>
      </w:r>
      <w:r>
        <w:rPr>
          <w:sz w:val="22"/>
        </w:rPr>
        <w:tab/>
      </w:r>
      <w:r>
        <w:rPr>
          <w:spacing w:val="-2"/>
          <w:sz w:val="22"/>
        </w:rPr>
        <w:t>человека</w:t>
      </w:r>
      <w:r>
        <w:rPr>
          <w:sz w:val="22"/>
        </w:rPr>
        <w:tab/>
      </w:r>
      <w:r>
        <w:rPr>
          <w:spacing w:val="-2"/>
          <w:sz w:val="22"/>
        </w:rPr>
        <w:t>факторов</w:t>
      </w:r>
      <w:r>
        <w:rPr>
          <w:sz w:val="22"/>
        </w:rPr>
        <w:tab/>
      </w:r>
      <w:r>
        <w:rPr>
          <w:spacing w:val="-2"/>
          <w:sz w:val="22"/>
        </w:rPr>
        <w:t>среды</w:t>
      </w:r>
      <w:r>
        <w:rPr>
          <w:sz w:val="22"/>
        </w:rPr>
        <w:tab/>
      </w:r>
      <w:r>
        <w:rPr>
          <w:spacing w:val="-2"/>
          <w:sz w:val="22"/>
        </w:rPr>
        <w:t xml:space="preserve">обитания», </w:t>
      </w:r>
      <w:r>
        <w:rPr>
          <w:sz w:val="22"/>
        </w:rPr>
        <w:t xml:space="preserve">утвержденными постановлением главного санитарного врача от 28.01.2021 № 24. </w:t>
      </w:r>
      <w:r>
        <w:rPr>
          <w:spacing w:val="-2"/>
          <w:sz w:val="22"/>
        </w:rPr>
        <w:t>Инструктивно-методические</w:t>
      </w:r>
      <w:r>
        <w:rPr>
          <w:sz w:val="22"/>
        </w:rPr>
        <w:tab/>
      </w:r>
      <w:r>
        <w:rPr>
          <w:spacing w:val="-2"/>
          <w:sz w:val="22"/>
        </w:rPr>
        <w:t>письма</w:t>
      </w:r>
      <w:r>
        <w:rPr>
          <w:sz w:val="22"/>
        </w:rPr>
        <w:tab/>
      </w:r>
      <w:r>
        <w:rPr>
          <w:spacing w:val="-10"/>
          <w:sz w:val="22"/>
        </w:rPr>
        <w:t>и</w:t>
      </w:r>
      <w:r>
        <w:rPr>
          <w:sz w:val="22"/>
        </w:rPr>
        <w:tab/>
      </w:r>
      <w:r>
        <w:rPr>
          <w:sz w:val="22"/>
        </w:rPr>
        <w:tab/>
      </w:r>
      <w:r>
        <w:rPr>
          <w:spacing w:val="-2"/>
          <w:sz w:val="22"/>
        </w:rPr>
        <w:t>распорядительные</w:t>
      </w:r>
      <w:r>
        <w:rPr>
          <w:sz w:val="22"/>
        </w:rPr>
        <w:tab/>
      </w:r>
      <w:r>
        <w:rPr>
          <w:spacing w:val="-2"/>
          <w:sz w:val="22"/>
        </w:rPr>
        <w:t>документы</w:t>
      </w:r>
      <w:r>
        <w:rPr>
          <w:sz w:val="22"/>
        </w:rPr>
        <w:tab/>
      </w:r>
      <w:r>
        <w:rPr>
          <w:spacing w:val="-2"/>
          <w:sz w:val="22"/>
        </w:rPr>
        <w:t xml:space="preserve">Министерства </w:t>
      </w:r>
      <w:r>
        <w:rPr>
          <w:sz w:val="22"/>
        </w:rPr>
        <w:t>просвещения Российской Федерации</w:t>
      </w:r>
    </w:p>
    <w:p w14:paraId="66AE0286">
      <w:pPr>
        <w:pStyle w:val="8"/>
        <w:numPr>
          <w:ilvl w:val="0"/>
          <w:numId w:val="98"/>
        </w:numPr>
        <w:tabs>
          <w:tab w:val="left" w:pos="1652"/>
        </w:tabs>
        <w:spacing w:before="0" w:after="0" w:line="242" w:lineRule="auto"/>
        <w:ind w:left="622" w:right="847" w:firstLine="707"/>
        <w:jc w:val="both"/>
        <w:rPr>
          <w:sz w:val="22"/>
        </w:rPr>
      </w:pPr>
      <w:r>
        <w:rPr>
          <w:sz w:val="22"/>
        </w:rPr>
        <w:t>Письмо Минпросвещения России от 03.03.2023 № 03-327 «О направлении информации» (Методические рекомендации по введению федеральных основных общеобразовательных программ).</w:t>
      </w:r>
    </w:p>
    <w:p w14:paraId="6BE9EC8B">
      <w:pPr>
        <w:pStyle w:val="8"/>
        <w:numPr>
          <w:ilvl w:val="0"/>
          <w:numId w:val="98"/>
        </w:numPr>
        <w:tabs>
          <w:tab w:val="left" w:pos="1661"/>
        </w:tabs>
        <w:spacing w:before="5" w:after="0" w:line="242" w:lineRule="auto"/>
        <w:ind w:left="622" w:right="845" w:firstLine="707"/>
        <w:jc w:val="both"/>
        <w:rPr>
          <w:sz w:val="22"/>
        </w:rPr>
      </w:pPr>
      <w:r>
        <w:rPr>
          <w:sz w:val="22"/>
        </w:rPr>
        <w:t xml:space="preserve">Письмо Минпросвещения России от 22.05.2023 N 03-870 «О направлении </w:t>
      </w:r>
      <w:r>
        <w:rPr>
          <w:spacing w:val="-2"/>
          <w:sz w:val="22"/>
        </w:rPr>
        <w:t>информации».</w:t>
      </w:r>
    </w:p>
    <w:p w14:paraId="6893CF54">
      <w:pPr>
        <w:pStyle w:val="8"/>
        <w:numPr>
          <w:ilvl w:val="0"/>
          <w:numId w:val="98"/>
        </w:numPr>
        <w:tabs>
          <w:tab w:val="left" w:pos="1576"/>
        </w:tabs>
        <w:spacing w:before="3" w:after="0" w:line="240" w:lineRule="auto"/>
        <w:ind w:left="1576" w:right="0" w:hanging="246"/>
        <w:jc w:val="both"/>
        <w:rPr>
          <w:sz w:val="22"/>
        </w:rPr>
      </w:pPr>
      <w:r>
        <w:rPr>
          <w:sz w:val="22"/>
        </w:rPr>
        <w:t>Письмо</w:t>
      </w:r>
      <w:r>
        <w:rPr>
          <w:spacing w:val="-6"/>
          <w:sz w:val="22"/>
        </w:rPr>
        <w:t xml:space="preserve"> </w:t>
      </w:r>
      <w:r>
        <w:rPr>
          <w:sz w:val="22"/>
        </w:rPr>
        <w:t>Министерства</w:t>
      </w:r>
      <w:r>
        <w:rPr>
          <w:spacing w:val="-3"/>
          <w:sz w:val="22"/>
        </w:rPr>
        <w:t xml:space="preserve"> </w:t>
      </w:r>
      <w:r>
        <w:rPr>
          <w:sz w:val="22"/>
        </w:rPr>
        <w:t>просвещения</w:t>
      </w:r>
      <w:r>
        <w:rPr>
          <w:spacing w:val="-2"/>
          <w:sz w:val="22"/>
        </w:rPr>
        <w:t xml:space="preserve"> </w:t>
      </w:r>
      <w:r>
        <w:rPr>
          <w:sz w:val="22"/>
        </w:rPr>
        <w:t>России</w:t>
      </w:r>
      <w:r>
        <w:rPr>
          <w:spacing w:val="-5"/>
          <w:sz w:val="22"/>
        </w:rPr>
        <w:t xml:space="preserve"> </w:t>
      </w:r>
      <w:r>
        <w:rPr>
          <w:sz w:val="22"/>
        </w:rPr>
        <w:t>от</w:t>
      </w:r>
      <w:r>
        <w:rPr>
          <w:spacing w:val="-3"/>
          <w:sz w:val="22"/>
        </w:rPr>
        <w:t xml:space="preserve"> </w:t>
      </w:r>
      <w:r>
        <w:rPr>
          <w:sz w:val="22"/>
        </w:rPr>
        <w:t>16.01.23</w:t>
      </w:r>
      <w:r>
        <w:rPr>
          <w:spacing w:val="-5"/>
          <w:sz w:val="22"/>
        </w:rPr>
        <w:t xml:space="preserve"> </w:t>
      </w:r>
      <w:r>
        <w:rPr>
          <w:sz w:val="22"/>
        </w:rPr>
        <w:t>№</w:t>
      </w:r>
      <w:r>
        <w:rPr>
          <w:spacing w:val="-2"/>
          <w:sz w:val="22"/>
        </w:rPr>
        <w:t xml:space="preserve"> </w:t>
      </w:r>
      <w:r>
        <w:rPr>
          <w:sz w:val="22"/>
        </w:rPr>
        <w:t>03-</w:t>
      </w:r>
      <w:r>
        <w:rPr>
          <w:spacing w:val="-5"/>
          <w:sz w:val="22"/>
        </w:rPr>
        <w:t>68;</w:t>
      </w:r>
    </w:p>
    <w:p w14:paraId="09F72927">
      <w:pPr>
        <w:pStyle w:val="8"/>
        <w:numPr>
          <w:ilvl w:val="0"/>
          <w:numId w:val="98"/>
        </w:numPr>
        <w:tabs>
          <w:tab w:val="left" w:pos="1588"/>
        </w:tabs>
        <w:spacing w:before="3" w:after="0" w:line="240" w:lineRule="auto"/>
        <w:ind w:left="1588" w:right="0" w:hanging="258"/>
        <w:jc w:val="both"/>
        <w:rPr>
          <w:sz w:val="22"/>
        </w:rPr>
      </w:pPr>
      <w:r>
        <w:rPr>
          <w:sz w:val="22"/>
        </w:rPr>
        <w:t>Письмо Министерства</w:t>
      </w:r>
      <w:r>
        <w:rPr>
          <w:spacing w:val="2"/>
          <w:sz w:val="22"/>
        </w:rPr>
        <w:t xml:space="preserve"> </w:t>
      </w:r>
      <w:r>
        <w:rPr>
          <w:sz w:val="22"/>
        </w:rPr>
        <w:t>образования и</w:t>
      </w:r>
      <w:r>
        <w:rPr>
          <w:spacing w:val="1"/>
          <w:sz w:val="22"/>
        </w:rPr>
        <w:t xml:space="preserve"> </w:t>
      </w:r>
      <w:r>
        <w:rPr>
          <w:sz w:val="22"/>
        </w:rPr>
        <w:t>науки</w:t>
      </w:r>
      <w:r>
        <w:rPr>
          <w:spacing w:val="1"/>
          <w:sz w:val="22"/>
        </w:rPr>
        <w:t xml:space="preserve"> </w:t>
      </w:r>
      <w:r>
        <w:rPr>
          <w:sz w:val="22"/>
        </w:rPr>
        <w:t>Российской</w:t>
      </w:r>
      <w:r>
        <w:rPr>
          <w:spacing w:val="1"/>
          <w:sz w:val="22"/>
        </w:rPr>
        <w:t xml:space="preserve"> </w:t>
      </w:r>
      <w:r>
        <w:rPr>
          <w:sz w:val="22"/>
        </w:rPr>
        <w:t>Федерации</w:t>
      </w:r>
      <w:r>
        <w:rPr>
          <w:spacing w:val="-1"/>
          <w:sz w:val="22"/>
        </w:rPr>
        <w:t xml:space="preserve"> </w:t>
      </w:r>
      <w:r>
        <w:rPr>
          <w:sz w:val="22"/>
        </w:rPr>
        <w:t>от</w:t>
      </w:r>
      <w:r>
        <w:rPr>
          <w:spacing w:val="2"/>
          <w:sz w:val="22"/>
        </w:rPr>
        <w:t xml:space="preserve"> </w:t>
      </w:r>
      <w:r>
        <w:rPr>
          <w:spacing w:val="-2"/>
          <w:sz w:val="22"/>
        </w:rPr>
        <w:t>4.03.2010</w:t>
      </w:r>
    </w:p>
    <w:p w14:paraId="4D3040B5">
      <w:pPr>
        <w:spacing w:before="3"/>
        <w:ind w:left="622" w:right="0" w:firstLine="0"/>
        <w:jc w:val="both"/>
        <w:rPr>
          <w:sz w:val="22"/>
        </w:rPr>
      </w:pPr>
      <w:r>
        <w:rPr>
          <w:sz w:val="22"/>
        </w:rPr>
        <w:t>№</w:t>
      </w:r>
      <w:r>
        <w:rPr>
          <w:spacing w:val="-9"/>
          <w:sz w:val="22"/>
        </w:rPr>
        <w:t xml:space="preserve"> </w:t>
      </w:r>
      <w:r>
        <w:rPr>
          <w:sz w:val="22"/>
        </w:rPr>
        <w:t>03-413</w:t>
      </w:r>
      <w:r>
        <w:rPr>
          <w:spacing w:val="-9"/>
          <w:sz w:val="22"/>
        </w:rPr>
        <w:t xml:space="preserve"> </w:t>
      </w:r>
      <w:r>
        <w:rPr>
          <w:sz w:val="22"/>
        </w:rPr>
        <w:t>«О</w:t>
      </w:r>
      <w:r>
        <w:rPr>
          <w:spacing w:val="-10"/>
          <w:sz w:val="22"/>
        </w:rPr>
        <w:t xml:space="preserve"> </w:t>
      </w:r>
      <w:r>
        <w:rPr>
          <w:sz w:val="22"/>
        </w:rPr>
        <w:t>методических</w:t>
      </w:r>
      <w:r>
        <w:rPr>
          <w:spacing w:val="-11"/>
          <w:sz w:val="22"/>
        </w:rPr>
        <w:t xml:space="preserve"> </w:t>
      </w:r>
      <w:r>
        <w:rPr>
          <w:sz w:val="22"/>
        </w:rPr>
        <w:t>рекомендациях</w:t>
      </w:r>
      <w:r>
        <w:rPr>
          <w:spacing w:val="-10"/>
          <w:sz w:val="22"/>
        </w:rPr>
        <w:t xml:space="preserve"> </w:t>
      </w:r>
      <w:r>
        <w:rPr>
          <w:sz w:val="22"/>
        </w:rPr>
        <w:t>по</w:t>
      </w:r>
      <w:r>
        <w:rPr>
          <w:spacing w:val="-13"/>
          <w:sz w:val="22"/>
        </w:rPr>
        <w:t xml:space="preserve"> </w:t>
      </w:r>
      <w:r>
        <w:rPr>
          <w:sz w:val="22"/>
        </w:rPr>
        <w:t>реализации</w:t>
      </w:r>
      <w:r>
        <w:rPr>
          <w:spacing w:val="-10"/>
          <w:sz w:val="22"/>
        </w:rPr>
        <w:t xml:space="preserve"> </w:t>
      </w:r>
      <w:r>
        <w:rPr>
          <w:sz w:val="22"/>
        </w:rPr>
        <w:t>элективных</w:t>
      </w:r>
      <w:r>
        <w:rPr>
          <w:spacing w:val="-10"/>
          <w:sz w:val="22"/>
        </w:rPr>
        <w:t xml:space="preserve"> </w:t>
      </w:r>
      <w:r>
        <w:rPr>
          <w:spacing w:val="-2"/>
          <w:sz w:val="22"/>
        </w:rPr>
        <w:t>курсов»;</w:t>
      </w:r>
    </w:p>
    <w:p w14:paraId="5A99F139">
      <w:pPr>
        <w:pStyle w:val="8"/>
        <w:numPr>
          <w:ilvl w:val="0"/>
          <w:numId w:val="98"/>
        </w:numPr>
        <w:tabs>
          <w:tab w:val="left" w:pos="1643"/>
        </w:tabs>
        <w:spacing w:before="6" w:after="0" w:line="244" w:lineRule="auto"/>
        <w:ind w:left="622" w:right="846" w:firstLine="707"/>
        <w:jc w:val="both"/>
        <w:rPr>
          <w:sz w:val="22"/>
        </w:rPr>
      </w:pPr>
      <w:r>
        <w:rPr>
          <w:sz w:val="22"/>
        </w:rPr>
        <w:t>Методические рекомендации Минпроса РФ по реализации образовательных программ начального общего, основного общего, среднего общего образования, образовательных</w:t>
      </w:r>
      <w:r>
        <w:rPr>
          <w:spacing w:val="-8"/>
          <w:sz w:val="22"/>
        </w:rPr>
        <w:t xml:space="preserve"> </w:t>
      </w:r>
      <w:r>
        <w:rPr>
          <w:sz w:val="22"/>
        </w:rPr>
        <w:t>программ</w:t>
      </w:r>
      <w:r>
        <w:rPr>
          <w:spacing w:val="-6"/>
          <w:sz w:val="22"/>
        </w:rPr>
        <w:t xml:space="preserve"> </w:t>
      </w:r>
      <w:r>
        <w:rPr>
          <w:sz w:val="22"/>
        </w:rPr>
        <w:t>среднего</w:t>
      </w:r>
      <w:r>
        <w:rPr>
          <w:spacing w:val="-6"/>
          <w:sz w:val="22"/>
        </w:rPr>
        <w:t xml:space="preserve"> </w:t>
      </w:r>
      <w:r>
        <w:rPr>
          <w:sz w:val="22"/>
        </w:rPr>
        <w:t>профессионального</w:t>
      </w:r>
      <w:r>
        <w:rPr>
          <w:spacing w:val="-6"/>
          <w:sz w:val="22"/>
        </w:rPr>
        <w:t xml:space="preserve"> </w:t>
      </w:r>
      <w:r>
        <w:rPr>
          <w:sz w:val="22"/>
        </w:rPr>
        <w:t>образования</w:t>
      </w:r>
      <w:r>
        <w:rPr>
          <w:spacing w:val="-6"/>
          <w:sz w:val="22"/>
        </w:rPr>
        <w:t xml:space="preserve"> </w:t>
      </w:r>
      <w:r>
        <w:rPr>
          <w:sz w:val="22"/>
        </w:rPr>
        <w:t>и</w:t>
      </w:r>
      <w:r>
        <w:rPr>
          <w:spacing w:val="-6"/>
          <w:sz w:val="22"/>
        </w:rPr>
        <w:t xml:space="preserve"> </w:t>
      </w:r>
      <w:r>
        <w:rPr>
          <w:sz w:val="22"/>
        </w:rPr>
        <w:t>дополнительных общеобразовательных</w:t>
      </w:r>
      <w:r>
        <w:rPr>
          <w:spacing w:val="-11"/>
          <w:sz w:val="22"/>
        </w:rPr>
        <w:t xml:space="preserve"> </w:t>
      </w:r>
      <w:r>
        <w:rPr>
          <w:sz w:val="22"/>
        </w:rPr>
        <w:t>программ</w:t>
      </w:r>
      <w:r>
        <w:rPr>
          <w:spacing w:val="-8"/>
          <w:sz w:val="22"/>
        </w:rPr>
        <w:t xml:space="preserve"> </w:t>
      </w:r>
      <w:r>
        <w:rPr>
          <w:sz w:val="22"/>
        </w:rPr>
        <w:t>с</w:t>
      </w:r>
      <w:r>
        <w:rPr>
          <w:spacing w:val="-9"/>
          <w:sz w:val="22"/>
        </w:rPr>
        <w:t xml:space="preserve"> </w:t>
      </w:r>
      <w:r>
        <w:rPr>
          <w:sz w:val="22"/>
        </w:rPr>
        <w:t>применением</w:t>
      </w:r>
      <w:r>
        <w:rPr>
          <w:spacing w:val="-8"/>
          <w:sz w:val="22"/>
        </w:rPr>
        <w:t xml:space="preserve"> </w:t>
      </w:r>
      <w:r>
        <w:rPr>
          <w:sz w:val="22"/>
        </w:rPr>
        <w:t>электронного</w:t>
      </w:r>
      <w:r>
        <w:rPr>
          <w:spacing w:val="-9"/>
          <w:sz w:val="22"/>
        </w:rPr>
        <w:t xml:space="preserve"> </w:t>
      </w:r>
      <w:r>
        <w:rPr>
          <w:sz w:val="22"/>
        </w:rPr>
        <w:t>обучения</w:t>
      </w:r>
      <w:r>
        <w:rPr>
          <w:spacing w:val="-7"/>
          <w:sz w:val="22"/>
        </w:rPr>
        <w:t xml:space="preserve"> </w:t>
      </w:r>
      <w:r>
        <w:rPr>
          <w:sz w:val="22"/>
        </w:rPr>
        <w:t>и</w:t>
      </w:r>
      <w:r>
        <w:rPr>
          <w:spacing w:val="-8"/>
          <w:sz w:val="22"/>
        </w:rPr>
        <w:t xml:space="preserve"> </w:t>
      </w:r>
      <w:r>
        <w:rPr>
          <w:sz w:val="22"/>
        </w:rPr>
        <w:t>дистанционных образовательных технологий от 20.03.2020 № ГД39/04;</w:t>
      </w:r>
    </w:p>
    <w:p w14:paraId="0ACBA355">
      <w:pPr>
        <w:pStyle w:val="8"/>
        <w:numPr>
          <w:ilvl w:val="0"/>
          <w:numId w:val="98"/>
        </w:numPr>
        <w:tabs>
          <w:tab w:val="left" w:pos="1745"/>
        </w:tabs>
        <w:spacing w:before="0" w:after="0" w:line="244" w:lineRule="auto"/>
        <w:ind w:left="622" w:right="842" w:firstLine="707"/>
        <w:jc w:val="both"/>
        <w:rPr>
          <w:sz w:val="22"/>
        </w:rPr>
      </w:pPr>
      <w:r>
        <w:rPr>
          <w:sz w:val="22"/>
        </w:rPr>
        <w:t>Методические рекомендации Минпроса РФ 10.04.2014 № 06-381 «О направлении</w:t>
      </w:r>
      <w:r>
        <w:rPr>
          <w:spacing w:val="-12"/>
          <w:sz w:val="22"/>
        </w:rPr>
        <w:t xml:space="preserve"> </w:t>
      </w:r>
      <w:r>
        <w:rPr>
          <w:sz w:val="22"/>
        </w:rPr>
        <w:t>методических</w:t>
      </w:r>
      <w:r>
        <w:rPr>
          <w:spacing w:val="-12"/>
          <w:sz w:val="22"/>
        </w:rPr>
        <w:t xml:space="preserve"> </w:t>
      </w:r>
      <w:r>
        <w:rPr>
          <w:sz w:val="22"/>
        </w:rPr>
        <w:t>рекомендаций</w:t>
      </w:r>
      <w:r>
        <w:rPr>
          <w:spacing w:val="-12"/>
          <w:sz w:val="22"/>
        </w:rPr>
        <w:t xml:space="preserve"> </w:t>
      </w:r>
      <w:r>
        <w:rPr>
          <w:sz w:val="22"/>
        </w:rPr>
        <w:t>(вместе</w:t>
      </w:r>
      <w:r>
        <w:rPr>
          <w:spacing w:val="-11"/>
          <w:sz w:val="22"/>
        </w:rPr>
        <w:t xml:space="preserve"> </w:t>
      </w:r>
      <w:r>
        <w:rPr>
          <w:sz w:val="22"/>
        </w:rPr>
        <w:t>с</w:t>
      </w:r>
      <w:r>
        <w:rPr>
          <w:spacing w:val="-11"/>
          <w:sz w:val="22"/>
        </w:rPr>
        <w:t xml:space="preserve"> </w:t>
      </w:r>
      <w:r>
        <w:rPr>
          <w:sz w:val="22"/>
        </w:rPr>
        <w:t>«Методическими</w:t>
      </w:r>
      <w:r>
        <w:rPr>
          <w:spacing w:val="-12"/>
          <w:sz w:val="22"/>
        </w:rPr>
        <w:t xml:space="preserve"> </w:t>
      </w:r>
      <w:r>
        <w:rPr>
          <w:sz w:val="22"/>
        </w:rPr>
        <w:t>рекомендациями</w:t>
      </w:r>
      <w:r>
        <w:rPr>
          <w:spacing w:val="-12"/>
          <w:sz w:val="22"/>
        </w:rPr>
        <w:t xml:space="preserve"> </w:t>
      </w:r>
      <w:r>
        <w:rPr>
          <w:sz w:val="22"/>
        </w:rPr>
        <w:t>по использованию электронного обучения, дистанционных образовательных технологий при реализации дополнительных профессиональных образовательных программ».</w:t>
      </w:r>
    </w:p>
    <w:p w14:paraId="0B3C6C09">
      <w:pPr>
        <w:spacing w:before="244"/>
        <w:ind w:left="622" w:right="0" w:firstLine="0"/>
        <w:jc w:val="both"/>
        <w:rPr>
          <w:sz w:val="22"/>
        </w:rPr>
      </w:pPr>
      <w:r>
        <w:rPr>
          <w:spacing w:val="-2"/>
          <w:sz w:val="22"/>
        </w:rPr>
        <w:t>Нормативно-правовыми</w:t>
      </w:r>
      <w:r>
        <w:rPr>
          <w:sz w:val="22"/>
        </w:rPr>
        <w:t xml:space="preserve"> </w:t>
      </w:r>
      <w:r>
        <w:rPr>
          <w:spacing w:val="-2"/>
          <w:sz w:val="22"/>
        </w:rPr>
        <w:t>документами</w:t>
      </w:r>
      <w:r>
        <w:rPr>
          <w:spacing w:val="1"/>
          <w:sz w:val="22"/>
        </w:rPr>
        <w:t xml:space="preserve"> </w:t>
      </w:r>
      <w:r>
        <w:rPr>
          <w:spacing w:val="-2"/>
          <w:sz w:val="22"/>
        </w:rPr>
        <w:t>регионального</w:t>
      </w:r>
      <w:r>
        <w:rPr>
          <w:spacing w:val="1"/>
          <w:sz w:val="22"/>
        </w:rPr>
        <w:t xml:space="preserve"> </w:t>
      </w:r>
      <w:r>
        <w:rPr>
          <w:spacing w:val="-2"/>
          <w:sz w:val="22"/>
        </w:rPr>
        <w:t>уровня:</w:t>
      </w:r>
    </w:p>
    <w:p w14:paraId="67D43FE0">
      <w:pPr>
        <w:pStyle w:val="8"/>
        <w:numPr>
          <w:ilvl w:val="1"/>
          <w:numId w:val="98"/>
        </w:numPr>
        <w:tabs>
          <w:tab w:val="left" w:pos="1501"/>
        </w:tabs>
        <w:spacing w:before="3" w:after="0" w:line="244" w:lineRule="auto"/>
        <w:ind w:left="622" w:right="842" w:firstLine="707"/>
        <w:jc w:val="both"/>
        <w:rPr>
          <w:sz w:val="22"/>
        </w:rPr>
      </w:pPr>
      <w:r>
        <w:rPr>
          <w:sz w:val="22"/>
        </w:rPr>
        <w:t>Постановления Правительства Курганской области от 23 декабря 2013 года № 700</w:t>
      </w:r>
      <w:r>
        <w:rPr>
          <w:spacing w:val="-7"/>
          <w:sz w:val="22"/>
        </w:rPr>
        <w:t xml:space="preserve"> </w:t>
      </w:r>
      <w:r>
        <w:rPr>
          <w:sz w:val="22"/>
        </w:rPr>
        <w:t>«Об</w:t>
      </w:r>
      <w:r>
        <w:rPr>
          <w:spacing w:val="-5"/>
          <w:sz w:val="22"/>
        </w:rPr>
        <w:t xml:space="preserve"> </w:t>
      </w:r>
      <w:r>
        <w:rPr>
          <w:sz w:val="22"/>
        </w:rPr>
        <w:t>утверждении</w:t>
      </w:r>
      <w:r>
        <w:rPr>
          <w:spacing w:val="-8"/>
          <w:sz w:val="22"/>
        </w:rPr>
        <w:t xml:space="preserve"> </w:t>
      </w:r>
      <w:r>
        <w:rPr>
          <w:sz w:val="22"/>
        </w:rPr>
        <w:t>Порядка</w:t>
      </w:r>
      <w:r>
        <w:rPr>
          <w:spacing w:val="-7"/>
          <w:sz w:val="22"/>
        </w:rPr>
        <w:t xml:space="preserve"> </w:t>
      </w:r>
      <w:r>
        <w:rPr>
          <w:sz w:val="22"/>
        </w:rPr>
        <w:t>регламентации</w:t>
      </w:r>
      <w:r>
        <w:rPr>
          <w:spacing w:val="-7"/>
          <w:sz w:val="22"/>
        </w:rPr>
        <w:t xml:space="preserve"> </w:t>
      </w:r>
      <w:r>
        <w:rPr>
          <w:sz w:val="22"/>
        </w:rPr>
        <w:t>и</w:t>
      </w:r>
      <w:r>
        <w:rPr>
          <w:spacing w:val="-7"/>
          <w:sz w:val="22"/>
        </w:rPr>
        <w:t xml:space="preserve"> </w:t>
      </w:r>
      <w:r>
        <w:rPr>
          <w:sz w:val="22"/>
        </w:rPr>
        <w:t>оформления</w:t>
      </w:r>
      <w:r>
        <w:rPr>
          <w:spacing w:val="-6"/>
          <w:sz w:val="22"/>
        </w:rPr>
        <w:t xml:space="preserve"> </w:t>
      </w:r>
      <w:r>
        <w:rPr>
          <w:sz w:val="22"/>
        </w:rPr>
        <w:t>отношений</w:t>
      </w:r>
      <w:r>
        <w:rPr>
          <w:spacing w:val="-7"/>
          <w:sz w:val="22"/>
        </w:rPr>
        <w:t xml:space="preserve"> </w:t>
      </w:r>
      <w:r>
        <w:rPr>
          <w:sz w:val="22"/>
        </w:rPr>
        <w:t>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 территории Курганской области»;</w:t>
      </w:r>
    </w:p>
    <w:p w14:paraId="0AB8AD80">
      <w:pPr>
        <w:pStyle w:val="8"/>
        <w:numPr>
          <w:ilvl w:val="1"/>
          <w:numId w:val="98"/>
        </w:numPr>
        <w:tabs>
          <w:tab w:val="left" w:pos="1494"/>
        </w:tabs>
        <w:spacing w:before="0" w:after="0" w:line="244" w:lineRule="auto"/>
        <w:ind w:left="622" w:right="845" w:firstLine="707"/>
        <w:jc w:val="both"/>
        <w:rPr>
          <w:sz w:val="22"/>
        </w:rPr>
      </w:pPr>
      <w:r>
        <w:rPr>
          <w:sz w:val="22"/>
        </w:rPr>
        <w:t>Приказом Главного управления образования Курганской области от 11.06. 2008 года № 1052 «Об утверждении регионального базисного учебного плана для образовательных учреждений Курганской области, реализующих образовательные программы общего образования» (с изменениями).</w:t>
      </w:r>
    </w:p>
    <w:p w14:paraId="2F0356D3">
      <w:pPr>
        <w:pStyle w:val="8"/>
        <w:numPr>
          <w:ilvl w:val="0"/>
          <w:numId w:val="99"/>
        </w:numPr>
        <w:tabs>
          <w:tab w:val="left" w:pos="1576"/>
        </w:tabs>
        <w:spacing w:before="0" w:after="0" w:line="244" w:lineRule="exact"/>
        <w:ind w:left="1576" w:right="0" w:hanging="246"/>
        <w:jc w:val="both"/>
        <w:rPr>
          <w:sz w:val="22"/>
        </w:rPr>
      </w:pPr>
      <w:r>
        <w:rPr>
          <w:spacing w:val="-2"/>
          <w:sz w:val="22"/>
        </w:rPr>
        <w:t>Локальными</w:t>
      </w:r>
      <w:r>
        <w:rPr>
          <w:spacing w:val="-7"/>
          <w:sz w:val="22"/>
        </w:rPr>
        <w:t xml:space="preserve"> </w:t>
      </w:r>
      <w:r>
        <w:rPr>
          <w:spacing w:val="-2"/>
          <w:sz w:val="22"/>
        </w:rPr>
        <w:t>актами</w:t>
      </w:r>
      <w:r>
        <w:rPr>
          <w:spacing w:val="-9"/>
          <w:sz w:val="22"/>
        </w:rPr>
        <w:t xml:space="preserve"> </w:t>
      </w:r>
      <w:r>
        <w:rPr>
          <w:spacing w:val="-2"/>
          <w:sz w:val="22"/>
        </w:rPr>
        <w:t>образовательной</w:t>
      </w:r>
      <w:r>
        <w:rPr>
          <w:spacing w:val="-7"/>
          <w:sz w:val="22"/>
        </w:rPr>
        <w:t xml:space="preserve"> </w:t>
      </w:r>
      <w:r>
        <w:rPr>
          <w:spacing w:val="-2"/>
          <w:sz w:val="22"/>
        </w:rPr>
        <w:t>организации:</w:t>
      </w:r>
    </w:p>
    <w:p w14:paraId="6DC9D166">
      <w:pPr>
        <w:contextualSpacing/>
        <w:jc w:val="left"/>
        <w:rPr>
          <w:rFonts w:hint="default"/>
          <w:lang w:val="ru-RU"/>
        </w:rPr>
      </w:pPr>
      <w:r>
        <w:rPr>
          <w:sz w:val="22"/>
        </w:rPr>
        <w:t xml:space="preserve">Уставом </w:t>
      </w:r>
      <w:r>
        <w:t>МКОУ «</w:t>
      </w:r>
      <w:r>
        <w:rPr>
          <w:lang w:val="ru-RU"/>
        </w:rPr>
        <w:t>Большечаусовской</w:t>
      </w:r>
      <w:r>
        <w:rPr>
          <w:rFonts w:hint="default"/>
          <w:lang w:val="ru-RU"/>
        </w:rPr>
        <w:t xml:space="preserve"> основной общеобразовательной школы имени Героя Советского Союза Орлова Т.Н.</w:t>
      </w:r>
      <w:r>
        <w:t>»</w:t>
      </w:r>
      <w:r>
        <w:rPr>
          <w:rFonts w:hint="default"/>
          <w:lang w:val="ru-RU"/>
        </w:rPr>
        <w:t>;</w:t>
      </w:r>
    </w:p>
    <w:p w14:paraId="380EC36A">
      <w:pPr>
        <w:pStyle w:val="8"/>
        <w:numPr>
          <w:ilvl w:val="1"/>
          <w:numId w:val="99"/>
        </w:numPr>
        <w:tabs>
          <w:tab w:val="left" w:pos="1503"/>
        </w:tabs>
        <w:spacing w:before="0" w:after="0" w:line="242" w:lineRule="auto"/>
        <w:ind w:left="622" w:right="844" w:firstLine="707"/>
        <w:jc w:val="both"/>
        <w:rPr>
          <w:sz w:val="22"/>
        </w:rPr>
      </w:pPr>
    </w:p>
    <w:p w14:paraId="54A9D35D">
      <w:pPr>
        <w:contextualSpacing/>
        <w:jc w:val="left"/>
        <w:rPr>
          <w:sz w:val="22"/>
        </w:rPr>
      </w:pPr>
      <w:r>
        <w:rPr>
          <w:sz w:val="22"/>
        </w:rPr>
        <w:t>Основной</w:t>
      </w:r>
      <w:r>
        <w:rPr>
          <w:spacing w:val="36"/>
          <w:sz w:val="22"/>
        </w:rPr>
        <w:t xml:space="preserve"> </w:t>
      </w:r>
      <w:r>
        <w:rPr>
          <w:sz w:val="22"/>
        </w:rPr>
        <w:t>образовательной</w:t>
      </w:r>
      <w:r>
        <w:rPr>
          <w:spacing w:val="36"/>
          <w:sz w:val="22"/>
        </w:rPr>
        <w:t xml:space="preserve"> </w:t>
      </w:r>
      <w:r>
        <w:rPr>
          <w:sz w:val="22"/>
        </w:rPr>
        <w:t>программой</w:t>
      </w:r>
      <w:r>
        <w:rPr>
          <w:spacing w:val="36"/>
          <w:sz w:val="22"/>
        </w:rPr>
        <w:t xml:space="preserve"> </w:t>
      </w:r>
      <w:r>
        <w:rPr>
          <w:sz w:val="22"/>
        </w:rPr>
        <w:t>основного</w:t>
      </w:r>
      <w:r>
        <w:rPr>
          <w:spacing w:val="37"/>
          <w:sz w:val="22"/>
        </w:rPr>
        <w:t xml:space="preserve"> </w:t>
      </w:r>
      <w:r>
        <w:rPr>
          <w:sz w:val="22"/>
        </w:rPr>
        <w:t>общего</w:t>
      </w:r>
      <w:r>
        <w:rPr>
          <w:spacing w:val="35"/>
          <w:sz w:val="22"/>
        </w:rPr>
        <w:t xml:space="preserve"> </w:t>
      </w:r>
      <w:r>
        <w:rPr>
          <w:sz w:val="22"/>
        </w:rPr>
        <w:t>образования</w:t>
      </w:r>
      <w:r>
        <w:rPr>
          <w:spacing w:val="38"/>
          <w:sz w:val="22"/>
        </w:rPr>
        <w:t xml:space="preserve"> </w:t>
      </w:r>
      <w:r>
        <w:t>МКОУ «</w:t>
      </w:r>
      <w:r>
        <w:rPr>
          <w:lang w:val="ru-RU"/>
        </w:rPr>
        <w:t>Большечаусовской</w:t>
      </w:r>
      <w:r>
        <w:rPr>
          <w:rFonts w:hint="default"/>
          <w:lang w:val="ru-RU"/>
        </w:rPr>
        <w:t xml:space="preserve"> основной общеобразовательной школы имени Героя Советского Союза Орлова Т.Н.</w:t>
      </w:r>
      <w:r>
        <w:t>»</w:t>
      </w:r>
      <w:r>
        <w:rPr>
          <w:spacing w:val="-2"/>
          <w:sz w:val="22"/>
        </w:rPr>
        <w:t>;</w:t>
      </w:r>
    </w:p>
    <w:p w14:paraId="5C69245C">
      <w:pPr>
        <w:contextualSpacing/>
        <w:jc w:val="left"/>
        <w:rPr>
          <w:rFonts w:hint="default"/>
          <w:sz w:val="22"/>
          <w:lang w:val="ru-RU"/>
        </w:rPr>
      </w:pPr>
      <w:r>
        <w:rPr>
          <w:sz w:val="22"/>
        </w:rPr>
        <w:t xml:space="preserve">Адаптированных основных общеобразовательных программ основного общего образования для обучающихся </w:t>
      </w:r>
      <w:r>
        <w:t>МКОУ «</w:t>
      </w:r>
      <w:r>
        <w:rPr>
          <w:lang w:val="ru-RU"/>
        </w:rPr>
        <w:t>Большечаусовской</w:t>
      </w:r>
      <w:r>
        <w:rPr>
          <w:rFonts w:hint="default"/>
          <w:lang w:val="ru-RU"/>
        </w:rPr>
        <w:t xml:space="preserve"> основной общеобразовательной школы имени Героя Советского Союза Орлова Т.Н.</w:t>
      </w:r>
      <w:r>
        <w:t>»</w:t>
      </w:r>
      <w:r>
        <w:rPr>
          <w:rFonts w:hint="default"/>
          <w:lang w:val="ru-RU"/>
        </w:rPr>
        <w:t>;</w:t>
      </w:r>
    </w:p>
    <w:p w14:paraId="1FCC9004">
      <w:pPr>
        <w:spacing w:before="0" w:line="242" w:lineRule="auto"/>
        <w:ind w:left="622" w:right="844" w:firstLine="707"/>
        <w:jc w:val="both"/>
        <w:rPr>
          <w:sz w:val="22"/>
        </w:rPr>
      </w:pPr>
      <w:r>
        <w:rPr>
          <w:sz w:val="22"/>
        </w:rPr>
        <w:t xml:space="preserve">Реализуемые основные общеобразовательные программы в образовательной </w:t>
      </w:r>
      <w:r>
        <w:rPr>
          <w:spacing w:val="-2"/>
          <w:sz w:val="22"/>
        </w:rPr>
        <w:t>организации:</w:t>
      </w:r>
    </w:p>
    <w:p w14:paraId="0A9BE429">
      <w:pPr>
        <w:pStyle w:val="8"/>
        <w:numPr>
          <w:ilvl w:val="1"/>
          <w:numId w:val="99"/>
        </w:numPr>
        <w:tabs>
          <w:tab w:val="left" w:pos="1511"/>
        </w:tabs>
        <w:spacing w:before="2" w:after="0" w:line="242" w:lineRule="auto"/>
        <w:ind w:left="622" w:right="844" w:firstLine="707"/>
        <w:jc w:val="both"/>
        <w:rPr>
          <w:sz w:val="22"/>
        </w:rPr>
      </w:pPr>
      <w:r>
        <w:rPr>
          <w:sz w:val="22"/>
        </w:rPr>
        <w:t>общеобразовательная программа основного общего образования (7-9 классы), ФГОС 2010 г.;</w:t>
      </w:r>
    </w:p>
    <w:p w14:paraId="59E3F985">
      <w:pPr>
        <w:pStyle w:val="8"/>
        <w:numPr>
          <w:ilvl w:val="1"/>
          <w:numId w:val="99"/>
        </w:numPr>
        <w:tabs>
          <w:tab w:val="left" w:pos="665"/>
        </w:tabs>
        <w:spacing w:before="1" w:after="0" w:line="240" w:lineRule="auto"/>
        <w:ind w:left="665" w:right="0" w:hanging="182"/>
        <w:jc w:val="center"/>
        <w:rPr>
          <w:sz w:val="22"/>
        </w:rPr>
      </w:pPr>
      <w:r>
        <w:rPr>
          <w:sz w:val="22"/>
        </w:rPr>
        <w:t>общеобразовательная</w:t>
      </w:r>
      <w:r>
        <w:rPr>
          <w:spacing w:val="33"/>
          <w:sz w:val="22"/>
        </w:rPr>
        <w:t xml:space="preserve"> </w:t>
      </w:r>
      <w:r>
        <w:rPr>
          <w:sz w:val="22"/>
        </w:rPr>
        <w:t>программа</w:t>
      </w:r>
      <w:r>
        <w:rPr>
          <w:spacing w:val="33"/>
          <w:sz w:val="22"/>
        </w:rPr>
        <w:t xml:space="preserve"> </w:t>
      </w:r>
      <w:r>
        <w:rPr>
          <w:sz w:val="22"/>
        </w:rPr>
        <w:t>основного</w:t>
      </w:r>
      <w:r>
        <w:rPr>
          <w:spacing w:val="33"/>
          <w:sz w:val="22"/>
        </w:rPr>
        <w:t xml:space="preserve"> </w:t>
      </w:r>
      <w:r>
        <w:rPr>
          <w:sz w:val="22"/>
        </w:rPr>
        <w:t>общего</w:t>
      </w:r>
      <w:r>
        <w:rPr>
          <w:spacing w:val="33"/>
          <w:sz w:val="22"/>
        </w:rPr>
        <w:t xml:space="preserve"> </w:t>
      </w:r>
      <w:r>
        <w:rPr>
          <w:sz w:val="22"/>
        </w:rPr>
        <w:t>образования</w:t>
      </w:r>
      <w:r>
        <w:rPr>
          <w:spacing w:val="31"/>
          <w:sz w:val="22"/>
        </w:rPr>
        <w:t xml:space="preserve"> </w:t>
      </w:r>
      <w:r>
        <w:rPr>
          <w:sz w:val="22"/>
        </w:rPr>
        <w:t>(5-9</w:t>
      </w:r>
      <w:r>
        <w:rPr>
          <w:spacing w:val="33"/>
          <w:sz w:val="22"/>
        </w:rPr>
        <w:t xml:space="preserve"> </w:t>
      </w:r>
      <w:r>
        <w:rPr>
          <w:spacing w:val="-2"/>
          <w:sz w:val="22"/>
        </w:rPr>
        <w:t>классы),</w:t>
      </w:r>
    </w:p>
    <w:p w14:paraId="75D56BCD">
      <w:pPr>
        <w:pStyle w:val="8"/>
        <w:spacing w:after="0" w:line="240" w:lineRule="auto"/>
        <w:jc w:val="center"/>
        <w:rPr>
          <w:sz w:val="22"/>
        </w:rPr>
        <w:sectPr>
          <w:pgSz w:w="11910" w:h="16840"/>
          <w:pgMar w:top="620" w:right="0" w:bottom="280" w:left="1080" w:header="720" w:footer="720" w:gutter="0"/>
          <w:cols w:space="720" w:num="1"/>
        </w:sectPr>
      </w:pPr>
    </w:p>
    <w:p w14:paraId="490A6CD0">
      <w:pPr>
        <w:pStyle w:val="6"/>
        <w:spacing w:before="61"/>
        <w:ind w:left="475" w:right="699" w:firstLine="0"/>
        <w:jc w:val="center"/>
        <w:rPr>
          <w:rFonts w:ascii="Times New Roman"/>
        </w:rPr>
      </w:pPr>
      <w:r>
        <w:rPr>
          <w:rFonts w:ascii="Times New Roman"/>
          <w:spacing w:val="-5"/>
        </w:rPr>
        <w:t>645</w:t>
      </w:r>
    </w:p>
    <w:p w14:paraId="46743158">
      <w:pPr>
        <w:spacing w:before="158"/>
        <w:ind w:left="622" w:right="0" w:firstLine="0"/>
        <w:jc w:val="left"/>
        <w:rPr>
          <w:sz w:val="22"/>
        </w:rPr>
      </w:pPr>
      <w:r>
        <w:rPr>
          <w:sz w:val="22"/>
        </w:rPr>
        <w:t>ФГОС</w:t>
      </w:r>
      <w:r>
        <w:rPr>
          <w:spacing w:val="-14"/>
          <w:sz w:val="22"/>
        </w:rPr>
        <w:t xml:space="preserve"> </w:t>
      </w:r>
      <w:r>
        <w:rPr>
          <w:sz w:val="22"/>
        </w:rPr>
        <w:t>2021</w:t>
      </w:r>
      <w:r>
        <w:rPr>
          <w:spacing w:val="-13"/>
          <w:sz w:val="22"/>
        </w:rPr>
        <w:t xml:space="preserve"> </w:t>
      </w:r>
      <w:r>
        <w:rPr>
          <w:spacing w:val="-5"/>
          <w:sz w:val="22"/>
        </w:rPr>
        <w:t>г.;</w:t>
      </w:r>
    </w:p>
    <w:p w14:paraId="301AEA6F">
      <w:pPr>
        <w:spacing w:before="6" w:line="242" w:lineRule="auto"/>
        <w:ind w:left="622" w:right="0" w:firstLine="707"/>
        <w:jc w:val="left"/>
        <w:rPr>
          <w:sz w:val="22"/>
        </w:rPr>
      </w:pPr>
      <w:r>
        <w:rPr>
          <w:sz w:val="22"/>
        </w:rPr>
        <w:t>Учебный</w:t>
      </w:r>
      <w:r>
        <w:rPr>
          <w:spacing w:val="40"/>
          <w:sz w:val="22"/>
        </w:rPr>
        <w:t xml:space="preserve"> </w:t>
      </w:r>
      <w:r>
        <w:rPr>
          <w:sz w:val="22"/>
        </w:rPr>
        <w:t>план</w:t>
      </w:r>
      <w:r>
        <w:rPr>
          <w:spacing w:val="40"/>
          <w:sz w:val="22"/>
        </w:rPr>
        <w:t xml:space="preserve"> </w:t>
      </w:r>
      <w:r>
        <w:rPr>
          <w:sz w:val="22"/>
        </w:rPr>
        <w:t>обеспечивает</w:t>
      </w:r>
      <w:r>
        <w:rPr>
          <w:spacing w:val="40"/>
          <w:sz w:val="22"/>
        </w:rPr>
        <w:t xml:space="preserve"> </w:t>
      </w:r>
      <w:r>
        <w:rPr>
          <w:sz w:val="22"/>
        </w:rPr>
        <w:t>реализацию</w:t>
      </w:r>
      <w:r>
        <w:rPr>
          <w:spacing w:val="40"/>
          <w:sz w:val="22"/>
        </w:rPr>
        <w:t xml:space="preserve"> </w:t>
      </w:r>
      <w:r>
        <w:rPr>
          <w:sz w:val="22"/>
        </w:rPr>
        <w:t>требований</w:t>
      </w:r>
      <w:r>
        <w:rPr>
          <w:spacing w:val="40"/>
          <w:sz w:val="22"/>
        </w:rPr>
        <w:t xml:space="preserve"> </w:t>
      </w:r>
      <w:r>
        <w:rPr>
          <w:sz w:val="22"/>
        </w:rPr>
        <w:t>ФГОС</w:t>
      </w:r>
      <w:r>
        <w:rPr>
          <w:spacing w:val="40"/>
          <w:sz w:val="22"/>
        </w:rPr>
        <w:t xml:space="preserve"> </w:t>
      </w:r>
      <w:r>
        <w:rPr>
          <w:sz w:val="22"/>
        </w:rPr>
        <w:t>ООО</w:t>
      </w:r>
      <w:r>
        <w:rPr>
          <w:spacing w:val="40"/>
          <w:sz w:val="22"/>
        </w:rPr>
        <w:t xml:space="preserve"> </w:t>
      </w:r>
      <w:r>
        <w:rPr>
          <w:sz w:val="22"/>
        </w:rPr>
        <w:t>и</w:t>
      </w:r>
      <w:r>
        <w:rPr>
          <w:spacing w:val="40"/>
          <w:sz w:val="22"/>
        </w:rPr>
        <w:t xml:space="preserve"> </w:t>
      </w:r>
      <w:r>
        <w:rPr>
          <w:sz w:val="22"/>
        </w:rPr>
        <w:t>ФОП</w:t>
      </w:r>
      <w:r>
        <w:rPr>
          <w:spacing w:val="40"/>
          <w:sz w:val="22"/>
        </w:rPr>
        <w:t xml:space="preserve"> </w:t>
      </w:r>
      <w:r>
        <w:rPr>
          <w:sz w:val="22"/>
        </w:rPr>
        <w:t>ООО, определяет общие рамки отбора учебного материала, формирования перечня</w:t>
      </w:r>
    </w:p>
    <w:p w14:paraId="77D58E21">
      <w:pPr>
        <w:spacing w:before="4"/>
        <w:ind w:left="1330" w:right="0" w:firstLine="0"/>
        <w:jc w:val="left"/>
        <w:rPr>
          <w:sz w:val="22"/>
        </w:rPr>
      </w:pPr>
      <w:r>
        <w:rPr>
          <w:sz w:val="22"/>
        </w:rPr>
        <w:t>результатов</w:t>
      </w:r>
      <w:r>
        <w:rPr>
          <w:spacing w:val="17"/>
          <w:sz w:val="22"/>
        </w:rPr>
        <w:t xml:space="preserve"> </w:t>
      </w:r>
      <w:r>
        <w:rPr>
          <w:sz w:val="22"/>
        </w:rPr>
        <w:t>образования</w:t>
      </w:r>
      <w:r>
        <w:rPr>
          <w:spacing w:val="16"/>
          <w:sz w:val="22"/>
        </w:rPr>
        <w:t xml:space="preserve"> </w:t>
      </w:r>
      <w:r>
        <w:rPr>
          <w:sz w:val="22"/>
        </w:rPr>
        <w:t>и</w:t>
      </w:r>
      <w:r>
        <w:rPr>
          <w:spacing w:val="17"/>
          <w:sz w:val="22"/>
        </w:rPr>
        <w:t xml:space="preserve"> </w:t>
      </w:r>
      <w:r>
        <w:rPr>
          <w:sz w:val="22"/>
        </w:rPr>
        <w:t>организации</w:t>
      </w:r>
      <w:r>
        <w:rPr>
          <w:spacing w:val="16"/>
          <w:sz w:val="22"/>
        </w:rPr>
        <w:t xml:space="preserve"> </w:t>
      </w:r>
      <w:r>
        <w:rPr>
          <w:sz w:val="22"/>
        </w:rPr>
        <w:t>образовательной</w:t>
      </w:r>
      <w:r>
        <w:rPr>
          <w:spacing w:val="13"/>
          <w:sz w:val="22"/>
        </w:rPr>
        <w:t xml:space="preserve"> </w:t>
      </w:r>
      <w:r>
        <w:rPr>
          <w:sz w:val="22"/>
        </w:rPr>
        <w:t>деятельности</w:t>
      </w:r>
      <w:r>
        <w:rPr>
          <w:spacing w:val="17"/>
          <w:sz w:val="22"/>
        </w:rPr>
        <w:t xml:space="preserve"> </w:t>
      </w:r>
      <w:r>
        <w:rPr>
          <w:spacing w:val="-2"/>
          <w:sz w:val="22"/>
        </w:rPr>
        <w:t>Учебный</w:t>
      </w:r>
    </w:p>
    <w:p w14:paraId="6A65535B">
      <w:pPr>
        <w:spacing w:before="3"/>
        <w:ind w:left="622" w:right="0" w:firstLine="0"/>
        <w:jc w:val="left"/>
        <w:rPr>
          <w:sz w:val="22"/>
        </w:rPr>
      </w:pPr>
      <w:r>
        <w:rPr>
          <w:spacing w:val="-2"/>
          <w:sz w:val="22"/>
        </w:rPr>
        <w:t>план:</w:t>
      </w:r>
    </w:p>
    <w:p w14:paraId="426B32D4">
      <w:pPr>
        <w:pStyle w:val="8"/>
        <w:numPr>
          <w:ilvl w:val="1"/>
          <w:numId w:val="99"/>
        </w:numPr>
        <w:tabs>
          <w:tab w:val="left" w:pos="1463"/>
        </w:tabs>
        <w:spacing w:before="5" w:after="0" w:line="240" w:lineRule="auto"/>
        <w:ind w:left="1463" w:right="0" w:hanging="133"/>
        <w:jc w:val="left"/>
        <w:rPr>
          <w:sz w:val="22"/>
        </w:rPr>
      </w:pPr>
      <w:r>
        <w:rPr>
          <w:spacing w:val="-2"/>
          <w:sz w:val="22"/>
        </w:rPr>
        <w:t>фиксирует максимальный объем</w:t>
      </w:r>
      <w:r>
        <w:rPr>
          <w:spacing w:val="-5"/>
          <w:sz w:val="22"/>
        </w:rPr>
        <w:t xml:space="preserve"> </w:t>
      </w:r>
      <w:r>
        <w:rPr>
          <w:spacing w:val="-2"/>
          <w:sz w:val="22"/>
        </w:rPr>
        <w:t>учебной</w:t>
      </w:r>
      <w:r>
        <w:rPr>
          <w:spacing w:val="-5"/>
          <w:sz w:val="22"/>
        </w:rPr>
        <w:t xml:space="preserve"> </w:t>
      </w:r>
      <w:r>
        <w:rPr>
          <w:spacing w:val="-2"/>
          <w:sz w:val="22"/>
        </w:rPr>
        <w:t>нагрузки</w:t>
      </w:r>
      <w:r>
        <w:rPr>
          <w:spacing w:val="-3"/>
          <w:sz w:val="22"/>
        </w:rPr>
        <w:t xml:space="preserve"> </w:t>
      </w:r>
      <w:r>
        <w:rPr>
          <w:spacing w:val="-2"/>
          <w:sz w:val="22"/>
        </w:rPr>
        <w:t>обучающихся;</w:t>
      </w:r>
    </w:p>
    <w:p w14:paraId="06F37A7E">
      <w:pPr>
        <w:pStyle w:val="8"/>
        <w:numPr>
          <w:ilvl w:val="1"/>
          <w:numId w:val="99"/>
        </w:numPr>
        <w:tabs>
          <w:tab w:val="left" w:pos="1526"/>
        </w:tabs>
        <w:spacing w:before="3" w:after="0" w:line="240" w:lineRule="auto"/>
        <w:ind w:left="1526" w:right="0" w:hanging="196"/>
        <w:jc w:val="left"/>
        <w:rPr>
          <w:sz w:val="22"/>
        </w:rPr>
      </w:pPr>
      <w:r>
        <w:rPr>
          <w:sz w:val="22"/>
        </w:rPr>
        <w:t>определяет</w:t>
      </w:r>
      <w:r>
        <w:rPr>
          <w:spacing w:val="52"/>
          <w:sz w:val="22"/>
        </w:rPr>
        <w:t xml:space="preserve"> </w:t>
      </w:r>
      <w:r>
        <w:rPr>
          <w:sz w:val="22"/>
        </w:rPr>
        <w:t>и</w:t>
      </w:r>
      <w:r>
        <w:rPr>
          <w:spacing w:val="51"/>
          <w:sz w:val="22"/>
        </w:rPr>
        <w:t xml:space="preserve"> </w:t>
      </w:r>
      <w:r>
        <w:rPr>
          <w:sz w:val="22"/>
        </w:rPr>
        <w:t>регламентирует</w:t>
      </w:r>
      <w:r>
        <w:rPr>
          <w:spacing w:val="52"/>
          <w:sz w:val="22"/>
        </w:rPr>
        <w:t xml:space="preserve"> </w:t>
      </w:r>
      <w:r>
        <w:rPr>
          <w:sz w:val="22"/>
        </w:rPr>
        <w:t>перечень</w:t>
      </w:r>
      <w:r>
        <w:rPr>
          <w:spacing w:val="52"/>
          <w:sz w:val="22"/>
        </w:rPr>
        <w:t xml:space="preserve"> </w:t>
      </w:r>
      <w:r>
        <w:rPr>
          <w:sz w:val="22"/>
        </w:rPr>
        <w:t>учебных</w:t>
      </w:r>
      <w:r>
        <w:rPr>
          <w:spacing w:val="50"/>
          <w:sz w:val="22"/>
        </w:rPr>
        <w:t xml:space="preserve"> </w:t>
      </w:r>
      <w:r>
        <w:rPr>
          <w:sz w:val="22"/>
        </w:rPr>
        <w:t>предметов,</w:t>
      </w:r>
      <w:r>
        <w:rPr>
          <w:spacing w:val="53"/>
          <w:sz w:val="22"/>
        </w:rPr>
        <w:t xml:space="preserve"> </w:t>
      </w:r>
      <w:r>
        <w:rPr>
          <w:sz w:val="22"/>
        </w:rPr>
        <w:t>курсов</w:t>
      </w:r>
      <w:r>
        <w:rPr>
          <w:spacing w:val="52"/>
          <w:sz w:val="22"/>
        </w:rPr>
        <w:t xml:space="preserve"> </w:t>
      </w:r>
      <w:r>
        <w:rPr>
          <w:sz w:val="22"/>
        </w:rPr>
        <w:t>и</w:t>
      </w:r>
      <w:r>
        <w:rPr>
          <w:spacing w:val="51"/>
          <w:sz w:val="22"/>
        </w:rPr>
        <w:t xml:space="preserve"> </w:t>
      </w:r>
      <w:r>
        <w:rPr>
          <w:spacing w:val="-2"/>
          <w:sz w:val="22"/>
        </w:rPr>
        <w:t>время,</w:t>
      </w:r>
    </w:p>
    <w:p w14:paraId="349E889A">
      <w:pPr>
        <w:spacing w:before="3"/>
        <w:ind w:left="622" w:right="0" w:firstLine="0"/>
        <w:jc w:val="both"/>
        <w:rPr>
          <w:sz w:val="22"/>
        </w:rPr>
      </w:pPr>
      <w:r>
        <w:rPr>
          <w:sz w:val="22"/>
        </w:rPr>
        <w:t>отводимое</w:t>
      </w:r>
      <w:r>
        <w:rPr>
          <w:spacing w:val="-6"/>
          <w:sz w:val="22"/>
        </w:rPr>
        <w:t xml:space="preserve"> </w:t>
      </w:r>
      <w:r>
        <w:rPr>
          <w:sz w:val="22"/>
        </w:rPr>
        <w:t>на</w:t>
      </w:r>
      <w:r>
        <w:rPr>
          <w:spacing w:val="-2"/>
          <w:sz w:val="22"/>
        </w:rPr>
        <w:t xml:space="preserve"> </w:t>
      </w:r>
      <w:r>
        <w:rPr>
          <w:sz w:val="22"/>
        </w:rPr>
        <w:t>их</w:t>
      </w:r>
      <w:r>
        <w:rPr>
          <w:spacing w:val="-4"/>
          <w:sz w:val="22"/>
        </w:rPr>
        <w:t xml:space="preserve"> </w:t>
      </w:r>
      <w:r>
        <w:rPr>
          <w:sz w:val="22"/>
        </w:rPr>
        <w:t>освоение</w:t>
      </w:r>
      <w:r>
        <w:rPr>
          <w:spacing w:val="-3"/>
          <w:sz w:val="22"/>
        </w:rPr>
        <w:t xml:space="preserve"> </w:t>
      </w:r>
      <w:r>
        <w:rPr>
          <w:sz w:val="22"/>
        </w:rPr>
        <w:t>и</w:t>
      </w:r>
      <w:r>
        <w:rPr>
          <w:spacing w:val="-4"/>
          <w:sz w:val="22"/>
        </w:rPr>
        <w:t xml:space="preserve"> </w:t>
      </w:r>
      <w:r>
        <w:rPr>
          <w:spacing w:val="-2"/>
          <w:sz w:val="22"/>
        </w:rPr>
        <w:t>организацию;</w:t>
      </w:r>
    </w:p>
    <w:p w14:paraId="5A98310C">
      <w:pPr>
        <w:pStyle w:val="8"/>
        <w:numPr>
          <w:ilvl w:val="1"/>
          <w:numId w:val="99"/>
        </w:numPr>
        <w:tabs>
          <w:tab w:val="left" w:pos="1465"/>
        </w:tabs>
        <w:spacing w:before="5" w:after="0" w:line="240" w:lineRule="auto"/>
        <w:ind w:left="1465" w:right="0" w:hanging="135"/>
        <w:jc w:val="both"/>
        <w:rPr>
          <w:sz w:val="22"/>
        </w:rPr>
      </w:pPr>
      <w:r>
        <w:rPr>
          <w:sz w:val="22"/>
        </w:rPr>
        <w:t>распределяет</w:t>
      </w:r>
      <w:r>
        <w:rPr>
          <w:spacing w:val="-14"/>
          <w:sz w:val="22"/>
        </w:rPr>
        <w:t xml:space="preserve"> </w:t>
      </w:r>
      <w:r>
        <w:rPr>
          <w:sz w:val="22"/>
        </w:rPr>
        <w:t>учебные</w:t>
      </w:r>
      <w:r>
        <w:rPr>
          <w:spacing w:val="-11"/>
          <w:sz w:val="22"/>
        </w:rPr>
        <w:t xml:space="preserve"> </w:t>
      </w:r>
      <w:r>
        <w:rPr>
          <w:sz w:val="22"/>
        </w:rPr>
        <w:t>предметы,</w:t>
      </w:r>
      <w:r>
        <w:rPr>
          <w:spacing w:val="-12"/>
          <w:sz w:val="22"/>
        </w:rPr>
        <w:t xml:space="preserve"> </w:t>
      </w:r>
      <w:r>
        <w:rPr>
          <w:sz w:val="22"/>
        </w:rPr>
        <w:t>курсы,</w:t>
      </w:r>
      <w:r>
        <w:rPr>
          <w:spacing w:val="-10"/>
          <w:sz w:val="22"/>
        </w:rPr>
        <w:t xml:space="preserve"> </w:t>
      </w:r>
      <w:r>
        <w:rPr>
          <w:sz w:val="22"/>
        </w:rPr>
        <w:t>модули</w:t>
      </w:r>
      <w:r>
        <w:rPr>
          <w:spacing w:val="-12"/>
          <w:sz w:val="22"/>
        </w:rPr>
        <w:t xml:space="preserve"> </w:t>
      </w:r>
      <w:r>
        <w:rPr>
          <w:sz w:val="22"/>
        </w:rPr>
        <w:t>по</w:t>
      </w:r>
      <w:r>
        <w:rPr>
          <w:spacing w:val="-10"/>
          <w:sz w:val="22"/>
        </w:rPr>
        <w:t xml:space="preserve"> </w:t>
      </w:r>
      <w:r>
        <w:rPr>
          <w:sz w:val="22"/>
        </w:rPr>
        <w:t>классам</w:t>
      </w:r>
      <w:r>
        <w:rPr>
          <w:spacing w:val="-12"/>
          <w:sz w:val="22"/>
        </w:rPr>
        <w:t xml:space="preserve"> </w:t>
      </w:r>
      <w:r>
        <w:rPr>
          <w:sz w:val="22"/>
        </w:rPr>
        <w:t>и</w:t>
      </w:r>
      <w:r>
        <w:rPr>
          <w:spacing w:val="-12"/>
          <w:sz w:val="22"/>
        </w:rPr>
        <w:t xml:space="preserve"> </w:t>
      </w:r>
      <w:r>
        <w:rPr>
          <w:sz w:val="22"/>
        </w:rPr>
        <w:t>учебным</w:t>
      </w:r>
      <w:r>
        <w:rPr>
          <w:spacing w:val="-11"/>
          <w:sz w:val="22"/>
        </w:rPr>
        <w:t xml:space="preserve"> </w:t>
      </w:r>
      <w:r>
        <w:rPr>
          <w:spacing w:val="-2"/>
          <w:sz w:val="22"/>
        </w:rPr>
        <w:t>годам.</w:t>
      </w:r>
    </w:p>
    <w:p w14:paraId="46E07140">
      <w:pPr>
        <w:spacing w:before="3" w:line="244" w:lineRule="auto"/>
        <w:ind w:left="622" w:right="848" w:firstLine="707"/>
        <w:jc w:val="both"/>
        <w:rPr>
          <w:sz w:val="22"/>
        </w:rPr>
      </w:pPr>
      <w:r>
        <w:rPr>
          <w:sz w:val="22"/>
        </w:rPr>
        <w:t>Учебный план состоит из двух частей: обязательной части и части, формируемой участниками образовательных отношений.</w:t>
      </w:r>
    </w:p>
    <w:p w14:paraId="7B3E1AA3">
      <w:pPr>
        <w:spacing w:before="0" w:line="244" w:lineRule="auto"/>
        <w:ind w:left="622" w:right="845" w:firstLine="707"/>
        <w:jc w:val="both"/>
        <w:rPr>
          <w:sz w:val="22"/>
        </w:rPr>
      </w:pPr>
      <w:r>
        <w:rPr>
          <w:sz w:val="22"/>
        </w:rPr>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w:t>
      </w:r>
      <w:r>
        <w:rPr>
          <w:spacing w:val="-2"/>
          <w:sz w:val="22"/>
        </w:rPr>
        <w:t>обучения.</w:t>
      </w:r>
    </w:p>
    <w:p w14:paraId="288A4FFD">
      <w:pPr>
        <w:spacing w:before="0" w:line="244" w:lineRule="auto"/>
        <w:ind w:left="622" w:right="846" w:firstLine="0"/>
        <w:jc w:val="both"/>
        <w:rPr>
          <w:sz w:val="22"/>
        </w:rPr>
      </w:pPr>
      <w:r>
        <w:rPr>
          <w:sz w:val="22"/>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r>
        <w:rPr>
          <w:rFonts w:hint="default"/>
          <w:sz w:val="22"/>
        </w:rPr>
        <w:t>МКОУ «Большечаусовской основной общеобразовательной школы имени Героя Советского Союза Орлова Т.Н.»</w:t>
      </w:r>
      <w:r>
        <w:rPr>
          <w:sz w:val="22"/>
        </w:rPr>
        <w:t xml:space="preserve"> использовано на увеличение учебных часов, предусмотренных на изучение отдельных учебных предметов обязательной части, в том числе на углубленном уровне.</w:t>
      </w:r>
    </w:p>
    <w:p w14:paraId="1DE7D2AC">
      <w:pPr>
        <w:spacing w:before="0" w:line="244" w:lineRule="auto"/>
        <w:ind w:left="622" w:right="847" w:firstLine="707"/>
        <w:jc w:val="both"/>
        <w:rPr>
          <w:sz w:val="22"/>
        </w:rPr>
      </w:pPr>
      <w:r>
        <w:rPr>
          <w:sz w:val="22"/>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52BA50AA">
      <w:pPr>
        <w:spacing w:before="0" w:line="242" w:lineRule="auto"/>
        <w:ind w:left="622" w:right="846" w:firstLine="707"/>
        <w:jc w:val="both"/>
        <w:rPr>
          <w:sz w:val="22"/>
        </w:rPr>
      </w:pPr>
      <w:r>
        <w:rPr>
          <w:sz w:val="22"/>
        </w:rPr>
        <w:t>Учебный план предусматривает пятилетний нормативный срок освоения образовательной программы основного общего образования.</w:t>
      </w:r>
    </w:p>
    <w:p w14:paraId="66F1A83A">
      <w:pPr>
        <w:spacing w:before="0" w:line="244" w:lineRule="auto"/>
        <w:ind w:left="622" w:right="848" w:firstLine="707"/>
        <w:jc w:val="both"/>
        <w:rPr>
          <w:sz w:val="22"/>
        </w:rPr>
      </w:pPr>
      <w:r>
        <w:rPr>
          <w:sz w:val="22"/>
        </w:rPr>
        <w:t>Продолжительность учебного года на уровне основного общего образования составляет 34 недели.</w:t>
      </w:r>
    </w:p>
    <w:p w14:paraId="0A0F1D24">
      <w:pPr>
        <w:spacing w:before="0" w:line="244" w:lineRule="auto"/>
        <w:ind w:left="622" w:right="843" w:firstLine="707"/>
        <w:jc w:val="both"/>
        <w:rPr>
          <w:sz w:val="22"/>
        </w:rPr>
      </w:pPr>
      <w:r>
        <w:rPr>
          <w:sz w:val="22"/>
        </w:rPr>
        <w:t>Учебный план разработан на основе варианта № 1 федерального учебного плана Федеральной</w:t>
      </w:r>
      <w:r>
        <w:rPr>
          <w:spacing w:val="-12"/>
          <w:sz w:val="22"/>
        </w:rPr>
        <w:t xml:space="preserve"> </w:t>
      </w:r>
      <w:r>
        <w:rPr>
          <w:sz w:val="22"/>
        </w:rPr>
        <w:t>образовательной</w:t>
      </w:r>
      <w:r>
        <w:rPr>
          <w:spacing w:val="-12"/>
          <w:sz w:val="22"/>
        </w:rPr>
        <w:t xml:space="preserve"> </w:t>
      </w:r>
      <w:r>
        <w:rPr>
          <w:sz w:val="22"/>
        </w:rPr>
        <w:t>программы</w:t>
      </w:r>
      <w:r>
        <w:rPr>
          <w:spacing w:val="-11"/>
          <w:sz w:val="22"/>
        </w:rPr>
        <w:t xml:space="preserve"> </w:t>
      </w:r>
      <w:r>
        <w:rPr>
          <w:sz w:val="22"/>
        </w:rPr>
        <w:t>основного</w:t>
      </w:r>
      <w:r>
        <w:rPr>
          <w:spacing w:val="-11"/>
          <w:sz w:val="22"/>
        </w:rPr>
        <w:t xml:space="preserve"> </w:t>
      </w:r>
      <w:r>
        <w:rPr>
          <w:sz w:val="22"/>
        </w:rPr>
        <w:t>общего</w:t>
      </w:r>
      <w:r>
        <w:rPr>
          <w:spacing w:val="-10"/>
          <w:sz w:val="22"/>
        </w:rPr>
        <w:t xml:space="preserve"> </w:t>
      </w:r>
      <w:r>
        <w:rPr>
          <w:sz w:val="22"/>
        </w:rPr>
        <w:t>образования,</w:t>
      </w:r>
      <w:r>
        <w:rPr>
          <w:spacing w:val="-10"/>
          <w:sz w:val="22"/>
        </w:rPr>
        <w:t xml:space="preserve"> </w:t>
      </w:r>
      <w:r>
        <w:rPr>
          <w:sz w:val="22"/>
        </w:rPr>
        <w:t>утвержденной приказом Минпросвещения от 18.05.2023 № 370 с учетом изменений, внесенных приказом от 19.03.2024 № 171.</w:t>
      </w:r>
    </w:p>
    <w:p w14:paraId="0365E77F">
      <w:pPr>
        <w:spacing w:before="0" w:line="244" w:lineRule="auto"/>
        <w:ind w:left="622" w:right="846" w:firstLine="707"/>
        <w:jc w:val="both"/>
        <w:rPr>
          <w:sz w:val="22"/>
        </w:rPr>
      </w:pPr>
      <w:r>
        <w:rPr>
          <w:sz w:val="22"/>
        </w:rPr>
        <w:t>Учебный план</w:t>
      </w:r>
      <w:r>
        <w:rPr>
          <w:rFonts w:hint="default"/>
          <w:sz w:val="22"/>
        </w:rPr>
        <w:t>МКОУ «Большечаусовской основной общеобразовательной школы имени Героя Советского Союза Орлова Т.Н.»</w:t>
      </w:r>
      <w:r>
        <w:rPr>
          <w:sz w:val="22"/>
        </w:rPr>
        <w:t xml:space="preserve"> в 5,6,7 классах не предусматривает преподавание учебных предметов «Родной язык» и «Родная литература» предметной области «Родной язык и родная литература» и изучение предмета «Второй иностранный язык» в рамках обязательной</w:t>
      </w:r>
      <w:r>
        <w:rPr>
          <w:spacing w:val="-2"/>
          <w:sz w:val="22"/>
        </w:rPr>
        <w:t xml:space="preserve"> </w:t>
      </w:r>
      <w:r>
        <w:rPr>
          <w:sz w:val="22"/>
        </w:rPr>
        <w:t>предметной</w:t>
      </w:r>
      <w:r>
        <w:rPr>
          <w:spacing w:val="-2"/>
          <w:sz w:val="22"/>
        </w:rPr>
        <w:t xml:space="preserve"> </w:t>
      </w:r>
      <w:r>
        <w:rPr>
          <w:sz w:val="22"/>
        </w:rPr>
        <w:t>области</w:t>
      </w:r>
      <w:r>
        <w:rPr>
          <w:spacing w:val="-2"/>
          <w:sz w:val="22"/>
        </w:rPr>
        <w:t xml:space="preserve"> </w:t>
      </w:r>
      <w:r>
        <w:rPr>
          <w:sz w:val="22"/>
        </w:rPr>
        <w:t>«Иностранные</w:t>
      </w:r>
      <w:r>
        <w:rPr>
          <w:spacing w:val="-1"/>
          <w:sz w:val="22"/>
        </w:rPr>
        <w:t xml:space="preserve"> </w:t>
      </w:r>
      <w:r>
        <w:rPr>
          <w:sz w:val="22"/>
        </w:rPr>
        <w:t>языки», так</w:t>
      </w:r>
      <w:r>
        <w:rPr>
          <w:spacing w:val="-2"/>
          <w:sz w:val="22"/>
        </w:rPr>
        <w:t xml:space="preserve"> </w:t>
      </w:r>
      <w:r>
        <w:rPr>
          <w:sz w:val="22"/>
        </w:rPr>
        <w:t>как</w:t>
      </w:r>
      <w:r>
        <w:rPr>
          <w:spacing w:val="-2"/>
          <w:sz w:val="22"/>
        </w:rPr>
        <w:t xml:space="preserve"> </w:t>
      </w:r>
      <w:r>
        <w:rPr>
          <w:sz w:val="22"/>
        </w:rPr>
        <w:t>родители</w:t>
      </w:r>
      <w:r>
        <w:rPr>
          <w:spacing w:val="-2"/>
          <w:sz w:val="22"/>
        </w:rPr>
        <w:t xml:space="preserve"> </w:t>
      </w:r>
      <w:r>
        <w:rPr>
          <w:sz w:val="22"/>
        </w:rPr>
        <w:t>обучающихся не выразили желания изучать указанные учебные предметы.</w:t>
      </w:r>
    </w:p>
    <w:p w14:paraId="13668162">
      <w:pPr>
        <w:spacing w:before="0" w:line="244" w:lineRule="auto"/>
        <w:ind w:left="622" w:right="846" w:firstLine="707"/>
        <w:jc w:val="both"/>
        <w:rPr>
          <w:rFonts w:hint="default"/>
          <w:sz w:val="22"/>
          <w:lang w:val="ru-RU"/>
        </w:rPr>
      </w:pPr>
      <w:r>
        <w:rPr>
          <w:sz w:val="22"/>
        </w:rPr>
        <w:t>Осуществляется деление классов на две группы по учебным предметам «Труд (технология)» в 5-7 по гендерному принципу</w:t>
      </w:r>
      <w:r>
        <w:rPr>
          <w:rFonts w:hint="default"/>
          <w:sz w:val="22"/>
          <w:lang w:val="ru-RU"/>
        </w:rPr>
        <w:t>.</w:t>
      </w:r>
    </w:p>
    <w:p w14:paraId="67FCD1AB">
      <w:pPr>
        <w:spacing w:before="0"/>
        <w:ind w:left="1330" w:right="0" w:firstLine="0"/>
        <w:jc w:val="left"/>
        <w:rPr>
          <w:sz w:val="22"/>
        </w:rPr>
      </w:pPr>
      <w:r>
        <w:rPr>
          <w:sz w:val="22"/>
        </w:rPr>
        <w:t>Особое</w:t>
      </w:r>
      <w:r>
        <w:rPr>
          <w:spacing w:val="-11"/>
          <w:sz w:val="22"/>
        </w:rPr>
        <w:t xml:space="preserve"> </w:t>
      </w:r>
      <w:r>
        <w:rPr>
          <w:sz w:val="22"/>
        </w:rPr>
        <w:t>место</w:t>
      </w:r>
      <w:r>
        <w:rPr>
          <w:spacing w:val="-11"/>
          <w:sz w:val="22"/>
        </w:rPr>
        <w:t xml:space="preserve"> </w:t>
      </w:r>
      <w:r>
        <w:rPr>
          <w:sz w:val="22"/>
        </w:rPr>
        <w:t>в</w:t>
      </w:r>
      <w:r>
        <w:rPr>
          <w:spacing w:val="-7"/>
          <w:sz w:val="22"/>
        </w:rPr>
        <w:t xml:space="preserve"> </w:t>
      </w:r>
      <w:r>
        <w:rPr>
          <w:sz w:val="22"/>
        </w:rPr>
        <w:t>учебном</w:t>
      </w:r>
      <w:r>
        <w:rPr>
          <w:spacing w:val="-9"/>
          <w:sz w:val="22"/>
        </w:rPr>
        <w:t xml:space="preserve"> </w:t>
      </w:r>
      <w:r>
        <w:rPr>
          <w:sz w:val="22"/>
        </w:rPr>
        <w:t>плане</w:t>
      </w:r>
      <w:r>
        <w:rPr>
          <w:spacing w:val="-8"/>
          <w:sz w:val="22"/>
        </w:rPr>
        <w:t xml:space="preserve"> </w:t>
      </w:r>
      <w:r>
        <w:rPr>
          <w:sz w:val="22"/>
        </w:rPr>
        <w:t>занимают</w:t>
      </w:r>
      <w:r>
        <w:rPr>
          <w:spacing w:val="-8"/>
          <w:sz w:val="22"/>
        </w:rPr>
        <w:t xml:space="preserve"> </w:t>
      </w:r>
      <w:r>
        <w:rPr>
          <w:sz w:val="22"/>
        </w:rPr>
        <w:t>курсы</w:t>
      </w:r>
      <w:r>
        <w:rPr>
          <w:spacing w:val="-9"/>
          <w:sz w:val="22"/>
        </w:rPr>
        <w:t xml:space="preserve"> </w:t>
      </w:r>
      <w:r>
        <w:rPr>
          <w:sz w:val="22"/>
        </w:rPr>
        <w:t>внеурочной</w:t>
      </w:r>
      <w:r>
        <w:rPr>
          <w:spacing w:val="-9"/>
          <w:sz w:val="22"/>
        </w:rPr>
        <w:t xml:space="preserve"> </w:t>
      </w:r>
      <w:r>
        <w:rPr>
          <w:spacing w:val="-2"/>
          <w:sz w:val="22"/>
        </w:rPr>
        <w:t>занятости:</w:t>
      </w:r>
    </w:p>
    <w:p w14:paraId="1DFBFFE6">
      <w:pPr>
        <w:spacing w:before="0"/>
        <w:ind w:left="1330" w:right="0" w:firstLine="0"/>
        <w:jc w:val="left"/>
        <w:rPr>
          <w:sz w:val="22"/>
        </w:rPr>
      </w:pPr>
      <w:r>
        <w:rPr>
          <w:sz w:val="22"/>
        </w:rPr>
        <w:t>«Разговоры</w:t>
      </w:r>
      <w:r>
        <w:rPr>
          <w:spacing w:val="7"/>
          <w:sz w:val="22"/>
        </w:rPr>
        <w:t xml:space="preserve"> </w:t>
      </w:r>
      <w:r>
        <w:rPr>
          <w:sz w:val="22"/>
        </w:rPr>
        <w:t>о</w:t>
      </w:r>
      <w:r>
        <w:rPr>
          <w:spacing w:val="5"/>
          <w:sz w:val="22"/>
        </w:rPr>
        <w:t xml:space="preserve"> </w:t>
      </w:r>
      <w:r>
        <w:rPr>
          <w:sz w:val="22"/>
        </w:rPr>
        <w:t>важном»</w:t>
      </w:r>
      <w:r>
        <w:rPr>
          <w:spacing w:val="4"/>
          <w:sz w:val="22"/>
        </w:rPr>
        <w:t xml:space="preserve"> </w:t>
      </w:r>
      <w:r>
        <w:rPr>
          <w:sz w:val="22"/>
        </w:rPr>
        <w:t>–</w:t>
      </w:r>
      <w:r>
        <w:rPr>
          <w:spacing w:val="8"/>
          <w:sz w:val="22"/>
        </w:rPr>
        <w:t xml:space="preserve"> </w:t>
      </w:r>
      <w:r>
        <w:rPr>
          <w:sz w:val="22"/>
        </w:rPr>
        <w:t>отводится</w:t>
      </w:r>
      <w:r>
        <w:rPr>
          <w:spacing w:val="5"/>
          <w:sz w:val="22"/>
        </w:rPr>
        <w:t xml:space="preserve"> </w:t>
      </w:r>
      <w:r>
        <w:rPr>
          <w:sz w:val="22"/>
        </w:rPr>
        <w:t>по</w:t>
      </w:r>
      <w:r>
        <w:rPr>
          <w:spacing w:val="8"/>
          <w:sz w:val="22"/>
        </w:rPr>
        <w:t xml:space="preserve"> </w:t>
      </w:r>
      <w:r>
        <w:rPr>
          <w:sz w:val="22"/>
        </w:rPr>
        <w:t>1</w:t>
      </w:r>
      <w:r>
        <w:rPr>
          <w:spacing w:val="5"/>
          <w:sz w:val="22"/>
        </w:rPr>
        <w:t xml:space="preserve"> </w:t>
      </w:r>
      <w:r>
        <w:rPr>
          <w:sz w:val="22"/>
        </w:rPr>
        <w:t>часу</w:t>
      </w:r>
      <w:r>
        <w:rPr>
          <w:spacing w:val="6"/>
          <w:sz w:val="22"/>
        </w:rPr>
        <w:t xml:space="preserve"> </w:t>
      </w:r>
      <w:r>
        <w:rPr>
          <w:sz w:val="22"/>
        </w:rPr>
        <w:t>в</w:t>
      </w:r>
      <w:r>
        <w:rPr>
          <w:spacing w:val="5"/>
          <w:sz w:val="22"/>
        </w:rPr>
        <w:t xml:space="preserve"> </w:t>
      </w:r>
      <w:r>
        <w:rPr>
          <w:sz w:val="22"/>
        </w:rPr>
        <w:t>неделю</w:t>
      </w:r>
      <w:r>
        <w:rPr>
          <w:spacing w:val="6"/>
          <w:sz w:val="22"/>
        </w:rPr>
        <w:t xml:space="preserve"> </w:t>
      </w:r>
      <w:r>
        <w:rPr>
          <w:sz w:val="22"/>
        </w:rPr>
        <w:t>в</w:t>
      </w:r>
      <w:r>
        <w:rPr>
          <w:spacing w:val="6"/>
          <w:sz w:val="22"/>
        </w:rPr>
        <w:t xml:space="preserve"> </w:t>
      </w:r>
      <w:r>
        <w:rPr>
          <w:sz w:val="22"/>
        </w:rPr>
        <w:t>5–9-х</w:t>
      </w:r>
      <w:r>
        <w:rPr>
          <w:spacing w:val="6"/>
          <w:sz w:val="22"/>
        </w:rPr>
        <w:t xml:space="preserve"> </w:t>
      </w:r>
      <w:r>
        <w:rPr>
          <w:spacing w:val="-2"/>
          <w:sz w:val="22"/>
        </w:rPr>
        <w:t>классах;</w:t>
      </w:r>
    </w:p>
    <w:p w14:paraId="23E662A1">
      <w:pPr>
        <w:spacing w:before="0"/>
        <w:ind w:left="1330" w:right="0" w:firstLine="0"/>
        <w:jc w:val="left"/>
        <w:rPr>
          <w:sz w:val="22"/>
        </w:rPr>
      </w:pPr>
      <w:r>
        <w:rPr>
          <w:sz w:val="22"/>
        </w:rPr>
        <w:t>«Россия</w:t>
      </w:r>
      <w:r>
        <w:rPr>
          <w:spacing w:val="13"/>
          <w:sz w:val="22"/>
        </w:rPr>
        <w:t xml:space="preserve"> </w:t>
      </w:r>
      <w:r>
        <w:rPr>
          <w:sz w:val="22"/>
        </w:rPr>
        <w:t>–</w:t>
      </w:r>
      <w:r>
        <w:rPr>
          <w:spacing w:val="12"/>
          <w:sz w:val="22"/>
        </w:rPr>
        <w:t xml:space="preserve"> </w:t>
      </w:r>
      <w:r>
        <w:rPr>
          <w:sz w:val="22"/>
        </w:rPr>
        <w:t>мои</w:t>
      </w:r>
      <w:r>
        <w:rPr>
          <w:spacing w:val="9"/>
          <w:sz w:val="22"/>
        </w:rPr>
        <w:t xml:space="preserve"> </w:t>
      </w:r>
      <w:r>
        <w:rPr>
          <w:sz w:val="22"/>
        </w:rPr>
        <w:t>горизонты»</w:t>
      </w:r>
      <w:r>
        <w:rPr>
          <w:spacing w:val="12"/>
          <w:sz w:val="22"/>
        </w:rPr>
        <w:t xml:space="preserve"> </w:t>
      </w:r>
      <w:r>
        <w:rPr>
          <w:sz w:val="22"/>
        </w:rPr>
        <w:t>–</w:t>
      </w:r>
      <w:r>
        <w:rPr>
          <w:spacing w:val="12"/>
          <w:sz w:val="22"/>
        </w:rPr>
        <w:t xml:space="preserve"> </w:t>
      </w:r>
      <w:r>
        <w:rPr>
          <w:sz w:val="22"/>
        </w:rPr>
        <w:t>отводится</w:t>
      </w:r>
      <w:r>
        <w:rPr>
          <w:spacing w:val="10"/>
          <w:sz w:val="22"/>
        </w:rPr>
        <w:t xml:space="preserve"> </w:t>
      </w:r>
      <w:r>
        <w:rPr>
          <w:sz w:val="22"/>
        </w:rPr>
        <w:t>по</w:t>
      </w:r>
      <w:r>
        <w:rPr>
          <w:spacing w:val="10"/>
          <w:sz w:val="22"/>
        </w:rPr>
        <w:t xml:space="preserve"> </w:t>
      </w:r>
      <w:r>
        <w:rPr>
          <w:sz w:val="22"/>
        </w:rPr>
        <w:t>1</w:t>
      </w:r>
      <w:r>
        <w:rPr>
          <w:spacing w:val="10"/>
          <w:sz w:val="22"/>
        </w:rPr>
        <w:t xml:space="preserve"> </w:t>
      </w:r>
      <w:r>
        <w:rPr>
          <w:sz w:val="22"/>
        </w:rPr>
        <w:t>часу</w:t>
      </w:r>
      <w:r>
        <w:rPr>
          <w:spacing w:val="10"/>
          <w:sz w:val="22"/>
        </w:rPr>
        <w:t xml:space="preserve"> </w:t>
      </w:r>
      <w:r>
        <w:rPr>
          <w:sz w:val="22"/>
        </w:rPr>
        <w:t>в</w:t>
      </w:r>
      <w:r>
        <w:rPr>
          <w:spacing w:val="13"/>
          <w:sz w:val="22"/>
        </w:rPr>
        <w:t xml:space="preserve"> </w:t>
      </w:r>
      <w:r>
        <w:rPr>
          <w:sz w:val="22"/>
        </w:rPr>
        <w:t>неделю</w:t>
      </w:r>
      <w:r>
        <w:rPr>
          <w:spacing w:val="10"/>
          <w:sz w:val="22"/>
        </w:rPr>
        <w:t xml:space="preserve"> </w:t>
      </w:r>
      <w:r>
        <w:rPr>
          <w:sz w:val="22"/>
        </w:rPr>
        <w:t>в</w:t>
      </w:r>
      <w:r>
        <w:rPr>
          <w:spacing w:val="10"/>
          <w:sz w:val="22"/>
        </w:rPr>
        <w:t xml:space="preserve"> </w:t>
      </w:r>
      <w:r>
        <w:rPr>
          <w:sz w:val="22"/>
        </w:rPr>
        <w:t>6–9-х</w:t>
      </w:r>
      <w:r>
        <w:rPr>
          <w:spacing w:val="10"/>
          <w:sz w:val="22"/>
        </w:rPr>
        <w:t xml:space="preserve"> </w:t>
      </w:r>
      <w:r>
        <w:rPr>
          <w:spacing w:val="-2"/>
          <w:sz w:val="22"/>
        </w:rPr>
        <w:t>классах</w:t>
      </w:r>
    </w:p>
    <w:p w14:paraId="7333B457">
      <w:pPr>
        <w:spacing w:before="2"/>
        <w:ind w:left="1330" w:right="0" w:firstLine="0"/>
        <w:jc w:val="left"/>
        <w:rPr>
          <w:sz w:val="22"/>
        </w:rPr>
      </w:pPr>
      <w:r>
        <w:rPr>
          <w:sz w:val="22"/>
        </w:rPr>
        <w:t>«Функциональная</w:t>
      </w:r>
      <w:r>
        <w:rPr>
          <w:spacing w:val="3"/>
          <w:sz w:val="22"/>
        </w:rPr>
        <w:t xml:space="preserve"> </w:t>
      </w:r>
      <w:r>
        <w:rPr>
          <w:sz w:val="22"/>
        </w:rPr>
        <w:t>грамотность»</w:t>
      </w:r>
      <w:r>
        <w:rPr>
          <w:spacing w:val="5"/>
          <w:sz w:val="22"/>
        </w:rPr>
        <w:t xml:space="preserve"> </w:t>
      </w:r>
      <w:r>
        <w:rPr>
          <w:sz w:val="22"/>
        </w:rPr>
        <w:t>–</w:t>
      </w:r>
      <w:r>
        <w:rPr>
          <w:spacing w:val="3"/>
          <w:sz w:val="22"/>
        </w:rPr>
        <w:t xml:space="preserve"> </w:t>
      </w:r>
      <w:r>
        <w:rPr>
          <w:sz w:val="22"/>
        </w:rPr>
        <w:t>отводится</w:t>
      </w:r>
      <w:r>
        <w:rPr>
          <w:spacing w:val="2"/>
          <w:sz w:val="22"/>
        </w:rPr>
        <w:t xml:space="preserve"> </w:t>
      </w:r>
      <w:r>
        <w:rPr>
          <w:sz w:val="22"/>
        </w:rPr>
        <w:t>по</w:t>
      </w:r>
      <w:r>
        <w:rPr>
          <w:spacing w:val="3"/>
          <w:sz w:val="22"/>
        </w:rPr>
        <w:t xml:space="preserve"> </w:t>
      </w:r>
      <w:r>
        <w:rPr>
          <w:sz w:val="22"/>
        </w:rPr>
        <w:t>1</w:t>
      </w:r>
      <w:r>
        <w:rPr>
          <w:spacing w:val="6"/>
          <w:sz w:val="22"/>
        </w:rPr>
        <w:t xml:space="preserve"> </w:t>
      </w:r>
      <w:r>
        <w:rPr>
          <w:sz w:val="22"/>
        </w:rPr>
        <w:t>часу</w:t>
      </w:r>
      <w:r>
        <w:rPr>
          <w:spacing w:val="2"/>
          <w:sz w:val="22"/>
        </w:rPr>
        <w:t xml:space="preserve"> </w:t>
      </w:r>
      <w:r>
        <w:rPr>
          <w:sz w:val="22"/>
        </w:rPr>
        <w:t>в</w:t>
      </w:r>
      <w:r>
        <w:rPr>
          <w:spacing w:val="6"/>
          <w:sz w:val="22"/>
        </w:rPr>
        <w:t xml:space="preserve"> </w:t>
      </w:r>
      <w:r>
        <w:rPr>
          <w:sz w:val="22"/>
        </w:rPr>
        <w:t>неделю</w:t>
      </w:r>
      <w:r>
        <w:rPr>
          <w:spacing w:val="2"/>
          <w:sz w:val="22"/>
        </w:rPr>
        <w:t xml:space="preserve"> </w:t>
      </w:r>
      <w:r>
        <w:rPr>
          <w:sz w:val="22"/>
        </w:rPr>
        <w:t>в</w:t>
      </w:r>
      <w:r>
        <w:rPr>
          <w:spacing w:val="5"/>
          <w:sz w:val="22"/>
        </w:rPr>
        <w:t xml:space="preserve"> </w:t>
      </w:r>
      <w:r>
        <w:rPr>
          <w:sz w:val="22"/>
        </w:rPr>
        <w:t>5–9-х</w:t>
      </w:r>
      <w:r>
        <w:rPr>
          <w:spacing w:val="3"/>
          <w:sz w:val="22"/>
        </w:rPr>
        <w:t xml:space="preserve"> </w:t>
      </w:r>
      <w:r>
        <w:rPr>
          <w:spacing w:val="-2"/>
          <w:sz w:val="22"/>
        </w:rPr>
        <w:t>классах.</w:t>
      </w:r>
    </w:p>
    <w:p w14:paraId="4B5CB1D7">
      <w:pPr>
        <w:spacing w:before="3" w:line="242" w:lineRule="auto"/>
        <w:ind w:left="622" w:right="0" w:firstLine="707"/>
        <w:jc w:val="left"/>
        <w:rPr>
          <w:sz w:val="22"/>
        </w:rPr>
      </w:pPr>
      <w:r>
        <w:rPr>
          <w:sz w:val="22"/>
        </w:rPr>
        <w:t>Формирование</w:t>
      </w:r>
      <w:r>
        <w:rPr>
          <w:spacing w:val="80"/>
          <w:sz w:val="22"/>
        </w:rPr>
        <w:t xml:space="preserve"> </w:t>
      </w:r>
      <w:r>
        <w:rPr>
          <w:sz w:val="22"/>
        </w:rPr>
        <w:t>составляющих</w:t>
      </w:r>
      <w:r>
        <w:rPr>
          <w:spacing w:val="80"/>
          <w:sz w:val="22"/>
        </w:rPr>
        <w:t xml:space="preserve"> </w:t>
      </w:r>
      <w:r>
        <w:rPr>
          <w:sz w:val="22"/>
        </w:rPr>
        <w:t>функциональной</w:t>
      </w:r>
      <w:r>
        <w:rPr>
          <w:spacing w:val="80"/>
          <w:sz w:val="22"/>
        </w:rPr>
        <w:t xml:space="preserve"> </w:t>
      </w:r>
      <w:r>
        <w:rPr>
          <w:sz w:val="22"/>
        </w:rPr>
        <w:t>грамотности</w:t>
      </w:r>
      <w:r>
        <w:rPr>
          <w:spacing w:val="80"/>
          <w:sz w:val="22"/>
        </w:rPr>
        <w:t xml:space="preserve"> </w:t>
      </w:r>
      <w:r>
        <w:rPr>
          <w:sz w:val="22"/>
        </w:rPr>
        <w:t>как</w:t>
      </w:r>
      <w:r>
        <w:rPr>
          <w:spacing w:val="80"/>
          <w:sz w:val="22"/>
        </w:rPr>
        <w:t xml:space="preserve"> </w:t>
      </w:r>
      <w:r>
        <w:rPr>
          <w:sz w:val="22"/>
        </w:rPr>
        <w:t xml:space="preserve">читательская, </w:t>
      </w:r>
      <w:r>
        <w:rPr>
          <w:spacing w:val="-2"/>
          <w:sz w:val="22"/>
        </w:rPr>
        <w:t>математическая,</w:t>
      </w:r>
      <w:r>
        <w:rPr>
          <w:spacing w:val="11"/>
          <w:sz w:val="22"/>
        </w:rPr>
        <w:t xml:space="preserve"> </w:t>
      </w:r>
      <w:r>
        <w:rPr>
          <w:spacing w:val="-2"/>
          <w:sz w:val="22"/>
        </w:rPr>
        <w:t>естественнонаучная,</w:t>
      </w:r>
      <w:r>
        <w:rPr>
          <w:spacing w:val="8"/>
          <w:sz w:val="22"/>
        </w:rPr>
        <w:t xml:space="preserve"> </w:t>
      </w:r>
      <w:r>
        <w:rPr>
          <w:spacing w:val="-2"/>
          <w:sz w:val="22"/>
        </w:rPr>
        <w:t>финансовая</w:t>
      </w:r>
      <w:r>
        <w:rPr>
          <w:spacing w:val="10"/>
          <w:sz w:val="22"/>
        </w:rPr>
        <w:t xml:space="preserve"> </w:t>
      </w:r>
      <w:r>
        <w:rPr>
          <w:spacing w:val="-2"/>
          <w:sz w:val="22"/>
        </w:rPr>
        <w:t>грамотность,</w:t>
      </w:r>
      <w:r>
        <w:rPr>
          <w:spacing w:val="11"/>
          <w:sz w:val="22"/>
        </w:rPr>
        <w:t xml:space="preserve"> </w:t>
      </w:r>
      <w:r>
        <w:rPr>
          <w:spacing w:val="-2"/>
          <w:sz w:val="22"/>
        </w:rPr>
        <w:t>глобальные</w:t>
      </w:r>
      <w:r>
        <w:rPr>
          <w:spacing w:val="10"/>
          <w:sz w:val="22"/>
        </w:rPr>
        <w:t xml:space="preserve"> </w:t>
      </w:r>
      <w:r>
        <w:rPr>
          <w:spacing w:val="-2"/>
          <w:sz w:val="22"/>
        </w:rPr>
        <w:t>компетенции</w:t>
      </w:r>
    </w:p>
    <w:p w14:paraId="752EE63E">
      <w:pPr>
        <w:spacing w:after="0" w:line="242" w:lineRule="auto"/>
        <w:jc w:val="left"/>
        <w:rPr>
          <w:sz w:val="22"/>
        </w:rPr>
        <w:sectPr>
          <w:pgSz w:w="11910" w:h="16840"/>
          <w:pgMar w:top="620" w:right="0" w:bottom="280" w:left="1080" w:header="720" w:footer="720" w:gutter="0"/>
          <w:cols w:space="720" w:num="1"/>
        </w:sectPr>
      </w:pPr>
    </w:p>
    <w:p w14:paraId="352F3DB1">
      <w:pPr>
        <w:pStyle w:val="6"/>
        <w:spacing w:before="61"/>
        <w:ind w:left="475" w:right="699" w:firstLine="0"/>
        <w:jc w:val="center"/>
        <w:rPr>
          <w:rFonts w:ascii="Times New Roman"/>
        </w:rPr>
      </w:pPr>
      <w:r>
        <w:rPr>
          <w:rFonts w:ascii="Times New Roman"/>
          <w:spacing w:val="-5"/>
        </w:rPr>
        <w:t>646</w:t>
      </w:r>
    </w:p>
    <w:p w14:paraId="10FF04F2">
      <w:pPr>
        <w:spacing w:before="158" w:line="244" w:lineRule="auto"/>
        <w:ind w:left="622" w:right="844" w:firstLine="0"/>
        <w:jc w:val="both"/>
        <w:rPr>
          <w:sz w:val="22"/>
        </w:rPr>
      </w:pPr>
      <w:r>
        <w:rPr>
          <w:sz w:val="22"/>
        </w:rPr>
        <w:t>и креативное мышление реализуется через применение системы заданий, приѐмов на учебных и внеурочных занятиях по принципу синтезирования всех предметных знаний для решения конкретной задачи.</w:t>
      </w:r>
    </w:p>
    <w:p w14:paraId="35D8B18A">
      <w:pPr>
        <w:spacing w:before="0" w:line="242" w:lineRule="auto"/>
        <w:ind w:left="622" w:right="850" w:firstLine="707"/>
        <w:jc w:val="both"/>
        <w:rPr>
          <w:sz w:val="22"/>
        </w:rPr>
      </w:pPr>
      <w:r>
        <w:rPr>
          <w:sz w:val="22"/>
        </w:rPr>
        <w:t>Время, отведенное на</w:t>
      </w:r>
      <w:r>
        <w:rPr>
          <w:spacing w:val="-2"/>
          <w:sz w:val="22"/>
        </w:rPr>
        <w:t xml:space="preserve"> </w:t>
      </w:r>
      <w:r>
        <w:rPr>
          <w:sz w:val="22"/>
        </w:rPr>
        <w:t>внеурочную деятельность, не учитывается при определении максимально допустимой недельной учебной нагрузки обучающихся.</w:t>
      </w:r>
    </w:p>
    <w:p w14:paraId="7AF17811">
      <w:pPr>
        <w:spacing w:before="3" w:line="244" w:lineRule="auto"/>
        <w:ind w:left="622" w:right="843" w:firstLine="707"/>
        <w:jc w:val="both"/>
        <w:rPr>
          <w:sz w:val="22"/>
        </w:rPr>
      </w:pPr>
      <w:r>
        <w:rPr>
          <w:sz w:val="22"/>
        </w:rPr>
        <w:t xml:space="preserve">Максимальный объем недельной аудиторной нагрузки определяется образовательной программой в соответствии с санитарно-эпидемиологическими правилами и нормами (далее </w:t>
      </w:r>
      <w:r>
        <w:rPr>
          <w:w w:val="160"/>
          <w:sz w:val="22"/>
        </w:rPr>
        <w:t xml:space="preserve">– </w:t>
      </w:r>
      <w:r>
        <w:rPr>
          <w:sz w:val="22"/>
        </w:rPr>
        <w:t>СанПиН), при этом допускается использовать шестой учебный день недели для реализации вариативной части образовательной программы.</w:t>
      </w:r>
    </w:p>
    <w:p w14:paraId="008B3CD0">
      <w:pPr>
        <w:spacing w:before="0" w:line="244" w:lineRule="auto"/>
        <w:ind w:left="622" w:right="845" w:firstLine="707"/>
        <w:jc w:val="both"/>
        <w:rPr>
          <w:sz w:val="22"/>
        </w:rPr>
      </w:pPr>
      <w:r>
        <w:rPr>
          <w:sz w:val="22"/>
        </w:rPr>
        <w:t>Суммарное число часов, указанных в учебном плане определяет объем учебной нагрузки ученика при 5-дневной учебной неделе. В шестой учебный день недели организуются консультации, индивидуальная работа с обучающимися, внеклассная работа, работа кружков, секций и клубов, дополнительные образовательные услуги.</w:t>
      </w:r>
    </w:p>
    <w:p w14:paraId="1A965564">
      <w:pPr>
        <w:spacing w:before="0" w:line="246" w:lineRule="exact"/>
        <w:ind w:left="1330" w:right="0" w:firstLine="0"/>
        <w:jc w:val="both"/>
        <w:rPr>
          <w:sz w:val="22"/>
        </w:rPr>
      </w:pPr>
      <w:r>
        <w:rPr>
          <w:sz w:val="22"/>
        </w:rPr>
        <w:t>Начало</w:t>
      </w:r>
      <w:r>
        <w:rPr>
          <w:spacing w:val="-7"/>
          <w:sz w:val="22"/>
        </w:rPr>
        <w:t xml:space="preserve"> </w:t>
      </w:r>
      <w:r>
        <w:rPr>
          <w:sz w:val="22"/>
        </w:rPr>
        <w:t>учебных</w:t>
      </w:r>
      <w:r>
        <w:rPr>
          <w:spacing w:val="-8"/>
          <w:sz w:val="22"/>
        </w:rPr>
        <w:t xml:space="preserve"> </w:t>
      </w:r>
      <w:r>
        <w:rPr>
          <w:sz w:val="22"/>
        </w:rPr>
        <w:t>занятий</w:t>
      </w:r>
      <w:r>
        <w:rPr>
          <w:spacing w:val="-7"/>
          <w:sz w:val="22"/>
        </w:rPr>
        <w:t xml:space="preserve"> </w:t>
      </w:r>
      <w:r>
        <w:rPr>
          <w:sz w:val="22"/>
        </w:rPr>
        <w:t>в</w:t>
      </w:r>
      <w:r>
        <w:rPr>
          <w:spacing w:val="-8"/>
          <w:sz w:val="22"/>
        </w:rPr>
        <w:t xml:space="preserve"> </w:t>
      </w:r>
      <w:r>
        <w:rPr>
          <w:rFonts w:hint="default"/>
          <w:spacing w:val="-8"/>
          <w:sz w:val="22"/>
        </w:rPr>
        <w:t>МКОУ «Большечаусовской основной общеобразовательной школы имени Героя Советского Союза Орлова Т.Н.»</w:t>
      </w:r>
      <w:r>
        <w:rPr>
          <w:spacing w:val="-9"/>
          <w:sz w:val="22"/>
        </w:rPr>
        <w:t xml:space="preserve"> </w:t>
      </w:r>
      <w:r>
        <w:rPr>
          <w:sz w:val="22"/>
        </w:rPr>
        <w:t>с</w:t>
      </w:r>
      <w:r>
        <w:rPr>
          <w:spacing w:val="-7"/>
          <w:sz w:val="22"/>
        </w:rPr>
        <w:t xml:space="preserve"> </w:t>
      </w:r>
      <w:r>
        <w:rPr>
          <w:spacing w:val="-2"/>
          <w:sz w:val="22"/>
        </w:rPr>
        <w:t>08.00.</w:t>
      </w:r>
    </w:p>
    <w:p w14:paraId="700EEA53">
      <w:pPr>
        <w:spacing w:before="0" w:line="244" w:lineRule="auto"/>
        <w:ind w:left="622" w:right="849" w:firstLine="707"/>
        <w:jc w:val="both"/>
        <w:rPr>
          <w:sz w:val="22"/>
        </w:rPr>
      </w:pPr>
      <w:r>
        <w:rPr>
          <w:sz w:val="22"/>
        </w:rPr>
        <w:t>Между началом занятий по внеурочной деятельности и последним уроком организуется перерыв продолжительностью не менее 40 минут.</w:t>
      </w:r>
    </w:p>
    <w:p w14:paraId="24AB6C29">
      <w:pPr>
        <w:spacing w:before="0" w:line="248" w:lineRule="exact"/>
        <w:ind w:left="1330" w:right="0" w:firstLine="0"/>
        <w:jc w:val="both"/>
        <w:rPr>
          <w:sz w:val="22"/>
        </w:rPr>
      </w:pPr>
      <w:r>
        <w:rPr>
          <w:sz w:val="22"/>
        </w:rPr>
        <w:t>Продолжительность</w:t>
      </w:r>
      <w:r>
        <w:rPr>
          <w:spacing w:val="-15"/>
          <w:sz w:val="22"/>
        </w:rPr>
        <w:t xml:space="preserve"> </w:t>
      </w:r>
      <w:r>
        <w:rPr>
          <w:sz w:val="22"/>
        </w:rPr>
        <w:t>урока</w:t>
      </w:r>
      <w:r>
        <w:rPr>
          <w:spacing w:val="-15"/>
          <w:sz w:val="22"/>
        </w:rPr>
        <w:t xml:space="preserve"> </w:t>
      </w:r>
      <w:r>
        <w:rPr>
          <w:sz w:val="22"/>
        </w:rPr>
        <w:t>(академический</w:t>
      </w:r>
      <w:r>
        <w:rPr>
          <w:spacing w:val="-14"/>
          <w:sz w:val="22"/>
        </w:rPr>
        <w:t xml:space="preserve"> </w:t>
      </w:r>
      <w:r>
        <w:rPr>
          <w:sz w:val="22"/>
        </w:rPr>
        <w:t>час)</w:t>
      </w:r>
      <w:r>
        <w:rPr>
          <w:spacing w:val="-15"/>
          <w:sz w:val="22"/>
        </w:rPr>
        <w:t xml:space="preserve"> </w:t>
      </w:r>
      <w:r>
        <w:rPr>
          <w:sz w:val="22"/>
        </w:rPr>
        <w:t>составляет</w:t>
      </w:r>
      <w:r>
        <w:rPr>
          <w:spacing w:val="-14"/>
          <w:sz w:val="22"/>
        </w:rPr>
        <w:t xml:space="preserve"> </w:t>
      </w:r>
      <w:r>
        <w:rPr>
          <w:sz w:val="22"/>
        </w:rPr>
        <w:t>40</w:t>
      </w:r>
      <w:r>
        <w:rPr>
          <w:spacing w:val="-15"/>
          <w:sz w:val="22"/>
        </w:rPr>
        <w:t xml:space="preserve"> </w:t>
      </w:r>
      <w:r>
        <w:rPr>
          <w:spacing w:val="-2"/>
          <w:sz w:val="22"/>
        </w:rPr>
        <w:t>минут.</w:t>
      </w:r>
    </w:p>
    <w:p w14:paraId="0606A42B">
      <w:pPr>
        <w:spacing w:before="0" w:line="244" w:lineRule="auto"/>
        <w:ind w:left="622" w:right="843" w:firstLine="707"/>
        <w:jc w:val="both"/>
        <w:rPr>
          <w:sz w:val="22"/>
        </w:rPr>
      </w:pPr>
      <w:r>
        <w:rPr>
          <w:sz w:val="22"/>
        </w:rPr>
        <w:t xml:space="preserve">Количество часов, отведенных на освоение обучающимися учебного плана, не превышает величину максимальной недельной образовательной нагрузки по СанПиН: для обучающихся 5-6 классов не более 6 уроков, для обучающихся 7-9 классов </w:t>
      </w:r>
      <w:r>
        <w:rPr>
          <w:w w:val="160"/>
          <w:sz w:val="22"/>
        </w:rPr>
        <w:t xml:space="preserve">– </w:t>
      </w:r>
      <w:r>
        <w:rPr>
          <w:sz w:val="22"/>
        </w:rPr>
        <w:t>не</w:t>
      </w:r>
      <w:r>
        <w:rPr>
          <w:spacing w:val="40"/>
          <w:sz w:val="22"/>
        </w:rPr>
        <w:t xml:space="preserve"> </w:t>
      </w:r>
      <w:r>
        <w:rPr>
          <w:sz w:val="22"/>
        </w:rPr>
        <w:t>более 7 уроков.</w:t>
      </w:r>
    </w:p>
    <w:p w14:paraId="28B070E4">
      <w:pPr>
        <w:spacing w:before="0" w:line="242" w:lineRule="auto"/>
        <w:ind w:left="622" w:right="851" w:firstLine="707"/>
        <w:jc w:val="both"/>
        <w:rPr>
          <w:sz w:val="22"/>
        </w:rPr>
      </w:pPr>
      <w:r>
        <w:rPr>
          <w:sz w:val="22"/>
        </w:rPr>
        <w:t>В 2024-2025 учебном году обновлѐнный стандарт введен в 5,6,7 классах. В 8,9 классах обучение продолжено в соответствии с ФГОС ООО 2010</w:t>
      </w:r>
    </w:p>
    <w:p w14:paraId="0DF53BEB">
      <w:pPr>
        <w:spacing w:before="247"/>
        <w:ind w:left="1330" w:right="0" w:firstLine="0"/>
        <w:jc w:val="left"/>
        <w:rPr>
          <w:rFonts w:ascii="Arial" w:hAnsi="Arial"/>
          <w:b/>
          <w:sz w:val="22"/>
        </w:rPr>
      </w:pPr>
      <w:r>
        <w:rPr>
          <w:rFonts w:ascii="Arial" w:hAnsi="Arial"/>
          <w:b/>
          <w:sz w:val="22"/>
        </w:rPr>
        <w:t>Предметная</w:t>
      </w:r>
      <w:r>
        <w:rPr>
          <w:rFonts w:ascii="Arial" w:hAnsi="Arial"/>
          <w:b/>
          <w:spacing w:val="-7"/>
          <w:sz w:val="22"/>
        </w:rPr>
        <w:t xml:space="preserve"> </w:t>
      </w:r>
      <w:r>
        <w:rPr>
          <w:rFonts w:ascii="Arial" w:hAnsi="Arial"/>
          <w:b/>
          <w:sz w:val="22"/>
        </w:rPr>
        <w:t>область</w:t>
      </w:r>
      <w:r>
        <w:rPr>
          <w:rFonts w:ascii="Arial" w:hAnsi="Arial"/>
          <w:b/>
          <w:spacing w:val="-6"/>
          <w:sz w:val="22"/>
        </w:rPr>
        <w:t xml:space="preserve"> </w:t>
      </w:r>
      <w:r>
        <w:rPr>
          <w:rFonts w:ascii="Arial" w:hAnsi="Arial"/>
          <w:b/>
          <w:sz w:val="22"/>
        </w:rPr>
        <w:t>«Русский</w:t>
      </w:r>
      <w:r>
        <w:rPr>
          <w:rFonts w:ascii="Arial" w:hAnsi="Arial"/>
          <w:b/>
          <w:spacing w:val="-3"/>
          <w:sz w:val="22"/>
        </w:rPr>
        <w:t xml:space="preserve"> </w:t>
      </w:r>
      <w:r>
        <w:rPr>
          <w:rFonts w:ascii="Arial" w:hAnsi="Arial"/>
          <w:b/>
          <w:sz w:val="22"/>
        </w:rPr>
        <w:t>язык</w:t>
      </w:r>
      <w:r>
        <w:rPr>
          <w:rFonts w:ascii="Arial" w:hAnsi="Arial"/>
          <w:b/>
          <w:spacing w:val="-7"/>
          <w:sz w:val="22"/>
        </w:rPr>
        <w:t xml:space="preserve"> </w:t>
      </w:r>
      <w:r>
        <w:rPr>
          <w:rFonts w:ascii="Arial" w:hAnsi="Arial"/>
          <w:b/>
          <w:sz w:val="22"/>
        </w:rPr>
        <w:t>и</w:t>
      </w:r>
      <w:r>
        <w:rPr>
          <w:rFonts w:ascii="Arial" w:hAnsi="Arial"/>
          <w:b/>
          <w:spacing w:val="-3"/>
          <w:sz w:val="22"/>
        </w:rPr>
        <w:t xml:space="preserve"> </w:t>
      </w:r>
      <w:r>
        <w:rPr>
          <w:rFonts w:ascii="Arial" w:hAnsi="Arial"/>
          <w:b/>
          <w:spacing w:val="-2"/>
          <w:sz w:val="22"/>
        </w:rPr>
        <w:t>литература»</w:t>
      </w:r>
    </w:p>
    <w:p w14:paraId="7FD8A3BB">
      <w:pPr>
        <w:spacing w:before="7" w:line="242" w:lineRule="auto"/>
        <w:ind w:left="622" w:right="848" w:firstLine="707"/>
        <w:jc w:val="both"/>
        <w:rPr>
          <w:sz w:val="22"/>
        </w:rPr>
      </w:pPr>
      <w:r>
        <w:rPr>
          <w:sz w:val="22"/>
        </w:rPr>
        <w:t>Русский язык преподаѐтся в количестве 5 часов в 5 классах, 6 часов в 6 классах, 4 часов в 7 классах.</w:t>
      </w:r>
    </w:p>
    <w:p w14:paraId="4B07C6C5">
      <w:pPr>
        <w:spacing w:before="4" w:line="242" w:lineRule="auto"/>
        <w:ind w:left="622" w:right="844" w:firstLine="707"/>
        <w:jc w:val="both"/>
        <w:rPr>
          <w:sz w:val="22"/>
        </w:rPr>
      </w:pPr>
      <w:r>
        <w:rPr>
          <w:sz w:val="22"/>
        </w:rPr>
        <w:t>В 8 и 9 классах русский язык преподается в количестве 3 часов и 0,25 часа - предмет «Родной язык (русский)».</w:t>
      </w:r>
    </w:p>
    <w:p w14:paraId="7773B10B">
      <w:pPr>
        <w:spacing w:before="1" w:line="244" w:lineRule="auto"/>
        <w:ind w:left="622" w:right="844" w:firstLine="707"/>
        <w:jc w:val="both"/>
        <w:rPr>
          <w:sz w:val="22"/>
        </w:rPr>
      </w:pPr>
      <w:r>
        <w:rPr>
          <w:spacing w:val="-2"/>
          <w:w w:val="105"/>
          <w:sz w:val="22"/>
        </w:rPr>
        <w:t>Литература</w:t>
      </w:r>
      <w:r>
        <w:rPr>
          <w:spacing w:val="-14"/>
          <w:w w:val="105"/>
          <w:sz w:val="22"/>
        </w:rPr>
        <w:t xml:space="preserve"> </w:t>
      </w:r>
      <w:r>
        <w:rPr>
          <w:spacing w:val="-2"/>
          <w:w w:val="105"/>
          <w:sz w:val="22"/>
        </w:rPr>
        <w:t>изучается</w:t>
      </w:r>
      <w:r>
        <w:rPr>
          <w:spacing w:val="-13"/>
          <w:w w:val="105"/>
          <w:sz w:val="22"/>
        </w:rPr>
        <w:t xml:space="preserve"> </w:t>
      </w:r>
      <w:r>
        <w:rPr>
          <w:spacing w:val="-2"/>
          <w:w w:val="105"/>
          <w:sz w:val="22"/>
        </w:rPr>
        <w:t>в</w:t>
      </w:r>
      <w:r>
        <w:rPr>
          <w:spacing w:val="-14"/>
          <w:w w:val="105"/>
          <w:sz w:val="22"/>
        </w:rPr>
        <w:t xml:space="preserve"> </w:t>
      </w:r>
      <w:r>
        <w:rPr>
          <w:spacing w:val="-2"/>
          <w:w w:val="105"/>
          <w:sz w:val="22"/>
        </w:rPr>
        <w:t>5,</w:t>
      </w:r>
      <w:r>
        <w:rPr>
          <w:spacing w:val="-8"/>
          <w:w w:val="105"/>
          <w:sz w:val="22"/>
        </w:rPr>
        <w:t xml:space="preserve"> </w:t>
      </w:r>
      <w:r>
        <w:rPr>
          <w:spacing w:val="-2"/>
          <w:w w:val="105"/>
          <w:sz w:val="22"/>
        </w:rPr>
        <w:t>6</w:t>
      </w:r>
      <w:r>
        <w:rPr>
          <w:spacing w:val="-8"/>
          <w:w w:val="105"/>
          <w:sz w:val="22"/>
        </w:rPr>
        <w:t xml:space="preserve"> </w:t>
      </w:r>
      <w:r>
        <w:rPr>
          <w:spacing w:val="-2"/>
          <w:w w:val="105"/>
          <w:sz w:val="22"/>
        </w:rPr>
        <w:t>классах</w:t>
      </w:r>
      <w:r>
        <w:rPr>
          <w:spacing w:val="-9"/>
          <w:w w:val="105"/>
          <w:sz w:val="22"/>
        </w:rPr>
        <w:t xml:space="preserve"> </w:t>
      </w:r>
      <w:r>
        <w:rPr>
          <w:spacing w:val="-2"/>
          <w:w w:val="105"/>
          <w:sz w:val="22"/>
        </w:rPr>
        <w:t>в</w:t>
      </w:r>
      <w:r>
        <w:rPr>
          <w:spacing w:val="-7"/>
          <w:w w:val="105"/>
          <w:sz w:val="22"/>
        </w:rPr>
        <w:t xml:space="preserve"> </w:t>
      </w:r>
      <w:r>
        <w:rPr>
          <w:spacing w:val="-2"/>
          <w:w w:val="105"/>
          <w:sz w:val="22"/>
        </w:rPr>
        <w:t>количестве</w:t>
      </w:r>
      <w:r>
        <w:rPr>
          <w:spacing w:val="-8"/>
          <w:w w:val="105"/>
          <w:sz w:val="22"/>
        </w:rPr>
        <w:t xml:space="preserve"> </w:t>
      </w:r>
      <w:r>
        <w:rPr>
          <w:spacing w:val="-2"/>
          <w:w w:val="105"/>
          <w:sz w:val="22"/>
        </w:rPr>
        <w:t>3</w:t>
      </w:r>
      <w:r>
        <w:rPr>
          <w:spacing w:val="-10"/>
          <w:w w:val="105"/>
          <w:sz w:val="22"/>
        </w:rPr>
        <w:t xml:space="preserve"> </w:t>
      </w:r>
      <w:r>
        <w:rPr>
          <w:spacing w:val="-2"/>
          <w:w w:val="105"/>
          <w:sz w:val="22"/>
        </w:rPr>
        <w:t>часов,</w:t>
      </w:r>
      <w:r>
        <w:rPr>
          <w:spacing w:val="-7"/>
          <w:w w:val="105"/>
          <w:sz w:val="22"/>
        </w:rPr>
        <w:t xml:space="preserve"> </w:t>
      </w:r>
      <w:r>
        <w:rPr>
          <w:spacing w:val="-2"/>
          <w:w w:val="105"/>
          <w:sz w:val="22"/>
        </w:rPr>
        <w:t>в</w:t>
      </w:r>
      <w:r>
        <w:rPr>
          <w:spacing w:val="-9"/>
          <w:w w:val="105"/>
          <w:sz w:val="22"/>
        </w:rPr>
        <w:t xml:space="preserve"> </w:t>
      </w:r>
      <w:r>
        <w:rPr>
          <w:spacing w:val="-2"/>
          <w:w w:val="105"/>
          <w:sz w:val="22"/>
        </w:rPr>
        <w:t>7</w:t>
      </w:r>
      <w:r>
        <w:rPr>
          <w:spacing w:val="-8"/>
          <w:w w:val="105"/>
          <w:sz w:val="22"/>
        </w:rPr>
        <w:t xml:space="preserve"> </w:t>
      </w:r>
      <w:r>
        <w:rPr>
          <w:spacing w:val="-2"/>
          <w:w w:val="105"/>
          <w:sz w:val="22"/>
        </w:rPr>
        <w:t>классах</w:t>
      </w:r>
      <w:r>
        <w:rPr>
          <w:spacing w:val="-9"/>
          <w:w w:val="105"/>
          <w:sz w:val="22"/>
        </w:rPr>
        <w:t xml:space="preserve"> </w:t>
      </w:r>
      <w:r>
        <w:rPr>
          <w:spacing w:val="-2"/>
          <w:w w:val="160"/>
          <w:sz w:val="22"/>
        </w:rPr>
        <w:t>–</w:t>
      </w:r>
      <w:r>
        <w:rPr>
          <w:spacing w:val="-22"/>
          <w:w w:val="160"/>
          <w:sz w:val="22"/>
        </w:rPr>
        <w:t xml:space="preserve"> </w:t>
      </w:r>
      <w:r>
        <w:rPr>
          <w:spacing w:val="-2"/>
          <w:w w:val="105"/>
          <w:sz w:val="22"/>
        </w:rPr>
        <w:t>2</w:t>
      </w:r>
      <w:r>
        <w:rPr>
          <w:spacing w:val="-7"/>
          <w:w w:val="105"/>
          <w:sz w:val="22"/>
        </w:rPr>
        <w:t xml:space="preserve"> </w:t>
      </w:r>
      <w:r>
        <w:rPr>
          <w:spacing w:val="-2"/>
          <w:w w:val="105"/>
          <w:sz w:val="22"/>
        </w:rPr>
        <w:t>часа</w:t>
      </w:r>
      <w:r>
        <w:rPr>
          <w:spacing w:val="-10"/>
          <w:w w:val="105"/>
          <w:sz w:val="22"/>
        </w:rPr>
        <w:t xml:space="preserve"> </w:t>
      </w:r>
      <w:r>
        <w:rPr>
          <w:spacing w:val="-2"/>
          <w:w w:val="105"/>
          <w:sz w:val="22"/>
        </w:rPr>
        <w:t xml:space="preserve">по </w:t>
      </w:r>
      <w:r>
        <w:rPr>
          <w:sz w:val="22"/>
        </w:rPr>
        <w:t xml:space="preserve">рабочей программе, сконструированной на основе рабочей программы основного общего </w:t>
      </w:r>
      <w:r>
        <w:rPr>
          <w:spacing w:val="-2"/>
          <w:w w:val="105"/>
          <w:sz w:val="22"/>
        </w:rPr>
        <w:t>образования.</w:t>
      </w:r>
    </w:p>
    <w:p w14:paraId="5A3C7C92">
      <w:pPr>
        <w:spacing w:before="0" w:line="248" w:lineRule="exact"/>
        <w:ind w:left="1330" w:right="0" w:firstLine="0"/>
        <w:jc w:val="both"/>
        <w:rPr>
          <w:sz w:val="22"/>
        </w:rPr>
      </w:pPr>
      <w:r>
        <w:rPr>
          <w:sz w:val="22"/>
        </w:rPr>
        <w:t>В</w:t>
      </w:r>
      <w:r>
        <w:rPr>
          <w:spacing w:val="-4"/>
          <w:sz w:val="22"/>
        </w:rPr>
        <w:t xml:space="preserve"> </w:t>
      </w:r>
      <w:r>
        <w:rPr>
          <w:sz w:val="22"/>
        </w:rPr>
        <w:t>8</w:t>
      </w:r>
      <w:r>
        <w:rPr>
          <w:spacing w:val="-3"/>
          <w:sz w:val="22"/>
        </w:rPr>
        <w:t xml:space="preserve"> </w:t>
      </w:r>
      <w:r>
        <w:rPr>
          <w:sz w:val="22"/>
        </w:rPr>
        <w:t>и</w:t>
      </w:r>
      <w:r>
        <w:rPr>
          <w:spacing w:val="-2"/>
          <w:sz w:val="22"/>
        </w:rPr>
        <w:t xml:space="preserve"> </w:t>
      </w:r>
      <w:r>
        <w:rPr>
          <w:sz w:val="22"/>
        </w:rPr>
        <w:t>9</w:t>
      </w:r>
      <w:r>
        <w:rPr>
          <w:spacing w:val="-5"/>
          <w:sz w:val="22"/>
        </w:rPr>
        <w:t xml:space="preserve"> </w:t>
      </w:r>
      <w:r>
        <w:rPr>
          <w:sz w:val="22"/>
        </w:rPr>
        <w:t>классах</w:t>
      </w:r>
      <w:r>
        <w:rPr>
          <w:spacing w:val="-5"/>
          <w:sz w:val="22"/>
        </w:rPr>
        <w:t xml:space="preserve"> </w:t>
      </w:r>
      <w:r>
        <w:rPr>
          <w:sz w:val="22"/>
        </w:rPr>
        <w:t>литература</w:t>
      </w:r>
      <w:r>
        <w:rPr>
          <w:spacing w:val="-2"/>
          <w:sz w:val="22"/>
        </w:rPr>
        <w:t xml:space="preserve"> </w:t>
      </w:r>
      <w:r>
        <w:rPr>
          <w:sz w:val="22"/>
        </w:rPr>
        <w:t>преподается</w:t>
      </w:r>
      <w:r>
        <w:rPr>
          <w:spacing w:val="-2"/>
          <w:sz w:val="22"/>
        </w:rPr>
        <w:t xml:space="preserve"> </w:t>
      </w:r>
      <w:r>
        <w:rPr>
          <w:sz w:val="22"/>
        </w:rPr>
        <w:t>в</w:t>
      </w:r>
      <w:r>
        <w:rPr>
          <w:spacing w:val="-4"/>
          <w:sz w:val="22"/>
        </w:rPr>
        <w:t xml:space="preserve"> </w:t>
      </w:r>
      <w:r>
        <w:rPr>
          <w:spacing w:val="-2"/>
          <w:sz w:val="22"/>
        </w:rPr>
        <w:t>количестве:</w:t>
      </w:r>
    </w:p>
    <w:p w14:paraId="3C9C5239">
      <w:pPr>
        <w:spacing w:before="3"/>
        <w:ind w:left="1330" w:right="0" w:firstLine="0"/>
        <w:jc w:val="left"/>
        <w:rPr>
          <w:sz w:val="22"/>
        </w:rPr>
      </w:pPr>
      <w:r>
        <w:rPr>
          <w:w w:val="110"/>
          <w:sz w:val="22"/>
        </w:rPr>
        <w:t>8</w:t>
      </w:r>
      <w:r>
        <w:rPr>
          <w:spacing w:val="-16"/>
          <w:w w:val="110"/>
          <w:sz w:val="22"/>
        </w:rPr>
        <w:t xml:space="preserve"> </w:t>
      </w:r>
      <w:r>
        <w:rPr>
          <w:w w:val="110"/>
          <w:sz w:val="22"/>
        </w:rPr>
        <w:t>класс</w:t>
      </w:r>
      <w:r>
        <w:rPr>
          <w:spacing w:val="-15"/>
          <w:w w:val="110"/>
          <w:sz w:val="22"/>
        </w:rPr>
        <w:t xml:space="preserve"> </w:t>
      </w:r>
      <w:r>
        <w:rPr>
          <w:w w:val="110"/>
          <w:sz w:val="22"/>
        </w:rPr>
        <w:t>–</w:t>
      </w:r>
      <w:r>
        <w:rPr>
          <w:spacing w:val="-14"/>
          <w:w w:val="110"/>
          <w:sz w:val="22"/>
        </w:rPr>
        <w:t xml:space="preserve"> </w:t>
      </w:r>
      <w:r>
        <w:rPr>
          <w:w w:val="110"/>
          <w:sz w:val="22"/>
        </w:rPr>
        <w:t>2</w:t>
      </w:r>
      <w:r>
        <w:rPr>
          <w:spacing w:val="-16"/>
          <w:w w:val="110"/>
          <w:sz w:val="22"/>
        </w:rPr>
        <w:t xml:space="preserve"> </w:t>
      </w:r>
      <w:r>
        <w:rPr>
          <w:spacing w:val="-4"/>
          <w:w w:val="105"/>
          <w:sz w:val="22"/>
        </w:rPr>
        <w:t>часа</w:t>
      </w:r>
    </w:p>
    <w:p w14:paraId="7C62BF3C">
      <w:pPr>
        <w:spacing w:before="3"/>
        <w:ind w:left="1330" w:right="0" w:firstLine="0"/>
        <w:jc w:val="left"/>
        <w:rPr>
          <w:sz w:val="22"/>
        </w:rPr>
      </w:pPr>
      <w:r>
        <w:rPr>
          <w:w w:val="110"/>
          <w:sz w:val="22"/>
        </w:rPr>
        <w:t>9</w:t>
      </w:r>
      <w:r>
        <w:rPr>
          <w:spacing w:val="-16"/>
          <w:w w:val="110"/>
          <w:sz w:val="22"/>
        </w:rPr>
        <w:t xml:space="preserve"> </w:t>
      </w:r>
      <w:r>
        <w:rPr>
          <w:w w:val="110"/>
          <w:sz w:val="22"/>
        </w:rPr>
        <w:t>класс</w:t>
      </w:r>
      <w:r>
        <w:rPr>
          <w:spacing w:val="-15"/>
          <w:w w:val="110"/>
          <w:sz w:val="22"/>
        </w:rPr>
        <w:t xml:space="preserve"> </w:t>
      </w:r>
      <w:r>
        <w:rPr>
          <w:w w:val="110"/>
          <w:sz w:val="22"/>
        </w:rPr>
        <w:t>–</w:t>
      </w:r>
      <w:r>
        <w:rPr>
          <w:spacing w:val="-14"/>
          <w:w w:val="110"/>
          <w:sz w:val="22"/>
        </w:rPr>
        <w:t xml:space="preserve"> </w:t>
      </w:r>
      <w:r>
        <w:rPr>
          <w:w w:val="110"/>
          <w:sz w:val="22"/>
        </w:rPr>
        <w:t>3</w:t>
      </w:r>
      <w:r>
        <w:rPr>
          <w:spacing w:val="-16"/>
          <w:w w:val="110"/>
          <w:sz w:val="22"/>
        </w:rPr>
        <w:t xml:space="preserve"> </w:t>
      </w:r>
      <w:r>
        <w:rPr>
          <w:spacing w:val="-4"/>
          <w:w w:val="110"/>
          <w:sz w:val="22"/>
        </w:rPr>
        <w:t>часа.</w:t>
      </w:r>
    </w:p>
    <w:p w14:paraId="2157895C">
      <w:pPr>
        <w:spacing w:before="5"/>
        <w:ind w:left="1330" w:right="0" w:firstLine="0"/>
        <w:jc w:val="left"/>
        <w:rPr>
          <w:sz w:val="22"/>
        </w:rPr>
      </w:pPr>
      <w:r>
        <w:rPr>
          <w:sz w:val="22"/>
        </w:rPr>
        <w:t>По</w:t>
      </w:r>
      <w:r>
        <w:rPr>
          <w:spacing w:val="-4"/>
          <w:sz w:val="22"/>
        </w:rPr>
        <w:t xml:space="preserve"> </w:t>
      </w:r>
      <w:r>
        <w:rPr>
          <w:sz w:val="22"/>
        </w:rPr>
        <w:t>0,25</w:t>
      </w:r>
      <w:r>
        <w:rPr>
          <w:spacing w:val="-5"/>
          <w:sz w:val="22"/>
        </w:rPr>
        <w:t xml:space="preserve"> </w:t>
      </w:r>
      <w:r>
        <w:rPr>
          <w:sz w:val="22"/>
        </w:rPr>
        <w:t>часа</w:t>
      </w:r>
      <w:r>
        <w:rPr>
          <w:spacing w:val="-6"/>
          <w:sz w:val="22"/>
        </w:rPr>
        <w:t xml:space="preserve"> </w:t>
      </w:r>
      <w:r>
        <w:rPr>
          <w:sz w:val="22"/>
        </w:rPr>
        <w:t>в</w:t>
      </w:r>
      <w:r>
        <w:rPr>
          <w:spacing w:val="-5"/>
          <w:sz w:val="22"/>
        </w:rPr>
        <w:t xml:space="preserve"> </w:t>
      </w:r>
      <w:r>
        <w:rPr>
          <w:sz w:val="22"/>
        </w:rPr>
        <w:t>8</w:t>
      </w:r>
      <w:r>
        <w:rPr>
          <w:spacing w:val="-5"/>
          <w:sz w:val="22"/>
        </w:rPr>
        <w:t xml:space="preserve"> </w:t>
      </w:r>
      <w:r>
        <w:rPr>
          <w:sz w:val="22"/>
        </w:rPr>
        <w:t>и</w:t>
      </w:r>
      <w:r>
        <w:rPr>
          <w:spacing w:val="-3"/>
          <w:sz w:val="22"/>
        </w:rPr>
        <w:t xml:space="preserve"> </w:t>
      </w:r>
      <w:r>
        <w:rPr>
          <w:sz w:val="22"/>
        </w:rPr>
        <w:t>9</w:t>
      </w:r>
      <w:r>
        <w:rPr>
          <w:spacing w:val="-5"/>
          <w:sz w:val="22"/>
        </w:rPr>
        <w:t xml:space="preserve"> </w:t>
      </w:r>
      <w:r>
        <w:rPr>
          <w:sz w:val="22"/>
        </w:rPr>
        <w:t>классах</w:t>
      </w:r>
      <w:r>
        <w:rPr>
          <w:spacing w:val="-6"/>
          <w:sz w:val="22"/>
        </w:rPr>
        <w:t xml:space="preserve"> </w:t>
      </w:r>
      <w:r>
        <w:rPr>
          <w:sz w:val="22"/>
        </w:rPr>
        <w:t>преподается</w:t>
      </w:r>
      <w:r>
        <w:rPr>
          <w:spacing w:val="-5"/>
          <w:sz w:val="22"/>
        </w:rPr>
        <w:t xml:space="preserve"> </w:t>
      </w:r>
      <w:r>
        <w:rPr>
          <w:sz w:val="22"/>
        </w:rPr>
        <w:t>предмет</w:t>
      </w:r>
      <w:r>
        <w:rPr>
          <w:spacing w:val="-4"/>
          <w:sz w:val="22"/>
        </w:rPr>
        <w:t xml:space="preserve"> </w:t>
      </w:r>
      <w:r>
        <w:rPr>
          <w:sz w:val="22"/>
        </w:rPr>
        <w:t>«Родная</w:t>
      </w:r>
      <w:r>
        <w:rPr>
          <w:spacing w:val="-2"/>
          <w:sz w:val="22"/>
        </w:rPr>
        <w:t xml:space="preserve"> </w:t>
      </w:r>
      <w:r>
        <w:rPr>
          <w:sz w:val="22"/>
        </w:rPr>
        <w:t>литература</w:t>
      </w:r>
      <w:r>
        <w:rPr>
          <w:spacing w:val="-4"/>
          <w:sz w:val="22"/>
        </w:rPr>
        <w:t xml:space="preserve"> </w:t>
      </w:r>
      <w:r>
        <w:rPr>
          <w:spacing w:val="-2"/>
          <w:sz w:val="22"/>
        </w:rPr>
        <w:t>(русская)».</w:t>
      </w:r>
    </w:p>
    <w:p w14:paraId="7960193C">
      <w:pPr>
        <w:spacing w:before="3" w:line="244" w:lineRule="auto"/>
        <w:ind w:left="622" w:right="843" w:firstLine="707"/>
        <w:jc w:val="both"/>
        <w:rPr>
          <w:sz w:val="22"/>
        </w:rPr>
      </w:pPr>
      <w:r>
        <w:rPr>
          <w:sz w:val="22"/>
        </w:rPr>
        <w:t>Изучение предметной области «Русский язык и литература» - ориентировано на освоение русского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 получение доступа к литературному наследию и через него к сокровищам отечественной и мировой культуры и достижениям цивилизации</w:t>
      </w:r>
    </w:p>
    <w:p w14:paraId="30005505">
      <w:pPr>
        <w:spacing w:before="0" w:line="242" w:lineRule="exact"/>
        <w:ind w:left="1330" w:right="0" w:firstLine="0"/>
        <w:jc w:val="left"/>
        <w:rPr>
          <w:rFonts w:ascii="Arial" w:hAnsi="Arial"/>
          <w:b/>
          <w:sz w:val="22"/>
        </w:rPr>
      </w:pPr>
      <w:r>
        <w:rPr>
          <w:rFonts w:ascii="Arial" w:hAnsi="Arial"/>
          <w:b/>
          <w:sz w:val="22"/>
        </w:rPr>
        <w:t>Предметная</w:t>
      </w:r>
      <w:r>
        <w:rPr>
          <w:rFonts w:ascii="Arial" w:hAnsi="Arial"/>
          <w:b/>
          <w:spacing w:val="-9"/>
          <w:sz w:val="22"/>
        </w:rPr>
        <w:t xml:space="preserve"> </w:t>
      </w:r>
      <w:r>
        <w:rPr>
          <w:rFonts w:ascii="Arial" w:hAnsi="Arial"/>
          <w:b/>
          <w:sz w:val="22"/>
        </w:rPr>
        <w:t>область</w:t>
      </w:r>
      <w:r>
        <w:rPr>
          <w:rFonts w:ascii="Arial" w:hAnsi="Arial"/>
          <w:b/>
          <w:spacing w:val="-9"/>
          <w:sz w:val="22"/>
        </w:rPr>
        <w:t xml:space="preserve"> </w:t>
      </w:r>
      <w:r>
        <w:rPr>
          <w:rFonts w:ascii="Arial" w:hAnsi="Arial"/>
          <w:b/>
          <w:sz w:val="22"/>
        </w:rPr>
        <w:t>«Иностранные</w:t>
      </w:r>
      <w:r>
        <w:rPr>
          <w:rFonts w:ascii="Arial" w:hAnsi="Arial"/>
          <w:b/>
          <w:spacing w:val="-9"/>
          <w:sz w:val="22"/>
        </w:rPr>
        <w:t xml:space="preserve"> </w:t>
      </w:r>
      <w:r>
        <w:rPr>
          <w:rFonts w:ascii="Arial" w:hAnsi="Arial"/>
          <w:b/>
          <w:spacing w:val="-2"/>
          <w:sz w:val="22"/>
        </w:rPr>
        <w:t>языки»</w:t>
      </w:r>
    </w:p>
    <w:p w14:paraId="5E5C3150">
      <w:pPr>
        <w:spacing w:before="5" w:line="244" w:lineRule="auto"/>
        <w:ind w:left="622" w:right="847" w:firstLine="707"/>
        <w:jc w:val="both"/>
        <w:rPr>
          <w:sz w:val="22"/>
        </w:rPr>
      </w:pPr>
      <w:r>
        <w:rPr>
          <w:sz w:val="22"/>
        </w:rPr>
        <w:t>В рамках предметной области «Иностранные языки» предусмотрено изучение английского языка через реализацию программ, рекомендованных по ФГОС ООО, по иностранному языку (3 часа в неделю).</w:t>
      </w:r>
    </w:p>
    <w:p w14:paraId="54AD8AAA">
      <w:pPr>
        <w:spacing w:before="0" w:line="246" w:lineRule="exact"/>
        <w:ind w:left="1330" w:right="0" w:firstLine="0"/>
        <w:jc w:val="both"/>
        <w:rPr>
          <w:sz w:val="22"/>
        </w:rPr>
      </w:pPr>
      <w:r>
        <w:rPr>
          <w:sz w:val="22"/>
        </w:rPr>
        <w:t>Преподавание</w:t>
      </w:r>
      <w:r>
        <w:rPr>
          <w:spacing w:val="-9"/>
          <w:sz w:val="22"/>
        </w:rPr>
        <w:t xml:space="preserve"> </w:t>
      </w:r>
      <w:r>
        <w:rPr>
          <w:sz w:val="22"/>
        </w:rPr>
        <w:t>иностранных</w:t>
      </w:r>
      <w:r>
        <w:rPr>
          <w:spacing w:val="-9"/>
          <w:sz w:val="22"/>
        </w:rPr>
        <w:t xml:space="preserve"> </w:t>
      </w:r>
      <w:r>
        <w:rPr>
          <w:sz w:val="22"/>
        </w:rPr>
        <w:t>языков</w:t>
      </w:r>
      <w:r>
        <w:rPr>
          <w:spacing w:val="-10"/>
          <w:sz w:val="22"/>
        </w:rPr>
        <w:t xml:space="preserve"> </w:t>
      </w:r>
      <w:r>
        <w:rPr>
          <w:sz w:val="22"/>
        </w:rPr>
        <w:t>осуществляется</w:t>
      </w:r>
      <w:r>
        <w:rPr>
          <w:spacing w:val="-9"/>
          <w:sz w:val="22"/>
        </w:rPr>
        <w:t xml:space="preserve"> </w:t>
      </w:r>
      <w:r>
        <w:rPr>
          <w:sz w:val="22"/>
        </w:rPr>
        <w:t>в</w:t>
      </w:r>
      <w:r>
        <w:rPr>
          <w:spacing w:val="-7"/>
          <w:sz w:val="22"/>
        </w:rPr>
        <w:t xml:space="preserve"> </w:t>
      </w:r>
      <w:r>
        <w:rPr>
          <w:sz w:val="22"/>
        </w:rPr>
        <w:t>условиях</w:t>
      </w:r>
      <w:r>
        <w:rPr>
          <w:spacing w:val="-10"/>
          <w:sz w:val="22"/>
        </w:rPr>
        <w:t xml:space="preserve"> </w:t>
      </w:r>
      <w:r>
        <w:rPr>
          <w:sz w:val="22"/>
        </w:rPr>
        <w:t>деления</w:t>
      </w:r>
      <w:r>
        <w:rPr>
          <w:spacing w:val="-6"/>
          <w:sz w:val="22"/>
        </w:rPr>
        <w:t xml:space="preserve"> </w:t>
      </w:r>
      <w:r>
        <w:rPr>
          <w:spacing w:val="-2"/>
          <w:sz w:val="22"/>
        </w:rPr>
        <w:t>класса.</w:t>
      </w:r>
    </w:p>
    <w:p w14:paraId="55B26F90">
      <w:pPr>
        <w:spacing w:before="5" w:line="242" w:lineRule="auto"/>
        <w:ind w:left="622" w:right="844" w:firstLine="707"/>
        <w:jc w:val="both"/>
        <w:rPr>
          <w:sz w:val="22"/>
        </w:rPr>
      </w:pPr>
      <w:r>
        <w:rPr>
          <w:sz w:val="22"/>
        </w:rPr>
        <w:t>Изучение предметной области «Иностранные языки» нацелено на формирование основы для понимания особенностей разных культур и воспитания уважения к ним; 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а также</w:t>
      </w:r>
    </w:p>
    <w:p w14:paraId="03DD58BC">
      <w:pPr>
        <w:spacing w:before="8"/>
        <w:ind w:left="622" w:right="0" w:firstLine="0"/>
        <w:jc w:val="both"/>
        <w:rPr>
          <w:sz w:val="22"/>
        </w:rPr>
      </w:pPr>
      <w:r>
        <w:rPr>
          <w:sz w:val="22"/>
        </w:rPr>
        <w:t>сосуществования</w:t>
      </w:r>
      <w:r>
        <w:rPr>
          <w:spacing w:val="-11"/>
          <w:sz w:val="22"/>
        </w:rPr>
        <w:t xml:space="preserve"> </w:t>
      </w:r>
      <w:r>
        <w:rPr>
          <w:sz w:val="22"/>
        </w:rPr>
        <w:t>современной</w:t>
      </w:r>
      <w:r>
        <w:rPr>
          <w:spacing w:val="-11"/>
          <w:sz w:val="22"/>
        </w:rPr>
        <w:t xml:space="preserve"> </w:t>
      </w:r>
      <w:r>
        <w:rPr>
          <w:spacing w:val="-2"/>
          <w:sz w:val="22"/>
        </w:rPr>
        <w:t>цивилизации.</w:t>
      </w:r>
    </w:p>
    <w:p w14:paraId="1DA9DE09">
      <w:pPr>
        <w:spacing w:before="3" w:line="244" w:lineRule="auto"/>
        <w:ind w:left="622" w:right="847" w:firstLine="707"/>
        <w:jc w:val="both"/>
        <w:rPr>
          <w:sz w:val="22"/>
        </w:rPr>
      </w:pPr>
      <w:r>
        <w:rPr>
          <w:sz w:val="22"/>
        </w:rPr>
        <w:t>В 8 и 9 классах ведется преподавание второго иностранного языка в количестве часов 0,25.</w:t>
      </w:r>
    </w:p>
    <w:p w14:paraId="718C1D0B">
      <w:pPr>
        <w:spacing w:before="0" w:line="245" w:lineRule="exact"/>
        <w:ind w:left="1330" w:right="0" w:firstLine="0"/>
        <w:jc w:val="left"/>
        <w:rPr>
          <w:rFonts w:ascii="Arial" w:hAnsi="Arial"/>
          <w:b/>
          <w:sz w:val="22"/>
        </w:rPr>
      </w:pPr>
      <w:r>
        <w:rPr>
          <w:rFonts w:ascii="Arial" w:hAnsi="Arial"/>
          <w:b/>
          <w:sz w:val="22"/>
        </w:rPr>
        <w:t>Предметная</w:t>
      </w:r>
      <w:r>
        <w:rPr>
          <w:rFonts w:ascii="Arial" w:hAnsi="Arial"/>
          <w:b/>
          <w:spacing w:val="-8"/>
          <w:sz w:val="22"/>
        </w:rPr>
        <w:t xml:space="preserve"> </w:t>
      </w:r>
      <w:r>
        <w:rPr>
          <w:rFonts w:ascii="Arial" w:hAnsi="Arial"/>
          <w:b/>
          <w:sz w:val="22"/>
        </w:rPr>
        <w:t>область</w:t>
      </w:r>
      <w:r>
        <w:rPr>
          <w:rFonts w:ascii="Arial" w:hAnsi="Arial"/>
          <w:b/>
          <w:spacing w:val="-7"/>
          <w:sz w:val="22"/>
        </w:rPr>
        <w:t xml:space="preserve"> </w:t>
      </w:r>
      <w:r>
        <w:rPr>
          <w:rFonts w:ascii="Arial" w:hAnsi="Arial"/>
          <w:b/>
          <w:sz w:val="22"/>
        </w:rPr>
        <w:t>«Математика</w:t>
      </w:r>
      <w:r>
        <w:rPr>
          <w:rFonts w:ascii="Arial" w:hAnsi="Arial"/>
          <w:b/>
          <w:spacing w:val="-8"/>
          <w:sz w:val="22"/>
        </w:rPr>
        <w:t xml:space="preserve"> </w:t>
      </w:r>
      <w:r>
        <w:rPr>
          <w:rFonts w:ascii="Arial" w:hAnsi="Arial"/>
          <w:b/>
          <w:sz w:val="22"/>
        </w:rPr>
        <w:t>и</w:t>
      </w:r>
      <w:r>
        <w:rPr>
          <w:rFonts w:ascii="Arial" w:hAnsi="Arial"/>
          <w:b/>
          <w:spacing w:val="-7"/>
          <w:sz w:val="22"/>
        </w:rPr>
        <w:t xml:space="preserve"> </w:t>
      </w:r>
      <w:r>
        <w:rPr>
          <w:rFonts w:ascii="Arial" w:hAnsi="Arial"/>
          <w:b/>
          <w:spacing w:val="-2"/>
          <w:sz w:val="22"/>
        </w:rPr>
        <w:t>информатика»</w:t>
      </w:r>
    </w:p>
    <w:p w14:paraId="05995D83">
      <w:pPr>
        <w:spacing w:before="5"/>
        <w:ind w:left="1330" w:right="0" w:firstLine="0"/>
        <w:jc w:val="left"/>
        <w:rPr>
          <w:sz w:val="22"/>
        </w:rPr>
      </w:pPr>
      <w:r>
        <w:rPr>
          <w:sz w:val="22"/>
        </w:rPr>
        <w:t>Представлена</w:t>
      </w:r>
      <w:r>
        <w:rPr>
          <w:spacing w:val="19"/>
          <w:sz w:val="22"/>
        </w:rPr>
        <w:t xml:space="preserve"> </w:t>
      </w:r>
      <w:r>
        <w:rPr>
          <w:sz w:val="22"/>
        </w:rPr>
        <w:t>в</w:t>
      </w:r>
      <w:r>
        <w:rPr>
          <w:spacing w:val="20"/>
          <w:sz w:val="22"/>
        </w:rPr>
        <w:t xml:space="preserve"> </w:t>
      </w:r>
      <w:r>
        <w:rPr>
          <w:sz w:val="22"/>
        </w:rPr>
        <w:t>обязательной</w:t>
      </w:r>
      <w:r>
        <w:rPr>
          <w:spacing w:val="18"/>
          <w:sz w:val="22"/>
        </w:rPr>
        <w:t xml:space="preserve"> </w:t>
      </w:r>
      <w:r>
        <w:rPr>
          <w:sz w:val="22"/>
        </w:rPr>
        <w:t>части</w:t>
      </w:r>
      <w:r>
        <w:rPr>
          <w:spacing w:val="19"/>
          <w:sz w:val="22"/>
        </w:rPr>
        <w:t xml:space="preserve"> </w:t>
      </w:r>
      <w:r>
        <w:rPr>
          <w:sz w:val="22"/>
        </w:rPr>
        <w:t>в</w:t>
      </w:r>
      <w:r>
        <w:rPr>
          <w:spacing w:val="20"/>
          <w:sz w:val="22"/>
        </w:rPr>
        <w:t xml:space="preserve"> </w:t>
      </w:r>
      <w:r>
        <w:rPr>
          <w:sz w:val="22"/>
        </w:rPr>
        <w:t>5-6</w:t>
      </w:r>
      <w:r>
        <w:rPr>
          <w:spacing w:val="19"/>
          <w:sz w:val="22"/>
        </w:rPr>
        <w:t xml:space="preserve"> </w:t>
      </w:r>
      <w:r>
        <w:rPr>
          <w:sz w:val="22"/>
        </w:rPr>
        <w:t>классах</w:t>
      </w:r>
      <w:r>
        <w:rPr>
          <w:spacing w:val="17"/>
          <w:sz w:val="22"/>
        </w:rPr>
        <w:t xml:space="preserve"> </w:t>
      </w:r>
      <w:r>
        <w:rPr>
          <w:sz w:val="22"/>
        </w:rPr>
        <w:t>предметом</w:t>
      </w:r>
      <w:r>
        <w:rPr>
          <w:spacing w:val="20"/>
          <w:sz w:val="22"/>
        </w:rPr>
        <w:t xml:space="preserve"> </w:t>
      </w:r>
      <w:r>
        <w:rPr>
          <w:sz w:val="22"/>
        </w:rPr>
        <w:t>«Математика»,</w:t>
      </w:r>
      <w:r>
        <w:rPr>
          <w:spacing w:val="20"/>
          <w:sz w:val="22"/>
        </w:rPr>
        <w:t xml:space="preserve"> </w:t>
      </w:r>
      <w:r>
        <w:rPr>
          <w:sz w:val="22"/>
        </w:rPr>
        <w:t>в</w:t>
      </w:r>
      <w:r>
        <w:rPr>
          <w:spacing w:val="20"/>
          <w:sz w:val="22"/>
        </w:rPr>
        <w:t xml:space="preserve"> </w:t>
      </w:r>
      <w:r>
        <w:rPr>
          <w:spacing w:val="-10"/>
          <w:sz w:val="22"/>
        </w:rPr>
        <w:t>7</w:t>
      </w:r>
    </w:p>
    <w:p w14:paraId="312D3024">
      <w:pPr>
        <w:spacing w:after="0"/>
        <w:jc w:val="left"/>
        <w:rPr>
          <w:sz w:val="22"/>
        </w:rPr>
        <w:sectPr>
          <w:pgSz w:w="11910" w:h="16840"/>
          <w:pgMar w:top="620" w:right="0" w:bottom="280" w:left="1080" w:header="720" w:footer="720" w:gutter="0"/>
          <w:cols w:space="720" w:num="1"/>
        </w:sectPr>
      </w:pPr>
    </w:p>
    <w:p w14:paraId="55843D91">
      <w:pPr>
        <w:pStyle w:val="6"/>
        <w:spacing w:before="61"/>
        <w:ind w:left="475" w:right="699" w:firstLine="0"/>
        <w:jc w:val="center"/>
        <w:rPr>
          <w:rFonts w:ascii="Times New Roman"/>
        </w:rPr>
      </w:pPr>
      <w:r>
        <w:rPr>
          <w:rFonts w:ascii="Times New Roman"/>
          <w:spacing w:val="-5"/>
        </w:rPr>
        <w:t>647</w:t>
      </w:r>
    </w:p>
    <w:p w14:paraId="06317137">
      <w:pPr>
        <w:spacing w:before="158" w:line="244" w:lineRule="auto"/>
        <w:ind w:left="622" w:right="842" w:firstLine="0"/>
        <w:jc w:val="both"/>
        <w:rPr>
          <w:sz w:val="22"/>
        </w:rPr>
      </w:pPr>
      <w:r>
        <w:rPr>
          <w:sz w:val="22"/>
        </w:rPr>
        <w:t>классах «Алгебра», «Геометрия», «Вероятность и статистика». На изучение алгебры отводится</w:t>
      </w:r>
      <w:r>
        <w:rPr>
          <w:spacing w:val="-1"/>
          <w:sz w:val="22"/>
        </w:rPr>
        <w:t xml:space="preserve"> </w:t>
      </w:r>
      <w:r>
        <w:rPr>
          <w:sz w:val="22"/>
        </w:rPr>
        <w:t>3</w:t>
      </w:r>
      <w:r>
        <w:rPr>
          <w:spacing w:val="-4"/>
          <w:sz w:val="22"/>
        </w:rPr>
        <w:t xml:space="preserve"> </w:t>
      </w:r>
      <w:r>
        <w:rPr>
          <w:sz w:val="22"/>
        </w:rPr>
        <w:t>часа, на</w:t>
      </w:r>
      <w:r>
        <w:rPr>
          <w:spacing w:val="-1"/>
          <w:sz w:val="22"/>
        </w:rPr>
        <w:t xml:space="preserve"> </w:t>
      </w:r>
      <w:r>
        <w:rPr>
          <w:sz w:val="22"/>
        </w:rPr>
        <w:t>изучение</w:t>
      </w:r>
      <w:r>
        <w:rPr>
          <w:spacing w:val="-2"/>
          <w:sz w:val="22"/>
        </w:rPr>
        <w:t xml:space="preserve"> </w:t>
      </w:r>
      <w:r>
        <w:rPr>
          <w:sz w:val="22"/>
        </w:rPr>
        <w:t>геометрии</w:t>
      </w:r>
      <w:r>
        <w:rPr>
          <w:spacing w:val="-1"/>
          <w:sz w:val="22"/>
        </w:rPr>
        <w:t xml:space="preserve"> </w:t>
      </w:r>
      <w:r>
        <w:rPr>
          <w:sz w:val="22"/>
        </w:rPr>
        <w:t>- 2</w:t>
      </w:r>
      <w:r>
        <w:rPr>
          <w:spacing w:val="-2"/>
          <w:sz w:val="22"/>
        </w:rPr>
        <w:t xml:space="preserve"> </w:t>
      </w:r>
      <w:r>
        <w:rPr>
          <w:sz w:val="22"/>
        </w:rPr>
        <w:t>часа, на</w:t>
      </w:r>
      <w:r>
        <w:rPr>
          <w:spacing w:val="-3"/>
          <w:sz w:val="22"/>
        </w:rPr>
        <w:t xml:space="preserve"> </w:t>
      </w:r>
      <w:r>
        <w:rPr>
          <w:sz w:val="22"/>
        </w:rPr>
        <w:t>изучение</w:t>
      </w:r>
      <w:r>
        <w:rPr>
          <w:spacing w:val="-2"/>
          <w:sz w:val="22"/>
        </w:rPr>
        <w:t xml:space="preserve"> </w:t>
      </w:r>
      <w:r>
        <w:rPr>
          <w:sz w:val="22"/>
        </w:rPr>
        <w:t>вероятности</w:t>
      </w:r>
      <w:r>
        <w:rPr>
          <w:spacing w:val="-2"/>
          <w:sz w:val="22"/>
        </w:rPr>
        <w:t xml:space="preserve"> </w:t>
      </w:r>
      <w:r>
        <w:rPr>
          <w:sz w:val="22"/>
        </w:rPr>
        <w:t>и</w:t>
      </w:r>
      <w:r>
        <w:rPr>
          <w:spacing w:val="-2"/>
          <w:sz w:val="22"/>
        </w:rPr>
        <w:t xml:space="preserve"> </w:t>
      </w:r>
      <w:r>
        <w:rPr>
          <w:sz w:val="22"/>
        </w:rPr>
        <w:t>статистики</w:t>
      </w:r>
      <w:r>
        <w:rPr>
          <w:spacing w:val="-1"/>
          <w:sz w:val="22"/>
        </w:rPr>
        <w:t xml:space="preserve"> </w:t>
      </w:r>
      <w:r>
        <w:rPr>
          <w:w w:val="160"/>
          <w:sz w:val="22"/>
        </w:rPr>
        <w:t xml:space="preserve">– </w:t>
      </w:r>
      <w:r>
        <w:rPr>
          <w:sz w:val="22"/>
        </w:rPr>
        <w:t xml:space="preserve">1 час., в 8 и 9 классах на изучение алгебры отводится 4 часа, на изучение геометрии - 2 </w:t>
      </w:r>
      <w:r>
        <w:rPr>
          <w:spacing w:val="-2"/>
          <w:sz w:val="22"/>
        </w:rPr>
        <w:t>часа.</w:t>
      </w:r>
    </w:p>
    <w:p w14:paraId="01B89B1D">
      <w:pPr>
        <w:spacing w:before="0" w:line="244" w:lineRule="auto"/>
        <w:ind w:left="622" w:right="845" w:firstLine="707"/>
        <w:jc w:val="both"/>
        <w:rPr>
          <w:sz w:val="22"/>
        </w:rPr>
      </w:pPr>
      <w:r>
        <w:rPr>
          <w:sz w:val="22"/>
        </w:rPr>
        <w:t>Определяемый учебным планом объѐм преподавания предметов предметной области «Математика и информатика» предусматривает формирование логического мышления, обучение навыкам математического моделирования, поиска решений новых задачи, формированию внутренних представлений и моделей для математических объектов, преодолению интеллектуальных препятствий.</w:t>
      </w:r>
    </w:p>
    <w:p w14:paraId="6AC3A208">
      <w:pPr>
        <w:spacing w:before="0" w:line="244" w:lineRule="auto"/>
        <w:ind w:left="622" w:right="843" w:firstLine="707"/>
        <w:jc w:val="both"/>
        <w:rPr>
          <w:sz w:val="22"/>
        </w:rPr>
      </w:pPr>
      <w:r>
        <w:rPr>
          <w:sz w:val="22"/>
        </w:rPr>
        <w:t xml:space="preserve">При обучении математике особое внимание уделяется самостоятельному решению задач, в том числе </w:t>
      </w:r>
      <w:r>
        <w:rPr>
          <w:w w:val="160"/>
          <w:sz w:val="22"/>
        </w:rPr>
        <w:t>–</w:t>
      </w:r>
      <w:r>
        <w:rPr>
          <w:spacing w:val="-2"/>
          <w:w w:val="160"/>
          <w:sz w:val="22"/>
        </w:rPr>
        <w:t xml:space="preserve"> </w:t>
      </w:r>
      <w:r>
        <w:rPr>
          <w:sz w:val="22"/>
        </w:rPr>
        <w:t>новых, находящихся на границе возможностей ученика, было и остается важной чертой математического образования в контексте математической грамотностью как составляющей функциональной грамотности.</w:t>
      </w:r>
    </w:p>
    <w:p w14:paraId="7DCA2375">
      <w:pPr>
        <w:spacing w:before="0" w:line="242" w:lineRule="auto"/>
        <w:ind w:left="622" w:right="846" w:firstLine="707"/>
        <w:jc w:val="both"/>
        <w:rPr>
          <w:sz w:val="22"/>
        </w:rPr>
      </w:pPr>
      <w:r>
        <w:rPr>
          <w:sz w:val="22"/>
        </w:rPr>
        <w:t>Рабочие программы по предмету «Математика» реализуются с использованием рабочей программы основного общего образования «Математика».</w:t>
      </w:r>
    </w:p>
    <w:p w14:paraId="30899801">
      <w:pPr>
        <w:spacing w:before="0" w:line="242" w:lineRule="auto"/>
        <w:ind w:left="622" w:right="846" w:firstLine="707"/>
        <w:jc w:val="both"/>
        <w:rPr>
          <w:sz w:val="22"/>
        </w:rPr>
      </w:pPr>
      <w:r>
        <w:rPr>
          <w:sz w:val="22"/>
        </w:rPr>
        <w:t>Для реализации программы по информатике на уровне основного общего образования</w:t>
      </w:r>
      <w:r>
        <w:rPr>
          <w:spacing w:val="63"/>
          <w:sz w:val="22"/>
        </w:rPr>
        <w:t xml:space="preserve">  </w:t>
      </w:r>
      <w:r>
        <w:rPr>
          <w:sz w:val="22"/>
        </w:rPr>
        <w:t>используется</w:t>
      </w:r>
      <w:r>
        <w:rPr>
          <w:spacing w:val="65"/>
          <w:sz w:val="22"/>
        </w:rPr>
        <w:t xml:space="preserve">  </w:t>
      </w:r>
      <w:r>
        <w:rPr>
          <w:sz w:val="22"/>
        </w:rPr>
        <w:t>рабочая</w:t>
      </w:r>
      <w:r>
        <w:rPr>
          <w:spacing w:val="64"/>
          <w:sz w:val="22"/>
        </w:rPr>
        <w:t xml:space="preserve">  </w:t>
      </w:r>
      <w:r>
        <w:rPr>
          <w:sz w:val="22"/>
        </w:rPr>
        <w:t>программа</w:t>
      </w:r>
      <w:r>
        <w:rPr>
          <w:spacing w:val="64"/>
          <w:sz w:val="22"/>
        </w:rPr>
        <w:t xml:space="preserve">  </w:t>
      </w:r>
      <w:r>
        <w:rPr>
          <w:sz w:val="22"/>
        </w:rPr>
        <w:t>основного</w:t>
      </w:r>
      <w:r>
        <w:rPr>
          <w:spacing w:val="65"/>
          <w:sz w:val="22"/>
        </w:rPr>
        <w:t xml:space="preserve">  </w:t>
      </w:r>
      <w:r>
        <w:rPr>
          <w:sz w:val="22"/>
        </w:rPr>
        <w:t>общего</w:t>
      </w:r>
      <w:r>
        <w:rPr>
          <w:spacing w:val="64"/>
          <w:sz w:val="22"/>
        </w:rPr>
        <w:t xml:space="preserve">  </w:t>
      </w:r>
      <w:r>
        <w:rPr>
          <w:spacing w:val="-2"/>
          <w:sz w:val="22"/>
        </w:rPr>
        <w:t>образования</w:t>
      </w:r>
    </w:p>
    <w:p w14:paraId="09A75595">
      <w:pPr>
        <w:spacing w:before="0"/>
        <w:ind w:left="622" w:right="0" w:firstLine="0"/>
        <w:jc w:val="left"/>
        <w:rPr>
          <w:sz w:val="22"/>
        </w:rPr>
      </w:pPr>
      <w:r>
        <w:rPr>
          <w:spacing w:val="-2"/>
          <w:sz w:val="22"/>
        </w:rPr>
        <w:t>«Информатика».</w:t>
      </w:r>
    </w:p>
    <w:p w14:paraId="77931D11">
      <w:pPr>
        <w:spacing w:before="0" w:line="244" w:lineRule="auto"/>
        <w:ind w:left="622" w:right="847" w:firstLine="707"/>
        <w:jc w:val="both"/>
        <w:rPr>
          <w:sz w:val="22"/>
        </w:rPr>
      </w:pPr>
      <w:r>
        <w:rPr>
          <w:sz w:val="22"/>
        </w:rPr>
        <w:t>Информационно-технологическое направление на уровне ООО реализуется через ведение информатики в 5-6-х классах за счет части, формируемой участниками образовательных отношений.</w:t>
      </w:r>
    </w:p>
    <w:p w14:paraId="3448873C">
      <w:pPr>
        <w:spacing w:before="0" w:line="244" w:lineRule="exact"/>
        <w:ind w:left="1330" w:right="0" w:firstLine="0"/>
        <w:jc w:val="both"/>
        <w:rPr>
          <w:sz w:val="22"/>
        </w:rPr>
      </w:pPr>
      <w:r>
        <w:rPr>
          <w:sz w:val="22"/>
        </w:rPr>
        <w:t>В</w:t>
      </w:r>
      <w:r>
        <w:rPr>
          <w:spacing w:val="-8"/>
          <w:sz w:val="22"/>
        </w:rPr>
        <w:t xml:space="preserve"> </w:t>
      </w:r>
      <w:r>
        <w:rPr>
          <w:sz w:val="22"/>
        </w:rPr>
        <w:t>7-9</w:t>
      </w:r>
      <w:r>
        <w:rPr>
          <w:spacing w:val="-7"/>
          <w:sz w:val="22"/>
        </w:rPr>
        <w:t xml:space="preserve"> </w:t>
      </w:r>
      <w:r>
        <w:rPr>
          <w:sz w:val="22"/>
        </w:rPr>
        <w:t>классах</w:t>
      </w:r>
      <w:r>
        <w:rPr>
          <w:spacing w:val="-9"/>
          <w:sz w:val="22"/>
        </w:rPr>
        <w:t xml:space="preserve"> </w:t>
      </w:r>
      <w:r>
        <w:rPr>
          <w:sz w:val="22"/>
        </w:rPr>
        <w:t>информатика</w:t>
      </w:r>
      <w:r>
        <w:rPr>
          <w:spacing w:val="-7"/>
          <w:sz w:val="22"/>
        </w:rPr>
        <w:t xml:space="preserve"> </w:t>
      </w:r>
      <w:r>
        <w:rPr>
          <w:sz w:val="22"/>
        </w:rPr>
        <w:t>преподается</w:t>
      </w:r>
      <w:r>
        <w:rPr>
          <w:spacing w:val="-8"/>
          <w:sz w:val="22"/>
        </w:rPr>
        <w:t xml:space="preserve"> </w:t>
      </w:r>
      <w:r>
        <w:rPr>
          <w:sz w:val="22"/>
        </w:rPr>
        <w:t>1</w:t>
      </w:r>
      <w:r>
        <w:rPr>
          <w:spacing w:val="-8"/>
          <w:sz w:val="22"/>
        </w:rPr>
        <w:t xml:space="preserve"> </w:t>
      </w:r>
      <w:r>
        <w:rPr>
          <w:sz w:val="22"/>
        </w:rPr>
        <w:t>час</w:t>
      </w:r>
      <w:r>
        <w:rPr>
          <w:spacing w:val="-8"/>
          <w:sz w:val="22"/>
        </w:rPr>
        <w:t xml:space="preserve"> </w:t>
      </w:r>
      <w:r>
        <w:rPr>
          <w:sz w:val="22"/>
        </w:rPr>
        <w:t>в</w:t>
      </w:r>
      <w:r>
        <w:rPr>
          <w:spacing w:val="-9"/>
          <w:sz w:val="22"/>
        </w:rPr>
        <w:t xml:space="preserve"> </w:t>
      </w:r>
      <w:r>
        <w:rPr>
          <w:spacing w:val="-2"/>
          <w:sz w:val="22"/>
        </w:rPr>
        <w:t>неделю.</w:t>
      </w:r>
    </w:p>
    <w:p w14:paraId="6562B314">
      <w:pPr>
        <w:spacing w:before="0" w:line="252" w:lineRule="exact"/>
        <w:ind w:left="1330" w:right="0" w:firstLine="0"/>
        <w:jc w:val="left"/>
        <w:rPr>
          <w:rFonts w:ascii="Arial" w:hAnsi="Arial"/>
          <w:b/>
          <w:sz w:val="22"/>
        </w:rPr>
      </w:pPr>
      <w:r>
        <w:rPr>
          <w:rFonts w:ascii="Arial" w:hAnsi="Arial"/>
          <w:b/>
          <w:sz w:val="22"/>
        </w:rPr>
        <w:t>Предметная</w:t>
      </w:r>
      <w:r>
        <w:rPr>
          <w:rFonts w:ascii="Arial" w:hAnsi="Arial"/>
          <w:b/>
          <w:spacing w:val="-11"/>
          <w:sz w:val="22"/>
        </w:rPr>
        <w:t xml:space="preserve"> </w:t>
      </w:r>
      <w:r>
        <w:rPr>
          <w:rFonts w:ascii="Arial" w:hAnsi="Arial"/>
          <w:b/>
          <w:sz w:val="22"/>
        </w:rPr>
        <w:t>область</w:t>
      </w:r>
      <w:r>
        <w:rPr>
          <w:rFonts w:ascii="Arial" w:hAnsi="Arial"/>
          <w:b/>
          <w:spacing w:val="-10"/>
          <w:sz w:val="22"/>
        </w:rPr>
        <w:t xml:space="preserve"> </w:t>
      </w:r>
      <w:r>
        <w:rPr>
          <w:rFonts w:ascii="Arial" w:hAnsi="Arial"/>
          <w:b/>
          <w:sz w:val="22"/>
        </w:rPr>
        <w:t>«Общественно-научные</w:t>
      </w:r>
      <w:r>
        <w:rPr>
          <w:rFonts w:ascii="Arial" w:hAnsi="Arial"/>
          <w:b/>
          <w:spacing w:val="-11"/>
          <w:sz w:val="22"/>
        </w:rPr>
        <w:t xml:space="preserve"> </w:t>
      </w:r>
      <w:r>
        <w:rPr>
          <w:rFonts w:ascii="Arial" w:hAnsi="Arial"/>
          <w:b/>
          <w:spacing w:val="-2"/>
          <w:sz w:val="22"/>
        </w:rPr>
        <w:t>предметы»</w:t>
      </w:r>
    </w:p>
    <w:p w14:paraId="6719A399">
      <w:pPr>
        <w:tabs>
          <w:tab w:val="left" w:pos="1113"/>
          <w:tab w:val="left" w:pos="2185"/>
          <w:tab w:val="left" w:pos="3490"/>
          <w:tab w:val="left" w:pos="3814"/>
          <w:tab w:val="left" w:pos="4742"/>
          <w:tab w:val="left" w:pos="6374"/>
          <w:tab w:val="left" w:pos="7811"/>
        </w:tabs>
        <w:spacing w:before="7"/>
        <w:ind w:left="0" w:right="848" w:firstLine="0"/>
        <w:jc w:val="right"/>
        <w:rPr>
          <w:sz w:val="22"/>
        </w:rPr>
      </w:pPr>
      <w:r>
        <w:rPr>
          <w:spacing w:val="-2"/>
          <w:sz w:val="22"/>
        </w:rPr>
        <w:t>Учебный</w:t>
      </w:r>
      <w:r>
        <w:rPr>
          <w:sz w:val="22"/>
        </w:rPr>
        <w:tab/>
      </w:r>
      <w:r>
        <w:rPr>
          <w:spacing w:val="-2"/>
          <w:sz w:val="22"/>
        </w:rPr>
        <w:t>предмет</w:t>
      </w:r>
      <w:r>
        <w:rPr>
          <w:sz w:val="22"/>
        </w:rPr>
        <w:tab/>
      </w:r>
      <w:r>
        <w:rPr>
          <w:spacing w:val="-2"/>
          <w:sz w:val="22"/>
        </w:rPr>
        <w:t>«История»</w:t>
      </w:r>
      <w:r>
        <w:rPr>
          <w:sz w:val="22"/>
        </w:rPr>
        <w:tab/>
      </w:r>
      <w:r>
        <w:rPr>
          <w:spacing w:val="-10"/>
          <w:sz w:val="22"/>
        </w:rPr>
        <w:t>в</w:t>
      </w:r>
      <w:r>
        <w:rPr>
          <w:sz w:val="22"/>
        </w:rPr>
        <w:tab/>
      </w:r>
      <w:r>
        <w:rPr>
          <w:spacing w:val="-2"/>
          <w:sz w:val="22"/>
        </w:rPr>
        <w:t>рамках</w:t>
      </w:r>
      <w:r>
        <w:rPr>
          <w:sz w:val="22"/>
        </w:rPr>
        <w:tab/>
      </w:r>
      <w:r>
        <w:rPr>
          <w:spacing w:val="-2"/>
          <w:sz w:val="22"/>
        </w:rPr>
        <w:t>обязательной</w:t>
      </w:r>
      <w:r>
        <w:rPr>
          <w:sz w:val="22"/>
        </w:rPr>
        <w:tab/>
      </w:r>
      <w:r>
        <w:rPr>
          <w:spacing w:val="-2"/>
          <w:sz w:val="22"/>
        </w:rPr>
        <w:t>предметной</w:t>
      </w:r>
      <w:r>
        <w:rPr>
          <w:sz w:val="22"/>
        </w:rPr>
        <w:tab/>
      </w:r>
      <w:r>
        <w:rPr>
          <w:spacing w:val="-2"/>
          <w:sz w:val="22"/>
        </w:rPr>
        <w:t>области</w:t>
      </w:r>
    </w:p>
    <w:p w14:paraId="6A6F2537">
      <w:pPr>
        <w:spacing w:before="3"/>
        <w:ind w:left="0" w:right="847" w:firstLine="0"/>
        <w:jc w:val="right"/>
        <w:rPr>
          <w:sz w:val="22"/>
        </w:rPr>
      </w:pPr>
      <w:r>
        <w:rPr>
          <w:sz w:val="22"/>
        </w:rPr>
        <w:t>«Общественно-научные</w:t>
      </w:r>
      <w:r>
        <w:rPr>
          <w:spacing w:val="11"/>
          <w:sz w:val="22"/>
        </w:rPr>
        <w:t xml:space="preserve"> </w:t>
      </w:r>
      <w:r>
        <w:rPr>
          <w:sz w:val="22"/>
        </w:rPr>
        <w:t>предметы»</w:t>
      </w:r>
      <w:r>
        <w:rPr>
          <w:spacing w:val="12"/>
          <w:sz w:val="22"/>
        </w:rPr>
        <w:t xml:space="preserve"> </w:t>
      </w:r>
      <w:r>
        <w:rPr>
          <w:sz w:val="22"/>
        </w:rPr>
        <w:t>включает</w:t>
      </w:r>
      <w:r>
        <w:rPr>
          <w:spacing w:val="9"/>
          <w:sz w:val="22"/>
        </w:rPr>
        <w:t xml:space="preserve"> </w:t>
      </w:r>
      <w:r>
        <w:rPr>
          <w:sz w:val="22"/>
        </w:rPr>
        <w:t>в</w:t>
      </w:r>
      <w:r>
        <w:rPr>
          <w:spacing w:val="12"/>
          <w:sz w:val="22"/>
        </w:rPr>
        <w:t xml:space="preserve"> </w:t>
      </w:r>
      <w:r>
        <w:rPr>
          <w:sz w:val="22"/>
        </w:rPr>
        <w:t>себя</w:t>
      </w:r>
      <w:r>
        <w:rPr>
          <w:spacing w:val="13"/>
          <w:sz w:val="22"/>
        </w:rPr>
        <w:t xml:space="preserve"> </w:t>
      </w:r>
      <w:r>
        <w:rPr>
          <w:sz w:val="22"/>
        </w:rPr>
        <w:t>учебные</w:t>
      </w:r>
      <w:r>
        <w:rPr>
          <w:spacing w:val="11"/>
          <w:sz w:val="22"/>
        </w:rPr>
        <w:t xml:space="preserve"> </w:t>
      </w:r>
      <w:r>
        <w:rPr>
          <w:sz w:val="22"/>
        </w:rPr>
        <w:t>курсы</w:t>
      </w:r>
      <w:r>
        <w:rPr>
          <w:spacing w:val="12"/>
          <w:sz w:val="22"/>
        </w:rPr>
        <w:t xml:space="preserve"> </w:t>
      </w:r>
      <w:r>
        <w:rPr>
          <w:sz w:val="22"/>
        </w:rPr>
        <w:t>«История</w:t>
      </w:r>
      <w:r>
        <w:rPr>
          <w:spacing w:val="13"/>
          <w:sz w:val="22"/>
        </w:rPr>
        <w:t xml:space="preserve"> </w:t>
      </w:r>
      <w:r>
        <w:rPr>
          <w:sz w:val="22"/>
        </w:rPr>
        <w:t>России»</w:t>
      </w:r>
      <w:r>
        <w:rPr>
          <w:spacing w:val="11"/>
          <w:sz w:val="22"/>
        </w:rPr>
        <w:t xml:space="preserve"> </w:t>
      </w:r>
      <w:r>
        <w:rPr>
          <w:spacing w:val="-10"/>
          <w:sz w:val="22"/>
        </w:rPr>
        <w:t>и</w:t>
      </w:r>
    </w:p>
    <w:p w14:paraId="42466D0B">
      <w:pPr>
        <w:spacing w:before="5" w:line="242" w:lineRule="auto"/>
        <w:ind w:left="622" w:right="840" w:firstLine="0"/>
        <w:jc w:val="both"/>
        <w:rPr>
          <w:sz w:val="22"/>
        </w:rPr>
      </w:pPr>
      <w:r>
        <w:rPr>
          <w:sz w:val="22"/>
        </w:rPr>
        <w:t>«Всеобщая</w:t>
      </w:r>
      <w:r>
        <w:rPr>
          <w:spacing w:val="40"/>
          <w:sz w:val="22"/>
        </w:rPr>
        <w:t xml:space="preserve"> </w:t>
      </w:r>
      <w:r>
        <w:rPr>
          <w:sz w:val="22"/>
        </w:rPr>
        <w:t>история»,</w:t>
      </w:r>
      <w:r>
        <w:rPr>
          <w:spacing w:val="40"/>
          <w:sz w:val="22"/>
        </w:rPr>
        <w:t xml:space="preserve"> </w:t>
      </w:r>
      <w:r>
        <w:rPr>
          <w:sz w:val="22"/>
        </w:rPr>
        <w:t>на</w:t>
      </w:r>
      <w:r>
        <w:rPr>
          <w:spacing w:val="40"/>
          <w:sz w:val="22"/>
        </w:rPr>
        <w:t xml:space="preserve"> </w:t>
      </w:r>
      <w:r>
        <w:rPr>
          <w:sz w:val="22"/>
        </w:rPr>
        <w:t>которые</w:t>
      </w:r>
      <w:r>
        <w:rPr>
          <w:spacing w:val="40"/>
          <w:sz w:val="22"/>
        </w:rPr>
        <w:t xml:space="preserve"> </w:t>
      </w:r>
      <w:r>
        <w:rPr>
          <w:sz w:val="22"/>
        </w:rPr>
        <w:t>суммарно отводится</w:t>
      </w:r>
      <w:r>
        <w:rPr>
          <w:spacing w:val="40"/>
          <w:sz w:val="22"/>
        </w:rPr>
        <w:t xml:space="preserve"> </w:t>
      </w:r>
      <w:r>
        <w:rPr>
          <w:sz w:val="22"/>
        </w:rPr>
        <w:t>по 2</w:t>
      </w:r>
      <w:r>
        <w:rPr>
          <w:spacing w:val="40"/>
          <w:sz w:val="22"/>
        </w:rPr>
        <w:t xml:space="preserve"> </w:t>
      </w:r>
      <w:r>
        <w:rPr>
          <w:sz w:val="22"/>
        </w:rPr>
        <w:t>часа в</w:t>
      </w:r>
      <w:r>
        <w:rPr>
          <w:spacing w:val="40"/>
          <w:sz w:val="22"/>
        </w:rPr>
        <w:t xml:space="preserve"> </w:t>
      </w:r>
      <w:r>
        <w:rPr>
          <w:sz w:val="22"/>
        </w:rPr>
        <w:t>неделю</w:t>
      </w:r>
      <w:r>
        <w:rPr>
          <w:spacing w:val="40"/>
          <w:sz w:val="22"/>
        </w:rPr>
        <w:t xml:space="preserve"> </w:t>
      </w:r>
      <w:r>
        <w:rPr>
          <w:sz w:val="22"/>
        </w:rPr>
        <w:t xml:space="preserve">в 5–9-х </w:t>
      </w:r>
      <w:r>
        <w:rPr>
          <w:spacing w:val="-2"/>
          <w:sz w:val="22"/>
        </w:rPr>
        <w:t>классах.</w:t>
      </w:r>
    </w:p>
    <w:p w14:paraId="1609ED4F">
      <w:pPr>
        <w:spacing w:before="4" w:line="244" w:lineRule="auto"/>
        <w:ind w:left="622" w:right="844" w:firstLine="707"/>
        <w:jc w:val="both"/>
        <w:rPr>
          <w:sz w:val="22"/>
        </w:rPr>
      </w:pPr>
      <w:r>
        <w:rPr>
          <w:sz w:val="22"/>
        </w:rPr>
        <w:t>В 9-м классе в соответствии с ФОП ООО и Методическими рекомендациями (письмо Минпросвещения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14:paraId="7C5B380F">
      <w:pPr>
        <w:spacing w:before="0" w:line="244" w:lineRule="auto"/>
        <w:ind w:left="622" w:right="847" w:firstLine="707"/>
        <w:jc w:val="both"/>
        <w:rPr>
          <w:sz w:val="22"/>
        </w:rPr>
      </w:pPr>
      <w:r>
        <w:rPr>
          <w:sz w:val="22"/>
        </w:rPr>
        <w:t>Изучение предмета «Обществознание» с 6-го по 9-й класс реализуется в количестве 1 часа в неделю, что позволяет освоить основные аспекты духовно- нравственной культуры, предусмотренные программой обществознания: человек, семья, семейные отношения, дружба, труд в жизни человека, творчество, Родина, гражданин, межнациональные отношения.</w:t>
      </w:r>
    </w:p>
    <w:p w14:paraId="40AC8038">
      <w:pPr>
        <w:spacing w:before="0" w:line="244" w:lineRule="auto"/>
        <w:ind w:left="622" w:right="842" w:firstLine="707"/>
        <w:jc w:val="both"/>
        <w:rPr>
          <w:sz w:val="22"/>
        </w:rPr>
      </w:pPr>
      <w:r>
        <w:rPr>
          <w:sz w:val="22"/>
        </w:rPr>
        <w:t>Предмет</w:t>
      </w:r>
      <w:r>
        <w:rPr>
          <w:spacing w:val="-5"/>
          <w:sz w:val="22"/>
        </w:rPr>
        <w:t xml:space="preserve"> </w:t>
      </w:r>
      <w:r>
        <w:rPr>
          <w:sz w:val="22"/>
        </w:rPr>
        <w:t>«География»</w:t>
      </w:r>
      <w:r>
        <w:rPr>
          <w:spacing w:val="-5"/>
          <w:sz w:val="22"/>
        </w:rPr>
        <w:t xml:space="preserve"> </w:t>
      </w:r>
      <w:r>
        <w:rPr>
          <w:sz w:val="22"/>
        </w:rPr>
        <w:t>изучается</w:t>
      </w:r>
      <w:r>
        <w:rPr>
          <w:spacing w:val="-4"/>
          <w:sz w:val="22"/>
        </w:rPr>
        <w:t xml:space="preserve"> </w:t>
      </w:r>
      <w:r>
        <w:rPr>
          <w:sz w:val="22"/>
        </w:rPr>
        <w:t>во</w:t>
      </w:r>
      <w:r>
        <w:rPr>
          <w:spacing w:val="-5"/>
          <w:sz w:val="22"/>
        </w:rPr>
        <w:t xml:space="preserve"> </w:t>
      </w:r>
      <w:r>
        <w:rPr>
          <w:sz w:val="22"/>
        </w:rPr>
        <w:t>всех</w:t>
      </w:r>
      <w:r>
        <w:rPr>
          <w:spacing w:val="-5"/>
          <w:sz w:val="22"/>
        </w:rPr>
        <w:t xml:space="preserve"> </w:t>
      </w:r>
      <w:r>
        <w:rPr>
          <w:sz w:val="22"/>
        </w:rPr>
        <w:t>классах</w:t>
      </w:r>
      <w:r>
        <w:rPr>
          <w:spacing w:val="-6"/>
          <w:sz w:val="22"/>
        </w:rPr>
        <w:t xml:space="preserve"> </w:t>
      </w:r>
      <w:r>
        <w:rPr>
          <w:sz w:val="22"/>
        </w:rPr>
        <w:t>основного</w:t>
      </w:r>
      <w:r>
        <w:rPr>
          <w:spacing w:val="-5"/>
          <w:sz w:val="22"/>
        </w:rPr>
        <w:t xml:space="preserve"> </w:t>
      </w:r>
      <w:r>
        <w:rPr>
          <w:sz w:val="22"/>
        </w:rPr>
        <w:t>общего</w:t>
      </w:r>
      <w:r>
        <w:rPr>
          <w:spacing w:val="-5"/>
          <w:sz w:val="22"/>
        </w:rPr>
        <w:t xml:space="preserve"> </w:t>
      </w:r>
      <w:r>
        <w:rPr>
          <w:sz w:val="22"/>
        </w:rPr>
        <w:t>образования:</w:t>
      </w:r>
      <w:r>
        <w:rPr>
          <w:spacing w:val="-4"/>
          <w:sz w:val="22"/>
        </w:rPr>
        <w:t xml:space="preserve"> </w:t>
      </w:r>
      <w:r>
        <w:rPr>
          <w:sz w:val="22"/>
        </w:rPr>
        <w:t>в 5-6</w:t>
      </w:r>
      <w:r>
        <w:rPr>
          <w:spacing w:val="-6"/>
          <w:sz w:val="22"/>
        </w:rPr>
        <w:t xml:space="preserve"> </w:t>
      </w:r>
      <w:r>
        <w:rPr>
          <w:sz w:val="22"/>
        </w:rPr>
        <w:t xml:space="preserve">классах в количестве 1 часа в неделю, в 7-9 классах </w:t>
      </w:r>
      <w:r>
        <w:rPr>
          <w:w w:val="160"/>
          <w:sz w:val="22"/>
        </w:rPr>
        <w:t>–</w:t>
      </w:r>
      <w:r>
        <w:rPr>
          <w:spacing w:val="-24"/>
          <w:w w:val="160"/>
          <w:sz w:val="22"/>
        </w:rPr>
        <w:t xml:space="preserve"> </w:t>
      </w:r>
      <w:r>
        <w:rPr>
          <w:sz w:val="22"/>
        </w:rPr>
        <w:t>в количестве 2 часов в неделю. Рабочие программы для 5-7-х классов разработаны на основе рабочей программы основного общего образования. География (для 5-9 классов образовательных учреждений). Москва. 2021.</w:t>
      </w:r>
    </w:p>
    <w:p w14:paraId="3415C4A7">
      <w:pPr>
        <w:spacing w:before="0" w:line="244" w:lineRule="auto"/>
        <w:ind w:left="622" w:right="846" w:firstLine="707"/>
        <w:jc w:val="both"/>
        <w:rPr>
          <w:sz w:val="22"/>
        </w:rPr>
      </w:pPr>
      <w:r>
        <w:rPr>
          <w:sz w:val="22"/>
        </w:rPr>
        <w:t>Интеграция антикоррупционного просвещения учащихся наиболее эффективна при</w:t>
      </w:r>
      <w:r>
        <w:rPr>
          <w:spacing w:val="29"/>
          <w:sz w:val="22"/>
        </w:rPr>
        <w:t xml:space="preserve">  </w:t>
      </w:r>
      <w:r>
        <w:rPr>
          <w:sz w:val="22"/>
        </w:rPr>
        <w:t>включении</w:t>
      </w:r>
      <w:r>
        <w:rPr>
          <w:spacing w:val="30"/>
          <w:sz w:val="22"/>
        </w:rPr>
        <w:t xml:space="preserve">  </w:t>
      </w:r>
      <w:r>
        <w:rPr>
          <w:sz w:val="22"/>
        </w:rPr>
        <w:t>в</w:t>
      </w:r>
      <w:r>
        <w:rPr>
          <w:spacing w:val="30"/>
          <w:sz w:val="22"/>
        </w:rPr>
        <w:t xml:space="preserve">  </w:t>
      </w:r>
      <w:r>
        <w:rPr>
          <w:sz w:val="22"/>
        </w:rPr>
        <w:t>содержание</w:t>
      </w:r>
      <w:r>
        <w:rPr>
          <w:spacing w:val="29"/>
          <w:sz w:val="22"/>
        </w:rPr>
        <w:t xml:space="preserve">  </w:t>
      </w:r>
      <w:r>
        <w:rPr>
          <w:sz w:val="22"/>
        </w:rPr>
        <w:t>учебных</w:t>
      </w:r>
      <w:r>
        <w:rPr>
          <w:spacing w:val="29"/>
          <w:sz w:val="22"/>
        </w:rPr>
        <w:t xml:space="preserve">  </w:t>
      </w:r>
      <w:r>
        <w:rPr>
          <w:sz w:val="22"/>
        </w:rPr>
        <w:t>предметов</w:t>
      </w:r>
      <w:r>
        <w:rPr>
          <w:spacing w:val="30"/>
          <w:sz w:val="22"/>
        </w:rPr>
        <w:t xml:space="preserve">  </w:t>
      </w:r>
      <w:r>
        <w:rPr>
          <w:sz w:val="22"/>
        </w:rPr>
        <w:t>«История»,</w:t>
      </w:r>
      <w:r>
        <w:rPr>
          <w:spacing w:val="29"/>
          <w:sz w:val="22"/>
        </w:rPr>
        <w:t xml:space="preserve">  </w:t>
      </w:r>
      <w:r>
        <w:rPr>
          <w:spacing w:val="-2"/>
          <w:sz w:val="22"/>
        </w:rPr>
        <w:t>«Обществознание»,</w:t>
      </w:r>
    </w:p>
    <w:p w14:paraId="6C26503C">
      <w:pPr>
        <w:spacing w:before="0" w:line="244" w:lineRule="auto"/>
        <w:ind w:left="622" w:right="843" w:firstLine="0"/>
        <w:jc w:val="both"/>
        <w:rPr>
          <w:sz w:val="22"/>
        </w:rPr>
      </w:pPr>
      <w:r>
        <w:rPr>
          <w:sz w:val="22"/>
        </w:rPr>
        <w:t>«Литература». Это обеспечивает тесную связь теоретических знаний в части правового воспитания и образования учащихся с практическим опытом их реализации. Позволяет обобщить знания по ряду учебных предметов с целью формирования компетенций поведения в условиях конфликтных и антиправовых ситуаций. Обеспечивает возможность конкретизации нравственно- этических категорий через художественные образы. Это позволяет достичь присвоения ценностных и поведенческих ориентиров посредством приобретения знаний об обществе, государстве и праве, в том числе и о коррупции как социально-юридическом явлении, сформировать чувство уважения к закону, развивая компетенция межличностного взаимодействия, систему ценностных ориентиров, за основу которых принимается нравственно-правовое регулирование общественной жизни, формируются навыки применения гражданско-правовых знаний.</w:t>
      </w:r>
    </w:p>
    <w:p w14:paraId="7614ABB7">
      <w:pPr>
        <w:spacing w:before="0" w:line="237" w:lineRule="exact"/>
        <w:ind w:left="1330" w:right="0" w:firstLine="0"/>
        <w:jc w:val="left"/>
        <w:rPr>
          <w:rFonts w:ascii="Arial" w:hAnsi="Arial"/>
          <w:b/>
          <w:sz w:val="22"/>
        </w:rPr>
      </w:pPr>
      <w:r>
        <w:rPr>
          <w:rFonts w:ascii="Arial" w:hAnsi="Arial"/>
          <w:b/>
          <w:sz w:val="22"/>
        </w:rPr>
        <w:t>Предметная</w:t>
      </w:r>
      <w:r>
        <w:rPr>
          <w:rFonts w:ascii="Arial" w:hAnsi="Arial"/>
          <w:b/>
          <w:spacing w:val="73"/>
          <w:w w:val="150"/>
          <w:sz w:val="22"/>
        </w:rPr>
        <w:t xml:space="preserve"> </w:t>
      </w:r>
      <w:r>
        <w:rPr>
          <w:rFonts w:ascii="Arial" w:hAnsi="Arial"/>
          <w:b/>
          <w:sz w:val="22"/>
        </w:rPr>
        <w:t>область</w:t>
      </w:r>
      <w:r>
        <w:rPr>
          <w:rFonts w:ascii="Arial" w:hAnsi="Arial"/>
          <w:b/>
          <w:spacing w:val="72"/>
          <w:w w:val="150"/>
          <w:sz w:val="22"/>
        </w:rPr>
        <w:t xml:space="preserve"> </w:t>
      </w:r>
      <w:r>
        <w:rPr>
          <w:rFonts w:ascii="Arial" w:hAnsi="Arial"/>
          <w:b/>
          <w:sz w:val="22"/>
        </w:rPr>
        <w:t>«Основы</w:t>
      </w:r>
      <w:r>
        <w:rPr>
          <w:rFonts w:ascii="Arial" w:hAnsi="Arial"/>
          <w:b/>
          <w:spacing w:val="74"/>
          <w:w w:val="150"/>
          <w:sz w:val="22"/>
        </w:rPr>
        <w:t xml:space="preserve"> </w:t>
      </w:r>
      <w:r>
        <w:rPr>
          <w:rFonts w:ascii="Arial" w:hAnsi="Arial"/>
          <w:b/>
          <w:sz w:val="22"/>
        </w:rPr>
        <w:t>духовно-нравственной</w:t>
      </w:r>
      <w:r>
        <w:rPr>
          <w:rFonts w:ascii="Arial" w:hAnsi="Arial"/>
          <w:b/>
          <w:spacing w:val="74"/>
          <w:w w:val="150"/>
          <w:sz w:val="22"/>
        </w:rPr>
        <w:t xml:space="preserve"> </w:t>
      </w:r>
      <w:r>
        <w:rPr>
          <w:rFonts w:ascii="Arial" w:hAnsi="Arial"/>
          <w:b/>
          <w:sz w:val="22"/>
        </w:rPr>
        <w:t>культуры</w:t>
      </w:r>
      <w:r>
        <w:rPr>
          <w:rFonts w:ascii="Arial" w:hAnsi="Arial"/>
          <w:b/>
          <w:spacing w:val="74"/>
          <w:w w:val="150"/>
          <w:sz w:val="22"/>
        </w:rPr>
        <w:t xml:space="preserve"> </w:t>
      </w:r>
      <w:r>
        <w:rPr>
          <w:rFonts w:ascii="Arial" w:hAnsi="Arial"/>
          <w:b/>
          <w:spacing w:val="-2"/>
          <w:sz w:val="22"/>
        </w:rPr>
        <w:t>народов</w:t>
      </w:r>
    </w:p>
    <w:p w14:paraId="696CF69C">
      <w:pPr>
        <w:spacing w:before="0" w:line="252" w:lineRule="exact"/>
        <w:ind w:left="622" w:right="0" w:firstLine="0"/>
        <w:jc w:val="left"/>
        <w:rPr>
          <w:rFonts w:ascii="Arial" w:hAnsi="Arial"/>
          <w:b/>
          <w:sz w:val="22"/>
        </w:rPr>
      </w:pPr>
      <w:r>
        <w:rPr>
          <w:rFonts w:ascii="Arial" w:hAnsi="Arial"/>
          <w:b/>
          <w:spacing w:val="-2"/>
          <w:sz w:val="22"/>
        </w:rPr>
        <w:t>России»</w:t>
      </w:r>
    </w:p>
    <w:p w14:paraId="5A2BDB7E">
      <w:pPr>
        <w:spacing w:before="0"/>
        <w:ind w:left="0" w:right="851" w:firstLine="0"/>
        <w:jc w:val="right"/>
        <w:rPr>
          <w:sz w:val="22"/>
        </w:rPr>
      </w:pPr>
      <w:r>
        <w:rPr>
          <w:sz w:val="22"/>
        </w:rPr>
        <w:t>На</w:t>
      </w:r>
      <w:r>
        <w:rPr>
          <w:spacing w:val="58"/>
          <w:sz w:val="22"/>
        </w:rPr>
        <w:t xml:space="preserve"> </w:t>
      </w:r>
      <w:r>
        <w:rPr>
          <w:sz w:val="22"/>
        </w:rPr>
        <w:t>уровне</w:t>
      </w:r>
      <w:r>
        <w:rPr>
          <w:spacing w:val="59"/>
          <w:sz w:val="22"/>
        </w:rPr>
        <w:t xml:space="preserve"> </w:t>
      </w:r>
      <w:r>
        <w:rPr>
          <w:sz w:val="22"/>
        </w:rPr>
        <w:t>основного</w:t>
      </w:r>
      <w:r>
        <w:rPr>
          <w:spacing w:val="57"/>
          <w:sz w:val="22"/>
        </w:rPr>
        <w:t xml:space="preserve"> </w:t>
      </w:r>
      <w:r>
        <w:rPr>
          <w:sz w:val="22"/>
        </w:rPr>
        <w:t>общего</w:t>
      </w:r>
      <w:r>
        <w:rPr>
          <w:spacing w:val="58"/>
          <w:sz w:val="22"/>
        </w:rPr>
        <w:t xml:space="preserve"> </w:t>
      </w:r>
      <w:r>
        <w:rPr>
          <w:sz w:val="22"/>
        </w:rPr>
        <w:t>образования,</w:t>
      </w:r>
      <w:r>
        <w:rPr>
          <w:spacing w:val="58"/>
          <w:sz w:val="22"/>
        </w:rPr>
        <w:t xml:space="preserve"> </w:t>
      </w:r>
      <w:r>
        <w:rPr>
          <w:sz w:val="22"/>
        </w:rPr>
        <w:t>как</w:t>
      </w:r>
      <w:r>
        <w:rPr>
          <w:spacing w:val="59"/>
          <w:sz w:val="22"/>
        </w:rPr>
        <w:t xml:space="preserve"> </w:t>
      </w:r>
      <w:r>
        <w:rPr>
          <w:sz w:val="22"/>
        </w:rPr>
        <w:t>логическое</w:t>
      </w:r>
      <w:r>
        <w:rPr>
          <w:spacing w:val="58"/>
          <w:sz w:val="22"/>
        </w:rPr>
        <w:t xml:space="preserve"> </w:t>
      </w:r>
      <w:r>
        <w:rPr>
          <w:sz w:val="22"/>
        </w:rPr>
        <w:t>продолжение</w:t>
      </w:r>
      <w:r>
        <w:rPr>
          <w:spacing w:val="59"/>
          <w:sz w:val="22"/>
        </w:rPr>
        <w:t xml:space="preserve"> </w:t>
      </w:r>
      <w:r>
        <w:rPr>
          <w:spacing w:val="-2"/>
          <w:sz w:val="22"/>
        </w:rPr>
        <w:t>курса</w:t>
      </w:r>
    </w:p>
    <w:p w14:paraId="3052612A">
      <w:pPr>
        <w:spacing w:after="0"/>
        <w:jc w:val="right"/>
        <w:rPr>
          <w:sz w:val="22"/>
        </w:rPr>
        <w:sectPr>
          <w:pgSz w:w="11910" w:h="16840"/>
          <w:pgMar w:top="620" w:right="0" w:bottom="280" w:left="1080" w:header="720" w:footer="720" w:gutter="0"/>
          <w:cols w:space="720" w:num="1"/>
        </w:sectPr>
      </w:pPr>
    </w:p>
    <w:p w14:paraId="22547B91">
      <w:pPr>
        <w:pStyle w:val="6"/>
        <w:spacing w:before="61"/>
        <w:ind w:left="475" w:right="699" w:firstLine="0"/>
        <w:jc w:val="center"/>
        <w:rPr>
          <w:rFonts w:ascii="Times New Roman"/>
        </w:rPr>
      </w:pPr>
      <w:r>
        <w:rPr>
          <w:rFonts w:ascii="Times New Roman"/>
          <w:spacing w:val="-5"/>
        </w:rPr>
        <w:t>648</w:t>
      </w:r>
    </w:p>
    <w:p w14:paraId="1062134D">
      <w:pPr>
        <w:spacing w:before="158" w:line="244" w:lineRule="auto"/>
        <w:ind w:left="622" w:right="845" w:firstLine="0"/>
        <w:jc w:val="both"/>
        <w:rPr>
          <w:sz w:val="22"/>
        </w:rPr>
      </w:pPr>
      <w:r>
        <w:rPr>
          <w:sz w:val="22"/>
        </w:rPr>
        <w:t>ОРКСЭ в начальном общем образовании, в рамках ФГОС ООО предусмотрено изучение основ</w:t>
      </w:r>
      <w:r>
        <w:rPr>
          <w:spacing w:val="-12"/>
          <w:sz w:val="22"/>
        </w:rPr>
        <w:t xml:space="preserve"> </w:t>
      </w:r>
      <w:r>
        <w:rPr>
          <w:sz w:val="22"/>
        </w:rPr>
        <w:t xml:space="preserve">духовно-нравственной культуры народов России (далее </w:t>
      </w:r>
      <w:r>
        <w:rPr>
          <w:w w:val="160"/>
          <w:sz w:val="22"/>
        </w:rPr>
        <w:t>–</w:t>
      </w:r>
      <w:r>
        <w:rPr>
          <w:spacing w:val="-24"/>
          <w:w w:val="160"/>
          <w:sz w:val="22"/>
        </w:rPr>
        <w:t xml:space="preserve"> </w:t>
      </w:r>
      <w:r>
        <w:rPr>
          <w:sz w:val="22"/>
        </w:rPr>
        <w:t>ОДНКНР) в объеме 1</w:t>
      </w:r>
      <w:r>
        <w:rPr>
          <w:spacing w:val="-1"/>
          <w:sz w:val="22"/>
        </w:rPr>
        <w:t xml:space="preserve"> </w:t>
      </w:r>
      <w:r>
        <w:rPr>
          <w:sz w:val="22"/>
        </w:rPr>
        <w:t>час в неделю в 5 и 6 классах в соответствии с письмом Минпросвещения России от</w:t>
      </w:r>
      <w:r>
        <w:rPr>
          <w:spacing w:val="40"/>
          <w:sz w:val="22"/>
        </w:rPr>
        <w:t xml:space="preserve"> </w:t>
      </w:r>
      <w:r>
        <w:rPr>
          <w:sz w:val="22"/>
        </w:rPr>
        <w:t>03.03.2023 № 03-327 «О направлении информации».</w:t>
      </w:r>
    </w:p>
    <w:p w14:paraId="2D413C61">
      <w:pPr>
        <w:spacing w:before="0" w:line="244" w:lineRule="auto"/>
        <w:ind w:left="622" w:right="842" w:firstLine="707"/>
        <w:jc w:val="both"/>
        <w:rPr>
          <w:sz w:val="22"/>
        </w:rPr>
      </w:pPr>
      <w:r>
        <w:rPr>
          <w:sz w:val="22"/>
        </w:rPr>
        <w:t>Изучение ОДНКНР предусматривает воспитание российской гражданской идентичности, воспитание способности к духовному развитию, нравственному самосовершенствованию;</w:t>
      </w:r>
      <w:r>
        <w:rPr>
          <w:spacing w:val="-10"/>
          <w:sz w:val="22"/>
        </w:rPr>
        <w:t xml:space="preserve"> </w:t>
      </w:r>
      <w:r>
        <w:rPr>
          <w:sz w:val="22"/>
        </w:rPr>
        <w:t>воспитание</w:t>
      </w:r>
      <w:r>
        <w:rPr>
          <w:spacing w:val="-11"/>
          <w:sz w:val="22"/>
        </w:rPr>
        <w:t xml:space="preserve"> </w:t>
      </w:r>
      <w:r>
        <w:rPr>
          <w:sz w:val="22"/>
        </w:rPr>
        <w:t>уважительного</w:t>
      </w:r>
      <w:r>
        <w:rPr>
          <w:spacing w:val="-12"/>
          <w:sz w:val="22"/>
        </w:rPr>
        <w:t xml:space="preserve"> </w:t>
      </w:r>
      <w:r>
        <w:rPr>
          <w:sz w:val="22"/>
        </w:rPr>
        <w:t>отношения</w:t>
      </w:r>
      <w:r>
        <w:rPr>
          <w:spacing w:val="-11"/>
          <w:sz w:val="22"/>
        </w:rPr>
        <w:t xml:space="preserve"> </w:t>
      </w:r>
      <w:r>
        <w:rPr>
          <w:sz w:val="22"/>
        </w:rPr>
        <w:t>к</w:t>
      </w:r>
      <w:r>
        <w:rPr>
          <w:spacing w:val="-11"/>
          <w:sz w:val="22"/>
        </w:rPr>
        <w:t xml:space="preserve"> </w:t>
      </w:r>
      <w:r>
        <w:rPr>
          <w:sz w:val="22"/>
        </w:rPr>
        <w:t>религиозным</w:t>
      </w:r>
      <w:r>
        <w:rPr>
          <w:spacing w:val="-11"/>
          <w:sz w:val="22"/>
        </w:rPr>
        <w:t xml:space="preserve"> </w:t>
      </w:r>
      <w:r>
        <w:rPr>
          <w:sz w:val="22"/>
        </w:rPr>
        <w:t>чувствам, взглядам людей или их отсутствию, знание основных норм морали, нравственных, духовных идеалов, хранимых в культурных традициях народов России и Тюменской области; формирование представлений об основах светской этики, основ религиозных культур народов России, их роли в развитии истории человечества, России и родного края,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w:t>
      </w:r>
    </w:p>
    <w:p w14:paraId="567ACE10">
      <w:pPr>
        <w:spacing w:before="0" w:line="244" w:lineRule="auto"/>
        <w:ind w:left="622" w:right="845" w:firstLine="707"/>
        <w:jc w:val="both"/>
        <w:rPr>
          <w:sz w:val="22"/>
        </w:rPr>
      </w:pPr>
      <w:r>
        <w:rPr>
          <w:sz w:val="22"/>
        </w:rPr>
        <w:t>Содержание образования, определенное инвариантной частью, обеспечивает приобщение обучающихся к общекультурным и национально-значимым ценностям, формирует систему глобальных компетенций, соответствующих требованиям ФГОС</w:t>
      </w:r>
      <w:r>
        <w:rPr>
          <w:spacing w:val="40"/>
          <w:sz w:val="22"/>
        </w:rPr>
        <w:t xml:space="preserve"> </w:t>
      </w:r>
      <w:r>
        <w:rPr>
          <w:spacing w:val="-4"/>
          <w:sz w:val="22"/>
        </w:rPr>
        <w:t>ООО.</w:t>
      </w:r>
    </w:p>
    <w:p w14:paraId="7B4DE281">
      <w:pPr>
        <w:spacing w:before="0" w:line="234" w:lineRule="exact"/>
        <w:ind w:left="1330" w:right="0" w:firstLine="0"/>
        <w:jc w:val="both"/>
        <w:rPr>
          <w:sz w:val="22"/>
        </w:rPr>
      </w:pPr>
      <w:r>
        <w:rPr>
          <w:sz w:val="22"/>
        </w:rPr>
        <w:t>Вариативная</w:t>
      </w:r>
      <w:r>
        <w:rPr>
          <w:spacing w:val="25"/>
          <w:sz w:val="22"/>
        </w:rPr>
        <w:t xml:space="preserve">  </w:t>
      </w:r>
      <w:r>
        <w:rPr>
          <w:sz w:val="22"/>
        </w:rPr>
        <w:t>часть,</w:t>
      </w:r>
      <w:r>
        <w:rPr>
          <w:spacing w:val="25"/>
          <w:sz w:val="22"/>
        </w:rPr>
        <w:t xml:space="preserve">  </w:t>
      </w:r>
      <w:r>
        <w:rPr>
          <w:sz w:val="22"/>
        </w:rPr>
        <w:t>формируемая</w:t>
      </w:r>
      <w:r>
        <w:rPr>
          <w:spacing w:val="25"/>
          <w:sz w:val="22"/>
        </w:rPr>
        <w:t xml:space="preserve">  </w:t>
      </w:r>
      <w:r>
        <w:rPr>
          <w:sz w:val="22"/>
        </w:rPr>
        <w:t>участниками</w:t>
      </w:r>
      <w:r>
        <w:rPr>
          <w:spacing w:val="25"/>
          <w:sz w:val="22"/>
        </w:rPr>
        <w:t xml:space="preserve">  </w:t>
      </w:r>
      <w:r>
        <w:rPr>
          <w:sz w:val="22"/>
        </w:rPr>
        <w:t>образовательных</w:t>
      </w:r>
      <w:r>
        <w:rPr>
          <w:spacing w:val="79"/>
          <w:w w:val="150"/>
          <w:sz w:val="22"/>
        </w:rPr>
        <w:t xml:space="preserve"> </w:t>
      </w:r>
      <w:r>
        <w:rPr>
          <w:spacing w:val="-2"/>
          <w:sz w:val="22"/>
        </w:rPr>
        <w:t>отношений,</w:t>
      </w:r>
    </w:p>
    <w:p w14:paraId="302850A7">
      <w:pPr>
        <w:spacing w:before="5" w:line="242" w:lineRule="auto"/>
        <w:ind w:left="622" w:right="0" w:firstLine="0"/>
        <w:jc w:val="left"/>
        <w:rPr>
          <w:sz w:val="22"/>
        </w:rPr>
      </w:pPr>
      <w:r>
        <w:rPr>
          <w:sz w:val="22"/>
        </w:rPr>
        <w:t>обеспечивает</w:t>
      </w:r>
      <w:r>
        <w:rPr>
          <w:spacing w:val="40"/>
          <w:sz w:val="22"/>
        </w:rPr>
        <w:t xml:space="preserve"> </w:t>
      </w:r>
      <w:r>
        <w:rPr>
          <w:sz w:val="22"/>
        </w:rPr>
        <w:t>региональные</w:t>
      </w:r>
      <w:r>
        <w:rPr>
          <w:spacing w:val="40"/>
          <w:sz w:val="22"/>
        </w:rPr>
        <w:t xml:space="preserve"> </w:t>
      </w:r>
      <w:r>
        <w:rPr>
          <w:sz w:val="22"/>
        </w:rPr>
        <w:t>особенности</w:t>
      </w:r>
      <w:r>
        <w:rPr>
          <w:spacing w:val="40"/>
          <w:sz w:val="22"/>
        </w:rPr>
        <w:t xml:space="preserve"> </w:t>
      </w:r>
      <w:r>
        <w:rPr>
          <w:sz w:val="22"/>
        </w:rPr>
        <w:t>содержания</w:t>
      </w:r>
      <w:r>
        <w:rPr>
          <w:spacing w:val="40"/>
          <w:sz w:val="22"/>
        </w:rPr>
        <w:t xml:space="preserve"> </w:t>
      </w:r>
      <w:r>
        <w:rPr>
          <w:sz w:val="22"/>
        </w:rPr>
        <w:t>образования</w:t>
      </w:r>
      <w:r>
        <w:rPr>
          <w:spacing w:val="40"/>
          <w:sz w:val="22"/>
        </w:rPr>
        <w:t xml:space="preserve"> </w:t>
      </w:r>
      <w:r>
        <w:rPr>
          <w:sz w:val="22"/>
        </w:rPr>
        <w:t>и</w:t>
      </w:r>
      <w:r>
        <w:rPr>
          <w:spacing w:val="40"/>
          <w:sz w:val="22"/>
        </w:rPr>
        <w:t xml:space="preserve"> </w:t>
      </w:r>
      <w:r>
        <w:rPr>
          <w:sz w:val="22"/>
        </w:rPr>
        <w:t>индивидуальные потребности обучающихся.</w:t>
      </w:r>
    </w:p>
    <w:p w14:paraId="3FCDA399">
      <w:pPr>
        <w:spacing w:before="0" w:line="250" w:lineRule="exact"/>
        <w:ind w:left="1330" w:right="0" w:firstLine="0"/>
        <w:jc w:val="left"/>
        <w:rPr>
          <w:rFonts w:ascii="Arial" w:hAnsi="Arial"/>
          <w:b/>
          <w:sz w:val="22"/>
        </w:rPr>
      </w:pPr>
      <w:r>
        <w:rPr>
          <w:rFonts w:ascii="Arial" w:hAnsi="Arial"/>
          <w:b/>
          <w:sz w:val="22"/>
        </w:rPr>
        <w:t>Предметная</w:t>
      </w:r>
      <w:r>
        <w:rPr>
          <w:rFonts w:ascii="Arial" w:hAnsi="Arial"/>
          <w:b/>
          <w:spacing w:val="-14"/>
          <w:sz w:val="22"/>
        </w:rPr>
        <w:t xml:space="preserve"> </w:t>
      </w:r>
      <w:r>
        <w:rPr>
          <w:rFonts w:ascii="Arial" w:hAnsi="Arial"/>
          <w:b/>
          <w:sz w:val="22"/>
        </w:rPr>
        <w:t>область</w:t>
      </w:r>
      <w:r>
        <w:rPr>
          <w:rFonts w:ascii="Arial" w:hAnsi="Arial"/>
          <w:b/>
          <w:spacing w:val="-12"/>
          <w:sz w:val="22"/>
        </w:rPr>
        <w:t xml:space="preserve"> </w:t>
      </w:r>
      <w:r>
        <w:rPr>
          <w:rFonts w:ascii="Arial" w:hAnsi="Arial"/>
          <w:b/>
          <w:sz w:val="22"/>
        </w:rPr>
        <w:t>«Естественнонаучные</w:t>
      </w:r>
      <w:r>
        <w:rPr>
          <w:rFonts w:ascii="Arial" w:hAnsi="Arial"/>
          <w:b/>
          <w:spacing w:val="-10"/>
          <w:sz w:val="22"/>
        </w:rPr>
        <w:t xml:space="preserve"> </w:t>
      </w:r>
      <w:r>
        <w:rPr>
          <w:rFonts w:ascii="Arial" w:hAnsi="Arial"/>
          <w:b/>
          <w:spacing w:val="-2"/>
          <w:sz w:val="22"/>
        </w:rPr>
        <w:t>предметы»</w:t>
      </w:r>
    </w:p>
    <w:p w14:paraId="140F3AF3">
      <w:pPr>
        <w:spacing w:before="5"/>
        <w:ind w:left="1330" w:right="0" w:firstLine="0"/>
        <w:jc w:val="both"/>
        <w:rPr>
          <w:sz w:val="22"/>
        </w:rPr>
      </w:pPr>
      <w:r>
        <w:rPr>
          <w:sz w:val="22"/>
        </w:rPr>
        <w:t>Представлена</w:t>
      </w:r>
      <w:r>
        <w:rPr>
          <w:spacing w:val="-8"/>
          <w:sz w:val="22"/>
        </w:rPr>
        <w:t xml:space="preserve"> </w:t>
      </w:r>
      <w:r>
        <w:rPr>
          <w:sz w:val="22"/>
        </w:rPr>
        <w:t>биологией</w:t>
      </w:r>
      <w:r>
        <w:rPr>
          <w:spacing w:val="-7"/>
          <w:sz w:val="22"/>
        </w:rPr>
        <w:t xml:space="preserve"> </w:t>
      </w:r>
      <w:r>
        <w:rPr>
          <w:sz w:val="22"/>
        </w:rPr>
        <w:t>с</w:t>
      </w:r>
      <w:r>
        <w:rPr>
          <w:spacing w:val="-5"/>
          <w:sz w:val="22"/>
        </w:rPr>
        <w:t xml:space="preserve"> </w:t>
      </w:r>
      <w:r>
        <w:rPr>
          <w:sz w:val="22"/>
        </w:rPr>
        <w:t>5-го</w:t>
      </w:r>
      <w:r>
        <w:rPr>
          <w:spacing w:val="-9"/>
          <w:sz w:val="22"/>
        </w:rPr>
        <w:t xml:space="preserve"> </w:t>
      </w:r>
      <w:r>
        <w:rPr>
          <w:sz w:val="22"/>
        </w:rPr>
        <w:t>класса,</w:t>
      </w:r>
      <w:r>
        <w:rPr>
          <w:spacing w:val="-6"/>
          <w:sz w:val="22"/>
        </w:rPr>
        <w:t xml:space="preserve"> </w:t>
      </w:r>
      <w:r>
        <w:rPr>
          <w:sz w:val="22"/>
        </w:rPr>
        <w:t>физикой</w:t>
      </w:r>
      <w:r>
        <w:rPr>
          <w:spacing w:val="-7"/>
          <w:sz w:val="22"/>
        </w:rPr>
        <w:t xml:space="preserve"> </w:t>
      </w:r>
      <w:r>
        <w:rPr>
          <w:sz w:val="22"/>
        </w:rPr>
        <w:t>с</w:t>
      </w:r>
      <w:r>
        <w:rPr>
          <w:spacing w:val="-6"/>
          <w:sz w:val="22"/>
        </w:rPr>
        <w:t xml:space="preserve"> </w:t>
      </w:r>
      <w:r>
        <w:rPr>
          <w:sz w:val="22"/>
        </w:rPr>
        <w:t>7-го</w:t>
      </w:r>
      <w:r>
        <w:rPr>
          <w:spacing w:val="-8"/>
          <w:sz w:val="22"/>
        </w:rPr>
        <w:t xml:space="preserve"> </w:t>
      </w:r>
      <w:r>
        <w:rPr>
          <w:sz w:val="22"/>
        </w:rPr>
        <w:t>и</w:t>
      </w:r>
      <w:r>
        <w:rPr>
          <w:spacing w:val="-7"/>
          <w:sz w:val="22"/>
        </w:rPr>
        <w:t xml:space="preserve"> </w:t>
      </w:r>
      <w:r>
        <w:rPr>
          <w:sz w:val="22"/>
        </w:rPr>
        <w:t>химией</w:t>
      </w:r>
      <w:r>
        <w:rPr>
          <w:spacing w:val="-6"/>
          <w:sz w:val="22"/>
        </w:rPr>
        <w:t xml:space="preserve"> </w:t>
      </w:r>
      <w:r>
        <w:rPr>
          <w:sz w:val="22"/>
        </w:rPr>
        <w:t>с</w:t>
      </w:r>
      <w:r>
        <w:rPr>
          <w:spacing w:val="-6"/>
          <w:sz w:val="22"/>
        </w:rPr>
        <w:t xml:space="preserve"> </w:t>
      </w:r>
      <w:r>
        <w:rPr>
          <w:sz w:val="22"/>
        </w:rPr>
        <w:t>8-го</w:t>
      </w:r>
      <w:r>
        <w:rPr>
          <w:spacing w:val="-7"/>
          <w:sz w:val="22"/>
        </w:rPr>
        <w:t xml:space="preserve"> </w:t>
      </w:r>
      <w:r>
        <w:rPr>
          <w:spacing w:val="-2"/>
          <w:sz w:val="22"/>
        </w:rPr>
        <w:t>класса.</w:t>
      </w:r>
    </w:p>
    <w:p w14:paraId="26DE3486">
      <w:pPr>
        <w:spacing w:before="3" w:line="244" w:lineRule="auto"/>
        <w:ind w:left="622" w:right="844" w:firstLine="707"/>
        <w:jc w:val="both"/>
        <w:rPr>
          <w:sz w:val="22"/>
        </w:rPr>
      </w:pPr>
      <w:r>
        <w:rPr>
          <w:sz w:val="22"/>
        </w:rPr>
        <w:t xml:space="preserve">Химия изучается в количестве 2 часов в неделю, биология в 5-7-х классах по 1 часу, в 8-9-х классах по 2 часа в неделю, физика в 7-8-х классах по 2 часа в неделю, в 9- ом классе </w:t>
      </w:r>
      <w:r>
        <w:rPr>
          <w:w w:val="160"/>
          <w:sz w:val="22"/>
        </w:rPr>
        <w:t>–</w:t>
      </w:r>
      <w:r>
        <w:rPr>
          <w:spacing w:val="-5"/>
          <w:w w:val="160"/>
          <w:sz w:val="22"/>
        </w:rPr>
        <w:t xml:space="preserve"> </w:t>
      </w:r>
      <w:r>
        <w:rPr>
          <w:sz w:val="22"/>
        </w:rPr>
        <w:t>3 часа в неделю.</w:t>
      </w:r>
    </w:p>
    <w:p w14:paraId="65B0ED01">
      <w:pPr>
        <w:spacing w:before="0" w:line="244" w:lineRule="auto"/>
        <w:ind w:left="622" w:right="842" w:firstLine="707"/>
        <w:jc w:val="both"/>
        <w:rPr>
          <w:sz w:val="22"/>
        </w:rPr>
      </w:pPr>
      <w:r>
        <w:rPr>
          <w:sz w:val="22"/>
        </w:rPr>
        <w:t>Изучение предметов предметной области «Естественнонаучные предметы» ориентировано на 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r>
        <w:rPr>
          <w:spacing w:val="-8"/>
          <w:sz w:val="22"/>
        </w:rPr>
        <w:t xml:space="preserve"> </w:t>
      </w:r>
      <w:r>
        <w:rPr>
          <w:sz w:val="22"/>
        </w:rPr>
        <w:t>воспитание</w:t>
      </w:r>
      <w:r>
        <w:rPr>
          <w:spacing w:val="-8"/>
          <w:sz w:val="22"/>
        </w:rPr>
        <w:t xml:space="preserve"> </w:t>
      </w:r>
      <w:r>
        <w:rPr>
          <w:sz w:val="22"/>
        </w:rPr>
        <w:t>ответственного</w:t>
      </w:r>
      <w:r>
        <w:rPr>
          <w:spacing w:val="-8"/>
          <w:sz w:val="22"/>
        </w:rPr>
        <w:t xml:space="preserve"> </w:t>
      </w:r>
      <w:r>
        <w:rPr>
          <w:sz w:val="22"/>
        </w:rPr>
        <w:t>и</w:t>
      </w:r>
      <w:r>
        <w:rPr>
          <w:spacing w:val="-9"/>
          <w:sz w:val="22"/>
        </w:rPr>
        <w:t xml:space="preserve"> </w:t>
      </w:r>
      <w:r>
        <w:rPr>
          <w:sz w:val="22"/>
        </w:rPr>
        <w:t>бережного</w:t>
      </w:r>
      <w:r>
        <w:rPr>
          <w:spacing w:val="-9"/>
          <w:sz w:val="22"/>
        </w:rPr>
        <w:t xml:space="preserve"> </w:t>
      </w:r>
      <w:r>
        <w:rPr>
          <w:sz w:val="22"/>
        </w:rPr>
        <w:t>отношения</w:t>
      </w:r>
      <w:r>
        <w:rPr>
          <w:spacing w:val="-8"/>
          <w:sz w:val="22"/>
        </w:rPr>
        <w:t xml:space="preserve"> </w:t>
      </w:r>
      <w:r>
        <w:rPr>
          <w:sz w:val="22"/>
        </w:rPr>
        <w:t>к</w:t>
      </w:r>
      <w:r>
        <w:rPr>
          <w:spacing w:val="-10"/>
          <w:sz w:val="22"/>
        </w:rPr>
        <w:t xml:space="preserve"> </w:t>
      </w:r>
      <w:r>
        <w:rPr>
          <w:sz w:val="22"/>
        </w:rPr>
        <w:t>окружающей</w:t>
      </w:r>
      <w:r>
        <w:rPr>
          <w:spacing w:val="-8"/>
          <w:sz w:val="22"/>
        </w:rPr>
        <w:t xml:space="preserve"> </w:t>
      </w:r>
      <w:r>
        <w:rPr>
          <w:sz w:val="22"/>
        </w:rPr>
        <w:t>среде;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т.е. ключевых компонентов естественнонаучной</w:t>
      </w:r>
      <w:r>
        <w:rPr>
          <w:spacing w:val="-6"/>
          <w:sz w:val="22"/>
        </w:rPr>
        <w:t xml:space="preserve"> </w:t>
      </w:r>
      <w:r>
        <w:rPr>
          <w:sz w:val="22"/>
        </w:rPr>
        <w:t>грамотности</w:t>
      </w:r>
      <w:r>
        <w:rPr>
          <w:spacing w:val="-6"/>
          <w:sz w:val="22"/>
        </w:rPr>
        <w:t xml:space="preserve"> </w:t>
      </w:r>
      <w:r>
        <w:rPr>
          <w:sz w:val="22"/>
        </w:rPr>
        <w:t>в</w:t>
      </w:r>
      <w:r>
        <w:rPr>
          <w:spacing w:val="-5"/>
          <w:sz w:val="22"/>
        </w:rPr>
        <w:t xml:space="preserve"> </w:t>
      </w:r>
      <w:r>
        <w:rPr>
          <w:sz w:val="22"/>
        </w:rPr>
        <w:t>структуре</w:t>
      </w:r>
      <w:r>
        <w:rPr>
          <w:spacing w:val="-6"/>
          <w:sz w:val="22"/>
        </w:rPr>
        <w:t xml:space="preserve"> </w:t>
      </w:r>
      <w:r>
        <w:rPr>
          <w:sz w:val="22"/>
        </w:rPr>
        <w:t>функциональной</w:t>
      </w:r>
      <w:r>
        <w:rPr>
          <w:spacing w:val="-6"/>
          <w:sz w:val="22"/>
        </w:rPr>
        <w:t xml:space="preserve"> </w:t>
      </w:r>
      <w:r>
        <w:rPr>
          <w:sz w:val="22"/>
        </w:rPr>
        <w:t>грамотности</w:t>
      </w:r>
      <w:r>
        <w:rPr>
          <w:spacing w:val="-6"/>
          <w:sz w:val="22"/>
        </w:rPr>
        <w:t xml:space="preserve"> </w:t>
      </w:r>
      <w:r>
        <w:rPr>
          <w:sz w:val="22"/>
        </w:rPr>
        <w:t xml:space="preserve">современного </w:t>
      </w:r>
      <w:r>
        <w:rPr>
          <w:spacing w:val="-2"/>
          <w:sz w:val="22"/>
        </w:rPr>
        <w:t>человека.</w:t>
      </w:r>
    </w:p>
    <w:p w14:paraId="4288D187">
      <w:pPr>
        <w:spacing w:before="0" w:line="235" w:lineRule="exact"/>
        <w:ind w:left="1330" w:right="0" w:firstLine="0"/>
        <w:jc w:val="left"/>
        <w:rPr>
          <w:rFonts w:ascii="Arial" w:hAnsi="Arial"/>
          <w:b/>
          <w:sz w:val="22"/>
        </w:rPr>
      </w:pPr>
      <w:r>
        <w:rPr>
          <w:rFonts w:ascii="Arial" w:hAnsi="Arial"/>
          <w:b/>
          <w:sz w:val="22"/>
        </w:rPr>
        <w:t>Образовательная</w:t>
      </w:r>
      <w:r>
        <w:rPr>
          <w:rFonts w:ascii="Arial" w:hAnsi="Arial"/>
          <w:b/>
          <w:spacing w:val="-12"/>
          <w:sz w:val="22"/>
        </w:rPr>
        <w:t xml:space="preserve"> </w:t>
      </w:r>
      <w:r>
        <w:rPr>
          <w:rFonts w:ascii="Arial" w:hAnsi="Arial"/>
          <w:b/>
          <w:sz w:val="22"/>
        </w:rPr>
        <w:t>область</w:t>
      </w:r>
      <w:r>
        <w:rPr>
          <w:rFonts w:ascii="Arial" w:hAnsi="Arial"/>
          <w:b/>
          <w:spacing w:val="-11"/>
          <w:sz w:val="22"/>
        </w:rPr>
        <w:t xml:space="preserve"> </w:t>
      </w:r>
      <w:r>
        <w:rPr>
          <w:rFonts w:ascii="Arial" w:hAnsi="Arial"/>
          <w:b/>
          <w:spacing w:val="-2"/>
          <w:sz w:val="22"/>
        </w:rPr>
        <w:t>«Искусство»</w:t>
      </w:r>
    </w:p>
    <w:p w14:paraId="0FA79D23">
      <w:pPr>
        <w:spacing w:before="6"/>
        <w:ind w:left="733" w:right="250" w:firstLine="0"/>
        <w:jc w:val="center"/>
        <w:rPr>
          <w:sz w:val="22"/>
        </w:rPr>
      </w:pPr>
      <w:r>
        <w:rPr>
          <w:sz w:val="22"/>
        </w:rPr>
        <w:t>представлена</w:t>
      </w:r>
      <w:r>
        <w:rPr>
          <w:spacing w:val="32"/>
          <w:sz w:val="22"/>
        </w:rPr>
        <w:t xml:space="preserve">  </w:t>
      </w:r>
      <w:r>
        <w:rPr>
          <w:sz w:val="22"/>
        </w:rPr>
        <w:t>учебными</w:t>
      </w:r>
      <w:r>
        <w:rPr>
          <w:spacing w:val="32"/>
          <w:sz w:val="22"/>
        </w:rPr>
        <w:t xml:space="preserve">  </w:t>
      </w:r>
      <w:r>
        <w:rPr>
          <w:sz w:val="22"/>
        </w:rPr>
        <w:t>предметами</w:t>
      </w:r>
      <w:r>
        <w:rPr>
          <w:spacing w:val="32"/>
          <w:sz w:val="22"/>
        </w:rPr>
        <w:t xml:space="preserve">  </w:t>
      </w:r>
      <w:r>
        <w:rPr>
          <w:sz w:val="22"/>
        </w:rPr>
        <w:t>«Музыка»</w:t>
      </w:r>
      <w:r>
        <w:rPr>
          <w:spacing w:val="32"/>
          <w:sz w:val="22"/>
        </w:rPr>
        <w:t xml:space="preserve">  </w:t>
      </w:r>
      <w:r>
        <w:rPr>
          <w:sz w:val="22"/>
        </w:rPr>
        <w:t>в</w:t>
      </w:r>
      <w:r>
        <w:rPr>
          <w:spacing w:val="33"/>
          <w:sz w:val="22"/>
        </w:rPr>
        <w:t xml:space="preserve">  </w:t>
      </w:r>
      <w:r>
        <w:rPr>
          <w:sz w:val="22"/>
        </w:rPr>
        <w:t>5-7-х</w:t>
      </w:r>
      <w:r>
        <w:rPr>
          <w:spacing w:val="32"/>
          <w:sz w:val="22"/>
        </w:rPr>
        <w:t xml:space="preserve">  </w:t>
      </w:r>
      <w:r>
        <w:rPr>
          <w:sz w:val="22"/>
        </w:rPr>
        <w:t>классах</w:t>
      </w:r>
      <w:r>
        <w:rPr>
          <w:spacing w:val="31"/>
          <w:sz w:val="22"/>
        </w:rPr>
        <w:t xml:space="preserve">  </w:t>
      </w:r>
      <w:r>
        <w:rPr>
          <w:sz w:val="22"/>
        </w:rPr>
        <w:t>(1</w:t>
      </w:r>
      <w:r>
        <w:rPr>
          <w:spacing w:val="33"/>
          <w:sz w:val="22"/>
        </w:rPr>
        <w:t xml:space="preserve">  </w:t>
      </w:r>
      <w:r>
        <w:rPr>
          <w:sz w:val="22"/>
        </w:rPr>
        <w:t>час)</w:t>
      </w:r>
      <w:r>
        <w:rPr>
          <w:spacing w:val="33"/>
          <w:sz w:val="22"/>
        </w:rPr>
        <w:t xml:space="preserve">  </w:t>
      </w:r>
      <w:r>
        <w:rPr>
          <w:spacing w:val="-10"/>
          <w:sz w:val="22"/>
        </w:rPr>
        <w:t>и</w:t>
      </w:r>
    </w:p>
    <w:p w14:paraId="47573EC2">
      <w:pPr>
        <w:spacing w:before="3"/>
        <w:ind w:left="475" w:right="4541" w:firstLine="0"/>
        <w:jc w:val="center"/>
        <w:rPr>
          <w:sz w:val="22"/>
        </w:rPr>
      </w:pPr>
      <w:r>
        <w:rPr>
          <w:sz w:val="22"/>
        </w:rPr>
        <w:t>«Изобразительное</w:t>
      </w:r>
      <w:r>
        <w:rPr>
          <w:spacing w:val="-11"/>
          <w:sz w:val="22"/>
        </w:rPr>
        <w:t xml:space="preserve"> </w:t>
      </w:r>
      <w:r>
        <w:rPr>
          <w:sz w:val="22"/>
        </w:rPr>
        <w:t>искусство»</w:t>
      </w:r>
      <w:r>
        <w:rPr>
          <w:spacing w:val="-10"/>
          <w:sz w:val="22"/>
        </w:rPr>
        <w:t xml:space="preserve"> </w:t>
      </w:r>
      <w:r>
        <w:rPr>
          <w:sz w:val="22"/>
        </w:rPr>
        <w:t>в</w:t>
      </w:r>
      <w:r>
        <w:rPr>
          <w:spacing w:val="-12"/>
          <w:sz w:val="22"/>
        </w:rPr>
        <w:t xml:space="preserve"> </w:t>
      </w:r>
      <w:r>
        <w:rPr>
          <w:sz w:val="22"/>
        </w:rPr>
        <w:t>5-7-х</w:t>
      </w:r>
      <w:r>
        <w:rPr>
          <w:spacing w:val="-12"/>
          <w:sz w:val="22"/>
        </w:rPr>
        <w:t xml:space="preserve"> </w:t>
      </w:r>
      <w:r>
        <w:rPr>
          <w:sz w:val="22"/>
        </w:rPr>
        <w:t>классах</w:t>
      </w:r>
      <w:r>
        <w:rPr>
          <w:spacing w:val="-14"/>
          <w:sz w:val="22"/>
        </w:rPr>
        <w:t xml:space="preserve"> </w:t>
      </w:r>
      <w:r>
        <w:rPr>
          <w:sz w:val="22"/>
        </w:rPr>
        <w:t>(1</w:t>
      </w:r>
      <w:r>
        <w:rPr>
          <w:spacing w:val="-11"/>
          <w:sz w:val="22"/>
        </w:rPr>
        <w:t xml:space="preserve"> </w:t>
      </w:r>
      <w:r>
        <w:rPr>
          <w:spacing w:val="-2"/>
          <w:sz w:val="22"/>
        </w:rPr>
        <w:t>час).</w:t>
      </w:r>
    </w:p>
    <w:p w14:paraId="42E236C5">
      <w:pPr>
        <w:spacing w:before="3"/>
        <w:ind w:left="732" w:right="250" w:firstLine="0"/>
        <w:jc w:val="center"/>
        <w:rPr>
          <w:sz w:val="22"/>
        </w:rPr>
      </w:pPr>
      <w:r>
        <w:rPr>
          <w:sz w:val="22"/>
        </w:rPr>
        <w:t>Основные</w:t>
      </w:r>
      <w:r>
        <w:rPr>
          <w:spacing w:val="57"/>
          <w:sz w:val="22"/>
        </w:rPr>
        <w:t xml:space="preserve"> </w:t>
      </w:r>
      <w:r>
        <w:rPr>
          <w:sz w:val="22"/>
        </w:rPr>
        <w:t>задачи</w:t>
      </w:r>
      <w:r>
        <w:rPr>
          <w:spacing w:val="57"/>
          <w:sz w:val="22"/>
        </w:rPr>
        <w:t xml:space="preserve"> </w:t>
      </w:r>
      <w:r>
        <w:rPr>
          <w:sz w:val="22"/>
        </w:rPr>
        <w:t>реализации</w:t>
      </w:r>
      <w:r>
        <w:rPr>
          <w:spacing w:val="58"/>
          <w:sz w:val="22"/>
        </w:rPr>
        <w:t xml:space="preserve"> </w:t>
      </w:r>
      <w:r>
        <w:rPr>
          <w:sz w:val="22"/>
        </w:rPr>
        <w:t>образовательных</w:t>
      </w:r>
      <w:r>
        <w:rPr>
          <w:spacing w:val="56"/>
          <w:sz w:val="22"/>
        </w:rPr>
        <w:t xml:space="preserve"> </w:t>
      </w:r>
      <w:r>
        <w:rPr>
          <w:sz w:val="22"/>
        </w:rPr>
        <w:t>программ</w:t>
      </w:r>
      <w:r>
        <w:rPr>
          <w:spacing w:val="58"/>
          <w:sz w:val="22"/>
        </w:rPr>
        <w:t xml:space="preserve"> </w:t>
      </w:r>
      <w:r>
        <w:rPr>
          <w:sz w:val="22"/>
        </w:rPr>
        <w:t>предметной</w:t>
      </w:r>
      <w:r>
        <w:rPr>
          <w:spacing w:val="57"/>
          <w:sz w:val="22"/>
        </w:rPr>
        <w:t xml:space="preserve"> </w:t>
      </w:r>
      <w:r>
        <w:rPr>
          <w:spacing w:val="-2"/>
          <w:sz w:val="22"/>
        </w:rPr>
        <w:t>области</w:t>
      </w:r>
    </w:p>
    <w:p w14:paraId="59670A09">
      <w:pPr>
        <w:spacing w:before="6"/>
        <w:ind w:left="475" w:right="8775" w:firstLine="0"/>
        <w:jc w:val="center"/>
        <w:rPr>
          <w:sz w:val="22"/>
        </w:rPr>
      </w:pPr>
      <w:r>
        <w:rPr>
          <w:spacing w:val="-2"/>
          <w:sz w:val="22"/>
        </w:rPr>
        <w:t>«Искусство»</w:t>
      </w:r>
    </w:p>
    <w:p w14:paraId="34AFF676">
      <w:pPr>
        <w:pStyle w:val="8"/>
        <w:numPr>
          <w:ilvl w:val="0"/>
          <w:numId w:val="100"/>
        </w:numPr>
        <w:tabs>
          <w:tab w:val="left" w:pos="1698"/>
        </w:tabs>
        <w:spacing w:before="3" w:after="0" w:line="244" w:lineRule="auto"/>
        <w:ind w:left="622" w:right="849" w:firstLine="767"/>
        <w:jc w:val="both"/>
        <w:rPr>
          <w:sz w:val="22"/>
        </w:rPr>
      </w:pPr>
      <w:r>
        <w:rPr>
          <w:sz w:val="22"/>
        </w:rPr>
        <w:t>осознание значения искусства и творчества в личной и культурной самоидентификации личности;</w:t>
      </w:r>
    </w:p>
    <w:p w14:paraId="7B57B130">
      <w:pPr>
        <w:pStyle w:val="8"/>
        <w:numPr>
          <w:ilvl w:val="0"/>
          <w:numId w:val="100"/>
        </w:numPr>
        <w:tabs>
          <w:tab w:val="left" w:pos="1614"/>
        </w:tabs>
        <w:spacing w:before="0" w:after="0" w:line="244" w:lineRule="auto"/>
        <w:ind w:left="622" w:right="841" w:firstLine="707"/>
        <w:jc w:val="both"/>
        <w:rPr>
          <w:sz w:val="22"/>
        </w:rPr>
      </w:pPr>
      <w:r>
        <w:rPr>
          <w:sz w:val="22"/>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 эмоционально оценивать гармоничность взаимоотношений человека с природой и выражать свое отношение художественными средствами;</w:t>
      </w:r>
    </w:p>
    <w:p w14:paraId="0000908B">
      <w:pPr>
        <w:pStyle w:val="8"/>
        <w:numPr>
          <w:ilvl w:val="0"/>
          <w:numId w:val="100"/>
        </w:numPr>
        <w:tabs>
          <w:tab w:val="left" w:pos="1782"/>
        </w:tabs>
        <w:spacing w:before="0" w:after="0" w:line="242" w:lineRule="auto"/>
        <w:ind w:left="622" w:right="847" w:firstLine="707"/>
        <w:jc w:val="both"/>
        <w:rPr>
          <w:sz w:val="22"/>
        </w:rPr>
      </w:pPr>
      <w:r>
        <w:rPr>
          <w:sz w:val="22"/>
        </w:rPr>
        <w:t>развитие индивидуальных творческих способностей обучающихся, формирование устойчивого интереса к творческой деятельности;</w:t>
      </w:r>
    </w:p>
    <w:p w14:paraId="26004DD2">
      <w:pPr>
        <w:pStyle w:val="8"/>
        <w:numPr>
          <w:ilvl w:val="0"/>
          <w:numId w:val="100"/>
        </w:numPr>
        <w:tabs>
          <w:tab w:val="left" w:pos="1486"/>
        </w:tabs>
        <w:spacing w:before="0" w:after="0" w:line="244" w:lineRule="auto"/>
        <w:ind w:left="622" w:right="846" w:firstLine="707"/>
        <w:jc w:val="both"/>
        <w:rPr>
          <w:sz w:val="22"/>
        </w:rPr>
      </w:pPr>
      <w:r>
        <w:rPr>
          <w:sz w:val="22"/>
        </w:rPr>
        <w:t xml:space="preserve">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что заключено в компоненте глобальных компетенций функциональной </w:t>
      </w:r>
      <w:r>
        <w:rPr>
          <w:spacing w:val="-2"/>
          <w:sz w:val="22"/>
        </w:rPr>
        <w:t>грамотности.</w:t>
      </w:r>
    </w:p>
    <w:p w14:paraId="794F43ED">
      <w:pPr>
        <w:spacing w:before="242"/>
        <w:ind w:left="1330" w:right="0" w:firstLine="0"/>
        <w:jc w:val="left"/>
        <w:rPr>
          <w:rFonts w:ascii="Arial" w:hAnsi="Arial"/>
          <w:b/>
          <w:sz w:val="22"/>
        </w:rPr>
      </w:pPr>
      <w:r>
        <w:rPr>
          <w:rFonts w:ascii="Arial" w:hAnsi="Arial"/>
          <w:b/>
          <w:sz w:val="22"/>
        </w:rPr>
        <w:t>Предметная</w:t>
      </w:r>
      <w:r>
        <w:rPr>
          <w:rFonts w:ascii="Arial" w:hAnsi="Arial"/>
          <w:b/>
          <w:spacing w:val="-8"/>
          <w:sz w:val="22"/>
        </w:rPr>
        <w:t xml:space="preserve"> </w:t>
      </w:r>
      <w:r>
        <w:rPr>
          <w:rFonts w:ascii="Arial" w:hAnsi="Arial"/>
          <w:b/>
          <w:sz w:val="22"/>
        </w:rPr>
        <w:t>область</w:t>
      </w:r>
      <w:r>
        <w:rPr>
          <w:rFonts w:ascii="Arial" w:hAnsi="Arial"/>
          <w:b/>
          <w:spacing w:val="-7"/>
          <w:sz w:val="22"/>
        </w:rPr>
        <w:t xml:space="preserve"> </w:t>
      </w:r>
      <w:r>
        <w:rPr>
          <w:rFonts w:ascii="Arial" w:hAnsi="Arial"/>
          <w:b/>
          <w:spacing w:val="-2"/>
          <w:sz w:val="22"/>
        </w:rPr>
        <w:t>«Технология»</w:t>
      </w:r>
    </w:p>
    <w:p w14:paraId="5A9408D0">
      <w:pPr>
        <w:spacing w:before="5" w:line="242" w:lineRule="auto"/>
        <w:ind w:left="622" w:right="847" w:firstLine="707"/>
        <w:jc w:val="both"/>
        <w:rPr>
          <w:sz w:val="22"/>
        </w:rPr>
      </w:pPr>
      <w:r>
        <w:rPr>
          <w:sz w:val="22"/>
        </w:rPr>
        <w:t>В процессе обучения труду/технологии обеспечивается формирование у школьников</w:t>
      </w:r>
      <w:r>
        <w:rPr>
          <w:spacing w:val="58"/>
          <w:w w:val="150"/>
          <w:sz w:val="22"/>
        </w:rPr>
        <w:t xml:space="preserve">  </w:t>
      </w:r>
      <w:r>
        <w:rPr>
          <w:sz w:val="22"/>
        </w:rPr>
        <w:t>технологического</w:t>
      </w:r>
      <w:r>
        <w:rPr>
          <w:spacing w:val="60"/>
          <w:w w:val="150"/>
          <w:sz w:val="22"/>
        </w:rPr>
        <w:t xml:space="preserve">  </w:t>
      </w:r>
      <w:r>
        <w:rPr>
          <w:sz w:val="22"/>
        </w:rPr>
        <w:t>мышления.</w:t>
      </w:r>
      <w:r>
        <w:rPr>
          <w:spacing w:val="57"/>
          <w:w w:val="150"/>
          <w:sz w:val="22"/>
        </w:rPr>
        <w:t xml:space="preserve">  </w:t>
      </w:r>
      <w:r>
        <w:rPr>
          <w:sz w:val="22"/>
        </w:rPr>
        <w:t>Схема</w:t>
      </w:r>
      <w:r>
        <w:rPr>
          <w:spacing w:val="60"/>
          <w:w w:val="150"/>
          <w:sz w:val="22"/>
        </w:rPr>
        <w:t xml:space="preserve">  </w:t>
      </w:r>
      <w:r>
        <w:rPr>
          <w:sz w:val="22"/>
        </w:rPr>
        <w:t>технологического</w:t>
      </w:r>
      <w:r>
        <w:rPr>
          <w:spacing w:val="59"/>
          <w:w w:val="150"/>
          <w:sz w:val="22"/>
        </w:rPr>
        <w:t xml:space="preserve">  </w:t>
      </w:r>
      <w:r>
        <w:rPr>
          <w:spacing w:val="-2"/>
          <w:sz w:val="22"/>
        </w:rPr>
        <w:t>мышления</w:t>
      </w:r>
    </w:p>
    <w:p w14:paraId="1B54EB2B">
      <w:pPr>
        <w:spacing w:after="0" w:line="242" w:lineRule="auto"/>
        <w:jc w:val="both"/>
        <w:rPr>
          <w:sz w:val="22"/>
        </w:rPr>
        <w:sectPr>
          <w:pgSz w:w="11910" w:h="16840"/>
          <w:pgMar w:top="620" w:right="0" w:bottom="280" w:left="1080" w:header="720" w:footer="720" w:gutter="0"/>
          <w:cols w:space="720" w:num="1"/>
        </w:sectPr>
      </w:pPr>
    </w:p>
    <w:p w14:paraId="089CA4D8">
      <w:pPr>
        <w:pStyle w:val="6"/>
        <w:spacing w:before="61"/>
        <w:ind w:left="475" w:right="699" w:firstLine="0"/>
        <w:jc w:val="center"/>
        <w:rPr>
          <w:rFonts w:ascii="Times New Roman"/>
        </w:rPr>
      </w:pPr>
      <w:r>
        <w:rPr>
          <w:rFonts w:ascii="Times New Roman"/>
          <w:spacing w:val="-5"/>
        </w:rPr>
        <w:t>649</w:t>
      </w:r>
    </w:p>
    <w:p w14:paraId="53346EF4">
      <w:pPr>
        <w:spacing w:before="158" w:line="244" w:lineRule="auto"/>
        <w:ind w:left="622" w:right="843" w:firstLine="0"/>
        <w:jc w:val="both"/>
        <w:rPr>
          <w:sz w:val="22"/>
        </w:rPr>
      </w:pPr>
      <w:r>
        <w:rPr>
          <w:sz w:val="22"/>
        </w:rPr>
        <w:t xml:space="preserve">(потребность </w:t>
      </w:r>
      <w:r>
        <w:rPr>
          <w:w w:val="140"/>
          <w:sz w:val="22"/>
        </w:rPr>
        <w:t xml:space="preserve">— </w:t>
      </w:r>
      <w:r>
        <w:rPr>
          <w:sz w:val="22"/>
        </w:rPr>
        <w:t xml:space="preserve">цель </w:t>
      </w:r>
      <w:r>
        <w:rPr>
          <w:w w:val="140"/>
          <w:sz w:val="22"/>
        </w:rPr>
        <w:t xml:space="preserve">— </w:t>
      </w:r>
      <w:r>
        <w:rPr>
          <w:sz w:val="22"/>
        </w:rPr>
        <w:t xml:space="preserve">способ </w:t>
      </w:r>
      <w:r>
        <w:rPr>
          <w:w w:val="140"/>
          <w:sz w:val="22"/>
        </w:rPr>
        <w:t xml:space="preserve">— </w:t>
      </w:r>
      <w:r>
        <w:rPr>
          <w:sz w:val="22"/>
        </w:rPr>
        <w:t>результат) позволяет наиболее органично решать за 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w:t>
      </w:r>
    </w:p>
    <w:p w14:paraId="15203B5C">
      <w:pPr>
        <w:spacing w:before="0" w:line="244" w:lineRule="auto"/>
        <w:ind w:left="622" w:right="846" w:firstLine="707"/>
        <w:jc w:val="both"/>
        <w:rPr>
          <w:sz w:val="22"/>
        </w:rPr>
      </w:pPr>
      <w:r>
        <w:rPr>
          <w:sz w:val="22"/>
        </w:rPr>
        <w:t>Таким образом, предмет «Труд (технология)» позволяет формировать у обучающихся ресурс практических умений и опыта, необходимых для разумной организации собственной жизни, создаѐт условия для развития инициативности, изобретательности, гибкости мышления.</w:t>
      </w:r>
    </w:p>
    <w:p w14:paraId="32669B53">
      <w:pPr>
        <w:spacing w:before="0" w:line="244" w:lineRule="auto"/>
        <w:ind w:left="622" w:right="843" w:firstLine="707"/>
        <w:jc w:val="both"/>
        <w:rPr>
          <w:sz w:val="22"/>
        </w:rPr>
      </w:pPr>
      <w:r>
        <w:rPr>
          <w:sz w:val="22"/>
        </w:rPr>
        <w:t>Труд (технология) преподаѐтся в количестве 2-х часов в неделю в 5-7-х классах, в количестве 1 часа в 8 классе и 0,25 часа в 9 классе в обязательной части учебного плана по рабочей программе основного общего образования Технология. для 5-9 классов образовательных учреждений. М.: 2021</w:t>
      </w:r>
    </w:p>
    <w:p w14:paraId="608F369A">
      <w:pPr>
        <w:spacing w:before="0" w:line="244" w:lineRule="auto"/>
        <w:ind w:left="622" w:right="844" w:firstLine="707"/>
        <w:jc w:val="both"/>
        <w:rPr>
          <w:sz w:val="22"/>
        </w:rPr>
      </w:pPr>
      <w:r>
        <w:rPr>
          <w:sz w:val="22"/>
        </w:rPr>
        <w:t xml:space="preserve">При изучении предмета «Труд (технология)» с 5-го класса по 9-й предусмотрено деление на группы по гендерному признаку и проведение занятий в специализированных </w:t>
      </w:r>
      <w:r>
        <w:rPr>
          <w:spacing w:val="-2"/>
          <w:sz w:val="22"/>
        </w:rPr>
        <w:t>кабинетах.</w:t>
      </w:r>
    </w:p>
    <w:p w14:paraId="06A1ABDD">
      <w:pPr>
        <w:spacing w:before="0" w:line="243" w:lineRule="exact"/>
        <w:ind w:left="1330" w:right="0" w:firstLine="0"/>
        <w:jc w:val="both"/>
        <w:rPr>
          <w:rFonts w:ascii="Arial" w:hAnsi="Arial"/>
          <w:b/>
          <w:sz w:val="22"/>
        </w:rPr>
      </w:pPr>
      <w:r>
        <w:rPr>
          <w:rFonts w:ascii="Arial" w:hAnsi="Arial"/>
          <w:b/>
          <w:sz w:val="22"/>
        </w:rPr>
        <w:t>Предметная</w:t>
      </w:r>
      <w:r>
        <w:rPr>
          <w:rFonts w:ascii="Arial" w:hAnsi="Arial"/>
          <w:b/>
          <w:spacing w:val="-9"/>
          <w:sz w:val="22"/>
        </w:rPr>
        <w:t xml:space="preserve"> </w:t>
      </w:r>
      <w:r>
        <w:rPr>
          <w:rFonts w:ascii="Arial" w:hAnsi="Arial"/>
          <w:b/>
          <w:sz w:val="22"/>
        </w:rPr>
        <w:t>область</w:t>
      </w:r>
      <w:r>
        <w:rPr>
          <w:rFonts w:ascii="Arial" w:hAnsi="Arial"/>
          <w:b/>
          <w:spacing w:val="-8"/>
          <w:sz w:val="22"/>
        </w:rPr>
        <w:t xml:space="preserve"> </w:t>
      </w:r>
      <w:r>
        <w:rPr>
          <w:rFonts w:ascii="Arial" w:hAnsi="Arial"/>
          <w:b/>
          <w:sz w:val="22"/>
        </w:rPr>
        <w:t>«Физическая</w:t>
      </w:r>
      <w:r>
        <w:rPr>
          <w:rFonts w:ascii="Arial" w:hAnsi="Arial"/>
          <w:b/>
          <w:spacing w:val="-8"/>
          <w:sz w:val="22"/>
        </w:rPr>
        <w:t xml:space="preserve"> </w:t>
      </w:r>
      <w:r>
        <w:rPr>
          <w:rFonts w:ascii="Arial" w:hAnsi="Arial"/>
          <w:b/>
          <w:spacing w:val="-2"/>
          <w:sz w:val="22"/>
        </w:rPr>
        <w:t>культура»</w:t>
      </w:r>
    </w:p>
    <w:p w14:paraId="2412AF78">
      <w:pPr>
        <w:spacing w:before="0" w:line="244" w:lineRule="auto"/>
        <w:ind w:left="622" w:right="846" w:firstLine="707"/>
        <w:jc w:val="both"/>
        <w:rPr>
          <w:sz w:val="22"/>
        </w:rPr>
      </w:pPr>
      <w:r>
        <w:rPr>
          <w:sz w:val="22"/>
        </w:rPr>
        <w:t>В предметной области «Физическая культура» изучается интегрированный курс физической подготовки, основ спорта, освоения комплекса ГТО. 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ученика.</w:t>
      </w:r>
    </w:p>
    <w:p w14:paraId="4A610BD5">
      <w:pPr>
        <w:spacing w:before="0" w:line="244" w:lineRule="auto"/>
        <w:ind w:left="622" w:right="845" w:firstLine="707"/>
        <w:jc w:val="both"/>
        <w:rPr>
          <w:sz w:val="22"/>
        </w:rPr>
      </w:pPr>
      <w:r>
        <w:rPr>
          <w:sz w:val="22"/>
        </w:rPr>
        <w:t>Предмет «Физическая</w:t>
      </w:r>
      <w:r>
        <w:rPr>
          <w:spacing w:val="-1"/>
          <w:sz w:val="22"/>
        </w:rPr>
        <w:t xml:space="preserve"> </w:t>
      </w:r>
      <w:r>
        <w:rPr>
          <w:sz w:val="22"/>
        </w:rPr>
        <w:t>культура» преподаѐтся в количестве 2 часов в неделю. Для сохранения объѐмов двигательной активности подростков, третий час физической культуры реализуется через внеурочную деятельность.</w:t>
      </w:r>
    </w:p>
    <w:p w14:paraId="3EF375B2">
      <w:pPr>
        <w:spacing w:before="0" w:line="243" w:lineRule="exact"/>
        <w:ind w:left="1330" w:right="0" w:firstLine="0"/>
        <w:jc w:val="both"/>
        <w:rPr>
          <w:rFonts w:ascii="Arial" w:hAnsi="Arial"/>
          <w:b/>
          <w:sz w:val="22"/>
        </w:rPr>
      </w:pPr>
      <w:r>
        <w:rPr>
          <w:rFonts w:ascii="Arial" w:hAnsi="Arial"/>
          <w:b/>
          <w:sz w:val="22"/>
        </w:rPr>
        <w:t>Предметная</w:t>
      </w:r>
      <w:r>
        <w:rPr>
          <w:rFonts w:ascii="Arial" w:hAnsi="Arial"/>
          <w:b/>
          <w:spacing w:val="-9"/>
          <w:sz w:val="22"/>
        </w:rPr>
        <w:t xml:space="preserve"> </w:t>
      </w:r>
      <w:r>
        <w:rPr>
          <w:rFonts w:ascii="Arial" w:hAnsi="Arial"/>
          <w:b/>
          <w:sz w:val="22"/>
        </w:rPr>
        <w:t>область</w:t>
      </w:r>
      <w:r>
        <w:rPr>
          <w:rFonts w:ascii="Arial" w:hAnsi="Arial"/>
          <w:b/>
          <w:spacing w:val="-6"/>
          <w:sz w:val="22"/>
        </w:rPr>
        <w:t xml:space="preserve"> </w:t>
      </w:r>
      <w:r>
        <w:rPr>
          <w:rFonts w:ascii="Arial" w:hAnsi="Arial"/>
          <w:b/>
          <w:sz w:val="22"/>
        </w:rPr>
        <w:t>«Основы</w:t>
      </w:r>
      <w:r>
        <w:rPr>
          <w:rFonts w:ascii="Arial" w:hAnsi="Arial"/>
          <w:b/>
          <w:spacing w:val="-7"/>
          <w:sz w:val="22"/>
        </w:rPr>
        <w:t xml:space="preserve"> </w:t>
      </w:r>
      <w:r>
        <w:rPr>
          <w:rFonts w:ascii="Arial" w:hAnsi="Arial"/>
          <w:b/>
          <w:sz w:val="22"/>
        </w:rPr>
        <w:t>безопасности</w:t>
      </w:r>
      <w:r>
        <w:rPr>
          <w:rFonts w:ascii="Arial" w:hAnsi="Arial"/>
          <w:b/>
          <w:spacing w:val="-6"/>
          <w:sz w:val="22"/>
        </w:rPr>
        <w:t xml:space="preserve"> </w:t>
      </w:r>
      <w:r>
        <w:rPr>
          <w:rFonts w:ascii="Arial" w:hAnsi="Arial"/>
          <w:b/>
          <w:sz w:val="22"/>
        </w:rPr>
        <w:t>и</w:t>
      </w:r>
      <w:r>
        <w:rPr>
          <w:rFonts w:ascii="Arial" w:hAnsi="Arial"/>
          <w:b/>
          <w:spacing w:val="-7"/>
          <w:sz w:val="22"/>
        </w:rPr>
        <w:t xml:space="preserve"> </w:t>
      </w:r>
      <w:r>
        <w:rPr>
          <w:rFonts w:ascii="Arial" w:hAnsi="Arial"/>
          <w:b/>
          <w:sz w:val="22"/>
        </w:rPr>
        <w:t>защиты</w:t>
      </w:r>
      <w:r>
        <w:rPr>
          <w:rFonts w:ascii="Arial" w:hAnsi="Arial"/>
          <w:b/>
          <w:spacing w:val="-3"/>
          <w:sz w:val="22"/>
        </w:rPr>
        <w:t xml:space="preserve"> </w:t>
      </w:r>
      <w:r>
        <w:rPr>
          <w:rFonts w:ascii="Arial" w:hAnsi="Arial"/>
          <w:b/>
          <w:spacing w:val="-2"/>
          <w:sz w:val="22"/>
        </w:rPr>
        <w:t>Родины»</w:t>
      </w:r>
    </w:p>
    <w:p w14:paraId="57A8F11B">
      <w:pPr>
        <w:spacing w:before="0" w:line="242" w:lineRule="auto"/>
        <w:ind w:left="622" w:right="853" w:firstLine="707"/>
        <w:jc w:val="both"/>
        <w:rPr>
          <w:sz w:val="22"/>
        </w:rPr>
      </w:pPr>
      <w:r>
        <w:rPr>
          <w:sz w:val="22"/>
        </w:rPr>
        <w:t>Предмет «Основы безопасности и защиты Родины» преподаѐтся в 8 и 9 классах в количестве 1 часа в неделю.</w:t>
      </w:r>
    </w:p>
    <w:p w14:paraId="72A8E8BC">
      <w:pPr>
        <w:spacing w:before="0"/>
        <w:ind w:left="1330" w:right="0" w:firstLine="0"/>
        <w:jc w:val="both"/>
        <w:rPr>
          <w:sz w:val="22"/>
        </w:rPr>
      </w:pPr>
      <w:r>
        <w:rPr>
          <w:sz w:val="22"/>
        </w:rPr>
        <w:t>Основные</w:t>
      </w:r>
      <w:r>
        <w:rPr>
          <w:spacing w:val="-7"/>
          <w:sz w:val="22"/>
        </w:rPr>
        <w:t xml:space="preserve"> </w:t>
      </w:r>
      <w:r>
        <w:rPr>
          <w:spacing w:val="-2"/>
          <w:sz w:val="22"/>
        </w:rPr>
        <w:t>задачи:</w:t>
      </w:r>
    </w:p>
    <w:p w14:paraId="291CF512">
      <w:pPr>
        <w:spacing w:before="1" w:line="244" w:lineRule="auto"/>
        <w:ind w:left="622" w:right="844" w:firstLine="707"/>
        <w:jc w:val="both"/>
        <w:rPr>
          <w:sz w:val="22"/>
        </w:rPr>
      </w:pPr>
      <w:r>
        <w:rPr>
          <w:sz w:val="22"/>
        </w:rPr>
        <w:t>физическое, эмоциональное, интеллектуальное и социальное развитие личности обучающихся с учѐтом исторической общекультурной и ценностной составляющей предметной области;</w:t>
      </w:r>
    </w:p>
    <w:p w14:paraId="07968779">
      <w:pPr>
        <w:spacing w:before="0" w:line="244" w:lineRule="auto"/>
        <w:ind w:left="622" w:right="845" w:firstLine="707"/>
        <w:jc w:val="both"/>
        <w:rPr>
          <w:sz w:val="22"/>
        </w:rPr>
      </w:pPr>
      <w:r>
        <w:rPr>
          <w:sz w:val="22"/>
        </w:rPr>
        <w:t>формировании и развитие установок активного, экологически целесообразного, здорового и безопасного образа жизни; понимание личной и общественной значимости современной культуры безопасности жизнедеятельности;</w:t>
      </w:r>
    </w:p>
    <w:p w14:paraId="14A667FE">
      <w:pPr>
        <w:spacing w:before="0" w:line="244" w:lineRule="auto"/>
        <w:ind w:left="622" w:right="841" w:firstLine="707"/>
        <w:jc w:val="both"/>
        <w:rPr>
          <w:sz w:val="22"/>
        </w:rPr>
      </w:pPr>
      <w:r>
        <w:rPr>
          <w:sz w:val="22"/>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14:paraId="79AE5003">
      <w:pPr>
        <w:spacing w:before="0" w:line="242" w:lineRule="auto"/>
        <w:ind w:left="622" w:right="844" w:firstLine="707"/>
        <w:jc w:val="both"/>
        <w:rPr>
          <w:sz w:val="22"/>
        </w:rPr>
      </w:pPr>
      <w:r>
        <w:rPr>
          <w:sz w:val="22"/>
        </w:rPr>
        <w:t>понимание роли государства и действующего законодательства в обеспечении национальной безопасности и защиты населения;</w:t>
      </w:r>
    </w:p>
    <w:p w14:paraId="02FEDF6C">
      <w:pPr>
        <w:spacing w:before="0" w:line="244" w:lineRule="auto"/>
        <w:ind w:left="622" w:right="844" w:firstLine="707"/>
        <w:jc w:val="both"/>
        <w:rPr>
          <w:sz w:val="22"/>
        </w:rPr>
      </w:pPr>
      <w:r>
        <w:rPr>
          <w:sz w:val="22"/>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w:t>
      </w:r>
      <w:r>
        <w:rPr>
          <w:spacing w:val="-6"/>
          <w:sz w:val="22"/>
        </w:rPr>
        <w:t xml:space="preserve"> </w:t>
      </w:r>
      <w:r>
        <w:rPr>
          <w:sz w:val="22"/>
        </w:rPr>
        <w:t>и</w:t>
      </w:r>
      <w:r>
        <w:rPr>
          <w:spacing w:val="-5"/>
          <w:sz w:val="22"/>
        </w:rPr>
        <w:t xml:space="preserve"> </w:t>
      </w:r>
      <w:r>
        <w:rPr>
          <w:sz w:val="22"/>
        </w:rPr>
        <w:t>оздоровительных</w:t>
      </w:r>
      <w:r>
        <w:rPr>
          <w:spacing w:val="-4"/>
          <w:sz w:val="22"/>
        </w:rPr>
        <w:t xml:space="preserve"> </w:t>
      </w:r>
      <w:r>
        <w:rPr>
          <w:sz w:val="22"/>
        </w:rPr>
        <w:t>мероприятиях;</w:t>
      </w:r>
      <w:r>
        <w:rPr>
          <w:spacing w:val="-3"/>
          <w:sz w:val="22"/>
        </w:rPr>
        <w:t xml:space="preserve"> </w:t>
      </w:r>
      <w:r>
        <w:rPr>
          <w:sz w:val="22"/>
        </w:rPr>
        <w:t>установление</w:t>
      </w:r>
      <w:r>
        <w:rPr>
          <w:spacing w:val="-4"/>
          <w:sz w:val="22"/>
        </w:rPr>
        <w:t xml:space="preserve"> </w:t>
      </w:r>
      <w:r>
        <w:rPr>
          <w:sz w:val="22"/>
        </w:rPr>
        <w:t>связей</w:t>
      </w:r>
      <w:r>
        <w:rPr>
          <w:spacing w:val="-5"/>
          <w:sz w:val="22"/>
        </w:rPr>
        <w:t xml:space="preserve"> </w:t>
      </w:r>
      <w:r>
        <w:rPr>
          <w:sz w:val="22"/>
        </w:rPr>
        <w:t>между жизненным опытом обучающихся и знаниями из разных предметных областей.</w:t>
      </w:r>
    </w:p>
    <w:p w14:paraId="66CE6F8E">
      <w:pPr>
        <w:spacing w:before="0" w:line="244" w:lineRule="auto"/>
        <w:ind w:left="622" w:right="843" w:firstLine="707"/>
        <w:jc w:val="both"/>
        <w:rPr>
          <w:sz w:val="22"/>
        </w:rPr>
      </w:pPr>
      <w:r>
        <w:rPr>
          <w:sz w:val="22"/>
        </w:rPr>
        <w:t xml:space="preserve">В рамках предмета «Основы безопасности и защиты Родины» (далее </w:t>
      </w:r>
      <w:r>
        <w:rPr>
          <w:w w:val="160"/>
          <w:sz w:val="22"/>
        </w:rPr>
        <w:t>–</w:t>
      </w:r>
      <w:r>
        <w:rPr>
          <w:spacing w:val="-6"/>
          <w:w w:val="160"/>
          <w:sz w:val="22"/>
        </w:rPr>
        <w:t xml:space="preserve"> </w:t>
      </w:r>
      <w:r>
        <w:rPr>
          <w:sz w:val="22"/>
        </w:rPr>
        <w:t>ОБЗР) в соответствии с ФОП в редакции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от 27.12.2023 № 1028, от 22.01.2024 № 31, от 19.02.2024 № 110 для учащихся 8-9 классов предусматривают проведение ежегодных учебных сборов.</w:t>
      </w:r>
    </w:p>
    <w:p w14:paraId="1FCA0342">
      <w:pPr>
        <w:spacing w:before="0" w:line="242" w:lineRule="exact"/>
        <w:ind w:left="1330" w:right="0" w:firstLine="0"/>
        <w:jc w:val="both"/>
        <w:rPr>
          <w:sz w:val="22"/>
        </w:rPr>
      </w:pPr>
      <w:r>
        <w:rPr>
          <w:sz w:val="22"/>
        </w:rPr>
        <w:t>К</w:t>
      </w:r>
      <w:r>
        <w:rPr>
          <w:spacing w:val="13"/>
          <w:sz w:val="22"/>
        </w:rPr>
        <w:t xml:space="preserve"> </w:t>
      </w:r>
      <w:r>
        <w:rPr>
          <w:sz w:val="22"/>
        </w:rPr>
        <w:t>участию</w:t>
      </w:r>
      <w:r>
        <w:rPr>
          <w:spacing w:val="13"/>
          <w:sz w:val="22"/>
        </w:rPr>
        <w:t xml:space="preserve"> </w:t>
      </w:r>
      <w:r>
        <w:rPr>
          <w:sz w:val="22"/>
        </w:rPr>
        <w:t>в</w:t>
      </w:r>
      <w:r>
        <w:rPr>
          <w:spacing w:val="11"/>
          <w:sz w:val="22"/>
        </w:rPr>
        <w:t xml:space="preserve"> </w:t>
      </w:r>
      <w:r>
        <w:rPr>
          <w:sz w:val="22"/>
        </w:rPr>
        <w:t>учебных</w:t>
      </w:r>
      <w:r>
        <w:rPr>
          <w:spacing w:val="11"/>
          <w:sz w:val="22"/>
        </w:rPr>
        <w:t xml:space="preserve"> </w:t>
      </w:r>
      <w:r>
        <w:rPr>
          <w:sz w:val="22"/>
        </w:rPr>
        <w:t>сборах</w:t>
      </w:r>
      <w:r>
        <w:rPr>
          <w:spacing w:val="11"/>
          <w:sz w:val="22"/>
        </w:rPr>
        <w:t xml:space="preserve"> </w:t>
      </w:r>
      <w:r>
        <w:rPr>
          <w:sz w:val="22"/>
        </w:rPr>
        <w:t>привлекаются</w:t>
      </w:r>
      <w:r>
        <w:rPr>
          <w:spacing w:val="13"/>
          <w:sz w:val="22"/>
        </w:rPr>
        <w:t xml:space="preserve"> </w:t>
      </w:r>
      <w:r>
        <w:rPr>
          <w:sz w:val="22"/>
        </w:rPr>
        <w:t>все</w:t>
      </w:r>
      <w:r>
        <w:rPr>
          <w:spacing w:val="12"/>
          <w:sz w:val="22"/>
        </w:rPr>
        <w:t xml:space="preserve"> </w:t>
      </w:r>
      <w:r>
        <w:rPr>
          <w:sz w:val="22"/>
        </w:rPr>
        <w:t>юноши</w:t>
      </w:r>
      <w:r>
        <w:rPr>
          <w:spacing w:val="13"/>
          <w:sz w:val="22"/>
        </w:rPr>
        <w:t xml:space="preserve"> </w:t>
      </w:r>
      <w:r>
        <w:rPr>
          <w:sz w:val="22"/>
        </w:rPr>
        <w:t>8</w:t>
      </w:r>
      <w:r>
        <w:rPr>
          <w:spacing w:val="12"/>
          <w:sz w:val="22"/>
        </w:rPr>
        <w:t xml:space="preserve"> </w:t>
      </w:r>
      <w:r>
        <w:rPr>
          <w:sz w:val="22"/>
        </w:rPr>
        <w:t>классов,</w:t>
      </w:r>
      <w:r>
        <w:rPr>
          <w:spacing w:val="13"/>
          <w:sz w:val="22"/>
        </w:rPr>
        <w:t xml:space="preserve"> </w:t>
      </w:r>
      <w:r>
        <w:rPr>
          <w:sz w:val="22"/>
        </w:rPr>
        <w:t>за</w:t>
      </w:r>
      <w:r>
        <w:rPr>
          <w:spacing w:val="8"/>
          <w:sz w:val="22"/>
        </w:rPr>
        <w:t xml:space="preserve"> </w:t>
      </w:r>
      <w:r>
        <w:rPr>
          <w:spacing w:val="-2"/>
          <w:sz w:val="22"/>
        </w:rPr>
        <w:t>исключением</w:t>
      </w:r>
    </w:p>
    <w:p w14:paraId="2A212585">
      <w:pPr>
        <w:spacing w:after="0" w:line="242" w:lineRule="exact"/>
        <w:jc w:val="both"/>
        <w:rPr>
          <w:sz w:val="22"/>
        </w:rPr>
        <w:sectPr>
          <w:pgSz w:w="11910" w:h="16840"/>
          <w:pgMar w:top="620" w:right="0" w:bottom="280" w:left="1080" w:header="720" w:footer="720" w:gutter="0"/>
          <w:cols w:space="720" w:num="1"/>
        </w:sectPr>
      </w:pPr>
    </w:p>
    <w:p w14:paraId="03EAAED1">
      <w:pPr>
        <w:pStyle w:val="6"/>
        <w:spacing w:before="61"/>
        <w:ind w:left="475" w:right="699" w:firstLine="0"/>
        <w:jc w:val="center"/>
        <w:rPr>
          <w:rFonts w:ascii="Times New Roman"/>
        </w:rPr>
      </w:pPr>
      <w:r>
        <w:rPr>
          <w:rFonts w:ascii="Times New Roman"/>
          <w:spacing w:val="-5"/>
        </w:rPr>
        <w:t>650</w:t>
      </w:r>
    </w:p>
    <w:p w14:paraId="1A857DEA">
      <w:pPr>
        <w:spacing w:before="158" w:line="244" w:lineRule="auto"/>
        <w:ind w:left="622" w:right="842" w:firstLine="0"/>
        <w:jc w:val="both"/>
        <w:rPr>
          <w:sz w:val="22"/>
        </w:rPr>
      </w:pPr>
      <w:r>
        <w:rPr>
          <w:sz w:val="22"/>
        </w:rPr>
        <w:t>имеющих освобождение от занятий по состоянию здоровья (практическая часть). Преподавание обучающимся начальных знаний в области обороны и их подготовка по основам военной службы осуществляется в соответствии с государственными образовательными стандартами в рамках предмета «Основы безопасности и защиты Родины» и завершается ежегодными учебными сборами с целью обучения начальным знаниям в области обороны и подготовке по основам военной службы.</w:t>
      </w:r>
    </w:p>
    <w:p w14:paraId="2F5A8D4F">
      <w:pPr>
        <w:spacing w:before="242" w:after="7"/>
        <w:ind w:left="732" w:right="250" w:firstLine="0"/>
        <w:jc w:val="center"/>
        <w:rPr>
          <w:rFonts w:ascii="Arial" w:hAnsi="Arial"/>
          <w:b/>
          <w:sz w:val="22"/>
        </w:rPr>
      </w:pPr>
      <w:r>
        <w:rPr>
          <w:rFonts w:ascii="Arial" w:hAnsi="Arial"/>
          <w:b/>
          <w:sz w:val="22"/>
        </w:rPr>
        <w:t>Недельный</w:t>
      </w:r>
      <w:r>
        <w:rPr>
          <w:rFonts w:ascii="Arial" w:hAnsi="Arial"/>
          <w:b/>
          <w:spacing w:val="-6"/>
          <w:sz w:val="22"/>
        </w:rPr>
        <w:t xml:space="preserve"> </w:t>
      </w:r>
      <w:r>
        <w:rPr>
          <w:rFonts w:ascii="Arial" w:hAnsi="Arial"/>
          <w:b/>
          <w:sz w:val="22"/>
        </w:rPr>
        <w:t>учебный</w:t>
      </w:r>
      <w:r>
        <w:rPr>
          <w:rFonts w:ascii="Arial" w:hAnsi="Arial"/>
          <w:b/>
          <w:spacing w:val="-6"/>
          <w:sz w:val="22"/>
        </w:rPr>
        <w:t xml:space="preserve"> </w:t>
      </w:r>
      <w:r>
        <w:rPr>
          <w:rFonts w:ascii="Arial" w:hAnsi="Arial"/>
          <w:b/>
          <w:sz w:val="22"/>
        </w:rPr>
        <w:t>план</w:t>
      </w:r>
      <w:r>
        <w:rPr>
          <w:rFonts w:ascii="Arial" w:hAnsi="Arial"/>
          <w:b/>
          <w:spacing w:val="-5"/>
          <w:sz w:val="22"/>
        </w:rPr>
        <w:t xml:space="preserve"> </w:t>
      </w:r>
      <w:r>
        <w:rPr>
          <w:rFonts w:ascii="Arial" w:hAnsi="Arial"/>
          <w:b/>
          <w:sz w:val="22"/>
        </w:rPr>
        <w:t>для</w:t>
      </w:r>
      <w:r>
        <w:rPr>
          <w:rFonts w:ascii="Arial" w:hAnsi="Arial"/>
          <w:b/>
          <w:spacing w:val="-1"/>
          <w:sz w:val="22"/>
        </w:rPr>
        <w:t xml:space="preserve"> </w:t>
      </w:r>
      <w:r>
        <w:rPr>
          <w:rFonts w:ascii="Arial" w:hAnsi="Arial"/>
          <w:b/>
          <w:sz w:val="22"/>
        </w:rPr>
        <w:t>5-7</w:t>
      </w:r>
      <w:r>
        <w:rPr>
          <w:rFonts w:ascii="Arial" w:hAnsi="Arial"/>
          <w:b/>
          <w:spacing w:val="-5"/>
          <w:sz w:val="22"/>
        </w:rPr>
        <w:t xml:space="preserve"> </w:t>
      </w:r>
      <w:r>
        <w:rPr>
          <w:rFonts w:ascii="Arial" w:hAnsi="Arial"/>
          <w:b/>
          <w:sz w:val="22"/>
        </w:rPr>
        <w:t>классов,</w:t>
      </w:r>
      <w:r>
        <w:rPr>
          <w:rFonts w:ascii="Arial" w:hAnsi="Arial"/>
          <w:b/>
          <w:spacing w:val="-7"/>
          <w:sz w:val="22"/>
        </w:rPr>
        <w:t xml:space="preserve"> </w:t>
      </w:r>
      <w:r>
        <w:rPr>
          <w:rFonts w:ascii="Arial" w:hAnsi="Arial"/>
          <w:b/>
          <w:sz w:val="22"/>
        </w:rPr>
        <w:t>ФГОС</w:t>
      </w:r>
      <w:r>
        <w:rPr>
          <w:rFonts w:ascii="Arial" w:hAnsi="Arial"/>
          <w:b/>
          <w:spacing w:val="-7"/>
          <w:sz w:val="22"/>
        </w:rPr>
        <w:t xml:space="preserve"> </w:t>
      </w:r>
      <w:r>
        <w:rPr>
          <w:rFonts w:ascii="Arial" w:hAnsi="Arial"/>
          <w:b/>
          <w:sz w:val="22"/>
        </w:rPr>
        <w:t>ООО</w:t>
      </w:r>
      <w:r>
        <w:rPr>
          <w:rFonts w:ascii="Arial" w:hAnsi="Arial"/>
          <w:b/>
          <w:spacing w:val="-2"/>
          <w:sz w:val="22"/>
        </w:rPr>
        <w:t xml:space="preserve"> </w:t>
      </w:r>
      <w:r>
        <w:rPr>
          <w:rFonts w:ascii="Arial" w:hAnsi="Arial"/>
          <w:b/>
          <w:spacing w:val="-4"/>
          <w:sz w:val="22"/>
        </w:rPr>
        <w:t>2021</w:t>
      </w:r>
    </w:p>
    <w:p w14:paraId="45480E1B">
      <w:pPr>
        <w:pStyle w:val="9"/>
        <w:spacing w:after="0"/>
        <w:rPr>
          <w:sz w:val="22"/>
        </w:rPr>
      </w:pPr>
    </w:p>
    <w:tbl>
      <w:tblPr>
        <w:tblStyle w:val="5"/>
        <w:tblW w:w="0" w:type="auto"/>
        <w:tblInd w:w="6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93"/>
        <w:gridCol w:w="2198"/>
        <w:gridCol w:w="1"/>
        <w:gridCol w:w="767"/>
        <w:gridCol w:w="2"/>
        <w:gridCol w:w="770"/>
        <w:gridCol w:w="1"/>
        <w:gridCol w:w="772"/>
        <w:gridCol w:w="1"/>
        <w:gridCol w:w="769"/>
        <w:gridCol w:w="774"/>
        <w:gridCol w:w="781"/>
      </w:tblGrid>
      <w:tr w14:paraId="52A750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2193" w:type="dxa"/>
            <w:vMerge w:val="restart"/>
          </w:tcPr>
          <w:p w14:paraId="67AE7640">
            <w:pPr>
              <w:pStyle w:val="9"/>
              <w:spacing w:before="314"/>
              <w:ind w:left="85" w:right="614"/>
              <w:rPr>
                <w:b/>
                <w:sz w:val="28"/>
              </w:rPr>
            </w:pPr>
            <w:r>
              <w:rPr>
                <w:b/>
                <w:spacing w:val="-2"/>
                <w:sz w:val="28"/>
              </w:rPr>
              <w:t>Предметны еобласти</w:t>
            </w:r>
          </w:p>
        </w:tc>
        <w:tc>
          <w:tcPr>
            <w:tcW w:w="2198" w:type="dxa"/>
            <w:vMerge w:val="restart"/>
          </w:tcPr>
          <w:p w14:paraId="6EFF9E6F">
            <w:pPr>
              <w:pStyle w:val="9"/>
              <w:spacing w:before="314"/>
              <w:ind w:left="85" w:right="955"/>
              <w:rPr>
                <w:b/>
                <w:sz w:val="28"/>
              </w:rPr>
            </w:pPr>
            <w:r>
              <w:rPr>
                <w:b/>
                <w:spacing w:val="-2"/>
                <w:sz w:val="28"/>
              </w:rPr>
              <w:t xml:space="preserve">Учебные предмет </w:t>
            </w:r>
            <w:r>
              <w:rPr>
                <w:b/>
                <w:spacing w:val="-10"/>
                <w:sz w:val="28"/>
              </w:rPr>
              <w:t>ы</w:t>
            </w:r>
          </w:p>
        </w:tc>
        <w:tc>
          <w:tcPr>
            <w:tcW w:w="3857" w:type="dxa"/>
            <w:gridSpan w:val="9"/>
          </w:tcPr>
          <w:p w14:paraId="2FA7E3A9">
            <w:pPr>
              <w:pStyle w:val="9"/>
              <w:spacing w:before="57"/>
              <w:ind w:left="80"/>
              <w:rPr>
                <w:b/>
                <w:sz w:val="28"/>
              </w:rPr>
            </w:pPr>
            <w:r>
              <w:rPr>
                <w:b/>
                <w:sz w:val="28"/>
              </w:rPr>
              <w:t>Количество</w:t>
            </w:r>
            <w:r>
              <w:rPr>
                <w:b/>
                <w:spacing w:val="-1"/>
                <w:sz w:val="28"/>
              </w:rPr>
              <w:t xml:space="preserve"> </w:t>
            </w:r>
            <w:r>
              <w:rPr>
                <w:b/>
                <w:sz w:val="28"/>
              </w:rPr>
              <w:t>часов</w:t>
            </w:r>
            <w:r>
              <w:rPr>
                <w:b/>
                <w:spacing w:val="-6"/>
                <w:sz w:val="28"/>
              </w:rPr>
              <w:t xml:space="preserve"> </w:t>
            </w:r>
            <w:r>
              <w:rPr>
                <w:b/>
                <w:sz w:val="28"/>
              </w:rPr>
              <w:t>в</w:t>
            </w:r>
            <w:r>
              <w:rPr>
                <w:b/>
                <w:spacing w:val="-1"/>
                <w:sz w:val="28"/>
              </w:rPr>
              <w:t xml:space="preserve"> </w:t>
            </w:r>
            <w:r>
              <w:rPr>
                <w:b/>
                <w:spacing w:val="-2"/>
                <w:sz w:val="28"/>
              </w:rPr>
              <w:t>неделю</w:t>
            </w:r>
          </w:p>
        </w:tc>
        <w:tc>
          <w:tcPr>
            <w:tcW w:w="781" w:type="dxa"/>
            <w:vMerge w:val="restart"/>
          </w:tcPr>
          <w:p w14:paraId="5B7FBAD3">
            <w:pPr>
              <w:pStyle w:val="9"/>
              <w:spacing w:before="314"/>
              <w:ind w:left="75" w:right="242"/>
              <w:rPr>
                <w:b/>
                <w:sz w:val="28"/>
              </w:rPr>
            </w:pPr>
            <w:r>
              <w:rPr>
                <w:b/>
                <w:spacing w:val="-4"/>
                <w:sz w:val="28"/>
              </w:rPr>
              <w:t xml:space="preserve">Все </w:t>
            </w:r>
            <w:r>
              <w:rPr>
                <w:b/>
                <w:spacing w:val="-6"/>
                <w:sz w:val="28"/>
              </w:rPr>
              <w:t>го</w:t>
            </w:r>
          </w:p>
        </w:tc>
      </w:tr>
      <w:tr w14:paraId="0564D9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5" w:hRule="atLeast"/>
        </w:trPr>
        <w:tc>
          <w:tcPr>
            <w:tcW w:w="2193" w:type="dxa"/>
            <w:vMerge w:val="continue"/>
            <w:tcBorders>
              <w:top w:val="nil"/>
            </w:tcBorders>
          </w:tcPr>
          <w:p w14:paraId="52AFA20F">
            <w:pPr>
              <w:rPr>
                <w:sz w:val="2"/>
                <w:szCs w:val="2"/>
              </w:rPr>
            </w:pPr>
          </w:p>
        </w:tc>
        <w:tc>
          <w:tcPr>
            <w:tcW w:w="2198" w:type="dxa"/>
            <w:vMerge w:val="continue"/>
            <w:tcBorders>
              <w:top w:val="nil"/>
            </w:tcBorders>
          </w:tcPr>
          <w:p w14:paraId="7B580826">
            <w:pPr>
              <w:rPr>
                <w:sz w:val="2"/>
                <w:szCs w:val="2"/>
              </w:rPr>
            </w:pPr>
          </w:p>
        </w:tc>
        <w:tc>
          <w:tcPr>
            <w:tcW w:w="768" w:type="dxa"/>
            <w:gridSpan w:val="2"/>
          </w:tcPr>
          <w:p w14:paraId="488D3DDA">
            <w:pPr>
              <w:pStyle w:val="9"/>
              <w:spacing w:before="15" w:line="319" w:lineRule="exact"/>
              <w:ind w:left="80"/>
              <w:rPr>
                <w:b/>
                <w:sz w:val="28"/>
              </w:rPr>
            </w:pPr>
            <w:r>
              <w:rPr>
                <w:b/>
                <w:spacing w:val="-10"/>
                <w:sz w:val="28"/>
              </w:rPr>
              <w:t>V</w:t>
            </w:r>
          </w:p>
          <w:p w14:paraId="67BE5484">
            <w:pPr>
              <w:pStyle w:val="9"/>
              <w:spacing w:line="322" w:lineRule="exact"/>
              <w:ind w:left="80" w:right="201"/>
              <w:rPr>
                <w:b/>
                <w:sz w:val="28"/>
              </w:rPr>
            </w:pPr>
            <w:r>
              <w:rPr>
                <w:b/>
                <w:spacing w:val="-4"/>
                <w:sz w:val="28"/>
              </w:rPr>
              <w:t xml:space="preserve">кла </w:t>
            </w:r>
            <w:r>
              <w:rPr>
                <w:b/>
                <w:spacing w:val="-6"/>
                <w:sz w:val="28"/>
              </w:rPr>
              <w:t>сс</w:t>
            </w:r>
          </w:p>
        </w:tc>
        <w:tc>
          <w:tcPr>
            <w:tcW w:w="772" w:type="dxa"/>
            <w:gridSpan w:val="2"/>
          </w:tcPr>
          <w:p w14:paraId="6C9B484C">
            <w:pPr>
              <w:pStyle w:val="9"/>
              <w:spacing w:before="15" w:line="319" w:lineRule="exact"/>
              <w:ind w:left="84"/>
              <w:rPr>
                <w:b/>
                <w:sz w:val="28"/>
              </w:rPr>
            </w:pPr>
            <w:r>
              <w:rPr>
                <w:b/>
                <w:spacing w:val="-5"/>
                <w:sz w:val="28"/>
              </w:rPr>
              <w:t>VI</w:t>
            </w:r>
          </w:p>
          <w:p w14:paraId="38AE13E0">
            <w:pPr>
              <w:pStyle w:val="9"/>
              <w:spacing w:line="322" w:lineRule="exact"/>
              <w:ind w:left="84" w:right="201"/>
              <w:rPr>
                <w:b/>
                <w:sz w:val="28"/>
              </w:rPr>
            </w:pPr>
            <w:r>
              <w:rPr>
                <w:b/>
                <w:spacing w:val="-4"/>
                <w:sz w:val="28"/>
              </w:rPr>
              <w:t xml:space="preserve">кла </w:t>
            </w:r>
            <w:r>
              <w:rPr>
                <w:b/>
                <w:spacing w:val="-6"/>
                <w:sz w:val="28"/>
              </w:rPr>
              <w:t>сс</w:t>
            </w:r>
          </w:p>
        </w:tc>
        <w:tc>
          <w:tcPr>
            <w:tcW w:w="773" w:type="dxa"/>
            <w:gridSpan w:val="2"/>
          </w:tcPr>
          <w:p w14:paraId="5D5ED2A5">
            <w:pPr>
              <w:pStyle w:val="9"/>
              <w:spacing w:before="15" w:line="319" w:lineRule="exact"/>
              <w:ind w:left="84"/>
              <w:rPr>
                <w:b/>
                <w:sz w:val="28"/>
              </w:rPr>
            </w:pPr>
            <w:r>
              <w:rPr>
                <w:b/>
                <w:spacing w:val="-5"/>
                <w:sz w:val="28"/>
              </w:rPr>
              <w:t>VII</w:t>
            </w:r>
          </w:p>
          <w:p w14:paraId="6E777954">
            <w:pPr>
              <w:pStyle w:val="9"/>
              <w:spacing w:line="322" w:lineRule="exact"/>
              <w:ind w:left="84" w:right="202"/>
              <w:rPr>
                <w:b/>
                <w:sz w:val="28"/>
              </w:rPr>
            </w:pPr>
            <w:r>
              <w:rPr>
                <w:b/>
                <w:spacing w:val="-4"/>
                <w:sz w:val="28"/>
              </w:rPr>
              <w:t xml:space="preserve">кла </w:t>
            </w:r>
            <w:r>
              <w:rPr>
                <w:b/>
                <w:spacing w:val="-6"/>
                <w:sz w:val="28"/>
              </w:rPr>
              <w:t>сс</w:t>
            </w:r>
          </w:p>
        </w:tc>
        <w:tc>
          <w:tcPr>
            <w:tcW w:w="770" w:type="dxa"/>
            <w:gridSpan w:val="2"/>
          </w:tcPr>
          <w:p w14:paraId="79A7F586">
            <w:pPr>
              <w:pStyle w:val="9"/>
              <w:spacing w:before="15" w:line="319" w:lineRule="exact"/>
              <w:ind w:left="77"/>
              <w:rPr>
                <w:b/>
                <w:sz w:val="28"/>
              </w:rPr>
            </w:pPr>
            <w:r>
              <w:rPr>
                <w:b/>
                <w:spacing w:val="-4"/>
                <w:sz w:val="28"/>
              </w:rPr>
              <w:t>VIII</w:t>
            </w:r>
          </w:p>
          <w:p w14:paraId="6B7DF10A">
            <w:pPr>
              <w:pStyle w:val="9"/>
              <w:spacing w:line="322" w:lineRule="exact"/>
              <w:ind w:left="77" w:right="206"/>
              <w:rPr>
                <w:b/>
                <w:sz w:val="28"/>
              </w:rPr>
            </w:pPr>
            <w:r>
              <w:rPr>
                <w:b/>
                <w:spacing w:val="-4"/>
                <w:sz w:val="28"/>
              </w:rPr>
              <w:t xml:space="preserve">кла </w:t>
            </w:r>
            <w:r>
              <w:rPr>
                <w:b/>
                <w:spacing w:val="-6"/>
                <w:sz w:val="28"/>
              </w:rPr>
              <w:t>сс</w:t>
            </w:r>
          </w:p>
        </w:tc>
        <w:tc>
          <w:tcPr>
            <w:tcW w:w="774" w:type="dxa"/>
          </w:tcPr>
          <w:p w14:paraId="7C8713A9">
            <w:pPr>
              <w:pStyle w:val="9"/>
              <w:spacing w:before="15" w:line="319" w:lineRule="exact"/>
              <w:ind w:left="82"/>
              <w:rPr>
                <w:b/>
                <w:sz w:val="28"/>
              </w:rPr>
            </w:pPr>
            <w:r>
              <w:rPr>
                <w:b/>
                <w:spacing w:val="-5"/>
                <w:sz w:val="28"/>
              </w:rPr>
              <w:t>IX</w:t>
            </w:r>
          </w:p>
          <w:p w14:paraId="268A832C">
            <w:pPr>
              <w:pStyle w:val="9"/>
              <w:spacing w:line="322" w:lineRule="exact"/>
              <w:ind w:left="82" w:right="205"/>
              <w:rPr>
                <w:b/>
                <w:sz w:val="28"/>
              </w:rPr>
            </w:pPr>
            <w:r>
              <w:rPr>
                <w:b/>
                <w:spacing w:val="-4"/>
                <w:sz w:val="28"/>
              </w:rPr>
              <w:t xml:space="preserve">кла </w:t>
            </w:r>
            <w:r>
              <w:rPr>
                <w:b/>
                <w:spacing w:val="-6"/>
                <w:sz w:val="28"/>
              </w:rPr>
              <w:t>сс</w:t>
            </w:r>
          </w:p>
        </w:tc>
        <w:tc>
          <w:tcPr>
            <w:tcW w:w="781" w:type="dxa"/>
            <w:vMerge w:val="continue"/>
            <w:tcBorders>
              <w:top w:val="nil"/>
            </w:tcBorders>
          </w:tcPr>
          <w:p w14:paraId="1B3C7C4A">
            <w:pPr>
              <w:rPr>
                <w:sz w:val="2"/>
                <w:szCs w:val="2"/>
              </w:rPr>
            </w:pPr>
          </w:p>
        </w:tc>
      </w:tr>
      <w:tr w14:paraId="45CE1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9029" w:type="dxa"/>
            <w:gridSpan w:val="12"/>
          </w:tcPr>
          <w:p w14:paraId="38DAD861">
            <w:pPr>
              <w:pStyle w:val="9"/>
              <w:spacing w:before="44"/>
              <w:ind w:left="85"/>
              <w:rPr>
                <w:b/>
                <w:sz w:val="28"/>
              </w:rPr>
            </w:pPr>
            <w:r>
              <w:rPr>
                <w:b/>
                <w:sz w:val="28"/>
              </w:rPr>
              <w:t>Обязательная</w:t>
            </w:r>
            <w:r>
              <w:rPr>
                <w:b/>
                <w:spacing w:val="-6"/>
                <w:sz w:val="28"/>
              </w:rPr>
              <w:t xml:space="preserve"> </w:t>
            </w:r>
            <w:r>
              <w:rPr>
                <w:b/>
                <w:spacing w:val="-2"/>
                <w:sz w:val="28"/>
              </w:rPr>
              <w:t>часть</w:t>
            </w:r>
          </w:p>
        </w:tc>
      </w:tr>
      <w:tr w14:paraId="538160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2193" w:type="dxa"/>
            <w:vMerge w:val="restart"/>
          </w:tcPr>
          <w:p w14:paraId="2534BAC5">
            <w:pPr>
              <w:pStyle w:val="9"/>
              <w:spacing w:before="147"/>
              <w:ind w:left="85"/>
              <w:rPr>
                <w:sz w:val="28"/>
              </w:rPr>
            </w:pPr>
            <w:r>
              <w:rPr>
                <w:spacing w:val="-4"/>
                <w:sz w:val="28"/>
              </w:rPr>
              <w:t>Русский</w:t>
            </w:r>
            <w:r>
              <w:rPr>
                <w:spacing w:val="-18"/>
                <w:sz w:val="28"/>
              </w:rPr>
              <w:t xml:space="preserve"> </w:t>
            </w:r>
            <w:r>
              <w:rPr>
                <w:spacing w:val="-4"/>
                <w:sz w:val="28"/>
              </w:rPr>
              <w:t xml:space="preserve">язык </w:t>
            </w:r>
            <w:r>
              <w:rPr>
                <w:spacing w:val="-2"/>
                <w:sz w:val="28"/>
              </w:rPr>
              <w:t>илитература</w:t>
            </w:r>
          </w:p>
        </w:tc>
        <w:tc>
          <w:tcPr>
            <w:tcW w:w="2198" w:type="dxa"/>
          </w:tcPr>
          <w:p w14:paraId="3AB18A97">
            <w:pPr>
              <w:pStyle w:val="9"/>
              <w:spacing w:before="61"/>
              <w:ind w:left="85"/>
              <w:rPr>
                <w:sz w:val="28"/>
              </w:rPr>
            </w:pPr>
            <w:r>
              <w:rPr>
                <w:spacing w:val="-2"/>
                <w:sz w:val="28"/>
              </w:rPr>
              <w:t>Русский</w:t>
            </w:r>
            <w:r>
              <w:rPr>
                <w:spacing w:val="-8"/>
                <w:sz w:val="28"/>
              </w:rPr>
              <w:t xml:space="preserve"> </w:t>
            </w:r>
            <w:r>
              <w:rPr>
                <w:spacing w:val="-4"/>
                <w:sz w:val="28"/>
              </w:rPr>
              <w:t>язык</w:t>
            </w:r>
          </w:p>
        </w:tc>
        <w:tc>
          <w:tcPr>
            <w:tcW w:w="768" w:type="dxa"/>
            <w:gridSpan w:val="2"/>
          </w:tcPr>
          <w:p w14:paraId="4262D62C">
            <w:pPr>
              <w:pStyle w:val="9"/>
              <w:spacing w:before="61"/>
              <w:ind w:left="80"/>
              <w:rPr>
                <w:sz w:val="28"/>
              </w:rPr>
            </w:pPr>
            <w:r>
              <w:rPr>
                <w:spacing w:val="-10"/>
                <w:sz w:val="28"/>
              </w:rPr>
              <w:t>5</w:t>
            </w:r>
          </w:p>
        </w:tc>
        <w:tc>
          <w:tcPr>
            <w:tcW w:w="772" w:type="dxa"/>
            <w:gridSpan w:val="2"/>
          </w:tcPr>
          <w:p w14:paraId="4BB53779">
            <w:pPr>
              <w:pStyle w:val="9"/>
              <w:spacing w:before="61"/>
              <w:ind w:left="84"/>
              <w:rPr>
                <w:sz w:val="28"/>
              </w:rPr>
            </w:pPr>
            <w:r>
              <w:rPr>
                <w:spacing w:val="-10"/>
                <w:sz w:val="28"/>
              </w:rPr>
              <w:t>6</w:t>
            </w:r>
          </w:p>
        </w:tc>
        <w:tc>
          <w:tcPr>
            <w:tcW w:w="773" w:type="dxa"/>
            <w:gridSpan w:val="2"/>
          </w:tcPr>
          <w:p w14:paraId="79D8E5C7">
            <w:pPr>
              <w:pStyle w:val="9"/>
              <w:spacing w:line="312" w:lineRule="exact"/>
              <w:ind w:left="7"/>
              <w:rPr>
                <w:sz w:val="28"/>
              </w:rPr>
            </w:pPr>
            <w:r>
              <w:rPr>
                <w:spacing w:val="-10"/>
                <w:sz w:val="28"/>
              </w:rPr>
              <w:t>4</w:t>
            </w:r>
          </w:p>
        </w:tc>
        <w:tc>
          <w:tcPr>
            <w:tcW w:w="770" w:type="dxa"/>
            <w:gridSpan w:val="2"/>
          </w:tcPr>
          <w:p w14:paraId="7F0292C1">
            <w:pPr>
              <w:pStyle w:val="9"/>
              <w:rPr>
                <w:sz w:val="28"/>
              </w:rPr>
            </w:pPr>
          </w:p>
        </w:tc>
        <w:tc>
          <w:tcPr>
            <w:tcW w:w="774" w:type="dxa"/>
          </w:tcPr>
          <w:p w14:paraId="16FEECB4">
            <w:pPr>
              <w:pStyle w:val="9"/>
              <w:rPr>
                <w:sz w:val="28"/>
              </w:rPr>
            </w:pPr>
          </w:p>
        </w:tc>
        <w:tc>
          <w:tcPr>
            <w:tcW w:w="781" w:type="dxa"/>
          </w:tcPr>
          <w:p w14:paraId="36A38B40">
            <w:pPr>
              <w:pStyle w:val="9"/>
              <w:spacing w:before="61"/>
              <w:ind w:left="75"/>
              <w:rPr>
                <w:sz w:val="28"/>
              </w:rPr>
            </w:pPr>
            <w:r>
              <w:rPr>
                <w:spacing w:val="-5"/>
                <w:sz w:val="28"/>
              </w:rPr>
              <w:t>15</w:t>
            </w:r>
          </w:p>
        </w:tc>
      </w:tr>
      <w:tr w14:paraId="05DCE1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2193" w:type="dxa"/>
            <w:vMerge w:val="continue"/>
            <w:tcBorders>
              <w:top w:val="nil"/>
            </w:tcBorders>
          </w:tcPr>
          <w:p w14:paraId="26176FCE">
            <w:pPr>
              <w:rPr>
                <w:sz w:val="2"/>
                <w:szCs w:val="2"/>
              </w:rPr>
            </w:pPr>
          </w:p>
        </w:tc>
        <w:tc>
          <w:tcPr>
            <w:tcW w:w="2198" w:type="dxa"/>
          </w:tcPr>
          <w:p w14:paraId="771DA7A4">
            <w:pPr>
              <w:pStyle w:val="9"/>
              <w:spacing w:before="61" w:line="321" w:lineRule="exact"/>
              <w:ind w:left="85"/>
              <w:rPr>
                <w:sz w:val="28"/>
              </w:rPr>
            </w:pPr>
            <w:r>
              <w:rPr>
                <w:spacing w:val="-2"/>
                <w:sz w:val="28"/>
              </w:rPr>
              <w:t>Литература</w:t>
            </w:r>
          </w:p>
        </w:tc>
        <w:tc>
          <w:tcPr>
            <w:tcW w:w="768" w:type="dxa"/>
            <w:gridSpan w:val="2"/>
          </w:tcPr>
          <w:p w14:paraId="4709C165">
            <w:pPr>
              <w:pStyle w:val="9"/>
              <w:spacing w:before="61" w:line="321" w:lineRule="exact"/>
              <w:ind w:left="80"/>
              <w:rPr>
                <w:sz w:val="28"/>
              </w:rPr>
            </w:pPr>
            <w:r>
              <w:rPr>
                <w:spacing w:val="-10"/>
                <w:sz w:val="28"/>
              </w:rPr>
              <w:t>3</w:t>
            </w:r>
          </w:p>
        </w:tc>
        <w:tc>
          <w:tcPr>
            <w:tcW w:w="772" w:type="dxa"/>
            <w:gridSpan w:val="2"/>
          </w:tcPr>
          <w:p w14:paraId="72DADA7B">
            <w:pPr>
              <w:pStyle w:val="9"/>
              <w:spacing w:before="61" w:line="321" w:lineRule="exact"/>
              <w:ind w:left="84"/>
              <w:rPr>
                <w:sz w:val="28"/>
              </w:rPr>
            </w:pPr>
            <w:r>
              <w:rPr>
                <w:spacing w:val="-10"/>
                <w:sz w:val="28"/>
              </w:rPr>
              <w:t>3</w:t>
            </w:r>
          </w:p>
        </w:tc>
        <w:tc>
          <w:tcPr>
            <w:tcW w:w="773" w:type="dxa"/>
            <w:gridSpan w:val="2"/>
          </w:tcPr>
          <w:p w14:paraId="441D63C6">
            <w:pPr>
              <w:pStyle w:val="9"/>
              <w:spacing w:line="312" w:lineRule="exact"/>
              <w:ind w:left="7"/>
              <w:rPr>
                <w:sz w:val="28"/>
              </w:rPr>
            </w:pPr>
            <w:r>
              <w:rPr>
                <w:spacing w:val="-10"/>
                <w:sz w:val="28"/>
              </w:rPr>
              <w:t>2</w:t>
            </w:r>
          </w:p>
        </w:tc>
        <w:tc>
          <w:tcPr>
            <w:tcW w:w="770" w:type="dxa"/>
            <w:gridSpan w:val="2"/>
          </w:tcPr>
          <w:p w14:paraId="56CA91E0">
            <w:pPr>
              <w:pStyle w:val="9"/>
              <w:rPr>
                <w:sz w:val="28"/>
              </w:rPr>
            </w:pPr>
          </w:p>
        </w:tc>
        <w:tc>
          <w:tcPr>
            <w:tcW w:w="774" w:type="dxa"/>
          </w:tcPr>
          <w:p w14:paraId="4E6AA70A">
            <w:pPr>
              <w:pStyle w:val="9"/>
              <w:rPr>
                <w:sz w:val="28"/>
              </w:rPr>
            </w:pPr>
          </w:p>
        </w:tc>
        <w:tc>
          <w:tcPr>
            <w:tcW w:w="781" w:type="dxa"/>
          </w:tcPr>
          <w:p w14:paraId="4EBDB377">
            <w:pPr>
              <w:pStyle w:val="9"/>
              <w:spacing w:before="61" w:line="321" w:lineRule="exact"/>
              <w:ind w:left="75"/>
              <w:rPr>
                <w:sz w:val="28"/>
              </w:rPr>
            </w:pPr>
            <w:r>
              <w:rPr>
                <w:spacing w:val="-10"/>
                <w:sz w:val="28"/>
              </w:rPr>
              <w:t>8</w:t>
            </w:r>
          </w:p>
        </w:tc>
      </w:tr>
      <w:tr w14:paraId="2E7AA6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8" w:hRule="atLeast"/>
        </w:trPr>
        <w:tc>
          <w:tcPr>
            <w:tcW w:w="2193" w:type="dxa"/>
          </w:tcPr>
          <w:p w14:paraId="0B798DFA">
            <w:pPr>
              <w:pStyle w:val="9"/>
              <w:spacing w:before="66"/>
              <w:ind w:left="85"/>
              <w:rPr>
                <w:sz w:val="28"/>
              </w:rPr>
            </w:pPr>
            <w:r>
              <w:rPr>
                <w:spacing w:val="-2"/>
                <w:sz w:val="28"/>
              </w:rPr>
              <w:t>Иностранны еязыки</w:t>
            </w:r>
          </w:p>
        </w:tc>
        <w:tc>
          <w:tcPr>
            <w:tcW w:w="2198" w:type="dxa"/>
          </w:tcPr>
          <w:p w14:paraId="6DC19537">
            <w:pPr>
              <w:pStyle w:val="9"/>
              <w:spacing w:before="66"/>
              <w:ind w:left="85"/>
              <w:rPr>
                <w:sz w:val="28"/>
              </w:rPr>
            </w:pPr>
            <w:r>
              <w:rPr>
                <w:spacing w:val="-2"/>
                <w:sz w:val="28"/>
              </w:rPr>
              <w:t>Иностранный</w:t>
            </w:r>
          </w:p>
          <w:p w14:paraId="7362028A">
            <w:pPr>
              <w:pStyle w:val="9"/>
              <w:spacing w:line="320" w:lineRule="atLeast"/>
              <w:ind w:left="85" w:right="522"/>
              <w:rPr>
                <w:sz w:val="28"/>
              </w:rPr>
            </w:pPr>
            <w:r>
              <w:rPr>
                <w:spacing w:val="-4"/>
                <w:sz w:val="28"/>
              </w:rPr>
              <w:t xml:space="preserve">язык </w:t>
            </w:r>
            <w:r>
              <w:rPr>
                <w:spacing w:val="-2"/>
                <w:sz w:val="28"/>
              </w:rPr>
              <w:t>(английский)</w:t>
            </w:r>
          </w:p>
        </w:tc>
        <w:tc>
          <w:tcPr>
            <w:tcW w:w="768" w:type="dxa"/>
            <w:gridSpan w:val="2"/>
          </w:tcPr>
          <w:p w14:paraId="5855913D">
            <w:pPr>
              <w:pStyle w:val="9"/>
              <w:spacing w:before="66"/>
              <w:ind w:left="80"/>
              <w:rPr>
                <w:sz w:val="28"/>
              </w:rPr>
            </w:pPr>
            <w:r>
              <w:rPr>
                <w:spacing w:val="-10"/>
                <w:sz w:val="28"/>
              </w:rPr>
              <w:t>3</w:t>
            </w:r>
          </w:p>
        </w:tc>
        <w:tc>
          <w:tcPr>
            <w:tcW w:w="772" w:type="dxa"/>
            <w:gridSpan w:val="2"/>
          </w:tcPr>
          <w:p w14:paraId="25C0B422">
            <w:pPr>
              <w:pStyle w:val="9"/>
              <w:spacing w:before="66"/>
              <w:ind w:left="84"/>
              <w:rPr>
                <w:sz w:val="28"/>
              </w:rPr>
            </w:pPr>
            <w:r>
              <w:rPr>
                <w:spacing w:val="-10"/>
                <w:sz w:val="28"/>
              </w:rPr>
              <w:t>3</w:t>
            </w:r>
          </w:p>
        </w:tc>
        <w:tc>
          <w:tcPr>
            <w:tcW w:w="773" w:type="dxa"/>
            <w:gridSpan w:val="2"/>
          </w:tcPr>
          <w:p w14:paraId="3FDF8DC0">
            <w:pPr>
              <w:pStyle w:val="9"/>
              <w:spacing w:line="312" w:lineRule="exact"/>
              <w:ind w:left="7"/>
              <w:rPr>
                <w:sz w:val="28"/>
              </w:rPr>
            </w:pPr>
            <w:r>
              <w:rPr>
                <w:spacing w:val="-10"/>
                <w:sz w:val="28"/>
              </w:rPr>
              <w:t>3</w:t>
            </w:r>
          </w:p>
        </w:tc>
        <w:tc>
          <w:tcPr>
            <w:tcW w:w="770" w:type="dxa"/>
            <w:gridSpan w:val="2"/>
          </w:tcPr>
          <w:p w14:paraId="151E0164">
            <w:pPr>
              <w:pStyle w:val="9"/>
              <w:rPr>
                <w:sz w:val="28"/>
              </w:rPr>
            </w:pPr>
          </w:p>
        </w:tc>
        <w:tc>
          <w:tcPr>
            <w:tcW w:w="774" w:type="dxa"/>
          </w:tcPr>
          <w:p w14:paraId="5DB09EF0">
            <w:pPr>
              <w:pStyle w:val="9"/>
              <w:rPr>
                <w:sz w:val="28"/>
              </w:rPr>
            </w:pPr>
          </w:p>
        </w:tc>
        <w:tc>
          <w:tcPr>
            <w:tcW w:w="781" w:type="dxa"/>
          </w:tcPr>
          <w:p w14:paraId="7D1C126E">
            <w:pPr>
              <w:pStyle w:val="9"/>
              <w:spacing w:before="66"/>
              <w:ind w:left="75"/>
              <w:rPr>
                <w:sz w:val="28"/>
              </w:rPr>
            </w:pPr>
            <w:r>
              <w:rPr>
                <w:spacing w:val="-10"/>
                <w:sz w:val="28"/>
              </w:rPr>
              <w:t>9</w:t>
            </w:r>
          </w:p>
        </w:tc>
      </w:tr>
      <w:tr w14:paraId="437E98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2193" w:type="dxa"/>
            <w:vMerge w:val="restart"/>
          </w:tcPr>
          <w:p w14:paraId="19C753C3">
            <w:pPr>
              <w:pStyle w:val="9"/>
              <w:rPr>
                <w:b/>
                <w:sz w:val="28"/>
              </w:rPr>
            </w:pPr>
          </w:p>
          <w:p w14:paraId="152D9DD0">
            <w:pPr>
              <w:pStyle w:val="9"/>
              <w:spacing w:before="308"/>
              <w:rPr>
                <w:b/>
                <w:sz w:val="28"/>
              </w:rPr>
            </w:pPr>
          </w:p>
          <w:p w14:paraId="018E2D09">
            <w:pPr>
              <w:pStyle w:val="9"/>
              <w:spacing w:before="1"/>
              <w:ind w:left="85" w:right="614"/>
              <w:rPr>
                <w:sz w:val="28"/>
              </w:rPr>
            </w:pPr>
            <w:r>
              <w:rPr>
                <w:spacing w:val="-2"/>
                <w:sz w:val="28"/>
              </w:rPr>
              <w:t xml:space="preserve">Математика </w:t>
            </w:r>
            <w:r>
              <w:rPr>
                <w:spacing w:val="-10"/>
                <w:sz w:val="28"/>
              </w:rPr>
              <w:t xml:space="preserve">и </w:t>
            </w:r>
            <w:r>
              <w:rPr>
                <w:spacing w:val="-2"/>
                <w:sz w:val="28"/>
              </w:rPr>
              <w:t xml:space="preserve">информатик </w:t>
            </w:r>
            <w:r>
              <w:rPr>
                <w:spacing w:val="-10"/>
                <w:sz w:val="28"/>
              </w:rPr>
              <w:t>а</w:t>
            </w:r>
          </w:p>
        </w:tc>
        <w:tc>
          <w:tcPr>
            <w:tcW w:w="2198" w:type="dxa"/>
          </w:tcPr>
          <w:p w14:paraId="7DDA80B7">
            <w:pPr>
              <w:pStyle w:val="9"/>
              <w:spacing w:before="63" w:line="320" w:lineRule="exact"/>
              <w:ind w:left="85"/>
              <w:rPr>
                <w:sz w:val="28"/>
              </w:rPr>
            </w:pPr>
            <w:r>
              <w:rPr>
                <w:spacing w:val="-2"/>
                <w:sz w:val="28"/>
              </w:rPr>
              <w:t>Математика</w:t>
            </w:r>
          </w:p>
        </w:tc>
        <w:tc>
          <w:tcPr>
            <w:tcW w:w="768" w:type="dxa"/>
            <w:gridSpan w:val="2"/>
          </w:tcPr>
          <w:p w14:paraId="3050A782">
            <w:pPr>
              <w:pStyle w:val="9"/>
              <w:spacing w:before="63" w:line="320" w:lineRule="exact"/>
              <w:ind w:left="80"/>
              <w:rPr>
                <w:sz w:val="28"/>
              </w:rPr>
            </w:pPr>
            <w:r>
              <w:rPr>
                <w:spacing w:val="-10"/>
                <w:sz w:val="28"/>
              </w:rPr>
              <w:t>5</w:t>
            </w:r>
          </w:p>
        </w:tc>
        <w:tc>
          <w:tcPr>
            <w:tcW w:w="772" w:type="dxa"/>
            <w:gridSpan w:val="2"/>
          </w:tcPr>
          <w:p w14:paraId="70964AE7">
            <w:pPr>
              <w:pStyle w:val="9"/>
              <w:spacing w:before="63" w:line="320" w:lineRule="exact"/>
              <w:ind w:left="84"/>
              <w:rPr>
                <w:sz w:val="28"/>
              </w:rPr>
            </w:pPr>
            <w:r>
              <w:rPr>
                <w:spacing w:val="-10"/>
                <w:sz w:val="28"/>
              </w:rPr>
              <w:t>5</w:t>
            </w:r>
          </w:p>
        </w:tc>
        <w:tc>
          <w:tcPr>
            <w:tcW w:w="773" w:type="dxa"/>
            <w:gridSpan w:val="2"/>
          </w:tcPr>
          <w:p w14:paraId="6D47C903">
            <w:pPr>
              <w:pStyle w:val="9"/>
              <w:rPr>
                <w:sz w:val="28"/>
              </w:rPr>
            </w:pPr>
          </w:p>
        </w:tc>
        <w:tc>
          <w:tcPr>
            <w:tcW w:w="770" w:type="dxa"/>
            <w:gridSpan w:val="2"/>
          </w:tcPr>
          <w:p w14:paraId="310B79C8">
            <w:pPr>
              <w:pStyle w:val="9"/>
              <w:rPr>
                <w:sz w:val="28"/>
              </w:rPr>
            </w:pPr>
          </w:p>
        </w:tc>
        <w:tc>
          <w:tcPr>
            <w:tcW w:w="774" w:type="dxa"/>
          </w:tcPr>
          <w:p w14:paraId="41288A39">
            <w:pPr>
              <w:pStyle w:val="9"/>
              <w:rPr>
                <w:sz w:val="28"/>
              </w:rPr>
            </w:pPr>
          </w:p>
        </w:tc>
        <w:tc>
          <w:tcPr>
            <w:tcW w:w="781" w:type="dxa"/>
          </w:tcPr>
          <w:p w14:paraId="23F3DC07">
            <w:pPr>
              <w:pStyle w:val="9"/>
              <w:spacing w:before="63" w:line="320" w:lineRule="exact"/>
              <w:ind w:left="75"/>
              <w:rPr>
                <w:sz w:val="28"/>
              </w:rPr>
            </w:pPr>
            <w:r>
              <w:rPr>
                <w:spacing w:val="-5"/>
                <w:sz w:val="28"/>
              </w:rPr>
              <w:t>10</w:t>
            </w:r>
          </w:p>
        </w:tc>
      </w:tr>
      <w:tr w14:paraId="3DDE7C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2193" w:type="dxa"/>
            <w:vMerge w:val="continue"/>
            <w:tcBorders>
              <w:top w:val="nil"/>
            </w:tcBorders>
          </w:tcPr>
          <w:p w14:paraId="24292B78">
            <w:pPr>
              <w:rPr>
                <w:sz w:val="2"/>
                <w:szCs w:val="2"/>
              </w:rPr>
            </w:pPr>
          </w:p>
        </w:tc>
        <w:tc>
          <w:tcPr>
            <w:tcW w:w="2198" w:type="dxa"/>
          </w:tcPr>
          <w:p w14:paraId="3842A5D2">
            <w:pPr>
              <w:pStyle w:val="9"/>
              <w:spacing w:before="62"/>
              <w:ind w:left="85"/>
              <w:rPr>
                <w:sz w:val="28"/>
              </w:rPr>
            </w:pPr>
            <w:r>
              <w:rPr>
                <w:spacing w:val="-2"/>
                <w:sz w:val="28"/>
              </w:rPr>
              <w:t>Алгебра</w:t>
            </w:r>
          </w:p>
        </w:tc>
        <w:tc>
          <w:tcPr>
            <w:tcW w:w="768" w:type="dxa"/>
            <w:gridSpan w:val="2"/>
          </w:tcPr>
          <w:p w14:paraId="14A858F4">
            <w:pPr>
              <w:pStyle w:val="9"/>
              <w:spacing w:before="62"/>
              <w:ind w:left="80"/>
              <w:rPr>
                <w:sz w:val="28"/>
              </w:rPr>
            </w:pPr>
            <w:r>
              <w:rPr>
                <w:spacing w:val="-10"/>
                <w:sz w:val="28"/>
              </w:rPr>
              <w:t>–</w:t>
            </w:r>
          </w:p>
        </w:tc>
        <w:tc>
          <w:tcPr>
            <w:tcW w:w="772" w:type="dxa"/>
            <w:gridSpan w:val="2"/>
          </w:tcPr>
          <w:p w14:paraId="3CE68AFC">
            <w:pPr>
              <w:pStyle w:val="9"/>
              <w:spacing w:before="62"/>
              <w:ind w:left="84"/>
              <w:rPr>
                <w:sz w:val="28"/>
              </w:rPr>
            </w:pPr>
            <w:r>
              <w:rPr>
                <w:spacing w:val="-10"/>
                <w:sz w:val="28"/>
              </w:rPr>
              <w:t>–</w:t>
            </w:r>
          </w:p>
        </w:tc>
        <w:tc>
          <w:tcPr>
            <w:tcW w:w="773" w:type="dxa"/>
            <w:gridSpan w:val="2"/>
          </w:tcPr>
          <w:p w14:paraId="4978987E">
            <w:pPr>
              <w:pStyle w:val="9"/>
              <w:spacing w:line="312" w:lineRule="exact"/>
              <w:ind w:left="7"/>
              <w:rPr>
                <w:sz w:val="28"/>
              </w:rPr>
            </w:pPr>
            <w:r>
              <w:rPr>
                <w:spacing w:val="-10"/>
                <w:sz w:val="28"/>
              </w:rPr>
              <w:t>3</w:t>
            </w:r>
          </w:p>
        </w:tc>
        <w:tc>
          <w:tcPr>
            <w:tcW w:w="770" w:type="dxa"/>
            <w:gridSpan w:val="2"/>
          </w:tcPr>
          <w:p w14:paraId="233FC8EA">
            <w:pPr>
              <w:pStyle w:val="9"/>
              <w:rPr>
                <w:sz w:val="28"/>
              </w:rPr>
            </w:pPr>
          </w:p>
        </w:tc>
        <w:tc>
          <w:tcPr>
            <w:tcW w:w="774" w:type="dxa"/>
          </w:tcPr>
          <w:p w14:paraId="362D7175">
            <w:pPr>
              <w:pStyle w:val="9"/>
              <w:rPr>
                <w:sz w:val="28"/>
              </w:rPr>
            </w:pPr>
          </w:p>
        </w:tc>
        <w:tc>
          <w:tcPr>
            <w:tcW w:w="781" w:type="dxa"/>
          </w:tcPr>
          <w:p w14:paraId="24799C3A">
            <w:pPr>
              <w:pStyle w:val="9"/>
              <w:spacing w:before="62"/>
              <w:ind w:left="75"/>
              <w:rPr>
                <w:sz w:val="28"/>
              </w:rPr>
            </w:pPr>
            <w:r>
              <w:rPr>
                <w:spacing w:val="-10"/>
                <w:sz w:val="28"/>
              </w:rPr>
              <w:t>3</w:t>
            </w:r>
          </w:p>
        </w:tc>
      </w:tr>
      <w:tr w14:paraId="7E65CF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1" w:hRule="atLeast"/>
        </w:trPr>
        <w:tc>
          <w:tcPr>
            <w:tcW w:w="2193" w:type="dxa"/>
            <w:vMerge w:val="continue"/>
            <w:tcBorders>
              <w:top w:val="nil"/>
            </w:tcBorders>
          </w:tcPr>
          <w:p w14:paraId="006A7C5E">
            <w:pPr>
              <w:rPr>
                <w:sz w:val="2"/>
                <w:szCs w:val="2"/>
              </w:rPr>
            </w:pPr>
          </w:p>
        </w:tc>
        <w:tc>
          <w:tcPr>
            <w:tcW w:w="2198" w:type="dxa"/>
          </w:tcPr>
          <w:p w14:paraId="54E1EA86">
            <w:pPr>
              <w:pStyle w:val="9"/>
              <w:spacing w:before="61" w:line="320" w:lineRule="exact"/>
              <w:ind w:left="85"/>
              <w:rPr>
                <w:sz w:val="28"/>
              </w:rPr>
            </w:pPr>
            <w:r>
              <w:rPr>
                <w:spacing w:val="-2"/>
                <w:sz w:val="28"/>
              </w:rPr>
              <w:t>Геометрия</w:t>
            </w:r>
          </w:p>
        </w:tc>
        <w:tc>
          <w:tcPr>
            <w:tcW w:w="768" w:type="dxa"/>
            <w:gridSpan w:val="2"/>
          </w:tcPr>
          <w:p w14:paraId="760C2B4E">
            <w:pPr>
              <w:pStyle w:val="9"/>
              <w:spacing w:before="61" w:line="320" w:lineRule="exact"/>
              <w:ind w:left="80"/>
              <w:rPr>
                <w:sz w:val="28"/>
              </w:rPr>
            </w:pPr>
            <w:r>
              <w:rPr>
                <w:spacing w:val="-10"/>
                <w:sz w:val="28"/>
              </w:rPr>
              <w:t>–</w:t>
            </w:r>
          </w:p>
        </w:tc>
        <w:tc>
          <w:tcPr>
            <w:tcW w:w="772" w:type="dxa"/>
            <w:gridSpan w:val="2"/>
          </w:tcPr>
          <w:p w14:paraId="13954F1C">
            <w:pPr>
              <w:pStyle w:val="9"/>
              <w:spacing w:before="61" w:line="320" w:lineRule="exact"/>
              <w:ind w:left="84"/>
              <w:rPr>
                <w:sz w:val="28"/>
              </w:rPr>
            </w:pPr>
            <w:r>
              <w:rPr>
                <w:spacing w:val="-10"/>
                <w:sz w:val="28"/>
              </w:rPr>
              <w:t>–</w:t>
            </w:r>
          </w:p>
        </w:tc>
        <w:tc>
          <w:tcPr>
            <w:tcW w:w="773" w:type="dxa"/>
            <w:gridSpan w:val="2"/>
          </w:tcPr>
          <w:p w14:paraId="4613C135">
            <w:pPr>
              <w:pStyle w:val="9"/>
              <w:spacing w:line="312" w:lineRule="exact"/>
              <w:ind w:left="7"/>
              <w:rPr>
                <w:sz w:val="28"/>
              </w:rPr>
            </w:pPr>
            <w:r>
              <w:rPr>
                <w:spacing w:val="-10"/>
                <w:sz w:val="28"/>
              </w:rPr>
              <w:t>2</w:t>
            </w:r>
          </w:p>
        </w:tc>
        <w:tc>
          <w:tcPr>
            <w:tcW w:w="770" w:type="dxa"/>
            <w:gridSpan w:val="2"/>
          </w:tcPr>
          <w:p w14:paraId="271B37DB">
            <w:pPr>
              <w:pStyle w:val="9"/>
              <w:rPr>
                <w:sz w:val="28"/>
              </w:rPr>
            </w:pPr>
          </w:p>
        </w:tc>
        <w:tc>
          <w:tcPr>
            <w:tcW w:w="774" w:type="dxa"/>
          </w:tcPr>
          <w:p w14:paraId="61989905">
            <w:pPr>
              <w:pStyle w:val="9"/>
              <w:rPr>
                <w:sz w:val="28"/>
              </w:rPr>
            </w:pPr>
          </w:p>
        </w:tc>
        <w:tc>
          <w:tcPr>
            <w:tcW w:w="781" w:type="dxa"/>
          </w:tcPr>
          <w:p w14:paraId="75552628">
            <w:pPr>
              <w:pStyle w:val="9"/>
              <w:spacing w:before="61" w:line="320" w:lineRule="exact"/>
              <w:ind w:left="75"/>
              <w:rPr>
                <w:sz w:val="28"/>
              </w:rPr>
            </w:pPr>
            <w:r>
              <w:rPr>
                <w:spacing w:val="-10"/>
                <w:sz w:val="28"/>
              </w:rPr>
              <w:t>2</w:t>
            </w:r>
          </w:p>
        </w:tc>
      </w:tr>
      <w:tr w14:paraId="3B9991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9" w:hRule="atLeast"/>
        </w:trPr>
        <w:tc>
          <w:tcPr>
            <w:tcW w:w="2193" w:type="dxa"/>
            <w:vMerge w:val="continue"/>
            <w:tcBorders>
              <w:top w:val="nil"/>
            </w:tcBorders>
          </w:tcPr>
          <w:p w14:paraId="2B89CF56">
            <w:pPr>
              <w:rPr>
                <w:sz w:val="2"/>
                <w:szCs w:val="2"/>
              </w:rPr>
            </w:pPr>
          </w:p>
        </w:tc>
        <w:tc>
          <w:tcPr>
            <w:tcW w:w="2198" w:type="dxa"/>
          </w:tcPr>
          <w:p w14:paraId="165C2E7D">
            <w:pPr>
              <w:pStyle w:val="9"/>
              <w:spacing w:before="36" w:line="320" w:lineRule="atLeast"/>
              <w:ind w:left="85"/>
              <w:rPr>
                <w:sz w:val="28"/>
              </w:rPr>
            </w:pPr>
            <w:r>
              <w:rPr>
                <w:spacing w:val="-2"/>
                <w:sz w:val="28"/>
              </w:rPr>
              <w:t>Вероятность истатистика</w:t>
            </w:r>
          </w:p>
        </w:tc>
        <w:tc>
          <w:tcPr>
            <w:tcW w:w="768" w:type="dxa"/>
            <w:gridSpan w:val="2"/>
          </w:tcPr>
          <w:p w14:paraId="54469CC2">
            <w:pPr>
              <w:pStyle w:val="9"/>
              <w:spacing w:before="66"/>
              <w:ind w:left="80"/>
              <w:rPr>
                <w:sz w:val="28"/>
              </w:rPr>
            </w:pPr>
            <w:r>
              <w:rPr>
                <w:spacing w:val="-10"/>
                <w:sz w:val="28"/>
              </w:rPr>
              <w:t>–</w:t>
            </w:r>
          </w:p>
        </w:tc>
        <w:tc>
          <w:tcPr>
            <w:tcW w:w="772" w:type="dxa"/>
            <w:gridSpan w:val="2"/>
          </w:tcPr>
          <w:p w14:paraId="4C16DD45">
            <w:pPr>
              <w:pStyle w:val="9"/>
              <w:spacing w:before="66"/>
              <w:ind w:left="84"/>
              <w:rPr>
                <w:sz w:val="28"/>
              </w:rPr>
            </w:pPr>
            <w:r>
              <w:rPr>
                <w:spacing w:val="-10"/>
                <w:sz w:val="28"/>
              </w:rPr>
              <w:t>–</w:t>
            </w:r>
          </w:p>
        </w:tc>
        <w:tc>
          <w:tcPr>
            <w:tcW w:w="773" w:type="dxa"/>
            <w:gridSpan w:val="2"/>
          </w:tcPr>
          <w:p w14:paraId="7C5F55D9">
            <w:pPr>
              <w:pStyle w:val="9"/>
              <w:spacing w:line="312" w:lineRule="exact"/>
              <w:ind w:left="7"/>
              <w:rPr>
                <w:sz w:val="28"/>
              </w:rPr>
            </w:pPr>
            <w:r>
              <w:rPr>
                <w:spacing w:val="-10"/>
                <w:sz w:val="28"/>
              </w:rPr>
              <w:t>1</w:t>
            </w:r>
          </w:p>
        </w:tc>
        <w:tc>
          <w:tcPr>
            <w:tcW w:w="770" w:type="dxa"/>
            <w:gridSpan w:val="2"/>
          </w:tcPr>
          <w:p w14:paraId="648B044F">
            <w:pPr>
              <w:pStyle w:val="9"/>
              <w:rPr>
                <w:sz w:val="28"/>
              </w:rPr>
            </w:pPr>
          </w:p>
        </w:tc>
        <w:tc>
          <w:tcPr>
            <w:tcW w:w="774" w:type="dxa"/>
          </w:tcPr>
          <w:p w14:paraId="33FA7543">
            <w:pPr>
              <w:pStyle w:val="9"/>
              <w:rPr>
                <w:sz w:val="28"/>
              </w:rPr>
            </w:pPr>
          </w:p>
        </w:tc>
        <w:tc>
          <w:tcPr>
            <w:tcW w:w="781" w:type="dxa"/>
          </w:tcPr>
          <w:p w14:paraId="73B46EA7">
            <w:pPr>
              <w:pStyle w:val="9"/>
              <w:spacing w:before="66"/>
              <w:ind w:left="75"/>
              <w:rPr>
                <w:sz w:val="28"/>
              </w:rPr>
            </w:pPr>
            <w:r>
              <w:rPr>
                <w:spacing w:val="-10"/>
                <w:sz w:val="28"/>
              </w:rPr>
              <w:t>1</w:t>
            </w:r>
          </w:p>
        </w:tc>
      </w:tr>
      <w:tr w14:paraId="289ACE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2193" w:type="dxa"/>
            <w:vMerge w:val="continue"/>
            <w:tcBorders>
              <w:top w:val="nil"/>
            </w:tcBorders>
          </w:tcPr>
          <w:p w14:paraId="505E0E63">
            <w:pPr>
              <w:rPr>
                <w:sz w:val="2"/>
                <w:szCs w:val="2"/>
              </w:rPr>
            </w:pPr>
          </w:p>
        </w:tc>
        <w:tc>
          <w:tcPr>
            <w:tcW w:w="2198" w:type="dxa"/>
          </w:tcPr>
          <w:p w14:paraId="0130FEA4">
            <w:pPr>
              <w:pStyle w:val="9"/>
              <w:spacing w:before="66" w:line="321" w:lineRule="exact"/>
              <w:ind w:left="85"/>
              <w:rPr>
                <w:sz w:val="28"/>
              </w:rPr>
            </w:pPr>
            <w:r>
              <w:rPr>
                <w:spacing w:val="-2"/>
                <w:sz w:val="28"/>
              </w:rPr>
              <w:t>Информатика</w:t>
            </w:r>
          </w:p>
        </w:tc>
        <w:tc>
          <w:tcPr>
            <w:tcW w:w="768" w:type="dxa"/>
            <w:gridSpan w:val="2"/>
          </w:tcPr>
          <w:p w14:paraId="59624F24">
            <w:pPr>
              <w:pStyle w:val="9"/>
              <w:spacing w:before="66" w:line="321" w:lineRule="exact"/>
              <w:ind w:left="80"/>
              <w:rPr>
                <w:sz w:val="28"/>
              </w:rPr>
            </w:pPr>
            <w:r>
              <w:rPr>
                <w:spacing w:val="-10"/>
                <w:sz w:val="28"/>
              </w:rPr>
              <w:t>–</w:t>
            </w:r>
          </w:p>
        </w:tc>
        <w:tc>
          <w:tcPr>
            <w:tcW w:w="772" w:type="dxa"/>
            <w:gridSpan w:val="2"/>
          </w:tcPr>
          <w:p w14:paraId="105DA531">
            <w:pPr>
              <w:pStyle w:val="9"/>
              <w:spacing w:before="66" w:line="321" w:lineRule="exact"/>
              <w:ind w:left="84"/>
              <w:rPr>
                <w:sz w:val="28"/>
              </w:rPr>
            </w:pPr>
            <w:r>
              <w:rPr>
                <w:spacing w:val="-10"/>
                <w:sz w:val="28"/>
              </w:rPr>
              <w:t>–</w:t>
            </w:r>
          </w:p>
        </w:tc>
        <w:tc>
          <w:tcPr>
            <w:tcW w:w="773" w:type="dxa"/>
            <w:gridSpan w:val="2"/>
          </w:tcPr>
          <w:p w14:paraId="2FDE6F68">
            <w:pPr>
              <w:pStyle w:val="9"/>
              <w:spacing w:line="312" w:lineRule="exact"/>
              <w:ind w:left="7"/>
              <w:rPr>
                <w:sz w:val="28"/>
              </w:rPr>
            </w:pPr>
            <w:r>
              <w:rPr>
                <w:spacing w:val="-10"/>
                <w:sz w:val="28"/>
              </w:rPr>
              <w:t>1</w:t>
            </w:r>
          </w:p>
        </w:tc>
        <w:tc>
          <w:tcPr>
            <w:tcW w:w="770" w:type="dxa"/>
            <w:gridSpan w:val="2"/>
          </w:tcPr>
          <w:p w14:paraId="7D6AE076">
            <w:pPr>
              <w:pStyle w:val="9"/>
              <w:rPr>
                <w:sz w:val="28"/>
              </w:rPr>
            </w:pPr>
          </w:p>
        </w:tc>
        <w:tc>
          <w:tcPr>
            <w:tcW w:w="774" w:type="dxa"/>
          </w:tcPr>
          <w:p w14:paraId="1578EDC9">
            <w:pPr>
              <w:pStyle w:val="9"/>
              <w:rPr>
                <w:sz w:val="28"/>
              </w:rPr>
            </w:pPr>
          </w:p>
        </w:tc>
        <w:tc>
          <w:tcPr>
            <w:tcW w:w="781" w:type="dxa"/>
          </w:tcPr>
          <w:p w14:paraId="55D00FAE">
            <w:pPr>
              <w:pStyle w:val="9"/>
              <w:spacing w:before="66" w:line="321" w:lineRule="exact"/>
              <w:ind w:left="75"/>
              <w:rPr>
                <w:sz w:val="28"/>
              </w:rPr>
            </w:pPr>
            <w:r>
              <w:rPr>
                <w:spacing w:val="-10"/>
                <w:sz w:val="28"/>
              </w:rPr>
              <w:t>1</w:t>
            </w:r>
          </w:p>
        </w:tc>
      </w:tr>
      <w:tr w14:paraId="3C3B04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2193" w:type="dxa"/>
            <w:vMerge w:val="restart"/>
          </w:tcPr>
          <w:p w14:paraId="73DA2499">
            <w:pPr>
              <w:pStyle w:val="9"/>
              <w:spacing w:before="321"/>
              <w:ind w:left="85"/>
              <w:rPr>
                <w:sz w:val="28"/>
              </w:rPr>
            </w:pPr>
            <w:r>
              <w:rPr>
                <w:spacing w:val="-2"/>
                <w:sz w:val="28"/>
              </w:rPr>
              <w:t>Общественно</w:t>
            </w:r>
          </w:p>
          <w:p w14:paraId="3A73A7DA">
            <w:pPr>
              <w:pStyle w:val="9"/>
              <w:ind w:left="85"/>
              <w:rPr>
                <w:sz w:val="28"/>
              </w:rPr>
            </w:pPr>
            <w:r>
              <w:rPr>
                <w:sz w:val="28"/>
              </w:rPr>
              <w:t>-</w:t>
            </w:r>
            <w:r>
              <w:rPr>
                <w:spacing w:val="-2"/>
                <w:sz w:val="28"/>
              </w:rPr>
              <w:t>научные</w:t>
            </w:r>
          </w:p>
          <w:p w14:paraId="5F9FFF7E">
            <w:pPr>
              <w:pStyle w:val="9"/>
              <w:spacing w:before="9" w:line="292" w:lineRule="exact"/>
              <w:ind w:left="85"/>
              <w:rPr>
                <w:sz w:val="28"/>
              </w:rPr>
            </w:pPr>
            <w:r>
              <w:rPr>
                <w:spacing w:val="-2"/>
                <w:sz w:val="28"/>
              </w:rPr>
              <w:t>предметы</w:t>
            </w:r>
          </w:p>
        </w:tc>
        <w:tc>
          <w:tcPr>
            <w:tcW w:w="2198" w:type="dxa"/>
          </w:tcPr>
          <w:p w14:paraId="0C27E576">
            <w:pPr>
              <w:pStyle w:val="9"/>
              <w:spacing w:before="61"/>
              <w:ind w:left="85"/>
              <w:rPr>
                <w:sz w:val="28"/>
              </w:rPr>
            </w:pPr>
            <w:r>
              <w:rPr>
                <w:spacing w:val="-2"/>
                <w:sz w:val="28"/>
              </w:rPr>
              <w:t>История</w:t>
            </w:r>
          </w:p>
        </w:tc>
        <w:tc>
          <w:tcPr>
            <w:tcW w:w="768" w:type="dxa"/>
            <w:gridSpan w:val="2"/>
          </w:tcPr>
          <w:p w14:paraId="35E9F599">
            <w:pPr>
              <w:pStyle w:val="9"/>
              <w:spacing w:before="61"/>
              <w:ind w:left="80"/>
              <w:rPr>
                <w:sz w:val="28"/>
              </w:rPr>
            </w:pPr>
            <w:r>
              <w:rPr>
                <w:spacing w:val="-10"/>
                <w:sz w:val="28"/>
              </w:rPr>
              <w:t>2</w:t>
            </w:r>
          </w:p>
        </w:tc>
        <w:tc>
          <w:tcPr>
            <w:tcW w:w="772" w:type="dxa"/>
            <w:gridSpan w:val="2"/>
          </w:tcPr>
          <w:p w14:paraId="43EBDAF8">
            <w:pPr>
              <w:pStyle w:val="9"/>
              <w:spacing w:before="61"/>
              <w:ind w:left="84"/>
              <w:rPr>
                <w:sz w:val="28"/>
              </w:rPr>
            </w:pPr>
            <w:r>
              <w:rPr>
                <w:spacing w:val="-10"/>
                <w:sz w:val="28"/>
              </w:rPr>
              <w:t>2</w:t>
            </w:r>
          </w:p>
        </w:tc>
        <w:tc>
          <w:tcPr>
            <w:tcW w:w="773" w:type="dxa"/>
            <w:gridSpan w:val="2"/>
          </w:tcPr>
          <w:p w14:paraId="7B6D6E8C">
            <w:pPr>
              <w:pStyle w:val="9"/>
              <w:spacing w:line="312" w:lineRule="exact"/>
              <w:ind w:left="7"/>
              <w:rPr>
                <w:sz w:val="28"/>
              </w:rPr>
            </w:pPr>
            <w:r>
              <w:rPr>
                <w:spacing w:val="-10"/>
                <w:sz w:val="28"/>
              </w:rPr>
              <w:t>2</w:t>
            </w:r>
          </w:p>
        </w:tc>
        <w:tc>
          <w:tcPr>
            <w:tcW w:w="770" w:type="dxa"/>
            <w:gridSpan w:val="2"/>
          </w:tcPr>
          <w:p w14:paraId="4F2FD123">
            <w:pPr>
              <w:pStyle w:val="9"/>
              <w:rPr>
                <w:sz w:val="28"/>
              </w:rPr>
            </w:pPr>
          </w:p>
        </w:tc>
        <w:tc>
          <w:tcPr>
            <w:tcW w:w="774" w:type="dxa"/>
          </w:tcPr>
          <w:p w14:paraId="66BCF70F">
            <w:pPr>
              <w:pStyle w:val="9"/>
              <w:rPr>
                <w:sz w:val="28"/>
              </w:rPr>
            </w:pPr>
          </w:p>
        </w:tc>
        <w:tc>
          <w:tcPr>
            <w:tcW w:w="781" w:type="dxa"/>
          </w:tcPr>
          <w:p w14:paraId="235D2985">
            <w:pPr>
              <w:pStyle w:val="9"/>
              <w:spacing w:before="61"/>
              <w:ind w:left="75"/>
              <w:rPr>
                <w:sz w:val="28"/>
              </w:rPr>
            </w:pPr>
            <w:r>
              <w:rPr>
                <w:spacing w:val="-10"/>
                <w:sz w:val="28"/>
              </w:rPr>
              <w:t>6</w:t>
            </w:r>
          </w:p>
        </w:tc>
      </w:tr>
      <w:tr w14:paraId="79A116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2193" w:type="dxa"/>
            <w:vMerge w:val="continue"/>
            <w:tcBorders>
              <w:top w:val="nil"/>
            </w:tcBorders>
          </w:tcPr>
          <w:p w14:paraId="2BABC041">
            <w:pPr>
              <w:rPr>
                <w:sz w:val="2"/>
                <w:szCs w:val="2"/>
              </w:rPr>
            </w:pPr>
          </w:p>
        </w:tc>
        <w:tc>
          <w:tcPr>
            <w:tcW w:w="2198" w:type="dxa"/>
          </w:tcPr>
          <w:p w14:paraId="02B7A7EC">
            <w:pPr>
              <w:pStyle w:val="9"/>
              <w:spacing w:before="61" w:line="320" w:lineRule="exact"/>
              <w:ind w:left="85"/>
              <w:rPr>
                <w:sz w:val="28"/>
              </w:rPr>
            </w:pPr>
            <w:r>
              <w:rPr>
                <w:spacing w:val="-2"/>
                <w:sz w:val="28"/>
              </w:rPr>
              <w:t>Обществознание</w:t>
            </w:r>
          </w:p>
        </w:tc>
        <w:tc>
          <w:tcPr>
            <w:tcW w:w="768" w:type="dxa"/>
            <w:gridSpan w:val="2"/>
          </w:tcPr>
          <w:p w14:paraId="373BD8A5">
            <w:pPr>
              <w:pStyle w:val="9"/>
              <w:spacing w:before="61" w:line="320" w:lineRule="exact"/>
              <w:ind w:left="80"/>
              <w:rPr>
                <w:sz w:val="28"/>
              </w:rPr>
            </w:pPr>
            <w:r>
              <w:rPr>
                <w:spacing w:val="-10"/>
                <w:sz w:val="28"/>
              </w:rPr>
              <w:t>–</w:t>
            </w:r>
          </w:p>
        </w:tc>
        <w:tc>
          <w:tcPr>
            <w:tcW w:w="772" w:type="dxa"/>
            <w:gridSpan w:val="2"/>
          </w:tcPr>
          <w:p w14:paraId="5D6F0197">
            <w:pPr>
              <w:pStyle w:val="9"/>
              <w:spacing w:before="61" w:line="320" w:lineRule="exact"/>
              <w:ind w:left="84"/>
              <w:rPr>
                <w:sz w:val="28"/>
              </w:rPr>
            </w:pPr>
            <w:r>
              <w:rPr>
                <w:spacing w:val="-10"/>
                <w:sz w:val="28"/>
              </w:rPr>
              <w:t>1</w:t>
            </w:r>
          </w:p>
        </w:tc>
        <w:tc>
          <w:tcPr>
            <w:tcW w:w="773" w:type="dxa"/>
            <w:gridSpan w:val="2"/>
          </w:tcPr>
          <w:p w14:paraId="64E460DA">
            <w:pPr>
              <w:pStyle w:val="9"/>
              <w:spacing w:line="312" w:lineRule="exact"/>
              <w:ind w:left="7"/>
              <w:rPr>
                <w:sz w:val="28"/>
              </w:rPr>
            </w:pPr>
            <w:r>
              <w:rPr>
                <w:spacing w:val="-10"/>
                <w:sz w:val="28"/>
              </w:rPr>
              <w:t>1</w:t>
            </w:r>
          </w:p>
        </w:tc>
        <w:tc>
          <w:tcPr>
            <w:tcW w:w="770" w:type="dxa"/>
            <w:gridSpan w:val="2"/>
          </w:tcPr>
          <w:p w14:paraId="0EE4A95E">
            <w:pPr>
              <w:pStyle w:val="9"/>
              <w:rPr>
                <w:sz w:val="28"/>
              </w:rPr>
            </w:pPr>
          </w:p>
        </w:tc>
        <w:tc>
          <w:tcPr>
            <w:tcW w:w="774" w:type="dxa"/>
          </w:tcPr>
          <w:p w14:paraId="60907DC7">
            <w:pPr>
              <w:pStyle w:val="9"/>
              <w:rPr>
                <w:sz w:val="28"/>
              </w:rPr>
            </w:pPr>
          </w:p>
        </w:tc>
        <w:tc>
          <w:tcPr>
            <w:tcW w:w="781" w:type="dxa"/>
          </w:tcPr>
          <w:p w14:paraId="0D6614B6">
            <w:pPr>
              <w:pStyle w:val="9"/>
              <w:spacing w:before="61" w:line="320" w:lineRule="exact"/>
              <w:ind w:left="75"/>
              <w:rPr>
                <w:sz w:val="28"/>
              </w:rPr>
            </w:pPr>
            <w:r>
              <w:rPr>
                <w:spacing w:val="-10"/>
                <w:sz w:val="28"/>
              </w:rPr>
              <w:t>2</w:t>
            </w:r>
          </w:p>
        </w:tc>
      </w:tr>
      <w:tr w14:paraId="42ACFE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2193" w:type="dxa"/>
            <w:vMerge w:val="continue"/>
            <w:tcBorders>
              <w:top w:val="nil"/>
            </w:tcBorders>
          </w:tcPr>
          <w:p w14:paraId="7EB3BD24">
            <w:pPr>
              <w:rPr>
                <w:sz w:val="2"/>
                <w:szCs w:val="2"/>
              </w:rPr>
            </w:pPr>
          </w:p>
        </w:tc>
        <w:tc>
          <w:tcPr>
            <w:tcW w:w="2198" w:type="dxa"/>
          </w:tcPr>
          <w:p w14:paraId="0025CC4F">
            <w:pPr>
              <w:pStyle w:val="9"/>
              <w:spacing w:before="66"/>
              <w:ind w:left="85"/>
              <w:rPr>
                <w:sz w:val="28"/>
              </w:rPr>
            </w:pPr>
            <w:r>
              <w:rPr>
                <w:spacing w:val="-2"/>
                <w:sz w:val="28"/>
              </w:rPr>
              <w:t>География</w:t>
            </w:r>
          </w:p>
        </w:tc>
        <w:tc>
          <w:tcPr>
            <w:tcW w:w="768" w:type="dxa"/>
            <w:gridSpan w:val="2"/>
          </w:tcPr>
          <w:p w14:paraId="1329A315">
            <w:pPr>
              <w:pStyle w:val="9"/>
              <w:spacing w:before="66"/>
              <w:ind w:left="80"/>
              <w:rPr>
                <w:sz w:val="28"/>
              </w:rPr>
            </w:pPr>
            <w:r>
              <w:rPr>
                <w:spacing w:val="-10"/>
                <w:sz w:val="28"/>
              </w:rPr>
              <w:t>1</w:t>
            </w:r>
          </w:p>
        </w:tc>
        <w:tc>
          <w:tcPr>
            <w:tcW w:w="772" w:type="dxa"/>
            <w:gridSpan w:val="2"/>
          </w:tcPr>
          <w:p w14:paraId="1DC995E4">
            <w:pPr>
              <w:pStyle w:val="9"/>
              <w:spacing w:before="66"/>
              <w:ind w:left="84"/>
              <w:rPr>
                <w:sz w:val="28"/>
              </w:rPr>
            </w:pPr>
            <w:r>
              <w:rPr>
                <w:spacing w:val="-10"/>
                <w:sz w:val="28"/>
              </w:rPr>
              <w:t>1</w:t>
            </w:r>
          </w:p>
        </w:tc>
        <w:tc>
          <w:tcPr>
            <w:tcW w:w="773" w:type="dxa"/>
            <w:gridSpan w:val="2"/>
          </w:tcPr>
          <w:p w14:paraId="578458D3">
            <w:pPr>
              <w:pStyle w:val="9"/>
              <w:spacing w:line="312" w:lineRule="exact"/>
              <w:ind w:left="7"/>
              <w:rPr>
                <w:sz w:val="28"/>
              </w:rPr>
            </w:pPr>
            <w:r>
              <w:rPr>
                <w:spacing w:val="-10"/>
                <w:sz w:val="28"/>
              </w:rPr>
              <w:t>2</w:t>
            </w:r>
          </w:p>
        </w:tc>
        <w:tc>
          <w:tcPr>
            <w:tcW w:w="770" w:type="dxa"/>
            <w:gridSpan w:val="2"/>
          </w:tcPr>
          <w:p w14:paraId="4AA8C143">
            <w:pPr>
              <w:pStyle w:val="9"/>
              <w:rPr>
                <w:sz w:val="28"/>
              </w:rPr>
            </w:pPr>
          </w:p>
        </w:tc>
        <w:tc>
          <w:tcPr>
            <w:tcW w:w="774" w:type="dxa"/>
          </w:tcPr>
          <w:p w14:paraId="52608D16">
            <w:pPr>
              <w:pStyle w:val="9"/>
              <w:rPr>
                <w:sz w:val="28"/>
              </w:rPr>
            </w:pPr>
          </w:p>
        </w:tc>
        <w:tc>
          <w:tcPr>
            <w:tcW w:w="781" w:type="dxa"/>
          </w:tcPr>
          <w:p w14:paraId="6E09EDC4">
            <w:pPr>
              <w:pStyle w:val="9"/>
              <w:spacing w:before="66"/>
              <w:ind w:left="75"/>
              <w:rPr>
                <w:sz w:val="28"/>
              </w:rPr>
            </w:pPr>
            <w:r>
              <w:rPr>
                <w:spacing w:val="-10"/>
                <w:sz w:val="28"/>
              </w:rPr>
              <w:t>4</w:t>
            </w:r>
          </w:p>
        </w:tc>
      </w:tr>
      <w:tr w14:paraId="61F240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2193" w:type="dxa"/>
            <w:vMerge w:val="restart"/>
          </w:tcPr>
          <w:p w14:paraId="563EBFC4">
            <w:pPr>
              <w:pStyle w:val="9"/>
              <w:spacing w:before="321"/>
              <w:ind w:left="85"/>
              <w:rPr>
                <w:sz w:val="28"/>
              </w:rPr>
            </w:pPr>
            <w:r>
              <w:rPr>
                <w:spacing w:val="-2"/>
                <w:sz w:val="28"/>
              </w:rPr>
              <w:t>Естественно</w:t>
            </w:r>
          </w:p>
          <w:p w14:paraId="39CBBD7D">
            <w:pPr>
              <w:pStyle w:val="9"/>
              <w:spacing w:before="36" w:line="206" w:lineRule="auto"/>
              <w:ind w:left="85" w:right="915"/>
              <w:rPr>
                <w:sz w:val="28"/>
              </w:rPr>
            </w:pPr>
            <w:r>
              <w:rPr>
                <w:spacing w:val="-2"/>
                <w:sz w:val="28"/>
              </w:rPr>
              <w:t>-научные предметы</w:t>
            </w:r>
          </w:p>
        </w:tc>
        <w:tc>
          <w:tcPr>
            <w:tcW w:w="2198" w:type="dxa"/>
          </w:tcPr>
          <w:p w14:paraId="752A8265">
            <w:pPr>
              <w:pStyle w:val="9"/>
              <w:spacing w:before="66" w:line="320" w:lineRule="exact"/>
              <w:ind w:left="85"/>
              <w:rPr>
                <w:sz w:val="28"/>
              </w:rPr>
            </w:pPr>
            <w:r>
              <w:rPr>
                <w:spacing w:val="-2"/>
                <w:sz w:val="28"/>
              </w:rPr>
              <w:t>Физика</w:t>
            </w:r>
          </w:p>
        </w:tc>
        <w:tc>
          <w:tcPr>
            <w:tcW w:w="768" w:type="dxa"/>
            <w:gridSpan w:val="2"/>
          </w:tcPr>
          <w:p w14:paraId="2467ACE6">
            <w:pPr>
              <w:pStyle w:val="9"/>
              <w:spacing w:before="66" w:line="320" w:lineRule="exact"/>
              <w:ind w:left="80"/>
              <w:rPr>
                <w:sz w:val="28"/>
              </w:rPr>
            </w:pPr>
            <w:r>
              <w:rPr>
                <w:spacing w:val="-10"/>
                <w:sz w:val="28"/>
              </w:rPr>
              <w:t>–</w:t>
            </w:r>
          </w:p>
        </w:tc>
        <w:tc>
          <w:tcPr>
            <w:tcW w:w="772" w:type="dxa"/>
            <w:gridSpan w:val="2"/>
          </w:tcPr>
          <w:p w14:paraId="04139CF5">
            <w:pPr>
              <w:pStyle w:val="9"/>
              <w:spacing w:before="66" w:line="320" w:lineRule="exact"/>
              <w:ind w:left="84"/>
              <w:rPr>
                <w:sz w:val="28"/>
              </w:rPr>
            </w:pPr>
            <w:r>
              <w:rPr>
                <w:spacing w:val="-10"/>
                <w:sz w:val="28"/>
              </w:rPr>
              <w:t>–</w:t>
            </w:r>
          </w:p>
        </w:tc>
        <w:tc>
          <w:tcPr>
            <w:tcW w:w="773" w:type="dxa"/>
            <w:gridSpan w:val="2"/>
          </w:tcPr>
          <w:p w14:paraId="5C780D2D">
            <w:pPr>
              <w:pStyle w:val="9"/>
              <w:spacing w:line="312" w:lineRule="exact"/>
              <w:ind w:left="7"/>
              <w:rPr>
                <w:sz w:val="28"/>
              </w:rPr>
            </w:pPr>
            <w:r>
              <w:rPr>
                <w:spacing w:val="-10"/>
                <w:sz w:val="28"/>
              </w:rPr>
              <w:t>2</w:t>
            </w:r>
          </w:p>
        </w:tc>
        <w:tc>
          <w:tcPr>
            <w:tcW w:w="770" w:type="dxa"/>
            <w:gridSpan w:val="2"/>
          </w:tcPr>
          <w:p w14:paraId="72F27108">
            <w:pPr>
              <w:pStyle w:val="9"/>
              <w:rPr>
                <w:sz w:val="28"/>
              </w:rPr>
            </w:pPr>
          </w:p>
        </w:tc>
        <w:tc>
          <w:tcPr>
            <w:tcW w:w="774" w:type="dxa"/>
          </w:tcPr>
          <w:p w14:paraId="0D0FCC12">
            <w:pPr>
              <w:pStyle w:val="9"/>
              <w:rPr>
                <w:sz w:val="28"/>
              </w:rPr>
            </w:pPr>
          </w:p>
        </w:tc>
        <w:tc>
          <w:tcPr>
            <w:tcW w:w="781" w:type="dxa"/>
          </w:tcPr>
          <w:p w14:paraId="0B58D583">
            <w:pPr>
              <w:pStyle w:val="9"/>
              <w:spacing w:before="66" w:line="320" w:lineRule="exact"/>
              <w:ind w:left="75"/>
              <w:rPr>
                <w:sz w:val="28"/>
              </w:rPr>
            </w:pPr>
            <w:r>
              <w:rPr>
                <w:spacing w:val="-10"/>
                <w:sz w:val="28"/>
              </w:rPr>
              <w:t>2</w:t>
            </w:r>
          </w:p>
        </w:tc>
      </w:tr>
      <w:tr w14:paraId="2A10B2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2193" w:type="dxa"/>
            <w:vMerge w:val="continue"/>
            <w:tcBorders>
              <w:top w:val="nil"/>
            </w:tcBorders>
          </w:tcPr>
          <w:p w14:paraId="04BCD295">
            <w:pPr>
              <w:rPr>
                <w:sz w:val="2"/>
                <w:szCs w:val="2"/>
              </w:rPr>
            </w:pPr>
          </w:p>
        </w:tc>
        <w:tc>
          <w:tcPr>
            <w:tcW w:w="2198" w:type="dxa"/>
          </w:tcPr>
          <w:p w14:paraId="4461762B">
            <w:pPr>
              <w:pStyle w:val="9"/>
              <w:spacing w:before="66" w:line="320" w:lineRule="exact"/>
              <w:ind w:left="85"/>
              <w:rPr>
                <w:sz w:val="28"/>
              </w:rPr>
            </w:pPr>
            <w:r>
              <w:rPr>
                <w:spacing w:val="-2"/>
                <w:sz w:val="28"/>
              </w:rPr>
              <w:t>Химия</w:t>
            </w:r>
          </w:p>
        </w:tc>
        <w:tc>
          <w:tcPr>
            <w:tcW w:w="768" w:type="dxa"/>
            <w:gridSpan w:val="2"/>
          </w:tcPr>
          <w:p w14:paraId="0AE3BED6">
            <w:pPr>
              <w:pStyle w:val="9"/>
              <w:spacing w:before="66" w:line="320" w:lineRule="exact"/>
              <w:ind w:left="80"/>
              <w:rPr>
                <w:sz w:val="28"/>
              </w:rPr>
            </w:pPr>
            <w:r>
              <w:rPr>
                <w:spacing w:val="-10"/>
                <w:sz w:val="28"/>
              </w:rPr>
              <w:t>–</w:t>
            </w:r>
          </w:p>
        </w:tc>
        <w:tc>
          <w:tcPr>
            <w:tcW w:w="772" w:type="dxa"/>
            <w:gridSpan w:val="2"/>
          </w:tcPr>
          <w:p w14:paraId="75EE7CD2">
            <w:pPr>
              <w:pStyle w:val="9"/>
              <w:spacing w:before="66" w:line="320" w:lineRule="exact"/>
              <w:ind w:left="84"/>
              <w:rPr>
                <w:sz w:val="28"/>
              </w:rPr>
            </w:pPr>
            <w:r>
              <w:rPr>
                <w:spacing w:val="-10"/>
                <w:sz w:val="28"/>
              </w:rPr>
              <w:t>–</w:t>
            </w:r>
          </w:p>
        </w:tc>
        <w:tc>
          <w:tcPr>
            <w:tcW w:w="773" w:type="dxa"/>
            <w:gridSpan w:val="2"/>
          </w:tcPr>
          <w:p w14:paraId="54970A42">
            <w:pPr>
              <w:pStyle w:val="9"/>
              <w:spacing w:line="312" w:lineRule="exact"/>
              <w:ind w:left="7"/>
              <w:rPr>
                <w:sz w:val="28"/>
              </w:rPr>
            </w:pPr>
            <w:r>
              <w:rPr>
                <w:spacing w:val="-10"/>
                <w:sz w:val="28"/>
              </w:rPr>
              <w:t>-</w:t>
            </w:r>
          </w:p>
        </w:tc>
        <w:tc>
          <w:tcPr>
            <w:tcW w:w="770" w:type="dxa"/>
            <w:gridSpan w:val="2"/>
          </w:tcPr>
          <w:p w14:paraId="2F32C14F">
            <w:pPr>
              <w:pStyle w:val="9"/>
              <w:rPr>
                <w:sz w:val="28"/>
              </w:rPr>
            </w:pPr>
          </w:p>
        </w:tc>
        <w:tc>
          <w:tcPr>
            <w:tcW w:w="774" w:type="dxa"/>
          </w:tcPr>
          <w:p w14:paraId="1CE7817A">
            <w:pPr>
              <w:pStyle w:val="9"/>
              <w:rPr>
                <w:sz w:val="28"/>
              </w:rPr>
            </w:pPr>
          </w:p>
        </w:tc>
        <w:tc>
          <w:tcPr>
            <w:tcW w:w="781" w:type="dxa"/>
          </w:tcPr>
          <w:p w14:paraId="7BB92CA5">
            <w:pPr>
              <w:pStyle w:val="9"/>
              <w:spacing w:before="66" w:line="320" w:lineRule="exact"/>
              <w:ind w:left="75"/>
              <w:rPr>
                <w:sz w:val="28"/>
              </w:rPr>
            </w:pPr>
            <w:r>
              <w:rPr>
                <w:spacing w:val="-10"/>
                <w:sz w:val="28"/>
              </w:rPr>
              <w:t>-</w:t>
            </w:r>
          </w:p>
        </w:tc>
      </w:tr>
      <w:tr w14:paraId="1587C5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2193" w:type="dxa"/>
            <w:vMerge w:val="continue"/>
            <w:tcBorders>
              <w:top w:val="nil"/>
            </w:tcBorders>
          </w:tcPr>
          <w:p w14:paraId="0D25D819">
            <w:pPr>
              <w:rPr>
                <w:sz w:val="2"/>
                <w:szCs w:val="2"/>
              </w:rPr>
            </w:pPr>
          </w:p>
        </w:tc>
        <w:tc>
          <w:tcPr>
            <w:tcW w:w="2198" w:type="dxa"/>
          </w:tcPr>
          <w:p w14:paraId="23932203">
            <w:pPr>
              <w:pStyle w:val="9"/>
              <w:spacing w:before="66" w:line="320" w:lineRule="exact"/>
              <w:ind w:left="85"/>
              <w:rPr>
                <w:sz w:val="28"/>
              </w:rPr>
            </w:pPr>
            <w:r>
              <w:rPr>
                <w:spacing w:val="-2"/>
                <w:sz w:val="28"/>
              </w:rPr>
              <w:t>Биология</w:t>
            </w:r>
          </w:p>
        </w:tc>
        <w:tc>
          <w:tcPr>
            <w:tcW w:w="768" w:type="dxa"/>
            <w:gridSpan w:val="2"/>
          </w:tcPr>
          <w:p w14:paraId="20DBF743">
            <w:pPr>
              <w:pStyle w:val="9"/>
              <w:spacing w:before="66" w:line="320" w:lineRule="exact"/>
              <w:ind w:left="80"/>
              <w:rPr>
                <w:sz w:val="28"/>
              </w:rPr>
            </w:pPr>
            <w:r>
              <w:rPr>
                <w:spacing w:val="-10"/>
                <w:sz w:val="28"/>
              </w:rPr>
              <w:t>1</w:t>
            </w:r>
          </w:p>
        </w:tc>
        <w:tc>
          <w:tcPr>
            <w:tcW w:w="772" w:type="dxa"/>
            <w:gridSpan w:val="2"/>
          </w:tcPr>
          <w:p w14:paraId="5D0539FB">
            <w:pPr>
              <w:pStyle w:val="9"/>
              <w:spacing w:before="66" w:line="320" w:lineRule="exact"/>
              <w:ind w:left="84"/>
              <w:rPr>
                <w:sz w:val="28"/>
              </w:rPr>
            </w:pPr>
            <w:r>
              <w:rPr>
                <w:spacing w:val="-10"/>
                <w:sz w:val="28"/>
              </w:rPr>
              <w:t>1</w:t>
            </w:r>
          </w:p>
        </w:tc>
        <w:tc>
          <w:tcPr>
            <w:tcW w:w="773" w:type="dxa"/>
            <w:gridSpan w:val="2"/>
          </w:tcPr>
          <w:p w14:paraId="023CDB57">
            <w:pPr>
              <w:pStyle w:val="9"/>
              <w:spacing w:line="312" w:lineRule="exact"/>
              <w:ind w:left="7"/>
              <w:rPr>
                <w:sz w:val="28"/>
              </w:rPr>
            </w:pPr>
            <w:r>
              <w:rPr>
                <w:spacing w:val="-10"/>
                <w:sz w:val="28"/>
              </w:rPr>
              <w:t>1</w:t>
            </w:r>
          </w:p>
        </w:tc>
        <w:tc>
          <w:tcPr>
            <w:tcW w:w="770" w:type="dxa"/>
            <w:gridSpan w:val="2"/>
          </w:tcPr>
          <w:p w14:paraId="53C444E8">
            <w:pPr>
              <w:pStyle w:val="9"/>
              <w:rPr>
                <w:sz w:val="28"/>
              </w:rPr>
            </w:pPr>
          </w:p>
        </w:tc>
        <w:tc>
          <w:tcPr>
            <w:tcW w:w="774" w:type="dxa"/>
          </w:tcPr>
          <w:p w14:paraId="64F53679">
            <w:pPr>
              <w:pStyle w:val="9"/>
              <w:rPr>
                <w:sz w:val="28"/>
              </w:rPr>
            </w:pPr>
          </w:p>
        </w:tc>
        <w:tc>
          <w:tcPr>
            <w:tcW w:w="781" w:type="dxa"/>
          </w:tcPr>
          <w:p w14:paraId="6FE1B7B5">
            <w:pPr>
              <w:pStyle w:val="9"/>
              <w:spacing w:before="66" w:line="320" w:lineRule="exact"/>
              <w:ind w:left="75"/>
              <w:rPr>
                <w:sz w:val="28"/>
              </w:rPr>
            </w:pPr>
            <w:r>
              <w:rPr>
                <w:spacing w:val="-10"/>
                <w:sz w:val="28"/>
              </w:rPr>
              <w:t>3</w:t>
            </w:r>
          </w:p>
        </w:tc>
      </w:tr>
      <w:tr w14:paraId="59038B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4" w:hRule="atLeast"/>
        </w:trPr>
        <w:tc>
          <w:tcPr>
            <w:tcW w:w="2193" w:type="dxa"/>
          </w:tcPr>
          <w:p w14:paraId="63B883DE">
            <w:pPr>
              <w:pStyle w:val="9"/>
              <w:spacing w:before="66" w:line="242" w:lineRule="auto"/>
              <w:ind w:left="85" w:right="447"/>
              <w:rPr>
                <w:sz w:val="28"/>
              </w:rPr>
            </w:pPr>
            <w:r>
              <w:rPr>
                <w:spacing w:val="-2"/>
                <w:sz w:val="28"/>
              </w:rPr>
              <w:t>Основы духовно- нравственной культуры</w:t>
            </w:r>
          </w:p>
          <w:p w14:paraId="38E420FD">
            <w:pPr>
              <w:pStyle w:val="9"/>
              <w:spacing w:line="288" w:lineRule="exact"/>
              <w:ind w:left="85"/>
              <w:rPr>
                <w:sz w:val="28"/>
              </w:rPr>
            </w:pPr>
            <w:r>
              <w:rPr>
                <w:spacing w:val="-2"/>
                <w:sz w:val="28"/>
              </w:rPr>
              <w:t>народовРоссии</w:t>
            </w:r>
          </w:p>
        </w:tc>
        <w:tc>
          <w:tcPr>
            <w:tcW w:w="2198" w:type="dxa"/>
          </w:tcPr>
          <w:p w14:paraId="14BD2905">
            <w:pPr>
              <w:pStyle w:val="9"/>
              <w:spacing w:before="66" w:line="242" w:lineRule="auto"/>
              <w:ind w:left="85" w:right="452"/>
              <w:rPr>
                <w:sz w:val="28"/>
              </w:rPr>
            </w:pPr>
            <w:r>
              <w:rPr>
                <w:spacing w:val="-2"/>
                <w:sz w:val="28"/>
              </w:rPr>
              <w:t>Основы духовно- нравственной культуры</w:t>
            </w:r>
          </w:p>
          <w:p w14:paraId="0C5D435A">
            <w:pPr>
              <w:pStyle w:val="9"/>
              <w:spacing w:line="288" w:lineRule="exact"/>
              <w:ind w:left="85"/>
              <w:rPr>
                <w:sz w:val="28"/>
              </w:rPr>
            </w:pPr>
            <w:r>
              <w:rPr>
                <w:spacing w:val="-2"/>
                <w:sz w:val="28"/>
              </w:rPr>
              <w:t>народовРоссии</w:t>
            </w:r>
          </w:p>
        </w:tc>
        <w:tc>
          <w:tcPr>
            <w:tcW w:w="768" w:type="dxa"/>
            <w:gridSpan w:val="2"/>
          </w:tcPr>
          <w:p w14:paraId="4A9F7468">
            <w:pPr>
              <w:pStyle w:val="9"/>
              <w:spacing w:before="180"/>
              <w:rPr>
                <w:b/>
                <w:sz w:val="28"/>
              </w:rPr>
            </w:pPr>
          </w:p>
          <w:p w14:paraId="204BACC2">
            <w:pPr>
              <w:pStyle w:val="9"/>
              <w:ind w:left="80"/>
              <w:rPr>
                <w:sz w:val="28"/>
              </w:rPr>
            </w:pPr>
            <w:r>
              <w:rPr>
                <w:spacing w:val="-10"/>
                <w:sz w:val="28"/>
              </w:rPr>
              <w:t>1</w:t>
            </w:r>
          </w:p>
        </w:tc>
        <w:tc>
          <w:tcPr>
            <w:tcW w:w="772" w:type="dxa"/>
            <w:gridSpan w:val="2"/>
          </w:tcPr>
          <w:p w14:paraId="0CCF99B4">
            <w:pPr>
              <w:pStyle w:val="9"/>
              <w:spacing w:before="180"/>
              <w:rPr>
                <w:b/>
                <w:sz w:val="28"/>
              </w:rPr>
            </w:pPr>
          </w:p>
          <w:p w14:paraId="32C0947A">
            <w:pPr>
              <w:pStyle w:val="9"/>
              <w:ind w:left="84"/>
              <w:rPr>
                <w:sz w:val="28"/>
              </w:rPr>
            </w:pPr>
            <w:r>
              <w:rPr>
                <w:spacing w:val="-10"/>
                <w:sz w:val="28"/>
              </w:rPr>
              <w:t>1</w:t>
            </w:r>
          </w:p>
        </w:tc>
        <w:tc>
          <w:tcPr>
            <w:tcW w:w="773" w:type="dxa"/>
            <w:gridSpan w:val="2"/>
          </w:tcPr>
          <w:p w14:paraId="1399A81C">
            <w:pPr>
              <w:pStyle w:val="9"/>
              <w:spacing w:line="312" w:lineRule="exact"/>
              <w:ind w:left="20"/>
              <w:jc w:val="center"/>
              <w:rPr>
                <w:sz w:val="28"/>
              </w:rPr>
            </w:pPr>
            <w:r>
              <w:rPr>
                <w:spacing w:val="-10"/>
                <w:sz w:val="28"/>
              </w:rPr>
              <w:t>-</w:t>
            </w:r>
          </w:p>
        </w:tc>
        <w:tc>
          <w:tcPr>
            <w:tcW w:w="770" w:type="dxa"/>
            <w:gridSpan w:val="2"/>
          </w:tcPr>
          <w:p w14:paraId="700CB0D3">
            <w:pPr>
              <w:pStyle w:val="9"/>
              <w:rPr>
                <w:sz w:val="28"/>
              </w:rPr>
            </w:pPr>
          </w:p>
        </w:tc>
        <w:tc>
          <w:tcPr>
            <w:tcW w:w="774" w:type="dxa"/>
          </w:tcPr>
          <w:p w14:paraId="67002032">
            <w:pPr>
              <w:pStyle w:val="9"/>
              <w:rPr>
                <w:sz w:val="28"/>
              </w:rPr>
            </w:pPr>
          </w:p>
        </w:tc>
        <w:tc>
          <w:tcPr>
            <w:tcW w:w="781" w:type="dxa"/>
          </w:tcPr>
          <w:p w14:paraId="2EF2B979">
            <w:pPr>
              <w:pStyle w:val="9"/>
              <w:spacing w:before="180"/>
              <w:rPr>
                <w:b/>
                <w:sz w:val="28"/>
              </w:rPr>
            </w:pPr>
          </w:p>
          <w:p w14:paraId="431FD262">
            <w:pPr>
              <w:pStyle w:val="9"/>
              <w:ind w:left="75"/>
              <w:rPr>
                <w:sz w:val="28"/>
              </w:rPr>
            </w:pPr>
            <w:r>
              <w:rPr>
                <w:spacing w:val="-10"/>
                <w:sz w:val="28"/>
              </w:rPr>
              <w:t>2</w:t>
            </w:r>
          </w:p>
        </w:tc>
      </w:tr>
      <w:tr w14:paraId="0CF057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9" w:hRule="atLeast"/>
        </w:trPr>
        <w:tc>
          <w:tcPr>
            <w:tcW w:w="2193" w:type="dxa"/>
            <w:vMerge w:val="restart"/>
          </w:tcPr>
          <w:p w14:paraId="1183358E">
            <w:pPr>
              <w:pStyle w:val="9"/>
              <w:spacing w:before="322"/>
              <w:ind w:left="85"/>
              <w:rPr>
                <w:sz w:val="28"/>
              </w:rPr>
            </w:pPr>
            <w:r>
              <w:rPr>
                <w:spacing w:val="-2"/>
                <w:sz w:val="28"/>
              </w:rPr>
              <w:t>Искусство</w:t>
            </w:r>
          </w:p>
        </w:tc>
        <w:tc>
          <w:tcPr>
            <w:tcW w:w="2198" w:type="dxa"/>
          </w:tcPr>
          <w:p w14:paraId="6853222A">
            <w:pPr>
              <w:pStyle w:val="9"/>
              <w:spacing w:before="36" w:line="320" w:lineRule="atLeast"/>
              <w:ind w:left="85"/>
              <w:rPr>
                <w:sz w:val="28"/>
              </w:rPr>
            </w:pPr>
            <w:r>
              <w:rPr>
                <w:spacing w:val="-2"/>
                <w:sz w:val="28"/>
              </w:rPr>
              <w:t>Изобразительное искусство</w:t>
            </w:r>
          </w:p>
        </w:tc>
        <w:tc>
          <w:tcPr>
            <w:tcW w:w="768" w:type="dxa"/>
            <w:gridSpan w:val="2"/>
          </w:tcPr>
          <w:p w14:paraId="616B871C">
            <w:pPr>
              <w:pStyle w:val="9"/>
              <w:spacing w:before="66"/>
              <w:ind w:left="80"/>
              <w:rPr>
                <w:sz w:val="28"/>
              </w:rPr>
            </w:pPr>
            <w:r>
              <w:rPr>
                <w:spacing w:val="-10"/>
                <w:sz w:val="28"/>
              </w:rPr>
              <w:t>1</w:t>
            </w:r>
          </w:p>
        </w:tc>
        <w:tc>
          <w:tcPr>
            <w:tcW w:w="772" w:type="dxa"/>
            <w:gridSpan w:val="2"/>
          </w:tcPr>
          <w:p w14:paraId="6962B918">
            <w:pPr>
              <w:pStyle w:val="9"/>
              <w:spacing w:before="66"/>
              <w:ind w:left="84"/>
              <w:rPr>
                <w:sz w:val="28"/>
              </w:rPr>
            </w:pPr>
            <w:r>
              <w:rPr>
                <w:spacing w:val="-10"/>
                <w:sz w:val="28"/>
              </w:rPr>
              <w:t>1</w:t>
            </w:r>
          </w:p>
        </w:tc>
        <w:tc>
          <w:tcPr>
            <w:tcW w:w="773" w:type="dxa"/>
            <w:gridSpan w:val="2"/>
          </w:tcPr>
          <w:p w14:paraId="2FF8074E">
            <w:pPr>
              <w:pStyle w:val="9"/>
              <w:spacing w:line="312" w:lineRule="exact"/>
              <w:ind w:left="7"/>
              <w:rPr>
                <w:sz w:val="28"/>
              </w:rPr>
            </w:pPr>
            <w:r>
              <w:rPr>
                <w:spacing w:val="-10"/>
                <w:sz w:val="28"/>
              </w:rPr>
              <w:t>1</w:t>
            </w:r>
          </w:p>
        </w:tc>
        <w:tc>
          <w:tcPr>
            <w:tcW w:w="770" w:type="dxa"/>
            <w:gridSpan w:val="2"/>
          </w:tcPr>
          <w:p w14:paraId="20C6F67C">
            <w:pPr>
              <w:pStyle w:val="9"/>
              <w:rPr>
                <w:sz w:val="28"/>
              </w:rPr>
            </w:pPr>
          </w:p>
        </w:tc>
        <w:tc>
          <w:tcPr>
            <w:tcW w:w="774" w:type="dxa"/>
          </w:tcPr>
          <w:p w14:paraId="3BF8162C">
            <w:pPr>
              <w:pStyle w:val="9"/>
              <w:rPr>
                <w:sz w:val="28"/>
              </w:rPr>
            </w:pPr>
          </w:p>
        </w:tc>
        <w:tc>
          <w:tcPr>
            <w:tcW w:w="781" w:type="dxa"/>
          </w:tcPr>
          <w:p w14:paraId="46CA35B0">
            <w:pPr>
              <w:pStyle w:val="9"/>
              <w:spacing w:before="66"/>
              <w:ind w:left="75"/>
              <w:rPr>
                <w:sz w:val="28"/>
              </w:rPr>
            </w:pPr>
            <w:r>
              <w:rPr>
                <w:spacing w:val="-10"/>
                <w:sz w:val="28"/>
              </w:rPr>
              <w:t>3</w:t>
            </w:r>
          </w:p>
        </w:tc>
      </w:tr>
      <w:tr w14:paraId="44BC7D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2193" w:type="dxa"/>
            <w:vMerge w:val="continue"/>
            <w:tcBorders>
              <w:top w:val="nil"/>
            </w:tcBorders>
          </w:tcPr>
          <w:p w14:paraId="016222C1">
            <w:pPr>
              <w:rPr>
                <w:sz w:val="2"/>
                <w:szCs w:val="2"/>
              </w:rPr>
            </w:pPr>
          </w:p>
        </w:tc>
        <w:tc>
          <w:tcPr>
            <w:tcW w:w="2198" w:type="dxa"/>
          </w:tcPr>
          <w:p w14:paraId="32FF07B2">
            <w:pPr>
              <w:pStyle w:val="9"/>
              <w:spacing w:before="61" w:line="321" w:lineRule="exact"/>
              <w:ind w:left="85"/>
              <w:rPr>
                <w:sz w:val="28"/>
              </w:rPr>
            </w:pPr>
            <w:r>
              <w:rPr>
                <w:spacing w:val="-2"/>
                <w:sz w:val="28"/>
              </w:rPr>
              <w:t>Музыка</w:t>
            </w:r>
          </w:p>
        </w:tc>
        <w:tc>
          <w:tcPr>
            <w:tcW w:w="768" w:type="dxa"/>
            <w:gridSpan w:val="2"/>
          </w:tcPr>
          <w:p w14:paraId="01550F5E">
            <w:pPr>
              <w:pStyle w:val="9"/>
              <w:spacing w:before="61" w:line="321" w:lineRule="exact"/>
              <w:ind w:left="80"/>
              <w:rPr>
                <w:sz w:val="28"/>
              </w:rPr>
            </w:pPr>
            <w:r>
              <w:rPr>
                <w:spacing w:val="-10"/>
                <w:sz w:val="28"/>
              </w:rPr>
              <w:t>1</w:t>
            </w:r>
          </w:p>
        </w:tc>
        <w:tc>
          <w:tcPr>
            <w:tcW w:w="772" w:type="dxa"/>
            <w:gridSpan w:val="2"/>
          </w:tcPr>
          <w:p w14:paraId="23AFCBFD">
            <w:pPr>
              <w:pStyle w:val="9"/>
              <w:spacing w:before="61" w:line="321" w:lineRule="exact"/>
              <w:ind w:left="84"/>
              <w:rPr>
                <w:sz w:val="28"/>
              </w:rPr>
            </w:pPr>
            <w:r>
              <w:rPr>
                <w:spacing w:val="-10"/>
                <w:sz w:val="28"/>
              </w:rPr>
              <w:t>1</w:t>
            </w:r>
          </w:p>
        </w:tc>
        <w:tc>
          <w:tcPr>
            <w:tcW w:w="773" w:type="dxa"/>
            <w:gridSpan w:val="2"/>
          </w:tcPr>
          <w:p w14:paraId="237AD710">
            <w:pPr>
              <w:pStyle w:val="9"/>
              <w:spacing w:line="312" w:lineRule="exact"/>
              <w:ind w:left="7"/>
              <w:rPr>
                <w:sz w:val="28"/>
              </w:rPr>
            </w:pPr>
            <w:r>
              <w:rPr>
                <w:spacing w:val="-10"/>
                <w:sz w:val="28"/>
              </w:rPr>
              <w:t>1</w:t>
            </w:r>
          </w:p>
        </w:tc>
        <w:tc>
          <w:tcPr>
            <w:tcW w:w="770" w:type="dxa"/>
            <w:gridSpan w:val="2"/>
          </w:tcPr>
          <w:p w14:paraId="09D1A20C">
            <w:pPr>
              <w:pStyle w:val="9"/>
              <w:rPr>
                <w:sz w:val="28"/>
              </w:rPr>
            </w:pPr>
          </w:p>
        </w:tc>
        <w:tc>
          <w:tcPr>
            <w:tcW w:w="774" w:type="dxa"/>
          </w:tcPr>
          <w:p w14:paraId="5BCFDABE">
            <w:pPr>
              <w:pStyle w:val="9"/>
              <w:rPr>
                <w:sz w:val="28"/>
              </w:rPr>
            </w:pPr>
          </w:p>
        </w:tc>
        <w:tc>
          <w:tcPr>
            <w:tcW w:w="781" w:type="dxa"/>
          </w:tcPr>
          <w:p w14:paraId="1F90B813">
            <w:pPr>
              <w:pStyle w:val="9"/>
              <w:spacing w:before="61" w:line="321" w:lineRule="exact"/>
              <w:ind w:left="75"/>
              <w:rPr>
                <w:sz w:val="28"/>
              </w:rPr>
            </w:pPr>
            <w:r>
              <w:rPr>
                <w:spacing w:val="-10"/>
                <w:sz w:val="28"/>
              </w:rPr>
              <w:t>3</w:t>
            </w:r>
          </w:p>
        </w:tc>
      </w:tr>
      <w:tr w14:paraId="6C803B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9" w:hRule="atLeast"/>
        </w:trPr>
        <w:tc>
          <w:tcPr>
            <w:tcW w:w="2193" w:type="dxa"/>
          </w:tcPr>
          <w:p w14:paraId="78885A3E">
            <w:pPr>
              <w:pStyle w:val="9"/>
              <w:spacing w:before="66"/>
              <w:ind w:left="85"/>
              <w:rPr>
                <w:sz w:val="28"/>
              </w:rPr>
            </w:pPr>
            <w:r>
              <w:rPr>
                <w:spacing w:val="-2"/>
                <w:sz w:val="28"/>
              </w:rPr>
              <w:t>Технология</w:t>
            </w:r>
          </w:p>
        </w:tc>
        <w:tc>
          <w:tcPr>
            <w:tcW w:w="2198" w:type="dxa"/>
          </w:tcPr>
          <w:p w14:paraId="110EE35E">
            <w:pPr>
              <w:pStyle w:val="9"/>
              <w:spacing w:before="36" w:line="320" w:lineRule="atLeast"/>
              <w:ind w:left="85"/>
              <w:rPr>
                <w:sz w:val="28"/>
              </w:rPr>
            </w:pPr>
            <w:r>
              <w:rPr>
                <w:spacing w:val="-4"/>
                <w:sz w:val="28"/>
              </w:rPr>
              <w:t xml:space="preserve">Труд </w:t>
            </w:r>
            <w:r>
              <w:rPr>
                <w:spacing w:val="-2"/>
                <w:sz w:val="28"/>
              </w:rPr>
              <w:t>(Технология)</w:t>
            </w:r>
          </w:p>
        </w:tc>
        <w:tc>
          <w:tcPr>
            <w:tcW w:w="768" w:type="dxa"/>
            <w:gridSpan w:val="2"/>
          </w:tcPr>
          <w:p w14:paraId="1CD11A42">
            <w:pPr>
              <w:pStyle w:val="9"/>
              <w:spacing w:before="66"/>
              <w:ind w:left="80"/>
              <w:rPr>
                <w:sz w:val="28"/>
              </w:rPr>
            </w:pPr>
            <w:r>
              <w:rPr>
                <w:spacing w:val="-10"/>
                <w:sz w:val="28"/>
              </w:rPr>
              <w:t>2</w:t>
            </w:r>
          </w:p>
        </w:tc>
        <w:tc>
          <w:tcPr>
            <w:tcW w:w="772" w:type="dxa"/>
            <w:gridSpan w:val="2"/>
          </w:tcPr>
          <w:p w14:paraId="5327B56A">
            <w:pPr>
              <w:pStyle w:val="9"/>
              <w:spacing w:before="66"/>
              <w:ind w:left="84"/>
              <w:rPr>
                <w:sz w:val="28"/>
              </w:rPr>
            </w:pPr>
            <w:r>
              <w:rPr>
                <w:spacing w:val="-10"/>
                <w:sz w:val="28"/>
              </w:rPr>
              <w:t>2</w:t>
            </w:r>
          </w:p>
        </w:tc>
        <w:tc>
          <w:tcPr>
            <w:tcW w:w="773" w:type="dxa"/>
            <w:gridSpan w:val="2"/>
          </w:tcPr>
          <w:p w14:paraId="3E91CD3C">
            <w:pPr>
              <w:pStyle w:val="9"/>
              <w:spacing w:line="312" w:lineRule="exact"/>
              <w:ind w:left="7"/>
              <w:rPr>
                <w:sz w:val="28"/>
              </w:rPr>
            </w:pPr>
            <w:r>
              <w:rPr>
                <w:spacing w:val="-10"/>
                <w:sz w:val="28"/>
              </w:rPr>
              <w:t>2</w:t>
            </w:r>
          </w:p>
        </w:tc>
        <w:tc>
          <w:tcPr>
            <w:tcW w:w="770" w:type="dxa"/>
            <w:gridSpan w:val="2"/>
          </w:tcPr>
          <w:p w14:paraId="507629D3">
            <w:pPr>
              <w:pStyle w:val="9"/>
              <w:rPr>
                <w:sz w:val="28"/>
              </w:rPr>
            </w:pPr>
          </w:p>
        </w:tc>
        <w:tc>
          <w:tcPr>
            <w:tcW w:w="774" w:type="dxa"/>
          </w:tcPr>
          <w:p w14:paraId="1872FB9C">
            <w:pPr>
              <w:pStyle w:val="9"/>
              <w:rPr>
                <w:sz w:val="28"/>
              </w:rPr>
            </w:pPr>
          </w:p>
        </w:tc>
        <w:tc>
          <w:tcPr>
            <w:tcW w:w="781" w:type="dxa"/>
          </w:tcPr>
          <w:p w14:paraId="2B72D9EC">
            <w:pPr>
              <w:pStyle w:val="9"/>
              <w:spacing w:before="66"/>
              <w:ind w:left="75"/>
              <w:rPr>
                <w:sz w:val="28"/>
              </w:rPr>
            </w:pPr>
            <w:r>
              <w:rPr>
                <w:spacing w:val="-10"/>
                <w:sz w:val="28"/>
              </w:rPr>
              <w:t>6</w:t>
            </w:r>
          </w:p>
        </w:tc>
      </w:tr>
      <w:tr w14:paraId="6A947E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9" w:hRule="atLeast"/>
        </w:trPr>
        <w:tc>
          <w:tcPr>
            <w:tcW w:w="2193" w:type="dxa"/>
          </w:tcPr>
          <w:p w14:paraId="0B7580EB">
            <w:pPr>
              <w:pStyle w:val="9"/>
              <w:spacing w:before="147"/>
              <w:ind w:left="85"/>
              <w:rPr>
                <w:sz w:val="28"/>
              </w:rPr>
            </w:pPr>
            <w:r>
              <w:rPr>
                <w:spacing w:val="-2"/>
                <w:sz w:val="28"/>
              </w:rPr>
              <w:t>Физическая</w:t>
            </w:r>
          </w:p>
        </w:tc>
        <w:tc>
          <w:tcPr>
            <w:tcW w:w="2198" w:type="dxa"/>
          </w:tcPr>
          <w:p w14:paraId="13C1D93D">
            <w:pPr>
              <w:pStyle w:val="9"/>
              <w:spacing w:before="36" w:line="320" w:lineRule="atLeast"/>
              <w:ind w:left="85"/>
              <w:rPr>
                <w:sz w:val="28"/>
              </w:rPr>
            </w:pPr>
            <w:r>
              <w:rPr>
                <w:spacing w:val="-2"/>
                <w:sz w:val="28"/>
              </w:rPr>
              <w:t>Физическая культура</w:t>
            </w:r>
          </w:p>
        </w:tc>
        <w:tc>
          <w:tcPr>
            <w:tcW w:w="768" w:type="dxa"/>
            <w:gridSpan w:val="2"/>
          </w:tcPr>
          <w:p w14:paraId="3944AA7B">
            <w:pPr>
              <w:pStyle w:val="9"/>
              <w:spacing w:before="66"/>
              <w:ind w:left="80"/>
              <w:rPr>
                <w:sz w:val="28"/>
              </w:rPr>
            </w:pPr>
            <w:r>
              <w:rPr>
                <w:spacing w:val="-10"/>
                <w:sz w:val="28"/>
              </w:rPr>
              <w:t>2</w:t>
            </w:r>
          </w:p>
        </w:tc>
        <w:tc>
          <w:tcPr>
            <w:tcW w:w="772" w:type="dxa"/>
            <w:gridSpan w:val="2"/>
          </w:tcPr>
          <w:p w14:paraId="2D12D4DA">
            <w:pPr>
              <w:pStyle w:val="9"/>
              <w:spacing w:before="66"/>
              <w:ind w:left="84"/>
              <w:rPr>
                <w:sz w:val="28"/>
              </w:rPr>
            </w:pPr>
            <w:r>
              <w:rPr>
                <w:spacing w:val="-10"/>
                <w:sz w:val="28"/>
              </w:rPr>
              <w:t>2</w:t>
            </w:r>
          </w:p>
        </w:tc>
        <w:tc>
          <w:tcPr>
            <w:tcW w:w="773" w:type="dxa"/>
            <w:gridSpan w:val="2"/>
          </w:tcPr>
          <w:p w14:paraId="0E5B6DB2">
            <w:pPr>
              <w:pStyle w:val="9"/>
              <w:spacing w:line="312" w:lineRule="exact"/>
              <w:ind w:left="7"/>
              <w:rPr>
                <w:sz w:val="28"/>
              </w:rPr>
            </w:pPr>
            <w:r>
              <w:rPr>
                <w:spacing w:val="-10"/>
                <w:sz w:val="28"/>
              </w:rPr>
              <w:t>2</w:t>
            </w:r>
          </w:p>
        </w:tc>
        <w:tc>
          <w:tcPr>
            <w:tcW w:w="770" w:type="dxa"/>
            <w:gridSpan w:val="2"/>
          </w:tcPr>
          <w:p w14:paraId="034A6249">
            <w:pPr>
              <w:pStyle w:val="9"/>
              <w:rPr>
                <w:sz w:val="28"/>
              </w:rPr>
            </w:pPr>
          </w:p>
        </w:tc>
        <w:tc>
          <w:tcPr>
            <w:tcW w:w="774" w:type="dxa"/>
          </w:tcPr>
          <w:p w14:paraId="35733777">
            <w:pPr>
              <w:pStyle w:val="9"/>
              <w:rPr>
                <w:sz w:val="28"/>
              </w:rPr>
            </w:pPr>
          </w:p>
        </w:tc>
        <w:tc>
          <w:tcPr>
            <w:tcW w:w="781" w:type="dxa"/>
          </w:tcPr>
          <w:p w14:paraId="1D9C6054">
            <w:pPr>
              <w:pStyle w:val="9"/>
              <w:spacing w:before="66"/>
              <w:ind w:left="75"/>
              <w:rPr>
                <w:sz w:val="28"/>
              </w:rPr>
            </w:pPr>
            <w:r>
              <w:rPr>
                <w:spacing w:val="-10"/>
                <w:sz w:val="28"/>
              </w:rPr>
              <w:t>6</w:t>
            </w:r>
          </w:p>
        </w:tc>
      </w:tr>
      <w:tr w14:paraId="46D92B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5" w:hRule="atLeast"/>
        </w:trPr>
        <w:tc>
          <w:tcPr>
            <w:tcW w:w="2193" w:type="dxa"/>
            <w:vMerge w:val="restart"/>
          </w:tcPr>
          <w:p w14:paraId="581DDB48">
            <w:pPr>
              <w:pStyle w:val="9"/>
              <w:spacing w:before="147"/>
              <w:ind w:left="85" w:right="481"/>
              <w:rPr>
                <w:rFonts w:ascii="Segoe UI" w:hAnsi="Segoe UI"/>
                <w:sz w:val="24"/>
              </w:rPr>
            </w:pPr>
            <w:r>
              <w:rPr>
                <w:sz w:val="28"/>
              </w:rPr>
              <w:t xml:space="preserve">культура и </w:t>
            </w:r>
            <w:r>
              <w:rPr>
                <w:rFonts w:ascii="Segoe UI" w:hAnsi="Segoe UI"/>
                <w:spacing w:val="-2"/>
                <w:sz w:val="24"/>
              </w:rPr>
              <w:t xml:space="preserve">Основы безопасности </w:t>
            </w:r>
            <w:r>
              <w:rPr>
                <w:rFonts w:ascii="Segoe UI" w:hAnsi="Segoe UI"/>
                <w:sz w:val="24"/>
              </w:rPr>
              <w:t xml:space="preserve">и защиты </w:t>
            </w:r>
            <w:r>
              <w:rPr>
                <w:rFonts w:ascii="Segoe UI" w:hAnsi="Segoe UI"/>
                <w:spacing w:val="-2"/>
                <w:sz w:val="24"/>
              </w:rPr>
              <w:t>Родины</w:t>
            </w:r>
          </w:p>
        </w:tc>
        <w:tc>
          <w:tcPr>
            <w:tcW w:w="2198" w:type="dxa"/>
          </w:tcPr>
          <w:p w14:paraId="4FA19526">
            <w:pPr>
              <w:pStyle w:val="9"/>
              <w:rPr>
                <w:sz w:val="26"/>
              </w:rPr>
            </w:pPr>
          </w:p>
        </w:tc>
        <w:tc>
          <w:tcPr>
            <w:tcW w:w="768" w:type="dxa"/>
            <w:gridSpan w:val="2"/>
          </w:tcPr>
          <w:p w14:paraId="2A4AC45E">
            <w:pPr>
              <w:pStyle w:val="9"/>
              <w:rPr>
                <w:sz w:val="26"/>
              </w:rPr>
            </w:pPr>
          </w:p>
        </w:tc>
        <w:tc>
          <w:tcPr>
            <w:tcW w:w="772" w:type="dxa"/>
            <w:gridSpan w:val="2"/>
          </w:tcPr>
          <w:p w14:paraId="6607F3B5">
            <w:pPr>
              <w:pStyle w:val="9"/>
              <w:rPr>
                <w:sz w:val="26"/>
              </w:rPr>
            </w:pPr>
          </w:p>
        </w:tc>
        <w:tc>
          <w:tcPr>
            <w:tcW w:w="773" w:type="dxa"/>
            <w:gridSpan w:val="2"/>
          </w:tcPr>
          <w:p w14:paraId="005D3B7C">
            <w:pPr>
              <w:pStyle w:val="9"/>
              <w:rPr>
                <w:sz w:val="26"/>
              </w:rPr>
            </w:pPr>
          </w:p>
        </w:tc>
        <w:tc>
          <w:tcPr>
            <w:tcW w:w="770" w:type="dxa"/>
            <w:gridSpan w:val="2"/>
          </w:tcPr>
          <w:p w14:paraId="069C1DDD">
            <w:pPr>
              <w:pStyle w:val="9"/>
              <w:rPr>
                <w:sz w:val="26"/>
              </w:rPr>
            </w:pPr>
          </w:p>
        </w:tc>
        <w:tc>
          <w:tcPr>
            <w:tcW w:w="774" w:type="dxa"/>
          </w:tcPr>
          <w:p w14:paraId="2FD11A11">
            <w:pPr>
              <w:pStyle w:val="9"/>
              <w:rPr>
                <w:sz w:val="26"/>
              </w:rPr>
            </w:pPr>
          </w:p>
        </w:tc>
        <w:tc>
          <w:tcPr>
            <w:tcW w:w="781" w:type="dxa"/>
          </w:tcPr>
          <w:p w14:paraId="66158A02">
            <w:pPr>
              <w:pStyle w:val="9"/>
              <w:rPr>
                <w:sz w:val="26"/>
              </w:rPr>
            </w:pPr>
          </w:p>
        </w:tc>
      </w:tr>
      <w:tr w14:paraId="76F98C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11" w:hRule="atLeast"/>
        </w:trPr>
        <w:tc>
          <w:tcPr>
            <w:tcW w:w="2193" w:type="dxa"/>
            <w:vMerge w:val="continue"/>
            <w:tcBorders>
              <w:top w:val="nil"/>
            </w:tcBorders>
          </w:tcPr>
          <w:p w14:paraId="6EEB38A6">
            <w:pPr>
              <w:rPr>
                <w:sz w:val="2"/>
                <w:szCs w:val="2"/>
              </w:rPr>
            </w:pPr>
          </w:p>
        </w:tc>
        <w:tc>
          <w:tcPr>
            <w:tcW w:w="2198" w:type="dxa"/>
          </w:tcPr>
          <w:p w14:paraId="67D4E2D1">
            <w:pPr>
              <w:pStyle w:val="9"/>
              <w:spacing w:before="140"/>
              <w:rPr>
                <w:b/>
                <w:sz w:val="28"/>
              </w:rPr>
            </w:pPr>
          </w:p>
          <w:p w14:paraId="6E3F92AF">
            <w:pPr>
              <w:pStyle w:val="9"/>
              <w:ind w:left="157" w:right="198"/>
              <w:rPr>
                <w:sz w:val="28"/>
              </w:rPr>
            </w:pPr>
            <w:r>
              <w:rPr>
                <w:spacing w:val="-2"/>
                <w:sz w:val="28"/>
              </w:rPr>
              <w:t xml:space="preserve">Основы </w:t>
            </w:r>
            <w:r>
              <w:rPr>
                <w:sz w:val="28"/>
              </w:rPr>
              <w:t>безопасности</w:t>
            </w:r>
            <w:r>
              <w:rPr>
                <w:spacing w:val="-18"/>
                <w:sz w:val="28"/>
              </w:rPr>
              <w:t xml:space="preserve"> </w:t>
            </w:r>
            <w:r>
              <w:rPr>
                <w:sz w:val="28"/>
              </w:rPr>
              <w:t xml:space="preserve">и </w:t>
            </w:r>
            <w:r>
              <w:rPr>
                <w:spacing w:val="-2"/>
                <w:sz w:val="28"/>
              </w:rPr>
              <w:t>защиты Родины</w:t>
            </w:r>
          </w:p>
        </w:tc>
        <w:tc>
          <w:tcPr>
            <w:tcW w:w="768" w:type="dxa"/>
            <w:gridSpan w:val="2"/>
          </w:tcPr>
          <w:p w14:paraId="1C5BD471">
            <w:pPr>
              <w:pStyle w:val="9"/>
              <w:spacing w:before="61"/>
              <w:ind w:left="79"/>
              <w:rPr>
                <w:sz w:val="28"/>
              </w:rPr>
            </w:pPr>
            <w:r>
              <w:rPr>
                <w:spacing w:val="-10"/>
                <w:sz w:val="28"/>
              </w:rPr>
              <w:t>–</w:t>
            </w:r>
          </w:p>
        </w:tc>
        <w:tc>
          <w:tcPr>
            <w:tcW w:w="772" w:type="dxa"/>
            <w:gridSpan w:val="2"/>
          </w:tcPr>
          <w:p w14:paraId="0A8CF8BF">
            <w:pPr>
              <w:pStyle w:val="9"/>
              <w:spacing w:before="61"/>
              <w:ind w:left="82"/>
              <w:rPr>
                <w:sz w:val="28"/>
              </w:rPr>
            </w:pPr>
            <w:r>
              <w:rPr>
                <w:spacing w:val="-10"/>
                <w:sz w:val="28"/>
              </w:rPr>
              <w:t>–</w:t>
            </w:r>
          </w:p>
        </w:tc>
        <w:tc>
          <w:tcPr>
            <w:tcW w:w="773" w:type="dxa"/>
            <w:gridSpan w:val="2"/>
          </w:tcPr>
          <w:p w14:paraId="56C7C2DE">
            <w:pPr>
              <w:pStyle w:val="9"/>
              <w:spacing w:line="312" w:lineRule="exact"/>
              <w:ind w:left="6"/>
              <w:rPr>
                <w:sz w:val="28"/>
              </w:rPr>
            </w:pPr>
            <w:r>
              <w:rPr>
                <w:spacing w:val="-10"/>
                <w:sz w:val="28"/>
              </w:rPr>
              <w:t>-</w:t>
            </w:r>
          </w:p>
        </w:tc>
        <w:tc>
          <w:tcPr>
            <w:tcW w:w="770" w:type="dxa"/>
            <w:gridSpan w:val="2"/>
          </w:tcPr>
          <w:p w14:paraId="0B926CFF">
            <w:pPr>
              <w:pStyle w:val="9"/>
              <w:rPr>
                <w:sz w:val="26"/>
              </w:rPr>
            </w:pPr>
          </w:p>
        </w:tc>
        <w:tc>
          <w:tcPr>
            <w:tcW w:w="774" w:type="dxa"/>
          </w:tcPr>
          <w:p w14:paraId="47CF164D">
            <w:pPr>
              <w:pStyle w:val="9"/>
              <w:rPr>
                <w:sz w:val="26"/>
              </w:rPr>
            </w:pPr>
          </w:p>
        </w:tc>
        <w:tc>
          <w:tcPr>
            <w:tcW w:w="781" w:type="dxa"/>
          </w:tcPr>
          <w:p w14:paraId="355452F8">
            <w:pPr>
              <w:pStyle w:val="9"/>
              <w:spacing w:before="61"/>
              <w:ind w:left="75"/>
              <w:rPr>
                <w:sz w:val="28"/>
              </w:rPr>
            </w:pPr>
            <w:r>
              <w:rPr>
                <w:spacing w:val="-10"/>
                <w:sz w:val="28"/>
              </w:rPr>
              <w:t>-</w:t>
            </w:r>
          </w:p>
        </w:tc>
      </w:tr>
      <w:tr w14:paraId="079E59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392" w:type="dxa"/>
            <w:gridSpan w:val="3"/>
          </w:tcPr>
          <w:p w14:paraId="529278EA">
            <w:pPr>
              <w:pStyle w:val="9"/>
              <w:spacing w:before="61"/>
              <w:ind w:left="85"/>
              <w:rPr>
                <w:sz w:val="28"/>
              </w:rPr>
            </w:pPr>
            <w:r>
              <w:rPr>
                <w:spacing w:val="-2"/>
                <w:sz w:val="28"/>
              </w:rPr>
              <w:t>Итого</w:t>
            </w:r>
          </w:p>
        </w:tc>
        <w:tc>
          <w:tcPr>
            <w:tcW w:w="769" w:type="dxa"/>
            <w:gridSpan w:val="2"/>
          </w:tcPr>
          <w:p w14:paraId="43BBFBEE">
            <w:pPr>
              <w:pStyle w:val="9"/>
              <w:spacing w:before="61"/>
              <w:ind w:left="81"/>
              <w:rPr>
                <w:sz w:val="28"/>
              </w:rPr>
            </w:pPr>
            <w:r>
              <w:rPr>
                <w:spacing w:val="-5"/>
                <w:sz w:val="28"/>
              </w:rPr>
              <w:t>27</w:t>
            </w:r>
          </w:p>
        </w:tc>
        <w:tc>
          <w:tcPr>
            <w:tcW w:w="771" w:type="dxa"/>
            <w:gridSpan w:val="2"/>
          </w:tcPr>
          <w:p w14:paraId="1E290310">
            <w:pPr>
              <w:pStyle w:val="9"/>
              <w:spacing w:before="61"/>
              <w:ind w:left="87"/>
              <w:rPr>
                <w:sz w:val="28"/>
              </w:rPr>
            </w:pPr>
            <w:r>
              <w:rPr>
                <w:spacing w:val="-5"/>
                <w:sz w:val="28"/>
              </w:rPr>
              <w:t>29</w:t>
            </w:r>
          </w:p>
        </w:tc>
        <w:tc>
          <w:tcPr>
            <w:tcW w:w="773" w:type="dxa"/>
            <w:gridSpan w:val="2"/>
          </w:tcPr>
          <w:p w14:paraId="16AAD33F">
            <w:pPr>
              <w:pStyle w:val="9"/>
              <w:spacing w:line="312" w:lineRule="exact"/>
              <w:ind w:left="8"/>
              <w:rPr>
                <w:sz w:val="28"/>
              </w:rPr>
            </w:pPr>
            <w:r>
              <w:rPr>
                <w:spacing w:val="-5"/>
                <w:sz w:val="28"/>
              </w:rPr>
              <w:t>30</w:t>
            </w:r>
          </w:p>
        </w:tc>
        <w:tc>
          <w:tcPr>
            <w:tcW w:w="769" w:type="dxa"/>
          </w:tcPr>
          <w:p w14:paraId="6855F20B">
            <w:pPr>
              <w:pStyle w:val="9"/>
              <w:rPr>
                <w:sz w:val="26"/>
              </w:rPr>
            </w:pPr>
          </w:p>
        </w:tc>
        <w:tc>
          <w:tcPr>
            <w:tcW w:w="774" w:type="dxa"/>
          </w:tcPr>
          <w:p w14:paraId="10F675E8">
            <w:pPr>
              <w:pStyle w:val="9"/>
              <w:rPr>
                <w:sz w:val="26"/>
              </w:rPr>
            </w:pPr>
          </w:p>
        </w:tc>
        <w:tc>
          <w:tcPr>
            <w:tcW w:w="781" w:type="dxa"/>
          </w:tcPr>
          <w:p w14:paraId="26722188">
            <w:pPr>
              <w:pStyle w:val="9"/>
              <w:spacing w:before="61"/>
              <w:ind w:left="82"/>
              <w:rPr>
                <w:sz w:val="28"/>
              </w:rPr>
            </w:pPr>
            <w:r>
              <w:rPr>
                <w:spacing w:val="-5"/>
                <w:sz w:val="28"/>
              </w:rPr>
              <w:t>86</w:t>
            </w:r>
          </w:p>
        </w:tc>
      </w:tr>
      <w:tr w14:paraId="36B88B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9029" w:type="dxa"/>
            <w:gridSpan w:val="12"/>
          </w:tcPr>
          <w:p w14:paraId="17F6D0CA">
            <w:pPr>
              <w:pStyle w:val="9"/>
              <w:spacing w:before="52"/>
              <w:ind w:left="85"/>
              <w:rPr>
                <w:b/>
                <w:sz w:val="28"/>
              </w:rPr>
            </w:pPr>
            <w:r>
              <w:rPr>
                <w:b/>
                <w:sz w:val="28"/>
              </w:rPr>
              <w:t>Часть,</w:t>
            </w:r>
            <w:r>
              <w:rPr>
                <w:b/>
                <w:spacing w:val="-8"/>
                <w:sz w:val="28"/>
              </w:rPr>
              <w:t xml:space="preserve"> </w:t>
            </w:r>
            <w:r>
              <w:rPr>
                <w:b/>
                <w:sz w:val="28"/>
              </w:rPr>
              <w:t>формируемая</w:t>
            </w:r>
            <w:r>
              <w:rPr>
                <w:b/>
                <w:spacing w:val="-5"/>
                <w:sz w:val="28"/>
              </w:rPr>
              <w:t xml:space="preserve"> </w:t>
            </w:r>
            <w:r>
              <w:rPr>
                <w:b/>
                <w:sz w:val="28"/>
              </w:rPr>
              <w:t>участниками</w:t>
            </w:r>
            <w:r>
              <w:rPr>
                <w:b/>
                <w:spacing w:val="-6"/>
                <w:sz w:val="28"/>
              </w:rPr>
              <w:t xml:space="preserve"> </w:t>
            </w:r>
            <w:r>
              <w:rPr>
                <w:b/>
                <w:sz w:val="28"/>
              </w:rPr>
              <w:t>образовательных</w:t>
            </w:r>
            <w:r>
              <w:rPr>
                <w:b/>
                <w:spacing w:val="-8"/>
                <w:sz w:val="28"/>
              </w:rPr>
              <w:t xml:space="preserve"> </w:t>
            </w:r>
            <w:r>
              <w:rPr>
                <w:b/>
                <w:spacing w:val="-2"/>
                <w:sz w:val="28"/>
              </w:rPr>
              <w:t>отношений</w:t>
            </w:r>
          </w:p>
        </w:tc>
      </w:tr>
      <w:tr w14:paraId="1A46C5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4392" w:type="dxa"/>
            <w:gridSpan w:val="3"/>
          </w:tcPr>
          <w:p w14:paraId="699AE18B">
            <w:pPr>
              <w:pStyle w:val="9"/>
              <w:spacing w:before="22" w:line="320" w:lineRule="atLeast"/>
              <w:ind w:left="85" w:right="967"/>
              <w:rPr>
                <w:sz w:val="28"/>
              </w:rPr>
            </w:pPr>
            <w:r>
              <w:rPr>
                <w:sz w:val="28"/>
              </w:rPr>
              <w:t>Часть,</w:t>
            </w:r>
            <w:r>
              <w:rPr>
                <w:spacing w:val="-18"/>
                <w:sz w:val="28"/>
              </w:rPr>
              <w:t xml:space="preserve"> </w:t>
            </w:r>
            <w:r>
              <w:rPr>
                <w:sz w:val="28"/>
              </w:rPr>
              <w:t xml:space="preserve">формируемая </w:t>
            </w:r>
            <w:r>
              <w:rPr>
                <w:spacing w:val="-2"/>
                <w:sz w:val="28"/>
              </w:rPr>
              <w:t>участниками образовательных отношений</w:t>
            </w:r>
          </w:p>
        </w:tc>
        <w:tc>
          <w:tcPr>
            <w:tcW w:w="769" w:type="dxa"/>
            <w:gridSpan w:val="2"/>
          </w:tcPr>
          <w:p w14:paraId="61CB0AC9">
            <w:pPr>
              <w:pStyle w:val="9"/>
              <w:spacing w:before="52"/>
              <w:ind w:left="81"/>
              <w:rPr>
                <w:sz w:val="28"/>
              </w:rPr>
            </w:pPr>
            <w:r>
              <w:rPr>
                <w:spacing w:val="-10"/>
                <w:sz w:val="28"/>
              </w:rPr>
              <w:t>2</w:t>
            </w:r>
          </w:p>
        </w:tc>
        <w:tc>
          <w:tcPr>
            <w:tcW w:w="771" w:type="dxa"/>
            <w:gridSpan w:val="2"/>
          </w:tcPr>
          <w:p w14:paraId="2061185B">
            <w:pPr>
              <w:pStyle w:val="9"/>
              <w:spacing w:before="52"/>
              <w:ind w:left="87"/>
              <w:rPr>
                <w:sz w:val="28"/>
              </w:rPr>
            </w:pPr>
            <w:r>
              <w:rPr>
                <w:spacing w:val="-10"/>
                <w:sz w:val="28"/>
              </w:rPr>
              <w:t>1</w:t>
            </w:r>
          </w:p>
        </w:tc>
        <w:tc>
          <w:tcPr>
            <w:tcW w:w="773" w:type="dxa"/>
            <w:gridSpan w:val="2"/>
          </w:tcPr>
          <w:p w14:paraId="394581CB">
            <w:pPr>
              <w:pStyle w:val="9"/>
              <w:spacing w:line="312" w:lineRule="exact"/>
              <w:ind w:left="8"/>
              <w:rPr>
                <w:sz w:val="28"/>
              </w:rPr>
            </w:pPr>
            <w:r>
              <w:rPr>
                <w:spacing w:val="-10"/>
                <w:sz w:val="28"/>
              </w:rPr>
              <w:t>2</w:t>
            </w:r>
          </w:p>
        </w:tc>
        <w:tc>
          <w:tcPr>
            <w:tcW w:w="769" w:type="dxa"/>
          </w:tcPr>
          <w:p w14:paraId="1B328892">
            <w:pPr>
              <w:pStyle w:val="9"/>
              <w:rPr>
                <w:sz w:val="26"/>
              </w:rPr>
            </w:pPr>
          </w:p>
        </w:tc>
        <w:tc>
          <w:tcPr>
            <w:tcW w:w="774" w:type="dxa"/>
          </w:tcPr>
          <w:p w14:paraId="1B41C389">
            <w:pPr>
              <w:pStyle w:val="9"/>
              <w:rPr>
                <w:sz w:val="26"/>
              </w:rPr>
            </w:pPr>
          </w:p>
        </w:tc>
        <w:tc>
          <w:tcPr>
            <w:tcW w:w="781" w:type="dxa"/>
          </w:tcPr>
          <w:p w14:paraId="01FFA003">
            <w:pPr>
              <w:pStyle w:val="9"/>
              <w:spacing w:before="61"/>
              <w:ind w:left="82"/>
              <w:rPr>
                <w:sz w:val="28"/>
              </w:rPr>
            </w:pPr>
            <w:r>
              <w:rPr>
                <w:spacing w:val="-10"/>
                <w:sz w:val="28"/>
              </w:rPr>
              <w:t>5</w:t>
            </w:r>
          </w:p>
        </w:tc>
      </w:tr>
      <w:tr w14:paraId="6BE931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4392" w:type="dxa"/>
            <w:gridSpan w:val="3"/>
          </w:tcPr>
          <w:p w14:paraId="2405A7F0">
            <w:pPr>
              <w:pStyle w:val="9"/>
              <w:spacing w:before="52"/>
              <w:ind w:left="85"/>
              <w:rPr>
                <w:sz w:val="28"/>
              </w:rPr>
            </w:pPr>
            <w:r>
              <w:rPr>
                <w:sz w:val="28"/>
              </w:rPr>
              <w:t>Функциональная</w:t>
            </w:r>
            <w:r>
              <w:rPr>
                <w:spacing w:val="-6"/>
                <w:sz w:val="28"/>
              </w:rPr>
              <w:t xml:space="preserve"> </w:t>
            </w:r>
            <w:r>
              <w:rPr>
                <w:spacing w:val="-2"/>
                <w:sz w:val="28"/>
              </w:rPr>
              <w:t>грамотность</w:t>
            </w:r>
          </w:p>
        </w:tc>
        <w:tc>
          <w:tcPr>
            <w:tcW w:w="769" w:type="dxa"/>
            <w:gridSpan w:val="2"/>
          </w:tcPr>
          <w:p w14:paraId="56701A93">
            <w:pPr>
              <w:pStyle w:val="9"/>
              <w:spacing w:before="81" w:line="305" w:lineRule="exact"/>
              <w:ind w:left="81"/>
              <w:rPr>
                <w:b/>
                <w:sz w:val="28"/>
              </w:rPr>
            </w:pPr>
            <w:r>
              <w:rPr>
                <w:b/>
                <w:spacing w:val="-10"/>
                <w:sz w:val="28"/>
              </w:rPr>
              <w:t>1</w:t>
            </w:r>
          </w:p>
        </w:tc>
        <w:tc>
          <w:tcPr>
            <w:tcW w:w="771" w:type="dxa"/>
            <w:gridSpan w:val="2"/>
          </w:tcPr>
          <w:p w14:paraId="293440B1">
            <w:pPr>
              <w:pStyle w:val="9"/>
              <w:rPr>
                <w:sz w:val="26"/>
              </w:rPr>
            </w:pPr>
          </w:p>
        </w:tc>
        <w:tc>
          <w:tcPr>
            <w:tcW w:w="773" w:type="dxa"/>
            <w:gridSpan w:val="2"/>
          </w:tcPr>
          <w:p w14:paraId="3FA5EDE8">
            <w:pPr>
              <w:pStyle w:val="9"/>
              <w:spacing w:line="312" w:lineRule="exact"/>
              <w:ind w:left="8"/>
              <w:rPr>
                <w:sz w:val="28"/>
              </w:rPr>
            </w:pPr>
            <w:r>
              <w:rPr>
                <w:spacing w:val="-10"/>
                <w:sz w:val="28"/>
              </w:rPr>
              <w:t>1</w:t>
            </w:r>
          </w:p>
        </w:tc>
        <w:tc>
          <w:tcPr>
            <w:tcW w:w="769" w:type="dxa"/>
          </w:tcPr>
          <w:p w14:paraId="65F268DE">
            <w:pPr>
              <w:pStyle w:val="9"/>
              <w:rPr>
                <w:sz w:val="26"/>
              </w:rPr>
            </w:pPr>
          </w:p>
        </w:tc>
        <w:tc>
          <w:tcPr>
            <w:tcW w:w="774" w:type="dxa"/>
          </w:tcPr>
          <w:p w14:paraId="6C706F91">
            <w:pPr>
              <w:pStyle w:val="9"/>
              <w:rPr>
                <w:sz w:val="26"/>
              </w:rPr>
            </w:pPr>
          </w:p>
        </w:tc>
        <w:tc>
          <w:tcPr>
            <w:tcW w:w="781" w:type="dxa"/>
          </w:tcPr>
          <w:p w14:paraId="4D801680">
            <w:pPr>
              <w:pStyle w:val="9"/>
              <w:spacing w:before="61"/>
              <w:ind w:left="82"/>
              <w:rPr>
                <w:sz w:val="28"/>
              </w:rPr>
            </w:pPr>
            <w:r>
              <w:rPr>
                <w:spacing w:val="-10"/>
                <w:sz w:val="28"/>
              </w:rPr>
              <w:t>2</w:t>
            </w:r>
          </w:p>
        </w:tc>
      </w:tr>
      <w:tr w14:paraId="6903D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5" w:hRule="atLeast"/>
        </w:trPr>
        <w:tc>
          <w:tcPr>
            <w:tcW w:w="4392" w:type="dxa"/>
            <w:gridSpan w:val="3"/>
          </w:tcPr>
          <w:p w14:paraId="1424C380">
            <w:pPr>
              <w:pStyle w:val="9"/>
              <w:spacing w:before="22" w:line="320" w:lineRule="atLeast"/>
              <w:ind w:left="85"/>
              <w:rPr>
                <w:sz w:val="28"/>
              </w:rPr>
            </w:pPr>
            <w:r>
              <w:rPr>
                <w:sz w:val="28"/>
              </w:rPr>
              <w:t>Практическая</w:t>
            </w:r>
            <w:r>
              <w:rPr>
                <w:spacing w:val="-16"/>
                <w:sz w:val="28"/>
              </w:rPr>
              <w:t xml:space="preserve"> </w:t>
            </w:r>
            <w:r>
              <w:rPr>
                <w:sz w:val="28"/>
              </w:rPr>
              <w:t>работа</w:t>
            </w:r>
            <w:r>
              <w:rPr>
                <w:spacing w:val="-14"/>
                <w:sz w:val="28"/>
              </w:rPr>
              <w:t xml:space="preserve"> </w:t>
            </w:r>
            <w:r>
              <w:rPr>
                <w:sz w:val="28"/>
              </w:rPr>
              <w:t>на</w:t>
            </w:r>
            <w:r>
              <w:rPr>
                <w:spacing w:val="-12"/>
                <w:sz w:val="28"/>
              </w:rPr>
              <w:t xml:space="preserve"> </w:t>
            </w:r>
            <w:r>
              <w:rPr>
                <w:sz w:val="28"/>
              </w:rPr>
              <w:t xml:space="preserve">уроках </w:t>
            </w:r>
            <w:r>
              <w:rPr>
                <w:spacing w:val="-2"/>
                <w:sz w:val="28"/>
              </w:rPr>
              <w:t>географии</w:t>
            </w:r>
          </w:p>
        </w:tc>
        <w:tc>
          <w:tcPr>
            <w:tcW w:w="769" w:type="dxa"/>
            <w:gridSpan w:val="2"/>
          </w:tcPr>
          <w:p w14:paraId="0B9466E9">
            <w:pPr>
              <w:pStyle w:val="9"/>
              <w:spacing w:before="57"/>
              <w:ind w:left="81"/>
              <w:rPr>
                <w:b/>
                <w:sz w:val="28"/>
              </w:rPr>
            </w:pPr>
            <w:r>
              <w:rPr>
                <w:b/>
                <w:spacing w:val="-5"/>
                <w:sz w:val="28"/>
              </w:rPr>
              <w:t>0,5</w:t>
            </w:r>
          </w:p>
        </w:tc>
        <w:tc>
          <w:tcPr>
            <w:tcW w:w="771" w:type="dxa"/>
            <w:gridSpan w:val="2"/>
          </w:tcPr>
          <w:p w14:paraId="4F07125C">
            <w:pPr>
              <w:pStyle w:val="9"/>
              <w:spacing w:before="52"/>
              <w:ind w:left="87"/>
              <w:rPr>
                <w:sz w:val="28"/>
              </w:rPr>
            </w:pPr>
            <w:r>
              <w:rPr>
                <w:spacing w:val="-5"/>
                <w:sz w:val="28"/>
              </w:rPr>
              <w:t>0,5</w:t>
            </w:r>
          </w:p>
        </w:tc>
        <w:tc>
          <w:tcPr>
            <w:tcW w:w="773" w:type="dxa"/>
            <w:gridSpan w:val="2"/>
          </w:tcPr>
          <w:p w14:paraId="1D2C9E9E">
            <w:pPr>
              <w:pStyle w:val="9"/>
              <w:spacing w:line="312" w:lineRule="exact"/>
              <w:ind w:left="8"/>
              <w:rPr>
                <w:sz w:val="28"/>
              </w:rPr>
            </w:pPr>
            <w:r>
              <w:rPr>
                <w:spacing w:val="-5"/>
                <w:sz w:val="28"/>
              </w:rPr>
              <w:t>0,5</w:t>
            </w:r>
          </w:p>
        </w:tc>
        <w:tc>
          <w:tcPr>
            <w:tcW w:w="769" w:type="dxa"/>
          </w:tcPr>
          <w:p w14:paraId="26BC8C26">
            <w:pPr>
              <w:pStyle w:val="9"/>
              <w:rPr>
                <w:sz w:val="26"/>
              </w:rPr>
            </w:pPr>
          </w:p>
        </w:tc>
        <w:tc>
          <w:tcPr>
            <w:tcW w:w="774" w:type="dxa"/>
          </w:tcPr>
          <w:p w14:paraId="2B94EBF1">
            <w:pPr>
              <w:pStyle w:val="9"/>
              <w:rPr>
                <w:sz w:val="26"/>
              </w:rPr>
            </w:pPr>
          </w:p>
        </w:tc>
        <w:tc>
          <w:tcPr>
            <w:tcW w:w="781" w:type="dxa"/>
          </w:tcPr>
          <w:p w14:paraId="21567107">
            <w:pPr>
              <w:pStyle w:val="9"/>
              <w:spacing w:before="56"/>
              <w:ind w:left="82"/>
              <w:rPr>
                <w:sz w:val="28"/>
              </w:rPr>
            </w:pPr>
            <w:r>
              <w:rPr>
                <w:spacing w:val="-5"/>
                <w:sz w:val="28"/>
              </w:rPr>
              <w:t>1,5</w:t>
            </w:r>
          </w:p>
        </w:tc>
      </w:tr>
      <w:tr w14:paraId="292E12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4392" w:type="dxa"/>
            <w:gridSpan w:val="3"/>
          </w:tcPr>
          <w:p w14:paraId="133CEAA3">
            <w:pPr>
              <w:pStyle w:val="9"/>
              <w:spacing w:before="52"/>
              <w:ind w:left="85"/>
              <w:rPr>
                <w:sz w:val="28"/>
              </w:rPr>
            </w:pPr>
            <w:r>
              <w:rPr>
                <w:sz w:val="28"/>
              </w:rPr>
              <w:t>ОБЗР.</w:t>
            </w:r>
            <w:r>
              <w:rPr>
                <w:spacing w:val="-1"/>
                <w:sz w:val="28"/>
              </w:rPr>
              <w:t xml:space="preserve"> </w:t>
            </w:r>
            <w:r>
              <w:rPr>
                <w:sz w:val="28"/>
              </w:rPr>
              <w:t>«Я</w:t>
            </w:r>
            <w:r>
              <w:rPr>
                <w:spacing w:val="-2"/>
                <w:sz w:val="28"/>
              </w:rPr>
              <w:t xml:space="preserve"> </w:t>
            </w:r>
            <w:r>
              <w:rPr>
                <w:sz w:val="28"/>
              </w:rPr>
              <w:t>выбираю</w:t>
            </w:r>
            <w:r>
              <w:rPr>
                <w:spacing w:val="-4"/>
                <w:sz w:val="28"/>
              </w:rPr>
              <w:t xml:space="preserve"> </w:t>
            </w:r>
            <w:r>
              <w:rPr>
                <w:spacing w:val="-2"/>
                <w:sz w:val="28"/>
              </w:rPr>
              <w:t>безопасность»</w:t>
            </w:r>
          </w:p>
        </w:tc>
        <w:tc>
          <w:tcPr>
            <w:tcW w:w="769" w:type="dxa"/>
            <w:gridSpan w:val="2"/>
          </w:tcPr>
          <w:p w14:paraId="7EE2508A">
            <w:pPr>
              <w:pStyle w:val="9"/>
              <w:spacing w:before="57"/>
              <w:ind w:left="81"/>
              <w:rPr>
                <w:b/>
                <w:sz w:val="28"/>
              </w:rPr>
            </w:pPr>
            <w:r>
              <w:rPr>
                <w:b/>
                <w:spacing w:val="-5"/>
                <w:sz w:val="28"/>
              </w:rPr>
              <w:t>0,5</w:t>
            </w:r>
          </w:p>
        </w:tc>
        <w:tc>
          <w:tcPr>
            <w:tcW w:w="771" w:type="dxa"/>
            <w:gridSpan w:val="2"/>
          </w:tcPr>
          <w:p w14:paraId="72F1C92E">
            <w:pPr>
              <w:pStyle w:val="9"/>
              <w:spacing w:before="52"/>
              <w:ind w:left="87"/>
              <w:rPr>
                <w:sz w:val="28"/>
              </w:rPr>
            </w:pPr>
            <w:r>
              <w:rPr>
                <w:spacing w:val="-5"/>
                <w:sz w:val="28"/>
              </w:rPr>
              <w:t>0,5</w:t>
            </w:r>
          </w:p>
        </w:tc>
        <w:tc>
          <w:tcPr>
            <w:tcW w:w="773" w:type="dxa"/>
            <w:gridSpan w:val="2"/>
          </w:tcPr>
          <w:p w14:paraId="2FE2FD85">
            <w:pPr>
              <w:pStyle w:val="9"/>
              <w:spacing w:line="312" w:lineRule="exact"/>
              <w:ind w:left="8"/>
              <w:rPr>
                <w:sz w:val="28"/>
              </w:rPr>
            </w:pPr>
            <w:r>
              <w:rPr>
                <w:spacing w:val="-5"/>
                <w:sz w:val="28"/>
              </w:rPr>
              <w:t>0,5</w:t>
            </w:r>
          </w:p>
        </w:tc>
        <w:tc>
          <w:tcPr>
            <w:tcW w:w="769" w:type="dxa"/>
          </w:tcPr>
          <w:p w14:paraId="2424F721">
            <w:pPr>
              <w:pStyle w:val="9"/>
              <w:rPr>
                <w:sz w:val="26"/>
              </w:rPr>
            </w:pPr>
          </w:p>
        </w:tc>
        <w:tc>
          <w:tcPr>
            <w:tcW w:w="774" w:type="dxa"/>
          </w:tcPr>
          <w:p w14:paraId="3C5DE527">
            <w:pPr>
              <w:pStyle w:val="9"/>
              <w:rPr>
                <w:sz w:val="26"/>
              </w:rPr>
            </w:pPr>
          </w:p>
        </w:tc>
        <w:tc>
          <w:tcPr>
            <w:tcW w:w="781" w:type="dxa"/>
          </w:tcPr>
          <w:p w14:paraId="73956C54">
            <w:pPr>
              <w:pStyle w:val="9"/>
              <w:spacing w:before="56"/>
              <w:ind w:left="82"/>
              <w:rPr>
                <w:sz w:val="28"/>
              </w:rPr>
            </w:pPr>
            <w:r>
              <w:rPr>
                <w:spacing w:val="-5"/>
                <w:sz w:val="28"/>
              </w:rPr>
              <w:t>1,5</w:t>
            </w:r>
          </w:p>
        </w:tc>
      </w:tr>
      <w:tr w14:paraId="4BEA26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392" w:type="dxa"/>
            <w:gridSpan w:val="3"/>
          </w:tcPr>
          <w:p w14:paraId="29EFF3CA">
            <w:pPr>
              <w:pStyle w:val="9"/>
              <w:spacing w:before="52"/>
              <w:ind w:left="85"/>
              <w:rPr>
                <w:b/>
                <w:sz w:val="28"/>
              </w:rPr>
            </w:pPr>
            <w:r>
              <w:rPr>
                <w:b/>
                <w:sz w:val="28"/>
              </w:rPr>
              <w:t>Всего в</w:t>
            </w:r>
            <w:r>
              <w:rPr>
                <w:b/>
                <w:spacing w:val="-1"/>
                <w:sz w:val="28"/>
              </w:rPr>
              <w:t xml:space="preserve"> </w:t>
            </w:r>
            <w:r>
              <w:rPr>
                <w:b/>
                <w:spacing w:val="-2"/>
                <w:sz w:val="28"/>
              </w:rPr>
              <w:t>неделю</w:t>
            </w:r>
          </w:p>
        </w:tc>
        <w:tc>
          <w:tcPr>
            <w:tcW w:w="769" w:type="dxa"/>
            <w:gridSpan w:val="2"/>
          </w:tcPr>
          <w:p w14:paraId="395A1E49">
            <w:pPr>
              <w:pStyle w:val="9"/>
              <w:spacing w:before="52"/>
              <w:ind w:left="81"/>
              <w:rPr>
                <w:b/>
                <w:sz w:val="28"/>
              </w:rPr>
            </w:pPr>
            <w:r>
              <w:rPr>
                <w:b/>
                <w:spacing w:val="-5"/>
                <w:sz w:val="28"/>
              </w:rPr>
              <w:t>29</w:t>
            </w:r>
          </w:p>
        </w:tc>
        <w:tc>
          <w:tcPr>
            <w:tcW w:w="771" w:type="dxa"/>
            <w:gridSpan w:val="2"/>
          </w:tcPr>
          <w:p w14:paraId="3117E5A7">
            <w:pPr>
              <w:pStyle w:val="9"/>
              <w:spacing w:before="52"/>
              <w:ind w:left="87"/>
              <w:rPr>
                <w:b/>
                <w:sz w:val="28"/>
              </w:rPr>
            </w:pPr>
            <w:r>
              <w:rPr>
                <w:b/>
                <w:spacing w:val="-5"/>
                <w:sz w:val="28"/>
              </w:rPr>
              <w:t>30</w:t>
            </w:r>
          </w:p>
        </w:tc>
        <w:tc>
          <w:tcPr>
            <w:tcW w:w="773" w:type="dxa"/>
            <w:gridSpan w:val="2"/>
          </w:tcPr>
          <w:p w14:paraId="04C08C17">
            <w:pPr>
              <w:pStyle w:val="9"/>
              <w:spacing w:line="312" w:lineRule="exact"/>
              <w:ind w:left="8"/>
              <w:rPr>
                <w:sz w:val="28"/>
              </w:rPr>
            </w:pPr>
            <w:r>
              <w:rPr>
                <w:spacing w:val="-5"/>
                <w:sz w:val="28"/>
              </w:rPr>
              <w:t>32</w:t>
            </w:r>
          </w:p>
        </w:tc>
        <w:tc>
          <w:tcPr>
            <w:tcW w:w="769" w:type="dxa"/>
          </w:tcPr>
          <w:p w14:paraId="3AF08140">
            <w:pPr>
              <w:pStyle w:val="9"/>
              <w:rPr>
                <w:sz w:val="26"/>
              </w:rPr>
            </w:pPr>
          </w:p>
        </w:tc>
        <w:tc>
          <w:tcPr>
            <w:tcW w:w="774" w:type="dxa"/>
          </w:tcPr>
          <w:p w14:paraId="24F0E209">
            <w:pPr>
              <w:pStyle w:val="9"/>
              <w:rPr>
                <w:sz w:val="26"/>
              </w:rPr>
            </w:pPr>
          </w:p>
        </w:tc>
        <w:tc>
          <w:tcPr>
            <w:tcW w:w="781" w:type="dxa"/>
          </w:tcPr>
          <w:p w14:paraId="5E90CED5">
            <w:pPr>
              <w:pStyle w:val="9"/>
              <w:spacing w:before="61"/>
              <w:ind w:left="82"/>
              <w:rPr>
                <w:sz w:val="28"/>
              </w:rPr>
            </w:pPr>
            <w:r>
              <w:rPr>
                <w:spacing w:val="-5"/>
                <w:sz w:val="28"/>
              </w:rPr>
              <w:t>91</w:t>
            </w:r>
          </w:p>
        </w:tc>
      </w:tr>
      <w:tr w14:paraId="671DA4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1" w:hRule="atLeast"/>
        </w:trPr>
        <w:tc>
          <w:tcPr>
            <w:tcW w:w="4392" w:type="dxa"/>
            <w:gridSpan w:val="3"/>
          </w:tcPr>
          <w:p w14:paraId="3076BCAC">
            <w:pPr>
              <w:pStyle w:val="9"/>
              <w:spacing w:before="22" w:line="320" w:lineRule="atLeast"/>
              <w:ind w:left="85"/>
              <w:rPr>
                <w:b/>
                <w:sz w:val="28"/>
              </w:rPr>
            </w:pPr>
            <w:r>
              <w:rPr>
                <w:b/>
                <w:sz w:val="28"/>
              </w:rPr>
              <w:t>Максимально допустимая недельная нагрузка (при 5- дневной</w:t>
            </w:r>
            <w:r>
              <w:rPr>
                <w:b/>
                <w:spacing w:val="-18"/>
                <w:sz w:val="28"/>
              </w:rPr>
              <w:t xml:space="preserve"> </w:t>
            </w:r>
            <w:r>
              <w:rPr>
                <w:b/>
                <w:sz w:val="28"/>
              </w:rPr>
              <w:t>неделе)</w:t>
            </w:r>
            <w:r>
              <w:rPr>
                <w:b/>
                <w:spacing w:val="-17"/>
                <w:sz w:val="28"/>
              </w:rPr>
              <w:t xml:space="preserve"> </w:t>
            </w:r>
            <w:r>
              <w:rPr>
                <w:b/>
                <w:sz w:val="28"/>
              </w:rPr>
              <w:t>в</w:t>
            </w:r>
            <w:r>
              <w:rPr>
                <w:b/>
                <w:spacing w:val="-18"/>
                <w:sz w:val="28"/>
              </w:rPr>
              <w:t xml:space="preserve"> </w:t>
            </w:r>
            <w:r>
              <w:rPr>
                <w:b/>
                <w:sz w:val="28"/>
              </w:rPr>
              <w:t>соответствии сдействующими санитарными правилами и нормами</w:t>
            </w:r>
          </w:p>
        </w:tc>
        <w:tc>
          <w:tcPr>
            <w:tcW w:w="769" w:type="dxa"/>
            <w:gridSpan w:val="2"/>
          </w:tcPr>
          <w:p w14:paraId="15B365C6">
            <w:pPr>
              <w:pStyle w:val="9"/>
              <w:spacing w:before="52"/>
              <w:ind w:left="81"/>
              <w:rPr>
                <w:b/>
                <w:sz w:val="28"/>
              </w:rPr>
            </w:pPr>
            <w:r>
              <w:rPr>
                <w:b/>
                <w:spacing w:val="-5"/>
                <w:sz w:val="28"/>
              </w:rPr>
              <w:t>29</w:t>
            </w:r>
          </w:p>
        </w:tc>
        <w:tc>
          <w:tcPr>
            <w:tcW w:w="771" w:type="dxa"/>
            <w:gridSpan w:val="2"/>
          </w:tcPr>
          <w:p w14:paraId="3ED11A1C">
            <w:pPr>
              <w:pStyle w:val="9"/>
              <w:spacing w:before="52"/>
              <w:ind w:left="87"/>
              <w:rPr>
                <w:b/>
                <w:sz w:val="28"/>
              </w:rPr>
            </w:pPr>
            <w:r>
              <w:rPr>
                <w:b/>
                <w:spacing w:val="-5"/>
                <w:sz w:val="28"/>
              </w:rPr>
              <w:t>30</w:t>
            </w:r>
          </w:p>
        </w:tc>
        <w:tc>
          <w:tcPr>
            <w:tcW w:w="773" w:type="dxa"/>
            <w:gridSpan w:val="2"/>
          </w:tcPr>
          <w:p w14:paraId="24F4197F">
            <w:pPr>
              <w:pStyle w:val="9"/>
              <w:spacing w:line="312" w:lineRule="exact"/>
              <w:ind w:left="8"/>
              <w:rPr>
                <w:sz w:val="28"/>
              </w:rPr>
            </w:pPr>
            <w:r>
              <w:rPr>
                <w:spacing w:val="-5"/>
                <w:sz w:val="28"/>
              </w:rPr>
              <w:t>32</w:t>
            </w:r>
          </w:p>
        </w:tc>
        <w:tc>
          <w:tcPr>
            <w:tcW w:w="769" w:type="dxa"/>
          </w:tcPr>
          <w:p w14:paraId="2C74B950">
            <w:pPr>
              <w:pStyle w:val="9"/>
              <w:rPr>
                <w:sz w:val="26"/>
              </w:rPr>
            </w:pPr>
          </w:p>
        </w:tc>
        <w:tc>
          <w:tcPr>
            <w:tcW w:w="774" w:type="dxa"/>
          </w:tcPr>
          <w:p w14:paraId="01497483">
            <w:pPr>
              <w:pStyle w:val="9"/>
              <w:rPr>
                <w:sz w:val="26"/>
              </w:rPr>
            </w:pPr>
          </w:p>
        </w:tc>
        <w:tc>
          <w:tcPr>
            <w:tcW w:w="781" w:type="dxa"/>
          </w:tcPr>
          <w:p w14:paraId="4E8D8442">
            <w:pPr>
              <w:pStyle w:val="9"/>
              <w:spacing w:before="61"/>
              <w:ind w:left="82"/>
              <w:rPr>
                <w:sz w:val="28"/>
              </w:rPr>
            </w:pPr>
            <w:r>
              <w:rPr>
                <w:spacing w:val="-5"/>
                <w:sz w:val="28"/>
              </w:rPr>
              <w:t>91</w:t>
            </w:r>
          </w:p>
        </w:tc>
      </w:tr>
      <w:tr w14:paraId="515613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4392" w:type="dxa"/>
            <w:gridSpan w:val="3"/>
          </w:tcPr>
          <w:p w14:paraId="2188FF9D">
            <w:pPr>
              <w:pStyle w:val="9"/>
              <w:spacing w:before="61"/>
              <w:ind w:left="85"/>
              <w:rPr>
                <w:sz w:val="28"/>
              </w:rPr>
            </w:pPr>
            <w:r>
              <w:rPr>
                <w:sz w:val="28"/>
              </w:rPr>
              <w:t>Учебные</w:t>
            </w:r>
            <w:r>
              <w:rPr>
                <w:spacing w:val="-1"/>
                <w:sz w:val="28"/>
              </w:rPr>
              <w:t xml:space="preserve"> </w:t>
            </w:r>
            <w:r>
              <w:rPr>
                <w:spacing w:val="-2"/>
                <w:sz w:val="28"/>
              </w:rPr>
              <w:t>недели</w:t>
            </w:r>
          </w:p>
        </w:tc>
        <w:tc>
          <w:tcPr>
            <w:tcW w:w="769" w:type="dxa"/>
            <w:gridSpan w:val="2"/>
          </w:tcPr>
          <w:p w14:paraId="1FE71ED0">
            <w:pPr>
              <w:pStyle w:val="9"/>
              <w:spacing w:before="61"/>
              <w:ind w:left="81"/>
              <w:rPr>
                <w:sz w:val="28"/>
              </w:rPr>
            </w:pPr>
            <w:r>
              <w:rPr>
                <w:spacing w:val="-5"/>
                <w:sz w:val="28"/>
              </w:rPr>
              <w:t>34</w:t>
            </w:r>
          </w:p>
        </w:tc>
        <w:tc>
          <w:tcPr>
            <w:tcW w:w="771" w:type="dxa"/>
            <w:gridSpan w:val="2"/>
          </w:tcPr>
          <w:p w14:paraId="0D5EEAF5">
            <w:pPr>
              <w:pStyle w:val="9"/>
              <w:spacing w:before="61"/>
              <w:ind w:left="87"/>
              <w:rPr>
                <w:sz w:val="28"/>
              </w:rPr>
            </w:pPr>
            <w:r>
              <w:rPr>
                <w:spacing w:val="-5"/>
                <w:sz w:val="28"/>
              </w:rPr>
              <w:t>34</w:t>
            </w:r>
          </w:p>
        </w:tc>
        <w:tc>
          <w:tcPr>
            <w:tcW w:w="773" w:type="dxa"/>
            <w:gridSpan w:val="2"/>
          </w:tcPr>
          <w:p w14:paraId="07991F60">
            <w:pPr>
              <w:pStyle w:val="9"/>
              <w:spacing w:line="312" w:lineRule="exact"/>
              <w:ind w:left="8"/>
              <w:rPr>
                <w:sz w:val="28"/>
              </w:rPr>
            </w:pPr>
            <w:r>
              <w:rPr>
                <w:spacing w:val="-5"/>
                <w:sz w:val="28"/>
              </w:rPr>
              <w:t>34</w:t>
            </w:r>
          </w:p>
        </w:tc>
        <w:tc>
          <w:tcPr>
            <w:tcW w:w="769" w:type="dxa"/>
          </w:tcPr>
          <w:p w14:paraId="35C65440">
            <w:pPr>
              <w:pStyle w:val="9"/>
              <w:rPr>
                <w:sz w:val="26"/>
              </w:rPr>
            </w:pPr>
          </w:p>
        </w:tc>
        <w:tc>
          <w:tcPr>
            <w:tcW w:w="774" w:type="dxa"/>
          </w:tcPr>
          <w:p w14:paraId="6F4D5890">
            <w:pPr>
              <w:pStyle w:val="9"/>
              <w:rPr>
                <w:sz w:val="26"/>
              </w:rPr>
            </w:pPr>
          </w:p>
        </w:tc>
        <w:tc>
          <w:tcPr>
            <w:tcW w:w="781" w:type="dxa"/>
          </w:tcPr>
          <w:p w14:paraId="43E2F079">
            <w:pPr>
              <w:pStyle w:val="9"/>
              <w:spacing w:before="61"/>
              <w:ind w:left="82"/>
              <w:rPr>
                <w:sz w:val="28"/>
              </w:rPr>
            </w:pPr>
            <w:r>
              <w:rPr>
                <w:spacing w:val="-5"/>
                <w:sz w:val="28"/>
              </w:rPr>
              <w:t>102</w:t>
            </w:r>
          </w:p>
        </w:tc>
      </w:tr>
      <w:tr w14:paraId="7BF250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4" w:hRule="atLeast"/>
        </w:trPr>
        <w:tc>
          <w:tcPr>
            <w:tcW w:w="4392" w:type="dxa"/>
            <w:gridSpan w:val="3"/>
          </w:tcPr>
          <w:p w14:paraId="68CD90E2">
            <w:pPr>
              <w:pStyle w:val="9"/>
              <w:spacing w:before="31" w:line="320" w:lineRule="atLeast"/>
              <w:ind w:left="85"/>
              <w:rPr>
                <w:sz w:val="28"/>
              </w:rPr>
            </w:pPr>
            <w:r>
              <w:rPr>
                <w:sz w:val="28"/>
              </w:rPr>
              <w:t>Всего</w:t>
            </w:r>
            <w:r>
              <w:rPr>
                <w:spacing w:val="-18"/>
                <w:sz w:val="28"/>
              </w:rPr>
              <w:t xml:space="preserve"> </w:t>
            </w:r>
            <w:r>
              <w:rPr>
                <w:sz w:val="28"/>
              </w:rPr>
              <w:t>учебных</w:t>
            </w:r>
            <w:r>
              <w:rPr>
                <w:spacing w:val="-17"/>
                <w:sz w:val="28"/>
              </w:rPr>
              <w:t xml:space="preserve"> </w:t>
            </w:r>
            <w:r>
              <w:rPr>
                <w:sz w:val="28"/>
              </w:rPr>
              <w:t>часов</w:t>
            </w:r>
            <w:r>
              <w:rPr>
                <w:spacing w:val="-15"/>
                <w:sz w:val="28"/>
              </w:rPr>
              <w:t xml:space="preserve"> </w:t>
            </w:r>
            <w:r>
              <w:rPr>
                <w:sz w:val="28"/>
              </w:rPr>
              <w:t xml:space="preserve">на </w:t>
            </w:r>
            <w:r>
              <w:rPr>
                <w:spacing w:val="-2"/>
                <w:sz w:val="28"/>
              </w:rPr>
              <w:t>учебныйпериод</w:t>
            </w:r>
          </w:p>
        </w:tc>
        <w:tc>
          <w:tcPr>
            <w:tcW w:w="769" w:type="dxa"/>
            <w:gridSpan w:val="2"/>
          </w:tcPr>
          <w:p w14:paraId="4F0FB296">
            <w:pPr>
              <w:pStyle w:val="9"/>
              <w:spacing w:before="61"/>
              <w:ind w:left="81"/>
              <w:rPr>
                <w:sz w:val="28"/>
              </w:rPr>
            </w:pPr>
            <w:r>
              <w:rPr>
                <w:spacing w:val="-5"/>
                <w:sz w:val="28"/>
              </w:rPr>
              <w:t>918</w:t>
            </w:r>
          </w:p>
        </w:tc>
        <w:tc>
          <w:tcPr>
            <w:tcW w:w="771" w:type="dxa"/>
            <w:gridSpan w:val="2"/>
          </w:tcPr>
          <w:p w14:paraId="0C59CD68">
            <w:pPr>
              <w:pStyle w:val="9"/>
              <w:spacing w:before="61"/>
              <w:ind w:left="87"/>
              <w:rPr>
                <w:sz w:val="28"/>
              </w:rPr>
            </w:pPr>
            <w:r>
              <w:rPr>
                <w:spacing w:val="-5"/>
                <w:sz w:val="28"/>
              </w:rPr>
              <w:t>986</w:t>
            </w:r>
          </w:p>
        </w:tc>
        <w:tc>
          <w:tcPr>
            <w:tcW w:w="773" w:type="dxa"/>
            <w:gridSpan w:val="2"/>
          </w:tcPr>
          <w:p w14:paraId="1529140C">
            <w:pPr>
              <w:pStyle w:val="9"/>
              <w:spacing w:line="312" w:lineRule="exact"/>
              <w:ind w:left="8"/>
              <w:rPr>
                <w:sz w:val="28"/>
              </w:rPr>
            </w:pPr>
            <w:r>
              <w:rPr>
                <w:spacing w:val="-4"/>
                <w:sz w:val="28"/>
              </w:rPr>
              <w:t>1020</w:t>
            </w:r>
          </w:p>
        </w:tc>
        <w:tc>
          <w:tcPr>
            <w:tcW w:w="769" w:type="dxa"/>
          </w:tcPr>
          <w:p w14:paraId="444229BD">
            <w:pPr>
              <w:pStyle w:val="9"/>
              <w:rPr>
                <w:sz w:val="26"/>
              </w:rPr>
            </w:pPr>
          </w:p>
        </w:tc>
        <w:tc>
          <w:tcPr>
            <w:tcW w:w="774" w:type="dxa"/>
          </w:tcPr>
          <w:p w14:paraId="6B048382">
            <w:pPr>
              <w:pStyle w:val="9"/>
              <w:rPr>
                <w:sz w:val="26"/>
              </w:rPr>
            </w:pPr>
          </w:p>
        </w:tc>
        <w:tc>
          <w:tcPr>
            <w:tcW w:w="781" w:type="dxa"/>
          </w:tcPr>
          <w:p w14:paraId="6A830268">
            <w:pPr>
              <w:pStyle w:val="9"/>
              <w:spacing w:before="61"/>
              <w:ind w:left="82"/>
              <w:rPr>
                <w:sz w:val="28"/>
              </w:rPr>
            </w:pPr>
            <w:r>
              <w:rPr>
                <w:spacing w:val="-4"/>
                <w:sz w:val="28"/>
              </w:rPr>
              <w:t>2924</w:t>
            </w:r>
          </w:p>
        </w:tc>
      </w:tr>
    </w:tbl>
    <w:p w14:paraId="714A62AD">
      <w:pPr>
        <w:pStyle w:val="9"/>
        <w:spacing w:after="0"/>
        <w:rPr>
          <w:sz w:val="22"/>
        </w:rPr>
        <w:sectPr>
          <w:pgSz w:w="11910" w:h="16840"/>
          <w:pgMar w:top="620" w:right="0" w:bottom="280" w:left="1080" w:header="720" w:footer="720" w:gutter="0"/>
          <w:cols w:space="720" w:num="1"/>
        </w:sectPr>
      </w:pPr>
    </w:p>
    <w:p w14:paraId="0687A0CD">
      <w:pPr>
        <w:pStyle w:val="6"/>
        <w:spacing w:before="61"/>
        <w:ind w:left="475" w:right="699" w:firstLine="0"/>
        <w:jc w:val="center"/>
        <w:rPr>
          <w:rFonts w:ascii="Times New Roman"/>
        </w:rPr>
      </w:pPr>
      <w:r>
        <w:rPr>
          <w:rFonts w:ascii="Times New Roman"/>
          <w:spacing w:val="-5"/>
        </w:rPr>
        <w:t>651</w:t>
      </w:r>
    </w:p>
    <w:p w14:paraId="56AEBF61">
      <w:pPr>
        <w:pStyle w:val="6"/>
        <w:spacing w:before="7" w:after="1"/>
        <w:ind w:left="0" w:firstLine="0"/>
        <w:jc w:val="left"/>
        <w:rPr>
          <w:rFonts w:ascii="Times New Roman"/>
          <w:sz w:val="13"/>
        </w:rPr>
      </w:pPr>
    </w:p>
    <w:p w14:paraId="3F03E995">
      <w:pPr>
        <w:spacing w:before="250" w:after="20"/>
        <w:ind w:left="475" w:right="696" w:firstLine="0"/>
        <w:jc w:val="center"/>
        <w:rPr>
          <w:rFonts w:ascii="Arial" w:hAnsi="Arial"/>
          <w:b/>
          <w:sz w:val="22"/>
        </w:rPr>
      </w:pPr>
      <w:r>
        <w:rPr>
          <w:rFonts w:ascii="Arial" w:hAnsi="Arial"/>
          <w:b/>
          <w:sz w:val="22"/>
        </w:rPr>
        <w:t>Недельный</w:t>
      </w:r>
      <w:r>
        <w:rPr>
          <w:rFonts w:ascii="Arial" w:hAnsi="Arial"/>
          <w:b/>
          <w:spacing w:val="-6"/>
          <w:sz w:val="22"/>
        </w:rPr>
        <w:t xml:space="preserve"> </w:t>
      </w:r>
      <w:r>
        <w:rPr>
          <w:rFonts w:ascii="Arial" w:hAnsi="Arial"/>
          <w:b/>
          <w:sz w:val="22"/>
        </w:rPr>
        <w:t>учебный</w:t>
      </w:r>
      <w:r>
        <w:rPr>
          <w:rFonts w:ascii="Arial" w:hAnsi="Arial"/>
          <w:b/>
          <w:spacing w:val="-5"/>
          <w:sz w:val="22"/>
        </w:rPr>
        <w:t xml:space="preserve"> </w:t>
      </w:r>
      <w:r>
        <w:rPr>
          <w:rFonts w:ascii="Arial" w:hAnsi="Arial"/>
          <w:b/>
          <w:sz w:val="22"/>
        </w:rPr>
        <w:t>план</w:t>
      </w:r>
      <w:r>
        <w:rPr>
          <w:rFonts w:ascii="Arial" w:hAnsi="Arial"/>
          <w:b/>
          <w:spacing w:val="-6"/>
          <w:sz w:val="22"/>
        </w:rPr>
        <w:t xml:space="preserve"> </w:t>
      </w:r>
      <w:r>
        <w:rPr>
          <w:rFonts w:ascii="Arial" w:hAnsi="Arial"/>
          <w:b/>
          <w:sz w:val="22"/>
        </w:rPr>
        <w:t>для</w:t>
      </w:r>
      <w:r>
        <w:rPr>
          <w:rFonts w:ascii="Arial" w:hAnsi="Arial"/>
          <w:b/>
          <w:spacing w:val="-3"/>
          <w:sz w:val="22"/>
        </w:rPr>
        <w:t xml:space="preserve"> </w:t>
      </w:r>
      <w:r>
        <w:rPr>
          <w:rFonts w:ascii="Arial" w:hAnsi="Arial"/>
          <w:b/>
          <w:sz w:val="22"/>
        </w:rPr>
        <w:t>8-9</w:t>
      </w:r>
      <w:r>
        <w:rPr>
          <w:rFonts w:ascii="Arial" w:hAnsi="Arial"/>
          <w:b/>
          <w:spacing w:val="-4"/>
          <w:sz w:val="22"/>
        </w:rPr>
        <w:t xml:space="preserve"> </w:t>
      </w:r>
      <w:r>
        <w:rPr>
          <w:rFonts w:ascii="Arial" w:hAnsi="Arial"/>
          <w:b/>
          <w:sz w:val="22"/>
        </w:rPr>
        <w:t>классов,</w:t>
      </w:r>
      <w:r>
        <w:rPr>
          <w:rFonts w:ascii="Arial" w:hAnsi="Arial"/>
          <w:b/>
          <w:spacing w:val="-8"/>
          <w:sz w:val="22"/>
        </w:rPr>
        <w:t xml:space="preserve"> </w:t>
      </w:r>
      <w:r>
        <w:rPr>
          <w:rFonts w:ascii="Arial" w:hAnsi="Arial"/>
          <w:b/>
          <w:sz w:val="22"/>
        </w:rPr>
        <w:t>ФГОС</w:t>
      </w:r>
      <w:r>
        <w:rPr>
          <w:rFonts w:ascii="Arial" w:hAnsi="Arial"/>
          <w:b/>
          <w:spacing w:val="-6"/>
          <w:sz w:val="22"/>
        </w:rPr>
        <w:t xml:space="preserve"> </w:t>
      </w:r>
      <w:r>
        <w:rPr>
          <w:rFonts w:ascii="Arial" w:hAnsi="Arial"/>
          <w:b/>
          <w:sz w:val="22"/>
        </w:rPr>
        <w:t>ООО</w:t>
      </w:r>
      <w:r>
        <w:rPr>
          <w:rFonts w:ascii="Arial" w:hAnsi="Arial"/>
          <w:b/>
          <w:spacing w:val="-2"/>
          <w:sz w:val="22"/>
        </w:rPr>
        <w:t xml:space="preserve"> </w:t>
      </w:r>
      <w:r>
        <w:rPr>
          <w:rFonts w:ascii="Arial" w:hAnsi="Arial"/>
          <w:b/>
          <w:spacing w:val="-4"/>
          <w:sz w:val="22"/>
        </w:rPr>
        <w:t>2010</w:t>
      </w:r>
    </w:p>
    <w:p w14:paraId="0DF49C87">
      <w:pPr>
        <w:pStyle w:val="9"/>
        <w:spacing w:after="0"/>
        <w:rPr>
          <w:sz w:val="22"/>
        </w:rPr>
      </w:pPr>
    </w:p>
    <w:tbl>
      <w:tblPr>
        <w:tblStyle w:val="5"/>
        <w:tblW w:w="9678" w:type="dxa"/>
        <w:tblInd w:w="12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91"/>
        <w:gridCol w:w="1429"/>
        <w:gridCol w:w="1427"/>
        <w:gridCol w:w="1029"/>
        <w:gridCol w:w="1439"/>
        <w:gridCol w:w="2963"/>
      </w:tblGrid>
      <w:tr w14:paraId="7245B6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 w:hRule="atLeast"/>
        </w:trPr>
        <w:tc>
          <w:tcPr>
            <w:tcW w:w="1391" w:type="dxa"/>
            <w:vMerge w:val="restart"/>
          </w:tcPr>
          <w:p w14:paraId="469F5A25">
            <w:pPr>
              <w:pStyle w:val="9"/>
              <w:ind w:left="75" w:right="78"/>
              <w:rPr>
                <w:b/>
                <w:sz w:val="24"/>
              </w:rPr>
            </w:pPr>
            <w:r>
              <w:rPr>
                <w:b/>
                <w:spacing w:val="-2"/>
                <w:sz w:val="24"/>
              </w:rPr>
              <w:t xml:space="preserve">Предметн </w:t>
            </w:r>
            <w:r>
              <w:rPr>
                <w:b/>
                <w:sz w:val="24"/>
              </w:rPr>
              <w:t xml:space="preserve">ые </w:t>
            </w:r>
            <w:r>
              <w:rPr>
                <w:b/>
                <w:spacing w:val="-2"/>
                <w:sz w:val="24"/>
              </w:rPr>
              <w:t>области</w:t>
            </w:r>
          </w:p>
        </w:tc>
        <w:tc>
          <w:tcPr>
            <w:tcW w:w="1429" w:type="dxa"/>
          </w:tcPr>
          <w:p w14:paraId="0E28015D">
            <w:pPr>
              <w:pStyle w:val="9"/>
              <w:ind w:right="256"/>
              <w:rPr>
                <w:b/>
                <w:sz w:val="24"/>
              </w:rPr>
            </w:pPr>
            <w:r>
              <w:rPr>
                <w:b/>
                <w:spacing w:val="-2"/>
                <w:sz w:val="24"/>
              </w:rPr>
              <w:t>Учебные предметы</w:t>
            </w:r>
          </w:p>
        </w:tc>
        <w:tc>
          <w:tcPr>
            <w:tcW w:w="2456" w:type="dxa"/>
            <w:gridSpan w:val="2"/>
          </w:tcPr>
          <w:p w14:paraId="33F9BC86">
            <w:pPr>
              <w:pStyle w:val="9"/>
              <w:ind w:left="75" w:right="215"/>
              <w:rPr>
                <w:b/>
                <w:sz w:val="24"/>
              </w:rPr>
            </w:pPr>
            <w:r>
              <w:rPr>
                <w:b/>
                <w:sz w:val="24"/>
              </w:rPr>
              <w:t>Количество</w:t>
            </w:r>
            <w:r>
              <w:rPr>
                <w:b/>
                <w:spacing w:val="-15"/>
                <w:sz w:val="24"/>
              </w:rPr>
              <w:t xml:space="preserve"> </w:t>
            </w:r>
            <w:r>
              <w:rPr>
                <w:b/>
                <w:sz w:val="24"/>
              </w:rPr>
              <w:t>часов</w:t>
            </w:r>
            <w:r>
              <w:rPr>
                <w:b/>
                <w:spacing w:val="-15"/>
                <w:sz w:val="24"/>
              </w:rPr>
              <w:t xml:space="preserve"> </w:t>
            </w:r>
            <w:r>
              <w:rPr>
                <w:b/>
                <w:sz w:val="24"/>
              </w:rPr>
              <w:t xml:space="preserve">в </w:t>
            </w:r>
            <w:r>
              <w:rPr>
                <w:b/>
                <w:spacing w:val="-2"/>
                <w:sz w:val="24"/>
              </w:rPr>
              <w:t>неделю</w:t>
            </w:r>
          </w:p>
        </w:tc>
        <w:tc>
          <w:tcPr>
            <w:tcW w:w="1439" w:type="dxa"/>
            <w:vMerge w:val="restart"/>
          </w:tcPr>
          <w:p w14:paraId="3A7405AE">
            <w:pPr>
              <w:pStyle w:val="9"/>
              <w:ind w:left="75" w:right="283"/>
              <w:rPr>
                <w:b/>
                <w:sz w:val="24"/>
              </w:rPr>
            </w:pPr>
            <w:r>
              <w:rPr>
                <w:b/>
                <w:sz w:val="24"/>
              </w:rPr>
              <w:t>Всего</w:t>
            </w:r>
            <w:r>
              <w:rPr>
                <w:b/>
                <w:spacing w:val="-15"/>
                <w:sz w:val="24"/>
              </w:rPr>
              <w:t xml:space="preserve"> </w:t>
            </w:r>
            <w:r>
              <w:rPr>
                <w:b/>
                <w:sz w:val="24"/>
              </w:rPr>
              <w:t>за</w:t>
            </w:r>
            <w:r>
              <w:rPr>
                <w:b/>
                <w:spacing w:val="-15"/>
                <w:sz w:val="24"/>
              </w:rPr>
              <w:t xml:space="preserve"> </w:t>
            </w:r>
            <w:r>
              <w:rPr>
                <w:b/>
                <w:sz w:val="24"/>
              </w:rPr>
              <w:t xml:space="preserve">2 </w:t>
            </w:r>
            <w:r>
              <w:rPr>
                <w:b/>
                <w:spacing w:val="-4"/>
                <w:sz w:val="24"/>
              </w:rPr>
              <w:t xml:space="preserve">года </w:t>
            </w:r>
            <w:r>
              <w:rPr>
                <w:b/>
                <w:spacing w:val="-2"/>
                <w:sz w:val="24"/>
              </w:rPr>
              <w:t>обучения</w:t>
            </w:r>
          </w:p>
        </w:tc>
        <w:tc>
          <w:tcPr>
            <w:tcW w:w="2963" w:type="dxa"/>
            <w:vMerge w:val="restart"/>
          </w:tcPr>
          <w:p w14:paraId="01021B76">
            <w:pPr>
              <w:pStyle w:val="9"/>
              <w:ind w:left="75" w:right="334"/>
              <w:rPr>
                <w:b/>
                <w:sz w:val="24"/>
              </w:rPr>
            </w:pPr>
            <w:r>
              <w:rPr>
                <w:b/>
                <w:sz w:val="24"/>
              </w:rPr>
              <w:t>Форма</w:t>
            </w:r>
            <w:r>
              <w:rPr>
                <w:b/>
                <w:spacing w:val="-15"/>
                <w:sz w:val="24"/>
              </w:rPr>
              <w:t xml:space="preserve"> </w:t>
            </w:r>
            <w:r>
              <w:rPr>
                <w:b/>
                <w:sz w:val="24"/>
              </w:rPr>
              <w:t xml:space="preserve">промежуточной </w:t>
            </w:r>
            <w:r>
              <w:rPr>
                <w:b/>
                <w:spacing w:val="-2"/>
                <w:sz w:val="24"/>
              </w:rPr>
              <w:t>аттестации</w:t>
            </w:r>
          </w:p>
        </w:tc>
      </w:tr>
      <w:tr w14:paraId="79D456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391" w:type="dxa"/>
            <w:vMerge w:val="continue"/>
            <w:tcBorders>
              <w:top w:val="nil"/>
            </w:tcBorders>
          </w:tcPr>
          <w:p w14:paraId="3F1DFC35">
            <w:pPr>
              <w:rPr>
                <w:sz w:val="2"/>
                <w:szCs w:val="2"/>
              </w:rPr>
            </w:pPr>
          </w:p>
        </w:tc>
        <w:tc>
          <w:tcPr>
            <w:tcW w:w="1429" w:type="dxa"/>
          </w:tcPr>
          <w:p w14:paraId="5DC38D38">
            <w:pPr>
              <w:pStyle w:val="9"/>
              <w:rPr>
                <w:b/>
                <w:sz w:val="24"/>
              </w:rPr>
            </w:pPr>
            <w:r>
              <w:rPr>
                <w:b/>
                <w:spacing w:val="-2"/>
                <w:sz w:val="24"/>
              </w:rPr>
              <w:t>Классы</w:t>
            </w:r>
          </w:p>
        </w:tc>
        <w:tc>
          <w:tcPr>
            <w:tcW w:w="1427" w:type="dxa"/>
          </w:tcPr>
          <w:p w14:paraId="27940876">
            <w:pPr>
              <w:pStyle w:val="9"/>
              <w:ind w:left="75"/>
              <w:rPr>
                <w:b/>
                <w:sz w:val="24"/>
              </w:rPr>
            </w:pPr>
            <w:r>
              <w:rPr>
                <w:b/>
                <w:sz w:val="24"/>
              </w:rPr>
              <w:t>8-</w:t>
            </w:r>
            <w:r>
              <w:rPr>
                <w:b/>
                <w:spacing w:val="-10"/>
                <w:sz w:val="24"/>
              </w:rPr>
              <w:t>й</w:t>
            </w:r>
          </w:p>
        </w:tc>
        <w:tc>
          <w:tcPr>
            <w:tcW w:w="1029" w:type="dxa"/>
          </w:tcPr>
          <w:p w14:paraId="0A592804">
            <w:pPr>
              <w:pStyle w:val="9"/>
              <w:ind w:left="75"/>
              <w:rPr>
                <w:b/>
                <w:sz w:val="24"/>
              </w:rPr>
            </w:pPr>
            <w:r>
              <w:rPr>
                <w:b/>
                <w:sz w:val="24"/>
              </w:rPr>
              <w:t>9-</w:t>
            </w:r>
            <w:r>
              <w:rPr>
                <w:b/>
                <w:spacing w:val="-10"/>
                <w:sz w:val="24"/>
              </w:rPr>
              <w:t>й</w:t>
            </w:r>
          </w:p>
        </w:tc>
        <w:tc>
          <w:tcPr>
            <w:tcW w:w="1439" w:type="dxa"/>
            <w:vMerge w:val="continue"/>
            <w:tcBorders>
              <w:top w:val="nil"/>
            </w:tcBorders>
          </w:tcPr>
          <w:p w14:paraId="26650C52">
            <w:pPr>
              <w:rPr>
                <w:sz w:val="2"/>
                <w:szCs w:val="2"/>
              </w:rPr>
            </w:pPr>
          </w:p>
        </w:tc>
        <w:tc>
          <w:tcPr>
            <w:tcW w:w="2963" w:type="dxa"/>
            <w:vMerge w:val="continue"/>
            <w:tcBorders>
              <w:top w:val="nil"/>
            </w:tcBorders>
          </w:tcPr>
          <w:p w14:paraId="6061AB37">
            <w:pPr>
              <w:rPr>
                <w:sz w:val="2"/>
                <w:szCs w:val="2"/>
              </w:rPr>
            </w:pPr>
          </w:p>
        </w:tc>
      </w:tr>
      <w:tr w14:paraId="54A619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6715" w:type="dxa"/>
            <w:gridSpan w:val="5"/>
          </w:tcPr>
          <w:p w14:paraId="273BE0A3">
            <w:pPr>
              <w:pStyle w:val="9"/>
              <w:ind w:left="75"/>
              <w:rPr>
                <w:b/>
                <w:sz w:val="24"/>
              </w:rPr>
            </w:pPr>
            <w:r>
              <w:rPr>
                <w:b/>
                <w:sz w:val="24"/>
              </w:rPr>
              <w:t xml:space="preserve">Обязательная </w:t>
            </w:r>
            <w:r>
              <w:rPr>
                <w:b/>
                <w:spacing w:val="-2"/>
                <w:sz w:val="24"/>
              </w:rPr>
              <w:t>часть</w:t>
            </w:r>
          </w:p>
        </w:tc>
        <w:tc>
          <w:tcPr>
            <w:tcW w:w="2963" w:type="dxa"/>
          </w:tcPr>
          <w:p w14:paraId="657A74D4">
            <w:pPr>
              <w:pStyle w:val="9"/>
              <w:spacing w:before="0"/>
              <w:ind w:left="0"/>
              <w:rPr>
                <w:sz w:val="26"/>
              </w:rPr>
            </w:pPr>
          </w:p>
        </w:tc>
      </w:tr>
      <w:tr w14:paraId="086D5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 w:hRule="atLeast"/>
        </w:trPr>
        <w:tc>
          <w:tcPr>
            <w:tcW w:w="1391" w:type="dxa"/>
            <w:vMerge w:val="restart"/>
          </w:tcPr>
          <w:p w14:paraId="6420472D">
            <w:pPr>
              <w:pStyle w:val="9"/>
              <w:ind w:left="75" w:right="101"/>
              <w:rPr>
                <w:b/>
                <w:sz w:val="24"/>
              </w:rPr>
            </w:pPr>
            <w:r>
              <w:rPr>
                <w:b/>
                <w:spacing w:val="-2"/>
                <w:sz w:val="24"/>
              </w:rPr>
              <w:t xml:space="preserve">Русский </w:t>
            </w:r>
            <w:r>
              <w:rPr>
                <w:b/>
                <w:sz w:val="24"/>
              </w:rPr>
              <w:t xml:space="preserve">язык и </w:t>
            </w:r>
            <w:r>
              <w:rPr>
                <w:b/>
                <w:spacing w:val="-2"/>
                <w:sz w:val="24"/>
              </w:rPr>
              <w:t xml:space="preserve">литератур </w:t>
            </w:r>
            <w:r>
              <w:rPr>
                <w:b/>
                <w:spacing w:val="-10"/>
                <w:sz w:val="24"/>
              </w:rPr>
              <w:t>а</w:t>
            </w:r>
          </w:p>
        </w:tc>
        <w:tc>
          <w:tcPr>
            <w:tcW w:w="1429" w:type="dxa"/>
          </w:tcPr>
          <w:p w14:paraId="6EBF20A8">
            <w:pPr>
              <w:pStyle w:val="9"/>
              <w:ind w:right="489"/>
              <w:rPr>
                <w:sz w:val="24"/>
              </w:rPr>
            </w:pPr>
            <w:r>
              <w:rPr>
                <w:spacing w:val="-2"/>
                <w:sz w:val="24"/>
              </w:rPr>
              <w:t xml:space="preserve">Русский </w:t>
            </w:r>
            <w:r>
              <w:rPr>
                <w:spacing w:val="-4"/>
                <w:sz w:val="24"/>
              </w:rPr>
              <w:t>язык</w:t>
            </w:r>
          </w:p>
        </w:tc>
        <w:tc>
          <w:tcPr>
            <w:tcW w:w="1427" w:type="dxa"/>
          </w:tcPr>
          <w:p w14:paraId="72685B44">
            <w:pPr>
              <w:pStyle w:val="9"/>
              <w:spacing w:before="203"/>
              <w:ind w:left="75"/>
              <w:rPr>
                <w:sz w:val="24"/>
              </w:rPr>
            </w:pPr>
            <w:r>
              <w:rPr>
                <w:spacing w:val="-10"/>
                <w:sz w:val="24"/>
              </w:rPr>
              <w:t>3</w:t>
            </w:r>
          </w:p>
        </w:tc>
        <w:tc>
          <w:tcPr>
            <w:tcW w:w="1029" w:type="dxa"/>
          </w:tcPr>
          <w:p w14:paraId="1160AA82">
            <w:pPr>
              <w:pStyle w:val="9"/>
              <w:spacing w:before="203"/>
              <w:ind w:left="75"/>
              <w:rPr>
                <w:sz w:val="24"/>
              </w:rPr>
            </w:pPr>
            <w:r>
              <w:rPr>
                <w:spacing w:val="-10"/>
                <w:sz w:val="24"/>
              </w:rPr>
              <w:t>3</w:t>
            </w:r>
          </w:p>
        </w:tc>
        <w:tc>
          <w:tcPr>
            <w:tcW w:w="1439" w:type="dxa"/>
          </w:tcPr>
          <w:p w14:paraId="213F5BBB">
            <w:pPr>
              <w:pStyle w:val="9"/>
              <w:spacing w:before="203"/>
              <w:ind w:left="75"/>
              <w:rPr>
                <w:sz w:val="24"/>
              </w:rPr>
            </w:pPr>
            <w:r>
              <w:rPr>
                <w:spacing w:val="-10"/>
                <w:sz w:val="24"/>
              </w:rPr>
              <w:t>6</w:t>
            </w:r>
          </w:p>
        </w:tc>
        <w:tc>
          <w:tcPr>
            <w:tcW w:w="2963" w:type="dxa"/>
          </w:tcPr>
          <w:p w14:paraId="22FAC803">
            <w:pPr>
              <w:pStyle w:val="9"/>
              <w:spacing w:before="203"/>
              <w:ind w:left="75"/>
              <w:rPr>
                <w:sz w:val="24"/>
              </w:rPr>
            </w:pPr>
            <w:r>
              <w:rPr>
                <w:spacing w:val="-5"/>
                <w:sz w:val="24"/>
              </w:rPr>
              <w:t>КР</w:t>
            </w:r>
          </w:p>
        </w:tc>
      </w:tr>
      <w:tr w14:paraId="113AB2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1" w:hRule="atLeast"/>
        </w:trPr>
        <w:tc>
          <w:tcPr>
            <w:tcW w:w="1391" w:type="dxa"/>
            <w:vMerge w:val="continue"/>
            <w:tcBorders>
              <w:top w:val="nil"/>
            </w:tcBorders>
          </w:tcPr>
          <w:p w14:paraId="2144B716">
            <w:pPr>
              <w:rPr>
                <w:sz w:val="2"/>
                <w:szCs w:val="2"/>
              </w:rPr>
            </w:pPr>
          </w:p>
        </w:tc>
        <w:tc>
          <w:tcPr>
            <w:tcW w:w="1429" w:type="dxa"/>
          </w:tcPr>
          <w:p w14:paraId="77D626A6">
            <w:pPr>
              <w:pStyle w:val="9"/>
              <w:rPr>
                <w:sz w:val="24"/>
              </w:rPr>
            </w:pPr>
            <w:r>
              <w:rPr>
                <w:spacing w:val="-2"/>
                <w:sz w:val="24"/>
              </w:rPr>
              <w:t>Литература</w:t>
            </w:r>
          </w:p>
        </w:tc>
        <w:tc>
          <w:tcPr>
            <w:tcW w:w="1427" w:type="dxa"/>
          </w:tcPr>
          <w:p w14:paraId="122E40DD">
            <w:pPr>
              <w:pStyle w:val="9"/>
              <w:spacing w:before="128"/>
              <w:ind w:left="75"/>
              <w:rPr>
                <w:sz w:val="24"/>
              </w:rPr>
            </w:pPr>
            <w:r>
              <w:rPr>
                <w:spacing w:val="-10"/>
                <w:sz w:val="24"/>
              </w:rPr>
              <w:t>2</w:t>
            </w:r>
          </w:p>
        </w:tc>
        <w:tc>
          <w:tcPr>
            <w:tcW w:w="1029" w:type="dxa"/>
          </w:tcPr>
          <w:p w14:paraId="66D11053">
            <w:pPr>
              <w:pStyle w:val="9"/>
              <w:spacing w:before="128"/>
              <w:ind w:left="75"/>
              <w:rPr>
                <w:sz w:val="24"/>
              </w:rPr>
            </w:pPr>
            <w:r>
              <w:rPr>
                <w:spacing w:val="-10"/>
                <w:sz w:val="24"/>
              </w:rPr>
              <w:t>3</w:t>
            </w:r>
          </w:p>
        </w:tc>
        <w:tc>
          <w:tcPr>
            <w:tcW w:w="1439" w:type="dxa"/>
          </w:tcPr>
          <w:p w14:paraId="33726959">
            <w:pPr>
              <w:pStyle w:val="9"/>
              <w:spacing w:before="128"/>
              <w:ind w:left="75"/>
              <w:rPr>
                <w:sz w:val="24"/>
              </w:rPr>
            </w:pPr>
            <w:r>
              <w:rPr>
                <w:spacing w:val="-10"/>
                <w:sz w:val="24"/>
              </w:rPr>
              <w:t>5</w:t>
            </w:r>
          </w:p>
        </w:tc>
        <w:tc>
          <w:tcPr>
            <w:tcW w:w="2963" w:type="dxa"/>
          </w:tcPr>
          <w:p w14:paraId="14349320">
            <w:pPr>
              <w:pStyle w:val="9"/>
              <w:spacing w:before="128"/>
              <w:ind w:left="75"/>
              <w:rPr>
                <w:sz w:val="24"/>
              </w:rPr>
            </w:pPr>
            <w:r>
              <w:rPr>
                <w:spacing w:val="-5"/>
                <w:sz w:val="24"/>
              </w:rPr>
              <w:t>КР</w:t>
            </w:r>
          </w:p>
        </w:tc>
      </w:tr>
      <w:tr w14:paraId="4D4D6D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7" w:hRule="atLeast"/>
        </w:trPr>
        <w:tc>
          <w:tcPr>
            <w:tcW w:w="1391" w:type="dxa"/>
            <w:vMerge w:val="restart"/>
          </w:tcPr>
          <w:p w14:paraId="47924C71">
            <w:pPr>
              <w:pStyle w:val="9"/>
              <w:spacing w:before="2"/>
              <w:ind w:left="0"/>
              <w:rPr>
                <w:b/>
                <w:sz w:val="24"/>
              </w:rPr>
            </w:pPr>
          </w:p>
          <w:p w14:paraId="6168515C">
            <w:pPr>
              <w:pStyle w:val="9"/>
              <w:spacing w:before="0"/>
              <w:ind w:left="75" w:right="101"/>
              <w:rPr>
                <w:b/>
                <w:sz w:val="24"/>
              </w:rPr>
            </w:pPr>
            <w:r>
              <w:rPr>
                <w:b/>
                <w:spacing w:val="-2"/>
                <w:sz w:val="24"/>
              </w:rPr>
              <w:t xml:space="preserve">Родной </w:t>
            </w:r>
            <w:r>
              <w:rPr>
                <w:b/>
                <w:sz w:val="24"/>
              </w:rPr>
              <w:t xml:space="preserve">язык и </w:t>
            </w:r>
            <w:r>
              <w:rPr>
                <w:b/>
                <w:spacing w:val="-2"/>
                <w:sz w:val="24"/>
              </w:rPr>
              <w:t xml:space="preserve">родная литератур </w:t>
            </w:r>
            <w:r>
              <w:rPr>
                <w:b/>
                <w:spacing w:val="-10"/>
                <w:sz w:val="24"/>
              </w:rPr>
              <w:t>а</w:t>
            </w:r>
          </w:p>
        </w:tc>
        <w:tc>
          <w:tcPr>
            <w:tcW w:w="1429" w:type="dxa"/>
          </w:tcPr>
          <w:p w14:paraId="65AAC172">
            <w:pPr>
              <w:pStyle w:val="9"/>
              <w:ind w:right="256"/>
              <w:rPr>
                <w:sz w:val="24"/>
              </w:rPr>
            </w:pPr>
            <w:r>
              <w:rPr>
                <w:spacing w:val="-2"/>
                <w:sz w:val="24"/>
              </w:rPr>
              <w:t xml:space="preserve">Родной </w:t>
            </w:r>
            <w:r>
              <w:rPr>
                <w:spacing w:val="-4"/>
                <w:sz w:val="24"/>
              </w:rPr>
              <w:t xml:space="preserve">язык </w:t>
            </w:r>
            <w:r>
              <w:rPr>
                <w:spacing w:val="-2"/>
                <w:sz w:val="24"/>
              </w:rPr>
              <w:t>(русский)</w:t>
            </w:r>
          </w:p>
        </w:tc>
        <w:tc>
          <w:tcPr>
            <w:tcW w:w="1427" w:type="dxa"/>
          </w:tcPr>
          <w:p w14:paraId="4AFCEC30">
            <w:pPr>
              <w:pStyle w:val="9"/>
              <w:ind w:left="0"/>
              <w:rPr>
                <w:b/>
                <w:sz w:val="24"/>
              </w:rPr>
            </w:pPr>
          </w:p>
          <w:p w14:paraId="320A0FB9">
            <w:pPr>
              <w:pStyle w:val="9"/>
              <w:spacing w:before="0"/>
              <w:ind w:left="75"/>
              <w:rPr>
                <w:sz w:val="24"/>
              </w:rPr>
            </w:pPr>
            <w:r>
              <w:rPr>
                <w:spacing w:val="-5"/>
                <w:sz w:val="24"/>
              </w:rPr>
              <w:t>0,5</w:t>
            </w:r>
          </w:p>
        </w:tc>
        <w:tc>
          <w:tcPr>
            <w:tcW w:w="1029" w:type="dxa"/>
          </w:tcPr>
          <w:p w14:paraId="12BFCE30">
            <w:pPr>
              <w:pStyle w:val="9"/>
              <w:ind w:left="0"/>
              <w:rPr>
                <w:b/>
                <w:sz w:val="24"/>
              </w:rPr>
            </w:pPr>
          </w:p>
          <w:p w14:paraId="49659AF0">
            <w:pPr>
              <w:pStyle w:val="9"/>
              <w:spacing w:before="0"/>
              <w:ind w:left="75"/>
              <w:rPr>
                <w:rFonts w:hint="default"/>
                <w:sz w:val="24"/>
                <w:lang w:val="ru-RU"/>
              </w:rPr>
            </w:pPr>
            <w:r>
              <w:rPr>
                <w:spacing w:val="-4"/>
                <w:sz w:val="24"/>
              </w:rPr>
              <w:t>0,</w:t>
            </w:r>
            <w:r>
              <w:rPr>
                <w:rFonts w:hint="default"/>
                <w:spacing w:val="-4"/>
                <w:sz w:val="24"/>
                <w:lang w:val="ru-RU"/>
              </w:rPr>
              <w:t>5</w:t>
            </w:r>
          </w:p>
        </w:tc>
        <w:tc>
          <w:tcPr>
            <w:tcW w:w="1439" w:type="dxa"/>
          </w:tcPr>
          <w:p w14:paraId="13F5C975">
            <w:pPr>
              <w:pStyle w:val="9"/>
              <w:ind w:left="0"/>
              <w:rPr>
                <w:b/>
                <w:sz w:val="24"/>
              </w:rPr>
            </w:pPr>
          </w:p>
          <w:p w14:paraId="4CEA4DED">
            <w:pPr>
              <w:pStyle w:val="9"/>
              <w:spacing w:before="0"/>
              <w:ind w:left="75"/>
              <w:rPr>
                <w:sz w:val="24"/>
              </w:rPr>
            </w:pPr>
            <w:r>
              <w:rPr>
                <w:spacing w:val="-4"/>
                <w:sz w:val="24"/>
              </w:rPr>
              <w:t>0,75</w:t>
            </w:r>
          </w:p>
        </w:tc>
        <w:tc>
          <w:tcPr>
            <w:tcW w:w="2963" w:type="dxa"/>
          </w:tcPr>
          <w:p w14:paraId="23847A35">
            <w:pPr>
              <w:pStyle w:val="9"/>
              <w:ind w:left="0"/>
              <w:rPr>
                <w:b/>
                <w:sz w:val="24"/>
              </w:rPr>
            </w:pPr>
          </w:p>
          <w:p w14:paraId="4666A91A">
            <w:pPr>
              <w:pStyle w:val="9"/>
              <w:spacing w:before="0"/>
              <w:ind w:left="75"/>
              <w:rPr>
                <w:sz w:val="24"/>
              </w:rPr>
            </w:pPr>
            <w:r>
              <w:rPr>
                <w:spacing w:val="-5"/>
                <w:sz w:val="24"/>
              </w:rPr>
              <w:t>КР</w:t>
            </w:r>
          </w:p>
        </w:tc>
      </w:tr>
      <w:tr w14:paraId="5E3AFE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7" w:hRule="atLeast"/>
        </w:trPr>
        <w:tc>
          <w:tcPr>
            <w:tcW w:w="1391" w:type="dxa"/>
            <w:vMerge w:val="continue"/>
            <w:tcBorders>
              <w:top w:val="nil"/>
            </w:tcBorders>
          </w:tcPr>
          <w:p w14:paraId="667DA0E0">
            <w:pPr>
              <w:rPr>
                <w:sz w:val="2"/>
                <w:szCs w:val="2"/>
              </w:rPr>
            </w:pPr>
          </w:p>
        </w:tc>
        <w:tc>
          <w:tcPr>
            <w:tcW w:w="1429" w:type="dxa"/>
          </w:tcPr>
          <w:p w14:paraId="120388D7">
            <w:pPr>
              <w:pStyle w:val="9"/>
              <w:rPr>
                <w:sz w:val="24"/>
              </w:rPr>
            </w:pPr>
            <w:r>
              <w:rPr>
                <w:spacing w:val="-2"/>
                <w:sz w:val="24"/>
              </w:rPr>
              <w:t>Родная литература (русский)</w:t>
            </w:r>
          </w:p>
        </w:tc>
        <w:tc>
          <w:tcPr>
            <w:tcW w:w="1427" w:type="dxa"/>
          </w:tcPr>
          <w:p w14:paraId="38EBA465">
            <w:pPr>
              <w:pStyle w:val="9"/>
              <w:ind w:left="0"/>
              <w:rPr>
                <w:b/>
                <w:sz w:val="24"/>
              </w:rPr>
            </w:pPr>
          </w:p>
          <w:p w14:paraId="49F6B63A">
            <w:pPr>
              <w:pStyle w:val="9"/>
              <w:spacing w:before="0"/>
              <w:ind w:left="75"/>
              <w:rPr>
                <w:sz w:val="24"/>
              </w:rPr>
            </w:pPr>
            <w:r>
              <w:rPr>
                <w:spacing w:val="-5"/>
                <w:sz w:val="24"/>
              </w:rPr>
              <w:t>0,5</w:t>
            </w:r>
          </w:p>
        </w:tc>
        <w:tc>
          <w:tcPr>
            <w:tcW w:w="1029" w:type="dxa"/>
          </w:tcPr>
          <w:p w14:paraId="379B5A6A">
            <w:pPr>
              <w:pStyle w:val="9"/>
              <w:ind w:left="0"/>
              <w:rPr>
                <w:b/>
                <w:sz w:val="24"/>
              </w:rPr>
            </w:pPr>
          </w:p>
          <w:p w14:paraId="6EBFA8BC">
            <w:pPr>
              <w:pStyle w:val="9"/>
              <w:spacing w:before="0"/>
              <w:ind w:left="75"/>
              <w:rPr>
                <w:rFonts w:hint="default"/>
                <w:sz w:val="24"/>
                <w:lang w:val="ru-RU"/>
              </w:rPr>
            </w:pPr>
            <w:r>
              <w:rPr>
                <w:spacing w:val="-4"/>
                <w:sz w:val="24"/>
              </w:rPr>
              <w:t>0,</w:t>
            </w:r>
            <w:r>
              <w:rPr>
                <w:rFonts w:hint="default"/>
                <w:spacing w:val="-4"/>
                <w:sz w:val="24"/>
                <w:lang w:val="ru-RU"/>
              </w:rPr>
              <w:t>5</w:t>
            </w:r>
          </w:p>
        </w:tc>
        <w:tc>
          <w:tcPr>
            <w:tcW w:w="1439" w:type="dxa"/>
          </w:tcPr>
          <w:p w14:paraId="5B280999">
            <w:pPr>
              <w:pStyle w:val="9"/>
              <w:ind w:left="0"/>
              <w:rPr>
                <w:b/>
                <w:sz w:val="24"/>
              </w:rPr>
            </w:pPr>
          </w:p>
          <w:p w14:paraId="7CD0CDF8">
            <w:pPr>
              <w:pStyle w:val="9"/>
              <w:spacing w:before="0"/>
              <w:ind w:left="75"/>
              <w:rPr>
                <w:sz w:val="24"/>
              </w:rPr>
            </w:pPr>
            <w:r>
              <w:rPr>
                <w:spacing w:val="-4"/>
                <w:sz w:val="24"/>
              </w:rPr>
              <w:t>0,75</w:t>
            </w:r>
          </w:p>
        </w:tc>
        <w:tc>
          <w:tcPr>
            <w:tcW w:w="2963" w:type="dxa"/>
          </w:tcPr>
          <w:p w14:paraId="6DEA174A">
            <w:pPr>
              <w:pStyle w:val="9"/>
              <w:ind w:left="0"/>
              <w:rPr>
                <w:b/>
                <w:sz w:val="24"/>
              </w:rPr>
            </w:pPr>
          </w:p>
          <w:p w14:paraId="02DBDDA1">
            <w:pPr>
              <w:pStyle w:val="9"/>
              <w:spacing w:before="0"/>
              <w:ind w:left="75"/>
              <w:rPr>
                <w:sz w:val="24"/>
              </w:rPr>
            </w:pPr>
            <w:r>
              <w:rPr>
                <w:spacing w:val="-5"/>
                <w:sz w:val="24"/>
              </w:rPr>
              <w:t>КР</w:t>
            </w:r>
          </w:p>
        </w:tc>
      </w:tr>
      <w:tr w14:paraId="20AE7D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trPr>
        <w:tc>
          <w:tcPr>
            <w:tcW w:w="1391" w:type="dxa"/>
            <w:vMerge w:val="restart"/>
          </w:tcPr>
          <w:p w14:paraId="0A3BA8EB">
            <w:pPr>
              <w:pStyle w:val="9"/>
              <w:spacing w:before="0"/>
              <w:ind w:left="0"/>
              <w:rPr>
                <w:b/>
                <w:sz w:val="24"/>
              </w:rPr>
            </w:pPr>
          </w:p>
          <w:p w14:paraId="6B576E33">
            <w:pPr>
              <w:pStyle w:val="9"/>
              <w:spacing w:before="0"/>
              <w:ind w:left="0"/>
              <w:rPr>
                <w:b/>
                <w:sz w:val="24"/>
              </w:rPr>
            </w:pPr>
          </w:p>
          <w:p w14:paraId="5F1E7364">
            <w:pPr>
              <w:pStyle w:val="9"/>
              <w:spacing w:before="140"/>
              <w:ind w:left="0"/>
              <w:rPr>
                <w:b/>
                <w:sz w:val="24"/>
              </w:rPr>
            </w:pPr>
          </w:p>
          <w:p w14:paraId="6E06AD06">
            <w:pPr>
              <w:pStyle w:val="9"/>
              <w:spacing w:before="0"/>
              <w:ind w:left="75" w:right="78"/>
              <w:rPr>
                <w:b/>
                <w:sz w:val="24"/>
              </w:rPr>
            </w:pPr>
            <w:r>
              <w:rPr>
                <w:b/>
                <w:spacing w:val="-2"/>
                <w:sz w:val="24"/>
              </w:rPr>
              <w:t xml:space="preserve">Иностранн </w:t>
            </w:r>
            <w:r>
              <w:rPr>
                <w:b/>
                <w:sz w:val="24"/>
              </w:rPr>
              <w:t>ые языки</w:t>
            </w:r>
          </w:p>
        </w:tc>
        <w:tc>
          <w:tcPr>
            <w:tcW w:w="1429" w:type="dxa"/>
          </w:tcPr>
          <w:p w14:paraId="60D1CE60">
            <w:pPr>
              <w:pStyle w:val="9"/>
              <w:rPr>
                <w:sz w:val="24"/>
              </w:rPr>
            </w:pPr>
            <w:r>
              <w:rPr>
                <w:spacing w:val="-2"/>
                <w:sz w:val="24"/>
              </w:rPr>
              <w:t xml:space="preserve">Иностранны </w:t>
            </w:r>
            <w:r>
              <w:rPr>
                <w:sz w:val="24"/>
              </w:rPr>
              <w:t xml:space="preserve">й язык </w:t>
            </w:r>
            <w:r>
              <w:rPr>
                <w:spacing w:val="-2"/>
                <w:sz w:val="24"/>
              </w:rPr>
              <w:t>(английский</w:t>
            </w:r>
          </w:p>
          <w:p w14:paraId="65100C2E">
            <w:pPr>
              <w:pStyle w:val="9"/>
              <w:spacing w:before="0"/>
              <w:rPr>
                <w:sz w:val="24"/>
              </w:rPr>
            </w:pPr>
            <w:r>
              <w:rPr>
                <w:spacing w:val="-10"/>
                <w:sz w:val="24"/>
              </w:rPr>
              <w:t>)</w:t>
            </w:r>
          </w:p>
        </w:tc>
        <w:tc>
          <w:tcPr>
            <w:tcW w:w="1427" w:type="dxa"/>
          </w:tcPr>
          <w:p w14:paraId="23D56E63">
            <w:pPr>
              <w:pStyle w:val="9"/>
              <w:spacing w:before="202"/>
              <w:ind w:left="0"/>
              <w:rPr>
                <w:b/>
                <w:sz w:val="24"/>
              </w:rPr>
            </w:pPr>
          </w:p>
          <w:p w14:paraId="583A8DD4">
            <w:pPr>
              <w:pStyle w:val="9"/>
              <w:spacing w:before="1"/>
              <w:ind w:left="75"/>
              <w:rPr>
                <w:sz w:val="24"/>
              </w:rPr>
            </w:pPr>
            <w:r>
              <w:rPr>
                <w:spacing w:val="-10"/>
                <w:sz w:val="24"/>
              </w:rPr>
              <w:t>3</w:t>
            </w:r>
          </w:p>
        </w:tc>
        <w:tc>
          <w:tcPr>
            <w:tcW w:w="1029" w:type="dxa"/>
          </w:tcPr>
          <w:p w14:paraId="170B067B">
            <w:pPr>
              <w:pStyle w:val="9"/>
              <w:spacing w:before="202"/>
              <w:ind w:left="0"/>
              <w:rPr>
                <w:b/>
                <w:sz w:val="24"/>
              </w:rPr>
            </w:pPr>
          </w:p>
          <w:p w14:paraId="3E938B97">
            <w:pPr>
              <w:pStyle w:val="9"/>
              <w:spacing w:before="1"/>
              <w:ind w:left="75"/>
              <w:rPr>
                <w:sz w:val="24"/>
              </w:rPr>
            </w:pPr>
            <w:r>
              <w:rPr>
                <w:spacing w:val="-10"/>
                <w:sz w:val="24"/>
              </w:rPr>
              <w:t>2</w:t>
            </w:r>
          </w:p>
        </w:tc>
        <w:tc>
          <w:tcPr>
            <w:tcW w:w="1439" w:type="dxa"/>
          </w:tcPr>
          <w:p w14:paraId="3DE6B73B">
            <w:pPr>
              <w:pStyle w:val="9"/>
              <w:spacing w:before="202"/>
              <w:ind w:left="0"/>
              <w:rPr>
                <w:b/>
                <w:sz w:val="24"/>
              </w:rPr>
            </w:pPr>
          </w:p>
          <w:p w14:paraId="1E323F16">
            <w:pPr>
              <w:pStyle w:val="9"/>
              <w:spacing w:before="1"/>
              <w:ind w:left="75"/>
              <w:rPr>
                <w:sz w:val="24"/>
              </w:rPr>
            </w:pPr>
            <w:r>
              <w:rPr>
                <w:spacing w:val="-10"/>
                <w:sz w:val="24"/>
              </w:rPr>
              <w:t>5</w:t>
            </w:r>
          </w:p>
        </w:tc>
        <w:tc>
          <w:tcPr>
            <w:tcW w:w="2963" w:type="dxa"/>
          </w:tcPr>
          <w:p w14:paraId="14A92050">
            <w:pPr>
              <w:pStyle w:val="9"/>
              <w:spacing w:before="202"/>
              <w:ind w:left="0"/>
              <w:rPr>
                <w:b/>
                <w:sz w:val="24"/>
              </w:rPr>
            </w:pPr>
          </w:p>
          <w:p w14:paraId="6EAEEE85">
            <w:pPr>
              <w:pStyle w:val="9"/>
              <w:spacing w:before="1"/>
              <w:ind w:left="75"/>
              <w:rPr>
                <w:sz w:val="24"/>
              </w:rPr>
            </w:pPr>
            <w:r>
              <w:rPr>
                <w:spacing w:val="-5"/>
                <w:sz w:val="24"/>
              </w:rPr>
              <w:t>КР</w:t>
            </w:r>
          </w:p>
        </w:tc>
      </w:tr>
      <w:tr w14:paraId="518FCD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trPr>
        <w:tc>
          <w:tcPr>
            <w:tcW w:w="1391" w:type="dxa"/>
            <w:vMerge w:val="continue"/>
            <w:tcBorders>
              <w:top w:val="nil"/>
            </w:tcBorders>
          </w:tcPr>
          <w:p w14:paraId="657DDBD7">
            <w:pPr>
              <w:rPr>
                <w:sz w:val="2"/>
                <w:szCs w:val="2"/>
              </w:rPr>
            </w:pPr>
          </w:p>
        </w:tc>
        <w:tc>
          <w:tcPr>
            <w:tcW w:w="1429" w:type="dxa"/>
          </w:tcPr>
          <w:p w14:paraId="0874364C">
            <w:pPr>
              <w:pStyle w:val="9"/>
              <w:ind w:right="83"/>
              <w:rPr>
                <w:sz w:val="24"/>
              </w:rPr>
            </w:pPr>
            <w:r>
              <w:rPr>
                <w:spacing w:val="-2"/>
                <w:sz w:val="24"/>
              </w:rPr>
              <w:t xml:space="preserve">Второй иностранны </w:t>
            </w:r>
            <w:r>
              <w:rPr>
                <w:sz w:val="24"/>
              </w:rPr>
              <w:t xml:space="preserve">й язык </w:t>
            </w:r>
            <w:r>
              <w:rPr>
                <w:spacing w:val="-2"/>
                <w:sz w:val="24"/>
              </w:rPr>
              <w:t>(немецкий)</w:t>
            </w:r>
          </w:p>
        </w:tc>
        <w:tc>
          <w:tcPr>
            <w:tcW w:w="1427" w:type="dxa"/>
          </w:tcPr>
          <w:p w14:paraId="0E0AEA61">
            <w:pPr>
              <w:pStyle w:val="9"/>
              <w:spacing w:before="202"/>
              <w:ind w:left="0"/>
              <w:rPr>
                <w:b/>
                <w:sz w:val="24"/>
              </w:rPr>
            </w:pPr>
          </w:p>
          <w:p w14:paraId="42B933CB">
            <w:pPr>
              <w:pStyle w:val="9"/>
              <w:spacing w:before="1"/>
              <w:ind w:left="75"/>
              <w:rPr>
                <w:sz w:val="24"/>
              </w:rPr>
            </w:pPr>
            <w:r>
              <w:rPr>
                <w:spacing w:val="-10"/>
                <w:sz w:val="24"/>
              </w:rPr>
              <w:t>1</w:t>
            </w:r>
          </w:p>
        </w:tc>
        <w:tc>
          <w:tcPr>
            <w:tcW w:w="1029" w:type="dxa"/>
          </w:tcPr>
          <w:p w14:paraId="49B4CF5C">
            <w:pPr>
              <w:pStyle w:val="9"/>
              <w:spacing w:before="202"/>
              <w:ind w:left="0"/>
              <w:rPr>
                <w:b/>
                <w:sz w:val="24"/>
              </w:rPr>
            </w:pPr>
          </w:p>
          <w:p w14:paraId="70204C43">
            <w:pPr>
              <w:pStyle w:val="9"/>
              <w:spacing w:before="1"/>
              <w:ind w:left="75"/>
              <w:rPr>
                <w:sz w:val="24"/>
              </w:rPr>
            </w:pPr>
            <w:r>
              <w:rPr>
                <w:spacing w:val="-10"/>
                <w:sz w:val="24"/>
              </w:rPr>
              <w:t>1</w:t>
            </w:r>
          </w:p>
        </w:tc>
        <w:tc>
          <w:tcPr>
            <w:tcW w:w="1439" w:type="dxa"/>
          </w:tcPr>
          <w:p w14:paraId="3252FFF6">
            <w:pPr>
              <w:pStyle w:val="9"/>
              <w:spacing w:before="202"/>
              <w:ind w:left="0"/>
              <w:rPr>
                <w:b/>
                <w:sz w:val="24"/>
              </w:rPr>
            </w:pPr>
          </w:p>
          <w:p w14:paraId="1B022061">
            <w:pPr>
              <w:pStyle w:val="9"/>
              <w:spacing w:before="1"/>
              <w:ind w:left="75"/>
              <w:rPr>
                <w:sz w:val="24"/>
              </w:rPr>
            </w:pPr>
            <w:r>
              <w:rPr>
                <w:spacing w:val="-10"/>
                <w:sz w:val="24"/>
              </w:rPr>
              <w:t>2</w:t>
            </w:r>
          </w:p>
        </w:tc>
        <w:tc>
          <w:tcPr>
            <w:tcW w:w="2963" w:type="dxa"/>
          </w:tcPr>
          <w:p w14:paraId="06F6561C">
            <w:pPr>
              <w:pStyle w:val="9"/>
              <w:spacing w:before="202"/>
              <w:ind w:left="0"/>
              <w:rPr>
                <w:b/>
                <w:sz w:val="24"/>
              </w:rPr>
            </w:pPr>
          </w:p>
          <w:p w14:paraId="156737FB">
            <w:pPr>
              <w:pStyle w:val="9"/>
              <w:spacing w:before="1"/>
              <w:ind w:left="75"/>
              <w:rPr>
                <w:sz w:val="24"/>
              </w:rPr>
            </w:pPr>
            <w:r>
              <w:rPr>
                <w:spacing w:val="-5"/>
                <w:sz w:val="24"/>
              </w:rPr>
              <w:t>КР</w:t>
            </w:r>
          </w:p>
        </w:tc>
      </w:tr>
      <w:tr w14:paraId="41F5B4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391" w:type="dxa"/>
            <w:vMerge w:val="restart"/>
          </w:tcPr>
          <w:p w14:paraId="70ECF35D">
            <w:pPr>
              <w:pStyle w:val="9"/>
              <w:ind w:left="75"/>
              <w:rPr>
                <w:b/>
                <w:sz w:val="24"/>
              </w:rPr>
            </w:pPr>
            <w:r>
              <w:rPr>
                <w:b/>
                <w:spacing w:val="-2"/>
                <w:sz w:val="24"/>
              </w:rPr>
              <w:t xml:space="preserve">Математи </w:t>
            </w:r>
            <w:r>
              <w:rPr>
                <w:b/>
                <w:sz w:val="24"/>
              </w:rPr>
              <w:t xml:space="preserve">ка и </w:t>
            </w:r>
            <w:r>
              <w:rPr>
                <w:b/>
                <w:spacing w:val="-2"/>
                <w:sz w:val="24"/>
              </w:rPr>
              <w:t xml:space="preserve">информати </w:t>
            </w:r>
            <w:r>
              <w:rPr>
                <w:b/>
                <w:spacing w:val="-6"/>
                <w:sz w:val="24"/>
              </w:rPr>
              <w:t>ка</w:t>
            </w:r>
          </w:p>
        </w:tc>
        <w:tc>
          <w:tcPr>
            <w:tcW w:w="1429" w:type="dxa"/>
          </w:tcPr>
          <w:p w14:paraId="13F13D9B">
            <w:pPr>
              <w:pStyle w:val="9"/>
              <w:rPr>
                <w:sz w:val="24"/>
              </w:rPr>
            </w:pPr>
            <w:r>
              <w:rPr>
                <w:spacing w:val="-2"/>
                <w:sz w:val="24"/>
              </w:rPr>
              <w:t>Математика</w:t>
            </w:r>
          </w:p>
        </w:tc>
        <w:tc>
          <w:tcPr>
            <w:tcW w:w="1427" w:type="dxa"/>
          </w:tcPr>
          <w:p w14:paraId="7288B842">
            <w:pPr>
              <w:pStyle w:val="9"/>
              <w:ind w:left="75"/>
              <w:rPr>
                <w:sz w:val="24"/>
              </w:rPr>
            </w:pPr>
            <w:r>
              <w:rPr>
                <w:spacing w:val="-10"/>
                <w:sz w:val="24"/>
              </w:rPr>
              <w:t>–</w:t>
            </w:r>
          </w:p>
        </w:tc>
        <w:tc>
          <w:tcPr>
            <w:tcW w:w="1029" w:type="dxa"/>
          </w:tcPr>
          <w:p w14:paraId="1B7C59F4">
            <w:pPr>
              <w:pStyle w:val="9"/>
              <w:ind w:left="75"/>
              <w:rPr>
                <w:sz w:val="24"/>
              </w:rPr>
            </w:pPr>
            <w:r>
              <w:rPr>
                <w:spacing w:val="-10"/>
                <w:sz w:val="24"/>
              </w:rPr>
              <w:t>–</w:t>
            </w:r>
          </w:p>
        </w:tc>
        <w:tc>
          <w:tcPr>
            <w:tcW w:w="1439" w:type="dxa"/>
          </w:tcPr>
          <w:p w14:paraId="12867A28">
            <w:pPr>
              <w:pStyle w:val="9"/>
              <w:ind w:left="75"/>
              <w:rPr>
                <w:sz w:val="24"/>
              </w:rPr>
            </w:pPr>
            <w:r>
              <w:rPr>
                <w:spacing w:val="-10"/>
                <w:sz w:val="24"/>
              </w:rPr>
              <w:t>–</w:t>
            </w:r>
          </w:p>
        </w:tc>
        <w:tc>
          <w:tcPr>
            <w:tcW w:w="2963" w:type="dxa"/>
          </w:tcPr>
          <w:p w14:paraId="3C4B3749">
            <w:pPr>
              <w:pStyle w:val="9"/>
              <w:spacing w:before="0"/>
              <w:ind w:left="0"/>
              <w:rPr>
                <w:sz w:val="26"/>
              </w:rPr>
            </w:pPr>
          </w:p>
        </w:tc>
      </w:tr>
      <w:tr w14:paraId="4643FD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391" w:type="dxa"/>
            <w:vMerge w:val="continue"/>
            <w:tcBorders>
              <w:top w:val="nil"/>
            </w:tcBorders>
          </w:tcPr>
          <w:p w14:paraId="11CD5221">
            <w:pPr>
              <w:rPr>
                <w:sz w:val="2"/>
                <w:szCs w:val="2"/>
              </w:rPr>
            </w:pPr>
          </w:p>
        </w:tc>
        <w:tc>
          <w:tcPr>
            <w:tcW w:w="1429" w:type="dxa"/>
          </w:tcPr>
          <w:p w14:paraId="1C8495A9">
            <w:pPr>
              <w:pStyle w:val="9"/>
              <w:rPr>
                <w:sz w:val="24"/>
              </w:rPr>
            </w:pPr>
            <w:r>
              <w:rPr>
                <w:spacing w:val="-2"/>
                <w:sz w:val="24"/>
              </w:rPr>
              <w:t>Алгебра</w:t>
            </w:r>
          </w:p>
        </w:tc>
        <w:tc>
          <w:tcPr>
            <w:tcW w:w="1427" w:type="dxa"/>
          </w:tcPr>
          <w:p w14:paraId="27D92965">
            <w:pPr>
              <w:pStyle w:val="9"/>
              <w:ind w:left="75"/>
              <w:rPr>
                <w:sz w:val="24"/>
              </w:rPr>
            </w:pPr>
            <w:r>
              <w:rPr>
                <w:spacing w:val="-10"/>
                <w:sz w:val="24"/>
              </w:rPr>
              <w:t>3</w:t>
            </w:r>
          </w:p>
        </w:tc>
        <w:tc>
          <w:tcPr>
            <w:tcW w:w="1029" w:type="dxa"/>
          </w:tcPr>
          <w:p w14:paraId="6577DC28">
            <w:pPr>
              <w:pStyle w:val="9"/>
              <w:ind w:left="75"/>
              <w:rPr>
                <w:sz w:val="24"/>
              </w:rPr>
            </w:pPr>
            <w:r>
              <w:rPr>
                <w:spacing w:val="-10"/>
                <w:sz w:val="24"/>
              </w:rPr>
              <w:t>3</w:t>
            </w:r>
          </w:p>
        </w:tc>
        <w:tc>
          <w:tcPr>
            <w:tcW w:w="1439" w:type="dxa"/>
          </w:tcPr>
          <w:p w14:paraId="33438794">
            <w:pPr>
              <w:pStyle w:val="9"/>
              <w:ind w:left="75"/>
              <w:rPr>
                <w:sz w:val="24"/>
              </w:rPr>
            </w:pPr>
            <w:r>
              <w:rPr>
                <w:spacing w:val="-10"/>
                <w:sz w:val="24"/>
              </w:rPr>
              <w:t>6</w:t>
            </w:r>
          </w:p>
        </w:tc>
        <w:tc>
          <w:tcPr>
            <w:tcW w:w="2963" w:type="dxa"/>
            <w:vMerge w:val="restart"/>
          </w:tcPr>
          <w:p w14:paraId="4D5E3878">
            <w:pPr>
              <w:pStyle w:val="9"/>
              <w:spacing w:before="0"/>
              <w:ind w:left="0"/>
              <w:rPr>
                <w:b/>
                <w:sz w:val="24"/>
              </w:rPr>
            </w:pPr>
          </w:p>
          <w:p w14:paraId="58FC3448">
            <w:pPr>
              <w:pStyle w:val="9"/>
              <w:spacing w:before="215"/>
              <w:ind w:left="0"/>
              <w:rPr>
                <w:b/>
                <w:sz w:val="24"/>
              </w:rPr>
            </w:pPr>
          </w:p>
          <w:p w14:paraId="3A52F81B">
            <w:pPr>
              <w:pStyle w:val="9"/>
              <w:spacing w:before="0"/>
              <w:ind w:left="75"/>
              <w:rPr>
                <w:sz w:val="24"/>
              </w:rPr>
            </w:pPr>
            <w:r>
              <w:rPr>
                <w:spacing w:val="-5"/>
                <w:sz w:val="24"/>
              </w:rPr>
              <w:t>КР</w:t>
            </w:r>
          </w:p>
        </w:tc>
      </w:tr>
      <w:tr w14:paraId="2CD901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391" w:type="dxa"/>
            <w:vMerge w:val="continue"/>
            <w:tcBorders>
              <w:top w:val="nil"/>
            </w:tcBorders>
          </w:tcPr>
          <w:p w14:paraId="196BFD93">
            <w:pPr>
              <w:rPr>
                <w:sz w:val="2"/>
                <w:szCs w:val="2"/>
              </w:rPr>
            </w:pPr>
          </w:p>
        </w:tc>
        <w:tc>
          <w:tcPr>
            <w:tcW w:w="1429" w:type="dxa"/>
          </w:tcPr>
          <w:p w14:paraId="29DD7EB5">
            <w:pPr>
              <w:pStyle w:val="9"/>
              <w:rPr>
                <w:sz w:val="24"/>
              </w:rPr>
            </w:pPr>
            <w:r>
              <w:rPr>
                <w:spacing w:val="-2"/>
                <w:sz w:val="24"/>
              </w:rPr>
              <w:t>Геометрия</w:t>
            </w:r>
          </w:p>
        </w:tc>
        <w:tc>
          <w:tcPr>
            <w:tcW w:w="1427" w:type="dxa"/>
          </w:tcPr>
          <w:p w14:paraId="6A11A8C3">
            <w:pPr>
              <w:pStyle w:val="9"/>
              <w:ind w:left="75"/>
              <w:rPr>
                <w:sz w:val="24"/>
              </w:rPr>
            </w:pPr>
            <w:r>
              <w:rPr>
                <w:spacing w:val="-10"/>
                <w:sz w:val="24"/>
              </w:rPr>
              <w:t>2</w:t>
            </w:r>
          </w:p>
        </w:tc>
        <w:tc>
          <w:tcPr>
            <w:tcW w:w="1029" w:type="dxa"/>
          </w:tcPr>
          <w:p w14:paraId="34ABE5F6">
            <w:pPr>
              <w:pStyle w:val="9"/>
              <w:ind w:left="75"/>
              <w:rPr>
                <w:sz w:val="24"/>
              </w:rPr>
            </w:pPr>
            <w:r>
              <w:rPr>
                <w:spacing w:val="-10"/>
                <w:sz w:val="24"/>
              </w:rPr>
              <w:t>2</w:t>
            </w:r>
          </w:p>
        </w:tc>
        <w:tc>
          <w:tcPr>
            <w:tcW w:w="1439" w:type="dxa"/>
          </w:tcPr>
          <w:p w14:paraId="234832F2">
            <w:pPr>
              <w:pStyle w:val="9"/>
              <w:ind w:left="75"/>
              <w:rPr>
                <w:sz w:val="24"/>
              </w:rPr>
            </w:pPr>
            <w:r>
              <w:rPr>
                <w:spacing w:val="-10"/>
                <w:sz w:val="24"/>
              </w:rPr>
              <w:t>4</w:t>
            </w:r>
          </w:p>
        </w:tc>
        <w:tc>
          <w:tcPr>
            <w:tcW w:w="2963" w:type="dxa"/>
            <w:vMerge w:val="continue"/>
            <w:tcBorders>
              <w:top w:val="nil"/>
            </w:tcBorders>
          </w:tcPr>
          <w:p w14:paraId="270D319F">
            <w:pPr>
              <w:rPr>
                <w:sz w:val="2"/>
                <w:szCs w:val="2"/>
              </w:rPr>
            </w:pPr>
          </w:p>
        </w:tc>
      </w:tr>
      <w:tr w14:paraId="3227E0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7" w:hRule="atLeast"/>
        </w:trPr>
        <w:tc>
          <w:tcPr>
            <w:tcW w:w="1391" w:type="dxa"/>
            <w:vMerge w:val="continue"/>
            <w:tcBorders>
              <w:top w:val="nil"/>
            </w:tcBorders>
          </w:tcPr>
          <w:p w14:paraId="1B248F73">
            <w:pPr>
              <w:rPr>
                <w:sz w:val="2"/>
                <w:szCs w:val="2"/>
              </w:rPr>
            </w:pPr>
          </w:p>
        </w:tc>
        <w:tc>
          <w:tcPr>
            <w:tcW w:w="1429" w:type="dxa"/>
          </w:tcPr>
          <w:p w14:paraId="0ED0D856">
            <w:pPr>
              <w:pStyle w:val="9"/>
              <w:ind w:right="83"/>
              <w:rPr>
                <w:sz w:val="24"/>
              </w:rPr>
            </w:pPr>
            <w:r>
              <w:rPr>
                <w:spacing w:val="-2"/>
                <w:sz w:val="24"/>
              </w:rPr>
              <w:t>Вероятност</w:t>
            </w:r>
            <w:r>
              <w:rPr>
                <w:sz w:val="24"/>
              </w:rPr>
              <w:t xml:space="preserve">ь и </w:t>
            </w:r>
            <w:r>
              <w:rPr>
                <w:spacing w:val="-2"/>
                <w:sz w:val="24"/>
              </w:rPr>
              <w:t>статистика</w:t>
            </w:r>
          </w:p>
        </w:tc>
        <w:tc>
          <w:tcPr>
            <w:tcW w:w="1427" w:type="dxa"/>
          </w:tcPr>
          <w:p w14:paraId="79557B17">
            <w:pPr>
              <w:pStyle w:val="9"/>
              <w:ind w:left="0"/>
              <w:rPr>
                <w:b/>
                <w:sz w:val="24"/>
              </w:rPr>
            </w:pPr>
          </w:p>
          <w:p w14:paraId="1EBD5627">
            <w:pPr>
              <w:pStyle w:val="9"/>
              <w:spacing w:before="0"/>
              <w:ind w:left="75"/>
              <w:rPr>
                <w:sz w:val="24"/>
              </w:rPr>
            </w:pPr>
            <w:r>
              <w:rPr>
                <w:spacing w:val="-10"/>
                <w:sz w:val="24"/>
              </w:rPr>
              <w:t>1</w:t>
            </w:r>
          </w:p>
        </w:tc>
        <w:tc>
          <w:tcPr>
            <w:tcW w:w="1029" w:type="dxa"/>
          </w:tcPr>
          <w:p w14:paraId="3F1062A6">
            <w:pPr>
              <w:pStyle w:val="9"/>
              <w:ind w:left="0"/>
              <w:rPr>
                <w:b/>
                <w:sz w:val="24"/>
              </w:rPr>
            </w:pPr>
          </w:p>
          <w:p w14:paraId="0D93CF0C">
            <w:pPr>
              <w:pStyle w:val="9"/>
              <w:spacing w:before="0"/>
              <w:ind w:left="75"/>
              <w:rPr>
                <w:sz w:val="24"/>
              </w:rPr>
            </w:pPr>
            <w:r>
              <w:rPr>
                <w:spacing w:val="-10"/>
                <w:sz w:val="24"/>
              </w:rPr>
              <w:t>1</w:t>
            </w:r>
          </w:p>
        </w:tc>
        <w:tc>
          <w:tcPr>
            <w:tcW w:w="1439" w:type="dxa"/>
          </w:tcPr>
          <w:p w14:paraId="79C4DDBE">
            <w:pPr>
              <w:pStyle w:val="9"/>
              <w:ind w:left="0"/>
              <w:rPr>
                <w:b/>
                <w:sz w:val="24"/>
              </w:rPr>
            </w:pPr>
          </w:p>
          <w:p w14:paraId="537619C9">
            <w:pPr>
              <w:pStyle w:val="9"/>
              <w:spacing w:before="0"/>
              <w:ind w:left="75"/>
              <w:rPr>
                <w:sz w:val="24"/>
              </w:rPr>
            </w:pPr>
            <w:r>
              <w:rPr>
                <w:spacing w:val="-10"/>
                <w:sz w:val="24"/>
              </w:rPr>
              <w:t>2</w:t>
            </w:r>
          </w:p>
        </w:tc>
        <w:tc>
          <w:tcPr>
            <w:tcW w:w="2963" w:type="dxa"/>
            <w:vMerge w:val="continue"/>
            <w:tcBorders>
              <w:top w:val="nil"/>
            </w:tcBorders>
          </w:tcPr>
          <w:p w14:paraId="5CBE5C0E">
            <w:pPr>
              <w:rPr>
                <w:sz w:val="2"/>
                <w:szCs w:val="2"/>
              </w:rPr>
            </w:pPr>
          </w:p>
        </w:tc>
      </w:tr>
      <w:tr w14:paraId="0ECAE8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 w:hRule="atLeast"/>
        </w:trPr>
        <w:tc>
          <w:tcPr>
            <w:tcW w:w="1391" w:type="dxa"/>
          </w:tcPr>
          <w:p w14:paraId="0E1C5AF7">
            <w:pPr>
              <w:pStyle w:val="9"/>
              <w:spacing w:before="0"/>
              <w:ind w:left="0"/>
              <w:rPr>
                <w:sz w:val="22"/>
              </w:rPr>
            </w:pPr>
          </w:p>
        </w:tc>
        <w:tc>
          <w:tcPr>
            <w:tcW w:w="1429" w:type="dxa"/>
          </w:tcPr>
          <w:p w14:paraId="332FCA67">
            <w:pPr>
              <w:pStyle w:val="9"/>
              <w:rPr>
                <w:sz w:val="24"/>
              </w:rPr>
            </w:pPr>
            <w:r>
              <w:rPr>
                <w:spacing w:val="-2"/>
                <w:sz w:val="24"/>
              </w:rPr>
              <w:t xml:space="preserve">Информати </w:t>
            </w:r>
            <w:r>
              <w:rPr>
                <w:spacing w:val="-6"/>
                <w:sz w:val="24"/>
              </w:rPr>
              <w:t>ка</w:t>
            </w:r>
          </w:p>
        </w:tc>
        <w:tc>
          <w:tcPr>
            <w:tcW w:w="1427" w:type="dxa"/>
          </w:tcPr>
          <w:p w14:paraId="2EB00340">
            <w:pPr>
              <w:pStyle w:val="9"/>
              <w:spacing w:before="203"/>
              <w:ind w:left="75"/>
              <w:rPr>
                <w:sz w:val="24"/>
              </w:rPr>
            </w:pPr>
            <w:r>
              <w:rPr>
                <w:spacing w:val="-10"/>
                <w:sz w:val="24"/>
              </w:rPr>
              <w:t>1</w:t>
            </w:r>
          </w:p>
        </w:tc>
        <w:tc>
          <w:tcPr>
            <w:tcW w:w="1029" w:type="dxa"/>
          </w:tcPr>
          <w:p w14:paraId="6D20313D">
            <w:pPr>
              <w:pStyle w:val="9"/>
              <w:spacing w:before="203"/>
              <w:ind w:left="75"/>
              <w:rPr>
                <w:sz w:val="24"/>
              </w:rPr>
            </w:pPr>
            <w:r>
              <w:rPr>
                <w:spacing w:val="-10"/>
                <w:sz w:val="24"/>
              </w:rPr>
              <w:t>1</w:t>
            </w:r>
          </w:p>
        </w:tc>
        <w:tc>
          <w:tcPr>
            <w:tcW w:w="1439" w:type="dxa"/>
          </w:tcPr>
          <w:p w14:paraId="01CB3C71">
            <w:pPr>
              <w:pStyle w:val="9"/>
              <w:spacing w:before="203"/>
              <w:ind w:left="75"/>
              <w:rPr>
                <w:sz w:val="24"/>
              </w:rPr>
            </w:pPr>
            <w:r>
              <w:rPr>
                <w:spacing w:val="-10"/>
                <w:sz w:val="24"/>
              </w:rPr>
              <w:t>2</w:t>
            </w:r>
          </w:p>
        </w:tc>
        <w:tc>
          <w:tcPr>
            <w:tcW w:w="2963" w:type="dxa"/>
          </w:tcPr>
          <w:p w14:paraId="2DAD45BA">
            <w:pPr>
              <w:pStyle w:val="9"/>
              <w:spacing w:before="203"/>
              <w:ind w:left="75"/>
              <w:rPr>
                <w:sz w:val="24"/>
              </w:rPr>
            </w:pPr>
            <w:r>
              <w:rPr>
                <w:spacing w:val="-10"/>
                <w:sz w:val="24"/>
              </w:rPr>
              <w:t>Т</w:t>
            </w:r>
          </w:p>
        </w:tc>
      </w:tr>
      <w:tr w14:paraId="7ABD8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391" w:type="dxa"/>
            <w:vMerge w:val="restart"/>
          </w:tcPr>
          <w:p w14:paraId="2FE326DA">
            <w:pPr>
              <w:pStyle w:val="9"/>
              <w:ind w:left="75" w:right="79"/>
              <w:rPr>
                <w:b/>
                <w:sz w:val="24"/>
              </w:rPr>
            </w:pPr>
            <w:r>
              <w:rPr>
                <w:b/>
                <w:spacing w:val="-2"/>
                <w:sz w:val="24"/>
              </w:rPr>
              <w:t xml:space="preserve">Обществен </w:t>
            </w:r>
            <w:r>
              <w:rPr>
                <w:b/>
                <w:spacing w:val="-4"/>
                <w:sz w:val="24"/>
              </w:rPr>
              <w:t xml:space="preserve">но- </w:t>
            </w:r>
            <w:r>
              <w:rPr>
                <w:b/>
                <w:spacing w:val="-2"/>
                <w:sz w:val="24"/>
              </w:rPr>
              <w:t>научные предметы</w:t>
            </w:r>
          </w:p>
        </w:tc>
        <w:tc>
          <w:tcPr>
            <w:tcW w:w="1429" w:type="dxa"/>
          </w:tcPr>
          <w:p w14:paraId="40D3F4A3">
            <w:pPr>
              <w:pStyle w:val="9"/>
              <w:rPr>
                <w:sz w:val="24"/>
              </w:rPr>
            </w:pPr>
            <w:r>
              <w:rPr>
                <w:spacing w:val="-2"/>
                <w:sz w:val="24"/>
              </w:rPr>
              <w:t>История</w:t>
            </w:r>
          </w:p>
        </w:tc>
        <w:tc>
          <w:tcPr>
            <w:tcW w:w="1427" w:type="dxa"/>
          </w:tcPr>
          <w:p w14:paraId="630301FD">
            <w:pPr>
              <w:pStyle w:val="9"/>
              <w:ind w:left="75"/>
              <w:rPr>
                <w:sz w:val="24"/>
              </w:rPr>
            </w:pPr>
            <w:r>
              <w:rPr>
                <w:spacing w:val="-10"/>
                <w:sz w:val="24"/>
              </w:rPr>
              <w:t>2</w:t>
            </w:r>
          </w:p>
        </w:tc>
        <w:tc>
          <w:tcPr>
            <w:tcW w:w="1029" w:type="dxa"/>
          </w:tcPr>
          <w:p w14:paraId="62134ACB">
            <w:pPr>
              <w:pStyle w:val="9"/>
              <w:ind w:left="75"/>
              <w:rPr>
                <w:sz w:val="24"/>
              </w:rPr>
            </w:pPr>
            <w:r>
              <w:rPr>
                <w:spacing w:val="-5"/>
                <w:sz w:val="24"/>
              </w:rPr>
              <w:t>2,5</w:t>
            </w:r>
          </w:p>
        </w:tc>
        <w:tc>
          <w:tcPr>
            <w:tcW w:w="1439" w:type="dxa"/>
          </w:tcPr>
          <w:p w14:paraId="44A1B6C3">
            <w:pPr>
              <w:pStyle w:val="9"/>
              <w:ind w:left="75"/>
              <w:rPr>
                <w:sz w:val="24"/>
              </w:rPr>
            </w:pPr>
            <w:r>
              <w:rPr>
                <w:spacing w:val="-5"/>
                <w:sz w:val="24"/>
              </w:rPr>
              <w:t>4,5</w:t>
            </w:r>
          </w:p>
        </w:tc>
        <w:tc>
          <w:tcPr>
            <w:tcW w:w="2963" w:type="dxa"/>
          </w:tcPr>
          <w:p w14:paraId="3734AD85">
            <w:pPr>
              <w:pStyle w:val="9"/>
              <w:ind w:left="75"/>
              <w:rPr>
                <w:sz w:val="24"/>
              </w:rPr>
            </w:pPr>
            <w:r>
              <w:rPr>
                <w:spacing w:val="-10"/>
                <w:sz w:val="24"/>
              </w:rPr>
              <w:t>Т</w:t>
            </w:r>
          </w:p>
        </w:tc>
      </w:tr>
      <w:tr w14:paraId="474129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 w:hRule="atLeast"/>
        </w:trPr>
        <w:tc>
          <w:tcPr>
            <w:tcW w:w="1391" w:type="dxa"/>
            <w:vMerge w:val="continue"/>
            <w:tcBorders>
              <w:top w:val="nil"/>
            </w:tcBorders>
          </w:tcPr>
          <w:p w14:paraId="1CB4DECD">
            <w:pPr>
              <w:rPr>
                <w:sz w:val="2"/>
                <w:szCs w:val="2"/>
              </w:rPr>
            </w:pPr>
          </w:p>
        </w:tc>
        <w:tc>
          <w:tcPr>
            <w:tcW w:w="1429" w:type="dxa"/>
          </w:tcPr>
          <w:p w14:paraId="38B8434F">
            <w:pPr>
              <w:pStyle w:val="9"/>
              <w:rPr>
                <w:sz w:val="24"/>
              </w:rPr>
            </w:pPr>
            <w:r>
              <w:rPr>
                <w:spacing w:val="-2"/>
                <w:sz w:val="24"/>
              </w:rPr>
              <w:t xml:space="preserve">Обществозн </w:t>
            </w:r>
            <w:r>
              <w:rPr>
                <w:spacing w:val="-4"/>
                <w:sz w:val="24"/>
              </w:rPr>
              <w:t>ание</w:t>
            </w:r>
          </w:p>
        </w:tc>
        <w:tc>
          <w:tcPr>
            <w:tcW w:w="1427" w:type="dxa"/>
          </w:tcPr>
          <w:p w14:paraId="31535A13">
            <w:pPr>
              <w:pStyle w:val="9"/>
              <w:spacing w:before="203"/>
              <w:ind w:left="75"/>
              <w:rPr>
                <w:sz w:val="24"/>
              </w:rPr>
            </w:pPr>
            <w:r>
              <w:rPr>
                <w:spacing w:val="-10"/>
                <w:sz w:val="24"/>
              </w:rPr>
              <w:t>1</w:t>
            </w:r>
          </w:p>
        </w:tc>
        <w:tc>
          <w:tcPr>
            <w:tcW w:w="1029" w:type="dxa"/>
          </w:tcPr>
          <w:p w14:paraId="2AA9C7E7">
            <w:pPr>
              <w:pStyle w:val="9"/>
              <w:spacing w:before="203"/>
              <w:ind w:left="75"/>
              <w:rPr>
                <w:sz w:val="24"/>
              </w:rPr>
            </w:pPr>
            <w:r>
              <w:rPr>
                <w:spacing w:val="-10"/>
                <w:sz w:val="24"/>
              </w:rPr>
              <w:t>1</w:t>
            </w:r>
          </w:p>
        </w:tc>
        <w:tc>
          <w:tcPr>
            <w:tcW w:w="1439" w:type="dxa"/>
          </w:tcPr>
          <w:p w14:paraId="645EBEE6">
            <w:pPr>
              <w:pStyle w:val="9"/>
              <w:spacing w:before="203"/>
              <w:ind w:left="75"/>
              <w:rPr>
                <w:sz w:val="24"/>
              </w:rPr>
            </w:pPr>
            <w:r>
              <w:rPr>
                <w:spacing w:val="-10"/>
                <w:sz w:val="24"/>
              </w:rPr>
              <w:t>2</w:t>
            </w:r>
          </w:p>
        </w:tc>
        <w:tc>
          <w:tcPr>
            <w:tcW w:w="2963" w:type="dxa"/>
          </w:tcPr>
          <w:p w14:paraId="1C265236">
            <w:pPr>
              <w:pStyle w:val="9"/>
              <w:spacing w:before="203"/>
              <w:ind w:left="75"/>
              <w:rPr>
                <w:sz w:val="24"/>
              </w:rPr>
            </w:pPr>
            <w:r>
              <w:rPr>
                <w:spacing w:val="-10"/>
                <w:sz w:val="24"/>
              </w:rPr>
              <w:t>Т</w:t>
            </w:r>
          </w:p>
        </w:tc>
      </w:tr>
      <w:tr w14:paraId="5750B5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391" w:type="dxa"/>
            <w:vMerge w:val="continue"/>
            <w:tcBorders>
              <w:top w:val="nil"/>
            </w:tcBorders>
          </w:tcPr>
          <w:p w14:paraId="36623A71">
            <w:pPr>
              <w:rPr>
                <w:sz w:val="2"/>
                <w:szCs w:val="2"/>
              </w:rPr>
            </w:pPr>
          </w:p>
        </w:tc>
        <w:tc>
          <w:tcPr>
            <w:tcW w:w="1429" w:type="dxa"/>
          </w:tcPr>
          <w:p w14:paraId="0F5821AE">
            <w:pPr>
              <w:pStyle w:val="9"/>
              <w:rPr>
                <w:sz w:val="24"/>
              </w:rPr>
            </w:pPr>
            <w:r>
              <w:rPr>
                <w:spacing w:val="-2"/>
                <w:sz w:val="24"/>
              </w:rPr>
              <w:t>География</w:t>
            </w:r>
          </w:p>
        </w:tc>
        <w:tc>
          <w:tcPr>
            <w:tcW w:w="1427" w:type="dxa"/>
          </w:tcPr>
          <w:p w14:paraId="349BE925">
            <w:pPr>
              <w:pStyle w:val="9"/>
              <w:ind w:left="75"/>
              <w:rPr>
                <w:sz w:val="24"/>
              </w:rPr>
            </w:pPr>
            <w:r>
              <w:rPr>
                <w:spacing w:val="-10"/>
                <w:sz w:val="24"/>
              </w:rPr>
              <w:t>2</w:t>
            </w:r>
          </w:p>
        </w:tc>
        <w:tc>
          <w:tcPr>
            <w:tcW w:w="1029" w:type="dxa"/>
          </w:tcPr>
          <w:p w14:paraId="7D380265">
            <w:pPr>
              <w:pStyle w:val="9"/>
              <w:ind w:left="75"/>
              <w:rPr>
                <w:sz w:val="24"/>
              </w:rPr>
            </w:pPr>
            <w:r>
              <w:rPr>
                <w:spacing w:val="-10"/>
                <w:sz w:val="24"/>
              </w:rPr>
              <w:t>2</w:t>
            </w:r>
          </w:p>
        </w:tc>
        <w:tc>
          <w:tcPr>
            <w:tcW w:w="1439" w:type="dxa"/>
          </w:tcPr>
          <w:p w14:paraId="2DCE8990">
            <w:pPr>
              <w:pStyle w:val="9"/>
              <w:ind w:left="75"/>
              <w:rPr>
                <w:sz w:val="24"/>
              </w:rPr>
            </w:pPr>
            <w:r>
              <w:rPr>
                <w:spacing w:val="-10"/>
                <w:sz w:val="24"/>
              </w:rPr>
              <w:t>4</w:t>
            </w:r>
          </w:p>
        </w:tc>
        <w:tc>
          <w:tcPr>
            <w:tcW w:w="2963" w:type="dxa"/>
          </w:tcPr>
          <w:p w14:paraId="71984E5A">
            <w:pPr>
              <w:pStyle w:val="9"/>
              <w:ind w:left="75"/>
              <w:rPr>
                <w:sz w:val="24"/>
              </w:rPr>
            </w:pPr>
            <w:r>
              <w:rPr>
                <w:spacing w:val="-10"/>
                <w:sz w:val="24"/>
              </w:rPr>
              <w:t>Т</w:t>
            </w:r>
          </w:p>
        </w:tc>
      </w:tr>
      <w:tr w14:paraId="127D32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391" w:type="dxa"/>
            <w:vMerge w:val="restart"/>
          </w:tcPr>
          <w:p w14:paraId="34D7D7A9">
            <w:pPr>
              <w:pStyle w:val="9"/>
              <w:ind w:left="75" w:right="65"/>
              <w:rPr>
                <w:b/>
                <w:sz w:val="24"/>
              </w:rPr>
            </w:pPr>
            <w:r>
              <w:rPr>
                <w:b/>
                <w:spacing w:val="-2"/>
                <w:sz w:val="24"/>
              </w:rPr>
              <w:t>Естественн о-научные предметы</w:t>
            </w:r>
          </w:p>
        </w:tc>
        <w:tc>
          <w:tcPr>
            <w:tcW w:w="1429" w:type="dxa"/>
          </w:tcPr>
          <w:p w14:paraId="0CB63BDD">
            <w:pPr>
              <w:pStyle w:val="9"/>
              <w:rPr>
                <w:sz w:val="24"/>
              </w:rPr>
            </w:pPr>
            <w:r>
              <w:rPr>
                <w:spacing w:val="-2"/>
                <w:sz w:val="24"/>
              </w:rPr>
              <w:t>Физика</w:t>
            </w:r>
          </w:p>
        </w:tc>
        <w:tc>
          <w:tcPr>
            <w:tcW w:w="1427" w:type="dxa"/>
          </w:tcPr>
          <w:p w14:paraId="78EBA7A2">
            <w:pPr>
              <w:pStyle w:val="9"/>
              <w:ind w:left="75"/>
              <w:rPr>
                <w:sz w:val="24"/>
              </w:rPr>
            </w:pPr>
            <w:r>
              <w:rPr>
                <w:spacing w:val="-10"/>
                <w:sz w:val="24"/>
              </w:rPr>
              <w:t>2</w:t>
            </w:r>
          </w:p>
        </w:tc>
        <w:tc>
          <w:tcPr>
            <w:tcW w:w="1029" w:type="dxa"/>
          </w:tcPr>
          <w:p w14:paraId="120B640C">
            <w:pPr>
              <w:pStyle w:val="9"/>
              <w:ind w:left="75"/>
              <w:rPr>
                <w:sz w:val="24"/>
              </w:rPr>
            </w:pPr>
            <w:r>
              <w:rPr>
                <w:spacing w:val="-10"/>
                <w:sz w:val="24"/>
              </w:rPr>
              <w:t>3</w:t>
            </w:r>
          </w:p>
        </w:tc>
        <w:tc>
          <w:tcPr>
            <w:tcW w:w="1439" w:type="dxa"/>
          </w:tcPr>
          <w:p w14:paraId="2ED74322">
            <w:pPr>
              <w:pStyle w:val="9"/>
              <w:ind w:left="75"/>
              <w:rPr>
                <w:sz w:val="24"/>
              </w:rPr>
            </w:pPr>
            <w:r>
              <w:rPr>
                <w:spacing w:val="-10"/>
                <w:sz w:val="24"/>
              </w:rPr>
              <w:t>5</w:t>
            </w:r>
          </w:p>
        </w:tc>
        <w:tc>
          <w:tcPr>
            <w:tcW w:w="2963" w:type="dxa"/>
          </w:tcPr>
          <w:p w14:paraId="327025BD">
            <w:pPr>
              <w:pStyle w:val="9"/>
              <w:ind w:left="75"/>
              <w:rPr>
                <w:sz w:val="24"/>
              </w:rPr>
            </w:pPr>
            <w:r>
              <w:rPr>
                <w:spacing w:val="-5"/>
                <w:sz w:val="24"/>
              </w:rPr>
              <w:t>КР</w:t>
            </w:r>
          </w:p>
        </w:tc>
      </w:tr>
      <w:tr w14:paraId="6EEB9B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391" w:type="dxa"/>
            <w:vMerge w:val="continue"/>
            <w:tcBorders>
              <w:top w:val="nil"/>
            </w:tcBorders>
          </w:tcPr>
          <w:p w14:paraId="03759008">
            <w:pPr>
              <w:rPr>
                <w:sz w:val="2"/>
                <w:szCs w:val="2"/>
              </w:rPr>
            </w:pPr>
          </w:p>
        </w:tc>
        <w:tc>
          <w:tcPr>
            <w:tcW w:w="1429" w:type="dxa"/>
          </w:tcPr>
          <w:p w14:paraId="05EE18CC">
            <w:pPr>
              <w:pStyle w:val="9"/>
              <w:rPr>
                <w:sz w:val="24"/>
              </w:rPr>
            </w:pPr>
            <w:r>
              <w:rPr>
                <w:spacing w:val="-2"/>
                <w:sz w:val="24"/>
              </w:rPr>
              <w:t>Биология</w:t>
            </w:r>
          </w:p>
        </w:tc>
        <w:tc>
          <w:tcPr>
            <w:tcW w:w="1427" w:type="dxa"/>
          </w:tcPr>
          <w:p w14:paraId="71E434FF">
            <w:pPr>
              <w:pStyle w:val="9"/>
              <w:ind w:left="75"/>
              <w:rPr>
                <w:sz w:val="24"/>
              </w:rPr>
            </w:pPr>
            <w:r>
              <w:rPr>
                <w:spacing w:val="-10"/>
                <w:sz w:val="24"/>
              </w:rPr>
              <w:t>2</w:t>
            </w:r>
          </w:p>
        </w:tc>
        <w:tc>
          <w:tcPr>
            <w:tcW w:w="1029" w:type="dxa"/>
          </w:tcPr>
          <w:p w14:paraId="33EEC15C">
            <w:pPr>
              <w:pStyle w:val="9"/>
              <w:ind w:left="75"/>
              <w:rPr>
                <w:sz w:val="24"/>
              </w:rPr>
            </w:pPr>
            <w:r>
              <w:rPr>
                <w:spacing w:val="-10"/>
                <w:sz w:val="24"/>
              </w:rPr>
              <w:t>2</w:t>
            </w:r>
          </w:p>
        </w:tc>
        <w:tc>
          <w:tcPr>
            <w:tcW w:w="1439" w:type="dxa"/>
          </w:tcPr>
          <w:p w14:paraId="1A26EEAE">
            <w:pPr>
              <w:pStyle w:val="9"/>
              <w:ind w:left="75"/>
              <w:rPr>
                <w:sz w:val="24"/>
              </w:rPr>
            </w:pPr>
            <w:r>
              <w:rPr>
                <w:spacing w:val="-10"/>
                <w:sz w:val="24"/>
              </w:rPr>
              <w:t>4</w:t>
            </w:r>
          </w:p>
        </w:tc>
        <w:tc>
          <w:tcPr>
            <w:tcW w:w="2963" w:type="dxa"/>
          </w:tcPr>
          <w:p w14:paraId="39A66B42">
            <w:pPr>
              <w:pStyle w:val="9"/>
              <w:ind w:left="75"/>
              <w:rPr>
                <w:sz w:val="24"/>
              </w:rPr>
            </w:pPr>
            <w:r>
              <w:rPr>
                <w:spacing w:val="-10"/>
                <w:sz w:val="24"/>
              </w:rPr>
              <w:t>Т</w:t>
            </w:r>
          </w:p>
        </w:tc>
      </w:tr>
      <w:tr w14:paraId="6759A2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391" w:type="dxa"/>
            <w:vMerge w:val="continue"/>
            <w:tcBorders>
              <w:top w:val="nil"/>
            </w:tcBorders>
          </w:tcPr>
          <w:p w14:paraId="78AC7C8F">
            <w:pPr>
              <w:rPr>
                <w:sz w:val="2"/>
                <w:szCs w:val="2"/>
              </w:rPr>
            </w:pPr>
          </w:p>
        </w:tc>
        <w:tc>
          <w:tcPr>
            <w:tcW w:w="1429" w:type="dxa"/>
          </w:tcPr>
          <w:p w14:paraId="1D3DEF07">
            <w:pPr>
              <w:pStyle w:val="9"/>
              <w:rPr>
                <w:sz w:val="24"/>
              </w:rPr>
            </w:pPr>
            <w:r>
              <w:rPr>
                <w:spacing w:val="-2"/>
                <w:sz w:val="24"/>
              </w:rPr>
              <w:t>Химия</w:t>
            </w:r>
          </w:p>
        </w:tc>
        <w:tc>
          <w:tcPr>
            <w:tcW w:w="1427" w:type="dxa"/>
          </w:tcPr>
          <w:p w14:paraId="52B8CA63">
            <w:pPr>
              <w:pStyle w:val="9"/>
              <w:ind w:left="75"/>
              <w:rPr>
                <w:sz w:val="24"/>
              </w:rPr>
            </w:pPr>
            <w:r>
              <w:rPr>
                <w:spacing w:val="-10"/>
                <w:sz w:val="24"/>
              </w:rPr>
              <w:t>2</w:t>
            </w:r>
          </w:p>
        </w:tc>
        <w:tc>
          <w:tcPr>
            <w:tcW w:w="1029" w:type="dxa"/>
          </w:tcPr>
          <w:p w14:paraId="58BB68DB">
            <w:pPr>
              <w:pStyle w:val="9"/>
              <w:ind w:left="75"/>
              <w:rPr>
                <w:sz w:val="24"/>
              </w:rPr>
            </w:pPr>
            <w:r>
              <w:rPr>
                <w:spacing w:val="-10"/>
                <w:sz w:val="24"/>
              </w:rPr>
              <w:t>2</w:t>
            </w:r>
          </w:p>
        </w:tc>
        <w:tc>
          <w:tcPr>
            <w:tcW w:w="1439" w:type="dxa"/>
          </w:tcPr>
          <w:p w14:paraId="34D2B0BC">
            <w:pPr>
              <w:pStyle w:val="9"/>
              <w:ind w:left="75"/>
              <w:rPr>
                <w:sz w:val="24"/>
              </w:rPr>
            </w:pPr>
            <w:r>
              <w:rPr>
                <w:spacing w:val="-10"/>
                <w:sz w:val="24"/>
              </w:rPr>
              <w:t>4</w:t>
            </w:r>
          </w:p>
        </w:tc>
        <w:tc>
          <w:tcPr>
            <w:tcW w:w="2963" w:type="dxa"/>
          </w:tcPr>
          <w:p w14:paraId="2E1E5F4A">
            <w:pPr>
              <w:pStyle w:val="9"/>
              <w:ind w:left="75"/>
              <w:rPr>
                <w:sz w:val="24"/>
              </w:rPr>
            </w:pPr>
            <w:r>
              <w:rPr>
                <w:spacing w:val="-5"/>
                <w:sz w:val="24"/>
              </w:rPr>
              <w:t>КР</w:t>
            </w:r>
          </w:p>
        </w:tc>
      </w:tr>
      <w:tr w14:paraId="0704B1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61" w:hRule="atLeast"/>
        </w:trPr>
        <w:tc>
          <w:tcPr>
            <w:tcW w:w="1391" w:type="dxa"/>
          </w:tcPr>
          <w:p w14:paraId="07999D31">
            <w:pPr>
              <w:pStyle w:val="9"/>
              <w:ind w:left="75" w:right="173"/>
              <w:rPr>
                <w:b/>
                <w:sz w:val="24"/>
              </w:rPr>
            </w:pPr>
            <w:r>
              <w:rPr>
                <w:b/>
                <w:spacing w:val="-2"/>
                <w:sz w:val="24"/>
              </w:rPr>
              <w:t xml:space="preserve">Основы духовно- нравствен </w:t>
            </w:r>
            <w:r>
              <w:rPr>
                <w:b/>
                <w:spacing w:val="-4"/>
                <w:sz w:val="24"/>
              </w:rPr>
              <w:t xml:space="preserve">ной </w:t>
            </w:r>
            <w:r>
              <w:rPr>
                <w:b/>
                <w:spacing w:val="-2"/>
                <w:sz w:val="24"/>
              </w:rPr>
              <w:t>культуры народов России</w:t>
            </w:r>
          </w:p>
        </w:tc>
        <w:tc>
          <w:tcPr>
            <w:tcW w:w="1429" w:type="dxa"/>
          </w:tcPr>
          <w:p w14:paraId="04FB0497">
            <w:pPr>
              <w:pStyle w:val="9"/>
              <w:ind w:right="55"/>
              <w:rPr>
                <w:sz w:val="24"/>
              </w:rPr>
            </w:pPr>
            <w:r>
              <w:rPr>
                <w:spacing w:val="-2"/>
                <w:sz w:val="24"/>
              </w:rPr>
              <w:t xml:space="preserve">Основы духовно- нравственно </w:t>
            </w:r>
            <w:r>
              <w:rPr>
                <w:sz w:val="24"/>
              </w:rPr>
              <w:t xml:space="preserve">й культуры </w:t>
            </w:r>
            <w:r>
              <w:rPr>
                <w:spacing w:val="-2"/>
                <w:sz w:val="24"/>
              </w:rPr>
              <w:t>народов России</w:t>
            </w:r>
          </w:p>
        </w:tc>
        <w:tc>
          <w:tcPr>
            <w:tcW w:w="1427" w:type="dxa"/>
          </w:tcPr>
          <w:p w14:paraId="4DC0CA65">
            <w:pPr>
              <w:pStyle w:val="9"/>
              <w:spacing w:before="0"/>
              <w:ind w:left="0"/>
              <w:rPr>
                <w:b/>
                <w:sz w:val="24"/>
              </w:rPr>
            </w:pPr>
          </w:p>
          <w:p w14:paraId="3E48EB4F">
            <w:pPr>
              <w:pStyle w:val="9"/>
              <w:spacing w:before="0"/>
              <w:ind w:left="0"/>
              <w:rPr>
                <w:b/>
                <w:sz w:val="24"/>
              </w:rPr>
            </w:pPr>
          </w:p>
          <w:p w14:paraId="1D2FB127">
            <w:pPr>
              <w:pStyle w:val="9"/>
              <w:ind w:left="0"/>
              <w:rPr>
                <w:b/>
                <w:sz w:val="24"/>
              </w:rPr>
            </w:pPr>
          </w:p>
          <w:p w14:paraId="4BEB3C84">
            <w:pPr>
              <w:pStyle w:val="9"/>
              <w:spacing w:before="0"/>
              <w:ind w:left="75"/>
              <w:rPr>
                <w:sz w:val="24"/>
              </w:rPr>
            </w:pPr>
            <w:r>
              <w:rPr>
                <w:spacing w:val="-10"/>
                <w:sz w:val="24"/>
              </w:rPr>
              <w:t>–</w:t>
            </w:r>
          </w:p>
        </w:tc>
        <w:tc>
          <w:tcPr>
            <w:tcW w:w="1029" w:type="dxa"/>
          </w:tcPr>
          <w:p w14:paraId="38CB5581">
            <w:pPr>
              <w:pStyle w:val="9"/>
              <w:spacing w:before="0"/>
              <w:ind w:left="0"/>
              <w:rPr>
                <w:b/>
                <w:sz w:val="24"/>
              </w:rPr>
            </w:pPr>
          </w:p>
          <w:p w14:paraId="3A9F2FA1">
            <w:pPr>
              <w:pStyle w:val="9"/>
              <w:spacing w:before="0"/>
              <w:ind w:left="0"/>
              <w:rPr>
                <w:b/>
                <w:sz w:val="24"/>
              </w:rPr>
            </w:pPr>
          </w:p>
          <w:p w14:paraId="4A26E7F9">
            <w:pPr>
              <w:pStyle w:val="9"/>
              <w:ind w:left="0"/>
              <w:rPr>
                <w:b/>
                <w:sz w:val="24"/>
              </w:rPr>
            </w:pPr>
          </w:p>
          <w:p w14:paraId="6E924460">
            <w:pPr>
              <w:pStyle w:val="9"/>
              <w:spacing w:before="0"/>
              <w:ind w:left="75"/>
              <w:rPr>
                <w:sz w:val="24"/>
              </w:rPr>
            </w:pPr>
            <w:r>
              <w:rPr>
                <w:spacing w:val="-10"/>
                <w:sz w:val="24"/>
              </w:rPr>
              <w:t>–</w:t>
            </w:r>
          </w:p>
        </w:tc>
        <w:tc>
          <w:tcPr>
            <w:tcW w:w="1439" w:type="dxa"/>
          </w:tcPr>
          <w:p w14:paraId="77C655F6">
            <w:pPr>
              <w:pStyle w:val="9"/>
              <w:spacing w:before="0"/>
              <w:ind w:left="0"/>
              <w:rPr>
                <w:b/>
                <w:sz w:val="24"/>
              </w:rPr>
            </w:pPr>
          </w:p>
          <w:p w14:paraId="7C284730">
            <w:pPr>
              <w:pStyle w:val="9"/>
              <w:spacing w:before="0"/>
              <w:ind w:left="0"/>
              <w:rPr>
                <w:b/>
                <w:sz w:val="24"/>
              </w:rPr>
            </w:pPr>
          </w:p>
          <w:p w14:paraId="232654B6">
            <w:pPr>
              <w:pStyle w:val="9"/>
              <w:ind w:left="0"/>
              <w:rPr>
                <w:b/>
                <w:sz w:val="24"/>
              </w:rPr>
            </w:pPr>
          </w:p>
          <w:p w14:paraId="2B4BCD8B">
            <w:pPr>
              <w:pStyle w:val="9"/>
              <w:spacing w:before="0"/>
              <w:ind w:left="75"/>
              <w:rPr>
                <w:sz w:val="24"/>
              </w:rPr>
            </w:pPr>
            <w:r>
              <w:rPr>
                <w:spacing w:val="-10"/>
                <w:sz w:val="24"/>
              </w:rPr>
              <w:t>–</w:t>
            </w:r>
          </w:p>
        </w:tc>
        <w:tc>
          <w:tcPr>
            <w:tcW w:w="2963" w:type="dxa"/>
          </w:tcPr>
          <w:p w14:paraId="194077FF">
            <w:pPr>
              <w:pStyle w:val="9"/>
              <w:spacing w:before="0"/>
              <w:ind w:left="0"/>
              <w:rPr>
                <w:sz w:val="22"/>
              </w:rPr>
            </w:pPr>
          </w:p>
        </w:tc>
      </w:tr>
      <w:tr w14:paraId="08E7D7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391" w:type="dxa"/>
            <w:vMerge w:val="restart"/>
          </w:tcPr>
          <w:p w14:paraId="2E3D7594">
            <w:pPr>
              <w:pStyle w:val="9"/>
              <w:ind w:left="75"/>
              <w:rPr>
                <w:b/>
                <w:sz w:val="24"/>
              </w:rPr>
            </w:pPr>
            <w:r>
              <w:rPr>
                <w:b/>
                <w:spacing w:val="-2"/>
                <w:sz w:val="24"/>
              </w:rPr>
              <w:t>Искусство</w:t>
            </w:r>
          </w:p>
        </w:tc>
        <w:tc>
          <w:tcPr>
            <w:tcW w:w="1429" w:type="dxa"/>
          </w:tcPr>
          <w:p w14:paraId="73AD2EF8">
            <w:pPr>
              <w:pStyle w:val="9"/>
              <w:rPr>
                <w:sz w:val="24"/>
              </w:rPr>
            </w:pPr>
            <w:r>
              <w:rPr>
                <w:spacing w:val="-2"/>
                <w:sz w:val="24"/>
              </w:rPr>
              <w:t>Музыка</w:t>
            </w:r>
          </w:p>
        </w:tc>
        <w:tc>
          <w:tcPr>
            <w:tcW w:w="1427" w:type="dxa"/>
          </w:tcPr>
          <w:p w14:paraId="047FB11F">
            <w:pPr>
              <w:pStyle w:val="9"/>
              <w:ind w:left="75"/>
              <w:rPr>
                <w:sz w:val="24"/>
              </w:rPr>
            </w:pPr>
            <w:r>
              <w:rPr>
                <w:spacing w:val="-10"/>
                <w:sz w:val="24"/>
              </w:rPr>
              <w:t>1</w:t>
            </w:r>
          </w:p>
        </w:tc>
        <w:tc>
          <w:tcPr>
            <w:tcW w:w="1029" w:type="dxa"/>
          </w:tcPr>
          <w:p w14:paraId="0010CC0F">
            <w:pPr>
              <w:pStyle w:val="9"/>
              <w:ind w:left="75"/>
              <w:rPr>
                <w:sz w:val="24"/>
              </w:rPr>
            </w:pPr>
            <w:r>
              <w:rPr>
                <w:spacing w:val="-10"/>
                <w:sz w:val="24"/>
              </w:rPr>
              <w:t>–</w:t>
            </w:r>
          </w:p>
        </w:tc>
        <w:tc>
          <w:tcPr>
            <w:tcW w:w="1439" w:type="dxa"/>
          </w:tcPr>
          <w:p w14:paraId="4E521D2C">
            <w:pPr>
              <w:pStyle w:val="9"/>
              <w:ind w:left="75"/>
              <w:rPr>
                <w:sz w:val="24"/>
              </w:rPr>
            </w:pPr>
            <w:r>
              <w:rPr>
                <w:spacing w:val="-10"/>
                <w:sz w:val="24"/>
              </w:rPr>
              <w:t>1</w:t>
            </w:r>
          </w:p>
        </w:tc>
        <w:tc>
          <w:tcPr>
            <w:tcW w:w="2963" w:type="dxa"/>
          </w:tcPr>
          <w:p w14:paraId="4A048930">
            <w:pPr>
              <w:pStyle w:val="9"/>
              <w:ind w:left="75"/>
              <w:rPr>
                <w:sz w:val="24"/>
              </w:rPr>
            </w:pPr>
            <w:r>
              <w:rPr>
                <w:spacing w:val="-5"/>
                <w:sz w:val="24"/>
              </w:rPr>
              <w:t>ЗП</w:t>
            </w:r>
          </w:p>
        </w:tc>
      </w:tr>
      <w:tr w14:paraId="3F2C7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7" w:hRule="atLeast"/>
        </w:trPr>
        <w:tc>
          <w:tcPr>
            <w:tcW w:w="1391" w:type="dxa"/>
            <w:vMerge w:val="continue"/>
            <w:tcBorders>
              <w:top w:val="nil"/>
            </w:tcBorders>
          </w:tcPr>
          <w:p w14:paraId="329A2FE9">
            <w:pPr>
              <w:rPr>
                <w:sz w:val="2"/>
                <w:szCs w:val="2"/>
              </w:rPr>
            </w:pPr>
          </w:p>
        </w:tc>
        <w:tc>
          <w:tcPr>
            <w:tcW w:w="1429" w:type="dxa"/>
          </w:tcPr>
          <w:p w14:paraId="5B907C72">
            <w:pPr>
              <w:pStyle w:val="9"/>
              <w:rPr>
                <w:sz w:val="24"/>
              </w:rPr>
            </w:pPr>
            <w:r>
              <w:rPr>
                <w:spacing w:val="-2"/>
                <w:sz w:val="24"/>
              </w:rPr>
              <w:t>Изобразите льное искусство</w:t>
            </w:r>
          </w:p>
        </w:tc>
        <w:tc>
          <w:tcPr>
            <w:tcW w:w="1427" w:type="dxa"/>
          </w:tcPr>
          <w:p w14:paraId="25A028AE">
            <w:pPr>
              <w:pStyle w:val="9"/>
              <w:ind w:left="0"/>
              <w:rPr>
                <w:b/>
                <w:sz w:val="24"/>
              </w:rPr>
            </w:pPr>
          </w:p>
          <w:p w14:paraId="04EE1E64">
            <w:pPr>
              <w:pStyle w:val="9"/>
              <w:spacing w:before="0"/>
              <w:ind w:left="75"/>
              <w:rPr>
                <w:sz w:val="24"/>
              </w:rPr>
            </w:pPr>
            <w:r>
              <w:rPr>
                <w:spacing w:val="-10"/>
                <w:sz w:val="24"/>
              </w:rPr>
              <w:t>–</w:t>
            </w:r>
          </w:p>
        </w:tc>
        <w:tc>
          <w:tcPr>
            <w:tcW w:w="1029" w:type="dxa"/>
          </w:tcPr>
          <w:p w14:paraId="51D528F2">
            <w:pPr>
              <w:pStyle w:val="9"/>
              <w:ind w:left="0"/>
              <w:rPr>
                <w:b/>
                <w:sz w:val="24"/>
              </w:rPr>
            </w:pPr>
          </w:p>
          <w:p w14:paraId="670F97C8">
            <w:pPr>
              <w:pStyle w:val="9"/>
              <w:spacing w:before="0"/>
              <w:ind w:left="75"/>
              <w:rPr>
                <w:sz w:val="24"/>
              </w:rPr>
            </w:pPr>
            <w:r>
              <w:rPr>
                <w:spacing w:val="-10"/>
                <w:sz w:val="24"/>
              </w:rPr>
              <w:t>–</w:t>
            </w:r>
          </w:p>
        </w:tc>
        <w:tc>
          <w:tcPr>
            <w:tcW w:w="1439" w:type="dxa"/>
          </w:tcPr>
          <w:p w14:paraId="758B3086">
            <w:pPr>
              <w:pStyle w:val="9"/>
              <w:ind w:left="0"/>
              <w:rPr>
                <w:b/>
                <w:sz w:val="24"/>
              </w:rPr>
            </w:pPr>
          </w:p>
          <w:p w14:paraId="1BCE9388">
            <w:pPr>
              <w:pStyle w:val="9"/>
              <w:spacing w:before="0"/>
              <w:ind w:left="75"/>
              <w:rPr>
                <w:sz w:val="24"/>
              </w:rPr>
            </w:pPr>
            <w:r>
              <w:rPr>
                <w:spacing w:val="-10"/>
                <w:sz w:val="24"/>
              </w:rPr>
              <w:t>-</w:t>
            </w:r>
          </w:p>
        </w:tc>
        <w:tc>
          <w:tcPr>
            <w:tcW w:w="2963" w:type="dxa"/>
          </w:tcPr>
          <w:p w14:paraId="77F71A75">
            <w:pPr>
              <w:pStyle w:val="9"/>
              <w:spacing w:before="0"/>
              <w:ind w:left="0"/>
              <w:rPr>
                <w:sz w:val="22"/>
              </w:rPr>
            </w:pPr>
          </w:p>
        </w:tc>
      </w:tr>
      <w:tr w14:paraId="2B9259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7" w:hRule="atLeast"/>
        </w:trPr>
        <w:tc>
          <w:tcPr>
            <w:tcW w:w="1391" w:type="dxa"/>
          </w:tcPr>
          <w:p w14:paraId="728D88F1">
            <w:pPr>
              <w:pStyle w:val="9"/>
              <w:ind w:left="75" w:right="78"/>
              <w:rPr>
                <w:b/>
                <w:sz w:val="24"/>
              </w:rPr>
            </w:pPr>
            <w:r>
              <w:rPr>
                <w:b/>
                <w:spacing w:val="-2"/>
                <w:sz w:val="24"/>
              </w:rPr>
              <w:t xml:space="preserve">Технологи </w:t>
            </w:r>
            <w:r>
              <w:rPr>
                <w:b/>
                <w:spacing w:val="-10"/>
                <w:sz w:val="24"/>
              </w:rPr>
              <w:t>я</w:t>
            </w:r>
          </w:p>
        </w:tc>
        <w:tc>
          <w:tcPr>
            <w:tcW w:w="1429" w:type="dxa"/>
          </w:tcPr>
          <w:p w14:paraId="22829EB7">
            <w:pPr>
              <w:pStyle w:val="9"/>
              <w:rPr>
                <w:sz w:val="24"/>
              </w:rPr>
            </w:pPr>
            <w:r>
              <w:rPr>
                <w:spacing w:val="-4"/>
                <w:sz w:val="24"/>
              </w:rPr>
              <w:t xml:space="preserve">Труд </w:t>
            </w:r>
            <w:r>
              <w:rPr>
                <w:spacing w:val="-2"/>
                <w:sz w:val="24"/>
              </w:rPr>
              <w:t>(технология</w:t>
            </w:r>
          </w:p>
          <w:p w14:paraId="61A47256">
            <w:pPr>
              <w:pStyle w:val="9"/>
              <w:spacing w:before="0"/>
              <w:rPr>
                <w:sz w:val="24"/>
              </w:rPr>
            </w:pPr>
            <w:r>
              <w:rPr>
                <w:spacing w:val="-10"/>
                <w:sz w:val="24"/>
              </w:rPr>
              <w:t>)</w:t>
            </w:r>
          </w:p>
        </w:tc>
        <w:tc>
          <w:tcPr>
            <w:tcW w:w="1427" w:type="dxa"/>
          </w:tcPr>
          <w:p w14:paraId="0A09DCE0">
            <w:pPr>
              <w:pStyle w:val="9"/>
              <w:ind w:left="0"/>
              <w:rPr>
                <w:b/>
                <w:sz w:val="24"/>
              </w:rPr>
            </w:pPr>
          </w:p>
          <w:p w14:paraId="62DFA9C0">
            <w:pPr>
              <w:pStyle w:val="9"/>
              <w:spacing w:before="0"/>
              <w:ind w:left="75"/>
              <w:rPr>
                <w:sz w:val="24"/>
              </w:rPr>
            </w:pPr>
            <w:r>
              <w:rPr>
                <w:spacing w:val="-10"/>
                <w:sz w:val="24"/>
              </w:rPr>
              <w:t>1</w:t>
            </w:r>
          </w:p>
        </w:tc>
        <w:tc>
          <w:tcPr>
            <w:tcW w:w="1029" w:type="dxa"/>
          </w:tcPr>
          <w:p w14:paraId="30E3528F">
            <w:pPr>
              <w:pStyle w:val="9"/>
              <w:ind w:left="0"/>
              <w:rPr>
                <w:b/>
                <w:sz w:val="24"/>
              </w:rPr>
            </w:pPr>
          </w:p>
          <w:p w14:paraId="55692B11">
            <w:pPr>
              <w:pStyle w:val="9"/>
              <w:spacing w:before="0"/>
              <w:ind w:left="75"/>
              <w:rPr>
                <w:rFonts w:hint="default"/>
                <w:sz w:val="24"/>
                <w:lang w:val="ru-RU"/>
              </w:rPr>
            </w:pPr>
            <w:r>
              <w:rPr>
                <w:rFonts w:hint="default"/>
                <w:sz w:val="24"/>
                <w:lang w:val="ru-RU"/>
              </w:rPr>
              <w:t>0,5</w:t>
            </w:r>
          </w:p>
        </w:tc>
        <w:tc>
          <w:tcPr>
            <w:tcW w:w="1439" w:type="dxa"/>
          </w:tcPr>
          <w:p w14:paraId="07604418">
            <w:pPr>
              <w:pStyle w:val="9"/>
              <w:ind w:left="0"/>
              <w:rPr>
                <w:b/>
                <w:sz w:val="24"/>
              </w:rPr>
            </w:pPr>
          </w:p>
          <w:p w14:paraId="20AB64E6">
            <w:pPr>
              <w:pStyle w:val="9"/>
              <w:spacing w:before="0"/>
              <w:ind w:left="75"/>
              <w:rPr>
                <w:sz w:val="24"/>
              </w:rPr>
            </w:pPr>
            <w:r>
              <w:rPr>
                <w:spacing w:val="-10"/>
                <w:sz w:val="24"/>
              </w:rPr>
              <w:t>2</w:t>
            </w:r>
          </w:p>
        </w:tc>
        <w:tc>
          <w:tcPr>
            <w:tcW w:w="2963" w:type="dxa"/>
          </w:tcPr>
          <w:p w14:paraId="2834E397">
            <w:pPr>
              <w:pStyle w:val="9"/>
              <w:ind w:left="0"/>
              <w:rPr>
                <w:b/>
                <w:sz w:val="24"/>
              </w:rPr>
            </w:pPr>
          </w:p>
          <w:p w14:paraId="59D24F90">
            <w:pPr>
              <w:pStyle w:val="9"/>
              <w:spacing w:before="0"/>
              <w:ind w:left="75"/>
              <w:rPr>
                <w:sz w:val="24"/>
              </w:rPr>
            </w:pPr>
            <w:r>
              <w:rPr>
                <w:spacing w:val="-5"/>
                <w:sz w:val="24"/>
              </w:rPr>
              <w:t>ЗП</w:t>
            </w:r>
          </w:p>
        </w:tc>
      </w:tr>
      <w:tr w14:paraId="7CA9CB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9" w:hRule="atLeast"/>
        </w:trPr>
        <w:tc>
          <w:tcPr>
            <w:tcW w:w="1391" w:type="dxa"/>
          </w:tcPr>
          <w:p w14:paraId="0B86FB09">
            <w:pPr>
              <w:pStyle w:val="9"/>
              <w:ind w:left="75" w:right="78"/>
              <w:rPr>
                <w:b/>
                <w:sz w:val="24"/>
              </w:rPr>
            </w:pPr>
            <w:r>
              <w:rPr>
                <w:b/>
                <w:spacing w:val="-2"/>
                <w:sz w:val="24"/>
              </w:rPr>
              <w:t xml:space="preserve">Основы безопаснос </w:t>
            </w:r>
            <w:r>
              <w:rPr>
                <w:b/>
                <w:sz w:val="24"/>
              </w:rPr>
              <w:t xml:space="preserve">ти и </w:t>
            </w:r>
            <w:r>
              <w:rPr>
                <w:b/>
                <w:spacing w:val="-2"/>
                <w:sz w:val="24"/>
              </w:rPr>
              <w:t>защиты Родины</w:t>
            </w:r>
          </w:p>
        </w:tc>
        <w:tc>
          <w:tcPr>
            <w:tcW w:w="1429" w:type="dxa"/>
          </w:tcPr>
          <w:p w14:paraId="781D1F6D">
            <w:pPr>
              <w:pStyle w:val="9"/>
              <w:ind w:right="83"/>
              <w:rPr>
                <w:sz w:val="24"/>
              </w:rPr>
            </w:pPr>
            <w:r>
              <w:rPr>
                <w:spacing w:val="-2"/>
                <w:sz w:val="24"/>
              </w:rPr>
              <w:t xml:space="preserve">Основы безопасност </w:t>
            </w:r>
            <w:r>
              <w:rPr>
                <w:sz w:val="24"/>
              </w:rPr>
              <w:t xml:space="preserve">и и защиты </w:t>
            </w:r>
            <w:r>
              <w:rPr>
                <w:spacing w:val="-2"/>
                <w:sz w:val="24"/>
              </w:rPr>
              <w:t>Родины</w:t>
            </w:r>
          </w:p>
        </w:tc>
        <w:tc>
          <w:tcPr>
            <w:tcW w:w="1427" w:type="dxa"/>
          </w:tcPr>
          <w:p w14:paraId="5F1865F0">
            <w:pPr>
              <w:pStyle w:val="9"/>
              <w:spacing w:before="0"/>
              <w:ind w:left="0"/>
              <w:rPr>
                <w:b/>
                <w:sz w:val="24"/>
              </w:rPr>
            </w:pPr>
          </w:p>
          <w:p w14:paraId="3E2C0A91">
            <w:pPr>
              <w:pStyle w:val="9"/>
              <w:ind w:left="0"/>
              <w:rPr>
                <w:b/>
                <w:sz w:val="24"/>
              </w:rPr>
            </w:pPr>
          </w:p>
          <w:p w14:paraId="62CC5992">
            <w:pPr>
              <w:pStyle w:val="9"/>
              <w:spacing w:before="0"/>
              <w:ind w:left="75"/>
              <w:rPr>
                <w:sz w:val="24"/>
              </w:rPr>
            </w:pPr>
            <w:r>
              <w:rPr>
                <w:spacing w:val="-10"/>
                <w:sz w:val="24"/>
              </w:rPr>
              <w:t>1</w:t>
            </w:r>
          </w:p>
        </w:tc>
        <w:tc>
          <w:tcPr>
            <w:tcW w:w="1029" w:type="dxa"/>
          </w:tcPr>
          <w:p w14:paraId="6488ACD9">
            <w:pPr>
              <w:pStyle w:val="9"/>
              <w:spacing w:before="0"/>
              <w:ind w:left="0"/>
              <w:rPr>
                <w:b/>
                <w:sz w:val="24"/>
              </w:rPr>
            </w:pPr>
          </w:p>
          <w:p w14:paraId="666A48C8">
            <w:pPr>
              <w:pStyle w:val="9"/>
              <w:ind w:left="0"/>
              <w:rPr>
                <w:b/>
                <w:sz w:val="24"/>
              </w:rPr>
            </w:pPr>
          </w:p>
          <w:p w14:paraId="3FE070C6">
            <w:pPr>
              <w:pStyle w:val="9"/>
              <w:spacing w:before="0"/>
              <w:ind w:left="135"/>
              <w:rPr>
                <w:sz w:val="24"/>
              </w:rPr>
            </w:pPr>
            <w:r>
              <w:rPr>
                <w:spacing w:val="-10"/>
                <w:sz w:val="24"/>
              </w:rPr>
              <w:t>1</w:t>
            </w:r>
          </w:p>
        </w:tc>
        <w:tc>
          <w:tcPr>
            <w:tcW w:w="1439" w:type="dxa"/>
          </w:tcPr>
          <w:p w14:paraId="41E9ECE3">
            <w:pPr>
              <w:pStyle w:val="9"/>
              <w:spacing w:before="0"/>
              <w:ind w:left="0"/>
              <w:rPr>
                <w:b/>
                <w:sz w:val="24"/>
              </w:rPr>
            </w:pPr>
          </w:p>
          <w:p w14:paraId="1DEC3922">
            <w:pPr>
              <w:pStyle w:val="9"/>
              <w:ind w:left="0"/>
              <w:rPr>
                <w:b/>
                <w:sz w:val="24"/>
              </w:rPr>
            </w:pPr>
          </w:p>
          <w:p w14:paraId="111B7ABA">
            <w:pPr>
              <w:pStyle w:val="9"/>
              <w:spacing w:before="0"/>
              <w:ind w:left="75"/>
              <w:rPr>
                <w:sz w:val="24"/>
              </w:rPr>
            </w:pPr>
            <w:r>
              <w:rPr>
                <w:spacing w:val="-10"/>
                <w:sz w:val="24"/>
              </w:rPr>
              <w:t>2</w:t>
            </w:r>
          </w:p>
        </w:tc>
        <w:tc>
          <w:tcPr>
            <w:tcW w:w="2963" w:type="dxa"/>
          </w:tcPr>
          <w:p w14:paraId="6E3DAE53">
            <w:pPr>
              <w:pStyle w:val="9"/>
              <w:spacing w:before="0"/>
              <w:ind w:left="0"/>
              <w:rPr>
                <w:b/>
                <w:sz w:val="24"/>
              </w:rPr>
            </w:pPr>
          </w:p>
          <w:p w14:paraId="58174E97">
            <w:pPr>
              <w:pStyle w:val="9"/>
              <w:ind w:left="0"/>
              <w:rPr>
                <w:b/>
                <w:sz w:val="24"/>
              </w:rPr>
            </w:pPr>
          </w:p>
          <w:p w14:paraId="05FCDD0B">
            <w:pPr>
              <w:pStyle w:val="9"/>
              <w:spacing w:before="0"/>
              <w:ind w:left="150"/>
              <w:rPr>
                <w:sz w:val="24"/>
              </w:rPr>
            </w:pPr>
            <w:r>
              <w:rPr>
                <w:spacing w:val="-5"/>
                <w:sz w:val="24"/>
              </w:rPr>
              <w:t>ЗП</w:t>
            </w:r>
          </w:p>
        </w:tc>
      </w:tr>
      <w:tr w14:paraId="512394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 w:hRule="atLeast"/>
        </w:trPr>
        <w:tc>
          <w:tcPr>
            <w:tcW w:w="1391" w:type="dxa"/>
          </w:tcPr>
          <w:p w14:paraId="1EB82E9F">
            <w:pPr>
              <w:pStyle w:val="9"/>
              <w:ind w:left="75" w:right="90"/>
              <w:rPr>
                <w:b/>
                <w:sz w:val="24"/>
              </w:rPr>
            </w:pPr>
            <w:r>
              <w:rPr>
                <w:b/>
                <w:spacing w:val="-2"/>
                <w:sz w:val="24"/>
              </w:rPr>
              <w:t xml:space="preserve">Физическа </w:t>
            </w:r>
            <w:r>
              <w:rPr>
                <w:b/>
                <w:sz w:val="24"/>
              </w:rPr>
              <w:t xml:space="preserve">я </w:t>
            </w:r>
            <w:r>
              <w:rPr>
                <w:b/>
                <w:spacing w:val="-2"/>
                <w:sz w:val="24"/>
              </w:rPr>
              <w:t>культура</w:t>
            </w:r>
          </w:p>
        </w:tc>
        <w:tc>
          <w:tcPr>
            <w:tcW w:w="1429" w:type="dxa"/>
          </w:tcPr>
          <w:p w14:paraId="564E2368">
            <w:pPr>
              <w:pStyle w:val="9"/>
              <w:rPr>
                <w:sz w:val="24"/>
              </w:rPr>
            </w:pPr>
            <w:r>
              <w:rPr>
                <w:spacing w:val="-2"/>
                <w:sz w:val="24"/>
              </w:rPr>
              <w:t>Физическая культура</w:t>
            </w:r>
          </w:p>
        </w:tc>
        <w:tc>
          <w:tcPr>
            <w:tcW w:w="1427" w:type="dxa"/>
          </w:tcPr>
          <w:p w14:paraId="30247DFE">
            <w:pPr>
              <w:pStyle w:val="9"/>
              <w:spacing w:before="203"/>
              <w:ind w:left="75"/>
              <w:rPr>
                <w:sz w:val="24"/>
              </w:rPr>
            </w:pPr>
            <w:r>
              <w:rPr>
                <w:spacing w:val="-10"/>
                <w:sz w:val="24"/>
              </w:rPr>
              <w:t>2</w:t>
            </w:r>
          </w:p>
        </w:tc>
        <w:tc>
          <w:tcPr>
            <w:tcW w:w="1029" w:type="dxa"/>
          </w:tcPr>
          <w:p w14:paraId="5D52432A">
            <w:pPr>
              <w:pStyle w:val="9"/>
              <w:spacing w:before="203"/>
              <w:ind w:left="75"/>
              <w:rPr>
                <w:sz w:val="24"/>
              </w:rPr>
            </w:pPr>
            <w:r>
              <w:rPr>
                <w:spacing w:val="-10"/>
                <w:sz w:val="24"/>
              </w:rPr>
              <w:t>2</w:t>
            </w:r>
          </w:p>
        </w:tc>
        <w:tc>
          <w:tcPr>
            <w:tcW w:w="1439" w:type="dxa"/>
          </w:tcPr>
          <w:p w14:paraId="2E8FAC55">
            <w:pPr>
              <w:pStyle w:val="9"/>
              <w:spacing w:before="203"/>
              <w:ind w:left="75"/>
              <w:rPr>
                <w:sz w:val="24"/>
              </w:rPr>
            </w:pPr>
            <w:r>
              <w:rPr>
                <w:spacing w:val="-10"/>
                <w:sz w:val="24"/>
              </w:rPr>
              <w:t>4</w:t>
            </w:r>
          </w:p>
        </w:tc>
        <w:tc>
          <w:tcPr>
            <w:tcW w:w="2963" w:type="dxa"/>
          </w:tcPr>
          <w:p w14:paraId="704E4B38">
            <w:pPr>
              <w:pStyle w:val="9"/>
              <w:spacing w:before="203"/>
              <w:ind w:left="75"/>
              <w:rPr>
                <w:sz w:val="24"/>
              </w:rPr>
            </w:pPr>
            <w:r>
              <w:rPr>
                <w:spacing w:val="-10"/>
                <w:sz w:val="24"/>
              </w:rPr>
              <w:t>Т</w:t>
            </w:r>
          </w:p>
        </w:tc>
      </w:tr>
      <w:tr w14:paraId="0A3158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2820" w:type="dxa"/>
            <w:gridSpan w:val="2"/>
          </w:tcPr>
          <w:p w14:paraId="472346ED">
            <w:pPr>
              <w:pStyle w:val="9"/>
              <w:ind w:left="75"/>
              <w:rPr>
                <w:b/>
                <w:sz w:val="24"/>
              </w:rPr>
            </w:pPr>
            <w:r>
              <w:rPr>
                <w:b/>
                <w:spacing w:val="-2"/>
                <w:sz w:val="24"/>
              </w:rPr>
              <w:t>Итого</w:t>
            </w:r>
          </w:p>
        </w:tc>
        <w:tc>
          <w:tcPr>
            <w:tcW w:w="1427" w:type="dxa"/>
          </w:tcPr>
          <w:p w14:paraId="3CD51643">
            <w:pPr>
              <w:pStyle w:val="9"/>
              <w:ind w:left="75"/>
              <w:rPr>
                <w:sz w:val="24"/>
              </w:rPr>
            </w:pPr>
            <w:r>
              <w:rPr>
                <w:spacing w:val="-5"/>
                <w:sz w:val="24"/>
              </w:rPr>
              <w:t>33</w:t>
            </w:r>
          </w:p>
        </w:tc>
        <w:tc>
          <w:tcPr>
            <w:tcW w:w="1029" w:type="dxa"/>
          </w:tcPr>
          <w:p w14:paraId="4E3CC56B">
            <w:pPr>
              <w:pStyle w:val="9"/>
              <w:ind w:left="75"/>
              <w:rPr>
                <w:sz w:val="24"/>
              </w:rPr>
            </w:pPr>
            <w:r>
              <w:rPr>
                <w:spacing w:val="-5"/>
                <w:sz w:val="24"/>
              </w:rPr>
              <w:t>33</w:t>
            </w:r>
          </w:p>
        </w:tc>
        <w:tc>
          <w:tcPr>
            <w:tcW w:w="1439" w:type="dxa"/>
          </w:tcPr>
          <w:p w14:paraId="4E34F855">
            <w:pPr>
              <w:pStyle w:val="9"/>
              <w:ind w:left="75"/>
              <w:rPr>
                <w:sz w:val="24"/>
              </w:rPr>
            </w:pPr>
            <w:r>
              <w:rPr>
                <w:spacing w:val="-5"/>
                <w:sz w:val="24"/>
              </w:rPr>
              <w:t>66</w:t>
            </w:r>
          </w:p>
        </w:tc>
        <w:tc>
          <w:tcPr>
            <w:tcW w:w="2963" w:type="dxa"/>
          </w:tcPr>
          <w:p w14:paraId="62732CDD">
            <w:pPr>
              <w:pStyle w:val="9"/>
              <w:spacing w:before="0"/>
              <w:ind w:left="0"/>
              <w:rPr>
                <w:sz w:val="22"/>
              </w:rPr>
            </w:pPr>
          </w:p>
        </w:tc>
      </w:tr>
      <w:tr w14:paraId="1F8E6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trPr>
        <w:tc>
          <w:tcPr>
            <w:tcW w:w="2820" w:type="dxa"/>
            <w:gridSpan w:val="2"/>
          </w:tcPr>
          <w:p w14:paraId="72958186">
            <w:pPr>
              <w:pStyle w:val="9"/>
              <w:ind w:left="75" w:right="457"/>
              <w:rPr>
                <w:b/>
                <w:sz w:val="24"/>
              </w:rPr>
            </w:pPr>
            <w:r>
              <w:rPr>
                <w:b/>
                <w:sz w:val="24"/>
              </w:rPr>
              <w:t>Часть,</w:t>
            </w:r>
            <w:r>
              <w:rPr>
                <w:b/>
                <w:spacing w:val="-15"/>
                <w:sz w:val="24"/>
              </w:rPr>
              <w:t xml:space="preserve"> </w:t>
            </w:r>
            <w:r>
              <w:rPr>
                <w:b/>
                <w:sz w:val="24"/>
              </w:rPr>
              <w:t xml:space="preserve">формируемая </w:t>
            </w:r>
            <w:r>
              <w:rPr>
                <w:b/>
                <w:spacing w:val="-2"/>
                <w:sz w:val="24"/>
              </w:rPr>
              <w:t>участниками образовательных отношений</w:t>
            </w:r>
          </w:p>
        </w:tc>
        <w:tc>
          <w:tcPr>
            <w:tcW w:w="1427" w:type="dxa"/>
          </w:tcPr>
          <w:p w14:paraId="66D91EDC">
            <w:pPr>
              <w:pStyle w:val="9"/>
              <w:spacing w:before="202"/>
              <w:ind w:left="0"/>
              <w:rPr>
                <w:b/>
                <w:sz w:val="24"/>
              </w:rPr>
            </w:pPr>
          </w:p>
          <w:p w14:paraId="70381AC0">
            <w:pPr>
              <w:pStyle w:val="9"/>
              <w:spacing w:before="1"/>
              <w:ind w:left="75"/>
              <w:rPr>
                <w:sz w:val="24"/>
              </w:rPr>
            </w:pPr>
            <w:r>
              <w:rPr>
                <w:spacing w:val="-10"/>
                <w:sz w:val="24"/>
              </w:rPr>
              <w:t>-</w:t>
            </w:r>
          </w:p>
        </w:tc>
        <w:tc>
          <w:tcPr>
            <w:tcW w:w="1029" w:type="dxa"/>
          </w:tcPr>
          <w:p w14:paraId="5E865B61">
            <w:pPr>
              <w:pStyle w:val="9"/>
              <w:spacing w:before="202"/>
              <w:ind w:left="0"/>
              <w:rPr>
                <w:b/>
                <w:sz w:val="24"/>
              </w:rPr>
            </w:pPr>
          </w:p>
          <w:p w14:paraId="71BB5C48">
            <w:pPr>
              <w:pStyle w:val="9"/>
              <w:spacing w:before="1"/>
              <w:ind w:left="75"/>
              <w:rPr>
                <w:sz w:val="24"/>
              </w:rPr>
            </w:pPr>
            <w:r>
              <w:rPr>
                <w:spacing w:val="-10"/>
                <w:sz w:val="24"/>
              </w:rPr>
              <w:t>-</w:t>
            </w:r>
          </w:p>
        </w:tc>
        <w:tc>
          <w:tcPr>
            <w:tcW w:w="1439" w:type="dxa"/>
          </w:tcPr>
          <w:p w14:paraId="7E0F1A07">
            <w:pPr>
              <w:pStyle w:val="9"/>
              <w:spacing w:before="202"/>
              <w:ind w:left="0"/>
              <w:rPr>
                <w:b/>
                <w:sz w:val="24"/>
              </w:rPr>
            </w:pPr>
          </w:p>
          <w:p w14:paraId="70961180">
            <w:pPr>
              <w:pStyle w:val="9"/>
              <w:spacing w:before="1"/>
              <w:ind w:left="75"/>
              <w:rPr>
                <w:sz w:val="24"/>
              </w:rPr>
            </w:pPr>
            <w:r>
              <w:rPr>
                <w:spacing w:val="-10"/>
                <w:sz w:val="24"/>
              </w:rPr>
              <w:t>-</w:t>
            </w:r>
          </w:p>
        </w:tc>
        <w:tc>
          <w:tcPr>
            <w:tcW w:w="2963" w:type="dxa"/>
          </w:tcPr>
          <w:p w14:paraId="60BA5436">
            <w:pPr>
              <w:pStyle w:val="9"/>
              <w:spacing w:before="0"/>
              <w:ind w:left="0"/>
              <w:rPr>
                <w:sz w:val="22"/>
              </w:rPr>
            </w:pPr>
          </w:p>
        </w:tc>
      </w:tr>
      <w:tr w14:paraId="022368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trPr>
        <w:tc>
          <w:tcPr>
            <w:tcW w:w="2820" w:type="dxa"/>
            <w:gridSpan w:val="2"/>
          </w:tcPr>
          <w:p w14:paraId="3E179B11">
            <w:pPr>
              <w:pStyle w:val="9"/>
              <w:ind w:left="75" w:right="408"/>
              <w:rPr>
                <w:b/>
                <w:sz w:val="24"/>
              </w:rPr>
            </w:pPr>
            <w:r>
              <w:rPr>
                <w:b/>
                <w:spacing w:val="-2"/>
                <w:sz w:val="24"/>
              </w:rPr>
              <w:t xml:space="preserve">Максимально </w:t>
            </w:r>
            <w:r>
              <w:rPr>
                <w:b/>
                <w:sz w:val="24"/>
              </w:rPr>
              <w:t>допустимая</w:t>
            </w:r>
            <w:r>
              <w:rPr>
                <w:b/>
                <w:spacing w:val="-15"/>
                <w:sz w:val="24"/>
              </w:rPr>
              <w:t xml:space="preserve"> </w:t>
            </w:r>
            <w:r>
              <w:rPr>
                <w:b/>
                <w:sz w:val="24"/>
              </w:rPr>
              <w:t>нагрузка (при пятидневной рабочей неделе)</w:t>
            </w:r>
          </w:p>
        </w:tc>
        <w:tc>
          <w:tcPr>
            <w:tcW w:w="1427" w:type="dxa"/>
          </w:tcPr>
          <w:p w14:paraId="22098422">
            <w:pPr>
              <w:pStyle w:val="9"/>
              <w:spacing w:before="202"/>
              <w:ind w:left="0"/>
              <w:rPr>
                <w:b/>
                <w:sz w:val="24"/>
              </w:rPr>
            </w:pPr>
          </w:p>
          <w:p w14:paraId="299EC2CD">
            <w:pPr>
              <w:pStyle w:val="9"/>
              <w:spacing w:before="1"/>
              <w:ind w:left="75"/>
              <w:rPr>
                <w:b/>
                <w:sz w:val="24"/>
              </w:rPr>
            </w:pPr>
            <w:r>
              <w:rPr>
                <w:b/>
                <w:spacing w:val="-5"/>
                <w:sz w:val="24"/>
              </w:rPr>
              <w:t>33</w:t>
            </w:r>
          </w:p>
        </w:tc>
        <w:tc>
          <w:tcPr>
            <w:tcW w:w="1029" w:type="dxa"/>
          </w:tcPr>
          <w:p w14:paraId="196DA816">
            <w:pPr>
              <w:pStyle w:val="9"/>
              <w:spacing w:before="202"/>
              <w:ind w:left="0"/>
              <w:rPr>
                <w:b/>
                <w:sz w:val="24"/>
              </w:rPr>
            </w:pPr>
          </w:p>
          <w:p w14:paraId="7575A2EC">
            <w:pPr>
              <w:pStyle w:val="9"/>
              <w:spacing w:before="1"/>
              <w:ind w:left="75"/>
              <w:rPr>
                <w:b/>
                <w:sz w:val="24"/>
              </w:rPr>
            </w:pPr>
            <w:r>
              <w:rPr>
                <w:b/>
                <w:spacing w:val="-5"/>
                <w:sz w:val="24"/>
              </w:rPr>
              <w:t>33</w:t>
            </w:r>
          </w:p>
        </w:tc>
        <w:tc>
          <w:tcPr>
            <w:tcW w:w="1439" w:type="dxa"/>
          </w:tcPr>
          <w:p w14:paraId="25B202B8">
            <w:pPr>
              <w:pStyle w:val="9"/>
              <w:spacing w:before="202"/>
              <w:ind w:left="0"/>
              <w:rPr>
                <w:b/>
                <w:sz w:val="24"/>
              </w:rPr>
            </w:pPr>
          </w:p>
          <w:p w14:paraId="0BA83AF9">
            <w:pPr>
              <w:pStyle w:val="9"/>
              <w:spacing w:before="1"/>
              <w:ind w:left="75"/>
              <w:rPr>
                <w:b/>
                <w:sz w:val="24"/>
              </w:rPr>
            </w:pPr>
            <w:r>
              <w:rPr>
                <w:b/>
                <w:spacing w:val="-5"/>
                <w:sz w:val="24"/>
              </w:rPr>
              <w:t>66</w:t>
            </w:r>
          </w:p>
        </w:tc>
        <w:tc>
          <w:tcPr>
            <w:tcW w:w="2963" w:type="dxa"/>
          </w:tcPr>
          <w:p w14:paraId="11AE613F">
            <w:pPr>
              <w:pStyle w:val="9"/>
              <w:spacing w:before="0"/>
              <w:ind w:left="0"/>
              <w:rPr>
                <w:sz w:val="22"/>
              </w:rPr>
            </w:pPr>
          </w:p>
        </w:tc>
      </w:tr>
      <w:tr w14:paraId="04FFF4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 w:hRule="atLeast"/>
        </w:trPr>
        <w:tc>
          <w:tcPr>
            <w:tcW w:w="2820" w:type="dxa"/>
            <w:gridSpan w:val="2"/>
          </w:tcPr>
          <w:p w14:paraId="275FD9A2">
            <w:pPr>
              <w:pStyle w:val="9"/>
              <w:ind w:left="75" w:right="449"/>
              <w:rPr>
                <w:b/>
                <w:sz w:val="24"/>
              </w:rPr>
            </w:pPr>
            <w:r>
              <w:rPr>
                <w:b/>
                <w:sz w:val="24"/>
              </w:rPr>
              <w:t>Количество</w:t>
            </w:r>
            <w:r>
              <w:rPr>
                <w:b/>
                <w:spacing w:val="-15"/>
                <w:sz w:val="24"/>
              </w:rPr>
              <w:t xml:space="preserve"> </w:t>
            </w:r>
            <w:r>
              <w:rPr>
                <w:b/>
                <w:sz w:val="24"/>
              </w:rPr>
              <w:t xml:space="preserve">учебных </w:t>
            </w:r>
            <w:r>
              <w:rPr>
                <w:b/>
                <w:spacing w:val="-2"/>
                <w:sz w:val="24"/>
              </w:rPr>
              <w:t>недель</w:t>
            </w:r>
          </w:p>
        </w:tc>
        <w:tc>
          <w:tcPr>
            <w:tcW w:w="1427" w:type="dxa"/>
          </w:tcPr>
          <w:p w14:paraId="22FB1F5A">
            <w:pPr>
              <w:pStyle w:val="9"/>
              <w:spacing w:before="203"/>
              <w:ind w:left="75"/>
              <w:rPr>
                <w:sz w:val="24"/>
              </w:rPr>
            </w:pPr>
            <w:r>
              <w:rPr>
                <w:spacing w:val="-5"/>
                <w:sz w:val="24"/>
              </w:rPr>
              <w:t>34</w:t>
            </w:r>
          </w:p>
        </w:tc>
        <w:tc>
          <w:tcPr>
            <w:tcW w:w="1029" w:type="dxa"/>
          </w:tcPr>
          <w:p w14:paraId="7C587D09">
            <w:pPr>
              <w:pStyle w:val="9"/>
              <w:spacing w:before="203"/>
              <w:ind w:left="75"/>
              <w:rPr>
                <w:sz w:val="24"/>
              </w:rPr>
            </w:pPr>
            <w:r>
              <w:rPr>
                <w:spacing w:val="-5"/>
                <w:sz w:val="24"/>
              </w:rPr>
              <w:t>34</w:t>
            </w:r>
          </w:p>
        </w:tc>
        <w:tc>
          <w:tcPr>
            <w:tcW w:w="1439" w:type="dxa"/>
          </w:tcPr>
          <w:p w14:paraId="074E4CD0">
            <w:pPr>
              <w:pStyle w:val="9"/>
              <w:spacing w:before="203"/>
              <w:ind w:left="75"/>
              <w:rPr>
                <w:sz w:val="24"/>
              </w:rPr>
            </w:pPr>
            <w:r>
              <w:rPr>
                <w:spacing w:val="-5"/>
                <w:sz w:val="24"/>
              </w:rPr>
              <w:t>68</w:t>
            </w:r>
          </w:p>
        </w:tc>
        <w:tc>
          <w:tcPr>
            <w:tcW w:w="2963" w:type="dxa"/>
          </w:tcPr>
          <w:p w14:paraId="670CB913">
            <w:pPr>
              <w:pStyle w:val="9"/>
              <w:spacing w:before="0"/>
              <w:ind w:left="0"/>
              <w:rPr>
                <w:sz w:val="22"/>
              </w:rPr>
            </w:pPr>
          </w:p>
        </w:tc>
      </w:tr>
      <w:tr w14:paraId="13FEE8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2820" w:type="dxa"/>
            <w:gridSpan w:val="2"/>
          </w:tcPr>
          <w:p w14:paraId="0E89F60E">
            <w:pPr>
              <w:pStyle w:val="9"/>
              <w:ind w:left="75"/>
              <w:rPr>
                <w:b/>
                <w:sz w:val="24"/>
              </w:rPr>
            </w:pPr>
            <w:r>
              <w:rPr>
                <w:b/>
                <w:sz w:val="24"/>
              </w:rPr>
              <w:t xml:space="preserve">Всего часов в </w:t>
            </w:r>
            <w:r>
              <w:rPr>
                <w:b/>
                <w:spacing w:val="-5"/>
                <w:sz w:val="24"/>
              </w:rPr>
              <w:t>год</w:t>
            </w:r>
          </w:p>
        </w:tc>
        <w:tc>
          <w:tcPr>
            <w:tcW w:w="1427" w:type="dxa"/>
          </w:tcPr>
          <w:p w14:paraId="01A02502">
            <w:pPr>
              <w:pStyle w:val="9"/>
              <w:ind w:left="75"/>
              <w:rPr>
                <w:sz w:val="24"/>
              </w:rPr>
            </w:pPr>
            <w:r>
              <w:rPr>
                <w:spacing w:val="-4"/>
                <w:sz w:val="24"/>
              </w:rPr>
              <w:t>1122</w:t>
            </w:r>
          </w:p>
        </w:tc>
        <w:tc>
          <w:tcPr>
            <w:tcW w:w="1029" w:type="dxa"/>
          </w:tcPr>
          <w:p w14:paraId="4A7A6C85">
            <w:pPr>
              <w:pStyle w:val="9"/>
              <w:ind w:left="75"/>
              <w:rPr>
                <w:sz w:val="24"/>
              </w:rPr>
            </w:pPr>
            <w:r>
              <w:rPr>
                <w:spacing w:val="-4"/>
                <w:sz w:val="24"/>
              </w:rPr>
              <w:t>1139</w:t>
            </w:r>
          </w:p>
        </w:tc>
        <w:tc>
          <w:tcPr>
            <w:tcW w:w="1439" w:type="dxa"/>
          </w:tcPr>
          <w:p w14:paraId="7FB12D49">
            <w:pPr>
              <w:pStyle w:val="9"/>
              <w:ind w:left="75"/>
              <w:rPr>
                <w:sz w:val="24"/>
              </w:rPr>
            </w:pPr>
            <w:r>
              <w:rPr>
                <w:spacing w:val="-4"/>
                <w:sz w:val="24"/>
              </w:rPr>
              <w:t>2261</w:t>
            </w:r>
          </w:p>
        </w:tc>
        <w:tc>
          <w:tcPr>
            <w:tcW w:w="2963" w:type="dxa"/>
          </w:tcPr>
          <w:p w14:paraId="7BB126DA">
            <w:pPr>
              <w:pStyle w:val="9"/>
              <w:spacing w:before="0"/>
              <w:ind w:left="0"/>
              <w:rPr>
                <w:sz w:val="22"/>
              </w:rPr>
            </w:pPr>
          </w:p>
        </w:tc>
      </w:tr>
    </w:tbl>
    <w:p w14:paraId="12C8C126">
      <w:pPr>
        <w:pStyle w:val="9"/>
        <w:spacing w:after="0"/>
        <w:rPr>
          <w:sz w:val="22"/>
        </w:rPr>
        <w:sectPr>
          <w:pgSz w:w="11910" w:h="16840"/>
          <w:pgMar w:top="620" w:right="0" w:bottom="280" w:left="1080" w:header="720" w:footer="720" w:gutter="0"/>
          <w:cols w:space="720" w:num="1"/>
        </w:sectPr>
      </w:pPr>
    </w:p>
    <w:p w14:paraId="7A248E4D">
      <w:pPr>
        <w:pStyle w:val="6"/>
        <w:spacing w:before="61"/>
        <w:ind w:left="475" w:right="699" w:firstLine="0"/>
        <w:jc w:val="center"/>
        <w:rPr>
          <w:rFonts w:ascii="Times New Roman"/>
        </w:rPr>
      </w:pPr>
      <w:r>
        <w:rPr>
          <w:rFonts w:ascii="Times New Roman"/>
          <w:spacing w:val="-5"/>
        </w:rPr>
        <w:t>652</w:t>
      </w:r>
    </w:p>
    <w:p w14:paraId="1361DEAF">
      <w:pPr>
        <w:pStyle w:val="6"/>
        <w:spacing w:before="7" w:after="1"/>
        <w:ind w:left="0" w:firstLine="0"/>
        <w:jc w:val="left"/>
        <w:rPr>
          <w:rFonts w:ascii="Times New Roman"/>
          <w:sz w:val="13"/>
        </w:rPr>
      </w:pPr>
    </w:p>
    <w:p w14:paraId="3BE9EDB4">
      <w:pPr>
        <w:pStyle w:val="6"/>
        <w:spacing w:before="230"/>
        <w:ind w:left="0" w:firstLine="0"/>
        <w:jc w:val="left"/>
        <w:rPr>
          <w:rFonts w:ascii="Times New Roman"/>
        </w:rPr>
      </w:pPr>
    </w:p>
    <w:p w14:paraId="5335F9C8">
      <w:pPr>
        <w:spacing w:before="0"/>
        <w:ind w:left="1330" w:right="0" w:firstLine="0"/>
        <w:jc w:val="left"/>
        <w:rPr>
          <w:rFonts w:ascii="Arial" w:hAnsi="Arial"/>
          <w:b/>
          <w:sz w:val="22"/>
        </w:rPr>
      </w:pPr>
      <w:r>
        <w:rPr>
          <w:rFonts w:ascii="Arial" w:hAnsi="Arial"/>
          <w:b/>
          <w:sz w:val="22"/>
        </w:rPr>
        <w:t>Формы</w:t>
      </w:r>
      <w:r>
        <w:rPr>
          <w:rFonts w:ascii="Arial" w:hAnsi="Arial"/>
          <w:b/>
          <w:spacing w:val="-9"/>
          <w:sz w:val="22"/>
        </w:rPr>
        <w:t xml:space="preserve"> </w:t>
      </w:r>
      <w:r>
        <w:rPr>
          <w:rFonts w:ascii="Arial" w:hAnsi="Arial"/>
          <w:b/>
          <w:sz w:val="22"/>
        </w:rPr>
        <w:t>промежуточной</w:t>
      </w:r>
      <w:r>
        <w:rPr>
          <w:rFonts w:ascii="Arial" w:hAnsi="Arial"/>
          <w:b/>
          <w:spacing w:val="-7"/>
          <w:sz w:val="22"/>
        </w:rPr>
        <w:t xml:space="preserve"> </w:t>
      </w:r>
      <w:r>
        <w:rPr>
          <w:rFonts w:ascii="Arial" w:hAnsi="Arial"/>
          <w:b/>
          <w:spacing w:val="-2"/>
          <w:sz w:val="22"/>
        </w:rPr>
        <w:t>аттестация</w:t>
      </w:r>
    </w:p>
    <w:p w14:paraId="3CE8E338">
      <w:pPr>
        <w:spacing w:before="8" w:line="242" w:lineRule="auto"/>
        <w:ind w:left="622" w:right="843" w:firstLine="707"/>
        <w:jc w:val="both"/>
        <w:rPr>
          <w:sz w:val="22"/>
        </w:rPr>
      </w:pPr>
      <w:r>
        <w:rPr>
          <w:sz w:val="22"/>
        </w:rPr>
        <w:t>Обучение в 5-9 классах независимо от формы получения образования завершается промежуточной аттестацией. Целью промежуточной аттестации обучающихся является определение степени освоения ими учебного материала по пройденным учебным предметам, курсам, дисциплинам (модулям) в рамках освоения основных образовательных программ основного общего образования за учебный год.</w:t>
      </w:r>
    </w:p>
    <w:p w14:paraId="373A1858">
      <w:pPr>
        <w:tabs>
          <w:tab w:val="left" w:pos="1528"/>
          <w:tab w:val="left" w:pos="2653"/>
          <w:tab w:val="left" w:pos="3375"/>
          <w:tab w:val="left" w:pos="5218"/>
          <w:tab w:val="left" w:pos="6571"/>
          <w:tab w:val="left" w:pos="7020"/>
          <w:tab w:val="left" w:pos="7728"/>
          <w:tab w:val="left" w:pos="8839"/>
        </w:tabs>
        <w:spacing w:before="7" w:line="244" w:lineRule="auto"/>
        <w:ind w:left="622" w:right="846" w:firstLine="707"/>
        <w:jc w:val="right"/>
        <w:rPr>
          <w:sz w:val="22"/>
        </w:rPr>
      </w:pPr>
      <w:r>
        <w:rPr>
          <w:sz w:val="22"/>
        </w:rPr>
        <w:t>Промежуточная</w:t>
      </w:r>
      <w:r>
        <w:rPr>
          <w:spacing w:val="80"/>
          <w:sz w:val="22"/>
        </w:rPr>
        <w:t xml:space="preserve"> </w:t>
      </w:r>
      <w:r>
        <w:rPr>
          <w:sz w:val="22"/>
        </w:rPr>
        <w:t>аттестация</w:t>
      </w:r>
      <w:r>
        <w:rPr>
          <w:spacing w:val="80"/>
          <w:sz w:val="22"/>
        </w:rPr>
        <w:t xml:space="preserve"> </w:t>
      </w:r>
      <w:r>
        <w:rPr>
          <w:sz w:val="22"/>
        </w:rPr>
        <w:t>в</w:t>
      </w:r>
      <w:r>
        <w:rPr>
          <w:spacing w:val="80"/>
          <w:sz w:val="22"/>
        </w:rPr>
        <w:t xml:space="preserve"> </w:t>
      </w:r>
      <w:r>
        <w:rPr>
          <w:sz w:val="22"/>
        </w:rPr>
        <w:t>рамках</w:t>
      </w:r>
      <w:r>
        <w:rPr>
          <w:spacing w:val="80"/>
          <w:sz w:val="22"/>
        </w:rPr>
        <w:t xml:space="preserve"> </w:t>
      </w:r>
      <w:r>
        <w:rPr>
          <w:sz w:val="22"/>
        </w:rPr>
        <w:t>урочной</w:t>
      </w:r>
      <w:r>
        <w:rPr>
          <w:spacing w:val="80"/>
          <w:sz w:val="22"/>
        </w:rPr>
        <w:t xml:space="preserve"> </w:t>
      </w:r>
      <w:r>
        <w:rPr>
          <w:sz w:val="22"/>
        </w:rPr>
        <w:t>деятельности</w:t>
      </w:r>
      <w:r>
        <w:rPr>
          <w:spacing w:val="80"/>
          <w:sz w:val="22"/>
        </w:rPr>
        <w:t xml:space="preserve"> </w:t>
      </w:r>
      <w:r>
        <w:rPr>
          <w:sz w:val="22"/>
        </w:rPr>
        <w:t>включает</w:t>
      </w:r>
      <w:r>
        <w:rPr>
          <w:spacing w:val="80"/>
          <w:sz w:val="22"/>
        </w:rPr>
        <w:t xml:space="preserve"> </w:t>
      </w:r>
      <w:r>
        <w:rPr>
          <w:sz w:val="22"/>
        </w:rPr>
        <w:t>в</w:t>
      </w:r>
      <w:r>
        <w:rPr>
          <w:spacing w:val="80"/>
          <w:sz w:val="22"/>
        </w:rPr>
        <w:t xml:space="preserve"> </w:t>
      </w:r>
      <w:r>
        <w:rPr>
          <w:sz w:val="22"/>
        </w:rPr>
        <w:t>себя оценивание</w:t>
      </w:r>
      <w:r>
        <w:rPr>
          <w:spacing w:val="-1"/>
          <w:sz w:val="22"/>
        </w:rPr>
        <w:t xml:space="preserve"> </w:t>
      </w:r>
      <w:r>
        <w:rPr>
          <w:sz w:val="22"/>
        </w:rPr>
        <w:t>результатов обучающихся по</w:t>
      </w:r>
      <w:r>
        <w:rPr>
          <w:spacing w:val="-3"/>
          <w:sz w:val="22"/>
        </w:rPr>
        <w:t xml:space="preserve"> </w:t>
      </w:r>
      <w:r>
        <w:rPr>
          <w:sz w:val="22"/>
        </w:rPr>
        <w:t>каждому</w:t>
      </w:r>
      <w:r>
        <w:rPr>
          <w:spacing w:val="-3"/>
          <w:sz w:val="22"/>
        </w:rPr>
        <w:t xml:space="preserve"> </w:t>
      </w:r>
      <w:r>
        <w:rPr>
          <w:sz w:val="22"/>
        </w:rPr>
        <w:t>учебному</w:t>
      </w:r>
      <w:r>
        <w:rPr>
          <w:spacing w:val="-3"/>
          <w:sz w:val="22"/>
        </w:rPr>
        <w:t xml:space="preserve"> </w:t>
      </w:r>
      <w:r>
        <w:rPr>
          <w:sz w:val="22"/>
        </w:rPr>
        <w:t>предмету</w:t>
      </w:r>
      <w:r>
        <w:rPr>
          <w:spacing w:val="-3"/>
          <w:sz w:val="22"/>
        </w:rPr>
        <w:t xml:space="preserve"> </w:t>
      </w:r>
      <w:r>
        <w:rPr>
          <w:sz w:val="22"/>
        </w:rPr>
        <w:t>учебного плана</w:t>
      </w:r>
      <w:r>
        <w:rPr>
          <w:spacing w:val="-3"/>
          <w:sz w:val="22"/>
        </w:rPr>
        <w:t xml:space="preserve"> </w:t>
      </w:r>
      <w:r>
        <w:rPr>
          <w:sz w:val="22"/>
        </w:rPr>
        <w:t xml:space="preserve">по </w:t>
      </w:r>
      <w:r>
        <w:rPr>
          <w:spacing w:val="-2"/>
          <w:sz w:val="22"/>
        </w:rPr>
        <w:t>итогам</w:t>
      </w:r>
      <w:r>
        <w:rPr>
          <w:sz w:val="22"/>
        </w:rPr>
        <w:tab/>
      </w:r>
      <w:r>
        <w:rPr>
          <w:spacing w:val="-2"/>
          <w:sz w:val="22"/>
        </w:rPr>
        <w:t>учебного</w:t>
      </w:r>
      <w:r>
        <w:rPr>
          <w:sz w:val="22"/>
        </w:rPr>
        <w:tab/>
      </w:r>
      <w:r>
        <w:rPr>
          <w:spacing w:val="-4"/>
          <w:sz w:val="22"/>
        </w:rPr>
        <w:t>года.</w:t>
      </w:r>
      <w:r>
        <w:rPr>
          <w:sz w:val="22"/>
        </w:rPr>
        <w:tab/>
      </w:r>
      <w:r>
        <w:rPr>
          <w:spacing w:val="-2"/>
          <w:sz w:val="22"/>
        </w:rPr>
        <w:t>Промежуточная</w:t>
      </w:r>
      <w:r>
        <w:rPr>
          <w:sz w:val="22"/>
        </w:rPr>
        <w:tab/>
      </w:r>
      <w:r>
        <w:rPr>
          <w:spacing w:val="-2"/>
          <w:sz w:val="22"/>
        </w:rPr>
        <w:t>аттестация</w:t>
      </w:r>
      <w:r>
        <w:rPr>
          <w:sz w:val="22"/>
        </w:rPr>
        <w:tab/>
      </w:r>
      <w:r>
        <w:rPr>
          <w:spacing w:val="-6"/>
          <w:sz w:val="22"/>
        </w:rPr>
        <w:t>по</w:t>
      </w:r>
      <w:r>
        <w:rPr>
          <w:sz w:val="22"/>
        </w:rPr>
        <w:tab/>
      </w:r>
      <w:r>
        <w:rPr>
          <w:spacing w:val="-4"/>
          <w:sz w:val="22"/>
        </w:rPr>
        <w:t>всем</w:t>
      </w:r>
      <w:r>
        <w:rPr>
          <w:sz w:val="22"/>
        </w:rPr>
        <w:tab/>
      </w:r>
      <w:r>
        <w:rPr>
          <w:spacing w:val="-2"/>
          <w:sz w:val="22"/>
        </w:rPr>
        <w:t>учебным</w:t>
      </w:r>
      <w:r>
        <w:rPr>
          <w:sz w:val="22"/>
        </w:rPr>
        <w:tab/>
      </w:r>
      <w:r>
        <w:rPr>
          <w:spacing w:val="-4"/>
          <w:sz w:val="22"/>
        </w:rPr>
        <w:t xml:space="preserve">предметам </w:t>
      </w:r>
      <w:r>
        <w:rPr>
          <w:sz w:val="22"/>
        </w:rPr>
        <w:t>проводится на</w:t>
      </w:r>
      <w:r>
        <w:rPr>
          <w:spacing w:val="-2"/>
          <w:sz w:val="22"/>
        </w:rPr>
        <w:t xml:space="preserve"> </w:t>
      </w:r>
      <w:r>
        <w:rPr>
          <w:sz w:val="22"/>
        </w:rPr>
        <w:t>основе результатов отметок</w:t>
      </w:r>
      <w:r>
        <w:rPr>
          <w:spacing w:val="-1"/>
          <w:sz w:val="22"/>
        </w:rPr>
        <w:t xml:space="preserve"> </w:t>
      </w:r>
      <w:r>
        <w:rPr>
          <w:sz w:val="22"/>
        </w:rPr>
        <w:t>обучающихся по</w:t>
      </w:r>
      <w:r>
        <w:rPr>
          <w:spacing w:val="-2"/>
          <w:sz w:val="22"/>
        </w:rPr>
        <w:t xml:space="preserve"> </w:t>
      </w:r>
      <w:r>
        <w:rPr>
          <w:sz w:val="22"/>
        </w:rPr>
        <w:t>итогам</w:t>
      </w:r>
      <w:r>
        <w:rPr>
          <w:spacing w:val="-3"/>
          <w:sz w:val="22"/>
        </w:rPr>
        <w:t xml:space="preserve"> </w:t>
      </w:r>
      <w:r>
        <w:rPr>
          <w:sz w:val="22"/>
        </w:rPr>
        <w:t>четверти</w:t>
      </w:r>
      <w:r>
        <w:rPr>
          <w:spacing w:val="-1"/>
          <w:sz w:val="22"/>
        </w:rPr>
        <w:t xml:space="preserve"> </w:t>
      </w:r>
      <w:r>
        <w:rPr>
          <w:sz w:val="22"/>
        </w:rPr>
        <w:t>(полугодия). Результаты промежуточной аттестации (годовые отметки) по учебным предметам определяются</w:t>
      </w:r>
      <w:r>
        <w:rPr>
          <w:spacing w:val="37"/>
          <w:sz w:val="22"/>
        </w:rPr>
        <w:t xml:space="preserve"> </w:t>
      </w:r>
      <w:r>
        <w:rPr>
          <w:sz w:val="22"/>
        </w:rPr>
        <w:t>как</w:t>
      </w:r>
      <w:r>
        <w:rPr>
          <w:spacing w:val="35"/>
          <w:sz w:val="22"/>
        </w:rPr>
        <w:t xml:space="preserve"> </w:t>
      </w:r>
      <w:r>
        <w:rPr>
          <w:sz w:val="22"/>
        </w:rPr>
        <w:t>среднее</w:t>
      </w:r>
      <w:r>
        <w:rPr>
          <w:spacing w:val="36"/>
          <w:sz w:val="22"/>
        </w:rPr>
        <w:t xml:space="preserve"> </w:t>
      </w:r>
      <w:r>
        <w:rPr>
          <w:sz w:val="22"/>
        </w:rPr>
        <w:t>арифметическое</w:t>
      </w:r>
      <w:r>
        <w:rPr>
          <w:spacing w:val="34"/>
          <w:sz w:val="22"/>
        </w:rPr>
        <w:t xml:space="preserve"> </w:t>
      </w:r>
      <w:r>
        <w:rPr>
          <w:sz w:val="22"/>
        </w:rPr>
        <w:t>отметок</w:t>
      </w:r>
      <w:r>
        <w:rPr>
          <w:spacing w:val="35"/>
          <w:sz w:val="22"/>
        </w:rPr>
        <w:t xml:space="preserve"> </w:t>
      </w:r>
      <w:r>
        <w:rPr>
          <w:sz w:val="22"/>
        </w:rPr>
        <w:t>по</w:t>
      </w:r>
      <w:r>
        <w:rPr>
          <w:spacing w:val="36"/>
          <w:sz w:val="22"/>
        </w:rPr>
        <w:t xml:space="preserve"> </w:t>
      </w:r>
      <w:r>
        <w:rPr>
          <w:sz w:val="22"/>
        </w:rPr>
        <w:t>итогам</w:t>
      </w:r>
      <w:r>
        <w:rPr>
          <w:spacing w:val="35"/>
          <w:sz w:val="22"/>
        </w:rPr>
        <w:t xml:space="preserve"> </w:t>
      </w:r>
      <w:r>
        <w:rPr>
          <w:sz w:val="22"/>
        </w:rPr>
        <w:t>четверти</w:t>
      </w:r>
      <w:r>
        <w:rPr>
          <w:spacing w:val="35"/>
          <w:sz w:val="22"/>
        </w:rPr>
        <w:t xml:space="preserve"> </w:t>
      </w:r>
      <w:r>
        <w:rPr>
          <w:sz w:val="22"/>
        </w:rPr>
        <w:t>(полугодия)</w:t>
      </w:r>
      <w:r>
        <w:rPr>
          <w:spacing w:val="37"/>
          <w:sz w:val="22"/>
        </w:rPr>
        <w:t xml:space="preserve"> </w:t>
      </w:r>
      <w:r>
        <w:rPr>
          <w:sz w:val="22"/>
        </w:rPr>
        <w:t>и выставляются</w:t>
      </w:r>
      <w:r>
        <w:rPr>
          <w:spacing w:val="27"/>
          <w:sz w:val="22"/>
        </w:rPr>
        <w:t xml:space="preserve"> </w:t>
      </w:r>
      <w:r>
        <w:rPr>
          <w:sz w:val="22"/>
        </w:rPr>
        <w:t>в</w:t>
      </w:r>
      <w:r>
        <w:rPr>
          <w:spacing w:val="27"/>
          <w:sz w:val="22"/>
        </w:rPr>
        <w:t xml:space="preserve"> </w:t>
      </w:r>
      <w:r>
        <w:rPr>
          <w:sz w:val="22"/>
        </w:rPr>
        <w:t>журнал</w:t>
      </w:r>
      <w:r>
        <w:rPr>
          <w:spacing w:val="27"/>
          <w:sz w:val="22"/>
        </w:rPr>
        <w:t xml:space="preserve"> </w:t>
      </w:r>
      <w:r>
        <w:rPr>
          <w:sz w:val="22"/>
        </w:rPr>
        <w:t>целыми</w:t>
      </w:r>
      <w:r>
        <w:rPr>
          <w:spacing w:val="26"/>
          <w:sz w:val="22"/>
        </w:rPr>
        <w:t xml:space="preserve"> </w:t>
      </w:r>
      <w:r>
        <w:rPr>
          <w:sz w:val="22"/>
        </w:rPr>
        <w:t>числами</w:t>
      </w:r>
      <w:r>
        <w:rPr>
          <w:spacing w:val="26"/>
          <w:sz w:val="22"/>
        </w:rPr>
        <w:t xml:space="preserve"> </w:t>
      </w:r>
      <w:r>
        <w:rPr>
          <w:sz w:val="22"/>
        </w:rPr>
        <w:t>в</w:t>
      </w:r>
      <w:r>
        <w:rPr>
          <w:spacing w:val="28"/>
          <w:sz w:val="22"/>
        </w:rPr>
        <w:t xml:space="preserve"> </w:t>
      </w:r>
      <w:r>
        <w:rPr>
          <w:sz w:val="22"/>
        </w:rPr>
        <w:t>соответствии</w:t>
      </w:r>
      <w:r>
        <w:rPr>
          <w:spacing w:val="26"/>
          <w:sz w:val="22"/>
        </w:rPr>
        <w:t xml:space="preserve"> </w:t>
      </w:r>
      <w:r>
        <w:rPr>
          <w:sz w:val="22"/>
        </w:rPr>
        <w:t>с</w:t>
      </w:r>
      <w:r>
        <w:rPr>
          <w:spacing w:val="27"/>
          <w:sz w:val="22"/>
        </w:rPr>
        <w:t xml:space="preserve"> </w:t>
      </w:r>
      <w:r>
        <w:rPr>
          <w:sz w:val="22"/>
        </w:rPr>
        <w:t>правилами</w:t>
      </w:r>
      <w:r>
        <w:rPr>
          <w:spacing w:val="26"/>
          <w:sz w:val="22"/>
        </w:rPr>
        <w:t xml:space="preserve"> </w:t>
      </w:r>
      <w:r>
        <w:rPr>
          <w:spacing w:val="-2"/>
          <w:sz w:val="22"/>
        </w:rPr>
        <w:t>математического</w:t>
      </w:r>
    </w:p>
    <w:p w14:paraId="0BC5D4F6">
      <w:pPr>
        <w:spacing w:before="0" w:line="240" w:lineRule="exact"/>
        <w:ind w:left="622" w:right="0" w:firstLine="0"/>
        <w:jc w:val="left"/>
        <w:rPr>
          <w:sz w:val="22"/>
        </w:rPr>
      </w:pPr>
      <w:r>
        <w:rPr>
          <w:spacing w:val="-2"/>
          <w:sz w:val="22"/>
        </w:rPr>
        <w:t>округления.</w:t>
      </w:r>
    </w:p>
    <w:p w14:paraId="1BB3314D">
      <w:pPr>
        <w:spacing w:before="6" w:line="244" w:lineRule="auto"/>
        <w:ind w:left="622" w:right="844" w:firstLine="707"/>
        <w:jc w:val="both"/>
        <w:rPr>
          <w:sz w:val="22"/>
        </w:rPr>
      </w:pPr>
      <w:r>
        <w:rPr>
          <w:sz w:val="22"/>
        </w:rPr>
        <w:t>Промежуточная аттестация в 9-х классах осуществляется по текущим оценкам по каждому предмету учебного плана. Итоговая аттестация в 9-х классах проводится в соответствии с Порядком проведения государственной итоговой аттестации обучающихся, освоивших образовательные программы основного общего образования, и иными</w:t>
      </w:r>
      <w:r>
        <w:rPr>
          <w:spacing w:val="-5"/>
          <w:sz w:val="22"/>
        </w:rPr>
        <w:t xml:space="preserve"> </w:t>
      </w:r>
      <w:r>
        <w:rPr>
          <w:sz w:val="22"/>
        </w:rPr>
        <w:t>соответствующими</w:t>
      </w:r>
      <w:r>
        <w:rPr>
          <w:spacing w:val="-5"/>
          <w:sz w:val="22"/>
        </w:rPr>
        <w:t xml:space="preserve"> </w:t>
      </w:r>
      <w:r>
        <w:rPr>
          <w:sz w:val="22"/>
        </w:rPr>
        <w:t>нормативными</w:t>
      </w:r>
      <w:r>
        <w:rPr>
          <w:spacing w:val="-5"/>
          <w:sz w:val="22"/>
        </w:rPr>
        <w:t xml:space="preserve"> </w:t>
      </w:r>
      <w:r>
        <w:rPr>
          <w:sz w:val="22"/>
        </w:rPr>
        <w:t>документами</w:t>
      </w:r>
      <w:r>
        <w:rPr>
          <w:spacing w:val="-5"/>
          <w:sz w:val="22"/>
        </w:rPr>
        <w:t xml:space="preserve"> </w:t>
      </w:r>
      <w:r>
        <w:rPr>
          <w:sz w:val="22"/>
        </w:rPr>
        <w:t>федерального</w:t>
      </w:r>
      <w:r>
        <w:rPr>
          <w:spacing w:val="-7"/>
          <w:sz w:val="22"/>
        </w:rPr>
        <w:t xml:space="preserve"> </w:t>
      </w:r>
      <w:r>
        <w:rPr>
          <w:sz w:val="22"/>
        </w:rPr>
        <w:t>уровня</w:t>
      </w:r>
      <w:r>
        <w:rPr>
          <w:spacing w:val="-3"/>
          <w:sz w:val="22"/>
        </w:rPr>
        <w:t xml:space="preserve"> </w:t>
      </w:r>
      <w:r>
        <w:rPr>
          <w:sz w:val="22"/>
        </w:rPr>
        <w:t>в</w:t>
      </w:r>
      <w:r>
        <w:rPr>
          <w:spacing w:val="-4"/>
          <w:sz w:val="22"/>
        </w:rPr>
        <w:t xml:space="preserve"> </w:t>
      </w:r>
      <w:r>
        <w:rPr>
          <w:sz w:val="22"/>
        </w:rPr>
        <w:t>редакции, действующей на текущий момент.</w:t>
      </w:r>
    </w:p>
    <w:p w14:paraId="2ED69983">
      <w:pPr>
        <w:spacing w:before="0" w:line="244" w:lineRule="auto"/>
        <w:ind w:left="622" w:right="844" w:firstLine="707"/>
        <w:jc w:val="both"/>
        <w:rPr>
          <w:rFonts w:hint="default"/>
          <w:sz w:val="22"/>
          <w:lang w:val="ru-RU"/>
        </w:rPr>
      </w:pPr>
      <w:r>
        <w:rPr>
          <w:sz w:val="22"/>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образовательной организации. Текущий контроль успеваемости обучающихся включает поурочное, периодическое и тематическое оценивание результатов учебной деятельности в соответствии с рабочими программами педагогов и планом внутришкольного контроля, а также контроль успеваемости обучающихся за четверть</w:t>
      </w:r>
      <w:r>
        <w:rPr>
          <w:spacing w:val="-1"/>
          <w:sz w:val="22"/>
        </w:rPr>
        <w:t xml:space="preserve"> </w:t>
      </w:r>
      <w:r>
        <w:rPr>
          <w:sz w:val="22"/>
        </w:rPr>
        <w:t>или</w:t>
      </w:r>
      <w:r>
        <w:rPr>
          <w:spacing w:val="-2"/>
          <w:sz w:val="22"/>
        </w:rPr>
        <w:t xml:space="preserve"> </w:t>
      </w:r>
      <w:r>
        <w:rPr>
          <w:sz w:val="22"/>
        </w:rPr>
        <w:t>полугодие. Контроль успеваемости</w:t>
      </w:r>
      <w:r>
        <w:rPr>
          <w:spacing w:val="-2"/>
          <w:sz w:val="22"/>
        </w:rPr>
        <w:t xml:space="preserve"> </w:t>
      </w:r>
      <w:r>
        <w:rPr>
          <w:sz w:val="22"/>
        </w:rPr>
        <w:t>обучающихся 2-9</w:t>
      </w:r>
      <w:r>
        <w:rPr>
          <w:spacing w:val="-1"/>
          <w:sz w:val="22"/>
        </w:rPr>
        <w:t xml:space="preserve"> </w:t>
      </w:r>
      <w:r>
        <w:rPr>
          <w:sz w:val="22"/>
        </w:rPr>
        <w:t>классов</w:t>
      </w:r>
      <w:r>
        <w:rPr>
          <w:spacing w:val="-3"/>
          <w:sz w:val="22"/>
        </w:rPr>
        <w:t xml:space="preserve"> </w:t>
      </w:r>
      <w:r>
        <w:rPr>
          <w:sz w:val="22"/>
        </w:rPr>
        <w:t>проводится по четвертям</w:t>
      </w:r>
      <w:r>
        <w:rPr>
          <w:rFonts w:hint="default"/>
          <w:sz w:val="22"/>
          <w:lang w:val="ru-RU"/>
        </w:rPr>
        <w:t>.</w:t>
      </w:r>
    </w:p>
    <w:p w14:paraId="62D80DD8">
      <w:pPr>
        <w:spacing w:before="233"/>
        <w:ind w:left="3521" w:right="3746" w:firstLine="0"/>
        <w:jc w:val="center"/>
        <w:rPr>
          <w:rFonts w:ascii="Arial" w:hAnsi="Arial"/>
          <w:b/>
          <w:sz w:val="22"/>
        </w:rPr>
      </w:pPr>
      <w:r>
        <w:rPr>
          <w:rFonts w:ascii="Arial" w:hAnsi="Arial"/>
          <w:b/>
          <w:sz w:val="22"/>
        </w:rPr>
        <w:t>Календарный</w:t>
      </w:r>
      <w:r>
        <w:rPr>
          <w:rFonts w:ascii="Arial" w:hAnsi="Arial"/>
          <w:b/>
          <w:spacing w:val="-16"/>
          <w:sz w:val="22"/>
        </w:rPr>
        <w:t xml:space="preserve"> </w:t>
      </w:r>
      <w:r>
        <w:rPr>
          <w:rFonts w:ascii="Arial" w:hAnsi="Arial"/>
          <w:b/>
          <w:sz w:val="22"/>
        </w:rPr>
        <w:t>учебный</w:t>
      </w:r>
      <w:r>
        <w:rPr>
          <w:rFonts w:ascii="Arial" w:hAnsi="Arial"/>
          <w:b/>
          <w:spacing w:val="-15"/>
          <w:sz w:val="22"/>
        </w:rPr>
        <w:t xml:space="preserve"> </w:t>
      </w:r>
      <w:r>
        <w:rPr>
          <w:rFonts w:ascii="Arial" w:hAnsi="Arial"/>
          <w:b/>
          <w:sz w:val="22"/>
        </w:rPr>
        <w:t>график на 2024-2025 учебный год</w:t>
      </w:r>
    </w:p>
    <w:p w14:paraId="102A3A1C">
      <w:pPr>
        <w:contextualSpacing/>
        <w:jc w:val="left"/>
      </w:pPr>
      <w:r>
        <w:rPr>
          <w:sz w:val="22"/>
        </w:rPr>
        <w:t>Календарный</w:t>
      </w:r>
      <w:r>
        <w:rPr>
          <w:spacing w:val="34"/>
          <w:sz w:val="22"/>
        </w:rPr>
        <w:t xml:space="preserve"> </w:t>
      </w:r>
      <w:r>
        <w:rPr>
          <w:sz w:val="22"/>
        </w:rPr>
        <w:t>учебный</w:t>
      </w:r>
      <w:r>
        <w:rPr>
          <w:spacing w:val="34"/>
          <w:sz w:val="22"/>
        </w:rPr>
        <w:t xml:space="preserve"> </w:t>
      </w:r>
      <w:r>
        <w:rPr>
          <w:sz w:val="22"/>
        </w:rPr>
        <w:t>график</w:t>
      </w:r>
      <w:r>
        <w:rPr>
          <w:spacing w:val="34"/>
          <w:sz w:val="22"/>
        </w:rPr>
        <w:t xml:space="preserve"> </w:t>
      </w:r>
      <w:r>
        <w:t>МКОУ «</w:t>
      </w:r>
      <w:r>
        <w:rPr>
          <w:lang w:val="ru-RU"/>
        </w:rPr>
        <w:t>Большечаусовской</w:t>
      </w:r>
      <w:r>
        <w:rPr>
          <w:rFonts w:hint="default"/>
          <w:lang w:val="ru-RU"/>
        </w:rPr>
        <w:t xml:space="preserve"> основной общеобразовательной школы имени Героя Советского Союза Орлова Т.Н.</w:t>
      </w:r>
      <w:r>
        <w:t>»</w:t>
      </w:r>
    </w:p>
    <w:p w14:paraId="5096C47F">
      <w:pPr>
        <w:spacing w:before="6" w:line="242" w:lineRule="auto"/>
        <w:ind w:left="622" w:right="845" w:firstLine="707"/>
        <w:jc w:val="right"/>
        <w:rPr>
          <w:sz w:val="22"/>
        </w:rPr>
      </w:pPr>
      <w:r>
        <w:rPr>
          <w:spacing w:val="68"/>
          <w:w w:val="150"/>
          <w:sz w:val="22"/>
        </w:rPr>
        <w:t xml:space="preserve"> </w:t>
      </w:r>
      <w:r>
        <w:rPr>
          <w:sz w:val="22"/>
        </w:rPr>
        <w:t>на</w:t>
      </w:r>
      <w:r>
        <w:rPr>
          <w:spacing w:val="68"/>
          <w:w w:val="150"/>
          <w:sz w:val="22"/>
        </w:rPr>
        <w:t xml:space="preserve"> </w:t>
      </w:r>
      <w:r>
        <w:rPr>
          <w:sz w:val="22"/>
        </w:rPr>
        <w:t>2024-2025</w:t>
      </w:r>
      <w:r>
        <w:rPr>
          <w:spacing w:val="67"/>
          <w:w w:val="150"/>
          <w:sz w:val="22"/>
        </w:rPr>
        <w:t xml:space="preserve"> </w:t>
      </w:r>
      <w:r>
        <w:rPr>
          <w:sz w:val="22"/>
        </w:rPr>
        <w:t>учебный</w:t>
      </w:r>
      <w:r>
        <w:rPr>
          <w:spacing w:val="67"/>
          <w:w w:val="150"/>
          <w:sz w:val="22"/>
        </w:rPr>
        <w:t xml:space="preserve"> </w:t>
      </w:r>
      <w:r>
        <w:rPr>
          <w:sz w:val="22"/>
        </w:rPr>
        <w:t>год</w:t>
      </w:r>
      <w:r>
        <w:rPr>
          <w:spacing w:val="69"/>
          <w:w w:val="150"/>
          <w:sz w:val="22"/>
        </w:rPr>
        <w:t xml:space="preserve"> </w:t>
      </w:r>
      <w:r>
        <w:rPr>
          <w:spacing w:val="-2"/>
          <w:sz w:val="22"/>
        </w:rPr>
        <w:t>является</w:t>
      </w:r>
    </w:p>
    <w:p w14:paraId="1B470D1A">
      <w:pPr>
        <w:spacing w:after="0" w:line="242" w:lineRule="auto"/>
        <w:jc w:val="right"/>
        <w:rPr>
          <w:sz w:val="22"/>
        </w:rPr>
        <w:sectPr>
          <w:pgSz w:w="11910" w:h="16840"/>
          <w:pgMar w:top="620" w:right="0" w:bottom="280" w:left="1080" w:header="720" w:footer="720" w:gutter="0"/>
          <w:cols w:space="720" w:num="1"/>
        </w:sectPr>
      </w:pPr>
    </w:p>
    <w:p w14:paraId="789EA07C">
      <w:pPr>
        <w:pStyle w:val="6"/>
        <w:spacing w:before="61"/>
        <w:ind w:left="475" w:right="699" w:firstLine="0"/>
        <w:jc w:val="center"/>
        <w:rPr>
          <w:rFonts w:ascii="Times New Roman"/>
        </w:rPr>
      </w:pPr>
      <w:r>
        <w:rPr>
          <w:rFonts w:ascii="Times New Roman"/>
          <w:spacing w:val="-5"/>
        </w:rPr>
        <w:t>653</w:t>
      </w:r>
    </w:p>
    <w:p w14:paraId="48E67A86">
      <w:pPr>
        <w:spacing w:before="158"/>
        <w:ind w:left="622" w:right="0" w:firstLine="0"/>
        <w:jc w:val="both"/>
        <w:rPr>
          <w:sz w:val="22"/>
        </w:rPr>
      </w:pPr>
      <w:r>
        <w:rPr>
          <w:spacing w:val="-2"/>
          <w:sz w:val="22"/>
        </w:rPr>
        <w:t>документом,</w:t>
      </w:r>
      <w:r>
        <w:rPr>
          <w:spacing w:val="2"/>
          <w:sz w:val="22"/>
        </w:rPr>
        <w:t xml:space="preserve"> </w:t>
      </w:r>
      <w:r>
        <w:rPr>
          <w:spacing w:val="-2"/>
          <w:sz w:val="22"/>
        </w:rPr>
        <w:t>регламентирующим</w:t>
      </w:r>
      <w:r>
        <w:rPr>
          <w:spacing w:val="3"/>
          <w:sz w:val="22"/>
        </w:rPr>
        <w:t xml:space="preserve"> </w:t>
      </w:r>
      <w:r>
        <w:rPr>
          <w:spacing w:val="-2"/>
          <w:sz w:val="22"/>
        </w:rPr>
        <w:t>организацию образовательного</w:t>
      </w:r>
      <w:r>
        <w:rPr>
          <w:spacing w:val="1"/>
          <w:sz w:val="22"/>
        </w:rPr>
        <w:t xml:space="preserve"> </w:t>
      </w:r>
      <w:r>
        <w:rPr>
          <w:spacing w:val="-2"/>
          <w:sz w:val="22"/>
        </w:rPr>
        <w:t>процесса.</w:t>
      </w:r>
    </w:p>
    <w:p w14:paraId="06BBFA91">
      <w:pPr>
        <w:spacing w:before="6" w:line="242" w:lineRule="auto"/>
        <w:ind w:left="622" w:right="848" w:firstLine="707"/>
        <w:jc w:val="both"/>
        <w:rPr>
          <w:sz w:val="22"/>
        </w:rPr>
      </w:pPr>
      <w:r>
        <w:rPr>
          <w:sz w:val="22"/>
        </w:rPr>
        <w:t xml:space="preserve">Нормативную базу календарного учебного графика образовательного учреждения </w:t>
      </w:r>
      <w:r>
        <w:rPr>
          <w:spacing w:val="-2"/>
          <w:sz w:val="22"/>
        </w:rPr>
        <w:t>составляют:</w:t>
      </w:r>
    </w:p>
    <w:p w14:paraId="52897093">
      <w:pPr>
        <w:pStyle w:val="8"/>
        <w:numPr>
          <w:ilvl w:val="0"/>
          <w:numId w:val="101"/>
        </w:numPr>
        <w:tabs>
          <w:tab w:val="left" w:pos="1609"/>
        </w:tabs>
        <w:spacing w:before="2" w:after="0" w:line="240" w:lineRule="auto"/>
        <w:ind w:left="622" w:right="845" w:firstLine="707"/>
        <w:jc w:val="both"/>
        <w:rPr>
          <w:sz w:val="22"/>
        </w:rPr>
      </w:pPr>
      <w:r>
        <w:rPr>
          <w:sz w:val="22"/>
        </w:rPr>
        <w:t>Закон Российской Федерации от 29.12.2012 №273-ФЗ «Об образовании в Российской Федерации»;</w:t>
      </w:r>
    </w:p>
    <w:p w14:paraId="02FBC98F">
      <w:pPr>
        <w:pStyle w:val="8"/>
        <w:numPr>
          <w:ilvl w:val="0"/>
          <w:numId w:val="101"/>
        </w:numPr>
        <w:tabs>
          <w:tab w:val="left" w:pos="1674"/>
        </w:tabs>
        <w:spacing w:before="2" w:after="0" w:line="244" w:lineRule="auto"/>
        <w:ind w:left="622" w:right="845" w:firstLine="707"/>
        <w:jc w:val="both"/>
        <w:rPr>
          <w:sz w:val="22"/>
        </w:rPr>
      </w:pPr>
      <w:r>
        <w:rPr>
          <w:sz w:val="22"/>
        </w:rPr>
        <w:t>Порядок организации осуществления образовательной деятельности по основным</w:t>
      </w:r>
      <w:r>
        <w:rPr>
          <w:spacing w:val="-10"/>
          <w:sz w:val="22"/>
        </w:rPr>
        <w:t xml:space="preserve"> </w:t>
      </w:r>
      <w:r>
        <w:rPr>
          <w:sz w:val="22"/>
        </w:rPr>
        <w:t>образовательным</w:t>
      </w:r>
      <w:r>
        <w:rPr>
          <w:spacing w:val="-11"/>
          <w:sz w:val="22"/>
        </w:rPr>
        <w:t xml:space="preserve"> </w:t>
      </w:r>
      <w:r>
        <w:rPr>
          <w:sz w:val="22"/>
        </w:rPr>
        <w:t>программам</w:t>
      </w:r>
      <w:r>
        <w:rPr>
          <w:spacing w:val="-11"/>
          <w:sz w:val="22"/>
        </w:rPr>
        <w:t xml:space="preserve"> </w:t>
      </w:r>
      <w:r>
        <w:rPr>
          <w:sz w:val="22"/>
        </w:rPr>
        <w:t>начального</w:t>
      </w:r>
      <w:r>
        <w:rPr>
          <w:spacing w:val="-11"/>
          <w:sz w:val="22"/>
        </w:rPr>
        <w:t xml:space="preserve"> </w:t>
      </w:r>
      <w:r>
        <w:rPr>
          <w:sz w:val="22"/>
        </w:rPr>
        <w:t>общего,</w:t>
      </w:r>
      <w:r>
        <w:rPr>
          <w:spacing w:val="-9"/>
          <w:sz w:val="22"/>
        </w:rPr>
        <w:t xml:space="preserve"> </w:t>
      </w:r>
      <w:r>
        <w:rPr>
          <w:sz w:val="22"/>
        </w:rPr>
        <w:t>основного</w:t>
      </w:r>
      <w:r>
        <w:rPr>
          <w:spacing w:val="-9"/>
          <w:sz w:val="22"/>
        </w:rPr>
        <w:t xml:space="preserve"> </w:t>
      </w:r>
      <w:r>
        <w:rPr>
          <w:sz w:val="22"/>
        </w:rPr>
        <w:t>общего,</w:t>
      </w:r>
      <w:r>
        <w:rPr>
          <w:spacing w:val="-9"/>
          <w:sz w:val="22"/>
        </w:rPr>
        <w:t xml:space="preserve"> </w:t>
      </w:r>
      <w:r>
        <w:rPr>
          <w:sz w:val="22"/>
        </w:rPr>
        <w:t>среднего общего образования, утвержденного приказом Министерства образования и науки РФ от 22 марта 2021 г. № 115;</w:t>
      </w:r>
    </w:p>
    <w:p w14:paraId="3F199793">
      <w:pPr>
        <w:pStyle w:val="8"/>
        <w:numPr>
          <w:ilvl w:val="0"/>
          <w:numId w:val="101"/>
        </w:numPr>
        <w:tabs>
          <w:tab w:val="left" w:pos="1536"/>
        </w:tabs>
        <w:spacing w:before="0" w:after="0" w:line="262" w:lineRule="exact"/>
        <w:ind w:left="1536" w:right="0" w:hanging="206"/>
        <w:jc w:val="left"/>
        <w:rPr>
          <w:sz w:val="22"/>
        </w:rPr>
      </w:pPr>
      <w:r>
        <w:rPr>
          <w:sz w:val="22"/>
        </w:rPr>
        <w:t>Постановление</w:t>
      </w:r>
      <w:r>
        <w:rPr>
          <w:spacing w:val="12"/>
          <w:sz w:val="22"/>
        </w:rPr>
        <w:t xml:space="preserve"> </w:t>
      </w:r>
      <w:r>
        <w:rPr>
          <w:sz w:val="22"/>
        </w:rPr>
        <w:t>Главного</w:t>
      </w:r>
      <w:r>
        <w:rPr>
          <w:spacing w:val="12"/>
          <w:sz w:val="22"/>
        </w:rPr>
        <w:t xml:space="preserve"> </w:t>
      </w:r>
      <w:r>
        <w:rPr>
          <w:sz w:val="22"/>
        </w:rPr>
        <w:t>государственного</w:t>
      </w:r>
      <w:r>
        <w:rPr>
          <w:spacing w:val="12"/>
          <w:sz w:val="22"/>
        </w:rPr>
        <w:t xml:space="preserve"> </w:t>
      </w:r>
      <w:r>
        <w:rPr>
          <w:sz w:val="22"/>
        </w:rPr>
        <w:t>санитарного</w:t>
      </w:r>
      <w:r>
        <w:rPr>
          <w:spacing w:val="12"/>
          <w:sz w:val="22"/>
        </w:rPr>
        <w:t xml:space="preserve"> </w:t>
      </w:r>
      <w:r>
        <w:rPr>
          <w:sz w:val="22"/>
        </w:rPr>
        <w:t>врача</w:t>
      </w:r>
      <w:r>
        <w:rPr>
          <w:spacing w:val="11"/>
          <w:sz w:val="22"/>
        </w:rPr>
        <w:t xml:space="preserve"> </w:t>
      </w:r>
      <w:r>
        <w:rPr>
          <w:sz w:val="22"/>
        </w:rPr>
        <w:t>РФ</w:t>
      </w:r>
      <w:r>
        <w:rPr>
          <w:spacing w:val="10"/>
          <w:sz w:val="22"/>
        </w:rPr>
        <w:t xml:space="preserve"> </w:t>
      </w:r>
      <w:r>
        <w:rPr>
          <w:sz w:val="22"/>
        </w:rPr>
        <w:t>от</w:t>
      </w:r>
      <w:r>
        <w:rPr>
          <w:spacing w:val="11"/>
          <w:sz w:val="22"/>
        </w:rPr>
        <w:t xml:space="preserve"> </w:t>
      </w:r>
      <w:r>
        <w:rPr>
          <w:spacing w:val="-2"/>
          <w:sz w:val="22"/>
        </w:rPr>
        <w:t>28.09.2020</w:t>
      </w:r>
    </w:p>
    <w:p w14:paraId="713AF6C9">
      <w:pPr>
        <w:spacing w:before="1" w:line="244" w:lineRule="auto"/>
        <w:ind w:left="622" w:right="854" w:firstLine="0"/>
        <w:jc w:val="left"/>
        <w:rPr>
          <w:sz w:val="22"/>
        </w:rPr>
      </w:pPr>
      <w:r>
        <w:rPr>
          <w:sz w:val="22"/>
        </w:rPr>
        <w:t>№28 об утверждении СанПиН 2.4.2.3648-20 «Санитарно-эпидемиологические требования к организациям воспитания и обучения, отдыха и оздоровления детей и молодежи»;</w:t>
      </w:r>
    </w:p>
    <w:p w14:paraId="610A585F">
      <w:pPr>
        <w:pStyle w:val="8"/>
        <w:numPr>
          <w:ilvl w:val="0"/>
          <w:numId w:val="101"/>
        </w:numPr>
        <w:tabs>
          <w:tab w:val="left" w:pos="1523"/>
        </w:tabs>
        <w:spacing w:before="0" w:after="0" w:line="240" w:lineRule="auto"/>
        <w:ind w:left="622" w:right="848" w:firstLine="707"/>
        <w:jc w:val="left"/>
        <w:rPr>
          <w:sz w:val="22"/>
        </w:rPr>
      </w:pPr>
      <w:r>
        <w:rPr>
          <w:sz w:val="22"/>
        </w:rPr>
        <w:t>Федеральные</w:t>
      </w:r>
      <w:r>
        <w:rPr>
          <w:spacing w:val="-3"/>
          <w:sz w:val="22"/>
        </w:rPr>
        <w:t xml:space="preserve"> </w:t>
      </w:r>
      <w:r>
        <w:rPr>
          <w:sz w:val="22"/>
        </w:rPr>
        <w:t>государственные</w:t>
      </w:r>
      <w:r>
        <w:rPr>
          <w:spacing w:val="-3"/>
          <w:sz w:val="22"/>
        </w:rPr>
        <w:t xml:space="preserve"> </w:t>
      </w:r>
      <w:r>
        <w:rPr>
          <w:sz w:val="22"/>
        </w:rPr>
        <w:t>образовательные</w:t>
      </w:r>
      <w:r>
        <w:rPr>
          <w:spacing w:val="-3"/>
          <w:sz w:val="22"/>
        </w:rPr>
        <w:t xml:space="preserve"> </w:t>
      </w:r>
      <w:r>
        <w:rPr>
          <w:sz w:val="22"/>
        </w:rPr>
        <w:t>стандарты</w:t>
      </w:r>
      <w:r>
        <w:rPr>
          <w:spacing w:val="-1"/>
          <w:sz w:val="22"/>
        </w:rPr>
        <w:t xml:space="preserve"> </w:t>
      </w:r>
      <w:r>
        <w:rPr>
          <w:sz w:val="22"/>
        </w:rPr>
        <w:t>начального</w:t>
      </w:r>
      <w:r>
        <w:rPr>
          <w:spacing w:val="-1"/>
          <w:sz w:val="22"/>
        </w:rPr>
        <w:t xml:space="preserve"> </w:t>
      </w:r>
      <w:r>
        <w:rPr>
          <w:sz w:val="22"/>
        </w:rPr>
        <w:t>общего, основного общего и среднего общего образования;</w:t>
      </w:r>
    </w:p>
    <w:p w14:paraId="090F3A97">
      <w:pPr>
        <w:pStyle w:val="8"/>
        <w:numPr>
          <w:ilvl w:val="0"/>
          <w:numId w:val="101"/>
        </w:numPr>
        <w:tabs>
          <w:tab w:val="left" w:pos="1633"/>
        </w:tabs>
        <w:spacing w:before="2" w:after="0" w:line="240" w:lineRule="auto"/>
        <w:ind w:left="622" w:right="848" w:firstLine="707"/>
        <w:jc w:val="left"/>
        <w:rPr>
          <w:sz w:val="22"/>
        </w:rPr>
      </w:pPr>
      <w:r>
        <w:rPr>
          <w:sz w:val="22"/>
        </w:rPr>
        <w:t>Федеральные</w:t>
      </w:r>
      <w:r>
        <w:rPr>
          <w:spacing w:val="80"/>
          <w:sz w:val="22"/>
        </w:rPr>
        <w:t xml:space="preserve"> </w:t>
      </w:r>
      <w:r>
        <w:rPr>
          <w:sz w:val="22"/>
        </w:rPr>
        <w:t>образовательные</w:t>
      </w:r>
      <w:r>
        <w:rPr>
          <w:spacing w:val="80"/>
          <w:sz w:val="22"/>
        </w:rPr>
        <w:t xml:space="preserve"> </w:t>
      </w:r>
      <w:r>
        <w:rPr>
          <w:sz w:val="22"/>
        </w:rPr>
        <w:t>программы</w:t>
      </w:r>
      <w:r>
        <w:rPr>
          <w:spacing w:val="80"/>
          <w:sz w:val="22"/>
        </w:rPr>
        <w:t xml:space="preserve"> </w:t>
      </w:r>
      <w:r>
        <w:rPr>
          <w:sz w:val="22"/>
        </w:rPr>
        <w:t>начального</w:t>
      </w:r>
      <w:r>
        <w:rPr>
          <w:spacing w:val="80"/>
          <w:sz w:val="22"/>
        </w:rPr>
        <w:t xml:space="preserve"> </w:t>
      </w:r>
      <w:r>
        <w:rPr>
          <w:sz w:val="22"/>
        </w:rPr>
        <w:t>общего,</w:t>
      </w:r>
      <w:r>
        <w:rPr>
          <w:spacing w:val="80"/>
          <w:sz w:val="22"/>
        </w:rPr>
        <w:t xml:space="preserve"> </w:t>
      </w:r>
      <w:r>
        <w:rPr>
          <w:sz w:val="22"/>
        </w:rPr>
        <w:t>основного общего и среднего общего образования.</w:t>
      </w:r>
    </w:p>
    <w:p w14:paraId="16FB0112">
      <w:pPr>
        <w:pStyle w:val="6"/>
        <w:spacing w:before="31"/>
        <w:ind w:left="0" w:firstLine="0"/>
        <w:jc w:val="left"/>
        <w:rPr>
          <w:sz w:val="20"/>
        </w:rPr>
      </w:pPr>
    </w:p>
    <w:tbl>
      <w:tblPr>
        <w:tblStyle w:val="7"/>
        <w:tblW w:w="0" w:type="auto"/>
        <w:tblInd w:w="112" w:type="dxa"/>
        <w:tblLayout w:type="fixed"/>
        <w:tblCellMar>
          <w:top w:w="0" w:type="dxa"/>
          <w:left w:w="0" w:type="dxa"/>
          <w:bottom w:w="0" w:type="dxa"/>
          <w:right w:w="0" w:type="dxa"/>
        </w:tblCellMar>
      </w:tblPr>
      <w:tblGrid>
        <w:gridCol w:w="2448"/>
        <w:gridCol w:w="2450"/>
        <w:gridCol w:w="2444"/>
        <w:gridCol w:w="2448"/>
      </w:tblGrid>
      <w:tr w14:paraId="5994B875">
        <w:tblPrEx>
          <w:tblCellMar>
            <w:top w:w="0" w:type="dxa"/>
            <w:left w:w="0" w:type="dxa"/>
            <w:bottom w:w="0" w:type="dxa"/>
            <w:right w:w="0" w:type="dxa"/>
          </w:tblCellMar>
        </w:tblPrEx>
        <w:trPr>
          <w:trHeight w:val="551" w:hRule="atLeast"/>
        </w:trPr>
        <w:tc>
          <w:tcPr>
            <w:tcW w:w="244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7000000">
            <w:pPr>
              <w:pStyle w:val="10"/>
              <w:widowControl w:val="0"/>
              <w:spacing w:before="0" w:after="0"/>
              <w:ind w:right="0"/>
              <w:jc w:val="left"/>
              <w:rPr>
                <w:sz w:val="24"/>
              </w:rPr>
            </w:pPr>
            <w:r>
              <w:rPr>
                <w:color w:val="000000"/>
                <w:spacing w:val="0"/>
                <w:sz w:val="24"/>
              </w:rPr>
              <w:t>Классы</w:t>
            </w:r>
          </w:p>
        </w:tc>
        <w:tc>
          <w:tcPr>
            <w:tcW w:w="245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8000000">
            <w:pPr>
              <w:pStyle w:val="10"/>
              <w:widowControl w:val="0"/>
              <w:spacing w:before="0" w:after="0"/>
              <w:ind w:left="167" w:right="0" w:firstLine="0"/>
              <w:jc w:val="left"/>
              <w:rPr>
                <w:sz w:val="24"/>
              </w:rPr>
            </w:pPr>
            <w:r>
              <w:rPr>
                <w:color w:val="000000"/>
                <w:spacing w:val="0"/>
                <w:sz w:val="24"/>
              </w:rPr>
              <w:t>Учебный</w:t>
            </w:r>
            <w:r>
              <w:rPr>
                <w:color w:val="000000"/>
                <w:spacing w:val="-1"/>
                <w:sz w:val="24"/>
              </w:rPr>
              <w:t xml:space="preserve"> </w:t>
            </w:r>
            <w:r>
              <w:rPr>
                <w:color w:val="000000"/>
                <w:spacing w:val="0"/>
                <w:sz w:val="24"/>
              </w:rPr>
              <w:t>период</w:t>
            </w:r>
          </w:p>
        </w:tc>
        <w:tc>
          <w:tcPr>
            <w:tcW w:w="244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9000000">
            <w:pPr>
              <w:pStyle w:val="10"/>
              <w:widowControl w:val="0"/>
              <w:spacing w:before="0" w:after="0"/>
              <w:ind w:left="105" w:right="0" w:firstLine="0"/>
              <w:jc w:val="left"/>
              <w:rPr>
                <w:sz w:val="24"/>
              </w:rPr>
            </w:pPr>
            <w:r>
              <w:rPr>
                <w:color w:val="000000"/>
                <w:spacing w:val="0"/>
                <w:sz w:val="24"/>
              </w:rPr>
              <w:t>Сроки</w:t>
            </w:r>
          </w:p>
        </w:tc>
        <w:tc>
          <w:tcPr>
            <w:tcW w:w="244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A000000">
            <w:pPr>
              <w:pStyle w:val="10"/>
              <w:widowControl w:val="0"/>
              <w:spacing w:before="0" w:after="0"/>
              <w:ind w:right="0"/>
              <w:jc w:val="left"/>
              <w:rPr>
                <w:sz w:val="24"/>
              </w:rPr>
            </w:pPr>
            <w:r>
              <w:rPr>
                <w:color w:val="000000"/>
                <w:spacing w:val="0"/>
                <w:sz w:val="24"/>
              </w:rPr>
              <w:t>Количество учебных</w:t>
            </w:r>
          </w:p>
          <w:p w14:paraId="1B000000">
            <w:pPr>
              <w:pStyle w:val="10"/>
              <w:widowControl w:val="0"/>
              <w:spacing w:before="2" w:after="0" w:line="261" w:lineRule="exact"/>
              <w:ind w:right="0"/>
              <w:jc w:val="left"/>
              <w:rPr>
                <w:sz w:val="24"/>
              </w:rPr>
            </w:pPr>
            <w:r>
              <w:rPr>
                <w:color w:val="000000"/>
                <w:spacing w:val="0"/>
                <w:sz w:val="24"/>
              </w:rPr>
              <w:t>недель</w:t>
            </w:r>
          </w:p>
        </w:tc>
      </w:tr>
      <w:tr w14:paraId="73E17EF4">
        <w:tblPrEx>
          <w:tblCellMar>
            <w:top w:w="0" w:type="dxa"/>
            <w:left w:w="0" w:type="dxa"/>
            <w:bottom w:w="0" w:type="dxa"/>
            <w:right w:w="0" w:type="dxa"/>
          </w:tblCellMar>
        </w:tblPrEx>
        <w:trPr>
          <w:trHeight w:val="551" w:hRule="atLeast"/>
        </w:trPr>
        <w:tc>
          <w:tcPr>
            <w:tcW w:w="2448" w:type="dxa"/>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C000000">
            <w:pPr>
              <w:pStyle w:val="10"/>
              <w:widowControl w:val="0"/>
              <w:spacing w:before="0" w:after="0"/>
              <w:ind w:right="0"/>
              <w:jc w:val="left"/>
              <w:rPr>
                <w:sz w:val="24"/>
              </w:rPr>
            </w:pPr>
            <w:r>
              <w:rPr>
                <w:color w:val="000000"/>
                <w:spacing w:val="0"/>
                <w:sz w:val="24"/>
              </w:rPr>
              <w:t>1-9 классы</w:t>
            </w:r>
          </w:p>
        </w:tc>
        <w:tc>
          <w:tcPr>
            <w:tcW w:w="245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D000000">
            <w:pPr>
              <w:pStyle w:val="10"/>
              <w:widowControl w:val="0"/>
              <w:spacing w:before="0" w:after="0"/>
              <w:ind w:left="105" w:right="0" w:firstLine="0"/>
              <w:jc w:val="left"/>
              <w:rPr>
                <w:sz w:val="24"/>
              </w:rPr>
            </w:pPr>
            <w:r>
              <w:rPr>
                <w:color w:val="000000"/>
                <w:spacing w:val="0"/>
                <w:sz w:val="24"/>
              </w:rPr>
              <w:t>1</w:t>
            </w:r>
            <w:r>
              <w:rPr>
                <w:color w:val="000000"/>
                <w:spacing w:val="1"/>
                <w:sz w:val="24"/>
              </w:rPr>
              <w:t xml:space="preserve"> </w:t>
            </w:r>
            <w:r>
              <w:rPr>
                <w:color w:val="000000"/>
                <w:spacing w:val="0"/>
                <w:sz w:val="24"/>
              </w:rPr>
              <w:t>четверть</w:t>
            </w:r>
          </w:p>
        </w:tc>
        <w:tc>
          <w:tcPr>
            <w:tcW w:w="244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E000000">
            <w:pPr>
              <w:pStyle w:val="10"/>
              <w:widowControl w:val="0"/>
              <w:spacing w:before="0" w:after="0"/>
              <w:ind w:left="105" w:right="0" w:firstLine="0"/>
              <w:jc w:val="left"/>
              <w:rPr>
                <w:sz w:val="24"/>
              </w:rPr>
            </w:pPr>
            <w:r>
              <w:rPr>
                <w:color w:val="000000"/>
                <w:spacing w:val="0"/>
                <w:sz w:val="24"/>
              </w:rPr>
              <w:t>02.09.202</w:t>
            </w:r>
            <w:r>
              <w:rPr>
                <w:color w:val="000000"/>
                <w:spacing w:val="-1"/>
                <w:sz w:val="24"/>
              </w:rPr>
              <w:t xml:space="preserve">4 </w:t>
            </w:r>
            <w:r>
              <w:rPr>
                <w:color w:val="000000"/>
                <w:spacing w:val="0"/>
                <w:sz w:val="24"/>
              </w:rPr>
              <w:t>–</w:t>
            </w:r>
          </w:p>
          <w:p w14:paraId="1F000000">
            <w:pPr>
              <w:pStyle w:val="10"/>
              <w:widowControl w:val="0"/>
              <w:spacing w:before="2" w:after="0" w:line="261" w:lineRule="exact"/>
              <w:ind w:left="105" w:right="0" w:firstLine="0"/>
              <w:jc w:val="left"/>
              <w:rPr>
                <w:sz w:val="24"/>
              </w:rPr>
            </w:pPr>
            <w:r>
              <w:rPr>
                <w:color w:val="000000"/>
                <w:spacing w:val="0"/>
                <w:sz w:val="24"/>
              </w:rPr>
              <w:t>25.10.2024</w:t>
            </w:r>
          </w:p>
        </w:tc>
        <w:tc>
          <w:tcPr>
            <w:tcW w:w="244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0000000">
            <w:pPr>
              <w:pStyle w:val="10"/>
              <w:widowControl w:val="0"/>
              <w:spacing w:before="0" w:after="0"/>
              <w:ind w:right="0"/>
              <w:jc w:val="left"/>
              <w:rPr>
                <w:sz w:val="24"/>
              </w:rPr>
            </w:pPr>
            <w:r>
              <w:rPr>
                <w:color w:val="000000"/>
                <w:spacing w:val="-1"/>
                <w:sz w:val="24"/>
              </w:rPr>
              <w:t xml:space="preserve">8 </w:t>
            </w:r>
            <w:r>
              <w:rPr>
                <w:color w:val="000000"/>
                <w:spacing w:val="0"/>
                <w:sz w:val="24"/>
              </w:rPr>
              <w:t>(40 день)</w:t>
            </w:r>
          </w:p>
        </w:tc>
      </w:tr>
      <w:tr w14:paraId="5043E0B5">
        <w:tblPrEx>
          <w:tblCellMar>
            <w:top w:w="0" w:type="dxa"/>
            <w:left w:w="0" w:type="dxa"/>
            <w:bottom w:w="0" w:type="dxa"/>
            <w:right w:w="0" w:type="dxa"/>
          </w:tblCellMar>
        </w:tblPrEx>
        <w:trPr>
          <w:trHeight w:val="552" w:hRule="atLeast"/>
        </w:trPr>
        <w:tc>
          <w:tcPr>
            <w:tcW w:w="2448" w:type="dxa"/>
            <w:vMerge w:val="continue"/>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FC5EB64"/>
        </w:tc>
        <w:tc>
          <w:tcPr>
            <w:tcW w:w="245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1000000">
            <w:pPr>
              <w:pStyle w:val="10"/>
              <w:widowControl w:val="0"/>
              <w:spacing w:before="0" w:after="0"/>
              <w:ind w:left="105" w:right="0" w:firstLine="0"/>
              <w:jc w:val="left"/>
              <w:rPr>
                <w:sz w:val="24"/>
              </w:rPr>
            </w:pPr>
            <w:r>
              <w:rPr>
                <w:color w:val="000000"/>
                <w:spacing w:val="0"/>
                <w:sz w:val="24"/>
              </w:rPr>
              <w:t>II четверть</w:t>
            </w:r>
          </w:p>
        </w:tc>
        <w:tc>
          <w:tcPr>
            <w:tcW w:w="244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2000000">
            <w:pPr>
              <w:pStyle w:val="10"/>
              <w:widowControl w:val="0"/>
              <w:spacing w:before="0" w:after="0"/>
              <w:ind w:left="105" w:right="0" w:firstLine="0"/>
              <w:jc w:val="left"/>
              <w:rPr>
                <w:sz w:val="24"/>
              </w:rPr>
            </w:pPr>
            <w:r>
              <w:rPr>
                <w:color w:val="000000"/>
                <w:spacing w:val="0"/>
                <w:sz w:val="24"/>
              </w:rPr>
              <w:t>05.11.202</w:t>
            </w:r>
            <w:r>
              <w:rPr>
                <w:color w:val="000000"/>
                <w:spacing w:val="-1"/>
                <w:sz w:val="24"/>
              </w:rPr>
              <w:t xml:space="preserve">4 </w:t>
            </w:r>
            <w:r>
              <w:rPr>
                <w:color w:val="000000"/>
                <w:spacing w:val="0"/>
                <w:sz w:val="24"/>
              </w:rPr>
              <w:t>–</w:t>
            </w:r>
          </w:p>
          <w:p w14:paraId="23000000">
            <w:pPr>
              <w:pStyle w:val="10"/>
              <w:widowControl w:val="0"/>
              <w:spacing w:before="2" w:after="0" w:line="262" w:lineRule="exact"/>
              <w:ind w:left="105" w:right="0" w:firstLine="0"/>
              <w:jc w:val="left"/>
              <w:rPr>
                <w:sz w:val="24"/>
              </w:rPr>
            </w:pPr>
            <w:r>
              <w:rPr>
                <w:color w:val="000000"/>
                <w:spacing w:val="0"/>
                <w:sz w:val="24"/>
              </w:rPr>
              <w:t>28.12.2024</w:t>
            </w:r>
          </w:p>
        </w:tc>
        <w:tc>
          <w:tcPr>
            <w:tcW w:w="244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4000000">
            <w:pPr>
              <w:pStyle w:val="10"/>
              <w:widowControl w:val="0"/>
              <w:spacing w:before="0" w:after="0"/>
              <w:ind w:right="0"/>
              <w:jc w:val="left"/>
              <w:rPr>
                <w:sz w:val="24"/>
              </w:rPr>
            </w:pPr>
            <w:r>
              <w:rPr>
                <w:color w:val="000000"/>
                <w:spacing w:val="-1"/>
                <w:sz w:val="24"/>
              </w:rPr>
              <w:t xml:space="preserve">8 </w:t>
            </w:r>
            <w:r>
              <w:rPr>
                <w:color w:val="000000"/>
                <w:spacing w:val="0"/>
                <w:sz w:val="24"/>
              </w:rPr>
              <w:t>(40 дней)</w:t>
            </w:r>
          </w:p>
        </w:tc>
      </w:tr>
      <w:tr w14:paraId="5DAFD2F2">
        <w:tblPrEx>
          <w:tblCellMar>
            <w:top w:w="0" w:type="dxa"/>
            <w:left w:w="0" w:type="dxa"/>
            <w:bottom w:w="0" w:type="dxa"/>
            <w:right w:w="0" w:type="dxa"/>
          </w:tblCellMar>
        </w:tblPrEx>
        <w:trPr>
          <w:trHeight w:val="551" w:hRule="atLeast"/>
        </w:trPr>
        <w:tc>
          <w:tcPr>
            <w:tcW w:w="2448" w:type="dxa"/>
            <w:vMerge w:val="continue"/>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2F90612"/>
        </w:tc>
        <w:tc>
          <w:tcPr>
            <w:tcW w:w="245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5000000">
            <w:pPr>
              <w:pStyle w:val="10"/>
              <w:widowControl w:val="0"/>
              <w:spacing w:before="0" w:after="0"/>
              <w:ind w:left="105" w:right="0" w:firstLine="0"/>
              <w:jc w:val="left"/>
              <w:rPr>
                <w:sz w:val="24"/>
              </w:rPr>
            </w:pPr>
            <w:r>
              <w:rPr>
                <w:color w:val="000000"/>
                <w:spacing w:val="0"/>
                <w:sz w:val="24"/>
              </w:rPr>
              <w:t>III</w:t>
            </w:r>
            <w:r>
              <w:rPr>
                <w:color w:val="000000"/>
                <w:spacing w:val="-1"/>
                <w:sz w:val="24"/>
              </w:rPr>
              <w:t xml:space="preserve"> </w:t>
            </w:r>
            <w:r>
              <w:rPr>
                <w:color w:val="000000"/>
                <w:spacing w:val="0"/>
                <w:sz w:val="24"/>
              </w:rPr>
              <w:t>четверть</w:t>
            </w:r>
          </w:p>
        </w:tc>
        <w:tc>
          <w:tcPr>
            <w:tcW w:w="244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6000000">
            <w:pPr>
              <w:pStyle w:val="10"/>
              <w:widowControl w:val="0"/>
              <w:spacing w:before="0" w:after="0"/>
              <w:ind w:left="105" w:right="0" w:firstLine="0"/>
              <w:jc w:val="left"/>
              <w:rPr>
                <w:sz w:val="24"/>
              </w:rPr>
            </w:pPr>
            <w:r>
              <w:rPr>
                <w:color w:val="000000"/>
                <w:spacing w:val="0"/>
                <w:sz w:val="24"/>
              </w:rPr>
              <w:t>09.01.202</w:t>
            </w:r>
            <w:r>
              <w:rPr>
                <w:color w:val="000000"/>
                <w:spacing w:val="-1"/>
                <w:sz w:val="24"/>
              </w:rPr>
              <w:t xml:space="preserve">5 </w:t>
            </w:r>
            <w:r>
              <w:rPr>
                <w:color w:val="000000"/>
                <w:spacing w:val="0"/>
                <w:sz w:val="24"/>
              </w:rPr>
              <w:t>–</w:t>
            </w:r>
          </w:p>
          <w:p w14:paraId="27000000">
            <w:pPr>
              <w:pStyle w:val="10"/>
              <w:widowControl w:val="0"/>
              <w:spacing w:before="2" w:after="0" w:line="261" w:lineRule="exact"/>
              <w:ind w:left="105" w:right="0" w:firstLine="0"/>
              <w:jc w:val="left"/>
              <w:rPr>
                <w:sz w:val="24"/>
              </w:rPr>
            </w:pPr>
            <w:r>
              <w:rPr>
                <w:color w:val="000000"/>
                <w:spacing w:val="0"/>
                <w:sz w:val="24"/>
              </w:rPr>
              <w:t>21.03.2025</w:t>
            </w:r>
          </w:p>
        </w:tc>
        <w:tc>
          <w:tcPr>
            <w:tcW w:w="244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8000000">
            <w:pPr>
              <w:pStyle w:val="10"/>
              <w:widowControl w:val="0"/>
              <w:spacing w:before="0" w:after="0"/>
              <w:ind w:right="0"/>
              <w:jc w:val="left"/>
              <w:rPr>
                <w:sz w:val="24"/>
              </w:rPr>
            </w:pPr>
            <w:r>
              <w:rPr>
                <w:color w:val="000000"/>
                <w:spacing w:val="0"/>
                <w:sz w:val="24"/>
              </w:rPr>
              <w:t>11 недель</w:t>
            </w:r>
            <w:r>
              <w:rPr>
                <w:color w:val="000000"/>
                <w:spacing w:val="1"/>
                <w:sz w:val="24"/>
              </w:rPr>
              <w:t xml:space="preserve"> </w:t>
            </w:r>
            <w:r>
              <w:rPr>
                <w:color w:val="000000"/>
                <w:spacing w:val="0"/>
                <w:sz w:val="24"/>
              </w:rPr>
              <w:t>(5</w:t>
            </w:r>
            <w:r>
              <w:rPr>
                <w:color w:val="000000"/>
                <w:spacing w:val="-4"/>
                <w:sz w:val="24"/>
              </w:rPr>
              <w:t xml:space="preserve">0 </w:t>
            </w:r>
            <w:r>
              <w:rPr>
                <w:color w:val="000000"/>
                <w:spacing w:val="0"/>
                <w:sz w:val="24"/>
              </w:rPr>
              <w:t>дня)</w:t>
            </w:r>
          </w:p>
        </w:tc>
      </w:tr>
      <w:tr w14:paraId="535CBA09">
        <w:tblPrEx>
          <w:tblCellMar>
            <w:top w:w="0" w:type="dxa"/>
            <w:left w:w="0" w:type="dxa"/>
            <w:bottom w:w="0" w:type="dxa"/>
            <w:right w:w="0" w:type="dxa"/>
          </w:tblCellMar>
        </w:tblPrEx>
        <w:trPr>
          <w:trHeight w:val="556" w:hRule="atLeast"/>
        </w:trPr>
        <w:tc>
          <w:tcPr>
            <w:tcW w:w="2448" w:type="dxa"/>
            <w:vMerge w:val="continue"/>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B8A23D2"/>
        </w:tc>
        <w:tc>
          <w:tcPr>
            <w:tcW w:w="245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9000000">
            <w:pPr>
              <w:pStyle w:val="10"/>
              <w:widowControl w:val="0"/>
              <w:spacing w:before="0" w:after="0"/>
              <w:ind w:left="167" w:right="0" w:firstLine="0"/>
              <w:jc w:val="left"/>
              <w:rPr>
                <w:sz w:val="24"/>
              </w:rPr>
            </w:pPr>
            <w:r>
              <w:rPr>
                <w:color w:val="000000"/>
                <w:spacing w:val="0"/>
                <w:sz w:val="24"/>
              </w:rPr>
              <w:t>IV</w:t>
            </w:r>
            <w:r>
              <w:rPr>
                <w:color w:val="000000"/>
                <w:spacing w:val="-2"/>
                <w:sz w:val="24"/>
              </w:rPr>
              <w:t xml:space="preserve"> </w:t>
            </w:r>
            <w:r>
              <w:rPr>
                <w:color w:val="000000"/>
                <w:spacing w:val="0"/>
                <w:sz w:val="24"/>
              </w:rPr>
              <w:t>четверть</w:t>
            </w:r>
          </w:p>
        </w:tc>
        <w:tc>
          <w:tcPr>
            <w:tcW w:w="244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A000000">
            <w:pPr>
              <w:pStyle w:val="10"/>
              <w:widowControl w:val="0"/>
              <w:spacing w:before="0" w:after="0"/>
              <w:ind w:left="105" w:right="0" w:firstLine="0"/>
              <w:jc w:val="left"/>
              <w:rPr>
                <w:sz w:val="24"/>
              </w:rPr>
            </w:pPr>
            <w:r>
              <w:rPr>
                <w:color w:val="000000"/>
                <w:spacing w:val="0"/>
                <w:sz w:val="24"/>
              </w:rPr>
              <w:t>31.03.2025–</w:t>
            </w:r>
          </w:p>
          <w:p w14:paraId="2B000000">
            <w:pPr>
              <w:pStyle w:val="10"/>
              <w:widowControl w:val="0"/>
              <w:spacing w:before="2" w:after="0" w:line="266" w:lineRule="exact"/>
              <w:ind w:left="105" w:right="0" w:firstLine="0"/>
              <w:jc w:val="left"/>
              <w:rPr>
                <w:sz w:val="24"/>
              </w:rPr>
            </w:pPr>
            <w:r>
              <w:rPr>
                <w:color w:val="000000"/>
                <w:spacing w:val="0"/>
                <w:sz w:val="24"/>
              </w:rPr>
              <w:t>28.05.2025</w:t>
            </w:r>
          </w:p>
        </w:tc>
        <w:tc>
          <w:tcPr>
            <w:tcW w:w="244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C000000">
            <w:pPr>
              <w:pStyle w:val="10"/>
              <w:widowControl w:val="0"/>
              <w:spacing w:before="0" w:after="0"/>
              <w:ind w:right="0"/>
              <w:jc w:val="left"/>
              <w:rPr>
                <w:sz w:val="24"/>
              </w:rPr>
            </w:pPr>
            <w:r>
              <w:rPr>
                <w:color w:val="000000"/>
                <w:spacing w:val="-1"/>
                <w:sz w:val="24"/>
              </w:rPr>
              <w:t xml:space="preserve">7 </w:t>
            </w:r>
            <w:r>
              <w:rPr>
                <w:color w:val="000000"/>
                <w:spacing w:val="0"/>
                <w:sz w:val="24"/>
              </w:rPr>
              <w:t>(38 дней)</w:t>
            </w:r>
          </w:p>
        </w:tc>
      </w:tr>
    </w:tbl>
    <w:p w14:paraId="2D000000">
      <w:pPr>
        <w:pStyle w:val="6"/>
        <w:spacing w:before="3" w:after="0"/>
        <w:rPr>
          <w:sz w:val="15"/>
        </w:rPr>
      </w:pPr>
    </w:p>
    <w:p w14:paraId="2E000000">
      <w:pPr>
        <w:pStyle w:val="6"/>
        <w:spacing w:before="90" w:after="0"/>
        <w:ind w:left="217" w:right="0" w:firstLine="0"/>
        <w:jc w:val="both"/>
      </w:pPr>
      <w:r>
        <w:t>Сроки</w:t>
      </w:r>
      <w:r>
        <w:rPr>
          <w:spacing w:val="-2"/>
        </w:rPr>
        <w:t xml:space="preserve"> </w:t>
      </w:r>
      <w:r>
        <w:t>и</w:t>
      </w:r>
      <w:r>
        <w:rPr>
          <w:spacing w:val="-5"/>
        </w:rPr>
        <w:t xml:space="preserve"> </w:t>
      </w:r>
      <w:r>
        <w:t>продолжительность</w:t>
      </w:r>
      <w:r>
        <w:rPr>
          <w:spacing w:val="-5"/>
        </w:rPr>
        <w:t xml:space="preserve"> </w:t>
      </w:r>
      <w:r>
        <w:t>каникул</w:t>
      </w:r>
    </w:p>
    <w:p w14:paraId="2F000000">
      <w:pPr>
        <w:pStyle w:val="6"/>
        <w:spacing w:before="8" w:after="0"/>
      </w:pPr>
    </w:p>
    <w:tbl>
      <w:tblPr>
        <w:tblStyle w:val="7"/>
        <w:tblW w:w="0" w:type="auto"/>
        <w:tblInd w:w="112" w:type="dxa"/>
        <w:tblLayout w:type="fixed"/>
        <w:tblCellMar>
          <w:top w:w="0" w:type="dxa"/>
          <w:left w:w="0" w:type="dxa"/>
          <w:bottom w:w="0" w:type="dxa"/>
          <w:right w:w="0" w:type="dxa"/>
        </w:tblCellMar>
      </w:tblPr>
      <w:tblGrid>
        <w:gridCol w:w="3265"/>
        <w:gridCol w:w="3261"/>
        <w:gridCol w:w="3266"/>
      </w:tblGrid>
      <w:tr w14:paraId="4C7DE645">
        <w:tblPrEx>
          <w:tblCellMar>
            <w:top w:w="0" w:type="dxa"/>
            <w:left w:w="0" w:type="dxa"/>
            <w:bottom w:w="0" w:type="dxa"/>
            <w:right w:w="0" w:type="dxa"/>
          </w:tblCellMar>
        </w:tblPrEx>
        <w:trPr>
          <w:trHeight w:val="359" w:hRule="atLeast"/>
        </w:trPr>
        <w:tc>
          <w:tcPr>
            <w:tcW w:w="32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0000000">
            <w:pPr>
              <w:pStyle w:val="10"/>
              <w:widowControl w:val="0"/>
              <w:spacing w:before="0" w:after="0"/>
              <w:ind w:right="0"/>
              <w:jc w:val="left"/>
              <w:rPr>
                <w:sz w:val="24"/>
              </w:rPr>
            </w:pPr>
            <w:r>
              <w:rPr>
                <w:color w:val="000000"/>
                <w:spacing w:val="0"/>
                <w:sz w:val="24"/>
              </w:rPr>
              <w:t>Каникулы</w:t>
            </w:r>
          </w:p>
        </w:tc>
        <w:tc>
          <w:tcPr>
            <w:tcW w:w="326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1000000">
            <w:pPr>
              <w:pStyle w:val="10"/>
              <w:widowControl w:val="0"/>
              <w:spacing w:before="0" w:after="0"/>
              <w:ind w:left="104" w:right="0" w:firstLine="0"/>
              <w:jc w:val="left"/>
              <w:rPr>
                <w:sz w:val="24"/>
              </w:rPr>
            </w:pPr>
            <w:r>
              <w:rPr>
                <w:color w:val="000000"/>
                <w:spacing w:val="0"/>
                <w:sz w:val="24"/>
              </w:rPr>
              <w:t>Каникулы</w:t>
            </w:r>
          </w:p>
        </w:tc>
        <w:tc>
          <w:tcPr>
            <w:tcW w:w="326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2000000">
            <w:pPr>
              <w:pStyle w:val="10"/>
              <w:widowControl w:val="0"/>
              <w:spacing w:before="0" w:after="0"/>
              <w:ind w:left="172" w:right="0" w:firstLine="0"/>
              <w:jc w:val="left"/>
              <w:rPr>
                <w:sz w:val="24"/>
              </w:rPr>
            </w:pPr>
            <w:r>
              <w:rPr>
                <w:color w:val="000000"/>
                <w:spacing w:val="0"/>
                <w:sz w:val="24"/>
              </w:rPr>
              <w:t>Продолжительность</w:t>
            </w:r>
          </w:p>
        </w:tc>
      </w:tr>
      <w:tr w14:paraId="261E27AB">
        <w:tblPrEx>
          <w:tblCellMar>
            <w:top w:w="0" w:type="dxa"/>
            <w:left w:w="0" w:type="dxa"/>
            <w:bottom w:w="0" w:type="dxa"/>
            <w:right w:w="0" w:type="dxa"/>
          </w:tblCellMar>
        </w:tblPrEx>
        <w:trPr>
          <w:trHeight w:val="359" w:hRule="atLeast"/>
        </w:trPr>
        <w:tc>
          <w:tcPr>
            <w:tcW w:w="32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3000000">
            <w:pPr>
              <w:pStyle w:val="10"/>
              <w:widowControl w:val="0"/>
              <w:spacing w:before="0" w:after="0"/>
              <w:ind w:left="172" w:right="0" w:firstLine="0"/>
              <w:jc w:val="left"/>
              <w:rPr>
                <w:sz w:val="24"/>
              </w:rPr>
            </w:pPr>
            <w:r>
              <w:rPr>
                <w:color w:val="000000"/>
                <w:spacing w:val="0"/>
                <w:sz w:val="24"/>
              </w:rPr>
              <w:t>Осенние</w:t>
            </w:r>
            <w:r>
              <w:rPr>
                <w:color w:val="000000"/>
                <w:spacing w:val="-8"/>
                <w:sz w:val="24"/>
              </w:rPr>
              <w:t xml:space="preserve"> </w:t>
            </w:r>
            <w:r>
              <w:rPr>
                <w:color w:val="000000"/>
                <w:spacing w:val="0"/>
                <w:sz w:val="24"/>
              </w:rPr>
              <w:t>каникулы</w:t>
            </w:r>
          </w:p>
        </w:tc>
        <w:tc>
          <w:tcPr>
            <w:tcW w:w="326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4000000">
            <w:pPr>
              <w:pStyle w:val="10"/>
              <w:widowControl w:val="0"/>
              <w:spacing w:before="0" w:after="0"/>
              <w:ind w:left="104" w:right="0" w:firstLine="0"/>
              <w:jc w:val="left"/>
              <w:rPr>
                <w:sz w:val="24"/>
              </w:rPr>
            </w:pPr>
            <w:r>
              <w:rPr>
                <w:color w:val="000000"/>
                <w:spacing w:val="0"/>
                <w:sz w:val="24"/>
              </w:rPr>
              <w:t>26.10.202</w:t>
            </w:r>
            <w:r>
              <w:rPr>
                <w:color w:val="000000"/>
                <w:spacing w:val="-2"/>
                <w:sz w:val="24"/>
              </w:rPr>
              <w:t xml:space="preserve">4 </w:t>
            </w:r>
            <w:r>
              <w:rPr>
                <w:color w:val="000000"/>
                <w:spacing w:val="0"/>
                <w:sz w:val="24"/>
              </w:rPr>
              <w:t>–</w:t>
            </w:r>
            <w:r>
              <w:rPr>
                <w:color w:val="000000"/>
                <w:spacing w:val="3"/>
                <w:sz w:val="24"/>
              </w:rPr>
              <w:t xml:space="preserve"> </w:t>
            </w:r>
            <w:r>
              <w:rPr>
                <w:color w:val="000000"/>
                <w:spacing w:val="0"/>
                <w:sz w:val="24"/>
              </w:rPr>
              <w:t>04.11.2024</w:t>
            </w:r>
          </w:p>
        </w:tc>
        <w:tc>
          <w:tcPr>
            <w:tcW w:w="326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5000000">
            <w:pPr>
              <w:pStyle w:val="10"/>
              <w:widowControl w:val="0"/>
              <w:spacing w:before="0" w:after="0"/>
              <w:ind w:left="235" w:right="0" w:firstLine="0"/>
              <w:jc w:val="left"/>
              <w:rPr>
                <w:sz w:val="24"/>
              </w:rPr>
            </w:pPr>
            <w:r>
              <w:rPr>
                <w:color w:val="000000"/>
                <w:spacing w:val="0"/>
                <w:sz w:val="24"/>
              </w:rPr>
              <w:t>10</w:t>
            </w:r>
            <w:r>
              <w:rPr>
                <w:color w:val="000000"/>
                <w:spacing w:val="-5"/>
                <w:sz w:val="24"/>
              </w:rPr>
              <w:t xml:space="preserve"> </w:t>
            </w:r>
            <w:r>
              <w:rPr>
                <w:color w:val="000000"/>
                <w:spacing w:val="0"/>
                <w:sz w:val="24"/>
              </w:rPr>
              <w:t>дней</w:t>
            </w:r>
          </w:p>
        </w:tc>
      </w:tr>
      <w:tr w14:paraId="4407DCBA">
        <w:tblPrEx>
          <w:tblCellMar>
            <w:top w:w="0" w:type="dxa"/>
            <w:left w:w="0" w:type="dxa"/>
            <w:bottom w:w="0" w:type="dxa"/>
            <w:right w:w="0" w:type="dxa"/>
          </w:tblCellMar>
        </w:tblPrEx>
        <w:trPr>
          <w:trHeight w:val="359" w:hRule="atLeast"/>
        </w:trPr>
        <w:tc>
          <w:tcPr>
            <w:tcW w:w="32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6000000">
            <w:pPr>
              <w:pStyle w:val="10"/>
              <w:widowControl w:val="0"/>
              <w:spacing w:before="0" w:after="0"/>
              <w:ind w:left="172" w:right="0" w:firstLine="0"/>
              <w:jc w:val="left"/>
              <w:rPr>
                <w:sz w:val="24"/>
              </w:rPr>
            </w:pPr>
            <w:r>
              <w:rPr>
                <w:color w:val="000000"/>
                <w:spacing w:val="0"/>
                <w:sz w:val="24"/>
              </w:rPr>
              <w:t>Зимние</w:t>
            </w:r>
            <w:r>
              <w:rPr>
                <w:color w:val="000000"/>
                <w:spacing w:val="-7"/>
                <w:sz w:val="24"/>
              </w:rPr>
              <w:t xml:space="preserve"> </w:t>
            </w:r>
            <w:r>
              <w:rPr>
                <w:color w:val="000000"/>
                <w:spacing w:val="0"/>
                <w:sz w:val="24"/>
              </w:rPr>
              <w:t>каникулы</w:t>
            </w:r>
          </w:p>
        </w:tc>
        <w:tc>
          <w:tcPr>
            <w:tcW w:w="326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7000000">
            <w:pPr>
              <w:pStyle w:val="10"/>
              <w:widowControl w:val="0"/>
              <w:spacing w:before="0" w:after="0"/>
              <w:ind w:left="104" w:right="0" w:firstLine="0"/>
              <w:jc w:val="left"/>
              <w:rPr>
                <w:sz w:val="24"/>
              </w:rPr>
            </w:pPr>
            <w:r>
              <w:rPr>
                <w:color w:val="000000"/>
                <w:spacing w:val="0"/>
                <w:sz w:val="24"/>
              </w:rPr>
              <w:t>29.12.202</w:t>
            </w:r>
            <w:r>
              <w:rPr>
                <w:color w:val="000000"/>
                <w:spacing w:val="-2"/>
                <w:sz w:val="24"/>
              </w:rPr>
              <w:t xml:space="preserve">4 </w:t>
            </w:r>
            <w:r>
              <w:rPr>
                <w:color w:val="000000"/>
                <w:spacing w:val="0"/>
                <w:sz w:val="24"/>
              </w:rPr>
              <w:t>–</w:t>
            </w:r>
            <w:r>
              <w:rPr>
                <w:color w:val="000000"/>
                <w:spacing w:val="3"/>
                <w:sz w:val="24"/>
              </w:rPr>
              <w:t xml:space="preserve"> </w:t>
            </w:r>
            <w:r>
              <w:rPr>
                <w:color w:val="000000"/>
                <w:spacing w:val="0"/>
                <w:sz w:val="24"/>
              </w:rPr>
              <w:t>08.01.2025</w:t>
            </w:r>
          </w:p>
        </w:tc>
        <w:tc>
          <w:tcPr>
            <w:tcW w:w="326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8000000">
            <w:pPr>
              <w:pStyle w:val="10"/>
              <w:widowControl w:val="0"/>
              <w:spacing w:before="0" w:after="0"/>
              <w:ind w:right="0"/>
              <w:jc w:val="left"/>
              <w:rPr>
                <w:sz w:val="24"/>
              </w:rPr>
            </w:pPr>
            <w:r>
              <w:rPr>
                <w:color w:val="000000"/>
                <w:spacing w:val="0"/>
                <w:sz w:val="24"/>
              </w:rPr>
              <w:t>10 дней</w:t>
            </w:r>
          </w:p>
        </w:tc>
      </w:tr>
      <w:tr w14:paraId="24128079">
        <w:tblPrEx>
          <w:tblCellMar>
            <w:top w:w="0" w:type="dxa"/>
            <w:left w:w="0" w:type="dxa"/>
            <w:bottom w:w="0" w:type="dxa"/>
            <w:right w:w="0" w:type="dxa"/>
          </w:tblCellMar>
        </w:tblPrEx>
        <w:trPr>
          <w:trHeight w:val="360" w:hRule="atLeast"/>
        </w:trPr>
        <w:tc>
          <w:tcPr>
            <w:tcW w:w="32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9000000">
            <w:pPr>
              <w:pStyle w:val="10"/>
              <w:widowControl w:val="0"/>
              <w:spacing w:before="0" w:after="0"/>
              <w:ind w:right="0"/>
              <w:jc w:val="left"/>
              <w:rPr>
                <w:sz w:val="24"/>
              </w:rPr>
            </w:pPr>
            <w:r>
              <w:rPr>
                <w:color w:val="000000"/>
                <w:spacing w:val="0"/>
                <w:sz w:val="24"/>
              </w:rPr>
              <w:t>Весенние</w:t>
            </w:r>
            <w:r>
              <w:rPr>
                <w:color w:val="000000"/>
                <w:spacing w:val="-6"/>
                <w:sz w:val="24"/>
              </w:rPr>
              <w:t xml:space="preserve"> </w:t>
            </w:r>
            <w:r>
              <w:rPr>
                <w:color w:val="000000"/>
                <w:spacing w:val="0"/>
                <w:sz w:val="24"/>
              </w:rPr>
              <w:t>каникулы</w:t>
            </w:r>
          </w:p>
        </w:tc>
        <w:tc>
          <w:tcPr>
            <w:tcW w:w="326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A000000">
            <w:pPr>
              <w:pStyle w:val="10"/>
              <w:widowControl w:val="0"/>
              <w:spacing w:before="0" w:after="0"/>
              <w:ind w:left="104" w:right="0" w:firstLine="0"/>
              <w:jc w:val="left"/>
              <w:rPr>
                <w:sz w:val="24"/>
              </w:rPr>
            </w:pPr>
            <w:r>
              <w:rPr>
                <w:color w:val="000000"/>
                <w:spacing w:val="0"/>
                <w:sz w:val="24"/>
              </w:rPr>
              <w:t>22.03.202</w:t>
            </w:r>
            <w:r>
              <w:rPr>
                <w:color w:val="000000"/>
                <w:spacing w:val="-2"/>
                <w:sz w:val="24"/>
              </w:rPr>
              <w:t xml:space="preserve">5 </w:t>
            </w:r>
            <w:r>
              <w:rPr>
                <w:color w:val="000000"/>
                <w:spacing w:val="0"/>
                <w:sz w:val="24"/>
              </w:rPr>
              <w:t>–</w:t>
            </w:r>
            <w:r>
              <w:rPr>
                <w:color w:val="000000"/>
                <w:spacing w:val="3"/>
                <w:sz w:val="24"/>
              </w:rPr>
              <w:t xml:space="preserve"> </w:t>
            </w:r>
            <w:r>
              <w:rPr>
                <w:color w:val="000000"/>
                <w:spacing w:val="0"/>
                <w:sz w:val="24"/>
              </w:rPr>
              <w:t>30.03.2025</w:t>
            </w:r>
          </w:p>
        </w:tc>
        <w:tc>
          <w:tcPr>
            <w:tcW w:w="326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B000000">
            <w:pPr>
              <w:pStyle w:val="10"/>
              <w:widowControl w:val="0"/>
              <w:spacing w:before="0" w:after="0"/>
              <w:ind w:left="172" w:right="0" w:firstLine="0"/>
              <w:jc w:val="left"/>
              <w:rPr>
                <w:sz w:val="24"/>
              </w:rPr>
            </w:pPr>
            <w:r>
              <w:rPr>
                <w:color w:val="000000"/>
                <w:spacing w:val="0"/>
                <w:sz w:val="24"/>
              </w:rPr>
              <w:t>9 дней</w:t>
            </w:r>
          </w:p>
        </w:tc>
      </w:tr>
      <w:tr w14:paraId="07F4C70B">
        <w:tblPrEx>
          <w:tblCellMar>
            <w:top w:w="0" w:type="dxa"/>
            <w:left w:w="0" w:type="dxa"/>
            <w:bottom w:w="0" w:type="dxa"/>
            <w:right w:w="0" w:type="dxa"/>
          </w:tblCellMar>
        </w:tblPrEx>
        <w:trPr>
          <w:trHeight w:val="551" w:hRule="atLeast"/>
        </w:trPr>
        <w:tc>
          <w:tcPr>
            <w:tcW w:w="32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C000000">
            <w:pPr>
              <w:pStyle w:val="10"/>
              <w:widowControl w:val="0"/>
              <w:spacing w:before="0" w:after="0"/>
              <w:ind w:right="0"/>
              <w:jc w:val="left"/>
              <w:rPr>
                <w:sz w:val="24"/>
              </w:rPr>
            </w:pPr>
            <w:r>
              <w:rPr>
                <w:color w:val="000000"/>
                <w:spacing w:val="0"/>
                <w:sz w:val="24"/>
              </w:rPr>
              <w:t>Дополнительные</w:t>
            </w:r>
            <w:r>
              <w:rPr>
                <w:color w:val="000000"/>
                <w:spacing w:val="-8"/>
                <w:sz w:val="24"/>
              </w:rPr>
              <w:t xml:space="preserve"> </w:t>
            </w:r>
            <w:r>
              <w:rPr>
                <w:color w:val="000000"/>
                <w:spacing w:val="0"/>
                <w:sz w:val="24"/>
              </w:rPr>
              <w:t>каникулы</w:t>
            </w:r>
          </w:p>
          <w:p w14:paraId="3D000000">
            <w:pPr>
              <w:pStyle w:val="10"/>
              <w:widowControl w:val="0"/>
              <w:spacing w:before="2" w:after="0" w:line="261" w:lineRule="exact"/>
              <w:ind w:right="0"/>
              <w:jc w:val="left"/>
              <w:rPr>
                <w:sz w:val="24"/>
              </w:rPr>
            </w:pPr>
            <w:r>
              <w:rPr>
                <w:color w:val="000000"/>
                <w:spacing w:val="0"/>
                <w:sz w:val="24"/>
              </w:rPr>
              <w:t>для</w:t>
            </w:r>
            <w:r>
              <w:rPr>
                <w:color w:val="000000"/>
                <w:spacing w:val="-1"/>
                <w:sz w:val="24"/>
              </w:rPr>
              <w:t xml:space="preserve"> </w:t>
            </w:r>
            <w:r>
              <w:rPr>
                <w:color w:val="000000"/>
                <w:spacing w:val="0"/>
                <w:sz w:val="24"/>
              </w:rPr>
              <w:t>1</w:t>
            </w:r>
            <w:r>
              <w:rPr>
                <w:color w:val="000000"/>
                <w:spacing w:val="-1"/>
                <w:sz w:val="24"/>
              </w:rPr>
              <w:t xml:space="preserve"> </w:t>
            </w:r>
            <w:r>
              <w:rPr>
                <w:color w:val="000000"/>
                <w:spacing w:val="0"/>
                <w:sz w:val="24"/>
              </w:rPr>
              <w:t>класса</w:t>
            </w:r>
          </w:p>
        </w:tc>
        <w:tc>
          <w:tcPr>
            <w:tcW w:w="326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E000000">
            <w:pPr>
              <w:pStyle w:val="10"/>
              <w:widowControl w:val="0"/>
              <w:spacing w:before="0" w:after="0"/>
              <w:ind w:left="104" w:right="0" w:firstLine="0"/>
              <w:jc w:val="left"/>
              <w:rPr>
                <w:sz w:val="24"/>
              </w:rPr>
            </w:pPr>
            <w:r>
              <w:rPr>
                <w:color w:val="000000"/>
                <w:spacing w:val="0"/>
                <w:sz w:val="24"/>
              </w:rPr>
              <w:t>17.02.202</w:t>
            </w:r>
            <w:r>
              <w:rPr>
                <w:color w:val="000000"/>
                <w:spacing w:val="-2"/>
                <w:sz w:val="24"/>
              </w:rPr>
              <w:t xml:space="preserve">5 </w:t>
            </w:r>
            <w:r>
              <w:rPr>
                <w:color w:val="000000"/>
                <w:spacing w:val="0"/>
                <w:sz w:val="24"/>
              </w:rPr>
              <w:t>-</w:t>
            </w:r>
            <w:r>
              <w:rPr>
                <w:color w:val="000000"/>
                <w:spacing w:val="4"/>
                <w:sz w:val="24"/>
              </w:rPr>
              <w:t xml:space="preserve"> </w:t>
            </w:r>
            <w:r>
              <w:rPr>
                <w:color w:val="000000"/>
                <w:spacing w:val="0"/>
                <w:sz w:val="24"/>
              </w:rPr>
              <w:t>24.02.202</w:t>
            </w:r>
            <w:r>
              <w:rPr>
                <w:color w:val="000000"/>
                <w:spacing w:val="-3"/>
                <w:sz w:val="24"/>
              </w:rPr>
              <w:t xml:space="preserve">5 </w:t>
            </w:r>
            <w:r>
              <w:rPr>
                <w:color w:val="000000"/>
                <w:spacing w:val="0"/>
                <w:sz w:val="24"/>
              </w:rPr>
              <w:t>г.</w:t>
            </w:r>
          </w:p>
        </w:tc>
        <w:tc>
          <w:tcPr>
            <w:tcW w:w="326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F000000">
            <w:pPr>
              <w:pStyle w:val="10"/>
              <w:widowControl w:val="0"/>
              <w:spacing w:before="0" w:after="0"/>
              <w:ind w:right="0"/>
              <w:jc w:val="left"/>
              <w:rPr>
                <w:sz w:val="24"/>
              </w:rPr>
            </w:pPr>
            <w:r>
              <w:rPr>
                <w:color w:val="000000"/>
                <w:spacing w:val="0"/>
                <w:sz w:val="24"/>
              </w:rPr>
              <w:t>8 дней</w:t>
            </w:r>
          </w:p>
        </w:tc>
      </w:tr>
      <w:tr w14:paraId="2C4E4D6B">
        <w:tblPrEx>
          <w:tblCellMar>
            <w:top w:w="0" w:type="dxa"/>
            <w:left w:w="0" w:type="dxa"/>
            <w:bottom w:w="0" w:type="dxa"/>
            <w:right w:w="0" w:type="dxa"/>
          </w:tblCellMar>
        </w:tblPrEx>
        <w:trPr>
          <w:trHeight w:val="364" w:hRule="atLeast"/>
        </w:trPr>
        <w:tc>
          <w:tcPr>
            <w:tcW w:w="32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0000000">
            <w:pPr>
              <w:pStyle w:val="10"/>
              <w:widowControl w:val="0"/>
              <w:spacing w:before="0" w:after="0" w:line="273" w:lineRule="exact"/>
              <w:ind w:left="172" w:right="0" w:firstLine="0"/>
              <w:jc w:val="left"/>
              <w:rPr>
                <w:sz w:val="24"/>
              </w:rPr>
            </w:pPr>
            <w:r>
              <w:rPr>
                <w:color w:val="000000"/>
                <w:spacing w:val="0"/>
                <w:sz w:val="24"/>
              </w:rPr>
              <w:t>Летние</w:t>
            </w:r>
            <w:r>
              <w:rPr>
                <w:color w:val="000000"/>
                <w:spacing w:val="-7"/>
                <w:sz w:val="24"/>
              </w:rPr>
              <w:t xml:space="preserve"> </w:t>
            </w:r>
            <w:r>
              <w:rPr>
                <w:color w:val="000000"/>
                <w:spacing w:val="0"/>
                <w:sz w:val="24"/>
              </w:rPr>
              <w:t>каникулы</w:t>
            </w:r>
          </w:p>
        </w:tc>
        <w:tc>
          <w:tcPr>
            <w:tcW w:w="326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1000000">
            <w:pPr>
              <w:pStyle w:val="10"/>
              <w:widowControl w:val="0"/>
              <w:spacing w:before="0" w:after="0" w:line="273" w:lineRule="exact"/>
              <w:ind w:left="167" w:right="0" w:firstLine="0"/>
              <w:jc w:val="left"/>
              <w:rPr>
                <w:sz w:val="24"/>
              </w:rPr>
            </w:pPr>
            <w:r>
              <w:rPr>
                <w:color w:val="000000"/>
                <w:spacing w:val="0"/>
                <w:sz w:val="24"/>
              </w:rPr>
              <w:t>29.05.202</w:t>
            </w:r>
            <w:r>
              <w:rPr>
                <w:color w:val="000000"/>
                <w:spacing w:val="2"/>
                <w:sz w:val="24"/>
              </w:rPr>
              <w:t xml:space="preserve">5 </w:t>
            </w:r>
            <w:r>
              <w:rPr>
                <w:color w:val="000000"/>
                <w:spacing w:val="0"/>
                <w:sz w:val="24"/>
              </w:rPr>
              <w:t>–</w:t>
            </w:r>
            <w:r>
              <w:rPr>
                <w:color w:val="000000"/>
                <w:spacing w:val="-4"/>
                <w:sz w:val="24"/>
              </w:rPr>
              <w:t xml:space="preserve"> </w:t>
            </w:r>
            <w:r>
              <w:rPr>
                <w:color w:val="000000"/>
                <w:spacing w:val="0"/>
                <w:sz w:val="24"/>
              </w:rPr>
              <w:t>31.08.2025</w:t>
            </w:r>
          </w:p>
        </w:tc>
        <w:tc>
          <w:tcPr>
            <w:tcW w:w="326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2000000">
            <w:pPr>
              <w:pStyle w:val="10"/>
              <w:widowControl w:val="0"/>
              <w:spacing w:before="0" w:after="0" w:line="240" w:lineRule="auto"/>
              <w:ind w:left="0" w:right="0" w:firstLine="0"/>
              <w:jc w:val="left"/>
              <w:rPr>
                <w:sz w:val="24"/>
              </w:rPr>
            </w:pPr>
          </w:p>
        </w:tc>
      </w:tr>
    </w:tbl>
    <w:p w14:paraId="3CB64134">
      <w:pPr>
        <w:pStyle w:val="6"/>
        <w:spacing w:before="14"/>
        <w:ind w:left="0" w:firstLine="0"/>
        <w:jc w:val="left"/>
        <w:rPr>
          <w:sz w:val="22"/>
        </w:rPr>
      </w:pPr>
    </w:p>
    <w:p w14:paraId="7C37A527">
      <w:pPr>
        <w:spacing w:before="0" w:line="242" w:lineRule="auto"/>
        <w:ind w:left="778" w:right="854" w:firstLine="227"/>
        <w:jc w:val="left"/>
        <w:rPr>
          <w:sz w:val="22"/>
        </w:rPr>
      </w:pPr>
      <w:r>
        <w:rPr>
          <w:sz w:val="22"/>
        </w:rPr>
        <w:t>Для</w:t>
      </w:r>
      <w:r>
        <w:rPr>
          <w:spacing w:val="40"/>
          <w:sz w:val="22"/>
        </w:rPr>
        <w:t xml:space="preserve"> </w:t>
      </w:r>
      <w:r>
        <w:rPr>
          <w:sz w:val="22"/>
        </w:rPr>
        <w:t>обучающихся</w:t>
      </w:r>
      <w:r>
        <w:rPr>
          <w:spacing w:val="40"/>
          <w:sz w:val="22"/>
        </w:rPr>
        <w:t xml:space="preserve"> </w:t>
      </w:r>
      <w:r>
        <w:rPr>
          <w:sz w:val="22"/>
        </w:rPr>
        <w:t>9-х</w:t>
      </w:r>
      <w:r>
        <w:rPr>
          <w:spacing w:val="40"/>
          <w:sz w:val="22"/>
        </w:rPr>
        <w:t xml:space="preserve">  </w:t>
      </w:r>
      <w:r>
        <w:rPr>
          <w:sz w:val="22"/>
        </w:rPr>
        <w:t>классов</w:t>
      </w:r>
      <w:r>
        <w:rPr>
          <w:spacing w:val="40"/>
          <w:sz w:val="22"/>
        </w:rPr>
        <w:t xml:space="preserve"> </w:t>
      </w:r>
      <w:r>
        <w:rPr>
          <w:sz w:val="22"/>
        </w:rPr>
        <w:t>сроки</w:t>
      </w:r>
      <w:r>
        <w:rPr>
          <w:spacing w:val="40"/>
          <w:sz w:val="22"/>
        </w:rPr>
        <w:t xml:space="preserve"> </w:t>
      </w:r>
      <w:r>
        <w:rPr>
          <w:sz w:val="22"/>
        </w:rPr>
        <w:t>завершения</w:t>
      </w:r>
      <w:r>
        <w:rPr>
          <w:spacing w:val="40"/>
          <w:sz w:val="22"/>
        </w:rPr>
        <w:t xml:space="preserve"> </w:t>
      </w:r>
      <w:r>
        <w:rPr>
          <w:sz w:val="22"/>
        </w:rPr>
        <w:t>2024-2025</w:t>
      </w:r>
      <w:r>
        <w:rPr>
          <w:spacing w:val="40"/>
          <w:sz w:val="22"/>
        </w:rPr>
        <w:t xml:space="preserve"> </w:t>
      </w:r>
      <w:r>
        <w:rPr>
          <w:sz w:val="22"/>
        </w:rPr>
        <w:t>учебного</w:t>
      </w:r>
      <w:r>
        <w:rPr>
          <w:spacing w:val="40"/>
          <w:sz w:val="22"/>
        </w:rPr>
        <w:t xml:space="preserve"> </w:t>
      </w:r>
      <w:r>
        <w:rPr>
          <w:sz w:val="22"/>
        </w:rPr>
        <w:t>года могут</w:t>
      </w:r>
      <w:r>
        <w:rPr>
          <w:spacing w:val="40"/>
          <w:sz w:val="22"/>
        </w:rPr>
        <w:t xml:space="preserve"> </w:t>
      </w:r>
      <w:r>
        <w:rPr>
          <w:sz w:val="22"/>
        </w:rPr>
        <w:t>быть</w:t>
      </w:r>
      <w:r>
        <w:rPr>
          <w:spacing w:val="40"/>
          <w:sz w:val="22"/>
        </w:rPr>
        <w:t xml:space="preserve"> </w:t>
      </w:r>
      <w:r>
        <w:rPr>
          <w:sz w:val="22"/>
        </w:rPr>
        <w:t>изменены</w:t>
      </w:r>
      <w:r>
        <w:rPr>
          <w:spacing w:val="40"/>
          <w:sz w:val="22"/>
        </w:rPr>
        <w:t xml:space="preserve"> </w:t>
      </w:r>
      <w:r>
        <w:rPr>
          <w:sz w:val="22"/>
        </w:rPr>
        <w:t>всоответствие с утвержденным расписанием ГИА.</w:t>
      </w:r>
    </w:p>
    <w:p w14:paraId="56E99891">
      <w:pPr>
        <w:pStyle w:val="6"/>
        <w:spacing w:before="1"/>
        <w:ind w:left="0" w:firstLine="0"/>
        <w:jc w:val="left"/>
        <w:rPr>
          <w:sz w:val="22"/>
        </w:rPr>
      </w:pPr>
    </w:p>
    <w:p w14:paraId="5A435BCA">
      <w:pPr>
        <w:pStyle w:val="6"/>
        <w:spacing w:before="28" w:after="1"/>
        <w:ind w:left="0" w:firstLine="0"/>
        <w:jc w:val="left"/>
        <w:rPr>
          <w:rFonts w:ascii="Arial"/>
          <w:b/>
          <w:sz w:val="20"/>
        </w:rPr>
      </w:pPr>
    </w:p>
    <w:p w14:paraId="02D77B6B">
      <w:pPr>
        <w:pStyle w:val="9"/>
        <w:spacing w:after="0"/>
        <w:jc w:val="center"/>
        <w:rPr>
          <w:sz w:val="22"/>
        </w:rPr>
        <w:sectPr>
          <w:pgSz w:w="11910" w:h="16840"/>
          <w:pgMar w:top="620" w:right="0" w:bottom="280" w:left="1080" w:header="720" w:footer="720" w:gutter="0"/>
          <w:cols w:space="720" w:num="1"/>
        </w:sectPr>
      </w:pPr>
    </w:p>
    <w:p w14:paraId="1AB88995">
      <w:pPr>
        <w:pStyle w:val="6"/>
        <w:spacing w:before="61"/>
        <w:ind w:left="475" w:right="699" w:firstLine="0"/>
        <w:jc w:val="center"/>
        <w:rPr>
          <w:rFonts w:ascii="Times New Roman"/>
        </w:rPr>
      </w:pPr>
      <w:r>
        <w:rPr>
          <w:rFonts w:ascii="Times New Roman"/>
          <w:spacing w:val="-5"/>
        </w:rPr>
        <w:t>654</w:t>
      </w:r>
    </w:p>
    <w:p w14:paraId="6D4E8044">
      <w:pPr>
        <w:pStyle w:val="6"/>
        <w:spacing w:before="7" w:after="1"/>
        <w:ind w:left="0" w:firstLine="0"/>
        <w:jc w:val="left"/>
        <w:rPr>
          <w:rFonts w:ascii="Times New Roman"/>
          <w:sz w:val="13"/>
        </w:rPr>
      </w:pPr>
    </w:p>
    <w:p w14:paraId="55B1BB9C">
      <w:pPr>
        <w:spacing w:before="0" w:line="244" w:lineRule="auto"/>
        <w:ind w:left="622" w:right="847" w:firstLine="707"/>
        <w:jc w:val="both"/>
        <w:rPr>
          <w:sz w:val="22"/>
        </w:rPr>
      </w:pPr>
      <w:r>
        <w:rPr>
          <w:sz w:val="22"/>
        </w:rPr>
        <w:t>Промежуточная аттестация на уровнях начального общего и основного общего образования проводится по четвертям в форме итоговых контрольных и тестовых работ, на уровне среднего общего образования промежуточная аттестация проводится в форме контрольных и тестовых работ по полугодиям.</w:t>
      </w:r>
    </w:p>
    <w:p w14:paraId="5C93E560">
      <w:pPr>
        <w:spacing w:before="0" w:line="242" w:lineRule="auto"/>
        <w:ind w:left="622" w:right="851" w:firstLine="707"/>
        <w:jc w:val="both"/>
        <w:rPr>
          <w:sz w:val="22"/>
        </w:rPr>
      </w:pPr>
      <w:r>
        <w:rPr>
          <w:sz w:val="22"/>
        </w:rPr>
        <w:t>Срок проведение государственной (итоговой) аттестации в 9  классах устанавливается Федеральной службой по надзору в сфере образования и науки.</w:t>
      </w:r>
    </w:p>
    <w:p w14:paraId="5C136D05">
      <w:pPr>
        <w:spacing w:before="0"/>
        <w:ind w:left="622" w:right="0" w:firstLine="0"/>
        <w:jc w:val="both"/>
        <w:rPr>
          <w:sz w:val="24"/>
        </w:rPr>
      </w:pPr>
      <w:r>
        <w:rPr>
          <w:sz w:val="22"/>
        </w:rPr>
        <w:t>Обучение</w:t>
      </w:r>
      <w:r>
        <w:rPr>
          <w:spacing w:val="-7"/>
          <w:sz w:val="22"/>
        </w:rPr>
        <w:t xml:space="preserve"> </w:t>
      </w:r>
      <w:r>
        <w:rPr>
          <w:sz w:val="22"/>
        </w:rPr>
        <w:t>проводится</w:t>
      </w:r>
      <w:r>
        <w:rPr>
          <w:spacing w:val="-6"/>
          <w:sz w:val="22"/>
        </w:rPr>
        <w:t xml:space="preserve"> </w:t>
      </w:r>
      <w:r>
        <w:rPr>
          <w:sz w:val="22"/>
        </w:rPr>
        <w:t xml:space="preserve">в </w:t>
      </w:r>
      <w:r>
        <w:rPr>
          <w:sz w:val="24"/>
        </w:rPr>
        <w:t>одну</w:t>
      </w:r>
      <w:r>
        <w:rPr>
          <w:spacing w:val="-8"/>
          <w:sz w:val="24"/>
        </w:rPr>
        <w:t xml:space="preserve"> </w:t>
      </w:r>
      <w:r>
        <w:rPr>
          <w:sz w:val="24"/>
        </w:rPr>
        <w:t>(первую)</w:t>
      </w:r>
      <w:r>
        <w:rPr>
          <w:spacing w:val="-6"/>
          <w:sz w:val="24"/>
        </w:rPr>
        <w:t xml:space="preserve"> </w:t>
      </w:r>
      <w:r>
        <w:rPr>
          <w:spacing w:val="-4"/>
          <w:sz w:val="24"/>
        </w:rPr>
        <w:t>смену</w:t>
      </w:r>
    </w:p>
    <w:p w14:paraId="787E1847">
      <w:pPr>
        <w:pStyle w:val="6"/>
        <w:spacing w:before="25"/>
        <w:ind w:left="0" w:firstLine="0"/>
        <w:jc w:val="left"/>
        <w:rPr>
          <w:sz w:val="22"/>
        </w:rPr>
      </w:pPr>
    </w:p>
    <w:p w14:paraId="29EC09A8">
      <w:pPr>
        <w:spacing w:before="1"/>
        <w:ind w:left="730" w:right="250" w:firstLine="0"/>
        <w:jc w:val="center"/>
        <w:rPr>
          <w:rFonts w:ascii="Arial" w:hAnsi="Arial"/>
          <w:b/>
          <w:sz w:val="22"/>
        </w:rPr>
      </w:pPr>
      <w:r>
        <w:rPr>
          <w:rFonts w:ascii="Arial" w:hAnsi="Arial"/>
          <w:b/>
          <w:sz w:val="22"/>
        </w:rPr>
        <w:t>ПЛАН</w:t>
      </w:r>
      <w:r>
        <w:rPr>
          <w:rFonts w:ascii="Arial" w:hAnsi="Arial"/>
          <w:b/>
          <w:spacing w:val="-7"/>
          <w:sz w:val="22"/>
        </w:rPr>
        <w:t xml:space="preserve"> </w:t>
      </w:r>
      <w:r>
        <w:rPr>
          <w:rFonts w:ascii="Arial" w:hAnsi="Arial"/>
          <w:b/>
          <w:sz w:val="22"/>
        </w:rPr>
        <w:t>ВНЕУРОЧНОЙ</w:t>
      </w:r>
      <w:r>
        <w:rPr>
          <w:rFonts w:ascii="Arial" w:hAnsi="Arial"/>
          <w:b/>
          <w:spacing w:val="-10"/>
          <w:sz w:val="22"/>
        </w:rPr>
        <w:t xml:space="preserve"> </w:t>
      </w:r>
      <w:r>
        <w:rPr>
          <w:rFonts w:ascii="Arial" w:hAnsi="Arial"/>
          <w:b/>
          <w:spacing w:val="-2"/>
          <w:sz w:val="22"/>
        </w:rPr>
        <w:t>ДЕЯТЕЛЬНОСТИ</w:t>
      </w:r>
    </w:p>
    <w:p w14:paraId="3BD6F60C">
      <w:pPr>
        <w:spacing w:before="119"/>
        <w:ind w:left="733" w:right="250" w:firstLine="0"/>
        <w:jc w:val="center"/>
        <w:rPr>
          <w:rFonts w:ascii="Arial" w:hAnsi="Arial"/>
          <w:b/>
          <w:sz w:val="22"/>
        </w:rPr>
      </w:pPr>
      <w:r>
        <w:rPr>
          <w:rFonts w:ascii="Arial" w:hAnsi="Arial"/>
          <w:b/>
          <w:sz w:val="22"/>
        </w:rPr>
        <w:t>на</w:t>
      </w:r>
      <w:r>
        <w:rPr>
          <w:rFonts w:ascii="Arial" w:hAnsi="Arial"/>
          <w:b/>
          <w:spacing w:val="-6"/>
          <w:sz w:val="22"/>
        </w:rPr>
        <w:t xml:space="preserve"> </w:t>
      </w:r>
      <w:r>
        <w:rPr>
          <w:rFonts w:ascii="Arial" w:hAnsi="Arial"/>
          <w:b/>
          <w:sz w:val="22"/>
        </w:rPr>
        <w:t>2024-2025</w:t>
      </w:r>
      <w:r>
        <w:rPr>
          <w:rFonts w:ascii="Arial" w:hAnsi="Arial"/>
          <w:b/>
          <w:spacing w:val="-5"/>
          <w:sz w:val="22"/>
        </w:rPr>
        <w:t xml:space="preserve"> </w:t>
      </w:r>
      <w:r>
        <w:rPr>
          <w:rFonts w:ascii="Arial" w:hAnsi="Arial"/>
          <w:b/>
          <w:sz w:val="22"/>
        </w:rPr>
        <w:t>учебный</w:t>
      </w:r>
      <w:r>
        <w:rPr>
          <w:rFonts w:ascii="Arial" w:hAnsi="Arial"/>
          <w:b/>
          <w:spacing w:val="-7"/>
          <w:sz w:val="22"/>
        </w:rPr>
        <w:t xml:space="preserve"> </w:t>
      </w:r>
      <w:r>
        <w:rPr>
          <w:rFonts w:ascii="Arial" w:hAnsi="Arial"/>
          <w:b/>
          <w:spacing w:val="-5"/>
          <w:sz w:val="22"/>
        </w:rPr>
        <w:t>год</w:t>
      </w:r>
    </w:p>
    <w:p w14:paraId="2E7B5BC0">
      <w:pPr>
        <w:pStyle w:val="6"/>
        <w:spacing w:before="8"/>
        <w:ind w:left="0" w:firstLine="0"/>
        <w:jc w:val="left"/>
        <w:rPr>
          <w:rFonts w:ascii="Arial"/>
          <w:b/>
          <w:sz w:val="10"/>
        </w:rPr>
      </w:pP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9"/>
        <w:gridCol w:w="2302"/>
        <w:gridCol w:w="2321"/>
        <w:gridCol w:w="2320"/>
      </w:tblGrid>
      <w:tr w14:paraId="5136A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2629" w:type="dxa"/>
          </w:tcPr>
          <w:p w14:paraId="4E3500C9">
            <w:pPr>
              <w:pStyle w:val="9"/>
              <w:spacing w:line="250" w:lineRule="exact"/>
              <w:ind w:left="11" w:right="6"/>
              <w:jc w:val="center"/>
              <w:rPr>
                <w:rFonts w:ascii="Arial" w:hAnsi="Arial"/>
                <w:b/>
                <w:sz w:val="22"/>
              </w:rPr>
            </w:pPr>
            <w:r>
              <w:rPr>
                <w:rFonts w:ascii="Arial" w:hAnsi="Arial"/>
                <w:b/>
                <w:sz w:val="22"/>
              </w:rPr>
              <w:t>Название</w:t>
            </w:r>
            <w:r>
              <w:rPr>
                <w:rFonts w:ascii="Arial" w:hAnsi="Arial"/>
                <w:b/>
                <w:spacing w:val="-8"/>
                <w:sz w:val="22"/>
              </w:rPr>
              <w:t xml:space="preserve"> </w:t>
            </w:r>
            <w:r>
              <w:rPr>
                <w:rFonts w:ascii="Arial" w:hAnsi="Arial"/>
                <w:b/>
                <w:spacing w:val="-2"/>
                <w:sz w:val="22"/>
              </w:rPr>
              <w:t>курса</w:t>
            </w:r>
          </w:p>
        </w:tc>
        <w:tc>
          <w:tcPr>
            <w:tcW w:w="2302" w:type="dxa"/>
          </w:tcPr>
          <w:p w14:paraId="2881091E">
            <w:pPr>
              <w:pStyle w:val="9"/>
              <w:spacing w:line="250" w:lineRule="exact"/>
              <w:ind w:left="8" w:right="5"/>
              <w:jc w:val="center"/>
              <w:rPr>
                <w:rFonts w:ascii="Arial" w:hAnsi="Arial"/>
                <w:b/>
                <w:sz w:val="22"/>
              </w:rPr>
            </w:pPr>
            <w:r>
              <w:rPr>
                <w:rFonts w:ascii="Arial" w:hAnsi="Arial"/>
                <w:b/>
                <w:spacing w:val="-2"/>
                <w:sz w:val="22"/>
              </w:rPr>
              <w:t>Класс</w:t>
            </w:r>
          </w:p>
        </w:tc>
        <w:tc>
          <w:tcPr>
            <w:tcW w:w="2321" w:type="dxa"/>
          </w:tcPr>
          <w:p w14:paraId="59BB7BFA">
            <w:pPr>
              <w:pStyle w:val="9"/>
              <w:ind w:left="637" w:right="150" w:hanging="478"/>
              <w:rPr>
                <w:rFonts w:ascii="Arial" w:hAnsi="Arial"/>
                <w:b/>
                <w:sz w:val="22"/>
              </w:rPr>
            </w:pPr>
            <w:r>
              <w:rPr>
                <w:rFonts w:ascii="Arial" w:hAnsi="Arial"/>
                <w:b/>
                <w:sz w:val="22"/>
              </w:rPr>
              <w:t>Количество</w:t>
            </w:r>
            <w:r>
              <w:rPr>
                <w:rFonts w:ascii="Arial" w:hAnsi="Arial"/>
                <w:b/>
                <w:spacing w:val="-16"/>
                <w:sz w:val="22"/>
              </w:rPr>
              <w:t xml:space="preserve"> </w:t>
            </w:r>
            <w:r>
              <w:rPr>
                <w:rFonts w:ascii="Arial" w:hAnsi="Arial"/>
                <w:b/>
                <w:sz w:val="22"/>
              </w:rPr>
              <w:t>часов в неделю</w:t>
            </w:r>
          </w:p>
        </w:tc>
        <w:tc>
          <w:tcPr>
            <w:tcW w:w="2320" w:type="dxa"/>
          </w:tcPr>
          <w:p w14:paraId="580E6950">
            <w:pPr>
              <w:pStyle w:val="9"/>
              <w:ind w:left="858" w:right="149" w:hanging="699"/>
              <w:rPr>
                <w:rFonts w:ascii="Arial" w:hAnsi="Arial"/>
                <w:b/>
                <w:sz w:val="22"/>
              </w:rPr>
            </w:pPr>
            <w:r>
              <w:rPr>
                <w:rFonts w:ascii="Arial" w:hAnsi="Arial"/>
                <w:b/>
                <w:sz w:val="22"/>
              </w:rPr>
              <w:t>Количество</w:t>
            </w:r>
            <w:r>
              <w:rPr>
                <w:rFonts w:ascii="Arial" w:hAnsi="Arial"/>
                <w:b/>
                <w:spacing w:val="-16"/>
                <w:sz w:val="22"/>
              </w:rPr>
              <w:t xml:space="preserve"> </w:t>
            </w:r>
            <w:r>
              <w:rPr>
                <w:rFonts w:ascii="Arial" w:hAnsi="Arial"/>
                <w:b/>
                <w:sz w:val="22"/>
              </w:rPr>
              <w:t xml:space="preserve">часов </w:t>
            </w:r>
            <w:r>
              <w:rPr>
                <w:rFonts w:ascii="Arial" w:hAnsi="Arial"/>
                <w:b/>
                <w:spacing w:val="-2"/>
                <w:sz w:val="22"/>
              </w:rPr>
              <w:t>итого</w:t>
            </w:r>
          </w:p>
        </w:tc>
      </w:tr>
      <w:tr w14:paraId="5A4F1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572" w:type="dxa"/>
            <w:gridSpan w:val="4"/>
          </w:tcPr>
          <w:p w14:paraId="5D96860C">
            <w:pPr>
              <w:pStyle w:val="9"/>
              <w:spacing w:line="250" w:lineRule="exact"/>
              <w:ind w:left="11" w:right="3"/>
              <w:jc w:val="center"/>
              <w:rPr>
                <w:rFonts w:ascii="Arial" w:hAnsi="Arial"/>
                <w:b/>
                <w:sz w:val="22"/>
              </w:rPr>
            </w:pPr>
            <w:r>
              <w:rPr>
                <w:rFonts w:ascii="Arial" w:hAnsi="Arial"/>
                <w:b/>
                <w:sz w:val="22"/>
              </w:rPr>
              <w:t>1</w:t>
            </w:r>
            <w:r>
              <w:rPr>
                <w:rFonts w:ascii="Arial" w:hAnsi="Arial"/>
                <w:b/>
                <w:spacing w:val="-2"/>
                <w:sz w:val="22"/>
              </w:rPr>
              <w:t xml:space="preserve"> </w:t>
            </w:r>
            <w:r>
              <w:rPr>
                <w:rFonts w:ascii="Arial" w:hAnsi="Arial"/>
                <w:b/>
                <w:sz w:val="22"/>
              </w:rPr>
              <w:t>– 4</w:t>
            </w:r>
            <w:r>
              <w:rPr>
                <w:rFonts w:ascii="Arial" w:hAnsi="Arial"/>
                <w:b/>
                <w:spacing w:val="-2"/>
                <w:sz w:val="22"/>
              </w:rPr>
              <w:t xml:space="preserve"> классы</w:t>
            </w:r>
          </w:p>
        </w:tc>
      </w:tr>
      <w:tr w14:paraId="75A53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2629" w:type="dxa"/>
          </w:tcPr>
          <w:p w14:paraId="252D50B5">
            <w:pPr>
              <w:pStyle w:val="9"/>
              <w:spacing w:before="1" w:line="233" w:lineRule="exact"/>
              <w:ind w:left="11"/>
              <w:jc w:val="center"/>
              <w:rPr>
                <w:sz w:val="22"/>
              </w:rPr>
            </w:pPr>
            <w:r>
              <w:rPr>
                <w:sz w:val="22"/>
              </w:rPr>
              <w:t>Разговоры</w:t>
            </w:r>
            <w:r>
              <w:rPr>
                <w:spacing w:val="-8"/>
                <w:sz w:val="22"/>
              </w:rPr>
              <w:t xml:space="preserve"> </w:t>
            </w:r>
            <w:r>
              <w:rPr>
                <w:sz w:val="22"/>
              </w:rPr>
              <w:t>о</w:t>
            </w:r>
            <w:r>
              <w:rPr>
                <w:spacing w:val="-10"/>
                <w:sz w:val="22"/>
              </w:rPr>
              <w:t xml:space="preserve"> </w:t>
            </w:r>
            <w:r>
              <w:rPr>
                <w:spacing w:val="-2"/>
                <w:sz w:val="22"/>
              </w:rPr>
              <w:t>важном</w:t>
            </w:r>
          </w:p>
        </w:tc>
        <w:tc>
          <w:tcPr>
            <w:tcW w:w="2302" w:type="dxa"/>
          </w:tcPr>
          <w:p w14:paraId="36D7B062">
            <w:pPr>
              <w:pStyle w:val="9"/>
              <w:spacing w:before="1" w:line="233" w:lineRule="exact"/>
              <w:ind w:left="8"/>
              <w:jc w:val="center"/>
              <w:rPr>
                <w:sz w:val="22"/>
              </w:rPr>
            </w:pPr>
            <w:r>
              <w:rPr>
                <w:spacing w:val="-2"/>
                <w:sz w:val="22"/>
              </w:rPr>
              <w:t>1-</w:t>
            </w:r>
            <w:r>
              <w:rPr>
                <w:spacing w:val="-10"/>
                <w:sz w:val="22"/>
              </w:rPr>
              <w:t>4</w:t>
            </w:r>
          </w:p>
        </w:tc>
        <w:tc>
          <w:tcPr>
            <w:tcW w:w="2321" w:type="dxa"/>
          </w:tcPr>
          <w:p w14:paraId="2AC5CF5A">
            <w:pPr>
              <w:pStyle w:val="9"/>
              <w:spacing w:before="1" w:line="233" w:lineRule="exact"/>
              <w:ind w:left="10" w:right="2"/>
              <w:jc w:val="center"/>
              <w:rPr>
                <w:sz w:val="22"/>
              </w:rPr>
            </w:pPr>
            <w:r>
              <w:rPr>
                <w:spacing w:val="-10"/>
                <w:sz w:val="22"/>
              </w:rPr>
              <w:t>1</w:t>
            </w:r>
          </w:p>
        </w:tc>
        <w:tc>
          <w:tcPr>
            <w:tcW w:w="2320" w:type="dxa"/>
          </w:tcPr>
          <w:p w14:paraId="1ABD0916">
            <w:pPr>
              <w:pStyle w:val="9"/>
              <w:spacing w:before="1" w:line="233" w:lineRule="exact"/>
              <w:ind w:left="12" w:right="5"/>
              <w:jc w:val="center"/>
              <w:rPr>
                <w:sz w:val="22"/>
              </w:rPr>
            </w:pPr>
            <w:r>
              <w:rPr>
                <w:spacing w:val="-5"/>
                <w:sz w:val="22"/>
              </w:rPr>
              <w:t>18</w:t>
            </w:r>
          </w:p>
        </w:tc>
      </w:tr>
      <w:tr w14:paraId="459F2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629" w:type="dxa"/>
          </w:tcPr>
          <w:p w14:paraId="5BFA8952">
            <w:pPr>
              <w:pStyle w:val="9"/>
              <w:spacing w:before="1" w:line="231" w:lineRule="exact"/>
              <w:ind w:left="11" w:right="1"/>
              <w:jc w:val="center"/>
              <w:rPr>
                <w:sz w:val="22"/>
              </w:rPr>
            </w:pPr>
            <w:r>
              <w:rPr>
                <w:spacing w:val="-5"/>
                <w:sz w:val="22"/>
              </w:rPr>
              <w:t>ОФГ</w:t>
            </w:r>
          </w:p>
        </w:tc>
        <w:tc>
          <w:tcPr>
            <w:tcW w:w="2302" w:type="dxa"/>
          </w:tcPr>
          <w:p w14:paraId="71B9830B">
            <w:pPr>
              <w:pStyle w:val="9"/>
              <w:spacing w:before="1" w:line="231" w:lineRule="exact"/>
              <w:ind w:left="8"/>
              <w:jc w:val="center"/>
              <w:rPr>
                <w:sz w:val="22"/>
              </w:rPr>
            </w:pPr>
            <w:r>
              <w:rPr>
                <w:spacing w:val="-2"/>
                <w:sz w:val="22"/>
              </w:rPr>
              <w:t>1-</w:t>
            </w:r>
            <w:r>
              <w:rPr>
                <w:spacing w:val="-10"/>
                <w:sz w:val="22"/>
              </w:rPr>
              <w:t>4</w:t>
            </w:r>
          </w:p>
        </w:tc>
        <w:tc>
          <w:tcPr>
            <w:tcW w:w="2321" w:type="dxa"/>
          </w:tcPr>
          <w:p w14:paraId="3CA9A6EF">
            <w:pPr>
              <w:pStyle w:val="9"/>
              <w:spacing w:before="1" w:line="231" w:lineRule="exact"/>
              <w:ind w:left="10" w:right="2"/>
              <w:jc w:val="center"/>
              <w:rPr>
                <w:sz w:val="22"/>
              </w:rPr>
            </w:pPr>
            <w:r>
              <w:rPr>
                <w:spacing w:val="-10"/>
                <w:sz w:val="22"/>
              </w:rPr>
              <w:t>1</w:t>
            </w:r>
          </w:p>
        </w:tc>
        <w:tc>
          <w:tcPr>
            <w:tcW w:w="2320" w:type="dxa"/>
          </w:tcPr>
          <w:p w14:paraId="3F8843EE">
            <w:pPr>
              <w:pStyle w:val="9"/>
              <w:spacing w:before="1" w:line="231" w:lineRule="exact"/>
              <w:ind w:left="12" w:right="5"/>
              <w:jc w:val="center"/>
              <w:rPr>
                <w:sz w:val="22"/>
              </w:rPr>
            </w:pPr>
            <w:r>
              <w:rPr>
                <w:spacing w:val="-5"/>
                <w:sz w:val="22"/>
              </w:rPr>
              <w:t>18</w:t>
            </w:r>
          </w:p>
        </w:tc>
      </w:tr>
      <w:tr w14:paraId="414B9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2629" w:type="dxa"/>
          </w:tcPr>
          <w:p w14:paraId="1E51BD0A">
            <w:pPr>
              <w:pStyle w:val="9"/>
              <w:spacing w:line="234" w:lineRule="exact"/>
              <w:ind w:left="11" w:right="4"/>
              <w:jc w:val="center"/>
              <w:rPr>
                <w:rFonts w:ascii="Arial" w:hAnsi="Arial"/>
                <w:b/>
                <w:sz w:val="22"/>
              </w:rPr>
            </w:pPr>
            <w:r>
              <w:rPr>
                <w:rFonts w:ascii="Arial" w:hAnsi="Arial"/>
                <w:b/>
                <w:spacing w:val="-2"/>
                <w:sz w:val="22"/>
              </w:rPr>
              <w:t>ИТОГО</w:t>
            </w:r>
          </w:p>
        </w:tc>
        <w:tc>
          <w:tcPr>
            <w:tcW w:w="2302" w:type="dxa"/>
          </w:tcPr>
          <w:p w14:paraId="621F5526">
            <w:pPr>
              <w:pStyle w:val="9"/>
              <w:spacing w:before="1" w:line="233" w:lineRule="exact"/>
              <w:ind w:left="8"/>
              <w:jc w:val="center"/>
              <w:rPr>
                <w:sz w:val="22"/>
              </w:rPr>
            </w:pPr>
            <w:r>
              <w:rPr>
                <w:spacing w:val="-2"/>
                <w:sz w:val="22"/>
              </w:rPr>
              <w:t>1-</w:t>
            </w:r>
            <w:r>
              <w:rPr>
                <w:spacing w:val="-10"/>
                <w:sz w:val="22"/>
              </w:rPr>
              <w:t>4</w:t>
            </w:r>
          </w:p>
        </w:tc>
        <w:tc>
          <w:tcPr>
            <w:tcW w:w="2321" w:type="dxa"/>
          </w:tcPr>
          <w:p w14:paraId="48A4DE95">
            <w:pPr>
              <w:pStyle w:val="9"/>
              <w:ind w:left="0"/>
              <w:rPr>
                <w:rFonts w:ascii="Times New Roman"/>
                <w:sz w:val="18"/>
              </w:rPr>
            </w:pPr>
          </w:p>
        </w:tc>
        <w:tc>
          <w:tcPr>
            <w:tcW w:w="2320" w:type="dxa"/>
          </w:tcPr>
          <w:p w14:paraId="6F4F8599">
            <w:pPr>
              <w:pStyle w:val="9"/>
              <w:spacing w:line="234" w:lineRule="exact"/>
              <w:ind w:left="12" w:right="5"/>
              <w:jc w:val="center"/>
              <w:rPr>
                <w:rFonts w:ascii="Arial"/>
                <w:b/>
                <w:sz w:val="22"/>
              </w:rPr>
            </w:pPr>
            <w:r>
              <w:rPr>
                <w:rFonts w:ascii="Arial"/>
                <w:b/>
                <w:spacing w:val="-5"/>
                <w:sz w:val="22"/>
              </w:rPr>
              <w:t>36</w:t>
            </w:r>
          </w:p>
        </w:tc>
      </w:tr>
      <w:tr w14:paraId="21D35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572" w:type="dxa"/>
            <w:gridSpan w:val="4"/>
          </w:tcPr>
          <w:p w14:paraId="64811AF1">
            <w:pPr>
              <w:pStyle w:val="9"/>
              <w:spacing w:line="248" w:lineRule="exact"/>
              <w:ind w:left="11" w:right="3"/>
              <w:jc w:val="center"/>
              <w:rPr>
                <w:rFonts w:ascii="Arial" w:hAnsi="Arial"/>
                <w:b/>
                <w:sz w:val="22"/>
              </w:rPr>
            </w:pPr>
            <w:r>
              <w:rPr>
                <w:rFonts w:ascii="Arial" w:hAnsi="Arial"/>
                <w:b/>
                <w:sz w:val="22"/>
              </w:rPr>
              <w:t>5-9</w:t>
            </w:r>
            <w:r>
              <w:rPr>
                <w:rFonts w:ascii="Arial" w:hAnsi="Arial"/>
                <w:b/>
                <w:spacing w:val="-1"/>
                <w:sz w:val="22"/>
              </w:rPr>
              <w:t xml:space="preserve"> </w:t>
            </w:r>
            <w:r>
              <w:rPr>
                <w:rFonts w:ascii="Arial" w:hAnsi="Arial"/>
                <w:b/>
                <w:spacing w:val="-2"/>
                <w:sz w:val="22"/>
              </w:rPr>
              <w:t>классы</w:t>
            </w:r>
          </w:p>
        </w:tc>
      </w:tr>
      <w:tr w14:paraId="449FC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2629" w:type="dxa"/>
          </w:tcPr>
          <w:p w14:paraId="1B4DB7D1">
            <w:pPr>
              <w:pStyle w:val="9"/>
              <w:spacing w:before="1" w:line="233" w:lineRule="exact"/>
              <w:ind w:left="11"/>
              <w:jc w:val="center"/>
              <w:rPr>
                <w:sz w:val="22"/>
              </w:rPr>
            </w:pPr>
            <w:r>
              <w:rPr>
                <w:sz w:val="22"/>
              </w:rPr>
              <w:t>Разговоры</w:t>
            </w:r>
            <w:r>
              <w:rPr>
                <w:spacing w:val="-8"/>
                <w:sz w:val="22"/>
              </w:rPr>
              <w:t xml:space="preserve"> </w:t>
            </w:r>
            <w:r>
              <w:rPr>
                <w:sz w:val="22"/>
              </w:rPr>
              <w:t>о</w:t>
            </w:r>
            <w:r>
              <w:rPr>
                <w:spacing w:val="-10"/>
                <w:sz w:val="22"/>
              </w:rPr>
              <w:t xml:space="preserve"> </w:t>
            </w:r>
            <w:r>
              <w:rPr>
                <w:spacing w:val="-2"/>
                <w:sz w:val="22"/>
              </w:rPr>
              <w:t>важном</w:t>
            </w:r>
          </w:p>
        </w:tc>
        <w:tc>
          <w:tcPr>
            <w:tcW w:w="2302" w:type="dxa"/>
          </w:tcPr>
          <w:p w14:paraId="264810BD">
            <w:pPr>
              <w:pStyle w:val="9"/>
              <w:spacing w:before="1" w:line="233" w:lineRule="exact"/>
              <w:ind w:left="8"/>
              <w:jc w:val="center"/>
              <w:rPr>
                <w:sz w:val="22"/>
              </w:rPr>
            </w:pPr>
            <w:r>
              <w:rPr>
                <w:sz w:val="22"/>
              </w:rPr>
              <w:t>5-</w:t>
            </w:r>
            <w:r>
              <w:rPr>
                <w:spacing w:val="3"/>
                <w:sz w:val="22"/>
              </w:rPr>
              <w:t xml:space="preserve"> </w:t>
            </w:r>
            <w:r>
              <w:rPr>
                <w:spacing w:val="-10"/>
                <w:sz w:val="22"/>
              </w:rPr>
              <w:t>9</w:t>
            </w:r>
          </w:p>
        </w:tc>
        <w:tc>
          <w:tcPr>
            <w:tcW w:w="2321" w:type="dxa"/>
          </w:tcPr>
          <w:p w14:paraId="36F868A6">
            <w:pPr>
              <w:pStyle w:val="9"/>
              <w:spacing w:before="1" w:line="233" w:lineRule="exact"/>
              <w:ind w:left="10" w:right="2"/>
              <w:jc w:val="center"/>
              <w:rPr>
                <w:sz w:val="22"/>
              </w:rPr>
            </w:pPr>
            <w:r>
              <w:rPr>
                <w:spacing w:val="-10"/>
                <w:sz w:val="22"/>
              </w:rPr>
              <w:t>1</w:t>
            </w:r>
          </w:p>
        </w:tc>
        <w:tc>
          <w:tcPr>
            <w:tcW w:w="2320" w:type="dxa"/>
          </w:tcPr>
          <w:p w14:paraId="08C1F17C">
            <w:pPr>
              <w:pStyle w:val="9"/>
              <w:spacing w:before="1" w:line="233" w:lineRule="exact"/>
              <w:ind w:left="12" w:right="5"/>
              <w:jc w:val="center"/>
              <w:rPr>
                <w:sz w:val="22"/>
              </w:rPr>
            </w:pPr>
            <w:r>
              <w:rPr>
                <w:spacing w:val="-5"/>
                <w:sz w:val="22"/>
              </w:rPr>
              <w:t>22</w:t>
            </w:r>
          </w:p>
        </w:tc>
      </w:tr>
      <w:tr w14:paraId="6BF28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629" w:type="dxa"/>
          </w:tcPr>
          <w:p w14:paraId="164BA146">
            <w:pPr>
              <w:pStyle w:val="9"/>
              <w:spacing w:line="252" w:lineRule="exact"/>
              <w:ind w:left="786" w:hanging="161"/>
              <w:rPr>
                <w:sz w:val="22"/>
              </w:rPr>
            </w:pPr>
            <w:r>
              <w:rPr>
                <w:sz w:val="22"/>
              </w:rPr>
              <w:t xml:space="preserve">Россия – мои </w:t>
            </w:r>
            <w:r>
              <w:rPr>
                <w:spacing w:val="-2"/>
                <w:w w:val="110"/>
                <w:sz w:val="22"/>
              </w:rPr>
              <w:t>горизонты</w:t>
            </w:r>
          </w:p>
        </w:tc>
        <w:tc>
          <w:tcPr>
            <w:tcW w:w="2302" w:type="dxa"/>
          </w:tcPr>
          <w:p w14:paraId="7C922DC2">
            <w:pPr>
              <w:pStyle w:val="9"/>
              <w:spacing w:before="1"/>
              <w:ind w:left="8" w:right="2"/>
              <w:jc w:val="center"/>
              <w:rPr>
                <w:sz w:val="22"/>
              </w:rPr>
            </w:pPr>
            <w:r>
              <w:rPr>
                <w:sz w:val="22"/>
              </w:rPr>
              <w:t>6</w:t>
            </w:r>
            <w:r>
              <w:rPr>
                <w:spacing w:val="3"/>
                <w:sz w:val="22"/>
              </w:rPr>
              <w:t xml:space="preserve"> </w:t>
            </w:r>
            <w:r>
              <w:rPr>
                <w:sz w:val="22"/>
              </w:rPr>
              <w:t>-</w:t>
            </w:r>
            <w:r>
              <w:rPr>
                <w:spacing w:val="2"/>
                <w:sz w:val="22"/>
              </w:rPr>
              <w:t xml:space="preserve"> </w:t>
            </w:r>
            <w:r>
              <w:rPr>
                <w:spacing w:val="-10"/>
                <w:sz w:val="22"/>
              </w:rPr>
              <w:t>9</w:t>
            </w:r>
          </w:p>
        </w:tc>
        <w:tc>
          <w:tcPr>
            <w:tcW w:w="2321" w:type="dxa"/>
          </w:tcPr>
          <w:p w14:paraId="261C3596">
            <w:pPr>
              <w:pStyle w:val="9"/>
              <w:spacing w:before="1"/>
              <w:ind w:left="10" w:right="2"/>
              <w:jc w:val="center"/>
              <w:rPr>
                <w:sz w:val="22"/>
              </w:rPr>
            </w:pPr>
            <w:r>
              <w:rPr>
                <w:spacing w:val="-10"/>
                <w:sz w:val="22"/>
              </w:rPr>
              <w:t>1</w:t>
            </w:r>
          </w:p>
        </w:tc>
        <w:tc>
          <w:tcPr>
            <w:tcW w:w="2320" w:type="dxa"/>
          </w:tcPr>
          <w:p w14:paraId="729826B8">
            <w:pPr>
              <w:pStyle w:val="9"/>
              <w:spacing w:before="1"/>
              <w:ind w:left="12" w:right="5"/>
              <w:jc w:val="center"/>
              <w:rPr>
                <w:sz w:val="22"/>
              </w:rPr>
            </w:pPr>
            <w:r>
              <w:rPr>
                <w:spacing w:val="-5"/>
                <w:sz w:val="22"/>
              </w:rPr>
              <w:t>17</w:t>
            </w:r>
          </w:p>
        </w:tc>
      </w:tr>
      <w:tr w14:paraId="088CB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629" w:type="dxa"/>
          </w:tcPr>
          <w:p w14:paraId="1532BFF3">
            <w:pPr>
              <w:pStyle w:val="9"/>
              <w:spacing w:before="1" w:line="231" w:lineRule="exact"/>
              <w:ind w:left="11" w:right="3"/>
              <w:jc w:val="center"/>
              <w:rPr>
                <w:sz w:val="22"/>
              </w:rPr>
            </w:pPr>
            <w:r>
              <w:rPr>
                <w:spacing w:val="-2"/>
                <w:sz w:val="22"/>
              </w:rPr>
              <w:t>Семьеведение</w:t>
            </w:r>
          </w:p>
        </w:tc>
        <w:tc>
          <w:tcPr>
            <w:tcW w:w="2302" w:type="dxa"/>
          </w:tcPr>
          <w:p w14:paraId="6CB7FD4B">
            <w:pPr>
              <w:pStyle w:val="9"/>
              <w:spacing w:before="1" w:line="231" w:lineRule="exact"/>
              <w:ind w:left="8"/>
              <w:jc w:val="center"/>
              <w:rPr>
                <w:sz w:val="22"/>
              </w:rPr>
            </w:pPr>
            <w:r>
              <w:rPr>
                <w:spacing w:val="-2"/>
                <w:sz w:val="22"/>
              </w:rPr>
              <w:t>5-</w:t>
            </w:r>
            <w:r>
              <w:rPr>
                <w:spacing w:val="-10"/>
                <w:sz w:val="22"/>
              </w:rPr>
              <w:t>9</w:t>
            </w:r>
          </w:p>
        </w:tc>
        <w:tc>
          <w:tcPr>
            <w:tcW w:w="2321" w:type="dxa"/>
          </w:tcPr>
          <w:p w14:paraId="0B1DFC25">
            <w:pPr>
              <w:pStyle w:val="9"/>
              <w:spacing w:before="1" w:line="231" w:lineRule="exact"/>
              <w:ind w:left="10" w:right="2"/>
              <w:jc w:val="center"/>
              <w:rPr>
                <w:sz w:val="22"/>
              </w:rPr>
            </w:pPr>
            <w:r>
              <w:rPr>
                <w:spacing w:val="-10"/>
                <w:sz w:val="22"/>
              </w:rPr>
              <w:t>1</w:t>
            </w:r>
          </w:p>
        </w:tc>
        <w:tc>
          <w:tcPr>
            <w:tcW w:w="2320" w:type="dxa"/>
          </w:tcPr>
          <w:p w14:paraId="00D504B7">
            <w:pPr>
              <w:pStyle w:val="9"/>
              <w:spacing w:before="1" w:line="231" w:lineRule="exact"/>
              <w:ind w:left="12" w:right="5"/>
              <w:jc w:val="center"/>
              <w:rPr>
                <w:sz w:val="22"/>
              </w:rPr>
            </w:pPr>
            <w:r>
              <w:rPr>
                <w:spacing w:val="-5"/>
                <w:sz w:val="22"/>
              </w:rPr>
              <w:t>17</w:t>
            </w:r>
          </w:p>
        </w:tc>
      </w:tr>
      <w:tr w14:paraId="7A279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2629" w:type="dxa"/>
          </w:tcPr>
          <w:p w14:paraId="39030667">
            <w:pPr>
              <w:pStyle w:val="9"/>
              <w:spacing w:line="234" w:lineRule="exact"/>
              <w:ind w:left="11" w:right="4"/>
              <w:jc w:val="center"/>
              <w:rPr>
                <w:rFonts w:ascii="Arial" w:hAnsi="Arial"/>
                <w:b/>
                <w:sz w:val="22"/>
              </w:rPr>
            </w:pPr>
            <w:r>
              <w:rPr>
                <w:rFonts w:ascii="Arial" w:hAnsi="Arial"/>
                <w:b/>
                <w:spacing w:val="-2"/>
                <w:sz w:val="22"/>
              </w:rPr>
              <w:t>ИТОГО</w:t>
            </w:r>
          </w:p>
        </w:tc>
        <w:tc>
          <w:tcPr>
            <w:tcW w:w="2302" w:type="dxa"/>
          </w:tcPr>
          <w:p w14:paraId="485F256A">
            <w:pPr>
              <w:pStyle w:val="9"/>
              <w:ind w:left="0"/>
              <w:rPr>
                <w:rFonts w:ascii="Times New Roman"/>
                <w:sz w:val="18"/>
              </w:rPr>
            </w:pPr>
          </w:p>
        </w:tc>
        <w:tc>
          <w:tcPr>
            <w:tcW w:w="2321" w:type="dxa"/>
          </w:tcPr>
          <w:p w14:paraId="2692CB59">
            <w:pPr>
              <w:pStyle w:val="9"/>
              <w:ind w:left="0"/>
              <w:rPr>
                <w:rFonts w:ascii="Times New Roman"/>
                <w:sz w:val="18"/>
              </w:rPr>
            </w:pPr>
          </w:p>
        </w:tc>
        <w:tc>
          <w:tcPr>
            <w:tcW w:w="2320" w:type="dxa"/>
          </w:tcPr>
          <w:p w14:paraId="74DD71D8">
            <w:pPr>
              <w:pStyle w:val="9"/>
              <w:spacing w:line="234" w:lineRule="exact"/>
              <w:ind w:left="12" w:right="5"/>
              <w:jc w:val="center"/>
              <w:rPr>
                <w:rFonts w:ascii="Arial"/>
                <w:b/>
                <w:sz w:val="22"/>
              </w:rPr>
            </w:pPr>
            <w:r>
              <w:rPr>
                <w:rFonts w:ascii="Arial"/>
                <w:b/>
                <w:spacing w:val="-5"/>
                <w:sz w:val="22"/>
              </w:rPr>
              <w:t>56</w:t>
            </w:r>
          </w:p>
        </w:tc>
      </w:tr>
    </w:tbl>
    <w:p w14:paraId="75A0F293">
      <w:pPr>
        <w:pStyle w:val="9"/>
        <w:spacing w:after="0" w:line="234" w:lineRule="exact"/>
        <w:jc w:val="center"/>
        <w:rPr>
          <w:rFonts w:ascii="Arial" w:hAnsi="Arial"/>
          <w:b/>
          <w:sz w:val="22"/>
        </w:rPr>
        <w:sectPr>
          <w:pgSz w:w="11910" w:h="16840"/>
          <w:pgMar w:top="620" w:right="0" w:bottom="280" w:left="1080" w:header="720" w:footer="720" w:gutter="0"/>
          <w:cols w:space="720" w:num="1"/>
        </w:sectPr>
      </w:pPr>
    </w:p>
    <w:p w14:paraId="3E04CEC9">
      <w:pPr>
        <w:pStyle w:val="6"/>
        <w:spacing w:before="61"/>
        <w:ind w:left="475" w:right="699" w:firstLine="0"/>
        <w:jc w:val="center"/>
        <w:rPr>
          <w:rFonts w:ascii="Times New Roman"/>
        </w:rPr>
      </w:pPr>
      <w:r>
        <w:rPr>
          <w:rFonts w:ascii="Times New Roman"/>
          <w:spacing w:val="-5"/>
        </w:rPr>
        <w:t>655</w:t>
      </w:r>
    </w:p>
    <w:p w14:paraId="60C6D029">
      <w:pPr>
        <w:pStyle w:val="6"/>
        <w:spacing w:before="7" w:after="1"/>
        <w:ind w:left="0" w:firstLine="0"/>
        <w:jc w:val="left"/>
        <w:rPr>
          <w:rFonts w:ascii="Times New Roman"/>
          <w:sz w:val="13"/>
        </w:rPr>
      </w:pP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9"/>
        <w:gridCol w:w="2302"/>
        <w:gridCol w:w="2321"/>
        <w:gridCol w:w="2320"/>
      </w:tblGrid>
      <w:tr w14:paraId="5BB25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3" w:hRule="atLeast"/>
        </w:trPr>
        <w:tc>
          <w:tcPr>
            <w:tcW w:w="2629" w:type="dxa"/>
          </w:tcPr>
          <w:p w14:paraId="0B69C721">
            <w:pPr>
              <w:pStyle w:val="9"/>
              <w:spacing w:before="3" w:line="231" w:lineRule="exact"/>
              <w:ind w:left="11"/>
              <w:jc w:val="center"/>
              <w:rPr>
                <w:sz w:val="22"/>
              </w:rPr>
            </w:pPr>
            <w:r>
              <w:rPr>
                <w:sz w:val="22"/>
              </w:rPr>
              <w:t>Разговоры</w:t>
            </w:r>
            <w:r>
              <w:rPr>
                <w:spacing w:val="-8"/>
                <w:sz w:val="22"/>
              </w:rPr>
              <w:t xml:space="preserve"> </w:t>
            </w:r>
            <w:r>
              <w:rPr>
                <w:sz w:val="22"/>
              </w:rPr>
              <w:t>о</w:t>
            </w:r>
            <w:r>
              <w:rPr>
                <w:spacing w:val="-10"/>
                <w:sz w:val="22"/>
              </w:rPr>
              <w:t xml:space="preserve"> </w:t>
            </w:r>
            <w:r>
              <w:rPr>
                <w:spacing w:val="-2"/>
                <w:sz w:val="22"/>
              </w:rPr>
              <w:t>важном</w:t>
            </w:r>
          </w:p>
        </w:tc>
        <w:tc>
          <w:tcPr>
            <w:tcW w:w="2302" w:type="dxa"/>
          </w:tcPr>
          <w:p w14:paraId="78D471AE">
            <w:pPr>
              <w:pStyle w:val="9"/>
              <w:spacing w:before="3" w:line="231" w:lineRule="exact"/>
              <w:ind w:left="8"/>
              <w:jc w:val="center"/>
              <w:rPr>
                <w:rFonts w:hint="default"/>
                <w:sz w:val="22"/>
                <w:lang w:val="ru-RU"/>
              </w:rPr>
            </w:pPr>
            <w:r>
              <w:rPr>
                <w:rFonts w:hint="default"/>
                <w:sz w:val="22"/>
                <w:lang w:val="ru-RU"/>
              </w:rPr>
              <w:t>1-9</w:t>
            </w:r>
          </w:p>
        </w:tc>
        <w:tc>
          <w:tcPr>
            <w:tcW w:w="2321" w:type="dxa"/>
          </w:tcPr>
          <w:p w14:paraId="03DB0C9A">
            <w:pPr>
              <w:pStyle w:val="9"/>
              <w:spacing w:before="3" w:line="231" w:lineRule="exact"/>
              <w:ind w:left="10" w:right="2"/>
              <w:jc w:val="center"/>
              <w:rPr>
                <w:sz w:val="22"/>
              </w:rPr>
            </w:pPr>
            <w:r>
              <w:rPr>
                <w:spacing w:val="-10"/>
                <w:sz w:val="22"/>
              </w:rPr>
              <w:t>1</w:t>
            </w:r>
          </w:p>
        </w:tc>
        <w:tc>
          <w:tcPr>
            <w:tcW w:w="2320" w:type="dxa"/>
          </w:tcPr>
          <w:p w14:paraId="5AE40EBD">
            <w:pPr>
              <w:pStyle w:val="9"/>
              <w:spacing w:before="3" w:line="231" w:lineRule="exact"/>
              <w:ind w:left="12" w:right="2"/>
              <w:jc w:val="center"/>
              <w:rPr>
                <w:sz w:val="22"/>
              </w:rPr>
            </w:pPr>
            <w:r>
              <w:rPr>
                <w:spacing w:val="-10"/>
                <w:sz w:val="22"/>
              </w:rPr>
              <w:t>3</w:t>
            </w:r>
          </w:p>
        </w:tc>
      </w:tr>
      <w:tr w14:paraId="18ECD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629" w:type="dxa"/>
          </w:tcPr>
          <w:p w14:paraId="0D66CF10">
            <w:pPr>
              <w:pStyle w:val="9"/>
              <w:spacing w:line="254" w:lineRule="exact"/>
              <w:ind w:left="786" w:hanging="161"/>
              <w:rPr>
                <w:sz w:val="22"/>
              </w:rPr>
            </w:pPr>
            <w:r>
              <w:rPr>
                <w:sz w:val="22"/>
              </w:rPr>
              <w:t xml:space="preserve">Россия – мои </w:t>
            </w:r>
            <w:r>
              <w:rPr>
                <w:spacing w:val="-2"/>
                <w:w w:val="110"/>
                <w:sz w:val="22"/>
              </w:rPr>
              <w:t>горизонты</w:t>
            </w:r>
          </w:p>
        </w:tc>
        <w:tc>
          <w:tcPr>
            <w:tcW w:w="2302" w:type="dxa"/>
          </w:tcPr>
          <w:p w14:paraId="6EDC681F">
            <w:pPr>
              <w:pStyle w:val="9"/>
              <w:spacing w:before="1"/>
              <w:ind w:left="8"/>
              <w:jc w:val="center"/>
              <w:rPr>
                <w:rFonts w:hint="default"/>
                <w:sz w:val="22"/>
                <w:lang w:val="ru-RU"/>
              </w:rPr>
            </w:pPr>
            <w:r>
              <w:rPr>
                <w:rFonts w:hint="default"/>
                <w:sz w:val="22"/>
                <w:lang w:val="ru-RU"/>
              </w:rPr>
              <w:t>1-9</w:t>
            </w:r>
          </w:p>
        </w:tc>
        <w:tc>
          <w:tcPr>
            <w:tcW w:w="2321" w:type="dxa"/>
          </w:tcPr>
          <w:p w14:paraId="5ADB53D3">
            <w:pPr>
              <w:pStyle w:val="9"/>
              <w:spacing w:before="1"/>
              <w:ind w:left="10" w:right="2"/>
              <w:jc w:val="center"/>
              <w:rPr>
                <w:sz w:val="22"/>
              </w:rPr>
            </w:pPr>
            <w:r>
              <w:rPr>
                <w:spacing w:val="-10"/>
                <w:sz w:val="22"/>
              </w:rPr>
              <w:t>1</w:t>
            </w:r>
          </w:p>
        </w:tc>
        <w:tc>
          <w:tcPr>
            <w:tcW w:w="2320" w:type="dxa"/>
          </w:tcPr>
          <w:p w14:paraId="386C54CF">
            <w:pPr>
              <w:pStyle w:val="9"/>
              <w:spacing w:before="1"/>
              <w:ind w:left="12" w:right="2"/>
              <w:jc w:val="center"/>
              <w:rPr>
                <w:sz w:val="22"/>
              </w:rPr>
            </w:pPr>
            <w:r>
              <w:rPr>
                <w:spacing w:val="-10"/>
                <w:sz w:val="22"/>
              </w:rPr>
              <w:t>3</w:t>
            </w:r>
          </w:p>
        </w:tc>
      </w:tr>
      <w:tr w14:paraId="69FE7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629" w:type="dxa"/>
          </w:tcPr>
          <w:p w14:paraId="1932036D">
            <w:pPr>
              <w:pStyle w:val="9"/>
              <w:spacing w:line="232" w:lineRule="exact"/>
              <w:ind w:left="11" w:right="4"/>
              <w:jc w:val="center"/>
              <w:rPr>
                <w:rFonts w:ascii="Arial" w:hAnsi="Arial"/>
                <w:b/>
                <w:sz w:val="22"/>
              </w:rPr>
            </w:pPr>
            <w:r>
              <w:rPr>
                <w:rFonts w:ascii="Arial" w:hAnsi="Arial"/>
                <w:b/>
                <w:spacing w:val="-2"/>
                <w:sz w:val="22"/>
              </w:rPr>
              <w:t>ИТОГО</w:t>
            </w:r>
          </w:p>
        </w:tc>
        <w:tc>
          <w:tcPr>
            <w:tcW w:w="2302" w:type="dxa"/>
          </w:tcPr>
          <w:p w14:paraId="404B995C">
            <w:pPr>
              <w:pStyle w:val="9"/>
              <w:ind w:left="0"/>
              <w:rPr>
                <w:rFonts w:ascii="Times New Roman"/>
                <w:sz w:val="18"/>
              </w:rPr>
            </w:pPr>
          </w:p>
        </w:tc>
        <w:tc>
          <w:tcPr>
            <w:tcW w:w="2321" w:type="dxa"/>
          </w:tcPr>
          <w:p w14:paraId="7186AAB7">
            <w:pPr>
              <w:pStyle w:val="9"/>
              <w:ind w:left="0"/>
              <w:rPr>
                <w:rFonts w:ascii="Times New Roman"/>
                <w:sz w:val="18"/>
              </w:rPr>
            </w:pPr>
          </w:p>
        </w:tc>
        <w:tc>
          <w:tcPr>
            <w:tcW w:w="2320" w:type="dxa"/>
          </w:tcPr>
          <w:p w14:paraId="2FE2CB6F">
            <w:pPr>
              <w:pStyle w:val="9"/>
              <w:spacing w:line="232" w:lineRule="exact"/>
              <w:ind w:left="12" w:right="2"/>
              <w:jc w:val="center"/>
              <w:rPr>
                <w:rFonts w:ascii="Arial"/>
                <w:b/>
                <w:sz w:val="22"/>
              </w:rPr>
            </w:pPr>
            <w:r>
              <w:rPr>
                <w:rFonts w:ascii="Arial"/>
                <w:b/>
                <w:spacing w:val="-10"/>
                <w:sz w:val="22"/>
              </w:rPr>
              <w:t>8</w:t>
            </w:r>
          </w:p>
        </w:tc>
      </w:tr>
      <w:tr w14:paraId="192F9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9572" w:type="dxa"/>
            <w:gridSpan w:val="4"/>
          </w:tcPr>
          <w:p w14:paraId="7CD7BAA4">
            <w:pPr>
              <w:pStyle w:val="9"/>
              <w:spacing w:line="234" w:lineRule="exact"/>
              <w:ind w:left="11"/>
              <w:jc w:val="center"/>
              <w:rPr>
                <w:rFonts w:ascii="Arial" w:hAnsi="Arial"/>
                <w:b/>
                <w:sz w:val="22"/>
              </w:rPr>
            </w:pPr>
            <w:r>
              <w:rPr>
                <w:rFonts w:ascii="Arial" w:hAnsi="Arial"/>
                <w:b/>
                <w:sz w:val="22"/>
              </w:rPr>
              <w:t>5-</w:t>
            </w:r>
            <w:r>
              <w:rPr>
                <w:rFonts w:hint="default" w:ascii="Arial" w:hAnsi="Arial"/>
                <w:b/>
                <w:sz w:val="22"/>
                <w:lang w:val="ru-RU"/>
              </w:rPr>
              <w:t>9</w:t>
            </w:r>
            <w:r>
              <w:rPr>
                <w:rFonts w:ascii="Arial" w:hAnsi="Arial"/>
                <w:b/>
                <w:spacing w:val="-4"/>
                <w:sz w:val="22"/>
              </w:rPr>
              <w:t xml:space="preserve"> </w:t>
            </w:r>
            <w:r>
              <w:rPr>
                <w:rFonts w:ascii="Arial" w:hAnsi="Arial"/>
                <w:b/>
                <w:spacing w:val="-2"/>
                <w:sz w:val="22"/>
              </w:rPr>
              <w:t>классы</w:t>
            </w:r>
          </w:p>
        </w:tc>
      </w:tr>
      <w:tr w14:paraId="38693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629" w:type="dxa"/>
          </w:tcPr>
          <w:p w14:paraId="78405FB5">
            <w:pPr>
              <w:pStyle w:val="9"/>
              <w:spacing w:line="252" w:lineRule="exact"/>
              <w:ind w:left="678" w:hanging="380"/>
              <w:rPr>
                <w:sz w:val="22"/>
              </w:rPr>
            </w:pPr>
            <w:r>
              <w:rPr>
                <w:spacing w:val="-2"/>
                <w:sz w:val="22"/>
              </w:rPr>
              <w:t>ОФГ</w:t>
            </w:r>
            <w:r>
              <w:rPr>
                <w:spacing w:val="-13"/>
                <w:sz w:val="22"/>
              </w:rPr>
              <w:t xml:space="preserve"> </w:t>
            </w:r>
            <w:r>
              <w:rPr>
                <w:spacing w:val="-2"/>
                <w:sz w:val="22"/>
              </w:rPr>
              <w:t>-</w:t>
            </w:r>
            <w:r>
              <w:rPr>
                <w:spacing w:val="-13"/>
                <w:sz w:val="22"/>
              </w:rPr>
              <w:t xml:space="preserve"> </w:t>
            </w:r>
            <w:r>
              <w:rPr>
                <w:spacing w:val="-2"/>
                <w:sz w:val="22"/>
              </w:rPr>
              <w:t>читательская грамотность</w:t>
            </w:r>
          </w:p>
        </w:tc>
        <w:tc>
          <w:tcPr>
            <w:tcW w:w="2302" w:type="dxa"/>
          </w:tcPr>
          <w:p w14:paraId="5FC764FE">
            <w:pPr>
              <w:pStyle w:val="9"/>
              <w:spacing w:before="1"/>
              <w:ind w:left="8" w:right="5"/>
              <w:jc w:val="center"/>
              <w:rPr>
                <w:sz w:val="22"/>
              </w:rPr>
            </w:pPr>
            <w:r>
              <w:rPr>
                <w:spacing w:val="-10"/>
                <w:sz w:val="22"/>
              </w:rPr>
              <w:t>5</w:t>
            </w:r>
          </w:p>
        </w:tc>
        <w:tc>
          <w:tcPr>
            <w:tcW w:w="2321" w:type="dxa"/>
          </w:tcPr>
          <w:p w14:paraId="189EDDC2">
            <w:pPr>
              <w:pStyle w:val="9"/>
              <w:spacing w:before="1"/>
              <w:ind w:left="10" w:right="2"/>
              <w:jc w:val="center"/>
              <w:rPr>
                <w:sz w:val="22"/>
              </w:rPr>
            </w:pPr>
            <w:r>
              <w:rPr>
                <w:spacing w:val="-10"/>
                <w:sz w:val="22"/>
              </w:rPr>
              <w:t>1</w:t>
            </w:r>
          </w:p>
        </w:tc>
        <w:tc>
          <w:tcPr>
            <w:tcW w:w="2320" w:type="dxa"/>
          </w:tcPr>
          <w:p w14:paraId="2A95C6BC">
            <w:pPr>
              <w:pStyle w:val="9"/>
              <w:spacing w:before="1"/>
              <w:ind w:left="12" w:right="2"/>
              <w:jc w:val="center"/>
              <w:rPr>
                <w:sz w:val="22"/>
              </w:rPr>
            </w:pPr>
            <w:r>
              <w:rPr>
                <w:spacing w:val="-10"/>
                <w:sz w:val="22"/>
              </w:rPr>
              <w:t>5</w:t>
            </w:r>
          </w:p>
        </w:tc>
      </w:tr>
      <w:tr w14:paraId="4223C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2629" w:type="dxa"/>
          </w:tcPr>
          <w:p w14:paraId="43AFA8DA">
            <w:pPr>
              <w:pStyle w:val="9"/>
              <w:spacing w:line="252" w:lineRule="exact"/>
              <w:ind w:left="678" w:right="340" w:hanging="324"/>
              <w:rPr>
                <w:sz w:val="22"/>
              </w:rPr>
            </w:pPr>
            <w:r>
              <w:rPr>
                <w:sz w:val="22"/>
              </w:rPr>
              <w:t>ОФГ</w:t>
            </w:r>
            <w:r>
              <w:rPr>
                <w:spacing w:val="-15"/>
                <w:sz w:val="22"/>
              </w:rPr>
              <w:t xml:space="preserve"> </w:t>
            </w:r>
            <w:r>
              <w:rPr>
                <w:sz w:val="22"/>
              </w:rPr>
              <w:t>-</w:t>
            </w:r>
            <w:r>
              <w:rPr>
                <w:spacing w:val="-15"/>
                <w:sz w:val="22"/>
              </w:rPr>
              <w:t xml:space="preserve"> </w:t>
            </w:r>
            <w:r>
              <w:rPr>
                <w:sz w:val="22"/>
              </w:rPr>
              <w:t xml:space="preserve">финансовая </w:t>
            </w:r>
            <w:r>
              <w:rPr>
                <w:spacing w:val="-2"/>
                <w:sz w:val="22"/>
              </w:rPr>
              <w:t>грамотность</w:t>
            </w:r>
          </w:p>
        </w:tc>
        <w:tc>
          <w:tcPr>
            <w:tcW w:w="2302" w:type="dxa"/>
          </w:tcPr>
          <w:p w14:paraId="53BBCD17">
            <w:pPr>
              <w:pStyle w:val="9"/>
              <w:spacing w:before="1"/>
              <w:ind w:left="8" w:right="5"/>
              <w:jc w:val="center"/>
              <w:rPr>
                <w:sz w:val="22"/>
              </w:rPr>
            </w:pPr>
            <w:r>
              <w:rPr>
                <w:spacing w:val="-10"/>
                <w:sz w:val="22"/>
              </w:rPr>
              <w:t>6</w:t>
            </w:r>
          </w:p>
        </w:tc>
        <w:tc>
          <w:tcPr>
            <w:tcW w:w="2321" w:type="dxa"/>
          </w:tcPr>
          <w:p w14:paraId="099E2879">
            <w:pPr>
              <w:pStyle w:val="9"/>
              <w:spacing w:before="1"/>
              <w:ind w:left="10"/>
              <w:jc w:val="center"/>
              <w:rPr>
                <w:sz w:val="22"/>
              </w:rPr>
            </w:pPr>
            <w:r>
              <w:rPr>
                <w:spacing w:val="-5"/>
                <w:sz w:val="22"/>
              </w:rPr>
              <w:t>0,5</w:t>
            </w:r>
          </w:p>
        </w:tc>
        <w:tc>
          <w:tcPr>
            <w:tcW w:w="2320" w:type="dxa"/>
          </w:tcPr>
          <w:p w14:paraId="76BB55CA">
            <w:pPr>
              <w:pStyle w:val="9"/>
              <w:spacing w:before="1"/>
              <w:ind w:left="12" w:right="2"/>
              <w:jc w:val="center"/>
              <w:rPr>
                <w:sz w:val="22"/>
              </w:rPr>
            </w:pPr>
            <w:r>
              <w:rPr>
                <w:spacing w:val="-10"/>
                <w:sz w:val="22"/>
              </w:rPr>
              <w:t>2</w:t>
            </w:r>
          </w:p>
        </w:tc>
      </w:tr>
      <w:tr w14:paraId="7120C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629" w:type="dxa"/>
          </w:tcPr>
          <w:p w14:paraId="65A11EAA">
            <w:pPr>
              <w:pStyle w:val="9"/>
              <w:spacing w:line="252" w:lineRule="exact"/>
              <w:ind w:left="678" w:hanging="380"/>
              <w:rPr>
                <w:sz w:val="22"/>
              </w:rPr>
            </w:pPr>
            <w:r>
              <w:rPr>
                <w:spacing w:val="-2"/>
                <w:sz w:val="22"/>
              </w:rPr>
              <w:t>ОФГ</w:t>
            </w:r>
            <w:r>
              <w:rPr>
                <w:spacing w:val="-13"/>
                <w:sz w:val="22"/>
              </w:rPr>
              <w:t xml:space="preserve"> </w:t>
            </w:r>
            <w:r>
              <w:rPr>
                <w:spacing w:val="-2"/>
                <w:sz w:val="22"/>
              </w:rPr>
              <w:t>-</w:t>
            </w:r>
            <w:r>
              <w:rPr>
                <w:spacing w:val="-13"/>
                <w:sz w:val="22"/>
              </w:rPr>
              <w:t xml:space="preserve"> </w:t>
            </w:r>
            <w:r>
              <w:rPr>
                <w:spacing w:val="-2"/>
                <w:sz w:val="22"/>
              </w:rPr>
              <w:t>читательская грамотность</w:t>
            </w:r>
          </w:p>
        </w:tc>
        <w:tc>
          <w:tcPr>
            <w:tcW w:w="2302" w:type="dxa"/>
          </w:tcPr>
          <w:p w14:paraId="0384A5F4">
            <w:pPr>
              <w:pStyle w:val="9"/>
              <w:spacing w:before="1"/>
              <w:ind w:left="8" w:right="5"/>
              <w:jc w:val="center"/>
              <w:rPr>
                <w:sz w:val="22"/>
              </w:rPr>
            </w:pPr>
            <w:r>
              <w:rPr>
                <w:spacing w:val="-10"/>
                <w:sz w:val="22"/>
              </w:rPr>
              <w:t>6</w:t>
            </w:r>
          </w:p>
        </w:tc>
        <w:tc>
          <w:tcPr>
            <w:tcW w:w="2321" w:type="dxa"/>
          </w:tcPr>
          <w:p w14:paraId="476A6B63">
            <w:pPr>
              <w:pStyle w:val="9"/>
              <w:spacing w:before="1"/>
              <w:ind w:left="10"/>
              <w:jc w:val="center"/>
              <w:rPr>
                <w:sz w:val="22"/>
              </w:rPr>
            </w:pPr>
            <w:r>
              <w:rPr>
                <w:spacing w:val="-5"/>
                <w:sz w:val="22"/>
              </w:rPr>
              <w:t>0,5</w:t>
            </w:r>
          </w:p>
        </w:tc>
        <w:tc>
          <w:tcPr>
            <w:tcW w:w="2320" w:type="dxa"/>
          </w:tcPr>
          <w:p w14:paraId="1FEDC8E4">
            <w:pPr>
              <w:pStyle w:val="9"/>
              <w:spacing w:before="1"/>
              <w:ind w:left="12" w:right="2"/>
              <w:jc w:val="center"/>
              <w:rPr>
                <w:sz w:val="22"/>
              </w:rPr>
            </w:pPr>
            <w:r>
              <w:rPr>
                <w:spacing w:val="-10"/>
                <w:sz w:val="22"/>
              </w:rPr>
              <w:t>2</w:t>
            </w:r>
          </w:p>
        </w:tc>
      </w:tr>
      <w:tr w14:paraId="08913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2629" w:type="dxa"/>
          </w:tcPr>
          <w:p w14:paraId="0FAFB4CC">
            <w:pPr>
              <w:pStyle w:val="9"/>
              <w:spacing w:line="252" w:lineRule="exact"/>
              <w:ind w:left="678" w:hanging="380"/>
              <w:rPr>
                <w:sz w:val="22"/>
              </w:rPr>
            </w:pPr>
            <w:r>
              <w:rPr>
                <w:spacing w:val="-2"/>
                <w:sz w:val="22"/>
              </w:rPr>
              <w:t>ОФГ</w:t>
            </w:r>
            <w:r>
              <w:rPr>
                <w:spacing w:val="-13"/>
                <w:sz w:val="22"/>
              </w:rPr>
              <w:t xml:space="preserve"> </w:t>
            </w:r>
            <w:r>
              <w:rPr>
                <w:spacing w:val="-2"/>
                <w:sz w:val="22"/>
              </w:rPr>
              <w:t>-</w:t>
            </w:r>
            <w:r>
              <w:rPr>
                <w:spacing w:val="-13"/>
                <w:sz w:val="22"/>
              </w:rPr>
              <w:t xml:space="preserve"> </w:t>
            </w:r>
            <w:r>
              <w:rPr>
                <w:spacing w:val="-2"/>
                <w:sz w:val="22"/>
              </w:rPr>
              <w:t>читательская грамотность</w:t>
            </w:r>
          </w:p>
        </w:tc>
        <w:tc>
          <w:tcPr>
            <w:tcW w:w="2302" w:type="dxa"/>
          </w:tcPr>
          <w:p w14:paraId="19706FA2">
            <w:pPr>
              <w:pStyle w:val="9"/>
              <w:spacing w:before="1"/>
              <w:ind w:left="8" w:right="5"/>
              <w:jc w:val="center"/>
              <w:rPr>
                <w:sz w:val="22"/>
              </w:rPr>
            </w:pPr>
            <w:r>
              <w:rPr>
                <w:spacing w:val="-10"/>
                <w:sz w:val="22"/>
              </w:rPr>
              <w:t>7</w:t>
            </w:r>
          </w:p>
        </w:tc>
        <w:tc>
          <w:tcPr>
            <w:tcW w:w="2321" w:type="dxa"/>
          </w:tcPr>
          <w:p w14:paraId="0660B064">
            <w:pPr>
              <w:pStyle w:val="9"/>
              <w:spacing w:before="1"/>
              <w:ind w:left="10" w:right="2"/>
              <w:jc w:val="center"/>
              <w:rPr>
                <w:sz w:val="22"/>
              </w:rPr>
            </w:pPr>
            <w:r>
              <w:rPr>
                <w:spacing w:val="-10"/>
                <w:sz w:val="22"/>
              </w:rPr>
              <w:t>1</w:t>
            </w:r>
          </w:p>
        </w:tc>
        <w:tc>
          <w:tcPr>
            <w:tcW w:w="2320" w:type="dxa"/>
          </w:tcPr>
          <w:p w14:paraId="07874D07">
            <w:pPr>
              <w:pStyle w:val="9"/>
              <w:spacing w:before="1"/>
              <w:ind w:left="12" w:right="2"/>
              <w:jc w:val="center"/>
              <w:rPr>
                <w:sz w:val="22"/>
              </w:rPr>
            </w:pPr>
            <w:r>
              <w:rPr>
                <w:spacing w:val="-10"/>
                <w:sz w:val="22"/>
              </w:rPr>
              <w:t>4</w:t>
            </w:r>
          </w:p>
        </w:tc>
      </w:tr>
      <w:tr w14:paraId="6F079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629" w:type="dxa"/>
          </w:tcPr>
          <w:p w14:paraId="5C3B5342">
            <w:pPr>
              <w:pStyle w:val="9"/>
              <w:spacing w:line="252" w:lineRule="exact"/>
              <w:ind w:left="678" w:right="340" w:hanging="324"/>
              <w:rPr>
                <w:sz w:val="22"/>
              </w:rPr>
            </w:pPr>
            <w:r>
              <w:rPr>
                <w:sz w:val="22"/>
              </w:rPr>
              <w:t>ОФГ</w:t>
            </w:r>
            <w:r>
              <w:rPr>
                <w:spacing w:val="-15"/>
                <w:sz w:val="22"/>
              </w:rPr>
              <w:t xml:space="preserve"> </w:t>
            </w:r>
            <w:r>
              <w:rPr>
                <w:sz w:val="22"/>
              </w:rPr>
              <w:t>-</w:t>
            </w:r>
            <w:r>
              <w:rPr>
                <w:spacing w:val="-15"/>
                <w:sz w:val="22"/>
              </w:rPr>
              <w:t xml:space="preserve"> </w:t>
            </w:r>
            <w:r>
              <w:rPr>
                <w:sz w:val="22"/>
              </w:rPr>
              <w:t xml:space="preserve">финансовая </w:t>
            </w:r>
            <w:r>
              <w:rPr>
                <w:spacing w:val="-2"/>
                <w:sz w:val="22"/>
              </w:rPr>
              <w:t>грамотность</w:t>
            </w:r>
          </w:p>
        </w:tc>
        <w:tc>
          <w:tcPr>
            <w:tcW w:w="2302" w:type="dxa"/>
          </w:tcPr>
          <w:p w14:paraId="20FB3CF4">
            <w:pPr>
              <w:pStyle w:val="9"/>
              <w:spacing w:before="1"/>
              <w:ind w:left="8" w:right="5"/>
              <w:jc w:val="center"/>
              <w:rPr>
                <w:sz w:val="22"/>
              </w:rPr>
            </w:pPr>
            <w:r>
              <w:rPr>
                <w:spacing w:val="-10"/>
                <w:sz w:val="22"/>
              </w:rPr>
              <w:t>8</w:t>
            </w:r>
          </w:p>
        </w:tc>
        <w:tc>
          <w:tcPr>
            <w:tcW w:w="2321" w:type="dxa"/>
          </w:tcPr>
          <w:p w14:paraId="17516B9A">
            <w:pPr>
              <w:pStyle w:val="9"/>
              <w:spacing w:before="1"/>
              <w:ind w:left="10" w:right="2"/>
              <w:jc w:val="center"/>
              <w:rPr>
                <w:sz w:val="22"/>
              </w:rPr>
            </w:pPr>
            <w:r>
              <w:rPr>
                <w:spacing w:val="-10"/>
                <w:sz w:val="22"/>
              </w:rPr>
              <w:t>1</w:t>
            </w:r>
          </w:p>
        </w:tc>
        <w:tc>
          <w:tcPr>
            <w:tcW w:w="2320" w:type="dxa"/>
          </w:tcPr>
          <w:p w14:paraId="7285EC0B">
            <w:pPr>
              <w:pStyle w:val="9"/>
              <w:spacing w:before="1"/>
              <w:ind w:left="12" w:right="2"/>
              <w:jc w:val="center"/>
              <w:rPr>
                <w:sz w:val="22"/>
              </w:rPr>
            </w:pPr>
            <w:r>
              <w:rPr>
                <w:spacing w:val="-10"/>
                <w:sz w:val="22"/>
              </w:rPr>
              <w:t>4</w:t>
            </w:r>
          </w:p>
        </w:tc>
      </w:tr>
      <w:tr w14:paraId="0038F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629" w:type="dxa"/>
          </w:tcPr>
          <w:p w14:paraId="12209373">
            <w:pPr>
              <w:pStyle w:val="9"/>
              <w:spacing w:line="252" w:lineRule="exact"/>
              <w:ind w:left="678" w:hanging="380"/>
              <w:rPr>
                <w:sz w:val="22"/>
              </w:rPr>
            </w:pPr>
            <w:r>
              <w:rPr>
                <w:spacing w:val="-2"/>
                <w:sz w:val="22"/>
              </w:rPr>
              <w:t>ОФГ</w:t>
            </w:r>
            <w:r>
              <w:rPr>
                <w:spacing w:val="-13"/>
                <w:sz w:val="22"/>
              </w:rPr>
              <w:t xml:space="preserve"> </w:t>
            </w:r>
            <w:r>
              <w:rPr>
                <w:spacing w:val="-2"/>
                <w:sz w:val="22"/>
              </w:rPr>
              <w:t>-</w:t>
            </w:r>
            <w:r>
              <w:rPr>
                <w:spacing w:val="-13"/>
                <w:sz w:val="22"/>
              </w:rPr>
              <w:t xml:space="preserve"> </w:t>
            </w:r>
            <w:r>
              <w:rPr>
                <w:spacing w:val="-2"/>
                <w:sz w:val="22"/>
              </w:rPr>
              <w:t>читательская грамотность</w:t>
            </w:r>
          </w:p>
        </w:tc>
        <w:tc>
          <w:tcPr>
            <w:tcW w:w="2302" w:type="dxa"/>
          </w:tcPr>
          <w:p w14:paraId="61AB5FA8">
            <w:pPr>
              <w:pStyle w:val="9"/>
              <w:spacing w:before="1"/>
              <w:ind w:left="8" w:right="5"/>
              <w:jc w:val="center"/>
              <w:rPr>
                <w:sz w:val="22"/>
              </w:rPr>
            </w:pPr>
            <w:r>
              <w:rPr>
                <w:spacing w:val="-10"/>
                <w:sz w:val="22"/>
              </w:rPr>
              <w:t>8</w:t>
            </w:r>
          </w:p>
        </w:tc>
        <w:tc>
          <w:tcPr>
            <w:tcW w:w="2321" w:type="dxa"/>
          </w:tcPr>
          <w:p w14:paraId="24F90037">
            <w:pPr>
              <w:pStyle w:val="9"/>
              <w:spacing w:before="1"/>
              <w:ind w:left="10"/>
              <w:jc w:val="center"/>
              <w:rPr>
                <w:sz w:val="22"/>
              </w:rPr>
            </w:pPr>
            <w:r>
              <w:rPr>
                <w:spacing w:val="-5"/>
                <w:sz w:val="22"/>
              </w:rPr>
              <w:t>0,5</w:t>
            </w:r>
          </w:p>
        </w:tc>
        <w:tc>
          <w:tcPr>
            <w:tcW w:w="2320" w:type="dxa"/>
          </w:tcPr>
          <w:p w14:paraId="0A5D4A59">
            <w:pPr>
              <w:pStyle w:val="9"/>
              <w:spacing w:before="1"/>
              <w:ind w:left="12" w:right="2"/>
              <w:jc w:val="center"/>
              <w:rPr>
                <w:sz w:val="22"/>
              </w:rPr>
            </w:pPr>
            <w:r>
              <w:rPr>
                <w:spacing w:val="-10"/>
                <w:sz w:val="22"/>
              </w:rPr>
              <w:t>2</w:t>
            </w:r>
          </w:p>
        </w:tc>
      </w:tr>
      <w:tr w14:paraId="7A43B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2629" w:type="dxa"/>
          </w:tcPr>
          <w:p w14:paraId="354BB7DE">
            <w:pPr>
              <w:pStyle w:val="9"/>
              <w:spacing w:before="1" w:line="242" w:lineRule="auto"/>
              <w:ind w:left="866" w:hanging="728"/>
              <w:rPr>
                <w:sz w:val="22"/>
              </w:rPr>
            </w:pPr>
            <w:r>
              <w:rPr>
                <w:sz w:val="22"/>
              </w:rPr>
              <w:t>ОФГ</w:t>
            </w:r>
            <w:r>
              <w:rPr>
                <w:spacing w:val="-2"/>
                <w:sz w:val="22"/>
              </w:rPr>
              <w:t xml:space="preserve"> </w:t>
            </w:r>
            <w:r>
              <w:rPr>
                <w:sz w:val="22"/>
              </w:rPr>
              <w:t>–</w:t>
            </w:r>
            <w:r>
              <w:rPr>
                <w:spacing w:val="-1"/>
                <w:sz w:val="22"/>
              </w:rPr>
              <w:t xml:space="preserve"> </w:t>
            </w:r>
            <w:r>
              <w:rPr>
                <w:sz w:val="22"/>
              </w:rPr>
              <w:t>е-н</w:t>
            </w:r>
            <w:r>
              <w:rPr>
                <w:spacing w:val="-3"/>
                <w:sz w:val="22"/>
              </w:rPr>
              <w:t xml:space="preserve"> </w:t>
            </w:r>
            <w:r>
              <w:rPr>
                <w:sz w:val="22"/>
              </w:rPr>
              <w:t xml:space="preserve">грамотность </w:t>
            </w:r>
            <w:r>
              <w:rPr>
                <w:spacing w:val="-2"/>
                <w:w w:val="110"/>
                <w:sz w:val="22"/>
              </w:rPr>
              <w:t>(физика)</w:t>
            </w:r>
          </w:p>
        </w:tc>
        <w:tc>
          <w:tcPr>
            <w:tcW w:w="2302" w:type="dxa"/>
          </w:tcPr>
          <w:p w14:paraId="28FFEE4C">
            <w:pPr>
              <w:pStyle w:val="9"/>
              <w:spacing w:before="1"/>
              <w:ind w:left="8" w:right="5"/>
              <w:jc w:val="center"/>
              <w:rPr>
                <w:sz w:val="22"/>
              </w:rPr>
            </w:pPr>
            <w:r>
              <w:rPr>
                <w:spacing w:val="-10"/>
                <w:sz w:val="22"/>
              </w:rPr>
              <w:t>9</w:t>
            </w:r>
          </w:p>
        </w:tc>
        <w:tc>
          <w:tcPr>
            <w:tcW w:w="2321" w:type="dxa"/>
          </w:tcPr>
          <w:p w14:paraId="7E4A4BE3">
            <w:pPr>
              <w:pStyle w:val="9"/>
              <w:spacing w:before="1"/>
              <w:ind w:left="10" w:right="2"/>
              <w:jc w:val="center"/>
              <w:rPr>
                <w:sz w:val="22"/>
              </w:rPr>
            </w:pPr>
            <w:r>
              <w:rPr>
                <w:spacing w:val="-10"/>
                <w:sz w:val="22"/>
              </w:rPr>
              <w:t>1</w:t>
            </w:r>
          </w:p>
        </w:tc>
        <w:tc>
          <w:tcPr>
            <w:tcW w:w="2320" w:type="dxa"/>
          </w:tcPr>
          <w:p w14:paraId="2E48FE56">
            <w:pPr>
              <w:pStyle w:val="9"/>
              <w:spacing w:before="1"/>
              <w:ind w:left="12" w:right="2"/>
              <w:jc w:val="center"/>
              <w:rPr>
                <w:sz w:val="22"/>
              </w:rPr>
            </w:pPr>
            <w:r>
              <w:rPr>
                <w:spacing w:val="-10"/>
                <w:sz w:val="22"/>
              </w:rPr>
              <w:t>1</w:t>
            </w:r>
          </w:p>
        </w:tc>
      </w:tr>
      <w:tr w14:paraId="7ECAB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629" w:type="dxa"/>
          </w:tcPr>
          <w:p w14:paraId="625860E3">
            <w:pPr>
              <w:pStyle w:val="9"/>
              <w:spacing w:line="250" w:lineRule="atLeast"/>
              <w:ind w:left="926" w:hanging="788"/>
              <w:rPr>
                <w:sz w:val="22"/>
              </w:rPr>
            </w:pPr>
            <w:r>
              <w:rPr>
                <w:sz w:val="22"/>
              </w:rPr>
              <w:t>ОФГ</w:t>
            </w:r>
            <w:r>
              <w:rPr>
                <w:spacing w:val="-2"/>
                <w:sz w:val="22"/>
              </w:rPr>
              <w:t xml:space="preserve"> </w:t>
            </w:r>
            <w:r>
              <w:rPr>
                <w:sz w:val="22"/>
              </w:rPr>
              <w:t>–</w:t>
            </w:r>
            <w:r>
              <w:rPr>
                <w:spacing w:val="-1"/>
                <w:sz w:val="22"/>
              </w:rPr>
              <w:t xml:space="preserve"> </w:t>
            </w:r>
            <w:r>
              <w:rPr>
                <w:sz w:val="22"/>
              </w:rPr>
              <w:t>е-н</w:t>
            </w:r>
            <w:r>
              <w:rPr>
                <w:spacing w:val="-3"/>
                <w:sz w:val="22"/>
              </w:rPr>
              <w:t xml:space="preserve"> </w:t>
            </w:r>
            <w:r>
              <w:rPr>
                <w:sz w:val="22"/>
              </w:rPr>
              <w:t xml:space="preserve">грамотность </w:t>
            </w:r>
            <w:r>
              <w:rPr>
                <w:spacing w:val="-2"/>
                <w:w w:val="110"/>
                <w:sz w:val="22"/>
              </w:rPr>
              <w:t>(химия)</w:t>
            </w:r>
          </w:p>
        </w:tc>
        <w:tc>
          <w:tcPr>
            <w:tcW w:w="2302" w:type="dxa"/>
          </w:tcPr>
          <w:p w14:paraId="1AAE329A">
            <w:pPr>
              <w:pStyle w:val="9"/>
              <w:spacing w:before="3"/>
              <w:ind w:left="8" w:right="5"/>
              <w:jc w:val="center"/>
              <w:rPr>
                <w:sz w:val="22"/>
              </w:rPr>
            </w:pPr>
            <w:r>
              <w:rPr>
                <w:spacing w:val="-10"/>
                <w:sz w:val="22"/>
              </w:rPr>
              <w:t>9</w:t>
            </w:r>
          </w:p>
        </w:tc>
        <w:tc>
          <w:tcPr>
            <w:tcW w:w="2321" w:type="dxa"/>
          </w:tcPr>
          <w:p w14:paraId="68788F65">
            <w:pPr>
              <w:pStyle w:val="9"/>
              <w:spacing w:before="3"/>
              <w:ind w:left="10"/>
              <w:jc w:val="center"/>
              <w:rPr>
                <w:sz w:val="22"/>
              </w:rPr>
            </w:pPr>
            <w:r>
              <w:rPr>
                <w:spacing w:val="-5"/>
                <w:sz w:val="22"/>
              </w:rPr>
              <w:t>0,5</w:t>
            </w:r>
          </w:p>
        </w:tc>
        <w:tc>
          <w:tcPr>
            <w:tcW w:w="2320" w:type="dxa"/>
          </w:tcPr>
          <w:p w14:paraId="71470AA3">
            <w:pPr>
              <w:pStyle w:val="9"/>
              <w:spacing w:before="3"/>
              <w:ind w:left="12"/>
              <w:jc w:val="center"/>
              <w:rPr>
                <w:sz w:val="22"/>
              </w:rPr>
            </w:pPr>
            <w:r>
              <w:rPr>
                <w:spacing w:val="-5"/>
                <w:sz w:val="22"/>
              </w:rPr>
              <w:t>0,5</w:t>
            </w:r>
          </w:p>
        </w:tc>
      </w:tr>
      <w:tr w14:paraId="61281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2629" w:type="dxa"/>
          </w:tcPr>
          <w:p w14:paraId="7103D572">
            <w:pPr>
              <w:pStyle w:val="9"/>
              <w:spacing w:line="250" w:lineRule="atLeast"/>
              <w:ind w:left="678" w:hanging="380"/>
              <w:rPr>
                <w:sz w:val="22"/>
              </w:rPr>
            </w:pPr>
            <w:r>
              <w:rPr>
                <w:spacing w:val="-2"/>
                <w:sz w:val="22"/>
              </w:rPr>
              <w:t>ОФГ</w:t>
            </w:r>
            <w:r>
              <w:rPr>
                <w:spacing w:val="-13"/>
                <w:sz w:val="22"/>
              </w:rPr>
              <w:t xml:space="preserve"> </w:t>
            </w:r>
            <w:r>
              <w:rPr>
                <w:spacing w:val="-2"/>
                <w:sz w:val="22"/>
              </w:rPr>
              <w:t>-</w:t>
            </w:r>
            <w:r>
              <w:rPr>
                <w:spacing w:val="-13"/>
                <w:sz w:val="22"/>
              </w:rPr>
              <w:t xml:space="preserve"> </w:t>
            </w:r>
            <w:r>
              <w:rPr>
                <w:spacing w:val="-2"/>
                <w:sz w:val="22"/>
              </w:rPr>
              <w:t>читательская грамотность</w:t>
            </w:r>
          </w:p>
        </w:tc>
        <w:tc>
          <w:tcPr>
            <w:tcW w:w="2302" w:type="dxa"/>
          </w:tcPr>
          <w:p w14:paraId="375248EB">
            <w:pPr>
              <w:pStyle w:val="9"/>
              <w:spacing w:before="3"/>
              <w:ind w:left="8" w:right="5"/>
              <w:jc w:val="center"/>
              <w:rPr>
                <w:sz w:val="22"/>
              </w:rPr>
            </w:pPr>
            <w:r>
              <w:rPr>
                <w:spacing w:val="-10"/>
                <w:sz w:val="22"/>
              </w:rPr>
              <w:t>9</w:t>
            </w:r>
          </w:p>
        </w:tc>
        <w:tc>
          <w:tcPr>
            <w:tcW w:w="2321" w:type="dxa"/>
          </w:tcPr>
          <w:p w14:paraId="3608F45A">
            <w:pPr>
              <w:pStyle w:val="9"/>
              <w:spacing w:before="3"/>
              <w:ind w:left="10"/>
              <w:jc w:val="center"/>
              <w:rPr>
                <w:sz w:val="22"/>
              </w:rPr>
            </w:pPr>
            <w:r>
              <w:rPr>
                <w:spacing w:val="-5"/>
                <w:sz w:val="22"/>
              </w:rPr>
              <w:t>0,5</w:t>
            </w:r>
          </w:p>
        </w:tc>
        <w:tc>
          <w:tcPr>
            <w:tcW w:w="2320" w:type="dxa"/>
          </w:tcPr>
          <w:p w14:paraId="590B3020">
            <w:pPr>
              <w:pStyle w:val="9"/>
              <w:spacing w:before="3"/>
              <w:ind w:left="12"/>
              <w:jc w:val="center"/>
              <w:rPr>
                <w:sz w:val="22"/>
              </w:rPr>
            </w:pPr>
            <w:r>
              <w:rPr>
                <w:spacing w:val="-5"/>
                <w:sz w:val="22"/>
              </w:rPr>
              <w:t>2,5</w:t>
            </w:r>
          </w:p>
        </w:tc>
      </w:tr>
      <w:tr w14:paraId="28E77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629" w:type="dxa"/>
          </w:tcPr>
          <w:p w14:paraId="07576D6B">
            <w:pPr>
              <w:pStyle w:val="9"/>
              <w:spacing w:line="250" w:lineRule="exact"/>
              <w:ind w:left="11"/>
              <w:jc w:val="center"/>
              <w:rPr>
                <w:rFonts w:ascii="Arial" w:hAnsi="Arial"/>
                <w:b/>
                <w:sz w:val="22"/>
              </w:rPr>
            </w:pPr>
            <w:r>
              <w:rPr>
                <w:rFonts w:ascii="Arial" w:hAnsi="Arial"/>
                <w:b/>
                <w:sz w:val="22"/>
              </w:rPr>
              <w:t>ИТОГО</w:t>
            </w:r>
            <w:r>
              <w:rPr>
                <w:rFonts w:ascii="Arial" w:hAnsi="Arial"/>
                <w:b/>
                <w:spacing w:val="-5"/>
                <w:sz w:val="22"/>
              </w:rPr>
              <w:t xml:space="preserve"> ОФГ</w:t>
            </w:r>
          </w:p>
        </w:tc>
        <w:tc>
          <w:tcPr>
            <w:tcW w:w="2302" w:type="dxa"/>
          </w:tcPr>
          <w:p w14:paraId="7BAE70FD">
            <w:pPr>
              <w:pStyle w:val="9"/>
              <w:ind w:left="0"/>
              <w:rPr>
                <w:rFonts w:ascii="Times New Roman"/>
                <w:sz w:val="22"/>
              </w:rPr>
            </w:pPr>
          </w:p>
        </w:tc>
        <w:tc>
          <w:tcPr>
            <w:tcW w:w="2321" w:type="dxa"/>
          </w:tcPr>
          <w:p w14:paraId="015CDEE3">
            <w:pPr>
              <w:pStyle w:val="9"/>
              <w:ind w:left="0"/>
              <w:rPr>
                <w:rFonts w:ascii="Times New Roman"/>
                <w:sz w:val="22"/>
              </w:rPr>
            </w:pPr>
          </w:p>
        </w:tc>
        <w:tc>
          <w:tcPr>
            <w:tcW w:w="2320" w:type="dxa"/>
          </w:tcPr>
          <w:p w14:paraId="74AB0843">
            <w:pPr>
              <w:pStyle w:val="9"/>
              <w:spacing w:line="250" w:lineRule="exact"/>
              <w:ind w:left="12" w:right="5"/>
              <w:jc w:val="center"/>
              <w:rPr>
                <w:rFonts w:ascii="Arial"/>
                <w:b/>
                <w:sz w:val="22"/>
              </w:rPr>
            </w:pPr>
            <w:r>
              <w:rPr>
                <w:rFonts w:ascii="Arial"/>
                <w:b/>
                <w:spacing w:val="-5"/>
                <w:sz w:val="22"/>
              </w:rPr>
              <w:t>23</w:t>
            </w:r>
          </w:p>
        </w:tc>
      </w:tr>
      <w:tr w14:paraId="7CCA6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629" w:type="dxa"/>
          </w:tcPr>
          <w:p w14:paraId="4354E7A8">
            <w:pPr>
              <w:pStyle w:val="9"/>
              <w:spacing w:before="1"/>
              <w:ind w:left="11" w:right="4"/>
              <w:jc w:val="center"/>
              <w:rPr>
                <w:sz w:val="22"/>
              </w:rPr>
            </w:pPr>
            <w:r>
              <w:rPr>
                <w:sz w:val="22"/>
              </w:rPr>
              <w:t>Точка</w:t>
            </w:r>
            <w:r>
              <w:rPr>
                <w:spacing w:val="-11"/>
                <w:sz w:val="22"/>
              </w:rPr>
              <w:t xml:space="preserve"> </w:t>
            </w:r>
            <w:r>
              <w:rPr>
                <w:sz w:val="22"/>
              </w:rPr>
              <w:t>роста</w:t>
            </w:r>
            <w:r>
              <w:rPr>
                <w:spacing w:val="-8"/>
                <w:sz w:val="22"/>
              </w:rPr>
              <w:t xml:space="preserve"> </w:t>
            </w:r>
            <w:r>
              <w:rPr>
                <w:spacing w:val="-2"/>
                <w:sz w:val="22"/>
              </w:rPr>
              <w:t>–биология</w:t>
            </w:r>
          </w:p>
        </w:tc>
        <w:tc>
          <w:tcPr>
            <w:tcW w:w="2302" w:type="dxa"/>
          </w:tcPr>
          <w:p w14:paraId="12BCA193">
            <w:pPr>
              <w:pStyle w:val="9"/>
              <w:spacing w:before="1"/>
              <w:ind w:left="8"/>
              <w:jc w:val="center"/>
              <w:rPr>
                <w:sz w:val="22"/>
              </w:rPr>
            </w:pPr>
            <w:r>
              <w:rPr>
                <w:spacing w:val="-2"/>
                <w:sz w:val="22"/>
              </w:rPr>
              <w:t>5-</w:t>
            </w:r>
            <w:r>
              <w:rPr>
                <w:spacing w:val="-10"/>
                <w:sz w:val="22"/>
              </w:rPr>
              <w:t>7</w:t>
            </w:r>
          </w:p>
        </w:tc>
        <w:tc>
          <w:tcPr>
            <w:tcW w:w="2321" w:type="dxa"/>
          </w:tcPr>
          <w:p w14:paraId="40F42536">
            <w:pPr>
              <w:pStyle w:val="9"/>
              <w:spacing w:before="1"/>
              <w:ind w:left="10" w:right="2"/>
              <w:jc w:val="center"/>
              <w:rPr>
                <w:sz w:val="22"/>
              </w:rPr>
            </w:pPr>
            <w:r>
              <w:rPr>
                <w:spacing w:val="-10"/>
                <w:sz w:val="22"/>
              </w:rPr>
              <w:t>1</w:t>
            </w:r>
          </w:p>
        </w:tc>
        <w:tc>
          <w:tcPr>
            <w:tcW w:w="2320" w:type="dxa"/>
          </w:tcPr>
          <w:p w14:paraId="12F57816">
            <w:pPr>
              <w:pStyle w:val="9"/>
              <w:spacing w:before="1"/>
              <w:ind w:left="12" w:right="2"/>
              <w:jc w:val="center"/>
              <w:rPr>
                <w:sz w:val="22"/>
              </w:rPr>
            </w:pPr>
            <w:r>
              <w:rPr>
                <w:spacing w:val="-10"/>
                <w:sz w:val="22"/>
              </w:rPr>
              <w:t>1</w:t>
            </w:r>
          </w:p>
        </w:tc>
      </w:tr>
      <w:tr w14:paraId="7A3BF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629" w:type="dxa"/>
          </w:tcPr>
          <w:p w14:paraId="1AC5B95A">
            <w:pPr>
              <w:pStyle w:val="9"/>
              <w:spacing w:before="1"/>
              <w:ind w:left="11" w:right="4"/>
              <w:jc w:val="center"/>
              <w:rPr>
                <w:sz w:val="22"/>
              </w:rPr>
            </w:pPr>
            <w:r>
              <w:rPr>
                <w:sz w:val="22"/>
              </w:rPr>
              <w:t>Точка</w:t>
            </w:r>
            <w:r>
              <w:rPr>
                <w:spacing w:val="-11"/>
                <w:sz w:val="22"/>
              </w:rPr>
              <w:t xml:space="preserve"> </w:t>
            </w:r>
            <w:r>
              <w:rPr>
                <w:sz w:val="22"/>
              </w:rPr>
              <w:t>роста</w:t>
            </w:r>
            <w:r>
              <w:rPr>
                <w:spacing w:val="-8"/>
                <w:sz w:val="22"/>
              </w:rPr>
              <w:t xml:space="preserve"> </w:t>
            </w:r>
            <w:r>
              <w:rPr>
                <w:spacing w:val="-2"/>
                <w:sz w:val="22"/>
              </w:rPr>
              <w:t>–биология</w:t>
            </w:r>
          </w:p>
        </w:tc>
        <w:tc>
          <w:tcPr>
            <w:tcW w:w="2302" w:type="dxa"/>
          </w:tcPr>
          <w:p w14:paraId="735DCFB7">
            <w:pPr>
              <w:pStyle w:val="9"/>
              <w:spacing w:before="1"/>
              <w:ind w:left="8"/>
              <w:jc w:val="center"/>
              <w:rPr>
                <w:sz w:val="22"/>
              </w:rPr>
            </w:pPr>
            <w:r>
              <w:rPr>
                <w:spacing w:val="-2"/>
                <w:sz w:val="22"/>
              </w:rPr>
              <w:t>8-</w:t>
            </w:r>
            <w:r>
              <w:rPr>
                <w:spacing w:val="-10"/>
                <w:sz w:val="22"/>
              </w:rPr>
              <w:t>9</w:t>
            </w:r>
          </w:p>
        </w:tc>
        <w:tc>
          <w:tcPr>
            <w:tcW w:w="2321" w:type="dxa"/>
          </w:tcPr>
          <w:p w14:paraId="6C1182D7">
            <w:pPr>
              <w:pStyle w:val="9"/>
              <w:spacing w:before="1"/>
              <w:ind w:left="10" w:right="2"/>
              <w:jc w:val="center"/>
              <w:rPr>
                <w:sz w:val="22"/>
              </w:rPr>
            </w:pPr>
            <w:r>
              <w:rPr>
                <w:spacing w:val="-10"/>
                <w:sz w:val="22"/>
              </w:rPr>
              <w:t>1</w:t>
            </w:r>
          </w:p>
        </w:tc>
        <w:tc>
          <w:tcPr>
            <w:tcW w:w="2320" w:type="dxa"/>
          </w:tcPr>
          <w:p w14:paraId="0D797446">
            <w:pPr>
              <w:pStyle w:val="9"/>
              <w:spacing w:before="1"/>
              <w:ind w:left="12" w:right="2"/>
              <w:jc w:val="center"/>
              <w:rPr>
                <w:sz w:val="22"/>
              </w:rPr>
            </w:pPr>
            <w:r>
              <w:rPr>
                <w:spacing w:val="-10"/>
                <w:sz w:val="22"/>
              </w:rPr>
              <w:t>1</w:t>
            </w:r>
          </w:p>
        </w:tc>
      </w:tr>
      <w:tr w14:paraId="6A4B8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629" w:type="dxa"/>
          </w:tcPr>
          <w:p w14:paraId="197F5A92">
            <w:pPr>
              <w:pStyle w:val="9"/>
              <w:spacing w:before="1"/>
              <w:ind w:left="11" w:right="4"/>
              <w:jc w:val="center"/>
              <w:rPr>
                <w:sz w:val="22"/>
              </w:rPr>
            </w:pPr>
            <w:r>
              <w:rPr>
                <w:sz w:val="22"/>
              </w:rPr>
              <w:t>Точка</w:t>
            </w:r>
            <w:r>
              <w:rPr>
                <w:spacing w:val="-7"/>
                <w:sz w:val="22"/>
              </w:rPr>
              <w:t xml:space="preserve"> </w:t>
            </w:r>
            <w:r>
              <w:rPr>
                <w:sz w:val="22"/>
              </w:rPr>
              <w:t>роста</w:t>
            </w:r>
            <w:r>
              <w:rPr>
                <w:spacing w:val="-7"/>
                <w:sz w:val="22"/>
              </w:rPr>
              <w:t xml:space="preserve"> </w:t>
            </w:r>
            <w:r>
              <w:rPr>
                <w:sz w:val="22"/>
              </w:rPr>
              <w:t>-</w:t>
            </w:r>
            <w:r>
              <w:rPr>
                <w:spacing w:val="-4"/>
                <w:sz w:val="22"/>
              </w:rPr>
              <w:t xml:space="preserve"> химия</w:t>
            </w:r>
          </w:p>
        </w:tc>
        <w:tc>
          <w:tcPr>
            <w:tcW w:w="2302" w:type="dxa"/>
          </w:tcPr>
          <w:p w14:paraId="13C74DCD">
            <w:pPr>
              <w:pStyle w:val="9"/>
              <w:spacing w:before="1"/>
              <w:ind w:left="8"/>
              <w:jc w:val="center"/>
              <w:rPr>
                <w:sz w:val="22"/>
              </w:rPr>
            </w:pPr>
            <w:r>
              <w:rPr>
                <w:spacing w:val="-2"/>
                <w:sz w:val="22"/>
              </w:rPr>
              <w:t>8-</w:t>
            </w:r>
            <w:r>
              <w:rPr>
                <w:spacing w:val="-10"/>
                <w:sz w:val="22"/>
              </w:rPr>
              <w:t>9</w:t>
            </w:r>
          </w:p>
        </w:tc>
        <w:tc>
          <w:tcPr>
            <w:tcW w:w="2321" w:type="dxa"/>
          </w:tcPr>
          <w:p w14:paraId="7845AC20">
            <w:pPr>
              <w:pStyle w:val="9"/>
              <w:spacing w:before="1"/>
              <w:ind w:left="10" w:right="2"/>
              <w:jc w:val="center"/>
              <w:rPr>
                <w:sz w:val="22"/>
              </w:rPr>
            </w:pPr>
            <w:r>
              <w:rPr>
                <w:spacing w:val="-10"/>
                <w:sz w:val="22"/>
              </w:rPr>
              <w:t>1</w:t>
            </w:r>
          </w:p>
        </w:tc>
        <w:tc>
          <w:tcPr>
            <w:tcW w:w="2320" w:type="dxa"/>
          </w:tcPr>
          <w:p w14:paraId="770C6FD9">
            <w:pPr>
              <w:pStyle w:val="9"/>
              <w:spacing w:before="1"/>
              <w:ind w:left="12" w:right="2"/>
              <w:jc w:val="center"/>
              <w:rPr>
                <w:sz w:val="22"/>
              </w:rPr>
            </w:pPr>
            <w:r>
              <w:rPr>
                <w:spacing w:val="-10"/>
                <w:sz w:val="22"/>
              </w:rPr>
              <w:t>1</w:t>
            </w:r>
          </w:p>
        </w:tc>
      </w:tr>
      <w:tr w14:paraId="0A013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629" w:type="dxa"/>
          </w:tcPr>
          <w:p w14:paraId="3B92F011">
            <w:pPr>
              <w:pStyle w:val="9"/>
              <w:spacing w:before="1"/>
              <w:ind w:left="11" w:right="3"/>
              <w:jc w:val="center"/>
              <w:rPr>
                <w:sz w:val="22"/>
              </w:rPr>
            </w:pPr>
            <w:r>
              <w:rPr>
                <w:sz w:val="22"/>
              </w:rPr>
              <w:t>Точка</w:t>
            </w:r>
            <w:r>
              <w:rPr>
                <w:spacing w:val="-8"/>
                <w:sz w:val="22"/>
              </w:rPr>
              <w:t xml:space="preserve"> </w:t>
            </w:r>
            <w:r>
              <w:rPr>
                <w:sz w:val="22"/>
              </w:rPr>
              <w:t>роста</w:t>
            </w:r>
            <w:r>
              <w:rPr>
                <w:spacing w:val="-7"/>
                <w:sz w:val="22"/>
              </w:rPr>
              <w:t xml:space="preserve"> </w:t>
            </w:r>
            <w:r>
              <w:rPr>
                <w:sz w:val="22"/>
              </w:rPr>
              <w:t>-</w:t>
            </w:r>
            <w:r>
              <w:rPr>
                <w:spacing w:val="-5"/>
                <w:sz w:val="22"/>
              </w:rPr>
              <w:t xml:space="preserve"> </w:t>
            </w:r>
            <w:r>
              <w:rPr>
                <w:spacing w:val="-2"/>
                <w:sz w:val="22"/>
              </w:rPr>
              <w:t>физика</w:t>
            </w:r>
          </w:p>
        </w:tc>
        <w:tc>
          <w:tcPr>
            <w:tcW w:w="2302" w:type="dxa"/>
          </w:tcPr>
          <w:p w14:paraId="641795BC">
            <w:pPr>
              <w:pStyle w:val="9"/>
              <w:spacing w:before="1"/>
              <w:ind w:left="8"/>
              <w:jc w:val="center"/>
              <w:rPr>
                <w:sz w:val="22"/>
              </w:rPr>
            </w:pPr>
            <w:r>
              <w:rPr>
                <w:spacing w:val="-2"/>
                <w:sz w:val="22"/>
              </w:rPr>
              <w:t>8-</w:t>
            </w:r>
            <w:r>
              <w:rPr>
                <w:spacing w:val="-10"/>
                <w:sz w:val="22"/>
              </w:rPr>
              <w:t>9</w:t>
            </w:r>
          </w:p>
        </w:tc>
        <w:tc>
          <w:tcPr>
            <w:tcW w:w="2321" w:type="dxa"/>
          </w:tcPr>
          <w:p w14:paraId="1967AA43">
            <w:pPr>
              <w:pStyle w:val="9"/>
              <w:spacing w:before="1"/>
              <w:ind w:left="10" w:right="2"/>
              <w:jc w:val="center"/>
              <w:rPr>
                <w:sz w:val="22"/>
              </w:rPr>
            </w:pPr>
            <w:r>
              <w:rPr>
                <w:spacing w:val="-10"/>
                <w:sz w:val="22"/>
              </w:rPr>
              <w:t>1</w:t>
            </w:r>
          </w:p>
        </w:tc>
        <w:tc>
          <w:tcPr>
            <w:tcW w:w="2320" w:type="dxa"/>
          </w:tcPr>
          <w:p w14:paraId="0CD4C828">
            <w:pPr>
              <w:pStyle w:val="9"/>
              <w:spacing w:before="1"/>
              <w:ind w:left="12" w:right="2"/>
              <w:jc w:val="center"/>
              <w:rPr>
                <w:sz w:val="22"/>
              </w:rPr>
            </w:pPr>
            <w:r>
              <w:rPr>
                <w:spacing w:val="-10"/>
                <w:sz w:val="22"/>
              </w:rPr>
              <w:t>1</w:t>
            </w:r>
          </w:p>
        </w:tc>
      </w:tr>
      <w:tr w14:paraId="4A8AF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629" w:type="dxa"/>
          </w:tcPr>
          <w:p w14:paraId="4AA85163">
            <w:pPr>
              <w:pStyle w:val="9"/>
              <w:spacing w:line="248" w:lineRule="exact"/>
              <w:ind w:left="11" w:right="3"/>
              <w:jc w:val="center"/>
              <w:rPr>
                <w:rFonts w:ascii="Arial" w:hAnsi="Arial"/>
                <w:b/>
                <w:sz w:val="22"/>
              </w:rPr>
            </w:pPr>
            <w:r>
              <w:rPr>
                <w:rFonts w:ascii="Arial" w:hAnsi="Arial"/>
                <w:b/>
                <w:sz w:val="22"/>
              </w:rPr>
              <w:t>ИТОГО</w:t>
            </w:r>
            <w:r>
              <w:rPr>
                <w:rFonts w:ascii="Arial" w:hAnsi="Arial"/>
                <w:b/>
                <w:spacing w:val="-5"/>
                <w:sz w:val="22"/>
              </w:rPr>
              <w:t xml:space="preserve"> </w:t>
            </w:r>
            <w:r>
              <w:rPr>
                <w:rFonts w:ascii="Arial" w:hAnsi="Arial"/>
                <w:b/>
                <w:sz w:val="22"/>
              </w:rPr>
              <w:t>ТОЧКА</w:t>
            </w:r>
            <w:r>
              <w:rPr>
                <w:rFonts w:ascii="Arial" w:hAnsi="Arial"/>
                <w:b/>
                <w:spacing w:val="-10"/>
                <w:sz w:val="22"/>
              </w:rPr>
              <w:t xml:space="preserve"> </w:t>
            </w:r>
            <w:r>
              <w:rPr>
                <w:rFonts w:ascii="Arial" w:hAnsi="Arial"/>
                <w:b/>
                <w:spacing w:val="-4"/>
                <w:sz w:val="22"/>
              </w:rPr>
              <w:t>РОСТА</w:t>
            </w:r>
          </w:p>
        </w:tc>
        <w:tc>
          <w:tcPr>
            <w:tcW w:w="2302" w:type="dxa"/>
          </w:tcPr>
          <w:p w14:paraId="375EB2DF">
            <w:pPr>
              <w:pStyle w:val="9"/>
              <w:ind w:left="0"/>
              <w:rPr>
                <w:rFonts w:ascii="Times New Roman"/>
                <w:sz w:val="22"/>
              </w:rPr>
            </w:pPr>
          </w:p>
        </w:tc>
        <w:tc>
          <w:tcPr>
            <w:tcW w:w="2321" w:type="dxa"/>
          </w:tcPr>
          <w:p w14:paraId="4E463F1C">
            <w:pPr>
              <w:pStyle w:val="9"/>
              <w:ind w:left="0"/>
              <w:rPr>
                <w:rFonts w:ascii="Times New Roman"/>
                <w:sz w:val="22"/>
              </w:rPr>
            </w:pPr>
          </w:p>
        </w:tc>
        <w:tc>
          <w:tcPr>
            <w:tcW w:w="2320" w:type="dxa"/>
          </w:tcPr>
          <w:p w14:paraId="0CA7E92B">
            <w:pPr>
              <w:pStyle w:val="9"/>
              <w:spacing w:line="248" w:lineRule="exact"/>
              <w:ind w:left="12" w:right="2"/>
              <w:jc w:val="center"/>
              <w:rPr>
                <w:rFonts w:ascii="Arial"/>
                <w:b/>
                <w:sz w:val="22"/>
              </w:rPr>
            </w:pPr>
            <w:r>
              <w:rPr>
                <w:rFonts w:ascii="Arial"/>
                <w:b/>
                <w:spacing w:val="-10"/>
                <w:sz w:val="22"/>
              </w:rPr>
              <w:t>7</w:t>
            </w:r>
          </w:p>
        </w:tc>
      </w:tr>
      <w:tr w14:paraId="4B824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9572" w:type="dxa"/>
            <w:gridSpan w:val="4"/>
          </w:tcPr>
          <w:p w14:paraId="60181E5C">
            <w:pPr>
              <w:pStyle w:val="9"/>
              <w:spacing w:line="232" w:lineRule="exact"/>
              <w:ind w:left="11"/>
              <w:jc w:val="center"/>
              <w:rPr>
                <w:rFonts w:ascii="Arial" w:hAnsi="Arial"/>
                <w:b/>
                <w:sz w:val="22"/>
              </w:rPr>
            </w:pPr>
            <w:r>
              <w:rPr>
                <w:rFonts w:ascii="Arial" w:hAnsi="Arial"/>
                <w:b/>
                <w:sz w:val="22"/>
              </w:rPr>
              <w:t>9-11</w:t>
            </w:r>
            <w:r>
              <w:rPr>
                <w:rFonts w:ascii="Arial" w:hAnsi="Arial"/>
                <w:b/>
                <w:spacing w:val="-4"/>
                <w:sz w:val="22"/>
              </w:rPr>
              <w:t xml:space="preserve"> </w:t>
            </w:r>
            <w:r>
              <w:rPr>
                <w:rFonts w:ascii="Arial" w:hAnsi="Arial"/>
                <w:b/>
                <w:spacing w:val="-2"/>
                <w:sz w:val="22"/>
              </w:rPr>
              <w:t>классы</w:t>
            </w:r>
          </w:p>
        </w:tc>
      </w:tr>
      <w:tr w14:paraId="31CBE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629" w:type="dxa"/>
          </w:tcPr>
          <w:p w14:paraId="5B484355">
            <w:pPr>
              <w:pStyle w:val="9"/>
              <w:spacing w:before="1"/>
              <w:ind w:left="11" w:right="2"/>
              <w:jc w:val="center"/>
              <w:rPr>
                <w:sz w:val="22"/>
              </w:rPr>
            </w:pPr>
            <w:r>
              <w:rPr>
                <w:spacing w:val="-2"/>
                <w:sz w:val="22"/>
              </w:rPr>
              <w:t>Русское</w:t>
            </w:r>
            <w:r>
              <w:rPr>
                <w:spacing w:val="-3"/>
                <w:sz w:val="22"/>
              </w:rPr>
              <w:t xml:space="preserve"> </w:t>
            </w:r>
            <w:r>
              <w:rPr>
                <w:spacing w:val="-2"/>
                <w:sz w:val="22"/>
              </w:rPr>
              <w:t>правописание</w:t>
            </w:r>
          </w:p>
        </w:tc>
        <w:tc>
          <w:tcPr>
            <w:tcW w:w="2302" w:type="dxa"/>
          </w:tcPr>
          <w:p w14:paraId="502DF3CA">
            <w:pPr>
              <w:pStyle w:val="9"/>
              <w:spacing w:before="1"/>
              <w:ind w:left="8" w:right="5"/>
              <w:jc w:val="center"/>
              <w:rPr>
                <w:sz w:val="22"/>
              </w:rPr>
            </w:pPr>
            <w:r>
              <w:rPr>
                <w:spacing w:val="-10"/>
                <w:sz w:val="22"/>
              </w:rPr>
              <w:t>9</w:t>
            </w:r>
          </w:p>
        </w:tc>
        <w:tc>
          <w:tcPr>
            <w:tcW w:w="2321" w:type="dxa"/>
          </w:tcPr>
          <w:p w14:paraId="3021A95B">
            <w:pPr>
              <w:pStyle w:val="9"/>
              <w:spacing w:before="1"/>
              <w:ind w:left="10" w:right="2"/>
              <w:jc w:val="center"/>
              <w:rPr>
                <w:sz w:val="22"/>
              </w:rPr>
            </w:pPr>
            <w:r>
              <w:rPr>
                <w:spacing w:val="-10"/>
                <w:sz w:val="22"/>
              </w:rPr>
              <w:t>1</w:t>
            </w:r>
          </w:p>
        </w:tc>
        <w:tc>
          <w:tcPr>
            <w:tcW w:w="2320" w:type="dxa"/>
          </w:tcPr>
          <w:p w14:paraId="434F9E53">
            <w:pPr>
              <w:pStyle w:val="9"/>
              <w:spacing w:before="1"/>
              <w:ind w:left="12" w:right="2"/>
              <w:jc w:val="center"/>
              <w:rPr>
                <w:sz w:val="22"/>
              </w:rPr>
            </w:pPr>
            <w:r>
              <w:rPr>
                <w:spacing w:val="-10"/>
                <w:sz w:val="22"/>
              </w:rPr>
              <w:t>5</w:t>
            </w:r>
          </w:p>
        </w:tc>
      </w:tr>
      <w:tr w14:paraId="42D6D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629" w:type="dxa"/>
          </w:tcPr>
          <w:p w14:paraId="1B1FA62F">
            <w:pPr>
              <w:pStyle w:val="9"/>
              <w:spacing w:before="1"/>
              <w:ind w:left="11"/>
              <w:jc w:val="center"/>
              <w:rPr>
                <w:sz w:val="22"/>
              </w:rPr>
            </w:pPr>
            <w:r>
              <w:rPr>
                <w:spacing w:val="-2"/>
                <w:sz w:val="22"/>
              </w:rPr>
              <w:t>Реальнаяматематика</w:t>
            </w:r>
          </w:p>
        </w:tc>
        <w:tc>
          <w:tcPr>
            <w:tcW w:w="2302" w:type="dxa"/>
          </w:tcPr>
          <w:p w14:paraId="0D2F265E">
            <w:pPr>
              <w:pStyle w:val="9"/>
              <w:spacing w:before="1"/>
              <w:ind w:left="8" w:right="5"/>
              <w:jc w:val="center"/>
              <w:rPr>
                <w:sz w:val="22"/>
              </w:rPr>
            </w:pPr>
            <w:r>
              <w:rPr>
                <w:spacing w:val="-10"/>
                <w:sz w:val="22"/>
              </w:rPr>
              <w:t>9</w:t>
            </w:r>
          </w:p>
        </w:tc>
        <w:tc>
          <w:tcPr>
            <w:tcW w:w="2321" w:type="dxa"/>
          </w:tcPr>
          <w:p w14:paraId="5F672D5C">
            <w:pPr>
              <w:pStyle w:val="9"/>
              <w:spacing w:before="1"/>
              <w:ind w:left="10" w:right="2"/>
              <w:jc w:val="center"/>
              <w:rPr>
                <w:sz w:val="22"/>
              </w:rPr>
            </w:pPr>
            <w:r>
              <w:rPr>
                <w:spacing w:val="-10"/>
                <w:sz w:val="22"/>
              </w:rPr>
              <w:t>1</w:t>
            </w:r>
          </w:p>
        </w:tc>
        <w:tc>
          <w:tcPr>
            <w:tcW w:w="2320" w:type="dxa"/>
          </w:tcPr>
          <w:p w14:paraId="18F590EC">
            <w:pPr>
              <w:pStyle w:val="9"/>
              <w:spacing w:before="1"/>
              <w:ind w:left="12" w:right="2"/>
              <w:jc w:val="center"/>
              <w:rPr>
                <w:sz w:val="22"/>
              </w:rPr>
            </w:pPr>
            <w:r>
              <w:rPr>
                <w:spacing w:val="-10"/>
                <w:sz w:val="22"/>
              </w:rPr>
              <w:t>5</w:t>
            </w:r>
          </w:p>
        </w:tc>
      </w:tr>
      <w:tr w14:paraId="19467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2629" w:type="dxa"/>
          </w:tcPr>
          <w:p w14:paraId="168DFF98">
            <w:pPr>
              <w:pStyle w:val="9"/>
              <w:spacing w:before="1" w:line="244" w:lineRule="auto"/>
              <w:ind w:left="621" w:right="607" w:hanging="2"/>
              <w:jc w:val="center"/>
              <w:rPr>
                <w:sz w:val="22"/>
              </w:rPr>
            </w:pPr>
            <w:r>
              <w:rPr>
                <w:sz w:val="22"/>
              </w:rPr>
              <w:t xml:space="preserve">Человек в </w:t>
            </w:r>
            <w:r>
              <w:rPr>
                <w:spacing w:val="-2"/>
                <w:sz w:val="22"/>
              </w:rPr>
              <w:t>современном</w:t>
            </w:r>
          </w:p>
          <w:p w14:paraId="32430D5E">
            <w:pPr>
              <w:pStyle w:val="9"/>
              <w:spacing w:line="231" w:lineRule="exact"/>
              <w:ind w:left="11"/>
              <w:jc w:val="center"/>
              <w:rPr>
                <w:sz w:val="22"/>
              </w:rPr>
            </w:pPr>
            <w:r>
              <w:rPr>
                <w:spacing w:val="-2"/>
                <w:sz w:val="22"/>
              </w:rPr>
              <w:t>российском</w:t>
            </w:r>
            <w:r>
              <w:rPr>
                <w:spacing w:val="-4"/>
                <w:sz w:val="22"/>
              </w:rPr>
              <w:t xml:space="preserve"> </w:t>
            </w:r>
            <w:r>
              <w:rPr>
                <w:spacing w:val="-2"/>
                <w:sz w:val="22"/>
              </w:rPr>
              <w:t>обществе</w:t>
            </w:r>
          </w:p>
        </w:tc>
        <w:tc>
          <w:tcPr>
            <w:tcW w:w="2302" w:type="dxa"/>
          </w:tcPr>
          <w:p w14:paraId="19E9691C">
            <w:pPr>
              <w:pStyle w:val="9"/>
              <w:spacing w:before="1"/>
              <w:ind w:left="8" w:right="5"/>
              <w:jc w:val="center"/>
              <w:rPr>
                <w:sz w:val="22"/>
              </w:rPr>
            </w:pPr>
            <w:r>
              <w:rPr>
                <w:spacing w:val="-10"/>
                <w:sz w:val="22"/>
              </w:rPr>
              <w:t>9</w:t>
            </w:r>
          </w:p>
        </w:tc>
        <w:tc>
          <w:tcPr>
            <w:tcW w:w="2321" w:type="dxa"/>
          </w:tcPr>
          <w:p w14:paraId="768E03F7">
            <w:pPr>
              <w:pStyle w:val="9"/>
              <w:spacing w:before="1"/>
              <w:ind w:left="10" w:right="2"/>
              <w:jc w:val="center"/>
              <w:rPr>
                <w:sz w:val="22"/>
              </w:rPr>
            </w:pPr>
            <w:r>
              <w:rPr>
                <w:spacing w:val="-10"/>
                <w:sz w:val="22"/>
              </w:rPr>
              <w:t>2</w:t>
            </w:r>
          </w:p>
        </w:tc>
        <w:tc>
          <w:tcPr>
            <w:tcW w:w="2320" w:type="dxa"/>
          </w:tcPr>
          <w:p w14:paraId="625875E9">
            <w:pPr>
              <w:pStyle w:val="9"/>
              <w:spacing w:before="1"/>
              <w:ind w:left="12" w:right="2"/>
              <w:jc w:val="center"/>
              <w:rPr>
                <w:sz w:val="22"/>
              </w:rPr>
            </w:pPr>
            <w:r>
              <w:rPr>
                <w:spacing w:val="-10"/>
                <w:sz w:val="22"/>
              </w:rPr>
              <w:t>2</w:t>
            </w:r>
          </w:p>
        </w:tc>
      </w:tr>
      <w:tr w14:paraId="4A8FC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629" w:type="dxa"/>
          </w:tcPr>
          <w:p w14:paraId="21923F19">
            <w:pPr>
              <w:pStyle w:val="9"/>
              <w:spacing w:before="1"/>
              <w:ind w:left="11" w:right="5"/>
              <w:jc w:val="center"/>
              <w:rPr>
                <w:sz w:val="22"/>
              </w:rPr>
            </w:pPr>
            <w:r>
              <w:rPr>
                <w:spacing w:val="-2"/>
                <w:sz w:val="22"/>
              </w:rPr>
              <w:t>Основы</w:t>
            </w:r>
          </w:p>
          <w:p w14:paraId="5CE4F4BB">
            <w:pPr>
              <w:pStyle w:val="9"/>
              <w:spacing w:before="3" w:line="233" w:lineRule="exact"/>
              <w:ind w:left="11" w:right="5"/>
              <w:jc w:val="center"/>
              <w:rPr>
                <w:sz w:val="22"/>
              </w:rPr>
            </w:pPr>
            <w:r>
              <w:rPr>
                <w:spacing w:val="-2"/>
                <w:sz w:val="22"/>
              </w:rPr>
              <w:t>программирования</w:t>
            </w:r>
          </w:p>
        </w:tc>
        <w:tc>
          <w:tcPr>
            <w:tcW w:w="2302" w:type="dxa"/>
          </w:tcPr>
          <w:p w14:paraId="7B108E11">
            <w:pPr>
              <w:pStyle w:val="9"/>
              <w:spacing w:before="1"/>
              <w:ind w:left="8" w:right="5"/>
              <w:jc w:val="center"/>
              <w:rPr>
                <w:sz w:val="22"/>
              </w:rPr>
            </w:pPr>
            <w:r>
              <w:rPr>
                <w:spacing w:val="-10"/>
                <w:sz w:val="22"/>
              </w:rPr>
              <w:t>9</w:t>
            </w:r>
          </w:p>
        </w:tc>
        <w:tc>
          <w:tcPr>
            <w:tcW w:w="2321" w:type="dxa"/>
          </w:tcPr>
          <w:p w14:paraId="61B14412">
            <w:pPr>
              <w:pStyle w:val="9"/>
              <w:spacing w:before="1"/>
              <w:ind w:left="10" w:right="2"/>
              <w:jc w:val="center"/>
              <w:rPr>
                <w:sz w:val="22"/>
              </w:rPr>
            </w:pPr>
            <w:r>
              <w:rPr>
                <w:spacing w:val="-10"/>
                <w:sz w:val="22"/>
              </w:rPr>
              <w:t>3</w:t>
            </w:r>
          </w:p>
        </w:tc>
        <w:tc>
          <w:tcPr>
            <w:tcW w:w="2320" w:type="dxa"/>
          </w:tcPr>
          <w:p w14:paraId="60A36C15">
            <w:pPr>
              <w:pStyle w:val="9"/>
              <w:spacing w:before="1"/>
              <w:ind w:left="12" w:right="2"/>
              <w:jc w:val="center"/>
              <w:rPr>
                <w:sz w:val="22"/>
              </w:rPr>
            </w:pPr>
            <w:r>
              <w:rPr>
                <w:spacing w:val="-10"/>
                <w:sz w:val="22"/>
              </w:rPr>
              <w:t>3</w:t>
            </w:r>
          </w:p>
        </w:tc>
      </w:tr>
      <w:tr w14:paraId="2E0CE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629" w:type="dxa"/>
          </w:tcPr>
          <w:p w14:paraId="79FD5B70">
            <w:pPr>
              <w:pStyle w:val="9"/>
              <w:spacing w:line="252" w:lineRule="exact"/>
              <w:ind w:left="767" w:hanging="545"/>
              <w:rPr>
                <w:sz w:val="22"/>
              </w:rPr>
            </w:pPr>
            <w:r>
              <w:rPr>
                <w:sz w:val="22"/>
              </w:rPr>
              <w:t>Медицина</w:t>
            </w:r>
            <w:r>
              <w:rPr>
                <w:spacing w:val="-15"/>
                <w:sz w:val="22"/>
              </w:rPr>
              <w:t xml:space="preserve"> </w:t>
            </w:r>
            <w:r>
              <w:rPr>
                <w:sz w:val="22"/>
              </w:rPr>
              <w:t>в</w:t>
            </w:r>
            <w:r>
              <w:rPr>
                <w:spacing w:val="-15"/>
                <w:sz w:val="22"/>
              </w:rPr>
              <w:t xml:space="preserve"> </w:t>
            </w:r>
            <w:r>
              <w:rPr>
                <w:sz w:val="22"/>
              </w:rPr>
              <w:t xml:space="preserve">генетике </w:t>
            </w:r>
            <w:r>
              <w:rPr>
                <w:spacing w:val="-2"/>
                <w:sz w:val="22"/>
              </w:rPr>
              <w:t>(биология)</w:t>
            </w:r>
          </w:p>
        </w:tc>
        <w:tc>
          <w:tcPr>
            <w:tcW w:w="2302" w:type="dxa"/>
          </w:tcPr>
          <w:p w14:paraId="47606D38">
            <w:pPr>
              <w:pStyle w:val="9"/>
              <w:spacing w:before="1"/>
              <w:ind w:left="8" w:right="5"/>
              <w:jc w:val="center"/>
              <w:rPr>
                <w:sz w:val="22"/>
              </w:rPr>
            </w:pPr>
            <w:r>
              <w:rPr>
                <w:spacing w:val="-10"/>
                <w:sz w:val="22"/>
              </w:rPr>
              <w:t>9</w:t>
            </w:r>
          </w:p>
        </w:tc>
        <w:tc>
          <w:tcPr>
            <w:tcW w:w="2321" w:type="dxa"/>
          </w:tcPr>
          <w:p w14:paraId="0DAE6C48">
            <w:pPr>
              <w:pStyle w:val="9"/>
              <w:spacing w:before="1"/>
              <w:ind w:left="10" w:right="2"/>
              <w:jc w:val="center"/>
              <w:rPr>
                <w:sz w:val="22"/>
              </w:rPr>
            </w:pPr>
            <w:r>
              <w:rPr>
                <w:spacing w:val="-10"/>
                <w:sz w:val="22"/>
              </w:rPr>
              <w:t>2</w:t>
            </w:r>
          </w:p>
        </w:tc>
        <w:tc>
          <w:tcPr>
            <w:tcW w:w="2320" w:type="dxa"/>
          </w:tcPr>
          <w:p w14:paraId="290B758A">
            <w:pPr>
              <w:pStyle w:val="9"/>
              <w:spacing w:before="1"/>
              <w:ind w:left="12" w:right="2"/>
              <w:jc w:val="center"/>
              <w:rPr>
                <w:sz w:val="22"/>
              </w:rPr>
            </w:pPr>
            <w:r>
              <w:rPr>
                <w:spacing w:val="-10"/>
                <w:sz w:val="22"/>
              </w:rPr>
              <w:t>2</w:t>
            </w:r>
          </w:p>
        </w:tc>
      </w:tr>
    </w:tbl>
    <w:p w14:paraId="57261AB1">
      <w:pPr>
        <w:pStyle w:val="9"/>
        <w:spacing w:after="0" w:line="248" w:lineRule="exact"/>
        <w:jc w:val="center"/>
        <w:rPr>
          <w:sz w:val="22"/>
        </w:rPr>
        <w:sectPr>
          <w:pgSz w:w="11910" w:h="16840"/>
          <w:pgMar w:top="620" w:right="0" w:bottom="280" w:left="1080" w:header="720" w:footer="720" w:gutter="0"/>
          <w:cols w:space="720" w:num="1"/>
        </w:sectPr>
      </w:pPr>
    </w:p>
    <w:p w14:paraId="411CDB2D">
      <w:pPr>
        <w:pStyle w:val="6"/>
        <w:spacing w:before="61"/>
        <w:ind w:left="475" w:right="699" w:firstLine="0"/>
        <w:jc w:val="center"/>
        <w:rPr>
          <w:rFonts w:ascii="Times New Roman"/>
        </w:rPr>
      </w:pPr>
      <w:r>
        <w:rPr>
          <w:rFonts w:ascii="Times New Roman"/>
          <w:spacing w:val="-5"/>
        </w:rPr>
        <w:t>656</w:t>
      </w:r>
    </w:p>
    <w:p w14:paraId="6548BE1D">
      <w:pPr>
        <w:pStyle w:val="6"/>
        <w:spacing w:before="7" w:after="1"/>
        <w:ind w:left="0" w:firstLine="0"/>
        <w:jc w:val="left"/>
        <w:rPr>
          <w:rFonts w:ascii="Times New Roman"/>
          <w:sz w:val="13"/>
        </w:rPr>
      </w:pP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9"/>
        <w:gridCol w:w="2302"/>
        <w:gridCol w:w="2321"/>
        <w:gridCol w:w="2320"/>
      </w:tblGrid>
      <w:tr w14:paraId="2FE7F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2629" w:type="dxa"/>
          </w:tcPr>
          <w:p w14:paraId="078A3467">
            <w:pPr>
              <w:pStyle w:val="9"/>
              <w:spacing w:before="3" w:line="231" w:lineRule="exact"/>
              <w:ind w:left="11" w:right="2"/>
              <w:jc w:val="center"/>
              <w:rPr>
                <w:sz w:val="22"/>
              </w:rPr>
            </w:pPr>
            <w:r>
              <w:rPr>
                <w:sz w:val="22"/>
              </w:rPr>
              <w:t xml:space="preserve">теория и </w:t>
            </w:r>
            <w:r>
              <w:rPr>
                <w:spacing w:val="-2"/>
                <w:sz w:val="22"/>
              </w:rPr>
              <w:t>практика</w:t>
            </w:r>
          </w:p>
        </w:tc>
        <w:tc>
          <w:tcPr>
            <w:tcW w:w="2302" w:type="dxa"/>
          </w:tcPr>
          <w:p w14:paraId="2ECEFD89">
            <w:pPr>
              <w:pStyle w:val="9"/>
              <w:ind w:left="0"/>
              <w:rPr>
                <w:rFonts w:ascii="Times New Roman"/>
                <w:sz w:val="18"/>
              </w:rPr>
            </w:pPr>
          </w:p>
        </w:tc>
        <w:tc>
          <w:tcPr>
            <w:tcW w:w="2321" w:type="dxa"/>
          </w:tcPr>
          <w:p w14:paraId="2550FFB7">
            <w:pPr>
              <w:pStyle w:val="9"/>
              <w:ind w:left="0"/>
              <w:rPr>
                <w:rFonts w:ascii="Times New Roman"/>
                <w:sz w:val="18"/>
              </w:rPr>
            </w:pPr>
          </w:p>
        </w:tc>
        <w:tc>
          <w:tcPr>
            <w:tcW w:w="2320" w:type="dxa"/>
          </w:tcPr>
          <w:p w14:paraId="64434277">
            <w:pPr>
              <w:pStyle w:val="9"/>
              <w:ind w:left="0"/>
              <w:rPr>
                <w:rFonts w:ascii="Times New Roman"/>
                <w:sz w:val="18"/>
              </w:rPr>
            </w:pPr>
          </w:p>
        </w:tc>
      </w:tr>
      <w:tr w14:paraId="691D7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629" w:type="dxa"/>
          </w:tcPr>
          <w:p w14:paraId="0C40E516">
            <w:pPr>
              <w:pStyle w:val="9"/>
              <w:spacing w:line="248" w:lineRule="exact"/>
              <w:ind w:left="11" w:right="3"/>
              <w:jc w:val="center"/>
              <w:rPr>
                <w:rFonts w:ascii="Arial" w:hAnsi="Arial"/>
                <w:b/>
                <w:sz w:val="22"/>
              </w:rPr>
            </w:pPr>
            <w:r>
              <w:rPr>
                <w:rFonts w:ascii="Arial" w:hAnsi="Arial"/>
                <w:b/>
                <w:sz w:val="22"/>
              </w:rPr>
              <w:t>ИТОГО</w:t>
            </w:r>
            <w:r>
              <w:rPr>
                <w:rFonts w:ascii="Arial" w:hAnsi="Arial"/>
                <w:b/>
                <w:spacing w:val="-3"/>
                <w:sz w:val="22"/>
              </w:rPr>
              <w:t xml:space="preserve"> </w:t>
            </w:r>
            <w:r>
              <w:rPr>
                <w:rFonts w:ascii="Arial" w:hAnsi="Arial"/>
                <w:b/>
                <w:spacing w:val="-4"/>
                <w:sz w:val="22"/>
              </w:rPr>
              <w:t>КУРСЫ</w:t>
            </w:r>
          </w:p>
        </w:tc>
        <w:tc>
          <w:tcPr>
            <w:tcW w:w="2302" w:type="dxa"/>
          </w:tcPr>
          <w:p w14:paraId="4965E4C4">
            <w:pPr>
              <w:pStyle w:val="9"/>
              <w:ind w:left="0"/>
              <w:rPr>
                <w:rFonts w:ascii="Times New Roman"/>
                <w:sz w:val="22"/>
              </w:rPr>
            </w:pPr>
          </w:p>
        </w:tc>
        <w:tc>
          <w:tcPr>
            <w:tcW w:w="2321" w:type="dxa"/>
          </w:tcPr>
          <w:p w14:paraId="3D03D6E8">
            <w:pPr>
              <w:pStyle w:val="9"/>
              <w:ind w:left="0"/>
              <w:rPr>
                <w:rFonts w:ascii="Times New Roman"/>
                <w:sz w:val="22"/>
              </w:rPr>
            </w:pPr>
          </w:p>
        </w:tc>
        <w:tc>
          <w:tcPr>
            <w:tcW w:w="2320" w:type="dxa"/>
          </w:tcPr>
          <w:p w14:paraId="001A955D">
            <w:pPr>
              <w:pStyle w:val="9"/>
              <w:spacing w:line="248" w:lineRule="exact"/>
              <w:ind w:left="12" w:right="5"/>
              <w:jc w:val="center"/>
              <w:rPr>
                <w:rFonts w:ascii="Arial"/>
                <w:b/>
                <w:sz w:val="22"/>
              </w:rPr>
            </w:pPr>
            <w:r>
              <w:rPr>
                <w:rFonts w:ascii="Arial"/>
                <w:b/>
                <w:spacing w:val="-5"/>
                <w:sz w:val="22"/>
              </w:rPr>
              <w:t>27</w:t>
            </w:r>
          </w:p>
        </w:tc>
      </w:tr>
      <w:tr w14:paraId="7FB0C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629" w:type="dxa"/>
          </w:tcPr>
          <w:p w14:paraId="22A73EBD">
            <w:pPr>
              <w:pStyle w:val="9"/>
              <w:spacing w:line="248" w:lineRule="exact"/>
              <w:ind w:left="11" w:right="4"/>
              <w:jc w:val="center"/>
              <w:rPr>
                <w:rFonts w:ascii="Arial" w:hAnsi="Arial"/>
                <w:b/>
                <w:sz w:val="22"/>
              </w:rPr>
            </w:pPr>
            <w:r>
              <w:rPr>
                <w:rFonts w:ascii="Arial" w:hAnsi="Arial"/>
                <w:b/>
                <w:spacing w:val="-2"/>
                <w:sz w:val="22"/>
              </w:rPr>
              <w:t>ВСЕГО</w:t>
            </w:r>
          </w:p>
        </w:tc>
        <w:tc>
          <w:tcPr>
            <w:tcW w:w="2302" w:type="dxa"/>
          </w:tcPr>
          <w:p w14:paraId="04E8D18C">
            <w:pPr>
              <w:pStyle w:val="9"/>
              <w:ind w:left="0"/>
              <w:rPr>
                <w:rFonts w:ascii="Times New Roman"/>
                <w:sz w:val="22"/>
              </w:rPr>
            </w:pPr>
          </w:p>
        </w:tc>
        <w:tc>
          <w:tcPr>
            <w:tcW w:w="2321" w:type="dxa"/>
          </w:tcPr>
          <w:p w14:paraId="0C7E8629">
            <w:pPr>
              <w:pStyle w:val="9"/>
              <w:ind w:left="0"/>
              <w:rPr>
                <w:rFonts w:ascii="Times New Roman"/>
                <w:sz w:val="22"/>
              </w:rPr>
            </w:pPr>
          </w:p>
        </w:tc>
        <w:tc>
          <w:tcPr>
            <w:tcW w:w="2320" w:type="dxa"/>
          </w:tcPr>
          <w:p w14:paraId="0FE739A9">
            <w:pPr>
              <w:pStyle w:val="9"/>
              <w:spacing w:line="248" w:lineRule="exact"/>
              <w:ind w:left="12" w:right="2"/>
              <w:jc w:val="center"/>
              <w:rPr>
                <w:rFonts w:ascii="Arial"/>
                <w:b/>
                <w:sz w:val="22"/>
              </w:rPr>
            </w:pPr>
            <w:r>
              <w:rPr>
                <w:rFonts w:ascii="Arial"/>
                <w:b/>
                <w:spacing w:val="-5"/>
                <w:sz w:val="22"/>
              </w:rPr>
              <w:t>140</w:t>
            </w:r>
          </w:p>
        </w:tc>
      </w:tr>
    </w:tbl>
    <w:p w14:paraId="388E3117">
      <w:pPr>
        <w:spacing w:before="235"/>
        <w:ind w:left="727" w:right="250" w:firstLine="0"/>
        <w:jc w:val="center"/>
        <w:rPr>
          <w:rFonts w:ascii="Arial" w:hAnsi="Arial"/>
          <w:b/>
          <w:sz w:val="22"/>
        </w:rPr>
      </w:pPr>
      <w:r>
        <w:rPr>
          <w:rFonts w:ascii="Arial" w:hAnsi="Arial"/>
          <w:b/>
          <w:sz w:val="22"/>
        </w:rPr>
        <w:t>ПЛАН</w:t>
      </w:r>
      <w:r>
        <w:rPr>
          <w:rFonts w:ascii="Arial" w:hAnsi="Arial"/>
          <w:b/>
          <w:spacing w:val="-4"/>
          <w:sz w:val="22"/>
        </w:rPr>
        <w:t xml:space="preserve"> </w:t>
      </w:r>
      <w:r>
        <w:rPr>
          <w:rFonts w:ascii="Arial" w:hAnsi="Arial"/>
          <w:b/>
          <w:sz w:val="22"/>
        </w:rPr>
        <w:t>ОФГ</w:t>
      </w:r>
      <w:r>
        <w:rPr>
          <w:rFonts w:ascii="Arial" w:hAnsi="Arial"/>
          <w:b/>
          <w:spacing w:val="-5"/>
          <w:sz w:val="22"/>
        </w:rPr>
        <w:t xml:space="preserve"> </w:t>
      </w:r>
      <w:r>
        <w:rPr>
          <w:rFonts w:ascii="Arial" w:hAnsi="Arial"/>
          <w:b/>
          <w:sz w:val="22"/>
        </w:rPr>
        <w:t>(из</w:t>
      </w:r>
      <w:r>
        <w:rPr>
          <w:rFonts w:ascii="Arial" w:hAnsi="Arial"/>
          <w:b/>
          <w:spacing w:val="-5"/>
          <w:sz w:val="22"/>
        </w:rPr>
        <w:t xml:space="preserve"> </w:t>
      </w:r>
      <w:r>
        <w:rPr>
          <w:rFonts w:ascii="Arial" w:hAnsi="Arial"/>
          <w:b/>
          <w:sz w:val="22"/>
        </w:rPr>
        <w:t>учебного</w:t>
      </w:r>
      <w:r>
        <w:rPr>
          <w:rFonts w:ascii="Arial" w:hAnsi="Arial"/>
          <w:b/>
          <w:spacing w:val="-3"/>
          <w:sz w:val="22"/>
        </w:rPr>
        <w:t xml:space="preserve"> </w:t>
      </w:r>
      <w:r>
        <w:rPr>
          <w:rFonts w:ascii="Arial" w:hAnsi="Arial"/>
          <w:b/>
          <w:spacing w:val="-2"/>
          <w:sz w:val="22"/>
        </w:rPr>
        <w:t>плана)</w:t>
      </w:r>
    </w:p>
    <w:p w14:paraId="2ED5C544">
      <w:pPr>
        <w:pStyle w:val="6"/>
        <w:spacing w:before="28"/>
        <w:ind w:left="0" w:firstLine="0"/>
        <w:jc w:val="left"/>
        <w:rPr>
          <w:rFonts w:ascii="Arial"/>
          <w:b/>
          <w:sz w:val="20"/>
        </w:rPr>
      </w:pP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5"/>
        <w:gridCol w:w="2338"/>
      </w:tblGrid>
      <w:tr w14:paraId="32A30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336" w:type="dxa"/>
          </w:tcPr>
          <w:p w14:paraId="019C2D2B">
            <w:pPr>
              <w:pStyle w:val="9"/>
              <w:spacing w:line="248" w:lineRule="exact"/>
              <w:ind w:left="11" w:right="5"/>
              <w:jc w:val="center"/>
              <w:rPr>
                <w:rFonts w:ascii="Arial" w:hAnsi="Arial"/>
                <w:b/>
                <w:sz w:val="22"/>
              </w:rPr>
            </w:pPr>
            <w:r>
              <w:rPr>
                <w:rFonts w:ascii="Arial" w:hAnsi="Arial"/>
                <w:b/>
                <w:sz w:val="22"/>
              </w:rPr>
              <w:t>Название</w:t>
            </w:r>
            <w:r>
              <w:rPr>
                <w:rFonts w:ascii="Arial" w:hAnsi="Arial"/>
                <w:b/>
                <w:spacing w:val="-8"/>
                <w:sz w:val="22"/>
              </w:rPr>
              <w:t xml:space="preserve"> </w:t>
            </w:r>
            <w:r>
              <w:rPr>
                <w:rFonts w:ascii="Arial" w:hAnsi="Arial"/>
                <w:b/>
                <w:spacing w:val="-2"/>
                <w:sz w:val="22"/>
              </w:rPr>
              <w:t>курса</w:t>
            </w:r>
          </w:p>
        </w:tc>
        <w:tc>
          <w:tcPr>
            <w:tcW w:w="2338" w:type="dxa"/>
          </w:tcPr>
          <w:p w14:paraId="405C294C">
            <w:pPr>
              <w:pStyle w:val="9"/>
              <w:spacing w:line="248" w:lineRule="exact"/>
              <w:ind w:left="11" w:right="5"/>
              <w:jc w:val="center"/>
              <w:rPr>
                <w:rFonts w:ascii="Arial" w:hAnsi="Arial"/>
                <w:b/>
                <w:sz w:val="22"/>
              </w:rPr>
            </w:pPr>
            <w:r>
              <w:rPr>
                <w:rFonts w:ascii="Arial" w:hAnsi="Arial"/>
                <w:b/>
                <w:spacing w:val="-2"/>
                <w:sz w:val="22"/>
              </w:rPr>
              <w:t>Класс</w:t>
            </w:r>
          </w:p>
        </w:tc>
        <w:tc>
          <w:tcPr>
            <w:tcW w:w="2335" w:type="dxa"/>
          </w:tcPr>
          <w:p w14:paraId="4399ABA9">
            <w:pPr>
              <w:pStyle w:val="9"/>
              <w:spacing w:line="248" w:lineRule="exact"/>
              <w:ind w:left="6" w:right="3"/>
              <w:jc w:val="center"/>
              <w:rPr>
                <w:rFonts w:ascii="Arial" w:hAnsi="Arial"/>
                <w:b/>
                <w:sz w:val="22"/>
              </w:rPr>
            </w:pPr>
            <w:r>
              <w:rPr>
                <w:rFonts w:ascii="Arial" w:hAnsi="Arial"/>
                <w:b/>
                <w:sz w:val="22"/>
              </w:rPr>
              <w:t>Количество</w:t>
            </w:r>
            <w:r>
              <w:rPr>
                <w:rFonts w:ascii="Arial" w:hAnsi="Arial"/>
                <w:b/>
                <w:spacing w:val="-8"/>
                <w:sz w:val="22"/>
              </w:rPr>
              <w:t xml:space="preserve"> </w:t>
            </w:r>
            <w:r>
              <w:rPr>
                <w:rFonts w:ascii="Arial" w:hAnsi="Arial"/>
                <w:b/>
                <w:spacing w:val="-2"/>
                <w:sz w:val="22"/>
              </w:rPr>
              <w:t>часов</w:t>
            </w:r>
          </w:p>
          <w:p w14:paraId="069F74FB">
            <w:pPr>
              <w:pStyle w:val="9"/>
              <w:spacing w:before="1" w:line="237" w:lineRule="exact"/>
              <w:ind w:left="6" w:right="3"/>
              <w:jc w:val="center"/>
              <w:rPr>
                <w:rFonts w:ascii="Arial" w:hAnsi="Arial"/>
                <w:b/>
                <w:sz w:val="22"/>
              </w:rPr>
            </w:pPr>
            <w:r>
              <w:rPr>
                <w:rFonts w:ascii="Arial" w:hAnsi="Arial"/>
                <w:b/>
                <w:sz w:val="22"/>
              </w:rPr>
              <w:t>в</w:t>
            </w:r>
            <w:r>
              <w:rPr>
                <w:rFonts w:ascii="Arial" w:hAnsi="Arial"/>
                <w:b/>
                <w:spacing w:val="-1"/>
                <w:sz w:val="22"/>
              </w:rPr>
              <w:t xml:space="preserve"> </w:t>
            </w:r>
            <w:r>
              <w:rPr>
                <w:rFonts w:ascii="Arial" w:hAnsi="Arial"/>
                <w:b/>
                <w:spacing w:val="-2"/>
                <w:sz w:val="22"/>
              </w:rPr>
              <w:t>неделю</w:t>
            </w:r>
          </w:p>
        </w:tc>
        <w:tc>
          <w:tcPr>
            <w:tcW w:w="2338" w:type="dxa"/>
          </w:tcPr>
          <w:p w14:paraId="1F497FF8">
            <w:pPr>
              <w:pStyle w:val="9"/>
              <w:spacing w:line="248" w:lineRule="exact"/>
              <w:ind w:left="11"/>
              <w:jc w:val="center"/>
              <w:rPr>
                <w:rFonts w:ascii="Arial" w:hAnsi="Arial"/>
                <w:b/>
                <w:sz w:val="22"/>
              </w:rPr>
            </w:pPr>
            <w:r>
              <w:rPr>
                <w:rFonts w:ascii="Arial" w:hAnsi="Arial"/>
                <w:b/>
                <w:sz w:val="22"/>
              </w:rPr>
              <w:t>Количество</w:t>
            </w:r>
            <w:r>
              <w:rPr>
                <w:rFonts w:ascii="Arial" w:hAnsi="Arial"/>
                <w:b/>
                <w:spacing w:val="-8"/>
                <w:sz w:val="22"/>
              </w:rPr>
              <w:t xml:space="preserve"> </w:t>
            </w:r>
            <w:r>
              <w:rPr>
                <w:rFonts w:ascii="Arial" w:hAnsi="Arial"/>
                <w:b/>
                <w:spacing w:val="-2"/>
                <w:sz w:val="22"/>
              </w:rPr>
              <w:t>часов</w:t>
            </w:r>
          </w:p>
          <w:p w14:paraId="125E55BC">
            <w:pPr>
              <w:pStyle w:val="9"/>
              <w:spacing w:before="1" w:line="237" w:lineRule="exact"/>
              <w:ind w:left="11" w:right="1"/>
              <w:jc w:val="center"/>
              <w:rPr>
                <w:rFonts w:ascii="Arial" w:hAnsi="Arial"/>
                <w:b/>
                <w:sz w:val="22"/>
              </w:rPr>
            </w:pPr>
            <w:r>
              <w:rPr>
                <w:rFonts w:ascii="Arial" w:hAnsi="Arial"/>
                <w:b/>
                <w:spacing w:val="-2"/>
                <w:sz w:val="22"/>
              </w:rPr>
              <w:t>итого</w:t>
            </w:r>
          </w:p>
        </w:tc>
      </w:tr>
      <w:tr w14:paraId="6FA58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336" w:type="dxa"/>
          </w:tcPr>
          <w:p w14:paraId="0687656D">
            <w:pPr>
              <w:pStyle w:val="9"/>
              <w:spacing w:line="254" w:lineRule="exact"/>
              <w:ind w:left="532" w:right="173" w:hanging="348"/>
              <w:rPr>
                <w:sz w:val="22"/>
              </w:rPr>
            </w:pPr>
            <w:r>
              <w:rPr>
                <w:sz w:val="22"/>
              </w:rPr>
              <w:t xml:space="preserve">ОФГ – финансовая </w:t>
            </w:r>
            <w:r>
              <w:rPr>
                <w:spacing w:val="-2"/>
                <w:w w:val="110"/>
                <w:sz w:val="22"/>
              </w:rPr>
              <w:t>грамотность</w:t>
            </w:r>
          </w:p>
        </w:tc>
        <w:tc>
          <w:tcPr>
            <w:tcW w:w="2338" w:type="dxa"/>
          </w:tcPr>
          <w:p w14:paraId="549C49B4">
            <w:pPr>
              <w:pStyle w:val="9"/>
              <w:spacing w:before="1"/>
              <w:ind w:left="11" w:right="4"/>
              <w:jc w:val="center"/>
              <w:rPr>
                <w:rFonts w:hint="default"/>
                <w:sz w:val="22"/>
                <w:lang w:val="ru-RU"/>
              </w:rPr>
            </w:pPr>
            <w:r>
              <w:rPr>
                <w:sz w:val="22"/>
              </w:rPr>
              <w:t>5</w:t>
            </w:r>
            <w:r>
              <w:rPr>
                <w:spacing w:val="-1"/>
                <w:sz w:val="22"/>
              </w:rPr>
              <w:t xml:space="preserve"> </w:t>
            </w:r>
            <w:r>
              <w:rPr>
                <w:sz w:val="22"/>
              </w:rPr>
              <w:t>а, б</w:t>
            </w:r>
          </w:p>
        </w:tc>
        <w:tc>
          <w:tcPr>
            <w:tcW w:w="2335" w:type="dxa"/>
          </w:tcPr>
          <w:p w14:paraId="30E2AB1E">
            <w:pPr>
              <w:pStyle w:val="9"/>
              <w:spacing w:before="1"/>
              <w:ind w:left="6"/>
              <w:jc w:val="center"/>
              <w:rPr>
                <w:sz w:val="22"/>
              </w:rPr>
            </w:pPr>
            <w:r>
              <w:rPr>
                <w:spacing w:val="-5"/>
                <w:sz w:val="22"/>
              </w:rPr>
              <w:t>0,5</w:t>
            </w:r>
          </w:p>
        </w:tc>
        <w:tc>
          <w:tcPr>
            <w:tcW w:w="2338" w:type="dxa"/>
          </w:tcPr>
          <w:p w14:paraId="4C9B35BC">
            <w:pPr>
              <w:pStyle w:val="9"/>
              <w:spacing w:before="1"/>
              <w:ind w:left="11" w:right="2"/>
              <w:jc w:val="center"/>
              <w:rPr>
                <w:rFonts w:hint="default"/>
                <w:sz w:val="22"/>
                <w:lang w:val="ru-RU"/>
              </w:rPr>
            </w:pPr>
            <w:r>
              <w:rPr>
                <w:rFonts w:hint="default"/>
                <w:spacing w:val="-5"/>
                <w:sz w:val="22"/>
                <w:lang w:val="ru-RU"/>
              </w:rPr>
              <w:t>1</w:t>
            </w:r>
          </w:p>
        </w:tc>
      </w:tr>
      <w:tr w14:paraId="7860F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2336" w:type="dxa"/>
          </w:tcPr>
          <w:p w14:paraId="36B494DD">
            <w:pPr>
              <w:pStyle w:val="9"/>
              <w:spacing w:line="248" w:lineRule="exact"/>
              <w:ind w:left="501"/>
              <w:rPr>
                <w:sz w:val="22"/>
              </w:rPr>
            </w:pPr>
            <w:r>
              <w:rPr>
                <w:w w:val="105"/>
                <w:sz w:val="22"/>
              </w:rPr>
              <w:t>ОФГ</w:t>
            </w:r>
            <w:r>
              <w:rPr>
                <w:spacing w:val="-16"/>
                <w:w w:val="105"/>
                <w:sz w:val="22"/>
              </w:rPr>
              <w:t xml:space="preserve"> </w:t>
            </w:r>
            <w:r>
              <w:rPr>
                <w:w w:val="130"/>
                <w:sz w:val="22"/>
              </w:rPr>
              <w:t>–</w:t>
            </w:r>
            <w:r>
              <w:rPr>
                <w:spacing w:val="-19"/>
                <w:w w:val="130"/>
                <w:sz w:val="22"/>
              </w:rPr>
              <w:t xml:space="preserve"> </w:t>
            </w:r>
            <w:r>
              <w:rPr>
                <w:w w:val="105"/>
                <w:sz w:val="22"/>
              </w:rPr>
              <w:t>е/н</w:t>
            </w:r>
            <w:r>
              <w:rPr>
                <w:spacing w:val="-13"/>
                <w:w w:val="105"/>
                <w:sz w:val="22"/>
              </w:rPr>
              <w:t xml:space="preserve"> </w:t>
            </w:r>
            <w:r>
              <w:rPr>
                <w:spacing w:val="-5"/>
                <w:w w:val="105"/>
                <w:sz w:val="22"/>
              </w:rPr>
              <w:t>гр.</w:t>
            </w:r>
          </w:p>
          <w:p w14:paraId="2A967DD7">
            <w:pPr>
              <w:pStyle w:val="9"/>
              <w:spacing w:before="5" w:line="231" w:lineRule="exact"/>
              <w:ind w:left="621"/>
              <w:rPr>
                <w:sz w:val="22"/>
              </w:rPr>
            </w:pPr>
            <w:r>
              <w:rPr>
                <w:spacing w:val="-2"/>
                <w:sz w:val="22"/>
              </w:rPr>
              <w:t>(биология)</w:t>
            </w:r>
          </w:p>
        </w:tc>
        <w:tc>
          <w:tcPr>
            <w:tcW w:w="2338" w:type="dxa"/>
          </w:tcPr>
          <w:p w14:paraId="4CA21F10">
            <w:pPr>
              <w:pStyle w:val="9"/>
              <w:spacing w:line="248" w:lineRule="exact"/>
              <w:ind w:left="11" w:right="4"/>
              <w:jc w:val="center"/>
              <w:rPr>
                <w:sz w:val="22"/>
              </w:rPr>
            </w:pPr>
            <w:r>
              <w:rPr>
                <w:sz w:val="22"/>
              </w:rPr>
              <w:t>5</w:t>
            </w:r>
            <w:r>
              <w:rPr>
                <w:spacing w:val="-1"/>
                <w:sz w:val="22"/>
              </w:rPr>
              <w:t xml:space="preserve"> </w:t>
            </w:r>
            <w:r>
              <w:rPr>
                <w:sz w:val="22"/>
              </w:rPr>
              <w:t>а, б</w:t>
            </w:r>
          </w:p>
        </w:tc>
        <w:tc>
          <w:tcPr>
            <w:tcW w:w="2335" w:type="dxa"/>
          </w:tcPr>
          <w:p w14:paraId="136ACA00">
            <w:pPr>
              <w:pStyle w:val="9"/>
              <w:spacing w:line="248" w:lineRule="exact"/>
              <w:ind w:left="6" w:right="2"/>
              <w:jc w:val="center"/>
              <w:rPr>
                <w:sz w:val="22"/>
              </w:rPr>
            </w:pPr>
            <w:r>
              <w:rPr>
                <w:spacing w:val="-10"/>
                <w:sz w:val="22"/>
              </w:rPr>
              <w:t>1</w:t>
            </w:r>
          </w:p>
        </w:tc>
        <w:tc>
          <w:tcPr>
            <w:tcW w:w="2338" w:type="dxa"/>
          </w:tcPr>
          <w:p w14:paraId="4F3AA46F">
            <w:pPr>
              <w:pStyle w:val="9"/>
              <w:spacing w:line="248" w:lineRule="exact"/>
              <w:ind w:left="11" w:right="3"/>
              <w:jc w:val="center"/>
              <w:rPr>
                <w:rFonts w:hint="default"/>
                <w:sz w:val="22"/>
                <w:lang w:val="ru-RU"/>
              </w:rPr>
            </w:pPr>
            <w:r>
              <w:rPr>
                <w:rFonts w:hint="default"/>
                <w:sz w:val="22"/>
                <w:lang w:val="ru-RU"/>
              </w:rPr>
              <w:t>2</w:t>
            </w:r>
          </w:p>
        </w:tc>
      </w:tr>
      <w:tr w14:paraId="73F8A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2336" w:type="dxa"/>
          </w:tcPr>
          <w:p w14:paraId="3E8AAE68">
            <w:pPr>
              <w:pStyle w:val="9"/>
              <w:spacing w:line="254" w:lineRule="exact"/>
              <w:ind w:left="621" w:hanging="120"/>
              <w:rPr>
                <w:sz w:val="22"/>
              </w:rPr>
            </w:pPr>
            <w:r>
              <w:rPr>
                <w:sz w:val="22"/>
              </w:rPr>
              <w:t>ОФГ</w:t>
            </w:r>
            <w:r>
              <w:rPr>
                <w:spacing w:val="-1"/>
                <w:sz w:val="22"/>
              </w:rPr>
              <w:t xml:space="preserve"> </w:t>
            </w:r>
            <w:r>
              <w:rPr>
                <w:sz w:val="22"/>
              </w:rPr>
              <w:t>– е/н</w:t>
            </w:r>
            <w:r>
              <w:rPr>
                <w:spacing w:val="-2"/>
                <w:sz w:val="22"/>
              </w:rPr>
              <w:t xml:space="preserve"> </w:t>
            </w:r>
            <w:r>
              <w:rPr>
                <w:sz w:val="22"/>
              </w:rPr>
              <w:t xml:space="preserve">гр. </w:t>
            </w:r>
            <w:r>
              <w:rPr>
                <w:spacing w:val="-2"/>
                <w:w w:val="110"/>
                <w:sz w:val="22"/>
              </w:rPr>
              <w:t>(биология)</w:t>
            </w:r>
          </w:p>
        </w:tc>
        <w:tc>
          <w:tcPr>
            <w:tcW w:w="2338" w:type="dxa"/>
          </w:tcPr>
          <w:p w14:paraId="24F4D8BE">
            <w:pPr>
              <w:pStyle w:val="9"/>
              <w:spacing w:before="1"/>
              <w:ind w:left="11" w:right="4"/>
              <w:jc w:val="center"/>
              <w:rPr>
                <w:sz w:val="22"/>
              </w:rPr>
            </w:pPr>
            <w:r>
              <w:rPr>
                <w:sz w:val="22"/>
              </w:rPr>
              <w:t>6а,</w:t>
            </w:r>
            <w:r>
              <w:rPr>
                <w:spacing w:val="1"/>
                <w:sz w:val="22"/>
              </w:rPr>
              <w:t xml:space="preserve"> </w:t>
            </w:r>
            <w:r>
              <w:rPr>
                <w:sz w:val="22"/>
              </w:rPr>
              <w:t>б</w:t>
            </w:r>
          </w:p>
        </w:tc>
        <w:tc>
          <w:tcPr>
            <w:tcW w:w="2335" w:type="dxa"/>
          </w:tcPr>
          <w:p w14:paraId="05A6BB96">
            <w:pPr>
              <w:pStyle w:val="9"/>
              <w:spacing w:before="1"/>
              <w:ind w:left="6"/>
              <w:jc w:val="center"/>
              <w:rPr>
                <w:sz w:val="22"/>
              </w:rPr>
            </w:pPr>
            <w:r>
              <w:rPr>
                <w:spacing w:val="-5"/>
                <w:sz w:val="22"/>
              </w:rPr>
              <w:t>0,5</w:t>
            </w:r>
          </w:p>
        </w:tc>
        <w:tc>
          <w:tcPr>
            <w:tcW w:w="2338" w:type="dxa"/>
          </w:tcPr>
          <w:p w14:paraId="3C5647C2">
            <w:pPr>
              <w:pStyle w:val="9"/>
              <w:spacing w:before="1"/>
              <w:ind w:left="11" w:right="3"/>
              <w:jc w:val="center"/>
              <w:rPr>
                <w:rFonts w:hint="default"/>
                <w:sz w:val="22"/>
                <w:lang w:val="ru-RU"/>
              </w:rPr>
            </w:pPr>
            <w:r>
              <w:rPr>
                <w:rFonts w:hint="default"/>
                <w:sz w:val="22"/>
                <w:lang w:val="ru-RU"/>
              </w:rPr>
              <w:t>1</w:t>
            </w:r>
          </w:p>
        </w:tc>
      </w:tr>
      <w:tr w14:paraId="444AF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2336" w:type="dxa"/>
          </w:tcPr>
          <w:p w14:paraId="6ECFB17A">
            <w:pPr>
              <w:pStyle w:val="9"/>
              <w:spacing w:line="248" w:lineRule="exact"/>
              <w:ind w:left="11" w:right="3"/>
              <w:jc w:val="center"/>
              <w:rPr>
                <w:sz w:val="22"/>
              </w:rPr>
            </w:pPr>
            <w:r>
              <w:rPr>
                <w:w w:val="110"/>
                <w:sz w:val="22"/>
              </w:rPr>
              <w:t>ОФГ</w:t>
            </w:r>
            <w:r>
              <w:rPr>
                <w:spacing w:val="-15"/>
                <w:w w:val="110"/>
                <w:sz w:val="22"/>
              </w:rPr>
              <w:t xml:space="preserve"> </w:t>
            </w:r>
            <w:r>
              <w:rPr>
                <w:w w:val="110"/>
                <w:sz w:val="22"/>
              </w:rPr>
              <w:t>–</w:t>
            </w:r>
            <w:r>
              <w:rPr>
                <w:spacing w:val="-16"/>
                <w:w w:val="110"/>
                <w:sz w:val="22"/>
              </w:rPr>
              <w:t xml:space="preserve"> </w:t>
            </w:r>
            <w:r>
              <w:rPr>
                <w:spacing w:val="-2"/>
                <w:w w:val="110"/>
                <w:sz w:val="22"/>
              </w:rPr>
              <w:t>финансовая</w:t>
            </w:r>
          </w:p>
          <w:p w14:paraId="5ACE6D67">
            <w:pPr>
              <w:pStyle w:val="9"/>
              <w:spacing w:before="5" w:line="231" w:lineRule="exact"/>
              <w:ind w:left="11"/>
              <w:jc w:val="center"/>
              <w:rPr>
                <w:sz w:val="22"/>
              </w:rPr>
            </w:pPr>
            <w:r>
              <w:rPr>
                <w:spacing w:val="-2"/>
                <w:sz w:val="22"/>
              </w:rPr>
              <w:t>грамотность</w:t>
            </w:r>
          </w:p>
        </w:tc>
        <w:tc>
          <w:tcPr>
            <w:tcW w:w="2338" w:type="dxa"/>
          </w:tcPr>
          <w:p w14:paraId="2E805398">
            <w:pPr>
              <w:pStyle w:val="9"/>
              <w:spacing w:line="248" w:lineRule="exact"/>
              <w:ind w:left="11" w:right="4"/>
              <w:jc w:val="center"/>
              <w:rPr>
                <w:sz w:val="22"/>
              </w:rPr>
            </w:pPr>
            <w:r>
              <w:rPr>
                <w:sz w:val="22"/>
              </w:rPr>
              <w:t>7а,</w:t>
            </w:r>
            <w:r>
              <w:rPr>
                <w:spacing w:val="1"/>
                <w:sz w:val="22"/>
              </w:rPr>
              <w:t xml:space="preserve"> </w:t>
            </w:r>
            <w:r>
              <w:rPr>
                <w:sz w:val="22"/>
              </w:rPr>
              <w:t>б</w:t>
            </w:r>
          </w:p>
        </w:tc>
        <w:tc>
          <w:tcPr>
            <w:tcW w:w="2335" w:type="dxa"/>
          </w:tcPr>
          <w:p w14:paraId="528B26CD">
            <w:pPr>
              <w:pStyle w:val="9"/>
              <w:spacing w:line="248" w:lineRule="exact"/>
              <w:ind w:left="6" w:right="2"/>
              <w:jc w:val="center"/>
              <w:rPr>
                <w:sz w:val="22"/>
              </w:rPr>
            </w:pPr>
            <w:r>
              <w:rPr>
                <w:spacing w:val="-10"/>
                <w:sz w:val="22"/>
              </w:rPr>
              <w:t>1</w:t>
            </w:r>
          </w:p>
        </w:tc>
        <w:tc>
          <w:tcPr>
            <w:tcW w:w="2338" w:type="dxa"/>
          </w:tcPr>
          <w:p w14:paraId="4626E3F2">
            <w:pPr>
              <w:pStyle w:val="9"/>
              <w:spacing w:line="248" w:lineRule="exact"/>
              <w:ind w:left="11" w:right="3"/>
              <w:jc w:val="center"/>
              <w:rPr>
                <w:rFonts w:hint="default"/>
                <w:sz w:val="22"/>
                <w:lang w:val="ru-RU"/>
              </w:rPr>
            </w:pPr>
            <w:r>
              <w:rPr>
                <w:rFonts w:hint="default"/>
                <w:sz w:val="22"/>
                <w:lang w:val="ru-RU"/>
              </w:rPr>
              <w:t>2</w:t>
            </w:r>
          </w:p>
        </w:tc>
      </w:tr>
      <w:tr w14:paraId="47B88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336" w:type="dxa"/>
          </w:tcPr>
          <w:p w14:paraId="5A4D67FB">
            <w:pPr>
              <w:pStyle w:val="9"/>
              <w:spacing w:line="254" w:lineRule="exact"/>
              <w:ind w:left="719" w:hanging="219"/>
              <w:rPr>
                <w:sz w:val="22"/>
              </w:rPr>
            </w:pPr>
            <w:r>
              <w:rPr>
                <w:sz w:val="22"/>
              </w:rPr>
              <w:t>ОФГ</w:t>
            </w:r>
            <w:r>
              <w:rPr>
                <w:spacing w:val="-1"/>
                <w:sz w:val="22"/>
              </w:rPr>
              <w:t xml:space="preserve"> </w:t>
            </w:r>
            <w:r>
              <w:rPr>
                <w:sz w:val="22"/>
              </w:rPr>
              <w:t>– е/н</w:t>
            </w:r>
            <w:r>
              <w:rPr>
                <w:spacing w:val="-2"/>
                <w:sz w:val="22"/>
              </w:rPr>
              <w:t xml:space="preserve"> </w:t>
            </w:r>
            <w:r>
              <w:rPr>
                <w:sz w:val="22"/>
              </w:rPr>
              <w:t xml:space="preserve">гр. </w:t>
            </w:r>
            <w:r>
              <w:rPr>
                <w:spacing w:val="-2"/>
                <w:w w:val="110"/>
                <w:sz w:val="22"/>
              </w:rPr>
              <w:t>(физика)</w:t>
            </w:r>
          </w:p>
        </w:tc>
        <w:tc>
          <w:tcPr>
            <w:tcW w:w="2338" w:type="dxa"/>
          </w:tcPr>
          <w:p w14:paraId="2A276A03">
            <w:pPr>
              <w:pStyle w:val="9"/>
              <w:spacing w:before="1"/>
              <w:ind w:left="11" w:right="4"/>
              <w:jc w:val="center"/>
              <w:rPr>
                <w:sz w:val="22"/>
              </w:rPr>
            </w:pPr>
            <w:r>
              <w:rPr>
                <w:sz w:val="22"/>
              </w:rPr>
              <w:t>7а,</w:t>
            </w:r>
            <w:r>
              <w:rPr>
                <w:spacing w:val="1"/>
                <w:sz w:val="22"/>
              </w:rPr>
              <w:t xml:space="preserve"> </w:t>
            </w:r>
            <w:r>
              <w:rPr>
                <w:sz w:val="22"/>
              </w:rPr>
              <w:t>б</w:t>
            </w:r>
          </w:p>
        </w:tc>
        <w:tc>
          <w:tcPr>
            <w:tcW w:w="2335" w:type="dxa"/>
          </w:tcPr>
          <w:p w14:paraId="29DA1336">
            <w:pPr>
              <w:pStyle w:val="9"/>
              <w:spacing w:before="1"/>
              <w:ind w:left="6" w:right="2"/>
              <w:jc w:val="center"/>
              <w:rPr>
                <w:sz w:val="22"/>
              </w:rPr>
            </w:pPr>
            <w:r>
              <w:rPr>
                <w:spacing w:val="-10"/>
                <w:sz w:val="22"/>
              </w:rPr>
              <w:t>1</w:t>
            </w:r>
          </w:p>
        </w:tc>
        <w:tc>
          <w:tcPr>
            <w:tcW w:w="2338" w:type="dxa"/>
          </w:tcPr>
          <w:p w14:paraId="532885A1">
            <w:pPr>
              <w:pStyle w:val="9"/>
              <w:spacing w:before="1"/>
              <w:ind w:left="11" w:right="3"/>
              <w:jc w:val="center"/>
              <w:rPr>
                <w:rFonts w:hint="default"/>
                <w:sz w:val="22"/>
                <w:lang w:val="ru-RU"/>
              </w:rPr>
            </w:pPr>
            <w:r>
              <w:rPr>
                <w:rFonts w:hint="default"/>
                <w:sz w:val="22"/>
                <w:lang w:val="ru-RU"/>
              </w:rPr>
              <w:t>2</w:t>
            </w:r>
          </w:p>
        </w:tc>
      </w:tr>
      <w:tr w14:paraId="49869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2336" w:type="dxa"/>
          </w:tcPr>
          <w:p w14:paraId="54A6A92C">
            <w:pPr>
              <w:pStyle w:val="9"/>
              <w:spacing w:line="248" w:lineRule="exact"/>
              <w:ind w:left="11" w:right="2"/>
              <w:jc w:val="center"/>
              <w:rPr>
                <w:sz w:val="22"/>
              </w:rPr>
            </w:pPr>
            <w:r>
              <w:rPr>
                <w:w w:val="105"/>
                <w:sz w:val="22"/>
              </w:rPr>
              <w:t>ОФГ</w:t>
            </w:r>
            <w:r>
              <w:rPr>
                <w:spacing w:val="-16"/>
                <w:w w:val="105"/>
                <w:sz w:val="22"/>
              </w:rPr>
              <w:t xml:space="preserve"> </w:t>
            </w:r>
            <w:r>
              <w:rPr>
                <w:w w:val="130"/>
                <w:sz w:val="22"/>
              </w:rPr>
              <w:t>–</w:t>
            </w:r>
            <w:r>
              <w:rPr>
                <w:spacing w:val="-19"/>
                <w:w w:val="130"/>
                <w:sz w:val="22"/>
              </w:rPr>
              <w:t xml:space="preserve"> </w:t>
            </w:r>
            <w:r>
              <w:rPr>
                <w:w w:val="105"/>
                <w:sz w:val="22"/>
              </w:rPr>
              <w:t>е/н</w:t>
            </w:r>
            <w:r>
              <w:rPr>
                <w:spacing w:val="-13"/>
                <w:w w:val="105"/>
                <w:sz w:val="22"/>
              </w:rPr>
              <w:t xml:space="preserve"> </w:t>
            </w:r>
            <w:r>
              <w:rPr>
                <w:spacing w:val="-5"/>
                <w:w w:val="105"/>
                <w:sz w:val="22"/>
              </w:rPr>
              <w:t>гр.</w:t>
            </w:r>
          </w:p>
          <w:p w14:paraId="1C3C429A">
            <w:pPr>
              <w:pStyle w:val="9"/>
              <w:spacing w:before="5" w:line="231" w:lineRule="exact"/>
              <w:ind w:left="11" w:right="7"/>
              <w:jc w:val="center"/>
              <w:rPr>
                <w:sz w:val="22"/>
              </w:rPr>
            </w:pPr>
            <w:r>
              <w:rPr>
                <w:spacing w:val="-2"/>
                <w:sz w:val="22"/>
              </w:rPr>
              <w:t>(химия)</w:t>
            </w:r>
          </w:p>
        </w:tc>
        <w:tc>
          <w:tcPr>
            <w:tcW w:w="2338" w:type="dxa"/>
          </w:tcPr>
          <w:p w14:paraId="203C946F">
            <w:pPr>
              <w:pStyle w:val="9"/>
              <w:spacing w:line="248" w:lineRule="exact"/>
              <w:ind w:left="11" w:right="4"/>
              <w:jc w:val="center"/>
              <w:rPr>
                <w:sz w:val="22"/>
              </w:rPr>
            </w:pPr>
            <w:r>
              <w:rPr>
                <w:sz w:val="22"/>
              </w:rPr>
              <w:t>8а,</w:t>
            </w:r>
            <w:r>
              <w:rPr>
                <w:spacing w:val="1"/>
                <w:sz w:val="22"/>
              </w:rPr>
              <w:t xml:space="preserve"> </w:t>
            </w:r>
            <w:r>
              <w:rPr>
                <w:sz w:val="22"/>
              </w:rPr>
              <w:t>б</w:t>
            </w:r>
          </w:p>
        </w:tc>
        <w:tc>
          <w:tcPr>
            <w:tcW w:w="2335" w:type="dxa"/>
          </w:tcPr>
          <w:p w14:paraId="64137E2C">
            <w:pPr>
              <w:pStyle w:val="9"/>
              <w:spacing w:line="248" w:lineRule="exact"/>
              <w:ind w:left="6" w:right="2"/>
              <w:jc w:val="center"/>
              <w:rPr>
                <w:sz w:val="22"/>
              </w:rPr>
            </w:pPr>
            <w:r>
              <w:rPr>
                <w:spacing w:val="-10"/>
                <w:sz w:val="22"/>
              </w:rPr>
              <w:t>1</w:t>
            </w:r>
          </w:p>
        </w:tc>
        <w:tc>
          <w:tcPr>
            <w:tcW w:w="2338" w:type="dxa"/>
          </w:tcPr>
          <w:p w14:paraId="4BE5FAAE">
            <w:pPr>
              <w:pStyle w:val="9"/>
              <w:spacing w:line="248" w:lineRule="exact"/>
              <w:ind w:left="11" w:right="3"/>
              <w:jc w:val="center"/>
              <w:rPr>
                <w:rFonts w:hint="default"/>
                <w:sz w:val="22"/>
                <w:lang w:val="ru-RU"/>
              </w:rPr>
            </w:pPr>
            <w:r>
              <w:rPr>
                <w:rFonts w:hint="default"/>
                <w:sz w:val="22"/>
                <w:lang w:val="ru-RU"/>
              </w:rPr>
              <w:t>2</w:t>
            </w:r>
          </w:p>
        </w:tc>
      </w:tr>
      <w:tr w14:paraId="2EEED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2336" w:type="dxa"/>
          </w:tcPr>
          <w:p w14:paraId="765D7678">
            <w:pPr>
              <w:pStyle w:val="9"/>
              <w:spacing w:line="252" w:lineRule="exact"/>
              <w:ind w:left="482" w:hanging="281"/>
              <w:rPr>
                <w:sz w:val="22"/>
              </w:rPr>
            </w:pPr>
            <w:r>
              <w:rPr>
                <w:sz w:val="22"/>
              </w:rPr>
              <w:t>ОФГ – е/н</w:t>
            </w:r>
            <w:r>
              <w:rPr>
                <w:spacing w:val="-1"/>
                <w:sz w:val="22"/>
              </w:rPr>
              <w:t xml:space="preserve"> </w:t>
            </w:r>
            <w:r>
              <w:rPr>
                <w:sz w:val="22"/>
              </w:rPr>
              <w:t xml:space="preserve">гр. (труд </w:t>
            </w:r>
            <w:r>
              <w:rPr>
                <w:spacing w:val="-2"/>
                <w:w w:val="110"/>
                <w:sz w:val="22"/>
              </w:rPr>
              <w:t>(технология))</w:t>
            </w:r>
          </w:p>
        </w:tc>
        <w:tc>
          <w:tcPr>
            <w:tcW w:w="2338" w:type="dxa"/>
          </w:tcPr>
          <w:p w14:paraId="4D97C816">
            <w:pPr>
              <w:pStyle w:val="9"/>
              <w:spacing w:before="1"/>
              <w:ind w:left="11" w:right="4"/>
              <w:jc w:val="center"/>
              <w:rPr>
                <w:sz w:val="22"/>
              </w:rPr>
            </w:pPr>
            <w:r>
              <w:rPr>
                <w:sz w:val="22"/>
              </w:rPr>
              <w:t>8а,</w:t>
            </w:r>
            <w:r>
              <w:rPr>
                <w:spacing w:val="1"/>
                <w:sz w:val="22"/>
              </w:rPr>
              <w:t xml:space="preserve"> </w:t>
            </w:r>
            <w:r>
              <w:rPr>
                <w:sz w:val="22"/>
              </w:rPr>
              <w:t>б</w:t>
            </w:r>
          </w:p>
        </w:tc>
        <w:tc>
          <w:tcPr>
            <w:tcW w:w="2335" w:type="dxa"/>
          </w:tcPr>
          <w:p w14:paraId="00863AC2">
            <w:pPr>
              <w:pStyle w:val="9"/>
              <w:spacing w:before="1"/>
              <w:ind w:left="6" w:right="2"/>
              <w:jc w:val="center"/>
              <w:rPr>
                <w:sz w:val="22"/>
              </w:rPr>
            </w:pPr>
            <w:r>
              <w:rPr>
                <w:spacing w:val="-10"/>
                <w:sz w:val="22"/>
              </w:rPr>
              <w:t>1</w:t>
            </w:r>
          </w:p>
        </w:tc>
        <w:tc>
          <w:tcPr>
            <w:tcW w:w="2338" w:type="dxa"/>
          </w:tcPr>
          <w:p w14:paraId="3A97BA1D">
            <w:pPr>
              <w:pStyle w:val="9"/>
              <w:spacing w:before="1"/>
              <w:ind w:left="11" w:right="3"/>
              <w:jc w:val="center"/>
              <w:rPr>
                <w:rFonts w:hint="default"/>
                <w:sz w:val="22"/>
                <w:lang w:val="ru-RU"/>
              </w:rPr>
            </w:pPr>
            <w:r>
              <w:rPr>
                <w:rFonts w:hint="default"/>
                <w:sz w:val="22"/>
                <w:lang w:val="ru-RU"/>
              </w:rPr>
              <w:t>2</w:t>
            </w:r>
          </w:p>
        </w:tc>
      </w:tr>
      <w:tr w14:paraId="39C0C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336" w:type="dxa"/>
          </w:tcPr>
          <w:p w14:paraId="252C9A09">
            <w:pPr>
              <w:pStyle w:val="9"/>
              <w:spacing w:line="252" w:lineRule="exact"/>
              <w:ind w:left="621" w:hanging="120"/>
              <w:rPr>
                <w:sz w:val="22"/>
              </w:rPr>
            </w:pPr>
            <w:r>
              <w:rPr>
                <w:sz w:val="22"/>
              </w:rPr>
              <w:t>ОФГ</w:t>
            </w:r>
            <w:r>
              <w:rPr>
                <w:spacing w:val="-1"/>
                <w:sz w:val="22"/>
              </w:rPr>
              <w:t xml:space="preserve"> </w:t>
            </w:r>
            <w:r>
              <w:rPr>
                <w:sz w:val="22"/>
              </w:rPr>
              <w:t>– е/н</w:t>
            </w:r>
            <w:r>
              <w:rPr>
                <w:spacing w:val="-2"/>
                <w:sz w:val="22"/>
              </w:rPr>
              <w:t xml:space="preserve"> </w:t>
            </w:r>
            <w:r>
              <w:rPr>
                <w:sz w:val="22"/>
              </w:rPr>
              <w:t xml:space="preserve">гр. </w:t>
            </w:r>
            <w:r>
              <w:rPr>
                <w:spacing w:val="-2"/>
                <w:w w:val="110"/>
                <w:sz w:val="22"/>
              </w:rPr>
              <w:t>(биология)</w:t>
            </w:r>
          </w:p>
        </w:tc>
        <w:tc>
          <w:tcPr>
            <w:tcW w:w="2338" w:type="dxa"/>
          </w:tcPr>
          <w:p w14:paraId="502EAD14">
            <w:pPr>
              <w:pStyle w:val="9"/>
              <w:spacing w:before="1"/>
              <w:ind w:left="11" w:right="4"/>
              <w:jc w:val="center"/>
              <w:rPr>
                <w:sz w:val="22"/>
              </w:rPr>
            </w:pPr>
            <w:r>
              <w:rPr>
                <w:sz w:val="22"/>
              </w:rPr>
              <w:t>8а,</w:t>
            </w:r>
            <w:r>
              <w:rPr>
                <w:spacing w:val="1"/>
                <w:sz w:val="22"/>
              </w:rPr>
              <w:t xml:space="preserve"> </w:t>
            </w:r>
            <w:r>
              <w:rPr>
                <w:sz w:val="22"/>
              </w:rPr>
              <w:t>б</w:t>
            </w:r>
          </w:p>
        </w:tc>
        <w:tc>
          <w:tcPr>
            <w:tcW w:w="2335" w:type="dxa"/>
          </w:tcPr>
          <w:p w14:paraId="1778B607">
            <w:pPr>
              <w:pStyle w:val="9"/>
              <w:spacing w:before="1"/>
              <w:ind w:left="6"/>
              <w:jc w:val="center"/>
              <w:rPr>
                <w:sz w:val="22"/>
              </w:rPr>
            </w:pPr>
            <w:r>
              <w:rPr>
                <w:spacing w:val="-5"/>
                <w:sz w:val="22"/>
              </w:rPr>
              <w:t>0,5</w:t>
            </w:r>
          </w:p>
        </w:tc>
        <w:tc>
          <w:tcPr>
            <w:tcW w:w="2338" w:type="dxa"/>
          </w:tcPr>
          <w:p w14:paraId="59F7D0BB">
            <w:pPr>
              <w:pStyle w:val="9"/>
              <w:spacing w:before="1"/>
              <w:ind w:left="11" w:right="3"/>
              <w:jc w:val="center"/>
              <w:rPr>
                <w:rFonts w:hint="default"/>
                <w:sz w:val="22"/>
                <w:lang w:val="ru-RU"/>
              </w:rPr>
            </w:pPr>
            <w:r>
              <w:rPr>
                <w:rFonts w:hint="default"/>
                <w:sz w:val="22"/>
                <w:lang w:val="ru-RU"/>
              </w:rPr>
              <w:t>1</w:t>
            </w:r>
          </w:p>
        </w:tc>
      </w:tr>
      <w:tr w14:paraId="4254D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2336" w:type="dxa"/>
          </w:tcPr>
          <w:p w14:paraId="0DB3FD0E">
            <w:pPr>
              <w:pStyle w:val="9"/>
              <w:spacing w:before="1"/>
              <w:ind w:left="11" w:right="5"/>
              <w:jc w:val="center"/>
              <w:rPr>
                <w:sz w:val="22"/>
              </w:rPr>
            </w:pPr>
            <w:r>
              <w:rPr>
                <w:w w:val="95"/>
                <w:sz w:val="22"/>
              </w:rPr>
              <w:t>ОФГ</w:t>
            </w:r>
            <w:r>
              <w:rPr>
                <w:spacing w:val="-34"/>
                <w:w w:val="160"/>
                <w:sz w:val="22"/>
              </w:rPr>
              <w:t xml:space="preserve"> </w:t>
            </w:r>
            <w:r>
              <w:rPr>
                <w:spacing w:val="-10"/>
                <w:w w:val="160"/>
                <w:sz w:val="22"/>
              </w:rPr>
              <w:t>–</w:t>
            </w:r>
          </w:p>
          <w:p w14:paraId="3DBF0A9A">
            <w:pPr>
              <w:pStyle w:val="9"/>
              <w:spacing w:line="254" w:lineRule="exact"/>
              <w:ind w:left="11" w:right="2"/>
              <w:jc w:val="center"/>
              <w:rPr>
                <w:sz w:val="22"/>
              </w:rPr>
            </w:pPr>
            <w:r>
              <w:rPr>
                <w:spacing w:val="-4"/>
                <w:sz w:val="22"/>
              </w:rPr>
              <w:t xml:space="preserve">математическая </w:t>
            </w:r>
            <w:r>
              <w:rPr>
                <w:spacing w:val="-2"/>
                <w:sz w:val="22"/>
              </w:rPr>
              <w:t>грамотность</w:t>
            </w:r>
          </w:p>
        </w:tc>
        <w:tc>
          <w:tcPr>
            <w:tcW w:w="2338" w:type="dxa"/>
          </w:tcPr>
          <w:p w14:paraId="386A64D8">
            <w:pPr>
              <w:pStyle w:val="9"/>
              <w:spacing w:before="1"/>
              <w:ind w:left="11" w:right="4"/>
              <w:jc w:val="center"/>
              <w:rPr>
                <w:sz w:val="22"/>
              </w:rPr>
            </w:pPr>
            <w:r>
              <w:rPr>
                <w:sz w:val="22"/>
              </w:rPr>
              <w:t>8а,</w:t>
            </w:r>
            <w:r>
              <w:rPr>
                <w:spacing w:val="1"/>
                <w:sz w:val="22"/>
              </w:rPr>
              <w:t xml:space="preserve"> </w:t>
            </w:r>
            <w:r>
              <w:rPr>
                <w:sz w:val="22"/>
              </w:rPr>
              <w:t>б</w:t>
            </w:r>
          </w:p>
        </w:tc>
        <w:tc>
          <w:tcPr>
            <w:tcW w:w="2335" w:type="dxa"/>
          </w:tcPr>
          <w:p w14:paraId="6F2E3495">
            <w:pPr>
              <w:pStyle w:val="9"/>
              <w:spacing w:before="1"/>
              <w:ind w:left="6"/>
              <w:jc w:val="center"/>
              <w:rPr>
                <w:sz w:val="22"/>
              </w:rPr>
            </w:pPr>
            <w:r>
              <w:rPr>
                <w:spacing w:val="-5"/>
                <w:sz w:val="22"/>
              </w:rPr>
              <w:t>0,5</w:t>
            </w:r>
          </w:p>
        </w:tc>
        <w:tc>
          <w:tcPr>
            <w:tcW w:w="2338" w:type="dxa"/>
          </w:tcPr>
          <w:p w14:paraId="72764195">
            <w:pPr>
              <w:pStyle w:val="9"/>
              <w:spacing w:before="1"/>
              <w:ind w:left="11" w:right="3"/>
              <w:jc w:val="center"/>
              <w:rPr>
                <w:rFonts w:hint="default"/>
                <w:sz w:val="22"/>
                <w:lang w:val="ru-RU"/>
              </w:rPr>
            </w:pPr>
            <w:r>
              <w:rPr>
                <w:rFonts w:hint="default"/>
                <w:sz w:val="22"/>
                <w:lang w:val="ru-RU"/>
              </w:rPr>
              <w:t>1</w:t>
            </w:r>
          </w:p>
        </w:tc>
      </w:tr>
      <w:tr w14:paraId="3C81C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2336" w:type="dxa"/>
          </w:tcPr>
          <w:p w14:paraId="4EA1324D">
            <w:pPr>
              <w:pStyle w:val="9"/>
              <w:spacing w:before="1"/>
              <w:ind w:left="11" w:right="5"/>
              <w:jc w:val="center"/>
              <w:rPr>
                <w:sz w:val="22"/>
              </w:rPr>
            </w:pPr>
            <w:r>
              <w:rPr>
                <w:w w:val="95"/>
                <w:sz w:val="22"/>
              </w:rPr>
              <w:t>ОФГ</w:t>
            </w:r>
            <w:r>
              <w:rPr>
                <w:spacing w:val="-34"/>
                <w:w w:val="160"/>
                <w:sz w:val="22"/>
              </w:rPr>
              <w:t xml:space="preserve"> </w:t>
            </w:r>
            <w:r>
              <w:rPr>
                <w:spacing w:val="-10"/>
                <w:w w:val="160"/>
                <w:sz w:val="22"/>
              </w:rPr>
              <w:t>–</w:t>
            </w:r>
          </w:p>
          <w:p w14:paraId="5CCF9950">
            <w:pPr>
              <w:pStyle w:val="9"/>
              <w:spacing w:line="250" w:lineRule="atLeast"/>
              <w:ind w:left="11" w:right="2"/>
              <w:jc w:val="center"/>
              <w:rPr>
                <w:sz w:val="22"/>
              </w:rPr>
            </w:pPr>
            <w:r>
              <w:rPr>
                <w:spacing w:val="-4"/>
                <w:sz w:val="22"/>
              </w:rPr>
              <w:t xml:space="preserve">математическая </w:t>
            </w:r>
            <w:r>
              <w:rPr>
                <w:spacing w:val="-2"/>
                <w:sz w:val="22"/>
              </w:rPr>
              <w:t>грамотность</w:t>
            </w:r>
          </w:p>
        </w:tc>
        <w:tc>
          <w:tcPr>
            <w:tcW w:w="2338" w:type="dxa"/>
          </w:tcPr>
          <w:p w14:paraId="331F294E">
            <w:pPr>
              <w:pStyle w:val="9"/>
              <w:spacing w:before="1"/>
              <w:ind w:left="11" w:right="6"/>
              <w:jc w:val="center"/>
              <w:rPr>
                <w:sz w:val="22"/>
              </w:rPr>
            </w:pPr>
            <w:r>
              <w:rPr>
                <w:sz w:val="22"/>
              </w:rPr>
              <w:t>9 а,</w:t>
            </w:r>
            <w:r>
              <w:rPr>
                <w:spacing w:val="1"/>
                <w:sz w:val="22"/>
              </w:rPr>
              <w:t xml:space="preserve"> </w:t>
            </w:r>
            <w:r>
              <w:rPr>
                <w:sz w:val="22"/>
              </w:rPr>
              <w:t>б</w:t>
            </w:r>
          </w:p>
        </w:tc>
        <w:tc>
          <w:tcPr>
            <w:tcW w:w="2335" w:type="dxa"/>
          </w:tcPr>
          <w:p w14:paraId="39C0BB9D">
            <w:pPr>
              <w:pStyle w:val="9"/>
              <w:spacing w:before="1"/>
              <w:ind w:left="6"/>
              <w:jc w:val="center"/>
              <w:rPr>
                <w:sz w:val="22"/>
              </w:rPr>
            </w:pPr>
            <w:r>
              <w:rPr>
                <w:spacing w:val="-5"/>
                <w:sz w:val="22"/>
              </w:rPr>
              <w:t>0,5</w:t>
            </w:r>
          </w:p>
        </w:tc>
        <w:tc>
          <w:tcPr>
            <w:tcW w:w="2338" w:type="dxa"/>
          </w:tcPr>
          <w:p w14:paraId="44A07C09">
            <w:pPr>
              <w:pStyle w:val="9"/>
              <w:spacing w:before="1"/>
              <w:ind w:left="11" w:right="2"/>
              <w:jc w:val="center"/>
              <w:rPr>
                <w:rFonts w:hint="default"/>
                <w:sz w:val="22"/>
                <w:lang w:val="ru-RU"/>
              </w:rPr>
            </w:pPr>
            <w:r>
              <w:rPr>
                <w:rFonts w:hint="default"/>
                <w:sz w:val="22"/>
                <w:lang w:val="ru-RU"/>
              </w:rPr>
              <w:t>1</w:t>
            </w:r>
          </w:p>
        </w:tc>
      </w:tr>
      <w:tr w14:paraId="6DFF3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336" w:type="dxa"/>
          </w:tcPr>
          <w:p w14:paraId="2191414B">
            <w:pPr>
              <w:pStyle w:val="9"/>
              <w:spacing w:line="232" w:lineRule="exact"/>
              <w:ind w:left="11" w:right="4"/>
              <w:jc w:val="center"/>
              <w:rPr>
                <w:rFonts w:ascii="Arial" w:hAnsi="Arial"/>
                <w:b/>
                <w:sz w:val="22"/>
              </w:rPr>
            </w:pPr>
            <w:r>
              <w:rPr>
                <w:rFonts w:ascii="Arial" w:hAnsi="Arial"/>
                <w:b/>
                <w:spacing w:val="-2"/>
                <w:sz w:val="22"/>
              </w:rPr>
              <w:t>ИТОГО</w:t>
            </w:r>
          </w:p>
        </w:tc>
        <w:tc>
          <w:tcPr>
            <w:tcW w:w="2338" w:type="dxa"/>
          </w:tcPr>
          <w:p w14:paraId="7152BDFA">
            <w:pPr>
              <w:pStyle w:val="9"/>
              <w:ind w:left="0"/>
              <w:rPr>
                <w:rFonts w:ascii="Times New Roman"/>
                <w:sz w:val="18"/>
              </w:rPr>
            </w:pPr>
          </w:p>
        </w:tc>
        <w:tc>
          <w:tcPr>
            <w:tcW w:w="2335" w:type="dxa"/>
          </w:tcPr>
          <w:p w14:paraId="31357D51">
            <w:pPr>
              <w:pStyle w:val="9"/>
              <w:ind w:left="0"/>
              <w:rPr>
                <w:rFonts w:ascii="Times New Roman"/>
                <w:sz w:val="18"/>
              </w:rPr>
            </w:pPr>
          </w:p>
        </w:tc>
        <w:tc>
          <w:tcPr>
            <w:tcW w:w="2338" w:type="dxa"/>
          </w:tcPr>
          <w:p w14:paraId="4FB5CAA2">
            <w:pPr>
              <w:pStyle w:val="9"/>
              <w:spacing w:line="232" w:lineRule="exact"/>
              <w:ind w:left="11" w:right="1"/>
              <w:jc w:val="center"/>
              <w:rPr>
                <w:rFonts w:ascii="Arial" w:hAnsi="Arial"/>
                <w:b/>
                <w:sz w:val="22"/>
              </w:rPr>
            </w:pPr>
            <w:r>
              <w:rPr>
                <w:rFonts w:hint="default" w:ascii="Arial" w:hAnsi="Arial"/>
                <w:b/>
                <w:spacing w:val="-3"/>
                <w:sz w:val="22"/>
                <w:lang w:val="ru-RU"/>
              </w:rPr>
              <w:t>15</w:t>
            </w:r>
            <w:bookmarkStart w:id="0" w:name="_GoBack"/>
            <w:bookmarkEnd w:id="0"/>
            <w:r>
              <w:rPr>
                <w:rFonts w:ascii="Arial" w:hAnsi="Arial"/>
                <w:b/>
                <w:spacing w:val="-3"/>
                <w:sz w:val="22"/>
              </w:rPr>
              <w:t xml:space="preserve"> </w:t>
            </w:r>
            <w:r>
              <w:rPr>
                <w:rFonts w:ascii="Arial" w:hAnsi="Arial"/>
                <w:b/>
                <w:spacing w:val="-4"/>
                <w:sz w:val="22"/>
              </w:rPr>
              <w:t>часа</w:t>
            </w:r>
          </w:p>
        </w:tc>
      </w:tr>
    </w:tbl>
    <w:p w14:paraId="072A74CB"/>
    <w:sectPr>
      <w:pgSz w:w="11910" w:h="16840"/>
      <w:pgMar w:top="620" w:right="0" w:bottom="280" w:left="10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1"/>
    <w:family w:val="roman"/>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Sans Serif">
    <w:panose1 w:val="020B0604020202020204"/>
    <w:charset w:val="01"/>
    <w:family w:val="swiss"/>
    <w:pitch w:val="default"/>
    <w:sig w:usb0="E5002EFF" w:usb1="C000605B" w:usb2="00000029" w:usb3="00000000" w:csb0="200101FF" w:csb1="20280000"/>
  </w:font>
  <w:font w:name="Arial">
    <w:panose1 w:val="020B0604020202020204"/>
    <w:charset w:val="01"/>
    <w:family w:val="swiss"/>
    <w:pitch w:val="default"/>
    <w:sig w:usb0="E0002EFF" w:usb1="C000785B"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Math">
    <w:panose1 w:val="02040503050406030204"/>
    <w:charset w:val="01"/>
    <w:family w:val="roman"/>
    <w:pitch w:val="default"/>
    <w:sig w:usb0="E00006FF" w:usb1="420024FF" w:usb2="02000000" w:usb3="00000000" w:csb0="2000019F" w:csb1="00000000"/>
  </w:font>
  <w:font w:name="Segoe UI">
    <w:panose1 w:val="020B0502040204020203"/>
    <w:charset w:val="01"/>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52C43"/>
    <w:multiLevelType w:val="multilevel"/>
    <w:tmpl w:val="83E52C43"/>
    <w:lvl w:ilvl="0" w:tentative="0">
      <w:start w:val="1"/>
      <w:numFmt w:val="decimal"/>
      <w:lvlText w:val="%1)"/>
      <w:lvlJc w:val="left"/>
      <w:pPr>
        <w:ind w:left="1008"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983" w:hanging="281"/>
      </w:pPr>
      <w:rPr>
        <w:rFonts w:hint="default"/>
        <w:lang w:val="ru-RU" w:eastAsia="en-US" w:bidi="ar-SA"/>
      </w:rPr>
    </w:lvl>
    <w:lvl w:ilvl="2" w:tentative="0">
      <w:start w:val="0"/>
      <w:numFmt w:val="bullet"/>
      <w:lvlText w:val="•"/>
      <w:lvlJc w:val="left"/>
      <w:pPr>
        <w:ind w:left="2966" w:hanging="281"/>
      </w:pPr>
      <w:rPr>
        <w:rFonts w:hint="default"/>
        <w:lang w:val="ru-RU" w:eastAsia="en-US" w:bidi="ar-SA"/>
      </w:rPr>
    </w:lvl>
    <w:lvl w:ilvl="3" w:tentative="0">
      <w:start w:val="0"/>
      <w:numFmt w:val="bullet"/>
      <w:lvlText w:val="•"/>
      <w:lvlJc w:val="left"/>
      <w:pPr>
        <w:ind w:left="3949" w:hanging="281"/>
      </w:pPr>
      <w:rPr>
        <w:rFonts w:hint="default"/>
        <w:lang w:val="ru-RU" w:eastAsia="en-US" w:bidi="ar-SA"/>
      </w:rPr>
    </w:lvl>
    <w:lvl w:ilvl="4" w:tentative="0">
      <w:start w:val="0"/>
      <w:numFmt w:val="bullet"/>
      <w:lvlText w:val="•"/>
      <w:lvlJc w:val="left"/>
      <w:pPr>
        <w:ind w:left="4932" w:hanging="281"/>
      </w:pPr>
      <w:rPr>
        <w:rFonts w:hint="default"/>
        <w:lang w:val="ru-RU" w:eastAsia="en-US" w:bidi="ar-SA"/>
      </w:rPr>
    </w:lvl>
    <w:lvl w:ilvl="5" w:tentative="0">
      <w:start w:val="0"/>
      <w:numFmt w:val="bullet"/>
      <w:lvlText w:val="•"/>
      <w:lvlJc w:val="left"/>
      <w:pPr>
        <w:ind w:left="5915" w:hanging="281"/>
      </w:pPr>
      <w:rPr>
        <w:rFonts w:hint="default"/>
        <w:lang w:val="ru-RU" w:eastAsia="en-US" w:bidi="ar-SA"/>
      </w:rPr>
    </w:lvl>
    <w:lvl w:ilvl="6" w:tentative="0">
      <w:start w:val="0"/>
      <w:numFmt w:val="bullet"/>
      <w:lvlText w:val="•"/>
      <w:lvlJc w:val="left"/>
      <w:pPr>
        <w:ind w:left="6898" w:hanging="281"/>
      </w:pPr>
      <w:rPr>
        <w:rFonts w:hint="default"/>
        <w:lang w:val="ru-RU" w:eastAsia="en-US" w:bidi="ar-SA"/>
      </w:rPr>
    </w:lvl>
    <w:lvl w:ilvl="7" w:tentative="0">
      <w:start w:val="0"/>
      <w:numFmt w:val="bullet"/>
      <w:lvlText w:val="•"/>
      <w:lvlJc w:val="left"/>
      <w:pPr>
        <w:ind w:left="7881" w:hanging="281"/>
      </w:pPr>
      <w:rPr>
        <w:rFonts w:hint="default"/>
        <w:lang w:val="ru-RU" w:eastAsia="en-US" w:bidi="ar-SA"/>
      </w:rPr>
    </w:lvl>
    <w:lvl w:ilvl="8" w:tentative="0">
      <w:start w:val="0"/>
      <w:numFmt w:val="bullet"/>
      <w:lvlText w:val="•"/>
      <w:lvlJc w:val="left"/>
      <w:pPr>
        <w:ind w:left="8864" w:hanging="281"/>
      </w:pPr>
      <w:rPr>
        <w:rFonts w:hint="default"/>
        <w:lang w:val="ru-RU" w:eastAsia="en-US" w:bidi="ar-SA"/>
      </w:rPr>
    </w:lvl>
  </w:abstractNum>
  <w:abstractNum w:abstractNumId="1">
    <w:nsid w:val="86973EA3"/>
    <w:multiLevelType w:val="multilevel"/>
    <w:tmpl w:val="86973EA3"/>
    <w:lvl w:ilvl="0" w:tentative="0">
      <w:start w:val="1"/>
      <w:numFmt w:val="decimal"/>
      <w:lvlText w:val="%1)"/>
      <w:lvlJc w:val="left"/>
      <w:pPr>
        <w:ind w:left="300"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281"/>
      </w:pPr>
      <w:rPr>
        <w:rFonts w:hint="default"/>
        <w:lang w:val="ru-RU" w:eastAsia="en-US" w:bidi="ar-SA"/>
      </w:rPr>
    </w:lvl>
    <w:lvl w:ilvl="2" w:tentative="0">
      <w:start w:val="0"/>
      <w:numFmt w:val="bullet"/>
      <w:lvlText w:val="•"/>
      <w:lvlJc w:val="left"/>
      <w:pPr>
        <w:ind w:left="2406" w:hanging="281"/>
      </w:pPr>
      <w:rPr>
        <w:rFonts w:hint="default"/>
        <w:lang w:val="ru-RU" w:eastAsia="en-US" w:bidi="ar-SA"/>
      </w:rPr>
    </w:lvl>
    <w:lvl w:ilvl="3" w:tentative="0">
      <w:start w:val="0"/>
      <w:numFmt w:val="bullet"/>
      <w:lvlText w:val="•"/>
      <w:lvlJc w:val="left"/>
      <w:pPr>
        <w:ind w:left="3459" w:hanging="281"/>
      </w:pPr>
      <w:rPr>
        <w:rFonts w:hint="default"/>
        <w:lang w:val="ru-RU" w:eastAsia="en-US" w:bidi="ar-SA"/>
      </w:rPr>
    </w:lvl>
    <w:lvl w:ilvl="4" w:tentative="0">
      <w:start w:val="0"/>
      <w:numFmt w:val="bullet"/>
      <w:lvlText w:val="•"/>
      <w:lvlJc w:val="left"/>
      <w:pPr>
        <w:ind w:left="4512" w:hanging="281"/>
      </w:pPr>
      <w:rPr>
        <w:rFonts w:hint="default"/>
        <w:lang w:val="ru-RU" w:eastAsia="en-US" w:bidi="ar-SA"/>
      </w:rPr>
    </w:lvl>
    <w:lvl w:ilvl="5" w:tentative="0">
      <w:start w:val="0"/>
      <w:numFmt w:val="bullet"/>
      <w:lvlText w:val="•"/>
      <w:lvlJc w:val="left"/>
      <w:pPr>
        <w:ind w:left="5565" w:hanging="281"/>
      </w:pPr>
      <w:rPr>
        <w:rFonts w:hint="default"/>
        <w:lang w:val="ru-RU" w:eastAsia="en-US" w:bidi="ar-SA"/>
      </w:rPr>
    </w:lvl>
    <w:lvl w:ilvl="6" w:tentative="0">
      <w:start w:val="0"/>
      <w:numFmt w:val="bullet"/>
      <w:lvlText w:val="•"/>
      <w:lvlJc w:val="left"/>
      <w:pPr>
        <w:ind w:left="6618" w:hanging="281"/>
      </w:pPr>
      <w:rPr>
        <w:rFonts w:hint="default"/>
        <w:lang w:val="ru-RU" w:eastAsia="en-US" w:bidi="ar-SA"/>
      </w:rPr>
    </w:lvl>
    <w:lvl w:ilvl="7" w:tentative="0">
      <w:start w:val="0"/>
      <w:numFmt w:val="bullet"/>
      <w:lvlText w:val="•"/>
      <w:lvlJc w:val="left"/>
      <w:pPr>
        <w:ind w:left="7671" w:hanging="281"/>
      </w:pPr>
      <w:rPr>
        <w:rFonts w:hint="default"/>
        <w:lang w:val="ru-RU" w:eastAsia="en-US" w:bidi="ar-SA"/>
      </w:rPr>
    </w:lvl>
    <w:lvl w:ilvl="8" w:tentative="0">
      <w:start w:val="0"/>
      <w:numFmt w:val="bullet"/>
      <w:lvlText w:val="•"/>
      <w:lvlJc w:val="left"/>
      <w:pPr>
        <w:ind w:left="8724" w:hanging="281"/>
      </w:pPr>
      <w:rPr>
        <w:rFonts w:hint="default"/>
        <w:lang w:val="ru-RU" w:eastAsia="en-US" w:bidi="ar-SA"/>
      </w:rPr>
    </w:lvl>
  </w:abstractNum>
  <w:abstractNum w:abstractNumId="2">
    <w:nsid w:val="88C5C545"/>
    <w:multiLevelType w:val="multilevel"/>
    <w:tmpl w:val="88C5C545"/>
    <w:lvl w:ilvl="0" w:tentative="0">
      <w:start w:val="1"/>
      <w:numFmt w:val="decimal"/>
      <w:lvlText w:val="%1)"/>
      <w:lvlJc w:val="left"/>
      <w:pPr>
        <w:ind w:left="300"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281"/>
      </w:pPr>
      <w:rPr>
        <w:rFonts w:hint="default"/>
        <w:lang w:val="ru-RU" w:eastAsia="en-US" w:bidi="ar-SA"/>
      </w:rPr>
    </w:lvl>
    <w:lvl w:ilvl="2" w:tentative="0">
      <w:start w:val="0"/>
      <w:numFmt w:val="bullet"/>
      <w:lvlText w:val="•"/>
      <w:lvlJc w:val="left"/>
      <w:pPr>
        <w:ind w:left="2406" w:hanging="281"/>
      </w:pPr>
      <w:rPr>
        <w:rFonts w:hint="default"/>
        <w:lang w:val="ru-RU" w:eastAsia="en-US" w:bidi="ar-SA"/>
      </w:rPr>
    </w:lvl>
    <w:lvl w:ilvl="3" w:tentative="0">
      <w:start w:val="0"/>
      <w:numFmt w:val="bullet"/>
      <w:lvlText w:val="•"/>
      <w:lvlJc w:val="left"/>
      <w:pPr>
        <w:ind w:left="3459" w:hanging="281"/>
      </w:pPr>
      <w:rPr>
        <w:rFonts w:hint="default"/>
        <w:lang w:val="ru-RU" w:eastAsia="en-US" w:bidi="ar-SA"/>
      </w:rPr>
    </w:lvl>
    <w:lvl w:ilvl="4" w:tentative="0">
      <w:start w:val="0"/>
      <w:numFmt w:val="bullet"/>
      <w:lvlText w:val="•"/>
      <w:lvlJc w:val="left"/>
      <w:pPr>
        <w:ind w:left="4512" w:hanging="281"/>
      </w:pPr>
      <w:rPr>
        <w:rFonts w:hint="default"/>
        <w:lang w:val="ru-RU" w:eastAsia="en-US" w:bidi="ar-SA"/>
      </w:rPr>
    </w:lvl>
    <w:lvl w:ilvl="5" w:tentative="0">
      <w:start w:val="0"/>
      <w:numFmt w:val="bullet"/>
      <w:lvlText w:val="•"/>
      <w:lvlJc w:val="left"/>
      <w:pPr>
        <w:ind w:left="5565" w:hanging="281"/>
      </w:pPr>
      <w:rPr>
        <w:rFonts w:hint="default"/>
        <w:lang w:val="ru-RU" w:eastAsia="en-US" w:bidi="ar-SA"/>
      </w:rPr>
    </w:lvl>
    <w:lvl w:ilvl="6" w:tentative="0">
      <w:start w:val="0"/>
      <w:numFmt w:val="bullet"/>
      <w:lvlText w:val="•"/>
      <w:lvlJc w:val="left"/>
      <w:pPr>
        <w:ind w:left="6618" w:hanging="281"/>
      </w:pPr>
      <w:rPr>
        <w:rFonts w:hint="default"/>
        <w:lang w:val="ru-RU" w:eastAsia="en-US" w:bidi="ar-SA"/>
      </w:rPr>
    </w:lvl>
    <w:lvl w:ilvl="7" w:tentative="0">
      <w:start w:val="0"/>
      <w:numFmt w:val="bullet"/>
      <w:lvlText w:val="•"/>
      <w:lvlJc w:val="left"/>
      <w:pPr>
        <w:ind w:left="7671" w:hanging="281"/>
      </w:pPr>
      <w:rPr>
        <w:rFonts w:hint="default"/>
        <w:lang w:val="ru-RU" w:eastAsia="en-US" w:bidi="ar-SA"/>
      </w:rPr>
    </w:lvl>
    <w:lvl w:ilvl="8" w:tentative="0">
      <w:start w:val="0"/>
      <w:numFmt w:val="bullet"/>
      <w:lvlText w:val="•"/>
      <w:lvlJc w:val="left"/>
      <w:pPr>
        <w:ind w:left="8724" w:hanging="281"/>
      </w:pPr>
      <w:rPr>
        <w:rFonts w:hint="default"/>
        <w:lang w:val="ru-RU" w:eastAsia="en-US" w:bidi="ar-SA"/>
      </w:rPr>
    </w:lvl>
  </w:abstractNum>
  <w:abstractNum w:abstractNumId="3">
    <w:nsid w:val="89D1E341"/>
    <w:multiLevelType w:val="multilevel"/>
    <w:tmpl w:val="89D1E341"/>
    <w:lvl w:ilvl="0" w:tentative="0">
      <w:start w:val="0"/>
      <w:numFmt w:val="bullet"/>
      <w:lvlText w:val="-"/>
      <w:lvlJc w:val="left"/>
      <w:pPr>
        <w:ind w:left="622" w:hanging="219"/>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640" w:hanging="219"/>
      </w:pPr>
      <w:rPr>
        <w:rFonts w:hint="default"/>
        <w:lang w:val="ru-RU" w:eastAsia="en-US" w:bidi="ar-SA"/>
      </w:rPr>
    </w:lvl>
    <w:lvl w:ilvl="2" w:tentative="0">
      <w:start w:val="0"/>
      <w:numFmt w:val="bullet"/>
      <w:lvlText w:val="•"/>
      <w:lvlJc w:val="left"/>
      <w:pPr>
        <w:ind w:left="2661" w:hanging="219"/>
      </w:pPr>
      <w:rPr>
        <w:rFonts w:hint="default"/>
        <w:lang w:val="ru-RU" w:eastAsia="en-US" w:bidi="ar-SA"/>
      </w:rPr>
    </w:lvl>
    <w:lvl w:ilvl="3" w:tentative="0">
      <w:start w:val="0"/>
      <w:numFmt w:val="bullet"/>
      <w:lvlText w:val="•"/>
      <w:lvlJc w:val="left"/>
      <w:pPr>
        <w:ind w:left="3681" w:hanging="219"/>
      </w:pPr>
      <w:rPr>
        <w:rFonts w:hint="default"/>
        <w:lang w:val="ru-RU" w:eastAsia="en-US" w:bidi="ar-SA"/>
      </w:rPr>
    </w:lvl>
    <w:lvl w:ilvl="4" w:tentative="0">
      <w:start w:val="0"/>
      <w:numFmt w:val="bullet"/>
      <w:lvlText w:val="•"/>
      <w:lvlJc w:val="left"/>
      <w:pPr>
        <w:ind w:left="4702" w:hanging="219"/>
      </w:pPr>
      <w:rPr>
        <w:rFonts w:hint="default"/>
        <w:lang w:val="ru-RU" w:eastAsia="en-US" w:bidi="ar-SA"/>
      </w:rPr>
    </w:lvl>
    <w:lvl w:ilvl="5" w:tentative="0">
      <w:start w:val="0"/>
      <w:numFmt w:val="bullet"/>
      <w:lvlText w:val="•"/>
      <w:lvlJc w:val="left"/>
      <w:pPr>
        <w:ind w:left="5723" w:hanging="219"/>
      </w:pPr>
      <w:rPr>
        <w:rFonts w:hint="default"/>
        <w:lang w:val="ru-RU" w:eastAsia="en-US" w:bidi="ar-SA"/>
      </w:rPr>
    </w:lvl>
    <w:lvl w:ilvl="6" w:tentative="0">
      <w:start w:val="0"/>
      <w:numFmt w:val="bullet"/>
      <w:lvlText w:val="•"/>
      <w:lvlJc w:val="left"/>
      <w:pPr>
        <w:ind w:left="6743" w:hanging="219"/>
      </w:pPr>
      <w:rPr>
        <w:rFonts w:hint="default"/>
        <w:lang w:val="ru-RU" w:eastAsia="en-US" w:bidi="ar-SA"/>
      </w:rPr>
    </w:lvl>
    <w:lvl w:ilvl="7" w:tentative="0">
      <w:start w:val="0"/>
      <w:numFmt w:val="bullet"/>
      <w:lvlText w:val="•"/>
      <w:lvlJc w:val="left"/>
      <w:pPr>
        <w:ind w:left="7764" w:hanging="219"/>
      </w:pPr>
      <w:rPr>
        <w:rFonts w:hint="default"/>
        <w:lang w:val="ru-RU" w:eastAsia="en-US" w:bidi="ar-SA"/>
      </w:rPr>
    </w:lvl>
    <w:lvl w:ilvl="8" w:tentative="0">
      <w:start w:val="0"/>
      <w:numFmt w:val="bullet"/>
      <w:lvlText w:val="•"/>
      <w:lvlJc w:val="left"/>
      <w:pPr>
        <w:ind w:left="8785" w:hanging="219"/>
      </w:pPr>
      <w:rPr>
        <w:rFonts w:hint="default"/>
        <w:lang w:val="ru-RU" w:eastAsia="en-US" w:bidi="ar-SA"/>
      </w:rPr>
    </w:lvl>
  </w:abstractNum>
  <w:abstractNum w:abstractNumId="4">
    <w:nsid w:val="8A5779A8"/>
    <w:multiLevelType w:val="multilevel"/>
    <w:tmpl w:val="8A5779A8"/>
    <w:lvl w:ilvl="0" w:tentative="0">
      <w:start w:val="1"/>
      <w:numFmt w:val="decimal"/>
      <w:lvlText w:val="%1)"/>
      <w:lvlJc w:val="left"/>
      <w:pPr>
        <w:ind w:left="300"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281"/>
      </w:pPr>
      <w:rPr>
        <w:rFonts w:hint="default"/>
        <w:lang w:val="ru-RU" w:eastAsia="en-US" w:bidi="ar-SA"/>
      </w:rPr>
    </w:lvl>
    <w:lvl w:ilvl="2" w:tentative="0">
      <w:start w:val="0"/>
      <w:numFmt w:val="bullet"/>
      <w:lvlText w:val="•"/>
      <w:lvlJc w:val="left"/>
      <w:pPr>
        <w:ind w:left="2406" w:hanging="281"/>
      </w:pPr>
      <w:rPr>
        <w:rFonts w:hint="default"/>
        <w:lang w:val="ru-RU" w:eastAsia="en-US" w:bidi="ar-SA"/>
      </w:rPr>
    </w:lvl>
    <w:lvl w:ilvl="3" w:tentative="0">
      <w:start w:val="0"/>
      <w:numFmt w:val="bullet"/>
      <w:lvlText w:val="•"/>
      <w:lvlJc w:val="left"/>
      <w:pPr>
        <w:ind w:left="3459" w:hanging="281"/>
      </w:pPr>
      <w:rPr>
        <w:rFonts w:hint="default"/>
        <w:lang w:val="ru-RU" w:eastAsia="en-US" w:bidi="ar-SA"/>
      </w:rPr>
    </w:lvl>
    <w:lvl w:ilvl="4" w:tentative="0">
      <w:start w:val="0"/>
      <w:numFmt w:val="bullet"/>
      <w:lvlText w:val="•"/>
      <w:lvlJc w:val="left"/>
      <w:pPr>
        <w:ind w:left="4512" w:hanging="281"/>
      </w:pPr>
      <w:rPr>
        <w:rFonts w:hint="default"/>
        <w:lang w:val="ru-RU" w:eastAsia="en-US" w:bidi="ar-SA"/>
      </w:rPr>
    </w:lvl>
    <w:lvl w:ilvl="5" w:tentative="0">
      <w:start w:val="0"/>
      <w:numFmt w:val="bullet"/>
      <w:lvlText w:val="•"/>
      <w:lvlJc w:val="left"/>
      <w:pPr>
        <w:ind w:left="5565" w:hanging="281"/>
      </w:pPr>
      <w:rPr>
        <w:rFonts w:hint="default"/>
        <w:lang w:val="ru-RU" w:eastAsia="en-US" w:bidi="ar-SA"/>
      </w:rPr>
    </w:lvl>
    <w:lvl w:ilvl="6" w:tentative="0">
      <w:start w:val="0"/>
      <w:numFmt w:val="bullet"/>
      <w:lvlText w:val="•"/>
      <w:lvlJc w:val="left"/>
      <w:pPr>
        <w:ind w:left="6618" w:hanging="281"/>
      </w:pPr>
      <w:rPr>
        <w:rFonts w:hint="default"/>
        <w:lang w:val="ru-RU" w:eastAsia="en-US" w:bidi="ar-SA"/>
      </w:rPr>
    </w:lvl>
    <w:lvl w:ilvl="7" w:tentative="0">
      <w:start w:val="0"/>
      <w:numFmt w:val="bullet"/>
      <w:lvlText w:val="•"/>
      <w:lvlJc w:val="left"/>
      <w:pPr>
        <w:ind w:left="7671" w:hanging="281"/>
      </w:pPr>
      <w:rPr>
        <w:rFonts w:hint="default"/>
        <w:lang w:val="ru-RU" w:eastAsia="en-US" w:bidi="ar-SA"/>
      </w:rPr>
    </w:lvl>
    <w:lvl w:ilvl="8" w:tentative="0">
      <w:start w:val="0"/>
      <w:numFmt w:val="bullet"/>
      <w:lvlText w:val="•"/>
      <w:lvlJc w:val="left"/>
      <w:pPr>
        <w:ind w:left="8724" w:hanging="281"/>
      </w:pPr>
      <w:rPr>
        <w:rFonts w:hint="default"/>
        <w:lang w:val="ru-RU" w:eastAsia="en-US" w:bidi="ar-SA"/>
      </w:rPr>
    </w:lvl>
  </w:abstractNum>
  <w:abstractNum w:abstractNumId="5">
    <w:nsid w:val="8D30A195"/>
    <w:multiLevelType w:val="multilevel"/>
    <w:tmpl w:val="8D30A195"/>
    <w:lvl w:ilvl="0" w:tentative="0">
      <w:start w:val="1"/>
      <w:numFmt w:val="decimal"/>
      <w:lvlText w:val="%1)"/>
      <w:lvlJc w:val="left"/>
      <w:pPr>
        <w:ind w:left="1289" w:hanging="281"/>
        <w:jc w:val="righ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6">
    <w:nsid w:val="9364C661"/>
    <w:multiLevelType w:val="multilevel"/>
    <w:tmpl w:val="9364C661"/>
    <w:lvl w:ilvl="0" w:tentative="0">
      <w:start w:val="1"/>
      <w:numFmt w:val="decimal"/>
      <w:lvlText w:val="%1."/>
      <w:lvlJc w:val="left"/>
      <w:pPr>
        <w:ind w:left="1615" w:hanging="286"/>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540" w:hanging="286"/>
      </w:pPr>
      <w:rPr>
        <w:rFonts w:hint="default"/>
        <w:lang w:val="ru-RU" w:eastAsia="en-US" w:bidi="ar-SA"/>
      </w:rPr>
    </w:lvl>
    <w:lvl w:ilvl="2" w:tentative="0">
      <w:start w:val="0"/>
      <w:numFmt w:val="bullet"/>
      <w:lvlText w:val="•"/>
      <w:lvlJc w:val="left"/>
      <w:pPr>
        <w:ind w:left="3461" w:hanging="286"/>
      </w:pPr>
      <w:rPr>
        <w:rFonts w:hint="default"/>
        <w:lang w:val="ru-RU" w:eastAsia="en-US" w:bidi="ar-SA"/>
      </w:rPr>
    </w:lvl>
    <w:lvl w:ilvl="3" w:tentative="0">
      <w:start w:val="0"/>
      <w:numFmt w:val="bullet"/>
      <w:lvlText w:val="•"/>
      <w:lvlJc w:val="left"/>
      <w:pPr>
        <w:ind w:left="4381" w:hanging="286"/>
      </w:pPr>
      <w:rPr>
        <w:rFonts w:hint="default"/>
        <w:lang w:val="ru-RU" w:eastAsia="en-US" w:bidi="ar-SA"/>
      </w:rPr>
    </w:lvl>
    <w:lvl w:ilvl="4" w:tentative="0">
      <w:start w:val="0"/>
      <w:numFmt w:val="bullet"/>
      <w:lvlText w:val="•"/>
      <w:lvlJc w:val="left"/>
      <w:pPr>
        <w:ind w:left="5302" w:hanging="286"/>
      </w:pPr>
      <w:rPr>
        <w:rFonts w:hint="default"/>
        <w:lang w:val="ru-RU" w:eastAsia="en-US" w:bidi="ar-SA"/>
      </w:rPr>
    </w:lvl>
    <w:lvl w:ilvl="5" w:tentative="0">
      <w:start w:val="0"/>
      <w:numFmt w:val="bullet"/>
      <w:lvlText w:val="•"/>
      <w:lvlJc w:val="left"/>
      <w:pPr>
        <w:ind w:left="6223" w:hanging="286"/>
      </w:pPr>
      <w:rPr>
        <w:rFonts w:hint="default"/>
        <w:lang w:val="ru-RU" w:eastAsia="en-US" w:bidi="ar-SA"/>
      </w:rPr>
    </w:lvl>
    <w:lvl w:ilvl="6" w:tentative="0">
      <w:start w:val="0"/>
      <w:numFmt w:val="bullet"/>
      <w:lvlText w:val="•"/>
      <w:lvlJc w:val="left"/>
      <w:pPr>
        <w:ind w:left="7143" w:hanging="286"/>
      </w:pPr>
      <w:rPr>
        <w:rFonts w:hint="default"/>
        <w:lang w:val="ru-RU" w:eastAsia="en-US" w:bidi="ar-SA"/>
      </w:rPr>
    </w:lvl>
    <w:lvl w:ilvl="7" w:tentative="0">
      <w:start w:val="0"/>
      <w:numFmt w:val="bullet"/>
      <w:lvlText w:val="•"/>
      <w:lvlJc w:val="left"/>
      <w:pPr>
        <w:ind w:left="8064" w:hanging="286"/>
      </w:pPr>
      <w:rPr>
        <w:rFonts w:hint="default"/>
        <w:lang w:val="ru-RU" w:eastAsia="en-US" w:bidi="ar-SA"/>
      </w:rPr>
    </w:lvl>
    <w:lvl w:ilvl="8" w:tentative="0">
      <w:start w:val="0"/>
      <w:numFmt w:val="bullet"/>
      <w:lvlText w:val="•"/>
      <w:lvlJc w:val="left"/>
      <w:pPr>
        <w:ind w:left="8985" w:hanging="286"/>
      </w:pPr>
      <w:rPr>
        <w:rFonts w:hint="default"/>
        <w:lang w:val="ru-RU" w:eastAsia="en-US" w:bidi="ar-SA"/>
      </w:rPr>
    </w:lvl>
  </w:abstractNum>
  <w:abstractNum w:abstractNumId="7">
    <w:nsid w:val="9F861CAD"/>
    <w:multiLevelType w:val="multilevel"/>
    <w:tmpl w:val="9F861CAD"/>
    <w:lvl w:ilvl="0" w:tentative="0">
      <w:start w:val="1"/>
      <w:numFmt w:val="decimal"/>
      <w:lvlText w:val="%1)"/>
      <w:lvlJc w:val="left"/>
      <w:pPr>
        <w:ind w:left="300" w:hanging="404"/>
        <w:jc w:val="righ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404"/>
      </w:pPr>
      <w:rPr>
        <w:rFonts w:hint="default"/>
        <w:lang w:val="ru-RU" w:eastAsia="en-US" w:bidi="ar-SA"/>
      </w:rPr>
    </w:lvl>
    <w:lvl w:ilvl="2" w:tentative="0">
      <w:start w:val="0"/>
      <w:numFmt w:val="bullet"/>
      <w:lvlText w:val="•"/>
      <w:lvlJc w:val="left"/>
      <w:pPr>
        <w:ind w:left="2406" w:hanging="404"/>
      </w:pPr>
      <w:rPr>
        <w:rFonts w:hint="default"/>
        <w:lang w:val="ru-RU" w:eastAsia="en-US" w:bidi="ar-SA"/>
      </w:rPr>
    </w:lvl>
    <w:lvl w:ilvl="3" w:tentative="0">
      <w:start w:val="0"/>
      <w:numFmt w:val="bullet"/>
      <w:lvlText w:val="•"/>
      <w:lvlJc w:val="left"/>
      <w:pPr>
        <w:ind w:left="3459" w:hanging="404"/>
      </w:pPr>
      <w:rPr>
        <w:rFonts w:hint="default"/>
        <w:lang w:val="ru-RU" w:eastAsia="en-US" w:bidi="ar-SA"/>
      </w:rPr>
    </w:lvl>
    <w:lvl w:ilvl="4" w:tentative="0">
      <w:start w:val="0"/>
      <w:numFmt w:val="bullet"/>
      <w:lvlText w:val="•"/>
      <w:lvlJc w:val="left"/>
      <w:pPr>
        <w:ind w:left="4512" w:hanging="404"/>
      </w:pPr>
      <w:rPr>
        <w:rFonts w:hint="default"/>
        <w:lang w:val="ru-RU" w:eastAsia="en-US" w:bidi="ar-SA"/>
      </w:rPr>
    </w:lvl>
    <w:lvl w:ilvl="5" w:tentative="0">
      <w:start w:val="0"/>
      <w:numFmt w:val="bullet"/>
      <w:lvlText w:val="•"/>
      <w:lvlJc w:val="left"/>
      <w:pPr>
        <w:ind w:left="5565" w:hanging="404"/>
      </w:pPr>
      <w:rPr>
        <w:rFonts w:hint="default"/>
        <w:lang w:val="ru-RU" w:eastAsia="en-US" w:bidi="ar-SA"/>
      </w:rPr>
    </w:lvl>
    <w:lvl w:ilvl="6" w:tentative="0">
      <w:start w:val="0"/>
      <w:numFmt w:val="bullet"/>
      <w:lvlText w:val="•"/>
      <w:lvlJc w:val="left"/>
      <w:pPr>
        <w:ind w:left="6618" w:hanging="404"/>
      </w:pPr>
      <w:rPr>
        <w:rFonts w:hint="default"/>
        <w:lang w:val="ru-RU" w:eastAsia="en-US" w:bidi="ar-SA"/>
      </w:rPr>
    </w:lvl>
    <w:lvl w:ilvl="7" w:tentative="0">
      <w:start w:val="0"/>
      <w:numFmt w:val="bullet"/>
      <w:lvlText w:val="•"/>
      <w:lvlJc w:val="left"/>
      <w:pPr>
        <w:ind w:left="7671" w:hanging="404"/>
      </w:pPr>
      <w:rPr>
        <w:rFonts w:hint="default"/>
        <w:lang w:val="ru-RU" w:eastAsia="en-US" w:bidi="ar-SA"/>
      </w:rPr>
    </w:lvl>
    <w:lvl w:ilvl="8" w:tentative="0">
      <w:start w:val="0"/>
      <w:numFmt w:val="bullet"/>
      <w:lvlText w:val="•"/>
      <w:lvlJc w:val="left"/>
      <w:pPr>
        <w:ind w:left="8724" w:hanging="404"/>
      </w:pPr>
      <w:rPr>
        <w:rFonts w:hint="default"/>
        <w:lang w:val="ru-RU" w:eastAsia="en-US" w:bidi="ar-SA"/>
      </w:rPr>
    </w:lvl>
  </w:abstractNum>
  <w:abstractNum w:abstractNumId="8">
    <w:nsid w:val="A48196B8"/>
    <w:multiLevelType w:val="multilevel"/>
    <w:tmpl w:val="A48196B8"/>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9">
    <w:nsid w:val="A794B326"/>
    <w:multiLevelType w:val="multilevel"/>
    <w:tmpl w:val="A794B326"/>
    <w:lvl w:ilvl="0" w:tentative="0">
      <w:start w:val="1"/>
      <w:numFmt w:val="decimal"/>
      <w:lvlText w:val="%1)"/>
      <w:lvlJc w:val="left"/>
      <w:pPr>
        <w:ind w:left="107" w:hanging="427"/>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372" w:hanging="427"/>
      </w:pPr>
      <w:rPr>
        <w:rFonts w:hint="default"/>
        <w:lang w:val="ru-RU" w:eastAsia="en-US" w:bidi="ar-SA"/>
      </w:rPr>
    </w:lvl>
    <w:lvl w:ilvl="2" w:tentative="0">
      <w:start w:val="0"/>
      <w:numFmt w:val="bullet"/>
      <w:lvlText w:val="•"/>
      <w:lvlJc w:val="left"/>
      <w:pPr>
        <w:ind w:left="645" w:hanging="427"/>
      </w:pPr>
      <w:rPr>
        <w:rFonts w:hint="default"/>
        <w:lang w:val="ru-RU" w:eastAsia="en-US" w:bidi="ar-SA"/>
      </w:rPr>
    </w:lvl>
    <w:lvl w:ilvl="3" w:tentative="0">
      <w:start w:val="0"/>
      <w:numFmt w:val="bullet"/>
      <w:lvlText w:val="•"/>
      <w:lvlJc w:val="left"/>
      <w:pPr>
        <w:ind w:left="917" w:hanging="427"/>
      </w:pPr>
      <w:rPr>
        <w:rFonts w:hint="default"/>
        <w:lang w:val="ru-RU" w:eastAsia="en-US" w:bidi="ar-SA"/>
      </w:rPr>
    </w:lvl>
    <w:lvl w:ilvl="4" w:tentative="0">
      <w:start w:val="0"/>
      <w:numFmt w:val="bullet"/>
      <w:lvlText w:val="•"/>
      <w:lvlJc w:val="left"/>
      <w:pPr>
        <w:ind w:left="1190" w:hanging="427"/>
      </w:pPr>
      <w:rPr>
        <w:rFonts w:hint="default"/>
        <w:lang w:val="ru-RU" w:eastAsia="en-US" w:bidi="ar-SA"/>
      </w:rPr>
    </w:lvl>
    <w:lvl w:ilvl="5" w:tentative="0">
      <w:start w:val="0"/>
      <w:numFmt w:val="bullet"/>
      <w:lvlText w:val="•"/>
      <w:lvlJc w:val="left"/>
      <w:pPr>
        <w:ind w:left="1462" w:hanging="427"/>
      </w:pPr>
      <w:rPr>
        <w:rFonts w:hint="default"/>
        <w:lang w:val="ru-RU" w:eastAsia="en-US" w:bidi="ar-SA"/>
      </w:rPr>
    </w:lvl>
    <w:lvl w:ilvl="6" w:tentative="0">
      <w:start w:val="0"/>
      <w:numFmt w:val="bullet"/>
      <w:lvlText w:val="•"/>
      <w:lvlJc w:val="left"/>
      <w:pPr>
        <w:ind w:left="1735" w:hanging="427"/>
      </w:pPr>
      <w:rPr>
        <w:rFonts w:hint="default"/>
        <w:lang w:val="ru-RU" w:eastAsia="en-US" w:bidi="ar-SA"/>
      </w:rPr>
    </w:lvl>
    <w:lvl w:ilvl="7" w:tentative="0">
      <w:start w:val="0"/>
      <w:numFmt w:val="bullet"/>
      <w:lvlText w:val="•"/>
      <w:lvlJc w:val="left"/>
      <w:pPr>
        <w:ind w:left="2007" w:hanging="427"/>
      </w:pPr>
      <w:rPr>
        <w:rFonts w:hint="default"/>
        <w:lang w:val="ru-RU" w:eastAsia="en-US" w:bidi="ar-SA"/>
      </w:rPr>
    </w:lvl>
    <w:lvl w:ilvl="8" w:tentative="0">
      <w:start w:val="0"/>
      <w:numFmt w:val="bullet"/>
      <w:lvlText w:val="•"/>
      <w:lvlJc w:val="left"/>
      <w:pPr>
        <w:ind w:left="2280" w:hanging="427"/>
      </w:pPr>
      <w:rPr>
        <w:rFonts w:hint="default"/>
        <w:lang w:val="ru-RU" w:eastAsia="en-US" w:bidi="ar-SA"/>
      </w:rPr>
    </w:lvl>
  </w:abstractNum>
  <w:abstractNum w:abstractNumId="10">
    <w:nsid w:val="A8AA0EF3"/>
    <w:multiLevelType w:val="multilevel"/>
    <w:tmpl w:val="A8AA0EF3"/>
    <w:lvl w:ilvl="0" w:tentative="0">
      <w:start w:val="0"/>
      <w:numFmt w:val="bullet"/>
      <w:lvlText w:val="-"/>
      <w:lvlJc w:val="left"/>
      <w:pPr>
        <w:ind w:left="622" w:hanging="346"/>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640" w:hanging="346"/>
      </w:pPr>
      <w:rPr>
        <w:rFonts w:hint="default"/>
        <w:lang w:val="ru-RU" w:eastAsia="en-US" w:bidi="ar-SA"/>
      </w:rPr>
    </w:lvl>
    <w:lvl w:ilvl="2" w:tentative="0">
      <w:start w:val="0"/>
      <w:numFmt w:val="bullet"/>
      <w:lvlText w:val="•"/>
      <w:lvlJc w:val="left"/>
      <w:pPr>
        <w:ind w:left="2661" w:hanging="346"/>
      </w:pPr>
      <w:rPr>
        <w:rFonts w:hint="default"/>
        <w:lang w:val="ru-RU" w:eastAsia="en-US" w:bidi="ar-SA"/>
      </w:rPr>
    </w:lvl>
    <w:lvl w:ilvl="3" w:tentative="0">
      <w:start w:val="0"/>
      <w:numFmt w:val="bullet"/>
      <w:lvlText w:val="•"/>
      <w:lvlJc w:val="left"/>
      <w:pPr>
        <w:ind w:left="3681" w:hanging="346"/>
      </w:pPr>
      <w:rPr>
        <w:rFonts w:hint="default"/>
        <w:lang w:val="ru-RU" w:eastAsia="en-US" w:bidi="ar-SA"/>
      </w:rPr>
    </w:lvl>
    <w:lvl w:ilvl="4" w:tentative="0">
      <w:start w:val="0"/>
      <w:numFmt w:val="bullet"/>
      <w:lvlText w:val="•"/>
      <w:lvlJc w:val="left"/>
      <w:pPr>
        <w:ind w:left="4702" w:hanging="346"/>
      </w:pPr>
      <w:rPr>
        <w:rFonts w:hint="default"/>
        <w:lang w:val="ru-RU" w:eastAsia="en-US" w:bidi="ar-SA"/>
      </w:rPr>
    </w:lvl>
    <w:lvl w:ilvl="5" w:tentative="0">
      <w:start w:val="0"/>
      <w:numFmt w:val="bullet"/>
      <w:lvlText w:val="•"/>
      <w:lvlJc w:val="left"/>
      <w:pPr>
        <w:ind w:left="5723" w:hanging="346"/>
      </w:pPr>
      <w:rPr>
        <w:rFonts w:hint="default"/>
        <w:lang w:val="ru-RU" w:eastAsia="en-US" w:bidi="ar-SA"/>
      </w:rPr>
    </w:lvl>
    <w:lvl w:ilvl="6" w:tentative="0">
      <w:start w:val="0"/>
      <w:numFmt w:val="bullet"/>
      <w:lvlText w:val="•"/>
      <w:lvlJc w:val="left"/>
      <w:pPr>
        <w:ind w:left="6743" w:hanging="346"/>
      </w:pPr>
      <w:rPr>
        <w:rFonts w:hint="default"/>
        <w:lang w:val="ru-RU" w:eastAsia="en-US" w:bidi="ar-SA"/>
      </w:rPr>
    </w:lvl>
    <w:lvl w:ilvl="7" w:tentative="0">
      <w:start w:val="0"/>
      <w:numFmt w:val="bullet"/>
      <w:lvlText w:val="•"/>
      <w:lvlJc w:val="left"/>
      <w:pPr>
        <w:ind w:left="7764" w:hanging="346"/>
      </w:pPr>
      <w:rPr>
        <w:rFonts w:hint="default"/>
        <w:lang w:val="ru-RU" w:eastAsia="en-US" w:bidi="ar-SA"/>
      </w:rPr>
    </w:lvl>
    <w:lvl w:ilvl="8" w:tentative="0">
      <w:start w:val="0"/>
      <w:numFmt w:val="bullet"/>
      <w:lvlText w:val="•"/>
      <w:lvlJc w:val="left"/>
      <w:pPr>
        <w:ind w:left="8785" w:hanging="346"/>
      </w:pPr>
      <w:rPr>
        <w:rFonts w:hint="default"/>
        <w:lang w:val="ru-RU" w:eastAsia="en-US" w:bidi="ar-SA"/>
      </w:rPr>
    </w:lvl>
  </w:abstractNum>
  <w:abstractNum w:abstractNumId="11">
    <w:nsid w:val="AF2E961D"/>
    <w:multiLevelType w:val="multilevel"/>
    <w:tmpl w:val="AF2E961D"/>
    <w:lvl w:ilvl="0" w:tentative="0">
      <w:start w:val="1"/>
      <w:numFmt w:val="decimal"/>
      <w:lvlText w:val="%1)"/>
      <w:lvlJc w:val="left"/>
      <w:pPr>
        <w:ind w:left="1289" w:hanging="281"/>
        <w:jc w:val="righ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12">
    <w:nsid w:val="B1C94239"/>
    <w:multiLevelType w:val="multilevel"/>
    <w:tmpl w:val="B1C94239"/>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13">
    <w:nsid w:val="B6DCF92F"/>
    <w:multiLevelType w:val="multilevel"/>
    <w:tmpl w:val="B6DCF92F"/>
    <w:lvl w:ilvl="0" w:tentative="0">
      <w:start w:val="1"/>
      <w:numFmt w:val="decimal"/>
      <w:lvlText w:val="%1)"/>
      <w:lvlJc w:val="left"/>
      <w:pPr>
        <w:ind w:left="300"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281"/>
      </w:pPr>
      <w:rPr>
        <w:rFonts w:hint="default"/>
        <w:lang w:val="ru-RU" w:eastAsia="en-US" w:bidi="ar-SA"/>
      </w:rPr>
    </w:lvl>
    <w:lvl w:ilvl="2" w:tentative="0">
      <w:start w:val="0"/>
      <w:numFmt w:val="bullet"/>
      <w:lvlText w:val="•"/>
      <w:lvlJc w:val="left"/>
      <w:pPr>
        <w:ind w:left="2406" w:hanging="281"/>
      </w:pPr>
      <w:rPr>
        <w:rFonts w:hint="default"/>
        <w:lang w:val="ru-RU" w:eastAsia="en-US" w:bidi="ar-SA"/>
      </w:rPr>
    </w:lvl>
    <w:lvl w:ilvl="3" w:tentative="0">
      <w:start w:val="0"/>
      <w:numFmt w:val="bullet"/>
      <w:lvlText w:val="•"/>
      <w:lvlJc w:val="left"/>
      <w:pPr>
        <w:ind w:left="3459" w:hanging="281"/>
      </w:pPr>
      <w:rPr>
        <w:rFonts w:hint="default"/>
        <w:lang w:val="ru-RU" w:eastAsia="en-US" w:bidi="ar-SA"/>
      </w:rPr>
    </w:lvl>
    <w:lvl w:ilvl="4" w:tentative="0">
      <w:start w:val="0"/>
      <w:numFmt w:val="bullet"/>
      <w:lvlText w:val="•"/>
      <w:lvlJc w:val="left"/>
      <w:pPr>
        <w:ind w:left="4512" w:hanging="281"/>
      </w:pPr>
      <w:rPr>
        <w:rFonts w:hint="default"/>
        <w:lang w:val="ru-RU" w:eastAsia="en-US" w:bidi="ar-SA"/>
      </w:rPr>
    </w:lvl>
    <w:lvl w:ilvl="5" w:tentative="0">
      <w:start w:val="0"/>
      <w:numFmt w:val="bullet"/>
      <w:lvlText w:val="•"/>
      <w:lvlJc w:val="left"/>
      <w:pPr>
        <w:ind w:left="5565" w:hanging="281"/>
      </w:pPr>
      <w:rPr>
        <w:rFonts w:hint="default"/>
        <w:lang w:val="ru-RU" w:eastAsia="en-US" w:bidi="ar-SA"/>
      </w:rPr>
    </w:lvl>
    <w:lvl w:ilvl="6" w:tentative="0">
      <w:start w:val="0"/>
      <w:numFmt w:val="bullet"/>
      <w:lvlText w:val="•"/>
      <w:lvlJc w:val="left"/>
      <w:pPr>
        <w:ind w:left="6618" w:hanging="281"/>
      </w:pPr>
      <w:rPr>
        <w:rFonts w:hint="default"/>
        <w:lang w:val="ru-RU" w:eastAsia="en-US" w:bidi="ar-SA"/>
      </w:rPr>
    </w:lvl>
    <w:lvl w:ilvl="7" w:tentative="0">
      <w:start w:val="0"/>
      <w:numFmt w:val="bullet"/>
      <w:lvlText w:val="•"/>
      <w:lvlJc w:val="left"/>
      <w:pPr>
        <w:ind w:left="7671" w:hanging="281"/>
      </w:pPr>
      <w:rPr>
        <w:rFonts w:hint="default"/>
        <w:lang w:val="ru-RU" w:eastAsia="en-US" w:bidi="ar-SA"/>
      </w:rPr>
    </w:lvl>
    <w:lvl w:ilvl="8" w:tentative="0">
      <w:start w:val="0"/>
      <w:numFmt w:val="bullet"/>
      <w:lvlText w:val="•"/>
      <w:lvlJc w:val="left"/>
      <w:pPr>
        <w:ind w:left="8724" w:hanging="281"/>
      </w:pPr>
      <w:rPr>
        <w:rFonts w:hint="default"/>
        <w:lang w:val="ru-RU" w:eastAsia="en-US" w:bidi="ar-SA"/>
      </w:rPr>
    </w:lvl>
  </w:abstractNum>
  <w:abstractNum w:abstractNumId="14">
    <w:nsid w:val="B730B80E"/>
    <w:multiLevelType w:val="multilevel"/>
    <w:tmpl w:val="B730B80E"/>
    <w:lvl w:ilvl="0" w:tentative="0">
      <w:start w:val="1"/>
      <w:numFmt w:val="decimal"/>
      <w:lvlText w:val="%1)"/>
      <w:lvlJc w:val="left"/>
      <w:pPr>
        <w:ind w:left="300"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281"/>
      </w:pPr>
      <w:rPr>
        <w:rFonts w:hint="default"/>
        <w:lang w:val="ru-RU" w:eastAsia="en-US" w:bidi="ar-SA"/>
      </w:rPr>
    </w:lvl>
    <w:lvl w:ilvl="2" w:tentative="0">
      <w:start w:val="0"/>
      <w:numFmt w:val="bullet"/>
      <w:lvlText w:val="•"/>
      <w:lvlJc w:val="left"/>
      <w:pPr>
        <w:ind w:left="2406" w:hanging="281"/>
      </w:pPr>
      <w:rPr>
        <w:rFonts w:hint="default"/>
        <w:lang w:val="ru-RU" w:eastAsia="en-US" w:bidi="ar-SA"/>
      </w:rPr>
    </w:lvl>
    <w:lvl w:ilvl="3" w:tentative="0">
      <w:start w:val="0"/>
      <w:numFmt w:val="bullet"/>
      <w:lvlText w:val="•"/>
      <w:lvlJc w:val="left"/>
      <w:pPr>
        <w:ind w:left="3459" w:hanging="281"/>
      </w:pPr>
      <w:rPr>
        <w:rFonts w:hint="default"/>
        <w:lang w:val="ru-RU" w:eastAsia="en-US" w:bidi="ar-SA"/>
      </w:rPr>
    </w:lvl>
    <w:lvl w:ilvl="4" w:tentative="0">
      <w:start w:val="0"/>
      <w:numFmt w:val="bullet"/>
      <w:lvlText w:val="•"/>
      <w:lvlJc w:val="left"/>
      <w:pPr>
        <w:ind w:left="4512" w:hanging="281"/>
      </w:pPr>
      <w:rPr>
        <w:rFonts w:hint="default"/>
        <w:lang w:val="ru-RU" w:eastAsia="en-US" w:bidi="ar-SA"/>
      </w:rPr>
    </w:lvl>
    <w:lvl w:ilvl="5" w:tentative="0">
      <w:start w:val="0"/>
      <w:numFmt w:val="bullet"/>
      <w:lvlText w:val="•"/>
      <w:lvlJc w:val="left"/>
      <w:pPr>
        <w:ind w:left="5565" w:hanging="281"/>
      </w:pPr>
      <w:rPr>
        <w:rFonts w:hint="default"/>
        <w:lang w:val="ru-RU" w:eastAsia="en-US" w:bidi="ar-SA"/>
      </w:rPr>
    </w:lvl>
    <w:lvl w:ilvl="6" w:tentative="0">
      <w:start w:val="0"/>
      <w:numFmt w:val="bullet"/>
      <w:lvlText w:val="•"/>
      <w:lvlJc w:val="left"/>
      <w:pPr>
        <w:ind w:left="6618" w:hanging="281"/>
      </w:pPr>
      <w:rPr>
        <w:rFonts w:hint="default"/>
        <w:lang w:val="ru-RU" w:eastAsia="en-US" w:bidi="ar-SA"/>
      </w:rPr>
    </w:lvl>
    <w:lvl w:ilvl="7" w:tentative="0">
      <w:start w:val="0"/>
      <w:numFmt w:val="bullet"/>
      <w:lvlText w:val="•"/>
      <w:lvlJc w:val="left"/>
      <w:pPr>
        <w:ind w:left="7671" w:hanging="281"/>
      </w:pPr>
      <w:rPr>
        <w:rFonts w:hint="default"/>
        <w:lang w:val="ru-RU" w:eastAsia="en-US" w:bidi="ar-SA"/>
      </w:rPr>
    </w:lvl>
    <w:lvl w:ilvl="8" w:tentative="0">
      <w:start w:val="0"/>
      <w:numFmt w:val="bullet"/>
      <w:lvlText w:val="•"/>
      <w:lvlJc w:val="left"/>
      <w:pPr>
        <w:ind w:left="8724" w:hanging="281"/>
      </w:pPr>
      <w:rPr>
        <w:rFonts w:hint="default"/>
        <w:lang w:val="ru-RU" w:eastAsia="en-US" w:bidi="ar-SA"/>
      </w:rPr>
    </w:lvl>
  </w:abstractNum>
  <w:abstractNum w:abstractNumId="15">
    <w:nsid w:val="B8D48BDE"/>
    <w:multiLevelType w:val="multilevel"/>
    <w:tmpl w:val="B8D48BDE"/>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16">
    <w:nsid w:val="BAA29C13"/>
    <w:multiLevelType w:val="multilevel"/>
    <w:tmpl w:val="BAA29C13"/>
    <w:lvl w:ilvl="0" w:tentative="0">
      <w:start w:val="1"/>
      <w:numFmt w:val="decimal"/>
      <w:lvlText w:val="%1"/>
      <w:lvlJc w:val="left"/>
      <w:pPr>
        <w:ind w:left="3044" w:hanging="406"/>
        <w:jc w:val="left"/>
      </w:pPr>
      <w:rPr>
        <w:rFonts w:hint="default"/>
        <w:lang w:val="ru-RU" w:eastAsia="en-US" w:bidi="ar-SA"/>
      </w:rPr>
    </w:lvl>
    <w:lvl w:ilvl="1" w:tentative="0">
      <w:start w:val="1"/>
      <w:numFmt w:val="decimal"/>
      <w:lvlText w:val="%1.%2"/>
      <w:lvlJc w:val="left"/>
      <w:pPr>
        <w:ind w:left="3044" w:hanging="406"/>
        <w:jc w:val="right"/>
      </w:pPr>
      <w:rPr>
        <w:rFonts w:hint="default"/>
        <w:spacing w:val="0"/>
        <w:w w:val="99"/>
        <w:lang w:val="ru-RU" w:eastAsia="en-US" w:bidi="ar-SA"/>
      </w:rPr>
    </w:lvl>
    <w:lvl w:ilvl="2" w:tentative="0">
      <w:start w:val="0"/>
      <w:numFmt w:val="bullet"/>
      <w:lvlText w:val="•"/>
      <w:lvlJc w:val="left"/>
      <w:pPr>
        <w:ind w:left="4597" w:hanging="406"/>
      </w:pPr>
      <w:rPr>
        <w:rFonts w:hint="default"/>
        <w:lang w:val="ru-RU" w:eastAsia="en-US" w:bidi="ar-SA"/>
      </w:rPr>
    </w:lvl>
    <w:lvl w:ilvl="3" w:tentative="0">
      <w:start w:val="0"/>
      <w:numFmt w:val="bullet"/>
      <w:lvlText w:val="•"/>
      <w:lvlJc w:val="left"/>
      <w:pPr>
        <w:ind w:left="5375" w:hanging="406"/>
      </w:pPr>
      <w:rPr>
        <w:rFonts w:hint="default"/>
        <w:lang w:val="ru-RU" w:eastAsia="en-US" w:bidi="ar-SA"/>
      </w:rPr>
    </w:lvl>
    <w:lvl w:ilvl="4" w:tentative="0">
      <w:start w:val="0"/>
      <w:numFmt w:val="bullet"/>
      <w:lvlText w:val="•"/>
      <w:lvlJc w:val="left"/>
      <w:pPr>
        <w:ind w:left="6154" w:hanging="406"/>
      </w:pPr>
      <w:rPr>
        <w:rFonts w:hint="default"/>
        <w:lang w:val="ru-RU" w:eastAsia="en-US" w:bidi="ar-SA"/>
      </w:rPr>
    </w:lvl>
    <w:lvl w:ilvl="5" w:tentative="0">
      <w:start w:val="0"/>
      <w:numFmt w:val="bullet"/>
      <w:lvlText w:val="•"/>
      <w:lvlJc w:val="left"/>
      <w:pPr>
        <w:ind w:left="6933" w:hanging="406"/>
      </w:pPr>
      <w:rPr>
        <w:rFonts w:hint="default"/>
        <w:lang w:val="ru-RU" w:eastAsia="en-US" w:bidi="ar-SA"/>
      </w:rPr>
    </w:lvl>
    <w:lvl w:ilvl="6" w:tentative="0">
      <w:start w:val="0"/>
      <w:numFmt w:val="bullet"/>
      <w:lvlText w:val="•"/>
      <w:lvlJc w:val="left"/>
      <w:pPr>
        <w:ind w:left="7711" w:hanging="406"/>
      </w:pPr>
      <w:rPr>
        <w:rFonts w:hint="default"/>
        <w:lang w:val="ru-RU" w:eastAsia="en-US" w:bidi="ar-SA"/>
      </w:rPr>
    </w:lvl>
    <w:lvl w:ilvl="7" w:tentative="0">
      <w:start w:val="0"/>
      <w:numFmt w:val="bullet"/>
      <w:lvlText w:val="•"/>
      <w:lvlJc w:val="left"/>
      <w:pPr>
        <w:ind w:left="8490" w:hanging="406"/>
      </w:pPr>
      <w:rPr>
        <w:rFonts w:hint="default"/>
        <w:lang w:val="ru-RU" w:eastAsia="en-US" w:bidi="ar-SA"/>
      </w:rPr>
    </w:lvl>
    <w:lvl w:ilvl="8" w:tentative="0">
      <w:start w:val="0"/>
      <w:numFmt w:val="bullet"/>
      <w:lvlText w:val="•"/>
      <w:lvlJc w:val="left"/>
      <w:pPr>
        <w:ind w:left="9269" w:hanging="406"/>
      </w:pPr>
      <w:rPr>
        <w:rFonts w:hint="default"/>
        <w:lang w:val="ru-RU" w:eastAsia="en-US" w:bidi="ar-SA"/>
      </w:rPr>
    </w:lvl>
  </w:abstractNum>
  <w:abstractNum w:abstractNumId="17">
    <w:nsid w:val="BC97F211"/>
    <w:multiLevelType w:val="multilevel"/>
    <w:tmpl w:val="BC97F211"/>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18">
    <w:nsid w:val="C0C0EB0D"/>
    <w:multiLevelType w:val="multilevel"/>
    <w:tmpl w:val="C0C0EB0D"/>
    <w:lvl w:ilvl="0" w:tentative="0">
      <w:start w:val="1"/>
      <w:numFmt w:val="decimal"/>
      <w:lvlText w:val="%1)"/>
      <w:lvlJc w:val="left"/>
      <w:pPr>
        <w:ind w:left="300" w:hanging="396"/>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396"/>
      </w:pPr>
      <w:rPr>
        <w:rFonts w:hint="default"/>
        <w:lang w:val="ru-RU" w:eastAsia="en-US" w:bidi="ar-SA"/>
      </w:rPr>
    </w:lvl>
    <w:lvl w:ilvl="2" w:tentative="0">
      <w:start w:val="0"/>
      <w:numFmt w:val="bullet"/>
      <w:lvlText w:val="•"/>
      <w:lvlJc w:val="left"/>
      <w:pPr>
        <w:ind w:left="2406" w:hanging="396"/>
      </w:pPr>
      <w:rPr>
        <w:rFonts w:hint="default"/>
        <w:lang w:val="ru-RU" w:eastAsia="en-US" w:bidi="ar-SA"/>
      </w:rPr>
    </w:lvl>
    <w:lvl w:ilvl="3" w:tentative="0">
      <w:start w:val="0"/>
      <w:numFmt w:val="bullet"/>
      <w:lvlText w:val="•"/>
      <w:lvlJc w:val="left"/>
      <w:pPr>
        <w:ind w:left="3459" w:hanging="396"/>
      </w:pPr>
      <w:rPr>
        <w:rFonts w:hint="default"/>
        <w:lang w:val="ru-RU" w:eastAsia="en-US" w:bidi="ar-SA"/>
      </w:rPr>
    </w:lvl>
    <w:lvl w:ilvl="4" w:tentative="0">
      <w:start w:val="0"/>
      <w:numFmt w:val="bullet"/>
      <w:lvlText w:val="•"/>
      <w:lvlJc w:val="left"/>
      <w:pPr>
        <w:ind w:left="4512" w:hanging="396"/>
      </w:pPr>
      <w:rPr>
        <w:rFonts w:hint="default"/>
        <w:lang w:val="ru-RU" w:eastAsia="en-US" w:bidi="ar-SA"/>
      </w:rPr>
    </w:lvl>
    <w:lvl w:ilvl="5" w:tentative="0">
      <w:start w:val="0"/>
      <w:numFmt w:val="bullet"/>
      <w:lvlText w:val="•"/>
      <w:lvlJc w:val="left"/>
      <w:pPr>
        <w:ind w:left="5565" w:hanging="396"/>
      </w:pPr>
      <w:rPr>
        <w:rFonts w:hint="default"/>
        <w:lang w:val="ru-RU" w:eastAsia="en-US" w:bidi="ar-SA"/>
      </w:rPr>
    </w:lvl>
    <w:lvl w:ilvl="6" w:tentative="0">
      <w:start w:val="0"/>
      <w:numFmt w:val="bullet"/>
      <w:lvlText w:val="•"/>
      <w:lvlJc w:val="left"/>
      <w:pPr>
        <w:ind w:left="6618" w:hanging="396"/>
      </w:pPr>
      <w:rPr>
        <w:rFonts w:hint="default"/>
        <w:lang w:val="ru-RU" w:eastAsia="en-US" w:bidi="ar-SA"/>
      </w:rPr>
    </w:lvl>
    <w:lvl w:ilvl="7" w:tentative="0">
      <w:start w:val="0"/>
      <w:numFmt w:val="bullet"/>
      <w:lvlText w:val="•"/>
      <w:lvlJc w:val="left"/>
      <w:pPr>
        <w:ind w:left="7671" w:hanging="396"/>
      </w:pPr>
      <w:rPr>
        <w:rFonts w:hint="default"/>
        <w:lang w:val="ru-RU" w:eastAsia="en-US" w:bidi="ar-SA"/>
      </w:rPr>
    </w:lvl>
    <w:lvl w:ilvl="8" w:tentative="0">
      <w:start w:val="0"/>
      <w:numFmt w:val="bullet"/>
      <w:lvlText w:val="•"/>
      <w:lvlJc w:val="left"/>
      <w:pPr>
        <w:ind w:left="8724" w:hanging="396"/>
      </w:pPr>
      <w:rPr>
        <w:rFonts w:hint="default"/>
        <w:lang w:val="ru-RU" w:eastAsia="en-US" w:bidi="ar-SA"/>
      </w:rPr>
    </w:lvl>
  </w:abstractNum>
  <w:abstractNum w:abstractNumId="19">
    <w:nsid w:val="C3B2C587"/>
    <w:multiLevelType w:val="multilevel"/>
    <w:tmpl w:val="C3B2C587"/>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20">
    <w:nsid w:val="C8175332"/>
    <w:multiLevelType w:val="multilevel"/>
    <w:tmpl w:val="C8175332"/>
    <w:lvl w:ilvl="0" w:tentative="0">
      <w:start w:val="3"/>
      <w:numFmt w:val="decimal"/>
      <w:lvlText w:val="%1"/>
      <w:lvlJc w:val="left"/>
      <w:pPr>
        <w:ind w:left="1024" w:hanging="403"/>
        <w:jc w:val="left"/>
      </w:pPr>
      <w:rPr>
        <w:rFonts w:hint="default"/>
        <w:lang w:val="ru-RU" w:eastAsia="en-US" w:bidi="ar-SA"/>
      </w:rPr>
    </w:lvl>
    <w:lvl w:ilvl="1" w:tentative="0">
      <w:start w:val="1"/>
      <w:numFmt w:val="decimal"/>
      <w:lvlText w:val="%1.%2"/>
      <w:lvlJc w:val="left"/>
      <w:pPr>
        <w:ind w:left="1024" w:hanging="403"/>
        <w:jc w:val="right"/>
      </w:pPr>
      <w:rPr>
        <w:rFonts w:hint="default" w:ascii="Arial" w:hAnsi="Arial" w:eastAsia="Arial" w:cs="Arial"/>
        <w:b/>
        <w:bCs/>
        <w:i w:val="0"/>
        <w:iCs w:val="0"/>
        <w:spacing w:val="-1"/>
        <w:w w:val="100"/>
        <w:sz w:val="24"/>
        <w:szCs w:val="24"/>
        <w:lang w:val="ru-RU" w:eastAsia="en-US" w:bidi="ar-SA"/>
      </w:rPr>
    </w:lvl>
    <w:lvl w:ilvl="2" w:tentative="0">
      <w:start w:val="0"/>
      <w:numFmt w:val="bullet"/>
      <w:lvlText w:val="•"/>
      <w:lvlJc w:val="left"/>
      <w:pPr>
        <w:ind w:left="2981" w:hanging="403"/>
      </w:pPr>
      <w:rPr>
        <w:rFonts w:hint="default"/>
        <w:lang w:val="ru-RU" w:eastAsia="en-US" w:bidi="ar-SA"/>
      </w:rPr>
    </w:lvl>
    <w:lvl w:ilvl="3" w:tentative="0">
      <w:start w:val="0"/>
      <w:numFmt w:val="bullet"/>
      <w:lvlText w:val="•"/>
      <w:lvlJc w:val="left"/>
      <w:pPr>
        <w:ind w:left="3961" w:hanging="403"/>
      </w:pPr>
      <w:rPr>
        <w:rFonts w:hint="default"/>
        <w:lang w:val="ru-RU" w:eastAsia="en-US" w:bidi="ar-SA"/>
      </w:rPr>
    </w:lvl>
    <w:lvl w:ilvl="4" w:tentative="0">
      <w:start w:val="0"/>
      <w:numFmt w:val="bullet"/>
      <w:lvlText w:val="•"/>
      <w:lvlJc w:val="left"/>
      <w:pPr>
        <w:ind w:left="4942" w:hanging="403"/>
      </w:pPr>
      <w:rPr>
        <w:rFonts w:hint="default"/>
        <w:lang w:val="ru-RU" w:eastAsia="en-US" w:bidi="ar-SA"/>
      </w:rPr>
    </w:lvl>
    <w:lvl w:ilvl="5" w:tentative="0">
      <w:start w:val="0"/>
      <w:numFmt w:val="bullet"/>
      <w:lvlText w:val="•"/>
      <w:lvlJc w:val="left"/>
      <w:pPr>
        <w:ind w:left="5923" w:hanging="403"/>
      </w:pPr>
      <w:rPr>
        <w:rFonts w:hint="default"/>
        <w:lang w:val="ru-RU" w:eastAsia="en-US" w:bidi="ar-SA"/>
      </w:rPr>
    </w:lvl>
    <w:lvl w:ilvl="6" w:tentative="0">
      <w:start w:val="0"/>
      <w:numFmt w:val="bullet"/>
      <w:lvlText w:val="•"/>
      <w:lvlJc w:val="left"/>
      <w:pPr>
        <w:ind w:left="6903" w:hanging="403"/>
      </w:pPr>
      <w:rPr>
        <w:rFonts w:hint="default"/>
        <w:lang w:val="ru-RU" w:eastAsia="en-US" w:bidi="ar-SA"/>
      </w:rPr>
    </w:lvl>
    <w:lvl w:ilvl="7" w:tentative="0">
      <w:start w:val="0"/>
      <w:numFmt w:val="bullet"/>
      <w:lvlText w:val="•"/>
      <w:lvlJc w:val="left"/>
      <w:pPr>
        <w:ind w:left="7884" w:hanging="403"/>
      </w:pPr>
      <w:rPr>
        <w:rFonts w:hint="default"/>
        <w:lang w:val="ru-RU" w:eastAsia="en-US" w:bidi="ar-SA"/>
      </w:rPr>
    </w:lvl>
    <w:lvl w:ilvl="8" w:tentative="0">
      <w:start w:val="0"/>
      <w:numFmt w:val="bullet"/>
      <w:lvlText w:val="•"/>
      <w:lvlJc w:val="left"/>
      <w:pPr>
        <w:ind w:left="8865" w:hanging="403"/>
      </w:pPr>
      <w:rPr>
        <w:rFonts w:hint="default"/>
        <w:lang w:val="ru-RU" w:eastAsia="en-US" w:bidi="ar-SA"/>
      </w:rPr>
    </w:lvl>
  </w:abstractNum>
  <w:abstractNum w:abstractNumId="21">
    <w:nsid w:val="C832D92F"/>
    <w:multiLevelType w:val="multilevel"/>
    <w:tmpl w:val="C832D92F"/>
    <w:lvl w:ilvl="0" w:tentative="0">
      <w:start w:val="1"/>
      <w:numFmt w:val="decimal"/>
      <w:lvlText w:val="%1."/>
      <w:lvlJc w:val="left"/>
      <w:pPr>
        <w:ind w:left="1598" w:hanging="269"/>
        <w:jc w:val="right"/>
      </w:pPr>
      <w:rPr>
        <w:rFonts w:hint="default"/>
        <w:spacing w:val="0"/>
        <w:w w:val="100"/>
        <w:lang w:val="ru-RU" w:eastAsia="en-US" w:bidi="ar-SA"/>
      </w:rPr>
    </w:lvl>
    <w:lvl w:ilvl="1" w:tentative="0">
      <w:start w:val="0"/>
      <w:numFmt w:val="bullet"/>
      <w:lvlText w:val="•"/>
      <w:lvlJc w:val="left"/>
      <w:pPr>
        <w:ind w:left="2522" w:hanging="269"/>
      </w:pPr>
      <w:rPr>
        <w:rFonts w:hint="default"/>
        <w:lang w:val="ru-RU" w:eastAsia="en-US" w:bidi="ar-SA"/>
      </w:rPr>
    </w:lvl>
    <w:lvl w:ilvl="2" w:tentative="0">
      <w:start w:val="0"/>
      <w:numFmt w:val="bullet"/>
      <w:lvlText w:val="•"/>
      <w:lvlJc w:val="left"/>
      <w:pPr>
        <w:ind w:left="3445" w:hanging="269"/>
      </w:pPr>
      <w:rPr>
        <w:rFonts w:hint="default"/>
        <w:lang w:val="ru-RU" w:eastAsia="en-US" w:bidi="ar-SA"/>
      </w:rPr>
    </w:lvl>
    <w:lvl w:ilvl="3" w:tentative="0">
      <w:start w:val="0"/>
      <w:numFmt w:val="bullet"/>
      <w:lvlText w:val="•"/>
      <w:lvlJc w:val="left"/>
      <w:pPr>
        <w:ind w:left="4367" w:hanging="269"/>
      </w:pPr>
      <w:rPr>
        <w:rFonts w:hint="default"/>
        <w:lang w:val="ru-RU" w:eastAsia="en-US" w:bidi="ar-SA"/>
      </w:rPr>
    </w:lvl>
    <w:lvl w:ilvl="4" w:tentative="0">
      <w:start w:val="0"/>
      <w:numFmt w:val="bullet"/>
      <w:lvlText w:val="•"/>
      <w:lvlJc w:val="left"/>
      <w:pPr>
        <w:ind w:left="5290" w:hanging="269"/>
      </w:pPr>
      <w:rPr>
        <w:rFonts w:hint="default"/>
        <w:lang w:val="ru-RU" w:eastAsia="en-US" w:bidi="ar-SA"/>
      </w:rPr>
    </w:lvl>
    <w:lvl w:ilvl="5" w:tentative="0">
      <w:start w:val="0"/>
      <w:numFmt w:val="bullet"/>
      <w:lvlText w:val="•"/>
      <w:lvlJc w:val="left"/>
      <w:pPr>
        <w:ind w:left="6213" w:hanging="269"/>
      </w:pPr>
      <w:rPr>
        <w:rFonts w:hint="default"/>
        <w:lang w:val="ru-RU" w:eastAsia="en-US" w:bidi="ar-SA"/>
      </w:rPr>
    </w:lvl>
    <w:lvl w:ilvl="6" w:tentative="0">
      <w:start w:val="0"/>
      <w:numFmt w:val="bullet"/>
      <w:lvlText w:val="•"/>
      <w:lvlJc w:val="left"/>
      <w:pPr>
        <w:ind w:left="7135" w:hanging="269"/>
      </w:pPr>
      <w:rPr>
        <w:rFonts w:hint="default"/>
        <w:lang w:val="ru-RU" w:eastAsia="en-US" w:bidi="ar-SA"/>
      </w:rPr>
    </w:lvl>
    <w:lvl w:ilvl="7" w:tentative="0">
      <w:start w:val="0"/>
      <w:numFmt w:val="bullet"/>
      <w:lvlText w:val="•"/>
      <w:lvlJc w:val="left"/>
      <w:pPr>
        <w:ind w:left="8058" w:hanging="269"/>
      </w:pPr>
      <w:rPr>
        <w:rFonts w:hint="default"/>
        <w:lang w:val="ru-RU" w:eastAsia="en-US" w:bidi="ar-SA"/>
      </w:rPr>
    </w:lvl>
    <w:lvl w:ilvl="8" w:tentative="0">
      <w:start w:val="0"/>
      <w:numFmt w:val="bullet"/>
      <w:lvlText w:val="•"/>
      <w:lvlJc w:val="left"/>
      <w:pPr>
        <w:ind w:left="8981" w:hanging="269"/>
      </w:pPr>
      <w:rPr>
        <w:rFonts w:hint="default"/>
        <w:lang w:val="ru-RU" w:eastAsia="en-US" w:bidi="ar-SA"/>
      </w:rPr>
    </w:lvl>
  </w:abstractNum>
  <w:abstractNum w:abstractNumId="22">
    <w:nsid w:val="D5DFFAC1"/>
    <w:multiLevelType w:val="multilevel"/>
    <w:tmpl w:val="D5DFFAC1"/>
    <w:lvl w:ilvl="0" w:tentative="0">
      <w:start w:val="1"/>
      <w:numFmt w:val="decimal"/>
      <w:lvlText w:val="%1)"/>
      <w:lvlJc w:val="left"/>
      <w:pPr>
        <w:ind w:left="107" w:hanging="876"/>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344" w:hanging="876"/>
      </w:pPr>
      <w:rPr>
        <w:rFonts w:hint="default"/>
        <w:lang w:val="ru-RU" w:eastAsia="en-US" w:bidi="ar-SA"/>
      </w:rPr>
    </w:lvl>
    <w:lvl w:ilvl="2" w:tentative="0">
      <w:start w:val="0"/>
      <w:numFmt w:val="bullet"/>
      <w:lvlText w:val="•"/>
      <w:lvlJc w:val="left"/>
      <w:pPr>
        <w:ind w:left="588" w:hanging="876"/>
      </w:pPr>
      <w:rPr>
        <w:rFonts w:hint="default"/>
        <w:lang w:val="ru-RU" w:eastAsia="en-US" w:bidi="ar-SA"/>
      </w:rPr>
    </w:lvl>
    <w:lvl w:ilvl="3" w:tentative="0">
      <w:start w:val="0"/>
      <w:numFmt w:val="bullet"/>
      <w:lvlText w:val="•"/>
      <w:lvlJc w:val="left"/>
      <w:pPr>
        <w:ind w:left="833" w:hanging="876"/>
      </w:pPr>
      <w:rPr>
        <w:rFonts w:hint="default"/>
        <w:lang w:val="ru-RU" w:eastAsia="en-US" w:bidi="ar-SA"/>
      </w:rPr>
    </w:lvl>
    <w:lvl w:ilvl="4" w:tentative="0">
      <w:start w:val="0"/>
      <w:numFmt w:val="bullet"/>
      <w:lvlText w:val="•"/>
      <w:lvlJc w:val="left"/>
      <w:pPr>
        <w:ind w:left="1077" w:hanging="876"/>
      </w:pPr>
      <w:rPr>
        <w:rFonts w:hint="default"/>
        <w:lang w:val="ru-RU" w:eastAsia="en-US" w:bidi="ar-SA"/>
      </w:rPr>
    </w:lvl>
    <w:lvl w:ilvl="5" w:tentative="0">
      <w:start w:val="0"/>
      <w:numFmt w:val="bullet"/>
      <w:lvlText w:val="•"/>
      <w:lvlJc w:val="left"/>
      <w:pPr>
        <w:ind w:left="1322" w:hanging="876"/>
      </w:pPr>
      <w:rPr>
        <w:rFonts w:hint="default"/>
        <w:lang w:val="ru-RU" w:eastAsia="en-US" w:bidi="ar-SA"/>
      </w:rPr>
    </w:lvl>
    <w:lvl w:ilvl="6" w:tentative="0">
      <w:start w:val="0"/>
      <w:numFmt w:val="bullet"/>
      <w:lvlText w:val="•"/>
      <w:lvlJc w:val="left"/>
      <w:pPr>
        <w:ind w:left="1566" w:hanging="876"/>
      </w:pPr>
      <w:rPr>
        <w:rFonts w:hint="default"/>
        <w:lang w:val="ru-RU" w:eastAsia="en-US" w:bidi="ar-SA"/>
      </w:rPr>
    </w:lvl>
    <w:lvl w:ilvl="7" w:tentative="0">
      <w:start w:val="0"/>
      <w:numFmt w:val="bullet"/>
      <w:lvlText w:val="•"/>
      <w:lvlJc w:val="left"/>
      <w:pPr>
        <w:ind w:left="1810" w:hanging="876"/>
      </w:pPr>
      <w:rPr>
        <w:rFonts w:hint="default"/>
        <w:lang w:val="ru-RU" w:eastAsia="en-US" w:bidi="ar-SA"/>
      </w:rPr>
    </w:lvl>
    <w:lvl w:ilvl="8" w:tentative="0">
      <w:start w:val="0"/>
      <w:numFmt w:val="bullet"/>
      <w:lvlText w:val="•"/>
      <w:lvlJc w:val="left"/>
      <w:pPr>
        <w:ind w:left="2055" w:hanging="876"/>
      </w:pPr>
      <w:rPr>
        <w:rFonts w:hint="default"/>
        <w:lang w:val="ru-RU" w:eastAsia="en-US" w:bidi="ar-SA"/>
      </w:rPr>
    </w:lvl>
  </w:abstractNum>
  <w:abstractNum w:abstractNumId="23">
    <w:nsid w:val="D6348205"/>
    <w:multiLevelType w:val="multilevel"/>
    <w:tmpl w:val="D6348205"/>
    <w:lvl w:ilvl="0" w:tentative="0">
      <w:start w:val="1"/>
      <w:numFmt w:val="decimal"/>
      <w:lvlText w:val="%1)"/>
      <w:lvlJc w:val="left"/>
      <w:pPr>
        <w:ind w:left="300"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281"/>
      </w:pPr>
      <w:rPr>
        <w:rFonts w:hint="default"/>
        <w:lang w:val="ru-RU" w:eastAsia="en-US" w:bidi="ar-SA"/>
      </w:rPr>
    </w:lvl>
    <w:lvl w:ilvl="2" w:tentative="0">
      <w:start w:val="0"/>
      <w:numFmt w:val="bullet"/>
      <w:lvlText w:val="•"/>
      <w:lvlJc w:val="left"/>
      <w:pPr>
        <w:ind w:left="2406" w:hanging="281"/>
      </w:pPr>
      <w:rPr>
        <w:rFonts w:hint="default"/>
        <w:lang w:val="ru-RU" w:eastAsia="en-US" w:bidi="ar-SA"/>
      </w:rPr>
    </w:lvl>
    <w:lvl w:ilvl="3" w:tentative="0">
      <w:start w:val="0"/>
      <w:numFmt w:val="bullet"/>
      <w:lvlText w:val="•"/>
      <w:lvlJc w:val="left"/>
      <w:pPr>
        <w:ind w:left="3459" w:hanging="281"/>
      </w:pPr>
      <w:rPr>
        <w:rFonts w:hint="default"/>
        <w:lang w:val="ru-RU" w:eastAsia="en-US" w:bidi="ar-SA"/>
      </w:rPr>
    </w:lvl>
    <w:lvl w:ilvl="4" w:tentative="0">
      <w:start w:val="0"/>
      <w:numFmt w:val="bullet"/>
      <w:lvlText w:val="•"/>
      <w:lvlJc w:val="left"/>
      <w:pPr>
        <w:ind w:left="4512" w:hanging="281"/>
      </w:pPr>
      <w:rPr>
        <w:rFonts w:hint="default"/>
        <w:lang w:val="ru-RU" w:eastAsia="en-US" w:bidi="ar-SA"/>
      </w:rPr>
    </w:lvl>
    <w:lvl w:ilvl="5" w:tentative="0">
      <w:start w:val="0"/>
      <w:numFmt w:val="bullet"/>
      <w:lvlText w:val="•"/>
      <w:lvlJc w:val="left"/>
      <w:pPr>
        <w:ind w:left="5565" w:hanging="281"/>
      </w:pPr>
      <w:rPr>
        <w:rFonts w:hint="default"/>
        <w:lang w:val="ru-RU" w:eastAsia="en-US" w:bidi="ar-SA"/>
      </w:rPr>
    </w:lvl>
    <w:lvl w:ilvl="6" w:tentative="0">
      <w:start w:val="0"/>
      <w:numFmt w:val="bullet"/>
      <w:lvlText w:val="•"/>
      <w:lvlJc w:val="left"/>
      <w:pPr>
        <w:ind w:left="6618" w:hanging="281"/>
      </w:pPr>
      <w:rPr>
        <w:rFonts w:hint="default"/>
        <w:lang w:val="ru-RU" w:eastAsia="en-US" w:bidi="ar-SA"/>
      </w:rPr>
    </w:lvl>
    <w:lvl w:ilvl="7" w:tentative="0">
      <w:start w:val="0"/>
      <w:numFmt w:val="bullet"/>
      <w:lvlText w:val="•"/>
      <w:lvlJc w:val="left"/>
      <w:pPr>
        <w:ind w:left="7671" w:hanging="281"/>
      </w:pPr>
      <w:rPr>
        <w:rFonts w:hint="default"/>
        <w:lang w:val="ru-RU" w:eastAsia="en-US" w:bidi="ar-SA"/>
      </w:rPr>
    </w:lvl>
    <w:lvl w:ilvl="8" w:tentative="0">
      <w:start w:val="0"/>
      <w:numFmt w:val="bullet"/>
      <w:lvlText w:val="•"/>
      <w:lvlJc w:val="left"/>
      <w:pPr>
        <w:ind w:left="8724" w:hanging="281"/>
      </w:pPr>
      <w:rPr>
        <w:rFonts w:hint="default"/>
        <w:lang w:val="ru-RU" w:eastAsia="en-US" w:bidi="ar-SA"/>
      </w:rPr>
    </w:lvl>
  </w:abstractNum>
  <w:abstractNum w:abstractNumId="24">
    <w:nsid w:val="D7A889C1"/>
    <w:multiLevelType w:val="multilevel"/>
    <w:tmpl w:val="D7A889C1"/>
    <w:lvl w:ilvl="0" w:tentative="0">
      <w:start w:val="0"/>
      <w:numFmt w:val="bullet"/>
      <w:lvlText w:val="–"/>
      <w:lvlJc w:val="left"/>
      <w:pPr>
        <w:ind w:left="622" w:hanging="404"/>
      </w:pPr>
      <w:rPr>
        <w:rFonts w:hint="default" w:ascii="Microsoft Sans Serif" w:hAnsi="Microsoft Sans Serif" w:eastAsia="Microsoft Sans Serif" w:cs="Microsoft Sans Serif"/>
        <w:b w:val="0"/>
        <w:bCs w:val="0"/>
        <w:i w:val="0"/>
        <w:iCs w:val="0"/>
        <w:spacing w:val="0"/>
        <w:w w:val="189"/>
        <w:sz w:val="24"/>
        <w:szCs w:val="24"/>
        <w:lang w:val="ru-RU" w:eastAsia="en-US" w:bidi="ar-SA"/>
      </w:rPr>
    </w:lvl>
    <w:lvl w:ilvl="1" w:tentative="0">
      <w:start w:val="0"/>
      <w:numFmt w:val="bullet"/>
      <w:lvlText w:val="•"/>
      <w:lvlJc w:val="left"/>
      <w:pPr>
        <w:ind w:left="1640" w:hanging="404"/>
      </w:pPr>
      <w:rPr>
        <w:rFonts w:hint="default"/>
        <w:lang w:val="ru-RU" w:eastAsia="en-US" w:bidi="ar-SA"/>
      </w:rPr>
    </w:lvl>
    <w:lvl w:ilvl="2" w:tentative="0">
      <w:start w:val="0"/>
      <w:numFmt w:val="bullet"/>
      <w:lvlText w:val="•"/>
      <w:lvlJc w:val="left"/>
      <w:pPr>
        <w:ind w:left="2661" w:hanging="404"/>
      </w:pPr>
      <w:rPr>
        <w:rFonts w:hint="default"/>
        <w:lang w:val="ru-RU" w:eastAsia="en-US" w:bidi="ar-SA"/>
      </w:rPr>
    </w:lvl>
    <w:lvl w:ilvl="3" w:tentative="0">
      <w:start w:val="0"/>
      <w:numFmt w:val="bullet"/>
      <w:lvlText w:val="•"/>
      <w:lvlJc w:val="left"/>
      <w:pPr>
        <w:ind w:left="3681" w:hanging="404"/>
      </w:pPr>
      <w:rPr>
        <w:rFonts w:hint="default"/>
        <w:lang w:val="ru-RU" w:eastAsia="en-US" w:bidi="ar-SA"/>
      </w:rPr>
    </w:lvl>
    <w:lvl w:ilvl="4" w:tentative="0">
      <w:start w:val="0"/>
      <w:numFmt w:val="bullet"/>
      <w:lvlText w:val="•"/>
      <w:lvlJc w:val="left"/>
      <w:pPr>
        <w:ind w:left="4702" w:hanging="404"/>
      </w:pPr>
      <w:rPr>
        <w:rFonts w:hint="default"/>
        <w:lang w:val="ru-RU" w:eastAsia="en-US" w:bidi="ar-SA"/>
      </w:rPr>
    </w:lvl>
    <w:lvl w:ilvl="5" w:tentative="0">
      <w:start w:val="0"/>
      <w:numFmt w:val="bullet"/>
      <w:lvlText w:val="•"/>
      <w:lvlJc w:val="left"/>
      <w:pPr>
        <w:ind w:left="5723" w:hanging="404"/>
      </w:pPr>
      <w:rPr>
        <w:rFonts w:hint="default"/>
        <w:lang w:val="ru-RU" w:eastAsia="en-US" w:bidi="ar-SA"/>
      </w:rPr>
    </w:lvl>
    <w:lvl w:ilvl="6" w:tentative="0">
      <w:start w:val="0"/>
      <w:numFmt w:val="bullet"/>
      <w:lvlText w:val="•"/>
      <w:lvlJc w:val="left"/>
      <w:pPr>
        <w:ind w:left="6743" w:hanging="404"/>
      </w:pPr>
      <w:rPr>
        <w:rFonts w:hint="default"/>
        <w:lang w:val="ru-RU" w:eastAsia="en-US" w:bidi="ar-SA"/>
      </w:rPr>
    </w:lvl>
    <w:lvl w:ilvl="7" w:tentative="0">
      <w:start w:val="0"/>
      <w:numFmt w:val="bullet"/>
      <w:lvlText w:val="•"/>
      <w:lvlJc w:val="left"/>
      <w:pPr>
        <w:ind w:left="7764" w:hanging="404"/>
      </w:pPr>
      <w:rPr>
        <w:rFonts w:hint="default"/>
        <w:lang w:val="ru-RU" w:eastAsia="en-US" w:bidi="ar-SA"/>
      </w:rPr>
    </w:lvl>
    <w:lvl w:ilvl="8" w:tentative="0">
      <w:start w:val="0"/>
      <w:numFmt w:val="bullet"/>
      <w:lvlText w:val="•"/>
      <w:lvlJc w:val="left"/>
      <w:pPr>
        <w:ind w:left="8785" w:hanging="404"/>
      </w:pPr>
      <w:rPr>
        <w:rFonts w:hint="default"/>
        <w:lang w:val="ru-RU" w:eastAsia="en-US" w:bidi="ar-SA"/>
      </w:rPr>
    </w:lvl>
  </w:abstractNum>
  <w:abstractNum w:abstractNumId="25">
    <w:nsid w:val="D7B2F628"/>
    <w:multiLevelType w:val="multilevel"/>
    <w:tmpl w:val="D7B2F628"/>
    <w:lvl w:ilvl="0" w:tentative="0">
      <w:start w:val="5"/>
      <w:numFmt w:val="decimal"/>
      <w:lvlText w:val="%1"/>
      <w:lvlJc w:val="left"/>
      <w:pPr>
        <w:ind w:left="1716" w:hanging="708"/>
        <w:jc w:val="left"/>
      </w:pPr>
      <w:rPr>
        <w:rFonts w:hint="default" w:ascii="Arial" w:hAnsi="Arial" w:eastAsia="Arial" w:cs="Arial"/>
        <w:b/>
        <w:bCs/>
        <w:i w:val="0"/>
        <w:iCs w:val="0"/>
        <w:spacing w:val="0"/>
        <w:w w:val="100"/>
        <w:sz w:val="24"/>
        <w:szCs w:val="24"/>
        <w:lang w:val="ru-RU" w:eastAsia="en-US" w:bidi="ar-SA"/>
      </w:rPr>
    </w:lvl>
    <w:lvl w:ilvl="1" w:tentative="0">
      <w:start w:val="0"/>
      <w:numFmt w:val="bullet"/>
      <w:lvlText w:val="•"/>
      <w:lvlJc w:val="left"/>
      <w:pPr>
        <w:ind w:left="2631" w:hanging="708"/>
      </w:pPr>
      <w:rPr>
        <w:rFonts w:hint="default"/>
        <w:lang w:val="ru-RU" w:eastAsia="en-US" w:bidi="ar-SA"/>
      </w:rPr>
    </w:lvl>
    <w:lvl w:ilvl="2" w:tentative="0">
      <w:start w:val="0"/>
      <w:numFmt w:val="bullet"/>
      <w:lvlText w:val="•"/>
      <w:lvlJc w:val="left"/>
      <w:pPr>
        <w:ind w:left="3542" w:hanging="708"/>
      </w:pPr>
      <w:rPr>
        <w:rFonts w:hint="default"/>
        <w:lang w:val="ru-RU" w:eastAsia="en-US" w:bidi="ar-SA"/>
      </w:rPr>
    </w:lvl>
    <w:lvl w:ilvl="3" w:tentative="0">
      <w:start w:val="0"/>
      <w:numFmt w:val="bullet"/>
      <w:lvlText w:val="•"/>
      <w:lvlJc w:val="left"/>
      <w:pPr>
        <w:ind w:left="4453" w:hanging="708"/>
      </w:pPr>
      <w:rPr>
        <w:rFonts w:hint="default"/>
        <w:lang w:val="ru-RU" w:eastAsia="en-US" w:bidi="ar-SA"/>
      </w:rPr>
    </w:lvl>
    <w:lvl w:ilvl="4" w:tentative="0">
      <w:start w:val="0"/>
      <w:numFmt w:val="bullet"/>
      <w:lvlText w:val="•"/>
      <w:lvlJc w:val="left"/>
      <w:pPr>
        <w:ind w:left="5364" w:hanging="708"/>
      </w:pPr>
      <w:rPr>
        <w:rFonts w:hint="default"/>
        <w:lang w:val="ru-RU" w:eastAsia="en-US" w:bidi="ar-SA"/>
      </w:rPr>
    </w:lvl>
    <w:lvl w:ilvl="5" w:tentative="0">
      <w:start w:val="0"/>
      <w:numFmt w:val="bullet"/>
      <w:lvlText w:val="•"/>
      <w:lvlJc w:val="left"/>
      <w:pPr>
        <w:ind w:left="6275" w:hanging="708"/>
      </w:pPr>
      <w:rPr>
        <w:rFonts w:hint="default"/>
        <w:lang w:val="ru-RU" w:eastAsia="en-US" w:bidi="ar-SA"/>
      </w:rPr>
    </w:lvl>
    <w:lvl w:ilvl="6" w:tentative="0">
      <w:start w:val="0"/>
      <w:numFmt w:val="bullet"/>
      <w:lvlText w:val="•"/>
      <w:lvlJc w:val="left"/>
      <w:pPr>
        <w:ind w:left="7186" w:hanging="708"/>
      </w:pPr>
      <w:rPr>
        <w:rFonts w:hint="default"/>
        <w:lang w:val="ru-RU" w:eastAsia="en-US" w:bidi="ar-SA"/>
      </w:rPr>
    </w:lvl>
    <w:lvl w:ilvl="7" w:tentative="0">
      <w:start w:val="0"/>
      <w:numFmt w:val="bullet"/>
      <w:lvlText w:val="•"/>
      <w:lvlJc w:val="left"/>
      <w:pPr>
        <w:ind w:left="8097" w:hanging="708"/>
      </w:pPr>
      <w:rPr>
        <w:rFonts w:hint="default"/>
        <w:lang w:val="ru-RU" w:eastAsia="en-US" w:bidi="ar-SA"/>
      </w:rPr>
    </w:lvl>
    <w:lvl w:ilvl="8" w:tentative="0">
      <w:start w:val="0"/>
      <w:numFmt w:val="bullet"/>
      <w:lvlText w:val="•"/>
      <w:lvlJc w:val="left"/>
      <w:pPr>
        <w:ind w:left="9008" w:hanging="708"/>
      </w:pPr>
      <w:rPr>
        <w:rFonts w:hint="default"/>
        <w:lang w:val="ru-RU" w:eastAsia="en-US" w:bidi="ar-SA"/>
      </w:rPr>
    </w:lvl>
  </w:abstractNum>
  <w:abstractNum w:abstractNumId="26">
    <w:nsid w:val="D940C364"/>
    <w:multiLevelType w:val="multilevel"/>
    <w:tmpl w:val="D940C364"/>
    <w:lvl w:ilvl="0" w:tentative="0">
      <w:start w:val="1"/>
      <w:numFmt w:val="decimal"/>
      <w:lvlText w:val="%1."/>
      <w:lvlJc w:val="left"/>
      <w:pPr>
        <w:ind w:left="622" w:hanging="427"/>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1640" w:hanging="427"/>
      </w:pPr>
      <w:rPr>
        <w:rFonts w:hint="default"/>
        <w:lang w:val="ru-RU" w:eastAsia="en-US" w:bidi="ar-SA"/>
      </w:rPr>
    </w:lvl>
    <w:lvl w:ilvl="2" w:tentative="0">
      <w:start w:val="0"/>
      <w:numFmt w:val="bullet"/>
      <w:lvlText w:val="•"/>
      <w:lvlJc w:val="left"/>
      <w:pPr>
        <w:ind w:left="2661" w:hanging="427"/>
      </w:pPr>
      <w:rPr>
        <w:rFonts w:hint="default"/>
        <w:lang w:val="ru-RU" w:eastAsia="en-US" w:bidi="ar-SA"/>
      </w:rPr>
    </w:lvl>
    <w:lvl w:ilvl="3" w:tentative="0">
      <w:start w:val="0"/>
      <w:numFmt w:val="bullet"/>
      <w:lvlText w:val="•"/>
      <w:lvlJc w:val="left"/>
      <w:pPr>
        <w:ind w:left="3681" w:hanging="427"/>
      </w:pPr>
      <w:rPr>
        <w:rFonts w:hint="default"/>
        <w:lang w:val="ru-RU" w:eastAsia="en-US" w:bidi="ar-SA"/>
      </w:rPr>
    </w:lvl>
    <w:lvl w:ilvl="4" w:tentative="0">
      <w:start w:val="0"/>
      <w:numFmt w:val="bullet"/>
      <w:lvlText w:val="•"/>
      <w:lvlJc w:val="left"/>
      <w:pPr>
        <w:ind w:left="4702" w:hanging="427"/>
      </w:pPr>
      <w:rPr>
        <w:rFonts w:hint="default"/>
        <w:lang w:val="ru-RU" w:eastAsia="en-US" w:bidi="ar-SA"/>
      </w:rPr>
    </w:lvl>
    <w:lvl w:ilvl="5" w:tentative="0">
      <w:start w:val="0"/>
      <w:numFmt w:val="bullet"/>
      <w:lvlText w:val="•"/>
      <w:lvlJc w:val="left"/>
      <w:pPr>
        <w:ind w:left="5723" w:hanging="427"/>
      </w:pPr>
      <w:rPr>
        <w:rFonts w:hint="default"/>
        <w:lang w:val="ru-RU" w:eastAsia="en-US" w:bidi="ar-SA"/>
      </w:rPr>
    </w:lvl>
    <w:lvl w:ilvl="6" w:tentative="0">
      <w:start w:val="0"/>
      <w:numFmt w:val="bullet"/>
      <w:lvlText w:val="•"/>
      <w:lvlJc w:val="left"/>
      <w:pPr>
        <w:ind w:left="6743" w:hanging="427"/>
      </w:pPr>
      <w:rPr>
        <w:rFonts w:hint="default"/>
        <w:lang w:val="ru-RU" w:eastAsia="en-US" w:bidi="ar-SA"/>
      </w:rPr>
    </w:lvl>
    <w:lvl w:ilvl="7" w:tentative="0">
      <w:start w:val="0"/>
      <w:numFmt w:val="bullet"/>
      <w:lvlText w:val="•"/>
      <w:lvlJc w:val="left"/>
      <w:pPr>
        <w:ind w:left="7764" w:hanging="427"/>
      </w:pPr>
      <w:rPr>
        <w:rFonts w:hint="default"/>
        <w:lang w:val="ru-RU" w:eastAsia="en-US" w:bidi="ar-SA"/>
      </w:rPr>
    </w:lvl>
    <w:lvl w:ilvl="8" w:tentative="0">
      <w:start w:val="0"/>
      <w:numFmt w:val="bullet"/>
      <w:lvlText w:val="•"/>
      <w:lvlJc w:val="left"/>
      <w:pPr>
        <w:ind w:left="8785" w:hanging="427"/>
      </w:pPr>
      <w:rPr>
        <w:rFonts w:hint="default"/>
        <w:lang w:val="ru-RU" w:eastAsia="en-US" w:bidi="ar-SA"/>
      </w:rPr>
    </w:lvl>
  </w:abstractNum>
  <w:abstractNum w:abstractNumId="27">
    <w:nsid w:val="DC72680B"/>
    <w:multiLevelType w:val="multilevel"/>
    <w:tmpl w:val="DC72680B"/>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28">
    <w:nsid w:val="DFCE6E16"/>
    <w:multiLevelType w:val="multilevel"/>
    <w:tmpl w:val="DFCE6E16"/>
    <w:lvl w:ilvl="0" w:tentative="0">
      <w:start w:val="3"/>
      <w:numFmt w:val="decimal"/>
      <w:lvlText w:val="%1"/>
      <w:lvlJc w:val="left"/>
      <w:pPr>
        <w:ind w:left="1387" w:hanging="406"/>
        <w:jc w:val="left"/>
      </w:pPr>
      <w:rPr>
        <w:rFonts w:hint="default"/>
        <w:lang w:val="ru-RU" w:eastAsia="en-US" w:bidi="ar-SA"/>
      </w:rPr>
    </w:lvl>
    <w:lvl w:ilvl="1" w:tentative="0">
      <w:start w:val="3"/>
      <w:numFmt w:val="decimal"/>
      <w:lvlText w:val="%1.%2"/>
      <w:lvlJc w:val="left"/>
      <w:pPr>
        <w:ind w:left="1387" w:hanging="406"/>
        <w:jc w:val="right"/>
      </w:pPr>
      <w:rPr>
        <w:rFonts w:hint="default" w:ascii="Arial" w:hAnsi="Arial" w:eastAsia="Arial" w:cs="Arial"/>
        <w:b/>
        <w:bCs/>
        <w:i w:val="0"/>
        <w:iCs w:val="0"/>
        <w:spacing w:val="0"/>
        <w:w w:val="100"/>
        <w:sz w:val="24"/>
        <w:szCs w:val="24"/>
        <w:lang w:val="ru-RU" w:eastAsia="en-US" w:bidi="ar-SA"/>
      </w:rPr>
    </w:lvl>
    <w:lvl w:ilvl="2" w:tentative="0">
      <w:start w:val="0"/>
      <w:numFmt w:val="bullet"/>
      <w:lvlText w:val=""/>
      <w:lvlJc w:val="left"/>
      <w:pPr>
        <w:ind w:left="622" w:hanging="286"/>
      </w:pPr>
      <w:rPr>
        <w:rFonts w:hint="default" w:ascii="Symbol" w:hAnsi="Symbol" w:eastAsia="Symbol" w:cs="Symbol"/>
        <w:b w:val="0"/>
        <w:bCs w:val="0"/>
        <w:i w:val="0"/>
        <w:iCs w:val="0"/>
        <w:spacing w:val="0"/>
        <w:w w:val="100"/>
        <w:sz w:val="24"/>
        <w:szCs w:val="24"/>
        <w:lang w:val="ru-RU" w:eastAsia="en-US" w:bidi="ar-SA"/>
      </w:rPr>
    </w:lvl>
    <w:lvl w:ilvl="3" w:tentative="0">
      <w:start w:val="0"/>
      <w:numFmt w:val="bullet"/>
      <w:lvlText w:val="•"/>
      <w:lvlJc w:val="left"/>
      <w:pPr>
        <w:ind w:left="3479" w:hanging="286"/>
      </w:pPr>
      <w:rPr>
        <w:rFonts w:hint="default"/>
        <w:lang w:val="ru-RU" w:eastAsia="en-US" w:bidi="ar-SA"/>
      </w:rPr>
    </w:lvl>
    <w:lvl w:ilvl="4" w:tentative="0">
      <w:start w:val="0"/>
      <w:numFmt w:val="bullet"/>
      <w:lvlText w:val="•"/>
      <w:lvlJc w:val="left"/>
      <w:pPr>
        <w:ind w:left="4528" w:hanging="286"/>
      </w:pPr>
      <w:rPr>
        <w:rFonts w:hint="default"/>
        <w:lang w:val="ru-RU" w:eastAsia="en-US" w:bidi="ar-SA"/>
      </w:rPr>
    </w:lvl>
    <w:lvl w:ilvl="5" w:tentative="0">
      <w:start w:val="0"/>
      <w:numFmt w:val="bullet"/>
      <w:lvlText w:val="•"/>
      <w:lvlJc w:val="left"/>
      <w:pPr>
        <w:ind w:left="5578" w:hanging="286"/>
      </w:pPr>
      <w:rPr>
        <w:rFonts w:hint="default"/>
        <w:lang w:val="ru-RU" w:eastAsia="en-US" w:bidi="ar-SA"/>
      </w:rPr>
    </w:lvl>
    <w:lvl w:ilvl="6" w:tentative="0">
      <w:start w:val="0"/>
      <w:numFmt w:val="bullet"/>
      <w:lvlText w:val="•"/>
      <w:lvlJc w:val="left"/>
      <w:pPr>
        <w:ind w:left="6628" w:hanging="286"/>
      </w:pPr>
      <w:rPr>
        <w:rFonts w:hint="default"/>
        <w:lang w:val="ru-RU" w:eastAsia="en-US" w:bidi="ar-SA"/>
      </w:rPr>
    </w:lvl>
    <w:lvl w:ilvl="7" w:tentative="0">
      <w:start w:val="0"/>
      <w:numFmt w:val="bullet"/>
      <w:lvlText w:val="•"/>
      <w:lvlJc w:val="left"/>
      <w:pPr>
        <w:ind w:left="7677" w:hanging="286"/>
      </w:pPr>
      <w:rPr>
        <w:rFonts w:hint="default"/>
        <w:lang w:val="ru-RU" w:eastAsia="en-US" w:bidi="ar-SA"/>
      </w:rPr>
    </w:lvl>
    <w:lvl w:ilvl="8" w:tentative="0">
      <w:start w:val="0"/>
      <w:numFmt w:val="bullet"/>
      <w:lvlText w:val="•"/>
      <w:lvlJc w:val="left"/>
      <w:pPr>
        <w:ind w:left="8727" w:hanging="286"/>
      </w:pPr>
      <w:rPr>
        <w:rFonts w:hint="default"/>
        <w:lang w:val="ru-RU" w:eastAsia="en-US" w:bidi="ar-SA"/>
      </w:rPr>
    </w:lvl>
  </w:abstractNum>
  <w:abstractNum w:abstractNumId="29">
    <w:nsid w:val="E1F63C5C"/>
    <w:multiLevelType w:val="multilevel"/>
    <w:tmpl w:val="E1F63C5C"/>
    <w:lvl w:ilvl="0" w:tentative="0">
      <w:start w:val="0"/>
      <w:numFmt w:val="bullet"/>
      <w:lvlText w:val=""/>
      <w:lvlJc w:val="left"/>
      <w:pPr>
        <w:ind w:left="622" w:hanging="276"/>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640" w:hanging="276"/>
      </w:pPr>
      <w:rPr>
        <w:rFonts w:hint="default"/>
        <w:lang w:val="ru-RU" w:eastAsia="en-US" w:bidi="ar-SA"/>
      </w:rPr>
    </w:lvl>
    <w:lvl w:ilvl="2" w:tentative="0">
      <w:start w:val="0"/>
      <w:numFmt w:val="bullet"/>
      <w:lvlText w:val="•"/>
      <w:lvlJc w:val="left"/>
      <w:pPr>
        <w:ind w:left="2661" w:hanging="276"/>
      </w:pPr>
      <w:rPr>
        <w:rFonts w:hint="default"/>
        <w:lang w:val="ru-RU" w:eastAsia="en-US" w:bidi="ar-SA"/>
      </w:rPr>
    </w:lvl>
    <w:lvl w:ilvl="3" w:tentative="0">
      <w:start w:val="0"/>
      <w:numFmt w:val="bullet"/>
      <w:lvlText w:val="•"/>
      <w:lvlJc w:val="left"/>
      <w:pPr>
        <w:ind w:left="3681" w:hanging="276"/>
      </w:pPr>
      <w:rPr>
        <w:rFonts w:hint="default"/>
        <w:lang w:val="ru-RU" w:eastAsia="en-US" w:bidi="ar-SA"/>
      </w:rPr>
    </w:lvl>
    <w:lvl w:ilvl="4" w:tentative="0">
      <w:start w:val="0"/>
      <w:numFmt w:val="bullet"/>
      <w:lvlText w:val="•"/>
      <w:lvlJc w:val="left"/>
      <w:pPr>
        <w:ind w:left="4702" w:hanging="276"/>
      </w:pPr>
      <w:rPr>
        <w:rFonts w:hint="default"/>
        <w:lang w:val="ru-RU" w:eastAsia="en-US" w:bidi="ar-SA"/>
      </w:rPr>
    </w:lvl>
    <w:lvl w:ilvl="5" w:tentative="0">
      <w:start w:val="0"/>
      <w:numFmt w:val="bullet"/>
      <w:lvlText w:val="•"/>
      <w:lvlJc w:val="left"/>
      <w:pPr>
        <w:ind w:left="5723" w:hanging="276"/>
      </w:pPr>
      <w:rPr>
        <w:rFonts w:hint="default"/>
        <w:lang w:val="ru-RU" w:eastAsia="en-US" w:bidi="ar-SA"/>
      </w:rPr>
    </w:lvl>
    <w:lvl w:ilvl="6" w:tentative="0">
      <w:start w:val="0"/>
      <w:numFmt w:val="bullet"/>
      <w:lvlText w:val="•"/>
      <w:lvlJc w:val="left"/>
      <w:pPr>
        <w:ind w:left="6743" w:hanging="276"/>
      </w:pPr>
      <w:rPr>
        <w:rFonts w:hint="default"/>
        <w:lang w:val="ru-RU" w:eastAsia="en-US" w:bidi="ar-SA"/>
      </w:rPr>
    </w:lvl>
    <w:lvl w:ilvl="7" w:tentative="0">
      <w:start w:val="0"/>
      <w:numFmt w:val="bullet"/>
      <w:lvlText w:val="•"/>
      <w:lvlJc w:val="left"/>
      <w:pPr>
        <w:ind w:left="7764" w:hanging="276"/>
      </w:pPr>
      <w:rPr>
        <w:rFonts w:hint="default"/>
        <w:lang w:val="ru-RU" w:eastAsia="en-US" w:bidi="ar-SA"/>
      </w:rPr>
    </w:lvl>
    <w:lvl w:ilvl="8" w:tentative="0">
      <w:start w:val="0"/>
      <w:numFmt w:val="bullet"/>
      <w:lvlText w:val="•"/>
      <w:lvlJc w:val="left"/>
      <w:pPr>
        <w:ind w:left="8785" w:hanging="276"/>
      </w:pPr>
      <w:rPr>
        <w:rFonts w:hint="default"/>
        <w:lang w:val="ru-RU" w:eastAsia="en-US" w:bidi="ar-SA"/>
      </w:rPr>
    </w:lvl>
  </w:abstractNum>
  <w:abstractNum w:abstractNumId="30">
    <w:nsid w:val="E7C25581"/>
    <w:multiLevelType w:val="multilevel"/>
    <w:tmpl w:val="E7C25581"/>
    <w:lvl w:ilvl="0" w:tentative="0">
      <w:start w:val="1"/>
      <w:numFmt w:val="decimal"/>
      <w:lvlText w:val="%1."/>
      <w:lvlJc w:val="left"/>
      <w:pPr>
        <w:ind w:left="622" w:hanging="324"/>
        <w:jc w:val="left"/>
      </w:pPr>
      <w:rPr>
        <w:rFonts w:hint="default" w:ascii="Microsoft Sans Serif" w:hAnsi="Microsoft Sans Serif" w:eastAsia="Microsoft Sans Serif" w:cs="Microsoft Sans Serif"/>
        <w:b w:val="0"/>
        <w:bCs w:val="0"/>
        <w:i w:val="0"/>
        <w:iCs w:val="0"/>
        <w:spacing w:val="0"/>
        <w:w w:val="100"/>
        <w:sz w:val="22"/>
        <w:szCs w:val="22"/>
        <w:lang w:val="ru-RU" w:eastAsia="en-US" w:bidi="ar-SA"/>
      </w:rPr>
    </w:lvl>
    <w:lvl w:ilvl="1" w:tentative="0">
      <w:start w:val="0"/>
      <w:numFmt w:val="bullet"/>
      <w:lvlText w:val="-"/>
      <w:lvlJc w:val="left"/>
      <w:pPr>
        <w:ind w:left="622" w:hanging="173"/>
      </w:pPr>
      <w:rPr>
        <w:rFonts w:hint="default" w:ascii="Microsoft Sans Serif" w:hAnsi="Microsoft Sans Serif" w:eastAsia="Microsoft Sans Serif" w:cs="Microsoft Sans Serif"/>
        <w:b w:val="0"/>
        <w:bCs w:val="0"/>
        <w:i w:val="0"/>
        <w:iCs w:val="0"/>
        <w:spacing w:val="0"/>
        <w:w w:val="100"/>
        <w:sz w:val="22"/>
        <w:szCs w:val="22"/>
        <w:lang w:val="ru-RU" w:eastAsia="en-US" w:bidi="ar-SA"/>
      </w:rPr>
    </w:lvl>
    <w:lvl w:ilvl="2" w:tentative="0">
      <w:start w:val="0"/>
      <w:numFmt w:val="bullet"/>
      <w:lvlText w:val="•"/>
      <w:lvlJc w:val="left"/>
      <w:pPr>
        <w:ind w:left="2661" w:hanging="173"/>
      </w:pPr>
      <w:rPr>
        <w:rFonts w:hint="default"/>
        <w:lang w:val="ru-RU" w:eastAsia="en-US" w:bidi="ar-SA"/>
      </w:rPr>
    </w:lvl>
    <w:lvl w:ilvl="3" w:tentative="0">
      <w:start w:val="0"/>
      <w:numFmt w:val="bullet"/>
      <w:lvlText w:val="•"/>
      <w:lvlJc w:val="left"/>
      <w:pPr>
        <w:ind w:left="3681" w:hanging="173"/>
      </w:pPr>
      <w:rPr>
        <w:rFonts w:hint="default"/>
        <w:lang w:val="ru-RU" w:eastAsia="en-US" w:bidi="ar-SA"/>
      </w:rPr>
    </w:lvl>
    <w:lvl w:ilvl="4" w:tentative="0">
      <w:start w:val="0"/>
      <w:numFmt w:val="bullet"/>
      <w:lvlText w:val="•"/>
      <w:lvlJc w:val="left"/>
      <w:pPr>
        <w:ind w:left="4702" w:hanging="173"/>
      </w:pPr>
      <w:rPr>
        <w:rFonts w:hint="default"/>
        <w:lang w:val="ru-RU" w:eastAsia="en-US" w:bidi="ar-SA"/>
      </w:rPr>
    </w:lvl>
    <w:lvl w:ilvl="5" w:tentative="0">
      <w:start w:val="0"/>
      <w:numFmt w:val="bullet"/>
      <w:lvlText w:val="•"/>
      <w:lvlJc w:val="left"/>
      <w:pPr>
        <w:ind w:left="5723" w:hanging="173"/>
      </w:pPr>
      <w:rPr>
        <w:rFonts w:hint="default"/>
        <w:lang w:val="ru-RU" w:eastAsia="en-US" w:bidi="ar-SA"/>
      </w:rPr>
    </w:lvl>
    <w:lvl w:ilvl="6" w:tentative="0">
      <w:start w:val="0"/>
      <w:numFmt w:val="bullet"/>
      <w:lvlText w:val="•"/>
      <w:lvlJc w:val="left"/>
      <w:pPr>
        <w:ind w:left="6743" w:hanging="173"/>
      </w:pPr>
      <w:rPr>
        <w:rFonts w:hint="default"/>
        <w:lang w:val="ru-RU" w:eastAsia="en-US" w:bidi="ar-SA"/>
      </w:rPr>
    </w:lvl>
    <w:lvl w:ilvl="7" w:tentative="0">
      <w:start w:val="0"/>
      <w:numFmt w:val="bullet"/>
      <w:lvlText w:val="•"/>
      <w:lvlJc w:val="left"/>
      <w:pPr>
        <w:ind w:left="7764" w:hanging="173"/>
      </w:pPr>
      <w:rPr>
        <w:rFonts w:hint="default"/>
        <w:lang w:val="ru-RU" w:eastAsia="en-US" w:bidi="ar-SA"/>
      </w:rPr>
    </w:lvl>
    <w:lvl w:ilvl="8" w:tentative="0">
      <w:start w:val="0"/>
      <w:numFmt w:val="bullet"/>
      <w:lvlText w:val="•"/>
      <w:lvlJc w:val="left"/>
      <w:pPr>
        <w:ind w:left="8785" w:hanging="173"/>
      </w:pPr>
      <w:rPr>
        <w:rFonts w:hint="default"/>
        <w:lang w:val="ru-RU" w:eastAsia="en-US" w:bidi="ar-SA"/>
      </w:rPr>
    </w:lvl>
  </w:abstractNum>
  <w:abstractNum w:abstractNumId="31">
    <w:nsid w:val="E902E529"/>
    <w:multiLevelType w:val="multilevel"/>
    <w:tmpl w:val="E902E529"/>
    <w:lvl w:ilvl="0" w:tentative="0">
      <w:start w:val="1"/>
      <w:numFmt w:val="decimal"/>
      <w:lvlText w:val="%1)"/>
      <w:lvlJc w:val="left"/>
      <w:pPr>
        <w:ind w:left="420" w:hanging="420"/>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461" w:hanging="420"/>
      </w:pPr>
      <w:rPr>
        <w:rFonts w:hint="default"/>
        <w:lang w:val="ru-RU" w:eastAsia="en-US" w:bidi="ar-SA"/>
      </w:rPr>
    </w:lvl>
    <w:lvl w:ilvl="2" w:tentative="0">
      <w:start w:val="0"/>
      <w:numFmt w:val="bullet"/>
      <w:lvlText w:val="•"/>
      <w:lvlJc w:val="left"/>
      <w:pPr>
        <w:ind w:left="2502" w:hanging="420"/>
      </w:pPr>
      <w:rPr>
        <w:rFonts w:hint="default"/>
        <w:lang w:val="ru-RU" w:eastAsia="en-US" w:bidi="ar-SA"/>
      </w:rPr>
    </w:lvl>
    <w:lvl w:ilvl="3" w:tentative="0">
      <w:start w:val="0"/>
      <w:numFmt w:val="bullet"/>
      <w:lvlText w:val="•"/>
      <w:lvlJc w:val="left"/>
      <w:pPr>
        <w:ind w:left="3543" w:hanging="420"/>
      </w:pPr>
      <w:rPr>
        <w:rFonts w:hint="default"/>
        <w:lang w:val="ru-RU" w:eastAsia="en-US" w:bidi="ar-SA"/>
      </w:rPr>
    </w:lvl>
    <w:lvl w:ilvl="4" w:tentative="0">
      <w:start w:val="0"/>
      <w:numFmt w:val="bullet"/>
      <w:lvlText w:val="•"/>
      <w:lvlJc w:val="left"/>
      <w:pPr>
        <w:ind w:left="4584" w:hanging="420"/>
      </w:pPr>
      <w:rPr>
        <w:rFonts w:hint="default"/>
        <w:lang w:val="ru-RU" w:eastAsia="en-US" w:bidi="ar-SA"/>
      </w:rPr>
    </w:lvl>
    <w:lvl w:ilvl="5" w:tentative="0">
      <w:start w:val="0"/>
      <w:numFmt w:val="bullet"/>
      <w:lvlText w:val="•"/>
      <w:lvlJc w:val="left"/>
      <w:pPr>
        <w:ind w:left="5625" w:hanging="420"/>
      </w:pPr>
      <w:rPr>
        <w:rFonts w:hint="default"/>
        <w:lang w:val="ru-RU" w:eastAsia="en-US" w:bidi="ar-SA"/>
      </w:rPr>
    </w:lvl>
    <w:lvl w:ilvl="6" w:tentative="0">
      <w:start w:val="0"/>
      <w:numFmt w:val="bullet"/>
      <w:lvlText w:val="•"/>
      <w:lvlJc w:val="left"/>
      <w:pPr>
        <w:ind w:left="6666" w:hanging="420"/>
      </w:pPr>
      <w:rPr>
        <w:rFonts w:hint="default"/>
        <w:lang w:val="ru-RU" w:eastAsia="en-US" w:bidi="ar-SA"/>
      </w:rPr>
    </w:lvl>
    <w:lvl w:ilvl="7" w:tentative="0">
      <w:start w:val="0"/>
      <w:numFmt w:val="bullet"/>
      <w:lvlText w:val="•"/>
      <w:lvlJc w:val="left"/>
      <w:pPr>
        <w:ind w:left="7707" w:hanging="420"/>
      </w:pPr>
      <w:rPr>
        <w:rFonts w:hint="default"/>
        <w:lang w:val="ru-RU" w:eastAsia="en-US" w:bidi="ar-SA"/>
      </w:rPr>
    </w:lvl>
    <w:lvl w:ilvl="8" w:tentative="0">
      <w:start w:val="0"/>
      <w:numFmt w:val="bullet"/>
      <w:lvlText w:val="•"/>
      <w:lvlJc w:val="left"/>
      <w:pPr>
        <w:ind w:left="8748" w:hanging="420"/>
      </w:pPr>
      <w:rPr>
        <w:rFonts w:hint="default"/>
        <w:lang w:val="ru-RU" w:eastAsia="en-US" w:bidi="ar-SA"/>
      </w:rPr>
    </w:lvl>
  </w:abstractNum>
  <w:abstractNum w:abstractNumId="32">
    <w:nsid w:val="EA7D8122"/>
    <w:multiLevelType w:val="multilevel"/>
    <w:tmpl w:val="EA7D8122"/>
    <w:lvl w:ilvl="0" w:tentative="0">
      <w:start w:val="3"/>
      <w:numFmt w:val="decimal"/>
      <w:lvlText w:val="%1."/>
      <w:lvlJc w:val="left"/>
      <w:pPr>
        <w:ind w:left="1577" w:hanging="248"/>
        <w:jc w:val="left"/>
      </w:pPr>
      <w:rPr>
        <w:rFonts w:hint="default" w:ascii="Microsoft Sans Serif" w:hAnsi="Microsoft Sans Serif" w:eastAsia="Microsoft Sans Serif" w:cs="Microsoft Sans Serif"/>
        <w:b w:val="0"/>
        <w:bCs w:val="0"/>
        <w:i w:val="0"/>
        <w:iCs w:val="0"/>
        <w:spacing w:val="0"/>
        <w:w w:val="100"/>
        <w:sz w:val="22"/>
        <w:szCs w:val="22"/>
        <w:lang w:val="ru-RU" w:eastAsia="en-US" w:bidi="ar-SA"/>
      </w:rPr>
    </w:lvl>
    <w:lvl w:ilvl="1" w:tentative="0">
      <w:start w:val="0"/>
      <w:numFmt w:val="bullet"/>
      <w:lvlText w:val="-"/>
      <w:lvlJc w:val="left"/>
      <w:pPr>
        <w:ind w:left="622" w:hanging="176"/>
      </w:pPr>
      <w:rPr>
        <w:rFonts w:hint="default" w:ascii="Microsoft Sans Serif" w:hAnsi="Microsoft Sans Serif" w:eastAsia="Microsoft Sans Serif" w:cs="Microsoft Sans Serif"/>
        <w:b w:val="0"/>
        <w:bCs w:val="0"/>
        <w:i w:val="0"/>
        <w:iCs w:val="0"/>
        <w:spacing w:val="0"/>
        <w:w w:val="100"/>
        <w:sz w:val="22"/>
        <w:szCs w:val="22"/>
        <w:lang w:val="ru-RU" w:eastAsia="en-US" w:bidi="ar-SA"/>
      </w:rPr>
    </w:lvl>
    <w:lvl w:ilvl="2" w:tentative="0">
      <w:start w:val="0"/>
      <w:numFmt w:val="bullet"/>
      <w:lvlText w:val="•"/>
      <w:lvlJc w:val="left"/>
      <w:pPr>
        <w:ind w:left="2607" w:hanging="176"/>
      </w:pPr>
      <w:rPr>
        <w:rFonts w:hint="default"/>
        <w:lang w:val="ru-RU" w:eastAsia="en-US" w:bidi="ar-SA"/>
      </w:rPr>
    </w:lvl>
    <w:lvl w:ilvl="3" w:tentative="0">
      <w:start w:val="0"/>
      <w:numFmt w:val="bullet"/>
      <w:lvlText w:val="•"/>
      <w:lvlJc w:val="left"/>
      <w:pPr>
        <w:ind w:left="3634" w:hanging="176"/>
      </w:pPr>
      <w:rPr>
        <w:rFonts w:hint="default"/>
        <w:lang w:val="ru-RU" w:eastAsia="en-US" w:bidi="ar-SA"/>
      </w:rPr>
    </w:lvl>
    <w:lvl w:ilvl="4" w:tentative="0">
      <w:start w:val="0"/>
      <w:numFmt w:val="bullet"/>
      <w:lvlText w:val="•"/>
      <w:lvlJc w:val="left"/>
      <w:pPr>
        <w:ind w:left="4662" w:hanging="176"/>
      </w:pPr>
      <w:rPr>
        <w:rFonts w:hint="default"/>
        <w:lang w:val="ru-RU" w:eastAsia="en-US" w:bidi="ar-SA"/>
      </w:rPr>
    </w:lvl>
    <w:lvl w:ilvl="5" w:tentative="0">
      <w:start w:val="0"/>
      <w:numFmt w:val="bullet"/>
      <w:lvlText w:val="•"/>
      <w:lvlJc w:val="left"/>
      <w:pPr>
        <w:ind w:left="5689" w:hanging="176"/>
      </w:pPr>
      <w:rPr>
        <w:rFonts w:hint="default"/>
        <w:lang w:val="ru-RU" w:eastAsia="en-US" w:bidi="ar-SA"/>
      </w:rPr>
    </w:lvl>
    <w:lvl w:ilvl="6" w:tentative="0">
      <w:start w:val="0"/>
      <w:numFmt w:val="bullet"/>
      <w:lvlText w:val="•"/>
      <w:lvlJc w:val="left"/>
      <w:pPr>
        <w:ind w:left="6716" w:hanging="176"/>
      </w:pPr>
      <w:rPr>
        <w:rFonts w:hint="default"/>
        <w:lang w:val="ru-RU" w:eastAsia="en-US" w:bidi="ar-SA"/>
      </w:rPr>
    </w:lvl>
    <w:lvl w:ilvl="7" w:tentative="0">
      <w:start w:val="0"/>
      <w:numFmt w:val="bullet"/>
      <w:lvlText w:val="•"/>
      <w:lvlJc w:val="left"/>
      <w:pPr>
        <w:ind w:left="7744" w:hanging="176"/>
      </w:pPr>
      <w:rPr>
        <w:rFonts w:hint="default"/>
        <w:lang w:val="ru-RU" w:eastAsia="en-US" w:bidi="ar-SA"/>
      </w:rPr>
    </w:lvl>
    <w:lvl w:ilvl="8" w:tentative="0">
      <w:start w:val="0"/>
      <w:numFmt w:val="bullet"/>
      <w:lvlText w:val="•"/>
      <w:lvlJc w:val="left"/>
      <w:pPr>
        <w:ind w:left="8771" w:hanging="176"/>
      </w:pPr>
      <w:rPr>
        <w:rFonts w:hint="default"/>
        <w:lang w:val="ru-RU" w:eastAsia="en-US" w:bidi="ar-SA"/>
      </w:rPr>
    </w:lvl>
  </w:abstractNum>
  <w:abstractNum w:abstractNumId="33">
    <w:nsid w:val="EAF989F4"/>
    <w:multiLevelType w:val="multilevel"/>
    <w:tmpl w:val="EAF989F4"/>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34">
    <w:nsid w:val="EF754CFC"/>
    <w:multiLevelType w:val="multilevel"/>
    <w:tmpl w:val="EF754CFC"/>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35">
    <w:nsid w:val="F4D15AE3"/>
    <w:multiLevelType w:val="multilevel"/>
    <w:tmpl w:val="F4D15AE3"/>
    <w:lvl w:ilvl="0" w:tentative="0">
      <w:start w:val="1"/>
      <w:numFmt w:val="decimal"/>
      <w:lvlText w:val="%1."/>
      <w:lvlJc w:val="left"/>
      <w:pPr>
        <w:ind w:left="1754" w:hanging="425"/>
        <w:jc w:val="left"/>
      </w:pPr>
      <w:rPr>
        <w:rFonts w:hint="default" w:ascii="Microsoft Sans Serif" w:hAnsi="Microsoft Sans Serif" w:eastAsia="Microsoft Sans Serif" w:cs="Microsoft Sans Serif"/>
        <w:b w:val="0"/>
        <w:bCs w:val="0"/>
        <w:i w:val="0"/>
        <w:iCs w:val="0"/>
        <w:spacing w:val="-1"/>
        <w:w w:val="100"/>
        <w:sz w:val="22"/>
        <w:szCs w:val="22"/>
        <w:lang w:val="ru-RU" w:eastAsia="en-US" w:bidi="ar-SA"/>
      </w:rPr>
    </w:lvl>
    <w:lvl w:ilvl="1" w:tentative="0">
      <w:start w:val="0"/>
      <w:numFmt w:val="bullet"/>
      <w:lvlText w:val="•"/>
      <w:lvlJc w:val="left"/>
      <w:pPr>
        <w:ind w:left="2666" w:hanging="425"/>
      </w:pPr>
      <w:rPr>
        <w:rFonts w:hint="default"/>
        <w:lang w:val="ru-RU" w:eastAsia="en-US" w:bidi="ar-SA"/>
      </w:rPr>
    </w:lvl>
    <w:lvl w:ilvl="2" w:tentative="0">
      <w:start w:val="0"/>
      <w:numFmt w:val="bullet"/>
      <w:lvlText w:val="•"/>
      <w:lvlJc w:val="left"/>
      <w:pPr>
        <w:ind w:left="3573" w:hanging="425"/>
      </w:pPr>
      <w:rPr>
        <w:rFonts w:hint="default"/>
        <w:lang w:val="ru-RU" w:eastAsia="en-US" w:bidi="ar-SA"/>
      </w:rPr>
    </w:lvl>
    <w:lvl w:ilvl="3" w:tentative="0">
      <w:start w:val="0"/>
      <w:numFmt w:val="bullet"/>
      <w:lvlText w:val="•"/>
      <w:lvlJc w:val="left"/>
      <w:pPr>
        <w:ind w:left="4479" w:hanging="425"/>
      </w:pPr>
      <w:rPr>
        <w:rFonts w:hint="default"/>
        <w:lang w:val="ru-RU" w:eastAsia="en-US" w:bidi="ar-SA"/>
      </w:rPr>
    </w:lvl>
    <w:lvl w:ilvl="4" w:tentative="0">
      <w:start w:val="0"/>
      <w:numFmt w:val="bullet"/>
      <w:lvlText w:val="•"/>
      <w:lvlJc w:val="left"/>
      <w:pPr>
        <w:ind w:left="5386" w:hanging="425"/>
      </w:pPr>
      <w:rPr>
        <w:rFonts w:hint="default"/>
        <w:lang w:val="ru-RU" w:eastAsia="en-US" w:bidi="ar-SA"/>
      </w:rPr>
    </w:lvl>
    <w:lvl w:ilvl="5" w:tentative="0">
      <w:start w:val="0"/>
      <w:numFmt w:val="bullet"/>
      <w:lvlText w:val="•"/>
      <w:lvlJc w:val="left"/>
      <w:pPr>
        <w:ind w:left="6293" w:hanging="425"/>
      </w:pPr>
      <w:rPr>
        <w:rFonts w:hint="default"/>
        <w:lang w:val="ru-RU" w:eastAsia="en-US" w:bidi="ar-SA"/>
      </w:rPr>
    </w:lvl>
    <w:lvl w:ilvl="6" w:tentative="0">
      <w:start w:val="0"/>
      <w:numFmt w:val="bullet"/>
      <w:lvlText w:val="•"/>
      <w:lvlJc w:val="left"/>
      <w:pPr>
        <w:ind w:left="7199" w:hanging="425"/>
      </w:pPr>
      <w:rPr>
        <w:rFonts w:hint="default"/>
        <w:lang w:val="ru-RU" w:eastAsia="en-US" w:bidi="ar-SA"/>
      </w:rPr>
    </w:lvl>
    <w:lvl w:ilvl="7" w:tentative="0">
      <w:start w:val="0"/>
      <w:numFmt w:val="bullet"/>
      <w:lvlText w:val="•"/>
      <w:lvlJc w:val="left"/>
      <w:pPr>
        <w:ind w:left="8106" w:hanging="425"/>
      </w:pPr>
      <w:rPr>
        <w:rFonts w:hint="default"/>
        <w:lang w:val="ru-RU" w:eastAsia="en-US" w:bidi="ar-SA"/>
      </w:rPr>
    </w:lvl>
    <w:lvl w:ilvl="8" w:tentative="0">
      <w:start w:val="0"/>
      <w:numFmt w:val="bullet"/>
      <w:lvlText w:val="•"/>
      <w:lvlJc w:val="left"/>
      <w:pPr>
        <w:ind w:left="9013" w:hanging="425"/>
      </w:pPr>
      <w:rPr>
        <w:rFonts w:hint="default"/>
        <w:lang w:val="ru-RU" w:eastAsia="en-US" w:bidi="ar-SA"/>
      </w:rPr>
    </w:lvl>
  </w:abstractNum>
  <w:abstractNum w:abstractNumId="36">
    <w:nsid w:val="F80E426F"/>
    <w:multiLevelType w:val="multilevel"/>
    <w:tmpl w:val="F80E426F"/>
    <w:lvl w:ilvl="0" w:tentative="0">
      <w:start w:val="1"/>
      <w:numFmt w:val="decimal"/>
      <w:lvlText w:val="%1)"/>
      <w:lvlJc w:val="left"/>
      <w:pPr>
        <w:ind w:left="1368" w:hanging="360"/>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307" w:hanging="360"/>
      </w:pPr>
      <w:rPr>
        <w:rFonts w:hint="default"/>
        <w:lang w:val="ru-RU" w:eastAsia="en-US" w:bidi="ar-SA"/>
      </w:rPr>
    </w:lvl>
    <w:lvl w:ilvl="2" w:tentative="0">
      <w:start w:val="0"/>
      <w:numFmt w:val="bullet"/>
      <w:lvlText w:val="•"/>
      <w:lvlJc w:val="left"/>
      <w:pPr>
        <w:ind w:left="3254" w:hanging="360"/>
      </w:pPr>
      <w:rPr>
        <w:rFonts w:hint="default"/>
        <w:lang w:val="ru-RU" w:eastAsia="en-US" w:bidi="ar-SA"/>
      </w:rPr>
    </w:lvl>
    <w:lvl w:ilvl="3" w:tentative="0">
      <w:start w:val="0"/>
      <w:numFmt w:val="bullet"/>
      <w:lvlText w:val="•"/>
      <w:lvlJc w:val="left"/>
      <w:pPr>
        <w:ind w:left="4201" w:hanging="360"/>
      </w:pPr>
      <w:rPr>
        <w:rFonts w:hint="default"/>
        <w:lang w:val="ru-RU" w:eastAsia="en-US" w:bidi="ar-SA"/>
      </w:rPr>
    </w:lvl>
    <w:lvl w:ilvl="4" w:tentative="0">
      <w:start w:val="0"/>
      <w:numFmt w:val="bullet"/>
      <w:lvlText w:val="•"/>
      <w:lvlJc w:val="left"/>
      <w:pPr>
        <w:ind w:left="5148" w:hanging="360"/>
      </w:pPr>
      <w:rPr>
        <w:rFonts w:hint="default"/>
        <w:lang w:val="ru-RU" w:eastAsia="en-US" w:bidi="ar-SA"/>
      </w:rPr>
    </w:lvl>
    <w:lvl w:ilvl="5" w:tentative="0">
      <w:start w:val="0"/>
      <w:numFmt w:val="bullet"/>
      <w:lvlText w:val="•"/>
      <w:lvlJc w:val="left"/>
      <w:pPr>
        <w:ind w:left="6095" w:hanging="360"/>
      </w:pPr>
      <w:rPr>
        <w:rFonts w:hint="default"/>
        <w:lang w:val="ru-RU" w:eastAsia="en-US" w:bidi="ar-SA"/>
      </w:rPr>
    </w:lvl>
    <w:lvl w:ilvl="6" w:tentative="0">
      <w:start w:val="0"/>
      <w:numFmt w:val="bullet"/>
      <w:lvlText w:val="•"/>
      <w:lvlJc w:val="left"/>
      <w:pPr>
        <w:ind w:left="7042" w:hanging="360"/>
      </w:pPr>
      <w:rPr>
        <w:rFonts w:hint="default"/>
        <w:lang w:val="ru-RU" w:eastAsia="en-US" w:bidi="ar-SA"/>
      </w:rPr>
    </w:lvl>
    <w:lvl w:ilvl="7" w:tentative="0">
      <w:start w:val="0"/>
      <w:numFmt w:val="bullet"/>
      <w:lvlText w:val="•"/>
      <w:lvlJc w:val="left"/>
      <w:pPr>
        <w:ind w:left="7989" w:hanging="360"/>
      </w:pPr>
      <w:rPr>
        <w:rFonts w:hint="default"/>
        <w:lang w:val="ru-RU" w:eastAsia="en-US" w:bidi="ar-SA"/>
      </w:rPr>
    </w:lvl>
    <w:lvl w:ilvl="8" w:tentative="0">
      <w:start w:val="0"/>
      <w:numFmt w:val="bullet"/>
      <w:lvlText w:val="•"/>
      <w:lvlJc w:val="left"/>
      <w:pPr>
        <w:ind w:left="8936" w:hanging="360"/>
      </w:pPr>
      <w:rPr>
        <w:rFonts w:hint="default"/>
        <w:lang w:val="ru-RU" w:eastAsia="en-US" w:bidi="ar-SA"/>
      </w:rPr>
    </w:lvl>
  </w:abstractNum>
  <w:abstractNum w:abstractNumId="37">
    <w:nsid w:val="F9B7DD8B"/>
    <w:multiLevelType w:val="multilevel"/>
    <w:tmpl w:val="F9B7DD8B"/>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38">
    <w:nsid w:val="FA658EB3"/>
    <w:multiLevelType w:val="multilevel"/>
    <w:tmpl w:val="FA658EB3"/>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39">
    <w:nsid w:val="FBF876EE"/>
    <w:multiLevelType w:val="multilevel"/>
    <w:tmpl w:val="FBF876EE"/>
    <w:lvl w:ilvl="0" w:tentative="0">
      <w:start w:val="1"/>
      <w:numFmt w:val="decimal"/>
      <w:lvlText w:val="%1)"/>
      <w:lvlJc w:val="left"/>
      <w:pPr>
        <w:ind w:left="1368" w:hanging="360"/>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307" w:hanging="360"/>
      </w:pPr>
      <w:rPr>
        <w:rFonts w:hint="default"/>
        <w:lang w:val="ru-RU" w:eastAsia="en-US" w:bidi="ar-SA"/>
      </w:rPr>
    </w:lvl>
    <w:lvl w:ilvl="2" w:tentative="0">
      <w:start w:val="0"/>
      <w:numFmt w:val="bullet"/>
      <w:lvlText w:val="•"/>
      <w:lvlJc w:val="left"/>
      <w:pPr>
        <w:ind w:left="3254" w:hanging="360"/>
      </w:pPr>
      <w:rPr>
        <w:rFonts w:hint="default"/>
        <w:lang w:val="ru-RU" w:eastAsia="en-US" w:bidi="ar-SA"/>
      </w:rPr>
    </w:lvl>
    <w:lvl w:ilvl="3" w:tentative="0">
      <w:start w:val="0"/>
      <w:numFmt w:val="bullet"/>
      <w:lvlText w:val="•"/>
      <w:lvlJc w:val="left"/>
      <w:pPr>
        <w:ind w:left="4201" w:hanging="360"/>
      </w:pPr>
      <w:rPr>
        <w:rFonts w:hint="default"/>
        <w:lang w:val="ru-RU" w:eastAsia="en-US" w:bidi="ar-SA"/>
      </w:rPr>
    </w:lvl>
    <w:lvl w:ilvl="4" w:tentative="0">
      <w:start w:val="0"/>
      <w:numFmt w:val="bullet"/>
      <w:lvlText w:val="•"/>
      <w:lvlJc w:val="left"/>
      <w:pPr>
        <w:ind w:left="5148" w:hanging="360"/>
      </w:pPr>
      <w:rPr>
        <w:rFonts w:hint="default"/>
        <w:lang w:val="ru-RU" w:eastAsia="en-US" w:bidi="ar-SA"/>
      </w:rPr>
    </w:lvl>
    <w:lvl w:ilvl="5" w:tentative="0">
      <w:start w:val="0"/>
      <w:numFmt w:val="bullet"/>
      <w:lvlText w:val="•"/>
      <w:lvlJc w:val="left"/>
      <w:pPr>
        <w:ind w:left="6095" w:hanging="360"/>
      </w:pPr>
      <w:rPr>
        <w:rFonts w:hint="default"/>
        <w:lang w:val="ru-RU" w:eastAsia="en-US" w:bidi="ar-SA"/>
      </w:rPr>
    </w:lvl>
    <w:lvl w:ilvl="6" w:tentative="0">
      <w:start w:val="0"/>
      <w:numFmt w:val="bullet"/>
      <w:lvlText w:val="•"/>
      <w:lvlJc w:val="left"/>
      <w:pPr>
        <w:ind w:left="7042" w:hanging="360"/>
      </w:pPr>
      <w:rPr>
        <w:rFonts w:hint="default"/>
        <w:lang w:val="ru-RU" w:eastAsia="en-US" w:bidi="ar-SA"/>
      </w:rPr>
    </w:lvl>
    <w:lvl w:ilvl="7" w:tentative="0">
      <w:start w:val="0"/>
      <w:numFmt w:val="bullet"/>
      <w:lvlText w:val="•"/>
      <w:lvlJc w:val="left"/>
      <w:pPr>
        <w:ind w:left="7989" w:hanging="360"/>
      </w:pPr>
      <w:rPr>
        <w:rFonts w:hint="default"/>
        <w:lang w:val="ru-RU" w:eastAsia="en-US" w:bidi="ar-SA"/>
      </w:rPr>
    </w:lvl>
    <w:lvl w:ilvl="8" w:tentative="0">
      <w:start w:val="0"/>
      <w:numFmt w:val="bullet"/>
      <w:lvlText w:val="•"/>
      <w:lvlJc w:val="left"/>
      <w:pPr>
        <w:ind w:left="8936" w:hanging="360"/>
      </w:pPr>
      <w:rPr>
        <w:rFonts w:hint="default"/>
        <w:lang w:val="ru-RU" w:eastAsia="en-US" w:bidi="ar-SA"/>
      </w:rPr>
    </w:lvl>
  </w:abstractNum>
  <w:abstractNum w:abstractNumId="40">
    <w:nsid w:val="FCF9C36A"/>
    <w:multiLevelType w:val="multilevel"/>
    <w:tmpl w:val="FCF9C36A"/>
    <w:lvl w:ilvl="0" w:tentative="0">
      <w:start w:val="1"/>
      <w:numFmt w:val="decimal"/>
      <w:lvlText w:val="%1)"/>
      <w:lvlJc w:val="left"/>
      <w:pPr>
        <w:ind w:left="107" w:hanging="458"/>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372" w:hanging="458"/>
      </w:pPr>
      <w:rPr>
        <w:rFonts w:hint="default"/>
        <w:lang w:val="ru-RU" w:eastAsia="en-US" w:bidi="ar-SA"/>
      </w:rPr>
    </w:lvl>
    <w:lvl w:ilvl="2" w:tentative="0">
      <w:start w:val="0"/>
      <w:numFmt w:val="bullet"/>
      <w:lvlText w:val="•"/>
      <w:lvlJc w:val="left"/>
      <w:pPr>
        <w:ind w:left="645" w:hanging="458"/>
      </w:pPr>
      <w:rPr>
        <w:rFonts w:hint="default"/>
        <w:lang w:val="ru-RU" w:eastAsia="en-US" w:bidi="ar-SA"/>
      </w:rPr>
    </w:lvl>
    <w:lvl w:ilvl="3" w:tentative="0">
      <w:start w:val="0"/>
      <w:numFmt w:val="bullet"/>
      <w:lvlText w:val="•"/>
      <w:lvlJc w:val="left"/>
      <w:pPr>
        <w:ind w:left="917" w:hanging="458"/>
      </w:pPr>
      <w:rPr>
        <w:rFonts w:hint="default"/>
        <w:lang w:val="ru-RU" w:eastAsia="en-US" w:bidi="ar-SA"/>
      </w:rPr>
    </w:lvl>
    <w:lvl w:ilvl="4" w:tentative="0">
      <w:start w:val="0"/>
      <w:numFmt w:val="bullet"/>
      <w:lvlText w:val="•"/>
      <w:lvlJc w:val="left"/>
      <w:pPr>
        <w:ind w:left="1190" w:hanging="458"/>
      </w:pPr>
      <w:rPr>
        <w:rFonts w:hint="default"/>
        <w:lang w:val="ru-RU" w:eastAsia="en-US" w:bidi="ar-SA"/>
      </w:rPr>
    </w:lvl>
    <w:lvl w:ilvl="5" w:tentative="0">
      <w:start w:val="0"/>
      <w:numFmt w:val="bullet"/>
      <w:lvlText w:val="•"/>
      <w:lvlJc w:val="left"/>
      <w:pPr>
        <w:ind w:left="1462" w:hanging="458"/>
      </w:pPr>
      <w:rPr>
        <w:rFonts w:hint="default"/>
        <w:lang w:val="ru-RU" w:eastAsia="en-US" w:bidi="ar-SA"/>
      </w:rPr>
    </w:lvl>
    <w:lvl w:ilvl="6" w:tentative="0">
      <w:start w:val="0"/>
      <w:numFmt w:val="bullet"/>
      <w:lvlText w:val="•"/>
      <w:lvlJc w:val="left"/>
      <w:pPr>
        <w:ind w:left="1735" w:hanging="458"/>
      </w:pPr>
      <w:rPr>
        <w:rFonts w:hint="default"/>
        <w:lang w:val="ru-RU" w:eastAsia="en-US" w:bidi="ar-SA"/>
      </w:rPr>
    </w:lvl>
    <w:lvl w:ilvl="7" w:tentative="0">
      <w:start w:val="0"/>
      <w:numFmt w:val="bullet"/>
      <w:lvlText w:val="•"/>
      <w:lvlJc w:val="left"/>
      <w:pPr>
        <w:ind w:left="2007" w:hanging="458"/>
      </w:pPr>
      <w:rPr>
        <w:rFonts w:hint="default"/>
        <w:lang w:val="ru-RU" w:eastAsia="en-US" w:bidi="ar-SA"/>
      </w:rPr>
    </w:lvl>
    <w:lvl w:ilvl="8" w:tentative="0">
      <w:start w:val="0"/>
      <w:numFmt w:val="bullet"/>
      <w:lvlText w:val="•"/>
      <w:lvlJc w:val="left"/>
      <w:pPr>
        <w:ind w:left="2280" w:hanging="458"/>
      </w:pPr>
      <w:rPr>
        <w:rFonts w:hint="default"/>
        <w:lang w:val="ru-RU" w:eastAsia="en-US" w:bidi="ar-SA"/>
      </w:rPr>
    </w:lvl>
  </w:abstractNum>
  <w:abstractNum w:abstractNumId="41">
    <w:nsid w:val="FD366DA1"/>
    <w:multiLevelType w:val="multilevel"/>
    <w:tmpl w:val="FD366DA1"/>
    <w:lvl w:ilvl="0" w:tentative="0">
      <w:start w:val="0"/>
      <w:numFmt w:val="bullet"/>
      <w:lvlText w:val=""/>
      <w:lvlJc w:val="left"/>
      <w:pPr>
        <w:ind w:left="1474" w:hanging="286"/>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414" w:hanging="286"/>
      </w:pPr>
      <w:rPr>
        <w:rFonts w:hint="default"/>
        <w:lang w:val="ru-RU" w:eastAsia="en-US" w:bidi="ar-SA"/>
      </w:rPr>
    </w:lvl>
    <w:lvl w:ilvl="2" w:tentative="0">
      <w:start w:val="0"/>
      <w:numFmt w:val="bullet"/>
      <w:lvlText w:val="•"/>
      <w:lvlJc w:val="left"/>
      <w:pPr>
        <w:ind w:left="3349" w:hanging="286"/>
      </w:pPr>
      <w:rPr>
        <w:rFonts w:hint="default"/>
        <w:lang w:val="ru-RU" w:eastAsia="en-US" w:bidi="ar-SA"/>
      </w:rPr>
    </w:lvl>
    <w:lvl w:ilvl="3" w:tentative="0">
      <w:start w:val="0"/>
      <w:numFmt w:val="bullet"/>
      <w:lvlText w:val="•"/>
      <w:lvlJc w:val="left"/>
      <w:pPr>
        <w:ind w:left="4283" w:hanging="286"/>
      </w:pPr>
      <w:rPr>
        <w:rFonts w:hint="default"/>
        <w:lang w:val="ru-RU" w:eastAsia="en-US" w:bidi="ar-SA"/>
      </w:rPr>
    </w:lvl>
    <w:lvl w:ilvl="4" w:tentative="0">
      <w:start w:val="0"/>
      <w:numFmt w:val="bullet"/>
      <w:lvlText w:val="•"/>
      <w:lvlJc w:val="left"/>
      <w:pPr>
        <w:ind w:left="5218" w:hanging="286"/>
      </w:pPr>
      <w:rPr>
        <w:rFonts w:hint="default"/>
        <w:lang w:val="ru-RU" w:eastAsia="en-US" w:bidi="ar-SA"/>
      </w:rPr>
    </w:lvl>
    <w:lvl w:ilvl="5" w:tentative="0">
      <w:start w:val="0"/>
      <w:numFmt w:val="bullet"/>
      <w:lvlText w:val="•"/>
      <w:lvlJc w:val="left"/>
      <w:pPr>
        <w:ind w:left="6153" w:hanging="286"/>
      </w:pPr>
      <w:rPr>
        <w:rFonts w:hint="default"/>
        <w:lang w:val="ru-RU" w:eastAsia="en-US" w:bidi="ar-SA"/>
      </w:rPr>
    </w:lvl>
    <w:lvl w:ilvl="6" w:tentative="0">
      <w:start w:val="0"/>
      <w:numFmt w:val="bullet"/>
      <w:lvlText w:val="•"/>
      <w:lvlJc w:val="left"/>
      <w:pPr>
        <w:ind w:left="7087" w:hanging="286"/>
      </w:pPr>
      <w:rPr>
        <w:rFonts w:hint="default"/>
        <w:lang w:val="ru-RU" w:eastAsia="en-US" w:bidi="ar-SA"/>
      </w:rPr>
    </w:lvl>
    <w:lvl w:ilvl="7" w:tentative="0">
      <w:start w:val="0"/>
      <w:numFmt w:val="bullet"/>
      <w:lvlText w:val="•"/>
      <w:lvlJc w:val="left"/>
      <w:pPr>
        <w:ind w:left="8022" w:hanging="286"/>
      </w:pPr>
      <w:rPr>
        <w:rFonts w:hint="default"/>
        <w:lang w:val="ru-RU" w:eastAsia="en-US" w:bidi="ar-SA"/>
      </w:rPr>
    </w:lvl>
    <w:lvl w:ilvl="8" w:tentative="0">
      <w:start w:val="0"/>
      <w:numFmt w:val="bullet"/>
      <w:lvlText w:val="•"/>
      <w:lvlJc w:val="left"/>
      <w:pPr>
        <w:ind w:left="8957" w:hanging="286"/>
      </w:pPr>
      <w:rPr>
        <w:rFonts w:hint="default"/>
        <w:lang w:val="ru-RU" w:eastAsia="en-US" w:bidi="ar-SA"/>
      </w:rPr>
    </w:lvl>
  </w:abstractNum>
  <w:abstractNum w:abstractNumId="42">
    <w:nsid w:val="FDBFA483"/>
    <w:multiLevelType w:val="multilevel"/>
    <w:tmpl w:val="FDBFA483"/>
    <w:lvl w:ilvl="0" w:tentative="0">
      <w:start w:val="0"/>
      <w:numFmt w:val="bullet"/>
      <w:lvlText w:val=""/>
      <w:lvlJc w:val="left"/>
      <w:pPr>
        <w:ind w:left="300" w:hanging="267"/>
      </w:pPr>
      <w:rPr>
        <w:rFonts w:hint="default" w:ascii="Symbol" w:hAnsi="Symbol" w:eastAsia="Symbol" w:cs="Symbol"/>
        <w:b w:val="0"/>
        <w:bCs w:val="0"/>
        <w:i w:val="0"/>
        <w:iCs w:val="0"/>
        <w:spacing w:val="0"/>
        <w:w w:val="100"/>
        <w:sz w:val="28"/>
        <w:szCs w:val="28"/>
        <w:lang w:val="ru-RU" w:eastAsia="en-US" w:bidi="ar-SA"/>
      </w:rPr>
    </w:lvl>
    <w:lvl w:ilvl="1" w:tentative="0">
      <w:start w:val="0"/>
      <w:numFmt w:val="bullet"/>
      <w:lvlText w:val="•"/>
      <w:lvlJc w:val="left"/>
      <w:pPr>
        <w:ind w:left="1353" w:hanging="267"/>
      </w:pPr>
      <w:rPr>
        <w:rFonts w:hint="default"/>
        <w:lang w:val="ru-RU" w:eastAsia="en-US" w:bidi="ar-SA"/>
      </w:rPr>
    </w:lvl>
    <w:lvl w:ilvl="2" w:tentative="0">
      <w:start w:val="0"/>
      <w:numFmt w:val="bullet"/>
      <w:lvlText w:val="•"/>
      <w:lvlJc w:val="left"/>
      <w:pPr>
        <w:ind w:left="2406" w:hanging="267"/>
      </w:pPr>
      <w:rPr>
        <w:rFonts w:hint="default"/>
        <w:lang w:val="ru-RU" w:eastAsia="en-US" w:bidi="ar-SA"/>
      </w:rPr>
    </w:lvl>
    <w:lvl w:ilvl="3" w:tentative="0">
      <w:start w:val="0"/>
      <w:numFmt w:val="bullet"/>
      <w:lvlText w:val="•"/>
      <w:lvlJc w:val="left"/>
      <w:pPr>
        <w:ind w:left="3459" w:hanging="267"/>
      </w:pPr>
      <w:rPr>
        <w:rFonts w:hint="default"/>
        <w:lang w:val="ru-RU" w:eastAsia="en-US" w:bidi="ar-SA"/>
      </w:rPr>
    </w:lvl>
    <w:lvl w:ilvl="4" w:tentative="0">
      <w:start w:val="0"/>
      <w:numFmt w:val="bullet"/>
      <w:lvlText w:val="•"/>
      <w:lvlJc w:val="left"/>
      <w:pPr>
        <w:ind w:left="4512" w:hanging="267"/>
      </w:pPr>
      <w:rPr>
        <w:rFonts w:hint="default"/>
        <w:lang w:val="ru-RU" w:eastAsia="en-US" w:bidi="ar-SA"/>
      </w:rPr>
    </w:lvl>
    <w:lvl w:ilvl="5" w:tentative="0">
      <w:start w:val="0"/>
      <w:numFmt w:val="bullet"/>
      <w:lvlText w:val="•"/>
      <w:lvlJc w:val="left"/>
      <w:pPr>
        <w:ind w:left="5565" w:hanging="267"/>
      </w:pPr>
      <w:rPr>
        <w:rFonts w:hint="default"/>
        <w:lang w:val="ru-RU" w:eastAsia="en-US" w:bidi="ar-SA"/>
      </w:rPr>
    </w:lvl>
    <w:lvl w:ilvl="6" w:tentative="0">
      <w:start w:val="0"/>
      <w:numFmt w:val="bullet"/>
      <w:lvlText w:val="•"/>
      <w:lvlJc w:val="left"/>
      <w:pPr>
        <w:ind w:left="6618" w:hanging="267"/>
      </w:pPr>
      <w:rPr>
        <w:rFonts w:hint="default"/>
        <w:lang w:val="ru-RU" w:eastAsia="en-US" w:bidi="ar-SA"/>
      </w:rPr>
    </w:lvl>
    <w:lvl w:ilvl="7" w:tentative="0">
      <w:start w:val="0"/>
      <w:numFmt w:val="bullet"/>
      <w:lvlText w:val="•"/>
      <w:lvlJc w:val="left"/>
      <w:pPr>
        <w:ind w:left="7671" w:hanging="267"/>
      </w:pPr>
      <w:rPr>
        <w:rFonts w:hint="default"/>
        <w:lang w:val="ru-RU" w:eastAsia="en-US" w:bidi="ar-SA"/>
      </w:rPr>
    </w:lvl>
    <w:lvl w:ilvl="8" w:tentative="0">
      <w:start w:val="0"/>
      <w:numFmt w:val="bullet"/>
      <w:lvlText w:val="•"/>
      <w:lvlJc w:val="left"/>
      <w:pPr>
        <w:ind w:left="8724" w:hanging="267"/>
      </w:pPr>
      <w:rPr>
        <w:rFonts w:hint="default"/>
        <w:lang w:val="ru-RU" w:eastAsia="en-US" w:bidi="ar-SA"/>
      </w:rPr>
    </w:lvl>
  </w:abstractNum>
  <w:abstractNum w:abstractNumId="43">
    <w:nsid w:val="007A2EA9"/>
    <w:multiLevelType w:val="multilevel"/>
    <w:tmpl w:val="007A2EA9"/>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44">
    <w:nsid w:val="01A93AFF"/>
    <w:multiLevelType w:val="multilevel"/>
    <w:tmpl w:val="01A93AFF"/>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45">
    <w:nsid w:val="03C563AC"/>
    <w:multiLevelType w:val="multilevel"/>
    <w:tmpl w:val="03C563AC"/>
    <w:lvl w:ilvl="0" w:tentative="0">
      <w:start w:val="1"/>
      <w:numFmt w:val="decimal"/>
      <w:lvlText w:val="%1)"/>
      <w:lvlJc w:val="left"/>
      <w:pPr>
        <w:ind w:left="1368" w:hanging="360"/>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307" w:hanging="360"/>
      </w:pPr>
      <w:rPr>
        <w:rFonts w:hint="default"/>
        <w:lang w:val="ru-RU" w:eastAsia="en-US" w:bidi="ar-SA"/>
      </w:rPr>
    </w:lvl>
    <w:lvl w:ilvl="2" w:tentative="0">
      <w:start w:val="0"/>
      <w:numFmt w:val="bullet"/>
      <w:lvlText w:val="•"/>
      <w:lvlJc w:val="left"/>
      <w:pPr>
        <w:ind w:left="3254" w:hanging="360"/>
      </w:pPr>
      <w:rPr>
        <w:rFonts w:hint="default"/>
        <w:lang w:val="ru-RU" w:eastAsia="en-US" w:bidi="ar-SA"/>
      </w:rPr>
    </w:lvl>
    <w:lvl w:ilvl="3" w:tentative="0">
      <w:start w:val="0"/>
      <w:numFmt w:val="bullet"/>
      <w:lvlText w:val="•"/>
      <w:lvlJc w:val="left"/>
      <w:pPr>
        <w:ind w:left="4201" w:hanging="360"/>
      </w:pPr>
      <w:rPr>
        <w:rFonts w:hint="default"/>
        <w:lang w:val="ru-RU" w:eastAsia="en-US" w:bidi="ar-SA"/>
      </w:rPr>
    </w:lvl>
    <w:lvl w:ilvl="4" w:tentative="0">
      <w:start w:val="0"/>
      <w:numFmt w:val="bullet"/>
      <w:lvlText w:val="•"/>
      <w:lvlJc w:val="left"/>
      <w:pPr>
        <w:ind w:left="5148" w:hanging="360"/>
      </w:pPr>
      <w:rPr>
        <w:rFonts w:hint="default"/>
        <w:lang w:val="ru-RU" w:eastAsia="en-US" w:bidi="ar-SA"/>
      </w:rPr>
    </w:lvl>
    <w:lvl w:ilvl="5" w:tentative="0">
      <w:start w:val="0"/>
      <w:numFmt w:val="bullet"/>
      <w:lvlText w:val="•"/>
      <w:lvlJc w:val="left"/>
      <w:pPr>
        <w:ind w:left="6095" w:hanging="360"/>
      </w:pPr>
      <w:rPr>
        <w:rFonts w:hint="default"/>
        <w:lang w:val="ru-RU" w:eastAsia="en-US" w:bidi="ar-SA"/>
      </w:rPr>
    </w:lvl>
    <w:lvl w:ilvl="6" w:tentative="0">
      <w:start w:val="0"/>
      <w:numFmt w:val="bullet"/>
      <w:lvlText w:val="•"/>
      <w:lvlJc w:val="left"/>
      <w:pPr>
        <w:ind w:left="7042" w:hanging="360"/>
      </w:pPr>
      <w:rPr>
        <w:rFonts w:hint="default"/>
        <w:lang w:val="ru-RU" w:eastAsia="en-US" w:bidi="ar-SA"/>
      </w:rPr>
    </w:lvl>
    <w:lvl w:ilvl="7" w:tentative="0">
      <w:start w:val="0"/>
      <w:numFmt w:val="bullet"/>
      <w:lvlText w:val="•"/>
      <w:lvlJc w:val="left"/>
      <w:pPr>
        <w:ind w:left="7989" w:hanging="360"/>
      </w:pPr>
      <w:rPr>
        <w:rFonts w:hint="default"/>
        <w:lang w:val="ru-RU" w:eastAsia="en-US" w:bidi="ar-SA"/>
      </w:rPr>
    </w:lvl>
    <w:lvl w:ilvl="8" w:tentative="0">
      <w:start w:val="0"/>
      <w:numFmt w:val="bullet"/>
      <w:lvlText w:val="•"/>
      <w:lvlJc w:val="left"/>
      <w:pPr>
        <w:ind w:left="8936" w:hanging="360"/>
      </w:pPr>
      <w:rPr>
        <w:rFonts w:hint="default"/>
        <w:lang w:val="ru-RU" w:eastAsia="en-US" w:bidi="ar-SA"/>
      </w:rPr>
    </w:lvl>
  </w:abstractNum>
  <w:abstractNum w:abstractNumId="46">
    <w:nsid w:val="09742737"/>
    <w:multiLevelType w:val="multilevel"/>
    <w:tmpl w:val="09742737"/>
    <w:lvl w:ilvl="0" w:tentative="0">
      <w:start w:val="1"/>
      <w:numFmt w:val="decimal"/>
      <w:lvlText w:val="%1)"/>
      <w:lvlJc w:val="left"/>
      <w:pPr>
        <w:ind w:left="1008"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983" w:hanging="281"/>
      </w:pPr>
      <w:rPr>
        <w:rFonts w:hint="default"/>
        <w:lang w:val="ru-RU" w:eastAsia="en-US" w:bidi="ar-SA"/>
      </w:rPr>
    </w:lvl>
    <w:lvl w:ilvl="2" w:tentative="0">
      <w:start w:val="0"/>
      <w:numFmt w:val="bullet"/>
      <w:lvlText w:val="•"/>
      <w:lvlJc w:val="left"/>
      <w:pPr>
        <w:ind w:left="2966" w:hanging="281"/>
      </w:pPr>
      <w:rPr>
        <w:rFonts w:hint="default"/>
        <w:lang w:val="ru-RU" w:eastAsia="en-US" w:bidi="ar-SA"/>
      </w:rPr>
    </w:lvl>
    <w:lvl w:ilvl="3" w:tentative="0">
      <w:start w:val="0"/>
      <w:numFmt w:val="bullet"/>
      <w:lvlText w:val="•"/>
      <w:lvlJc w:val="left"/>
      <w:pPr>
        <w:ind w:left="3949" w:hanging="281"/>
      </w:pPr>
      <w:rPr>
        <w:rFonts w:hint="default"/>
        <w:lang w:val="ru-RU" w:eastAsia="en-US" w:bidi="ar-SA"/>
      </w:rPr>
    </w:lvl>
    <w:lvl w:ilvl="4" w:tentative="0">
      <w:start w:val="0"/>
      <w:numFmt w:val="bullet"/>
      <w:lvlText w:val="•"/>
      <w:lvlJc w:val="left"/>
      <w:pPr>
        <w:ind w:left="4932" w:hanging="281"/>
      </w:pPr>
      <w:rPr>
        <w:rFonts w:hint="default"/>
        <w:lang w:val="ru-RU" w:eastAsia="en-US" w:bidi="ar-SA"/>
      </w:rPr>
    </w:lvl>
    <w:lvl w:ilvl="5" w:tentative="0">
      <w:start w:val="0"/>
      <w:numFmt w:val="bullet"/>
      <w:lvlText w:val="•"/>
      <w:lvlJc w:val="left"/>
      <w:pPr>
        <w:ind w:left="5915" w:hanging="281"/>
      </w:pPr>
      <w:rPr>
        <w:rFonts w:hint="default"/>
        <w:lang w:val="ru-RU" w:eastAsia="en-US" w:bidi="ar-SA"/>
      </w:rPr>
    </w:lvl>
    <w:lvl w:ilvl="6" w:tentative="0">
      <w:start w:val="0"/>
      <w:numFmt w:val="bullet"/>
      <w:lvlText w:val="•"/>
      <w:lvlJc w:val="left"/>
      <w:pPr>
        <w:ind w:left="6898" w:hanging="281"/>
      </w:pPr>
      <w:rPr>
        <w:rFonts w:hint="default"/>
        <w:lang w:val="ru-RU" w:eastAsia="en-US" w:bidi="ar-SA"/>
      </w:rPr>
    </w:lvl>
    <w:lvl w:ilvl="7" w:tentative="0">
      <w:start w:val="0"/>
      <w:numFmt w:val="bullet"/>
      <w:lvlText w:val="•"/>
      <w:lvlJc w:val="left"/>
      <w:pPr>
        <w:ind w:left="7881" w:hanging="281"/>
      </w:pPr>
      <w:rPr>
        <w:rFonts w:hint="default"/>
        <w:lang w:val="ru-RU" w:eastAsia="en-US" w:bidi="ar-SA"/>
      </w:rPr>
    </w:lvl>
    <w:lvl w:ilvl="8" w:tentative="0">
      <w:start w:val="0"/>
      <w:numFmt w:val="bullet"/>
      <w:lvlText w:val="•"/>
      <w:lvlJc w:val="left"/>
      <w:pPr>
        <w:ind w:left="8864" w:hanging="281"/>
      </w:pPr>
      <w:rPr>
        <w:rFonts w:hint="default"/>
        <w:lang w:val="ru-RU" w:eastAsia="en-US" w:bidi="ar-SA"/>
      </w:rPr>
    </w:lvl>
  </w:abstractNum>
  <w:abstractNum w:abstractNumId="47">
    <w:nsid w:val="0F2B1A17"/>
    <w:multiLevelType w:val="multilevel"/>
    <w:tmpl w:val="0F2B1A17"/>
    <w:lvl w:ilvl="0" w:tentative="0">
      <w:start w:val="0"/>
      <w:numFmt w:val="bullet"/>
      <w:lvlText w:val="•"/>
      <w:lvlJc w:val="left"/>
      <w:pPr>
        <w:ind w:left="304" w:hanging="704"/>
      </w:pPr>
      <w:rPr>
        <w:rFonts w:hint="default" w:ascii="Times New Roman" w:hAnsi="Times New Roman" w:eastAsia="Times New Roman" w:cs="Times New Roman"/>
        <w:b w:val="0"/>
        <w:bCs w:val="0"/>
        <w:i w:val="0"/>
        <w:iCs w:val="0"/>
        <w:spacing w:val="0"/>
        <w:w w:val="100"/>
        <w:sz w:val="22"/>
        <w:szCs w:val="22"/>
        <w:lang w:val="ru-RU" w:eastAsia="en-US" w:bidi="ar-SA"/>
      </w:rPr>
    </w:lvl>
    <w:lvl w:ilvl="1" w:tentative="0">
      <w:start w:val="0"/>
      <w:numFmt w:val="bullet"/>
      <w:lvlText w:val="•"/>
      <w:lvlJc w:val="left"/>
      <w:pPr>
        <w:ind w:left="1353" w:hanging="704"/>
      </w:pPr>
      <w:rPr>
        <w:rFonts w:hint="default"/>
        <w:lang w:val="ru-RU" w:eastAsia="en-US" w:bidi="ar-SA"/>
      </w:rPr>
    </w:lvl>
    <w:lvl w:ilvl="2" w:tentative="0">
      <w:start w:val="0"/>
      <w:numFmt w:val="bullet"/>
      <w:lvlText w:val="•"/>
      <w:lvlJc w:val="left"/>
      <w:pPr>
        <w:ind w:left="2406" w:hanging="704"/>
      </w:pPr>
      <w:rPr>
        <w:rFonts w:hint="default"/>
        <w:lang w:val="ru-RU" w:eastAsia="en-US" w:bidi="ar-SA"/>
      </w:rPr>
    </w:lvl>
    <w:lvl w:ilvl="3" w:tentative="0">
      <w:start w:val="0"/>
      <w:numFmt w:val="bullet"/>
      <w:lvlText w:val="•"/>
      <w:lvlJc w:val="left"/>
      <w:pPr>
        <w:ind w:left="3459" w:hanging="704"/>
      </w:pPr>
      <w:rPr>
        <w:rFonts w:hint="default"/>
        <w:lang w:val="ru-RU" w:eastAsia="en-US" w:bidi="ar-SA"/>
      </w:rPr>
    </w:lvl>
    <w:lvl w:ilvl="4" w:tentative="0">
      <w:start w:val="0"/>
      <w:numFmt w:val="bullet"/>
      <w:lvlText w:val="•"/>
      <w:lvlJc w:val="left"/>
      <w:pPr>
        <w:ind w:left="4512" w:hanging="704"/>
      </w:pPr>
      <w:rPr>
        <w:rFonts w:hint="default"/>
        <w:lang w:val="ru-RU" w:eastAsia="en-US" w:bidi="ar-SA"/>
      </w:rPr>
    </w:lvl>
    <w:lvl w:ilvl="5" w:tentative="0">
      <w:start w:val="0"/>
      <w:numFmt w:val="bullet"/>
      <w:lvlText w:val="•"/>
      <w:lvlJc w:val="left"/>
      <w:pPr>
        <w:ind w:left="5565" w:hanging="704"/>
      </w:pPr>
      <w:rPr>
        <w:rFonts w:hint="default"/>
        <w:lang w:val="ru-RU" w:eastAsia="en-US" w:bidi="ar-SA"/>
      </w:rPr>
    </w:lvl>
    <w:lvl w:ilvl="6" w:tentative="0">
      <w:start w:val="0"/>
      <w:numFmt w:val="bullet"/>
      <w:lvlText w:val="•"/>
      <w:lvlJc w:val="left"/>
      <w:pPr>
        <w:ind w:left="6618" w:hanging="704"/>
      </w:pPr>
      <w:rPr>
        <w:rFonts w:hint="default"/>
        <w:lang w:val="ru-RU" w:eastAsia="en-US" w:bidi="ar-SA"/>
      </w:rPr>
    </w:lvl>
    <w:lvl w:ilvl="7" w:tentative="0">
      <w:start w:val="0"/>
      <w:numFmt w:val="bullet"/>
      <w:lvlText w:val="•"/>
      <w:lvlJc w:val="left"/>
      <w:pPr>
        <w:ind w:left="7671" w:hanging="704"/>
      </w:pPr>
      <w:rPr>
        <w:rFonts w:hint="default"/>
        <w:lang w:val="ru-RU" w:eastAsia="en-US" w:bidi="ar-SA"/>
      </w:rPr>
    </w:lvl>
    <w:lvl w:ilvl="8" w:tentative="0">
      <w:start w:val="0"/>
      <w:numFmt w:val="bullet"/>
      <w:lvlText w:val="•"/>
      <w:lvlJc w:val="left"/>
      <w:pPr>
        <w:ind w:left="8724" w:hanging="704"/>
      </w:pPr>
      <w:rPr>
        <w:rFonts w:hint="default"/>
        <w:lang w:val="ru-RU" w:eastAsia="en-US" w:bidi="ar-SA"/>
      </w:rPr>
    </w:lvl>
  </w:abstractNum>
  <w:abstractNum w:abstractNumId="48">
    <w:nsid w:val="149244EA"/>
    <w:multiLevelType w:val="multilevel"/>
    <w:tmpl w:val="149244EA"/>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49">
    <w:nsid w:val="1A633AC3"/>
    <w:multiLevelType w:val="multilevel"/>
    <w:tmpl w:val="1A633AC3"/>
    <w:lvl w:ilvl="0" w:tentative="0">
      <w:start w:val="1"/>
      <w:numFmt w:val="decimal"/>
      <w:lvlText w:val="%1)"/>
      <w:lvlJc w:val="left"/>
      <w:pPr>
        <w:ind w:left="1282" w:hanging="274"/>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74"/>
      </w:pPr>
      <w:rPr>
        <w:rFonts w:hint="default"/>
        <w:lang w:val="ru-RU" w:eastAsia="en-US" w:bidi="ar-SA"/>
      </w:rPr>
    </w:lvl>
    <w:lvl w:ilvl="2" w:tentative="0">
      <w:start w:val="0"/>
      <w:numFmt w:val="bullet"/>
      <w:lvlText w:val="•"/>
      <w:lvlJc w:val="left"/>
      <w:pPr>
        <w:ind w:left="3190" w:hanging="274"/>
      </w:pPr>
      <w:rPr>
        <w:rFonts w:hint="default"/>
        <w:lang w:val="ru-RU" w:eastAsia="en-US" w:bidi="ar-SA"/>
      </w:rPr>
    </w:lvl>
    <w:lvl w:ilvl="3" w:tentative="0">
      <w:start w:val="0"/>
      <w:numFmt w:val="bullet"/>
      <w:lvlText w:val="•"/>
      <w:lvlJc w:val="left"/>
      <w:pPr>
        <w:ind w:left="4145" w:hanging="274"/>
      </w:pPr>
      <w:rPr>
        <w:rFonts w:hint="default"/>
        <w:lang w:val="ru-RU" w:eastAsia="en-US" w:bidi="ar-SA"/>
      </w:rPr>
    </w:lvl>
    <w:lvl w:ilvl="4" w:tentative="0">
      <w:start w:val="0"/>
      <w:numFmt w:val="bullet"/>
      <w:lvlText w:val="•"/>
      <w:lvlJc w:val="left"/>
      <w:pPr>
        <w:ind w:left="5100" w:hanging="274"/>
      </w:pPr>
      <w:rPr>
        <w:rFonts w:hint="default"/>
        <w:lang w:val="ru-RU" w:eastAsia="en-US" w:bidi="ar-SA"/>
      </w:rPr>
    </w:lvl>
    <w:lvl w:ilvl="5" w:tentative="0">
      <w:start w:val="0"/>
      <w:numFmt w:val="bullet"/>
      <w:lvlText w:val="•"/>
      <w:lvlJc w:val="left"/>
      <w:pPr>
        <w:ind w:left="6055" w:hanging="274"/>
      </w:pPr>
      <w:rPr>
        <w:rFonts w:hint="default"/>
        <w:lang w:val="ru-RU" w:eastAsia="en-US" w:bidi="ar-SA"/>
      </w:rPr>
    </w:lvl>
    <w:lvl w:ilvl="6" w:tentative="0">
      <w:start w:val="0"/>
      <w:numFmt w:val="bullet"/>
      <w:lvlText w:val="•"/>
      <w:lvlJc w:val="left"/>
      <w:pPr>
        <w:ind w:left="7010" w:hanging="274"/>
      </w:pPr>
      <w:rPr>
        <w:rFonts w:hint="default"/>
        <w:lang w:val="ru-RU" w:eastAsia="en-US" w:bidi="ar-SA"/>
      </w:rPr>
    </w:lvl>
    <w:lvl w:ilvl="7" w:tentative="0">
      <w:start w:val="0"/>
      <w:numFmt w:val="bullet"/>
      <w:lvlText w:val="•"/>
      <w:lvlJc w:val="left"/>
      <w:pPr>
        <w:ind w:left="7965" w:hanging="274"/>
      </w:pPr>
      <w:rPr>
        <w:rFonts w:hint="default"/>
        <w:lang w:val="ru-RU" w:eastAsia="en-US" w:bidi="ar-SA"/>
      </w:rPr>
    </w:lvl>
    <w:lvl w:ilvl="8" w:tentative="0">
      <w:start w:val="0"/>
      <w:numFmt w:val="bullet"/>
      <w:lvlText w:val="•"/>
      <w:lvlJc w:val="left"/>
      <w:pPr>
        <w:ind w:left="8920" w:hanging="274"/>
      </w:pPr>
      <w:rPr>
        <w:rFonts w:hint="default"/>
        <w:lang w:val="ru-RU" w:eastAsia="en-US" w:bidi="ar-SA"/>
      </w:rPr>
    </w:lvl>
  </w:abstractNum>
  <w:abstractNum w:abstractNumId="50">
    <w:nsid w:val="1B6AEF68"/>
    <w:multiLevelType w:val="multilevel"/>
    <w:tmpl w:val="1B6AEF68"/>
    <w:lvl w:ilvl="0" w:tentative="0">
      <w:start w:val="1"/>
      <w:numFmt w:val="decimal"/>
      <w:lvlText w:val="%1)"/>
      <w:lvlJc w:val="left"/>
      <w:pPr>
        <w:ind w:left="1716" w:hanging="708"/>
        <w:jc w:val="left"/>
      </w:pPr>
      <w:rPr>
        <w:rFonts w:hint="default" w:ascii="Arial" w:hAnsi="Arial" w:eastAsia="Arial" w:cs="Arial"/>
        <w:b/>
        <w:bCs/>
        <w:i w:val="0"/>
        <w:iCs w:val="0"/>
        <w:spacing w:val="0"/>
        <w:w w:val="100"/>
        <w:sz w:val="24"/>
        <w:szCs w:val="24"/>
        <w:lang w:val="ru-RU" w:eastAsia="en-US" w:bidi="ar-SA"/>
      </w:rPr>
    </w:lvl>
    <w:lvl w:ilvl="1" w:tentative="0">
      <w:start w:val="0"/>
      <w:numFmt w:val="bullet"/>
      <w:lvlText w:val="•"/>
      <w:lvlJc w:val="left"/>
      <w:pPr>
        <w:ind w:left="2631" w:hanging="708"/>
      </w:pPr>
      <w:rPr>
        <w:rFonts w:hint="default"/>
        <w:lang w:val="ru-RU" w:eastAsia="en-US" w:bidi="ar-SA"/>
      </w:rPr>
    </w:lvl>
    <w:lvl w:ilvl="2" w:tentative="0">
      <w:start w:val="0"/>
      <w:numFmt w:val="bullet"/>
      <w:lvlText w:val="•"/>
      <w:lvlJc w:val="left"/>
      <w:pPr>
        <w:ind w:left="3542" w:hanging="708"/>
      </w:pPr>
      <w:rPr>
        <w:rFonts w:hint="default"/>
        <w:lang w:val="ru-RU" w:eastAsia="en-US" w:bidi="ar-SA"/>
      </w:rPr>
    </w:lvl>
    <w:lvl w:ilvl="3" w:tentative="0">
      <w:start w:val="0"/>
      <w:numFmt w:val="bullet"/>
      <w:lvlText w:val="•"/>
      <w:lvlJc w:val="left"/>
      <w:pPr>
        <w:ind w:left="4453" w:hanging="708"/>
      </w:pPr>
      <w:rPr>
        <w:rFonts w:hint="default"/>
        <w:lang w:val="ru-RU" w:eastAsia="en-US" w:bidi="ar-SA"/>
      </w:rPr>
    </w:lvl>
    <w:lvl w:ilvl="4" w:tentative="0">
      <w:start w:val="0"/>
      <w:numFmt w:val="bullet"/>
      <w:lvlText w:val="•"/>
      <w:lvlJc w:val="left"/>
      <w:pPr>
        <w:ind w:left="5364" w:hanging="708"/>
      </w:pPr>
      <w:rPr>
        <w:rFonts w:hint="default"/>
        <w:lang w:val="ru-RU" w:eastAsia="en-US" w:bidi="ar-SA"/>
      </w:rPr>
    </w:lvl>
    <w:lvl w:ilvl="5" w:tentative="0">
      <w:start w:val="0"/>
      <w:numFmt w:val="bullet"/>
      <w:lvlText w:val="•"/>
      <w:lvlJc w:val="left"/>
      <w:pPr>
        <w:ind w:left="6275" w:hanging="708"/>
      </w:pPr>
      <w:rPr>
        <w:rFonts w:hint="default"/>
        <w:lang w:val="ru-RU" w:eastAsia="en-US" w:bidi="ar-SA"/>
      </w:rPr>
    </w:lvl>
    <w:lvl w:ilvl="6" w:tentative="0">
      <w:start w:val="0"/>
      <w:numFmt w:val="bullet"/>
      <w:lvlText w:val="•"/>
      <w:lvlJc w:val="left"/>
      <w:pPr>
        <w:ind w:left="7186" w:hanging="708"/>
      </w:pPr>
      <w:rPr>
        <w:rFonts w:hint="default"/>
        <w:lang w:val="ru-RU" w:eastAsia="en-US" w:bidi="ar-SA"/>
      </w:rPr>
    </w:lvl>
    <w:lvl w:ilvl="7" w:tentative="0">
      <w:start w:val="0"/>
      <w:numFmt w:val="bullet"/>
      <w:lvlText w:val="•"/>
      <w:lvlJc w:val="left"/>
      <w:pPr>
        <w:ind w:left="8097" w:hanging="708"/>
      </w:pPr>
      <w:rPr>
        <w:rFonts w:hint="default"/>
        <w:lang w:val="ru-RU" w:eastAsia="en-US" w:bidi="ar-SA"/>
      </w:rPr>
    </w:lvl>
    <w:lvl w:ilvl="8" w:tentative="0">
      <w:start w:val="0"/>
      <w:numFmt w:val="bullet"/>
      <w:lvlText w:val="•"/>
      <w:lvlJc w:val="left"/>
      <w:pPr>
        <w:ind w:left="9008" w:hanging="708"/>
      </w:pPr>
      <w:rPr>
        <w:rFonts w:hint="default"/>
        <w:lang w:val="ru-RU" w:eastAsia="en-US" w:bidi="ar-SA"/>
      </w:rPr>
    </w:lvl>
  </w:abstractNum>
  <w:abstractNum w:abstractNumId="51">
    <w:nsid w:val="1E85137B"/>
    <w:multiLevelType w:val="multilevel"/>
    <w:tmpl w:val="1E85137B"/>
    <w:lvl w:ilvl="0" w:tentative="0">
      <w:start w:val="1"/>
      <w:numFmt w:val="decimal"/>
      <w:lvlText w:val="%1)"/>
      <w:lvlJc w:val="left"/>
      <w:pPr>
        <w:ind w:left="2080" w:hanging="1973"/>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154" w:hanging="1973"/>
      </w:pPr>
      <w:rPr>
        <w:rFonts w:hint="default"/>
        <w:lang w:val="ru-RU" w:eastAsia="en-US" w:bidi="ar-SA"/>
      </w:rPr>
    </w:lvl>
    <w:lvl w:ilvl="2" w:tentative="0">
      <w:start w:val="0"/>
      <w:numFmt w:val="bullet"/>
      <w:lvlText w:val="•"/>
      <w:lvlJc w:val="left"/>
      <w:pPr>
        <w:ind w:left="2229" w:hanging="1973"/>
      </w:pPr>
      <w:rPr>
        <w:rFonts w:hint="default"/>
        <w:lang w:val="ru-RU" w:eastAsia="en-US" w:bidi="ar-SA"/>
      </w:rPr>
    </w:lvl>
    <w:lvl w:ilvl="3" w:tentative="0">
      <w:start w:val="0"/>
      <w:numFmt w:val="bullet"/>
      <w:lvlText w:val="•"/>
      <w:lvlJc w:val="left"/>
      <w:pPr>
        <w:ind w:left="2303" w:hanging="1973"/>
      </w:pPr>
      <w:rPr>
        <w:rFonts w:hint="default"/>
        <w:lang w:val="ru-RU" w:eastAsia="en-US" w:bidi="ar-SA"/>
      </w:rPr>
    </w:lvl>
    <w:lvl w:ilvl="4" w:tentative="0">
      <w:start w:val="0"/>
      <w:numFmt w:val="bullet"/>
      <w:lvlText w:val="•"/>
      <w:lvlJc w:val="left"/>
      <w:pPr>
        <w:ind w:left="2378" w:hanging="1973"/>
      </w:pPr>
      <w:rPr>
        <w:rFonts w:hint="default"/>
        <w:lang w:val="ru-RU" w:eastAsia="en-US" w:bidi="ar-SA"/>
      </w:rPr>
    </w:lvl>
    <w:lvl w:ilvl="5" w:tentative="0">
      <w:start w:val="0"/>
      <w:numFmt w:val="bullet"/>
      <w:lvlText w:val="•"/>
      <w:lvlJc w:val="left"/>
      <w:pPr>
        <w:ind w:left="2452" w:hanging="1973"/>
      </w:pPr>
      <w:rPr>
        <w:rFonts w:hint="default"/>
        <w:lang w:val="ru-RU" w:eastAsia="en-US" w:bidi="ar-SA"/>
      </w:rPr>
    </w:lvl>
    <w:lvl w:ilvl="6" w:tentative="0">
      <w:start w:val="0"/>
      <w:numFmt w:val="bullet"/>
      <w:lvlText w:val="•"/>
      <w:lvlJc w:val="left"/>
      <w:pPr>
        <w:ind w:left="2527" w:hanging="1973"/>
      </w:pPr>
      <w:rPr>
        <w:rFonts w:hint="default"/>
        <w:lang w:val="ru-RU" w:eastAsia="en-US" w:bidi="ar-SA"/>
      </w:rPr>
    </w:lvl>
    <w:lvl w:ilvl="7" w:tentative="0">
      <w:start w:val="0"/>
      <w:numFmt w:val="bullet"/>
      <w:lvlText w:val="•"/>
      <w:lvlJc w:val="left"/>
      <w:pPr>
        <w:ind w:left="2601" w:hanging="1973"/>
      </w:pPr>
      <w:rPr>
        <w:rFonts w:hint="default"/>
        <w:lang w:val="ru-RU" w:eastAsia="en-US" w:bidi="ar-SA"/>
      </w:rPr>
    </w:lvl>
    <w:lvl w:ilvl="8" w:tentative="0">
      <w:start w:val="0"/>
      <w:numFmt w:val="bullet"/>
      <w:lvlText w:val="•"/>
      <w:lvlJc w:val="left"/>
      <w:pPr>
        <w:ind w:left="2676" w:hanging="1973"/>
      </w:pPr>
      <w:rPr>
        <w:rFonts w:hint="default"/>
        <w:lang w:val="ru-RU" w:eastAsia="en-US" w:bidi="ar-SA"/>
      </w:rPr>
    </w:lvl>
  </w:abstractNum>
  <w:abstractNum w:abstractNumId="52">
    <w:nsid w:val="1F3BF151"/>
    <w:multiLevelType w:val="multilevel"/>
    <w:tmpl w:val="1F3BF151"/>
    <w:lvl w:ilvl="0" w:tentative="0">
      <w:start w:val="1"/>
      <w:numFmt w:val="decimal"/>
      <w:lvlText w:val="%1)"/>
      <w:lvlJc w:val="left"/>
      <w:pPr>
        <w:ind w:left="1289" w:hanging="281"/>
        <w:jc w:val="left"/>
      </w:pPr>
      <w:rPr>
        <w:rFonts w:hint="default"/>
        <w:spacing w:val="0"/>
        <w:w w:val="100"/>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53">
    <w:nsid w:val="21B901B5"/>
    <w:multiLevelType w:val="multilevel"/>
    <w:tmpl w:val="21B901B5"/>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54">
    <w:nsid w:val="250C6F6E"/>
    <w:multiLevelType w:val="multilevel"/>
    <w:tmpl w:val="250C6F6E"/>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55">
    <w:nsid w:val="2DA27759"/>
    <w:multiLevelType w:val="multilevel"/>
    <w:tmpl w:val="2DA27759"/>
    <w:lvl w:ilvl="0" w:tentative="0">
      <w:start w:val="0"/>
      <w:numFmt w:val="bullet"/>
      <w:lvlText w:val="-"/>
      <w:lvlJc w:val="left"/>
      <w:pPr>
        <w:ind w:left="622" w:hanging="168"/>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640" w:hanging="168"/>
      </w:pPr>
      <w:rPr>
        <w:rFonts w:hint="default"/>
        <w:lang w:val="ru-RU" w:eastAsia="en-US" w:bidi="ar-SA"/>
      </w:rPr>
    </w:lvl>
    <w:lvl w:ilvl="2" w:tentative="0">
      <w:start w:val="0"/>
      <w:numFmt w:val="bullet"/>
      <w:lvlText w:val="•"/>
      <w:lvlJc w:val="left"/>
      <w:pPr>
        <w:ind w:left="2661" w:hanging="168"/>
      </w:pPr>
      <w:rPr>
        <w:rFonts w:hint="default"/>
        <w:lang w:val="ru-RU" w:eastAsia="en-US" w:bidi="ar-SA"/>
      </w:rPr>
    </w:lvl>
    <w:lvl w:ilvl="3" w:tentative="0">
      <w:start w:val="0"/>
      <w:numFmt w:val="bullet"/>
      <w:lvlText w:val="•"/>
      <w:lvlJc w:val="left"/>
      <w:pPr>
        <w:ind w:left="3681" w:hanging="168"/>
      </w:pPr>
      <w:rPr>
        <w:rFonts w:hint="default"/>
        <w:lang w:val="ru-RU" w:eastAsia="en-US" w:bidi="ar-SA"/>
      </w:rPr>
    </w:lvl>
    <w:lvl w:ilvl="4" w:tentative="0">
      <w:start w:val="0"/>
      <w:numFmt w:val="bullet"/>
      <w:lvlText w:val="•"/>
      <w:lvlJc w:val="left"/>
      <w:pPr>
        <w:ind w:left="4702" w:hanging="168"/>
      </w:pPr>
      <w:rPr>
        <w:rFonts w:hint="default"/>
        <w:lang w:val="ru-RU" w:eastAsia="en-US" w:bidi="ar-SA"/>
      </w:rPr>
    </w:lvl>
    <w:lvl w:ilvl="5" w:tentative="0">
      <w:start w:val="0"/>
      <w:numFmt w:val="bullet"/>
      <w:lvlText w:val="•"/>
      <w:lvlJc w:val="left"/>
      <w:pPr>
        <w:ind w:left="5723" w:hanging="168"/>
      </w:pPr>
      <w:rPr>
        <w:rFonts w:hint="default"/>
        <w:lang w:val="ru-RU" w:eastAsia="en-US" w:bidi="ar-SA"/>
      </w:rPr>
    </w:lvl>
    <w:lvl w:ilvl="6" w:tentative="0">
      <w:start w:val="0"/>
      <w:numFmt w:val="bullet"/>
      <w:lvlText w:val="•"/>
      <w:lvlJc w:val="left"/>
      <w:pPr>
        <w:ind w:left="6743" w:hanging="168"/>
      </w:pPr>
      <w:rPr>
        <w:rFonts w:hint="default"/>
        <w:lang w:val="ru-RU" w:eastAsia="en-US" w:bidi="ar-SA"/>
      </w:rPr>
    </w:lvl>
    <w:lvl w:ilvl="7" w:tentative="0">
      <w:start w:val="0"/>
      <w:numFmt w:val="bullet"/>
      <w:lvlText w:val="•"/>
      <w:lvlJc w:val="left"/>
      <w:pPr>
        <w:ind w:left="7764" w:hanging="168"/>
      </w:pPr>
      <w:rPr>
        <w:rFonts w:hint="default"/>
        <w:lang w:val="ru-RU" w:eastAsia="en-US" w:bidi="ar-SA"/>
      </w:rPr>
    </w:lvl>
    <w:lvl w:ilvl="8" w:tentative="0">
      <w:start w:val="0"/>
      <w:numFmt w:val="bullet"/>
      <w:lvlText w:val="•"/>
      <w:lvlJc w:val="left"/>
      <w:pPr>
        <w:ind w:left="8785" w:hanging="168"/>
      </w:pPr>
      <w:rPr>
        <w:rFonts w:hint="default"/>
        <w:lang w:val="ru-RU" w:eastAsia="en-US" w:bidi="ar-SA"/>
      </w:rPr>
    </w:lvl>
  </w:abstractNum>
  <w:abstractNum w:abstractNumId="56">
    <w:nsid w:val="2EE121DB"/>
    <w:multiLevelType w:val="multilevel"/>
    <w:tmpl w:val="2EE121DB"/>
    <w:lvl w:ilvl="0" w:tentative="0">
      <w:start w:val="0"/>
      <w:numFmt w:val="bullet"/>
      <w:lvlText w:val=""/>
      <w:lvlJc w:val="left"/>
      <w:pPr>
        <w:ind w:left="622" w:hanging="286"/>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640" w:hanging="286"/>
      </w:pPr>
      <w:rPr>
        <w:rFonts w:hint="default"/>
        <w:lang w:val="ru-RU" w:eastAsia="en-US" w:bidi="ar-SA"/>
      </w:rPr>
    </w:lvl>
    <w:lvl w:ilvl="2" w:tentative="0">
      <w:start w:val="0"/>
      <w:numFmt w:val="bullet"/>
      <w:lvlText w:val="•"/>
      <w:lvlJc w:val="left"/>
      <w:pPr>
        <w:ind w:left="2661" w:hanging="286"/>
      </w:pPr>
      <w:rPr>
        <w:rFonts w:hint="default"/>
        <w:lang w:val="ru-RU" w:eastAsia="en-US" w:bidi="ar-SA"/>
      </w:rPr>
    </w:lvl>
    <w:lvl w:ilvl="3" w:tentative="0">
      <w:start w:val="0"/>
      <w:numFmt w:val="bullet"/>
      <w:lvlText w:val="•"/>
      <w:lvlJc w:val="left"/>
      <w:pPr>
        <w:ind w:left="3681" w:hanging="286"/>
      </w:pPr>
      <w:rPr>
        <w:rFonts w:hint="default"/>
        <w:lang w:val="ru-RU" w:eastAsia="en-US" w:bidi="ar-SA"/>
      </w:rPr>
    </w:lvl>
    <w:lvl w:ilvl="4" w:tentative="0">
      <w:start w:val="0"/>
      <w:numFmt w:val="bullet"/>
      <w:lvlText w:val="•"/>
      <w:lvlJc w:val="left"/>
      <w:pPr>
        <w:ind w:left="4702" w:hanging="286"/>
      </w:pPr>
      <w:rPr>
        <w:rFonts w:hint="default"/>
        <w:lang w:val="ru-RU" w:eastAsia="en-US" w:bidi="ar-SA"/>
      </w:rPr>
    </w:lvl>
    <w:lvl w:ilvl="5" w:tentative="0">
      <w:start w:val="0"/>
      <w:numFmt w:val="bullet"/>
      <w:lvlText w:val="•"/>
      <w:lvlJc w:val="left"/>
      <w:pPr>
        <w:ind w:left="5723" w:hanging="286"/>
      </w:pPr>
      <w:rPr>
        <w:rFonts w:hint="default"/>
        <w:lang w:val="ru-RU" w:eastAsia="en-US" w:bidi="ar-SA"/>
      </w:rPr>
    </w:lvl>
    <w:lvl w:ilvl="6" w:tentative="0">
      <w:start w:val="0"/>
      <w:numFmt w:val="bullet"/>
      <w:lvlText w:val="•"/>
      <w:lvlJc w:val="left"/>
      <w:pPr>
        <w:ind w:left="6743" w:hanging="286"/>
      </w:pPr>
      <w:rPr>
        <w:rFonts w:hint="default"/>
        <w:lang w:val="ru-RU" w:eastAsia="en-US" w:bidi="ar-SA"/>
      </w:rPr>
    </w:lvl>
    <w:lvl w:ilvl="7" w:tentative="0">
      <w:start w:val="0"/>
      <w:numFmt w:val="bullet"/>
      <w:lvlText w:val="•"/>
      <w:lvlJc w:val="left"/>
      <w:pPr>
        <w:ind w:left="7764" w:hanging="286"/>
      </w:pPr>
      <w:rPr>
        <w:rFonts w:hint="default"/>
        <w:lang w:val="ru-RU" w:eastAsia="en-US" w:bidi="ar-SA"/>
      </w:rPr>
    </w:lvl>
    <w:lvl w:ilvl="8" w:tentative="0">
      <w:start w:val="0"/>
      <w:numFmt w:val="bullet"/>
      <w:lvlText w:val="•"/>
      <w:lvlJc w:val="left"/>
      <w:pPr>
        <w:ind w:left="8785" w:hanging="286"/>
      </w:pPr>
      <w:rPr>
        <w:rFonts w:hint="default"/>
        <w:lang w:val="ru-RU" w:eastAsia="en-US" w:bidi="ar-SA"/>
      </w:rPr>
    </w:lvl>
  </w:abstractNum>
  <w:abstractNum w:abstractNumId="57">
    <w:nsid w:val="2F744684"/>
    <w:multiLevelType w:val="multilevel"/>
    <w:tmpl w:val="2F744684"/>
    <w:lvl w:ilvl="0" w:tentative="0">
      <w:start w:val="1"/>
      <w:numFmt w:val="decimal"/>
      <w:lvlText w:val="%1."/>
      <w:lvlJc w:val="left"/>
      <w:pPr>
        <w:ind w:left="622" w:hanging="423"/>
        <w:jc w:val="righ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640" w:hanging="423"/>
      </w:pPr>
      <w:rPr>
        <w:rFonts w:hint="default"/>
        <w:lang w:val="ru-RU" w:eastAsia="en-US" w:bidi="ar-SA"/>
      </w:rPr>
    </w:lvl>
    <w:lvl w:ilvl="2" w:tentative="0">
      <w:start w:val="0"/>
      <w:numFmt w:val="bullet"/>
      <w:lvlText w:val="•"/>
      <w:lvlJc w:val="left"/>
      <w:pPr>
        <w:ind w:left="2661" w:hanging="423"/>
      </w:pPr>
      <w:rPr>
        <w:rFonts w:hint="default"/>
        <w:lang w:val="ru-RU" w:eastAsia="en-US" w:bidi="ar-SA"/>
      </w:rPr>
    </w:lvl>
    <w:lvl w:ilvl="3" w:tentative="0">
      <w:start w:val="0"/>
      <w:numFmt w:val="bullet"/>
      <w:lvlText w:val="•"/>
      <w:lvlJc w:val="left"/>
      <w:pPr>
        <w:ind w:left="3681" w:hanging="423"/>
      </w:pPr>
      <w:rPr>
        <w:rFonts w:hint="default"/>
        <w:lang w:val="ru-RU" w:eastAsia="en-US" w:bidi="ar-SA"/>
      </w:rPr>
    </w:lvl>
    <w:lvl w:ilvl="4" w:tentative="0">
      <w:start w:val="0"/>
      <w:numFmt w:val="bullet"/>
      <w:lvlText w:val="•"/>
      <w:lvlJc w:val="left"/>
      <w:pPr>
        <w:ind w:left="4702" w:hanging="423"/>
      </w:pPr>
      <w:rPr>
        <w:rFonts w:hint="default"/>
        <w:lang w:val="ru-RU" w:eastAsia="en-US" w:bidi="ar-SA"/>
      </w:rPr>
    </w:lvl>
    <w:lvl w:ilvl="5" w:tentative="0">
      <w:start w:val="0"/>
      <w:numFmt w:val="bullet"/>
      <w:lvlText w:val="•"/>
      <w:lvlJc w:val="left"/>
      <w:pPr>
        <w:ind w:left="5723" w:hanging="423"/>
      </w:pPr>
      <w:rPr>
        <w:rFonts w:hint="default"/>
        <w:lang w:val="ru-RU" w:eastAsia="en-US" w:bidi="ar-SA"/>
      </w:rPr>
    </w:lvl>
    <w:lvl w:ilvl="6" w:tentative="0">
      <w:start w:val="0"/>
      <w:numFmt w:val="bullet"/>
      <w:lvlText w:val="•"/>
      <w:lvlJc w:val="left"/>
      <w:pPr>
        <w:ind w:left="6743" w:hanging="423"/>
      </w:pPr>
      <w:rPr>
        <w:rFonts w:hint="default"/>
        <w:lang w:val="ru-RU" w:eastAsia="en-US" w:bidi="ar-SA"/>
      </w:rPr>
    </w:lvl>
    <w:lvl w:ilvl="7" w:tentative="0">
      <w:start w:val="0"/>
      <w:numFmt w:val="bullet"/>
      <w:lvlText w:val="•"/>
      <w:lvlJc w:val="left"/>
      <w:pPr>
        <w:ind w:left="7764" w:hanging="423"/>
      </w:pPr>
      <w:rPr>
        <w:rFonts w:hint="default"/>
        <w:lang w:val="ru-RU" w:eastAsia="en-US" w:bidi="ar-SA"/>
      </w:rPr>
    </w:lvl>
    <w:lvl w:ilvl="8" w:tentative="0">
      <w:start w:val="0"/>
      <w:numFmt w:val="bullet"/>
      <w:lvlText w:val="•"/>
      <w:lvlJc w:val="left"/>
      <w:pPr>
        <w:ind w:left="8785" w:hanging="423"/>
      </w:pPr>
      <w:rPr>
        <w:rFonts w:hint="default"/>
        <w:lang w:val="ru-RU" w:eastAsia="en-US" w:bidi="ar-SA"/>
      </w:rPr>
    </w:lvl>
  </w:abstractNum>
  <w:abstractNum w:abstractNumId="58">
    <w:nsid w:val="302150CF"/>
    <w:multiLevelType w:val="multilevel"/>
    <w:tmpl w:val="302150CF"/>
    <w:lvl w:ilvl="0" w:tentative="0">
      <w:start w:val="1"/>
      <w:numFmt w:val="decimal"/>
      <w:lvlText w:val="%1)"/>
      <w:lvlJc w:val="left"/>
      <w:pPr>
        <w:ind w:left="1181" w:hanging="279"/>
        <w:jc w:val="righ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145" w:hanging="279"/>
      </w:pPr>
      <w:rPr>
        <w:rFonts w:hint="default"/>
        <w:lang w:val="ru-RU" w:eastAsia="en-US" w:bidi="ar-SA"/>
      </w:rPr>
    </w:lvl>
    <w:lvl w:ilvl="2" w:tentative="0">
      <w:start w:val="0"/>
      <w:numFmt w:val="bullet"/>
      <w:lvlText w:val="•"/>
      <w:lvlJc w:val="left"/>
      <w:pPr>
        <w:ind w:left="3110" w:hanging="279"/>
      </w:pPr>
      <w:rPr>
        <w:rFonts w:hint="default"/>
        <w:lang w:val="ru-RU" w:eastAsia="en-US" w:bidi="ar-SA"/>
      </w:rPr>
    </w:lvl>
    <w:lvl w:ilvl="3" w:tentative="0">
      <w:start w:val="0"/>
      <w:numFmt w:val="bullet"/>
      <w:lvlText w:val="•"/>
      <w:lvlJc w:val="left"/>
      <w:pPr>
        <w:ind w:left="4075" w:hanging="279"/>
      </w:pPr>
      <w:rPr>
        <w:rFonts w:hint="default"/>
        <w:lang w:val="ru-RU" w:eastAsia="en-US" w:bidi="ar-SA"/>
      </w:rPr>
    </w:lvl>
    <w:lvl w:ilvl="4" w:tentative="0">
      <w:start w:val="0"/>
      <w:numFmt w:val="bullet"/>
      <w:lvlText w:val="•"/>
      <w:lvlJc w:val="left"/>
      <w:pPr>
        <w:ind w:left="5040" w:hanging="279"/>
      </w:pPr>
      <w:rPr>
        <w:rFonts w:hint="default"/>
        <w:lang w:val="ru-RU" w:eastAsia="en-US" w:bidi="ar-SA"/>
      </w:rPr>
    </w:lvl>
    <w:lvl w:ilvl="5" w:tentative="0">
      <w:start w:val="0"/>
      <w:numFmt w:val="bullet"/>
      <w:lvlText w:val="•"/>
      <w:lvlJc w:val="left"/>
      <w:pPr>
        <w:ind w:left="6005" w:hanging="279"/>
      </w:pPr>
      <w:rPr>
        <w:rFonts w:hint="default"/>
        <w:lang w:val="ru-RU" w:eastAsia="en-US" w:bidi="ar-SA"/>
      </w:rPr>
    </w:lvl>
    <w:lvl w:ilvl="6" w:tentative="0">
      <w:start w:val="0"/>
      <w:numFmt w:val="bullet"/>
      <w:lvlText w:val="•"/>
      <w:lvlJc w:val="left"/>
      <w:pPr>
        <w:ind w:left="6970" w:hanging="279"/>
      </w:pPr>
      <w:rPr>
        <w:rFonts w:hint="default"/>
        <w:lang w:val="ru-RU" w:eastAsia="en-US" w:bidi="ar-SA"/>
      </w:rPr>
    </w:lvl>
    <w:lvl w:ilvl="7" w:tentative="0">
      <w:start w:val="0"/>
      <w:numFmt w:val="bullet"/>
      <w:lvlText w:val="•"/>
      <w:lvlJc w:val="left"/>
      <w:pPr>
        <w:ind w:left="7935" w:hanging="279"/>
      </w:pPr>
      <w:rPr>
        <w:rFonts w:hint="default"/>
        <w:lang w:val="ru-RU" w:eastAsia="en-US" w:bidi="ar-SA"/>
      </w:rPr>
    </w:lvl>
    <w:lvl w:ilvl="8" w:tentative="0">
      <w:start w:val="0"/>
      <w:numFmt w:val="bullet"/>
      <w:lvlText w:val="•"/>
      <w:lvlJc w:val="left"/>
      <w:pPr>
        <w:ind w:left="8900" w:hanging="279"/>
      </w:pPr>
      <w:rPr>
        <w:rFonts w:hint="default"/>
        <w:lang w:val="ru-RU" w:eastAsia="en-US" w:bidi="ar-SA"/>
      </w:rPr>
    </w:lvl>
  </w:abstractNum>
  <w:abstractNum w:abstractNumId="59">
    <w:nsid w:val="30E73BAA"/>
    <w:multiLevelType w:val="multilevel"/>
    <w:tmpl w:val="30E73BAA"/>
    <w:lvl w:ilvl="0" w:tentative="0">
      <w:start w:val="2"/>
      <w:numFmt w:val="decimal"/>
      <w:lvlText w:val="%1"/>
      <w:lvlJc w:val="left"/>
      <w:pPr>
        <w:ind w:left="2951" w:hanging="403"/>
        <w:jc w:val="left"/>
      </w:pPr>
      <w:rPr>
        <w:rFonts w:hint="default"/>
        <w:lang w:val="ru-RU" w:eastAsia="en-US" w:bidi="ar-SA"/>
      </w:rPr>
    </w:lvl>
    <w:lvl w:ilvl="1" w:tentative="0">
      <w:start w:val="1"/>
      <w:numFmt w:val="decimal"/>
      <w:lvlText w:val="%1.%2"/>
      <w:lvlJc w:val="left"/>
      <w:pPr>
        <w:ind w:left="2951" w:hanging="403"/>
        <w:jc w:val="right"/>
      </w:pPr>
      <w:rPr>
        <w:rFonts w:hint="default" w:ascii="Arial" w:hAnsi="Arial" w:eastAsia="Arial" w:cs="Arial"/>
        <w:b/>
        <w:bCs/>
        <w:i w:val="0"/>
        <w:iCs w:val="0"/>
        <w:spacing w:val="-1"/>
        <w:w w:val="100"/>
        <w:sz w:val="24"/>
        <w:szCs w:val="24"/>
        <w:lang w:val="ru-RU" w:eastAsia="en-US" w:bidi="ar-SA"/>
      </w:rPr>
    </w:lvl>
    <w:lvl w:ilvl="2" w:tentative="0">
      <w:start w:val="1"/>
      <w:numFmt w:val="decimal"/>
      <w:lvlText w:val="%1.%2.%3"/>
      <w:lvlJc w:val="left"/>
      <w:pPr>
        <w:ind w:left="1931" w:hanging="602"/>
        <w:jc w:val="left"/>
      </w:pPr>
      <w:rPr>
        <w:rFonts w:hint="default" w:ascii="Arial" w:hAnsi="Arial" w:eastAsia="Arial" w:cs="Arial"/>
        <w:b/>
        <w:bCs/>
        <w:i w:val="0"/>
        <w:iCs w:val="0"/>
        <w:spacing w:val="-2"/>
        <w:w w:val="98"/>
        <w:sz w:val="24"/>
        <w:szCs w:val="24"/>
        <w:lang w:val="ru-RU" w:eastAsia="en-US" w:bidi="ar-SA"/>
      </w:rPr>
    </w:lvl>
    <w:lvl w:ilvl="3" w:tentative="0">
      <w:start w:val="0"/>
      <w:numFmt w:val="bullet"/>
      <w:lvlText w:val=""/>
      <w:lvlJc w:val="left"/>
      <w:pPr>
        <w:ind w:left="622" w:hanging="286"/>
      </w:pPr>
      <w:rPr>
        <w:rFonts w:hint="default" w:ascii="Symbol" w:hAnsi="Symbol" w:eastAsia="Symbol" w:cs="Symbol"/>
        <w:b w:val="0"/>
        <w:bCs w:val="0"/>
        <w:i w:val="0"/>
        <w:iCs w:val="0"/>
        <w:spacing w:val="0"/>
        <w:w w:val="100"/>
        <w:sz w:val="24"/>
        <w:szCs w:val="24"/>
        <w:lang w:val="ru-RU" w:eastAsia="en-US" w:bidi="ar-SA"/>
      </w:rPr>
    </w:lvl>
    <w:lvl w:ilvl="4" w:tentative="0">
      <w:start w:val="0"/>
      <w:numFmt w:val="bullet"/>
      <w:lvlText w:val="•"/>
      <w:lvlJc w:val="left"/>
      <w:pPr>
        <w:ind w:left="4926" w:hanging="286"/>
      </w:pPr>
      <w:rPr>
        <w:rFonts w:hint="default"/>
        <w:lang w:val="ru-RU" w:eastAsia="en-US" w:bidi="ar-SA"/>
      </w:rPr>
    </w:lvl>
    <w:lvl w:ilvl="5" w:tentative="0">
      <w:start w:val="0"/>
      <w:numFmt w:val="bullet"/>
      <w:lvlText w:val="•"/>
      <w:lvlJc w:val="left"/>
      <w:pPr>
        <w:ind w:left="5909" w:hanging="286"/>
      </w:pPr>
      <w:rPr>
        <w:rFonts w:hint="default"/>
        <w:lang w:val="ru-RU" w:eastAsia="en-US" w:bidi="ar-SA"/>
      </w:rPr>
    </w:lvl>
    <w:lvl w:ilvl="6" w:tentative="0">
      <w:start w:val="0"/>
      <w:numFmt w:val="bullet"/>
      <w:lvlText w:val="•"/>
      <w:lvlJc w:val="left"/>
      <w:pPr>
        <w:ind w:left="6893" w:hanging="286"/>
      </w:pPr>
      <w:rPr>
        <w:rFonts w:hint="default"/>
        <w:lang w:val="ru-RU" w:eastAsia="en-US" w:bidi="ar-SA"/>
      </w:rPr>
    </w:lvl>
    <w:lvl w:ilvl="7" w:tentative="0">
      <w:start w:val="0"/>
      <w:numFmt w:val="bullet"/>
      <w:lvlText w:val="•"/>
      <w:lvlJc w:val="left"/>
      <w:pPr>
        <w:ind w:left="7876" w:hanging="286"/>
      </w:pPr>
      <w:rPr>
        <w:rFonts w:hint="default"/>
        <w:lang w:val="ru-RU" w:eastAsia="en-US" w:bidi="ar-SA"/>
      </w:rPr>
    </w:lvl>
    <w:lvl w:ilvl="8" w:tentative="0">
      <w:start w:val="0"/>
      <w:numFmt w:val="bullet"/>
      <w:lvlText w:val="•"/>
      <w:lvlJc w:val="left"/>
      <w:pPr>
        <w:ind w:left="8859" w:hanging="286"/>
      </w:pPr>
      <w:rPr>
        <w:rFonts w:hint="default"/>
        <w:lang w:val="ru-RU" w:eastAsia="en-US" w:bidi="ar-SA"/>
      </w:rPr>
    </w:lvl>
  </w:abstractNum>
  <w:abstractNum w:abstractNumId="60">
    <w:nsid w:val="325CD4EC"/>
    <w:multiLevelType w:val="multilevel"/>
    <w:tmpl w:val="325CD4EC"/>
    <w:lvl w:ilvl="0" w:tentative="0">
      <w:start w:val="0"/>
      <w:numFmt w:val="bullet"/>
      <w:lvlText w:val=""/>
      <w:lvlJc w:val="left"/>
      <w:pPr>
        <w:ind w:left="622" w:hanging="281"/>
      </w:pPr>
      <w:rPr>
        <w:rFonts w:hint="default" w:ascii="Symbol" w:hAnsi="Symbol" w:eastAsia="Symbol" w:cs="Symbol"/>
        <w:b w:val="0"/>
        <w:bCs w:val="0"/>
        <w:i w:val="0"/>
        <w:iCs w:val="0"/>
        <w:spacing w:val="0"/>
        <w:w w:val="100"/>
        <w:sz w:val="22"/>
        <w:szCs w:val="22"/>
        <w:lang w:val="ru-RU" w:eastAsia="en-US" w:bidi="ar-SA"/>
      </w:rPr>
    </w:lvl>
    <w:lvl w:ilvl="1" w:tentative="0">
      <w:start w:val="0"/>
      <w:numFmt w:val="bullet"/>
      <w:lvlText w:val="•"/>
      <w:lvlJc w:val="left"/>
      <w:pPr>
        <w:ind w:left="1640" w:hanging="281"/>
      </w:pPr>
      <w:rPr>
        <w:rFonts w:hint="default"/>
        <w:lang w:val="ru-RU" w:eastAsia="en-US" w:bidi="ar-SA"/>
      </w:rPr>
    </w:lvl>
    <w:lvl w:ilvl="2" w:tentative="0">
      <w:start w:val="0"/>
      <w:numFmt w:val="bullet"/>
      <w:lvlText w:val="•"/>
      <w:lvlJc w:val="left"/>
      <w:pPr>
        <w:ind w:left="2661" w:hanging="281"/>
      </w:pPr>
      <w:rPr>
        <w:rFonts w:hint="default"/>
        <w:lang w:val="ru-RU" w:eastAsia="en-US" w:bidi="ar-SA"/>
      </w:rPr>
    </w:lvl>
    <w:lvl w:ilvl="3" w:tentative="0">
      <w:start w:val="0"/>
      <w:numFmt w:val="bullet"/>
      <w:lvlText w:val="•"/>
      <w:lvlJc w:val="left"/>
      <w:pPr>
        <w:ind w:left="3681" w:hanging="281"/>
      </w:pPr>
      <w:rPr>
        <w:rFonts w:hint="default"/>
        <w:lang w:val="ru-RU" w:eastAsia="en-US" w:bidi="ar-SA"/>
      </w:rPr>
    </w:lvl>
    <w:lvl w:ilvl="4" w:tentative="0">
      <w:start w:val="0"/>
      <w:numFmt w:val="bullet"/>
      <w:lvlText w:val="•"/>
      <w:lvlJc w:val="left"/>
      <w:pPr>
        <w:ind w:left="4702" w:hanging="281"/>
      </w:pPr>
      <w:rPr>
        <w:rFonts w:hint="default"/>
        <w:lang w:val="ru-RU" w:eastAsia="en-US" w:bidi="ar-SA"/>
      </w:rPr>
    </w:lvl>
    <w:lvl w:ilvl="5" w:tentative="0">
      <w:start w:val="0"/>
      <w:numFmt w:val="bullet"/>
      <w:lvlText w:val="•"/>
      <w:lvlJc w:val="left"/>
      <w:pPr>
        <w:ind w:left="5723" w:hanging="281"/>
      </w:pPr>
      <w:rPr>
        <w:rFonts w:hint="default"/>
        <w:lang w:val="ru-RU" w:eastAsia="en-US" w:bidi="ar-SA"/>
      </w:rPr>
    </w:lvl>
    <w:lvl w:ilvl="6" w:tentative="0">
      <w:start w:val="0"/>
      <w:numFmt w:val="bullet"/>
      <w:lvlText w:val="•"/>
      <w:lvlJc w:val="left"/>
      <w:pPr>
        <w:ind w:left="6743" w:hanging="281"/>
      </w:pPr>
      <w:rPr>
        <w:rFonts w:hint="default"/>
        <w:lang w:val="ru-RU" w:eastAsia="en-US" w:bidi="ar-SA"/>
      </w:rPr>
    </w:lvl>
    <w:lvl w:ilvl="7" w:tentative="0">
      <w:start w:val="0"/>
      <w:numFmt w:val="bullet"/>
      <w:lvlText w:val="•"/>
      <w:lvlJc w:val="left"/>
      <w:pPr>
        <w:ind w:left="7764" w:hanging="281"/>
      </w:pPr>
      <w:rPr>
        <w:rFonts w:hint="default"/>
        <w:lang w:val="ru-RU" w:eastAsia="en-US" w:bidi="ar-SA"/>
      </w:rPr>
    </w:lvl>
    <w:lvl w:ilvl="8" w:tentative="0">
      <w:start w:val="0"/>
      <w:numFmt w:val="bullet"/>
      <w:lvlText w:val="•"/>
      <w:lvlJc w:val="left"/>
      <w:pPr>
        <w:ind w:left="8785" w:hanging="281"/>
      </w:pPr>
      <w:rPr>
        <w:rFonts w:hint="default"/>
        <w:lang w:val="ru-RU" w:eastAsia="en-US" w:bidi="ar-SA"/>
      </w:rPr>
    </w:lvl>
  </w:abstractNum>
  <w:abstractNum w:abstractNumId="61">
    <w:nsid w:val="33836589"/>
    <w:multiLevelType w:val="multilevel"/>
    <w:tmpl w:val="33836589"/>
    <w:lvl w:ilvl="0" w:tentative="0">
      <w:start w:val="1"/>
      <w:numFmt w:val="decimal"/>
      <w:lvlText w:val="%1)"/>
      <w:lvlJc w:val="left"/>
      <w:pPr>
        <w:ind w:left="300" w:hanging="404"/>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404"/>
      </w:pPr>
      <w:rPr>
        <w:rFonts w:hint="default"/>
        <w:lang w:val="ru-RU" w:eastAsia="en-US" w:bidi="ar-SA"/>
      </w:rPr>
    </w:lvl>
    <w:lvl w:ilvl="2" w:tentative="0">
      <w:start w:val="0"/>
      <w:numFmt w:val="bullet"/>
      <w:lvlText w:val="•"/>
      <w:lvlJc w:val="left"/>
      <w:pPr>
        <w:ind w:left="2406" w:hanging="404"/>
      </w:pPr>
      <w:rPr>
        <w:rFonts w:hint="default"/>
        <w:lang w:val="ru-RU" w:eastAsia="en-US" w:bidi="ar-SA"/>
      </w:rPr>
    </w:lvl>
    <w:lvl w:ilvl="3" w:tentative="0">
      <w:start w:val="0"/>
      <w:numFmt w:val="bullet"/>
      <w:lvlText w:val="•"/>
      <w:lvlJc w:val="left"/>
      <w:pPr>
        <w:ind w:left="3459" w:hanging="404"/>
      </w:pPr>
      <w:rPr>
        <w:rFonts w:hint="default"/>
        <w:lang w:val="ru-RU" w:eastAsia="en-US" w:bidi="ar-SA"/>
      </w:rPr>
    </w:lvl>
    <w:lvl w:ilvl="4" w:tentative="0">
      <w:start w:val="0"/>
      <w:numFmt w:val="bullet"/>
      <w:lvlText w:val="•"/>
      <w:lvlJc w:val="left"/>
      <w:pPr>
        <w:ind w:left="4512" w:hanging="404"/>
      </w:pPr>
      <w:rPr>
        <w:rFonts w:hint="default"/>
        <w:lang w:val="ru-RU" w:eastAsia="en-US" w:bidi="ar-SA"/>
      </w:rPr>
    </w:lvl>
    <w:lvl w:ilvl="5" w:tentative="0">
      <w:start w:val="0"/>
      <w:numFmt w:val="bullet"/>
      <w:lvlText w:val="•"/>
      <w:lvlJc w:val="left"/>
      <w:pPr>
        <w:ind w:left="5565" w:hanging="404"/>
      </w:pPr>
      <w:rPr>
        <w:rFonts w:hint="default"/>
        <w:lang w:val="ru-RU" w:eastAsia="en-US" w:bidi="ar-SA"/>
      </w:rPr>
    </w:lvl>
    <w:lvl w:ilvl="6" w:tentative="0">
      <w:start w:val="0"/>
      <w:numFmt w:val="bullet"/>
      <w:lvlText w:val="•"/>
      <w:lvlJc w:val="left"/>
      <w:pPr>
        <w:ind w:left="6618" w:hanging="404"/>
      </w:pPr>
      <w:rPr>
        <w:rFonts w:hint="default"/>
        <w:lang w:val="ru-RU" w:eastAsia="en-US" w:bidi="ar-SA"/>
      </w:rPr>
    </w:lvl>
    <w:lvl w:ilvl="7" w:tentative="0">
      <w:start w:val="0"/>
      <w:numFmt w:val="bullet"/>
      <w:lvlText w:val="•"/>
      <w:lvlJc w:val="left"/>
      <w:pPr>
        <w:ind w:left="7671" w:hanging="404"/>
      </w:pPr>
      <w:rPr>
        <w:rFonts w:hint="default"/>
        <w:lang w:val="ru-RU" w:eastAsia="en-US" w:bidi="ar-SA"/>
      </w:rPr>
    </w:lvl>
    <w:lvl w:ilvl="8" w:tentative="0">
      <w:start w:val="0"/>
      <w:numFmt w:val="bullet"/>
      <w:lvlText w:val="•"/>
      <w:lvlJc w:val="left"/>
      <w:pPr>
        <w:ind w:left="8724" w:hanging="404"/>
      </w:pPr>
      <w:rPr>
        <w:rFonts w:hint="default"/>
        <w:lang w:val="ru-RU" w:eastAsia="en-US" w:bidi="ar-SA"/>
      </w:rPr>
    </w:lvl>
  </w:abstractNum>
  <w:abstractNum w:abstractNumId="62">
    <w:nsid w:val="36D22DD8"/>
    <w:multiLevelType w:val="multilevel"/>
    <w:tmpl w:val="36D22DD8"/>
    <w:lvl w:ilvl="0" w:tentative="0">
      <w:start w:val="3"/>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63">
    <w:nsid w:val="371E777C"/>
    <w:multiLevelType w:val="multilevel"/>
    <w:tmpl w:val="371E777C"/>
    <w:lvl w:ilvl="0" w:tentative="0">
      <w:start w:val="7"/>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64">
    <w:nsid w:val="382B7191"/>
    <w:multiLevelType w:val="multilevel"/>
    <w:tmpl w:val="382B7191"/>
    <w:lvl w:ilvl="0" w:tentative="0">
      <w:start w:val="1"/>
      <w:numFmt w:val="decimal"/>
      <w:lvlText w:val="%1)"/>
      <w:lvlJc w:val="left"/>
      <w:pPr>
        <w:ind w:left="164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559" w:hanging="281"/>
      </w:pPr>
      <w:rPr>
        <w:rFonts w:hint="default"/>
        <w:lang w:val="ru-RU" w:eastAsia="en-US" w:bidi="ar-SA"/>
      </w:rPr>
    </w:lvl>
    <w:lvl w:ilvl="2" w:tentative="0">
      <w:start w:val="0"/>
      <w:numFmt w:val="bullet"/>
      <w:lvlText w:val="•"/>
      <w:lvlJc w:val="left"/>
      <w:pPr>
        <w:ind w:left="3478" w:hanging="281"/>
      </w:pPr>
      <w:rPr>
        <w:rFonts w:hint="default"/>
        <w:lang w:val="ru-RU" w:eastAsia="en-US" w:bidi="ar-SA"/>
      </w:rPr>
    </w:lvl>
    <w:lvl w:ilvl="3" w:tentative="0">
      <w:start w:val="0"/>
      <w:numFmt w:val="bullet"/>
      <w:lvlText w:val="•"/>
      <w:lvlJc w:val="left"/>
      <w:pPr>
        <w:ind w:left="4397" w:hanging="281"/>
      </w:pPr>
      <w:rPr>
        <w:rFonts w:hint="default"/>
        <w:lang w:val="ru-RU" w:eastAsia="en-US" w:bidi="ar-SA"/>
      </w:rPr>
    </w:lvl>
    <w:lvl w:ilvl="4" w:tentative="0">
      <w:start w:val="0"/>
      <w:numFmt w:val="bullet"/>
      <w:lvlText w:val="•"/>
      <w:lvlJc w:val="left"/>
      <w:pPr>
        <w:ind w:left="5316" w:hanging="281"/>
      </w:pPr>
      <w:rPr>
        <w:rFonts w:hint="default"/>
        <w:lang w:val="ru-RU" w:eastAsia="en-US" w:bidi="ar-SA"/>
      </w:rPr>
    </w:lvl>
    <w:lvl w:ilvl="5" w:tentative="0">
      <w:start w:val="0"/>
      <w:numFmt w:val="bullet"/>
      <w:lvlText w:val="•"/>
      <w:lvlJc w:val="left"/>
      <w:pPr>
        <w:ind w:left="6235" w:hanging="281"/>
      </w:pPr>
      <w:rPr>
        <w:rFonts w:hint="default"/>
        <w:lang w:val="ru-RU" w:eastAsia="en-US" w:bidi="ar-SA"/>
      </w:rPr>
    </w:lvl>
    <w:lvl w:ilvl="6" w:tentative="0">
      <w:start w:val="0"/>
      <w:numFmt w:val="bullet"/>
      <w:lvlText w:val="•"/>
      <w:lvlJc w:val="left"/>
      <w:pPr>
        <w:ind w:left="7154" w:hanging="281"/>
      </w:pPr>
      <w:rPr>
        <w:rFonts w:hint="default"/>
        <w:lang w:val="ru-RU" w:eastAsia="en-US" w:bidi="ar-SA"/>
      </w:rPr>
    </w:lvl>
    <w:lvl w:ilvl="7" w:tentative="0">
      <w:start w:val="0"/>
      <w:numFmt w:val="bullet"/>
      <w:lvlText w:val="•"/>
      <w:lvlJc w:val="left"/>
      <w:pPr>
        <w:ind w:left="8073" w:hanging="281"/>
      </w:pPr>
      <w:rPr>
        <w:rFonts w:hint="default"/>
        <w:lang w:val="ru-RU" w:eastAsia="en-US" w:bidi="ar-SA"/>
      </w:rPr>
    </w:lvl>
    <w:lvl w:ilvl="8" w:tentative="0">
      <w:start w:val="0"/>
      <w:numFmt w:val="bullet"/>
      <w:lvlText w:val="•"/>
      <w:lvlJc w:val="left"/>
      <w:pPr>
        <w:ind w:left="8992" w:hanging="281"/>
      </w:pPr>
      <w:rPr>
        <w:rFonts w:hint="default"/>
        <w:lang w:val="ru-RU" w:eastAsia="en-US" w:bidi="ar-SA"/>
      </w:rPr>
    </w:lvl>
  </w:abstractNum>
  <w:abstractNum w:abstractNumId="65">
    <w:nsid w:val="38A6C4F0"/>
    <w:multiLevelType w:val="multilevel"/>
    <w:tmpl w:val="38A6C4F0"/>
    <w:lvl w:ilvl="0" w:tentative="0">
      <w:start w:val="0"/>
      <w:numFmt w:val="bullet"/>
      <w:lvlText w:val="-"/>
      <w:lvlJc w:val="left"/>
      <w:pPr>
        <w:ind w:left="622" w:hanging="310"/>
      </w:pPr>
      <w:rPr>
        <w:rFonts w:hint="default" w:ascii="Microsoft Sans Serif" w:hAnsi="Microsoft Sans Serif" w:eastAsia="Microsoft Sans Serif" w:cs="Microsoft Sans Serif"/>
        <w:b w:val="0"/>
        <w:bCs w:val="0"/>
        <w:i w:val="0"/>
        <w:iCs w:val="0"/>
        <w:spacing w:val="0"/>
        <w:w w:val="100"/>
        <w:sz w:val="22"/>
        <w:szCs w:val="22"/>
        <w:lang w:val="ru-RU" w:eastAsia="en-US" w:bidi="ar-SA"/>
      </w:rPr>
    </w:lvl>
    <w:lvl w:ilvl="1" w:tentative="0">
      <w:start w:val="0"/>
      <w:numFmt w:val="bullet"/>
      <w:lvlText w:val="•"/>
      <w:lvlJc w:val="left"/>
      <w:pPr>
        <w:ind w:left="1640" w:hanging="310"/>
      </w:pPr>
      <w:rPr>
        <w:rFonts w:hint="default"/>
        <w:lang w:val="ru-RU" w:eastAsia="en-US" w:bidi="ar-SA"/>
      </w:rPr>
    </w:lvl>
    <w:lvl w:ilvl="2" w:tentative="0">
      <w:start w:val="0"/>
      <w:numFmt w:val="bullet"/>
      <w:lvlText w:val="•"/>
      <w:lvlJc w:val="left"/>
      <w:pPr>
        <w:ind w:left="2661" w:hanging="310"/>
      </w:pPr>
      <w:rPr>
        <w:rFonts w:hint="default"/>
        <w:lang w:val="ru-RU" w:eastAsia="en-US" w:bidi="ar-SA"/>
      </w:rPr>
    </w:lvl>
    <w:lvl w:ilvl="3" w:tentative="0">
      <w:start w:val="0"/>
      <w:numFmt w:val="bullet"/>
      <w:lvlText w:val="•"/>
      <w:lvlJc w:val="left"/>
      <w:pPr>
        <w:ind w:left="3681" w:hanging="310"/>
      </w:pPr>
      <w:rPr>
        <w:rFonts w:hint="default"/>
        <w:lang w:val="ru-RU" w:eastAsia="en-US" w:bidi="ar-SA"/>
      </w:rPr>
    </w:lvl>
    <w:lvl w:ilvl="4" w:tentative="0">
      <w:start w:val="0"/>
      <w:numFmt w:val="bullet"/>
      <w:lvlText w:val="•"/>
      <w:lvlJc w:val="left"/>
      <w:pPr>
        <w:ind w:left="4702" w:hanging="310"/>
      </w:pPr>
      <w:rPr>
        <w:rFonts w:hint="default"/>
        <w:lang w:val="ru-RU" w:eastAsia="en-US" w:bidi="ar-SA"/>
      </w:rPr>
    </w:lvl>
    <w:lvl w:ilvl="5" w:tentative="0">
      <w:start w:val="0"/>
      <w:numFmt w:val="bullet"/>
      <w:lvlText w:val="•"/>
      <w:lvlJc w:val="left"/>
      <w:pPr>
        <w:ind w:left="5723" w:hanging="310"/>
      </w:pPr>
      <w:rPr>
        <w:rFonts w:hint="default"/>
        <w:lang w:val="ru-RU" w:eastAsia="en-US" w:bidi="ar-SA"/>
      </w:rPr>
    </w:lvl>
    <w:lvl w:ilvl="6" w:tentative="0">
      <w:start w:val="0"/>
      <w:numFmt w:val="bullet"/>
      <w:lvlText w:val="•"/>
      <w:lvlJc w:val="left"/>
      <w:pPr>
        <w:ind w:left="6743" w:hanging="310"/>
      </w:pPr>
      <w:rPr>
        <w:rFonts w:hint="default"/>
        <w:lang w:val="ru-RU" w:eastAsia="en-US" w:bidi="ar-SA"/>
      </w:rPr>
    </w:lvl>
    <w:lvl w:ilvl="7" w:tentative="0">
      <w:start w:val="0"/>
      <w:numFmt w:val="bullet"/>
      <w:lvlText w:val="•"/>
      <w:lvlJc w:val="left"/>
      <w:pPr>
        <w:ind w:left="7764" w:hanging="310"/>
      </w:pPr>
      <w:rPr>
        <w:rFonts w:hint="default"/>
        <w:lang w:val="ru-RU" w:eastAsia="en-US" w:bidi="ar-SA"/>
      </w:rPr>
    </w:lvl>
    <w:lvl w:ilvl="8" w:tentative="0">
      <w:start w:val="0"/>
      <w:numFmt w:val="bullet"/>
      <w:lvlText w:val="•"/>
      <w:lvlJc w:val="left"/>
      <w:pPr>
        <w:ind w:left="8785" w:hanging="310"/>
      </w:pPr>
      <w:rPr>
        <w:rFonts w:hint="default"/>
        <w:lang w:val="ru-RU" w:eastAsia="en-US" w:bidi="ar-SA"/>
      </w:rPr>
    </w:lvl>
  </w:abstractNum>
  <w:abstractNum w:abstractNumId="66">
    <w:nsid w:val="39CDA097"/>
    <w:multiLevelType w:val="multilevel"/>
    <w:tmpl w:val="39CDA097"/>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67">
    <w:nsid w:val="3AA74DAF"/>
    <w:multiLevelType w:val="multilevel"/>
    <w:tmpl w:val="3AA74DAF"/>
    <w:lvl w:ilvl="0" w:tentative="0">
      <w:start w:val="1"/>
      <w:numFmt w:val="decimal"/>
      <w:lvlText w:val="%1)"/>
      <w:lvlJc w:val="left"/>
      <w:pPr>
        <w:ind w:left="1008"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983" w:hanging="281"/>
      </w:pPr>
      <w:rPr>
        <w:rFonts w:hint="default"/>
        <w:lang w:val="ru-RU" w:eastAsia="en-US" w:bidi="ar-SA"/>
      </w:rPr>
    </w:lvl>
    <w:lvl w:ilvl="2" w:tentative="0">
      <w:start w:val="0"/>
      <w:numFmt w:val="bullet"/>
      <w:lvlText w:val="•"/>
      <w:lvlJc w:val="left"/>
      <w:pPr>
        <w:ind w:left="2966" w:hanging="281"/>
      </w:pPr>
      <w:rPr>
        <w:rFonts w:hint="default"/>
        <w:lang w:val="ru-RU" w:eastAsia="en-US" w:bidi="ar-SA"/>
      </w:rPr>
    </w:lvl>
    <w:lvl w:ilvl="3" w:tentative="0">
      <w:start w:val="0"/>
      <w:numFmt w:val="bullet"/>
      <w:lvlText w:val="•"/>
      <w:lvlJc w:val="left"/>
      <w:pPr>
        <w:ind w:left="3949" w:hanging="281"/>
      </w:pPr>
      <w:rPr>
        <w:rFonts w:hint="default"/>
        <w:lang w:val="ru-RU" w:eastAsia="en-US" w:bidi="ar-SA"/>
      </w:rPr>
    </w:lvl>
    <w:lvl w:ilvl="4" w:tentative="0">
      <w:start w:val="0"/>
      <w:numFmt w:val="bullet"/>
      <w:lvlText w:val="•"/>
      <w:lvlJc w:val="left"/>
      <w:pPr>
        <w:ind w:left="4932" w:hanging="281"/>
      </w:pPr>
      <w:rPr>
        <w:rFonts w:hint="default"/>
        <w:lang w:val="ru-RU" w:eastAsia="en-US" w:bidi="ar-SA"/>
      </w:rPr>
    </w:lvl>
    <w:lvl w:ilvl="5" w:tentative="0">
      <w:start w:val="0"/>
      <w:numFmt w:val="bullet"/>
      <w:lvlText w:val="•"/>
      <w:lvlJc w:val="left"/>
      <w:pPr>
        <w:ind w:left="5915" w:hanging="281"/>
      </w:pPr>
      <w:rPr>
        <w:rFonts w:hint="default"/>
        <w:lang w:val="ru-RU" w:eastAsia="en-US" w:bidi="ar-SA"/>
      </w:rPr>
    </w:lvl>
    <w:lvl w:ilvl="6" w:tentative="0">
      <w:start w:val="0"/>
      <w:numFmt w:val="bullet"/>
      <w:lvlText w:val="•"/>
      <w:lvlJc w:val="left"/>
      <w:pPr>
        <w:ind w:left="6898" w:hanging="281"/>
      </w:pPr>
      <w:rPr>
        <w:rFonts w:hint="default"/>
        <w:lang w:val="ru-RU" w:eastAsia="en-US" w:bidi="ar-SA"/>
      </w:rPr>
    </w:lvl>
    <w:lvl w:ilvl="7" w:tentative="0">
      <w:start w:val="0"/>
      <w:numFmt w:val="bullet"/>
      <w:lvlText w:val="•"/>
      <w:lvlJc w:val="left"/>
      <w:pPr>
        <w:ind w:left="7881" w:hanging="281"/>
      </w:pPr>
      <w:rPr>
        <w:rFonts w:hint="default"/>
        <w:lang w:val="ru-RU" w:eastAsia="en-US" w:bidi="ar-SA"/>
      </w:rPr>
    </w:lvl>
    <w:lvl w:ilvl="8" w:tentative="0">
      <w:start w:val="0"/>
      <w:numFmt w:val="bullet"/>
      <w:lvlText w:val="•"/>
      <w:lvlJc w:val="left"/>
      <w:pPr>
        <w:ind w:left="8864" w:hanging="281"/>
      </w:pPr>
      <w:rPr>
        <w:rFonts w:hint="default"/>
        <w:lang w:val="ru-RU" w:eastAsia="en-US" w:bidi="ar-SA"/>
      </w:rPr>
    </w:lvl>
  </w:abstractNum>
  <w:abstractNum w:abstractNumId="68">
    <w:nsid w:val="40B33BF0"/>
    <w:multiLevelType w:val="multilevel"/>
    <w:tmpl w:val="40B33BF0"/>
    <w:lvl w:ilvl="0" w:tentative="0">
      <w:start w:val="9"/>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69">
    <w:nsid w:val="40E8FAF8"/>
    <w:multiLevelType w:val="multilevel"/>
    <w:tmpl w:val="40E8FAF8"/>
    <w:lvl w:ilvl="0" w:tentative="0">
      <w:start w:val="0"/>
      <w:numFmt w:val="bullet"/>
      <w:lvlText w:val="-"/>
      <w:lvlJc w:val="left"/>
      <w:pPr>
        <w:ind w:left="300" w:hanging="149"/>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149"/>
      </w:pPr>
      <w:rPr>
        <w:rFonts w:hint="default"/>
        <w:lang w:val="ru-RU" w:eastAsia="en-US" w:bidi="ar-SA"/>
      </w:rPr>
    </w:lvl>
    <w:lvl w:ilvl="2" w:tentative="0">
      <w:start w:val="0"/>
      <w:numFmt w:val="bullet"/>
      <w:lvlText w:val="•"/>
      <w:lvlJc w:val="left"/>
      <w:pPr>
        <w:ind w:left="2406" w:hanging="149"/>
      </w:pPr>
      <w:rPr>
        <w:rFonts w:hint="default"/>
        <w:lang w:val="ru-RU" w:eastAsia="en-US" w:bidi="ar-SA"/>
      </w:rPr>
    </w:lvl>
    <w:lvl w:ilvl="3" w:tentative="0">
      <w:start w:val="0"/>
      <w:numFmt w:val="bullet"/>
      <w:lvlText w:val="•"/>
      <w:lvlJc w:val="left"/>
      <w:pPr>
        <w:ind w:left="3459" w:hanging="149"/>
      </w:pPr>
      <w:rPr>
        <w:rFonts w:hint="default"/>
        <w:lang w:val="ru-RU" w:eastAsia="en-US" w:bidi="ar-SA"/>
      </w:rPr>
    </w:lvl>
    <w:lvl w:ilvl="4" w:tentative="0">
      <w:start w:val="0"/>
      <w:numFmt w:val="bullet"/>
      <w:lvlText w:val="•"/>
      <w:lvlJc w:val="left"/>
      <w:pPr>
        <w:ind w:left="4512" w:hanging="149"/>
      </w:pPr>
      <w:rPr>
        <w:rFonts w:hint="default"/>
        <w:lang w:val="ru-RU" w:eastAsia="en-US" w:bidi="ar-SA"/>
      </w:rPr>
    </w:lvl>
    <w:lvl w:ilvl="5" w:tentative="0">
      <w:start w:val="0"/>
      <w:numFmt w:val="bullet"/>
      <w:lvlText w:val="•"/>
      <w:lvlJc w:val="left"/>
      <w:pPr>
        <w:ind w:left="5565" w:hanging="149"/>
      </w:pPr>
      <w:rPr>
        <w:rFonts w:hint="default"/>
        <w:lang w:val="ru-RU" w:eastAsia="en-US" w:bidi="ar-SA"/>
      </w:rPr>
    </w:lvl>
    <w:lvl w:ilvl="6" w:tentative="0">
      <w:start w:val="0"/>
      <w:numFmt w:val="bullet"/>
      <w:lvlText w:val="•"/>
      <w:lvlJc w:val="left"/>
      <w:pPr>
        <w:ind w:left="6618" w:hanging="149"/>
      </w:pPr>
      <w:rPr>
        <w:rFonts w:hint="default"/>
        <w:lang w:val="ru-RU" w:eastAsia="en-US" w:bidi="ar-SA"/>
      </w:rPr>
    </w:lvl>
    <w:lvl w:ilvl="7" w:tentative="0">
      <w:start w:val="0"/>
      <w:numFmt w:val="bullet"/>
      <w:lvlText w:val="•"/>
      <w:lvlJc w:val="left"/>
      <w:pPr>
        <w:ind w:left="7671" w:hanging="149"/>
      </w:pPr>
      <w:rPr>
        <w:rFonts w:hint="default"/>
        <w:lang w:val="ru-RU" w:eastAsia="en-US" w:bidi="ar-SA"/>
      </w:rPr>
    </w:lvl>
    <w:lvl w:ilvl="8" w:tentative="0">
      <w:start w:val="0"/>
      <w:numFmt w:val="bullet"/>
      <w:lvlText w:val="•"/>
      <w:lvlJc w:val="left"/>
      <w:pPr>
        <w:ind w:left="8724" w:hanging="149"/>
      </w:pPr>
      <w:rPr>
        <w:rFonts w:hint="default"/>
        <w:lang w:val="ru-RU" w:eastAsia="en-US" w:bidi="ar-SA"/>
      </w:rPr>
    </w:lvl>
  </w:abstractNum>
  <w:abstractNum w:abstractNumId="70">
    <w:nsid w:val="414114C1"/>
    <w:multiLevelType w:val="multilevel"/>
    <w:tmpl w:val="414114C1"/>
    <w:lvl w:ilvl="0" w:tentative="0">
      <w:start w:val="1"/>
      <w:numFmt w:val="decimal"/>
      <w:lvlText w:val="%1)"/>
      <w:lvlJc w:val="left"/>
      <w:pPr>
        <w:ind w:left="300" w:hanging="404"/>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404"/>
      </w:pPr>
      <w:rPr>
        <w:rFonts w:hint="default"/>
        <w:lang w:val="ru-RU" w:eastAsia="en-US" w:bidi="ar-SA"/>
      </w:rPr>
    </w:lvl>
    <w:lvl w:ilvl="2" w:tentative="0">
      <w:start w:val="0"/>
      <w:numFmt w:val="bullet"/>
      <w:lvlText w:val="•"/>
      <w:lvlJc w:val="left"/>
      <w:pPr>
        <w:ind w:left="2406" w:hanging="404"/>
      </w:pPr>
      <w:rPr>
        <w:rFonts w:hint="default"/>
        <w:lang w:val="ru-RU" w:eastAsia="en-US" w:bidi="ar-SA"/>
      </w:rPr>
    </w:lvl>
    <w:lvl w:ilvl="3" w:tentative="0">
      <w:start w:val="0"/>
      <w:numFmt w:val="bullet"/>
      <w:lvlText w:val="•"/>
      <w:lvlJc w:val="left"/>
      <w:pPr>
        <w:ind w:left="3459" w:hanging="404"/>
      </w:pPr>
      <w:rPr>
        <w:rFonts w:hint="default"/>
        <w:lang w:val="ru-RU" w:eastAsia="en-US" w:bidi="ar-SA"/>
      </w:rPr>
    </w:lvl>
    <w:lvl w:ilvl="4" w:tentative="0">
      <w:start w:val="0"/>
      <w:numFmt w:val="bullet"/>
      <w:lvlText w:val="•"/>
      <w:lvlJc w:val="left"/>
      <w:pPr>
        <w:ind w:left="4512" w:hanging="404"/>
      </w:pPr>
      <w:rPr>
        <w:rFonts w:hint="default"/>
        <w:lang w:val="ru-RU" w:eastAsia="en-US" w:bidi="ar-SA"/>
      </w:rPr>
    </w:lvl>
    <w:lvl w:ilvl="5" w:tentative="0">
      <w:start w:val="0"/>
      <w:numFmt w:val="bullet"/>
      <w:lvlText w:val="•"/>
      <w:lvlJc w:val="left"/>
      <w:pPr>
        <w:ind w:left="5565" w:hanging="404"/>
      </w:pPr>
      <w:rPr>
        <w:rFonts w:hint="default"/>
        <w:lang w:val="ru-RU" w:eastAsia="en-US" w:bidi="ar-SA"/>
      </w:rPr>
    </w:lvl>
    <w:lvl w:ilvl="6" w:tentative="0">
      <w:start w:val="0"/>
      <w:numFmt w:val="bullet"/>
      <w:lvlText w:val="•"/>
      <w:lvlJc w:val="left"/>
      <w:pPr>
        <w:ind w:left="6618" w:hanging="404"/>
      </w:pPr>
      <w:rPr>
        <w:rFonts w:hint="default"/>
        <w:lang w:val="ru-RU" w:eastAsia="en-US" w:bidi="ar-SA"/>
      </w:rPr>
    </w:lvl>
    <w:lvl w:ilvl="7" w:tentative="0">
      <w:start w:val="0"/>
      <w:numFmt w:val="bullet"/>
      <w:lvlText w:val="•"/>
      <w:lvlJc w:val="left"/>
      <w:pPr>
        <w:ind w:left="7671" w:hanging="404"/>
      </w:pPr>
      <w:rPr>
        <w:rFonts w:hint="default"/>
        <w:lang w:val="ru-RU" w:eastAsia="en-US" w:bidi="ar-SA"/>
      </w:rPr>
    </w:lvl>
    <w:lvl w:ilvl="8" w:tentative="0">
      <w:start w:val="0"/>
      <w:numFmt w:val="bullet"/>
      <w:lvlText w:val="•"/>
      <w:lvlJc w:val="left"/>
      <w:pPr>
        <w:ind w:left="8724" w:hanging="404"/>
      </w:pPr>
      <w:rPr>
        <w:rFonts w:hint="default"/>
        <w:lang w:val="ru-RU" w:eastAsia="en-US" w:bidi="ar-SA"/>
      </w:rPr>
    </w:lvl>
  </w:abstractNum>
  <w:abstractNum w:abstractNumId="71">
    <w:nsid w:val="43E5239D"/>
    <w:multiLevelType w:val="multilevel"/>
    <w:tmpl w:val="43E5239D"/>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72">
    <w:nsid w:val="4405C70C"/>
    <w:multiLevelType w:val="multilevel"/>
    <w:tmpl w:val="4405C70C"/>
    <w:lvl w:ilvl="0" w:tentative="0">
      <w:start w:val="0"/>
      <w:numFmt w:val="bullet"/>
      <w:lvlText w:val="-"/>
      <w:lvlJc w:val="left"/>
      <w:pPr>
        <w:ind w:left="107" w:hanging="147"/>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549" w:hanging="147"/>
      </w:pPr>
      <w:rPr>
        <w:rFonts w:hint="default"/>
        <w:lang w:val="ru-RU" w:eastAsia="en-US" w:bidi="ar-SA"/>
      </w:rPr>
    </w:lvl>
    <w:lvl w:ilvl="2" w:tentative="0">
      <w:start w:val="0"/>
      <w:numFmt w:val="bullet"/>
      <w:lvlText w:val="•"/>
      <w:lvlJc w:val="left"/>
      <w:pPr>
        <w:ind w:left="998" w:hanging="147"/>
      </w:pPr>
      <w:rPr>
        <w:rFonts w:hint="default"/>
        <w:lang w:val="ru-RU" w:eastAsia="en-US" w:bidi="ar-SA"/>
      </w:rPr>
    </w:lvl>
    <w:lvl w:ilvl="3" w:tentative="0">
      <w:start w:val="0"/>
      <w:numFmt w:val="bullet"/>
      <w:lvlText w:val="•"/>
      <w:lvlJc w:val="left"/>
      <w:pPr>
        <w:ind w:left="1447" w:hanging="147"/>
      </w:pPr>
      <w:rPr>
        <w:rFonts w:hint="default"/>
        <w:lang w:val="ru-RU" w:eastAsia="en-US" w:bidi="ar-SA"/>
      </w:rPr>
    </w:lvl>
    <w:lvl w:ilvl="4" w:tentative="0">
      <w:start w:val="0"/>
      <w:numFmt w:val="bullet"/>
      <w:lvlText w:val="•"/>
      <w:lvlJc w:val="left"/>
      <w:pPr>
        <w:ind w:left="1896" w:hanging="147"/>
      </w:pPr>
      <w:rPr>
        <w:rFonts w:hint="default"/>
        <w:lang w:val="ru-RU" w:eastAsia="en-US" w:bidi="ar-SA"/>
      </w:rPr>
    </w:lvl>
    <w:lvl w:ilvl="5" w:tentative="0">
      <w:start w:val="0"/>
      <w:numFmt w:val="bullet"/>
      <w:lvlText w:val="•"/>
      <w:lvlJc w:val="left"/>
      <w:pPr>
        <w:ind w:left="2346" w:hanging="147"/>
      </w:pPr>
      <w:rPr>
        <w:rFonts w:hint="default"/>
        <w:lang w:val="ru-RU" w:eastAsia="en-US" w:bidi="ar-SA"/>
      </w:rPr>
    </w:lvl>
    <w:lvl w:ilvl="6" w:tentative="0">
      <w:start w:val="0"/>
      <w:numFmt w:val="bullet"/>
      <w:lvlText w:val="•"/>
      <w:lvlJc w:val="left"/>
      <w:pPr>
        <w:ind w:left="2795" w:hanging="147"/>
      </w:pPr>
      <w:rPr>
        <w:rFonts w:hint="default"/>
        <w:lang w:val="ru-RU" w:eastAsia="en-US" w:bidi="ar-SA"/>
      </w:rPr>
    </w:lvl>
    <w:lvl w:ilvl="7" w:tentative="0">
      <w:start w:val="0"/>
      <w:numFmt w:val="bullet"/>
      <w:lvlText w:val="•"/>
      <w:lvlJc w:val="left"/>
      <w:pPr>
        <w:ind w:left="3244" w:hanging="147"/>
      </w:pPr>
      <w:rPr>
        <w:rFonts w:hint="default"/>
        <w:lang w:val="ru-RU" w:eastAsia="en-US" w:bidi="ar-SA"/>
      </w:rPr>
    </w:lvl>
    <w:lvl w:ilvl="8" w:tentative="0">
      <w:start w:val="0"/>
      <w:numFmt w:val="bullet"/>
      <w:lvlText w:val="•"/>
      <w:lvlJc w:val="left"/>
      <w:pPr>
        <w:ind w:left="3693" w:hanging="147"/>
      </w:pPr>
      <w:rPr>
        <w:rFonts w:hint="default"/>
        <w:lang w:val="ru-RU" w:eastAsia="en-US" w:bidi="ar-SA"/>
      </w:rPr>
    </w:lvl>
  </w:abstractNum>
  <w:abstractNum w:abstractNumId="73">
    <w:nsid w:val="450204FD"/>
    <w:multiLevelType w:val="multilevel"/>
    <w:tmpl w:val="450204FD"/>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74">
    <w:nsid w:val="468EA6BB"/>
    <w:multiLevelType w:val="multilevel"/>
    <w:tmpl w:val="468EA6BB"/>
    <w:lvl w:ilvl="0" w:tentative="0">
      <w:start w:val="1"/>
      <w:numFmt w:val="decimal"/>
      <w:lvlText w:val="%1)"/>
      <w:lvlJc w:val="left"/>
      <w:pPr>
        <w:ind w:left="107" w:hanging="528"/>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344" w:hanging="528"/>
      </w:pPr>
      <w:rPr>
        <w:rFonts w:hint="default"/>
        <w:lang w:val="ru-RU" w:eastAsia="en-US" w:bidi="ar-SA"/>
      </w:rPr>
    </w:lvl>
    <w:lvl w:ilvl="2" w:tentative="0">
      <w:start w:val="0"/>
      <w:numFmt w:val="bullet"/>
      <w:lvlText w:val="•"/>
      <w:lvlJc w:val="left"/>
      <w:pPr>
        <w:ind w:left="588" w:hanging="528"/>
      </w:pPr>
      <w:rPr>
        <w:rFonts w:hint="default"/>
        <w:lang w:val="ru-RU" w:eastAsia="en-US" w:bidi="ar-SA"/>
      </w:rPr>
    </w:lvl>
    <w:lvl w:ilvl="3" w:tentative="0">
      <w:start w:val="0"/>
      <w:numFmt w:val="bullet"/>
      <w:lvlText w:val="•"/>
      <w:lvlJc w:val="left"/>
      <w:pPr>
        <w:ind w:left="833" w:hanging="528"/>
      </w:pPr>
      <w:rPr>
        <w:rFonts w:hint="default"/>
        <w:lang w:val="ru-RU" w:eastAsia="en-US" w:bidi="ar-SA"/>
      </w:rPr>
    </w:lvl>
    <w:lvl w:ilvl="4" w:tentative="0">
      <w:start w:val="0"/>
      <w:numFmt w:val="bullet"/>
      <w:lvlText w:val="•"/>
      <w:lvlJc w:val="left"/>
      <w:pPr>
        <w:ind w:left="1077" w:hanging="528"/>
      </w:pPr>
      <w:rPr>
        <w:rFonts w:hint="default"/>
        <w:lang w:val="ru-RU" w:eastAsia="en-US" w:bidi="ar-SA"/>
      </w:rPr>
    </w:lvl>
    <w:lvl w:ilvl="5" w:tentative="0">
      <w:start w:val="0"/>
      <w:numFmt w:val="bullet"/>
      <w:lvlText w:val="•"/>
      <w:lvlJc w:val="left"/>
      <w:pPr>
        <w:ind w:left="1322" w:hanging="528"/>
      </w:pPr>
      <w:rPr>
        <w:rFonts w:hint="default"/>
        <w:lang w:val="ru-RU" w:eastAsia="en-US" w:bidi="ar-SA"/>
      </w:rPr>
    </w:lvl>
    <w:lvl w:ilvl="6" w:tentative="0">
      <w:start w:val="0"/>
      <w:numFmt w:val="bullet"/>
      <w:lvlText w:val="•"/>
      <w:lvlJc w:val="left"/>
      <w:pPr>
        <w:ind w:left="1566" w:hanging="528"/>
      </w:pPr>
      <w:rPr>
        <w:rFonts w:hint="default"/>
        <w:lang w:val="ru-RU" w:eastAsia="en-US" w:bidi="ar-SA"/>
      </w:rPr>
    </w:lvl>
    <w:lvl w:ilvl="7" w:tentative="0">
      <w:start w:val="0"/>
      <w:numFmt w:val="bullet"/>
      <w:lvlText w:val="•"/>
      <w:lvlJc w:val="left"/>
      <w:pPr>
        <w:ind w:left="1810" w:hanging="528"/>
      </w:pPr>
      <w:rPr>
        <w:rFonts w:hint="default"/>
        <w:lang w:val="ru-RU" w:eastAsia="en-US" w:bidi="ar-SA"/>
      </w:rPr>
    </w:lvl>
    <w:lvl w:ilvl="8" w:tentative="0">
      <w:start w:val="0"/>
      <w:numFmt w:val="bullet"/>
      <w:lvlText w:val="•"/>
      <w:lvlJc w:val="left"/>
      <w:pPr>
        <w:ind w:left="2055" w:hanging="528"/>
      </w:pPr>
      <w:rPr>
        <w:rFonts w:hint="default"/>
        <w:lang w:val="ru-RU" w:eastAsia="en-US" w:bidi="ar-SA"/>
      </w:rPr>
    </w:lvl>
  </w:abstractNum>
  <w:abstractNum w:abstractNumId="75">
    <w:nsid w:val="4A8A5BDF"/>
    <w:multiLevelType w:val="multilevel"/>
    <w:tmpl w:val="4A8A5BDF"/>
    <w:lvl w:ilvl="0" w:tentative="0">
      <w:start w:val="0"/>
      <w:numFmt w:val="bullet"/>
      <w:lvlText w:val="-"/>
      <w:lvlJc w:val="left"/>
      <w:pPr>
        <w:ind w:left="622" w:hanging="228"/>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640" w:hanging="228"/>
      </w:pPr>
      <w:rPr>
        <w:rFonts w:hint="default"/>
        <w:lang w:val="ru-RU" w:eastAsia="en-US" w:bidi="ar-SA"/>
      </w:rPr>
    </w:lvl>
    <w:lvl w:ilvl="2" w:tentative="0">
      <w:start w:val="0"/>
      <w:numFmt w:val="bullet"/>
      <w:lvlText w:val="•"/>
      <w:lvlJc w:val="left"/>
      <w:pPr>
        <w:ind w:left="2661" w:hanging="228"/>
      </w:pPr>
      <w:rPr>
        <w:rFonts w:hint="default"/>
        <w:lang w:val="ru-RU" w:eastAsia="en-US" w:bidi="ar-SA"/>
      </w:rPr>
    </w:lvl>
    <w:lvl w:ilvl="3" w:tentative="0">
      <w:start w:val="0"/>
      <w:numFmt w:val="bullet"/>
      <w:lvlText w:val="•"/>
      <w:lvlJc w:val="left"/>
      <w:pPr>
        <w:ind w:left="3681" w:hanging="228"/>
      </w:pPr>
      <w:rPr>
        <w:rFonts w:hint="default"/>
        <w:lang w:val="ru-RU" w:eastAsia="en-US" w:bidi="ar-SA"/>
      </w:rPr>
    </w:lvl>
    <w:lvl w:ilvl="4" w:tentative="0">
      <w:start w:val="0"/>
      <w:numFmt w:val="bullet"/>
      <w:lvlText w:val="•"/>
      <w:lvlJc w:val="left"/>
      <w:pPr>
        <w:ind w:left="4702" w:hanging="228"/>
      </w:pPr>
      <w:rPr>
        <w:rFonts w:hint="default"/>
        <w:lang w:val="ru-RU" w:eastAsia="en-US" w:bidi="ar-SA"/>
      </w:rPr>
    </w:lvl>
    <w:lvl w:ilvl="5" w:tentative="0">
      <w:start w:val="0"/>
      <w:numFmt w:val="bullet"/>
      <w:lvlText w:val="•"/>
      <w:lvlJc w:val="left"/>
      <w:pPr>
        <w:ind w:left="5723" w:hanging="228"/>
      </w:pPr>
      <w:rPr>
        <w:rFonts w:hint="default"/>
        <w:lang w:val="ru-RU" w:eastAsia="en-US" w:bidi="ar-SA"/>
      </w:rPr>
    </w:lvl>
    <w:lvl w:ilvl="6" w:tentative="0">
      <w:start w:val="0"/>
      <w:numFmt w:val="bullet"/>
      <w:lvlText w:val="•"/>
      <w:lvlJc w:val="left"/>
      <w:pPr>
        <w:ind w:left="6743" w:hanging="228"/>
      </w:pPr>
      <w:rPr>
        <w:rFonts w:hint="default"/>
        <w:lang w:val="ru-RU" w:eastAsia="en-US" w:bidi="ar-SA"/>
      </w:rPr>
    </w:lvl>
    <w:lvl w:ilvl="7" w:tentative="0">
      <w:start w:val="0"/>
      <w:numFmt w:val="bullet"/>
      <w:lvlText w:val="•"/>
      <w:lvlJc w:val="left"/>
      <w:pPr>
        <w:ind w:left="7764" w:hanging="228"/>
      </w:pPr>
      <w:rPr>
        <w:rFonts w:hint="default"/>
        <w:lang w:val="ru-RU" w:eastAsia="en-US" w:bidi="ar-SA"/>
      </w:rPr>
    </w:lvl>
    <w:lvl w:ilvl="8" w:tentative="0">
      <w:start w:val="0"/>
      <w:numFmt w:val="bullet"/>
      <w:lvlText w:val="•"/>
      <w:lvlJc w:val="left"/>
      <w:pPr>
        <w:ind w:left="8785" w:hanging="228"/>
      </w:pPr>
      <w:rPr>
        <w:rFonts w:hint="default"/>
        <w:lang w:val="ru-RU" w:eastAsia="en-US" w:bidi="ar-SA"/>
      </w:rPr>
    </w:lvl>
  </w:abstractNum>
  <w:abstractNum w:abstractNumId="76">
    <w:nsid w:val="4AFDACF5"/>
    <w:multiLevelType w:val="multilevel"/>
    <w:tmpl w:val="4AFDACF5"/>
    <w:lvl w:ilvl="0" w:tentative="0">
      <w:start w:val="1"/>
      <w:numFmt w:val="decimal"/>
      <w:lvlText w:val="%1)"/>
      <w:lvlJc w:val="left"/>
      <w:pPr>
        <w:ind w:left="107" w:hanging="511"/>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344" w:hanging="511"/>
      </w:pPr>
      <w:rPr>
        <w:rFonts w:hint="default"/>
        <w:lang w:val="ru-RU" w:eastAsia="en-US" w:bidi="ar-SA"/>
      </w:rPr>
    </w:lvl>
    <w:lvl w:ilvl="2" w:tentative="0">
      <w:start w:val="0"/>
      <w:numFmt w:val="bullet"/>
      <w:lvlText w:val="•"/>
      <w:lvlJc w:val="left"/>
      <w:pPr>
        <w:ind w:left="588" w:hanging="511"/>
      </w:pPr>
      <w:rPr>
        <w:rFonts w:hint="default"/>
        <w:lang w:val="ru-RU" w:eastAsia="en-US" w:bidi="ar-SA"/>
      </w:rPr>
    </w:lvl>
    <w:lvl w:ilvl="3" w:tentative="0">
      <w:start w:val="0"/>
      <w:numFmt w:val="bullet"/>
      <w:lvlText w:val="•"/>
      <w:lvlJc w:val="left"/>
      <w:pPr>
        <w:ind w:left="833" w:hanging="511"/>
      </w:pPr>
      <w:rPr>
        <w:rFonts w:hint="default"/>
        <w:lang w:val="ru-RU" w:eastAsia="en-US" w:bidi="ar-SA"/>
      </w:rPr>
    </w:lvl>
    <w:lvl w:ilvl="4" w:tentative="0">
      <w:start w:val="0"/>
      <w:numFmt w:val="bullet"/>
      <w:lvlText w:val="•"/>
      <w:lvlJc w:val="left"/>
      <w:pPr>
        <w:ind w:left="1077" w:hanging="511"/>
      </w:pPr>
      <w:rPr>
        <w:rFonts w:hint="default"/>
        <w:lang w:val="ru-RU" w:eastAsia="en-US" w:bidi="ar-SA"/>
      </w:rPr>
    </w:lvl>
    <w:lvl w:ilvl="5" w:tentative="0">
      <w:start w:val="0"/>
      <w:numFmt w:val="bullet"/>
      <w:lvlText w:val="•"/>
      <w:lvlJc w:val="left"/>
      <w:pPr>
        <w:ind w:left="1322" w:hanging="511"/>
      </w:pPr>
      <w:rPr>
        <w:rFonts w:hint="default"/>
        <w:lang w:val="ru-RU" w:eastAsia="en-US" w:bidi="ar-SA"/>
      </w:rPr>
    </w:lvl>
    <w:lvl w:ilvl="6" w:tentative="0">
      <w:start w:val="0"/>
      <w:numFmt w:val="bullet"/>
      <w:lvlText w:val="•"/>
      <w:lvlJc w:val="left"/>
      <w:pPr>
        <w:ind w:left="1566" w:hanging="511"/>
      </w:pPr>
      <w:rPr>
        <w:rFonts w:hint="default"/>
        <w:lang w:val="ru-RU" w:eastAsia="en-US" w:bidi="ar-SA"/>
      </w:rPr>
    </w:lvl>
    <w:lvl w:ilvl="7" w:tentative="0">
      <w:start w:val="0"/>
      <w:numFmt w:val="bullet"/>
      <w:lvlText w:val="•"/>
      <w:lvlJc w:val="left"/>
      <w:pPr>
        <w:ind w:left="1810" w:hanging="511"/>
      </w:pPr>
      <w:rPr>
        <w:rFonts w:hint="default"/>
        <w:lang w:val="ru-RU" w:eastAsia="en-US" w:bidi="ar-SA"/>
      </w:rPr>
    </w:lvl>
    <w:lvl w:ilvl="8" w:tentative="0">
      <w:start w:val="0"/>
      <w:numFmt w:val="bullet"/>
      <w:lvlText w:val="•"/>
      <w:lvlJc w:val="left"/>
      <w:pPr>
        <w:ind w:left="2055" w:hanging="511"/>
      </w:pPr>
      <w:rPr>
        <w:rFonts w:hint="default"/>
        <w:lang w:val="ru-RU" w:eastAsia="en-US" w:bidi="ar-SA"/>
      </w:rPr>
    </w:lvl>
  </w:abstractNum>
  <w:abstractNum w:abstractNumId="77">
    <w:nsid w:val="4BF58CCD"/>
    <w:multiLevelType w:val="multilevel"/>
    <w:tmpl w:val="4BF58CCD"/>
    <w:lvl w:ilvl="0" w:tentative="0">
      <w:start w:val="1"/>
      <w:numFmt w:val="decimal"/>
      <w:lvlText w:val="%1)"/>
      <w:lvlJc w:val="left"/>
      <w:pPr>
        <w:ind w:left="1368" w:hanging="360"/>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307" w:hanging="360"/>
      </w:pPr>
      <w:rPr>
        <w:rFonts w:hint="default"/>
        <w:lang w:val="ru-RU" w:eastAsia="en-US" w:bidi="ar-SA"/>
      </w:rPr>
    </w:lvl>
    <w:lvl w:ilvl="2" w:tentative="0">
      <w:start w:val="0"/>
      <w:numFmt w:val="bullet"/>
      <w:lvlText w:val="•"/>
      <w:lvlJc w:val="left"/>
      <w:pPr>
        <w:ind w:left="3254" w:hanging="360"/>
      </w:pPr>
      <w:rPr>
        <w:rFonts w:hint="default"/>
        <w:lang w:val="ru-RU" w:eastAsia="en-US" w:bidi="ar-SA"/>
      </w:rPr>
    </w:lvl>
    <w:lvl w:ilvl="3" w:tentative="0">
      <w:start w:val="0"/>
      <w:numFmt w:val="bullet"/>
      <w:lvlText w:val="•"/>
      <w:lvlJc w:val="left"/>
      <w:pPr>
        <w:ind w:left="4201" w:hanging="360"/>
      </w:pPr>
      <w:rPr>
        <w:rFonts w:hint="default"/>
        <w:lang w:val="ru-RU" w:eastAsia="en-US" w:bidi="ar-SA"/>
      </w:rPr>
    </w:lvl>
    <w:lvl w:ilvl="4" w:tentative="0">
      <w:start w:val="0"/>
      <w:numFmt w:val="bullet"/>
      <w:lvlText w:val="•"/>
      <w:lvlJc w:val="left"/>
      <w:pPr>
        <w:ind w:left="5148" w:hanging="360"/>
      </w:pPr>
      <w:rPr>
        <w:rFonts w:hint="default"/>
        <w:lang w:val="ru-RU" w:eastAsia="en-US" w:bidi="ar-SA"/>
      </w:rPr>
    </w:lvl>
    <w:lvl w:ilvl="5" w:tentative="0">
      <w:start w:val="0"/>
      <w:numFmt w:val="bullet"/>
      <w:lvlText w:val="•"/>
      <w:lvlJc w:val="left"/>
      <w:pPr>
        <w:ind w:left="6095" w:hanging="360"/>
      </w:pPr>
      <w:rPr>
        <w:rFonts w:hint="default"/>
        <w:lang w:val="ru-RU" w:eastAsia="en-US" w:bidi="ar-SA"/>
      </w:rPr>
    </w:lvl>
    <w:lvl w:ilvl="6" w:tentative="0">
      <w:start w:val="0"/>
      <w:numFmt w:val="bullet"/>
      <w:lvlText w:val="•"/>
      <w:lvlJc w:val="left"/>
      <w:pPr>
        <w:ind w:left="7042" w:hanging="360"/>
      </w:pPr>
      <w:rPr>
        <w:rFonts w:hint="default"/>
        <w:lang w:val="ru-RU" w:eastAsia="en-US" w:bidi="ar-SA"/>
      </w:rPr>
    </w:lvl>
    <w:lvl w:ilvl="7" w:tentative="0">
      <w:start w:val="0"/>
      <w:numFmt w:val="bullet"/>
      <w:lvlText w:val="•"/>
      <w:lvlJc w:val="left"/>
      <w:pPr>
        <w:ind w:left="7989" w:hanging="360"/>
      </w:pPr>
      <w:rPr>
        <w:rFonts w:hint="default"/>
        <w:lang w:val="ru-RU" w:eastAsia="en-US" w:bidi="ar-SA"/>
      </w:rPr>
    </w:lvl>
    <w:lvl w:ilvl="8" w:tentative="0">
      <w:start w:val="0"/>
      <w:numFmt w:val="bullet"/>
      <w:lvlText w:val="•"/>
      <w:lvlJc w:val="left"/>
      <w:pPr>
        <w:ind w:left="8936" w:hanging="360"/>
      </w:pPr>
      <w:rPr>
        <w:rFonts w:hint="default"/>
        <w:lang w:val="ru-RU" w:eastAsia="en-US" w:bidi="ar-SA"/>
      </w:rPr>
    </w:lvl>
  </w:abstractNum>
  <w:abstractNum w:abstractNumId="78">
    <w:nsid w:val="4E0BBABC"/>
    <w:multiLevelType w:val="multilevel"/>
    <w:tmpl w:val="4E0BBABC"/>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79">
    <w:nsid w:val="528923A3"/>
    <w:multiLevelType w:val="multilevel"/>
    <w:tmpl w:val="528923A3"/>
    <w:lvl w:ilvl="0" w:tentative="0">
      <w:start w:val="1"/>
      <w:numFmt w:val="decimal"/>
      <w:lvlText w:val="%1)"/>
      <w:lvlJc w:val="left"/>
      <w:pPr>
        <w:ind w:left="300" w:hanging="353"/>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1353" w:hanging="353"/>
      </w:pPr>
      <w:rPr>
        <w:rFonts w:hint="default"/>
        <w:lang w:val="ru-RU" w:eastAsia="en-US" w:bidi="ar-SA"/>
      </w:rPr>
    </w:lvl>
    <w:lvl w:ilvl="2" w:tentative="0">
      <w:start w:val="0"/>
      <w:numFmt w:val="bullet"/>
      <w:lvlText w:val="•"/>
      <w:lvlJc w:val="left"/>
      <w:pPr>
        <w:ind w:left="2406" w:hanging="353"/>
      </w:pPr>
      <w:rPr>
        <w:rFonts w:hint="default"/>
        <w:lang w:val="ru-RU" w:eastAsia="en-US" w:bidi="ar-SA"/>
      </w:rPr>
    </w:lvl>
    <w:lvl w:ilvl="3" w:tentative="0">
      <w:start w:val="0"/>
      <w:numFmt w:val="bullet"/>
      <w:lvlText w:val="•"/>
      <w:lvlJc w:val="left"/>
      <w:pPr>
        <w:ind w:left="3459" w:hanging="353"/>
      </w:pPr>
      <w:rPr>
        <w:rFonts w:hint="default"/>
        <w:lang w:val="ru-RU" w:eastAsia="en-US" w:bidi="ar-SA"/>
      </w:rPr>
    </w:lvl>
    <w:lvl w:ilvl="4" w:tentative="0">
      <w:start w:val="0"/>
      <w:numFmt w:val="bullet"/>
      <w:lvlText w:val="•"/>
      <w:lvlJc w:val="left"/>
      <w:pPr>
        <w:ind w:left="4512" w:hanging="353"/>
      </w:pPr>
      <w:rPr>
        <w:rFonts w:hint="default"/>
        <w:lang w:val="ru-RU" w:eastAsia="en-US" w:bidi="ar-SA"/>
      </w:rPr>
    </w:lvl>
    <w:lvl w:ilvl="5" w:tentative="0">
      <w:start w:val="0"/>
      <w:numFmt w:val="bullet"/>
      <w:lvlText w:val="•"/>
      <w:lvlJc w:val="left"/>
      <w:pPr>
        <w:ind w:left="5565" w:hanging="353"/>
      </w:pPr>
      <w:rPr>
        <w:rFonts w:hint="default"/>
        <w:lang w:val="ru-RU" w:eastAsia="en-US" w:bidi="ar-SA"/>
      </w:rPr>
    </w:lvl>
    <w:lvl w:ilvl="6" w:tentative="0">
      <w:start w:val="0"/>
      <w:numFmt w:val="bullet"/>
      <w:lvlText w:val="•"/>
      <w:lvlJc w:val="left"/>
      <w:pPr>
        <w:ind w:left="6618" w:hanging="353"/>
      </w:pPr>
      <w:rPr>
        <w:rFonts w:hint="default"/>
        <w:lang w:val="ru-RU" w:eastAsia="en-US" w:bidi="ar-SA"/>
      </w:rPr>
    </w:lvl>
    <w:lvl w:ilvl="7" w:tentative="0">
      <w:start w:val="0"/>
      <w:numFmt w:val="bullet"/>
      <w:lvlText w:val="•"/>
      <w:lvlJc w:val="left"/>
      <w:pPr>
        <w:ind w:left="7671" w:hanging="353"/>
      </w:pPr>
      <w:rPr>
        <w:rFonts w:hint="default"/>
        <w:lang w:val="ru-RU" w:eastAsia="en-US" w:bidi="ar-SA"/>
      </w:rPr>
    </w:lvl>
    <w:lvl w:ilvl="8" w:tentative="0">
      <w:start w:val="0"/>
      <w:numFmt w:val="bullet"/>
      <w:lvlText w:val="•"/>
      <w:lvlJc w:val="left"/>
      <w:pPr>
        <w:ind w:left="8724" w:hanging="353"/>
      </w:pPr>
      <w:rPr>
        <w:rFonts w:hint="default"/>
        <w:lang w:val="ru-RU" w:eastAsia="en-US" w:bidi="ar-SA"/>
      </w:rPr>
    </w:lvl>
  </w:abstractNum>
  <w:abstractNum w:abstractNumId="80">
    <w:nsid w:val="533F851F"/>
    <w:multiLevelType w:val="multilevel"/>
    <w:tmpl w:val="533F851F"/>
    <w:lvl w:ilvl="0" w:tentative="0">
      <w:start w:val="1"/>
      <w:numFmt w:val="decimal"/>
      <w:lvlText w:val="%1)"/>
      <w:lvlJc w:val="left"/>
      <w:pPr>
        <w:ind w:left="107" w:hanging="1284"/>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344" w:hanging="1284"/>
      </w:pPr>
      <w:rPr>
        <w:rFonts w:hint="default"/>
        <w:lang w:val="ru-RU" w:eastAsia="en-US" w:bidi="ar-SA"/>
      </w:rPr>
    </w:lvl>
    <w:lvl w:ilvl="2" w:tentative="0">
      <w:start w:val="0"/>
      <w:numFmt w:val="bullet"/>
      <w:lvlText w:val="•"/>
      <w:lvlJc w:val="left"/>
      <w:pPr>
        <w:ind w:left="588" w:hanging="1284"/>
      </w:pPr>
      <w:rPr>
        <w:rFonts w:hint="default"/>
        <w:lang w:val="ru-RU" w:eastAsia="en-US" w:bidi="ar-SA"/>
      </w:rPr>
    </w:lvl>
    <w:lvl w:ilvl="3" w:tentative="0">
      <w:start w:val="0"/>
      <w:numFmt w:val="bullet"/>
      <w:lvlText w:val="•"/>
      <w:lvlJc w:val="left"/>
      <w:pPr>
        <w:ind w:left="833" w:hanging="1284"/>
      </w:pPr>
      <w:rPr>
        <w:rFonts w:hint="default"/>
        <w:lang w:val="ru-RU" w:eastAsia="en-US" w:bidi="ar-SA"/>
      </w:rPr>
    </w:lvl>
    <w:lvl w:ilvl="4" w:tentative="0">
      <w:start w:val="0"/>
      <w:numFmt w:val="bullet"/>
      <w:lvlText w:val="•"/>
      <w:lvlJc w:val="left"/>
      <w:pPr>
        <w:ind w:left="1077" w:hanging="1284"/>
      </w:pPr>
      <w:rPr>
        <w:rFonts w:hint="default"/>
        <w:lang w:val="ru-RU" w:eastAsia="en-US" w:bidi="ar-SA"/>
      </w:rPr>
    </w:lvl>
    <w:lvl w:ilvl="5" w:tentative="0">
      <w:start w:val="0"/>
      <w:numFmt w:val="bullet"/>
      <w:lvlText w:val="•"/>
      <w:lvlJc w:val="left"/>
      <w:pPr>
        <w:ind w:left="1322" w:hanging="1284"/>
      </w:pPr>
      <w:rPr>
        <w:rFonts w:hint="default"/>
        <w:lang w:val="ru-RU" w:eastAsia="en-US" w:bidi="ar-SA"/>
      </w:rPr>
    </w:lvl>
    <w:lvl w:ilvl="6" w:tentative="0">
      <w:start w:val="0"/>
      <w:numFmt w:val="bullet"/>
      <w:lvlText w:val="•"/>
      <w:lvlJc w:val="left"/>
      <w:pPr>
        <w:ind w:left="1566" w:hanging="1284"/>
      </w:pPr>
      <w:rPr>
        <w:rFonts w:hint="default"/>
        <w:lang w:val="ru-RU" w:eastAsia="en-US" w:bidi="ar-SA"/>
      </w:rPr>
    </w:lvl>
    <w:lvl w:ilvl="7" w:tentative="0">
      <w:start w:val="0"/>
      <w:numFmt w:val="bullet"/>
      <w:lvlText w:val="•"/>
      <w:lvlJc w:val="left"/>
      <w:pPr>
        <w:ind w:left="1810" w:hanging="1284"/>
      </w:pPr>
      <w:rPr>
        <w:rFonts w:hint="default"/>
        <w:lang w:val="ru-RU" w:eastAsia="en-US" w:bidi="ar-SA"/>
      </w:rPr>
    </w:lvl>
    <w:lvl w:ilvl="8" w:tentative="0">
      <w:start w:val="0"/>
      <w:numFmt w:val="bullet"/>
      <w:lvlText w:val="•"/>
      <w:lvlJc w:val="left"/>
      <w:pPr>
        <w:ind w:left="2055" w:hanging="1284"/>
      </w:pPr>
      <w:rPr>
        <w:rFonts w:hint="default"/>
        <w:lang w:val="ru-RU" w:eastAsia="en-US" w:bidi="ar-SA"/>
      </w:rPr>
    </w:lvl>
  </w:abstractNum>
  <w:abstractNum w:abstractNumId="81">
    <w:nsid w:val="55037C45"/>
    <w:multiLevelType w:val="multilevel"/>
    <w:tmpl w:val="55037C45"/>
    <w:lvl w:ilvl="0" w:tentative="0">
      <w:start w:val="1"/>
      <w:numFmt w:val="decimal"/>
      <w:lvlText w:val="%1)"/>
      <w:lvlJc w:val="left"/>
      <w:pPr>
        <w:ind w:left="300" w:hanging="404"/>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404"/>
      </w:pPr>
      <w:rPr>
        <w:rFonts w:hint="default"/>
        <w:lang w:val="ru-RU" w:eastAsia="en-US" w:bidi="ar-SA"/>
      </w:rPr>
    </w:lvl>
    <w:lvl w:ilvl="2" w:tentative="0">
      <w:start w:val="0"/>
      <w:numFmt w:val="bullet"/>
      <w:lvlText w:val="•"/>
      <w:lvlJc w:val="left"/>
      <w:pPr>
        <w:ind w:left="2406" w:hanging="404"/>
      </w:pPr>
      <w:rPr>
        <w:rFonts w:hint="default"/>
        <w:lang w:val="ru-RU" w:eastAsia="en-US" w:bidi="ar-SA"/>
      </w:rPr>
    </w:lvl>
    <w:lvl w:ilvl="3" w:tentative="0">
      <w:start w:val="0"/>
      <w:numFmt w:val="bullet"/>
      <w:lvlText w:val="•"/>
      <w:lvlJc w:val="left"/>
      <w:pPr>
        <w:ind w:left="3459" w:hanging="404"/>
      </w:pPr>
      <w:rPr>
        <w:rFonts w:hint="default"/>
        <w:lang w:val="ru-RU" w:eastAsia="en-US" w:bidi="ar-SA"/>
      </w:rPr>
    </w:lvl>
    <w:lvl w:ilvl="4" w:tentative="0">
      <w:start w:val="0"/>
      <w:numFmt w:val="bullet"/>
      <w:lvlText w:val="•"/>
      <w:lvlJc w:val="left"/>
      <w:pPr>
        <w:ind w:left="4512" w:hanging="404"/>
      </w:pPr>
      <w:rPr>
        <w:rFonts w:hint="default"/>
        <w:lang w:val="ru-RU" w:eastAsia="en-US" w:bidi="ar-SA"/>
      </w:rPr>
    </w:lvl>
    <w:lvl w:ilvl="5" w:tentative="0">
      <w:start w:val="0"/>
      <w:numFmt w:val="bullet"/>
      <w:lvlText w:val="•"/>
      <w:lvlJc w:val="left"/>
      <w:pPr>
        <w:ind w:left="5565" w:hanging="404"/>
      </w:pPr>
      <w:rPr>
        <w:rFonts w:hint="default"/>
        <w:lang w:val="ru-RU" w:eastAsia="en-US" w:bidi="ar-SA"/>
      </w:rPr>
    </w:lvl>
    <w:lvl w:ilvl="6" w:tentative="0">
      <w:start w:val="0"/>
      <w:numFmt w:val="bullet"/>
      <w:lvlText w:val="•"/>
      <w:lvlJc w:val="left"/>
      <w:pPr>
        <w:ind w:left="6618" w:hanging="404"/>
      </w:pPr>
      <w:rPr>
        <w:rFonts w:hint="default"/>
        <w:lang w:val="ru-RU" w:eastAsia="en-US" w:bidi="ar-SA"/>
      </w:rPr>
    </w:lvl>
    <w:lvl w:ilvl="7" w:tentative="0">
      <w:start w:val="0"/>
      <w:numFmt w:val="bullet"/>
      <w:lvlText w:val="•"/>
      <w:lvlJc w:val="left"/>
      <w:pPr>
        <w:ind w:left="7671" w:hanging="404"/>
      </w:pPr>
      <w:rPr>
        <w:rFonts w:hint="default"/>
        <w:lang w:val="ru-RU" w:eastAsia="en-US" w:bidi="ar-SA"/>
      </w:rPr>
    </w:lvl>
    <w:lvl w:ilvl="8" w:tentative="0">
      <w:start w:val="0"/>
      <w:numFmt w:val="bullet"/>
      <w:lvlText w:val="•"/>
      <w:lvlJc w:val="left"/>
      <w:pPr>
        <w:ind w:left="8724" w:hanging="404"/>
      </w:pPr>
      <w:rPr>
        <w:rFonts w:hint="default"/>
        <w:lang w:val="ru-RU" w:eastAsia="en-US" w:bidi="ar-SA"/>
      </w:rPr>
    </w:lvl>
  </w:abstractNum>
  <w:abstractNum w:abstractNumId="82">
    <w:nsid w:val="5578C587"/>
    <w:multiLevelType w:val="multilevel"/>
    <w:tmpl w:val="5578C587"/>
    <w:lvl w:ilvl="0" w:tentative="0">
      <w:start w:val="1"/>
      <w:numFmt w:val="decimal"/>
      <w:lvlText w:val="%1)"/>
      <w:lvlJc w:val="left"/>
      <w:pPr>
        <w:ind w:left="300"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281"/>
      </w:pPr>
      <w:rPr>
        <w:rFonts w:hint="default"/>
        <w:lang w:val="ru-RU" w:eastAsia="en-US" w:bidi="ar-SA"/>
      </w:rPr>
    </w:lvl>
    <w:lvl w:ilvl="2" w:tentative="0">
      <w:start w:val="0"/>
      <w:numFmt w:val="bullet"/>
      <w:lvlText w:val="•"/>
      <w:lvlJc w:val="left"/>
      <w:pPr>
        <w:ind w:left="2406" w:hanging="281"/>
      </w:pPr>
      <w:rPr>
        <w:rFonts w:hint="default"/>
        <w:lang w:val="ru-RU" w:eastAsia="en-US" w:bidi="ar-SA"/>
      </w:rPr>
    </w:lvl>
    <w:lvl w:ilvl="3" w:tentative="0">
      <w:start w:val="0"/>
      <w:numFmt w:val="bullet"/>
      <w:lvlText w:val="•"/>
      <w:lvlJc w:val="left"/>
      <w:pPr>
        <w:ind w:left="3459" w:hanging="281"/>
      </w:pPr>
      <w:rPr>
        <w:rFonts w:hint="default"/>
        <w:lang w:val="ru-RU" w:eastAsia="en-US" w:bidi="ar-SA"/>
      </w:rPr>
    </w:lvl>
    <w:lvl w:ilvl="4" w:tentative="0">
      <w:start w:val="0"/>
      <w:numFmt w:val="bullet"/>
      <w:lvlText w:val="•"/>
      <w:lvlJc w:val="left"/>
      <w:pPr>
        <w:ind w:left="4512" w:hanging="281"/>
      </w:pPr>
      <w:rPr>
        <w:rFonts w:hint="default"/>
        <w:lang w:val="ru-RU" w:eastAsia="en-US" w:bidi="ar-SA"/>
      </w:rPr>
    </w:lvl>
    <w:lvl w:ilvl="5" w:tentative="0">
      <w:start w:val="0"/>
      <w:numFmt w:val="bullet"/>
      <w:lvlText w:val="•"/>
      <w:lvlJc w:val="left"/>
      <w:pPr>
        <w:ind w:left="5565" w:hanging="281"/>
      </w:pPr>
      <w:rPr>
        <w:rFonts w:hint="default"/>
        <w:lang w:val="ru-RU" w:eastAsia="en-US" w:bidi="ar-SA"/>
      </w:rPr>
    </w:lvl>
    <w:lvl w:ilvl="6" w:tentative="0">
      <w:start w:val="0"/>
      <w:numFmt w:val="bullet"/>
      <w:lvlText w:val="•"/>
      <w:lvlJc w:val="left"/>
      <w:pPr>
        <w:ind w:left="6618" w:hanging="281"/>
      </w:pPr>
      <w:rPr>
        <w:rFonts w:hint="default"/>
        <w:lang w:val="ru-RU" w:eastAsia="en-US" w:bidi="ar-SA"/>
      </w:rPr>
    </w:lvl>
    <w:lvl w:ilvl="7" w:tentative="0">
      <w:start w:val="0"/>
      <w:numFmt w:val="bullet"/>
      <w:lvlText w:val="•"/>
      <w:lvlJc w:val="left"/>
      <w:pPr>
        <w:ind w:left="7671" w:hanging="281"/>
      </w:pPr>
      <w:rPr>
        <w:rFonts w:hint="default"/>
        <w:lang w:val="ru-RU" w:eastAsia="en-US" w:bidi="ar-SA"/>
      </w:rPr>
    </w:lvl>
    <w:lvl w:ilvl="8" w:tentative="0">
      <w:start w:val="0"/>
      <w:numFmt w:val="bullet"/>
      <w:lvlText w:val="•"/>
      <w:lvlJc w:val="left"/>
      <w:pPr>
        <w:ind w:left="8724" w:hanging="281"/>
      </w:pPr>
      <w:rPr>
        <w:rFonts w:hint="default"/>
        <w:lang w:val="ru-RU" w:eastAsia="en-US" w:bidi="ar-SA"/>
      </w:rPr>
    </w:lvl>
  </w:abstractNum>
  <w:abstractNum w:abstractNumId="83">
    <w:nsid w:val="5986B1C8"/>
    <w:multiLevelType w:val="multilevel"/>
    <w:tmpl w:val="5986B1C8"/>
    <w:lvl w:ilvl="0" w:tentative="0">
      <w:start w:val="1"/>
      <w:numFmt w:val="decimal"/>
      <w:lvlText w:val="%1)"/>
      <w:lvlJc w:val="left"/>
      <w:pPr>
        <w:ind w:left="1282" w:hanging="274"/>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74"/>
      </w:pPr>
      <w:rPr>
        <w:rFonts w:hint="default"/>
        <w:lang w:val="ru-RU" w:eastAsia="en-US" w:bidi="ar-SA"/>
      </w:rPr>
    </w:lvl>
    <w:lvl w:ilvl="2" w:tentative="0">
      <w:start w:val="0"/>
      <w:numFmt w:val="bullet"/>
      <w:lvlText w:val="•"/>
      <w:lvlJc w:val="left"/>
      <w:pPr>
        <w:ind w:left="3190" w:hanging="274"/>
      </w:pPr>
      <w:rPr>
        <w:rFonts w:hint="default"/>
        <w:lang w:val="ru-RU" w:eastAsia="en-US" w:bidi="ar-SA"/>
      </w:rPr>
    </w:lvl>
    <w:lvl w:ilvl="3" w:tentative="0">
      <w:start w:val="0"/>
      <w:numFmt w:val="bullet"/>
      <w:lvlText w:val="•"/>
      <w:lvlJc w:val="left"/>
      <w:pPr>
        <w:ind w:left="4145" w:hanging="274"/>
      </w:pPr>
      <w:rPr>
        <w:rFonts w:hint="default"/>
        <w:lang w:val="ru-RU" w:eastAsia="en-US" w:bidi="ar-SA"/>
      </w:rPr>
    </w:lvl>
    <w:lvl w:ilvl="4" w:tentative="0">
      <w:start w:val="0"/>
      <w:numFmt w:val="bullet"/>
      <w:lvlText w:val="•"/>
      <w:lvlJc w:val="left"/>
      <w:pPr>
        <w:ind w:left="5100" w:hanging="274"/>
      </w:pPr>
      <w:rPr>
        <w:rFonts w:hint="default"/>
        <w:lang w:val="ru-RU" w:eastAsia="en-US" w:bidi="ar-SA"/>
      </w:rPr>
    </w:lvl>
    <w:lvl w:ilvl="5" w:tentative="0">
      <w:start w:val="0"/>
      <w:numFmt w:val="bullet"/>
      <w:lvlText w:val="•"/>
      <w:lvlJc w:val="left"/>
      <w:pPr>
        <w:ind w:left="6055" w:hanging="274"/>
      </w:pPr>
      <w:rPr>
        <w:rFonts w:hint="default"/>
        <w:lang w:val="ru-RU" w:eastAsia="en-US" w:bidi="ar-SA"/>
      </w:rPr>
    </w:lvl>
    <w:lvl w:ilvl="6" w:tentative="0">
      <w:start w:val="0"/>
      <w:numFmt w:val="bullet"/>
      <w:lvlText w:val="•"/>
      <w:lvlJc w:val="left"/>
      <w:pPr>
        <w:ind w:left="7010" w:hanging="274"/>
      </w:pPr>
      <w:rPr>
        <w:rFonts w:hint="default"/>
        <w:lang w:val="ru-RU" w:eastAsia="en-US" w:bidi="ar-SA"/>
      </w:rPr>
    </w:lvl>
    <w:lvl w:ilvl="7" w:tentative="0">
      <w:start w:val="0"/>
      <w:numFmt w:val="bullet"/>
      <w:lvlText w:val="•"/>
      <w:lvlJc w:val="left"/>
      <w:pPr>
        <w:ind w:left="7965" w:hanging="274"/>
      </w:pPr>
      <w:rPr>
        <w:rFonts w:hint="default"/>
        <w:lang w:val="ru-RU" w:eastAsia="en-US" w:bidi="ar-SA"/>
      </w:rPr>
    </w:lvl>
    <w:lvl w:ilvl="8" w:tentative="0">
      <w:start w:val="0"/>
      <w:numFmt w:val="bullet"/>
      <w:lvlText w:val="•"/>
      <w:lvlJc w:val="left"/>
      <w:pPr>
        <w:ind w:left="8920" w:hanging="274"/>
      </w:pPr>
      <w:rPr>
        <w:rFonts w:hint="default"/>
        <w:lang w:val="ru-RU" w:eastAsia="en-US" w:bidi="ar-SA"/>
      </w:rPr>
    </w:lvl>
  </w:abstractNum>
  <w:abstractNum w:abstractNumId="84">
    <w:nsid w:val="5A0BF0CD"/>
    <w:multiLevelType w:val="multilevel"/>
    <w:tmpl w:val="5A0BF0CD"/>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85">
    <w:nsid w:val="5A95EB3F"/>
    <w:multiLevelType w:val="multilevel"/>
    <w:tmpl w:val="5A95EB3F"/>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86">
    <w:nsid w:val="6245BE83"/>
    <w:multiLevelType w:val="multilevel"/>
    <w:tmpl w:val="6245BE83"/>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87">
    <w:nsid w:val="62AEB415"/>
    <w:multiLevelType w:val="multilevel"/>
    <w:tmpl w:val="62AEB415"/>
    <w:lvl w:ilvl="0" w:tentative="0">
      <w:start w:val="0"/>
      <w:numFmt w:val="bullet"/>
      <w:lvlText w:val=""/>
      <w:lvlJc w:val="left"/>
      <w:pPr>
        <w:ind w:left="622" w:hanging="286"/>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640" w:hanging="286"/>
      </w:pPr>
      <w:rPr>
        <w:rFonts w:hint="default"/>
        <w:lang w:val="ru-RU" w:eastAsia="en-US" w:bidi="ar-SA"/>
      </w:rPr>
    </w:lvl>
    <w:lvl w:ilvl="2" w:tentative="0">
      <w:start w:val="0"/>
      <w:numFmt w:val="bullet"/>
      <w:lvlText w:val="•"/>
      <w:lvlJc w:val="left"/>
      <w:pPr>
        <w:ind w:left="2661" w:hanging="286"/>
      </w:pPr>
      <w:rPr>
        <w:rFonts w:hint="default"/>
        <w:lang w:val="ru-RU" w:eastAsia="en-US" w:bidi="ar-SA"/>
      </w:rPr>
    </w:lvl>
    <w:lvl w:ilvl="3" w:tentative="0">
      <w:start w:val="0"/>
      <w:numFmt w:val="bullet"/>
      <w:lvlText w:val="•"/>
      <w:lvlJc w:val="left"/>
      <w:pPr>
        <w:ind w:left="3681" w:hanging="286"/>
      </w:pPr>
      <w:rPr>
        <w:rFonts w:hint="default"/>
        <w:lang w:val="ru-RU" w:eastAsia="en-US" w:bidi="ar-SA"/>
      </w:rPr>
    </w:lvl>
    <w:lvl w:ilvl="4" w:tentative="0">
      <w:start w:val="0"/>
      <w:numFmt w:val="bullet"/>
      <w:lvlText w:val="•"/>
      <w:lvlJc w:val="left"/>
      <w:pPr>
        <w:ind w:left="4702" w:hanging="286"/>
      </w:pPr>
      <w:rPr>
        <w:rFonts w:hint="default"/>
        <w:lang w:val="ru-RU" w:eastAsia="en-US" w:bidi="ar-SA"/>
      </w:rPr>
    </w:lvl>
    <w:lvl w:ilvl="5" w:tentative="0">
      <w:start w:val="0"/>
      <w:numFmt w:val="bullet"/>
      <w:lvlText w:val="•"/>
      <w:lvlJc w:val="left"/>
      <w:pPr>
        <w:ind w:left="5723" w:hanging="286"/>
      </w:pPr>
      <w:rPr>
        <w:rFonts w:hint="default"/>
        <w:lang w:val="ru-RU" w:eastAsia="en-US" w:bidi="ar-SA"/>
      </w:rPr>
    </w:lvl>
    <w:lvl w:ilvl="6" w:tentative="0">
      <w:start w:val="0"/>
      <w:numFmt w:val="bullet"/>
      <w:lvlText w:val="•"/>
      <w:lvlJc w:val="left"/>
      <w:pPr>
        <w:ind w:left="6743" w:hanging="286"/>
      </w:pPr>
      <w:rPr>
        <w:rFonts w:hint="default"/>
        <w:lang w:val="ru-RU" w:eastAsia="en-US" w:bidi="ar-SA"/>
      </w:rPr>
    </w:lvl>
    <w:lvl w:ilvl="7" w:tentative="0">
      <w:start w:val="0"/>
      <w:numFmt w:val="bullet"/>
      <w:lvlText w:val="•"/>
      <w:lvlJc w:val="left"/>
      <w:pPr>
        <w:ind w:left="7764" w:hanging="286"/>
      </w:pPr>
      <w:rPr>
        <w:rFonts w:hint="default"/>
        <w:lang w:val="ru-RU" w:eastAsia="en-US" w:bidi="ar-SA"/>
      </w:rPr>
    </w:lvl>
    <w:lvl w:ilvl="8" w:tentative="0">
      <w:start w:val="0"/>
      <w:numFmt w:val="bullet"/>
      <w:lvlText w:val="•"/>
      <w:lvlJc w:val="left"/>
      <w:pPr>
        <w:ind w:left="8785" w:hanging="286"/>
      </w:pPr>
      <w:rPr>
        <w:rFonts w:hint="default"/>
        <w:lang w:val="ru-RU" w:eastAsia="en-US" w:bidi="ar-SA"/>
      </w:rPr>
    </w:lvl>
  </w:abstractNum>
  <w:abstractNum w:abstractNumId="88">
    <w:nsid w:val="6418783F"/>
    <w:multiLevelType w:val="multilevel"/>
    <w:tmpl w:val="6418783F"/>
    <w:lvl w:ilvl="0" w:tentative="0">
      <w:start w:val="1"/>
      <w:numFmt w:val="decimal"/>
      <w:lvlText w:val="%1)"/>
      <w:lvlJc w:val="left"/>
      <w:pPr>
        <w:ind w:left="107" w:hanging="775"/>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344" w:hanging="775"/>
      </w:pPr>
      <w:rPr>
        <w:rFonts w:hint="default"/>
        <w:lang w:val="ru-RU" w:eastAsia="en-US" w:bidi="ar-SA"/>
      </w:rPr>
    </w:lvl>
    <w:lvl w:ilvl="2" w:tentative="0">
      <w:start w:val="0"/>
      <w:numFmt w:val="bullet"/>
      <w:lvlText w:val="•"/>
      <w:lvlJc w:val="left"/>
      <w:pPr>
        <w:ind w:left="588" w:hanging="775"/>
      </w:pPr>
      <w:rPr>
        <w:rFonts w:hint="default"/>
        <w:lang w:val="ru-RU" w:eastAsia="en-US" w:bidi="ar-SA"/>
      </w:rPr>
    </w:lvl>
    <w:lvl w:ilvl="3" w:tentative="0">
      <w:start w:val="0"/>
      <w:numFmt w:val="bullet"/>
      <w:lvlText w:val="•"/>
      <w:lvlJc w:val="left"/>
      <w:pPr>
        <w:ind w:left="833" w:hanging="775"/>
      </w:pPr>
      <w:rPr>
        <w:rFonts w:hint="default"/>
        <w:lang w:val="ru-RU" w:eastAsia="en-US" w:bidi="ar-SA"/>
      </w:rPr>
    </w:lvl>
    <w:lvl w:ilvl="4" w:tentative="0">
      <w:start w:val="0"/>
      <w:numFmt w:val="bullet"/>
      <w:lvlText w:val="•"/>
      <w:lvlJc w:val="left"/>
      <w:pPr>
        <w:ind w:left="1077" w:hanging="775"/>
      </w:pPr>
      <w:rPr>
        <w:rFonts w:hint="default"/>
        <w:lang w:val="ru-RU" w:eastAsia="en-US" w:bidi="ar-SA"/>
      </w:rPr>
    </w:lvl>
    <w:lvl w:ilvl="5" w:tentative="0">
      <w:start w:val="0"/>
      <w:numFmt w:val="bullet"/>
      <w:lvlText w:val="•"/>
      <w:lvlJc w:val="left"/>
      <w:pPr>
        <w:ind w:left="1322" w:hanging="775"/>
      </w:pPr>
      <w:rPr>
        <w:rFonts w:hint="default"/>
        <w:lang w:val="ru-RU" w:eastAsia="en-US" w:bidi="ar-SA"/>
      </w:rPr>
    </w:lvl>
    <w:lvl w:ilvl="6" w:tentative="0">
      <w:start w:val="0"/>
      <w:numFmt w:val="bullet"/>
      <w:lvlText w:val="•"/>
      <w:lvlJc w:val="left"/>
      <w:pPr>
        <w:ind w:left="1566" w:hanging="775"/>
      </w:pPr>
      <w:rPr>
        <w:rFonts w:hint="default"/>
        <w:lang w:val="ru-RU" w:eastAsia="en-US" w:bidi="ar-SA"/>
      </w:rPr>
    </w:lvl>
    <w:lvl w:ilvl="7" w:tentative="0">
      <w:start w:val="0"/>
      <w:numFmt w:val="bullet"/>
      <w:lvlText w:val="•"/>
      <w:lvlJc w:val="left"/>
      <w:pPr>
        <w:ind w:left="1810" w:hanging="775"/>
      </w:pPr>
      <w:rPr>
        <w:rFonts w:hint="default"/>
        <w:lang w:val="ru-RU" w:eastAsia="en-US" w:bidi="ar-SA"/>
      </w:rPr>
    </w:lvl>
    <w:lvl w:ilvl="8" w:tentative="0">
      <w:start w:val="0"/>
      <w:numFmt w:val="bullet"/>
      <w:lvlText w:val="•"/>
      <w:lvlJc w:val="left"/>
      <w:pPr>
        <w:ind w:left="2055" w:hanging="775"/>
      </w:pPr>
      <w:rPr>
        <w:rFonts w:hint="default"/>
        <w:lang w:val="ru-RU" w:eastAsia="en-US" w:bidi="ar-SA"/>
      </w:rPr>
    </w:lvl>
  </w:abstractNum>
  <w:abstractNum w:abstractNumId="89">
    <w:nsid w:val="66297BEC"/>
    <w:multiLevelType w:val="multilevel"/>
    <w:tmpl w:val="66297BEC"/>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90">
    <w:nsid w:val="6632E786"/>
    <w:multiLevelType w:val="multilevel"/>
    <w:tmpl w:val="6632E786"/>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91">
    <w:nsid w:val="6A56848B"/>
    <w:multiLevelType w:val="multilevel"/>
    <w:tmpl w:val="6A56848B"/>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92">
    <w:nsid w:val="6AC6E2BE"/>
    <w:multiLevelType w:val="multilevel"/>
    <w:tmpl w:val="6AC6E2BE"/>
    <w:lvl w:ilvl="0" w:tentative="0">
      <w:start w:val="1"/>
      <w:numFmt w:val="decimal"/>
      <w:lvlText w:val="%1."/>
      <w:lvlJc w:val="left"/>
      <w:pPr>
        <w:ind w:left="622" w:hanging="286"/>
        <w:jc w:val="left"/>
      </w:pPr>
      <w:rPr>
        <w:rFonts w:hint="default" w:ascii="Microsoft Sans Serif" w:hAnsi="Microsoft Sans Serif" w:eastAsia="Microsoft Sans Serif" w:cs="Microsoft Sans Serif"/>
        <w:b w:val="0"/>
        <w:bCs w:val="0"/>
        <w:i w:val="0"/>
        <w:iCs w:val="0"/>
        <w:spacing w:val="-1"/>
        <w:w w:val="100"/>
        <w:sz w:val="22"/>
        <w:szCs w:val="22"/>
        <w:lang w:val="ru-RU" w:eastAsia="en-US" w:bidi="ar-SA"/>
      </w:rPr>
    </w:lvl>
    <w:lvl w:ilvl="1" w:tentative="0">
      <w:start w:val="0"/>
      <w:numFmt w:val="bullet"/>
      <w:lvlText w:val="•"/>
      <w:lvlJc w:val="left"/>
      <w:pPr>
        <w:ind w:left="1640" w:hanging="286"/>
      </w:pPr>
      <w:rPr>
        <w:rFonts w:hint="default"/>
        <w:lang w:val="ru-RU" w:eastAsia="en-US" w:bidi="ar-SA"/>
      </w:rPr>
    </w:lvl>
    <w:lvl w:ilvl="2" w:tentative="0">
      <w:start w:val="0"/>
      <w:numFmt w:val="bullet"/>
      <w:lvlText w:val="•"/>
      <w:lvlJc w:val="left"/>
      <w:pPr>
        <w:ind w:left="2661" w:hanging="286"/>
      </w:pPr>
      <w:rPr>
        <w:rFonts w:hint="default"/>
        <w:lang w:val="ru-RU" w:eastAsia="en-US" w:bidi="ar-SA"/>
      </w:rPr>
    </w:lvl>
    <w:lvl w:ilvl="3" w:tentative="0">
      <w:start w:val="0"/>
      <w:numFmt w:val="bullet"/>
      <w:lvlText w:val="•"/>
      <w:lvlJc w:val="left"/>
      <w:pPr>
        <w:ind w:left="3681" w:hanging="286"/>
      </w:pPr>
      <w:rPr>
        <w:rFonts w:hint="default"/>
        <w:lang w:val="ru-RU" w:eastAsia="en-US" w:bidi="ar-SA"/>
      </w:rPr>
    </w:lvl>
    <w:lvl w:ilvl="4" w:tentative="0">
      <w:start w:val="0"/>
      <w:numFmt w:val="bullet"/>
      <w:lvlText w:val="•"/>
      <w:lvlJc w:val="left"/>
      <w:pPr>
        <w:ind w:left="4702" w:hanging="286"/>
      </w:pPr>
      <w:rPr>
        <w:rFonts w:hint="default"/>
        <w:lang w:val="ru-RU" w:eastAsia="en-US" w:bidi="ar-SA"/>
      </w:rPr>
    </w:lvl>
    <w:lvl w:ilvl="5" w:tentative="0">
      <w:start w:val="0"/>
      <w:numFmt w:val="bullet"/>
      <w:lvlText w:val="•"/>
      <w:lvlJc w:val="left"/>
      <w:pPr>
        <w:ind w:left="5723" w:hanging="286"/>
      </w:pPr>
      <w:rPr>
        <w:rFonts w:hint="default"/>
        <w:lang w:val="ru-RU" w:eastAsia="en-US" w:bidi="ar-SA"/>
      </w:rPr>
    </w:lvl>
    <w:lvl w:ilvl="6" w:tentative="0">
      <w:start w:val="0"/>
      <w:numFmt w:val="bullet"/>
      <w:lvlText w:val="•"/>
      <w:lvlJc w:val="left"/>
      <w:pPr>
        <w:ind w:left="6743" w:hanging="286"/>
      </w:pPr>
      <w:rPr>
        <w:rFonts w:hint="default"/>
        <w:lang w:val="ru-RU" w:eastAsia="en-US" w:bidi="ar-SA"/>
      </w:rPr>
    </w:lvl>
    <w:lvl w:ilvl="7" w:tentative="0">
      <w:start w:val="0"/>
      <w:numFmt w:val="bullet"/>
      <w:lvlText w:val="•"/>
      <w:lvlJc w:val="left"/>
      <w:pPr>
        <w:ind w:left="7764" w:hanging="286"/>
      </w:pPr>
      <w:rPr>
        <w:rFonts w:hint="default"/>
        <w:lang w:val="ru-RU" w:eastAsia="en-US" w:bidi="ar-SA"/>
      </w:rPr>
    </w:lvl>
    <w:lvl w:ilvl="8" w:tentative="0">
      <w:start w:val="0"/>
      <w:numFmt w:val="bullet"/>
      <w:lvlText w:val="•"/>
      <w:lvlJc w:val="left"/>
      <w:pPr>
        <w:ind w:left="8785" w:hanging="286"/>
      </w:pPr>
      <w:rPr>
        <w:rFonts w:hint="default"/>
        <w:lang w:val="ru-RU" w:eastAsia="en-US" w:bidi="ar-SA"/>
      </w:rPr>
    </w:lvl>
  </w:abstractNum>
  <w:abstractNum w:abstractNumId="93">
    <w:nsid w:val="6B478CEA"/>
    <w:multiLevelType w:val="multilevel"/>
    <w:tmpl w:val="6B478CEA"/>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94">
    <w:nsid w:val="7337E6E2"/>
    <w:multiLevelType w:val="multilevel"/>
    <w:tmpl w:val="7337E6E2"/>
    <w:lvl w:ilvl="0" w:tentative="0">
      <w:start w:val="1"/>
      <w:numFmt w:val="decimal"/>
      <w:lvlText w:val="%1)"/>
      <w:lvlJc w:val="left"/>
      <w:pPr>
        <w:ind w:left="1008"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983" w:hanging="281"/>
      </w:pPr>
      <w:rPr>
        <w:rFonts w:hint="default"/>
        <w:lang w:val="ru-RU" w:eastAsia="en-US" w:bidi="ar-SA"/>
      </w:rPr>
    </w:lvl>
    <w:lvl w:ilvl="2" w:tentative="0">
      <w:start w:val="0"/>
      <w:numFmt w:val="bullet"/>
      <w:lvlText w:val="•"/>
      <w:lvlJc w:val="left"/>
      <w:pPr>
        <w:ind w:left="2966" w:hanging="281"/>
      </w:pPr>
      <w:rPr>
        <w:rFonts w:hint="default"/>
        <w:lang w:val="ru-RU" w:eastAsia="en-US" w:bidi="ar-SA"/>
      </w:rPr>
    </w:lvl>
    <w:lvl w:ilvl="3" w:tentative="0">
      <w:start w:val="0"/>
      <w:numFmt w:val="bullet"/>
      <w:lvlText w:val="•"/>
      <w:lvlJc w:val="left"/>
      <w:pPr>
        <w:ind w:left="3949" w:hanging="281"/>
      </w:pPr>
      <w:rPr>
        <w:rFonts w:hint="default"/>
        <w:lang w:val="ru-RU" w:eastAsia="en-US" w:bidi="ar-SA"/>
      </w:rPr>
    </w:lvl>
    <w:lvl w:ilvl="4" w:tentative="0">
      <w:start w:val="0"/>
      <w:numFmt w:val="bullet"/>
      <w:lvlText w:val="•"/>
      <w:lvlJc w:val="left"/>
      <w:pPr>
        <w:ind w:left="4932" w:hanging="281"/>
      </w:pPr>
      <w:rPr>
        <w:rFonts w:hint="default"/>
        <w:lang w:val="ru-RU" w:eastAsia="en-US" w:bidi="ar-SA"/>
      </w:rPr>
    </w:lvl>
    <w:lvl w:ilvl="5" w:tentative="0">
      <w:start w:val="0"/>
      <w:numFmt w:val="bullet"/>
      <w:lvlText w:val="•"/>
      <w:lvlJc w:val="left"/>
      <w:pPr>
        <w:ind w:left="5915" w:hanging="281"/>
      </w:pPr>
      <w:rPr>
        <w:rFonts w:hint="default"/>
        <w:lang w:val="ru-RU" w:eastAsia="en-US" w:bidi="ar-SA"/>
      </w:rPr>
    </w:lvl>
    <w:lvl w:ilvl="6" w:tentative="0">
      <w:start w:val="0"/>
      <w:numFmt w:val="bullet"/>
      <w:lvlText w:val="•"/>
      <w:lvlJc w:val="left"/>
      <w:pPr>
        <w:ind w:left="6898" w:hanging="281"/>
      </w:pPr>
      <w:rPr>
        <w:rFonts w:hint="default"/>
        <w:lang w:val="ru-RU" w:eastAsia="en-US" w:bidi="ar-SA"/>
      </w:rPr>
    </w:lvl>
    <w:lvl w:ilvl="7" w:tentative="0">
      <w:start w:val="0"/>
      <w:numFmt w:val="bullet"/>
      <w:lvlText w:val="•"/>
      <w:lvlJc w:val="left"/>
      <w:pPr>
        <w:ind w:left="7881" w:hanging="281"/>
      </w:pPr>
      <w:rPr>
        <w:rFonts w:hint="default"/>
        <w:lang w:val="ru-RU" w:eastAsia="en-US" w:bidi="ar-SA"/>
      </w:rPr>
    </w:lvl>
    <w:lvl w:ilvl="8" w:tentative="0">
      <w:start w:val="0"/>
      <w:numFmt w:val="bullet"/>
      <w:lvlText w:val="•"/>
      <w:lvlJc w:val="left"/>
      <w:pPr>
        <w:ind w:left="8864" w:hanging="281"/>
      </w:pPr>
      <w:rPr>
        <w:rFonts w:hint="default"/>
        <w:lang w:val="ru-RU" w:eastAsia="en-US" w:bidi="ar-SA"/>
      </w:rPr>
    </w:lvl>
  </w:abstractNum>
  <w:abstractNum w:abstractNumId="95">
    <w:nsid w:val="737ED6A9"/>
    <w:multiLevelType w:val="multilevel"/>
    <w:tmpl w:val="737ED6A9"/>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96">
    <w:nsid w:val="787E006D"/>
    <w:multiLevelType w:val="multilevel"/>
    <w:tmpl w:val="787E006D"/>
    <w:lvl w:ilvl="0" w:tentative="0">
      <w:start w:val="1"/>
      <w:numFmt w:val="decimal"/>
      <w:lvlText w:val="%1)"/>
      <w:lvlJc w:val="left"/>
      <w:pPr>
        <w:ind w:left="300" w:hanging="267"/>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353" w:hanging="267"/>
      </w:pPr>
      <w:rPr>
        <w:rFonts w:hint="default"/>
        <w:lang w:val="ru-RU" w:eastAsia="en-US" w:bidi="ar-SA"/>
      </w:rPr>
    </w:lvl>
    <w:lvl w:ilvl="2" w:tentative="0">
      <w:start w:val="0"/>
      <w:numFmt w:val="bullet"/>
      <w:lvlText w:val="•"/>
      <w:lvlJc w:val="left"/>
      <w:pPr>
        <w:ind w:left="2406" w:hanging="267"/>
      </w:pPr>
      <w:rPr>
        <w:rFonts w:hint="default"/>
        <w:lang w:val="ru-RU" w:eastAsia="en-US" w:bidi="ar-SA"/>
      </w:rPr>
    </w:lvl>
    <w:lvl w:ilvl="3" w:tentative="0">
      <w:start w:val="0"/>
      <w:numFmt w:val="bullet"/>
      <w:lvlText w:val="•"/>
      <w:lvlJc w:val="left"/>
      <w:pPr>
        <w:ind w:left="3459" w:hanging="267"/>
      </w:pPr>
      <w:rPr>
        <w:rFonts w:hint="default"/>
        <w:lang w:val="ru-RU" w:eastAsia="en-US" w:bidi="ar-SA"/>
      </w:rPr>
    </w:lvl>
    <w:lvl w:ilvl="4" w:tentative="0">
      <w:start w:val="0"/>
      <w:numFmt w:val="bullet"/>
      <w:lvlText w:val="•"/>
      <w:lvlJc w:val="left"/>
      <w:pPr>
        <w:ind w:left="4512" w:hanging="267"/>
      </w:pPr>
      <w:rPr>
        <w:rFonts w:hint="default"/>
        <w:lang w:val="ru-RU" w:eastAsia="en-US" w:bidi="ar-SA"/>
      </w:rPr>
    </w:lvl>
    <w:lvl w:ilvl="5" w:tentative="0">
      <w:start w:val="0"/>
      <w:numFmt w:val="bullet"/>
      <w:lvlText w:val="•"/>
      <w:lvlJc w:val="left"/>
      <w:pPr>
        <w:ind w:left="5565" w:hanging="267"/>
      </w:pPr>
      <w:rPr>
        <w:rFonts w:hint="default"/>
        <w:lang w:val="ru-RU" w:eastAsia="en-US" w:bidi="ar-SA"/>
      </w:rPr>
    </w:lvl>
    <w:lvl w:ilvl="6" w:tentative="0">
      <w:start w:val="0"/>
      <w:numFmt w:val="bullet"/>
      <w:lvlText w:val="•"/>
      <w:lvlJc w:val="left"/>
      <w:pPr>
        <w:ind w:left="6618" w:hanging="267"/>
      </w:pPr>
      <w:rPr>
        <w:rFonts w:hint="default"/>
        <w:lang w:val="ru-RU" w:eastAsia="en-US" w:bidi="ar-SA"/>
      </w:rPr>
    </w:lvl>
    <w:lvl w:ilvl="7" w:tentative="0">
      <w:start w:val="0"/>
      <w:numFmt w:val="bullet"/>
      <w:lvlText w:val="•"/>
      <w:lvlJc w:val="left"/>
      <w:pPr>
        <w:ind w:left="7671" w:hanging="267"/>
      </w:pPr>
      <w:rPr>
        <w:rFonts w:hint="default"/>
        <w:lang w:val="ru-RU" w:eastAsia="en-US" w:bidi="ar-SA"/>
      </w:rPr>
    </w:lvl>
    <w:lvl w:ilvl="8" w:tentative="0">
      <w:start w:val="0"/>
      <w:numFmt w:val="bullet"/>
      <w:lvlText w:val="•"/>
      <w:lvlJc w:val="left"/>
      <w:pPr>
        <w:ind w:left="8724" w:hanging="267"/>
      </w:pPr>
      <w:rPr>
        <w:rFonts w:hint="default"/>
        <w:lang w:val="ru-RU" w:eastAsia="en-US" w:bidi="ar-SA"/>
      </w:rPr>
    </w:lvl>
  </w:abstractNum>
  <w:abstractNum w:abstractNumId="97">
    <w:nsid w:val="7AAF2666"/>
    <w:multiLevelType w:val="multilevel"/>
    <w:tmpl w:val="7AAF2666"/>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98">
    <w:nsid w:val="7BAB9D60"/>
    <w:multiLevelType w:val="multilevel"/>
    <w:tmpl w:val="7BAB9D60"/>
    <w:lvl w:ilvl="0" w:tentative="0">
      <w:start w:val="1"/>
      <w:numFmt w:val="decimal"/>
      <w:lvlText w:val="%1)"/>
      <w:lvlJc w:val="left"/>
      <w:pPr>
        <w:ind w:left="1008" w:hanging="281"/>
        <w:jc w:val="left"/>
      </w:pPr>
      <w:rPr>
        <w:rFonts w:hint="default" w:ascii="Microsoft Sans Serif" w:hAnsi="Microsoft Sans Serif" w:eastAsia="Microsoft Sans Serif" w:cs="Microsoft Sans Serif"/>
        <w:b w:val="0"/>
        <w:bCs w:val="0"/>
        <w:i w:val="0"/>
        <w:iCs w:val="0"/>
        <w:spacing w:val="0"/>
        <w:w w:val="99"/>
        <w:sz w:val="24"/>
        <w:szCs w:val="24"/>
        <w:lang w:val="ru-RU" w:eastAsia="en-US" w:bidi="ar-SA"/>
      </w:rPr>
    </w:lvl>
    <w:lvl w:ilvl="1" w:tentative="0">
      <w:start w:val="0"/>
      <w:numFmt w:val="bullet"/>
      <w:lvlText w:val="•"/>
      <w:lvlJc w:val="left"/>
      <w:pPr>
        <w:ind w:left="1983" w:hanging="281"/>
      </w:pPr>
      <w:rPr>
        <w:rFonts w:hint="default"/>
        <w:lang w:val="ru-RU" w:eastAsia="en-US" w:bidi="ar-SA"/>
      </w:rPr>
    </w:lvl>
    <w:lvl w:ilvl="2" w:tentative="0">
      <w:start w:val="0"/>
      <w:numFmt w:val="bullet"/>
      <w:lvlText w:val="•"/>
      <w:lvlJc w:val="left"/>
      <w:pPr>
        <w:ind w:left="2966" w:hanging="281"/>
      </w:pPr>
      <w:rPr>
        <w:rFonts w:hint="default"/>
        <w:lang w:val="ru-RU" w:eastAsia="en-US" w:bidi="ar-SA"/>
      </w:rPr>
    </w:lvl>
    <w:lvl w:ilvl="3" w:tentative="0">
      <w:start w:val="0"/>
      <w:numFmt w:val="bullet"/>
      <w:lvlText w:val="•"/>
      <w:lvlJc w:val="left"/>
      <w:pPr>
        <w:ind w:left="3949" w:hanging="281"/>
      </w:pPr>
      <w:rPr>
        <w:rFonts w:hint="default"/>
        <w:lang w:val="ru-RU" w:eastAsia="en-US" w:bidi="ar-SA"/>
      </w:rPr>
    </w:lvl>
    <w:lvl w:ilvl="4" w:tentative="0">
      <w:start w:val="0"/>
      <w:numFmt w:val="bullet"/>
      <w:lvlText w:val="•"/>
      <w:lvlJc w:val="left"/>
      <w:pPr>
        <w:ind w:left="4932" w:hanging="281"/>
      </w:pPr>
      <w:rPr>
        <w:rFonts w:hint="default"/>
        <w:lang w:val="ru-RU" w:eastAsia="en-US" w:bidi="ar-SA"/>
      </w:rPr>
    </w:lvl>
    <w:lvl w:ilvl="5" w:tentative="0">
      <w:start w:val="0"/>
      <w:numFmt w:val="bullet"/>
      <w:lvlText w:val="•"/>
      <w:lvlJc w:val="left"/>
      <w:pPr>
        <w:ind w:left="5915" w:hanging="281"/>
      </w:pPr>
      <w:rPr>
        <w:rFonts w:hint="default"/>
        <w:lang w:val="ru-RU" w:eastAsia="en-US" w:bidi="ar-SA"/>
      </w:rPr>
    </w:lvl>
    <w:lvl w:ilvl="6" w:tentative="0">
      <w:start w:val="0"/>
      <w:numFmt w:val="bullet"/>
      <w:lvlText w:val="•"/>
      <w:lvlJc w:val="left"/>
      <w:pPr>
        <w:ind w:left="6898" w:hanging="281"/>
      </w:pPr>
      <w:rPr>
        <w:rFonts w:hint="default"/>
        <w:lang w:val="ru-RU" w:eastAsia="en-US" w:bidi="ar-SA"/>
      </w:rPr>
    </w:lvl>
    <w:lvl w:ilvl="7" w:tentative="0">
      <w:start w:val="0"/>
      <w:numFmt w:val="bullet"/>
      <w:lvlText w:val="•"/>
      <w:lvlJc w:val="left"/>
      <w:pPr>
        <w:ind w:left="7881" w:hanging="281"/>
      </w:pPr>
      <w:rPr>
        <w:rFonts w:hint="default"/>
        <w:lang w:val="ru-RU" w:eastAsia="en-US" w:bidi="ar-SA"/>
      </w:rPr>
    </w:lvl>
    <w:lvl w:ilvl="8" w:tentative="0">
      <w:start w:val="0"/>
      <w:numFmt w:val="bullet"/>
      <w:lvlText w:val="•"/>
      <w:lvlJc w:val="left"/>
      <w:pPr>
        <w:ind w:left="8864" w:hanging="281"/>
      </w:pPr>
      <w:rPr>
        <w:rFonts w:hint="default"/>
        <w:lang w:val="ru-RU" w:eastAsia="en-US" w:bidi="ar-SA"/>
      </w:rPr>
    </w:lvl>
  </w:abstractNum>
  <w:abstractNum w:abstractNumId="99">
    <w:nsid w:val="7EEF5A00"/>
    <w:multiLevelType w:val="multilevel"/>
    <w:tmpl w:val="7EEF5A00"/>
    <w:lvl w:ilvl="0" w:tentative="0">
      <w:start w:val="1"/>
      <w:numFmt w:val="decimal"/>
      <w:lvlText w:val="%1)"/>
      <w:lvlJc w:val="left"/>
      <w:pPr>
        <w:ind w:left="1289" w:hanging="281"/>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2235" w:hanging="281"/>
      </w:pPr>
      <w:rPr>
        <w:rFonts w:hint="default"/>
        <w:lang w:val="ru-RU" w:eastAsia="en-US" w:bidi="ar-SA"/>
      </w:rPr>
    </w:lvl>
    <w:lvl w:ilvl="2" w:tentative="0">
      <w:start w:val="0"/>
      <w:numFmt w:val="bullet"/>
      <w:lvlText w:val="•"/>
      <w:lvlJc w:val="left"/>
      <w:pPr>
        <w:ind w:left="3190" w:hanging="281"/>
      </w:pPr>
      <w:rPr>
        <w:rFonts w:hint="default"/>
        <w:lang w:val="ru-RU" w:eastAsia="en-US" w:bidi="ar-SA"/>
      </w:rPr>
    </w:lvl>
    <w:lvl w:ilvl="3" w:tentative="0">
      <w:start w:val="0"/>
      <w:numFmt w:val="bullet"/>
      <w:lvlText w:val="•"/>
      <w:lvlJc w:val="left"/>
      <w:pPr>
        <w:ind w:left="4145" w:hanging="281"/>
      </w:pPr>
      <w:rPr>
        <w:rFonts w:hint="default"/>
        <w:lang w:val="ru-RU" w:eastAsia="en-US" w:bidi="ar-SA"/>
      </w:rPr>
    </w:lvl>
    <w:lvl w:ilvl="4" w:tentative="0">
      <w:start w:val="0"/>
      <w:numFmt w:val="bullet"/>
      <w:lvlText w:val="•"/>
      <w:lvlJc w:val="left"/>
      <w:pPr>
        <w:ind w:left="5100" w:hanging="281"/>
      </w:pPr>
      <w:rPr>
        <w:rFonts w:hint="default"/>
        <w:lang w:val="ru-RU" w:eastAsia="en-US" w:bidi="ar-SA"/>
      </w:rPr>
    </w:lvl>
    <w:lvl w:ilvl="5" w:tentative="0">
      <w:start w:val="0"/>
      <w:numFmt w:val="bullet"/>
      <w:lvlText w:val="•"/>
      <w:lvlJc w:val="left"/>
      <w:pPr>
        <w:ind w:left="6055" w:hanging="281"/>
      </w:pPr>
      <w:rPr>
        <w:rFonts w:hint="default"/>
        <w:lang w:val="ru-RU" w:eastAsia="en-US" w:bidi="ar-SA"/>
      </w:rPr>
    </w:lvl>
    <w:lvl w:ilvl="6" w:tentative="0">
      <w:start w:val="0"/>
      <w:numFmt w:val="bullet"/>
      <w:lvlText w:val="•"/>
      <w:lvlJc w:val="left"/>
      <w:pPr>
        <w:ind w:left="7010" w:hanging="281"/>
      </w:pPr>
      <w:rPr>
        <w:rFonts w:hint="default"/>
        <w:lang w:val="ru-RU" w:eastAsia="en-US" w:bidi="ar-SA"/>
      </w:rPr>
    </w:lvl>
    <w:lvl w:ilvl="7" w:tentative="0">
      <w:start w:val="0"/>
      <w:numFmt w:val="bullet"/>
      <w:lvlText w:val="•"/>
      <w:lvlJc w:val="left"/>
      <w:pPr>
        <w:ind w:left="7965" w:hanging="281"/>
      </w:pPr>
      <w:rPr>
        <w:rFonts w:hint="default"/>
        <w:lang w:val="ru-RU" w:eastAsia="en-US" w:bidi="ar-SA"/>
      </w:rPr>
    </w:lvl>
    <w:lvl w:ilvl="8" w:tentative="0">
      <w:start w:val="0"/>
      <w:numFmt w:val="bullet"/>
      <w:lvlText w:val="•"/>
      <w:lvlJc w:val="left"/>
      <w:pPr>
        <w:ind w:left="8920" w:hanging="281"/>
      </w:pPr>
      <w:rPr>
        <w:rFonts w:hint="default"/>
        <w:lang w:val="ru-RU" w:eastAsia="en-US" w:bidi="ar-SA"/>
      </w:rPr>
    </w:lvl>
  </w:abstractNum>
  <w:abstractNum w:abstractNumId="100">
    <w:nsid w:val="7F48112A"/>
    <w:multiLevelType w:val="multilevel"/>
    <w:tmpl w:val="7F48112A"/>
    <w:lvl w:ilvl="0" w:tentative="0">
      <w:start w:val="1"/>
      <w:numFmt w:val="decimal"/>
      <w:lvlText w:val="%1)"/>
      <w:lvlJc w:val="left"/>
      <w:pPr>
        <w:ind w:left="107" w:hanging="408"/>
        <w:jc w:val="left"/>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372" w:hanging="408"/>
      </w:pPr>
      <w:rPr>
        <w:rFonts w:hint="default"/>
        <w:lang w:val="ru-RU" w:eastAsia="en-US" w:bidi="ar-SA"/>
      </w:rPr>
    </w:lvl>
    <w:lvl w:ilvl="2" w:tentative="0">
      <w:start w:val="0"/>
      <w:numFmt w:val="bullet"/>
      <w:lvlText w:val="•"/>
      <w:lvlJc w:val="left"/>
      <w:pPr>
        <w:ind w:left="645" w:hanging="408"/>
      </w:pPr>
      <w:rPr>
        <w:rFonts w:hint="default"/>
        <w:lang w:val="ru-RU" w:eastAsia="en-US" w:bidi="ar-SA"/>
      </w:rPr>
    </w:lvl>
    <w:lvl w:ilvl="3" w:tentative="0">
      <w:start w:val="0"/>
      <w:numFmt w:val="bullet"/>
      <w:lvlText w:val="•"/>
      <w:lvlJc w:val="left"/>
      <w:pPr>
        <w:ind w:left="917" w:hanging="408"/>
      </w:pPr>
      <w:rPr>
        <w:rFonts w:hint="default"/>
        <w:lang w:val="ru-RU" w:eastAsia="en-US" w:bidi="ar-SA"/>
      </w:rPr>
    </w:lvl>
    <w:lvl w:ilvl="4" w:tentative="0">
      <w:start w:val="0"/>
      <w:numFmt w:val="bullet"/>
      <w:lvlText w:val="•"/>
      <w:lvlJc w:val="left"/>
      <w:pPr>
        <w:ind w:left="1190" w:hanging="408"/>
      </w:pPr>
      <w:rPr>
        <w:rFonts w:hint="default"/>
        <w:lang w:val="ru-RU" w:eastAsia="en-US" w:bidi="ar-SA"/>
      </w:rPr>
    </w:lvl>
    <w:lvl w:ilvl="5" w:tentative="0">
      <w:start w:val="0"/>
      <w:numFmt w:val="bullet"/>
      <w:lvlText w:val="•"/>
      <w:lvlJc w:val="left"/>
      <w:pPr>
        <w:ind w:left="1462" w:hanging="408"/>
      </w:pPr>
      <w:rPr>
        <w:rFonts w:hint="default"/>
        <w:lang w:val="ru-RU" w:eastAsia="en-US" w:bidi="ar-SA"/>
      </w:rPr>
    </w:lvl>
    <w:lvl w:ilvl="6" w:tentative="0">
      <w:start w:val="0"/>
      <w:numFmt w:val="bullet"/>
      <w:lvlText w:val="•"/>
      <w:lvlJc w:val="left"/>
      <w:pPr>
        <w:ind w:left="1735" w:hanging="408"/>
      </w:pPr>
      <w:rPr>
        <w:rFonts w:hint="default"/>
        <w:lang w:val="ru-RU" w:eastAsia="en-US" w:bidi="ar-SA"/>
      </w:rPr>
    </w:lvl>
    <w:lvl w:ilvl="7" w:tentative="0">
      <w:start w:val="0"/>
      <w:numFmt w:val="bullet"/>
      <w:lvlText w:val="•"/>
      <w:lvlJc w:val="left"/>
      <w:pPr>
        <w:ind w:left="2007" w:hanging="408"/>
      </w:pPr>
      <w:rPr>
        <w:rFonts w:hint="default"/>
        <w:lang w:val="ru-RU" w:eastAsia="en-US" w:bidi="ar-SA"/>
      </w:rPr>
    </w:lvl>
    <w:lvl w:ilvl="8" w:tentative="0">
      <w:start w:val="0"/>
      <w:numFmt w:val="bullet"/>
      <w:lvlText w:val="•"/>
      <w:lvlJc w:val="left"/>
      <w:pPr>
        <w:ind w:left="2280" w:hanging="408"/>
      </w:pPr>
      <w:rPr>
        <w:rFonts w:hint="default"/>
        <w:lang w:val="ru-RU" w:eastAsia="en-US" w:bidi="ar-SA"/>
      </w:rPr>
    </w:lvl>
  </w:abstractNum>
  <w:num w:numId="1">
    <w:abstractNumId w:val="69"/>
  </w:num>
  <w:num w:numId="2">
    <w:abstractNumId w:val="47"/>
  </w:num>
  <w:num w:numId="3">
    <w:abstractNumId w:val="97"/>
  </w:num>
  <w:num w:numId="4">
    <w:abstractNumId w:val="42"/>
  </w:num>
  <w:num w:numId="5">
    <w:abstractNumId w:val="25"/>
  </w:num>
  <w:num w:numId="6">
    <w:abstractNumId w:val="50"/>
  </w:num>
  <w:num w:numId="7">
    <w:abstractNumId w:val="96"/>
  </w:num>
  <w:num w:numId="8">
    <w:abstractNumId w:val="70"/>
  </w:num>
  <w:num w:numId="9">
    <w:abstractNumId w:val="81"/>
  </w:num>
  <w:num w:numId="10">
    <w:abstractNumId w:val="61"/>
  </w:num>
  <w:num w:numId="11">
    <w:abstractNumId w:val="31"/>
  </w:num>
  <w:num w:numId="12">
    <w:abstractNumId w:val="7"/>
  </w:num>
  <w:num w:numId="13">
    <w:abstractNumId w:val="11"/>
  </w:num>
  <w:num w:numId="14">
    <w:abstractNumId w:val="71"/>
  </w:num>
  <w:num w:numId="15">
    <w:abstractNumId w:val="39"/>
  </w:num>
  <w:num w:numId="16">
    <w:abstractNumId w:val="66"/>
  </w:num>
  <w:num w:numId="17">
    <w:abstractNumId w:val="95"/>
  </w:num>
  <w:num w:numId="18">
    <w:abstractNumId w:val="85"/>
  </w:num>
  <w:num w:numId="19">
    <w:abstractNumId w:val="27"/>
  </w:num>
  <w:num w:numId="20">
    <w:abstractNumId w:val="5"/>
  </w:num>
  <w:num w:numId="21">
    <w:abstractNumId w:val="48"/>
  </w:num>
  <w:num w:numId="22">
    <w:abstractNumId w:val="0"/>
  </w:num>
  <w:num w:numId="23">
    <w:abstractNumId w:val="46"/>
  </w:num>
  <w:num w:numId="24">
    <w:abstractNumId w:val="67"/>
  </w:num>
  <w:num w:numId="25">
    <w:abstractNumId w:val="94"/>
  </w:num>
  <w:num w:numId="26">
    <w:abstractNumId w:val="98"/>
  </w:num>
  <w:num w:numId="27">
    <w:abstractNumId w:val="73"/>
  </w:num>
  <w:num w:numId="28">
    <w:abstractNumId w:val="34"/>
  </w:num>
  <w:num w:numId="29">
    <w:abstractNumId w:val="37"/>
  </w:num>
  <w:num w:numId="30">
    <w:abstractNumId w:val="33"/>
  </w:num>
  <w:num w:numId="31">
    <w:abstractNumId w:val="12"/>
  </w:num>
  <w:num w:numId="32">
    <w:abstractNumId w:val="89"/>
  </w:num>
  <w:num w:numId="33">
    <w:abstractNumId w:val="53"/>
  </w:num>
  <w:num w:numId="34">
    <w:abstractNumId w:val="91"/>
  </w:num>
  <w:num w:numId="35">
    <w:abstractNumId w:val="63"/>
  </w:num>
  <w:num w:numId="36">
    <w:abstractNumId w:val="36"/>
  </w:num>
  <w:num w:numId="37">
    <w:abstractNumId w:val="17"/>
  </w:num>
  <w:num w:numId="38">
    <w:abstractNumId w:val="43"/>
  </w:num>
  <w:num w:numId="39">
    <w:abstractNumId w:val="19"/>
  </w:num>
  <w:num w:numId="40">
    <w:abstractNumId w:val="14"/>
  </w:num>
  <w:num w:numId="41">
    <w:abstractNumId w:val="23"/>
  </w:num>
  <w:num w:numId="42">
    <w:abstractNumId w:val="82"/>
  </w:num>
  <w:num w:numId="43">
    <w:abstractNumId w:val="1"/>
  </w:num>
  <w:num w:numId="44">
    <w:abstractNumId w:val="2"/>
  </w:num>
  <w:num w:numId="45">
    <w:abstractNumId w:val="4"/>
  </w:num>
  <w:num w:numId="46">
    <w:abstractNumId w:val="79"/>
  </w:num>
  <w:num w:numId="47">
    <w:abstractNumId w:val="13"/>
  </w:num>
  <w:num w:numId="48">
    <w:abstractNumId w:val="64"/>
  </w:num>
  <w:num w:numId="49">
    <w:abstractNumId w:val="8"/>
  </w:num>
  <w:num w:numId="50">
    <w:abstractNumId w:val="90"/>
  </w:num>
  <w:num w:numId="51">
    <w:abstractNumId w:val="44"/>
  </w:num>
  <w:num w:numId="52">
    <w:abstractNumId w:val="38"/>
  </w:num>
  <w:num w:numId="53">
    <w:abstractNumId w:val="86"/>
  </w:num>
  <w:num w:numId="54">
    <w:abstractNumId w:val="54"/>
  </w:num>
  <w:num w:numId="55">
    <w:abstractNumId w:val="62"/>
  </w:num>
  <w:num w:numId="56">
    <w:abstractNumId w:val="84"/>
  </w:num>
  <w:num w:numId="57">
    <w:abstractNumId w:val="58"/>
  </w:num>
  <w:num w:numId="58">
    <w:abstractNumId w:val="99"/>
  </w:num>
  <w:num w:numId="59">
    <w:abstractNumId w:val="77"/>
  </w:num>
  <w:num w:numId="60">
    <w:abstractNumId w:val="45"/>
  </w:num>
  <w:num w:numId="61">
    <w:abstractNumId w:val="15"/>
  </w:num>
  <w:num w:numId="62">
    <w:abstractNumId w:val="68"/>
  </w:num>
  <w:num w:numId="63">
    <w:abstractNumId w:val="78"/>
  </w:num>
  <w:num w:numId="64">
    <w:abstractNumId w:val="93"/>
  </w:num>
  <w:num w:numId="65">
    <w:abstractNumId w:val="52"/>
  </w:num>
  <w:num w:numId="66">
    <w:abstractNumId w:val="49"/>
  </w:num>
  <w:num w:numId="67">
    <w:abstractNumId w:val="83"/>
  </w:num>
  <w:num w:numId="68">
    <w:abstractNumId w:val="18"/>
  </w:num>
  <w:num w:numId="69">
    <w:abstractNumId w:val="16"/>
  </w:num>
  <w:num w:numId="70">
    <w:abstractNumId w:val="29"/>
  </w:num>
  <w:num w:numId="71">
    <w:abstractNumId w:val="59"/>
  </w:num>
  <w:num w:numId="72">
    <w:abstractNumId w:val="56"/>
  </w:num>
  <w:num w:numId="73">
    <w:abstractNumId w:val="55"/>
  </w:num>
  <w:num w:numId="74">
    <w:abstractNumId w:val="75"/>
  </w:num>
  <w:num w:numId="75">
    <w:abstractNumId w:val="3"/>
  </w:num>
  <w:num w:numId="76">
    <w:abstractNumId w:val="26"/>
  </w:num>
  <w:num w:numId="77">
    <w:abstractNumId w:val="57"/>
  </w:num>
  <w:num w:numId="78">
    <w:abstractNumId w:val="20"/>
  </w:num>
  <w:num w:numId="79">
    <w:abstractNumId w:val="10"/>
  </w:num>
  <w:num w:numId="80">
    <w:abstractNumId w:val="6"/>
  </w:num>
  <w:num w:numId="81">
    <w:abstractNumId w:val="28"/>
  </w:num>
  <w:num w:numId="82">
    <w:abstractNumId w:val="24"/>
  </w:num>
  <w:num w:numId="83">
    <w:abstractNumId w:val="87"/>
  </w:num>
  <w:num w:numId="84">
    <w:abstractNumId w:val="21"/>
  </w:num>
  <w:num w:numId="85">
    <w:abstractNumId w:val="41"/>
  </w:num>
  <w:num w:numId="86">
    <w:abstractNumId w:val="88"/>
  </w:num>
  <w:num w:numId="87">
    <w:abstractNumId w:val="51"/>
  </w:num>
  <w:num w:numId="88">
    <w:abstractNumId w:val="22"/>
  </w:num>
  <w:num w:numId="89">
    <w:abstractNumId w:val="100"/>
  </w:num>
  <w:num w:numId="90">
    <w:abstractNumId w:val="76"/>
  </w:num>
  <w:num w:numId="91">
    <w:abstractNumId w:val="74"/>
  </w:num>
  <w:num w:numId="92">
    <w:abstractNumId w:val="40"/>
  </w:num>
  <w:num w:numId="93">
    <w:abstractNumId w:val="80"/>
  </w:num>
  <w:num w:numId="94">
    <w:abstractNumId w:val="9"/>
  </w:num>
  <w:num w:numId="95">
    <w:abstractNumId w:val="72"/>
  </w:num>
  <w:num w:numId="96">
    <w:abstractNumId w:val="35"/>
  </w:num>
  <w:num w:numId="97">
    <w:abstractNumId w:val="92"/>
  </w:num>
  <w:num w:numId="98">
    <w:abstractNumId w:val="30"/>
  </w:num>
  <w:num w:numId="99">
    <w:abstractNumId w:val="32"/>
  </w:num>
  <w:num w:numId="100">
    <w:abstractNumId w:val="65"/>
  </w:num>
  <w:num w:numId="101">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40353F5E"/>
    <w:rsid w:val="692D6E8D"/>
    <w:rsid w:val="7E475E51"/>
    <w:rsid w:val="7E771A4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Microsoft Sans Serif" w:hAnsi="Microsoft Sans Serif" w:eastAsia="Microsoft Sans Serif" w:cs="Microsoft Sans Serif"/>
      <w:sz w:val="22"/>
      <w:szCs w:val="22"/>
      <w:lang w:val="ru-RU" w:eastAsia="en-US" w:bidi="ar-SA"/>
    </w:rPr>
  </w:style>
  <w:style w:type="paragraph" w:styleId="2">
    <w:name w:val="heading 1"/>
    <w:basedOn w:val="1"/>
    <w:qFormat/>
    <w:uiPriority w:val="1"/>
    <w:pPr>
      <w:ind w:left="1008"/>
      <w:outlineLvl w:val="1"/>
    </w:pPr>
    <w:rPr>
      <w:rFonts w:ascii="Arial" w:hAnsi="Arial" w:eastAsia="Arial" w:cs="Arial"/>
      <w:b/>
      <w:bCs/>
      <w:sz w:val="24"/>
      <w:szCs w:val="24"/>
      <w:lang w:val="ru-RU" w:eastAsia="en-US" w:bidi="ar-SA"/>
    </w:rPr>
  </w:style>
  <w:style w:type="paragraph" w:styleId="3">
    <w:name w:val="heading 2"/>
    <w:basedOn w:val="1"/>
    <w:qFormat/>
    <w:uiPriority w:val="1"/>
    <w:pPr>
      <w:ind w:left="1008"/>
      <w:outlineLvl w:val="2"/>
    </w:pPr>
    <w:rPr>
      <w:rFonts w:ascii="Arial" w:hAnsi="Arial" w:eastAsia="Arial" w:cs="Arial"/>
      <w:b/>
      <w:bCs/>
      <w:sz w:val="24"/>
      <w:szCs w:val="24"/>
      <w:lang w:val="ru-RU" w:eastAsia="en-US" w:bidi="ar-SA"/>
    </w:rPr>
  </w:style>
  <w:style w:type="character" w:default="1" w:styleId="4">
    <w:name w:val="Default Paragraph Font"/>
    <w:semiHidden/>
    <w:unhideWhenUsed/>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6">
    <w:name w:val="Body Text"/>
    <w:basedOn w:val="1"/>
    <w:qFormat/>
    <w:uiPriority w:val="1"/>
    <w:pPr>
      <w:ind w:left="300" w:firstLine="708"/>
      <w:jc w:val="both"/>
    </w:pPr>
    <w:rPr>
      <w:rFonts w:ascii="Microsoft Sans Serif" w:hAnsi="Microsoft Sans Serif" w:eastAsia="Microsoft Sans Serif" w:cs="Microsoft Sans Serif"/>
      <w:sz w:val="24"/>
      <w:szCs w:val="24"/>
      <w:lang w:val="ru-RU" w:eastAsia="en-US" w:bidi="ar-SA"/>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300" w:firstLine="708"/>
      <w:jc w:val="both"/>
    </w:pPr>
    <w:rPr>
      <w:rFonts w:ascii="Microsoft Sans Serif" w:hAnsi="Microsoft Sans Serif" w:eastAsia="Microsoft Sans Serif" w:cs="Microsoft Sans Serif"/>
      <w:lang w:val="ru-RU" w:eastAsia="en-US" w:bidi="ar-SA"/>
    </w:rPr>
  </w:style>
  <w:style w:type="paragraph" w:customStyle="1" w:styleId="9">
    <w:name w:val="Table Paragraph"/>
    <w:basedOn w:val="1"/>
    <w:qFormat/>
    <w:uiPriority w:val="1"/>
    <w:pPr>
      <w:ind w:left="107"/>
    </w:pPr>
    <w:rPr>
      <w:rFonts w:ascii="Microsoft Sans Serif" w:hAnsi="Microsoft Sans Serif" w:eastAsia="Microsoft Sans Serif" w:cs="Microsoft Sans Serif"/>
      <w:lang w:val="ru-RU" w:eastAsia="en-US" w:bidi="ar-SA"/>
    </w:rPr>
  </w:style>
  <w:style w:type="paragraph" w:customStyle="1" w:styleId="10">
    <w:name w:val="Table Paragraph1"/>
    <w:basedOn w:val="1"/>
    <w:qFormat/>
    <w:uiPriority w:val="0"/>
    <w:pPr>
      <w:spacing w:line="268" w:lineRule="exact"/>
      <w:ind w:left="110" w:firstLine="0"/>
    </w:pPr>
    <w:rPr>
      <w:rFonts w:ascii="Times New Roman" w:hAnsi="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659</Pages>
  <TotalTime>2</TotalTime>
  <ScaleCrop>false</ScaleCrop>
  <LinksUpToDate>false</LinksUpToDate>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2025-03-25T12:29:00Z</dcterms:created>
  <dc:creator>настя</dc:creator>
  <cp:lastModifiedBy>настя</cp:lastModifiedBy>
  <dcterms:modified xsi:type="dcterms:W3CDTF">2025-03-25T14:17:16Z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LastSaved">
    <vt:filetime>2025-03-25T00:00:00Z</vt:filetime>
  </property>
  <property fmtid="{D5CDD505-2E9C-101B-9397-08002B2CF9AE}" pid="4" name="KSOProductBuildVer">
    <vt:lpwstr>1049-12.2.0.19821</vt:lpwstr>
  </property>
  <property fmtid="{D5CDD505-2E9C-101B-9397-08002B2CF9AE}" pid="5" name="ICV">
    <vt:lpwstr>491516AEFEF842378D644DE81BF59C6D_13</vt:lpwstr>
  </property>
</Properties>
</file>